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2.xml" ContentType="application/vnd.openxmlformats-officedocument.themeOverride+xml"/>
  <Override PartName="/word/charts/chart1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3.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3B40E6" w14:textId="77777777" w:rsidR="00E84B81" w:rsidRDefault="00E84B81" w:rsidP="002E3AE4">
      <w:pPr>
        <w:spacing w:after="0" w:line="240" w:lineRule="auto"/>
        <w:jc w:val="center"/>
        <w:rPr>
          <w:rFonts w:ascii="Times New Roman" w:hAnsi="Times New Roman" w:cs="Times New Roman"/>
          <w:sz w:val="28"/>
          <w:szCs w:val="24"/>
        </w:rPr>
      </w:pPr>
      <w:r>
        <w:rPr>
          <w:noProof/>
        </w:rPr>
        <w:drawing>
          <wp:inline distT="0" distB="0" distL="0" distR="0" wp14:anchorId="77D1ECD3" wp14:editId="1D707B70">
            <wp:extent cx="4133850" cy="914400"/>
            <wp:effectExtent l="0" t="0" r="0" b="0"/>
            <wp:docPr id="5" name="Рисунок 4">
              <a:extLst xmlns:a="http://schemas.openxmlformats.org/drawingml/2006/main">
                <a:ext uri="{FF2B5EF4-FFF2-40B4-BE49-F238E27FC236}">
                  <a16:creationId xmlns:a16="http://schemas.microsoft.com/office/drawing/2014/main" id="{8588511F-035D-4562-809C-EF890D4E31B1}"/>
                </a:ext>
              </a:extLst>
            </wp:docPr>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8588511F-035D-4562-809C-EF890D4E31B1}"/>
                        </a:ext>
                      </a:extLst>
                    </pic:cNvPr>
                    <pic:cNvPicPr/>
                  </pic:nvPicPr>
                  <pic:blipFill>
                    <a:blip r:embed="rId8" cstate="print"/>
                    <a:stretch>
                      <a:fillRect/>
                    </a:stretch>
                  </pic:blipFill>
                  <pic:spPr>
                    <a:xfrm>
                      <a:off x="0" y="0"/>
                      <a:ext cx="4135487" cy="914762"/>
                    </a:xfrm>
                    <a:prstGeom prst="rect">
                      <a:avLst/>
                    </a:prstGeom>
                  </pic:spPr>
                </pic:pic>
              </a:graphicData>
            </a:graphic>
          </wp:inline>
        </w:drawing>
      </w:r>
    </w:p>
    <w:p w14:paraId="52BA2266" w14:textId="4CCC1B2C" w:rsidR="00684160" w:rsidRPr="00A614CF" w:rsidRDefault="00684160" w:rsidP="002E3AE4">
      <w:pPr>
        <w:spacing w:after="0" w:line="240" w:lineRule="auto"/>
        <w:jc w:val="center"/>
        <w:rPr>
          <w:rFonts w:ascii="Times New Roman" w:hAnsi="Times New Roman" w:cs="Times New Roman"/>
          <w:sz w:val="28"/>
          <w:szCs w:val="24"/>
        </w:rPr>
      </w:pPr>
      <w:r w:rsidRPr="00A614CF">
        <w:rPr>
          <w:rFonts w:ascii="Times New Roman" w:hAnsi="Times New Roman" w:cs="Times New Roman"/>
          <w:sz w:val="28"/>
          <w:szCs w:val="24"/>
        </w:rPr>
        <w:t>Казахстанско-Британский Технический Университет</w:t>
      </w:r>
    </w:p>
    <w:p w14:paraId="0BB66B9D" w14:textId="704B0FFE" w:rsidR="00684160" w:rsidRPr="00A614CF" w:rsidRDefault="00684160" w:rsidP="00FE3DF0">
      <w:pPr>
        <w:spacing w:after="0" w:line="240" w:lineRule="auto"/>
        <w:jc w:val="both"/>
        <w:rPr>
          <w:rFonts w:ascii="Times New Roman" w:hAnsi="Times New Roman" w:cs="Times New Roman"/>
          <w:sz w:val="28"/>
          <w:szCs w:val="24"/>
        </w:rPr>
      </w:pPr>
    </w:p>
    <w:p w14:paraId="5DE2D277" w14:textId="77777777" w:rsidR="00A81112" w:rsidRPr="00A614CF" w:rsidRDefault="00A81112" w:rsidP="00FE3DF0">
      <w:pPr>
        <w:spacing w:after="0" w:line="240" w:lineRule="auto"/>
        <w:jc w:val="both"/>
        <w:rPr>
          <w:rFonts w:ascii="Times New Roman" w:hAnsi="Times New Roman" w:cs="Times New Roman"/>
          <w:sz w:val="28"/>
          <w:szCs w:val="24"/>
        </w:rPr>
      </w:pPr>
    </w:p>
    <w:p w14:paraId="5FD99BFB" w14:textId="77777777" w:rsidR="00A81112" w:rsidRPr="00A614CF" w:rsidRDefault="00A81112" w:rsidP="00FE3DF0">
      <w:pPr>
        <w:spacing w:after="0" w:line="240" w:lineRule="auto"/>
        <w:jc w:val="both"/>
        <w:rPr>
          <w:rFonts w:ascii="Times New Roman" w:hAnsi="Times New Roman" w:cs="Times New Roman"/>
          <w:sz w:val="28"/>
          <w:szCs w:val="24"/>
        </w:rPr>
      </w:pPr>
    </w:p>
    <w:p w14:paraId="0AB178B1" w14:textId="17D89081" w:rsidR="00684160" w:rsidRPr="00A614CF" w:rsidRDefault="00684160" w:rsidP="00FE3DF0">
      <w:pPr>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 xml:space="preserve">УДК </w:t>
      </w:r>
      <w:r w:rsidR="00A81112" w:rsidRPr="00A614CF">
        <w:rPr>
          <w:rFonts w:ascii="Times New Roman" w:hAnsi="Times New Roman" w:cs="Times New Roman"/>
          <w:sz w:val="28"/>
          <w:szCs w:val="24"/>
        </w:rPr>
        <w:t>661.7</w:t>
      </w:r>
      <w:r w:rsidR="00A81112" w:rsidRPr="00A614CF">
        <w:rPr>
          <w:rFonts w:ascii="Times New Roman" w:hAnsi="Times New Roman" w:cs="Times New Roman"/>
          <w:sz w:val="28"/>
          <w:szCs w:val="24"/>
        </w:rPr>
        <w:tab/>
      </w:r>
      <w:r w:rsidR="00A81112" w:rsidRPr="00A614CF">
        <w:rPr>
          <w:rFonts w:ascii="Times New Roman" w:hAnsi="Times New Roman" w:cs="Times New Roman"/>
          <w:sz w:val="28"/>
          <w:szCs w:val="24"/>
        </w:rPr>
        <w:tab/>
      </w:r>
      <w:r w:rsidR="00A81112" w:rsidRPr="00A614CF">
        <w:rPr>
          <w:rFonts w:ascii="Times New Roman" w:hAnsi="Times New Roman" w:cs="Times New Roman"/>
          <w:sz w:val="28"/>
          <w:szCs w:val="24"/>
        </w:rPr>
        <w:tab/>
      </w:r>
      <w:r w:rsidR="00A81112" w:rsidRPr="00A614CF">
        <w:rPr>
          <w:rFonts w:ascii="Times New Roman" w:hAnsi="Times New Roman" w:cs="Times New Roman"/>
          <w:sz w:val="28"/>
          <w:szCs w:val="24"/>
        </w:rPr>
        <w:tab/>
      </w:r>
      <w:r w:rsidR="00A81112" w:rsidRPr="00A614CF">
        <w:rPr>
          <w:rFonts w:ascii="Times New Roman" w:hAnsi="Times New Roman" w:cs="Times New Roman"/>
          <w:sz w:val="28"/>
          <w:szCs w:val="24"/>
        </w:rPr>
        <w:tab/>
      </w:r>
      <w:r w:rsidR="00A81112" w:rsidRPr="00A614CF">
        <w:rPr>
          <w:rFonts w:ascii="Times New Roman" w:hAnsi="Times New Roman" w:cs="Times New Roman"/>
          <w:sz w:val="28"/>
          <w:szCs w:val="24"/>
        </w:rPr>
        <w:tab/>
      </w:r>
      <w:r w:rsidR="00A81112" w:rsidRPr="00A614CF">
        <w:rPr>
          <w:rFonts w:ascii="Times New Roman" w:hAnsi="Times New Roman" w:cs="Times New Roman"/>
          <w:sz w:val="28"/>
          <w:szCs w:val="24"/>
        </w:rPr>
        <w:tab/>
      </w:r>
      <w:r w:rsidR="00A81112" w:rsidRPr="00A614CF">
        <w:rPr>
          <w:rFonts w:ascii="Times New Roman" w:hAnsi="Times New Roman" w:cs="Times New Roman"/>
          <w:sz w:val="28"/>
          <w:szCs w:val="24"/>
        </w:rPr>
        <w:tab/>
        <w:t>На правах рукописи</w:t>
      </w:r>
    </w:p>
    <w:p w14:paraId="25ED8204" w14:textId="0D738D36" w:rsidR="00A81112" w:rsidRPr="00A614CF" w:rsidRDefault="00A81112" w:rsidP="00FE3DF0">
      <w:pPr>
        <w:spacing w:after="0" w:line="240" w:lineRule="auto"/>
        <w:jc w:val="both"/>
        <w:rPr>
          <w:rFonts w:ascii="Times New Roman" w:hAnsi="Times New Roman" w:cs="Times New Roman"/>
          <w:sz w:val="28"/>
          <w:szCs w:val="24"/>
        </w:rPr>
      </w:pPr>
    </w:p>
    <w:p w14:paraId="24FD05D1" w14:textId="19D4FB6B" w:rsidR="00A81112" w:rsidRPr="00A614CF" w:rsidRDefault="00A81112" w:rsidP="00FE3DF0">
      <w:pPr>
        <w:spacing w:after="0" w:line="240" w:lineRule="auto"/>
        <w:jc w:val="both"/>
        <w:rPr>
          <w:rFonts w:ascii="Times New Roman" w:hAnsi="Times New Roman" w:cs="Times New Roman"/>
          <w:sz w:val="28"/>
          <w:szCs w:val="24"/>
        </w:rPr>
      </w:pPr>
    </w:p>
    <w:p w14:paraId="4930D8BA" w14:textId="71F7402B" w:rsidR="00A81112" w:rsidRPr="00A614CF" w:rsidRDefault="00A81112" w:rsidP="00FE3DF0">
      <w:pPr>
        <w:spacing w:after="0" w:line="240" w:lineRule="auto"/>
        <w:jc w:val="both"/>
        <w:rPr>
          <w:rFonts w:ascii="Times New Roman" w:hAnsi="Times New Roman" w:cs="Times New Roman"/>
          <w:sz w:val="28"/>
          <w:szCs w:val="24"/>
        </w:rPr>
      </w:pPr>
    </w:p>
    <w:p w14:paraId="3565A157" w14:textId="77777777" w:rsidR="00A81112" w:rsidRPr="00A614CF" w:rsidRDefault="00A81112" w:rsidP="00FE3DF0">
      <w:pPr>
        <w:spacing w:after="0" w:line="240" w:lineRule="auto"/>
        <w:jc w:val="both"/>
        <w:rPr>
          <w:rFonts w:ascii="Times New Roman" w:hAnsi="Times New Roman" w:cs="Times New Roman"/>
          <w:sz w:val="28"/>
          <w:szCs w:val="24"/>
        </w:rPr>
      </w:pPr>
    </w:p>
    <w:p w14:paraId="2A9606EF" w14:textId="77777777" w:rsidR="00A81112" w:rsidRPr="00A614CF" w:rsidRDefault="00A81112" w:rsidP="00A81112">
      <w:pPr>
        <w:spacing w:after="0" w:line="240" w:lineRule="auto"/>
        <w:jc w:val="center"/>
        <w:rPr>
          <w:rFonts w:ascii="Times New Roman" w:hAnsi="Times New Roman" w:cs="Times New Roman"/>
          <w:b/>
          <w:bCs/>
          <w:sz w:val="28"/>
          <w:szCs w:val="24"/>
        </w:rPr>
      </w:pPr>
      <w:r w:rsidRPr="00A614CF">
        <w:rPr>
          <w:rFonts w:ascii="Times New Roman" w:hAnsi="Times New Roman" w:cs="Times New Roman"/>
          <w:b/>
          <w:bCs/>
          <w:sz w:val="28"/>
          <w:szCs w:val="24"/>
        </w:rPr>
        <w:t>КУШЕРОВА ПАРАСАТ ТУЛЕГЕНОВНА</w:t>
      </w:r>
    </w:p>
    <w:p w14:paraId="26B91BEB" w14:textId="77777777" w:rsidR="00A81112" w:rsidRPr="00A614CF" w:rsidRDefault="00A81112" w:rsidP="00A81112">
      <w:pPr>
        <w:spacing w:after="0" w:line="240" w:lineRule="auto"/>
        <w:jc w:val="center"/>
        <w:rPr>
          <w:rFonts w:ascii="Times New Roman" w:hAnsi="Times New Roman" w:cs="Times New Roman"/>
          <w:b/>
          <w:bCs/>
          <w:sz w:val="28"/>
          <w:szCs w:val="24"/>
        </w:rPr>
      </w:pPr>
    </w:p>
    <w:p w14:paraId="4F93549D" w14:textId="77777777" w:rsidR="00A81112" w:rsidRPr="00A614CF" w:rsidRDefault="00A81112" w:rsidP="00A81112">
      <w:pPr>
        <w:spacing w:after="0" w:line="240" w:lineRule="auto"/>
        <w:jc w:val="center"/>
        <w:rPr>
          <w:rFonts w:ascii="Times New Roman" w:hAnsi="Times New Roman" w:cs="Times New Roman"/>
          <w:b/>
          <w:bCs/>
          <w:sz w:val="28"/>
          <w:szCs w:val="24"/>
        </w:rPr>
      </w:pPr>
    </w:p>
    <w:p w14:paraId="119A357F" w14:textId="2670C71C" w:rsidR="002F18FA" w:rsidRPr="00A614CF" w:rsidRDefault="00530262" w:rsidP="00A81112">
      <w:pPr>
        <w:spacing w:after="0" w:line="240" w:lineRule="auto"/>
        <w:jc w:val="center"/>
        <w:rPr>
          <w:rFonts w:ascii="Times New Roman" w:hAnsi="Times New Roman" w:cs="Times New Roman"/>
          <w:b/>
          <w:bCs/>
          <w:sz w:val="28"/>
          <w:szCs w:val="24"/>
        </w:rPr>
      </w:pPr>
      <w:r w:rsidRPr="00A614CF">
        <w:rPr>
          <w:rFonts w:ascii="Times New Roman" w:hAnsi="Times New Roman" w:cs="Times New Roman"/>
          <w:b/>
          <w:bCs/>
          <w:color w:val="000000"/>
          <w:sz w:val="28"/>
          <w:shd w:val="clear" w:color="auto" w:fill="FFFFFF"/>
        </w:rPr>
        <w:t>Композитные эмульсии</w:t>
      </w:r>
      <w:bookmarkStart w:id="0" w:name="_GoBack"/>
      <w:bookmarkEnd w:id="0"/>
      <w:r w:rsidRPr="00A614CF">
        <w:rPr>
          <w:rFonts w:ascii="Times New Roman" w:hAnsi="Times New Roman" w:cs="Times New Roman"/>
          <w:b/>
          <w:bCs/>
          <w:color w:val="000000"/>
          <w:sz w:val="28"/>
          <w:shd w:val="clear" w:color="auto" w:fill="FFFFFF"/>
        </w:rPr>
        <w:t xml:space="preserve"> на основе модифицированного биополимера и их </w:t>
      </w:r>
      <w:r w:rsidR="00E55BF7" w:rsidRPr="00A614CF">
        <w:rPr>
          <w:rFonts w:ascii="Times New Roman" w:hAnsi="Times New Roman" w:cs="Times New Roman"/>
          <w:b/>
          <w:bCs/>
          <w:color w:val="000000"/>
          <w:sz w:val="28"/>
          <w:shd w:val="clear" w:color="auto" w:fill="FFFFFF"/>
          <w:lang w:val="kk-KZ"/>
        </w:rPr>
        <w:t xml:space="preserve">практическое </w:t>
      </w:r>
      <w:r w:rsidRPr="00A614CF">
        <w:rPr>
          <w:rFonts w:ascii="Times New Roman" w:hAnsi="Times New Roman" w:cs="Times New Roman"/>
          <w:b/>
          <w:bCs/>
          <w:color w:val="000000"/>
          <w:sz w:val="28"/>
          <w:shd w:val="clear" w:color="auto" w:fill="FFFFFF"/>
        </w:rPr>
        <w:t>применение</w:t>
      </w:r>
    </w:p>
    <w:p w14:paraId="640308AD" w14:textId="4B4405C9" w:rsidR="00530262" w:rsidRPr="00A614CF" w:rsidRDefault="00530262" w:rsidP="00FE3DF0">
      <w:pPr>
        <w:pStyle w:val="msonormalmailrucssattributepostfix"/>
        <w:shd w:val="clear" w:color="auto" w:fill="FFFFFF"/>
        <w:spacing w:before="0" w:beforeAutospacing="0" w:after="0" w:afterAutospacing="0"/>
        <w:jc w:val="both"/>
        <w:rPr>
          <w:color w:val="000000"/>
          <w:sz w:val="28"/>
          <w:shd w:val="clear" w:color="auto" w:fill="FFFFFF"/>
        </w:rPr>
      </w:pPr>
    </w:p>
    <w:p w14:paraId="0B9ED387" w14:textId="67259DE9" w:rsidR="00A81112" w:rsidRPr="00A614CF" w:rsidRDefault="00A81112" w:rsidP="00FE3DF0">
      <w:pPr>
        <w:pStyle w:val="msonormalmailrucssattributepostfix"/>
        <w:shd w:val="clear" w:color="auto" w:fill="FFFFFF"/>
        <w:spacing w:before="0" w:beforeAutospacing="0" w:after="0" w:afterAutospacing="0"/>
        <w:jc w:val="both"/>
        <w:rPr>
          <w:color w:val="000000"/>
          <w:sz w:val="28"/>
          <w:shd w:val="clear" w:color="auto" w:fill="FFFFFF"/>
        </w:rPr>
      </w:pPr>
    </w:p>
    <w:p w14:paraId="2927D281" w14:textId="7E806A0E" w:rsidR="00A81112" w:rsidRPr="00A614CF" w:rsidRDefault="00696E12" w:rsidP="00696E12">
      <w:pPr>
        <w:pStyle w:val="msonormalmailrucssattributepostfix"/>
        <w:shd w:val="clear" w:color="auto" w:fill="FFFFFF"/>
        <w:spacing w:before="0" w:beforeAutospacing="0" w:after="0" w:afterAutospacing="0"/>
        <w:jc w:val="center"/>
        <w:rPr>
          <w:color w:val="000000"/>
          <w:sz w:val="28"/>
          <w:shd w:val="clear" w:color="auto" w:fill="FFFFFF"/>
        </w:rPr>
      </w:pPr>
      <w:r w:rsidRPr="00A614CF">
        <w:rPr>
          <w:color w:val="000000"/>
          <w:sz w:val="28"/>
          <w:shd w:val="clear" w:color="auto" w:fill="FFFFFF"/>
        </w:rPr>
        <w:t>6</w:t>
      </w:r>
      <w:r w:rsidRPr="00A614CF">
        <w:rPr>
          <w:color w:val="000000"/>
          <w:sz w:val="28"/>
          <w:shd w:val="clear" w:color="auto" w:fill="FFFFFF"/>
          <w:lang w:val="en-US"/>
        </w:rPr>
        <w:t>D</w:t>
      </w:r>
      <w:r w:rsidRPr="00A614CF">
        <w:rPr>
          <w:color w:val="000000"/>
          <w:sz w:val="28"/>
          <w:shd w:val="clear" w:color="auto" w:fill="FFFFFF"/>
        </w:rPr>
        <w:t>072100 Химическая технология органических веществ</w:t>
      </w:r>
    </w:p>
    <w:p w14:paraId="1F718F9A" w14:textId="08CA151E" w:rsidR="00696E12" w:rsidRPr="00A614CF" w:rsidRDefault="00696E12" w:rsidP="00696E12">
      <w:pPr>
        <w:pStyle w:val="msonormalmailrucssattributepostfix"/>
        <w:shd w:val="clear" w:color="auto" w:fill="FFFFFF"/>
        <w:spacing w:before="0" w:beforeAutospacing="0" w:after="0" w:afterAutospacing="0"/>
        <w:jc w:val="center"/>
        <w:rPr>
          <w:color w:val="000000"/>
          <w:sz w:val="28"/>
          <w:shd w:val="clear" w:color="auto" w:fill="FFFFFF"/>
        </w:rPr>
      </w:pPr>
    </w:p>
    <w:p w14:paraId="4B98DE03" w14:textId="428A092F" w:rsidR="00696E12" w:rsidRPr="00A614CF" w:rsidRDefault="00696E12" w:rsidP="00696E12">
      <w:pPr>
        <w:pStyle w:val="msonormalmailrucssattributepostfix"/>
        <w:shd w:val="clear" w:color="auto" w:fill="FFFFFF"/>
        <w:spacing w:before="0" w:beforeAutospacing="0" w:after="0" w:afterAutospacing="0"/>
        <w:jc w:val="center"/>
        <w:rPr>
          <w:color w:val="000000"/>
          <w:sz w:val="28"/>
          <w:shd w:val="clear" w:color="auto" w:fill="FFFFFF"/>
        </w:rPr>
      </w:pPr>
    </w:p>
    <w:p w14:paraId="26EA624E" w14:textId="4D5F0E1A" w:rsidR="00696E12" w:rsidRPr="00A614CF" w:rsidRDefault="00696E12" w:rsidP="00696E12">
      <w:pPr>
        <w:pStyle w:val="msonormalmailrucssattributepostfix"/>
        <w:shd w:val="clear" w:color="auto" w:fill="FFFFFF"/>
        <w:spacing w:before="0" w:beforeAutospacing="0" w:after="0" w:afterAutospacing="0"/>
        <w:jc w:val="center"/>
        <w:rPr>
          <w:color w:val="000000"/>
          <w:sz w:val="28"/>
          <w:shd w:val="clear" w:color="auto" w:fill="FFFFFF"/>
        </w:rPr>
      </w:pPr>
      <w:r w:rsidRPr="00A614CF">
        <w:rPr>
          <w:color w:val="000000"/>
          <w:sz w:val="28"/>
          <w:shd w:val="clear" w:color="auto" w:fill="FFFFFF"/>
        </w:rPr>
        <w:t xml:space="preserve">Диссертация на соискание </w:t>
      </w:r>
      <w:r w:rsidR="001723C9">
        <w:rPr>
          <w:color w:val="000000"/>
          <w:sz w:val="28"/>
          <w:shd w:val="clear" w:color="auto" w:fill="FFFFFF"/>
        </w:rPr>
        <w:t xml:space="preserve">ученой </w:t>
      </w:r>
      <w:r w:rsidRPr="00A614CF">
        <w:rPr>
          <w:color w:val="000000"/>
          <w:sz w:val="28"/>
          <w:shd w:val="clear" w:color="auto" w:fill="FFFFFF"/>
        </w:rPr>
        <w:t xml:space="preserve">степени </w:t>
      </w:r>
    </w:p>
    <w:p w14:paraId="00FD74E8" w14:textId="785012A5" w:rsidR="00696E12" w:rsidRPr="00A614CF" w:rsidRDefault="00344B16" w:rsidP="00696E12">
      <w:pPr>
        <w:pStyle w:val="msonormalmailrucssattributepostfix"/>
        <w:shd w:val="clear" w:color="auto" w:fill="FFFFFF"/>
        <w:spacing w:before="0" w:beforeAutospacing="0" w:after="0" w:afterAutospacing="0"/>
        <w:jc w:val="center"/>
        <w:rPr>
          <w:color w:val="000000"/>
          <w:sz w:val="28"/>
          <w:shd w:val="clear" w:color="auto" w:fill="FFFFFF"/>
        </w:rPr>
      </w:pPr>
      <w:r w:rsidRPr="00A614CF">
        <w:rPr>
          <w:color w:val="000000"/>
          <w:sz w:val="28"/>
          <w:shd w:val="clear" w:color="auto" w:fill="FFFFFF"/>
        </w:rPr>
        <w:t>доктора философ</w:t>
      </w:r>
      <w:r w:rsidR="00696E12" w:rsidRPr="00A614CF">
        <w:rPr>
          <w:color w:val="000000"/>
          <w:sz w:val="28"/>
          <w:shd w:val="clear" w:color="auto" w:fill="FFFFFF"/>
        </w:rPr>
        <w:t>ии (</w:t>
      </w:r>
      <w:r w:rsidR="00696E12" w:rsidRPr="00A614CF">
        <w:rPr>
          <w:color w:val="000000"/>
          <w:sz w:val="28"/>
          <w:shd w:val="clear" w:color="auto" w:fill="FFFFFF"/>
          <w:lang w:val="en-US"/>
        </w:rPr>
        <w:t>PhD</w:t>
      </w:r>
      <w:r w:rsidR="00696E12" w:rsidRPr="00A614CF">
        <w:rPr>
          <w:color w:val="000000"/>
          <w:sz w:val="28"/>
          <w:shd w:val="clear" w:color="auto" w:fill="FFFFFF"/>
        </w:rPr>
        <w:t>)</w:t>
      </w:r>
    </w:p>
    <w:p w14:paraId="2E9B33F3" w14:textId="1324B324" w:rsidR="00696E12" w:rsidRPr="00A614CF" w:rsidRDefault="00696E12" w:rsidP="00696E12">
      <w:pPr>
        <w:pStyle w:val="msonormalmailrucssattributepostfix"/>
        <w:shd w:val="clear" w:color="auto" w:fill="FFFFFF"/>
        <w:spacing w:before="0" w:beforeAutospacing="0" w:after="0" w:afterAutospacing="0"/>
        <w:jc w:val="center"/>
        <w:rPr>
          <w:color w:val="000000"/>
          <w:sz w:val="28"/>
          <w:shd w:val="clear" w:color="auto" w:fill="FFFFFF"/>
        </w:rPr>
      </w:pPr>
    </w:p>
    <w:p w14:paraId="1B34A605" w14:textId="77777777" w:rsidR="002E3AE4" w:rsidRPr="00A614CF" w:rsidRDefault="002E3AE4" w:rsidP="002E3AE4">
      <w:pPr>
        <w:pStyle w:val="msonormalmailrucssattributepostfix"/>
        <w:shd w:val="clear" w:color="auto" w:fill="FFFFFF"/>
        <w:spacing w:before="0" w:beforeAutospacing="0" w:after="0" w:afterAutospacing="0"/>
        <w:ind w:left="6237"/>
        <w:rPr>
          <w:color w:val="000000"/>
          <w:sz w:val="28"/>
          <w:shd w:val="clear" w:color="auto" w:fill="FFFFFF"/>
        </w:rPr>
      </w:pPr>
    </w:p>
    <w:p w14:paraId="01F938F5" w14:textId="7BE4FFC2" w:rsidR="00696E12" w:rsidRPr="00A614CF" w:rsidRDefault="00696E12" w:rsidP="005E038E">
      <w:pPr>
        <w:pStyle w:val="msonormalmailrucssattributepostfix"/>
        <w:shd w:val="clear" w:color="auto" w:fill="FFFFFF"/>
        <w:spacing w:before="0" w:beforeAutospacing="0" w:after="0" w:afterAutospacing="0"/>
        <w:ind w:left="5670"/>
        <w:rPr>
          <w:color w:val="000000"/>
          <w:sz w:val="28"/>
          <w:shd w:val="clear" w:color="auto" w:fill="FFFFFF"/>
        </w:rPr>
      </w:pPr>
      <w:r w:rsidRPr="00A614CF">
        <w:rPr>
          <w:color w:val="000000"/>
          <w:sz w:val="28"/>
          <w:shd w:val="clear" w:color="auto" w:fill="FFFFFF"/>
        </w:rPr>
        <w:t>Научные консультанты</w:t>
      </w:r>
    </w:p>
    <w:p w14:paraId="31D700C5" w14:textId="77777777" w:rsidR="00696E12" w:rsidRPr="00A614CF" w:rsidRDefault="00696E12" w:rsidP="005E038E">
      <w:pPr>
        <w:pStyle w:val="msonormalmailrucssattributepostfix"/>
        <w:shd w:val="clear" w:color="auto" w:fill="FFFFFF"/>
        <w:spacing w:before="0" w:beforeAutospacing="0" w:after="0" w:afterAutospacing="0"/>
        <w:ind w:left="5670"/>
        <w:rPr>
          <w:color w:val="000000"/>
          <w:sz w:val="28"/>
          <w:shd w:val="clear" w:color="auto" w:fill="FFFFFF"/>
        </w:rPr>
      </w:pPr>
    </w:p>
    <w:p w14:paraId="2FCBBFB2" w14:textId="77777777" w:rsidR="00696E12" w:rsidRPr="00A614CF" w:rsidRDefault="00696E12" w:rsidP="005E038E">
      <w:pPr>
        <w:pStyle w:val="msonormalmailrucssattributepostfix"/>
        <w:shd w:val="clear" w:color="auto" w:fill="FFFFFF"/>
        <w:spacing w:before="0" w:beforeAutospacing="0" w:after="0" w:afterAutospacing="0"/>
        <w:ind w:left="5670"/>
        <w:rPr>
          <w:color w:val="000000"/>
          <w:sz w:val="28"/>
          <w:shd w:val="clear" w:color="auto" w:fill="FFFFFF"/>
        </w:rPr>
      </w:pPr>
      <w:r w:rsidRPr="00A614CF">
        <w:rPr>
          <w:color w:val="000000"/>
          <w:sz w:val="28"/>
          <w:shd w:val="clear" w:color="auto" w:fill="FFFFFF"/>
        </w:rPr>
        <w:t>Негим Эль-Сайед</w:t>
      </w:r>
    </w:p>
    <w:p w14:paraId="0B08CC5C" w14:textId="3E468332" w:rsidR="00696E12" w:rsidRPr="00A614CF" w:rsidRDefault="001C6C81" w:rsidP="005E038E">
      <w:pPr>
        <w:pStyle w:val="msonormalmailrucssattributepostfix"/>
        <w:shd w:val="clear" w:color="auto" w:fill="FFFFFF"/>
        <w:spacing w:before="0" w:beforeAutospacing="0" w:after="0" w:afterAutospacing="0"/>
        <w:ind w:left="5670" w:hanging="2"/>
        <w:rPr>
          <w:color w:val="000000"/>
          <w:sz w:val="28"/>
          <w:shd w:val="clear" w:color="auto" w:fill="FFFFFF"/>
        </w:rPr>
      </w:pPr>
      <w:r w:rsidRPr="00A614CF">
        <w:rPr>
          <w:color w:val="000000"/>
          <w:sz w:val="28"/>
          <w:shd w:val="clear" w:color="auto" w:fill="FFFFFF"/>
          <w:lang w:val="en-US"/>
        </w:rPr>
        <w:t>PhD</w:t>
      </w:r>
      <w:r w:rsidRPr="00A614CF">
        <w:rPr>
          <w:color w:val="000000"/>
          <w:sz w:val="28"/>
          <w:shd w:val="clear" w:color="auto" w:fill="FFFFFF"/>
        </w:rPr>
        <w:t>, профессор КБТУ</w:t>
      </w:r>
      <w:r w:rsidR="002E3AE4" w:rsidRPr="00A614CF">
        <w:rPr>
          <w:color w:val="000000"/>
          <w:sz w:val="28"/>
          <w:shd w:val="clear" w:color="auto" w:fill="FFFFFF"/>
        </w:rPr>
        <w:t>, Казахстан</w:t>
      </w:r>
      <w:r w:rsidRPr="00A614CF">
        <w:rPr>
          <w:color w:val="000000"/>
          <w:sz w:val="28"/>
          <w:shd w:val="clear" w:color="auto" w:fill="FFFFFF"/>
        </w:rPr>
        <w:t xml:space="preserve"> </w:t>
      </w:r>
    </w:p>
    <w:p w14:paraId="6370AFE2" w14:textId="42938114" w:rsidR="002F18FA" w:rsidRPr="00A614CF" w:rsidRDefault="002F18FA" w:rsidP="005E038E">
      <w:pPr>
        <w:pStyle w:val="msonormalmailrucssattributepostfix"/>
        <w:shd w:val="clear" w:color="auto" w:fill="FFFFFF"/>
        <w:spacing w:before="0" w:beforeAutospacing="0" w:after="0" w:afterAutospacing="0"/>
        <w:ind w:left="5670"/>
        <w:rPr>
          <w:color w:val="000000"/>
          <w:sz w:val="28"/>
          <w:shd w:val="clear" w:color="auto" w:fill="FFFFFF"/>
        </w:rPr>
      </w:pPr>
    </w:p>
    <w:p w14:paraId="15B1DF05" w14:textId="78137CF1" w:rsidR="00696E12" w:rsidRPr="00A614CF" w:rsidRDefault="00696E12" w:rsidP="005E038E">
      <w:pPr>
        <w:spacing w:after="0" w:line="240" w:lineRule="auto"/>
        <w:ind w:left="5670"/>
        <w:rPr>
          <w:rFonts w:ascii="Times New Roman" w:hAnsi="Times New Roman" w:cs="Times New Roman"/>
          <w:sz w:val="28"/>
          <w:szCs w:val="24"/>
        </w:rPr>
      </w:pPr>
      <w:proofErr w:type="spellStart"/>
      <w:r w:rsidRPr="00A614CF">
        <w:rPr>
          <w:rFonts w:ascii="Times New Roman" w:hAnsi="Times New Roman" w:cs="Times New Roman"/>
          <w:color w:val="000000"/>
          <w:sz w:val="28"/>
          <w:szCs w:val="24"/>
          <w:shd w:val="clear" w:color="auto" w:fill="FFFFFF"/>
        </w:rPr>
        <w:t>Мохамад</w:t>
      </w:r>
      <w:proofErr w:type="spellEnd"/>
      <w:r w:rsidRPr="00A614CF">
        <w:rPr>
          <w:rFonts w:ascii="Times New Roman" w:hAnsi="Times New Roman" w:cs="Times New Roman"/>
          <w:color w:val="000000"/>
          <w:sz w:val="28"/>
          <w:szCs w:val="24"/>
          <w:shd w:val="clear" w:color="auto" w:fill="FFFFFF"/>
        </w:rPr>
        <w:t xml:space="preserve"> </w:t>
      </w:r>
      <w:proofErr w:type="spellStart"/>
      <w:r w:rsidRPr="00A614CF">
        <w:rPr>
          <w:rFonts w:ascii="Times New Roman" w:hAnsi="Times New Roman" w:cs="Times New Roman"/>
          <w:color w:val="000000"/>
          <w:sz w:val="28"/>
          <w:szCs w:val="24"/>
          <w:shd w:val="clear" w:color="auto" w:fill="FFFFFF"/>
        </w:rPr>
        <w:t>Азми</w:t>
      </w:r>
      <w:proofErr w:type="spellEnd"/>
      <w:r w:rsidRPr="00A614CF">
        <w:rPr>
          <w:rFonts w:ascii="Times New Roman" w:hAnsi="Times New Roman" w:cs="Times New Roman"/>
          <w:color w:val="000000"/>
          <w:sz w:val="28"/>
          <w:szCs w:val="24"/>
          <w:shd w:val="clear" w:color="auto" w:fill="FFFFFF"/>
        </w:rPr>
        <w:t xml:space="preserve"> </w:t>
      </w:r>
      <w:proofErr w:type="spellStart"/>
      <w:r w:rsidRPr="00A614CF">
        <w:rPr>
          <w:rFonts w:ascii="Times New Roman" w:hAnsi="Times New Roman" w:cs="Times New Roman"/>
          <w:color w:val="000000"/>
          <w:sz w:val="28"/>
          <w:szCs w:val="24"/>
          <w:shd w:val="clear" w:color="auto" w:fill="FFFFFF"/>
        </w:rPr>
        <w:t>Бустам</w:t>
      </w:r>
      <w:proofErr w:type="spellEnd"/>
    </w:p>
    <w:p w14:paraId="5BB45F50" w14:textId="26F3FD0A" w:rsidR="00696E12" w:rsidRPr="00A614CF" w:rsidRDefault="001C6C81" w:rsidP="005E038E">
      <w:pPr>
        <w:spacing w:after="0" w:line="240" w:lineRule="auto"/>
        <w:ind w:left="5670"/>
        <w:rPr>
          <w:rFonts w:ascii="Times New Roman" w:hAnsi="Times New Roman" w:cs="Times New Roman"/>
          <w:color w:val="000000"/>
          <w:sz w:val="28"/>
          <w:szCs w:val="24"/>
          <w:shd w:val="clear" w:color="auto" w:fill="FFFFFF"/>
        </w:rPr>
      </w:pPr>
      <w:r w:rsidRPr="00A614CF">
        <w:rPr>
          <w:rFonts w:ascii="Times New Roman" w:hAnsi="Times New Roman" w:cs="Times New Roman"/>
          <w:color w:val="000000"/>
          <w:sz w:val="28"/>
          <w:szCs w:val="24"/>
          <w:shd w:val="clear" w:color="auto" w:fill="FFFFFF"/>
          <w:lang w:val="en-US"/>
        </w:rPr>
        <w:t>PhD</w:t>
      </w:r>
      <w:r w:rsidRPr="00A614CF">
        <w:rPr>
          <w:rFonts w:ascii="Times New Roman" w:hAnsi="Times New Roman" w:cs="Times New Roman"/>
          <w:color w:val="000000"/>
          <w:sz w:val="28"/>
          <w:szCs w:val="24"/>
          <w:shd w:val="clear" w:color="auto" w:fill="FFFFFF"/>
        </w:rPr>
        <w:t xml:space="preserve">, профессор </w:t>
      </w:r>
      <w:r w:rsidR="002E3AE4" w:rsidRPr="00A614CF">
        <w:rPr>
          <w:rFonts w:ascii="Times New Roman" w:hAnsi="Times New Roman" w:cs="Times New Roman"/>
          <w:color w:val="000000"/>
          <w:sz w:val="28"/>
          <w:szCs w:val="24"/>
          <w:shd w:val="clear" w:color="auto" w:fill="FFFFFF"/>
        </w:rPr>
        <w:t xml:space="preserve">Технологического Университета </w:t>
      </w:r>
      <w:r w:rsidR="002E3AE4" w:rsidRPr="00A614CF">
        <w:rPr>
          <w:rFonts w:ascii="Times New Roman" w:hAnsi="Times New Roman" w:cs="Times New Roman"/>
          <w:color w:val="000000"/>
          <w:sz w:val="28"/>
          <w:szCs w:val="24"/>
          <w:shd w:val="clear" w:color="auto" w:fill="FFFFFF"/>
          <w:lang w:val="en-US"/>
        </w:rPr>
        <w:t>PETRONAS</w:t>
      </w:r>
      <w:r w:rsidR="002E3AE4" w:rsidRPr="00A614CF">
        <w:rPr>
          <w:rFonts w:ascii="Times New Roman" w:hAnsi="Times New Roman" w:cs="Times New Roman"/>
          <w:color w:val="000000"/>
          <w:sz w:val="28"/>
          <w:szCs w:val="24"/>
          <w:shd w:val="clear" w:color="auto" w:fill="FFFFFF"/>
        </w:rPr>
        <w:t>, Малайзия</w:t>
      </w:r>
    </w:p>
    <w:p w14:paraId="43FC4350" w14:textId="77777777" w:rsidR="00530262" w:rsidRPr="00A614CF" w:rsidRDefault="00530262" w:rsidP="00FE3DF0">
      <w:pPr>
        <w:pStyle w:val="msonormalmailrucssattributepostfix"/>
        <w:shd w:val="clear" w:color="auto" w:fill="FFFFFF"/>
        <w:spacing w:before="0" w:beforeAutospacing="0" w:after="0" w:afterAutospacing="0"/>
        <w:jc w:val="both"/>
        <w:rPr>
          <w:color w:val="000000"/>
          <w:sz w:val="28"/>
          <w:shd w:val="clear" w:color="auto" w:fill="FFFFFF"/>
        </w:rPr>
      </w:pPr>
    </w:p>
    <w:p w14:paraId="3FAF285B" w14:textId="6A2C758F" w:rsidR="00530262" w:rsidRDefault="00530262" w:rsidP="00FE3DF0">
      <w:pPr>
        <w:tabs>
          <w:tab w:val="left" w:pos="993"/>
        </w:tabs>
        <w:spacing w:after="0" w:line="240" w:lineRule="auto"/>
        <w:jc w:val="both"/>
        <w:rPr>
          <w:rFonts w:ascii="Times New Roman" w:hAnsi="Times New Roman" w:cs="Times New Roman"/>
          <w:sz w:val="28"/>
          <w:szCs w:val="24"/>
        </w:rPr>
      </w:pPr>
    </w:p>
    <w:p w14:paraId="78061C60" w14:textId="77777777" w:rsidR="005E038E" w:rsidRPr="00A614CF" w:rsidRDefault="005E038E" w:rsidP="00FE3DF0">
      <w:pPr>
        <w:tabs>
          <w:tab w:val="left" w:pos="993"/>
        </w:tabs>
        <w:spacing w:after="0" w:line="240" w:lineRule="auto"/>
        <w:jc w:val="both"/>
        <w:rPr>
          <w:rFonts w:ascii="Times New Roman" w:hAnsi="Times New Roman" w:cs="Times New Roman"/>
          <w:sz w:val="28"/>
          <w:szCs w:val="24"/>
        </w:rPr>
      </w:pPr>
    </w:p>
    <w:p w14:paraId="25AF00E5" w14:textId="45C20A23" w:rsidR="002E3AE4" w:rsidRPr="00A614CF" w:rsidRDefault="002E3AE4" w:rsidP="00FE3DF0">
      <w:pPr>
        <w:tabs>
          <w:tab w:val="left" w:pos="993"/>
        </w:tabs>
        <w:spacing w:after="0" w:line="240" w:lineRule="auto"/>
        <w:jc w:val="both"/>
        <w:rPr>
          <w:rFonts w:ascii="Times New Roman" w:hAnsi="Times New Roman" w:cs="Times New Roman"/>
          <w:sz w:val="28"/>
          <w:szCs w:val="24"/>
        </w:rPr>
      </w:pPr>
    </w:p>
    <w:p w14:paraId="400BBC5A" w14:textId="73690011" w:rsidR="002E3AE4" w:rsidRPr="00A614CF" w:rsidRDefault="002E3AE4" w:rsidP="002E3AE4">
      <w:pPr>
        <w:tabs>
          <w:tab w:val="left" w:pos="993"/>
        </w:tabs>
        <w:spacing w:after="0" w:line="240" w:lineRule="auto"/>
        <w:jc w:val="center"/>
        <w:rPr>
          <w:rFonts w:ascii="Times New Roman" w:hAnsi="Times New Roman" w:cs="Times New Roman"/>
          <w:sz w:val="28"/>
          <w:szCs w:val="24"/>
        </w:rPr>
      </w:pPr>
      <w:r w:rsidRPr="00A614CF">
        <w:rPr>
          <w:rFonts w:ascii="Times New Roman" w:hAnsi="Times New Roman" w:cs="Times New Roman"/>
          <w:sz w:val="28"/>
          <w:szCs w:val="24"/>
        </w:rPr>
        <w:t>Республика Казахстан</w:t>
      </w:r>
    </w:p>
    <w:p w14:paraId="1E34796C" w14:textId="7C61A67D" w:rsidR="002E3AE4" w:rsidRPr="00A614CF" w:rsidRDefault="002E3AE4" w:rsidP="002E3AE4">
      <w:pPr>
        <w:tabs>
          <w:tab w:val="left" w:pos="993"/>
        </w:tabs>
        <w:spacing w:after="0" w:line="240" w:lineRule="auto"/>
        <w:jc w:val="center"/>
        <w:rPr>
          <w:rFonts w:ascii="Times New Roman" w:hAnsi="Times New Roman" w:cs="Times New Roman"/>
          <w:sz w:val="28"/>
          <w:szCs w:val="24"/>
        </w:rPr>
      </w:pPr>
      <w:r w:rsidRPr="00A614CF">
        <w:rPr>
          <w:rFonts w:ascii="Times New Roman" w:hAnsi="Times New Roman" w:cs="Times New Roman"/>
          <w:sz w:val="28"/>
          <w:szCs w:val="24"/>
        </w:rPr>
        <w:t>Алматы, 202</w:t>
      </w:r>
      <w:r w:rsidR="00B801B0">
        <w:rPr>
          <w:rFonts w:ascii="Times New Roman" w:hAnsi="Times New Roman" w:cs="Times New Roman"/>
          <w:sz w:val="28"/>
          <w:szCs w:val="24"/>
        </w:rPr>
        <w:t>5</w:t>
      </w:r>
      <w:r w:rsidRPr="00A614CF">
        <w:rPr>
          <w:rFonts w:ascii="Times New Roman" w:hAnsi="Times New Roman" w:cs="Times New Roman"/>
          <w:sz w:val="28"/>
          <w:szCs w:val="24"/>
        </w:rPr>
        <w:t xml:space="preserve"> год</w:t>
      </w:r>
    </w:p>
    <w:p w14:paraId="47EDAB5F" w14:textId="03D438CD" w:rsidR="002E3AE4" w:rsidRPr="00A614CF" w:rsidRDefault="002E3AE4" w:rsidP="00FE3DF0">
      <w:pPr>
        <w:tabs>
          <w:tab w:val="left" w:pos="993"/>
        </w:tabs>
        <w:spacing w:after="0" w:line="240" w:lineRule="auto"/>
        <w:jc w:val="both"/>
        <w:rPr>
          <w:rFonts w:ascii="Times New Roman" w:hAnsi="Times New Roman" w:cs="Times New Roman"/>
          <w:sz w:val="28"/>
          <w:szCs w:val="24"/>
        </w:rPr>
      </w:pPr>
    </w:p>
    <w:p w14:paraId="3DAC1229" w14:textId="1C223F3A" w:rsidR="00530262" w:rsidRPr="00A614CF" w:rsidRDefault="00530262" w:rsidP="00C37028">
      <w:pPr>
        <w:rPr>
          <w:rFonts w:ascii="Times New Roman" w:hAnsi="Times New Roman" w:cs="Times New Roman"/>
          <w:b/>
          <w:bCs/>
          <w:sz w:val="28"/>
          <w:szCs w:val="24"/>
        </w:rPr>
      </w:pPr>
      <w:r w:rsidRPr="00A614CF">
        <w:rPr>
          <w:rFonts w:ascii="Times New Roman" w:hAnsi="Times New Roman" w:cs="Times New Roman"/>
          <w:b/>
          <w:bCs/>
          <w:sz w:val="28"/>
          <w:szCs w:val="24"/>
        </w:rPr>
        <w:t>С</w:t>
      </w:r>
      <w:r w:rsidR="002E3AE4" w:rsidRPr="00A614CF">
        <w:rPr>
          <w:rFonts w:ascii="Times New Roman" w:hAnsi="Times New Roman" w:cs="Times New Roman"/>
          <w:b/>
          <w:bCs/>
          <w:sz w:val="28"/>
          <w:szCs w:val="24"/>
        </w:rPr>
        <w:t>ОДЕРЖАНИЕ</w:t>
      </w:r>
    </w:p>
    <w:tbl>
      <w:tblPr>
        <w:tblStyle w:val="ac"/>
        <w:tblW w:w="9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7912"/>
        <w:gridCol w:w="851"/>
      </w:tblGrid>
      <w:tr w:rsidR="00BC7639" w:rsidRPr="00E64A71" w14:paraId="59F90702" w14:textId="02A63813" w:rsidTr="0047228D">
        <w:tc>
          <w:tcPr>
            <w:tcW w:w="8729" w:type="dxa"/>
            <w:gridSpan w:val="2"/>
          </w:tcPr>
          <w:p w14:paraId="25521B96" w14:textId="2A7EC725" w:rsidR="00BC7639" w:rsidRPr="00E64A71" w:rsidRDefault="00BC7639" w:rsidP="00BC7639">
            <w:pPr>
              <w:tabs>
                <w:tab w:val="left" w:pos="993"/>
              </w:tabs>
              <w:jc w:val="both"/>
              <w:rPr>
                <w:rFonts w:ascii="Times New Roman" w:hAnsi="Times New Roman" w:cs="Times New Roman"/>
                <w:sz w:val="28"/>
                <w:szCs w:val="28"/>
              </w:rPr>
            </w:pPr>
            <w:r w:rsidRPr="00E64A71">
              <w:rPr>
                <w:rFonts w:ascii="Times New Roman" w:hAnsi="Times New Roman" w:cs="Times New Roman"/>
                <w:b/>
                <w:bCs/>
                <w:sz w:val="28"/>
                <w:szCs w:val="28"/>
              </w:rPr>
              <w:t>ОБОЗНАЧЕНИЯ И СОКРАЩЕНИЯ</w:t>
            </w:r>
            <w:r w:rsidRPr="00E64A71">
              <w:rPr>
                <w:rFonts w:ascii="Times New Roman" w:hAnsi="Times New Roman" w:cs="Times New Roman"/>
                <w:sz w:val="28"/>
                <w:szCs w:val="28"/>
              </w:rPr>
              <w:t>………</w:t>
            </w:r>
            <w:r w:rsidR="00F67363" w:rsidRPr="00E64A71">
              <w:rPr>
                <w:rFonts w:ascii="Times New Roman" w:hAnsi="Times New Roman" w:cs="Times New Roman"/>
                <w:sz w:val="28"/>
                <w:szCs w:val="28"/>
              </w:rPr>
              <w:t>……</w:t>
            </w:r>
            <w:r w:rsidRPr="00E64A71">
              <w:rPr>
                <w:rFonts w:ascii="Times New Roman" w:hAnsi="Times New Roman" w:cs="Times New Roman"/>
                <w:sz w:val="28"/>
                <w:szCs w:val="28"/>
              </w:rPr>
              <w:t>…</w:t>
            </w:r>
            <w:r w:rsidR="00F67363" w:rsidRPr="00E64A71">
              <w:rPr>
                <w:rFonts w:ascii="Times New Roman" w:hAnsi="Times New Roman" w:cs="Times New Roman"/>
                <w:sz w:val="28"/>
                <w:szCs w:val="28"/>
              </w:rPr>
              <w:t>….</w:t>
            </w:r>
            <w:r w:rsidRPr="00E64A71">
              <w:rPr>
                <w:rFonts w:ascii="Times New Roman" w:hAnsi="Times New Roman" w:cs="Times New Roman"/>
                <w:sz w:val="28"/>
                <w:szCs w:val="28"/>
              </w:rPr>
              <w:t>…………</w:t>
            </w:r>
            <w:r w:rsidR="00F67363" w:rsidRPr="00E64A71">
              <w:rPr>
                <w:rFonts w:ascii="Times New Roman" w:hAnsi="Times New Roman" w:cs="Times New Roman"/>
                <w:sz w:val="28"/>
                <w:szCs w:val="28"/>
              </w:rPr>
              <w:t>.…..</w:t>
            </w:r>
            <w:r w:rsidRPr="00E64A71">
              <w:rPr>
                <w:rFonts w:ascii="Times New Roman" w:hAnsi="Times New Roman" w:cs="Times New Roman"/>
                <w:sz w:val="28"/>
                <w:szCs w:val="28"/>
              </w:rPr>
              <w:t>..</w:t>
            </w:r>
          </w:p>
        </w:tc>
        <w:tc>
          <w:tcPr>
            <w:tcW w:w="851" w:type="dxa"/>
          </w:tcPr>
          <w:p w14:paraId="44F4E1DC" w14:textId="01364018" w:rsidR="00BC7639" w:rsidRPr="00E64A71" w:rsidRDefault="00F67363" w:rsidP="00C37028">
            <w:pPr>
              <w:rPr>
                <w:rFonts w:ascii="Times New Roman" w:hAnsi="Times New Roman" w:cs="Times New Roman"/>
                <w:sz w:val="28"/>
                <w:szCs w:val="28"/>
              </w:rPr>
            </w:pPr>
            <w:r w:rsidRPr="00E64A71">
              <w:rPr>
                <w:rFonts w:ascii="Times New Roman" w:hAnsi="Times New Roman" w:cs="Times New Roman"/>
                <w:sz w:val="28"/>
                <w:szCs w:val="28"/>
              </w:rPr>
              <w:t>3</w:t>
            </w:r>
          </w:p>
        </w:tc>
      </w:tr>
      <w:tr w:rsidR="00BC7639" w:rsidRPr="00E64A71" w14:paraId="51D23262" w14:textId="77777777" w:rsidTr="0047228D">
        <w:tc>
          <w:tcPr>
            <w:tcW w:w="8729" w:type="dxa"/>
            <w:gridSpan w:val="2"/>
          </w:tcPr>
          <w:p w14:paraId="0729B571" w14:textId="084C6733" w:rsidR="00BC7639" w:rsidRPr="00E64A71" w:rsidRDefault="00BC7639" w:rsidP="003304FE">
            <w:pPr>
              <w:pStyle w:val="a4"/>
              <w:tabs>
                <w:tab w:val="left" w:pos="709"/>
              </w:tabs>
              <w:ind w:left="0"/>
              <w:jc w:val="both"/>
              <w:rPr>
                <w:rFonts w:ascii="Times New Roman" w:hAnsi="Times New Roman" w:cs="Times New Roman"/>
                <w:b/>
                <w:bCs/>
                <w:sz w:val="28"/>
                <w:szCs w:val="28"/>
              </w:rPr>
            </w:pPr>
            <w:r w:rsidRPr="00E64A71">
              <w:rPr>
                <w:rFonts w:ascii="Times New Roman" w:hAnsi="Times New Roman" w:cs="Times New Roman"/>
                <w:b/>
                <w:bCs/>
                <w:sz w:val="28"/>
                <w:szCs w:val="28"/>
              </w:rPr>
              <w:t>ВВЕДЕНИЕ</w:t>
            </w:r>
            <w:r w:rsidRPr="00E64A71">
              <w:rPr>
                <w:rFonts w:ascii="Times New Roman" w:hAnsi="Times New Roman" w:cs="Times New Roman"/>
                <w:sz w:val="28"/>
                <w:szCs w:val="28"/>
              </w:rPr>
              <w:t>…………………</w:t>
            </w:r>
            <w:r w:rsidR="00F67363" w:rsidRPr="00E64A71">
              <w:rPr>
                <w:rFonts w:ascii="Times New Roman" w:hAnsi="Times New Roman" w:cs="Times New Roman"/>
                <w:sz w:val="28"/>
                <w:szCs w:val="28"/>
              </w:rPr>
              <w:t>……………</w:t>
            </w:r>
            <w:r w:rsidRPr="00E64A71">
              <w:rPr>
                <w:rFonts w:ascii="Times New Roman" w:hAnsi="Times New Roman" w:cs="Times New Roman"/>
                <w:sz w:val="28"/>
                <w:szCs w:val="28"/>
              </w:rPr>
              <w:t>………………………………...</w:t>
            </w:r>
          </w:p>
        </w:tc>
        <w:tc>
          <w:tcPr>
            <w:tcW w:w="851" w:type="dxa"/>
          </w:tcPr>
          <w:p w14:paraId="66226D91" w14:textId="761FB7D6" w:rsidR="00BC7639" w:rsidRPr="00E64A71" w:rsidRDefault="00F67363" w:rsidP="00C37028">
            <w:pPr>
              <w:rPr>
                <w:rFonts w:ascii="Times New Roman" w:hAnsi="Times New Roman" w:cs="Times New Roman"/>
                <w:sz w:val="28"/>
                <w:szCs w:val="28"/>
              </w:rPr>
            </w:pPr>
            <w:r w:rsidRPr="00E64A71">
              <w:rPr>
                <w:rFonts w:ascii="Times New Roman" w:hAnsi="Times New Roman" w:cs="Times New Roman"/>
                <w:sz w:val="28"/>
                <w:szCs w:val="28"/>
              </w:rPr>
              <w:t>4</w:t>
            </w:r>
          </w:p>
        </w:tc>
      </w:tr>
      <w:tr w:rsidR="00BC7639" w:rsidRPr="00E64A71" w14:paraId="24965113" w14:textId="77777777" w:rsidTr="0094523D">
        <w:tc>
          <w:tcPr>
            <w:tcW w:w="817" w:type="dxa"/>
          </w:tcPr>
          <w:p w14:paraId="00E4113C" w14:textId="77777777" w:rsidR="00BC7639" w:rsidRPr="00E64A71" w:rsidRDefault="00BC7639" w:rsidP="008343C9">
            <w:pPr>
              <w:pStyle w:val="a4"/>
              <w:numPr>
                <w:ilvl w:val="0"/>
                <w:numId w:val="2"/>
              </w:numPr>
              <w:tabs>
                <w:tab w:val="left" w:pos="709"/>
              </w:tabs>
              <w:ind w:left="0" w:firstLine="0"/>
              <w:jc w:val="both"/>
              <w:rPr>
                <w:rFonts w:ascii="Times New Roman" w:hAnsi="Times New Roman" w:cs="Times New Roman"/>
                <w:b/>
                <w:bCs/>
                <w:sz w:val="28"/>
                <w:szCs w:val="28"/>
              </w:rPr>
            </w:pPr>
          </w:p>
        </w:tc>
        <w:tc>
          <w:tcPr>
            <w:tcW w:w="7912" w:type="dxa"/>
          </w:tcPr>
          <w:p w14:paraId="4875EC22" w14:textId="3DE52A99" w:rsidR="00BC7639" w:rsidRPr="00E64A71" w:rsidRDefault="00BC7639" w:rsidP="003304FE">
            <w:pPr>
              <w:pStyle w:val="a4"/>
              <w:tabs>
                <w:tab w:val="left" w:pos="709"/>
              </w:tabs>
              <w:ind w:left="0"/>
              <w:jc w:val="both"/>
              <w:rPr>
                <w:rFonts w:ascii="Times New Roman" w:hAnsi="Times New Roman" w:cs="Times New Roman"/>
                <w:b/>
                <w:bCs/>
                <w:sz w:val="28"/>
                <w:szCs w:val="28"/>
              </w:rPr>
            </w:pPr>
            <w:r w:rsidRPr="00E64A71">
              <w:rPr>
                <w:rFonts w:ascii="Times New Roman" w:hAnsi="Times New Roman" w:cs="Times New Roman"/>
                <w:b/>
                <w:bCs/>
                <w:sz w:val="28"/>
                <w:szCs w:val="28"/>
              </w:rPr>
              <w:t>ЛИТЕРАТУРНЫЙ ОБЗОР</w:t>
            </w:r>
            <w:r w:rsidRPr="00E64A71">
              <w:rPr>
                <w:rFonts w:ascii="Times New Roman" w:hAnsi="Times New Roman" w:cs="Times New Roman"/>
                <w:sz w:val="28"/>
                <w:szCs w:val="28"/>
              </w:rPr>
              <w:t>…………………………</w:t>
            </w:r>
            <w:r w:rsidR="00F67363" w:rsidRPr="00E64A71">
              <w:rPr>
                <w:rFonts w:ascii="Times New Roman" w:hAnsi="Times New Roman" w:cs="Times New Roman"/>
                <w:sz w:val="28"/>
                <w:szCs w:val="28"/>
              </w:rPr>
              <w:t>……</w:t>
            </w:r>
            <w:r w:rsidRPr="00E64A71">
              <w:rPr>
                <w:rFonts w:ascii="Times New Roman" w:hAnsi="Times New Roman" w:cs="Times New Roman"/>
                <w:sz w:val="28"/>
                <w:szCs w:val="28"/>
              </w:rPr>
              <w:t>………</w:t>
            </w:r>
          </w:p>
        </w:tc>
        <w:tc>
          <w:tcPr>
            <w:tcW w:w="851" w:type="dxa"/>
          </w:tcPr>
          <w:p w14:paraId="6EF0BD2D" w14:textId="348910E4" w:rsidR="00BC7639" w:rsidRPr="00E64A71" w:rsidRDefault="00F67363" w:rsidP="00C37028">
            <w:pPr>
              <w:rPr>
                <w:rFonts w:ascii="Times New Roman" w:hAnsi="Times New Roman" w:cs="Times New Roman"/>
                <w:sz w:val="28"/>
                <w:szCs w:val="28"/>
              </w:rPr>
            </w:pPr>
            <w:r w:rsidRPr="00E64A71">
              <w:rPr>
                <w:rFonts w:ascii="Times New Roman" w:hAnsi="Times New Roman" w:cs="Times New Roman"/>
                <w:sz w:val="28"/>
                <w:szCs w:val="28"/>
              </w:rPr>
              <w:t>1</w:t>
            </w:r>
            <w:r w:rsidR="00E64A71" w:rsidRPr="00E64A71">
              <w:rPr>
                <w:rFonts w:ascii="Times New Roman" w:hAnsi="Times New Roman" w:cs="Times New Roman"/>
                <w:sz w:val="28"/>
                <w:szCs w:val="28"/>
              </w:rPr>
              <w:t>2</w:t>
            </w:r>
          </w:p>
        </w:tc>
      </w:tr>
      <w:tr w:rsidR="00762164" w:rsidRPr="00E64A71" w14:paraId="1AF9B0F2" w14:textId="5285AD5C" w:rsidTr="0094523D">
        <w:tc>
          <w:tcPr>
            <w:tcW w:w="817" w:type="dxa"/>
          </w:tcPr>
          <w:p w14:paraId="3E160914" w14:textId="77777777" w:rsidR="00762164" w:rsidRPr="00E64A71" w:rsidRDefault="00762164" w:rsidP="008343C9">
            <w:pPr>
              <w:pStyle w:val="a4"/>
              <w:numPr>
                <w:ilvl w:val="1"/>
                <w:numId w:val="2"/>
              </w:numPr>
              <w:tabs>
                <w:tab w:val="left" w:pos="709"/>
              </w:tabs>
              <w:ind w:left="0" w:firstLine="0"/>
              <w:jc w:val="both"/>
              <w:rPr>
                <w:rFonts w:ascii="Times New Roman" w:hAnsi="Times New Roman" w:cs="Times New Roman"/>
                <w:sz w:val="28"/>
                <w:szCs w:val="28"/>
                <w:lang w:val="kk-KZ"/>
              </w:rPr>
            </w:pPr>
          </w:p>
        </w:tc>
        <w:tc>
          <w:tcPr>
            <w:tcW w:w="7912" w:type="dxa"/>
          </w:tcPr>
          <w:p w14:paraId="418EB670" w14:textId="40FAE918" w:rsidR="00762164" w:rsidRPr="00E64A71" w:rsidRDefault="00762164" w:rsidP="00C652D3">
            <w:pPr>
              <w:pStyle w:val="a4"/>
              <w:tabs>
                <w:tab w:val="left" w:pos="709"/>
              </w:tabs>
              <w:ind w:left="0"/>
              <w:jc w:val="both"/>
              <w:rPr>
                <w:rFonts w:ascii="Times New Roman" w:hAnsi="Times New Roman" w:cs="Times New Roman"/>
                <w:sz w:val="28"/>
                <w:szCs w:val="28"/>
              </w:rPr>
            </w:pPr>
            <w:r w:rsidRPr="00E64A71">
              <w:rPr>
                <w:rFonts w:ascii="Times New Roman" w:hAnsi="Times New Roman" w:cs="Times New Roman"/>
                <w:sz w:val="28"/>
                <w:szCs w:val="28"/>
                <w:lang w:val="kk-KZ"/>
              </w:rPr>
              <w:t>Биополимеры– преимущества и недостатки</w:t>
            </w:r>
            <w:r w:rsidR="00F67363" w:rsidRPr="00E64A71">
              <w:rPr>
                <w:rFonts w:ascii="Times New Roman" w:hAnsi="Times New Roman" w:cs="Times New Roman"/>
                <w:sz w:val="28"/>
                <w:szCs w:val="28"/>
              </w:rPr>
              <w:t>……………………...</w:t>
            </w:r>
          </w:p>
        </w:tc>
        <w:tc>
          <w:tcPr>
            <w:tcW w:w="851" w:type="dxa"/>
          </w:tcPr>
          <w:p w14:paraId="163F149E" w14:textId="54D36637" w:rsidR="00762164" w:rsidRPr="00E64A71" w:rsidRDefault="00F67363" w:rsidP="00C37028">
            <w:pPr>
              <w:rPr>
                <w:rFonts w:ascii="Times New Roman" w:hAnsi="Times New Roman" w:cs="Times New Roman"/>
                <w:sz w:val="28"/>
                <w:szCs w:val="28"/>
              </w:rPr>
            </w:pPr>
            <w:r w:rsidRPr="00E64A71">
              <w:rPr>
                <w:rFonts w:ascii="Times New Roman" w:hAnsi="Times New Roman" w:cs="Times New Roman"/>
                <w:sz w:val="28"/>
                <w:szCs w:val="28"/>
              </w:rPr>
              <w:t>1</w:t>
            </w:r>
            <w:r w:rsidR="00E64A71" w:rsidRPr="00E64A71">
              <w:rPr>
                <w:rFonts w:ascii="Times New Roman" w:hAnsi="Times New Roman" w:cs="Times New Roman"/>
                <w:sz w:val="28"/>
                <w:szCs w:val="28"/>
              </w:rPr>
              <w:t>2</w:t>
            </w:r>
          </w:p>
        </w:tc>
      </w:tr>
      <w:tr w:rsidR="00762164" w:rsidRPr="00E64A71" w14:paraId="1593589D" w14:textId="785BB439" w:rsidTr="0094523D">
        <w:tc>
          <w:tcPr>
            <w:tcW w:w="817" w:type="dxa"/>
          </w:tcPr>
          <w:p w14:paraId="049EC79F" w14:textId="77777777" w:rsidR="00762164" w:rsidRPr="00E64A71" w:rsidRDefault="00762164" w:rsidP="008343C9">
            <w:pPr>
              <w:pStyle w:val="a4"/>
              <w:numPr>
                <w:ilvl w:val="2"/>
                <w:numId w:val="2"/>
              </w:numPr>
              <w:tabs>
                <w:tab w:val="left" w:pos="709"/>
              </w:tabs>
              <w:ind w:left="0" w:firstLine="0"/>
              <w:jc w:val="both"/>
              <w:rPr>
                <w:rFonts w:ascii="Times New Roman" w:hAnsi="Times New Roman" w:cs="Times New Roman"/>
                <w:sz w:val="28"/>
                <w:szCs w:val="28"/>
              </w:rPr>
            </w:pPr>
          </w:p>
        </w:tc>
        <w:tc>
          <w:tcPr>
            <w:tcW w:w="7912" w:type="dxa"/>
          </w:tcPr>
          <w:p w14:paraId="7805E79D" w14:textId="3696F78E" w:rsidR="00762164" w:rsidRPr="00E64A71" w:rsidRDefault="00762164" w:rsidP="00C652D3">
            <w:pPr>
              <w:pStyle w:val="a4"/>
              <w:tabs>
                <w:tab w:val="left" w:pos="709"/>
              </w:tabs>
              <w:ind w:left="0"/>
              <w:jc w:val="both"/>
              <w:rPr>
                <w:rFonts w:ascii="Times New Roman" w:hAnsi="Times New Roman" w:cs="Times New Roman"/>
                <w:sz w:val="28"/>
                <w:szCs w:val="28"/>
              </w:rPr>
            </w:pPr>
            <w:r w:rsidRPr="00E64A71">
              <w:rPr>
                <w:rFonts w:ascii="Times New Roman" w:hAnsi="Times New Roman" w:cs="Times New Roman"/>
                <w:sz w:val="28"/>
                <w:szCs w:val="28"/>
              </w:rPr>
              <w:t>Модификация ксантан</w:t>
            </w:r>
            <w:r w:rsidRPr="00E64A71">
              <w:rPr>
                <w:rFonts w:ascii="Times New Roman" w:hAnsi="Times New Roman" w:cs="Times New Roman"/>
                <w:sz w:val="28"/>
                <w:szCs w:val="28"/>
                <w:lang w:val="kk-KZ"/>
              </w:rPr>
              <w:t>овой камеди</w:t>
            </w:r>
            <w:r w:rsidRPr="00E64A71">
              <w:rPr>
                <w:rFonts w:ascii="Times New Roman" w:hAnsi="Times New Roman" w:cs="Times New Roman"/>
                <w:sz w:val="28"/>
                <w:szCs w:val="28"/>
              </w:rPr>
              <w:t>…………………………</w:t>
            </w:r>
            <w:r w:rsidR="00F67363" w:rsidRPr="00E64A71">
              <w:rPr>
                <w:rFonts w:ascii="Times New Roman" w:hAnsi="Times New Roman" w:cs="Times New Roman"/>
                <w:sz w:val="28"/>
                <w:szCs w:val="28"/>
              </w:rPr>
              <w:t>….….</w:t>
            </w:r>
          </w:p>
        </w:tc>
        <w:tc>
          <w:tcPr>
            <w:tcW w:w="851" w:type="dxa"/>
          </w:tcPr>
          <w:p w14:paraId="538B3B90" w14:textId="5D293130" w:rsidR="00762164" w:rsidRPr="00E64A71" w:rsidRDefault="00F67363" w:rsidP="00C37028">
            <w:pPr>
              <w:rPr>
                <w:rFonts w:ascii="Times New Roman" w:hAnsi="Times New Roman" w:cs="Times New Roman"/>
                <w:sz w:val="28"/>
                <w:szCs w:val="28"/>
              </w:rPr>
            </w:pPr>
            <w:r w:rsidRPr="00E64A71">
              <w:rPr>
                <w:rFonts w:ascii="Times New Roman" w:hAnsi="Times New Roman" w:cs="Times New Roman"/>
                <w:sz w:val="28"/>
                <w:szCs w:val="28"/>
              </w:rPr>
              <w:t>1</w:t>
            </w:r>
            <w:r w:rsidR="00E64A71" w:rsidRPr="00E64A71">
              <w:rPr>
                <w:rFonts w:ascii="Times New Roman" w:hAnsi="Times New Roman" w:cs="Times New Roman"/>
                <w:sz w:val="28"/>
                <w:szCs w:val="28"/>
              </w:rPr>
              <w:t>8</w:t>
            </w:r>
          </w:p>
        </w:tc>
      </w:tr>
      <w:tr w:rsidR="00762164" w:rsidRPr="00E64A71" w14:paraId="3C64B108" w14:textId="21D3CFE1" w:rsidTr="0094523D">
        <w:tc>
          <w:tcPr>
            <w:tcW w:w="817" w:type="dxa"/>
          </w:tcPr>
          <w:p w14:paraId="3872A362" w14:textId="77777777" w:rsidR="00762164" w:rsidRPr="00E64A71" w:rsidRDefault="00762164" w:rsidP="008343C9">
            <w:pPr>
              <w:pStyle w:val="a4"/>
              <w:numPr>
                <w:ilvl w:val="1"/>
                <w:numId w:val="2"/>
              </w:numPr>
              <w:tabs>
                <w:tab w:val="left" w:pos="709"/>
              </w:tabs>
              <w:ind w:left="0" w:firstLine="0"/>
              <w:jc w:val="both"/>
              <w:rPr>
                <w:rFonts w:ascii="Times New Roman" w:hAnsi="Times New Roman" w:cs="Times New Roman"/>
                <w:sz w:val="28"/>
                <w:szCs w:val="28"/>
              </w:rPr>
            </w:pPr>
          </w:p>
        </w:tc>
        <w:tc>
          <w:tcPr>
            <w:tcW w:w="7912" w:type="dxa"/>
          </w:tcPr>
          <w:p w14:paraId="50BB4C23" w14:textId="47D505C0" w:rsidR="00762164" w:rsidRPr="00E64A71" w:rsidRDefault="00762164" w:rsidP="00C652D3">
            <w:pPr>
              <w:pStyle w:val="a4"/>
              <w:tabs>
                <w:tab w:val="left" w:pos="709"/>
              </w:tabs>
              <w:ind w:left="0"/>
              <w:jc w:val="both"/>
              <w:rPr>
                <w:rFonts w:ascii="Times New Roman" w:hAnsi="Times New Roman" w:cs="Times New Roman"/>
                <w:sz w:val="28"/>
                <w:szCs w:val="28"/>
              </w:rPr>
            </w:pPr>
            <w:r w:rsidRPr="00E64A71">
              <w:rPr>
                <w:rFonts w:ascii="Times New Roman" w:hAnsi="Times New Roman" w:cs="Times New Roman"/>
                <w:sz w:val="28"/>
                <w:szCs w:val="28"/>
              </w:rPr>
              <w:t xml:space="preserve">Эмульсии – </w:t>
            </w:r>
            <w:r w:rsidR="009030B2" w:rsidRPr="00E64A71">
              <w:rPr>
                <w:rFonts w:ascii="Times New Roman" w:hAnsi="Times New Roman" w:cs="Times New Roman"/>
                <w:sz w:val="28"/>
                <w:szCs w:val="28"/>
              </w:rPr>
              <w:t>основные критерии стабильности……</w:t>
            </w:r>
            <w:r w:rsidRPr="00E64A71">
              <w:rPr>
                <w:rFonts w:ascii="Times New Roman" w:hAnsi="Times New Roman" w:cs="Times New Roman"/>
                <w:sz w:val="28"/>
                <w:szCs w:val="28"/>
              </w:rPr>
              <w:t>……</w:t>
            </w:r>
            <w:r w:rsidR="00F67363" w:rsidRPr="00E64A71">
              <w:rPr>
                <w:rFonts w:ascii="Times New Roman" w:hAnsi="Times New Roman" w:cs="Times New Roman"/>
                <w:sz w:val="28"/>
                <w:szCs w:val="28"/>
              </w:rPr>
              <w:t>……</w:t>
            </w:r>
            <w:r w:rsidRPr="00E64A71">
              <w:rPr>
                <w:rFonts w:ascii="Times New Roman" w:hAnsi="Times New Roman" w:cs="Times New Roman"/>
                <w:sz w:val="28"/>
                <w:szCs w:val="28"/>
              </w:rPr>
              <w:t>……</w:t>
            </w:r>
          </w:p>
        </w:tc>
        <w:tc>
          <w:tcPr>
            <w:tcW w:w="851" w:type="dxa"/>
          </w:tcPr>
          <w:p w14:paraId="7E0EDD2D" w14:textId="0A323A33" w:rsidR="00762164" w:rsidRPr="00E64A71" w:rsidRDefault="00F67363" w:rsidP="00C37028">
            <w:pPr>
              <w:rPr>
                <w:rFonts w:ascii="Times New Roman" w:hAnsi="Times New Roman" w:cs="Times New Roman"/>
                <w:sz w:val="28"/>
                <w:szCs w:val="28"/>
              </w:rPr>
            </w:pPr>
            <w:r w:rsidRPr="00E64A71">
              <w:rPr>
                <w:rFonts w:ascii="Times New Roman" w:hAnsi="Times New Roman" w:cs="Times New Roman"/>
                <w:sz w:val="28"/>
                <w:szCs w:val="28"/>
              </w:rPr>
              <w:t>2</w:t>
            </w:r>
            <w:r w:rsidR="00E64A71" w:rsidRPr="00E64A71">
              <w:rPr>
                <w:rFonts w:ascii="Times New Roman" w:hAnsi="Times New Roman" w:cs="Times New Roman"/>
                <w:sz w:val="28"/>
                <w:szCs w:val="28"/>
              </w:rPr>
              <w:t>6</w:t>
            </w:r>
          </w:p>
        </w:tc>
      </w:tr>
      <w:tr w:rsidR="00762164" w:rsidRPr="00E64A71" w14:paraId="5737B581" w14:textId="42C5C9AF" w:rsidTr="0094523D">
        <w:tc>
          <w:tcPr>
            <w:tcW w:w="817" w:type="dxa"/>
          </w:tcPr>
          <w:p w14:paraId="1818EB67" w14:textId="77777777" w:rsidR="00762164" w:rsidRPr="00E64A71" w:rsidRDefault="00762164" w:rsidP="008343C9">
            <w:pPr>
              <w:pStyle w:val="a4"/>
              <w:numPr>
                <w:ilvl w:val="2"/>
                <w:numId w:val="2"/>
              </w:numPr>
              <w:tabs>
                <w:tab w:val="left" w:pos="709"/>
              </w:tabs>
              <w:ind w:left="0" w:firstLine="0"/>
              <w:jc w:val="both"/>
              <w:rPr>
                <w:rFonts w:ascii="Times New Roman" w:hAnsi="Times New Roman" w:cs="Times New Roman"/>
                <w:sz w:val="28"/>
                <w:szCs w:val="28"/>
              </w:rPr>
            </w:pPr>
          </w:p>
        </w:tc>
        <w:tc>
          <w:tcPr>
            <w:tcW w:w="7912" w:type="dxa"/>
          </w:tcPr>
          <w:p w14:paraId="7DE86355" w14:textId="1AD7C63B" w:rsidR="00762164" w:rsidRPr="00E64A71" w:rsidRDefault="00762164" w:rsidP="00C652D3">
            <w:pPr>
              <w:pStyle w:val="a4"/>
              <w:tabs>
                <w:tab w:val="left" w:pos="709"/>
              </w:tabs>
              <w:ind w:left="0"/>
              <w:jc w:val="both"/>
              <w:rPr>
                <w:rFonts w:ascii="Times New Roman" w:hAnsi="Times New Roman" w:cs="Times New Roman"/>
                <w:sz w:val="28"/>
                <w:szCs w:val="28"/>
              </w:rPr>
            </w:pPr>
            <w:r w:rsidRPr="00E64A71">
              <w:rPr>
                <w:rFonts w:ascii="Times New Roman" w:hAnsi="Times New Roman" w:cs="Times New Roman"/>
                <w:sz w:val="28"/>
                <w:szCs w:val="28"/>
              </w:rPr>
              <w:t xml:space="preserve">Преимущества и недостатки </w:t>
            </w:r>
            <w:r w:rsidR="00F67363" w:rsidRPr="00E64A71">
              <w:rPr>
                <w:rFonts w:ascii="Times New Roman" w:hAnsi="Times New Roman" w:cs="Times New Roman"/>
                <w:sz w:val="28"/>
                <w:szCs w:val="28"/>
              </w:rPr>
              <w:t>применения</w:t>
            </w:r>
            <w:r w:rsidRPr="00E64A71">
              <w:rPr>
                <w:rFonts w:ascii="Times New Roman" w:hAnsi="Times New Roman" w:cs="Times New Roman"/>
                <w:sz w:val="28"/>
                <w:szCs w:val="28"/>
              </w:rPr>
              <w:t xml:space="preserve"> эмульсий…</w:t>
            </w:r>
            <w:r w:rsidR="00B81710" w:rsidRPr="00E64A71">
              <w:rPr>
                <w:rFonts w:ascii="Times New Roman" w:hAnsi="Times New Roman" w:cs="Times New Roman"/>
                <w:sz w:val="28"/>
                <w:szCs w:val="28"/>
              </w:rPr>
              <w:t>…………..</w:t>
            </w:r>
          </w:p>
        </w:tc>
        <w:tc>
          <w:tcPr>
            <w:tcW w:w="851" w:type="dxa"/>
          </w:tcPr>
          <w:p w14:paraId="33FD8D7D" w14:textId="52A89B33" w:rsidR="00762164" w:rsidRPr="00E64A71" w:rsidRDefault="00EE44A6" w:rsidP="00C37028">
            <w:pPr>
              <w:rPr>
                <w:rFonts w:ascii="Times New Roman" w:hAnsi="Times New Roman" w:cs="Times New Roman"/>
                <w:sz w:val="28"/>
                <w:szCs w:val="28"/>
              </w:rPr>
            </w:pPr>
            <w:r w:rsidRPr="00E64A71">
              <w:rPr>
                <w:rFonts w:ascii="Times New Roman" w:hAnsi="Times New Roman" w:cs="Times New Roman"/>
                <w:sz w:val="28"/>
                <w:szCs w:val="28"/>
              </w:rPr>
              <w:t>2</w:t>
            </w:r>
            <w:r w:rsidR="00E64A71" w:rsidRPr="00E64A71">
              <w:rPr>
                <w:rFonts w:ascii="Times New Roman" w:hAnsi="Times New Roman" w:cs="Times New Roman"/>
                <w:sz w:val="28"/>
                <w:szCs w:val="28"/>
              </w:rPr>
              <w:t>7</w:t>
            </w:r>
          </w:p>
        </w:tc>
      </w:tr>
      <w:tr w:rsidR="00762164" w:rsidRPr="00E64A71" w14:paraId="646F0E06" w14:textId="2BBCCF9E" w:rsidTr="0094523D">
        <w:tc>
          <w:tcPr>
            <w:tcW w:w="817" w:type="dxa"/>
          </w:tcPr>
          <w:p w14:paraId="4A06E2E5" w14:textId="77777777" w:rsidR="00762164" w:rsidRPr="00E64A71" w:rsidRDefault="00762164" w:rsidP="008343C9">
            <w:pPr>
              <w:pStyle w:val="a4"/>
              <w:numPr>
                <w:ilvl w:val="1"/>
                <w:numId w:val="2"/>
              </w:numPr>
              <w:tabs>
                <w:tab w:val="left" w:pos="709"/>
              </w:tabs>
              <w:ind w:left="0" w:firstLine="0"/>
              <w:jc w:val="both"/>
              <w:rPr>
                <w:rFonts w:ascii="Times New Roman" w:hAnsi="Times New Roman" w:cs="Times New Roman"/>
                <w:sz w:val="28"/>
                <w:szCs w:val="28"/>
                <w:lang w:val="kk-KZ"/>
              </w:rPr>
            </w:pPr>
          </w:p>
        </w:tc>
        <w:tc>
          <w:tcPr>
            <w:tcW w:w="7912" w:type="dxa"/>
          </w:tcPr>
          <w:p w14:paraId="0F3AF8FF" w14:textId="3FAFAB16" w:rsidR="00762164" w:rsidRPr="00E64A71" w:rsidRDefault="00762164" w:rsidP="00C652D3">
            <w:pPr>
              <w:pStyle w:val="a4"/>
              <w:tabs>
                <w:tab w:val="left" w:pos="709"/>
              </w:tabs>
              <w:ind w:left="0"/>
              <w:jc w:val="both"/>
              <w:rPr>
                <w:rFonts w:ascii="Times New Roman" w:hAnsi="Times New Roman" w:cs="Times New Roman"/>
                <w:sz w:val="28"/>
                <w:szCs w:val="28"/>
              </w:rPr>
            </w:pPr>
            <w:r w:rsidRPr="00E64A71">
              <w:rPr>
                <w:rFonts w:ascii="Times New Roman" w:hAnsi="Times New Roman" w:cs="Times New Roman"/>
                <w:sz w:val="28"/>
                <w:szCs w:val="28"/>
                <w:lang w:val="kk-KZ"/>
              </w:rPr>
              <w:t>Состояние нефтедобычи в Казахстане</w:t>
            </w:r>
            <w:r w:rsidR="00B81710" w:rsidRPr="00E64A71">
              <w:rPr>
                <w:rFonts w:ascii="Times New Roman" w:hAnsi="Times New Roman" w:cs="Times New Roman"/>
                <w:sz w:val="28"/>
                <w:szCs w:val="28"/>
              </w:rPr>
              <w:t>……………………………</w:t>
            </w:r>
          </w:p>
        </w:tc>
        <w:tc>
          <w:tcPr>
            <w:tcW w:w="851" w:type="dxa"/>
          </w:tcPr>
          <w:p w14:paraId="5C335AE9" w14:textId="01CF43CD" w:rsidR="00762164" w:rsidRPr="00E64A71" w:rsidRDefault="007147E9" w:rsidP="00C37028">
            <w:pPr>
              <w:rPr>
                <w:rFonts w:ascii="Times New Roman" w:hAnsi="Times New Roman" w:cs="Times New Roman"/>
                <w:sz w:val="28"/>
                <w:szCs w:val="28"/>
                <w:lang w:val="kk-KZ"/>
              </w:rPr>
            </w:pPr>
            <w:r w:rsidRPr="00E64A71">
              <w:rPr>
                <w:rFonts w:ascii="Times New Roman" w:hAnsi="Times New Roman" w:cs="Times New Roman"/>
                <w:sz w:val="28"/>
                <w:szCs w:val="28"/>
                <w:lang w:val="kk-KZ"/>
              </w:rPr>
              <w:t>3</w:t>
            </w:r>
            <w:r w:rsidR="00E64A71" w:rsidRPr="00E64A71">
              <w:rPr>
                <w:rFonts w:ascii="Times New Roman" w:hAnsi="Times New Roman" w:cs="Times New Roman"/>
                <w:sz w:val="28"/>
                <w:szCs w:val="28"/>
                <w:lang w:val="kk-KZ"/>
              </w:rPr>
              <w:t>1</w:t>
            </w:r>
          </w:p>
        </w:tc>
      </w:tr>
      <w:tr w:rsidR="00762164" w:rsidRPr="00E64A71" w14:paraId="47EB6342" w14:textId="0D23AE1E" w:rsidTr="0094523D">
        <w:tc>
          <w:tcPr>
            <w:tcW w:w="817" w:type="dxa"/>
          </w:tcPr>
          <w:p w14:paraId="4D66DA7E" w14:textId="77777777" w:rsidR="00762164" w:rsidRPr="00E64A71" w:rsidRDefault="00762164" w:rsidP="008343C9">
            <w:pPr>
              <w:pStyle w:val="a4"/>
              <w:numPr>
                <w:ilvl w:val="2"/>
                <w:numId w:val="2"/>
              </w:numPr>
              <w:tabs>
                <w:tab w:val="left" w:pos="709"/>
              </w:tabs>
              <w:ind w:left="0" w:firstLine="0"/>
              <w:jc w:val="both"/>
              <w:rPr>
                <w:rFonts w:ascii="Times New Roman" w:hAnsi="Times New Roman" w:cs="Times New Roman"/>
                <w:sz w:val="28"/>
                <w:szCs w:val="28"/>
              </w:rPr>
            </w:pPr>
          </w:p>
        </w:tc>
        <w:tc>
          <w:tcPr>
            <w:tcW w:w="7912" w:type="dxa"/>
          </w:tcPr>
          <w:p w14:paraId="1379EFA6" w14:textId="5523EFCA" w:rsidR="00762164" w:rsidRPr="00E64A71" w:rsidRDefault="00762164" w:rsidP="00C652D3">
            <w:pPr>
              <w:pStyle w:val="a4"/>
              <w:tabs>
                <w:tab w:val="left" w:pos="709"/>
              </w:tabs>
              <w:ind w:left="0"/>
              <w:jc w:val="both"/>
              <w:rPr>
                <w:rFonts w:ascii="Times New Roman" w:hAnsi="Times New Roman" w:cs="Times New Roman"/>
                <w:sz w:val="28"/>
                <w:szCs w:val="28"/>
              </w:rPr>
            </w:pPr>
            <w:r w:rsidRPr="00E64A71">
              <w:rPr>
                <w:rFonts w:ascii="Times New Roman" w:hAnsi="Times New Roman" w:cs="Times New Roman"/>
                <w:sz w:val="28"/>
                <w:szCs w:val="28"/>
              </w:rPr>
              <w:t xml:space="preserve">Методы </w:t>
            </w:r>
            <w:r w:rsidRPr="00E64A71">
              <w:rPr>
                <w:rFonts w:ascii="Times New Roman" w:hAnsi="Times New Roman" w:cs="Times New Roman"/>
                <w:sz w:val="28"/>
                <w:szCs w:val="28"/>
                <w:lang w:val="kk-KZ"/>
              </w:rPr>
              <w:t>увеличен</w:t>
            </w:r>
            <w:proofErr w:type="spellStart"/>
            <w:r w:rsidR="001448F3" w:rsidRPr="00E64A71">
              <w:rPr>
                <w:rFonts w:ascii="Times New Roman" w:hAnsi="Times New Roman" w:cs="Times New Roman"/>
                <w:sz w:val="28"/>
                <w:szCs w:val="28"/>
              </w:rPr>
              <w:t>ия</w:t>
            </w:r>
            <w:proofErr w:type="spellEnd"/>
            <w:r w:rsidRPr="00E64A71">
              <w:rPr>
                <w:rFonts w:ascii="Times New Roman" w:hAnsi="Times New Roman" w:cs="Times New Roman"/>
                <w:sz w:val="28"/>
                <w:szCs w:val="28"/>
              </w:rPr>
              <w:t xml:space="preserve"> нефтеотдачи</w:t>
            </w:r>
            <w:r w:rsidRPr="00E64A71">
              <w:rPr>
                <w:rFonts w:ascii="Times New Roman" w:hAnsi="Times New Roman" w:cs="Times New Roman"/>
                <w:sz w:val="28"/>
                <w:szCs w:val="28"/>
                <w:lang w:val="kk-KZ"/>
              </w:rPr>
              <w:t xml:space="preserve"> и </w:t>
            </w:r>
            <w:r w:rsidRPr="00E64A71">
              <w:rPr>
                <w:rFonts w:ascii="Times New Roman" w:hAnsi="Times New Roman" w:cs="Times New Roman"/>
                <w:sz w:val="28"/>
                <w:szCs w:val="28"/>
              </w:rPr>
              <w:t>определения</w:t>
            </w:r>
            <w:r w:rsidRPr="00E64A71">
              <w:rPr>
                <w:rFonts w:ascii="Times New Roman" w:hAnsi="Times New Roman" w:cs="Times New Roman"/>
                <w:sz w:val="28"/>
                <w:szCs w:val="28"/>
                <w:lang w:val="kk-KZ"/>
              </w:rPr>
              <w:t xml:space="preserve"> эффективности МУН</w:t>
            </w:r>
            <w:r w:rsidR="00B81710" w:rsidRPr="00E64A71">
              <w:rPr>
                <w:rFonts w:ascii="Times New Roman" w:hAnsi="Times New Roman" w:cs="Times New Roman"/>
                <w:sz w:val="28"/>
                <w:szCs w:val="28"/>
              </w:rPr>
              <w:t>………………………………………………</w:t>
            </w:r>
            <w:r w:rsidR="000813DC" w:rsidRPr="00E64A71">
              <w:rPr>
                <w:rFonts w:ascii="Times New Roman" w:hAnsi="Times New Roman" w:cs="Times New Roman"/>
                <w:sz w:val="28"/>
                <w:szCs w:val="28"/>
              </w:rPr>
              <w:t>…………………</w:t>
            </w:r>
          </w:p>
        </w:tc>
        <w:tc>
          <w:tcPr>
            <w:tcW w:w="851" w:type="dxa"/>
          </w:tcPr>
          <w:p w14:paraId="2B9A4E88" w14:textId="77777777" w:rsidR="00B81710" w:rsidRPr="00E64A71" w:rsidRDefault="00B81710" w:rsidP="00C37028">
            <w:pPr>
              <w:rPr>
                <w:rFonts w:ascii="Times New Roman" w:hAnsi="Times New Roman" w:cs="Times New Roman"/>
                <w:sz w:val="28"/>
                <w:szCs w:val="28"/>
              </w:rPr>
            </w:pPr>
          </w:p>
          <w:p w14:paraId="0A1DF924" w14:textId="55EF79C6" w:rsidR="00762164" w:rsidRPr="00E64A71" w:rsidRDefault="007147E9" w:rsidP="00C37028">
            <w:pPr>
              <w:rPr>
                <w:rFonts w:ascii="Times New Roman" w:hAnsi="Times New Roman" w:cs="Times New Roman"/>
                <w:sz w:val="28"/>
                <w:szCs w:val="28"/>
              </w:rPr>
            </w:pPr>
            <w:r w:rsidRPr="00E64A71">
              <w:rPr>
                <w:rFonts w:ascii="Times New Roman" w:hAnsi="Times New Roman" w:cs="Times New Roman"/>
                <w:sz w:val="28"/>
                <w:szCs w:val="28"/>
              </w:rPr>
              <w:t>3</w:t>
            </w:r>
            <w:r w:rsidR="00E64A71" w:rsidRPr="00E64A71">
              <w:rPr>
                <w:rFonts w:ascii="Times New Roman" w:hAnsi="Times New Roman" w:cs="Times New Roman"/>
                <w:sz w:val="28"/>
                <w:szCs w:val="28"/>
              </w:rPr>
              <w:t>3</w:t>
            </w:r>
          </w:p>
        </w:tc>
      </w:tr>
      <w:tr w:rsidR="00762164" w:rsidRPr="00E64A71" w14:paraId="70D4770B" w14:textId="7703CAC5" w:rsidTr="0094523D">
        <w:tc>
          <w:tcPr>
            <w:tcW w:w="817" w:type="dxa"/>
          </w:tcPr>
          <w:p w14:paraId="0687ED0E" w14:textId="77777777" w:rsidR="00762164" w:rsidRPr="00E64A71" w:rsidRDefault="00762164" w:rsidP="008343C9">
            <w:pPr>
              <w:pStyle w:val="a4"/>
              <w:numPr>
                <w:ilvl w:val="1"/>
                <w:numId w:val="2"/>
              </w:numPr>
              <w:tabs>
                <w:tab w:val="left" w:pos="709"/>
              </w:tabs>
              <w:ind w:left="0" w:firstLine="0"/>
              <w:jc w:val="both"/>
              <w:rPr>
                <w:rFonts w:ascii="Times New Roman" w:hAnsi="Times New Roman" w:cs="Times New Roman"/>
                <w:sz w:val="28"/>
                <w:szCs w:val="28"/>
              </w:rPr>
            </w:pPr>
          </w:p>
        </w:tc>
        <w:tc>
          <w:tcPr>
            <w:tcW w:w="7912" w:type="dxa"/>
          </w:tcPr>
          <w:p w14:paraId="2C4BBE68" w14:textId="598AA687" w:rsidR="00762164" w:rsidRPr="00E64A71" w:rsidRDefault="00762164" w:rsidP="00C652D3">
            <w:pPr>
              <w:pStyle w:val="a4"/>
              <w:tabs>
                <w:tab w:val="left" w:pos="709"/>
              </w:tabs>
              <w:ind w:left="0"/>
              <w:jc w:val="both"/>
              <w:rPr>
                <w:rFonts w:ascii="Times New Roman" w:hAnsi="Times New Roman" w:cs="Times New Roman"/>
                <w:sz w:val="28"/>
                <w:szCs w:val="28"/>
              </w:rPr>
            </w:pPr>
            <w:r w:rsidRPr="00E64A71">
              <w:rPr>
                <w:rFonts w:ascii="Times New Roman" w:hAnsi="Times New Roman" w:cs="Times New Roman"/>
                <w:sz w:val="28"/>
                <w:szCs w:val="28"/>
              </w:rPr>
              <w:t>Заключение к обзорной части……………………………</w:t>
            </w:r>
            <w:r w:rsidR="00B81710" w:rsidRPr="00E64A71">
              <w:rPr>
                <w:rFonts w:ascii="Times New Roman" w:hAnsi="Times New Roman" w:cs="Times New Roman"/>
                <w:sz w:val="28"/>
                <w:szCs w:val="28"/>
              </w:rPr>
              <w:t>………...</w:t>
            </w:r>
          </w:p>
        </w:tc>
        <w:tc>
          <w:tcPr>
            <w:tcW w:w="851" w:type="dxa"/>
          </w:tcPr>
          <w:p w14:paraId="7869005A" w14:textId="57AF3677" w:rsidR="00762164" w:rsidRPr="00E64A71" w:rsidRDefault="00EE44A6" w:rsidP="00C37028">
            <w:pPr>
              <w:rPr>
                <w:rFonts w:ascii="Times New Roman" w:hAnsi="Times New Roman" w:cs="Times New Roman"/>
                <w:sz w:val="28"/>
                <w:szCs w:val="28"/>
              </w:rPr>
            </w:pPr>
            <w:r w:rsidRPr="00E64A71">
              <w:rPr>
                <w:rFonts w:ascii="Times New Roman" w:hAnsi="Times New Roman" w:cs="Times New Roman"/>
                <w:sz w:val="28"/>
                <w:szCs w:val="28"/>
              </w:rPr>
              <w:t>3</w:t>
            </w:r>
            <w:r w:rsidR="00E64A71" w:rsidRPr="00E64A71">
              <w:rPr>
                <w:rFonts w:ascii="Times New Roman" w:hAnsi="Times New Roman" w:cs="Times New Roman"/>
                <w:sz w:val="28"/>
                <w:szCs w:val="28"/>
              </w:rPr>
              <w:t>9</w:t>
            </w:r>
          </w:p>
        </w:tc>
      </w:tr>
      <w:tr w:rsidR="00762164" w:rsidRPr="00E64A71" w14:paraId="535625B6" w14:textId="3C56CF3F" w:rsidTr="0094523D">
        <w:tc>
          <w:tcPr>
            <w:tcW w:w="817" w:type="dxa"/>
          </w:tcPr>
          <w:p w14:paraId="70348EB4" w14:textId="77777777" w:rsidR="00762164" w:rsidRPr="00E64A71" w:rsidRDefault="00762164" w:rsidP="008343C9">
            <w:pPr>
              <w:pStyle w:val="a4"/>
              <w:numPr>
                <w:ilvl w:val="0"/>
                <w:numId w:val="2"/>
              </w:numPr>
              <w:tabs>
                <w:tab w:val="left" w:pos="709"/>
              </w:tabs>
              <w:ind w:left="0" w:firstLine="0"/>
              <w:jc w:val="both"/>
              <w:rPr>
                <w:rFonts w:ascii="Times New Roman" w:hAnsi="Times New Roman" w:cs="Times New Roman"/>
                <w:b/>
                <w:bCs/>
                <w:sz w:val="28"/>
                <w:szCs w:val="28"/>
              </w:rPr>
            </w:pPr>
          </w:p>
        </w:tc>
        <w:tc>
          <w:tcPr>
            <w:tcW w:w="7912" w:type="dxa"/>
          </w:tcPr>
          <w:p w14:paraId="21E7C3FB" w14:textId="556D34AD" w:rsidR="00762164" w:rsidRPr="00E64A71" w:rsidRDefault="00762164" w:rsidP="00C652D3">
            <w:pPr>
              <w:pStyle w:val="a4"/>
              <w:tabs>
                <w:tab w:val="left" w:pos="709"/>
              </w:tabs>
              <w:ind w:left="0"/>
              <w:jc w:val="both"/>
              <w:rPr>
                <w:rFonts w:ascii="Times New Roman" w:hAnsi="Times New Roman" w:cs="Times New Roman"/>
                <w:sz w:val="28"/>
                <w:szCs w:val="28"/>
              </w:rPr>
            </w:pPr>
            <w:r w:rsidRPr="00E64A71">
              <w:rPr>
                <w:rFonts w:ascii="Times New Roman" w:hAnsi="Times New Roman" w:cs="Times New Roman"/>
                <w:b/>
                <w:bCs/>
                <w:sz w:val="28"/>
                <w:szCs w:val="28"/>
              </w:rPr>
              <w:t>ЭКСПЕРИМЕНТАЛЬНАЯ ЧАСТЬ</w:t>
            </w:r>
            <w:r w:rsidRPr="00E64A71">
              <w:rPr>
                <w:rFonts w:ascii="Times New Roman" w:hAnsi="Times New Roman" w:cs="Times New Roman"/>
                <w:sz w:val="28"/>
                <w:szCs w:val="28"/>
              </w:rPr>
              <w:t>………………………</w:t>
            </w:r>
            <w:r w:rsidR="00B81710" w:rsidRPr="00E64A71">
              <w:rPr>
                <w:rFonts w:ascii="Times New Roman" w:hAnsi="Times New Roman" w:cs="Times New Roman"/>
                <w:sz w:val="28"/>
                <w:szCs w:val="28"/>
              </w:rPr>
              <w:t>…….</w:t>
            </w:r>
          </w:p>
        </w:tc>
        <w:tc>
          <w:tcPr>
            <w:tcW w:w="851" w:type="dxa"/>
          </w:tcPr>
          <w:p w14:paraId="6FE9C945" w14:textId="5164C575" w:rsidR="00762164" w:rsidRPr="00E64A71" w:rsidRDefault="007147E9" w:rsidP="00C37028">
            <w:pPr>
              <w:rPr>
                <w:rFonts w:ascii="Times New Roman" w:hAnsi="Times New Roman" w:cs="Times New Roman"/>
                <w:sz w:val="28"/>
                <w:szCs w:val="28"/>
              </w:rPr>
            </w:pPr>
            <w:r w:rsidRPr="00E64A71">
              <w:rPr>
                <w:rFonts w:ascii="Times New Roman" w:hAnsi="Times New Roman" w:cs="Times New Roman"/>
                <w:sz w:val="28"/>
                <w:szCs w:val="28"/>
              </w:rPr>
              <w:t>4</w:t>
            </w:r>
            <w:r w:rsidR="00EE44A6" w:rsidRPr="00E64A71">
              <w:rPr>
                <w:rFonts w:ascii="Times New Roman" w:hAnsi="Times New Roman" w:cs="Times New Roman"/>
                <w:sz w:val="28"/>
                <w:szCs w:val="28"/>
              </w:rPr>
              <w:t>0</w:t>
            </w:r>
          </w:p>
        </w:tc>
      </w:tr>
      <w:tr w:rsidR="00762164" w:rsidRPr="00E64A71" w14:paraId="10B1B469" w14:textId="28B7C010" w:rsidTr="0094523D">
        <w:tc>
          <w:tcPr>
            <w:tcW w:w="817" w:type="dxa"/>
          </w:tcPr>
          <w:p w14:paraId="405F4477" w14:textId="77777777" w:rsidR="00762164" w:rsidRPr="00E64A71" w:rsidRDefault="00762164" w:rsidP="008343C9">
            <w:pPr>
              <w:pStyle w:val="a4"/>
              <w:numPr>
                <w:ilvl w:val="1"/>
                <w:numId w:val="2"/>
              </w:numPr>
              <w:tabs>
                <w:tab w:val="left" w:pos="709"/>
              </w:tabs>
              <w:ind w:left="0" w:firstLine="0"/>
              <w:jc w:val="both"/>
              <w:rPr>
                <w:rFonts w:ascii="Times New Roman" w:hAnsi="Times New Roman" w:cs="Times New Roman"/>
                <w:sz w:val="28"/>
                <w:szCs w:val="28"/>
              </w:rPr>
            </w:pPr>
          </w:p>
        </w:tc>
        <w:tc>
          <w:tcPr>
            <w:tcW w:w="7912" w:type="dxa"/>
          </w:tcPr>
          <w:p w14:paraId="2AF1936E" w14:textId="6842B7EA" w:rsidR="00762164" w:rsidRPr="00E64A71" w:rsidRDefault="00762164" w:rsidP="00C652D3">
            <w:pPr>
              <w:pStyle w:val="a4"/>
              <w:tabs>
                <w:tab w:val="left" w:pos="709"/>
              </w:tabs>
              <w:ind w:left="0"/>
              <w:jc w:val="both"/>
              <w:rPr>
                <w:rFonts w:ascii="Times New Roman" w:hAnsi="Times New Roman" w:cs="Times New Roman"/>
                <w:sz w:val="28"/>
                <w:szCs w:val="28"/>
              </w:rPr>
            </w:pPr>
            <w:r w:rsidRPr="00E64A71">
              <w:rPr>
                <w:rFonts w:ascii="Times New Roman" w:hAnsi="Times New Roman" w:cs="Times New Roman"/>
                <w:sz w:val="28"/>
                <w:szCs w:val="28"/>
              </w:rPr>
              <w:t>Материалы и оборудовани</w:t>
            </w:r>
            <w:r w:rsidR="007147E9" w:rsidRPr="00E64A71">
              <w:rPr>
                <w:rFonts w:ascii="Times New Roman" w:hAnsi="Times New Roman" w:cs="Times New Roman"/>
                <w:sz w:val="28"/>
                <w:szCs w:val="28"/>
              </w:rPr>
              <w:t>е</w:t>
            </w:r>
            <w:r w:rsidRPr="00E64A71">
              <w:rPr>
                <w:rFonts w:ascii="Times New Roman" w:hAnsi="Times New Roman" w:cs="Times New Roman"/>
                <w:sz w:val="28"/>
                <w:szCs w:val="28"/>
              </w:rPr>
              <w:t>…………………………………</w:t>
            </w:r>
            <w:r w:rsidR="00B81710" w:rsidRPr="00E64A71">
              <w:rPr>
                <w:rFonts w:ascii="Times New Roman" w:hAnsi="Times New Roman" w:cs="Times New Roman"/>
                <w:sz w:val="28"/>
                <w:szCs w:val="28"/>
              </w:rPr>
              <w:t>……..</w:t>
            </w:r>
          </w:p>
        </w:tc>
        <w:tc>
          <w:tcPr>
            <w:tcW w:w="851" w:type="dxa"/>
          </w:tcPr>
          <w:p w14:paraId="565EAC9C" w14:textId="42DA2AA3" w:rsidR="00762164" w:rsidRPr="00E64A71" w:rsidRDefault="007147E9" w:rsidP="00C37028">
            <w:pPr>
              <w:rPr>
                <w:rFonts w:ascii="Times New Roman" w:hAnsi="Times New Roman" w:cs="Times New Roman"/>
                <w:sz w:val="28"/>
                <w:szCs w:val="28"/>
              </w:rPr>
            </w:pPr>
            <w:r w:rsidRPr="00E64A71">
              <w:rPr>
                <w:rFonts w:ascii="Times New Roman" w:hAnsi="Times New Roman" w:cs="Times New Roman"/>
                <w:sz w:val="28"/>
                <w:szCs w:val="28"/>
              </w:rPr>
              <w:t>4</w:t>
            </w:r>
            <w:r w:rsidR="00EE44A6" w:rsidRPr="00E64A71">
              <w:rPr>
                <w:rFonts w:ascii="Times New Roman" w:hAnsi="Times New Roman" w:cs="Times New Roman"/>
                <w:sz w:val="28"/>
                <w:szCs w:val="28"/>
              </w:rPr>
              <w:t>0</w:t>
            </w:r>
          </w:p>
        </w:tc>
      </w:tr>
      <w:tr w:rsidR="00762164" w:rsidRPr="00E64A71" w14:paraId="48E9CF14" w14:textId="1309E71D" w:rsidTr="0094523D">
        <w:tc>
          <w:tcPr>
            <w:tcW w:w="817" w:type="dxa"/>
          </w:tcPr>
          <w:p w14:paraId="1ED65F39" w14:textId="77777777" w:rsidR="00762164" w:rsidRPr="00E64A71" w:rsidRDefault="00762164" w:rsidP="008343C9">
            <w:pPr>
              <w:pStyle w:val="a4"/>
              <w:numPr>
                <w:ilvl w:val="1"/>
                <w:numId w:val="2"/>
              </w:numPr>
              <w:tabs>
                <w:tab w:val="left" w:pos="709"/>
              </w:tabs>
              <w:ind w:left="0" w:firstLine="0"/>
              <w:jc w:val="both"/>
              <w:rPr>
                <w:rFonts w:ascii="Times New Roman" w:hAnsi="Times New Roman" w:cs="Times New Roman"/>
                <w:sz w:val="28"/>
                <w:szCs w:val="28"/>
              </w:rPr>
            </w:pPr>
          </w:p>
        </w:tc>
        <w:tc>
          <w:tcPr>
            <w:tcW w:w="7912" w:type="dxa"/>
          </w:tcPr>
          <w:p w14:paraId="0C62E4A2" w14:textId="7C95E8DA" w:rsidR="00762164" w:rsidRPr="00E64A71" w:rsidRDefault="00762164" w:rsidP="00C652D3">
            <w:pPr>
              <w:pStyle w:val="a4"/>
              <w:tabs>
                <w:tab w:val="left" w:pos="709"/>
              </w:tabs>
              <w:ind w:left="0"/>
              <w:jc w:val="both"/>
              <w:rPr>
                <w:rFonts w:ascii="Times New Roman" w:hAnsi="Times New Roman" w:cs="Times New Roman"/>
                <w:sz w:val="28"/>
                <w:szCs w:val="28"/>
              </w:rPr>
            </w:pPr>
            <w:r w:rsidRPr="00E64A71">
              <w:rPr>
                <w:rFonts w:ascii="Times New Roman" w:hAnsi="Times New Roman" w:cs="Times New Roman"/>
                <w:sz w:val="28"/>
                <w:szCs w:val="28"/>
              </w:rPr>
              <w:t>Модификация/графтинг ксантановой камеди</w:t>
            </w:r>
            <w:r w:rsidR="006308DC" w:rsidRPr="00E64A71">
              <w:rPr>
                <w:rFonts w:ascii="Times New Roman" w:hAnsi="Times New Roman" w:cs="Times New Roman"/>
                <w:sz w:val="28"/>
                <w:szCs w:val="28"/>
              </w:rPr>
              <w:t xml:space="preserve">. Изучение свойств полимера </w:t>
            </w:r>
            <w:r w:rsidR="007147E9" w:rsidRPr="00E64A71">
              <w:rPr>
                <w:rFonts w:ascii="Times New Roman" w:hAnsi="Times New Roman" w:cs="Times New Roman"/>
                <w:sz w:val="28"/>
                <w:szCs w:val="28"/>
              </w:rPr>
              <w:t xml:space="preserve">до и </w:t>
            </w:r>
            <w:r w:rsidR="006308DC" w:rsidRPr="00E64A71">
              <w:rPr>
                <w:rFonts w:ascii="Times New Roman" w:hAnsi="Times New Roman" w:cs="Times New Roman"/>
                <w:sz w:val="28"/>
                <w:szCs w:val="28"/>
              </w:rPr>
              <w:t xml:space="preserve">после модификации/графтинга </w:t>
            </w:r>
            <w:r w:rsidRPr="00E64A71">
              <w:rPr>
                <w:rFonts w:ascii="Times New Roman" w:hAnsi="Times New Roman" w:cs="Times New Roman"/>
                <w:sz w:val="28"/>
                <w:szCs w:val="28"/>
              </w:rPr>
              <w:t>…</w:t>
            </w:r>
            <w:r w:rsidR="006308DC" w:rsidRPr="00E64A71">
              <w:rPr>
                <w:rFonts w:ascii="Times New Roman" w:hAnsi="Times New Roman" w:cs="Times New Roman"/>
                <w:sz w:val="28"/>
                <w:szCs w:val="28"/>
              </w:rPr>
              <w:t>………</w:t>
            </w:r>
            <w:r w:rsidR="00B81710" w:rsidRPr="00E64A71">
              <w:rPr>
                <w:rFonts w:ascii="Times New Roman" w:hAnsi="Times New Roman" w:cs="Times New Roman"/>
                <w:sz w:val="28"/>
                <w:szCs w:val="28"/>
              </w:rPr>
              <w:t>………..</w:t>
            </w:r>
          </w:p>
        </w:tc>
        <w:tc>
          <w:tcPr>
            <w:tcW w:w="851" w:type="dxa"/>
          </w:tcPr>
          <w:p w14:paraId="63B669F3" w14:textId="77777777" w:rsidR="00B81710" w:rsidRPr="00E64A71" w:rsidRDefault="00B81710" w:rsidP="00C37028">
            <w:pPr>
              <w:rPr>
                <w:rFonts w:ascii="Times New Roman" w:hAnsi="Times New Roman" w:cs="Times New Roman"/>
                <w:sz w:val="28"/>
                <w:szCs w:val="28"/>
              </w:rPr>
            </w:pPr>
          </w:p>
          <w:p w14:paraId="60DA9566" w14:textId="64D26B5C" w:rsidR="00762164" w:rsidRPr="00E64A71" w:rsidRDefault="007147E9" w:rsidP="00C37028">
            <w:pPr>
              <w:rPr>
                <w:rFonts w:ascii="Times New Roman" w:hAnsi="Times New Roman" w:cs="Times New Roman"/>
                <w:sz w:val="28"/>
                <w:szCs w:val="28"/>
              </w:rPr>
            </w:pPr>
            <w:r w:rsidRPr="00E64A71">
              <w:rPr>
                <w:rFonts w:ascii="Times New Roman" w:hAnsi="Times New Roman" w:cs="Times New Roman"/>
                <w:sz w:val="28"/>
                <w:szCs w:val="28"/>
              </w:rPr>
              <w:t>4</w:t>
            </w:r>
            <w:r w:rsidR="00EE44A6" w:rsidRPr="00E64A71">
              <w:rPr>
                <w:rFonts w:ascii="Times New Roman" w:hAnsi="Times New Roman" w:cs="Times New Roman"/>
                <w:sz w:val="28"/>
                <w:szCs w:val="28"/>
              </w:rPr>
              <w:t>1</w:t>
            </w:r>
          </w:p>
        </w:tc>
      </w:tr>
      <w:tr w:rsidR="00762164" w:rsidRPr="00E64A71" w14:paraId="5001F6F7" w14:textId="11555DFF" w:rsidTr="0094523D">
        <w:tc>
          <w:tcPr>
            <w:tcW w:w="817" w:type="dxa"/>
          </w:tcPr>
          <w:p w14:paraId="51BCCA91" w14:textId="77777777" w:rsidR="00762164" w:rsidRPr="00E64A71" w:rsidRDefault="00762164" w:rsidP="008343C9">
            <w:pPr>
              <w:pStyle w:val="a4"/>
              <w:numPr>
                <w:ilvl w:val="1"/>
                <w:numId w:val="2"/>
              </w:numPr>
              <w:tabs>
                <w:tab w:val="left" w:pos="709"/>
              </w:tabs>
              <w:ind w:left="0" w:firstLine="0"/>
              <w:jc w:val="both"/>
              <w:rPr>
                <w:rFonts w:ascii="Times New Roman" w:hAnsi="Times New Roman" w:cs="Times New Roman"/>
                <w:sz w:val="28"/>
                <w:szCs w:val="28"/>
              </w:rPr>
            </w:pPr>
          </w:p>
        </w:tc>
        <w:tc>
          <w:tcPr>
            <w:tcW w:w="7912" w:type="dxa"/>
          </w:tcPr>
          <w:p w14:paraId="0C270546" w14:textId="6D3E10F2" w:rsidR="00762164" w:rsidRPr="00E64A71" w:rsidRDefault="00762164" w:rsidP="00C652D3">
            <w:pPr>
              <w:pStyle w:val="a4"/>
              <w:tabs>
                <w:tab w:val="left" w:pos="709"/>
              </w:tabs>
              <w:ind w:left="0"/>
              <w:jc w:val="both"/>
              <w:rPr>
                <w:rFonts w:ascii="Times New Roman" w:hAnsi="Times New Roman" w:cs="Times New Roman"/>
                <w:sz w:val="28"/>
                <w:szCs w:val="28"/>
              </w:rPr>
            </w:pPr>
            <w:r w:rsidRPr="00E64A71">
              <w:rPr>
                <w:rFonts w:ascii="Times New Roman" w:hAnsi="Times New Roman" w:cs="Times New Roman"/>
                <w:sz w:val="28"/>
                <w:szCs w:val="28"/>
              </w:rPr>
              <w:t xml:space="preserve">Приготовление эмульсий и изучение </w:t>
            </w:r>
            <w:r w:rsidR="00C8152B" w:rsidRPr="00E64A71">
              <w:rPr>
                <w:rFonts w:ascii="Times New Roman" w:hAnsi="Times New Roman" w:cs="Times New Roman"/>
                <w:sz w:val="28"/>
                <w:szCs w:val="28"/>
              </w:rPr>
              <w:t>их св</w:t>
            </w:r>
            <w:r w:rsidRPr="00E64A71">
              <w:rPr>
                <w:rFonts w:ascii="Times New Roman" w:hAnsi="Times New Roman" w:cs="Times New Roman"/>
                <w:sz w:val="28"/>
                <w:szCs w:val="28"/>
              </w:rPr>
              <w:t>ойств</w:t>
            </w:r>
            <w:r w:rsidR="00C8152B" w:rsidRPr="00E64A71">
              <w:rPr>
                <w:rFonts w:ascii="Times New Roman" w:hAnsi="Times New Roman" w:cs="Times New Roman"/>
                <w:sz w:val="28"/>
                <w:szCs w:val="28"/>
              </w:rPr>
              <w:t>………</w:t>
            </w:r>
            <w:r w:rsidRPr="00E64A71">
              <w:rPr>
                <w:rFonts w:ascii="Times New Roman" w:hAnsi="Times New Roman" w:cs="Times New Roman"/>
                <w:sz w:val="28"/>
                <w:szCs w:val="28"/>
              </w:rPr>
              <w:t>……</w:t>
            </w:r>
            <w:r w:rsidR="00B81710" w:rsidRPr="00E64A71">
              <w:rPr>
                <w:rFonts w:ascii="Times New Roman" w:hAnsi="Times New Roman" w:cs="Times New Roman"/>
                <w:sz w:val="28"/>
                <w:szCs w:val="28"/>
              </w:rPr>
              <w:t>…...</w:t>
            </w:r>
          </w:p>
        </w:tc>
        <w:tc>
          <w:tcPr>
            <w:tcW w:w="851" w:type="dxa"/>
          </w:tcPr>
          <w:p w14:paraId="4B1EC347" w14:textId="00C6BB68" w:rsidR="00762164" w:rsidRPr="00E64A71" w:rsidRDefault="00EE44A6" w:rsidP="00C37028">
            <w:pPr>
              <w:rPr>
                <w:rFonts w:ascii="Times New Roman" w:hAnsi="Times New Roman" w:cs="Times New Roman"/>
                <w:sz w:val="28"/>
                <w:szCs w:val="28"/>
              </w:rPr>
            </w:pPr>
            <w:r w:rsidRPr="00E64A71">
              <w:rPr>
                <w:rFonts w:ascii="Times New Roman" w:hAnsi="Times New Roman" w:cs="Times New Roman"/>
                <w:sz w:val="28"/>
                <w:szCs w:val="28"/>
              </w:rPr>
              <w:t>4</w:t>
            </w:r>
            <w:r w:rsidR="00E64A71" w:rsidRPr="00E64A71">
              <w:rPr>
                <w:rFonts w:ascii="Times New Roman" w:hAnsi="Times New Roman" w:cs="Times New Roman"/>
                <w:sz w:val="28"/>
                <w:szCs w:val="28"/>
              </w:rPr>
              <w:t>3</w:t>
            </w:r>
          </w:p>
        </w:tc>
      </w:tr>
      <w:tr w:rsidR="00762164" w:rsidRPr="00E64A71" w14:paraId="32BFEFFF" w14:textId="139E874F" w:rsidTr="0094523D">
        <w:tc>
          <w:tcPr>
            <w:tcW w:w="817" w:type="dxa"/>
          </w:tcPr>
          <w:p w14:paraId="60DEEB44" w14:textId="77777777" w:rsidR="00762164" w:rsidRPr="00E64A71" w:rsidRDefault="00762164" w:rsidP="008343C9">
            <w:pPr>
              <w:pStyle w:val="a4"/>
              <w:numPr>
                <w:ilvl w:val="1"/>
                <w:numId w:val="2"/>
              </w:numPr>
              <w:tabs>
                <w:tab w:val="left" w:pos="709"/>
              </w:tabs>
              <w:ind w:left="0" w:firstLine="0"/>
              <w:jc w:val="both"/>
              <w:rPr>
                <w:rFonts w:ascii="Times New Roman" w:hAnsi="Times New Roman" w:cs="Times New Roman"/>
                <w:sz w:val="28"/>
                <w:szCs w:val="28"/>
              </w:rPr>
            </w:pPr>
          </w:p>
        </w:tc>
        <w:tc>
          <w:tcPr>
            <w:tcW w:w="7912" w:type="dxa"/>
          </w:tcPr>
          <w:p w14:paraId="766C45D5" w14:textId="3B6DD743" w:rsidR="00762164" w:rsidRPr="00E64A71" w:rsidRDefault="00762164" w:rsidP="00C652D3">
            <w:pPr>
              <w:pStyle w:val="a4"/>
              <w:tabs>
                <w:tab w:val="left" w:pos="709"/>
              </w:tabs>
              <w:ind w:left="0"/>
              <w:jc w:val="both"/>
              <w:rPr>
                <w:rFonts w:ascii="Times New Roman" w:hAnsi="Times New Roman" w:cs="Times New Roman"/>
                <w:sz w:val="28"/>
                <w:szCs w:val="28"/>
              </w:rPr>
            </w:pPr>
            <w:r w:rsidRPr="00E64A71">
              <w:rPr>
                <w:rFonts w:ascii="Times New Roman" w:hAnsi="Times New Roman" w:cs="Times New Roman"/>
                <w:sz w:val="28"/>
                <w:szCs w:val="28"/>
              </w:rPr>
              <w:t>Определение эффективности композитных эмульсий</w:t>
            </w:r>
            <w:r w:rsidRPr="00E64A71">
              <w:rPr>
                <w:rFonts w:ascii="Times New Roman" w:hAnsi="Times New Roman" w:cs="Times New Roman"/>
                <w:sz w:val="28"/>
                <w:szCs w:val="28"/>
                <w:lang w:val="kk-KZ"/>
              </w:rPr>
              <w:t xml:space="preserve"> при применении в повышении нефтеотдачи</w:t>
            </w:r>
            <w:r w:rsidR="00B81710" w:rsidRPr="00E64A71">
              <w:rPr>
                <w:rFonts w:ascii="Times New Roman" w:hAnsi="Times New Roman" w:cs="Times New Roman"/>
                <w:sz w:val="28"/>
                <w:szCs w:val="28"/>
              </w:rPr>
              <w:t>…………………………..</w:t>
            </w:r>
          </w:p>
        </w:tc>
        <w:tc>
          <w:tcPr>
            <w:tcW w:w="851" w:type="dxa"/>
          </w:tcPr>
          <w:p w14:paraId="6A0574A6" w14:textId="77777777" w:rsidR="00B81710" w:rsidRPr="00E64A71" w:rsidRDefault="00B81710" w:rsidP="00C37028">
            <w:pPr>
              <w:rPr>
                <w:rFonts w:ascii="Times New Roman" w:hAnsi="Times New Roman" w:cs="Times New Roman"/>
                <w:sz w:val="28"/>
                <w:szCs w:val="28"/>
              </w:rPr>
            </w:pPr>
          </w:p>
          <w:p w14:paraId="1B2BF59D" w14:textId="43F58DD0" w:rsidR="00762164" w:rsidRPr="00E64A71" w:rsidRDefault="00EE44A6" w:rsidP="00C37028">
            <w:pPr>
              <w:rPr>
                <w:rFonts w:ascii="Times New Roman" w:hAnsi="Times New Roman" w:cs="Times New Roman"/>
                <w:sz w:val="28"/>
                <w:szCs w:val="28"/>
              </w:rPr>
            </w:pPr>
            <w:r w:rsidRPr="00E64A71">
              <w:rPr>
                <w:rFonts w:ascii="Times New Roman" w:hAnsi="Times New Roman" w:cs="Times New Roman"/>
                <w:sz w:val="28"/>
                <w:szCs w:val="28"/>
              </w:rPr>
              <w:t>4</w:t>
            </w:r>
            <w:r w:rsidR="006638F2" w:rsidRPr="00E64A71">
              <w:rPr>
                <w:rFonts w:ascii="Times New Roman" w:hAnsi="Times New Roman" w:cs="Times New Roman"/>
                <w:sz w:val="28"/>
                <w:szCs w:val="28"/>
              </w:rPr>
              <w:t>6</w:t>
            </w:r>
          </w:p>
        </w:tc>
      </w:tr>
      <w:tr w:rsidR="00762164" w:rsidRPr="00E64A71" w14:paraId="6A044119" w14:textId="42AAE4DD" w:rsidTr="0094523D">
        <w:tc>
          <w:tcPr>
            <w:tcW w:w="817" w:type="dxa"/>
          </w:tcPr>
          <w:p w14:paraId="5653A1BA" w14:textId="77777777" w:rsidR="00762164" w:rsidRPr="00E64A71" w:rsidRDefault="00762164" w:rsidP="008343C9">
            <w:pPr>
              <w:pStyle w:val="a4"/>
              <w:numPr>
                <w:ilvl w:val="1"/>
                <w:numId w:val="2"/>
              </w:numPr>
              <w:tabs>
                <w:tab w:val="left" w:pos="709"/>
              </w:tabs>
              <w:ind w:left="0" w:firstLine="0"/>
              <w:jc w:val="both"/>
              <w:rPr>
                <w:rFonts w:ascii="Times New Roman" w:hAnsi="Times New Roman" w:cs="Times New Roman"/>
                <w:sz w:val="28"/>
                <w:szCs w:val="28"/>
                <w:lang w:val="kk-KZ"/>
              </w:rPr>
            </w:pPr>
          </w:p>
        </w:tc>
        <w:tc>
          <w:tcPr>
            <w:tcW w:w="7912" w:type="dxa"/>
          </w:tcPr>
          <w:p w14:paraId="0866C79B" w14:textId="3AC89C37" w:rsidR="00762164" w:rsidRPr="00E64A71" w:rsidRDefault="00762164" w:rsidP="00C652D3">
            <w:pPr>
              <w:pStyle w:val="a4"/>
              <w:tabs>
                <w:tab w:val="left" w:pos="709"/>
              </w:tabs>
              <w:ind w:left="0"/>
              <w:jc w:val="both"/>
              <w:rPr>
                <w:rFonts w:ascii="Times New Roman" w:hAnsi="Times New Roman" w:cs="Times New Roman"/>
                <w:sz w:val="28"/>
                <w:szCs w:val="28"/>
              </w:rPr>
            </w:pPr>
            <w:r w:rsidRPr="00E64A71">
              <w:rPr>
                <w:rFonts w:ascii="Times New Roman" w:hAnsi="Times New Roman" w:cs="Times New Roman"/>
                <w:sz w:val="28"/>
                <w:szCs w:val="28"/>
                <w:lang w:val="kk-KZ"/>
              </w:rPr>
              <w:t>Заключение к экспериментальной части</w:t>
            </w:r>
            <w:r w:rsidR="00B81710" w:rsidRPr="00E64A71">
              <w:rPr>
                <w:rFonts w:ascii="Times New Roman" w:hAnsi="Times New Roman" w:cs="Times New Roman"/>
                <w:sz w:val="28"/>
                <w:szCs w:val="28"/>
              </w:rPr>
              <w:t>………………………….</w:t>
            </w:r>
          </w:p>
        </w:tc>
        <w:tc>
          <w:tcPr>
            <w:tcW w:w="851" w:type="dxa"/>
          </w:tcPr>
          <w:p w14:paraId="710CAB6D" w14:textId="3B39A861" w:rsidR="00762164" w:rsidRPr="00E64A71" w:rsidRDefault="00EE44A6" w:rsidP="00C37028">
            <w:pPr>
              <w:rPr>
                <w:rFonts w:ascii="Times New Roman" w:hAnsi="Times New Roman" w:cs="Times New Roman"/>
                <w:sz w:val="28"/>
                <w:szCs w:val="28"/>
                <w:lang w:val="kk-KZ"/>
              </w:rPr>
            </w:pPr>
            <w:r w:rsidRPr="00E64A71">
              <w:rPr>
                <w:rFonts w:ascii="Times New Roman" w:hAnsi="Times New Roman" w:cs="Times New Roman"/>
                <w:sz w:val="28"/>
                <w:szCs w:val="28"/>
                <w:lang w:val="kk-KZ"/>
              </w:rPr>
              <w:t>4</w:t>
            </w:r>
            <w:r w:rsidR="000813DC" w:rsidRPr="00E64A71">
              <w:rPr>
                <w:rFonts w:ascii="Times New Roman" w:hAnsi="Times New Roman" w:cs="Times New Roman"/>
                <w:sz w:val="28"/>
                <w:szCs w:val="28"/>
                <w:lang w:val="kk-KZ"/>
              </w:rPr>
              <w:t>8</w:t>
            </w:r>
          </w:p>
        </w:tc>
      </w:tr>
      <w:tr w:rsidR="00762164" w:rsidRPr="00E64A71" w14:paraId="4C90718E" w14:textId="6B74C089" w:rsidTr="0094523D">
        <w:tc>
          <w:tcPr>
            <w:tcW w:w="817" w:type="dxa"/>
          </w:tcPr>
          <w:p w14:paraId="29BBC21E" w14:textId="77777777" w:rsidR="00762164" w:rsidRPr="00E64A71" w:rsidRDefault="00762164" w:rsidP="008343C9">
            <w:pPr>
              <w:pStyle w:val="a4"/>
              <w:numPr>
                <w:ilvl w:val="0"/>
                <w:numId w:val="2"/>
              </w:numPr>
              <w:tabs>
                <w:tab w:val="left" w:pos="709"/>
              </w:tabs>
              <w:ind w:left="0" w:firstLine="0"/>
              <w:jc w:val="both"/>
              <w:rPr>
                <w:rFonts w:ascii="Times New Roman" w:hAnsi="Times New Roman" w:cs="Times New Roman"/>
                <w:b/>
                <w:bCs/>
                <w:sz w:val="28"/>
                <w:szCs w:val="28"/>
              </w:rPr>
            </w:pPr>
          </w:p>
        </w:tc>
        <w:tc>
          <w:tcPr>
            <w:tcW w:w="7912" w:type="dxa"/>
          </w:tcPr>
          <w:p w14:paraId="40425A56" w14:textId="088FF207" w:rsidR="00762164" w:rsidRPr="00E64A71" w:rsidRDefault="00762164" w:rsidP="00C652D3">
            <w:pPr>
              <w:pStyle w:val="a4"/>
              <w:tabs>
                <w:tab w:val="left" w:pos="709"/>
              </w:tabs>
              <w:ind w:left="0"/>
              <w:jc w:val="both"/>
              <w:rPr>
                <w:rFonts w:ascii="Times New Roman" w:hAnsi="Times New Roman" w:cs="Times New Roman"/>
                <w:sz w:val="28"/>
                <w:szCs w:val="28"/>
              </w:rPr>
            </w:pPr>
            <w:r w:rsidRPr="00E64A71">
              <w:rPr>
                <w:rFonts w:ascii="Times New Roman" w:hAnsi="Times New Roman" w:cs="Times New Roman"/>
                <w:b/>
                <w:bCs/>
                <w:sz w:val="28"/>
                <w:szCs w:val="28"/>
              </w:rPr>
              <w:t>ОБСУЖДЕНИЕ РЕЗУЛЬТАТОВ</w:t>
            </w:r>
            <w:r w:rsidRPr="00E64A71">
              <w:rPr>
                <w:rFonts w:ascii="Times New Roman" w:hAnsi="Times New Roman" w:cs="Times New Roman"/>
                <w:sz w:val="28"/>
                <w:szCs w:val="28"/>
              </w:rPr>
              <w:t>…………………………</w:t>
            </w:r>
            <w:r w:rsidR="00B81710" w:rsidRPr="00E64A71">
              <w:rPr>
                <w:rFonts w:ascii="Times New Roman" w:hAnsi="Times New Roman" w:cs="Times New Roman"/>
                <w:sz w:val="28"/>
                <w:szCs w:val="28"/>
              </w:rPr>
              <w:t>…….</w:t>
            </w:r>
          </w:p>
        </w:tc>
        <w:tc>
          <w:tcPr>
            <w:tcW w:w="851" w:type="dxa"/>
          </w:tcPr>
          <w:p w14:paraId="7E6C9EBE" w14:textId="77156BB5" w:rsidR="00762164" w:rsidRPr="00E64A71" w:rsidRDefault="00EE44A6" w:rsidP="00C37028">
            <w:pPr>
              <w:rPr>
                <w:rFonts w:ascii="Times New Roman" w:hAnsi="Times New Roman" w:cs="Times New Roman"/>
                <w:sz w:val="28"/>
                <w:szCs w:val="28"/>
              </w:rPr>
            </w:pPr>
            <w:r w:rsidRPr="00E64A71">
              <w:rPr>
                <w:rFonts w:ascii="Times New Roman" w:hAnsi="Times New Roman" w:cs="Times New Roman"/>
                <w:sz w:val="28"/>
                <w:szCs w:val="28"/>
              </w:rPr>
              <w:t>49</w:t>
            </w:r>
          </w:p>
        </w:tc>
      </w:tr>
      <w:tr w:rsidR="00762164" w:rsidRPr="00E64A71" w14:paraId="15FCEBC2" w14:textId="40DAACF2" w:rsidTr="0094523D">
        <w:tc>
          <w:tcPr>
            <w:tcW w:w="817" w:type="dxa"/>
          </w:tcPr>
          <w:p w14:paraId="23C6D2DC" w14:textId="77777777" w:rsidR="00762164" w:rsidRPr="00E64A71" w:rsidRDefault="00762164" w:rsidP="008343C9">
            <w:pPr>
              <w:pStyle w:val="a4"/>
              <w:numPr>
                <w:ilvl w:val="1"/>
                <w:numId w:val="2"/>
              </w:numPr>
              <w:tabs>
                <w:tab w:val="left" w:pos="709"/>
              </w:tabs>
              <w:ind w:left="0" w:firstLine="0"/>
              <w:jc w:val="both"/>
              <w:rPr>
                <w:rFonts w:ascii="Times New Roman" w:hAnsi="Times New Roman" w:cs="Times New Roman"/>
                <w:sz w:val="28"/>
                <w:szCs w:val="28"/>
              </w:rPr>
            </w:pPr>
          </w:p>
        </w:tc>
        <w:tc>
          <w:tcPr>
            <w:tcW w:w="7912" w:type="dxa"/>
          </w:tcPr>
          <w:p w14:paraId="5C612608" w14:textId="0E21B8FB" w:rsidR="00762164" w:rsidRPr="00E64A71" w:rsidRDefault="0085534B" w:rsidP="00C652D3">
            <w:pPr>
              <w:pStyle w:val="a4"/>
              <w:tabs>
                <w:tab w:val="left" w:pos="709"/>
              </w:tabs>
              <w:ind w:left="0"/>
              <w:jc w:val="both"/>
              <w:rPr>
                <w:rFonts w:ascii="Times New Roman" w:hAnsi="Times New Roman" w:cs="Times New Roman"/>
                <w:sz w:val="28"/>
                <w:szCs w:val="28"/>
              </w:rPr>
            </w:pPr>
            <w:r w:rsidRPr="00E64A71">
              <w:rPr>
                <w:rFonts w:ascii="Times New Roman" w:hAnsi="Times New Roman" w:cs="Times New Roman"/>
                <w:sz w:val="28"/>
                <w:szCs w:val="28"/>
              </w:rPr>
              <w:t>Характеристики</w:t>
            </w:r>
            <w:r w:rsidR="00762164" w:rsidRPr="00E64A71">
              <w:rPr>
                <w:rFonts w:ascii="Times New Roman" w:hAnsi="Times New Roman" w:cs="Times New Roman"/>
                <w:sz w:val="28"/>
                <w:szCs w:val="28"/>
              </w:rPr>
              <w:t xml:space="preserve"> модифицированн</w:t>
            </w:r>
            <w:r w:rsidRPr="00E64A71">
              <w:rPr>
                <w:rFonts w:ascii="Times New Roman" w:hAnsi="Times New Roman" w:cs="Times New Roman"/>
                <w:sz w:val="28"/>
                <w:szCs w:val="28"/>
              </w:rPr>
              <w:t>ых</w:t>
            </w:r>
            <w:r w:rsidR="00762164" w:rsidRPr="00E64A71">
              <w:rPr>
                <w:rFonts w:ascii="Times New Roman" w:hAnsi="Times New Roman" w:cs="Times New Roman"/>
                <w:sz w:val="28"/>
                <w:szCs w:val="28"/>
              </w:rPr>
              <w:t xml:space="preserve"> полимер</w:t>
            </w:r>
            <w:r w:rsidRPr="00E64A71">
              <w:rPr>
                <w:rFonts w:ascii="Times New Roman" w:hAnsi="Times New Roman" w:cs="Times New Roman"/>
                <w:sz w:val="28"/>
                <w:szCs w:val="28"/>
              </w:rPr>
              <w:t>ов</w:t>
            </w:r>
            <w:r w:rsidR="00762164" w:rsidRPr="00E64A71">
              <w:rPr>
                <w:rFonts w:ascii="Times New Roman" w:hAnsi="Times New Roman" w:cs="Times New Roman"/>
                <w:sz w:val="28"/>
                <w:szCs w:val="28"/>
              </w:rPr>
              <w:t>……………</w:t>
            </w:r>
            <w:r w:rsidR="00B81710" w:rsidRPr="00E64A71">
              <w:rPr>
                <w:rFonts w:ascii="Times New Roman" w:hAnsi="Times New Roman" w:cs="Times New Roman"/>
                <w:sz w:val="28"/>
                <w:szCs w:val="28"/>
              </w:rPr>
              <w:t>…...</w:t>
            </w:r>
          </w:p>
        </w:tc>
        <w:tc>
          <w:tcPr>
            <w:tcW w:w="851" w:type="dxa"/>
          </w:tcPr>
          <w:p w14:paraId="76442ED0" w14:textId="09F40186" w:rsidR="00762164" w:rsidRPr="00E64A71" w:rsidRDefault="00EE44A6" w:rsidP="00C37028">
            <w:pPr>
              <w:rPr>
                <w:rFonts w:ascii="Times New Roman" w:hAnsi="Times New Roman" w:cs="Times New Roman"/>
                <w:sz w:val="28"/>
                <w:szCs w:val="28"/>
              </w:rPr>
            </w:pPr>
            <w:r w:rsidRPr="00E64A71">
              <w:rPr>
                <w:rFonts w:ascii="Times New Roman" w:hAnsi="Times New Roman" w:cs="Times New Roman"/>
                <w:sz w:val="28"/>
                <w:szCs w:val="28"/>
              </w:rPr>
              <w:t>49</w:t>
            </w:r>
          </w:p>
        </w:tc>
      </w:tr>
      <w:tr w:rsidR="00762164" w:rsidRPr="00E64A71" w14:paraId="7ECC3504" w14:textId="76BD15A1" w:rsidTr="0094523D">
        <w:tc>
          <w:tcPr>
            <w:tcW w:w="817" w:type="dxa"/>
          </w:tcPr>
          <w:p w14:paraId="54870A32" w14:textId="77777777" w:rsidR="00762164" w:rsidRPr="00E64A71" w:rsidRDefault="00762164" w:rsidP="008343C9">
            <w:pPr>
              <w:pStyle w:val="a4"/>
              <w:numPr>
                <w:ilvl w:val="1"/>
                <w:numId w:val="2"/>
              </w:numPr>
              <w:tabs>
                <w:tab w:val="left" w:pos="709"/>
              </w:tabs>
              <w:ind w:left="0" w:firstLine="0"/>
              <w:jc w:val="both"/>
              <w:rPr>
                <w:rFonts w:ascii="Times New Roman" w:hAnsi="Times New Roman" w:cs="Times New Roman"/>
                <w:sz w:val="28"/>
                <w:szCs w:val="28"/>
              </w:rPr>
            </w:pPr>
          </w:p>
        </w:tc>
        <w:tc>
          <w:tcPr>
            <w:tcW w:w="7912" w:type="dxa"/>
          </w:tcPr>
          <w:p w14:paraId="22ED25B4" w14:textId="20A75277" w:rsidR="00762164" w:rsidRPr="00E64A71" w:rsidRDefault="00762164" w:rsidP="00C652D3">
            <w:pPr>
              <w:pStyle w:val="a4"/>
              <w:tabs>
                <w:tab w:val="left" w:pos="709"/>
              </w:tabs>
              <w:ind w:left="0"/>
              <w:jc w:val="both"/>
              <w:rPr>
                <w:rFonts w:ascii="Times New Roman" w:hAnsi="Times New Roman" w:cs="Times New Roman"/>
                <w:sz w:val="28"/>
                <w:szCs w:val="28"/>
              </w:rPr>
            </w:pPr>
            <w:r w:rsidRPr="00E64A71">
              <w:rPr>
                <w:rFonts w:ascii="Times New Roman" w:hAnsi="Times New Roman" w:cs="Times New Roman"/>
                <w:sz w:val="28"/>
                <w:szCs w:val="28"/>
              </w:rPr>
              <w:t>Свойства эмульсий……………………………………………</w:t>
            </w:r>
            <w:r w:rsidR="00B81710" w:rsidRPr="00E64A71">
              <w:rPr>
                <w:rFonts w:ascii="Times New Roman" w:hAnsi="Times New Roman" w:cs="Times New Roman"/>
                <w:sz w:val="28"/>
                <w:szCs w:val="28"/>
              </w:rPr>
              <w:t>……</w:t>
            </w:r>
          </w:p>
        </w:tc>
        <w:tc>
          <w:tcPr>
            <w:tcW w:w="851" w:type="dxa"/>
          </w:tcPr>
          <w:p w14:paraId="0ABA1DAD" w14:textId="21BA4B06" w:rsidR="00762164" w:rsidRPr="00E64A71" w:rsidRDefault="00EE44A6" w:rsidP="00C37028">
            <w:pPr>
              <w:rPr>
                <w:rFonts w:ascii="Times New Roman" w:hAnsi="Times New Roman" w:cs="Times New Roman"/>
                <w:sz w:val="28"/>
                <w:szCs w:val="28"/>
              </w:rPr>
            </w:pPr>
            <w:r w:rsidRPr="00E64A71">
              <w:rPr>
                <w:rFonts w:ascii="Times New Roman" w:hAnsi="Times New Roman" w:cs="Times New Roman"/>
                <w:sz w:val="28"/>
                <w:szCs w:val="28"/>
              </w:rPr>
              <w:t>6</w:t>
            </w:r>
            <w:r w:rsidR="00E64A71" w:rsidRPr="00E64A71">
              <w:rPr>
                <w:rFonts w:ascii="Times New Roman" w:hAnsi="Times New Roman" w:cs="Times New Roman"/>
                <w:sz w:val="28"/>
                <w:szCs w:val="28"/>
              </w:rPr>
              <w:t>5</w:t>
            </w:r>
          </w:p>
        </w:tc>
      </w:tr>
      <w:tr w:rsidR="00762164" w:rsidRPr="00E64A71" w14:paraId="4FC4B678" w14:textId="74A01FFB" w:rsidTr="0094523D">
        <w:tc>
          <w:tcPr>
            <w:tcW w:w="817" w:type="dxa"/>
          </w:tcPr>
          <w:p w14:paraId="7C06B440" w14:textId="77777777" w:rsidR="00762164" w:rsidRPr="00E64A71" w:rsidRDefault="00762164" w:rsidP="008343C9">
            <w:pPr>
              <w:pStyle w:val="a4"/>
              <w:numPr>
                <w:ilvl w:val="1"/>
                <w:numId w:val="2"/>
              </w:numPr>
              <w:tabs>
                <w:tab w:val="left" w:pos="709"/>
              </w:tabs>
              <w:ind w:left="0" w:firstLine="0"/>
              <w:jc w:val="both"/>
              <w:rPr>
                <w:rFonts w:ascii="Times New Roman" w:hAnsi="Times New Roman" w:cs="Times New Roman"/>
                <w:sz w:val="28"/>
                <w:szCs w:val="28"/>
              </w:rPr>
            </w:pPr>
          </w:p>
        </w:tc>
        <w:tc>
          <w:tcPr>
            <w:tcW w:w="7912" w:type="dxa"/>
          </w:tcPr>
          <w:p w14:paraId="7B1AD75B" w14:textId="46CFE8A4" w:rsidR="00762164" w:rsidRPr="00E64A71" w:rsidRDefault="00762164" w:rsidP="00C652D3">
            <w:pPr>
              <w:pStyle w:val="a4"/>
              <w:tabs>
                <w:tab w:val="left" w:pos="709"/>
              </w:tabs>
              <w:ind w:left="0"/>
              <w:jc w:val="both"/>
              <w:rPr>
                <w:rFonts w:ascii="Times New Roman" w:hAnsi="Times New Roman" w:cs="Times New Roman"/>
                <w:sz w:val="28"/>
                <w:szCs w:val="28"/>
              </w:rPr>
            </w:pPr>
            <w:r w:rsidRPr="00E64A71">
              <w:rPr>
                <w:rFonts w:ascii="Times New Roman" w:hAnsi="Times New Roman" w:cs="Times New Roman"/>
                <w:sz w:val="28"/>
                <w:szCs w:val="28"/>
              </w:rPr>
              <w:t>Результаты испытаний при повышении нефтеотдачи………</w:t>
            </w:r>
            <w:r w:rsidR="00B81710" w:rsidRPr="00E64A71">
              <w:rPr>
                <w:rFonts w:ascii="Times New Roman" w:hAnsi="Times New Roman" w:cs="Times New Roman"/>
                <w:sz w:val="28"/>
                <w:szCs w:val="28"/>
              </w:rPr>
              <w:t>…...</w:t>
            </w:r>
          </w:p>
        </w:tc>
        <w:tc>
          <w:tcPr>
            <w:tcW w:w="851" w:type="dxa"/>
          </w:tcPr>
          <w:p w14:paraId="2C6DAFAD" w14:textId="72B1BA2D" w:rsidR="00762164" w:rsidRPr="00E64A71" w:rsidRDefault="00EE44A6" w:rsidP="00C37028">
            <w:pPr>
              <w:rPr>
                <w:rFonts w:ascii="Times New Roman" w:hAnsi="Times New Roman" w:cs="Times New Roman"/>
                <w:sz w:val="28"/>
                <w:szCs w:val="28"/>
              </w:rPr>
            </w:pPr>
            <w:r w:rsidRPr="00E64A71">
              <w:rPr>
                <w:rFonts w:ascii="Times New Roman" w:hAnsi="Times New Roman" w:cs="Times New Roman"/>
                <w:sz w:val="28"/>
                <w:szCs w:val="28"/>
              </w:rPr>
              <w:t>7</w:t>
            </w:r>
            <w:r w:rsidR="00E64A71" w:rsidRPr="00E64A71">
              <w:rPr>
                <w:rFonts w:ascii="Times New Roman" w:hAnsi="Times New Roman" w:cs="Times New Roman"/>
                <w:sz w:val="28"/>
                <w:szCs w:val="28"/>
              </w:rPr>
              <w:t>6</w:t>
            </w:r>
          </w:p>
        </w:tc>
      </w:tr>
      <w:tr w:rsidR="00762164" w:rsidRPr="00E64A71" w14:paraId="2E2A41B9" w14:textId="6873B2C7" w:rsidTr="0094523D">
        <w:tc>
          <w:tcPr>
            <w:tcW w:w="817" w:type="dxa"/>
          </w:tcPr>
          <w:p w14:paraId="69DF25C0" w14:textId="77777777" w:rsidR="00762164" w:rsidRPr="00E64A71" w:rsidRDefault="00762164" w:rsidP="008343C9">
            <w:pPr>
              <w:pStyle w:val="a4"/>
              <w:numPr>
                <w:ilvl w:val="1"/>
                <w:numId w:val="2"/>
              </w:numPr>
              <w:tabs>
                <w:tab w:val="left" w:pos="709"/>
              </w:tabs>
              <w:ind w:left="0" w:firstLine="0"/>
              <w:jc w:val="both"/>
              <w:rPr>
                <w:rFonts w:ascii="Times New Roman" w:hAnsi="Times New Roman" w:cs="Times New Roman"/>
                <w:sz w:val="28"/>
                <w:szCs w:val="28"/>
              </w:rPr>
            </w:pPr>
          </w:p>
        </w:tc>
        <w:tc>
          <w:tcPr>
            <w:tcW w:w="7912" w:type="dxa"/>
          </w:tcPr>
          <w:p w14:paraId="4898EF89" w14:textId="0AE19F77" w:rsidR="00762164" w:rsidRPr="00E64A71" w:rsidRDefault="00AE41E7" w:rsidP="00C652D3">
            <w:pPr>
              <w:pStyle w:val="a4"/>
              <w:tabs>
                <w:tab w:val="left" w:pos="709"/>
              </w:tabs>
              <w:ind w:left="0"/>
              <w:jc w:val="both"/>
              <w:rPr>
                <w:rFonts w:ascii="Times New Roman" w:hAnsi="Times New Roman" w:cs="Times New Roman"/>
                <w:sz w:val="28"/>
                <w:szCs w:val="28"/>
              </w:rPr>
            </w:pPr>
            <w:r w:rsidRPr="00E64A71">
              <w:rPr>
                <w:rFonts w:ascii="Times New Roman" w:hAnsi="Times New Roman" w:cs="Times New Roman"/>
                <w:sz w:val="28"/>
                <w:szCs w:val="28"/>
              </w:rPr>
              <w:t xml:space="preserve">Экологические и экономические показатели </w:t>
            </w:r>
            <w:r w:rsidR="00762164" w:rsidRPr="00E64A71">
              <w:rPr>
                <w:rFonts w:ascii="Times New Roman" w:hAnsi="Times New Roman" w:cs="Times New Roman"/>
                <w:sz w:val="28"/>
                <w:szCs w:val="28"/>
              </w:rPr>
              <w:t>……………………</w:t>
            </w:r>
          </w:p>
        </w:tc>
        <w:tc>
          <w:tcPr>
            <w:tcW w:w="851" w:type="dxa"/>
          </w:tcPr>
          <w:p w14:paraId="2590F685" w14:textId="367F352F" w:rsidR="00762164" w:rsidRPr="00E64A71" w:rsidRDefault="00E64A71" w:rsidP="00C37028">
            <w:pPr>
              <w:rPr>
                <w:rFonts w:ascii="Times New Roman" w:hAnsi="Times New Roman" w:cs="Times New Roman"/>
                <w:sz w:val="28"/>
                <w:szCs w:val="28"/>
              </w:rPr>
            </w:pPr>
            <w:r w:rsidRPr="00E64A71">
              <w:rPr>
                <w:rFonts w:ascii="Times New Roman" w:hAnsi="Times New Roman" w:cs="Times New Roman"/>
                <w:sz w:val="28"/>
                <w:szCs w:val="28"/>
              </w:rPr>
              <w:t>79</w:t>
            </w:r>
          </w:p>
        </w:tc>
      </w:tr>
      <w:tr w:rsidR="00AE41E7" w:rsidRPr="00E64A71" w14:paraId="04766EC2" w14:textId="77777777" w:rsidTr="0094523D">
        <w:tc>
          <w:tcPr>
            <w:tcW w:w="817" w:type="dxa"/>
          </w:tcPr>
          <w:p w14:paraId="4EC96E47" w14:textId="77777777" w:rsidR="00AE41E7" w:rsidRPr="00E64A71" w:rsidRDefault="00AE41E7" w:rsidP="008343C9">
            <w:pPr>
              <w:pStyle w:val="a4"/>
              <w:numPr>
                <w:ilvl w:val="1"/>
                <w:numId w:val="2"/>
              </w:numPr>
              <w:tabs>
                <w:tab w:val="left" w:pos="709"/>
              </w:tabs>
              <w:ind w:left="0" w:firstLine="0"/>
              <w:jc w:val="both"/>
              <w:rPr>
                <w:rFonts w:ascii="Times New Roman" w:hAnsi="Times New Roman" w:cs="Times New Roman"/>
                <w:sz w:val="28"/>
                <w:szCs w:val="28"/>
              </w:rPr>
            </w:pPr>
          </w:p>
        </w:tc>
        <w:tc>
          <w:tcPr>
            <w:tcW w:w="7912" w:type="dxa"/>
          </w:tcPr>
          <w:p w14:paraId="20986FBD" w14:textId="28F238BA" w:rsidR="00AE41E7" w:rsidRPr="00E64A71" w:rsidRDefault="00AE41E7" w:rsidP="00C652D3">
            <w:pPr>
              <w:pStyle w:val="a4"/>
              <w:tabs>
                <w:tab w:val="left" w:pos="709"/>
              </w:tabs>
              <w:ind w:left="0"/>
              <w:jc w:val="both"/>
              <w:rPr>
                <w:rFonts w:ascii="Times New Roman" w:hAnsi="Times New Roman" w:cs="Times New Roman"/>
                <w:sz w:val="28"/>
                <w:szCs w:val="28"/>
              </w:rPr>
            </w:pPr>
            <w:r w:rsidRPr="00E64A71">
              <w:rPr>
                <w:rFonts w:ascii="Times New Roman" w:hAnsi="Times New Roman" w:cs="Times New Roman"/>
                <w:sz w:val="28"/>
                <w:szCs w:val="28"/>
              </w:rPr>
              <w:t>Заключение к обсуждению</w:t>
            </w:r>
            <w:r w:rsidR="00B81710" w:rsidRPr="00E64A71">
              <w:rPr>
                <w:rFonts w:ascii="Times New Roman" w:hAnsi="Times New Roman" w:cs="Times New Roman"/>
                <w:sz w:val="28"/>
                <w:szCs w:val="28"/>
              </w:rPr>
              <w:t>………………………………………...</w:t>
            </w:r>
          </w:p>
        </w:tc>
        <w:tc>
          <w:tcPr>
            <w:tcW w:w="851" w:type="dxa"/>
          </w:tcPr>
          <w:p w14:paraId="13036640" w14:textId="2474317C" w:rsidR="00AE41E7" w:rsidRPr="00E64A71" w:rsidRDefault="000813DC" w:rsidP="00C37028">
            <w:pPr>
              <w:rPr>
                <w:rFonts w:ascii="Times New Roman" w:hAnsi="Times New Roman" w:cs="Times New Roman"/>
                <w:sz w:val="28"/>
                <w:szCs w:val="28"/>
              </w:rPr>
            </w:pPr>
            <w:r w:rsidRPr="00E64A71">
              <w:rPr>
                <w:rFonts w:ascii="Times New Roman" w:hAnsi="Times New Roman" w:cs="Times New Roman"/>
                <w:sz w:val="28"/>
                <w:szCs w:val="28"/>
              </w:rPr>
              <w:t>8</w:t>
            </w:r>
            <w:r w:rsidR="00E64A71" w:rsidRPr="00E64A71">
              <w:rPr>
                <w:rFonts w:ascii="Times New Roman" w:hAnsi="Times New Roman" w:cs="Times New Roman"/>
                <w:sz w:val="28"/>
                <w:szCs w:val="28"/>
              </w:rPr>
              <w:t>0</w:t>
            </w:r>
          </w:p>
        </w:tc>
      </w:tr>
      <w:tr w:rsidR="00F67363" w:rsidRPr="00E64A71" w14:paraId="6C556A39" w14:textId="0D212815" w:rsidTr="0047228D">
        <w:tc>
          <w:tcPr>
            <w:tcW w:w="8729" w:type="dxa"/>
            <w:gridSpan w:val="2"/>
          </w:tcPr>
          <w:p w14:paraId="26281FB7" w14:textId="370BD3A9" w:rsidR="00F67363" w:rsidRPr="00E64A71" w:rsidRDefault="00F67363" w:rsidP="00C652D3">
            <w:pPr>
              <w:pStyle w:val="a4"/>
              <w:numPr>
                <w:ilvl w:val="0"/>
                <w:numId w:val="2"/>
              </w:numPr>
              <w:tabs>
                <w:tab w:val="left" w:pos="709"/>
              </w:tabs>
              <w:ind w:left="0"/>
              <w:jc w:val="both"/>
              <w:rPr>
                <w:rFonts w:ascii="Times New Roman" w:hAnsi="Times New Roman" w:cs="Times New Roman"/>
                <w:b/>
                <w:bCs/>
                <w:sz w:val="28"/>
                <w:szCs w:val="28"/>
              </w:rPr>
            </w:pPr>
            <w:r w:rsidRPr="00E64A71">
              <w:rPr>
                <w:rFonts w:ascii="Times New Roman" w:hAnsi="Times New Roman" w:cs="Times New Roman"/>
                <w:b/>
                <w:bCs/>
                <w:sz w:val="28"/>
                <w:szCs w:val="28"/>
              </w:rPr>
              <w:t>ВЫВОДЫ</w:t>
            </w:r>
            <w:r w:rsidRPr="00E64A71">
              <w:rPr>
                <w:rFonts w:ascii="Times New Roman" w:hAnsi="Times New Roman" w:cs="Times New Roman"/>
                <w:sz w:val="28"/>
                <w:szCs w:val="28"/>
              </w:rPr>
              <w:t>……………………………</w:t>
            </w:r>
            <w:r w:rsidR="00B81710" w:rsidRPr="00E64A71">
              <w:rPr>
                <w:rFonts w:ascii="Times New Roman" w:hAnsi="Times New Roman" w:cs="Times New Roman"/>
                <w:sz w:val="28"/>
                <w:szCs w:val="28"/>
              </w:rPr>
              <w:t>……………………………………..</w:t>
            </w:r>
          </w:p>
        </w:tc>
        <w:tc>
          <w:tcPr>
            <w:tcW w:w="851" w:type="dxa"/>
          </w:tcPr>
          <w:p w14:paraId="5D82F319" w14:textId="11841C9F" w:rsidR="00F67363" w:rsidRPr="00E64A71" w:rsidRDefault="00EE44A6" w:rsidP="00C37028">
            <w:pPr>
              <w:rPr>
                <w:rFonts w:ascii="Times New Roman" w:hAnsi="Times New Roman" w:cs="Times New Roman"/>
                <w:sz w:val="28"/>
                <w:szCs w:val="28"/>
              </w:rPr>
            </w:pPr>
            <w:r w:rsidRPr="00E64A71">
              <w:rPr>
                <w:rFonts w:ascii="Times New Roman" w:hAnsi="Times New Roman" w:cs="Times New Roman"/>
                <w:sz w:val="28"/>
                <w:szCs w:val="28"/>
              </w:rPr>
              <w:t>8</w:t>
            </w:r>
            <w:r w:rsidR="00E64A71" w:rsidRPr="00E64A71">
              <w:rPr>
                <w:rFonts w:ascii="Times New Roman" w:hAnsi="Times New Roman" w:cs="Times New Roman"/>
                <w:sz w:val="28"/>
                <w:szCs w:val="28"/>
              </w:rPr>
              <w:t>2</w:t>
            </w:r>
          </w:p>
        </w:tc>
      </w:tr>
      <w:tr w:rsidR="00F67363" w:rsidRPr="00E64A71" w14:paraId="55673FB5" w14:textId="6E36DC58" w:rsidTr="0047228D">
        <w:tc>
          <w:tcPr>
            <w:tcW w:w="8729" w:type="dxa"/>
            <w:gridSpan w:val="2"/>
          </w:tcPr>
          <w:p w14:paraId="23D8F622" w14:textId="4CBF2EF2" w:rsidR="00F67363" w:rsidRPr="00E64A71" w:rsidRDefault="00F67363" w:rsidP="00B81710">
            <w:pPr>
              <w:pStyle w:val="a4"/>
              <w:numPr>
                <w:ilvl w:val="0"/>
                <w:numId w:val="2"/>
              </w:numPr>
              <w:tabs>
                <w:tab w:val="left" w:pos="709"/>
              </w:tabs>
              <w:ind w:left="0"/>
              <w:jc w:val="both"/>
              <w:rPr>
                <w:rFonts w:ascii="Times New Roman" w:hAnsi="Times New Roman" w:cs="Times New Roman"/>
                <w:sz w:val="28"/>
                <w:szCs w:val="28"/>
              </w:rPr>
            </w:pPr>
            <w:r w:rsidRPr="00E64A71">
              <w:rPr>
                <w:rFonts w:ascii="Times New Roman" w:hAnsi="Times New Roman" w:cs="Times New Roman"/>
                <w:b/>
                <w:bCs/>
                <w:sz w:val="28"/>
                <w:szCs w:val="28"/>
              </w:rPr>
              <w:t>СПИСОК ЛИТЕРАТУРЫ</w:t>
            </w:r>
            <w:r w:rsidRPr="00E64A71">
              <w:rPr>
                <w:rFonts w:ascii="Times New Roman" w:hAnsi="Times New Roman" w:cs="Times New Roman"/>
                <w:sz w:val="28"/>
                <w:szCs w:val="28"/>
              </w:rPr>
              <w:t>…………………………………</w:t>
            </w:r>
            <w:r w:rsidR="00B81710" w:rsidRPr="00E64A71">
              <w:rPr>
                <w:rFonts w:ascii="Times New Roman" w:hAnsi="Times New Roman" w:cs="Times New Roman"/>
                <w:sz w:val="28"/>
                <w:szCs w:val="28"/>
              </w:rPr>
              <w:t>…………….</w:t>
            </w:r>
            <w:r w:rsidR="000813DC" w:rsidRPr="00E64A71">
              <w:rPr>
                <w:rFonts w:ascii="Times New Roman" w:hAnsi="Times New Roman" w:cs="Times New Roman"/>
                <w:sz w:val="28"/>
                <w:szCs w:val="28"/>
              </w:rPr>
              <w:t>.</w:t>
            </w:r>
          </w:p>
        </w:tc>
        <w:tc>
          <w:tcPr>
            <w:tcW w:w="851" w:type="dxa"/>
          </w:tcPr>
          <w:p w14:paraId="4C8F1773" w14:textId="1135580D" w:rsidR="00AE41E7" w:rsidRPr="00E64A71" w:rsidRDefault="00EE44A6" w:rsidP="00C37028">
            <w:pPr>
              <w:rPr>
                <w:rFonts w:ascii="Times New Roman" w:hAnsi="Times New Roman" w:cs="Times New Roman"/>
                <w:sz w:val="28"/>
                <w:szCs w:val="28"/>
              </w:rPr>
            </w:pPr>
            <w:r w:rsidRPr="00E64A71">
              <w:rPr>
                <w:rFonts w:ascii="Times New Roman" w:hAnsi="Times New Roman" w:cs="Times New Roman"/>
                <w:sz w:val="28"/>
                <w:szCs w:val="28"/>
              </w:rPr>
              <w:t>8</w:t>
            </w:r>
            <w:r w:rsidR="00E64A71" w:rsidRPr="00E64A71">
              <w:rPr>
                <w:rFonts w:ascii="Times New Roman" w:hAnsi="Times New Roman" w:cs="Times New Roman"/>
                <w:sz w:val="28"/>
                <w:szCs w:val="28"/>
              </w:rPr>
              <w:t>3</w:t>
            </w:r>
          </w:p>
        </w:tc>
      </w:tr>
      <w:tr w:rsidR="0094523D" w:rsidRPr="00E64A71" w14:paraId="2FB1ABB3" w14:textId="77777777" w:rsidTr="0047228D">
        <w:tc>
          <w:tcPr>
            <w:tcW w:w="8729" w:type="dxa"/>
            <w:gridSpan w:val="2"/>
          </w:tcPr>
          <w:p w14:paraId="6730FFDA" w14:textId="656E1BEC" w:rsidR="0094523D" w:rsidRPr="00E64A71" w:rsidRDefault="0094523D" w:rsidP="0094523D">
            <w:pPr>
              <w:pStyle w:val="a4"/>
              <w:numPr>
                <w:ilvl w:val="0"/>
                <w:numId w:val="2"/>
              </w:numPr>
              <w:tabs>
                <w:tab w:val="left" w:pos="709"/>
              </w:tabs>
              <w:ind w:left="0"/>
              <w:jc w:val="both"/>
              <w:rPr>
                <w:rFonts w:ascii="Times New Roman" w:hAnsi="Times New Roman" w:cs="Times New Roman"/>
                <w:b/>
                <w:bCs/>
                <w:sz w:val="28"/>
                <w:szCs w:val="28"/>
              </w:rPr>
            </w:pPr>
            <w:r w:rsidRPr="00E64A71">
              <w:rPr>
                <w:rFonts w:ascii="Times New Roman" w:hAnsi="Times New Roman" w:cs="Times New Roman"/>
                <w:b/>
                <w:bCs/>
                <w:sz w:val="28"/>
                <w:szCs w:val="28"/>
              </w:rPr>
              <w:t xml:space="preserve">ПРИЛОЖЕНИЕ 1 – </w:t>
            </w:r>
            <w:r w:rsidRPr="00E64A71">
              <w:rPr>
                <w:rFonts w:ascii="Times New Roman" w:hAnsi="Times New Roman" w:cs="Times New Roman"/>
                <w:sz w:val="28"/>
                <w:szCs w:val="28"/>
              </w:rPr>
              <w:t>Протоколы испытаний на токсичность …..………</w:t>
            </w:r>
          </w:p>
        </w:tc>
        <w:tc>
          <w:tcPr>
            <w:tcW w:w="851" w:type="dxa"/>
          </w:tcPr>
          <w:p w14:paraId="5DD42C3B" w14:textId="28F8FB4C" w:rsidR="0094523D" w:rsidRPr="00E64A71" w:rsidRDefault="00EE44A6" w:rsidP="0094523D">
            <w:pPr>
              <w:rPr>
                <w:rFonts w:ascii="Times New Roman" w:hAnsi="Times New Roman" w:cs="Times New Roman"/>
                <w:sz w:val="28"/>
                <w:szCs w:val="28"/>
              </w:rPr>
            </w:pPr>
            <w:r w:rsidRPr="00E64A71">
              <w:rPr>
                <w:rFonts w:ascii="Times New Roman" w:hAnsi="Times New Roman" w:cs="Times New Roman"/>
                <w:sz w:val="28"/>
                <w:szCs w:val="28"/>
              </w:rPr>
              <w:t>9</w:t>
            </w:r>
            <w:r w:rsidR="00E64A71" w:rsidRPr="00E64A71">
              <w:rPr>
                <w:rFonts w:ascii="Times New Roman" w:hAnsi="Times New Roman" w:cs="Times New Roman"/>
                <w:sz w:val="28"/>
                <w:szCs w:val="28"/>
              </w:rPr>
              <w:t>5</w:t>
            </w:r>
          </w:p>
        </w:tc>
      </w:tr>
      <w:tr w:rsidR="0094523D" w:rsidRPr="00E64A71" w14:paraId="5E32731E" w14:textId="77777777" w:rsidTr="003B0F3A">
        <w:trPr>
          <w:trHeight w:val="663"/>
        </w:trPr>
        <w:tc>
          <w:tcPr>
            <w:tcW w:w="8729" w:type="dxa"/>
            <w:gridSpan w:val="2"/>
          </w:tcPr>
          <w:p w14:paraId="237B88DF" w14:textId="47FB511E" w:rsidR="0094523D" w:rsidRPr="00E64A71" w:rsidRDefault="0094523D" w:rsidP="0094523D">
            <w:pPr>
              <w:pStyle w:val="a4"/>
              <w:numPr>
                <w:ilvl w:val="0"/>
                <w:numId w:val="2"/>
              </w:numPr>
              <w:tabs>
                <w:tab w:val="left" w:pos="709"/>
              </w:tabs>
              <w:ind w:left="0"/>
              <w:jc w:val="both"/>
              <w:rPr>
                <w:rFonts w:ascii="Times New Roman" w:hAnsi="Times New Roman" w:cs="Times New Roman"/>
                <w:b/>
                <w:bCs/>
                <w:sz w:val="28"/>
                <w:szCs w:val="28"/>
              </w:rPr>
            </w:pPr>
            <w:r w:rsidRPr="00E64A71">
              <w:rPr>
                <w:rFonts w:ascii="Times New Roman" w:hAnsi="Times New Roman" w:cs="Times New Roman"/>
                <w:b/>
                <w:bCs/>
                <w:sz w:val="28"/>
                <w:szCs w:val="28"/>
              </w:rPr>
              <w:t xml:space="preserve">ПРИЛОЖЕНИЕ 2 – </w:t>
            </w:r>
            <w:r w:rsidRPr="00E64A71">
              <w:rPr>
                <w:rFonts w:ascii="Times New Roman" w:hAnsi="Times New Roman" w:cs="Times New Roman"/>
                <w:sz w:val="28"/>
                <w:szCs w:val="28"/>
              </w:rPr>
              <w:t>Параметры системы оборудования УИК-С(2) во время испытании……………………………………………………………</w:t>
            </w:r>
          </w:p>
        </w:tc>
        <w:tc>
          <w:tcPr>
            <w:tcW w:w="851" w:type="dxa"/>
          </w:tcPr>
          <w:p w14:paraId="41C6CDE8" w14:textId="77777777" w:rsidR="0094523D" w:rsidRPr="00E64A71" w:rsidRDefault="0094523D" w:rsidP="0094523D">
            <w:pPr>
              <w:rPr>
                <w:rFonts w:ascii="Times New Roman" w:hAnsi="Times New Roman" w:cs="Times New Roman"/>
                <w:sz w:val="28"/>
                <w:szCs w:val="28"/>
              </w:rPr>
            </w:pPr>
          </w:p>
          <w:p w14:paraId="553E9DA4" w14:textId="49625C04" w:rsidR="0094523D" w:rsidRPr="00E64A71" w:rsidRDefault="00EE44A6" w:rsidP="0094523D">
            <w:pPr>
              <w:rPr>
                <w:rFonts w:ascii="Times New Roman" w:hAnsi="Times New Roman" w:cs="Times New Roman"/>
                <w:sz w:val="28"/>
                <w:szCs w:val="28"/>
              </w:rPr>
            </w:pPr>
            <w:r w:rsidRPr="00E64A71">
              <w:rPr>
                <w:rFonts w:ascii="Times New Roman" w:hAnsi="Times New Roman" w:cs="Times New Roman"/>
                <w:sz w:val="28"/>
                <w:szCs w:val="28"/>
              </w:rPr>
              <w:t>9</w:t>
            </w:r>
            <w:r w:rsidR="00E64A71" w:rsidRPr="00E64A71">
              <w:rPr>
                <w:rFonts w:ascii="Times New Roman" w:hAnsi="Times New Roman" w:cs="Times New Roman"/>
                <w:sz w:val="28"/>
                <w:szCs w:val="28"/>
              </w:rPr>
              <w:t>7</w:t>
            </w:r>
          </w:p>
        </w:tc>
      </w:tr>
      <w:tr w:rsidR="0094523D" w:rsidRPr="00A614CF" w14:paraId="22FA7EC6" w14:textId="77777777" w:rsidTr="0047228D">
        <w:tc>
          <w:tcPr>
            <w:tcW w:w="8729" w:type="dxa"/>
            <w:gridSpan w:val="2"/>
          </w:tcPr>
          <w:p w14:paraId="5105249D" w14:textId="5B94EA99" w:rsidR="0094523D" w:rsidRPr="00E64A71" w:rsidRDefault="0094523D" w:rsidP="0094523D">
            <w:pPr>
              <w:pStyle w:val="a4"/>
              <w:numPr>
                <w:ilvl w:val="0"/>
                <w:numId w:val="2"/>
              </w:numPr>
              <w:tabs>
                <w:tab w:val="left" w:pos="709"/>
              </w:tabs>
              <w:ind w:left="0" w:right="-127"/>
              <w:jc w:val="both"/>
              <w:rPr>
                <w:rFonts w:ascii="Times New Roman" w:hAnsi="Times New Roman" w:cs="Times New Roman"/>
                <w:b/>
                <w:bCs/>
                <w:sz w:val="28"/>
                <w:szCs w:val="28"/>
              </w:rPr>
            </w:pPr>
            <w:r w:rsidRPr="00E64A71">
              <w:rPr>
                <w:rFonts w:ascii="Times New Roman" w:hAnsi="Times New Roman" w:cs="Times New Roman"/>
                <w:b/>
                <w:bCs/>
                <w:sz w:val="28"/>
                <w:szCs w:val="28"/>
              </w:rPr>
              <w:t xml:space="preserve">ПРИЛОЖЕНИЕ </w:t>
            </w:r>
            <w:r w:rsidR="00421CB7" w:rsidRPr="00E64A71">
              <w:rPr>
                <w:rFonts w:ascii="Times New Roman" w:hAnsi="Times New Roman" w:cs="Times New Roman"/>
                <w:b/>
                <w:bCs/>
                <w:sz w:val="28"/>
                <w:szCs w:val="28"/>
              </w:rPr>
              <w:t>3</w:t>
            </w:r>
            <w:r w:rsidRPr="00E64A71">
              <w:rPr>
                <w:rFonts w:ascii="Times New Roman" w:hAnsi="Times New Roman" w:cs="Times New Roman"/>
                <w:b/>
                <w:bCs/>
                <w:sz w:val="28"/>
                <w:szCs w:val="28"/>
              </w:rPr>
              <w:t xml:space="preserve"> – </w:t>
            </w:r>
            <w:r w:rsidRPr="00E64A71">
              <w:rPr>
                <w:rFonts w:ascii="Times New Roman" w:hAnsi="Times New Roman" w:cs="Times New Roman"/>
                <w:sz w:val="28"/>
                <w:szCs w:val="28"/>
              </w:rPr>
              <w:t>Список публикации…………………………………</w:t>
            </w:r>
          </w:p>
        </w:tc>
        <w:tc>
          <w:tcPr>
            <w:tcW w:w="851" w:type="dxa"/>
          </w:tcPr>
          <w:p w14:paraId="4D5A79AB" w14:textId="4FAE6A74" w:rsidR="0094523D" w:rsidRPr="000813DC" w:rsidRDefault="00E64A71" w:rsidP="0094523D">
            <w:pPr>
              <w:rPr>
                <w:rFonts w:ascii="Times New Roman" w:hAnsi="Times New Roman" w:cs="Times New Roman"/>
                <w:sz w:val="28"/>
                <w:szCs w:val="28"/>
              </w:rPr>
            </w:pPr>
            <w:r w:rsidRPr="00E64A71">
              <w:rPr>
                <w:rFonts w:ascii="Times New Roman" w:hAnsi="Times New Roman" w:cs="Times New Roman"/>
                <w:sz w:val="28"/>
                <w:szCs w:val="28"/>
              </w:rPr>
              <w:t>98</w:t>
            </w:r>
          </w:p>
        </w:tc>
      </w:tr>
    </w:tbl>
    <w:p w14:paraId="5129CC29" w14:textId="32A9F691" w:rsidR="00614131" w:rsidRPr="00A614CF" w:rsidRDefault="00614131" w:rsidP="00FE3DF0">
      <w:pPr>
        <w:tabs>
          <w:tab w:val="left" w:pos="2565"/>
        </w:tabs>
        <w:spacing w:after="0" w:line="240" w:lineRule="auto"/>
        <w:jc w:val="both"/>
        <w:rPr>
          <w:rFonts w:ascii="Times New Roman" w:hAnsi="Times New Roman" w:cs="Times New Roman"/>
          <w:sz w:val="28"/>
          <w:szCs w:val="24"/>
        </w:rPr>
      </w:pPr>
    </w:p>
    <w:p w14:paraId="4B8A3269" w14:textId="77777777" w:rsidR="005C6FE5" w:rsidRPr="00A614CF" w:rsidRDefault="005C6FE5" w:rsidP="00FE3DF0">
      <w:pPr>
        <w:spacing w:after="0" w:line="240" w:lineRule="auto"/>
        <w:rPr>
          <w:rFonts w:ascii="Times New Roman" w:hAnsi="Times New Roman" w:cs="Times New Roman"/>
          <w:sz w:val="28"/>
          <w:szCs w:val="24"/>
        </w:rPr>
      </w:pPr>
      <w:r w:rsidRPr="00A614CF">
        <w:rPr>
          <w:rFonts w:ascii="Times New Roman" w:hAnsi="Times New Roman" w:cs="Times New Roman"/>
          <w:sz w:val="28"/>
          <w:szCs w:val="24"/>
        </w:rPr>
        <w:br w:type="page"/>
      </w:r>
    </w:p>
    <w:p w14:paraId="0A11130C" w14:textId="77777777" w:rsidR="00C652D3" w:rsidRPr="00A614CF" w:rsidRDefault="00C652D3" w:rsidP="00C652D3">
      <w:pPr>
        <w:tabs>
          <w:tab w:val="left" w:pos="993"/>
        </w:tabs>
        <w:spacing w:after="0" w:line="240" w:lineRule="auto"/>
        <w:jc w:val="both"/>
        <w:rPr>
          <w:rFonts w:ascii="Times New Roman" w:hAnsi="Times New Roman" w:cs="Times New Roman"/>
          <w:b/>
          <w:bCs/>
          <w:sz w:val="28"/>
          <w:szCs w:val="24"/>
        </w:rPr>
      </w:pPr>
      <w:r w:rsidRPr="00A614CF">
        <w:rPr>
          <w:rFonts w:ascii="Times New Roman" w:hAnsi="Times New Roman" w:cs="Times New Roman"/>
          <w:b/>
          <w:bCs/>
          <w:sz w:val="28"/>
          <w:szCs w:val="24"/>
        </w:rPr>
        <w:t>ОБОЗНАЧЕНИЯ И СОКРАЩЕНИЯ</w:t>
      </w:r>
    </w:p>
    <w:p w14:paraId="4FB82953" w14:textId="77777777" w:rsidR="00173311" w:rsidRPr="00A614CF" w:rsidRDefault="00173311" w:rsidP="00173311">
      <w:pPr>
        <w:spacing w:after="0" w:line="240" w:lineRule="auto"/>
        <w:rPr>
          <w:rFonts w:ascii="Times New Roman" w:hAnsi="Times New Roman" w:cs="Times New Roman"/>
          <w:bCs/>
          <w:sz w:val="28"/>
          <w:szCs w:val="24"/>
        </w:rPr>
      </w:pPr>
    </w:p>
    <w:p w14:paraId="34AE534B" w14:textId="4454B949" w:rsidR="00173311" w:rsidRPr="00A614CF" w:rsidRDefault="00173311" w:rsidP="00173311">
      <w:pPr>
        <w:spacing w:after="0" w:line="240" w:lineRule="auto"/>
        <w:rPr>
          <w:rFonts w:ascii="Times New Roman" w:hAnsi="Times New Roman" w:cs="Times New Roman"/>
          <w:bCs/>
          <w:sz w:val="28"/>
          <w:szCs w:val="24"/>
        </w:rPr>
      </w:pPr>
      <w:r w:rsidRPr="00A614CF">
        <w:rPr>
          <w:rFonts w:ascii="Times New Roman" w:hAnsi="Times New Roman" w:cs="Times New Roman"/>
          <w:bCs/>
          <w:sz w:val="28"/>
          <w:szCs w:val="24"/>
          <w:lang w:val="en-US"/>
        </w:rPr>
        <w:t>XG</w:t>
      </w:r>
      <w:r w:rsidRPr="00A614CF">
        <w:rPr>
          <w:rFonts w:ascii="Times New Roman" w:hAnsi="Times New Roman" w:cs="Times New Roman"/>
          <w:bCs/>
          <w:sz w:val="28"/>
          <w:szCs w:val="24"/>
        </w:rPr>
        <w:t xml:space="preserve"> </w:t>
      </w:r>
      <w:r w:rsidR="000812A9" w:rsidRPr="00A614CF">
        <w:rPr>
          <w:rFonts w:ascii="Times New Roman" w:hAnsi="Times New Roman" w:cs="Times New Roman"/>
          <w:bCs/>
          <w:sz w:val="28"/>
          <w:szCs w:val="24"/>
        </w:rPr>
        <w:t>– ксантановая камедь</w:t>
      </w:r>
    </w:p>
    <w:p w14:paraId="737F7570" w14:textId="43BDAF00" w:rsidR="00173311" w:rsidRPr="00A614CF" w:rsidRDefault="00173311" w:rsidP="00173311">
      <w:pPr>
        <w:spacing w:after="0" w:line="240" w:lineRule="auto"/>
        <w:rPr>
          <w:rFonts w:ascii="Times New Roman" w:hAnsi="Times New Roman" w:cs="Times New Roman"/>
          <w:bCs/>
          <w:sz w:val="28"/>
          <w:szCs w:val="24"/>
        </w:rPr>
      </w:pPr>
      <w:r w:rsidRPr="00A614CF">
        <w:rPr>
          <w:rFonts w:ascii="Times New Roman" w:hAnsi="Times New Roman" w:cs="Times New Roman"/>
          <w:bCs/>
          <w:sz w:val="28"/>
          <w:szCs w:val="24"/>
          <w:lang w:val="en-US"/>
        </w:rPr>
        <w:t>XG</w:t>
      </w:r>
      <w:r w:rsidRPr="00A614CF">
        <w:rPr>
          <w:rFonts w:ascii="Times New Roman" w:hAnsi="Times New Roman" w:cs="Times New Roman"/>
          <w:bCs/>
          <w:sz w:val="28"/>
          <w:szCs w:val="24"/>
        </w:rPr>
        <w:t>-</w:t>
      </w:r>
      <w:r w:rsidRPr="00A614CF">
        <w:rPr>
          <w:rFonts w:ascii="Times New Roman" w:hAnsi="Times New Roman" w:cs="Times New Roman"/>
          <w:bCs/>
          <w:sz w:val="28"/>
          <w:szCs w:val="24"/>
          <w:lang w:val="en-US"/>
        </w:rPr>
        <w:t>g</w:t>
      </w:r>
      <w:r w:rsidRPr="00A614CF">
        <w:rPr>
          <w:rFonts w:ascii="Times New Roman" w:hAnsi="Times New Roman" w:cs="Times New Roman"/>
          <w:bCs/>
          <w:sz w:val="28"/>
          <w:szCs w:val="24"/>
        </w:rPr>
        <w:t>-</w:t>
      </w:r>
      <w:r w:rsidRPr="00A614CF">
        <w:rPr>
          <w:rFonts w:ascii="Times New Roman" w:hAnsi="Times New Roman" w:cs="Times New Roman"/>
          <w:bCs/>
          <w:sz w:val="28"/>
          <w:szCs w:val="24"/>
          <w:lang w:val="en-US"/>
        </w:rPr>
        <w:t>St</w:t>
      </w:r>
      <w:r w:rsidR="000812A9" w:rsidRPr="00A614CF">
        <w:rPr>
          <w:rFonts w:ascii="Times New Roman" w:hAnsi="Times New Roman" w:cs="Times New Roman"/>
          <w:bCs/>
          <w:sz w:val="28"/>
          <w:szCs w:val="24"/>
        </w:rPr>
        <w:t xml:space="preserve"> – ксантановая камедь модифицированная стиролом</w:t>
      </w:r>
    </w:p>
    <w:p w14:paraId="30DF4924" w14:textId="3637C53F" w:rsidR="00173311" w:rsidRPr="00A614CF" w:rsidRDefault="00173311" w:rsidP="00173311">
      <w:pPr>
        <w:spacing w:after="0" w:line="240" w:lineRule="auto"/>
        <w:rPr>
          <w:rFonts w:ascii="Times New Roman" w:hAnsi="Times New Roman" w:cs="Times New Roman"/>
          <w:bCs/>
          <w:sz w:val="28"/>
          <w:szCs w:val="24"/>
        </w:rPr>
      </w:pPr>
      <w:r w:rsidRPr="00A614CF">
        <w:rPr>
          <w:rFonts w:ascii="Times New Roman" w:hAnsi="Times New Roman" w:cs="Times New Roman"/>
          <w:bCs/>
          <w:sz w:val="28"/>
          <w:szCs w:val="24"/>
          <w:lang w:val="en-US"/>
        </w:rPr>
        <w:t>XG</w:t>
      </w:r>
      <w:r w:rsidRPr="00A614CF">
        <w:rPr>
          <w:rFonts w:ascii="Times New Roman" w:hAnsi="Times New Roman" w:cs="Times New Roman"/>
          <w:bCs/>
          <w:sz w:val="28"/>
          <w:szCs w:val="24"/>
        </w:rPr>
        <w:t>-</w:t>
      </w:r>
      <w:r w:rsidRPr="00A614CF">
        <w:rPr>
          <w:rFonts w:ascii="Times New Roman" w:hAnsi="Times New Roman" w:cs="Times New Roman"/>
          <w:bCs/>
          <w:sz w:val="28"/>
          <w:szCs w:val="24"/>
          <w:lang w:val="en-US"/>
        </w:rPr>
        <w:t>g</w:t>
      </w:r>
      <w:r w:rsidRPr="00A614CF">
        <w:rPr>
          <w:rFonts w:ascii="Times New Roman" w:hAnsi="Times New Roman" w:cs="Times New Roman"/>
          <w:bCs/>
          <w:sz w:val="28"/>
          <w:szCs w:val="24"/>
        </w:rPr>
        <w:t>-</w:t>
      </w:r>
      <w:r w:rsidRPr="00A614CF">
        <w:rPr>
          <w:rFonts w:ascii="Times New Roman" w:hAnsi="Times New Roman" w:cs="Times New Roman"/>
          <w:bCs/>
          <w:sz w:val="28"/>
          <w:szCs w:val="24"/>
          <w:lang w:val="en-US"/>
        </w:rPr>
        <w:t>B</w:t>
      </w:r>
      <w:r w:rsidR="000812A9" w:rsidRPr="00A614CF">
        <w:rPr>
          <w:rFonts w:ascii="Times New Roman" w:hAnsi="Times New Roman" w:cs="Times New Roman"/>
          <w:bCs/>
          <w:sz w:val="28"/>
          <w:szCs w:val="24"/>
          <w:lang w:val="en-US"/>
        </w:rPr>
        <w:t>u</w:t>
      </w:r>
      <w:r w:rsidRPr="00A614CF">
        <w:rPr>
          <w:rFonts w:ascii="Times New Roman" w:hAnsi="Times New Roman" w:cs="Times New Roman"/>
          <w:bCs/>
          <w:sz w:val="28"/>
          <w:szCs w:val="24"/>
          <w:lang w:val="en-US"/>
        </w:rPr>
        <w:t>A</w:t>
      </w:r>
      <w:r w:rsidR="000812A9" w:rsidRPr="00A614CF">
        <w:rPr>
          <w:rFonts w:ascii="Times New Roman" w:hAnsi="Times New Roman" w:cs="Times New Roman"/>
          <w:bCs/>
          <w:sz w:val="28"/>
          <w:szCs w:val="24"/>
        </w:rPr>
        <w:t xml:space="preserve"> – ксантановая камедь модифицированная бутилакрилатом </w:t>
      </w:r>
    </w:p>
    <w:p w14:paraId="043A80C2" w14:textId="421F362E" w:rsidR="00173311" w:rsidRPr="00A614CF" w:rsidRDefault="00173311" w:rsidP="00173311">
      <w:pPr>
        <w:spacing w:after="0" w:line="240" w:lineRule="auto"/>
        <w:rPr>
          <w:rFonts w:ascii="Times New Roman" w:hAnsi="Times New Roman" w:cs="Times New Roman"/>
          <w:bCs/>
          <w:sz w:val="28"/>
          <w:szCs w:val="24"/>
        </w:rPr>
      </w:pPr>
      <w:r w:rsidRPr="00A614CF">
        <w:rPr>
          <w:rFonts w:ascii="Times New Roman" w:hAnsi="Times New Roman" w:cs="Times New Roman"/>
          <w:bCs/>
          <w:sz w:val="28"/>
          <w:szCs w:val="24"/>
          <w:lang w:val="en-US"/>
        </w:rPr>
        <w:t>XG</w:t>
      </w:r>
      <w:r w:rsidRPr="00A614CF">
        <w:rPr>
          <w:rFonts w:ascii="Times New Roman" w:hAnsi="Times New Roman" w:cs="Times New Roman"/>
          <w:bCs/>
          <w:sz w:val="28"/>
          <w:szCs w:val="24"/>
        </w:rPr>
        <w:t>-</w:t>
      </w:r>
      <w:r w:rsidRPr="00A614CF">
        <w:rPr>
          <w:rFonts w:ascii="Times New Roman" w:hAnsi="Times New Roman" w:cs="Times New Roman"/>
          <w:bCs/>
          <w:sz w:val="28"/>
          <w:szCs w:val="24"/>
          <w:lang w:val="en-US"/>
        </w:rPr>
        <w:t>g</w:t>
      </w:r>
      <w:r w:rsidRPr="00A614CF">
        <w:rPr>
          <w:rFonts w:ascii="Times New Roman" w:hAnsi="Times New Roman" w:cs="Times New Roman"/>
          <w:bCs/>
          <w:sz w:val="28"/>
          <w:szCs w:val="24"/>
        </w:rPr>
        <w:t>-</w:t>
      </w:r>
      <w:r w:rsidRPr="00A614CF">
        <w:rPr>
          <w:rFonts w:ascii="Times New Roman" w:hAnsi="Times New Roman" w:cs="Times New Roman"/>
          <w:bCs/>
          <w:sz w:val="28"/>
          <w:szCs w:val="24"/>
          <w:lang w:val="en-US"/>
        </w:rPr>
        <w:t>MMA</w:t>
      </w:r>
      <w:r w:rsidRPr="00A614CF">
        <w:rPr>
          <w:rFonts w:ascii="Times New Roman" w:hAnsi="Times New Roman" w:cs="Times New Roman"/>
          <w:bCs/>
          <w:sz w:val="28"/>
          <w:szCs w:val="24"/>
        </w:rPr>
        <w:t xml:space="preserve"> </w:t>
      </w:r>
      <w:r w:rsidR="000812A9" w:rsidRPr="00A614CF">
        <w:rPr>
          <w:rFonts w:ascii="Times New Roman" w:hAnsi="Times New Roman" w:cs="Times New Roman"/>
          <w:bCs/>
          <w:sz w:val="28"/>
          <w:szCs w:val="24"/>
        </w:rPr>
        <w:t>– ксантановая камедь модифицированная метилметакрилатом</w:t>
      </w:r>
    </w:p>
    <w:p w14:paraId="521AC3FF" w14:textId="6F51582A" w:rsidR="00173311" w:rsidRPr="00A614CF" w:rsidRDefault="00173311" w:rsidP="00173311">
      <w:pPr>
        <w:spacing w:after="0" w:line="240" w:lineRule="auto"/>
        <w:rPr>
          <w:rFonts w:ascii="Times New Roman" w:hAnsi="Times New Roman" w:cs="Times New Roman"/>
          <w:bCs/>
          <w:sz w:val="28"/>
          <w:szCs w:val="24"/>
        </w:rPr>
      </w:pPr>
      <w:r w:rsidRPr="00A614CF">
        <w:rPr>
          <w:rFonts w:ascii="Times New Roman" w:hAnsi="Times New Roman" w:cs="Times New Roman"/>
          <w:bCs/>
          <w:sz w:val="28"/>
          <w:szCs w:val="24"/>
        </w:rPr>
        <w:t>ОС</w:t>
      </w:r>
      <w:r w:rsidR="000812A9" w:rsidRPr="00A614CF">
        <w:rPr>
          <w:rFonts w:ascii="Times New Roman" w:hAnsi="Times New Roman" w:cs="Times New Roman"/>
          <w:bCs/>
          <w:sz w:val="28"/>
          <w:szCs w:val="24"/>
        </w:rPr>
        <w:t xml:space="preserve"> – окружающая среда</w:t>
      </w:r>
    </w:p>
    <w:p w14:paraId="29558AD9" w14:textId="3AAE6077" w:rsidR="00173311" w:rsidRPr="00A614CF" w:rsidRDefault="00173311" w:rsidP="00173311">
      <w:pPr>
        <w:spacing w:after="0" w:line="240" w:lineRule="auto"/>
        <w:rPr>
          <w:rFonts w:ascii="Times New Roman" w:hAnsi="Times New Roman" w:cs="Times New Roman"/>
          <w:bCs/>
          <w:sz w:val="28"/>
          <w:szCs w:val="24"/>
        </w:rPr>
      </w:pPr>
      <w:r w:rsidRPr="00A614CF">
        <w:rPr>
          <w:rFonts w:ascii="Times New Roman" w:hAnsi="Times New Roman" w:cs="Times New Roman"/>
          <w:bCs/>
          <w:sz w:val="28"/>
          <w:szCs w:val="24"/>
        </w:rPr>
        <w:t>ПАВ</w:t>
      </w:r>
      <w:r w:rsidR="000812A9" w:rsidRPr="00A614CF">
        <w:rPr>
          <w:rFonts w:ascii="Times New Roman" w:hAnsi="Times New Roman" w:cs="Times New Roman"/>
          <w:bCs/>
          <w:sz w:val="28"/>
          <w:szCs w:val="24"/>
        </w:rPr>
        <w:t xml:space="preserve"> – поверхностно</w:t>
      </w:r>
      <w:r w:rsidR="001723C9">
        <w:rPr>
          <w:rFonts w:ascii="Times New Roman" w:hAnsi="Times New Roman" w:cs="Times New Roman"/>
          <w:bCs/>
          <w:sz w:val="28"/>
          <w:szCs w:val="24"/>
        </w:rPr>
        <w:t>-</w:t>
      </w:r>
      <w:r w:rsidR="000812A9" w:rsidRPr="00A614CF">
        <w:rPr>
          <w:rFonts w:ascii="Times New Roman" w:hAnsi="Times New Roman" w:cs="Times New Roman"/>
          <w:bCs/>
          <w:sz w:val="28"/>
          <w:szCs w:val="24"/>
        </w:rPr>
        <w:t>активное вещество</w:t>
      </w:r>
    </w:p>
    <w:p w14:paraId="5C1C68C0" w14:textId="724BFEF8" w:rsidR="00173311" w:rsidRPr="00A614CF" w:rsidRDefault="00173311" w:rsidP="00173311">
      <w:pPr>
        <w:spacing w:after="0" w:line="240" w:lineRule="auto"/>
        <w:rPr>
          <w:rFonts w:ascii="Times New Roman" w:hAnsi="Times New Roman" w:cs="Times New Roman"/>
          <w:bCs/>
          <w:sz w:val="28"/>
          <w:szCs w:val="24"/>
        </w:rPr>
      </w:pPr>
      <w:r w:rsidRPr="00A614CF">
        <w:rPr>
          <w:rFonts w:ascii="Times New Roman" w:hAnsi="Times New Roman" w:cs="Times New Roman"/>
          <w:bCs/>
          <w:sz w:val="28"/>
          <w:szCs w:val="24"/>
        </w:rPr>
        <w:t>биоПАВ</w:t>
      </w:r>
      <w:r w:rsidR="000812A9" w:rsidRPr="00A614CF">
        <w:rPr>
          <w:rFonts w:ascii="Times New Roman" w:hAnsi="Times New Roman" w:cs="Times New Roman"/>
          <w:bCs/>
          <w:sz w:val="28"/>
          <w:szCs w:val="24"/>
        </w:rPr>
        <w:t xml:space="preserve"> – поверхностно</w:t>
      </w:r>
      <w:r w:rsidR="001723C9">
        <w:rPr>
          <w:rFonts w:ascii="Times New Roman" w:hAnsi="Times New Roman" w:cs="Times New Roman"/>
          <w:bCs/>
          <w:sz w:val="28"/>
          <w:szCs w:val="24"/>
        </w:rPr>
        <w:t>-</w:t>
      </w:r>
      <w:r w:rsidR="000812A9" w:rsidRPr="00A614CF">
        <w:rPr>
          <w:rFonts w:ascii="Times New Roman" w:hAnsi="Times New Roman" w:cs="Times New Roman"/>
          <w:bCs/>
          <w:sz w:val="28"/>
          <w:szCs w:val="24"/>
        </w:rPr>
        <w:t>активное вещество биологического происхождения</w:t>
      </w:r>
    </w:p>
    <w:p w14:paraId="6FD4ADE0" w14:textId="29747D8B" w:rsidR="00173311" w:rsidRPr="00A614CF" w:rsidRDefault="00173311" w:rsidP="00173311">
      <w:pPr>
        <w:spacing w:after="0" w:line="240" w:lineRule="auto"/>
        <w:rPr>
          <w:rFonts w:ascii="Times New Roman" w:hAnsi="Times New Roman" w:cs="Times New Roman"/>
          <w:bCs/>
          <w:sz w:val="28"/>
          <w:szCs w:val="24"/>
          <w:lang w:val="en-US"/>
        </w:rPr>
      </w:pPr>
      <w:r w:rsidRPr="00A614CF">
        <w:rPr>
          <w:rFonts w:ascii="Times New Roman" w:hAnsi="Times New Roman" w:cs="Times New Roman"/>
          <w:bCs/>
          <w:sz w:val="28"/>
          <w:szCs w:val="24"/>
          <w:lang w:val="en-US"/>
        </w:rPr>
        <w:t>SPE-PRMS</w:t>
      </w:r>
      <w:r w:rsidR="000812A9" w:rsidRPr="00A614CF">
        <w:rPr>
          <w:rFonts w:ascii="Times New Roman" w:hAnsi="Times New Roman" w:cs="Times New Roman"/>
          <w:bCs/>
          <w:sz w:val="28"/>
          <w:szCs w:val="24"/>
          <w:lang w:val="en-US"/>
        </w:rPr>
        <w:t xml:space="preserve"> </w:t>
      </w:r>
      <w:r w:rsidR="00FA6F21">
        <w:rPr>
          <w:rFonts w:ascii="Times New Roman" w:hAnsi="Times New Roman" w:cs="Times New Roman"/>
          <w:bCs/>
          <w:sz w:val="28"/>
          <w:szCs w:val="24"/>
          <w:lang w:val="en-US"/>
        </w:rPr>
        <w:t>–</w:t>
      </w:r>
      <w:r w:rsidR="000812A9" w:rsidRPr="00A614CF">
        <w:rPr>
          <w:rFonts w:ascii="Times New Roman" w:hAnsi="Times New Roman" w:cs="Times New Roman"/>
          <w:bCs/>
          <w:sz w:val="28"/>
          <w:szCs w:val="24"/>
          <w:lang w:val="en-US"/>
        </w:rPr>
        <w:t xml:space="preserve"> The Society of Petroleum Engineers -</w:t>
      </w:r>
      <w:r w:rsidR="000812A9" w:rsidRPr="00A614CF">
        <w:rPr>
          <w:lang w:val="en-US"/>
        </w:rPr>
        <w:t xml:space="preserve"> </w:t>
      </w:r>
      <w:r w:rsidR="000812A9" w:rsidRPr="00A614CF">
        <w:rPr>
          <w:rFonts w:ascii="Times New Roman" w:hAnsi="Times New Roman" w:cs="Times New Roman"/>
          <w:bCs/>
          <w:sz w:val="28"/>
          <w:szCs w:val="24"/>
          <w:lang w:val="en-US"/>
        </w:rPr>
        <w:t>The Petroleum Resources Management System (</w:t>
      </w:r>
      <w:r w:rsidR="000812A9" w:rsidRPr="00A614CF">
        <w:rPr>
          <w:rFonts w:ascii="Times New Roman" w:hAnsi="Times New Roman" w:cs="Times New Roman"/>
          <w:bCs/>
          <w:sz w:val="28"/>
          <w:szCs w:val="24"/>
        </w:rPr>
        <w:t>Общество</w:t>
      </w:r>
      <w:r w:rsidR="000812A9" w:rsidRPr="00A614CF">
        <w:rPr>
          <w:rFonts w:ascii="Times New Roman" w:hAnsi="Times New Roman" w:cs="Times New Roman"/>
          <w:bCs/>
          <w:sz w:val="28"/>
          <w:szCs w:val="24"/>
          <w:lang w:val="en-US"/>
        </w:rPr>
        <w:t xml:space="preserve"> </w:t>
      </w:r>
      <w:r w:rsidR="000812A9" w:rsidRPr="00A614CF">
        <w:rPr>
          <w:rFonts w:ascii="Times New Roman" w:hAnsi="Times New Roman" w:cs="Times New Roman"/>
          <w:bCs/>
          <w:sz w:val="28"/>
          <w:szCs w:val="24"/>
        </w:rPr>
        <w:t>нефтяных</w:t>
      </w:r>
      <w:r w:rsidR="000812A9" w:rsidRPr="00A614CF">
        <w:rPr>
          <w:rFonts w:ascii="Times New Roman" w:hAnsi="Times New Roman" w:cs="Times New Roman"/>
          <w:bCs/>
          <w:sz w:val="28"/>
          <w:szCs w:val="24"/>
          <w:lang w:val="en-US"/>
        </w:rPr>
        <w:t xml:space="preserve"> </w:t>
      </w:r>
      <w:r w:rsidR="000812A9" w:rsidRPr="00A614CF">
        <w:rPr>
          <w:rFonts w:ascii="Times New Roman" w:hAnsi="Times New Roman" w:cs="Times New Roman"/>
          <w:bCs/>
          <w:sz w:val="28"/>
          <w:szCs w:val="24"/>
        </w:rPr>
        <w:t>инженеров</w:t>
      </w:r>
      <w:r w:rsidR="000812A9" w:rsidRPr="00A614CF">
        <w:rPr>
          <w:rFonts w:ascii="Times New Roman" w:hAnsi="Times New Roman" w:cs="Times New Roman"/>
          <w:bCs/>
          <w:sz w:val="28"/>
          <w:szCs w:val="24"/>
          <w:lang w:val="en-US"/>
        </w:rPr>
        <w:t xml:space="preserve"> – </w:t>
      </w:r>
      <w:r w:rsidR="000812A9" w:rsidRPr="00A614CF">
        <w:rPr>
          <w:rFonts w:ascii="Times New Roman" w:hAnsi="Times New Roman" w:cs="Times New Roman"/>
          <w:bCs/>
          <w:sz w:val="28"/>
          <w:szCs w:val="24"/>
        </w:rPr>
        <w:t>Система</w:t>
      </w:r>
      <w:r w:rsidR="000812A9" w:rsidRPr="00A614CF">
        <w:rPr>
          <w:rFonts w:ascii="Times New Roman" w:hAnsi="Times New Roman" w:cs="Times New Roman"/>
          <w:bCs/>
          <w:sz w:val="28"/>
          <w:szCs w:val="24"/>
          <w:lang w:val="en-US"/>
        </w:rPr>
        <w:t xml:space="preserve"> </w:t>
      </w:r>
      <w:r w:rsidR="000812A9" w:rsidRPr="00A614CF">
        <w:rPr>
          <w:rFonts w:ascii="Times New Roman" w:hAnsi="Times New Roman" w:cs="Times New Roman"/>
          <w:bCs/>
          <w:sz w:val="28"/>
          <w:szCs w:val="24"/>
        </w:rPr>
        <w:t>менеджмента</w:t>
      </w:r>
      <w:r w:rsidR="000812A9" w:rsidRPr="00A614CF">
        <w:rPr>
          <w:rFonts w:ascii="Times New Roman" w:hAnsi="Times New Roman" w:cs="Times New Roman"/>
          <w:bCs/>
          <w:sz w:val="28"/>
          <w:szCs w:val="24"/>
          <w:lang w:val="en-US"/>
        </w:rPr>
        <w:t xml:space="preserve"> </w:t>
      </w:r>
      <w:r w:rsidR="000812A9" w:rsidRPr="00A614CF">
        <w:rPr>
          <w:rFonts w:ascii="Times New Roman" w:hAnsi="Times New Roman" w:cs="Times New Roman"/>
          <w:bCs/>
          <w:sz w:val="28"/>
          <w:szCs w:val="24"/>
        </w:rPr>
        <w:t>нефтяных</w:t>
      </w:r>
      <w:r w:rsidR="000812A9" w:rsidRPr="00A614CF">
        <w:rPr>
          <w:rFonts w:ascii="Times New Roman" w:hAnsi="Times New Roman" w:cs="Times New Roman"/>
          <w:bCs/>
          <w:sz w:val="28"/>
          <w:szCs w:val="24"/>
          <w:lang w:val="en-US"/>
        </w:rPr>
        <w:t xml:space="preserve"> </w:t>
      </w:r>
      <w:r w:rsidR="000812A9" w:rsidRPr="00A614CF">
        <w:rPr>
          <w:rFonts w:ascii="Times New Roman" w:hAnsi="Times New Roman" w:cs="Times New Roman"/>
          <w:bCs/>
          <w:sz w:val="28"/>
          <w:szCs w:val="24"/>
        </w:rPr>
        <w:t>ресурсов</w:t>
      </w:r>
      <w:r w:rsidR="000812A9" w:rsidRPr="00A614CF">
        <w:rPr>
          <w:rFonts w:ascii="Times New Roman" w:hAnsi="Times New Roman" w:cs="Times New Roman"/>
          <w:bCs/>
          <w:sz w:val="28"/>
          <w:szCs w:val="24"/>
          <w:lang w:val="en-US"/>
        </w:rPr>
        <w:t>)</w:t>
      </w:r>
    </w:p>
    <w:p w14:paraId="6201CB0D" w14:textId="1101CED8" w:rsidR="00173311" w:rsidRPr="00A614CF" w:rsidRDefault="00173311" w:rsidP="000812A9">
      <w:pPr>
        <w:tabs>
          <w:tab w:val="left" w:pos="1095"/>
        </w:tabs>
        <w:spacing w:after="0" w:line="240" w:lineRule="auto"/>
        <w:rPr>
          <w:rFonts w:ascii="Times New Roman" w:hAnsi="Times New Roman" w:cs="Times New Roman"/>
          <w:bCs/>
          <w:sz w:val="28"/>
          <w:szCs w:val="24"/>
        </w:rPr>
      </w:pPr>
      <w:r w:rsidRPr="00A614CF">
        <w:rPr>
          <w:rFonts w:ascii="Times New Roman" w:hAnsi="Times New Roman" w:cs="Times New Roman"/>
          <w:bCs/>
          <w:sz w:val="28"/>
          <w:szCs w:val="24"/>
        </w:rPr>
        <w:t>КИН</w:t>
      </w:r>
      <w:r w:rsidR="000812A9" w:rsidRPr="00A614CF">
        <w:rPr>
          <w:rFonts w:ascii="Times New Roman" w:hAnsi="Times New Roman" w:cs="Times New Roman"/>
          <w:bCs/>
          <w:sz w:val="28"/>
          <w:szCs w:val="24"/>
        </w:rPr>
        <w:t xml:space="preserve"> – Коэффициент извлечения нефти</w:t>
      </w:r>
    </w:p>
    <w:p w14:paraId="7B6D5931" w14:textId="4EC93728" w:rsidR="00173311" w:rsidRPr="00A614CF" w:rsidRDefault="00173311" w:rsidP="00173311">
      <w:pPr>
        <w:spacing w:after="0" w:line="240" w:lineRule="auto"/>
        <w:rPr>
          <w:rFonts w:ascii="Times New Roman" w:hAnsi="Times New Roman" w:cs="Times New Roman"/>
          <w:bCs/>
          <w:sz w:val="28"/>
          <w:szCs w:val="24"/>
        </w:rPr>
      </w:pPr>
      <w:r w:rsidRPr="00A614CF">
        <w:rPr>
          <w:rFonts w:ascii="Times New Roman" w:hAnsi="Times New Roman" w:cs="Times New Roman"/>
          <w:bCs/>
          <w:sz w:val="28"/>
          <w:szCs w:val="24"/>
        </w:rPr>
        <w:t>МУН</w:t>
      </w:r>
      <w:r w:rsidR="000812A9" w:rsidRPr="00A614CF">
        <w:rPr>
          <w:rFonts w:ascii="Times New Roman" w:hAnsi="Times New Roman" w:cs="Times New Roman"/>
          <w:bCs/>
          <w:sz w:val="28"/>
          <w:szCs w:val="24"/>
        </w:rPr>
        <w:t xml:space="preserve"> – Методы увеличения нефтеотдачи</w:t>
      </w:r>
    </w:p>
    <w:p w14:paraId="6EEC6B25" w14:textId="382246D2" w:rsidR="002F04B0" w:rsidRPr="00A614CF" w:rsidRDefault="002F04B0" w:rsidP="00173311">
      <w:pPr>
        <w:spacing w:after="0" w:line="240" w:lineRule="auto"/>
        <w:rPr>
          <w:rFonts w:ascii="Times New Roman" w:hAnsi="Times New Roman" w:cs="Times New Roman"/>
          <w:bCs/>
          <w:sz w:val="28"/>
          <w:szCs w:val="24"/>
        </w:rPr>
      </w:pPr>
      <w:r w:rsidRPr="00A614CF">
        <w:rPr>
          <w:rFonts w:ascii="Times New Roman" w:hAnsi="Times New Roman" w:cs="Times New Roman"/>
          <w:bCs/>
          <w:sz w:val="28"/>
          <w:szCs w:val="24"/>
        </w:rPr>
        <w:t>ЭПС</w:t>
      </w:r>
      <w:r w:rsidR="000812A9" w:rsidRPr="00A614CF">
        <w:rPr>
          <w:rFonts w:ascii="Times New Roman" w:hAnsi="Times New Roman" w:cs="Times New Roman"/>
          <w:bCs/>
          <w:sz w:val="28"/>
          <w:szCs w:val="24"/>
        </w:rPr>
        <w:t xml:space="preserve"> </w:t>
      </w:r>
      <w:r w:rsidR="00FA6F21">
        <w:rPr>
          <w:rFonts w:ascii="Times New Roman" w:hAnsi="Times New Roman" w:cs="Times New Roman"/>
          <w:bCs/>
          <w:sz w:val="28"/>
          <w:szCs w:val="24"/>
        </w:rPr>
        <w:t>–</w:t>
      </w:r>
      <w:r w:rsidR="000812A9" w:rsidRPr="00A614CF">
        <w:rPr>
          <w:rFonts w:ascii="Times New Roman" w:hAnsi="Times New Roman" w:cs="Times New Roman"/>
          <w:bCs/>
          <w:sz w:val="28"/>
          <w:szCs w:val="24"/>
        </w:rPr>
        <w:t xml:space="preserve"> Экзополисахарид</w:t>
      </w:r>
    </w:p>
    <w:p w14:paraId="0CAF5321" w14:textId="622F9433" w:rsidR="002F04B0" w:rsidRPr="00A614CF" w:rsidRDefault="002F04B0" w:rsidP="00173311">
      <w:pPr>
        <w:spacing w:after="0" w:line="240" w:lineRule="auto"/>
        <w:rPr>
          <w:rFonts w:ascii="Times New Roman" w:hAnsi="Times New Roman" w:cs="Times New Roman"/>
          <w:bCs/>
          <w:sz w:val="28"/>
          <w:szCs w:val="24"/>
        </w:rPr>
      </w:pPr>
      <w:r w:rsidRPr="00A614CF">
        <w:rPr>
          <w:rFonts w:ascii="Times New Roman" w:hAnsi="Times New Roman" w:cs="Times New Roman"/>
          <w:bCs/>
          <w:sz w:val="28"/>
          <w:szCs w:val="24"/>
        </w:rPr>
        <w:t xml:space="preserve">АПГ </w:t>
      </w:r>
      <w:r w:rsidR="00CE6953">
        <w:rPr>
          <w:rFonts w:ascii="Times New Roman" w:hAnsi="Times New Roman" w:cs="Times New Roman"/>
          <w:bCs/>
          <w:sz w:val="28"/>
          <w:szCs w:val="24"/>
        </w:rPr>
        <w:t xml:space="preserve">и </w:t>
      </w:r>
      <w:r w:rsidRPr="00A614CF">
        <w:rPr>
          <w:rFonts w:ascii="Times New Roman" w:hAnsi="Times New Roman" w:cs="Times New Roman"/>
          <w:bCs/>
          <w:sz w:val="28"/>
          <w:szCs w:val="24"/>
          <w:lang w:val="en-US"/>
        </w:rPr>
        <w:t>APG</w:t>
      </w:r>
      <w:r w:rsidR="000812A9" w:rsidRPr="00A614CF">
        <w:rPr>
          <w:rFonts w:ascii="Times New Roman" w:hAnsi="Times New Roman" w:cs="Times New Roman"/>
          <w:bCs/>
          <w:sz w:val="28"/>
          <w:szCs w:val="24"/>
        </w:rPr>
        <w:t xml:space="preserve"> </w:t>
      </w:r>
      <w:r w:rsidR="00FA6F21">
        <w:rPr>
          <w:rFonts w:ascii="Times New Roman" w:hAnsi="Times New Roman" w:cs="Times New Roman"/>
          <w:bCs/>
          <w:sz w:val="28"/>
          <w:szCs w:val="24"/>
        </w:rPr>
        <w:t>–</w:t>
      </w:r>
      <w:r w:rsidR="000812A9" w:rsidRPr="00A614CF">
        <w:rPr>
          <w:rFonts w:ascii="Times New Roman" w:hAnsi="Times New Roman" w:cs="Times New Roman"/>
          <w:bCs/>
          <w:sz w:val="28"/>
          <w:szCs w:val="24"/>
        </w:rPr>
        <w:t xml:space="preserve"> Алкилполи</w:t>
      </w:r>
      <w:r w:rsidR="00DA668B">
        <w:rPr>
          <w:rFonts w:ascii="Times New Roman" w:hAnsi="Times New Roman" w:cs="Times New Roman"/>
          <w:bCs/>
          <w:sz w:val="28"/>
          <w:szCs w:val="24"/>
        </w:rPr>
        <w:t>глик</w:t>
      </w:r>
      <w:r w:rsidR="000812A9" w:rsidRPr="00A614CF">
        <w:rPr>
          <w:rFonts w:ascii="Times New Roman" w:hAnsi="Times New Roman" w:cs="Times New Roman"/>
          <w:bCs/>
          <w:sz w:val="28"/>
          <w:szCs w:val="24"/>
        </w:rPr>
        <w:t>озид</w:t>
      </w:r>
    </w:p>
    <w:p w14:paraId="6DAA0752" w14:textId="7240B626" w:rsidR="002F04B0" w:rsidRPr="00A614CF" w:rsidRDefault="002F04B0" w:rsidP="00173311">
      <w:pPr>
        <w:spacing w:after="0" w:line="240" w:lineRule="auto"/>
        <w:rPr>
          <w:rFonts w:ascii="Times New Roman" w:hAnsi="Times New Roman" w:cs="Times New Roman"/>
          <w:bCs/>
          <w:sz w:val="28"/>
          <w:szCs w:val="24"/>
        </w:rPr>
      </w:pPr>
      <w:r w:rsidRPr="00A614CF">
        <w:rPr>
          <w:rFonts w:ascii="Times New Roman" w:hAnsi="Times New Roman" w:cs="Times New Roman"/>
          <w:bCs/>
          <w:sz w:val="28"/>
          <w:szCs w:val="24"/>
          <w:lang w:val="en-US"/>
        </w:rPr>
        <w:t>SLES</w:t>
      </w:r>
      <w:r w:rsidR="000812A9" w:rsidRPr="00A614CF">
        <w:rPr>
          <w:rFonts w:ascii="Times New Roman" w:hAnsi="Times New Roman" w:cs="Times New Roman"/>
          <w:bCs/>
          <w:sz w:val="28"/>
          <w:szCs w:val="24"/>
        </w:rPr>
        <w:t xml:space="preserve"> – Лауретсульфат натрия</w:t>
      </w:r>
    </w:p>
    <w:p w14:paraId="3C870B51" w14:textId="158C272B" w:rsidR="001A284A" w:rsidRPr="00A614CF" w:rsidRDefault="001A284A" w:rsidP="00173311">
      <w:pPr>
        <w:spacing w:after="0" w:line="240" w:lineRule="auto"/>
        <w:rPr>
          <w:rFonts w:ascii="Times New Roman" w:hAnsi="Times New Roman" w:cs="Times New Roman"/>
          <w:bCs/>
          <w:sz w:val="28"/>
          <w:szCs w:val="24"/>
        </w:rPr>
      </w:pPr>
      <w:r w:rsidRPr="00A614CF">
        <w:rPr>
          <w:rFonts w:ascii="Times New Roman" w:hAnsi="Times New Roman" w:cs="Times New Roman"/>
          <w:bCs/>
          <w:sz w:val="28"/>
          <w:szCs w:val="24"/>
        </w:rPr>
        <w:t>СЭМ</w:t>
      </w:r>
      <w:r w:rsidR="000812A9" w:rsidRPr="00A614CF">
        <w:rPr>
          <w:rFonts w:ascii="Times New Roman" w:hAnsi="Times New Roman" w:cs="Times New Roman"/>
          <w:bCs/>
          <w:sz w:val="28"/>
          <w:szCs w:val="24"/>
        </w:rPr>
        <w:t xml:space="preserve"> – Сканирующий электронный микроскоп</w:t>
      </w:r>
    </w:p>
    <w:p w14:paraId="44ABBD92" w14:textId="4D63AEEC" w:rsidR="00C652D3" w:rsidRPr="00A614CF" w:rsidRDefault="00C652D3">
      <w:pPr>
        <w:rPr>
          <w:rFonts w:ascii="Times New Roman" w:hAnsi="Times New Roman" w:cs="Times New Roman"/>
          <w:b/>
          <w:sz w:val="28"/>
          <w:szCs w:val="24"/>
        </w:rPr>
      </w:pPr>
      <w:r w:rsidRPr="00A614CF">
        <w:rPr>
          <w:rFonts w:ascii="Times New Roman" w:hAnsi="Times New Roman" w:cs="Times New Roman"/>
          <w:b/>
          <w:sz w:val="28"/>
          <w:szCs w:val="24"/>
        </w:rPr>
        <w:br w:type="page"/>
      </w:r>
    </w:p>
    <w:p w14:paraId="0FBCC71B" w14:textId="7AE8426C" w:rsidR="0008602B" w:rsidRPr="00A614CF" w:rsidRDefault="007B069C" w:rsidP="007B069C">
      <w:pPr>
        <w:tabs>
          <w:tab w:val="left" w:pos="567"/>
        </w:tabs>
        <w:spacing w:after="0" w:line="240" w:lineRule="auto"/>
        <w:jc w:val="both"/>
        <w:rPr>
          <w:rFonts w:ascii="Times New Roman" w:hAnsi="Times New Roman" w:cs="Times New Roman"/>
          <w:b/>
          <w:sz w:val="28"/>
          <w:szCs w:val="24"/>
        </w:rPr>
      </w:pPr>
      <w:r w:rsidRPr="00A614CF">
        <w:rPr>
          <w:rFonts w:ascii="Times New Roman" w:hAnsi="Times New Roman" w:cs="Times New Roman"/>
          <w:b/>
          <w:sz w:val="28"/>
          <w:szCs w:val="24"/>
        </w:rPr>
        <w:tab/>
      </w:r>
      <w:r w:rsidR="00921640" w:rsidRPr="00A614CF">
        <w:rPr>
          <w:rFonts w:ascii="Times New Roman" w:hAnsi="Times New Roman" w:cs="Times New Roman"/>
          <w:b/>
          <w:sz w:val="28"/>
          <w:szCs w:val="24"/>
        </w:rPr>
        <w:t>В</w:t>
      </w:r>
      <w:r w:rsidRPr="00A614CF">
        <w:rPr>
          <w:rFonts w:ascii="Times New Roman" w:hAnsi="Times New Roman" w:cs="Times New Roman"/>
          <w:b/>
          <w:sz w:val="28"/>
          <w:szCs w:val="24"/>
        </w:rPr>
        <w:t>ВЕДЕНИЕ</w:t>
      </w:r>
    </w:p>
    <w:p w14:paraId="53A2681B" w14:textId="77777777" w:rsidR="007B069C" w:rsidRPr="00A614CF" w:rsidRDefault="007B069C" w:rsidP="00C652D3">
      <w:pPr>
        <w:tabs>
          <w:tab w:val="left" w:pos="993"/>
        </w:tabs>
        <w:spacing w:after="0" w:line="240" w:lineRule="auto"/>
        <w:jc w:val="both"/>
        <w:rPr>
          <w:rFonts w:ascii="Times New Roman" w:hAnsi="Times New Roman" w:cs="Times New Roman"/>
          <w:b/>
          <w:sz w:val="28"/>
          <w:szCs w:val="24"/>
        </w:rPr>
      </w:pPr>
    </w:p>
    <w:p w14:paraId="160BE347" w14:textId="657C9949" w:rsidR="0095072E" w:rsidRDefault="001723C9" w:rsidP="00A4252E">
      <w:pPr>
        <w:spacing w:after="0" w:line="259" w:lineRule="auto"/>
        <w:ind w:firstLine="567"/>
        <w:jc w:val="both"/>
        <w:rPr>
          <w:rFonts w:ascii="Times New Roman" w:hAnsi="Times New Roman" w:cs="Times New Roman"/>
          <w:sz w:val="28"/>
          <w:szCs w:val="24"/>
        </w:rPr>
      </w:pPr>
      <w:r>
        <w:rPr>
          <w:rFonts w:ascii="Times New Roman" w:hAnsi="Times New Roman" w:cs="Times New Roman"/>
          <w:sz w:val="28"/>
          <w:szCs w:val="24"/>
        </w:rPr>
        <w:t>Нефтепромышленность является одним из ведущих сфер для экономики нашей страны</w:t>
      </w:r>
      <w:r w:rsidR="008B62FB">
        <w:rPr>
          <w:rFonts w:ascii="Times New Roman" w:hAnsi="Times New Roman" w:cs="Times New Roman"/>
          <w:sz w:val="28"/>
          <w:szCs w:val="24"/>
        </w:rPr>
        <w:t xml:space="preserve">. Ежегодно добывается 80-90 млн тонн нефти, и поставлена цель по увеличению ежегодного уровня добычи </w:t>
      </w:r>
      <w:r w:rsidR="0095072E">
        <w:rPr>
          <w:rFonts w:ascii="Times New Roman" w:hAnsi="Times New Roman" w:cs="Times New Roman"/>
          <w:sz w:val="28"/>
          <w:szCs w:val="24"/>
        </w:rPr>
        <w:t xml:space="preserve">нефти </w:t>
      </w:r>
      <w:r w:rsidR="008B62FB">
        <w:rPr>
          <w:rFonts w:ascii="Times New Roman" w:hAnsi="Times New Roman" w:cs="Times New Roman"/>
          <w:sz w:val="28"/>
          <w:szCs w:val="24"/>
        </w:rPr>
        <w:t xml:space="preserve">до 100-110 млн тонн. Как показывает статистика, спрос на нефть остается на высоком уровне, несмотря на политику в области охраны окружающей среды, которая нацелена на переход на безопасные источники энергии. </w:t>
      </w:r>
    </w:p>
    <w:p w14:paraId="78117635" w14:textId="3BDC2DE4" w:rsidR="00B2238E" w:rsidRDefault="00B2238E" w:rsidP="00A4252E">
      <w:pPr>
        <w:spacing w:after="0" w:line="259" w:lineRule="auto"/>
        <w:ind w:firstLine="567"/>
        <w:jc w:val="both"/>
        <w:rPr>
          <w:rFonts w:ascii="Times New Roman" w:hAnsi="Times New Roman" w:cs="Times New Roman"/>
          <w:sz w:val="28"/>
          <w:szCs w:val="24"/>
        </w:rPr>
      </w:pPr>
      <w:r>
        <w:rPr>
          <w:rFonts w:ascii="Times New Roman" w:hAnsi="Times New Roman" w:cs="Times New Roman"/>
          <w:sz w:val="28"/>
          <w:szCs w:val="24"/>
        </w:rPr>
        <w:t>В этой работе рассмат</w:t>
      </w:r>
      <w:r w:rsidR="00B94C02">
        <w:rPr>
          <w:rFonts w:ascii="Times New Roman" w:hAnsi="Times New Roman" w:cs="Times New Roman"/>
          <w:sz w:val="28"/>
          <w:szCs w:val="24"/>
        </w:rPr>
        <w:t>рив</w:t>
      </w:r>
      <w:r>
        <w:rPr>
          <w:rFonts w:ascii="Times New Roman" w:hAnsi="Times New Roman" w:cs="Times New Roman"/>
          <w:sz w:val="28"/>
          <w:szCs w:val="24"/>
        </w:rPr>
        <w:t xml:space="preserve">аются </w:t>
      </w:r>
      <w:r w:rsidR="00282D89">
        <w:rPr>
          <w:rFonts w:ascii="Times New Roman" w:hAnsi="Times New Roman" w:cs="Times New Roman"/>
          <w:sz w:val="28"/>
          <w:szCs w:val="24"/>
        </w:rPr>
        <w:t>решения проблемы загрязнения окружающей среды при добыче нефти и сложности добычи тяжелой нефти.</w:t>
      </w:r>
    </w:p>
    <w:p w14:paraId="614F369C" w14:textId="5EB2F165" w:rsidR="0095072E" w:rsidRPr="00A614CF" w:rsidRDefault="0095072E" w:rsidP="00A4252E">
      <w:pPr>
        <w:spacing w:after="0" w:line="259" w:lineRule="auto"/>
        <w:ind w:firstLine="567"/>
        <w:jc w:val="both"/>
        <w:rPr>
          <w:rFonts w:ascii="Times New Roman" w:hAnsi="Times New Roman" w:cs="Times New Roman"/>
          <w:sz w:val="28"/>
          <w:szCs w:val="24"/>
        </w:rPr>
      </w:pPr>
      <w:r>
        <w:rPr>
          <w:rFonts w:ascii="Times New Roman" w:hAnsi="Times New Roman" w:cs="Times New Roman"/>
          <w:sz w:val="28"/>
          <w:szCs w:val="24"/>
        </w:rPr>
        <w:t>Негативное воздействие на окружающую среду обусловлено тем, что п</w:t>
      </w:r>
      <w:r w:rsidRPr="00A614CF">
        <w:rPr>
          <w:rFonts w:ascii="Times New Roman" w:hAnsi="Times New Roman" w:cs="Times New Roman"/>
          <w:sz w:val="28"/>
          <w:szCs w:val="24"/>
        </w:rPr>
        <w:t>ри добыче нефти происходит изменение рельефа, выбросы в атмосферу и образование нефтешламов. Буровые растворы содержат разные химические соединения, многие из которых, попадая на участки земли или в воду, оказывают негативные влияния. Как видим, и добыча нефти</w:t>
      </w:r>
      <w:r w:rsidR="006B3FE3">
        <w:rPr>
          <w:rFonts w:ascii="Times New Roman" w:hAnsi="Times New Roman" w:cs="Times New Roman"/>
          <w:sz w:val="28"/>
          <w:szCs w:val="24"/>
        </w:rPr>
        <w:t>,</w:t>
      </w:r>
      <w:r w:rsidRPr="00A614CF">
        <w:rPr>
          <w:rFonts w:ascii="Times New Roman" w:hAnsi="Times New Roman" w:cs="Times New Roman"/>
          <w:sz w:val="28"/>
          <w:szCs w:val="24"/>
        </w:rPr>
        <w:t xml:space="preserve"> и продукты ее переработки</w:t>
      </w:r>
      <w:r>
        <w:rPr>
          <w:rFonts w:ascii="Times New Roman" w:hAnsi="Times New Roman" w:cs="Times New Roman"/>
          <w:sz w:val="28"/>
          <w:szCs w:val="24"/>
        </w:rPr>
        <w:t xml:space="preserve"> (синтетические полимеры, синтетические ПАВы) </w:t>
      </w:r>
      <w:r w:rsidRPr="00A614CF">
        <w:rPr>
          <w:rFonts w:ascii="Times New Roman" w:hAnsi="Times New Roman" w:cs="Times New Roman"/>
          <w:sz w:val="28"/>
          <w:szCs w:val="24"/>
        </w:rPr>
        <w:t xml:space="preserve">не только обеспечивают наши нужды, так же и </w:t>
      </w:r>
      <w:r>
        <w:rPr>
          <w:rFonts w:ascii="Times New Roman" w:hAnsi="Times New Roman" w:cs="Times New Roman"/>
          <w:sz w:val="28"/>
          <w:szCs w:val="24"/>
        </w:rPr>
        <w:t>загрязня</w:t>
      </w:r>
      <w:r w:rsidR="00B94C02">
        <w:rPr>
          <w:rFonts w:ascii="Times New Roman" w:hAnsi="Times New Roman" w:cs="Times New Roman"/>
          <w:sz w:val="28"/>
          <w:szCs w:val="24"/>
        </w:rPr>
        <w:t>ю</w:t>
      </w:r>
      <w:r>
        <w:rPr>
          <w:rFonts w:ascii="Times New Roman" w:hAnsi="Times New Roman" w:cs="Times New Roman"/>
          <w:sz w:val="28"/>
          <w:szCs w:val="24"/>
        </w:rPr>
        <w:t>т</w:t>
      </w:r>
      <w:r w:rsidRPr="00A614CF">
        <w:rPr>
          <w:rFonts w:ascii="Times New Roman" w:hAnsi="Times New Roman" w:cs="Times New Roman"/>
          <w:sz w:val="28"/>
          <w:szCs w:val="24"/>
        </w:rPr>
        <w:t xml:space="preserve"> окружающую среду. </w:t>
      </w:r>
      <w:r>
        <w:rPr>
          <w:rFonts w:ascii="Times New Roman" w:hAnsi="Times New Roman" w:cs="Times New Roman"/>
          <w:sz w:val="28"/>
          <w:szCs w:val="24"/>
        </w:rPr>
        <w:t xml:space="preserve">В связи с тем, что </w:t>
      </w:r>
      <w:r w:rsidR="006B3FE3">
        <w:rPr>
          <w:rFonts w:ascii="Times New Roman" w:hAnsi="Times New Roman" w:cs="Times New Roman"/>
          <w:sz w:val="28"/>
          <w:szCs w:val="24"/>
        </w:rPr>
        <w:t xml:space="preserve">в </w:t>
      </w:r>
      <w:r w:rsidR="001448F3">
        <w:rPr>
          <w:rFonts w:ascii="Times New Roman" w:hAnsi="Times New Roman" w:cs="Times New Roman"/>
          <w:sz w:val="28"/>
          <w:szCs w:val="24"/>
        </w:rPr>
        <w:t>ближайшее</w:t>
      </w:r>
      <w:r w:rsidR="006B3FE3">
        <w:rPr>
          <w:rFonts w:ascii="Times New Roman" w:hAnsi="Times New Roman" w:cs="Times New Roman"/>
          <w:sz w:val="28"/>
          <w:szCs w:val="24"/>
        </w:rPr>
        <w:t xml:space="preserve"> время </w:t>
      </w:r>
      <w:r>
        <w:rPr>
          <w:rFonts w:ascii="Times New Roman" w:hAnsi="Times New Roman" w:cs="Times New Roman"/>
          <w:sz w:val="28"/>
          <w:szCs w:val="24"/>
        </w:rPr>
        <w:t xml:space="preserve">не представляется возможным </w:t>
      </w:r>
      <w:r w:rsidR="006B3FE3">
        <w:rPr>
          <w:rFonts w:ascii="Times New Roman" w:hAnsi="Times New Roman" w:cs="Times New Roman"/>
          <w:sz w:val="28"/>
          <w:szCs w:val="24"/>
        </w:rPr>
        <w:t>о</w:t>
      </w:r>
      <w:r>
        <w:rPr>
          <w:rFonts w:ascii="Times New Roman" w:hAnsi="Times New Roman" w:cs="Times New Roman"/>
          <w:sz w:val="28"/>
          <w:szCs w:val="24"/>
        </w:rPr>
        <w:t>тказ от нефт</w:t>
      </w:r>
      <w:r w:rsidR="006B3FE3">
        <w:rPr>
          <w:rFonts w:ascii="Times New Roman" w:hAnsi="Times New Roman" w:cs="Times New Roman"/>
          <w:sz w:val="28"/>
          <w:szCs w:val="24"/>
        </w:rPr>
        <w:t xml:space="preserve">епродуктов, </w:t>
      </w:r>
      <w:r w:rsidR="00B94C02">
        <w:rPr>
          <w:rFonts w:ascii="Times New Roman" w:hAnsi="Times New Roman" w:cs="Times New Roman"/>
          <w:sz w:val="28"/>
          <w:szCs w:val="24"/>
        </w:rPr>
        <w:t>следует</w:t>
      </w:r>
      <w:r w:rsidR="006B3FE3">
        <w:rPr>
          <w:rFonts w:ascii="Times New Roman" w:hAnsi="Times New Roman" w:cs="Times New Roman"/>
          <w:sz w:val="28"/>
          <w:szCs w:val="24"/>
        </w:rPr>
        <w:t xml:space="preserve"> искать другие варианты решения проблем.</w:t>
      </w:r>
      <w:r>
        <w:rPr>
          <w:rFonts w:ascii="Times New Roman" w:hAnsi="Times New Roman" w:cs="Times New Roman"/>
          <w:sz w:val="28"/>
          <w:szCs w:val="24"/>
        </w:rPr>
        <w:t xml:space="preserve"> Уменьшить негативные последствия </w:t>
      </w:r>
      <w:r w:rsidR="006B3FE3">
        <w:rPr>
          <w:rFonts w:ascii="Times New Roman" w:hAnsi="Times New Roman" w:cs="Times New Roman"/>
          <w:sz w:val="28"/>
          <w:szCs w:val="24"/>
        </w:rPr>
        <w:t xml:space="preserve">нефтедобычи можно заменив агрессивные компоненты на более экологичные. </w:t>
      </w:r>
      <w:r w:rsidRPr="00A614CF">
        <w:rPr>
          <w:rFonts w:ascii="Times New Roman" w:hAnsi="Times New Roman" w:cs="Times New Roman"/>
          <w:sz w:val="28"/>
          <w:szCs w:val="24"/>
        </w:rPr>
        <w:t xml:space="preserve">В связи с этим, рассматривая возможные пути решения, уделено внимание биополимерам. Биополимеры являются перспективной альтернативой агрессивным </w:t>
      </w:r>
      <w:r w:rsidR="006B3FE3">
        <w:rPr>
          <w:rFonts w:ascii="Times New Roman" w:hAnsi="Times New Roman" w:cs="Times New Roman"/>
          <w:sz w:val="28"/>
          <w:szCs w:val="24"/>
        </w:rPr>
        <w:t xml:space="preserve">компонентам в </w:t>
      </w:r>
      <w:r w:rsidRPr="00A614CF">
        <w:rPr>
          <w:rFonts w:ascii="Times New Roman" w:hAnsi="Times New Roman" w:cs="Times New Roman"/>
          <w:sz w:val="28"/>
          <w:szCs w:val="24"/>
        </w:rPr>
        <w:t>раствора</w:t>
      </w:r>
      <w:r w:rsidR="006B3FE3">
        <w:rPr>
          <w:rFonts w:ascii="Times New Roman" w:hAnsi="Times New Roman" w:cs="Times New Roman"/>
          <w:sz w:val="28"/>
          <w:szCs w:val="24"/>
        </w:rPr>
        <w:t>х</w:t>
      </w:r>
      <w:r w:rsidRPr="00A614CF">
        <w:rPr>
          <w:rFonts w:ascii="Times New Roman" w:hAnsi="Times New Roman" w:cs="Times New Roman"/>
          <w:sz w:val="28"/>
          <w:szCs w:val="24"/>
        </w:rPr>
        <w:t xml:space="preserve"> при добыче нефти и синтетическим полимерным материалам, </w:t>
      </w:r>
      <w:r w:rsidR="006B3FE3">
        <w:rPr>
          <w:rFonts w:ascii="Times New Roman" w:hAnsi="Times New Roman" w:cs="Times New Roman"/>
          <w:sz w:val="28"/>
          <w:szCs w:val="24"/>
        </w:rPr>
        <w:t>не оказыва</w:t>
      </w:r>
      <w:r w:rsidR="00B94C02">
        <w:rPr>
          <w:rFonts w:ascii="Times New Roman" w:hAnsi="Times New Roman" w:cs="Times New Roman"/>
          <w:sz w:val="28"/>
          <w:szCs w:val="24"/>
        </w:rPr>
        <w:t>ющей</w:t>
      </w:r>
      <w:r w:rsidR="006B3FE3">
        <w:rPr>
          <w:rFonts w:ascii="Times New Roman" w:hAnsi="Times New Roman" w:cs="Times New Roman"/>
          <w:sz w:val="28"/>
          <w:szCs w:val="24"/>
        </w:rPr>
        <w:t xml:space="preserve"> негативное воздействие на окружающую среду</w:t>
      </w:r>
      <w:r w:rsidRPr="00A614CF">
        <w:rPr>
          <w:rFonts w:ascii="Times New Roman" w:hAnsi="Times New Roman" w:cs="Times New Roman"/>
          <w:sz w:val="28"/>
          <w:szCs w:val="24"/>
        </w:rPr>
        <w:t>.</w:t>
      </w:r>
    </w:p>
    <w:p w14:paraId="40BC65B3" w14:textId="2A645A39" w:rsidR="003B0048" w:rsidRDefault="0078721B" w:rsidP="00A4252E">
      <w:pPr>
        <w:spacing w:after="0" w:line="259"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Сегодня п</w:t>
      </w:r>
      <w:r w:rsidR="00DC2910" w:rsidRPr="00A614CF">
        <w:rPr>
          <w:rFonts w:ascii="Times New Roman" w:hAnsi="Times New Roman" w:cs="Times New Roman"/>
          <w:sz w:val="28"/>
          <w:szCs w:val="24"/>
        </w:rPr>
        <w:t>онятие «б</w:t>
      </w:r>
      <w:r w:rsidR="005C1FE4" w:rsidRPr="00A614CF">
        <w:rPr>
          <w:rFonts w:ascii="Times New Roman" w:hAnsi="Times New Roman" w:cs="Times New Roman"/>
          <w:sz w:val="28"/>
          <w:szCs w:val="24"/>
        </w:rPr>
        <w:t>иополимеры</w:t>
      </w:r>
      <w:r w:rsidR="00DC2910" w:rsidRPr="00A614CF">
        <w:rPr>
          <w:rFonts w:ascii="Times New Roman" w:hAnsi="Times New Roman" w:cs="Times New Roman"/>
          <w:sz w:val="28"/>
          <w:szCs w:val="24"/>
        </w:rPr>
        <w:t>»</w:t>
      </w:r>
      <w:r w:rsidR="005C1FE4" w:rsidRPr="00A614CF">
        <w:rPr>
          <w:rFonts w:ascii="Times New Roman" w:hAnsi="Times New Roman" w:cs="Times New Roman"/>
          <w:sz w:val="28"/>
          <w:szCs w:val="24"/>
        </w:rPr>
        <w:t xml:space="preserve"> </w:t>
      </w:r>
      <w:r w:rsidR="00DC2910" w:rsidRPr="00A614CF">
        <w:rPr>
          <w:rFonts w:ascii="Times New Roman" w:hAnsi="Times New Roman" w:cs="Times New Roman"/>
          <w:sz w:val="28"/>
          <w:szCs w:val="24"/>
        </w:rPr>
        <w:t>имеет двойное понятие</w:t>
      </w:r>
      <w:r w:rsidRPr="00A614CF">
        <w:rPr>
          <w:rFonts w:ascii="Times New Roman" w:hAnsi="Times New Roman" w:cs="Times New Roman"/>
          <w:sz w:val="28"/>
          <w:szCs w:val="24"/>
        </w:rPr>
        <w:t>:</w:t>
      </w:r>
      <w:r w:rsidR="00DC2910" w:rsidRPr="00A614CF">
        <w:rPr>
          <w:rFonts w:ascii="Times New Roman" w:hAnsi="Times New Roman" w:cs="Times New Roman"/>
          <w:sz w:val="28"/>
          <w:szCs w:val="24"/>
        </w:rPr>
        <w:t xml:space="preserve"> первое – биополимерами называют </w:t>
      </w:r>
      <w:r w:rsidR="005C1FE4" w:rsidRPr="00A614CF">
        <w:rPr>
          <w:rFonts w:ascii="Times New Roman" w:hAnsi="Times New Roman" w:cs="Times New Roman"/>
          <w:sz w:val="28"/>
          <w:szCs w:val="24"/>
        </w:rPr>
        <w:t>п</w:t>
      </w:r>
      <w:r w:rsidR="00DC2910" w:rsidRPr="00A614CF">
        <w:rPr>
          <w:rFonts w:ascii="Times New Roman" w:hAnsi="Times New Roman" w:cs="Times New Roman"/>
          <w:sz w:val="28"/>
          <w:szCs w:val="24"/>
        </w:rPr>
        <w:t>олимеры</w:t>
      </w:r>
      <w:r w:rsidRPr="00A614CF">
        <w:rPr>
          <w:rFonts w:ascii="Times New Roman" w:hAnsi="Times New Roman" w:cs="Times New Roman"/>
          <w:sz w:val="28"/>
          <w:szCs w:val="24"/>
        </w:rPr>
        <w:t>,</w:t>
      </w:r>
      <w:r w:rsidR="00DC2910" w:rsidRPr="00A614CF">
        <w:rPr>
          <w:rFonts w:ascii="Times New Roman" w:hAnsi="Times New Roman" w:cs="Times New Roman"/>
          <w:sz w:val="28"/>
          <w:szCs w:val="24"/>
        </w:rPr>
        <w:t xml:space="preserve"> получаемые из растений (из дерева – целлюлозу, из фруктов – пектин, из картофеля или </w:t>
      </w:r>
      <w:r w:rsidRPr="00A614CF">
        <w:rPr>
          <w:rFonts w:ascii="Times New Roman" w:hAnsi="Times New Roman" w:cs="Times New Roman"/>
          <w:sz w:val="28"/>
          <w:szCs w:val="24"/>
        </w:rPr>
        <w:t>круп – крахмал),</w:t>
      </w:r>
      <w:r w:rsidR="00DC2910" w:rsidRPr="00A614CF">
        <w:rPr>
          <w:rFonts w:ascii="Times New Roman" w:hAnsi="Times New Roman" w:cs="Times New Roman"/>
          <w:sz w:val="28"/>
          <w:szCs w:val="24"/>
        </w:rPr>
        <w:t xml:space="preserve"> из животных (желатин, хитозан), так же полимеры вырабатываемые бактериями, второе – биополимерами называют те полимеры, </w:t>
      </w:r>
      <w:r w:rsidR="00451FBD" w:rsidRPr="00A614CF">
        <w:rPr>
          <w:rFonts w:ascii="Times New Roman" w:hAnsi="Times New Roman" w:cs="Times New Roman"/>
          <w:sz w:val="28"/>
          <w:szCs w:val="24"/>
        </w:rPr>
        <w:t>которые разл</w:t>
      </w:r>
      <w:r w:rsidR="00DC2910" w:rsidRPr="00A614CF">
        <w:rPr>
          <w:rFonts w:ascii="Times New Roman" w:hAnsi="Times New Roman" w:cs="Times New Roman"/>
          <w:sz w:val="28"/>
          <w:szCs w:val="24"/>
        </w:rPr>
        <w:t xml:space="preserve">агаются в окружающей среде (многие «биоразлагаемые» полимеры являются синтетическими </w:t>
      </w:r>
      <w:r w:rsidRPr="00A614CF">
        <w:rPr>
          <w:rFonts w:ascii="Times New Roman" w:hAnsi="Times New Roman" w:cs="Times New Roman"/>
          <w:sz w:val="28"/>
          <w:szCs w:val="24"/>
        </w:rPr>
        <w:t>полимерами</w:t>
      </w:r>
      <w:r w:rsidR="00B94C02">
        <w:rPr>
          <w:rFonts w:ascii="Times New Roman" w:hAnsi="Times New Roman" w:cs="Times New Roman"/>
          <w:sz w:val="28"/>
          <w:szCs w:val="24"/>
        </w:rPr>
        <w:t>,</w:t>
      </w:r>
      <w:r w:rsidR="00DC2910" w:rsidRPr="00A614CF">
        <w:rPr>
          <w:rFonts w:ascii="Times New Roman" w:hAnsi="Times New Roman" w:cs="Times New Roman"/>
          <w:sz w:val="28"/>
          <w:szCs w:val="24"/>
        </w:rPr>
        <w:t xml:space="preserve"> содержащие нестабильные соединения, которые начинают разрушаться в окружающей среде, </w:t>
      </w:r>
      <w:r w:rsidRPr="00A614CF">
        <w:rPr>
          <w:rFonts w:ascii="Times New Roman" w:hAnsi="Times New Roman" w:cs="Times New Roman"/>
          <w:sz w:val="28"/>
          <w:szCs w:val="24"/>
        </w:rPr>
        <w:t>образовывая микрополимеры</w:t>
      </w:r>
      <w:r w:rsidR="00DC2910" w:rsidRPr="00A614CF">
        <w:rPr>
          <w:rFonts w:ascii="Times New Roman" w:hAnsi="Times New Roman" w:cs="Times New Roman"/>
          <w:sz w:val="28"/>
          <w:szCs w:val="24"/>
        </w:rPr>
        <w:t>)</w:t>
      </w:r>
      <w:r w:rsidR="005C1FE4" w:rsidRPr="00A614CF">
        <w:rPr>
          <w:rFonts w:ascii="Times New Roman" w:hAnsi="Times New Roman" w:cs="Times New Roman"/>
          <w:sz w:val="28"/>
          <w:szCs w:val="24"/>
        </w:rPr>
        <w:t>.</w:t>
      </w:r>
      <w:r w:rsidR="00AE7099" w:rsidRPr="00A614CF">
        <w:rPr>
          <w:rFonts w:ascii="Times New Roman" w:hAnsi="Times New Roman" w:cs="Times New Roman"/>
          <w:sz w:val="28"/>
          <w:szCs w:val="24"/>
        </w:rPr>
        <w:t xml:space="preserve"> </w:t>
      </w:r>
      <w:r w:rsidR="00B94C02">
        <w:rPr>
          <w:rFonts w:ascii="Times New Roman" w:hAnsi="Times New Roman" w:cs="Times New Roman"/>
          <w:sz w:val="28"/>
          <w:szCs w:val="24"/>
        </w:rPr>
        <w:t>Экологическую ценность имеют полимеры биологического происхождения, и они н</w:t>
      </w:r>
      <w:r w:rsidR="003B0048" w:rsidRPr="00A614CF">
        <w:rPr>
          <w:rFonts w:ascii="Times New Roman" w:hAnsi="Times New Roman" w:cs="Times New Roman"/>
          <w:sz w:val="28"/>
          <w:szCs w:val="24"/>
        </w:rPr>
        <w:t xml:space="preserve">а сегодняшний день в основном применяются в медицине (в составе суспензии, оболочек таблеток) и </w:t>
      </w:r>
      <w:r w:rsidR="00B94C02">
        <w:rPr>
          <w:rFonts w:ascii="Times New Roman" w:hAnsi="Times New Roman" w:cs="Times New Roman"/>
          <w:sz w:val="28"/>
          <w:szCs w:val="24"/>
        </w:rPr>
        <w:t xml:space="preserve">в </w:t>
      </w:r>
      <w:r w:rsidR="003B0048" w:rsidRPr="00A614CF">
        <w:rPr>
          <w:rFonts w:ascii="Times New Roman" w:hAnsi="Times New Roman" w:cs="Times New Roman"/>
          <w:sz w:val="28"/>
          <w:szCs w:val="24"/>
        </w:rPr>
        <w:t>пищевой промышленности (в составе десертов, соусов и т.п.) в связи с их безопасностью для организма</w:t>
      </w:r>
      <w:r w:rsidR="00B94C02">
        <w:rPr>
          <w:rFonts w:ascii="Times New Roman" w:hAnsi="Times New Roman" w:cs="Times New Roman"/>
          <w:sz w:val="28"/>
          <w:szCs w:val="24"/>
        </w:rPr>
        <w:t>,</w:t>
      </w:r>
      <w:r w:rsidR="003B0048" w:rsidRPr="00A614CF">
        <w:rPr>
          <w:rFonts w:ascii="Times New Roman" w:hAnsi="Times New Roman" w:cs="Times New Roman"/>
          <w:sz w:val="28"/>
          <w:szCs w:val="24"/>
        </w:rPr>
        <w:t xml:space="preserve"> и </w:t>
      </w:r>
      <w:r w:rsidR="00B94C02">
        <w:rPr>
          <w:rFonts w:ascii="Times New Roman" w:hAnsi="Times New Roman" w:cs="Times New Roman"/>
          <w:sz w:val="28"/>
          <w:szCs w:val="24"/>
        </w:rPr>
        <w:t xml:space="preserve">находят применение </w:t>
      </w:r>
      <w:r w:rsidR="003B0048" w:rsidRPr="00A614CF">
        <w:rPr>
          <w:rFonts w:ascii="Times New Roman" w:hAnsi="Times New Roman" w:cs="Times New Roman"/>
          <w:sz w:val="28"/>
          <w:szCs w:val="24"/>
        </w:rPr>
        <w:t xml:space="preserve">в производстве биоразлагаемых пакетов. </w:t>
      </w:r>
    </w:p>
    <w:p w14:paraId="7C8A68C7" w14:textId="11E3A7CE" w:rsidR="00282D89" w:rsidRDefault="0065224A" w:rsidP="00A4252E">
      <w:pPr>
        <w:spacing w:after="0" w:line="259"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 xml:space="preserve">Сложность </w:t>
      </w:r>
      <w:r w:rsidR="00DE66DD" w:rsidRPr="00A614CF">
        <w:rPr>
          <w:rFonts w:ascii="Times New Roman" w:hAnsi="Times New Roman" w:cs="Times New Roman"/>
          <w:sz w:val="28"/>
          <w:szCs w:val="24"/>
        </w:rPr>
        <w:t xml:space="preserve">замены синтетических полимеров на биополимеры заключается в </w:t>
      </w:r>
      <w:r w:rsidR="00774C02" w:rsidRPr="00A614CF">
        <w:rPr>
          <w:rFonts w:ascii="Times New Roman" w:hAnsi="Times New Roman" w:cs="Times New Roman"/>
          <w:sz w:val="28"/>
          <w:szCs w:val="24"/>
        </w:rPr>
        <w:t>необходимости больш</w:t>
      </w:r>
      <w:r w:rsidR="003B0048">
        <w:rPr>
          <w:rFonts w:ascii="Times New Roman" w:hAnsi="Times New Roman" w:cs="Times New Roman"/>
          <w:sz w:val="28"/>
          <w:szCs w:val="24"/>
        </w:rPr>
        <w:t>их</w:t>
      </w:r>
      <w:r w:rsidR="00774C02" w:rsidRPr="00A614CF">
        <w:rPr>
          <w:rFonts w:ascii="Times New Roman" w:hAnsi="Times New Roman" w:cs="Times New Roman"/>
          <w:sz w:val="28"/>
          <w:szCs w:val="24"/>
        </w:rPr>
        <w:t xml:space="preserve"> усилий в производстве</w:t>
      </w:r>
      <w:r w:rsidR="00C951CA" w:rsidRPr="00A614CF">
        <w:rPr>
          <w:rFonts w:ascii="Times New Roman" w:hAnsi="Times New Roman" w:cs="Times New Roman"/>
          <w:sz w:val="28"/>
          <w:szCs w:val="24"/>
        </w:rPr>
        <w:t xml:space="preserve"> самих биополимеров, так как </w:t>
      </w:r>
      <w:r w:rsidR="00917C36" w:rsidRPr="00A614CF">
        <w:rPr>
          <w:rFonts w:ascii="Times New Roman" w:hAnsi="Times New Roman" w:cs="Times New Roman"/>
          <w:sz w:val="28"/>
          <w:szCs w:val="24"/>
        </w:rPr>
        <w:t xml:space="preserve">требуется переработка </w:t>
      </w:r>
      <w:r w:rsidR="006B3FE3">
        <w:rPr>
          <w:rFonts w:ascii="Times New Roman" w:hAnsi="Times New Roman" w:cs="Times New Roman"/>
          <w:sz w:val="28"/>
          <w:szCs w:val="24"/>
        </w:rPr>
        <w:t xml:space="preserve">природного </w:t>
      </w:r>
      <w:r w:rsidR="00917C36" w:rsidRPr="00A614CF">
        <w:rPr>
          <w:rFonts w:ascii="Times New Roman" w:hAnsi="Times New Roman" w:cs="Times New Roman"/>
          <w:sz w:val="28"/>
          <w:szCs w:val="24"/>
        </w:rPr>
        <w:t xml:space="preserve">сырья для дальнейшего извлечения </w:t>
      </w:r>
      <w:r w:rsidR="00FE3471" w:rsidRPr="00A614CF">
        <w:rPr>
          <w:rFonts w:ascii="Times New Roman" w:hAnsi="Times New Roman" w:cs="Times New Roman"/>
          <w:sz w:val="28"/>
          <w:szCs w:val="24"/>
        </w:rPr>
        <w:t xml:space="preserve">полимера. </w:t>
      </w:r>
      <w:r w:rsidR="00047E95" w:rsidRPr="00A614CF">
        <w:rPr>
          <w:rFonts w:ascii="Times New Roman" w:hAnsi="Times New Roman" w:cs="Times New Roman"/>
          <w:sz w:val="28"/>
          <w:szCs w:val="24"/>
        </w:rPr>
        <w:t>А синтетически</w:t>
      </w:r>
      <w:r w:rsidR="00B930D2" w:rsidRPr="00A614CF">
        <w:rPr>
          <w:rFonts w:ascii="Times New Roman" w:hAnsi="Times New Roman" w:cs="Times New Roman"/>
          <w:sz w:val="28"/>
          <w:szCs w:val="24"/>
        </w:rPr>
        <w:t>е</w:t>
      </w:r>
      <w:r w:rsidR="00047E95" w:rsidRPr="00A614CF">
        <w:rPr>
          <w:rFonts w:ascii="Times New Roman" w:hAnsi="Times New Roman" w:cs="Times New Roman"/>
          <w:sz w:val="28"/>
          <w:szCs w:val="24"/>
        </w:rPr>
        <w:t xml:space="preserve"> полимеры получают</w:t>
      </w:r>
      <w:r w:rsidR="00642590" w:rsidRPr="00A614CF">
        <w:rPr>
          <w:rFonts w:ascii="Times New Roman" w:hAnsi="Times New Roman" w:cs="Times New Roman"/>
          <w:sz w:val="28"/>
          <w:szCs w:val="24"/>
        </w:rPr>
        <w:t>,</w:t>
      </w:r>
      <w:r w:rsidR="00047E95" w:rsidRPr="00A614CF">
        <w:rPr>
          <w:rFonts w:ascii="Times New Roman" w:hAnsi="Times New Roman" w:cs="Times New Roman"/>
          <w:sz w:val="28"/>
          <w:szCs w:val="24"/>
        </w:rPr>
        <w:t xml:space="preserve"> </w:t>
      </w:r>
      <w:r w:rsidR="005E7AFD" w:rsidRPr="00A614CF">
        <w:rPr>
          <w:rFonts w:ascii="Times New Roman" w:hAnsi="Times New Roman" w:cs="Times New Roman"/>
          <w:sz w:val="28"/>
          <w:szCs w:val="24"/>
        </w:rPr>
        <w:t>в частности</w:t>
      </w:r>
      <w:r w:rsidR="00642590" w:rsidRPr="00A614CF">
        <w:rPr>
          <w:rFonts w:ascii="Times New Roman" w:hAnsi="Times New Roman" w:cs="Times New Roman"/>
          <w:sz w:val="28"/>
          <w:szCs w:val="24"/>
        </w:rPr>
        <w:t>,</w:t>
      </w:r>
      <w:r w:rsidR="005E7AFD" w:rsidRPr="00A614CF">
        <w:rPr>
          <w:rFonts w:ascii="Times New Roman" w:hAnsi="Times New Roman" w:cs="Times New Roman"/>
          <w:sz w:val="28"/>
          <w:szCs w:val="24"/>
        </w:rPr>
        <w:t xml:space="preserve"> </w:t>
      </w:r>
      <w:r w:rsidR="00047E95" w:rsidRPr="00A614CF">
        <w:rPr>
          <w:rFonts w:ascii="Times New Roman" w:hAnsi="Times New Roman" w:cs="Times New Roman"/>
          <w:sz w:val="28"/>
          <w:szCs w:val="24"/>
        </w:rPr>
        <w:t>из уже переработ</w:t>
      </w:r>
      <w:r w:rsidR="008566E9" w:rsidRPr="00A614CF">
        <w:rPr>
          <w:rFonts w:ascii="Times New Roman" w:hAnsi="Times New Roman" w:cs="Times New Roman"/>
          <w:sz w:val="28"/>
          <w:szCs w:val="24"/>
        </w:rPr>
        <w:t>анных продуктов нефте</w:t>
      </w:r>
      <w:r w:rsidR="005E7AFD" w:rsidRPr="00A614CF">
        <w:rPr>
          <w:rFonts w:ascii="Times New Roman" w:hAnsi="Times New Roman" w:cs="Times New Roman"/>
          <w:sz w:val="28"/>
          <w:szCs w:val="24"/>
        </w:rPr>
        <w:t>газовой отрасли.</w:t>
      </w:r>
      <w:r w:rsidR="006B3FE3">
        <w:rPr>
          <w:rFonts w:ascii="Times New Roman" w:hAnsi="Times New Roman" w:cs="Times New Roman"/>
          <w:sz w:val="28"/>
          <w:szCs w:val="24"/>
        </w:rPr>
        <w:t xml:space="preserve"> Также недостатком биополимеров в </w:t>
      </w:r>
      <w:r w:rsidR="001448F3">
        <w:rPr>
          <w:rFonts w:ascii="Times New Roman" w:hAnsi="Times New Roman" w:cs="Times New Roman"/>
          <w:sz w:val="28"/>
          <w:szCs w:val="24"/>
        </w:rPr>
        <w:t>применении</w:t>
      </w:r>
      <w:r w:rsidR="006B3FE3">
        <w:rPr>
          <w:rFonts w:ascii="Times New Roman" w:hAnsi="Times New Roman" w:cs="Times New Roman"/>
          <w:sz w:val="28"/>
          <w:szCs w:val="24"/>
        </w:rPr>
        <w:t xml:space="preserve"> является то, что </w:t>
      </w:r>
      <w:r w:rsidR="009274DB">
        <w:rPr>
          <w:rFonts w:ascii="Times New Roman" w:hAnsi="Times New Roman" w:cs="Times New Roman"/>
          <w:sz w:val="28"/>
          <w:szCs w:val="24"/>
        </w:rPr>
        <w:t>большинство из них менее</w:t>
      </w:r>
      <w:r w:rsidR="006B3FE3">
        <w:rPr>
          <w:rFonts w:ascii="Times New Roman" w:hAnsi="Times New Roman" w:cs="Times New Roman"/>
          <w:sz w:val="28"/>
          <w:szCs w:val="24"/>
        </w:rPr>
        <w:t xml:space="preserve"> стабильны чем синтетические полимеры</w:t>
      </w:r>
      <w:r w:rsidR="00F96B23">
        <w:rPr>
          <w:rFonts w:ascii="Times New Roman" w:hAnsi="Times New Roman" w:cs="Times New Roman"/>
          <w:sz w:val="28"/>
          <w:szCs w:val="24"/>
        </w:rPr>
        <w:t xml:space="preserve">. С целью улучшения </w:t>
      </w:r>
      <w:r w:rsidR="009274DB">
        <w:rPr>
          <w:rFonts w:ascii="Times New Roman" w:hAnsi="Times New Roman" w:cs="Times New Roman"/>
          <w:sz w:val="28"/>
          <w:szCs w:val="24"/>
        </w:rPr>
        <w:t>их стабильности</w:t>
      </w:r>
      <w:r w:rsidR="00F96B23">
        <w:rPr>
          <w:rFonts w:ascii="Times New Roman" w:hAnsi="Times New Roman" w:cs="Times New Roman"/>
          <w:sz w:val="28"/>
          <w:szCs w:val="24"/>
        </w:rPr>
        <w:t xml:space="preserve"> или иных свойств можно проводить модификацию биополимеров, что включает сополимер</w:t>
      </w:r>
      <w:r w:rsidR="009274DB">
        <w:rPr>
          <w:rFonts w:ascii="Times New Roman" w:hAnsi="Times New Roman" w:cs="Times New Roman"/>
          <w:sz w:val="28"/>
          <w:szCs w:val="24"/>
        </w:rPr>
        <w:t>изацию</w:t>
      </w:r>
      <w:r w:rsidR="00F96B23">
        <w:rPr>
          <w:rFonts w:ascii="Times New Roman" w:hAnsi="Times New Roman" w:cs="Times New Roman"/>
          <w:sz w:val="28"/>
          <w:szCs w:val="24"/>
        </w:rPr>
        <w:t xml:space="preserve">. </w:t>
      </w:r>
      <w:r w:rsidR="00E44212" w:rsidRPr="009274DB">
        <w:rPr>
          <w:rFonts w:ascii="Times New Roman" w:hAnsi="Times New Roman" w:cs="Times New Roman"/>
          <w:sz w:val="28"/>
          <w:szCs w:val="24"/>
        </w:rPr>
        <w:t>Получение сополимеров на основе биополимера является многообещающим и интересным решением для перехода на «зеленые» материалы, так как с помощью таких модификаций можно улучшить их целевые качества и сделать возможным для применения.</w:t>
      </w:r>
    </w:p>
    <w:p w14:paraId="179582B4" w14:textId="591AE38F" w:rsidR="00B2238E" w:rsidRDefault="00282D89" w:rsidP="00A4252E">
      <w:pPr>
        <w:spacing w:after="0" w:line="259"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Сложность извлечения тяжелой нефти является актуальной проблемой многих стран, включая Китай и Азербайджан. Для добычи тяжелой нефти необходимы третичные методы увеличения нефтеотдачи, одним из которых является эмульсионная закачка. </w:t>
      </w:r>
      <w:r w:rsidR="001F7CEB" w:rsidRPr="00A614CF">
        <w:rPr>
          <w:rFonts w:ascii="Times New Roman" w:hAnsi="Times New Roman" w:cs="Times New Roman"/>
          <w:sz w:val="28"/>
          <w:szCs w:val="24"/>
        </w:rPr>
        <w:t xml:space="preserve">Высокая эффективность </w:t>
      </w:r>
      <w:r w:rsidR="00E44212">
        <w:rPr>
          <w:rFonts w:ascii="Times New Roman" w:hAnsi="Times New Roman" w:cs="Times New Roman"/>
          <w:sz w:val="28"/>
          <w:szCs w:val="24"/>
        </w:rPr>
        <w:t xml:space="preserve">эмульсионной закачки </w:t>
      </w:r>
      <w:r w:rsidR="001F7CEB" w:rsidRPr="00A614CF">
        <w:rPr>
          <w:rFonts w:ascii="Times New Roman" w:hAnsi="Times New Roman" w:cs="Times New Roman"/>
          <w:sz w:val="28"/>
          <w:szCs w:val="24"/>
        </w:rPr>
        <w:t>заключается в действиях компонентов, которые разносторонне влияют на нефть</w:t>
      </w:r>
      <w:r w:rsidR="006E4EFD">
        <w:rPr>
          <w:rFonts w:ascii="Times New Roman" w:hAnsi="Times New Roman" w:cs="Times New Roman"/>
          <w:sz w:val="28"/>
          <w:szCs w:val="24"/>
        </w:rPr>
        <w:t xml:space="preserve"> и нефтепласт</w:t>
      </w:r>
      <w:r w:rsidR="001F7CEB" w:rsidRPr="00A614CF">
        <w:rPr>
          <w:rFonts w:ascii="Times New Roman" w:hAnsi="Times New Roman" w:cs="Times New Roman"/>
          <w:sz w:val="28"/>
          <w:szCs w:val="24"/>
        </w:rPr>
        <w:t xml:space="preserve">: улучшают проходимость, смачиваемость и т.п. </w:t>
      </w:r>
      <w:r>
        <w:rPr>
          <w:rFonts w:ascii="Times New Roman" w:hAnsi="Times New Roman" w:cs="Times New Roman"/>
          <w:sz w:val="28"/>
          <w:szCs w:val="24"/>
        </w:rPr>
        <w:t xml:space="preserve">Не смотря на высокую эффективность эмульсионная закачка не нашла практического применения, так как </w:t>
      </w:r>
      <w:r w:rsidR="006E4EFD">
        <w:rPr>
          <w:rFonts w:ascii="Times New Roman" w:hAnsi="Times New Roman" w:cs="Times New Roman"/>
          <w:sz w:val="28"/>
          <w:szCs w:val="24"/>
        </w:rPr>
        <w:t xml:space="preserve">эмульсия является нестабильной системой, </w:t>
      </w:r>
      <w:r>
        <w:rPr>
          <w:rFonts w:ascii="Times New Roman" w:hAnsi="Times New Roman" w:cs="Times New Roman"/>
          <w:sz w:val="28"/>
          <w:szCs w:val="24"/>
        </w:rPr>
        <w:t>для приготовления были необходимы мощные эмульсификаторы и дорогосто</w:t>
      </w:r>
      <w:r w:rsidR="006E4EFD">
        <w:rPr>
          <w:rFonts w:ascii="Times New Roman" w:hAnsi="Times New Roman" w:cs="Times New Roman"/>
          <w:sz w:val="28"/>
          <w:szCs w:val="24"/>
        </w:rPr>
        <w:t>я</w:t>
      </w:r>
      <w:r>
        <w:rPr>
          <w:rFonts w:ascii="Times New Roman" w:hAnsi="Times New Roman" w:cs="Times New Roman"/>
          <w:sz w:val="28"/>
          <w:szCs w:val="24"/>
        </w:rPr>
        <w:t>щие эмульгаторы</w:t>
      </w:r>
      <w:r w:rsidR="006E4EFD">
        <w:rPr>
          <w:rFonts w:ascii="Times New Roman" w:hAnsi="Times New Roman" w:cs="Times New Roman"/>
          <w:sz w:val="28"/>
          <w:szCs w:val="24"/>
        </w:rPr>
        <w:t xml:space="preserve"> для стабилизации</w:t>
      </w:r>
      <w:r>
        <w:rPr>
          <w:rFonts w:ascii="Times New Roman" w:hAnsi="Times New Roman" w:cs="Times New Roman"/>
          <w:sz w:val="28"/>
          <w:szCs w:val="24"/>
        </w:rPr>
        <w:t xml:space="preserve">. </w:t>
      </w:r>
      <w:r w:rsidR="006E4EFD" w:rsidRPr="00A614CF">
        <w:rPr>
          <w:rFonts w:ascii="Times New Roman" w:hAnsi="Times New Roman" w:cs="Times New Roman"/>
          <w:sz w:val="28"/>
          <w:szCs w:val="24"/>
        </w:rPr>
        <w:t>В промышленных масштабах в приготовлении эмульсии используются ПАВы</w:t>
      </w:r>
      <w:r w:rsidR="00E44212">
        <w:rPr>
          <w:rFonts w:ascii="Times New Roman" w:hAnsi="Times New Roman" w:cs="Times New Roman"/>
          <w:sz w:val="28"/>
          <w:szCs w:val="24"/>
        </w:rPr>
        <w:t>,</w:t>
      </w:r>
      <w:r w:rsidR="006E4EFD" w:rsidRPr="00A614CF">
        <w:rPr>
          <w:rFonts w:ascii="Times New Roman" w:hAnsi="Times New Roman" w:cs="Times New Roman"/>
          <w:sz w:val="28"/>
          <w:szCs w:val="24"/>
        </w:rPr>
        <w:t xml:space="preserve"> такие как, лаур</w:t>
      </w:r>
      <w:r w:rsidR="006E4EFD">
        <w:rPr>
          <w:rFonts w:ascii="Times New Roman" w:hAnsi="Times New Roman" w:cs="Times New Roman"/>
          <w:sz w:val="28"/>
          <w:szCs w:val="24"/>
        </w:rPr>
        <w:t>ет</w:t>
      </w:r>
      <w:r w:rsidR="006E4EFD" w:rsidRPr="00A614CF">
        <w:rPr>
          <w:rFonts w:ascii="Times New Roman" w:hAnsi="Times New Roman" w:cs="Times New Roman"/>
          <w:sz w:val="28"/>
          <w:szCs w:val="24"/>
        </w:rPr>
        <w:t>сульфат, лаурилэтоксисульфат, синтетические полимеры и т.п., так как они являются самыми доступными и эффективными эмульгаторами повышающие стабильность. Эти вещества являются небезопасными по отношению к окружающей среде и здоровью человека</w:t>
      </w:r>
      <w:r w:rsidR="006E4EFD">
        <w:rPr>
          <w:rFonts w:ascii="Times New Roman" w:hAnsi="Times New Roman" w:cs="Times New Roman"/>
          <w:sz w:val="28"/>
          <w:szCs w:val="24"/>
        </w:rPr>
        <w:t xml:space="preserve">, приводя к </w:t>
      </w:r>
      <w:r w:rsidR="006E4EFD" w:rsidRPr="00A614CF">
        <w:rPr>
          <w:rFonts w:ascii="Times New Roman" w:hAnsi="Times New Roman" w:cs="Times New Roman"/>
          <w:sz w:val="28"/>
          <w:szCs w:val="24"/>
        </w:rPr>
        <w:t>таки</w:t>
      </w:r>
      <w:r w:rsidR="006E4EFD">
        <w:rPr>
          <w:rFonts w:ascii="Times New Roman" w:hAnsi="Times New Roman" w:cs="Times New Roman"/>
          <w:sz w:val="28"/>
          <w:szCs w:val="24"/>
        </w:rPr>
        <w:t>м</w:t>
      </w:r>
      <w:r w:rsidR="006E4EFD" w:rsidRPr="00A614CF">
        <w:rPr>
          <w:rFonts w:ascii="Times New Roman" w:hAnsi="Times New Roman" w:cs="Times New Roman"/>
          <w:sz w:val="28"/>
          <w:szCs w:val="24"/>
        </w:rPr>
        <w:t xml:space="preserve"> проблем</w:t>
      </w:r>
      <w:r w:rsidR="006E4EFD">
        <w:rPr>
          <w:rFonts w:ascii="Times New Roman" w:hAnsi="Times New Roman" w:cs="Times New Roman"/>
          <w:sz w:val="28"/>
          <w:szCs w:val="24"/>
        </w:rPr>
        <w:t>ам</w:t>
      </w:r>
      <w:r w:rsidR="006E4EFD" w:rsidRPr="00A614CF">
        <w:rPr>
          <w:rFonts w:ascii="Times New Roman" w:hAnsi="Times New Roman" w:cs="Times New Roman"/>
          <w:sz w:val="28"/>
          <w:szCs w:val="24"/>
        </w:rPr>
        <w:t xml:space="preserve"> как разрушение барьерных липидов, потеря влаги из рогового слоя и гипергидратация рогового слоя кожи</w:t>
      </w:r>
      <w:r w:rsidR="006E4EFD">
        <w:rPr>
          <w:rFonts w:ascii="Times New Roman" w:hAnsi="Times New Roman" w:cs="Times New Roman"/>
          <w:sz w:val="28"/>
          <w:szCs w:val="24"/>
        </w:rPr>
        <w:t>, что приводит к</w:t>
      </w:r>
      <w:r w:rsidR="006E4EFD" w:rsidRPr="00A614CF">
        <w:rPr>
          <w:rFonts w:ascii="Times New Roman" w:hAnsi="Times New Roman" w:cs="Times New Roman"/>
          <w:sz w:val="28"/>
          <w:szCs w:val="24"/>
        </w:rPr>
        <w:t xml:space="preserve"> проникновению раздражителей и аллергенов, которые вызывают воспалительные реакции в коже.</w:t>
      </w:r>
    </w:p>
    <w:p w14:paraId="1C08FA76" w14:textId="62108839" w:rsidR="001F7CEB" w:rsidRDefault="00EF06E8" w:rsidP="00A4252E">
      <w:pPr>
        <w:spacing w:after="0" w:line="259"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 xml:space="preserve">Эмульсия – </w:t>
      </w:r>
      <w:r w:rsidR="00530262" w:rsidRPr="00A614CF">
        <w:rPr>
          <w:rFonts w:ascii="Times New Roman" w:hAnsi="Times New Roman" w:cs="Times New Roman"/>
          <w:sz w:val="28"/>
          <w:szCs w:val="24"/>
        </w:rPr>
        <w:t xml:space="preserve">сложная система с универсальным составом и регулируемыми свойствами. В связи с очень разнообразным составом эмульсии сфера её применения так же разнообразна. Востребованность эмульсий в сфере химии, медицины и косметологии объясняется тем, что эмульсии имеют две и более разных фаз, образуя изолированные друг от друга капсулы. Эти капсулы могут быть органическими и неорганическими, содержать в себе активные вещества с определенными качествами и могут быть использованы в разных целях, в качестве лекарственных препаратов, продуктов питания, строительных материалов и косметических средств. </w:t>
      </w:r>
    </w:p>
    <w:p w14:paraId="187EBCA5" w14:textId="65A943D4" w:rsidR="00EE29A1" w:rsidRPr="00A614CF" w:rsidRDefault="00530262" w:rsidP="009274DB">
      <w:pPr>
        <w:tabs>
          <w:tab w:val="left" w:pos="993"/>
        </w:tabs>
        <w:spacing w:after="0" w:line="259"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 xml:space="preserve">В рамках данной работы </w:t>
      </w:r>
      <w:r w:rsidR="00A7670C" w:rsidRPr="00A614CF">
        <w:rPr>
          <w:rFonts w:ascii="Times New Roman" w:hAnsi="Times New Roman" w:cs="Times New Roman"/>
          <w:sz w:val="28"/>
          <w:szCs w:val="24"/>
        </w:rPr>
        <w:t>проведена</w:t>
      </w:r>
      <w:r w:rsidRPr="00A614CF">
        <w:rPr>
          <w:rFonts w:ascii="Times New Roman" w:hAnsi="Times New Roman" w:cs="Times New Roman"/>
          <w:sz w:val="28"/>
          <w:szCs w:val="24"/>
        </w:rPr>
        <w:t xml:space="preserve"> </w:t>
      </w:r>
      <w:r w:rsidR="00A7670C" w:rsidRPr="00A614CF">
        <w:rPr>
          <w:rFonts w:ascii="Times New Roman" w:hAnsi="Times New Roman" w:cs="Times New Roman"/>
          <w:sz w:val="28"/>
          <w:szCs w:val="24"/>
        </w:rPr>
        <w:t>модификация</w:t>
      </w:r>
      <w:r w:rsidR="009A725A" w:rsidRPr="00A614CF">
        <w:rPr>
          <w:rFonts w:ascii="Times New Roman" w:hAnsi="Times New Roman" w:cs="Times New Roman"/>
          <w:sz w:val="28"/>
          <w:szCs w:val="24"/>
        </w:rPr>
        <w:t xml:space="preserve"> </w:t>
      </w:r>
      <w:r w:rsidR="00A7670C" w:rsidRPr="00A614CF">
        <w:rPr>
          <w:rFonts w:ascii="Times New Roman" w:hAnsi="Times New Roman" w:cs="Times New Roman"/>
          <w:sz w:val="28"/>
          <w:szCs w:val="24"/>
        </w:rPr>
        <w:t>био</w:t>
      </w:r>
      <w:r w:rsidR="009A725A" w:rsidRPr="00A614CF">
        <w:rPr>
          <w:rFonts w:ascii="Times New Roman" w:hAnsi="Times New Roman" w:cs="Times New Roman"/>
          <w:sz w:val="28"/>
          <w:szCs w:val="24"/>
        </w:rPr>
        <w:t>полимер</w:t>
      </w:r>
      <w:r w:rsidR="00144106" w:rsidRPr="00A614CF">
        <w:rPr>
          <w:rFonts w:ascii="Times New Roman" w:hAnsi="Times New Roman" w:cs="Times New Roman"/>
          <w:sz w:val="28"/>
          <w:szCs w:val="24"/>
        </w:rPr>
        <w:t>а</w:t>
      </w:r>
      <w:r w:rsidR="009A725A" w:rsidRPr="00A614CF">
        <w:rPr>
          <w:rFonts w:ascii="Times New Roman" w:hAnsi="Times New Roman" w:cs="Times New Roman"/>
          <w:sz w:val="28"/>
          <w:szCs w:val="24"/>
        </w:rPr>
        <w:t xml:space="preserve"> ксантановой камеди</w:t>
      </w:r>
      <w:r w:rsidR="003C37DF" w:rsidRPr="00A614CF">
        <w:rPr>
          <w:rFonts w:ascii="Times New Roman" w:hAnsi="Times New Roman" w:cs="Times New Roman"/>
          <w:sz w:val="28"/>
          <w:szCs w:val="24"/>
        </w:rPr>
        <w:t>,</w:t>
      </w:r>
      <w:r w:rsidR="006F1DC8" w:rsidRPr="00A614CF">
        <w:rPr>
          <w:rFonts w:ascii="Times New Roman" w:hAnsi="Times New Roman" w:cs="Times New Roman"/>
          <w:sz w:val="28"/>
          <w:szCs w:val="24"/>
        </w:rPr>
        <w:t xml:space="preserve"> полисахарид</w:t>
      </w:r>
      <w:r w:rsidR="003C37DF" w:rsidRPr="00A614CF">
        <w:rPr>
          <w:rFonts w:ascii="Times New Roman" w:hAnsi="Times New Roman" w:cs="Times New Roman"/>
          <w:sz w:val="28"/>
          <w:szCs w:val="24"/>
        </w:rPr>
        <w:t>а</w:t>
      </w:r>
      <w:r w:rsidR="006F1DC8" w:rsidRPr="00A614CF">
        <w:rPr>
          <w:rFonts w:ascii="Times New Roman" w:hAnsi="Times New Roman" w:cs="Times New Roman"/>
          <w:sz w:val="28"/>
          <w:szCs w:val="24"/>
        </w:rPr>
        <w:t>, производим</w:t>
      </w:r>
      <w:r w:rsidR="003C37DF" w:rsidRPr="00A614CF">
        <w:rPr>
          <w:rFonts w:ascii="Times New Roman" w:hAnsi="Times New Roman" w:cs="Times New Roman"/>
          <w:sz w:val="28"/>
          <w:szCs w:val="24"/>
        </w:rPr>
        <w:t>ого</w:t>
      </w:r>
      <w:r w:rsidR="006F1DC8" w:rsidRPr="00A614CF">
        <w:rPr>
          <w:rFonts w:ascii="Times New Roman" w:hAnsi="Times New Roman" w:cs="Times New Roman"/>
          <w:sz w:val="28"/>
          <w:szCs w:val="24"/>
        </w:rPr>
        <w:t xml:space="preserve"> в промышленных масштабах бактериями </w:t>
      </w:r>
      <w:r w:rsidR="001448F3" w:rsidRPr="00A614CF">
        <w:rPr>
          <w:rFonts w:ascii="Times New Roman" w:hAnsi="Times New Roman" w:cs="Times New Roman"/>
          <w:sz w:val="28"/>
          <w:szCs w:val="24"/>
          <w:lang w:val="en-US"/>
        </w:rPr>
        <w:t>Xanthomonas</w:t>
      </w:r>
      <w:r w:rsidR="006F1DC8" w:rsidRPr="00A614CF">
        <w:rPr>
          <w:rFonts w:ascii="Times New Roman" w:hAnsi="Times New Roman" w:cs="Times New Roman"/>
          <w:sz w:val="28"/>
          <w:szCs w:val="24"/>
        </w:rPr>
        <w:t xml:space="preserve"> </w:t>
      </w:r>
      <w:r w:rsidR="006F1DC8" w:rsidRPr="00A614CF">
        <w:rPr>
          <w:rFonts w:ascii="Times New Roman" w:hAnsi="Times New Roman" w:cs="Times New Roman"/>
          <w:sz w:val="28"/>
          <w:szCs w:val="24"/>
          <w:lang w:val="en-US"/>
        </w:rPr>
        <w:t>campestris</w:t>
      </w:r>
      <w:r w:rsidR="006D5A45" w:rsidRPr="00A614CF">
        <w:rPr>
          <w:rFonts w:ascii="Times New Roman" w:hAnsi="Times New Roman" w:cs="Times New Roman"/>
          <w:sz w:val="28"/>
          <w:szCs w:val="24"/>
        </w:rPr>
        <w:t xml:space="preserve">, </w:t>
      </w:r>
      <w:r w:rsidR="00B900B1" w:rsidRPr="00A614CF">
        <w:rPr>
          <w:rFonts w:ascii="Times New Roman" w:hAnsi="Times New Roman" w:cs="Times New Roman"/>
          <w:sz w:val="28"/>
          <w:szCs w:val="24"/>
        </w:rPr>
        <w:t>для улучшения реологических свойств</w:t>
      </w:r>
      <w:r w:rsidR="00D45044" w:rsidRPr="00A614CF">
        <w:rPr>
          <w:rFonts w:ascii="Times New Roman" w:hAnsi="Times New Roman" w:cs="Times New Roman"/>
          <w:sz w:val="28"/>
          <w:szCs w:val="24"/>
        </w:rPr>
        <w:t>.</w:t>
      </w:r>
      <w:r w:rsidR="009A725A" w:rsidRPr="00A614CF">
        <w:rPr>
          <w:rFonts w:ascii="Times New Roman" w:hAnsi="Times New Roman" w:cs="Times New Roman"/>
          <w:sz w:val="28"/>
          <w:szCs w:val="24"/>
        </w:rPr>
        <w:t xml:space="preserve"> </w:t>
      </w:r>
      <w:r w:rsidR="00144106" w:rsidRPr="00A614CF">
        <w:rPr>
          <w:rFonts w:ascii="Times New Roman" w:hAnsi="Times New Roman" w:cs="Times New Roman"/>
          <w:sz w:val="28"/>
          <w:szCs w:val="24"/>
        </w:rPr>
        <w:t xml:space="preserve">Необходимость улучшения характеристик ксантановой камеди обусловлено тем, что несмотря на такие характеристики, как эффективность в качестве загустителя, доступность и самое главное безопасность, он уступает синтетическим полимерам по </w:t>
      </w:r>
      <w:r w:rsidR="006414C5">
        <w:rPr>
          <w:rFonts w:ascii="Times New Roman" w:hAnsi="Times New Roman" w:cs="Times New Roman"/>
          <w:sz w:val="28"/>
          <w:szCs w:val="24"/>
        </w:rPr>
        <w:t>стабильности, так как подвергается быстрому бактериальному разложению</w:t>
      </w:r>
      <w:r w:rsidR="00144106" w:rsidRPr="00A614CF">
        <w:rPr>
          <w:rFonts w:ascii="Times New Roman" w:hAnsi="Times New Roman" w:cs="Times New Roman"/>
          <w:sz w:val="28"/>
          <w:szCs w:val="24"/>
        </w:rPr>
        <w:t xml:space="preserve">. </w:t>
      </w:r>
      <w:r w:rsidR="00BF6194">
        <w:rPr>
          <w:rFonts w:ascii="Times New Roman" w:hAnsi="Times New Roman" w:cs="Times New Roman"/>
          <w:sz w:val="28"/>
          <w:szCs w:val="24"/>
        </w:rPr>
        <w:t>С помощью модификации (сополимеризацией) улучшены стабильность и реологические свойства.</w:t>
      </w:r>
      <w:r w:rsidR="009274DB">
        <w:rPr>
          <w:rFonts w:ascii="Times New Roman" w:hAnsi="Times New Roman" w:cs="Times New Roman"/>
          <w:sz w:val="28"/>
          <w:szCs w:val="24"/>
        </w:rPr>
        <w:t xml:space="preserve"> С</w:t>
      </w:r>
      <w:r w:rsidR="00A25633" w:rsidRPr="00A614CF">
        <w:rPr>
          <w:rFonts w:ascii="Times New Roman" w:hAnsi="Times New Roman" w:cs="Times New Roman"/>
          <w:sz w:val="28"/>
          <w:szCs w:val="24"/>
        </w:rPr>
        <w:t xml:space="preserve">ополимеризация ксантановой камеди </w:t>
      </w:r>
      <w:r w:rsidR="009274DB">
        <w:rPr>
          <w:rFonts w:ascii="Times New Roman" w:hAnsi="Times New Roman" w:cs="Times New Roman"/>
          <w:sz w:val="28"/>
          <w:szCs w:val="24"/>
        </w:rPr>
        <w:t xml:space="preserve">проведена </w:t>
      </w:r>
      <w:r w:rsidR="00A25633" w:rsidRPr="00A614CF">
        <w:rPr>
          <w:rFonts w:ascii="Times New Roman" w:hAnsi="Times New Roman" w:cs="Times New Roman"/>
          <w:sz w:val="28"/>
          <w:szCs w:val="24"/>
        </w:rPr>
        <w:t>с м</w:t>
      </w:r>
      <w:r w:rsidR="00144106" w:rsidRPr="00A614CF">
        <w:rPr>
          <w:rFonts w:ascii="Times New Roman" w:hAnsi="Times New Roman" w:cs="Times New Roman"/>
          <w:sz w:val="28"/>
          <w:szCs w:val="24"/>
        </w:rPr>
        <w:t>ономер</w:t>
      </w:r>
      <w:r w:rsidR="00A25633" w:rsidRPr="00A614CF">
        <w:rPr>
          <w:rFonts w:ascii="Times New Roman" w:hAnsi="Times New Roman" w:cs="Times New Roman"/>
          <w:sz w:val="28"/>
          <w:szCs w:val="24"/>
        </w:rPr>
        <w:t>ами с</w:t>
      </w:r>
      <w:r w:rsidR="005A5A4C" w:rsidRPr="00A614CF">
        <w:rPr>
          <w:rFonts w:ascii="Times New Roman" w:hAnsi="Times New Roman" w:cs="Times New Roman"/>
          <w:sz w:val="28"/>
          <w:szCs w:val="24"/>
        </w:rPr>
        <w:t>тирол</w:t>
      </w:r>
      <w:r w:rsidR="00A25633" w:rsidRPr="00A614CF">
        <w:rPr>
          <w:rFonts w:ascii="Times New Roman" w:hAnsi="Times New Roman" w:cs="Times New Roman"/>
          <w:sz w:val="28"/>
          <w:szCs w:val="24"/>
        </w:rPr>
        <w:t>а</w:t>
      </w:r>
      <w:r w:rsidR="005A5A4C" w:rsidRPr="00A614CF">
        <w:rPr>
          <w:rFonts w:ascii="Times New Roman" w:hAnsi="Times New Roman" w:cs="Times New Roman"/>
          <w:sz w:val="28"/>
          <w:szCs w:val="24"/>
        </w:rPr>
        <w:t xml:space="preserve">, </w:t>
      </w:r>
      <w:r w:rsidR="004D545A" w:rsidRPr="00A614CF">
        <w:rPr>
          <w:rFonts w:ascii="Times New Roman" w:hAnsi="Times New Roman" w:cs="Times New Roman"/>
          <w:sz w:val="28"/>
          <w:szCs w:val="24"/>
        </w:rPr>
        <w:t>бутилакрилат</w:t>
      </w:r>
      <w:r w:rsidR="00A25633" w:rsidRPr="00A614CF">
        <w:rPr>
          <w:rFonts w:ascii="Times New Roman" w:hAnsi="Times New Roman" w:cs="Times New Roman"/>
          <w:sz w:val="28"/>
          <w:szCs w:val="24"/>
        </w:rPr>
        <w:t>а</w:t>
      </w:r>
      <w:r w:rsidR="004D545A" w:rsidRPr="00A614CF">
        <w:rPr>
          <w:rFonts w:ascii="Times New Roman" w:hAnsi="Times New Roman" w:cs="Times New Roman"/>
          <w:sz w:val="28"/>
          <w:szCs w:val="24"/>
        </w:rPr>
        <w:t xml:space="preserve"> и метилметакрилат</w:t>
      </w:r>
      <w:r w:rsidR="00A25633" w:rsidRPr="00A614CF">
        <w:rPr>
          <w:rFonts w:ascii="Times New Roman" w:hAnsi="Times New Roman" w:cs="Times New Roman"/>
          <w:sz w:val="28"/>
          <w:szCs w:val="24"/>
        </w:rPr>
        <w:t>а</w:t>
      </w:r>
      <w:r w:rsidR="004D545A" w:rsidRPr="00A614CF">
        <w:rPr>
          <w:rFonts w:ascii="Times New Roman" w:hAnsi="Times New Roman" w:cs="Times New Roman"/>
          <w:sz w:val="28"/>
          <w:szCs w:val="24"/>
        </w:rPr>
        <w:t xml:space="preserve">) </w:t>
      </w:r>
      <w:r w:rsidR="00087632" w:rsidRPr="00A614CF">
        <w:rPr>
          <w:rFonts w:ascii="Times New Roman" w:hAnsi="Times New Roman" w:cs="Times New Roman"/>
          <w:sz w:val="28"/>
          <w:szCs w:val="24"/>
        </w:rPr>
        <w:t xml:space="preserve">в разных соотношениях (1:1,6, 1:5 и 1:8 по массе) </w:t>
      </w:r>
      <w:r w:rsidR="009D237A" w:rsidRPr="00A614CF">
        <w:rPr>
          <w:rFonts w:ascii="Times New Roman" w:hAnsi="Times New Roman" w:cs="Times New Roman"/>
          <w:sz w:val="28"/>
          <w:szCs w:val="24"/>
        </w:rPr>
        <w:t>и и</w:t>
      </w:r>
      <w:r w:rsidR="00144106" w:rsidRPr="00A614CF">
        <w:rPr>
          <w:rFonts w:ascii="Times New Roman" w:hAnsi="Times New Roman" w:cs="Times New Roman"/>
          <w:sz w:val="28"/>
          <w:szCs w:val="24"/>
        </w:rPr>
        <w:t>зучены характери</w:t>
      </w:r>
      <w:r w:rsidR="009D237A" w:rsidRPr="00A614CF">
        <w:rPr>
          <w:rFonts w:ascii="Times New Roman" w:hAnsi="Times New Roman" w:cs="Times New Roman"/>
          <w:sz w:val="28"/>
          <w:szCs w:val="24"/>
        </w:rPr>
        <w:t xml:space="preserve">стики полученных </w:t>
      </w:r>
      <w:r w:rsidR="00A25633" w:rsidRPr="00A614CF">
        <w:rPr>
          <w:rFonts w:ascii="Times New Roman" w:hAnsi="Times New Roman" w:cs="Times New Roman"/>
          <w:sz w:val="28"/>
          <w:szCs w:val="24"/>
        </w:rPr>
        <w:t>сополимеров</w:t>
      </w:r>
      <w:r w:rsidR="00F13FEE" w:rsidRPr="00A614CF">
        <w:rPr>
          <w:rFonts w:ascii="Times New Roman" w:hAnsi="Times New Roman" w:cs="Times New Roman"/>
          <w:sz w:val="28"/>
          <w:szCs w:val="24"/>
        </w:rPr>
        <w:t xml:space="preserve"> (</w:t>
      </w:r>
      <w:r w:rsidR="00F13FEE" w:rsidRPr="00A614CF">
        <w:rPr>
          <w:rFonts w:ascii="Times New Roman" w:hAnsi="Times New Roman" w:cs="Times New Roman"/>
          <w:sz w:val="28"/>
          <w:szCs w:val="24"/>
          <w:lang w:val="en-US"/>
        </w:rPr>
        <w:t>XG</w:t>
      </w:r>
      <w:r w:rsidR="00F13FEE" w:rsidRPr="00A614CF">
        <w:rPr>
          <w:rFonts w:ascii="Times New Roman" w:hAnsi="Times New Roman" w:cs="Times New Roman"/>
          <w:sz w:val="28"/>
          <w:szCs w:val="24"/>
        </w:rPr>
        <w:t>-</w:t>
      </w:r>
      <w:r w:rsidR="00F13FEE" w:rsidRPr="00A614CF">
        <w:rPr>
          <w:rFonts w:ascii="Times New Roman" w:hAnsi="Times New Roman" w:cs="Times New Roman"/>
          <w:sz w:val="28"/>
          <w:szCs w:val="24"/>
          <w:lang w:val="en-US"/>
        </w:rPr>
        <w:t>g</w:t>
      </w:r>
      <w:r w:rsidR="00F13FEE" w:rsidRPr="00A614CF">
        <w:rPr>
          <w:rFonts w:ascii="Times New Roman" w:hAnsi="Times New Roman" w:cs="Times New Roman"/>
          <w:sz w:val="28"/>
          <w:szCs w:val="24"/>
        </w:rPr>
        <w:t>-</w:t>
      </w:r>
      <w:r w:rsidR="00F13FEE" w:rsidRPr="00A614CF">
        <w:rPr>
          <w:rFonts w:ascii="Times New Roman" w:hAnsi="Times New Roman" w:cs="Times New Roman"/>
          <w:sz w:val="28"/>
          <w:szCs w:val="24"/>
          <w:lang w:val="en-US"/>
        </w:rPr>
        <w:t>St</w:t>
      </w:r>
      <w:r w:rsidR="00982C6C" w:rsidRPr="00A614CF">
        <w:rPr>
          <w:rFonts w:ascii="Times New Roman" w:hAnsi="Times New Roman" w:cs="Times New Roman"/>
          <w:sz w:val="28"/>
          <w:szCs w:val="24"/>
        </w:rPr>
        <w:t>,</w:t>
      </w:r>
      <w:r w:rsidR="00F13FEE" w:rsidRPr="00A614CF">
        <w:rPr>
          <w:rFonts w:ascii="Times New Roman" w:hAnsi="Times New Roman" w:cs="Times New Roman"/>
          <w:sz w:val="28"/>
          <w:szCs w:val="24"/>
        </w:rPr>
        <w:t xml:space="preserve"> </w:t>
      </w:r>
      <w:r w:rsidR="00F13FEE" w:rsidRPr="00A614CF">
        <w:rPr>
          <w:rFonts w:ascii="Times New Roman" w:hAnsi="Times New Roman" w:cs="Times New Roman"/>
          <w:sz w:val="28"/>
          <w:szCs w:val="24"/>
          <w:lang w:val="en-US"/>
        </w:rPr>
        <w:t>XG</w:t>
      </w:r>
      <w:r w:rsidR="00F13FEE" w:rsidRPr="00A614CF">
        <w:rPr>
          <w:rFonts w:ascii="Times New Roman" w:hAnsi="Times New Roman" w:cs="Times New Roman"/>
          <w:sz w:val="28"/>
          <w:szCs w:val="24"/>
        </w:rPr>
        <w:t>-</w:t>
      </w:r>
      <w:r w:rsidR="00F13FEE" w:rsidRPr="00A614CF">
        <w:rPr>
          <w:rFonts w:ascii="Times New Roman" w:hAnsi="Times New Roman" w:cs="Times New Roman"/>
          <w:sz w:val="28"/>
          <w:szCs w:val="24"/>
          <w:lang w:val="en-US"/>
        </w:rPr>
        <w:t>g</w:t>
      </w:r>
      <w:r w:rsidR="00F13FEE" w:rsidRPr="00A614CF">
        <w:rPr>
          <w:rFonts w:ascii="Times New Roman" w:hAnsi="Times New Roman" w:cs="Times New Roman"/>
          <w:sz w:val="28"/>
          <w:szCs w:val="24"/>
        </w:rPr>
        <w:t>-</w:t>
      </w:r>
      <w:r w:rsidR="00F13FEE" w:rsidRPr="00A614CF">
        <w:rPr>
          <w:rFonts w:ascii="Times New Roman" w:hAnsi="Times New Roman" w:cs="Times New Roman"/>
          <w:sz w:val="28"/>
          <w:szCs w:val="24"/>
          <w:lang w:val="en-US"/>
        </w:rPr>
        <w:t>B</w:t>
      </w:r>
      <w:r w:rsidR="000812A9" w:rsidRPr="00A614CF">
        <w:rPr>
          <w:rFonts w:ascii="Times New Roman" w:hAnsi="Times New Roman" w:cs="Times New Roman"/>
          <w:sz w:val="28"/>
          <w:szCs w:val="24"/>
          <w:lang w:val="en-US"/>
        </w:rPr>
        <w:t>u</w:t>
      </w:r>
      <w:r w:rsidR="00F13FEE" w:rsidRPr="00A614CF">
        <w:rPr>
          <w:rFonts w:ascii="Times New Roman" w:hAnsi="Times New Roman" w:cs="Times New Roman"/>
          <w:sz w:val="28"/>
          <w:szCs w:val="24"/>
          <w:lang w:val="en-US"/>
        </w:rPr>
        <w:t>A</w:t>
      </w:r>
      <w:r w:rsidR="00982C6C" w:rsidRPr="00A614CF">
        <w:rPr>
          <w:rFonts w:ascii="Times New Roman" w:hAnsi="Times New Roman" w:cs="Times New Roman"/>
          <w:sz w:val="28"/>
          <w:szCs w:val="24"/>
        </w:rPr>
        <w:t>,</w:t>
      </w:r>
      <w:r w:rsidR="00F13FEE" w:rsidRPr="00A614CF">
        <w:rPr>
          <w:rFonts w:ascii="Times New Roman" w:hAnsi="Times New Roman" w:cs="Times New Roman"/>
          <w:sz w:val="28"/>
          <w:szCs w:val="24"/>
        </w:rPr>
        <w:t xml:space="preserve"> </w:t>
      </w:r>
      <w:r w:rsidR="00F13FEE" w:rsidRPr="00A614CF">
        <w:rPr>
          <w:rFonts w:ascii="Times New Roman" w:hAnsi="Times New Roman" w:cs="Times New Roman"/>
          <w:sz w:val="28"/>
          <w:szCs w:val="24"/>
          <w:lang w:val="en-US"/>
        </w:rPr>
        <w:t>XG</w:t>
      </w:r>
      <w:r w:rsidR="00F13FEE" w:rsidRPr="00A614CF">
        <w:rPr>
          <w:rFonts w:ascii="Times New Roman" w:hAnsi="Times New Roman" w:cs="Times New Roman"/>
          <w:sz w:val="28"/>
          <w:szCs w:val="24"/>
        </w:rPr>
        <w:t>-</w:t>
      </w:r>
      <w:r w:rsidR="00F13FEE" w:rsidRPr="00A614CF">
        <w:rPr>
          <w:rFonts w:ascii="Times New Roman" w:hAnsi="Times New Roman" w:cs="Times New Roman"/>
          <w:sz w:val="28"/>
          <w:szCs w:val="24"/>
          <w:lang w:val="en-US"/>
        </w:rPr>
        <w:t>g</w:t>
      </w:r>
      <w:r w:rsidR="00F13FEE" w:rsidRPr="00A614CF">
        <w:rPr>
          <w:rFonts w:ascii="Times New Roman" w:hAnsi="Times New Roman" w:cs="Times New Roman"/>
          <w:sz w:val="28"/>
          <w:szCs w:val="24"/>
        </w:rPr>
        <w:t>-</w:t>
      </w:r>
      <w:r w:rsidR="00F13FEE" w:rsidRPr="00A614CF">
        <w:rPr>
          <w:rFonts w:ascii="Times New Roman" w:hAnsi="Times New Roman" w:cs="Times New Roman"/>
          <w:sz w:val="28"/>
          <w:szCs w:val="24"/>
          <w:lang w:val="en-US"/>
        </w:rPr>
        <w:t>MMA</w:t>
      </w:r>
      <w:r w:rsidR="00F13FEE" w:rsidRPr="00A614CF">
        <w:rPr>
          <w:rFonts w:ascii="Times New Roman" w:hAnsi="Times New Roman" w:cs="Times New Roman"/>
          <w:sz w:val="28"/>
          <w:szCs w:val="24"/>
        </w:rPr>
        <w:t>)</w:t>
      </w:r>
      <w:r w:rsidR="009D237A" w:rsidRPr="00A614CF">
        <w:rPr>
          <w:rFonts w:ascii="Times New Roman" w:hAnsi="Times New Roman" w:cs="Times New Roman"/>
          <w:sz w:val="28"/>
          <w:szCs w:val="24"/>
        </w:rPr>
        <w:t xml:space="preserve">, </w:t>
      </w:r>
      <w:r w:rsidR="00144106" w:rsidRPr="00A614CF">
        <w:rPr>
          <w:rFonts w:ascii="Times New Roman" w:hAnsi="Times New Roman" w:cs="Times New Roman"/>
          <w:sz w:val="28"/>
          <w:szCs w:val="24"/>
        </w:rPr>
        <w:t xml:space="preserve">проведена оценка эффективности их применения </w:t>
      </w:r>
      <w:r w:rsidR="00642590" w:rsidRPr="00A614CF">
        <w:rPr>
          <w:rFonts w:ascii="Times New Roman" w:hAnsi="Times New Roman" w:cs="Times New Roman"/>
          <w:sz w:val="28"/>
          <w:szCs w:val="24"/>
        </w:rPr>
        <w:t xml:space="preserve">и </w:t>
      </w:r>
      <w:r w:rsidR="00D7610E" w:rsidRPr="00A614CF">
        <w:rPr>
          <w:rFonts w:ascii="Times New Roman" w:hAnsi="Times New Roman" w:cs="Times New Roman"/>
          <w:sz w:val="28"/>
          <w:szCs w:val="24"/>
        </w:rPr>
        <w:t>влияние на стабильность эмульсии</w:t>
      </w:r>
      <w:r w:rsidR="008468E3" w:rsidRPr="00A614CF">
        <w:rPr>
          <w:rFonts w:ascii="Times New Roman" w:hAnsi="Times New Roman" w:cs="Times New Roman"/>
          <w:sz w:val="28"/>
          <w:szCs w:val="24"/>
        </w:rPr>
        <w:t xml:space="preserve"> в сравнений </w:t>
      </w:r>
      <w:r w:rsidR="00360C32" w:rsidRPr="00A614CF">
        <w:rPr>
          <w:rFonts w:ascii="Times New Roman" w:hAnsi="Times New Roman" w:cs="Times New Roman"/>
          <w:sz w:val="28"/>
          <w:szCs w:val="24"/>
        </w:rPr>
        <w:t>с первичной ксантановой камедью</w:t>
      </w:r>
      <w:r w:rsidR="0017318C" w:rsidRPr="00A614CF">
        <w:rPr>
          <w:rFonts w:ascii="Times New Roman" w:hAnsi="Times New Roman" w:cs="Times New Roman"/>
          <w:sz w:val="28"/>
          <w:szCs w:val="24"/>
        </w:rPr>
        <w:t>.</w:t>
      </w:r>
      <w:r w:rsidR="00CB4D63" w:rsidRPr="00A614CF">
        <w:rPr>
          <w:rFonts w:ascii="Times New Roman" w:hAnsi="Times New Roman" w:cs="Times New Roman"/>
          <w:sz w:val="28"/>
          <w:szCs w:val="24"/>
        </w:rPr>
        <w:t xml:space="preserve"> </w:t>
      </w:r>
      <w:r w:rsidR="003A53B4" w:rsidRPr="00A614CF">
        <w:rPr>
          <w:rFonts w:ascii="Times New Roman" w:hAnsi="Times New Roman" w:cs="Times New Roman"/>
          <w:sz w:val="28"/>
          <w:szCs w:val="24"/>
        </w:rPr>
        <w:t>К</w:t>
      </w:r>
      <w:r w:rsidR="003C2993" w:rsidRPr="00A614CF">
        <w:rPr>
          <w:rFonts w:ascii="Times New Roman" w:hAnsi="Times New Roman" w:cs="Times New Roman"/>
          <w:sz w:val="28"/>
          <w:szCs w:val="24"/>
        </w:rPr>
        <w:t xml:space="preserve">роме того, </w:t>
      </w:r>
      <w:r w:rsidR="00A25633" w:rsidRPr="00A614CF">
        <w:rPr>
          <w:rFonts w:ascii="Times New Roman" w:hAnsi="Times New Roman" w:cs="Times New Roman"/>
          <w:sz w:val="28"/>
          <w:szCs w:val="24"/>
        </w:rPr>
        <w:t>сополимеры на основе</w:t>
      </w:r>
      <w:r w:rsidR="003A53B4" w:rsidRPr="00A614CF">
        <w:rPr>
          <w:rFonts w:ascii="Times New Roman" w:hAnsi="Times New Roman" w:cs="Times New Roman"/>
          <w:sz w:val="28"/>
          <w:szCs w:val="24"/>
        </w:rPr>
        <w:t xml:space="preserve"> ксантан</w:t>
      </w:r>
      <w:r w:rsidR="003C2993" w:rsidRPr="00A614CF">
        <w:rPr>
          <w:rFonts w:ascii="Times New Roman" w:hAnsi="Times New Roman" w:cs="Times New Roman"/>
          <w:sz w:val="28"/>
          <w:szCs w:val="24"/>
        </w:rPr>
        <w:t>а пополняю</w:t>
      </w:r>
      <w:r w:rsidR="003A53B4" w:rsidRPr="00A614CF">
        <w:rPr>
          <w:rFonts w:ascii="Times New Roman" w:hAnsi="Times New Roman" w:cs="Times New Roman"/>
          <w:sz w:val="28"/>
          <w:szCs w:val="24"/>
        </w:rPr>
        <w:t xml:space="preserve">т перечень </w:t>
      </w:r>
      <w:r w:rsidR="009A73D2" w:rsidRPr="00A614CF">
        <w:rPr>
          <w:rFonts w:ascii="Times New Roman" w:hAnsi="Times New Roman" w:cs="Times New Roman"/>
          <w:sz w:val="28"/>
          <w:szCs w:val="24"/>
        </w:rPr>
        <w:t>полимеров,</w:t>
      </w:r>
      <w:r w:rsidR="003A53B4" w:rsidRPr="00A614CF">
        <w:rPr>
          <w:rFonts w:ascii="Times New Roman" w:hAnsi="Times New Roman" w:cs="Times New Roman"/>
          <w:sz w:val="28"/>
          <w:szCs w:val="24"/>
        </w:rPr>
        <w:t xml:space="preserve"> применяемых в нефтяной отрасли, так как </w:t>
      </w:r>
      <w:r w:rsidR="003C2993" w:rsidRPr="00A614CF">
        <w:rPr>
          <w:rFonts w:ascii="Times New Roman" w:hAnsi="Times New Roman" w:cs="Times New Roman"/>
          <w:sz w:val="28"/>
          <w:szCs w:val="24"/>
        </w:rPr>
        <w:t>они могут служить загустителем бурового раствора</w:t>
      </w:r>
      <w:r w:rsidR="00A4252E">
        <w:rPr>
          <w:rFonts w:ascii="Times New Roman" w:hAnsi="Times New Roman" w:cs="Times New Roman"/>
          <w:sz w:val="28"/>
          <w:szCs w:val="24"/>
        </w:rPr>
        <w:t xml:space="preserve"> и вытесняющих растворов</w:t>
      </w:r>
      <w:r w:rsidR="00B40160" w:rsidRPr="00A614CF">
        <w:rPr>
          <w:rFonts w:ascii="Times New Roman" w:hAnsi="Times New Roman" w:cs="Times New Roman"/>
          <w:sz w:val="28"/>
          <w:szCs w:val="24"/>
        </w:rPr>
        <w:t xml:space="preserve">. Приготовлены композитные эмульсии на основе </w:t>
      </w:r>
      <w:r w:rsidR="005C3204" w:rsidRPr="00A614CF">
        <w:rPr>
          <w:rFonts w:ascii="Times New Roman" w:hAnsi="Times New Roman" w:cs="Times New Roman"/>
          <w:sz w:val="28"/>
          <w:szCs w:val="24"/>
        </w:rPr>
        <w:t>модифицированного и немодифицированного биополимера ксантановой камеди, биоПАВа алкилполи</w:t>
      </w:r>
      <w:r w:rsidR="00DA668B">
        <w:rPr>
          <w:rFonts w:ascii="Times New Roman" w:hAnsi="Times New Roman" w:cs="Times New Roman"/>
          <w:sz w:val="28"/>
          <w:szCs w:val="24"/>
        </w:rPr>
        <w:t>глик</w:t>
      </w:r>
      <w:r w:rsidR="005C3204" w:rsidRPr="00A614CF">
        <w:rPr>
          <w:rFonts w:ascii="Times New Roman" w:hAnsi="Times New Roman" w:cs="Times New Roman"/>
          <w:sz w:val="28"/>
          <w:szCs w:val="24"/>
        </w:rPr>
        <w:t>озида.</w:t>
      </w:r>
      <w:r w:rsidR="00B40160" w:rsidRPr="00A614CF">
        <w:rPr>
          <w:rFonts w:ascii="Times New Roman" w:hAnsi="Times New Roman" w:cs="Times New Roman"/>
          <w:sz w:val="28"/>
          <w:szCs w:val="24"/>
        </w:rPr>
        <w:t xml:space="preserve"> </w:t>
      </w:r>
      <w:r w:rsidR="005C3204" w:rsidRPr="00A614CF">
        <w:rPr>
          <w:rFonts w:ascii="Times New Roman" w:hAnsi="Times New Roman" w:cs="Times New Roman"/>
          <w:sz w:val="28"/>
          <w:szCs w:val="24"/>
        </w:rPr>
        <w:t>Данные эмульсии</w:t>
      </w:r>
      <w:r w:rsidR="00B40160" w:rsidRPr="00A614CF">
        <w:rPr>
          <w:rFonts w:ascii="Times New Roman" w:hAnsi="Times New Roman" w:cs="Times New Roman"/>
          <w:sz w:val="28"/>
          <w:szCs w:val="24"/>
        </w:rPr>
        <w:t xml:space="preserve"> имеют </w:t>
      </w:r>
      <w:r w:rsidR="005C3204" w:rsidRPr="00A614CF">
        <w:rPr>
          <w:rFonts w:ascii="Times New Roman" w:hAnsi="Times New Roman" w:cs="Times New Roman"/>
          <w:sz w:val="28"/>
          <w:szCs w:val="24"/>
        </w:rPr>
        <w:t xml:space="preserve">высокую стабильность до 1 и 2 лет при нормальных условиях ОС, и улучшенные реологические </w:t>
      </w:r>
      <w:r w:rsidR="00B40160" w:rsidRPr="00A614CF">
        <w:rPr>
          <w:rFonts w:ascii="Times New Roman" w:hAnsi="Times New Roman" w:cs="Times New Roman"/>
          <w:sz w:val="28"/>
          <w:szCs w:val="24"/>
        </w:rPr>
        <w:t>свойства</w:t>
      </w:r>
      <w:r w:rsidR="005C3204" w:rsidRPr="00A614CF">
        <w:rPr>
          <w:rFonts w:ascii="Times New Roman" w:hAnsi="Times New Roman" w:cs="Times New Roman"/>
          <w:sz w:val="28"/>
          <w:szCs w:val="24"/>
        </w:rPr>
        <w:t xml:space="preserve">. </w:t>
      </w:r>
      <w:r w:rsidR="009274DB">
        <w:rPr>
          <w:rFonts w:ascii="Times New Roman" w:hAnsi="Times New Roman" w:cs="Times New Roman"/>
          <w:sz w:val="28"/>
          <w:szCs w:val="24"/>
        </w:rPr>
        <w:t xml:space="preserve">Далее полученные эмульсии были испытаны при повышении нефтеотдачи на модели в лабораторных условиях. </w:t>
      </w:r>
      <w:r w:rsidR="005C3204" w:rsidRPr="00A614CF">
        <w:rPr>
          <w:rFonts w:ascii="Times New Roman" w:hAnsi="Times New Roman" w:cs="Times New Roman"/>
          <w:sz w:val="28"/>
          <w:szCs w:val="24"/>
        </w:rPr>
        <w:t>Результаты показали</w:t>
      </w:r>
      <w:r w:rsidR="005D4E28" w:rsidRPr="00A614CF">
        <w:rPr>
          <w:rFonts w:ascii="Times New Roman" w:hAnsi="Times New Roman" w:cs="Times New Roman"/>
          <w:sz w:val="28"/>
          <w:szCs w:val="24"/>
        </w:rPr>
        <w:t>,</w:t>
      </w:r>
      <w:r w:rsidR="005C3204" w:rsidRPr="00A614CF">
        <w:rPr>
          <w:rFonts w:ascii="Times New Roman" w:hAnsi="Times New Roman" w:cs="Times New Roman"/>
          <w:sz w:val="28"/>
          <w:szCs w:val="24"/>
        </w:rPr>
        <w:t xml:space="preserve"> что </w:t>
      </w:r>
      <w:r w:rsidR="005D4E28" w:rsidRPr="00A614CF">
        <w:rPr>
          <w:rFonts w:ascii="Times New Roman" w:hAnsi="Times New Roman" w:cs="Times New Roman"/>
          <w:sz w:val="28"/>
          <w:szCs w:val="24"/>
        </w:rPr>
        <w:t xml:space="preserve">эмульсии на основе </w:t>
      </w:r>
      <w:r w:rsidR="003B0048">
        <w:rPr>
          <w:rFonts w:ascii="Times New Roman" w:hAnsi="Times New Roman" w:cs="Times New Roman"/>
          <w:sz w:val="28"/>
          <w:szCs w:val="24"/>
        </w:rPr>
        <w:t xml:space="preserve">ксантановой камеди </w:t>
      </w:r>
      <w:r w:rsidR="005D4E28" w:rsidRPr="00A614CF">
        <w:rPr>
          <w:rFonts w:ascii="Times New Roman" w:hAnsi="Times New Roman" w:cs="Times New Roman"/>
          <w:sz w:val="28"/>
          <w:szCs w:val="24"/>
        </w:rPr>
        <w:t xml:space="preserve">обеспечивают дополнительный выход нефти </w:t>
      </w:r>
      <w:r w:rsidR="003B0048">
        <w:rPr>
          <w:rFonts w:ascii="Times New Roman" w:hAnsi="Times New Roman" w:cs="Times New Roman"/>
          <w:sz w:val="28"/>
          <w:szCs w:val="24"/>
        </w:rPr>
        <w:t>до 60%, а</w:t>
      </w:r>
      <w:r w:rsidR="005D4E28" w:rsidRPr="00A614CF">
        <w:rPr>
          <w:rFonts w:ascii="Times New Roman" w:hAnsi="Times New Roman" w:cs="Times New Roman"/>
          <w:sz w:val="28"/>
          <w:szCs w:val="24"/>
        </w:rPr>
        <w:t xml:space="preserve"> эмульсии на основе модифицированного биополимера</w:t>
      </w:r>
      <w:r w:rsidR="003B0048">
        <w:rPr>
          <w:rFonts w:ascii="Times New Roman" w:hAnsi="Times New Roman" w:cs="Times New Roman"/>
          <w:sz w:val="28"/>
          <w:szCs w:val="24"/>
        </w:rPr>
        <w:t xml:space="preserve"> до 80%</w:t>
      </w:r>
      <w:r w:rsidR="005D4E28" w:rsidRPr="00A614CF">
        <w:rPr>
          <w:rFonts w:ascii="Times New Roman" w:hAnsi="Times New Roman" w:cs="Times New Roman"/>
          <w:sz w:val="28"/>
          <w:szCs w:val="24"/>
        </w:rPr>
        <w:t xml:space="preserve">. </w:t>
      </w:r>
    </w:p>
    <w:p w14:paraId="1FD9B6D2" w14:textId="759064E4" w:rsidR="00DA5B71" w:rsidRPr="00A614CF" w:rsidRDefault="007B069C" w:rsidP="00293205">
      <w:pPr>
        <w:tabs>
          <w:tab w:val="left" w:pos="567"/>
        </w:tabs>
        <w:spacing w:after="0" w:line="259" w:lineRule="auto"/>
        <w:jc w:val="both"/>
        <w:rPr>
          <w:rFonts w:ascii="Times New Roman" w:hAnsi="Times New Roman" w:cs="Times New Roman"/>
          <w:b/>
          <w:sz w:val="28"/>
          <w:szCs w:val="24"/>
        </w:rPr>
      </w:pPr>
      <w:r w:rsidRPr="00A614CF">
        <w:rPr>
          <w:rFonts w:ascii="Times New Roman" w:hAnsi="Times New Roman" w:cs="Times New Roman"/>
          <w:b/>
          <w:sz w:val="28"/>
          <w:szCs w:val="24"/>
        </w:rPr>
        <w:tab/>
      </w:r>
      <w:r w:rsidR="001D6B1D" w:rsidRPr="00A614CF">
        <w:rPr>
          <w:rFonts w:ascii="Times New Roman" w:hAnsi="Times New Roman" w:cs="Times New Roman"/>
          <w:b/>
          <w:sz w:val="28"/>
          <w:szCs w:val="24"/>
        </w:rPr>
        <w:t>Цель работы</w:t>
      </w:r>
    </w:p>
    <w:p w14:paraId="3E90A963" w14:textId="4EBF037F" w:rsidR="003C63D7" w:rsidRDefault="003C63D7" w:rsidP="00A4252E">
      <w:pPr>
        <w:tabs>
          <w:tab w:val="left" w:pos="567"/>
        </w:tabs>
        <w:spacing w:after="0" w:line="259" w:lineRule="auto"/>
        <w:jc w:val="both"/>
        <w:rPr>
          <w:rFonts w:ascii="Times New Roman" w:hAnsi="Times New Roman" w:cs="Times New Roman"/>
          <w:sz w:val="28"/>
          <w:szCs w:val="24"/>
        </w:rPr>
      </w:pPr>
      <w:r>
        <w:rPr>
          <w:rFonts w:ascii="Times New Roman" w:hAnsi="Times New Roman" w:cs="Times New Roman"/>
          <w:sz w:val="28"/>
          <w:szCs w:val="24"/>
        </w:rPr>
        <w:tab/>
      </w:r>
      <w:bookmarkStart w:id="1" w:name="_Hlk189470790"/>
      <w:r w:rsidRPr="003C63D7">
        <w:rPr>
          <w:rFonts w:ascii="Times New Roman" w:hAnsi="Times New Roman" w:cs="Times New Roman"/>
          <w:sz w:val="28"/>
          <w:szCs w:val="24"/>
        </w:rPr>
        <w:t>Цель работы заключается в разработке методов получения композитных эмульсий на основе модифицированного биополимера ксантана и в изучении возможности их применения для повышения нефтеотдачи путем эмульсионной закачки.</w:t>
      </w:r>
    </w:p>
    <w:p w14:paraId="6FD3F85A" w14:textId="5360AB18" w:rsidR="00C428A1" w:rsidRDefault="007B069C" w:rsidP="00A4252E">
      <w:pPr>
        <w:tabs>
          <w:tab w:val="left" w:pos="567"/>
        </w:tabs>
        <w:spacing w:after="0" w:line="259" w:lineRule="auto"/>
        <w:jc w:val="both"/>
        <w:rPr>
          <w:rFonts w:ascii="Times New Roman" w:eastAsia="Times New Roman" w:hAnsi="Times New Roman" w:cs="Times New Roman"/>
          <w:sz w:val="28"/>
          <w:szCs w:val="24"/>
          <w:lang w:eastAsia="en-US"/>
        </w:rPr>
      </w:pPr>
      <w:r w:rsidRPr="00A614CF">
        <w:rPr>
          <w:rFonts w:ascii="Times New Roman" w:hAnsi="Times New Roman" w:cs="Times New Roman"/>
          <w:b/>
          <w:sz w:val="28"/>
          <w:szCs w:val="24"/>
        </w:rPr>
        <w:tab/>
      </w:r>
      <w:r w:rsidR="00825794" w:rsidRPr="00A614CF">
        <w:rPr>
          <w:rFonts w:ascii="Times New Roman" w:hAnsi="Times New Roman" w:cs="Times New Roman"/>
          <w:b/>
          <w:sz w:val="28"/>
          <w:szCs w:val="24"/>
        </w:rPr>
        <w:t>Задачи</w:t>
      </w:r>
      <w:r w:rsidR="00825794" w:rsidRPr="00A614CF">
        <w:rPr>
          <w:rFonts w:ascii="Times New Roman" w:eastAsia="Times New Roman" w:hAnsi="Times New Roman" w:cs="Times New Roman"/>
          <w:sz w:val="28"/>
          <w:szCs w:val="24"/>
          <w:lang w:eastAsia="en-US"/>
        </w:rPr>
        <w:t xml:space="preserve"> </w:t>
      </w:r>
    </w:p>
    <w:p w14:paraId="30331E17" w14:textId="3502411D" w:rsidR="00825794" w:rsidRPr="00A614CF" w:rsidRDefault="00C428A1" w:rsidP="00A4252E">
      <w:pPr>
        <w:tabs>
          <w:tab w:val="left" w:pos="567"/>
        </w:tabs>
        <w:spacing w:after="0" w:line="259" w:lineRule="auto"/>
        <w:jc w:val="both"/>
        <w:rPr>
          <w:rFonts w:ascii="Times New Roman" w:hAnsi="Times New Roman" w:cs="Times New Roman"/>
          <w:b/>
          <w:sz w:val="28"/>
          <w:szCs w:val="24"/>
        </w:rPr>
      </w:pPr>
      <w:r>
        <w:rPr>
          <w:rFonts w:ascii="Times New Roman" w:eastAsia="Times New Roman" w:hAnsi="Times New Roman" w:cs="Times New Roman"/>
          <w:sz w:val="28"/>
          <w:szCs w:val="24"/>
          <w:lang w:eastAsia="en-US"/>
        </w:rPr>
        <w:tab/>
        <w:t>Д</w:t>
      </w:r>
      <w:r w:rsidR="00825794" w:rsidRPr="00A614CF">
        <w:rPr>
          <w:rFonts w:ascii="Times New Roman" w:eastAsia="Times New Roman" w:hAnsi="Times New Roman" w:cs="Times New Roman"/>
          <w:sz w:val="28"/>
          <w:szCs w:val="24"/>
          <w:lang w:eastAsia="en-US"/>
        </w:rPr>
        <w:t>ля достижени</w:t>
      </w:r>
      <w:r w:rsidR="001D6B1D" w:rsidRPr="00A614CF">
        <w:rPr>
          <w:rFonts w:ascii="Times New Roman" w:eastAsia="Times New Roman" w:hAnsi="Times New Roman" w:cs="Times New Roman"/>
          <w:sz w:val="28"/>
          <w:szCs w:val="24"/>
          <w:lang w:eastAsia="en-US"/>
        </w:rPr>
        <w:t>я целей</w:t>
      </w:r>
      <w:r w:rsidR="00825794" w:rsidRPr="00A614CF">
        <w:rPr>
          <w:rFonts w:ascii="Times New Roman" w:eastAsia="Times New Roman" w:hAnsi="Times New Roman" w:cs="Times New Roman"/>
          <w:sz w:val="28"/>
          <w:szCs w:val="24"/>
          <w:lang w:eastAsia="en-US"/>
        </w:rPr>
        <w:t xml:space="preserve"> </w:t>
      </w:r>
      <w:r>
        <w:rPr>
          <w:rFonts w:ascii="Times New Roman" w:eastAsia="Times New Roman" w:hAnsi="Times New Roman" w:cs="Times New Roman"/>
          <w:sz w:val="28"/>
          <w:szCs w:val="24"/>
          <w:lang w:eastAsia="en-US"/>
        </w:rPr>
        <w:t xml:space="preserve">поставлены </w:t>
      </w:r>
      <w:r w:rsidR="00825794" w:rsidRPr="00A614CF">
        <w:rPr>
          <w:rFonts w:ascii="Times New Roman" w:eastAsia="Times New Roman" w:hAnsi="Times New Roman" w:cs="Times New Roman"/>
          <w:sz w:val="28"/>
          <w:szCs w:val="24"/>
          <w:lang w:eastAsia="en-US"/>
        </w:rPr>
        <w:t>следующие</w:t>
      </w:r>
      <w:r>
        <w:rPr>
          <w:rFonts w:ascii="Times New Roman" w:eastAsia="Times New Roman" w:hAnsi="Times New Roman" w:cs="Times New Roman"/>
          <w:sz w:val="28"/>
          <w:szCs w:val="24"/>
          <w:lang w:eastAsia="en-US"/>
        </w:rPr>
        <w:t xml:space="preserve"> задачи</w:t>
      </w:r>
      <w:r w:rsidR="00825794" w:rsidRPr="00A614CF">
        <w:rPr>
          <w:rFonts w:ascii="Times New Roman" w:eastAsia="Times New Roman" w:hAnsi="Times New Roman" w:cs="Times New Roman"/>
          <w:sz w:val="28"/>
          <w:szCs w:val="24"/>
          <w:lang w:eastAsia="en-US"/>
        </w:rPr>
        <w:t>:</w:t>
      </w:r>
    </w:p>
    <w:p w14:paraId="5E2E87CA" w14:textId="61E354A4" w:rsidR="009B2C96" w:rsidRPr="00A614CF" w:rsidRDefault="009B2C96" w:rsidP="006C48A3">
      <w:pPr>
        <w:pStyle w:val="a4"/>
        <w:numPr>
          <w:ilvl w:val="0"/>
          <w:numId w:val="17"/>
        </w:numPr>
        <w:tabs>
          <w:tab w:val="left" w:pos="567"/>
          <w:tab w:val="left" w:pos="993"/>
        </w:tabs>
        <w:spacing w:after="0" w:line="259" w:lineRule="auto"/>
        <w:ind w:left="0" w:firstLine="567"/>
        <w:jc w:val="both"/>
        <w:rPr>
          <w:rFonts w:ascii="Times New Roman" w:hAnsi="Times New Roman" w:cs="Times New Roman"/>
          <w:sz w:val="28"/>
          <w:szCs w:val="24"/>
        </w:rPr>
      </w:pPr>
      <w:r w:rsidRPr="00A614CF">
        <w:rPr>
          <w:rFonts w:ascii="Times New Roman" w:hAnsi="Times New Roman" w:cs="Times New Roman"/>
          <w:sz w:val="28"/>
          <w:szCs w:val="24"/>
          <w:lang w:val="kk-KZ"/>
        </w:rPr>
        <w:t xml:space="preserve">Синтез сополимера (модифицированного биополимера) </w:t>
      </w:r>
      <w:r w:rsidRPr="00A614CF">
        <w:rPr>
          <w:rFonts w:ascii="Times New Roman" w:hAnsi="Times New Roman" w:cs="Times New Roman"/>
          <w:sz w:val="28"/>
          <w:szCs w:val="24"/>
        </w:rPr>
        <w:t>путем графтинга/прививки к ксантановой камеди различных мономеров</w:t>
      </w:r>
      <w:r w:rsidRPr="00A614CF">
        <w:rPr>
          <w:rFonts w:ascii="Times New Roman" w:hAnsi="Times New Roman" w:cs="Times New Roman"/>
          <w:sz w:val="28"/>
          <w:szCs w:val="24"/>
          <w:lang w:val="kk-KZ"/>
        </w:rPr>
        <w:t xml:space="preserve"> (стирола, бутилакрилата и метилметакрилата), найти оптимальное соотношение мономеров</w:t>
      </w:r>
      <w:r w:rsidR="00A355ED">
        <w:rPr>
          <w:rFonts w:ascii="Times New Roman" w:hAnsi="Times New Roman" w:cs="Times New Roman"/>
          <w:sz w:val="28"/>
          <w:szCs w:val="24"/>
          <w:lang w:val="kk-KZ"/>
        </w:rPr>
        <w:t xml:space="preserve"> к ксантану</w:t>
      </w:r>
      <w:r w:rsidRPr="00A614CF">
        <w:rPr>
          <w:rFonts w:ascii="Times New Roman" w:hAnsi="Times New Roman" w:cs="Times New Roman"/>
          <w:sz w:val="28"/>
          <w:szCs w:val="24"/>
          <w:lang w:val="kk-KZ"/>
        </w:rPr>
        <w:t>;</w:t>
      </w:r>
    </w:p>
    <w:p w14:paraId="3A1C3E3A" w14:textId="486DA591" w:rsidR="009B2C96" w:rsidRPr="00A614CF" w:rsidRDefault="009B2C96" w:rsidP="006C48A3">
      <w:pPr>
        <w:pStyle w:val="a4"/>
        <w:numPr>
          <w:ilvl w:val="0"/>
          <w:numId w:val="17"/>
        </w:numPr>
        <w:tabs>
          <w:tab w:val="left" w:pos="567"/>
          <w:tab w:val="left" w:pos="993"/>
        </w:tabs>
        <w:spacing w:after="0" w:line="259" w:lineRule="auto"/>
        <w:ind w:left="0" w:firstLine="567"/>
        <w:jc w:val="both"/>
        <w:rPr>
          <w:rFonts w:ascii="Times New Roman" w:hAnsi="Times New Roman" w:cs="Times New Roman"/>
          <w:sz w:val="28"/>
          <w:szCs w:val="24"/>
        </w:rPr>
      </w:pPr>
      <w:r w:rsidRPr="00A614CF">
        <w:rPr>
          <w:rFonts w:ascii="Times New Roman" w:hAnsi="Times New Roman" w:cs="Times New Roman"/>
          <w:sz w:val="28"/>
          <w:szCs w:val="24"/>
          <w:lang w:val="kk-KZ"/>
        </w:rPr>
        <w:t xml:space="preserve">Исследование </w:t>
      </w:r>
      <w:r w:rsidR="009376A3">
        <w:rPr>
          <w:rFonts w:ascii="Times New Roman" w:hAnsi="Times New Roman" w:cs="Times New Roman"/>
          <w:sz w:val="28"/>
          <w:szCs w:val="24"/>
          <w:lang w:val="kk-KZ"/>
        </w:rPr>
        <w:t>свойств (ИК-спектроскопия, токсичность, биоразлагаемость, реологические свойства и др.)</w:t>
      </w:r>
      <w:r w:rsidRPr="00A614CF">
        <w:rPr>
          <w:rFonts w:ascii="Times New Roman" w:hAnsi="Times New Roman" w:cs="Times New Roman"/>
          <w:sz w:val="28"/>
          <w:szCs w:val="24"/>
          <w:lang w:val="kk-KZ"/>
        </w:rPr>
        <w:t xml:space="preserve"> сополимеров в сравнении с ксантановой камедью;</w:t>
      </w:r>
      <w:r w:rsidRPr="00A614CF">
        <w:rPr>
          <w:rFonts w:ascii="Times New Roman" w:hAnsi="Times New Roman" w:cs="Times New Roman"/>
          <w:sz w:val="28"/>
          <w:szCs w:val="24"/>
        </w:rPr>
        <w:t xml:space="preserve"> </w:t>
      </w:r>
    </w:p>
    <w:p w14:paraId="688C1BD9" w14:textId="4168D650" w:rsidR="009B2C96" w:rsidRPr="00A614CF" w:rsidRDefault="0009167C" w:rsidP="006C48A3">
      <w:pPr>
        <w:pStyle w:val="a4"/>
        <w:numPr>
          <w:ilvl w:val="0"/>
          <w:numId w:val="17"/>
        </w:numPr>
        <w:tabs>
          <w:tab w:val="left" w:pos="567"/>
          <w:tab w:val="left" w:pos="993"/>
        </w:tabs>
        <w:spacing w:after="0" w:line="259" w:lineRule="auto"/>
        <w:ind w:left="0" w:firstLine="567"/>
        <w:jc w:val="both"/>
        <w:rPr>
          <w:rFonts w:ascii="Times New Roman" w:hAnsi="Times New Roman" w:cs="Times New Roman"/>
          <w:sz w:val="28"/>
          <w:szCs w:val="24"/>
        </w:rPr>
      </w:pPr>
      <w:r>
        <w:rPr>
          <w:rFonts w:ascii="Times New Roman" w:hAnsi="Times New Roman" w:cs="Times New Roman"/>
          <w:sz w:val="28"/>
          <w:szCs w:val="24"/>
        </w:rPr>
        <w:t xml:space="preserve">Приготовление композитных эмульсий, </w:t>
      </w:r>
      <w:r w:rsidRPr="00A614CF">
        <w:rPr>
          <w:rFonts w:ascii="Times New Roman" w:hAnsi="Times New Roman" w:cs="Times New Roman"/>
          <w:sz w:val="28"/>
          <w:szCs w:val="24"/>
        </w:rPr>
        <w:t>состоящих из биополимера</w:t>
      </w:r>
      <w:r w:rsidR="00C82FEA">
        <w:rPr>
          <w:rFonts w:ascii="Times New Roman" w:hAnsi="Times New Roman" w:cs="Times New Roman"/>
          <w:sz w:val="28"/>
          <w:szCs w:val="24"/>
        </w:rPr>
        <w:t>/</w:t>
      </w:r>
      <w:r w:rsidRPr="00A614CF">
        <w:rPr>
          <w:rFonts w:ascii="Times New Roman" w:hAnsi="Times New Roman" w:cs="Times New Roman"/>
          <w:sz w:val="28"/>
          <w:szCs w:val="24"/>
          <w:lang w:val="kk-KZ"/>
        </w:rPr>
        <w:t>сополимеров, биоПАВа</w:t>
      </w:r>
      <w:r>
        <w:rPr>
          <w:rFonts w:ascii="Times New Roman" w:hAnsi="Times New Roman" w:cs="Times New Roman"/>
          <w:sz w:val="28"/>
          <w:szCs w:val="24"/>
        </w:rPr>
        <w:t xml:space="preserve"> и</w:t>
      </w:r>
      <w:r w:rsidR="009B2C96" w:rsidRPr="00A614CF">
        <w:rPr>
          <w:rFonts w:ascii="Times New Roman" w:hAnsi="Times New Roman" w:cs="Times New Roman"/>
          <w:sz w:val="28"/>
          <w:szCs w:val="24"/>
        </w:rPr>
        <w:t xml:space="preserve"> определение </w:t>
      </w:r>
      <w:r w:rsidR="009376A3">
        <w:rPr>
          <w:rFonts w:ascii="Times New Roman" w:hAnsi="Times New Roman" w:cs="Times New Roman"/>
          <w:sz w:val="28"/>
          <w:szCs w:val="24"/>
        </w:rPr>
        <w:t>оптимальных соотношений компонентов</w:t>
      </w:r>
      <w:r w:rsidR="009B2C96" w:rsidRPr="00A614CF">
        <w:rPr>
          <w:rFonts w:ascii="Times New Roman" w:hAnsi="Times New Roman" w:cs="Times New Roman"/>
          <w:sz w:val="28"/>
          <w:szCs w:val="24"/>
          <w:lang w:val="kk-KZ"/>
        </w:rPr>
        <w:t>;</w:t>
      </w:r>
    </w:p>
    <w:p w14:paraId="6215396F" w14:textId="77777777" w:rsidR="009B2C96" w:rsidRPr="00A614CF" w:rsidRDefault="009B2C96" w:rsidP="006C48A3">
      <w:pPr>
        <w:pStyle w:val="a4"/>
        <w:numPr>
          <w:ilvl w:val="0"/>
          <w:numId w:val="17"/>
        </w:numPr>
        <w:tabs>
          <w:tab w:val="left" w:pos="567"/>
          <w:tab w:val="left" w:pos="993"/>
        </w:tabs>
        <w:spacing w:after="0" w:line="259" w:lineRule="auto"/>
        <w:ind w:left="0" w:firstLine="567"/>
        <w:jc w:val="both"/>
        <w:rPr>
          <w:rFonts w:ascii="Times New Roman" w:hAnsi="Times New Roman" w:cs="Times New Roman"/>
          <w:sz w:val="28"/>
          <w:szCs w:val="24"/>
        </w:rPr>
      </w:pPr>
      <w:r w:rsidRPr="00A614CF">
        <w:rPr>
          <w:rFonts w:ascii="Times New Roman" w:hAnsi="Times New Roman" w:cs="Times New Roman"/>
          <w:sz w:val="28"/>
          <w:szCs w:val="24"/>
          <w:lang w:val="kk-KZ"/>
        </w:rPr>
        <w:t xml:space="preserve">Исследование характеристик полученных эмульсий (стабильность, реологические свойства, </w:t>
      </w:r>
      <w:r w:rsidRPr="00A614CF">
        <w:rPr>
          <w:rFonts w:ascii="Times New Roman" w:eastAsia="Times New Roman" w:hAnsi="Times New Roman" w:cs="Times New Roman"/>
          <w:sz w:val="28"/>
          <w:szCs w:val="24"/>
          <w:lang w:eastAsia="en-US"/>
        </w:rPr>
        <w:t>поверхностное натяжение, размер и распределения частиц</w:t>
      </w:r>
      <w:r w:rsidRPr="00A614CF">
        <w:rPr>
          <w:rFonts w:ascii="Times New Roman" w:hAnsi="Times New Roman" w:cs="Times New Roman"/>
          <w:sz w:val="28"/>
          <w:szCs w:val="24"/>
          <w:lang w:val="kk-KZ"/>
        </w:rPr>
        <w:t>);</w:t>
      </w:r>
    </w:p>
    <w:p w14:paraId="03493663" w14:textId="3FA2217F" w:rsidR="00825794" w:rsidRPr="00A614CF" w:rsidRDefault="009B2C96" w:rsidP="006C48A3">
      <w:pPr>
        <w:pStyle w:val="a4"/>
        <w:numPr>
          <w:ilvl w:val="0"/>
          <w:numId w:val="17"/>
        </w:numPr>
        <w:tabs>
          <w:tab w:val="left" w:pos="567"/>
          <w:tab w:val="left" w:pos="993"/>
        </w:tabs>
        <w:spacing w:after="0" w:line="259" w:lineRule="auto"/>
        <w:ind w:left="0" w:firstLine="567"/>
        <w:jc w:val="both"/>
        <w:rPr>
          <w:rFonts w:ascii="Times New Roman" w:hAnsi="Times New Roman" w:cs="Times New Roman"/>
          <w:sz w:val="28"/>
          <w:szCs w:val="24"/>
        </w:rPr>
      </w:pPr>
      <w:r w:rsidRPr="00A614CF">
        <w:rPr>
          <w:rFonts w:ascii="Times New Roman" w:hAnsi="Times New Roman" w:cs="Times New Roman"/>
          <w:sz w:val="28"/>
          <w:szCs w:val="24"/>
        </w:rPr>
        <w:t>Определение эффективности применения композитных эмульсий при повышении нефтеотдачи в сравнении.</w:t>
      </w:r>
    </w:p>
    <w:bookmarkEnd w:id="1"/>
    <w:p w14:paraId="205E4A35" w14:textId="77777777" w:rsidR="00E64A71" w:rsidRDefault="007B069C" w:rsidP="006C48A3">
      <w:pPr>
        <w:tabs>
          <w:tab w:val="left" w:pos="567"/>
          <w:tab w:val="left" w:pos="993"/>
        </w:tabs>
        <w:spacing w:after="0" w:line="240" w:lineRule="auto"/>
        <w:jc w:val="both"/>
        <w:rPr>
          <w:rFonts w:ascii="Times New Roman" w:hAnsi="Times New Roman" w:cs="Times New Roman"/>
          <w:b/>
          <w:sz w:val="28"/>
          <w:szCs w:val="24"/>
        </w:rPr>
      </w:pPr>
      <w:r w:rsidRPr="00A614CF">
        <w:rPr>
          <w:rFonts w:ascii="Times New Roman" w:hAnsi="Times New Roman" w:cs="Times New Roman"/>
          <w:b/>
          <w:sz w:val="28"/>
          <w:szCs w:val="24"/>
        </w:rPr>
        <w:tab/>
      </w:r>
    </w:p>
    <w:p w14:paraId="2AB81B61" w14:textId="5C518ED2" w:rsidR="00825794" w:rsidRDefault="00E64A71" w:rsidP="006C48A3">
      <w:pPr>
        <w:tabs>
          <w:tab w:val="left" w:pos="567"/>
          <w:tab w:val="left" w:pos="993"/>
        </w:tabs>
        <w:spacing w:after="0" w:line="240" w:lineRule="auto"/>
        <w:jc w:val="both"/>
        <w:rPr>
          <w:rFonts w:ascii="Times New Roman" w:hAnsi="Times New Roman" w:cs="Times New Roman"/>
          <w:b/>
          <w:sz w:val="28"/>
          <w:szCs w:val="24"/>
        </w:rPr>
      </w:pPr>
      <w:r>
        <w:rPr>
          <w:rFonts w:ascii="Times New Roman" w:hAnsi="Times New Roman" w:cs="Times New Roman"/>
          <w:b/>
          <w:sz w:val="28"/>
          <w:szCs w:val="24"/>
        </w:rPr>
        <w:tab/>
      </w:r>
      <w:r w:rsidR="007B069C" w:rsidRPr="00A614CF">
        <w:rPr>
          <w:rFonts w:ascii="Times New Roman" w:hAnsi="Times New Roman" w:cs="Times New Roman"/>
          <w:b/>
          <w:sz w:val="28"/>
          <w:szCs w:val="24"/>
        </w:rPr>
        <w:t>Актуальность и практическая значимость работы</w:t>
      </w:r>
    </w:p>
    <w:p w14:paraId="0117F8D3" w14:textId="04E26083" w:rsidR="00825794" w:rsidRPr="0009167C" w:rsidRDefault="001849D1" w:rsidP="00293205">
      <w:pPr>
        <w:spacing w:after="0" w:line="240"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 xml:space="preserve">По результатам обзора в сфере производства полимерных материалов, </w:t>
      </w:r>
      <w:r w:rsidR="00C94359" w:rsidRPr="00A614CF">
        <w:rPr>
          <w:rFonts w:ascii="Times New Roman" w:hAnsi="Times New Roman" w:cs="Times New Roman"/>
          <w:sz w:val="28"/>
          <w:szCs w:val="24"/>
        </w:rPr>
        <w:t>в сфере энергетики</w:t>
      </w:r>
      <w:r w:rsidRPr="00A614CF">
        <w:rPr>
          <w:rFonts w:ascii="Times New Roman" w:hAnsi="Times New Roman" w:cs="Times New Roman"/>
          <w:sz w:val="28"/>
          <w:szCs w:val="24"/>
        </w:rPr>
        <w:t xml:space="preserve"> </w:t>
      </w:r>
      <w:r w:rsidR="00C94359" w:rsidRPr="00A614CF">
        <w:rPr>
          <w:rFonts w:ascii="Times New Roman" w:hAnsi="Times New Roman" w:cs="Times New Roman"/>
          <w:sz w:val="28"/>
          <w:szCs w:val="24"/>
        </w:rPr>
        <w:t>можно понять</w:t>
      </w:r>
      <w:r w:rsidR="0097346B" w:rsidRPr="00A614CF">
        <w:rPr>
          <w:rFonts w:ascii="Times New Roman" w:hAnsi="Times New Roman" w:cs="Times New Roman"/>
          <w:sz w:val="28"/>
          <w:szCs w:val="24"/>
        </w:rPr>
        <w:t>,</w:t>
      </w:r>
      <w:r w:rsidR="00C94359" w:rsidRPr="00A614CF">
        <w:rPr>
          <w:rFonts w:ascii="Times New Roman" w:hAnsi="Times New Roman" w:cs="Times New Roman"/>
          <w:sz w:val="28"/>
          <w:szCs w:val="24"/>
        </w:rPr>
        <w:t xml:space="preserve"> что существует ряд проблем</w:t>
      </w:r>
      <w:r w:rsidR="0097346B" w:rsidRPr="00A614CF">
        <w:rPr>
          <w:rFonts w:ascii="Times New Roman" w:hAnsi="Times New Roman" w:cs="Times New Roman"/>
          <w:sz w:val="28"/>
          <w:szCs w:val="24"/>
        </w:rPr>
        <w:t>,</w:t>
      </w:r>
      <w:r w:rsidR="00C94359" w:rsidRPr="00A614CF">
        <w:rPr>
          <w:rFonts w:ascii="Times New Roman" w:hAnsi="Times New Roman" w:cs="Times New Roman"/>
          <w:sz w:val="28"/>
          <w:szCs w:val="24"/>
        </w:rPr>
        <w:t xml:space="preserve"> связанных с переходом на «зеленую» экономику, в том числе и высокие стоимости экологического сырья. </w:t>
      </w:r>
      <w:r w:rsidR="009376A3">
        <w:rPr>
          <w:rFonts w:ascii="Times New Roman" w:hAnsi="Times New Roman" w:cs="Times New Roman"/>
          <w:sz w:val="28"/>
          <w:szCs w:val="24"/>
        </w:rPr>
        <w:t>Д</w:t>
      </w:r>
      <w:r w:rsidR="00C94359" w:rsidRPr="00A614CF">
        <w:rPr>
          <w:rFonts w:ascii="Times New Roman" w:hAnsi="Times New Roman" w:cs="Times New Roman"/>
          <w:sz w:val="28"/>
          <w:szCs w:val="24"/>
        </w:rPr>
        <w:t xml:space="preserve">оля биополимеров на рынке растет очень медленными темпами в связи с определенными трудностями получения биополимеров из возобновляемых источников, </w:t>
      </w:r>
      <w:r w:rsidR="009376A3">
        <w:rPr>
          <w:rFonts w:ascii="Times New Roman" w:hAnsi="Times New Roman" w:cs="Times New Roman"/>
          <w:sz w:val="28"/>
          <w:szCs w:val="24"/>
        </w:rPr>
        <w:t>так же</w:t>
      </w:r>
      <w:r w:rsidR="0097346B" w:rsidRPr="00A614CF">
        <w:rPr>
          <w:rFonts w:ascii="Times New Roman" w:hAnsi="Times New Roman" w:cs="Times New Roman"/>
          <w:sz w:val="28"/>
          <w:szCs w:val="24"/>
        </w:rPr>
        <w:t xml:space="preserve"> замедлен</w:t>
      </w:r>
      <w:r w:rsidR="009376A3">
        <w:rPr>
          <w:rFonts w:ascii="Times New Roman" w:hAnsi="Times New Roman" w:cs="Times New Roman"/>
          <w:sz w:val="28"/>
          <w:szCs w:val="24"/>
        </w:rPr>
        <w:t>а</w:t>
      </w:r>
      <w:r w:rsidR="0097346B" w:rsidRPr="00A614CF">
        <w:rPr>
          <w:rFonts w:ascii="Times New Roman" w:hAnsi="Times New Roman" w:cs="Times New Roman"/>
          <w:sz w:val="28"/>
          <w:szCs w:val="24"/>
        </w:rPr>
        <w:t xml:space="preserve"> </w:t>
      </w:r>
      <w:r w:rsidR="00C94359" w:rsidRPr="00A614CF">
        <w:rPr>
          <w:rFonts w:ascii="Times New Roman" w:hAnsi="Times New Roman" w:cs="Times New Roman"/>
          <w:sz w:val="28"/>
          <w:szCs w:val="24"/>
        </w:rPr>
        <w:t>модернизация налаженны</w:t>
      </w:r>
      <w:r w:rsidR="0097346B" w:rsidRPr="00A614CF">
        <w:rPr>
          <w:rFonts w:ascii="Times New Roman" w:hAnsi="Times New Roman" w:cs="Times New Roman"/>
          <w:sz w:val="28"/>
          <w:szCs w:val="24"/>
        </w:rPr>
        <w:t>х</w:t>
      </w:r>
      <w:r w:rsidR="00C94359" w:rsidRPr="00A614CF">
        <w:rPr>
          <w:rFonts w:ascii="Times New Roman" w:hAnsi="Times New Roman" w:cs="Times New Roman"/>
          <w:sz w:val="28"/>
          <w:szCs w:val="24"/>
        </w:rPr>
        <w:t xml:space="preserve"> технологий </w:t>
      </w:r>
      <w:r w:rsidR="0097346B" w:rsidRPr="00A614CF">
        <w:rPr>
          <w:rFonts w:ascii="Times New Roman" w:hAnsi="Times New Roman" w:cs="Times New Roman"/>
          <w:sz w:val="28"/>
          <w:szCs w:val="24"/>
        </w:rPr>
        <w:t>с</w:t>
      </w:r>
      <w:r w:rsidR="00C94359" w:rsidRPr="00A614CF">
        <w:rPr>
          <w:rFonts w:ascii="Times New Roman" w:hAnsi="Times New Roman" w:cs="Times New Roman"/>
          <w:sz w:val="28"/>
          <w:szCs w:val="24"/>
        </w:rPr>
        <w:t>интетических полимеров под производст</w:t>
      </w:r>
      <w:r w:rsidR="0097346B" w:rsidRPr="00A614CF">
        <w:rPr>
          <w:rFonts w:ascii="Times New Roman" w:hAnsi="Times New Roman" w:cs="Times New Roman"/>
          <w:sz w:val="28"/>
          <w:szCs w:val="24"/>
        </w:rPr>
        <w:t>в</w:t>
      </w:r>
      <w:r w:rsidR="00C94359" w:rsidRPr="00A614CF">
        <w:rPr>
          <w:rFonts w:ascii="Times New Roman" w:hAnsi="Times New Roman" w:cs="Times New Roman"/>
          <w:sz w:val="28"/>
          <w:szCs w:val="24"/>
        </w:rPr>
        <w:t>о биоразл</w:t>
      </w:r>
      <w:r w:rsidR="00C24465" w:rsidRPr="00A614CF">
        <w:rPr>
          <w:rFonts w:ascii="Times New Roman" w:hAnsi="Times New Roman" w:cs="Times New Roman"/>
          <w:sz w:val="28"/>
          <w:szCs w:val="24"/>
        </w:rPr>
        <w:t>а</w:t>
      </w:r>
      <w:r w:rsidR="00C94359" w:rsidRPr="00A614CF">
        <w:rPr>
          <w:rFonts w:ascii="Times New Roman" w:hAnsi="Times New Roman" w:cs="Times New Roman"/>
          <w:sz w:val="28"/>
          <w:szCs w:val="24"/>
        </w:rPr>
        <w:t>гаемых упаковок</w:t>
      </w:r>
      <w:r w:rsidR="009376A3">
        <w:rPr>
          <w:rFonts w:ascii="Times New Roman" w:hAnsi="Times New Roman" w:cs="Times New Roman"/>
          <w:sz w:val="28"/>
          <w:szCs w:val="24"/>
        </w:rPr>
        <w:t>.</w:t>
      </w:r>
      <w:r w:rsidR="00C94359" w:rsidRPr="00A614CF">
        <w:rPr>
          <w:rFonts w:ascii="Times New Roman" w:hAnsi="Times New Roman" w:cs="Times New Roman"/>
          <w:sz w:val="28"/>
          <w:szCs w:val="24"/>
        </w:rPr>
        <w:t xml:space="preserve"> </w:t>
      </w:r>
      <w:r w:rsidR="009376A3">
        <w:rPr>
          <w:rFonts w:ascii="Times New Roman" w:hAnsi="Times New Roman" w:cs="Times New Roman"/>
          <w:sz w:val="28"/>
          <w:szCs w:val="24"/>
        </w:rPr>
        <w:t>Р</w:t>
      </w:r>
      <w:r w:rsidR="00C94359" w:rsidRPr="00A614CF">
        <w:rPr>
          <w:rFonts w:ascii="Times New Roman" w:hAnsi="Times New Roman" w:cs="Times New Roman"/>
          <w:sz w:val="28"/>
          <w:szCs w:val="24"/>
        </w:rPr>
        <w:t xml:space="preserve">асширение сфер применения ксантановой камеди и </w:t>
      </w:r>
      <w:r w:rsidR="00A25633" w:rsidRPr="00A614CF">
        <w:rPr>
          <w:rFonts w:ascii="Times New Roman" w:hAnsi="Times New Roman" w:cs="Times New Roman"/>
          <w:sz w:val="28"/>
          <w:szCs w:val="24"/>
        </w:rPr>
        <w:t>сополимеров на основе ксантановой камеди</w:t>
      </w:r>
      <w:r w:rsidR="0097346B" w:rsidRPr="00A614CF">
        <w:rPr>
          <w:rFonts w:ascii="Times New Roman" w:hAnsi="Times New Roman" w:cs="Times New Roman"/>
          <w:sz w:val="28"/>
          <w:szCs w:val="24"/>
        </w:rPr>
        <w:t xml:space="preserve"> является одним направлением в решени</w:t>
      </w:r>
      <w:r w:rsidR="00BA41F3" w:rsidRPr="00A614CF">
        <w:rPr>
          <w:rFonts w:ascii="Times New Roman" w:hAnsi="Times New Roman" w:cs="Times New Roman"/>
          <w:sz w:val="28"/>
          <w:szCs w:val="24"/>
        </w:rPr>
        <w:t>и</w:t>
      </w:r>
      <w:r w:rsidR="0097346B" w:rsidRPr="00A614CF">
        <w:rPr>
          <w:rFonts w:ascii="Times New Roman" w:hAnsi="Times New Roman" w:cs="Times New Roman"/>
          <w:sz w:val="28"/>
          <w:szCs w:val="24"/>
        </w:rPr>
        <w:t xml:space="preserve"> этих задач.</w:t>
      </w:r>
      <w:r w:rsidR="00C94359" w:rsidRPr="00A614CF">
        <w:rPr>
          <w:rFonts w:ascii="Times New Roman" w:hAnsi="Times New Roman" w:cs="Times New Roman"/>
          <w:sz w:val="28"/>
          <w:szCs w:val="24"/>
        </w:rPr>
        <w:t xml:space="preserve"> </w:t>
      </w:r>
      <w:r w:rsidR="0097346B" w:rsidRPr="00A614CF">
        <w:rPr>
          <w:rFonts w:ascii="Times New Roman" w:hAnsi="Times New Roman" w:cs="Times New Roman"/>
          <w:sz w:val="28"/>
          <w:szCs w:val="24"/>
        </w:rPr>
        <w:t>Несмотря на доступность на рынке сырья, ксантановая камедь используется в основном в медицине и пищевой промышленности нашей страны. Результаты данной работы мо</w:t>
      </w:r>
      <w:r w:rsidR="0009167C">
        <w:rPr>
          <w:rFonts w:ascii="Times New Roman" w:hAnsi="Times New Roman" w:cs="Times New Roman"/>
          <w:sz w:val="28"/>
          <w:szCs w:val="24"/>
        </w:rPr>
        <w:t>гу</w:t>
      </w:r>
      <w:r w:rsidR="0097346B" w:rsidRPr="00A614CF">
        <w:rPr>
          <w:rFonts w:ascii="Times New Roman" w:hAnsi="Times New Roman" w:cs="Times New Roman"/>
          <w:sz w:val="28"/>
          <w:szCs w:val="24"/>
        </w:rPr>
        <w:t xml:space="preserve">т расширить сферу применения </w:t>
      </w:r>
      <w:r w:rsidR="00501AB2" w:rsidRPr="00A614CF">
        <w:rPr>
          <w:rFonts w:ascii="Times New Roman" w:hAnsi="Times New Roman" w:cs="Times New Roman"/>
          <w:sz w:val="28"/>
          <w:szCs w:val="24"/>
        </w:rPr>
        <w:t xml:space="preserve">биополимера ксантановой камеди – </w:t>
      </w:r>
      <w:r w:rsidR="0097346B" w:rsidRPr="00A614CF">
        <w:rPr>
          <w:rFonts w:ascii="Times New Roman" w:hAnsi="Times New Roman" w:cs="Times New Roman"/>
          <w:sz w:val="28"/>
          <w:szCs w:val="24"/>
        </w:rPr>
        <w:t>безопасного и производимого из возобновляемого источника сырья</w:t>
      </w:r>
      <w:r w:rsidR="00DE3987" w:rsidRPr="00A614CF">
        <w:rPr>
          <w:rFonts w:ascii="Times New Roman" w:hAnsi="Times New Roman" w:cs="Times New Roman"/>
          <w:sz w:val="28"/>
          <w:szCs w:val="24"/>
        </w:rPr>
        <w:t>.</w:t>
      </w:r>
      <w:r w:rsidR="0097346B" w:rsidRPr="00A614CF">
        <w:rPr>
          <w:rFonts w:ascii="Times New Roman" w:hAnsi="Times New Roman" w:cs="Times New Roman"/>
          <w:sz w:val="28"/>
          <w:szCs w:val="24"/>
        </w:rPr>
        <w:t xml:space="preserve"> </w:t>
      </w:r>
      <w:r w:rsidR="00DE3987" w:rsidRPr="00A614CF">
        <w:rPr>
          <w:rFonts w:ascii="Times New Roman" w:hAnsi="Times New Roman" w:cs="Times New Roman"/>
          <w:sz w:val="28"/>
          <w:szCs w:val="24"/>
        </w:rPr>
        <w:t>Ксантановая камедь и ее производные (</w:t>
      </w:r>
      <w:r w:rsidR="00C66F1F" w:rsidRPr="00A614CF">
        <w:rPr>
          <w:rFonts w:ascii="Times New Roman" w:hAnsi="Times New Roman" w:cs="Times New Roman"/>
          <w:sz w:val="28"/>
          <w:szCs w:val="24"/>
        </w:rPr>
        <w:t>со</w:t>
      </w:r>
      <w:r w:rsidR="00DE3987" w:rsidRPr="00A614CF">
        <w:rPr>
          <w:rFonts w:ascii="Times New Roman" w:hAnsi="Times New Roman" w:cs="Times New Roman"/>
          <w:sz w:val="28"/>
          <w:szCs w:val="24"/>
        </w:rPr>
        <w:t>полимеры)</w:t>
      </w:r>
      <w:r w:rsidR="00501AB2" w:rsidRPr="00A614CF">
        <w:rPr>
          <w:rFonts w:ascii="Times New Roman" w:hAnsi="Times New Roman" w:cs="Times New Roman"/>
          <w:sz w:val="28"/>
          <w:szCs w:val="24"/>
        </w:rPr>
        <w:t>, а также эмульсий</w:t>
      </w:r>
      <w:r w:rsidR="0009167C">
        <w:rPr>
          <w:rFonts w:ascii="Times New Roman" w:hAnsi="Times New Roman" w:cs="Times New Roman"/>
          <w:sz w:val="28"/>
          <w:szCs w:val="24"/>
        </w:rPr>
        <w:t xml:space="preserve"> на их основе</w:t>
      </w:r>
      <w:r w:rsidR="00501AB2" w:rsidRPr="00A614CF">
        <w:rPr>
          <w:rFonts w:ascii="Times New Roman" w:hAnsi="Times New Roman" w:cs="Times New Roman"/>
          <w:sz w:val="28"/>
          <w:szCs w:val="24"/>
        </w:rPr>
        <w:t xml:space="preserve"> </w:t>
      </w:r>
      <w:r w:rsidR="005F2D14" w:rsidRPr="00A614CF">
        <w:rPr>
          <w:rFonts w:ascii="Times New Roman" w:hAnsi="Times New Roman" w:cs="Times New Roman"/>
          <w:sz w:val="28"/>
          <w:szCs w:val="24"/>
        </w:rPr>
        <w:t xml:space="preserve">и </w:t>
      </w:r>
      <w:r w:rsidR="00501AB2" w:rsidRPr="00A614CF">
        <w:rPr>
          <w:rFonts w:ascii="Times New Roman" w:hAnsi="Times New Roman" w:cs="Times New Roman"/>
          <w:sz w:val="28"/>
          <w:szCs w:val="24"/>
        </w:rPr>
        <w:t>биоПАВа в водной фазе,</w:t>
      </w:r>
      <w:r w:rsidR="00DE3987" w:rsidRPr="00A614CF">
        <w:rPr>
          <w:rFonts w:ascii="Times New Roman" w:hAnsi="Times New Roman" w:cs="Times New Roman"/>
          <w:sz w:val="28"/>
          <w:szCs w:val="24"/>
        </w:rPr>
        <w:t xml:space="preserve"> могут быть использованы при добыче нефти, так как </w:t>
      </w:r>
      <w:r w:rsidR="00712097" w:rsidRPr="00A614CF">
        <w:rPr>
          <w:rFonts w:ascii="Times New Roman" w:hAnsi="Times New Roman" w:cs="Times New Roman"/>
          <w:sz w:val="28"/>
          <w:szCs w:val="24"/>
          <w:lang w:val="kk-KZ"/>
        </w:rPr>
        <w:t xml:space="preserve">имеют улучшенные реологические свойства и высокую стабильность. </w:t>
      </w:r>
    </w:p>
    <w:p w14:paraId="6FF164E4" w14:textId="5820DFB3" w:rsidR="00B80DB5" w:rsidRPr="00A614CF" w:rsidRDefault="00A93F3E" w:rsidP="00A4252E">
      <w:pPr>
        <w:spacing w:after="0" w:line="259" w:lineRule="auto"/>
        <w:ind w:firstLine="567"/>
        <w:jc w:val="both"/>
        <w:rPr>
          <w:rFonts w:ascii="Times New Roman" w:hAnsi="Times New Roman" w:cs="Times New Roman"/>
          <w:sz w:val="28"/>
          <w:szCs w:val="24"/>
          <w:lang w:val="kk-KZ"/>
        </w:rPr>
      </w:pPr>
      <w:r w:rsidRPr="00A614CF">
        <w:rPr>
          <w:rFonts w:ascii="Times New Roman" w:hAnsi="Times New Roman" w:cs="Times New Roman"/>
          <w:sz w:val="28"/>
          <w:szCs w:val="24"/>
          <w:lang w:val="kk-KZ"/>
        </w:rPr>
        <w:t xml:space="preserve">Значимость биополимеров обусловлено тем, что существует необходимость перехода на использование безопасных и возобновляемых материалов вместо синтетических полимеров, которые усугубляют проблему образования </w:t>
      </w:r>
      <w:r w:rsidRPr="005447D7">
        <w:rPr>
          <w:rFonts w:ascii="Times New Roman" w:hAnsi="Times New Roman" w:cs="Times New Roman"/>
          <w:sz w:val="28"/>
          <w:szCs w:val="24"/>
          <w:lang w:val="kk-KZ"/>
        </w:rPr>
        <w:t xml:space="preserve">отходов. </w:t>
      </w:r>
      <w:r w:rsidR="00C66F1F" w:rsidRPr="005447D7">
        <w:rPr>
          <w:rFonts w:ascii="Times New Roman" w:hAnsi="Times New Roman" w:cs="Times New Roman"/>
          <w:sz w:val="28"/>
          <w:szCs w:val="24"/>
          <w:lang w:val="kk-KZ"/>
        </w:rPr>
        <w:t>Сополимеры на основе биологического полимера ксантана</w:t>
      </w:r>
      <w:r w:rsidR="00C17B52" w:rsidRPr="005447D7">
        <w:rPr>
          <w:rFonts w:ascii="Times New Roman" w:hAnsi="Times New Roman" w:cs="Times New Roman"/>
          <w:sz w:val="28"/>
          <w:szCs w:val="24"/>
          <w:lang w:val="kk-KZ"/>
        </w:rPr>
        <w:t xml:space="preserve"> </w:t>
      </w:r>
      <w:r w:rsidR="00C66F1F" w:rsidRPr="005447D7">
        <w:rPr>
          <w:rFonts w:ascii="Times New Roman" w:hAnsi="Times New Roman" w:cs="Times New Roman"/>
          <w:sz w:val="28"/>
          <w:szCs w:val="24"/>
          <w:lang w:val="kk-KZ"/>
        </w:rPr>
        <w:t>могут</w:t>
      </w:r>
      <w:r w:rsidR="00C17B52" w:rsidRPr="005447D7">
        <w:rPr>
          <w:rFonts w:ascii="Times New Roman" w:hAnsi="Times New Roman" w:cs="Times New Roman"/>
          <w:sz w:val="28"/>
          <w:szCs w:val="24"/>
          <w:lang w:val="kk-KZ"/>
        </w:rPr>
        <w:t xml:space="preserve"> стать альтернативой многим синтетическим полимерам</w:t>
      </w:r>
      <w:r w:rsidR="00B80DB5" w:rsidRPr="005447D7">
        <w:rPr>
          <w:rFonts w:ascii="Times New Roman" w:hAnsi="Times New Roman" w:cs="Times New Roman"/>
          <w:sz w:val="28"/>
          <w:szCs w:val="24"/>
          <w:lang w:val="kk-KZ"/>
        </w:rPr>
        <w:t>.</w:t>
      </w:r>
      <w:r w:rsidR="00C17B52" w:rsidRPr="00A614CF">
        <w:rPr>
          <w:rFonts w:ascii="Times New Roman" w:hAnsi="Times New Roman" w:cs="Times New Roman"/>
          <w:sz w:val="28"/>
          <w:szCs w:val="24"/>
          <w:lang w:val="kk-KZ"/>
        </w:rPr>
        <w:t xml:space="preserve"> </w:t>
      </w:r>
    </w:p>
    <w:p w14:paraId="59D81B9E" w14:textId="66B698A9" w:rsidR="001F62ED" w:rsidRPr="00A614CF" w:rsidRDefault="005902C2" w:rsidP="00A4252E">
      <w:pPr>
        <w:spacing w:after="0" w:line="259"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 xml:space="preserve">Как </w:t>
      </w:r>
      <w:r w:rsidR="00F259F2" w:rsidRPr="00A614CF">
        <w:rPr>
          <w:rFonts w:ascii="Times New Roman" w:hAnsi="Times New Roman" w:cs="Times New Roman"/>
          <w:sz w:val="28"/>
          <w:szCs w:val="24"/>
        </w:rPr>
        <w:t>пишут во многих статьях</w:t>
      </w:r>
      <w:r w:rsidRPr="00A614CF">
        <w:rPr>
          <w:rFonts w:ascii="Times New Roman" w:hAnsi="Times New Roman" w:cs="Times New Roman"/>
          <w:sz w:val="28"/>
          <w:szCs w:val="24"/>
        </w:rPr>
        <w:t>, эра нефтяной зависимости заканчивается и начался переход на возобновляемые источники энергии. Активно и</w:t>
      </w:r>
      <w:r w:rsidR="008B62FB">
        <w:rPr>
          <w:rFonts w:ascii="Times New Roman" w:hAnsi="Times New Roman" w:cs="Times New Roman"/>
          <w:sz w:val="28"/>
          <w:szCs w:val="24"/>
        </w:rPr>
        <w:t>зучаются</w:t>
      </w:r>
      <w:r w:rsidRPr="00A614CF">
        <w:rPr>
          <w:rFonts w:ascii="Times New Roman" w:hAnsi="Times New Roman" w:cs="Times New Roman"/>
          <w:sz w:val="28"/>
          <w:szCs w:val="24"/>
        </w:rPr>
        <w:t xml:space="preserve"> солнечные элементы (кремниевые пластины), преобразователи водородной, космической энергии и т.п., однако </w:t>
      </w:r>
      <w:r w:rsidR="00F259F2" w:rsidRPr="00A614CF">
        <w:rPr>
          <w:rFonts w:ascii="Times New Roman" w:hAnsi="Times New Roman" w:cs="Times New Roman"/>
          <w:sz w:val="28"/>
          <w:szCs w:val="24"/>
        </w:rPr>
        <w:t>зависимость</w:t>
      </w:r>
      <w:r w:rsidRPr="00A614CF">
        <w:rPr>
          <w:rFonts w:ascii="Times New Roman" w:hAnsi="Times New Roman" w:cs="Times New Roman"/>
          <w:sz w:val="28"/>
          <w:szCs w:val="24"/>
        </w:rPr>
        <w:t xml:space="preserve"> от нефтепродуктов еще остается на высоком уровне. Что в свою очередь приводит к необходимости добычи нефти. </w:t>
      </w:r>
    </w:p>
    <w:p w14:paraId="23F5AF56" w14:textId="0DF12E5E" w:rsidR="001F62ED" w:rsidRPr="00A614CF" w:rsidRDefault="001F62ED" w:rsidP="00A4252E">
      <w:pPr>
        <w:spacing w:after="0" w:line="259"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 xml:space="preserve">Несмотря на </w:t>
      </w:r>
      <w:r w:rsidR="00F259F2" w:rsidRPr="00A614CF">
        <w:rPr>
          <w:rFonts w:ascii="Times New Roman" w:hAnsi="Times New Roman" w:cs="Times New Roman"/>
          <w:sz w:val="28"/>
          <w:szCs w:val="24"/>
        </w:rPr>
        <w:t xml:space="preserve">коронавирусную </w:t>
      </w:r>
      <w:r w:rsidRPr="00A614CF">
        <w:rPr>
          <w:rFonts w:ascii="Times New Roman" w:hAnsi="Times New Roman" w:cs="Times New Roman"/>
          <w:sz w:val="28"/>
          <w:szCs w:val="24"/>
        </w:rPr>
        <w:t>пандемию на планете, которая повлияла на экономику и политику во всех странах, нефть остается главным источником энергии во всем мире. Считается, что востребованность в нем продолжится до тех пор, пока не будут исчерпаны доступн</w:t>
      </w:r>
      <w:r w:rsidR="00075B95" w:rsidRPr="00A614CF">
        <w:rPr>
          <w:rFonts w:ascii="Times New Roman" w:hAnsi="Times New Roman" w:cs="Times New Roman"/>
          <w:sz w:val="28"/>
          <w:szCs w:val="24"/>
        </w:rPr>
        <w:t>ые ресурсы нефти. О</w:t>
      </w:r>
      <w:r w:rsidRPr="00A614CF">
        <w:rPr>
          <w:rFonts w:ascii="Times New Roman" w:hAnsi="Times New Roman" w:cs="Times New Roman"/>
          <w:sz w:val="28"/>
          <w:szCs w:val="24"/>
        </w:rPr>
        <w:t>ценка количества нефти определяется в соответствии с техническими возможностями ее добычи. Согласно источнику информации</w:t>
      </w:r>
      <w:r w:rsidR="00AA30F9" w:rsidRPr="00A614CF">
        <w:rPr>
          <w:rFonts w:ascii="Times New Roman" w:hAnsi="Times New Roman" w:cs="Times New Roman"/>
          <w:sz w:val="28"/>
          <w:szCs w:val="24"/>
        </w:rPr>
        <w:t xml:space="preserve"> по обзору запасов нефти</w:t>
      </w:r>
      <w:r w:rsidRPr="00A614CF">
        <w:rPr>
          <w:rFonts w:ascii="Times New Roman" w:hAnsi="Times New Roman" w:cs="Times New Roman"/>
          <w:sz w:val="28"/>
          <w:szCs w:val="24"/>
        </w:rPr>
        <w:t xml:space="preserve"> [</w:t>
      </w:r>
      <w:r w:rsidRPr="00A614CF">
        <w:rPr>
          <w:rFonts w:ascii="Times New Roman" w:hAnsi="Times New Roman" w:cs="Times New Roman"/>
          <w:sz w:val="28"/>
          <w:szCs w:val="24"/>
          <w:lang w:val="kk-KZ"/>
        </w:rPr>
        <w:t>1</w:t>
      </w:r>
      <w:r w:rsidRPr="00A614CF">
        <w:rPr>
          <w:rFonts w:ascii="Times New Roman" w:hAnsi="Times New Roman" w:cs="Times New Roman"/>
          <w:sz w:val="28"/>
          <w:szCs w:val="24"/>
        </w:rPr>
        <w:t xml:space="preserve">] существует несколько классификаций оценки нефтяных резервов. </w:t>
      </w:r>
    </w:p>
    <w:p w14:paraId="23542A9F" w14:textId="3D9314EC" w:rsidR="001F62ED" w:rsidRPr="00A614CF" w:rsidRDefault="001F62ED" w:rsidP="00A4252E">
      <w:pPr>
        <w:spacing w:after="0" w:line="259"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 xml:space="preserve">По классификации SPE-PRMS учитывается состояние месторождений и </w:t>
      </w:r>
      <w:r w:rsidR="009376A3">
        <w:rPr>
          <w:rFonts w:ascii="Times New Roman" w:hAnsi="Times New Roman" w:cs="Times New Roman"/>
          <w:sz w:val="28"/>
          <w:szCs w:val="24"/>
        </w:rPr>
        <w:t>возмож</w:t>
      </w:r>
      <w:r w:rsidRPr="00A614CF">
        <w:rPr>
          <w:rFonts w:ascii="Times New Roman" w:hAnsi="Times New Roman" w:cs="Times New Roman"/>
          <w:sz w:val="28"/>
          <w:szCs w:val="24"/>
        </w:rPr>
        <w:t xml:space="preserve">ность ее извлечения. По этой классификации если наличие нефти на месторождении «подтверждено», то вероятность ее добычи составляет 90%, если </w:t>
      </w:r>
      <w:r w:rsidR="009376A3">
        <w:rPr>
          <w:rFonts w:ascii="Times New Roman" w:hAnsi="Times New Roman" w:cs="Times New Roman"/>
          <w:sz w:val="28"/>
          <w:szCs w:val="24"/>
        </w:rPr>
        <w:t xml:space="preserve">наличие </w:t>
      </w:r>
      <w:r w:rsidRPr="00A614CF">
        <w:rPr>
          <w:rFonts w:ascii="Times New Roman" w:hAnsi="Times New Roman" w:cs="Times New Roman"/>
          <w:sz w:val="28"/>
          <w:szCs w:val="24"/>
        </w:rPr>
        <w:t xml:space="preserve">«вероятно» – </w:t>
      </w:r>
      <w:r w:rsidR="00F259F2" w:rsidRPr="00A614CF">
        <w:rPr>
          <w:rFonts w:ascii="Times New Roman" w:hAnsi="Times New Roman" w:cs="Times New Roman"/>
          <w:sz w:val="28"/>
          <w:szCs w:val="24"/>
        </w:rPr>
        <w:t xml:space="preserve">вероятность ее добычи </w:t>
      </w:r>
      <w:r w:rsidRPr="00A614CF">
        <w:rPr>
          <w:rFonts w:ascii="Times New Roman" w:hAnsi="Times New Roman" w:cs="Times New Roman"/>
          <w:sz w:val="28"/>
          <w:szCs w:val="24"/>
        </w:rPr>
        <w:t>50%, а при запасах, определенных как «возможно» – только 10%.</w:t>
      </w:r>
    </w:p>
    <w:p w14:paraId="6EF3C7F6" w14:textId="299C0C7C" w:rsidR="001F62ED" w:rsidRPr="00A614CF" w:rsidRDefault="00AA30F9" w:rsidP="00A4252E">
      <w:pPr>
        <w:spacing w:after="0" w:line="259"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 xml:space="preserve">Как показывает обзор </w:t>
      </w:r>
      <w:r w:rsidR="001F62ED" w:rsidRPr="00A614CF">
        <w:rPr>
          <w:rFonts w:ascii="Times New Roman" w:hAnsi="Times New Roman" w:cs="Times New Roman"/>
          <w:sz w:val="28"/>
          <w:szCs w:val="24"/>
        </w:rPr>
        <w:t>[</w:t>
      </w:r>
      <w:r w:rsidR="001F62ED" w:rsidRPr="00A614CF">
        <w:rPr>
          <w:rFonts w:ascii="Times New Roman" w:hAnsi="Times New Roman" w:cs="Times New Roman"/>
          <w:sz w:val="28"/>
          <w:szCs w:val="24"/>
          <w:lang w:val="kk-KZ"/>
        </w:rPr>
        <w:t>2</w:t>
      </w:r>
      <w:r w:rsidR="001F62ED" w:rsidRPr="00A614CF">
        <w:rPr>
          <w:rFonts w:ascii="Times New Roman" w:hAnsi="Times New Roman" w:cs="Times New Roman"/>
          <w:sz w:val="28"/>
          <w:szCs w:val="24"/>
        </w:rPr>
        <w:t xml:space="preserve">] состояние запасов мировой нефти </w:t>
      </w:r>
      <w:r w:rsidR="00F259F2" w:rsidRPr="00A614CF">
        <w:rPr>
          <w:rFonts w:ascii="Times New Roman" w:hAnsi="Times New Roman" w:cs="Times New Roman"/>
          <w:sz w:val="28"/>
          <w:szCs w:val="24"/>
        </w:rPr>
        <w:t xml:space="preserve">малоизменчиво и </w:t>
      </w:r>
      <w:r w:rsidR="009B6B77">
        <w:rPr>
          <w:rFonts w:ascii="Times New Roman" w:hAnsi="Times New Roman" w:cs="Times New Roman"/>
          <w:sz w:val="28"/>
          <w:szCs w:val="24"/>
        </w:rPr>
        <w:t>в</w:t>
      </w:r>
      <w:r w:rsidR="001F62ED" w:rsidRPr="00A614CF">
        <w:rPr>
          <w:rFonts w:ascii="Times New Roman" w:hAnsi="Times New Roman" w:cs="Times New Roman"/>
          <w:sz w:val="28"/>
          <w:szCs w:val="24"/>
        </w:rPr>
        <w:t xml:space="preserve"> 20</w:t>
      </w:r>
      <w:r w:rsidR="00D717AA" w:rsidRPr="00A614CF">
        <w:rPr>
          <w:rFonts w:ascii="Times New Roman" w:hAnsi="Times New Roman" w:cs="Times New Roman"/>
          <w:sz w:val="28"/>
          <w:szCs w:val="24"/>
        </w:rPr>
        <w:t>20</w:t>
      </w:r>
      <w:r w:rsidR="001F62ED" w:rsidRPr="00A614CF">
        <w:rPr>
          <w:rFonts w:ascii="Times New Roman" w:hAnsi="Times New Roman" w:cs="Times New Roman"/>
          <w:sz w:val="28"/>
          <w:szCs w:val="24"/>
        </w:rPr>
        <w:t xml:space="preserve"> год</w:t>
      </w:r>
      <w:r w:rsidR="009B6B77">
        <w:rPr>
          <w:rFonts w:ascii="Times New Roman" w:hAnsi="Times New Roman" w:cs="Times New Roman"/>
          <w:sz w:val="28"/>
          <w:szCs w:val="24"/>
        </w:rPr>
        <w:t>у</w:t>
      </w:r>
      <w:r w:rsidR="001F62ED" w:rsidRPr="00A614CF">
        <w:rPr>
          <w:rFonts w:ascii="Times New Roman" w:hAnsi="Times New Roman" w:cs="Times New Roman"/>
          <w:sz w:val="28"/>
          <w:szCs w:val="24"/>
        </w:rPr>
        <w:t xml:space="preserve"> </w:t>
      </w:r>
      <w:r w:rsidR="009B6B77">
        <w:rPr>
          <w:rFonts w:ascii="Times New Roman" w:hAnsi="Times New Roman" w:cs="Times New Roman"/>
          <w:sz w:val="28"/>
          <w:szCs w:val="24"/>
        </w:rPr>
        <w:t xml:space="preserve">Казахстан занимает так же 12-ое место с запасом нефти 3,9 млрд тонн, тогда как на первом месте </w:t>
      </w:r>
      <w:r w:rsidR="001448F3">
        <w:rPr>
          <w:rFonts w:ascii="Times New Roman" w:hAnsi="Times New Roman" w:cs="Times New Roman"/>
          <w:sz w:val="28"/>
          <w:szCs w:val="24"/>
        </w:rPr>
        <w:t>Венесуэла</w:t>
      </w:r>
      <w:r w:rsidR="009B6B77">
        <w:rPr>
          <w:rFonts w:ascii="Times New Roman" w:hAnsi="Times New Roman" w:cs="Times New Roman"/>
          <w:sz w:val="28"/>
          <w:szCs w:val="24"/>
        </w:rPr>
        <w:t xml:space="preserve"> с запасом нефти 48 млрд тонн.</w:t>
      </w:r>
    </w:p>
    <w:p w14:paraId="7B8F585D" w14:textId="4347D4EF" w:rsidR="00B52162" w:rsidRPr="00A614CF" w:rsidRDefault="00F259F2" w:rsidP="00A4252E">
      <w:pPr>
        <w:spacing w:after="0" w:line="259" w:lineRule="auto"/>
        <w:ind w:firstLine="567"/>
        <w:jc w:val="both"/>
        <w:rPr>
          <w:rFonts w:ascii="Times New Roman" w:hAnsi="Times New Roman" w:cs="Times New Roman"/>
          <w:sz w:val="28"/>
          <w:szCs w:val="24"/>
          <w:lang w:val="kk-KZ"/>
        </w:rPr>
      </w:pPr>
      <w:r w:rsidRPr="00A614CF">
        <w:rPr>
          <w:rFonts w:ascii="Times New Roman" w:hAnsi="Times New Roman" w:cs="Times New Roman"/>
          <w:sz w:val="28"/>
          <w:szCs w:val="24"/>
        </w:rPr>
        <w:t>Некоторые эксперты [</w:t>
      </w:r>
      <w:r w:rsidR="00B52162" w:rsidRPr="00A614CF">
        <w:rPr>
          <w:rFonts w:ascii="Times New Roman" w:hAnsi="Times New Roman" w:cs="Times New Roman"/>
          <w:sz w:val="28"/>
          <w:szCs w:val="24"/>
        </w:rPr>
        <w:t>3</w:t>
      </w:r>
      <w:r w:rsidRPr="00A614CF">
        <w:rPr>
          <w:rFonts w:ascii="Times New Roman" w:hAnsi="Times New Roman" w:cs="Times New Roman"/>
          <w:sz w:val="28"/>
          <w:szCs w:val="24"/>
        </w:rPr>
        <w:t>]</w:t>
      </w:r>
      <w:r w:rsidRPr="00A614CF">
        <w:rPr>
          <w:rFonts w:ascii="Times New Roman" w:hAnsi="Times New Roman" w:cs="Times New Roman"/>
          <w:sz w:val="28"/>
          <w:szCs w:val="24"/>
          <w:lang w:val="kk-KZ"/>
        </w:rPr>
        <w:t xml:space="preserve"> утверждают</w:t>
      </w:r>
      <w:r w:rsidR="00075B95" w:rsidRPr="00A614CF">
        <w:rPr>
          <w:rFonts w:ascii="Times New Roman" w:hAnsi="Times New Roman" w:cs="Times New Roman"/>
          <w:sz w:val="28"/>
          <w:szCs w:val="24"/>
          <w:lang w:val="kk-KZ"/>
        </w:rPr>
        <w:t>,</w:t>
      </w:r>
      <w:r w:rsidRPr="00A614CF">
        <w:rPr>
          <w:rFonts w:ascii="Times New Roman" w:hAnsi="Times New Roman" w:cs="Times New Roman"/>
          <w:sz w:val="28"/>
          <w:szCs w:val="24"/>
          <w:lang w:val="kk-KZ"/>
        </w:rPr>
        <w:t xml:space="preserve"> что запасов нефти хватит и в следующем веке, так как по мере улучшения методов оценки запасов нефти</w:t>
      </w:r>
      <w:r w:rsidR="00075B95" w:rsidRPr="00A614CF">
        <w:rPr>
          <w:rFonts w:ascii="Times New Roman" w:hAnsi="Times New Roman" w:cs="Times New Roman"/>
          <w:sz w:val="28"/>
          <w:szCs w:val="24"/>
          <w:lang w:val="kk-KZ"/>
        </w:rPr>
        <w:t>,</w:t>
      </w:r>
      <w:r w:rsidRPr="00A614CF">
        <w:rPr>
          <w:rFonts w:ascii="Times New Roman" w:hAnsi="Times New Roman" w:cs="Times New Roman"/>
          <w:sz w:val="28"/>
          <w:szCs w:val="24"/>
          <w:lang w:val="kk-KZ"/>
        </w:rPr>
        <w:t xml:space="preserve"> могут быть обнаружены залежи в глубоких слоях </w:t>
      </w:r>
      <w:r w:rsidR="00B52162" w:rsidRPr="00A614CF">
        <w:rPr>
          <w:rFonts w:ascii="Times New Roman" w:hAnsi="Times New Roman" w:cs="Times New Roman"/>
          <w:sz w:val="28"/>
          <w:szCs w:val="24"/>
          <w:lang w:val="kk-KZ"/>
        </w:rPr>
        <w:t>по сравнению с нынешними.</w:t>
      </w:r>
      <w:r w:rsidRPr="00A614CF">
        <w:rPr>
          <w:rFonts w:ascii="Times New Roman" w:hAnsi="Times New Roman" w:cs="Times New Roman"/>
          <w:sz w:val="28"/>
          <w:szCs w:val="24"/>
          <w:lang w:val="kk-KZ"/>
        </w:rPr>
        <w:t xml:space="preserve"> </w:t>
      </w:r>
    </w:p>
    <w:p w14:paraId="11F93729" w14:textId="57EF176C" w:rsidR="001F62ED" w:rsidRPr="00A614CF" w:rsidRDefault="00AA30F9" w:rsidP="00A4252E">
      <w:pPr>
        <w:spacing w:after="0" w:line="259"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 xml:space="preserve">По расчетам </w:t>
      </w:r>
      <w:r w:rsidR="001F62ED" w:rsidRPr="00A614CF">
        <w:rPr>
          <w:rFonts w:ascii="Times New Roman" w:hAnsi="Times New Roman" w:cs="Times New Roman"/>
          <w:sz w:val="28"/>
          <w:szCs w:val="24"/>
        </w:rPr>
        <w:t xml:space="preserve">при уровне </w:t>
      </w:r>
      <w:r w:rsidRPr="00A614CF">
        <w:rPr>
          <w:rFonts w:ascii="Times New Roman" w:hAnsi="Times New Roman" w:cs="Times New Roman"/>
          <w:sz w:val="28"/>
          <w:szCs w:val="24"/>
        </w:rPr>
        <w:t xml:space="preserve">добычи </w:t>
      </w:r>
      <w:r w:rsidR="007B069C" w:rsidRPr="00A614CF">
        <w:rPr>
          <w:rFonts w:ascii="Times New Roman" w:hAnsi="Times New Roman" w:cs="Times New Roman"/>
          <w:sz w:val="28"/>
          <w:szCs w:val="24"/>
        </w:rPr>
        <w:t>100 млн тонн/год</w:t>
      </w:r>
      <w:r w:rsidR="001F62ED" w:rsidRPr="00A614CF">
        <w:rPr>
          <w:rFonts w:ascii="Times New Roman" w:hAnsi="Times New Roman" w:cs="Times New Roman"/>
          <w:sz w:val="28"/>
          <w:szCs w:val="24"/>
        </w:rPr>
        <w:t xml:space="preserve"> запас </w:t>
      </w:r>
      <w:r w:rsidR="007B069C" w:rsidRPr="00A614CF">
        <w:rPr>
          <w:rFonts w:ascii="Times New Roman" w:hAnsi="Times New Roman" w:cs="Times New Roman"/>
          <w:sz w:val="28"/>
          <w:szCs w:val="24"/>
        </w:rPr>
        <w:t>Казахстанской</w:t>
      </w:r>
      <w:r w:rsidR="001F62ED" w:rsidRPr="00A614CF">
        <w:rPr>
          <w:rFonts w:ascii="Times New Roman" w:hAnsi="Times New Roman" w:cs="Times New Roman"/>
          <w:sz w:val="28"/>
          <w:szCs w:val="24"/>
        </w:rPr>
        <w:t xml:space="preserve"> нефти хватит на </w:t>
      </w:r>
      <w:r w:rsidR="007B069C" w:rsidRPr="00A614CF">
        <w:rPr>
          <w:rFonts w:ascii="Times New Roman" w:hAnsi="Times New Roman" w:cs="Times New Roman"/>
          <w:sz w:val="28"/>
          <w:szCs w:val="24"/>
        </w:rPr>
        <w:t>40-45</w:t>
      </w:r>
      <w:r w:rsidR="001F62ED" w:rsidRPr="00A614CF">
        <w:rPr>
          <w:rFonts w:ascii="Times New Roman" w:hAnsi="Times New Roman" w:cs="Times New Roman"/>
          <w:sz w:val="28"/>
          <w:szCs w:val="24"/>
        </w:rPr>
        <w:t xml:space="preserve"> </w:t>
      </w:r>
      <w:r w:rsidR="007B069C" w:rsidRPr="00A614CF">
        <w:rPr>
          <w:rFonts w:ascii="Times New Roman" w:hAnsi="Times New Roman" w:cs="Times New Roman"/>
          <w:sz w:val="28"/>
          <w:szCs w:val="24"/>
        </w:rPr>
        <w:t>лет</w:t>
      </w:r>
      <w:r w:rsidRPr="00A614CF">
        <w:rPr>
          <w:rFonts w:ascii="Times New Roman" w:hAnsi="Times New Roman" w:cs="Times New Roman"/>
          <w:sz w:val="28"/>
          <w:szCs w:val="24"/>
        </w:rPr>
        <w:t xml:space="preserve"> [</w:t>
      </w:r>
      <w:r w:rsidR="00B52162" w:rsidRPr="00A614CF">
        <w:rPr>
          <w:rFonts w:ascii="Times New Roman" w:hAnsi="Times New Roman" w:cs="Times New Roman"/>
          <w:sz w:val="28"/>
          <w:szCs w:val="24"/>
          <w:lang w:val="kk-KZ"/>
        </w:rPr>
        <w:t>4</w:t>
      </w:r>
      <w:r w:rsidRPr="00A614CF">
        <w:rPr>
          <w:rFonts w:ascii="Times New Roman" w:hAnsi="Times New Roman" w:cs="Times New Roman"/>
          <w:sz w:val="28"/>
          <w:szCs w:val="24"/>
        </w:rPr>
        <w:t>]</w:t>
      </w:r>
      <w:r w:rsidR="001F62ED" w:rsidRPr="00A614CF">
        <w:rPr>
          <w:rFonts w:ascii="Times New Roman" w:hAnsi="Times New Roman" w:cs="Times New Roman"/>
          <w:sz w:val="28"/>
          <w:szCs w:val="24"/>
        </w:rPr>
        <w:t xml:space="preserve">. Однако срок не окончательный и может меняться в зависимости от </w:t>
      </w:r>
      <w:r w:rsidR="005F2D14" w:rsidRPr="00A614CF">
        <w:rPr>
          <w:rFonts w:ascii="Times New Roman" w:hAnsi="Times New Roman" w:cs="Times New Roman"/>
          <w:sz w:val="28"/>
          <w:szCs w:val="24"/>
        </w:rPr>
        <w:t xml:space="preserve">нахождения новых месторождений и </w:t>
      </w:r>
      <w:r w:rsidR="001F62ED" w:rsidRPr="00A614CF">
        <w:rPr>
          <w:rFonts w:ascii="Times New Roman" w:hAnsi="Times New Roman" w:cs="Times New Roman"/>
          <w:sz w:val="28"/>
          <w:szCs w:val="24"/>
        </w:rPr>
        <w:t>технологии добычи нефти, что позволит добывать угле</w:t>
      </w:r>
      <w:r w:rsidR="008F5F50" w:rsidRPr="00A614CF">
        <w:rPr>
          <w:rFonts w:ascii="Times New Roman" w:hAnsi="Times New Roman" w:cs="Times New Roman"/>
          <w:sz w:val="28"/>
          <w:szCs w:val="24"/>
        </w:rPr>
        <w:t>водо</w:t>
      </w:r>
      <w:r w:rsidR="001F62ED" w:rsidRPr="00A614CF">
        <w:rPr>
          <w:rFonts w:ascii="Times New Roman" w:hAnsi="Times New Roman" w:cs="Times New Roman"/>
          <w:sz w:val="28"/>
          <w:szCs w:val="24"/>
        </w:rPr>
        <w:t>роды из нерентабельных скважин, где традиционные методы неприменимы.</w:t>
      </w:r>
      <w:r w:rsidR="00B52162" w:rsidRPr="00A614CF">
        <w:rPr>
          <w:rFonts w:ascii="Times New Roman" w:hAnsi="Times New Roman" w:cs="Times New Roman"/>
          <w:sz w:val="28"/>
          <w:szCs w:val="24"/>
        </w:rPr>
        <w:t xml:space="preserve"> Эти прогнозы дают понять, что потребность в нефтедобыч</w:t>
      </w:r>
      <w:r w:rsidR="00A4252E">
        <w:rPr>
          <w:rFonts w:ascii="Times New Roman" w:hAnsi="Times New Roman" w:cs="Times New Roman"/>
          <w:sz w:val="28"/>
          <w:szCs w:val="24"/>
        </w:rPr>
        <w:t>е</w:t>
      </w:r>
      <w:r w:rsidR="00B52162" w:rsidRPr="00A614CF">
        <w:rPr>
          <w:rFonts w:ascii="Times New Roman" w:hAnsi="Times New Roman" w:cs="Times New Roman"/>
          <w:sz w:val="28"/>
          <w:szCs w:val="24"/>
        </w:rPr>
        <w:t xml:space="preserve"> и в нефтепродуктах останутся на высоких уровнях еще долгие годы.</w:t>
      </w:r>
    </w:p>
    <w:p w14:paraId="600B7807" w14:textId="35358E73" w:rsidR="001F62ED" w:rsidRPr="00A614CF" w:rsidRDefault="001F62ED" w:rsidP="00A4252E">
      <w:pPr>
        <w:spacing w:after="0" w:line="259"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 xml:space="preserve">В 2020 году Казахстан экспортировал </w:t>
      </w:r>
      <w:r w:rsidR="009B6B77">
        <w:rPr>
          <w:rFonts w:ascii="Times New Roman" w:hAnsi="Times New Roman" w:cs="Times New Roman"/>
          <w:sz w:val="28"/>
          <w:szCs w:val="24"/>
        </w:rPr>
        <w:t xml:space="preserve">более </w:t>
      </w:r>
      <w:r w:rsidRPr="00A614CF">
        <w:rPr>
          <w:rFonts w:ascii="Times New Roman" w:hAnsi="Times New Roman" w:cs="Times New Roman"/>
          <w:sz w:val="28"/>
          <w:szCs w:val="24"/>
        </w:rPr>
        <w:t>55 млн тонн нефти на сумму 18,7 млрд долларов США. Основные импортеры Казахстанской нефти Узбекистан, Италия, Нидерланды и Индия. Однако</w:t>
      </w:r>
      <w:r w:rsidR="00D717AA" w:rsidRPr="00A614CF">
        <w:rPr>
          <w:rFonts w:ascii="Times New Roman" w:hAnsi="Times New Roman" w:cs="Times New Roman"/>
          <w:sz w:val="28"/>
          <w:szCs w:val="24"/>
        </w:rPr>
        <w:t>,</w:t>
      </w:r>
      <w:r w:rsidRPr="00A614CF">
        <w:rPr>
          <w:rFonts w:ascii="Times New Roman" w:hAnsi="Times New Roman" w:cs="Times New Roman"/>
          <w:sz w:val="28"/>
          <w:szCs w:val="24"/>
        </w:rPr>
        <w:t xml:space="preserve"> несмотря на рост в натуральном выражении на 7,6% в период пандемии, показатель в денежном эквиваленте упал сразу на 24,8% [</w:t>
      </w:r>
      <w:r w:rsidRPr="00A614CF">
        <w:rPr>
          <w:rFonts w:ascii="Times New Roman" w:hAnsi="Times New Roman" w:cs="Times New Roman"/>
          <w:sz w:val="28"/>
          <w:szCs w:val="24"/>
          <w:lang w:val="kk-KZ"/>
        </w:rPr>
        <w:t>5</w:t>
      </w:r>
      <w:r w:rsidRPr="00A614CF">
        <w:rPr>
          <w:rFonts w:ascii="Times New Roman" w:hAnsi="Times New Roman" w:cs="Times New Roman"/>
          <w:sz w:val="28"/>
          <w:szCs w:val="24"/>
        </w:rPr>
        <w:t>]. Ведь несмотря на немалое количество запасов нефти, существует ряд проблем, которые остаются актуальными для экспертов в области нефтедобычи. Основными проблемами являются нехватка специализированных кадров</w:t>
      </w:r>
      <w:r w:rsidR="009376A3">
        <w:rPr>
          <w:rFonts w:ascii="Times New Roman" w:hAnsi="Times New Roman" w:cs="Times New Roman"/>
          <w:sz w:val="28"/>
          <w:szCs w:val="24"/>
        </w:rPr>
        <w:t xml:space="preserve"> </w:t>
      </w:r>
      <w:r w:rsidRPr="00A614CF">
        <w:rPr>
          <w:rFonts w:ascii="Times New Roman" w:hAnsi="Times New Roman" w:cs="Times New Roman"/>
          <w:sz w:val="28"/>
          <w:szCs w:val="24"/>
        </w:rPr>
        <w:t>и низкий коэффициент извлекаемости нефти [</w:t>
      </w:r>
      <w:r w:rsidRPr="00A614CF">
        <w:rPr>
          <w:rFonts w:ascii="Times New Roman" w:hAnsi="Times New Roman" w:cs="Times New Roman"/>
          <w:sz w:val="28"/>
          <w:szCs w:val="24"/>
          <w:lang w:val="kk-KZ"/>
        </w:rPr>
        <w:t>6</w:t>
      </w:r>
      <w:r w:rsidRPr="00A614CF">
        <w:rPr>
          <w:rFonts w:ascii="Times New Roman" w:hAnsi="Times New Roman" w:cs="Times New Roman"/>
          <w:sz w:val="28"/>
          <w:szCs w:val="24"/>
        </w:rPr>
        <w:t>].</w:t>
      </w:r>
    </w:p>
    <w:p w14:paraId="33088BDF" w14:textId="77777777" w:rsidR="001F62ED" w:rsidRPr="00A614CF" w:rsidRDefault="001F62ED" w:rsidP="00A4252E">
      <w:pPr>
        <w:spacing w:after="0" w:line="259"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Первый президент страны Нурсултан Назарбаев поставил перед Минэнерго задачу по увеличению коэффициента извлечения нефти до показателей ведущих нефтедобывающих стран мира как Норвегия. По словам вице-министра РК Магзум Мирзагалиев в развитых нефтедобывающих странах, таких как Норвегия и других государствах Северного моря, КИН достигает 55-60%. В Казахстане средний уровень коэффициента извлечения нефти достигает 30-35%.</w:t>
      </w:r>
    </w:p>
    <w:p w14:paraId="69EAAFFE" w14:textId="312BBEB7" w:rsidR="001F62ED" w:rsidRPr="00A614CF" w:rsidRDefault="001F62ED" w:rsidP="00A4252E">
      <w:pPr>
        <w:spacing w:after="0" w:line="259"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В ноябре 2016 г прошла ежегодная Каспийская техническая конференция SPE посвященная проблемам в нефтяной отрасли, где был</w:t>
      </w:r>
      <w:r w:rsidR="008B0688">
        <w:rPr>
          <w:rFonts w:ascii="Times New Roman" w:hAnsi="Times New Roman" w:cs="Times New Roman"/>
          <w:sz w:val="28"/>
          <w:szCs w:val="24"/>
        </w:rPr>
        <w:t>а</w:t>
      </w:r>
      <w:r w:rsidRPr="00A614CF">
        <w:rPr>
          <w:rFonts w:ascii="Times New Roman" w:hAnsi="Times New Roman" w:cs="Times New Roman"/>
          <w:sz w:val="28"/>
          <w:szCs w:val="24"/>
        </w:rPr>
        <w:t xml:space="preserve"> озвучена необходимость промышленного внедрения современных методов, таких как закачка полимеров и химическое воздействие [</w:t>
      </w:r>
      <w:r w:rsidRPr="00A614CF">
        <w:rPr>
          <w:rFonts w:ascii="Times New Roman" w:hAnsi="Times New Roman" w:cs="Times New Roman"/>
          <w:sz w:val="28"/>
          <w:szCs w:val="24"/>
          <w:lang w:val="kk-KZ"/>
        </w:rPr>
        <w:t>7</w:t>
      </w:r>
      <w:r w:rsidRPr="00A614CF">
        <w:rPr>
          <w:rFonts w:ascii="Times New Roman" w:hAnsi="Times New Roman" w:cs="Times New Roman"/>
          <w:sz w:val="28"/>
          <w:szCs w:val="24"/>
        </w:rPr>
        <w:t>].</w:t>
      </w:r>
    </w:p>
    <w:p w14:paraId="6B6E9623" w14:textId="1C778F0F" w:rsidR="001F62ED" w:rsidRPr="00A614CF" w:rsidRDefault="001F62ED" w:rsidP="00A4252E">
      <w:pPr>
        <w:spacing w:after="0" w:line="259"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По показателям в 2018 году в Казахстане находились 160 месторождений которые в общем добывали 90,4 млн тонн в год. Из них 54 млн тонн (60 %) добыто на месторождениях Тенгиз, Карачаганак и Кашаган. Остальные 36 млн тонн добыто на месторождениях зрелого возраста, их разработка находится на поздней стадии. 40 % общей добываемой нефти обводнено, а остаточные запасы считаются трудноизвлекаемыми. И доля их возрастает с каждым годом. Если цитировать https://kursiv.kz/news/otraslevye-temy/2019-05/problemy-dobychi-na-zrelykh-neftyanykh-mestorozhdeniyakh-obsudili-v: «Такая тенденция постоянно охватывает всю нашу отрасль. Можно привести в пример Южно-Тургайский нефтегазоносный бассейн, где добыча нефти ежегодно снижается в среднем на 12%. И только за последние пять лет производство нефти здесь сократилось на 3,7 млн тонн», – сказал заместитель председателя ассоциации «Kazenergy» Узакбай Карабалин, отмечая, что месторождени</w:t>
      </w:r>
      <w:r w:rsidR="008B0688">
        <w:rPr>
          <w:rFonts w:ascii="Times New Roman" w:hAnsi="Times New Roman" w:cs="Times New Roman"/>
          <w:sz w:val="28"/>
          <w:szCs w:val="24"/>
        </w:rPr>
        <w:t>я</w:t>
      </w:r>
      <w:r w:rsidRPr="00A614CF">
        <w:rPr>
          <w:rFonts w:ascii="Times New Roman" w:hAnsi="Times New Roman" w:cs="Times New Roman"/>
          <w:sz w:val="28"/>
          <w:szCs w:val="24"/>
        </w:rPr>
        <w:t xml:space="preserve"> Актюбинской, Мангистауской, Атырауской области так же относятся к такой категории.</w:t>
      </w:r>
    </w:p>
    <w:p w14:paraId="0C82A804" w14:textId="06FEDC11" w:rsidR="001F62ED" w:rsidRDefault="001F62ED" w:rsidP="00A4252E">
      <w:pPr>
        <w:spacing w:after="0" w:line="259"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 xml:space="preserve">В мае 2019 года в Актау прошла международная научно-практическая конференция «Состояние и перспективы эксплуатации зрелых месторождений», в </w:t>
      </w:r>
      <w:r w:rsidR="008B0688">
        <w:rPr>
          <w:rFonts w:ascii="Times New Roman" w:hAnsi="Times New Roman" w:cs="Times New Roman"/>
          <w:sz w:val="28"/>
          <w:szCs w:val="24"/>
        </w:rPr>
        <w:t>к</w:t>
      </w:r>
      <w:r w:rsidRPr="00A614CF">
        <w:rPr>
          <w:rFonts w:ascii="Times New Roman" w:hAnsi="Times New Roman" w:cs="Times New Roman"/>
          <w:sz w:val="28"/>
          <w:szCs w:val="24"/>
        </w:rPr>
        <w:t xml:space="preserve">оторой приняли участие представители ведущих нефтяных компаний РК, университетов из России, Азербайджана, Китая и Франции. Как стало известно у соседних стран, как Азербайджан и Россия, ситуация с извлечением нефти не лучше. У них КИН составляет так же от 30 до 40%. По словам специалистов, в сфере нефтедобычи, для увеличения коэффициента извлечения нефти требуются новые технологии, новые методы воздействия на нефтяные пласты </w:t>
      </w:r>
      <w:r w:rsidR="00FC3D62" w:rsidRPr="00A614CF">
        <w:rPr>
          <w:rFonts w:ascii="Times New Roman" w:hAnsi="Times New Roman" w:cs="Times New Roman"/>
          <w:sz w:val="28"/>
          <w:szCs w:val="24"/>
        </w:rPr>
        <w:t>[</w:t>
      </w:r>
      <w:r w:rsidR="00FC3D62" w:rsidRPr="00A614CF">
        <w:rPr>
          <w:rFonts w:ascii="Times New Roman" w:hAnsi="Times New Roman" w:cs="Times New Roman"/>
          <w:sz w:val="28"/>
          <w:szCs w:val="24"/>
          <w:lang w:val="kk-KZ"/>
        </w:rPr>
        <w:t>8</w:t>
      </w:r>
      <w:r w:rsidR="00FC3D62" w:rsidRPr="00A614CF">
        <w:rPr>
          <w:rFonts w:ascii="Times New Roman" w:hAnsi="Times New Roman" w:cs="Times New Roman"/>
          <w:sz w:val="28"/>
          <w:szCs w:val="24"/>
        </w:rPr>
        <w:t>]</w:t>
      </w:r>
      <w:r w:rsidR="00340A7B">
        <w:rPr>
          <w:rFonts w:ascii="Times New Roman" w:hAnsi="Times New Roman" w:cs="Times New Roman"/>
          <w:sz w:val="28"/>
          <w:szCs w:val="24"/>
        </w:rPr>
        <w:t>.</w:t>
      </w:r>
    </w:p>
    <w:p w14:paraId="3AD68649" w14:textId="28F6F051" w:rsidR="00EC122F" w:rsidRPr="00A614CF" w:rsidRDefault="003D0D17" w:rsidP="00A4252E">
      <w:pPr>
        <w:spacing w:after="0" w:line="259"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 xml:space="preserve">Учитывая проблемные вопросы </w:t>
      </w:r>
      <w:r w:rsidR="00EC5790" w:rsidRPr="00A614CF">
        <w:rPr>
          <w:rFonts w:ascii="Times New Roman" w:hAnsi="Times New Roman" w:cs="Times New Roman"/>
          <w:sz w:val="28"/>
          <w:szCs w:val="24"/>
        </w:rPr>
        <w:t>по</w:t>
      </w:r>
      <w:r w:rsidRPr="00A614CF">
        <w:rPr>
          <w:rFonts w:ascii="Times New Roman" w:hAnsi="Times New Roman" w:cs="Times New Roman"/>
          <w:sz w:val="28"/>
          <w:szCs w:val="24"/>
        </w:rPr>
        <w:t xml:space="preserve"> данно</w:t>
      </w:r>
      <w:r w:rsidR="00EC5790" w:rsidRPr="00A614CF">
        <w:rPr>
          <w:rFonts w:ascii="Times New Roman" w:hAnsi="Times New Roman" w:cs="Times New Roman"/>
          <w:sz w:val="28"/>
          <w:szCs w:val="24"/>
        </w:rPr>
        <w:t>му</w:t>
      </w:r>
      <w:r w:rsidRPr="00A614CF">
        <w:rPr>
          <w:rFonts w:ascii="Times New Roman" w:hAnsi="Times New Roman" w:cs="Times New Roman"/>
          <w:sz w:val="28"/>
          <w:szCs w:val="24"/>
        </w:rPr>
        <w:t xml:space="preserve"> обзор</w:t>
      </w:r>
      <w:r w:rsidR="00EC5790" w:rsidRPr="00A614CF">
        <w:rPr>
          <w:rFonts w:ascii="Times New Roman" w:hAnsi="Times New Roman" w:cs="Times New Roman"/>
          <w:sz w:val="28"/>
          <w:szCs w:val="24"/>
        </w:rPr>
        <w:t>у</w:t>
      </w:r>
      <w:r w:rsidRPr="00A614CF">
        <w:rPr>
          <w:rFonts w:ascii="Times New Roman" w:hAnsi="Times New Roman" w:cs="Times New Roman"/>
          <w:sz w:val="28"/>
          <w:szCs w:val="24"/>
        </w:rPr>
        <w:t xml:space="preserve"> проведены работы по разработке третичного </w:t>
      </w:r>
      <w:r w:rsidR="00C850B1" w:rsidRPr="00A614CF">
        <w:rPr>
          <w:rFonts w:ascii="Times New Roman" w:hAnsi="Times New Roman" w:cs="Times New Roman"/>
          <w:sz w:val="28"/>
          <w:szCs w:val="24"/>
        </w:rPr>
        <w:t>метода увеличения нефтеотдачи (МУН)</w:t>
      </w:r>
      <w:r w:rsidRPr="00A614CF">
        <w:rPr>
          <w:rFonts w:ascii="Times New Roman" w:hAnsi="Times New Roman" w:cs="Times New Roman"/>
          <w:sz w:val="28"/>
          <w:szCs w:val="24"/>
        </w:rPr>
        <w:t xml:space="preserve">, а именно </w:t>
      </w:r>
      <w:r w:rsidR="00C850B1" w:rsidRPr="00A614CF">
        <w:rPr>
          <w:rFonts w:ascii="Times New Roman" w:hAnsi="Times New Roman" w:cs="Times New Roman"/>
          <w:sz w:val="28"/>
          <w:szCs w:val="24"/>
        </w:rPr>
        <w:t xml:space="preserve">метода эмульсионной закачки. Использование эмульсии считается одним из наиболее эффективных третичных МУН. Эмульсии </w:t>
      </w:r>
      <w:r w:rsidR="00C850B1" w:rsidRPr="00A614CF">
        <w:rPr>
          <w:rFonts w:ascii="Times New Roman" w:hAnsi="Times New Roman" w:cs="Times New Roman"/>
          <w:sz w:val="28"/>
          <w:szCs w:val="24"/>
          <w:lang w:val="kk-KZ"/>
        </w:rPr>
        <w:t xml:space="preserve">для повышения нефтеотдачи должны быть соле- и термостабильны, пластичны и стабильны к воздействиям микроорганизмов. </w:t>
      </w:r>
      <w:r w:rsidR="00FC3D62" w:rsidRPr="00A614CF">
        <w:rPr>
          <w:rFonts w:ascii="Times New Roman" w:hAnsi="Times New Roman" w:cs="Times New Roman"/>
          <w:sz w:val="28"/>
          <w:szCs w:val="24"/>
        </w:rPr>
        <w:t>Несмотря</w:t>
      </w:r>
      <w:r w:rsidR="00EC122F" w:rsidRPr="00A614CF">
        <w:rPr>
          <w:rFonts w:ascii="Times New Roman" w:hAnsi="Times New Roman" w:cs="Times New Roman"/>
          <w:sz w:val="28"/>
          <w:szCs w:val="24"/>
        </w:rPr>
        <w:t>,</w:t>
      </w:r>
      <w:r w:rsidR="00FC3D62" w:rsidRPr="00A614CF">
        <w:rPr>
          <w:rFonts w:ascii="Times New Roman" w:hAnsi="Times New Roman" w:cs="Times New Roman"/>
          <w:sz w:val="28"/>
          <w:szCs w:val="24"/>
        </w:rPr>
        <w:t xml:space="preserve"> что во многих странах уже испытаны третичные </w:t>
      </w:r>
      <w:r w:rsidR="008B0688">
        <w:rPr>
          <w:rFonts w:ascii="Times New Roman" w:hAnsi="Times New Roman" w:cs="Times New Roman"/>
          <w:sz w:val="28"/>
          <w:szCs w:val="24"/>
        </w:rPr>
        <w:t>МУН</w:t>
      </w:r>
      <w:r w:rsidR="00FC3D62" w:rsidRPr="00A614CF">
        <w:rPr>
          <w:rFonts w:ascii="Times New Roman" w:hAnsi="Times New Roman" w:cs="Times New Roman"/>
          <w:sz w:val="28"/>
          <w:szCs w:val="24"/>
        </w:rPr>
        <w:t xml:space="preserve"> с использованием </w:t>
      </w:r>
      <w:r w:rsidR="00EC122F" w:rsidRPr="00A614CF">
        <w:rPr>
          <w:rFonts w:ascii="Times New Roman" w:hAnsi="Times New Roman" w:cs="Times New Roman"/>
          <w:sz w:val="28"/>
          <w:szCs w:val="24"/>
        </w:rPr>
        <w:t>эмульсий</w:t>
      </w:r>
      <w:r w:rsidR="00FC3D62" w:rsidRPr="00A614CF">
        <w:rPr>
          <w:rFonts w:ascii="Times New Roman" w:hAnsi="Times New Roman" w:cs="Times New Roman"/>
          <w:sz w:val="28"/>
          <w:szCs w:val="24"/>
        </w:rPr>
        <w:t xml:space="preserve">, метод не распространился широко, </w:t>
      </w:r>
      <w:r w:rsidR="00EC122F" w:rsidRPr="00A614CF">
        <w:rPr>
          <w:rFonts w:ascii="Times New Roman" w:hAnsi="Times New Roman" w:cs="Times New Roman"/>
          <w:sz w:val="28"/>
          <w:szCs w:val="24"/>
        </w:rPr>
        <w:t xml:space="preserve">в связи с тем, что для приготовления эмульсии необходимо больше усилии, затрат и времени. </w:t>
      </w:r>
    </w:p>
    <w:p w14:paraId="4658064E" w14:textId="7140C564" w:rsidR="006C729D" w:rsidRPr="00A614CF" w:rsidRDefault="00EC122F" w:rsidP="00A4252E">
      <w:pPr>
        <w:spacing w:after="0" w:line="259"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 xml:space="preserve">В рамках данной работы приготовлены </w:t>
      </w:r>
      <w:r w:rsidR="006C729D" w:rsidRPr="00A614CF">
        <w:rPr>
          <w:rFonts w:ascii="Times New Roman" w:hAnsi="Times New Roman" w:cs="Times New Roman"/>
          <w:sz w:val="28"/>
          <w:szCs w:val="24"/>
        </w:rPr>
        <w:t xml:space="preserve">композитные </w:t>
      </w:r>
      <w:r w:rsidRPr="00A614CF">
        <w:rPr>
          <w:rFonts w:ascii="Times New Roman" w:hAnsi="Times New Roman" w:cs="Times New Roman"/>
          <w:sz w:val="28"/>
          <w:szCs w:val="24"/>
        </w:rPr>
        <w:t>эмульсии</w:t>
      </w:r>
      <w:r w:rsidR="006C729D" w:rsidRPr="00A614CF">
        <w:rPr>
          <w:rFonts w:ascii="Times New Roman" w:hAnsi="Times New Roman" w:cs="Times New Roman"/>
          <w:sz w:val="28"/>
          <w:szCs w:val="24"/>
        </w:rPr>
        <w:t>,</w:t>
      </w:r>
      <w:r w:rsidRPr="00A614CF">
        <w:rPr>
          <w:rFonts w:ascii="Times New Roman" w:hAnsi="Times New Roman" w:cs="Times New Roman"/>
          <w:sz w:val="28"/>
          <w:szCs w:val="24"/>
        </w:rPr>
        <w:t xml:space="preserve"> не требующие сложных операций и длительного времени приготовления, имеют</w:t>
      </w:r>
      <w:r w:rsidRPr="00A614CF">
        <w:rPr>
          <w:rFonts w:ascii="Times New Roman" w:hAnsi="Times New Roman" w:cs="Times New Roman"/>
          <w:sz w:val="28"/>
          <w:szCs w:val="24"/>
          <w:lang w:val="kk-KZ"/>
        </w:rPr>
        <w:t xml:space="preserve"> улучшенные реологические</w:t>
      </w:r>
      <w:r w:rsidRPr="00A614CF">
        <w:rPr>
          <w:rFonts w:ascii="Times New Roman" w:hAnsi="Times New Roman" w:cs="Times New Roman"/>
          <w:sz w:val="28"/>
          <w:szCs w:val="24"/>
        </w:rPr>
        <w:t xml:space="preserve"> свойства и стабильны к солености и температуре</w:t>
      </w:r>
      <w:r w:rsidR="006C729D" w:rsidRPr="00A614CF">
        <w:rPr>
          <w:rFonts w:ascii="Times New Roman" w:hAnsi="Times New Roman" w:cs="Times New Roman"/>
          <w:sz w:val="28"/>
          <w:szCs w:val="24"/>
        </w:rPr>
        <w:t xml:space="preserve">. К тому же, применение данных эмульсий предполагает экологичность и меньше затрат. </w:t>
      </w:r>
    </w:p>
    <w:p w14:paraId="40187EFE" w14:textId="3136C2FA" w:rsidR="00FC3D62" w:rsidRPr="00A614CF" w:rsidRDefault="006C729D" w:rsidP="00A4252E">
      <w:pPr>
        <w:spacing w:after="0" w:line="259"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 xml:space="preserve">Композитные эмульсии состоят из </w:t>
      </w:r>
      <w:r w:rsidR="009A2993" w:rsidRPr="00A614CF">
        <w:rPr>
          <w:rFonts w:ascii="Times New Roman" w:hAnsi="Times New Roman" w:cs="Times New Roman"/>
          <w:sz w:val="28"/>
          <w:szCs w:val="24"/>
        </w:rPr>
        <w:t>сополимер</w:t>
      </w:r>
      <w:r w:rsidR="002B2AA1" w:rsidRPr="00A614CF">
        <w:rPr>
          <w:rFonts w:ascii="Times New Roman" w:hAnsi="Times New Roman" w:cs="Times New Roman"/>
          <w:sz w:val="28"/>
          <w:szCs w:val="24"/>
        </w:rPr>
        <w:t>а</w:t>
      </w:r>
      <w:r w:rsidR="009A2993" w:rsidRPr="00A614CF">
        <w:rPr>
          <w:rFonts w:ascii="Times New Roman" w:hAnsi="Times New Roman" w:cs="Times New Roman"/>
          <w:sz w:val="28"/>
          <w:szCs w:val="24"/>
        </w:rPr>
        <w:t xml:space="preserve"> ксантановой камеди</w:t>
      </w:r>
      <w:r w:rsidR="005C3204" w:rsidRPr="00A614CF">
        <w:rPr>
          <w:rFonts w:ascii="Times New Roman" w:hAnsi="Times New Roman" w:cs="Times New Roman"/>
          <w:sz w:val="28"/>
          <w:szCs w:val="24"/>
        </w:rPr>
        <w:t xml:space="preserve"> и</w:t>
      </w:r>
      <w:r w:rsidRPr="00A614CF">
        <w:rPr>
          <w:rFonts w:ascii="Times New Roman" w:hAnsi="Times New Roman" w:cs="Times New Roman"/>
          <w:sz w:val="28"/>
          <w:szCs w:val="24"/>
        </w:rPr>
        <w:t xml:space="preserve"> </w:t>
      </w:r>
      <w:r w:rsidR="008B0688">
        <w:rPr>
          <w:rFonts w:ascii="Times New Roman" w:hAnsi="Times New Roman" w:cs="Times New Roman"/>
          <w:sz w:val="28"/>
          <w:szCs w:val="24"/>
        </w:rPr>
        <w:t xml:space="preserve">из </w:t>
      </w:r>
      <w:r w:rsidRPr="00A614CF">
        <w:rPr>
          <w:rFonts w:ascii="Times New Roman" w:hAnsi="Times New Roman" w:cs="Times New Roman"/>
          <w:sz w:val="28"/>
          <w:szCs w:val="24"/>
        </w:rPr>
        <w:t xml:space="preserve">биоПАВа </w:t>
      </w:r>
      <w:r w:rsidR="009A2993" w:rsidRPr="00A614CF">
        <w:rPr>
          <w:rFonts w:ascii="Times New Roman" w:hAnsi="Times New Roman" w:cs="Times New Roman"/>
          <w:sz w:val="28"/>
          <w:szCs w:val="24"/>
        </w:rPr>
        <w:t>алкилполи</w:t>
      </w:r>
      <w:r w:rsidR="00DA668B">
        <w:rPr>
          <w:rFonts w:ascii="Times New Roman" w:hAnsi="Times New Roman" w:cs="Times New Roman"/>
          <w:sz w:val="28"/>
          <w:szCs w:val="24"/>
        </w:rPr>
        <w:t>глик</w:t>
      </w:r>
      <w:r w:rsidR="009A2993" w:rsidRPr="00A614CF">
        <w:rPr>
          <w:rFonts w:ascii="Times New Roman" w:hAnsi="Times New Roman" w:cs="Times New Roman"/>
          <w:sz w:val="28"/>
          <w:szCs w:val="24"/>
        </w:rPr>
        <w:t>озида</w:t>
      </w:r>
      <w:r w:rsidRPr="00A614CF">
        <w:rPr>
          <w:rFonts w:ascii="Times New Roman" w:hAnsi="Times New Roman" w:cs="Times New Roman"/>
          <w:sz w:val="28"/>
          <w:szCs w:val="24"/>
        </w:rPr>
        <w:t xml:space="preserve">. </w:t>
      </w:r>
      <w:r w:rsidR="008B0688">
        <w:rPr>
          <w:rFonts w:ascii="Times New Roman" w:hAnsi="Times New Roman" w:cs="Times New Roman"/>
          <w:sz w:val="28"/>
          <w:szCs w:val="24"/>
        </w:rPr>
        <w:t>В качестве</w:t>
      </w:r>
      <w:r w:rsidR="00EC5790" w:rsidRPr="00A614CF">
        <w:rPr>
          <w:rFonts w:ascii="Times New Roman" w:hAnsi="Times New Roman" w:cs="Times New Roman"/>
          <w:sz w:val="28"/>
          <w:szCs w:val="24"/>
        </w:rPr>
        <w:t xml:space="preserve"> МУН в</w:t>
      </w:r>
      <w:r w:rsidR="00FC3D62" w:rsidRPr="00A614CF">
        <w:rPr>
          <w:rFonts w:ascii="Times New Roman" w:hAnsi="Times New Roman" w:cs="Times New Roman"/>
          <w:sz w:val="28"/>
          <w:szCs w:val="24"/>
        </w:rPr>
        <w:t xml:space="preserve"> основном практикуется применение полиакриламида</w:t>
      </w:r>
      <w:r w:rsidR="00EC5790" w:rsidRPr="00A614CF">
        <w:rPr>
          <w:rFonts w:ascii="Times New Roman" w:hAnsi="Times New Roman" w:cs="Times New Roman"/>
          <w:sz w:val="28"/>
          <w:szCs w:val="24"/>
        </w:rPr>
        <w:t>, его производных</w:t>
      </w:r>
      <w:r w:rsidR="00FC3D62" w:rsidRPr="00A614CF">
        <w:rPr>
          <w:rFonts w:ascii="Times New Roman" w:hAnsi="Times New Roman" w:cs="Times New Roman"/>
          <w:sz w:val="28"/>
          <w:szCs w:val="24"/>
        </w:rPr>
        <w:t xml:space="preserve"> и реже ксантана. </w:t>
      </w:r>
      <w:r w:rsidR="00FC3D62" w:rsidRPr="00A614CF">
        <w:rPr>
          <w:rFonts w:ascii="Times New Roman" w:hAnsi="Times New Roman" w:cs="Times New Roman"/>
          <w:sz w:val="28"/>
          <w:szCs w:val="24"/>
          <w:lang w:val="kk-KZ"/>
        </w:rPr>
        <w:t>Ксантановая камедь является стабильным к физическим условиям полимером по сравнению с полиакриловыми полимерами, но быстро разлагается при взаимодействии микроорганизмов.</w:t>
      </w:r>
      <w:r w:rsidR="00EC5790" w:rsidRPr="00A614CF">
        <w:rPr>
          <w:rFonts w:ascii="Times New Roman" w:hAnsi="Times New Roman" w:cs="Times New Roman"/>
          <w:sz w:val="28"/>
          <w:szCs w:val="24"/>
          <w:lang w:val="kk-KZ"/>
        </w:rPr>
        <w:t xml:space="preserve"> С целью улучшения свойств ксантановая камедь была модифицирована</w:t>
      </w:r>
      <w:r w:rsidR="00BF6194">
        <w:rPr>
          <w:rFonts w:ascii="Times New Roman" w:hAnsi="Times New Roman" w:cs="Times New Roman"/>
          <w:sz w:val="28"/>
          <w:szCs w:val="24"/>
          <w:lang w:val="kk-KZ"/>
        </w:rPr>
        <w:t xml:space="preserve"> путем синтеза сополимеров с мономерами </w:t>
      </w:r>
      <w:r w:rsidR="007B6E26" w:rsidRPr="00A614CF">
        <w:rPr>
          <w:rFonts w:ascii="Times New Roman" w:hAnsi="Times New Roman" w:cs="Times New Roman"/>
          <w:sz w:val="28"/>
          <w:szCs w:val="24"/>
          <w:lang w:val="kk-KZ"/>
        </w:rPr>
        <w:t>(ст</w:t>
      </w:r>
      <w:r w:rsidR="00B40160" w:rsidRPr="00A614CF">
        <w:rPr>
          <w:rFonts w:ascii="Times New Roman" w:hAnsi="Times New Roman" w:cs="Times New Roman"/>
          <w:sz w:val="28"/>
          <w:szCs w:val="24"/>
          <w:lang w:val="kk-KZ"/>
        </w:rPr>
        <w:t>и</w:t>
      </w:r>
      <w:r w:rsidR="007B6E26" w:rsidRPr="00A614CF">
        <w:rPr>
          <w:rFonts w:ascii="Times New Roman" w:hAnsi="Times New Roman" w:cs="Times New Roman"/>
          <w:sz w:val="28"/>
          <w:szCs w:val="24"/>
          <w:lang w:val="kk-KZ"/>
        </w:rPr>
        <w:t>рола, бутилакрилата и метилметакрилата). Как показали результаты испытаний, ксантановая камедь привитая метилметакриталом и эмульсия на его основе является самым</w:t>
      </w:r>
      <w:r w:rsidR="000D7A18" w:rsidRPr="00A614CF">
        <w:rPr>
          <w:rFonts w:ascii="Times New Roman" w:hAnsi="Times New Roman" w:cs="Times New Roman"/>
          <w:sz w:val="28"/>
          <w:szCs w:val="24"/>
          <w:lang w:val="kk-KZ"/>
        </w:rPr>
        <w:t>и</w:t>
      </w:r>
      <w:r w:rsidR="007B6E26" w:rsidRPr="00A614CF">
        <w:rPr>
          <w:rFonts w:ascii="Times New Roman" w:hAnsi="Times New Roman" w:cs="Times New Roman"/>
          <w:sz w:val="28"/>
          <w:szCs w:val="24"/>
          <w:lang w:val="kk-KZ"/>
        </w:rPr>
        <w:t xml:space="preserve"> стабильным</w:t>
      </w:r>
      <w:r w:rsidR="000D7A18" w:rsidRPr="00A614CF">
        <w:rPr>
          <w:rFonts w:ascii="Times New Roman" w:hAnsi="Times New Roman" w:cs="Times New Roman"/>
          <w:sz w:val="28"/>
          <w:szCs w:val="24"/>
          <w:lang w:val="kk-KZ"/>
        </w:rPr>
        <w:t>и</w:t>
      </w:r>
      <w:r w:rsidR="007B6E26" w:rsidRPr="00A614CF">
        <w:rPr>
          <w:rFonts w:ascii="Times New Roman" w:hAnsi="Times New Roman" w:cs="Times New Roman"/>
          <w:sz w:val="28"/>
          <w:szCs w:val="24"/>
          <w:lang w:val="kk-KZ"/>
        </w:rPr>
        <w:t xml:space="preserve"> </w:t>
      </w:r>
      <w:r w:rsidR="000D7A18" w:rsidRPr="00A614CF">
        <w:rPr>
          <w:rFonts w:ascii="Times New Roman" w:hAnsi="Times New Roman" w:cs="Times New Roman"/>
          <w:sz w:val="28"/>
          <w:szCs w:val="24"/>
          <w:lang w:val="kk-KZ"/>
        </w:rPr>
        <w:t>образцами</w:t>
      </w:r>
      <w:r w:rsidR="007B6E26" w:rsidRPr="00A614CF">
        <w:rPr>
          <w:rFonts w:ascii="Times New Roman" w:hAnsi="Times New Roman" w:cs="Times New Roman"/>
          <w:sz w:val="28"/>
          <w:szCs w:val="24"/>
          <w:lang w:val="kk-KZ"/>
        </w:rPr>
        <w:t xml:space="preserve"> (</w:t>
      </w:r>
      <w:r w:rsidR="000D7A18" w:rsidRPr="00A614CF">
        <w:rPr>
          <w:rFonts w:ascii="Times New Roman" w:hAnsi="Times New Roman" w:cs="Times New Roman"/>
          <w:sz w:val="28"/>
          <w:szCs w:val="24"/>
          <w:lang w:val="kk-KZ"/>
        </w:rPr>
        <w:t>имею</w:t>
      </w:r>
      <w:r w:rsidR="007B6E26" w:rsidRPr="00A614CF">
        <w:rPr>
          <w:rFonts w:ascii="Times New Roman" w:hAnsi="Times New Roman" w:cs="Times New Roman"/>
          <w:sz w:val="28"/>
          <w:szCs w:val="24"/>
          <w:lang w:val="kk-KZ"/>
        </w:rPr>
        <w:t>т лучшие реологические показатели даже при температуре 80℃ и при солености</w:t>
      </w:r>
      <w:r w:rsidR="00B40160" w:rsidRPr="00A614CF">
        <w:rPr>
          <w:rFonts w:ascii="Times New Roman" w:hAnsi="Times New Roman" w:cs="Times New Roman"/>
          <w:sz w:val="28"/>
          <w:szCs w:val="24"/>
          <w:lang w:val="kk-KZ"/>
        </w:rPr>
        <w:t xml:space="preserve"> </w:t>
      </w:r>
      <w:r w:rsidR="007B6E26" w:rsidRPr="00A614CF">
        <w:rPr>
          <w:rFonts w:ascii="Times New Roman" w:hAnsi="Times New Roman" w:cs="Times New Roman"/>
          <w:sz w:val="28"/>
          <w:szCs w:val="24"/>
          <w:lang w:val="kk-KZ"/>
        </w:rPr>
        <w:t>30 г/л</w:t>
      </w:r>
      <w:r w:rsidR="000D7A18" w:rsidRPr="00A614CF">
        <w:rPr>
          <w:rFonts w:ascii="Times New Roman" w:hAnsi="Times New Roman" w:cs="Times New Roman"/>
          <w:sz w:val="28"/>
          <w:szCs w:val="24"/>
          <w:lang w:val="kk-KZ"/>
        </w:rPr>
        <w:t>)</w:t>
      </w:r>
      <w:r w:rsidR="00B40160" w:rsidRPr="00A614CF">
        <w:rPr>
          <w:rFonts w:ascii="Times New Roman" w:hAnsi="Times New Roman" w:cs="Times New Roman"/>
          <w:sz w:val="28"/>
          <w:szCs w:val="24"/>
          <w:lang w:val="kk-KZ"/>
        </w:rPr>
        <w:t xml:space="preserve">. </w:t>
      </w:r>
    </w:p>
    <w:p w14:paraId="0CB4DD2D" w14:textId="1EC9E2F7" w:rsidR="00A93F3E" w:rsidRPr="00A614CF" w:rsidRDefault="000D7A18" w:rsidP="00A4252E">
      <w:pPr>
        <w:spacing w:after="0" w:line="259"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 xml:space="preserve">Эффективность применения эмульсии при добыче нефти была определена в лабораторных условиях на модели резервуара. При испытании использованы </w:t>
      </w:r>
      <w:r w:rsidR="00DA4A44" w:rsidRPr="00A614CF">
        <w:rPr>
          <w:rFonts w:ascii="Times New Roman" w:hAnsi="Times New Roman" w:cs="Times New Roman"/>
          <w:sz w:val="28"/>
          <w:szCs w:val="24"/>
        </w:rPr>
        <w:t xml:space="preserve">образец </w:t>
      </w:r>
      <w:r w:rsidRPr="00A614CF">
        <w:rPr>
          <w:rFonts w:ascii="Times New Roman" w:hAnsi="Times New Roman" w:cs="Times New Roman"/>
          <w:sz w:val="28"/>
          <w:szCs w:val="24"/>
        </w:rPr>
        <w:t>нефт</w:t>
      </w:r>
      <w:r w:rsidR="00DA4A44" w:rsidRPr="00A614CF">
        <w:rPr>
          <w:rFonts w:ascii="Times New Roman" w:hAnsi="Times New Roman" w:cs="Times New Roman"/>
          <w:sz w:val="28"/>
          <w:szCs w:val="24"/>
        </w:rPr>
        <w:t>и</w:t>
      </w:r>
      <w:r w:rsidRPr="00A614CF">
        <w:rPr>
          <w:rFonts w:ascii="Times New Roman" w:hAnsi="Times New Roman" w:cs="Times New Roman"/>
          <w:sz w:val="28"/>
          <w:szCs w:val="24"/>
        </w:rPr>
        <w:t xml:space="preserve">, образец </w:t>
      </w:r>
      <w:r w:rsidR="00DA4A44" w:rsidRPr="00A614CF">
        <w:rPr>
          <w:rFonts w:ascii="Times New Roman" w:hAnsi="Times New Roman" w:cs="Times New Roman"/>
          <w:sz w:val="28"/>
          <w:szCs w:val="24"/>
        </w:rPr>
        <w:t>нефте</w:t>
      </w:r>
      <w:r w:rsidRPr="00A614CF">
        <w:rPr>
          <w:rFonts w:ascii="Times New Roman" w:hAnsi="Times New Roman" w:cs="Times New Roman"/>
          <w:sz w:val="28"/>
          <w:szCs w:val="24"/>
        </w:rPr>
        <w:t xml:space="preserve">пласта и </w:t>
      </w:r>
      <w:r w:rsidR="00BF6194">
        <w:rPr>
          <w:rFonts w:ascii="Times New Roman" w:hAnsi="Times New Roman" w:cs="Times New Roman"/>
          <w:sz w:val="28"/>
          <w:szCs w:val="24"/>
        </w:rPr>
        <w:t>пластовая</w:t>
      </w:r>
      <w:r w:rsidR="00DA4A44" w:rsidRPr="00A614CF">
        <w:rPr>
          <w:rFonts w:ascii="Times New Roman" w:hAnsi="Times New Roman" w:cs="Times New Roman"/>
          <w:sz w:val="28"/>
          <w:szCs w:val="24"/>
        </w:rPr>
        <w:t xml:space="preserve"> </w:t>
      </w:r>
      <w:r w:rsidRPr="00A614CF">
        <w:rPr>
          <w:rFonts w:ascii="Times New Roman" w:hAnsi="Times New Roman" w:cs="Times New Roman"/>
          <w:sz w:val="28"/>
          <w:szCs w:val="24"/>
        </w:rPr>
        <w:t xml:space="preserve">вода с месторождения Каражанбас. </w:t>
      </w:r>
      <w:r w:rsidR="00B40160" w:rsidRPr="00A614CF">
        <w:rPr>
          <w:rFonts w:ascii="Times New Roman" w:hAnsi="Times New Roman" w:cs="Times New Roman"/>
          <w:sz w:val="28"/>
          <w:szCs w:val="24"/>
        </w:rPr>
        <w:t xml:space="preserve">Испытания </w:t>
      </w:r>
      <w:r w:rsidR="003D0D17" w:rsidRPr="00A614CF">
        <w:rPr>
          <w:rFonts w:ascii="Times New Roman" w:hAnsi="Times New Roman" w:cs="Times New Roman"/>
          <w:sz w:val="28"/>
          <w:szCs w:val="24"/>
        </w:rPr>
        <w:t xml:space="preserve">на эффективность </w:t>
      </w:r>
      <w:r w:rsidRPr="00A614CF">
        <w:rPr>
          <w:rFonts w:ascii="Times New Roman" w:hAnsi="Times New Roman" w:cs="Times New Roman"/>
          <w:sz w:val="28"/>
          <w:szCs w:val="24"/>
        </w:rPr>
        <w:t>вытеснения нефти (увеличения</w:t>
      </w:r>
      <w:r w:rsidR="003D0D17" w:rsidRPr="00A614CF">
        <w:rPr>
          <w:rFonts w:ascii="Times New Roman" w:hAnsi="Times New Roman" w:cs="Times New Roman"/>
          <w:sz w:val="28"/>
          <w:szCs w:val="24"/>
        </w:rPr>
        <w:t xml:space="preserve"> нефтеотдачи</w:t>
      </w:r>
      <w:r w:rsidRPr="00A614CF">
        <w:rPr>
          <w:rFonts w:ascii="Times New Roman" w:hAnsi="Times New Roman" w:cs="Times New Roman"/>
          <w:sz w:val="28"/>
          <w:szCs w:val="24"/>
        </w:rPr>
        <w:t>)</w:t>
      </w:r>
      <w:r w:rsidR="00B40160" w:rsidRPr="00A614CF">
        <w:rPr>
          <w:rFonts w:ascii="Times New Roman" w:hAnsi="Times New Roman" w:cs="Times New Roman"/>
          <w:sz w:val="28"/>
          <w:szCs w:val="24"/>
        </w:rPr>
        <w:t xml:space="preserve"> </w:t>
      </w:r>
      <w:r w:rsidR="004C1BA8" w:rsidRPr="00A614CF">
        <w:rPr>
          <w:rFonts w:ascii="Times New Roman" w:hAnsi="Times New Roman" w:cs="Times New Roman"/>
          <w:sz w:val="28"/>
          <w:szCs w:val="24"/>
        </w:rPr>
        <w:t>в лабораторных условия</w:t>
      </w:r>
      <w:r w:rsidR="00075B95" w:rsidRPr="00A614CF">
        <w:rPr>
          <w:rFonts w:ascii="Times New Roman" w:hAnsi="Times New Roman" w:cs="Times New Roman"/>
          <w:sz w:val="28"/>
          <w:szCs w:val="24"/>
        </w:rPr>
        <w:t>х</w:t>
      </w:r>
      <w:r w:rsidR="004C1BA8" w:rsidRPr="00A614CF">
        <w:rPr>
          <w:rFonts w:ascii="Times New Roman" w:hAnsi="Times New Roman" w:cs="Times New Roman"/>
          <w:sz w:val="28"/>
          <w:szCs w:val="24"/>
        </w:rPr>
        <w:t xml:space="preserve"> показали</w:t>
      </w:r>
      <w:r w:rsidR="00DA4A44" w:rsidRPr="00A614CF">
        <w:rPr>
          <w:rFonts w:ascii="Times New Roman" w:hAnsi="Times New Roman" w:cs="Times New Roman"/>
          <w:sz w:val="28"/>
          <w:szCs w:val="24"/>
        </w:rPr>
        <w:t>, что эмульсионная закачка действительно является эффективным методом.</w:t>
      </w:r>
      <w:r w:rsidR="00075B95" w:rsidRPr="00A614CF">
        <w:rPr>
          <w:rFonts w:ascii="Times New Roman" w:hAnsi="Times New Roman" w:cs="Times New Roman"/>
          <w:sz w:val="28"/>
          <w:szCs w:val="24"/>
        </w:rPr>
        <w:t xml:space="preserve"> Эмульсия</w:t>
      </w:r>
      <w:r w:rsidR="004C1BA8" w:rsidRPr="00A614CF">
        <w:rPr>
          <w:rFonts w:ascii="Times New Roman" w:hAnsi="Times New Roman" w:cs="Times New Roman"/>
          <w:sz w:val="28"/>
          <w:szCs w:val="24"/>
        </w:rPr>
        <w:t xml:space="preserve"> на основе модифицированно</w:t>
      </w:r>
      <w:r w:rsidR="00075B95" w:rsidRPr="00A614CF">
        <w:rPr>
          <w:rFonts w:ascii="Times New Roman" w:hAnsi="Times New Roman" w:cs="Times New Roman"/>
          <w:sz w:val="28"/>
          <w:szCs w:val="24"/>
        </w:rPr>
        <w:t>й</w:t>
      </w:r>
      <w:r w:rsidR="004C1BA8" w:rsidRPr="00A614CF">
        <w:rPr>
          <w:rFonts w:ascii="Times New Roman" w:hAnsi="Times New Roman" w:cs="Times New Roman"/>
          <w:sz w:val="28"/>
          <w:szCs w:val="24"/>
        </w:rPr>
        <w:t xml:space="preserve"> ксантан</w:t>
      </w:r>
      <w:r w:rsidR="00075B95" w:rsidRPr="00A614CF">
        <w:rPr>
          <w:rFonts w:ascii="Times New Roman" w:hAnsi="Times New Roman" w:cs="Times New Roman"/>
          <w:sz w:val="28"/>
          <w:szCs w:val="24"/>
        </w:rPr>
        <w:t xml:space="preserve">овой камеди </w:t>
      </w:r>
      <w:r w:rsidR="00DA4A44" w:rsidRPr="00A614CF">
        <w:rPr>
          <w:rFonts w:ascii="Times New Roman" w:hAnsi="Times New Roman" w:cs="Times New Roman"/>
          <w:sz w:val="28"/>
          <w:szCs w:val="24"/>
        </w:rPr>
        <w:t>(</w:t>
      </w:r>
      <w:r w:rsidR="00DA4A44" w:rsidRPr="00A614CF">
        <w:rPr>
          <w:rFonts w:ascii="Times New Roman" w:hAnsi="Times New Roman" w:cs="Times New Roman"/>
          <w:sz w:val="28"/>
          <w:szCs w:val="24"/>
          <w:lang w:val="en-US"/>
        </w:rPr>
        <w:t>XG</w:t>
      </w:r>
      <w:r w:rsidR="00DA4A44" w:rsidRPr="00A614CF">
        <w:rPr>
          <w:rFonts w:ascii="Times New Roman" w:hAnsi="Times New Roman" w:cs="Times New Roman"/>
          <w:sz w:val="28"/>
          <w:szCs w:val="24"/>
        </w:rPr>
        <w:t>-</w:t>
      </w:r>
      <w:r w:rsidR="00DA4A44" w:rsidRPr="00A614CF">
        <w:rPr>
          <w:rFonts w:ascii="Times New Roman" w:hAnsi="Times New Roman" w:cs="Times New Roman"/>
          <w:sz w:val="28"/>
          <w:szCs w:val="24"/>
          <w:lang w:val="en-US"/>
        </w:rPr>
        <w:t>g</w:t>
      </w:r>
      <w:r w:rsidR="00DA4A44" w:rsidRPr="00A614CF">
        <w:rPr>
          <w:rFonts w:ascii="Times New Roman" w:hAnsi="Times New Roman" w:cs="Times New Roman"/>
          <w:sz w:val="28"/>
          <w:szCs w:val="24"/>
        </w:rPr>
        <w:t>-</w:t>
      </w:r>
      <w:r w:rsidR="00DA4A44" w:rsidRPr="00A614CF">
        <w:rPr>
          <w:rFonts w:ascii="Times New Roman" w:hAnsi="Times New Roman" w:cs="Times New Roman"/>
          <w:sz w:val="28"/>
          <w:szCs w:val="24"/>
          <w:lang w:val="en-US"/>
        </w:rPr>
        <w:t>MMA</w:t>
      </w:r>
      <w:r w:rsidR="00DA4A44" w:rsidRPr="00A614CF">
        <w:rPr>
          <w:rFonts w:ascii="Times New Roman" w:hAnsi="Times New Roman" w:cs="Times New Roman"/>
          <w:sz w:val="28"/>
          <w:szCs w:val="24"/>
        </w:rPr>
        <w:t xml:space="preserve">) </w:t>
      </w:r>
      <w:r w:rsidR="00075B95" w:rsidRPr="00A614CF">
        <w:rPr>
          <w:rFonts w:ascii="Times New Roman" w:hAnsi="Times New Roman" w:cs="Times New Roman"/>
          <w:sz w:val="28"/>
          <w:szCs w:val="24"/>
        </w:rPr>
        <w:t xml:space="preserve">проявила большую эффективность вытеснения нефти в сравнении с эмульсией на основе </w:t>
      </w:r>
      <w:r w:rsidR="00DA4A44" w:rsidRPr="00A614CF">
        <w:rPr>
          <w:rFonts w:ascii="Times New Roman" w:hAnsi="Times New Roman" w:cs="Times New Roman"/>
          <w:sz w:val="28"/>
          <w:szCs w:val="24"/>
        </w:rPr>
        <w:t>немодифицированной</w:t>
      </w:r>
      <w:r w:rsidR="00075B95" w:rsidRPr="00A614CF">
        <w:rPr>
          <w:rFonts w:ascii="Times New Roman" w:hAnsi="Times New Roman" w:cs="Times New Roman"/>
          <w:sz w:val="28"/>
          <w:szCs w:val="24"/>
        </w:rPr>
        <w:t xml:space="preserve"> ксантановой камеди</w:t>
      </w:r>
      <w:r w:rsidR="003D0D17" w:rsidRPr="00A614CF">
        <w:rPr>
          <w:rFonts w:ascii="Times New Roman" w:hAnsi="Times New Roman" w:cs="Times New Roman"/>
          <w:sz w:val="28"/>
          <w:szCs w:val="24"/>
        </w:rPr>
        <w:t>.</w:t>
      </w:r>
      <w:r w:rsidR="00075B95" w:rsidRPr="00A614CF">
        <w:rPr>
          <w:rFonts w:ascii="Times New Roman" w:hAnsi="Times New Roman" w:cs="Times New Roman"/>
          <w:sz w:val="28"/>
          <w:szCs w:val="24"/>
        </w:rPr>
        <w:t xml:space="preserve"> </w:t>
      </w:r>
    </w:p>
    <w:p w14:paraId="710D3D3B" w14:textId="0485ACFB" w:rsidR="00B40160" w:rsidRPr="00293205" w:rsidRDefault="00293205" w:rsidP="00A4252E">
      <w:pPr>
        <w:spacing w:after="0" w:line="259" w:lineRule="auto"/>
        <w:ind w:firstLine="567"/>
        <w:jc w:val="both"/>
        <w:rPr>
          <w:rFonts w:ascii="Times New Roman" w:hAnsi="Times New Roman" w:cs="Times New Roman"/>
          <w:b/>
          <w:bCs/>
          <w:sz w:val="28"/>
          <w:szCs w:val="24"/>
        </w:rPr>
      </w:pPr>
      <w:bookmarkStart w:id="2" w:name="_Hlk189471252"/>
      <w:r w:rsidRPr="00293205">
        <w:rPr>
          <w:rFonts w:ascii="Times New Roman" w:hAnsi="Times New Roman" w:cs="Times New Roman"/>
          <w:b/>
          <w:bCs/>
          <w:sz w:val="28"/>
          <w:szCs w:val="24"/>
        </w:rPr>
        <w:t xml:space="preserve">Соответствие направлениям развития науки или государственным программам. </w:t>
      </w:r>
    </w:p>
    <w:p w14:paraId="0DC750E5" w14:textId="5A941102" w:rsidR="00C97A29" w:rsidRDefault="008F1AFB" w:rsidP="00C97A29">
      <w:pPr>
        <w:spacing w:after="0" w:line="259" w:lineRule="auto"/>
        <w:ind w:firstLine="567"/>
        <w:jc w:val="both"/>
        <w:rPr>
          <w:rFonts w:ascii="Times New Roman" w:hAnsi="Times New Roman" w:cs="Times New Roman"/>
          <w:sz w:val="28"/>
          <w:szCs w:val="24"/>
        </w:rPr>
      </w:pPr>
      <w:r>
        <w:rPr>
          <w:rFonts w:ascii="Times New Roman" w:hAnsi="Times New Roman" w:cs="Times New Roman"/>
          <w:sz w:val="28"/>
          <w:szCs w:val="24"/>
        </w:rPr>
        <w:t>Данная работа направлена на поиски решения проблем</w:t>
      </w:r>
      <w:r w:rsidR="00355B39">
        <w:rPr>
          <w:rFonts w:ascii="Times New Roman" w:hAnsi="Times New Roman" w:cs="Times New Roman"/>
          <w:sz w:val="28"/>
          <w:szCs w:val="24"/>
        </w:rPr>
        <w:t>,</w:t>
      </w:r>
      <w:r>
        <w:rPr>
          <w:rFonts w:ascii="Times New Roman" w:hAnsi="Times New Roman" w:cs="Times New Roman"/>
          <w:sz w:val="28"/>
          <w:szCs w:val="24"/>
        </w:rPr>
        <w:t xml:space="preserve"> связанных с загрязнением окружающей среды в сфере нефтепромышленности и увеличения нефтеотдачи. Эти направления являются </w:t>
      </w:r>
      <w:r w:rsidR="00C97A29">
        <w:rPr>
          <w:rFonts w:ascii="Times New Roman" w:hAnsi="Times New Roman" w:cs="Times New Roman"/>
          <w:sz w:val="28"/>
          <w:szCs w:val="24"/>
        </w:rPr>
        <w:t xml:space="preserve">самыми </w:t>
      </w:r>
      <w:r>
        <w:rPr>
          <w:rFonts w:ascii="Times New Roman" w:hAnsi="Times New Roman" w:cs="Times New Roman"/>
          <w:sz w:val="28"/>
          <w:szCs w:val="24"/>
        </w:rPr>
        <w:t xml:space="preserve">приоритетными </w:t>
      </w:r>
      <w:r w:rsidR="00C97A29">
        <w:rPr>
          <w:rFonts w:ascii="Times New Roman" w:hAnsi="Times New Roman" w:cs="Times New Roman"/>
          <w:sz w:val="28"/>
          <w:szCs w:val="24"/>
        </w:rPr>
        <w:t xml:space="preserve">среди </w:t>
      </w:r>
      <w:r w:rsidR="00C97A29" w:rsidRPr="008F1AFB">
        <w:rPr>
          <w:rFonts w:ascii="Times New Roman" w:hAnsi="Times New Roman" w:cs="Times New Roman"/>
          <w:sz w:val="28"/>
          <w:szCs w:val="24"/>
        </w:rPr>
        <w:t>10 приоритетных направлений развития науки на 2021 – 2023 годы</w:t>
      </w:r>
      <w:r w:rsidR="00C97A29">
        <w:rPr>
          <w:rFonts w:ascii="Times New Roman" w:hAnsi="Times New Roman" w:cs="Times New Roman"/>
          <w:sz w:val="28"/>
          <w:szCs w:val="24"/>
        </w:rPr>
        <w:t xml:space="preserve">, утвержденных </w:t>
      </w:r>
      <w:r w:rsidRPr="008F1AFB">
        <w:rPr>
          <w:rFonts w:ascii="Times New Roman" w:hAnsi="Times New Roman" w:cs="Times New Roman"/>
          <w:sz w:val="28"/>
          <w:szCs w:val="24"/>
        </w:rPr>
        <w:t>29 апреля 2020 года протоколом заседания Высшей научно-технической комиссии Республики Казахстан</w:t>
      </w:r>
      <w:r w:rsidR="00C97A29">
        <w:rPr>
          <w:rFonts w:ascii="Times New Roman" w:hAnsi="Times New Roman" w:cs="Times New Roman"/>
          <w:sz w:val="28"/>
          <w:szCs w:val="24"/>
        </w:rPr>
        <w:t xml:space="preserve">, а именно </w:t>
      </w:r>
      <w:r w:rsidRPr="008F1AFB">
        <w:rPr>
          <w:rFonts w:ascii="Times New Roman" w:hAnsi="Times New Roman" w:cs="Times New Roman"/>
          <w:sz w:val="28"/>
          <w:szCs w:val="24"/>
        </w:rPr>
        <w:t>1) «Рациональное использование водных ресурсов, животного и растительного мира, экология»</w:t>
      </w:r>
      <w:r w:rsidR="00C97A29">
        <w:rPr>
          <w:rFonts w:ascii="Times New Roman" w:hAnsi="Times New Roman" w:cs="Times New Roman"/>
          <w:sz w:val="28"/>
          <w:szCs w:val="24"/>
        </w:rPr>
        <w:t xml:space="preserve"> и </w:t>
      </w:r>
      <w:r w:rsidRPr="008F1AFB">
        <w:rPr>
          <w:rFonts w:ascii="Times New Roman" w:hAnsi="Times New Roman" w:cs="Times New Roman"/>
          <w:sz w:val="28"/>
          <w:szCs w:val="24"/>
        </w:rPr>
        <w:t>2) «Геология, добыча и переработка минерального и углеводородного сырья, новые материалы, технологии, безопасные изделия и конструкции»</w:t>
      </w:r>
      <w:r w:rsidR="00C97A29">
        <w:rPr>
          <w:rFonts w:ascii="Times New Roman" w:hAnsi="Times New Roman" w:cs="Times New Roman"/>
          <w:sz w:val="28"/>
          <w:szCs w:val="24"/>
        </w:rPr>
        <w:t xml:space="preserve">. </w:t>
      </w:r>
      <w:r w:rsidR="008A6F36">
        <w:rPr>
          <w:rFonts w:ascii="Times New Roman" w:hAnsi="Times New Roman" w:cs="Times New Roman"/>
          <w:sz w:val="28"/>
          <w:szCs w:val="24"/>
        </w:rPr>
        <w:t>Так же исследование по увеличению нефтеотдачи является приоритетным в объявляемых конкурсах грантового финансирования, что подтверждает важность проведения исследования в данной сфере.</w:t>
      </w:r>
    </w:p>
    <w:p w14:paraId="7F2E33CF" w14:textId="3189D151" w:rsidR="00293205" w:rsidRPr="00C97A29" w:rsidRDefault="00293205" w:rsidP="00C97A29">
      <w:pPr>
        <w:spacing w:after="0" w:line="259" w:lineRule="auto"/>
        <w:ind w:firstLine="567"/>
        <w:jc w:val="both"/>
        <w:rPr>
          <w:rFonts w:ascii="Times New Roman" w:hAnsi="Times New Roman" w:cs="Times New Roman"/>
          <w:sz w:val="28"/>
          <w:szCs w:val="24"/>
        </w:rPr>
      </w:pPr>
      <w:r w:rsidRPr="00293205">
        <w:rPr>
          <w:rFonts w:ascii="Times New Roman" w:hAnsi="Times New Roman" w:cs="Times New Roman"/>
          <w:b/>
          <w:bCs/>
          <w:sz w:val="28"/>
          <w:szCs w:val="24"/>
        </w:rPr>
        <w:t>Положения, выносимые на защиту.</w:t>
      </w:r>
    </w:p>
    <w:p w14:paraId="5ABE3262" w14:textId="77777777" w:rsidR="009564A6" w:rsidRDefault="009564A6" w:rsidP="009564A6">
      <w:pPr>
        <w:pStyle w:val="a4"/>
        <w:numPr>
          <w:ilvl w:val="0"/>
          <w:numId w:val="46"/>
        </w:numPr>
        <w:tabs>
          <w:tab w:val="left" w:pos="567"/>
          <w:tab w:val="left" w:pos="1134"/>
        </w:tabs>
        <w:spacing w:after="0" w:line="240" w:lineRule="auto"/>
        <w:ind w:left="0" w:firstLine="567"/>
        <w:jc w:val="both"/>
        <w:rPr>
          <w:rFonts w:ascii="Times New Roman" w:hAnsi="Times New Roman" w:cs="Times New Roman"/>
          <w:sz w:val="28"/>
          <w:szCs w:val="24"/>
        </w:rPr>
      </w:pPr>
      <w:r w:rsidRPr="009564A6">
        <w:rPr>
          <w:rFonts w:ascii="Times New Roman" w:hAnsi="Times New Roman" w:cs="Times New Roman"/>
          <w:sz w:val="28"/>
          <w:szCs w:val="24"/>
        </w:rPr>
        <w:t>Синтезированы новые сополимеры на основе биополимера ксантановой</w:t>
      </w:r>
      <w:r>
        <w:rPr>
          <w:rFonts w:ascii="Times New Roman" w:hAnsi="Times New Roman" w:cs="Times New Roman"/>
          <w:sz w:val="28"/>
          <w:szCs w:val="24"/>
        </w:rPr>
        <w:t xml:space="preserve"> </w:t>
      </w:r>
      <w:r w:rsidRPr="009564A6">
        <w:rPr>
          <w:rFonts w:ascii="Times New Roman" w:hAnsi="Times New Roman" w:cs="Times New Roman"/>
          <w:sz w:val="28"/>
          <w:szCs w:val="24"/>
        </w:rPr>
        <w:t xml:space="preserve">камеди и мономеров стирола (XG-g-St), бутилакрилата (XG-g-BuA) и метилметакрилата (XG-g-MMA). Установлено, что соотношение ксантана и мономеров 1:5 является самым оптимальным, а сополимеры ксантановой камеди не токсичны и </w:t>
      </w:r>
      <w:proofErr w:type="spellStart"/>
      <w:r w:rsidRPr="009564A6">
        <w:rPr>
          <w:rFonts w:ascii="Times New Roman" w:hAnsi="Times New Roman" w:cs="Times New Roman"/>
          <w:sz w:val="28"/>
          <w:szCs w:val="24"/>
        </w:rPr>
        <w:t>биоразлагаемы</w:t>
      </w:r>
      <w:proofErr w:type="spellEnd"/>
      <w:r w:rsidRPr="009564A6">
        <w:rPr>
          <w:rFonts w:ascii="Times New Roman" w:hAnsi="Times New Roman" w:cs="Times New Roman"/>
          <w:sz w:val="28"/>
          <w:szCs w:val="24"/>
        </w:rPr>
        <w:t>. Однако они более стабильны по сравнению с ксантаном, который быстро подвергается бактериальному разложению.</w:t>
      </w:r>
    </w:p>
    <w:p w14:paraId="6E6AB2DD" w14:textId="5F59F8E7" w:rsidR="009564A6" w:rsidRPr="009564A6" w:rsidRDefault="009564A6" w:rsidP="009564A6">
      <w:pPr>
        <w:pStyle w:val="a4"/>
        <w:numPr>
          <w:ilvl w:val="0"/>
          <w:numId w:val="46"/>
        </w:numPr>
        <w:tabs>
          <w:tab w:val="left" w:pos="567"/>
          <w:tab w:val="left" w:pos="1134"/>
        </w:tabs>
        <w:spacing w:after="0" w:line="240" w:lineRule="auto"/>
        <w:ind w:left="0" w:firstLine="567"/>
        <w:jc w:val="both"/>
        <w:rPr>
          <w:rFonts w:ascii="Times New Roman" w:hAnsi="Times New Roman" w:cs="Times New Roman"/>
          <w:sz w:val="28"/>
          <w:szCs w:val="24"/>
        </w:rPr>
      </w:pPr>
      <w:r w:rsidRPr="009564A6">
        <w:rPr>
          <w:rFonts w:ascii="Times New Roman" w:hAnsi="Times New Roman" w:cs="Times New Roman"/>
          <w:sz w:val="28"/>
          <w:szCs w:val="24"/>
        </w:rPr>
        <w:t>Результаты исследования реологических свойств показали, что у сополимера ксантана с ММА и у эмульсии на основе XG-g-MMA реологические показатели выше по сравнению с исходным ксантаном, что обусловливает их стабильность.</w:t>
      </w:r>
    </w:p>
    <w:p w14:paraId="0E5CBE86" w14:textId="04C3D026" w:rsidR="009564A6" w:rsidRPr="009564A6" w:rsidRDefault="009564A6" w:rsidP="009564A6">
      <w:pPr>
        <w:pStyle w:val="a4"/>
        <w:numPr>
          <w:ilvl w:val="0"/>
          <w:numId w:val="46"/>
        </w:numPr>
        <w:tabs>
          <w:tab w:val="left" w:pos="567"/>
          <w:tab w:val="left" w:pos="1134"/>
        </w:tabs>
        <w:spacing w:after="0" w:line="240" w:lineRule="auto"/>
        <w:ind w:left="0" w:firstLine="567"/>
        <w:jc w:val="both"/>
        <w:rPr>
          <w:rFonts w:ascii="Times New Roman" w:hAnsi="Times New Roman" w:cs="Times New Roman"/>
          <w:sz w:val="28"/>
          <w:szCs w:val="24"/>
        </w:rPr>
      </w:pPr>
      <w:r w:rsidRPr="009564A6">
        <w:rPr>
          <w:rFonts w:ascii="Times New Roman" w:hAnsi="Times New Roman" w:cs="Times New Roman"/>
          <w:sz w:val="28"/>
          <w:szCs w:val="24"/>
        </w:rPr>
        <w:t>Капли дисперсной фазы в эмульсии с XG распределены неравномерно, а в эмульсии с XG-g-MMA – равномерно, размеры капель достигают до 20 мкм. Равномерное распределение и маленькие размеры капель дисперсной фазы обеспечивают стабильность эмульсий, то есть приведет к более длительному сроку годности закачиваемой эмульсии при извлечении нефти.</w:t>
      </w:r>
    </w:p>
    <w:p w14:paraId="1705E66F" w14:textId="080569B2" w:rsidR="009564A6" w:rsidRPr="009564A6" w:rsidRDefault="009564A6" w:rsidP="009564A6">
      <w:pPr>
        <w:pStyle w:val="a4"/>
        <w:numPr>
          <w:ilvl w:val="0"/>
          <w:numId w:val="46"/>
        </w:numPr>
        <w:tabs>
          <w:tab w:val="left" w:pos="567"/>
          <w:tab w:val="left" w:pos="1134"/>
        </w:tabs>
        <w:spacing w:after="0" w:line="240" w:lineRule="auto"/>
        <w:ind w:left="0" w:firstLine="567"/>
        <w:jc w:val="both"/>
        <w:rPr>
          <w:rFonts w:ascii="Times New Roman" w:hAnsi="Times New Roman" w:cs="Times New Roman"/>
          <w:sz w:val="28"/>
          <w:szCs w:val="24"/>
        </w:rPr>
      </w:pPr>
      <w:r w:rsidRPr="009564A6">
        <w:rPr>
          <w:rFonts w:ascii="Times New Roman" w:hAnsi="Times New Roman" w:cs="Times New Roman"/>
          <w:sz w:val="28"/>
          <w:szCs w:val="24"/>
        </w:rPr>
        <w:t>При изучении влияния солености на стабильность было найдено, что эмульсии с XG-g-MMA проявляет стабильность до 18-24 месяцев при солености 0 г/л и до 12-16 месяцев при солености 5, 15 и 30 г/л. Эмульсия с XG демонстрирует стабильность до 2 месяцев при солености 0 г/л, до 1 месяца при солености 5 г/л и сразу разрушается при солености 15 и 30 г/л. Минерализованность пластовой воды, применяемой в исследовании – 29 г/л, значит пластовая вода пригодна для приготовления эмульсии с XG-g-MMA.</w:t>
      </w:r>
    </w:p>
    <w:p w14:paraId="49E70414" w14:textId="0D2066DB" w:rsidR="009564A6" w:rsidRDefault="009564A6" w:rsidP="009564A6">
      <w:pPr>
        <w:pStyle w:val="a4"/>
        <w:numPr>
          <w:ilvl w:val="0"/>
          <w:numId w:val="46"/>
        </w:numPr>
        <w:tabs>
          <w:tab w:val="left" w:pos="567"/>
          <w:tab w:val="left" w:pos="1134"/>
        </w:tabs>
        <w:spacing w:after="0" w:line="240" w:lineRule="auto"/>
        <w:ind w:left="0" w:firstLine="567"/>
        <w:jc w:val="both"/>
        <w:rPr>
          <w:rFonts w:ascii="Times New Roman" w:hAnsi="Times New Roman" w:cs="Times New Roman"/>
          <w:sz w:val="28"/>
          <w:szCs w:val="24"/>
        </w:rPr>
      </w:pPr>
      <w:r w:rsidRPr="009564A6">
        <w:rPr>
          <w:rFonts w:ascii="Times New Roman" w:hAnsi="Times New Roman" w:cs="Times New Roman"/>
          <w:sz w:val="28"/>
          <w:szCs w:val="24"/>
        </w:rPr>
        <w:t>Эмульсионная закачка с применением приготовленных эмульсий показали высокую эффективность. Закачка эмульсии с XG привело к увеличению КИН от 29,95 до 61,17 %, а закачка эмульсии с XG-g-MMA – до 79,9 %, что дало дополнительную добычу нефти 49,95 %. Испытанные композитные эмульсии могут быть предложены в качестве раствора для закачки при добыче тяжелой нефти, или же раствора для обработки призабойных зон, который обеспечит вытеснение остатков нефти.</w:t>
      </w:r>
    </w:p>
    <w:bookmarkEnd w:id="2"/>
    <w:p w14:paraId="70A5CB86" w14:textId="23A3B434" w:rsidR="00266E4D" w:rsidRPr="007C5157" w:rsidRDefault="007C5157">
      <w:pPr>
        <w:rPr>
          <w:rFonts w:ascii="Times New Roman" w:hAnsi="Times New Roman" w:cs="Times New Roman"/>
          <w:bCs/>
          <w:sz w:val="28"/>
          <w:szCs w:val="24"/>
        </w:rPr>
      </w:pPr>
      <w:r>
        <w:rPr>
          <w:rFonts w:ascii="Times New Roman" w:hAnsi="Times New Roman" w:cs="Times New Roman"/>
          <w:b/>
          <w:sz w:val="28"/>
          <w:szCs w:val="24"/>
        </w:rPr>
        <w:tab/>
      </w:r>
    </w:p>
    <w:p w14:paraId="467D3FCB" w14:textId="77777777" w:rsidR="007C5157" w:rsidRPr="00A614CF" w:rsidRDefault="007C5157">
      <w:pPr>
        <w:rPr>
          <w:rFonts w:ascii="Times New Roman" w:hAnsi="Times New Roman" w:cs="Times New Roman"/>
          <w:b/>
          <w:sz w:val="28"/>
          <w:szCs w:val="24"/>
        </w:rPr>
      </w:pPr>
    </w:p>
    <w:p w14:paraId="36859914" w14:textId="77777777" w:rsidR="007C5157" w:rsidRDefault="007C5157">
      <w:pPr>
        <w:rPr>
          <w:rFonts w:ascii="Times New Roman" w:hAnsi="Times New Roman" w:cs="Times New Roman"/>
          <w:b/>
          <w:caps/>
          <w:sz w:val="28"/>
          <w:szCs w:val="24"/>
        </w:rPr>
      </w:pPr>
      <w:r>
        <w:rPr>
          <w:rFonts w:ascii="Times New Roman" w:hAnsi="Times New Roman" w:cs="Times New Roman"/>
          <w:b/>
          <w:caps/>
          <w:sz w:val="28"/>
          <w:szCs w:val="24"/>
        </w:rPr>
        <w:br w:type="page"/>
      </w:r>
    </w:p>
    <w:p w14:paraId="56F74CEF" w14:textId="4E0525BD" w:rsidR="00614131" w:rsidRPr="00A614CF" w:rsidRDefault="00614131" w:rsidP="008343C9">
      <w:pPr>
        <w:pStyle w:val="a4"/>
        <w:numPr>
          <w:ilvl w:val="0"/>
          <w:numId w:val="3"/>
        </w:numPr>
        <w:tabs>
          <w:tab w:val="left" w:pos="993"/>
        </w:tabs>
        <w:spacing w:after="0" w:line="240" w:lineRule="auto"/>
        <w:ind w:left="0" w:firstLine="567"/>
        <w:jc w:val="both"/>
        <w:rPr>
          <w:rFonts w:ascii="Times New Roman" w:hAnsi="Times New Roman" w:cs="Times New Roman"/>
          <w:b/>
          <w:caps/>
          <w:sz w:val="28"/>
          <w:szCs w:val="24"/>
        </w:rPr>
      </w:pPr>
      <w:r w:rsidRPr="00A614CF">
        <w:rPr>
          <w:rFonts w:ascii="Times New Roman" w:hAnsi="Times New Roman" w:cs="Times New Roman"/>
          <w:b/>
          <w:caps/>
          <w:sz w:val="28"/>
          <w:szCs w:val="24"/>
        </w:rPr>
        <w:t>Литературный обзор</w:t>
      </w:r>
    </w:p>
    <w:p w14:paraId="6D25F163" w14:textId="49DE63DE" w:rsidR="00B52162" w:rsidRDefault="00B52162" w:rsidP="00B52162">
      <w:pPr>
        <w:pStyle w:val="a4"/>
        <w:tabs>
          <w:tab w:val="left" w:pos="993"/>
        </w:tabs>
        <w:spacing w:after="0" w:line="240" w:lineRule="auto"/>
        <w:ind w:left="567"/>
        <w:jc w:val="both"/>
        <w:rPr>
          <w:rFonts w:ascii="Times New Roman" w:hAnsi="Times New Roman" w:cs="Times New Roman"/>
          <w:b/>
          <w:sz w:val="28"/>
          <w:szCs w:val="24"/>
        </w:rPr>
      </w:pPr>
    </w:p>
    <w:p w14:paraId="47D3A787" w14:textId="5E77748C" w:rsidR="001A75BA" w:rsidRDefault="00E32F75" w:rsidP="007A4428">
      <w:pPr>
        <w:pStyle w:val="a4"/>
        <w:numPr>
          <w:ilvl w:val="1"/>
          <w:numId w:val="15"/>
        </w:numPr>
        <w:tabs>
          <w:tab w:val="left" w:pos="993"/>
          <w:tab w:val="left" w:pos="1134"/>
        </w:tabs>
        <w:spacing w:after="0" w:line="240" w:lineRule="auto"/>
        <w:ind w:left="0" w:firstLine="567"/>
        <w:jc w:val="both"/>
        <w:rPr>
          <w:rFonts w:ascii="Times New Roman" w:hAnsi="Times New Roman" w:cs="Times New Roman"/>
          <w:b/>
          <w:sz w:val="28"/>
          <w:szCs w:val="24"/>
        </w:rPr>
      </w:pPr>
      <w:r w:rsidRPr="00A614CF">
        <w:rPr>
          <w:rFonts w:ascii="Times New Roman" w:hAnsi="Times New Roman" w:cs="Times New Roman"/>
          <w:b/>
          <w:sz w:val="28"/>
          <w:szCs w:val="24"/>
        </w:rPr>
        <w:t>Б</w:t>
      </w:r>
      <w:r w:rsidR="001A75BA" w:rsidRPr="00A614CF">
        <w:rPr>
          <w:rFonts w:ascii="Times New Roman" w:hAnsi="Times New Roman" w:cs="Times New Roman"/>
          <w:b/>
          <w:sz w:val="28"/>
          <w:szCs w:val="24"/>
        </w:rPr>
        <w:t>иополимер</w:t>
      </w:r>
      <w:r w:rsidRPr="00A614CF">
        <w:rPr>
          <w:rFonts w:ascii="Times New Roman" w:hAnsi="Times New Roman" w:cs="Times New Roman"/>
          <w:b/>
          <w:sz w:val="28"/>
          <w:szCs w:val="24"/>
        </w:rPr>
        <w:t>ы</w:t>
      </w:r>
      <w:r w:rsidR="004B5F11" w:rsidRPr="00A614CF">
        <w:rPr>
          <w:rFonts w:ascii="Times New Roman" w:hAnsi="Times New Roman" w:cs="Times New Roman"/>
          <w:b/>
          <w:sz w:val="28"/>
          <w:szCs w:val="24"/>
        </w:rPr>
        <w:t xml:space="preserve"> </w:t>
      </w:r>
      <w:r w:rsidR="0068471D" w:rsidRPr="00A614CF">
        <w:rPr>
          <w:rFonts w:ascii="Times New Roman" w:hAnsi="Times New Roman" w:cs="Times New Roman"/>
          <w:b/>
          <w:sz w:val="28"/>
          <w:szCs w:val="24"/>
        </w:rPr>
        <w:t>–</w:t>
      </w:r>
      <w:r w:rsidR="004B5F11" w:rsidRPr="00A614CF">
        <w:rPr>
          <w:rFonts w:ascii="Times New Roman" w:hAnsi="Times New Roman" w:cs="Times New Roman"/>
          <w:b/>
          <w:sz w:val="28"/>
          <w:szCs w:val="24"/>
        </w:rPr>
        <w:t xml:space="preserve"> </w:t>
      </w:r>
      <w:r w:rsidR="0068471D" w:rsidRPr="00A614CF">
        <w:rPr>
          <w:rFonts w:ascii="Times New Roman" w:hAnsi="Times New Roman" w:cs="Times New Roman"/>
          <w:b/>
          <w:sz w:val="28"/>
          <w:szCs w:val="24"/>
        </w:rPr>
        <w:t xml:space="preserve">преимущества и </w:t>
      </w:r>
      <w:r w:rsidR="002804F4" w:rsidRPr="00A614CF">
        <w:rPr>
          <w:rFonts w:ascii="Times New Roman" w:hAnsi="Times New Roman" w:cs="Times New Roman"/>
          <w:b/>
          <w:sz w:val="28"/>
          <w:szCs w:val="24"/>
        </w:rPr>
        <w:t>недостатки</w:t>
      </w:r>
    </w:p>
    <w:p w14:paraId="1FC81820" w14:textId="4E41CC5F" w:rsidR="001A75BA" w:rsidRPr="00A614CF" w:rsidRDefault="00E32F75" w:rsidP="00E32F75">
      <w:pPr>
        <w:tabs>
          <w:tab w:val="left" w:pos="567"/>
        </w:tabs>
        <w:spacing w:after="0" w:line="240" w:lineRule="auto"/>
        <w:jc w:val="both"/>
        <w:rPr>
          <w:rFonts w:ascii="Times New Roman" w:hAnsi="Times New Roman" w:cs="Times New Roman"/>
          <w:bCs/>
          <w:sz w:val="28"/>
          <w:szCs w:val="24"/>
        </w:rPr>
      </w:pPr>
      <w:r w:rsidRPr="00A614CF">
        <w:rPr>
          <w:rFonts w:ascii="Times New Roman" w:hAnsi="Times New Roman" w:cs="Times New Roman"/>
          <w:bCs/>
          <w:sz w:val="28"/>
          <w:szCs w:val="24"/>
        </w:rPr>
        <w:tab/>
      </w:r>
      <w:r w:rsidR="00153B68">
        <w:rPr>
          <w:rFonts w:ascii="Times New Roman" w:hAnsi="Times New Roman" w:cs="Times New Roman"/>
          <w:bCs/>
          <w:sz w:val="28"/>
          <w:szCs w:val="24"/>
        </w:rPr>
        <w:t>К биополимерам относятся</w:t>
      </w:r>
      <w:r w:rsidR="008B0688">
        <w:rPr>
          <w:rFonts w:ascii="Times New Roman" w:hAnsi="Times New Roman" w:cs="Times New Roman"/>
          <w:bCs/>
          <w:sz w:val="28"/>
          <w:szCs w:val="24"/>
        </w:rPr>
        <w:t xml:space="preserve"> </w:t>
      </w:r>
      <w:r w:rsidR="006175D3" w:rsidRPr="00A614CF">
        <w:rPr>
          <w:rFonts w:ascii="Times New Roman" w:hAnsi="Times New Roman" w:cs="Times New Roman"/>
          <w:bCs/>
          <w:sz w:val="28"/>
          <w:szCs w:val="24"/>
        </w:rPr>
        <w:t>биологически разлагаемые</w:t>
      </w:r>
      <w:r w:rsidR="006175D3">
        <w:rPr>
          <w:rFonts w:ascii="Times New Roman" w:hAnsi="Times New Roman" w:cs="Times New Roman"/>
          <w:bCs/>
          <w:sz w:val="28"/>
          <w:szCs w:val="24"/>
        </w:rPr>
        <w:t xml:space="preserve"> </w:t>
      </w:r>
      <w:r w:rsidR="00153B68">
        <w:rPr>
          <w:rFonts w:ascii="Times New Roman" w:hAnsi="Times New Roman" w:cs="Times New Roman"/>
          <w:bCs/>
          <w:sz w:val="28"/>
          <w:szCs w:val="24"/>
        </w:rPr>
        <w:t xml:space="preserve">синтетические </w:t>
      </w:r>
      <w:r w:rsidR="0057749A" w:rsidRPr="00A614CF">
        <w:rPr>
          <w:rFonts w:ascii="Times New Roman" w:hAnsi="Times New Roman" w:cs="Times New Roman"/>
          <w:bCs/>
          <w:sz w:val="28"/>
          <w:szCs w:val="24"/>
        </w:rPr>
        <w:t>полимеры</w:t>
      </w:r>
      <w:r w:rsidR="008B0688">
        <w:rPr>
          <w:rFonts w:ascii="Times New Roman" w:hAnsi="Times New Roman" w:cs="Times New Roman"/>
          <w:bCs/>
          <w:sz w:val="28"/>
          <w:szCs w:val="24"/>
        </w:rPr>
        <w:t xml:space="preserve"> и полимеры биологического происхождения.</w:t>
      </w:r>
      <w:r w:rsidR="00150D56" w:rsidRPr="00A614CF">
        <w:rPr>
          <w:rFonts w:ascii="Times New Roman" w:hAnsi="Times New Roman" w:cs="Times New Roman"/>
          <w:bCs/>
          <w:sz w:val="28"/>
          <w:szCs w:val="24"/>
        </w:rPr>
        <w:t xml:space="preserve"> </w:t>
      </w:r>
      <w:r w:rsidR="00537C3B" w:rsidRPr="00A614CF">
        <w:rPr>
          <w:rFonts w:ascii="Times New Roman" w:hAnsi="Times New Roman" w:cs="Times New Roman"/>
          <w:bCs/>
          <w:sz w:val="28"/>
          <w:szCs w:val="24"/>
        </w:rPr>
        <w:t>Помимо классификаци</w:t>
      </w:r>
      <w:r w:rsidR="00B52162" w:rsidRPr="00A614CF">
        <w:rPr>
          <w:rFonts w:ascii="Times New Roman" w:hAnsi="Times New Roman" w:cs="Times New Roman"/>
          <w:bCs/>
          <w:sz w:val="28"/>
          <w:szCs w:val="24"/>
        </w:rPr>
        <w:t>и</w:t>
      </w:r>
      <w:r w:rsidR="00537C3B" w:rsidRPr="00A614CF">
        <w:rPr>
          <w:rFonts w:ascii="Times New Roman" w:hAnsi="Times New Roman" w:cs="Times New Roman"/>
          <w:bCs/>
          <w:sz w:val="28"/>
          <w:szCs w:val="24"/>
        </w:rPr>
        <w:t xml:space="preserve"> по составу и происхождению, био</w:t>
      </w:r>
      <w:r w:rsidR="006175D3">
        <w:rPr>
          <w:rFonts w:ascii="Times New Roman" w:hAnsi="Times New Roman" w:cs="Times New Roman"/>
          <w:bCs/>
          <w:sz w:val="28"/>
          <w:szCs w:val="24"/>
        </w:rPr>
        <w:t xml:space="preserve">логические </w:t>
      </w:r>
      <w:r w:rsidR="00537C3B" w:rsidRPr="00A614CF">
        <w:rPr>
          <w:rFonts w:ascii="Times New Roman" w:hAnsi="Times New Roman" w:cs="Times New Roman"/>
          <w:bCs/>
          <w:sz w:val="28"/>
          <w:szCs w:val="24"/>
        </w:rPr>
        <w:t>полимеры</w:t>
      </w:r>
      <w:r w:rsidRPr="00A614CF">
        <w:rPr>
          <w:rFonts w:ascii="Times New Roman" w:hAnsi="Times New Roman" w:cs="Times New Roman"/>
          <w:bCs/>
          <w:sz w:val="28"/>
          <w:szCs w:val="24"/>
        </w:rPr>
        <w:t xml:space="preserve"> подразделяются</w:t>
      </w:r>
      <w:r w:rsidR="001A75BA" w:rsidRPr="00A614CF">
        <w:rPr>
          <w:rFonts w:ascii="Times New Roman" w:hAnsi="Times New Roman" w:cs="Times New Roman"/>
          <w:bCs/>
          <w:sz w:val="28"/>
          <w:szCs w:val="24"/>
        </w:rPr>
        <w:t xml:space="preserve"> на </w:t>
      </w:r>
      <w:r w:rsidR="0057749A" w:rsidRPr="00A614CF">
        <w:rPr>
          <w:rFonts w:ascii="Times New Roman" w:hAnsi="Times New Roman" w:cs="Times New Roman"/>
          <w:bCs/>
          <w:sz w:val="28"/>
          <w:szCs w:val="24"/>
        </w:rPr>
        <w:t>з категории</w:t>
      </w:r>
      <w:r w:rsidR="00150D56" w:rsidRPr="00A614CF">
        <w:rPr>
          <w:rFonts w:ascii="Times New Roman" w:hAnsi="Times New Roman" w:cs="Times New Roman"/>
          <w:bCs/>
          <w:sz w:val="28"/>
          <w:szCs w:val="24"/>
        </w:rPr>
        <w:t xml:space="preserve"> </w:t>
      </w:r>
      <w:r w:rsidRPr="00A614CF">
        <w:rPr>
          <w:rFonts w:ascii="Times New Roman" w:hAnsi="Times New Roman" w:cs="Times New Roman"/>
          <w:bCs/>
          <w:sz w:val="28"/>
          <w:szCs w:val="24"/>
        </w:rPr>
        <w:t>в зависимости от</w:t>
      </w:r>
      <w:r w:rsidR="001A75BA" w:rsidRPr="00A614CF">
        <w:rPr>
          <w:rFonts w:ascii="Times New Roman" w:hAnsi="Times New Roman" w:cs="Times New Roman"/>
          <w:bCs/>
          <w:sz w:val="28"/>
          <w:szCs w:val="24"/>
        </w:rPr>
        <w:t xml:space="preserve"> их способност</w:t>
      </w:r>
      <w:r w:rsidRPr="00A614CF">
        <w:rPr>
          <w:rFonts w:ascii="Times New Roman" w:hAnsi="Times New Roman" w:cs="Times New Roman"/>
          <w:bCs/>
          <w:sz w:val="28"/>
          <w:szCs w:val="24"/>
        </w:rPr>
        <w:t>и</w:t>
      </w:r>
      <w:r w:rsidR="001A75BA" w:rsidRPr="00A614CF">
        <w:rPr>
          <w:rFonts w:ascii="Times New Roman" w:hAnsi="Times New Roman" w:cs="Times New Roman"/>
          <w:bCs/>
          <w:sz w:val="28"/>
          <w:szCs w:val="24"/>
        </w:rPr>
        <w:t xml:space="preserve"> к биологическому расщеплению</w:t>
      </w:r>
      <w:r w:rsidRPr="00A614CF">
        <w:rPr>
          <w:rFonts w:ascii="Times New Roman" w:hAnsi="Times New Roman" w:cs="Times New Roman"/>
          <w:bCs/>
          <w:sz w:val="28"/>
          <w:szCs w:val="24"/>
        </w:rPr>
        <w:t xml:space="preserve"> (разложению)</w:t>
      </w:r>
      <w:r w:rsidR="00A82B12" w:rsidRPr="00A614CF">
        <w:rPr>
          <w:rFonts w:ascii="Times New Roman" w:hAnsi="Times New Roman" w:cs="Times New Roman"/>
          <w:bCs/>
          <w:sz w:val="28"/>
          <w:szCs w:val="24"/>
        </w:rPr>
        <w:t xml:space="preserve"> </w:t>
      </w:r>
      <w:r w:rsidR="00BA3CBD" w:rsidRPr="00A614CF">
        <w:rPr>
          <w:rFonts w:ascii="Times New Roman" w:hAnsi="Times New Roman" w:cs="Times New Roman"/>
          <w:bCs/>
          <w:sz w:val="28"/>
          <w:szCs w:val="24"/>
        </w:rPr>
        <w:t>[</w:t>
      </w:r>
      <w:r w:rsidR="006175D3">
        <w:rPr>
          <w:rFonts w:ascii="Times New Roman" w:hAnsi="Times New Roman" w:cs="Times New Roman"/>
          <w:bCs/>
          <w:sz w:val="28"/>
          <w:szCs w:val="24"/>
        </w:rPr>
        <w:t>9</w:t>
      </w:r>
      <w:r w:rsidR="00BA3CBD" w:rsidRPr="00A614CF">
        <w:rPr>
          <w:rFonts w:ascii="Times New Roman" w:hAnsi="Times New Roman" w:cs="Times New Roman"/>
          <w:bCs/>
          <w:sz w:val="28"/>
          <w:szCs w:val="24"/>
        </w:rPr>
        <w:t>]</w:t>
      </w:r>
      <w:r w:rsidRPr="00A614CF">
        <w:rPr>
          <w:rFonts w:ascii="Times New Roman" w:hAnsi="Times New Roman" w:cs="Times New Roman"/>
          <w:bCs/>
          <w:sz w:val="28"/>
          <w:szCs w:val="24"/>
        </w:rPr>
        <w:t>:</w:t>
      </w:r>
    </w:p>
    <w:p w14:paraId="5A524350" w14:textId="09CDA7CF" w:rsidR="001A75BA" w:rsidRPr="00A614CF" w:rsidRDefault="00150D56" w:rsidP="00E34A94">
      <w:pPr>
        <w:pStyle w:val="a4"/>
        <w:numPr>
          <w:ilvl w:val="0"/>
          <w:numId w:val="19"/>
        </w:numPr>
        <w:tabs>
          <w:tab w:val="left" w:pos="993"/>
        </w:tabs>
        <w:spacing w:after="0" w:line="240" w:lineRule="auto"/>
        <w:ind w:left="0" w:firstLine="567"/>
        <w:jc w:val="both"/>
        <w:rPr>
          <w:rFonts w:ascii="Times New Roman" w:hAnsi="Times New Roman" w:cs="Times New Roman"/>
          <w:bCs/>
          <w:sz w:val="28"/>
          <w:szCs w:val="24"/>
        </w:rPr>
      </w:pPr>
      <w:r w:rsidRPr="00A614CF">
        <w:rPr>
          <w:rFonts w:ascii="Times New Roman" w:hAnsi="Times New Roman" w:cs="Times New Roman"/>
          <w:bCs/>
          <w:sz w:val="28"/>
          <w:szCs w:val="24"/>
        </w:rPr>
        <w:t>П</w:t>
      </w:r>
      <w:r w:rsidR="001A75BA" w:rsidRPr="00A614CF">
        <w:rPr>
          <w:rFonts w:ascii="Times New Roman" w:hAnsi="Times New Roman" w:cs="Times New Roman"/>
          <w:bCs/>
          <w:sz w:val="28"/>
          <w:szCs w:val="24"/>
        </w:rPr>
        <w:t xml:space="preserve">олимеры </w:t>
      </w:r>
      <w:r w:rsidRPr="00A614CF">
        <w:rPr>
          <w:rFonts w:ascii="Times New Roman" w:hAnsi="Times New Roman" w:cs="Times New Roman"/>
          <w:bCs/>
          <w:sz w:val="28"/>
          <w:szCs w:val="24"/>
        </w:rPr>
        <w:t>биологического происхождения</w:t>
      </w:r>
      <w:r w:rsidR="001A75BA" w:rsidRPr="00A614CF">
        <w:rPr>
          <w:rFonts w:ascii="Times New Roman" w:hAnsi="Times New Roman" w:cs="Times New Roman"/>
          <w:bCs/>
          <w:sz w:val="28"/>
          <w:szCs w:val="24"/>
        </w:rPr>
        <w:t>, биологически разлагаемые</w:t>
      </w:r>
      <w:r w:rsidR="00E32F75" w:rsidRPr="00A614CF">
        <w:rPr>
          <w:rFonts w:ascii="Times New Roman" w:hAnsi="Times New Roman" w:cs="Times New Roman"/>
          <w:bCs/>
          <w:sz w:val="28"/>
          <w:szCs w:val="24"/>
        </w:rPr>
        <w:t>;</w:t>
      </w:r>
    </w:p>
    <w:p w14:paraId="20ED3D0A" w14:textId="29BD4DE7" w:rsidR="001A75BA" w:rsidRPr="00A614CF" w:rsidRDefault="00150D56" w:rsidP="00E34A94">
      <w:pPr>
        <w:pStyle w:val="a4"/>
        <w:numPr>
          <w:ilvl w:val="0"/>
          <w:numId w:val="19"/>
        </w:numPr>
        <w:tabs>
          <w:tab w:val="left" w:pos="993"/>
        </w:tabs>
        <w:spacing w:after="0" w:line="240" w:lineRule="auto"/>
        <w:ind w:left="0" w:firstLine="567"/>
        <w:jc w:val="both"/>
        <w:rPr>
          <w:rFonts w:ascii="Times New Roman" w:hAnsi="Times New Roman" w:cs="Times New Roman"/>
          <w:bCs/>
          <w:sz w:val="28"/>
          <w:szCs w:val="24"/>
        </w:rPr>
      </w:pPr>
      <w:r w:rsidRPr="00A614CF">
        <w:rPr>
          <w:rFonts w:ascii="Times New Roman" w:hAnsi="Times New Roman" w:cs="Times New Roman"/>
          <w:bCs/>
          <w:sz w:val="28"/>
          <w:szCs w:val="24"/>
        </w:rPr>
        <w:t>П</w:t>
      </w:r>
      <w:r w:rsidR="001A75BA" w:rsidRPr="00A614CF">
        <w:rPr>
          <w:rFonts w:ascii="Times New Roman" w:hAnsi="Times New Roman" w:cs="Times New Roman"/>
          <w:bCs/>
          <w:sz w:val="28"/>
          <w:szCs w:val="24"/>
        </w:rPr>
        <w:t xml:space="preserve">олимеры </w:t>
      </w:r>
      <w:r w:rsidRPr="00A614CF">
        <w:rPr>
          <w:rFonts w:ascii="Times New Roman" w:hAnsi="Times New Roman" w:cs="Times New Roman"/>
          <w:bCs/>
          <w:sz w:val="28"/>
          <w:szCs w:val="24"/>
        </w:rPr>
        <w:t>биологического происхождения</w:t>
      </w:r>
      <w:r w:rsidR="001A75BA" w:rsidRPr="00A614CF">
        <w:rPr>
          <w:rFonts w:ascii="Times New Roman" w:hAnsi="Times New Roman" w:cs="Times New Roman"/>
          <w:bCs/>
          <w:sz w:val="28"/>
          <w:szCs w:val="24"/>
        </w:rPr>
        <w:t>, биологически не разлагаемые</w:t>
      </w:r>
      <w:r w:rsidR="00E32F75" w:rsidRPr="00A614CF">
        <w:rPr>
          <w:rFonts w:ascii="Times New Roman" w:hAnsi="Times New Roman" w:cs="Times New Roman"/>
          <w:bCs/>
          <w:sz w:val="28"/>
          <w:szCs w:val="24"/>
        </w:rPr>
        <w:t>;</w:t>
      </w:r>
    </w:p>
    <w:p w14:paraId="484B6E77" w14:textId="54DA441B" w:rsidR="001A75BA" w:rsidRPr="00A614CF" w:rsidRDefault="00150D56" w:rsidP="00E34A94">
      <w:pPr>
        <w:pStyle w:val="a4"/>
        <w:numPr>
          <w:ilvl w:val="0"/>
          <w:numId w:val="19"/>
        </w:numPr>
        <w:tabs>
          <w:tab w:val="left" w:pos="993"/>
        </w:tabs>
        <w:spacing w:after="0" w:line="240" w:lineRule="auto"/>
        <w:ind w:left="0" w:firstLine="567"/>
        <w:jc w:val="both"/>
        <w:rPr>
          <w:rFonts w:ascii="Times New Roman" w:hAnsi="Times New Roman" w:cs="Times New Roman"/>
          <w:bCs/>
          <w:sz w:val="28"/>
          <w:szCs w:val="24"/>
        </w:rPr>
      </w:pPr>
      <w:r w:rsidRPr="00A614CF">
        <w:rPr>
          <w:rFonts w:ascii="Times New Roman" w:hAnsi="Times New Roman" w:cs="Times New Roman"/>
          <w:bCs/>
          <w:sz w:val="28"/>
          <w:szCs w:val="24"/>
        </w:rPr>
        <w:t>П</w:t>
      </w:r>
      <w:r w:rsidR="001A75BA" w:rsidRPr="00A614CF">
        <w:rPr>
          <w:rFonts w:ascii="Times New Roman" w:hAnsi="Times New Roman" w:cs="Times New Roman"/>
          <w:bCs/>
          <w:sz w:val="28"/>
          <w:szCs w:val="24"/>
        </w:rPr>
        <w:t>олимеры из ископаемого сырья, биологически разлагаемые</w:t>
      </w:r>
      <w:r w:rsidR="00E32F75" w:rsidRPr="00A614CF">
        <w:rPr>
          <w:rFonts w:ascii="Times New Roman" w:hAnsi="Times New Roman" w:cs="Times New Roman"/>
          <w:bCs/>
          <w:sz w:val="28"/>
          <w:szCs w:val="24"/>
        </w:rPr>
        <w:t>.</w:t>
      </w:r>
    </w:p>
    <w:p w14:paraId="795961D9" w14:textId="750BAABB" w:rsidR="00E34A94" w:rsidRDefault="00E34A94" w:rsidP="00E34A94">
      <w:pPr>
        <w:tabs>
          <w:tab w:val="left" w:pos="567"/>
        </w:tabs>
        <w:spacing w:after="0" w:line="240" w:lineRule="auto"/>
        <w:ind w:left="567"/>
        <w:jc w:val="both"/>
        <w:rPr>
          <w:rFonts w:ascii="Times New Roman" w:hAnsi="Times New Roman" w:cs="Times New Roman"/>
          <w:bCs/>
          <w:sz w:val="28"/>
          <w:szCs w:val="24"/>
        </w:rPr>
      </w:pPr>
    </w:p>
    <w:p w14:paraId="10D9B029" w14:textId="5BA1AD29" w:rsidR="001A75BA" w:rsidRPr="00A614CF" w:rsidRDefault="00E34A94" w:rsidP="00E32F75">
      <w:pPr>
        <w:tabs>
          <w:tab w:val="left" w:pos="567"/>
        </w:tabs>
        <w:spacing w:after="0" w:line="240" w:lineRule="auto"/>
        <w:jc w:val="both"/>
        <w:rPr>
          <w:rFonts w:ascii="Times New Roman" w:hAnsi="Times New Roman" w:cs="Times New Roman"/>
          <w:bCs/>
          <w:sz w:val="28"/>
          <w:szCs w:val="24"/>
        </w:rPr>
      </w:pPr>
      <w:r>
        <w:rPr>
          <w:rFonts w:ascii="Times New Roman" w:hAnsi="Times New Roman" w:cs="Times New Roman"/>
          <w:bCs/>
          <w:sz w:val="28"/>
          <w:szCs w:val="24"/>
        </w:rPr>
        <w:tab/>
      </w:r>
      <w:r w:rsidR="001A75BA" w:rsidRPr="00A614CF">
        <w:rPr>
          <w:rFonts w:ascii="Times New Roman" w:hAnsi="Times New Roman" w:cs="Times New Roman"/>
          <w:bCs/>
          <w:sz w:val="28"/>
          <w:szCs w:val="24"/>
        </w:rPr>
        <w:t xml:space="preserve">Самой важной категорией является </w:t>
      </w:r>
      <w:r w:rsidR="00DA4A44" w:rsidRPr="00A614CF">
        <w:rPr>
          <w:rFonts w:ascii="Times New Roman" w:hAnsi="Times New Roman" w:cs="Times New Roman"/>
          <w:bCs/>
          <w:sz w:val="28"/>
          <w:szCs w:val="24"/>
        </w:rPr>
        <w:t xml:space="preserve">первая – </w:t>
      </w:r>
      <w:r w:rsidR="00E32F75" w:rsidRPr="00A614CF">
        <w:rPr>
          <w:rFonts w:ascii="Times New Roman" w:hAnsi="Times New Roman" w:cs="Times New Roman"/>
          <w:bCs/>
          <w:sz w:val="28"/>
          <w:szCs w:val="24"/>
        </w:rPr>
        <w:t>полимеры</w:t>
      </w:r>
      <w:r w:rsidR="001A75BA" w:rsidRPr="00A614CF">
        <w:rPr>
          <w:rFonts w:ascii="Times New Roman" w:hAnsi="Times New Roman" w:cs="Times New Roman"/>
          <w:bCs/>
          <w:sz w:val="28"/>
          <w:szCs w:val="24"/>
        </w:rPr>
        <w:t xml:space="preserve"> биологически разл</w:t>
      </w:r>
      <w:r w:rsidR="00E32F75" w:rsidRPr="00A614CF">
        <w:rPr>
          <w:rFonts w:ascii="Times New Roman" w:hAnsi="Times New Roman" w:cs="Times New Roman"/>
          <w:bCs/>
          <w:sz w:val="28"/>
          <w:szCs w:val="24"/>
        </w:rPr>
        <w:t>а</w:t>
      </w:r>
      <w:r w:rsidR="001A75BA" w:rsidRPr="00A614CF">
        <w:rPr>
          <w:rFonts w:ascii="Times New Roman" w:hAnsi="Times New Roman" w:cs="Times New Roman"/>
          <w:bCs/>
          <w:sz w:val="28"/>
          <w:szCs w:val="24"/>
        </w:rPr>
        <w:t xml:space="preserve">гаемые, </w:t>
      </w:r>
      <w:r w:rsidR="00F068FF" w:rsidRPr="00A614CF">
        <w:rPr>
          <w:rFonts w:ascii="Times New Roman" w:hAnsi="Times New Roman" w:cs="Times New Roman"/>
          <w:bCs/>
          <w:sz w:val="28"/>
          <w:szCs w:val="24"/>
        </w:rPr>
        <w:t>получаемые</w:t>
      </w:r>
      <w:r w:rsidR="001A75BA" w:rsidRPr="00A614CF">
        <w:rPr>
          <w:rFonts w:ascii="Times New Roman" w:hAnsi="Times New Roman" w:cs="Times New Roman"/>
          <w:bCs/>
          <w:sz w:val="28"/>
          <w:szCs w:val="24"/>
        </w:rPr>
        <w:t xml:space="preserve"> из возобновляемого сырья</w:t>
      </w:r>
      <w:r w:rsidR="00150D56" w:rsidRPr="00A614CF">
        <w:rPr>
          <w:rFonts w:ascii="Times New Roman" w:hAnsi="Times New Roman" w:cs="Times New Roman"/>
          <w:bCs/>
          <w:sz w:val="28"/>
          <w:szCs w:val="24"/>
        </w:rPr>
        <w:t>, то есть растений и живых организмов</w:t>
      </w:r>
      <w:r w:rsidR="001A75BA" w:rsidRPr="00A614CF">
        <w:rPr>
          <w:rFonts w:ascii="Times New Roman" w:hAnsi="Times New Roman" w:cs="Times New Roman"/>
          <w:bCs/>
          <w:sz w:val="28"/>
          <w:szCs w:val="24"/>
        </w:rPr>
        <w:t xml:space="preserve">. </w:t>
      </w:r>
      <w:r w:rsidR="00F068FF" w:rsidRPr="00A614CF">
        <w:rPr>
          <w:rFonts w:ascii="Times New Roman" w:hAnsi="Times New Roman" w:cs="Times New Roman"/>
          <w:bCs/>
          <w:sz w:val="28"/>
          <w:szCs w:val="24"/>
        </w:rPr>
        <w:t>Продукты</w:t>
      </w:r>
      <w:r w:rsidR="001A75BA" w:rsidRPr="00A614CF">
        <w:rPr>
          <w:rFonts w:ascii="Times New Roman" w:hAnsi="Times New Roman" w:cs="Times New Roman"/>
          <w:bCs/>
          <w:sz w:val="28"/>
          <w:szCs w:val="24"/>
        </w:rPr>
        <w:t xml:space="preserve"> входящие в эту группу, благодаря их нейтральности в отношении эмиссии CO</w:t>
      </w:r>
      <w:r w:rsidR="001A75BA" w:rsidRPr="00A614CF">
        <w:rPr>
          <w:rFonts w:ascii="Times New Roman" w:hAnsi="Times New Roman" w:cs="Times New Roman"/>
          <w:bCs/>
          <w:sz w:val="28"/>
          <w:szCs w:val="24"/>
          <w:vertAlign w:val="subscript"/>
        </w:rPr>
        <w:t>2</w:t>
      </w:r>
      <w:r w:rsidR="001A75BA" w:rsidRPr="00A614CF">
        <w:rPr>
          <w:rFonts w:ascii="Times New Roman" w:hAnsi="Times New Roman" w:cs="Times New Roman"/>
          <w:bCs/>
          <w:sz w:val="28"/>
          <w:szCs w:val="24"/>
        </w:rPr>
        <w:t xml:space="preserve"> и возможности их компостирования являются настоящими "экологичными полимерами" и могут подразделяться следующим образом:</w:t>
      </w:r>
    </w:p>
    <w:p w14:paraId="02B8A9D4" w14:textId="7539AC46" w:rsidR="001A75BA" w:rsidRPr="00A614CF" w:rsidRDefault="001A75BA" w:rsidP="00E34A94">
      <w:pPr>
        <w:pStyle w:val="a4"/>
        <w:numPr>
          <w:ilvl w:val="0"/>
          <w:numId w:val="23"/>
        </w:numPr>
        <w:tabs>
          <w:tab w:val="left" w:pos="993"/>
        </w:tabs>
        <w:spacing w:after="0" w:line="240" w:lineRule="auto"/>
        <w:ind w:left="0" w:firstLine="567"/>
        <w:jc w:val="both"/>
        <w:rPr>
          <w:rFonts w:ascii="Times New Roman" w:hAnsi="Times New Roman" w:cs="Times New Roman"/>
          <w:bCs/>
          <w:sz w:val="28"/>
          <w:szCs w:val="24"/>
        </w:rPr>
      </w:pPr>
      <w:r w:rsidRPr="00A614CF">
        <w:rPr>
          <w:rFonts w:ascii="Times New Roman" w:hAnsi="Times New Roman" w:cs="Times New Roman"/>
          <w:bCs/>
          <w:sz w:val="28"/>
          <w:szCs w:val="24"/>
        </w:rPr>
        <w:t>Биополимеры микроорганического происхождения</w:t>
      </w:r>
    </w:p>
    <w:p w14:paraId="58CA6A93" w14:textId="4B0274BE" w:rsidR="00990E00" w:rsidRPr="00E34A94" w:rsidRDefault="00990E00" w:rsidP="00E34A94">
      <w:pPr>
        <w:pStyle w:val="a4"/>
        <w:numPr>
          <w:ilvl w:val="0"/>
          <w:numId w:val="40"/>
        </w:numPr>
        <w:tabs>
          <w:tab w:val="left" w:pos="993"/>
        </w:tabs>
        <w:spacing w:after="0" w:line="240" w:lineRule="auto"/>
        <w:ind w:left="0" w:firstLine="567"/>
        <w:jc w:val="both"/>
        <w:rPr>
          <w:rFonts w:ascii="Times New Roman" w:hAnsi="Times New Roman" w:cs="Times New Roman"/>
          <w:bCs/>
          <w:sz w:val="28"/>
          <w:szCs w:val="24"/>
        </w:rPr>
      </w:pPr>
      <w:r w:rsidRPr="00E34A94">
        <w:rPr>
          <w:rFonts w:ascii="Times New Roman" w:hAnsi="Times New Roman" w:cs="Times New Roman"/>
          <w:bCs/>
          <w:sz w:val="28"/>
          <w:szCs w:val="24"/>
        </w:rPr>
        <w:t>Полисахариды – гидрогели, загустители</w:t>
      </w:r>
    </w:p>
    <w:p w14:paraId="0157E2F7" w14:textId="5B1BF765" w:rsidR="001A75BA" w:rsidRPr="00E34A94" w:rsidRDefault="001A75BA" w:rsidP="00E34A94">
      <w:pPr>
        <w:pStyle w:val="a4"/>
        <w:numPr>
          <w:ilvl w:val="0"/>
          <w:numId w:val="40"/>
        </w:numPr>
        <w:tabs>
          <w:tab w:val="left" w:pos="993"/>
        </w:tabs>
        <w:spacing w:after="0" w:line="240" w:lineRule="auto"/>
        <w:ind w:left="0" w:firstLine="567"/>
        <w:jc w:val="both"/>
        <w:rPr>
          <w:rFonts w:ascii="Times New Roman" w:hAnsi="Times New Roman" w:cs="Times New Roman"/>
          <w:bCs/>
          <w:sz w:val="28"/>
          <w:szCs w:val="24"/>
        </w:rPr>
      </w:pPr>
      <w:r w:rsidRPr="00E34A94">
        <w:rPr>
          <w:rFonts w:ascii="Times New Roman" w:hAnsi="Times New Roman" w:cs="Times New Roman"/>
          <w:bCs/>
          <w:sz w:val="28"/>
          <w:szCs w:val="24"/>
        </w:rPr>
        <w:t xml:space="preserve">Полимолочная кислота (PLA) </w:t>
      </w:r>
      <w:r w:rsidR="0029055F" w:rsidRPr="00E34A94">
        <w:rPr>
          <w:rFonts w:ascii="Times New Roman" w:hAnsi="Times New Roman" w:cs="Times New Roman"/>
          <w:bCs/>
          <w:sz w:val="28"/>
          <w:szCs w:val="24"/>
        </w:rPr>
        <w:t>–</w:t>
      </w:r>
      <w:r w:rsidRPr="00E34A94">
        <w:rPr>
          <w:rFonts w:ascii="Times New Roman" w:hAnsi="Times New Roman" w:cs="Times New Roman"/>
          <w:bCs/>
          <w:sz w:val="28"/>
          <w:szCs w:val="24"/>
        </w:rPr>
        <w:t xml:space="preserve"> экструзия</w:t>
      </w:r>
    </w:p>
    <w:p w14:paraId="23AAD302" w14:textId="17C9571E" w:rsidR="001A75BA" w:rsidRPr="00E34A94" w:rsidRDefault="001A75BA" w:rsidP="00E34A94">
      <w:pPr>
        <w:pStyle w:val="a4"/>
        <w:numPr>
          <w:ilvl w:val="0"/>
          <w:numId w:val="40"/>
        </w:numPr>
        <w:tabs>
          <w:tab w:val="left" w:pos="993"/>
        </w:tabs>
        <w:spacing w:after="0" w:line="240" w:lineRule="auto"/>
        <w:ind w:left="0" w:firstLine="567"/>
        <w:jc w:val="both"/>
        <w:rPr>
          <w:rFonts w:ascii="Times New Roman" w:hAnsi="Times New Roman" w:cs="Times New Roman"/>
          <w:bCs/>
          <w:sz w:val="28"/>
          <w:szCs w:val="24"/>
        </w:rPr>
      </w:pPr>
      <w:r w:rsidRPr="00E34A94">
        <w:rPr>
          <w:rFonts w:ascii="Times New Roman" w:hAnsi="Times New Roman" w:cs="Times New Roman"/>
          <w:bCs/>
          <w:sz w:val="28"/>
          <w:szCs w:val="24"/>
        </w:rPr>
        <w:t xml:space="preserve">Полигидроксиалканоаты (PHB) </w:t>
      </w:r>
      <w:r w:rsidR="0029055F" w:rsidRPr="00E34A94">
        <w:rPr>
          <w:rFonts w:ascii="Times New Roman" w:hAnsi="Times New Roman" w:cs="Times New Roman"/>
          <w:bCs/>
          <w:sz w:val="28"/>
          <w:szCs w:val="24"/>
        </w:rPr>
        <w:t>–</w:t>
      </w:r>
      <w:r w:rsidRPr="00E34A94">
        <w:rPr>
          <w:rFonts w:ascii="Times New Roman" w:hAnsi="Times New Roman" w:cs="Times New Roman"/>
          <w:bCs/>
          <w:sz w:val="28"/>
          <w:szCs w:val="24"/>
        </w:rPr>
        <w:t xml:space="preserve"> литье под давлением</w:t>
      </w:r>
    </w:p>
    <w:p w14:paraId="6B6DC3D1" w14:textId="3B02376F" w:rsidR="001A75BA" w:rsidRPr="00E34A94" w:rsidRDefault="001A75BA" w:rsidP="00E34A94">
      <w:pPr>
        <w:pStyle w:val="a4"/>
        <w:numPr>
          <w:ilvl w:val="0"/>
          <w:numId w:val="40"/>
        </w:numPr>
        <w:tabs>
          <w:tab w:val="left" w:pos="993"/>
        </w:tabs>
        <w:spacing w:after="0" w:line="240" w:lineRule="auto"/>
        <w:ind w:left="0" w:firstLine="567"/>
        <w:jc w:val="both"/>
        <w:rPr>
          <w:rFonts w:ascii="Times New Roman" w:hAnsi="Times New Roman" w:cs="Times New Roman"/>
          <w:bCs/>
          <w:sz w:val="28"/>
          <w:szCs w:val="24"/>
        </w:rPr>
      </w:pPr>
      <w:r w:rsidRPr="00E34A94">
        <w:rPr>
          <w:rFonts w:ascii="Times New Roman" w:hAnsi="Times New Roman" w:cs="Times New Roman"/>
          <w:bCs/>
          <w:sz w:val="28"/>
          <w:szCs w:val="24"/>
        </w:rPr>
        <w:t xml:space="preserve">Полигидроксикислоты жирного ряда (PHF) </w:t>
      </w:r>
      <w:r w:rsidR="0029055F" w:rsidRPr="00E34A94">
        <w:rPr>
          <w:rFonts w:ascii="Times New Roman" w:hAnsi="Times New Roman" w:cs="Times New Roman"/>
          <w:bCs/>
          <w:sz w:val="28"/>
          <w:szCs w:val="24"/>
        </w:rPr>
        <w:t>–</w:t>
      </w:r>
      <w:r w:rsidRPr="00E34A94">
        <w:rPr>
          <w:rFonts w:ascii="Times New Roman" w:hAnsi="Times New Roman" w:cs="Times New Roman"/>
          <w:bCs/>
          <w:sz w:val="28"/>
          <w:szCs w:val="24"/>
        </w:rPr>
        <w:t xml:space="preserve"> литье под давлением</w:t>
      </w:r>
    </w:p>
    <w:p w14:paraId="6CFE1CA6" w14:textId="5E4D2318" w:rsidR="001A75BA" w:rsidRPr="00A614CF" w:rsidRDefault="001A75BA" w:rsidP="00E34A94">
      <w:pPr>
        <w:pStyle w:val="a4"/>
        <w:numPr>
          <w:ilvl w:val="0"/>
          <w:numId w:val="23"/>
        </w:numPr>
        <w:tabs>
          <w:tab w:val="left" w:pos="993"/>
        </w:tabs>
        <w:spacing w:after="0" w:line="240" w:lineRule="auto"/>
        <w:ind w:left="0" w:firstLine="567"/>
        <w:jc w:val="both"/>
        <w:rPr>
          <w:rFonts w:ascii="Times New Roman" w:hAnsi="Times New Roman" w:cs="Times New Roman"/>
          <w:bCs/>
          <w:sz w:val="28"/>
          <w:szCs w:val="24"/>
        </w:rPr>
      </w:pPr>
      <w:r w:rsidRPr="00A614CF">
        <w:rPr>
          <w:rFonts w:ascii="Times New Roman" w:hAnsi="Times New Roman" w:cs="Times New Roman"/>
          <w:bCs/>
          <w:sz w:val="28"/>
          <w:szCs w:val="24"/>
        </w:rPr>
        <w:t>Биополимеры растительного происхождения</w:t>
      </w:r>
    </w:p>
    <w:p w14:paraId="6B9E0E4E" w14:textId="136C44CA" w:rsidR="001A75BA" w:rsidRPr="00E34A94" w:rsidRDefault="001A75BA" w:rsidP="00E34A94">
      <w:pPr>
        <w:pStyle w:val="a4"/>
        <w:numPr>
          <w:ilvl w:val="0"/>
          <w:numId w:val="41"/>
        </w:numPr>
        <w:tabs>
          <w:tab w:val="left" w:pos="993"/>
        </w:tabs>
        <w:spacing w:after="0" w:line="240" w:lineRule="auto"/>
        <w:ind w:left="0" w:firstLine="567"/>
        <w:jc w:val="both"/>
        <w:rPr>
          <w:rFonts w:ascii="Times New Roman" w:hAnsi="Times New Roman" w:cs="Times New Roman"/>
          <w:bCs/>
          <w:sz w:val="28"/>
          <w:szCs w:val="24"/>
        </w:rPr>
      </w:pPr>
      <w:r w:rsidRPr="00E34A94">
        <w:rPr>
          <w:rFonts w:ascii="Times New Roman" w:hAnsi="Times New Roman" w:cs="Times New Roman"/>
          <w:bCs/>
          <w:sz w:val="28"/>
          <w:szCs w:val="24"/>
        </w:rPr>
        <w:t xml:space="preserve">Производные крахмала </w:t>
      </w:r>
      <w:r w:rsidR="0029055F" w:rsidRPr="00E34A94">
        <w:rPr>
          <w:rFonts w:ascii="Times New Roman" w:hAnsi="Times New Roman" w:cs="Times New Roman"/>
          <w:bCs/>
          <w:sz w:val="28"/>
          <w:szCs w:val="24"/>
        </w:rPr>
        <w:t>–</w:t>
      </w:r>
      <w:r w:rsidRPr="00E34A94">
        <w:rPr>
          <w:rFonts w:ascii="Times New Roman" w:hAnsi="Times New Roman" w:cs="Times New Roman"/>
          <w:bCs/>
          <w:sz w:val="28"/>
          <w:szCs w:val="24"/>
        </w:rPr>
        <w:t xml:space="preserve"> экструзия и литье под давлением</w:t>
      </w:r>
    </w:p>
    <w:p w14:paraId="2997A5DF" w14:textId="45EEB8A9" w:rsidR="001A75BA" w:rsidRPr="00E34A94" w:rsidRDefault="001A75BA" w:rsidP="00E34A94">
      <w:pPr>
        <w:pStyle w:val="a4"/>
        <w:numPr>
          <w:ilvl w:val="0"/>
          <w:numId w:val="41"/>
        </w:numPr>
        <w:tabs>
          <w:tab w:val="left" w:pos="993"/>
        </w:tabs>
        <w:spacing w:after="0" w:line="240" w:lineRule="auto"/>
        <w:ind w:left="0" w:firstLine="567"/>
        <w:jc w:val="both"/>
        <w:rPr>
          <w:rFonts w:ascii="Times New Roman" w:hAnsi="Times New Roman" w:cs="Times New Roman"/>
          <w:bCs/>
          <w:sz w:val="28"/>
          <w:szCs w:val="24"/>
        </w:rPr>
      </w:pPr>
      <w:r w:rsidRPr="00E34A94">
        <w:rPr>
          <w:rFonts w:ascii="Times New Roman" w:hAnsi="Times New Roman" w:cs="Times New Roman"/>
          <w:bCs/>
          <w:sz w:val="28"/>
          <w:szCs w:val="24"/>
        </w:rPr>
        <w:t xml:space="preserve">Целлюлозные полимеры (CA) </w:t>
      </w:r>
      <w:r w:rsidR="00434F68" w:rsidRPr="00E34A94">
        <w:rPr>
          <w:rFonts w:ascii="Times New Roman" w:hAnsi="Times New Roman" w:cs="Times New Roman"/>
          <w:bCs/>
          <w:sz w:val="28"/>
          <w:szCs w:val="24"/>
        </w:rPr>
        <w:t>–</w:t>
      </w:r>
      <w:r w:rsidRPr="00E34A94">
        <w:rPr>
          <w:rFonts w:ascii="Times New Roman" w:hAnsi="Times New Roman" w:cs="Times New Roman"/>
          <w:bCs/>
          <w:sz w:val="28"/>
          <w:szCs w:val="24"/>
        </w:rPr>
        <w:t xml:space="preserve"> литье под давлением</w:t>
      </w:r>
    </w:p>
    <w:p w14:paraId="39C32644" w14:textId="1252D02D" w:rsidR="001A75BA" w:rsidRPr="00E34A94" w:rsidRDefault="001A75BA" w:rsidP="00E34A94">
      <w:pPr>
        <w:pStyle w:val="a4"/>
        <w:numPr>
          <w:ilvl w:val="0"/>
          <w:numId w:val="41"/>
        </w:numPr>
        <w:tabs>
          <w:tab w:val="left" w:pos="993"/>
        </w:tabs>
        <w:spacing w:after="0" w:line="240" w:lineRule="auto"/>
        <w:ind w:left="0" w:firstLine="567"/>
        <w:jc w:val="both"/>
        <w:rPr>
          <w:rFonts w:ascii="Times New Roman" w:hAnsi="Times New Roman" w:cs="Times New Roman"/>
          <w:bCs/>
          <w:sz w:val="28"/>
          <w:szCs w:val="24"/>
        </w:rPr>
      </w:pPr>
      <w:r w:rsidRPr="00E34A94">
        <w:rPr>
          <w:rFonts w:ascii="Times New Roman" w:hAnsi="Times New Roman" w:cs="Times New Roman"/>
          <w:bCs/>
          <w:sz w:val="28"/>
          <w:szCs w:val="24"/>
        </w:rPr>
        <w:t xml:space="preserve">Полимеры на основе лигнина </w:t>
      </w:r>
      <w:r w:rsidR="00434F68" w:rsidRPr="00E34A94">
        <w:rPr>
          <w:rFonts w:ascii="Times New Roman" w:hAnsi="Times New Roman" w:cs="Times New Roman"/>
          <w:bCs/>
          <w:sz w:val="28"/>
          <w:szCs w:val="24"/>
        </w:rPr>
        <w:t>–</w:t>
      </w:r>
      <w:r w:rsidRPr="00E34A94">
        <w:rPr>
          <w:rFonts w:ascii="Times New Roman" w:hAnsi="Times New Roman" w:cs="Times New Roman"/>
          <w:bCs/>
          <w:sz w:val="28"/>
          <w:szCs w:val="24"/>
        </w:rPr>
        <w:t xml:space="preserve"> литье под давлением</w:t>
      </w:r>
    </w:p>
    <w:p w14:paraId="0E9FD8C5" w14:textId="2C9F1F4B" w:rsidR="001A75BA" w:rsidRPr="00A614CF" w:rsidRDefault="001A75BA" w:rsidP="00E34A94">
      <w:pPr>
        <w:pStyle w:val="a4"/>
        <w:numPr>
          <w:ilvl w:val="0"/>
          <w:numId w:val="23"/>
        </w:numPr>
        <w:tabs>
          <w:tab w:val="left" w:pos="993"/>
        </w:tabs>
        <w:spacing w:after="0" w:line="240" w:lineRule="auto"/>
        <w:ind w:left="0" w:firstLine="567"/>
        <w:jc w:val="both"/>
        <w:rPr>
          <w:rFonts w:ascii="Times New Roman" w:hAnsi="Times New Roman" w:cs="Times New Roman"/>
          <w:bCs/>
          <w:sz w:val="28"/>
          <w:szCs w:val="24"/>
        </w:rPr>
      </w:pPr>
      <w:r w:rsidRPr="00A614CF">
        <w:rPr>
          <w:rFonts w:ascii="Times New Roman" w:hAnsi="Times New Roman" w:cs="Times New Roman"/>
          <w:bCs/>
          <w:sz w:val="28"/>
          <w:szCs w:val="24"/>
        </w:rPr>
        <w:t>Биополимеры животного происхождения</w:t>
      </w:r>
    </w:p>
    <w:p w14:paraId="254BBDC8" w14:textId="42E0D9C8" w:rsidR="001A75BA" w:rsidRPr="00E34A94" w:rsidRDefault="001A75BA" w:rsidP="00E34A94">
      <w:pPr>
        <w:pStyle w:val="a4"/>
        <w:numPr>
          <w:ilvl w:val="0"/>
          <w:numId w:val="42"/>
        </w:numPr>
        <w:tabs>
          <w:tab w:val="left" w:pos="993"/>
        </w:tabs>
        <w:spacing w:after="0" w:line="240" w:lineRule="auto"/>
        <w:ind w:left="0" w:firstLine="567"/>
        <w:jc w:val="both"/>
        <w:rPr>
          <w:rFonts w:ascii="Times New Roman" w:hAnsi="Times New Roman" w:cs="Times New Roman"/>
          <w:bCs/>
          <w:sz w:val="28"/>
          <w:szCs w:val="24"/>
        </w:rPr>
      </w:pPr>
      <w:r w:rsidRPr="00E34A94">
        <w:rPr>
          <w:rFonts w:ascii="Times New Roman" w:hAnsi="Times New Roman" w:cs="Times New Roman"/>
          <w:bCs/>
          <w:sz w:val="28"/>
          <w:szCs w:val="24"/>
        </w:rPr>
        <w:t xml:space="preserve">Хитин и хитозан </w:t>
      </w:r>
      <w:r w:rsidR="00434F68" w:rsidRPr="00E34A94">
        <w:rPr>
          <w:rFonts w:ascii="Times New Roman" w:hAnsi="Times New Roman" w:cs="Times New Roman"/>
          <w:bCs/>
          <w:sz w:val="28"/>
          <w:szCs w:val="24"/>
        </w:rPr>
        <w:t>–</w:t>
      </w:r>
      <w:r w:rsidRPr="00E34A94">
        <w:rPr>
          <w:rFonts w:ascii="Times New Roman" w:hAnsi="Times New Roman" w:cs="Times New Roman"/>
          <w:bCs/>
          <w:sz w:val="28"/>
          <w:szCs w:val="24"/>
        </w:rPr>
        <w:t xml:space="preserve"> литье всухую</w:t>
      </w:r>
    </w:p>
    <w:p w14:paraId="329BC767" w14:textId="77777777" w:rsidR="00434F68" w:rsidRPr="00A614CF" w:rsidRDefault="00434F68" w:rsidP="001A75BA">
      <w:pPr>
        <w:tabs>
          <w:tab w:val="left" w:pos="993"/>
        </w:tabs>
        <w:spacing w:after="0" w:line="240" w:lineRule="auto"/>
        <w:jc w:val="both"/>
        <w:rPr>
          <w:rFonts w:ascii="Times New Roman" w:hAnsi="Times New Roman" w:cs="Times New Roman"/>
          <w:bCs/>
          <w:sz w:val="28"/>
          <w:szCs w:val="24"/>
        </w:rPr>
      </w:pPr>
    </w:p>
    <w:p w14:paraId="4CAFE992" w14:textId="724CAD5B" w:rsidR="007218A7" w:rsidRPr="00A614CF" w:rsidRDefault="001A75BA" w:rsidP="001A75BA">
      <w:pPr>
        <w:tabs>
          <w:tab w:val="left" w:pos="993"/>
        </w:tabs>
        <w:spacing w:after="0" w:line="240" w:lineRule="auto"/>
        <w:jc w:val="both"/>
        <w:rPr>
          <w:rFonts w:ascii="Times New Roman" w:hAnsi="Times New Roman" w:cs="Times New Roman"/>
          <w:bCs/>
          <w:sz w:val="28"/>
          <w:szCs w:val="24"/>
        </w:rPr>
      </w:pPr>
      <w:r w:rsidRPr="00A614CF">
        <w:rPr>
          <w:rFonts w:ascii="Times New Roman" w:hAnsi="Times New Roman" w:cs="Times New Roman"/>
          <w:bCs/>
          <w:sz w:val="28"/>
          <w:szCs w:val="24"/>
        </w:rPr>
        <w:t>Преимущества</w:t>
      </w:r>
      <w:r w:rsidR="00156606" w:rsidRPr="00A614CF">
        <w:rPr>
          <w:rFonts w:ascii="Times New Roman" w:hAnsi="Times New Roman" w:cs="Times New Roman"/>
          <w:bCs/>
          <w:sz w:val="28"/>
          <w:szCs w:val="24"/>
        </w:rPr>
        <w:t xml:space="preserve"> биополимеров </w:t>
      </w:r>
      <w:r w:rsidR="007218A7" w:rsidRPr="00A614CF">
        <w:rPr>
          <w:rFonts w:ascii="Times New Roman" w:hAnsi="Times New Roman" w:cs="Times New Roman"/>
          <w:bCs/>
          <w:sz w:val="28"/>
          <w:szCs w:val="24"/>
          <w:lang w:val="kk-KZ"/>
        </w:rPr>
        <w:t>обусловливаются следующими критериями:</w:t>
      </w:r>
      <w:r w:rsidR="00156606" w:rsidRPr="00A614CF">
        <w:rPr>
          <w:rFonts w:ascii="Times New Roman" w:hAnsi="Times New Roman" w:cs="Times New Roman"/>
          <w:bCs/>
          <w:sz w:val="28"/>
          <w:szCs w:val="24"/>
        </w:rPr>
        <w:t xml:space="preserve"> </w:t>
      </w:r>
    </w:p>
    <w:p w14:paraId="51F789B6" w14:textId="77777777" w:rsidR="007218A7" w:rsidRPr="00A614CF" w:rsidRDefault="00156606" w:rsidP="00E34A94">
      <w:pPr>
        <w:pStyle w:val="a4"/>
        <w:numPr>
          <w:ilvl w:val="0"/>
          <w:numId w:val="9"/>
        </w:numPr>
        <w:tabs>
          <w:tab w:val="left" w:pos="993"/>
        </w:tabs>
        <w:spacing w:after="0" w:line="240" w:lineRule="auto"/>
        <w:ind w:left="0" w:firstLine="567"/>
        <w:jc w:val="both"/>
        <w:rPr>
          <w:rFonts w:ascii="Times New Roman" w:hAnsi="Times New Roman" w:cs="Times New Roman"/>
          <w:bCs/>
          <w:sz w:val="28"/>
          <w:szCs w:val="24"/>
          <w:lang w:val="kk-KZ"/>
        </w:rPr>
      </w:pPr>
      <w:r w:rsidRPr="00A614CF">
        <w:rPr>
          <w:rFonts w:ascii="Times New Roman" w:hAnsi="Times New Roman" w:cs="Times New Roman"/>
          <w:bCs/>
          <w:sz w:val="28"/>
          <w:szCs w:val="24"/>
        </w:rPr>
        <w:t>это один из способов с</w:t>
      </w:r>
      <w:r w:rsidR="001A75BA" w:rsidRPr="00A614CF">
        <w:rPr>
          <w:rFonts w:ascii="Times New Roman" w:hAnsi="Times New Roman" w:cs="Times New Roman"/>
          <w:bCs/>
          <w:sz w:val="28"/>
          <w:szCs w:val="24"/>
        </w:rPr>
        <w:t>охранени</w:t>
      </w:r>
      <w:r w:rsidRPr="00A614CF">
        <w:rPr>
          <w:rFonts w:ascii="Times New Roman" w:hAnsi="Times New Roman" w:cs="Times New Roman"/>
          <w:bCs/>
          <w:sz w:val="28"/>
          <w:szCs w:val="24"/>
        </w:rPr>
        <w:t>я</w:t>
      </w:r>
      <w:r w:rsidR="001A75BA" w:rsidRPr="00A614CF">
        <w:rPr>
          <w:rFonts w:ascii="Times New Roman" w:hAnsi="Times New Roman" w:cs="Times New Roman"/>
          <w:bCs/>
          <w:sz w:val="28"/>
          <w:szCs w:val="24"/>
        </w:rPr>
        <w:t xml:space="preserve"> нефтяных ресурсов</w:t>
      </w:r>
      <w:r w:rsidRPr="00A614CF">
        <w:rPr>
          <w:rFonts w:ascii="Times New Roman" w:hAnsi="Times New Roman" w:cs="Times New Roman"/>
          <w:bCs/>
          <w:sz w:val="28"/>
          <w:szCs w:val="24"/>
        </w:rPr>
        <w:t xml:space="preserve">, </w:t>
      </w:r>
    </w:p>
    <w:p w14:paraId="4A8EDC94" w14:textId="40710D15" w:rsidR="001A75BA" w:rsidRPr="00A614CF" w:rsidRDefault="00156606" w:rsidP="00E34A94">
      <w:pPr>
        <w:pStyle w:val="a4"/>
        <w:numPr>
          <w:ilvl w:val="0"/>
          <w:numId w:val="9"/>
        </w:numPr>
        <w:tabs>
          <w:tab w:val="left" w:pos="993"/>
        </w:tabs>
        <w:spacing w:after="0" w:line="240" w:lineRule="auto"/>
        <w:ind w:left="0" w:firstLine="567"/>
        <w:jc w:val="both"/>
        <w:rPr>
          <w:rFonts w:ascii="Times New Roman" w:hAnsi="Times New Roman" w:cs="Times New Roman"/>
          <w:bCs/>
          <w:sz w:val="28"/>
          <w:szCs w:val="24"/>
          <w:lang w:val="kk-KZ"/>
        </w:rPr>
      </w:pPr>
      <w:r w:rsidRPr="00A614CF">
        <w:rPr>
          <w:rFonts w:ascii="Times New Roman" w:hAnsi="Times New Roman" w:cs="Times New Roman"/>
          <w:bCs/>
          <w:sz w:val="28"/>
          <w:szCs w:val="24"/>
        </w:rPr>
        <w:t>производятся из в</w:t>
      </w:r>
      <w:r w:rsidR="001A75BA" w:rsidRPr="00A614CF">
        <w:rPr>
          <w:rFonts w:ascii="Times New Roman" w:hAnsi="Times New Roman" w:cs="Times New Roman"/>
          <w:bCs/>
          <w:sz w:val="28"/>
          <w:szCs w:val="24"/>
        </w:rPr>
        <w:t>озобновляемо</w:t>
      </w:r>
      <w:r w:rsidRPr="00A614CF">
        <w:rPr>
          <w:rFonts w:ascii="Times New Roman" w:hAnsi="Times New Roman" w:cs="Times New Roman"/>
          <w:bCs/>
          <w:sz w:val="28"/>
          <w:szCs w:val="24"/>
        </w:rPr>
        <w:t>го</w:t>
      </w:r>
      <w:r w:rsidR="001A75BA" w:rsidRPr="00A614CF">
        <w:rPr>
          <w:rFonts w:ascii="Times New Roman" w:hAnsi="Times New Roman" w:cs="Times New Roman"/>
          <w:bCs/>
          <w:sz w:val="28"/>
          <w:szCs w:val="24"/>
        </w:rPr>
        <w:t xml:space="preserve"> сырь</w:t>
      </w:r>
      <w:r w:rsidRPr="00A614CF">
        <w:rPr>
          <w:rFonts w:ascii="Times New Roman" w:hAnsi="Times New Roman" w:cs="Times New Roman"/>
          <w:bCs/>
          <w:sz w:val="28"/>
          <w:szCs w:val="24"/>
        </w:rPr>
        <w:t>я</w:t>
      </w:r>
      <w:r w:rsidR="001A75BA" w:rsidRPr="00A614CF">
        <w:rPr>
          <w:rFonts w:ascii="Times New Roman" w:hAnsi="Times New Roman" w:cs="Times New Roman"/>
          <w:bCs/>
          <w:sz w:val="28"/>
          <w:szCs w:val="24"/>
        </w:rPr>
        <w:t xml:space="preserve"> </w:t>
      </w:r>
      <w:r w:rsidRPr="00A614CF">
        <w:rPr>
          <w:rFonts w:ascii="Times New Roman" w:hAnsi="Times New Roman" w:cs="Times New Roman"/>
          <w:bCs/>
          <w:sz w:val="28"/>
          <w:szCs w:val="24"/>
        </w:rPr>
        <w:t xml:space="preserve">и </w:t>
      </w:r>
      <w:r w:rsidR="001A75BA" w:rsidRPr="00A614CF">
        <w:rPr>
          <w:rFonts w:ascii="Times New Roman" w:hAnsi="Times New Roman" w:cs="Times New Roman"/>
          <w:bCs/>
          <w:sz w:val="28"/>
          <w:szCs w:val="24"/>
        </w:rPr>
        <w:t>нейтрально в отношении эмиссии CO</w:t>
      </w:r>
      <w:r w:rsidR="001A75BA" w:rsidRPr="00A614CF">
        <w:rPr>
          <w:rFonts w:ascii="Times New Roman" w:hAnsi="Times New Roman" w:cs="Times New Roman"/>
          <w:bCs/>
          <w:sz w:val="28"/>
          <w:szCs w:val="24"/>
          <w:vertAlign w:val="subscript"/>
        </w:rPr>
        <w:t>2</w:t>
      </w:r>
      <w:r w:rsidR="007218A7" w:rsidRPr="00A614CF">
        <w:rPr>
          <w:rFonts w:ascii="Times New Roman" w:hAnsi="Times New Roman" w:cs="Times New Roman"/>
          <w:bCs/>
          <w:sz w:val="28"/>
          <w:szCs w:val="24"/>
        </w:rPr>
        <w:t>,</w:t>
      </w:r>
    </w:p>
    <w:p w14:paraId="65B0ED3C" w14:textId="7F923B83" w:rsidR="001A75BA" w:rsidRPr="00A614CF" w:rsidRDefault="007218A7" w:rsidP="00E34A94">
      <w:pPr>
        <w:pStyle w:val="a4"/>
        <w:numPr>
          <w:ilvl w:val="0"/>
          <w:numId w:val="9"/>
        </w:numPr>
        <w:tabs>
          <w:tab w:val="left" w:pos="993"/>
        </w:tabs>
        <w:spacing w:after="0" w:line="240" w:lineRule="auto"/>
        <w:ind w:left="0" w:firstLine="567"/>
        <w:jc w:val="both"/>
        <w:rPr>
          <w:rFonts w:ascii="Times New Roman" w:hAnsi="Times New Roman" w:cs="Times New Roman"/>
          <w:bCs/>
          <w:sz w:val="28"/>
          <w:szCs w:val="24"/>
        </w:rPr>
      </w:pPr>
      <w:r w:rsidRPr="00A614CF">
        <w:rPr>
          <w:rFonts w:ascii="Times New Roman" w:hAnsi="Times New Roman" w:cs="Times New Roman"/>
          <w:bCs/>
          <w:sz w:val="28"/>
          <w:szCs w:val="24"/>
        </w:rPr>
        <w:t>способствуют у</w:t>
      </w:r>
      <w:r w:rsidR="001A75BA" w:rsidRPr="00A614CF">
        <w:rPr>
          <w:rFonts w:ascii="Times New Roman" w:hAnsi="Times New Roman" w:cs="Times New Roman"/>
          <w:bCs/>
          <w:sz w:val="28"/>
          <w:szCs w:val="24"/>
        </w:rPr>
        <w:t>меньшени</w:t>
      </w:r>
      <w:r w:rsidRPr="00A614CF">
        <w:rPr>
          <w:rFonts w:ascii="Times New Roman" w:hAnsi="Times New Roman" w:cs="Times New Roman"/>
          <w:bCs/>
          <w:sz w:val="28"/>
          <w:szCs w:val="24"/>
        </w:rPr>
        <w:t>ю</w:t>
      </w:r>
      <w:r w:rsidR="001A75BA" w:rsidRPr="00A614CF">
        <w:rPr>
          <w:rFonts w:ascii="Times New Roman" w:hAnsi="Times New Roman" w:cs="Times New Roman"/>
          <w:bCs/>
          <w:sz w:val="28"/>
          <w:szCs w:val="24"/>
        </w:rPr>
        <w:t xml:space="preserve"> количества отходов</w:t>
      </w:r>
      <w:r w:rsidRPr="00A614CF">
        <w:rPr>
          <w:rFonts w:ascii="Times New Roman" w:hAnsi="Times New Roman" w:cs="Times New Roman"/>
          <w:bCs/>
          <w:sz w:val="28"/>
          <w:szCs w:val="24"/>
        </w:rPr>
        <w:t>,</w:t>
      </w:r>
    </w:p>
    <w:p w14:paraId="2A6B14B8" w14:textId="77777777" w:rsidR="007218A7" w:rsidRPr="00A614CF" w:rsidRDefault="007218A7" w:rsidP="00E34A94">
      <w:pPr>
        <w:pStyle w:val="a4"/>
        <w:numPr>
          <w:ilvl w:val="0"/>
          <w:numId w:val="9"/>
        </w:numPr>
        <w:tabs>
          <w:tab w:val="left" w:pos="993"/>
        </w:tabs>
        <w:spacing w:after="0" w:line="240" w:lineRule="auto"/>
        <w:ind w:left="0" w:firstLine="567"/>
        <w:jc w:val="both"/>
        <w:rPr>
          <w:rFonts w:ascii="Times New Roman" w:hAnsi="Times New Roman" w:cs="Times New Roman"/>
          <w:bCs/>
          <w:sz w:val="28"/>
          <w:szCs w:val="24"/>
        </w:rPr>
      </w:pPr>
      <w:r w:rsidRPr="00A614CF">
        <w:rPr>
          <w:rFonts w:ascii="Times New Roman" w:hAnsi="Times New Roman" w:cs="Times New Roman"/>
          <w:bCs/>
          <w:sz w:val="28"/>
          <w:szCs w:val="24"/>
        </w:rPr>
        <w:t>способствуют с</w:t>
      </w:r>
      <w:r w:rsidR="001A75BA" w:rsidRPr="00A614CF">
        <w:rPr>
          <w:rFonts w:ascii="Times New Roman" w:hAnsi="Times New Roman" w:cs="Times New Roman"/>
          <w:bCs/>
          <w:sz w:val="28"/>
          <w:szCs w:val="24"/>
        </w:rPr>
        <w:t>окращени</w:t>
      </w:r>
      <w:r w:rsidRPr="00A614CF">
        <w:rPr>
          <w:rFonts w:ascii="Times New Roman" w:hAnsi="Times New Roman" w:cs="Times New Roman"/>
          <w:bCs/>
          <w:sz w:val="28"/>
          <w:szCs w:val="24"/>
        </w:rPr>
        <w:t>ю</w:t>
      </w:r>
      <w:r w:rsidR="001A75BA" w:rsidRPr="00A614CF">
        <w:rPr>
          <w:rFonts w:ascii="Times New Roman" w:hAnsi="Times New Roman" w:cs="Times New Roman"/>
          <w:bCs/>
          <w:sz w:val="28"/>
          <w:szCs w:val="24"/>
        </w:rPr>
        <w:t xml:space="preserve"> количества токсичных и аллергенных промежуточных продуктов</w:t>
      </w:r>
      <w:r w:rsidRPr="00A614CF">
        <w:rPr>
          <w:rFonts w:ascii="Times New Roman" w:hAnsi="Times New Roman" w:cs="Times New Roman"/>
          <w:bCs/>
          <w:sz w:val="28"/>
          <w:szCs w:val="24"/>
        </w:rPr>
        <w:t>,</w:t>
      </w:r>
    </w:p>
    <w:p w14:paraId="768E3C76" w14:textId="77777777" w:rsidR="007218A7" w:rsidRPr="00A614CF" w:rsidRDefault="007218A7" w:rsidP="00E34A94">
      <w:pPr>
        <w:pStyle w:val="a4"/>
        <w:numPr>
          <w:ilvl w:val="0"/>
          <w:numId w:val="9"/>
        </w:numPr>
        <w:tabs>
          <w:tab w:val="left" w:pos="993"/>
        </w:tabs>
        <w:spacing w:after="0" w:line="240" w:lineRule="auto"/>
        <w:ind w:left="0" w:firstLine="567"/>
        <w:jc w:val="both"/>
        <w:rPr>
          <w:rFonts w:ascii="Times New Roman" w:hAnsi="Times New Roman" w:cs="Times New Roman"/>
          <w:bCs/>
          <w:sz w:val="28"/>
          <w:szCs w:val="24"/>
        </w:rPr>
      </w:pPr>
      <w:r w:rsidRPr="00A614CF">
        <w:rPr>
          <w:rFonts w:ascii="Times New Roman" w:hAnsi="Times New Roman" w:cs="Times New Roman"/>
          <w:bCs/>
          <w:sz w:val="28"/>
          <w:szCs w:val="24"/>
        </w:rPr>
        <w:t>дает в</w:t>
      </w:r>
      <w:r w:rsidR="001A75BA" w:rsidRPr="00A614CF">
        <w:rPr>
          <w:rFonts w:ascii="Times New Roman" w:hAnsi="Times New Roman" w:cs="Times New Roman"/>
          <w:bCs/>
          <w:sz w:val="28"/>
          <w:szCs w:val="24"/>
        </w:rPr>
        <w:t xml:space="preserve">озможность комбинации </w:t>
      </w:r>
      <w:r w:rsidRPr="00A614CF">
        <w:rPr>
          <w:rFonts w:ascii="Times New Roman" w:hAnsi="Times New Roman" w:cs="Times New Roman"/>
          <w:bCs/>
          <w:sz w:val="28"/>
          <w:szCs w:val="24"/>
        </w:rPr>
        <w:t xml:space="preserve">с другими </w:t>
      </w:r>
      <w:r w:rsidR="001A75BA" w:rsidRPr="00A614CF">
        <w:rPr>
          <w:rFonts w:ascii="Times New Roman" w:hAnsi="Times New Roman" w:cs="Times New Roman"/>
          <w:bCs/>
          <w:sz w:val="28"/>
          <w:szCs w:val="24"/>
        </w:rPr>
        <w:t xml:space="preserve">с натуральными </w:t>
      </w:r>
      <w:r w:rsidRPr="00A614CF">
        <w:rPr>
          <w:rFonts w:ascii="Times New Roman" w:hAnsi="Times New Roman" w:cs="Times New Roman"/>
          <w:bCs/>
          <w:sz w:val="28"/>
          <w:szCs w:val="24"/>
        </w:rPr>
        <w:t>веществами,</w:t>
      </w:r>
    </w:p>
    <w:p w14:paraId="055D7465" w14:textId="7A3D9643" w:rsidR="001A75BA" w:rsidRPr="00A614CF" w:rsidRDefault="007218A7" w:rsidP="00E34A94">
      <w:pPr>
        <w:pStyle w:val="a4"/>
        <w:numPr>
          <w:ilvl w:val="0"/>
          <w:numId w:val="9"/>
        </w:numPr>
        <w:tabs>
          <w:tab w:val="left" w:pos="993"/>
        </w:tabs>
        <w:spacing w:after="0" w:line="240" w:lineRule="auto"/>
        <w:ind w:left="0" w:firstLine="567"/>
        <w:jc w:val="both"/>
        <w:rPr>
          <w:rFonts w:ascii="Times New Roman" w:hAnsi="Times New Roman" w:cs="Times New Roman"/>
          <w:bCs/>
          <w:sz w:val="28"/>
          <w:szCs w:val="24"/>
        </w:rPr>
      </w:pPr>
      <w:r w:rsidRPr="00A614CF">
        <w:rPr>
          <w:rFonts w:ascii="Times New Roman" w:hAnsi="Times New Roman" w:cs="Times New Roman"/>
          <w:bCs/>
          <w:sz w:val="28"/>
          <w:szCs w:val="24"/>
        </w:rPr>
        <w:t>есть в</w:t>
      </w:r>
      <w:r w:rsidR="001A75BA" w:rsidRPr="00A614CF">
        <w:rPr>
          <w:rFonts w:ascii="Times New Roman" w:hAnsi="Times New Roman" w:cs="Times New Roman"/>
          <w:bCs/>
          <w:sz w:val="28"/>
          <w:szCs w:val="24"/>
        </w:rPr>
        <w:t>озможность оптимизации свойств</w:t>
      </w:r>
      <w:r w:rsidRPr="00A614CF">
        <w:rPr>
          <w:rFonts w:ascii="Times New Roman" w:hAnsi="Times New Roman" w:cs="Times New Roman"/>
          <w:bCs/>
          <w:sz w:val="28"/>
          <w:szCs w:val="24"/>
        </w:rPr>
        <w:t>.</w:t>
      </w:r>
    </w:p>
    <w:p w14:paraId="597BF853" w14:textId="5E5EA0E3" w:rsidR="001A75BA" w:rsidRPr="00A614CF" w:rsidRDefault="001A75BA" w:rsidP="001A75BA">
      <w:pPr>
        <w:tabs>
          <w:tab w:val="left" w:pos="993"/>
        </w:tabs>
        <w:spacing w:after="0" w:line="240" w:lineRule="auto"/>
        <w:jc w:val="both"/>
        <w:rPr>
          <w:rFonts w:ascii="Times New Roman" w:hAnsi="Times New Roman" w:cs="Times New Roman"/>
          <w:bCs/>
          <w:sz w:val="28"/>
          <w:szCs w:val="24"/>
        </w:rPr>
      </w:pPr>
    </w:p>
    <w:p w14:paraId="43FBFE69" w14:textId="6A69B802" w:rsidR="001A75BA" w:rsidRPr="00A614CF" w:rsidRDefault="00C54CF1" w:rsidP="00C54CF1">
      <w:pPr>
        <w:tabs>
          <w:tab w:val="left" w:pos="567"/>
        </w:tabs>
        <w:spacing w:after="0" w:line="240" w:lineRule="auto"/>
        <w:jc w:val="both"/>
        <w:rPr>
          <w:rFonts w:ascii="Times New Roman" w:hAnsi="Times New Roman" w:cs="Times New Roman"/>
          <w:bCs/>
          <w:sz w:val="28"/>
          <w:szCs w:val="24"/>
        </w:rPr>
      </w:pPr>
      <w:r w:rsidRPr="00A614CF">
        <w:rPr>
          <w:rFonts w:ascii="Times New Roman" w:hAnsi="Times New Roman" w:cs="Times New Roman"/>
          <w:bCs/>
          <w:sz w:val="28"/>
          <w:szCs w:val="24"/>
        </w:rPr>
        <w:tab/>
      </w:r>
      <w:r w:rsidR="007218A7" w:rsidRPr="00A614CF">
        <w:rPr>
          <w:rFonts w:ascii="Times New Roman" w:hAnsi="Times New Roman" w:cs="Times New Roman"/>
          <w:bCs/>
          <w:sz w:val="28"/>
          <w:szCs w:val="24"/>
        </w:rPr>
        <w:t xml:space="preserve">По данным некоторых </w:t>
      </w:r>
      <w:r w:rsidR="00E1293A" w:rsidRPr="00A614CF">
        <w:rPr>
          <w:rFonts w:ascii="Times New Roman" w:hAnsi="Times New Roman" w:cs="Times New Roman"/>
          <w:bCs/>
          <w:sz w:val="28"/>
          <w:szCs w:val="24"/>
        </w:rPr>
        <w:t>источников</w:t>
      </w:r>
      <w:r w:rsidR="003004C7" w:rsidRPr="00A614CF">
        <w:rPr>
          <w:rFonts w:ascii="Times New Roman" w:hAnsi="Times New Roman" w:cs="Times New Roman"/>
          <w:bCs/>
          <w:sz w:val="28"/>
          <w:szCs w:val="24"/>
        </w:rPr>
        <w:t xml:space="preserve"> [</w:t>
      </w:r>
      <w:r w:rsidR="00B34898">
        <w:rPr>
          <w:rFonts w:ascii="Times New Roman" w:hAnsi="Times New Roman" w:cs="Times New Roman"/>
          <w:bCs/>
          <w:sz w:val="28"/>
          <w:szCs w:val="24"/>
        </w:rPr>
        <w:t>9</w:t>
      </w:r>
      <w:r w:rsidR="003004C7" w:rsidRPr="00A614CF">
        <w:rPr>
          <w:rFonts w:ascii="Times New Roman" w:hAnsi="Times New Roman" w:cs="Times New Roman"/>
          <w:bCs/>
          <w:sz w:val="28"/>
          <w:szCs w:val="24"/>
        </w:rPr>
        <w:t>]</w:t>
      </w:r>
      <w:r w:rsidR="00A82B12" w:rsidRPr="00A614CF">
        <w:rPr>
          <w:rFonts w:ascii="Times New Roman" w:hAnsi="Times New Roman" w:cs="Times New Roman"/>
          <w:bCs/>
          <w:sz w:val="28"/>
          <w:szCs w:val="24"/>
        </w:rPr>
        <w:t xml:space="preserve"> в</w:t>
      </w:r>
      <w:r w:rsidR="001A75BA" w:rsidRPr="00A614CF">
        <w:rPr>
          <w:rFonts w:ascii="Times New Roman" w:hAnsi="Times New Roman" w:cs="Times New Roman"/>
          <w:bCs/>
          <w:sz w:val="28"/>
          <w:szCs w:val="24"/>
        </w:rPr>
        <w:t xml:space="preserve"> настоящее время ежегодно перерабатывается около 500 000 тонн современных биоматериалов</w:t>
      </w:r>
      <w:r w:rsidR="00D91C03" w:rsidRPr="00A614CF">
        <w:rPr>
          <w:rFonts w:ascii="Times New Roman" w:hAnsi="Times New Roman" w:cs="Times New Roman"/>
          <w:bCs/>
          <w:sz w:val="28"/>
          <w:szCs w:val="24"/>
        </w:rPr>
        <w:t>, а о</w:t>
      </w:r>
      <w:r w:rsidR="001A75BA" w:rsidRPr="00A614CF">
        <w:rPr>
          <w:rFonts w:ascii="Times New Roman" w:hAnsi="Times New Roman" w:cs="Times New Roman"/>
          <w:bCs/>
          <w:sz w:val="28"/>
          <w:szCs w:val="24"/>
        </w:rPr>
        <w:t>бъем производства гораздо больше</w:t>
      </w:r>
      <w:r w:rsidR="00D91C03" w:rsidRPr="00A614CF">
        <w:rPr>
          <w:rFonts w:ascii="Times New Roman" w:hAnsi="Times New Roman" w:cs="Times New Roman"/>
          <w:bCs/>
          <w:sz w:val="28"/>
          <w:szCs w:val="24"/>
        </w:rPr>
        <w:t>. Б</w:t>
      </w:r>
      <w:r w:rsidR="001A75BA" w:rsidRPr="00A614CF">
        <w:rPr>
          <w:rFonts w:ascii="Times New Roman" w:hAnsi="Times New Roman" w:cs="Times New Roman"/>
          <w:bCs/>
          <w:sz w:val="28"/>
          <w:szCs w:val="24"/>
        </w:rPr>
        <w:t xml:space="preserve">иополимеры находят все большее </w:t>
      </w:r>
      <w:r w:rsidR="00D91C03" w:rsidRPr="00A614CF">
        <w:rPr>
          <w:rFonts w:ascii="Times New Roman" w:hAnsi="Times New Roman" w:cs="Times New Roman"/>
          <w:bCs/>
          <w:sz w:val="28"/>
          <w:szCs w:val="24"/>
        </w:rPr>
        <w:t>применение</w:t>
      </w:r>
      <w:r w:rsidR="001A75BA" w:rsidRPr="00A614CF">
        <w:rPr>
          <w:rFonts w:ascii="Times New Roman" w:hAnsi="Times New Roman" w:cs="Times New Roman"/>
          <w:bCs/>
          <w:sz w:val="28"/>
          <w:szCs w:val="24"/>
        </w:rPr>
        <w:t xml:space="preserve"> в разных сферах</w:t>
      </w:r>
      <w:r w:rsidR="008B0688">
        <w:rPr>
          <w:rFonts w:ascii="Times New Roman" w:hAnsi="Times New Roman" w:cs="Times New Roman"/>
          <w:bCs/>
          <w:sz w:val="28"/>
          <w:szCs w:val="24"/>
        </w:rPr>
        <w:t xml:space="preserve">, в том числе и </w:t>
      </w:r>
      <w:r w:rsidR="001A75BA" w:rsidRPr="00A614CF">
        <w:rPr>
          <w:rFonts w:ascii="Times New Roman" w:hAnsi="Times New Roman" w:cs="Times New Roman"/>
          <w:bCs/>
          <w:sz w:val="28"/>
          <w:szCs w:val="24"/>
        </w:rPr>
        <w:t>производств</w:t>
      </w:r>
      <w:r w:rsidR="008B0688">
        <w:rPr>
          <w:rFonts w:ascii="Times New Roman" w:hAnsi="Times New Roman" w:cs="Times New Roman"/>
          <w:bCs/>
          <w:sz w:val="28"/>
          <w:szCs w:val="24"/>
        </w:rPr>
        <w:t>о</w:t>
      </w:r>
      <w:r w:rsidR="00D91C03" w:rsidRPr="00A614CF">
        <w:rPr>
          <w:rFonts w:ascii="Times New Roman" w:hAnsi="Times New Roman" w:cs="Times New Roman"/>
          <w:bCs/>
          <w:sz w:val="28"/>
          <w:szCs w:val="24"/>
        </w:rPr>
        <w:t xml:space="preserve"> т</w:t>
      </w:r>
      <w:r w:rsidR="001A75BA" w:rsidRPr="00A614CF">
        <w:rPr>
          <w:rFonts w:ascii="Times New Roman" w:hAnsi="Times New Roman" w:cs="Times New Roman"/>
          <w:bCs/>
          <w:sz w:val="28"/>
          <w:szCs w:val="24"/>
        </w:rPr>
        <w:t>оваров широкого потребления:</w:t>
      </w:r>
    </w:p>
    <w:p w14:paraId="2023D981" w14:textId="18A86304" w:rsidR="001A75BA" w:rsidRPr="00E34A94" w:rsidRDefault="00D91C03" w:rsidP="00E34A94">
      <w:pPr>
        <w:pStyle w:val="a4"/>
        <w:numPr>
          <w:ilvl w:val="0"/>
          <w:numId w:val="42"/>
        </w:numPr>
        <w:tabs>
          <w:tab w:val="left" w:pos="851"/>
        </w:tabs>
        <w:spacing w:after="0" w:line="240" w:lineRule="auto"/>
        <w:ind w:left="0" w:firstLine="567"/>
        <w:jc w:val="both"/>
        <w:rPr>
          <w:rFonts w:ascii="Times New Roman" w:hAnsi="Times New Roman" w:cs="Times New Roman"/>
          <w:bCs/>
          <w:sz w:val="28"/>
          <w:szCs w:val="24"/>
        </w:rPr>
      </w:pPr>
      <w:r w:rsidRPr="00E34A94">
        <w:rPr>
          <w:rFonts w:ascii="Times New Roman" w:hAnsi="Times New Roman" w:cs="Times New Roman"/>
          <w:bCs/>
          <w:sz w:val="28"/>
          <w:szCs w:val="24"/>
        </w:rPr>
        <w:t>а</w:t>
      </w:r>
      <w:r w:rsidR="001A75BA" w:rsidRPr="00E34A94">
        <w:rPr>
          <w:rFonts w:ascii="Times New Roman" w:hAnsi="Times New Roman" w:cs="Times New Roman"/>
          <w:bCs/>
          <w:sz w:val="28"/>
          <w:szCs w:val="24"/>
        </w:rPr>
        <w:t>втомобилестроение (корпус</w:t>
      </w:r>
      <w:r w:rsidRPr="00E34A94">
        <w:rPr>
          <w:rFonts w:ascii="Times New Roman" w:hAnsi="Times New Roman" w:cs="Times New Roman"/>
          <w:bCs/>
          <w:sz w:val="28"/>
          <w:szCs w:val="24"/>
        </w:rPr>
        <w:t>ы</w:t>
      </w:r>
      <w:r w:rsidR="001A75BA" w:rsidRPr="00E34A94">
        <w:rPr>
          <w:rFonts w:ascii="Times New Roman" w:hAnsi="Times New Roman" w:cs="Times New Roman"/>
          <w:bCs/>
          <w:sz w:val="28"/>
          <w:szCs w:val="24"/>
        </w:rPr>
        <w:t>, держатели обшивок, солнцезащитные козырьки)</w:t>
      </w:r>
      <w:r w:rsidRPr="00E34A94">
        <w:rPr>
          <w:rFonts w:ascii="Times New Roman" w:hAnsi="Times New Roman" w:cs="Times New Roman"/>
          <w:bCs/>
          <w:sz w:val="28"/>
          <w:szCs w:val="24"/>
        </w:rPr>
        <w:t>,</w:t>
      </w:r>
    </w:p>
    <w:p w14:paraId="3C6505BD" w14:textId="73858886" w:rsidR="00D91C03" w:rsidRPr="00E34A94" w:rsidRDefault="00D91C03" w:rsidP="00E34A94">
      <w:pPr>
        <w:pStyle w:val="a4"/>
        <w:numPr>
          <w:ilvl w:val="0"/>
          <w:numId w:val="42"/>
        </w:numPr>
        <w:tabs>
          <w:tab w:val="left" w:pos="851"/>
        </w:tabs>
        <w:spacing w:after="0" w:line="240" w:lineRule="auto"/>
        <w:ind w:left="0" w:firstLine="567"/>
        <w:jc w:val="both"/>
        <w:rPr>
          <w:rFonts w:ascii="Times New Roman" w:hAnsi="Times New Roman" w:cs="Times New Roman"/>
          <w:bCs/>
          <w:sz w:val="28"/>
          <w:szCs w:val="24"/>
        </w:rPr>
      </w:pPr>
      <w:r w:rsidRPr="00E34A94">
        <w:rPr>
          <w:rFonts w:ascii="Times New Roman" w:hAnsi="Times New Roman" w:cs="Times New Roman"/>
          <w:bCs/>
          <w:sz w:val="28"/>
          <w:szCs w:val="24"/>
        </w:rPr>
        <w:t>у</w:t>
      </w:r>
      <w:r w:rsidR="001A75BA" w:rsidRPr="00E34A94">
        <w:rPr>
          <w:rFonts w:ascii="Times New Roman" w:hAnsi="Times New Roman" w:cs="Times New Roman"/>
          <w:bCs/>
          <w:sz w:val="28"/>
          <w:szCs w:val="24"/>
        </w:rPr>
        <w:t>паковки (чашки, столовые приборы</w:t>
      </w:r>
      <w:r w:rsidRPr="00E34A94">
        <w:rPr>
          <w:rFonts w:ascii="Times New Roman" w:hAnsi="Times New Roman" w:cs="Times New Roman"/>
          <w:bCs/>
          <w:sz w:val="28"/>
          <w:szCs w:val="24"/>
        </w:rPr>
        <w:t xml:space="preserve"> и т.д.</w:t>
      </w:r>
      <w:r w:rsidR="001A75BA" w:rsidRPr="00E34A94">
        <w:rPr>
          <w:rFonts w:ascii="Times New Roman" w:hAnsi="Times New Roman" w:cs="Times New Roman"/>
          <w:bCs/>
          <w:sz w:val="28"/>
          <w:szCs w:val="24"/>
        </w:rPr>
        <w:t>)</w:t>
      </w:r>
      <w:r w:rsidRPr="00E34A94">
        <w:rPr>
          <w:rFonts w:ascii="Times New Roman" w:hAnsi="Times New Roman" w:cs="Times New Roman"/>
          <w:bCs/>
          <w:sz w:val="28"/>
          <w:szCs w:val="24"/>
        </w:rPr>
        <w:t>,</w:t>
      </w:r>
    </w:p>
    <w:p w14:paraId="50F3C807" w14:textId="21732FF4" w:rsidR="001A75BA" w:rsidRPr="00E34A94" w:rsidRDefault="00D91C03" w:rsidP="00E34A94">
      <w:pPr>
        <w:pStyle w:val="a4"/>
        <w:numPr>
          <w:ilvl w:val="0"/>
          <w:numId w:val="42"/>
        </w:numPr>
        <w:tabs>
          <w:tab w:val="left" w:pos="851"/>
        </w:tabs>
        <w:spacing w:after="0" w:line="240" w:lineRule="auto"/>
        <w:ind w:left="0" w:firstLine="567"/>
        <w:jc w:val="both"/>
        <w:rPr>
          <w:rFonts w:ascii="Times New Roman" w:hAnsi="Times New Roman" w:cs="Times New Roman"/>
          <w:bCs/>
          <w:sz w:val="28"/>
          <w:szCs w:val="24"/>
        </w:rPr>
      </w:pPr>
      <w:r w:rsidRPr="00E34A94">
        <w:rPr>
          <w:rFonts w:ascii="Times New Roman" w:hAnsi="Times New Roman" w:cs="Times New Roman"/>
          <w:bCs/>
          <w:sz w:val="28"/>
          <w:szCs w:val="24"/>
        </w:rPr>
        <w:t>с</w:t>
      </w:r>
      <w:r w:rsidR="001A75BA" w:rsidRPr="00E34A94">
        <w:rPr>
          <w:rFonts w:ascii="Times New Roman" w:hAnsi="Times New Roman" w:cs="Times New Roman"/>
          <w:bCs/>
          <w:sz w:val="28"/>
          <w:szCs w:val="24"/>
        </w:rPr>
        <w:t>троительная промышленность (перила для террас, инструменты, опалубочные щиты)</w:t>
      </w:r>
      <w:r w:rsidRPr="00E34A94">
        <w:rPr>
          <w:rFonts w:ascii="Times New Roman" w:hAnsi="Times New Roman" w:cs="Times New Roman"/>
          <w:bCs/>
          <w:sz w:val="28"/>
          <w:szCs w:val="24"/>
        </w:rPr>
        <w:t>,</w:t>
      </w:r>
    </w:p>
    <w:p w14:paraId="334D925B" w14:textId="2BD87890" w:rsidR="001A75BA" w:rsidRPr="00E34A94" w:rsidRDefault="00D91C03" w:rsidP="00E34A94">
      <w:pPr>
        <w:pStyle w:val="a4"/>
        <w:numPr>
          <w:ilvl w:val="0"/>
          <w:numId w:val="42"/>
        </w:numPr>
        <w:tabs>
          <w:tab w:val="left" w:pos="851"/>
        </w:tabs>
        <w:spacing w:after="0" w:line="240" w:lineRule="auto"/>
        <w:ind w:left="0" w:firstLine="567"/>
        <w:jc w:val="both"/>
        <w:rPr>
          <w:rFonts w:ascii="Times New Roman" w:hAnsi="Times New Roman" w:cs="Times New Roman"/>
          <w:bCs/>
          <w:sz w:val="28"/>
          <w:szCs w:val="24"/>
        </w:rPr>
      </w:pPr>
      <w:r w:rsidRPr="00E34A94">
        <w:rPr>
          <w:rFonts w:ascii="Times New Roman" w:hAnsi="Times New Roman" w:cs="Times New Roman"/>
          <w:bCs/>
          <w:sz w:val="28"/>
          <w:szCs w:val="24"/>
        </w:rPr>
        <w:t>м</w:t>
      </w:r>
      <w:r w:rsidR="001A75BA" w:rsidRPr="00E34A94">
        <w:rPr>
          <w:rFonts w:ascii="Times New Roman" w:hAnsi="Times New Roman" w:cs="Times New Roman"/>
          <w:bCs/>
          <w:sz w:val="28"/>
          <w:szCs w:val="24"/>
        </w:rPr>
        <w:t>ебельная промышленность (стулья, столы, полки, шкафы)</w:t>
      </w:r>
      <w:r w:rsidRPr="00E34A94">
        <w:rPr>
          <w:rFonts w:ascii="Times New Roman" w:hAnsi="Times New Roman" w:cs="Times New Roman"/>
          <w:bCs/>
          <w:sz w:val="28"/>
          <w:szCs w:val="24"/>
        </w:rPr>
        <w:t>,</w:t>
      </w:r>
    </w:p>
    <w:p w14:paraId="41F4706B" w14:textId="53D96CFE" w:rsidR="001A75BA" w:rsidRPr="00E34A94" w:rsidRDefault="00D91C03" w:rsidP="00E34A94">
      <w:pPr>
        <w:pStyle w:val="a4"/>
        <w:numPr>
          <w:ilvl w:val="0"/>
          <w:numId w:val="42"/>
        </w:numPr>
        <w:tabs>
          <w:tab w:val="left" w:pos="851"/>
        </w:tabs>
        <w:spacing w:after="0" w:line="240" w:lineRule="auto"/>
        <w:ind w:left="0" w:firstLine="567"/>
        <w:jc w:val="both"/>
        <w:rPr>
          <w:rFonts w:ascii="Times New Roman" w:hAnsi="Times New Roman" w:cs="Times New Roman"/>
          <w:bCs/>
          <w:sz w:val="28"/>
          <w:szCs w:val="24"/>
        </w:rPr>
      </w:pPr>
      <w:r w:rsidRPr="00E34A94">
        <w:rPr>
          <w:rFonts w:ascii="Times New Roman" w:hAnsi="Times New Roman" w:cs="Times New Roman"/>
          <w:bCs/>
          <w:sz w:val="28"/>
          <w:szCs w:val="24"/>
        </w:rPr>
        <w:t>т</w:t>
      </w:r>
      <w:r w:rsidR="001A75BA" w:rsidRPr="00E34A94">
        <w:rPr>
          <w:rFonts w:ascii="Times New Roman" w:hAnsi="Times New Roman" w:cs="Times New Roman"/>
          <w:bCs/>
          <w:sz w:val="28"/>
          <w:szCs w:val="24"/>
        </w:rPr>
        <w:t>овары широкого потребления (корпус</w:t>
      </w:r>
      <w:r w:rsidRPr="00E34A94">
        <w:rPr>
          <w:rFonts w:ascii="Times New Roman" w:hAnsi="Times New Roman" w:cs="Times New Roman"/>
          <w:bCs/>
          <w:sz w:val="28"/>
          <w:szCs w:val="24"/>
        </w:rPr>
        <w:t>ы</w:t>
      </w:r>
      <w:r w:rsidR="001A75BA" w:rsidRPr="00E34A94">
        <w:rPr>
          <w:rFonts w:ascii="Times New Roman" w:hAnsi="Times New Roman" w:cs="Times New Roman"/>
          <w:bCs/>
          <w:sz w:val="28"/>
          <w:szCs w:val="24"/>
        </w:rPr>
        <w:t xml:space="preserve"> электроприборов, музыкальные инструменты)</w:t>
      </w:r>
      <w:r w:rsidRPr="00E34A94">
        <w:rPr>
          <w:rFonts w:ascii="Times New Roman" w:hAnsi="Times New Roman" w:cs="Times New Roman"/>
          <w:bCs/>
          <w:sz w:val="28"/>
          <w:szCs w:val="24"/>
        </w:rPr>
        <w:t>,</w:t>
      </w:r>
    </w:p>
    <w:p w14:paraId="59899E06" w14:textId="7A8A0F06" w:rsidR="001A75BA" w:rsidRPr="00E34A94" w:rsidRDefault="00D91C03" w:rsidP="00E34A94">
      <w:pPr>
        <w:pStyle w:val="a4"/>
        <w:numPr>
          <w:ilvl w:val="0"/>
          <w:numId w:val="42"/>
        </w:numPr>
        <w:tabs>
          <w:tab w:val="left" w:pos="851"/>
        </w:tabs>
        <w:spacing w:after="0" w:line="240" w:lineRule="auto"/>
        <w:ind w:left="0" w:firstLine="567"/>
        <w:jc w:val="both"/>
        <w:rPr>
          <w:rFonts w:ascii="Times New Roman" w:hAnsi="Times New Roman" w:cs="Times New Roman"/>
          <w:bCs/>
          <w:sz w:val="28"/>
          <w:szCs w:val="24"/>
        </w:rPr>
      </w:pPr>
      <w:r w:rsidRPr="00E34A94">
        <w:rPr>
          <w:rFonts w:ascii="Times New Roman" w:hAnsi="Times New Roman" w:cs="Times New Roman"/>
          <w:bCs/>
          <w:sz w:val="28"/>
          <w:szCs w:val="24"/>
        </w:rPr>
        <w:t>с</w:t>
      </w:r>
      <w:r w:rsidR="001A75BA" w:rsidRPr="00E34A94">
        <w:rPr>
          <w:rFonts w:ascii="Times New Roman" w:hAnsi="Times New Roman" w:cs="Times New Roman"/>
          <w:bCs/>
          <w:sz w:val="28"/>
          <w:szCs w:val="24"/>
        </w:rPr>
        <w:t>адоводство и огородничество (цветочные горшки, поддоны, урны)</w:t>
      </w:r>
      <w:r w:rsidRPr="00E34A94">
        <w:rPr>
          <w:rFonts w:ascii="Times New Roman" w:hAnsi="Times New Roman" w:cs="Times New Roman"/>
          <w:bCs/>
          <w:sz w:val="28"/>
          <w:szCs w:val="24"/>
        </w:rPr>
        <w:t>,</w:t>
      </w:r>
    </w:p>
    <w:p w14:paraId="0F802E44" w14:textId="5018E090" w:rsidR="001A75BA" w:rsidRPr="00E34A94" w:rsidRDefault="00D91C03" w:rsidP="00E34A94">
      <w:pPr>
        <w:pStyle w:val="a4"/>
        <w:numPr>
          <w:ilvl w:val="0"/>
          <w:numId w:val="42"/>
        </w:numPr>
        <w:tabs>
          <w:tab w:val="left" w:pos="851"/>
        </w:tabs>
        <w:spacing w:after="0" w:line="240" w:lineRule="auto"/>
        <w:ind w:left="0" w:firstLine="567"/>
        <w:jc w:val="both"/>
        <w:rPr>
          <w:rFonts w:ascii="Times New Roman" w:hAnsi="Times New Roman" w:cs="Times New Roman"/>
          <w:bCs/>
          <w:sz w:val="28"/>
          <w:szCs w:val="24"/>
        </w:rPr>
      </w:pPr>
      <w:r w:rsidRPr="00E34A94">
        <w:rPr>
          <w:rFonts w:ascii="Times New Roman" w:hAnsi="Times New Roman" w:cs="Times New Roman"/>
          <w:bCs/>
          <w:sz w:val="28"/>
          <w:szCs w:val="24"/>
        </w:rPr>
        <w:t>с</w:t>
      </w:r>
      <w:r w:rsidR="001A75BA" w:rsidRPr="00E34A94">
        <w:rPr>
          <w:rFonts w:ascii="Times New Roman" w:hAnsi="Times New Roman" w:cs="Times New Roman"/>
          <w:bCs/>
          <w:sz w:val="28"/>
          <w:szCs w:val="24"/>
        </w:rPr>
        <w:t>портивные изделия (кану, клюшки для гольфа, спортивная обувь)</w:t>
      </w:r>
      <w:r w:rsidRPr="00E34A94">
        <w:rPr>
          <w:rFonts w:ascii="Times New Roman" w:hAnsi="Times New Roman" w:cs="Times New Roman"/>
          <w:bCs/>
          <w:sz w:val="28"/>
          <w:szCs w:val="24"/>
        </w:rPr>
        <w:t>,</w:t>
      </w:r>
    </w:p>
    <w:p w14:paraId="2B18F76D" w14:textId="747A1835" w:rsidR="007D5F8C" w:rsidRPr="00E34A94" w:rsidRDefault="00D91C03" w:rsidP="00E34A94">
      <w:pPr>
        <w:pStyle w:val="a4"/>
        <w:numPr>
          <w:ilvl w:val="0"/>
          <w:numId w:val="42"/>
        </w:numPr>
        <w:tabs>
          <w:tab w:val="left" w:pos="851"/>
        </w:tabs>
        <w:spacing w:after="0" w:line="240" w:lineRule="auto"/>
        <w:ind w:left="0" w:firstLine="567"/>
        <w:jc w:val="both"/>
        <w:rPr>
          <w:rFonts w:ascii="Times New Roman" w:hAnsi="Times New Roman" w:cs="Times New Roman"/>
          <w:bCs/>
          <w:sz w:val="28"/>
          <w:szCs w:val="24"/>
        </w:rPr>
      </w:pPr>
      <w:r w:rsidRPr="00E34A94">
        <w:rPr>
          <w:rFonts w:ascii="Times New Roman" w:hAnsi="Times New Roman" w:cs="Times New Roman"/>
          <w:bCs/>
          <w:sz w:val="28"/>
          <w:szCs w:val="24"/>
        </w:rPr>
        <w:t>т</w:t>
      </w:r>
      <w:r w:rsidR="001A75BA" w:rsidRPr="00E34A94">
        <w:rPr>
          <w:rFonts w:ascii="Times New Roman" w:hAnsi="Times New Roman" w:cs="Times New Roman"/>
          <w:bCs/>
          <w:sz w:val="28"/>
          <w:szCs w:val="24"/>
        </w:rPr>
        <w:t>екстильная промышленность (пуговицы, клипсы, подтяжки)</w:t>
      </w:r>
      <w:r w:rsidRPr="00E34A94">
        <w:rPr>
          <w:rFonts w:ascii="Times New Roman" w:hAnsi="Times New Roman" w:cs="Times New Roman"/>
          <w:bCs/>
          <w:sz w:val="28"/>
          <w:szCs w:val="24"/>
        </w:rPr>
        <w:t xml:space="preserve"> и др.</w:t>
      </w:r>
    </w:p>
    <w:p w14:paraId="10B66874" w14:textId="106DE217" w:rsidR="00990E00" w:rsidRPr="00A614CF" w:rsidRDefault="00990E00" w:rsidP="00990E00">
      <w:pPr>
        <w:tabs>
          <w:tab w:val="left" w:pos="993"/>
        </w:tabs>
        <w:spacing w:after="0" w:line="240" w:lineRule="auto"/>
        <w:jc w:val="both"/>
        <w:rPr>
          <w:rFonts w:ascii="Times New Roman" w:hAnsi="Times New Roman" w:cs="Times New Roman"/>
          <w:bCs/>
          <w:sz w:val="28"/>
          <w:szCs w:val="24"/>
        </w:rPr>
      </w:pPr>
    </w:p>
    <w:p w14:paraId="59095A00" w14:textId="0779E8E3" w:rsidR="003C744C" w:rsidRPr="00A614CF" w:rsidRDefault="00C54CF1" w:rsidP="003C744C">
      <w:pPr>
        <w:tabs>
          <w:tab w:val="left" w:pos="567"/>
        </w:tabs>
        <w:spacing w:after="0" w:line="240" w:lineRule="auto"/>
        <w:jc w:val="both"/>
        <w:rPr>
          <w:rFonts w:ascii="Times New Roman" w:hAnsi="Times New Roman" w:cs="Times New Roman"/>
          <w:bCs/>
          <w:sz w:val="28"/>
          <w:szCs w:val="24"/>
          <w:lang w:val="kk-KZ"/>
        </w:rPr>
      </w:pPr>
      <w:r w:rsidRPr="00A614CF">
        <w:rPr>
          <w:rFonts w:ascii="Times New Roman" w:hAnsi="Times New Roman" w:cs="Times New Roman"/>
          <w:bCs/>
          <w:sz w:val="28"/>
          <w:szCs w:val="24"/>
          <w:lang w:val="kk-KZ"/>
        </w:rPr>
        <w:tab/>
      </w:r>
      <w:r w:rsidR="003C744C" w:rsidRPr="00A614CF">
        <w:rPr>
          <w:rFonts w:ascii="Times New Roman" w:hAnsi="Times New Roman" w:cs="Times New Roman"/>
          <w:bCs/>
          <w:sz w:val="28"/>
          <w:szCs w:val="24"/>
          <w:lang w:val="kk-KZ"/>
        </w:rPr>
        <w:t>Несмотря на перечисленные достоинства биополимеров, их применение не развивается быстрыми темпами, в связи с несколькими основными факторами:</w:t>
      </w:r>
    </w:p>
    <w:p w14:paraId="0292DE22" w14:textId="5760774C" w:rsidR="003C744C" w:rsidRPr="00A614CF" w:rsidRDefault="003C744C" w:rsidP="00E34A94">
      <w:pPr>
        <w:pStyle w:val="a4"/>
        <w:numPr>
          <w:ilvl w:val="0"/>
          <w:numId w:val="14"/>
        </w:numPr>
        <w:tabs>
          <w:tab w:val="left" w:pos="1134"/>
        </w:tabs>
        <w:spacing w:after="0" w:line="240" w:lineRule="auto"/>
        <w:ind w:left="0" w:firstLine="567"/>
        <w:jc w:val="both"/>
        <w:rPr>
          <w:rFonts w:ascii="Times New Roman" w:hAnsi="Times New Roman" w:cs="Times New Roman"/>
          <w:bCs/>
          <w:sz w:val="28"/>
          <w:szCs w:val="24"/>
          <w:lang w:val="kk-KZ"/>
        </w:rPr>
      </w:pPr>
      <w:r w:rsidRPr="00A614CF">
        <w:rPr>
          <w:rFonts w:ascii="Times New Roman" w:hAnsi="Times New Roman" w:cs="Times New Roman"/>
          <w:bCs/>
          <w:sz w:val="28"/>
          <w:szCs w:val="24"/>
          <w:lang w:val="kk-KZ"/>
        </w:rPr>
        <w:t>получение таких полимеров довольно трудоемкое, включая сбор и переработку сырья,</w:t>
      </w:r>
    </w:p>
    <w:p w14:paraId="585781F5" w14:textId="77777777" w:rsidR="00CC54D9" w:rsidRPr="00A614CF" w:rsidRDefault="003C744C" w:rsidP="00E34A94">
      <w:pPr>
        <w:pStyle w:val="a4"/>
        <w:numPr>
          <w:ilvl w:val="0"/>
          <w:numId w:val="14"/>
        </w:numPr>
        <w:tabs>
          <w:tab w:val="left" w:pos="1134"/>
        </w:tabs>
        <w:spacing w:after="0" w:line="240" w:lineRule="auto"/>
        <w:ind w:left="0" w:firstLine="567"/>
        <w:jc w:val="both"/>
        <w:rPr>
          <w:rFonts w:ascii="Times New Roman" w:hAnsi="Times New Roman" w:cs="Times New Roman"/>
          <w:bCs/>
          <w:sz w:val="28"/>
          <w:szCs w:val="24"/>
        </w:rPr>
      </w:pPr>
      <w:r w:rsidRPr="00A614CF">
        <w:rPr>
          <w:rFonts w:ascii="Times New Roman" w:hAnsi="Times New Roman" w:cs="Times New Roman"/>
          <w:bCs/>
          <w:sz w:val="28"/>
          <w:szCs w:val="24"/>
          <w:lang w:val="kk-KZ"/>
        </w:rPr>
        <w:t xml:space="preserve">биополимеры </w:t>
      </w:r>
      <w:r w:rsidR="00644E8B" w:rsidRPr="00A614CF">
        <w:rPr>
          <w:rFonts w:ascii="Times New Roman" w:hAnsi="Times New Roman" w:cs="Times New Roman"/>
          <w:bCs/>
          <w:sz w:val="28"/>
          <w:szCs w:val="24"/>
          <w:lang w:val="kk-KZ"/>
        </w:rPr>
        <w:t xml:space="preserve">нестабильны и </w:t>
      </w:r>
      <w:r w:rsidRPr="00A614CF">
        <w:rPr>
          <w:rFonts w:ascii="Times New Roman" w:hAnsi="Times New Roman" w:cs="Times New Roman"/>
          <w:bCs/>
          <w:sz w:val="28"/>
          <w:szCs w:val="24"/>
          <w:lang w:val="kk-KZ"/>
        </w:rPr>
        <w:t xml:space="preserve">быстро разрушаются при контакте с водой или при </w:t>
      </w:r>
      <w:r w:rsidR="00644E8B" w:rsidRPr="00A614CF">
        <w:rPr>
          <w:rFonts w:ascii="Times New Roman" w:hAnsi="Times New Roman" w:cs="Times New Roman"/>
          <w:bCs/>
          <w:sz w:val="28"/>
          <w:szCs w:val="24"/>
          <w:lang w:val="kk-KZ"/>
        </w:rPr>
        <w:t xml:space="preserve">агрессивных </w:t>
      </w:r>
      <w:r w:rsidRPr="00A614CF">
        <w:rPr>
          <w:rFonts w:ascii="Times New Roman" w:hAnsi="Times New Roman" w:cs="Times New Roman"/>
          <w:bCs/>
          <w:sz w:val="28"/>
          <w:szCs w:val="24"/>
          <w:lang w:val="kk-KZ"/>
        </w:rPr>
        <w:t xml:space="preserve">условиях окружающей среды. Для решения этой проблемы используются добавки, которые увеличивают срок службы до 1-3 месяцев. </w:t>
      </w:r>
    </w:p>
    <w:p w14:paraId="0ED01A03" w14:textId="77777777" w:rsidR="00CC54D9" w:rsidRPr="00A614CF" w:rsidRDefault="00CC54D9" w:rsidP="00CC54D9">
      <w:pPr>
        <w:pStyle w:val="a4"/>
        <w:tabs>
          <w:tab w:val="left" w:pos="567"/>
        </w:tabs>
        <w:spacing w:after="0" w:line="240" w:lineRule="auto"/>
        <w:ind w:left="0"/>
        <w:jc w:val="both"/>
        <w:rPr>
          <w:rFonts w:ascii="Times New Roman" w:hAnsi="Times New Roman" w:cs="Times New Roman"/>
          <w:bCs/>
          <w:sz w:val="28"/>
          <w:szCs w:val="24"/>
        </w:rPr>
      </w:pPr>
    </w:p>
    <w:p w14:paraId="4D618292" w14:textId="62C9DF58" w:rsidR="003C744C" w:rsidRPr="00C428A1" w:rsidRDefault="00CC54D9" w:rsidP="00CC54D9">
      <w:pPr>
        <w:pStyle w:val="a4"/>
        <w:tabs>
          <w:tab w:val="left" w:pos="567"/>
        </w:tabs>
        <w:spacing w:after="0" w:line="240" w:lineRule="auto"/>
        <w:ind w:left="0"/>
        <w:jc w:val="both"/>
        <w:rPr>
          <w:rFonts w:ascii="Times New Roman" w:hAnsi="Times New Roman" w:cs="Times New Roman"/>
          <w:bCs/>
          <w:sz w:val="28"/>
          <w:szCs w:val="24"/>
        </w:rPr>
      </w:pPr>
      <w:r w:rsidRPr="00A614CF">
        <w:rPr>
          <w:rFonts w:ascii="Times New Roman" w:hAnsi="Times New Roman" w:cs="Times New Roman"/>
          <w:bCs/>
          <w:sz w:val="28"/>
          <w:szCs w:val="24"/>
        </w:rPr>
        <w:tab/>
      </w:r>
      <w:r w:rsidR="003C744C" w:rsidRPr="00A614CF">
        <w:rPr>
          <w:rFonts w:ascii="Times New Roman" w:hAnsi="Times New Roman" w:cs="Times New Roman"/>
          <w:bCs/>
          <w:sz w:val="28"/>
          <w:szCs w:val="24"/>
          <w:lang w:val="kk-KZ"/>
        </w:rPr>
        <w:t xml:space="preserve">Биоразлагаемость синтетических полимеров достигается путем введения в состав </w:t>
      </w:r>
      <w:r w:rsidR="003C744C" w:rsidRPr="00C428A1">
        <w:rPr>
          <w:rFonts w:ascii="Times New Roman" w:hAnsi="Times New Roman" w:cs="Times New Roman"/>
          <w:bCs/>
          <w:sz w:val="28"/>
          <w:szCs w:val="24"/>
          <w:lang w:val="kk-KZ"/>
        </w:rPr>
        <w:t xml:space="preserve">добавок, обусловливающие разложение полимеров в течение 1-3 лет </w:t>
      </w:r>
      <w:r w:rsidR="003C744C" w:rsidRPr="00C428A1">
        <w:rPr>
          <w:rFonts w:ascii="Times New Roman" w:hAnsi="Times New Roman" w:cs="Times New Roman"/>
          <w:bCs/>
          <w:sz w:val="28"/>
          <w:szCs w:val="24"/>
        </w:rPr>
        <w:t>[1</w:t>
      </w:r>
      <w:r w:rsidR="00B34898" w:rsidRPr="00C428A1">
        <w:rPr>
          <w:rFonts w:ascii="Times New Roman" w:hAnsi="Times New Roman" w:cs="Times New Roman"/>
          <w:bCs/>
          <w:sz w:val="28"/>
          <w:szCs w:val="24"/>
        </w:rPr>
        <w:t>0</w:t>
      </w:r>
      <w:r w:rsidR="003C744C" w:rsidRPr="00C428A1">
        <w:rPr>
          <w:rFonts w:ascii="Times New Roman" w:hAnsi="Times New Roman" w:cs="Times New Roman"/>
          <w:bCs/>
          <w:sz w:val="28"/>
          <w:szCs w:val="24"/>
        </w:rPr>
        <w:t>]</w:t>
      </w:r>
      <w:r w:rsidR="003C744C" w:rsidRPr="00C428A1">
        <w:rPr>
          <w:rFonts w:ascii="Times New Roman" w:hAnsi="Times New Roman" w:cs="Times New Roman"/>
          <w:bCs/>
          <w:sz w:val="28"/>
          <w:szCs w:val="24"/>
          <w:lang w:val="kk-KZ"/>
        </w:rPr>
        <w:t>.</w:t>
      </w:r>
      <w:r w:rsidR="002B102E" w:rsidRPr="00C428A1">
        <w:rPr>
          <w:rFonts w:ascii="Times New Roman" w:hAnsi="Times New Roman" w:cs="Times New Roman"/>
          <w:bCs/>
          <w:sz w:val="28"/>
          <w:szCs w:val="24"/>
          <w:lang w:val="kk-KZ"/>
        </w:rPr>
        <w:t xml:space="preserve"> Однако в результате такого разложения образуются микрочастицы синтетического пластика, что вызывает еще большую проблему загрязнения окружающей среды. Не зря экологи бьют тревогу, что биоразлагаемые синтетические полимеры еще опасней, так как микрочастицы легко распространяются в почве и воде, и попадает в организмы, собрать микрочастицы также крайне сложно.</w:t>
      </w:r>
    </w:p>
    <w:p w14:paraId="19D707D9" w14:textId="19A50DE6" w:rsidR="000C198A" w:rsidRPr="00C428A1" w:rsidRDefault="00CC54D9" w:rsidP="00CC48B4">
      <w:pPr>
        <w:tabs>
          <w:tab w:val="left" w:pos="567"/>
        </w:tabs>
        <w:spacing w:after="0" w:line="240" w:lineRule="auto"/>
        <w:jc w:val="both"/>
        <w:rPr>
          <w:rFonts w:ascii="Times New Roman" w:hAnsi="Times New Roman" w:cs="Times New Roman"/>
          <w:bCs/>
          <w:sz w:val="28"/>
          <w:szCs w:val="24"/>
        </w:rPr>
      </w:pPr>
      <w:r w:rsidRPr="00C428A1">
        <w:rPr>
          <w:rFonts w:ascii="Times New Roman" w:hAnsi="Times New Roman" w:cs="Times New Roman"/>
          <w:bCs/>
          <w:sz w:val="28"/>
          <w:szCs w:val="24"/>
          <w:lang w:val="kk-KZ"/>
        </w:rPr>
        <w:tab/>
      </w:r>
      <w:r w:rsidR="002B102E" w:rsidRPr="00C428A1">
        <w:rPr>
          <w:rFonts w:ascii="Times New Roman" w:hAnsi="Times New Roman" w:cs="Times New Roman"/>
          <w:bCs/>
          <w:sz w:val="28"/>
          <w:szCs w:val="24"/>
          <w:lang w:val="kk-KZ"/>
        </w:rPr>
        <w:t xml:space="preserve">Из </w:t>
      </w:r>
      <w:r w:rsidR="00153B68" w:rsidRPr="00C428A1">
        <w:rPr>
          <w:rFonts w:ascii="Times New Roman" w:hAnsi="Times New Roman" w:cs="Times New Roman"/>
          <w:bCs/>
          <w:sz w:val="28"/>
          <w:szCs w:val="24"/>
          <w:lang w:val="kk-KZ"/>
        </w:rPr>
        <w:t>биологических</w:t>
      </w:r>
      <w:r w:rsidR="002B102E" w:rsidRPr="00C428A1">
        <w:rPr>
          <w:rFonts w:ascii="Times New Roman" w:hAnsi="Times New Roman" w:cs="Times New Roman"/>
          <w:bCs/>
          <w:sz w:val="28"/>
          <w:szCs w:val="24"/>
          <w:lang w:val="kk-KZ"/>
        </w:rPr>
        <w:t xml:space="preserve"> полимеров с</w:t>
      </w:r>
      <w:r w:rsidR="00C4189A" w:rsidRPr="00C428A1">
        <w:rPr>
          <w:rFonts w:ascii="Times New Roman" w:hAnsi="Times New Roman" w:cs="Times New Roman"/>
          <w:bCs/>
          <w:sz w:val="28"/>
          <w:szCs w:val="24"/>
          <w:lang w:val="kk-KZ"/>
        </w:rPr>
        <w:t xml:space="preserve">амыми изученными </w:t>
      </w:r>
      <w:r w:rsidR="005D535A" w:rsidRPr="00C428A1">
        <w:rPr>
          <w:rFonts w:ascii="Times New Roman" w:hAnsi="Times New Roman" w:cs="Times New Roman"/>
          <w:bCs/>
          <w:sz w:val="28"/>
          <w:szCs w:val="24"/>
          <w:lang w:val="kk-KZ"/>
        </w:rPr>
        <w:t xml:space="preserve">стали целлюлоза, гуммиарабик, </w:t>
      </w:r>
      <w:r w:rsidR="00C4189A" w:rsidRPr="00C428A1">
        <w:rPr>
          <w:rFonts w:ascii="Times New Roman" w:hAnsi="Times New Roman" w:cs="Times New Roman"/>
          <w:bCs/>
          <w:sz w:val="28"/>
          <w:szCs w:val="24"/>
          <w:lang w:val="kk-KZ"/>
        </w:rPr>
        <w:t>гуаровая камедь, ксантановая камеди, геллановая камедь, крахмал, пектин, агар, желатин, хитозан и некоторые другие</w:t>
      </w:r>
      <w:r w:rsidR="00E7761E" w:rsidRPr="00C428A1">
        <w:rPr>
          <w:rFonts w:ascii="Times New Roman" w:hAnsi="Times New Roman" w:cs="Times New Roman"/>
          <w:bCs/>
          <w:sz w:val="28"/>
          <w:szCs w:val="24"/>
          <w:lang w:val="kk-KZ"/>
        </w:rPr>
        <w:t xml:space="preserve"> </w:t>
      </w:r>
      <w:r w:rsidR="00E7761E" w:rsidRPr="00C428A1">
        <w:rPr>
          <w:rFonts w:ascii="Times New Roman" w:hAnsi="Times New Roman" w:cs="Times New Roman"/>
          <w:bCs/>
          <w:sz w:val="28"/>
          <w:szCs w:val="24"/>
        </w:rPr>
        <w:t>[</w:t>
      </w:r>
      <w:r w:rsidR="00E7761E" w:rsidRPr="00C428A1">
        <w:rPr>
          <w:rFonts w:ascii="Times New Roman" w:hAnsi="Times New Roman" w:cs="Times New Roman"/>
          <w:bCs/>
          <w:sz w:val="28"/>
          <w:szCs w:val="24"/>
          <w:lang w:val="kk-KZ"/>
        </w:rPr>
        <w:t>1</w:t>
      </w:r>
      <w:r w:rsidR="00B34898" w:rsidRPr="00C428A1">
        <w:rPr>
          <w:rFonts w:ascii="Times New Roman" w:hAnsi="Times New Roman" w:cs="Times New Roman"/>
          <w:bCs/>
          <w:sz w:val="28"/>
          <w:szCs w:val="24"/>
          <w:lang w:val="kk-KZ"/>
        </w:rPr>
        <w:t>1</w:t>
      </w:r>
      <w:r w:rsidR="00E7761E" w:rsidRPr="00C428A1">
        <w:rPr>
          <w:rFonts w:ascii="Times New Roman" w:hAnsi="Times New Roman" w:cs="Times New Roman"/>
          <w:bCs/>
          <w:sz w:val="28"/>
          <w:szCs w:val="24"/>
        </w:rPr>
        <w:t>]</w:t>
      </w:r>
      <w:r w:rsidR="00AA07D8" w:rsidRPr="00C428A1">
        <w:rPr>
          <w:rFonts w:ascii="Times New Roman" w:hAnsi="Times New Roman" w:cs="Times New Roman"/>
          <w:bCs/>
          <w:sz w:val="28"/>
          <w:szCs w:val="24"/>
          <w:lang w:val="kk-KZ"/>
        </w:rPr>
        <w:t xml:space="preserve">. </w:t>
      </w:r>
      <w:r w:rsidR="00990E00" w:rsidRPr="00C428A1">
        <w:rPr>
          <w:rFonts w:ascii="Times New Roman" w:hAnsi="Times New Roman" w:cs="Times New Roman"/>
          <w:bCs/>
          <w:sz w:val="28"/>
          <w:szCs w:val="24"/>
        </w:rPr>
        <w:t>Благодаря достижениям в биотехнологии микробные полисахариды (биополимеры) и соединения на их основе стали популярными в разных сферах человеческой деятельности: медицине, фармацевтической, пищевой, химической промышленности, в сельском хозяйстве, в гидрометаллургии, добыче нефти, обогащении руд цветных и редких металлов</w:t>
      </w:r>
      <w:r w:rsidR="00C24465" w:rsidRPr="00C428A1">
        <w:rPr>
          <w:rFonts w:ascii="Times New Roman" w:hAnsi="Times New Roman" w:cs="Times New Roman"/>
          <w:bCs/>
          <w:sz w:val="28"/>
          <w:szCs w:val="24"/>
        </w:rPr>
        <w:t xml:space="preserve"> под</w:t>
      </w:r>
      <w:r w:rsidR="00990E00" w:rsidRPr="00C428A1">
        <w:rPr>
          <w:rFonts w:ascii="Times New Roman" w:hAnsi="Times New Roman" w:cs="Times New Roman"/>
          <w:bCs/>
          <w:sz w:val="28"/>
          <w:szCs w:val="24"/>
        </w:rPr>
        <w:t xml:space="preserve"> разными торговыми марками, как Rhodоро1-23Р, Zibozan, Flowzan, Flo-Vis и др. [</w:t>
      </w:r>
      <w:r w:rsidR="00CC48B4" w:rsidRPr="00C428A1">
        <w:rPr>
          <w:rFonts w:ascii="Times New Roman" w:hAnsi="Times New Roman" w:cs="Times New Roman"/>
          <w:bCs/>
          <w:sz w:val="28"/>
          <w:szCs w:val="24"/>
        </w:rPr>
        <w:t>1</w:t>
      </w:r>
      <w:r w:rsidR="00B34898" w:rsidRPr="00C428A1">
        <w:rPr>
          <w:rFonts w:ascii="Times New Roman" w:hAnsi="Times New Roman" w:cs="Times New Roman"/>
          <w:bCs/>
          <w:sz w:val="28"/>
          <w:szCs w:val="24"/>
        </w:rPr>
        <w:t>2</w:t>
      </w:r>
      <w:r w:rsidR="00990E00" w:rsidRPr="00C428A1">
        <w:rPr>
          <w:rFonts w:ascii="Times New Roman" w:hAnsi="Times New Roman" w:cs="Times New Roman"/>
          <w:bCs/>
          <w:sz w:val="28"/>
          <w:szCs w:val="24"/>
        </w:rPr>
        <w:t>]. Большинство из них запатентованы, что предоставляет сложность в широком распространении.</w:t>
      </w:r>
    </w:p>
    <w:p w14:paraId="4BFB2CD5" w14:textId="7C8B63BE" w:rsidR="00990E00" w:rsidRPr="00C428A1" w:rsidRDefault="00CC48B4" w:rsidP="00CC48B4">
      <w:pPr>
        <w:tabs>
          <w:tab w:val="left" w:pos="567"/>
        </w:tabs>
        <w:spacing w:after="0" w:line="240" w:lineRule="auto"/>
        <w:jc w:val="both"/>
        <w:rPr>
          <w:rFonts w:ascii="Times New Roman" w:hAnsi="Times New Roman" w:cs="Times New Roman"/>
          <w:bCs/>
          <w:sz w:val="28"/>
          <w:szCs w:val="24"/>
        </w:rPr>
      </w:pPr>
      <w:r w:rsidRPr="00C428A1">
        <w:rPr>
          <w:rFonts w:ascii="Times New Roman" w:hAnsi="Times New Roman" w:cs="Times New Roman"/>
          <w:bCs/>
          <w:sz w:val="28"/>
          <w:szCs w:val="24"/>
        </w:rPr>
        <w:tab/>
      </w:r>
      <w:r w:rsidR="00990E00" w:rsidRPr="00C428A1">
        <w:rPr>
          <w:rFonts w:ascii="Times New Roman" w:hAnsi="Times New Roman" w:cs="Times New Roman"/>
          <w:bCs/>
          <w:sz w:val="28"/>
          <w:szCs w:val="24"/>
        </w:rPr>
        <w:t>Полисахарид — это одно из основных составляющих</w:t>
      </w:r>
      <w:r w:rsidR="00990E00" w:rsidRPr="00A614CF">
        <w:rPr>
          <w:rFonts w:ascii="Times New Roman" w:hAnsi="Times New Roman" w:cs="Times New Roman"/>
          <w:bCs/>
          <w:sz w:val="28"/>
          <w:szCs w:val="24"/>
        </w:rPr>
        <w:t xml:space="preserve"> веществ всех организмов, поэтому он составляет значительную часть всех углеводов органического происхождения. Ксантан (ксантановая камедь, ксантановая смола, ксантановая резина) – внеклеточный полисахарид бактерии Xanthomonas Campestris, вырабатывается в гидрокарбонатной среде в присутствии протеина и неорганического азота в виде внеклеточной слизи. Сброженная питательная среда пастеризуется для удаления микробов, осаждается спиртом или очищают методом микрофильтрации. Недостатком производства ксантана </w:t>
      </w:r>
      <w:r w:rsidR="00990E00" w:rsidRPr="00C428A1">
        <w:rPr>
          <w:rFonts w:ascii="Times New Roman" w:hAnsi="Times New Roman" w:cs="Times New Roman"/>
          <w:bCs/>
          <w:sz w:val="28"/>
          <w:szCs w:val="24"/>
        </w:rPr>
        <w:t>является высокая требовательность микроорганизмов к условиям и питательной среде. Но исследователями в области микробиологии получены множество штаммов, способные синтезировать экзополисахариды на дешевых средах разных углеродных субстратов [1</w:t>
      </w:r>
      <w:r w:rsidR="00B34898" w:rsidRPr="00C428A1">
        <w:rPr>
          <w:rFonts w:ascii="Times New Roman" w:hAnsi="Times New Roman" w:cs="Times New Roman"/>
          <w:bCs/>
          <w:sz w:val="28"/>
          <w:szCs w:val="24"/>
        </w:rPr>
        <w:t>3</w:t>
      </w:r>
      <w:r w:rsidR="00E7761E" w:rsidRPr="00C428A1">
        <w:rPr>
          <w:rFonts w:ascii="Times New Roman" w:hAnsi="Times New Roman" w:cs="Times New Roman"/>
          <w:bCs/>
          <w:sz w:val="28"/>
          <w:szCs w:val="24"/>
        </w:rPr>
        <w:t xml:space="preserve">, </w:t>
      </w:r>
      <w:r w:rsidR="00990E00" w:rsidRPr="00C428A1">
        <w:rPr>
          <w:rFonts w:ascii="Times New Roman" w:hAnsi="Times New Roman" w:cs="Times New Roman"/>
          <w:bCs/>
          <w:sz w:val="28"/>
          <w:szCs w:val="24"/>
        </w:rPr>
        <w:t>1</w:t>
      </w:r>
      <w:r w:rsidR="00B34898" w:rsidRPr="00C428A1">
        <w:rPr>
          <w:rFonts w:ascii="Times New Roman" w:hAnsi="Times New Roman" w:cs="Times New Roman"/>
          <w:bCs/>
          <w:sz w:val="28"/>
          <w:szCs w:val="24"/>
        </w:rPr>
        <w:t>4</w:t>
      </w:r>
      <w:r w:rsidR="00990E00" w:rsidRPr="00C428A1">
        <w:rPr>
          <w:rFonts w:ascii="Times New Roman" w:hAnsi="Times New Roman" w:cs="Times New Roman"/>
          <w:bCs/>
          <w:sz w:val="28"/>
          <w:szCs w:val="24"/>
        </w:rPr>
        <w:t>]. Они перерабатывают спирты, углеводы, органические кислоты и отходы пищевого производства. Эти штаммы позволяют получать биомассу из дешевого сырья и уменьшить загрязнение окружающей среды.</w:t>
      </w:r>
    </w:p>
    <w:p w14:paraId="7BBCF9AB" w14:textId="34C8F1AB" w:rsidR="00C070EF" w:rsidRPr="00A614CF" w:rsidRDefault="00574A2D" w:rsidP="00654649">
      <w:pPr>
        <w:tabs>
          <w:tab w:val="left" w:pos="567"/>
        </w:tabs>
        <w:spacing w:after="0" w:line="240" w:lineRule="auto"/>
        <w:jc w:val="both"/>
        <w:rPr>
          <w:rFonts w:ascii="Times New Roman" w:hAnsi="Times New Roman" w:cs="Times New Roman"/>
          <w:bCs/>
          <w:sz w:val="28"/>
          <w:szCs w:val="24"/>
        </w:rPr>
      </w:pPr>
      <w:r w:rsidRPr="00C428A1">
        <w:rPr>
          <w:rFonts w:ascii="Times New Roman" w:hAnsi="Times New Roman" w:cs="Times New Roman"/>
          <w:bCs/>
          <w:sz w:val="28"/>
          <w:szCs w:val="24"/>
          <w:lang w:val="kk-KZ"/>
        </w:rPr>
        <w:tab/>
      </w:r>
      <w:r w:rsidR="00E8059E" w:rsidRPr="00C428A1">
        <w:rPr>
          <w:rFonts w:ascii="Times New Roman" w:hAnsi="Times New Roman" w:cs="Times New Roman"/>
          <w:bCs/>
          <w:sz w:val="28"/>
          <w:szCs w:val="24"/>
          <w:lang w:val="kk-KZ"/>
        </w:rPr>
        <w:t xml:space="preserve">Основная цепь ксантана </w:t>
      </w:r>
      <w:r w:rsidR="00E24018" w:rsidRPr="00C428A1">
        <w:rPr>
          <w:rFonts w:ascii="Times New Roman" w:hAnsi="Times New Roman" w:cs="Times New Roman"/>
          <w:bCs/>
          <w:sz w:val="28"/>
          <w:szCs w:val="24"/>
          <w:lang w:val="kk-KZ"/>
        </w:rPr>
        <w:t>состоит</w:t>
      </w:r>
      <w:r w:rsidR="00E8059E" w:rsidRPr="00C428A1">
        <w:rPr>
          <w:rFonts w:ascii="Times New Roman" w:hAnsi="Times New Roman" w:cs="Times New Roman"/>
          <w:bCs/>
          <w:sz w:val="28"/>
          <w:szCs w:val="24"/>
          <w:lang w:val="kk-KZ"/>
        </w:rPr>
        <w:t xml:space="preserve"> </w:t>
      </w:r>
      <w:r w:rsidR="00E24018" w:rsidRPr="00C428A1">
        <w:rPr>
          <w:rFonts w:ascii="Times New Roman" w:hAnsi="Times New Roman" w:cs="Times New Roman"/>
          <w:bCs/>
          <w:sz w:val="28"/>
          <w:szCs w:val="24"/>
          <w:lang w:val="kk-KZ"/>
        </w:rPr>
        <w:t xml:space="preserve">из </w:t>
      </w:r>
      <w:r w:rsidR="00E8059E" w:rsidRPr="00C428A1">
        <w:rPr>
          <w:rFonts w:ascii="Times New Roman" w:hAnsi="Times New Roman" w:cs="Times New Roman"/>
          <w:bCs/>
          <w:sz w:val="28"/>
          <w:szCs w:val="24"/>
          <w:lang w:val="kk-KZ"/>
        </w:rPr>
        <w:t>повторяющи</w:t>
      </w:r>
      <w:r w:rsidR="00E24018" w:rsidRPr="00C428A1">
        <w:rPr>
          <w:rFonts w:ascii="Times New Roman" w:hAnsi="Times New Roman" w:cs="Times New Roman"/>
          <w:bCs/>
          <w:sz w:val="28"/>
          <w:szCs w:val="24"/>
          <w:lang w:val="kk-KZ"/>
        </w:rPr>
        <w:t>х</w:t>
      </w:r>
      <w:r w:rsidR="00E8059E" w:rsidRPr="00C428A1">
        <w:rPr>
          <w:rFonts w:ascii="Times New Roman" w:hAnsi="Times New Roman" w:cs="Times New Roman"/>
          <w:bCs/>
          <w:sz w:val="28"/>
          <w:szCs w:val="24"/>
          <w:lang w:val="kk-KZ"/>
        </w:rPr>
        <w:t xml:space="preserve">ся </w:t>
      </w:r>
      <w:r w:rsidR="00C03890" w:rsidRPr="00C428A1">
        <w:rPr>
          <w:rFonts w:ascii="Times New Roman" w:hAnsi="Times New Roman" w:cs="Times New Roman"/>
          <w:bCs/>
          <w:sz w:val="28"/>
          <w:szCs w:val="24"/>
          <w:lang w:val="kk-KZ"/>
        </w:rPr>
        <w:t>молекул</w:t>
      </w:r>
      <w:r w:rsidR="00E8059E" w:rsidRPr="00C428A1">
        <w:rPr>
          <w:rFonts w:ascii="Times New Roman" w:hAnsi="Times New Roman" w:cs="Times New Roman"/>
          <w:bCs/>
          <w:sz w:val="28"/>
          <w:szCs w:val="24"/>
          <w:lang w:val="kk-KZ"/>
        </w:rPr>
        <w:t xml:space="preserve"> глюкозы, соединенными (1-4)</w:t>
      </w:r>
      <w:r w:rsidR="00C03890" w:rsidRPr="00C428A1">
        <w:rPr>
          <w:rFonts w:ascii="Times New Roman" w:hAnsi="Times New Roman" w:cs="Times New Roman"/>
          <w:bCs/>
          <w:sz w:val="28"/>
          <w:szCs w:val="24"/>
          <w:lang w:val="kk-KZ"/>
        </w:rPr>
        <w:t>-</w:t>
      </w:r>
      <w:r w:rsidR="00E8059E" w:rsidRPr="00C428A1">
        <w:rPr>
          <w:rFonts w:ascii="Times New Roman" w:hAnsi="Times New Roman" w:cs="Times New Roman"/>
          <w:bCs/>
          <w:sz w:val="28"/>
          <w:szCs w:val="24"/>
          <w:lang w:val="kk-KZ"/>
        </w:rPr>
        <w:t xml:space="preserve">гликозидными связями. </w:t>
      </w:r>
      <w:r w:rsidR="00571932" w:rsidRPr="00C428A1">
        <w:rPr>
          <w:rFonts w:ascii="Times New Roman" w:hAnsi="Times New Roman" w:cs="Times New Roman"/>
          <w:bCs/>
          <w:sz w:val="28"/>
          <w:szCs w:val="24"/>
        </w:rPr>
        <w:t>Каждый второй глюкозный остаток при третьем углеродном атоме содержит боковую цепь из трех моносахаридных единиц</w:t>
      </w:r>
      <w:r w:rsidR="00646402" w:rsidRPr="00C428A1">
        <w:rPr>
          <w:rFonts w:ascii="Times New Roman" w:hAnsi="Times New Roman" w:cs="Times New Roman"/>
          <w:bCs/>
          <w:sz w:val="28"/>
          <w:szCs w:val="24"/>
          <w:lang w:val="kk-KZ"/>
        </w:rPr>
        <w:t xml:space="preserve"> (</w:t>
      </w:r>
      <w:r w:rsidR="00E8059E" w:rsidRPr="00C428A1">
        <w:rPr>
          <w:rFonts w:ascii="Times New Roman" w:hAnsi="Times New Roman" w:cs="Times New Roman"/>
          <w:bCs/>
          <w:sz w:val="28"/>
          <w:szCs w:val="24"/>
          <w:lang w:val="kk-KZ"/>
        </w:rPr>
        <w:t>β- (1-3)-d-манноза-(1-4)-β-d-</w:t>
      </w:r>
      <w:r w:rsidR="00DA668B">
        <w:rPr>
          <w:rFonts w:ascii="Times New Roman" w:hAnsi="Times New Roman" w:cs="Times New Roman"/>
          <w:bCs/>
          <w:sz w:val="28"/>
          <w:szCs w:val="24"/>
          <w:lang w:val="kk-KZ"/>
        </w:rPr>
        <w:t>глик</w:t>
      </w:r>
      <w:r w:rsidR="00E8059E" w:rsidRPr="00C428A1">
        <w:rPr>
          <w:rFonts w:ascii="Times New Roman" w:hAnsi="Times New Roman" w:cs="Times New Roman"/>
          <w:bCs/>
          <w:sz w:val="28"/>
          <w:szCs w:val="24"/>
          <w:lang w:val="kk-KZ"/>
        </w:rPr>
        <w:t>уроновая кислота-(1-2)-α-d-манноза</w:t>
      </w:r>
      <w:r w:rsidR="003E2BEB" w:rsidRPr="00C428A1">
        <w:rPr>
          <w:rFonts w:ascii="Times New Roman" w:hAnsi="Times New Roman" w:cs="Times New Roman"/>
          <w:bCs/>
          <w:sz w:val="28"/>
          <w:szCs w:val="24"/>
          <w:lang w:val="kk-KZ"/>
        </w:rPr>
        <w:t>)</w:t>
      </w:r>
      <w:r w:rsidR="00481099" w:rsidRPr="00C428A1">
        <w:rPr>
          <w:rFonts w:ascii="Times New Roman" w:hAnsi="Times New Roman" w:cs="Times New Roman"/>
          <w:bCs/>
          <w:sz w:val="28"/>
          <w:szCs w:val="24"/>
          <w:lang w:val="kk-KZ"/>
        </w:rPr>
        <w:t xml:space="preserve"> (рис</w:t>
      </w:r>
      <w:r w:rsidR="005447D7" w:rsidRPr="00C428A1">
        <w:rPr>
          <w:rFonts w:ascii="Times New Roman" w:hAnsi="Times New Roman" w:cs="Times New Roman"/>
          <w:bCs/>
          <w:sz w:val="28"/>
          <w:szCs w:val="24"/>
          <w:lang w:val="kk-KZ"/>
        </w:rPr>
        <w:t>унок</w:t>
      </w:r>
      <w:r w:rsidR="00481099" w:rsidRPr="00C428A1">
        <w:rPr>
          <w:rFonts w:ascii="Times New Roman" w:hAnsi="Times New Roman" w:cs="Times New Roman"/>
          <w:bCs/>
          <w:sz w:val="28"/>
          <w:szCs w:val="24"/>
          <w:lang w:val="kk-KZ"/>
        </w:rPr>
        <w:t xml:space="preserve"> 1)</w:t>
      </w:r>
      <w:r w:rsidR="00CC54D9" w:rsidRPr="00C428A1">
        <w:rPr>
          <w:rFonts w:ascii="Times New Roman" w:hAnsi="Times New Roman" w:cs="Times New Roman"/>
          <w:bCs/>
          <w:sz w:val="28"/>
          <w:szCs w:val="24"/>
          <w:lang w:val="kk-KZ"/>
        </w:rPr>
        <w:t xml:space="preserve">. </w:t>
      </w:r>
      <w:r w:rsidR="009C233E" w:rsidRPr="00C428A1">
        <w:rPr>
          <w:rFonts w:ascii="Times New Roman" w:hAnsi="Times New Roman" w:cs="Times New Roman"/>
          <w:bCs/>
          <w:sz w:val="28"/>
          <w:szCs w:val="24"/>
        </w:rPr>
        <w:t>М</w:t>
      </w:r>
      <w:r w:rsidR="00C070EF" w:rsidRPr="00C428A1">
        <w:rPr>
          <w:rFonts w:ascii="Times New Roman" w:hAnsi="Times New Roman" w:cs="Times New Roman"/>
          <w:bCs/>
          <w:sz w:val="28"/>
          <w:szCs w:val="24"/>
        </w:rPr>
        <w:t xml:space="preserve">етодом рентгеновской дифракции ориентированных волокон </w:t>
      </w:r>
      <w:r w:rsidR="00164DB9" w:rsidRPr="00C428A1">
        <w:rPr>
          <w:rFonts w:ascii="Times New Roman" w:hAnsi="Times New Roman" w:cs="Times New Roman"/>
          <w:bCs/>
          <w:sz w:val="28"/>
          <w:szCs w:val="24"/>
        </w:rPr>
        <w:t xml:space="preserve">определено, что </w:t>
      </w:r>
      <w:r w:rsidR="00C070EF" w:rsidRPr="00C428A1">
        <w:rPr>
          <w:rFonts w:ascii="Times New Roman" w:hAnsi="Times New Roman" w:cs="Times New Roman"/>
          <w:bCs/>
          <w:sz w:val="28"/>
          <w:szCs w:val="24"/>
        </w:rPr>
        <w:t xml:space="preserve">молекулы ксантана </w:t>
      </w:r>
      <w:r w:rsidR="00164DB9" w:rsidRPr="00C428A1">
        <w:rPr>
          <w:rFonts w:ascii="Times New Roman" w:hAnsi="Times New Roman" w:cs="Times New Roman"/>
          <w:bCs/>
          <w:sz w:val="28"/>
          <w:szCs w:val="24"/>
        </w:rPr>
        <w:t>представляют</w:t>
      </w:r>
      <w:r w:rsidR="00C070EF" w:rsidRPr="00A614CF">
        <w:rPr>
          <w:rFonts w:ascii="Times New Roman" w:hAnsi="Times New Roman" w:cs="Times New Roman"/>
          <w:bCs/>
          <w:sz w:val="28"/>
          <w:szCs w:val="24"/>
        </w:rPr>
        <w:t xml:space="preserve"> правозакрученную пятивитковую спираль с шагом 4,7 нм, длина основной цепи 0,94 нм. </w:t>
      </w:r>
    </w:p>
    <w:p w14:paraId="0769F42F" w14:textId="77777777" w:rsidR="00481099" w:rsidRPr="00A614CF" w:rsidRDefault="00481099" w:rsidP="00481099">
      <w:pPr>
        <w:tabs>
          <w:tab w:val="left" w:pos="993"/>
        </w:tabs>
        <w:spacing w:after="0" w:line="240" w:lineRule="auto"/>
        <w:jc w:val="both"/>
        <w:rPr>
          <w:rFonts w:ascii="Times New Roman" w:hAnsi="Times New Roman" w:cs="Times New Roman"/>
          <w:bCs/>
          <w:sz w:val="28"/>
          <w:szCs w:val="24"/>
        </w:rPr>
      </w:pPr>
    </w:p>
    <w:p w14:paraId="06C96B2C" w14:textId="2FE1A486" w:rsidR="00481099" w:rsidRDefault="006C48A3" w:rsidP="00481099">
      <w:pPr>
        <w:tabs>
          <w:tab w:val="left" w:pos="993"/>
        </w:tabs>
        <w:spacing w:after="0" w:line="240" w:lineRule="auto"/>
        <w:jc w:val="center"/>
        <w:rPr>
          <w:rFonts w:ascii="Times New Roman" w:hAnsi="Times New Roman" w:cs="Times New Roman"/>
          <w:bCs/>
          <w:sz w:val="28"/>
          <w:szCs w:val="24"/>
        </w:rPr>
      </w:pPr>
      <w:r w:rsidRPr="006C48A3">
        <w:rPr>
          <w:rFonts w:ascii="Times New Roman" w:hAnsi="Times New Roman" w:cs="Times New Roman"/>
          <w:bCs/>
          <w:noProof/>
          <w:sz w:val="28"/>
          <w:szCs w:val="24"/>
        </w:rPr>
        <w:drawing>
          <wp:anchor distT="0" distB="0" distL="114300" distR="114300" simplePos="0" relativeHeight="251685888" behindDoc="0" locked="0" layoutInCell="1" allowOverlap="1" wp14:anchorId="7E716EA9" wp14:editId="57EFF156">
            <wp:simplePos x="0" y="0"/>
            <wp:positionH relativeFrom="column">
              <wp:posOffset>1630408</wp:posOffset>
            </wp:positionH>
            <wp:positionV relativeFrom="paragraph">
              <wp:posOffset>643346</wp:posOffset>
            </wp:positionV>
            <wp:extent cx="619211" cy="476316"/>
            <wp:effectExtent l="0" t="0" r="952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19211" cy="476316"/>
                    </a:xfrm>
                    <a:prstGeom prst="rect">
                      <a:avLst/>
                    </a:prstGeom>
                  </pic:spPr>
                </pic:pic>
              </a:graphicData>
            </a:graphic>
          </wp:anchor>
        </w:drawing>
      </w:r>
      <w:r w:rsidR="00481099" w:rsidRPr="00A614CF">
        <w:rPr>
          <w:rFonts w:ascii="Times New Roman" w:hAnsi="Times New Roman" w:cs="Times New Roman"/>
          <w:bCs/>
          <w:noProof/>
          <w:sz w:val="28"/>
          <w:szCs w:val="24"/>
        </w:rPr>
        <w:drawing>
          <wp:inline distT="0" distB="0" distL="0" distR="0" wp14:anchorId="1E9957AD" wp14:editId="7BC53E3E">
            <wp:extent cx="2745277" cy="2238703"/>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6509" cy="2256018"/>
                    </a:xfrm>
                    <a:prstGeom prst="rect">
                      <a:avLst/>
                    </a:prstGeom>
                    <a:noFill/>
                  </pic:spPr>
                </pic:pic>
              </a:graphicData>
            </a:graphic>
          </wp:inline>
        </w:drawing>
      </w:r>
    </w:p>
    <w:p w14:paraId="217E1F72" w14:textId="77777777" w:rsidR="005E038E" w:rsidRPr="00A614CF" w:rsidRDefault="005E038E" w:rsidP="00481099">
      <w:pPr>
        <w:tabs>
          <w:tab w:val="left" w:pos="993"/>
        </w:tabs>
        <w:spacing w:after="0" w:line="240" w:lineRule="auto"/>
        <w:jc w:val="center"/>
        <w:rPr>
          <w:rFonts w:ascii="Times New Roman" w:hAnsi="Times New Roman" w:cs="Times New Roman"/>
          <w:bCs/>
          <w:sz w:val="28"/>
          <w:szCs w:val="24"/>
        </w:rPr>
      </w:pPr>
    </w:p>
    <w:p w14:paraId="78211E05" w14:textId="77777777" w:rsidR="00481099" w:rsidRPr="0013078A" w:rsidRDefault="00481099" w:rsidP="007A4428">
      <w:pPr>
        <w:tabs>
          <w:tab w:val="left" w:pos="993"/>
        </w:tabs>
        <w:spacing w:before="120" w:after="120" w:line="240" w:lineRule="auto"/>
        <w:contextualSpacing/>
        <w:jc w:val="center"/>
        <w:rPr>
          <w:rFonts w:ascii="Times New Roman" w:hAnsi="Times New Roman" w:cs="Times New Roman"/>
          <w:bCs/>
          <w:sz w:val="24"/>
        </w:rPr>
      </w:pPr>
      <w:r w:rsidRPr="0013078A">
        <w:rPr>
          <w:rFonts w:ascii="Times New Roman" w:hAnsi="Times New Roman" w:cs="Times New Roman"/>
          <w:bCs/>
          <w:sz w:val="24"/>
        </w:rPr>
        <w:t xml:space="preserve">Рисунок 1 – Молекулярная структура микробного экзополисахарида </w:t>
      </w:r>
    </w:p>
    <w:p w14:paraId="29899802" w14:textId="55483E71" w:rsidR="00481099" w:rsidRPr="0013078A" w:rsidRDefault="00481099" w:rsidP="007A4428">
      <w:pPr>
        <w:tabs>
          <w:tab w:val="left" w:pos="993"/>
        </w:tabs>
        <w:spacing w:before="120" w:after="120" w:line="240" w:lineRule="auto"/>
        <w:contextualSpacing/>
        <w:jc w:val="center"/>
        <w:rPr>
          <w:rFonts w:ascii="Times New Roman" w:hAnsi="Times New Roman" w:cs="Times New Roman"/>
          <w:bCs/>
          <w:sz w:val="24"/>
        </w:rPr>
      </w:pPr>
      <w:r w:rsidRPr="0013078A">
        <w:rPr>
          <w:rFonts w:ascii="Times New Roman" w:hAnsi="Times New Roman" w:cs="Times New Roman"/>
          <w:bCs/>
          <w:sz w:val="24"/>
        </w:rPr>
        <w:t>ксантана [1</w:t>
      </w:r>
      <w:r w:rsidR="00B34898" w:rsidRPr="0013078A">
        <w:rPr>
          <w:rFonts w:ascii="Times New Roman" w:hAnsi="Times New Roman" w:cs="Times New Roman"/>
          <w:bCs/>
          <w:sz w:val="24"/>
        </w:rPr>
        <w:t>1</w:t>
      </w:r>
      <w:r w:rsidRPr="0013078A">
        <w:rPr>
          <w:rFonts w:ascii="Times New Roman" w:hAnsi="Times New Roman" w:cs="Times New Roman"/>
          <w:bCs/>
          <w:sz w:val="24"/>
        </w:rPr>
        <w:t>]</w:t>
      </w:r>
    </w:p>
    <w:p w14:paraId="53DF5BBD" w14:textId="3379CB8D" w:rsidR="00481099" w:rsidRDefault="00481099" w:rsidP="00481099">
      <w:pPr>
        <w:tabs>
          <w:tab w:val="left" w:pos="993"/>
        </w:tabs>
        <w:spacing w:after="0" w:line="240" w:lineRule="auto"/>
        <w:jc w:val="center"/>
        <w:rPr>
          <w:rFonts w:ascii="Times New Roman" w:hAnsi="Times New Roman" w:cs="Times New Roman"/>
          <w:bCs/>
          <w:sz w:val="28"/>
          <w:szCs w:val="24"/>
        </w:rPr>
      </w:pPr>
    </w:p>
    <w:p w14:paraId="5353087F" w14:textId="2C79D479" w:rsidR="007A4428" w:rsidRPr="00A614CF" w:rsidRDefault="00C070EF" w:rsidP="00FF0DF4">
      <w:pPr>
        <w:tabs>
          <w:tab w:val="left" w:pos="567"/>
        </w:tabs>
        <w:spacing w:after="0" w:line="240" w:lineRule="auto"/>
        <w:jc w:val="both"/>
        <w:rPr>
          <w:rFonts w:ascii="Times New Roman" w:hAnsi="Times New Roman" w:cs="Times New Roman"/>
          <w:bCs/>
          <w:sz w:val="28"/>
          <w:szCs w:val="24"/>
        </w:rPr>
      </w:pPr>
      <w:r w:rsidRPr="00A614CF">
        <w:rPr>
          <w:rFonts w:ascii="Times New Roman" w:hAnsi="Times New Roman" w:cs="Times New Roman"/>
          <w:bCs/>
          <w:sz w:val="28"/>
          <w:szCs w:val="24"/>
        </w:rPr>
        <w:tab/>
      </w:r>
      <w:r w:rsidR="00990E00" w:rsidRPr="00A614CF">
        <w:rPr>
          <w:rFonts w:ascii="Times New Roman" w:hAnsi="Times New Roman" w:cs="Times New Roman"/>
          <w:bCs/>
          <w:sz w:val="28"/>
          <w:szCs w:val="24"/>
        </w:rPr>
        <w:t xml:space="preserve">Вязкость </w:t>
      </w:r>
      <w:r w:rsidR="00303BDD" w:rsidRPr="00A614CF">
        <w:rPr>
          <w:rFonts w:ascii="Times New Roman" w:hAnsi="Times New Roman" w:cs="Times New Roman"/>
          <w:bCs/>
          <w:sz w:val="28"/>
          <w:szCs w:val="24"/>
        </w:rPr>
        <w:t xml:space="preserve">1%-ного раствора </w:t>
      </w:r>
      <w:r w:rsidR="00990E00" w:rsidRPr="00A614CF">
        <w:rPr>
          <w:rFonts w:ascii="Times New Roman" w:hAnsi="Times New Roman" w:cs="Times New Roman"/>
          <w:bCs/>
          <w:sz w:val="28"/>
          <w:szCs w:val="24"/>
        </w:rPr>
        <w:t xml:space="preserve">1300-1800 </w:t>
      </w:r>
      <w:r w:rsidR="00303BDD" w:rsidRPr="00A614CF">
        <w:rPr>
          <w:rFonts w:ascii="Times New Roman" w:hAnsi="Times New Roman" w:cs="Times New Roman"/>
          <w:bCs/>
          <w:sz w:val="28"/>
          <w:szCs w:val="24"/>
        </w:rPr>
        <w:t>м</w:t>
      </w:r>
      <w:r w:rsidR="00990E00" w:rsidRPr="00A614CF">
        <w:rPr>
          <w:rFonts w:ascii="Times New Roman" w:hAnsi="Times New Roman" w:cs="Times New Roman"/>
          <w:bCs/>
          <w:sz w:val="28"/>
          <w:szCs w:val="24"/>
        </w:rPr>
        <w:t>Па</w:t>
      </w:r>
      <w:r w:rsidR="00CC54D9" w:rsidRPr="00A614CF">
        <w:rPr>
          <w:rFonts w:ascii="Times New Roman" w:hAnsi="Times New Roman" w:cs="Times New Roman"/>
          <w:bCs/>
          <w:sz w:val="28"/>
          <w:szCs w:val="24"/>
          <w:rtl/>
        </w:rPr>
        <w:t>٠</w:t>
      </w:r>
      <w:r w:rsidR="00990E00" w:rsidRPr="00A614CF">
        <w:rPr>
          <w:rFonts w:ascii="Times New Roman" w:hAnsi="Times New Roman" w:cs="Times New Roman"/>
          <w:bCs/>
          <w:sz w:val="28"/>
          <w:szCs w:val="24"/>
        </w:rPr>
        <w:t>с, увеличивается с повышением температуры. При взаимодействии с другими коллоидами проявляет синергизм. Ксантан достаточно стабилен к изменениям температуры, рН и солености. При температуре выше 75</w:t>
      </w:r>
      <w:r w:rsidR="00990E00" w:rsidRPr="00A614CF">
        <w:rPr>
          <w:rFonts w:ascii="Times New Roman" w:hAnsi="Times New Roman" w:cs="Times New Roman"/>
          <w:bCs/>
          <w:sz w:val="28"/>
          <w:szCs w:val="24"/>
          <w:vertAlign w:val="superscript"/>
        </w:rPr>
        <w:t>о</w:t>
      </w:r>
      <w:r w:rsidR="00990E00" w:rsidRPr="00A614CF">
        <w:rPr>
          <w:rFonts w:ascii="Times New Roman" w:hAnsi="Times New Roman" w:cs="Times New Roman"/>
          <w:bCs/>
          <w:sz w:val="28"/>
          <w:szCs w:val="24"/>
        </w:rPr>
        <w:t xml:space="preserve">С молекулы ксантана приобретают скрученную структуру, в которой боковые звенья завернуты вокруг основной цепи. Введение в такой раствор даже незначительного количества катионов приводит к формированию молекулами ксантана двойной спирали с ионами металла </w:t>
      </w:r>
      <w:r w:rsidR="00990E00" w:rsidRPr="00FA6F21">
        <w:rPr>
          <w:rFonts w:ascii="Times New Roman" w:hAnsi="Times New Roman" w:cs="Times New Roman"/>
          <w:bCs/>
          <w:sz w:val="28"/>
          <w:szCs w:val="24"/>
        </w:rPr>
        <w:t>внутри</w:t>
      </w:r>
      <w:r w:rsidR="00FF0DF4">
        <w:rPr>
          <w:rFonts w:ascii="Times New Roman" w:hAnsi="Times New Roman" w:cs="Times New Roman"/>
          <w:bCs/>
          <w:sz w:val="28"/>
          <w:szCs w:val="24"/>
        </w:rPr>
        <w:t>.</w:t>
      </w:r>
    </w:p>
    <w:p w14:paraId="7C266839" w14:textId="70C7549F" w:rsidR="00990E00" w:rsidRPr="00C428A1" w:rsidRDefault="008A2549" w:rsidP="008A2549">
      <w:pPr>
        <w:tabs>
          <w:tab w:val="left" w:pos="567"/>
        </w:tabs>
        <w:spacing w:after="0" w:line="240" w:lineRule="auto"/>
        <w:jc w:val="both"/>
        <w:rPr>
          <w:rFonts w:ascii="Times New Roman" w:hAnsi="Times New Roman" w:cs="Times New Roman"/>
          <w:bCs/>
          <w:sz w:val="28"/>
          <w:szCs w:val="24"/>
        </w:rPr>
      </w:pPr>
      <w:r w:rsidRPr="00A614CF">
        <w:rPr>
          <w:rFonts w:ascii="Times New Roman" w:hAnsi="Times New Roman" w:cs="Times New Roman"/>
          <w:bCs/>
          <w:sz w:val="28"/>
          <w:szCs w:val="24"/>
        </w:rPr>
        <w:tab/>
      </w:r>
      <w:r w:rsidR="00990E00" w:rsidRPr="00A614CF">
        <w:rPr>
          <w:rFonts w:ascii="Times New Roman" w:hAnsi="Times New Roman" w:cs="Times New Roman"/>
          <w:bCs/>
          <w:sz w:val="28"/>
          <w:szCs w:val="24"/>
        </w:rPr>
        <w:t xml:space="preserve">Молекулы ксантана в водных растворах склонны к полимеризации, с повышением ионной силы раствора или </w:t>
      </w:r>
      <w:r w:rsidR="00990E00" w:rsidRPr="00C428A1">
        <w:rPr>
          <w:rFonts w:ascii="Times New Roman" w:hAnsi="Times New Roman" w:cs="Times New Roman"/>
          <w:bCs/>
          <w:sz w:val="28"/>
          <w:szCs w:val="24"/>
        </w:rPr>
        <w:t>концентрации полисахарида формируется гель. Он образует трехмерную сетку из двойных спиралей ксантана, связанных межмолекулярными водородными связями [</w:t>
      </w:r>
      <w:r w:rsidR="00FD163C" w:rsidRPr="00C428A1">
        <w:rPr>
          <w:rFonts w:ascii="Times New Roman" w:hAnsi="Times New Roman" w:cs="Times New Roman"/>
          <w:bCs/>
          <w:sz w:val="28"/>
          <w:szCs w:val="24"/>
        </w:rPr>
        <w:t>1</w:t>
      </w:r>
      <w:r w:rsidR="00B34898" w:rsidRPr="00C428A1">
        <w:rPr>
          <w:rFonts w:ascii="Times New Roman" w:hAnsi="Times New Roman" w:cs="Times New Roman"/>
          <w:bCs/>
          <w:sz w:val="28"/>
          <w:szCs w:val="24"/>
        </w:rPr>
        <w:t>1</w:t>
      </w:r>
      <w:r w:rsidR="00990E00" w:rsidRPr="00C428A1">
        <w:rPr>
          <w:rFonts w:ascii="Times New Roman" w:hAnsi="Times New Roman" w:cs="Times New Roman"/>
          <w:bCs/>
          <w:sz w:val="28"/>
          <w:szCs w:val="24"/>
        </w:rPr>
        <w:t xml:space="preserve">]. 0,1% раствор ксантана имеет слабую вязкость, а </w:t>
      </w:r>
      <w:r w:rsidR="00BB4F64" w:rsidRPr="00C428A1">
        <w:rPr>
          <w:rFonts w:ascii="Times New Roman" w:hAnsi="Times New Roman" w:cs="Times New Roman"/>
          <w:bCs/>
          <w:sz w:val="28"/>
          <w:szCs w:val="24"/>
          <w:lang w:val="kk-KZ"/>
        </w:rPr>
        <w:t xml:space="preserve">при </w:t>
      </w:r>
      <w:r w:rsidR="00990E00" w:rsidRPr="00C428A1">
        <w:rPr>
          <w:rFonts w:ascii="Times New Roman" w:hAnsi="Times New Roman" w:cs="Times New Roman"/>
          <w:bCs/>
          <w:sz w:val="28"/>
          <w:szCs w:val="24"/>
        </w:rPr>
        <w:t xml:space="preserve">1,0% </w:t>
      </w:r>
      <w:r w:rsidR="00BB4F64" w:rsidRPr="00C428A1">
        <w:rPr>
          <w:rFonts w:ascii="Times New Roman" w:hAnsi="Times New Roman" w:cs="Times New Roman"/>
          <w:bCs/>
          <w:sz w:val="28"/>
          <w:szCs w:val="24"/>
          <w:lang w:val="kk-KZ"/>
        </w:rPr>
        <w:t>растворе</w:t>
      </w:r>
      <w:r w:rsidR="00990E00" w:rsidRPr="00C428A1">
        <w:rPr>
          <w:rFonts w:ascii="Times New Roman" w:hAnsi="Times New Roman" w:cs="Times New Roman"/>
          <w:bCs/>
          <w:sz w:val="28"/>
          <w:szCs w:val="24"/>
        </w:rPr>
        <w:t xml:space="preserve"> формирует</w:t>
      </w:r>
      <w:r w:rsidR="00BB4F64" w:rsidRPr="00C428A1">
        <w:rPr>
          <w:rFonts w:ascii="Times New Roman" w:hAnsi="Times New Roman" w:cs="Times New Roman"/>
          <w:bCs/>
          <w:sz w:val="28"/>
          <w:szCs w:val="24"/>
          <w:lang w:val="kk-KZ"/>
        </w:rPr>
        <w:t>ся</w:t>
      </w:r>
      <w:r w:rsidR="00990E00" w:rsidRPr="00C428A1">
        <w:rPr>
          <w:rFonts w:ascii="Times New Roman" w:hAnsi="Times New Roman" w:cs="Times New Roman"/>
          <w:bCs/>
          <w:sz w:val="28"/>
          <w:szCs w:val="24"/>
        </w:rPr>
        <w:t xml:space="preserve"> гель.</w:t>
      </w:r>
    </w:p>
    <w:p w14:paraId="655E88F0" w14:textId="74D32D88" w:rsidR="00500365" w:rsidRPr="00A614CF" w:rsidRDefault="009E746F" w:rsidP="008A2549">
      <w:pPr>
        <w:tabs>
          <w:tab w:val="left" w:pos="567"/>
        </w:tabs>
        <w:spacing w:after="0" w:line="240" w:lineRule="auto"/>
        <w:jc w:val="both"/>
        <w:rPr>
          <w:rFonts w:ascii="Times New Roman" w:hAnsi="Times New Roman" w:cs="Times New Roman"/>
          <w:bCs/>
          <w:sz w:val="28"/>
          <w:szCs w:val="24"/>
        </w:rPr>
      </w:pPr>
      <w:r w:rsidRPr="00C428A1">
        <w:rPr>
          <w:rFonts w:ascii="Times New Roman" w:hAnsi="Times New Roman" w:cs="Times New Roman"/>
          <w:bCs/>
          <w:sz w:val="28"/>
          <w:szCs w:val="24"/>
        </w:rPr>
        <w:tab/>
        <w:t>В частности</w:t>
      </w:r>
      <w:r w:rsidR="008B0688" w:rsidRPr="00C428A1">
        <w:rPr>
          <w:rFonts w:ascii="Times New Roman" w:hAnsi="Times New Roman" w:cs="Times New Roman"/>
          <w:bCs/>
          <w:sz w:val="28"/>
          <w:szCs w:val="24"/>
        </w:rPr>
        <w:t>,</w:t>
      </w:r>
      <w:r w:rsidRPr="00C428A1">
        <w:rPr>
          <w:rFonts w:ascii="Times New Roman" w:hAnsi="Times New Roman" w:cs="Times New Roman"/>
          <w:bCs/>
          <w:sz w:val="28"/>
          <w:szCs w:val="24"/>
        </w:rPr>
        <w:t xml:space="preserve"> полимеры характеризуются реологическими свойствами, в связи с тем, что именно реология определяет их поведение при эксплуатации</w:t>
      </w:r>
      <w:r w:rsidRPr="00A614CF">
        <w:rPr>
          <w:rFonts w:ascii="Times New Roman" w:hAnsi="Times New Roman" w:cs="Times New Roman"/>
          <w:bCs/>
          <w:sz w:val="28"/>
          <w:szCs w:val="24"/>
        </w:rPr>
        <w:t xml:space="preserve"> и склонность к деформации полимеров. </w:t>
      </w:r>
    </w:p>
    <w:p w14:paraId="68793CE1" w14:textId="697D537B" w:rsidR="00990E00" w:rsidRPr="00A614CF" w:rsidRDefault="00FD163C" w:rsidP="00FD163C">
      <w:pPr>
        <w:tabs>
          <w:tab w:val="left" w:pos="567"/>
        </w:tabs>
        <w:spacing w:after="0" w:line="240" w:lineRule="auto"/>
        <w:jc w:val="both"/>
        <w:rPr>
          <w:rFonts w:ascii="Times New Roman" w:hAnsi="Times New Roman" w:cs="Times New Roman"/>
          <w:bCs/>
          <w:sz w:val="28"/>
          <w:szCs w:val="24"/>
        </w:rPr>
      </w:pPr>
      <w:r w:rsidRPr="00A614CF">
        <w:rPr>
          <w:rFonts w:ascii="Times New Roman" w:hAnsi="Times New Roman" w:cs="Times New Roman"/>
          <w:bCs/>
          <w:sz w:val="28"/>
          <w:szCs w:val="24"/>
        </w:rPr>
        <w:tab/>
      </w:r>
      <w:r w:rsidR="00990E00" w:rsidRPr="00A614CF">
        <w:rPr>
          <w:rFonts w:ascii="Times New Roman" w:hAnsi="Times New Roman" w:cs="Times New Roman"/>
          <w:bCs/>
          <w:sz w:val="28"/>
          <w:szCs w:val="24"/>
        </w:rPr>
        <w:t xml:space="preserve">Свойства биополимера меняется в зависимости от наличия жирных и уроновых кислот в </w:t>
      </w:r>
      <w:r w:rsidR="00990E00" w:rsidRPr="00C428A1">
        <w:rPr>
          <w:rFonts w:ascii="Times New Roman" w:hAnsi="Times New Roman" w:cs="Times New Roman"/>
          <w:bCs/>
          <w:sz w:val="28"/>
          <w:szCs w:val="24"/>
        </w:rPr>
        <w:t>составе. С помощью различных добавок можно получить ксантан с разными свойствами (табл</w:t>
      </w:r>
      <w:r w:rsidR="005447D7" w:rsidRPr="00C428A1">
        <w:rPr>
          <w:rFonts w:ascii="Times New Roman" w:hAnsi="Times New Roman" w:cs="Times New Roman"/>
          <w:bCs/>
          <w:sz w:val="28"/>
          <w:szCs w:val="24"/>
        </w:rPr>
        <w:t>ица</w:t>
      </w:r>
      <w:r w:rsidR="00990E00" w:rsidRPr="00C428A1">
        <w:rPr>
          <w:rFonts w:ascii="Times New Roman" w:hAnsi="Times New Roman" w:cs="Times New Roman"/>
          <w:bCs/>
          <w:sz w:val="28"/>
          <w:szCs w:val="24"/>
        </w:rPr>
        <w:t xml:space="preserve"> </w:t>
      </w:r>
      <w:r w:rsidR="00E84B81" w:rsidRPr="00C428A1">
        <w:rPr>
          <w:rFonts w:ascii="Times New Roman" w:hAnsi="Times New Roman" w:cs="Times New Roman"/>
          <w:bCs/>
          <w:sz w:val="28"/>
          <w:szCs w:val="24"/>
          <w:lang w:val="kk-KZ"/>
        </w:rPr>
        <w:t>1</w:t>
      </w:r>
      <w:r w:rsidR="00990E00" w:rsidRPr="00C428A1">
        <w:rPr>
          <w:rFonts w:ascii="Times New Roman" w:hAnsi="Times New Roman" w:cs="Times New Roman"/>
          <w:bCs/>
          <w:sz w:val="28"/>
          <w:szCs w:val="24"/>
        </w:rPr>
        <w:t>).</w:t>
      </w:r>
    </w:p>
    <w:p w14:paraId="0E216C6B" w14:textId="77777777" w:rsidR="00990E00" w:rsidRPr="00A614CF" w:rsidRDefault="00990E00" w:rsidP="00990E00">
      <w:pPr>
        <w:tabs>
          <w:tab w:val="left" w:pos="993"/>
        </w:tabs>
        <w:spacing w:after="0" w:line="240" w:lineRule="auto"/>
        <w:jc w:val="both"/>
        <w:rPr>
          <w:rFonts w:ascii="Times New Roman" w:hAnsi="Times New Roman" w:cs="Times New Roman"/>
          <w:bCs/>
          <w:sz w:val="28"/>
          <w:szCs w:val="24"/>
        </w:rPr>
      </w:pPr>
    </w:p>
    <w:p w14:paraId="3348EED5" w14:textId="7F8A03A1" w:rsidR="00990E00" w:rsidRDefault="00990E00" w:rsidP="00990E00">
      <w:pPr>
        <w:tabs>
          <w:tab w:val="left" w:pos="993"/>
        </w:tabs>
        <w:spacing w:after="0" w:line="240" w:lineRule="auto"/>
        <w:jc w:val="both"/>
        <w:rPr>
          <w:rFonts w:ascii="Times New Roman" w:hAnsi="Times New Roman" w:cs="Times New Roman"/>
          <w:bCs/>
          <w:sz w:val="28"/>
          <w:szCs w:val="24"/>
        </w:rPr>
      </w:pPr>
      <w:r w:rsidRPr="00A614CF">
        <w:rPr>
          <w:rFonts w:ascii="Times New Roman" w:hAnsi="Times New Roman" w:cs="Times New Roman"/>
          <w:bCs/>
          <w:sz w:val="28"/>
          <w:szCs w:val="24"/>
        </w:rPr>
        <w:t>Табл</w:t>
      </w:r>
      <w:r w:rsidR="006E3495" w:rsidRPr="00A614CF">
        <w:rPr>
          <w:rFonts w:ascii="Times New Roman" w:hAnsi="Times New Roman" w:cs="Times New Roman"/>
          <w:bCs/>
          <w:sz w:val="28"/>
          <w:szCs w:val="24"/>
        </w:rPr>
        <w:t>ица</w:t>
      </w:r>
      <w:r w:rsidRPr="00A614CF">
        <w:rPr>
          <w:rFonts w:ascii="Times New Roman" w:hAnsi="Times New Roman" w:cs="Times New Roman"/>
          <w:bCs/>
          <w:sz w:val="28"/>
          <w:szCs w:val="24"/>
        </w:rPr>
        <w:t xml:space="preserve"> </w:t>
      </w:r>
      <w:r w:rsidR="00E84B81">
        <w:rPr>
          <w:rFonts w:ascii="Times New Roman" w:hAnsi="Times New Roman" w:cs="Times New Roman"/>
          <w:bCs/>
          <w:sz w:val="28"/>
          <w:szCs w:val="24"/>
          <w:lang w:val="kk-KZ"/>
        </w:rPr>
        <w:t>1</w:t>
      </w:r>
      <w:r w:rsidR="00303BDD" w:rsidRPr="00A614CF">
        <w:rPr>
          <w:rFonts w:ascii="Times New Roman" w:hAnsi="Times New Roman" w:cs="Times New Roman"/>
          <w:bCs/>
          <w:sz w:val="28"/>
          <w:szCs w:val="24"/>
        </w:rPr>
        <w:t xml:space="preserve"> –</w:t>
      </w:r>
      <w:r w:rsidRPr="00A614CF">
        <w:rPr>
          <w:rFonts w:ascii="Times New Roman" w:hAnsi="Times New Roman" w:cs="Times New Roman"/>
          <w:bCs/>
          <w:sz w:val="28"/>
          <w:szCs w:val="24"/>
        </w:rPr>
        <w:t xml:space="preserve"> Потенциальные свойства композиций</w:t>
      </w:r>
    </w:p>
    <w:tbl>
      <w:tblPr>
        <w:tblStyle w:val="ac"/>
        <w:tblW w:w="9559" w:type="dxa"/>
        <w:tblLook w:val="04A0" w:firstRow="1" w:lastRow="0" w:firstColumn="1" w:lastColumn="0" w:noHBand="0" w:noVBand="1"/>
      </w:tblPr>
      <w:tblGrid>
        <w:gridCol w:w="2697"/>
        <w:gridCol w:w="6862"/>
      </w:tblGrid>
      <w:tr w:rsidR="00FD163C" w:rsidRPr="00A614CF" w14:paraId="17CC4B7F" w14:textId="77777777" w:rsidTr="0013078A">
        <w:tc>
          <w:tcPr>
            <w:tcW w:w="2697" w:type="dxa"/>
          </w:tcPr>
          <w:p w14:paraId="4797085C" w14:textId="77777777" w:rsidR="00FD163C" w:rsidRPr="00A614CF" w:rsidRDefault="00FD163C" w:rsidP="00344B16">
            <w:pPr>
              <w:rPr>
                <w:rFonts w:ascii="Times New Roman" w:hAnsi="Times New Roman" w:cs="Times New Roman"/>
                <w:color w:val="000000"/>
                <w:sz w:val="28"/>
                <w:szCs w:val="24"/>
              </w:rPr>
            </w:pPr>
            <w:r w:rsidRPr="00A614CF">
              <w:rPr>
                <w:rFonts w:ascii="Times New Roman" w:hAnsi="Times New Roman" w:cs="Times New Roman"/>
                <w:color w:val="000000"/>
                <w:sz w:val="28"/>
                <w:szCs w:val="24"/>
              </w:rPr>
              <w:t>Загущающая способность водных систем</w:t>
            </w:r>
          </w:p>
        </w:tc>
        <w:tc>
          <w:tcPr>
            <w:tcW w:w="6862" w:type="dxa"/>
          </w:tcPr>
          <w:p w14:paraId="08289442" w14:textId="77777777" w:rsidR="00FD163C" w:rsidRPr="00A614CF" w:rsidRDefault="00FD163C" w:rsidP="00344B16">
            <w:pPr>
              <w:rPr>
                <w:rFonts w:ascii="Times New Roman" w:hAnsi="Times New Roman" w:cs="Times New Roman"/>
                <w:color w:val="000000"/>
                <w:sz w:val="28"/>
                <w:szCs w:val="24"/>
              </w:rPr>
            </w:pPr>
            <w:r w:rsidRPr="00A614CF">
              <w:rPr>
                <w:rFonts w:ascii="Times New Roman" w:hAnsi="Times New Roman" w:cs="Times New Roman"/>
                <w:color w:val="000000"/>
                <w:sz w:val="28"/>
                <w:szCs w:val="24"/>
              </w:rPr>
              <w:t>Повышение вязкости раствора уже при 0,1% растворе ксантана. 1,0% раствор ксантана формирует гель, с вязкостью 2,8 Па при скорости сдвига 5,4 сек</w:t>
            </w:r>
            <w:r w:rsidRPr="00A614CF">
              <w:rPr>
                <w:rFonts w:ascii="Times New Roman" w:hAnsi="Times New Roman" w:cs="Times New Roman"/>
                <w:color w:val="000000"/>
                <w:sz w:val="28"/>
                <w:szCs w:val="24"/>
                <w:vertAlign w:val="superscript"/>
              </w:rPr>
              <w:t>-1</w:t>
            </w:r>
          </w:p>
        </w:tc>
      </w:tr>
      <w:tr w:rsidR="00FD163C" w:rsidRPr="00A614CF" w14:paraId="06BAE9AE" w14:textId="77777777" w:rsidTr="0013078A">
        <w:tc>
          <w:tcPr>
            <w:tcW w:w="2697" w:type="dxa"/>
          </w:tcPr>
          <w:p w14:paraId="1378FE5D" w14:textId="77777777" w:rsidR="00FD163C" w:rsidRPr="00A614CF" w:rsidRDefault="00FD163C" w:rsidP="00344B16">
            <w:pPr>
              <w:rPr>
                <w:rFonts w:ascii="Times New Roman" w:hAnsi="Times New Roman" w:cs="Times New Roman"/>
                <w:color w:val="000000"/>
                <w:sz w:val="28"/>
                <w:szCs w:val="24"/>
              </w:rPr>
            </w:pPr>
            <w:r w:rsidRPr="00A614CF">
              <w:rPr>
                <w:rFonts w:ascii="Times New Roman" w:hAnsi="Times New Roman" w:cs="Times New Roman"/>
                <w:color w:val="000000"/>
                <w:sz w:val="28"/>
                <w:szCs w:val="24"/>
              </w:rPr>
              <w:t>Стабилизация сдвига</w:t>
            </w:r>
          </w:p>
        </w:tc>
        <w:tc>
          <w:tcPr>
            <w:tcW w:w="6862" w:type="dxa"/>
          </w:tcPr>
          <w:p w14:paraId="23C2E43E" w14:textId="77777777" w:rsidR="00FD163C" w:rsidRPr="00A614CF" w:rsidRDefault="00FD163C" w:rsidP="00344B16">
            <w:pPr>
              <w:rPr>
                <w:rFonts w:ascii="Times New Roman" w:hAnsi="Times New Roman" w:cs="Times New Roman"/>
                <w:color w:val="000000"/>
                <w:sz w:val="28"/>
                <w:szCs w:val="24"/>
              </w:rPr>
            </w:pPr>
            <w:r w:rsidRPr="00A614CF">
              <w:rPr>
                <w:rFonts w:ascii="Times New Roman" w:hAnsi="Times New Roman" w:cs="Times New Roman"/>
                <w:color w:val="000000"/>
                <w:sz w:val="28"/>
                <w:szCs w:val="24"/>
              </w:rPr>
              <w:t>Неизменный динамический предел текучести, низкий статический предел текучести, который для 1,0% раствора составляет 20 Па, ниже него система не течет</w:t>
            </w:r>
          </w:p>
        </w:tc>
      </w:tr>
      <w:tr w:rsidR="00FD163C" w:rsidRPr="00A614CF" w14:paraId="141655AD" w14:textId="77777777" w:rsidTr="0013078A">
        <w:tc>
          <w:tcPr>
            <w:tcW w:w="2697" w:type="dxa"/>
          </w:tcPr>
          <w:p w14:paraId="4BA372CE" w14:textId="77777777" w:rsidR="00FD163C" w:rsidRPr="00A614CF" w:rsidRDefault="00FD163C" w:rsidP="00344B16">
            <w:pPr>
              <w:rPr>
                <w:rFonts w:ascii="Times New Roman" w:hAnsi="Times New Roman" w:cs="Times New Roman"/>
                <w:color w:val="000000"/>
                <w:sz w:val="28"/>
                <w:szCs w:val="24"/>
              </w:rPr>
            </w:pPr>
            <w:r w:rsidRPr="00A614CF">
              <w:rPr>
                <w:rFonts w:ascii="Times New Roman" w:hAnsi="Times New Roman" w:cs="Times New Roman"/>
                <w:color w:val="000000"/>
                <w:sz w:val="28"/>
                <w:szCs w:val="24"/>
              </w:rPr>
              <w:t>Псевдопластичность</w:t>
            </w:r>
          </w:p>
        </w:tc>
        <w:tc>
          <w:tcPr>
            <w:tcW w:w="6862" w:type="dxa"/>
          </w:tcPr>
          <w:p w14:paraId="58782452" w14:textId="77777777" w:rsidR="00FD163C" w:rsidRPr="00A614CF" w:rsidRDefault="00FD163C" w:rsidP="00344B16">
            <w:pPr>
              <w:rPr>
                <w:rFonts w:ascii="Times New Roman" w:hAnsi="Times New Roman" w:cs="Times New Roman"/>
                <w:color w:val="000000"/>
                <w:sz w:val="28"/>
                <w:szCs w:val="24"/>
              </w:rPr>
            </w:pPr>
            <w:r w:rsidRPr="00A614CF">
              <w:rPr>
                <w:rFonts w:ascii="Times New Roman" w:hAnsi="Times New Roman" w:cs="Times New Roman"/>
                <w:color w:val="000000"/>
                <w:sz w:val="28"/>
                <w:szCs w:val="24"/>
              </w:rPr>
              <w:t>При превышении статического предела текучести растворы псевдопластичны. Происходит разрушение сетки, двойные спирали вытягиваются в направлении усилия. Со снятием напряжения сетка быстро восстанавливается</w:t>
            </w:r>
          </w:p>
        </w:tc>
      </w:tr>
      <w:tr w:rsidR="00FD163C" w:rsidRPr="00A614CF" w14:paraId="264EBB0E" w14:textId="77777777" w:rsidTr="0013078A">
        <w:tc>
          <w:tcPr>
            <w:tcW w:w="2697" w:type="dxa"/>
          </w:tcPr>
          <w:p w14:paraId="37E1994D" w14:textId="77777777" w:rsidR="00FD163C" w:rsidRPr="00A614CF" w:rsidRDefault="00FD163C" w:rsidP="00344B16">
            <w:pPr>
              <w:rPr>
                <w:rFonts w:ascii="Times New Roman" w:hAnsi="Times New Roman" w:cs="Times New Roman"/>
                <w:color w:val="000000"/>
                <w:sz w:val="28"/>
                <w:szCs w:val="24"/>
              </w:rPr>
            </w:pPr>
            <w:r w:rsidRPr="00A614CF">
              <w:rPr>
                <w:rFonts w:ascii="Times New Roman" w:hAnsi="Times New Roman" w:cs="Times New Roman"/>
                <w:color w:val="000000"/>
                <w:sz w:val="28"/>
                <w:szCs w:val="24"/>
              </w:rPr>
              <w:t>Влияние температуры</w:t>
            </w:r>
          </w:p>
        </w:tc>
        <w:tc>
          <w:tcPr>
            <w:tcW w:w="6862" w:type="dxa"/>
          </w:tcPr>
          <w:p w14:paraId="64C2F570" w14:textId="733F9246" w:rsidR="00FD163C" w:rsidRPr="00A614CF" w:rsidRDefault="00FD163C" w:rsidP="00344B16">
            <w:pPr>
              <w:rPr>
                <w:rFonts w:ascii="Times New Roman" w:hAnsi="Times New Roman" w:cs="Times New Roman"/>
                <w:color w:val="000000"/>
                <w:sz w:val="28"/>
                <w:szCs w:val="24"/>
              </w:rPr>
            </w:pPr>
            <w:r w:rsidRPr="00A614CF">
              <w:rPr>
                <w:rFonts w:ascii="Times New Roman" w:hAnsi="Times New Roman" w:cs="Times New Roman"/>
                <w:color w:val="000000"/>
                <w:sz w:val="28"/>
                <w:szCs w:val="24"/>
              </w:rPr>
              <w:t>Ниже 75</w:t>
            </w:r>
            <w:r w:rsidRPr="00A614CF">
              <w:rPr>
                <w:rFonts w:ascii="Times New Roman" w:hAnsi="Times New Roman" w:cs="Times New Roman"/>
                <w:color w:val="000000"/>
                <w:sz w:val="28"/>
                <w:szCs w:val="24"/>
                <w:vertAlign w:val="superscript"/>
              </w:rPr>
              <w:t>о</w:t>
            </w:r>
            <w:r w:rsidRPr="00A614CF">
              <w:rPr>
                <w:rFonts w:ascii="Times New Roman" w:hAnsi="Times New Roman" w:cs="Times New Roman"/>
                <w:color w:val="000000"/>
                <w:sz w:val="28"/>
                <w:szCs w:val="24"/>
              </w:rPr>
              <w:t>С реологические свойства растворов слабо зависят от температуры, вследствие конформационного перехода макромолекул ксантана происходит обратимое снижение вязкости</w:t>
            </w:r>
            <w:r w:rsidR="008B0688">
              <w:rPr>
                <w:rFonts w:ascii="Times New Roman" w:hAnsi="Times New Roman" w:cs="Times New Roman"/>
                <w:color w:val="000000"/>
                <w:sz w:val="28"/>
                <w:szCs w:val="24"/>
              </w:rPr>
              <w:t>,</w:t>
            </w:r>
            <w:r w:rsidRPr="00A614CF">
              <w:rPr>
                <w:rFonts w:ascii="Times New Roman" w:hAnsi="Times New Roman" w:cs="Times New Roman"/>
                <w:color w:val="000000"/>
                <w:sz w:val="28"/>
                <w:szCs w:val="24"/>
              </w:rPr>
              <w:t xml:space="preserve"> и свойства сохраняются при многократной заморозке и оттаивании</w:t>
            </w:r>
          </w:p>
        </w:tc>
      </w:tr>
      <w:tr w:rsidR="00FD163C" w:rsidRPr="00A614CF" w14:paraId="2D5744E8" w14:textId="77777777" w:rsidTr="0013078A">
        <w:tc>
          <w:tcPr>
            <w:tcW w:w="2697" w:type="dxa"/>
          </w:tcPr>
          <w:p w14:paraId="356ADB1C" w14:textId="77777777" w:rsidR="00FD163C" w:rsidRPr="00A614CF" w:rsidRDefault="00FD163C" w:rsidP="00344B16">
            <w:pPr>
              <w:rPr>
                <w:rFonts w:ascii="Times New Roman" w:hAnsi="Times New Roman" w:cs="Times New Roman"/>
                <w:color w:val="000000"/>
                <w:sz w:val="28"/>
                <w:szCs w:val="24"/>
              </w:rPr>
            </w:pPr>
            <w:r w:rsidRPr="00A614CF">
              <w:rPr>
                <w:rFonts w:ascii="Times New Roman" w:hAnsi="Times New Roman" w:cs="Times New Roman"/>
                <w:color w:val="000000"/>
                <w:sz w:val="28"/>
                <w:szCs w:val="24"/>
              </w:rPr>
              <w:t>Влияние рН среды</w:t>
            </w:r>
          </w:p>
        </w:tc>
        <w:tc>
          <w:tcPr>
            <w:tcW w:w="6862" w:type="dxa"/>
          </w:tcPr>
          <w:p w14:paraId="5F647E89" w14:textId="77777777" w:rsidR="00FD163C" w:rsidRPr="00A614CF" w:rsidRDefault="00FD163C" w:rsidP="00344B16">
            <w:pPr>
              <w:rPr>
                <w:rFonts w:ascii="Times New Roman" w:hAnsi="Times New Roman" w:cs="Times New Roman"/>
                <w:color w:val="000000"/>
                <w:sz w:val="28"/>
                <w:szCs w:val="24"/>
              </w:rPr>
            </w:pPr>
            <w:r w:rsidRPr="00A614CF">
              <w:rPr>
                <w:rFonts w:ascii="Times New Roman" w:hAnsi="Times New Roman" w:cs="Times New Roman"/>
                <w:color w:val="000000"/>
                <w:sz w:val="28"/>
                <w:szCs w:val="24"/>
              </w:rPr>
              <w:t>Эффективен для высоковязких кислых и щелочных композиций. Сохраняет реологические свойства в пределах рН от 2 до 12</w:t>
            </w:r>
          </w:p>
        </w:tc>
      </w:tr>
      <w:tr w:rsidR="00FD163C" w:rsidRPr="00A614CF" w14:paraId="4EF560EE" w14:textId="77777777" w:rsidTr="0013078A">
        <w:tc>
          <w:tcPr>
            <w:tcW w:w="2697" w:type="dxa"/>
          </w:tcPr>
          <w:p w14:paraId="07FB4AC8" w14:textId="77777777" w:rsidR="00FD163C" w:rsidRPr="00A614CF" w:rsidRDefault="00FD163C" w:rsidP="00344B16">
            <w:pPr>
              <w:rPr>
                <w:rFonts w:ascii="Times New Roman" w:hAnsi="Times New Roman" w:cs="Times New Roman"/>
                <w:color w:val="000000"/>
                <w:sz w:val="28"/>
                <w:szCs w:val="24"/>
              </w:rPr>
            </w:pPr>
            <w:r w:rsidRPr="00A614CF">
              <w:rPr>
                <w:rFonts w:ascii="Times New Roman" w:hAnsi="Times New Roman" w:cs="Times New Roman"/>
                <w:color w:val="000000"/>
                <w:sz w:val="28"/>
                <w:szCs w:val="24"/>
              </w:rPr>
              <w:t>Синергизм</w:t>
            </w:r>
          </w:p>
        </w:tc>
        <w:tc>
          <w:tcPr>
            <w:tcW w:w="6862" w:type="dxa"/>
          </w:tcPr>
          <w:p w14:paraId="4E708D9B" w14:textId="77777777" w:rsidR="00FD163C" w:rsidRPr="00A614CF" w:rsidRDefault="00FD163C" w:rsidP="00344B16">
            <w:pPr>
              <w:rPr>
                <w:rFonts w:ascii="Times New Roman" w:hAnsi="Times New Roman" w:cs="Times New Roman"/>
                <w:color w:val="000000"/>
                <w:sz w:val="28"/>
                <w:szCs w:val="24"/>
              </w:rPr>
            </w:pPr>
            <w:r w:rsidRPr="00A614CF">
              <w:rPr>
                <w:rFonts w:ascii="Times New Roman" w:hAnsi="Times New Roman" w:cs="Times New Roman"/>
                <w:color w:val="000000"/>
                <w:sz w:val="28"/>
                <w:szCs w:val="24"/>
              </w:rPr>
              <w:t>С водонабухающими глинами, наблюдается увеличение вязкости и суммарного предельного напряжения выше аддитивного</w:t>
            </w:r>
          </w:p>
        </w:tc>
      </w:tr>
      <w:tr w:rsidR="00FD163C" w:rsidRPr="00A614CF" w14:paraId="4A4222DF" w14:textId="77777777" w:rsidTr="0013078A">
        <w:tc>
          <w:tcPr>
            <w:tcW w:w="2697" w:type="dxa"/>
          </w:tcPr>
          <w:p w14:paraId="36945A56" w14:textId="77777777" w:rsidR="00FD163C" w:rsidRPr="00A614CF" w:rsidRDefault="00FD163C" w:rsidP="00344B16">
            <w:pPr>
              <w:rPr>
                <w:rFonts w:ascii="Times New Roman" w:hAnsi="Times New Roman" w:cs="Times New Roman"/>
                <w:color w:val="000000"/>
                <w:sz w:val="28"/>
                <w:szCs w:val="24"/>
              </w:rPr>
            </w:pPr>
            <w:r w:rsidRPr="00A614CF">
              <w:rPr>
                <w:rFonts w:ascii="Times New Roman" w:hAnsi="Times New Roman" w:cs="Times New Roman"/>
                <w:color w:val="000000"/>
                <w:sz w:val="28"/>
                <w:szCs w:val="24"/>
              </w:rPr>
              <w:t>Совместимость</w:t>
            </w:r>
          </w:p>
        </w:tc>
        <w:tc>
          <w:tcPr>
            <w:tcW w:w="6862" w:type="dxa"/>
          </w:tcPr>
          <w:p w14:paraId="745A60D8" w14:textId="77777777" w:rsidR="00FD163C" w:rsidRPr="00A614CF" w:rsidRDefault="00FD163C" w:rsidP="00344B16">
            <w:pPr>
              <w:rPr>
                <w:rFonts w:ascii="Times New Roman" w:hAnsi="Times New Roman" w:cs="Times New Roman"/>
                <w:color w:val="000000"/>
                <w:sz w:val="28"/>
                <w:szCs w:val="24"/>
              </w:rPr>
            </w:pPr>
            <w:r w:rsidRPr="00A614CF">
              <w:rPr>
                <w:rFonts w:ascii="Times New Roman" w:hAnsi="Times New Roman" w:cs="Times New Roman"/>
                <w:color w:val="000000"/>
                <w:sz w:val="28"/>
                <w:szCs w:val="24"/>
              </w:rPr>
              <w:t>Совместим с анионными и неионными соединениями. Осаждается катионными соединениями</w:t>
            </w:r>
          </w:p>
        </w:tc>
      </w:tr>
      <w:tr w:rsidR="00FD163C" w:rsidRPr="00A614CF" w14:paraId="7A9A99BB" w14:textId="77777777" w:rsidTr="0013078A">
        <w:tc>
          <w:tcPr>
            <w:tcW w:w="2697" w:type="dxa"/>
          </w:tcPr>
          <w:p w14:paraId="6640AE22" w14:textId="77777777" w:rsidR="00FD163C" w:rsidRPr="00A614CF" w:rsidRDefault="00FD163C" w:rsidP="00344B16">
            <w:pPr>
              <w:rPr>
                <w:rFonts w:ascii="Times New Roman" w:hAnsi="Times New Roman" w:cs="Times New Roman"/>
                <w:color w:val="000000"/>
                <w:sz w:val="28"/>
                <w:szCs w:val="24"/>
              </w:rPr>
            </w:pPr>
            <w:r w:rsidRPr="00A614CF">
              <w:rPr>
                <w:rFonts w:ascii="Times New Roman" w:hAnsi="Times New Roman" w:cs="Times New Roman"/>
                <w:color w:val="000000"/>
                <w:sz w:val="28"/>
                <w:szCs w:val="24"/>
              </w:rPr>
              <w:t>Совместимость с органическими растворителями</w:t>
            </w:r>
          </w:p>
        </w:tc>
        <w:tc>
          <w:tcPr>
            <w:tcW w:w="6862" w:type="dxa"/>
          </w:tcPr>
          <w:p w14:paraId="5A65487C" w14:textId="77777777" w:rsidR="00FD163C" w:rsidRPr="00A614CF" w:rsidRDefault="00FD163C" w:rsidP="00344B16">
            <w:pPr>
              <w:rPr>
                <w:rFonts w:ascii="Times New Roman" w:hAnsi="Times New Roman" w:cs="Times New Roman"/>
                <w:color w:val="000000"/>
                <w:sz w:val="28"/>
                <w:szCs w:val="24"/>
              </w:rPr>
            </w:pPr>
            <w:r w:rsidRPr="00A614CF">
              <w:rPr>
                <w:rFonts w:ascii="Times New Roman" w:hAnsi="Times New Roman" w:cs="Times New Roman"/>
                <w:color w:val="000000"/>
                <w:sz w:val="28"/>
                <w:szCs w:val="24"/>
              </w:rPr>
              <w:t>Совместим с водными растворами органических соединений. Осаждается 80% этиловым спиртом и изопропанолом. Растворы ксантана устойчивы в присутствии 30% глицерина, гликолей, этилового и изопропилового спирта</w:t>
            </w:r>
          </w:p>
        </w:tc>
      </w:tr>
      <w:tr w:rsidR="00FD163C" w:rsidRPr="00A614CF" w14:paraId="7F806DBC" w14:textId="77777777" w:rsidTr="0013078A">
        <w:tc>
          <w:tcPr>
            <w:tcW w:w="2697" w:type="dxa"/>
          </w:tcPr>
          <w:p w14:paraId="18088F3A" w14:textId="77777777" w:rsidR="00FD163C" w:rsidRPr="00A614CF" w:rsidRDefault="00FD163C" w:rsidP="00344B16">
            <w:pPr>
              <w:rPr>
                <w:rFonts w:ascii="Times New Roman" w:hAnsi="Times New Roman" w:cs="Times New Roman"/>
                <w:color w:val="000000"/>
                <w:sz w:val="28"/>
                <w:szCs w:val="24"/>
              </w:rPr>
            </w:pPr>
            <w:r w:rsidRPr="00A614CF">
              <w:rPr>
                <w:rFonts w:ascii="Times New Roman" w:hAnsi="Times New Roman" w:cs="Times New Roman"/>
                <w:color w:val="000000"/>
                <w:sz w:val="28"/>
                <w:szCs w:val="24"/>
              </w:rPr>
              <w:t>Совместимость с кислотами и основаниями</w:t>
            </w:r>
          </w:p>
        </w:tc>
        <w:tc>
          <w:tcPr>
            <w:tcW w:w="6862" w:type="dxa"/>
          </w:tcPr>
          <w:p w14:paraId="1B6B53F4" w14:textId="77777777" w:rsidR="00FD163C" w:rsidRPr="00A614CF" w:rsidRDefault="00FD163C" w:rsidP="00344B16">
            <w:pPr>
              <w:rPr>
                <w:rFonts w:ascii="Times New Roman" w:hAnsi="Times New Roman" w:cs="Times New Roman"/>
                <w:color w:val="000000"/>
                <w:sz w:val="28"/>
                <w:szCs w:val="24"/>
              </w:rPr>
            </w:pPr>
            <w:r w:rsidRPr="00A614CF">
              <w:rPr>
                <w:rFonts w:ascii="Times New Roman" w:hAnsi="Times New Roman" w:cs="Times New Roman"/>
                <w:color w:val="000000"/>
                <w:sz w:val="28"/>
                <w:szCs w:val="24"/>
              </w:rPr>
              <w:t>Совместим с органическими и минеральными кислотами, соляная кислота разрушает ксантан. Выдерживает длительное присутствие 10% лимонной кислоты, 20% и 10% — уксусной, 5% серной кислот. Растворы сохраняют реологические свойства в присутствии гидроксида натрия и силиката натрия</w:t>
            </w:r>
          </w:p>
        </w:tc>
      </w:tr>
      <w:tr w:rsidR="00FD163C" w:rsidRPr="00A614CF" w14:paraId="4C8A9A3A" w14:textId="77777777" w:rsidTr="0013078A">
        <w:tc>
          <w:tcPr>
            <w:tcW w:w="2697" w:type="dxa"/>
          </w:tcPr>
          <w:p w14:paraId="7CFECB0A" w14:textId="77777777" w:rsidR="00FD163C" w:rsidRPr="00A614CF" w:rsidRDefault="00FD163C" w:rsidP="00344B16">
            <w:pPr>
              <w:rPr>
                <w:rFonts w:ascii="Times New Roman" w:hAnsi="Times New Roman" w:cs="Times New Roman"/>
                <w:color w:val="000000"/>
                <w:sz w:val="28"/>
                <w:szCs w:val="24"/>
              </w:rPr>
            </w:pPr>
            <w:r w:rsidRPr="00A614CF">
              <w:rPr>
                <w:rFonts w:ascii="Times New Roman" w:hAnsi="Times New Roman" w:cs="Times New Roman"/>
                <w:color w:val="000000"/>
                <w:sz w:val="28"/>
                <w:szCs w:val="24"/>
              </w:rPr>
              <w:t>Совместимость с солями металлов</w:t>
            </w:r>
          </w:p>
        </w:tc>
        <w:tc>
          <w:tcPr>
            <w:tcW w:w="6862" w:type="dxa"/>
          </w:tcPr>
          <w:p w14:paraId="55C047AD" w14:textId="77777777" w:rsidR="00FD163C" w:rsidRPr="00A614CF" w:rsidRDefault="00FD163C" w:rsidP="00344B16">
            <w:pPr>
              <w:rPr>
                <w:rFonts w:ascii="Times New Roman" w:hAnsi="Times New Roman" w:cs="Times New Roman"/>
                <w:color w:val="000000"/>
                <w:sz w:val="28"/>
                <w:szCs w:val="24"/>
              </w:rPr>
            </w:pPr>
            <w:r w:rsidRPr="00A614CF">
              <w:rPr>
                <w:rFonts w:ascii="Times New Roman" w:hAnsi="Times New Roman" w:cs="Times New Roman"/>
                <w:color w:val="000000"/>
                <w:sz w:val="28"/>
                <w:szCs w:val="24"/>
              </w:rPr>
              <w:t>Загущает большинство солевых растворов. В присутствии 5–20% NaCl, KCl, CaCl</w:t>
            </w:r>
            <w:r w:rsidRPr="00A614CF">
              <w:rPr>
                <w:rFonts w:ascii="Times New Roman" w:hAnsi="Times New Roman" w:cs="Times New Roman"/>
                <w:color w:val="000000"/>
                <w:sz w:val="28"/>
                <w:szCs w:val="24"/>
                <w:vertAlign w:val="subscript"/>
              </w:rPr>
              <w:t>2</w:t>
            </w:r>
            <w:r w:rsidRPr="00A614CF">
              <w:rPr>
                <w:rFonts w:ascii="Times New Roman" w:hAnsi="Times New Roman" w:cs="Times New Roman"/>
                <w:color w:val="000000"/>
                <w:sz w:val="28"/>
                <w:szCs w:val="24"/>
              </w:rPr>
              <w:t> или MgCl</w:t>
            </w:r>
            <w:r w:rsidRPr="00A614CF">
              <w:rPr>
                <w:rFonts w:ascii="Times New Roman" w:hAnsi="Times New Roman" w:cs="Times New Roman"/>
                <w:color w:val="000000"/>
                <w:sz w:val="28"/>
                <w:szCs w:val="24"/>
                <w:vertAlign w:val="subscript"/>
              </w:rPr>
              <w:t>2</w:t>
            </w:r>
            <w:r w:rsidRPr="00A614CF">
              <w:rPr>
                <w:rFonts w:ascii="Times New Roman" w:hAnsi="Times New Roman" w:cs="Times New Roman"/>
                <w:color w:val="000000"/>
                <w:sz w:val="28"/>
                <w:szCs w:val="24"/>
              </w:rPr>
              <w:t> вязкость 0,5% раствора ксантана возрастает на 10%. Двухвалентные соли образуют гели при рН&gt;10.Трехвалентные соли алюминия, железа, хрома образуют гели с 0,15–0,25% растворами ксантана</w:t>
            </w:r>
          </w:p>
        </w:tc>
      </w:tr>
    </w:tbl>
    <w:p w14:paraId="76A8C64C" w14:textId="77777777" w:rsidR="00FD163C" w:rsidRPr="00A614CF" w:rsidRDefault="00FD163C" w:rsidP="00990E00">
      <w:pPr>
        <w:tabs>
          <w:tab w:val="left" w:pos="993"/>
        </w:tabs>
        <w:spacing w:after="0" w:line="240" w:lineRule="auto"/>
        <w:jc w:val="both"/>
        <w:rPr>
          <w:rFonts w:ascii="Times New Roman" w:hAnsi="Times New Roman" w:cs="Times New Roman"/>
          <w:bCs/>
          <w:sz w:val="28"/>
          <w:szCs w:val="24"/>
        </w:rPr>
      </w:pPr>
    </w:p>
    <w:p w14:paraId="41E6DA0C" w14:textId="64909BB1" w:rsidR="00990E00" w:rsidRPr="006408CD" w:rsidRDefault="00FD163C" w:rsidP="00FD163C">
      <w:pPr>
        <w:tabs>
          <w:tab w:val="left" w:pos="567"/>
        </w:tabs>
        <w:spacing w:after="0" w:line="240" w:lineRule="auto"/>
        <w:jc w:val="both"/>
        <w:rPr>
          <w:rFonts w:ascii="Times New Roman" w:hAnsi="Times New Roman" w:cs="Times New Roman"/>
          <w:bCs/>
          <w:sz w:val="28"/>
          <w:szCs w:val="24"/>
        </w:rPr>
      </w:pPr>
      <w:r w:rsidRPr="00A614CF">
        <w:rPr>
          <w:rFonts w:ascii="Times New Roman" w:hAnsi="Times New Roman" w:cs="Times New Roman"/>
          <w:bCs/>
          <w:sz w:val="28"/>
          <w:szCs w:val="24"/>
        </w:rPr>
        <w:tab/>
      </w:r>
      <w:r w:rsidR="00990E00" w:rsidRPr="00A614CF">
        <w:rPr>
          <w:rFonts w:ascii="Times New Roman" w:hAnsi="Times New Roman" w:cs="Times New Roman"/>
          <w:bCs/>
          <w:sz w:val="28"/>
          <w:szCs w:val="24"/>
        </w:rPr>
        <w:t xml:space="preserve">Ксантан применяется в медицине в качестве кровезаменителей, иммуностимуляторов, антикоагулянтов и в фармацевтической промышленности для изготовления готовых лекарственных форм, включая капсулы и микрокапсулы. В </w:t>
      </w:r>
      <w:r w:rsidR="00990E00" w:rsidRPr="006408CD">
        <w:rPr>
          <w:rFonts w:ascii="Times New Roman" w:hAnsi="Times New Roman" w:cs="Times New Roman"/>
          <w:bCs/>
          <w:sz w:val="28"/>
          <w:szCs w:val="24"/>
        </w:rPr>
        <w:t>качестве пищевых добавок белково-полисахаридных комплексов в количестве от 0,2 до 0,5% улучшает характеристики муки с низким содержанием клейковины. В пищевой промышленности используется как загуститель для заливки тортов, фруктовых начинок, повидла, джема, варенья, фруктовых напитков, для связывания влаги в мучных кондитерских и хлебобулочных изделиях [</w:t>
      </w:r>
      <w:r w:rsidRPr="006408CD">
        <w:rPr>
          <w:rFonts w:ascii="Times New Roman" w:hAnsi="Times New Roman" w:cs="Times New Roman"/>
          <w:bCs/>
          <w:sz w:val="28"/>
          <w:szCs w:val="24"/>
        </w:rPr>
        <w:t>1</w:t>
      </w:r>
      <w:r w:rsidR="00B34898" w:rsidRPr="006408CD">
        <w:rPr>
          <w:rFonts w:ascii="Times New Roman" w:hAnsi="Times New Roman" w:cs="Times New Roman"/>
          <w:bCs/>
          <w:sz w:val="28"/>
          <w:szCs w:val="24"/>
        </w:rPr>
        <w:t>5</w:t>
      </w:r>
      <w:r w:rsidR="00990E00" w:rsidRPr="006408CD">
        <w:rPr>
          <w:rFonts w:ascii="Times New Roman" w:hAnsi="Times New Roman" w:cs="Times New Roman"/>
          <w:bCs/>
          <w:sz w:val="28"/>
          <w:szCs w:val="24"/>
        </w:rPr>
        <w:t>].</w:t>
      </w:r>
      <w:r w:rsidRPr="006408CD">
        <w:rPr>
          <w:rFonts w:ascii="Times New Roman" w:hAnsi="Times New Roman" w:cs="Times New Roman"/>
          <w:bCs/>
          <w:sz w:val="28"/>
          <w:szCs w:val="24"/>
        </w:rPr>
        <w:t xml:space="preserve"> </w:t>
      </w:r>
      <w:r w:rsidR="00990E00" w:rsidRPr="006408CD">
        <w:rPr>
          <w:rFonts w:ascii="Times New Roman" w:hAnsi="Times New Roman" w:cs="Times New Roman"/>
          <w:bCs/>
          <w:sz w:val="28"/>
          <w:szCs w:val="24"/>
        </w:rPr>
        <w:t>Смола ксантана компании AquaSource позволяет освежать кожу, поддерживает ее упругость, влажность, сокращает поры</w:t>
      </w:r>
      <w:r w:rsidR="00FC0900" w:rsidRPr="006408CD">
        <w:rPr>
          <w:rFonts w:ascii="Times New Roman" w:hAnsi="Times New Roman" w:cs="Times New Roman"/>
          <w:bCs/>
          <w:sz w:val="28"/>
          <w:szCs w:val="24"/>
        </w:rPr>
        <w:t xml:space="preserve"> [1</w:t>
      </w:r>
      <w:r w:rsidR="00B34898" w:rsidRPr="006408CD">
        <w:rPr>
          <w:rFonts w:ascii="Times New Roman" w:hAnsi="Times New Roman" w:cs="Times New Roman"/>
          <w:bCs/>
          <w:sz w:val="28"/>
          <w:szCs w:val="24"/>
        </w:rPr>
        <w:t>2</w:t>
      </w:r>
      <w:r w:rsidR="00FC0900" w:rsidRPr="006408CD">
        <w:rPr>
          <w:rFonts w:ascii="Times New Roman" w:hAnsi="Times New Roman" w:cs="Times New Roman"/>
          <w:bCs/>
          <w:sz w:val="28"/>
          <w:szCs w:val="24"/>
        </w:rPr>
        <w:t>]</w:t>
      </w:r>
      <w:r w:rsidR="00990E00" w:rsidRPr="006408CD">
        <w:rPr>
          <w:rFonts w:ascii="Times New Roman" w:hAnsi="Times New Roman" w:cs="Times New Roman"/>
          <w:bCs/>
          <w:sz w:val="28"/>
          <w:szCs w:val="24"/>
        </w:rPr>
        <w:t xml:space="preserve">. </w:t>
      </w:r>
    </w:p>
    <w:p w14:paraId="54EAD0AF" w14:textId="3BAFCB10" w:rsidR="008A2549" w:rsidRPr="006408CD" w:rsidRDefault="008A2549" w:rsidP="008A2549">
      <w:pPr>
        <w:tabs>
          <w:tab w:val="left" w:pos="567"/>
        </w:tabs>
        <w:spacing w:after="0" w:line="240" w:lineRule="auto"/>
        <w:jc w:val="both"/>
        <w:rPr>
          <w:rFonts w:ascii="Times New Roman" w:hAnsi="Times New Roman" w:cs="Times New Roman"/>
          <w:bCs/>
          <w:sz w:val="28"/>
          <w:szCs w:val="24"/>
        </w:rPr>
      </w:pPr>
      <w:r w:rsidRPr="006408CD">
        <w:rPr>
          <w:rFonts w:ascii="Times New Roman" w:hAnsi="Times New Roman" w:cs="Times New Roman"/>
          <w:bCs/>
          <w:sz w:val="28"/>
          <w:szCs w:val="24"/>
        </w:rPr>
        <w:tab/>
      </w:r>
      <w:r w:rsidR="002C4A98" w:rsidRPr="006408CD">
        <w:rPr>
          <w:rFonts w:ascii="Times New Roman" w:hAnsi="Times New Roman" w:cs="Times New Roman"/>
          <w:bCs/>
          <w:sz w:val="28"/>
          <w:szCs w:val="24"/>
        </w:rPr>
        <w:t>Еще о</w:t>
      </w:r>
      <w:r w:rsidRPr="006408CD">
        <w:rPr>
          <w:rFonts w:ascii="Times New Roman" w:hAnsi="Times New Roman" w:cs="Times New Roman"/>
          <w:bCs/>
          <w:sz w:val="28"/>
          <w:szCs w:val="24"/>
        </w:rPr>
        <w:t>дним из примечательных свойств ксантановой камеди считается ее антибактериальные свойства. Большинство оборудований и установок изготавливаются из полимеров, поэтому много работ посвящено приданию антибактериальных свойств полимерам, в частности акрилатным и акри</w:t>
      </w:r>
      <w:r w:rsidR="005C5A81" w:rsidRPr="006408CD">
        <w:rPr>
          <w:rFonts w:ascii="Times New Roman" w:hAnsi="Times New Roman" w:cs="Times New Roman"/>
          <w:bCs/>
          <w:sz w:val="28"/>
          <w:szCs w:val="24"/>
        </w:rPr>
        <w:t>л</w:t>
      </w:r>
      <w:r w:rsidRPr="006408CD">
        <w:rPr>
          <w:rFonts w:ascii="Times New Roman" w:hAnsi="Times New Roman" w:cs="Times New Roman"/>
          <w:bCs/>
          <w:sz w:val="28"/>
          <w:szCs w:val="24"/>
        </w:rPr>
        <w:t>амидным полимерам, полиолефинам [1</w:t>
      </w:r>
      <w:r w:rsidR="00B34898" w:rsidRPr="006408CD">
        <w:rPr>
          <w:rFonts w:ascii="Times New Roman" w:hAnsi="Times New Roman" w:cs="Times New Roman"/>
          <w:bCs/>
          <w:sz w:val="28"/>
          <w:szCs w:val="24"/>
        </w:rPr>
        <w:t>6</w:t>
      </w:r>
      <w:r w:rsidRPr="006408CD">
        <w:rPr>
          <w:rFonts w:ascii="Times New Roman" w:hAnsi="Times New Roman" w:cs="Times New Roman"/>
          <w:bCs/>
          <w:sz w:val="28"/>
          <w:szCs w:val="24"/>
        </w:rPr>
        <w:t>-</w:t>
      </w:r>
      <w:r w:rsidR="00B34898" w:rsidRPr="006408CD">
        <w:rPr>
          <w:rFonts w:ascii="Times New Roman" w:hAnsi="Times New Roman" w:cs="Times New Roman"/>
          <w:bCs/>
          <w:sz w:val="28"/>
          <w:szCs w:val="24"/>
        </w:rPr>
        <w:t>19</w:t>
      </w:r>
      <w:r w:rsidRPr="006408CD">
        <w:rPr>
          <w:rFonts w:ascii="Times New Roman" w:hAnsi="Times New Roman" w:cs="Times New Roman"/>
          <w:bCs/>
          <w:sz w:val="28"/>
          <w:szCs w:val="24"/>
        </w:rPr>
        <w:t>].</w:t>
      </w:r>
    </w:p>
    <w:p w14:paraId="4F54B206" w14:textId="19C2CF72" w:rsidR="008A2549" w:rsidRPr="00A614CF" w:rsidRDefault="008A2549" w:rsidP="008A2549">
      <w:pPr>
        <w:tabs>
          <w:tab w:val="left" w:pos="567"/>
        </w:tabs>
        <w:spacing w:after="0" w:line="240" w:lineRule="auto"/>
        <w:jc w:val="both"/>
        <w:rPr>
          <w:rFonts w:ascii="Times New Roman" w:hAnsi="Times New Roman" w:cs="Times New Roman"/>
          <w:bCs/>
          <w:sz w:val="28"/>
          <w:szCs w:val="24"/>
        </w:rPr>
      </w:pPr>
      <w:r w:rsidRPr="006408CD">
        <w:rPr>
          <w:rFonts w:ascii="Times New Roman" w:hAnsi="Times New Roman" w:cs="Times New Roman"/>
          <w:bCs/>
          <w:sz w:val="28"/>
          <w:szCs w:val="24"/>
        </w:rPr>
        <w:tab/>
        <w:t>При исследованиях антимикробных свойств</w:t>
      </w:r>
      <w:r w:rsidRPr="00A614CF">
        <w:rPr>
          <w:rFonts w:ascii="Times New Roman" w:hAnsi="Times New Roman" w:cs="Times New Roman"/>
          <w:bCs/>
          <w:sz w:val="28"/>
          <w:szCs w:val="24"/>
        </w:rPr>
        <w:t xml:space="preserve"> полимеров были использованы ряд биополимеров. Ссылаясь на результаты исследования [2</w:t>
      </w:r>
      <w:r w:rsidR="00B34898">
        <w:rPr>
          <w:rFonts w:ascii="Times New Roman" w:hAnsi="Times New Roman" w:cs="Times New Roman"/>
          <w:bCs/>
          <w:sz w:val="28"/>
          <w:szCs w:val="24"/>
        </w:rPr>
        <w:t>0</w:t>
      </w:r>
      <w:r w:rsidRPr="00A614CF">
        <w:rPr>
          <w:rFonts w:ascii="Times New Roman" w:hAnsi="Times New Roman" w:cs="Times New Roman"/>
          <w:bCs/>
          <w:sz w:val="28"/>
          <w:szCs w:val="24"/>
        </w:rPr>
        <w:t xml:space="preserve">], целью которого было исследование комбинированного эффекта и антимикробного действия на рост, восприимчивость белков определенных патогенных микроорганизмов в молоке пяти различных полисахаридных камедей, то есть биополимеров, можно сказать, что каждый экзополисахарид по-разному воздействует на бактерии. Как показали результаты, Ксантан продемонстрировал наибольшее ингибирование роста Salmonella enterica, тогда как каррагинан-мальтодекстрин-цефиксим имели наибольшие зоны ингибирования у Escherіchіa colі O157:H7. </w:t>
      </w:r>
    </w:p>
    <w:p w14:paraId="7F3E71F5" w14:textId="7A63D33C" w:rsidR="008A2549" w:rsidRPr="006408CD" w:rsidRDefault="008A2549" w:rsidP="008A2549">
      <w:pPr>
        <w:tabs>
          <w:tab w:val="left" w:pos="567"/>
        </w:tabs>
        <w:spacing w:after="0" w:line="240" w:lineRule="auto"/>
        <w:jc w:val="both"/>
        <w:rPr>
          <w:rFonts w:ascii="Times New Roman" w:hAnsi="Times New Roman" w:cs="Times New Roman"/>
          <w:bCs/>
          <w:sz w:val="28"/>
          <w:szCs w:val="24"/>
        </w:rPr>
      </w:pPr>
      <w:r w:rsidRPr="00A614CF">
        <w:rPr>
          <w:rFonts w:ascii="Times New Roman" w:hAnsi="Times New Roman" w:cs="Times New Roman"/>
          <w:bCs/>
          <w:sz w:val="28"/>
          <w:szCs w:val="24"/>
        </w:rPr>
        <w:tab/>
        <w:t xml:space="preserve">Проведено исследование антибактериальных свойств ксантановой камеди до очищения, после очищения и </w:t>
      </w:r>
      <w:r w:rsidRPr="006408CD">
        <w:rPr>
          <w:rFonts w:ascii="Times New Roman" w:hAnsi="Times New Roman" w:cs="Times New Roman"/>
          <w:bCs/>
          <w:sz w:val="28"/>
          <w:szCs w:val="24"/>
        </w:rPr>
        <w:t>после модификации [2</w:t>
      </w:r>
      <w:r w:rsidR="00B34898" w:rsidRPr="006408CD">
        <w:rPr>
          <w:rFonts w:ascii="Times New Roman" w:hAnsi="Times New Roman" w:cs="Times New Roman"/>
          <w:bCs/>
          <w:sz w:val="28"/>
          <w:szCs w:val="24"/>
        </w:rPr>
        <w:t>1</w:t>
      </w:r>
      <w:r w:rsidRPr="006408CD">
        <w:rPr>
          <w:rFonts w:ascii="Times New Roman" w:hAnsi="Times New Roman" w:cs="Times New Roman"/>
          <w:bCs/>
          <w:sz w:val="28"/>
          <w:szCs w:val="24"/>
        </w:rPr>
        <w:t xml:space="preserve">]. Согласно результатам, во всех случаях ксантановая камедь имела антибактериальные свойства. Самое слабое действие оказал очищенный ксантан, а самое сильное действие оказал модифицированный ксантан, что можно увидеть в таблице </w:t>
      </w:r>
      <w:r w:rsidR="00E84B81" w:rsidRPr="006408CD">
        <w:rPr>
          <w:rFonts w:ascii="Times New Roman" w:hAnsi="Times New Roman" w:cs="Times New Roman"/>
          <w:bCs/>
          <w:sz w:val="28"/>
          <w:szCs w:val="24"/>
          <w:lang w:val="kk-KZ"/>
        </w:rPr>
        <w:t>2</w:t>
      </w:r>
      <w:r w:rsidRPr="006408CD">
        <w:rPr>
          <w:rFonts w:ascii="Times New Roman" w:hAnsi="Times New Roman" w:cs="Times New Roman"/>
          <w:bCs/>
          <w:sz w:val="28"/>
          <w:szCs w:val="24"/>
        </w:rPr>
        <w:t xml:space="preserve">. </w:t>
      </w:r>
    </w:p>
    <w:p w14:paraId="19A6C5C8" w14:textId="77777777" w:rsidR="008A2549" w:rsidRPr="006408CD" w:rsidRDefault="008A2549" w:rsidP="008A2549">
      <w:pPr>
        <w:tabs>
          <w:tab w:val="left" w:pos="993"/>
        </w:tabs>
        <w:spacing w:after="0" w:line="240" w:lineRule="auto"/>
        <w:jc w:val="both"/>
        <w:rPr>
          <w:rFonts w:ascii="Times New Roman" w:hAnsi="Times New Roman" w:cs="Times New Roman"/>
          <w:bCs/>
          <w:sz w:val="28"/>
          <w:szCs w:val="24"/>
        </w:rPr>
      </w:pPr>
    </w:p>
    <w:p w14:paraId="2DFE5436" w14:textId="619BEB5A" w:rsidR="008A2549" w:rsidRPr="006408CD" w:rsidRDefault="008A2549" w:rsidP="008A2549">
      <w:pPr>
        <w:tabs>
          <w:tab w:val="left" w:pos="993"/>
        </w:tabs>
        <w:spacing w:after="0" w:line="240" w:lineRule="auto"/>
        <w:jc w:val="both"/>
        <w:rPr>
          <w:rFonts w:ascii="Times New Roman" w:hAnsi="Times New Roman" w:cs="Times New Roman"/>
          <w:bCs/>
          <w:sz w:val="28"/>
          <w:szCs w:val="24"/>
        </w:rPr>
      </w:pPr>
      <w:r w:rsidRPr="006408CD">
        <w:rPr>
          <w:rFonts w:ascii="Times New Roman" w:hAnsi="Times New Roman" w:cs="Times New Roman"/>
          <w:bCs/>
          <w:sz w:val="28"/>
          <w:szCs w:val="24"/>
        </w:rPr>
        <w:t xml:space="preserve">Таблица </w:t>
      </w:r>
      <w:r w:rsidR="00E84B81" w:rsidRPr="006408CD">
        <w:rPr>
          <w:rFonts w:ascii="Times New Roman" w:hAnsi="Times New Roman" w:cs="Times New Roman"/>
          <w:bCs/>
          <w:sz w:val="28"/>
          <w:szCs w:val="24"/>
          <w:lang w:val="kk-KZ"/>
        </w:rPr>
        <w:t>2</w:t>
      </w:r>
      <w:r w:rsidR="00303BDD" w:rsidRPr="006408CD">
        <w:rPr>
          <w:rFonts w:ascii="Times New Roman" w:hAnsi="Times New Roman" w:cs="Times New Roman"/>
          <w:bCs/>
          <w:sz w:val="28"/>
          <w:szCs w:val="24"/>
        </w:rPr>
        <w:t xml:space="preserve"> –</w:t>
      </w:r>
      <w:r w:rsidRPr="006408CD">
        <w:rPr>
          <w:rFonts w:ascii="Times New Roman" w:hAnsi="Times New Roman" w:cs="Times New Roman"/>
          <w:bCs/>
          <w:sz w:val="28"/>
          <w:szCs w:val="24"/>
        </w:rPr>
        <w:t xml:space="preserve"> Антибактериальные показатели ксантановой камеди [2</w:t>
      </w:r>
      <w:r w:rsidR="00B34898" w:rsidRPr="006408CD">
        <w:rPr>
          <w:rFonts w:ascii="Times New Roman" w:hAnsi="Times New Roman" w:cs="Times New Roman"/>
          <w:bCs/>
          <w:sz w:val="28"/>
          <w:szCs w:val="24"/>
        </w:rPr>
        <w:t>1</w:t>
      </w:r>
      <w:r w:rsidRPr="006408CD">
        <w:rPr>
          <w:rFonts w:ascii="Times New Roman" w:hAnsi="Times New Roman" w:cs="Times New Roman"/>
          <w:bCs/>
          <w:sz w:val="28"/>
          <w:szCs w:val="24"/>
        </w:rPr>
        <w:t>]</w:t>
      </w:r>
    </w:p>
    <w:tbl>
      <w:tblPr>
        <w:tblStyle w:val="ac"/>
        <w:tblW w:w="9747" w:type="dxa"/>
        <w:tblLayout w:type="fixed"/>
        <w:tblLook w:val="04A0" w:firstRow="1" w:lastRow="0" w:firstColumn="1" w:lastColumn="0" w:noHBand="0" w:noVBand="1"/>
      </w:tblPr>
      <w:tblGrid>
        <w:gridCol w:w="1809"/>
        <w:gridCol w:w="1985"/>
        <w:gridCol w:w="1984"/>
        <w:gridCol w:w="1985"/>
        <w:gridCol w:w="1984"/>
      </w:tblGrid>
      <w:tr w:rsidR="00303BDD" w:rsidRPr="006408CD" w14:paraId="4E45D43B" w14:textId="77777777" w:rsidTr="005C5A81">
        <w:tc>
          <w:tcPr>
            <w:tcW w:w="1809" w:type="dxa"/>
            <w:vAlign w:val="bottom"/>
          </w:tcPr>
          <w:p w14:paraId="491357F2" w14:textId="3160DE9F" w:rsidR="00303BDD" w:rsidRPr="006408CD" w:rsidRDefault="00425CD9" w:rsidP="008A2549">
            <w:pPr>
              <w:tabs>
                <w:tab w:val="left" w:pos="993"/>
              </w:tabs>
              <w:jc w:val="both"/>
              <w:rPr>
                <w:rFonts w:ascii="Times New Roman" w:hAnsi="Times New Roman" w:cs="Times New Roman"/>
                <w:bCs/>
                <w:sz w:val="26"/>
                <w:szCs w:val="26"/>
              </w:rPr>
            </w:pPr>
            <w:r w:rsidRPr="006408CD">
              <w:rPr>
                <w:rFonts w:ascii="Times New Roman" w:hAnsi="Times New Roman" w:cs="Times New Roman"/>
                <w:bCs/>
                <w:sz w:val="26"/>
                <w:szCs w:val="26"/>
              </w:rPr>
              <w:t>Образцы ксантана</w:t>
            </w:r>
          </w:p>
        </w:tc>
        <w:tc>
          <w:tcPr>
            <w:tcW w:w="1985" w:type="dxa"/>
            <w:vAlign w:val="bottom"/>
          </w:tcPr>
          <w:p w14:paraId="0621C8CB" w14:textId="674BE478" w:rsidR="00303BDD" w:rsidRPr="006408CD" w:rsidRDefault="008B0688" w:rsidP="008A2549">
            <w:pPr>
              <w:tabs>
                <w:tab w:val="left" w:pos="993"/>
              </w:tabs>
              <w:jc w:val="both"/>
              <w:rPr>
                <w:rFonts w:ascii="Times New Roman" w:hAnsi="Times New Roman" w:cs="Times New Roman"/>
                <w:bCs/>
                <w:sz w:val="26"/>
                <w:szCs w:val="26"/>
              </w:rPr>
            </w:pPr>
            <w:r w:rsidRPr="006408CD">
              <w:rPr>
                <w:rFonts w:ascii="Times New Roman" w:hAnsi="Times New Roman" w:cs="Times New Roman"/>
                <w:bCs/>
                <w:sz w:val="26"/>
                <w:szCs w:val="26"/>
              </w:rPr>
              <w:t>Зона ингибирования</w:t>
            </w:r>
            <w:r w:rsidRPr="006408CD">
              <w:rPr>
                <w:rFonts w:ascii="Times New Roman" w:hAnsi="Times New Roman" w:cs="Times New Roman"/>
                <w:bCs/>
                <w:sz w:val="26"/>
                <w:szCs w:val="26"/>
                <w:lang w:val="en-US"/>
              </w:rPr>
              <w:t xml:space="preserve"> </w:t>
            </w:r>
            <w:r w:rsidR="00303BDD" w:rsidRPr="006408CD">
              <w:rPr>
                <w:rFonts w:ascii="Times New Roman" w:hAnsi="Times New Roman" w:cs="Times New Roman"/>
                <w:bCs/>
                <w:sz w:val="26"/>
                <w:szCs w:val="26"/>
                <w:lang w:val="en-US"/>
              </w:rPr>
              <w:t>E. coli</w:t>
            </w:r>
            <w:r w:rsidR="00C04896" w:rsidRPr="006408CD">
              <w:rPr>
                <w:rFonts w:ascii="Times New Roman" w:hAnsi="Times New Roman" w:cs="Times New Roman"/>
                <w:bCs/>
                <w:sz w:val="26"/>
                <w:szCs w:val="26"/>
              </w:rPr>
              <w:t xml:space="preserve"> </w:t>
            </w:r>
          </w:p>
        </w:tc>
        <w:tc>
          <w:tcPr>
            <w:tcW w:w="1984" w:type="dxa"/>
            <w:vAlign w:val="bottom"/>
          </w:tcPr>
          <w:p w14:paraId="5920BA1C" w14:textId="6588C275" w:rsidR="00303BDD" w:rsidRPr="006408CD" w:rsidRDefault="00C04896" w:rsidP="008A2549">
            <w:pPr>
              <w:tabs>
                <w:tab w:val="left" w:pos="993"/>
              </w:tabs>
              <w:jc w:val="both"/>
              <w:rPr>
                <w:rFonts w:ascii="Times New Roman" w:hAnsi="Times New Roman" w:cs="Times New Roman"/>
                <w:bCs/>
                <w:sz w:val="26"/>
                <w:szCs w:val="26"/>
                <w:lang w:val="en-US"/>
              </w:rPr>
            </w:pPr>
            <w:r w:rsidRPr="006408CD">
              <w:rPr>
                <w:rFonts w:ascii="Times New Roman" w:hAnsi="Times New Roman" w:cs="Times New Roman"/>
                <w:bCs/>
                <w:sz w:val="26"/>
                <w:szCs w:val="26"/>
              </w:rPr>
              <w:t>Зона ингибирования</w:t>
            </w:r>
            <w:r w:rsidRPr="006408CD">
              <w:rPr>
                <w:rFonts w:ascii="Times New Roman" w:hAnsi="Times New Roman" w:cs="Times New Roman"/>
                <w:bCs/>
                <w:sz w:val="26"/>
                <w:szCs w:val="26"/>
                <w:lang w:val="en-US"/>
              </w:rPr>
              <w:t xml:space="preserve"> </w:t>
            </w:r>
            <w:r w:rsidR="00303BDD" w:rsidRPr="006408CD">
              <w:rPr>
                <w:rFonts w:ascii="Times New Roman" w:hAnsi="Times New Roman" w:cs="Times New Roman"/>
                <w:bCs/>
                <w:sz w:val="26"/>
                <w:szCs w:val="26"/>
                <w:lang w:val="en-US"/>
              </w:rPr>
              <w:t>Bacillus subtilis</w:t>
            </w:r>
          </w:p>
        </w:tc>
        <w:tc>
          <w:tcPr>
            <w:tcW w:w="1985" w:type="dxa"/>
            <w:vAlign w:val="bottom"/>
          </w:tcPr>
          <w:p w14:paraId="57909E03" w14:textId="67E7AF81" w:rsidR="00303BDD" w:rsidRPr="006408CD" w:rsidRDefault="00C04896" w:rsidP="008A2549">
            <w:pPr>
              <w:tabs>
                <w:tab w:val="left" w:pos="993"/>
              </w:tabs>
              <w:jc w:val="both"/>
              <w:rPr>
                <w:rFonts w:ascii="Times New Roman" w:hAnsi="Times New Roman" w:cs="Times New Roman"/>
                <w:bCs/>
                <w:sz w:val="26"/>
                <w:szCs w:val="26"/>
              </w:rPr>
            </w:pPr>
            <w:r w:rsidRPr="006408CD">
              <w:rPr>
                <w:rFonts w:ascii="Times New Roman" w:hAnsi="Times New Roman" w:cs="Times New Roman"/>
                <w:bCs/>
                <w:sz w:val="26"/>
                <w:szCs w:val="26"/>
              </w:rPr>
              <w:t>Зона ингибирования</w:t>
            </w:r>
            <w:r w:rsidRPr="006408CD">
              <w:rPr>
                <w:rFonts w:ascii="Times New Roman" w:hAnsi="Times New Roman" w:cs="Times New Roman"/>
                <w:bCs/>
                <w:sz w:val="26"/>
                <w:szCs w:val="26"/>
                <w:lang w:val="en-US"/>
              </w:rPr>
              <w:t xml:space="preserve"> </w:t>
            </w:r>
            <w:r w:rsidR="00303BDD" w:rsidRPr="006408CD">
              <w:rPr>
                <w:rFonts w:ascii="Times New Roman" w:hAnsi="Times New Roman" w:cs="Times New Roman"/>
                <w:bCs/>
                <w:sz w:val="26"/>
                <w:szCs w:val="26"/>
                <w:lang w:val="en-US"/>
              </w:rPr>
              <w:t>Staphylococcus aureus</w:t>
            </w:r>
            <w:r w:rsidRPr="006408CD">
              <w:rPr>
                <w:rFonts w:ascii="Times New Roman" w:hAnsi="Times New Roman" w:cs="Times New Roman"/>
                <w:bCs/>
                <w:sz w:val="26"/>
                <w:szCs w:val="26"/>
              </w:rPr>
              <w:t xml:space="preserve"> </w:t>
            </w:r>
          </w:p>
        </w:tc>
        <w:tc>
          <w:tcPr>
            <w:tcW w:w="1984" w:type="dxa"/>
            <w:vAlign w:val="bottom"/>
          </w:tcPr>
          <w:p w14:paraId="620AAAC3" w14:textId="3E44E67E" w:rsidR="00303BDD" w:rsidRPr="006408CD" w:rsidRDefault="00C04896" w:rsidP="008A2549">
            <w:pPr>
              <w:tabs>
                <w:tab w:val="left" w:pos="993"/>
              </w:tabs>
              <w:jc w:val="both"/>
              <w:rPr>
                <w:rFonts w:ascii="Times New Roman" w:hAnsi="Times New Roman" w:cs="Times New Roman"/>
                <w:bCs/>
                <w:sz w:val="26"/>
                <w:szCs w:val="26"/>
                <w:lang w:val="en-US"/>
              </w:rPr>
            </w:pPr>
            <w:r w:rsidRPr="006408CD">
              <w:rPr>
                <w:rFonts w:ascii="Times New Roman" w:hAnsi="Times New Roman" w:cs="Times New Roman"/>
                <w:bCs/>
                <w:sz w:val="26"/>
                <w:szCs w:val="26"/>
              </w:rPr>
              <w:t>Зона ингибирования</w:t>
            </w:r>
            <w:r w:rsidRPr="006408CD">
              <w:rPr>
                <w:rFonts w:ascii="Times New Roman" w:hAnsi="Times New Roman" w:cs="Times New Roman"/>
                <w:bCs/>
                <w:sz w:val="26"/>
                <w:szCs w:val="26"/>
                <w:lang w:val="en-US"/>
              </w:rPr>
              <w:t xml:space="preserve"> </w:t>
            </w:r>
            <w:r w:rsidR="00303BDD" w:rsidRPr="006408CD">
              <w:rPr>
                <w:rFonts w:ascii="Times New Roman" w:hAnsi="Times New Roman" w:cs="Times New Roman"/>
                <w:bCs/>
                <w:sz w:val="26"/>
                <w:szCs w:val="26"/>
                <w:lang w:val="en-US"/>
              </w:rPr>
              <w:t>Pasteurellamul</w:t>
            </w:r>
            <w:r w:rsidR="005C5A81" w:rsidRPr="006408CD">
              <w:rPr>
                <w:rFonts w:ascii="Times New Roman" w:hAnsi="Times New Roman" w:cs="Times New Roman"/>
                <w:bCs/>
                <w:sz w:val="26"/>
                <w:szCs w:val="26"/>
              </w:rPr>
              <w:t>-</w:t>
            </w:r>
            <w:r w:rsidR="00303BDD" w:rsidRPr="006408CD">
              <w:rPr>
                <w:rFonts w:ascii="Times New Roman" w:hAnsi="Times New Roman" w:cs="Times New Roman"/>
                <w:bCs/>
                <w:sz w:val="26"/>
                <w:szCs w:val="26"/>
                <w:lang w:val="en-US"/>
              </w:rPr>
              <w:t>tocida</w:t>
            </w:r>
          </w:p>
        </w:tc>
      </w:tr>
      <w:tr w:rsidR="00303BDD" w:rsidRPr="006408CD" w14:paraId="515BAC4F" w14:textId="77777777" w:rsidTr="005C5A81">
        <w:tc>
          <w:tcPr>
            <w:tcW w:w="1809" w:type="dxa"/>
            <w:vAlign w:val="bottom"/>
          </w:tcPr>
          <w:p w14:paraId="67EBA9A8" w14:textId="091904F3" w:rsidR="00303BDD" w:rsidRPr="006408CD" w:rsidRDefault="00425CD9" w:rsidP="008A2549">
            <w:pPr>
              <w:tabs>
                <w:tab w:val="left" w:pos="993"/>
              </w:tabs>
              <w:jc w:val="both"/>
              <w:rPr>
                <w:rFonts w:ascii="Times New Roman" w:hAnsi="Times New Roman" w:cs="Times New Roman"/>
                <w:bCs/>
                <w:sz w:val="26"/>
                <w:szCs w:val="26"/>
              </w:rPr>
            </w:pPr>
            <w:r w:rsidRPr="006408CD">
              <w:rPr>
                <w:rFonts w:ascii="Times New Roman" w:hAnsi="Times New Roman" w:cs="Times New Roman"/>
                <w:bCs/>
                <w:sz w:val="26"/>
                <w:szCs w:val="26"/>
              </w:rPr>
              <w:t>Сырой</w:t>
            </w:r>
          </w:p>
        </w:tc>
        <w:tc>
          <w:tcPr>
            <w:tcW w:w="1985" w:type="dxa"/>
            <w:vAlign w:val="bottom"/>
          </w:tcPr>
          <w:p w14:paraId="56D88425" w14:textId="2B724189" w:rsidR="00303BDD" w:rsidRPr="006408CD" w:rsidRDefault="00303BDD" w:rsidP="008A2549">
            <w:pPr>
              <w:tabs>
                <w:tab w:val="left" w:pos="993"/>
              </w:tabs>
              <w:jc w:val="both"/>
              <w:rPr>
                <w:rFonts w:ascii="Times New Roman" w:hAnsi="Times New Roman" w:cs="Times New Roman"/>
                <w:bCs/>
                <w:sz w:val="26"/>
                <w:szCs w:val="26"/>
                <w:lang w:val="en-US"/>
              </w:rPr>
            </w:pPr>
            <w:r w:rsidRPr="006408CD">
              <w:rPr>
                <w:rFonts w:ascii="Times New Roman" w:hAnsi="Times New Roman" w:cs="Times New Roman"/>
                <w:bCs/>
                <w:sz w:val="26"/>
                <w:szCs w:val="26"/>
                <w:lang w:val="en-US"/>
              </w:rPr>
              <w:t>-</w:t>
            </w:r>
          </w:p>
        </w:tc>
        <w:tc>
          <w:tcPr>
            <w:tcW w:w="1984" w:type="dxa"/>
            <w:vAlign w:val="bottom"/>
          </w:tcPr>
          <w:p w14:paraId="4B5271C8" w14:textId="1538AA1F" w:rsidR="00303BDD" w:rsidRPr="006408CD" w:rsidRDefault="00CD76C1" w:rsidP="008A2549">
            <w:pPr>
              <w:tabs>
                <w:tab w:val="left" w:pos="993"/>
              </w:tabs>
              <w:jc w:val="both"/>
              <w:rPr>
                <w:rFonts w:ascii="Times New Roman" w:hAnsi="Times New Roman" w:cs="Times New Roman"/>
                <w:bCs/>
                <w:sz w:val="26"/>
                <w:szCs w:val="26"/>
                <w:lang w:val="en-US"/>
              </w:rPr>
            </w:pPr>
            <w:r w:rsidRPr="006408CD">
              <w:rPr>
                <w:rFonts w:ascii="Times New Roman" w:hAnsi="Times New Roman" w:cs="Times New Roman"/>
                <w:bCs/>
                <w:sz w:val="26"/>
                <w:szCs w:val="26"/>
                <w:lang w:val="en-US"/>
              </w:rPr>
              <w:t>3.01</w:t>
            </w:r>
            <w:r w:rsidR="008B0688" w:rsidRPr="006408CD">
              <w:rPr>
                <w:rFonts w:ascii="Times New Roman" w:hAnsi="Times New Roman" w:cs="Times New Roman"/>
                <w:bCs/>
                <w:sz w:val="26"/>
                <w:szCs w:val="26"/>
              </w:rPr>
              <w:t>мм</w:t>
            </w:r>
            <w:r w:rsidRPr="006408CD">
              <w:rPr>
                <w:rFonts w:ascii="Times New Roman" w:hAnsi="Times New Roman" w:cs="Times New Roman"/>
                <w:bCs/>
                <w:sz w:val="26"/>
                <w:szCs w:val="26"/>
                <w:lang w:val="en-US"/>
              </w:rPr>
              <w:t>±1.04</w:t>
            </w:r>
          </w:p>
        </w:tc>
        <w:tc>
          <w:tcPr>
            <w:tcW w:w="1985" w:type="dxa"/>
            <w:vAlign w:val="bottom"/>
          </w:tcPr>
          <w:p w14:paraId="34E3E68A" w14:textId="72F4EA89" w:rsidR="00303BDD" w:rsidRPr="006408CD" w:rsidRDefault="00CD76C1" w:rsidP="008A2549">
            <w:pPr>
              <w:tabs>
                <w:tab w:val="left" w:pos="993"/>
              </w:tabs>
              <w:jc w:val="both"/>
              <w:rPr>
                <w:rFonts w:ascii="Times New Roman" w:hAnsi="Times New Roman" w:cs="Times New Roman"/>
                <w:bCs/>
                <w:sz w:val="26"/>
                <w:szCs w:val="26"/>
                <w:lang w:val="en-US"/>
              </w:rPr>
            </w:pPr>
            <w:r w:rsidRPr="006408CD">
              <w:rPr>
                <w:rFonts w:ascii="Times New Roman" w:hAnsi="Times New Roman" w:cs="Times New Roman"/>
                <w:bCs/>
                <w:sz w:val="26"/>
                <w:szCs w:val="26"/>
                <w:lang w:val="en-US"/>
              </w:rPr>
              <w:t>3.31</w:t>
            </w:r>
            <w:r w:rsidR="008B0688" w:rsidRPr="006408CD">
              <w:rPr>
                <w:rFonts w:ascii="Times New Roman" w:hAnsi="Times New Roman" w:cs="Times New Roman"/>
                <w:bCs/>
                <w:sz w:val="26"/>
                <w:szCs w:val="26"/>
              </w:rPr>
              <w:t>мм</w:t>
            </w:r>
            <w:r w:rsidRPr="006408CD">
              <w:rPr>
                <w:rFonts w:ascii="Times New Roman" w:hAnsi="Times New Roman" w:cs="Times New Roman"/>
                <w:bCs/>
                <w:sz w:val="26"/>
                <w:szCs w:val="26"/>
                <w:lang w:val="en-US"/>
              </w:rPr>
              <w:t>±0.95</w:t>
            </w:r>
          </w:p>
        </w:tc>
        <w:tc>
          <w:tcPr>
            <w:tcW w:w="1984" w:type="dxa"/>
            <w:vAlign w:val="bottom"/>
          </w:tcPr>
          <w:p w14:paraId="261010A7" w14:textId="7AA45F6A" w:rsidR="00303BDD" w:rsidRPr="006408CD" w:rsidRDefault="00CD76C1" w:rsidP="008A2549">
            <w:pPr>
              <w:tabs>
                <w:tab w:val="left" w:pos="993"/>
              </w:tabs>
              <w:jc w:val="both"/>
              <w:rPr>
                <w:rFonts w:ascii="Times New Roman" w:hAnsi="Times New Roman" w:cs="Times New Roman"/>
                <w:bCs/>
                <w:sz w:val="26"/>
                <w:szCs w:val="26"/>
                <w:lang w:val="en-US"/>
              </w:rPr>
            </w:pPr>
            <w:r w:rsidRPr="006408CD">
              <w:rPr>
                <w:rFonts w:ascii="Times New Roman" w:hAnsi="Times New Roman" w:cs="Times New Roman"/>
                <w:bCs/>
                <w:sz w:val="26"/>
                <w:szCs w:val="26"/>
                <w:lang w:val="en-US"/>
              </w:rPr>
              <w:t>2.15</w:t>
            </w:r>
            <w:r w:rsidR="008B0688" w:rsidRPr="006408CD">
              <w:rPr>
                <w:rFonts w:ascii="Times New Roman" w:hAnsi="Times New Roman" w:cs="Times New Roman"/>
                <w:bCs/>
                <w:sz w:val="26"/>
                <w:szCs w:val="26"/>
              </w:rPr>
              <w:t>мм</w:t>
            </w:r>
            <w:r w:rsidRPr="006408CD">
              <w:rPr>
                <w:rFonts w:ascii="Times New Roman" w:hAnsi="Times New Roman" w:cs="Times New Roman"/>
                <w:bCs/>
                <w:sz w:val="26"/>
                <w:szCs w:val="26"/>
                <w:lang w:val="en-US"/>
              </w:rPr>
              <w:t>±1.01</w:t>
            </w:r>
          </w:p>
        </w:tc>
      </w:tr>
      <w:tr w:rsidR="00303BDD" w:rsidRPr="006408CD" w14:paraId="7C30DC70" w14:textId="77777777" w:rsidTr="005C5A81">
        <w:tc>
          <w:tcPr>
            <w:tcW w:w="1809" w:type="dxa"/>
            <w:vAlign w:val="bottom"/>
          </w:tcPr>
          <w:p w14:paraId="44EE4424" w14:textId="3336B82B" w:rsidR="00303BDD" w:rsidRPr="006408CD" w:rsidRDefault="00425CD9" w:rsidP="008A2549">
            <w:pPr>
              <w:tabs>
                <w:tab w:val="left" w:pos="993"/>
              </w:tabs>
              <w:jc w:val="both"/>
              <w:rPr>
                <w:rFonts w:ascii="Times New Roman" w:hAnsi="Times New Roman" w:cs="Times New Roman"/>
                <w:bCs/>
                <w:sz w:val="26"/>
                <w:szCs w:val="26"/>
              </w:rPr>
            </w:pPr>
            <w:r w:rsidRPr="006408CD">
              <w:rPr>
                <w:rFonts w:ascii="Times New Roman" w:hAnsi="Times New Roman" w:cs="Times New Roman"/>
                <w:bCs/>
                <w:sz w:val="26"/>
                <w:szCs w:val="26"/>
              </w:rPr>
              <w:t>Очищенный</w:t>
            </w:r>
          </w:p>
        </w:tc>
        <w:tc>
          <w:tcPr>
            <w:tcW w:w="1985" w:type="dxa"/>
            <w:vAlign w:val="bottom"/>
          </w:tcPr>
          <w:p w14:paraId="03B8F312" w14:textId="5948E13C" w:rsidR="00303BDD" w:rsidRPr="006408CD" w:rsidRDefault="00303BDD" w:rsidP="008A2549">
            <w:pPr>
              <w:tabs>
                <w:tab w:val="left" w:pos="993"/>
              </w:tabs>
              <w:jc w:val="both"/>
              <w:rPr>
                <w:rFonts w:ascii="Times New Roman" w:hAnsi="Times New Roman" w:cs="Times New Roman"/>
                <w:bCs/>
                <w:sz w:val="26"/>
                <w:szCs w:val="26"/>
                <w:lang w:val="en-US"/>
              </w:rPr>
            </w:pPr>
            <w:r w:rsidRPr="006408CD">
              <w:rPr>
                <w:rFonts w:ascii="Times New Roman" w:hAnsi="Times New Roman" w:cs="Times New Roman"/>
                <w:bCs/>
                <w:sz w:val="26"/>
                <w:szCs w:val="26"/>
                <w:lang w:val="en-US"/>
              </w:rPr>
              <w:t>-</w:t>
            </w:r>
          </w:p>
        </w:tc>
        <w:tc>
          <w:tcPr>
            <w:tcW w:w="1984" w:type="dxa"/>
            <w:vAlign w:val="bottom"/>
          </w:tcPr>
          <w:p w14:paraId="6951B2C8" w14:textId="1F094A1A" w:rsidR="00303BDD" w:rsidRPr="006408CD" w:rsidRDefault="00CD76C1" w:rsidP="008A2549">
            <w:pPr>
              <w:tabs>
                <w:tab w:val="left" w:pos="993"/>
              </w:tabs>
              <w:jc w:val="both"/>
              <w:rPr>
                <w:rFonts w:ascii="Times New Roman" w:hAnsi="Times New Roman" w:cs="Times New Roman"/>
                <w:bCs/>
                <w:sz w:val="26"/>
                <w:szCs w:val="26"/>
                <w:lang w:val="en-US"/>
              </w:rPr>
            </w:pPr>
            <w:r w:rsidRPr="006408CD">
              <w:rPr>
                <w:rFonts w:ascii="Times New Roman" w:hAnsi="Times New Roman" w:cs="Times New Roman"/>
                <w:bCs/>
                <w:sz w:val="26"/>
                <w:szCs w:val="26"/>
                <w:lang w:val="en-US"/>
              </w:rPr>
              <w:t>-</w:t>
            </w:r>
          </w:p>
        </w:tc>
        <w:tc>
          <w:tcPr>
            <w:tcW w:w="1985" w:type="dxa"/>
            <w:vAlign w:val="bottom"/>
          </w:tcPr>
          <w:p w14:paraId="7E449A2A" w14:textId="25236169" w:rsidR="00303BDD" w:rsidRPr="006408CD" w:rsidRDefault="00CD76C1" w:rsidP="008A2549">
            <w:pPr>
              <w:tabs>
                <w:tab w:val="left" w:pos="993"/>
              </w:tabs>
              <w:jc w:val="both"/>
              <w:rPr>
                <w:rFonts w:ascii="Times New Roman" w:hAnsi="Times New Roman" w:cs="Times New Roman"/>
                <w:bCs/>
                <w:sz w:val="26"/>
                <w:szCs w:val="26"/>
                <w:lang w:val="en-US"/>
              </w:rPr>
            </w:pPr>
            <w:r w:rsidRPr="006408CD">
              <w:rPr>
                <w:rFonts w:ascii="Times New Roman" w:hAnsi="Times New Roman" w:cs="Times New Roman"/>
                <w:bCs/>
                <w:sz w:val="26"/>
                <w:szCs w:val="26"/>
                <w:lang w:val="en-US"/>
              </w:rPr>
              <w:t>-</w:t>
            </w:r>
          </w:p>
        </w:tc>
        <w:tc>
          <w:tcPr>
            <w:tcW w:w="1984" w:type="dxa"/>
            <w:vAlign w:val="bottom"/>
          </w:tcPr>
          <w:p w14:paraId="28DB3299" w14:textId="34E37BE6" w:rsidR="00303BDD" w:rsidRPr="006408CD" w:rsidRDefault="00CD76C1" w:rsidP="008A2549">
            <w:pPr>
              <w:tabs>
                <w:tab w:val="left" w:pos="993"/>
              </w:tabs>
              <w:jc w:val="both"/>
              <w:rPr>
                <w:rFonts w:ascii="Times New Roman" w:hAnsi="Times New Roman" w:cs="Times New Roman"/>
                <w:bCs/>
                <w:sz w:val="26"/>
                <w:szCs w:val="26"/>
                <w:lang w:val="en-US"/>
              </w:rPr>
            </w:pPr>
            <w:r w:rsidRPr="006408CD">
              <w:rPr>
                <w:rFonts w:ascii="Times New Roman" w:hAnsi="Times New Roman" w:cs="Times New Roman"/>
                <w:bCs/>
                <w:sz w:val="26"/>
                <w:szCs w:val="26"/>
                <w:lang w:val="en-US"/>
              </w:rPr>
              <w:t>-</w:t>
            </w:r>
          </w:p>
        </w:tc>
      </w:tr>
      <w:tr w:rsidR="00303BDD" w:rsidRPr="006408CD" w14:paraId="7FBFEF39" w14:textId="77777777" w:rsidTr="005C5A81">
        <w:tc>
          <w:tcPr>
            <w:tcW w:w="1809" w:type="dxa"/>
            <w:vAlign w:val="bottom"/>
          </w:tcPr>
          <w:p w14:paraId="7985B21D" w14:textId="673065A0" w:rsidR="00303BDD" w:rsidRPr="006408CD" w:rsidRDefault="00425CD9" w:rsidP="008A2549">
            <w:pPr>
              <w:tabs>
                <w:tab w:val="left" w:pos="993"/>
              </w:tabs>
              <w:jc w:val="both"/>
              <w:rPr>
                <w:rFonts w:ascii="Times New Roman" w:hAnsi="Times New Roman" w:cs="Times New Roman"/>
                <w:bCs/>
                <w:sz w:val="26"/>
                <w:szCs w:val="26"/>
              </w:rPr>
            </w:pPr>
            <w:r w:rsidRPr="006408CD">
              <w:rPr>
                <w:rFonts w:ascii="Times New Roman" w:hAnsi="Times New Roman" w:cs="Times New Roman"/>
                <w:bCs/>
                <w:sz w:val="26"/>
                <w:szCs w:val="26"/>
              </w:rPr>
              <w:t>Модифицированный</w:t>
            </w:r>
          </w:p>
        </w:tc>
        <w:tc>
          <w:tcPr>
            <w:tcW w:w="1985" w:type="dxa"/>
            <w:vAlign w:val="bottom"/>
          </w:tcPr>
          <w:p w14:paraId="190F0570" w14:textId="706DE3B8" w:rsidR="00303BDD" w:rsidRPr="006408CD" w:rsidRDefault="00303BDD" w:rsidP="008A2549">
            <w:pPr>
              <w:tabs>
                <w:tab w:val="left" w:pos="993"/>
              </w:tabs>
              <w:jc w:val="both"/>
              <w:rPr>
                <w:rFonts w:ascii="Times New Roman" w:hAnsi="Times New Roman" w:cs="Times New Roman"/>
                <w:bCs/>
                <w:sz w:val="26"/>
                <w:szCs w:val="26"/>
                <w:lang w:val="en-US"/>
              </w:rPr>
            </w:pPr>
            <w:r w:rsidRPr="006408CD">
              <w:rPr>
                <w:rFonts w:ascii="Times New Roman" w:hAnsi="Times New Roman" w:cs="Times New Roman"/>
                <w:bCs/>
                <w:sz w:val="26"/>
                <w:szCs w:val="26"/>
                <w:lang w:val="en-US"/>
              </w:rPr>
              <w:t>11.37</w:t>
            </w:r>
            <w:r w:rsidR="008B0688" w:rsidRPr="006408CD">
              <w:rPr>
                <w:rFonts w:ascii="Times New Roman" w:hAnsi="Times New Roman" w:cs="Times New Roman"/>
                <w:bCs/>
                <w:sz w:val="26"/>
                <w:szCs w:val="26"/>
              </w:rPr>
              <w:t>мм</w:t>
            </w:r>
            <w:r w:rsidRPr="006408CD">
              <w:rPr>
                <w:rFonts w:ascii="Times New Roman" w:hAnsi="Times New Roman" w:cs="Times New Roman"/>
                <w:bCs/>
                <w:sz w:val="26"/>
                <w:szCs w:val="26"/>
                <w:lang w:val="en-US"/>
              </w:rPr>
              <w:t>±0.24</w:t>
            </w:r>
          </w:p>
        </w:tc>
        <w:tc>
          <w:tcPr>
            <w:tcW w:w="1984" w:type="dxa"/>
            <w:vAlign w:val="bottom"/>
          </w:tcPr>
          <w:p w14:paraId="705059C0" w14:textId="5763C160" w:rsidR="00303BDD" w:rsidRPr="006408CD" w:rsidRDefault="00CD76C1" w:rsidP="008A2549">
            <w:pPr>
              <w:tabs>
                <w:tab w:val="left" w:pos="993"/>
              </w:tabs>
              <w:jc w:val="both"/>
              <w:rPr>
                <w:rFonts w:ascii="Times New Roman" w:hAnsi="Times New Roman" w:cs="Times New Roman"/>
                <w:bCs/>
                <w:sz w:val="26"/>
                <w:szCs w:val="26"/>
                <w:lang w:val="en-US"/>
              </w:rPr>
            </w:pPr>
            <w:r w:rsidRPr="006408CD">
              <w:rPr>
                <w:rFonts w:ascii="Times New Roman" w:hAnsi="Times New Roman" w:cs="Times New Roman"/>
                <w:bCs/>
                <w:sz w:val="26"/>
                <w:szCs w:val="26"/>
                <w:lang w:val="en-US"/>
              </w:rPr>
              <w:t>13.12</w:t>
            </w:r>
            <w:r w:rsidR="008B0688" w:rsidRPr="006408CD">
              <w:rPr>
                <w:rFonts w:ascii="Times New Roman" w:hAnsi="Times New Roman" w:cs="Times New Roman"/>
                <w:bCs/>
                <w:sz w:val="26"/>
                <w:szCs w:val="26"/>
              </w:rPr>
              <w:t>мм</w:t>
            </w:r>
            <w:r w:rsidRPr="006408CD">
              <w:rPr>
                <w:rFonts w:ascii="Times New Roman" w:hAnsi="Times New Roman" w:cs="Times New Roman"/>
                <w:bCs/>
                <w:sz w:val="26"/>
                <w:szCs w:val="26"/>
                <w:lang w:val="en-US"/>
              </w:rPr>
              <w:t>±0.31</w:t>
            </w:r>
          </w:p>
        </w:tc>
        <w:tc>
          <w:tcPr>
            <w:tcW w:w="1985" w:type="dxa"/>
            <w:vAlign w:val="bottom"/>
          </w:tcPr>
          <w:p w14:paraId="55900034" w14:textId="013FCFBA" w:rsidR="00303BDD" w:rsidRPr="006408CD" w:rsidRDefault="00CD76C1" w:rsidP="008A2549">
            <w:pPr>
              <w:tabs>
                <w:tab w:val="left" w:pos="993"/>
              </w:tabs>
              <w:jc w:val="both"/>
              <w:rPr>
                <w:rFonts w:ascii="Times New Roman" w:hAnsi="Times New Roman" w:cs="Times New Roman"/>
                <w:bCs/>
                <w:sz w:val="26"/>
                <w:szCs w:val="26"/>
                <w:lang w:val="en-US"/>
              </w:rPr>
            </w:pPr>
            <w:r w:rsidRPr="006408CD">
              <w:rPr>
                <w:rFonts w:ascii="Times New Roman" w:hAnsi="Times New Roman" w:cs="Times New Roman"/>
                <w:bCs/>
                <w:sz w:val="26"/>
                <w:szCs w:val="26"/>
                <w:lang w:val="en-US"/>
              </w:rPr>
              <w:t>15.09</w:t>
            </w:r>
            <w:r w:rsidR="008B0688" w:rsidRPr="006408CD">
              <w:rPr>
                <w:rFonts w:ascii="Times New Roman" w:hAnsi="Times New Roman" w:cs="Times New Roman"/>
                <w:bCs/>
                <w:sz w:val="26"/>
                <w:szCs w:val="26"/>
              </w:rPr>
              <w:t>мм</w:t>
            </w:r>
            <w:r w:rsidRPr="006408CD">
              <w:rPr>
                <w:rFonts w:ascii="Times New Roman" w:hAnsi="Times New Roman" w:cs="Times New Roman"/>
                <w:bCs/>
                <w:sz w:val="26"/>
                <w:szCs w:val="26"/>
                <w:lang w:val="en-US"/>
              </w:rPr>
              <w:t>±0.25</w:t>
            </w:r>
          </w:p>
        </w:tc>
        <w:tc>
          <w:tcPr>
            <w:tcW w:w="1984" w:type="dxa"/>
            <w:vAlign w:val="bottom"/>
          </w:tcPr>
          <w:p w14:paraId="1064A2A3" w14:textId="0A5E7689" w:rsidR="00303BDD" w:rsidRPr="006408CD" w:rsidRDefault="00CD76C1" w:rsidP="008A2549">
            <w:pPr>
              <w:tabs>
                <w:tab w:val="left" w:pos="993"/>
              </w:tabs>
              <w:jc w:val="both"/>
              <w:rPr>
                <w:rFonts w:ascii="Times New Roman" w:hAnsi="Times New Roman" w:cs="Times New Roman"/>
                <w:bCs/>
                <w:sz w:val="26"/>
                <w:szCs w:val="26"/>
                <w:lang w:val="en-US"/>
              </w:rPr>
            </w:pPr>
            <w:r w:rsidRPr="006408CD">
              <w:rPr>
                <w:rFonts w:ascii="Times New Roman" w:hAnsi="Times New Roman" w:cs="Times New Roman"/>
                <w:bCs/>
                <w:sz w:val="26"/>
                <w:szCs w:val="26"/>
                <w:lang w:val="en-US"/>
              </w:rPr>
              <w:t>9.42</w:t>
            </w:r>
            <w:r w:rsidR="008B0688" w:rsidRPr="006408CD">
              <w:rPr>
                <w:rFonts w:ascii="Times New Roman" w:hAnsi="Times New Roman" w:cs="Times New Roman"/>
                <w:bCs/>
                <w:sz w:val="26"/>
                <w:szCs w:val="26"/>
              </w:rPr>
              <w:t>мм</w:t>
            </w:r>
            <w:r w:rsidRPr="006408CD">
              <w:rPr>
                <w:rFonts w:ascii="Times New Roman" w:hAnsi="Times New Roman" w:cs="Times New Roman"/>
                <w:bCs/>
                <w:sz w:val="26"/>
                <w:szCs w:val="26"/>
                <w:lang w:val="en-US"/>
              </w:rPr>
              <w:t>±0.29</w:t>
            </w:r>
          </w:p>
        </w:tc>
      </w:tr>
      <w:tr w:rsidR="00303BDD" w:rsidRPr="006408CD" w14:paraId="38CD066E" w14:textId="77777777" w:rsidTr="005C5A81">
        <w:tc>
          <w:tcPr>
            <w:tcW w:w="1809" w:type="dxa"/>
            <w:vAlign w:val="bottom"/>
          </w:tcPr>
          <w:p w14:paraId="01495DC3" w14:textId="30A62BBB" w:rsidR="00303BDD" w:rsidRPr="006408CD" w:rsidRDefault="00425CD9" w:rsidP="008A2549">
            <w:pPr>
              <w:tabs>
                <w:tab w:val="left" w:pos="993"/>
              </w:tabs>
              <w:jc w:val="both"/>
              <w:rPr>
                <w:rFonts w:ascii="Times New Roman" w:hAnsi="Times New Roman" w:cs="Times New Roman"/>
                <w:bCs/>
                <w:sz w:val="26"/>
                <w:szCs w:val="26"/>
                <w:lang w:val="en-US"/>
              </w:rPr>
            </w:pPr>
            <w:r w:rsidRPr="006408CD">
              <w:rPr>
                <w:rFonts w:ascii="Times New Roman" w:hAnsi="Times New Roman" w:cs="Times New Roman"/>
                <w:bCs/>
                <w:sz w:val="26"/>
                <w:szCs w:val="26"/>
              </w:rPr>
              <w:t>Контроль</w:t>
            </w:r>
            <w:r w:rsidR="00303BDD" w:rsidRPr="006408CD">
              <w:rPr>
                <w:rFonts w:ascii="Times New Roman" w:hAnsi="Times New Roman" w:cs="Times New Roman"/>
                <w:bCs/>
                <w:sz w:val="26"/>
                <w:szCs w:val="26"/>
                <w:lang w:val="en-US"/>
              </w:rPr>
              <w:t xml:space="preserve"> (Streptomycin)</w:t>
            </w:r>
          </w:p>
        </w:tc>
        <w:tc>
          <w:tcPr>
            <w:tcW w:w="1985" w:type="dxa"/>
            <w:vAlign w:val="bottom"/>
          </w:tcPr>
          <w:p w14:paraId="769EC5A6" w14:textId="675761C0" w:rsidR="00303BDD" w:rsidRPr="006408CD" w:rsidRDefault="00303BDD" w:rsidP="008A2549">
            <w:pPr>
              <w:tabs>
                <w:tab w:val="left" w:pos="993"/>
              </w:tabs>
              <w:jc w:val="both"/>
              <w:rPr>
                <w:rFonts w:ascii="Times New Roman" w:hAnsi="Times New Roman" w:cs="Times New Roman"/>
                <w:bCs/>
                <w:sz w:val="26"/>
                <w:szCs w:val="26"/>
                <w:lang w:val="en-US"/>
              </w:rPr>
            </w:pPr>
            <w:r w:rsidRPr="006408CD">
              <w:rPr>
                <w:rFonts w:ascii="Times New Roman" w:hAnsi="Times New Roman" w:cs="Times New Roman"/>
                <w:bCs/>
                <w:sz w:val="26"/>
                <w:szCs w:val="26"/>
                <w:lang w:val="en-US"/>
              </w:rPr>
              <w:t>17.08</w:t>
            </w:r>
            <w:r w:rsidR="008B0688" w:rsidRPr="006408CD">
              <w:rPr>
                <w:rFonts w:ascii="Times New Roman" w:hAnsi="Times New Roman" w:cs="Times New Roman"/>
                <w:bCs/>
                <w:sz w:val="26"/>
                <w:szCs w:val="26"/>
              </w:rPr>
              <w:t>мм</w:t>
            </w:r>
            <w:r w:rsidR="00CD76C1" w:rsidRPr="006408CD">
              <w:rPr>
                <w:rFonts w:ascii="Times New Roman" w:hAnsi="Times New Roman" w:cs="Times New Roman"/>
                <w:bCs/>
                <w:sz w:val="26"/>
                <w:szCs w:val="26"/>
                <w:lang w:val="en-US"/>
              </w:rPr>
              <w:t>±0.74</w:t>
            </w:r>
          </w:p>
        </w:tc>
        <w:tc>
          <w:tcPr>
            <w:tcW w:w="1984" w:type="dxa"/>
            <w:vAlign w:val="bottom"/>
          </w:tcPr>
          <w:p w14:paraId="441159E8" w14:textId="7D62D633" w:rsidR="00303BDD" w:rsidRPr="006408CD" w:rsidRDefault="00CD76C1" w:rsidP="008A2549">
            <w:pPr>
              <w:tabs>
                <w:tab w:val="left" w:pos="993"/>
              </w:tabs>
              <w:jc w:val="both"/>
              <w:rPr>
                <w:rFonts w:ascii="Times New Roman" w:hAnsi="Times New Roman" w:cs="Times New Roman"/>
                <w:bCs/>
                <w:sz w:val="26"/>
                <w:szCs w:val="26"/>
                <w:lang w:val="en-US"/>
              </w:rPr>
            </w:pPr>
            <w:r w:rsidRPr="006408CD">
              <w:rPr>
                <w:rFonts w:ascii="Times New Roman" w:hAnsi="Times New Roman" w:cs="Times New Roman"/>
                <w:bCs/>
                <w:sz w:val="26"/>
                <w:szCs w:val="26"/>
                <w:lang w:val="en-US"/>
              </w:rPr>
              <w:t>17.30</w:t>
            </w:r>
            <w:r w:rsidR="008B0688" w:rsidRPr="006408CD">
              <w:rPr>
                <w:rFonts w:ascii="Times New Roman" w:hAnsi="Times New Roman" w:cs="Times New Roman"/>
                <w:bCs/>
                <w:sz w:val="26"/>
                <w:szCs w:val="26"/>
              </w:rPr>
              <w:t>мм</w:t>
            </w:r>
            <w:r w:rsidRPr="006408CD">
              <w:rPr>
                <w:rFonts w:ascii="Times New Roman" w:hAnsi="Times New Roman" w:cs="Times New Roman"/>
                <w:bCs/>
                <w:sz w:val="26"/>
                <w:szCs w:val="26"/>
                <w:lang w:val="en-US"/>
              </w:rPr>
              <w:t>±0.68</w:t>
            </w:r>
          </w:p>
        </w:tc>
        <w:tc>
          <w:tcPr>
            <w:tcW w:w="1985" w:type="dxa"/>
            <w:vAlign w:val="bottom"/>
          </w:tcPr>
          <w:p w14:paraId="68B2EE2C" w14:textId="35A948A3" w:rsidR="00303BDD" w:rsidRPr="006408CD" w:rsidRDefault="00CD76C1" w:rsidP="008A2549">
            <w:pPr>
              <w:tabs>
                <w:tab w:val="left" w:pos="993"/>
              </w:tabs>
              <w:jc w:val="both"/>
              <w:rPr>
                <w:rFonts w:ascii="Times New Roman" w:hAnsi="Times New Roman" w:cs="Times New Roman"/>
                <w:bCs/>
                <w:sz w:val="26"/>
                <w:szCs w:val="26"/>
                <w:lang w:val="en-US"/>
              </w:rPr>
            </w:pPr>
            <w:r w:rsidRPr="006408CD">
              <w:rPr>
                <w:rFonts w:ascii="Times New Roman" w:hAnsi="Times New Roman" w:cs="Times New Roman"/>
                <w:bCs/>
                <w:sz w:val="26"/>
                <w:szCs w:val="26"/>
                <w:lang w:val="en-US"/>
              </w:rPr>
              <w:t>19.21</w:t>
            </w:r>
            <w:r w:rsidR="008B0688" w:rsidRPr="006408CD">
              <w:rPr>
                <w:rFonts w:ascii="Times New Roman" w:hAnsi="Times New Roman" w:cs="Times New Roman"/>
                <w:bCs/>
                <w:sz w:val="26"/>
                <w:szCs w:val="26"/>
              </w:rPr>
              <w:t>мм</w:t>
            </w:r>
            <w:r w:rsidRPr="006408CD">
              <w:rPr>
                <w:rFonts w:ascii="Times New Roman" w:hAnsi="Times New Roman" w:cs="Times New Roman"/>
                <w:bCs/>
                <w:sz w:val="26"/>
                <w:szCs w:val="26"/>
                <w:lang w:val="en-US"/>
              </w:rPr>
              <w:t>±0.71</w:t>
            </w:r>
          </w:p>
        </w:tc>
        <w:tc>
          <w:tcPr>
            <w:tcW w:w="1984" w:type="dxa"/>
            <w:vAlign w:val="bottom"/>
          </w:tcPr>
          <w:p w14:paraId="33680678" w14:textId="160AC41E" w:rsidR="00303BDD" w:rsidRPr="006408CD" w:rsidRDefault="00CD76C1" w:rsidP="008A2549">
            <w:pPr>
              <w:tabs>
                <w:tab w:val="left" w:pos="993"/>
              </w:tabs>
              <w:jc w:val="both"/>
              <w:rPr>
                <w:rFonts w:ascii="Times New Roman" w:hAnsi="Times New Roman" w:cs="Times New Roman"/>
                <w:bCs/>
                <w:sz w:val="26"/>
                <w:szCs w:val="26"/>
                <w:lang w:val="en-US"/>
              </w:rPr>
            </w:pPr>
            <w:r w:rsidRPr="006408CD">
              <w:rPr>
                <w:rFonts w:ascii="Times New Roman" w:hAnsi="Times New Roman" w:cs="Times New Roman"/>
                <w:bCs/>
                <w:sz w:val="26"/>
                <w:szCs w:val="26"/>
                <w:lang w:val="en-US"/>
              </w:rPr>
              <w:t>15.31</w:t>
            </w:r>
            <w:r w:rsidR="008B0688" w:rsidRPr="006408CD">
              <w:rPr>
                <w:rFonts w:ascii="Times New Roman" w:hAnsi="Times New Roman" w:cs="Times New Roman"/>
                <w:bCs/>
                <w:sz w:val="26"/>
                <w:szCs w:val="26"/>
              </w:rPr>
              <w:t>мм</w:t>
            </w:r>
            <w:r w:rsidRPr="006408CD">
              <w:rPr>
                <w:rFonts w:ascii="Times New Roman" w:hAnsi="Times New Roman" w:cs="Times New Roman"/>
                <w:bCs/>
                <w:sz w:val="26"/>
                <w:szCs w:val="26"/>
                <w:lang w:val="en-US"/>
              </w:rPr>
              <w:t>±0.76</w:t>
            </w:r>
          </w:p>
        </w:tc>
      </w:tr>
    </w:tbl>
    <w:p w14:paraId="6E08D508" w14:textId="77777777" w:rsidR="00303BDD" w:rsidRPr="006408CD" w:rsidRDefault="00303BDD" w:rsidP="008A2549">
      <w:pPr>
        <w:tabs>
          <w:tab w:val="left" w:pos="993"/>
        </w:tabs>
        <w:spacing w:after="0" w:line="240" w:lineRule="auto"/>
        <w:jc w:val="both"/>
        <w:rPr>
          <w:rFonts w:ascii="Times New Roman" w:hAnsi="Times New Roman" w:cs="Times New Roman"/>
          <w:bCs/>
          <w:sz w:val="28"/>
          <w:szCs w:val="24"/>
          <w:lang w:val="en-US"/>
        </w:rPr>
      </w:pPr>
    </w:p>
    <w:tbl>
      <w:tblPr>
        <w:tblStyle w:val="ac"/>
        <w:tblW w:w="0" w:type="auto"/>
        <w:jc w:val="center"/>
        <w:tblLook w:val="04A0" w:firstRow="1" w:lastRow="0" w:firstColumn="1" w:lastColumn="0" w:noHBand="0" w:noVBand="1"/>
      </w:tblPr>
      <w:tblGrid>
        <w:gridCol w:w="3539"/>
        <w:gridCol w:w="2693"/>
        <w:gridCol w:w="2835"/>
      </w:tblGrid>
      <w:tr w:rsidR="00425CD9" w:rsidRPr="006408CD" w14:paraId="6A44EB81" w14:textId="77777777" w:rsidTr="00E34A94">
        <w:trPr>
          <w:jc w:val="center"/>
        </w:trPr>
        <w:tc>
          <w:tcPr>
            <w:tcW w:w="3539" w:type="dxa"/>
            <w:vAlign w:val="bottom"/>
          </w:tcPr>
          <w:p w14:paraId="27FD15F1" w14:textId="5762688D" w:rsidR="00425CD9" w:rsidRPr="006408CD" w:rsidRDefault="00425CD9" w:rsidP="00425CD9">
            <w:pPr>
              <w:tabs>
                <w:tab w:val="left" w:pos="993"/>
              </w:tabs>
              <w:jc w:val="both"/>
              <w:rPr>
                <w:rFonts w:ascii="Times New Roman" w:hAnsi="Times New Roman" w:cs="Times New Roman"/>
                <w:bCs/>
                <w:sz w:val="26"/>
                <w:szCs w:val="26"/>
                <w:lang w:val="en-US"/>
              </w:rPr>
            </w:pPr>
            <w:r w:rsidRPr="006408CD">
              <w:rPr>
                <w:rFonts w:ascii="Times New Roman" w:hAnsi="Times New Roman" w:cs="Times New Roman"/>
                <w:bCs/>
                <w:sz w:val="26"/>
                <w:szCs w:val="26"/>
              </w:rPr>
              <w:t>Образцы ксантана</w:t>
            </w:r>
          </w:p>
        </w:tc>
        <w:tc>
          <w:tcPr>
            <w:tcW w:w="2693" w:type="dxa"/>
            <w:vAlign w:val="bottom"/>
          </w:tcPr>
          <w:p w14:paraId="333F8A9B" w14:textId="1AACA3E8" w:rsidR="00425CD9" w:rsidRPr="006408CD" w:rsidRDefault="00425CD9" w:rsidP="00425CD9">
            <w:pPr>
              <w:tabs>
                <w:tab w:val="left" w:pos="993"/>
              </w:tabs>
              <w:rPr>
                <w:rFonts w:ascii="Times New Roman" w:hAnsi="Times New Roman" w:cs="Times New Roman"/>
                <w:bCs/>
                <w:sz w:val="26"/>
                <w:szCs w:val="26"/>
              </w:rPr>
            </w:pPr>
            <w:r w:rsidRPr="006408CD">
              <w:rPr>
                <w:rFonts w:ascii="Times New Roman" w:hAnsi="Times New Roman" w:cs="Times New Roman"/>
                <w:bCs/>
                <w:sz w:val="26"/>
                <w:szCs w:val="26"/>
              </w:rPr>
              <w:t>Ингибирование биопленки</w:t>
            </w:r>
            <w:r w:rsidRPr="006408CD">
              <w:rPr>
                <w:rFonts w:ascii="Times New Roman" w:hAnsi="Times New Roman" w:cs="Times New Roman"/>
                <w:bCs/>
                <w:sz w:val="26"/>
                <w:szCs w:val="26"/>
                <w:lang w:val="en-US"/>
              </w:rPr>
              <w:t xml:space="preserve"> E. coli</w:t>
            </w:r>
            <w:r w:rsidR="008B0688" w:rsidRPr="006408CD">
              <w:rPr>
                <w:rFonts w:ascii="Times New Roman" w:hAnsi="Times New Roman" w:cs="Times New Roman"/>
                <w:bCs/>
                <w:sz w:val="26"/>
                <w:szCs w:val="26"/>
              </w:rPr>
              <w:t>, %</w:t>
            </w:r>
          </w:p>
        </w:tc>
        <w:tc>
          <w:tcPr>
            <w:tcW w:w="2835" w:type="dxa"/>
            <w:vAlign w:val="bottom"/>
          </w:tcPr>
          <w:p w14:paraId="27B51DCC" w14:textId="413CBEAA" w:rsidR="00425CD9" w:rsidRPr="006408CD" w:rsidRDefault="00C04896" w:rsidP="00425CD9">
            <w:pPr>
              <w:tabs>
                <w:tab w:val="left" w:pos="993"/>
              </w:tabs>
              <w:jc w:val="both"/>
              <w:rPr>
                <w:rFonts w:ascii="Times New Roman" w:hAnsi="Times New Roman" w:cs="Times New Roman"/>
                <w:bCs/>
                <w:sz w:val="26"/>
                <w:szCs w:val="26"/>
              </w:rPr>
            </w:pPr>
            <w:r w:rsidRPr="006408CD">
              <w:rPr>
                <w:rFonts w:ascii="Times New Roman" w:hAnsi="Times New Roman" w:cs="Times New Roman"/>
                <w:bCs/>
                <w:sz w:val="26"/>
                <w:szCs w:val="26"/>
              </w:rPr>
              <w:t>Ингибирование биопленки</w:t>
            </w:r>
            <w:r w:rsidRPr="006408CD">
              <w:rPr>
                <w:rFonts w:ascii="Times New Roman" w:hAnsi="Times New Roman" w:cs="Times New Roman"/>
                <w:bCs/>
                <w:sz w:val="26"/>
                <w:szCs w:val="26"/>
                <w:lang w:val="en-US"/>
              </w:rPr>
              <w:t xml:space="preserve"> </w:t>
            </w:r>
            <w:r w:rsidR="00425CD9" w:rsidRPr="006408CD">
              <w:rPr>
                <w:rFonts w:ascii="Times New Roman" w:hAnsi="Times New Roman" w:cs="Times New Roman"/>
                <w:bCs/>
                <w:sz w:val="26"/>
                <w:szCs w:val="26"/>
                <w:lang w:val="en-US"/>
              </w:rPr>
              <w:t>B. subtilis</w:t>
            </w:r>
            <w:r w:rsidRPr="006408CD">
              <w:rPr>
                <w:rFonts w:ascii="Times New Roman" w:hAnsi="Times New Roman" w:cs="Times New Roman"/>
                <w:bCs/>
                <w:sz w:val="26"/>
                <w:szCs w:val="26"/>
              </w:rPr>
              <w:t>, %</w:t>
            </w:r>
          </w:p>
        </w:tc>
      </w:tr>
      <w:tr w:rsidR="00425CD9" w:rsidRPr="006408CD" w14:paraId="3DE6ED76" w14:textId="77777777" w:rsidTr="00E34A94">
        <w:trPr>
          <w:jc w:val="center"/>
        </w:trPr>
        <w:tc>
          <w:tcPr>
            <w:tcW w:w="3539" w:type="dxa"/>
            <w:vAlign w:val="bottom"/>
          </w:tcPr>
          <w:p w14:paraId="710BB03E" w14:textId="604CE519" w:rsidR="00425CD9" w:rsidRPr="006408CD" w:rsidRDefault="00425CD9" w:rsidP="00425CD9">
            <w:pPr>
              <w:tabs>
                <w:tab w:val="left" w:pos="993"/>
              </w:tabs>
              <w:jc w:val="both"/>
              <w:rPr>
                <w:rFonts w:ascii="Times New Roman" w:hAnsi="Times New Roman" w:cs="Times New Roman"/>
                <w:bCs/>
                <w:sz w:val="26"/>
                <w:szCs w:val="26"/>
                <w:lang w:val="en-US"/>
              </w:rPr>
            </w:pPr>
            <w:r w:rsidRPr="006408CD">
              <w:rPr>
                <w:rFonts w:ascii="Times New Roman" w:hAnsi="Times New Roman" w:cs="Times New Roman"/>
                <w:bCs/>
                <w:sz w:val="26"/>
                <w:szCs w:val="26"/>
              </w:rPr>
              <w:t>Сырой</w:t>
            </w:r>
          </w:p>
        </w:tc>
        <w:tc>
          <w:tcPr>
            <w:tcW w:w="2693" w:type="dxa"/>
            <w:vAlign w:val="bottom"/>
          </w:tcPr>
          <w:p w14:paraId="68752871" w14:textId="76CBF728" w:rsidR="00425CD9" w:rsidRPr="006408CD" w:rsidRDefault="00425CD9" w:rsidP="00425CD9">
            <w:pPr>
              <w:tabs>
                <w:tab w:val="left" w:pos="993"/>
              </w:tabs>
              <w:jc w:val="both"/>
              <w:rPr>
                <w:rFonts w:ascii="Times New Roman" w:hAnsi="Times New Roman" w:cs="Times New Roman"/>
                <w:bCs/>
                <w:sz w:val="26"/>
                <w:szCs w:val="26"/>
                <w:lang w:val="en-US"/>
              </w:rPr>
            </w:pPr>
            <w:r w:rsidRPr="006408CD">
              <w:rPr>
                <w:rFonts w:ascii="Times New Roman" w:hAnsi="Times New Roman" w:cs="Times New Roman"/>
                <w:bCs/>
                <w:sz w:val="26"/>
                <w:szCs w:val="26"/>
                <w:lang w:val="en-US"/>
              </w:rPr>
              <w:t>52.04±0.95</w:t>
            </w:r>
          </w:p>
        </w:tc>
        <w:tc>
          <w:tcPr>
            <w:tcW w:w="2835" w:type="dxa"/>
            <w:vAlign w:val="bottom"/>
          </w:tcPr>
          <w:p w14:paraId="719D62DF" w14:textId="52B6CFDB" w:rsidR="00425CD9" w:rsidRPr="006408CD" w:rsidRDefault="00425CD9" w:rsidP="00425CD9">
            <w:pPr>
              <w:tabs>
                <w:tab w:val="left" w:pos="993"/>
              </w:tabs>
              <w:jc w:val="both"/>
              <w:rPr>
                <w:rFonts w:ascii="Times New Roman" w:hAnsi="Times New Roman" w:cs="Times New Roman"/>
                <w:bCs/>
                <w:sz w:val="26"/>
                <w:szCs w:val="26"/>
                <w:lang w:val="en-US"/>
              </w:rPr>
            </w:pPr>
            <w:r w:rsidRPr="006408CD">
              <w:rPr>
                <w:rFonts w:ascii="Times New Roman" w:hAnsi="Times New Roman" w:cs="Times New Roman"/>
                <w:bCs/>
                <w:sz w:val="26"/>
                <w:szCs w:val="26"/>
                <w:lang w:val="en-US"/>
              </w:rPr>
              <w:t>53.47±1.09</w:t>
            </w:r>
          </w:p>
        </w:tc>
      </w:tr>
      <w:tr w:rsidR="00425CD9" w:rsidRPr="006408CD" w14:paraId="58D6A208" w14:textId="77777777" w:rsidTr="00E34A94">
        <w:trPr>
          <w:jc w:val="center"/>
        </w:trPr>
        <w:tc>
          <w:tcPr>
            <w:tcW w:w="3539" w:type="dxa"/>
            <w:vAlign w:val="bottom"/>
          </w:tcPr>
          <w:p w14:paraId="5F30A9CC" w14:textId="26C48B8B" w:rsidR="00425CD9" w:rsidRPr="006408CD" w:rsidRDefault="00425CD9" w:rsidP="00425CD9">
            <w:pPr>
              <w:tabs>
                <w:tab w:val="left" w:pos="993"/>
              </w:tabs>
              <w:jc w:val="both"/>
              <w:rPr>
                <w:rFonts w:ascii="Times New Roman" w:hAnsi="Times New Roman" w:cs="Times New Roman"/>
                <w:bCs/>
                <w:sz w:val="26"/>
                <w:szCs w:val="26"/>
                <w:lang w:val="en-US"/>
              </w:rPr>
            </w:pPr>
            <w:r w:rsidRPr="006408CD">
              <w:rPr>
                <w:rFonts w:ascii="Times New Roman" w:hAnsi="Times New Roman" w:cs="Times New Roman"/>
                <w:bCs/>
                <w:sz w:val="26"/>
                <w:szCs w:val="26"/>
              </w:rPr>
              <w:t>Очищенный</w:t>
            </w:r>
          </w:p>
        </w:tc>
        <w:tc>
          <w:tcPr>
            <w:tcW w:w="2693" w:type="dxa"/>
            <w:vAlign w:val="bottom"/>
          </w:tcPr>
          <w:p w14:paraId="68EEE075" w14:textId="175E34B3" w:rsidR="00425CD9" w:rsidRPr="006408CD" w:rsidRDefault="00425CD9" w:rsidP="00425CD9">
            <w:pPr>
              <w:tabs>
                <w:tab w:val="left" w:pos="993"/>
              </w:tabs>
              <w:jc w:val="both"/>
              <w:rPr>
                <w:rFonts w:ascii="Times New Roman" w:hAnsi="Times New Roman" w:cs="Times New Roman"/>
                <w:bCs/>
                <w:sz w:val="26"/>
                <w:szCs w:val="26"/>
                <w:lang w:val="en-US"/>
              </w:rPr>
            </w:pPr>
            <w:r w:rsidRPr="006408CD">
              <w:rPr>
                <w:rFonts w:ascii="Times New Roman" w:hAnsi="Times New Roman" w:cs="Times New Roman"/>
                <w:bCs/>
                <w:sz w:val="26"/>
                <w:szCs w:val="26"/>
                <w:lang w:val="en-US"/>
              </w:rPr>
              <w:t>31.61±0.81</w:t>
            </w:r>
          </w:p>
        </w:tc>
        <w:tc>
          <w:tcPr>
            <w:tcW w:w="2835" w:type="dxa"/>
            <w:vAlign w:val="bottom"/>
          </w:tcPr>
          <w:p w14:paraId="2F25D12E" w14:textId="28465728" w:rsidR="00425CD9" w:rsidRPr="006408CD" w:rsidRDefault="00425CD9" w:rsidP="00425CD9">
            <w:pPr>
              <w:tabs>
                <w:tab w:val="left" w:pos="993"/>
              </w:tabs>
              <w:jc w:val="both"/>
              <w:rPr>
                <w:rFonts w:ascii="Times New Roman" w:hAnsi="Times New Roman" w:cs="Times New Roman"/>
                <w:bCs/>
                <w:sz w:val="26"/>
                <w:szCs w:val="26"/>
                <w:lang w:val="en-US"/>
              </w:rPr>
            </w:pPr>
            <w:r w:rsidRPr="006408CD">
              <w:rPr>
                <w:rFonts w:ascii="Times New Roman" w:hAnsi="Times New Roman" w:cs="Times New Roman"/>
                <w:bCs/>
                <w:sz w:val="26"/>
                <w:szCs w:val="26"/>
                <w:lang w:val="en-US"/>
              </w:rPr>
              <w:t>63.46±0.91</w:t>
            </w:r>
          </w:p>
        </w:tc>
      </w:tr>
      <w:tr w:rsidR="00425CD9" w:rsidRPr="006408CD" w14:paraId="2CF13FF3" w14:textId="77777777" w:rsidTr="00E34A94">
        <w:trPr>
          <w:jc w:val="center"/>
        </w:trPr>
        <w:tc>
          <w:tcPr>
            <w:tcW w:w="3539" w:type="dxa"/>
            <w:vAlign w:val="bottom"/>
          </w:tcPr>
          <w:p w14:paraId="3D130252" w14:textId="309998C9" w:rsidR="00425CD9" w:rsidRPr="006408CD" w:rsidRDefault="00425CD9" w:rsidP="00425CD9">
            <w:pPr>
              <w:tabs>
                <w:tab w:val="left" w:pos="993"/>
              </w:tabs>
              <w:jc w:val="both"/>
              <w:rPr>
                <w:rFonts w:ascii="Times New Roman" w:hAnsi="Times New Roman" w:cs="Times New Roman"/>
                <w:bCs/>
                <w:sz w:val="26"/>
                <w:szCs w:val="26"/>
                <w:lang w:val="en-US"/>
              </w:rPr>
            </w:pPr>
            <w:r w:rsidRPr="006408CD">
              <w:rPr>
                <w:rFonts w:ascii="Times New Roman" w:hAnsi="Times New Roman" w:cs="Times New Roman"/>
                <w:bCs/>
                <w:sz w:val="26"/>
                <w:szCs w:val="26"/>
              </w:rPr>
              <w:t>Модифицированный</w:t>
            </w:r>
          </w:p>
        </w:tc>
        <w:tc>
          <w:tcPr>
            <w:tcW w:w="2693" w:type="dxa"/>
            <w:vAlign w:val="bottom"/>
          </w:tcPr>
          <w:p w14:paraId="1D4CCF78" w14:textId="31791BFE" w:rsidR="00425CD9" w:rsidRPr="006408CD" w:rsidRDefault="00425CD9" w:rsidP="00425CD9">
            <w:pPr>
              <w:tabs>
                <w:tab w:val="left" w:pos="993"/>
              </w:tabs>
              <w:jc w:val="both"/>
              <w:rPr>
                <w:rFonts w:ascii="Times New Roman" w:hAnsi="Times New Roman" w:cs="Times New Roman"/>
                <w:bCs/>
                <w:sz w:val="26"/>
                <w:szCs w:val="26"/>
                <w:lang w:val="en-US"/>
              </w:rPr>
            </w:pPr>
            <w:r w:rsidRPr="006408CD">
              <w:rPr>
                <w:rFonts w:ascii="Times New Roman" w:hAnsi="Times New Roman" w:cs="Times New Roman"/>
                <w:bCs/>
                <w:sz w:val="26"/>
                <w:szCs w:val="26"/>
                <w:lang w:val="en-US"/>
              </w:rPr>
              <w:t>69.78±0.79</w:t>
            </w:r>
          </w:p>
        </w:tc>
        <w:tc>
          <w:tcPr>
            <w:tcW w:w="2835" w:type="dxa"/>
            <w:vAlign w:val="bottom"/>
          </w:tcPr>
          <w:p w14:paraId="26BFF39B" w14:textId="261BC8D3" w:rsidR="00425CD9" w:rsidRPr="006408CD" w:rsidRDefault="00425CD9" w:rsidP="00425CD9">
            <w:pPr>
              <w:tabs>
                <w:tab w:val="left" w:pos="993"/>
              </w:tabs>
              <w:jc w:val="both"/>
              <w:rPr>
                <w:rFonts w:ascii="Times New Roman" w:hAnsi="Times New Roman" w:cs="Times New Roman"/>
                <w:bCs/>
                <w:sz w:val="26"/>
                <w:szCs w:val="26"/>
                <w:lang w:val="en-US"/>
              </w:rPr>
            </w:pPr>
            <w:r w:rsidRPr="006408CD">
              <w:rPr>
                <w:rFonts w:ascii="Times New Roman" w:hAnsi="Times New Roman" w:cs="Times New Roman"/>
                <w:bCs/>
                <w:sz w:val="26"/>
                <w:szCs w:val="26"/>
                <w:lang w:val="en-US"/>
              </w:rPr>
              <w:t>77.66±0.89</w:t>
            </w:r>
          </w:p>
        </w:tc>
      </w:tr>
      <w:tr w:rsidR="00CD76C1" w:rsidRPr="006408CD" w14:paraId="0EBA9FC7" w14:textId="77777777" w:rsidTr="00E34A94">
        <w:trPr>
          <w:jc w:val="center"/>
        </w:trPr>
        <w:tc>
          <w:tcPr>
            <w:tcW w:w="3539" w:type="dxa"/>
            <w:vAlign w:val="bottom"/>
          </w:tcPr>
          <w:p w14:paraId="3E2F216C" w14:textId="1B2619F1" w:rsidR="00CD76C1" w:rsidRPr="006408CD" w:rsidRDefault="00425CD9" w:rsidP="00344B16">
            <w:pPr>
              <w:tabs>
                <w:tab w:val="left" w:pos="993"/>
              </w:tabs>
              <w:jc w:val="both"/>
              <w:rPr>
                <w:rFonts w:ascii="Times New Roman" w:hAnsi="Times New Roman" w:cs="Times New Roman"/>
                <w:bCs/>
                <w:sz w:val="26"/>
                <w:szCs w:val="26"/>
                <w:lang w:val="en-US"/>
              </w:rPr>
            </w:pPr>
            <w:r w:rsidRPr="006408CD">
              <w:rPr>
                <w:rFonts w:ascii="Times New Roman" w:hAnsi="Times New Roman" w:cs="Times New Roman"/>
                <w:bCs/>
                <w:sz w:val="26"/>
                <w:szCs w:val="26"/>
              </w:rPr>
              <w:t>Контроль</w:t>
            </w:r>
            <w:r w:rsidR="00CD76C1" w:rsidRPr="006408CD">
              <w:rPr>
                <w:rFonts w:ascii="Times New Roman" w:hAnsi="Times New Roman" w:cs="Times New Roman"/>
                <w:bCs/>
                <w:sz w:val="26"/>
                <w:szCs w:val="26"/>
                <w:lang w:val="en-US"/>
              </w:rPr>
              <w:t xml:space="preserve"> (Ciprofloxacin)</w:t>
            </w:r>
          </w:p>
        </w:tc>
        <w:tc>
          <w:tcPr>
            <w:tcW w:w="2693" w:type="dxa"/>
            <w:vAlign w:val="bottom"/>
          </w:tcPr>
          <w:p w14:paraId="31220566" w14:textId="6C7DDC6D" w:rsidR="00CD76C1" w:rsidRPr="006408CD" w:rsidRDefault="00CD76C1" w:rsidP="00344B16">
            <w:pPr>
              <w:tabs>
                <w:tab w:val="left" w:pos="993"/>
              </w:tabs>
              <w:jc w:val="both"/>
              <w:rPr>
                <w:rFonts w:ascii="Times New Roman" w:hAnsi="Times New Roman" w:cs="Times New Roman"/>
                <w:bCs/>
                <w:sz w:val="26"/>
                <w:szCs w:val="26"/>
                <w:lang w:val="en-US"/>
              </w:rPr>
            </w:pPr>
            <w:r w:rsidRPr="006408CD">
              <w:rPr>
                <w:rFonts w:ascii="Times New Roman" w:hAnsi="Times New Roman" w:cs="Times New Roman"/>
                <w:bCs/>
                <w:sz w:val="26"/>
                <w:szCs w:val="26"/>
                <w:lang w:val="en-US"/>
              </w:rPr>
              <w:t>86.63±1.1</w:t>
            </w:r>
          </w:p>
        </w:tc>
        <w:tc>
          <w:tcPr>
            <w:tcW w:w="2835" w:type="dxa"/>
            <w:vAlign w:val="bottom"/>
          </w:tcPr>
          <w:p w14:paraId="0135F9BE" w14:textId="685EB957" w:rsidR="00CD76C1" w:rsidRPr="006408CD" w:rsidRDefault="00CD76C1" w:rsidP="00344B16">
            <w:pPr>
              <w:tabs>
                <w:tab w:val="left" w:pos="993"/>
              </w:tabs>
              <w:jc w:val="both"/>
              <w:rPr>
                <w:rFonts w:ascii="Times New Roman" w:hAnsi="Times New Roman" w:cs="Times New Roman"/>
                <w:bCs/>
                <w:sz w:val="26"/>
                <w:szCs w:val="26"/>
                <w:lang w:val="en-US"/>
              </w:rPr>
            </w:pPr>
            <w:r w:rsidRPr="006408CD">
              <w:rPr>
                <w:rFonts w:ascii="Times New Roman" w:hAnsi="Times New Roman" w:cs="Times New Roman"/>
                <w:bCs/>
                <w:sz w:val="26"/>
                <w:szCs w:val="26"/>
                <w:lang w:val="en-US"/>
              </w:rPr>
              <w:t>80.9±0.90</w:t>
            </w:r>
          </w:p>
        </w:tc>
      </w:tr>
    </w:tbl>
    <w:p w14:paraId="10F16B32" w14:textId="577AB27B" w:rsidR="008A2549" w:rsidRPr="006408CD" w:rsidRDefault="008A2549" w:rsidP="008A2549">
      <w:pPr>
        <w:tabs>
          <w:tab w:val="left" w:pos="993"/>
        </w:tabs>
        <w:spacing w:after="0" w:line="240" w:lineRule="auto"/>
        <w:jc w:val="both"/>
        <w:rPr>
          <w:rFonts w:ascii="Times New Roman" w:hAnsi="Times New Roman" w:cs="Times New Roman"/>
          <w:bCs/>
          <w:sz w:val="28"/>
          <w:szCs w:val="24"/>
        </w:rPr>
      </w:pPr>
    </w:p>
    <w:p w14:paraId="5640031B" w14:textId="76AA418B" w:rsidR="008A2549" w:rsidRPr="006408CD" w:rsidRDefault="008A2549" w:rsidP="00CD76C1">
      <w:pPr>
        <w:tabs>
          <w:tab w:val="left" w:pos="567"/>
        </w:tabs>
        <w:spacing w:after="0" w:line="240" w:lineRule="auto"/>
        <w:jc w:val="both"/>
        <w:rPr>
          <w:rFonts w:ascii="Times New Roman" w:hAnsi="Times New Roman" w:cs="Times New Roman"/>
          <w:bCs/>
          <w:sz w:val="28"/>
          <w:szCs w:val="24"/>
        </w:rPr>
      </w:pPr>
      <w:r w:rsidRPr="006408CD">
        <w:rPr>
          <w:rFonts w:ascii="Times New Roman" w:hAnsi="Times New Roman" w:cs="Times New Roman"/>
          <w:bCs/>
          <w:sz w:val="28"/>
          <w:szCs w:val="24"/>
        </w:rPr>
        <w:t xml:space="preserve"> </w:t>
      </w:r>
      <w:r w:rsidRPr="006408CD">
        <w:rPr>
          <w:rFonts w:ascii="Times New Roman" w:hAnsi="Times New Roman" w:cs="Times New Roman"/>
          <w:bCs/>
          <w:sz w:val="28"/>
          <w:szCs w:val="24"/>
        </w:rPr>
        <w:tab/>
        <w:t>Таким образом можно утверждать, что одним из примечательных свойств ксантановой камеди – это ее антибактериальные свойства.</w:t>
      </w:r>
    </w:p>
    <w:p w14:paraId="3D2BD082" w14:textId="6A174455" w:rsidR="008A2549" w:rsidRPr="00A614CF" w:rsidRDefault="008A2549" w:rsidP="008A2549">
      <w:pPr>
        <w:tabs>
          <w:tab w:val="left" w:pos="567"/>
        </w:tabs>
        <w:spacing w:after="0" w:line="240" w:lineRule="auto"/>
        <w:jc w:val="both"/>
        <w:rPr>
          <w:rFonts w:ascii="Times New Roman" w:hAnsi="Times New Roman" w:cs="Times New Roman"/>
          <w:bCs/>
          <w:sz w:val="28"/>
          <w:szCs w:val="24"/>
        </w:rPr>
      </w:pPr>
      <w:r w:rsidRPr="006408CD">
        <w:rPr>
          <w:rFonts w:ascii="Times New Roman" w:hAnsi="Times New Roman" w:cs="Times New Roman"/>
          <w:bCs/>
          <w:sz w:val="28"/>
          <w:szCs w:val="24"/>
        </w:rPr>
        <w:tab/>
        <w:t xml:space="preserve">Существующие методы </w:t>
      </w:r>
      <w:r w:rsidR="00C04896" w:rsidRPr="006408CD">
        <w:rPr>
          <w:rFonts w:ascii="Times New Roman" w:hAnsi="Times New Roman" w:cs="Times New Roman"/>
          <w:bCs/>
          <w:sz w:val="28"/>
          <w:szCs w:val="24"/>
        </w:rPr>
        <w:t xml:space="preserve">борьбы с микробами </w:t>
      </w:r>
      <w:r w:rsidRPr="006408CD">
        <w:rPr>
          <w:rFonts w:ascii="Times New Roman" w:hAnsi="Times New Roman" w:cs="Times New Roman"/>
          <w:bCs/>
          <w:sz w:val="28"/>
          <w:szCs w:val="24"/>
        </w:rPr>
        <w:t>со временем теряют эффективность в связи с адаптацией микробов к ним, также имеются ограничения в соответствии с требованиями при применении на материалы, такие как текстиль, потребительские товары и продукции [2</w:t>
      </w:r>
      <w:r w:rsidR="00B34898" w:rsidRPr="006408CD">
        <w:rPr>
          <w:rFonts w:ascii="Times New Roman" w:hAnsi="Times New Roman" w:cs="Times New Roman"/>
          <w:bCs/>
          <w:sz w:val="28"/>
          <w:szCs w:val="24"/>
        </w:rPr>
        <w:t>2</w:t>
      </w:r>
      <w:r w:rsidRPr="006408CD">
        <w:rPr>
          <w:rFonts w:ascii="Times New Roman" w:hAnsi="Times New Roman" w:cs="Times New Roman"/>
          <w:bCs/>
          <w:sz w:val="28"/>
          <w:szCs w:val="24"/>
        </w:rPr>
        <w:t>]. Помимо требований и потери эффективности, существуют определенные сложности при введении или нанесении биоцидов на материалы. Поэтому разработка антибактериальных и противовирусных препаратов находится на постоянной стадии развития и проводятся различные эксперименты.</w:t>
      </w:r>
      <w:r w:rsidRPr="006408CD">
        <w:t xml:space="preserve">  </w:t>
      </w:r>
      <w:r w:rsidRPr="006408CD">
        <w:rPr>
          <w:rFonts w:ascii="Times New Roman" w:hAnsi="Times New Roman" w:cs="Times New Roman"/>
          <w:bCs/>
          <w:sz w:val="28"/>
          <w:szCs w:val="24"/>
        </w:rPr>
        <w:t>Антибактериальное действие материала может быть достигнуто при помощи добавления антимикробных веществ, либо материал может иметь такое свойство по природе. В основном применяются биоцидные добавки (биоцидным эффектом обладают спирты, четвертичные аммониевые соединения, формальдегиды, ионы тяжелых металлов (серебра, мышьяка и др.), соединения галогенов и т.п., которые убивают бактерии) при изготовлении медицинских изделий: бинтов и пластырей, перчаток, катетеров, постельного белья и одежды, ковровых покрытий, обивки мебели, мешков для мусора, и изделий для общественного применения: ручек, оборудования ванных и туалетных комнат в общественных местах и т.п. [2</w:t>
      </w:r>
      <w:r w:rsidR="00B34898" w:rsidRPr="006408CD">
        <w:rPr>
          <w:rFonts w:ascii="Times New Roman" w:hAnsi="Times New Roman" w:cs="Times New Roman"/>
          <w:bCs/>
          <w:sz w:val="28"/>
          <w:szCs w:val="24"/>
        </w:rPr>
        <w:t>3</w:t>
      </w:r>
      <w:r w:rsidRPr="006408CD">
        <w:rPr>
          <w:rFonts w:ascii="Times New Roman" w:hAnsi="Times New Roman" w:cs="Times New Roman"/>
          <w:bCs/>
          <w:sz w:val="28"/>
          <w:szCs w:val="24"/>
        </w:rPr>
        <w:t>]. Использование</w:t>
      </w:r>
      <w:r w:rsidRPr="00A614CF">
        <w:rPr>
          <w:rFonts w:ascii="Times New Roman" w:hAnsi="Times New Roman" w:cs="Times New Roman"/>
          <w:bCs/>
          <w:sz w:val="28"/>
          <w:szCs w:val="24"/>
        </w:rPr>
        <w:t xml:space="preserve"> медицинских устройств с антибактериальными функциями считается довольно новым подходом при борьбе с внутрибольничными заражениями. И использование ксантановой камеди для изготовления таких устройств может быть реализовано благодаря представленным испытаниям.</w:t>
      </w:r>
    </w:p>
    <w:p w14:paraId="577118D6" w14:textId="1EA139E8" w:rsidR="00356FF7" w:rsidRPr="006408CD" w:rsidRDefault="00356FF7" w:rsidP="008A2549">
      <w:pPr>
        <w:tabs>
          <w:tab w:val="left" w:pos="567"/>
        </w:tabs>
        <w:spacing w:after="0" w:line="240" w:lineRule="auto"/>
        <w:jc w:val="both"/>
        <w:rPr>
          <w:rFonts w:ascii="Times New Roman" w:hAnsi="Times New Roman" w:cs="Times New Roman"/>
          <w:bCs/>
          <w:sz w:val="28"/>
          <w:szCs w:val="24"/>
          <w:lang w:val="kk-KZ"/>
        </w:rPr>
      </w:pPr>
      <w:r w:rsidRPr="00A614CF">
        <w:rPr>
          <w:rFonts w:ascii="Times New Roman" w:hAnsi="Times New Roman" w:cs="Times New Roman"/>
          <w:bCs/>
          <w:sz w:val="28"/>
          <w:szCs w:val="24"/>
        </w:rPr>
        <w:tab/>
      </w:r>
      <w:r w:rsidR="00326339" w:rsidRPr="00A614CF">
        <w:rPr>
          <w:rFonts w:ascii="Times New Roman" w:hAnsi="Times New Roman" w:cs="Times New Roman"/>
          <w:bCs/>
          <w:sz w:val="28"/>
          <w:szCs w:val="24"/>
          <w:lang w:val="kk-KZ"/>
        </w:rPr>
        <w:t>Также стоит отметить, что в</w:t>
      </w:r>
      <w:r w:rsidRPr="00A614CF">
        <w:rPr>
          <w:rFonts w:ascii="Times New Roman" w:hAnsi="Times New Roman" w:cs="Times New Roman"/>
          <w:bCs/>
          <w:sz w:val="28"/>
          <w:szCs w:val="24"/>
          <w:lang w:val="kk-KZ"/>
        </w:rPr>
        <w:t xml:space="preserve"> связи с усилением внимания на </w:t>
      </w:r>
      <w:r w:rsidRPr="006408CD">
        <w:rPr>
          <w:rFonts w:ascii="Times New Roman" w:hAnsi="Times New Roman" w:cs="Times New Roman"/>
          <w:bCs/>
          <w:sz w:val="28"/>
          <w:szCs w:val="24"/>
          <w:lang w:val="kk-KZ"/>
        </w:rPr>
        <w:t xml:space="preserve">возобновляемые источники энергии </w:t>
      </w:r>
      <w:r w:rsidR="0006643C" w:rsidRPr="006408CD">
        <w:rPr>
          <w:rFonts w:ascii="Times New Roman" w:hAnsi="Times New Roman" w:cs="Times New Roman"/>
          <w:bCs/>
          <w:sz w:val="28"/>
          <w:szCs w:val="24"/>
          <w:lang w:val="kk-KZ"/>
        </w:rPr>
        <w:t xml:space="preserve">и биоэлектроники, </w:t>
      </w:r>
      <w:r w:rsidRPr="006408CD">
        <w:rPr>
          <w:rFonts w:ascii="Times New Roman" w:hAnsi="Times New Roman" w:cs="Times New Roman"/>
          <w:bCs/>
          <w:sz w:val="28"/>
          <w:szCs w:val="24"/>
          <w:lang w:val="kk-KZ"/>
        </w:rPr>
        <w:t>во внимание вошли преобразователи энергии</w:t>
      </w:r>
      <w:r w:rsidR="0006643C" w:rsidRPr="006408CD">
        <w:rPr>
          <w:rFonts w:ascii="Times New Roman" w:hAnsi="Times New Roman" w:cs="Times New Roman"/>
          <w:bCs/>
          <w:sz w:val="28"/>
          <w:szCs w:val="24"/>
          <w:lang w:val="kk-KZ"/>
        </w:rPr>
        <w:t>, сенсоры и полупроводники</w:t>
      </w:r>
      <w:r w:rsidRPr="006408CD">
        <w:rPr>
          <w:rFonts w:ascii="Times New Roman" w:hAnsi="Times New Roman" w:cs="Times New Roman"/>
          <w:bCs/>
          <w:sz w:val="28"/>
          <w:szCs w:val="24"/>
          <w:lang w:val="kk-KZ"/>
        </w:rPr>
        <w:t xml:space="preserve"> на основе </w:t>
      </w:r>
      <w:r w:rsidR="00326339" w:rsidRPr="006408CD">
        <w:rPr>
          <w:rFonts w:ascii="Times New Roman" w:hAnsi="Times New Roman" w:cs="Times New Roman"/>
          <w:bCs/>
          <w:sz w:val="28"/>
          <w:szCs w:val="24"/>
          <w:lang w:val="kk-KZ"/>
        </w:rPr>
        <w:t xml:space="preserve">биополимеров </w:t>
      </w:r>
      <w:r w:rsidR="00326339" w:rsidRPr="006408CD">
        <w:rPr>
          <w:rFonts w:ascii="Times New Roman" w:hAnsi="Times New Roman" w:cs="Times New Roman"/>
          <w:bCs/>
          <w:sz w:val="28"/>
          <w:szCs w:val="24"/>
        </w:rPr>
        <w:t>[</w:t>
      </w:r>
      <w:r w:rsidR="00424144" w:rsidRPr="006408CD">
        <w:rPr>
          <w:rFonts w:ascii="Times New Roman" w:hAnsi="Times New Roman" w:cs="Times New Roman"/>
          <w:bCs/>
          <w:sz w:val="28"/>
          <w:szCs w:val="24"/>
        </w:rPr>
        <w:t>2</w:t>
      </w:r>
      <w:r w:rsidR="007F1039" w:rsidRPr="006408CD">
        <w:rPr>
          <w:rFonts w:ascii="Times New Roman" w:hAnsi="Times New Roman" w:cs="Times New Roman"/>
          <w:bCs/>
          <w:sz w:val="28"/>
          <w:szCs w:val="24"/>
        </w:rPr>
        <w:t>4</w:t>
      </w:r>
      <w:r w:rsidR="0006643C" w:rsidRPr="006408CD">
        <w:rPr>
          <w:rFonts w:ascii="Times New Roman" w:hAnsi="Times New Roman" w:cs="Times New Roman"/>
          <w:bCs/>
          <w:sz w:val="28"/>
          <w:szCs w:val="24"/>
        </w:rPr>
        <w:t>-</w:t>
      </w:r>
      <w:r w:rsidR="007F1039" w:rsidRPr="006408CD">
        <w:rPr>
          <w:rFonts w:ascii="Times New Roman" w:hAnsi="Times New Roman" w:cs="Times New Roman"/>
          <w:bCs/>
          <w:sz w:val="28"/>
          <w:szCs w:val="24"/>
        </w:rPr>
        <w:t>28</w:t>
      </w:r>
      <w:r w:rsidR="0006643C" w:rsidRPr="006408CD">
        <w:rPr>
          <w:rFonts w:ascii="Times New Roman" w:hAnsi="Times New Roman" w:cs="Times New Roman"/>
          <w:bCs/>
          <w:sz w:val="28"/>
          <w:szCs w:val="24"/>
        </w:rPr>
        <w:t>]. Как показывает обзор, есть перспектива использования ксантановой камеди для с</w:t>
      </w:r>
      <w:r w:rsidR="006C1889" w:rsidRPr="006408CD">
        <w:rPr>
          <w:rFonts w:ascii="Times New Roman" w:hAnsi="Times New Roman" w:cs="Times New Roman"/>
          <w:bCs/>
          <w:sz w:val="28"/>
          <w:szCs w:val="24"/>
          <w:lang w:val="kk-KZ"/>
        </w:rPr>
        <w:t>оздания микрочипов для управления живыми клетками.</w:t>
      </w:r>
    </w:p>
    <w:p w14:paraId="71A51285" w14:textId="6297BD2C" w:rsidR="00990E00" w:rsidRPr="006408CD" w:rsidRDefault="00FD163C" w:rsidP="00FD163C">
      <w:pPr>
        <w:spacing w:after="0" w:line="240" w:lineRule="auto"/>
        <w:jc w:val="both"/>
        <w:rPr>
          <w:rFonts w:ascii="Times New Roman" w:hAnsi="Times New Roman" w:cs="Times New Roman"/>
          <w:bCs/>
          <w:sz w:val="28"/>
          <w:szCs w:val="24"/>
        </w:rPr>
      </w:pPr>
      <w:r w:rsidRPr="006408CD">
        <w:rPr>
          <w:rFonts w:ascii="Times New Roman" w:hAnsi="Times New Roman" w:cs="Times New Roman"/>
          <w:bCs/>
          <w:sz w:val="28"/>
          <w:szCs w:val="24"/>
        </w:rPr>
        <w:tab/>
      </w:r>
      <w:r w:rsidR="00990E00" w:rsidRPr="006408CD">
        <w:rPr>
          <w:rFonts w:ascii="Times New Roman" w:hAnsi="Times New Roman" w:cs="Times New Roman"/>
          <w:bCs/>
          <w:sz w:val="28"/>
          <w:szCs w:val="24"/>
        </w:rPr>
        <w:t>Согласно исследованию [</w:t>
      </w:r>
      <w:r w:rsidR="007F1039" w:rsidRPr="006408CD">
        <w:rPr>
          <w:rFonts w:ascii="Times New Roman" w:hAnsi="Times New Roman" w:cs="Times New Roman"/>
          <w:bCs/>
          <w:sz w:val="28"/>
          <w:szCs w:val="24"/>
        </w:rPr>
        <w:t>29</w:t>
      </w:r>
      <w:r w:rsidR="00990E00" w:rsidRPr="006408CD">
        <w:rPr>
          <w:rFonts w:ascii="Times New Roman" w:hAnsi="Times New Roman" w:cs="Times New Roman"/>
          <w:bCs/>
          <w:sz w:val="28"/>
          <w:szCs w:val="24"/>
        </w:rPr>
        <w:t>], водный раствор био-полисахарида welan-gum имеет схожие свойства с водным раствором ксантана. Этот новый био-полисахарид – разновидность водорастворимых полимерных полисахаридов, получаемый при взаимодействии ферментов. Молекулярная структура состоит из D-глюкозы, D-гл</w:t>
      </w:r>
      <w:r w:rsidR="00DA668B">
        <w:rPr>
          <w:rFonts w:ascii="Times New Roman" w:hAnsi="Times New Roman" w:cs="Times New Roman"/>
          <w:bCs/>
          <w:sz w:val="28"/>
          <w:szCs w:val="24"/>
        </w:rPr>
        <w:t>и</w:t>
      </w:r>
      <w:r w:rsidR="00990E00" w:rsidRPr="006408CD">
        <w:rPr>
          <w:rFonts w:ascii="Times New Roman" w:hAnsi="Times New Roman" w:cs="Times New Roman"/>
          <w:bCs/>
          <w:sz w:val="28"/>
          <w:szCs w:val="24"/>
        </w:rPr>
        <w:t>куроновой кислоты и L-рамнозных узлов. Молекулярная масса около 8</w:t>
      </w:r>
      <w:r w:rsidR="00C04896" w:rsidRPr="006408CD">
        <w:rPr>
          <w:rFonts w:ascii="Times New Roman" w:hAnsi="Times New Roman" w:cs="Times New Roman"/>
          <w:bCs/>
          <w:sz w:val="28"/>
          <w:szCs w:val="24"/>
        </w:rPr>
        <w:t>·</w:t>
      </w:r>
      <w:r w:rsidR="00990E00" w:rsidRPr="006408CD">
        <w:rPr>
          <w:rFonts w:ascii="Times New Roman" w:hAnsi="Times New Roman" w:cs="Times New Roman"/>
          <w:bCs/>
          <w:sz w:val="28"/>
          <w:szCs w:val="24"/>
        </w:rPr>
        <w:t>10</w:t>
      </w:r>
      <w:r w:rsidR="00990E00" w:rsidRPr="006408CD">
        <w:rPr>
          <w:rFonts w:ascii="Times New Roman" w:hAnsi="Times New Roman" w:cs="Times New Roman"/>
          <w:bCs/>
          <w:sz w:val="28"/>
          <w:szCs w:val="24"/>
          <w:vertAlign w:val="superscript"/>
        </w:rPr>
        <w:t>6</w:t>
      </w:r>
      <w:r w:rsidR="00990E00" w:rsidRPr="006408CD">
        <w:rPr>
          <w:rFonts w:ascii="Times New Roman" w:hAnsi="Times New Roman" w:cs="Times New Roman"/>
          <w:bCs/>
          <w:sz w:val="28"/>
          <w:szCs w:val="24"/>
        </w:rPr>
        <w:t>. Welan-gum применяется как загуститель, суспендирующий агент, эмульгатор, стабилизатор, лубрикант, пленкообразующий агент и связующее вещество. 1%-ный раствор при 25 °С имеет вязкость 3300 мПа</w:t>
      </w:r>
      <w:r w:rsidR="00C04896" w:rsidRPr="006408CD">
        <w:rPr>
          <w:rFonts w:ascii="Times New Roman" w:hAnsi="Times New Roman" w:cs="Times New Roman"/>
          <w:bCs/>
          <w:sz w:val="28"/>
          <w:szCs w:val="24"/>
        </w:rPr>
        <w:t>·</w:t>
      </w:r>
      <w:r w:rsidR="00990E00" w:rsidRPr="006408CD">
        <w:rPr>
          <w:rFonts w:ascii="Times New Roman" w:hAnsi="Times New Roman" w:cs="Times New Roman"/>
          <w:bCs/>
          <w:sz w:val="28"/>
          <w:szCs w:val="24"/>
        </w:rPr>
        <w:t>с, два раза больш</w:t>
      </w:r>
      <w:r w:rsidR="00173246" w:rsidRPr="006408CD">
        <w:rPr>
          <w:rFonts w:ascii="Times New Roman" w:hAnsi="Times New Roman" w:cs="Times New Roman"/>
          <w:bCs/>
          <w:sz w:val="28"/>
          <w:szCs w:val="24"/>
        </w:rPr>
        <w:t xml:space="preserve">е, </w:t>
      </w:r>
      <w:r w:rsidR="00990E00" w:rsidRPr="006408CD">
        <w:rPr>
          <w:rFonts w:ascii="Times New Roman" w:hAnsi="Times New Roman" w:cs="Times New Roman"/>
          <w:bCs/>
          <w:sz w:val="28"/>
          <w:szCs w:val="24"/>
        </w:rPr>
        <w:t xml:space="preserve">чем у ксантана и 100 раз чем у желатина. Имеет очень низкую зависимость от температуры, то есть термостабилен и не зависит от рН, стабилен при высоких концентрациях солей и сахара. Совместим с другими коллоидными веществами и с ксантаном проявляет синергизм. Безопасный, </w:t>
      </w:r>
      <w:proofErr w:type="spellStart"/>
      <w:r w:rsidR="00990E00" w:rsidRPr="006408CD">
        <w:rPr>
          <w:rFonts w:ascii="Times New Roman" w:hAnsi="Times New Roman" w:cs="Times New Roman"/>
          <w:bCs/>
          <w:sz w:val="28"/>
          <w:szCs w:val="24"/>
        </w:rPr>
        <w:t>биоразл</w:t>
      </w:r>
      <w:r w:rsidR="001448F3">
        <w:rPr>
          <w:rFonts w:ascii="Times New Roman" w:hAnsi="Times New Roman" w:cs="Times New Roman"/>
          <w:bCs/>
          <w:sz w:val="28"/>
          <w:szCs w:val="24"/>
        </w:rPr>
        <w:t>а</w:t>
      </w:r>
      <w:r w:rsidR="00990E00" w:rsidRPr="006408CD">
        <w:rPr>
          <w:rFonts w:ascii="Times New Roman" w:hAnsi="Times New Roman" w:cs="Times New Roman"/>
          <w:bCs/>
          <w:sz w:val="28"/>
          <w:szCs w:val="24"/>
        </w:rPr>
        <w:t>гаемый</w:t>
      </w:r>
      <w:proofErr w:type="spellEnd"/>
      <w:r w:rsidR="00990E00" w:rsidRPr="006408CD">
        <w:rPr>
          <w:rFonts w:ascii="Times New Roman" w:hAnsi="Times New Roman" w:cs="Times New Roman"/>
          <w:bCs/>
          <w:sz w:val="28"/>
          <w:szCs w:val="24"/>
        </w:rPr>
        <w:t xml:space="preserve"> полимер подходит для применения при извлечении нефти.</w:t>
      </w:r>
    </w:p>
    <w:p w14:paraId="6684D20D" w14:textId="72412FCD" w:rsidR="007F1039" w:rsidRDefault="005C5A81" w:rsidP="005C5A81">
      <w:pPr>
        <w:tabs>
          <w:tab w:val="left" w:pos="567"/>
        </w:tabs>
        <w:spacing w:after="0" w:line="240" w:lineRule="auto"/>
        <w:jc w:val="both"/>
        <w:rPr>
          <w:rFonts w:ascii="Times New Roman" w:hAnsi="Times New Roman" w:cs="Times New Roman"/>
          <w:bCs/>
          <w:sz w:val="28"/>
          <w:szCs w:val="24"/>
        </w:rPr>
      </w:pPr>
      <w:r w:rsidRPr="006408CD">
        <w:rPr>
          <w:rFonts w:ascii="Times New Roman" w:hAnsi="Times New Roman" w:cs="Times New Roman"/>
          <w:bCs/>
          <w:sz w:val="28"/>
          <w:szCs w:val="24"/>
        </w:rPr>
        <w:tab/>
      </w:r>
      <w:r w:rsidR="00990E00" w:rsidRPr="006408CD">
        <w:rPr>
          <w:rFonts w:ascii="Times New Roman" w:hAnsi="Times New Roman" w:cs="Times New Roman"/>
          <w:bCs/>
          <w:sz w:val="28"/>
          <w:szCs w:val="24"/>
        </w:rPr>
        <w:t>Так же можно привести в качестве примера полимер склерогл</w:t>
      </w:r>
      <w:r w:rsidR="00DA668B">
        <w:rPr>
          <w:rFonts w:ascii="Times New Roman" w:hAnsi="Times New Roman" w:cs="Times New Roman"/>
          <w:bCs/>
          <w:sz w:val="28"/>
          <w:szCs w:val="24"/>
        </w:rPr>
        <w:t>и</w:t>
      </w:r>
      <w:r w:rsidR="00990E00" w:rsidRPr="006408CD">
        <w:rPr>
          <w:rFonts w:ascii="Times New Roman" w:hAnsi="Times New Roman" w:cs="Times New Roman"/>
          <w:bCs/>
          <w:sz w:val="28"/>
          <w:szCs w:val="24"/>
        </w:rPr>
        <w:t>кановый [</w:t>
      </w:r>
      <w:r w:rsidR="00F4543C" w:rsidRPr="006408CD">
        <w:rPr>
          <w:rFonts w:ascii="Times New Roman" w:hAnsi="Times New Roman" w:cs="Times New Roman"/>
          <w:bCs/>
          <w:sz w:val="28"/>
          <w:szCs w:val="24"/>
        </w:rPr>
        <w:t>3</w:t>
      </w:r>
      <w:r w:rsidR="007F1039" w:rsidRPr="006408CD">
        <w:rPr>
          <w:rFonts w:ascii="Times New Roman" w:hAnsi="Times New Roman" w:cs="Times New Roman"/>
          <w:bCs/>
          <w:sz w:val="28"/>
          <w:szCs w:val="24"/>
        </w:rPr>
        <w:t>0</w:t>
      </w:r>
      <w:r w:rsidR="00990E00" w:rsidRPr="006408CD">
        <w:rPr>
          <w:rFonts w:ascii="Times New Roman" w:hAnsi="Times New Roman" w:cs="Times New Roman"/>
          <w:bCs/>
          <w:sz w:val="28"/>
          <w:szCs w:val="24"/>
        </w:rPr>
        <w:t>]. Это полисахаридный полимер, получаемый при микробной ферментации крахмала. Структура состоит из B-1,3-D-</w:t>
      </w:r>
      <w:r w:rsidR="00DA668B">
        <w:rPr>
          <w:rFonts w:ascii="Times New Roman" w:hAnsi="Times New Roman" w:cs="Times New Roman"/>
          <w:bCs/>
          <w:sz w:val="28"/>
          <w:szCs w:val="24"/>
        </w:rPr>
        <w:t>глик</w:t>
      </w:r>
      <w:r w:rsidR="00990E00" w:rsidRPr="006408CD">
        <w:rPr>
          <w:rFonts w:ascii="Times New Roman" w:hAnsi="Times New Roman" w:cs="Times New Roman"/>
          <w:bCs/>
          <w:sz w:val="28"/>
          <w:szCs w:val="24"/>
        </w:rPr>
        <w:t>опиранозы с одной B-1,6-гл</w:t>
      </w:r>
      <w:r w:rsidR="00DA668B">
        <w:rPr>
          <w:rFonts w:ascii="Times New Roman" w:hAnsi="Times New Roman" w:cs="Times New Roman"/>
          <w:bCs/>
          <w:sz w:val="28"/>
          <w:szCs w:val="24"/>
        </w:rPr>
        <w:t>и</w:t>
      </w:r>
      <w:r w:rsidR="00990E00" w:rsidRPr="006408CD">
        <w:rPr>
          <w:rFonts w:ascii="Times New Roman" w:hAnsi="Times New Roman" w:cs="Times New Roman"/>
          <w:bCs/>
          <w:sz w:val="28"/>
          <w:szCs w:val="24"/>
        </w:rPr>
        <w:t>копиранозной боковой</w:t>
      </w:r>
      <w:r w:rsidR="00990E00" w:rsidRPr="00A614CF">
        <w:rPr>
          <w:rFonts w:ascii="Times New Roman" w:hAnsi="Times New Roman" w:cs="Times New Roman"/>
          <w:bCs/>
          <w:sz w:val="28"/>
          <w:szCs w:val="24"/>
        </w:rPr>
        <w:t xml:space="preserve"> цепью в каждой трех частях в виде стрежневой тройной спирали. Молекулярная масса около 5,4</w:t>
      </w:r>
      <w:r w:rsidR="00C04896">
        <w:rPr>
          <w:rFonts w:ascii="Times New Roman" w:hAnsi="Times New Roman" w:cs="Times New Roman"/>
          <w:bCs/>
          <w:sz w:val="28"/>
          <w:szCs w:val="24"/>
        </w:rPr>
        <w:t>·</w:t>
      </w:r>
      <w:r w:rsidR="00990E00" w:rsidRPr="00A614CF">
        <w:rPr>
          <w:rFonts w:ascii="Times New Roman" w:hAnsi="Times New Roman" w:cs="Times New Roman"/>
          <w:bCs/>
          <w:sz w:val="28"/>
          <w:szCs w:val="24"/>
        </w:rPr>
        <w:t>10</w:t>
      </w:r>
      <w:r w:rsidR="00990E00" w:rsidRPr="00C04896">
        <w:rPr>
          <w:rFonts w:ascii="Times New Roman" w:hAnsi="Times New Roman" w:cs="Times New Roman"/>
          <w:bCs/>
          <w:sz w:val="28"/>
          <w:szCs w:val="24"/>
          <w:vertAlign w:val="superscript"/>
        </w:rPr>
        <w:t>6</w:t>
      </w:r>
      <w:r w:rsidR="00990E00" w:rsidRPr="00A614CF">
        <w:rPr>
          <w:rFonts w:ascii="Times New Roman" w:hAnsi="Times New Roman" w:cs="Times New Roman"/>
          <w:bCs/>
          <w:sz w:val="28"/>
          <w:szCs w:val="24"/>
        </w:rPr>
        <w:t>. Сильно-загущающий, стойкий к легким сдвигам псевдопласти</w:t>
      </w:r>
      <w:r w:rsidR="001448F3">
        <w:rPr>
          <w:rFonts w:ascii="Times New Roman" w:hAnsi="Times New Roman" w:cs="Times New Roman"/>
          <w:bCs/>
          <w:sz w:val="28"/>
          <w:szCs w:val="24"/>
        </w:rPr>
        <w:t>чн</w:t>
      </w:r>
      <w:r w:rsidR="00990E00" w:rsidRPr="00A614CF">
        <w:rPr>
          <w:rFonts w:ascii="Times New Roman" w:hAnsi="Times New Roman" w:cs="Times New Roman"/>
          <w:bCs/>
          <w:sz w:val="28"/>
          <w:szCs w:val="24"/>
        </w:rPr>
        <w:t>ая жидкость. Имеет обратнопропорциональную вязкость к скорости сдвига, вязкость 1%-ного раствора равна 1000 мПа</w:t>
      </w:r>
      <w:r w:rsidR="00C04896">
        <w:rPr>
          <w:rFonts w:ascii="Times New Roman" w:hAnsi="Times New Roman" w:cs="Times New Roman"/>
          <w:bCs/>
          <w:sz w:val="28"/>
          <w:szCs w:val="24"/>
        </w:rPr>
        <w:t>·</w:t>
      </w:r>
      <w:r w:rsidR="00990E00" w:rsidRPr="00A614CF">
        <w:rPr>
          <w:rFonts w:ascii="Times New Roman" w:hAnsi="Times New Roman" w:cs="Times New Roman"/>
          <w:bCs/>
          <w:sz w:val="28"/>
          <w:szCs w:val="24"/>
        </w:rPr>
        <w:t>с. Стойкий к изменениям рН (2-12), солености (0-100 г/л), высокой температуре (при 121°С не теряет вязкость в течение 15 мин). Совместим с другими коллоидными веществами и проявляет синергизм с ксантаном. Обладает сильным антиоксидантным и антиэнзимным действием, безопасный, не токсичный полимер.</w:t>
      </w:r>
      <w:r w:rsidR="00890259" w:rsidRPr="00A614CF">
        <w:rPr>
          <w:rFonts w:ascii="Times New Roman" w:hAnsi="Times New Roman" w:cs="Times New Roman"/>
          <w:bCs/>
          <w:sz w:val="28"/>
          <w:szCs w:val="24"/>
        </w:rPr>
        <w:t xml:space="preserve"> </w:t>
      </w:r>
    </w:p>
    <w:p w14:paraId="60505810" w14:textId="107B1ECF" w:rsidR="00990E00" w:rsidRPr="00A614CF" w:rsidRDefault="007F1039" w:rsidP="005C5A81">
      <w:pPr>
        <w:tabs>
          <w:tab w:val="left" w:pos="567"/>
        </w:tabs>
        <w:spacing w:after="0" w:line="240" w:lineRule="auto"/>
        <w:jc w:val="both"/>
        <w:rPr>
          <w:rFonts w:ascii="Times New Roman" w:hAnsi="Times New Roman" w:cs="Times New Roman"/>
          <w:bCs/>
          <w:sz w:val="28"/>
          <w:szCs w:val="24"/>
        </w:rPr>
      </w:pPr>
      <w:r>
        <w:rPr>
          <w:rFonts w:ascii="Times New Roman" w:hAnsi="Times New Roman" w:cs="Times New Roman"/>
          <w:bCs/>
          <w:sz w:val="28"/>
          <w:szCs w:val="24"/>
        </w:rPr>
        <w:tab/>
      </w:r>
      <w:r w:rsidR="00990E00" w:rsidRPr="00A614CF">
        <w:rPr>
          <w:rFonts w:ascii="Times New Roman" w:hAnsi="Times New Roman" w:cs="Times New Roman"/>
          <w:bCs/>
          <w:sz w:val="28"/>
          <w:szCs w:val="24"/>
        </w:rPr>
        <w:t>Однако среди всех предложенных полимеров практическое применение получил лишь ксантан в связи с его производством в достаточном количестве и доступности</w:t>
      </w:r>
      <w:r w:rsidR="004B1483" w:rsidRPr="00A614CF">
        <w:rPr>
          <w:rFonts w:ascii="Times New Roman" w:hAnsi="Times New Roman" w:cs="Times New Roman"/>
          <w:bCs/>
          <w:sz w:val="28"/>
          <w:szCs w:val="24"/>
        </w:rPr>
        <w:t>, имея при этом необходимые качества.</w:t>
      </w:r>
    </w:p>
    <w:p w14:paraId="4964E5E3" w14:textId="77777777" w:rsidR="003C744C" w:rsidRPr="00A614CF" w:rsidRDefault="003C744C" w:rsidP="003C744C">
      <w:pPr>
        <w:tabs>
          <w:tab w:val="left" w:pos="567"/>
        </w:tabs>
        <w:spacing w:after="0" w:line="240" w:lineRule="auto"/>
        <w:jc w:val="both"/>
        <w:rPr>
          <w:rFonts w:ascii="Times New Roman" w:hAnsi="Times New Roman" w:cs="Times New Roman"/>
          <w:b/>
          <w:sz w:val="28"/>
          <w:szCs w:val="24"/>
        </w:rPr>
      </w:pPr>
    </w:p>
    <w:p w14:paraId="1F9BEDD4" w14:textId="474851C8" w:rsidR="00990E00" w:rsidRDefault="00990E00" w:rsidP="003C744C">
      <w:pPr>
        <w:tabs>
          <w:tab w:val="left" w:pos="567"/>
        </w:tabs>
        <w:spacing w:after="0" w:line="240" w:lineRule="auto"/>
        <w:jc w:val="both"/>
        <w:rPr>
          <w:rFonts w:ascii="Times New Roman" w:hAnsi="Times New Roman" w:cs="Times New Roman"/>
          <w:b/>
          <w:sz w:val="28"/>
          <w:szCs w:val="24"/>
          <w:lang w:val="kk-KZ"/>
        </w:rPr>
      </w:pPr>
      <w:r w:rsidRPr="00A614CF">
        <w:rPr>
          <w:rFonts w:ascii="Times New Roman" w:hAnsi="Times New Roman" w:cs="Times New Roman"/>
          <w:b/>
          <w:sz w:val="28"/>
          <w:szCs w:val="24"/>
        </w:rPr>
        <w:tab/>
      </w:r>
      <w:r w:rsidR="00762164" w:rsidRPr="00A614CF">
        <w:rPr>
          <w:rFonts w:ascii="Times New Roman" w:hAnsi="Times New Roman" w:cs="Times New Roman"/>
          <w:b/>
          <w:sz w:val="28"/>
          <w:szCs w:val="24"/>
        </w:rPr>
        <w:t xml:space="preserve">1.1.1 </w:t>
      </w:r>
      <w:r w:rsidRPr="00A614CF">
        <w:rPr>
          <w:rFonts w:ascii="Times New Roman" w:hAnsi="Times New Roman" w:cs="Times New Roman"/>
          <w:b/>
          <w:sz w:val="28"/>
          <w:szCs w:val="24"/>
        </w:rPr>
        <w:t xml:space="preserve">Модификация </w:t>
      </w:r>
      <w:r w:rsidR="005832B5" w:rsidRPr="00A614CF">
        <w:rPr>
          <w:rFonts w:ascii="Times New Roman" w:hAnsi="Times New Roman" w:cs="Times New Roman"/>
          <w:b/>
          <w:sz w:val="28"/>
          <w:szCs w:val="24"/>
          <w:lang w:val="kk-KZ"/>
        </w:rPr>
        <w:t>к</w:t>
      </w:r>
      <w:r w:rsidRPr="00A614CF">
        <w:rPr>
          <w:rFonts w:ascii="Times New Roman" w:hAnsi="Times New Roman" w:cs="Times New Roman"/>
          <w:b/>
          <w:sz w:val="28"/>
          <w:szCs w:val="24"/>
        </w:rPr>
        <w:t>сантан</w:t>
      </w:r>
      <w:r w:rsidR="005832B5" w:rsidRPr="00A614CF">
        <w:rPr>
          <w:rFonts w:ascii="Times New Roman" w:hAnsi="Times New Roman" w:cs="Times New Roman"/>
          <w:b/>
          <w:sz w:val="28"/>
          <w:szCs w:val="24"/>
          <w:lang w:val="kk-KZ"/>
        </w:rPr>
        <w:t>овой камеди</w:t>
      </w:r>
    </w:p>
    <w:p w14:paraId="019EFEA2" w14:textId="5776FEE2" w:rsidR="0018131B" w:rsidRDefault="005832B5" w:rsidP="0018131B">
      <w:pPr>
        <w:tabs>
          <w:tab w:val="left" w:pos="567"/>
        </w:tabs>
        <w:spacing w:after="0" w:line="240" w:lineRule="auto"/>
        <w:jc w:val="both"/>
        <w:rPr>
          <w:rFonts w:ascii="Times New Roman" w:hAnsi="Times New Roman" w:cs="Times New Roman"/>
          <w:bCs/>
          <w:sz w:val="28"/>
          <w:szCs w:val="24"/>
        </w:rPr>
      </w:pPr>
      <w:r w:rsidRPr="00A614CF">
        <w:rPr>
          <w:rFonts w:ascii="Times New Roman" w:hAnsi="Times New Roman" w:cs="Times New Roman"/>
          <w:bCs/>
          <w:sz w:val="28"/>
          <w:szCs w:val="24"/>
        </w:rPr>
        <w:tab/>
      </w:r>
      <w:r w:rsidR="0018131B" w:rsidRPr="0018131B">
        <w:rPr>
          <w:rFonts w:ascii="Times New Roman" w:hAnsi="Times New Roman" w:cs="Times New Roman"/>
          <w:bCs/>
          <w:sz w:val="28"/>
          <w:szCs w:val="24"/>
        </w:rPr>
        <w:t xml:space="preserve">Ксантановая камедь (ксантан) подвергается различным методам модификации для улучшения её свойств и расширения области применения. </w:t>
      </w:r>
    </w:p>
    <w:p w14:paraId="476AE5AA" w14:textId="1801F291" w:rsidR="0018131B" w:rsidRPr="0018131B" w:rsidRDefault="007F1039" w:rsidP="0018131B">
      <w:pPr>
        <w:tabs>
          <w:tab w:val="left" w:pos="567"/>
        </w:tabs>
        <w:spacing w:after="0" w:line="240" w:lineRule="auto"/>
        <w:jc w:val="both"/>
        <w:rPr>
          <w:rFonts w:ascii="Times New Roman" w:hAnsi="Times New Roman" w:cs="Times New Roman"/>
          <w:bCs/>
          <w:sz w:val="28"/>
          <w:szCs w:val="24"/>
        </w:rPr>
      </w:pPr>
      <w:r>
        <w:rPr>
          <w:rFonts w:ascii="Times New Roman" w:hAnsi="Times New Roman" w:cs="Times New Roman"/>
          <w:bCs/>
          <w:sz w:val="28"/>
          <w:szCs w:val="24"/>
        </w:rPr>
        <w:t xml:space="preserve">Основные методы </w:t>
      </w:r>
      <w:r w:rsidRPr="006408CD">
        <w:rPr>
          <w:rFonts w:ascii="Times New Roman" w:hAnsi="Times New Roman" w:cs="Times New Roman"/>
          <w:bCs/>
          <w:sz w:val="28"/>
          <w:szCs w:val="24"/>
        </w:rPr>
        <w:t>следующие [31-33]</w:t>
      </w:r>
      <w:r w:rsidR="0018131B" w:rsidRPr="006408CD">
        <w:rPr>
          <w:rFonts w:ascii="Times New Roman" w:hAnsi="Times New Roman" w:cs="Times New Roman"/>
          <w:bCs/>
          <w:sz w:val="28"/>
          <w:szCs w:val="24"/>
        </w:rPr>
        <w:t>:</w:t>
      </w:r>
    </w:p>
    <w:p w14:paraId="03159F9A" w14:textId="4919CDC6" w:rsidR="0018131B" w:rsidRPr="0018131B" w:rsidRDefault="0018131B" w:rsidP="0018131B">
      <w:pPr>
        <w:tabs>
          <w:tab w:val="left" w:pos="567"/>
        </w:tabs>
        <w:spacing w:after="0" w:line="240" w:lineRule="auto"/>
        <w:jc w:val="both"/>
        <w:rPr>
          <w:rFonts w:ascii="Times New Roman" w:hAnsi="Times New Roman" w:cs="Times New Roman"/>
          <w:bCs/>
          <w:sz w:val="28"/>
          <w:szCs w:val="24"/>
        </w:rPr>
      </w:pPr>
      <w:r>
        <w:rPr>
          <w:rFonts w:ascii="Times New Roman" w:hAnsi="Times New Roman" w:cs="Times New Roman"/>
          <w:bCs/>
          <w:sz w:val="28"/>
          <w:szCs w:val="24"/>
        </w:rPr>
        <w:t xml:space="preserve">- </w:t>
      </w:r>
      <w:r w:rsidRPr="00E113FD">
        <w:rPr>
          <w:rFonts w:ascii="Times New Roman" w:hAnsi="Times New Roman" w:cs="Times New Roman"/>
          <w:b/>
          <w:sz w:val="28"/>
          <w:szCs w:val="24"/>
        </w:rPr>
        <w:t>Химическая модификация</w:t>
      </w:r>
      <w:r w:rsidRPr="0018131B">
        <w:rPr>
          <w:rFonts w:ascii="Times New Roman" w:hAnsi="Times New Roman" w:cs="Times New Roman"/>
          <w:bCs/>
          <w:sz w:val="28"/>
          <w:szCs w:val="24"/>
        </w:rPr>
        <w:t xml:space="preserve">: </w:t>
      </w:r>
      <w:r>
        <w:rPr>
          <w:rFonts w:ascii="Times New Roman" w:hAnsi="Times New Roman" w:cs="Times New Roman"/>
          <w:bCs/>
          <w:sz w:val="28"/>
          <w:szCs w:val="24"/>
        </w:rPr>
        <w:t>в</w:t>
      </w:r>
      <w:r w:rsidRPr="0018131B">
        <w:rPr>
          <w:rFonts w:ascii="Times New Roman" w:hAnsi="Times New Roman" w:cs="Times New Roman"/>
          <w:bCs/>
          <w:sz w:val="28"/>
          <w:szCs w:val="24"/>
        </w:rPr>
        <w:t>ключает в себя обработку ксантана с использованием различных химических реагентов, таких как кислоты, основания и окислители, чтобы изменить его физико-химические свойства.</w:t>
      </w:r>
    </w:p>
    <w:p w14:paraId="4814B927" w14:textId="7BB2BB5F" w:rsidR="0018131B" w:rsidRPr="0018131B" w:rsidRDefault="0018131B" w:rsidP="0018131B">
      <w:pPr>
        <w:tabs>
          <w:tab w:val="left" w:pos="567"/>
        </w:tabs>
        <w:spacing w:after="0" w:line="240" w:lineRule="auto"/>
        <w:jc w:val="both"/>
        <w:rPr>
          <w:rFonts w:ascii="Times New Roman" w:hAnsi="Times New Roman" w:cs="Times New Roman"/>
          <w:bCs/>
          <w:sz w:val="28"/>
          <w:szCs w:val="24"/>
        </w:rPr>
      </w:pPr>
      <w:r>
        <w:rPr>
          <w:rFonts w:ascii="Times New Roman" w:hAnsi="Times New Roman" w:cs="Times New Roman"/>
          <w:bCs/>
          <w:sz w:val="28"/>
          <w:szCs w:val="24"/>
        </w:rPr>
        <w:t xml:space="preserve">- </w:t>
      </w:r>
      <w:r w:rsidRPr="00E113FD">
        <w:rPr>
          <w:rFonts w:ascii="Times New Roman" w:hAnsi="Times New Roman" w:cs="Times New Roman"/>
          <w:b/>
          <w:sz w:val="28"/>
          <w:szCs w:val="24"/>
        </w:rPr>
        <w:t>Физическая модификация</w:t>
      </w:r>
      <w:r w:rsidRPr="0018131B">
        <w:rPr>
          <w:rFonts w:ascii="Times New Roman" w:hAnsi="Times New Roman" w:cs="Times New Roman"/>
          <w:bCs/>
          <w:sz w:val="28"/>
          <w:szCs w:val="24"/>
        </w:rPr>
        <w:t xml:space="preserve">: </w:t>
      </w:r>
      <w:r>
        <w:rPr>
          <w:rFonts w:ascii="Times New Roman" w:hAnsi="Times New Roman" w:cs="Times New Roman"/>
          <w:bCs/>
          <w:sz w:val="28"/>
          <w:szCs w:val="24"/>
        </w:rPr>
        <w:t>в</w:t>
      </w:r>
      <w:r w:rsidRPr="0018131B">
        <w:rPr>
          <w:rFonts w:ascii="Times New Roman" w:hAnsi="Times New Roman" w:cs="Times New Roman"/>
          <w:bCs/>
          <w:sz w:val="28"/>
          <w:szCs w:val="24"/>
        </w:rPr>
        <w:t>ключает в себя изменение физического состояния ксантана, например, его разжижение или уплотнение, чтобы улучшить его текучесть и растворимость.</w:t>
      </w:r>
    </w:p>
    <w:p w14:paraId="237FC501" w14:textId="169E05B6" w:rsidR="0018131B" w:rsidRPr="0018131B" w:rsidRDefault="0018131B" w:rsidP="0018131B">
      <w:pPr>
        <w:tabs>
          <w:tab w:val="left" w:pos="567"/>
        </w:tabs>
        <w:spacing w:after="0" w:line="240" w:lineRule="auto"/>
        <w:jc w:val="both"/>
        <w:rPr>
          <w:rFonts w:ascii="Times New Roman" w:hAnsi="Times New Roman" w:cs="Times New Roman"/>
          <w:bCs/>
          <w:sz w:val="28"/>
          <w:szCs w:val="24"/>
        </w:rPr>
      </w:pPr>
      <w:r>
        <w:rPr>
          <w:rFonts w:ascii="Times New Roman" w:hAnsi="Times New Roman" w:cs="Times New Roman"/>
          <w:bCs/>
          <w:sz w:val="28"/>
          <w:szCs w:val="24"/>
        </w:rPr>
        <w:t xml:space="preserve">- </w:t>
      </w:r>
      <w:r w:rsidRPr="00E113FD">
        <w:rPr>
          <w:rFonts w:ascii="Times New Roman" w:hAnsi="Times New Roman" w:cs="Times New Roman"/>
          <w:b/>
          <w:sz w:val="28"/>
          <w:szCs w:val="24"/>
        </w:rPr>
        <w:t>Биохимическая модификация</w:t>
      </w:r>
      <w:r w:rsidRPr="0018131B">
        <w:rPr>
          <w:rFonts w:ascii="Times New Roman" w:hAnsi="Times New Roman" w:cs="Times New Roman"/>
          <w:bCs/>
          <w:sz w:val="28"/>
          <w:szCs w:val="24"/>
        </w:rPr>
        <w:t xml:space="preserve">: </w:t>
      </w:r>
      <w:r>
        <w:rPr>
          <w:rFonts w:ascii="Times New Roman" w:hAnsi="Times New Roman" w:cs="Times New Roman"/>
          <w:bCs/>
          <w:sz w:val="28"/>
          <w:szCs w:val="24"/>
        </w:rPr>
        <w:t>в</w:t>
      </w:r>
      <w:r w:rsidRPr="0018131B">
        <w:rPr>
          <w:rFonts w:ascii="Times New Roman" w:hAnsi="Times New Roman" w:cs="Times New Roman"/>
          <w:bCs/>
          <w:sz w:val="28"/>
          <w:szCs w:val="24"/>
        </w:rPr>
        <w:t>ключает в себя использование ферментов и других биологических агентов для изменения структуры ксантана.</w:t>
      </w:r>
    </w:p>
    <w:p w14:paraId="07BEF589" w14:textId="084481E5" w:rsidR="0018131B" w:rsidRPr="0018131B" w:rsidRDefault="0018131B" w:rsidP="0018131B">
      <w:pPr>
        <w:tabs>
          <w:tab w:val="left" w:pos="567"/>
        </w:tabs>
        <w:spacing w:after="0" w:line="240" w:lineRule="auto"/>
        <w:jc w:val="both"/>
        <w:rPr>
          <w:rFonts w:ascii="Times New Roman" w:hAnsi="Times New Roman" w:cs="Times New Roman"/>
          <w:bCs/>
          <w:sz w:val="28"/>
          <w:szCs w:val="24"/>
        </w:rPr>
      </w:pPr>
      <w:r>
        <w:rPr>
          <w:rFonts w:ascii="Times New Roman" w:hAnsi="Times New Roman" w:cs="Times New Roman"/>
          <w:bCs/>
          <w:sz w:val="28"/>
          <w:szCs w:val="24"/>
        </w:rPr>
        <w:t xml:space="preserve">- </w:t>
      </w:r>
      <w:r w:rsidRPr="00E113FD">
        <w:rPr>
          <w:rFonts w:ascii="Times New Roman" w:hAnsi="Times New Roman" w:cs="Times New Roman"/>
          <w:b/>
          <w:sz w:val="28"/>
          <w:szCs w:val="24"/>
        </w:rPr>
        <w:t>Гидрогенизация</w:t>
      </w:r>
      <w:r w:rsidRPr="0018131B">
        <w:rPr>
          <w:rFonts w:ascii="Times New Roman" w:hAnsi="Times New Roman" w:cs="Times New Roman"/>
          <w:bCs/>
          <w:sz w:val="28"/>
          <w:szCs w:val="24"/>
        </w:rPr>
        <w:t xml:space="preserve">: </w:t>
      </w:r>
      <w:r>
        <w:rPr>
          <w:rFonts w:ascii="Times New Roman" w:hAnsi="Times New Roman" w:cs="Times New Roman"/>
          <w:bCs/>
          <w:sz w:val="28"/>
          <w:szCs w:val="24"/>
        </w:rPr>
        <w:t>п</w:t>
      </w:r>
      <w:r w:rsidRPr="0018131B">
        <w:rPr>
          <w:rFonts w:ascii="Times New Roman" w:hAnsi="Times New Roman" w:cs="Times New Roman"/>
          <w:bCs/>
          <w:sz w:val="28"/>
          <w:szCs w:val="24"/>
        </w:rPr>
        <w:t>роцесс, при котором ксантан обрабатывается водородом для изменения его структуры и улучшения его свойств.</w:t>
      </w:r>
    </w:p>
    <w:p w14:paraId="42B0EC6B" w14:textId="6B551001" w:rsidR="0018131B" w:rsidRPr="0018131B" w:rsidRDefault="0018131B" w:rsidP="0018131B">
      <w:pPr>
        <w:tabs>
          <w:tab w:val="left" w:pos="567"/>
        </w:tabs>
        <w:spacing w:after="0" w:line="240" w:lineRule="auto"/>
        <w:jc w:val="both"/>
        <w:rPr>
          <w:rFonts w:ascii="Times New Roman" w:hAnsi="Times New Roman" w:cs="Times New Roman"/>
          <w:bCs/>
          <w:sz w:val="28"/>
          <w:szCs w:val="24"/>
        </w:rPr>
      </w:pPr>
      <w:r>
        <w:rPr>
          <w:rFonts w:ascii="Times New Roman" w:hAnsi="Times New Roman" w:cs="Times New Roman"/>
          <w:bCs/>
          <w:sz w:val="28"/>
          <w:szCs w:val="24"/>
        </w:rPr>
        <w:t xml:space="preserve">- </w:t>
      </w:r>
      <w:r w:rsidRPr="00E113FD">
        <w:rPr>
          <w:rFonts w:ascii="Times New Roman" w:hAnsi="Times New Roman" w:cs="Times New Roman"/>
          <w:b/>
          <w:sz w:val="28"/>
          <w:szCs w:val="24"/>
        </w:rPr>
        <w:t>Комбинированные методы</w:t>
      </w:r>
      <w:r w:rsidRPr="0018131B">
        <w:rPr>
          <w:rFonts w:ascii="Times New Roman" w:hAnsi="Times New Roman" w:cs="Times New Roman"/>
          <w:bCs/>
          <w:sz w:val="28"/>
          <w:szCs w:val="24"/>
        </w:rPr>
        <w:t xml:space="preserve">: </w:t>
      </w:r>
      <w:r>
        <w:rPr>
          <w:rFonts w:ascii="Times New Roman" w:hAnsi="Times New Roman" w:cs="Times New Roman"/>
          <w:bCs/>
          <w:sz w:val="28"/>
          <w:szCs w:val="24"/>
        </w:rPr>
        <w:t>и</w:t>
      </w:r>
      <w:r w:rsidRPr="0018131B">
        <w:rPr>
          <w:rFonts w:ascii="Times New Roman" w:hAnsi="Times New Roman" w:cs="Times New Roman"/>
          <w:bCs/>
          <w:sz w:val="28"/>
          <w:szCs w:val="24"/>
        </w:rPr>
        <w:t>спользование комбинации вышеуказанных методов для достижения оптимальных результатов.</w:t>
      </w:r>
    </w:p>
    <w:p w14:paraId="3BFF9623" w14:textId="7B6233AF" w:rsidR="00990E00" w:rsidRDefault="0018131B" w:rsidP="0018131B">
      <w:pPr>
        <w:tabs>
          <w:tab w:val="left" w:pos="567"/>
        </w:tabs>
        <w:spacing w:after="0" w:line="240" w:lineRule="auto"/>
        <w:jc w:val="both"/>
        <w:rPr>
          <w:rFonts w:ascii="Times New Roman" w:hAnsi="Times New Roman" w:cs="Times New Roman"/>
          <w:bCs/>
          <w:sz w:val="28"/>
          <w:szCs w:val="24"/>
        </w:rPr>
      </w:pPr>
      <w:r>
        <w:rPr>
          <w:rFonts w:ascii="Times New Roman" w:hAnsi="Times New Roman" w:cs="Times New Roman"/>
          <w:bCs/>
          <w:sz w:val="28"/>
          <w:szCs w:val="24"/>
        </w:rPr>
        <w:tab/>
      </w:r>
      <w:r w:rsidRPr="0018131B">
        <w:rPr>
          <w:rFonts w:ascii="Times New Roman" w:hAnsi="Times New Roman" w:cs="Times New Roman"/>
          <w:bCs/>
          <w:sz w:val="28"/>
          <w:szCs w:val="24"/>
        </w:rPr>
        <w:t>Эти методы позволяют адаптировать ксантановую камедь для различных применений в пищевой промышленности, фармацевтике, текстильной промышленности и других областях.</w:t>
      </w:r>
      <w:r w:rsidR="00E113FD" w:rsidRPr="00E113FD">
        <w:rPr>
          <w:rFonts w:ascii="Times New Roman" w:hAnsi="Times New Roman" w:cs="Times New Roman"/>
          <w:bCs/>
          <w:sz w:val="28"/>
          <w:szCs w:val="24"/>
        </w:rPr>
        <w:t xml:space="preserve"> </w:t>
      </w:r>
      <w:r w:rsidR="00E113FD">
        <w:rPr>
          <w:rFonts w:ascii="Times New Roman" w:hAnsi="Times New Roman" w:cs="Times New Roman"/>
          <w:bCs/>
          <w:sz w:val="28"/>
          <w:szCs w:val="24"/>
        </w:rPr>
        <w:t>В</w:t>
      </w:r>
      <w:r w:rsidR="00990E00" w:rsidRPr="00A614CF">
        <w:rPr>
          <w:rFonts w:ascii="Times New Roman" w:hAnsi="Times New Roman" w:cs="Times New Roman"/>
          <w:bCs/>
          <w:sz w:val="28"/>
          <w:szCs w:val="24"/>
        </w:rPr>
        <w:t xml:space="preserve"> частности</w:t>
      </w:r>
      <w:r w:rsidR="00C53533" w:rsidRPr="00A614CF">
        <w:rPr>
          <w:rFonts w:ascii="Times New Roman" w:hAnsi="Times New Roman" w:cs="Times New Roman"/>
          <w:bCs/>
          <w:sz w:val="28"/>
          <w:szCs w:val="24"/>
          <w:lang w:val="kk-KZ"/>
        </w:rPr>
        <w:t>,</w:t>
      </w:r>
      <w:r w:rsidR="00990E00" w:rsidRPr="00A614CF">
        <w:rPr>
          <w:rFonts w:ascii="Times New Roman" w:hAnsi="Times New Roman" w:cs="Times New Roman"/>
          <w:bCs/>
          <w:sz w:val="28"/>
          <w:szCs w:val="24"/>
        </w:rPr>
        <w:t xml:space="preserve"> модификация ксантана проводится в целях улучшения </w:t>
      </w:r>
      <w:r w:rsidR="00466251" w:rsidRPr="00A614CF">
        <w:rPr>
          <w:rFonts w:ascii="Times New Roman" w:hAnsi="Times New Roman" w:cs="Times New Roman"/>
          <w:bCs/>
          <w:sz w:val="28"/>
          <w:szCs w:val="24"/>
        </w:rPr>
        <w:t xml:space="preserve">стабильности, </w:t>
      </w:r>
      <w:r w:rsidR="00990E00" w:rsidRPr="00A614CF">
        <w:rPr>
          <w:rFonts w:ascii="Times New Roman" w:hAnsi="Times New Roman" w:cs="Times New Roman"/>
          <w:bCs/>
          <w:sz w:val="28"/>
          <w:szCs w:val="24"/>
        </w:rPr>
        <w:t>растворимости</w:t>
      </w:r>
      <w:r w:rsidR="005C5A81" w:rsidRPr="00A614CF">
        <w:rPr>
          <w:rFonts w:ascii="Times New Roman" w:hAnsi="Times New Roman" w:cs="Times New Roman"/>
          <w:bCs/>
          <w:sz w:val="28"/>
          <w:szCs w:val="24"/>
        </w:rPr>
        <w:t>, вязкости</w:t>
      </w:r>
      <w:r w:rsidR="00466251" w:rsidRPr="00A614CF">
        <w:rPr>
          <w:rFonts w:ascii="Times New Roman" w:hAnsi="Times New Roman" w:cs="Times New Roman"/>
          <w:bCs/>
          <w:sz w:val="28"/>
          <w:szCs w:val="24"/>
        </w:rPr>
        <w:t xml:space="preserve"> и </w:t>
      </w:r>
      <w:r w:rsidR="00C04896">
        <w:rPr>
          <w:rFonts w:ascii="Times New Roman" w:hAnsi="Times New Roman" w:cs="Times New Roman"/>
          <w:bCs/>
          <w:sz w:val="28"/>
          <w:szCs w:val="24"/>
        </w:rPr>
        <w:t>смачиваемости</w:t>
      </w:r>
      <w:r w:rsidR="00990E00" w:rsidRPr="00A614CF">
        <w:rPr>
          <w:rFonts w:ascii="Times New Roman" w:hAnsi="Times New Roman" w:cs="Times New Roman"/>
          <w:bCs/>
          <w:sz w:val="28"/>
          <w:szCs w:val="24"/>
        </w:rPr>
        <w:t>.</w:t>
      </w:r>
    </w:p>
    <w:p w14:paraId="0165C101" w14:textId="77777777" w:rsidR="004C1551" w:rsidRPr="00A614CF" w:rsidRDefault="004C1551" w:rsidP="0018131B">
      <w:pPr>
        <w:tabs>
          <w:tab w:val="left" w:pos="567"/>
        </w:tabs>
        <w:spacing w:after="0" w:line="240" w:lineRule="auto"/>
        <w:jc w:val="both"/>
        <w:rPr>
          <w:rFonts w:ascii="Times New Roman" w:hAnsi="Times New Roman" w:cs="Times New Roman"/>
          <w:bCs/>
          <w:sz w:val="28"/>
          <w:szCs w:val="24"/>
        </w:rPr>
      </w:pPr>
    </w:p>
    <w:p w14:paraId="3B2A018F" w14:textId="03DF267F" w:rsidR="00A4540D" w:rsidRPr="00A4540D" w:rsidRDefault="00A4540D" w:rsidP="00A4540D">
      <w:pPr>
        <w:spacing w:after="0" w:line="240" w:lineRule="auto"/>
        <w:ind w:firstLine="709"/>
        <w:jc w:val="both"/>
        <w:rPr>
          <w:rFonts w:ascii="Times New Roman" w:hAnsi="Times New Roman" w:cs="Times New Roman"/>
          <w:bCs/>
          <w:sz w:val="28"/>
          <w:szCs w:val="24"/>
        </w:rPr>
      </w:pPr>
      <w:r w:rsidRPr="00A4540D">
        <w:rPr>
          <w:rFonts w:ascii="Times New Roman" w:hAnsi="Times New Roman" w:cs="Times New Roman"/>
          <w:b/>
          <w:sz w:val="28"/>
          <w:szCs w:val="24"/>
        </w:rPr>
        <w:t>Химическая модификация</w:t>
      </w:r>
      <w:r>
        <w:rPr>
          <w:rFonts w:ascii="Times New Roman" w:hAnsi="Times New Roman" w:cs="Times New Roman"/>
          <w:bCs/>
          <w:sz w:val="28"/>
          <w:szCs w:val="24"/>
        </w:rPr>
        <w:t xml:space="preserve"> включает</w:t>
      </w:r>
      <w:r w:rsidRPr="00A4540D">
        <w:rPr>
          <w:rFonts w:ascii="Times New Roman" w:hAnsi="Times New Roman" w:cs="Times New Roman"/>
          <w:bCs/>
          <w:sz w:val="28"/>
          <w:szCs w:val="24"/>
        </w:rPr>
        <w:t>:</w:t>
      </w:r>
    </w:p>
    <w:p w14:paraId="40262A7B" w14:textId="4F7674C8" w:rsidR="00A4540D" w:rsidRPr="00A4540D" w:rsidRDefault="00A4540D" w:rsidP="00A4540D">
      <w:pPr>
        <w:spacing w:after="0" w:line="240" w:lineRule="auto"/>
        <w:jc w:val="both"/>
        <w:rPr>
          <w:rFonts w:ascii="Times New Roman" w:hAnsi="Times New Roman" w:cs="Times New Roman"/>
          <w:bCs/>
          <w:sz w:val="28"/>
          <w:szCs w:val="24"/>
        </w:rPr>
      </w:pPr>
      <w:r>
        <w:rPr>
          <w:rFonts w:ascii="Times New Roman" w:hAnsi="Times New Roman" w:cs="Times New Roman"/>
          <w:bCs/>
          <w:sz w:val="28"/>
          <w:szCs w:val="24"/>
        </w:rPr>
        <w:t xml:space="preserve">- </w:t>
      </w:r>
      <w:r w:rsidRPr="00A4540D">
        <w:rPr>
          <w:rFonts w:ascii="Times New Roman" w:hAnsi="Times New Roman" w:cs="Times New Roman"/>
          <w:b/>
          <w:i/>
          <w:iCs/>
          <w:sz w:val="28"/>
          <w:szCs w:val="24"/>
        </w:rPr>
        <w:t>Окисление</w:t>
      </w:r>
      <w:r w:rsidRPr="00A4540D">
        <w:rPr>
          <w:rFonts w:ascii="Times New Roman" w:hAnsi="Times New Roman" w:cs="Times New Roman"/>
          <w:bCs/>
          <w:sz w:val="28"/>
          <w:szCs w:val="24"/>
        </w:rPr>
        <w:t>: Процесс окисления ксантановой камеди включает в себя использование окислителей, таких как перманганат калия или хромовая кислота. Этот метод приводит к изменению структуры ксантана, увеличивая его растворимость в воде и улучшая его функциональные свойства. Окисленная ксантановая камедь используется в текстильной промышленности, как загуститель и в косметике.</w:t>
      </w:r>
    </w:p>
    <w:p w14:paraId="7BAE2245" w14:textId="4B2B5D6D" w:rsidR="00A4540D" w:rsidRPr="00A4540D" w:rsidRDefault="00A4540D" w:rsidP="00A4540D">
      <w:pPr>
        <w:spacing w:after="0" w:line="240" w:lineRule="auto"/>
        <w:jc w:val="both"/>
        <w:rPr>
          <w:rFonts w:ascii="Times New Roman" w:hAnsi="Times New Roman" w:cs="Times New Roman"/>
          <w:bCs/>
          <w:sz w:val="28"/>
          <w:szCs w:val="24"/>
        </w:rPr>
      </w:pPr>
      <w:r>
        <w:rPr>
          <w:rFonts w:ascii="Times New Roman" w:hAnsi="Times New Roman" w:cs="Times New Roman"/>
          <w:bCs/>
          <w:sz w:val="28"/>
          <w:szCs w:val="24"/>
        </w:rPr>
        <w:t xml:space="preserve">- </w:t>
      </w:r>
      <w:r w:rsidRPr="00A4540D">
        <w:rPr>
          <w:rFonts w:ascii="Times New Roman" w:hAnsi="Times New Roman" w:cs="Times New Roman"/>
          <w:b/>
          <w:i/>
          <w:iCs/>
          <w:sz w:val="28"/>
          <w:szCs w:val="24"/>
        </w:rPr>
        <w:t>Эстерификация</w:t>
      </w:r>
      <w:r w:rsidRPr="00A4540D">
        <w:rPr>
          <w:rFonts w:ascii="Times New Roman" w:hAnsi="Times New Roman" w:cs="Times New Roman"/>
          <w:bCs/>
          <w:sz w:val="28"/>
          <w:szCs w:val="24"/>
        </w:rPr>
        <w:t xml:space="preserve">: Эстерификация ксантановой камеди включает в себя реакцию с различными </w:t>
      </w:r>
      <w:r w:rsidR="007F1039">
        <w:rPr>
          <w:rFonts w:ascii="Times New Roman" w:hAnsi="Times New Roman" w:cs="Times New Roman"/>
          <w:bCs/>
          <w:sz w:val="28"/>
          <w:szCs w:val="24"/>
        </w:rPr>
        <w:t xml:space="preserve">органическими </w:t>
      </w:r>
      <w:r w:rsidRPr="00A4540D">
        <w:rPr>
          <w:rFonts w:ascii="Times New Roman" w:hAnsi="Times New Roman" w:cs="Times New Roman"/>
          <w:bCs/>
          <w:sz w:val="28"/>
          <w:szCs w:val="24"/>
        </w:rPr>
        <w:t>кислотами, такими как уксусная кислота или лимонная кислота. Этот процесс приводит к образованию эфирных соединений, которые улучшают растворимость ксантана в органических растворителях. Эстерифицированная ксантановая камедь используется в косметике, пищевой промышленности и фармацевтике.</w:t>
      </w:r>
    </w:p>
    <w:p w14:paraId="71F559BF" w14:textId="098CD33D" w:rsidR="00A4540D" w:rsidRPr="00A4540D" w:rsidRDefault="00A4540D" w:rsidP="00A4540D">
      <w:pPr>
        <w:spacing w:after="0" w:line="240" w:lineRule="auto"/>
        <w:jc w:val="both"/>
        <w:rPr>
          <w:rFonts w:ascii="Times New Roman" w:hAnsi="Times New Roman" w:cs="Times New Roman"/>
          <w:bCs/>
          <w:sz w:val="28"/>
          <w:szCs w:val="24"/>
        </w:rPr>
      </w:pPr>
      <w:r>
        <w:rPr>
          <w:rFonts w:ascii="Times New Roman" w:hAnsi="Times New Roman" w:cs="Times New Roman"/>
          <w:bCs/>
          <w:sz w:val="28"/>
          <w:szCs w:val="24"/>
        </w:rPr>
        <w:t xml:space="preserve">- </w:t>
      </w:r>
      <w:r w:rsidRPr="00A4540D">
        <w:rPr>
          <w:rFonts w:ascii="Times New Roman" w:hAnsi="Times New Roman" w:cs="Times New Roman"/>
          <w:b/>
          <w:i/>
          <w:iCs/>
          <w:sz w:val="28"/>
          <w:szCs w:val="24"/>
        </w:rPr>
        <w:t>Гидролиз</w:t>
      </w:r>
      <w:r w:rsidRPr="00A4540D">
        <w:rPr>
          <w:rFonts w:ascii="Times New Roman" w:hAnsi="Times New Roman" w:cs="Times New Roman"/>
          <w:bCs/>
          <w:sz w:val="28"/>
          <w:szCs w:val="24"/>
        </w:rPr>
        <w:t>: Гидролиз ксантановой камеди включает в себя разрушение её макромолекул под действием воды и кислот или щелочей. Этот процесс приводит к получению более коротких цепей ксантана, которые обладают улучшенными свойствами растворимости и текучести. Гидролизованная ксантановая камедь используется в текстильной промышленности, как загуститель и в косметике.</w:t>
      </w:r>
    </w:p>
    <w:p w14:paraId="2648E3D0" w14:textId="1570B837" w:rsidR="00A4540D" w:rsidRPr="00A4540D" w:rsidRDefault="00A4540D" w:rsidP="00A4540D">
      <w:pPr>
        <w:spacing w:after="0" w:line="240" w:lineRule="auto"/>
        <w:jc w:val="both"/>
        <w:rPr>
          <w:rFonts w:ascii="Times New Roman" w:hAnsi="Times New Roman" w:cs="Times New Roman"/>
          <w:bCs/>
          <w:sz w:val="28"/>
          <w:szCs w:val="24"/>
        </w:rPr>
      </w:pPr>
      <w:r>
        <w:rPr>
          <w:rFonts w:ascii="Times New Roman" w:hAnsi="Times New Roman" w:cs="Times New Roman"/>
          <w:bCs/>
          <w:sz w:val="28"/>
          <w:szCs w:val="24"/>
        </w:rPr>
        <w:t xml:space="preserve">- </w:t>
      </w:r>
      <w:r w:rsidRPr="00A4540D">
        <w:rPr>
          <w:rFonts w:ascii="Times New Roman" w:hAnsi="Times New Roman" w:cs="Times New Roman"/>
          <w:b/>
          <w:i/>
          <w:iCs/>
          <w:sz w:val="28"/>
          <w:szCs w:val="24"/>
        </w:rPr>
        <w:t>Ацетилирование</w:t>
      </w:r>
      <w:r w:rsidRPr="00A4540D">
        <w:rPr>
          <w:rFonts w:ascii="Times New Roman" w:hAnsi="Times New Roman" w:cs="Times New Roman"/>
          <w:bCs/>
          <w:sz w:val="28"/>
          <w:szCs w:val="24"/>
        </w:rPr>
        <w:t>: Ацетилирование ксантановой камеди включает в себя реакцию с ацетилхлоридом или ацетатом натрия. Этот процесс приводит к замене гидроксильных групп ксантана на ацетильные группы, что улучшает его растворимость в органических растворителях. Ацетилированная ксантановая камедь используется в текстильной промышленности, как загуститель и в косметике.</w:t>
      </w:r>
    </w:p>
    <w:p w14:paraId="68A9922D" w14:textId="4AB1B8EF" w:rsidR="00A4540D" w:rsidRDefault="00A4540D" w:rsidP="00A4540D">
      <w:pPr>
        <w:spacing w:after="0" w:line="240" w:lineRule="auto"/>
        <w:jc w:val="both"/>
        <w:rPr>
          <w:rFonts w:ascii="Times New Roman" w:hAnsi="Times New Roman" w:cs="Times New Roman"/>
          <w:bCs/>
          <w:sz w:val="28"/>
          <w:szCs w:val="24"/>
        </w:rPr>
      </w:pPr>
      <w:r>
        <w:rPr>
          <w:rFonts w:ascii="Times New Roman" w:hAnsi="Times New Roman" w:cs="Times New Roman"/>
          <w:bCs/>
          <w:sz w:val="28"/>
          <w:szCs w:val="24"/>
        </w:rPr>
        <w:t xml:space="preserve">- </w:t>
      </w:r>
      <w:r w:rsidRPr="00A4540D">
        <w:rPr>
          <w:rFonts w:ascii="Times New Roman" w:hAnsi="Times New Roman" w:cs="Times New Roman"/>
          <w:b/>
          <w:i/>
          <w:iCs/>
          <w:sz w:val="28"/>
          <w:szCs w:val="24"/>
        </w:rPr>
        <w:t>Амидирование</w:t>
      </w:r>
      <w:r w:rsidRPr="00A4540D">
        <w:rPr>
          <w:rFonts w:ascii="Times New Roman" w:hAnsi="Times New Roman" w:cs="Times New Roman"/>
          <w:bCs/>
          <w:sz w:val="28"/>
          <w:szCs w:val="24"/>
        </w:rPr>
        <w:t>: Амидирование ксантановой камеди включает в себя реакцию с аминами, такими как метиламин или диэтиламин. Этот процесс приводит к образованию амидных соединений, которые улучшают растворимость ксантана в воде и органических растворителях. Амидированная ксантановая камедь используется в текстильной промышленности, как загуститель и в косметике.</w:t>
      </w:r>
      <w:r w:rsidR="00466251" w:rsidRPr="00A614CF">
        <w:rPr>
          <w:rFonts w:ascii="Times New Roman" w:hAnsi="Times New Roman" w:cs="Times New Roman"/>
          <w:bCs/>
          <w:sz w:val="28"/>
          <w:szCs w:val="24"/>
        </w:rPr>
        <w:tab/>
      </w:r>
    </w:p>
    <w:p w14:paraId="150104E8" w14:textId="4FCC6EAE" w:rsidR="005E04FE" w:rsidRDefault="005E04FE" w:rsidP="005E04FE">
      <w:pPr>
        <w:spacing w:after="0" w:line="240" w:lineRule="auto"/>
        <w:jc w:val="both"/>
        <w:rPr>
          <w:rFonts w:ascii="Times New Roman" w:hAnsi="Times New Roman" w:cs="Times New Roman"/>
          <w:bCs/>
          <w:sz w:val="28"/>
          <w:szCs w:val="24"/>
        </w:rPr>
      </w:pPr>
      <w:r>
        <w:rPr>
          <w:rFonts w:ascii="Times New Roman" w:hAnsi="Times New Roman" w:cs="Times New Roman"/>
          <w:bCs/>
          <w:sz w:val="28"/>
          <w:szCs w:val="24"/>
        </w:rPr>
        <w:t xml:space="preserve">- </w:t>
      </w:r>
      <w:r w:rsidRPr="009D0339">
        <w:rPr>
          <w:rFonts w:ascii="Times New Roman" w:hAnsi="Times New Roman" w:cs="Times New Roman"/>
          <w:b/>
          <w:i/>
          <w:iCs/>
          <w:sz w:val="28"/>
          <w:szCs w:val="24"/>
        </w:rPr>
        <w:t>Сополимеризация</w:t>
      </w:r>
      <w:r w:rsidR="009D0339" w:rsidRPr="009D0339">
        <w:rPr>
          <w:rFonts w:ascii="Times New Roman" w:hAnsi="Times New Roman" w:cs="Times New Roman"/>
          <w:b/>
          <w:i/>
          <w:iCs/>
          <w:sz w:val="28"/>
          <w:szCs w:val="24"/>
        </w:rPr>
        <w:t>/прививка мономеров</w:t>
      </w:r>
      <w:r>
        <w:rPr>
          <w:rFonts w:ascii="Times New Roman" w:hAnsi="Times New Roman" w:cs="Times New Roman"/>
          <w:bCs/>
          <w:sz w:val="28"/>
          <w:szCs w:val="24"/>
        </w:rPr>
        <w:t xml:space="preserve">: </w:t>
      </w:r>
      <w:r w:rsidRPr="005E04FE">
        <w:rPr>
          <w:rFonts w:ascii="Times New Roman" w:hAnsi="Times New Roman" w:cs="Times New Roman"/>
          <w:bCs/>
          <w:sz w:val="28"/>
          <w:szCs w:val="24"/>
        </w:rPr>
        <w:t xml:space="preserve">Комбинирование ксантановой камеди с другими полимерами, такими как полиакриламид и полиэтиленгликоль, </w:t>
      </w:r>
      <w:r w:rsidR="009D0339">
        <w:rPr>
          <w:rFonts w:ascii="Times New Roman" w:hAnsi="Times New Roman" w:cs="Times New Roman"/>
          <w:bCs/>
          <w:sz w:val="28"/>
          <w:szCs w:val="24"/>
        </w:rPr>
        <w:t xml:space="preserve">получение привитых сополимеров </w:t>
      </w:r>
      <w:r w:rsidRPr="005E04FE">
        <w:rPr>
          <w:rFonts w:ascii="Times New Roman" w:hAnsi="Times New Roman" w:cs="Times New Roman"/>
          <w:bCs/>
          <w:sz w:val="28"/>
          <w:szCs w:val="24"/>
        </w:rPr>
        <w:t>улучш</w:t>
      </w:r>
      <w:r w:rsidR="009D0339">
        <w:rPr>
          <w:rFonts w:ascii="Times New Roman" w:hAnsi="Times New Roman" w:cs="Times New Roman"/>
          <w:bCs/>
          <w:sz w:val="28"/>
          <w:szCs w:val="24"/>
        </w:rPr>
        <w:t>ает</w:t>
      </w:r>
      <w:r w:rsidRPr="005E04FE">
        <w:rPr>
          <w:rFonts w:ascii="Times New Roman" w:hAnsi="Times New Roman" w:cs="Times New Roman"/>
          <w:bCs/>
          <w:sz w:val="28"/>
          <w:szCs w:val="24"/>
        </w:rPr>
        <w:t xml:space="preserve"> механическую прочность, </w:t>
      </w:r>
      <w:r w:rsidR="009D0339">
        <w:rPr>
          <w:rFonts w:ascii="Times New Roman" w:hAnsi="Times New Roman" w:cs="Times New Roman"/>
          <w:bCs/>
          <w:sz w:val="28"/>
          <w:szCs w:val="24"/>
        </w:rPr>
        <w:t xml:space="preserve">вязкость, </w:t>
      </w:r>
      <w:r w:rsidRPr="005E04FE">
        <w:rPr>
          <w:rFonts w:ascii="Times New Roman" w:hAnsi="Times New Roman" w:cs="Times New Roman"/>
          <w:bCs/>
          <w:sz w:val="28"/>
          <w:szCs w:val="24"/>
        </w:rPr>
        <w:t>термическую стабильность и биосовместимость полученных материалов.</w:t>
      </w:r>
    </w:p>
    <w:p w14:paraId="572F986D" w14:textId="4A954ADE" w:rsidR="00990E00" w:rsidRPr="006408CD" w:rsidRDefault="003F0E71" w:rsidP="003F0E71">
      <w:pPr>
        <w:spacing w:after="0" w:line="240" w:lineRule="auto"/>
        <w:ind w:firstLine="709"/>
        <w:jc w:val="both"/>
        <w:rPr>
          <w:rFonts w:ascii="Times New Roman" w:hAnsi="Times New Roman" w:cs="Times New Roman"/>
          <w:bCs/>
          <w:sz w:val="28"/>
          <w:szCs w:val="24"/>
        </w:rPr>
      </w:pPr>
      <w:r>
        <w:rPr>
          <w:rFonts w:ascii="Times New Roman" w:hAnsi="Times New Roman" w:cs="Times New Roman"/>
          <w:bCs/>
          <w:sz w:val="28"/>
          <w:szCs w:val="24"/>
        </w:rPr>
        <w:t xml:space="preserve">Обнаружено, что </w:t>
      </w:r>
      <w:r w:rsidRPr="00A614CF">
        <w:rPr>
          <w:rFonts w:ascii="Times New Roman" w:hAnsi="Times New Roman" w:cs="Times New Roman"/>
          <w:bCs/>
          <w:sz w:val="28"/>
          <w:szCs w:val="24"/>
        </w:rPr>
        <w:t xml:space="preserve">на свойства </w:t>
      </w:r>
      <w:r>
        <w:rPr>
          <w:rFonts w:ascii="Times New Roman" w:hAnsi="Times New Roman" w:cs="Times New Roman"/>
          <w:bCs/>
          <w:sz w:val="28"/>
          <w:szCs w:val="24"/>
        </w:rPr>
        <w:t>ксантановой камеди</w:t>
      </w:r>
      <w:r w:rsidRPr="00A614CF">
        <w:rPr>
          <w:rFonts w:ascii="Times New Roman" w:hAnsi="Times New Roman" w:cs="Times New Roman"/>
          <w:bCs/>
          <w:sz w:val="28"/>
          <w:szCs w:val="24"/>
        </w:rPr>
        <w:t xml:space="preserve"> имеет влияние жесткость цепей в молекуле. Упорядоченные цепи ксантана не позволяют гидрофобным группам </w:t>
      </w:r>
      <w:r w:rsidRPr="006408CD">
        <w:rPr>
          <w:rFonts w:ascii="Times New Roman" w:hAnsi="Times New Roman" w:cs="Times New Roman"/>
          <w:bCs/>
          <w:sz w:val="28"/>
          <w:szCs w:val="24"/>
        </w:rPr>
        <w:t>ассоциироваться, и свойства ксантана не меняются. И наоборот, неупорядоченное строение цепей легко ассоциируются, тем самым придавая ксантану свойства гелеобразного вещества</w:t>
      </w:r>
      <w:r w:rsidR="00990E00" w:rsidRPr="006408CD">
        <w:rPr>
          <w:rFonts w:ascii="Times New Roman" w:hAnsi="Times New Roman" w:cs="Times New Roman"/>
          <w:bCs/>
          <w:sz w:val="28"/>
          <w:szCs w:val="24"/>
        </w:rPr>
        <w:t xml:space="preserve"> [</w:t>
      </w:r>
      <w:r w:rsidR="00F4543C" w:rsidRPr="006408CD">
        <w:rPr>
          <w:rFonts w:ascii="Times New Roman" w:hAnsi="Times New Roman" w:cs="Times New Roman"/>
          <w:bCs/>
          <w:sz w:val="28"/>
          <w:szCs w:val="24"/>
        </w:rPr>
        <w:t>3</w:t>
      </w:r>
      <w:r w:rsidR="006F16A7" w:rsidRPr="006408CD">
        <w:rPr>
          <w:rFonts w:ascii="Times New Roman" w:hAnsi="Times New Roman" w:cs="Times New Roman"/>
          <w:bCs/>
          <w:sz w:val="28"/>
          <w:szCs w:val="24"/>
        </w:rPr>
        <w:t>4</w:t>
      </w:r>
      <w:r w:rsidR="00990E00" w:rsidRPr="006408CD">
        <w:rPr>
          <w:rFonts w:ascii="Times New Roman" w:hAnsi="Times New Roman" w:cs="Times New Roman"/>
          <w:bCs/>
          <w:sz w:val="28"/>
          <w:szCs w:val="24"/>
        </w:rPr>
        <w:t>]</w:t>
      </w:r>
      <w:r w:rsidRPr="006408CD">
        <w:rPr>
          <w:rFonts w:ascii="Times New Roman" w:hAnsi="Times New Roman" w:cs="Times New Roman"/>
          <w:bCs/>
          <w:sz w:val="28"/>
          <w:szCs w:val="24"/>
        </w:rPr>
        <w:t>.</w:t>
      </w:r>
      <w:r w:rsidR="00990E00" w:rsidRPr="006408CD">
        <w:rPr>
          <w:rFonts w:ascii="Times New Roman" w:hAnsi="Times New Roman" w:cs="Times New Roman"/>
          <w:bCs/>
          <w:sz w:val="28"/>
          <w:szCs w:val="24"/>
        </w:rPr>
        <w:t xml:space="preserve"> </w:t>
      </w:r>
    </w:p>
    <w:p w14:paraId="57F77406" w14:textId="3DE738A9" w:rsidR="00990E00" w:rsidRPr="00A614CF" w:rsidRDefault="00762164" w:rsidP="00762164">
      <w:pPr>
        <w:tabs>
          <w:tab w:val="left" w:pos="567"/>
        </w:tabs>
        <w:spacing w:after="0" w:line="240" w:lineRule="auto"/>
        <w:jc w:val="both"/>
        <w:rPr>
          <w:rFonts w:ascii="Times New Roman" w:hAnsi="Times New Roman" w:cs="Times New Roman"/>
          <w:bCs/>
          <w:sz w:val="28"/>
          <w:szCs w:val="24"/>
        </w:rPr>
      </w:pPr>
      <w:r w:rsidRPr="006408CD">
        <w:rPr>
          <w:rFonts w:ascii="Times New Roman" w:hAnsi="Times New Roman" w:cs="Times New Roman"/>
          <w:bCs/>
          <w:sz w:val="28"/>
          <w:szCs w:val="24"/>
        </w:rPr>
        <w:tab/>
      </w:r>
      <w:r w:rsidR="00990E00" w:rsidRPr="006408CD">
        <w:rPr>
          <w:rFonts w:ascii="Times New Roman" w:hAnsi="Times New Roman" w:cs="Times New Roman"/>
          <w:bCs/>
          <w:sz w:val="28"/>
          <w:szCs w:val="24"/>
        </w:rPr>
        <w:t>При низкой температуре жесткость цепей, то есть неподвижность цепей ксантана приводит к образованию анизотропной жидкокристаллической фазы [</w:t>
      </w:r>
      <w:r w:rsidR="00F4543C" w:rsidRPr="006408CD">
        <w:rPr>
          <w:rFonts w:ascii="Times New Roman" w:hAnsi="Times New Roman" w:cs="Times New Roman"/>
          <w:bCs/>
          <w:sz w:val="28"/>
          <w:szCs w:val="24"/>
        </w:rPr>
        <w:t>3</w:t>
      </w:r>
      <w:r w:rsidR="006F16A7" w:rsidRPr="006408CD">
        <w:rPr>
          <w:rFonts w:ascii="Times New Roman" w:hAnsi="Times New Roman" w:cs="Times New Roman"/>
          <w:bCs/>
          <w:sz w:val="28"/>
          <w:szCs w:val="24"/>
        </w:rPr>
        <w:t>5</w:t>
      </w:r>
      <w:r w:rsidR="00990E00" w:rsidRPr="006408CD">
        <w:rPr>
          <w:rFonts w:ascii="Times New Roman" w:hAnsi="Times New Roman" w:cs="Times New Roman"/>
          <w:bCs/>
          <w:sz w:val="28"/>
          <w:szCs w:val="24"/>
        </w:rPr>
        <w:t>]. Появление этой фазы может привести к снижению вязкости при увеличении концентрации. Также после разделения фаз при определенной концентрации наблюдается снижение вязкости. Такое поведение наблюдается при смешивании ксантана с полиэлектролитами</w:t>
      </w:r>
      <w:r w:rsidR="00990E00" w:rsidRPr="00A614CF">
        <w:rPr>
          <w:rFonts w:ascii="Times New Roman" w:hAnsi="Times New Roman" w:cs="Times New Roman"/>
          <w:bCs/>
          <w:sz w:val="28"/>
          <w:szCs w:val="24"/>
        </w:rPr>
        <w:t xml:space="preserve"> и холодными набухающими крахмалами. Восстановление вязкости при последу</w:t>
      </w:r>
      <w:r w:rsidR="00B43014" w:rsidRPr="00A614CF">
        <w:rPr>
          <w:rFonts w:ascii="Times New Roman" w:hAnsi="Times New Roman" w:cs="Times New Roman"/>
          <w:bCs/>
          <w:sz w:val="28"/>
          <w:szCs w:val="24"/>
        </w:rPr>
        <w:t>ющем разбавлении имеет значимость</w:t>
      </w:r>
      <w:r w:rsidR="00990E00" w:rsidRPr="00A614CF">
        <w:rPr>
          <w:rFonts w:ascii="Times New Roman" w:hAnsi="Times New Roman" w:cs="Times New Roman"/>
          <w:bCs/>
          <w:sz w:val="28"/>
          <w:szCs w:val="24"/>
        </w:rPr>
        <w:t xml:space="preserve"> в ряде применений, включая производство жидких пищевых продуктов для людей с трудностями глотания. Данная форма ксантана получена экструзией (вытеснением). Для этого в цилиндр экструдера впрыскивается ограниченное количество воды, затем продукт сушится и измельчается. Этот продукт имеет характеристику частиц полиэлектролита, демонстрируя отличную диспергируемость и строгую зависимость от степени набухания. При соответствующих условиях изменение вязкости при нагревании схож с крахмалом. Таким образом, может быть получен ксантан, сочетающий желаемую </w:t>
      </w:r>
      <w:proofErr w:type="spellStart"/>
      <w:r w:rsidR="00990E00" w:rsidRPr="00A614CF">
        <w:rPr>
          <w:rFonts w:ascii="Times New Roman" w:hAnsi="Times New Roman" w:cs="Times New Roman"/>
          <w:bCs/>
          <w:sz w:val="28"/>
          <w:szCs w:val="24"/>
        </w:rPr>
        <w:t>диспергируемость</w:t>
      </w:r>
      <w:proofErr w:type="spellEnd"/>
      <w:r w:rsidR="00990E00" w:rsidRPr="00A614CF">
        <w:rPr>
          <w:rFonts w:ascii="Times New Roman" w:hAnsi="Times New Roman" w:cs="Times New Roman"/>
          <w:bCs/>
          <w:sz w:val="28"/>
          <w:szCs w:val="24"/>
        </w:rPr>
        <w:t xml:space="preserve"> и </w:t>
      </w:r>
      <w:proofErr w:type="spellStart"/>
      <w:r w:rsidR="00990E00" w:rsidRPr="00A614CF">
        <w:rPr>
          <w:rFonts w:ascii="Times New Roman" w:hAnsi="Times New Roman" w:cs="Times New Roman"/>
          <w:bCs/>
          <w:sz w:val="28"/>
          <w:szCs w:val="24"/>
        </w:rPr>
        <w:t>теплопередаваемые</w:t>
      </w:r>
      <w:proofErr w:type="spellEnd"/>
      <w:r w:rsidR="00990E00" w:rsidRPr="00A614CF">
        <w:rPr>
          <w:rFonts w:ascii="Times New Roman" w:hAnsi="Times New Roman" w:cs="Times New Roman"/>
          <w:bCs/>
          <w:sz w:val="28"/>
          <w:szCs w:val="24"/>
        </w:rPr>
        <w:t xml:space="preserve"> свойства крахмала c преимуществами ксантановой камеди. </w:t>
      </w:r>
    </w:p>
    <w:p w14:paraId="4B2AEFA2" w14:textId="51EA35BC" w:rsidR="00990E00" w:rsidRDefault="00762164" w:rsidP="00762164">
      <w:pPr>
        <w:tabs>
          <w:tab w:val="left" w:pos="567"/>
        </w:tabs>
        <w:spacing w:after="0" w:line="240" w:lineRule="auto"/>
        <w:jc w:val="both"/>
        <w:rPr>
          <w:rFonts w:ascii="Times New Roman" w:hAnsi="Times New Roman" w:cs="Times New Roman"/>
          <w:bCs/>
          <w:sz w:val="28"/>
          <w:szCs w:val="24"/>
        </w:rPr>
      </w:pPr>
      <w:r w:rsidRPr="00A614CF">
        <w:rPr>
          <w:rFonts w:ascii="Times New Roman" w:hAnsi="Times New Roman" w:cs="Times New Roman"/>
          <w:bCs/>
          <w:sz w:val="28"/>
          <w:szCs w:val="24"/>
        </w:rPr>
        <w:tab/>
      </w:r>
      <w:r w:rsidR="00C04896" w:rsidRPr="006408CD">
        <w:rPr>
          <w:rFonts w:ascii="Times New Roman" w:hAnsi="Times New Roman" w:cs="Times New Roman"/>
          <w:bCs/>
          <w:sz w:val="28"/>
          <w:szCs w:val="24"/>
        </w:rPr>
        <w:t>Установлено</w:t>
      </w:r>
      <w:r w:rsidR="00990E00" w:rsidRPr="006408CD">
        <w:rPr>
          <w:rFonts w:ascii="Times New Roman" w:hAnsi="Times New Roman" w:cs="Times New Roman"/>
          <w:bCs/>
          <w:sz w:val="28"/>
          <w:szCs w:val="24"/>
        </w:rPr>
        <w:t>, что ксантан имеет две различны</w:t>
      </w:r>
      <w:r w:rsidR="00B43014" w:rsidRPr="006408CD">
        <w:rPr>
          <w:rFonts w:ascii="Times New Roman" w:hAnsi="Times New Roman" w:cs="Times New Roman"/>
          <w:bCs/>
          <w:sz w:val="28"/>
          <w:szCs w:val="24"/>
        </w:rPr>
        <w:t>е</w:t>
      </w:r>
      <w:r w:rsidR="00990E00" w:rsidRPr="006408CD">
        <w:rPr>
          <w:rFonts w:ascii="Times New Roman" w:hAnsi="Times New Roman" w:cs="Times New Roman"/>
          <w:bCs/>
          <w:sz w:val="28"/>
          <w:szCs w:val="24"/>
        </w:rPr>
        <w:t xml:space="preserve"> конформации в водной среде: жесткую при низкой температуре и гибкую при высокой температуре [</w:t>
      </w:r>
      <w:r w:rsidR="00F4543C" w:rsidRPr="006408CD">
        <w:rPr>
          <w:rFonts w:ascii="Times New Roman" w:hAnsi="Times New Roman" w:cs="Times New Roman"/>
          <w:bCs/>
          <w:sz w:val="28"/>
          <w:szCs w:val="24"/>
        </w:rPr>
        <w:t>3</w:t>
      </w:r>
      <w:r w:rsidR="006F16A7" w:rsidRPr="006408CD">
        <w:rPr>
          <w:rFonts w:ascii="Times New Roman" w:hAnsi="Times New Roman" w:cs="Times New Roman"/>
          <w:bCs/>
          <w:sz w:val="28"/>
          <w:szCs w:val="24"/>
        </w:rPr>
        <w:t>6</w:t>
      </w:r>
      <w:r w:rsidR="00990E00" w:rsidRPr="006408CD">
        <w:rPr>
          <w:rFonts w:ascii="Times New Roman" w:hAnsi="Times New Roman" w:cs="Times New Roman"/>
          <w:bCs/>
          <w:sz w:val="28"/>
          <w:szCs w:val="24"/>
        </w:rPr>
        <w:t xml:space="preserve">]. Исследование </w:t>
      </w:r>
      <w:proofErr w:type="spellStart"/>
      <w:r w:rsidR="00990E00" w:rsidRPr="006408CD">
        <w:rPr>
          <w:rFonts w:ascii="Times New Roman" w:hAnsi="Times New Roman" w:cs="Times New Roman"/>
          <w:bCs/>
          <w:sz w:val="28"/>
          <w:szCs w:val="24"/>
        </w:rPr>
        <w:t>вязкоупругости</w:t>
      </w:r>
      <w:proofErr w:type="spellEnd"/>
      <w:r w:rsidR="00990E00" w:rsidRPr="006408CD">
        <w:rPr>
          <w:rFonts w:ascii="Times New Roman" w:hAnsi="Times New Roman" w:cs="Times New Roman"/>
          <w:bCs/>
          <w:sz w:val="28"/>
          <w:szCs w:val="24"/>
        </w:rPr>
        <w:t xml:space="preserve"> сдвига </w:t>
      </w:r>
      <w:proofErr w:type="spellStart"/>
      <w:r w:rsidR="00990E00" w:rsidRPr="006408CD">
        <w:rPr>
          <w:rFonts w:ascii="Times New Roman" w:hAnsi="Times New Roman" w:cs="Times New Roman"/>
          <w:bCs/>
          <w:sz w:val="28"/>
          <w:szCs w:val="24"/>
        </w:rPr>
        <w:t>ксантана</w:t>
      </w:r>
      <w:proofErr w:type="spellEnd"/>
      <w:r w:rsidR="00990E00" w:rsidRPr="006408CD">
        <w:rPr>
          <w:rFonts w:ascii="Times New Roman" w:hAnsi="Times New Roman" w:cs="Times New Roman"/>
          <w:bCs/>
          <w:sz w:val="28"/>
          <w:szCs w:val="24"/>
        </w:rPr>
        <w:t xml:space="preserve"> на границе раздела фаз </w:t>
      </w:r>
      <w:r w:rsidR="00B43014" w:rsidRPr="006408CD">
        <w:rPr>
          <w:rFonts w:ascii="Times New Roman" w:hAnsi="Times New Roman" w:cs="Times New Roman"/>
          <w:bCs/>
          <w:sz w:val="28"/>
          <w:szCs w:val="24"/>
        </w:rPr>
        <w:t>«</w:t>
      </w:r>
      <w:r w:rsidR="00990E00" w:rsidRPr="006408CD">
        <w:rPr>
          <w:rFonts w:ascii="Times New Roman" w:hAnsi="Times New Roman" w:cs="Times New Roman"/>
          <w:bCs/>
          <w:sz w:val="28"/>
          <w:szCs w:val="24"/>
        </w:rPr>
        <w:t>силиконовое</w:t>
      </w:r>
      <w:r w:rsidR="00990E00" w:rsidRPr="00A614CF">
        <w:rPr>
          <w:rFonts w:ascii="Times New Roman" w:hAnsi="Times New Roman" w:cs="Times New Roman"/>
          <w:bCs/>
          <w:sz w:val="28"/>
          <w:szCs w:val="24"/>
        </w:rPr>
        <w:t xml:space="preserve"> масло-вода</w:t>
      </w:r>
      <w:r w:rsidR="00B43014" w:rsidRPr="00A614CF">
        <w:rPr>
          <w:rFonts w:ascii="Times New Roman" w:hAnsi="Times New Roman" w:cs="Times New Roman"/>
          <w:bCs/>
          <w:sz w:val="28"/>
          <w:szCs w:val="24"/>
        </w:rPr>
        <w:t>»</w:t>
      </w:r>
      <w:r w:rsidR="00990E00" w:rsidRPr="00A614CF">
        <w:rPr>
          <w:rFonts w:ascii="Times New Roman" w:hAnsi="Times New Roman" w:cs="Times New Roman"/>
          <w:bCs/>
          <w:sz w:val="28"/>
          <w:szCs w:val="24"/>
        </w:rPr>
        <w:t xml:space="preserve"> привело к утверждению, что межфазная </w:t>
      </w:r>
      <w:proofErr w:type="spellStart"/>
      <w:r w:rsidR="00990E00" w:rsidRPr="00A614CF">
        <w:rPr>
          <w:rFonts w:ascii="Times New Roman" w:hAnsi="Times New Roman" w:cs="Times New Roman"/>
          <w:bCs/>
          <w:sz w:val="28"/>
          <w:szCs w:val="24"/>
        </w:rPr>
        <w:t>вязкоупругость</w:t>
      </w:r>
      <w:proofErr w:type="spellEnd"/>
      <w:r w:rsidR="00990E00" w:rsidRPr="00A614CF">
        <w:rPr>
          <w:rFonts w:ascii="Times New Roman" w:hAnsi="Times New Roman" w:cs="Times New Roman"/>
          <w:bCs/>
          <w:sz w:val="28"/>
          <w:szCs w:val="24"/>
        </w:rPr>
        <w:t xml:space="preserve"> зависит от конформации ксантана и меняется при нагреве. При термической обработке объемная </w:t>
      </w:r>
      <w:proofErr w:type="spellStart"/>
      <w:r w:rsidR="00990E00" w:rsidRPr="00A614CF">
        <w:rPr>
          <w:rFonts w:ascii="Times New Roman" w:hAnsi="Times New Roman" w:cs="Times New Roman"/>
          <w:bCs/>
          <w:sz w:val="28"/>
          <w:szCs w:val="24"/>
        </w:rPr>
        <w:t>вязкоупругость</w:t>
      </w:r>
      <w:proofErr w:type="spellEnd"/>
      <w:r w:rsidR="00990E00" w:rsidRPr="00A614CF">
        <w:rPr>
          <w:rFonts w:ascii="Times New Roman" w:hAnsi="Times New Roman" w:cs="Times New Roman"/>
          <w:bCs/>
          <w:sz w:val="28"/>
          <w:szCs w:val="24"/>
        </w:rPr>
        <w:t xml:space="preserve"> ослабевает, тогда как межфазная </w:t>
      </w:r>
      <w:proofErr w:type="spellStart"/>
      <w:r w:rsidR="00990E00" w:rsidRPr="00A614CF">
        <w:rPr>
          <w:rFonts w:ascii="Times New Roman" w:hAnsi="Times New Roman" w:cs="Times New Roman"/>
          <w:bCs/>
          <w:sz w:val="28"/>
          <w:szCs w:val="24"/>
        </w:rPr>
        <w:t>вязкоупругость</w:t>
      </w:r>
      <w:proofErr w:type="spellEnd"/>
      <w:r w:rsidR="00990E00" w:rsidRPr="00A614CF">
        <w:rPr>
          <w:rFonts w:ascii="Times New Roman" w:hAnsi="Times New Roman" w:cs="Times New Roman"/>
          <w:bCs/>
          <w:sz w:val="28"/>
          <w:szCs w:val="24"/>
        </w:rPr>
        <w:t xml:space="preserve"> усиливается. После гидрофобной модификации ксантана межфазная эластичность стала </w:t>
      </w:r>
      <w:proofErr w:type="spellStart"/>
      <w:r w:rsidR="00990E00" w:rsidRPr="00A614CF">
        <w:rPr>
          <w:rFonts w:ascii="Times New Roman" w:hAnsi="Times New Roman" w:cs="Times New Roman"/>
          <w:bCs/>
          <w:sz w:val="28"/>
          <w:szCs w:val="24"/>
        </w:rPr>
        <w:t>прямопропорциональной</w:t>
      </w:r>
      <w:proofErr w:type="spellEnd"/>
      <w:r w:rsidR="00990E00" w:rsidRPr="00A614CF">
        <w:rPr>
          <w:rFonts w:ascii="Times New Roman" w:hAnsi="Times New Roman" w:cs="Times New Roman"/>
          <w:bCs/>
          <w:sz w:val="28"/>
          <w:szCs w:val="24"/>
        </w:rPr>
        <w:t xml:space="preserve"> к количеству привитого полимера, это подтверждает потенциал стабилизирующих свойств. Межфазные свойства также улучшаются после термической обработки, но при плотности привитых полимеров более 8% улучшение проявляется гораздо меньше.</w:t>
      </w:r>
    </w:p>
    <w:p w14:paraId="083D645F" w14:textId="77777777" w:rsidR="004C1551" w:rsidRDefault="004F227A" w:rsidP="00762164">
      <w:pPr>
        <w:tabs>
          <w:tab w:val="left" w:pos="567"/>
        </w:tabs>
        <w:spacing w:after="0" w:line="240" w:lineRule="auto"/>
        <w:jc w:val="both"/>
        <w:rPr>
          <w:rFonts w:ascii="Times New Roman" w:hAnsi="Times New Roman" w:cs="Times New Roman"/>
          <w:bCs/>
          <w:sz w:val="28"/>
          <w:szCs w:val="24"/>
        </w:rPr>
      </w:pPr>
      <w:r>
        <w:rPr>
          <w:rFonts w:ascii="Times New Roman" w:hAnsi="Times New Roman" w:cs="Times New Roman"/>
          <w:bCs/>
          <w:sz w:val="28"/>
          <w:szCs w:val="24"/>
        </w:rPr>
        <w:tab/>
        <w:t xml:space="preserve">Химическая модификация является самым </w:t>
      </w:r>
      <w:proofErr w:type="spellStart"/>
      <w:r>
        <w:rPr>
          <w:rFonts w:ascii="Times New Roman" w:hAnsi="Times New Roman" w:cs="Times New Roman"/>
          <w:bCs/>
          <w:sz w:val="28"/>
          <w:szCs w:val="24"/>
        </w:rPr>
        <w:t>распространеным</w:t>
      </w:r>
      <w:proofErr w:type="spellEnd"/>
      <w:r>
        <w:rPr>
          <w:rFonts w:ascii="Times New Roman" w:hAnsi="Times New Roman" w:cs="Times New Roman"/>
          <w:bCs/>
          <w:sz w:val="28"/>
          <w:szCs w:val="24"/>
        </w:rPr>
        <w:t xml:space="preserve"> среди всех </w:t>
      </w:r>
      <w:r w:rsidRPr="00F67F1C">
        <w:rPr>
          <w:rFonts w:ascii="Times New Roman" w:hAnsi="Times New Roman" w:cs="Times New Roman"/>
          <w:bCs/>
          <w:sz w:val="28"/>
          <w:szCs w:val="24"/>
        </w:rPr>
        <w:t xml:space="preserve">методов. </w:t>
      </w:r>
      <w:r w:rsidR="004C1551">
        <w:rPr>
          <w:rFonts w:ascii="Times New Roman" w:hAnsi="Times New Roman" w:cs="Times New Roman"/>
          <w:bCs/>
          <w:sz w:val="28"/>
          <w:szCs w:val="24"/>
        </w:rPr>
        <w:t>Рассмотрим некоторые из них:</w:t>
      </w:r>
    </w:p>
    <w:p w14:paraId="4937F171" w14:textId="4004E57A" w:rsidR="00990E00" w:rsidRPr="006408CD" w:rsidRDefault="004C1551" w:rsidP="00762164">
      <w:pPr>
        <w:tabs>
          <w:tab w:val="left" w:pos="567"/>
        </w:tabs>
        <w:spacing w:after="0" w:line="240" w:lineRule="auto"/>
        <w:jc w:val="both"/>
        <w:rPr>
          <w:rFonts w:ascii="Times New Roman" w:hAnsi="Times New Roman" w:cs="Times New Roman"/>
          <w:bCs/>
          <w:sz w:val="28"/>
          <w:szCs w:val="24"/>
        </w:rPr>
      </w:pPr>
      <w:r>
        <w:rPr>
          <w:rFonts w:ascii="Times New Roman" w:hAnsi="Times New Roman" w:cs="Times New Roman"/>
          <w:bCs/>
          <w:sz w:val="28"/>
          <w:szCs w:val="24"/>
        </w:rPr>
        <w:tab/>
      </w:r>
      <w:r w:rsidR="00990E00" w:rsidRPr="00F67F1C">
        <w:rPr>
          <w:rFonts w:ascii="Times New Roman" w:hAnsi="Times New Roman" w:cs="Times New Roman"/>
          <w:bCs/>
          <w:sz w:val="28"/>
          <w:szCs w:val="24"/>
        </w:rPr>
        <w:t xml:space="preserve">Модификация </w:t>
      </w:r>
      <w:proofErr w:type="spellStart"/>
      <w:r w:rsidR="00990E00" w:rsidRPr="00F67F1C">
        <w:rPr>
          <w:rFonts w:ascii="Times New Roman" w:hAnsi="Times New Roman" w:cs="Times New Roman"/>
          <w:bCs/>
          <w:sz w:val="28"/>
          <w:szCs w:val="24"/>
        </w:rPr>
        <w:t>ксантана</w:t>
      </w:r>
      <w:proofErr w:type="spellEnd"/>
      <w:r w:rsidR="00990E00" w:rsidRPr="00F67F1C">
        <w:rPr>
          <w:rFonts w:ascii="Times New Roman" w:hAnsi="Times New Roman" w:cs="Times New Roman"/>
          <w:bCs/>
          <w:sz w:val="28"/>
          <w:szCs w:val="24"/>
        </w:rPr>
        <w:t xml:space="preserve"> </w:t>
      </w:r>
      <w:proofErr w:type="spellStart"/>
      <w:r w:rsidR="00990E00" w:rsidRPr="00F67F1C">
        <w:rPr>
          <w:rFonts w:ascii="Times New Roman" w:hAnsi="Times New Roman" w:cs="Times New Roman"/>
          <w:bCs/>
          <w:sz w:val="28"/>
          <w:szCs w:val="24"/>
        </w:rPr>
        <w:t>октиламином</w:t>
      </w:r>
      <w:proofErr w:type="spellEnd"/>
      <w:r w:rsidR="00990E00" w:rsidRPr="00F67F1C">
        <w:rPr>
          <w:rFonts w:ascii="Times New Roman" w:hAnsi="Times New Roman" w:cs="Times New Roman"/>
          <w:bCs/>
          <w:sz w:val="28"/>
          <w:szCs w:val="24"/>
        </w:rPr>
        <w:t xml:space="preserve"> привело к гидрофобности и жесткой конформации </w:t>
      </w:r>
      <w:r w:rsidR="00990E00" w:rsidRPr="006408CD">
        <w:rPr>
          <w:rFonts w:ascii="Times New Roman" w:hAnsi="Times New Roman" w:cs="Times New Roman"/>
          <w:bCs/>
          <w:sz w:val="28"/>
          <w:szCs w:val="24"/>
        </w:rPr>
        <w:t>ксантана [</w:t>
      </w:r>
      <w:r w:rsidR="00F4543C" w:rsidRPr="006408CD">
        <w:rPr>
          <w:rFonts w:ascii="Times New Roman" w:hAnsi="Times New Roman" w:cs="Times New Roman"/>
          <w:bCs/>
          <w:sz w:val="28"/>
          <w:szCs w:val="24"/>
        </w:rPr>
        <w:t>3</w:t>
      </w:r>
      <w:r w:rsidR="006F16A7" w:rsidRPr="006408CD">
        <w:rPr>
          <w:rFonts w:ascii="Times New Roman" w:hAnsi="Times New Roman" w:cs="Times New Roman"/>
          <w:bCs/>
          <w:sz w:val="28"/>
          <w:szCs w:val="24"/>
        </w:rPr>
        <w:t>7</w:t>
      </w:r>
      <w:r w:rsidR="00990E00" w:rsidRPr="006408CD">
        <w:rPr>
          <w:rFonts w:ascii="Times New Roman" w:hAnsi="Times New Roman" w:cs="Times New Roman"/>
          <w:bCs/>
          <w:sz w:val="28"/>
          <w:szCs w:val="24"/>
        </w:rPr>
        <w:t>]. Это стало известно при исследовании влияния различных структур полимера на снижение сопротивления в турбулентном потоке в водном растворе, которое проводилось с использованием ротационного диска с оборотом 1980 об/мин с 4-мя разными концентрациями. Химическая модификация позволила установить, что гибкость цепей, концентрация, а также время влияют на снижение сопротивления и механическое разрушение растворов ксантана.</w:t>
      </w:r>
    </w:p>
    <w:p w14:paraId="023662DB" w14:textId="5F21C975" w:rsidR="00990E00" w:rsidRPr="006408CD" w:rsidRDefault="00F67F1C" w:rsidP="00762164">
      <w:pPr>
        <w:tabs>
          <w:tab w:val="left" w:pos="567"/>
        </w:tabs>
        <w:spacing w:after="0" w:line="240" w:lineRule="auto"/>
        <w:jc w:val="both"/>
        <w:rPr>
          <w:rFonts w:ascii="Times New Roman" w:hAnsi="Times New Roman" w:cs="Times New Roman"/>
          <w:bCs/>
          <w:sz w:val="28"/>
          <w:szCs w:val="24"/>
        </w:rPr>
      </w:pPr>
      <w:r w:rsidRPr="006408CD">
        <w:rPr>
          <w:rFonts w:ascii="Times New Roman" w:hAnsi="Times New Roman" w:cs="Times New Roman"/>
          <w:bCs/>
          <w:sz w:val="28"/>
          <w:szCs w:val="24"/>
        </w:rPr>
        <w:tab/>
      </w:r>
      <w:r w:rsidR="00762164" w:rsidRPr="006408CD">
        <w:rPr>
          <w:rFonts w:ascii="Times New Roman" w:hAnsi="Times New Roman" w:cs="Times New Roman"/>
          <w:bCs/>
          <w:sz w:val="28"/>
          <w:szCs w:val="24"/>
        </w:rPr>
        <w:tab/>
      </w:r>
      <w:r w:rsidR="00990E00" w:rsidRPr="006408CD">
        <w:rPr>
          <w:rFonts w:ascii="Times New Roman" w:hAnsi="Times New Roman" w:cs="Times New Roman"/>
          <w:bCs/>
          <w:sz w:val="28"/>
          <w:szCs w:val="24"/>
        </w:rPr>
        <w:t xml:space="preserve">Изучены взаимодействия между </w:t>
      </w:r>
      <w:proofErr w:type="spellStart"/>
      <w:r w:rsidR="00990E00" w:rsidRPr="006408CD">
        <w:rPr>
          <w:rFonts w:ascii="Times New Roman" w:hAnsi="Times New Roman" w:cs="Times New Roman"/>
          <w:bCs/>
          <w:sz w:val="28"/>
          <w:szCs w:val="24"/>
        </w:rPr>
        <w:t>ксантановой</w:t>
      </w:r>
      <w:proofErr w:type="spellEnd"/>
      <w:r w:rsidR="00990E00" w:rsidRPr="006408CD">
        <w:rPr>
          <w:rFonts w:ascii="Times New Roman" w:hAnsi="Times New Roman" w:cs="Times New Roman"/>
          <w:bCs/>
          <w:sz w:val="28"/>
          <w:szCs w:val="24"/>
        </w:rPr>
        <w:t xml:space="preserve"> камедью и </w:t>
      </w:r>
      <w:proofErr w:type="spellStart"/>
      <w:r w:rsidR="00990E00" w:rsidRPr="006408CD">
        <w:rPr>
          <w:rFonts w:ascii="Times New Roman" w:hAnsi="Times New Roman" w:cs="Times New Roman"/>
          <w:bCs/>
          <w:sz w:val="28"/>
          <w:szCs w:val="24"/>
        </w:rPr>
        <w:t>додецил</w:t>
      </w:r>
      <w:proofErr w:type="spellEnd"/>
      <w:r w:rsidR="00990E00" w:rsidRPr="006408CD">
        <w:rPr>
          <w:rFonts w:ascii="Times New Roman" w:hAnsi="Times New Roman" w:cs="Times New Roman"/>
          <w:bCs/>
          <w:sz w:val="28"/>
          <w:szCs w:val="24"/>
        </w:rPr>
        <w:t>-</w:t>
      </w:r>
      <w:proofErr w:type="spellStart"/>
      <w:r w:rsidR="00990E00" w:rsidRPr="006408CD">
        <w:rPr>
          <w:rFonts w:ascii="Times New Roman" w:hAnsi="Times New Roman" w:cs="Times New Roman"/>
          <w:bCs/>
          <w:sz w:val="28"/>
          <w:szCs w:val="24"/>
        </w:rPr>
        <w:t>триметиламмониум</w:t>
      </w:r>
      <w:proofErr w:type="spellEnd"/>
      <w:r w:rsidR="00990E00" w:rsidRPr="006408CD">
        <w:rPr>
          <w:rFonts w:ascii="Times New Roman" w:hAnsi="Times New Roman" w:cs="Times New Roman"/>
          <w:bCs/>
          <w:sz w:val="28"/>
          <w:szCs w:val="24"/>
        </w:rPr>
        <w:t>-бромидом [</w:t>
      </w:r>
      <w:r w:rsidR="005832B5" w:rsidRPr="006408CD">
        <w:rPr>
          <w:rFonts w:ascii="Times New Roman" w:hAnsi="Times New Roman" w:cs="Times New Roman"/>
          <w:bCs/>
          <w:sz w:val="28"/>
          <w:szCs w:val="24"/>
          <w:lang w:val="kk-KZ"/>
        </w:rPr>
        <w:t>3</w:t>
      </w:r>
      <w:r w:rsidR="006F16A7" w:rsidRPr="006408CD">
        <w:rPr>
          <w:rFonts w:ascii="Times New Roman" w:hAnsi="Times New Roman" w:cs="Times New Roman"/>
          <w:bCs/>
          <w:sz w:val="28"/>
          <w:szCs w:val="24"/>
          <w:lang w:val="kk-KZ"/>
        </w:rPr>
        <w:t>8</w:t>
      </w:r>
      <w:r w:rsidR="00990E00" w:rsidRPr="006408CD">
        <w:rPr>
          <w:rFonts w:ascii="Times New Roman" w:hAnsi="Times New Roman" w:cs="Times New Roman"/>
          <w:bCs/>
          <w:sz w:val="28"/>
          <w:szCs w:val="24"/>
        </w:rPr>
        <w:t xml:space="preserve">]. Применены статическое и динамическое рассеивания света, </w:t>
      </w:r>
      <w:proofErr w:type="spellStart"/>
      <w:r w:rsidR="00990E00" w:rsidRPr="006408CD">
        <w:rPr>
          <w:rFonts w:ascii="Times New Roman" w:hAnsi="Times New Roman" w:cs="Times New Roman"/>
          <w:bCs/>
          <w:sz w:val="28"/>
          <w:szCs w:val="24"/>
        </w:rPr>
        <w:t>микрореология</w:t>
      </w:r>
      <w:proofErr w:type="spellEnd"/>
      <w:r w:rsidR="00990E00" w:rsidRPr="006408CD">
        <w:rPr>
          <w:rFonts w:ascii="Times New Roman" w:hAnsi="Times New Roman" w:cs="Times New Roman"/>
          <w:bCs/>
          <w:sz w:val="28"/>
          <w:szCs w:val="24"/>
        </w:rPr>
        <w:t xml:space="preserve"> и вискозиметрия для изучения модифицированного полимера. Водный раствор ксантана при перемешивании с ПАВ в отсутствии солей превращается в рассеивающиеся агрегаты из-за уменьшения эффективного заряда полисахарида и введения гидрофобных частиц. В присутствии солей смешивание двух компонентов, когда ксантан в денатурированном состоянии, образуется сеть с уменьшенными </w:t>
      </w:r>
      <w:proofErr w:type="spellStart"/>
      <w:r w:rsidR="00990E00" w:rsidRPr="006408CD">
        <w:rPr>
          <w:rFonts w:ascii="Times New Roman" w:hAnsi="Times New Roman" w:cs="Times New Roman"/>
          <w:bCs/>
          <w:sz w:val="28"/>
          <w:szCs w:val="24"/>
        </w:rPr>
        <w:t>межцепочными</w:t>
      </w:r>
      <w:proofErr w:type="spellEnd"/>
      <w:r w:rsidR="00990E00" w:rsidRPr="006408CD">
        <w:rPr>
          <w:rFonts w:ascii="Times New Roman" w:hAnsi="Times New Roman" w:cs="Times New Roman"/>
          <w:bCs/>
          <w:sz w:val="28"/>
          <w:szCs w:val="24"/>
        </w:rPr>
        <w:t xml:space="preserve"> соединениями. Эксперименты линейной и нелинейной </w:t>
      </w:r>
      <w:proofErr w:type="spellStart"/>
      <w:r w:rsidR="00990E00" w:rsidRPr="006408CD">
        <w:rPr>
          <w:rFonts w:ascii="Times New Roman" w:hAnsi="Times New Roman" w:cs="Times New Roman"/>
          <w:bCs/>
          <w:sz w:val="28"/>
          <w:szCs w:val="24"/>
        </w:rPr>
        <w:t>вязкопругости</w:t>
      </w:r>
      <w:proofErr w:type="spellEnd"/>
      <w:r w:rsidR="00990E00" w:rsidRPr="006408CD">
        <w:rPr>
          <w:rFonts w:ascii="Times New Roman" w:hAnsi="Times New Roman" w:cs="Times New Roman"/>
          <w:bCs/>
          <w:sz w:val="28"/>
          <w:szCs w:val="24"/>
        </w:rPr>
        <w:t xml:space="preserve"> показывают, что есть значительное влияние вязкоупругих модулей, котор</w:t>
      </w:r>
      <w:r w:rsidR="006F16A7" w:rsidRPr="006408CD">
        <w:rPr>
          <w:rFonts w:ascii="Times New Roman" w:hAnsi="Times New Roman" w:cs="Times New Roman"/>
          <w:bCs/>
          <w:sz w:val="28"/>
          <w:szCs w:val="24"/>
        </w:rPr>
        <w:t>ое</w:t>
      </w:r>
      <w:r w:rsidR="00990E00" w:rsidRPr="006408CD">
        <w:rPr>
          <w:rFonts w:ascii="Times New Roman" w:hAnsi="Times New Roman" w:cs="Times New Roman"/>
          <w:bCs/>
          <w:sz w:val="28"/>
          <w:szCs w:val="24"/>
        </w:rPr>
        <w:t xml:space="preserve"> становится более интенсивным при смешивании ксантана в денатурированном состоянии с ПАВ.</w:t>
      </w:r>
    </w:p>
    <w:p w14:paraId="7B7B2720" w14:textId="6282F52B" w:rsidR="00990E00" w:rsidRPr="006408CD" w:rsidRDefault="00762164" w:rsidP="00762164">
      <w:pPr>
        <w:tabs>
          <w:tab w:val="left" w:pos="567"/>
        </w:tabs>
        <w:spacing w:after="0" w:line="240" w:lineRule="auto"/>
        <w:jc w:val="both"/>
        <w:rPr>
          <w:rFonts w:ascii="Times New Roman" w:hAnsi="Times New Roman" w:cs="Times New Roman"/>
          <w:bCs/>
          <w:sz w:val="28"/>
          <w:szCs w:val="24"/>
        </w:rPr>
      </w:pPr>
      <w:r w:rsidRPr="006408CD">
        <w:rPr>
          <w:rFonts w:ascii="Times New Roman" w:hAnsi="Times New Roman" w:cs="Times New Roman"/>
          <w:bCs/>
          <w:sz w:val="28"/>
          <w:szCs w:val="24"/>
        </w:rPr>
        <w:tab/>
      </w:r>
      <w:r w:rsidR="006F16A7" w:rsidRPr="006408CD">
        <w:rPr>
          <w:rFonts w:ascii="Times New Roman" w:hAnsi="Times New Roman" w:cs="Times New Roman"/>
          <w:bCs/>
          <w:sz w:val="28"/>
          <w:szCs w:val="24"/>
        </w:rPr>
        <w:t>П</w:t>
      </w:r>
      <w:r w:rsidR="00990E00" w:rsidRPr="006408CD">
        <w:rPr>
          <w:rFonts w:ascii="Times New Roman" w:hAnsi="Times New Roman" w:cs="Times New Roman"/>
          <w:bCs/>
          <w:sz w:val="28"/>
          <w:szCs w:val="24"/>
        </w:rPr>
        <w:t xml:space="preserve">редставлены методы получения функциональных материалов на основе ксантановой камеди с применением ионной жидкости – 1-бутил 3-метил </w:t>
      </w:r>
      <w:proofErr w:type="spellStart"/>
      <w:r w:rsidR="00990E00" w:rsidRPr="006408CD">
        <w:rPr>
          <w:rFonts w:ascii="Times New Roman" w:hAnsi="Times New Roman" w:cs="Times New Roman"/>
          <w:bCs/>
          <w:sz w:val="28"/>
          <w:szCs w:val="24"/>
        </w:rPr>
        <w:t>имидазолий</w:t>
      </w:r>
      <w:proofErr w:type="spellEnd"/>
      <w:r w:rsidR="00990E00" w:rsidRPr="006408CD">
        <w:rPr>
          <w:rFonts w:ascii="Times New Roman" w:hAnsi="Times New Roman" w:cs="Times New Roman"/>
          <w:bCs/>
          <w:sz w:val="28"/>
          <w:szCs w:val="24"/>
        </w:rPr>
        <w:t xml:space="preserve"> хлорид (БМИХ)</w:t>
      </w:r>
      <w:r w:rsidR="006F16A7" w:rsidRPr="006408CD">
        <w:rPr>
          <w:rFonts w:ascii="Times New Roman" w:hAnsi="Times New Roman" w:cs="Times New Roman"/>
          <w:bCs/>
          <w:sz w:val="28"/>
          <w:szCs w:val="24"/>
        </w:rPr>
        <w:t xml:space="preserve"> [</w:t>
      </w:r>
      <w:r w:rsidR="006F16A7" w:rsidRPr="006408CD">
        <w:rPr>
          <w:rFonts w:ascii="Times New Roman" w:hAnsi="Times New Roman" w:cs="Times New Roman"/>
          <w:bCs/>
          <w:sz w:val="28"/>
          <w:szCs w:val="24"/>
          <w:lang w:val="kk-KZ"/>
        </w:rPr>
        <w:t>3</w:t>
      </w:r>
      <w:r w:rsidR="006F16A7" w:rsidRPr="006408CD">
        <w:rPr>
          <w:rFonts w:ascii="Times New Roman" w:hAnsi="Times New Roman" w:cs="Times New Roman"/>
          <w:bCs/>
          <w:sz w:val="28"/>
          <w:szCs w:val="24"/>
        </w:rPr>
        <w:t>9]</w:t>
      </w:r>
      <w:r w:rsidR="00990E00" w:rsidRPr="006408CD">
        <w:rPr>
          <w:rFonts w:ascii="Times New Roman" w:hAnsi="Times New Roman" w:cs="Times New Roman"/>
          <w:bCs/>
          <w:sz w:val="28"/>
          <w:szCs w:val="24"/>
        </w:rPr>
        <w:t xml:space="preserve">. Ксантан образует ионный гель с БМИХ по простой и эффективной процедуре, который далее переходит в гидрогель. Этот гель имеет хорошие механические свойства и интересные функции. Композитные и бинарные гидрогели и пленки ксантановой камеди с гидроксиапатитом и целлюлозой также получают через образование ионного геля. </w:t>
      </w:r>
      <w:proofErr w:type="spellStart"/>
      <w:r w:rsidR="00990E00" w:rsidRPr="006408CD">
        <w:rPr>
          <w:rFonts w:ascii="Times New Roman" w:hAnsi="Times New Roman" w:cs="Times New Roman"/>
          <w:bCs/>
          <w:sz w:val="28"/>
          <w:szCs w:val="24"/>
        </w:rPr>
        <w:t>Карбоксилированные</w:t>
      </w:r>
      <w:proofErr w:type="spellEnd"/>
      <w:r w:rsidR="00990E00" w:rsidRPr="006408CD">
        <w:rPr>
          <w:rFonts w:ascii="Times New Roman" w:hAnsi="Times New Roman" w:cs="Times New Roman"/>
          <w:bCs/>
          <w:sz w:val="28"/>
          <w:szCs w:val="24"/>
        </w:rPr>
        <w:t xml:space="preserve"> наночастицы </w:t>
      </w:r>
      <w:proofErr w:type="spellStart"/>
      <w:r w:rsidR="00990E00" w:rsidRPr="006408CD">
        <w:rPr>
          <w:rFonts w:ascii="Times New Roman" w:hAnsi="Times New Roman" w:cs="Times New Roman"/>
          <w:bCs/>
          <w:sz w:val="28"/>
          <w:szCs w:val="24"/>
        </w:rPr>
        <w:t>ксантана</w:t>
      </w:r>
      <w:proofErr w:type="spellEnd"/>
      <w:r w:rsidR="00990E00" w:rsidRPr="006408CD">
        <w:rPr>
          <w:rFonts w:ascii="Times New Roman" w:hAnsi="Times New Roman" w:cs="Times New Roman"/>
          <w:bCs/>
          <w:sz w:val="28"/>
          <w:szCs w:val="24"/>
        </w:rPr>
        <w:t xml:space="preserve"> частично получают путем регенерации из раствора в БМИХ с использованием этанола.</w:t>
      </w:r>
    </w:p>
    <w:p w14:paraId="6E288FB3" w14:textId="65C41AA1" w:rsidR="003F0E71" w:rsidRPr="006408CD" w:rsidRDefault="00762164" w:rsidP="00762164">
      <w:pPr>
        <w:tabs>
          <w:tab w:val="left" w:pos="567"/>
        </w:tabs>
        <w:spacing w:after="0" w:line="240" w:lineRule="auto"/>
        <w:jc w:val="both"/>
        <w:rPr>
          <w:rFonts w:ascii="Times New Roman" w:hAnsi="Times New Roman" w:cs="Times New Roman"/>
          <w:bCs/>
          <w:sz w:val="28"/>
          <w:szCs w:val="24"/>
        </w:rPr>
      </w:pPr>
      <w:r w:rsidRPr="006408CD">
        <w:rPr>
          <w:rFonts w:ascii="Times New Roman" w:hAnsi="Times New Roman" w:cs="Times New Roman"/>
          <w:bCs/>
          <w:sz w:val="28"/>
          <w:szCs w:val="24"/>
        </w:rPr>
        <w:tab/>
      </w:r>
      <w:r w:rsidR="00990E00" w:rsidRPr="006408CD">
        <w:rPr>
          <w:rFonts w:ascii="Times New Roman" w:hAnsi="Times New Roman" w:cs="Times New Roman"/>
          <w:bCs/>
          <w:sz w:val="28"/>
          <w:szCs w:val="24"/>
        </w:rPr>
        <w:t>Жесткие требования к буровым растворам стали причиной для разработки новых высокоэффективных модификаторов для ксантана, используемого для загущения буровых раств</w:t>
      </w:r>
      <w:r w:rsidR="00C24465" w:rsidRPr="006408CD">
        <w:rPr>
          <w:rFonts w:ascii="Times New Roman" w:hAnsi="Times New Roman" w:cs="Times New Roman"/>
          <w:bCs/>
          <w:sz w:val="28"/>
          <w:szCs w:val="24"/>
        </w:rPr>
        <w:t>о</w:t>
      </w:r>
      <w:r w:rsidR="00990E00" w:rsidRPr="006408CD">
        <w:rPr>
          <w:rFonts w:ascii="Times New Roman" w:hAnsi="Times New Roman" w:cs="Times New Roman"/>
          <w:bCs/>
          <w:sz w:val="28"/>
          <w:szCs w:val="24"/>
        </w:rPr>
        <w:t>ров. В качестве модификаторов испытаны 2,4,6,8-тетраметилол-2,4,6,8-тетразабициклон[3,7-дион] (</w:t>
      </w:r>
      <w:proofErr w:type="spellStart"/>
      <w:r w:rsidR="00990E00" w:rsidRPr="006408CD">
        <w:rPr>
          <w:rFonts w:ascii="Times New Roman" w:hAnsi="Times New Roman" w:cs="Times New Roman"/>
          <w:bCs/>
          <w:sz w:val="28"/>
          <w:szCs w:val="24"/>
        </w:rPr>
        <w:t>тетраол</w:t>
      </w:r>
      <w:proofErr w:type="spellEnd"/>
      <w:r w:rsidR="00990E00" w:rsidRPr="006408CD">
        <w:rPr>
          <w:rFonts w:ascii="Times New Roman" w:hAnsi="Times New Roman" w:cs="Times New Roman"/>
          <w:bCs/>
          <w:sz w:val="28"/>
          <w:szCs w:val="24"/>
        </w:rPr>
        <w:t>) и его соединения с MgCl</w:t>
      </w:r>
      <w:r w:rsidR="00990E00" w:rsidRPr="006408CD">
        <w:rPr>
          <w:rFonts w:ascii="Times New Roman" w:hAnsi="Times New Roman" w:cs="Times New Roman"/>
          <w:bCs/>
          <w:sz w:val="28"/>
          <w:szCs w:val="24"/>
          <w:vertAlign w:val="subscript"/>
        </w:rPr>
        <w:t>2</w:t>
      </w:r>
      <w:r w:rsidR="00990E00" w:rsidRPr="006408CD">
        <w:rPr>
          <w:rFonts w:ascii="Times New Roman" w:hAnsi="Times New Roman" w:cs="Times New Roman"/>
          <w:bCs/>
          <w:sz w:val="28"/>
          <w:szCs w:val="24"/>
        </w:rPr>
        <w:t>, AlCl</w:t>
      </w:r>
      <w:r w:rsidR="00990E00" w:rsidRPr="006408CD">
        <w:rPr>
          <w:rFonts w:ascii="Times New Roman" w:hAnsi="Times New Roman" w:cs="Times New Roman"/>
          <w:bCs/>
          <w:sz w:val="28"/>
          <w:szCs w:val="24"/>
          <w:vertAlign w:val="subscript"/>
        </w:rPr>
        <w:t>3</w:t>
      </w:r>
      <w:r w:rsidR="00990E00" w:rsidRPr="006408CD">
        <w:rPr>
          <w:rFonts w:ascii="Times New Roman" w:hAnsi="Times New Roman" w:cs="Times New Roman"/>
          <w:bCs/>
          <w:sz w:val="28"/>
          <w:szCs w:val="24"/>
        </w:rPr>
        <w:t>, ZnSO</w:t>
      </w:r>
      <w:r w:rsidR="00990E00" w:rsidRPr="006408CD">
        <w:rPr>
          <w:rFonts w:ascii="Times New Roman" w:hAnsi="Times New Roman" w:cs="Times New Roman"/>
          <w:bCs/>
          <w:sz w:val="28"/>
          <w:szCs w:val="24"/>
          <w:vertAlign w:val="subscript"/>
        </w:rPr>
        <w:t>4</w:t>
      </w:r>
      <w:r w:rsidR="00990E00" w:rsidRPr="006408CD">
        <w:rPr>
          <w:rFonts w:ascii="Times New Roman" w:hAnsi="Times New Roman" w:cs="Times New Roman"/>
          <w:bCs/>
          <w:sz w:val="28"/>
          <w:szCs w:val="24"/>
        </w:rPr>
        <w:t>. 0,25%-</w:t>
      </w:r>
      <w:proofErr w:type="spellStart"/>
      <w:r w:rsidR="00990E00" w:rsidRPr="006408CD">
        <w:rPr>
          <w:rFonts w:ascii="Times New Roman" w:hAnsi="Times New Roman" w:cs="Times New Roman"/>
          <w:bCs/>
          <w:sz w:val="28"/>
          <w:szCs w:val="24"/>
        </w:rPr>
        <w:t>ный</w:t>
      </w:r>
      <w:proofErr w:type="spellEnd"/>
      <w:r w:rsidR="00990E00" w:rsidRPr="006408CD">
        <w:rPr>
          <w:rFonts w:ascii="Times New Roman" w:hAnsi="Times New Roman" w:cs="Times New Roman"/>
          <w:bCs/>
          <w:sz w:val="28"/>
          <w:szCs w:val="24"/>
        </w:rPr>
        <w:t xml:space="preserve"> раствор </w:t>
      </w:r>
      <w:proofErr w:type="spellStart"/>
      <w:r w:rsidR="00990E00" w:rsidRPr="006408CD">
        <w:rPr>
          <w:rFonts w:ascii="Times New Roman" w:hAnsi="Times New Roman" w:cs="Times New Roman"/>
          <w:bCs/>
          <w:sz w:val="28"/>
          <w:szCs w:val="24"/>
        </w:rPr>
        <w:t>ксантана</w:t>
      </w:r>
      <w:proofErr w:type="spellEnd"/>
      <w:r w:rsidR="00990E00" w:rsidRPr="006408CD">
        <w:rPr>
          <w:rFonts w:ascii="Times New Roman" w:hAnsi="Times New Roman" w:cs="Times New Roman"/>
          <w:bCs/>
          <w:sz w:val="28"/>
          <w:szCs w:val="24"/>
        </w:rPr>
        <w:t xml:space="preserve"> готовили в дистиллированной воде, затем добавили модификатор в соотношении от 1:1 до 1:50. В результате определения вязкости тестируемых растворов отмечено, что наибольшая вязкость достигнута при использовании модификатора на основе </w:t>
      </w:r>
      <w:proofErr w:type="spellStart"/>
      <w:r w:rsidR="00990E00" w:rsidRPr="006408CD">
        <w:rPr>
          <w:rFonts w:ascii="Times New Roman" w:hAnsi="Times New Roman" w:cs="Times New Roman"/>
          <w:bCs/>
          <w:sz w:val="28"/>
          <w:szCs w:val="24"/>
        </w:rPr>
        <w:t>тетраола</w:t>
      </w:r>
      <w:proofErr w:type="spellEnd"/>
      <w:r w:rsidR="00990E00" w:rsidRPr="006408CD">
        <w:rPr>
          <w:rFonts w:ascii="Times New Roman" w:hAnsi="Times New Roman" w:cs="Times New Roman"/>
          <w:bCs/>
          <w:sz w:val="28"/>
          <w:szCs w:val="24"/>
        </w:rPr>
        <w:t xml:space="preserve"> и ZnSO</w:t>
      </w:r>
      <w:r w:rsidR="00990E00" w:rsidRPr="006408CD">
        <w:rPr>
          <w:rFonts w:ascii="Times New Roman" w:hAnsi="Times New Roman" w:cs="Times New Roman"/>
          <w:bCs/>
          <w:sz w:val="28"/>
          <w:szCs w:val="24"/>
          <w:vertAlign w:val="subscript"/>
        </w:rPr>
        <w:t>4</w:t>
      </w:r>
      <w:r w:rsidR="00990E00" w:rsidRPr="006408CD">
        <w:rPr>
          <w:rFonts w:ascii="Times New Roman" w:hAnsi="Times New Roman" w:cs="Times New Roman"/>
          <w:bCs/>
          <w:sz w:val="28"/>
          <w:szCs w:val="24"/>
        </w:rPr>
        <w:t>, составляя рост на 49,94% по сравнению с исходным раствором ксантана без модификатора [</w:t>
      </w:r>
      <w:r w:rsidR="00012B4C" w:rsidRPr="006408CD">
        <w:rPr>
          <w:rFonts w:ascii="Times New Roman" w:hAnsi="Times New Roman" w:cs="Times New Roman"/>
          <w:bCs/>
          <w:sz w:val="28"/>
          <w:szCs w:val="24"/>
        </w:rPr>
        <w:t>40</w:t>
      </w:r>
      <w:r w:rsidR="00990E00" w:rsidRPr="006408CD">
        <w:rPr>
          <w:rFonts w:ascii="Times New Roman" w:hAnsi="Times New Roman" w:cs="Times New Roman"/>
          <w:bCs/>
          <w:sz w:val="28"/>
          <w:szCs w:val="24"/>
        </w:rPr>
        <w:t>].</w:t>
      </w:r>
      <w:r w:rsidR="003F0E71" w:rsidRPr="006408CD">
        <w:rPr>
          <w:rFonts w:ascii="Times New Roman" w:hAnsi="Times New Roman" w:cs="Times New Roman"/>
          <w:bCs/>
          <w:sz w:val="28"/>
          <w:szCs w:val="24"/>
        </w:rPr>
        <w:t xml:space="preserve"> </w:t>
      </w:r>
    </w:p>
    <w:p w14:paraId="3E98DFFA" w14:textId="70C5030C" w:rsidR="00990E00" w:rsidRPr="006408CD" w:rsidRDefault="003F0E71" w:rsidP="00762164">
      <w:pPr>
        <w:tabs>
          <w:tab w:val="left" w:pos="567"/>
        </w:tabs>
        <w:spacing w:after="0" w:line="240" w:lineRule="auto"/>
        <w:jc w:val="both"/>
        <w:rPr>
          <w:rFonts w:ascii="Times New Roman" w:hAnsi="Times New Roman" w:cs="Times New Roman"/>
          <w:bCs/>
          <w:sz w:val="28"/>
          <w:szCs w:val="24"/>
        </w:rPr>
      </w:pPr>
      <w:r w:rsidRPr="006408CD">
        <w:rPr>
          <w:rFonts w:ascii="Times New Roman" w:hAnsi="Times New Roman" w:cs="Times New Roman"/>
          <w:bCs/>
          <w:sz w:val="28"/>
          <w:szCs w:val="24"/>
        </w:rPr>
        <w:tab/>
        <w:t>В работе Губина А.В. и других [4</w:t>
      </w:r>
      <w:r w:rsidR="00012B4C" w:rsidRPr="006408CD">
        <w:rPr>
          <w:rFonts w:ascii="Times New Roman" w:hAnsi="Times New Roman" w:cs="Times New Roman"/>
          <w:bCs/>
          <w:sz w:val="28"/>
          <w:szCs w:val="24"/>
        </w:rPr>
        <w:t>1</w:t>
      </w:r>
      <w:r w:rsidRPr="006408CD">
        <w:rPr>
          <w:rFonts w:ascii="Times New Roman" w:hAnsi="Times New Roman" w:cs="Times New Roman"/>
          <w:bCs/>
          <w:sz w:val="28"/>
          <w:szCs w:val="24"/>
        </w:rPr>
        <w:t>] была проведена модификация ксантана лимонной кислотой в</w:t>
      </w:r>
      <w:r w:rsidRPr="00F67F1C">
        <w:rPr>
          <w:rFonts w:ascii="Times New Roman" w:hAnsi="Times New Roman" w:cs="Times New Roman"/>
          <w:bCs/>
          <w:sz w:val="28"/>
          <w:szCs w:val="24"/>
        </w:rPr>
        <w:t xml:space="preserve"> целях получения водостойких и термостойких пленок. К 1%-ному раствору ксантана была добавлена лимонная кислота в количестве 0,1 г растворенная в 10 мл дистиллированной воды. После перемешивания в течение 2 часов при 90°С раствор отливали на тефлон и высушивали в течение 48 часов при 40°С. По результатам метода спектроскопии установлено, что при взаимодействии ксантана и лимонной кислоты в присутствии соляной кислоты при 90°С происходит сшивание цепей ксантана с прививанием лимонной кислоты к поверхности и образуется нерастворимая в </w:t>
      </w:r>
      <w:r w:rsidRPr="006408CD">
        <w:rPr>
          <w:rFonts w:ascii="Times New Roman" w:hAnsi="Times New Roman" w:cs="Times New Roman"/>
          <w:bCs/>
          <w:sz w:val="28"/>
          <w:szCs w:val="24"/>
        </w:rPr>
        <w:t>воде ксантановая пленка за счет образования сложных эфирных связей. Также прививание дополнительных кислотных групп увеличивает термостойкость.</w:t>
      </w:r>
    </w:p>
    <w:p w14:paraId="04D40665" w14:textId="440D4632" w:rsidR="004F227A" w:rsidRPr="006408CD" w:rsidRDefault="004F227A" w:rsidP="004F227A">
      <w:pPr>
        <w:tabs>
          <w:tab w:val="left" w:pos="567"/>
        </w:tabs>
        <w:spacing w:after="0" w:line="240" w:lineRule="auto"/>
        <w:jc w:val="both"/>
        <w:rPr>
          <w:rFonts w:ascii="Times New Roman" w:hAnsi="Times New Roman" w:cs="Times New Roman"/>
          <w:bCs/>
          <w:sz w:val="28"/>
          <w:szCs w:val="24"/>
        </w:rPr>
      </w:pPr>
      <w:r w:rsidRPr="006408CD">
        <w:rPr>
          <w:rFonts w:ascii="Times New Roman" w:hAnsi="Times New Roman" w:cs="Times New Roman"/>
          <w:bCs/>
          <w:sz w:val="28"/>
          <w:szCs w:val="24"/>
        </w:rPr>
        <w:tab/>
        <w:t>При обычном растворении ксантан образует комки и растворяется довольно долго, так как растворяется лишь поверхность ксантана и происходит неполная гидратация, создавая проблемы при приготовлении пищевых продуктов. Из-за неполной гидратации не полностью раскрываются свойства ксантана. Для полной гидратации необходимы специальные диспергирующие, гомогенизирующие устройства, которые не всегда найдутся в домашних условиях. Для решения данной проблемы были проведены исследования, и была запатентована композиция для быстрого загущения на основе ксантана [4</w:t>
      </w:r>
      <w:r w:rsidR="00012B4C" w:rsidRPr="006408CD">
        <w:rPr>
          <w:rFonts w:ascii="Times New Roman" w:hAnsi="Times New Roman" w:cs="Times New Roman"/>
          <w:bCs/>
          <w:sz w:val="28"/>
          <w:szCs w:val="24"/>
        </w:rPr>
        <w:t>2</w:t>
      </w:r>
      <w:r w:rsidRPr="006408CD">
        <w:rPr>
          <w:rFonts w:ascii="Times New Roman" w:hAnsi="Times New Roman" w:cs="Times New Roman"/>
          <w:bCs/>
          <w:sz w:val="28"/>
          <w:szCs w:val="24"/>
        </w:rPr>
        <w:t xml:space="preserve">]. Авторами патента установлено, что при впрыскивании на поверхность ксантана растворов солей металлов ксантан намного быстрее растворяется в воде без образования комков. Этот феномен объясняется тем, что при впрыскивании соли металлов связываются с поверхностью ксантановой камеди, создавая условия для быстрого раскрывания цепей ксантана, достигая максимум вязкости в течение 10 минут вместо 30. Были использованы разрешенные в пищевой промышленности соли органических и неорганических кислот. </w:t>
      </w:r>
    </w:p>
    <w:p w14:paraId="5506037E" w14:textId="5F4CD748" w:rsidR="004F227A" w:rsidRPr="006408CD" w:rsidRDefault="004F227A" w:rsidP="004F227A">
      <w:pPr>
        <w:tabs>
          <w:tab w:val="left" w:pos="567"/>
        </w:tabs>
        <w:spacing w:after="0" w:line="240" w:lineRule="auto"/>
        <w:jc w:val="both"/>
        <w:rPr>
          <w:rFonts w:ascii="Times New Roman" w:hAnsi="Times New Roman" w:cs="Times New Roman"/>
          <w:bCs/>
          <w:sz w:val="28"/>
          <w:szCs w:val="24"/>
        </w:rPr>
      </w:pPr>
      <w:r w:rsidRPr="006408CD">
        <w:rPr>
          <w:rFonts w:ascii="Times New Roman" w:hAnsi="Times New Roman" w:cs="Times New Roman"/>
          <w:bCs/>
          <w:sz w:val="28"/>
          <w:szCs w:val="24"/>
        </w:rPr>
        <w:tab/>
        <w:t>Хорошие результаты по улучшению растворимости ксантана показала и модификация с применением формальдегида [4</w:t>
      </w:r>
      <w:r w:rsidR="00012B4C" w:rsidRPr="006408CD">
        <w:rPr>
          <w:rFonts w:ascii="Times New Roman" w:hAnsi="Times New Roman" w:cs="Times New Roman"/>
          <w:bCs/>
          <w:sz w:val="28"/>
          <w:szCs w:val="24"/>
        </w:rPr>
        <w:t>3</w:t>
      </w:r>
      <w:r w:rsidRPr="006408CD">
        <w:rPr>
          <w:rFonts w:ascii="Times New Roman" w:hAnsi="Times New Roman" w:cs="Times New Roman"/>
          <w:bCs/>
          <w:sz w:val="28"/>
          <w:szCs w:val="24"/>
        </w:rPr>
        <w:t>]. В результате модификации уменьшены межмолекулярные взаимодействия и кристалличность. Измерение показало, что химически модифицированный полисахарид растворяется намного быстрее.</w:t>
      </w:r>
    </w:p>
    <w:p w14:paraId="62C0D874" w14:textId="24426001" w:rsidR="004F227A" w:rsidRPr="006408CD" w:rsidRDefault="004F227A" w:rsidP="004F227A">
      <w:pPr>
        <w:tabs>
          <w:tab w:val="left" w:pos="567"/>
        </w:tabs>
        <w:spacing w:after="0" w:line="240" w:lineRule="auto"/>
        <w:jc w:val="both"/>
        <w:rPr>
          <w:rFonts w:ascii="Times New Roman" w:hAnsi="Times New Roman" w:cs="Times New Roman"/>
          <w:bCs/>
          <w:sz w:val="28"/>
          <w:szCs w:val="24"/>
        </w:rPr>
      </w:pPr>
      <w:r w:rsidRPr="006408CD">
        <w:rPr>
          <w:rFonts w:ascii="Times New Roman" w:hAnsi="Times New Roman" w:cs="Times New Roman"/>
          <w:bCs/>
          <w:sz w:val="28"/>
          <w:szCs w:val="24"/>
        </w:rPr>
        <w:tab/>
        <w:t xml:space="preserve">Модификация </w:t>
      </w:r>
      <w:proofErr w:type="spellStart"/>
      <w:r w:rsidRPr="006408CD">
        <w:rPr>
          <w:rFonts w:ascii="Times New Roman" w:hAnsi="Times New Roman" w:cs="Times New Roman"/>
          <w:bCs/>
          <w:sz w:val="28"/>
          <w:szCs w:val="24"/>
        </w:rPr>
        <w:t>ксантана</w:t>
      </w:r>
      <w:proofErr w:type="spellEnd"/>
      <w:r w:rsidRPr="006408CD">
        <w:rPr>
          <w:rFonts w:ascii="Times New Roman" w:hAnsi="Times New Roman" w:cs="Times New Roman"/>
          <w:bCs/>
          <w:sz w:val="28"/>
          <w:szCs w:val="24"/>
        </w:rPr>
        <w:t xml:space="preserve"> </w:t>
      </w:r>
      <w:proofErr w:type="spellStart"/>
      <w:r w:rsidRPr="006408CD">
        <w:rPr>
          <w:rFonts w:ascii="Times New Roman" w:hAnsi="Times New Roman" w:cs="Times New Roman"/>
          <w:bCs/>
          <w:sz w:val="28"/>
          <w:szCs w:val="24"/>
        </w:rPr>
        <w:t>периодатом</w:t>
      </w:r>
      <w:proofErr w:type="spellEnd"/>
      <w:r w:rsidRPr="006408CD">
        <w:rPr>
          <w:rFonts w:ascii="Times New Roman" w:hAnsi="Times New Roman" w:cs="Times New Roman"/>
          <w:bCs/>
          <w:sz w:val="28"/>
          <w:szCs w:val="24"/>
        </w:rPr>
        <w:t xml:space="preserve"> натрия позволила получить </w:t>
      </w:r>
      <w:proofErr w:type="spellStart"/>
      <w:r w:rsidRPr="006408CD">
        <w:rPr>
          <w:rFonts w:ascii="Times New Roman" w:hAnsi="Times New Roman" w:cs="Times New Roman"/>
          <w:bCs/>
          <w:sz w:val="28"/>
          <w:szCs w:val="24"/>
        </w:rPr>
        <w:t>диальдегиды</w:t>
      </w:r>
      <w:proofErr w:type="spellEnd"/>
      <w:r w:rsidRPr="006408CD">
        <w:rPr>
          <w:rFonts w:ascii="Times New Roman" w:hAnsi="Times New Roman" w:cs="Times New Roman"/>
          <w:bCs/>
          <w:sz w:val="28"/>
          <w:szCs w:val="24"/>
        </w:rPr>
        <w:t xml:space="preserve"> </w:t>
      </w:r>
      <w:proofErr w:type="spellStart"/>
      <w:r w:rsidRPr="006408CD">
        <w:rPr>
          <w:rFonts w:ascii="Times New Roman" w:hAnsi="Times New Roman" w:cs="Times New Roman"/>
          <w:bCs/>
          <w:sz w:val="28"/>
          <w:szCs w:val="24"/>
        </w:rPr>
        <w:t>ксантановой</w:t>
      </w:r>
      <w:proofErr w:type="spellEnd"/>
      <w:r w:rsidRPr="006408CD">
        <w:rPr>
          <w:rFonts w:ascii="Times New Roman" w:hAnsi="Times New Roman" w:cs="Times New Roman"/>
          <w:bCs/>
          <w:sz w:val="28"/>
          <w:szCs w:val="24"/>
        </w:rPr>
        <w:t xml:space="preserve"> камеди со степенью окисления 16,0-44,0 мольных %. Взаимодействием этого полисахарида с гуанидином синтезированы новые водорастворимые азотсодержащие соединения. Биологическая активность синтезированных соединений изучена </w:t>
      </w:r>
      <w:proofErr w:type="spellStart"/>
      <w:r w:rsidRPr="006408CD">
        <w:rPr>
          <w:rFonts w:ascii="Times New Roman" w:hAnsi="Times New Roman" w:cs="Times New Roman"/>
          <w:bCs/>
          <w:sz w:val="28"/>
          <w:szCs w:val="24"/>
        </w:rPr>
        <w:t>in</w:t>
      </w:r>
      <w:proofErr w:type="spellEnd"/>
      <w:r w:rsidRPr="006408CD">
        <w:rPr>
          <w:rFonts w:ascii="Times New Roman" w:hAnsi="Times New Roman" w:cs="Times New Roman"/>
          <w:bCs/>
          <w:sz w:val="28"/>
          <w:szCs w:val="24"/>
        </w:rPr>
        <w:t xml:space="preserve"> </w:t>
      </w:r>
      <w:proofErr w:type="spellStart"/>
      <w:r w:rsidRPr="006408CD">
        <w:rPr>
          <w:rFonts w:ascii="Times New Roman" w:hAnsi="Times New Roman" w:cs="Times New Roman"/>
          <w:bCs/>
          <w:sz w:val="28"/>
          <w:szCs w:val="24"/>
        </w:rPr>
        <w:t>vitro</w:t>
      </w:r>
      <w:proofErr w:type="spellEnd"/>
      <w:r w:rsidRPr="006408CD">
        <w:rPr>
          <w:rFonts w:ascii="Times New Roman" w:hAnsi="Times New Roman" w:cs="Times New Roman"/>
          <w:bCs/>
          <w:sz w:val="28"/>
          <w:szCs w:val="24"/>
        </w:rPr>
        <w:t xml:space="preserve"> в отношении патогенных микроорганизмов при концентрации 50 мг/мл. По данным анализов установлено, что водорастворимые </w:t>
      </w:r>
      <w:proofErr w:type="spellStart"/>
      <w:r w:rsidRPr="006408CD">
        <w:rPr>
          <w:rFonts w:ascii="Times New Roman" w:hAnsi="Times New Roman" w:cs="Times New Roman"/>
          <w:bCs/>
          <w:sz w:val="28"/>
          <w:szCs w:val="24"/>
        </w:rPr>
        <w:t>гуанидинсодержащие</w:t>
      </w:r>
      <w:proofErr w:type="spellEnd"/>
      <w:r w:rsidRPr="006408CD">
        <w:rPr>
          <w:rFonts w:ascii="Times New Roman" w:hAnsi="Times New Roman" w:cs="Times New Roman"/>
          <w:bCs/>
          <w:sz w:val="28"/>
          <w:szCs w:val="24"/>
        </w:rPr>
        <w:t xml:space="preserve"> производные </w:t>
      </w:r>
      <w:proofErr w:type="spellStart"/>
      <w:r w:rsidRPr="006408CD">
        <w:rPr>
          <w:rFonts w:ascii="Times New Roman" w:hAnsi="Times New Roman" w:cs="Times New Roman"/>
          <w:bCs/>
          <w:sz w:val="28"/>
          <w:szCs w:val="24"/>
        </w:rPr>
        <w:t>ксантана</w:t>
      </w:r>
      <w:proofErr w:type="spellEnd"/>
      <w:r w:rsidRPr="006408CD">
        <w:rPr>
          <w:rFonts w:ascii="Times New Roman" w:hAnsi="Times New Roman" w:cs="Times New Roman"/>
          <w:bCs/>
          <w:sz w:val="28"/>
          <w:szCs w:val="24"/>
        </w:rPr>
        <w:t xml:space="preserve"> имеют антибактериальные свойства и что эти свойства </w:t>
      </w:r>
      <w:proofErr w:type="spellStart"/>
      <w:r w:rsidRPr="006408CD">
        <w:rPr>
          <w:rFonts w:ascii="Times New Roman" w:hAnsi="Times New Roman" w:cs="Times New Roman"/>
          <w:bCs/>
          <w:sz w:val="28"/>
          <w:szCs w:val="24"/>
        </w:rPr>
        <w:t>прямопропорциональны</w:t>
      </w:r>
      <w:proofErr w:type="spellEnd"/>
      <w:r w:rsidRPr="006408CD">
        <w:rPr>
          <w:rFonts w:ascii="Times New Roman" w:hAnsi="Times New Roman" w:cs="Times New Roman"/>
          <w:bCs/>
          <w:sz w:val="28"/>
          <w:szCs w:val="24"/>
        </w:rPr>
        <w:t xml:space="preserve"> к степени замещения и количеству гуанидина в полисахариде [</w:t>
      </w:r>
      <w:r w:rsidRPr="006408CD">
        <w:rPr>
          <w:rFonts w:ascii="Times New Roman" w:hAnsi="Times New Roman" w:cs="Times New Roman"/>
          <w:bCs/>
          <w:sz w:val="28"/>
          <w:szCs w:val="24"/>
          <w:lang w:val="kk-KZ"/>
        </w:rPr>
        <w:t>4</w:t>
      </w:r>
      <w:r w:rsidR="00012B4C" w:rsidRPr="006408CD">
        <w:rPr>
          <w:rFonts w:ascii="Times New Roman" w:hAnsi="Times New Roman" w:cs="Times New Roman"/>
          <w:bCs/>
          <w:sz w:val="28"/>
          <w:szCs w:val="24"/>
        </w:rPr>
        <w:t>4</w:t>
      </w:r>
      <w:r w:rsidRPr="006408CD">
        <w:rPr>
          <w:rFonts w:ascii="Times New Roman" w:hAnsi="Times New Roman" w:cs="Times New Roman"/>
          <w:bCs/>
          <w:sz w:val="28"/>
          <w:szCs w:val="24"/>
        </w:rPr>
        <w:t>].</w:t>
      </w:r>
    </w:p>
    <w:p w14:paraId="1B3CD89F" w14:textId="7CB4BEDC" w:rsidR="004F227A" w:rsidRPr="006408CD" w:rsidRDefault="004F227A" w:rsidP="004F227A">
      <w:pPr>
        <w:tabs>
          <w:tab w:val="left" w:pos="567"/>
        </w:tabs>
        <w:spacing w:after="0" w:line="240" w:lineRule="auto"/>
        <w:jc w:val="both"/>
        <w:rPr>
          <w:rFonts w:ascii="Times New Roman" w:hAnsi="Times New Roman" w:cs="Times New Roman"/>
          <w:bCs/>
          <w:sz w:val="28"/>
          <w:szCs w:val="24"/>
        </w:rPr>
      </w:pPr>
      <w:r w:rsidRPr="006408CD">
        <w:rPr>
          <w:rFonts w:ascii="Times New Roman" w:hAnsi="Times New Roman" w:cs="Times New Roman"/>
          <w:bCs/>
          <w:sz w:val="28"/>
          <w:szCs w:val="24"/>
        </w:rPr>
        <w:tab/>
        <w:t xml:space="preserve">В работе </w:t>
      </w:r>
      <w:proofErr w:type="spellStart"/>
      <w:r w:rsidRPr="006408CD">
        <w:rPr>
          <w:rFonts w:ascii="Times New Roman" w:hAnsi="Times New Roman" w:cs="Times New Roman"/>
          <w:bCs/>
          <w:sz w:val="28"/>
          <w:szCs w:val="24"/>
        </w:rPr>
        <w:t>Rumeng</w:t>
      </w:r>
      <w:proofErr w:type="spellEnd"/>
      <w:r w:rsidRPr="006408CD">
        <w:rPr>
          <w:rFonts w:ascii="Times New Roman" w:hAnsi="Times New Roman" w:cs="Times New Roman"/>
          <w:bCs/>
          <w:sz w:val="28"/>
          <w:szCs w:val="24"/>
        </w:rPr>
        <w:t xml:space="preserve"> </w:t>
      </w:r>
      <w:proofErr w:type="spellStart"/>
      <w:r w:rsidRPr="006408CD">
        <w:rPr>
          <w:rFonts w:ascii="Times New Roman" w:hAnsi="Times New Roman" w:cs="Times New Roman"/>
          <w:bCs/>
          <w:sz w:val="28"/>
          <w:szCs w:val="24"/>
        </w:rPr>
        <w:t>Li</w:t>
      </w:r>
      <w:proofErr w:type="spellEnd"/>
      <w:r w:rsidRPr="006408CD">
        <w:rPr>
          <w:rFonts w:ascii="Times New Roman" w:hAnsi="Times New Roman" w:cs="Times New Roman"/>
          <w:bCs/>
          <w:sz w:val="28"/>
          <w:szCs w:val="24"/>
        </w:rPr>
        <w:t xml:space="preserve"> и других [</w:t>
      </w:r>
      <w:r w:rsidRPr="006408CD">
        <w:rPr>
          <w:rFonts w:ascii="Times New Roman" w:hAnsi="Times New Roman" w:cs="Times New Roman"/>
          <w:bCs/>
          <w:sz w:val="28"/>
          <w:szCs w:val="24"/>
          <w:lang w:val="kk-KZ"/>
        </w:rPr>
        <w:t>4</w:t>
      </w:r>
      <w:r w:rsidR="00012B4C" w:rsidRPr="006408CD">
        <w:rPr>
          <w:rFonts w:ascii="Times New Roman" w:hAnsi="Times New Roman" w:cs="Times New Roman"/>
          <w:bCs/>
          <w:sz w:val="28"/>
          <w:szCs w:val="24"/>
          <w:lang w:val="kk-KZ"/>
        </w:rPr>
        <w:t>5</w:t>
      </w:r>
      <w:r w:rsidRPr="006408CD">
        <w:rPr>
          <w:rFonts w:ascii="Times New Roman" w:hAnsi="Times New Roman" w:cs="Times New Roman"/>
          <w:bCs/>
          <w:sz w:val="28"/>
          <w:szCs w:val="24"/>
        </w:rPr>
        <w:t xml:space="preserve">] описывается результаты работ по модификации </w:t>
      </w:r>
      <w:proofErr w:type="spellStart"/>
      <w:r w:rsidRPr="006408CD">
        <w:rPr>
          <w:rFonts w:ascii="Times New Roman" w:hAnsi="Times New Roman" w:cs="Times New Roman"/>
          <w:bCs/>
          <w:sz w:val="28"/>
          <w:szCs w:val="24"/>
        </w:rPr>
        <w:t>ксантана</w:t>
      </w:r>
      <w:proofErr w:type="spellEnd"/>
      <w:r w:rsidRPr="006408CD">
        <w:rPr>
          <w:rFonts w:ascii="Times New Roman" w:hAnsi="Times New Roman" w:cs="Times New Roman"/>
          <w:bCs/>
          <w:sz w:val="28"/>
          <w:szCs w:val="24"/>
        </w:rPr>
        <w:t xml:space="preserve"> щелочью и </w:t>
      </w:r>
      <w:proofErr w:type="spellStart"/>
      <w:r w:rsidRPr="006408CD">
        <w:rPr>
          <w:rFonts w:ascii="Times New Roman" w:hAnsi="Times New Roman" w:cs="Times New Roman"/>
          <w:bCs/>
          <w:sz w:val="28"/>
          <w:szCs w:val="24"/>
        </w:rPr>
        <w:t>монохлортриазин-дисульфоновой</w:t>
      </w:r>
      <w:proofErr w:type="spellEnd"/>
      <w:r w:rsidRPr="006408CD">
        <w:rPr>
          <w:rFonts w:ascii="Times New Roman" w:hAnsi="Times New Roman" w:cs="Times New Roman"/>
          <w:bCs/>
          <w:sz w:val="28"/>
          <w:szCs w:val="24"/>
        </w:rPr>
        <w:t xml:space="preserve"> кислотой. Исследование проводилось с целью получения нового загустителя в печатном деле для получения качественных двусторонних рисунков на шелковой ткани. Структура синтезированного </w:t>
      </w:r>
      <w:proofErr w:type="spellStart"/>
      <w:r w:rsidRPr="006408CD">
        <w:rPr>
          <w:rFonts w:ascii="Times New Roman" w:hAnsi="Times New Roman" w:cs="Times New Roman"/>
          <w:bCs/>
          <w:sz w:val="28"/>
          <w:szCs w:val="24"/>
        </w:rPr>
        <w:t>триазин-дисульфанилового</w:t>
      </w:r>
      <w:proofErr w:type="spellEnd"/>
      <w:r w:rsidRPr="006408CD">
        <w:rPr>
          <w:rFonts w:ascii="Times New Roman" w:hAnsi="Times New Roman" w:cs="Times New Roman"/>
          <w:bCs/>
          <w:sz w:val="28"/>
          <w:szCs w:val="24"/>
        </w:rPr>
        <w:t xml:space="preserve"> </w:t>
      </w:r>
      <w:proofErr w:type="spellStart"/>
      <w:r w:rsidRPr="006408CD">
        <w:rPr>
          <w:rFonts w:ascii="Times New Roman" w:hAnsi="Times New Roman" w:cs="Times New Roman"/>
          <w:bCs/>
          <w:sz w:val="28"/>
          <w:szCs w:val="24"/>
        </w:rPr>
        <w:t>ксантана</w:t>
      </w:r>
      <w:proofErr w:type="spellEnd"/>
      <w:r w:rsidRPr="006408CD">
        <w:rPr>
          <w:rFonts w:ascii="Times New Roman" w:hAnsi="Times New Roman" w:cs="Times New Roman"/>
          <w:bCs/>
          <w:sz w:val="28"/>
          <w:szCs w:val="24"/>
        </w:rPr>
        <w:t xml:space="preserve"> была определена с помощью ИК-спектрометрии. Реологические свойства ксантана исследованы определением динамического сдвига с пошаговым и постоянным сдвигом. Результаты показали, что модифицированный ксантан имеет лучшую текучесть и меньше вязкости по сравнению с исходным, </w:t>
      </w:r>
      <w:proofErr w:type="spellStart"/>
      <w:r w:rsidRPr="006408CD">
        <w:rPr>
          <w:rFonts w:ascii="Times New Roman" w:hAnsi="Times New Roman" w:cs="Times New Roman"/>
          <w:bCs/>
          <w:sz w:val="28"/>
          <w:szCs w:val="24"/>
        </w:rPr>
        <w:t>немодифицированным</w:t>
      </w:r>
      <w:proofErr w:type="spellEnd"/>
      <w:r w:rsidRPr="006408CD">
        <w:rPr>
          <w:rFonts w:ascii="Times New Roman" w:hAnsi="Times New Roman" w:cs="Times New Roman"/>
          <w:bCs/>
          <w:sz w:val="28"/>
          <w:szCs w:val="24"/>
        </w:rPr>
        <w:t xml:space="preserve"> </w:t>
      </w:r>
      <w:proofErr w:type="spellStart"/>
      <w:r w:rsidRPr="006408CD">
        <w:rPr>
          <w:rFonts w:ascii="Times New Roman" w:hAnsi="Times New Roman" w:cs="Times New Roman"/>
          <w:bCs/>
          <w:sz w:val="28"/>
          <w:szCs w:val="24"/>
        </w:rPr>
        <w:t>ксантаном</w:t>
      </w:r>
      <w:proofErr w:type="spellEnd"/>
      <w:r w:rsidRPr="006408CD">
        <w:rPr>
          <w:rFonts w:ascii="Times New Roman" w:hAnsi="Times New Roman" w:cs="Times New Roman"/>
          <w:bCs/>
          <w:sz w:val="28"/>
          <w:szCs w:val="24"/>
        </w:rPr>
        <w:t xml:space="preserve">. Использованный в качестве загустителя при реактивной печати шелковой ткани в трафаретной печати </w:t>
      </w:r>
      <w:proofErr w:type="spellStart"/>
      <w:r w:rsidRPr="006408CD">
        <w:rPr>
          <w:rFonts w:ascii="Times New Roman" w:hAnsi="Times New Roman" w:cs="Times New Roman"/>
          <w:bCs/>
          <w:sz w:val="28"/>
          <w:szCs w:val="24"/>
        </w:rPr>
        <w:t>тиазин-дисульфаниловый</w:t>
      </w:r>
      <w:proofErr w:type="spellEnd"/>
      <w:r w:rsidRPr="006408CD">
        <w:rPr>
          <w:rFonts w:ascii="Times New Roman" w:hAnsi="Times New Roman" w:cs="Times New Roman"/>
          <w:bCs/>
          <w:sz w:val="28"/>
          <w:szCs w:val="24"/>
        </w:rPr>
        <w:t xml:space="preserve"> </w:t>
      </w:r>
      <w:proofErr w:type="spellStart"/>
      <w:r w:rsidRPr="006408CD">
        <w:rPr>
          <w:rFonts w:ascii="Times New Roman" w:hAnsi="Times New Roman" w:cs="Times New Roman"/>
          <w:bCs/>
          <w:sz w:val="28"/>
          <w:szCs w:val="24"/>
        </w:rPr>
        <w:t>ксантан</w:t>
      </w:r>
      <w:proofErr w:type="spellEnd"/>
      <w:r w:rsidRPr="006408CD">
        <w:rPr>
          <w:rFonts w:ascii="Times New Roman" w:hAnsi="Times New Roman" w:cs="Times New Roman"/>
          <w:bCs/>
          <w:sz w:val="28"/>
          <w:szCs w:val="24"/>
        </w:rPr>
        <w:t xml:space="preserve"> проявил гораздо больше гибкости к трафарету, больше </w:t>
      </w:r>
      <w:proofErr w:type="spellStart"/>
      <w:r w:rsidRPr="006408CD">
        <w:rPr>
          <w:rFonts w:ascii="Times New Roman" w:hAnsi="Times New Roman" w:cs="Times New Roman"/>
          <w:bCs/>
          <w:sz w:val="28"/>
          <w:szCs w:val="24"/>
        </w:rPr>
        <w:t>цветоотдачи</w:t>
      </w:r>
      <w:proofErr w:type="spellEnd"/>
      <w:r w:rsidRPr="006408CD">
        <w:rPr>
          <w:rFonts w:ascii="Times New Roman" w:hAnsi="Times New Roman" w:cs="Times New Roman"/>
          <w:bCs/>
          <w:sz w:val="28"/>
          <w:szCs w:val="24"/>
        </w:rPr>
        <w:t xml:space="preserve">, лучшее проникновение и четкость контуров чем </w:t>
      </w:r>
      <w:proofErr w:type="spellStart"/>
      <w:r w:rsidRPr="006408CD">
        <w:rPr>
          <w:rFonts w:ascii="Times New Roman" w:hAnsi="Times New Roman" w:cs="Times New Roman"/>
          <w:bCs/>
          <w:sz w:val="28"/>
          <w:szCs w:val="24"/>
        </w:rPr>
        <w:t>немодифицированный</w:t>
      </w:r>
      <w:proofErr w:type="spellEnd"/>
      <w:r w:rsidRPr="006408CD">
        <w:rPr>
          <w:rFonts w:ascii="Times New Roman" w:hAnsi="Times New Roman" w:cs="Times New Roman"/>
          <w:bCs/>
          <w:sz w:val="28"/>
          <w:szCs w:val="24"/>
        </w:rPr>
        <w:t xml:space="preserve"> </w:t>
      </w:r>
      <w:proofErr w:type="spellStart"/>
      <w:r w:rsidRPr="006408CD">
        <w:rPr>
          <w:rFonts w:ascii="Times New Roman" w:hAnsi="Times New Roman" w:cs="Times New Roman"/>
          <w:bCs/>
          <w:sz w:val="28"/>
          <w:szCs w:val="24"/>
        </w:rPr>
        <w:t>ксантан</w:t>
      </w:r>
      <w:proofErr w:type="spellEnd"/>
      <w:r w:rsidRPr="006408CD">
        <w:rPr>
          <w:rFonts w:ascii="Times New Roman" w:hAnsi="Times New Roman" w:cs="Times New Roman"/>
          <w:bCs/>
          <w:sz w:val="28"/>
          <w:szCs w:val="24"/>
        </w:rPr>
        <w:t xml:space="preserve">. </w:t>
      </w:r>
    </w:p>
    <w:p w14:paraId="62E99543" w14:textId="6A1FEAC5" w:rsidR="004F227A" w:rsidRPr="006408CD" w:rsidRDefault="004F227A" w:rsidP="004F227A">
      <w:pPr>
        <w:tabs>
          <w:tab w:val="left" w:pos="567"/>
        </w:tabs>
        <w:spacing w:after="0" w:line="240" w:lineRule="auto"/>
        <w:jc w:val="both"/>
        <w:rPr>
          <w:rFonts w:ascii="Times New Roman" w:hAnsi="Times New Roman" w:cs="Times New Roman"/>
          <w:bCs/>
          <w:sz w:val="28"/>
          <w:szCs w:val="24"/>
        </w:rPr>
      </w:pPr>
      <w:r w:rsidRPr="006408CD">
        <w:rPr>
          <w:rFonts w:ascii="Times New Roman" w:hAnsi="Times New Roman" w:cs="Times New Roman"/>
          <w:bCs/>
          <w:sz w:val="28"/>
          <w:szCs w:val="24"/>
        </w:rPr>
        <w:tab/>
        <w:t>Авторами работы [</w:t>
      </w:r>
      <w:r w:rsidRPr="006408CD">
        <w:rPr>
          <w:rFonts w:ascii="Times New Roman" w:hAnsi="Times New Roman" w:cs="Times New Roman"/>
          <w:bCs/>
          <w:sz w:val="28"/>
          <w:szCs w:val="24"/>
          <w:lang w:val="kk-KZ"/>
        </w:rPr>
        <w:t>4</w:t>
      </w:r>
      <w:r w:rsidR="00012B4C" w:rsidRPr="006408CD">
        <w:rPr>
          <w:rFonts w:ascii="Times New Roman" w:hAnsi="Times New Roman" w:cs="Times New Roman"/>
          <w:bCs/>
          <w:sz w:val="28"/>
          <w:szCs w:val="24"/>
          <w:lang w:val="kk-KZ"/>
        </w:rPr>
        <w:t>6</w:t>
      </w:r>
      <w:r w:rsidRPr="006408CD">
        <w:rPr>
          <w:rFonts w:ascii="Times New Roman" w:hAnsi="Times New Roman" w:cs="Times New Roman"/>
          <w:bCs/>
          <w:sz w:val="28"/>
          <w:szCs w:val="24"/>
        </w:rPr>
        <w:t xml:space="preserve">] предложены новые материалы с регулированными свойствами в результате модифицирования ксантана полимерными или полифункциональными соединениями. С целью решения таких задач, как использование естественно возобновляемого сырья, улучшение ряда характеристик продукта, применение экологически безопасного продукта, были проведены опыты над синтезом полиуретановых сеток на основе микробного полисахарида </w:t>
      </w:r>
      <w:proofErr w:type="spellStart"/>
      <w:r w:rsidRPr="006408CD">
        <w:rPr>
          <w:rFonts w:ascii="Times New Roman" w:hAnsi="Times New Roman" w:cs="Times New Roman"/>
          <w:bCs/>
          <w:sz w:val="28"/>
          <w:szCs w:val="24"/>
        </w:rPr>
        <w:t>ксантана</w:t>
      </w:r>
      <w:proofErr w:type="spellEnd"/>
      <w:r w:rsidRPr="006408CD">
        <w:rPr>
          <w:rFonts w:ascii="Times New Roman" w:hAnsi="Times New Roman" w:cs="Times New Roman"/>
          <w:bCs/>
          <w:sz w:val="28"/>
          <w:szCs w:val="24"/>
        </w:rPr>
        <w:t xml:space="preserve"> и «блокированных» </w:t>
      </w:r>
      <w:proofErr w:type="spellStart"/>
      <w:r w:rsidRPr="006408CD">
        <w:rPr>
          <w:rFonts w:ascii="Times New Roman" w:hAnsi="Times New Roman" w:cs="Times New Roman"/>
          <w:bCs/>
          <w:sz w:val="28"/>
          <w:szCs w:val="24"/>
        </w:rPr>
        <w:t>полиизоцианатов</w:t>
      </w:r>
      <w:proofErr w:type="spellEnd"/>
      <w:r w:rsidRPr="006408CD">
        <w:rPr>
          <w:rFonts w:ascii="Times New Roman" w:hAnsi="Times New Roman" w:cs="Times New Roman"/>
          <w:bCs/>
          <w:sz w:val="28"/>
          <w:szCs w:val="24"/>
        </w:rPr>
        <w:t xml:space="preserve"> (</w:t>
      </w:r>
      <w:proofErr w:type="spellStart"/>
      <w:r w:rsidRPr="006408CD">
        <w:rPr>
          <w:rFonts w:ascii="Times New Roman" w:hAnsi="Times New Roman" w:cs="Times New Roman"/>
          <w:bCs/>
          <w:sz w:val="28"/>
          <w:szCs w:val="24"/>
        </w:rPr>
        <w:t>ПИЦб</w:t>
      </w:r>
      <w:proofErr w:type="spellEnd"/>
      <w:r w:rsidRPr="006408CD">
        <w:rPr>
          <w:rFonts w:ascii="Times New Roman" w:hAnsi="Times New Roman" w:cs="Times New Roman"/>
          <w:bCs/>
          <w:sz w:val="28"/>
          <w:szCs w:val="24"/>
        </w:rPr>
        <w:t xml:space="preserve">), способных при повышенных температурах расщепляться с образованием свободной NCO-группы. Как утверждают авторы, используя ксантан в качестве реагента в полимерных реакциях можно устранить токсичное действие </w:t>
      </w:r>
      <w:proofErr w:type="spellStart"/>
      <w:r w:rsidRPr="006408CD">
        <w:rPr>
          <w:rFonts w:ascii="Times New Roman" w:hAnsi="Times New Roman" w:cs="Times New Roman"/>
          <w:bCs/>
          <w:sz w:val="28"/>
          <w:szCs w:val="24"/>
        </w:rPr>
        <w:t>изоцианатов</w:t>
      </w:r>
      <w:proofErr w:type="spellEnd"/>
      <w:r w:rsidRPr="006408CD">
        <w:rPr>
          <w:rFonts w:ascii="Times New Roman" w:hAnsi="Times New Roman" w:cs="Times New Roman"/>
          <w:bCs/>
          <w:sz w:val="28"/>
          <w:szCs w:val="24"/>
        </w:rPr>
        <w:t xml:space="preserve"> без использования органических растворителей. По этой методике легко регулировать содержание гидроксильных и уретановых групп и густоту сшивки таких полиуретановых сеток. Синтезированные </w:t>
      </w:r>
      <w:proofErr w:type="spellStart"/>
      <w:r w:rsidRPr="006408CD">
        <w:rPr>
          <w:rFonts w:ascii="Times New Roman" w:hAnsi="Times New Roman" w:cs="Times New Roman"/>
          <w:bCs/>
          <w:sz w:val="28"/>
          <w:szCs w:val="24"/>
        </w:rPr>
        <w:t>поликсантануретановые</w:t>
      </w:r>
      <w:proofErr w:type="spellEnd"/>
      <w:r w:rsidRPr="006408CD">
        <w:rPr>
          <w:rFonts w:ascii="Times New Roman" w:hAnsi="Times New Roman" w:cs="Times New Roman"/>
          <w:bCs/>
          <w:sz w:val="28"/>
          <w:szCs w:val="24"/>
        </w:rPr>
        <w:t xml:space="preserve"> пленки не растворяются в диметилформамиде и воде при нормальных условиях и при кипячении. Они стойки к воздействию кислот и щелочей до нескольких недель при нормальных условиях. Так же эти пленки характеризуются наличием сквозных открытых пор, при увеличении доли уретанового компонента наблюдается уменьшение размера пор. Предложенные материалы можно использовать для очистки сточных вод, а также для создания биоразлагаемых материалов.</w:t>
      </w:r>
    </w:p>
    <w:p w14:paraId="36101A4F" w14:textId="3D14FC15" w:rsidR="004F227A" w:rsidRPr="00F67F1C" w:rsidRDefault="004F227A" w:rsidP="004F227A">
      <w:pPr>
        <w:tabs>
          <w:tab w:val="left" w:pos="567"/>
        </w:tabs>
        <w:spacing w:after="0" w:line="240" w:lineRule="auto"/>
        <w:jc w:val="both"/>
        <w:rPr>
          <w:rFonts w:ascii="Times New Roman" w:hAnsi="Times New Roman" w:cs="Times New Roman"/>
          <w:bCs/>
          <w:sz w:val="28"/>
          <w:szCs w:val="24"/>
        </w:rPr>
      </w:pPr>
      <w:r w:rsidRPr="006408CD">
        <w:rPr>
          <w:rFonts w:ascii="Times New Roman" w:hAnsi="Times New Roman" w:cs="Times New Roman"/>
          <w:bCs/>
          <w:sz w:val="28"/>
          <w:szCs w:val="24"/>
        </w:rPr>
        <w:tab/>
        <w:t xml:space="preserve">Введение </w:t>
      </w:r>
      <w:proofErr w:type="spellStart"/>
      <w:r w:rsidRPr="006408CD">
        <w:rPr>
          <w:rFonts w:ascii="Times New Roman" w:hAnsi="Times New Roman" w:cs="Times New Roman"/>
          <w:bCs/>
          <w:sz w:val="28"/>
          <w:szCs w:val="24"/>
        </w:rPr>
        <w:t>карбоксиметильных</w:t>
      </w:r>
      <w:proofErr w:type="spellEnd"/>
      <w:r w:rsidRPr="006408CD">
        <w:rPr>
          <w:rFonts w:ascii="Times New Roman" w:hAnsi="Times New Roman" w:cs="Times New Roman"/>
          <w:bCs/>
          <w:sz w:val="28"/>
          <w:szCs w:val="24"/>
        </w:rPr>
        <w:t xml:space="preserve"> групп также является одной из химических модификаций, которая проявила положительные результаты. Эти результаты приводятся в работе по изучению адсорбционных свойств модифицированного ксантана путем введения дополнительных </w:t>
      </w:r>
      <w:proofErr w:type="spellStart"/>
      <w:r w:rsidRPr="006408CD">
        <w:rPr>
          <w:rFonts w:ascii="Times New Roman" w:hAnsi="Times New Roman" w:cs="Times New Roman"/>
          <w:bCs/>
          <w:sz w:val="28"/>
          <w:szCs w:val="24"/>
        </w:rPr>
        <w:t>карбоксиметильных</w:t>
      </w:r>
      <w:proofErr w:type="spellEnd"/>
      <w:r w:rsidRPr="006408CD">
        <w:rPr>
          <w:rFonts w:ascii="Times New Roman" w:hAnsi="Times New Roman" w:cs="Times New Roman"/>
          <w:bCs/>
          <w:sz w:val="28"/>
          <w:szCs w:val="24"/>
        </w:rPr>
        <w:t xml:space="preserve"> групп в молекулу ксантана по отношению к ионам ряда металлов [</w:t>
      </w:r>
      <w:r w:rsidR="008157C8" w:rsidRPr="006408CD">
        <w:rPr>
          <w:rFonts w:ascii="Times New Roman" w:hAnsi="Times New Roman" w:cs="Times New Roman"/>
          <w:bCs/>
          <w:sz w:val="28"/>
          <w:szCs w:val="24"/>
        </w:rPr>
        <w:t>47</w:t>
      </w:r>
      <w:r w:rsidRPr="006408CD">
        <w:rPr>
          <w:rFonts w:ascii="Times New Roman" w:hAnsi="Times New Roman" w:cs="Times New Roman"/>
          <w:bCs/>
          <w:sz w:val="28"/>
          <w:szCs w:val="24"/>
        </w:rPr>
        <w:t>]. Для этого к 3,24 г (20 ммоль) ксантана добавили 1,2 г (30 ммоль) гидроксида натрия и 4,6 мл дистиллированной</w:t>
      </w:r>
      <w:r w:rsidRPr="00F67F1C">
        <w:rPr>
          <w:rFonts w:ascii="Times New Roman" w:hAnsi="Times New Roman" w:cs="Times New Roman"/>
          <w:bCs/>
          <w:sz w:val="28"/>
          <w:szCs w:val="24"/>
        </w:rPr>
        <w:t xml:space="preserve"> воды, и выдержали на водяной бане при 60°С в течение 5 часов. Параллельно к 1,6 г (15 ммоль) карбоната натрия добавили 2,84 (30 ммоль) монохлоруксусной кислоты, и также выдержали на песчаной бане при 120°С в течение 5 часов. По истечении времени смешали обе смеси, перемешивали 1 час, затем добавили 40 мл дистиллированной воды и 1Н соляной кислоты до нейтрального значения рН. Провели осаждение этанолом и получили порошок </w:t>
      </w:r>
      <w:proofErr w:type="spellStart"/>
      <w:r w:rsidRPr="00F67F1C">
        <w:rPr>
          <w:rFonts w:ascii="Times New Roman" w:hAnsi="Times New Roman" w:cs="Times New Roman"/>
          <w:bCs/>
          <w:sz w:val="28"/>
          <w:szCs w:val="24"/>
        </w:rPr>
        <w:t>карбоксиметилксантана</w:t>
      </w:r>
      <w:proofErr w:type="spellEnd"/>
      <w:r w:rsidRPr="00F67F1C">
        <w:rPr>
          <w:rFonts w:ascii="Times New Roman" w:hAnsi="Times New Roman" w:cs="Times New Roman"/>
          <w:bCs/>
          <w:sz w:val="28"/>
          <w:szCs w:val="24"/>
        </w:rPr>
        <w:t>. После добавления порошка в раствор, содержащий соли металла образовались гелеобразные шарики с содержанием металла до 9%. Таким образом, модифицированный ксантан был предложен для очистки сточных вод от металлов, а также для введения металлов в организм.</w:t>
      </w:r>
    </w:p>
    <w:p w14:paraId="22CE22EA" w14:textId="2F784246" w:rsidR="004F227A" w:rsidRPr="006408CD" w:rsidRDefault="004F227A" w:rsidP="004F227A">
      <w:pPr>
        <w:tabs>
          <w:tab w:val="left" w:pos="567"/>
        </w:tabs>
        <w:spacing w:after="0" w:line="240" w:lineRule="auto"/>
        <w:jc w:val="both"/>
        <w:rPr>
          <w:rFonts w:ascii="Times New Roman" w:hAnsi="Times New Roman" w:cs="Times New Roman"/>
          <w:bCs/>
          <w:sz w:val="28"/>
          <w:szCs w:val="24"/>
        </w:rPr>
      </w:pPr>
      <w:r w:rsidRPr="00F67F1C">
        <w:rPr>
          <w:rFonts w:ascii="Times New Roman" w:hAnsi="Times New Roman" w:cs="Times New Roman"/>
          <w:bCs/>
          <w:sz w:val="28"/>
          <w:szCs w:val="24"/>
        </w:rPr>
        <w:tab/>
        <w:t xml:space="preserve">В связи с тем, что требовалось реализовать применение ксантана для увеличения нефтеотдачи, были проведены исследования влияния физико-химических условий на процесс гелеобразования, а также по оптимизации условий </w:t>
      </w:r>
      <w:r w:rsidRPr="00D56EFB">
        <w:rPr>
          <w:rFonts w:ascii="Times New Roman" w:hAnsi="Times New Roman" w:cs="Times New Roman"/>
          <w:bCs/>
          <w:sz w:val="28"/>
          <w:szCs w:val="24"/>
        </w:rPr>
        <w:t>биосинтеза [</w:t>
      </w:r>
      <w:r w:rsidR="008157C8" w:rsidRPr="00D56EFB">
        <w:rPr>
          <w:rFonts w:ascii="Times New Roman" w:hAnsi="Times New Roman" w:cs="Times New Roman"/>
          <w:bCs/>
          <w:sz w:val="28"/>
          <w:szCs w:val="24"/>
        </w:rPr>
        <w:t>48</w:t>
      </w:r>
      <w:r w:rsidRPr="00D56EFB">
        <w:rPr>
          <w:rFonts w:ascii="Times New Roman" w:hAnsi="Times New Roman" w:cs="Times New Roman"/>
          <w:bCs/>
          <w:sz w:val="28"/>
          <w:szCs w:val="24"/>
        </w:rPr>
        <w:t>]. В рамках</w:t>
      </w:r>
      <w:r w:rsidRPr="00F67F1C">
        <w:rPr>
          <w:rFonts w:ascii="Times New Roman" w:hAnsi="Times New Roman" w:cs="Times New Roman"/>
          <w:bCs/>
          <w:sz w:val="28"/>
          <w:szCs w:val="24"/>
        </w:rPr>
        <w:t xml:space="preserve"> исследования выявлены </w:t>
      </w:r>
      <w:proofErr w:type="spellStart"/>
      <w:r w:rsidRPr="00F67F1C">
        <w:rPr>
          <w:rFonts w:ascii="Times New Roman" w:hAnsi="Times New Roman" w:cs="Times New Roman"/>
          <w:bCs/>
          <w:sz w:val="28"/>
          <w:szCs w:val="24"/>
        </w:rPr>
        <w:t>сверхаддитивные</w:t>
      </w:r>
      <w:proofErr w:type="spellEnd"/>
      <w:r w:rsidRPr="00F67F1C">
        <w:rPr>
          <w:rFonts w:ascii="Times New Roman" w:hAnsi="Times New Roman" w:cs="Times New Roman"/>
          <w:bCs/>
          <w:sz w:val="28"/>
          <w:szCs w:val="24"/>
        </w:rPr>
        <w:t xml:space="preserve"> эффекты в </w:t>
      </w:r>
      <w:r w:rsidRPr="006408CD">
        <w:rPr>
          <w:rFonts w:ascii="Times New Roman" w:hAnsi="Times New Roman" w:cs="Times New Roman"/>
          <w:bCs/>
          <w:sz w:val="28"/>
          <w:szCs w:val="24"/>
        </w:rPr>
        <w:t xml:space="preserve">смесях полимеров </w:t>
      </w:r>
      <w:proofErr w:type="spellStart"/>
      <w:r w:rsidRPr="006408CD">
        <w:rPr>
          <w:rFonts w:ascii="Times New Roman" w:hAnsi="Times New Roman" w:cs="Times New Roman"/>
          <w:bCs/>
          <w:sz w:val="28"/>
          <w:szCs w:val="24"/>
        </w:rPr>
        <w:t>оксиэтилцеллюлоза-ксантана</w:t>
      </w:r>
      <w:proofErr w:type="spellEnd"/>
      <w:r w:rsidRPr="006408CD">
        <w:rPr>
          <w:rFonts w:ascii="Times New Roman" w:hAnsi="Times New Roman" w:cs="Times New Roman"/>
          <w:bCs/>
          <w:sz w:val="28"/>
          <w:szCs w:val="24"/>
        </w:rPr>
        <w:t xml:space="preserve"> и </w:t>
      </w:r>
      <w:proofErr w:type="spellStart"/>
      <w:r w:rsidRPr="006408CD">
        <w:rPr>
          <w:rFonts w:ascii="Times New Roman" w:hAnsi="Times New Roman" w:cs="Times New Roman"/>
          <w:bCs/>
          <w:sz w:val="28"/>
          <w:szCs w:val="24"/>
        </w:rPr>
        <w:t>ритизан-ксантан</w:t>
      </w:r>
      <w:proofErr w:type="spellEnd"/>
      <w:r w:rsidRPr="006408CD">
        <w:rPr>
          <w:rFonts w:ascii="Times New Roman" w:hAnsi="Times New Roman" w:cs="Times New Roman"/>
          <w:bCs/>
          <w:sz w:val="28"/>
          <w:szCs w:val="24"/>
        </w:rPr>
        <w:t>. Вязкость 0,15%-</w:t>
      </w:r>
      <w:proofErr w:type="spellStart"/>
      <w:r w:rsidRPr="006408CD">
        <w:rPr>
          <w:rFonts w:ascii="Times New Roman" w:hAnsi="Times New Roman" w:cs="Times New Roman"/>
          <w:bCs/>
          <w:sz w:val="28"/>
          <w:szCs w:val="24"/>
        </w:rPr>
        <w:t>ного</w:t>
      </w:r>
      <w:proofErr w:type="spellEnd"/>
      <w:r w:rsidRPr="006408CD">
        <w:rPr>
          <w:rFonts w:ascii="Times New Roman" w:hAnsi="Times New Roman" w:cs="Times New Roman"/>
          <w:bCs/>
          <w:sz w:val="28"/>
          <w:szCs w:val="24"/>
        </w:rPr>
        <w:t xml:space="preserve"> раствора </w:t>
      </w:r>
      <w:proofErr w:type="spellStart"/>
      <w:r w:rsidRPr="006408CD">
        <w:rPr>
          <w:rFonts w:ascii="Times New Roman" w:hAnsi="Times New Roman" w:cs="Times New Roman"/>
          <w:bCs/>
          <w:sz w:val="28"/>
          <w:szCs w:val="24"/>
        </w:rPr>
        <w:t>ксантана</w:t>
      </w:r>
      <w:proofErr w:type="spellEnd"/>
      <w:r w:rsidRPr="006408CD">
        <w:rPr>
          <w:rFonts w:ascii="Times New Roman" w:hAnsi="Times New Roman" w:cs="Times New Roman"/>
          <w:bCs/>
          <w:sz w:val="28"/>
          <w:szCs w:val="24"/>
        </w:rPr>
        <w:t xml:space="preserve"> </w:t>
      </w:r>
      <w:proofErr w:type="spellStart"/>
      <w:r w:rsidRPr="006408CD">
        <w:rPr>
          <w:rFonts w:ascii="Times New Roman" w:hAnsi="Times New Roman" w:cs="Times New Roman"/>
          <w:bCs/>
          <w:sz w:val="28"/>
          <w:szCs w:val="24"/>
        </w:rPr>
        <w:t>возрасло</w:t>
      </w:r>
      <w:proofErr w:type="spellEnd"/>
      <w:r w:rsidRPr="006408CD">
        <w:rPr>
          <w:rFonts w:ascii="Times New Roman" w:hAnsi="Times New Roman" w:cs="Times New Roman"/>
          <w:bCs/>
          <w:sz w:val="28"/>
          <w:szCs w:val="24"/>
        </w:rPr>
        <w:t xml:space="preserve"> в 10 раз, с 0,3 до 3 </w:t>
      </w:r>
      <w:proofErr w:type="spellStart"/>
      <w:r w:rsidRPr="006408CD">
        <w:rPr>
          <w:rFonts w:ascii="Times New Roman" w:hAnsi="Times New Roman" w:cs="Times New Roman"/>
          <w:bCs/>
          <w:sz w:val="28"/>
          <w:szCs w:val="24"/>
        </w:rPr>
        <w:t>Па·с</w:t>
      </w:r>
      <w:proofErr w:type="spellEnd"/>
      <w:r w:rsidRPr="006408CD">
        <w:rPr>
          <w:rFonts w:ascii="Times New Roman" w:hAnsi="Times New Roman" w:cs="Times New Roman"/>
          <w:bCs/>
          <w:sz w:val="28"/>
          <w:szCs w:val="24"/>
        </w:rPr>
        <w:t xml:space="preserve">, при добавлении </w:t>
      </w:r>
      <w:proofErr w:type="spellStart"/>
      <w:r w:rsidRPr="006408CD">
        <w:rPr>
          <w:rFonts w:ascii="Times New Roman" w:hAnsi="Times New Roman" w:cs="Times New Roman"/>
          <w:bCs/>
          <w:sz w:val="28"/>
          <w:szCs w:val="24"/>
        </w:rPr>
        <w:t>гуара</w:t>
      </w:r>
      <w:proofErr w:type="spellEnd"/>
      <w:r w:rsidRPr="006408CD">
        <w:rPr>
          <w:rFonts w:ascii="Times New Roman" w:hAnsi="Times New Roman" w:cs="Times New Roman"/>
          <w:bCs/>
          <w:sz w:val="28"/>
          <w:szCs w:val="24"/>
        </w:rPr>
        <w:t xml:space="preserve">. Добавление комплекса мочевины до 0,3 % и </w:t>
      </w:r>
      <w:proofErr w:type="spellStart"/>
      <w:r w:rsidRPr="006408CD">
        <w:rPr>
          <w:rFonts w:ascii="Times New Roman" w:hAnsi="Times New Roman" w:cs="Times New Roman"/>
          <w:bCs/>
          <w:sz w:val="28"/>
          <w:szCs w:val="24"/>
        </w:rPr>
        <w:t>фумаровой</w:t>
      </w:r>
      <w:proofErr w:type="spellEnd"/>
      <w:r w:rsidRPr="006408CD">
        <w:rPr>
          <w:rFonts w:ascii="Times New Roman" w:hAnsi="Times New Roman" w:cs="Times New Roman"/>
          <w:bCs/>
          <w:sz w:val="28"/>
          <w:szCs w:val="24"/>
        </w:rPr>
        <w:t xml:space="preserve"> кислоты до 0,2 % изменило структуру ксантана к жесткой упорядоченности цепей, повышая динамическую вязкость на 76%.</w:t>
      </w:r>
    </w:p>
    <w:p w14:paraId="09D55337" w14:textId="46D4DB80" w:rsidR="00990E00" w:rsidRPr="006408CD" w:rsidRDefault="00762164" w:rsidP="00762164">
      <w:pPr>
        <w:tabs>
          <w:tab w:val="left" w:pos="567"/>
        </w:tabs>
        <w:spacing w:after="0" w:line="240" w:lineRule="auto"/>
        <w:jc w:val="both"/>
        <w:rPr>
          <w:rFonts w:ascii="Times New Roman" w:hAnsi="Times New Roman" w:cs="Times New Roman"/>
          <w:bCs/>
          <w:sz w:val="28"/>
          <w:szCs w:val="24"/>
        </w:rPr>
      </w:pPr>
      <w:r w:rsidRPr="006408CD">
        <w:rPr>
          <w:rFonts w:ascii="Times New Roman" w:hAnsi="Times New Roman" w:cs="Times New Roman"/>
          <w:bCs/>
          <w:sz w:val="28"/>
          <w:szCs w:val="24"/>
        </w:rPr>
        <w:tab/>
      </w:r>
      <w:r w:rsidR="00990E00" w:rsidRPr="006408CD">
        <w:rPr>
          <w:rFonts w:ascii="Times New Roman" w:hAnsi="Times New Roman" w:cs="Times New Roman"/>
          <w:bCs/>
          <w:sz w:val="28"/>
          <w:szCs w:val="24"/>
        </w:rPr>
        <w:t>В целях улучшения желаемых характеристик применяется также плазменная модификация. Для увеличения степени набухания гидрогелей на основе ксантана разработана конструкция для плазменной модификации ксантана [</w:t>
      </w:r>
      <w:r w:rsidR="005C13D6" w:rsidRPr="006408CD">
        <w:rPr>
          <w:rFonts w:ascii="Times New Roman" w:hAnsi="Times New Roman" w:cs="Times New Roman"/>
          <w:bCs/>
          <w:sz w:val="28"/>
          <w:szCs w:val="24"/>
        </w:rPr>
        <w:t>4</w:t>
      </w:r>
      <w:r w:rsidR="008157C8" w:rsidRPr="006408CD">
        <w:rPr>
          <w:rFonts w:ascii="Times New Roman" w:hAnsi="Times New Roman" w:cs="Times New Roman"/>
          <w:bCs/>
          <w:sz w:val="28"/>
          <w:szCs w:val="24"/>
        </w:rPr>
        <w:t>9</w:t>
      </w:r>
      <w:r w:rsidR="00990E00" w:rsidRPr="006408CD">
        <w:rPr>
          <w:rFonts w:ascii="Times New Roman" w:hAnsi="Times New Roman" w:cs="Times New Roman"/>
          <w:bCs/>
          <w:sz w:val="28"/>
          <w:szCs w:val="24"/>
        </w:rPr>
        <w:t xml:space="preserve">]. Конструкция плазменного реактора с </w:t>
      </w:r>
      <w:proofErr w:type="spellStart"/>
      <w:r w:rsidR="00990E00" w:rsidRPr="006408CD">
        <w:rPr>
          <w:rFonts w:ascii="Times New Roman" w:hAnsi="Times New Roman" w:cs="Times New Roman"/>
          <w:bCs/>
          <w:sz w:val="28"/>
          <w:szCs w:val="24"/>
        </w:rPr>
        <w:t>псевдоожиженным</w:t>
      </w:r>
      <w:proofErr w:type="spellEnd"/>
      <w:r w:rsidR="00990E00" w:rsidRPr="006408CD">
        <w:rPr>
          <w:rFonts w:ascii="Times New Roman" w:hAnsi="Times New Roman" w:cs="Times New Roman"/>
          <w:bCs/>
          <w:sz w:val="28"/>
          <w:szCs w:val="24"/>
        </w:rPr>
        <w:t xml:space="preserve"> слоем и неравномерным атмосферным давлением позволяет проводить химические и физические модификации поверхностей различных порошков. Основанием для разработки реакционной системы стало явление неравномерного атмосферного давления и плазмы, известные как «диэлектрический барьерный разряд и газожидкостное </w:t>
      </w:r>
      <w:proofErr w:type="spellStart"/>
      <w:r w:rsidR="00990E00" w:rsidRPr="006408CD">
        <w:rPr>
          <w:rFonts w:ascii="Times New Roman" w:hAnsi="Times New Roman" w:cs="Times New Roman"/>
          <w:bCs/>
          <w:sz w:val="28"/>
          <w:szCs w:val="24"/>
        </w:rPr>
        <w:t>барботажное</w:t>
      </w:r>
      <w:proofErr w:type="spellEnd"/>
      <w:r w:rsidR="00990E00" w:rsidRPr="006408CD">
        <w:rPr>
          <w:rFonts w:ascii="Times New Roman" w:hAnsi="Times New Roman" w:cs="Times New Roman"/>
          <w:bCs/>
          <w:sz w:val="28"/>
          <w:szCs w:val="24"/>
        </w:rPr>
        <w:t xml:space="preserve"> </w:t>
      </w:r>
      <w:proofErr w:type="spellStart"/>
      <w:r w:rsidR="00990E00" w:rsidRPr="006408CD">
        <w:rPr>
          <w:rFonts w:ascii="Times New Roman" w:hAnsi="Times New Roman" w:cs="Times New Roman"/>
          <w:bCs/>
          <w:sz w:val="28"/>
          <w:szCs w:val="24"/>
        </w:rPr>
        <w:t>псевдоожижение</w:t>
      </w:r>
      <w:proofErr w:type="spellEnd"/>
      <w:r w:rsidR="00990E00" w:rsidRPr="006408CD">
        <w:rPr>
          <w:rFonts w:ascii="Times New Roman" w:hAnsi="Times New Roman" w:cs="Times New Roman"/>
          <w:bCs/>
          <w:sz w:val="28"/>
          <w:szCs w:val="24"/>
        </w:rPr>
        <w:t xml:space="preserve">. Был протестирован модифицированный ксантановый порошок в синтезе гидрогеля вместе с хитозаном, и измерена степень набухания при разных значениях рН. Модификация проводилась в последовательном процессе плазменной обработки с различным временем воздействия и током газа (от 0,5 до 5 минут), затем химически осажден парами </w:t>
      </w:r>
      <w:proofErr w:type="spellStart"/>
      <w:r w:rsidR="00990E00" w:rsidRPr="006408CD">
        <w:rPr>
          <w:rFonts w:ascii="Times New Roman" w:hAnsi="Times New Roman" w:cs="Times New Roman"/>
          <w:bCs/>
          <w:sz w:val="28"/>
          <w:szCs w:val="24"/>
        </w:rPr>
        <w:t>эпихлоргидрина</w:t>
      </w:r>
      <w:proofErr w:type="spellEnd"/>
      <w:r w:rsidR="00990E00" w:rsidRPr="006408CD">
        <w:rPr>
          <w:rFonts w:ascii="Times New Roman" w:hAnsi="Times New Roman" w:cs="Times New Roman"/>
          <w:bCs/>
          <w:sz w:val="28"/>
          <w:szCs w:val="24"/>
        </w:rPr>
        <w:t xml:space="preserve">. Эксперименты по набуханию показали, что гидрогели увеличивают свою степень набухания в кислых средах и когда применяется ксантан, обработанный плазмой в течение 2-3 минут. </w:t>
      </w:r>
    </w:p>
    <w:p w14:paraId="57E60CD7" w14:textId="00C3BB65" w:rsidR="00990E00" w:rsidRPr="00A614CF" w:rsidRDefault="00762164" w:rsidP="00762164">
      <w:pPr>
        <w:tabs>
          <w:tab w:val="left" w:pos="567"/>
        </w:tabs>
        <w:spacing w:after="0" w:line="240" w:lineRule="auto"/>
        <w:jc w:val="both"/>
        <w:rPr>
          <w:rFonts w:ascii="Times New Roman" w:hAnsi="Times New Roman" w:cs="Times New Roman"/>
          <w:bCs/>
          <w:sz w:val="28"/>
          <w:szCs w:val="24"/>
        </w:rPr>
      </w:pPr>
      <w:r w:rsidRPr="006408CD">
        <w:rPr>
          <w:rFonts w:ascii="Times New Roman" w:hAnsi="Times New Roman" w:cs="Times New Roman"/>
          <w:bCs/>
          <w:sz w:val="28"/>
          <w:szCs w:val="24"/>
        </w:rPr>
        <w:tab/>
      </w:r>
      <w:r w:rsidR="00990E00" w:rsidRPr="006408CD">
        <w:rPr>
          <w:rFonts w:ascii="Times New Roman" w:hAnsi="Times New Roman" w:cs="Times New Roman"/>
          <w:bCs/>
          <w:sz w:val="28"/>
          <w:szCs w:val="24"/>
        </w:rPr>
        <w:t xml:space="preserve">При модификации холодной плазмой ксантан образует стабильные гели. Этот эффект доказан результатами работ </w:t>
      </w:r>
      <w:proofErr w:type="spellStart"/>
      <w:r w:rsidR="00990E00" w:rsidRPr="006408CD">
        <w:rPr>
          <w:rFonts w:ascii="Times New Roman" w:hAnsi="Times New Roman" w:cs="Times New Roman"/>
          <w:bCs/>
          <w:sz w:val="28"/>
          <w:szCs w:val="24"/>
        </w:rPr>
        <w:t>Soujanya</w:t>
      </w:r>
      <w:proofErr w:type="spellEnd"/>
      <w:r w:rsidR="00990E00" w:rsidRPr="006408CD">
        <w:rPr>
          <w:rFonts w:ascii="Times New Roman" w:hAnsi="Times New Roman" w:cs="Times New Roman"/>
          <w:bCs/>
          <w:sz w:val="28"/>
          <w:szCs w:val="24"/>
        </w:rPr>
        <w:t xml:space="preserve"> N. </w:t>
      </w:r>
      <w:proofErr w:type="spellStart"/>
      <w:r w:rsidR="00990E00" w:rsidRPr="006408CD">
        <w:rPr>
          <w:rFonts w:ascii="Times New Roman" w:hAnsi="Times New Roman" w:cs="Times New Roman"/>
          <w:bCs/>
          <w:sz w:val="28"/>
          <w:szCs w:val="24"/>
        </w:rPr>
        <w:t>Jampala</w:t>
      </w:r>
      <w:proofErr w:type="spellEnd"/>
      <w:r w:rsidR="00990E00" w:rsidRPr="006408CD">
        <w:rPr>
          <w:rFonts w:ascii="Times New Roman" w:hAnsi="Times New Roman" w:cs="Times New Roman"/>
          <w:bCs/>
          <w:sz w:val="28"/>
          <w:szCs w:val="24"/>
        </w:rPr>
        <w:t xml:space="preserve"> и других [</w:t>
      </w:r>
      <w:r w:rsidR="008157C8" w:rsidRPr="006408CD">
        <w:rPr>
          <w:rFonts w:ascii="Times New Roman" w:hAnsi="Times New Roman" w:cs="Times New Roman"/>
          <w:bCs/>
          <w:sz w:val="28"/>
          <w:szCs w:val="24"/>
        </w:rPr>
        <w:t>50</w:t>
      </w:r>
      <w:r w:rsidR="00990E00" w:rsidRPr="006408CD">
        <w:rPr>
          <w:rFonts w:ascii="Times New Roman" w:hAnsi="Times New Roman" w:cs="Times New Roman"/>
          <w:bCs/>
          <w:sz w:val="28"/>
          <w:szCs w:val="24"/>
        </w:rPr>
        <w:t xml:space="preserve">]. Ксантан был исследован в </w:t>
      </w:r>
      <w:proofErr w:type="spellStart"/>
      <w:r w:rsidR="00990E00" w:rsidRPr="006408CD">
        <w:rPr>
          <w:rFonts w:ascii="Times New Roman" w:hAnsi="Times New Roman" w:cs="Times New Roman"/>
          <w:bCs/>
          <w:sz w:val="28"/>
          <w:szCs w:val="24"/>
        </w:rPr>
        <w:t>дихлорсилановом</w:t>
      </w:r>
      <w:proofErr w:type="spellEnd"/>
      <w:r w:rsidR="00990E00" w:rsidRPr="006408CD">
        <w:rPr>
          <w:rFonts w:ascii="Times New Roman" w:hAnsi="Times New Roman" w:cs="Times New Roman"/>
          <w:bCs/>
          <w:sz w:val="28"/>
          <w:szCs w:val="24"/>
        </w:rPr>
        <w:t xml:space="preserve"> (ДС) плазменном состоянии при радиочастоте 13,56 МГц и затем </w:t>
      </w:r>
      <w:proofErr w:type="spellStart"/>
      <w:r w:rsidR="00990E00" w:rsidRPr="006408CD">
        <w:rPr>
          <w:rFonts w:ascii="Times New Roman" w:hAnsi="Times New Roman" w:cs="Times New Roman"/>
          <w:bCs/>
          <w:sz w:val="28"/>
          <w:szCs w:val="24"/>
        </w:rPr>
        <w:t>аминирован</w:t>
      </w:r>
      <w:proofErr w:type="spellEnd"/>
      <w:r w:rsidR="00990E00" w:rsidRPr="006408CD">
        <w:rPr>
          <w:rFonts w:ascii="Times New Roman" w:hAnsi="Times New Roman" w:cs="Times New Roman"/>
          <w:bCs/>
          <w:sz w:val="28"/>
          <w:szCs w:val="24"/>
        </w:rPr>
        <w:t xml:space="preserve"> </w:t>
      </w:r>
      <w:proofErr w:type="spellStart"/>
      <w:r w:rsidR="00990E00" w:rsidRPr="006408CD">
        <w:rPr>
          <w:rFonts w:ascii="Times New Roman" w:hAnsi="Times New Roman" w:cs="Times New Roman"/>
          <w:bCs/>
          <w:sz w:val="28"/>
          <w:szCs w:val="24"/>
        </w:rPr>
        <w:t>in</w:t>
      </w:r>
      <w:proofErr w:type="spellEnd"/>
      <w:r w:rsidR="00990E00" w:rsidRPr="006408CD">
        <w:rPr>
          <w:rFonts w:ascii="Times New Roman" w:hAnsi="Times New Roman" w:cs="Times New Roman"/>
          <w:bCs/>
          <w:sz w:val="28"/>
          <w:szCs w:val="24"/>
        </w:rPr>
        <w:t xml:space="preserve"> </w:t>
      </w:r>
      <w:proofErr w:type="spellStart"/>
      <w:r w:rsidR="00990E00" w:rsidRPr="006408CD">
        <w:rPr>
          <w:rFonts w:ascii="Times New Roman" w:hAnsi="Times New Roman" w:cs="Times New Roman"/>
          <w:bCs/>
          <w:sz w:val="28"/>
          <w:szCs w:val="24"/>
        </w:rPr>
        <w:t>situ</w:t>
      </w:r>
      <w:proofErr w:type="spellEnd"/>
      <w:r w:rsidR="00990E00" w:rsidRPr="006408CD">
        <w:rPr>
          <w:rFonts w:ascii="Times New Roman" w:hAnsi="Times New Roman" w:cs="Times New Roman"/>
          <w:bCs/>
          <w:sz w:val="28"/>
          <w:szCs w:val="24"/>
        </w:rPr>
        <w:t>. Структура поверхности модифицированного ксантана оценивалась на основе съемок с высоким разрешением ESCA, ИК-спектров и флуоресцентной маркировки</w:t>
      </w:r>
      <w:r w:rsidR="00990E00" w:rsidRPr="00A614CF">
        <w:rPr>
          <w:rFonts w:ascii="Times New Roman" w:hAnsi="Times New Roman" w:cs="Times New Roman"/>
          <w:bCs/>
          <w:sz w:val="28"/>
          <w:szCs w:val="24"/>
        </w:rPr>
        <w:t>. Типы частиц</w:t>
      </w:r>
      <w:r w:rsidR="00157CC7" w:rsidRPr="00A614CF">
        <w:rPr>
          <w:rFonts w:ascii="Times New Roman" w:hAnsi="Times New Roman" w:cs="Times New Roman"/>
          <w:bCs/>
          <w:sz w:val="28"/>
          <w:szCs w:val="24"/>
        </w:rPr>
        <w:t>,</w:t>
      </w:r>
      <w:r w:rsidR="00990E00" w:rsidRPr="00A614CF">
        <w:rPr>
          <w:rFonts w:ascii="Times New Roman" w:hAnsi="Times New Roman" w:cs="Times New Roman"/>
          <w:bCs/>
          <w:sz w:val="28"/>
          <w:szCs w:val="24"/>
        </w:rPr>
        <w:t xml:space="preserve"> генерируемых в ДС-плазме</w:t>
      </w:r>
      <w:r w:rsidR="00157CC7" w:rsidRPr="00A614CF">
        <w:rPr>
          <w:rFonts w:ascii="Times New Roman" w:hAnsi="Times New Roman" w:cs="Times New Roman"/>
          <w:bCs/>
          <w:sz w:val="28"/>
          <w:szCs w:val="24"/>
        </w:rPr>
        <w:t>,</w:t>
      </w:r>
      <w:r w:rsidR="00990E00" w:rsidRPr="00A614CF">
        <w:rPr>
          <w:rFonts w:ascii="Times New Roman" w:hAnsi="Times New Roman" w:cs="Times New Roman"/>
          <w:bCs/>
          <w:sz w:val="28"/>
          <w:szCs w:val="24"/>
        </w:rPr>
        <w:t xml:space="preserve"> были анализированы применением анализа остаточных газов (RGA). Водные растворы модифицированного ксантана выдержаны при комнатной температуре до образования гелей. Сравнивались динамические реологические свойства исходного и модифицированного ксантана, и как показали результаты, плазменная модификация позволила улучшить стабильность гелей. Такие параметры как время плазменной обработки и концентрация растворов могут быть оптимизированы.</w:t>
      </w:r>
    </w:p>
    <w:p w14:paraId="4FBDE2EA" w14:textId="7B550EA8" w:rsidR="00990E00" w:rsidRDefault="00762164" w:rsidP="004F227A">
      <w:pPr>
        <w:tabs>
          <w:tab w:val="left" w:pos="567"/>
        </w:tabs>
        <w:spacing w:after="0" w:line="240" w:lineRule="auto"/>
        <w:jc w:val="both"/>
        <w:rPr>
          <w:rFonts w:ascii="Times New Roman" w:hAnsi="Times New Roman" w:cs="Times New Roman"/>
          <w:bCs/>
          <w:sz w:val="28"/>
          <w:szCs w:val="24"/>
        </w:rPr>
      </w:pPr>
      <w:r w:rsidRPr="00A614CF">
        <w:rPr>
          <w:rFonts w:ascii="Times New Roman" w:hAnsi="Times New Roman" w:cs="Times New Roman"/>
          <w:bCs/>
          <w:sz w:val="28"/>
          <w:szCs w:val="24"/>
        </w:rPr>
        <w:tab/>
      </w:r>
      <w:r w:rsidR="00990E00" w:rsidRPr="00A614CF">
        <w:rPr>
          <w:rFonts w:ascii="Times New Roman" w:hAnsi="Times New Roman" w:cs="Times New Roman"/>
          <w:bCs/>
          <w:sz w:val="28"/>
          <w:szCs w:val="24"/>
        </w:rPr>
        <w:t xml:space="preserve">Кроме химической и плазменной модификаций доказана эффективность и ферментативной модификации. Ферменты могут быть использованы при определении и </w:t>
      </w:r>
      <w:r w:rsidR="00990E00" w:rsidRPr="006408CD">
        <w:rPr>
          <w:rFonts w:ascii="Times New Roman" w:hAnsi="Times New Roman" w:cs="Times New Roman"/>
          <w:bCs/>
          <w:sz w:val="28"/>
          <w:szCs w:val="24"/>
        </w:rPr>
        <w:t>модификации структуры полисахаридов с целью изменения их физических свойств [</w:t>
      </w:r>
      <w:r w:rsidR="008157C8" w:rsidRPr="006408CD">
        <w:rPr>
          <w:rFonts w:ascii="Times New Roman" w:hAnsi="Times New Roman" w:cs="Times New Roman"/>
          <w:bCs/>
          <w:sz w:val="28"/>
          <w:szCs w:val="24"/>
        </w:rPr>
        <w:t>51</w:t>
      </w:r>
      <w:r w:rsidR="00990E00" w:rsidRPr="006408CD">
        <w:rPr>
          <w:rFonts w:ascii="Times New Roman" w:hAnsi="Times New Roman" w:cs="Times New Roman"/>
          <w:bCs/>
          <w:sz w:val="28"/>
          <w:szCs w:val="24"/>
        </w:rPr>
        <w:t xml:space="preserve">]. </w:t>
      </w:r>
      <w:proofErr w:type="spellStart"/>
      <w:r w:rsidR="00990E00" w:rsidRPr="006408CD">
        <w:rPr>
          <w:rFonts w:ascii="Times New Roman" w:hAnsi="Times New Roman" w:cs="Times New Roman"/>
          <w:bCs/>
          <w:sz w:val="28"/>
          <w:szCs w:val="24"/>
        </w:rPr>
        <w:t>Bruna</w:t>
      </w:r>
      <w:proofErr w:type="spellEnd"/>
      <w:r w:rsidR="00990E00" w:rsidRPr="006408CD">
        <w:rPr>
          <w:rFonts w:ascii="Times New Roman" w:hAnsi="Times New Roman" w:cs="Times New Roman"/>
          <w:bCs/>
          <w:sz w:val="28"/>
          <w:szCs w:val="24"/>
        </w:rPr>
        <w:t xml:space="preserve"> </w:t>
      </w:r>
      <w:proofErr w:type="spellStart"/>
      <w:r w:rsidR="00990E00" w:rsidRPr="006408CD">
        <w:rPr>
          <w:rFonts w:ascii="Times New Roman" w:hAnsi="Times New Roman" w:cs="Times New Roman"/>
          <w:bCs/>
          <w:sz w:val="28"/>
          <w:szCs w:val="24"/>
        </w:rPr>
        <w:t>Fernanda</w:t>
      </w:r>
      <w:proofErr w:type="spellEnd"/>
      <w:r w:rsidR="00990E00" w:rsidRPr="006408CD">
        <w:rPr>
          <w:rFonts w:ascii="Times New Roman" w:hAnsi="Times New Roman" w:cs="Times New Roman"/>
          <w:bCs/>
          <w:sz w:val="28"/>
          <w:szCs w:val="24"/>
        </w:rPr>
        <w:t xml:space="preserve"> S</w:t>
      </w:r>
      <w:proofErr w:type="spellStart"/>
      <w:r w:rsidR="00C5234C" w:rsidRPr="006408CD">
        <w:rPr>
          <w:rFonts w:ascii="Times New Roman" w:hAnsi="Times New Roman" w:cs="Times New Roman"/>
          <w:bCs/>
          <w:sz w:val="28"/>
          <w:szCs w:val="24"/>
          <w:lang w:val="en-US"/>
        </w:rPr>
        <w:t>ilva</w:t>
      </w:r>
      <w:proofErr w:type="spellEnd"/>
      <w:r w:rsidR="00990E00" w:rsidRPr="006408CD">
        <w:rPr>
          <w:rFonts w:ascii="Times New Roman" w:hAnsi="Times New Roman" w:cs="Times New Roman"/>
          <w:bCs/>
          <w:sz w:val="28"/>
          <w:szCs w:val="24"/>
        </w:rPr>
        <w:t xml:space="preserve"> и другими [</w:t>
      </w:r>
      <w:r w:rsidR="00C5234C" w:rsidRPr="006408CD">
        <w:rPr>
          <w:rFonts w:ascii="Times New Roman" w:hAnsi="Times New Roman" w:cs="Times New Roman"/>
          <w:bCs/>
          <w:sz w:val="28"/>
          <w:szCs w:val="24"/>
        </w:rPr>
        <w:t>52</w:t>
      </w:r>
      <w:r w:rsidR="00990E00" w:rsidRPr="006408CD">
        <w:rPr>
          <w:rFonts w:ascii="Times New Roman" w:hAnsi="Times New Roman" w:cs="Times New Roman"/>
          <w:bCs/>
          <w:sz w:val="28"/>
          <w:szCs w:val="24"/>
        </w:rPr>
        <w:t>] проведен опыт с целью определения зависимости реологических свойств полисахаридов</w:t>
      </w:r>
      <w:r w:rsidR="00990E00" w:rsidRPr="00A614CF">
        <w:rPr>
          <w:rFonts w:ascii="Times New Roman" w:hAnsi="Times New Roman" w:cs="Times New Roman"/>
          <w:bCs/>
          <w:sz w:val="28"/>
          <w:szCs w:val="24"/>
        </w:rPr>
        <w:t xml:space="preserve"> от структуры. Были продуцированы </w:t>
      </w:r>
      <w:proofErr w:type="spellStart"/>
      <w:r w:rsidR="00990E00" w:rsidRPr="00A614CF">
        <w:rPr>
          <w:rFonts w:ascii="Times New Roman" w:hAnsi="Times New Roman" w:cs="Times New Roman"/>
          <w:bCs/>
          <w:sz w:val="28"/>
          <w:szCs w:val="24"/>
        </w:rPr>
        <w:t>экзополисахариды</w:t>
      </w:r>
      <w:proofErr w:type="spellEnd"/>
      <w:r w:rsidR="00990E00" w:rsidRPr="00A614CF">
        <w:rPr>
          <w:rFonts w:ascii="Times New Roman" w:hAnsi="Times New Roman" w:cs="Times New Roman"/>
          <w:bCs/>
          <w:sz w:val="28"/>
          <w:szCs w:val="24"/>
        </w:rPr>
        <w:t xml:space="preserve"> (ЭПС) различными </w:t>
      </w:r>
      <w:proofErr w:type="spellStart"/>
      <w:r w:rsidR="00990E00" w:rsidRPr="00A614CF">
        <w:rPr>
          <w:rFonts w:ascii="Times New Roman" w:hAnsi="Times New Roman" w:cs="Times New Roman"/>
          <w:bCs/>
          <w:sz w:val="28"/>
          <w:szCs w:val="24"/>
        </w:rPr>
        <w:t>рибозиями</w:t>
      </w:r>
      <w:proofErr w:type="spellEnd"/>
      <w:r w:rsidR="00990E00" w:rsidRPr="00A614CF">
        <w:rPr>
          <w:rFonts w:ascii="Times New Roman" w:hAnsi="Times New Roman" w:cs="Times New Roman"/>
          <w:bCs/>
          <w:sz w:val="28"/>
          <w:szCs w:val="24"/>
        </w:rPr>
        <w:t xml:space="preserve"> и оценено действие </w:t>
      </w:r>
      <w:proofErr w:type="spellStart"/>
      <w:r w:rsidR="00990E00" w:rsidRPr="00A614CF">
        <w:rPr>
          <w:rFonts w:ascii="Times New Roman" w:hAnsi="Times New Roman" w:cs="Times New Roman"/>
          <w:bCs/>
          <w:sz w:val="28"/>
          <w:szCs w:val="24"/>
        </w:rPr>
        <w:t>ксантановой</w:t>
      </w:r>
      <w:proofErr w:type="spellEnd"/>
      <w:r w:rsidR="00990E00" w:rsidRPr="00A614CF">
        <w:rPr>
          <w:rFonts w:ascii="Times New Roman" w:hAnsi="Times New Roman" w:cs="Times New Roman"/>
          <w:bCs/>
          <w:sz w:val="28"/>
          <w:szCs w:val="24"/>
        </w:rPr>
        <w:t xml:space="preserve"> </w:t>
      </w:r>
      <w:proofErr w:type="spellStart"/>
      <w:r w:rsidR="00990E00" w:rsidRPr="00A614CF">
        <w:rPr>
          <w:rFonts w:ascii="Times New Roman" w:hAnsi="Times New Roman" w:cs="Times New Roman"/>
          <w:bCs/>
          <w:sz w:val="28"/>
          <w:szCs w:val="24"/>
        </w:rPr>
        <w:t>лиазы</w:t>
      </w:r>
      <w:proofErr w:type="spellEnd"/>
      <w:r w:rsidR="00990E00" w:rsidRPr="00A614CF">
        <w:rPr>
          <w:rFonts w:ascii="Times New Roman" w:hAnsi="Times New Roman" w:cs="Times New Roman"/>
          <w:bCs/>
          <w:sz w:val="28"/>
          <w:szCs w:val="24"/>
        </w:rPr>
        <w:t xml:space="preserve"> на их структуры. Штаммы про</w:t>
      </w:r>
      <w:r w:rsidR="00851B38" w:rsidRPr="00A614CF">
        <w:rPr>
          <w:rFonts w:ascii="Times New Roman" w:hAnsi="Times New Roman" w:cs="Times New Roman"/>
          <w:bCs/>
          <w:sz w:val="28"/>
          <w:szCs w:val="24"/>
        </w:rPr>
        <w:t>извели значительное количество Э</w:t>
      </w:r>
      <w:r w:rsidR="00990E00" w:rsidRPr="00A614CF">
        <w:rPr>
          <w:rFonts w:ascii="Times New Roman" w:hAnsi="Times New Roman" w:cs="Times New Roman"/>
          <w:bCs/>
          <w:sz w:val="28"/>
          <w:szCs w:val="24"/>
        </w:rPr>
        <w:t xml:space="preserve">ПС, и как было замечено, они являлись </w:t>
      </w:r>
      <w:proofErr w:type="spellStart"/>
      <w:r w:rsidR="00990E00" w:rsidRPr="00A614CF">
        <w:rPr>
          <w:rFonts w:ascii="Times New Roman" w:hAnsi="Times New Roman" w:cs="Times New Roman"/>
          <w:bCs/>
          <w:sz w:val="28"/>
          <w:szCs w:val="24"/>
        </w:rPr>
        <w:t>гетерополисахаридами</w:t>
      </w:r>
      <w:proofErr w:type="spellEnd"/>
      <w:r w:rsidR="00990E00" w:rsidRPr="00A614CF">
        <w:rPr>
          <w:rFonts w:ascii="Times New Roman" w:hAnsi="Times New Roman" w:cs="Times New Roman"/>
          <w:bCs/>
          <w:sz w:val="28"/>
          <w:szCs w:val="24"/>
        </w:rPr>
        <w:t xml:space="preserve"> состоящие из галакто</w:t>
      </w:r>
      <w:r w:rsidR="00851B38" w:rsidRPr="00A614CF">
        <w:rPr>
          <w:rFonts w:ascii="Times New Roman" w:hAnsi="Times New Roman" w:cs="Times New Roman"/>
          <w:bCs/>
          <w:sz w:val="28"/>
          <w:szCs w:val="24"/>
        </w:rPr>
        <w:t>зы и глюкозы. Ксантан и другие Э</w:t>
      </w:r>
      <w:r w:rsidR="00990E00" w:rsidRPr="00A614CF">
        <w:rPr>
          <w:rFonts w:ascii="Times New Roman" w:hAnsi="Times New Roman" w:cs="Times New Roman"/>
          <w:bCs/>
          <w:sz w:val="28"/>
          <w:szCs w:val="24"/>
        </w:rPr>
        <w:t>ПС были модифицированы в β-</w:t>
      </w:r>
      <w:proofErr w:type="spellStart"/>
      <w:r w:rsidR="00990E00" w:rsidRPr="00A614CF">
        <w:rPr>
          <w:rFonts w:ascii="Times New Roman" w:hAnsi="Times New Roman" w:cs="Times New Roman"/>
          <w:bCs/>
          <w:sz w:val="28"/>
          <w:szCs w:val="24"/>
        </w:rPr>
        <w:t>гликозидных</w:t>
      </w:r>
      <w:proofErr w:type="spellEnd"/>
      <w:r w:rsidR="00990E00" w:rsidRPr="00A614CF">
        <w:rPr>
          <w:rFonts w:ascii="Times New Roman" w:hAnsi="Times New Roman" w:cs="Times New Roman"/>
          <w:bCs/>
          <w:sz w:val="28"/>
          <w:szCs w:val="24"/>
        </w:rPr>
        <w:t xml:space="preserve"> связях, из молекулы ксантана была удалена манноза, а из молекул других ЭПС удалены </w:t>
      </w:r>
      <w:proofErr w:type="spellStart"/>
      <w:r w:rsidR="00DA668B">
        <w:rPr>
          <w:rFonts w:ascii="Times New Roman" w:hAnsi="Times New Roman" w:cs="Times New Roman"/>
          <w:bCs/>
          <w:sz w:val="28"/>
          <w:szCs w:val="24"/>
        </w:rPr>
        <w:t>глик</w:t>
      </w:r>
      <w:r w:rsidR="00990E00" w:rsidRPr="00A614CF">
        <w:rPr>
          <w:rFonts w:ascii="Times New Roman" w:hAnsi="Times New Roman" w:cs="Times New Roman"/>
          <w:bCs/>
          <w:sz w:val="28"/>
          <w:szCs w:val="24"/>
        </w:rPr>
        <w:t>уроновая</w:t>
      </w:r>
      <w:proofErr w:type="spellEnd"/>
      <w:r w:rsidR="00990E00" w:rsidRPr="00A614CF">
        <w:rPr>
          <w:rFonts w:ascii="Times New Roman" w:hAnsi="Times New Roman" w:cs="Times New Roman"/>
          <w:bCs/>
          <w:sz w:val="28"/>
          <w:szCs w:val="24"/>
        </w:rPr>
        <w:t xml:space="preserve"> кислота. Определена устойчивость ЭПС к повышению температуры с помощью </w:t>
      </w:r>
      <w:proofErr w:type="spellStart"/>
      <w:r w:rsidR="00990E00" w:rsidRPr="00A614CF">
        <w:rPr>
          <w:rFonts w:ascii="Times New Roman" w:hAnsi="Times New Roman" w:cs="Times New Roman"/>
          <w:bCs/>
          <w:sz w:val="28"/>
          <w:szCs w:val="24"/>
        </w:rPr>
        <w:t>лиазы</w:t>
      </w:r>
      <w:proofErr w:type="spellEnd"/>
      <w:r w:rsidR="00990E00" w:rsidRPr="00A614CF">
        <w:rPr>
          <w:rFonts w:ascii="Times New Roman" w:hAnsi="Times New Roman" w:cs="Times New Roman"/>
          <w:bCs/>
          <w:sz w:val="28"/>
          <w:szCs w:val="24"/>
        </w:rPr>
        <w:t xml:space="preserve">. ЭПС могут образовывать стабильные гели при высоких температурах, а их анионные свойства могут быть полезны при </w:t>
      </w:r>
      <w:proofErr w:type="spellStart"/>
      <w:r w:rsidR="00990E00" w:rsidRPr="00A614CF">
        <w:rPr>
          <w:rFonts w:ascii="Times New Roman" w:hAnsi="Times New Roman" w:cs="Times New Roman"/>
          <w:bCs/>
          <w:sz w:val="28"/>
          <w:szCs w:val="24"/>
        </w:rPr>
        <w:t>солюбилизации</w:t>
      </w:r>
      <w:proofErr w:type="spellEnd"/>
      <w:r w:rsidR="00990E00" w:rsidRPr="00A614CF">
        <w:rPr>
          <w:rFonts w:ascii="Times New Roman" w:hAnsi="Times New Roman" w:cs="Times New Roman"/>
          <w:bCs/>
          <w:sz w:val="28"/>
          <w:szCs w:val="24"/>
        </w:rPr>
        <w:t xml:space="preserve"> и контролируемом высвобождении веществ. </w:t>
      </w:r>
    </w:p>
    <w:p w14:paraId="044CB5D7" w14:textId="7A963767" w:rsidR="00C42017" w:rsidRPr="007B7266" w:rsidRDefault="00C42017" w:rsidP="004F227A">
      <w:pPr>
        <w:tabs>
          <w:tab w:val="left" w:pos="567"/>
        </w:tabs>
        <w:spacing w:after="0" w:line="240" w:lineRule="auto"/>
        <w:jc w:val="both"/>
        <w:rPr>
          <w:rFonts w:ascii="Times New Roman" w:hAnsi="Times New Roman" w:cs="Times New Roman"/>
          <w:bCs/>
          <w:sz w:val="28"/>
          <w:szCs w:val="24"/>
        </w:rPr>
      </w:pPr>
      <w:r>
        <w:rPr>
          <w:rFonts w:ascii="Times New Roman" w:hAnsi="Times New Roman" w:cs="Times New Roman"/>
          <w:bCs/>
          <w:sz w:val="28"/>
          <w:szCs w:val="24"/>
        </w:rPr>
        <w:tab/>
      </w:r>
      <w:r w:rsidR="006408CD">
        <w:rPr>
          <w:rFonts w:ascii="Times New Roman" w:hAnsi="Times New Roman" w:cs="Times New Roman"/>
          <w:bCs/>
          <w:sz w:val="28"/>
          <w:szCs w:val="24"/>
        </w:rPr>
        <w:t>В частности, сополимеры ксантана с другими мономерами проявляют улучшение реологических свойств, синергизм вязкости и стабильность гидрогелей.</w:t>
      </w:r>
    </w:p>
    <w:p w14:paraId="42B70A64" w14:textId="121CCFEF" w:rsidR="00990E00" w:rsidRPr="00A614CF" w:rsidRDefault="00990E00" w:rsidP="00C42017">
      <w:pPr>
        <w:spacing w:after="0" w:line="240" w:lineRule="auto"/>
        <w:ind w:firstLine="709"/>
        <w:jc w:val="both"/>
        <w:rPr>
          <w:rFonts w:ascii="Times New Roman" w:hAnsi="Times New Roman" w:cs="Times New Roman"/>
          <w:bCs/>
          <w:sz w:val="28"/>
          <w:szCs w:val="24"/>
        </w:rPr>
      </w:pPr>
      <w:r w:rsidRPr="00A614CF">
        <w:rPr>
          <w:rFonts w:ascii="Times New Roman" w:hAnsi="Times New Roman" w:cs="Times New Roman"/>
          <w:bCs/>
          <w:sz w:val="28"/>
          <w:szCs w:val="24"/>
        </w:rPr>
        <w:t>Эффекты модификаций ксантановой камеди приведены в следующей таблице:</w:t>
      </w:r>
    </w:p>
    <w:p w14:paraId="7CDB1866" w14:textId="77777777" w:rsidR="00F51048" w:rsidRPr="00A614CF" w:rsidRDefault="00F51048" w:rsidP="00990E00">
      <w:pPr>
        <w:tabs>
          <w:tab w:val="left" w:pos="993"/>
        </w:tabs>
        <w:spacing w:after="0" w:line="240" w:lineRule="auto"/>
        <w:jc w:val="both"/>
        <w:rPr>
          <w:rFonts w:ascii="Times New Roman" w:hAnsi="Times New Roman" w:cs="Times New Roman"/>
          <w:bCs/>
          <w:sz w:val="28"/>
          <w:szCs w:val="24"/>
        </w:rPr>
      </w:pPr>
    </w:p>
    <w:p w14:paraId="2B115D83" w14:textId="4E6CD0D9" w:rsidR="005E038E" w:rsidRDefault="00362A1F" w:rsidP="00157CC7">
      <w:pPr>
        <w:tabs>
          <w:tab w:val="left" w:pos="567"/>
        </w:tabs>
        <w:spacing w:after="0" w:line="240" w:lineRule="auto"/>
        <w:jc w:val="both"/>
        <w:rPr>
          <w:rFonts w:ascii="Times New Roman" w:hAnsi="Times New Roman" w:cs="Times New Roman"/>
          <w:bCs/>
          <w:sz w:val="28"/>
          <w:szCs w:val="24"/>
        </w:rPr>
      </w:pPr>
      <w:r>
        <w:rPr>
          <w:rFonts w:ascii="Times New Roman" w:hAnsi="Times New Roman" w:cs="Times New Roman"/>
          <w:bCs/>
          <w:sz w:val="28"/>
          <w:szCs w:val="24"/>
        </w:rPr>
        <w:t xml:space="preserve">   </w:t>
      </w:r>
      <w:r w:rsidR="00157CC7" w:rsidRPr="00A614CF">
        <w:rPr>
          <w:rFonts w:ascii="Times New Roman" w:hAnsi="Times New Roman" w:cs="Times New Roman"/>
          <w:bCs/>
          <w:sz w:val="28"/>
          <w:szCs w:val="24"/>
        </w:rPr>
        <w:t xml:space="preserve">Таблица </w:t>
      </w:r>
      <w:r w:rsidR="00E84B81">
        <w:rPr>
          <w:rFonts w:ascii="Times New Roman" w:hAnsi="Times New Roman" w:cs="Times New Roman"/>
          <w:bCs/>
          <w:sz w:val="28"/>
          <w:szCs w:val="24"/>
          <w:lang w:val="kk-KZ"/>
        </w:rPr>
        <w:t>3</w:t>
      </w:r>
      <w:r w:rsidR="00762164" w:rsidRPr="00A614CF">
        <w:rPr>
          <w:rFonts w:ascii="Times New Roman" w:hAnsi="Times New Roman" w:cs="Times New Roman"/>
          <w:bCs/>
          <w:sz w:val="28"/>
          <w:szCs w:val="24"/>
        </w:rPr>
        <w:t xml:space="preserve"> –</w:t>
      </w:r>
      <w:r w:rsidR="00157CC7" w:rsidRPr="00A614CF">
        <w:rPr>
          <w:rFonts w:ascii="Times New Roman" w:hAnsi="Times New Roman" w:cs="Times New Roman"/>
          <w:bCs/>
          <w:sz w:val="28"/>
          <w:szCs w:val="24"/>
        </w:rPr>
        <w:t xml:space="preserve"> Виды модификаций ксантановой камеди</w:t>
      </w:r>
    </w:p>
    <w:tbl>
      <w:tblPr>
        <w:tblStyle w:val="ac"/>
        <w:tblW w:w="0" w:type="auto"/>
        <w:jc w:val="center"/>
        <w:tblLook w:val="04A0" w:firstRow="1" w:lastRow="0" w:firstColumn="1" w:lastColumn="0" w:noHBand="0" w:noVBand="1"/>
      </w:tblPr>
      <w:tblGrid>
        <w:gridCol w:w="3338"/>
        <w:gridCol w:w="3797"/>
        <w:gridCol w:w="1744"/>
      </w:tblGrid>
      <w:tr w:rsidR="00FF0DF4" w:rsidRPr="006408CD" w14:paraId="45536E6D" w14:textId="2F22DC79" w:rsidTr="0013078A">
        <w:trPr>
          <w:jc w:val="center"/>
        </w:trPr>
        <w:tc>
          <w:tcPr>
            <w:tcW w:w="3338" w:type="dxa"/>
            <w:tcBorders>
              <w:top w:val="single" w:sz="4" w:space="0" w:color="auto"/>
              <w:left w:val="single" w:sz="4" w:space="0" w:color="auto"/>
              <w:bottom w:val="single" w:sz="4" w:space="0" w:color="auto"/>
              <w:right w:val="single" w:sz="4" w:space="0" w:color="auto"/>
            </w:tcBorders>
            <w:shd w:val="clear" w:color="auto" w:fill="auto"/>
            <w:hideMark/>
          </w:tcPr>
          <w:p w14:paraId="711C6DBF" w14:textId="77777777" w:rsidR="00FF0DF4" w:rsidRPr="006408CD" w:rsidRDefault="00FF0DF4" w:rsidP="00F00D0B">
            <w:pPr>
              <w:rPr>
                <w:rFonts w:ascii="Times New Roman" w:hAnsi="Times New Roman" w:cs="Times New Roman"/>
                <w:b/>
                <w:color w:val="222222"/>
                <w:sz w:val="28"/>
                <w:szCs w:val="24"/>
              </w:rPr>
            </w:pPr>
            <w:r w:rsidRPr="006408CD">
              <w:rPr>
                <w:rFonts w:ascii="Times New Roman" w:hAnsi="Times New Roman" w:cs="Times New Roman"/>
                <w:b/>
                <w:color w:val="222222"/>
                <w:sz w:val="28"/>
                <w:szCs w:val="24"/>
              </w:rPr>
              <w:t>Модификация</w:t>
            </w:r>
          </w:p>
        </w:tc>
        <w:tc>
          <w:tcPr>
            <w:tcW w:w="3797" w:type="dxa"/>
            <w:tcBorders>
              <w:top w:val="single" w:sz="4" w:space="0" w:color="auto"/>
              <w:left w:val="single" w:sz="4" w:space="0" w:color="auto"/>
              <w:bottom w:val="single" w:sz="4" w:space="0" w:color="auto"/>
              <w:right w:val="single" w:sz="4" w:space="0" w:color="auto"/>
            </w:tcBorders>
            <w:shd w:val="clear" w:color="auto" w:fill="auto"/>
            <w:hideMark/>
          </w:tcPr>
          <w:p w14:paraId="6AAB366A" w14:textId="77777777" w:rsidR="00FF0DF4" w:rsidRPr="006408CD" w:rsidRDefault="00FF0DF4">
            <w:pPr>
              <w:jc w:val="both"/>
              <w:rPr>
                <w:rFonts w:ascii="Times New Roman" w:hAnsi="Times New Roman" w:cs="Times New Roman"/>
                <w:b/>
                <w:color w:val="222222"/>
                <w:sz w:val="28"/>
                <w:szCs w:val="24"/>
              </w:rPr>
            </w:pPr>
            <w:r w:rsidRPr="006408CD">
              <w:rPr>
                <w:rFonts w:ascii="Times New Roman" w:hAnsi="Times New Roman" w:cs="Times New Roman"/>
                <w:b/>
                <w:color w:val="222222"/>
                <w:sz w:val="28"/>
                <w:szCs w:val="24"/>
              </w:rPr>
              <w:t>Эффект</w:t>
            </w:r>
          </w:p>
        </w:tc>
        <w:tc>
          <w:tcPr>
            <w:tcW w:w="1744" w:type="dxa"/>
            <w:tcBorders>
              <w:top w:val="single" w:sz="4" w:space="0" w:color="auto"/>
              <w:left w:val="single" w:sz="4" w:space="0" w:color="auto"/>
              <w:bottom w:val="single" w:sz="4" w:space="0" w:color="auto"/>
              <w:right w:val="single" w:sz="4" w:space="0" w:color="auto"/>
            </w:tcBorders>
            <w:shd w:val="clear" w:color="auto" w:fill="auto"/>
          </w:tcPr>
          <w:p w14:paraId="6770C939" w14:textId="354FD800" w:rsidR="00FF0DF4" w:rsidRPr="006408CD" w:rsidRDefault="00FF0DF4">
            <w:pPr>
              <w:jc w:val="both"/>
              <w:rPr>
                <w:rFonts w:ascii="Times New Roman" w:hAnsi="Times New Roman" w:cs="Times New Roman"/>
                <w:b/>
                <w:color w:val="222222"/>
                <w:sz w:val="28"/>
                <w:szCs w:val="24"/>
              </w:rPr>
            </w:pPr>
            <w:r w:rsidRPr="006408CD">
              <w:rPr>
                <w:rFonts w:ascii="Times New Roman" w:hAnsi="Times New Roman" w:cs="Times New Roman"/>
                <w:b/>
                <w:color w:val="222222"/>
                <w:sz w:val="28"/>
                <w:szCs w:val="24"/>
              </w:rPr>
              <w:t>Источник литературы</w:t>
            </w:r>
          </w:p>
        </w:tc>
      </w:tr>
      <w:tr w:rsidR="00FF0DF4" w:rsidRPr="006408CD" w14:paraId="6FA0B672" w14:textId="6CE4838B" w:rsidTr="0013078A">
        <w:trPr>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1C6BE766" w14:textId="02761C64" w:rsidR="00FF0DF4" w:rsidRPr="006408CD" w:rsidRDefault="00FF0DF4" w:rsidP="00F00D0B">
            <w:pPr>
              <w:rPr>
                <w:rFonts w:ascii="Times New Roman" w:hAnsi="Times New Roman" w:cs="Times New Roman"/>
                <w:bCs/>
                <w:color w:val="222222"/>
                <w:sz w:val="28"/>
                <w:szCs w:val="24"/>
              </w:rPr>
            </w:pPr>
            <w:proofErr w:type="spellStart"/>
            <w:r w:rsidRPr="006408CD">
              <w:rPr>
                <w:rFonts w:ascii="Times New Roman" w:hAnsi="Times New Roman" w:cs="Times New Roman"/>
                <w:bCs/>
                <w:color w:val="222222"/>
                <w:sz w:val="28"/>
                <w:szCs w:val="24"/>
              </w:rPr>
              <w:t>Октиламином</w:t>
            </w:r>
            <w:proofErr w:type="spellEnd"/>
            <w:r w:rsidRPr="006408CD">
              <w:rPr>
                <w:rFonts w:ascii="Times New Roman" w:hAnsi="Times New Roman" w:cs="Times New Roman"/>
                <w:bCs/>
                <w:color w:val="222222"/>
                <w:sz w:val="28"/>
                <w:szCs w:val="24"/>
              </w:rPr>
              <w:t xml:space="preserve"> </w:t>
            </w:r>
          </w:p>
        </w:tc>
        <w:tc>
          <w:tcPr>
            <w:tcW w:w="3797" w:type="dxa"/>
            <w:tcBorders>
              <w:top w:val="single" w:sz="4" w:space="0" w:color="auto"/>
              <w:left w:val="single" w:sz="4" w:space="0" w:color="auto"/>
              <w:bottom w:val="single" w:sz="4" w:space="0" w:color="auto"/>
              <w:right w:val="single" w:sz="4" w:space="0" w:color="auto"/>
            </w:tcBorders>
            <w:shd w:val="clear" w:color="auto" w:fill="auto"/>
          </w:tcPr>
          <w:p w14:paraId="7298EBF3" w14:textId="7C81D498" w:rsidR="00FF0DF4" w:rsidRPr="006408CD" w:rsidRDefault="00FF0DF4">
            <w:pPr>
              <w:jc w:val="both"/>
              <w:rPr>
                <w:rFonts w:ascii="Times New Roman" w:hAnsi="Times New Roman" w:cs="Times New Roman"/>
                <w:bCs/>
                <w:color w:val="222222"/>
                <w:sz w:val="28"/>
                <w:szCs w:val="24"/>
              </w:rPr>
            </w:pPr>
            <w:r w:rsidRPr="006408CD">
              <w:rPr>
                <w:rFonts w:ascii="Times New Roman" w:hAnsi="Times New Roman" w:cs="Times New Roman"/>
                <w:bCs/>
                <w:color w:val="222222"/>
                <w:sz w:val="28"/>
                <w:szCs w:val="24"/>
              </w:rPr>
              <w:t xml:space="preserve">Повышается гидрофобность, </w:t>
            </w:r>
            <w:proofErr w:type="spellStart"/>
            <w:r w:rsidRPr="006408CD">
              <w:rPr>
                <w:rFonts w:ascii="Times New Roman" w:hAnsi="Times New Roman" w:cs="Times New Roman"/>
                <w:bCs/>
                <w:color w:val="222222"/>
                <w:sz w:val="28"/>
                <w:szCs w:val="24"/>
              </w:rPr>
              <w:t>жескость</w:t>
            </w:r>
            <w:proofErr w:type="spellEnd"/>
          </w:p>
        </w:tc>
        <w:tc>
          <w:tcPr>
            <w:tcW w:w="1744" w:type="dxa"/>
            <w:tcBorders>
              <w:top w:val="single" w:sz="4" w:space="0" w:color="auto"/>
              <w:left w:val="single" w:sz="4" w:space="0" w:color="auto"/>
              <w:bottom w:val="single" w:sz="4" w:space="0" w:color="auto"/>
              <w:right w:val="single" w:sz="4" w:space="0" w:color="auto"/>
            </w:tcBorders>
            <w:shd w:val="clear" w:color="auto" w:fill="auto"/>
          </w:tcPr>
          <w:p w14:paraId="159764A8" w14:textId="00FD10CE" w:rsidR="00FF0DF4" w:rsidRPr="006408CD" w:rsidRDefault="00DA380F">
            <w:pPr>
              <w:jc w:val="both"/>
              <w:rPr>
                <w:rFonts w:ascii="Times New Roman" w:hAnsi="Times New Roman" w:cs="Times New Roman"/>
                <w:bCs/>
                <w:color w:val="222222"/>
                <w:sz w:val="28"/>
                <w:szCs w:val="24"/>
                <w:lang w:val="en-US"/>
              </w:rPr>
            </w:pPr>
            <w:r w:rsidRPr="006408CD">
              <w:rPr>
                <w:rFonts w:ascii="Times New Roman" w:hAnsi="Times New Roman" w:cs="Times New Roman"/>
                <w:bCs/>
                <w:color w:val="222222"/>
                <w:sz w:val="28"/>
                <w:szCs w:val="24"/>
              </w:rPr>
              <w:t>3</w:t>
            </w:r>
            <w:r w:rsidR="00C5234C" w:rsidRPr="006408CD">
              <w:rPr>
                <w:rFonts w:ascii="Times New Roman" w:hAnsi="Times New Roman" w:cs="Times New Roman"/>
                <w:bCs/>
                <w:color w:val="222222"/>
                <w:sz w:val="28"/>
                <w:szCs w:val="24"/>
                <w:lang w:val="en-US"/>
              </w:rPr>
              <w:t>7</w:t>
            </w:r>
          </w:p>
        </w:tc>
      </w:tr>
      <w:tr w:rsidR="00DA380F" w:rsidRPr="006408CD" w14:paraId="55F4CA98" w14:textId="77777777" w:rsidTr="0013078A">
        <w:trPr>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49A437C6" w14:textId="5D6324E1" w:rsidR="00DA380F" w:rsidRPr="006408CD" w:rsidRDefault="00DA380F" w:rsidP="00F00D0B">
            <w:pPr>
              <w:rPr>
                <w:rFonts w:ascii="Times New Roman" w:hAnsi="Times New Roman" w:cs="Times New Roman"/>
                <w:bCs/>
                <w:color w:val="222222"/>
                <w:sz w:val="28"/>
                <w:szCs w:val="24"/>
              </w:rPr>
            </w:pPr>
            <w:proofErr w:type="spellStart"/>
            <w:r w:rsidRPr="006408CD">
              <w:rPr>
                <w:rFonts w:ascii="Times New Roman" w:hAnsi="Times New Roman" w:cs="Times New Roman"/>
                <w:bCs/>
                <w:color w:val="222222"/>
                <w:sz w:val="28"/>
                <w:szCs w:val="24"/>
              </w:rPr>
              <w:t>Додецилметиламмониум</w:t>
            </w:r>
            <w:proofErr w:type="spellEnd"/>
            <w:r w:rsidRPr="006408CD">
              <w:rPr>
                <w:rFonts w:ascii="Times New Roman" w:hAnsi="Times New Roman" w:cs="Times New Roman"/>
                <w:bCs/>
                <w:color w:val="222222"/>
                <w:sz w:val="28"/>
                <w:szCs w:val="24"/>
              </w:rPr>
              <w:t>-бромидом</w:t>
            </w:r>
          </w:p>
        </w:tc>
        <w:tc>
          <w:tcPr>
            <w:tcW w:w="3797" w:type="dxa"/>
            <w:tcBorders>
              <w:top w:val="single" w:sz="4" w:space="0" w:color="auto"/>
              <w:left w:val="single" w:sz="4" w:space="0" w:color="auto"/>
              <w:bottom w:val="single" w:sz="4" w:space="0" w:color="auto"/>
              <w:right w:val="single" w:sz="4" w:space="0" w:color="auto"/>
            </w:tcBorders>
            <w:shd w:val="clear" w:color="auto" w:fill="auto"/>
          </w:tcPr>
          <w:p w14:paraId="3BFC7DFF" w14:textId="6E029052" w:rsidR="00DA380F" w:rsidRPr="006408CD" w:rsidRDefault="00DA380F">
            <w:pPr>
              <w:jc w:val="both"/>
              <w:rPr>
                <w:rFonts w:ascii="Times New Roman" w:hAnsi="Times New Roman" w:cs="Times New Roman"/>
                <w:bCs/>
                <w:color w:val="222222"/>
                <w:sz w:val="28"/>
                <w:szCs w:val="24"/>
              </w:rPr>
            </w:pPr>
            <w:r w:rsidRPr="006408CD">
              <w:rPr>
                <w:rFonts w:ascii="Times New Roman" w:hAnsi="Times New Roman" w:cs="Times New Roman"/>
                <w:bCs/>
                <w:color w:val="222222"/>
                <w:sz w:val="28"/>
                <w:szCs w:val="24"/>
              </w:rPr>
              <w:t xml:space="preserve">Повышается </w:t>
            </w:r>
            <w:proofErr w:type="spellStart"/>
            <w:r w:rsidRPr="006408CD">
              <w:rPr>
                <w:rFonts w:ascii="Times New Roman" w:hAnsi="Times New Roman" w:cs="Times New Roman"/>
                <w:bCs/>
                <w:color w:val="222222"/>
                <w:sz w:val="28"/>
                <w:szCs w:val="24"/>
              </w:rPr>
              <w:t>вязкоупругость</w:t>
            </w:r>
            <w:proofErr w:type="spellEnd"/>
          </w:p>
        </w:tc>
        <w:tc>
          <w:tcPr>
            <w:tcW w:w="1744" w:type="dxa"/>
            <w:tcBorders>
              <w:top w:val="single" w:sz="4" w:space="0" w:color="auto"/>
              <w:left w:val="single" w:sz="4" w:space="0" w:color="auto"/>
              <w:bottom w:val="single" w:sz="4" w:space="0" w:color="auto"/>
              <w:right w:val="single" w:sz="4" w:space="0" w:color="auto"/>
            </w:tcBorders>
            <w:shd w:val="clear" w:color="auto" w:fill="auto"/>
          </w:tcPr>
          <w:p w14:paraId="607A7C06" w14:textId="7F29E100" w:rsidR="00DA380F" w:rsidRPr="006408CD" w:rsidRDefault="00DA380F">
            <w:pPr>
              <w:jc w:val="both"/>
              <w:rPr>
                <w:rFonts w:ascii="Times New Roman" w:hAnsi="Times New Roman" w:cs="Times New Roman"/>
                <w:bCs/>
                <w:color w:val="222222"/>
                <w:sz w:val="28"/>
                <w:szCs w:val="24"/>
                <w:lang w:val="en-US"/>
              </w:rPr>
            </w:pPr>
            <w:r w:rsidRPr="006408CD">
              <w:rPr>
                <w:rFonts w:ascii="Times New Roman" w:hAnsi="Times New Roman" w:cs="Times New Roman"/>
                <w:bCs/>
                <w:color w:val="222222"/>
                <w:sz w:val="28"/>
                <w:szCs w:val="24"/>
              </w:rPr>
              <w:t>3</w:t>
            </w:r>
            <w:r w:rsidR="00C5234C" w:rsidRPr="006408CD">
              <w:rPr>
                <w:rFonts w:ascii="Times New Roman" w:hAnsi="Times New Roman" w:cs="Times New Roman"/>
                <w:bCs/>
                <w:color w:val="222222"/>
                <w:sz w:val="28"/>
                <w:szCs w:val="24"/>
                <w:lang w:val="en-US"/>
              </w:rPr>
              <w:t>8</w:t>
            </w:r>
          </w:p>
        </w:tc>
      </w:tr>
      <w:tr w:rsidR="00DA380F" w:rsidRPr="006408CD" w14:paraId="4BFF049A" w14:textId="77777777" w:rsidTr="0013078A">
        <w:trPr>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253D4D30" w14:textId="5B4EAF74" w:rsidR="00DA380F" w:rsidRPr="006408CD" w:rsidRDefault="00DA380F" w:rsidP="00F00D0B">
            <w:pPr>
              <w:rPr>
                <w:rFonts w:ascii="Times New Roman" w:hAnsi="Times New Roman" w:cs="Times New Roman"/>
                <w:bCs/>
                <w:color w:val="222222"/>
                <w:sz w:val="28"/>
                <w:szCs w:val="24"/>
              </w:rPr>
            </w:pPr>
            <w:r w:rsidRPr="006408CD">
              <w:rPr>
                <w:rFonts w:ascii="Times New Roman" w:hAnsi="Times New Roman" w:cs="Times New Roman"/>
                <w:bCs/>
                <w:color w:val="222222"/>
                <w:sz w:val="28"/>
                <w:szCs w:val="24"/>
              </w:rPr>
              <w:t>Лимонной кислотой</w:t>
            </w:r>
          </w:p>
        </w:tc>
        <w:tc>
          <w:tcPr>
            <w:tcW w:w="3797" w:type="dxa"/>
            <w:tcBorders>
              <w:top w:val="single" w:sz="4" w:space="0" w:color="auto"/>
              <w:left w:val="single" w:sz="4" w:space="0" w:color="auto"/>
              <w:bottom w:val="single" w:sz="4" w:space="0" w:color="auto"/>
              <w:right w:val="single" w:sz="4" w:space="0" w:color="auto"/>
            </w:tcBorders>
            <w:shd w:val="clear" w:color="auto" w:fill="auto"/>
          </w:tcPr>
          <w:p w14:paraId="3BC6E2B6" w14:textId="4BED70F2" w:rsidR="00DA380F" w:rsidRPr="006408CD" w:rsidRDefault="00DA380F">
            <w:pPr>
              <w:jc w:val="both"/>
              <w:rPr>
                <w:rFonts w:ascii="Times New Roman" w:hAnsi="Times New Roman" w:cs="Times New Roman"/>
                <w:bCs/>
                <w:color w:val="222222"/>
                <w:sz w:val="28"/>
                <w:szCs w:val="24"/>
              </w:rPr>
            </w:pPr>
            <w:r w:rsidRPr="006408CD">
              <w:rPr>
                <w:rFonts w:ascii="Times New Roman" w:hAnsi="Times New Roman" w:cs="Times New Roman"/>
                <w:bCs/>
                <w:color w:val="222222"/>
                <w:sz w:val="28"/>
                <w:szCs w:val="24"/>
              </w:rPr>
              <w:t>Повышается водо- и термостойкость</w:t>
            </w:r>
          </w:p>
        </w:tc>
        <w:tc>
          <w:tcPr>
            <w:tcW w:w="1744" w:type="dxa"/>
            <w:tcBorders>
              <w:top w:val="single" w:sz="4" w:space="0" w:color="auto"/>
              <w:left w:val="single" w:sz="4" w:space="0" w:color="auto"/>
              <w:bottom w:val="single" w:sz="4" w:space="0" w:color="auto"/>
              <w:right w:val="single" w:sz="4" w:space="0" w:color="auto"/>
            </w:tcBorders>
            <w:shd w:val="clear" w:color="auto" w:fill="auto"/>
          </w:tcPr>
          <w:p w14:paraId="57F42367" w14:textId="7F3C60AA" w:rsidR="00DA380F" w:rsidRPr="006408CD" w:rsidRDefault="00DA380F">
            <w:pPr>
              <w:jc w:val="both"/>
              <w:rPr>
                <w:rFonts w:ascii="Times New Roman" w:hAnsi="Times New Roman" w:cs="Times New Roman"/>
                <w:bCs/>
                <w:color w:val="222222"/>
                <w:sz w:val="28"/>
                <w:szCs w:val="24"/>
                <w:lang w:val="en-US"/>
              </w:rPr>
            </w:pPr>
            <w:r w:rsidRPr="006408CD">
              <w:rPr>
                <w:rFonts w:ascii="Times New Roman" w:hAnsi="Times New Roman" w:cs="Times New Roman"/>
                <w:bCs/>
                <w:color w:val="222222"/>
                <w:sz w:val="28"/>
                <w:szCs w:val="24"/>
              </w:rPr>
              <w:t>4</w:t>
            </w:r>
            <w:r w:rsidR="00C5234C" w:rsidRPr="006408CD">
              <w:rPr>
                <w:rFonts w:ascii="Times New Roman" w:hAnsi="Times New Roman" w:cs="Times New Roman"/>
                <w:bCs/>
                <w:color w:val="222222"/>
                <w:sz w:val="28"/>
                <w:szCs w:val="24"/>
                <w:lang w:val="en-US"/>
              </w:rPr>
              <w:t>1</w:t>
            </w:r>
          </w:p>
        </w:tc>
      </w:tr>
      <w:tr w:rsidR="00FF0DF4" w:rsidRPr="006408CD" w14:paraId="02BC5741" w14:textId="6BFD4FEE" w:rsidTr="0013078A">
        <w:trPr>
          <w:jc w:val="center"/>
        </w:trPr>
        <w:tc>
          <w:tcPr>
            <w:tcW w:w="3338" w:type="dxa"/>
            <w:tcBorders>
              <w:top w:val="single" w:sz="4" w:space="0" w:color="auto"/>
              <w:left w:val="single" w:sz="4" w:space="0" w:color="auto"/>
              <w:bottom w:val="single" w:sz="4" w:space="0" w:color="auto"/>
              <w:right w:val="single" w:sz="4" w:space="0" w:color="auto"/>
            </w:tcBorders>
            <w:shd w:val="clear" w:color="auto" w:fill="auto"/>
            <w:hideMark/>
          </w:tcPr>
          <w:p w14:paraId="2CC03759" w14:textId="00EBCA77" w:rsidR="00FF0DF4" w:rsidRPr="006408CD" w:rsidRDefault="00FF0DF4">
            <w:pPr>
              <w:jc w:val="both"/>
              <w:rPr>
                <w:rFonts w:ascii="Times New Roman" w:hAnsi="Times New Roman" w:cs="Times New Roman"/>
                <w:color w:val="222222"/>
                <w:sz w:val="28"/>
                <w:szCs w:val="24"/>
              </w:rPr>
            </w:pPr>
            <w:r w:rsidRPr="006408CD">
              <w:rPr>
                <w:rFonts w:ascii="Times New Roman" w:hAnsi="Times New Roman" w:cs="Times New Roman"/>
                <w:color w:val="222222"/>
                <w:sz w:val="28"/>
                <w:szCs w:val="24"/>
              </w:rPr>
              <w:t>Формальдегидом</w:t>
            </w:r>
            <w:r w:rsidR="00DA380F" w:rsidRPr="006408CD">
              <w:rPr>
                <w:rFonts w:ascii="Times New Roman" w:hAnsi="Times New Roman" w:cs="Times New Roman"/>
                <w:color w:val="222222"/>
                <w:sz w:val="28"/>
                <w:szCs w:val="24"/>
              </w:rPr>
              <w:t xml:space="preserve"> и неорганическими солями </w:t>
            </w:r>
          </w:p>
        </w:tc>
        <w:tc>
          <w:tcPr>
            <w:tcW w:w="3797" w:type="dxa"/>
            <w:tcBorders>
              <w:top w:val="single" w:sz="4" w:space="0" w:color="auto"/>
              <w:left w:val="single" w:sz="4" w:space="0" w:color="auto"/>
              <w:bottom w:val="single" w:sz="4" w:space="0" w:color="auto"/>
              <w:right w:val="single" w:sz="4" w:space="0" w:color="auto"/>
            </w:tcBorders>
            <w:shd w:val="clear" w:color="auto" w:fill="auto"/>
            <w:hideMark/>
          </w:tcPr>
          <w:p w14:paraId="66A27DAE" w14:textId="7FB03F10" w:rsidR="00FF0DF4" w:rsidRPr="006408CD" w:rsidRDefault="00FF0DF4">
            <w:pPr>
              <w:rPr>
                <w:rFonts w:ascii="Times New Roman" w:hAnsi="Times New Roman" w:cs="Times New Roman"/>
                <w:color w:val="222222"/>
                <w:sz w:val="28"/>
                <w:szCs w:val="24"/>
              </w:rPr>
            </w:pPr>
            <w:r w:rsidRPr="006408CD">
              <w:rPr>
                <w:rFonts w:ascii="Times New Roman" w:hAnsi="Times New Roman" w:cs="Times New Roman"/>
                <w:color w:val="222222"/>
                <w:sz w:val="28"/>
                <w:szCs w:val="24"/>
              </w:rPr>
              <w:t>Ускоряются процессы набухания и растворения</w:t>
            </w:r>
          </w:p>
        </w:tc>
        <w:tc>
          <w:tcPr>
            <w:tcW w:w="1744" w:type="dxa"/>
            <w:tcBorders>
              <w:top w:val="single" w:sz="4" w:space="0" w:color="auto"/>
              <w:left w:val="single" w:sz="4" w:space="0" w:color="auto"/>
              <w:bottom w:val="single" w:sz="4" w:space="0" w:color="auto"/>
              <w:right w:val="single" w:sz="4" w:space="0" w:color="auto"/>
            </w:tcBorders>
            <w:shd w:val="clear" w:color="auto" w:fill="auto"/>
          </w:tcPr>
          <w:p w14:paraId="6FF04190" w14:textId="142D0205" w:rsidR="00DA380F" w:rsidRPr="006408CD" w:rsidRDefault="00DA380F">
            <w:pPr>
              <w:rPr>
                <w:rFonts w:ascii="Times New Roman" w:hAnsi="Times New Roman" w:cs="Times New Roman"/>
                <w:color w:val="222222"/>
                <w:sz w:val="28"/>
                <w:szCs w:val="24"/>
                <w:lang w:val="en-US"/>
              </w:rPr>
            </w:pPr>
            <w:r w:rsidRPr="006408CD">
              <w:rPr>
                <w:rFonts w:ascii="Times New Roman" w:hAnsi="Times New Roman" w:cs="Times New Roman"/>
                <w:color w:val="222222"/>
                <w:sz w:val="28"/>
                <w:szCs w:val="24"/>
              </w:rPr>
              <w:t>4</w:t>
            </w:r>
            <w:r w:rsidR="00C5234C" w:rsidRPr="006408CD">
              <w:rPr>
                <w:rFonts w:ascii="Times New Roman" w:hAnsi="Times New Roman" w:cs="Times New Roman"/>
                <w:color w:val="222222"/>
                <w:sz w:val="28"/>
                <w:szCs w:val="24"/>
                <w:lang w:val="en-US"/>
              </w:rPr>
              <w:t>2</w:t>
            </w:r>
            <w:r w:rsidRPr="006408CD">
              <w:rPr>
                <w:rFonts w:ascii="Times New Roman" w:hAnsi="Times New Roman" w:cs="Times New Roman"/>
                <w:color w:val="222222"/>
                <w:sz w:val="28"/>
                <w:szCs w:val="24"/>
              </w:rPr>
              <w:t>, 4</w:t>
            </w:r>
            <w:r w:rsidR="00C5234C" w:rsidRPr="006408CD">
              <w:rPr>
                <w:rFonts w:ascii="Times New Roman" w:hAnsi="Times New Roman" w:cs="Times New Roman"/>
                <w:color w:val="222222"/>
                <w:sz w:val="28"/>
                <w:szCs w:val="24"/>
                <w:lang w:val="en-US"/>
              </w:rPr>
              <w:t>3</w:t>
            </w:r>
          </w:p>
        </w:tc>
      </w:tr>
      <w:tr w:rsidR="00DA380F" w:rsidRPr="006408CD" w14:paraId="14CF2939" w14:textId="77777777" w:rsidTr="0013078A">
        <w:trPr>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586D4E1B" w14:textId="63729567" w:rsidR="00DA380F" w:rsidRPr="006408CD" w:rsidRDefault="00DA380F">
            <w:pPr>
              <w:jc w:val="both"/>
              <w:rPr>
                <w:rFonts w:ascii="Times New Roman" w:hAnsi="Times New Roman" w:cs="Times New Roman"/>
                <w:color w:val="222222"/>
                <w:sz w:val="28"/>
                <w:szCs w:val="24"/>
              </w:rPr>
            </w:pPr>
            <w:proofErr w:type="spellStart"/>
            <w:r w:rsidRPr="006408CD">
              <w:rPr>
                <w:rFonts w:ascii="Times New Roman" w:hAnsi="Times New Roman" w:cs="Times New Roman"/>
                <w:color w:val="222222"/>
                <w:sz w:val="28"/>
                <w:szCs w:val="24"/>
              </w:rPr>
              <w:t>Периодатом</w:t>
            </w:r>
            <w:proofErr w:type="spellEnd"/>
            <w:r w:rsidRPr="006408CD">
              <w:rPr>
                <w:rFonts w:ascii="Times New Roman" w:hAnsi="Times New Roman" w:cs="Times New Roman"/>
                <w:color w:val="222222"/>
                <w:sz w:val="28"/>
                <w:szCs w:val="24"/>
              </w:rPr>
              <w:t xml:space="preserve"> натрия и </w:t>
            </w:r>
            <w:proofErr w:type="spellStart"/>
            <w:r w:rsidRPr="006408CD">
              <w:rPr>
                <w:rFonts w:ascii="Times New Roman" w:hAnsi="Times New Roman" w:cs="Times New Roman"/>
                <w:color w:val="222222"/>
                <w:sz w:val="28"/>
                <w:szCs w:val="24"/>
              </w:rPr>
              <w:t>гуанидином</w:t>
            </w:r>
            <w:proofErr w:type="spellEnd"/>
          </w:p>
        </w:tc>
        <w:tc>
          <w:tcPr>
            <w:tcW w:w="3797" w:type="dxa"/>
            <w:tcBorders>
              <w:top w:val="single" w:sz="4" w:space="0" w:color="auto"/>
              <w:left w:val="single" w:sz="4" w:space="0" w:color="auto"/>
              <w:bottom w:val="single" w:sz="4" w:space="0" w:color="auto"/>
              <w:right w:val="single" w:sz="4" w:space="0" w:color="auto"/>
            </w:tcBorders>
            <w:shd w:val="clear" w:color="auto" w:fill="auto"/>
          </w:tcPr>
          <w:p w14:paraId="745A550C" w14:textId="52326A75" w:rsidR="00DA380F" w:rsidRPr="006408CD" w:rsidRDefault="00DA380F">
            <w:pPr>
              <w:rPr>
                <w:rFonts w:ascii="Times New Roman" w:hAnsi="Times New Roman" w:cs="Times New Roman"/>
                <w:color w:val="222222"/>
                <w:sz w:val="28"/>
                <w:szCs w:val="24"/>
              </w:rPr>
            </w:pPr>
            <w:r w:rsidRPr="006408CD">
              <w:rPr>
                <w:rFonts w:ascii="Times New Roman" w:hAnsi="Times New Roman" w:cs="Times New Roman"/>
                <w:color w:val="222222"/>
                <w:sz w:val="28"/>
                <w:szCs w:val="24"/>
              </w:rPr>
              <w:t>Улучшаются антибактериальные свойства</w:t>
            </w:r>
          </w:p>
        </w:tc>
        <w:tc>
          <w:tcPr>
            <w:tcW w:w="1744" w:type="dxa"/>
            <w:tcBorders>
              <w:top w:val="single" w:sz="4" w:space="0" w:color="auto"/>
              <w:left w:val="single" w:sz="4" w:space="0" w:color="auto"/>
              <w:bottom w:val="single" w:sz="4" w:space="0" w:color="auto"/>
              <w:right w:val="single" w:sz="4" w:space="0" w:color="auto"/>
            </w:tcBorders>
            <w:shd w:val="clear" w:color="auto" w:fill="auto"/>
          </w:tcPr>
          <w:p w14:paraId="487D9523" w14:textId="7E0E45B7" w:rsidR="00DA380F" w:rsidRPr="006408CD" w:rsidRDefault="00DA380F">
            <w:pPr>
              <w:rPr>
                <w:rFonts w:ascii="Times New Roman" w:hAnsi="Times New Roman" w:cs="Times New Roman"/>
                <w:color w:val="222222"/>
                <w:sz w:val="28"/>
                <w:szCs w:val="24"/>
                <w:lang w:val="en-US"/>
              </w:rPr>
            </w:pPr>
            <w:r w:rsidRPr="006408CD">
              <w:rPr>
                <w:rFonts w:ascii="Times New Roman" w:hAnsi="Times New Roman" w:cs="Times New Roman"/>
                <w:color w:val="222222"/>
                <w:sz w:val="28"/>
                <w:szCs w:val="24"/>
              </w:rPr>
              <w:t>4</w:t>
            </w:r>
            <w:r w:rsidR="00C5234C" w:rsidRPr="006408CD">
              <w:rPr>
                <w:rFonts w:ascii="Times New Roman" w:hAnsi="Times New Roman" w:cs="Times New Roman"/>
                <w:color w:val="222222"/>
                <w:sz w:val="28"/>
                <w:szCs w:val="24"/>
                <w:lang w:val="en-US"/>
              </w:rPr>
              <w:t>4</w:t>
            </w:r>
          </w:p>
        </w:tc>
      </w:tr>
      <w:tr w:rsidR="00FF0DF4" w:rsidRPr="006408CD" w14:paraId="1055B884" w14:textId="6F1024ED" w:rsidTr="0013078A">
        <w:trPr>
          <w:jc w:val="center"/>
        </w:trPr>
        <w:tc>
          <w:tcPr>
            <w:tcW w:w="3338" w:type="dxa"/>
            <w:tcBorders>
              <w:top w:val="single" w:sz="4" w:space="0" w:color="auto"/>
              <w:left w:val="single" w:sz="4" w:space="0" w:color="auto"/>
              <w:bottom w:val="single" w:sz="4" w:space="0" w:color="auto"/>
              <w:right w:val="single" w:sz="4" w:space="0" w:color="auto"/>
            </w:tcBorders>
            <w:shd w:val="clear" w:color="auto" w:fill="auto"/>
            <w:hideMark/>
          </w:tcPr>
          <w:p w14:paraId="0E6C0054" w14:textId="77777777" w:rsidR="00FF0DF4" w:rsidRPr="006408CD" w:rsidRDefault="00FF0DF4">
            <w:pPr>
              <w:jc w:val="both"/>
              <w:rPr>
                <w:rFonts w:ascii="Times New Roman" w:hAnsi="Times New Roman" w:cs="Times New Roman"/>
                <w:color w:val="222222"/>
                <w:sz w:val="28"/>
                <w:szCs w:val="24"/>
              </w:rPr>
            </w:pPr>
            <w:proofErr w:type="spellStart"/>
            <w:r w:rsidRPr="006408CD">
              <w:rPr>
                <w:rFonts w:ascii="Times New Roman" w:hAnsi="Times New Roman" w:cs="Times New Roman"/>
                <w:color w:val="222222"/>
                <w:sz w:val="28"/>
                <w:szCs w:val="24"/>
              </w:rPr>
              <w:t>Карбоксиметилом</w:t>
            </w:r>
            <w:proofErr w:type="spellEnd"/>
          </w:p>
        </w:tc>
        <w:tc>
          <w:tcPr>
            <w:tcW w:w="3797" w:type="dxa"/>
            <w:tcBorders>
              <w:top w:val="single" w:sz="4" w:space="0" w:color="auto"/>
              <w:left w:val="single" w:sz="4" w:space="0" w:color="auto"/>
              <w:bottom w:val="single" w:sz="4" w:space="0" w:color="auto"/>
              <w:right w:val="single" w:sz="4" w:space="0" w:color="auto"/>
            </w:tcBorders>
            <w:shd w:val="clear" w:color="auto" w:fill="auto"/>
            <w:hideMark/>
          </w:tcPr>
          <w:p w14:paraId="44912C1A" w14:textId="0F43628E" w:rsidR="00FF0DF4" w:rsidRPr="006408CD" w:rsidRDefault="00FF0DF4">
            <w:pPr>
              <w:rPr>
                <w:rFonts w:ascii="Times New Roman" w:hAnsi="Times New Roman" w:cs="Times New Roman"/>
                <w:color w:val="222222"/>
                <w:sz w:val="28"/>
                <w:szCs w:val="24"/>
              </w:rPr>
            </w:pPr>
            <w:r w:rsidRPr="006408CD">
              <w:rPr>
                <w:rFonts w:ascii="Times New Roman" w:hAnsi="Times New Roman" w:cs="Times New Roman"/>
                <w:color w:val="222222"/>
                <w:sz w:val="28"/>
                <w:szCs w:val="24"/>
              </w:rPr>
              <w:t>Уменьшается вязкость</w:t>
            </w:r>
            <w:r w:rsidR="00DA380F" w:rsidRPr="006408CD">
              <w:rPr>
                <w:rFonts w:ascii="Times New Roman" w:hAnsi="Times New Roman" w:cs="Times New Roman"/>
                <w:color w:val="222222"/>
                <w:sz w:val="28"/>
                <w:szCs w:val="24"/>
              </w:rPr>
              <w:t>, адсорбирует тяжелые металлы из среды</w:t>
            </w:r>
          </w:p>
        </w:tc>
        <w:tc>
          <w:tcPr>
            <w:tcW w:w="1744" w:type="dxa"/>
            <w:tcBorders>
              <w:top w:val="single" w:sz="4" w:space="0" w:color="auto"/>
              <w:left w:val="single" w:sz="4" w:space="0" w:color="auto"/>
              <w:bottom w:val="single" w:sz="4" w:space="0" w:color="auto"/>
              <w:right w:val="single" w:sz="4" w:space="0" w:color="auto"/>
            </w:tcBorders>
            <w:shd w:val="clear" w:color="auto" w:fill="auto"/>
          </w:tcPr>
          <w:p w14:paraId="59657C6D" w14:textId="70D13CC7" w:rsidR="00FF0DF4" w:rsidRPr="006408CD" w:rsidRDefault="00C5234C">
            <w:pPr>
              <w:rPr>
                <w:rFonts w:ascii="Times New Roman" w:hAnsi="Times New Roman" w:cs="Times New Roman"/>
                <w:color w:val="222222"/>
                <w:sz w:val="28"/>
                <w:szCs w:val="24"/>
                <w:lang w:val="en-US"/>
              </w:rPr>
            </w:pPr>
            <w:r w:rsidRPr="006408CD">
              <w:rPr>
                <w:rFonts w:ascii="Times New Roman" w:hAnsi="Times New Roman" w:cs="Times New Roman"/>
                <w:color w:val="222222"/>
                <w:sz w:val="28"/>
                <w:szCs w:val="24"/>
                <w:lang w:val="en-US"/>
              </w:rPr>
              <w:t>47</w:t>
            </w:r>
          </w:p>
        </w:tc>
      </w:tr>
      <w:tr w:rsidR="00C42017" w:rsidRPr="006408CD" w14:paraId="5F693195" w14:textId="77777777" w:rsidTr="0013078A">
        <w:trPr>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62763272" w14:textId="1D70DA32" w:rsidR="00C42017" w:rsidRPr="006408CD" w:rsidRDefault="00C42017">
            <w:pPr>
              <w:jc w:val="both"/>
              <w:rPr>
                <w:rFonts w:ascii="Times New Roman" w:hAnsi="Times New Roman" w:cs="Times New Roman"/>
                <w:color w:val="222222"/>
                <w:sz w:val="28"/>
                <w:szCs w:val="24"/>
              </w:rPr>
            </w:pPr>
            <w:r w:rsidRPr="006408CD">
              <w:rPr>
                <w:rFonts w:ascii="Times New Roman" w:hAnsi="Times New Roman" w:cs="Times New Roman"/>
                <w:color w:val="222222"/>
                <w:sz w:val="28"/>
                <w:szCs w:val="24"/>
              </w:rPr>
              <w:t>Плазменная и ферментативная</w:t>
            </w:r>
          </w:p>
        </w:tc>
        <w:tc>
          <w:tcPr>
            <w:tcW w:w="3797" w:type="dxa"/>
            <w:tcBorders>
              <w:top w:val="single" w:sz="4" w:space="0" w:color="auto"/>
              <w:left w:val="single" w:sz="4" w:space="0" w:color="auto"/>
              <w:bottom w:val="single" w:sz="4" w:space="0" w:color="auto"/>
              <w:right w:val="single" w:sz="4" w:space="0" w:color="auto"/>
            </w:tcBorders>
            <w:shd w:val="clear" w:color="auto" w:fill="auto"/>
          </w:tcPr>
          <w:p w14:paraId="6B7A3A5E" w14:textId="79451C00" w:rsidR="00C42017" w:rsidRPr="006408CD" w:rsidRDefault="00C42017">
            <w:pPr>
              <w:rPr>
                <w:rFonts w:ascii="Times New Roman" w:hAnsi="Times New Roman" w:cs="Times New Roman"/>
                <w:color w:val="222222"/>
                <w:sz w:val="28"/>
                <w:szCs w:val="24"/>
              </w:rPr>
            </w:pPr>
            <w:r w:rsidRPr="006408CD">
              <w:rPr>
                <w:rFonts w:ascii="Times New Roman" w:hAnsi="Times New Roman" w:cs="Times New Roman"/>
                <w:color w:val="222222"/>
                <w:sz w:val="28"/>
                <w:szCs w:val="24"/>
              </w:rPr>
              <w:t>Увеличивается степень набухания, стабильность и термостойкость гелей</w:t>
            </w:r>
          </w:p>
        </w:tc>
        <w:tc>
          <w:tcPr>
            <w:tcW w:w="1744" w:type="dxa"/>
            <w:tcBorders>
              <w:top w:val="single" w:sz="4" w:space="0" w:color="auto"/>
              <w:left w:val="single" w:sz="4" w:space="0" w:color="auto"/>
              <w:bottom w:val="single" w:sz="4" w:space="0" w:color="auto"/>
              <w:right w:val="single" w:sz="4" w:space="0" w:color="auto"/>
            </w:tcBorders>
            <w:shd w:val="clear" w:color="auto" w:fill="auto"/>
          </w:tcPr>
          <w:p w14:paraId="4B1E2B1F" w14:textId="535187B2" w:rsidR="00C42017" w:rsidRPr="006408CD" w:rsidRDefault="00C42017">
            <w:pPr>
              <w:rPr>
                <w:rFonts w:ascii="Times New Roman" w:hAnsi="Times New Roman" w:cs="Times New Roman"/>
                <w:color w:val="222222"/>
                <w:sz w:val="28"/>
                <w:szCs w:val="24"/>
                <w:lang w:val="en-US"/>
              </w:rPr>
            </w:pPr>
            <w:r w:rsidRPr="006408CD">
              <w:rPr>
                <w:rFonts w:ascii="Times New Roman" w:hAnsi="Times New Roman" w:cs="Times New Roman"/>
                <w:color w:val="222222"/>
                <w:sz w:val="28"/>
                <w:szCs w:val="24"/>
              </w:rPr>
              <w:t>4</w:t>
            </w:r>
            <w:r w:rsidR="00C5234C" w:rsidRPr="006408CD">
              <w:rPr>
                <w:rFonts w:ascii="Times New Roman" w:hAnsi="Times New Roman" w:cs="Times New Roman"/>
                <w:color w:val="222222"/>
                <w:sz w:val="28"/>
                <w:szCs w:val="24"/>
                <w:lang w:val="en-US"/>
              </w:rPr>
              <w:t>9</w:t>
            </w:r>
            <w:r w:rsidRPr="006408CD">
              <w:rPr>
                <w:rFonts w:ascii="Times New Roman" w:hAnsi="Times New Roman" w:cs="Times New Roman"/>
                <w:color w:val="222222"/>
                <w:sz w:val="28"/>
                <w:szCs w:val="24"/>
              </w:rPr>
              <w:t xml:space="preserve">, </w:t>
            </w:r>
            <w:r w:rsidR="00C5234C" w:rsidRPr="006408CD">
              <w:rPr>
                <w:rFonts w:ascii="Times New Roman" w:hAnsi="Times New Roman" w:cs="Times New Roman"/>
                <w:color w:val="222222"/>
                <w:sz w:val="28"/>
                <w:szCs w:val="24"/>
                <w:lang w:val="en-US"/>
              </w:rPr>
              <w:t>50</w:t>
            </w:r>
            <w:r w:rsidRPr="006408CD">
              <w:rPr>
                <w:rFonts w:ascii="Times New Roman" w:hAnsi="Times New Roman" w:cs="Times New Roman"/>
                <w:color w:val="222222"/>
                <w:sz w:val="28"/>
                <w:szCs w:val="24"/>
              </w:rPr>
              <w:t xml:space="preserve">, </w:t>
            </w:r>
            <w:r w:rsidR="00C5234C" w:rsidRPr="006408CD">
              <w:rPr>
                <w:rFonts w:ascii="Times New Roman" w:hAnsi="Times New Roman" w:cs="Times New Roman"/>
                <w:color w:val="222222"/>
                <w:sz w:val="28"/>
                <w:szCs w:val="24"/>
                <w:lang w:val="en-US"/>
              </w:rPr>
              <w:t>51</w:t>
            </w:r>
            <w:r w:rsidRPr="006408CD">
              <w:rPr>
                <w:rFonts w:ascii="Times New Roman" w:hAnsi="Times New Roman" w:cs="Times New Roman"/>
                <w:color w:val="222222"/>
                <w:sz w:val="28"/>
                <w:szCs w:val="24"/>
              </w:rPr>
              <w:t xml:space="preserve">, </w:t>
            </w:r>
            <w:r w:rsidR="00C5234C" w:rsidRPr="006408CD">
              <w:rPr>
                <w:rFonts w:ascii="Times New Roman" w:hAnsi="Times New Roman" w:cs="Times New Roman"/>
                <w:color w:val="222222"/>
                <w:sz w:val="28"/>
                <w:szCs w:val="24"/>
                <w:lang w:val="en-US"/>
              </w:rPr>
              <w:t>52</w:t>
            </w:r>
          </w:p>
        </w:tc>
      </w:tr>
      <w:tr w:rsidR="00C42017" w:rsidRPr="006408CD" w14:paraId="26821A5A" w14:textId="77777777" w:rsidTr="0013078A">
        <w:trPr>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14CFDEB5" w14:textId="1BF4925E" w:rsidR="00C42017" w:rsidRPr="006408CD" w:rsidRDefault="00CC0E87">
            <w:pPr>
              <w:jc w:val="both"/>
              <w:rPr>
                <w:rFonts w:ascii="Times New Roman" w:hAnsi="Times New Roman" w:cs="Times New Roman"/>
                <w:color w:val="222222"/>
                <w:sz w:val="28"/>
                <w:szCs w:val="24"/>
              </w:rPr>
            </w:pPr>
            <w:r w:rsidRPr="006408CD">
              <w:rPr>
                <w:rFonts w:ascii="Times New Roman" w:hAnsi="Times New Roman" w:cs="Times New Roman"/>
                <w:color w:val="222222"/>
                <w:sz w:val="28"/>
                <w:szCs w:val="24"/>
              </w:rPr>
              <w:t>А</w:t>
            </w:r>
            <w:r w:rsidR="00AA1BBE" w:rsidRPr="006408CD">
              <w:rPr>
                <w:rFonts w:ascii="Times New Roman" w:hAnsi="Times New Roman" w:cs="Times New Roman"/>
                <w:color w:val="222222"/>
                <w:sz w:val="28"/>
                <w:szCs w:val="24"/>
              </w:rPr>
              <w:t>крилатами</w:t>
            </w:r>
            <w:r w:rsidRPr="006408CD">
              <w:rPr>
                <w:rFonts w:ascii="Times New Roman" w:hAnsi="Times New Roman" w:cs="Times New Roman"/>
                <w:color w:val="222222"/>
                <w:sz w:val="28"/>
                <w:szCs w:val="24"/>
              </w:rPr>
              <w:t xml:space="preserve"> и акриловой кислотой</w:t>
            </w:r>
          </w:p>
        </w:tc>
        <w:tc>
          <w:tcPr>
            <w:tcW w:w="3797" w:type="dxa"/>
            <w:tcBorders>
              <w:top w:val="single" w:sz="4" w:space="0" w:color="auto"/>
              <w:left w:val="single" w:sz="4" w:space="0" w:color="auto"/>
              <w:bottom w:val="single" w:sz="4" w:space="0" w:color="auto"/>
              <w:right w:val="single" w:sz="4" w:space="0" w:color="auto"/>
            </w:tcBorders>
            <w:shd w:val="clear" w:color="auto" w:fill="auto"/>
          </w:tcPr>
          <w:p w14:paraId="059F7197" w14:textId="473A3EF8" w:rsidR="00C42017" w:rsidRPr="006408CD" w:rsidRDefault="00C42017">
            <w:pPr>
              <w:rPr>
                <w:rFonts w:ascii="Times New Roman" w:hAnsi="Times New Roman" w:cs="Times New Roman"/>
                <w:color w:val="222222"/>
                <w:sz w:val="28"/>
                <w:szCs w:val="24"/>
              </w:rPr>
            </w:pPr>
            <w:r w:rsidRPr="006408CD">
              <w:rPr>
                <w:rFonts w:ascii="Times New Roman" w:hAnsi="Times New Roman" w:cs="Times New Roman"/>
                <w:color w:val="222222"/>
                <w:sz w:val="28"/>
                <w:szCs w:val="24"/>
              </w:rPr>
              <w:t xml:space="preserve">Улучшается адгезия, </w:t>
            </w:r>
            <w:proofErr w:type="spellStart"/>
            <w:r w:rsidRPr="006408CD">
              <w:rPr>
                <w:rFonts w:ascii="Times New Roman" w:hAnsi="Times New Roman" w:cs="Times New Roman"/>
                <w:color w:val="222222"/>
                <w:sz w:val="28"/>
                <w:szCs w:val="24"/>
              </w:rPr>
              <w:t>термо</w:t>
            </w:r>
            <w:proofErr w:type="spellEnd"/>
            <w:r w:rsidRPr="006408CD">
              <w:rPr>
                <w:rFonts w:ascii="Times New Roman" w:hAnsi="Times New Roman" w:cs="Times New Roman"/>
                <w:color w:val="222222"/>
                <w:sz w:val="28"/>
                <w:szCs w:val="24"/>
              </w:rPr>
              <w:t>- и водостойкость</w:t>
            </w:r>
          </w:p>
        </w:tc>
        <w:tc>
          <w:tcPr>
            <w:tcW w:w="1744" w:type="dxa"/>
            <w:tcBorders>
              <w:top w:val="single" w:sz="4" w:space="0" w:color="auto"/>
              <w:left w:val="single" w:sz="4" w:space="0" w:color="auto"/>
              <w:bottom w:val="single" w:sz="4" w:space="0" w:color="auto"/>
              <w:right w:val="single" w:sz="4" w:space="0" w:color="auto"/>
            </w:tcBorders>
            <w:shd w:val="clear" w:color="auto" w:fill="auto"/>
          </w:tcPr>
          <w:p w14:paraId="50D56B4C" w14:textId="4917578C" w:rsidR="00C42017" w:rsidRPr="006408CD" w:rsidRDefault="00C5234C">
            <w:pPr>
              <w:rPr>
                <w:rFonts w:ascii="Times New Roman" w:hAnsi="Times New Roman" w:cs="Times New Roman"/>
                <w:color w:val="222222"/>
                <w:sz w:val="28"/>
                <w:szCs w:val="24"/>
                <w:lang w:val="en-US"/>
              </w:rPr>
            </w:pPr>
            <w:r w:rsidRPr="006408CD">
              <w:rPr>
                <w:rFonts w:ascii="Times New Roman" w:hAnsi="Times New Roman" w:cs="Times New Roman"/>
                <w:color w:val="222222"/>
                <w:sz w:val="28"/>
                <w:szCs w:val="24"/>
                <w:lang w:val="en-US"/>
              </w:rPr>
              <w:t>53</w:t>
            </w:r>
            <w:r w:rsidR="00C42017" w:rsidRPr="006408CD">
              <w:rPr>
                <w:rFonts w:ascii="Times New Roman" w:hAnsi="Times New Roman" w:cs="Times New Roman"/>
                <w:color w:val="222222"/>
                <w:sz w:val="28"/>
                <w:szCs w:val="24"/>
              </w:rPr>
              <w:t>, 5</w:t>
            </w:r>
            <w:r w:rsidRPr="006408CD">
              <w:rPr>
                <w:rFonts w:ascii="Times New Roman" w:hAnsi="Times New Roman" w:cs="Times New Roman"/>
                <w:color w:val="222222"/>
                <w:sz w:val="28"/>
                <w:szCs w:val="24"/>
                <w:lang w:val="en-US"/>
              </w:rPr>
              <w:t>4</w:t>
            </w:r>
            <w:r w:rsidR="00AA1BBE" w:rsidRPr="006408CD">
              <w:rPr>
                <w:rFonts w:ascii="Times New Roman" w:hAnsi="Times New Roman" w:cs="Times New Roman"/>
                <w:color w:val="222222"/>
                <w:sz w:val="28"/>
                <w:szCs w:val="24"/>
              </w:rPr>
              <w:t xml:space="preserve">, </w:t>
            </w:r>
            <w:r w:rsidRPr="006408CD">
              <w:rPr>
                <w:rFonts w:ascii="Times New Roman" w:hAnsi="Times New Roman" w:cs="Times New Roman"/>
                <w:color w:val="222222"/>
                <w:sz w:val="28"/>
                <w:szCs w:val="24"/>
                <w:lang w:val="en-US"/>
              </w:rPr>
              <w:t>55</w:t>
            </w:r>
          </w:p>
        </w:tc>
      </w:tr>
      <w:tr w:rsidR="00CC0E87" w:rsidRPr="006408CD" w14:paraId="0BD21B7F" w14:textId="77777777" w:rsidTr="0013078A">
        <w:trPr>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56E7C30D" w14:textId="1BE01F09" w:rsidR="00CC0E87" w:rsidRPr="006408CD" w:rsidRDefault="00CC0E87">
            <w:pPr>
              <w:jc w:val="both"/>
              <w:rPr>
                <w:rFonts w:ascii="Times New Roman" w:hAnsi="Times New Roman" w:cs="Times New Roman"/>
                <w:color w:val="222222"/>
                <w:sz w:val="28"/>
                <w:szCs w:val="24"/>
              </w:rPr>
            </w:pPr>
            <w:r w:rsidRPr="006408CD">
              <w:rPr>
                <w:rFonts w:ascii="Times New Roman" w:hAnsi="Times New Roman" w:cs="Times New Roman"/>
                <w:color w:val="222222"/>
                <w:sz w:val="28"/>
                <w:szCs w:val="24"/>
              </w:rPr>
              <w:t xml:space="preserve">Полиуретаном </w:t>
            </w:r>
          </w:p>
        </w:tc>
        <w:tc>
          <w:tcPr>
            <w:tcW w:w="3797" w:type="dxa"/>
            <w:tcBorders>
              <w:top w:val="single" w:sz="4" w:space="0" w:color="auto"/>
              <w:left w:val="single" w:sz="4" w:space="0" w:color="auto"/>
              <w:bottom w:val="single" w:sz="4" w:space="0" w:color="auto"/>
              <w:right w:val="single" w:sz="4" w:space="0" w:color="auto"/>
            </w:tcBorders>
            <w:shd w:val="clear" w:color="auto" w:fill="auto"/>
          </w:tcPr>
          <w:p w14:paraId="1432B65F" w14:textId="3685D838" w:rsidR="00CC0E87" w:rsidRPr="006408CD" w:rsidRDefault="00CC0E87">
            <w:pPr>
              <w:rPr>
                <w:rFonts w:ascii="Times New Roman" w:hAnsi="Times New Roman" w:cs="Times New Roman"/>
                <w:color w:val="222222"/>
                <w:sz w:val="28"/>
                <w:szCs w:val="24"/>
              </w:rPr>
            </w:pPr>
            <w:r w:rsidRPr="006408CD">
              <w:rPr>
                <w:rFonts w:ascii="Times New Roman" w:hAnsi="Times New Roman" w:cs="Times New Roman"/>
                <w:color w:val="222222"/>
                <w:sz w:val="28"/>
                <w:szCs w:val="24"/>
              </w:rPr>
              <w:t xml:space="preserve">Повышается гидрофильность и </w:t>
            </w:r>
            <w:r w:rsidR="000D2511" w:rsidRPr="006408CD">
              <w:rPr>
                <w:rFonts w:ascii="Times New Roman" w:hAnsi="Times New Roman" w:cs="Times New Roman"/>
                <w:color w:val="222222"/>
                <w:sz w:val="28"/>
                <w:szCs w:val="24"/>
              </w:rPr>
              <w:t>антимикробные свойства</w:t>
            </w:r>
          </w:p>
        </w:tc>
        <w:tc>
          <w:tcPr>
            <w:tcW w:w="1744" w:type="dxa"/>
            <w:tcBorders>
              <w:top w:val="single" w:sz="4" w:space="0" w:color="auto"/>
              <w:left w:val="single" w:sz="4" w:space="0" w:color="auto"/>
              <w:bottom w:val="single" w:sz="4" w:space="0" w:color="auto"/>
              <w:right w:val="single" w:sz="4" w:space="0" w:color="auto"/>
            </w:tcBorders>
            <w:shd w:val="clear" w:color="auto" w:fill="auto"/>
          </w:tcPr>
          <w:p w14:paraId="788B1C85" w14:textId="75011947" w:rsidR="00CC0E87" w:rsidRPr="006408CD" w:rsidRDefault="000D2511">
            <w:pPr>
              <w:rPr>
                <w:rFonts w:ascii="Times New Roman" w:hAnsi="Times New Roman" w:cs="Times New Roman"/>
                <w:color w:val="222222"/>
                <w:sz w:val="28"/>
                <w:szCs w:val="24"/>
              </w:rPr>
            </w:pPr>
            <w:r w:rsidRPr="006408CD">
              <w:rPr>
                <w:rFonts w:ascii="Times New Roman" w:hAnsi="Times New Roman" w:cs="Times New Roman"/>
                <w:color w:val="222222"/>
                <w:sz w:val="28"/>
                <w:szCs w:val="24"/>
              </w:rPr>
              <w:t>56</w:t>
            </w:r>
          </w:p>
        </w:tc>
      </w:tr>
      <w:tr w:rsidR="000D2511" w:rsidRPr="006408CD" w14:paraId="57C8D61A" w14:textId="77777777" w:rsidTr="0013078A">
        <w:trPr>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60C6D102" w14:textId="3F92A74C" w:rsidR="000D2511" w:rsidRPr="006408CD" w:rsidRDefault="000D2511" w:rsidP="000D2511">
            <w:pPr>
              <w:jc w:val="both"/>
              <w:rPr>
                <w:rFonts w:ascii="Times New Roman" w:hAnsi="Times New Roman" w:cs="Times New Roman"/>
                <w:color w:val="222222"/>
                <w:sz w:val="28"/>
                <w:szCs w:val="24"/>
              </w:rPr>
            </w:pPr>
            <w:r w:rsidRPr="006408CD">
              <w:rPr>
                <w:rFonts w:ascii="Times New Roman" w:hAnsi="Times New Roman" w:cs="Times New Roman"/>
                <w:color w:val="222222"/>
                <w:sz w:val="28"/>
                <w:szCs w:val="24"/>
              </w:rPr>
              <w:t>Поливиниловым спиртом</w:t>
            </w:r>
          </w:p>
        </w:tc>
        <w:tc>
          <w:tcPr>
            <w:tcW w:w="3797" w:type="dxa"/>
            <w:tcBorders>
              <w:top w:val="single" w:sz="4" w:space="0" w:color="auto"/>
              <w:left w:val="single" w:sz="4" w:space="0" w:color="auto"/>
              <w:bottom w:val="single" w:sz="4" w:space="0" w:color="auto"/>
              <w:right w:val="single" w:sz="4" w:space="0" w:color="auto"/>
            </w:tcBorders>
            <w:shd w:val="clear" w:color="auto" w:fill="auto"/>
          </w:tcPr>
          <w:p w14:paraId="464D1EF4" w14:textId="7828DB08" w:rsidR="000D2511" w:rsidRPr="006408CD" w:rsidRDefault="000D2511" w:rsidP="000D2511">
            <w:pPr>
              <w:rPr>
                <w:rFonts w:ascii="Times New Roman" w:hAnsi="Times New Roman" w:cs="Times New Roman"/>
                <w:color w:val="222222"/>
                <w:sz w:val="28"/>
                <w:szCs w:val="24"/>
              </w:rPr>
            </w:pPr>
            <w:r w:rsidRPr="006408CD">
              <w:rPr>
                <w:rFonts w:ascii="Times New Roman" w:hAnsi="Times New Roman" w:cs="Times New Roman"/>
                <w:color w:val="222222"/>
                <w:sz w:val="28"/>
                <w:szCs w:val="24"/>
              </w:rPr>
              <w:t>Увеличивается прочность и устойчивость к влаге</w:t>
            </w:r>
          </w:p>
        </w:tc>
        <w:tc>
          <w:tcPr>
            <w:tcW w:w="1744" w:type="dxa"/>
            <w:tcBorders>
              <w:top w:val="single" w:sz="4" w:space="0" w:color="auto"/>
              <w:left w:val="single" w:sz="4" w:space="0" w:color="auto"/>
              <w:bottom w:val="single" w:sz="4" w:space="0" w:color="auto"/>
              <w:right w:val="single" w:sz="4" w:space="0" w:color="auto"/>
            </w:tcBorders>
            <w:shd w:val="clear" w:color="auto" w:fill="auto"/>
          </w:tcPr>
          <w:p w14:paraId="17A95FB1" w14:textId="15224F81" w:rsidR="000D2511" w:rsidRPr="006408CD" w:rsidRDefault="000D2511" w:rsidP="000D2511">
            <w:pPr>
              <w:rPr>
                <w:rFonts w:ascii="Times New Roman" w:hAnsi="Times New Roman" w:cs="Times New Roman"/>
                <w:color w:val="222222"/>
                <w:sz w:val="28"/>
                <w:szCs w:val="24"/>
              </w:rPr>
            </w:pPr>
            <w:r w:rsidRPr="006408CD">
              <w:rPr>
                <w:rFonts w:ascii="Times New Roman" w:hAnsi="Times New Roman" w:cs="Times New Roman"/>
                <w:color w:val="222222"/>
                <w:sz w:val="28"/>
                <w:szCs w:val="24"/>
              </w:rPr>
              <w:t>57</w:t>
            </w:r>
          </w:p>
        </w:tc>
      </w:tr>
      <w:tr w:rsidR="000D2511" w:rsidRPr="006408CD" w14:paraId="7E878F38" w14:textId="3AFE3B91" w:rsidTr="0013078A">
        <w:trPr>
          <w:jc w:val="center"/>
        </w:trPr>
        <w:tc>
          <w:tcPr>
            <w:tcW w:w="3338" w:type="dxa"/>
            <w:tcBorders>
              <w:top w:val="single" w:sz="4" w:space="0" w:color="auto"/>
              <w:left w:val="single" w:sz="4" w:space="0" w:color="auto"/>
              <w:bottom w:val="single" w:sz="4" w:space="0" w:color="auto"/>
              <w:right w:val="single" w:sz="4" w:space="0" w:color="auto"/>
            </w:tcBorders>
            <w:shd w:val="clear" w:color="auto" w:fill="auto"/>
            <w:hideMark/>
          </w:tcPr>
          <w:p w14:paraId="501A4833" w14:textId="6D7500DF" w:rsidR="000D2511" w:rsidRPr="006408CD" w:rsidRDefault="000B75AA" w:rsidP="000D2511">
            <w:pPr>
              <w:jc w:val="both"/>
              <w:rPr>
                <w:rFonts w:ascii="Times New Roman" w:hAnsi="Times New Roman" w:cs="Times New Roman"/>
                <w:color w:val="222222"/>
                <w:sz w:val="28"/>
                <w:szCs w:val="24"/>
              </w:rPr>
            </w:pPr>
            <w:r w:rsidRPr="006408CD">
              <w:rPr>
                <w:rFonts w:ascii="Times New Roman" w:hAnsi="Times New Roman" w:cs="Times New Roman"/>
                <w:color w:val="222222"/>
                <w:sz w:val="28"/>
                <w:szCs w:val="24"/>
              </w:rPr>
              <w:t>Хитозаном</w:t>
            </w:r>
            <w:r w:rsidR="006D61CF" w:rsidRPr="006408CD">
              <w:rPr>
                <w:rFonts w:ascii="Times New Roman" w:hAnsi="Times New Roman" w:cs="Times New Roman"/>
                <w:color w:val="222222"/>
                <w:sz w:val="28"/>
                <w:szCs w:val="24"/>
              </w:rPr>
              <w:t>, крахмалом</w:t>
            </w:r>
          </w:p>
        </w:tc>
        <w:tc>
          <w:tcPr>
            <w:tcW w:w="3797" w:type="dxa"/>
            <w:tcBorders>
              <w:top w:val="single" w:sz="4" w:space="0" w:color="auto"/>
              <w:left w:val="single" w:sz="4" w:space="0" w:color="auto"/>
              <w:bottom w:val="single" w:sz="4" w:space="0" w:color="auto"/>
              <w:right w:val="single" w:sz="4" w:space="0" w:color="auto"/>
            </w:tcBorders>
            <w:shd w:val="clear" w:color="auto" w:fill="auto"/>
            <w:hideMark/>
          </w:tcPr>
          <w:p w14:paraId="7E8CE704" w14:textId="652735B1" w:rsidR="000D2511" w:rsidRPr="006408CD" w:rsidRDefault="000B75AA" w:rsidP="000D2511">
            <w:pPr>
              <w:rPr>
                <w:rFonts w:ascii="Times New Roman" w:hAnsi="Times New Roman" w:cs="Times New Roman"/>
                <w:color w:val="222222"/>
                <w:sz w:val="28"/>
                <w:szCs w:val="24"/>
              </w:rPr>
            </w:pPr>
            <w:r w:rsidRPr="006408CD">
              <w:rPr>
                <w:rFonts w:ascii="Times New Roman" w:hAnsi="Times New Roman" w:cs="Times New Roman"/>
                <w:color w:val="222222"/>
                <w:sz w:val="28"/>
                <w:szCs w:val="24"/>
              </w:rPr>
              <w:t>Улучшается стойкость гидрогелей</w:t>
            </w:r>
          </w:p>
        </w:tc>
        <w:tc>
          <w:tcPr>
            <w:tcW w:w="1744" w:type="dxa"/>
            <w:tcBorders>
              <w:top w:val="single" w:sz="4" w:space="0" w:color="auto"/>
              <w:left w:val="single" w:sz="4" w:space="0" w:color="auto"/>
              <w:bottom w:val="single" w:sz="4" w:space="0" w:color="auto"/>
              <w:right w:val="single" w:sz="4" w:space="0" w:color="auto"/>
            </w:tcBorders>
            <w:shd w:val="clear" w:color="auto" w:fill="auto"/>
          </w:tcPr>
          <w:p w14:paraId="463FFB93" w14:textId="6F18434B" w:rsidR="000D2511" w:rsidRPr="006408CD" w:rsidRDefault="000D2511" w:rsidP="000D2511">
            <w:pPr>
              <w:rPr>
                <w:rFonts w:ascii="Times New Roman" w:hAnsi="Times New Roman" w:cs="Times New Roman"/>
                <w:color w:val="222222"/>
                <w:sz w:val="28"/>
                <w:szCs w:val="24"/>
              </w:rPr>
            </w:pPr>
            <w:r w:rsidRPr="006408CD">
              <w:rPr>
                <w:rFonts w:ascii="Times New Roman" w:hAnsi="Times New Roman" w:cs="Times New Roman"/>
                <w:color w:val="222222"/>
                <w:sz w:val="28"/>
                <w:szCs w:val="24"/>
                <w:lang w:val="en-US"/>
              </w:rPr>
              <w:t>5</w:t>
            </w:r>
            <w:r w:rsidRPr="006408CD">
              <w:rPr>
                <w:rFonts w:ascii="Times New Roman" w:hAnsi="Times New Roman" w:cs="Times New Roman"/>
                <w:color w:val="222222"/>
                <w:sz w:val="28"/>
                <w:szCs w:val="24"/>
              </w:rPr>
              <w:t>8</w:t>
            </w:r>
            <w:r w:rsidR="006D61CF" w:rsidRPr="006408CD">
              <w:rPr>
                <w:rFonts w:ascii="Times New Roman" w:hAnsi="Times New Roman" w:cs="Times New Roman"/>
                <w:color w:val="222222"/>
                <w:sz w:val="28"/>
                <w:szCs w:val="24"/>
              </w:rPr>
              <w:t>, 59</w:t>
            </w:r>
          </w:p>
        </w:tc>
      </w:tr>
      <w:tr w:rsidR="000D2511" w:rsidRPr="006408CD" w14:paraId="3C0C4E8C" w14:textId="1FA2FE56" w:rsidTr="0013078A">
        <w:trPr>
          <w:jc w:val="center"/>
        </w:trPr>
        <w:tc>
          <w:tcPr>
            <w:tcW w:w="3338" w:type="dxa"/>
            <w:tcBorders>
              <w:top w:val="single" w:sz="4" w:space="0" w:color="auto"/>
              <w:left w:val="single" w:sz="4" w:space="0" w:color="auto"/>
              <w:bottom w:val="single" w:sz="4" w:space="0" w:color="auto"/>
              <w:right w:val="single" w:sz="4" w:space="0" w:color="auto"/>
            </w:tcBorders>
            <w:shd w:val="clear" w:color="auto" w:fill="auto"/>
            <w:hideMark/>
          </w:tcPr>
          <w:p w14:paraId="318E4078" w14:textId="0A3A8241" w:rsidR="000D2511" w:rsidRPr="006408CD" w:rsidRDefault="009A001A" w:rsidP="000D2511">
            <w:pPr>
              <w:jc w:val="both"/>
              <w:rPr>
                <w:rFonts w:ascii="Times New Roman" w:hAnsi="Times New Roman" w:cs="Times New Roman"/>
                <w:color w:val="222222"/>
                <w:sz w:val="28"/>
                <w:szCs w:val="24"/>
              </w:rPr>
            </w:pPr>
            <w:proofErr w:type="spellStart"/>
            <w:r w:rsidRPr="006408CD">
              <w:rPr>
                <w:rFonts w:ascii="Times New Roman" w:hAnsi="Times New Roman" w:cs="Times New Roman"/>
                <w:color w:val="222222"/>
                <w:sz w:val="28"/>
                <w:szCs w:val="24"/>
              </w:rPr>
              <w:t>Полиакриламидом</w:t>
            </w:r>
            <w:proofErr w:type="spellEnd"/>
            <w:r w:rsidRPr="006408CD">
              <w:rPr>
                <w:rFonts w:ascii="Times New Roman" w:hAnsi="Times New Roman" w:cs="Times New Roman"/>
                <w:color w:val="222222"/>
                <w:sz w:val="28"/>
                <w:szCs w:val="24"/>
              </w:rPr>
              <w:t xml:space="preserve"> </w:t>
            </w:r>
          </w:p>
        </w:tc>
        <w:tc>
          <w:tcPr>
            <w:tcW w:w="3797" w:type="dxa"/>
            <w:tcBorders>
              <w:top w:val="single" w:sz="4" w:space="0" w:color="auto"/>
              <w:left w:val="single" w:sz="4" w:space="0" w:color="auto"/>
              <w:bottom w:val="single" w:sz="4" w:space="0" w:color="auto"/>
              <w:right w:val="single" w:sz="4" w:space="0" w:color="auto"/>
            </w:tcBorders>
            <w:shd w:val="clear" w:color="auto" w:fill="auto"/>
            <w:hideMark/>
          </w:tcPr>
          <w:p w14:paraId="31343CC6" w14:textId="0D5EBAF6" w:rsidR="000D2511" w:rsidRPr="006408CD" w:rsidRDefault="009A001A" w:rsidP="000D2511">
            <w:pPr>
              <w:rPr>
                <w:rFonts w:ascii="Times New Roman" w:hAnsi="Times New Roman" w:cs="Times New Roman"/>
                <w:color w:val="222222"/>
                <w:sz w:val="28"/>
                <w:szCs w:val="24"/>
                <w:lang w:val="kk-KZ"/>
              </w:rPr>
            </w:pPr>
            <w:r w:rsidRPr="006408CD">
              <w:rPr>
                <w:rFonts w:ascii="Times New Roman" w:hAnsi="Times New Roman" w:cs="Times New Roman"/>
                <w:color w:val="222222"/>
                <w:sz w:val="28"/>
                <w:szCs w:val="24"/>
                <w:lang w:val="kk-KZ"/>
              </w:rPr>
              <w:t xml:space="preserve">Увеличивается смачиваемость и вязкость </w:t>
            </w:r>
          </w:p>
        </w:tc>
        <w:tc>
          <w:tcPr>
            <w:tcW w:w="1744" w:type="dxa"/>
            <w:tcBorders>
              <w:top w:val="single" w:sz="4" w:space="0" w:color="auto"/>
              <w:left w:val="single" w:sz="4" w:space="0" w:color="auto"/>
              <w:bottom w:val="single" w:sz="4" w:space="0" w:color="auto"/>
              <w:right w:val="single" w:sz="4" w:space="0" w:color="auto"/>
            </w:tcBorders>
            <w:shd w:val="clear" w:color="auto" w:fill="auto"/>
          </w:tcPr>
          <w:p w14:paraId="4B03EB1B" w14:textId="4F8D158E" w:rsidR="000D2511" w:rsidRPr="006408CD" w:rsidRDefault="000D2511" w:rsidP="000D2511">
            <w:pPr>
              <w:rPr>
                <w:rFonts w:ascii="Times New Roman" w:hAnsi="Times New Roman" w:cs="Times New Roman"/>
                <w:color w:val="222222"/>
                <w:sz w:val="28"/>
                <w:szCs w:val="24"/>
              </w:rPr>
            </w:pPr>
            <w:r w:rsidRPr="006408CD">
              <w:rPr>
                <w:rFonts w:ascii="Times New Roman" w:hAnsi="Times New Roman" w:cs="Times New Roman"/>
                <w:color w:val="222222"/>
                <w:sz w:val="28"/>
                <w:szCs w:val="24"/>
              </w:rPr>
              <w:t>60</w:t>
            </w:r>
          </w:p>
        </w:tc>
      </w:tr>
      <w:tr w:rsidR="000D2511" w:rsidRPr="003069D0" w14:paraId="5B82409D" w14:textId="77777777" w:rsidTr="0013078A">
        <w:trPr>
          <w:jc w:val="center"/>
        </w:trPr>
        <w:tc>
          <w:tcPr>
            <w:tcW w:w="3338" w:type="dxa"/>
            <w:tcBorders>
              <w:top w:val="single" w:sz="4" w:space="0" w:color="auto"/>
              <w:left w:val="single" w:sz="4" w:space="0" w:color="auto"/>
              <w:bottom w:val="single" w:sz="4" w:space="0" w:color="auto"/>
              <w:right w:val="single" w:sz="4" w:space="0" w:color="auto"/>
            </w:tcBorders>
            <w:shd w:val="clear" w:color="auto" w:fill="auto"/>
          </w:tcPr>
          <w:p w14:paraId="1555FC7D" w14:textId="587B7A75" w:rsidR="000D2511" w:rsidRPr="006408CD" w:rsidRDefault="00041AC2" w:rsidP="000D2511">
            <w:pPr>
              <w:jc w:val="both"/>
              <w:rPr>
                <w:rFonts w:ascii="Times New Roman" w:hAnsi="Times New Roman" w:cs="Times New Roman"/>
                <w:color w:val="222222"/>
                <w:sz w:val="28"/>
                <w:szCs w:val="24"/>
              </w:rPr>
            </w:pPr>
            <w:proofErr w:type="spellStart"/>
            <w:r w:rsidRPr="006408CD">
              <w:rPr>
                <w:rFonts w:ascii="Times New Roman" w:hAnsi="Times New Roman" w:cs="Times New Roman"/>
                <w:color w:val="222222"/>
                <w:sz w:val="28"/>
                <w:szCs w:val="24"/>
              </w:rPr>
              <w:t>Поливинилпирролидином</w:t>
            </w:r>
            <w:proofErr w:type="spellEnd"/>
            <w:r w:rsidRPr="006408CD">
              <w:rPr>
                <w:rFonts w:ascii="Times New Roman" w:hAnsi="Times New Roman" w:cs="Times New Roman"/>
                <w:color w:val="222222"/>
                <w:sz w:val="28"/>
                <w:szCs w:val="24"/>
              </w:rPr>
              <w:t xml:space="preserve"> </w:t>
            </w:r>
          </w:p>
        </w:tc>
        <w:tc>
          <w:tcPr>
            <w:tcW w:w="3797" w:type="dxa"/>
            <w:tcBorders>
              <w:top w:val="single" w:sz="4" w:space="0" w:color="auto"/>
              <w:left w:val="single" w:sz="4" w:space="0" w:color="auto"/>
              <w:bottom w:val="single" w:sz="4" w:space="0" w:color="auto"/>
              <w:right w:val="single" w:sz="4" w:space="0" w:color="auto"/>
            </w:tcBorders>
            <w:shd w:val="clear" w:color="auto" w:fill="auto"/>
          </w:tcPr>
          <w:p w14:paraId="1EC41078" w14:textId="4B0384C8" w:rsidR="000D2511" w:rsidRPr="006408CD" w:rsidRDefault="000D2511" w:rsidP="000D2511">
            <w:pPr>
              <w:rPr>
                <w:rFonts w:ascii="Times New Roman" w:hAnsi="Times New Roman" w:cs="Times New Roman"/>
                <w:color w:val="222222"/>
                <w:sz w:val="28"/>
                <w:szCs w:val="24"/>
              </w:rPr>
            </w:pPr>
            <w:r w:rsidRPr="006408CD">
              <w:rPr>
                <w:rFonts w:ascii="Times New Roman" w:hAnsi="Times New Roman" w:cs="Times New Roman"/>
                <w:color w:val="222222"/>
                <w:sz w:val="28"/>
                <w:szCs w:val="24"/>
              </w:rPr>
              <w:t>Увеличивается гидрофильность и биосовместимость</w:t>
            </w:r>
          </w:p>
        </w:tc>
        <w:tc>
          <w:tcPr>
            <w:tcW w:w="1744" w:type="dxa"/>
            <w:tcBorders>
              <w:top w:val="single" w:sz="4" w:space="0" w:color="auto"/>
              <w:left w:val="single" w:sz="4" w:space="0" w:color="auto"/>
              <w:bottom w:val="single" w:sz="4" w:space="0" w:color="auto"/>
              <w:right w:val="single" w:sz="4" w:space="0" w:color="auto"/>
            </w:tcBorders>
            <w:shd w:val="clear" w:color="auto" w:fill="auto"/>
          </w:tcPr>
          <w:p w14:paraId="62B882E4" w14:textId="731999FB" w:rsidR="000D2511" w:rsidRPr="006408CD" w:rsidRDefault="000D2511" w:rsidP="000D2511">
            <w:pPr>
              <w:rPr>
                <w:rFonts w:ascii="Times New Roman" w:hAnsi="Times New Roman" w:cs="Times New Roman"/>
                <w:color w:val="222222"/>
                <w:sz w:val="28"/>
                <w:szCs w:val="24"/>
                <w:lang w:val="en-US"/>
              </w:rPr>
            </w:pPr>
            <w:r w:rsidRPr="006408CD">
              <w:rPr>
                <w:rFonts w:ascii="Times New Roman" w:hAnsi="Times New Roman" w:cs="Times New Roman"/>
                <w:color w:val="222222"/>
                <w:sz w:val="28"/>
                <w:szCs w:val="24"/>
                <w:lang w:val="en-US"/>
              </w:rPr>
              <w:t>61</w:t>
            </w:r>
          </w:p>
        </w:tc>
      </w:tr>
    </w:tbl>
    <w:p w14:paraId="2F74CEDF" w14:textId="176F67EC" w:rsidR="00D91C03" w:rsidRPr="00A614CF" w:rsidRDefault="00D91C03" w:rsidP="001A75BA">
      <w:pPr>
        <w:tabs>
          <w:tab w:val="left" w:pos="993"/>
        </w:tabs>
        <w:spacing w:after="0" w:line="240" w:lineRule="auto"/>
        <w:jc w:val="both"/>
        <w:rPr>
          <w:rFonts w:ascii="Times New Roman" w:hAnsi="Times New Roman" w:cs="Times New Roman"/>
          <w:bCs/>
          <w:sz w:val="28"/>
          <w:szCs w:val="24"/>
        </w:rPr>
      </w:pPr>
    </w:p>
    <w:p w14:paraId="7DA6EB2D" w14:textId="063EF5D2" w:rsidR="00341853" w:rsidRPr="00A614CF" w:rsidRDefault="00F00D0B" w:rsidP="00F00D0B">
      <w:pPr>
        <w:tabs>
          <w:tab w:val="left" w:pos="567"/>
        </w:tabs>
        <w:spacing w:after="0" w:line="240" w:lineRule="auto"/>
        <w:jc w:val="both"/>
        <w:rPr>
          <w:rFonts w:ascii="Times New Roman" w:hAnsi="Times New Roman" w:cs="Times New Roman"/>
          <w:bCs/>
          <w:sz w:val="28"/>
          <w:szCs w:val="24"/>
          <w:lang w:val="kk-KZ"/>
        </w:rPr>
      </w:pPr>
      <w:r w:rsidRPr="00A614CF">
        <w:rPr>
          <w:rFonts w:ascii="Times New Roman" w:hAnsi="Times New Roman" w:cs="Times New Roman"/>
          <w:bCs/>
          <w:sz w:val="28"/>
          <w:szCs w:val="24"/>
          <w:lang w:val="kk-KZ"/>
        </w:rPr>
        <w:tab/>
      </w:r>
      <w:r w:rsidR="009D39B5" w:rsidRPr="00A614CF">
        <w:rPr>
          <w:rFonts w:ascii="Times New Roman" w:hAnsi="Times New Roman" w:cs="Times New Roman"/>
          <w:bCs/>
          <w:sz w:val="28"/>
          <w:szCs w:val="24"/>
          <w:lang w:val="kk-KZ"/>
        </w:rPr>
        <w:t xml:space="preserve">Как показывает обзор на </w:t>
      </w:r>
      <w:r w:rsidR="009D49CD">
        <w:rPr>
          <w:rFonts w:ascii="Times New Roman" w:hAnsi="Times New Roman" w:cs="Times New Roman"/>
          <w:bCs/>
          <w:sz w:val="28"/>
          <w:szCs w:val="24"/>
          <w:lang w:val="kk-KZ"/>
        </w:rPr>
        <w:t xml:space="preserve">тему </w:t>
      </w:r>
      <w:r w:rsidR="004F227A">
        <w:rPr>
          <w:rFonts w:ascii="Times New Roman" w:hAnsi="Times New Roman" w:cs="Times New Roman"/>
          <w:bCs/>
          <w:sz w:val="28"/>
          <w:szCs w:val="24"/>
          <w:lang w:val="kk-KZ"/>
        </w:rPr>
        <w:t>химической модификации</w:t>
      </w:r>
      <w:r w:rsidR="009D39B5" w:rsidRPr="00A614CF">
        <w:rPr>
          <w:rFonts w:ascii="Times New Roman" w:hAnsi="Times New Roman" w:cs="Times New Roman"/>
          <w:bCs/>
          <w:sz w:val="28"/>
          <w:szCs w:val="24"/>
          <w:lang w:val="kk-KZ"/>
        </w:rPr>
        <w:t xml:space="preserve"> ксантановой камед</w:t>
      </w:r>
      <w:r w:rsidR="009D49CD">
        <w:rPr>
          <w:rFonts w:ascii="Times New Roman" w:hAnsi="Times New Roman" w:cs="Times New Roman"/>
          <w:bCs/>
          <w:sz w:val="28"/>
          <w:szCs w:val="24"/>
          <w:lang w:val="kk-KZ"/>
        </w:rPr>
        <w:t>и</w:t>
      </w:r>
      <w:r w:rsidR="009D39B5" w:rsidRPr="00A614CF">
        <w:rPr>
          <w:rFonts w:ascii="Times New Roman" w:hAnsi="Times New Roman" w:cs="Times New Roman"/>
          <w:bCs/>
          <w:sz w:val="28"/>
          <w:szCs w:val="24"/>
          <w:lang w:val="kk-KZ"/>
        </w:rPr>
        <w:t>, проведен</w:t>
      </w:r>
      <w:r w:rsidR="006326D9">
        <w:rPr>
          <w:rFonts w:ascii="Times New Roman" w:hAnsi="Times New Roman" w:cs="Times New Roman"/>
          <w:bCs/>
          <w:sz w:val="28"/>
          <w:szCs w:val="24"/>
          <w:lang w:val="kk-KZ"/>
        </w:rPr>
        <w:t>ы</w:t>
      </w:r>
      <w:r w:rsidR="009D39B5" w:rsidRPr="00A614CF">
        <w:rPr>
          <w:rFonts w:ascii="Times New Roman" w:hAnsi="Times New Roman" w:cs="Times New Roman"/>
          <w:bCs/>
          <w:sz w:val="28"/>
          <w:szCs w:val="24"/>
          <w:lang w:val="kk-KZ"/>
        </w:rPr>
        <w:t xml:space="preserve"> </w:t>
      </w:r>
      <w:r w:rsidR="006326D9">
        <w:rPr>
          <w:rFonts w:ascii="Times New Roman" w:hAnsi="Times New Roman" w:cs="Times New Roman"/>
          <w:bCs/>
          <w:sz w:val="28"/>
          <w:szCs w:val="24"/>
          <w:lang w:val="kk-KZ"/>
        </w:rPr>
        <w:t>различные</w:t>
      </w:r>
      <w:r w:rsidR="009D39B5" w:rsidRPr="00A614CF">
        <w:rPr>
          <w:rFonts w:ascii="Times New Roman" w:hAnsi="Times New Roman" w:cs="Times New Roman"/>
          <w:bCs/>
          <w:sz w:val="28"/>
          <w:szCs w:val="24"/>
          <w:lang w:val="kk-KZ"/>
        </w:rPr>
        <w:t xml:space="preserve"> испытани</w:t>
      </w:r>
      <w:r w:rsidR="006326D9">
        <w:rPr>
          <w:rFonts w:ascii="Times New Roman" w:hAnsi="Times New Roman" w:cs="Times New Roman"/>
          <w:bCs/>
          <w:sz w:val="28"/>
          <w:szCs w:val="24"/>
          <w:lang w:val="kk-KZ"/>
        </w:rPr>
        <w:t>я</w:t>
      </w:r>
      <w:r w:rsidR="009D39B5" w:rsidRPr="00A614CF">
        <w:rPr>
          <w:rFonts w:ascii="Times New Roman" w:hAnsi="Times New Roman" w:cs="Times New Roman"/>
          <w:bCs/>
          <w:sz w:val="28"/>
          <w:szCs w:val="24"/>
          <w:lang w:val="kk-KZ"/>
        </w:rPr>
        <w:t xml:space="preserve"> </w:t>
      </w:r>
      <w:r w:rsidR="006326D9">
        <w:rPr>
          <w:rFonts w:ascii="Times New Roman" w:hAnsi="Times New Roman" w:cs="Times New Roman"/>
          <w:bCs/>
          <w:sz w:val="28"/>
          <w:szCs w:val="24"/>
          <w:lang w:val="kk-KZ"/>
        </w:rPr>
        <w:t>ориентированные на ра</w:t>
      </w:r>
      <w:r w:rsidR="009D49CD">
        <w:rPr>
          <w:rFonts w:ascii="Times New Roman" w:hAnsi="Times New Roman" w:cs="Times New Roman"/>
          <w:bCs/>
          <w:sz w:val="28"/>
          <w:szCs w:val="24"/>
          <w:lang w:val="kk-KZ"/>
        </w:rPr>
        <w:t>зличны</w:t>
      </w:r>
      <w:r w:rsidR="006326D9">
        <w:rPr>
          <w:rFonts w:ascii="Times New Roman" w:hAnsi="Times New Roman" w:cs="Times New Roman"/>
          <w:bCs/>
          <w:sz w:val="28"/>
          <w:szCs w:val="24"/>
          <w:lang w:val="kk-KZ"/>
        </w:rPr>
        <w:t>е качества</w:t>
      </w:r>
      <w:r w:rsidR="009D49CD">
        <w:rPr>
          <w:rFonts w:ascii="Times New Roman" w:hAnsi="Times New Roman" w:cs="Times New Roman"/>
          <w:bCs/>
          <w:sz w:val="28"/>
          <w:szCs w:val="24"/>
          <w:lang w:val="kk-KZ"/>
        </w:rPr>
        <w:t xml:space="preserve"> </w:t>
      </w:r>
      <w:r w:rsidR="005315A1">
        <w:rPr>
          <w:rFonts w:ascii="Times New Roman" w:hAnsi="Times New Roman" w:cs="Times New Roman"/>
          <w:bCs/>
          <w:sz w:val="28"/>
          <w:szCs w:val="24"/>
          <w:lang w:val="kk-KZ"/>
        </w:rPr>
        <w:t>соединении ксантановой камеди</w:t>
      </w:r>
      <w:r w:rsidR="006326D9">
        <w:rPr>
          <w:rFonts w:ascii="Times New Roman" w:hAnsi="Times New Roman" w:cs="Times New Roman"/>
          <w:bCs/>
          <w:sz w:val="28"/>
          <w:szCs w:val="24"/>
          <w:lang w:val="kk-KZ"/>
        </w:rPr>
        <w:t>,</w:t>
      </w:r>
      <w:r w:rsidR="005315A1">
        <w:rPr>
          <w:rFonts w:ascii="Times New Roman" w:hAnsi="Times New Roman" w:cs="Times New Roman"/>
          <w:bCs/>
          <w:sz w:val="28"/>
          <w:szCs w:val="24"/>
          <w:lang w:val="kk-KZ"/>
        </w:rPr>
        <w:t xml:space="preserve"> в</w:t>
      </w:r>
      <w:r w:rsidR="006326D9">
        <w:rPr>
          <w:rFonts w:ascii="Times New Roman" w:hAnsi="Times New Roman" w:cs="Times New Roman"/>
          <w:bCs/>
          <w:sz w:val="28"/>
          <w:szCs w:val="24"/>
          <w:lang w:val="kk-KZ"/>
        </w:rPr>
        <w:t xml:space="preserve"> различных</w:t>
      </w:r>
      <w:r w:rsidR="005315A1">
        <w:rPr>
          <w:rFonts w:ascii="Times New Roman" w:hAnsi="Times New Roman" w:cs="Times New Roman"/>
          <w:bCs/>
          <w:sz w:val="28"/>
          <w:szCs w:val="24"/>
          <w:lang w:val="kk-KZ"/>
        </w:rPr>
        <w:t xml:space="preserve"> соотношени</w:t>
      </w:r>
      <w:r w:rsidR="006326D9">
        <w:rPr>
          <w:rFonts w:ascii="Times New Roman" w:hAnsi="Times New Roman" w:cs="Times New Roman"/>
          <w:bCs/>
          <w:sz w:val="28"/>
          <w:szCs w:val="24"/>
          <w:lang w:val="kk-KZ"/>
        </w:rPr>
        <w:t>ях до 1:50</w:t>
      </w:r>
      <w:r w:rsidR="009D49CD">
        <w:rPr>
          <w:rFonts w:ascii="Times New Roman" w:hAnsi="Times New Roman" w:cs="Times New Roman"/>
          <w:bCs/>
          <w:sz w:val="28"/>
          <w:szCs w:val="24"/>
        </w:rPr>
        <w:t xml:space="preserve">. </w:t>
      </w:r>
      <w:r w:rsidR="00C31A06" w:rsidRPr="00A614CF">
        <w:rPr>
          <w:rFonts w:ascii="Times New Roman" w:hAnsi="Times New Roman" w:cs="Times New Roman"/>
          <w:bCs/>
          <w:sz w:val="28"/>
          <w:szCs w:val="24"/>
          <w:lang w:val="kk-KZ"/>
        </w:rPr>
        <w:t xml:space="preserve">И по результатам видно, что ксантановая камедь достаточно функциональна и активно взаимодействует с другими веществами проявляя разные характеристики. </w:t>
      </w:r>
      <w:r w:rsidR="006408CD">
        <w:rPr>
          <w:rFonts w:ascii="Times New Roman" w:hAnsi="Times New Roman" w:cs="Times New Roman"/>
          <w:bCs/>
          <w:sz w:val="28"/>
          <w:szCs w:val="24"/>
          <w:lang w:val="kk-KZ"/>
        </w:rPr>
        <w:t xml:space="preserve">Однако среди них сложно найти работу нацеленную на получение сополимера, который может быть использован для стабилизации эмульсии, являясь разлагаемым в </w:t>
      </w:r>
      <w:r w:rsidR="00F409CE">
        <w:rPr>
          <w:rFonts w:ascii="Times New Roman" w:hAnsi="Times New Roman" w:cs="Times New Roman"/>
          <w:bCs/>
          <w:sz w:val="28"/>
          <w:szCs w:val="24"/>
          <w:lang w:val="kk-KZ"/>
        </w:rPr>
        <w:t>о</w:t>
      </w:r>
      <w:r w:rsidR="006D2612">
        <w:rPr>
          <w:rFonts w:ascii="Times New Roman" w:hAnsi="Times New Roman" w:cs="Times New Roman"/>
          <w:bCs/>
          <w:sz w:val="28"/>
          <w:szCs w:val="24"/>
          <w:lang w:val="kk-KZ"/>
        </w:rPr>
        <w:t>к</w:t>
      </w:r>
      <w:r w:rsidR="00F409CE">
        <w:rPr>
          <w:rFonts w:ascii="Times New Roman" w:hAnsi="Times New Roman" w:cs="Times New Roman"/>
          <w:bCs/>
          <w:sz w:val="28"/>
          <w:szCs w:val="24"/>
          <w:lang w:val="kk-KZ"/>
        </w:rPr>
        <w:t>ружающей среде</w:t>
      </w:r>
      <w:r w:rsidR="006408CD">
        <w:rPr>
          <w:rFonts w:ascii="Times New Roman" w:hAnsi="Times New Roman" w:cs="Times New Roman"/>
          <w:bCs/>
          <w:sz w:val="28"/>
          <w:szCs w:val="24"/>
          <w:lang w:val="kk-KZ"/>
        </w:rPr>
        <w:t xml:space="preserve">. </w:t>
      </w:r>
      <w:r w:rsidR="001E7941" w:rsidRPr="00A614CF">
        <w:rPr>
          <w:rFonts w:ascii="Times New Roman" w:hAnsi="Times New Roman" w:cs="Times New Roman"/>
          <w:bCs/>
          <w:sz w:val="28"/>
          <w:szCs w:val="24"/>
          <w:lang w:val="kk-KZ"/>
        </w:rPr>
        <w:t>Таким образом</w:t>
      </w:r>
      <w:r w:rsidR="005315A1">
        <w:rPr>
          <w:rFonts w:ascii="Times New Roman" w:hAnsi="Times New Roman" w:cs="Times New Roman"/>
          <w:bCs/>
          <w:sz w:val="28"/>
          <w:szCs w:val="24"/>
          <w:lang w:val="kk-KZ"/>
        </w:rPr>
        <w:t>,</w:t>
      </w:r>
      <w:r w:rsidR="001E7941" w:rsidRPr="00A614CF">
        <w:rPr>
          <w:rFonts w:ascii="Times New Roman" w:hAnsi="Times New Roman" w:cs="Times New Roman"/>
          <w:bCs/>
          <w:sz w:val="28"/>
          <w:szCs w:val="24"/>
          <w:lang w:val="kk-KZ"/>
        </w:rPr>
        <w:t xml:space="preserve"> </w:t>
      </w:r>
      <w:r w:rsidR="005315A1">
        <w:rPr>
          <w:rFonts w:ascii="Times New Roman" w:hAnsi="Times New Roman" w:cs="Times New Roman"/>
          <w:bCs/>
          <w:sz w:val="28"/>
          <w:szCs w:val="24"/>
          <w:lang w:val="kk-KZ"/>
        </w:rPr>
        <w:t>следует</w:t>
      </w:r>
      <w:r w:rsidR="001E7941" w:rsidRPr="00A614CF">
        <w:rPr>
          <w:rFonts w:ascii="Times New Roman" w:hAnsi="Times New Roman" w:cs="Times New Roman"/>
          <w:bCs/>
          <w:sz w:val="28"/>
          <w:szCs w:val="24"/>
          <w:lang w:val="kk-KZ"/>
        </w:rPr>
        <w:t>, что ксантановая камедь находится на стадии исследования и имеет потенциал для широ</w:t>
      </w:r>
      <w:r w:rsidR="008220E4">
        <w:rPr>
          <w:rFonts w:ascii="Times New Roman" w:hAnsi="Times New Roman" w:cs="Times New Roman"/>
          <w:bCs/>
          <w:sz w:val="28"/>
          <w:szCs w:val="24"/>
        </w:rPr>
        <w:t>ко</w:t>
      </w:r>
      <w:r w:rsidR="001E7941" w:rsidRPr="00A614CF">
        <w:rPr>
          <w:rFonts w:ascii="Times New Roman" w:hAnsi="Times New Roman" w:cs="Times New Roman"/>
          <w:bCs/>
          <w:sz w:val="28"/>
          <w:szCs w:val="24"/>
          <w:lang w:val="kk-KZ"/>
        </w:rPr>
        <w:t xml:space="preserve">го </w:t>
      </w:r>
      <w:r w:rsidR="005315A1">
        <w:rPr>
          <w:rFonts w:ascii="Times New Roman" w:hAnsi="Times New Roman" w:cs="Times New Roman"/>
          <w:bCs/>
          <w:sz w:val="28"/>
          <w:szCs w:val="24"/>
          <w:lang w:val="kk-KZ"/>
        </w:rPr>
        <w:t xml:space="preserve">спектра </w:t>
      </w:r>
      <w:r w:rsidR="001E7941" w:rsidRPr="00A614CF">
        <w:rPr>
          <w:rFonts w:ascii="Times New Roman" w:hAnsi="Times New Roman" w:cs="Times New Roman"/>
          <w:bCs/>
          <w:sz w:val="28"/>
          <w:szCs w:val="24"/>
          <w:lang w:val="kk-KZ"/>
        </w:rPr>
        <w:t xml:space="preserve">применения. </w:t>
      </w:r>
    </w:p>
    <w:p w14:paraId="67DB122B" w14:textId="77777777" w:rsidR="00A72987" w:rsidRPr="00A614CF" w:rsidRDefault="00A72987" w:rsidP="001A75BA">
      <w:pPr>
        <w:tabs>
          <w:tab w:val="left" w:pos="993"/>
        </w:tabs>
        <w:spacing w:after="0" w:line="240" w:lineRule="auto"/>
        <w:jc w:val="both"/>
        <w:rPr>
          <w:rFonts w:ascii="Times New Roman" w:hAnsi="Times New Roman" w:cs="Times New Roman"/>
          <w:bCs/>
          <w:sz w:val="28"/>
          <w:szCs w:val="24"/>
          <w:lang w:val="kk-KZ"/>
        </w:rPr>
      </w:pPr>
    </w:p>
    <w:p w14:paraId="684F4E9A" w14:textId="638D84B0" w:rsidR="00825794" w:rsidRDefault="00825794" w:rsidP="008343C9">
      <w:pPr>
        <w:pStyle w:val="a4"/>
        <w:numPr>
          <w:ilvl w:val="1"/>
          <w:numId w:val="15"/>
        </w:numPr>
        <w:tabs>
          <w:tab w:val="left" w:pos="1134"/>
        </w:tabs>
        <w:spacing w:after="0" w:line="240" w:lineRule="auto"/>
        <w:ind w:left="567" w:firstLine="0"/>
        <w:jc w:val="both"/>
        <w:rPr>
          <w:rFonts w:ascii="Times New Roman" w:hAnsi="Times New Roman" w:cs="Times New Roman"/>
          <w:b/>
          <w:sz w:val="28"/>
          <w:szCs w:val="24"/>
        </w:rPr>
      </w:pPr>
      <w:r w:rsidRPr="00A614CF">
        <w:rPr>
          <w:rFonts w:ascii="Times New Roman" w:hAnsi="Times New Roman" w:cs="Times New Roman"/>
          <w:b/>
          <w:sz w:val="28"/>
          <w:szCs w:val="24"/>
        </w:rPr>
        <w:t>Эмульси</w:t>
      </w:r>
      <w:r w:rsidR="002217F3" w:rsidRPr="00A614CF">
        <w:rPr>
          <w:rFonts w:ascii="Times New Roman" w:hAnsi="Times New Roman" w:cs="Times New Roman"/>
          <w:b/>
          <w:sz w:val="28"/>
          <w:szCs w:val="24"/>
        </w:rPr>
        <w:t xml:space="preserve">и </w:t>
      </w:r>
      <w:r w:rsidR="00870CB4">
        <w:rPr>
          <w:rFonts w:ascii="Times New Roman" w:hAnsi="Times New Roman" w:cs="Times New Roman"/>
          <w:b/>
          <w:sz w:val="28"/>
          <w:szCs w:val="24"/>
        </w:rPr>
        <w:t>–</w:t>
      </w:r>
      <w:r w:rsidR="00613FA4" w:rsidRPr="00A614CF">
        <w:rPr>
          <w:rFonts w:ascii="Times New Roman" w:hAnsi="Times New Roman" w:cs="Times New Roman"/>
          <w:b/>
          <w:sz w:val="28"/>
          <w:szCs w:val="24"/>
        </w:rPr>
        <w:t xml:space="preserve"> </w:t>
      </w:r>
      <w:r w:rsidR="009030B2">
        <w:rPr>
          <w:rFonts w:ascii="Times New Roman" w:hAnsi="Times New Roman" w:cs="Times New Roman"/>
          <w:b/>
          <w:sz w:val="28"/>
          <w:szCs w:val="24"/>
        </w:rPr>
        <w:t>основные критерии стабильности</w:t>
      </w:r>
    </w:p>
    <w:p w14:paraId="45876BB9" w14:textId="77777777" w:rsidR="00304C75" w:rsidRPr="00A614CF" w:rsidRDefault="00DA36BC" w:rsidP="001D6B1D">
      <w:pPr>
        <w:spacing w:after="0" w:line="240"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Сфера применения эмульсий расширяется</w:t>
      </w:r>
      <w:r w:rsidR="003A606F" w:rsidRPr="00A614CF">
        <w:rPr>
          <w:rFonts w:ascii="Times New Roman" w:hAnsi="Times New Roman" w:cs="Times New Roman"/>
          <w:sz w:val="28"/>
          <w:szCs w:val="24"/>
        </w:rPr>
        <w:t xml:space="preserve"> </w:t>
      </w:r>
      <w:r w:rsidRPr="00A614CF">
        <w:rPr>
          <w:rFonts w:ascii="Times New Roman" w:hAnsi="Times New Roman" w:cs="Times New Roman"/>
          <w:sz w:val="28"/>
          <w:szCs w:val="24"/>
        </w:rPr>
        <w:t xml:space="preserve">благодаря </w:t>
      </w:r>
      <w:r w:rsidR="003A606F" w:rsidRPr="00A614CF">
        <w:rPr>
          <w:rFonts w:ascii="Times New Roman" w:hAnsi="Times New Roman" w:cs="Times New Roman"/>
          <w:sz w:val="28"/>
          <w:szCs w:val="24"/>
        </w:rPr>
        <w:t>способност</w:t>
      </w:r>
      <w:r w:rsidRPr="00A614CF">
        <w:rPr>
          <w:rFonts w:ascii="Times New Roman" w:hAnsi="Times New Roman" w:cs="Times New Roman"/>
          <w:sz w:val="28"/>
          <w:szCs w:val="24"/>
        </w:rPr>
        <w:t>и</w:t>
      </w:r>
      <w:r w:rsidR="003A606F" w:rsidRPr="00A614CF">
        <w:rPr>
          <w:rFonts w:ascii="Times New Roman" w:hAnsi="Times New Roman" w:cs="Times New Roman"/>
          <w:sz w:val="28"/>
          <w:szCs w:val="24"/>
        </w:rPr>
        <w:t xml:space="preserve"> содержать в себе и </w:t>
      </w:r>
      <w:r w:rsidRPr="00A614CF">
        <w:rPr>
          <w:rFonts w:ascii="Times New Roman" w:hAnsi="Times New Roman" w:cs="Times New Roman"/>
          <w:sz w:val="28"/>
          <w:szCs w:val="24"/>
        </w:rPr>
        <w:t xml:space="preserve">водорастворимые </w:t>
      </w:r>
      <w:r w:rsidR="003A606F" w:rsidRPr="00A614CF">
        <w:rPr>
          <w:rFonts w:ascii="Times New Roman" w:hAnsi="Times New Roman" w:cs="Times New Roman"/>
          <w:sz w:val="28"/>
          <w:szCs w:val="24"/>
        </w:rPr>
        <w:t xml:space="preserve">полярные </w:t>
      </w:r>
      <w:r w:rsidRPr="00A614CF">
        <w:rPr>
          <w:rFonts w:ascii="Times New Roman" w:hAnsi="Times New Roman" w:cs="Times New Roman"/>
          <w:sz w:val="28"/>
          <w:szCs w:val="24"/>
        </w:rPr>
        <w:t xml:space="preserve">вещества </w:t>
      </w:r>
      <w:r w:rsidR="003A606F" w:rsidRPr="00A614CF">
        <w:rPr>
          <w:rFonts w:ascii="Times New Roman" w:hAnsi="Times New Roman" w:cs="Times New Roman"/>
          <w:sz w:val="28"/>
          <w:szCs w:val="24"/>
        </w:rPr>
        <w:t xml:space="preserve">и </w:t>
      </w:r>
      <w:r w:rsidRPr="00A614CF">
        <w:rPr>
          <w:rFonts w:ascii="Times New Roman" w:hAnsi="Times New Roman" w:cs="Times New Roman"/>
          <w:sz w:val="28"/>
          <w:szCs w:val="24"/>
        </w:rPr>
        <w:t xml:space="preserve">жирорастворимые </w:t>
      </w:r>
      <w:r w:rsidR="003A606F" w:rsidRPr="00A614CF">
        <w:rPr>
          <w:rFonts w:ascii="Times New Roman" w:hAnsi="Times New Roman" w:cs="Times New Roman"/>
          <w:sz w:val="28"/>
          <w:szCs w:val="24"/>
        </w:rPr>
        <w:t xml:space="preserve">неполярные вещества, </w:t>
      </w:r>
      <w:r w:rsidR="00727D8E" w:rsidRPr="00A614CF">
        <w:rPr>
          <w:rFonts w:ascii="Times New Roman" w:hAnsi="Times New Roman" w:cs="Times New Roman"/>
          <w:sz w:val="28"/>
          <w:szCs w:val="24"/>
        </w:rPr>
        <w:t xml:space="preserve">способность </w:t>
      </w:r>
      <w:r w:rsidR="003A606F" w:rsidRPr="00A614CF">
        <w:rPr>
          <w:rFonts w:ascii="Times New Roman" w:hAnsi="Times New Roman" w:cs="Times New Roman"/>
          <w:sz w:val="28"/>
          <w:szCs w:val="24"/>
        </w:rPr>
        <w:t xml:space="preserve">удерживать </w:t>
      </w:r>
      <w:r w:rsidRPr="00A614CF">
        <w:rPr>
          <w:rFonts w:ascii="Times New Roman" w:hAnsi="Times New Roman" w:cs="Times New Roman"/>
          <w:sz w:val="28"/>
          <w:szCs w:val="24"/>
        </w:rPr>
        <w:t xml:space="preserve">их в глобулах или в дисперсионной фазе, </w:t>
      </w:r>
      <w:r w:rsidR="001C4C44" w:rsidRPr="00A614CF">
        <w:rPr>
          <w:rFonts w:ascii="Times New Roman" w:hAnsi="Times New Roman" w:cs="Times New Roman"/>
          <w:sz w:val="28"/>
          <w:szCs w:val="24"/>
        </w:rPr>
        <w:t xml:space="preserve">и </w:t>
      </w:r>
      <w:r w:rsidR="003A606F" w:rsidRPr="00A614CF">
        <w:rPr>
          <w:rFonts w:ascii="Times New Roman" w:hAnsi="Times New Roman" w:cs="Times New Roman"/>
          <w:sz w:val="28"/>
          <w:szCs w:val="24"/>
        </w:rPr>
        <w:t xml:space="preserve">сохранять их от </w:t>
      </w:r>
      <w:r w:rsidRPr="00A614CF">
        <w:rPr>
          <w:rFonts w:ascii="Times New Roman" w:hAnsi="Times New Roman" w:cs="Times New Roman"/>
          <w:sz w:val="28"/>
          <w:szCs w:val="24"/>
        </w:rPr>
        <w:t xml:space="preserve">определенных </w:t>
      </w:r>
      <w:r w:rsidR="00FB7522" w:rsidRPr="00A614CF">
        <w:rPr>
          <w:rFonts w:ascii="Times New Roman" w:hAnsi="Times New Roman" w:cs="Times New Roman"/>
          <w:sz w:val="28"/>
          <w:szCs w:val="24"/>
        </w:rPr>
        <w:t>внешних воздействий</w:t>
      </w:r>
      <w:r w:rsidR="00F707AB" w:rsidRPr="00A614CF">
        <w:rPr>
          <w:rFonts w:ascii="Times New Roman" w:hAnsi="Times New Roman" w:cs="Times New Roman"/>
          <w:sz w:val="28"/>
          <w:szCs w:val="24"/>
        </w:rPr>
        <w:t>.</w:t>
      </w:r>
      <w:r w:rsidR="00E97C00" w:rsidRPr="00A614CF">
        <w:rPr>
          <w:rFonts w:ascii="Times New Roman" w:hAnsi="Times New Roman" w:cs="Times New Roman"/>
          <w:sz w:val="28"/>
          <w:szCs w:val="24"/>
        </w:rPr>
        <w:t xml:space="preserve"> Эти свойства </w:t>
      </w:r>
      <w:r w:rsidR="007B37F2" w:rsidRPr="00A614CF">
        <w:rPr>
          <w:rFonts w:ascii="Times New Roman" w:hAnsi="Times New Roman" w:cs="Times New Roman"/>
          <w:sz w:val="28"/>
          <w:szCs w:val="24"/>
        </w:rPr>
        <w:t>дел</w:t>
      </w:r>
      <w:r w:rsidR="00E97C00" w:rsidRPr="00A614CF">
        <w:rPr>
          <w:rFonts w:ascii="Times New Roman" w:hAnsi="Times New Roman" w:cs="Times New Roman"/>
          <w:sz w:val="28"/>
          <w:szCs w:val="24"/>
        </w:rPr>
        <w:t>ают эмульси</w:t>
      </w:r>
      <w:r w:rsidR="007B37F2" w:rsidRPr="00A614CF">
        <w:rPr>
          <w:rFonts w:ascii="Times New Roman" w:hAnsi="Times New Roman" w:cs="Times New Roman"/>
          <w:sz w:val="28"/>
          <w:szCs w:val="24"/>
        </w:rPr>
        <w:t>й</w:t>
      </w:r>
      <w:r w:rsidR="00E97C00" w:rsidRPr="00A614CF">
        <w:rPr>
          <w:rFonts w:ascii="Times New Roman" w:hAnsi="Times New Roman" w:cs="Times New Roman"/>
          <w:sz w:val="28"/>
          <w:szCs w:val="24"/>
        </w:rPr>
        <w:t xml:space="preserve"> преимуществен</w:t>
      </w:r>
      <w:r w:rsidR="007B37F2" w:rsidRPr="00A614CF">
        <w:rPr>
          <w:rFonts w:ascii="Times New Roman" w:hAnsi="Times New Roman" w:cs="Times New Roman"/>
          <w:sz w:val="28"/>
          <w:szCs w:val="24"/>
        </w:rPr>
        <w:t>ными объектами современных косметологических, фарм</w:t>
      </w:r>
      <w:r w:rsidR="00B97A36" w:rsidRPr="00A614CF">
        <w:rPr>
          <w:rFonts w:ascii="Times New Roman" w:hAnsi="Times New Roman" w:cs="Times New Roman"/>
          <w:sz w:val="28"/>
          <w:szCs w:val="24"/>
        </w:rPr>
        <w:t>а</w:t>
      </w:r>
      <w:r w:rsidR="007B37F2" w:rsidRPr="00A614CF">
        <w:rPr>
          <w:rFonts w:ascii="Times New Roman" w:hAnsi="Times New Roman" w:cs="Times New Roman"/>
          <w:sz w:val="28"/>
          <w:szCs w:val="24"/>
        </w:rPr>
        <w:t xml:space="preserve">цевтических и других отраслей. </w:t>
      </w:r>
    </w:p>
    <w:p w14:paraId="53E77874" w14:textId="12F32419" w:rsidR="00C0716B" w:rsidRPr="008220E4" w:rsidRDefault="00304C75" w:rsidP="001D6B1D">
      <w:pPr>
        <w:spacing w:after="0" w:line="240"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 xml:space="preserve">Многие строительные материалы, краски, смазки и т.п. создаются на основе эмульсии. В косметической промышленности все крема и лосьоны – это эмульсии в/м, м/в и в/м/в, что дает возможность подбирать крема в зависимости от типа кожи. В сфере медицины появляются новые лекарственные </w:t>
      </w:r>
      <w:r w:rsidRPr="00F409CE">
        <w:rPr>
          <w:rFonts w:ascii="Times New Roman" w:hAnsi="Times New Roman" w:cs="Times New Roman"/>
          <w:sz w:val="28"/>
          <w:szCs w:val="24"/>
        </w:rPr>
        <w:t xml:space="preserve">вещества на основе эмульсий, включающие в себе функциональные, полезные компоненты. </w:t>
      </w:r>
      <w:r w:rsidR="00F44371" w:rsidRPr="00F409CE">
        <w:rPr>
          <w:rFonts w:ascii="Times New Roman" w:hAnsi="Times New Roman" w:cs="Times New Roman"/>
          <w:sz w:val="28"/>
          <w:szCs w:val="24"/>
        </w:rPr>
        <w:t>Однако</w:t>
      </w:r>
      <w:r w:rsidR="00C31396" w:rsidRPr="00F409CE">
        <w:rPr>
          <w:rFonts w:ascii="Times New Roman" w:hAnsi="Times New Roman" w:cs="Times New Roman"/>
          <w:sz w:val="28"/>
          <w:szCs w:val="24"/>
        </w:rPr>
        <w:t xml:space="preserve"> эмульсионные системы</w:t>
      </w:r>
      <w:r w:rsidR="00F44371" w:rsidRPr="00F409CE">
        <w:rPr>
          <w:rFonts w:ascii="Times New Roman" w:hAnsi="Times New Roman" w:cs="Times New Roman"/>
          <w:sz w:val="28"/>
          <w:szCs w:val="24"/>
        </w:rPr>
        <w:t xml:space="preserve"> являются </w:t>
      </w:r>
      <w:proofErr w:type="spellStart"/>
      <w:r w:rsidR="00F44371" w:rsidRPr="00F409CE">
        <w:rPr>
          <w:rFonts w:ascii="Times New Roman" w:hAnsi="Times New Roman" w:cs="Times New Roman"/>
          <w:sz w:val="28"/>
          <w:szCs w:val="24"/>
        </w:rPr>
        <w:t>термодинамически</w:t>
      </w:r>
      <w:proofErr w:type="spellEnd"/>
      <w:r w:rsidR="00F44371" w:rsidRPr="00F409CE">
        <w:rPr>
          <w:rFonts w:ascii="Times New Roman" w:hAnsi="Times New Roman" w:cs="Times New Roman"/>
          <w:sz w:val="28"/>
          <w:szCs w:val="24"/>
        </w:rPr>
        <w:t xml:space="preserve"> нестабильными системами</w:t>
      </w:r>
      <w:r w:rsidR="00E86D20" w:rsidRPr="00F409CE">
        <w:rPr>
          <w:rFonts w:ascii="Times New Roman" w:hAnsi="Times New Roman" w:cs="Times New Roman"/>
          <w:sz w:val="28"/>
          <w:szCs w:val="24"/>
        </w:rPr>
        <w:t xml:space="preserve">, подвергаются </w:t>
      </w:r>
      <w:proofErr w:type="spellStart"/>
      <w:r w:rsidR="00E86D20" w:rsidRPr="00F409CE">
        <w:rPr>
          <w:rFonts w:ascii="Times New Roman" w:hAnsi="Times New Roman" w:cs="Times New Roman"/>
          <w:sz w:val="28"/>
          <w:szCs w:val="24"/>
        </w:rPr>
        <w:t>коалесценции</w:t>
      </w:r>
      <w:proofErr w:type="spellEnd"/>
      <w:r w:rsidR="00E86D20" w:rsidRPr="00F409CE">
        <w:rPr>
          <w:rFonts w:ascii="Times New Roman" w:hAnsi="Times New Roman" w:cs="Times New Roman"/>
          <w:sz w:val="28"/>
          <w:szCs w:val="24"/>
        </w:rPr>
        <w:t>, гравитационному разделению, флокуляци</w:t>
      </w:r>
      <w:r w:rsidR="008220E4" w:rsidRPr="00F409CE">
        <w:rPr>
          <w:rFonts w:ascii="Times New Roman" w:hAnsi="Times New Roman" w:cs="Times New Roman"/>
          <w:sz w:val="28"/>
          <w:szCs w:val="24"/>
        </w:rPr>
        <w:t>и</w:t>
      </w:r>
      <w:r w:rsidR="00E86D20" w:rsidRPr="00F409CE">
        <w:rPr>
          <w:rFonts w:ascii="Times New Roman" w:hAnsi="Times New Roman" w:cs="Times New Roman"/>
          <w:sz w:val="28"/>
          <w:szCs w:val="24"/>
        </w:rPr>
        <w:t>, образуют отдельные водные и масляные фазы с течением времени</w:t>
      </w:r>
      <w:r w:rsidR="00F44371" w:rsidRPr="00F409CE">
        <w:rPr>
          <w:rFonts w:ascii="Times New Roman" w:hAnsi="Times New Roman" w:cs="Times New Roman"/>
          <w:sz w:val="28"/>
          <w:szCs w:val="24"/>
        </w:rPr>
        <w:t>, поэтому требуется использование стабилизаторов для их долгосрочной стабильности [</w:t>
      </w:r>
      <w:r w:rsidR="00475EEB" w:rsidRPr="00F409CE">
        <w:rPr>
          <w:rFonts w:ascii="Times New Roman" w:hAnsi="Times New Roman" w:cs="Times New Roman"/>
          <w:sz w:val="28"/>
          <w:szCs w:val="24"/>
        </w:rPr>
        <w:t>62</w:t>
      </w:r>
      <w:r w:rsidR="00AD0540" w:rsidRPr="00F409CE">
        <w:rPr>
          <w:rFonts w:ascii="Times New Roman" w:hAnsi="Times New Roman" w:cs="Times New Roman"/>
          <w:sz w:val="28"/>
          <w:szCs w:val="24"/>
        </w:rPr>
        <w:t xml:space="preserve">]. </w:t>
      </w:r>
      <w:r w:rsidR="00F44371" w:rsidRPr="00F409CE">
        <w:rPr>
          <w:rFonts w:ascii="Times New Roman" w:hAnsi="Times New Roman" w:cs="Times New Roman"/>
          <w:sz w:val="28"/>
          <w:szCs w:val="24"/>
        </w:rPr>
        <w:t>В основном для стабилизации эмульсий применяют синтетические поверхностно-активные вещества [</w:t>
      </w:r>
      <w:r w:rsidR="00475EEB" w:rsidRPr="00F409CE">
        <w:rPr>
          <w:rFonts w:ascii="Times New Roman" w:hAnsi="Times New Roman" w:cs="Times New Roman"/>
          <w:sz w:val="28"/>
          <w:szCs w:val="24"/>
        </w:rPr>
        <w:t>63</w:t>
      </w:r>
      <w:r w:rsidR="00F44371" w:rsidRPr="00F409CE">
        <w:rPr>
          <w:rFonts w:ascii="Times New Roman" w:hAnsi="Times New Roman" w:cs="Times New Roman"/>
          <w:sz w:val="28"/>
          <w:szCs w:val="24"/>
        </w:rPr>
        <w:t xml:space="preserve">]. </w:t>
      </w:r>
      <w:r w:rsidR="00C31396" w:rsidRPr="00F409CE">
        <w:rPr>
          <w:rFonts w:ascii="Times New Roman" w:hAnsi="Times New Roman" w:cs="Times New Roman"/>
          <w:sz w:val="28"/>
          <w:szCs w:val="24"/>
        </w:rPr>
        <w:t>Но синтет</w:t>
      </w:r>
      <w:r w:rsidR="00F44371" w:rsidRPr="00F409CE">
        <w:rPr>
          <w:rFonts w:ascii="Times New Roman" w:hAnsi="Times New Roman" w:cs="Times New Roman"/>
          <w:sz w:val="28"/>
          <w:szCs w:val="24"/>
        </w:rPr>
        <w:t xml:space="preserve">ические </w:t>
      </w:r>
      <w:proofErr w:type="spellStart"/>
      <w:r w:rsidR="00F44371" w:rsidRPr="00F409CE">
        <w:rPr>
          <w:rFonts w:ascii="Times New Roman" w:hAnsi="Times New Roman" w:cs="Times New Roman"/>
          <w:sz w:val="28"/>
          <w:szCs w:val="24"/>
        </w:rPr>
        <w:t>ПАВы</w:t>
      </w:r>
      <w:proofErr w:type="spellEnd"/>
      <w:r w:rsidR="00F44371" w:rsidRPr="00F409CE">
        <w:rPr>
          <w:rFonts w:ascii="Times New Roman" w:hAnsi="Times New Roman" w:cs="Times New Roman"/>
          <w:sz w:val="28"/>
          <w:szCs w:val="24"/>
        </w:rPr>
        <w:t xml:space="preserve"> достаточно агрессивны и ограничивают сферу применения эмульсий. Были разработаны новые и менее токсичные подходы к стабилизации, такие как использование би</w:t>
      </w:r>
      <w:r w:rsidR="00CC6579" w:rsidRPr="00F409CE">
        <w:rPr>
          <w:rFonts w:ascii="Times New Roman" w:hAnsi="Times New Roman" w:cs="Times New Roman"/>
          <w:sz w:val="28"/>
          <w:szCs w:val="24"/>
        </w:rPr>
        <w:t>ополимеров или твердых частиц [</w:t>
      </w:r>
      <w:r w:rsidR="0056523C" w:rsidRPr="00F409CE">
        <w:rPr>
          <w:rFonts w:ascii="Times New Roman" w:hAnsi="Times New Roman" w:cs="Times New Roman"/>
          <w:sz w:val="28"/>
          <w:szCs w:val="24"/>
        </w:rPr>
        <w:t>64</w:t>
      </w:r>
      <w:r w:rsidR="00CF21AD" w:rsidRPr="00F409CE">
        <w:rPr>
          <w:rFonts w:ascii="Times New Roman" w:hAnsi="Times New Roman" w:cs="Times New Roman"/>
          <w:sz w:val="28"/>
          <w:szCs w:val="24"/>
          <w:lang w:val="kk-KZ"/>
        </w:rPr>
        <w:t>-</w:t>
      </w:r>
      <w:r w:rsidR="00AD0540" w:rsidRPr="00F409CE">
        <w:rPr>
          <w:rFonts w:ascii="Times New Roman" w:hAnsi="Times New Roman" w:cs="Times New Roman"/>
          <w:sz w:val="28"/>
          <w:szCs w:val="24"/>
        </w:rPr>
        <w:t>6</w:t>
      </w:r>
      <w:r w:rsidR="0056523C" w:rsidRPr="00F409CE">
        <w:rPr>
          <w:rFonts w:ascii="Times New Roman" w:hAnsi="Times New Roman" w:cs="Times New Roman"/>
          <w:sz w:val="28"/>
          <w:szCs w:val="24"/>
        </w:rPr>
        <w:t>7</w:t>
      </w:r>
      <w:r w:rsidR="00F44371" w:rsidRPr="00F409CE">
        <w:rPr>
          <w:rFonts w:ascii="Times New Roman" w:hAnsi="Times New Roman" w:cs="Times New Roman"/>
          <w:sz w:val="28"/>
          <w:szCs w:val="24"/>
        </w:rPr>
        <w:t xml:space="preserve">]. </w:t>
      </w:r>
      <w:r w:rsidR="005248C2" w:rsidRPr="00F409CE">
        <w:rPr>
          <w:rFonts w:ascii="Times New Roman" w:hAnsi="Times New Roman" w:cs="Times New Roman"/>
          <w:sz w:val="28"/>
          <w:szCs w:val="24"/>
        </w:rPr>
        <w:t>Эмульсии, стабилизированные такими частицами</w:t>
      </w:r>
      <w:r w:rsidR="00C31396" w:rsidRPr="00F409CE">
        <w:rPr>
          <w:rFonts w:ascii="Times New Roman" w:hAnsi="Times New Roman" w:cs="Times New Roman"/>
          <w:sz w:val="28"/>
          <w:szCs w:val="24"/>
        </w:rPr>
        <w:t>,</w:t>
      </w:r>
      <w:r w:rsidR="005248C2" w:rsidRPr="00F409CE">
        <w:rPr>
          <w:rFonts w:ascii="Times New Roman" w:hAnsi="Times New Roman" w:cs="Times New Roman"/>
          <w:sz w:val="28"/>
          <w:szCs w:val="24"/>
        </w:rPr>
        <w:t xml:space="preserve"> называются эмульсиями </w:t>
      </w:r>
      <w:proofErr w:type="spellStart"/>
      <w:r w:rsidR="005248C2" w:rsidRPr="00F409CE">
        <w:rPr>
          <w:rFonts w:ascii="Times New Roman" w:hAnsi="Times New Roman" w:cs="Times New Roman"/>
          <w:sz w:val="28"/>
          <w:szCs w:val="24"/>
        </w:rPr>
        <w:t>Пикеринга</w:t>
      </w:r>
      <w:proofErr w:type="spellEnd"/>
      <w:r w:rsidR="005248C2" w:rsidRPr="00F409CE">
        <w:rPr>
          <w:rFonts w:ascii="Times New Roman" w:hAnsi="Times New Roman" w:cs="Times New Roman"/>
          <w:sz w:val="28"/>
          <w:szCs w:val="24"/>
        </w:rPr>
        <w:t xml:space="preserve">, названными в соответствии с </w:t>
      </w:r>
      <w:r w:rsidR="00CC6579" w:rsidRPr="00F409CE">
        <w:rPr>
          <w:rFonts w:ascii="Times New Roman" w:hAnsi="Times New Roman" w:cs="Times New Roman"/>
          <w:sz w:val="28"/>
          <w:szCs w:val="24"/>
        </w:rPr>
        <w:t xml:space="preserve">новаторской работой </w:t>
      </w:r>
      <w:proofErr w:type="spellStart"/>
      <w:r w:rsidR="00CC6579" w:rsidRPr="00F409CE">
        <w:rPr>
          <w:rFonts w:ascii="Times New Roman" w:hAnsi="Times New Roman" w:cs="Times New Roman"/>
          <w:sz w:val="28"/>
          <w:szCs w:val="24"/>
        </w:rPr>
        <w:t>Пикеринга</w:t>
      </w:r>
      <w:proofErr w:type="spellEnd"/>
      <w:r w:rsidR="00CC6579" w:rsidRPr="00F409CE">
        <w:rPr>
          <w:rFonts w:ascii="Times New Roman" w:hAnsi="Times New Roman" w:cs="Times New Roman"/>
          <w:sz w:val="28"/>
          <w:szCs w:val="24"/>
        </w:rPr>
        <w:t xml:space="preserve"> [</w:t>
      </w:r>
      <w:r w:rsidR="00AD0540" w:rsidRPr="00F409CE">
        <w:rPr>
          <w:rFonts w:ascii="Times New Roman" w:hAnsi="Times New Roman" w:cs="Times New Roman"/>
          <w:sz w:val="28"/>
          <w:szCs w:val="24"/>
        </w:rPr>
        <w:t>6</w:t>
      </w:r>
      <w:r w:rsidR="0056523C" w:rsidRPr="00F409CE">
        <w:rPr>
          <w:rFonts w:ascii="Times New Roman" w:hAnsi="Times New Roman" w:cs="Times New Roman"/>
          <w:sz w:val="28"/>
          <w:szCs w:val="24"/>
        </w:rPr>
        <w:t>8</w:t>
      </w:r>
      <w:r w:rsidR="005248C2" w:rsidRPr="00F409CE">
        <w:rPr>
          <w:rFonts w:ascii="Times New Roman" w:hAnsi="Times New Roman" w:cs="Times New Roman"/>
          <w:sz w:val="28"/>
          <w:szCs w:val="24"/>
        </w:rPr>
        <w:t>]</w:t>
      </w:r>
      <w:r w:rsidR="0056523C" w:rsidRPr="00F409CE">
        <w:rPr>
          <w:rFonts w:ascii="Times New Roman" w:hAnsi="Times New Roman" w:cs="Times New Roman"/>
          <w:sz w:val="28"/>
          <w:szCs w:val="24"/>
        </w:rPr>
        <w:t>.</w:t>
      </w:r>
      <w:r w:rsidR="005248C2" w:rsidRPr="00A614CF">
        <w:rPr>
          <w:rFonts w:ascii="Times New Roman" w:hAnsi="Times New Roman" w:cs="Times New Roman"/>
          <w:sz w:val="28"/>
          <w:szCs w:val="24"/>
        </w:rPr>
        <w:t xml:space="preserve"> Применение таких стабилизаторов дают возможность снизить или даже исключить использование синтетических поверхностно-активных веществ</w:t>
      </w:r>
      <w:r w:rsidR="007866BA" w:rsidRPr="008220E4">
        <w:rPr>
          <w:rFonts w:ascii="Times New Roman" w:hAnsi="Times New Roman" w:cs="Times New Roman"/>
          <w:sz w:val="28"/>
          <w:szCs w:val="24"/>
        </w:rPr>
        <w:t>.</w:t>
      </w:r>
      <w:r w:rsidR="00C01313" w:rsidRPr="008220E4">
        <w:rPr>
          <w:rFonts w:ascii="Times New Roman" w:hAnsi="Times New Roman" w:cs="Times New Roman"/>
          <w:sz w:val="28"/>
          <w:szCs w:val="24"/>
        </w:rPr>
        <w:t xml:space="preserve"> </w:t>
      </w:r>
    </w:p>
    <w:p w14:paraId="46717300" w14:textId="67D93F1A" w:rsidR="00074A1A" w:rsidRPr="00F409CE" w:rsidRDefault="00074A1A" w:rsidP="001D6B1D">
      <w:pPr>
        <w:spacing w:after="0" w:line="240"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В связи с большой практической значимость</w:t>
      </w:r>
      <w:r w:rsidR="00B12876" w:rsidRPr="00A614CF">
        <w:rPr>
          <w:rFonts w:ascii="Times New Roman" w:hAnsi="Times New Roman" w:cs="Times New Roman"/>
          <w:sz w:val="28"/>
          <w:szCs w:val="24"/>
        </w:rPr>
        <w:t>ю</w:t>
      </w:r>
      <w:r w:rsidRPr="00A614CF">
        <w:rPr>
          <w:rFonts w:ascii="Times New Roman" w:hAnsi="Times New Roman" w:cs="Times New Roman"/>
          <w:sz w:val="28"/>
          <w:szCs w:val="24"/>
        </w:rPr>
        <w:t xml:space="preserve"> стремительно развиваются работы по получению и применению множественных эмульсий. Если ранее были известны два типа </w:t>
      </w:r>
      <w:r w:rsidR="006D2612">
        <w:rPr>
          <w:rFonts w:ascii="Times New Roman" w:hAnsi="Times New Roman" w:cs="Times New Roman"/>
          <w:sz w:val="28"/>
          <w:szCs w:val="24"/>
        </w:rPr>
        <w:t xml:space="preserve">множественной </w:t>
      </w:r>
      <w:r w:rsidRPr="00A614CF">
        <w:rPr>
          <w:rFonts w:ascii="Times New Roman" w:hAnsi="Times New Roman" w:cs="Times New Roman"/>
          <w:sz w:val="28"/>
          <w:szCs w:val="24"/>
        </w:rPr>
        <w:t>эмульсии – вода-в-масле-в-воде (в/м/в) и масло-в-воде-в-масле (м/в/м), то сейчас известны методы получения таких типов, как масло-</w:t>
      </w:r>
      <w:r w:rsidRPr="00F409CE">
        <w:rPr>
          <w:rFonts w:ascii="Times New Roman" w:hAnsi="Times New Roman" w:cs="Times New Roman"/>
          <w:sz w:val="28"/>
          <w:szCs w:val="24"/>
        </w:rPr>
        <w:t xml:space="preserve">в-масле-в-масле (м/м/м), вода-в-воде-в-воде (в/в/в) и масло-в-масле-в-воде (м/м/в) </w:t>
      </w:r>
      <w:r w:rsidR="002E4A35" w:rsidRPr="00F409CE">
        <w:rPr>
          <w:rFonts w:ascii="Times New Roman" w:hAnsi="Times New Roman" w:cs="Times New Roman"/>
          <w:sz w:val="28"/>
          <w:szCs w:val="24"/>
          <w:lang w:val="kk-KZ"/>
        </w:rPr>
        <w:t>[</w:t>
      </w:r>
      <w:r w:rsidR="00535ADD" w:rsidRPr="00F409CE">
        <w:rPr>
          <w:rFonts w:ascii="Times New Roman" w:hAnsi="Times New Roman" w:cs="Times New Roman"/>
          <w:sz w:val="28"/>
          <w:szCs w:val="24"/>
          <w:lang w:val="kk-KZ"/>
        </w:rPr>
        <w:t>69</w:t>
      </w:r>
      <w:r w:rsidR="00284DBD" w:rsidRPr="00F409CE">
        <w:rPr>
          <w:rFonts w:ascii="Times New Roman" w:hAnsi="Times New Roman" w:cs="Times New Roman"/>
          <w:sz w:val="28"/>
          <w:szCs w:val="24"/>
          <w:lang w:val="kk-KZ"/>
        </w:rPr>
        <w:t>-</w:t>
      </w:r>
      <w:r w:rsidR="00535ADD" w:rsidRPr="00F409CE">
        <w:rPr>
          <w:rFonts w:ascii="Times New Roman" w:hAnsi="Times New Roman" w:cs="Times New Roman"/>
          <w:sz w:val="28"/>
          <w:szCs w:val="24"/>
          <w:lang w:val="kk-KZ"/>
        </w:rPr>
        <w:t>71</w:t>
      </w:r>
      <w:r w:rsidR="002E4A35" w:rsidRPr="00F409CE">
        <w:rPr>
          <w:rFonts w:ascii="Times New Roman" w:hAnsi="Times New Roman" w:cs="Times New Roman"/>
          <w:sz w:val="28"/>
          <w:szCs w:val="24"/>
          <w:lang w:val="kk-KZ"/>
        </w:rPr>
        <w:t>]</w:t>
      </w:r>
      <w:r w:rsidRPr="00F409CE">
        <w:rPr>
          <w:rFonts w:ascii="Times New Roman" w:hAnsi="Times New Roman" w:cs="Times New Roman"/>
          <w:sz w:val="28"/>
          <w:szCs w:val="24"/>
        </w:rPr>
        <w:t xml:space="preserve">. </w:t>
      </w:r>
    </w:p>
    <w:p w14:paraId="0955A99C" w14:textId="0EB40C9A" w:rsidR="00D33BF7" w:rsidRPr="00F409CE" w:rsidRDefault="00C01313" w:rsidP="001D6B1D">
      <w:pPr>
        <w:spacing w:after="0" w:line="240" w:lineRule="auto"/>
        <w:ind w:firstLine="567"/>
        <w:jc w:val="both"/>
        <w:rPr>
          <w:rFonts w:ascii="Times New Roman" w:hAnsi="Times New Roman" w:cs="Times New Roman"/>
          <w:sz w:val="28"/>
          <w:szCs w:val="24"/>
        </w:rPr>
      </w:pPr>
      <w:r w:rsidRPr="00F409CE">
        <w:rPr>
          <w:rFonts w:ascii="Times New Roman" w:hAnsi="Times New Roman" w:cs="Times New Roman"/>
          <w:sz w:val="28"/>
          <w:szCs w:val="24"/>
        </w:rPr>
        <w:t>Как ранее говорилось</w:t>
      </w:r>
      <w:r w:rsidR="00A75694" w:rsidRPr="00F409CE">
        <w:rPr>
          <w:rFonts w:ascii="Times New Roman" w:hAnsi="Times New Roman" w:cs="Times New Roman"/>
          <w:sz w:val="28"/>
          <w:szCs w:val="24"/>
        </w:rPr>
        <w:t>,</w:t>
      </w:r>
      <w:r w:rsidRPr="00F409CE">
        <w:rPr>
          <w:rFonts w:ascii="Times New Roman" w:hAnsi="Times New Roman" w:cs="Times New Roman"/>
          <w:sz w:val="28"/>
          <w:szCs w:val="24"/>
        </w:rPr>
        <w:t xml:space="preserve"> </w:t>
      </w:r>
      <w:r w:rsidR="007F7CAA" w:rsidRPr="00F409CE">
        <w:rPr>
          <w:rFonts w:ascii="Times New Roman" w:hAnsi="Times New Roman" w:cs="Times New Roman"/>
          <w:sz w:val="28"/>
          <w:szCs w:val="24"/>
        </w:rPr>
        <w:t>эмульси</w:t>
      </w:r>
      <w:r w:rsidR="00074A1A" w:rsidRPr="00F409CE">
        <w:rPr>
          <w:rFonts w:ascii="Times New Roman" w:hAnsi="Times New Roman" w:cs="Times New Roman"/>
          <w:sz w:val="28"/>
          <w:szCs w:val="24"/>
        </w:rPr>
        <w:t>и без стабилизаторов и эмульгаторов являются неустойчивой с</w:t>
      </w:r>
      <w:r w:rsidR="00284CBA" w:rsidRPr="00F409CE">
        <w:rPr>
          <w:rFonts w:ascii="Times New Roman" w:hAnsi="Times New Roman" w:cs="Times New Roman"/>
          <w:sz w:val="28"/>
          <w:szCs w:val="24"/>
        </w:rPr>
        <w:t>истемо</w:t>
      </w:r>
      <w:r w:rsidR="00074A1A" w:rsidRPr="00F409CE">
        <w:rPr>
          <w:rFonts w:ascii="Times New Roman" w:hAnsi="Times New Roman" w:cs="Times New Roman"/>
          <w:sz w:val="28"/>
          <w:szCs w:val="24"/>
        </w:rPr>
        <w:t xml:space="preserve">й, так как </w:t>
      </w:r>
      <w:r w:rsidR="00284CBA" w:rsidRPr="00F409CE">
        <w:rPr>
          <w:rFonts w:ascii="Times New Roman" w:hAnsi="Times New Roman" w:cs="Times New Roman"/>
          <w:sz w:val="28"/>
          <w:szCs w:val="24"/>
        </w:rPr>
        <w:t xml:space="preserve">межфазное натяжение стремится к уменьшению. </w:t>
      </w:r>
      <w:r w:rsidR="00875148" w:rsidRPr="00F409CE">
        <w:rPr>
          <w:rFonts w:ascii="Times New Roman" w:hAnsi="Times New Roman" w:cs="Times New Roman"/>
          <w:sz w:val="28"/>
          <w:szCs w:val="24"/>
        </w:rPr>
        <w:t xml:space="preserve">Согласно </w:t>
      </w:r>
      <w:r w:rsidR="006306C5" w:rsidRPr="00F409CE">
        <w:rPr>
          <w:rFonts w:ascii="Times New Roman" w:hAnsi="Times New Roman" w:cs="Times New Roman"/>
          <w:sz w:val="28"/>
          <w:szCs w:val="24"/>
          <w:lang w:val="en-US"/>
        </w:rPr>
        <w:t>Kumar</w:t>
      </w:r>
      <w:r w:rsidR="006306C5" w:rsidRPr="00F409CE">
        <w:rPr>
          <w:rFonts w:ascii="Times New Roman" w:hAnsi="Times New Roman" w:cs="Times New Roman"/>
          <w:sz w:val="28"/>
          <w:szCs w:val="24"/>
        </w:rPr>
        <w:t xml:space="preserve"> </w:t>
      </w:r>
      <w:r w:rsidR="006306C5" w:rsidRPr="00F409CE">
        <w:rPr>
          <w:rFonts w:ascii="Times New Roman" w:hAnsi="Times New Roman" w:cs="Times New Roman"/>
          <w:sz w:val="28"/>
          <w:szCs w:val="24"/>
          <w:lang w:val="en-US"/>
        </w:rPr>
        <w:t>R</w:t>
      </w:r>
      <w:r w:rsidR="006306C5" w:rsidRPr="00F409CE">
        <w:rPr>
          <w:rFonts w:ascii="Times New Roman" w:hAnsi="Times New Roman" w:cs="Times New Roman"/>
          <w:sz w:val="28"/>
          <w:szCs w:val="24"/>
        </w:rPr>
        <w:t xml:space="preserve">. </w:t>
      </w:r>
      <w:r w:rsidR="00875148" w:rsidRPr="00F409CE">
        <w:rPr>
          <w:rFonts w:ascii="Times New Roman" w:hAnsi="Times New Roman" w:cs="Times New Roman"/>
          <w:sz w:val="28"/>
          <w:szCs w:val="24"/>
        </w:rPr>
        <w:t>и др.</w:t>
      </w:r>
      <w:r w:rsidR="00621DC2" w:rsidRPr="00F409CE">
        <w:rPr>
          <w:rFonts w:ascii="Times New Roman" w:hAnsi="Times New Roman" w:cs="Times New Roman"/>
          <w:sz w:val="28"/>
          <w:szCs w:val="24"/>
          <w:lang w:val="kk-KZ"/>
        </w:rPr>
        <w:t xml:space="preserve"> </w:t>
      </w:r>
      <w:r w:rsidR="002E4A35" w:rsidRPr="00F409CE">
        <w:rPr>
          <w:rFonts w:ascii="Times New Roman" w:hAnsi="Times New Roman" w:cs="Times New Roman"/>
          <w:sz w:val="28"/>
          <w:szCs w:val="24"/>
        </w:rPr>
        <w:t>[</w:t>
      </w:r>
      <w:r w:rsidR="00284DBD" w:rsidRPr="00F409CE">
        <w:rPr>
          <w:rFonts w:ascii="Times New Roman" w:hAnsi="Times New Roman" w:cs="Times New Roman"/>
          <w:sz w:val="28"/>
          <w:szCs w:val="24"/>
          <w:lang w:val="kk-KZ"/>
        </w:rPr>
        <w:t>7</w:t>
      </w:r>
      <w:r w:rsidR="00BB46AA" w:rsidRPr="00F409CE">
        <w:rPr>
          <w:rFonts w:ascii="Times New Roman" w:hAnsi="Times New Roman" w:cs="Times New Roman"/>
          <w:sz w:val="28"/>
          <w:szCs w:val="24"/>
          <w:lang w:val="kk-KZ"/>
        </w:rPr>
        <w:t>2</w:t>
      </w:r>
      <w:r w:rsidR="002E4A35" w:rsidRPr="00F409CE">
        <w:rPr>
          <w:rFonts w:ascii="Times New Roman" w:hAnsi="Times New Roman" w:cs="Times New Roman"/>
          <w:sz w:val="28"/>
          <w:szCs w:val="24"/>
        </w:rPr>
        <w:t>]</w:t>
      </w:r>
      <w:r w:rsidR="00875148" w:rsidRPr="00F409CE">
        <w:rPr>
          <w:rFonts w:ascii="Times New Roman" w:hAnsi="Times New Roman" w:cs="Times New Roman"/>
          <w:sz w:val="28"/>
          <w:szCs w:val="24"/>
        </w:rPr>
        <w:t xml:space="preserve"> в</w:t>
      </w:r>
      <w:r w:rsidR="00D33BF7" w:rsidRPr="00F409CE">
        <w:rPr>
          <w:rFonts w:ascii="Times New Roman" w:hAnsi="Times New Roman" w:cs="Times New Roman"/>
          <w:sz w:val="28"/>
          <w:szCs w:val="24"/>
        </w:rPr>
        <w:t>ажными показателями стабильности эмульсий являются:</w:t>
      </w:r>
    </w:p>
    <w:p w14:paraId="36587AA6" w14:textId="77777777" w:rsidR="00D33BF7" w:rsidRPr="00F409CE" w:rsidRDefault="00D33BF7" w:rsidP="008343C9">
      <w:pPr>
        <w:pStyle w:val="a4"/>
        <w:numPr>
          <w:ilvl w:val="0"/>
          <w:numId w:val="1"/>
        </w:numPr>
        <w:spacing w:after="0" w:line="240" w:lineRule="auto"/>
        <w:ind w:left="993" w:hanging="426"/>
        <w:jc w:val="both"/>
        <w:rPr>
          <w:rFonts w:ascii="Times New Roman" w:hAnsi="Times New Roman" w:cs="Times New Roman"/>
          <w:sz w:val="28"/>
          <w:szCs w:val="24"/>
        </w:rPr>
      </w:pPr>
      <w:r w:rsidRPr="00F409CE">
        <w:rPr>
          <w:rFonts w:ascii="Times New Roman" w:hAnsi="Times New Roman" w:cs="Times New Roman"/>
          <w:sz w:val="28"/>
          <w:szCs w:val="24"/>
        </w:rPr>
        <w:t>Низкое значение среднего размера глобул и равномерное распределение по размеру;</w:t>
      </w:r>
    </w:p>
    <w:p w14:paraId="7B65F5E3" w14:textId="77777777" w:rsidR="00D33BF7" w:rsidRPr="00F409CE" w:rsidRDefault="00D33BF7" w:rsidP="008343C9">
      <w:pPr>
        <w:pStyle w:val="a4"/>
        <w:numPr>
          <w:ilvl w:val="0"/>
          <w:numId w:val="1"/>
        </w:numPr>
        <w:spacing w:after="0" w:line="240" w:lineRule="auto"/>
        <w:ind w:left="993" w:hanging="426"/>
        <w:jc w:val="both"/>
        <w:rPr>
          <w:rFonts w:ascii="Times New Roman" w:hAnsi="Times New Roman" w:cs="Times New Roman"/>
          <w:sz w:val="28"/>
          <w:szCs w:val="24"/>
        </w:rPr>
      </w:pPr>
      <w:r w:rsidRPr="00F409CE">
        <w:rPr>
          <w:rFonts w:ascii="Times New Roman" w:hAnsi="Times New Roman" w:cs="Times New Roman"/>
          <w:sz w:val="28"/>
          <w:szCs w:val="24"/>
        </w:rPr>
        <w:t xml:space="preserve">Низкое значение </w:t>
      </w:r>
      <w:r w:rsidR="00204F09" w:rsidRPr="00F409CE">
        <w:rPr>
          <w:rFonts w:ascii="Times New Roman" w:hAnsi="Times New Roman" w:cs="Times New Roman"/>
          <w:sz w:val="28"/>
          <w:szCs w:val="24"/>
        </w:rPr>
        <w:t>межфазного натяжения</w:t>
      </w:r>
      <w:r w:rsidRPr="00F409CE">
        <w:rPr>
          <w:rFonts w:ascii="Times New Roman" w:hAnsi="Times New Roman" w:cs="Times New Roman"/>
          <w:sz w:val="28"/>
          <w:szCs w:val="24"/>
        </w:rPr>
        <w:t>;</w:t>
      </w:r>
    </w:p>
    <w:p w14:paraId="1196FF87" w14:textId="77777777" w:rsidR="00D33BF7" w:rsidRPr="00F409CE" w:rsidRDefault="00D33BF7" w:rsidP="008343C9">
      <w:pPr>
        <w:pStyle w:val="a4"/>
        <w:numPr>
          <w:ilvl w:val="0"/>
          <w:numId w:val="1"/>
        </w:numPr>
        <w:spacing w:after="0" w:line="240" w:lineRule="auto"/>
        <w:ind w:left="993" w:hanging="426"/>
        <w:jc w:val="both"/>
        <w:rPr>
          <w:rFonts w:ascii="Times New Roman" w:hAnsi="Times New Roman" w:cs="Times New Roman"/>
          <w:sz w:val="28"/>
          <w:szCs w:val="24"/>
        </w:rPr>
      </w:pPr>
      <w:r w:rsidRPr="00F409CE">
        <w:rPr>
          <w:rFonts w:ascii="Times New Roman" w:hAnsi="Times New Roman" w:cs="Times New Roman"/>
          <w:sz w:val="28"/>
          <w:szCs w:val="24"/>
        </w:rPr>
        <w:t>Больш</w:t>
      </w:r>
      <w:r w:rsidR="00204F09" w:rsidRPr="00F409CE">
        <w:rPr>
          <w:rFonts w:ascii="Times New Roman" w:hAnsi="Times New Roman" w:cs="Times New Roman"/>
          <w:sz w:val="28"/>
          <w:szCs w:val="24"/>
        </w:rPr>
        <w:t>о</w:t>
      </w:r>
      <w:r w:rsidRPr="00F409CE">
        <w:rPr>
          <w:rFonts w:ascii="Times New Roman" w:hAnsi="Times New Roman" w:cs="Times New Roman"/>
          <w:sz w:val="28"/>
          <w:szCs w:val="24"/>
        </w:rPr>
        <w:t>е количество глобул;</w:t>
      </w:r>
    </w:p>
    <w:p w14:paraId="68D58D78" w14:textId="77777777" w:rsidR="00D33BF7" w:rsidRPr="00F409CE" w:rsidRDefault="003433B7" w:rsidP="008343C9">
      <w:pPr>
        <w:pStyle w:val="a4"/>
        <w:numPr>
          <w:ilvl w:val="0"/>
          <w:numId w:val="1"/>
        </w:numPr>
        <w:spacing w:after="0" w:line="240" w:lineRule="auto"/>
        <w:ind w:left="993" w:hanging="426"/>
        <w:jc w:val="both"/>
        <w:rPr>
          <w:rFonts w:ascii="Times New Roman" w:hAnsi="Times New Roman" w:cs="Times New Roman"/>
          <w:sz w:val="28"/>
          <w:szCs w:val="24"/>
        </w:rPr>
      </w:pPr>
      <w:r w:rsidRPr="00F409CE">
        <w:rPr>
          <w:rFonts w:ascii="Times New Roman" w:hAnsi="Times New Roman" w:cs="Times New Roman"/>
          <w:sz w:val="28"/>
          <w:szCs w:val="24"/>
        </w:rPr>
        <w:t>Реологические характеристики: вязкость, межфазная эластичность, прочность межфазного слоя;</w:t>
      </w:r>
    </w:p>
    <w:p w14:paraId="63A133F8" w14:textId="77777777" w:rsidR="003433B7" w:rsidRPr="00F409CE" w:rsidRDefault="003433B7" w:rsidP="008343C9">
      <w:pPr>
        <w:pStyle w:val="a4"/>
        <w:numPr>
          <w:ilvl w:val="0"/>
          <w:numId w:val="1"/>
        </w:numPr>
        <w:spacing w:after="0" w:line="240" w:lineRule="auto"/>
        <w:ind w:left="993" w:hanging="426"/>
        <w:jc w:val="both"/>
        <w:rPr>
          <w:rFonts w:ascii="Times New Roman" w:hAnsi="Times New Roman" w:cs="Times New Roman"/>
          <w:sz w:val="28"/>
          <w:szCs w:val="24"/>
        </w:rPr>
      </w:pPr>
      <w:r w:rsidRPr="00F409CE">
        <w:rPr>
          <w:rFonts w:ascii="Times New Roman" w:hAnsi="Times New Roman" w:cs="Times New Roman"/>
          <w:sz w:val="28"/>
          <w:szCs w:val="24"/>
        </w:rPr>
        <w:t xml:space="preserve">Высокое значение </w:t>
      </w:r>
      <w:r w:rsidRPr="00F409CE">
        <w:rPr>
          <w:rFonts w:ascii="Times New Roman" w:hAnsi="Times New Roman" w:cs="Times New Roman"/>
          <w:sz w:val="28"/>
          <w:szCs w:val="24"/>
          <w:lang w:val="en-US"/>
        </w:rPr>
        <w:t>zeta-</w:t>
      </w:r>
      <w:r w:rsidR="003F43CE" w:rsidRPr="00F409CE">
        <w:rPr>
          <w:rFonts w:ascii="Times New Roman" w:hAnsi="Times New Roman" w:cs="Times New Roman"/>
          <w:sz w:val="28"/>
          <w:szCs w:val="24"/>
        </w:rPr>
        <w:t>потенциала;</w:t>
      </w:r>
    </w:p>
    <w:p w14:paraId="3A53A934" w14:textId="77777777" w:rsidR="003F43CE" w:rsidRPr="00F409CE" w:rsidRDefault="003F43CE" w:rsidP="008343C9">
      <w:pPr>
        <w:pStyle w:val="a4"/>
        <w:numPr>
          <w:ilvl w:val="0"/>
          <w:numId w:val="1"/>
        </w:numPr>
        <w:spacing w:after="0" w:line="240" w:lineRule="auto"/>
        <w:ind w:left="993" w:hanging="426"/>
        <w:jc w:val="both"/>
        <w:rPr>
          <w:rFonts w:ascii="Times New Roman" w:hAnsi="Times New Roman" w:cs="Times New Roman"/>
          <w:sz w:val="28"/>
          <w:szCs w:val="24"/>
        </w:rPr>
      </w:pPr>
      <w:r w:rsidRPr="00F409CE">
        <w:rPr>
          <w:rFonts w:ascii="Times New Roman" w:hAnsi="Times New Roman" w:cs="Times New Roman"/>
          <w:sz w:val="28"/>
          <w:szCs w:val="24"/>
        </w:rPr>
        <w:t>Природа самих фаз.</w:t>
      </w:r>
    </w:p>
    <w:p w14:paraId="368F1040" w14:textId="77777777" w:rsidR="003F43CE" w:rsidRPr="00F409CE" w:rsidRDefault="003F43CE" w:rsidP="00FE3DF0">
      <w:pPr>
        <w:spacing w:after="0" w:line="240" w:lineRule="auto"/>
        <w:ind w:firstLine="708"/>
        <w:jc w:val="both"/>
        <w:rPr>
          <w:rFonts w:ascii="Times New Roman" w:hAnsi="Times New Roman" w:cs="Times New Roman"/>
          <w:sz w:val="28"/>
          <w:szCs w:val="24"/>
        </w:rPr>
      </w:pPr>
    </w:p>
    <w:p w14:paraId="088F4C0D" w14:textId="1FE549EB" w:rsidR="0036359B" w:rsidRPr="00F409CE" w:rsidRDefault="00870CB4" w:rsidP="006D1980">
      <w:pPr>
        <w:spacing w:after="0" w:line="240" w:lineRule="auto"/>
        <w:ind w:firstLine="567"/>
        <w:jc w:val="both"/>
        <w:rPr>
          <w:rFonts w:ascii="Times New Roman" w:hAnsi="Times New Roman" w:cs="Times New Roman"/>
          <w:sz w:val="28"/>
          <w:szCs w:val="24"/>
        </w:rPr>
      </w:pPr>
      <w:r w:rsidRPr="00F409CE">
        <w:rPr>
          <w:rFonts w:ascii="Times New Roman" w:hAnsi="Times New Roman" w:cs="Times New Roman"/>
          <w:sz w:val="28"/>
          <w:szCs w:val="24"/>
        </w:rPr>
        <w:t>Размеры</w:t>
      </w:r>
      <w:r w:rsidR="00717CC9" w:rsidRPr="00F409CE">
        <w:rPr>
          <w:rFonts w:ascii="Times New Roman" w:hAnsi="Times New Roman" w:cs="Times New Roman"/>
          <w:sz w:val="28"/>
          <w:szCs w:val="24"/>
        </w:rPr>
        <w:t xml:space="preserve"> дисперсной фазы </w:t>
      </w:r>
      <w:r w:rsidRPr="00F409CE">
        <w:rPr>
          <w:rFonts w:ascii="Times New Roman" w:hAnsi="Times New Roman" w:cs="Times New Roman"/>
          <w:sz w:val="28"/>
          <w:szCs w:val="24"/>
        </w:rPr>
        <w:t xml:space="preserve">можно </w:t>
      </w:r>
      <w:r w:rsidR="00EC0B68" w:rsidRPr="00F409CE">
        <w:rPr>
          <w:rFonts w:ascii="Times New Roman" w:hAnsi="Times New Roman" w:cs="Times New Roman"/>
          <w:sz w:val="28"/>
          <w:szCs w:val="24"/>
        </w:rPr>
        <w:t>регулир</w:t>
      </w:r>
      <w:r w:rsidRPr="00F409CE">
        <w:rPr>
          <w:rFonts w:ascii="Times New Roman" w:hAnsi="Times New Roman" w:cs="Times New Roman"/>
          <w:sz w:val="28"/>
          <w:szCs w:val="24"/>
        </w:rPr>
        <w:t>овать</w:t>
      </w:r>
      <w:r w:rsidR="00717CC9" w:rsidRPr="00F409CE">
        <w:rPr>
          <w:rFonts w:ascii="Times New Roman" w:hAnsi="Times New Roman" w:cs="Times New Roman"/>
          <w:sz w:val="28"/>
          <w:szCs w:val="24"/>
        </w:rPr>
        <w:t xml:space="preserve"> размер</w:t>
      </w:r>
      <w:r w:rsidR="00B233FC" w:rsidRPr="00F409CE">
        <w:rPr>
          <w:rFonts w:ascii="Times New Roman" w:hAnsi="Times New Roman" w:cs="Times New Roman"/>
          <w:sz w:val="28"/>
          <w:szCs w:val="24"/>
        </w:rPr>
        <w:t>ами</w:t>
      </w:r>
      <w:r w:rsidR="00EC0B68" w:rsidRPr="00F409CE">
        <w:rPr>
          <w:rFonts w:ascii="Times New Roman" w:hAnsi="Times New Roman" w:cs="Times New Roman"/>
          <w:sz w:val="28"/>
          <w:szCs w:val="24"/>
        </w:rPr>
        <w:t xml:space="preserve"> используемых мембран </w:t>
      </w:r>
      <w:r w:rsidRPr="00F409CE">
        <w:rPr>
          <w:rFonts w:ascii="Times New Roman" w:hAnsi="Times New Roman" w:cs="Times New Roman"/>
          <w:sz w:val="28"/>
          <w:szCs w:val="24"/>
        </w:rPr>
        <w:t>по</w:t>
      </w:r>
      <w:r w:rsidR="002B3B33" w:rsidRPr="00F409CE">
        <w:rPr>
          <w:rFonts w:ascii="Times New Roman" w:hAnsi="Times New Roman" w:cs="Times New Roman"/>
          <w:sz w:val="28"/>
          <w:szCs w:val="24"/>
        </w:rPr>
        <w:t xml:space="preserve"> следующ</w:t>
      </w:r>
      <w:r w:rsidRPr="00F409CE">
        <w:rPr>
          <w:rFonts w:ascii="Times New Roman" w:hAnsi="Times New Roman" w:cs="Times New Roman"/>
          <w:sz w:val="28"/>
          <w:szCs w:val="24"/>
        </w:rPr>
        <w:t>ей</w:t>
      </w:r>
      <w:r w:rsidR="002B3B33" w:rsidRPr="00F409CE">
        <w:rPr>
          <w:rFonts w:ascii="Times New Roman" w:hAnsi="Times New Roman" w:cs="Times New Roman"/>
          <w:sz w:val="28"/>
          <w:szCs w:val="24"/>
        </w:rPr>
        <w:t xml:space="preserve"> зависимост</w:t>
      </w:r>
      <w:r w:rsidRPr="00F409CE">
        <w:rPr>
          <w:rFonts w:ascii="Times New Roman" w:hAnsi="Times New Roman" w:cs="Times New Roman"/>
          <w:sz w:val="28"/>
          <w:szCs w:val="24"/>
        </w:rPr>
        <w:t>и</w:t>
      </w:r>
      <w:r w:rsidR="002B3B33" w:rsidRPr="00F409CE">
        <w:rPr>
          <w:rFonts w:ascii="Times New Roman" w:hAnsi="Times New Roman" w:cs="Times New Roman"/>
          <w:sz w:val="28"/>
          <w:szCs w:val="24"/>
        </w:rPr>
        <w:t xml:space="preserve"> </w:t>
      </w:r>
      <w:r w:rsidR="002E4A35" w:rsidRPr="00F409CE">
        <w:rPr>
          <w:rFonts w:ascii="Times New Roman" w:hAnsi="Times New Roman" w:cs="Times New Roman"/>
          <w:sz w:val="28"/>
          <w:szCs w:val="24"/>
        </w:rPr>
        <w:t>[</w:t>
      </w:r>
      <w:r w:rsidR="00BB46AA" w:rsidRPr="00F409CE">
        <w:rPr>
          <w:rFonts w:ascii="Times New Roman" w:hAnsi="Times New Roman" w:cs="Times New Roman"/>
          <w:sz w:val="28"/>
          <w:szCs w:val="24"/>
        </w:rPr>
        <w:t>73</w:t>
      </w:r>
      <w:r w:rsidR="002E4A35" w:rsidRPr="00F409CE">
        <w:rPr>
          <w:rFonts w:ascii="Times New Roman" w:hAnsi="Times New Roman" w:cs="Times New Roman"/>
          <w:sz w:val="28"/>
          <w:szCs w:val="24"/>
        </w:rPr>
        <w:t>]</w:t>
      </w:r>
      <w:r w:rsidR="002B3B33" w:rsidRPr="00F409CE">
        <w:rPr>
          <w:rFonts w:ascii="Times New Roman" w:hAnsi="Times New Roman" w:cs="Times New Roman"/>
          <w:sz w:val="28"/>
          <w:szCs w:val="24"/>
        </w:rPr>
        <w:t xml:space="preserve">: </w:t>
      </w:r>
    </w:p>
    <w:p w14:paraId="561C1401" w14:textId="0DEC0E7E" w:rsidR="00C81C53" w:rsidRPr="00F409CE" w:rsidRDefault="002B3B33" w:rsidP="00BB46AA">
      <w:pPr>
        <w:spacing w:after="0" w:line="240" w:lineRule="auto"/>
        <w:ind w:firstLine="567"/>
        <w:jc w:val="both"/>
        <w:rPr>
          <w:rFonts w:ascii="Times New Roman" w:hAnsi="Times New Roman" w:cs="Times New Roman"/>
          <w:sz w:val="28"/>
          <w:szCs w:val="24"/>
        </w:rPr>
      </w:pPr>
      <w:r w:rsidRPr="00F409CE">
        <w:rPr>
          <w:rFonts w:ascii="Times New Roman" w:hAnsi="Times New Roman" w:cs="Times New Roman"/>
          <w:sz w:val="28"/>
          <w:szCs w:val="24"/>
        </w:rPr>
        <w:t xml:space="preserve">Размер частиц </w:t>
      </w:r>
      <w:proofErr w:type="spellStart"/>
      <w:r w:rsidRPr="00F409CE">
        <w:rPr>
          <w:rFonts w:ascii="Times New Roman" w:hAnsi="Times New Roman" w:cs="Times New Roman"/>
          <w:sz w:val="28"/>
          <w:szCs w:val="24"/>
        </w:rPr>
        <w:t>мн.э</w:t>
      </w:r>
      <w:proofErr w:type="spellEnd"/>
      <w:r w:rsidRPr="00F409CE">
        <w:rPr>
          <w:rFonts w:ascii="Times New Roman" w:hAnsi="Times New Roman" w:cs="Times New Roman"/>
          <w:sz w:val="28"/>
          <w:szCs w:val="24"/>
        </w:rPr>
        <w:t>. = 5,03*размер поры мембраны + 0,19</w:t>
      </w:r>
    </w:p>
    <w:p w14:paraId="0E385A16" w14:textId="77777777" w:rsidR="002B3B33" w:rsidRPr="00F409CE" w:rsidRDefault="002B3B33" w:rsidP="006D1980">
      <w:pPr>
        <w:spacing w:after="0" w:line="240" w:lineRule="auto"/>
        <w:ind w:firstLine="567"/>
        <w:jc w:val="both"/>
        <w:rPr>
          <w:rFonts w:ascii="Times New Roman" w:hAnsi="Times New Roman" w:cs="Times New Roman"/>
          <w:sz w:val="28"/>
          <w:szCs w:val="24"/>
        </w:rPr>
      </w:pPr>
      <w:r w:rsidRPr="00F409CE">
        <w:rPr>
          <w:rFonts w:ascii="Times New Roman" w:hAnsi="Times New Roman" w:cs="Times New Roman"/>
          <w:sz w:val="28"/>
          <w:szCs w:val="24"/>
        </w:rPr>
        <w:t>Обычно глобулы дисперсной фазы имеют размеры 0,1-100 µм.</w:t>
      </w:r>
    </w:p>
    <w:p w14:paraId="22E4AACD" w14:textId="77777777" w:rsidR="005A2CA4" w:rsidRPr="00F409CE" w:rsidRDefault="005A2CA4" w:rsidP="00FE3DF0">
      <w:pPr>
        <w:spacing w:after="0" w:line="240" w:lineRule="auto"/>
        <w:ind w:firstLine="708"/>
        <w:jc w:val="both"/>
        <w:rPr>
          <w:rFonts w:ascii="Times New Roman" w:hAnsi="Times New Roman" w:cs="Times New Roman"/>
          <w:sz w:val="28"/>
          <w:szCs w:val="24"/>
        </w:rPr>
      </w:pPr>
    </w:p>
    <w:p w14:paraId="241142A9" w14:textId="4823D2AC" w:rsidR="00544A0D" w:rsidRPr="00F409CE" w:rsidRDefault="00544A0D" w:rsidP="00544A0D">
      <w:pPr>
        <w:spacing w:after="0" w:line="240" w:lineRule="auto"/>
        <w:ind w:firstLine="567"/>
        <w:jc w:val="both"/>
        <w:rPr>
          <w:rFonts w:ascii="Times New Roman" w:eastAsia="Times New Roman" w:hAnsi="Times New Roman" w:cs="Times New Roman"/>
          <w:sz w:val="28"/>
          <w:szCs w:val="24"/>
        </w:rPr>
      </w:pPr>
      <w:r w:rsidRPr="00F409CE">
        <w:rPr>
          <w:rFonts w:ascii="Times New Roman" w:eastAsia="Times New Roman" w:hAnsi="Times New Roman" w:cs="Times New Roman"/>
          <w:sz w:val="28"/>
          <w:szCs w:val="24"/>
        </w:rPr>
        <w:t xml:space="preserve">Зная физико-химические свойства ингредиентов, можно готовить пищевые эмульсий, </w:t>
      </w:r>
      <w:proofErr w:type="spellStart"/>
      <w:r w:rsidRPr="00F409CE">
        <w:rPr>
          <w:rFonts w:ascii="Times New Roman" w:eastAsia="Times New Roman" w:hAnsi="Times New Roman" w:cs="Times New Roman"/>
          <w:sz w:val="28"/>
          <w:szCs w:val="24"/>
        </w:rPr>
        <w:t>капсулируя</w:t>
      </w:r>
      <w:proofErr w:type="spellEnd"/>
      <w:r w:rsidRPr="00F409CE">
        <w:rPr>
          <w:rFonts w:ascii="Times New Roman" w:eastAsia="Times New Roman" w:hAnsi="Times New Roman" w:cs="Times New Roman"/>
          <w:sz w:val="28"/>
          <w:szCs w:val="24"/>
        </w:rPr>
        <w:t>, защищая какие-либо ингредиенты, доставлять функциональные</w:t>
      </w:r>
      <w:r w:rsidRPr="00F409CE">
        <w:rPr>
          <w:rFonts w:ascii="Times New Roman" w:hAnsi="Times New Roman" w:cs="Times New Roman"/>
          <w:sz w:val="28"/>
          <w:szCs w:val="24"/>
        </w:rPr>
        <w:t xml:space="preserve"> </w:t>
      </w:r>
      <w:r w:rsidRPr="00F409CE">
        <w:rPr>
          <w:rFonts w:ascii="Times New Roman" w:eastAsia="Times New Roman" w:hAnsi="Times New Roman" w:cs="Times New Roman"/>
          <w:sz w:val="28"/>
          <w:szCs w:val="24"/>
        </w:rPr>
        <w:t xml:space="preserve">пищевые компоненты, такие как антиоксиданты, витамины, противомикробные препараты и биологически активные вещества, липиды. Обычные примеры пищевых эмульсий включают молоко, кремы, масло, йогурт, сыр, заправки для салатов, майонез, соусы, мороженое, детское питание и фруктовые напитки [74, 75]. </w:t>
      </w:r>
    </w:p>
    <w:p w14:paraId="1166E5F1" w14:textId="5E7F2F71" w:rsidR="004C3680" w:rsidRPr="00A614CF" w:rsidRDefault="00621DC2" w:rsidP="006D1980">
      <w:pPr>
        <w:spacing w:after="0" w:line="240" w:lineRule="auto"/>
        <w:ind w:firstLine="567"/>
        <w:jc w:val="both"/>
        <w:rPr>
          <w:rFonts w:ascii="Times New Roman" w:hAnsi="Times New Roman" w:cs="Times New Roman"/>
          <w:sz w:val="28"/>
          <w:szCs w:val="24"/>
        </w:rPr>
      </w:pPr>
      <w:r w:rsidRPr="00F409CE">
        <w:rPr>
          <w:rFonts w:ascii="Times New Roman" w:hAnsi="Times New Roman" w:cs="Times New Roman"/>
          <w:sz w:val="28"/>
          <w:szCs w:val="24"/>
          <w:lang w:val="kk-KZ"/>
        </w:rPr>
        <w:t xml:space="preserve">На основании </w:t>
      </w:r>
      <w:r w:rsidR="00870CB4" w:rsidRPr="00F409CE">
        <w:rPr>
          <w:rFonts w:ascii="Times New Roman" w:hAnsi="Times New Roman" w:cs="Times New Roman"/>
          <w:sz w:val="28"/>
          <w:szCs w:val="24"/>
          <w:lang w:val="kk-KZ"/>
        </w:rPr>
        <w:t xml:space="preserve">изученных данных можно сказать, </w:t>
      </w:r>
      <w:r w:rsidR="00336C7B" w:rsidRPr="00F409CE">
        <w:rPr>
          <w:rFonts w:ascii="Times New Roman" w:hAnsi="Times New Roman" w:cs="Times New Roman"/>
          <w:sz w:val="28"/>
          <w:szCs w:val="24"/>
        </w:rPr>
        <w:t xml:space="preserve">что </w:t>
      </w:r>
      <w:r w:rsidR="009B5019" w:rsidRPr="00F409CE">
        <w:rPr>
          <w:rFonts w:ascii="Times New Roman" w:hAnsi="Times New Roman" w:cs="Times New Roman"/>
          <w:sz w:val="28"/>
          <w:szCs w:val="24"/>
        </w:rPr>
        <w:t>наивысшая устойчивость</w:t>
      </w:r>
      <w:r w:rsidR="00E602CE" w:rsidRPr="00F409CE">
        <w:rPr>
          <w:rFonts w:ascii="Times New Roman" w:hAnsi="Times New Roman" w:cs="Times New Roman"/>
          <w:sz w:val="28"/>
          <w:szCs w:val="24"/>
        </w:rPr>
        <w:t xml:space="preserve"> эмульсий</w:t>
      </w:r>
      <w:r w:rsidR="00336C7B" w:rsidRPr="00F409CE">
        <w:rPr>
          <w:rFonts w:ascii="Times New Roman" w:hAnsi="Times New Roman" w:cs="Times New Roman"/>
          <w:sz w:val="28"/>
          <w:szCs w:val="24"/>
        </w:rPr>
        <w:t xml:space="preserve"> </w:t>
      </w:r>
      <w:r w:rsidR="00E602CE" w:rsidRPr="00F409CE">
        <w:rPr>
          <w:rFonts w:ascii="Times New Roman" w:hAnsi="Times New Roman" w:cs="Times New Roman"/>
          <w:sz w:val="28"/>
          <w:szCs w:val="24"/>
        </w:rPr>
        <w:t>достигается при стабилизации твердыми наночастицами</w:t>
      </w:r>
      <w:r w:rsidR="00BB46AA" w:rsidRPr="00F409CE">
        <w:rPr>
          <w:rFonts w:ascii="Times New Roman" w:hAnsi="Times New Roman" w:cs="Times New Roman"/>
          <w:sz w:val="28"/>
          <w:szCs w:val="24"/>
        </w:rPr>
        <w:t>, макромолекулами</w:t>
      </w:r>
      <w:r w:rsidR="00E602CE" w:rsidRPr="00F409CE">
        <w:rPr>
          <w:rFonts w:ascii="Times New Roman" w:hAnsi="Times New Roman" w:cs="Times New Roman"/>
          <w:sz w:val="28"/>
          <w:szCs w:val="24"/>
        </w:rPr>
        <w:t>,</w:t>
      </w:r>
      <w:r w:rsidR="00336C7B" w:rsidRPr="00F409CE">
        <w:rPr>
          <w:rFonts w:ascii="Times New Roman" w:hAnsi="Times New Roman" w:cs="Times New Roman"/>
          <w:sz w:val="28"/>
          <w:szCs w:val="24"/>
        </w:rPr>
        <w:t xml:space="preserve"> и остается</w:t>
      </w:r>
      <w:r w:rsidR="00336C7B" w:rsidRPr="00A614CF">
        <w:rPr>
          <w:rFonts w:ascii="Times New Roman" w:hAnsi="Times New Roman" w:cs="Times New Roman"/>
          <w:sz w:val="28"/>
          <w:szCs w:val="24"/>
        </w:rPr>
        <w:t xml:space="preserve"> только подобрать желаемый состав согласно целевому назначению и выбрать наиболее доступный и безопасный вариант.</w:t>
      </w:r>
      <w:r w:rsidR="004C3680" w:rsidRPr="00A614CF">
        <w:rPr>
          <w:rFonts w:ascii="Times New Roman" w:hAnsi="Times New Roman" w:cs="Times New Roman"/>
          <w:sz w:val="28"/>
          <w:szCs w:val="24"/>
        </w:rPr>
        <w:t xml:space="preserve"> Развитие технологии получения эмульсии расширяет сферу его применения, в зависимости от составляющих и стабилизирующих компонентов. Создавая эмульси</w:t>
      </w:r>
      <w:r w:rsidR="006D2612">
        <w:rPr>
          <w:rFonts w:ascii="Times New Roman" w:hAnsi="Times New Roman" w:cs="Times New Roman"/>
          <w:sz w:val="28"/>
          <w:szCs w:val="24"/>
        </w:rPr>
        <w:t>й</w:t>
      </w:r>
      <w:r w:rsidR="004C3680" w:rsidRPr="00A614CF">
        <w:rPr>
          <w:rFonts w:ascii="Times New Roman" w:hAnsi="Times New Roman" w:cs="Times New Roman"/>
          <w:sz w:val="28"/>
          <w:szCs w:val="24"/>
        </w:rPr>
        <w:t xml:space="preserve"> на основе компонентов с подобранными свойствами</w:t>
      </w:r>
      <w:r w:rsidR="0018216E" w:rsidRPr="00A614CF">
        <w:rPr>
          <w:rFonts w:ascii="Times New Roman" w:hAnsi="Times New Roman" w:cs="Times New Roman"/>
          <w:sz w:val="28"/>
          <w:szCs w:val="24"/>
        </w:rPr>
        <w:t>,</w:t>
      </w:r>
      <w:r w:rsidR="004C3680" w:rsidRPr="00A614CF">
        <w:rPr>
          <w:rFonts w:ascii="Times New Roman" w:hAnsi="Times New Roman" w:cs="Times New Roman"/>
          <w:sz w:val="28"/>
          <w:szCs w:val="24"/>
        </w:rPr>
        <w:t xml:space="preserve"> можно применять их для определенных целей.</w:t>
      </w:r>
    </w:p>
    <w:p w14:paraId="383A263D" w14:textId="77777777" w:rsidR="000D181A" w:rsidRPr="00A614CF" w:rsidRDefault="000D181A" w:rsidP="006D1980">
      <w:pPr>
        <w:spacing w:after="0" w:line="240" w:lineRule="auto"/>
        <w:ind w:firstLine="567"/>
        <w:jc w:val="both"/>
        <w:rPr>
          <w:rFonts w:ascii="Times New Roman" w:eastAsia="Times New Roman" w:hAnsi="Times New Roman" w:cs="Times New Roman"/>
          <w:sz w:val="28"/>
          <w:szCs w:val="24"/>
        </w:rPr>
      </w:pPr>
    </w:p>
    <w:p w14:paraId="29D9CE2C" w14:textId="6A02F1AB" w:rsidR="007F2D5F" w:rsidRDefault="00D81EC9" w:rsidP="006C48A3">
      <w:pPr>
        <w:pStyle w:val="a4"/>
        <w:numPr>
          <w:ilvl w:val="2"/>
          <w:numId w:val="15"/>
        </w:numPr>
        <w:tabs>
          <w:tab w:val="left" w:pos="1418"/>
        </w:tabs>
        <w:spacing w:after="0" w:line="240" w:lineRule="auto"/>
        <w:ind w:left="567" w:firstLine="0"/>
        <w:jc w:val="both"/>
        <w:rPr>
          <w:rFonts w:ascii="Times New Roman" w:eastAsia="Times New Roman" w:hAnsi="Times New Roman" w:cs="Times New Roman"/>
          <w:b/>
          <w:sz w:val="28"/>
          <w:szCs w:val="24"/>
        </w:rPr>
      </w:pPr>
      <w:r w:rsidRPr="00A614CF">
        <w:rPr>
          <w:rFonts w:ascii="Times New Roman" w:eastAsia="Times New Roman" w:hAnsi="Times New Roman" w:cs="Times New Roman"/>
          <w:b/>
          <w:sz w:val="28"/>
          <w:szCs w:val="24"/>
        </w:rPr>
        <w:t>Пр</w:t>
      </w:r>
      <w:r w:rsidR="00DE153A" w:rsidRPr="00A614CF">
        <w:rPr>
          <w:rFonts w:ascii="Times New Roman" w:eastAsia="Times New Roman" w:hAnsi="Times New Roman" w:cs="Times New Roman"/>
          <w:b/>
          <w:sz w:val="28"/>
          <w:szCs w:val="24"/>
        </w:rPr>
        <w:t xml:space="preserve">еимущества и </w:t>
      </w:r>
      <w:r w:rsidR="00F67363" w:rsidRPr="00A614CF">
        <w:rPr>
          <w:rFonts w:ascii="Times New Roman" w:eastAsia="Times New Roman" w:hAnsi="Times New Roman" w:cs="Times New Roman"/>
          <w:b/>
          <w:sz w:val="28"/>
          <w:szCs w:val="24"/>
        </w:rPr>
        <w:t>недостатки</w:t>
      </w:r>
      <w:r w:rsidR="00DE153A" w:rsidRPr="00A614CF">
        <w:rPr>
          <w:rFonts w:ascii="Times New Roman" w:eastAsia="Times New Roman" w:hAnsi="Times New Roman" w:cs="Times New Roman"/>
          <w:b/>
          <w:sz w:val="28"/>
          <w:szCs w:val="24"/>
        </w:rPr>
        <w:t xml:space="preserve"> </w:t>
      </w:r>
      <w:r w:rsidR="00F67363" w:rsidRPr="00A614CF">
        <w:rPr>
          <w:rFonts w:ascii="Times New Roman" w:eastAsia="Times New Roman" w:hAnsi="Times New Roman" w:cs="Times New Roman"/>
          <w:b/>
          <w:sz w:val="28"/>
          <w:szCs w:val="24"/>
        </w:rPr>
        <w:t>применения</w:t>
      </w:r>
      <w:r w:rsidRPr="00A614CF">
        <w:rPr>
          <w:rFonts w:ascii="Times New Roman" w:eastAsia="Times New Roman" w:hAnsi="Times New Roman" w:cs="Times New Roman"/>
          <w:b/>
          <w:sz w:val="28"/>
          <w:szCs w:val="24"/>
        </w:rPr>
        <w:t xml:space="preserve"> эмульси</w:t>
      </w:r>
      <w:r w:rsidR="00BE2326" w:rsidRPr="00A614CF">
        <w:rPr>
          <w:rFonts w:ascii="Times New Roman" w:eastAsia="Times New Roman" w:hAnsi="Times New Roman" w:cs="Times New Roman"/>
          <w:b/>
          <w:sz w:val="28"/>
          <w:szCs w:val="24"/>
        </w:rPr>
        <w:t>й</w:t>
      </w:r>
    </w:p>
    <w:p w14:paraId="00CB46B1" w14:textId="5CBB853D" w:rsidR="00B976E3" w:rsidRPr="00F409CE" w:rsidRDefault="00E86D20" w:rsidP="006C48A3">
      <w:pPr>
        <w:spacing w:after="0" w:line="240"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Эмульсии широ</w:t>
      </w:r>
      <w:r w:rsidR="00C11F61" w:rsidRPr="00A614CF">
        <w:rPr>
          <w:rFonts w:ascii="Times New Roman" w:hAnsi="Times New Roman" w:cs="Times New Roman"/>
          <w:sz w:val="28"/>
          <w:szCs w:val="24"/>
        </w:rPr>
        <w:t>ко используются в фармацевтике</w:t>
      </w:r>
      <w:r w:rsidRPr="00A614CF">
        <w:rPr>
          <w:rFonts w:ascii="Times New Roman" w:hAnsi="Times New Roman" w:cs="Times New Roman"/>
          <w:sz w:val="28"/>
          <w:szCs w:val="24"/>
        </w:rPr>
        <w:t xml:space="preserve">. Кремы, некоторые мази, гели, пасты, </w:t>
      </w:r>
      <w:proofErr w:type="spellStart"/>
      <w:r w:rsidRPr="00A614CF">
        <w:rPr>
          <w:rFonts w:ascii="Times New Roman" w:hAnsi="Times New Roman" w:cs="Times New Roman"/>
          <w:sz w:val="28"/>
          <w:szCs w:val="24"/>
        </w:rPr>
        <w:t>трансдермальные</w:t>
      </w:r>
      <w:proofErr w:type="spellEnd"/>
      <w:r w:rsidRPr="00A614CF">
        <w:rPr>
          <w:rFonts w:ascii="Times New Roman" w:hAnsi="Times New Roman" w:cs="Times New Roman"/>
          <w:sz w:val="28"/>
          <w:szCs w:val="24"/>
        </w:rPr>
        <w:t xml:space="preserve"> пластыри и вакцины являются эмульсиями [</w:t>
      </w:r>
      <w:r w:rsidR="00544A0D">
        <w:rPr>
          <w:rFonts w:ascii="Times New Roman" w:hAnsi="Times New Roman" w:cs="Times New Roman"/>
          <w:sz w:val="28"/>
          <w:szCs w:val="24"/>
        </w:rPr>
        <w:t>76</w:t>
      </w:r>
      <w:r w:rsidR="0018216E" w:rsidRPr="00A614CF">
        <w:rPr>
          <w:rFonts w:ascii="Times New Roman" w:hAnsi="Times New Roman" w:cs="Times New Roman"/>
          <w:sz w:val="28"/>
          <w:szCs w:val="24"/>
          <w:lang w:val="kk-KZ"/>
        </w:rPr>
        <w:t xml:space="preserve">, </w:t>
      </w:r>
      <w:r w:rsidR="00544A0D">
        <w:rPr>
          <w:rFonts w:ascii="Times New Roman" w:hAnsi="Times New Roman" w:cs="Times New Roman"/>
          <w:sz w:val="28"/>
          <w:szCs w:val="24"/>
          <w:lang w:val="kk-KZ"/>
        </w:rPr>
        <w:t>77</w:t>
      </w:r>
      <w:r w:rsidRPr="00A614CF">
        <w:rPr>
          <w:rFonts w:ascii="Times New Roman" w:hAnsi="Times New Roman" w:cs="Times New Roman"/>
          <w:sz w:val="28"/>
          <w:szCs w:val="24"/>
        </w:rPr>
        <w:t>]. Фармацевтические эмульсии могут использоваться в качестве терапевтических носителей различными путями введения: инъекци</w:t>
      </w:r>
      <w:r w:rsidR="006D2612">
        <w:rPr>
          <w:rFonts w:ascii="Times New Roman" w:hAnsi="Times New Roman" w:cs="Times New Roman"/>
          <w:sz w:val="28"/>
          <w:szCs w:val="24"/>
        </w:rPr>
        <w:t>онные</w:t>
      </w:r>
      <w:r w:rsidRPr="00A614CF">
        <w:rPr>
          <w:rFonts w:ascii="Times New Roman" w:hAnsi="Times New Roman" w:cs="Times New Roman"/>
          <w:sz w:val="28"/>
          <w:szCs w:val="24"/>
        </w:rPr>
        <w:t xml:space="preserve"> (внутривенно, внутримышечно) [</w:t>
      </w:r>
      <w:r w:rsidR="00544A0D">
        <w:rPr>
          <w:rFonts w:ascii="Times New Roman" w:hAnsi="Times New Roman" w:cs="Times New Roman"/>
          <w:sz w:val="28"/>
          <w:szCs w:val="24"/>
        </w:rPr>
        <w:t>78</w:t>
      </w:r>
      <w:r w:rsidR="0018216E" w:rsidRPr="00A614CF">
        <w:rPr>
          <w:rFonts w:ascii="Times New Roman" w:hAnsi="Times New Roman" w:cs="Times New Roman"/>
          <w:sz w:val="28"/>
          <w:szCs w:val="24"/>
          <w:lang w:val="kk-KZ"/>
        </w:rPr>
        <w:t>-</w:t>
      </w:r>
      <w:r w:rsidR="00544A0D">
        <w:rPr>
          <w:rFonts w:ascii="Times New Roman" w:hAnsi="Times New Roman" w:cs="Times New Roman"/>
          <w:sz w:val="28"/>
          <w:szCs w:val="24"/>
          <w:lang w:val="kk-KZ"/>
        </w:rPr>
        <w:t>80</w:t>
      </w:r>
      <w:r w:rsidRPr="00A614CF">
        <w:rPr>
          <w:rFonts w:ascii="Times New Roman" w:hAnsi="Times New Roman" w:cs="Times New Roman"/>
          <w:sz w:val="28"/>
          <w:szCs w:val="24"/>
        </w:rPr>
        <w:t>], пероральное введение [</w:t>
      </w:r>
      <w:r w:rsidR="00544A0D">
        <w:rPr>
          <w:rFonts w:ascii="Times New Roman" w:hAnsi="Times New Roman" w:cs="Times New Roman"/>
          <w:sz w:val="28"/>
          <w:szCs w:val="24"/>
        </w:rPr>
        <w:t>81</w:t>
      </w:r>
      <w:r w:rsidRPr="00A614CF">
        <w:rPr>
          <w:rFonts w:ascii="Times New Roman" w:hAnsi="Times New Roman" w:cs="Times New Roman"/>
          <w:sz w:val="28"/>
          <w:szCs w:val="24"/>
        </w:rPr>
        <w:t xml:space="preserve">], местное применение (кожные, </w:t>
      </w:r>
      <w:proofErr w:type="spellStart"/>
      <w:r w:rsidRPr="00A614CF">
        <w:rPr>
          <w:rFonts w:ascii="Times New Roman" w:hAnsi="Times New Roman" w:cs="Times New Roman"/>
          <w:sz w:val="28"/>
          <w:szCs w:val="24"/>
        </w:rPr>
        <w:t>трансдермальные</w:t>
      </w:r>
      <w:proofErr w:type="spellEnd"/>
      <w:r w:rsidRPr="00A614CF">
        <w:rPr>
          <w:rFonts w:ascii="Times New Roman" w:hAnsi="Times New Roman" w:cs="Times New Roman"/>
          <w:sz w:val="28"/>
          <w:szCs w:val="24"/>
        </w:rPr>
        <w:t xml:space="preserve"> и вагинальные апплика</w:t>
      </w:r>
      <w:r w:rsidR="00895F76" w:rsidRPr="00A614CF">
        <w:rPr>
          <w:rFonts w:ascii="Times New Roman" w:hAnsi="Times New Roman" w:cs="Times New Roman"/>
          <w:sz w:val="28"/>
          <w:szCs w:val="24"/>
        </w:rPr>
        <w:t>ции) [</w:t>
      </w:r>
      <w:r w:rsidR="00544A0D">
        <w:rPr>
          <w:rFonts w:ascii="Times New Roman" w:hAnsi="Times New Roman" w:cs="Times New Roman"/>
          <w:sz w:val="28"/>
          <w:szCs w:val="24"/>
        </w:rPr>
        <w:t>82</w:t>
      </w:r>
      <w:r w:rsidRPr="00A614CF">
        <w:rPr>
          <w:rFonts w:ascii="Times New Roman" w:hAnsi="Times New Roman" w:cs="Times New Roman"/>
          <w:sz w:val="28"/>
          <w:szCs w:val="24"/>
        </w:rPr>
        <w:t>], глазное [</w:t>
      </w:r>
      <w:r w:rsidR="00544A0D">
        <w:rPr>
          <w:rFonts w:ascii="Times New Roman" w:hAnsi="Times New Roman" w:cs="Times New Roman"/>
          <w:sz w:val="28"/>
          <w:szCs w:val="24"/>
        </w:rPr>
        <w:t>83</w:t>
      </w:r>
      <w:r w:rsidR="0018216E" w:rsidRPr="00A614CF">
        <w:rPr>
          <w:rFonts w:ascii="Times New Roman" w:hAnsi="Times New Roman" w:cs="Times New Roman"/>
          <w:sz w:val="28"/>
          <w:szCs w:val="24"/>
          <w:lang w:val="kk-KZ"/>
        </w:rPr>
        <w:t xml:space="preserve">, </w:t>
      </w:r>
      <w:r w:rsidR="00544A0D">
        <w:rPr>
          <w:rFonts w:ascii="Times New Roman" w:hAnsi="Times New Roman" w:cs="Times New Roman"/>
          <w:sz w:val="28"/>
          <w:szCs w:val="24"/>
          <w:lang w:val="kk-KZ"/>
        </w:rPr>
        <w:t>84</w:t>
      </w:r>
      <w:r w:rsidRPr="00A614CF">
        <w:rPr>
          <w:rFonts w:ascii="Times New Roman" w:hAnsi="Times New Roman" w:cs="Times New Roman"/>
          <w:sz w:val="28"/>
          <w:szCs w:val="24"/>
        </w:rPr>
        <w:t>], легочное [</w:t>
      </w:r>
      <w:r w:rsidR="00544A0D">
        <w:rPr>
          <w:rFonts w:ascii="Times New Roman" w:hAnsi="Times New Roman" w:cs="Times New Roman"/>
          <w:sz w:val="28"/>
          <w:szCs w:val="24"/>
        </w:rPr>
        <w:t>85</w:t>
      </w:r>
      <w:r w:rsidR="00895F76" w:rsidRPr="00A614CF">
        <w:rPr>
          <w:rFonts w:ascii="Times New Roman" w:hAnsi="Times New Roman" w:cs="Times New Roman"/>
          <w:sz w:val="28"/>
          <w:szCs w:val="24"/>
        </w:rPr>
        <w:t xml:space="preserve">] </w:t>
      </w:r>
      <w:r w:rsidR="00895F76" w:rsidRPr="00F409CE">
        <w:rPr>
          <w:rFonts w:ascii="Times New Roman" w:hAnsi="Times New Roman" w:cs="Times New Roman"/>
          <w:sz w:val="28"/>
          <w:szCs w:val="24"/>
        </w:rPr>
        <w:t>и назальное [</w:t>
      </w:r>
      <w:r w:rsidR="00544A0D" w:rsidRPr="00F409CE">
        <w:rPr>
          <w:rFonts w:ascii="Times New Roman" w:hAnsi="Times New Roman" w:cs="Times New Roman"/>
          <w:sz w:val="28"/>
          <w:szCs w:val="24"/>
        </w:rPr>
        <w:t>86</w:t>
      </w:r>
      <w:r w:rsidRPr="00F409CE">
        <w:rPr>
          <w:rFonts w:ascii="Times New Roman" w:hAnsi="Times New Roman" w:cs="Times New Roman"/>
          <w:sz w:val="28"/>
          <w:szCs w:val="24"/>
        </w:rPr>
        <w:t>]. В простых эмульсиях гидрофильные активные фармацевтические ингредиенты (</w:t>
      </w:r>
      <w:r w:rsidRPr="00F409CE">
        <w:rPr>
          <w:rFonts w:ascii="Times New Roman" w:hAnsi="Times New Roman" w:cs="Times New Roman"/>
          <w:sz w:val="28"/>
          <w:szCs w:val="24"/>
          <w:lang w:val="kk-KZ"/>
        </w:rPr>
        <w:t>АФИ</w:t>
      </w:r>
      <w:r w:rsidRPr="00F409CE">
        <w:rPr>
          <w:rFonts w:ascii="Times New Roman" w:hAnsi="Times New Roman" w:cs="Times New Roman"/>
          <w:sz w:val="28"/>
          <w:szCs w:val="24"/>
        </w:rPr>
        <w:t xml:space="preserve">) инкапсулированы в водных каплях эмульсии вода-в-масле, тогда как гидрофобные </w:t>
      </w:r>
      <w:r w:rsidRPr="00F409CE">
        <w:rPr>
          <w:rFonts w:ascii="Times New Roman" w:hAnsi="Times New Roman" w:cs="Times New Roman"/>
          <w:sz w:val="28"/>
          <w:szCs w:val="24"/>
          <w:lang w:val="kk-KZ"/>
        </w:rPr>
        <w:t>АФИ</w:t>
      </w:r>
      <w:r w:rsidRPr="00F409CE">
        <w:rPr>
          <w:rFonts w:ascii="Times New Roman" w:hAnsi="Times New Roman" w:cs="Times New Roman"/>
          <w:sz w:val="28"/>
          <w:szCs w:val="24"/>
        </w:rPr>
        <w:t xml:space="preserve"> включены в масляные капли </w:t>
      </w:r>
      <w:r w:rsidRPr="00F409CE">
        <w:rPr>
          <w:rFonts w:ascii="Times New Roman" w:hAnsi="Times New Roman" w:cs="Times New Roman"/>
          <w:sz w:val="28"/>
          <w:szCs w:val="24"/>
          <w:lang w:val="kk-KZ"/>
        </w:rPr>
        <w:t xml:space="preserve">эмульсии </w:t>
      </w:r>
      <w:proofErr w:type="spellStart"/>
      <w:r w:rsidRPr="00F409CE">
        <w:rPr>
          <w:rFonts w:ascii="Times New Roman" w:hAnsi="Times New Roman" w:cs="Times New Roman"/>
          <w:sz w:val="28"/>
          <w:szCs w:val="24"/>
        </w:rPr>
        <w:t>масл</w:t>
      </w:r>
      <w:proofErr w:type="spellEnd"/>
      <w:r w:rsidRPr="00F409CE">
        <w:rPr>
          <w:rFonts w:ascii="Times New Roman" w:hAnsi="Times New Roman" w:cs="Times New Roman"/>
          <w:sz w:val="28"/>
          <w:szCs w:val="24"/>
          <w:lang w:val="kk-KZ"/>
        </w:rPr>
        <w:t>о</w:t>
      </w:r>
      <w:r w:rsidRPr="00F409CE">
        <w:rPr>
          <w:rFonts w:ascii="Times New Roman" w:hAnsi="Times New Roman" w:cs="Times New Roman"/>
          <w:sz w:val="28"/>
          <w:szCs w:val="24"/>
        </w:rPr>
        <w:t xml:space="preserve">-в-воде. Главный интерес фармацевтических эмульсий заключается в том, что они защищают инкапсулированный </w:t>
      </w:r>
      <w:r w:rsidRPr="00F409CE">
        <w:rPr>
          <w:rFonts w:ascii="Times New Roman" w:hAnsi="Times New Roman" w:cs="Times New Roman"/>
          <w:sz w:val="28"/>
          <w:szCs w:val="24"/>
          <w:lang w:val="kk-KZ"/>
        </w:rPr>
        <w:t>АФИ</w:t>
      </w:r>
      <w:r w:rsidRPr="00F409CE">
        <w:rPr>
          <w:rFonts w:ascii="Times New Roman" w:hAnsi="Times New Roman" w:cs="Times New Roman"/>
          <w:sz w:val="28"/>
          <w:szCs w:val="24"/>
        </w:rPr>
        <w:t>, увеличивая его растворимость и биодоступность [</w:t>
      </w:r>
      <w:r w:rsidR="00544A0D" w:rsidRPr="00F409CE">
        <w:rPr>
          <w:rFonts w:ascii="Times New Roman" w:hAnsi="Times New Roman" w:cs="Times New Roman"/>
          <w:sz w:val="28"/>
          <w:szCs w:val="24"/>
          <w:lang w:val="kk-KZ"/>
        </w:rPr>
        <w:t>87</w:t>
      </w:r>
      <w:r w:rsidRPr="00F409CE">
        <w:rPr>
          <w:rFonts w:ascii="Times New Roman" w:hAnsi="Times New Roman" w:cs="Times New Roman"/>
          <w:sz w:val="28"/>
          <w:szCs w:val="24"/>
        </w:rPr>
        <w:t>]. П</w:t>
      </w:r>
      <w:r w:rsidR="002318AC" w:rsidRPr="00F409CE">
        <w:rPr>
          <w:rFonts w:ascii="Times New Roman" w:hAnsi="Times New Roman" w:cs="Times New Roman"/>
          <w:sz w:val="28"/>
          <w:szCs w:val="24"/>
        </w:rPr>
        <w:t>реимущества эмульсионных препаратов при пероральном введении в том</w:t>
      </w:r>
      <w:r w:rsidRPr="00F409CE">
        <w:rPr>
          <w:rFonts w:ascii="Times New Roman" w:hAnsi="Times New Roman" w:cs="Times New Roman"/>
          <w:sz w:val="28"/>
          <w:szCs w:val="24"/>
        </w:rPr>
        <w:t xml:space="preserve">, </w:t>
      </w:r>
      <w:r w:rsidR="002318AC" w:rsidRPr="00F409CE">
        <w:rPr>
          <w:rFonts w:ascii="Times New Roman" w:hAnsi="Times New Roman" w:cs="Times New Roman"/>
          <w:sz w:val="28"/>
          <w:szCs w:val="24"/>
        </w:rPr>
        <w:t>что при этом не только обеспечивается</w:t>
      </w:r>
      <w:r w:rsidRPr="00F409CE">
        <w:rPr>
          <w:rFonts w:ascii="Times New Roman" w:hAnsi="Times New Roman" w:cs="Times New Roman"/>
          <w:sz w:val="28"/>
          <w:szCs w:val="24"/>
        </w:rPr>
        <w:t xml:space="preserve"> </w:t>
      </w:r>
      <w:r w:rsidR="002318AC" w:rsidRPr="00F409CE">
        <w:rPr>
          <w:rFonts w:ascii="Times New Roman" w:hAnsi="Times New Roman" w:cs="Times New Roman"/>
          <w:sz w:val="28"/>
          <w:szCs w:val="24"/>
        </w:rPr>
        <w:t>защита и всасывание</w:t>
      </w:r>
      <w:r w:rsidRPr="00F409CE">
        <w:rPr>
          <w:rFonts w:ascii="Times New Roman" w:hAnsi="Times New Roman" w:cs="Times New Roman"/>
          <w:sz w:val="28"/>
          <w:szCs w:val="24"/>
        </w:rPr>
        <w:t xml:space="preserve"> A</w:t>
      </w:r>
      <w:r w:rsidRPr="00F409CE">
        <w:rPr>
          <w:rFonts w:ascii="Times New Roman" w:hAnsi="Times New Roman" w:cs="Times New Roman"/>
          <w:sz w:val="28"/>
          <w:szCs w:val="24"/>
          <w:lang w:val="kk-KZ"/>
        </w:rPr>
        <w:t>ФИ</w:t>
      </w:r>
      <w:r w:rsidRPr="00F409CE">
        <w:rPr>
          <w:rFonts w:ascii="Times New Roman" w:hAnsi="Times New Roman" w:cs="Times New Roman"/>
          <w:sz w:val="28"/>
          <w:szCs w:val="24"/>
        </w:rPr>
        <w:t xml:space="preserve">, </w:t>
      </w:r>
      <w:r w:rsidR="002318AC" w:rsidRPr="00F409CE">
        <w:rPr>
          <w:rFonts w:ascii="Times New Roman" w:hAnsi="Times New Roman" w:cs="Times New Roman"/>
          <w:sz w:val="28"/>
          <w:szCs w:val="24"/>
        </w:rPr>
        <w:t>но и маскируе</w:t>
      </w:r>
      <w:r w:rsidRPr="00F409CE">
        <w:rPr>
          <w:rFonts w:ascii="Times New Roman" w:hAnsi="Times New Roman" w:cs="Times New Roman"/>
          <w:sz w:val="28"/>
          <w:szCs w:val="24"/>
        </w:rPr>
        <w:t>т</w:t>
      </w:r>
      <w:r w:rsidR="002318AC" w:rsidRPr="00F409CE">
        <w:rPr>
          <w:rFonts w:ascii="Times New Roman" w:hAnsi="Times New Roman" w:cs="Times New Roman"/>
          <w:sz w:val="28"/>
          <w:szCs w:val="24"/>
        </w:rPr>
        <w:t xml:space="preserve">ся </w:t>
      </w:r>
      <w:r w:rsidRPr="00F409CE">
        <w:rPr>
          <w:rFonts w:ascii="Times New Roman" w:hAnsi="Times New Roman" w:cs="Times New Roman"/>
          <w:sz w:val="28"/>
          <w:szCs w:val="24"/>
        </w:rPr>
        <w:t>неприятный вкус</w:t>
      </w:r>
      <w:r w:rsidR="002318AC" w:rsidRPr="00F409CE">
        <w:rPr>
          <w:rFonts w:ascii="Times New Roman" w:hAnsi="Times New Roman" w:cs="Times New Roman"/>
          <w:sz w:val="28"/>
          <w:szCs w:val="24"/>
        </w:rPr>
        <w:t xml:space="preserve"> и запах</w:t>
      </w:r>
      <w:r w:rsidR="00E4024D" w:rsidRPr="00F409CE">
        <w:rPr>
          <w:rFonts w:ascii="Times New Roman" w:hAnsi="Times New Roman" w:cs="Times New Roman"/>
          <w:sz w:val="28"/>
          <w:szCs w:val="24"/>
        </w:rPr>
        <w:t xml:space="preserve"> [</w:t>
      </w:r>
      <w:r w:rsidR="00544A0D" w:rsidRPr="00F409CE">
        <w:rPr>
          <w:rFonts w:ascii="Times New Roman" w:hAnsi="Times New Roman" w:cs="Times New Roman"/>
          <w:sz w:val="28"/>
          <w:szCs w:val="24"/>
        </w:rPr>
        <w:t>88</w:t>
      </w:r>
      <w:r w:rsidRPr="00F409CE">
        <w:rPr>
          <w:rFonts w:ascii="Times New Roman" w:hAnsi="Times New Roman" w:cs="Times New Roman"/>
          <w:sz w:val="28"/>
          <w:szCs w:val="24"/>
        </w:rPr>
        <w:t xml:space="preserve">]. </w:t>
      </w:r>
      <w:r w:rsidR="002318AC" w:rsidRPr="00F409CE">
        <w:rPr>
          <w:rFonts w:ascii="Times New Roman" w:hAnsi="Times New Roman" w:cs="Times New Roman"/>
          <w:sz w:val="28"/>
          <w:szCs w:val="24"/>
        </w:rPr>
        <w:t>Эмульсионная система улучшае</w:t>
      </w:r>
      <w:r w:rsidRPr="00F409CE">
        <w:rPr>
          <w:rFonts w:ascii="Times New Roman" w:hAnsi="Times New Roman" w:cs="Times New Roman"/>
          <w:sz w:val="28"/>
          <w:szCs w:val="24"/>
        </w:rPr>
        <w:t xml:space="preserve">т проницаемость </w:t>
      </w:r>
      <w:r w:rsidRPr="00F409CE">
        <w:rPr>
          <w:rFonts w:ascii="Times New Roman" w:hAnsi="Times New Roman" w:cs="Times New Roman"/>
          <w:sz w:val="28"/>
          <w:szCs w:val="24"/>
          <w:lang w:val="kk-KZ"/>
        </w:rPr>
        <w:t>АФИ</w:t>
      </w:r>
      <w:r w:rsidRPr="00F409CE">
        <w:rPr>
          <w:rFonts w:ascii="Times New Roman" w:hAnsi="Times New Roman" w:cs="Times New Roman"/>
          <w:sz w:val="28"/>
          <w:szCs w:val="24"/>
        </w:rPr>
        <w:t xml:space="preserve">, и </w:t>
      </w:r>
      <w:r w:rsidR="002318AC" w:rsidRPr="00F409CE">
        <w:rPr>
          <w:rFonts w:ascii="Times New Roman" w:hAnsi="Times New Roman" w:cs="Times New Roman"/>
          <w:sz w:val="28"/>
          <w:szCs w:val="24"/>
        </w:rPr>
        <w:t>дает воз</w:t>
      </w:r>
      <w:r w:rsidRPr="00F409CE">
        <w:rPr>
          <w:rFonts w:ascii="Times New Roman" w:hAnsi="Times New Roman" w:cs="Times New Roman"/>
          <w:sz w:val="28"/>
          <w:szCs w:val="24"/>
        </w:rPr>
        <w:t>можно</w:t>
      </w:r>
      <w:r w:rsidR="002318AC" w:rsidRPr="00F409CE">
        <w:rPr>
          <w:rFonts w:ascii="Times New Roman" w:hAnsi="Times New Roman" w:cs="Times New Roman"/>
          <w:sz w:val="28"/>
          <w:szCs w:val="24"/>
        </w:rPr>
        <w:t>сть</w:t>
      </w:r>
      <w:r w:rsidRPr="00F409CE">
        <w:rPr>
          <w:rFonts w:ascii="Times New Roman" w:hAnsi="Times New Roman" w:cs="Times New Roman"/>
          <w:sz w:val="28"/>
          <w:szCs w:val="24"/>
        </w:rPr>
        <w:t xml:space="preserve"> использовать эмульсии как масло в воде, так и эмульсии вода в масле. Эмульс</w:t>
      </w:r>
      <w:r w:rsidR="002318AC" w:rsidRPr="00F409CE">
        <w:rPr>
          <w:rFonts w:ascii="Times New Roman" w:hAnsi="Times New Roman" w:cs="Times New Roman"/>
          <w:sz w:val="28"/>
          <w:szCs w:val="24"/>
        </w:rPr>
        <w:t>ии типа "масло в воде"</w:t>
      </w:r>
      <w:r w:rsidRPr="00F409CE">
        <w:rPr>
          <w:rFonts w:ascii="Times New Roman" w:hAnsi="Times New Roman" w:cs="Times New Roman"/>
          <w:sz w:val="28"/>
          <w:szCs w:val="24"/>
        </w:rPr>
        <w:t xml:space="preserve"> нежирные и ле</w:t>
      </w:r>
      <w:r w:rsidR="0014167D" w:rsidRPr="00F409CE">
        <w:rPr>
          <w:rFonts w:ascii="Times New Roman" w:hAnsi="Times New Roman" w:cs="Times New Roman"/>
          <w:sz w:val="28"/>
          <w:szCs w:val="24"/>
        </w:rPr>
        <w:t>гко удаляются с поверхности</w:t>
      </w:r>
      <w:r w:rsidR="00E4024D" w:rsidRPr="00F409CE">
        <w:rPr>
          <w:rFonts w:ascii="Times New Roman" w:hAnsi="Times New Roman" w:cs="Times New Roman"/>
          <w:sz w:val="28"/>
          <w:szCs w:val="24"/>
        </w:rPr>
        <w:t xml:space="preserve"> [</w:t>
      </w:r>
      <w:r w:rsidR="00544A0D" w:rsidRPr="00F409CE">
        <w:rPr>
          <w:rFonts w:ascii="Times New Roman" w:hAnsi="Times New Roman" w:cs="Times New Roman"/>
          <w:sz w:val="28"/>
          <w:szCs w:val="24"/>
        </w:rPr>
        <w:t>89</w:t>
      </w:r>
      <w:r w:rsidRPr="00F409CE">
        <w:rPr>
          <w:rFonts w:ascii="Times New Roman" w:hAnsi="Times New Roman" w:cs="Times New Roman"/>
          <w:sz w:val="28"/>
          <w:szCs w:val="24"/>
        </w:rPr>
        <w:t>].</w:t>
      </w:r>
      <w:r w:rsidR="0014167D" w:rsidRPr="00F409CE">
        <w:rPr>
          <w:rFonts w:ascii="Times New Roman" w:hAnsi="Times New Roman" w:cs="Times New Roman"/>
          <w:sz w:val="28"/>
          <w:szCs w:val="24"/>
        </w:rPr>
        <w:t xml:space="preserve"> Эмульсии </w:t>
      </w:r>
      <w:r w:rsidR="00060F7E" w:rsidRPr="00F409CE">
        <w:rPr>
          <w:rFonts w:ascii="Times New Roman" w:hAnsi="Times New Roman" w:cs="Times New Roman"/>
          <w:sz w:val="28"/>
          <w:szCs w:val="24"/>
        </w:rPr>
        <w:t>«</w:t>
      </w:r>
      <w:r w:rsidR="0014167D" w:rsidRPr="00F409CE">
        <w:rPr>
          <w:rFonts w:ascii="Times New Roman" w:hAnsi="Times New Roman" w:cs="Times New Roman"/>
          <w:sz w:val="28"/>
          <w:szCs w:val="24"/>
        </w:rPr>
        <w:t>вода в масле</w:t>
      </w:r>
      <w:r w:rsidR="00060F7E" w:rsidRPr="00F409CE">
        <w:rPr>
          <w:rFonts w:ascii="Times New Roman" w:hAnsi="Times New Roman" w:cs="Times New Roman"/>
          <w:sz w:val="28"/>
          <w:szCs w:val="24"/>
        </w:rPr>
        <w:t>»</w:t>
      </w:r>
      <w:r w:rsidR="0014167D" w:rsidRPr="00F409CE">
        <w:rPr>
          <w:rFonts w:ascii="Times New Roman" w:hAnsi="Times New Roman" w:cs="Times New Roman"/>
          <w:sz w:val="28"/>
          <w:szCs w:val="24"/>
        </w:rPr>
        <w:t xml:space="preserve"> обладают </w:t>
      </w:r>
      <w:proofErr w:type="spellStart"/>
      <w:r w:rsidR="0014167D" w:rsidRPr="00F409CE">
        <w:rPr>
          <w:rFonts w:ascii="Times New Roman" w:hAnsi="Times New Roman" w:cs="Times New Roman"/>
          <w:sz w:val="28"/>
          <w:szCs w:val="24"/>
        </w:rPr>
        <w:t>окклюзионным</w:t>
      </w:r>
      <w:proofErr w:type="spellEnd"/>
      <w:r w:rsidR="0014167D" w:rsidRPr="00F409CE">
        <w:rPr>
          <w:rFonts w:ascii="Times New Roman" w:hAnsi="Times New Roman" w:cs="Times New Roman"/>
          <w:sz w:val="28"/>
          <w:szCs w:val="24"/>
        </w:rPr>
        <w:t xml:space="preserve"> эффектом, при использовании крема «в/м» увлажняется верхний слой кожи и предотвращается испарение, так </w:t>
      </w:r>
      <w:proofErr w:type="spellStart"/>
      <w:r w:rsidR="0014167D" w:rsidRPr="00F409CE">
        <w:rPr>
          <w:rFonts w:ascii="Times New Roman" w:hAnsi="Times New Roman" w:cs="Times New Roman"/>
          <w:sz w:val="28"/>
          <w:szCs w:val="24"/>
        </w:rPr>
        <w:t>так</w:t>
      </w:r>
      <w:proofErr w:type="spellEnd"/>
      <w:r w:rsidR="0014167D" w:rsidRPr="00F409CE">
        <w:rPr>
          <w:rFonts w:ascii="Times New Roman" w:hAnsi="Times New Roman" w:cs="Times New Roman"/>
          <w:sz w:val="28"/>
          <w:szCs w:val="24"/>
        </w:rPr>
        <w:t xml:space="preserve"> на коже образуется масляной слой</w:t>
      </w:r>
      <w:r w:rsidR="00C11F61" w:rsidRPr="00F409CE">
        <w:rPr>
          <w:rFonts w:ascii="Times New Roman" w:hAnsi="Times New Roman" w:cs="Times New Roman"/>
          <w:sz w:val="28"/>
          <w:szCs w:val="24"/>
        </w:rPr>
        <w:t>.</w:t>
      </w:r>
      <w:r w:rsidR="00531E84" w:rsidRPr="00F409CE">
        <w:rPr>
          <w:rFonts w:ascii="Times New Roman" w:hAnsi="Times New Roman" w:cs="Times New Roman"/>
          <w:sz w:val="28"/>
          <w:szCs w:val="24"/>
        </w:rPr>
        <w:t xml:space="preserve"> </w:t>
      </w:r>
    </w:p>
    <w:p w14:paraId="6A3F771D" w14:textId="13D197CA" w:rsidR="004602C1" w:rsidRPr="00F409CE" w:rsidRDefault="000C7385" w:rsidP="006D1980">
      <w:pPr>
        <w:spacing w:after="0" w:line="240" w:lineRule="auto"/>
        <w:ind w:firstLine="567"/>
        <w:jc w:val="both"/>
        <w:rPr>
          <w:rFonts w:ascii="Times New Roman" w:hAnsi="Times New Roman" w:cs="Times New Roman"/>
          <w:sz w:val="28"/>
          <w:szCs w:val="24"/>
        </w:rPr>
      </w:pPr>
      <w:r w:rsidRPr="00F409CE">
        <w:rPr>
          <w:rFonts w:ascii="Times New Roman" w:hAnsi="Times New Roman" w:cs="Times New Roman"/>
          <w:sz w:val="28"/>
          <w:szCs w:val="24"/>
        </w:rPr>
        <w:t>В связи с тем, что существует риск неконтролируемого высвобождения АФИ, имеются ограничения по применению эмульсионных препаратов пероральным и парентеральным введением</w:t>
      </w:r>
      <w:r w:rsidR="00F87032" w:rsidRPr="00F409CE">
        <w:rPr>
          <w:rFonts w:ascii="Times New Roman" w:hAnsi="Times New Roman" w:cs="Times New Roman"/>
          <w:sz w:val="28"/>
          <w:szCs w:val="24"/>
        </w:rPr>
        <w:t xml:space="preserve"> [</w:t>
      </w:r>
      <w:r w:rsidR="00B976E3" w:rsidRPr="00F409CE">
        <w:rPr>
          <w:rFonts w:ascii="Times New Roman" w:hAnsi="Times New Roman" w:cs="Times New Roman"/>
          <w:sz w:val="28"/>
          <w:szCs w:val="24"/>
        </w:rPr>
        <w:t>90</w:t>
      </w:r>
      <w:r w:rsidR="00F87032" w:rsidRPr="00F409CE">
        <w:rPr>
          <w:rFonts w:ascii="Times New Roman" w:hAnsi="Times New Roman" w:cs="Times New Roman"/>
          <w:sz w:val="28"/>
          <w:szCs w:val="24"/>
        </w:rPr>
        <w:t>].</w:t>
      </w:r>
      <w:r w:rsidRPr="00F409CE">
        <w:rPr>
          <w:rFonts w:ascii="Times New Roman" w:hAnsi="Times New Roman" w:cs="Times New Roman"/>
          <w:sz w:val="28"/>
          <w:szCs w:val="24"/>
        </w:rPr>
        <w:t xml:space="preserve"> Так же име</w:t>
      </w:r>
      <w:r w:rsidR="00431A7B">
        <w:rPr>
          <w:rFonts w:ascii="Times New Roman" w:hAnsi="Times New Roman" w:cs="Times New Roman"/>
          <w:sz w:val="28"/>
          <w:szCs w:val="24"/>
        </w:rPr>
        <w:t>е</w:t>
      </w:r>
      <w:r w:rsidRPr="00F409CE">
        <w:rPr>
          <w:rFonts w:ascii="Times New Roman" w:hAnsi="Times New Roman" w:cs="Times New Roman"/>
          <w:sz w:val="28"/>
          <w:szCs w:val="24"/>
        </w:rPr>
        <w:t xml:space="preserve">т ограничения использование эмульсии по отношению к компонентам. </w:t>
      </w:r>
      <w:r w:rsidR="00593686" w:rsidRPr="00F409CE">
        <w:rPr>
          <w:rFonts w:ascii="Times New Roman" w:hAnsi="Times New Roman" w:cs="Times New Roman"/>
          <w:sz w:val="28"/>
          <w:szCs w:val="24"/>
        </w:rPr>
        <w:t>Так, например,</w:t>
      </w:r>
      <w:r w:rsidRPr="00F409CE">
        <w:rPr>
          <w:rFonts w:ascii="Times New Roman" w:hAnsi="Times New Roman" w:cs="Times New Roman"/>
          <w:sz w:val="28"/>
          <w:szCs w:val="24"/>
        </w:rPr>
        <w:t xml:space="preserve"> сокращен список </w:t>
      </w:r>
      <w:r w:rsidR="00C11F61" w:rsidRPr="00F409CE">
        <w:rPr>
          <w:rFonts w:ascii="Times New Roman" w:hAnsi="Times New Roman" w:cs="Times New Roman"/>
          <w:sz w:val="28"/>
          <w:szCs w:val="24"/>
        </w:rPr>
        <w:t>поверхностно-активных вещест</w:t>
      </w:r>
      <w:r w:rsidR="00B55EB2" w:rsidRPr="00F409CE">
        <w:rPr>
          <w:rFonts w:ascii="Times New Roman" w:hAnsi="Times New Roman" w:cs="Times New Roman"/>
          <w:sz w:val="28"/>
          <w:szCs w:val="24"/>
        </w:rPr>
        <w:t>в, используемых для эмульсионных препаратов в фармацевтике</w:t>
      </w:r>
      <w:r w:rsidR="00C11F61" w:rsidRPr="00F409CE">
        <w:rPr>
          <w:rFonts w:ascii="Times New Roman" w:hAnsi="Times New Roman" w:cs="Times New Roman"/>
          <w:sz w:val="28"/>
          <w:szCs w:val="24"/>
        </w:rPr>
        <w:t xml:space="preserve"> [</w:t>
      </w:r>
      <w:r w:rsidR="00B976E3" w:rsidRPr="00F409CE">
        <w:rPr>
          <w:rFonts w:ascii="Times New Roman" w:hAnsi="Times New Roman" w:cs="Times New Roman"/>
          <w:sz w:val="28"/>
          <w:szCs w:val="24"/>
          <w:lang w:val="kk-KZ"/>
        </w:rPr>
        <w:t>87</w:t>
      </w:r>
      <w:r w:rsidR="00CE5B45" w:rsidRPr="00F409CE">
        <w:rPr>
          <w:rFonts w:ascii="Times New Roman" w:hAnsi="Times New Roman" w:cs="Times New Roman"/>
          <w:sz w:val="28"/>
          <w:szCs w:val="24"/>
        </w:rPr>
        <w:t xml:space="preserve">, </w:t>
      </w:r>
      <w:r w:rsidR="00B976E3" w:rsidRPr="00F409CE">
        <w:rPr>
          <w:rFonts w:ascii="Times New Roman" w:hAnsi="Times New Roman" w:cs="Times New Roman"/>
          <w:sz w:val="28"/>
          <w:szCs w:val="24"/>
          <w:lang w:val="kk-KZ"/>
        </w:rPr>
        <w:t>91</w:t>
      </w:r>
      <w:r w:rsidR="00C11F61" w:rsidRPr="00F409CE">
        <w:rPr>
          <w:rFonts w:ascii="Times New Roman" w:hAnsi="Times New Roman" w:cs="Times New Roman"/>
          <w:sz w:val="28"/>
          <w:szCs w:val="24"/>
        </w:rPr>
        <w:t>]</w:t>
      </w:r>
      <w:r w:rsidR="00060F7E" w:rsidRPr="00F409CE">
        <w:rPr>
          <w:rFonts w:ascii="Times New Roman" w:hAnsi="Times New Roman" w:cs="Times New Roman"/>
          <w:sz w:val="28"/>
          <w:szCs w:val="24"/>
        </w:rPr>
        <w:t>,</w:t>
      </w:r>
      <w:r w:rsidR="00C11F61" w:rsidRPr="00F409CE">
        <w:rPr>
          <w:rFonts w:ascii="Times New Roman" w:hAnsi="Times New Roman" w:cs="Times New Roman"/>
          <w:sz w:val="28"/>
          <w:szCs w:val="24"/>
        </w:rPr>
        <w:t xml:space="preserve"> </w:t>
      </w:r>
      <w:r w:rsidR="00B55EB2" w:rsidRPr="00F409CE">
        <w:rPr>
          <w:rFonts w:ascii="Times New Roman" w:hAnsi="Times New Roman" w:cs="Times New Roman"/>
          <w:sz w:val="28"/>
          <w:szCs w:val="24"/>
        </w:rPr>
        <w:t>особенно для эмульсионных препаратов</w:t>
      </w:r>
      <w:r w:rsidR="00C11F61" w:rsidRPr="00F409CE">
        <w:rPr>
          <w:rFonts w:ascii="Times New Roman" w:hAnsi="Times New Roman" w:cs="Times New Roman"/>
          <w:sz w:val="28"/>
          <w:szCs w:val="24"/>
        </w:rPr>
        <w:t xml:space="preserve"> глазного и парентерального </w:t>
      </w:r>
      <w:r w:rsidR="00B55EB2" w:rsidRPr="00F409CE">
        <w:rPr>
          <w:rFonts w:ascii="Times New Roman" w:hAnsi="Times New Roman" w:cs="Times New Roman"/>
          <w:sz w:val="28"/>
          <w:szCs w:val="24"/>
        </w:rPr>
        <w:t>применения</w:t>
      </w:r>
      <w:r w:rsidR="00C11F61" w:rsidRPr="00F409CE">
        <w:rPr>
          <w:rFonts w:ascii="Times New Roman" w:hAnsi="Times New Roman" w:cs="Times New Roman"/>
          <w:sz w:val="28"/>
          <w:szCs w:val="24"/>
        </w:rPr>
        <w:t>. К сожалению, даже при использовании синтетических поверхностно-активных веществ, разрешенных к применению в фармацевтике, часто наблюдаются раздражени</w:t>
      </w:r>
      <w:r w:rsidR="00CE5B45" w:rsidRPr="00F409CE">
        <w:rPr>
          <w:rFonts w:ascii="Times New Roman" w:hAnsi="Times New Roman" w:cs="Times New Roman"/>
          <w:sz w:val="28"/>
          <w:szCs w:val="24"/>
        </w:rPr>
        <w:t>я или аллергические реакции [</w:t>
      </w:r>
      <w:r w:rsidR="00B976E3" w:rsidRPr="00F409CE">
        <w:rPr>
          <w:rFonts w:ascii="Times New Roman" w:hAnsi="Times New Roman" w:cs="Times New Roman"/>
          <w:sz w:val="28"/>
          <w:szCs w:val="24"/>
        </w:rPr>
        <w:t>92</w:t>
      </w:r>
      <w:r w:rsidR="00CE5B45" w:rsidRPr="00F409CE">
        <w:rPr>
          <w:rFonts w:ascii="Times New Roman" w:hAnsi="Times New Roman" w:cs="Times New Roman"/>
          <w:sz w:val="28"/>
          <w:szCs w:val="24"/>
          <w:lang w:val="kk-KZ"/>
        </w:rPr>
        <w:t xml:space="preserve">, </w:t>
      </w:r>
      <w:r w:rsidR="00B976E3" w:rsidRPr="00F409CE">
        <w:rPr>
          <w:rFonts w:ascii="Times New Roman" w:hAnsi="Times New Roman" w:cs="Times New Roman"/>
          <w:sz w:val="28"/>
          <w:szCs w:val="24"/>
          <w:lang w:val="kk-KZ"/>
        </w:rPr>
        <w:t>93</w:t>
      </w:r>
      <w:r w:rsidR="00C11F61" w:rsidRPr="00F409CE">
        <w:rPr>
          <w:rFonts w:ascii="Times New Roman" w:hAnsi="Times New Roman" w:cs="Times New Roman"/>
          <w:sz w:val="28"/>
          <w:szCs w:val="24"/>
        </w:rPr>
        <w:t xml:space="preserve">]. </w:t>
      </w:r>
      <w:r w:rsidR="00060F7E" w:rsidRPr="00F409CE">
        <w:rPr>
          <w:rFonts w:ascii="Times New Roman" w:hAnsi="Times New Roman" w:cs="Times New Roman"/>
          <w:sz w:val="28"/>
          <w:szCs w:val="24"/>
        </w:rPr>
        <w:t>В</w:t>
      </w:r>
      <w:r w:rsidR="0015257F" w:rsidRPr="00F409CE">
        <w:rPr>
          <w:rFonts w:ascii="Times New Roman" w:hAnsi="Times New Roman" w:cs="Times New Roman"/>
          <w:sz w:val="28"/>
          <w:szCs w:val="24"/>
        </w:rPr>
        <w:t xml:space="preserve"> решении данных проблем, возникающих от использования синтетических ПАВ, могут помочь применение полимеров в качестве стабилизаторов. Эмульсии </w:t>
      </w:r>
      <w:proofErr w:type="spellStart"/>
      <w:r w:rsidR="0015257F" w:rsidRPr="00F409CE">
        <w:rPr>
          <w:rFonts w:ascii="Times New Roman" w:hAnsi="Times New Roman" w:cs="Times New Roman"/>
          <w:sz w:val="28"/>
          <w:szCs w:val="24"/>
        </w:rPr>
        <w:t>Пикеринга</w:t>
      </w:r>
      <w:proofErr w:type="spellEnd"/>
      <w:r w:rsidR="0015257F" w:rsidRPr="00F409CE">
        <w:rPr>
          <w:rFonts w:ascii="Times New Roman" w:hAnsi="Times New Roman" w:cs="Times New Roman"/>
          <w:sz w:val="28"/>
          <w:szCs w:val="24"/>
        </w:rPr>
        <w:t xml:space="preserve"> являются хорошими шаблонами для получения микрокапсулы </w:t>
      </w:r>
      <w:r w:rsidR="00034286" w:rsidRPr="00F409CE">
        <w:rPr>
          <w:rFonts w:ascii="Times New Roman" w:hAnsi="Times New Roman" w:cs="Times New Roman"/>
          <w:sz w:val="28"/>
          <w:szCs w:val="24"/>
        </w:rPr>
        <w:t>или пористых каркасов с АФИ или</w:t>
      </w:r>
      <w:r w:rsidR="0015257F" w:rsidRPr="00F409CE">
        <w:rPr>
          <w:rFonts w:ascii="Times New Roman" w:hAnsi="Times New Roman" w:cs="Times New Roman"/>
          <w:sz w:val="28"/>
          <w:szCs w:val="24"/>
        </w:rPr>
        <w:t xml:space="preserve"> </w:t>
      </w:r>
      <w:r w:rsidR="005066CD" w:rsidRPr="00F409CE">
        <w:rPr>
          <w:rFonts w:ascii="Times New Roman" w:hAnsi="Times New Roman" w:cs="Times New Roman"/>
          <w:sz w:val="28"/>
          <w:szCs w:val="24"/>
        </w:rPr>
        <w:t>антибактериальной активностью [</w:t>
      </w:r>
      <w:r w:rsidR="00B976E3" w:rsidRPr="00F409CE">
        <w:rPr>
          <w:rFonts w:ascii="Times New Roman" w:hAnsi="Times New Roman" w:cs="Times New Roman"/>
          <w:sz w:val="28"/>
          <w:szCs w:val="24"/>
        </w:rPr>
        <w:t>94</w:t>
      </w:r>
      <w:r w:rsidR="00CE5B45" w:rsidRPr="00F409CE">
        <w:rPr>
          <w:rFonts w:ascii="Times New Roman" w:hAnsi="Times New Roman" w:cs="Times New Roman"/>
          <w:sz w:val="28"/>
          <w:szCs w:val="24"/>
        </w:rPr>
        <w:t xml:space="preserve">, </w:t>
      </w:r>
      <w:r w:rsidR="00B976E3" w:rsidRPr="00F409CE">
        <w:rPr>
          <w:rFonts w:ascii="Times New Roman" w:hAnsi="Times New Roman" w:cs="Times New Roman"/>
          <w:sz w:val="28"/>
          <w:szCs w:val="24"/>
        </w:rPr>
        <w:t>95</w:t>
      </w:r>
      <w:r w:rsidR="005066CD" w:rsidRPr="00F409CE">
        <w:rPr>
          <w:rFonts w:ascii="Times New Roman" w:hAnsi="Times New Roman" w:cs="Times New Roman"/>
          <w:sz w:val="28"/>
          <w:szCs w:val="24"/>
        </w:rPr>
        <w:t>]</w:t>
      </w:r>
      <w:r w:rsidR="0015257F" w:rsidRPr="00F409CE">
        <w:rPr>
          <w:rFonts w:ascii="Times New Roman" w:hAnsi="Times New Roman" w:cs="Times New Roman"/>
          <w:sz w:val="28"/>
          <w:szCs w:val="24"/>
        </w:rPr>
        <w:t>.</w:t>
      </w:r>
      <w:r w:rsidR="00981FDF" w:rsidRPr="00F409CE">
        <w:rPr>
          <w:rFonts w:ascii="Times New Roman" w:hAnsi="Times New Roman" w:cs="Times New Roman"/>
          <w:sz w:val="28"/>
          <w:szCs w:val="24"/>
        </w:rPr>
        <w:t xml:space="preserve"> </w:t>
      </w:r>
    </w:p>
    <w:p w14:paraId="5B483E30" w14:textId="5C7E3CF7" w:rsidR="004A16A9" w:rsidRPr="00F409CE" w:rsidRDefault="004A16A9" w:rsidP="004A16A9">
      <w:pPr>
        <w:spacing w:after="0" w:line="240" w:lineRule="auto"/>
        <w:ind w:firstLine="567"/>
        <w:jc w:val="both"/>
        <w:rPr>
          <w:rFonts w:ascii="Times New Roman" w:hAnsi="Times New Roman" w:cs="Times New Roman"/>
          <w:sz w:val="28"/>
          <w:szCs w:val="24"/>
        </w:rPr>
      </w:pPr>
      <w:r w:rsidRPr="00F409CE">
        <w:rPr>
          <w:rFonts w:ascii="Times New Roman" w:hAnsi="Times New Roman" w:cs="Times New Roman"/>
          <w:sz w:val="28"/>
          <w:szCs w:val="24"/>
        </w:rPr>
        <w:t xml:space="preserve">Эмульсии </w:t>
      </w:r>
      <w:r w:rsidR="00F5049B" w:rsidRPr="00F409CE">
        <w:rPr>
          <w:rFonts w:ascii="Times New Roman" w:hAnsi="Times New Roman" w:cs="Times New Roman"/>
          <w:sz w:val="28"/>
          <w:szCs w:val="24"/>
        </w:rPr>
        <w:t xml:space="preserve">могут </w:t>
      </w:r>
      <w:r w:rsidRPr="00F409CE">
        <w:rPr>
          <w:rFonts w:ascii="Times New Roman" w:hAnsi="Times New Roman" w:cs="Times New Roman"/>
          <w:sz w:val="28"/>
          <w:szCs w:val="24"/>
        </w:rPr>
        <w:t>применят</w:t>
      </w:r>
      <w:r w:rsidR="00F5049B" w:rsidRPr="00F409CE">
        <w:rPr>
          <w:rFonts w:ascii="Times New Roman" w:hAnsi="Times New Roman" w:cs="Times New Roman"/>
          <w:sz w:val="28"/>
          <w:szCs w:val="24"/>
        </w:rPr>
        <w:t>ь</w:t>
      </w:r>
      <w:r w:rsidRPr="00F409CE">
        <w:rPr>
          <w:rFonts w:ascii="Times New Roman" w:hAnsi="Times New Roman" w:cs="Times New Roman"/>
          <w:sz w:val="28"/>
          <w:szCs w:val="24"/>
        </w:rPr>
        <w:t xml:space="preserve">ся во всех процессах нефтедобывающей промышленности, от бурения до </w:t>
      </w:r>
      <w:r w:rsidR="00060F7E" w:rsidRPr="00F409CE">
        <w:rPr>
          <w:rFonts w:ascii="Times New Roman" w:hAnsi="Times New Roman" w:cs="Times New Roman"/>
          <w:sz w:val="28"/>
          <w:szCs w:val="24"/>
        </w:rPr>
        <w:t>добычи</w:t>
      </w:r>
      <w:r w:rsidRPr="00F409CE">
        <w:rPr>
          <w:rFonts w:ascii="Times New Roman" w:hAnsi="Times New Roman" w:cs="Times New Roman"/>
          <w:sz w:val="28"/>
          <w:szCs w:val="24"/>
        </w:rPr>
        <w:t xml:space="preserve">, включая стимуляцию, восстановление </w:t>
      </w:r>
      <w:r w:rsidR="00F5049B" w:rsidRPr="00F409CE">
        <w:rPr>
          <w:rFonts w:ascii="Times New Roman" w:hAnsi="Times New Roman" w:cs="Times New Roman"/>
          <w:sz w:val="28"/>
          <w:szCs w:val="24"/>
        </w:rPr>
        <w:t>пласта, обработку поверхности</w:t>
      </w:r>
      <w:r w:rsidRPr="00F409CE">
        <w:rPr>
          <w:rFonts w:ascii="Times New Roman" w:hAnsi="Times New Roman" w:cs="Times New Roman"/>
          <w:sz w:val="28"/>
          <w:szCs w:val="24"/>
        </w:rPr>
        <w:t xml:space="preserve">, обработку нефтяных разливов и хвостов, очистку и модернизацию. Но не все могут быть </w:t>
      </w:r>
      <w:r w:rsidR="00B976E3" w:rsidRPr="00F409CE">
        <w:rPr>
          <w:rFonts w:ascii="Times New Roman" w:hAnsi="Times New Roman" w:cs="Times New Roman"/>
          <w:sz w:val="28"/>
          <w:szCs w:val="24"/>
        </w:rPr>
        <w:t>полез</w:t>
      </w:r>
      <w:r w:rsidRPr="00F409CE">
        <w:rPr>
          <w:rFonts w:ascii="Times New Roman" w:hAnsi="Times New Roman" w:cs="Times New Roman"/>
          <w:sz w:val="28"/>
          <w:szCs w:val="24"/>
        </w:rPr>
        <w:t>ными в конечном продукте, например, эмульсионные буровые растворы являются желательными, но эмульсии в эксплуатационных жидкостях – нет [</w:t>
      </w:r>
      <w:r w:rsidR="00B976E3" w:rsidRPr="00F409CE">
        <w:rPr>
          <w:rFonts w:ascii="Times New Roman" w:hAnsi="Times New Roman" w:cs="Times New Roman"/>
          <w:sz w:val="28"/>
          <w:szCs w:val="24"/>
        </w:rPr>
        <w:t>96</w:t>
      </w:r>
      <w:r w:rsidRPr="00F409CE">
        <w:rPr>
          <w:rFonts w:ascii="Times New Roman" w:hAnsi="Times New Roman" w:cs="Times New Roman"/>
          <w:sz w:val="28"/>
          <w:szCs w:val="24"/>
        </w:rPr>
        <w:t>].</w:t>
      </w:r>
    </w:p>
    <w:p w14:paraId="1CB02D3C" w14:textId="07C9061C" w:rsidR="004602C1" w:rsidRPr="00F409CE" w:rsidRDefault="004602C1" w:rsidP="004602C1">
      <w:pPr>
        <w:shd w:val="clear" w:color="auto" w:fill="FFFFFF"/>
        <w:spacing w:after="0" w:line="240" w:lineRule="auto"/>
        <w:ind w:firstLine="567"/>
        <w:jc w:val="both"/>
        <w:outlineLvl w:val="1"/>
        <w:rPr>
          <w:rFonts w:ascii="Times New Roman" w:eastAsia="Times New Roman" w:hAnsi="Times New Roman" w:cs="Times New Roman"/>
          <w:sz w:val="28"/>
          <w:szCs w:val="24"/>
        </w:rPr>
      </w:pPr>
      <w:r w:rsidRPr="00F409CE">
        <w:rPr>
          <w:rFonts w:ascii="Times New Roman" w:eastAsia="Times New Roman" w:hAnsi="Times New Roman" w:cs="Times New Roman"/>
          <w:sz w:val="28"/>
          <w:szCs w:val="24"/>
        </w:rPr>
        <w:t xml:space="preserve">Применение эмульсии в повышении нефтеотдачи </w:t>
      </w:r>
      <w:r w:rsidR="00F5049B" w:rsidRPr="00F409CE">
        <w:rPr>
          <w:rFonts w:ascii="Times New Roman" w:eastAsia="Times New Roman" w:hAnsi="Times New Roman" w:cs="Times New Roman"/>
          <w:sz w:val="28"/>
          <w:szCs w:val="24"/>
        </w:rPr>
        <w:t>признаны</w:t>
      </w:r>
      <w:r w:rsidRPr="00F409CE">
        <w:rPr>
          <w:rFonts w:ascii="Times New Roman" w:eastAsia="Times New Roman" w:hAnsi="Times New Roman" w:cs="Times New Roman"/>
          <w:sz w:val="28"/>
          <w:szCs w:val="24"/>
        </w:rPr>
        <w:t xml:space="preserve"> одним из эффективных третичных методов. Применение эмульсии позволяет решить несколько задач одновременно, так как эмульсия является сложной системой и </w:t>
      </w:r>
      <w:r w:rsidR="00C43D91" w:rsidRPr="00F409CE">
        <w:rPr>
          <w:rFonts w:ascii="Times New Roman" w:eastAsia="Times New Roman" w:hAnsi="Times New Roman" w:cs="Times New Roman"/>
          <w:sz w:val="28"/>
          <w:szCs w:val="24"/>
        </w:rPr>
        <w:t>может</w:t>
      </w:r>
      <w:r w:rsidR="006531AE" w:rsidRPr="00F409CE">
        <w:rPr>
          <w:rFonts w:ascii="Times New Roman" w:eastAsia="Times New Roman" w:hAnsi="Times New Roman" w:cs="Times New Roman"/>
          <w:sz w:val="28"/>
          <w:szCs w:val="24"/>
        </w:rPr>
        <w:t xml:space="preserve"> содержать</w:t>
      </w:r>
      <w:r w:rsidRPr="00F409CE">
        <w:rPr>
          <w:rFonts w:ascii="Times New Roman" w:eastAsia="Times New Roman" w:hAnsi="Times New Roman" w:cs="Times New Roman"/>
          <w:sz w:val="28"/>
          <w:szCs w:val="24"/>
        </w:rPr>
        <w:t xml:space="preserve"> в себе </w:t>
      </w:r>
      <w:r w:rsidR="00F5049B" w:rsidRPr="00F409CE">
        <w:rPr>
          <w:rFonts w:ascii="Times New Roman" w:eastAsia="Times New Roman" w:hAnsi="Times New Roman" w:cs="Times New Roman"/>
          <w:sz w:val="28"/>
          <w:szCs w:val="24"/>
        </w:rPr>
        <w:t>и растворители</w:t>
      </w:r>
      <w:r w:rsidRPr="00F409CE">
        <w:rPr>
          <w:rFonts w:ascii="Times New Roman" w:eastAsia="Times New Roman" w:hAnsi="Times New Roman" w:cs="Times New Roman"/>
          <w:sz w:val="28"/>
          <w:szCs w:val="24"/>
        </w:rPr>
        <w:t xml:space="preserve"> и </w:t>
      </w:r>
      <w:proofErr w:type="spellStart"/>
      <w:r w:rsidRPr="00F409CE">
        <w:rPr>
          <w:rFonts w:ascii="Times New Roman" w:eastAsia="Times New Roman" w:hAnsi="Times New Roman" w:cs="Times New Roman"/>
          <w:sz w:val="28"/>
          <w:szCs w:val="24"/>
        </w:rPr>
        <w:t>ПАВы</w:t>
      </w:r>
      <w:proofErr w:type="spellEnd"/>
      <w:r w:rsidR="00F5049B" w:rsidRPr="00F409CE">
        <w:rPr>
          <w:rFonts w:ascii="Times New Roman" w:eastAsia="Times New Roman" w:hAnsi="Times New Roman" w:cs="Times New Roman"/>
          <w:sz w:val="28"/>
          <w:szCs w:val="24"/>
        </w:rPr>
        <w:t xml:space="preserve">, способствующие </w:t>
      </w:r>
      <w:r w:rsidR="006531AE" w:rsidRPr="00F409CE">
        <w:rPr>
          <w:rFonts w:ascii="Times New Roman" w:eastAsia="Times New Roman" w:hAnsi="Times New Roman" w:cs="Times New Roman"/>
          <w:sz w:val="28"/>
          <w:szCs w:val="24"/>
        </w:rPr>
        <w:t>улучшению проходимости, снижению поверхностного натяжения</w:t>
      </w:r>
      <w:r w:rsidR="00060F7E" w:rsidRPr="00F409CE">
        <w:rPr>
          <w:rFonts w:ascii="Times New Roman" w:eastAsia="Times New Roman" w:hAnsi="Times New Roman" w:cs="Times New Roman"/>
          <w:sz w:val="28"/>
          <w:szCs w:val="24"/>
        </w:rPr>
        <w:t>, растворению вязких органических веществ</w:t>
      </w:r>
      <w:r w:rsidR="006531AE" w:rsidRPr="00F409CE">
        <w:rPr>
          <w:rFonts w:ascii="Times New Roman" w:eastAsia="Times New Roman" w:hAnsi="Times New Roman" w:cs="Times New Roman"/>
          <w:sz w:val="28"/>
          <w:szCs w:val="24"/>
        </w:rPr>
        <w:t xml:space="preserve"> и т.п.</w:t>
      </w:r>
      <w:r w:rsidRPr="00F409CE">
        <w:rPr>
          <w:rFonts w:ascii="Times New Roman" w:eastAsia="Times New Roman" w:hAnsi="Times New Roman" w:cs="Times New Roman"/>
          <w:sz w:val="28"/>
          <w:szCs w:val="24"/>
        </w:rPr>
        <w:t xml:space="preserve"> [</w:t>
      </w:r>
      <w:r w:rsidR="00B976E3" w:rsidRPr="00F409CE">
        <w:rPr>
          <w:rFonts w:ascii="Times New Roman" w:eastAsia="Times New Roman" w:hAnsi="Times New Roman" w:cs="Times New Roman"/>
          <w:sz w:val="28"/>
          <w:szCs w:val="24"/>
        </w:rPr>
        <w:t>97</w:t>
      </w:r>
      <w:r w:rsidRPr="00F409CE">
        <w:rPr>
          <w:rFonts w:ascii="Times New Roman" w:eastAsia="Times New Roman" w:hAnsi="Times New Roman" w:cs="Times New Roman"/>
          <w:sz w:val="28"/>
          <w:szCs w:val="24"/>
        </w:rPr>
        <w:t>]. Попадая в залежи тяжелой нефти поверхностно-активные вещества в эмульсии ум</w:t>
      </w:r>
      <w:r w:rsidRPr="00A614CF">
        <w:rPr>
          <w:rFonts w:ascii="Times New Roman" w:eastAsia="Times New Roman" w:hAnsi="Times New Roman" w:cs="Times New Roman"/>
          <w:sz w:val="28"/>
          <w:szCs w:val="24"/>
        </w:rPr>
        <w:t>еньшают поверхностное натяжение нефти и увеличивает смачиваемость, а полярная органическая среда эмульсии выступает в роли растворителя и растворяет в себе тяжелую нефть.</w:t>
      </w:r>
      <w:r w:rsidRPr="00A614CF">
        <w:rPr>
          <w:rFonts w:ascii="Times New Roman" w:hAnsi="Times New Roman" w:cs="Times New Roman"/>
          <w:sz w:val="28"/>
          <w:szCs w:val="24"/>
        </w:rPr>
        <w:t xml:space="preserve"> </w:t>
      </w:r>
      <w:r w:rsidRPr="00A614CF">
        <w:rPr>
          <w:rFonts w:ascii="Times New Roman" w:eastAsia="Times New Roman" w:hAnsi="Times New Roman" w:cs="Times New Roman"/>
          <w:sz w:val="28"/>
          <w:szCs w:val="24"/>
        </w:rPr>
        <w:t xml:space="preserve">Основная цель при применении эмульсии </w:t>
      </w:r>
      <w:r w:rsidR="00B976E3">
        <w:rPr>
          <w:rFonts w:ascii="Times New Roman" w:eastAsia="Times New Roman" w:hAnsi="Times New Roman" w:cs="Times New Roman"/>
          <w:sz w:val="28"/>
          <w:szCs w:val="24"/>
        </w:rPr>
        <w:t>–</w:t>
      </w:r>
      <w:r w:rsidRPr="00A614CF">
        <w:rPr>
          <w:rFonts w:ascii="Times New Roman" w:eastAsia="Times New Roman" w:hAnsi="Times New Roman" w:cs="Times New Roman"/>
          <w:sz w:val="28"/>
          <w:szCs w:val="24"/>
        </w:rPr>
        <w:t xml:space="preserve"> улучшить микроскопическую и макроскопическую эффективность смещения в резервуар. Микроскопическое смещение подразумевает удаление нефти на уровне микропор, а </w:t>
      </w:r>
      <w:r w:rsidRPr="00F409CE">
        <w:rPr>
          <w:rFonts w:ascii="Times New Roman" w:eastAsia="Times New Roman" w:hAnsi="Times New Roman" w:cs="Times New Roman"/>
          <w:sz w:val="28"/>
          <w:szCs w:val="24"/>
        </w:rPr>
        <w:t>макроскопическое смещение подразумевает удаление нефти в более крупном масштабе среды [</w:t>
      </w:r>
      <w:r w:rsidR="00B976E3" w:rsidRPr="00F409CE">
        <w:rPr>
          <w:rFonts w:ascii="Times New Roman" w:eastAsia="Times New Roman" w:hAnsi="Times New Roman" w:cs="Times New Roman"/>
          <w:sz w:val="28"/>
          <w:szCs w:val="24"/>
          <w:lang w:val="kk-KZ"/>
        </w:rPr>
        <w:t>98</w:t>
      </w:r>
      <w:r w:rsidRPr="00F409CE">
        <w:rPr>
          <w:rFonts w:ascii="Times New Roman" w:eastAsia="Times New Roman" w:hAnsi="Times New Roman" w:cs="Times New Roman"/>
          <w:sz w:val="28"/>
          <w:szCs w:val="24"/>
        </w:rPr>
        <w:t xml:space="preserve">]. Эмульсии, применяющиеся при повышении нефтеотдачи улучшают обхват и миграционную активность при </w:t>
      </w:r>
      <w:proofErr w:type="spellStart"/>
      <w:r w:rsidRPr="00F409CE">
        <w:rPr>
          <w:rFonts w:ascii="Times New Roman" w:eastAsia="Times New Roman" w:hAnsi="Times New Roman" w:cs="Times New Roman"/>
          <w:sz w:val="28"/>
          <w:szCs w:val="24"/>
        </w:rPr>
        <w:t>заводнении</w:t>
      </w:r>
      <w:proofErr w:type="spellEnd"/>
      <w:r w:rsidRPr="00F409CE">
        <w:rPr>
          <w:rFonts w:ascii="Times New Roman" w:eastAsia="Times New Roman" w:hAnsi="Times New Roman" w:cs="Times New Roman"/>
          <w:sz w:val="28"/>
          <w:szCs w:val="24"/>
        </w:rPr>
        <w:t xml:space="preserve"> за счет высокой вязкости [</w:t>
      </w:r>
      <w:r w:rsidR="00B976E3" w:rsidRPr="00F409CE">
        <w:rPr>
          <w:rFonts w:ascii="Times New Roman" w:eastAsia="Times New Roman" w:hAnsi="Times New Roman" w:cs="Times New Roman"/>
          <w:sz w:val="28"/>
          <w:szCs w:val="24"/>
          <w:lang w:val="kk-KZ"/>
        </w:rPr>
        <w:t>99</w:t>
      </w:r>
      <w:r w:rsidRPr="00F409CE">
        <w:rPr>
          <w:rFonts w:ascii="Times New Roman" w:eastAsia="Times New Roman" w:hAnsi="Times New Roman" w:cs="Times New Roman"/>
          <w:sz w:val="28"/>
          <w:szCs w:val="24"/>
        </w:rPr>
        <w:t>].</w:t>
      </w:r>
    </w:p>
    <w:p w14:paraId="2DC4289F" w14:textId="755CC0C2" w:rsidR="004602C1" w:rsidRPr="00F409CE" w:rsidRDefault="004602C1" w:rsidP="004602C1">
      <w:pPr>
        <w:shd w:val="clear" w:color="auto" w:fill="FFFFFF"/>
        <w:spacing w:after="0" w:line="240" w:lineRule="auto"/>
        <w:ind w:firstLine="567"/>
        <w:jc w:val="both"/>
        <w:outlineLvl w:val="1"/>
        <w:rPr>
          <w:rFonts w:ascii="Times New Roman" w:eastAsia="Times New Roman" w:hAnsi="Times New Roman" w:cs="Times New Roman"/>
          <w:sz w:val="28"/>
          <w:szCs w:val="24"/>
        </w:rPr>
      </w:pPr>
      <w:r w:rsidRPr="00F409CE">
        <w:rPr>
          <w:rFonts w:ascii="Times New Roman" w:eastAsia="Times New Roman" w:hAnsi="Times New Roman" w:cs="Times New Roman"/>
          <w:sz w:val="28"/>
          <w:szCs w:val="24"/>
        </w:rPr>
        <w:t xml:space="preserve">Уровень вытеснения нефти и миграционная активность эмульсии зависит от размера пор резервуара и частиц эмульсии. Капли эмульсии мигрируют в пористой среде резервуара за счет деформации под давлением, разбиваются на более мелкие капельки или </w:t>
      </w:r>
      <w:proofErr w:type="spellStart"/>
      <w:r w:rsidRPr="00F409CE">
        <w:rPr>
          <w:rFonts w:ascii="Times New Roman" w:eastAsia="Times New Roman" w:hAnsi="Times New Roman" w:cs="Times New Roman"/>
          <w:sz w:val="28"/>
          <w:szCs w:val="24"/>
        </w:rPr>
        <w:t>деэмульгируются</w:t>
      </w:r>
      <w:proofErr w:type="spellEnd"/>
      <w:r w:rsidRPr="00F409CE">
        <w:rPr>
          <w:rFonts w:ascii="Times New Roman" w:eastAsia="Times New Roman" w:hAnsi="Times New Roman" w:cs="Times New Roman"/>
          <w:sz w:val="28"/>
          <w:szCs w:val="24"/>
        </w:rPr>
        <w:t>. Когда диаметр капель меньше диаметра по</w:t>
      </w:r>
      <w:r w:rsidR="005C3204" w:rsidRPr="00F409CE">
        <w:rPr>
          <w:rFonts w:ascii="Times New Roman" w:eastAsia="Times New Roman" w:hAnsi="Times New Roman" w:cs="Times New Roman"/>
          <w:sz w:val="28"/>
          <w:szCs w:val="24"/>
        </w:rPr>
        <w:t>р</w:t>
      </w:r>
      <w:r w:rsidRPr="00F409CE">
        <w:rPr>
          <w:rFonts w:ascii="Times New Roman" w:eastAsia="Times New Roman" w:hAnsi="Times New Roman" w:cs="Times New Roman"/>
          <w:sz w:val="28"/>
          <w:szCs w:val="24"/>
        </w:rPr>
        <w:t xml:space="preserve"> миграция высокая. В случае, когда размер капель эмульсии близок к размеру пор в резервуаре наблюдается максимальное сопротивление миграции эмульсии, то есть происходит закупоривание, </w:t>
      </w:r>
      <w:r w:rsidR="00D63F66" w:rsidRPr="00F409CE">
        <w:rPr>
          <w:rFonts w:ascii="Times New Roman" w:eastAsia="Times New Roman" w:hAnsi="Times New Roman" w:cs="Times New Roman"/>
          <w:sz w:val="28"/>
          <w:szCs w:val="24"/>
        </w:rPr>
        <w:t xml:space="preserve">повышается </w:t>
      </w:r>
      <w:r w:rsidRPr="00F409CE">
        <w:rPr>
          <w:rFonts w:ascii="Times New Roman" w:eastAsia="Times New Roman" w:hAnsi="Times New Roman" w:cs="Times New Roman"/>
          <w:sz w:val="28"/>
          <w:szCs w:val="24"/>
        </w:rPr>
        <w:t>миграционная устойчивость.</w:t>
      </w:r>
      <w:r w:rsidRPr="00F409CE">
        <w:rPr>
          <w:rFonts w:ascii="Times New Roman" w:hAnsi="Times New Roman" w:cs="Times New Roman"/>
          <w:sz w:val="28"/>
          <w:szCs w:val="24"/>
        </w:rPr>
        <w:t xml:space="preserve"> </w:t>
      </w:r>
      <w:r w:rsidRPr="00F409CE">
        <w:rPr>
          <w:rFonts w:ascii="Times New Roman" w:eastAsia="Times New Roman" w:hAnsi="Times New Roman" w:cs="Times New Roman"/>
          <w:sz w:val="28"/>
          <w:szCs w:val="24"/>
        </w:rPr>
        <w:t>Миграция эмульсии в пористой среде в основном представляет собой миграцию нефти и воды в виде диспергированных мелких капель [</w:t>
      </w:r>
      <w:r w:rsidRPr="00F409CE">
        <w:rPr>
          <w:rFonts w:ascii="Times New Roman" w:eastAsia="Times New Roman" w:hAnsi="Times New Roman" w:cs="Times New Roman"/>
          <w:sz w:val="28"/>
          <w:szCs w:val="24"/>
          <w:lang w:val="kk-KZ"/>
        </w:rPr>
        <w:t>1</w:t>
      </w:r>
      <w:r w:rsidR="00B976E3" w:rsidRPr="00F409CE">
        <w:rPr>
          <w:rFonts w:ascii="Times New Roman" w:eastAsia="Times New Roman" w:hAnsi="Times New Roman" w:cs="Times New Roman"/>
          <w:sz w:val="28"/>
          <w:szCs w:val="24"/>
          <w:lang w:val="kk-KZ"/>
        </w:rPr>
        <w:t>00</w:t>
      </w:r>
      <w:r w:rsidRPr="00F409CE">
        <w:rPr>
          <w:rFonts w:ascii="Times New Roman" w:eastAsia="Times New Roman" w:hAnsi="Times New Roman" w:cs="Times New Roman"/>
          <w:sz w:val="28"/>
          <w:szCs w:val="24"/>
        </w:rPr>
        <w:t>].</w:t>
      </w:r>
    </w:p>
    <w:p w14:paraId="0585B276" w14:textId="53984312" w:rsidR="00B976E3" w:rsidRPr="00F409CE" w:rsidRDefault="00B976E3" w:rsidP="004602C1">
      <w:pPr>
        <w:shd w:val="clear" w:color="auto" w:fill="FFFFFF"/>
        <w:spacing w:after="0" w:line="240" w:lineRule="auto"/>
        <w:ind w:firstLine="567"/>
        <w:jc w:val="both"/>
        <w:outlineLvl w:val="1"/>
        <w:rPr>
          <w:rFonts w:ascii="Times New Roman" w:eastAsia="Times New Roman" w:hAnsi="Times New Roman" w:cs="Times New Roman"/>
          <w:sz w:val="28"/>
          <w:szCs w:val="24"/>
        </w:rPr>
      </w:pPr>
      <w:r w:rsidRPr="00F409CE">
        <w:rPr>
          <w:rFonts w:ascii="Times New Roman" w:eastAsia="Times New Roman" w:hAnsi="Times New Roman" w:cs="Times New Roman"/>
          <w:sz w:val="28"/>
          <w:szCs w:val="24"/>
        </w:rPr>
        <w:t>Приведем примеры испытания эмульси</w:t>
      </w:r>
      <w:r w:rsidR="00431A7B">
        <w:rPr>
          <w:rFonts w:ascii="Times New Roman" w:eastAsia="Times New Roman" w:hAnsi="Times New Roman" w:cs="Times New Roman"/>
          <w:sz w:val="28"/>
          <w:szCs w:val="24"/>
        </w:rPr>
        <w:t>й</w:t>
      </w:r>
      <w:r w:rsidRPr="00F409CE">
        <w:rPr>
          <w:rFonts w:ascii="Times New Roman" w:eastAsia="Times New Roman" w:hAnsi="Times New Roman" w:cs="Times New Roman"/>
          <w:sz w:val="28"/>
          <w:szCs w:val="24"/>
        </w:rPr>
        <w:t xml:space="preserve"> для нефтеотдачи:</w:t>
      </w:r>
    </w:p>
    <w:p w14:paraId="59571CB9" w14:textId="1BD99715" w:rsidR="004602C1" w:rsidRPr="00F409CE" w:rsidRDefault="004602C1" w:rsidP="004602C1">
      <w:pPr>
        <w:shd w:val="clear" w:color="auto" w:fill="FFFFFF"/>
        <w:spacing w:after="0" w:line="240" w:lineRule="auto"/>
        <w:ind w:firstLine="567"/>
        <w:jc w:val="both"/>
        <w:outlineLvl w:val="1"/>
        <w:rPr>
          <w:rFonts w:ascii="Times New Roman" w:eastAsia="Times New Roman" w:hAnsi="Times New Roman" w:cs="Times New Roman"/>
          <w:sz w:val="28"/>
          <w:szCs w:val="24"/>
        </w:rPr>
      </w:pPr>
      <w:r w:rsidRPr="00F409CE">
        <w:rPr>
          <w:rFonts w:ascii="Times New Roman" w:eastAsia="Times New Roman" w:hAnsi="Times New Roman" w:cs="Times New Roman"/>
          <w:sz w:val="28"/>
          <w:szCs w:val="24"/>
        </w:rPr>
        <w:t>Для определения эффективности повышения нефтеотдачи была исследована эмульсия с трансмиссионным маслом [</w:t>
      </w:r>
      <w:r w:rsidRPr="00F409CE">
        <w:rPr>
          <w:rFonts w:ascii="Times New Roman" w:eastAsia="Times New Roman" w:hAnsi="Times New Roman" w:cs="Times New Roman"/>
          <w:sz w:val="28"/>
          <w:szCs w:val="24"/>
          <w:lang w:val="kk-KZ"/>
        </w:rPr>
        <w:t>1</w:t>
      </w:r>
      <w:r w:rsidR="00B976E3" w:rsidRPr="00F409CE">
        <w:rPr>
          <w:rFonts w:ascii="Times New Roman" w:eastAsia="Times New Roman" w:hAnsi="Times New Roman" w:cs="Times New Roman"/>
          <w:sz w:val="28"/>
          <w:szCs w:val="24"/>
          <w:lang w:val="kk-KZ"/>
        </w:rPr>
        <w:t>01</w:t>
      </w:r>
      <w:r w:rsidRPr="00F409CE">
        <w:rPr>
          <w:rFonts w:ascii="Times New Roman" w:eastAsia="Times New Roman" w:hAnsi="Times New Roman" w:cs="Times New Roman"/>
          <w:sz w:val="28"/>
          <w:szCs w:val="24"/>
        </w:rPr>
        <w:t xml:space="preserve">]. В результате исследования стало известно, что эффективность эмульсии зависит от содержания масла в эмульсии и от вязкости эмульсии. В процессе исследования трубка была наполнена песком и была залита нефтью до полного насыщения. Далее нефть в трубке извлекали водной заливкой, а затем остаточную часть нефти заливали эмульсией. В результате опыта удалось извлечь дополнительно 20 %. </w:t>
      </w:r>
    </w:p>
    <w:p w14:paraId="7DF5D18D" w14:textId="7503937E" w:rsidR="004602C1" w:rsidRPr="00F409CE" w:rsidRDefault="004602C1" w:rsidP="006531AE">
      <w:pPr>
        <w:shd w:val="clear" w:color="auto" w:fill="FFFFFF"/>
        <w:tabs>
          <w:tab w:val="left" w:pos="567"/>
        </w:tabs>
        <w:spacing w:after="0" w:line="240" w:lineRule="auto"/>
        <w:ind w:firstLine="567"/>
        <w:jc w:val="both"/>
        <w:outlineLvl w:val="1"/>
        <w:rPr>
          <w:rFonts w:ascii="Times New Roman" w:eastAsia="Times New Roman" w:hAnsi="Times New Roman" w:cs="Times New Roman"/>
          <w:sz w:val="28"/>
          <w:szCs w:val="24"/>
        </w:rPr>
      </w:pPr>
      <w:r w:rsidRPr="00F409CE">
        <w:rPr>
          <w:rFonts w:ascii="Times New Roman" w:eastAsia="Times New Roman" w:hAnsi="Times New Roman" w:cs="Times New Roman"/>
          <w:sz w:val="28"/>
          <w:szCs w:val="24"/>
        </w:rPr>
        <w:t xml:space="preserve">В следующем исследовании испытаны </w:t>
      </w:r>
      <w:proofErr w:type="spellStart"/>
      <w:r w:rsidRPr="00F409CE">
        <w:rPr>
          <w:rFonts w:ascii="Times New Roman" w:eastAsia="Times New Roman" w:hAnsi="Times New Roman" w:cs="Times New Roman"/>
          <w:sz w:val="28"/>
          <w:szCs w:val="24"/>
        </w:rPr>
        <w:t>наноэмульсии</w:t>
      </w:r>
      <w:proofErr w:type="spellEnd"/>
      <w:r w:rsidRPr="00F409CE">
        <w:rPr>
          <w:rFonts w:ascii="Times New Roman" w:eastAsia="Times New Roman" w:hAnsi="Times New Roman" w:cs="Times New Roman"/>
          <w:sz w:val="28"/>
          <w:szCs w:val="24"/>
        </w:rPr>
        <w:t xml:space="preserve">, приготовленные из отфильтрованного отработанного растительного масла и эмульгаторов </w:t>
      </w:r>
      <w:r w:rsidRPr="00F409CE">
        <w:rPr>
          <w:rFonts w:ascii="Times New Roman" w:eastAsia="Times New Roman" w:hAnsi="Times New Roman" w:cs="Times New Roman"/>
          <w:sz w:val="28"/>
          <w:szCs w:val="24"/>
          <w:lang w:val="en-US"/>
        </w:rPr>
        <w:t>Span</w:t>
      </w:r>
      <w:r w:rsidRPr="00F409CE">
        <w:rPr>
          <w:rFonts w:ascii="Times New Roman" w:eastAsia="Times New Roman" w:hAnsi="Times New Roman" w:cs="Times New Roman"/>
          <w:sz w:val="28"/>
          <w:szCs w:val="24"/>
        </w:rPr>
        <w:t xml:space="preserve"> 80 и </w:t>
      </w:r>
      <w:r w:rsidRPr="00F409CE">
        <w:rPr>
          <w:rFonts w:ascii="Times New Roman" w:eastAsia="Times New Roman" w:hAnsi="Times New Roman" w:cs="Times New Roman"/>
          <w:sz w:val="28"/>
          <w:szCs w:val="24"/>
          <w:lang w:val="en-US"/>
        </w:rPr>
        <w:t>Tween</w:t>
      </w:r>
      <w:r w:rsidRPr="00F409CE">
        <w:rPr>
          <w:rFonts w:ascii="Times New Roman" w:eastAsia="Times New Roman" w:hAnsi="Times New Roman" w:cs="Times New Roman"/>
          <w:sz w:val="28"/>
          <w:szCs w:val="24"/>
        </w:rPr>
        <w:t xml:space="preserve"> 80. </w:t>
      </w:r>
      <w:proofErr w:type="spellStart"/>
      <w:r w:rsidRPr="00F409CE">
        <w:rPr>
          <w:rFonts w:ascii="Times New Roman" w:eastAsia="Times New Roman" w:hAnsi="Times New Roman" w:cs="Times New Roman"/>
          <w:sz w:val="28"/>
          <w:szCs w:val="24"/>
        </w:rPr>
        <w:t>Наноэмульсии</w:t>
      </w:r>
      <w:proofErr w:type="spellEnd"/>
      <w:r w:rsidRPr="00F409CE">
        <w:rPr>
          <w:rFonts w:ascii="Times New Roman" w:eastAsia="Times New Roman" w:hAnsi="Times New Roman" w:cs="Times New Roman"/>
          <w:sz w:val="28"/>
          <w:szCs w:val="24"/>
        </w:rPr>
        <w:t xml:space="preserve"> были приготовлены при разных скоростях и длительности перемешивания на ультразвуковом гомогенизаторе. В результате определения стабильности и зета-потенциала стало известно, что размер частиц уменьшается первые 15 минут перемешивания, однако при перемешивании дольше 15 минут размер частиц значительно увеличивается. Для определения эффективности </w:t>
      </w:r>
      <w:proofErr w:type="spellStart"/>
      <w:r w:rsidRPr="00F409CE">
        <w:rPr>
          <w:rFonts w:ascii="Times New Roman" w:eastAsia="Times New Roman" w:hAnsi="Times New Roman" w:cs="Times New Roman"/>
          <w:sz w:val="28"/>
          <w:szCs w:val="24"/>
        </w:rPr>
        <w:t>нефтеизвлечения</w:t>
      </w:r>
      <w:proofErr w:type="spellEnd"/>
      <w:r w:rsidRPr="00F409CE">
        <w:rPr>
          <w:rFonts w:ascii="Times New Roman" w:eastAsia="Times New Roman" w:hAnsi="Times New Roman" w:cs="Times New Roman"/>
          <w:sz w:val="28"/>
          <w:szCs w:val="24"/>
        </w:rPr>
        <w:t xml:space="preserve"> была использована песчаная порода </w:t>
      </w:r>
      <w:proofErr w:type="spellStart"/>
      <w:r w:rsidRPr="00F409CE">
        <w:rPr>
          <w:rFonts w:ascii="Times New Roman" w:eastAsia="Times New Roman" w:hAnsi="Times New Roman" w:cs="Times New Roman"/>
          <w:sz w:val="28"/>
          <w:szCs w:val="24"/>
        </w:rPr>
        <w:t>Мелиган</w:t>
      </w:r>
      <w:proofErr w:type="spellEnd"/>
      <w:r w:rsidRPr="00F409CE">
        <w:rPr>
          <w:rFonts w:ascii="Times New Roman" w:eastAsia="Times New Roman" w:hAnsi="Times New Roman" w:cs="Times New Roman"/>
          <w:sz w:val="28"/>
          <w:szCs w:val="24"/>
        </w:rPr>
        <w:t xml:space="preserve">, которая пропитывалась нефтью в течение 10 дней. Затем эту породу погрузили в приготовленную эмульсию и наблюдали в течение нескольких дней. Методом расчетов масс образцов, стало известно, что эмульсия вытеснила 64 % нефти из породы. Таким образом исследователи доказали эффективность </w:t>
      </w:r>
      <w:proofErr w:type="spellStart"/>
      <w:r w:rsidRPr="00F409CE">
        <w:rPr>
          <w:rFonts w:ascii="Times New Roman" w:eastAsia="Times New Roman" w:hAnsi="Times New Roman" w:cs="Times New Roman"/>
          <w:sz w:val="28"/>
          <w:szCs w:val="24"/>
        </w:rPr>
        <w:t>наноэмульсии</w:t>
      </w:r>
      <w:proofErr w:type="spellEnd"/>
      <w:r w:rsidRPr="00F409CE">
        <w:rPr>
          <w:rFonts w:ascii="Times New Roman" w:eastAsia="Times New Roman" w:hAnsi="Times New Roman" w:cs="Times New Roman"/>
          <w:sz w:val="28"/>
          <w:szCs w:val="24"/>
        </w:rPr>
        <w:t xml:space="preserve">, состоящей из </w:t>
      </w:r>
      <w:r w:rsidR="00D63F66" w:rsidRPr="00F409CE">
        <w:rPr>
          <w:rFonts w:ascii="Times New Roman" w:eastAsia="Times New Roman" w:hAnsi="Times New Roman" w:cs="Times New Roman"/>
          <w:sz w:val="28"/>
          <w:szCs w:val="24"/>
        </w:rPr>
        <w:t>1/4</w:t>
      </w:r>
      <w:r w:rsidRPr="00F409CE">
        <w:rPr>
          <w:rFonts w:ascii="Times New Roman" w:eastAsia="Times New Roman" w:hAnsi="Times New Roman" w:cs="Times New Roman"/>
          <w:sz w:val="28"/>
          <w:szCs w:val="24"/>
        </w:rPr>
        <w:t xml:space="preserve"> отработанного масла и 1/6 </w:t>
      </w:r>
      <w:proofErr w:type="spellStart"/>
      <w:r w:rsidRPr="00F409CE">
        <w:rPr>
          <w:rFonts w:ascii="Times New Roman" w:eastAsia="Times New Roman" w:hAnsi="Times New Roman" w:cs="Times New Roman"/>
          <w:sz w:val="28"/>
          <w:szCs w:val="24"/>
        </w:rPr>
        <w:t>ПАВов</w:t>
      </w:r>
      <w:proofErr w:type="spellEnd"/>
      <w:r w:rsidRPr="00F409CE">
        <w:rPr>
          <w:rFonts w:ascii="Times New Roman" w:eastAsia="Times New Roman" w:hAnsi="Times New Roman" w:cs="Times New Roman"/>
          <w:sz w:val="28"/>
          <w:szCs w:val="24"/>
        </w:rPr>
        <w:t xml:space="preserve"> [</w:t>
      </w:r>
      <w:r w:rsidRPr="00F409CE">
        <w:rPr>
          <w:rFonts w:ascii="Times New Roman" w:eastAsia="Times New Roman" w:hAnsi="Times New Roman" w:cs="Times New Roman"/>
          <w:sz w:val="28"/>
          <w:szCs w:val="24"/>
          <w:lang w:val="kk-KZ"/>
        </w:rPr>
        <w:t>1</w:t>
      </w:r>
      <w:r w:rsidR="00B976E3" w:rsidRPr="00F409CE">
        <w:rPr>
          <w:rFonts w:ascii="Times New Roman" w:eastAsia="Times New Roman" w:hAnsi="Times New Roman" w:cs="Times New Roman"/>
          <w:sz w:val="28"/>
          <w:szCs w:val="24"/>
          <w:lang w:val="kk-KZ"/>
        </w:rPr>
        <w:t>02</w:t>
      </w:r>
      <w:r w:rsidRPr="00F409CE">
        <w:rPr>
          <w:rFonts w:ascii="Times New Roman" w:eastAsia="Times New Roman" w:hAnsi="Times New Roman" w:cs="Times New Roman"/>
          <w:sz w:val="28"/>
          <w:szCs w:val="24"/>
        </w:rPr>
        <w:t xml:space="preserve">]. </w:t>
      </w:r>
    </w:p>
    <w:p w14:paraId="5A750116" w14:textId="75940061" w:rsidR="004602C1" w:rsidRPr="00A614CF" w:rsidRDefault="004602C1" w:rsidP="004602C1">
      <w:pPr>
        <w:shd w:val="clear" w:color="auto" w:fill="FFFFFF"/>
        <w:spacing w:after="0" w:line="240" w:lineRule="auto"/>
        <w:ind w:firstLine="567"/>
        <w:jc w:val="both"/>
        <w:outlineLvl w:val="1"/>
        <w:rPr>
          <w:rFonts w:ascii="Times New Roman" w:eastAsia="Times New Roman" w:hAnsi="Times New Roman" w:cs="Times New Roman"/>
          <w:sz w:val="28"/>
          <w:szCs w:val="24"/>
        </w:rPr>
      </w:pPr>
      <w:r w:rsidRPr="00F409CE">
        <w:rPr>
          <w:rFonts w:ascii="Times New Roman" w:eastAsia="Times New Roman" w:hAnsi="Times New Roman" w:cs="Times New Roman"/>
          <w:sz w:val="28"/>
          <w:szCs w:val="24"/>
        </w:rPr>
        <w:t>В качестве органической фазы испытан и дизель [</w:t>
      </w:r>
      <w:r w:rsidRPr="00F409CE">
        <w:rPr>
          <w:rFonts w:ascii="Times New Roman" w:eastAsia="Times New Roman" w:hAnsi="Times New Roman" w:cs="Times New Roman"/>
          <w:sz w:val="28"/>
          <w:szCs w:val="24"/>
          <w:lang w:val="kk-KZ"/>
        </w:rPr>
        <w:t>1</w:t>
      </w:r>
      <w:r w:rsidR="00297A6B" w:rsidRPr="00F409CE">
        <w:rPr>
          <w:rFonts w:ascii="Times New Roman" w:eastAsia="Times New Roman" w:hAnsi="Times New Roman" w:cs="Times New Roman"/>
          <w:sz w:val="28"/>
          <w:szCs w:val="24"/>
          <w:lang w:val="kk-KZ"/>
        </w:rPr>
        <w:t>03</w:t>
      </w:r>
      <w:r w:rsidRPr="00F409CE">
        <w:rPr>
          <w:rFonts w:ascii="Times New Roman" w:eastAsia="Times New Roman" w:hAnsi="Times New Roman" w:cs="Times New Roman"/>
          <w:sz w:val="28"/>
          <w:szCs w:val="24"/>
        </w:rPr>
        <w:t xml:space="preserve">]. Исследователями разработана эмульсия дизеля в воде стабилизированная </w:t>
      </w:r>
      <w:proofErr w:type="spellStart"/>
      <w:r w:rsidRPr="00F409CE">
        <w:rPr>
          <w:rFonts w:ascii="Times New Roman" w:eastAsia="Times New Roman" w:hAnsi="Times New Roman" w:cs="Times New Roman"/>
          <w:sz w:val="28"/>
          <w:szCs w:val="24"/>
        </w:rPr>
        <w:t>додецилсульфатом</w:t>
      </w:r>
      <w:proofErr w:type="spellEnd"/>
      <w:r w:rsidRPr="00A614CF">
        <w:rPr>
          <w:rFonts w:ascii="Times New Roman" w:eastAsia="Times New Roman" w:hAnsi="Times New Roman" w:cs="Times New Roman"/>
          <w:sz w:val="28"/>
          <w:szCs w:val="24"/>
        </w:rPr>
        <w:t xml:space="preserve"> натрия. В модели резервуара 57 % нефти была вытеснена водной закачкой, при закачке эмульсией дополнительно была вытеснена 28% нефти. </w:t>
      </w:r>
    </w:p>
    <w:p w14:paraId="55B7945D" w14:textId="61D6AF19" w:rsidR="004602C1" w:rsidRPr="00F409CE" w:rsidRDefault="004602C1" w:rsidP="004602C1">
      <w:pPr>
        <w:shd w:val="clear" w:color="auto" w:fill="FFFFFF"/>
        <w:spacing w:after="0" w:line="240" w:lineRule="auto"/>
        <w:ind w:firstLine="567"/>
        <w:jc w:val="both"/>
        <w:outlineLvl w:val="1"/>
        <w:rPr>
          <w:rFonts w:ascii="Times New Roman" w:eastAsia="Times New Roman" w:hAnsi="Times New Roman" w:cs="Times New Roman"/>
          <w:bCs/>
          <w:sz w:val="28"/>
          <w:szCs w:val="24"/>
        </w:rPr>
      </w:pPr>
      <w:r w:rsidRPr="00A614CF">
        <w:rPr>
          <w:rFonts w:ascii="Times New Roman" w:eastAsia="Times New Roman" w:hAnsi="Times New Roman" w:cs="Times New Roman"/>
          <w:bCs/>
          <w:sz w:val="28"/>
          <w:szCs w:val="24"/>
          <w:lang w:val="kk-KZ"/>
        </w:rPr>
        <w:t>В</w:t>
      </w:r>
      <w:r w:rsidRPr="00A614CF">
        <w:rPr>
          <w:rFonts w:ascii="Times New Roman" w:eastAsia="Times New Roman" w:hAnsi="Times New Roman" w:cs="Times New Roman"/>
          <w:bCs/>
          <w:sz w:val="28"/>
          <w:szCs w:val="24"/>
        </w:rPr>
        <w:t xml:space="preserve"> </w:t>
      </w:r>
      <w:proofErr w:type="spellStart"/>
      <w:r w:rsidRPr="00A614CF">
        <w:rPr>
          <w:rFonts w:ascii="Times New Roman" w:eastAsia="Times New Roman" w:hAnsi="Times New Roman" w:cs="Times New Roman"/>
          <w:bCs/>
          <w:sz w:val="28"/>
          <w:szCs w:val="24"/>
        </w:rPr>
        <w:t>экспериментальн</w:t>
      </w:r>
      <w:proofErr w:type="spellEnd"/>
      <w:r w:rsidRPr="00A614CF">
        <w:rPr>
          <w:rFonts w:ascii="Times New Roman" w:eastAsia="Times New Roman" w:hAnsi="Times New Roman" w:cs="Times New Roman"/>
          <w:bCs/>
          <w:sz w:val="28"/>
          <w:szCs w:val="24"/>
          <w:lang w:val="kk-KZ"/>
        </w:rPr>
        <w:t>ой</w:t>
      </w:r>
      <w:r w:rsidRPr="00A614CF">
        <w:rPr>
          <w:rFonts w:ascii="Times New Roman" w:eastAsia="Times New Roman" w:hAnsi="Times New Roman" w:cs="Times New Roman"/>
          <w:bCs/>
          <w:sz w:val="28"/>
          <w:szCs w:val="24"/>
        </w:rPr>
        <w:t xml:space="preserve"> работе с использованием наночастиц циркония диоксида для приготовления </w:t>
      </w:r>
      <w:proofErr w:type="spellStart"/>
      <w:r w:rsidRPr="00A614CF">
        <w:rPr>
          <w:rFonts w:ascii="Times New Roman" w:eastAsia="Times New Roman" w:hAnsi="Times New Roman" w:cs="Times New Roman"/>
          <w:bCs/>
          <w:sz w:val="28"/>
          <w:szCs w:val="24"/>
        </w:rPr>
        <w:t>наноэмульсии</w:t>
      </w:r>
      <w:proofErr w:type="spellEnd"/>
      <w:r w:rsidRPr="00A614CF">
        <w:rPr>
          <w:rFonts w:ascii="Times New Roman" w:eastAsia="Times New Roman" w:hAnsi="Times New Roman" w:cs="Times New Roman"/>
          <w:bCs/>
          <w:sz w:val="28"/>
          <w:szCs w:val="24"/>
        </w:rPr>
        <w:t xml:space="preserve"> определен коэффициент извлечения нефти из уплотненного слоя. Результаты показали, что применение эмульсии увеличил</w:t>
      </w:r>
      <w:r w:rsidR="001E4E31">
        <w:rPr>
          <w:rFonts w:ascii="Times New Roman" w:eastAsia="Times New Roman" w:hAnsi="Times New Roman" w:cs="Times New Roman"/>
          <w:bCs/>
          <w:sz w:val="28"/>
          <w:szCs w:val="24"/>
        </w:rPr>
        <w:t>о</w:t>
      </w:r>
      <w:r w:rsidRPr="00A614CF">
        <w:rPr>
          <w:rFonts w:ascii="Times New Roman" w:eastAsia="Times New Roman" w:hAnsi="Times New Roman" w:cs="Times New Roman"/>
          <w:bCs/>
          <w:sz w:val="28"/>
          <w:szCs w:val="24"/>
        </w:rPr>
        <w:t xml:space="preserve"> коэффициент извлечения нефти, также определено, что коэффициент извлечения нефти зависит </w:t>
      </w:r>
      <w:proofErr w:type="spellStart"/>
      <w:r w:rsidRPr="00A614CF">
        <w:rPr>
          <w:rFonts w:ascii="Times New Roman" w:eastAsia="Times New Roman" w:hAnsi="Times New Roman" w:cs="Times New Roman"/>
          <w:bCs/>
          <w:sz w:val="28"/>
          <w:szCs w:val="24"/>
        </w:rPr>
        <w:t>прямопропорционально</w:t>
      </w:r>
      <w:proofErr w:type="spellEnd"/>
      <w:r w:rsidRPr="00A614CF">
        <w:rPr>
          <w:rFonts w:ascii="Times New Roman" w:eastAsia="Times New Roman" w:hAnsi="Times New Roman" w:cs="Times New Roman"/>
          <w:bCs/>
          <w:sz w:val="28"/>
          <w:szCs w:val="24"/>
        </w:rPr>
        <w:t xml:space="preserve"> от количества растворителя, и не зависит от количества наночастиц. В целом, использование </w:t>
      </w:r>
      <w:proofErr w:type="spellStart"/>
      <w:r w:rsidRPr="00A614CF">
        <w:rPr>
          <w:rFonts w:ascii="Times New Roman" w:eastAsia="Times New Roman" w:hAnsi="Times New Roman" w:cs="Times New Roman"/>
          <w:bCs/>
          <w:sz w:val="28"/>
          <w:szCs w:val="24"/>
        </w:rPr>
        <w:t>наноэмульсии</w:t>
      </w:r>
      <w:proofErr w:type="spellEnd"/>
      <w:r w:rsidRPr="00A614CF">
        <w:rPr>
          <w:rFonts w:ascii="Times New Roman" w:eastAsia="Times New Roman" w:hAnsi="Times New Roman" w:cs="Times New Roman"/>
          <w:bCs/>
          <w:sz w:val="28"/>
          <w:szCs w:val="24"/>
        </w:rPr>
        <w:t xml:space="preserve">, содержащей </w:t>
      </w:r>
      <w:r w:rsidRPr="00F409CE">
        <w:rPr>
          <w:rFonts w:ascii="Times New Roman" w:eastAsia="Times New Roman" w:hAnsi="Times New Roman" w:cs="Times New Roman"/>
          <w:bCs/>
          <w:sz w:val="28"/>
          <w:szCs w:val="24"/>
        </w:rPr>
        <w:t xml:space="preserve">наночастицы оксида циркония, ПАВ </w:t>
      </w:r>
      <w:proofErr w:type="spellStart"/>
      <w:r w:rsidRPr="00F409CE">
        <w:rPr>
          <w:rFonts w:ascii="Times New Roman" w:eastAsia="Times New Roman" w:hAnsi="Times New Roman" w:cs="Times New Roman"/>
          <w:bCs/>
          <w:sz w:val="28"/>
          <w:szCs w:val="24"/>
        </w:rPr>
        <w:t>октилфенол</w:t>
      </w:r>
      <w:proofErr w:type="spellEnd"/>
      <w:r w:rsidRPr="00F409CE">
        <w:rPr>
          <w:rFonts w:ascii="Times New Roman" w:eastAsia="Times New Roman" w:hAnsi="Times New Roman" w:cs="Times New Roman"/>
          <w:bCs/>
          <w:sz w:val="28"/>
          <w:szCs w:val="24"/>
        </w:rPr>
        <w:t xml:space="preserve"> </w:t>
      </w:r>
      <w:proofErr w:type="spellStart"/>
      <w:r w:rsidRPr="00F409CE">
        <w:rPr>
          <w:rFonts w:ascii="Times New Roman" w:eastAsia="Times New Roman" w:hAnsi="Times New Roman" w:cs="Times New Roman"/>
          <w:bCs/>
          <w:sz w:val="28"/>
          <w:szCs w:val="24"/>
        </w:rPr>
        <w:t>этоксилат</w:t>
      </w:r>
      <w:proofErr w:type="spellEnd"/>
      <w:r w:rsidRPr="00F409CE">
        <w:rPr>
          <w:rFonts w:ascii="Times New Roman" w:eastAsia="Times New Roman" w:hAnsi="Times New Roman" w:cs="Times New Roman"/>
          <w:bCs/>
          <w:sz w:val="28"/>
          <w:szCs w:val="24"/>
        </w:rPr>
        <w:t xml:space="preserve"> и ксилол в виде органической фазы, привело к увеличению коэффициента извлечения на 40-107% [</w:t>
      </w:r>
      <w:r w:rsidRPr="00F409CE">
        <w:rPr>
          <w:rFonts w:ascii="Times New Roman" w:eastAsia="Times New Roman" w:hAnsi="Times New Roman" w:cs="Times New Roman"/>
          <w:bCs/>
          <w:sz w:val="28"/>
          <w:szCs w:val="24"/>
          <w:lang w:val="kk-KZ"/>
        </w:rPr>
        <w:t>1</w:t>
      </w:r>
      <w:r w:rsidR="00297A6B" w:rsidRPr="00F409CE">
        <w:rPr>
          <w:rFonts w:ascii="Times New Roman" w:eastAsia="Times New Roman" w:hAnsi="Times New Roman" w:cs="Times New Roman"/>
          <w:bCs/>
          <w:sz w:val="28"/>
          <w:szCs w:val="24"/>
          <w:lang w:val="kk-KZ"/>
        </w:rPr>
        <w:t>04</w:t>
      </w:r>
      <w:r w:rsidRPr="00F409CE">
        <w:rPr>
          <w:rFonts w:ascii="Times New Roman" w:eastAsia="Times New Roman" w:hAnsi="Times New Roman" w:cs="Times New Roman"/>
          <w:bCs/>
          <w:sz w:val="28"/>
          <w:szCs w:val="24"/>
        </w:rPr>
        <w:t xml:space="preserve">]. </w:t>
      </w:r>
    </w:p>
    <w:p w14:paraId="4971EE95" w14:textId="3E4CD5D4" w:rsidR="008F7BC9" w:rsidRPr="00F409CE" w:rsidRDefault="004602C1" w:rsidP="004602C1">
      <w:pPr>
        <w:spacing w:after="0" w:line="240" w:lineRule="auto"/>
        <w:ind w:firstLine="567"/>
        <w:jc w:val="both"/>
        <w:rPr>
          <w:rFonts w:ascii="Times New Roman" w:eastAsia="Times New Roman" w:hAnsi="Times New Roman" w:cs="Times New Roman"/>
          <w:bCs/>
          <w:color w:val="000000"/>
          <w:sz w:val="28"/>
          <w:szCs w:val="24"/>
        </w:rPr>
      </w:pPr>
      <w:r w:rsidRPr="00F409CE">
        <w:rPr>
          <w:rFonts w:ascii="Times New Roman" w:eastAsia="Times New Roman" w:hAnsi="Times New Roman" w:cs="Times New Roman"/>
          <w:bCs/>
          <w:sz w:val="28"/>
          <w:szCs w:val="24"/>
        </w:rPr>
        <w:t>Однако применение эмульсии ограничива</w:t>
      </w:r>
      <w:r w:rsidR="00D25770" w:rsidRPr="00F409CE">
        <w:rPr>
          <w:rFonts w:ascii="Times New Roman" w:eastAsia="Times New Roman" w:hAnsi="Times New Roman" w:cs="Times New Roman"/>
          <w:bCs/>
          <w:sz w:val="28"/>
          <w:szCs w:val="24"/>
        </w:rPr>
        <w:t>ется</w:t>
      </w:r>
      <w:r w:rsidRPr="00F409CE">
        <w:rPr>
          <w:rFonts w:ascii="Times New Roman" w:eastAsia="Times New Roman" w:hAnsi="Times New Roman" w:cs="Times New Roman"/>
          <w:bCs/>
          <w:sz w:val="28"/>
          <w:szCs w:val="24"/>
        </w:rPr>
        <w:t xml:space="preserve"> несколькими факторами. Во-первых, приготовление эмульсии считается довольно трудоемким и затратным, так как приготовление эмульсии требует гомогенизатора или ротатора для большого объема растворов. Во-вторых, для приготовления эмульсии необходимы эффективные </w:t>
      </w:r>
      <w:proofErr w:type="spellStart"/>
      <w:r w:rsidRPr="00F409CE">
        <w:rPr>
          <w:rFonts w:ascii="Times New Roman" w:eastAsia="Times New Roman" w:hAnsi="Times New Roman" w:cs="Times New Roman"/>
          <w:bCs/>
          <w:sz w:val="28"/>
          <w:szCs w:val="24"/>
        </w:rPr>
        <w:t>ПАВы</w:t>
      </w:r>
      <w:proofErr w:type="spellEnd"/>
      <w:r w:rsidRPr="00F409CE">
        <w:rPr>
          <w:rFonts w:ascii="Times New Roman" w:eastAsia="Times New Roman" w:hAnsi="Times New Roman" w:cs="Times New Roman"/>
          <w:bCs/>
          <w:sz w:val="28"/>
          <w:szCs w:val="24"/>
        </w:rPr>
        <w:t xml:space="preserve"> и раст</w:t>
      </w:r>
      <w:r w:rsidRPr="00F409CE">
        <w:rPr>
          <w:rFonts w:ascii="Times New Roman" w:eastAsia="Times New Roman" w:hAnsi="Times New Roman" w:cs="Times New Roman"/>
          <w:bCs/>
          <w:color w:val="000000"/>
          <w:sz w:val="28"/>
          <w:szCs w:val="24"/>
        </w:rPr>
        <w:t>ворители, которые требуют немалого расхода, помимо этого</w:t>
      </w:r>
      <w:r w:rsidR="00D408C6">
        <w:rPr>
          <w:rFonts w:ascii="Times New Roman" w:eastAsia="Times New Roman" w:hAnsi="Times New Roman" w:cs="Times New Roman"/>
          <w:bCs/>
          <w:color w:val="000000"/>
          <w:sz w:val="28"/>
          <w:szCs w:val="24"/>
        </w:rPr>
        <w:t>,</w:t>
      </w:r>
      <w:r w:rsidRPr="00F409CE">
        <w:rPr>
          <w:rFonts w:ascii="Times New Roman" w:eastAsia="Times New Roman" w:hAnsi="Times New Roman" w:cs="Times New Roman"/>
          <w:bCs/>
          <w:color w:val="000000"/>
          <w:sz w:val="28"/>
          <w:szCs w:val="24"/>
        </w:rPr>
        <w:t xml:space="preserve"> не так богат перечень компонентов для приготовления эмульсий. В эмульсиях для </w:t>
      </w:r>
      <w:proofErr w:type="spellStart"/>
      <w:r w:rsidRPr="00F409CE">
        <w:rPr>
          <w:rFonts w:ascii="Times New Roman" w:eastAsia="Times New Roman" w:hAnsi="Times New Roman" w:cs="Times New Roman"/>
          <w:bCs/>
          <w:color w:val="000000"/>
          <w:sz w:val="28"/>
          <w:szCs w:val="24"/>
        </w:rPr>
        <w:t>нефтеизвлечения</w:t>
      </w:r>
      <w:proofErr w:type="spellEnd"/>
      <w:r w:rsidRPr="00F409CE">
        <w:rPr>
          <w:rFonts w:ascii="Times New Roman" w:eastAsia="Times New Roman" w:hAnsi="Times New Roman" w:cs="Times New Roman"/>
          <w:bCs/>
          <w:color w:val="000000"/>
          <w:sz w:val="28"/>
          <w:szCs w:val="24"/>
        </w:rPr>
        <w:t xml:space="preserve"> в основном используются полиакриламид и его модифицированные производные, </w:t>
      </w:r>
      <w:r w:rsidR="00D63F66" w:rsidRPr="00F409CE">
        <w:rPr>
          <w:rFonts w:ascii="Times New Roman" w:eastAsia="Times New Roman" w:hAnsi="Times New Roman" w:cs="Times New Roman"/>
          <w:bCs/>
          <w:color w:val="000000"/>
          <w:sz w:val="28"/>
          <w:szCs w:val="24"/>
        </w:rPr>
        <w:t xml:space="preserve">реже </w:t>
      </w:r>
      <w:r w:rsidRPr="00F409CE">
        <w:rPr>
          <w:rFonts w:ascii="Times New Roman" w:eastAsia="Times New Roman" w:hAnsi="Times New Roman" w:cs="Times New Roman"/>
          <w:bCs/>
          <w:color w:val="000000"/>
          <w:sz w:val="28"/>
          <w:szCs w:val="24"/>
        </w:rPr>
        <w:t>ксантановая камедь [</w:t>
      </w:r>
      <w:r w:rsidR="00297A6B" w:rsidRPr="00F409CE">
        <w:rPr>
          <w:rFonts w:ascii="Times New Roman" w:eastAsia="Times New Roman" w:hAnsi="Times New Roman" w:cs="Times New Roman"/>
          <w:bCs/>
          <w:color w:val="000000"/>
          <w:sz w:val="28"/>
          <w:szCs w:val="24"/>
          <w:lang w:val="kk-KZ"/>
        </w:rPr>
        <w:t>105</w:t>
      </w:r>
      <w:r w:rsidRPr="00F409CE">
        <w:rPr>
          <w:rFonts w:ascii="Times New Roman" w:eastAsia="Times New Roman" w:hAnsi="Times New Roman" w:cs="Times New Roman"/>
          <w:bCs/>
          <w:color w:val="000000"/>
          <w:sz w:val="28"/>
          <w:szCs w:val="24"/>
        </w:rPr>
        <w:t>-</w:t>
      </w:r>
      <w:r w:rsidRPr="00F409CE">
        <w:rPr>
          <w:rFonts w:ascii="Times New Roman" w:eastAsia="Times New Roman" w:hAnsi="Times New Roman" w:cs="Times New Roman"/>
          <w:bCs/>
          <w:color w:val="000000"/>
          <w:sz w:val="28"/>
          <w:szCs w:val="24"/>
          <w:lang w:val="kk-KZ"/>
        </w:rPr>
        <w:t>1</w:t>
      </w:r>
      <w:r w:rsidR="00297A6B" w:rsidRPr="00F409CE">
        <w:rPr>
          <w:rFonts w:ascii="Times New Roman" w:eastAsia="Times New Roman" w:hAnsi="Times New Roman" w:cs="Times New Roman"/>
          <w:bCs/>
          <w:color w:val="000000"/>
          <w:sz w:val="28"/>
          <w:szCs w:val="24"/>
          <w:lang w:val="kk-KZ"/>
        </w:rPr>
        <w:t>08</w:t>
      </w:r>
      <w:r w:rsidRPr="00F409CE">
        <w:rPr>
          <w:rFonts w:ascii="Times New Roman" w:eastAsia="Times New Roman" w:hAnsi="Times New Roman" w:cs="Times New Roman"/>
          <w:bCs/>
          <w:color w:val="000000"/>
          <w:sz w:val="28"/>
          <w:szCs w:val="24"/>
        </w:rPr>
        <w:t>].</w:t>
      </w:r>
      <w:r w:rsidR="00A15A94" w:rsidRPr="00F409CE">
        <w:rPr>
          <w:rFonts w:ascii="Times New Roman" w:eastAsia="Times New Roman" w:hAnsi="Times New Roman" w:cs="Times New Roman"/>
          <w:bCs/>
          <w:color w:val="000000"/>
          <w:sz w:val="28"/>
          <w:szCs w:val="24"/>
        </w:rPr>
        <w:t xml:space="preserve"> </w:t>
      </w:r>
    </w:p>
    <w:p w14:paraId="365812B6" w14:textId="7C4250AA" w:rsidR="00B6480E" w:rsidRPr="00F409CE" w:rsidRDefault="004A16A9" w:rsidP="004A16A9">
      <w:pPr>
        <w:spacing w:after="0" w:line="240" w:lineRule="auto"/>
        <w:ind w:firstLine="567"/>
        <w:jc w:val="both"/>
        <w:rPr>
          <w:rFonts w:ascii="Times New Roman" w:hAnsi="Times New Roman" w:cs="Times New Roman"/>
          <w:sz w:val="28"/>
          <w:szCs w:val="24"/>
        </w:rPr>
      </w:pPr>
      <w:r w:rsidRPr="00F409CE">
        <w:rPr>
          <w:rFonts w:ascii="Times New Roman" w:hAnsi="Times New Roman" w:cs="Times New Roman"/>
          <w:sz w:val="28"/>
          <w:szCs w:val="24"/>
        </w:rPr>
        <w:t xml:space="preserve">Химические композиты, </w:t>
      </w:r>
      <w:r w:rsidR="00B169F8" w:rsidRPr="00F409CE">
        <w:rPr>
          <w:rFonts w:ascii="Times New Roman" w:hAnsi="Times New Roman" w:cs="Times New Roman"/>
          <w:sz w:val="28"/>
          <w:szCs w:val="24"/>
        </w:rPr>
        <w:t xml:space="preserve">которые входят </w:t>
      </w:r>
      <w:r w:rsidRPr="00F409CE">
        <w:rPr>
          <w:rFonts w:ascii="Times New Roman" w:hAnsi="Times New Roman" w:cs="Times New Roman"/>
          <w:sz w:val="28"/>
          <w:szCs w:val="24"/>
        </w:rPr>
        <w:t xml:space="preserve">в состав </w:t>
      </w:r>
      <w:r w:rsidR="00B169F8" w:rsidRPr="00F409CE">
        <w:rPr>
          <w:rFonts w:ascii="Times New Roman" w:hAnsi="Times New Roman" w:cs="Times New Roman"/>
          <w:sz w:val="28"/>
          <w:szCs w:val="24"/>
        </w:rPr>
        <w:t>эмульсии, в основном</w:t>
      </w:r>
      <w:r w:rsidRPr="00F409CE">
        <w:rPr>
          <w:rFonts w:ascii="Times New Roman" w:hAnsi="Times New Roman" w:cs="Times New Roman"/>
          <w:sz w:val="28"/>
          <w:szCs w:val="24"/>
        </w:rPr>
        <w:t xml:space="preserve"> </w:t>
      </w:r>
      <w:proofErr w:type="spellStart"/>
      <w:r w:rsidRPr="00F409CE">
        <w:rPr>
          <w:rFonts w:ascii="Times New Roman" w:hAnsi="Times New Roman" w:cs="Times New Roman"/>
          <w:sz w:val="28"/>
          <w:szCs w:val="24"/>
        </w:rPr>
        <w:t>ПАВы</w:t>
      </w:r>
      <w:proofErr w:type="spellEnd"/>
      <w:r w:rsidRPr="00F409CE">
        <w:rPr>
          <w:rFonts w:ascii="Times New Roman" w:hAnsi="Times New Roman" w:cs="Times New Roman"/>
          <w:sz w:val="28"/>
          <w:szCs w:val="24"/>
        </w:rPr>
        <w:t xml:space="preserve"> и полимеры. Это обосновано тем, что </w:t>
      </w:r>
      <w:proofErr w:type="spellStart"/>
      <w:r w:rsidRPr="00F409CE">
        <w:rPr>
          <w:rFonts w:ascii="Times New Roman" w:hAnsi="Times New Roman" w:cs="Times New Roman"/>
          <w:sz w:val="28"/>
          <w:szCs w:val="24"/>
        </w:rPr>
        <w:t>ПАВы</w:t>
      </w:r>
      <w:proofErr w:type="spellEnd"/>
      <w:r w:rsidRPr="00F409CE">
        <w:rPr>
          <w:rFonts w:ascii="Times New Roman" w:hAnsi="Times New Roman" w:cs="Times New Roman"/>
          <w:sz w:val="28"/>
          <w:szCs w:val="24"/>
        </w:rPr>
        <w:t xml:space="preserve"> уменьшают поверхностное натяжения </w:t>
      </w:r>
      <w:proofErr w:type="spellStart"/>
      <w:r w:rsidRPr="00F409CE">
        <w:rPr>
          <w:rFonts w:ascii="Times New Roman" w:hAnsi="Times New Roman" w:cs="Times New Roman"/>
          <w:sz w:val="28"/>
          <w:szCs w:val="24"/>
        </w:rPr>
        <w:t>нефтепластов</w:t>
      </w:r>
      <w:proofErr w:type="spellEnd"/>
      <w:r w:rsidRPr="00F409CE">
        <w:rPr>
          <w:rFonts w:ascii="Times New Roman" w:hAnsi="Times New Roman" w:cs="Times New Roman"/>
          <w:sz w:val="28"/>
          <w:szCs w:val="24"/>
        </w:rPr>
        <w:t xml:space="preserve">, а полимеры увеличивают вязкость и улучшают мобильность. Но не смотря на доступность, </w:t>
      </w:r>
      <w:proofErr w:type="spellStart"/>
      <w:r w:rsidRPr="00F409CE">
        <w:rPr>
          <w:rFonts w:ascii="Times New Roman" w:hAnsi="Times New Roman" w:cs="Times New Roman"/>
          <w:sz w:val="28"/>
          <w:szCs w:val="24"/>
        </w:rPr>
        <w:t>ПАВы</w:t>
      </w:r>
      <w:proofErr w:type="spellEnd"/>
      <w:r w:rsidRPr="00F409CE">
        <w:rPr>
          <w:rFonts w:ascii="Times New Roman" w:hAnsi="Times New Roman" w:cs="Times New Roman"/>
          <w:sz w:val="28"/>
          <w:szCs w:val="24"/>
        </w:rPr>
        <w:t xml:space="preserve"> имеют ограничения в сфере применения из-за их неблагоприятного воздействия. </w:t>
      </w:r>
      <w:r w:rsidR="00965F61" w:rsidRPr="00F409CE">
        <w:rPr>
          <w:rFonts w:ascii="Times New Roman" w:hAnsi="Times New Roman" w:cs="Times New Roman"/>
          <w:sz w:val="28"/>
          <w:szCs w:val="24"/>
        </w:rPr>
        <w:t xml:space="preserve">Большинство </w:t>
      </w:r>
      <w:r w:rsidR="00B50BEC" w:rsidRPr="00F409CE">
        <w:rPr>
          <w:rFonts w:ascii="Times New Roman" w:hAnsi="Times New Roman" w:cs="Times New Roman"/>
          <w:sz w:val="28"/>
          <w:szCs w:val="24"/>
        </w:rPr>
        <w:t>ПАВ</w:t>
      </w:r>
      <w:r w:rsidR="002069D3" w:rsidRPr="00F409CE">
        <w:rPr>
          <w:rFonts w:ascii="Times New Roman" w:hAnsi="Times New Roman" w:cs="Times New Roman"/>
          <w:sz w:val="28"/>
          <w:szCs w:val="24"/>
        </w:rPr>
        <w:t xml:space="preserve">, которые </w:t>
      </w:r>
      <w:r w:rsidR="00002659" w:rsidRPr="00F409CE">
        <w:rPr>
          <w:rFonts w:ascii="Times New Roman" w:hAnsi="Times New Roman" w:cs="Times New Roman"/>
          <w:sz w:val="28"/>
          <w:szCs w:val="24"/>
        </w:rPr>
        <w:t>используются в качестве эмульгаторов,</w:t>
      </w:r>
      <w:r w:rsidR="00B50BEC" w:rsidRPr="00F409CE">
        <w:rPr>
          <w:rFonts w:ascii="Times New Roman" w:hAnsi="Times New Roman" w:cs="Times New Roman"/>
          <w:sz w:val="28"/>
          <w:szCs w:val="24"/>
        </w:rPr>
        <w:t xml:space="preserve"> </w:t>
      </w:r>
      <w:r w:rsidR="001A6A52" w:rsidRPr="00F409CE">
        <w:rPr>
          <w:rFonts w:ascii="Times New Roman" w:hAnsi="Times New Roman" w:cs="Times New Roman"/>
          <w:sz w:val="28"/>
          <w:szCs w:val="24"/>
        </w:rPr>
        <w:t>вызыва</w:t>
      </w:r>
      <w:r w:rsidR="00002659" w:rsidRPr="00F409CE">
        <w:rPr>
          <w:rFonts w:ascii="Times New Roman" w:hAnsi="Times New Roman" w:cs="Times New Roman"/>
          <w:sz w:val="28"/>
          <w:szCs w:val="24"/>
        </w:rPr>
        <w:t>ют</w:t>
      </w:r>
      <w:r w:rsidR="001A6A52" w:rsidRPr="00F409CE">
        <w:rPr>
          <w:rFonts w:ascii="Times New Roman" w:hAnsi="Times New Roman" w:cs="Times New Roman"/>
          <w:sz w:val="28"/>
          <w:szCs w:val="24"/>
        </w:rPr>
        <w:t xml:space="preserve"> раздражение </w:t>
      </w:r>
      <w:r w:rsidR="00AE2F75" w:rsidRPr="00F409CE">
        <w:rPr>
          <w:rFonts w:ascii="Times New Roman" w:hAnsi="Times New Roman" w:cs="Times New Roman"/>
          <w:sz w:val="28"/>
          <w:szCs w:val="24"/>
        </w:rPr>
        <w:t>на к</w:t>
      </w:r>
      <w:r w:rsidR="00D408C6">
        <w:rPr>
          <w:rFonts w:ascii="Times New Roman" w:hAnsi="Times New Roman" w:cs="Times New Roman"/>
          <w:sz w:val="28"/>
          <w:szCs w:val="24"/>
        </w:rPr>
        <w:t>о</w:t>
      </w:r>
      <w:r w:rsidR="00AE2F75" w:rsidRPr="00F409CE">
        <w:rPr>
          <w:rFonts w:ascii="Times New Roman" w:hAnsi="Times New Roman" w:cs="Times New Roman"/>
          <w:sz w:val="28"/>
          <w:szCs w:val="24"/>
        </w:rPr>
        <w:t>же, явля</w:t>
      </w:r>
      <w:r w:rsidR="00002659" w:rsidRPr="00F409CE">
        <w:rPr>
          <w:rFonts w:ascii="Times New Roman" w:hAnsi="Times New Roman" w:cs="Times New Roman"/>
          <w:sz w:val="28"/>
          <w:szCs w:val="24"/>
        </w:rPr>
        <w:t>ютс</w:t>
      </w:r>
      <w:r w:rsidR="00AE2F75" w:rsidRPr="00F409CE">
        <w:rPr>
          <w:rFonts w:ascii="Times New Roman" w:hAnsi="Times New Roman" w:cs="Times New Roman"/>
          <w:sz w:val="28"/>
          <w:szCs w:val="24"/>
        </w:rPr>
        <w:t xml:space="preserve">я </w:t>
      </w:r>
      <w:r w:rsidR="002B6B57" w:rsidRPr="00F409CE">
        <w:rPr>
          <w:rFonts w:ascii="Times New Roman" w:hAnsi="Times New Roman" w:cs="Times New Roman"/>
          <w:sz w:val="28"/>
          <w:szCs w:val="24"/>
        </w:rPr>
        <w:t xml:space="preserve">канцерогенами, </w:t>
      </w:r>
      <w:r w:rsidR="00561AE3" w:rsidRPr="00F409CE">
        <w:rPr>
          <w:rFonts w:ascii="Times New Roman" w:hAnsi="Times New Roman" w:cs="Times New Roman"/>
          <w:sz w:val="28"/>
          <w:szCs w:val="24"/>
        </w:rPr>
        <w:t>разъеда</w:t>
      </w:r>
      <w:r w:rsidR="00002659" w:rsidRPr="00F409CE">
        <w:rPr>
          <w:rFonts w:ascii="Times New Roman" w:hAnsi="Times New Roman" w:cs="Times New Roman"/>
          <w:sz w:val="28"/>
          <w:szCs w:val="24"/>
        </w:rPr>
        <w:t>ют</w:t>
      </w:r>
      <w:r w:rsidR="00561AE3" w:rsidRPr="00F409CE">
        <w:rPr>
          <w:rFonts w:ascii="Times New Roman" w:hAnsi="Times New Roman" w:cs="Times New Roman"/>
          <w:sz w:val="28"/>
          <w:szCs w:val="24"/>
        </w:rPr>
        <w:t xml:space="preserve"> поверхности</w:t>
      </w:r>
      <w:r w:rsidR="00D63F66" w:rsidRPr="00F409CE">
        <w:rPr>
          <w:rFonts w:ascii="Times New Roman" w:hAnsi="Times New Roman" w:cs="Times New Roman"/>
          <w:sz w:val="28"/>
          <w:szCs w:val="24"/>
        </w:rPr>
        <w:t>, вызывают коррозию</w:t>
      </w:r>
      <w:r w:rsidR="00E9268F" w:rsidRPr="00F409CE">
        <w:rPr>
          <w:rFonts w:ascii="Times New Roman" w:hAnsi="Times New Roman" w:cs="Times New Roman"/>
          <w:sz w:val="28"/>
          <w:szCs w:val="24"/>
        </w:rPr>
        <w:t xml:space="preserve"> и </w:t>
      </w:r>
      <w:r w:rsidR="00810CA6" w:rsidRPr="00F409CE">
        <w:rPr>
          <w:rFonts w:ascii="Times New Roman" w:hAnsi="Times New Roman" w:cs="Times New Roman"/>
          <w:sz w:val="28"/>
          <w:szCs w:val="24"/>
        </w:rPr>
        <w:t>губительны для флоры</w:t>
      </w:r>
      <w:r w:rsidR="00AE2F75" w:rsidRPr="00F409CE">
        <w:rPr>
          <w:rFonts w:ascii="Times New Roman" w:hAnsi="Times New Roman" w:cs="Times New Roman"/>
          <w:sz w:val="28"/>
          <w:szCs w:val="24"/>
        </w:rPr>
        <w:t xml:space="preserve">. </w:t>
      </w:r>
      <w:r w:rsidRPr="00F409CE">
        <w:rPr>
          <w:rFonts w:ascii="Times New Roman" w:hAnsi="Times New Roman" w:cs="Times New Roman"/>
          <w:sz w:val="28"/>
          <w:szCs w:val="24"/>
        </w:rPr>
        <w:t xml:space="preserve">В поисках замены </w:t>
      </w:r>
      <w:r w:rsidR="002069D3" w:rsidRPr="00F409CE">
        <w:rPr>
          <w:rFonts w:ascii="Times New Roman" w:hAnsi="Times New Roman" w:cs="Times New Roman"/>
          <w:sz w:val="28"/>
          <w:szCs w:val="24"/>
        </w:rPr>
        <w:t xml:space="preserve">вредным </w:t>
      </w:r>
      <w:proofErr w:type="spellStart"/>
      <w:r w:rsidRPr="00F409CE">
        <w:rPr>
          <w:rFonts w:ascii="Times New Roman" w:hAnsi="Times New Roman" w:cs="Times New Roman"/>
          <w:sz w:val="28"/>
          <w:szCs w:val="24"/>
        </w:rPr>
        <w:t>ПАВам</w:t>
      </w:r>
      <w:proofErr w:type="spellEnd"/>
      <w:r w:rsidRPr="00F409CE">
        <w:rPr>
          <w:rFonts w:ascii="Times New Roman" w:hAnsi="Times New Roman" w:cs="Times New Roman"/>
          <w:sz w:val="28"/>
          <w:szCs w:val="24"/>
        </w:rPr>
        <w:t xml:space="preserve"> были изучены стабилизирующие свойства других веществ, являющихся эмульгаторами</w:t>
      </w:r>
      <w:r w:rsidR="00B169F8" w:rsidRPr="00F409CE">
        <w:rPr>
          <w:rFonts w:ascii="Times New Roman" w:hAnsi="Times New Roman" w:cs="Times New Roman"/>
          <w:sz w:val="28"/>
          <w:szCs w:val="24"/>
        </w:rPr>
        <w:t>,</w:t>
      </w:r>
      <w:r w:rsidRPr="00F409CE">
        <w:rPr>
          <w:rFonts w:ascii="Times New Roman" w:hAnsi="Times New Roman" w:cs="Times New Roman"/>
          <w:sz w:val="28"/>
          <w:szCs w:val="24"/>
        </w:rPr>
        <w:t xml:space="preserve"> и оказалось, что некоторые полезные вещества</w:t>
      </w:r>
      <w:r w:rsidR="007D3FB0">
        <w:rPr>
          <w:rFonts w:ascii="Times New Roman" w:hAnsi="Times New Roman" w:cs="Times New Roman"/>
          <w:sz w:val="28"/>
          <w:szCs w:val="24"/>
        </w:rPr>
        <w:t>,</w:t>
      </w:r>
      <w:r w:rsidRPr="00F409CE">
        <w:rPr>
          <w:rFonts w:ascii="Times New Roman" w:hAnsi="Times New Roman" w:cs="Times New Roman"/>
          <w:sz w:val="28"/>
          <w:szCs w:val="24"/>
        </w:rPr>
        <w:t xml:space="preserve"> такие как протеины, нейтральные частицы диоксида кремния и т.д. </w:t>
      </w:r>
      <w:r w:rsidRPr="00F409CE">
        <w:rPr>
          <w:rFonts w:ascii="Times New Roman" w:hAnsi="Times New Roman" w:cs="Times New Roman"/>
          <w:sz w:val="28"/>
          <w:szCs w:val="24"/>
          <w:lang w:val="kk-KZ"/>
        </w:rPr>
        <w:t>[</w:t>
      </w:r>
      <w:r w:rsidR="00297A6B" w:rsidRPr="00F409CE">
        <w:rPr>
          <w:rFonts w:ascii="Times New Roman" w:hAnsi="Times New Roman" w:cs="Times New Roman"/>
          <w:sz w:val="28"/>
          <w:szCs w:val="24"/>
        </w:rPr>
        <w:t>109</w:t>
      </w:r>
      <w:r w:rsidRPr="00F409CE">
        <w:rPr>
          <w:rFonts w:ascii="Times New Roman" w:hAnsi="Times New Roman" w:cs="Times New Roman"/>
          <w:sz w:val="28"/>
          <w:szCs w:val="24"/>
          <w:lang w:val="kk-KZ"/>
        </w:rPr>
        <w:t>]</w:t>
      </w:r>
      <w:r w:rsidR="00BA6807" w:rsidRPr="00F409CE">
        <w:rPr>
          <w:rFonts w:ascii="Times New Roman" w:hAnsi="Times New Roman" w:cs="Times New Roman"/>
          <w:sz w:val="28"/>
          <w:szCs w:val="24"/>
          <w:lang w:val="kk-KZ"/>
        </w:rPr>
        <w:t>,</w:t>
      </w:r>
      <w:r w:rsidRPr="00F409CE">
        <w:rPr>
          <w:rFonts w:ascii="Times New Roman" w:hAnsi="Times New Roman" w:cs="Times New Roman"/>
          <w:sz w:val="28"/>
          <w:szCs w:val="24"/>
        </w:rPr>
        <w:t xml:space="preserve"> так же имеют стабилизирующие свойства в эмульсиях. </w:t>
      </w:r>
    </w:p>
    <w:p w14:paraId="3093EA8A" w14:textId="054800EC" w:rsidR="004A16A9" w:rsidRPr="00F409CE" w:rsidRDefault="004A16A9" w:rsidP="004A16A9">
      <w:pPr>
        <w:spacing w:after="0" w:line="240" w:lineRule="auto"/>
        <w:ind w:firstLine="567"/>
        <w:jc w:val="both"/>
        <w:rPr>
          <w:rFonts w:ascii="Times New Roman" w:hAnsi="Times New Roman" w:cs="Times New Roman"/>
          <w:sz w:val="28"/>
          <w:szCs w:val="24"/>
        </w:rPr>
      </w:pPr>
      <w:r w:rsidRPr="00F409CE">
        <w:rPr>
          <w:rFonts w:ascii="Times New Roman" w:hAnsi="Times New Roman" w:cs="Times New Roman"/>
          <w:sz w:val="28"/>
          <w:szCs w:val="24"/>
        </w:rPr>
        <w:t xml:space="preserve">На сегодня существует ряд эмульгаторов, сочетающих в себе несколько свойств, как </w:t>
      </w:r>
      <w:proofErr w:type="spellStart"/>
      <w:r w:rsidRPr="00F409CE">
        <w:rPr>
          <w:rFonts w:ascii="Times New Roman" w:hAnsi="Times New Roman" w:cs="Times New Roman"/>
          <w:sz w:val="28"/>
          <w:szCs w:val="24"/>
        </w:rPr>
        <w:t>эмульгирующее</w:t>
      </w:r>
      <w:proofErr w:type="spellEnd"/>
      <w:r w:rsidRPr="00F409CE">
        <w:rPr>
          <w:rFonts w:ascii="Times New Roman" w:hAnsi="Times New Roman" w:cs="Times New Roman"/>
          <w:sz w:val="28"/>
          <w:szCs w:val="24"/>
        </w:rPr>
        <w:t xml:space="preserve">, стабилизирующее и загущающее вещество. В связи с тенденцией на спрос эффективных, биосовместимых и безопасных веществ, появляются модифицированные соединения биологического происхождения. Среди них можно выделить </w:t>
      </w:r>
      <w:proofErr w:type="spellStart"/>
      <w:r w:rsidRPr="00F409CE">
        <w:rPr>
          <w:rFonts w:ascii="Times New Roman" w:hAnsi="Times New Roman" w:cs="Times New Roman"/>
          <w:sz w:val="28"/>
          <w:szCs w:val="24"/>
        </w:rPr>
        <w:t>биоПАВы</w:t>
      </w:r>
      <w:proofErr w:type="spellEnd"/>
      <w:r w:rsidRPr="00F409CE">
        <w:rPr>
          <w:rFonts w:ascii="Times New Roman" w:hAnsi="Times New Roman" w:cs="Times New Roman"/>
          <w:sz w:val="28"/>
          <w:szCs w:val="24"/>
        </w:rPr>
        <w:t xml:space="preserve"> и биополимеры, характеризующиеся высокой эффективностью и низкой токсичностью.</w:t>
      </w:r>
    </w:p>
    <w:p w14:paraId="35998E78" w14:textId="3365F467" w:rsidR="004A16A9" w:rsidRPr="00F409CE" w:rsidRDefault="004A16A9" w:rsidP="004A16A9">
      <w:pPr>
        <w:spacing w:after="0" w:line="240" w:lineRule="auto"/>
        <w:ind w:firstLine="567"/>
        <w:jc w:val="both"/>
        <w:rPr>
          <w:rFonts w:ascii="Times New Roman" w:hAnsi="Times New Roman" w:cs="Times New Roman"/>
          <w:sz w:val="28"/>
          <w:szCs w:val="24"/>
        </w:rPr>
      </w:pPr>
      <w:r w:rsidRPr="00F409CE">
        <w:rPr>
          <w:rFonts w:ascii="Times New Roman" w:hAnsi="Times New Roman" w:cs="Times New Roman"/>
          <w:sz w:val="28"/>
          <w:szCs w:val="24"/>
        </w:rPr>
        <w:t xml:space="preserve">Одним из функциональных веществ является </w:t>
      </w:r>
      <w:proofErr w:type="spellStart"/>
      <w:r w:rsidRPr="00F409CE">
        <w:rPr>
          <w:rFonts w:ascii="Times New Roman" w:hAnsi="Times New Roman" w:cs="Times New Roman"/>
          <w:sz w:val="28"/>
          <w:szCs w:val="24"/>
        </w:rPr>
        <w:t>био</w:t>
      </w:r>
      <w:proofErr w:type="spellEnd"/>
      <w:r w:rsidRPr="00F409CE">
        <w:rPr>
          <w:rFonts w:ascii="Times New Roman" w:hAnsi="Times New Roman" w:cs="Times New Roman"/>
          <w:sz w:val="28"/>
          <w:szCs w:val="24"/>
        </w:rPr>
        <w:t xml:space="preserve">-ПАВ </w:t>
      </w:r>
      <w:proofErr w:type="spellStart"/>
      <w:r w:rsidRPr="00F409CE">
        <w:rPr>
          <w:rFonts w:ascii="Times New Roman" w:hAnsi="Times New Roman" w:cs="Times New Roman"/>
          <w:sz w:val="28"/>
          <w:szCs w:val="24"/>
        </w:rPr>
        <w:t>софоролипид</w:t>
      </w:r>
      <w:proofErr w:type="spellEnd"/>
      <w:r w:rsidRPr="00F409CE">
        <w:rPr>
          <w:rFonts w:ascii="Times New Roman" w:hAnsi="Times New Roman" w:cs="Times New Roman"/>
          <w:sz w:val="28"/>
          <w:szCs w:val="24"/>
        </w:rPr>
        <w:t xml:space="preserve"> [</w:t>
      </w:r>
      <w:r w:rsidR="00EE6770" w:rsidRPr="00F409CE">
        <w:rPr>
          <w:rFonts w:ascii="Times New Roman" w:hAnsi="Times New Roman" w:cs="Times New Roman"/>
          <w:sz w:val="28"/>
          <w:szCs w:val="24"/>
        </w:rPr>
        <w:t>1</w:t>
      </w:r>
      <w:r w:rsidR="00297A6B" w:rsidRPr="00F409CE">
        <w:rPr>
          <w:rFonts w:ascii="Times New Roman" w:hAnsi="Times New Roman" w:cs="Times New Roman"/>
          <w:sz w:val="28"/>
          <w:szCs w:val="24"/>
        </w:rPr>
        <w:t>10</w:t>
      </w:r>
      <w:r w:rsidRPr="00F409CE">
        <w:rPr>
          <w:rFonts w:ascii="Times New Roman" w:hAnsi="Times New Roman" w:cs="Times New Roman"/>
          <w:sz w:val="28"/>
          <w:szCs w:val="24"/>
        </w:rPr>
        <w:t xml:space="preserve">]. Это разновидность </w:t>
      </w:r>
      <w:proofErr w:type="spellStart"/>
      <w:r w:rsidRPr="00F409CE">
        <w:rPr>
          <w:rFonts w:ascii="Times New Roman" w:hAnsi="Times New Roman" w:cs="Times New Roman"/>
          <w:sz w:val="28"/>
          <w:szCs w:val="24"/>
        </w:rPr>
        <w:t>гликолипидных</w:t>
      </w:r>
      <w:proofErr w:type="spellEnd"/>
      <w:r w:rsidRPr="00F409CE">
        <w:rPr>
          <w:rFonts w:ascii="Times New Roman" w:hAnsi="Times New Roman" w:cs="Times New Roman"/>
          <w:sz w:val="28"/>
          <w:szCs w:val="24"/>
        </w:rPr>
        <w:t xml:space="preserve"> </w:t>
      </w:r>
      <w:proofErr w:type="spellStart"/>
      <w:r w:rsidRPr="00F409CE">
        <w:rPr>
          <w:rFonts w:ascii="Times New Roman" w:hAnsi="Times New Roman" w:cs="Times New Roman"/>
          <w:sz w:val="28"/>
          <w:szCs w:val="24"/>
        </w:rPr>
        <w:t>ПАВов</w:t>
      </w:r>
      <w:proofErr w:type="spellEnd"/>
      <w:r w:rsidRPr="00F409CE">
        <w:rPr>
          <w:rFonts w:ascii="Times New Roman" w:hAnsi="Times New Roman" w:cs="Times New Roman"/>
          <w:sz w:val="28"/>
          <w:szCs w:val="24"/>
        </w:rPr>
        <w:t xml:space="preserve">, получаемый при ферментации сахара и растительного масла. Характеризуется </w:t>
      </w:r>
      <w:proofErr w:type="spellStart"/>
      <w:r w:rsidRPr="00F409CE">
        <w:rPr>
          <w:rFonts w:ascii="Times New Roman" w:hAnsi="Times New Roman" w:cs="Times New Roman"/>
          <w:sz w:val="28"/>
          <w:szCs w:val="24"/>
        </w:rPr>
        <w:t>эмульгирующим</w:t>
      </w:r>
      <w:proofErr w:type="spellEnd"/>
      <w:r w:rsidRPr="00F409CE">
        <w:rPr>
          <w:rFonts w:ascii="Times New Roman" w:hAnsi="Times New Roman" w:cs="Times New Roman"/>
          <w:sz w:val="28"/>
          <w:szCs w:val="24"/>
        </w:rPr>
        <w:t>, смачивающим, пенообразующим, диспергирующим свойствами, является безопасным к окружающей среде, биоразл</w:t>
      </w:r>
      <w:r w:rsidR="004B7983">
        <w:rPr>
          <w:rFonts w:ascii="Times New Roman" w:hAnsi="Times New Roman" w:cs="Times New Roman"/>
          <w:sz w:val="28"/>
          <w:szCs w:val="24"/>
        </w:rPr>
        <w:t>а</w:t>
      </w:r>
      <w:r w:rsidRPr="00F409CE">
        <w:rPr>
          <w:rFonts w:ascii="Times New Roman" w:hAnsi="Times New Roman" w:cs="Times New Roman"/>
          <w:sz w:val="28"/>
          <w:szCs w:val="24"/>
        </w:rPr>
        <w:t>гаемым, антибактериальным, противовоспалительным веществом. Молекула</w:t>
      </w:r>
      <w:r w:rsidRPr="00A614CF">
        <w:rPr>
          <w:rFonts w:ascii="Times New Roman" w:hAnsi="Times New Roman" w:cs="Times New Roman"/>
          <w:sz w:val="28"/>
          <w:szCs w:val="24"/>
        </w:rPr>
        <w:t xml:space="preserve"> состоит из гидрофильной группы (2 молекулы глюкозы соединены к β-1,2 </w:t>
      </w:r>
      <w:proofErr w:type="spellStart"/>
      <w:r w:rsidRPr="00A614CF">
        <w:rPr>
          <w:rFonts w:ascii="Times New Roman" w:hAnsi="Times New Roman" w:cs="Times New Roman"/>
          <w:sz w:val="28"/>
          <w:szCs w:val="24"/>
        </w:rPr>
        <w:t>гликозидной</w:t>
      </w:r>
      <w:proofErr w:type="spellEnd"/>
      <w:r w:rsidRPr="00A614CF">
        <w:rPr>
          <w:rFonts w:ascii="Times New Roman" w:hAnsi="Times New Roman" w:cs="Times New Roman"/>
          <w:sz w:val="28"/>
          <w:szCs w:val="24"/>
        </w:rPr>
        <w:t xml:space="preserve"> связи) и гидрофобной группы С</w:t>
      </w:r>
      <w:r w:rsidRPr="00A614CF">
        <w:rPr>
          <w:rFonts w:ascii="Times New Roman" w:hAnsi="Times New Roman" w:cs="Times New Roman"/>
          <w:sz w:val="28"/>
          <w:szCs w:val="24"/>
          <w:vertAlign w:val="subscript"/>
        </w:rPr>
        <w:t>16</w:t>
      </w:r>
      <w:r w:rsidRPr="00A614CF">
        <w:rPr>
          <w:rFonts w:ascii="Times New Roman" w:hAnsi="Times New Roman" w:cs="Times New Roman"/>
          <w:sz w:val="28"/>
          <w:szCs w:val="24"/>
        </w:rPr>
        <w:t>-С</w:t>
      </w:r>
      <w:r w:rsidRPr="00A614CF">
        <w:rPr>
          <w:rFonts w:ascii="Times New Roman" w:hAnsi="Times New Roman" w:cs="Times New Roman"/>
          <w:sz w:val="28"/>
          <w:szCs w:val="24"/>
          <w:vertAlign w:val="subscript"/>
        </w:rPr>
        <w:t xml:space="preserve">18 </w:t>
      </w:r>
      <w:r w:rsidRPr="00A614CF">
        <w:rPr>
          <w:rFonts w:ascii="Times New Roman" w:hAnsi="Times New Roman" w:cs="Times New Roman"/>
          <w:sz w:val="28"/>
          <w:szCs w:val="24"/>
        </w:rPr>
        <w:t>(</w:t>
      </w:r>
      <w:proofErr w:type="spellStart"/>
      <w:r w:rsidRPr="00A614CF">
        <w:rPr>
          <w:rFonts w:ascii="Times New Roman" w:hAnsi="Times New Roman" w:cs="Times New Roman"/>
          <w:sz w:val="28"/>
          <w:szCs w:val="24"/>
        </w:rPr>
        <w:t>насышенные</w:t>
      </w:r>
      <w:proofErr w:type="spellEnd"/>
      <w:r w:rsidRPr="00A614CF">
        <w:rPr>
          <w:rFonts w:ascii="Times New Roman" w:hAnsi="Times New Roman" w:cs="Times New Roman"/>
          <w:sz w:val="28"/>
          <w:szCs w:val="24"/>
        </w:rPr>
        <w:t xml:space="preserve"> или </w:t>
      </w:r>
      <w:proofErr w:type="spellStart"/>
      <w:r w:rsidRPr="00A614CF">
        <w:rPr>
          <w:rFonts w:ascii="Times New Roman" w:hAnsi="Times New Roman" w:cs="Times New Roman"/>
          <w:sz w:val="28"/>
          <w:szCs w:val="24"/>
        </w:rPr>
        <w:t>ненасышенные</w:t>
      </w:r>
      <w:proofErr w:type="spellEnd"/>
      <w:r w:rsidRPr="00A614CF">
        <w:rPr>
          <w:rFonts w:ascii="Times New Roman" w:hAnsi="Times New Roman" w:cs="Times New Roman"/>
          <w:sz w:val="28"/>
          <w:szCs w:val="24"/>
        </w:rPr>
        <w:t xml:space="preserve"> длинные цепи </w:t>
      </w:r>
      <w:r w:rsidRPr="00A614CF">
        <w:rPr>
          <w:rFonts w:ascii="Times New Roman" w:hAnsi="Times New Roman" w:cs="Times New Roman"/>
          <w:sz w:val="28"/>
          <w:szCs w:val="24"/>
          <w:lang w:val="en-US"/>
        </w:rPr>
        <w:t>w</w:t>
      </w:r>
      <w:r w:rsidRPr="00A614CF">
        <w:rPr>
          <w:rFonts w:ascii="Times New Roman" w:hAnsi="Times New Roman" w:cs="Times New Roman"/>
          <w:sz w:val="28"/>
          <w:szCs w:val="24"/>
        </w:rPr>
        <w:t xml:space="preserve">- или </w:t>
      </w:r>
      <w:r w:rsidRPr="00A614CF">
        <w:rPr>
          <w:rFonts w:ascii="Times New Roman" w:hAnsi="Times New Roman" w:cs="Times New Roman"/>
          <w:sz w:val="28"/>
          <w:szCs w:val="24"/>
          <w:lang w:val="en-US"/>
        </w:rPr>
        <w:t>w</w:t>
      </w:r>
      <w:r w:rsidRPr="00A614CF">
        <w:rPr>
          <w:rFonts w:ascii="Times New Roman" w:hAnsi="Times New Roman" w:cs="Times New Roman"/>
          <w:sz w:val="28"/>
          <w:szCs w:val="24"/>
        </w:rPr>
        <w:t xml:space="preserve">-1- </w:t>
      </w:r>
      <w:proofErr w:type="spellStart"/>
      <w:r w:rsidRPr="00A614CF">
        <w:rPr>
          <w:rFonts w:ascii="Times New Roman" w:hAnsi="Times New Roman" w:cs="Times New Roman"/>
          <w:sz w:val="28"/>
          <w:szCs w:val="24"/>
        </w:rPr>
        <w:t>гидрокси</w:t>
      </w:r>
      <w:proofErr w:type="spellEnd"/>
      <w:r w:rsidRPr="00A614CF">
        <w:rPr>
          <w:rFonts w:ascii="Times New Roman" w:hAnsi="Times New Roman" w:cs="Times New Roman"/>
          <w:sz w:val="28"/>
          <w:szCs w:val="24"/>
        </w:rPr>
        <w:t xml:space="preserve"> жирных кислот). Различаются длиной, насыщенностью, положением и степенью ацетилирования цепи жирных кислот. В зависимости от структуры меняется характеристика. </w:t>
      </w:r>
      <w:proofErr w:type="spellStart"/>
      <w:r w:rsidRPr="00A614CF">
        <w:rPr>
          <w:rFonts w:ascii="Times New Roman" w:hAnsi="Times New Roman" w:cs="Times New Roman"/>
          <w:sz w:val="28"/>
          <w:szCs w:val="24"/>
        </w:rPr>
        <w:t>Софоролипиды</w:t>
      </w:r>
      <w:proofErr w:type="spellEnd"/>
      <w:r w:rsidRPr="00A614CF">
        <w:rPr>
          <w:rFonts w:ascii="Times New Roman" w:hAnsi="Times New Roman" w:cs="Times New Roman"/>
          <w:sz w:val="28"/>
          <w:szCs w:val="24"/>
        </w:rPr>
        <w:t xml:space="preserve"> делятся на 2 основных вида: </w:t>
      </w:r>
      <w:proofErr w:type="spellStart"/>
      <w:r w:rsidRPr="00A614CF">
        <w:rPr>
          <w:rFonts w:ascii="Times New Roman" w:hAnsi="Times New Roman" w:cs="Times New Roman"/>
          <w:sz w:val="28"/>
          <w:szCs w:val="24"/>
        </w:rPr>
        <w:t>лактоновый</w:t>
      </w:r>
      <w:proofErr w:type="spellEnd"/>
      <w:r w:rsidRPr="00A614CF">
        <w:rPr>
          <w:rFonts w:ascii="Times New Roman" w:hAnsi="Times New Roman" w:cs="Times New Roman"/>
          <w:sz w:val="28"/>
          <w:szCs w:val="24"/>
        </w:rPr>
        <w:t xml:space="preserve"> и кислотный. </w:t>
      </w:r>
      <w:proofErr w:type="spellStart"/>
      <w:r w:rsidRPr="00A614CF">
        <w:rPr>
          <w:rFonts w:ascii="Times New Roman" w:hAnsi="Times New Roman" w:cs="Times New Roman"/>
          <w:sz w:val="28"/>
          <w:szCs w:val="24"/>
        </w:rPr>
        <w:t>Лактоновый</w:t>
      </w:r>
      <w:proofErr w:type="spellEnd"/>
      <w:r w:rsidRPr="00A614CF">
        <w:rPr>
          <w:rFonts w:ascii="Times New Roman" w:hAnsi="Times New Roman" w:cs="Times New Roman"/>
          <w:sz w:val="28"/>
          <w:szCs w:val="24"/>
        </w:rPr>
        <w:t xml:space="preserve"> </w:t>
      </w:r>
      <w:proofErr w:type="spellStart"/>
      <w:r w:rsidRPr="00A614CF">
        <w:rPr>
          <w:rFonts w:ascii="Times New Roman" w:hAnsi="Times New Roman" w:cs="Times New Roman"/>
          <w:sz w:val="28"/>
          <w:szCs w:val="24"/>
        </w:rPr>
        <w:t>софоролипид</w:t>
      </w:r>
      <w:proofErr w:type="spellEnd"/>
      <w:r w:rsidRPr="00A614CF">
        <w:rPr>
          <w:rFonts w:ascii="Times New Roman" w:hAnsi="Times New Roman" w:cs="Times New Roman"/>
          <w:sz w:val="28"/>
          <w:szCs w:val="24"/>
        </w:rPr>
        <w:t xml:space="preserve"> хорошо уменьшает поверхностное натяжение и имеет высокую антибактериальную активность, а кислотный </w:t>
      </w:r>
      <w:proofErr w:type="spellStart"/>
      <w:r w:rsidRPr="00A614CF">
        <w:rPr>
          <w:rFonts w:ascii="Times New Roman" w:hAnsi="Times New Roman" w:cs="Times New Roman"/>
          <w:sz w:val="28"/>
          <w:szCs w:val="24"/>
        </w:rPr>
        <w:t>софоролипид</w:t>
      </w:r>
      <w:proofErr w:type="spellEnd"/>
      <w:r w:rsidRPr="00A614CF">
        <w:rPr>
          <w:rFonts w:ascii="Times New Roman" w:hAnsi="Times New Roman" w:cs="Times New Roman"/>
          <w:sz w:val="28"/>
          <w:szCs w:val="24"/>
        </w:rPr>
        <w:t xml:space="preserve"> отличается высокой </w:t>
      </w:r>
      <w:proofErr w:type="spellStart"/>
      <w:r w:rsidRPr="00A614CF">
        <w:rPr>
          <w:rFonts w:ascii="Times New Roman" w:hAnsi="Times New Roman" w:cs="Times New Roman"/>
          <w:sz w:val="28"/>
          <w:szCs w:val="24"/>
        </w:rPr>
        <w:t>пенообразуемостью</w:t>
      </w:r>
      <w:proofErr w:type="spellEnd"/>
      <w:r w:rsidRPr="00A614CF">
        <w:rPr>
          <w:rFonts w:ascii="Times New Roman" w:hAnsi="Times New Roman" w:cs="Times New Roman"/>
          <w:sz w:val="28"/>
          <w:szCs w:val="24"/>
        </w:rPr>
        <w:t xml:space="preserve"> и растворимостью. </w:t>
      </w:r>
      <w:r w:rsidR="00EF1C04" w:rsidRPr="00A614CF">
        <w:rPr>
          <w:rFonts w:ascii="Times New Roman" w:hAnsi="Times New Roman" w:cs="Times New Roman"/>
          <w:sz w:val="28"/>
          <w:szCs w:val="24"/>
        </w:rPr>
        <w:t>Производители заявляют, что данный биоПАВ м</w:t>
      </w:r>
      <w:r w:rsidRPr="00A614CF">
        <w:rPr>
          <w:rFonts w:ascii="Times New Roman" w:hAnsi="Times New Roman" w:cs="Times New Roman"/>
          <w:sz w:val="28"/>
          <w:szCs w:val="24"/>
        </w:rPr>
        <w:t xml:space="preserve">ожет </w:t>
      </w:r>
      <w:r w:rsidRPr="00F409CE">
        <w:rPr>
          <w:rFonts w:ascii="Times New Roman" w:hAnsi="Times New Roman" w:cs="Times New Roman"/>
          <w:sz w:val="28"/>
          <w:szCs w:val="24"/>
        </w:rPr>
        <w:t xml:space="preserve">использоваться в нефтяной, пищевой и косметической отраслях, </w:t>
      </w:r>
      <w:r w:rsidR="004B7983">
        <w:rPr>
          <w:rFonts w:ascii="Times New Roman" w:hAnsi="Times New Roman" w:cs="Times New Roman"/>
          <w:sz w:val="28"/>
          <w:szCs w:val="24"/>
        </w:rPr>
        <w:t xml:space="preserve">в </w:t>
      </w:r>
      <w:r w:rsidRPr="00F409CE">
        <w:rPr>
          <w:rFonts w:ascii="Times New Roman" w:hAnsi="Times New Roman" w:cs="Times New Roman"/>
          <w:sz w:val="28"/>
          <w:szCs w:val="24"/>
        </w:rPr>
        <w:t xml:space="preserve">защите ОС, медицине, </w:t>
      </w:r>
      <w:proofErr w:type="spellStart"/>
      <w:r w:rsidRPr="00F409CE">
        <w:rPr>
          <w:rFonts w:ascii="Times New Roman" w:hAnsi="Times New Roman" w:cs="Times New Roman"/>
          <w:sz w:val="28"/>
          <w:szCs w:val="24"/>
        </w:rPr>
        <w:t>агропромышленности</w:t>
      </w:r>
      <w:proofErr w:type="spellEnd"/>
      <w:r w:rsidRPr="00F409CE">
        <w:rPr>
          <w:rFonts w:ascii="Times New Roman" w:hAnsi="Times New Roman" w:cs="Times New Roman"/>
          <w:sz w:val="28"/>
          <w:szCs w:val="24"/>
        </w:rPr>
        <w:t>, в моющих средствах, и т.д. Может заменить частично или полностью синтетические ПАВ.</w:t>
      </w:r>
    </w:p>
    <w:p w14:paraId="4A839C1F" w14:textId="21A246D5" w:rsidR="004A16A9" w:rsidRPr="00F409CE" w:rsidRDefault="004A16A9" w:rsidP="00870CB4">
      <w:pPr>
        <w:spacing w:after="0" w:line="240" w:lineRule="auto"/>
        <w:ind w:firstLine="567"/>
        <w:jc w:val="both"/>
        <w:rPr>
          <w:rFonts w:ascii="Times New Roman" w:hAnsi="Times New Roman" w:cs="Times New Roman"/>
          <w:sz w:val="28"/>
          <w:szCs w:val="24"/>
        </w:rPr>
      </w:pPr>
      <w:r w:rsidRPr="00F409CE">
        <w:rPr>
          <w:rFonts w:ascii="Times New Roman" w:hAnsi="Times New Roman" w:cs="Times New Roman"/>
          <w:sz w:val="28"/>
          <w:szCs w:val="24"/>
        </w:rPr>
        <w:t>Алкилполи</w:t>
      </w:r>
      <w:r w:rsidR="00DA668B">
        <w:rPr>
          <w:rFonts w:ascii="Times New Roman" w:hAnsi="Times New Roman" w:cs="Times New Roman"/>
          <w:sz w:val="28"/>
          <w:szCs w:val="24"/>
        </w:rPr>
        <w:t>глик</w:t>
      </w:r>
      <w:r w:rsidRPr="00F409CE">
        <w:rPr>
          <w:rFonts w:ascii="Times New Roman" w:hAnsi="Times New Roman" w:cs="Times New Roman"/>
          <w:sz w:val="28"/>
          <w:szCs w:val="24"/>
        </w:rPr>
        <w:t>озид (АПГ) – это неионогенный биоПАВ, который является производным глюкозы и жирных кислот [</w:t>
      </w:r>
      <w:r w:rsidR="00EE6770" w:rsidRPr="00F409CE">
        <w:rPr>
          <w:rFonts w:ascii="Times New Roman" w:hAnsi="Times New Roman" w:cs="Times New Roman"/>
          <w:sz w:val="28"/>
          <w:szCs w:val="24"/>
        </w:rPr>
        <w:t>1</w:t>
      </w:r>
      <w:r w:rsidR="00297A6B" w:rsidRPr="00F409CE">
        <w:rPr>
          <w:rFonts w:ascii="Times New Roman" w:hAnsi="Times New Roman" w:cs="Times New Roman"/>
          <w:sz w:val="28"/>
          <w:szCs w:val="24"/>
        </w:rPr>
        <w:t>11</w:t>
      </w:r>
      <w:r w:rsidRPr="00F409CE">
        <w:rPr>
          <w:rFonts w:ascii="Times New Roman" w:hAnsi="Times New Roman" w:cs="Times New Roman"/>
          <w:sz w:val="28"/>
          <w:szCs w:val="24"/>
        </w:rPr>
        <w:t>]</w:t>
      </w:r>
      <w:r w:rsidRPr="00F409CE">
        <w:rPr>
          <w:rFonts w:ascii="Times New Roman" w:hAnsi="Times New Roman" w:cs="Times New Roman"/>
          <w:sz w:val="28"/>
          <w:szCs w:val="24"/>
          <w:shd w:val="clear" w:color="auto" w:fill="FFFFFF"/>
        </w:rPr>
        <w:t>.</w:t>
      </w:r>
      <w:r w:rsidRPr="00F409CE">
        <w:rPr>
          <w:rFonts w:ascii="Times New Roman" w:hAnsi="Times New Roman" w:cs="Times New Roman"/>
          <w:sz w:val="28"/>
          <w:szCs w:val="24"/>
          <w:shd w:val="clear" w:color="auto" w:fill="FFFFFF"/>
          <w:lang w:val="en-US"/>
        </w:rPr>
        <w:t> </w:t>
      </w:r>
      <w:r w:rsidRPr="00F409CE">
        <w:rPr>
          <w:rFonts w:ascii="Times New Roman" w:hAnsi="Times New Roman" w:cs="Times New Roman"/>
          <w:sz w:val="28"/>
          <w:szCs w:val="24"/>
          <w:shd w:val="clear" w:color="auto" w:fill="FFFFFF"/>
        </w:rPr>
        <w:t>Сырьем для получения этих ПАВ являются крахмал, глюкоза и жирные спирты. Эти продукты получаются из кукурузы и других зерновых культур, поэтому считаются возобновляемыми. В результате реакции с применением кислотных катализаторов конечным продуктом выходит смесь соединений, содержащий гидрофильную сахарозную часть и гидрофобную алкильную часть [</w:t>
      </w:r>
      <w:r w:rsidR="00EE6770" w:rsidRPr="00F409CE">
        <w:rPr>
          <w:rFonts w:ascii="Times New Roman" w:hAnsi="Times New Roman" w:cs="Times New Roman"/>
          <w:sz w:val="28"/>
          <w:szCs w:val="24"/>
          <w:shd w:val="clear" w:color="auto" w:fill="FFFFFF"/>
        </w:rPr>
        <w:t>1</w:t>
      </w:r>
      <w:r w:rsidR="00297A6B" w:rsidRPr="00F409CE">
        <w:rPr>
          <w:rFonts w:ascii="Times New Roman" w:hAnsi="Times New Roman" w:cs="Times New Roman"/>
          <w:sz w:val="28"/>
          <w:szCs w:val="24"/>
          <w:shd w:val="clear" w:color="auto" w:fill="FFFFFF"/>
        </w:rPr>
        <w:t>12</w:t>
      </w:r>
      <w:r w:rsidR="004F7278" w:rsidRPr="00F409CE">
        <w:rPr>
          <w:rFonts w:ascii="Times New Roman" w:hAnsi="Times New Roman" w:cs="Times New Roman"/>
          <w:sz w:val="28"/>
          <w:szCs w:val="24"/>
          <w:shd w:val="clear" w:color="auto" w:fill="FFFFFF"/>
        </w:rPr>
        <w:t xml:space="preserve">, </w:t>
      </w:r>
      <w:r w:rsidR="00297A6B" w:rsidRPr="00F409CE">
        <w:rPr>
          <w:rFonts w:ascii="Times New Roman" w:hAnsi="Times New Roman" w:cs="Times New Roman"/>
          <w:sz w:val="28"/>
          <w:szCs w:val="24"/>
          <w:shd w:val="clear" w:color="auto" w:fill="FFFFFF"/>
        </w:rPr>
        <w:t>1</w:t>
      </w:r>
      <w:r w:rsidR="004F7278" w:rsidRPr="00F409CE">
        <w:rPr>
          <w:rFonts w:ascii="Times New Roman" w:hAnsi="Times New Roman" w:cs="Times New Roman"/>
          <w:sz w:val="28"/>
          <w:szCs w:val="24"/>
          <w:shd w:val="clear" w:color="auto" w:fill="FFFFFF"/>
        </w:rPr>
        <w:t>13</w:t>
      </w:r>
      <w:r w:rsidRPr="00F409CE">
        <w:rPr>
          <w:rFonts w:ascii="Times New Roman" w:hAnsi="Times New Roman" w:cs="Times New Roman"/>
          <w:sz w:val="28"/>
          <w:szCs w:val="24"/>
          <w:shd w:val="clear" w:color="auto" w:fill="FFFFFF"/>
        </w:rPr>
        <w:t xml:space="preserve">]. </w:t>
      </w:r>
      <w:r w:rsidRPr="00F409CE">
        <w:rPr>
          <w:rFonts w:ascii="Times New Roman" w:hAnsi="Times New Roman" w:cs="Times New Roman"/>
          <w:sz w:val="28"/>
          <w:szCs w:val="24"/>
        </w:rPr>
        <w:t xml:space="preserve">АПГ </w:t>
      </w:r>
      <w:r w:rsidRPr="00F409CE">
        <w:rPr>
          <w:rFonts w:ascii="Times New Roman" w:hAnsi="Times New Roman" w:cs="Times New Roman"/>
          <w:sz w:val="28"/>
          <w:szCs w:val="24"/>
          <w:shd w:val="clear" w:color="auto" w:fill="FFFFFF"/>
        </w:rPr>
        <w:t xml:space="preserve">применяется как пенообразователь в моющих средствах, </w:t>
      </w:r>
      <w:r w:rsidRPr="00F409CE">
        <w:rPr>
          <w:rFonts w:ascii="Times New Roman" w:hAnsi="Times New Roman" w:cs="Times New Roman"/>
          <w:sz w:val="28"/>
          <w:szCs w:val="24"/>
        </w:rPr>
        <w:t xml:space="preserve">заменяет </w:t>
      </w:r>
      <w:r w:rsidR="00D63F66" w:rsidRPr="00F409CE">
        <w:rPr>
          <w:rFonts w:ascii="Times New Roman" w:hAnsi="Times New Roman" w:cs="Times New Roman"/>
          <w:sz w:val="28"/>
          <w:szCs w:val="24"/>
        </w:rPr>
        <w:t xml:space="preserve">синтетические </w:t>
      </w:r>
      <w:proofErr w:type="spellStart"/>
      <w:r w:rsidRPr="00F409CE">
        <w:rPr>
          <w:rFonts w:ascii="Times New Roman" w:hAnsi="Times New Roman" w:cs="Times New Roman"/>
          <w:sz w:val="28"/>
          <w:szCs w:val="24"/>
        </w:rPr>
        <w:t>ПАВы</w:t>
      </w:r>
      <w:proofErr w:type="spellEnd"/>
      <w:r w:rsidRPr="00F409CE">
        <w:rPr>
          <w:rFonts w:ascii="Times New Roman" w:hAnsi="Times New Roman" w:cs="Times New Roman"/>
          <w:sz w:val="28"/>
          <w:szCs w:val="24"/>
        </w:rPr>
        <w:t xml:space="preserve">, такие как </w:t>
      </w:r>
      <w:proofErr w:type="spellStart"/>
      <w:r w:rsidRPr="00F409CE">
        <w:rPr>
          <w:rFonts w:ascii="Times New Roman" w:hAnsi="Times New Roman" w:cs="Times New Roman"/>
          <w:sz w:val="28"/>
          <w:szCs w:val="24"/>
        </w:rPr>
        <w:t>лаурил</w:t>
      </w:r>
      <w:proofErr w:type="spellEnd"/>
      <w:r w:rsidRPr="00F409CE">
        <w:rPr>
          <w:rFonts w:ascii="Times New Roman" w:hAnsi="Times New Roman" w:cs="Times New Roman"/>
          <w:sz w:val="28"/>
          <w:szCs w:val="24"/>
        </w:rPr>
        <w:t xml:space="preserve">-сульфат, </w:t>
      </w:r>
      <w:proofErr w:type="spellStart"/>
      <w:r w:rsidRPr="00F409CE">
        <w:rPr>
          <w:rFonts w:ascii="Times New Roman" w:hAnsi="Times New Roman" w:cs="Times New Roman"/>
          <w:sz w:val="28"/>
          <w:szCs w:val="24"/>
        </w:rPr>
        <w:t>лаурил-этоксисульфат</w:t>
      </w:r>
      <w:proofErr w:type="spellEnd"/>
      <w:r w:rsidRPr="00F409CE">
        <w:rPr>
          <w:rFonts w:ascii="Times New Roman" w:hAnsi="Times New Roman" w:cs="Times New Roman"/>
          <w:sz w:val="28"/>
          <w:szCs w:val="24"/>
        </w:rPr>
        <w:t xml:space="preserve"> в производстве моющих средств, </w:t>
      </w:r>
      <w:proofErr w:type="spellStart"/>
      <w:r w:rsidRPr="00F409CE">
        <w:rPr>
          <w:rFonts w:ascii="Times New Roman" w:hAnsi="Times New Roman" w:cs="Times New Roman"/>
          <w:sz w:val="28"/>
          <w:szCs w:val="24"/>
        </w:rPr>
        <w:t>биоразл</w:t>
      </w:r>
      <w:r w:rsidR="00D63F66" w:rsidRPr="00F409CE">
        <w:rPr>
          <w:rFonts w:ascii="Times New Roman" w:hAnsi="Times New Roman" w:cs="Times New Roman"/>
          <w:sz w:val="28"/>
          <w:szCs w:val="24"/>
        </w:rPr>
        <w:t>а</w:t>
      </w:r>
      <w:r w:rsidRPr="00F409CE">
        <w:rPr>
          <w:rFonts w:ascii="Times New Roman" w:hAnsi="Times New Roman" w:cs="Times New Roman"/>
          <w:sz w:val="28"/>
          <w:szCs w:val="24"/>
        </w:rPr>
        <w:t>гаемый</w:t>
      </w:r>
      <w:proofErr w:type="spellEnd"/>
      <w:r w:rsidRPr="00F409CE">
        <w:rPr>
          <w:rFonts w:ascii="Times New Roman" w:hAnsi="Times New Roman" w:cs="Times New Roman"/>
          <w:sz w:val="28"/>
          <w:szCs w:val="24"/>
        </w:rPr>
        <w:t xml:space="preserve"> и более мягко воздействует на кожу [</w:t>
      </w:r>
      <w:r w:rsidR="00EE6770" w:rsidRPr="00F409CE">
        <w:rPr>
          <w:rFonts w:ascii="Times New Roman" w:hAnsi="Times New Roman" w:cs="Times New Roman"/>
          <w:sz w:val="28"/>
          <w:szCs w:val="24"/>
          <w:shd w:val="clear" w:color="auto" w:fill="FFFFFF"/>
        </w:rPr>
        <w:t>1</w:t>
      </w:r>
      <w:r w:rsidR="00297A6B" w:rsidRPr="00F409CE">
        <w:rPr>
          <w:rFonts w:ascii="Times New Roman" w:hAnsi="Times New Roman" w:cs="Times New Roman"/>
          <w:sz w:val="28"/>
          <w:szCs w:val="24"/>
          <w:shd w:val="clear" w:color="auto" w:fill="FFFFFF"/>
        </w:rPr>
        <w:t>14</w:t>
      </w:r>
      <w:r w:rsidRPr="00F409CE">
        <w:rPr>
          <w:rFonts w:ascii="Times New Roman" w:hAnsi="Times New Roman" w:cs="Times New Roman"/>
          <w:sz w:val="28"/>
          <w:szCs w:val="24"/>
          <w:shd w:val="clear" w:color="auto" w:fill="FFFFFF"/>
        </w:rPr>
        <w:t>]</w:t>
      </w:r>
      <w:r w:rsidRPr="00F409CE">
        <w:rPr>
          <w:rFonts w:ascii="Times New Roman" w:hAnsi="Times New Roman" w:cs="Times New Roman"/>
          <w:sz w:val="28"/>
          <w:szCs w:val="24"/>
        </w:rPr>
        <w:t xml:space="preserve">. </w:t>
      </w:r>
    </w:p>
    <w:p w14:paraId="52734D7B" w14:textId="0C60A30A" w:rsidR="00222C81" w:rsidRPr="00A614CF" w:rsidRDefault="005D78A1" w:rsidP="005D78A1">
      <w:pPr>
        <w:tabs>
          <w:tab w:val="left" w:pos="567"/>
        </w:tabs>
        <w:spacing w:after="0" w:line="240" w:lineRule="auto"/>
        <w:jc w:val="both"/>
        <w:rPr>
          <w:rFonts w:ascii="Times New Roman" w:hAnsi="Times New Roman" w:cs="Times New Roman"/>
          <w:sz w:val="28"/>
          <w:szCs w:val="24"/>
          <w:lang w:val="kk-KZ"/>
        </w:rPr>
      </w:pPr>
      <w:r w:rsidRPr="00F409CE">
        <w:rPr>
          <w:rFonts w:ascii="Times New Roman" w:hAnsi="Times New Roman" w:cs="Times New Roman"/>
          <w:sz w:val="28"/>
          <w:szCs w:val="24"/>
          <w:lang w:val="kk-KZ"/>
        </w:rPr>
        <w:tab/>
      </w:r>
      <w:r w:rsidR="004A16A9" w:rsidRPr="00F409CE">
        <w:rPr>
          <w:rFonts w:ascii="Times New Roman" w:hAnsi="Times New Roman" w:cs="Times New Roman"/>
          <w:sz w:val="28"/>
          <w:szCs w:val="24"/>
          <w:lang w:val="kk-KZ"/>
        </w:rPr>
        <w:t xml:space="preserve">В рамках данной работы были приготовлены эмульсии </w:t>
      </w:r>
      <w:r w:rsidR="00EF1C04" w:rsidRPr="00F409CE">
        <w:rPr>
          <w:rFonts w:ascii="Times New Roman" w:hAnsi="Times New Roman" w:cs="Times New Roman"/>
          <w:sz w:val="28"/>
          <w:szCs w:val="24"/>
          <w:lang w:val="kk-KZ"/>
        </w:rPr>
        <w:t>«масло в воде», где в качестве масла используется керосин. Керосин является продуктом переработки нефти, что не доставляет сложности в приобретении, так же керосин является хорошим растворителем для тяжелых видов нефти</w:t>
      </w:r>
      <w:r w:rsidR="00EF1C04" w:rsidRPr="00A614CF">
        <w:rPr>
          <w:rFonts w:ascii="Times New Roman" w:hAnsi="Times New Roman" w:cs="Times New Roman"/>
          <w:sz w:val="28"/>
          <w:szCs w:val="24"/>
          <w:lang w:val="kk-KZ"/>
        </w:rPr>
        <w:t xml:space="preserve">. При необходимости керосин в составе эмульсии может быть заменен на другие растворители. </w:t>
      </w:r>
      <w:r w:rsidR="004A16A9" w:rsidRPr="00A614CF">
        <w:rPr>
          <w:rFonts w:ascii="Times New Roman" w:hAnsi="Times New Roman" w:cs="Times New Roman"/>
          <w:sz w:val="28"/>
          <w:szCs w:val="24"/>
          <w:lang w:val="kk-KZ"/>
        </w:rPr>
        <w:t xml:space="preserve">Водная фаза </w:t>
      </w:r>
      <w:r w:rsidR="00EF1C04" w:rsidRPr="00A614CF">
        <w:rPr>
          <w:rFonts w:ascii="Times New Roman" w:hAnsi="Times New Roman" w:cs="Times New Roman"/>
          <w:sz w:val="28"/>
          <w:szCs w:val="24"/>
          <w:lang w:val="kk-KZ"/>
        </w:rPr>
        <w:t xml:space="preserve">эмульсии </w:t>
      </w:r>
      <w:r w:rsidR="004A16A9" w:rsidRPr="00A614CF">
        <w:rPr>
          <w:rFonts w:ascii="Times New Roman" w:hAnsi="Times New Roman" w:cs="Times New Roman"/>
          <w:sz w:val="28"/>
          <w:szCs w:val="24"/>
          <w:lang w:val="kk-KZ"/>
        </w:rPr>
        <w:t>со</w:t>
      </w:r>
      <w:r w:rsidR="00EF1C04" w:rsidRPr="00A614CF">
        <w:rPr>
          <w:rFonts w:ascii="Times New Roman" w:hAnsi="Times New Roman" w:cs="Times New Roman"/>
          <w:sz w:val="28"/>
          <w:szCs w:val="24"/>
          <w:lang w:val="kk-KZ"/>
        </w:rPr>
        <w:t>держит</w:t>
      </w:r>
      <w:r w:rsidR="004A16A9" w:rsidRPr="00A614CF">
        <w:rPr>
          <w:rFonts w:ascii="Times New Roman" w:hAnsi="Times New Roman" w:cs="Times New Roman"/>
          <w:sz w:val="28"/>
          <w:szCs w:val="24"/>
          <w:lang w:val="kk-KZ"/>
        </w:rPr>
        <w:t xml:space="preserve"> </w:t>
      </w:r>
      <w:r w:rsidR="00EF1C04" w:rsidRPr="00A614CF">
        <w:rPr>
          <w:rFonts w:ascii="Times New Roman" w:hAnsi="Times New Roman" w:cs="Times New Roman"/>
          <w:sz w:val="28"/>
          <w:szCs w:val="24"/>
          <w:lang w:val="kk-KZ"/>
        </w:rPr>
        <w:t>биополимер ксантан</w:t>
      </w:r>
      <w:r w:rsidR="003219FD" w:rsidRPr="00A614CF">
        <w:rPr>
          <w:rFonts w:ascii="Times New Roman" w:hAnsi="Times New Roman" w:cs="Times New Roman"/>
          <w:sz w:val="28"/>
          <w:szCs w:val="24"/>
        </w:rPr>
        <w:t>/</w:t>
      </w:r>
      <w:r w:rsidR="004A16A9" w:rsidRPr="00A614CF">
        <w:rPr>
          <w:rFonts w:ascii="Times New Roman" w:hAnsi="Times New Roman" w:cs="Times New Roman"/>
          <w:sz w:val="28"/>
          <w:szCs w:val="24"/>
          <w:lang w:val="kk-KZ"/>
        </w:rPr>
        <w:t>е</w:t>
      </w:r>
      <w:r w:rsidR="00EF1C04" w:rsidRPr="00A614CF">
        <w:rPr>
          <w:rFonts w:ascii="Times New Roman" w:hAnsi="Times New Roman" w:cs="Times New Roman"/>
          <w:sz w:val="28"/>
          <w:szCs w:val="24"/>
          <w:lang w:val="kk-KZ"/>
        </w:rPr>
        <w:t>го</w:t>
      </w:r>
      <w:r w:rsidR="004A16A9" w:rsidRPr="00A614CF">
        <w:rPr>
          <w:rFonts w:ascii="Times New Roman" w:hAnsi="Times New Roman" w:cs="Times New Roman"/>
          <w:sz w:val="28"/>
          <w:szCs w:val="24"/>
          <w:lang w:val="kk-KZ"/>
        </w:rPr>
        <w:t xml:space="preserve"> производны</w:t>
      </w:r>
      <w:r w:rsidR="00D63F66">
        <w:rPr>
          <w:rFonts w:ascii="Times New Roman" w:hAnsi="Times New Roman" w:cs="Times New Roman"/>
          <w:sz w:val="28"/>
          <w:szCs w:val="24"/>
          <w:lang w:val="kk-KZ"/>
        </w:rPr>
        <w:t>е</w:t>
      </w:r>
      <w:r w:rsidR="004A16A9" w:rsidRPr="00A614CF">
        <w:rPr>
          <w:rFonts w:ascii="Times New Roman" w:hAnsi="Times New Roman" w:cs="Times New Roman"/>
          <w:sz w:val="28"/>
          <w:szCs w:val="24"/>
          <w:lang w:val="kk-KZ"/>
        </w:rPr>
        <w:t xml:space="preserve"> сополимер</w:t>
      </w:r>
      <w:r w:rsidR="00D63F66">
        <w:rPr>
          <w:rFonts w:ascii="Times New Roman" w:hAnsi="Times New Roman" w:cs="Times New Roman"/>
          <w:sz w:val="28"/>
          <w:szCs w:val="24"/>
          <w:lang w:val="kk-KZ"/>
        </w:rPr>
        <w:t>ы</w:t>
      </w:r>
      <w:r w:rsidR="004A16A9" w:rsidRPr="00A614CF">
        <w:rPr>
          <w:rFonts w:ascii="Times New Roman" w:hAnsi="Times New Roman" w:cs="Times New Roman"/>
          <w:sz w:val="28"/>
          <w:szCs w:val="24"/>
          <w:lang w:val="kk-KZ"/>
        </w:rPr>
        <w:t>, биоПАВ</w:t>
      </w:r>
      <w:r w:rsidR="00907DA2" w:rsidRPr="00A614CF">
        <w:rPr>
          <w:rFonts w:ascii="Times New Roman" w:hAnsi="Times New Roman" w:cs="Times New Roman"/>
          <w:sz w:val="28"/>
          <w:szCs w:val="24"/>
          <w:lang w:val="kk-KZ"/>
        </w:rPr>
        <w:t xml:space="preserve"> алкилполи</w:t>
      </w:r>
      <w:r w:rsidR="00DA668B">
        <w:rPr>
          <w:rFonts w:ascii="Times New Roman" w:hAnsi="Times New Roman" w:cs="Times New Roman"/>
          <w:sz w:val="28"/>
          <w:szCs w:val="24"/>
          <w:lang w:val="kk-KZ"/>
        </w:rPr>
        <w:t>глик</w:t>
      </w:r>
      <w:r w:rsidR="004A16A9" w:rsidRPr="00A614CF">
        <w:rPr>
          <w:rFonts w:ascii="Times New Roman" w:hAnsi="Times New Roman" w:cs="Times New Roman"/>
          <w:sz w:val="28"/>
          <w:szCs w:val="24"/>
          <w:lang w:val="kk-KZ"/>
        </w:rPr>
        <w:t>озид</w:t>
      </w:r>
      <w:r w:rsidR="00071E8D" w:rsidRPr="00A614CF">
        <w:rPr>
          <w:rFonts w:ascii="Times New Roman" w:hAnsi="Times New Roman" w:cs="Times New Roman"/>
          <w:sz w:val="28"/>
          <w:szCs w:val="24"/>
          <w:lang w:val="kk-KZ"/>
        </w:rPr>
        <w:t xml:space="preserve">. </w:t>
      </w:r>
      <w:r w:rsidR="00EF1C04" w:rsidRPr="00A614CF">
        <w:rPr>
          <w:rFonts w:ascii="Times New Roman" w:hAnsi="Times New Roman" w:cs="Times New Roman"/>
          <w:sz w:val="28"/>
          <w:szCs w:val="24"/>
          <w:lang w:val="kk-KZ"/>
        </w:rPr>
        <w:t>Так же были приготовлены эмульсии с содержанием наночастиц диоксида кремния</w:t>
      </w:r>
      <w:r w:rsidRPr="00A614CF">
        <w:rPr>
          <w:rFonts w:ascii="Times New Roman" w:hAnsi="Times New Roman" w:cs="Times New Roman"/>
          <w:sz w:val="28"/>
          <w:szCs w:val="24"/>
          <w:lang w:val="kk-KZ"/>
        </w:rPr>
        <w:t xml:space="preserve"> </w:t>
      </w:r>
      <w:r w:rsidR="004B7983">
        <w:rPr>
          <w:rFonts w:ascii="Times New Roman" w:hAnsi="Times New Roman" w:cs="Times New Roman"/>
          <w:sz w:val="28"/>
          <w:szCs w:val="24"/>
          <w:lang w:val="kk-KZ"/>
        </w:rPr>
        <w:t xml:space="preserve">и лаурилэтоксисульфатом натрия вместо АПГ </w:t>
      </w:r>
      <w:r w:rsidRPr="00A614CF">
        <w:rPr>
          <w:rFonts w:ascii="Times New Roman" w:hAnsi="Times New Roman" w:cs="Times New Roman"/>
          <w:sz w:val="28"/>
          <w:szCs w:val="24"/>
          <w:lang w:val="kk-KZ"/>
        </w:rPr>
        <w:t xml:space="preserve">для сравнения </w:t>
      </w:r>
      <w:r w:rsidR="004B7983">
        <w:rPr>
          <w:rFonts w:ascii="Times New Roman" w:hAnsi="Times New Roman" w:cs="Times New Roman"/>
          <w:sz w:val="28"/>
          <w:szCs w:val="24"/>
          <w:lang w:val="kk-KZ"/>
        </w:rPr>
        <w:t xml:space="preserve">их </w:t>
      </w:r>
      <w:r w:rsidRPr="00A614CF">
        <w:rPr>
          <w:rFonts w:ascii="Times New Roman" w:hAnsi="Times New Roman" w:cs="Times New Roman"/>
          <w:sz w:val="28"/>
          <w:szCs w:val="24"/>
          <w:lang w:val="kk-KZ"/>
        </w:rPr>
        <w:t>стабил</w:t>
      </w:r>
      <w:r w:rsidR="004B7983">
        <w:rPr>
          <w:rFonts w:ascii="Times New Roman" w:hAnsi="Times New Roman" w:cs="Times New Roman"/>
          <w:sz w:val="28"/>
          <w:szCs w:val="24"/>
          <w:lang w:val="kk-KZ"/>
        </w:rPr>
        <w:t>изирующей способности</w:t>
      </w:r>
      <w:r w:rsidRPr="00A614CF">
        <w:rPr>
          <w:rFonts w:ascii="Times New Roman" w:hAnsi="Times New Roman" w:cs="Times New Roman"/>
          <w:sz w:val="28"/>
          <w:szCs w:val="24"/>
          <w:lang w:val="kk-KZ"/>
        </w:rPr>
        <w:t>.</w:t>
      </w:r>
      <w:r w:rsidR="00EF1C04" w:rsidRPr="00A614CF">
        <w:rPr>
          <w:rFonts w:ascii="Times New Roman" w:hAnsi="Times New Roman" w:cs="Times New Roman"/>
          <w:sz w:val="28"/>
          <w:szCs w:val="24"/>
          <w:lang w:val="kk-KZ"/>
        </w:rPr>
        <w:t xml:space="preserve"> </w:t>
      </w:r>
      <w:r w:rsidRPr="00A614CF">
        <w:rPr>
          <w:rFonts w:ascii="Times New Roman" w:hAnsi="Times New Roman" w:cs="Times New Roman"/>
          <w:sz w:val="28"/>
          <w:szCs w:val="24"/>
          <w:lang w:val="kk-KZ"/>
        </w:rPr>
        <w:t>В</w:t>
      </w:r>
      <w:r w:rsidR="00071E8D" w:rsidRPr="00A614CF">
        <w:rPr>
          <w:rFonts w:ascii="Times New Roman" w:hAnsi="Times New Roman" w:cs="Times New Roman"/>
          <w:sz w:val="28"/>
          <w:szCs w:val="24"/>
          <w:lang w:val="kk-KZ"/>
        </w:rPr>
        <w:t xml:space="preserve">ыбор </w:t>
      </w:r>
      <w:r w:rsidRPr="00A614CF">
        <w:rPr>
          <w:rFonts w:ascii="Times New Roman" w:hAnsi="Times New Roman" w:cs="Times New Roman"/>
          <w:sz w:val="28"/>
          <w:szCs w:val="24"/>
          <w:lang w:val="kk-KZ"/>
        </w:rPr>
        <w:t xml:space="preserve">составляющих веществ </w:t>
      </w:r>
      <w:r w:rsidR="00071E8D" w:rsidRPr="00A614CF">
        <w:rPr>
          <w:rFonts w:ascii="Times New Roman" w:hAnsi="Times New Roman" w:cs="Times New Roman"/>
          <w:sz w:val="28"/>
          <w:szCs w:val="24"/>
          <w:lang w:val="kk-KZ"/>
        </w:rPr>
        <w:t xml:space="preserve">основан </w:t>
      </w:r>
      <w:r w:rsidRPr="00A614CF">
        <w:rPr>
          <w:rFonts w:ascii="Times New Roman" w:hAnsi="Times New Roman" w:cs="Times New Roman"/>
          <w:sz w:val="28"/>
          <w:szCs w:val="24"/>
          <w:lang w:val="kk-KZ"/>
        </w:rPr>
        <w:t xml:space="preserve">на предпочтении </w:t>
      </w:r>
      <w:r w:rsidR="00071E8D" w:rsidRPr="00A614CF">
        <w:rPr>
          <w:rFonts w:ascii="Times New Roman" w:hAnsi="Times New Roman" w:cs="Times New Roman"/>
          <w:sz w:val="28"/>
          <w:szCs w:val="24"/>
          <w:lang w:val="kk-KZ"/>
        </w:rPr>
        <w:t>безопасны</w:t>
      </w:r>
      <w:r w:rsidR="003219FD" w:rsidRPr="00A614CF">
        <w:rPr>
          <w:rFonts w:ascii="Times New Roman" w:hAnsi="Times New Roman" w:cs="Times New Roman"/>
          <w:sz w:val="28"/>
          <w:szCs w:val="24"/>
          <w:lang w:val="kk-KZ"/>
        </w:rPr>
        <w:t>х</w:t>
      </w:r>
      <w:r w:rsidR="00071E8D" w:rsidRPr="00A614CF">
        <w:rPr>
          <w:rFonts w:ascii="Times New Roman" w:hAnsi="Times New Roman" w:cs="Times New Roman"/>
          <w:sz w:val="28"/>
          <w:szCs w:val="24"/>
          <w:lang w:val="kk-KZ"/>
        </w:rPr>
        <w:t>, возобновляемы</w:t>
      </w:r>
      <w:r w:rsidR="003219FD" w:rsidRPr="00A614CF">
        <w:rPr>
          <w:rFonts w:ascii="Times New Roman" w:hAnsi="Times New Roman" w:cs="Times New Roman"/>
          <w:sz w:val="28"/>
          <w:szCs w:val="24"/>
          <w:lang w:val="kk-KZ"/>
        </w:rPr>
        <w:t>х</w:t>
      </w:r>
      <w:r w:rsidR="00071E8D" w:rsidRPr="00A614CF">
        <w:rPr>
          <w:rFonts w:ascii="Times New Roman" w:hAnsi="Times New Roman" w:cs="Times New Roman"/>
          <w:sz w:val="28"/>
          <w:szCs w:val="24"/>
          <w:lang w:val="kk-KZ"/>
        </w:rPr>
        <w:t xml:space="preserve"> и также недороги</w:t>
      </w:r>
      <w:r w:rsidR="003219FD" w:rsidRPr="00A614CF">
        <w:rPr>
          <w:rFonts w:ascii="Times New Roman" w:hAnsi="Times New Roman" w:cs="Times New Roman"/>
          <w:sz w:val="28"/>
          <w:szCs w:val="24"/>
          <w:lang w:val="kk-KZ"/>
        </w:rPr>
        <w:t>х</w:t>
      </w:r>
      <w:r w:rsidR="00071E8D" w:rsidRPr="00A614CF">
        <w:rPr>
          <w:rFonts w:ascii="Times New Roman" w:hAnsi="Times New Roman" w:cs="Times New Roman"/>
          <w:sz w:val="28"/>
          <w:szCs w:val="24"/>
          <w:lang w:val="kk-KZ"/>
        </w:rPr>
        <w:t>, доступны</w:t>
      </w:r>
      <w:r w:rsidR="003219FD" w:rsidRPr="00A614CF">
        <w:rPr>
          <w:rFonts w:ascii="Times New Roman" w:hAnsi="Times New Roman" w:cs="Times New Roman"/>
          <w:sz w:val="28"/>
          <w:szCs w:val="24"/>
          <w:lang w:val="kk-KZ"/>
        </w:rPr>
        <w:t>х</w:t>
      </w:r>
      <w:r w:rsidR="00071E8D" w:rsidRPr="00A614CF">
        <w:rPr>
          <w:rFonts w:ascii="Times New Roman" w:hAnsi="Times New Roman" w:cs="Times New Roman"/>
          <w:sz w:val="28"/>
          <w:szCs w:val="24"/>
          <w:lang w:val="kk-KZ"/>
        </w:rPr>
        <w:t xml:space="preserve"> материал</w:t>
      </w:r>
      <w:r w:rsidR="003219FD" w:rsidRPr="00A614CF">
        <w:rPr>
          <w:rFonts w:ascii="Times New Roman" w:hAnsi="Times New Roman" w:cs="Times New Roman"/>
          <w:sz w:val="28"/>
          <w:szCs w:val="24"/>
          <w:lang w:val="kk-KZ"/>
        </w:rPr>
        <w:t>ов</w:t>
      </w:r>
      <w:r w:rsidR="00071E8D" w:rsidRPr="00A614CF">
        <w:rPr>
          <w:rFonts w:ascii="Times New Roman" w:hAnsi="Times New Roman" w:cs="Times New Roman"/>
          <w:sz w:val="28"/>
          <w:szCs w:val="24"/>
          <w:lang w:val="kk-KZ"/>
        </w:rPr>
        <w:t xml:space="preserve">. </w:t>
      </w:r>
    </w:p>
    <w:p w14:paraId="47314B2B" w14:textId="77777777" w:rsidR="00071E8D" w:rsidRPr="00A614CF" w:rsidRDefault="00071E8D" w:rsidP="00071E8D">
      <w:pPr>
        <w:spacing w:after="0" w:line="240" w:lineRule="auto"/>
        <w:ind w:firstLine="567"/>
        <w:rPr>
          <w:rFonts w:ascii="Times New Roman" w:hAnsi="Times New Roman" w:cs="Times New Roman"/>
          <w:sz w:val="28"/>
          <w:szCs w:val="24"/>
          <w:lang w:val="kk-KZ"/>
        </w:rPr>
      </w:pPr>
    </w:p>
    <w:p w14:paraId="1DF432C5" w14:textId="6DF5BD81" w:rsidR="0024279F" w:rsidRDefault="0024279F" w:rsidP="008343C9">
      <w:pPr>
        <w:pStyle w:val="a4"/>
        <w:numPr>
          <w:ilvl w:val="1"/>
          <w:numId w:val="15"/>
        </w:numPr>
        <w:spacing w:after="0" w:line="240" w:lineRule="auto"/>
        <w:ind w:left="1134" w:hanging="567"/>
        <w:jc w:val="both"/>
        <w:rPr>
          <w:rFonts w:ascii="Times New Roman" w:hAnsi="Times New Roman" w:cs="Times New Roman"/>
          <w:b/>
          <w:bCs/>
          <w:sz w:val="28"/>
          <w:szCs w:val="24"/>
          <w:lang w:val="kk-KZ"/>
        </w:rPr>
      </w:pPr>
      <w:r w:rsidRPr="00A614CF">
        <w:rPr>
          <w:rFonts w:ascii="Times New Roman" w:hAnsi="Times New Roman" w:cs="Times New Roman"/>
          <w:b/>
          <w:bCs/>
          <w:sz w:val="28"/>
          <w:szCs w:val="24"/>
          <w:lang w:val="kk-KZ"/>
        </w:rPr>
        <w:t>Состояние нефтедобычи в Казахстане</w:t>
      </w:r>
    </w:p>
    <w:p w14:paraId="3C4C733A" w14:textId="7C4A9413" w:rsidR="0024279F" w:rsidRPr="00A614CF" w:rsidRDefault="0024279F" w:rsidP="0024279F">
      <w:pPr>
        <w:spacing w:after="0" w:line="240" w:lineRule="auto"/>
        <w:ind w:firstLine="567"/>
        <w:jc w:val="both"/>
        <w:rPr>
          <w:rFonts w:ascii="Times New Roman" w:hAnsi="Times New Roman" w:cs="Times New Roman"/>
          <w:sz w:val="28"/>
          <w:szCs w:val="24"/>
        </w:rPr>
      </w:pPr>
      <w:r w:rsidRPr="00A614CF">
        <w:rPr>
          <w:rFonts w:ascii="Times New Roman" w:hAnsi="Times New Roman" w:cs="Times New Roman"/>
          <w:sz w:val="28"/>
          <w:szCs w:val="24"/>
          <w:lang w:val="kk-KZ"/>
        </w:rPr>
        <w:t>Как уже излагалось выше, н</w:t>
      </w:r>
      <w:proofErr w:type="spellStart"/>
      <w:r w:rsidRPr="00A614CF">
        <w:rPr>
          <w:rFonts w:ascii="Times New Roman" w:hAnsi="Times New Roman" w:cs="Times New Roman"/>
          <w:sz w:val="28"/>
          <w:szCs w:val="24"/>
        </w:rPr>
        <w:t>есмотря</w:t>
      </w:r>
      <w:proofErr w:type="spellEnd"/>
      <w:r w:rsidRPr="00A614CF">
        <w:rPr>
          <w:rFonts w:ascii="Times New Roman" w:hAnsi="Times New Roman" w:cs="Times New Roman"/>
          <w:sz w:val="28"/>
          <w:szCs w:val="24"/>
        </w:rPr>
        <w:t xml:space="preserve"> на немалое количество запасов нефти, существует ряд проблем, которые остаются актуальными </w:t>
      </w:r>
      <w:r w:rsidRPr="00A614CF">
        <w:rPr>
          <w:rFonts w:ascii="Times New Roman" w:hAnsi="Times New Roman" w:cs="Times New Roman"/>
          <w:sz w:val="28"/>
          <w:szCs w:val="24"/>
          <w:lang w:val="kk-KZ"/>
        </w:rPr>
        <w:t>в сфере</w:t>
      </w:r>
      <w:r w:rsidRPr="00A614CF">
        <w:rPr>
          <w:rFonts w:ascii="Times New Roman" w:hAnsi="Times New Roman" w:cs="Times New Roman"/>
          <w:sz w:val="28"/>
          <w:szCs w:val="24"/>
        </w:rPr>
        <w:t xml:space="preserve"> нефтедобычи. Основными проблемами являются нехватка специализированных кадров, </w:t>
      </w:r>
      <w:r w:rsidR="00D63F66">
        <w:rPr>
          <w:rFonts w:ascii="Times New Roman" w:hAnsi="Times New Roman" w:cs="Times New Roman"/>
          <w:sz w:val="28"/>
          <w:szCs w:val="24"/>
        </w:rPr>
        <w:t>низкий уровень технологичности</w:t>
      </w:r>
      <w:r w:rsidRPr="00A614CF">
        <w:rPr>
          <w:rFonts w:ascii="Times New Roman" w:hAnsi="Times New Roman" w:cs="Times New Roman"/>
          <w:sz w:val="28"/>
          <w:szCs w:val="24"/>
        </w:rPr>
        <w:t xml:space="preserve"> и низкий коэффициент извлекаемости нефти [</w:t>
      </w:r>
      <w:r w:rsidRPr="00A614CF">
        <w:rPr>
          <w:rFonts w:ascii="Times New Roman" w:hAnsi="Times New Roman" w:cs="Times New Roman"/>
          <w:sz w:val="28"/>
          <w:szCs w:val="24"/>
          <w:lang w:val="kk-KZ"/>
        </w:rPr>
        <w:t>6</w:t>
      </w:r>
      <w:r w:rsidR="004F7278" w:rsidRPr="00A614CF">
        <w:rPr>
          <w:rFonts w:ascii="Times New Roman" w:hAnsi="Times New Roman" w:cs="Times New Roman"/>
          <w:sz w:val="28"/>
          <w:szCs w:val="24"/>
        </w:rPr>
        <w:t>-8</w:t>
      </w:r>
      <w:r w:rsidRPr="00A614CF">
        <w:rPr>
          <w:rFonts w:ascii="Times New Roman" w:hAnsi="Times New Roman" w:cs="Times New Roman"/>
          <w:sz w:val="28"/>
          <w:szCs w:val="24"/>
        </w:rPr>
        <w:t>].</w:t>
      </w:r>
    </w:p>
    <w:p w14:paraId="5BED52BB" w14:textId="77777777" w:rsidR="0024279F" w:rsidRPr="00A614CF" w:rsidRDefault="0024279F" w:rsidP="0024279F">
      <w:pPr>
        <w:spacing w:after="0" w:line="240"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П</w:t>
      </w:r>
      <w:r w:rsidRPr="00A614CF">
        <w:rPr>
          <w:rFonts w:ascii="Times New Roman" w:hAnsi="Times New Roman" w:cs="Times New Roman"/>
          <w:sz w:val="28"/>
          <w:szCs w:val="24"/>
          <w:lang w:val="kk-KZ"/>
        </w:rPr>
        <w:t xml:space="preserve">о сей день стоит задача </w:t>
      </w:r>
      <w:r w:rsidRPr="00A614CF">
        <w:rPr>
          <w:rFonts w:ascii="Times New Roman" w:hAnsi="Times New Roman" w:cs="Times New Roman"/>
          <w:sz w:val="28"/>
          <w:szCs w:val="24"/>
        </w:rPr>
        <w:t>перед Минэнерго по увеличению коэффициента извлечения нефти до показателей ведущих нефтедобывающих стран мира как Норвегия</w:t>
      </w:r>
      <w:r w:rsidRPr="00A614CF">
        <w:rPr>
          <w:rFonts w:ascii="Times New Roman" w:hAnsi="Times New Roman" w:cs="Times New Roman"/>
          <w:sz w:val="28"/>
          <w:szCs w:val="24"/>
          <w:lang w:val="kk-KZ"/>
        </w:rPr>
        <w:t>,</w:t>
      </w:r>
      <w:r w:rsidRPr="00A614CF">
        <w:rPr>
          <w:rFonts w:ascii="Times New Roman" w:hAnsi="Times New Roman" w:cs="Times New Roman"/>
          <w:sz w:val="28"/>
          <w:szCs w:val="24"/>
        </w:rPr>
        <w:t xml:space="preserve"> </w:t>
      </w:r>
      <w:r w:rsidRPr="00A614CF">
        <w:rPr>
          <w:rFonts w:ascii="Times New Roman" w:hAnsi="Times New Roman" w:cs="Times New Roman"/>
          <w:sz w:val="28"/>
          <w:szCs w:val="24"/>
          <w:lang w:val="kk-KZ"/>
        </w:rPr>
        <w:t>где</w:t>
      </w:r>
      <w:r w:rsidRPr="00A614CF">
        <w:rPr>
          <w:rFonts w:ascii="Times New Roman" w:hAnsi="Times New Roman" w:cs="Times New Roman"/>
          <w:sz w:val="28"/>
          <w:szCs w:val="24"/>
        </w:rPr>
        <w:t xml:space="preserve"> КИН достигает 55-60%. В Казахстане средний уровень коэффициента извлечения нефти достигает 30-35%.</w:t>
      </w:r>
    </w:p>
    <w:p w14:paraId="3A8BC7E5" w14:textId="41BEFFB0" w:rsidR="0024279F" w:rsidRPr="00A614CF" w:rsidRDefault="0024279F" w:rsidP="0024279F">
      <w:pPr>
        <w:spacing w:after="0" w:line="240"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По показателям в 2018 году в Казахстане находились 160 месторождени</w:t>
      </w:r>
      <w:r w:rsidR="00D63F66">
        <w:rPr>
          <w:rFonts w:ascii="Times New Roman" w:hAnsi="Times New Roman" w:cs="Times New Roman"/>
          <w:sz w:val="28"/>
          <w:szCs w:val="24"/>
        </w:rPr>
        <w:t>и</w:t>
      </w:r>
      <w:r w:rsidR="005D78A1" w:rsidRPr="00A614CF">
        <w:rPr>
          <w:rFonts w:ascii="Times New Roman" w:hAnsi="Times New Roman" w:cs="Times New Roman"/>
          <w:sz w:val="28"/>
          <w:szCs w:val="24"/>
        </w:rPr>
        <w:t>,</w:t>
      </w:r>
      <w:r w:rsidRPr="00A614CF">
        <w:rPr>
          <w:rFonts w:ascii="Times New Roman" w:hAnsi="Times New Roman" w:cs="Times New Roman"/>
          <w:sz w:val="28"/>
          <w:szCs w:val="24"/>
        </w:rPr>
        <w:t xml:space="preserve"> которые в общем добывали 90,4 млн тонн в год. Из них 54 млн тонн (60 %) добыто на месторождениях Тенгиз, </w:t>
      </w:r>
      <w:proofErr w:type="spellStart"/>
      <w:r w:rsidRPr="00A614CF">
        <w:rPr>
          <w:rFonts w:ascii="Times New Roman" w:hAnsi="Times New Roman" w:cs="Times New Roman"/>
          <w:sz w:val="28"/>
          <w:szCs w:val="24"/>
        </w:rPr>
        <w:t>Карачаганак</w:t>
      </w:r>
      <w:proofErr w:type="spellEnd"/>
      <w:r w:rsidRPr="00A614CF">
        <w:rPr>
          <w:rFonts w:ascii="Times New Roman" w:hAnsi="Times New Roman" w:cs="Times New Roman"/>
          <w:sz w:val="28"/>
          <w:szCs w:val="24"/>
        </w:rPr>
        <w:t xml:space="preserve"> и Кашаган. Остальные 36 млн тонн добыто на месторождениях зрелого возраста, их разработка находится на поздней стадии. 40 % общей добываемой нефти обводнено, а остаточные запасы считаются трудноизвлекаемыми. </w:t>
      </w:r>
      <w:r w:rsidR="005D78A1" w:rsidRPr="00A614CF">
        <w:rPr>
          <w:rFonts w:ascii="Times New Roman" w:hAnsi="Times New Roman" w:cs="Times New Roman"/>
          <w:sz w:val="28"/>
          <w:szCs w:val="24"/>
          <w:lang w:val="kk-KZ"/>
        </w:rPr>
        <w:t>Понятно</w:t>
      </w:r>
      <w:r w:rsidR="004B7983">
        <w:rPr>
          <w:rFonts w:ascii="Times New Roman" w:hAnsi="Times New Roman" w:cs="Times New Roman"/>
          <w:sz w:val="28"/>
          <w:szCs w:val="24"/>
          <w:lang w:val="kk-KZ"/>
        </w:rPr>
        <w:t>,</w:t>
      </w:r>
      <w:r w:rsidR="005D78A1" w:rsidRPr="00A614CF">
        <w:rPr>
          <w:rFonts w:ascii="Times New Roman" w:hAnsi="Times New Roman" w:cs="Times New Roman"/>
          <w:sz w:val="28"/>
          <w:szCs w:val="24"/>
          <w:lang w:val="kk-KZ"/>
        </w:rPr>
        <w:t xml:space="preserve"> что за последующие годы</w:t>
      </w:r>
      <w:r w:rsidRPr="00A614CF">
        <w:rPr>
          <w:rFonts w:ascii="Times New Roman" w:hAnsi="Times New Roman" w:cs="Times New Roman"/>
          <w:sz w:val="28"/>
          <w:szCs w:val="24"/>
        </w:rPr>
        <w:t xml:space="preserve"> их </w:t>
      </w:r>
      <w:r w:rsidRPr="00A614CF">
        <w:rPr>
          <w:rFonts w:ascii="Times New Roman" w:hAnsi="Times New Roman" w:cs="Times New Roman"/>
          <w:sz w:val="28"/>
          <w:szCs w:val="24"/>
          <w:lang w:val="kk-KZ"/>
        </w:rPr>
        <w:t xml:space="preserve">доля </w:t>
      </w:r>
      <w:r w:rsidRPr="00A614CF">
        <w:rPr>
          <w:rFonts w:ascii="Times New Roman" w:hAnsi="Times New Roman" w:cs="Times New Roman"/>
          <w:sz w:val="28"/>
          <w:szCs w:val="24"/>
        </w:rPr>
        <w:t>возр</w:t>
      </w:r>
      <w:r w:rsidR="004B7983">
        <w:rPr>
          <w:rFonts w:ascii="Times New Roman" w:hAnsi="Times New Roman" w:cs="Times New Roman"/>
          <w:sz w:val="28"/>
          <w:szCs w:val="24"/>
        </w:rPr>
        <w:t>о</w:t>
      </w:r>
      <w:r w:rsidRPr="00A614CF">
        <w:rPr>
          <w:rFonts w:ascii="Times New Roman" w:hAnsi="Times New Roman" w:cs="Times New Roman"/>
          <w:sz w:val="28"/>
          <w:szCs w:val="24"/>
        </w:rPr>
        <w:t>с</w:t>
      </w:r>
      <w:r w:rsidRPr="00A614CF">
        <w:rPr>
          <w:rFonts w:ascii="Times New Roman" w:hAnsi="Times New Roman" w:cs="Times New Roman"/>
          <w:sz w:val="28"/>
          <w:szCs w:val="24"/>
          <w:lang w:val="kk-KZ"/>
        </w:rPr>
        <w:t>л</w:t>
      </w:r>
      <w:r w:rsidR="004B7983">
        <w:rPr>
          <w:rFonts w:ascii="Times New Roman" w:hAnsi="Times New Roman" w:cs="Times New Roman"/>
          <w:sz w:val="28"/>
          <w:szCs w:val="24"/>
          <w:lang w:val="kk-KZ"/>
        </w:rPr>
        <w:t>а</w:t>
      </w:r>
      <w:r w:rsidRPr="00A614CF">
        <w:rPr>
          <w:rFonts w:ascii="Times New Roman" w:hAnsi="Times New Roman" w:cs="Times New Roman"/>
          <w:sz w:val="28"/>
          <w:szCs w:val="24"/>
          <w:lang w:val="kk-KZ"/>
        </w:rPr>
        <w:t xml:space="preserve"> еще больше</w:t>
      </w:r>
      <w:r w:rsidRPr="00A614CF">
        <w:rPr>
          <w:rFonts w:ascii="Times New Roman" w:hAnsi="Times New Roman" w:cs="Times New Roman"/>
          <w:sz w:val="28"/>
          <w:szCs w:val="24"/>
        </w:rPr>
        <w:t>.</w:t>
      </w:r>
    </w:p>
    <w:p w14:paraId="1F806E9D" w14:textId="1F061313" w:rsidR="0024279F" w:rsidRPr="00A614CF" w:rsidRDefault="0024279F" w:rsidP="0024279F">
      <w:pPr>
        <w:spacing w:after="0" w:line="240" w:lineRule="auto"/>
        <w:ind w:firstLine="567"/>
        <w:jc w:val="both"/>
        <w:rPr>
          <w:rFonts w:ascii="Times New Roman" w:hAnsi="Times New Roman" w:cs="Times New Roman"/>
          <w:sz w:val="28"/>
          <w:szCs w:val="24"/>
        </w:rPr>
      </w:pPr>
      <w:r w:rsidRPr="00A614CF">
        <w:rPr>
          <w:rFonts w:ascii="Times New Roman" w:hAnsi="Times New Roman" w:cs="Times New Roman"/>
          <w:sz w:val="28"/>
          <w:szCs w:val="24"/>
          <w:lang w:val="kk-KZ"/>
        </w:rPr>
        <w:t>На</w:t>
      </w:r>
      <w:r w:rsidRPr="00A614CF">
        <w:rPr>
          <w:rFonts w:ascii="Times New Roman" w:hAnsi="Times New Roman" w:cs="Times New Roman"/>
          <w:sz w:val="28"/>
          <w:szCs w:val="24"/>
        </w:rPr>
        <w:t xml:space="preserve"> </w:t>
      </w:r>
      <w:proofErr w:type="spellStart"/>
      <w:r w:rsidRPr="00A614CF">
        <w:rPr>
          <w:rFonts w:ascii="Times New Roman" w:hAnsi="Times New Roman" w:cs="Times New Roman"/>
          <w:sz w:val="28"/>
          <w:szCs w:val="24"/>
        </w:rPr>
        <w:t>международн</w:t>
      </w:r>
      <w:proofErr w:type="spellEnd"/>
      <w:r w:rsidRPr="00A614CF">
        <w:rPr>
          <w:rFonts w:ascii="Times New Roman" w:hAnsi="Times New Roman" w:cs="Times New Roman"/>
          <w:sz w:val="28"/>
          <w:szCs w:val="24"/>
          <w:lang w:val="kk-KZ"/>
        </w:rPr>
        <w:t>ой</w:t>
      </w:r>
      <w:r w:rsidRPr="00A614CF">
        <w:rPr>
          <w:rFonts w:ascii="Times New Roman" w:hAnsi="Times New Roman" w:cs="Times New Roman"/>
          <w:sz w:val="28"/>
          <w:szCs w:val="24"/>
        </w:rPr>
        <w:t xml:space="preserve"> научно-</w:t>
      </w:r>
      <w:proofErr w:type="spellStart"/>
      <w:r w:rsidRPr="00A614CF">
        <w:rPr>
          <w:rFonts w:ascii="Times New Roman" w:hAnsi="Times New Roman" w:cs="Times New Roman"/>
          <w:sz w:val="28"/>
          <w:szCs w:val="24"/>
        </w:rPr>
        <w:t>практическ</w:t>
      </w:r>
      <w:proofErr w:type="spellEnd"/>
      <w:r w:rsidRPr="00A614CF">
        <w:rPr>
          <w:rFonts w:ascii="Times New Roman" w:hAnsi="Times New Roman" w:cs="Times New Roman"/>
          <w:sz w:val="28"/>
          <w:szCs w:val="24"/>
          <w:lang w:val="kk-KZ"/>
        </w:rPr>
        <w:t>ой</w:t>
      </w:r>
      <w:r w:rsidR="005D78A1" w:rsidRPr="00A614CF">
        <w:rPr>
          <w:rFonts w:ascii="Times New Roman" w:hAnsi="Times New Roman" w:cs="Times New Roman"/>
          <w:sz w:val="28"/>
          <w:szCs w:val="24"/>
        </w:rPr>
        <w:t xml:space="preserve"> конференции</w:t>
      </w:r>
      <w:r w:rsidRPr="00A614CF">
        <w:rPr>
          <w:rFonts w:ascii="Times New Roman" w:hAnsi="Times New Roman" w:cs="Times New Roman"/>
          <w:sz w:val="28"/>
          <w:szCs w:val="24"/>
        </w:rPr>
        <w:t xml:space="preserve"> «Состояние и перспективы эксплуатации зрелых месторождений» в Актау </w:t>
      </w:r>
      <w:r w:rsidRPr="00A614CF">
        <w:rPr>
          <w:rFonts w:ascii="Times New Roman" w:hAnsi="Times New Roman" w:cs="Times New Roman"/>
          <w:sz w:val="28"/>
          <w:szCs w:val="24"/>
          <w:lang w:val="kk-KZ"/>
        </w:rPr>
        <w:t>в 2019 году обсуждал</w:t>
      </w:r>
      <w:r w:rsidR="00D63F66">
        <w:rPr>
          <w:rFonts w:ascii="Times New Roman" w:hAnsi="Times New Roman" w:cs="Times New Roman"/>
          <w:sz w:val="28"/>
          <w:szCs w:val="24"/>
          <w:lang w:val="kk-KZ"/>
        </w:rPr>
        <w:t>а</w:t>
      </w:r>
      <w:r w:rsidRPr="00A614CF">
        <w:rPr>
          <w:rFonts w:ascii="Times New Roman" w:hAnsi="Times New Roman" w:cs="Times New Roman"/>
          <w:sz w:val="28"/>
          <w:szCs w:val="24"/>
          <w:lang w:val="kk-KZ"/>
        </w:rPr>
        <w:t>сь необходимость</w:t>
      </w:r>
      <w:r w:rsidRPr="00A614CF">
        <w:rPr>
          <w:rFonts w:ascii="Times New Roman" w:hAnsi="Times New Roman" w:cs="Times New Roman"/>
          <w:sz w:val="28"/>
          <w:szCs w:val="24"/>
        </w:rPr>
        <w:t xml:space="preserve"> увеличения коэффициента извлечения нефти</w:t>
      </w:r>
      <w:r w:rsidRPr="00A614CF">
        <w:rPr>
          <w:rFonts w:ascii="Times New Roman" w:hAnsi="Times New Roman" w:cs="Times New Roman"/>
          <w:sz w:val="28"/>
          <w:szCs w:val="24"/>
          <w:lang w:val="kk-KZ"/>
        </w:rPr>
        <w:t>, и было решено разрабатывать</w:t>
      </w:r>
      <w:r w:rsidRPr="00A614CF">
        <w:rPr>
          <w:rFonts w:ascii="Times New Roman" w:hAnsi="Times New Roman" w:cs="Times New Roman"/>
          <w:sz w:val="28"/>
          <w:szCs w:val="24"/>
        </w:rPr>
        <w:t xml:space="preserve"> новые технологии, новые методы воздействия на нефтяные пласты</w:t>
      </w:r>
      <w:r w:rsidRPr="00A614CF">
        <w:rPr>
          <w:rFonts w:ascii="Times New Roman" w:hAnsi="Times New Roman" w:cs="Times New Roman"/>
          <w:sz w:val="28"/>
          <w:szCs w:val="24"/>
          <w:lang w:val="kk-KZ"/>
        </w:rPr>
        <w:t xml:space="preserve"> </w:t>
      </w:r>
      <w:r w:rsidRPr="00A614CF">
        <w:rPr>
          <w:rFonts w:ascii="Times New Roman" w:hAnsi="Times New Roman" w:cs="Times New Roman"/>
          <w:sz w:val="28"/>
          <w:szCs w:val="24"/>
        </w:rPr>
        <w:t>[8].</w:t>
      </w:r>
    </w:p>
    <w:p w14:paraId="2A927B6A" w14:textId="556DDB00" w:rsidR="003F39E4" w:rsidRDefault="00073B55" w:rsidP="0024279F">
      <w:pPr>
        <w:spacing w:after="0" w:line="240"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Однако</w:t>
      </w:r>
      <w:r w:rsidR="0089618F">
        <w:rPr>
          <w:rFonts w:ascii="Times New Roman" w:hAnsi="Times New Roman" w:cs="Times New Roman"/>
          <w:sz w:val="28"/>
          <w:szCs w:val="24"/>
        </w:rPr>
        <w:t>,</w:t>
      </w:r>
      <w:r w:rsidRPr="00A614CF">
        <w:rPr>
          <w:rFonts w:ascii="Times New Roman" w:hAnsi="Times New Roman" w:cs="Times New Roman"/>
          <w:sz w:val="28"/>
          <w:szCs w:val="24"/>
        </w:rPr>
        <w:t xml:space="preserve"> по результатам аналитического обзора нефтяной отрасли </w:t>
      </w:r>
      <w:r w:rsidR="00D63F66">
        <w:rPr>
          <w:rFonts w:ascii="Times New Roman" w:hAnsi="Times New Roman" w:cs="Times New Roman"/>
          <w:sz w:val="28"/>
          <w:szCs w:val="24"/>
        </w:rPr>
        <w:t xml:space="preserve">по </w:t>
      </w:r>
      <w:r w:rsidR="00D63F66" w:rsidRPr="00F409CE">
        <w:rPr>
          <w:rFonts w:ascii="Times New Roman" w:hAnsi="Times New Roman" w:cs="Times New Roman"/>
          <w:sz w:val="28"/>
          <w:szCs w:val="24"/>
        </w:rPr>
        <w:t>состоянию на 2023 год</w:t>
      </w:r>
      <w:r w:rsidR="0089618F">
        <w:rPr>
          <w:rFonts w:ascii="Times New Roman" w:hAnsi="Times New Roman" w:cs="Times New Roman"/>
          <w:sz w:val="28"/>
          <w:szCs w:val="24"/>
        </w:rPr>
        <w:t>,</w:t>
      </w:r>
      <w:r w:rsidR="00D63F66" w:rsidRPr="00F409CE">
        <w:rPr>
          <w:rFonts w:ascii="Times New Roman" w:hAnsi="Times New Roman" w:cs="Times New Roman"/>
          <w:sz w:val="28"/>
          <w:szCs w:val="24"/>
        </w:rPr>
        <w:t xml:space="preserve"> </w:t>
      </w:r>
      <w:r w:rsidRPr="00F409CE">
        <w:rPr>
          <w:rFonts w:ascii="Times New Roman" w:hAnsi="Times New Roman" w:cs="Times New Roman"/>
          <w:sz w:val="28"/>
          <w:szCs w:val="24"/>
        </w:rPr>
        <w:t>существовавшие проблемы низкого коэффициента извлечения нефти и нехватки развитых технологи</w:t>
      </w:r>
      <w:r w:rsidR="00D63F66" w:rsidRPr="00F409CE">
        <w:rPr>
          <w:rFonts w:ascii="Times New Roman" w:hAnsi="Times New Roman" w:cs="Times New Roman"/>
          <w:sz w:val="28"/>
          <w:szCs w:val="24"/>
        </w:rPr>
        <w:t>й</w:t>
      </w:r>
      <w:r w:rsidRPr="00F409CE">
        <w:rPr>
          <w:rFonts w:ascii="Times New Roman" w:hAnsi="Times New Roman" w:cs="Times New Roman"/>
          <w:sz w:val="28"/>
          <w:szCs w:val="24"/>
        </w:rPr>
        <w:t xml:space="preserve"> остаются актуальными [</w:t>
      </w:r>
      <w:r w:rsidR="00297A6B" w:rsidRPr="00F409CE">
        <w:rPr>
          <w:rFonts w:ascii="Times New Roman" w:hAnsi="Times New Roman" w:cs="Times New Roman"/>
          <w:sz w:val="28"/>
          <w:szCs w:val="24"/>
        </w:rPr>
        <w:t>115</w:t>
      </w:r>
      <w:r w:rsidRPr="00F409CE">
        <w:rPr>
          <w:rFonts w:ascii="Times New Roman" w:hAnsi="Times New Roman" w:cs="Times New Roman"/>
          <w:sz w:val="28"/>
          <w:szCs w:val="24"/>
        </w:rPr>
        <w:t>]. В виду того, что «эра легкой нефти» завершается и на сегодняшний день уровень добычи</w:t>
      </w:r>
      <w:r w:rsidRPr="00A614CF">
        <w:rPr>
          <w:rFonts w:ascii="Times New Roman" w:hAnsi="Times New Roman" w:cs="Times New Roman"/>
          <w:sz w:val="28"/>
          <w:szCs w:val="24"/>
        </w:rPr>
        <w:t xml:space="preserve"> нефти имеет положительный показ</w:t>
      </w:r>
      <w:r w:rsidR="003F39E4" w:rsidRPr="00A614CF">
        <w:rPr>
          <w:rFonts w:ascii="Times New Roman" w:hAnsi="Times New Roman" w:cs="Times New Roman"/>
          <w:sz w:val="28"/>
          <w:szCs w:val="24"/>
        </w:rPr>
        <w:t>атель роста благодаря нахождению</w:t>
      </w:r>
      <w:r w:rsidRPr="00A614CF">
        <w:rPr>
          <w:rFonts w:ascii="Times New Roman" w:hAnsi="Times New Roman" w:cs="Times New Roman"/>
          <w:sz w:val="28"/>
          <w:szCs w:val="24"/>
        </w:rPr>
        <w:t xml:space="preserve"> новых месторождений, следует уделить больше внимания на разработку технологии добычи «тяжелой нефти». </w:t>
      </w:r>
    </w:p>
    <w:p w14:paraId="71D709DD" w14:textId="77777777" w:rsidR="008C21B8" w:rsidRDefault="008C21B8" w:rsidP="0024279F">
      <w:pPr>
        <w:spacing w:after="0" w:line="240" w:lineRule="auto"/>
        <w:ind w:firstLine="567"/>
        <w:jc w:val="both"/>
        <w:rPr>
          <w:noProof/>
        </w:rPr>
      </w:pPr>
    </w:p>
    <w:p w14:paraId="2B66941E" w14:textId="295A482F" w:rsidR="008C21B8" w:rsidRDefault="008C21B8" w:rsidP="008C21B8">
      <w:pPr>
        <w:spacing w:after="0" w:line="240" w:lineRule="auto"/>
        <w:ind w:firstLine="567"/>
        <w:jc w:val="center"/>
        <w:rPr>
          <w:rFonts w:ascii="Times New Roman" w:hAnsi="Times New Roman" w:cs="Times New Roman"/>
          <w:sz w:val="28"/>
          <w:szCs w:val="24"/>
        </w:rPr>
      </w:pPr>
      <w:r>
        <w:rPr>
          <w:noProof/>
        </w:rPr>
        <w:drawing>
          <wp:inline distT="0" distB="0" distL="0" distR="0" wp14:anchorId="2E551ECD" wp14:editId="3C34D03B">
            <wp:extent cx="3952875" cy="2817176"/>
            <wp:effectExtent l="0" t="0" r="0" b="254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349" t="26394" r="9420" b="11604"/>
                    <a:stretch/>
                  </pic:blipFill>
                  <pic:spPr bwMode="auto">
                    <a:xfrm>
                      <a:off x="0" y="0"/>
                      <a:ext cx="3973199" cy="2831661"/>
                    </a:xfrm>
                    <a:prstGeom prst="rect">
                      <a:avLst/>
                    </a:prstGeom>
                    <a:ln>
                      <a:noFill/>
                    </a:ln>
                    <a:extLst>
                      <a:ext uri="{53640926-AAD7-44D8-BBD7-CCE9431645EC}">
                        <a14:shadowObscured xmlns:a14="http://schemas.microsoft.com/office/drawing/2010/main"/>
                      </a:ext>
                    </a:extLst>
                  </pic:spPr>
                </pic:pic>
              </a:graphicData>
            </a:graphic>
          </wp:inline>
        </w:drawing>
      </w:r>
    </w:p>
    <w:p w14:paraId="078FFB4F" w14:textId="7AF6465C" w:rsidR="008C21B8" w:rsidRPr="0013078A" w:rsidRDefault="008C21B8" w:rsidP="008C21B8">
      <w:pPr>
        <w:spacing w:after="0" w:line="240" w:lineRule="auto"/>
        <w:ind w:firstLine="567"/>
        <w:jc w:val="center"/>
        <w:rPr>
          <w:rFonts w:ascii="Times New Roman" w:hAnsi="Times New Roman" w:cs="Times New Roman"/>
          <w:sz w:val="24"/>
        </w:rPr>
      </w:pPr>
      <w:r w:rsidRPr="0013078A">
        <w:rPr>
          <w:rFonts w:ascii="Times New Roman" w:hAnsi="Times New Roman" w:cs="Times New Roman"/>
          <w:sz w:val="24"/>
        </w:rPr>
        <w:t xml:space="preserve">Рисунок </w:t>
      </w:r>
      <w:r w:rsidR="00D56EFB" w:rsidRPr="0013078A">
        <w:rPr>
          <w:rFonts w:ascii="Times New Roman" w:hAnsi="Times New Roman" w:cs="Times New Roman"/>
          <w:sz w:val="24"/>
        </w:rPr>
        <w:t>2</w:t>
      </w:r>
      <w:r w:rsidRPr="0013078A">
        <w:rPr>
          <w:rFonts w:ascii="Times New Roman" w:hAnsi="Times New Roman" w:cs="Times New Roman"/>
          <w:sz w:val="24"/>
        </w:rPr>
        <w:t xml:space="preserve"> – Динамика добычи нефти в Казахстане [1</w:t>
      </w:r>
      <w:r w:rsidR="00297A6B" w:rsidRPr="0013078A">
        <w:rPr>
          <w:rFonts w:ascii="Times New Roman" w:hAnsi="Times New Roman" w:cs="Times New Roman"/>
          <w:sz w:val="24"/>
        </w:rPr>
        <w:t>15</w:t>
      </w:r>
      <w:r w:rsidRPr="0013078A">
        <w:rPr>
          <w:rFonts w:ascii="Times New Roman" w:hAnsi="Times New Roman" w:cs="Times New Roman"/>
          <w:sz w:val="24"/>
        </w:rPr>
        <w:t>]</w:t>
      </w:r>
    </w:p>
    <w:p w14:paraId="0ADE70F8" w14:textId="77777777" w:rsidR="007A4428" w:rsidRPr="008C21B8" w:rsidRDefault="007A4428" w:rsidP="008C21B8">
      <w:pPr>
        <w:spacing w:after="0" w:line="240" w:lineRule="auto"/>
        <w:ind w:firstLine="567"/>
        <w:jc w:val="center"/>
        <w:rPr>
          <w:rFonts w:ascii="Times New Roman" w:hAnsi="Times New Roman" w:cs="Times New Roman"/>
          <w:sz w:val="28"/>
          <w:szCs w:val="24"/>
          <w:lang w:val="kk-KZ"/>
        </w:rPr>
      </w:pPr>
    </w:p>
    <w:p w14:paraId="1D204F62" w14:textId="727767F0" w:rsidR="0024279F" w:rsidRPr="00F409CE" w:rsidRDefault="0024279F" w:rsidP="0024279F">
      <w:pPr>
        <w:spacing w:after="0" w:line="240"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Согласно</w:t>
      </w:r>
      <w:r w:rsidR="00D63F66">
        <w:rPr>
          <w:rFonts w:ascii="Times New Roman" w:hAnsi="Times New Roman" w:cs="Times New Roman"/>
          <w:sz w:val="28"/>
          <w:szCs w:val="24"/>
        </w:rPr>
        <w:t xml:space="preserve"> </w:t>
      </w:r>
      <w:r w:rsidR="00D63F66" w:rsidRPr="00F409CE">
        <w:rPr>
          <w:rFonts w:ascii="Times New Roman" w:hAnsi="Times New Roman" w:cs="Times New Roman"/>
          <w:sz w:val="28"/>
          <w:szCs w:val="24"/>
        </w:rPr>
        <w:t>источнику</w:t>
      </w:r>
      <w:r w:rsidRPr="00F409CE">
        <w:rPr>
          <w:rFonts w:ascii="Times New Roman" w:hAnsi="Times New Roman" w:cs="Times New Roman"/>
          <w:sz w:val="28"/>
          <w:szCs w:val="24"/>
        </w:rPr>
        <w:t xml:space="preserve"> [1</w:t>
      </w:r>
      <w:r w:rsidR="00297A6B" w:rsidRPr="00F409CE">
        <w:rPr>
          <w:rFonts w:ascii="Times New Roman" w:hAnsi="Times New Roman" w:cs="Times New Roman"/>
          <w:sz w:val="28"/>
          <w:szCs w:val="24"/>
        </w:rPr>
        <w:t>16</w:t>
      </w:r>
      <w:r w:rsidRPr="00F409CE">
        <w:rPr>
          <w:rFonts w:ascii="Times New Roman" w:hAnsi="Times New Roman" w:cs="Times New Roman"/>
          <w:sz w:val="28"/>
          <w:szCs w:val="24"/>
        </w:rPr>
        <w:t>]</w:t>
      </w:r>
      <w:r w:rsidR="0089618F">
        <w:rPr>
          <w:rFonts w:ascii="Times New Roman" w:hAnsi="Times New Roman" w:cs="Times New Roman"/>
          <w:sz w:val="28"/>
          <w:szCs w:val="24"/>
        </w:rPr>
        <w:t>,</w:t>
      </w:r>
      <w:r w:rsidRPr="00F409CE">
        <w:rPr>
          <w:rFonts w:ascii="Times New Roman" w:hAnsi="Times New Roman" w:cs="Times New Roman"/>
          <w:sz w:val="28"/>
          <w:szCs w:val="24"/>
        </w:rPr>
        <w:t xml:space="preserve"> применяемые в Казахстане МУН следующие:</w:t>
      </w:r>
    </w:p>
    <w:p w14:paraId="7B922DFA" w14:textId="77777777" w:rsidR="0024279F" w:rsidRPr="00F409CE" w:rsidRDefault="0024279F" w:rsidP="0024279F">
      <w:pPr>
        <w:spacing w:after="0" w:line="240" w:lineRule="auto"/>
        <w:ind w:firstLine="567"/>
        <w:jc w:val="both"/>
        <w:rPr>
          <w:rFonts w:ascii="Times New Roman" w:hAnsi="Times New Roman" w:cs="Times New Roman"/>
          <w:b/>
          <w:sz w:val="28"/>
          <w:szCs w:val="24"/>
        </w:rPr>
      </w:pPr>
      <w:r w:rsidRPr="00F409CE">
        <w:rPr>
          <w:rFonts w:ascii="Times New Roman" w:hAnsi="Times New Roman" w:cs="Times New Roman"/>
          <w:b/>
          <w:sz w:val="28"/>
          <w:szCs w:val="24"/>
        </w:rPr>
        <w:t>Физические методы:</w:t>
      </w:r>
    </w:p>
    <w:p w14:paraId="31FAC5AF" w14:textId="77777777" w:rsidR="0024279F" w:rsidRPr="00F409CE" w:rsidRDefault="0024279F" w:rsidP="008343C9">
      <w:pPr>
        <w:pStyle w:val="a4"/>
        <w:numPr>
          <w:ilvl w:val="0"/>
          <w:numId w:val="5"/>
        </w:numPr>
        <w:spacing w:after="0" w:line="240" w:lineRule="auto"/>
        <w:ind w:left="1134" w:hanging="567"/>
        <w:jc w:val="both"/>
        <w:rPr>
          <w:rFonts w:ascii="Times New Roman" w:hAnsi="Times New Roman" w:cs="Times New Roman"/>
          <w:sz w:val="28"/>
          <w:szCs w:val="24"/>
        </w:rPr>
      </w:pPr>
      <w:r w:rsidRPr="00F409CE">
        <w:rPr>
          <w:rFonts w:ascii="Times New Roman" w:hAnsi="Times New Roman" w:cs="Times New Roman"/>
          <w:sz w:val="28"/>
          <w:szCs w:val="24"/>
        </w:rPr>
        <w:t>гидравлический разрыв пласта (ГРП);</w:t>
      </w:r>
    </w:p>
    <w:p w14:paraId="7C7E99C5" w14:textId="77777777" w:rsidR="0024279F" w:rsidRPr="00F409CE" w:rsidRDefault="0024279F" w:rsidP="008343C9">
      <w:pPr>
        <w:pStyle w:val="a4"/>
        <w:numPr>
          <w:ilvl w:val="0"/>
          <w:numId w:val="5"/>
        </w:numPr>
        <w:spacing w:after="0" w:line="240" w:lineRule="auto"/>
        <w:ind w:left="1134" w:hanging="567"/>
        <w:jc w:val="both"/>
        <w:rPr>
          <w:rFonts w:ascii="Times New Roman" w:hAnsi="Times New Roman" w:cs="Times New Roman"/>
          <w:sz w:val="28"/>
          <w:szCs w:val="24"/>
        </w:rPr>
      </w:pPr>
      <w:r w:rsidRPr="00F409CE">
        <w:rPr>
          <w:rFonts w:ascii="Times New Roman" w:hAnsi="Times New Roman" w:cs="Times New Roman"/>
          <w:sz w:val="28"/>
          <w:szCs w:val="24"/>
        </w:rPr>
        <w:t>газодинамический разрыв пласта (ГДРП);</w:t>
      </w:r>
    </w:p>
    <w:p w14:paraId="1FDE1A8C" w14:textId="77777777" w:rsidR="0024279F" w:rsidRPr="00F409CE" w:rsidRDefault="0024279F" w:rsidP="008343C9">
      <w:pPr>
        <w:pStyle w:val="a4"/>
        <w:numPr>
          <w:ilvl w:val="0"/>
          <w:numId w:val="5"/>
        </w:numPr>
        <w:spacing w:after="0" w:line="240" w:lineRule="auto"/>
        <w:ind w:left="1134" w:hanging="567"/>
        <w:jc w:val="both"/>
        <w:rPr>
          <w:rFonts w:ascii="Times New Roman" w:hAnsi="Times New Roman" w:cs="Times New Roman"/>
          <w:sz w:val="28"/>
          <w:szCs w:val="24"/>
        </w:rPr>
      </w:pPr>
      <w:r w:rsidRPr="00F409CE">
        <w:rPr>
          <w:rFonts w:ascii="Times New Roman" w:hAnsi="Times New Roman" w:cs="Times New Roman"/>
          <w:sz w:val="28"/>
          <w:szCs w:val="24"/>
        </w:rPr>
        <w:t>акустическая реабилитация скважин и пластов (</w:t>
      </w:r>
      <w:proofErr w:type="spellStart"/>
      <w:r w:rsidRPr="00F409CE">
        <w:rPr>
          <w:rFonts w:ascii="Times New Roman" w:hAnsi="Times New Roman" w:cs="Times New Roman"/>
          <w:sz w:val="28"/>
          <w:szCs w:val="24"/>
        </w:rPr>
        <w:t>АРСиП</w:t>
      </w:r>
      <w:proofErr w:type="spellEnd"/>
      <w:r w:rsidRPr="00F409CE">
        <w:rPr>
          <w:rFonts w:ascii="Times New Roman" w:hAnsi="Times New Roman" w:cs="Times New Roman"/>
          <w:sz w:val="28"/>
          <w:szCs w:val="24"/>
        </w:rPr>
        <w:t>);</w:t>
      </w:r>
    </w:p>
    <w:p w14:paraId="26AD29A1" w14:textId="77777777" w:rsidR="0024279F" w:rsidRPr="00F409CE" w:rsidRDefault="0024279F" w:rsidP="008343C9">
      <w:pPr>
        <w:pStyle w:val="a4"/>
        <w:numPr>
          <w:ilvl w:val="0"/>
          <w:numId w:val="5"/>
        </w:numPr>
        <w:spacing w:after="0" w:line="240" w:lineRule="auto"/>
        <w:ind w:left="1134" w:hanging="567"/>
        <w:jc w:val="both"/>
        <w:rPr>
          <w:rFonts w:ascii="Times New Roman" w:hAnsi="Times New Roman" w:cs="Times New Roman"/>
          <w:sz w:val="28"/>
          <w:szCs w:val="24"/>
        </w:rPr>
      </w:pPr>
      <w:r w:rsidRPr="00F409CE">
        <w:rPr>
          <w:rFonts w:ascii="Times New Roman" w:hAnsi="Times New Roman" w:cs="Times New Roman"/>
          <w:sz w:val="28"/>
          <w:szCs w:val="24"/>
        </w:rPr>
        <w:t>электромагнитное воздействие на продуктивные пласты (ЭМВ);</w:t>
      </w:r>
    </w:p>
    <w:p w14:paraId="5C22C4E0" w14:textId="77777777" w:rsidR="0024279F" w:rsidRPr="00F409CE" w:rsidRDefault="0024279F" w:rsidP="008343C9">
      <w:pPr>
        <w:pStyle w:val="a4"/>
        <w:numPr>
          <w:ilvl w:val="0"/>
          <w:numId w:val="5"/>
        </w:numPr>
        <w:spacing w:after="0" w:line="240" w:lineRule="auto"/>
        <w:ind w:left="1134" w:hanging="567"/>
        <w:jc w:val="both"/>
        <w:rPr>
          <w:rFonts w:ascii="Times New Roman" w:hAnsi="Times New Roman" w:cs="Times New Roman"/>
          <w:sz w:val="28"/>
          <w:szCs w:val="24"/>
        </w:rPr>
      </w:pPr>
      <w:r w:rsidRPr="00F409CE">
        <w:rPr>
          <w:rFonts w:ascii="Times New Roman" w:hAnsi="Times New Roman" w:cs="Times New Roman"/>
          <w:sz w:val="28"/>
          <w:szCs w:val="24"/>
        </w:rPr>
        <w:t>гидромеханическая щелевая перфорация (ГМЩП);</w:t>
      </w:r>
    </w:p>
    <w:p w14:paraId="3CE7B8D7" w14:textId="77777777" w:rsidR="0024279F" w:rsidRPr="00F409CE" w:rsidRDefault="0024279F" w:rsidP="008343C9">
      <w:pPr>
        <w:pStyle w:val="a4"/>
        <w:numPr>
          <w:ilvl w:val="0"/>
          <w:numId w:val="5"/>
        </w:numPr>
        <w:spacing w:after="0" w:line="240" w:lineRule="auto"/>
        <w:ind w:left="1134" w:hanging="567"/>
        <w:jc w:val="both"/>
        <w:rPr>
          <w:rFonts w:ascii="Times New Roman" w:hAnsi="Times New Roman" w:cs="Times New Roman"/>
          <w:sz w:val="28"/>
          <w:szCs w:val="24"/>
        </w:rPr>
      </w:pPr>
      <w:r w:rsidRPr="00F409CE">
        <w:rPr>
          <w:rFonts w:ascii="Times New Roman" w:hAnsi="Times New Roman" w:cs="Times New Roman"/>
          <w:sz w:val="28"/>
          <w:szCs w:val="24"/>
        </w:rPr>
        <w:t>плазменно-импульсное воздействие (ПИВ);</w:t>
      </w:r>
    </w:p>
    <w:p w14:paraId="20AAE66D" w14:textId="77777777" w:rsidR="0024279F" w:rsidRPr="00F409CE" w:rsidRDefault="0024279F" w:rsidP="008343C9">
      <w:pPr>
        <w:pStyle w:val="a4"/>
        <w:numPr>
          <w:ilvl w:val="0"/>
          <w:numId w:val="5"/>
        </w:numPr>
        <w:spacing w:after="0" w:line="240" w:lineRule="auto"/>
        <w:ind w:left="1134" w:hanging="567"/>
        <w:jc w:val="both"/>
        <w:rPr>
          <w:rFonts w:ascii="Times New Roman" w:hAnsi="Times New Roman" w:cs="Times New Roman"/>
          <w:sz w:val="28"/>
          <w:szCs w:val="24"/>
        </w:rPr>
      </w:pPr>
      <w:r w:rsidRPr="00F409CE">
        <w:rPr>
          <w:rFonts w:ascii="Times New Roman" w:hAnsi="Times New Roman" w:cs="Times New Roman"/>
          <w:sz w:val="28"/>
          <w:szCs w:val="24"/>
        </w:rPr>
        <w:t>Тепловые методы:</w:t>
      </w:r>
    </w:p>
    <w:p w14:paraId="5756A0AA" w14:textId="77777777" w:rsidR="0024279F" w:rsidRPr="00F409CE" w:rsidRDefault="0024279F" w:rsidP="008343C9">
      <w:pPr>
        <w:pStyle w:val="a4"/>
        <w:numPr>
          <w:ilvl w:val="0"/>
          <w:numId w:val="5"/>
        </w:numPr>
        <w:spacing w:after="0" w:line="240" w:lineRule="auto"/>
        <w:ind w:left="1134" w:hanging="567"/>
        <w:jc w:val="both"/>
        <w:rPr>
          <w:rFonts w:ascii="Times New Roman" w:hAnsi="Times New Roman" w:cs="Times New Roman"/>
          <w:sz w:val="28"/>
          <w:szCs w:val="24"/>
        </w:rPr>
      </w:pPr>
      <w:proofErr w:type="spellStart"/>
      <w:r w:rsidRPr="00F409CE">
        <w:rPr>
          <w:rFonts w:ascii="Times New Roman" w:hAnsi="Times New Roman" w:cs="Times New Roman"/>
          <w:sz w:val="28"/>
          <w:szCs w:val="24"/>
        </w:rPr>
        <w:t>термогазокислотно-перфорационно-имплозионное</w:t>
      </w:r>
      <w:proofErr w:type="spellEnd"/>
      <w:r w:rsidRPr="00F409CE">
        <w:rPr>
          <w:rFonts w:ascii="Times New Roman" w:hAnsi="Times New Roman" w:cs="Times New Roman"/>
          <w:sz w:val="28"/>
          <w:szCs w:val="24"/>
        </w:rPr>
        <w:t xml:space="preserve"> воздействие (ТГКПИО);</w:t>
      </w:r>
    </w:p>
    <w:p w14:paraId="315E7506" w14:textId="77777777" w:rsidR="0024279F" w:rsidRPr="00F409CE" w:rsidRDefault="0024279F" w:rsidP="008343C9">
      <w:pPr>
        <w:pStyle w:val="a4"/>
        <w:numPr>
          <w:ilvl w:val="0"/>
          <w:numId w:val="5"/>
        </w:numPr>
        <w:spacing w:after="0" w:line="240" w:lineRule="auto"/>
        <w:ind w:left="1134" w:hanging="567"/>
        <w:jc w:val="both"/>
        <w:rPr>
          <w:rFonts w:ascii="Times New Roman" w:hAnsi="Times New Roman" w:cs="Times New Roman"/>
          <w:sz w:val="28"/>
          <w:szCs w:val="24"/>
        </w:rPr>
      </w:pPr>
      <w:proofErr w:type="spellStart"/>
      <w:r w:rsidRPr="00F409CE">
        <w:rPr>
          <w:rFonts w:ascii="Times New Roman" w:hAnsi="Times New Roman" w:cs="Times New Roman"/>
          <w:sz w:val="28"/>
          <w:szCs w:val="24"/>
        </w:rPr>
        <w:t>термобарохимическая</w:t>
      </w:r>
      <w:proofErr w:type="spellEnd"/>
      <w:r w:rsidRPr="00F409CE">
        <w:rPr>
          <w:rFonts w:ascii="Times New Roman" w:hAnsi="Times New Roman" w:cs="Times New Roman"/>
          <w:sz w:val="28"/>
          <w:szCs w:val="24"/>
        </w:rPr>
        <w:t xml:space="preserve"> обработка скважин (ТБХО);</w:t>
      </w:r>
    </w:p>
    <w:p w14:paraId="0FBC23CD" w14:textId="77777777" w:rsidR="0024279F" w:rsidRPr="00F409CE" w:rsidRDefault="0024279F" w:rsidP="008343C9">
      <w:pPr>
        <w:pStyle w:val="a4"/>
        <w:numPr>
          <w:ilvl w:val="0"/>
          <w:numId w:val="5"/>
        </w:numPr>
        <w:spacing w:after="0" w:line="240" w:lineRule="auto"/>
        <w:ind w:left="1134" w:hanging="567"/>
        <w:jc w:val="both"/>
        <w:rPr>
          <w:rFonts w:ascii="Times New Roman" w:hAnsi="Times New Roman" w:cs="Times New Roman"/>
          <w:sz w:val="28"/>
          <w:szCs w:val="24"/>
        </w:rPr>
      </w:pPr>
      <w:proofErr w:type="spellStart"/>
      <w:r w:rsidRPr="00F409CE">
        <w:rPr>
          <w:rFonts w:ascii="Times New Roman" w:hAnsi="Times New Roman" w:cs="Times New Roman"/>
          <w:sz w:val="28"/>
          <w:szCs w:val="24"/>
        </w:rPr>
        <w:t>термоимплозионное</w:t>
      </w:r>
      <w:proofErr w:type="spellEnd"/>
      <w:r w:rsidRPr="00F409CE">
        <w:rPr>
          <w:rFonts w:ascii="Times New Roman" w:hAnsi="Times New Roman" w:cs="Times New Roman"/>
          <w:sz w:val="28"/>
          <w:szCs w:val="24"/>
        </w:rPr>
        <w:t xml:space="preserve"> воздействие (ТИВ).</w:t>
      </w:r>
    </w:p>
    <w:p w14:paraId="3FB620ED" w14:textId="77777777" w:rsidR="0024279F" w:rsidRPr="00F409CE" w:rsidRDefault="0024279F" w:rsidP="0024279F">
      <w:pPr>
        <w:spacing w:after="0" w:line="240" w:lineRule="auto"/>
        <w:ind w:firstLine="567"/>
        <w:jc w:val="both"/>
        <w:rPr>
          <w:rFonts w:ascii="Times New Roman" w:hAnsi="Times New Roman" w:cs="Times New Roman"/>
          <w:b/>
          <w:sz w:val="28"/>
          <w:szCs w:val="24"/>
        </w:rPr>
      </w:pPr>
      <w:r w:rsidRPr="00F409CE">
        <w:rPr>
          <w:rFonts w:ascii="Times New Roman" w:hAnsi="Times New Roman" w:cs="Times New Roman"/>
          <w:b/>
          <w:sz w:val="28"/>
          <w:szCs w:val="24"/>
        </w:rPr>
        <w:t>Химические методы:</w:t>
      </w:r>
    </w:p>
    <w:p w14:paraId="4919F971" w14:textId="77777777" w:rsidR="0024279F" w:rsidRPr="00F409CE" w:rsidRDefault="0024279F" w:rsidP="008343C9">
      <w:pPr>
        <w:pStyle w:val="a4"/>
        <w:numPr>
          <w:ilvl w:val="0"/>
          <w:numId w:val="5"/>
        </w:numPr>
        <w:spacing w:after="0" w:line="240" w:lineRule="auto"/>
        <w:ind w:left="1134" w:hanging="567"/>
        <w:jc w:val="both"/>
        <w:rPr>
          <w:rFonts w:ascii="Times New Roman" w:hAnsi="Times New Roman" w:cs="Times New Roman"/>
          <w:sz w:val="28"/>
          <w:szCs w:val="24"/>
        </w:rPr>
      </w:pPr>
      <w:r w:rsidRPr="00F409CE">
        <w:rPr>
          <w:rFonts w:ascii="Times New Roman" w:hAnsi="Times New Roman" w:cs="Times New Roman"/>
          <w:sz w:val="28"/>
          <w:szCs w:val="24"/>
        </w:rPr>
        <w:t>ремонтно-изоляционные работы в пласте (РИР);</w:t>
      </w:r>
    </w:p>
    <w:p w14:paraId="0483399F" w14:textId="77777777" w:rsidR="0024279F" w:rsidRPr="00F409CE" w:rsidRDefault="0024279F" w:rsidP="008343C9">
      <w:pPr>
        <w:pStyle w:val="a4"/>
        <w:numPr>
          <w:ilvl w:val="0"/>
          <w:numId w:val="5"/>
        </w:numPr>
        <w:spacing w:after="0" w:line="240" w:lineRule="auto"/>
        <w:ind w:left="1134" w:hanging="567"/>
        <w:jc w:val="both"/>
        <w:rPr>
          <w:rFonts w:ascii="Times New Roman" w:hAnsi="Times New Roman" w:cs="Times New Roman"/>
          <w:sz w:val="28"/>
          <w:szCs w:val="24"/>
        </w:rPr>
      </w:pPr>
      <w:r w:rsidRPr="00F409CE">
        <w:rPr>
          <w:rFonts w:ascii="Times New Roman" w:hAnsi="Times New Roman" w:cs="Times New Roman"/>
          <w:sz w:val="28"/>
          <w:szCs w:val="24"/>
        </w:rPr>
        <w:t>волновое воздействие на призабойную зону нагнетательных скважин в сочетании с гидрокислотным ударом (ГКУ);</w:t>
      </w:r>
    </w:p>
    <w:p w14:paraId="39464CDF" w14:textId="77777777" w:rsidR="0024279F" w:rsidRPr="00F409CE" w:rsidRDefault="0024279F" w:rsidP="008343C9">
      <w:pPr>
        <w:pStyle w:val="a4"/>
        <w:numPr>
          <w:ilvl w:val="0"/>
          <w:numId w:val="5"/>
        </w:numPr>
        <w:spacing w:after="0" w:line="240" w:lineRule="auto"/>
        <w:ind w:left="1134" w:hanging="567"/>
        <w:jc w:val="both"/>
        <w:rPr>
          <w:rFonts w:ascii="Times New Roman" w:hAnsi="Times New Roman" w:cs="Times New Roman"/>
          <w:sz w:val="28"/>
          <w:szCs w:val="24"/>
        </w:rPr>
      </w:pPr>
      <w:r w:rsidRPr="00F409CE">
        <w:rPr>
          <w:rFonts w:ascii="Times New Roman" w:hAnsi="Times New Roman" w:cs="Times New Roman"/>
          <w:sz w:val="28"/>
          <w:szCs w:val="24"/>
        </w:rPr>
        <w:t>применение капсулированных полимерных систем по изменению состава добываемой нефти;</w:t>
      </w:r>
    </w:p>
    <w:p w14:paraId="58FFE51F" w14:textId="77777777" w:rsidR="0024279F" w:rsidRPr="00F409CE" w:rsidRDefault="0024279F" w:rsidP="008343C9">
      <w:pPr>
        <w:pStyle w:val="a4"/>
        <w:numPr>
          <w:ilvl w:val="0"/>
          <w:numId w:val="5"/>
        </w:numPr>
        <w:spacing w:after="0" w:line="240" w:lineRule="auto"/>
        <w:ind w:left="1134" w:hanging="567"/>
        <w:jc w:val="both"/>
        <w:rPr>
          <w:rFonts w:ascii="Times New Roman" w:hAnsi="Times New Roman" w:cs="Times New Roman"/>
          <w:sz w:val="28"/>
          <w:szCs w:val="24"/>
        </w:rPr>
      </w:pPr>
      <w:proofErr w:type="spellStart"/>
      <w:r w:rsidRPr="00F409CE">
        <w:rPr>
          <w:rFonts w:ascii="Times New Roman" w:hAnsi="Times New Roman" w:cs="Times New Roman"/>
          <w:sz w:val="28"/>
          <w:szCs w:val="24"/>
        </w:rPr>
        <w:t>потокоотклоняющие</w:t>
      </w:r>
      <w:proofErr w:type="spellEnd"/>
      <w:r w:rsidRPr="00F409CE">
        <w:rPr>
          <w:rFonts w:ascii="Times New Roman" w:hAnsi="Times New Roman" w:cs="Times New Roman"/>
          <w:sz w:val="28"/>
          <w:szCs w:val="24"/>
        </w:rPr>
        <w:t xml:space="preserve"> технологии (закачка сшитых полимерных, эмульсионно-дисперсных систем) и др.</w:t>
      </w:r>
    </w:p>
    <w:p w14:paraId="6C05B57E" w14:textId="77777777" w:rsidR="0024279F" w:rsidRPr="00F409CE" w:rsidRDefault="0024279F" w:rsidP="0024279F">
      <w:pPr>
        <w:spacing w:after="0" w:line="240" w:lineRule="auto"/>
        <w:ind w:firstLine="567"/>
        <w:jc w:val="both"/>
        <w:rPr>
          <w:rFonts w:ascii="Times New Roman" w:hAnsi="Times New Roman" w:cs="Times New Roman"/>
          <w:sz w:val="28"/>
          <w:szCs w:val="24"/>
        </w:rPr>
      </w:pPr>
    </w:p>
    <w:p w14:paraId="32109DCF" w14:textId="7B2111E5" w:rsidR="0024279F" w:rsidRPr="00F409CE" w:rsidRDefault="0024279F" w:rsidP="0024279F">
      <w:pPr>
        <w:spacing w:after="0" w:line="240" w:lineRule="auto"/>
        <w:ind w:firstLine="567"/>
        <w:jc w:val="both"/>
        <w:rPr>
          <w:rFonts w:ascii="Times New Roman" w:hAnsi="Times New Roman" w:cs="Times New Roman"/>
          <w:sz w:val="28"/>
          <w:szCs w:val="24"/>
        </w:rPr>
      </w:pPr>
      <w:r w:rsidRPr="00F409CE">
        <w:rPr>
          <w:rFonts w:ascii="Times New Roman" w:hAnsi="Times New Roman" w:cs="Times New Roman"/>
          <w:sz w:val="28"/>
          <w:szCs w:val="24"/>
          <w:lang w:val="kk-KZ"/>
        </w:rPr>
        <w:t xml:space="preserve">Доля </w:t>
      </w:r>
      <w:r w:rsidRPr="00F409CE">
        <w:rPr>
          <w:rFonts w:ascii="Times New Roman" w:hAnsi="Times New Roman" w:cs="Times New Roman"/>
          <w:sz w:val="28"/>
          <w:szCs w:val="24"/>
        </w:rPr>
        <w:t>химических методов очень мал</w:t>
      </w:r>
      <w:r w:rsidRPr="00F409CE">
        <w:rPr>
          <w:rFonts w:ascii="Times New Roman" w:hAnsi="Times New Roman" w:cs="Times New Roman"/>
          <w:sz w:val="28"/>
          <w:szCs w:val="24"/>
          <w:lang w:val="kk-KZ"/>
        </w:rPr>
        <w:t>енькая</w:t>
      </w:r>
      <w:r w:rsidRPr="00F409CE">
        <w:rPr>
          <w:rFonts w:ascii="Times New Roman" w:hAnsi="Times New Roman" w:cs="Times New Roman"/>
          <w:sz w:val="28"/>
          <w:szCs w:val="24"/>
        </w:rPr>
        <w:t xml:space="preserve">. По словам </w:t>
      </w:r>
      <w:r w:rsidR="00FE1906" w:rsidRPr="00F409CE">
        <w:rPr>
          <w:rFonts w:ascii="Times New Roman" w:hAnsi="Times New Roman" w:cs="Times New Roman"/>
          <w:sz w:val="28"/>
          <w:szCs w:val="24"/>
        </w:rPr>
        <w:t>экс-</w:t>
      </w:r>
      <w:r w:rsidRPr="00F409CE">
        <w:rPr>
          <w:rFonts w:ascii="Times New Roman" w:hAnsi="Times New Roman" w:cs="Times New Roman"/>
          <w:sz w:val="28"/>
          <w:szCs w:val="24"/>
        </w:rPr>
        <w:t>министра энергетики РК для повышения эффективности разработки нефтяных месторождени</w:t>
      </w:r>
      <w:r w:rsidR="00D63F66" w:rsidRPr="00F409CE">
        <w:rPr>
          <w:rFonts w:ascii="Times New Roman" w:hAnsi="Times New Roman" w:cs="Times New Roman"/>
          <w:sz w:val="28"/>
          <w:szCs w:val="24"/>
        </w:rPr>
        <w:t>й</w:t>
      </w:r>
      <w:r w:rsidRPr="00F409CE">
        <w:rPr>
          <w:rFonts w:ascii="Times New Roman" w:hAnsi="Times New Roman" w:cs="Times New Roman"/>
          <w:sz w:val="28"/>
          <w:szCs w:val="24"/>
        </w:rPr>
        <w:t xml:space="preserve"> и повышения КИН нефтяная отрасль должн</w:t>
      </w:r>
      <w:r w:rsidR="00D63F66" w:rsidRPr="00F409CE">
        <w:rPr>
          <w:rFonts w:ascii="Times New Roman" w:hAnsi="Times New Roman" w:cs="Times New Roman"/>
          <w:sz w:val="28"/>
          <w:szCs w:val="24"/>
        </w:rPr>
        <w:t>а</w:t>
      </w:r>
      <w:r w:rsidRPr="00F409CE">
        <w:rPr>
          <w:rFonts w:ascii="Times New Roman" w:hAnsi="Times New Roman" w:cs="Times New Roman"/>
          <w:sz w:val="28"/>
          <w:szCs w:val="24"/>
        </w:rPr>
        <w:t xml:space="preserve"> </w:t>
      </w:r>
      <w:r w:rsidR="00D63F66" w:rsidRPr="00F409CE">
        <w:rPr>
          <w:rFonts w:ascii="Times New Roman" w:hAnsi="Times New Roman" w:cs="Times New Roman"/>
          <w:sz w:val="28"/>
          <w:szCs w:val="24"/>
        </w:rPr>
        <w:t>перейти</w:t>
      </w:r>
      <w:r w:rsidRPr="00F409CE">
        <w:rPr>
          <w:rFonts w:ascii="Times New Roman" w:hAnsi="Times New Roman" w:cs="Times New Roman"/>
          <w:sz w:val="28"/>
          <w:szCs w:val="24"/>
        </w:rPr>
        <w:t xml:space="preserve"> на использование современных эффективных методов и внедрить инновационные технологий. Так же он отметил, что роль науки в этой сфере высока и задачей будут заниматься научно-исследовательские институты страны. </w:t>
      </w:r>
    </w:p>
    <w:p w14:paraId="4282CB91" w14:textId="4648E0DA" w:rsidR="0024279F" w:rsidRPr="00F409CE" w:rsidRDefault="0024279F" w:rsidP="0024279F">
      <w:pPr>
        <w:spacing w:after="0" w:line="240" w:lineRule="auto"/>
        <w:ind w:firstLine="567"/>
        <w:jc w:val="both"/>
        <w:rPr>
          <w:rFonts w:ascii="Times New Roman" w:hAnsi="Times New Roman" w:cs="Times New Roman"/>
          <w:sz w:val="28"/>
          <w:szCs w:val="24"/>
        </w:rPr>
      </w:pPr>
      <w:r w:rsidRPr="00F409CE">
        <w:rPr>
          <w:rFonts w:ascii="Times New Roman" w:hAnsi="Times New Roman" w:cs="Times New Roman"/>
          <w:sz w:val="28"/>
          <w:szCs w:val="24"/>
        </w:rPr>
        <w:t>Представители науки предлагают</w:t>
      </w:r>
      <w:r w:rsidR="00D63F66" w:rsidRPr="00F409CE">
        <w:rPr>
          <w:rFonts w:ascii="Times New Roman" w:hAnsi="Times New Roman" w:cs="Times New Roman"/>
          <w:sz w:val="28"/>
          <w:szCs w:val="24"/>
        </w:rPr>
        <w:t>,</w:t>
      </w:r>
      <w:r w:rsidRPr="00F409CE">
        <w:rPr>
          <w:rFonts w:ascii="Times New Roman" w:hAnsi="Times New Roman" w:cs="Times New Roman"/>
          <w:sz w:val="28"/>
          <w:szCs w:val="24"/>
        </w:rPr>
        <w:t xml:space="preserve"> в свою очередь</w:t>
      </w:r>
      <w:r w:rsidR="00D63F66" w:rsidRPr="00F409CE">
        <w:rPr>
          <w:rFonts w:ascii="Times New Roman" w:hAnsi="Times New Roman" w:cs="Times New Roman"/>
          <w:sz w:val="28"/>
          <w:szCs w:val="24"/>
        </w:rPr>
        <w:t>,</w:t>
      </w:r>
      <w:r w:rsidRPr="00F409CE">
        <w:rPr>
          <w:rFonts w:ascii="Times New Roman" w:hAnsi="Times New Roman" w:cs="Times New Roman"/>
          <w:sz w:val="28"/>
          <w:szCs w:val="24"/>
        </w:rPr>
        <w:t xml:space="preserve"> разные модернизированные методы повышения нефтеотдачи от бурения до третичных методов извлечения нефти.</w:t>
      </w:r>
    </w:p>
    <w:p w14:paraId="2EC84A73" w14:textId="48AE66E8" w:rsidR="0024279F" w:rsidRPr="00F409CE" w:rsidRDefault="0024279F" w:rsidP="0024279F">
      <w:pPr>
        <w:spacing w:after="0" w:line="240" w:lineRule="auto"/>
        <w:ind w:firstLine="567"/>
        <w:jc w:val="both"/>
        <w:rPr>
          <w:rFonts w:ascii="Times New Roman" w:hAnsi="Times New Roman" w:cs="Times New Roman"/>
          <w:sz w:val="28"/>
          <w:szCs w:val="24"/>
        </w:rPr>
      </w:pPr>
      <w:r w:rsidRPr="00F409CE">
        <w:rPr>
          <w:rFonts w:ascii="Times New Roman" w:hAnsi="Times New Roman" w:cs="Times New Roman"/>
          <w:sz w:val="28"/>
          <w:szCs w:val="24"/>
        </w:rPr>
        <w:t>Сейчас на месторождениях Казахстана используются гидроразрыв пласта, избирательное уплотнение сетки скважин [1</w:t>
      </w:r>
      <w:r w:rsidR="00297A6B" w:rsidRPr="00F409CE">
        <w:rPr>
          <w:rFonts w:ascii="Times New Roman" w:hAnsi="Times New Roman" w:cs="Times New Roman"/>
          <w:sz w:val="28"/>
          <w:szCs w:val="24"/>
        </w:rPr>
        <w:t>17</w:t>
      </w:r>
      <w:r w:rsidRPr="00F409CE">
        <w:rPr>
          <w:rFonts w:ascii="Times New Roman" w:hAnsi="Times New Roman" w:cs="Times New Roman"/>
          <w:sz w:val="28"/>
          <w:szCs w:val="24"/>
        </w:rPr>
        <w:t xml:space="preserve">], внедрены такие методы как обратная закачка газа (Тенгиз, </w:t>
      </w:r>
      <w:proofErr w:type="spellStart"/>
      <w:r w:rsidRPr="00F409CE">
        <w:rPr>
          <w:rFonts w:ascii="Times New Roman" w:hAnsi="Times New Roman" w:cs="Times New Roman"/>
          <w:sz w:val="28"/>
          <w:szCs w:val="24"/>
        </w:rPr>
        <w:t>Карачаганак</w:t>
      </w:r>
      <w:proofErr w:type="spellEnd"/>
      <w:r w:rsidRPr="00F409CE">
        <w:rPr>
          <w:rFonts w:ascii="Times New Roman" w:hAnsi="Times New Roman" w:cs="Times New Roman"/>
          <w:sz w:val="28"/>
          <w:szCs w:val="24"/>
        </w:rPr>
        <w:t>, Кашаган), закачка полимерных растворов (</w:t>
      </w:r>
      <w:proofErr w:type="spellStart"/>
      <w:r w:rsidRPr="00F409CE">
        <w:rPr>
          <w:rFonts w:ascii="Times New Roman" w:hAnsi="Times New Roman" w:cs="Times New Roman"/>
          <w:sz w:val="28"/>
          <w:szCs w:val="24"/>
        </w:rPr>
        <w:t>Каламкас</w:t>
      </w:r>
      <w:proofErr w:type="spellEnd"/>
      <w:r w:rsidRPr="00F409CE">
        <w:rPr>
          <w:rFonts w:ascii="Times New Roman" w:hAnsi="Times New Roman" w:cs="Times New Roman"/>
          <w:sz w:val="28"/>
          <w:szCs w:val="24"/>
        </w:rPr>
        <w:t xml:space="preserve">, </w:t>
      </w:r>
      <w:proofErr w:type="spellStart"/>
      <w:r w:rsidRPr="00F409CE">
        <w:rPr>
          <w:rFonts w:ascii="Times New Roman" w:hAnsi="Times New Roman" w:cs="Times New Roman"/>
          <w:sz w:val="28"/>
          <w:szCs w:val="24"/>
        </w:rPr>
        <w:t>Нуралы</w:t>
      </w:r>
      <w:proofErr w:type="spellEnd"/>
      <w:r w:rsidRPr="00F409CE">
        <w:rPr>
          <w:rFonts w:ascii="Times New Roman" w:hAnsi="Times New Roman" w:cs="Times New Roman"/>
          <w:sz w:val="28"/>
          <w:szCs w:val="24"/>
        </w:rPr>
        <w:t>, Забурунье), закачка горячей воды и пара (</w:t>
      </w:r>
      <w:proofErr w:type="spellStart"/>
      <w:r w:rsidRPr="00F409CE">
        <w:rPr>
          <w:rFonts w:ascii="Times New Roman" w:hAnsi="Times New Roman" w:cs="Times New Roman"/>
          <w:sz w:val="28"/>
          <w:szCs w:val="24"/>
        </w:rPr>
        <w:t>Каражанбас</w:t>
      </w:r>
      <w:proofErr w:type="spellEnd"/>
      <w:r w:rsidRPr="00F409CE">
        <w:rPr>
          <w:rFonts w:ascii="Times New Roman" w:hAnsi="Times New Roman" w:cs="Times New Roman"/>
          <w:sz w:val="28"/>
          <w:szCs w:val="24"/>
        </w:rPr>
        <w:t xml:space="preserve">, </w:t>
      </w:r>
      <w:proofErr w:type="spellStart"/>
      <w:r w:rsidRPr="00F409CE">
        <w:rPr>
          <w:rFonts w:ascii="Times New Roman" w:hAnsi="Times New Roman" w:cs="Times New Roman"/>
          <w:sz w:val="28"/>
          <w:szCs w:val="24"/>
        </w:rPr>
        <w:t>Кенкияк</w:t>
      </w:r>
      <w:proofErr w:type="spellEnd"/>
      <w:r w:rsidRPr="00F409CE">
        <w:rPr>
          <w:rFonts w:ascii="Times New Roman" w:hAnsi="Times New Roman" w:cs="Times New Roman"/>
          <w:sz w:val="28"/>
          <w:szCs w:val="24"/>
        </w:rPr>
        <w:t>) [</w:t>
      </w:r>
      <w:r w:rsidRPr="00F409CE">
        <w:rPr>
          <w:rFonts w:ascii="Times New Roman" w:hAnsi="Times New Roman" w:cs="Times New Roman"/>
          <w:sz w:val="28"/>
          <w:szCs w:val="24"/>
          <w:lang w:val="kk-KZ"/>
        </w:rPr>
        <w:t>1</w:t>
      </w:r>
      <w:r w:rsidR="00297A6B" w:rsidRPr="00F409CE">
        <w:rPr>
          <w:rFonts w:ascii="Times New Roman" w:hAnsi="Times New Roman" w:cs="Times New Roman"/>
          <w:sz w:val="28"/>
          <w:szCs w:val="24"/>
          <w:lang w:val="kk-KZ"/>
        </w:rPr>
        <w:t>18</w:t>
      </w:r>
      <w:r w:rsidRPr="00F409CE">
        <w:rPr>
          <w:rFonts w:ascii="Times New Roman" w:hAnsi="Times New Roman" w:cs="Times New Roman"/>
          <w:sz w:val="28"/>
          <w:szCs w:val="24"/>
        </w:rPr>
        <w:t>].</w:t>
      </w:r>
    </w:p>
    <w:p w14:paraId="4C764CF1" w14:textId="7D374D8B" w:rsidR="0024279F" w:rsidRPr="00F409CE" w:rsidRDefault="0024279F" w:rsidP="0024279F">
      <w:pPr>
        <w:spacing w:after="0" w:line="240" w:lineRule="auto"/>
        <w:ind w:left="567"/>
        <w:rPr>
          <w:rFonts w:ascii="Times New Roman" w:hAnsi="Times New Roman" w:cs="Times New Roman"/>
          <w:b/>
          <w:sz w:val="28"/>
          <w:szCs w:val="24"/>
        </w:rPr>
      </w:pPr>
    </w:p>
    <w:p w14:paraId="5D55C92A" w14:textId="12A08974" w:rsidR="0024279F" w:rsidRPr="00F409CE" w:rsidRDefault="0024279F" w:rsidP="008343C9">
      <w:pPr>
        <w:pStyle w:val="a4"/>
        <w:numPr>
          <w:ilvl w:val="2"/>
          <w:numId w:val="15"/>
        </w:numPr>
        <w:tabs>
          <w:tab w:val="left" w:pos="1418"/>
        </w:tabs>
        <w:spacing w:after="0" w:line="240" w:lineRule="auto"/>
        <w:ind w:left="567" w:firstLine="0"/>
        <w:rPr>
          <w:rFonts w:ascii="Times New Roman" w:hAnsi="Times New Roman" w:cs="Times New Roman"/>
          <w:b/>
          <w:sz w:val="28"/>
          <w:szCs w:val="24"/>
        </w:rPr>
      </w:pPr>
      <w:r w:rsidRPr="00F409CE">
        <w:rPr>
          <w:rFonts w:ascii="Times New Roman" w:hAnsi="Times New Roman" w:cs="Times New Roman"/>
          <w:b/>
          <w:sz w:val="28"/>
          <w:szCs w:val="24"/>
        </w:rPr>
        <w:t>Методы увеличения нефтеотдачи</w:t>
      </w:r>
      <w:r w:rsidRPr="00F409CE">
        <w:rPr>
          <w:rFonts w:ascii="Times New Roman" w:hAnsi="Times New Roman" w:cs="Times New Roman"/>
          <w:b/>
          <w:sz w:val="28"/>
          <w:szCs w:val="24"/>
          <w:lang w:val="kk-KZ"/>
        </w:rPr>
        <w:t xml:space="preserve"> и определения эффективности МУН</w:t>
      </w:r>
    </w:p>
    <w:p w14:paraId="6D32DB68" w14:textId="7846BB8C" w:rsidR="009037BE" w:rsidRPr="00A614CF" w:rsidRDefault="00642590" w:rsidP="00642590">
      <w:pPr>
        <w:spacing w:after="0" w:line="240" w:lineRule="auto"/>
        <w:ind w:firstLine="567"/>
        <w:jc w:val="both"/>
        <w:rPr>
          <w:rFonts w:ascii="Times New Roman" w:hAnsi="Times New Roman" w:cs="Times New Roman"/>
          <w:sz w:val="28"/>
          <w:szCs w:val="24"/>
        </w:rPr>
      </w:pPr>
      <w:r w:rsidRPr="00F409CE">
        <w:rPr>
          <w:rFonts w:ascii="Times New Roman" w:hAnsi="Times New Roman" w:cs="Times New Roman"/>
          <w:sz w:val="28"/>
          <w:szCs w:val="24"/>
        </w:rPr>
        <w:t xml:space="preserve">Усложнение добычи нефти из </w:t>
      </w:r>
      <w:proofErr w:type="spellStart"/>
      <w:r w:rsidRPr="00F409CE">
        <w:rPr>
          <w:rFonts w:ascii="Times New Roman" w:hAnsi="Times New Roman" w:cs="Times New Roman"/>
          <w:sz w:val="28"/>
          <w:szCs w:val="24"/>
        </w:rPr>
        <w:t>нефтепластов</w:t>
      </w:r>
      <w:proofErr w:type="spellEnd"/>
      <w:r w:rsidRPr="00F409CE">
        <w:rPr>
          <w:rFonts w:ascii="Times New Roman" w:hAnsi="Times New Roman" w:cs="Times New Roman"/>
          <w:sz w:val="28"/>
          <w:szCs w:val="24"/>
        </w:rPr>
        <w:t xml:space="preserve"> в связи с утяжелением состава нефти является проблемой последних </w:t>
      </w:r>
      <w:r w:rsidR="00B21EAE" w:rsidRPr="00F409CE">
        <w:rPr>
          <w:rFonts w:ascii="Times New Roman" w:hAnsi="Times New Roman" w:cs="Times New Roman"/>
          <w:sz w:val="28"/>
          <w:szCs w:val="24"/>
          <w:lang w:val="kk-KZ"/>
        </w:rPr>
        <w:t xml:space="preserve">пару </w:t>
      </w:r>
      <w:r w:rsidRPr="00F409CE">
        <w:rPr>
          <w:rFonts w:ascii="Times New Roman" w:hAnsi="Times New Roman" w:cs="Times New Roman"/>
          <w:sz w:val="28"/>
          <w:szCs w:val="24"/>
        </w:rPr>
        <w:t>десятилетии во всех нефтедобывающих регионах. К сожалению, эта проблема становится всё острее с растущим темпом извлечения нефти. Утяжеление состава нефти – это неизбежный процесс, который</w:t>
      </w:r>
      <w:r w:rsidRPr="00A614CF">
        <w:rPr>
          <w:rFonts w:ascii="Times New Roman" w:hAnsi="Times New Roman" w:cs="Times New Roman"/>
          <w:sz w:val="28"/>
          <w:szCs w:val="24"/>
        </w:rPr>
        <w:t xml:space="preserve"> протекает вследствие изменений состава нефти, так как при добыче нефти легкие фракции извлекаются первыми без усилий, а более тяжелые фракции остаются под пластами и требуют дополнительных усилий. </w:t>
      </w:r>
    </w:p>
    <w:p w14:paraId="643B12F4" w14:textId="4B1B30FB" w:rsidR="00642590" w:rsidRPr="00A614CF" w:rsidRDefault="00642590" w:rsidP="00642590">
      <w:pPr>
        <w:spacing w:after="0" w:line="240"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Как правило, существуют первичные, вторичные и третичные методы добычи нефти, так называемые методы увеличения нефтеотдачи (МУН). Методы извлечения нефти применяются в зависимости от состояния нефтяных залежей. На сегодняшний день существует немало методов и технологий добычи нефти. Особенно достаточно развиты первичные и вторичные методы, и их зона применения (в зависимости от качества нефти, характеристики пластов) достаточно широка. Третичные методы увеличения нефтеотдачи в основном разработаны и ориентированы для определенных типов нефтяных залежей.</w:t>
      </w:r>
    </w:p>
    <w:p w14:paraId="6CD4748B" w14:textId="168D21F3" w:rsidR="00013A24" w:rsidRPr="00F409CE" w:rsidRDefault="00013A24" w:rsidP="00013A24">
      <w:pPr>
        <w:shd w:val="clear" w:color="auto" w:fill="FFFFFF"/>
        <w:spacing w:after="0" w:line="240" w:lineRule="auto"/>
        <w:ind w:firstLine="567"/>
        <w:jc w:val="both"/>
        <w:outlineLvl w:val="1"/>
        <w:rPr>
          <w:rFonts w:ascii="Times New Roman" w:eastAsia="Times New Roman" w:hAnsi="Times New Roman" w:cs="Times New Roman"/>
          <w:bCs/>
          <w:sz w:val="28"/>
          <w:szCs w:val="24"/>
        </w:rPr>
      </w:pPr>
      <w:r w:rsidRPr="00A614CF">
        <w:rPr>
          <w:rFonts w:ascii="Times New Roman" w:eastAsia="Times New Roman" w:hAnsi="Times New Roman" w:cs="Times New Roman"/>
          <w:bCs/>
          <w:color w:val="000000"/>
          <w:sz w:val="28"/>
          <w:szCs w:val="24"/>
        </w:rPr>
        <w:t>Пути эффективного извлечения нефти начина</w:t>
      </w:r>
      <w:r w:rsidR="00D63F66">
        <w:rPr>
          <w:rFonts w:ascii="Times New Roman" w:eastAsia="Times New Roman" w:hAnsi="Times New Roman" w:cs="Times New Roman"/>
          <w:bCs/>
          <w:color w:val="000000"/>
          <w:sz w:val="28"/>
          <w:szCs w:val="24"/>
        </w:rPr>
        <w:t>ю</w:t>
      </w:r>
      <w:r w:rsidRPr="00A614CF">
        <w:rPr>
          <w:rFonts w:ascii="Times New Roman" w:eastAsia="Times New Roman" w:hAnsi="Times New Roman" w:cs="Times New Roman"/>
          <w:bCs/>
          <w:color w:val="000000"/>
          <w:sz w:val="28"/>
          <w:szCs w:val="24"/>
        </w:rPr>
        <w:t>тся от точн</w:t>
      </w:r>
      <w:r w:rsidR="00D63F66">
        <w:rPr>
          <w:rFonts w:ascii="Times New Roman" w:eastAsia="Times New Roman" w:hAnsi="Times New Roman" w:cs="Times New Roman"/>
          <w:bCs/>
          <w:color w:val="000000"/>
          <w:sz w:val="28"/>
          <w:szCs w:val="24"/>
        </w:rPr>
        <w:t>ых</w:t>
      </w:r>
      <w:r w:rsidRPr="00A614CF">
        <w:rPr>
          <w:rFonts w:ascii="Times New Roman" w:eastAsia="Times New Roman" w:hAnsi="Times New Roman" w:cs="Times New Roman"/>
          <w:bCs/>
          <w:color w:val="000000"/>
          <w:sz w:val="28"/>
          <w:szCs w:val="24"/>
        </w:rPr>
        <w:t xml:space="preserve"> геологоразведочных данных и бурения высокотехнологичных скважин, которые позволяют извлекать трудноизвлекаемую нефть из залежей со сложным геологическим строением. На сегодня в зависимости от условий месторождений актуальн</w:t>
      </w:r>
      <w:r w:rsidR="00D63F66">
        <w:rPr>
          <w:rFonts w:ascii="Times New Roman" w:eastAsia="Times New Roman" w:hAnsi="Times New Roman" w:cs="Times New Roman"/>
          <w:bCs/>
          <w:color w:val="000000"/>
          <w:sz w:val="28"/>
          <w:szCs w:val="24"/>
        </w:rPr>
        <w:t>о</w:t>
      </w:r>
      <w:r w:rsidRPr="00A614CF">
        <w:rPr>
          <w:rFonts w:ascii="Times New Roman" w:eastAsia="Times New Roman" w:hAnsi="Times New Roman" w:cs="Times New Roman"/>
          <w:bCs/>
          <w:color w:val="000000"/>
          <w:sz w:val="28"/>
          <w:szCs w:val="24"/>
        </w:rPr>
        <w:t xml:space="preserve"> бурение вертикальны</w:t>
      </w:r>
      <w:r w:rsidRPr="00A614CF">
        <w:rPr>
          <w:rFonts w:ascii="Times New Roman" w:eastAsia="Times New Roman" w:hAnsi="Times New Roman" w:cs="Times New Roman"/>
          <w:bCs/>
          <w:color w:val="000000"/>
          <w:sz w:val="28"/>
          <w:szCs w:val="24"/>
          <w:lang w:val="kk-KZ"/>
        </w:rPr>
        <w:t>х</w:t>
      </w:r>
      <w:r w:rsidRPr="00A614CF">
        <w:rPr>
          <w:rFonts w:ascii="Times New Roman" w:eastAsia="Times New Roman" w:hAnsi="Times New Roman" w:cs="Times New Roman"/>
          <w:bCs/>
          <w:color w:val="000000"/>
          <w:sz w:val="28"/>
          <w:szCs w:val="24"/>
        </w:rPr>
        <w:t xml:space="preserve">, горизонтальных, наклонно-направленных </w:t>
      </w:r>
      <w:r w:rsidRPr="00F409CE">
        <w:rPr>
          <w:rFonts w:ascii="Times New Roman" w:eastAsia="Times New Roman" w:hAnsi="Times New Roman" w:cs="Times New Roman"/>
          <w:bCs/>
          <w:color w:val="000000"/>
          <w:sz w:val="28"/>
          <w:szCs w:val="24"/>
        </w:rPr>
        <w:t xml:space="preserve">и многоствольных скважин, применяются усовершенствованные виды гидроразрыва: многостадийный гидроразрыв, разработка </w:t>
      </w:r>
      <w:proofErr w:type="spellStart"/>
      <w:r w:rsidRPr="00F409CE">
        <w:rPr>
          <w:rFonts w:ascii="Times New Roman" w:eastAsia="Times New Roman" w:hAnsi="Times New Roman" w:cs="Times New Roman"/>
          <w:bCs/>
          <w:color w:val="000000"/>
          <w:sz w:val="28"/>
          <w:szCs w:val="24"/>
        </w:rPr>
        <w:t>баженовских</w:t>
      </w:r>
      <w:proofErr w:type="spellEnd"/>
      <w:r w:rsidRPr="00F409CE">
        <w:rPr>
          <w:rFonts w:ascii="Times New Roman" w:eastAsia="Times New Roman" w:hAnsi="Times New Roman" w:cs="Times New Roman"/>
          <w:bCs/>
          <w:color w:val="000000"/>
          <w:sz w:val="28"/>
          <w:szCs w:val="24"/>
        </w:rPr>
        <w:t xml:space="preserve"> горизонтов</w:t>
      </w:r>
      <w:r w:rsidRPr="00F409CE">
        <w:rPr>
          <w:rFonts w:ascii="Times New Roman" w:eastAsia="Times New Roman" w:hAnsi="Times New Roman" w:cs="Times New Roman"/>
          <w:bCs/>
          <w:color w:val="000000"/>
          <w:sz w:val="28"/>
          <w:szCs w:val="24"/>
          <w:lang w:val="kk-KZ"/>
        </w:rPr>
        <w:t xml:space="preserve"> </w:t>
      </w:r>
      <w:r w:rsidRPr="00F409CE">
        <w:rPr>
          <w:rFonts w:ascii="Times New Roman" w:eastAsia="Times New Roman" w:hAnsi="Times New Roman" w:cs="Times New Roman"/>
          <w:bCs/>
          <w:color w:val="000000"/>
          <w:sz w:val="28"/>
          <w:szCs w:val="24"/>
        </w:rPr>
        <w:t xml:space="preserve">(образование сети трещин), кислотный гидроразрыв пласта и комбинированный с химическими </w:t>
      </w:r>
      <w:r w:rsidRPr="00F409CE">
        <w:rPr>
          <w:rFonts w:ascii="Times New Roman" w:eastAsia="Times New Roman" w:hAnsi="Times New Roman" w:cs="Times New Roman"/>
          <w:bCs/>
          <w:sz w:val="28"/>
          <w:szCs w:val="24"/>
        </w:rPr>
        <w:t>веществами</w:t>
      </w:r>
      <w:r w:rsidRPr="00F409CE">
        <w:rPr>
          <w:rStyle w:val="a3"/>
          <w:rFonts w:ascii="Times New Roman" w:hAnsi="Times New Roman" w:cs="Times New Roman"/>
          <w:color w:val="auto"/>
          <w:sz w:val="28"/>
          <w:szCs w:val="24"/>
          <w:u w:val="none"/>
        </w:rPr>
        <w:t xml:space="preserve"> и др. [1</w:t>
      </w:r>
      <w:r w:rsidR="00547834" w:rsidRPr="00F409CE">
        <w:rPr>
          <w:rStyle w:val="a3"/>
          <w:rFonts w:ascii="Times New Roman" w:hAnsi="Times New Roman" w:cs="Times New Roman"/>
          <w:color w:val="auto"/>
          <w:sz w:val="28"/>
          <w:szCs w:val="24"/>
          <w:u w:val="none"/>
        </w:rPr>
        <w:t>19</w:t>
      </w:r>
      <w:r w:rsidRPr="00F409CE">
        <w:rPr>
          <w:rStyle w:val="a3"/>
          <w:rFonts w:ascii="Times New Roman" w:hAnsi="Times New Roman" w:cs="Times New Roman"/>
          <w:color w:val="auto"/>
          <w:sz w:val="28"/>
          <w:szCs w:val="24"/>
        </w:rPr>
        <w:t>]</w:t>
      </w:r>
      <w:r w:rsidRPr="00F409CE">
        <w:rPr>
          <w:rFonts w:ascii="Times New Roman" w:eastAsia="Times New Roman" w:hAnsi="Times New Roman" w:cs="Times New Roman"/>
          <w:bCs/>
          <w:sz w:val="28"/>
          <w:szCs w:val="24"/>
        </w:rPr>
        <w:t xml:space="preserve">. </w:t>
      </w:r>
      <w:r w:rsidR="001765D6" w:rsidRPr="00F409CE">
        <w:rPr>
          <w:rFonts w:ascii="Times New Roman" w:eastAsia="Times New Roman" w:hAnsi="Times New Roman" w:cs="Times New Roman"/>
          <w:bCs/>
          <w:color w:val="000000"/>
          <w:sz w:val="28"/>
          <w:szCs w:val="24"/>
          <w:lang w:val="kk-KZ"/>
        </w:rPr>
        <w:t>Первичный метод добычи нефти подразумевает выход нефти под воздействием естественного давления. Таким естественным образом добывается до 30 % нефти из всего потенциального объема.</w:t>
      </w:r>
    </w:p>
    <w:p w14:paraId="7894014F" w14:textId="7926ED73" w:rsidR="000C04E0" w:rsidRPr="00A614CF" w:rsidRDefault="00013A24" w:rsidP="00013A24">
      <w:pPr>
        <w:shd w:val="clear" w:color="auto" w:fill="FFFFFF"/>
        <w:spacing w:after="0" w:line="240" w:lineRule="auto"/>
        <w:ind w:firstLine="567"/>
        <w:jc w:val="both"/>
        <w:outlineLvl w:val="1"/>
        <w:rPr>
          <w:rFonts w:ascii="Times New Roman" w:eastAsia="Times New Roman" w:hAnsi="Times New Roman" w:cs="Times New Roman"/>
          <w:bCs/>
          <w:color w:val="000000"/>
          <w:sz w:val="28"/>
          <w:szCs w:val="24"/>
        </w:rPr>
      </w:pPr>
      <w:r w:rsidRPr="00F409CE">
        <w:rPr>
          <w:rFonts w:ascii="Times New Roman" w:eastAsia="Times New Roman" w:hAnsi="Times New Roman" w:cs="Times New Roman"/>
          <w:bCs/>
          <w:color w:val="000000"/>
          <w:sz w:val="28"/>
          <w:szCs w:val="24"/>
          <w:lang w:val="kk-KZ"/>
        </w:rPr>
        <w:t xml:space="preserve">Когда давление в нефтяном пласте снижается и выход нефти сокращается добыча нефти осуществляется вторичными методами добычи. </w:t>
      </w:r>
      <w:r w:rsidRPr="00F409CE">
        <w:rPr>
          <w:rFonts w:ascii="Times New Roman" w:eastAsia="Times New Roman" w:hAnsi="Times New Roman" w:cs="Times New Roman"/>
          <w:bCs/>
          <w:color w:val="000000"/>
          <w:sz w:val="28"/>
          <w:szCs w:val="24"/>
        </w:rPr>
        <w:t>Вторичны</w:t>
      </w:r>
      <w:r w:rsidR="00D63F66" w:rsidRPr="00F409CE">
        <w:rPr>
          <w:rFonts w:ascii="Times New Roman" w:eastAsia="Times New Roman" w:hAnsi="Times New Roman" w:cs="Times New Roman"/>
          <w:bCs/>
          <w:color w:val="000000"/>
          <w:sz w:val="28"/>
          <w:szCs w:val="24"/>
        </w:rPr>
        <w:t>й</w:t>
      </w:r>
      <w:r w:rsidRPr="00F409CE">
        <w:rPr>
          <w:rFonts w:ascii="Times New Roman" w:eastAsia="Times New Roman" w:hAnsi="Times New Roman" w:cs="Times New Roman"/>
          <w:bCs/>
          <w:color w:val="000000"/>
          <w:sz w:val="28"/>
          <w:szCs w:val="24"/>
        </w:rPr>
        <w:t xml:space="preserve"> метод </w:t>
      </w:r>
      <w:r w:rsidR="00181F78" w:rsidRPr="00F409CE">
        <w:rPr>
          <w:rFonts w:ascii="Times New Roman" w:eastAsia="Times New Roman" w:hAnsi="Times New Roman" w:cs="Times New Roman"/>
          <w:bCs/>
          <w:color w:val="000000"/>
          <w:sz w:val="28"/>
          <w:szCs w:val="24"/>
        </w:rPr>
        <w:t>основан на</w:t>
      </w:r>
      <w:r w:rsidRPr="00F409CE">
        <w:rPr>
          <w:rFonts w:ascii="Times New Roman" w:eastAsia="Times New Roman" w:hAnsi="Times New Roman" w:cs="Times New Roman"/>
          <w:bCs/>
          <w:color w:val="000000"/>
          <w:sz w:val="28"/>
          <w:szCs w:val="24"/>
        </w:rPr>
        <w:t xml:space="preserve"> </w:t>
      </w:r>
      <w:proofErr w:type="spellStart"/>
      <w:r w:rsidRPr="00F409CE">
        <w:rPr>
          <w:rFonts w:ascii="Times New Roman" w:eastAsia="Times New Roman" w:hAnsi="Times New Roman" w:cs="Times New Roman"/>
          <w:bCs/>
          <w:color w:val="000000"/>
          <w:sz w:val="28"/>
          <w:szCs w:val="24"/>
        </w:rPr>
        <w:t>заводнени</w:t>
      </w:r>
      <w:r w:rsidR="00105A61">
        <w:rPr>
          <w:rFonts w:ascii="Times New Roman" w:eastAsia="Times New Roman" w:hAnsi="Times New Roman" w:cs="Times New Roman"/>
          <w:bCs/>
          <w:color w:val="000000"/>
          <w:sz w:val="28"/>
          <w:szCs w:val="24"/>
        </w:rPr>
        <w:t>и</w:t>
      </w:r>
      <w:proofErr w:type="spellEnd"/>
      <w:r w:rsidRPr="00A614CF">
        <w:rPr>
          <w:rFonts w:ascii="Times New Roman" w:eastAsia="Times New Roman" w:hAnsi="Times New Roman" w:cs="Times New Roman"/>
          <w:bCs/>
          <w:color w:val="000000"/>
          <w:sz w:val="28"/>
          <w:szCs w:val="24"/>
        </w:rPr>
        <w:t xml:space="preserve"> и увеличивает выход нефти до 50%. </w:t>
      </w:r>
      <w:r w:rsidRPr="00A614CF">
        <w:rPr>
          <w:rFonts w:ascii="Times New Roman" w:eastAsia="Times New Roman" w:hAnsi="Times New Roman" w:cs="Times New Roman"/>
          <w:bCs/>
          <w:color w:val="000000"/>
          <w:sz w:val="28"/>
          <w:szCs w:val="24"/>
          <w:lang w:val="kk-KZ"/>
        </w:rPr>
        <w:t xml:space="preserve">Остальная же часть нефти, которая остается после вторичной обработки является вязким и тяжелым, </w:t>
      </w:r>
      <w:r w:rsidRPr="00A614CF">
        <w:rPr>
          <w:rFonts w:ascii="Times New Roman" w:eastAsia="Times New Roman" w:hAnsi="Times New Roman" w:cs="Times New Roman"/>
          <w:bCs/>
          <w:color w:val="000000"/>
          <w:sz w:val="28"/>
          <w:szCs w:val="24"/>
        </w:rPr>
        <w:t xml:space="preserve">что </w:t>
      </w:r>
      <w:r w:rsidRPr="00A614CF">
        <w:rPr>
          <w:rFonts w:ascii="Times New Roman" w:eastAsia="Times New Roman" w:hAnsi="Times New Roman" w:cs="Times New Roman"/>
          <w:bCs/>
          <w:color w:val="000000"/>
          <w:sz w:val="28"/>
          <w:szCs w:val="24"/>
          <w:lang w:val="kk-KZ"/>
        </w:rPr>
        <w:t>требует применения третичных методов для извлечения</w:t>
      </w:r>
      <w:r w:rsidRPr="00A614CF">
        <w:rPr>
          <w:rFonts w:ascii="Times New Roman" w:eastAsia="Times New Roman" w:hAnsi="Times New Roman" w:cs="Times New Roman"/>
          <w:bCs/>
          <w:color w:val="000000"/>
          <w:sz w:val="28"/>
          <w:szCs w:val="24"/>
        </w:rPr>
        <w:t xml:space="preserve">. </w:t>
      </w:r>
    </w:p>
    <w:p w14:paraId="520C976A" w14:textId="4790A291" w:rsidR="00013A24" w:rsidRPr="00A614CF" w:rsidRDefault="00013A24" w:rsidP="00013A24">
      <w:pPr>
        <w:shd w:val="clear" w:color="auto" w:fill="FFFFFF"/>
        <w:spacing w:after="0" w:line="240" w:lineRule="auto"/>
        <w:ind w:firstLine="567"/>
        <w:jc w:val="both"/>
        <w:outlineLvl w:val="1"/>
        <w:rPr>
          <w:rFonts w:ascii="Times New Roman" w:eastAsia="Times New Roman" w:hAnsi="Times New Roman" w:cs="Times New Roman"/>
          <w:bCs/>
          <w:color w:val="000000"/>
          <w:sz w:val="28"/>
          <w:szCs w:val="24"/>
        </w:rPr>
      </w:pPr>
      <w:r w:rsidRPr="00A614CF">
        <w:rPr>
          <w:rFonts w:ascii="Times New Roman" w:eastAsia="Times New Roman" w:hAnsi="Times New Roman" w:cs="Times New Roman"/>
          <w:bCs/>
          <w:color w:val="000000"/>
          <w:sz w:val="28"/>
          <w:szCs w:val="24"/>
        </w:rPr>
        <w:t>При третичном методе нефть извлекается воздействием различных физико-химических факторов, что дает дополнительно до 20</w:t>
      </w:r>
      <w:r w:rsidRPr="00A614CF">
        <w:rPr>
          <w:rFonts w:ascii="Times New Roman" w:eastAsia="Times New Roman" w:hAnsi="Times New Roman" w:cs="Times New Roman"/>
          <w:bCs/>
          <w:sz w:val="28"/>
          <w:szCs w:val="24"/>
        </w:rPr>
        <w:t>% [1</w:t>
      </w:r>
      <w:r w:rsidR="00547834">
        <w:rPr>
          <w:rFonts w:ascii="Times New Roman" w:eastAsia="Times New Roman" w:hAnsi="Times New Roman" w:cs="Times New Roman"/>
          <w:bCs/>
          <w:sz w:val="28"/>
          <w:szCs w:val="24"/>
        </w:rPr>
        <w:t>20</w:t>
      </w:r>
      <w:r w:rsidRPr="00A614CF">
        <w:rPr>
          <w:rFonts w:ascii="Times New Roman" w:hAnsi="Times New Roman" w:cs="Times New Roman"/>
          <w:sz w:val="28"/>
          <w:szCs w:val="24"/>
        </w:rPr>
        <w:t>]</w:t>
      </w:r>
      <w:r w:rsidRPr="00A614CF">
        <w:rPr>
          <w:rFonts w:ascii="Times New Roman" w:eastAsia="Times New Roman" w:hAnsi="Times New Roman" w:cs="Times New Roman"/>
          <w:bCs/>
          <w:sz w:val="28"/>
          <w:szCs w:val="24"/>
        </w:rPr>
        <w:t xml:space="preserve">. </w:t>
      </w:r>
      <w:r w:rsidRPr="00A614CF">
        <w:rPr>
          <w:rFonts w:ascii="Times New Roman" w:eastAsia="Times New Roman" w:hAnsi="Times New Roman" w:cs="Times New Roman"/>
          <w:bCs/>
          <w:color w:val="000000"/>
          <w:sz w:val="28"/>
          <w:szCs w:val="24"/>
        </w:rPr>
        <w:t xml:space="preserve">К третичным методам относятся физико-химические методы, которые изменяют физико-химические свойства </w:t>
      </w:r>
      <w:proofErr w:type="spellStart"/>
      <w:r w:rsidRPr="00A614CF">
        <w:rPr>
          <w:rFonts w:ascii="Times New Roman" w:eastAsia="Times New Roman" w:hAnsi="Times New Roman" w:cs="Times New Roman"/>
          <w:bCs/>
          <w:color w:val="000000"/>
          <w:sz w:val="28"/>
          <w:szCs w:val="24"/>
        </w:rPr>
        <w:t>нефтепластов</w:t>
      </w:r>
      <w:proofErr w:type="spellEnd"/>
      <w:r w:rsidRPr="00A614CF">
        <w:rPr>
          <w:rFonts w:ascii="Times New Roman" w:eastAsia="Times New Roman" w:hAnsi="Times New Roman" w:cs="Times New Roman"/>
          <w:bCs/>
          <w:color w:val="000000"/>
          <w:sz w:val="28"/>
          <w:szCs w:val="24"/>
        </w:rPr>
        <w:t xml:space="preserve">, и микробиологический метод, при котором микроорганизмы перерабатывают тяжелую нефть на легкие. </w:t>
      </w:r>
    </w:p>
    <w:p w14:paraId="6786D261" w14:textId="4B690A54" w:rsidR="007A4428" w:rsidRPr="0013078A" w:rsidRDefault="00013A24" w:rsidP="00AA7A46">
      <w:pPr>
        <w:shd w:val="clear" w:color="auto" w:fill="FFFFFF"/>
        <w:spacing w:after="0" w:line="240" w:lineRule="auto"/>
        <w:ind w:firstLine="567"/>
        <w:jc w:val="both"/>
        <w:outlineLvl w:val="1"/>
        <w:rPr>
          <w:rFonts w:ascii="Times New Roman" w:hAnsi="Times New Roman" w:cs="Times New Roman"/>
          <w:sz w:val="24"/>
        </w:rPr>
      </w:pPr>
      <w:r w:rsidRPr="00A614CF">
        <w:rPr>
          <w:rFonts w:ascii="Times New Roman" w:eastAsia="Times New Roman" w:hAnsi="Times New Roman" w:cs="Times New Roman"/>
          <w:bCs/>
          <w:color w:val="000000"/>
          <w:sz w:val="28"/>
          <w:szCs w:val="24"/>
        </w:rPr>
        <w:t>Существуют разные виды третичных методов</w:t>
      </w:r>
      <w:r w:rsidR="00CF42ED" w:rsidRPr="00A614CF">
        <w:rPr>
          <w:rFonts w:ascii="Times New Roman" w:eastAsia="Times New Roman" w:hAnsi="Times New Roman" w:cs="Times New Roman"/>
          <w:bCs/>
          <w:color w:val="000000"/>
          <w:sz w:val="28"/>
          <w:szCs w:val="24"/>
        </w:rPr>
        <w:t>,</w:t>
      </w:r>
      <w:r w:rsidRPr="00A614CF">
        <w:rPr>
          <w:rFonts w:ascii="Times New Roman" w:eastAsia="Times New Roman" w:hAnsi="Times New Roman" w:cs="Times New Roman"/>
          <w:bCs/>
          <w:color w:val="000000"/>
          <w:sz w:val="28"/>
          <w:szCs w:val="24"/>
        </w:rPr>
        <w:t xml:space="preserve"> включающие тепловые методы – введение в пласт тепла (горячей воды, пара) для уменьшения вязкости нефти, газовые методы – закачивание газа (природный газ, азот или CO</w:t>
      </w:r>
      <w:r w:rsidRPr="00A614CF">
        <w:rPr>
          <w:rFonts w:ascii="Times New Roman" w:eastAsia="Times New Roman" w:hAnsi="Times New Roman" w:cs="Times New Roman"/>
          <w:bCs/>
          <w:color w:val="000000"/>
          <w:sz w:val="28"/>
          <w:szCs w:val="24"/>
          <w:vertAlign w:val="subscript"/>
        </w:rPr>
        <w:t>2</w:t>
      </w:r>
      <w:r w:rsidRPr="00A614CF">
        <w:rPr>
          <w:rFonts w:ascii="Times New Roman" w:eastAsia="Times New Roman" w:hAnsi="Times New Roman" w:cs="Times New Roman"/>
          <w:bCs/>
          <w:color w:val="000000"/>
          <w:sz w:val="28"/>
          <w:szCs w:val="24"/>
        </w:rPr>
        <w:t xml:space="preserve">) для улучшения процесса вытеснения нефти, химические методы </w:t>
      </w:r>
      <w:r w:rsidR="00105A61">
        <w:rPr>
          <w:rFonts w:ascii="Times New Roman" w:eastAsia="Times New Roman" w:hAnsi="Times New Roman" w:cs="Times New Roman"/>
          <w:bCs/>
          <w:color w:val="000000"/>
          <w:sz w:val="28"/>
          <w:szCs w:val="24"/>
        </w:rPr>
        <w:t>–</w:t>
      </w:r>
      <w:r w:rsidRPr="00A614CF">
        <w:rPr>
          <w:rFonts w:ascii="Times New Roman" w:eastAsia="Times New Roman" w:hAnsi="Times New Roman" w:cs="Times New Roman"/>
          <w:bCs/>
          <w:color w:val="000000"/>
          <w:sz w:val="28"/>
          <w:szCs w:val="24"/>
        </w:rPr>
        <w:t xml:space="preserve"> предусматривающие закачку в пласт </w:t>
      </w:r>
      <w:r w:rsidRPr="00F409CE">
        <w:rPr>
          <w:rFonts w:ascii="Times New Roman" w:eastAsia="Times New Roman" w:hAnsi="Times New Roman" w:cs="Times New Roman"/>
          <w:bCs/>
          <w:color w:val="000000"/>
          <w:sz w:val="28"/>
          <w:szCs w:val="24"/>
        </w:rPr>
        <w:t>химреагентов</w:t>
      </w:r>
      <w:r w:rsidRPr="00F409CE">
        <w:rPr>
          <w:rFonts w:ascii="Times New Roman" w:hAnsi="Times New Roman" w:cs="Times New Roman"/>
          <w:sz w:val="28"/>
          <w:szCs w:val="24"/>
        </w:rPr>
        <w:t xml:space="preserve"> [1</w:t>
      </w:r>
      <w:r w:rsidR="00547834" w:rsidRPr="00F409CE">
        <w:rPr>
          <w:rFonts w:ascii="Times New Roman" w:hAnsi="Times New Roman" w:cs="Times New Roman"/>
          <w:sz w:val="28"/>
          <w:szCs w:val="24"/>
        </w:rPr>
        <w:t>21</w:t>
      </w:r>
      <w:r w:rsidRPr="00F409CE">
        <w:rPr>
          <w:rFonts w:ascii="Times New Roman" w:hAnsi="Times New Roman" w:cs="Times New Roman"/>
          <w:sz w:val="28"/>
          <w:szCs w:val="24"/>
        </w:rPr>
        <w:t>]</w:t>
      </w:r>
      <w:r w:rsidRPr="00F409CE">
        <w:rPr>
          <w:rFonts w:ascii="Times New Roman" w:eastAsia="Times New Roman" w:hAnsi="Times New Roman" w:cs="Times New Roman"/>
          <w:bCs/>
          <w:color w:val="000000"/>
          <w:sz w:val="28"/>
          <w:szCs w:val="24"/>
        </w:rPr>
        <w:t xml:space="preserve">. </w:t>
      </w:r>
    </w:p>
    <w:p w14:paraId="24CE6B16" w14:textId="651A8B9D" w:rsidR="00013A24" w:rsidRPr="00A614CF" w:rsidRDefault="00CF42ED" w:rsidP="00013A24">
      <w:pPr>
        <w:tabs>
          <w:tab w:val="left" w:pos="567"/>
        </w:tabs>
        <w:spacing w:after="0" w:line="240" w:lineRule="auto"/>
        <w:ind w:firstLine="567"/>
        <w:jc w:val="both"/>
        <w:rPr>
          <w:rFonts w:ascii="Times New Roman" w:hAnsi="Times New Roman" w:cs="Times New Roman"/>
          <w:sz w:val="28"/>
          <w:szCs w:val="24"/>
        </w:rPr>
      </w:pPr>
      <w:r w:rsidRPr="00F409CE">
        <w:rPr>
          <w:rFonts w:ascii="Times New Roman" w:eastAsia="Times New Roman" w:hAnsi="Times New Roman" w:cs="Times New Roman"/>
          <w:bCs/>
          <w:color w:val="000000"/>
          <w:sz w:val="28"/>
          <w:szCs w:val="24"/>
        </w:rPr>
        <w:t xml:space="preserve">Множество методов не получили масштабного уровня применения, среди них можно отметить микробиологический и электродинамический методы. </w:t>
      </w:r>
      <w:r w:rsidR="00013A24" w:rsidRPr="00F409CE">
        <w:rPr>
          <w:rFonts w:ascii="Times New Roman" w:hAnsi="Times New Roman" w:cs="Times New Roman"/>
          <w:sz w:val="28"/>
          <w:szCs w:val="24"/>
        </w:rPr>
        <w:t xml:space="preserve">Механизм </w:t>
      </w:r>
      <w:r w:rsidR="00013A24" w:rsidRPr="00F409CE">
        <w:rPr>
          <w:rFonts w:ascii="Times New Roman" w:hAnsi="Times New Roman" w:cs="Times New Roman"/>
          <w:sz w:val="28"/>
          <w:szCs w:val="24"/>
          <w:lang w:val="kk-KZ"/>
        </w:rPr>
        <w:t>биологического (</w:t>
      </w:r>
      <w:r w:rsidR="00013A24" w:rsidRPr="00F409CE">
        <w:rPr>
          <w:rFonts w:ascii="Times New Roman" w:hAnsi="Times New Roman" w:cs="Times New Roman"/>
          <w:sz w:val="28"/>
          <w:szCs w:val="24"/>
        </w:rPr>
        <w:t>микробного</w:t>
      </w:r>
      <w:r w:rsidR="00013A24" w:rsidRPr="00F409CE">
        <w:rPr>
          <w:rFonts w:ascii="Times New Roman" w:hAnsi="Times New Roman" w:cs="Times New Roman"/>
          <w:sz w:val="28"/>
          <w:szCs w:val="24"/>
          <w:lang w:val="kk-KZ"/>
        </w:rPr>
        <w:t>)</w:t>
      </w:r>
      <w:r w:rsidR="00013A24" w:rsidRPr="00F409CE">
        <w:rPr>
          <w:rFonts w:ascii="Times New Roman" w:hAnsi="Times New Roman" w:cs="Times New Roman"/>
          <w:sz w:val="28"/>
          <w:szCs w:val="24"/>
        </w:rPr>
        <w:t xml:space="preserve"> повышения нефтеотдачи заключаются в том, что специально отобранные микроорганизмы способны </w:t>
      </w:r>
      <w:proofErr w:type="spellStart"/>
      <w:r w:rsidR="00013A24" w:rsidRPr="00F409CE">
        <w:rPr>
          <w:rFonts w:ascii="Times New Roman" w:hAnsi="Times New Roman" w:cs="Times New Roman"/>
          <w:sz w:val="28"/>
          <w:szCs w:val="24"/>
        </w:rPr>
        <w:t>метаболизировать</w:t>
      </w:r>
      <w:proofErr w:type="spellEnd"/>
      <w:r w:rsidR="00013A24" w:rsidRPr="00F409CE">
        <w:rPr>
          <w:rFonts w:ascii="Times New Roman" w:hAnsi="Times New Roman" w:cs="Times New Roman"/>
          <w:sz w:val="28"/>
          <w:szCs w:val="24"/>
        </w:rPr>
        <w:t xml:space="preserve"> углеводороды в органические растворители, такие как спирты, альдегиды, поверхностно-активные жирные кислоты и другие метаболиты, которые могут взаимодействовать с сырой нефтью, улучшая ее текучесть. Микробное повышение нефтеотдачи также может решить и другие проблемы при добыче нефти, такие как наличие парафина, эмул</w:t>
      </w:r>
      <w:r w:rsidRPr="00F409CE">
        <w:rPr>
          <w:rFonts w:ascii="Times New Roman" w:hAnsi="Times New Roman" w:cs="Times New Roman"/>
          <w:sz w:val="28"/>
          <w:szCs w:val="24"/>
        </w:rPr>
        <w:t xml:space="preserve">ьсий и коррозии. Метаболиты – </w:t>
      </w:r>
      <w:r w:rsidR="00013A24" w:rsidRPr="00F409CE">
        <w:rPr>
          <w:rFonts w:ascii="Times New Roman" w:hAnsi="Times New Roman" w:cs="Times New Roman"/>
          <w:sz w:val="28"/>
          <w:szCs w:val="24"/>
        </w:rPr>
        <w:t xml:space="preserve">органические кислоты (уксусная, </w:t>
      </w:r>
      <w:proofErr w:type="spellStart"/>
      <w:r w:rsidR="00013A24" w:rsidRPr="00F409CE">
        <w:rPr>
          <w:rFonts w:ascii="Times New Roman" w:hAnsi="Times New Roman" w:cs="Times New Roman"/>
          <w:sz w:val="28"/>
          <w:szCs w:val="24"/>
        </w:rPr>
        <w:t>пропионовая</w:t>
      </w:r>
      <w:proofErr w:type="spellEnd"/>
      <w:r w:rsidR="00013A24" w:rsidRPr="00F409CE">
        <w:rPr>
          <w:rFonts w:ascii="Times New Roman" w:hAnsi="Times New Roman" w:cs="Times New Roman"/>
          <w:sz w:val="28"/>
          <w:szCs w:val="24"/>
        </w:rPr>
        <w:t xml:space="preserve"> и масляная кислоты), растворители (ацетон, альдегиды, низкомолекулярные спирты, кетоны и т.д.), биомасса (т.е. клеточный мусор), биополимеры (</w:t>
      </w:r>
      <w:proofErr w:type="spellStart"/>
      <w:r w:rsidR="00013A24" w:rsidRPr="00F409CE">
        <w:rPr>
          <w:rFonts w:ascii="Times New Roman" w:hAnsi="Times New Roman" w:cs="Times New Roman"/>
          <w:sz w:val="28"/>
          <w:szCs w:val="24"/>
        </w:rPr>
        <w:t>ксантан</w:t>
      </w:r>
      <w:proofErr w:type="spellEnd"/>
      <w:r w:rsidR="00013A24" w:rsidRPr="00F409CE">
        <w:rPr>
          <w:rFonts w:ascii="Times New Roman" w:hAnsi="Times New Roman" w:cs="Times New Roman"/>
          <w:sz w:val="28"/>
          <w:szCs w:val="24"/>
        </w:rPr>
        <w:t xml:space="preserve">, </w:t>
      </w:r>
      <w:proofErr w:type="spellStart"/>
      <w:r w:rsidR="00013A24" w:rsidRPr="00F409CE">
        <w:rPr>
          <w:rFonts w:ascii="Times New Roman" w:hAnsi="Times New Roman" w:cs="Times New Roman"/>
          <w:sz w:val="28"/>
          <w:szCs w:val="24"/>
        </w:rPr>
        <w:t>склеро</w:t>
      </w:r>
      <w:r w:rsidR="00DA668B">
        <w:rPr>
          <w:rFonts w:ascii="Times New Roman" w:hAnsi="Times New Roman" w:cs="Times New Roman"/>
          <w:sz w:val="28"/>
          <w:szCs w:val="24"/>
        </w:rPr>
        <w:t>глик</w:t>
      </w:r>
      <w:r w:rsidR="00013A24" w:rsidRPr="00F409CE">
        <w:rPr>
          <w:rFonts w:ascii="Times New Roman" w:hAnsi="Times New Roman" w:cs="Times New Roman"/>
          <w:sz w:val="28"/>
          <w:szCs w:val="24"/>
        </w:rPr>
        <w:t>ан</w:t>
      </w:r>
      <w:proofErr w:type="spellEnd"/>
      <w:r w:rsidR="00013A24" w:rsidRPr="00F409CE">
        <w:rPr>
          <w:rFonts w:ascii="Times New Roman" w:hAnsi="Times New Roman" w:cs="Times New Roman"/>
          <w:sz w:val="28"/>
          <w:szCs w:val="24"/>
        </w:rPr>
        <w:t xml:space="preserve">, полисахариды), </w:t>
      </w:r>
      <w:proofErr w:type="spellStart"/>
      <w:r w:rsidR="00013A24" w:rsidRPr="00F409CE">
        <w:rPr>
          <w:rFonts w:ascii="Times New Roman" w:hAnsi="Times New Roman" w:cs="Times New Roman"/>
          <w:sz w:val="28"/>
          <w:szCs w:val="24"/>
        </w:rPr>
        <w:t>биосурфактанты</w:t>
      </w:r>
      <w:proofErr w:type="spellEnd"/>
      <w:r w:rsidR="00013A24" w:rsidRPr="00F409CE">
        <w:rPr>
          <w:rFonts w:ascii="Times New Roman" w:hAnsi="Times New Roman" w:cs="Times New Roman"/>
          <w:sz w:val="28"/>
          <w:szCs w:val="24"/>
        </w:rPr>
        <w:t xml:space="preserve"> (</w:t>
      </w:r>
      <w:proofErr w:type="spellStart"/>
      <w:r w:rsidR="00013A24" w:rsidRPr="00F409CE">
        <w:rPr>
          <w:rFonts w:ascii="Times New Roman" w:hAnsi="Times New Roman" w:cs="Times New Roman"/>
          <w:sz w:val="28"/>
          <w:szCs w:val="24"/>
        </w:rPr>
        <w:t>рамнолипид</w:t>
      </w:r>
      <w:proofErr w:type="spellEnd"/>
      <w:r w:rsidR="00013A24" w:rsidRPr="00F409CE">
        <w:rPr>
          <w:rFonts w:ascii="Times New Roman" w:hAnsi="Times New Roman" w:cs="Times New Roman"/>
          <w:sz w:val="28"/>
          <w:szCs w:val="24"/>
        </w:rPr>
        <w:t xml:space="preserve">, </w:t>
      </w:r>
      <w:proofErr w:type="spellStart"/>
      <w:r w:rsidR="00013A24" w:rsidRPr="00F409CE">
        <w:rPr>
          <w:rFonts w:ascii="Times New Roman" w:hAnsi="Times New Roman" w:cs="Times New Roman"/>
          <w:sz w:val="28"/>
          <w:szCs w:val="24"/>
        </w:rPr>
        <w:t>сурфактин</w:t>
      </w:r>
      <w:proofErr w:type="spellEnd"/>
      <w:r w:rsidR="00013A24" w:rsidRPr="00F409CE">
        <w:rPr>
          <w:rFonts w:ascii="Times New Roman" w:hAnsi="Times New Roman" w:cs="Times New Roman"/>
          <w:sz w:val="28"/>
          <w:szCs w:val="24"/>
        </w:rPr>
        <w:t>), биогазы (метан, CO</w:t>
      </w:r>
      <w:r w:rsidR="00013A24" w:rsidRPr="00F409CE">
        <w:rPr>
          <w:rFonts w:ascii="Times New Roman" w:hAnsi="Times New Roman" w:cs="Times New Roman"/>
          <w:sz w:val="28"/>
          <w:szCs w:val="24"/>
          <w:vertAlign w:val="subscript"/>
        </w:rPr>
        <w:t>2</w:t>
      </w:r>
      <w:r w:rsidR="00013A24" w:rsidRPr="00F409CE">
        <w:rPr>
          <w:rFonts w:ascii="Times New Roman" w:hAnsi="Times New Roman" w:cs="Times New Roman"/>
          <w:sz w:val="28"/>
          <w:szCs w:val="24"/>
        </w:rPr>
        <w:t xml:space="preserve"> и т.д.) взаимодействуют с сырой нефтью, изменяя ее физико-химические свойства [1</w:t>
      </w:r>
      <w:r w:rsidR="00547834" w:rsidRPr="00F409CE">
        <w:rPr>
          <w:rFonts w:ascii="Times New Roman" w:hAnsi="Times New Roman" w:cs="Times New Roman"/>
          <w:sz w:val="28"/>
          <w:szCs w:val="24"/>
        </w:rPr>
        <w:t>2</w:t>
      </w:r>
      <w:r w:rsidR="00AA7A46">
        <w:rPr>
          <w:rFonts w:ascii="Times New Roman" w:hAnsi="Times New Roman" w:cs="Times New Roman"/>
          <w:sz w:val="28"/>
          <w:szCs w:val="24"/>
        </w:rPr>
        <w:t>2</w:t>
      </w:r>
      <w:r w:rsidR="00225F01" w:rsidRPr="00F409CE">
        <w:rPr>
          <w:rFonts w:ascii="Times New Roman" w:hAnsi="Times New Roman" w:cs="Times New Roman"/>
          <w:sz w:val="28"/>
          <w:szCs w:val="24"/>
        </w:rPr>
        <w:t>].</w:t>
      </w:r>
    </w:p>
    <w:p w14:paraId="1DEEF792" w14:textId="77777777" w:rsidR="00013A24" w:rsidRPr="00A614CF" w:rsidRDefault="00013A24" w:rsidP="009C2AA8">
      <w:pPr>
        <w:spacing w:after="0" w:line="240" w:lineRule="auto"/>
        <w:ind w:firstLine="426"/>
        <w:jc w:val="both"/>
        <w:rPr>
          <w:rFonts w:ascii="Times New Roman" w:hAnsi="Times New Roman" w:cs="Times New Roman"/>
          <w:sz w:val="28"/>
          <w:szCs w:val="24"/>
          <w:lang w:val="kk-KZ"/>
        </w:rPr>
      </w:pPr>
      <w:r w:rsidRPr="00A614CF">
        <w:rPr>
          <w:rFonts w:ascii="Times New Roman" w:hAnsi="Times New Roman" w:cs="Times New Roman"/>
          <w:sz w:val="28"/>
          <w:szCs w:val="24"/>
          <w:lang w:val="kk-KZ"/>
        </w:rPr>
        <w:t>Преимущества биологического МУН:</w:t>
      </w:r>
    </w:p>
    <w:p w14:paraId="739C67F0" w14:textId="77777777" w:rsidR="00013A24" w:rsidRPr="00A614CF" w:rsidRDefault="00013A24" w:rsidP="008343C9">
      <w:pPr>
        <w:pStyle w:val="a4"/>
        <w:numPr>
          <w:ilvl w:val="0"/>
          <w:numId w:val="7"/>
        </w:numPr>
        <w:spacing w:after="0" w:line="240" w:lineRule="auto"/>
        <w:ind w:left="993" w:hanging="426"/>
        <w:jc w:val="both"/>
        <w:rPr>
          <w:rFonts w:ascii="Times New Roman" w:hAnsi="Times New Roman" w:cs="Times New Roman"/>
          <w:sz w:val="28"/>
          <w:szCs w:val="24"/>
          <w:lang w:val="kk-KZ"/>
        </w:rPr>
      </w:pPr>
      <w:r w:rsidRPr="00A614CF">
        <w:rPr>
          <w:rFonts w:ascii="Times New Roman" w:hAnsi="Times New Roman" w:cs="Times New Roman"/>
          <w:sz w:val="28"/>
          <w:szCs w:val="24"/>
          <w:lang w:val="kk-KZ"/>
        </w:rPr>
        <w:t>повышение вязкости воды для залива;</w:t>
      </w:r>
    </w:p>
    <w:p w14:paraId="524C6277" w14:textId="77777777" w:rsidR="00013A24" w:rsidRPr="00A614CF" w:rsidRDefault="00013A24" w:rsidP="008343C9">
      <w:pPr>
        <w:pStyle w:val="a4"/>
        <w:numPr>
          <w:ilvl w:val="0"/>
          <w:numId w:val="7"/>
        </w:numPr>
        <w:spacing w:after="0" w:line="240" w:lineRule="auto"/>
        <w:ind w:left="993" w:hanging="426"/>
        <w:jc w:val="both"/>
        <w:rPr>
          <w:rFonts w:ascii="Times New Roman" w:hAnsi="Times New Roman" w:cs="Times New Roman"/>
          <w:sz w:val="28"/>
          <w:szCs w:val="24"/>
          <w:lang w:val="kk-KZ"/>
        </w:rPr>
      </w:pPr>
      <w:r w:rsidRPr="00A614CF">
        <w:rPr>
          <w:rFonts w:ascii="Times New Roman" w:hAnsi="Times New Roman" w:cs="Times New Roman"/>
          <w:sz w:val="28"/>
          <w:szCs w:val="24"/>
          <w:lang w:val="kk-KZ"/>
        </w:rPr>
        <w:t>низкая себестоимость;</w:t>
      </w:r>
    </w:p>
    <w:p w14:paraId="576A47DF" w14:textId="77777777" w:rsidR="00013A24" w:rsidRPr="00A614CF" w:rsidRDefault="00013A24" w:rsidP="008343C9">
      <w:pPr>
        <w:pStyle w:val="a4"/>
        <w:numPr>
          <w:ilvl w:val="0"/>
          <w:numId w:val="7"/>
        </w:numPr>
        <w:spacing w:after="0" w:line="240" w:lineRule="auto"/>
        <w:ind w:left="993" w:hanging="426"/>
        <w:jc w:val="both"/>
        <w:rPr>
          <w:rFonts w:ascii="Times New Roman" w:hAnsi="Times New Roman" w:cs="Times New Roman"/>
          <w:sz w:val="28"/>
          <w:szCs w:val="24"/>
          <w:lang w:val="kk-KZ"/>
        </w:rPr>
      </w:pPr>
      <w:r w:rsidRPr="00A614CF">
        <w:rPr>
          <w:rFonts w:ascii="Times New Roman" w:hAnsi="Times New Roman" w:cs="Times New Roman"/>
          <w:sz w:val="28"/>
          <w:szCs w:val="24"/>
          <w:lang w:val="kk-KZ"/>
        </w:rPr>
        <w:t>безвредность для окружающей среды, так как разлагается на безвредные вещества;</w:t>
      </w:r>
    </w:p>
    <w:p w14:paraId="23540B48" w14:textId="77777777" w:rsidR="00013A24" w:rsidRPr="00A614CF" w:rsidRDefault="00013A24" w:rsidP="008343C9">
      <w:pPr>
        <w:pStyle w:val="a4"/>
        <w:numPr>
          <w:ilvl w:val="0"/>
          <w:numId w:val="7"/>
        </w:numPr>
        <w:spacing w:after="0" w:line="240" w:lineRule="auto"/>
        <w:ind w:left="993" w:hanging="426"/>
        <w:jc w:val="both"/>
        <w:rPr>
          <w:rFonts w:ascii="Times New Roman" w:hAnsi="Times New Roman" w:cs="Times New Roman"/>
          <w:sz w:val="28"/>
          <w:szCs w:val="24"/>
          <w:lang w:val="kk-KZ"/>
        </w:rPr>
      </w:pPr>
      <w:r w:rsidRPr="00A614CF">
        <w:rPr>
          <w:rFonts w:ascii="Times New Roman" w:hAnsi="Times New Roman" w:cs="Times New Roman"/>
          <w:sz w:val="28"/>
          <w:szCs w:val="24"/>
          <w:lang w:val="kk-KZ"/>
        </w:rPr>
        <w:t>повышение содержания легких углеводородов (С20 – С40) в нефти.</w:t>
      </w:r>
    </w:p>
    <w:p w14:paraId="6A4197C1" w14:textId="77777777" w:rsidR="00013A24" w:rsidRPr="00A614CF" w:rsidRDefault="00013A24" w:rsidP="009C2AA8">
      <w:pPr>
        <w:spacing w:after="0" w:line="240" w:lineRule="auto"/>
        <w:ind w:firstLine="567"/>
        <w:jc w:val="both"/>
        <w:rPr>
          <w:rFonts w:ascii="Times New Roman" w:hAnsi="Times New Roman" w:cs="Times New Roman"/>
          <w:sz w:val="28"/>
          <w:szCs w:val="24"/>
          <w:lang w:val="kk-KZ"/>
        </w:rPr>
      </w:pPr>
      <w:r w:rsidRPr="00A614CF">
        <w:rPr>
          <w:rFonts w:ascii="Times New Roman" w:hAnsi="Times New Roman" w:cs="Times New Roman"/>
          <w:sz w:val="28"/>
          <w:szCs w:val="24"/>
          <w:lang w:val="kk-KZ"/>
        </w:rPr>
        <w:t>Недостатки:</w:t>
      </w:r>
    </w:p>
    <w:p w14:paraId="7167B5B4" w14:textId="77777777" w:rsidR="00013A24" w:rsidRPr="00A614CF" w:rsidRDefault="00013A24" w:rsidP="008343C9">
      <w:pPr>
        <w:pStyle w:val="a4"/>
        <w:numPr>
          <w:ilvl w:val="0"/>
          <w:numId w:val="7"/>
        </w:numPr>
        <w:spacing w:after="0" w:line="240" w:lineRule="auto"/>
        <w:ind w:left="993" w:hanging="426"/>
        <w:jc w:val="both"/>
        <w:rPr>
          <w:rFonts w:ascii="Times New Roman" w:hAnsi="Times New Roman" w:cs="Times New Roman"/>
          <w:sz w:val="28"/>
          <w:szCs w:val="24"/>
          <w:lang w:val="kk-KZ"/>
        </w:rPr>
      </w:pPr>
      <w:r w:rsidRPr="00A614CF">
        <w:rPr>
          <w:rFonts w:ascii="Times New Roman" w:hAnsi="Times New Roman" w:cs="Times New Roman"/>
          <w:sz w:val="28"/>
          <w:szCs w:val="24"/>
          <w:lang w:val="kk-KZ"/>
        </w:rPr>
        <w:t>необходимость создания условий для размножения микроорганизмов в самом коллекторе;</w:t>
      </w:r>
    </w:p>
    <w:p w14:paraId="32B2BE7E" w14:textId="77777777" w:rsidR="00013A24" w:rsidRPr="00A614CF" w:rsidRDefault="00013A24" w:rsidP="008343C9">
      <w:pPr>
        <w:pStyle w:val="a4"/>
        <w:numPr>
          <w:ilvl w:val="0"/>
          <w:numId w:val="7"/>
        </w:numPr>
        <w:spacing w:after="0" w:line="240" w:lineRule="auto"/>
        <w:ind w:left="993" w:hanging="426"/>
        <w:jc w:val="both"/>
        <w:rPr>
          <w:rFonts w:ascii="Times New Roman" w:hAnsi="Times New Roman" w:cs="Times New Roman"/>
          <w:sz w:val="28"/>
          <w:szCs w:val="24"/>
          <w:lang w:val="kk-KZ"/>
        </w:rPr>
      </w:pPr>
      <w:r w:rsidRPr="00A614CF">
        <w:rPr>
          <w:rFonts w:ascii="Times New Roman" w:hAnsi="Times New Roman" w:cs="Times New Roman"/>
          <w:sz w:val="28"/>
          <w:szCs w:val="24"/>
          <w:lang w:val="kk-KZ"/>
        </w:rPr>
        <w:t>необходимость удаления из добытой нефти в связи с возможностью проявления их токсичности;</w:t>
      </w:r>
    </w:p>
    <w:p w14:paraId="0E42A43E" w14:textId="77777777" w:rsidR="00013A24" w:rsidRPr="00A614CF" w:rsidRDefault="00013A24" w:rsidP="008343C9">
      <w:pPr>
        <w:pStyle w:val="a4"/>
        <w:numPr>
          <w:ilvl w:val="0"/>
          <w:numId w:val="7"/>
        </w:numPr>
        <w:spacing w:after="0" w:line="240" w:lineRule="auto"/>
        <w:ind w:left="993" w:hanging="426"/>
        <w:jc w:val="both"/>
        <w:rPr>
          <w:rFonts w:ascii="Times New Roman" w:hAnsi="Times New Roman" w:cs="Times New Roman"/>
          <w:sz w:val="28"/>
          <w:szCs w:val="24"/>
          <w:lang w:val="kk-KZ"/>
        </w:rPr>
      </w:pPr>
      <w:r w:rsidRPr="00A614CF">
        <w:rPr>
          <w:rFonts w:ascii="Times New Roman" w:hAnsi="Times New Roman" w:cs="Times New Roman"/>
          <w:sz w:val="28"/>
          <w:szCs w:val="24"/>
          <w:lang w:val="kk-KZ"/>
        </w:rPr>
        <w:t>непредсказуемость функции микроорганизмов при влиянии компонентов в нефти и прочие.</w:t>
      </w:r>
    </w:p>
    <w:p w14:paraId="2DA3A867" w14:textId="77777777" w:rsidR="00013A24" w:rsidRPr="00A614CF" w:rsidRDefault="00013A24" w:rsidP="00013A24">
      <w:pPr>
        <w:spacing w:after="0" w:line="240" w:lineRule="auto"/>
        <w:ind w:firstLine="708"/>
        <w:jc w:val="both"/>
        <w:rPr>
          <w:rFonts w:ascii="Times New Roman" w:hAnsi="Times New Roman" w:cs="Times New Roman"/>
          <w:sz w:val="28"/>
          <w:szCs w:val="24"/>
          <w:lang w:val="kk-KZ"/>
        </w:rPr>
      </w:pPr>
    </w:p>
    <w:p w14:paraId="17BE07DE" w14:textId="2C44E8C7" w:rsidR="00AA7A46" w:rsidRPr="00A614CF" w:rsidRDefault="00013A24" w:rsidP="00AA7A46">
      <w:pPr>
        <w:spacing w:after="0" w:line="240" w:lineRule="auto"/>
        <w:ind w:firstLine="567"/>
        <w:jc w:val="both"/>
        <w:rPr>
          <w:rFonts w:ascii="Times New Roman" w:eastAsia="Times New Roman" w:hAnsi="Times New Roman" w:cs="Times New Roman"/>
          <w:bCs/>
          <w:color w:val="000000"/>
          <w:sz w:val="28"/>
          <w:szCs w:val="24"/>
        </w:rPr>
      </w:pPr>
      <w:r w:rsidRPr="00F409CE">
        <w:rPr>
          <w:rFonts w:ascii="Times New Roman" w:hAnsi="Times New Roman" w:cs="Times New Roman"/>
          <w:sz w:val="28"/>
          <w:szCs w:val="24"/>
          <w:lang w:val="kk-KZ"/>
        </w:rPr>
        <w:t>Электродинамическая технология является одним из методов увеличения нефтеотдачи, однако по сравненю с химическими методами не получила широкого применения</w:t>
      </w:r>
      <w:r w:rsidR="00F16035" w:rsidRPr="00F409CE">
        <w:rPr>
          <w:rFonts w:ascii="Times New Roman" w:hAnsi="Times New Roman" w:cs="Times New Roman"/>
          <w:sz w:val="28"/>
          <w:szCs w:val="24"/>
          <w:lang w:val="kk-KZ"/>
        </w:rPr>
        <w:t xml:space="preserve"> </w:t>
      </w:r>
      <w:r w:rsidRPr="00F409CE">
        <w:rPr>
          <w:rFonts w:ascii="Times New Roman" w:eastAsia="Times New Roman" w:hAnsi="Times New Roman" w:cs="Times New Roman"/>
          <w:color w:val="000000"/>
          <w:sz w:val="28"/>
          <w:szCs w:val="24"/>
          <w:bdr w:val="none" w:sz="0" w:space="0" w:color="auto" w:frame="1"/>
        </w:rPr>
        <w:t>[1</w:t>
      </w:r>
      <w:r w:rsidR="00547834" w:rsidRPr="00F409CE">
        <w:rPr>
          <w:rFonts w:ascii="Times New Roman" w:eastAsia="Times New Roman" w:hAnsi="Times New Roman" w:cs="Times New Roman"/>
          <w:color w:val="000000"/>
          <w:sz w:val="28"/>
          <w:szCs w:val="24"/>
          <w:bdr w:val="none" w:sz="0" w:space="0" w:color="auto" w:frame="1"/>
        </w:rPr>
        <w:t>2</w:t>
      </w:r>
      <w:r w:rsidR="00AA7A46">
        <w:rPr>
          <w:rFonts w:ascii="Times New Roman" w:eastAsia="Times New Roman" w:hAnsi="Times New Roman" w:cs="Times New Roman"/>
          <w:color w:val="000000"/>
          <w:sz w:val="28"/>
          <w:szCs w:val="24"/>
          <w:bdr w:val="none" w:sz="0" w:space="0" w:color="auto" w:frame="1"/>
        </w:rPr>
        <w:t>3</w:t>
      </w:r>
      <w:r w:rsidRPr="00F409CE">
        <w:rPr>
          <w:rFonts w:ascii="Times New Roman" w:eastAsia="Times New Roman" w:hAnsi="Times New Roman" w:cs="Times New Roman"/>
          <w:color w:val="000000"/>
          <w:sz w:val="28"/>
          <w:szCs w:val="24"/>
          <w:bdr w:val="none" w:sz="0" w:space="0" w:color="auto" w:frame="1"/>
        </w:rPr>
        <w:t>]</w:t>
      </w:r>
      <w:r w:rsidR="00F16035" w:rsidRPr="00F409CE">
        <w:rPr>
          <w:rFonts w:ascii="Times New Roman" w:eastAsia="Times New Roman" w:hAnsi="Times New Roman" w:cs="Times New Roman"/>
          <w:color w:val="000000"/>
          <w:sz w:val="28"/>
          <w:szCs w:val="24"/>
          <w:bdr w:val="none" w:sz="0" w:space="0" w:color="auto" w:frame="1"/>
        </w:rPr>
        <w:t>, так же как и</w:t>
      </w:r>
      <w:r w:rsidR="00F16035" w:rsidRPr="00F409CE">
        <w:rPr>
          <w:rFonts w:ascii="Times New Roman" w:hAnsi="Times New Roman" w:cs="Times New Roman"/>
          <w:sz w:val="28"/>
          <w:szCs w:val="24"/>
          <w:lang w:val="kk-KZ"/>
        </w:rPr>
        <w:t xml:space="preserve"> технология с применением газа </w:t>
      </w:r>
      <w:r w:rsidRPr="00F409CE">
        <w:rPr>
          <w:rFonts w:ascii="Times New Roman" w:hAnsi="Times New Roman" w:cs="Times New Roman"/>
          <w:sz w:val="28"/>
          <w:szCs w:val="24"/>
        </w:rPr>
        <w:t>[</w:t>
      </w:r>
      <w:r w:rsidR="00547834" w:rsidRPr="00F409CE">
        <w:rPr>
          <w:rFonts w:ascii="Times New Roman" w:hAnsi="Times New Roman" w:cs="Times New Roman"/>
          <w:sz w:val="28"/>
          <w:szCs w:val="24"/>
        </w:rPr>
        <w:t>12</w:t>
      </w:r>
      <w:r w:rsidR="00AA7A46">
        <w:rPr>
          <w:rFonts w:ascii="Times New Roman" w:hAnsi="Times New Roman" w:cs="Times New Roman"/>
          <w:sz w:val="28"/>
          <w:szCs w:val="24"/>
        </w:rPr>
        <w:t>4</w:t>
      </w:r>
      <w:r w:rsidRPr="00F409CE">
        <w:rPr>
          <w:rFonts w:ascii="Times New Roman" w:hAnsi="Times New Roman" w:cs="Times New Roman"/>
          <w:sz w:val="28"/>
          <w:szCs w:val="24"/>
        </w:rPr>
        <w:t>].</w:t>
      </w:r>
      <w:r w:rsidRPr="00F409CE">
        <w:rPr>
          <w:rFonts w:ascii="Times New Roman" w:hAnsi="Times New Roman" w:cs="Times New Roman"/>
          <w:sz w:val="28"/>
          <w:szCs w:val="24"/>
          <w:lang w:val="kk-KZ"/>
        </w:rPr>
        <w:t xml:space="preserve"> </w:t>
      </w:r>
      <w:r w:rsidR="00AA7A46" w:rsidRPr="00F409CE">
        <w:rPr>
          <w:rFonts w:ascii="Times New Roman" w:eastAsia="Times New Roman" w:hAnsi="Times New Roman" w:cs="Times New Roman"/>
          <w:bCs/>
          <w:color w:val="000000"/>
          <w:sz w:val="28"/>
          <w:szCs w:val="24"/>
        </w:rPr>
        <w:t>Схема</w:t>
      </w:r>
      <w:r w:rsidR="00AA7A46" w:rsidRPr="00A614CF">
        <w:rPr>
          <w:rFonts w:ascii="Times New Roman" w:eastAsia="Times New Roman" w:hAnsi="Times New Roman" w:cs="Times New Roman"/>
          <w:bCs/>
          <w:color w:val="000000"/>
          <w:sz w:val="28"/>
          <w:szCs w:val="24"/>
        </w:rPr>
        <w:t xml:space="preserve"> </w:t>
      </w:r>
      <w:r w:rsidR="00AA7A46">
        <w:rPr>
          <w:rFonts w:ascii="Times New Roman" w:eastAsia="Times New Roman" w:hAnsi="Times New Roman" w:cs="Times New Roman"/>
          <w:bCs/>
          <w:color w:val="000000"/>
          <w:sz w:val="28"/>
          <w:szCs w:val="24"/>
        </w:rPr>
        <w:t xml:space="preserve">распространенных </w:t>
      </w:r>
      <w:r w:rsidR="00AA7A46" w:rsidRPr="00A614CF">
        <w:rPr>
          <w:rFonts w:ascii="Times New Roman" w:eastAsia="Times New Roman" w:hAnsi="Times New Roman" w:cs="Times New Roman"/>
          <w:bCs/>
          <w:color w:val="000000"/>
          <w:sz w:val="28"/>
          <w:szCs w:val="24"/>
        </w:rPr>
        <w:t xml:space="preserve">методов добычи нефти приведена в рисунке </w:t>
      </w:r>
      <w:r w:rsidR="00AA7A46">
        <w:rPr>
          <w:rFonts w:ascii="Times New Roman" w:eastAsia="Times New Roman" w:hAnsi="Times New Roman" w:cs="Times New Roman"/>
          <w:bCs/>
          <w:color w:val="000000"/>
          <w:sz w:val="28"/>
          <w:szCs w:val="24"/>
        </w:rPr>
        <w:t>3</w:t>
      </w:r>
      <w:r w:rsidR="00AA7A46" w:rsidRPr="00A614CF">
        <w:rPr>
          <w:rFonts w:ascii="Times New Roman" w:eastAsia="Times New Roman" w:hAnsi="Times New Roman" w:cs="Times New Roman"/>
          <w:bCs/>
          <w:color w:val="000000"/>
          <w:sz w:val="28"/>
          <w:szCs w:val="24"/>
        </w:rPr>
        <w:t xml:space="preserve">. </w:t>
      </w:r>
    </w:p>
    <w:p w14:paraId="704090D5" w14:textId="77777777" w:rsidR="00AA7A46" w:rsidRPr="00A614CF" w:rsidRDefault="00AA7A46" w:rsidP="00AA7A46">
      <w:pPr>
        <w:spacing w:after="0" w:line="240" w:lineRule="auto"/>
        <w:jc w:val="both"/>
        <w:rPr>
          <w:rFonts w:ascii="Times New Roman" w:hAnsi="Times New Roman" w:cs="Times New Roman"/>
          <w:sz w:val="28"/>
          <w:szCs w:val="24"/>
        </w:rPr>
      </w:pPr>
    </w:p>
    <w:p w14:paraId="78013CA1" w14:textId="77777777" w:rsidR="00AA7A46" w:rsidRDefault="00AA7A46" w:rsidP="00AA7A46">
      <w:pPr>
        <w:spacing w:after="0" w:line="240" w:lineRule="auto"/>
        <w:jc w:val="center"/>
        <w:rPr>
          <w:rFonts w:ascii="Times New Roman" w:hAnsi="Times New Roman" w:cs="Times New Roman"/>
          <w:sz w:val="28"/>
          <w:szCs w:val="24"/>
        </w:rPr>
      </w:pPr>
      <w:r w:rsidRPr="00A614CF">
        <w:rPr>
          <w:noProof/>
        </w:rPr>
        <w:drawing>
          <wp:inline distT="0" distB="0" distL="0" distR="0" wp14:anchorId="59047A1C" wp14:editId="1BCD679B">
            <wp:extent cx="5629154" cy="3495227"/>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447" t="16048" r="23117" b="5091"/>
                    <a:stretch/>
                  </pic:blipFill>
                  <pic:spPr bwMode="auto">
                    <a:xfrm>
                      <a:off x="0" y="0"/>
                      <a:ext cx="5634837" cy="3498755"/>
                    </a:xfrm>
                    <a:prstGeom prst="rect">
                      <a:avLst/>
                    </a:prstGeom>
                    <a:ln>
                      <a:noFill/>
                    </a:ln>
                    <a:extLst>
                      <a:ext uri="{53640926-AAD7-44D8-BBD7-CCE9431645EC}">
                        <a14:shadowObscured xmlns:a14="http://schemas.microsoft.com/office/drawing/2010/main"/>
                      </a:ext>
                    </a:extLst>
                  </pic:spPr>
                </pic:pic>
              </a:graphicData>
            </a:graphic>
          </wp:inline>
        </w:drawing>
      </w:r>
    </w:p>
    <w:p w14:paraId="627FD310" w14:textId="0532BA50" w:rsidR="00AA7A46" w:rsidRPr="0013078A" w:rsidRDefault="00AA7A46" w:rsidP="00AA7A46">
      <w:pPr>
        <w:spacing w:after="0" w:line="240" w:lineRule="auto"/>
        <w:jc w:val="center"/>
        <w:rPr>
          <w:rFonts w:ascii="Times New Roman" w:hAnsi="Times New Roman" w:cs="Times New Roman"/>
          <w:sz w:val="24"/>
        </w:rPr>
      </w:pPr>
      <w:r w:rsidRPr="0013078A">
        <w:rPr>
          <w:rFonts w:ascii="Times New Roman" w:hAnsi="Times New Roman" w:cs="Times New Roman"/>
          <w:sz w:val="24"/>
        </w:rPr>
        <w:t>Рисунок 3 – Схема методов увеличения нефтеотдачи [12</w:t>
      </w:r>
      <w:r>
        <w:rPr>
          <w:rFonts w:ascii="Times New Roman" w:hAnsi="Times New Roman" w:cs="Times New Roman"/>
          <w:sz w:val="24"/>
        </w:rPr>
        <w:t>5</w:t>
      </w:r>
      <w:r w:rsidRPr="0013078A">
        <w:rPr>
          <w:rFonts w:ascii="Times New Roman" w:hAnsi="Times New Roman" w:cs="Times New Roman"/>
          <w:sz w:val="24"/>
        </w:rPr>
        <w:t>]</w:t>
      </w:r>
    </w:p>
    <w:p w14:paraId="5CD10047" w14:textId="77777777" w:rsidR="00AA7A46" w:rsidRPr="0013078A" w:rsidRDefault="00AA7A46" w:rsidP="00AA7A46">
      <w:pPr>
        <w:spacing w:after="0" w:line="240" w:lineRule="auto"/>
        <w:jc w:val="center"/>
        <w:rPr>
          <w:rFonts w:ascii="Times New Roman" w:hAnsi="Times New Roman" w:cs="Times New Roman"/>
          <w:sz w:val="24"/>
        </w:rPr>
      </w:pPr>
    </w:p>
    <w:p w14:paraId="3DB81F6A" w14:textId="18B5BB3B" w:rsidR="00013A24" w:rsidRPr="008D3E3B" w:rsidRDefault="00013A24" w:rsidP="00013A24">
      <w:pPr>
        <w:spacing w:after="0" w:line="240" w:lineRule="auto"/>
        <w:ind w:firstLine="567"/>
        <w:jc w:val="both"/>
        <w:rPr>
          <w:rFonts w:ascii="Times New Roman" w:hAnsi="Times New Roman" w:cs="Times New Roman"/>
          <w:sz w:val="28"/>
          <w:szCs w:val="24"/>
          <w:lang w:val="kk-KZ"/>
        </w:rPr>
      </w:pPr>
      <w:r w:rsidRPr="00F409CE">
        <w:rPr>
          <w:rFonts w:ascii="Times New Roman" w:eastAsia="Times New Roman" w:hAnsi="Times New Roman" w:cs="Times New Roman"/>
          <w:bCs/>
          <w:color w:val="000000"/>
          <w:sz w:val="28"/>
          <w:szCs w:val="24"/>
        </w:rPr>
        <w:t xml:space="preserve">Химические МУН различаются по составу реактивов. Самым распространенным химическим МУН является </w:t>
      </w:r>
      <w:r w:rsidRPr="00F409CE">
        <w:rPr>
          <w:rFonts w:ascii="Times New Roman" w:eastAsia="Times New Roman" w:hAnsi="Times New Roman" w:cs="Times New Roman"/>
          <w:bCs/>
          <w:color w:val="000000"/>
          <w:sz w:val="28"/>
          <w:szCs w:val="24"/>
          <w:lang w:val="en-US"/>
        </w:rPr>
        <w:t>ASP</w:t>
      </w:r>
      <w:r w:rsidRPr="00F409CE">
        <w:rPr>
          <w:rFonts w:ascii="Times New Roman" w:eastAsia="Times New Roman" w:hAnsi="Times New Roman" w:cs="Times New Roman"/>
          <w:bCs/>
          <w:color w:val="000000"/>
          <w:sz w:val="28"/>
          <w:szCs w:val="24"/>
        </w:rPr>
        <w:t>-</w:t>
      </w:r>
      <w:proofErr w:type="spellStart"/>
      <w:r w:rsidRPr="00F409CE">
        <w:rPr>
          <w:rFonts w:ascii="Times New Roman" w:eastAsia="Times New Roman" w:hAnsi="Times New Roman" w:cs="Times New Roman"/>
          <w:bCs/>
          <w:color w:val="000000"/>
          <w:sz w:val="28"/>
          <w:szCs w:val="24"/>
        </w:rPr>
        <w:t>заводнение</w:t>
      </w:r>
      <w:proofErr w:type="spellEnd"/>
      <w:r w:rsidRPr="00F409CE">
        <w:rPr>
          <w:rFonts w:ascii="Times New Roman" w:eastAsia="Times New Roman" w:hAnsi="Times New Roman" w:cs="Times New Roman"/>
          <w:bCs/>
          <w:color w:val="000000"/>
          <w:sz w:val="28"/>
          <w:szCs w:val="24"/>
        </w:rPr>
        <w:t xml:space="preserve">, которое состоит из щелочи/соды, ПАВ и полимера, так как этот метод оказался действующим при распространенных условиях </w:t>
      </w:r>
      <w:proofErr w:type="spellStart"/>
      <w:r w:rsidRPr="00F409CE">
        <w:rPr>
          <w:rFonts w:ascii="Times New Roman" w:eastAsia="Times New Roman" w:hAnsi="Times New Roman" w:cs="Times New Roman"/>
          <w:bCs/>
          <w:color w:val="000000"/>
          <w:sz w:val="28"/>
          <w:szCs w:val="24"/>
        </w:rPr>
        <w:t>нефтепластов</w:t>
      </w:r>
      <w:proofErr w:type="spellEnd"/>
      <w:r w:rsidRPr="00F409CE">
        <w:rPr>
          <w:rFonts w:ascii="Times New Roman" w:eastAsia="Times New Roman" w:hAnsi="Times New Roman" w:cs="Times New Roman"/>
          <w:bCs/>
          <w:color w:val="000000"/>
          <w:sz w:val="28"/>
          <w:szCs w:val="24"/>
        </w:rPr>
        <w:t xml:space="preserve">. </w:t>
      </w:r>
      <w:r w:rsidRPr="00F409CE">
        <w:rPr>
          <w:rFonts w:ascii="Times New Roman" w:hAnsi="Times New Roman" w:cs="Times New Roman"/>
          <w:sz w:val="28"/>
          <w:szCs w:val="24"/>
        </w:rPr>
        <w:t>Разработка этой технологии началось в начале 80-х в научно-исследовательском центре</w:t>
      </w:r>
      <w:r w:rsidR="00181F78" w:rsidRPr="00F409CE">
        <w:rPr>
          <w:rFonts w:ascii="Times New Roman" w:hAnsi="Times New Roman" w:cs="Times New Roman"/>
          <w:sz w:val="28"/>
          <w:szCs w:val="24"/>
        </w:rPr>
        <w:t xml:space="preserve">. </w:t>
      </w:r>
      <w:r w:rsidRPr="00F409CE">
        <w:rPr>
          <w:rFonts w:ascii="Times New Roman" w:hAnsi="Times New Roman" w:cs="Times New Roman"/>
          <w:sz w:val="28"/>
          <w:szCs w:val="24"/>
        </w:rPr>
        <w:t xml:space="preserve">Механизм действия </w:t>
      </w:r>
      <w:r w:rsidRPr="00F409CE">
        <w:rPr>
          <w:rFonts w:ascii="Times New Roman" w:hAnsi="Times New Roman" w:cs="Times New Roman"/>
          <w:sz w:val="28"/>
          <w:szCs w:val="24"/>
          <w:lang w:val="en-US"/>
        </w:rPr>
        <w:t>ASP</w:t>
      </w:r>
      <w:r w:rsidRPr="00F409CE">
        <w:rPr>
          <w:rFonts w:ascii="Times New Roman" w:hAnsi="Times New Roman" w:cs="Times New Roman"/>
          <w:sz w:val="28"/>
          <w:szCs w:val="24"/>
        </w:rPr>
        <w:t xml:space="preserve"> метода заключается в том, что анионный ПАВ снижает поверхностное натяжение нефти, сода/щелочь взаимодействует с породой, увеличивая ее отрицательный электрический заряд, приводя к уменьшению адсорбции ПАВ на поверхность породы, то есть снижает потерю ПАВ, щелочь/сода также подвергает щелочному гидролизу кислы</w:t>
      </w:r>
      <w:r w:rsidR="00181F78" w:rsidRPr="00F409CE">
        <w:rPr>
          <w:rFonts w:ascii="Times New Roman" w:hAnsi="Times New Roman" w:cs="Times New Roman"/>
          <w:sz w:val="28"/>
          <w:szCs w:val="24"/>
        </w:rPr>
        <w:t>е</w:t>
      </w:r>
      <w:r w:rsidRPr="00F409CE">
        <w:rPr>
          <w:rFonts w:ascii="Times New Roman" w:hAnsi="Times New Roman" w:cs="Times New Roman"/>
          <w:sz w:val="28"/>
          <w:szCs w:val="24"/>
        </w:rPr>
        <w:t xml:space="preserve"> компонент</w:t>
      </w:r>
      <w:r w:rsidR="00181F78" w:rsidRPr="00F409CE">
        <w:rPr>
          <w:rFonts w:ascii="Times New Roman" w:hAnsi="Times New Roman" w:cs="Times New Roman"/>
          <w:sz w:val="28"/>
          <w:szCs w:val="24"/>
        </w:rPr>
        <w:t>ы</w:t>
      </w:r>
      <w:r w:rsidRPr="00F409CE">
        <w:rPr>
          <w:rFonts w:ascii="Times New Roman" w:hAnsi="Times New Roman" w:cs="Times New Roman"/>
          <w:sz w:val="28"/>
          <w:szCs w:val="24"/>
        </w:rPr>
        <w:t xml:space="preserve"> нефти, в результате которого образуются дополнительные поверхностно-активные вещества. Полимеры вступают в роль загустителя, что уменьшает протекание раствора через поры породы и увеличивает обхват закачки. </w:t>
      </w:r>
      <w:r w:rsidRPr="00F409CE">
        <w:rPr>
          <w:rFonts w:ascii="Times New Roman" w:hAnsi="Times New Roman" w:cs="Times New Roman"/>
          <w:sz w:val="28"/>
          <w:szCs w:val="24"/>
          <w:lang w:val="en-US"/>
        </w:rPr>
        <w:t>ASP</w:t>
      </w:r>
      <w:r w:rsidRPr="00F409CE">
        <w:rPr>
          <w:rFonts w:ascii="Times New Roman" w:hAnsi="Times New Roman" w:cs="Times New Roman"/>
          <w:sz w:val="28"/>
          <w:szCs w:val="24"/>
        </w:rPr>
        <w:t xml:space="preserve"> технология чаще применяется в Китае, </w:t>
      </w:r>
      <w:r w:rsidRPr="008D3E3B">
        <w:rPr>
          <w:rFonts w:ascii="Times New Roman" w:hAnsi="Times New Roman" w:cs="Times New Roman"/>
          <w:sz w:val="28"/>
          <w:szCs w:val="24"/>
        </w:rPr>
        <w:t>Канаде и Омане [</w:t>
      </w:r>
      <w:r w:rsidR="00547834" w:rsidRPr="008D3E3B">
        <w:rPr>
          <w:rFonts w:ascii="Times New Roman" w:hAnsi="Times New Roman" w:cs="Times New Roman"/>
          <w:sz w:val="28"/>
          <w:szCs w:val="24"/>
        </w:rPr>
        <w:t>126</w:t>
      </w:r>
      <w:r w:rsidRPr="008D3E3B">
        <w:rPr>
          <w:rFonts w:ascii="Times New Roman" w:hAnsi="Times New Roman" w:cs="Times New Roman"/>
          <w:sz w:val="28"/>
          <w:szCs w:val="24"/>
        </w:rPr>
        <w:t>].</w:t>
      </w:r>
      <w:r w:rsidRPr="008D3E3B">
        <w:rPr>
          <w:rFonts w:ascii="Times New Roman" w:hAnsi="Times New Roman" w:cs="Times New Roman"/>
          <w:sz w:val="28"/>
          <w:szCs w:val="24"/>
          <w:lang w:val="kk-KZ"/>
        </w:rPr>
        <w:t xml:space="preserve"> </w:t>
      </w:r>
      <w:r w:rsidR="00225F01" w:rsidRPr="008D3E3B">
        <w:rPr>
          <w:rFonts w:ascii="Times New Roman" w:hAnsi="Times New Roman" w:cs="Times New Roman"/>
          <w:sz w:val="28"/>
          <w:szCs w:val="24"/>
          <w:lang w:val="kk-KZ"/>
        </w:rPr>
        <w:t xml:space="preserve">При закачке раствор подается через нагнетающие скважины, вытесняя нефть в добывающую скважину. В рисунке </w:t>
      </w:r>
      <w:r w:rsidR="00D56EFB">
        <w:rPr>
          <w:rFonts w:ascii="Times New Roman" w:hAnsi="Times New Roman" w:cs="Times New Roman"/>
          <w:sz w:val="28"/>
          <w:szCs w:val="24"/>
          <w:lang w:val="kk-KZ"/>
        </w:rPr>
        <w:t>4</w:t>
      </w:r>
      <w:r w:rsidR="00225F01" w:rsidRPr="008D3E3B">
        <w:rPr>
          <w:rFonts w:ascii="Times New Roman" w:hAnsi="Times New Roman" w:cs="Times New Roman"/>
          <w:sz w:val="28"/>
          <w:szCs w:val="24"/>
          <w:lang w:val="kk-KZ"/>
        </w:rPr>
        <w:t xml:space="preserve"> приведена иллюстрация закачки на месторождении.</w:t>
      </w:r>
    </w:p>
    <w:p w14:paraId="5B99FBF9" w14:textId="77777777" w:rsidR="00013A24" w:rsidRPr="008D3E3B" w:rsidRDefault="00013A24" w:rsidP="00013A24">
      <w:pPr>
        <w:spacing w:after="0" w:line="240" w:lineRule="auto"/>
        <w:ind w:firstLine="567"/>
        <w:jc w:val="both"/>
        <w:rPr>
          <w:rFonts w:ascii="Times New Roman" w:hAnsi="Times New Roman" w:cs="Times New Roman"/>
          <w:sz w:val="28"/>
          <w:szCs w:val="24"/>
          <w:lang w:val="kk-KZ"/>
        </w:rPr>
      </w:pPr>
    </w:p>
    <w:p w14:paraId="514921AC" w14:textId="3A41C701" w:rsidR="00013A24" w:rsidRPr="008D3E3B" w:rsidRDefault="00013A24" w:rsidP="00013A24">
      <w:pPr>
        <w:spacing w:after="0" w:line="240" w:lineRule="auto"/>
        <w:jc w:val="center"/>
        <w:rPr>
          <w:rFonts w:ascii="Times New Roman" w:hAnsi="Times New Roman" w:cs="Times New Roman"/>
          <w:sz w:val="28"/>
          <w:szCs w:val="24"/>
          <w:lang w:val="kk-KZ"/>
        </w:rPr>
      </w:pPr>
      <w:r w:rsidRPr="008D3E3B">
        <w:rPr>
          <w:rFonts w:ascii="Times New Roman" w:hAnsi="Times New Roman" w:cs="Times New Roman"/>
          <w:noProof/>
          <w:sz w:val="24"/>
        </w:rPr>
        <w:drawing>
          <wp:inline distT="0" distB="0" distL="0" distR="0" wp14:anchorId="0542CED0" wp14:editId="3538A83B">
            <wp:extent cx="4954773" cy="3303182"/>
            <wp:effectExtent l="0" t="0" r="0" b="0"/>
            <wp:docPr id="12" name="Рисунок 12" descr="Газовые и химические методы увеличения нефтеот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азовые и химические методы увеличения нефтеотдач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6596" cy="3311064"/>
                    </a:xfrm>
                    <a:prstGeom prst="rect">
                      <a:avLst/>
                    </a:prstGeom>
                    <a:noFill/>
                    <a:ln>
                      <a:noFill/>
                    </a:ln>
                  </pic:spPr>
                </pic:pic>
              </a:graphicData>
            </a:graphic>
          </wp:inline>
        </w:drawing>
      </w:r>
    </w:p>
    <w:p w14:paraId="5E643674" w14:textId="41DB56C6" w:rsidR="009C2AA8" w:rsidRPr="00AA7A46" w:rsidRDefault="009C2AA8" w:rsidP="009C2AA8">
      <w:pPr>
        <w:spacing w:after="0" w:line="240" w:lineRule="auto"/>
        <w:jc w:val="center"/>
        <w:rPr>
          <w:rFonts w:ascii="Times New Roman" w:hAnsi="Times New Roman" w:cs="Times New Roman"/>
          <w:sz w:val="24"/>
        </w:rPr>
      </w:pPr>
      <w:r w:rsidRPr="00AA7A46">
        <w:rPr>
          <w:rFonts w:ascii="Times New Roman" w:hAnsi="Times New Roman" w:cs="Times New Roman"/>
          <w:sz w:val="24"/>
          <w:lang w:val="kk-KZ"/>
        </w:rPr>
        <w:t xml:space="preserve">Рисунок </w:t>
      </w:r>
      <w:r w:rsidR="00D56EFB" w:rsidRPr="00AA7A46">
        <w:rPr>
          <w:rFonts w:ascii="Times New Roman" w:hAnsi="Times New Roman" w:cs="Times New Roman"/>
          <w:sz w:val="24"/>
          <w:lang w:val="kk-KZ"/>
        </w:rPr>
        <w:t>4</w:t>
      </w:r>
      <w:r w:rsidRPr="00AA7A46">
        <w:rPr>
          <w:rFonts w:ascii="Times New Roman" w:hAnsi="Times New Roman" w:cs="Times New Roman"/>
          <w:sz w:val="24"/>
          <w:lang w:val="kk-KZ"/>
        </w:rPr>
        <w:t xml:space="preserve"> – Иллюстрация МУН </w:t>
      </w:r>
      <w:r w:rsidRPr="00AA7A46">
        <w:rPr>
          <w:rFonts w:ascii="Times New Roman" w:hAnsi="Times New Roman" w:cs="Times New Roman"/>
          <w:sz w:val="24"/>
        </w:rPr>
        <w:t>[</w:t>
      </w:r>
      <w:r w:rsidR="00547834" w:rsidRPr="00AA7A46">
        <w:rPr>
          <w:rFonts w:ascii="Times New Roman" w:hAnsi="Times New Roman" w:cs="Times New Roman"/>
          <w:sz w:val="24"/>
        </w:rPr>
        <w:t>119</w:t>
      </w:r>
      <w:r w:rsidRPr="00AA7A46">
        <w:rPr>
          <w:rFonts w:ascii="Times New Roman" w:hAnsi="Times New Roman" w:cs="Times New Roman"/>
          <w:sz w:val="24"/>
        </w:rPr>
        <w:t>]</w:t>
      </w:r>
    </w:p>
    <w:p w14:paraId="554DA326" w14:textId="77777777" w:rsidR="007A4428" w:rsidRPr="008D3E3B" w:rsidRDefault="007A4428" w:rsidP="00013A24">
      <w:pPr>
        <w:spacing w:after="0" w:line="240" w:lineRule="auto"/>
        <w:ind w:firstLine="567"/>
        <w:jc w:val="both"/>
        <w:rPr>
          <w:rFonts w:ascii="Times New Roman" w:hAnsi="Times New Roman" w:cs="Times New Roman"/>
          <w:sz w:val="28"/>
          <w:szCs w:val="24"/>
        </w:rPr>
      </w:pPr>
    </w:p>
    <w:p w14:paraId="770D780A" w14:textId="5E59FCDD" w:rsidR="00013A24" w:rsidRPr="008D3E3B" w:rsidRDefault="00013A24" w:rsidP="00F51048">
      <w:pPr>
        <w:spacing w:after="0" w:line="240" w:lineRule="auto"/>
        <w:ind w:firstLine="567"/>
        <w:jc w:val="both"/>
        <w:rPr>
          <w:rFonts w:ascii="Times New Roman" w:eastAsia="Times New Roman" w:hAnsi="Times New Roman" w:cs="Times New Roman"/>
          <w:sz w:val="28"/>
          <w:szCs w:val="24"/>
        </w:rPr>
      </w:pPr>
      <w:r w:rsidRPr="008D3E3B">
        <w:rPr>
          <w:rFonts w:ascii="Times New Roman" w:eastAsia="Times New Roman" w:hAnsi="Times New Roman" w:cs="Times New Roman"/>
          <w:bCs/>
          <w:sz w:val="28"/>
          <w:szCs w:val="24"/>
        </w:rPr>
        <w:t>Однако</w:t>
      </w:r>
      <w:r w:rsidR="00D40F91">
        <w:rPr>
          <w:rFonts w:ascii="Times New Roman" w:eastAsia="Times New Roman" w:hAnsi="Times New Roman" w:cs="Times New Roman"/>
          <w:bCs/>
          <w:sz w:val="28"/>
          <w:szCs w:val="24"/>
        </w:rPr>
        <w:t>,</w:t>
      </w:r>
      <w:r w:rsidRPr="008D3E3B">
        <w:rPr>
          <w:rFonts w:ascii="Times New Roman" w:eastAsia="Times New Roman" w:hAnsi="Times New Roman" w:cs="Times New Roman"/>
          <w:bCs/>
          <w:sz w:val="28"/>
          <w:szCs w:val="24"/>
        </w:rPr>
        <w:t xml:space="preserve"> существенной проблемой является то, что применение водных растворов приводит к последующей проблеме – образованию </w:t>
      </w:r>
      <w:r w:rsidRPr="008D3E3B">
        <w:rPr>
          <w:rFonts w:ascii="Times New Roman" w:eastAsia="Times New Roman" w:hAnsi="Times New Roman" w:cs="Times New Roman"/>
          <w:sz w:val="28"/>
          <w:szCs w:val="24"/>
        </w:rPr>
        <w:t xml:space="preserve">эмульсии «нефть в воде» или же «вода в нефти». После извлечения для переработки такой нефтяной эмульсии, то есть разделения нефти от воды требуется больше затрат, связанные с большим нагревом, большим временем экстракции, применением реагентов и т.п. Содержание воды в нефти приводит к проблемам и во время транспортировки, таким как коррозия, образование накипи и т.д. </w:t>
      </w:r>
    </w:p>
    <w:p w14:paraId="6CFB2B14" w14:textId="041180D5" w:rsidR="00013A24" w:rsidRPr="008D3E3B" w:rsidRDefault="004F59FB" w:rsidP="00F51048">
      <w:pPr>
        <w:spacing w:after="0" w:line="240" w:lineRule="auto"/>
        <w:ind w:firstLine="567"/>
        <w:jc w:val="both"/>
        <w:rPr>
          <w:rFonts w:ascii="Times New Roman" w:eastAsia="Times New Roman" w:hAnsi="Times New Roman" w:cs="Times New Roman"/>
          <w:sz w:val="28"/>
          <w:szCs w:val="24"/>
        </w:rPr>
      </w:pPr>
      <w:r w:rsidRPr="008D3E3B">
        <w:rPr>
          <w:rFonts w:ascii="Times New Roman" w:eastAsia="Times New Roman" w:hAnsi="Times New Roman" w:cs="Times New Roman"/>
          <w:sz w:val="28"/>
          <w:szCs w:val="24"/>
        </w:rPr>
        <w:t>Э</w:t>
      </w:r>
      <w:r w:rsidR="0024279F" w:rsidRPr="008D3E3B">
        <w:rPr>
          <w:rFonts w:ascii="Times New Roman" w:eastAsia="Times New Roman" w:hAnsi="Times New Roman" w:cs="Times New Roman"/>
          <w:sz w:val="28"/>
          <w:szCs w:val="24"/>
        </w:rPr>
        <w:t>мульси</w:t>
      </w:r>
      <w:r w:rsidRPr="008D3E3B">
        <w:rPr>
          <w:rFonts w:ascii="Times New Roman" w:eastAsia="Times New Roman" w:hAnsi="Times New Roman" w:cs="Times New Roman"/>
          <w:sz w:val="28"/>
          <w:szCs w:val="24"/>
        </w:rPr>
        <w:t>онная закачка</w:t>
      </w:r>
      <w:r w:rsidR="0024279F" w:rsidRPr="008D3E3B">
        <w:rPr>
          <w:rFonts w:ascii="Times New Roman" w:eastAsia="Times New Roman" w:hAnsi="Times New Roman" w:cs="Times New Roman"/>
          <w:sz w:val="28"/>
          <w:szCs w:val="24"/>
        </w:rPr>
        <w:t xml:space="preserve"> </w:t>
      </w:r>
      <w:r w:rsidRPr="008D3E3B">
        <w:rPr>
          <w:rFonts w:ascii="Times New Roman" w:eastAsia="Times New Roman" w:hAnsi="Times New Roman" w:cs="Times New Roman"/>
          <w:sz w:val="28"/>
          <w:szCs w:val="24"/>
        </w:rPr>
        <w:t>явля</w:t>
      </w:r>
      <w:r w:rsidR="0024279F" w:rsidRPr="008D3E3B">
        <w:rPr>
          <w:rFonts w:ascii="Times New Roman" w:eastAsia="Times New Roman" w:hAnsi="Times New Roman" w:cs="Times New Roman"/>
          <w:sz w:val="28"/>
          <w:szCs w:val="24"/>
        </w:rPr>
        <w:t xml:space="preserve">ется одним из эффективных третичных методов повышения нефтеотдачи. Однако несмотря на то, что эмульсия имеет высокую эффективность широкого применения она не нашла, так как предложенные методы эмульсионной закачки требовали большого расхода как в методе приготовлении, так и в цене компонентов. </w:t>
      </w:r>
      <w:r w:rsidR="00B10B0A" w:rsidRPr="008D3E3B">
        <w:rPr>
          <w:rFonts w:ascii="Times New Roman" w:eastAsia="Times New Roman" w:hAnsi="Times New Roman" w:cs="Times New Roman"/>
          <w:sz w:val="28"/>
          <w:szCs w:val="24"/>
        </w:rPr>
        <w:t xml:space="preserve">Наиболее приемлемым методом на сегодняшний день </w:t>
      </w:r>
      <w:r w:rsidR="005724D4" w:rsidRPr="008D3E3B">
        <w:rPr>
          <w:rFonts w:ascii="Times New Roman" w:eastAsia="Times New Roman" w:hAnsi="Times New Roman" w:cs="Times New Roman"/>
          <w:sz w:val="28"/>
          <w:szCs w:val="24"/>
        </w:rPr>
        <w:t>является полимерная закачка</w:t>
      </w:r>
      <w:r w:rsidR="00C31C06" w:rsidRPr="008D3E3B">
        <w:rPr>
          <w:rFonts w:ascii="Times New Roman" w:eastAsia="Times New Roman" w:hAnsi="Times New Roman" w:cs="Times New Roman"/>
          <w:sz w:val="28"/>
          <w:szCs w:val="24"/>
        </w:rPr>
        <w:t xml:space="preserve"> [1</w:t>
      </w:r>
      <w:r w:rsidR="00100FE4" w:rsidRPr="008D3E3B">
        <w:rPr>
          <w:rFonts w:ascii="Times New Roman" w:eastAsia="Times New Roman" w:hAnsi="Times New Roman" w:cs="Times New Roman"/>
          <w:sz w:val="28"/>
          <w:szCs w:val="24"/>
        </w:rPr>
        <w:t>27</w:t>
      </w:r>
      <w:r w:rsidR="00C31C06" w:rsidRPr="008D3E3B">
        <w:rPr>
          <w:rFonts w:ascii="Times New Roman" w:eastAsia="Times New Roman" w:hAnsi="Times New Roman" w:cs="Times New Roman"/>
          <w:sz w:val="28"/>
          <w:szCs w:val="24"/>
        </w:rPr>
        <w:t>]</w:t>
      </w:r>
      <w:r w:rsidR="005724D4" w:rsidRPr="008D3E3B">
        <w:rPr>
          <w:rFonts w:ascii="Times New Roman" w:eastAsia="Times New Roman" w:hAnsi="Times New Roman" w:cs="Times New Roman"/>
          <w:sz w:val="28"/>
          <w:szCs w:val="24"/>
        </w:rPr>
        <w:t xml:space="preserve">. В этом методе применяются различные полимеры, синтетические и биологические, однако эффективность синтетических </w:t>
      </w:r>
      <w:proofErr w:type="spellStart"/>
      <w:r w:rsidR="005724D4" w:rsidRPr="008D3E3B">
        <w:rPr>
          <w:rFonts w:ascii="Times New Roman" w:eastAsia="Times New Roman" w:hAnsi="Times New Roman" w:cs="Times New Roman"/>
          <w:sz w:val="28"/>
          <w:szCs w:val="24"/>
        </w:rPr>
        <w:t>ПАВов</w:t>
      </w:r>
      <w:proofErr w:type="spellEnd"/>
      <w:r w:rsidR="005724D4" w:rsidRPr="008D3E3B">
        <w:rPr>
          <w:rFonts w:ascii="Times New Roman" w:eastAsia="Times New Roman" w:hAnsi="Times New Roman" w:cs="Times New Roman"/>
          <w:sz w:val="28"/>
          <w:szCs w:val="24"/>
        </w:rPr>
        <w:t xml:space="preserve"> </w:t>
      </w:r>
      <w:r w:rsidR="00F16035" w:rsidRPr="008D3E3B">
        <w:rPr>
          <w:rFonts w:ascii="Times New Roman" w:eastAsia="Times New Roman" w:hAnsi="Times New Roman" w:cs="Times New Roman"/>
          <w:sz w:val="28"/>
          <w:szCs w:val="24"/>
        </w:rPr>
        <w:t>выше,</w:t>
      </w:r>
      <w:r w:rsidR="005724D4" w:rsidRPr="008D3E3B">
        <w:rPr>
          <w:rFonts w:ascii="Times New Roman" w:eastAsia="Times New Roman" w:hAnsi="Times New Roman" w:cs="Times New Roman"/>
          <w:sz w:val="28"/>
          <w:szCs w:val="24"/>
        </w:rPr>
        <w:t xml:space="preserve"> чем биологических. В работе исследователей был испытан биополимер </w:t>
      </w:r>
      <w:proofErr w:type="spellStart"/>
      <w:r w:rsidR="005724D4" w:rsidRPr="008D3E3B">
        <w:rPr>
          <w:rFonts w:ascii="Times New Roman" w:eastAsia="Times New Roman" w:hAnsi="Times New Roman" w:cs="Times New Roman"/>
          <w:sz w:val="28"/>
          <w:szCs w:val="24"/>
        </w:rPr>
        <w:t>геллан</w:t>
      </w:r>
      <w:proofErr w:type="spellEnd"/>
      <w:r w:rsidR="005724D4" w:rsidRPr="008D3E3B">
        <w:rPr>
          <w:rFonts w:ascii="Times New Roman" w:eastAsia="Times New Roman" w:hAnsi="Times New Roman" w:cs="Times New Roman"/>
          <w:sz w:val="28"/>
          <w:szCs w:val="24"/>
        </w:rPr>
        <w:t>, где была определена эффективность при повышении нефтеотдачи</w:t>
      </w:r>
      <w:r w:rsidR="00C31C06" w:rsidRPr="008D3E3B">
        <w:rPr>
          <w:rFonts w:ascii="Times New Roman" w:eastAsia="Times New Roman" w:hAnsi="Times New Roman" w:cs="Times New Roman"/>
          <w:sz w:val="28"/>
          <w:szCs w:val="24"/>
        </w:rPr>
        <w:t xml:space="preserve"> [1</w:t>
      </w:r>
      <w:r w:rsidR="00100FE4" w:rsidRPr="008D3E3B">
        <w:rPr>
          <w:rFonts w:ascii="Times New Roman" w:eastAsia="Times New Roman" w:hAnsi="Times New Roman" w:cs="Times New Roman"/>
          <w:sz w:val="28"/>
          <w:szCs w:val="24"/>
        </w:rPr>
        <w:t>28</w:t>
      </w:r>
      <w:r w:rsidR="00C31C06" w:rsidRPr="008D3E3B">
        <w:rPr>
          <w:rFonts w:ascii="Times New Roman" w:eastAsia="Times New Roman" w:hAnsi="Times New Roman" w:cs="Times New Roman"/>
          <w:sz w:val="28"/>
          <w:szCs w:val="24"/>
        </w:rPr>
        <w:t>, 1</w:t>
      </w:r>
      <w:r w:rsidR="00100FE4" w:rsidRPr="008D3E3B">
        <w:rPr>
          <w:rFonts w:ascii="Times New Roman" w:eastAsia="Times New Roman" w:hAnsi="Times New Roman" w:cs="Times New Roman"/>
          <w:sz w:val="28"/>
          <w:szCs w:val="24"/>
        </w:rPr>
        <w:t>29</w:t>
      </w:r>
      <w:r w:rsidR="00C31C06" w:rsidRPr="008D3E3B">
        <w:rPr>
          <w:rFonts w:ascii="Times New Roman" w:eastAsia="Times New Roman" w:hAnsi="Times New Roman" w:cs="Times New Roman"/>
          <w:sz w:val="28"/>
          <w:szCs w:val="24"/>
        </w:rPr>
        <w:t>]</w:t>
      </w:r>
      <w:r w:rsidR="005724D4" w:rsidRPr="008D3E3B">
        <w:rPr>
          <w:rFonts w:ascii="Times New Roman" w:eastAsia="Times New Roman" w:hAnsi="Times New Roman" w:cs="Times New Roman"/>
          <w:sz w:val="28"/>
          <w:szCs w:val="24"/>
        </w:rPr>
        <w:t xml:space="preserve">. </w:t>
      </w:r>
      <w:proofErr w:type="spellStart"/>
      <w:r w:rsidR="000F3AA2" w:rsidRPr="008D3E3B">
        <w:rPr>
          <w:rFonts w:ascii="Times New Roman" w:eastAsia="Times New Roman" w:hAnsi="Times New Roman" w:cs="Times New Roman"/>
          <w:sz w:val="28"/>
          <w:szCs w:val="24"/>
        </w:rPr>
        <w:t>Геллан</w:t>
      </w:r>
      <w:proofErr w:type="spellEnd"/>
      <w:r w:rsidR="000F3AA2" w:rsidRPr="008D3E3B">
        <w:rPr>
          <w:rFonts w:ascii="Times New Roman" w:eastAsia="Times New Roman" w:hAnsi="Times New Roman" w:cs="Times New Roman"/>
          <w:sz w:val="28"/>
          <w:szCs w:val="24"/>
        </w:rPr>
        <w:t xml:space="preserve"> был использован для </w:t>
      </w:r>
      <w:r w:rsidR="00152E94" w:rsidRPr="008D3E3B">
        <w:rPr>
          <w:rFonts w:ascii="Times New Roman" w:eastAsia="Times New Roman" w:hAnsi="Times New Roman" w:cs="Times New Roman"/>
          <w:sz w:val="28"/>
          <w:szCs w:val="24"/>
        </w:rPr>
        <w:t>выравнивани</w:t>
      </w:r>
      <w:r w:rsidR="000F3AA2" w:rsidRPr="008D3E3B">
        <w:rPr>
          <w:rFonts w:ascii="Times New Roman" w:eastAsia="Times New Roman" w:hAnsi="Times New Roman" w:cs="Times New Roman"/>
          <w:sz w:val="28"/>
          <w:szCs w:val="24"/>
        </w:rPr>
        <w:t>я</w:t>
      </w:r>
      <w:r w:rsidR="00152E94" w:rsidRPr="008D3E3B">
        <w:rPr>
          <w:rFonts w:ascii="Times New Roman" w:eastAsia="Times New Roman" w:hAnsi="Times New Roman" w:cs="Times New Roman"/>
          <w:sz w:val="28"/>
          <w:szCs w:val="24"/>
        </w:rPr>
        <w:t xml:space="preserve"> профиля приёмистости в нагнетательных </w:t>
      </w:r>
      <w:r w:rsidR="000F3AA2" w:rsidRPr="008D3E3B">
        <w:rPr>
          <w:rFonts w:ascii="Times New Roman" w:eastAsia="Times New Roman" w:hAnsi="Times New Roman" w:cs="Times New Roman"/>
          <w:sz w:val="28"/>
          <w:szCs w:val="24"/>
        </w:rPr>
        <w:t xml:space="preserve">скважинах </w:t>
      </w:r>
      <w:r w:rsidR="00152E94" w:rsidRPr="008D3E3B">
        <w:rPr>
          <w:rFonts w:ascii="Times New Roman" w:eastAsia="Times New Roman" w:hAnsi="Times New Roman" w:cs="Times New Roman"/>
          <w:sz w:val="28"/>
          <w:szCs w:val="24"/>
        </w:rPr>
        <w:t>и ограничени</w:t>
      </w:r>
      <w:r w:rsidR="000F3AA2" w:rsidRPr="008D3E3B">
        <w:rPr>
          <w:rFonts w:ascii="Times New Roman" w:eastAsia="Times New Roman" w:hAnsi="Times New Roman" w:cs="Times New Roman"/>
          <w:sz w:val="28"/>
          <w:szCs w:val="24"/>
        </w:rPr>
        <w:t>я</w:t>
      </w:r>
      <w:r w:rsidR="00152E94" w:rsidRPr="008D3E3B">
        <w:rPr>
          <w:rFonts w:ascii="Times New Roman" w:eastAsia="Times New Roman" w:hAnsi="Times New Roman" w:cs="Times New Roman"/>
          <w:sz w:val="28"/>
          <w:szCs w:val="24"/>
        </w:rPr>
        <w:t xml:space="preserve"> </w:t>
      </w:r>
      <w:proofErr w:type="spellStart"/>
      <w:r w:rsidR="00152E94" w:rsidRPr="008D3E3B">
        <w:rPr>
          <w:rFonts w:ascii="Times New Roman" w:eastAsia="Times New Roman" w:hAnsi="Times New Roman" w:cs="Times New Roman"/>
          <w:sz w:val="28"/>
          <w:szCs w:val="24"/>
        </w:rPr>
        <w:t>водопритока</w:t>
      </w:r>
      <w:proofErr w:type="spellEnd"/>
      <w:r w:rsidR="00152E94" w:rsidRPr="008D3E3B">
        <w:rPr>
          <w:rFonts w:ascii="Times New Roman" w:eastAsia="Times New Roman" w:hAnsi="Times New Roman" w:cs="Times New Roman"/>
          <w:sz w:val="28"/>
          <w:szCs w:val="24"/>
        </w:rPr>
        <w:t xml:space="preserve"> в добывающих скважинах</w:t>
      </w:r>
      <w:r w:rsidR="000F3AA2" w:rsidRPr="008D3E3B">
        <w:rPr>
          <w:rFonts w:ascii="Times New Roman" w:eastAsia="Times New Roman" w:hAnsi="Times New Roman" w:cs="Times New Roman"/>
          <w:sz w:val="28"/>
          <w:szCs w:val="24"/>
        </w:rPr>
        <w:t xml:space="preserve"> </w:t>
      </w:r>
      <w:r w:rsidR="00152E94" w:rsidRPr="008D3E3B">
        <w:rPr>
          <w:rFonts w:ascii="Times New Roman" w:eastAsia="Times New Roman" w:hAnsi="Times New Roman" w:cs="Times New Roman"/>
          <w:sz w:val="28"/>
          <w:szCs w:val="24"/>
        </w:rPr>
        <w:t xml:space="preserve">месторождении </w:t>
      </w:r>
      <w:proofErr w:type="spellStart"/>
      <w:r w:rsidR="00152E94" w:rsidRPr="008D3E3B">
        <w:rPr>
          <w:rFonts w:ascii="Times New Roman" w:eastAsia="Times New Roman" w:hAnsi="Times New Roman" w:cs="Times New Roman"/>
          <w:sz w:val="28"/>
          <w:szCs w:val="24"/>
        </w:rPr>
        <w:t>Кумколь</w:t>
      </w:r>
      <w:proofErr w:type="spellEnd"/>
      <w:r w:rsidR="00152E94" w:rsidRPr="008D3E3B">
        <w:rPr>
          <w:rFonts w:ascii="Times New Roman" w:eastAsia="Times New Roman" w:hAnsi="Times New Roman" w:cs="Times New Roman"/>
          <w:sz w:val="28"/>
          <w:szCs w:val="24"/>
        </w:rPr>
        <w:t xml:space="preserve"> (</w:t>
      </w:r>
      <w:proofErr w:type="spellStart"/>
      <w:r w:rsidR="00152E94" w:rsidRPr="008D3E3B">
        <w:rPr>
          <w:rFonts w:ascii="Times New Roman" w:eastAsia="Times New Roman" w:hAnsi="Times New Roman" w:cs="Times New Roman"/>
          <w:sz w:val="28"/>
          <w:szCs w:val="24"/>
        </w:rPr>
        <w:t>Кызылординская</w:t>
      </w:r>
      <w:proofErr w:type="spellEnd"/>
      <w:r w:rsidR="00152E94" w:rsidRPr="008D3E3B">
        <w:rPr>
          <w:rFonts w:ascii="Times New Roman" w:eastAsia="Times New Roman" w:hAnsi="Times New Roman" w:cs="Times New Roman"/>
          <w:sz w:val="28"/>
          <w:szCs w:val="24"/>
        </w:rPr>
        <w:t xml:space="preserve"> область, Казахстан) на 5 нагнетательных скважинах. </w:t>
      </w:r>
      <w:r w:rsidR="000F3AA2" w:rsidRPr="008D3E3B">
        <w:rPr>
          <w:rFonts w:ascii="Times New Roman" w:eastAsia="Times New Roman" w:hAnsi="Times New Roman" w:cs="Times New Roman"/>
          <w:sz w:val="28"/>
          <w:szCs w:val="24"/>
        </w:rPr>
        <w:t>В результате применения этого метода к</w:t>
      </w:r>
      <w:r w:rsidR="00152E94" w:rsidRPr="008D3E3B">
        <w:rPr>
          <w:rFonts w:ascii="Times New Roman" w:eastAsia="Times New Roman" w:hAnsi="Times New Roman" w:cs="Times New Roman"/>
          <w:sz w:val="28"/>
          <w:szCs w:val="24"/>
        </w:rPr>
        <w:t xml:space="preserve">оличество дополнительно добытой нефти за 8 месяцев составило 8 695 тон. </w:t>
      </w:r>
    </w:p>
    <w:p w14:paraId="444D45DA" w14:textId="6BB14BD9" w:rsidR="002433B1" w:rsidRPr="008D3E3B" w:rsidRDefault="002433B1" w:rsidP="00F51048">
      <w:pPr>
        <w:spacing w:after="0" w:line="240" w:lineRule="auto"/>
        <w:ind w:firstLine="567"/>
        <w:jc w:val="both"/>
        <w:rPr>
          <w:rFonts w:ascii="Times New Roman" w:hAnsi="Times New Roman" w:cs="Times New Roman"/>
          <w:sz w:val="28"/>
          <w:szCs w:val="24"/>
        </w:rPr>
      </w:pPr>
      <w:r w:rsidRPr="008D3E3B">
        <w:rPr>
          <w:rFonts w:ascii="Times New Roman" w:hAnsi="Times New Roman" w:cs="Times New Roman"/>
          <w:sz w:val="28"/>
          <w:szCs w:val="24"/>
        </w:rPr>
        <w:t>Другие авторы [</w:t>
      </w:r>
      <w:r w:rsidR="00E64BC0" w:rsidRPr="008D3E3B">
        <w:rPr>
          <w:rFonts w:ascii="Times New Roman" w:hAnsi="Times New Roman" w:cs="Times New Roman"/>
          <w:sz w:val="28"/>
          <w:szCs w:val="24"/>
        </w:rPr>
        <w:t>1</w:t>
      </w:r>
      <w:r w:rsidR="00100FE4" w:rsidRPr="008D3E3B">
        <w:rPr>
          <w:rFonts w:ascii="Times New Roman" w:hAnsi="Times New Roman" w:cs="Times New Roman"/>
          <w:sz w:val="28"/>
          <w:szCs w:val="24"/>
        </w:rPr>
        <w:t>30</w:t>
      </w:r>
      <w:r w:rsidRPr="008D3E3B">
        <w:rPr>
          <w:rFonts w:ascii="Times New Roman" w:hAnsi="Times New Roman" w:cs="Times New Roman"/>
          <w:sz w:val="28"/>
          <w:szCs w:val="24"/>
        </w:rPr>
        <w:t xml:space="preserve">], изучив технологии, которые применялись для </w:t>
      </w:r>
      <w:proofErr w:type="spellStart"/>
      <w:r w:rsidRPr="008D3E3B">
        <w:rPr>
          <w:rFonts w:ascii="Times New Roman" w:hAnsi="Times New Roman" w:cs="Times New Roman"/>
          <w:sz w:val="28"/>
          <w:szCs w:val="24"/>
        </w:rPr>
        <w:t>песчанных</w:t>
      </w:r>
      <w:proofErr w:type="spellEnd"/>
      <w:r w:rsidRPr="008D3E3B">
        <w:rPr>
          <w:rFonts w:ascii="Times New Roman" w:hAnsi="Times New Roman" w:cs="Times New Roman"/>
          <w:sz w:val="28"/>
          <w:szCs w:val="24"/>
        </w:rPr>
        <w:t xml:space="preserve"> пластов, пришли к выводу, что применение технологии </w:t>
      </w:r>
      <w:r w:rsidRPr="008D3E3B">
        <w:rPr>
          <w:rFonts w:ascii="Times New Roman" w:hAnsi="Times New Roman" w:cs="Times New Roman"/>
          <w:sz w:val="28"/>
          <w:szCs w:val="24"/>
          <w:lang w:val="en-US"/>
        </w:rPr>
        <w:t>CHOPS</w:t>
      </w:r>
      <w:r w:rsidRPr="008D3E3B">
        <w:rPr>
          <w:rFonts w:ascii="Times New Roman" w:hAnsi="Times New Roman" w:cs="Times New Roman"/>
          <w:sz w:val="28"/>
          <w:szCs w:val="24"/>
        </w:rPr>
        <w:t xml:space="preserve"> может относительно увеличить выход нефти на месторождениях Казахстана. Технология </w:t>
      </w:r>
      <w:r w:rsidRPr="008D3E3B">
        <w:rPr>
          <w:rFonts w:ascii="Times New Roman" w:hAnsi="Times New Roman" w:cs="Times New Roman"/>
          <w:sz w:val="28"/>
          <w:szCs w:val="24"/>
          <w:lang w:val="en-US"/>
        </w:rPr>
        <w:t>CHOPS</w:t>
      </w:r>
      <w:r w:rsidRPr="008D3E3B">
        <w:rPr>
          <w:rFonts w:ascii="Times New Roman" w:hAnsi="Times New Roman" w:cs="Times New Roman"/>
          <w:sz w:val="28"/>
          <w:szCs w:val="24"/>
        </w:rPr>
        <w:t xml:space="preserve"> основывается на применение винтового насоса </w:t>
      </w:r>
      <w:r w:rsidR="00D40F91">
        <w:rPr>
          <w:rFonts w:ascii="Times New Roman" w:hAnsi="Times New Roman" w:cs="Times New Roman"/>
          <w:sz w:val="28"/>
          <w:szCs w:val="24"/>
        </w:rPr>
        <w:t xml:space="preserve">в </w:t>
      </w:r>
      <w:r w:rsidRPr="008D3E3B">
        <w:rPr>
          <w:rFonts w:ascii="Times New Roman" w:hAnsi="Times New Roman" w:cs="Times New Roman"/>
          <w:sz w:val="28"/>
          <w:szCs w:val="24"/>
        </w:rPr>
        <w:t>с</w:t>
      </w:r>
      <w:r w:rsidR="00D40F91">
        <w:rPr>
          <w:rFonts w:ascii="Times New Roman" w:hAnsi="Times New Roman" w:cs="Times New Roman"/>
          <w:sz w:val="28"/>
          <w:szCs w:val="24"/>
        </w:rPr>
        <w:t>реде с</w:t>
      </w:r>
      <w:r w:rsidRPr="008D3E3B">
        <w:rPr>
          <w:rFonts w:ascii="Times New Roman" w:hAnsi="Times New Roman" w:cs="Times New Roman"/>
          <w:sz w:val="28"/>
          <w:szCs w:val="24"/>
        </w:rPr>
        <w:t xml:space="preserve"> песком, водой и газом. </w:t>
      </w:r>
    </w:p>
    <w:p w14:paraId="637D8540" w14:textId="243BBB31" w:rsidR="002433B1" w:rsidRPr="008D3E3B" w:rsidRDefault="002433B1" w:rsidP="00F51048">
      <w:pPr>
        <w:spacing w:after="0" w:line="240" w:lineRule="auto"/>
        <w:ind w:firstLine="567"/>
        <w:jc w:val="both"/>
        <w:rPr>
          <w:rFonts w:ascii="Times New Roman" w:hAnsi="Times New Roman" w:cs="Times New Roman"/>
          <w:sz w:val="28"/>
          <w:szCs w:val="24"/>
        </w:rPr>
      </w:pPr>
      <w:r w:rsidRPr="008D3E3B">
        <w:rPr>
          <w:rFonts w:ascii="Times New Roman" w:hAnsi="Times New Roman" w:cs="Times New Roman"/>
          <w:sz w:val="28"/>
          <w:szCs w:val="24"/>
        </w:rPr>
        <w:t xml:space="preserve">В своих исследовательских работах </w:t>
      </w:r>
      <w:proofErr w:type="spellStart"/>
      <w:r w:rsidRPr="008D3E3B">
        <w:rPr>
          <w:rFonts w:ascii="Times New Roman" w:hAnsi="Times New Roman" w:cs="Times New Roman"/>
          <w:sz w:val="28"/>
          <w:szCs w:val="24"/>
        </w:rPr>
        <w:t>Койлыбаев</w:t>
      </w:r>
      <w:proofErr w:type="spellEnd"/>
      <w:r w:rsidRPr="008D3E3B">
        <w:rPr>
          <w:rFonts w:ascii="Times New Roman" w:hAnsi="Times New Roman" w:cs="Times New Roman"/>
          <w:sz w:val="28"/>
          <w:szCs w:val="24"/>
        </w:rPr>
        <w:t xml:space="preserve"> Б.Н. [1</w:t>
      </w:r>
      <w:r w:rsidR="00100FE4" w:rsidRPr="008D3E3B">
        <w:rPr>
          <w:rFonts w:ascii="Times New Roman" w:hAnsi="Times New Roman" w:cs="Times New Roman"/>
          <w:sz w:val="28"/>
          <w:szCs w:val="24"/>
        </w:rPr>
        <w:t>31</w:t>
      </w:r>
      <w:r w:rsidRPr="008D3E3B">
        <w:rPr>
          <w:rFonts w:ascii="Times New Roman" w:hAnsi="Times New Roman" w:cs="Times New Roman"/>
          <w:sz w:val="28"/>
          <w:szCs w:val="24"/>
        </w:rPr>
        <w:t>] оценил эффективность применения полимерного заводнения на месторождении Каражанбас и представил заключение о том, что из 18</w:t>
      </w:r>
      <w:r w:rsidR="00D40F91">
        <w:rPr>
          <w:rFonts w:ascii="Times New Roman" w:hAnsi="Times New Roman" w:cs="Times New Roman"/>
          <w:sz w:val="28"/>
          <w:szCs w:val="24"/>
        </w:rPr>
        <w:t xml:space="preserve"> </w:t>
      </w:r>
      <w:r w:rsidRPr="008D3E3B">
        <w:rPr>
          <w:rFonts w:ascii="Times New Roman" w:hAnsi="Times New Roman" w:cs="Times New Roman"/>
          <w:sz w:val="28"/>
          <w:szCs w:val="24"/>
        </w:rPr>
        <w:t xml:space="preserve">204,7 тонн нефти дополнительно добытая нефть составляет 3 104,2 (17%). </w:t>
      </w:r>
    </w:p>
    <w:p w14:paraId="1C71EC4C" w14:textId="3DBC1537" w:rsidR="002433B1" w:rsidRPr="008D3E3B" w:rsidRDefault="002433B1" w:rsidP="002433B1">
      <w:pPr>
        <w:spacing w:after="0" w:line="240" w:lineRule="auto"/>
        <w:ind w:firstLine="567"/>
        <w:jc w:val="both"/>
        <w:rPr>
          <w:rFonts w:ascii="Times New Roman" w:hAnsi="Times New Roman" w:cs="Times New Roman"/>
          <w:sz w:val="28"/>
          <w:szCs w:val="24"/>
        </w:rPr>
      </w:pPr>
      <w:r w:rsidRPr="008D3E3B">
        <w:rPr>
          <w:rFonts w:ascii="Times New Roman" w:hAnsi="Times New Roman" w:cs="Times New Roman"/>
          <w:sz w:val="28"/>
          <w:szCs w:val="24"/>
        </w:rPr>
        <w:t>Закачка теплоносителя является одним из реализуемых технологии, КИН данного метода на месторождении Каражанбас составляет 11,5-16,7% [1</w:t>
      </w:r>
      <w:r w:rsidR="00504B4A" w:rsidRPr="008D3E3B">
        <w:rPr>
          <w:rFonts w:ascii="Times New Roman" w:hAnsi="Times New Roman" w:cs="Times New Roman"/>
          <w:sz w:val="28"/>
          <w:szCs w:val="24"/>
        </w:rPr>
        <w:t>32</w:t>
      </w:r>
      <w:r w:rsidRPr="008D3E3B">
        <w:rPr>
          <w:rFonts w:ascii="Times New Roman" w:hAnsi="Times New Roman" w:cs="Times New Roman"/>
          <w:sz w:val="28"/>
          <w:szCs w:val="24"/>
        </w:rPr>
        <w:t>]. Технологии закачки полимера, горячей воды и пара достаточно широко изучены и нашли применение на разных месторождениях. Но КИН, который достигается этими технологиями не так высок.</w:t>
      </w:r>
    </w:p>
    <w:p w14:paraId="0BA9CDDD" w14:textId="321CF864" w:rsidR="000F3AA2" w:rsidRPr="00A614CF" w:rsidRDefault="000F3AA2" w:rsidP="002433B1">
      <w:pPr>
        <w:spacing w:after="0" w:line="240" w:lineRule="auto"/>
        <w:ind w:firstLine="567"/>
        <w:jc w:val="both"/>
        <w:rPr>
          <w:rFonts w:ascii="Times New Roman" w:hAnsi="Times New Roman" w:cs="Times New Roman"/>
          <w:sz w:val="28"/>
          <w:szCs w:val="24"/>
        </w:rPr>
      </w:pPr>
      <w:r w:rsidRPr="008D3E3B">
        <w:rPr>
          <w:rFonts w:ascii="Times New Roman" w:hAnsi="Times New Roman" w:cs="Times New Roman"/>
          <w:sz w:val="28"/>
          <w:szCs w:val="24"/>
        </w:rPr>
        <w:t>Кроме описанных методов</w:t>
      </w:r>
      <w:r w:rsidR="00C153FD" w:rsidRPr="008D3E3B">
        <w:rPr>
          <w:rFonts w:ascii="Times New Roman" w:hAnsi="Times New Roman" w:cs="Times New Roman"/>
          <w:sz w:val="28"/>
          <w:szCs w:val="24"/>
        </w:rPr>
        <w:t>, некоторые специалисты предлагают другие комплексные методы по увеличению нефтеотдачи:</w:t>
      </w:r>
    </w:p>
    <w:p w14:paraId="7AB08A3C" w14:textId="633E93E8" w:rsidR="00013A24" w:rsidRPr="00A614CF" w:rsidRDefault="004F59FB" w:rsidP="00013A24">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 </w:t>
      </w:r>
      <w:r w:rsidR="00013A24" w:rsidRPr="00A614CF">
        <w:rPr>
          <w:rFonts w:ascii="Times New Roman" w:hAnsi="Times New Roman" w:cs="Times New Roman"/>
          <w:sz w:val="28"/>
          <w:szCs w:val="24"/>
        </w:rPr>
        <w:t>Комплексное гибридное решение, например, совместная закачка химикатов, использование непаровых технологий, интеллектуальные наземные сооружения с низким энергопотреблением</w:t>
      </w:r>
      <w:r w:rsidR="00097B37">
        <w:rPr>
          <w:rFonts w:ascii="Times New Roman" w:hAnsi="Times New Roman" w:cs="Times New Roman"/>
          <w:sz w:val="28"/>
          <w:szCs w:val="24"/>
        </w:rPr>
        <w:t xml:space="preserve"> могут значительно повысить КИН;</w:t>
      </w:r>
    </w:p>
    <w:p w14:paraId="61B41642" w14:textId="6AD4AC10" w:rsidR="00013A24" w:rsidRPr="00A614CF" w:rsidRDefault="00097B37" w:rsidP="00013A24">
      <w:pPr>
        <w:spacing w:after="0" w:line="240" w:lineRule="auto"/>
        <w:jc w:val="both"/>
        <w:rPr>
          <w:rFonts w:ascii="Times New Roman" w:hAnsi="Times New Roman" w:cs="Times New Roman"/>
          <w:sz w:val="28"/>
          <w:szCs w:val="24"/>
        </w:rPr>
      </w:pPr>
      <w:r>
        <w:rPr>
          <w:rFonts w:ascii="Times New Roman" w:hAnsi="Times New Roman" w:cs="Times New Roman"/>
          <w:sz w:val="28"/>
          <w:szCs w:val="24"/>
        </w:rPr>
        <w:t>-</w:t>
      </w:r>
      <w:r w:rsidR="00013A24" w:rsidRPr="00A614CF">
        <w:rPr>
          <w:rFonts w:ascii="Times New Roman" w:hAnsi="Times New Roman" w:cs="Times New Roman"/>
          <w:sz w:val="28"/>
          <w:szCs w:val="24"/>
        </w:rPr>
        <w:t xml:space="preserve"> Системы геофизического и инженерного мониторинга могут помочь определить целостность покрывающих пород</w:t>
      </w:r>
      <w:r>
        <w:rPr>
          <w:rFonts w:ascii="Times New Roman" w:hAnsi="Times New Roman" w:cs="Times New Roman"/>
          <w:sz w:val="28"/>
          <w:szCs w:val="24"/>
        </w:rPr>
        <w:t>;</w:t>
      </w:r>
    </w:p>
    <w:p w14:paraId="54C6C28F" w14:textId="78637A59" w:rsidR="00013A24" w:rsidRPr="008D3E3B" w:rsidRDefault="00097B37" w:rsidP="00013A24">
      <w:pPr>
        <w:spacing w:after="0" w:line="240" w:lineRule="auto"/>
        <w:jc w:val="both"/>
        <w:rPr>
          <w:rFonts w:ascii="Times New Roman" w:hAnsi="Times New Roman" w:cs="Times New Roman"/>
          <w:sz w:val="28"/>
          <w:szCs w:val="24"/>
        </w:rPr>
      </w:pPr>
      <w:r>
        <w:rPr>
          <w:rFonts w:ascii="Times New Roman" w:hAnsi="Times New Roman" w:cs="Times New Roman"/>
          <w:sz w:val="28"/>
          <w:szCs w:val="24"/>
        </w:rPr>
        <w:t>-</w:t>
      </w:r>
      <w:r w:rsidR="00013A24" w:rsidRPr="00A614CF">
        <w:rPr>
          <w:rFonts w:ascii="Times New Roman" w:hAnsi="Times New Roman" w:cs="Times New Roman"/>
          <w:sz w:val="28"/>
          <w:szCs w:val="24"/>
        </w:rPr>
        <w:t xml:space="preserve"> Новые инструменты смягчения воздействия песка могут ограничить </w:t>
      </w:r>
      <w:r w:rsidR="00013A24" w:rsidRPr="008D3E3B">
        <w:rPr>
          <w:rFonts w:ascii="Times New Roman" w:hAnsi="Times New Roman" w:cs="Times New Roman"/>
          <w:sz w:val="28"/>
          <w:szCs w:val="24"/>
        </w:rPr>
        <w:t>воздействие выноса песка на продуктивность пласта</w:t>
      </w:r>
      <w:r w:rsidRPr="008D3E3B">
        <w:rPr>
          <w:rFonts w:ascii="Times New Roman" w:hAnsi="Times New Roman" w:cs="Times New Roman"/>
          <w:sz w:val="28"/>
          <w:szCs w:val="24"/>
        </w:rPr>
        <w:t>;</w:t>
      </w:r>
    </w:p>
    <w:p w14:paraId="6822C6F5" w14:textId="5C4F3C88" w:rsidR="00013A24" w:rsidRPr="008D3E3B" w:rsidRDefault="00097B37" w:rsidP="00013A24">
      <w:pPr>
        <w:spacing w:after="0" w:line="240" w:lineRule="auto"/>
        <w:jc w:val="both"/>
        <w:rPr>
          <w:rFonts w:ascii="Times New Roman" w:hAnsi="Times New Roman" w:cs="Times New Roman"/>
          <w:sz w:val="28"/>
          <w:szCs w:val="24"/>
        </w:rPr>
      </w:pPr>
      <w:r w:rsidRPr="008D3E3B">
        <w:rPr>
          <w:rFonts w:ascii="Times New Roman" w:hAnsi="Times New Roman" w:cs="Times New Roman"/>
          <w:sz w:val="28"/>
          <w:szCs w:val="24"/>
        </w:rPr>
        <w:t>-</w:t>
      </w:r>
      <w:r w:rsidR="00013A24" w:rsidRPr="008D3E3B">
        <w:rPr>
          <w:rFonts w:ascii="Times New Roman" w:hAnsi="Times New Roman" w:cs="Times New Roman"/>
          <w:sz w:val="28"/>
          <w:szCs w:val="24"/>
        </w:rPr>
        <w:t xml:space="preserve"> </w:t>
      </w:r>
      <w:r w:rsidRPr="008D3E3B">
        <w:rPr>
          <w:rFonts w:ascii="Times New Roman" w:hAnsi="Times New Roman" w:cs="Times New Roman"/>
          <w:sz w:val="28"/>
          <w:szCs w:val="24"/>
        </w:rPr>
        <w:t>С</w:t>
      </w:r>
      <w:r w:rsidR="00013A24" w:rsidRPr="008D3E3B">
        <w:rPr>
          <w:rFonts w:ascii="Times New Roman" w:hAnsi="Times New Roman" w:cs="Times New Roman"/>
          <w:sz w:val="28"/>
          <w:szCs w:val="24"/>
        </w:rPr>
        <w:t>олнечн</w:t>
      </w:r>
      <w:r w:rsidRPr="008D3E3B">
        <w:rPr>
          <w:rFonts w:ascii="Times New Roman" w:hAnsi="Times New Roman" w:cs="Times New Roman"/>
          <w:sz w:val="28"/>
          <w:szCs w:val="24"/>
        </w:rPr>
        <w:t>ые</w:t>
      </w:r>
      <w:r w:rsidR="00013A24" w:rsidRPr="008D3E3B">
        <w:rPr>
          <w:rFonts w:ascii="Times New Roman" w:hAnsi="Times New Roman" w:cs="Times New Roman"/>
          <w:sz w:val="28"/>
          <w:szCs w:val="24"/>
        </w:rPr>
        <w:t xml:space="preserve"> батаре</w:t>
      </w:r>
      <w:r w:rsidRPr="008D3E3B">
        <w:rPr>
          <w:rFonts w:ascii="Times New Roman" w:hAnsi="Times New Roman" w:cs="Times New Roman"/>
          <w:sz w:val="28"/>
          <w:szCs w:val="24"/>
        </w:rPr>
        <w:t>и можно использовать</w:t>
      </w:r>
      <w:r w:rsidR="00013A24" w:rsidRPr="008D3E3B">
        <w:rPr>
          <w:rFonts w:ascii="Times New Roman" w:hAnsi="Times New Roman" w:cs="Times New Roman"/>
          <w:sz w:val="28"/>
          <w:szCs w:val="24"/>
        </w:rPr>
        <w:t xml:space="preserve"> для </w:t>
      </w:r>
      <w:proofErr w:type="spellStart"/>
      <w:r w:rsidR="00013A24" w:rsidRPr="008D3E3B">
        <w:rPr>
          <w:rFonts w:ascii="Times New Roman" w:hAnsi="Times New Roman" w:cs="Times New Roman"/>
          <w:sz w:val="28"/>
          <w:szCs w:val="24"/>
        </w:rPr>
        <w:t>создани</w:t>
      </w:r>
      <w:proofErr w:type="spellEnd"/>
      <w:r w:rsidR="00013A24" w:rsidRPr="008D3E3B">
        <w:rPr>
          <w:rFonts w:ascii="Times New Roman" w:hAnsi="Times New Roman" w:cs="Times New Roman"/>
          <w:sz w:val="28"/>
          <w:szCs w:val="24"/>
          <w:lang w:val="kk-KZ"/>
        </w:rPr>
        <w:t xml:space="preserve">я </w:t>
      </w:r>
      <w:r w:rsidR="00013A24" w:rsidRPr="008D3E3B">
        <w:rPr>
          <w:rFonts w:ascii="Times New Roman" w:hAnsi="Times New Roman" w:cs="Times New Roman"/>
          <w:sz w:val="28"/>
          <w:szCs w:val="24"/>
        </w:rPr>
        <w:t>пар для закачки в резервуар [1</w:t>
      </w:r>
      <w:r w:rsidR="00504B4A" w:rsidRPr="008D3E3B">
        <w:rPr>
          <w:rFonts w:ascii="Times New Roman" w:hAnsi="Times New Roman" w:cs="Times New Roman"/>
          <w:sz w:val="28"/>
          <w:szCs w:val="24"/>
        </w:rPr>
        <w:t>25</w:t>
      </w:r>
      <w:r w:rsidR="00013A24" w:rsidRPr="008D3E3B">
        <w:rPr>
          <w:rFonts w:ascii="Times New Roman" w:hAnsi="Times New Roman" w:cs="Times New Roman"/>
          <w:sz w:val="28"/>
          <w:szCs w:val="24"/>
        </w:rPr>
        <w:t>].</w:t>
      </w:r>
    </w:p>
    <w:p w14:paraId="74C6F3A5" w14:textId="3F135EBF" w:rsidR="00C775B6" w:rsidRPr="008D3E3B" w:rsidRDefault="00C775B6" w:rsidP="00D40F91">
      <w:pPr>
        <w:spacing w:after="0" w:line="240" w:lineRule="auto"/>
        <w:ind w:firstLine="567"/>
        <w:jc w:val="both"/>
        <w:rPr>
          <w:rFonts w:ascii="Times New Roman" w:hAnsi="Times New Roman" w:cs="Times New Roman"/>
          <w:sz w:val="28"/>
          <w:szCs w:val="24"/>
        </w:rPr>
      </w:pPr>
      <w:r w:rsidRPr="008D3E3B">
        <w:rPr>
          <w:rFonts w:ascii="Times New Roman" w:hAnsi="Times New Roman" w:cs="Times New Roman"/>
          <w:sz w:val="28"/>
          <w:szCs w:val="24"/>
        </w:rPr>
        <w:t xml:space="preserve">Однако </w:t>
      </w:r>
      <w:r w:rsidR="00383CDD" w:rsidRPr="008D3E3B">
        <w:rPr>
          <w:rFonts w:ascii="Times New Roman" w:hAnsi="Times New Roman" w:cs="Times New Roman"/>
          <w:sz w:val="28"/>
          <w:szCs w:val="24"/>
        </w:rPr>
        <w:t xml:space="preserve">при таких условиях </w:t>
      </w:r>
      <w:r w:rsidRPr="008D3E3B">
        <w:rPr>
          <w:rFonts w:ascii="Times New Roman" w:hAnsi="Times New Roman" w:cs="Times New Roman"/>
          <w:sz w:val="28"/>
          <w:szCs w:val="24"/>
        </w:rPr>
        <w:t xml:space="preserve">себестоимость нефти </w:t>
      </w:r>
      <w:r w:rsidR="00383CDD" w:rsidRPr="008D3E3B">
        <w:rPr>
          <w:rFonts w:ascii="Times New Roman" w:hAnsi="Times New Roman" w:cs="Times New Roman"/>
          <w:sz w:val="28"/>
          <w:szCs w:val="24"/>
        </w:rPr>
        <w:t>может увеличиться в разы</w:t>
      </w:r>
      <w:r w:rsidR="00C449FC" w:rsidRPr="008D3E3B">
        <w:rPr>
          <w:rFonts w:ascii="Times New Roman" w:hAnsi="Times New Roman" w:cs="Times New Roman"/>
          <w:sz w:val="28"/>
          <w:szCs w:val="24"/>
        </w:rPr>
        <w:t xml:space="preserve">, что </w:t>
      </w:r>
      <w:r w:rsidR="00097B37" w:rsidRPr="008D3E3B">
        <w:rPr>
          <w:rFonts w:ascii="Times New Roman" w:hAnsi="Times New Roman" w:cs="Times New Roman"/>
          <w:sz w:val="28"/>
          <w:szCs w:val="24"/>
        </w:rPr>
        <w:t>является основным препятствием</w:t>
      </w:r>
      <w:r w:rsidR="00383CDD" w:rsidRPr="008D3E3B">
        <w:rPr>
          <w:rFonts w:ascii="Times New Roman" w:hAnsi="Times New Roman" w:cs="Times New Roman"/>
          <w:sz w:val="28"/>
          <w:szCs w:val="24"/>
        </w:rPr>
        <w:t>.</w:t>
      </w:r>
    </w:p>
    <w:p w14:paraId="774F4B7C" w14:textId="21768195" w:rsidR="0001553C" w:rsidRPr="008D3E3B" w:rsidRDefault="00013A24" w:rsidP="00013A24">
      <w:pPr>
        <w:spacing w:after="0" w:line="240" w:lineRule="auto"/>
        <w:ind w:firstLine="567"/>
        <w:jc w:val="both"/>
        <w:rPr>
          <w:rFonts w:ascii="Times New Roman" w:hAnsi="Times New Roman" w:cs="Times New Roman"/>
          <w:sz w:val="28"/>
          <w:szCs w:val="24"/>
          <w:lang w:val="kk-KZ"/>
        </w:rPr>
      </w:pPr>
      <w:r w:rsidRPr="008D3E3B">
        <w:rPr>
          <w:rFonts w:ascii="Times New Roman" w:hAnsi="Times New Roman" w:cs="Times New Roman"/>
          <w:sz w:val="28"/>
          <w:szCs w:val="24"/>
          <w:lang w:val="kk-KZ"/>
        </w:rPr>
        <w:t xml:space="preserve">В результате проведенного литературного обзора можно сделать вывод что, каждое направление, каждый метод требует дальнейшего исследования и усовершенствования. Перед </w:t>
      </w:r>
      <w:r w:rsidRPr="008D3E3B">
        <w:rPr>
          <w:rFonts w:ascii="Times New Roman" w:hAnsi="Times New Roman" w:cs="Times New Roman"/>
          <w:sz w:val="28"/>
          <w:szCs w:val="24"/>
        </w:rPr>
        <w:t xml:space="preserve">испытанием метода </w:t>
      </w:r>
      <w:r w:rsidR="00140332" w:rsidRPr="008D3E3B">
        <w:rPr>
          <w:rFonts w:ascii="Times New Roman" w:hAnsi="Times New Roman" w:cs="Times New Roman"/>
          <w:sz w:val="28"/>
          <w:szCs w:val="24"/>
        </w:rPr>
        <w:t>в</w:t>
      </w:r>
      <w:r w:rsidRPr="008D3E3B">
        <w:rPr>
          <w:rFonts w:ascii="Times New Roman" w:hAnsi="Times New Roman" w:cs="Times New Roman"/>
          <w:sz w:val="28"/>
          <w:szCs w:val="24"/>
        </w:rPr>
        <w:t xml:space="preserve"> </w:t>
      </w:r>
      <w:proofErr w:type="spellStart"/>
      <w:r w:rsidR="00097B37" w:rsidRPr="008D3E3B">
        <w:rPr>
          <w:rFonts w:ascii="Times New Roman" w:hAnsi="Times New Roman" w:cs="Times New Roman"/>
          <w:sz w:val="28"/>
          <w:szCs w:val="24"/>
        </w:rPr>
        <w:t>нефтепластах</w:t>
      </w:r>
      <w:proofErr w:type="spellEnd"/>
      <w:r w:rsidRPr="008D3E3B">
        <w:rPr>
          <w:rFonts w:ascii="Times New Roman" w:hAnsi="Times New Roman" w:cs="Times New Roman"/>
          <w:sz w:val="28"/>
          <w:szCs w:val="24"/>
        </w:rPr>
        <w:t xml:space="preserve"> в реальных условиях </w:t>
      </w:r>
      <w:r w:rsidRPr="008D3E3B">
        <w:rPr>
          <w:rFonts w:ascii="Times New Roman" w:hAnsi="Times New Roman" w:cs="Times New Roman"/>
          <w:sz w:val="28"/>
          <w:szCs w:val="24"/>
          <w:lang w:val="kk-KZ"/>
        </w:rPr>
        <w:t xml:space="preserve">требуется опробование в лабораторных условиях и определение его эффективности на моделях месторождений. Существуют простые методы определения эффективности, как эмпирическое измерение выхода нефти при использовании модели резервуара с пропитанной нефтью породой и сложные методы, как компьютерное моделирование резервуара. </w:t>
      </w:r>
    </w:p>
    <w:p w14:paraId="02E160EF" w14:textId="09745816" w:rsidR="00013A24" w:rsidRPr="007F42C0" w:rsidRDefault="00013A24" w:rsidP="007F42C0">
      <w:pPr>
        <w:spacing w:after="0" w:line="240" w:lineRule="auto"/>
        <w:ind w:firstLine="567"/>
        <w:jc w:val="both"/>
        <w:rPr>
          <w:rFonts w:ascii="Times New Roman" w:hAnsi="Times New Roman" w:cs="Times New Roman"/>
          <w:sz w:val="28"/>
          <w:szCs w:val="24"/>
        </w:rPr>
      </w:pPr>
      <w:r w:rsidRPr="008D3E3B">
        <w:rPr>
          <w:rFonts w:ascii="Times New Roman" w:hAnsi="Times New Roman" w:cs="Times New Roman"/>
          <w:sz w:val="28"/>
          <w:szCs w:val="24"/>
          <w:lang w:val="kk-KZ"/>
        </w:rPr>
        <w:t>Эффективность метода определяется коэффициентом извлечения нефти – КИН. Значение КИН до 20</w:t>
      </w:r>
      <w:r w:rsidRPr="008D3E3B">
        <w:rPr>
          <w:rFonts w:ascii="Times New Roman" w:hAnsi="Times New Roman" w:cs="Times New Roman"/>
          <w:sz w:val="28"/>
          <w:szCs w:val="24"/>
        </w:rPr>
        <w:t xml:space="preserve">% указывает на неэффективность метода, 30-40 </w:t>
      </w:r>
      <w:r w:rsidR="007F42C0">
        <w:rPr>
          <w:rFonts w:ascii="Times New Roman" w:hAnsi="Times New Roman" w:cs="Times New Roman"/>
          <w:sz w:val="28"/>
          <w:szCs w:val="24"/>
        </w:rPr>
        <w:t>% – с</w:t>
      </w:r>
      <w:r w:rsidRPr="008D3E3B">
        <w:rPr>
          <w:rFonts w:ascii="Times New Roman" w:hAnsi="Times New Roman" w:cs="Times New Roman"/>
          <w:sz w:val="28"/>
          <w:szCs w:val="24"/>
        </w:rPr>
        <w:t xml:space="preserve">реднюю эффективность, и значение КИН </w:t>
      </w:r>
      <w:r w:rsidRPr="008D3E3B">
        <w:rPr>
          <w:rFonts w:ascii="Times New Roman" w:hAnsi="Times New Roman" w:cs="Times New Roman"/>
          <w:sz w:val="28"/>
          <w:szCs w:val="24"/>
          <w:lang w:val="kk-KZ"/>
        </w:rPr>
        <w:t xml:space="preserve">выше 50 % указывает на высокую эффективность метода </w:t>
      </w:r>
      <w:r w:rsidRPr="008D3E3B">
        <w:rPr>
          <w:rFonts w:ascii="Times New Roman" w:hAnsi="Times New Roman" w:cs="Times New Roman"/>
          <w:sz w:val="28"/>
          <w:szCs w:val="24"/>
        </w:rPr>
        <w:t>[1</w:t>
      </w:r>
      <w:r w:rsidR="00504B4A" w:rsidRPr="008D3E3B">
        <w:rPr>
          <w:rFonts w:ascii="Times New Roman" w:hAnsi="Times New Roman" w:cs="Times New Roman"/>
          <w:sz w:val="28"/>
          <w:szCs w:val="24"/>
        </w:rPr>
        <w:t>33</w:t>
      </w:r>
      <w:r w:rsidRPr="008D3E3B">
        <w:rPr>
          <w:rFonts w:ascii="Times New Roman" w:hAnsi="Times New Roman" w:cs="Times New Roman"/>
          <w:sz w:val="28"/>
          <w:szCs w:val="24"/>
        </w:rPr>
        <w:t>]</w:t>
      </w:r>
      <w:r w:rsidRPr="008D3E3B">
        <w:rPr>
          <w:rFonts w:ascii="Times New Roman" w:hAnsi="Times New Roman" w:cs="Times New Roman"/>
          <w:sz w:val="28"/>
          <w:szCs w:val="24"/>
          <w:lang w:val="kk-KZ"/>
        </w:rPr>
        <w:t xml:space="preserve">. </w:t>
      </w:r>
    </w:p>
    <w:p w14:paraId="1B50728A" w14:textId="56585D52" w:rsidR="00013A24" w:rsidRPr="008D3E3B" w:rsidRDefault="00013A24" w:rsidP="00013A24">
      <w:pPr>
        <w:spacing w:after="0" w:line="240" w:lineRule="auto"/>
        <w:ind w:firstLine="567"/>
        <w:jc w:val="both"/>
        <w:rPr>
          <w:rFonts w:ascii="Times New Roman" w:hAnsi="Times New Roman" w:cs="Times New Roman"/>
          <w:sz w:val="28"/>
          <w:szCs w:val="24"/>
        </w:rPr>
      </w:pPr>
      <w:r w:rsidRPr="008D3E3B">
        <w:rPr>
          <w:rFonts w:ascii="Times New Roman" w:hAnsi="Times New Roman" w:cs="Times New Roman"/>
          <w:sz w:val="28"/>
          <w:szCs w:val="24"/>
          <w:lang w:val="kk-KZ"/>
        </w:rPr>
        <w:t xml:space="preserve">Коэффициент извлечения нефти расчитывается по разному для каждой стадии извлечения нефти, то есть для каждого процесса разработки месторождения, для конечной стадии завершения разработки при естественных режимах истощения залежи, для дополнительной </w:t>
      </w:r>
      <w:r w:rsidR="00C449FC" w:rsidRPr="008D3E3B">
        <w:rPr>
          <w:rFonts w:ascii="Times New Roman" w:hAnsi="Times New Roman" w:cs="Times New Roman"/>
          <w:sz w:val="28"/>
          <w:szCs w:val="24"/>
          <w:lang w:val="kk-KZ"/>
        </w:rPr>
        <w:t xml:space="preserve">стадии </w:t>
      </w:r>
      <w:r w:rsidRPr="008D3E3B">
        <w:rPr>
          <w:rFonts w:ascii="Times New Roman" w:hAnsi="Times New Roman" w:cs="Times New Roman"/>
          <w:sz w:val="28"/>
          <w:szCs w:val="24"/>
          <w:lang w:val="kk-KZ"/>
        </w:rPr>
        <w:t>при применении методов повышения нефтеотдачи</w:t>
      </w:r>
      <w:r w:rsidRPr="008D3E3B">
        <w:rPr>
          <w:rFonts w:ascii="Times New Roman" w:hAnsi="Times New Roman" w:cs="Times New Roman"/>
          <w:sz w:val="28"/>
          <w:szCs w:val="24"/>
        </w:rPr>
        <w:t>.</w:t>
      </w:r>
    </w:p>
    <w:p w14:paraId="7846D712" w14:textId="77777777" w:rsidR="00013A24" w:rsidRPr="008D3E3B" w:rsidRDefault="00013A24" w:rsidP="00013A24">
      <w:pPr>
        <w:spacing w:after="0" w:line="240" w:lineRule="auto"/>
        <w:ind w:firstLine="567"/>
        <w:jc w:val="both"/>
        <w:rPr>
          <w:rFonts w:ascii="Times New Roman" w:hAnsi="Times New Roman" w:cs="Times New Roman"/>
          <w:sz w:val="28"/>
          <w:szCs w:val="24"/>
          <w:lang w:val="kk-KZ"/>
        </w:rPr>
      </w:pPr>
      <w:r w:rsidRPr="008D3E3B">
        <w:rPr>
          <w:rFonts w:ascii="Times New Roman" w:hAnsi="Times New Roman" w:cs="Times New Roman"/>
          <w:sz w:val="28"/>
          <w:szCs w:val="24"/>
          <w:lang w:val="kk-KZ"/>
        </w:rPr>
        <w:t>По виду расчета</w:t>
      </w:r>
      <w:r w:rsidRPr="008D3E3B">
        <w:rPr>
          <w:rFonts w:ascii="Times New Roman" w:hAnsi="Times New Roman" w:cs="Times New Roman"/>
          <w:sz w:val="28"/>
          <w:szCs w:val="24"/>
        </w:rPr>
        <w:t xml:space="preserve"> КИН различается как</w:t>
      </w:r>
      <w:r w:rsidRPr="008D3E3B">
        <w:rPr>
          <w:rFonts w:ascii="Times New Roman" w:hAnsi="Times New Roman" w:cs="Times New Roman"/>
          <w:sz w:val="28"/>
          <w:szCs w:val="24"/>
          <w:lang w:val="kk-KZ"/>
        </w:rPr>
        <w:t xml:space="preserve"> аналитический и практический.</w:t>
      </w:r>
    </w:p>
    <w:p w14:paraId="096710D4" w14:textId="77777777" w:rsidR="00BC1801" w:rsidRDefault="00013A24" w:rsidP="00013A24">
      <w:pPr>
        <w:spacing w:after="0" w:line="240" w:lineRule="auto"/>
        <w:ind w:firstLine="567"/>
        <w:jc w:val="both"/>
        <w:rPr>
          <w:rFonts w:ascii="Times New Roman" w:hAnsi="Times New Roman" w:cs="Times New Roman"/>
          <w:sz w:val="28"/>
          <w:szCs w:val="24"/>
          <w:lang w:val="kk-KZ"/>
        </w:rPr>
      </w:pPr>
      <w:r w:rsidRPr="008D3E3B">
        <w:rPr>
          <w:rFonts w:ascii="Times New Roman" w:hAnsi="Times New Roman" w:cs="Times New Roman"/>
          <w:sz w:val="28"/>
          <w:szCs w:val="24"/>
          <w:lang w:val="kk-KZ"/>
        </w:rPr>
        <w:t xml:space="preserve">По оптимизации КИН различается как технологический и экономический. </w:t>
      </w:r>
    </w:p>
    <w:p w14:paraId="50B5D48F" w14:textId="3D69AB26" w:rsidR="00013A24" w:rsidRPr="008D3E3B" w:rsidRDefault="00013A24" w:rsidP="00013A24">
      <w:pPr>
        <w:spacing w:after="0" w:line="240" w:lineRule="auto"/>
        <w:ind w:firstLine="567"/>
        <w:jc w:val="both"/>
        <w:rPr>
          <w:rFonts w:ascii="Times New Roman" w:hAnsi="Times New Roman" w:cs="Times New Roman"/>
          <w:sz w:val="28"/>
          <w:szCs w:val="24"/>
        </w:rPr>
      </w:pPr>
      <w:r w:rsidRPr="008D3E3B">
        <w:rPr>
          <w:rFonts w:ascii="Times New Roman" w:hAnsi="Times New Roman" w:cs="Times New Roman"/>
          <w:sz w:val="28"/>
          <w:szCs w:val="24"/>
          <w:lang w:val="kk-KZ"/>
        </w:rPr>
        <w:t xml:space="preserve">Аналитический КИН при вытеснении нефти агентом рассчитывается тремя коэффициентами </w:t>
      </w:r>
      <w:r w:rsidR="00BC1801">
        <w:rPr>
          <w:rFonts w:ascii="Times New Roman" w:hAnsi="Times New Roman" w:cs="Times New Roman"/>
          <w:sz w:val="28"/>
          <w:szCs w:val="24"/>
          <w:lang w:val="kk-KZ"/>
        </w:rPr>
        <w:t>–</w:t>
      </w:r>
      <w:r w:rsidRPr="008D3E3B">
        <w:rPr>
          <w:rFonts w:ascii="Times New Roman" w:hAnsi="Times New Roman" w:cs="Times New Roman"/>
          <w:sz w:val="28"/>
          <w:szCs w:val="24"/>
          <w:lang w:val="kk-KZ"/>
        </w:rPr>
        <w:t xml:space="preserve"> вытеснения (Квыт), охвата процессом вытеснения (Кохв) и заводнения (Кзав) </w:t>
      </w:r>
      <w:r w:rsidRPr="008D3E3B">
        <w:rPr>
          <w:rFonts w:ascii="Times New Roman" w:hAnsi="Times New Roman" w:cs="Times New Roman"/>
          <w:sz w:val="28"/>
          <w:szCs w:val="24"/>
        </w:rPr>
        <w:t>[1</w:t>
      </w:r>
      <w:r w:rsidR="00081E59" w:rsidRPr="008D3E3B">
        <w:rPr>
          <w:rFonts w:ascii="Times New Roman" w:hAnsi="Times New Roman" w:cs="Times New Roman"/>
          <w:sz w:val="28"/>
          <w:szCs w:val="24"/>
        </w:rPr>
        <w:t>3</w:t>
      </w:r>
      <w:r w:rsidR="00504B4A" w:rsidRPr="008D3E3B">
        <w:rPr>
          <w:rFonts w:ascii="Times New Roman" w:hAnsi="Times New Roman" w:cs="Times New Roman"/>
          <w:sz w:val="28"/>
          <w:szCs w:val="24"/>
        </w:rPr>
        <w:t>4</w:t>
      </w:r>
      <w:r w:rsidRPr="008D3E3B">
        <w:rPr>
          <w:rFonts w:ascii="Times New Roman" w:hAnsi="Times New Roman" w:cs="Times New Roman"/>
          <w:sz w:val="28"/>
          <w:szCs w:val="24"/>
        </w:rPr>
        <w:t>]</w:t>
      </w:r>
      <w:r w:rsidRPr="008D3E3B">
        <w:rPr>
          <w:rFonts w:ascii="Times New Roman" w:hAnsi="Times New Roman" w:cs="Times New Roman"/>
          <w:sz w:val="28"/>
          <w:szCs w:val="24"/>
          <w:lang w:val="kk-KZ"/>
        </w:rPr>
        <w:t>:</w:t>
      </w:r>
    </w:p>
    <w:p w14:paraId="6AA85813" w14:textId="77777777" w:rsidR="00013A24" w:rsidRPr="008D3E3B" w:rsidRDefault="00013A24" w:rsidP="00013A24">
      <w:pPr>
        <w:spacing w:after="0" w:line="240" w:lineRule="auto"/>
        <w:ind w:firstLine="567"/>
        <w:jc w:val="both"/>
        <w:rPr>
          <w:rFonts w:ascii="Times New Roman" w:hAnsi="Times New Roman" w:cs="Times New Roman"/>
          <w:b/>
          <w:i/>
          <w:sz w:val="28"/>
          <w:szCs w:val="24"/>
        </w:rPr>
      </w:pPr>
    </w:p>
    <w:p w14:paraId="5747C0D8" w14:textId="17010150" w:rsidR="00013A24" w:rsidRPr="008D3E3B" w:rsidRDefault="00013A24" w:rsidP="00013A24">
      <w:pPr>
        <w:spacing w:after="0" w:line="240" w:lineRule="auto"/>
        <w:ind w:firstLine="567"/>
        <w:jc w:val="both"/>
        <w:rPr>
          <w:rFonts w:ascii="Times New Roman" w:hAnsi="Times New Roman" w:cs="Times New Roman"/>
          <w:b/>
          <w:i/>
          <w:sz w:val="28"/>
          <w:szCs w:val="24"/>
          <w:lang w:val="kk-KZ"/>
        </w:rPr>
      </w:pPr>
      <w:r w:rsidRPr="008D3E3B">
        <w:rPr>
          <w:rFonts w:ascii="Times New Roman" w:hAnsi="Times New Roman" w:cs="Times New Roman"/>
          <w:b/>
          <w:i/>
          <w:sz w:val="28"/>
          <w:szCs w:val="24"/>
          <w:lang w:val="kk-KZ"/>
        </w:rPr>
        <w:t>КИН</w:t>
      </w:r>
      <w:r w:rsidR="00C449FC" w:rsidRPr="008D3E3B">
        <w:rPr>
          <w:rFonts w:ascii="Times New Roman" w:hAnsi="Times New Roman" w:cs="Times New Roman"/>
          <w:b/>
          <w:i/>
          <w:sz w:val="28"/>
          <w:szCs w:val="24"/>
          <w:lang w:val="kk-KZ"/>
        </w:rPr>
        <w:t>аналитический</w:t>
      </w:r>
      <w:r w:rsidRPr="008D3E3B">
        <w:rPr>
          <w:rFonts w:ascii="Times New Roman" w:hAnsi="Times New Roman" w:cs="Times New Roman"/>
          <w:b/>
          <w:i/>
          <w:sz w:val="28"/>
          <w:szCs w:val="24"/>
          <w:lang w:val="kk-KZ"/>
        </w:rPr>
        <w:t xml:space="preserve"> = Квыт</w:t>
      </w:r>
      <w:r w:rsidRPr="008D3E3B">
        <w:rPr>
          <w:rFonts w:ascii="Times New Roman" w:hAnsi="Times New Roman" w:cs="Times New Roman"/>
          <w:b/>
          <w:i/>
          <w:sz w:val="28"/>
          <w:szCs w:val="24"/>
        </w:rPr>
        <w:t>*</w:t>
      </w:r>
      <w:r w:rsidRPr="008D3E3B">
        <w:rPr>
          <w:rFonts w:ascii="Times New Roman" w:hAnsi="Times New Roman" w:cs="Times New Roman"/>
          <w:b/>
          <w:i/>
          <w:sz w:val="28"/>
          <w:szCs w:val="24"/>
          <w:lang w:val="kk-KZ"/>
        </w:rPr>
        <w:t xml:space="preserve">Кохв*Кзав </w:t>
      </w:r>
    </w:p>
    <w:p w14:paraId="76BE068B" w14:textId="77777777" w:rsidR="00013A24" w:rsidRPr="008D3E3B" w:rsidRDefault="00013A24" w:rsidP="00013A24">
      <w:pPr>
        <w:spacing w:after="0" w:line="240" w:lineRule="auto"/>
        <w:ind w:firstLine="567"/>
        <w:jc w:val="both"/>
        <w:rPr>
          <w:rFonts w:ascii="Times New Roman" w:hAnsi="Times New Roman" w:cs="Times New Roman"/>
          <w:sz w:val="28"/>
          <w:szCs w:val="24"/>
          <w:lang w:val="kk-KZ"/>
        </w:rPr>
      </w:pPr>
    </w:p>
    <w:p w14:paraId="730DE7CC" w14:textId="03527B41" w:rsidR="00013A24" w:rsidRPr="008D3E3B" w:rsidRDefault="00013A24" w:rsidP="00013A24">
      <w:pPr>
        <w:spacing w:after="0" w:line="240" w:lineRule="auto"/>
        <w:ind w:firstLine="567"/>
        <w:jc w:val="both"/>
        <w:rPr>
          <w:rFonts w:ascii="Times New Roman" w:hAnsi="Times New Roman" w:cs="Times New Roman"/>
          <w:sz w:val="28"/>
          <w:szCs w:val="24"/>
          <w:lang w:val="kk-KZ"/>
        </w:rPr>
      </w:pPr>
      <w:r w:rsidRPr="008D3E3B">
        <w:rPr>
          <w:rFonts w:ascii="Times New Roman" w:hAnsi="Times New Roman" w:cs="Times New Roman"/>
          <w:sz w:val="28"/>
          <w:szCs w:val="24"/>
          <w:lang w:val="kk-KZ"/>
        </w:rPr>
        <w:t xml:space="preserve">Коэффициент вытеснения это отношение количества нефти, вытесненного при длительной интенсивной (до полного обводнения получаемой жидкости) промывке объема пустотного пространства коллектора, в который проникла вода, к начальному количеству балансовых запасов нефти в этом объеме. По существу, коэффициент вытеснения показывает предельную величину нефтеизвлечения, которую можно достигнуть с помощью </w:t>
      </w:r>
      <w:r w:rsidRPr="008D3E3B">
        <w:rPr>
          <w:rFonts w:ascii="Times New Roman" w:hAnsi="Times New Roman" w:cs="Times New Roman"/>
          <w:sz w:val="28"/>
          <w:szCs w:val="24"/>
        </w:rPr>
        <w:t>выбранного агента</w:t>
      </w:r>
      <w:r w:rsidRPr="008D3E3B">
        <w:rPr>
          <w:rFonts w:ascii="Times New Roman" w:hAnsi="Times New Roman" w:cs="Times New Roman"/>
          <w:sz w:val="28"/>
          <w:szCs w:val="24"/>
          <w:lang w:val="kk-KZ"/>
        </w:rPr>
        <w:t>. Значения Квыт определяется экспериментально в лабораторных условиях на длинных образцах керна с использованием модельных пластовых жидкостей.</w:t>
      </w:r>
    </w:p>
    <w:p w14:paraId="77826D20" w14:textId="77777777" w:rsidR="00013A24" w:rsidRPr="008D3E3B" w:rsidRDefault="00013A24" w:rsidP="00013A24">
      <w:pPr>
        <w:spacing w:after="0" w:line="240" w:lineRule="auto"/>
        <w:ind w:firstLine="567"/>
        <w:jc w:val="both"/>
        <w:rPr>
          <w:rFonts w:ascii="Times New Roman" w:hAnsi="Times New Roman" w:cs="Times New Roman"/>
          <w:sz w:val="28"/>
          <w:szCs w:val="24"/>
          <w:lang w:val="kk-KZ"/>
        </w:rPr>
      </w:pPr>
      <w:r w:rsidRPr="008D3E3B">
        <w:rPr>
          <w:rFonts w:ascii="Times New Roman" w:hAnsi="Times New Roman" w:cs="Times New Roman"/>
          <w:sz w:val="28"/>
          <w:szCs w:val="24"/>
          <w:lang w:val="kk-KZ"/>
        </w:rPr>
        <w:t>Коэффициент охвата – это отношение объема пустотного пространства, занятого вытесняющим агентом (охваченного процессом вытеснения), к общему объему пространства коллекторов изучаемого объекта, содержащих нефть. Этот коэффициент характеризует долю пород-коллекторов, охватываемых процессом фильтрации при данной системе разработки.</w:t>
      </w:r>
    </w:p>
    <w:p w14:paraId="61A153BE" w14:textId="77777777" w:rsidR="00013A24" w:rsidRPr="008D3E3B" w:rsidRDefault="00013A24" w:rsidP="00013A24">
      <w:pPr>
        <w:spacing w:after="0" w:line="240" w:lineRule="auto"/>
        <w:ind w:firstLine="567"/>
        <w:jc w:val="both"/>
        <w:rPr>
          <w:rFonts w:ascii="Times New Roman" w:hAnsi="Times New Roman" w:cs="Times New Roman"/>
          <w:sz w:val="28"/>
          <w:szCs w:val="24"/>
        </w:rPr>
      </w:pPr>
      <w:r w:rsidRPr="008D3E3B">
        <w:rPr>
          <w:rFonts w:ascii="Times New Roman" w:hAnsi="Times New Roman" w:cs="Times New Roman"/>
          <w:sz w:val="28"/>
          <w:szCs w:val="24"/>
          <w:lang w:val="kk-KZ"/>
        </w:rPr>
        <w:t xml:space="preserve">Коэффициент заводнения – это потери нефти в объеме, охваченном процессом вытеснения из-за прекращения ее добычи по экономическим соображениям при обводненности продукции скважин менее 100 %. Он зависит от степени неоднородности пласта по проницаемости, соотношения вязкостей нефти и вытесняющего агента, принятой предельной обводненности добываемой продукции. </w:t>
      </w:r>
    </w:p>
    <w:p w14:paraId="4C75CC20" w14:textId="09F7C82A" w:rsidR="00013A24" w:rsidRPr="008D3E3B" w:rsidRDefault="00013A24" w:rsidP="00013A24">
      <w:pPr>
        <w:spacing w:after="0" w:line="240" w:lineRule="auto"/>
        <w:ind w:firstLine="567"/>
        <w:jc w:val="both"/>
        <w:rPr>
          <w:rFonts w:ascii="Times New Roman" w:hAnsi="Times New Roman" w:cs="Times New Roman"/>
          <w:sz w:val="28"/>
          <w:szCs w:val="24"/>
          <w:lang w:val="kk-KZ"/>
        </w:rPr>
      </w:pPr>
      <w:r w:rsidRPr="008D3E3B">
        <w:rPr>
          <w:rFonts w:ascii="Times New Roman" w:hAnsi="Times New Roman" w:cs="Times New Roman"/>
          <w:sz w:val="28"/>
          <w:szCs w:val="24"/>
          <w:lang w:val="kk-KZ"/>
        </w:rPr>
        <w:t xml:space="preserve">Практический КИН определяется отношением объема добытой из пласта нефти к первоначальным запасам в пласте нефти </w:t>
      </w:r>
      <w:r w:rsidRPr="008D3E3B">
        <w:rPr>
          <w:rFonts w:ascii="Times New Roman" w:hAnsi="Times New Roman" w:cs="Times New Roman"/>
          <w:sz w:val="28"/>
          <w:szCs w:val="24"/>
        </w:rPr>
        <w:t>[1</w:t>
      </w:r>
      <w:r w:rsidR="00504B4A" w:rsidRPr="008D3E3B">
        <w:rPr>
          <w:rFonts w:ascii="Times New Roman" w:hAnsi="Times New Roman" w:cs="Times New Roman"/>
          <w:sz w:val="28"/>
          <w:szCs w:val="24"/>
        </w:rPr>
        <w:t>35</w:t>
      </w:r>
      <w:r w:rsidRPr="008D3E3B">
        <w:rPr>
          <w:rFonts w:ascii="Times New Roman" w:hAnsi="Times New Roman" w:cs="Times New Roman"/>
          <w:sz w:val="28"/>
          <w:szCs w:val="24"/>
        </w:rPr>
        <w:t>]</w:t>
      </w:r>
      <w:r w:rsidRPr="008D3E3B">
        <w:rPr>
          <w:rFonts w:ascii="Times New Roman" w:hAnsi="Times New Roman" w:cs="Times New Roman"/>
          <w:sz w:val="28"/>
          <w:szCs w:val="24"/>
          <w:lang w:val="kk-KZ"/>
        </w:rPr>
        <w:t>:</w:t>
      </w:r>
    </w:p>
    <w:p w14:paraId="5E24CF66" w14:textId="77777777" w:rsidR="00013A24" w:rsidRPr="008D3E3B" w:rsidRDefault="00013A24" w:rsidP="00013A24">
      <w:pPr>
        <w:spacing w:after="0" w:line="240" w:lineRule="auto"/>
        <w:ind w:firstLine="567"/>
        <w:jc w:val="both"/>
        <w:rPr>
          <w:rFonts w:ascii="Times New Roman" w:hAnsi="Times New Roman" w:cs="Times New Roman"/>
          <w:sz w:val="28"/>
          <w:szCs w:val="24"/>
          <w:lang w:val="kk-KZ"/>
        </w:rPr>
      </w:pPr>
    </w:p>
    <w:p w14:paraId="45356BD9" w14:textId="77777777" w:rsidR="00013A24" w:rsidRPr="008D3E3B" w:rsidRDefault="00013A24" w:rsidP="00013A24">
      <w:pPr>
        <w:spacing w:after="0" w:line="240" w:lineRule="auto"/>
        <w:ind w:firstLine="567"/>
        <w:jc w:val="both"/>
        <w:rPr>
          <w:rFonts w:ascii="Times New Roman" w:hAnsi="Times New Roman" w:cs="Times New Roman"/>
          <w:b/>
          <w:i/>
          <w:sz w:val="28"/>
          <w:szCs w:val="24"/>
        </w:rPr>
      </w:pPr>
      <w:r w:rsidRPr="008D3E3B">
        <w:rPr>
          <w:rFonts w:ascii="Times New Roman" w:hAnsi="Times New Roman" w:cs="Times New Roman"/>
          <w:b/>
          <w:i/>
          <w:sz w:val="28"/>
          <w:szCs w:val="24"/>
          <w:lang w:val="kk-KZ"/>
        </w:rPr>
        <w:t xml:space="preserve">КИН </w:t>
      </w:r>
      <w:r w:rsidRPr="008D3E3B">
        <w:rPr>
          <w:rFonts w:ascii="Times New Roman" w:hAnsi="Times New Roman" w:cs="Times New Roman"/>
          <w:b/>
          <w:i/>
          <w:sz w:val="28"/>
          <w:szCs w:val="24"/>
        </w:rPr>
        <w:t xml:space="preserve">= </w:t>
      </w:r>
      <w:r w:rsidRPr="008D3E3B">
        <w:rPr>
          <w:rFonts w:ascii="Times New Roman" w:hAnsi="Times New Roman" w:cs="Times New Roman"/>
          <w:b/>
          <w:i/>
          <w:sz w:val="28"/>
          <w:szCs w:val="24"/>
          <w:lang w:val="en-US"/>
        </w:rPr>
        <w:t>V</w:t>
      </w:r>
      <w:r w:rsidRPr="008D3E3B">
        <w:rPr>
          <w:rFonts w:ascii="Times New Roman" w:hAnsi="Times New Roman" w:cs="Times New Roman"/>
          <w:b/>
          <w:i/>
          <w:sz w:val="28"/>
          <w:szCs w:val="24"/>
        </w:rPr>
        <w:t xml:space="preserve"> добытой нефти/</w:t>
      </w:r>
      <w:r w:rsidRPr="008D3E3B">
        <w:rPr>
          <w:rFonts w:ascii="Times New Roman" w:hAnsi="Times New Roman" w:cs="Times New Roman"/>
          <w:b/>
          <w:i/>
          <w:sz w:val="28"/>
          <w:szCs w:val="24"/>
          <w:lang w:val="en-US"/>
        </w:rPr>
        <w:t>V</w:t>
      </w:r>
      <w:r w:rsidRPr="008D3E3B">
        <w:rPr>
          <w:rFonts w:ascii="Times New Roman" w:hAnsi="Times New Roman" w:cs="Times New Roman"/>
          <w:b/>
          <w:i/>
          <w:sz w:val="28"/>
          <w:szCs w:val="24"/>
        </w:rPr>
        <w:t xml:space="preserve"> балансовой нефти.</w:t>
      </w:r>
    </w:p>
    <w:p w14:paraId="2D773DF9" w14:textId="77777777" w:rsidR="00013A24" w:rsidRPr="008D3E3B" w:rsidRDefault="00013A24" w:rsidP="00013A24">
      <w:pPr>
        <w:spacing w:after="0" w:line="240" w:lineRule="auto"/>
        <w:ind w:firstLine="567"/>
        <w:jc w:val="both"/>
        <w:rPr>
          <w:rFonts w:ascii="Times New Roman" w:hAnsi="Times New Roman" w:cs="Times New Roman"/>
          <w:sz w:val="28"/>
          <w:szCs w:val="24"/>
        </w:rPr>
      </w:pPr>
    </w:p>
    <w:p w14:paraId="529140A3" w14:textId="325AC560" w:rsidR="00013A24" w:rsidRPr="008D3E3B" w:rsidRDefault="006538A7" w:rsidP="00013A24">
      <w:pPr>
        <w:spacing w:after="0" w:line="24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КИН также рассчитывается программным моделированием. </w:t>
      </w:r>
      <w:r w:rsidR="00013A24" w:rsidRPr="008D3E3B">
        <w:rPr>
          <w:rFonts w:ascii="Times New Roman" w:hAnsi="Times New Roman" w:cs="Times New Roman"/>
          <w:sz w:val="28"/>
          <w:szCs w:val="24"/>
        </w:rPr>
        <w:t>Результаты, полученные лабораторным путем, используются для заключения</w:t>
      </w:r>
      <w:r w:rsidR="00013A24" w:rsidRPr="008D3E3B">
        <w:rPr>
          <w:rFonts w:ascii="Times New Roman" w:hAnsi="Times New Roman" w:cs="Times New Roman"/>
          <w:sz w:val="28"/>
          <w:szCs w:val="24"/>
          <w:lang w:val="kk-KZ"/>
        </w:rPr>
        <w:t xml:space="preserve"> </w:t>
      </w:r>
      <w:r w:rsidR="00013A24" w:rsidRPr="008D3E3B">
        <w:rPr>
          <w:rFonts w:ascii="Times New Roman" w:hAnsi="Times New Roman" w:cs="Times New Roman"/>
          <w:sz w:val="28"/>
          <w:szCs w:val="24"/>
        </w:rPr>
        <w:t>двух параметров</w:t>
      </w:r>
      <w:r w:rsidR="00140332" w:rsidRPr="008D3E3B">
        <w:rPr>
          <w:rFonts w:ascii="Times New Roman" w:hAnsi="Times New Roman" w:cs="Times New Roman"/>
          <w:sz w:val="28"/>
          <w:szCs w:val="24"/>
        </w:rPr>
        <w:t xml:space="preserve"> компьютерного моделирования</w:t>
      </w:r>
      <w:r w:rsidR="00013A24" w:rsidRPr="008D3E3B">
        <w:rPr>
          <w:rFonts w:ascii="Times New Roman" w:hAnsi="Times New Roman" w:cs="Times New Roman"/>
          <w:sz w:val="28"/>
          <w:szCs w:val="24"/>
        </w:rPr>
        <w:t>, RF</w:t>
      </w:r>
      <w:r w:rsidR="00C449FC" w:rsidRPr="008D3E3B">
        <w:rPr>
          <w:rFonts w:ascii="Times New Roman" w:hAnsi="Times New Roman" w:cs="Times New Roman"/>
          <w:sz w:val="28"/>
          <w:szCs w:val="24"/>
          <w:lang w:val="kk-KZ"/>
        </w:rPr>
        <w:t xml:space="preserve"> (</w:t>
      </w:r>
      <w:r w:rsidR="00013A24" w:rsidRPr="008D3E3B">
        <w:rPr>
          <w:rFonts w:ascii="Times New Roman" w:hAnsi="Times New Roman" w:cs="Times New Roman"/>
          <w:sz w:val="28"/>
          <w:szCs w:val="24"/>
          <w:lang w:val="en-US"/>
        </w:rPr>
        <w:t>recovery</w:t>
      </w:r>
      <w:r w:rsidR="00013A24" w:rsidRPr="008D3E3B">
        <w:rPr>
          <w:rFonts w:ascii="Times New Roman" w:hAnsi="Times New Roman" w:cs="Times New Roman"/>
          <w:sz w:val="28"/>
          <w:szCs w:val="24"/>
        </w:rPr>
        <w:t xml:space="preserve"> </w:t>
      </w:r>
      <w:r w:rsidR="00013A24" w:rsidRPr="008D3E3B">
        <w:rPr>
          <w:rFonts w:ascii="Times New Roman" w:hAnsi="Times New Roman" w:cs="Times New Roman"/>
          <w:sz w:val="28"/>
          <w:szCs w:val="24"/>
          <w:lang w:val="en-US"/>
        </w:rPr>
        <w:t>factor</w:t>
      </w:r>
      <w:r w:rsidR="00C449FC" w:rsidRPr="008D3E3B">
        <w:rPr>
          <w:rFonts w:ascii="Times New Roman" w:hAnsi="Times New Roman" w:cs="Times New Roman"/>
          <w:sz w:val="28"/>
          <w:szCs w:val="24"/>
        </w:rPr>
        <w:t>) и NPV (</w:t>
      </w:r>
      <w:r w:rsidR="00013A24" w:rsidRPr="008D3E3B">
        <w:rPr>
          <w:rFonts w:ascii="Times New Roman" w:hAnsi="Times New Roman" w:cs="Times New Roman"/>
          <w:sz w:val="28"/>
          <w:szCs w:val="24"/>
          <w:lang w:val="en-US"/>
        </w:rPr>
        <w:t>net</w:t>
      </w:r>
      <w:r w:rsidR="00013A24" w:rsidRPr="008D3E3B">
        <w:rPr>
          <w:rFonts w:ascii="Times New Roman" w:hAnsi="Times New Roman" w:cs="Times New Roman"/>
          <w:sz w:val="28"/>
          <w:szCs w:val="24"/>
        </w:rPr>
        <w:t xml:space="preserve"> </w:t>
      </w:r>
      <w:r w:rsidR="00013A24" w:rsidRPr="008D3E3B">
        <w:rPr>
          <w:rFonts w:ascii="Times New Roman" w:hAnsi="Times New Roman" w:cs="Times New Roman"/>
          <w:sz w:val="28"/>
          <w:szCs w:val="24"/>
          <w:lang w:val="en-US"/>
        </w:rPr>
        <w:t>present</w:t>
      </w:r>
      <w:r w:rsidR="00013A24" w:rsidRPr="008D3E3B">
        <w:rPr>
          <w:rFonts w:ascii="Times New Roman" w:hAnsi="Times New Roman" w:cs="Times New Roman"/>
          <w:sz w:val="28"/>
          <w:szCs w:val="24"/>
        </w:rPr>
        <w:t xml:space="preserve"> </w:t>
      </w:r>
      <w:r w:rsidR="00013A24" w:rsidRPr="008D3E3B">
        <w:rPr>
          <w:rFonts w:ascii="Times New Roman" w:hAnsi="Times New Roman" w:cs="Times New Roman"/>
          <w:sz w:val="28"/>
          <w:szCs w:val="24"/>
          <w:lang w:val="en-US"/>
        </w:rPr>
        <w:t>value</w:t>
      </w:r>
      <w:r w:rsidR="00C449FC" w:rsidRPr="008D3E3B">
        <w:rPr>
          <w:rFonts w:ascii="Times New Roman" w:hAnsi="Times New Roman" w:cs="Times New Roman"/>
          <w:sz w:val="28"/>
          <w:szCs w:val="24"/>
        </w:rPr>
        <w:t>)</w:t>
      </w:r>
      <w:r w:rsidR="00013A24" w:rsidRPr="008D3E3B">
        <w:rPr>
          <w:rFonts w:ascii="Times New Roman" w:hAnsi="Times New Roman" w:cs="Times New Roman"/>
          <w:sz w:val="28"/>
          <w:szCs w:val="24"/>
        </w:rPr>
        <w:t>, которые используются для оценки проведения химического заводнения. Знание этих двух параметров имеет важное значение для принятия решения, выгодно ли применение данного метода. К сожалению, нет единого метода интерпретации обоих вышеупомянутых факторов, хотя есть большое количество различного программного обеспечения, цифровых или аналитический методов, позволяющие производить очень точные количественные расчеты одного из двух параметров, RF или NPV. Следовательно, на месторождениях нефти существует большая потребность в методе расчета или модели, который позволит определить значение этих двух параметр</w:t>
      </w:r>
      <w:r w:rsidR="00140332" w:rsidRPr="008D3E3B">
        <w:rPr>
          <w:rFonts w:ascii="Times New Roman" w:hAnsi="Times New Roman" w:cs="Times New Roman"/>
          <w:sz w:val="28"/>
          <w:szCs w:val="24"/>
        </w:rPr>
        <w:t>ов</w:t>
      </w:r>
      <w:r w:rsidR="00013A24" w:rsidRPr="008D3E3B">
        <w:rPr>
          <w:rFonts w:ascii="Times New Roman" w:hAnsi="Times New Roman" w:cs="Times New Roman"/>
          <w:sz w:val="28"/>
          <w:szCs w:val="24"/>
        </w:rPr>
        <w:t xml:space="preserve"> одновременно. </w:t>
      </w:r>
      <w:r w:rsidR="00140332" w:rsidRPr="008D3E3B">
        <w:rPr>
          <w:rFonts w:ascii="Times New Roman" w:hAnsi="Times New Roman" w:cs="Times New Roman"/>
          <w:sz w:val="28"/>
          <w:szCs w:val="24"/>
        </w:rPr>
        <w:t>Исследователями</w:t>
      </w:r>
      <w:r w:rsidR="00013A24" w:rsidRPr="008D3E3B">
        <w:rPr>
          <w:rFonts w:ascii="Times New Roman" w:hAnsi="Times New Roman" w:cs="Times New Roman"/>
          <w:sz w:val="28"/>
          <w:szCs w:val="24"/>
        </w:rPr>
        <w:t xml:space="preserve"> были определены эффективности метода с применением компьютерных программ, основанных на разных расчетах [1</w:t>
      </w:r>
      <w:r w:rsidR="00504B4A" w:rsidRPr="008D3E3B">
        <w:rPr>
          <w:rFonts w:ascii="Times New Roman" w:hAnsi="Times New Roman" w:cs="Times New Roman"/>
          <w:sz w:val="28"/>
          <w:szCs w:val="24"/>
        </w:rPr>
        <w:t>36</w:t>
      </w:r>
      <w:r w:rsidR="00C86D14" w:rsidRPr="008D3E3B">
        <w:rPr>
          <w:rFonts w:ascii="Times New Roman" w:hAnsi="Times New Roman" w:cs="Times New Roman"/>
          <w:sz w:val="28"/>
          <w:szCs w:val="24"/>
        </w:rPr>
        <w:t>-1</w:t>
      </w:r>
      <w:r w:rsidR="00504B4A" w:rsidRPr="008D3E3B">
        <w:rPr>
          <w:rFonts w:ascii="Times New Roman" w:hAnsi="Times New Roman" w:cs="Times New Roman"/>
          <w:sz w:val="28"/>
          <w:szCs w:val="24"/>
        </w:rPr>
        <w:t>39</w:t>
      </w:r>
      <w:r w:rsidR="00013A24" w:rsidRPr="008D3E3B">
        <w:rPr>
          <w:rFonts w:ascii="Times New Roman" w:hAnsi="Times New Roman" w:cs="Times New Roman"/>
          <w:sz w:val="28"/>
          <w:szCs w:val="24"/>
        </w:rPr>
        <w:t xml:space="preserve">]. </w:t>
      </w:r>
    </w:p>
    <w:p w14:paraId="69C605AC" w14:textId="6B6E658E" w:rsidR="00013A24" w:rsidRPr="00A614CF" w:rsidRDefault="00391FFD" w:rsidP="00642590">
      <w:pPr>
        <w:spacing w:after="0" w:line="240" w:lineRule="auto"/>
        <w:ind w:firstLine="567"/>
        <w:jc w:val="both"/>
        <w:rPr>
          <w:rFonts w:ascii="Times New Roman" w:hAnsi="Times New Roman" w:cs="Times New Roman"/>
          <w:sz w:val="28"/>
          <w:szCs w:val="24"/>
        </w:rPr>
      </w:pPr>
      <w:r w:rsidRPr="008D3E3B">
        <w:rPr>
          <w:rFonts w:ascii="Times New Roman" w:hAnsi="Times New Roman" w:cs="Times New Roman"/>
          <w:sz w:val="28"/>
          <w:szCs w:val="24"/>
        </w:rPr>
        <w:t>Стоит отметить, что КИН</w:t>
      </w:r>
      <w:r w:rsidR="00A803E1" w:rsidRPr="008D3E3B">
        <w:rPr>
          <w:rFonts w:ascii="Times New Roman" w:hAnsi="Times New Roman" w:cs="Times New Roman"/>
          <w:sz w:val="28"/>
          <w:szCs w:val="24"/>
        </w:rPr>
        <w:t>,</w:t>
      </w:r>
      <w:r w:rsidRPr="008D3E3B">
        <w:rPr>
          <w:rFonts w:ascii="Times New Roman" w:hAnsi="Times New Roman" w:cs="Times New Roman"/>
          <w:sz w:val="28"/>
          <w:szCs w:val="24"/>
        </w:rPr>
        <w:t xml:space="preserve"> вычисленный в лабораторных условиях и с помощью </w:t>
      </w:r>
      <w:proofErr w:type="spellStart"/>
      <w:r w:rsidRPr="008D3E3B">
        <w:rPr>
          <w:rFonts w:ascii="Times New Roman" w:hAnsi="Times New Roman" w:cs="Times New Roman"/>
          <w:sz w:val="28"/>
          <w:szCs w:val="24"/>
        </w:rPr>
        <w:t>програмных</w:t>
      </w:r>
      <w:proofErr w:type="spellEnd"/>
      <w:r w:rsidRPr="008D3E3B">
        <w:rPr>
          <w:rFonts w:ascii="Times New Roman" w:hAnsi="Times New Roman" w:cs="Times New Roman"/>
          <w:sz w:val="28"/>
          <w:szCs w:val="24"/>
        </w:rPr>
        <w:t xml:space="preserve"> обеспечении</w:t>
      </w:r>
      <w:r w:rsidR="00A803E1" w:rsidRPr="008D3E3B">
        <w:rPr>
          <w:rFonts w:ascii="Times New Roman" w:hAnsi="Times New Roman" w:cs="Times New Roman"/>
          <w:sz w:val="28"/>
          <w:szCs w:val="24"/>
        </w:rPr>
        <w:t>,</w:t>
      </w:r>
      <w:r w:rsidRPr="008D3E3B">
        <w:rPr>
          <w:rFonts w:ascii="Times New Roman" w:hAnsi="Times New Roman" w:cs="Times New Roman"/>
          <w:sz w:val="28"/>
          <w:szCs w:val="24"/>
        </w:rPr>
        <w:t xml:space="preserve"> всегда отличается от КИН в реальных условиях. </w:t>
      </w:r>
      <w:r w:rsidR="00013A24" w:rsidRPr="008D3E3B">
        <w:rPr>
          <w:rFonts w:ascii="Times New Roman" w:hAnsi="Times New Roman" w:cs="Times New Roman"/>
          <w:sz w:val="28"/>
          <w:szCs w:val="24"/>
        </w:rPr>
        <w:t>По значению КИН можно вычислить дополнительно добываемый объем нефти, однако без учета экономических показателей он не может являться основанием для внедрения метода. Перед внедрением метода необходимо провести расчеты экономических показателей, таких как расходы на энергию, заработная плата работникам, амортизация скважины, расходы на сбор и эксплуатацию оборудования, выручка от продажи дополнительной нефти и прочие показатели [</w:t>
      </w:r>
      <w:r w:rsidR="005B0D7D" w:rsidRPr="008D3E3B">
        <w:rPr>
          <w:rFonts w:ascii="Times New Roman" w:hAnsi="Times New Roman" w:cs="Times New Roman"/>
          <w:sz w:val="28"/>
          <w:szCs w:val="24"/>
        </w:rPr>
        <w:t>1</w:t>
      </w:r>
      <w:r w:rsidR="00504B4A" w:rsidRPr="008D3E3B">
        <w:rPr>
          <w:rFonts w:ascii="Times New Roman" w:hAnsi="Times New Roman" w:cs="Times New Roman"/>
          <w:sz w:val="28"/>
          <w:szCs w:val="24"/>
        </w:rPr>
        <w:t>40</w:t>
      </w:r>
      <w:r w:rsidR="0047709B" w:rsidRPr="008D3E3B">
        <w:rPr>
          <w:rFonts w:ascii="Times New Roman" w:hAnsi="Times New Roman" w:cs="Times New Roman"/>
          <w:sz w:val="28"/>
          <w:szCs w:val="24"/>
        </w:rPr>
        <w:t>].</w:t>
      </w:r>
    </w:p>
    <w:p w14:paraId="7DA6ACCA" w14:textId="7E3FBEF6" w:rsidR="009C2AA8" w:rsidRPr="00A614CF" w:rsidRDefault="009C2AA8" w:rsidP="00642590">
      <w:pPr>
        <w:spacing w:after="0" w:line="240" w:lineRule="auto"/>
        <w:ind w:firstLine="567"/>
        <w:jc w:val="both"/>
        <w:rPr>
          <w:rFonts w:ascii="Times New Roman" w:hAnsi="Times New Roman" w:cs="Times New Roman"/>
          <w:sz w:val="28"/>
          <w:szCs w:val="24"/>
        </w:rPr>
      </w:pPr>
    </w:p>
    <w:p w14:paraId="6E8DCDB0" w14:textId="1E78BDB3" w:rsidR="009C2AA8" w:rsidRDefault="009C2AA8" w:rsidP="008343C9">
      <w:pPr>
        <w:pStyle w:val="a4"/>
        <w:numPr>
          <w:ilvl w:val="1"/>
          <w:numId w:val="15"/>
        </w:numPr>
        <w:spacing w:after="0" w:line="240" w:lineRule="auto"/>
        <w:ind w:left="1134" w:hanging="567"/>
        <w:jc w:val="both"/>
        <w:rPr>
          <w:rFonts w:ascii="Times New Roman" w:hAnsi="Times New Roman" w:cs="Times New Roman"/>
          <w:b/>
          <w:bCs/>
          <w:sz w:val="28"/>
          <w:szCs w:val="24"/>
        </w:rPr>
      </w:pPr>
      <w:r w:rsidRPr="00A614CF">
        <w:rPr>
          <w:rFonts w:ascii="Times New Roman" w:hAnsi="Times New Roman" w:cs="Times New Roman"/>
          <w:b/>
          <w:bCs/>
          <w:sz w:val="28"/>
          <w:szCs w:val="24"/>
        </w:rPr>
        <w:t>Заключение к обзорной части</w:t>
      </w:r>
    </w:p>
    <w:p w14:paraId="25455D21" w14:textId="2AAAD455" w:rsidR="009330AD" w:rsidRPr="00A614CF" w:rsidRDefault="009330AD" w:rsidP="009330AD">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ab/>
      </w:r>
      <w:r w:rsidR="00AE2927" w:rsidRPr="00A614CF">
        <w:rPr>
          <w:rFonts w:ascii="Times New Roman" w:hAnsi="Times New Roman" w:cs="Times New Roman"/>
          <w:sz w:val="28"/>
          <w:szCs w:val="24"/>
        </w:rPr>
        <w:t xml:space="preserve">В </w:t>
      </w:r>
      <w:r w:rsidR="003F258D" w:rsidRPr="00A614CF">
        <w:rPr>
          <w:rFonts w:ascii="Times New Roman" w:hAnsi="Times New Roman" w:cs="Times New Roman"/>
          <w:sz w:val="28"/>
          <w:szCs w:val="24"/>
        </w:rPr>
        <w:t xml:space="preserve">заключение можно сказать, что в нашей стране проводятся разные исследования на тему разработок биополимера и на тему повышения нефтеотдачи, но на сегодняшний день </w:t>
      </w:r>
      <w:r w:rsidR="00330228" w:rsidRPr="00A614CF">
        <w:rPr>
          <w:rFonts w:ascii="Times New Roman" w:hAnsi="Times New Roman" w:cs="Times New Roman"/>
          <w:sz w:val="28"/>
          <w:szCs w:val="24"/>
        </w:rPr>
        <w:t xml:space="preserve">только пару небольших организации начали использовать биополимер (привезенный из Китая) для производства </w:t>
      </w:r>
      <w:proofErr w:type="spellStart"/>
      <w:r w:rsidR="00330228" w:rsidRPr="00A614CF">
        <w:rPr>
          <w:rFonts w:ascii="Times New Roman" w:hAnsi="Times New Roman" w:cs="Times New Roman"/>
          <w:sz w:val="28"/>
          <w:szCs w:val="24"/>
        </w:rPr>
        <w:t>биоразлагаемого</w:t>
      </w:r>
      <w:proofErr w:type="spellEnd"/>
      <w:r w:rsidR="00330228" w:rsidRPr="00A614CF">
        <w:rPr>
          <w:rFonts w:ascii="Times New Roman" w:hAnsi="Times New Roman" w:cs="Times New Roman"/>
          <w:sz w:val="28"/>
          <w:szCs w:val="24"/>
        </w:rPr>
        <w:t xml:space="preserve"> пакета [1</w:t>
      </w:r>
      <w:r w:rsidR="00504B4A">
        <w:rPr>
          <w:rFonts w:ascii="Times New Roman" w:hAnsi="Times New Roman" w:cs="Times New Roman"/>
          <w:sz w:val="28"/>
          <w:szCs w:val="24"/>
        </w:rPr>
        <w:t>41</w:t>
      </w:r>
      <w:r w:rsidR="00330228" w:rsidRPr="00A614CF">
        <w:rPr>
          <w:rFonts w:ascii="Times New Roman" w:hAnsi="Times New Roman" w:cs="Times New Roman"/>
          <w:sz w:val="28"/>
          <w:szCs w:val="24"/>
        </w:rPr>
        <w:t>]</w:t>
      </w:r>
      <w:r w:rsidRPr="00A614CF">
        <w:rPr>
          <w:rFonts w:ascii="Times New Roman" w:hAnsi="Times New Roman" w:cs="Times New Roman"/>
          <w:sz w:val="28"/>
          <w:szCs w:val="24"/>
        </w:rPr>
        <w:t>, а вышеупомянутая ксантановая камедь нашла фактическое применение в пищевой промышленности</w:t>
      </w:r>
      <w:r w:rsidR="00330228" w:rsidRPr="00A614CF">
        <w:rPr>
          <w:rFonts w:ascii="Times New Roman" w:hAnsi="Times New Roman" w:cs="Times New Roman"/>
          <w:sz w:val="28"/>
          <w:szCs w:val="24"/>
        </w:rPr>
        <w:t xml:space="preserve">. </w:t>
      </w:r>
    </w:p>
    <w:p w14:paraId="3FFD7FED" w14:textId="7FCCE7FA" w:rsidR="009C2AA8" w:rsidRPr="00A614CF" w:rsidRDefault="002433B1" w:rsidP="009330AD">
      <w:pPr>
        <w:tabs>
          <w:tab w:val="left" w:pos="567"/>
        </w:tabs>
        <w:spacing w:after="0" w:line="240" w:lineRule="auto"/>
        <w:jc w:val="both"/>
        <w:rPr>
          <w:rFonts w:ascii="Times New Roman" w:hAnsi="Times New Roman" w:cs="Times New Roman"/>
          <w:sz w:val="28"/>
          <w:szCs w:val="24"/>
        </w:rPr>
      </w:pPr>
      <w:r>
        <w:rPr>
          <w:rFonts w:ascii="Times New Roman" w:hAnsi="Times New Roman" w:cs="Times New Roman"/>
          <w:sz w:val="28"/>
          <w:szCs w:val="24"/>
        </w:rPr>
        <w:tab/>
      </w:r>
      <w:r w:rsidR="009330AD" w:rsidRPr="00A614CF">
        <w:rPr>
          <w:rFonts w:ascii="Times New Roman" w:hAnsi="Times New Roman" w:cs="Times New Roman"/>
          <w:sz w:val="28"/>
          <w:szCs w:val="24"/>
        </w:rPr>
        <w:t xml:space="preserve">Старые месторождения, которые перешли на </w:t>
      </w:r>
      <w:r w:rsidR="009330AD" w:rsidRPr="008D3E3B">
        <w:rPr>
          <w:rFonts w:ascii="Times New Roman" w:hAnsi="Times New Roman" w:cs="Times New Roman"/>
          <w:sz w:val="28"/>
          <w:szCs w:val="24"/>
        </w:rPr>
        <w:t>третичные методы добычи нефти</w:t>
      </w:r>
      <w:r w:rsidR="00685A81" w:rsidRPr="008D3E3B">
        <w:rPr>
          <w:rFonts w:ascii="Times New Roman" w:hAnsi="Times New Roman" w:cs="Times New Roman"/>
          <w:sz w:val="28"/>
          <w:szCs w:val="24"/>
        </w:rPr>
        <w:t>,</w:t>
      </w:r>
      <w:r w:rsidR="009330AD" w:rsidRPr="008D3E3B">
        <w:rPr>
          <w:rFonts w:ascii="Times New Roman" w:hAnsi="Times New Roman" w:cs="Times New Roman"/>
          <w:sz w:val="28"/>
          <w:szCs w:val="24"/>
        </w:rPr>
        <w:t xml:space="preserve"> </w:t>
      </w:r>
      <w:r w:rsidR="000A0CC6" w:rsidRPr="008D3E3B">
        <w:rPr>
          <w:rFonts w:ascii="Times New Roman" w:hAnsi="Times New Roman" w:cs="Times New Roman"/>
          <w:sz w:val="28"/>
          <w:szCs w:val="24"/>
        </w:rPr>
        <w:t xml:space="preserve">начали </w:t>
      </w:r>
      <w:r w:rsidR="009330AD" w:rsidRPr="008D3E3B">
        <w:rPr>
          <w:rFonts w:ascii="Times New Roman" w:hAnsi="Times New Roman" w:cs="Times New Roman"/>
          <w:sz w:val="28"/>
          <w:szCs w:val="24"/>
        </w:rPr>
        <w:t>практик</w:t>
      </w:r>
      <w:r w:rsidR="000A0CC6" w:rsidRPr="008D3E3B">
        <w:rPr>
          <w:rFonts w:ascii="Times New Roman" w:hAnsi="Times New Roman" w:cs="Times New Roman"/>
          <w:sz w:val="28"/>
          <w:szCs w:val="24"/>
        </w:rPr>
        <w:t>овать</w:t>
      </w:r>
      <w:r w:rsidR="009330AD" w:rsidRPr="008D3E3B">
        <w:rPr>
          <w:rFonts w:ascii="Times New Roman" w:hAnsi="Times New Roman" w:cs="Times New Roman"/>
          <w:sz w:val="28"/>
          <w:szCs w:val="24"/>
        </w:rPr>
        <w:t xml:space="preserve"> технологию полимерного заводнения</w:t>
      </w:r>
      <w:r w:rsidR="000A0CC6" w:rsidRPr="008D3E3B">
        <w:rPr>
          <w:rFonts w:ascii="Times New Roman" w:hAnsi="Times New Roman" w:cs="Times New Roman"/>
          <w:sz w:val="28"/>
          <w:szCs w:val="24"/>
        </w:rPr>
        <w:t xml:space="preserve"> [1</w:t>
      </w:r>
      <w:r w:rsidR="00504B4A" w:rsidRPr="008D3E3B">
        <w:rPr>
          <w:rFonts w:ascii="Times New Roman" w:hAnsi="Times New Roman" w:cs="Times New Roman"/>
          <w:sz w:val="28"/>
          <w:szCs w:val="24"/>
        </w:rPr>
        <w:t>42</w:t>
      </w:r>
      <w:r w:rsidR="000A0CC6" w:rsidRPr="008D3E3B">
        <w:rPr>
          <w:rFonts w:ascii="Times New Roman" w:hAnsi="Times New Roman" w:cs="Times New Roman"/>
          <w:sz w:val="28"/>
          <w:szCs w:val="24"/>
        </w:rPr>
        <w:t>, 1</w:t>
      </w:r>
      <w:r w:rsidR="00504B4A" w:rsidRPr="008D3E3B">
        <w:rPr>
          <w:rFonts w:ascii="Times New Roman" w:hAnsi="Times New Roman" w:cs="Times New Roman"/>
          <w:sz w:val="28"/>
          <w:szCs w:val="24"/>
        </w:rPr>
        <w:t>43</w:t>
      </w:r>
      <w:r w:rsidR="000A0CC6" w:rsidRPr="008D3E3B">
        <w:rPr>
          <w:rFonts w:ascii="Times New Roman" w:hAnsi="Times New Roman" w:cs="Times New Roman"/>
          <w:sz w:val="28"/>
          <w:szCs w:val="24"/>
        </w:rPr>
        <w:t>].</w:t>
      </w:r>
      <w:r w:rsidRPr="002433B1">
        <w:rPr>
          <w:rFonts w:ascii="Times New Roman" w:hAnsi="Times New Roman" w:cs="Times New Roman"/>
          <w:sz w:val="28"/>
          <w:szCs w:val="24"/>
        </w:rPr>
        <w:t xml:space="preserve"> </w:t>
      </w:r>
      <w:r w:rsidR="009330AD" w:rsidRPr="00A614CF">
        <w:rPr>
          <w:rFonts w:ascii="Times New Roman" w:hAnsi="Times New Roman" w:cs="Times New Roman"/>
          <w:sz w:val="28"/>
          <w:szCs w:val="24"/>
        </w:rPr>
        <w:t>Следовательно</w:t>
      </w:r>
      <w:r w:rsidR="00685A81" w:rsidRPr="00A614CF">
        <w:rPr>
          <w:rFonts w:ascii="Times New Roman" w:hAnsi="Times New Roman" w:cs="Times New Roman"/>
          <w:sz w:val="28"/>
          <w:szCs w:val="24"/>
        </w:rPr>
        <w:t>,</w:t>
      </w:r>
      <w:r w:rsidR="009330AD" w:rsidRPr="00A614CF">
        <w:rPr>
          <w:rFonts w:ascii="Times New Roman" w:hAnsi="Times New Roman" w:cs="Times New Roman"/>
          <w:sz w:val="28"/>
          <w:szCs w:val="24"/>
        </w:rPr>
        <w:t xml:space="preserve"> разработки и исследования на тему увеличения коэффициента извлечения нефти для Казахстанских месторождении остаются актуальными, а </w:t>
      </w:r>
      <w:r w:rsidR="003F258D" w:rsidRPr="00A614CF">
        <w:rPr>
          <w:rFonts w:ascii="Times New Roman" w:hAnsi="Times New Roman" w:cs="Times New Roman"/>
          <w:sz w:val="28"/>
          <w:szCs w:val="24"/>
        </w:rPr>
        <w:t>применение</w:t>
      </w:r>
      <w:r w:rsidR="00330228" w:rsidRPr="00A614CF">
        <w:rPr>
          <w:rFonts w:ascii="Times New Roman" w:hAnsi="Times New Roman" w:cs="Times New Roman"/>
          <w:sz w:val="28"/>
          <w:szCs w:val="24"/>
        </w:rPr>
        <w:t xml:space="preserve"> </w:t>
      </w:r>
      <w:r>
        <w:rPr>
          <w:rFonts w:ascii="Times New Roman" w:hAnsi="Times New Roman" w:cs="Times New Roman"/>
          <w:sz w:val="28"/>
          <w:szCs w:val="24"/>
        </w:rPr>
        <w:t xml:space="preserve">модифицированного </w:t>
      </w:r>
      <w:r w:rsidR="00330228" w:rsidRPr="00A614CF">
        <w:rPr>
          <w:rFonts w:ascii="Times New Roman" w:hAnsi="Times New Roman" w:cs="Times New Roman"/>
          <w:sz w:val="28"/>
          <w:szCs w:val="24"/>
        </w:rPr>
        <w:t xml:space="preserve">биополимера </w:t>
      </w:r>
      <w:r w:rsidR="009330AD" w:rsidRPr="00A614CF">
        <w:rPr>
          <w:rFonts w:ascii="Times New Roman" w:hAnsi="Times New Roman" w:cs="Times New Roman"/>
          <w:sz w:val="28"/>
          <w:szCs w:val="24"/>
        </w:rPr>
        <w:t xml:space="preserve">(с улучшенными свойствами) </w:t>
      </w:r>
      <w:r w:rsidR="00EB2EAA" w:rsidRPr="00A614CF">
        <w:rPr>
          <w:rFonts w:ascii="Times New Roman" w:hAnsi="Times New Roman" w:cs="Times New Roman"/>
          <w:sz w:val="28"/>
          <w:szCs w:val="24"/>
        </w:rPr>
        <w:t xml:space="preserve">и биоПАВа </w:t>
      </w:r>
      <w:r w:rsidR="009330AD" w:rsidRPr="00A614CF">
        <w:rPr>
          <w:rFonts w:ascii="Times New Roman" w:hAnsi="Times New Roman" w:cs="Times New Roman"/>
          <w:sz w:val="28"/>
          <w:szCs w:val="24"/>
        </w:rPr>
        <w:t xml:space="preserve">в </w:t>
      </w:r>
      <w:r w:rsidR="00EB2EAA" w:rsidRPr="00A614CF">
        <w:rPr>
          <w:rFonts w:ascii="Times New Roman" w:hAnsi="Times New Roman" w:cs="Times New Roman"/>
          <w:sz w:val="28"/>
          <w:szCs w:val="24"/>
        </w:rPr>
        <w:t xml:space="preserve">составе эмульсии является отличным решением </w:t>
      </w:r>
      <w:r>
        <w:rPr>
          <w:rFonts w:ascii="Times New Roman" w:hAnsi="Times New Roman" w:cs="Times New Roman"/>
          <w:sz w:val="28"/>
          <w:szCs w:val="24"/>
        </w:rPr>
        <w:t xml:space="preserve">при повышении нефтеотдачи и при этом не </w:t>
      </w:r>
      <w:r w:rsidR="00EB2EAA" w:rsidRPr="00A614CF">
        <w:rPr>
          <w:rFonts w:ascii="Times New Roman" w:hAnsi="Times New Roman" w:cs="Times New Roman"/>
          <w:sz w:val="28"/>
          <w:szCs w:val="24"/>
        </w:rPr>
        <w:t>загрязн</w:t>
      </w:r>
      <w:r>
        <w:rPr>
          <w:rFonts w:ascii="Times New Roman" w:hAnsi="Times New Roman" w:cs="Times New Roman"/>
          <w:sz w:val="28"/>
          <w:szCs w:val="24"/>
        </w:rPr>
        <w:t>я</w:t>
      </w:r>
      <w:r w:rsidR="00EB2EAA" w:rsidRPr="00A614CF">
        <w:rPr>
          <w:rFonts w:ascii="Times New Roman" w:hAnsi="Times New Roman" w:cs="Times New Roman"/>
          <w:sz w:val="28"/>
          <w:szCs w:val="24"/>
        </w:rPr>
        <w:t>я ОС.</w:t>
      </w:r>
    </w:p>
    <w:p w14:paraId="1AB9A709" w14:textId="77777777" w:rsidR="001800AD" w:rsidRPr="00A614CF" w:rsidRDefault="001800AD" w:rsidP="00476E6B">
      <w:pPr>
        <w:spacing w:after="0" w:line="240" w:lineRule="auto"/>
        <w:jc w:val="both"/>
        <w:rPr>
          <w:rFonts w:ascii="Times New Roman" w:hAnsi="Times New Roman" w:cs="Times New Roman"/>
          <w:sz w:val="28"/>
          <w:szCs w:val="24"/>
        </w:rPr>
      </w:pPr>
    </w:p>
    <w:p w14:paraId="0751A526" w14:textId="77777777" w:rsidR="002433B1" w:rsidRDefault="002433B1">
      <w:pPr>
        <w:rPr>
          <w:rFonts w:ascii="Times New Roman" w:hAnsi="Times New Roman" w:cs="Times New Roman"/>
          <w:b/>
          <w:caps/>
          <w:sz w:val="28"/>
          <w:szCs w:val="24"/>
        </w:rPr>
      </w:pPr>
      <w:r>
        <w:rPr>
          <w:rFonts w:ascii="Times New Roman" w:hAnsi="Times New Roman" w:cs="Times New Roman"/>
          <w:b/>
          <w:caps/>
          <w:sz w:val="28"/>
          <w:szCs w:val="24"/>
        </w:rPr>
        <w:br w:type="page"/>
      </w:r>
    </w:p>
    <w:p w14:paraId="34BEEF5C" w14:textId="3338062C" w:rsidR="00613FA4" w:rsidRPr="00A614CF" w:rsidRDefault="00613FA4" w:rsidP="008343C9">
      <w:pPr>
        <w:pStyle w:val="a4"/>
        <w:numPr>
          <w:ilvl w:val="0"/>
          <w:numId w:val="15"/>
        </w:numPr>
        <w:tabs>
          <w:tab w:val="left" w:pos="993"/>
        </w:tabs>
        <w:spacing w:after="0" w:line="240" w:lineRule="auto"/>
        <w:ind w:left="0" w:firstLine="567"/>
        <w:jc w:val="both"/>
        <w:rPr>
          <w:rFonts w:ascii="Times New Roman" w:hAnsi="Times New Roman" w:cs="Times New Roman"/>
          <w:b/>
          <w:caps/>
          <w:sz w:val="28"/>
          <w:szCs w:val="24"/>
        </w:rPr>
      </w:pPr>
      <w:r w:rsidRPr="00A614CF">
        <w:rPr>
          <w:rFonts w:ascii="Times New Roman" w:hAnsi="Times New Roman" w:cs="Times New Roman"/>
          <w:b/>
          <w:caps/>
          <w:sz w:val="28"/>
          <w:szCs w:val="24"/>
        </w:rPr>
        <w:t>Экспериментальная часть</w:t>
      </w:r>
    </w:p>
    <w:p w14:paraId="1BF1778A" w14:textId="77777777" w:rsidR="00613FA4" w:rsidRPr="00A614CF" w:rsidRDefault="00613FA4" w:rsidP="00626953">
      <w:pPr>
        <w:spacing w:after="0" w:line="240" w:lineRule="auto"/>
        <w:ind w:left="426"/>
        <w:jc w:val="both"/>
        <w:rPr>
          <w:rFonts w:ascii="Times New Roman" w:hAnsi="Times New Roman" w:cs="Times New Roman"/>
          <w:sz w:val="28"/>
          <w:szCs w:val="24"/>
        </w:rPr>
      </w:pPr>
    </w:p>
    <w:p w14:paraId="4B66A362" w14:textId="0501691A" w:rsidR="00A75DC9" w:rsidRPr="00A614CF" w:rsidRDefault="003F587E" w:rsidP="003F587E">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ab/>
      </w:r>
      <w:r w:rsidR="00A75DC9" w:rsidRPr="00A614CF">
        <w:rPr>
          <w:rFonts w:ascii="Times New Roman" w:hAnsi="Times New Roman" w:cs="Times New Roman"/>
          <w:sz w:val="28"/>
          <w:szCs w:val="24"/>
        </w:rPr>
        <w:t xml:space="preserve">В соответствии с целями и задачами в рамках данной работы была проведена </w:t>
      </w:r>
      <w:r w:rsidRPr="00A614CF">
        <w:rPr>
          <w:rFonts w:ascii="Times New Roman" w:hAnsi="Times New Roman" w:cs="Times New Roman"/>
          <w:sz w:val="28"/>
          <w:szCs w:val="24"/>
        </w:rPr>
        <w:t>модификация (</w:t>
      </w:r>
      <w:proofErr w:type="spellStart"/>
      <w:r w:rsidRPr="00A614CF">
        <w:rPr>
          <w:rFonts w:ascii="Times New Roman" w:hAnsi="Times New Roman" w:cs="Times New Roman"/>
          <w:sz w:val="28"/>
          <w:szCs w:val="24"/>
        </w:rPr>
        <w:t>графтинг</w:t>
      </w:r>
      <w:proofErr w:type="spellEnd"/>
      <w:r w:rsidRPr="00A614CF">
        <w:rPr>
          <w:rFonts w:ascii="Times New Roman" w:hAnsi="Times New Roman" w:cs="Times New Roman"/>
          <w:sz w:val="28"/>
          <w:szCs w:val="24"/>
        </w:rPr>
        <w:t>/</w:t>
      </w:r>
      <w:proofErr w:type="spellStart"/>
      <w:r w:rsidRPr="00A614CF">
        <w:rPr>
          <w:rFonts w:ascii="Times New Roman" w:hAnsi="Times New Roman" w:cs="Times New Roman"/>
          <w:sz w:val="28"/>
          <w:szCs w:val="24"/>
        </w:rPr>
        <w:t>сополимеризация</w:t>
      </w:r>
      <w:proofErr w:type="spellEnd"/>
      <w:r w:rsidRPr="00A614CF">
        <w:rPr>
          <w:rFonts w:ascii="Times New Roman" w:hAnsi="Times New Roman" w:cs="Times New Roman"/>
          <w:sz w:val="28"/>
          <w:szCs w:val="24"/>
        </w:rPr>
        <w:t xml:space="preserve">/прививка) </w:t>
      </w:r>
      <w:proofErr w:type="spellStart"/>
      <w:r w:rsidRPr="00A614CF">
        <w:rPr>
          <w:rFonts w:ascii="Times New Roman" w:hAnsi="Times New Roman" w:cs="Times New Roman"/>
          <w:sz w:val="28"/>
          <w:szCs w:val="24"/>
        </w:rPr>
        <w:t>ксантановой</w:t>
      </w:r>
      <w:proofErr w:type="spellEnd"/>
      <w:r w:rsidRPr="00A614CF">
        <w:rPr>
          <w:rFonts w:ascii="Times New Roman" w:hAnsi="Times New Roman" w:cs="Times New Roman"/>
          <w:sz w:val="28"/>
          <w:szCs w:val="24"/>
        </w:rPr>
        <w:t xml:space="preserve"> камеди для улучшения ее реологических свойств</w:t>
      </w:r>
      <w:r w:rsidR="00907DA2" w:rsidRPr="00A614CF">
        <w:rPr>
          <w:rFonts w:ascii="Times New Roman" w:hAnsi="Times New Roman" w:cs="Times New Roman"/>
          <w:sz w:val="28"/>
          <w:szCs w:val="24"/>
        </w:rPr>
        <w:t xml:space="preserve"> разными мономерами</w:t>
      </w:r>
      <w:r w:rsidRPr="00A614CF">
        <w:rPr>
          <w:rFonts w:ascii="Times New Roman" w:hAnsi="Times New Roman" w:cs="Times New Roman"/>
          <w:sz w:val="28"/>
          <w:szCs w:val="24"/>
        </w:rPr>
        <w:t xml:space="preserve">. Далее, после изучения и сравнения характеристик, модифицированная и </w:t>
      </w:r>
      <w:proofErr w:type="spellStart"/>
      <w:r w:rsidRPr="00A614CF">
        <w:rPr>
          <w:rFonts w:ascii="Times New Roman" w:hAnsi="Times New Roman" w:cs="Times New Roman"/>
          <w:sz w:val="28"/>
          <w:szCs w:val="24"/>
        </w:rPr>
        <w:t>немодифицированная</w:t>
      </w:r>
      <w:proofErr w:type="spellEnd"/>
      <w:r w:rsidRPr="00A614CF">
        <w:rPr>
          <w:rFonts w:ascii="Times New Roman" w:hAnsi="Times New Roman" w:cs="Times New Roman"/>
          <w:sz w:val="28"/>
          <w:szCs w:val="24"/>
        </w:rPr>
        <w:t xml:space="preserve"> </w:t>
      </w:r>
      <w:proofErr w:type="spellStart"/>
      <w:r w:rsidRPr="00A614CF">
        <w:rPr>
          <w:rFonts w:ascii="Times New Roman" w:hAnsi="Times New Roman" w:cs="Times New Roman"/>
          <w:sz w:val="28"/>
          <w:szCs w:val="24"/>
        </w:rPr>
        <w:t>ксантановая</w:t>
      </w:r>
      <w:proofErr w:type="spellEnd"/>
      <w:r w:rsidRPr="00A614CF">
        <w:rPr>
          <w:rFonts w:ascii="Times New Roman" w:hAnsi="Times New Roman" w:cs="Times New Roman"/>
          <w:sz w:val="28"/>
          <w:szCs w:val="24"/>
        </w:rPr>
        <w:t xml:space="preserve"> камедь были использованы для приготовления эмульсии «масло-в-воде» с </w:t>
      </w:r>
      <w:proofErr w:type="spellStart"/>
      <w:r w:rsidRPr="00A614CF">
        <w:rPr>
          <w:rFonts w:ascii="Times New Roman" w:hAnsi="Times New Roman" w:cs="Times New Roman"/>
          <w:sz w:val="28"/>
          <w:szCs w:val="24"/>
        </w:rPr>
        <w:t>биоПАВ</w:t>
      </w:r>
      <w:r w:rsidR="00907DA2" w:rsidRPr="00A614CF">
        <w:rPr>
          <w:rFonts w:ascii="Times New Roman" w:hAnsi="Times New Roman" w:cs="Times New Roman"/>
          <w:sz w:val="28"/>
          <w:szCs w:val="24"/>
        </w:rPr>
        <w:t>ом</w:t>
      </w:r>
      <w:proofErr w:type="spellEnd"/>
      <w:r w:rsidR="00907DA2" w:rsidRPr="00A614CF">
        <w:rPr>
          <w:rFonts w:ascii="Times New Roman" w:hAnsi="Times New Roman" w:cs="Times New Roman"/>
          <w:sz w:val="28"/>
          <w:szCs w:val="24"/>
        </w:rPr>
        <w:t xml:space="preserve"> </w:t>
      </w:r>
      <w:proofErr w:type="spellStart"/>
      <w:r w:rsidR="00907DA2" w:rsidRPr="00A614CF">
        <w:rPr>
          <w:rFonts w:ascii="Times New Roman" w:hAnsi="Times New Roman" w:cs="Times New Roman"/>
          <w:sz w:val="28"/>
          <w:szCs w:val="24"/>
        </w:rPr>
        <w:t>алкилполи</w:t>
      </w:r>
      <w:r w:rsidR="00DA668B">
        <w:rPr>
          <w:rFonts w:ascii="Times New Roman" w:hAnsi="Times New Roman" w:cs="Times New Roman"/>
          <w:sz w:val="28"/>
          <w:szCs w:val="24"/>
        </w:rPr>
        <w:t>глик</w:t>
      </w:r>
      <w:r w:rsidRPr="00A614CF">
        <w:rPr>
          <w:rFonts w:ascii="Times New Roman" w:hAnsi="Times New Roman" w:cs="Times New Roman"/>
          <w:sz w:val="28"/>
          <w:szCs w:val="24"/>
        </w:rPr>
        <w:t>озид</w:t>
      </w:r>
      <w:proofErr w:type="spellEnd"/>
      <w:r w:rsidR="002433B1">
        <w:rPr>
          <w:rFonts w:ascii="Times New Roman" w:hAnsi="Times New Roman" w:cs="Times New Roman"/>
          <w:sz w:val="28"/>
          <w:szCs w:val="24"/>
        </w:rPr>
        <w:t xml:space="preserve"> с целью определения стабилизирующ</w:t>
      </w:r>
      <w:r w:rsidR="006538A7">
        <w:rPr>
          <w:rFonts w:ascii="Times New Roman" w:hAnsi="Times New Roman" w:cs="Times New Roman"/>
          <w:sz w:val="28"/>
          <w:szCs w:val="24"/>
        </w:rPr>
        <w:t>ей</w:t>
      </w:r>
      <w:r w:rsidR="002433B1">
        <w:rPr>
          <w:rFonts w:ascii="Times New Roman" w:hAnsi="Times New Roman" w:cs="Times New Roman"/>
          <w:sz w:val="28"/>
          <w:szCs w:val="24"/>
        </w:rPr>
        <w:t xml:space="preserve"> </w:t>
      </w:r>
      <w:r w:rsidR="006538A7">
        <w:rPr>
          <w:rFonts w:ascii="Times New Roman" w:hAnsi="Times New Roman" w:cs="Times New Roman"/>
          <w:sz w:val="28"/>
          <w:szCs w:val="24"/>
        </w:rPr>
        <w:t>способности</w:t>
      </w:r>
      <w:r w:rsidR="002433B1">
        <w:rPr>
          <w:rFonts w:ascii="Times New Roman" w:hAnsi="Times New Roman" w:cs="Times New Roman"/>
          <w:sz w:val="28"/>
          <w:szCs w:val="24"/>
        </w:rPr>
        <w:t>.</w:t>
      </w:r>
      <w:r w:rsidRPr="00A614CF">
        <w:rPr>
          <w:rFonts w:ascii="Times New Roman" w:hAnsi="Times New Roman" w:cs="Times New Roman"/>
          <w:sz w:val="28"/>
          <w:szCs w:val="24"/>
        </w:rPr>
        <w:t xml:space="preserve"> </w:t>
      </w:r>
      <w:r w:rsidR="002433B1">
        <w:rPr>
          <w:rFonts w:ascii="Times New Roman" w:hAnsi="Times New Roman" w:cs="Times New Roman"/>
          <w:sz w:val="28"/>
          <w:szCs w:val="24"/>
        </w:rPr>
        <w:t>П</w:t>
      </w:r>
      <w:r w:rsidRPr="00A614CF">
        <w:rPr>
          <w:rFonts w:ascii="Times New Roman" w:hAnsi="Times New Roman" w:cs="Times New Roman"/>
          <w:sz w:val="28"/>
          <w:szCs w:val="24"/>
        </w:rPr>
        <w:t xml:space="preserve">осле изучения и сравнения характеристик, </w:t>
      </w:r>
      <w:r w:rsidR="002433B1">
        <w:rPr>
          <w:rFonts w:ascii="Times New Roman" w:hAnsi="Times New Roman" w:cs="Times New Roman"/>
          <w:sz w:val="28"/>
          <w:szCs w:val="24"/>
        </w:rPr>
        <w:t xml:space="preserve">наиболее стабильная </w:t>
      </w:r>
      <w:r w:rsidRPr="00A614CF">
        <w:rPr>
          <w:rFonts w:ascii="Times New Roman" w:hAnsi="Times New Roman" w:cs="Times New Roman"/>
          <w:sz w:val="28"/>
          <w:szCs w:val="24"/>
        </w:rPr>
        <w:t>эмульси</w:t>
      </w:r>
      <w:r w:rsidR="002433B1">
        <w:rPr>
          <w:rFonts w:ascii="Times New Roman" w:hAnsi="Times New Roman" w:cs="Times New Roman"/>
          <w:sz w:val="28"/>
          <w:szCs w:val="24"/>
        </w:rPr>
        <w:t>я</w:t>
      </w:r>
      <w:r w:rsidRPr="00A614CF">
        <w:rPr>
          <w:rFonts w:ascii="Times New Roman" w:hAnsi="Times New Roman" w:cs="Times New Roman"/>
          <w:sz w:val="28"/>
          <w:szCs w:val="24"/>
        </w:rPr>
        <w:t xml:space="preserve"> был</w:t>
      </w:r>
      <w:r w:rsidR="00CD57E4">
        <w:rPr>
          <w:rFonts w:ascii="Times New Roman" w:hAnsi="Times New Roman" w:cs="Times New Roman"/>
          <w:sz w:val="28"/>
          <w:szCs w:val="24"/>
        </w:rPr>
        <w:t>а</w:t>
      </w:r>
      <w:r w:rsidRPr="00A614CF">
        <w:rPr>
          <w:rFonts w:ascii="Times New Roman" w:hAnsi="Times New Roman" w:cs="Times New Roman"/>
          <w:sz w:val="28"/>
          <w:szCs w:val="24"/>
        </w:rPr>
        <w:t xml:space="preserve"> испытан</w:t>
      </w:r>
      <w:r w:rsidR="00CD57E4">
        <w:rPr>
          <w:rFonts w:ascii="Times New Roman" w:hAnsi="Times New Roman" w:cs="Times New Roman"/>
          <w:sz w:val="28"/>
          <w:szCs w:val="24"/>
        </w:rPr>
        <w:t>а</w:t>
      </w:r>
      <w:r w:rsidRPr="00A614CF">
        <w:rPr>
          <w:rFonts w:ascii="Times New Roman" w:hAnsi="Times New Roman" w:cs="Times New Roman"/>
          <w:sz w:val="28"/>
          <w:szCs w:val="24"/>
        </w:rPr>
        <w:t xml:space="preserve"> на повышение нефтеотдачи на модели </w:t>
      </w:r>
      <w:r w:rsidR="00CD57E4">
        <w:rPr>
          <w:rFonts w:ascii="Times New Roman" w:hAnsi="Times New Roman" w:cs="Times New Roman"/>
          <w:sz w:val="28"/>
          <w:szCs w:val="24"/>
        </w:rPr>
        <w:t xml:space="preserve">нефтепласта с образцами </w:t>
      </w:r>
      <w:r w:rsidRPr="00A614CF">
        <w:rPr>
          <w:rFonts w:ascii="Times New Roman" w:hAnsi="Times New Roman" w:cs="Times New Roman"/>
          <w:sz w:val="28"/>
          <w:szCs w:val="24"/>
        </w:rPr>
        <w:t>месторождения Каражанбас, что отличается вязкостью нефти.</w:t>
      </w:r>
    </w:p>
    <w:p w14:paraId="4F78F147" w14:textId="3B96BCEC" w:rsidR="00A75DC9" w:rsidRPr="00A614CF" w:rsidRDefault="00A75DC9" w:rsidP="00626953">
      <w:pPr>
        <w:spacing w:after="0" w:line="240" w:lineRule="auto"/>
        <w:ind w:left="426"/>
        <w:jc w:val="both"/>
        <w:rPr>
          <w:rFonts w:ascii="Times New Roman" w:hAnsi="Times New Roman" w:cs="Times New Roman"/>
          <w:sz w:val="28"/>
          <w:szCs w:val="24"/>
        </w:rPr>
      </w:pPr>
      <w:r w:rsidRPr="00A614CF">
        <w:rPr>
          <w:rFonts w:ascii="Times New Roman" w:hAnsi="Times New Roman" w:cs="Times New Roman"/>
          <w:sz w:val="28"/>
          <w:szCs w:val="24"/>
        </w:rPr>
        <w:t xml:space="preserve"> </w:t>
      </w:r>
    </w:p>
    <w:p w14:paraId="198397D1" w14:textId="09F726E4" w:rsidR="00D4609F" w:rsidRDefault="00D4609F" w:rsidP="008343C9">
      <w:pPr>
        <w:pStyle w:val="a4"/>
        <w:numPr>
          <w:ilvl w:val="1"/>
          <w:numId w:val="15"/>
        </w:numPr>
        <w:tabs>
          <w:tab w:val="left" w:pos="993"/>
        </w:tabs>
        <w:spacing w:after="0" w:line="240" w:lineRule="auto"/>
        <w:ind w:left="0" w:firstLine="567"/>
        <w:jc w:val="both"/>
        <w:rPr>
          <w:rFonts w:ascii="Times New Roman" w:hAnsi="Times New Roman" w:cs="Times New Roman"/>
          <w:b/>
          <w:sz w:val="28"/>
          <w:szCs w:val="24"/>
        </w:rPr>
      </w:pPr>
      <w:r w:rsidRPr="00A614CF">
        <w:rPr>
          <w:rFonts w:ascii="Times New Roman" w:hAnsi="Times New Roman" w:cs="Times New Roman"/>
          <w:b/>
          <w:sz w:val="28"/>
          <w:szCs w:val="24"/>
        </w:rPr>
        <w:t>Материалы и оборудовани</w:t>
      </w:r>
      <w:r w:rsidR="007147E9" w:rsidRPr="00A614CF">
        <w:rPr>
          <w:rFonts w:ascii="Times New Roman" w:hAnsi="Times New Roman" w:cs="Times New Roman"/>
          <w:b/>
          <w:sz w:val="28"/>
          <w:szCs w:val="24"/>
        </w:rPr>
        <w:t>е</w:t>
      </w:r>
    </w:p>
    <w:p w14:paraId="4688B518" w14:textId="49C54858" w:rsidR="002C41AB" w:rsidRPr="00A614CF" w:rsidRDefault="00BF2C7A" w:rsidP="00BF2C7A">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ab/>
      </w:r>
      <w:r w:rsidR="00907DA2" w:rsidRPr="00A614CF">
        <w:rPr>
          <w:rFonts w:ascii="Times New Roman" w:hAnsi="Times New Roman" w:cs="Times New Roman"/>
          <w:sz w:val="28"/>
          <w:szCs w:val="24"/>
        </w:rPr>
        <w:t>В работе</w:t>
      </w:r>
      <w:r w:rsidR="00D4609F" w:rsidRPr="00A614CF">
        <w:rPr>
          <w:rFonts w:ascii="Times New Roman" w:hAnsi="Times New Roman" w:cs="Times New Roman"/>
          <w:sz w:val="28"/>
          <w:szCs w:val="24"/>
        </w:rPr>
        <w:t xml:space="preserve"> были использованы: </w:t>
      </w:r>
    </w:p>
    <w:p w14:paraId="65443743" w14:textId="77777777" w:rsidR="000D5E89" w:rsidRPr="000D5E89" w:rsidRDefault="00D4609F" w:rsidP="00792346">
      <w:pPr>
        <w:pStyle w:val="a4"/>
        <w:numPr>
          <w:ilvl w:val="0"/>
          <w:numId w:val="25"/>
        </w:numPr>
        <w:tabs>
          <w:tab w:val="left" w:pos="567"/>
        </w:tabs>
        <w:spacing w:after="0" w:line="240" w:lineRule="auto"/>
        <w:ind w:left="0" w:firstLine="0"/>
        <w:jc w:val="both"/>
        <w:rPr>
          <w:rFonts w:ascii="Times New Roman" w:hAnsi="Times New Roman" w:cs="Times New Roman"/>
          <w:sz w:val="28"/>
          <w:szCs w:val="24"/>
        </w:rPr>
      </w:pPr>
      <w:r w:rsidRPr="00CD57E4">
        <w:rPr>
          <w:rFonts w:ascii="Times New Roman" w:hAnsi="Times New Roman" w:cs="Times New Roman"/>
          <w:sz w:val="28"/>
          <w:szCs w:val="24"/>
        </w:rPr>
        <w:t>ксантановая камедь</w:t>
      </w:r>
      <w:r w:rsidR="002C6E2E" w:rsidRPr="00CD57E4">
        <w:rPr>
          <w:rFonts w:ascii="Times New Roman" w:hAnsi="Times New Roman" w:cs="Times New Roman"/>
          <w:sz w:val="28"/>
          <w:szCs w:val="24"/>
          <w:lang w:val="kk-KZ"/>
        </w:rPr>
        <w:t xml:space="preserve">, </w:t>
      </w:r>
    </w:p>
    <w:p w14:paraId="421BA5BA" w14:textId="77777777" w:rsidR="000D5E89" w:rsidRDefault="00907DA2" w:rsidP="00792346">
      <w:pPr>
        <w:pStyle w:val="a4"/>
        <w:numPr>
          <w:ilvl w:val="0"/>
          <w:numId w:val="25"/>
        </w:numPr>
        <w:tabs>
          <w:tab w:val="left" w:pos="567"/>
        </w:tabs>
        <w:spacing w:after="0" w:line="240" w:lineRule="auto"/>
        <w:ind w:left="0" w:firstLine="0"/>
        <w:jc w:val="both"/>
        <w:rPr>
          <w:rFonts w:ascii="Times New Roman" w:hAnsi="Times New Roman" w:cs="Times New Roman"/>
          <w:sz w:val="28"/>
          <w:szCs w:val="24"/>
        </w:rPr>
      </w:pPr>
      <w:r w:rsidRPr="00CD57E4">
        <w:rPr>
          <w:rFonts w:ascii="Times New Roman" w:hAnsi="Times New Roman" w:cs="Times New Roman"/>
          <w:sz w:val="28"/>
          <w:szCs w:val="24"/>
          <w:lang w:val="kk-KZ"/>
        </w:rPr>
        <w:t xml:space="preserve">синтетический ПАВ </w:t>
      </w:r>
      <w:r w:rsidR="002C6E2E" w:rsidRPr="00CD57E4">
        <w:rPr>
          <w:rFonts w:ascii="Times New Roman" w:hAnsi="Times New Roman" w:cs="Times New Roman"/>
          <w:sz w:val="28"/>
          <w:szCs w:val="24"/>
          <w:lang w:val="kk-KZ"/>
        </w:rPr>
        <w:t>лаур</w:t>
      </w:r>
      <w:r w:rsidR="000812A9" w:rsidRPr="00CD57E4">
        <w:rPr>
          <w:rFonts w:ascii="Times New Roman" w:hAnsi="Times New Roman" w:cs="Times New Roman"/>
          <w:sz w:val="28"/>
          <w:szCs w:val="24"/>
          <w:lang w:val="kk-KZ"/>
        </w:rPr>
        <w:t>ет</w:t>
      </w:r>
      <w:r w:rsidR="002C6E2E" w:rsidRPr="00CD57E4">
        <w:rPr>
          <w:rFonts w:ascii="Times New Roman" w:hAnsi="Times New Roman" w:cs="Times New Roman"/>
          <w:sz w:val="28"/>
          <w:szCs w:val="24"/>
          <w:lang w:val="kk-KZ"/>
        </w:rPr>
        <w:t xml:space="preserve">сульфат </w:t>
      </w:r>
      <w:r w:rsidRPr="00CD57E4">
        <w:rPr>
          <w:rFonts w:ascii="Times New Roman" w:hAnsi="Times New Roman" w:cs="Times New Roman"/>
          <w:sz w:val="28"/>
          <w:szCs w:val="24"/>
          <w:lang w:val="kk-KZ"/>
        </w:rPr>
        <w:t xml:space="preserve">натрия </w:t>
      </w:r>
      <w:r w:rsidR="00CD57E4">
        <w:rPr>
          <w:rFonts w:ascii="Times New Roman" w:hAnsi="Times New Roman" w:cs="Times New Roman"/>
          <w:sz w:val="28"/>
          <w:szCs w:val="24"/>
          <w:lang w:val="kk-KZ"/>
        </w:rPr>
        <w:t>(</w:t>
      </w:r>
      <w:r w:rsidR="002C6E2E" w:rsidRPr="00CD57E4">
        <w:rPr>
          <w:rFonts w:ascii="Times New Roman" w:hAnsi="Times New Roman" w:cs="Times New Roman"/>
          <w:sz w:val="28"/>
          <w:szCs w:val="24"/>
          <w:lang w:val="kk-KZ"/>
        </w:rPr>
        <w:t>70</w:t>
      </w:r>
      <w:r w:rsidR="002C6E2E" w:rsidRPr="00CD57E4">
        <w:rPr>
          <w:rFonts w:ascii="Times New Roman" w:hAnsi="Times New Roman" w:cs="Times New Roman"/>
          <w:sz w:val="28"/>
          <w:szCs w:val="24"/>
        </w:rPr>
        <w:t>%-</w:t>
      </w:r>
      <w:proofErr w:type="spellStart"/>
      <w:r w:rsidR="002C6E2E" w:rsidRPr="00CD57E4">
        <w:rPr>
          <w:rFonts w:ascii="Times New Roman" w:hAnsi="Times New Roman" w:cs="Times New Roman"/>
          <w:sz w:val="28"/>
          <w:szCs w:val="24"/>
        </w:rPr>
        <w:t>ный</w:t>
      </w:r>
      <w:proofErr w:type="spellEnd"/>
      <w:r w:rsidR="002C6E2E" w:rsidRPr="00CD57E4">
        <w:rPr>
          <w:rFonts w:ascii="Times New Roman" w:hAnsi="Times New Roman" w:cs="Times New Roman"/>
          <w:sz w:val="28"/>
          <w:szCs w:val="24"/>
        </w:rPr>
        <w:t xml:space="preserve"> </w:t>
      </w:r>
      <w:proofErr w:type="spellStart"/>
      <w:r w:rsidR="002C6E2E" w:rsidRPr="00CD57E4">
        <w:rPr>
          <w:rFonts w:ascii="Times New Roman" w:hAnsi="Times New Roman" w:cs="Times New Roman"/>
          <w:sz w:val="28"/>
          <w:szCs w:val="24"/>
        </w:rPr>
        <w:t>расвор</w:t>
      </w:r>
      <w:proofErr w:type="spellEnd"/>
      <w:r w:rsidR="002C6E2E" w:rsidRPr="00CD57E4">
        <w:rPr>
          <w:rFonts w:ascii="Times New Roman" w:hAnsi="Times New Roman" w:cs="Times New Roman"/>
          <w:sz w:val="28"/>
          <w:szCs w:val="24"/>
        </w:rPr>
        <w:t xml:space="preserve"> в воде</w:t>
      </w:r>
      <w:r w:rsidR="00CD57E4">
        <w:rPr>
          <w:rFonts w:ascii="Times New Roman" w:hAnsi="Times New Roman" w:cs="Times New Roman"/>
          <w:sz w:val="28"/>
          <w:szCs w:val="24"/>
        </w:rPr>
        <w:t>),</w:t>
      </w:r>
      <w:r w:rsidR="008A0AE5" w:rsidRPr="00CD57E4">
        <w:rPr>
          <w:rFonts w:ascii="Times New Roman" w:hAnsi="Times New Roman" w:cs="Times New Roman"/>
          <w:sz w:val="28"/>
          <w:szCs w:val="24"/>
        </w:rPr>
        <w:t xml:space="preserve"> </w:t>
      </w:r>
    </w:p>
    <w:p w14:paraId="6DEF2651" w14:textId="342EB204" w:rsidR="000D5E89" w:rsidRDefault="00CD57E4" w:rsidP="00792346">
      <w:pPr>
        <w:pStyle w:val="a4"/>
        <w:numPr>
          <w:ilvl w:val="0"/>
          <w:numId w:val="25"/>
        </w:numPr>
        <w:tabs>
          <w:tab w:val="left" w:pos="567"/>
        </w:tabs>
        <w:spacing w:after="0" w:line="240" w:lineRule="auto"/>
        <w:ind w:left="0" w:firstLine="0"/>
        <w:jc w:val="both"/>
        <w:rPr>
          <w:rFonts w:ascii="Times New Roman" w:hAnsi="Times New Roman" w:cs="Times New Roman"/>
          <w:sz w:val="28"/>
          <w:szCs w:val="24"/>
        </w:rPr>
      </w:pPr>
      <w:r w:rsidRPr="00A614CF">
        <w:rPr>
          <w:rFonts w:ascii="Times New Roman" w:hAnsi="Times New Roman" w:cs="Times New Roman"/>
          <w:sz w:val="28"/>
          <w:szCs w:val="24"/>
        </w:rPr>
        <w:t>биоПАВ алкилполи</w:t>
      </w:r>
      <w:r w:rsidR="00DA668B">
        <w:rPr>
          <w:rFonts w:ascii="Times New Roman" w:hAnsi="Times New Roman" w:cs="Times New Roman"/>
          <w:sz w:val="28"/>
          <w:szCs w:val="24"/>
        </w:rPr>
        <w:t>глик</w:t>
      </w:r>
      <w:r w:rsidRPr="00A614CF">
        <w:rPr>
          <w:rFonts w:ascii="Times New Roman" w:hAnsi="Times New Roman" w:cs="Times New Roman"/>
          <w:sz w:val="28"/>
          <w:szCs w:val="24"/>
        </w:rPr>
        <w:t xml:space="preserve">озид </w:t>
      </w:r>
      <w:r>
        <w:rPr>
          <w:rFonts w:ascii="Times New Roman" w:hAnsi="Times New Roman" w:cs="Times New Roman"/>
          <w:sz w:val="28"/>
          <w:szCs w:val="24"/>
        </w:rPr>
        <w:t>(</w:t>
      </w:r>
      <w:r w:rsidRPr="00A614CF">
        <w:rPr>
          <w:rFonts w:ascii="Times New Roman" w:hAnsi="Times New Roman" w:cs="Times New Roman"/>
          <w:sz w:val="28"/>
          <w:szCs w:val="24"/>
        </w:rPr>
        <w:t>50% раствор в воде</w:t>
      </w:r>
      <w:r>
        <w:rPr>
          <w:rFonts w:ascii="Times New Roman" w:hAnsi="Times New Roman" w:cs="Times New Roman"/>
          <w:sz w:val="28"/>
          <w:szCs w:val="24"/>
        </w:rPr>
        <w:t>),</w:t>
      </w:r>
      <w:r w:rsidRPr="00A614CF">
        <w:rPr>
          <w:rFonts w:ascii="Times New Roman" w:hAnsi="Times New Roman" w:cs="Times New Roman"/>
          <w:sz w:val="28"/>
          <w:szCs w:val="24"/>
        </w:rPr>
        <w:t xml:space="preserve"> </w:t>
      </w:r>
    </w:p>
    <w:p w14:paraId="087AEA74" w14:textId="11380146" w:rsidR="00907DA2" w:rsidRPr="00CD57E4" w:rsidRDefault="00CD57E4" w:rsidP="00792346">
      <w:pPr>
        <w:pStyle w:val="a4"/>
        <w:numPr>
          <w:ilvl w:val="0"/>
          <w:numId w:val="25"/>
        </w:numPr>
        <w:tabs>
          <w:tab w:val="left" w:pos="567"/>
        </w:tabs>
        <w:spacing w:after="0" w:line="240" w:lineRule="auto"/>
        <w:ind w:left="0" w:firstLine="0"/>
        <w:jc w:val="both"/>
        <w:rPr>
          <w:rFonts w:ascii="Times New Roman" w:hAnsi="Times New Roman" w:cs="Times New Roman"/>
          <w:sz w:val="28"/>
          <w:szCs w:val="24"/>
        </w:rPr>
      </w:pPr>
      <w:r w:rsidRPr="00A614CF">
        <w:rPr>
          <w:rFonts w:ascii="Times New Roman" w:hAnsi="Times New Roman" w:cs="Times New Roman"/>
          <w:sz w:val="28"/>
          <w:szCs w:val="24"/>
        </w:rPr>
        <w:t>керосин технический</w:t>
      </w:r>
      <w:r w:rsidR="008A0AE5" w:rsidRPr="00CD57E4">
        <w:rPr>
          <w:rFonts w:ascii="Times New Roman" w:hAnsi="Times New Roman" w:cs="Times New Roman"/>
          <w:sz w:val="28"/>
          <w:szCs w:val="24"/>
        </w:rPr>
        <w:t>;</w:t>
      </w:r>
    </w:p>
    <w:p w14:paraId="66741471" w14:textId="77777777" w:rsidR="000D5E89" w:rsidRDefault="00CD57E4" w:rsidP="008A0AE5">
      <w:pPr>
        <w:pStyle w:val="a4"/>
        <w:numPr>
          <w:ilvl w:val="0"/>
          <w:numId w:val="25"/>
        </w:numPr>
        <w:tabs>
          <w:tab w:val="left" w:pos="567"/>
        </w:tabs>
        <w:spacing w:after="0" w:line="240" w:lineRule="auto"/>
        <w:ind w:left="0" w:firstLine="0"/>
        <w:jc w:val="both"/>
        <w:rPr>
          <w:rFonts w:ascii="Times New Roman" w:hAnsi="Times New Roman" w:cs="Times New Roman"/>
          <w:sz w:val="28"/>
          <w:szCs w:val="24"/>
          <w:lang w:val="kk-KZ"/>
        </w:rPr>
      </w:pPr>
      <w:r w:rsidRPr="00A614CF">
        <w:rPr>
          <w:rFonts w:ascii="Times New Roman" w:hAnsi="Times New Roman" w:cs="Times New Roman"/>
          <w:sz w:val="28"/>
          <w:szCs w:val="24"/>
          <w:lang w:val="kk-KZ"/>
        </w:rPr>
        <w:t xml:space="preserve">стирол, </w:t>
      </w:r>
    </w:p>
    <w:p w14:paraId="751EC461" w14:textId="77777777" w:rsidR="000D5E89" w:rsidRDefault="00CD57E4" w:rsidP="008A0AE5">
      <w:pPr>
        <w:pStyle w:val="a4"/>
        <w:numPr>
          <w:ilvl w:val="0"/>
          <w:numId w:val="25"/>
        </w:numPr>
        <w:tabs>
          <w:tab w:val="left" w:pos="567"/>
        </w:tabs>
        <w:spacing w:after="0" w:line="240" w:lineRule="auto"/>
        <w:ind w:left="0" w:firstLine="0"/>
        <w:jc w:val="both"/>
        <w:rPr>
          <w:rFonts w:ascii="Times New Roman" w:hAnsi="Times New Roman" w:cs="Times New Roman"/>
          <w:sz w:val="28"/>
          <w:szCs w:val="24"/>
          <w:lang w:val="kk-KZ"/>
        </w:rPr>
      </w:pPr>
      <w:r w:rsidRPr="00A614CF">
        <w:rPr>
          <w:rFonts w:ascii="Times New Roman" w:hAnsi="Times New Roman" w:cs="Times New Roman"/>
          <w:sz w:val="28"/>
          <w:szCs w:val="24"/>
          <w:lang w:val="kk-KZ"/>
        </w:rPr>
        <w:t xml:space="preserve">бутилакрилат, </w:t>
      </w:r>
    </w:p>
    <w:p w14:paraId="7092DDC4" w14:textId="77777777" w:rsidR="000D5E89" w:rsidRDefault="00CD57E4" w:rsidP="008A0AE5">
      <w:pPr>
        <w:pStyle w:val="a4"/>
        <w:numPr>
          <w:ilvl w:val="0"/>
          <w:numId w:val="25"/>
        </w:numPr>
        <w:tabs>
          <w:tab w:val="left" w:pos="567"/>
        </w:tabs>
        <w:spacing w:after="0" w:line="240" w:lineRule="auto"/>
        <w:ind w:left="0" w:firstLine="0"/>
        <w:jc w:val="both"/>
        <w:rPr>
          <w:rFonts w:ascii="Times New Roman" w:hAnsi="Times New Roman" w:cs="Times New Roman"/>
          <w:sz w:val="28"/>
          <w:szCs w:val="24"/>
          <w:lang w:val="kk-KZ"/>
        </w:rPr>
      </w:pPr>
      <w:r w:rsidRPr="00A614CF">
        <w:rPr>
          <w:rFonts w:ascii="Times New Roman" w:hAnsi="Times New Roman" w:cs="Times New Roman"/>
          <w:sz w:val="28"/>
          <w:szCs w:val="24"/>
          <w:lang w:val="kk-KZ"/>
        </w:rPr>
        <w:t>метилметакрилат</w:t>
      </w:r>
      <w:r>
        <w:rPr>
          <w:rFonts w:ascii="Times New Roman" w:hAnsi="Times New Roman" w:cs="Times New Roman"/>
          <w:sz w:val="28"/>
          <w:szCs w:val="24"/>
          <w:lang w:val="kk-KZ"/>
        </w:rPr>
        <w:t>,</w:t>
      </w:r>
      <w:r w:rsidRPr="000D5E89">
        <w:rPr>
          <w:rFonts w:ascii="Times New Roman" w:hAnsi="Times New Roman" w:cs="Times New Roman"/>
          <w:sz w:val="28"/>
          <w:szCs w:val="24"/>
          <w:lang w:val="kk-KZ"/>
        </w:rPr>
        <w:t xml:space="preserve"> </w:t>
      </w:r>
    </w:p>
    <w:p w14:paraId="74FFA786" w14:textId="77777777" w:rsidR="000D5E89" w:rsidRDefault="00E53984" w:rsidP="008A0AE5">
      <w:pPr>
        <w:pStyle w:val="a4"/>
        <w:numPr>
          <w:ilvl w:val="0"/>
          <w:numId w:val="25"/>
        </w:numPr>
        <w:tabs>
          <w:tab w:val="left" w:pos="567"/>
        </w:tabs>
        <w:spacing w:after="0" w:line="240" w:lineRule="auto"/>
        <w:ind w:left="0" w:firstLine="0"/>
        <w:jc w:val="both"/>
        <w:rPr>
          <w:rFonts w:ascii="Times New Roman" w:hAnsi="Times New Roman" w:cs="Times New Roman"/>
          <w:sz w:val="28"/>
          <w:szCs w:val="24"/>
          <w:lang w:val="kk-KZ"/>
        </w:rPr>
      </w:pPr>
      <w:r w:rsidRPr="000D5E89">
        <w:rPr>
          <w:rFonts w:ascii="Times New Roman" w:hAnsi="Times New Roman" w:cs="Times New Roman"/>
          <w:sz w:val="28"/>
          <w:szCs w:val="24"/>
          <w:lang w:val="kk-KZ"/>
        </w:rPr>
        <w:t>наночастицы кремния диоксида</w:t>
      </w:r>
      <w:r w:rsidR="00ED73AC" w:rsidRPr="000D5E89">
        <w:rPr>
          <w:rFonts w:ascii="Times New Roman" w:hAnsi="Times New Roman" w:cs="Times New Roman"/>
          <w:sz w:val="28"/>
          <w:szCs w:val="24"/>
          <w:lang w:val="kk-KZ"/>
        </w:rPr>
        <w:t xml:space="preserve"> </w:t>
      </w:r>
      <w:r w:rsidR="00CD57E4" w:rsidRPr="000D5E89">
        <w:rPr>
          <w:rFonts w:ascii="Times New Roman" w:hAnsi="Times New Roman" w:cs="Times New Roman"/>
          <w:sz w:val="28"/>
          <w:szCs w:val="24"/>
          <w:lang w:val="kk-KZ"/>
        </w:rPr>
        <w:t>(</w:t>
      </w:r>
      <w:r w:rsidR="00E6199F" w:rsidRPr="00A614CF">
        <w:rPr>
          <w:rFonts w:ascii="Times New Roman" w:hAnsi="Times New Roman" w:cs="Times New Roman"/>
          <w:sz w:val="28"/>
          <w:szCs w:val="24"/>
          <w:lang w:val="kk-KZ"/>
        </w:rPr>
        <w:t>4</w:t>
      </w:r>
      <w:r w:rsidR="002C6E2E" w:rsidRPr="00A614CF">
        <w:rPr>
          <w:rFonts w:ascii="Times New Roman" w:hAnsi="Times New Roman" w:cs="Times New Roman"/>
          <w:sz w:val="28"/>
          <w:szCs w:val="24"/>
          <w:lang w:val="kk-KZ"/>
        </w:rPr>
        <w:t>0 нм</w:t>
      </w:r>
      <w:r w:rsidR="00CD57E4">
        <w:rPr>
          <w:rFonts w:ascii="Times New Roman" w:hAnsi="Times New Roman" w:cs="Times New Roman"/>
          <w:sz w:val="28"/>
          <w:szCs w:val="24"/>
          <w:lang w:val="kk-KZ"/>
        </w:rPr>
        <w:t>),</w:t>
      </w:r>
      <w:r w:rsidR="008A0AE5" w:rsidRPr="00A614CF">
        <w:rPr>
          <w:rFonts w:ascii="Times New Roman" w:hAnsi="Times New Roman" w:cs="Times New Roman"/>
          <w:sz w:val="28"/>
          <w:szCs w:val="24"/>
          <w:lang w:val="kk-KZ"/>
        </w:rPr>
        <w:t xml:space="preserve"> </w:t>
      </w:r>
    </w:p>
    <w:p w14:paraId="37C16477" w14:textId="77777777" w:rsidR="000D5E89" w:rsidRDefault="00CD57E4" w:rsidP="008A0AE5">
      <w:pPr>
        <w:pStyle w:val="a4"/>
        <w:numPr>
          <w:ilvl w:val="0"/>
          <w:numId w:val="25"/>
        </w:numPr>
        <w:tabs>
          <w:tab w:val="left" w:pos="567"/>
        </w:tabs>
        <w:spacing w:after="0" w:line="240" w:lineRule="auto"/>
        <w:ind w:left="0" w:firstLine="0"/>
        <w:jc w:val="both"/>
        <w:rPr>
          <w:rFonts w:ascii="Times New Roman" w:hAnsi="Times New Roman" w:cs="Times New Roman"/>
          <w:sz w:val="28"/>
          <w:szCs w:val="24"/>
          <w:lang w:val="kk-KZ"/>
        </w:rPr>
      </w:pPr>
      <w:r w:rsidRPr="00A614CF">
        <w:rPr>
          <w:rFonts w:ascii="Times New Roman" w:hAnsi="Times New Roman" w:cs="Times New Roman"/>
          <w:sz w:val="28"/>
          <w:szCs w:val="24"/>
          <w:lang w:val="kk-KZ"/>
        </w:rPr>
        <w:t>персульфат калия</w:t>
      </w:r>
      <w:r w:rsidR="000D5E89" w:rsidRPr="000D5E89">
        <w:rPr>
          <w:rFonts w:ascii="Times New Roman" w:hAnsi="Times New Roman" w:cs="Times New Roman"/>
          <w:sz w:val="28"/>
          <w:szCs w:val="24"/>
          <w:lang w:val="kk-KZ"/>
        </w:rPr>
        <w:t xml:space="preserve">, </w:t>
      </w:r>
    </w:p>
    <w:p w14:paraId="2C653DE8" w14:textId="6FEC85D8" w:rsidR="008A0AE5" w:rsidRPr="00A614CF" w:rsidRDefault="00CD57E4" w:rsidP="008A0AE5">
      <w:pPr>
        <w:pStyle w:val="a4"/>
        <w:numPr>
          <w:ilvl w:val="0"/>
          <w:numId w:val="25"/>
        </w:numPr>
        <w:tabs>
          <w:tab w:val="left" w:pos="567"/>
        </w:tabs>
        <w:spacing w:after="0" w:line="240" w:lineRule="auto"/>
        <w:ind w:left="0" w:firstLine="0"/>
        <w:jc w:val="both"/>
        <w:rPr>
          <w:rFonts w:ascii="Times New Roman" w:hAnsi="Times New Roman" w:cs="Times New Roman"/>
          <w:sz w:val="28"/>
          <w:szCs w:val="24"/>
          <w:lang w:val="kk-KZ"/>
        </w:rPr>
      </w:pPr>
      <w:r w:rsidRPr="00A614CF">
        <w:rPr>
          <w:rFonts w:ascii="Times New Roman" w:hAnsi="Times New Roman" w:cs="Times New Roman"/>
          <w:sz w:val="28"/>
          <w:szCs w:val="24"/>
          <w:lang w:val="kk-KZ"/>
        </w:rPr>
        <w:t>хлорид натрия</w:t>
      </w:r>
      <w:r w:rsidR="000D5E89">
        <w:rPr>
          <w:rFonts w:ascii="Times New Roman" w:hAnsi="Times New Roman" w:cs="Times New Roman"/>
          <w:sz w:val="28"/>
          <w:szCs w:val="24"/>
          <w:lang w:val="en-US"/>
        </w:rPr>
        <w:t xml:space="preserve">, </w:t>
      </w:r>
    </w:p>
    <w:p w14:paraId="7A2214C3" w14:textId="425AC142" w:rsidR="00FE1906" w:rsidRPr="00A614CF" w:rsidRDefault="00BC0948" w:rsidP="008A0AE5">
      <w:pPr>
        <w:pStyle w:val="a4"/>
        <w:numPr>
          <w:ilvl w:val="0"/>
          <w:numId w:val="25"/>
        </w:numPr>
        <w:tabs>
          <w:tab w:val="left" w:pos="567"/>
        </w:tabs>
        <w:spacing w:after="0" w:line="240" w:lineRule="auto"/>
        <w:ind w:left="0" w:firstLine="0"/>
        <w:jc w:val="both"/>
        <w:rPr>
          <w:rFonts w:ascii="Times New Roman" w:hAnsi="Times New Roman" w:cs="Times New Roman"/>
          <w:sz w:val="28"/>
          <w:szCs w:val="24"/>
        </w:rPr>
      </w:pPr>
      <w:r w:rsidRPr="00A614CF">
        <w:rPr>
          <w:rFonts w:ascii="Times New Roman" w:hAnsi="Times New Roman" w:cs="Times New Roman"/>
          <w:sz w:val="28"/>
          <w:szCs w:val="24"/>
        </w:rPr>
        <w:t>образ</w:t>
      </w:r>
      <w:r w:rsidR="008A0AE5" w:rsidRPr="00A614CF">
        <w:rPr>
          <w:rFonts w:ascii="Times New Roman" w:hAnsi="Times New Roman" w:cs="Times New Roman"/>
          <w:sz w:val="28"/>
          <w:szCs w:val="24"/>
        </w:rPr>
        <w:t>цы</w:t>
      </w:r>
      <w:r w:rsidRPr="00A614CF">
        <w:rPr>
          <w:rFonts w:ascii="Times New Roman" w:hAnsi="Times New Roman" w:cs="Times New Roman"/>
          <w:sz w:val="28"/>
          <w:szCs w:val="24"/>
        </w:rPr>
        <w:t xml:space="preserve"> нефти</w:t>
      </w:r>
      <w:r w:rsidR="008A0AE5" w:rsidRPr="00A614CF">
        <w:rPr>
          <w:rFonts w:ascii="Times New Roman" w:hAnsi="Times New Roman" w:cs="Times New Roman"/>
          <w:sz w:val="28"/>
          <w:szCs w:val="24"/>
        </w:rPr>
        <w:t>, нефтепласта (песок) и</w:t>
      </w:r>
      <w:r w:rsidRPr="00A614CF">
        <w:rPr>
          <w:rFonts w:ascii="Times New Roman" w:hAnsi="Times New Roman" w:cs="Times New Roman"/>
          <w:sz w:val="28"/>
          <w:szCs w:val="24"/>
        </w:rPr>
        <w:t xml:space="preserve"> </w:t>
      </w:r>
      <w:r w:rsidR="00CD57E4">
        <w:rPr>
          <w:rFonts w:ascii="Times New Roman" w:hAnsi="Times New Roman" w:cs="Times New Roman"/>
          <w:sz w:val="28"/>
          <w:szCs w:val="24"/>
        </w:rPr>
        <w:t xml:space="preserve">пластовой </w:t>
      </w:r>
      <w:r w:rsidR="008A0AE5" w:rsidRPr="00A614CF">
        <w:rPr>
          <w:rFonts w:ascii="Times New Roman" w:hAnsi="Times New Roman" w:cs="Times New Roman"/>
          <w:sz w:val="28"/>
          <w:szCs w:val="24"/>
        </w:rPr>
        <w:t xml:space="preserve">воды взяты </w:t>
      </w:r>
      <w:r w:rsidR="00CD57E4">
        <w:rPr>
          <w:rFonts w:ascii="Times New Roman" w:hAnsi="Times New Roman" w:cs="Times New Roman"/>
          <w:sz w:val="28"/>
          <w:szCs w:val="24"/>
        </w:rPr>
        <w:t>на</w:t>
      </w:r>
      <w:r w:rsidR="008A0AE5" w:rsidRPr="00A614CF">
        <w:rPr>
          <w:rFonts w:ascii="Times New Roman" w:hAnsi="Times New Roman" w:cs="Times New Roman"/>
          <w:sz w:val="28"/>
          <w:szCs w:val="24"/>
        </w:rPr>
        <w:t xml:space="preserve"> </w:t>
      </w:r>
      <w:r w:rsidRPr="00A614CF">
        <w:rPr>
          <w:rFonts w:ascii="Times New Roman" w:hAnsi="Times New Roman" w:cs="Times New Roman"/>
          <w:sz w:val="28"/>
          <w:szCs w:val="24"/>
        </w:rPr>
        <w:t>казахстанско</w:t>
      </w:r>
      <w:r w:rsidR="00CD57E4">
        <w:rPr>
          <w:rFonts w:ascii="Times New Roman" w:hAnsi="Times New Roman" w:cs="Times New Roman"/>
          <w:sz w:val="28"/>
          <w:szCs w:val="24"/>
        </w:rPr>
        <w:t>м</w:t>
      </w:r>
      <w:r w:rsidRPr="00A614CF">
        <w:rPr>
          <w:rFonts w:ascii="Times New Roman" w:hAnsi="Times New Roman" w:cs="Times New Roman"/>
          <w:sz w:val="28"/>
          <w:szCs w:val="24"/>
        </w:rPr>
        <w:t xml:space="preserve"> месторождени</w:t>
      </w:r>
      <w:r w:rsidR="00CD57E4">
        <w:rPr>
          <w:rFonts w:ascii="Times New Roman" w:hAnsi="Times New Roman" w:cs="Times New Roman"/>
          <w:sz w:val="28"/>
          <w:szCs w:val="24"/>
        </w:rPr>
        <w:t>и</w:t>
      </w:r>
      <w:r w:rsidRPr="00A614CF">
        <w:rPr>
          <w:rFonts w:ascii="Times New Roman" w:hAnsi="Times New Roman" w:cs="Times New Roman"/>
          <w:sz w:val="28"/>
          <w:szCs w:val="24"/>
        </w:rPr>
        <w:t xml:space="preserve"> </w:t>
      </w:r>
      <w:r w:rsidR="008A0AE5" w:rsidRPr="00A614CF">
        <w:rPr>
          <w:rFonts w:ascii="Times New Roman" w:hAnsi="Times New Roman" w:cs="Times New Roman"/>
          <w:sz w:val="28"/>
          <w:szCs w:val="24"/>
        </w:rPr>
        <w:t>Каражанбас</w:t>
      </w:r>
      <w:r w:rsidR="00FE1906" w:rsidRPr="00A614CF">
        <w:rPr>
          <w:rFonts w:ascii="Times New Roman" w:hAnsi="Times New Roman" w:cs="Times New Roman"/>
          <w:sz w:val="28"/>
          <w:szCs w:val="24"/>
        </w:rPr>
        <w:t>.</w:t>
      </w:r>
    </w:p>
    <w:p w14:paraId="02BC55A9" w14:textId="77777777" w:rsidR="00BC0948" w:rsidRPr="00A614CF" w:rsidRDefault="00BC0948" w:rsidP="00D4609F">
      <w:pPr>
        <w:tabs>
          <w:tab w:val="left" w:pos="993"/>
        </w:tabs>
        <w:spacing w:after="0" w:line="240" w:lineRule="auto"/>
        <w:jc w:val="both"/>
        <w:rPr>
          <w:rFonts w:ascii="Times New Roman" w:hAnsi="Times New Roman" w:cs="Times New Roman"/>
          <w:sz w:val="28"/>
          <w:szCs w:val="24"/>
        </w:rPr>
      </w:pPr>
    </w:p>
    <w:p w14:paraId="39991DAC" w14:textId="596CDFD8" w:rsidR="00BF2C7A" w:rsidRPr="00A614CF" w:rsidRDefault="009C2AA8" w:rsidP="009C2AA8">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ab/>
      </w:r>
      <w:r w:rsidR="00BF2C7A" w:rsidRPr="00A614CF">
        <w:rPr>
          <w:rFonts w:ascii="Times New Roman" w:hAnsi="Times New Roman" w:cs="Times New Roman"/>
          <w:sz w:val="28"/>
          <w:szCs w:val="24"/>
        </w:rPr>
        <w:t xml:space="preserve">В работе использовались следующие приборы </w:t>
      </w:r>
      <w:r w:rsidR="008A0AE5" w:rsidRPr="00A614CF">
        <w:rPr>
          <w:rFonts w:ascii="Times New Roman" w:hAnsi="Times New Roman" w:cs="Times New Roman"/>
          <w:sz w:val="28"/>
          <w:szCs w:val="24"/>
        </w:rPr>
        <w:t xml:space="preserve">и </w:t>
      </w:r>
      <w:r w:rsidR="00BF2C7A" w:rsidRPr="00A614CF">
        <w:rPr>
          <w:rFonts w:ascii="Times New Roman" w:hAnsi="Times New Roman" w:cs="Times New Roman"/>
          <w:sz w:val="28"/>
          <w:szCs w:val="24"/>
        </w:rPr>
        <w:t xml:space="preserve">оборудования: </w:t>
      </w:r>
    </w:p>
    <w:p w14:paraId="42141671" w14:textId="2EB4CDDB" w:rsidR="00BF2C7A" w:rsidRPr="0053288A" w:rsidRDefault="00BC0948" w:rsidP="003C566F">
      <w:pPr>
        <w:pStyle w:val="a4"/>
        <w:numPr>
          <w:ilvl w:val="0"/>
          <w:numId w:val="25"/>
        </w:numPr>
        <w:tabs>
          <w:tab w:val="left" w:pos="567"/>
        </w:tabs>
        <w:spacing w:after="0" w:line="240" w:lineRule="auto"/>
        <w:ind w:left="0" w:firstLine="0"/>
        <w:jc w:val="both"/>
        <w:rPr>
          <w:rFonts w:ascii="Times New Roman" w:hAnsi="Times New Roman" w:cs="Times New Roman"/>
          <w:sz w:val="28"/>
          <w:szCs w:val="24"/>
        </w:rPr>
      </w:pPr>
      <w:r w:rsidRPr="00A614CF">
        <w:rPr>
          <w:rFonts w:ascii="Times New Roman" w:hAnsi="Times New Roman" w:cs="Times New Roman"/>
          <w:sz w:val="28"/>
          <w:szCs w:val="24"/>
        </w:rPr>
        <w:t>д</w:t>
      </w:r>
      <w:r w:rsidR="00E6199F" w:rsidRPr="00A614CF">
        <w:rPr>
          <w:rFonts w:ascii="Times New Roman" w:hAnsi="Times New Roman" w:cs="Times New Roman"/>
          <w:sz w:val="28"/>
          <w:szCs w:val="24"/>
        </w:rPr>
        <w:t>ля определ</w:t>
      </w:r>
      <w:r w:rsidR="00BF2C7A" w:rsidRPr="00A614CF">
        <w:rPr>
          <w:rFonts w:ascii="Times New Roman" w:hAnsi="Times New Roman" w:cs="Times New Roman"/>
          <w:sz w:val="28"/>
          <w:szCs w:val="24"/>
        </w:rPr>
        <w:t>е</w:t>
      </w:r>
      <w:r w:rsidR="00E6199F" w:rsidRPr="00A614CF">
        <w:rPr>
          <w:rFonts w:ascii="Times New Roman" w:hAnsi="Times New Roman" w:cs="Times New Roman"/>
          <w:sz w:val="28"/>
          <w:szCs w:val="24"/>
        </w:rPr>
        <w:t xml:space="preserve">ния функциональных групп вещества применялся </w:t>
      </w:r>
      <w:r w:rsidR="002C6E2E" w:rsidRPr="00A614CF">
        <w:rPr>
          <w:rFonts w:ascii="Times New Roman" w:hAnsi="Times New Roman" w:cs="Times New Roman"/>
          <w:sz w:val="28"/>
          <w:szCs w:val="24"/>
        </w:rPr>
        <w:t>ИК</w:t>
      </w:r>
      <w:r w:rsidR="00E6199F" w:rsidRPr="00A614CF">
        <w:rPr>
          <w:rFonts w:ascii="Times New Roman" w:hAnsi="Times New Roman" w:cs="Times New Roman"/>
          <w:sz w:val="28"/>
          <w:szCs w:val="24"/>
        </w:rPr>
        <w:t xml:space="preserve">-Фурье </w:t>
      </w:r>
      <w:r w:rsidR="00E6199F" w:rsidRPr="0053288A">
        <w:rPr>
          <w:rFonts w:ascii="Times New Roman" w:hAnsi="Times New Roman" w:cs="Times New Roman"/>
          <w:sz w:val="28"/>
          <w:szCs w:val="24"/>
        </w:rPr>
        <w:t xml:space="preserve">спектрометр </w:t>
      </w:r>
      <w:r w:rsidR="00E6199F" w:rsidRPr="0053288A">
        <w:rPr>
          <w:rFonts w:ascii="Times New Roman" w:hAnsi="Times New Roman" w:cs="Times New Roman"/>
          <w:sz w:val="28"/>
          <w:szCs w:val="24"/>
          <w:lang w:val="en-US"/>
        </w:rPr>
        <w:t>BRUKER</w:t>
      </w:r>
      <w:r w:rsidR="00BF2C7A" w:rsidRPr="0053288A">
        <w:rPr>
          <w:rFonts w:ascii="Times New Roman" w:hAnsi="Times New Roman" w:cs="Times New Roman"/>
          <w:sz w:val="28"/>
          <w:szCs w:val="24"/>
        </w:rPr>
        <w:t>.</w:t>
      </w:r>
    </w:p>
    <w:p w14:paraId="694A0BF8" w14:textId="24F95865" w:rsidR="00CD57E4" w:rsidRPr="0053288A" w:rsidRDefault="006538A7" w:rsidP="003C566F">
      <w:pPr>
        <w:pStyle w:val="a4"/>
        <w:numPr>
          <w:ilvl w:val="0"/>
          <w:numId w:val="25"/>
        </w:numPr>
        <w:tabs>
          <w:tab w:val="left" w:pos="567"/>
        </w:tabs>
        <w:spacing w:after="0" w:line="240" w:lineRule="auto"/>
        <w:ind w:left="0" w:firstLine="0"/>
        <w:jc w:val="both"/>
        <w:rPr>
          <w:rFonts w:ascii="Times New Roman" w:hAnsi="Times New Roman" w:cs="Times New Roman"/>
          <w:sz w:val="28"/>
          <w:szCs w:val="24"/>
        </w:rPr>
      </w:pPr>
      <w:r>
        <w:rPr>
          <w:rFonts w:ascii="Times New Roman" w:hAnsi="Times New Roman" w:cs="Times New Roman"/>
          <w:sz w:val="28"/>
          <w:szCs w:val="24"/>
        </w:rPr>
        <w:t>д</w:t>
      </w:r>
      <w:r w:rsidR="00CD57E4" w:rsidRPr="0053288A">
        <w:rPr>
          <w:rFonts w:ascii="Times New Roman" w:hAnsi="Times New Roman" w:cs="Times New Roman"/>
          <w:sz w:val="28"/>
          <w:szCs w:val="24"/>
        </w:rPr>
        <w:t xml:space="preserve">ля определения структуры сополимера – </w:t>
      </w:r>
      <w:r w:rsidR="00173246" w:rsidRPr="0053288A">
        <w:rPr>
          <w:rFonts w:ascii="Times New Roman" w:hAnsi="Times New Roman" w:cs="Times New Roman"/>
          <w:sz w:val="28"/>
          <w:szCs w:val="24"/>
        </w:rPr>
        <w:t>ядерно-магнитн</w:t>
      </w:r>
      <w:r w:rsidR="00BE7A2B" w:rsidRPr="0053288A">
        <w:rPr>
          <w:rFonts w:ascii="Times New Roman" w:hAnsi="Times New Roman" w:cs="Times New Roman"/>
          <w:sz w:val="28"/>
          <w:szCs w:val="24"/>
        </w:rPr>
        <w:t xml:space="preserve">ый </w:t>
      </w:r>
      <w:proofErr w:type="spellStart"/>
      <w:r w:rsidR="00BE7A2B" w:rsidRPr="0053288A">
        <w:rPr>
          <w:rFonts w:ascii="Times New Roman" w:hAnsi="Times New Roman" w:cs="Times New Roman"/>
          <w:sz w:val="28"/>
          <w:szCs w:val="24"/>
        </w:rPr>
        <w:t>резононансный</w:t>
      </w:r>
      <w:proofErr w:type="spellEnd"/>
      <w:r w:rsidR="00BE7A2B" w:rsidRPr="0053288A">
        <w:rPr>
          <w:rFonts w:ascii="Times New Roman" w:hAnsi="Times New Roman" w:cs="Times New Roman"/>
          <w:sz w:val="28"/>
          <w:szCs w:val="24"/>
        </w:rPr>
        <w:t xml:space="preserve"> спектрометр</w:t>
      </w:r>
      <w:r w:rsidR="0026714F" w:rsidRPr="0053288A">
        <w:rPr>
          <w:rFonts w:ascii="Times New Roman" w:hAnsi="Times New Roman" w:cs="Times New Roman"/>
          <w:sz w:val="28"/>
          <w:szCs w:val="24"/>
        </w:rPr>
        <w:t xml:space="preserve"> </w:t>
      </w:r>
      <w:r w:rsidR="0026714F" w:rsidRPr="0053288A">
        <w:rPr>
          <w:rFonts w:ascii="Times New Roman" w:hAnsi="Times New Roman" w:cs="Times New Roman"/>
          <w:sz w:val="28"/>
          <w:szCs w:val="24"/>
          <w:lang w:val="en-US"/>
        </w:rPr>
        <w:t>JNM</w:t>
      </w:r>
      <w:r w:rsidR="0026714F" w:rsidRPr="0053288A">
        <w:rPr>
          <w:rFonts w:ascii="Times New Roman" w:hAnsi="Times New Roman" w:cs="Times New Roman"/>
          <w:sz w:val="28"/>
          <w:szCs w:val="24"/>
        </w:rPr>
        <w:t>-</w:t>
      </w:r>
      <w:r w:rsidR="0026714F" w:rsidRPr="0053288A">
        <w:rPr>
          <w:rFonts w:ascii="Times New Roman" w:hAnsi="Times New Roman" w:cs="Times New Roman"/>
          <w:sz w:val="28"/>
          <w:szCs w:val="24"/>
          <w:lang w:val="en-US"/>
        </w:rPr>
        <w:t>ECA</w:t>
      </w:r>
      <w:r w:rsidR="0026714F" w:rsidRPr="0053288A">
        <w:rPr>
          <w:rFonts w:ascii="Times New Roman" w:hAnsi="Times New Roman" w:cs="Times New Roman"/>
          <w:sz w:val="28"/>
          <w:szCs w:val="24"/>
        </w:rPr>
        <w:t xml:space="preserve"> </w:t>
      </w:r>
      <w:proofErr w:type="spellStart"/>
      <w:r w:rsidR="0026714F" w:rsidRPr="0053288A">
        <w:rPr>
          <w:rFonts w:ascii="Times New Roman" w:hAnsi="Times New Roman" w:cs="Times New Roman"/>
          <w:sz w:val="28"/>
          <w:szCs w:val="24"/>
          <w:lang w:val="en-US"/>
        </w:rPr>
        <w:t>Jeol</w:t>
      </w:r>
      <w:proofErr w:type="spellEnd"/>
      <w:r w:rsidR="0026714F" w:rsidRPr="0053288A">
        <w:rPr>
          <w:rFonts w:ascii="Times New Roman" w:hAnsi="Times New Roman" w:cs="Times New Roman"/>
          <w:sz w:val="28"/>
          <w:szCs w:val="24"/>
        </w:rPr>
        <w:t xml:space="preserve"> 400</w:t>
      </w:r>
      <w:r w:rsidR="00CD57E4" w:rsidRPr="0053288A">
        <w:rPr>
          <w:rFonts w:ascii="Times New Roman" w:hAnsi="Times New Roman" w:cs="Times New Roman"/>
          <w:sz w:val="28"/>
          <w:szCs w:val="24"/>
        </w:rPr>
        <w:t>.</w:t>
      </w:r>
    </w:p>
    <w:p w14:paraId="17ADC76B" w14:textId="175288E0" w:rsidR="00BF2C7A" w:rsidRPr="00A614CF" w:rsidRDefault="00BC0948" w:rsidP="003C566F">
      <w:pPr>
        <w:pStyle w:val="a4"/>
        <w:numPr>
          <w:ilvl w:val="0"/>
          <w:numId w:val="25"/>
        </w:numPr>
        <w:tabs>
          <w:tab w:val="left" w:pos="567"/>
        </w:tabs>
        <w:spacing w:after="0" w:line="240" w:lineRule="auto"/>
        <w:ind w:left="0" w:firstLine="0"/>
        <w:jc w:val="both"/>
        <w:rPr>
          <w:rFonts w:ascii="Times New Roman" w:hAnsi="Times New Roman" w:cs="Times New Roman"/>
          <w:sz w:val="28"/>
          <w:szCs w:val="24"/>
        </w:rPr>
      </w:pPr>
      <w:r w:rsidRPr="00A614CF">
        <w:rPr>
          <w:rFonts w:ascii="Times New Roman" w:hAnsi="Times New Roman" w:cs="Times New Roman"/>
          <w:sz w:val="28"/>
          <w:szCs w:val="24"/>
        </w:rPr>
        <w:t>д</w:t>
      </w:r>
      <w:r w:rsidR="00E6199F" w:rsidRPr="00A614CF">
        <w:rPr>
          <w:rFonts w:ascii="Times New Roman" w:hAnsi="Times New Roman" w:cs="Times New Roman"/>
          <w:sz w:val="28"/>
          <w:szCs w:val="24"/>
        </w:rPr>
        <w:t>ля определения межфазного натяжения применялся тензиометр</w:t>
      </w:r>
      <w:r w:rsidR="00FE0DEF" w:rsidRPr="00A614CF">
        <w:rPr>
          <w:rFonts w:ascii="Times New Roman" w:hAnsi="Times New Roman" w:cs="Times New Roman"/>
          <w:sz w:val="28"/>
          <w:szCs w:val="24"/>
        </w:rPr>
        <w:t xml:space="preserve"> </w:t>
      </w:r>
      <w:r w:rsidR="00CB068B" w:rsidRPr="00A614CF">
        <w:rPr>
          <w:rFonts w:ascii="Times New Roman" w:hAnsi="Times New Roman" w:cs="Times New Roman"/>
          <w:sz w:val="28"/>
          <w:szCs w:val="24"/>
        </w:rPr>
        <w:t xml:space="preserve">KRUSS серии K20 </w:t>
      </w:r>
      <w:proofErr w:type="spellStart"/>
      <w:r w:rsidR="00CB068B" w:rsidRPr="00A614CF">
        <w:rPr>
          <w:rFonts w:ascii="Times New Roman" w:hAnsi="Times New Roman" w:cs="Times New Roman"/>
          <w:sz w:val="28"/>
          <w:szCs w:val="24"/>
        </w:rPr>
        <w:t>Easy</w:t>
      </w:r>
      <w:proofErr w:type="spellEnd"/>
      <w:r w:rsidR="00CB068B" w:rsidRPr="00A614CF">
        <w:rPr>
          <w:rFonts w:ascii="Times New Roman" w:hAnsi="Times New Roman" w:cs="Times New Roman"/>
          <w:sz w:val="28"/>
          <w:szCs w:val="24"/>
        </w:rPr>
        <w:t xml:space="preserve"> </w:t>
      </w:r>
      <w:proofErr w:type="spellStart"/>
      <w:r w:rsidR="00CB068B" w:rsidRPr="00A614CF">
        <w:rPr>
          <w:rFonts w:ascii="Times New Roman" w:hAnsi="Times New Roman" w:cs="Times New Roman"/>
          <w:sz w:val="28"/>
          <w:szCs w:val="24"/>
        </w:rPr>
        <w:t>Dyne</w:t>
      </w:r>
      <w:proofErr w:type="spellEnd"/>
      <w:r w:rsidR="00BF2C7A" w:rsidRPr="00A614CF">
        <w:rPr>
          <w:rFonts w:ascii="Times New Roman" w:hAnsi="Times New Roman" w:cs="Times New Roman"/>
          <w:sz w:val="28"/>
          <w:szCs w:val="24"/>
        </w:rPr>
        <w:t>.</w:t>
      </w:r>
    </w:p>
    <w:p w14:paraId="29F6CBBC" w14:textId="2912DE09" w:rsidR="008A0AE5" w:rsidRPr="00BE7A2B" w:rsidRDefault="00BC0948" w:rsidP="003C566F">
      <w:pPr>
        <w:pStyle w:val="a4"/>
        <w:numPr>
          <w:ilvl w:val="0"/>
          <w:numId w:val="25"/>
        </w:numPr>
        <w:tabs>
          <w:tab w:val="left" w:pos="567"/>
        </w:tabs>
        <w:spacing w:after="0" w:line="240" w:lineRule="auto"/>
        <w:ind w:left="0" w:firstLine="0"/>
        <w:jc w:val="both"/>
        <w:rPr>
          <w:rFonts w:ascii="Times New Roman" w:hAnsi="Times New Roman" w:cs="Times New Roman"/>
          <w:sz w:val="28"/>
          <w:szCs w:val="24"/>
        </w:rPr>
      </w:pPr>
      <w:r w:rsidRPr="00A614CF">
        <w:rPr>
          <w:rFonts w:ascii="Times New Roman" w:hAnsi="Times New Roman" w:cs="Times New Roman"/>
          <w:sz w:val="28"/>
          <w:szCs w:val="24"/>
        </w:rPr>
        <w:t>р</w:t>
      </w:r>
      <w:r w:rsidR="002465FC" w:rsidRPr="00A614CF">
        <w:rPr>
          <w:rFonts w:ascii="Times New Roman" w:hAnsi="Times New Roman" w:cs="Times New Roman"/>
          <w:sz w:val="28"/>
          <w:szCs w:val="24"/>
        </w:rPr>
        <w:t xml:space="preserve">еологические свойства были определены на ротационном реометре </w:t>
      </w:r>
      <w:proofErr w:type="spellStart"/>
      <w:r w:rsidR="002465FC" w:rsidRPr="00BE7A2B">
        <w:rPr>
          <w:rFonts w:ascii="Times New Roman" w:hAnsi="Times New Roman" w:cs="Times New Roman"/>
          <w:sz w:val="28"/>
          <w:szCs w:val="24"/>
        </w:rPr>
        <w:t>Rheolab</w:t>
      </w:r>
      <w:proofErr w:type="spellEnd"/>
      <w:r w:rsidR="002465FC" w:rsidRPr="00BE7A2B">
        <w:rPr>
          <w:rFonts w:ascii="Times New Roman" w:hAnsi="Times New Roman" w:cs="Times New Roman"/>
          <w:sz w:val="28"/>
          <w:szCs w:val="24"/>
        </w:rPr>
        <w:t xml:space="preserve"> QC</w:t>
      </w:r>
      <w:r w:rsidR="00FE0DEF" w:rsidRPr="00BE7A2B">
        <w:rPr>
          <w:rFonts w:ascii="Times New Roman" w:hAnsi="Times New Roman" w:cs="Times New Roman"/>
          <w:sz w:val="28"/>
          <w:szCs w:val="24"/>
        </w:rPr>
        <w:t>.</w:t>
      </w:r>
      <w:r w:rsidR="002465FC" w:rsidRPr="00BE7A2B">
        <w:rPr>
          <w:rFonts w:ascii="Times New Roman" w:hAnsi="Times New Roman" w:cs="Times New Roman"/>
          <w:sz w:val="28"/>
          <w:szCs w:val="24"/>
        </w:rPr>
        <w:t xml:space="preserve"> </w:t>
      </w:r>
    </w:p>
    <w:p w14:paraId="53DCD729" w14:textId="058FE81D" w:rsidR="00CD57E4" w:rsidRPr="00BE7A2B" w:rsidRDefault="006538A7" w:rsidP="003C566F">
      <w:pPr>
        <w:pStyle w:val="a4"/>
        <w:numPr>
          <w:ilvl w:val="0"/>
          <w:numId w:val="25"/>
        </w:numPr>
        <w:tabs>
          <w:tab w:val="left" w:pos="567"/>
        </w:tabs>
        <w:spacing w:after="0" w:line="240" w:lineRule="auto"/>
        <w:ind w:left="0" w:firstLine="0"/>
        <w:jc w:val="both"/>
        <w:rPr>
          <w:rFonts w:ascii="Times New Roman" w:hAnsi="Times New Roman" w:cs="Times New Roman"/>
          <w:sz w:val="28"/>
          <w:szCs w:val="24"/>
        </w:rPr>
      </w:pPr>
      <w:r>
        <w:rPr>
          <w:rFonts w:ascii="Times New Roman" w:hAnsi="Times New Roman" w:cs="Times New Roman"/>
          <w:sz w:val="28"/>
          <w:szCs w:val="24"/>
        </w:rPr>
        <w:t>д</w:t>
      </w:r>
      <w:r w:rsidR="00AB1C00" w:rsidRPr="00BE7A2B">
        <w:rPr>
          <w:rFonts w:ascii="Times New Roman" w:hAnsi="Times New Roman" w:cs="Times New Roman"/>
          <w:sz w:val="28"/>
          <w:szCs w:val="24"/>
        </w:rPr>
        <w:t>ля определения т</w:t>
      </w:r>
      <w:r w:rsidR="00CD57E4" w:rsidRPr="00BE7A2B">
        <w:rPr>
          <w:rFonts w:ascii="Times New Roman" w:hAnsi="Times New Roman" w:cs="Times New Roman"/>
          <w:sz w:val="28"/>
          <w:szCs w:val="24"/>
        </w:rPr>
        <w:t>оксичност</w:t>
      </w:r>
      <w:r w:rsidR="00AB1C00" w:rsidRPr="00BE7A2B">
        <w:rPr>
          <w:rFonts w:ascii="Times New Roman" w:hAnsi="Times New Roman" w:cs="Times New Roman"/>
          <w:sz w:val="28"/>
          <w:szCs w:val="24"/>
        </w:rPr>
        <w:t xml:space="preserve">и был использован метод </w:t>
      </w:r>
      <w:r w:rsidR="00A211CF" w:rsidRPr="00BE7A2B">
        <w:rPr>
          <w:rFonts w:ascii="Times New Roman" w:hAnsi="Times New Roman" w:cs="Times New Roman"/>
          <w:sz w:val="28"/>
          <w:szCs w:val="24"/>
        </w:rPr>
        <w:t>биотестирования на тест-о</w:t>
      </w:r>
      <w:r>
        <w:rPr>
          <w:rFonts w:ascii="Times New Roman" w:hAnsi="Times New Roman" w:cs="Times New Roman"/>
          <w:sz w:val="28"/>
          <w:szCs w:val="24"/>
        </w:rPr>
        <w:t>9</w:t>
      </w:r>
      <w:r w:rsidR="00A211CF" w:rsidRPr="00BE7A2B">
        <w:rPr>
          <w:rFonts w:ascii="Times New Roman" w:hAnsi="Times New Roman" w:cs="Times New Roman"/>
          <w:sz w:val="28"/>
          <w:szCs w:val="24"/>
        </w:rPr>
        <w:t>бъектах</w:t>
      </w:r>
      <w:r w:rsidR="00A17A9F">
        <w:rPr>
          <w:rFonts w:ascii="Times New Roman" w:hAnsi="Times New Roman" w:cs="Times New Roman"/>
          <w:sz w:val="28"/>
          <w:szCs w:val="24"/>
        </w:rPr>
        <w:t xml:space="preserve"> по ГОСТ </w:t>
      </w:r>
      <w:r w:rsidR="00A17A9F">
        <w:rPr>
          <w:rFonts w:ascii="Times New Roman" w:hAnsi="Times New Roman" w:cs="Times New Roman"/>
          <w:sz w:val="28"/>
          <w:szCs w:val="24"/>
          <w:lang w:val="en-US"/>
        </w:rPr>
        <w:t>ISO</w:t>
      </w:r>
      <w:r w:rsidR="00A17A9F" w:rsidRPr="00A17A9F">
        <w:rPr>
          <w:rFonts w:ascii="Times New Roman" w:hAnsi="Times New Roman" w:cs="Times New Roman"/>
          <w:sz w:val="28"/>
          <w:szCs w:val="24"/>
        </w:rPr>
        <w:t xml:space="preserve"> 10993-11-2011</w:t>
      </w:r>
      <w:r w:rsidR="00A211CF" w:rsidRPr="00BE7A2B">
        <w:rPr>
          <w:rFonts w:ascii="Times New Roman" w:hAnsi="Times New Roman" w:cs="Times New Roman"/>
          <w:sz w:val="28"/>
          <w:szCs w:val="24"/>
        </w:rPr>
        <w:t>.</w:t>
      </w:r>
      <w:r w:rsidR="00CD57E4" w:rsidRPr="00BE7A2B">
        <w:rPr>
          <w:rFonts w:ascii="Times New Roman" w:hAnsi="Times New Roman" w:cs="Times New Roman"/>
          <w:sz w:val="28"/>
          <w:szCs w:val="24"/>
        </w:rPr>
        <w:t xml:space="preserve"> </w:t>
      </w:r>
    </w:p>
    <w:p w14:paraId="4E88B01E" w14:textId="48DA0CFE" w:rsidR="00FA5167" w:rsidRPr="00A614CF" w:rsidRDefault="00343806" w:rsidP="003C566F">
      <w:pPr>
        <w:pStyle w:val="a4"/>
        <w:numPr>
          <w:ilvl w:val="0"/>
          <w:numId w:val="25"/>
        </w:numPr>
        <w:tabs>
          <w:tab w:val="left" w:pos="567"/>
        </w:tabs>
        <w:spacing w:after="0" w:line="240" w:lineRule="auto"/>
        <w:ind w:left="0" w:firstLine="0"/>
        <w:jc w:val="both"/>
        <w:rPr>
          <w:rFonts w:ascii="Times New Roman" w:hAnsi="Times New Roman" w:cs="Times New Roman"/>
          <w:sz w:val="28"/>
          <w:szCs w:val="24"/>
        </w:rPr>
      </w:pPr>
      <w:r>
        <w:rPr>
          <w:rFonts w:ascii="Times New Roman" w:hAnsi="Times New Roman" w:cs="Times New Roman"/>
          <w:sz w:val="28"/>
          <w:szCs w:val="24"/>
        </w:rPr>
        <w:t>р</w:t>
      </w:r>
      <w:r w:rsidR="002465FC" w:rsidRPr="00A614CF">
        <w:rPr>
          <w:rFonts w:ascii="Times New Roman" w:hAnsi="Times New Roman" w:cs="Times New Roman"/>
          <w:sz w:val="28"/>
          <w:szCs w:val="24"/>
        </w:rPr>
        <w:t>азмеры частиц определены</w:t>
      </w:r>
      <w:r w:rsidR="00E6199F" w:rsidRPr="00A614CF">
        <w:rPr>
          <w:rFonts w:ascii="Times New Roman" w:hAnsi="Times New Roman" w:cs="Times New Roman"/>
          <w:sz w:val="28"/>
          <w:szCs w:val="24"/>
        </w:rPr>
        <w:t xml:space="preserve"> </w:t>
      </w:r>
      <w:r w:rsidR="002465FC" w:rsidRPr="00A614CF">
        <w:rPr>
          <w:rFonts w:ascii="Times New Roman" w:hAnsi="Times New Roman" w:cs="Times New Roman"/>
          <w:sz w:val="28"/>
          <w:szCs w:val="24"/>
        </w:rPr>
        <w:t xml:space="preserve">на </w:t>
      </w:r>
      <w:r w:rsidR="00703199" w:rsidRPr="00A614CF">
        <w:rPr>
          <w:rFonts w:ascii="Times New Roman" w:hAnsi="Times New Roman" w:cs="Times New Roman"/>
          <w:sz w:val="28"/>
          <w:szCs w:val="24"/>
        </w:rPr>
        <w:t>приборе д</w:t>
      </w:r>
      <w:r w:rsidR="002465FC" w:rsidRPr="00A614CF">
        <w:rPr>
          <w:rFonts w:ascii="Times New Roman" w:hAnsi="Times New Roman" w:cs="Times New Roman"/>
          <w:sz w:val="28"/>
          <w:szCs w:val="24"/>
        </w:rPr>
        <w:t>инамическо</w:t>
      </w:r>
      <w:r w:rsidR="00703199" w:rsidRPr="00A614CF">
        <w:rPr>
          <w:rFonts w:ascii="Times New Roman" w:hAnsi="Times New Roman" w:cs="Times New Roman"/>
          <w:sz w:val="28"/>
          <w:szCs w:val="24"/>
        </w:rPr>
        <w:t>го</w:t>
      </w:r>
      <w:r w:rsidR="002465FC" w:rsidRPr="00A614CF">
        <w:rPr>
          <w:rFonts w:ascii="Times New Roman" w:hAnsi="Times New Roman" w:cs="Times New Roman"/>
          <w:sz w:val="28"/>
          <w:szCs w:val="24"/>
        </w:rPr>
        <w:t xml:space="preserve"> лазерн</w:t>
      </w:r>
      <w:r w:rsidR="00703199" w:rsidRPr="00A614CF">
        <w:rPr>
          <w:rFonts w:ascii="Times New Roman" w:hAnsi="Times New Roman" w:cs="Times New Roman"/>
          <w:sz w:val="28"/>
          <w:szCs w:val="24"/>
        </w:rPr>
        <w:t>ого светорассеяния</w:t>
      </w:r>
      <w:r w:rsidR="002465FC" w:rsidRPr="00A614CF">
        <w:rPr>
          <w:rFonts w:ascii="Times New Roman" w:hAnsi="Times New Roman" w:cs="Times New Roman"/>
          <w:sz w:val="28"/>
          <w:szCs w:val="24"/>
        </w:rPr>
        <w:t xml:space="preserve"> </w:t>
      </w:r>
      <w:proofErr w:type="spellStart"/>
      <w:r w:rsidR="002465FC" w:rsidRPr="00A614CF">
        <w:rPr>
          <w:rFonts w:ascii="Times New Roman" w:hAnsi="Times New Roman" w:cs="Times New Roman"/>
          <w:sz w:val="28"/>
          <w:szCs w:val="24"/>
        </w:rPr>
        <w:t>Malv</w:t>
      </w:r>
      <w:r w:rsidR="00703199" w:rsidRPr="00A614CF">
        <w:rPr>
          <w:rFonts w:ascii="Times New Roman" w:hAnsi="Times New Roman" w:cs="Times New Roman"/>
          <w:sz w:val="28"/>
          <w:szCs w:val="24"/>
        </w:rPr>
        <w:t>ern</w:t>
      </w:r>
      <w:proofErr w:type="spellEnd"/>
      <w:r w:rsidR="00703199" w:rsidRPr="00A614CF">
        <w:rPr>
          <w:rFonts w:ascii="Times New Roman" w:hAnsi="Times New Roman" w:cs="Times New Roman"/>
          <w:sz w:val="28"/>
          <w:szCs w:val="24"/>
        </w:rPr>
        <w:t xml:space="preserve"> </w:t>
      </w:r>
      <w:proofErr w:type="spellStart"/>
      <w:r w:rsidR="00703199" w:rsidRPr="00A614CF">
        <w:rPr>
          <w:rFonts w:ascii="Times New Roman" w:hAnsi="Times New Roman" w:cs="Times New Roman"/>
          <w:sz w:val="28"/>
          <w:szCs w:val="24"/>
        </w:rPr>
        <w:t>Zetasizer</w:t>
      </w:r>
      <w:proofErr w:type="spellEnd"/>
      <w:r w:rsidR="00703199" w:rsidRPr="00A614CF">
        <w:rPr>
          <w:rFonts w:ascii="Times New Roman" w:hAnsi="Times New Roman" w:cs="Times New Roman"/>
          <w:sz w:val="28"/>
          <w:szCs w:val="24"/>
        </w:rPr>
        <w:t xml:space="preserve"> </w:t>
      </w:r>
      <w:proofErr w:type="spellStart"/>
      <w:r w:rsidR="00703199" w:rsidRPr="00A614CF">
        <w:rPr>
          <w:rFonts w:ascii="Times New Roman" w:hAnsi="Times New Roman" w:cs="Times New Roman"/>
          <w:sz w:val="28"/>
          <w:szCs w:val="24"/>
        </w:rPr>
        <w:t>NanoZS</w:t>
      </w:r>
      <w:proofErr w:type="spellEnd"/>
      <w:r w:rsidR="00703199" w:rsidRPr="00A614CF">
        <w:rPr>
          <w:rFonts w:ascii="Times New Roman" w:hAnsi="Times New Roman" w:cs="Times New Roman"/>
          <w:sz w:val="28"/>
          <w:szCs w:val="24"/>
        </w:rPr>
        <w:t xml:space="preserve"> 90</w:t>
      </w:r>
      <w:r w:rsidR="00FA5167" w:rsidRPr="00A614CF">
        <w:rPr>
          <w:rFonts w:ascii="Times New Roman" w:hAnsi="Times New Roman" w:cs="Times New Roman"/>
          <w:sz w:val="28"/>
          <w:szCs w:val="24"/>
        </w:rPr>
        <w:t>.</w:t>
      </w:r>
    </w:p>
    <w:p w14:paraId="1524EF21" w14:textId="5D16CFEB" w:rsidR="00E6199F" w:rsidRPr="00A614CF" w:rsidRDefault="00BC0948" w:rsidP="003C566F">
      <w:pPr>
        <w:pStyle w:val="a4"/>
        <w:numPr>
          <w:ilvl w:val="0"/>
          <w:numId w:val="25"/>
        </w:numPr>
        <w:tabs>
          <w:tab w:val="left" w:pos="567"/>
        </w:tabs>
        <w:spacing w:after="0" w:line="240" w:lineRule="auto"/>
        <w:ind w:left="0" w:firstLine="0"/>
        <w:jc w:val="both"/>
        <w:rPr>
          <w:rFonts w:ascii="Times New Roman" w:hAnsi="Times New Roman" w:cs="Times New Roman"/>
          <w:sz w:val="28"/>
          <w:szCs w:val="24"/>
        </w:rPr>
      </w:pPr>
      <w:r w:rsidRPr="00A614CF">
        <w:rPr>
          <w:rFonts w:ascii="Times New Roman" w:hAnsi="Times New Roman" w:cs="Times New Roman"/>
          <w:sz w:val="28"/>
          <w:szCs w:val="24"/>
        </w:rPr>
        <w:t>р</w:t>
      </w:r>
      <w:r w:rsidR="00FE0DEF" w:rsidRPr="00A614CF">
        <w:rPr>
          <w:rFonts w:ascii="Times New Roman" w:hAnsi="Times New Roman" w:cs="Times New Roman"/>
          <w:sz w:val="28"/>
          <w:szCs w:val="24"/>
        </w:rPr>
        <w:t>азмеры капель в эмульсии определены с помощью сканирующего электронного микроскопа</w:t>
      </w:r>
      <w:r w:rsidR="00CB068B" w:rsidRPr="00A614CF">
        <w:rPr>
          <w:rFonts w:ascii="Times New Roman" w:hAnsi="Times New Roman" w:cs="Times New Roman"/>
          <w:sz w:val="28"/>
          <w:szCs w:val="24"/>
        </w:rPr>
        <w:t xml:space="preserve"> </w:t>
      </w:r>
      <w:proofErr w:type="spellStart"/>
      <w:r w:rsidR="00B816EA" w:rsidRPr="00A614CF">
        <w:rPr>
          <w:rFonts w:ascii="Times New Roman" w:hAnsi="Times New Roman" w:cs="Times New Roman"/>
          <w:sz w:val="28"/>
          <w:szCs w:val="24"/>
        </w:rPr>
        <w:t>Auriga</w:t>
      </w:r>
      <w:proofErr w:type="spellEnd"/>
      <w:r w:rsidR="00B816EA" w:rsidRPr="00A614CF">
        <w:rPr>
          <w:rFonts w:ascii="Times New Roman" w:hAnsi="Times New Roman" w:cs="Times New Roman"/>
          <w:sz w:val="28"/>
          <w:szCs w:val="24"/>
        </w:rPr>
        <w:t xml:space="preserve"> </w:t>
      </w:r>
      <w:proofErr w:type="spellStart"/>
      <w:r w:rsidR="00B816EA" w:rsidRPr="00A614CF">
        <w:rPr>
          <w:rFonts w:ascii="Times New Roman" w:hAnsi="Times New Roman" w:cs="Times New Roman"/>
          <w:sz w:val="28"/>
          <w:szCs w:val="24"/>
        </w:rPr>
        <w:t>Crossbeam</w:t>
      </w:r>
      <w:proofErr w:type="spellEnd"/>
      <w:r w:rsidR="00B816EA" w:rsidRPr="00A614CF">
        <w:rPr>
          <w:rFonts w:ascii="Times New Roman" w:hAnsi="Times New Roman" w:cs="Times New Roman"/>
          <w:sz w:val="28"/>
          <w:szCs w:val="24"/>
        </w:rPr>
        <w:t xml:space="preserve"> 540 </w:t>
      </w:r>
      <w:proofErr w:type="spellStart"/>
      <w:r w:rsidR="00B816EA" w:rsidRPr="00A614CF">
        <w:rPr>
          <w:rFonts w:ascii="Times New Roman" w:hAnsi="Times New Roman" w:cs="Times New Roman"/>
          <w:sz w:val="28"/>
          <w:szCs w:val="24"/>
        </w:rPr>
        <w:t>Carl</w:t>
      </w:r>
      <w:proofErr w:type="spellEnd"/>
      <w:r w:rsidR="00B816EA" w:rsidRPr="00A614CF">
        <w:rPr>
          <w:rFonts w:ascii="Times New Roman" w:hAnsi="Times New Roman" w:cs="Times New Roman"/>
          <w:sz w:val="28"/>
          <w:szCs w:val="24"/>
        </w:rPr>
        <w:t xml:space="preserve"> Zeiss</w:t>
      </w:r>
      <w:r w:rsidR="00703199" w:rsidRPr="00A614CF">
        <w:rPr>
          <w:rFonts w:ascii="Times New Roman" w:hAnsi="Times New Roman" w:cs="Times New Roman"/>
          <w:sz w:val="28"/>
          <w:szCs w:val="24"/>
        </w:rPr>
        <w:t xml:space="preserve">. </w:t>
      </w:r>
    </w:p>
    <w:p w14:paraId="6241D75F" w14:textId="7D92F45D" w:rsidR="008A0AE5" w:rsidRPr="00A614CF" w:rsidRDefault="00BC0948" w:rsidP="003C566F">
      <w:pPr>
        <w:pStyle w:val="a4"/>
        <w:numPr>
          <w:ilvl w:val="0"/>
          <w:numId w:val="25"/>
        </w:numPr>
        <w:tabs>
          <w:tab w:val="left" w:pos="567"/>
        </w:tabs>
        <w:spacing w:after="0" w:line="240" w:lineRule="auto"/>
        <w:ind w:left="0" w:firstLine="0"/>
        <w:jc w:val="both"/>
        <w:rPr>
          <w:rFonts w:ascii="Times New Roman" w:hAnsi="Times New Roman" w:cs="Times New Roman"/>
          <w:sz w:val="28"/>
          <w:szCs w:val="24"/>
        </w:rPr>
      </w:pPr>
      <w:r w:rsidRPr="00A614CF">
        <w:rPr>
          <w:rFonts w:ascii="Times New Roman" w:hAnsi="Times New Roman" w:cs="Times New Roman"/>
          <w:sz w:val="28"/>
          <w:szCs w:val="24"/>
        </w:rPr>
        <w:t>при модификации полимера применялись водяная баня-термостат, круглодонные колбы с м</w:t>
      </w:r>
      <w:r w:rsidR="008A0AE5" w:rsidRPr="00A614CF">
        <w:rPr>
          <w:rFonts w:ascii="Times New Roman" w:hAnsi="Times New Roman" w:cs="Times New Roman"/>
          <w:sz w:val="28"/>
          <w:szCs w:val="24"/>
        </w:rPr>
        <w:t>ешалкой.</w:t>
      </w:r>
    </w:p>
    <w:p w14:paraId="69F74C50" w14:textId="5EF39AB9" w:rsidR="008A0AE5" w:rsidRPr="00A614CF" w:rsidRDefault="00BC0948" w:rsidP="003C566F">
      <w:pPr>
        <w:pStyle w:val="a4"/>
        <w:numPr>
          <w:ilvl w:val="0"/>
          <w:numId w:val="25"/>
        </w:numPr>
        <w:tabs>
          <w:tab w:val="left" w:pos="567"/>
        </w:tabs>
        <w:spacing w:after="0" w:line="240" w:lineRule="auto"/>
        <w:ind w:left="0" w:firstLine="0"/>
        <w:jc w:val="both"/>
        <w:rPr>
          <w:rFonts w:ascii="Times New Roman" w:hAnsi="Times New Roman" w:cs="Times New Roman"/>
          <w:sz w:val="28"/>
          <w:szCs w:val="24"/>
        </w:rPr>
      </w:pPr>
      <w:r w:rsidRPr="00A614CF">
        <w:rPr>
          <w:rFonts w:ascii="Times New Roman" w:hAnsi="Times New Roman" w:cs="Times New Roman"/>
          <w:sz w:val="28"/>
          <w:szCs w:val="24"/>
        </w:rPr>
        <w:t>п</w:t>
      </w:r>
      <w:r w:rsidR="00703199" w:rsidRPr="00A614CF">
        <w:rPr>
          <w:rFonts w:ascii="Times New Roman" w:hAnsi="Times New Roman" w:cs="Times New Roman"/>
          <w:sz w:val="28"/>
          <w:szCs w:val="24"/>
        </w:rPr>
        <w:t xml:space="preserve">ри приготовлении эмульсии </w:t>
      </w:r>
      <w:r w:rsidRPr="00A614CF">
        <w:rPr>
          <w:rFonts w:ascii="Times New Roman" w:hAnsi="Times New Roman" w:cs="Times New Roman"/>
          <w:sz w:val="28"/>
          <w:szCs w:val="24"/>
        </w:rPr>
        <w:t>применял</w:t>
      </w:r>
      <w:r w:rsidR="008A0AE5" w:rsidRPr="00A614CF">
        <w:rPr>
          <w:rFonts w:ascii="Times New Roman" w:hAnsi="Times New Roman" w:cs="Times New Roman"/>
          <w:sz w:val="28"/>
          <w:szCs w:val="24"/>
        </w:rPr>
        <w:t>а</w:t>
      </w:r>
      <w:r w:rsidRPr="00A614CF">
        <w:rPr>
          <w:rFonts w:ascii="Times New Roman" w:hAnsi="Times New Roman" w:cs="Times New Roman"/>
          <w:sz w:val="28"/>
          <w:szCs w:val="24"/>
        </w:rPr>
        <w:t>сь</w:t>
      </w:r>
      <w:r w:rsidR="00BF2C7A" w:rsidRPr="00A614CF">
        <w:rPr>
          <w:rFonts w:ascii="Times New Roman" w:hAnsi="Times New Roman" w:cs="Times New Roman"/>
          <w:sz w:val="28"/>
          <w:szCs w:val="24"/>
        </w:rPr>
        <w:t xml:space="preserve"> магнитная мешалка </w:t>
      </w:r>
      <w:r w:rsidR="00815526" w:rsidRPr="00A614CF">
        <w:rPr>
          <w:rFonts w:ascii="Times New Roman" w:hAnsi="Times New Roman" w:cs="Times New Roman"/>
          <w:sz w:val="28"/>
          <w:szCs w:val="24"/>
          <w:lang w:val="en-US"/>
        </w:rPr>
        <w:t>DLAB</w:t>
      </w:r>
      <w:r w:rsidR="00815526" w:rsidRPr="00A614CF">
        <w:rPr>
          <w:rFonts w:ascii="Times New Roman" w:hAnsi="Times New Roman" w:cs="Times New Roman"/>
          <w:sz w:val="28"/>
          <w:szCs w:val="24"/>
        </w:rPr>
        <w:t xml:space="preserve"> </w:t>
      </w:r>
      <w:r w:rsidR="00815526" w:rsidRPr="00A614CF">
        <w:rPr>
          <w:rFonts w:ascii="Times New Roman" w:hAnsi="Times New Roman" w:cs="Times New Roman"/>
          <w:sz w:val="28"/>
          <w:szCs w:val="24"/>
          <w:lang w:val="en-US"/>
        </w:rPr>
        <w:t>MS</w:t>
      </w:r>
      <w:r w:rsidR="00815526" w:rsidRPr="00A614CF">
        <w:rPr>
          <w:rFonts w:ascii="Times New Roman" w:hAnsi="Times New Roman" w:cs="Times New Roman"/>
          <w:sz w:val="28"/>
          <w:szCs w:val="24"/>
        </w:rPr>
        <w:t>7-</w:t>
      </w:r>
      <w:r w:rsidR="00815526" w:rsidRPr="00A614CF">
        <w:rPr>
          <w:rFonts w:ascii="Times New Roman" w:hAnsi="Times New Roman" w:cs="Times New Roman"/>
          <w:sz w:val="28"/>
          <w:szCs w:val="24"/>
          <w:lang w:val="en-US"/>
        </w:rPr>
        <w:t>H</w:t>
      </w:r>
      <w:r w:rsidR="00815526" w:rsidRPr="00A614CF">
        <w:rPr>
          <w:rFonts w:ascii="Times New Roman" w:hAnsi="Times New Roman" w:cs="Times New Roman"/>
          <w:sz w:val="28"/>
          <w:szCs w:val="24"/>
        </w:rPr>
        <w:t>550-</w:t>
      </w:r>
      <w:r w:rsidR="00815526" w:rsidRPr="00A614CF">
        <w:rPr>
          <w:rFonts w:ascii="Times New Roman" w:hAnsi="Times New Roman" w:cs="Times New Roman"/>
          <w:sz w:val="28"/>
          <w:szCs w:val="24"/>
          <w:lang w:val="en-US"/>
        </w:rPr>
        <w:t>S</w:t>
      </w:r>
      <w:r w:rsidR="00FE797A" w:rsidRPr="00A614CF">
        <w:rPr>
          <w:rFonts w:ascii="Times New Roman" w:hAnsi="Times New Roman" w:cs="Times New Roman"/>
          <w:sz w:val="28"/>
          <w:szCs w:val="24"/>
        </w:rPr>
        <w:t xml:space="preserve"> </w:t>
      </w:r>
      <w:r w:rsidR="00815526" w:rsidRPr="00A614CF">
        <w:rPr>
          <w:rFonts w:ascii="Times New Roman" w:hAnsi="Times New Roman" w:cs="Times New Roman"/>
          <w:sz w:val="28"/>
          <w:szCs w:val="24"/>
        </w:rPr>
        <w:t>с максимальной скоростью вращения 15</w:t>
      </w:r>
      <w:r w:rsidR="00FE797A" w:rsidRPr="00A614CF">
        <w:rPr>
          <w:rFonts w:ascii="Times New Roman" w:hAnsi="Times New Roman" w:cs="Times New Roman"/>
          <w:sz w:val="28"/>
          <w:szCs w:val="24"/>
        </w:rPr>
        <w:t>00 об/мин</w:t>
      </w:r>
      <w:r w:rsidR="008A0AE5" w:rsidRPr="00A614CF">
        <w:rPr>
          <w:rFonts w:ascii="Times New Roman" w:hAnsi="Times New Roman" w:cs="Times New Roman"/>
          <w:sz w:val="28"/>
          <w:szCs w:val="24"/>
        </w:rPr>
        <w:t>.</w:t>
      </w:r>
    </w:p>
    <w:p w14:paraId="3D1F59EC" w14:textId="48BA9F53" w:rsidR="00BF2C7A" w:rsidRPr="00A614CF" w:rsidRDefault="00BC0948" w:rsidP="003C566F">
      <w:pPr>
        <w:pStyle w:val="a4"/>
        <w:numPr>
          <w:ilvl w:val="0"/>
          <w:numId w:val="25"/>
        </w:numPr>
        <w:tabs>
          <w:tab w:val="left" w:pos="567"/>
        </w:tabs>
        <w:spacing w:after="0" w:line="240" w:lineRule="auto"/>
        <w:ind w:left="0" w:firstLine="0"/>
        <w:jc w:val="both"/>
        <w:rPr>
          <w:rFonts w:ascii="Times New Roman" w:hAnsi="Times New Roman" w:cs="Times New Roman"/>
          <w:sz w:val="28"/>
          <w:szCs w:val="24"/>
        </w:rPr>
      </w:pPr>
      <w:r w:rsidRPr="00A614CF">
        <w:rPr>
          <w:rFonts w:ascii="Times New Roman" w:hAnsi="Times New Roman" w:cs="Times New Roman"/>
          <w:sz w:val="28"/>
          <w:szCs w:val="24"/>
        </w:rPr>
        <w:t>в</w:t>
      </w:r>
      <w:r w:rsidR="00694C76" w:rsidRPr="00A614CF">
        <w:rPr>
          <w:rFonts w:ascii="Times New Roman" w:hAnsi="Times New Roman" w:cs="Times New Roman"/>
          <w:sz w:val="28"/>
          <w:szCs w:val="24"/>
        </w:rPr>
        <w:t xml:space="preserve">ремя расслоения определено визуальным мониторингом каждого образца в стеклянных </w:t>
      </w:r>
      <w:r w:rsidR="008A0AE5" w:rsidRPr="00A614CF">
        <w:rPr>
          <w:rFonts w:ascii="Times New Roman" w:hAnsi="Times New Roman" w:cs="Times New Roman"/>
          <w:sz w:val="28"/>
          <w:szCs w:val="24"/>
        </w:rPr>
        <w:t xml:space="preserve">и пластмассовых </w:t>
      </w:r>
      <w:r w:rsidR="008723C4" w:rsidRPr="00A614CF">
        <w:rPr>
          <w:rFonts w:ascii="Times New Roman" w:hAnsi="Times New Roman" w:cs="Times New Roman"/>
          <w:sz w:val="28"/>
          <w:szCs w:val="24"/>
        </w:rPr>
        <w:t xml:space="preserve">мерных </w:t>
      </w:r>
      <w:r w:rsidR="00694C76" w:rsidRPr="00A614CF">
        <w:rPr>
          <w:rFonts w:ascii="Times New Roman" w:hAnsi="Times New Roman" w:cs="Times New Roman"/>
          <w:sz w:val="28"/>
          <w:szCs w:val="24"/>
        </w:rPr>
        <w:t>цилиндрах с делениями.</w:t>
      </w:r>
    </w:p>
    <w:p w14:paraId="10BA4AA0" w14:textId="2271C1CF" w:rsidR="008723C4" w:rsidRPr="00A614CF" w:rsidRDefault="00BC0948" w:rsidP="003C566F">
      <w:pPr>
        <w:pStyle w:val="a4"/>
        <w:numPr>
          <w:ilvl w:val="0"/>
          <w:numId w:val="25"/>
        </w:numPr>
        <w:tabs>
          <w:tab w:val="left" w:pos="567"/>
        </w:tabs>
        <w:spacing w:after="0" w:line="240" w:lineRule="auto"/>
        <w:ind w:left="0" w:firstLine="0"/>
        <w:jc w:val="both"/>
        <w:rPr>
          <w:rFonts w:ascii="Times New Roman" w:hAnsi="Times New Roman" w:cs="Times New Roman"/>
          <w:sz w:val="28"/>
          <w:szCs w:val="24"/>
        </w:rPr>
      </w:pPr>
      <w:r w:rsidRPr="00A614CF">
        <w:rPr>
          <w:rFonts w:ascii="Times New Roman" w:hAnsi="Times New Roman" w:cs="Times New Roman"/>
          <w:sz w:val="28"/>
          <w:szCs w:val="24"/>
        </w:rPr>
        <w:t>д</w:t>
      </w:r>
      <w:r w:rsidR="008723C4" w:rsidRPr="00A614CF">
        <w:rPr>
          <w:rFonts w:ascii="Times New Roman" w:hAnsi="Times New Roman" w:cs="Times New Roman"/>
          <w:sz w:val="28"/>
          <w:szCs w:val="24"/>
        </w:rPr>
        <w:t xml:space="preserve">ля определения эффективности </w:t>
      </w:r>
      <w:r w:rsidR="0020522D">
        <w:rPr>
          <w:rFonts w:ascii="Times New Roman" w:hAnsi="Times New Roman" w:cs="Times New Roman"/>
          <w:sz w:val="28"/>
          <w:szCs w:val="24"/>
        </w:rPr>
        <w:t xml:space="preserve">эмульсии в качестве </w:t>
      </w:r>
      <w:r w:rsidR="008723C4" w:rsidRPr="00A614CF">
        <w:rPr>
          <w:rFonts w:ascii="Times New Roman" w:hAnsi="Times New Roman" w:cs="Times New Roman"/>
          <w:sz w:val="28"/>
          <w:szCs w:val="24"/>
        </w:rPr>
        <w:t>МУН был</w:t>
      </w:r>
      <w:r w:rsidR="00525C3E" w:rsidRPr="00A614CF">
        <w:rPr>
          <w:rFonts w:ascii="Times New Roman" w:hAnsi="Times New Roman" w:cs="Times New Roman"/>
          <w:sz w:val="28"/>
          <w:szCs w:val="24"/>
        </w:rPr>
        <w:t>о</w:t>
      </w:r>
      <w:r w:rsidR="008723C4" w:rsidRPr="00A614CF">
        <w:rPr>
          <w:rFonts w:ascii="Times New Roman" w:hAnsi="Times New Roman" w:cs="Times New Roman"/>
          <w:sz w:val="28"/>
          <w:szCs w:val="24"/>
        </w:rPr>
        <w:t xml:space="preserve"> </w:t>
      </w:r>
      <w:r w:rsidR="00525C3E" w:rsidRPr="00A614CF">
        <w:rPr>
          <w:rFonts w:ascii="Times New Roman" w:hAnsi="Times New Roman" w:cs="Times New Roman"/>
          <w:sz w:val="28"/>
          <w:szCs w:val="24"/>
        </w:rPr>
        <w:t>использовано</w:t>
      </w:r>
      <w:r w:rsidR="008723C4" w:rsidRPr="00A614CF">
        <w:rPr>
          <w:rFonts w:ascii="Times New Roman" w:hAnsi="Times New Roman" w:cs="Times New Roman"/>
          <w:sz w:val="28"/>
          <w:szCs w:val="24"/>
        </w:rPr>
        <w:t xml:space="preserve"> </w:t>
      </w:r>
      <w:r w:rsidR="00525C3E" w:rsidRPr="00A614CF">
        <w:rPr>
          <w:rFonts w:ascii="Times New Roman" w:hAnsi="Times New Roman" w:cs="Times New Roman"/>
          <w:sz w:val="28"/>
          <w:szCs w:val="24"/>
        </w:rPr>
        <w:t>оборудование для изучения керна УИК</w:t>
      </w:r>
      <w:r w:rsidR="00515CC1" w:rsidRPr="00A614CF">
        <w:rPr>
          <w:rFonts w:ascii="Times New Roman" w:hAnsi="Times New Roman" w:cs="Times New Roman"/>
          <w:sz w:val="28"/>
          <w:szCs w:val="24"/>
        </w:rPr>
        <w:t>-С(2)</w:t>
      </w:r>
      <w:r w:rsidR="0020522D">
        <w:rPr>
          <w:rFonts w:ascii="Times New Roman" w:hAnsi="Times New Roman" w:cs="Times New Roman"/>
          <w:sz w:val="28"/>
          <w:szCs w:val="24"/>
        </w:rPr>
        <w:t>.</w:t>
      </w:r>
    </w:p>
    <w:p w14:paraId="455003E5" w14:textId="6C88337B" w:rsidR="003C566F" w:rsidRPr="00A614CF" w:rsidRDefault="00685A81" w:rsidP="003C566F">
      <w:pPr>
        <w:pStyle w:val="a4"/>
        <w:numPr>
          <w:ilvl w:val="0"/>
          <w:numId w:val="25"/>
        </w:numPr>
        <w:tabs>
          <w:tab w:val="left" w:pos="567"/>
        </w:tabs>
        <w:spacing w:after="0" w:line="240" w:lineRule="auto"/>
        <w:ind w:left="0" w:firstLine="0"/>
        <w:jc w:val="both"/>
        <w:rPr>
          <w:rFonts w:ascii="Times New Roman" w:hAnsi="Times New Roman" w:cs="Times New Roman"/>
          <w:sz w:val="28"/>
          <w:szCs w:val="24"/>
        </w:rPr>
      </w:pPr>
      <w:r w:rsidRPr="00A614CF">
        <w:rPr>
          <w:rFonts w:ascii="Times New Roman" w:hAnsi="Times New Roman" w:cs="Times New Roman"/>
          <w:sz w:val="28"/>
          <w:szCs w:val="24"/>
        </w:rPr>
        <w:t xml:space="preserve">технические весы, </w:t>
      </w:r>
      <w:r w:rsidR="003C566F" w:rsidRPr="00A614CF">
        <w:rPr>
          <w:rFonts w:ascii="Times New Roman" w:hAnsi="Times New Roman" w:cs="Times New Roman"/>
          <w:sz w:val="28"/>
          <w:szCs w:val="24"/>
        </w:rPr>
        <w:t xml:space="preserve">аналитические весы </w:t>
      </w:r>
      <w:r w:rsidR="003C566F" w:rsidRPr="00A614CF">
        <w:rPr>
          <w:rFonts w:ascii="Times New Roman" w:hAnsi="Times New Roman" w:cs="Times New Roman"/>
          <w:sz w:val="28"/>
          <w:szCs w:val="24"/>
          <w:lang w:val="en-US"/>
        </w:rPr>
        <w:t>KERN</w:t>
      </w:r>
      <w:r w:rsidR="003C566F" w:rsidRPr="00A614CF">
        <w:rPr>
          <w:rFonts w:ascii="Times New Roman" w:hAnsi="Times New Roman" w:cs="Times New Roman"/>
          <w:sz w:val="28"/>
          <w:szCs w:val="24"/>
        </w:rPr>
        <w:t xml:space="preserve"> 770, термометр</w:t>
      </w:r>
      <w:r w:rsidR="00CD57E4">
        <w:rPr>
          <w:rFonts w:ascii="Times New Roman" w:hAnsi="Times New Roman" w:cs="Times New Roman"/>
          <w:sz w:val="28"/>
          <w:szCs w:val="24"/>
        </w:rPr>
        <w:t xml:space="preserve"> были использованы при расчете выхода продукта и биоразлагаемости</w:t>
      </w:r>
      <w:r w:rsidR="00AB1C00">
        <w:rPr>
          <w:rFonts w:ascii="Times New Roman" w:hAnsi="Times New Roman" w:cs="Times New Roman"/>
          <w:sz w:val="28"/>
          <w:szCs w:val="24"/>
        </w:rPr>
        <w:t xml:space="preserve"> сополимеров</w:t>
      </w:r>
      <w:r w:rsidR="003C566F" w:rsidRPr="00A614CF">
        <w:rPr>
          <w:rFonts w:ascii="Times New Roman" w:hAnsi="Times New Roman" w:cs="Times New Roman"/>
          <w:sz w:val="28"/>
          <w:szCs w:val="24"/>
        </w:rPr>
        <w:t>.</w:t>
      </w:r>
    </w:p>
    <w:p w14:paraId="2631E24F" w14:textId="35AE47A5" w:rsidR="003C566F" w:rsidRPr="00A614CF" w:rsidRDefault="003C566F" w:rsidP="003C566F">
      <w:pPr>
        <w:pStyle w:val="a4"/>
        <w:numPr>
          <w:ilvl w:val="0"/>
          <w:numId w:val="25"/>
        </w:numPr>
        <w:tabs>
          <w:tab w:val="left" w:pos="567"/>
        </w:tabs>
        <w:spacing w:after="0" w:line="240" w:lineRule="auto"/>
        <w:ind w:left="0" w:firstLine="0"/>
        <w:jc w:val="both"/>
        <w:rPr>
          <w:rFonts w:ascii="Times New Roman" w:hAnsi="Times New Roman" w:cs="Times New Roman"/>
          <w:sz w:val="28"/>
          <w:szCs w:val="24"/>
        </w:rPr>
      </w:pPr>
      <w:r w:rsidRPr="00A614CF">
        <w:rPr>
          <w:rFonts w:ascii="Times New Roman" w:hAnsi="Times New Roman" w:cs="Times New Roman"/>
          <w:sz w:val="28"/>
          <w:szCs w:val="24"/>
        </w:rPr>
        <w:t xml:space="preserve">химическая посуда и прочие. </w:t>
      </w:r>
    </w:p>
    <w:p w14:paraId="638C31EF" w14:textId="77777777" w:rsidR="008723C4" w:rsidRPr="00A614CF" w:rsidRDefault="008723C4" w:rsidP="00D4609F">
      <w:pPr>
        <w:tabs>
          <w:tab w:val="left" w:pos="993"/>
        </w:tabs>
        <w:spacing w:after="0" w:line="240" w:lineRule="auto"/>
        <w:jc w:val="both"/>
        <w:rPr>
          <w:rFonts w:ascii="Times New Roman" w:hAnsi="Times New Roman" w:cs="Times New Roman"/>
          <w:sz w:val="28"/>
          <w:szCs w:val="24"/>
        </w:rPr>
      </w:pPr>
    </w:p>
    <w:p w14:paraId="76C99689" w14:textId="12B57A74" w:rsidR="00B60F47" w:rsidRPr="007A4428" w:rsidRDefault="00613FA4" w:rsidP="008343C9">
      <w:pPr>
        <w:pStyle w:val="a4"/>
        <w:numPr>
          <w:ilvl w:val="1"/>
          <w:numId w:val="15"/>
        </w:numPr>
        <w:tabs>
          <w:tab w:val="left" w:pos="993"/>
        </w:tabs>
        <w:spacing w:after="0" w:line="240" w:lineRule="auto"/>
        <w:ind w:left="0" w:firstLine="567"/>
        <w:jc w:val="both"/>
        <w:rPr>
          <w:rFonts w:ascii="Times New Roman" w:hAnsi="Times New Roman" w:cs="Times New Roman"/>
          <w:sz w:val="28"/>
          <w:szCs w:val="24"/>
        </w:rPr>
      </w:pPr>
      <w:r w:rsidRPr="00A614CF">
        <w:rPr>
          <w:rFonts w:ascii="Times New Roman" w:hAnsi="Times New Roman" w:cs="Times New Roman"/>
          <w:b/>
          <w:sz w:val="28"/>
          <w:szCs w:val="24"/>
        </w:rPr>
        <w:t>Модификация</w:t>
      </w:r>
      <w:r w:rsidR="00B60F47" w:rsidRPr="00A614CF">
        <w:rPr>
          <w:rFonts w:ascii="Times New Roman" w:hAnsi="Times New Roman" w:cs="Times New Roman"/>
          <w:b/>
          <w:sz w:val="28"/>
          <w:szCs w:val="24"/>
        </w:rPr>
        <w:t>/</w:t>
      </w:r>
      <w:proofErr w:type="spellStart"/>
      <w:r w:rsidR="00B60F47" w:rsidRPr="00A614CF">
        <w:rPr>
          <w:rFonts w:ascii="Times New Roman" w:hAnsi="Times New Roman" w:cs="Times New Roman"/>
          <w:b/>
          <w:sz w:val="28"/>
          <w:szCs w:val="24"/>
        </w:rPr>
        <w:t>графтинг</w:t>
      </w:r>
      <w:proofErr w:type="spellEnd"/>
      <w:r w:rsidRPr="00A614CF">
        <w:rPr>
          <w:rFonts w:ascii="Times New Roman" w:hAnsi="Times New Roman" w:cs="Times New Roman"/>
          <w:b/>
          <w:sz w:val="28"/>
          <w:szCs w:val="24"/>
        </w:rPr>
        <w:t xml:space="preserve"> </w:t>
      </w:r>
      <w:proofErr w:type="spellStart"/>
      <w:r w:rsidRPr="00A614CF">
        <w:rPr>
          <w:rFonts w:ascii="Times New Roman" w:hAnsi="Times New Roman" w:cs="Times New Roman"/>
          <w:b/>
          <w:sz w:val="28"/>
          <w:szCs w:val="24"/>
        </w:rPr>
        <w:t>ксантановой</w:t>
      </w:r>
      <w:proofErr w:type="spellEnd"/>
      <w:r w:rsidRPr="00A614CF">
        <w:rPr>
          <w:rFonts w:ascii="Times New Roman" w:hAnsi="Times New Roman" w:cs="Times New Roman"/>
          <w:b/>
          <w:sz w:val="28"/>
          <w:szCs w:val="24"/>
        </w:rPr>
        <w:t xml:space="preserve"> камеди</w:t>
      </w:r>
      <w:r w:rsidR="00B60F47" w:rsidRPr="00A614CF">
        <w:rPr>
          <w:rFonts w:ascii="Times New Roman" w:hAnsi="Times New Roman" w:cs="Times New Roman"/>
          <w:b/>
          <w:sz w:val="28"/>
          <w:szCs w:val="24"/>
        </w:rPr>
        <w:t xml:space="preserve">. </w:t>
      </w:r>
      <w:r w:rsidR="00A23908" w:rsidRPr="00A614CF">
        <w:rPr>
          <w:rFonts w:ascii="Times New Roman" w:hAnsi="Times New Roman" w:cs="Times New Roman"/>
          <w:b/>
          <w:sz w:val="28"/>
          <w:szCs w:val="24"/>
        </w:rPr>
        <w:t xml:space="preserve">Изучение свойств полимера </w:t>
      </w:r>
      <w:r w:rsidR="00FA5167" w:rsidRPr="00A614CF">
        <w:rPr>
          <w:rFonts w:ascii="Times New Roman" w:hAnsi="Times New Roman" w:cs="Times New Roman"/>
          <w:b/>
          <w:sz w:val="28"/>
          <w:szCs w:val="24"/>
        </w:rPr>
        <w:t xml:space="preserve">до и </w:t>
      </w:r>
      <w:r w:rsidR="00A23908" w:rsidRPr="00A614CF">
        <w:rPr>
          <w:rFonts w:ascii="Times New Roman" w:hAnsi="Times New Roman" w:cs="Times New Roman"/>
          <w:b/>
          <w:sz w:val="28"/>
          <w:szCs w:val="24"/>
        </w:rPr>
        <w:t>после модификации/графтинга</w:t>
      </w:r>
    </w:p>
    <w:p w14:paraId="2EA103E0" w14:textId="73396A2A" w:rsidR="007F1D2C" w:rsidRPr="00A614CF" w:rsidRDefault="00527D74" w:rsidP="004B013D">
      <w:pPr>
        <w:pStyle w:val="a4"/>
        <w:tabs>
          <w:tab w:val="left" w:pos="993"/>
        </w:tabs>
        <w:spacing w:after="0" w:line="240" w:lineRule="auto"/>
        <w:ind w:left="0" w:firstLine="567"/>
        <w:jc w:val="both"/>
        <w:rPr>
          <w:rFonts w:ascii="Times New Roman" w:hAnsi="Times New Roman" w:cs="Times New Roman"/>
          <w:sz w:val="28"/>
          <w:szCs w:val="24"/>
        </w:rPr>
      </w:pPr>
      <w:r w:rsidRPr="00A614CF">
        <w:rPr>
          <w:rFonts w:ascii="Times New Roman" w:hAnsi="Times New Roman" w:cs="Times New Roman"/>
          <w:sz w:val="28"/>
          <w:szCs w:val="24"/>
        </w:rPr>
        <w:t xml:space="preserve">Как было </w:t>
      </w:r>
      <w:r w:rsidR="00080CC1" w:rsidRPr="00A614CF">
        <w:rPr>
          <w:rFonts w:ascii="Times New Roman" w:hAnsi="Times New Roman" w:cs="Times New Roman"/>
          <w:sz w:val="28"/>
          <w:szCs w:val="24"/>
        </w:rPr>
        <w:t>упомянуто</w:t>
      </w:r>
      <w:r w:rsidR="003C566F" w:rsidRPr="00A614CF">
        <w:rPr>
          <w:rFonts w:ascii="Times New Roman" w:hAnsi="Times New Roman" w:cs="Times New Roman"/>
          <w:sz w:val="28"/>
          <w:szCs w:val="24"/>
        </w:rPr>
        <w:t>,</w:t>
      </w:r>
      <w:r w:rsidRPr="00A614CF">
        <w:rPr>
          <w:rFonts w:ascii="Times New Roman" w:hAnsi="Times New Roman" w:cs="Times New Roman"/>
          <w:sz w:val="28"/>
          <w:szCs w:val="24"/>
        </w:rPr>
        <w:t xml:space="preserve"> водный раствор ксантановой камеди имеет высокую вязкость. Из лабораторных тестов было найдено что </w:t>
      </w:r>
      <w:r w:rsidR="000D5E89">
        <w:rPr>
          <w:rFonts w:ascii="Times New Roman" w:hAnsi="Times New Roman" w:cs="Times New Roman"/>
          <w:sz w:val="28"/>
          <w:szCs w:val="24"/>
        </w:rPr>
        <w:t xml:space="preserve">для синтеза </w:t>
      </w:r>
      <w:r w:rsidRPr="00A614CF">
        <w:rPr>
          <w:rFonts w:ascii="Times New Roman" w:hAnsi="Times New Roman" w:cs="Times New Roman"/>
          <w:sz w:val="28"/>
          <w:szCs w:val="24"/>
        </w:rPr>
        <w:t xml:space="preserve">самая оптимальная процентная доля ксантана в воде </w:t>
      </w:r>
      <w:r w:rsidR="0092005C" w:rsidRPr="00A614CF">
        <w:rPr>
          <w:rFonts w:ascii="Times New Roman" w:hAnsi="Times New Roman" w:cs="Times New Roman"/>
          <w:sz w:val="28"/>
          <w:szCs w:val="24"/>
        </w:rPr>
        <w:t xml:space="preserve">– </w:t>
      </w:r>
      <w:r w:rsidRPr="00A614CF">
        <w:rPr>
          <w:rFonts w:ascii="Times New Roman" w:hAnsi="Times New Roman" w:cs="Times New Roman"/>
          <w:sz w:val="28"/>
          <w:szCs w:val="24"/>
        </w:rPr>
        <w:t xml:space="preserve">0,6%, так как эмульсии, приготовленные из раствора с меньшой концентрацией менее стабильны, а приготовление водного раствора с большей концентрацией является проблемной из-за очень вязкой консистенции. Поэтому для </w:t>
      </w:r>
      <w:r w:rsidR="0092005C" w:rsidRPr="00A614CF">
        <w:rPr>
          <w:rFonts w:ascii="Times New Roman" w:hAnsi="Times New Roman" w:cs="Times New Roman"/>
          <w:sz w:val="28"/>
          <w:szCs w:val="24"/>
        </w:rPr>
        <w:t>синтеза</w:t>
      </w:r>
      <w:r w:rsidRPr="00A614CF">
        <w:rPr>
          <w:rFonts w:ascii="Times New Roman" w:hAnsi="Times New Roman" w:cs="Times New Roman"/>
          <w:sz w:val="28"/>
          <w:szCs w:val="24"/>
        </w:rPr>
        <w:t xml:space="preserve"> был взвешен </w:t>
      </w:r>
      <w:r w:rsidR="0092005C" w:rsidRPr="00A614CF">
        <w:rPr>
          <w:rFonts w:ascii="Times New Roman" w:hAnsi="Times New Roman" w:cs="Times New Roman"/>
          <w:sz w:val="28"/>
          <w:szCs w:val="24"/>
        </w:rPr>
        <w:t xml:space="preserve">0,6 г ксантановой камеди </w:t>
      </w:r>
      <w:r w:rsidRPr="00A614CF">
        <w:rPr>
          <w:rFonts w:ascii="Times New Roman" w:hAnsi="Times New Roman" w:cs="Times New Roman"/>
          <w:sz w:val="28"/>
          <w:szCs w:val="24"/>
        </w:rPr>
        <w:t xml:space="preserve">и растворен в </w:t>
      </w:r>
      <w:r w:rsidR="0092005C" w:rsidRPr="00A614CF">
        <w:rPr>
          <w:rFonts w:ascii="Times New Roman" w:hAnsi="Times New Roman" w:cs="Times New Roman"/>
          <w:sz w:val="28"/>
          <w:szCs w:val="24"/>
        </w:rPr>
        <w:t xml:space="preserve">100 мл </w:t>
      </w:r>
      <w:r w:rsidRPr="00A614CF">
        <w:rPr>
          <w:rFonts w:ascii="Times New Roman" w:hAnsi="Times New Roman" w:cs="Times New Roman"/>
          <w:sz w:val="28"/>
          <w:szCs w:val="24"/>
        </w:rPr>
        <w:t>дистиллированной вод</w:t>
      </w:r>
      <w:r w:rsidR="000D5E89">
        <w:rPr>
          <w:rFonts w:ascii="Times New Roman" w:hAnsi="Times New Roman" w:cs="Times New Roman"/>
          <w:sz w:val="28"/>
          <w:szCs w:val="24"/>
        </w:rPr>
        <w:t>ы</w:t>
      </w:r>
      <w:r w:rsidRPr="00A614CF">
        <w:rPr>
          <w:rFonts w:ascii="Times New Roman" w:hAnsi="Times New Roman" w:cs="Times New Roman"/>
          <w:sz w:val="28"/>
          <w:szCs w:val="24"/>
        </w:rPr>
        <w:t xml:space="preserve"> при к</w:t>
      </w:r>
      <w:r w:rsidR="004B013D" w:rsidRPr="00A614CF">
        <w:rPr>
          <w:rFonts w:ascii="Times New Roman" w:hAnsi="Times New Roman" w:cs="Times New Roman"/>
          <w:sz w:val="28"/>
          <w:szCs w:val="24"/>
        </w:rPr>
        <w:t>омнатной температуре и оставлен</w:t>
      </w:r>
      <w:r w:rsidRPr="00A614CF">
        <w:rPr>
          <w:rFonts w:ascii="Times New Roman" w:hAnsi="Times New Roman" w:cs="Times New Roman"/>
          <w:sz w:val="28"/>
          <w:szCs w:val="24"/>
        </w:rPr>
        <w:t xml:space="preserve"> на несколько часов для полного растворения.</w:t>
      </w:r>
      <w:r w:rsidR="0092005C" w:rsidRPr="00A614CF">
        <w:rPr>
          <w:rFonts w:ascii="Times New Roman" w:hAnsi="Times New Roman" w:cs="Times New Roman"/>
          <w:sz w:val="28"/>
          <w:szCs w:val="24"/>
        </w:rPr>
        <w:t xml:space="preserve"> В процессе растворения порошок </w:t>
      </w:r>
      <w:proofErr w:type="spellStart"/>
      <w:r w:rsidR="0092005C" w:rsidRPr="00A614CF">
        <w:rPr>
          <w:rFonts w:ascii="Times New Roman" w:hAnsi="Times New Roman" w:cs="Times New Roman"/>
          <w:sz w:val="28"/>
          <w:szCs w:val="24"/>
        </w:rPr>
        <w:t>ксантановой</w:t>
      </w:r>
      <w:proofErr w:type="spellEnd"/>
      <w:r w:rsidR="0092005C" w:rsidRPr="00A614CF">
        <w:rPr>
          <w:rFonts w:ascii="Times New Roman" w:hAnsi="Times New Roman" w:cs="Times New Roman"/>
          <w:sz w:val="28"/>
          <w:szCs w:val="24"/>
        </w:rPr>
        <w:t xml:space="preserve"> камеди </w:t>
      </w:r>
      <w:proofErr w:type="spellStart"/>
      <w:r w:rsidR="006220B5" w:rsidRPr="00A614CF">
        <w:rPr>
          <w:rFonts w:ascii="Times New Roman" w:hAnsi="Times New Roman" w:cs="Times New Roman"/>
          <w:sz w:val="28"/>
          <w:szCs w:val="24"/>
        </w:rPr>
        <w:t>полимеризуется</w:t>
      </w:r>
      <w:proofErr w:type="spellEnd"/>
      <w:r w:rsidR="00DB6B7C">
        <w:rPr>
          <w:rFonts w:ascii="Times New Roman" w:hAnsi="Times New Roman" w:cs="Times New Roman"/>
          <w:sz w:val="28"/>
          <w:szCs w:val="24"/>
        </w:rPr>
        <w:t xml:space="preserve"> образуя гель</w:t>
      </w:r>
      <w:r w:rsidR="006220B5" w:rsidRPr="00A614CF">
        <w:rPr>
          <w:rFonts w:ascii="Times New Roman" w:hAnsi="Times New Roman" w:cs="Times New Roman"/>
          <w:sz w:val="28"/>
          <w:szCs w:val="24"/>
        </w:rPr>
        <w:t>.</w:t>
      </w:r>
    </w:p>
    <w:p w14:paraId="458BF099" w14:textId="1AA1DB75" w:rsidR="00916ED6" w:rsidRPr="00A614CF" w:rsidRDefault="004B013D" w:rsidP="004B013D">
      <w:pPr>
        <w:pStyle w:val="a4"/>
        <w:tabs>
          <w:tab w:val="left" w:pos="993"/>
        </w:tabs>
        <w:spacing w:after="0" w:line="240" w:lineRule="auto"/>
        <w:ind w:left="0" w:firstLine="567"/>
        <w:jc w:val="both"/>
        <w:rPr>
          <w:rFonts w:ascii="Times New Roman" w:hAnsi="Times New Roman" w:cs="Times New Roman"/>
          <w:sz w:val="28"/>
          <w:szCs w:val="24"/>
          <w:lang w:val="kk-KZ"/>
        </w:rPr>
      </w:pPr>
      <w:r w:rsidRPr="00A614CF">
        <w:rPr>
          <w:rFonts w:ascii="Times New Roman" w:hAnsi="Times New Roman" w:cs="Times New Roman"/>
          <w:sz w:val="28"/>
          <w:szCs w:val="24"/>
        </w:rPr>
        <w:t xml:space="preserve">После </w:t>
      </w:r>
      <w:r w:rsidR="00957DDA" w:rsidRPr="00A614CF">
        <w:rPr>
          <w:rFonts w:ascii="Times New Roman" w:hAnsi="Times New Roman" w:cs="Times New Roman"/>
          <w:sz w:val="28"/>
          <w:szCs w:val="24"/>
        </w:rPr>
        <w:t>полного растворения</w:t>
      </w:r>
      <w:r w:rsidRPr="00A614CF">
        <w:rPr>
          <w:rFonts w:ascii="Times New Roman" w:hAnsi="Times New Roman" w:cs="Times New Roman"/>
          <w:sz w:val="28"/>
          <w:szCs w:val="24"/>
        </w:rPr>
        <w:t xml:space="preserve"> 100 г раствора</w:t>
      </w:r>
      <w:r w:rsidR="00957DDA" w:rsidRPr="00A614CF">
        <w:rPr>
          <w:rFonts w:ascii="Times New Roman" w:hAnsi="Times New Roman" w:cs="Times New Roman"/>
          <w:sz w:val="28"/>
          <w:szCs w:val="24"/>
        </w:rPr>
        <w:t xml:space="preserve"> было</w:t>
      </w:r>
      <w:r w:rsidRPr="00A614CF">
        <w:rPr>
          <w:rFonts w:ascii="Times New Roman" w:hAnsi="Times New Roman" w:cs="Times New Roman"/>
          <w:sz w:val="28"/>
          <w:szCs w:val="24"/>
        </w:rPr>
        <w:t xml:space="preserve"> перенесено в круглодонную колбу с тройным горлышком и </w:t>
      </w:r>
      <w:r w:rsidR="00957DDA" w:rsidRPr="00A614CF">
        <w:rPr>
          <w:rFonts w:ascii="Times New Roman" w:hAnsi="Times New Roman" w:cs="Times New Roman"/>
          <w:sz w:val="28"/>
          <w:szCs w:val="24"/>
        </w:rPr>
        <w:t xml:space="preserve">помещено в водяную баню при температуре 65ºС. </w:t>
      </w:r>
      <w:r w:rsidR="00957DDA" w:rsidRPr="00A614CF">
        <w:rPr>
          <w:rFonts w:ascii="Times New Roman" w:hAnsi="Times New Roman" w:cs="Times New Roman"/>
          <w:sz w:val="28"/>
          <w:szCs w:val="24"/>
          <w:lang w:val="kk-KZ"/>
        </w:rPr>
        <w:t>Затем добавлено 10 мл 0,5%-ного раствора персульфат</w:t>
      </w:r>
      <w:r w:rsidR="000D5E89">
        <w:rPr>
          <w:rFonts w:ascii="Times New Roman" w:hAnsi="Times New Roman" w:cs="Times New Roman"/>
          <w:sz w:val="28"/>
          <w:szCs w:val="24"/>
          <w:lang w:val="kk-KZ"/>
        </w:rPr>
        <w:t>а</w:t>
      </w:r>
      <w:r w:rsidR="00957DDA" w:rsidRPr="00A614CF">
        <w:rPr>
          <w:rFonts w:ascii="Times New Roman" w:hAnsi="Times New Roman" w:cs="Times New Roman"/>
          <w:sz w:val="28"/>
          <w:szCs w:val="24"/>
          <w:lang w:val="kk-KZ"/>
        </w:rPr>
        <w:t xml:space="preserve"> калия в качестве инициатора. Через 5 минут начато добавление мономера по каплям</w:t>
      </w:r>
      <w:r w:rsidR="00197272" w:rsidRPr="00A614CF">
        <w:rPr>
          <w:rFonts w:ascii="Times New Roman" w:hAnsi="Times New Roman" w:cs="Times New Roman"/>
          <w:sz w:val="28"/>
          <w:szCs w:val="24"/>
          <w:lang w:val="kk-KZ"/>
        </w:rPr>
        <w:t xml:space="preserve"> при постоянном перемешивании</w:t>
      </w:r>
      <w:r w:rsidR="00957DDA" w:rsidRPr="00A614CF">
        <w:rPr>
          <w:rFonts w:ascii="Times New Roman" w:hAnsi="Times New Roman" w:cs="Times New Roman"/>
          <w:sz w:val="28"/>
          <w:szCs w:val="24"/>
          <w:lang w:val="kk-KZ"/>
        </w:rPr>
        <w:t xml:space="preserve">. </w:t>
      </w:r>
      <w:r w:rsidR="00197272" w:rsidRPr="00A614CF">
        <w:rPr>
          <w:rFonts w:ascii="Times New Roman" w:hAnsi="Times New Roman" w:cs="Times New Roman"/>
          <w:sz w:val="28"/>
          <w:szCs w:val="24"/>
          <w:lang w:val="kk-KZ"/>
        </w:rPr>
        <w:t xml:space="preserve">Перемешивание продолжалось от 1 до 2 часов. </w:t>
      </w:r>
    </w:p>
    <w:p w14:paraId="721E76D2" w14:textId="1CDC90E4" w:rsidR="004B013D" w:rsidRDefault="00916ED6" w:rsidP="001F54D0">
      <w:pPr>
        <w:pStyle w:val="a4"/>
        <w:tabs>
          <w:tab w:val="left" w:pos="993"/>
        </w:tabs>
        <w:spacing w:after="0" w:line="240" w:lineRule="auto"/>
        <w:ind w:left="0" w:firstLine="567"/>
        <w:jc w:val="both"/>
        <w:rPr>
          <w:rFonts w:ascii="Times New Roman" w:hAnsi="Times New Roman" w:cs="Times New Roman"/>
          <w:sz w:val="28"/>
          <w:szCs w:val="24"/>
        </w:rPr>
      </w:pPr>
      <w:r w:rsidRPr="00A614CF">
        <w:rPr>
          <w:rFonts w:ascii="Times New Roman" w:hAnsi="Times New Roman" w:cs="Times New Roman"/>
          <w:sz w:val="28"/>
          <w:szCs w:val="24"/>
          <w:lang w:val="kk-KZ"/>
        </w:rPr>
        <w:t>Для определения оптимального соотношени</w:t>
      </w:r>
      <w:r w:rsidR="00FE6933" w:rsidRPr="00A614CF">
        <w:rPr>
          <w:rFonts w:ascii="Times New Roman" w:hAnsi="Times New Roman" w:cs="Times New Roman"/>
          <w:sz w:val="28"/>
          <w:szCs w:val="24"/>
          <w:lang w:val="kk-KZ"/>
        </w:rPr>
        <w:t>я каждого мономера модификация п</w:t>
      </w:r>
      <w:r w:rsidRPr="00A614CF">
        <w:rPr>
          <w:rFonts w:ascii="Times New Roman" w:hAnsi="Times New Roman" w:cs="Times New Roman"/>
          <w:sz w:val="28"/>
          <w:szCs w:val="24"/>
          <w:lang w:val="kk-KZ"/>
        </w:rPr>
        <w:t xml:space="preserve">роводилась с разным количеством одного мономера: </w:t>
      </w:r>
      <w:r w:rsidR="00197272" w:rsidRPr="00A614CF">
        <w:rPr>
          <w:rFonts w:ascii="Times New Roman" w:hAnsi="Times New Roman" w:cs="Times New Roman"/>
          <w:sz w:val="28"/>
          <w:szCs w:val="24"/>
          <w:lang w:val="kk-KZ"/>
        </w:rPr>
        <w:t xml:space="preserve">соотношение </w:t>
      </w:r>
      <w:r w:rsidR="00545DDD" w:rsidRPr="00A614CF">
        <w:rPr>
          <w:rFonts w:ascii="Times New Roman" w:hAnsi="Times New Roman" w:cs="Times New Roman"/>
          <w:sz w:val="28"/>
          <w:szCs w:val="24"/>
        </w:rPr>
        <w:t xml:space="preserve">по </w:t>
      </w:r>
      <w:r w:rsidR="0034696A">
        <w:rPr>
          <w:rFonts w:ascii="Times New Roman" w:hAnsi="Times New Roman" w:cs="Times New Roman"/>
          <w:sz w:val="28"/>
          <w:szCs w:val="24"/>
        </w:rPr>
        <w:t>массе</w:t>
      </w:r>
      <w:r w:rsidR="00545DDD" w:rsidRPr="00A614CF">
        <w:rPr>
          <w:rFonts w:ascii="Times New Roman" w:hAnsi="Times New Roman" w:cs="Times New Roman"/>
          <w:sz w:val="28"/>
          <w:szCs w:val="24"/>
        </w:rPr>
        <w:t xml:space="preserve"> </w:t>
      </w:r>
      <w:r w:rsidRPr="00A614CF">
        <w:rPr>
          <w:rFonts w:ascii="Times New Roman" w:hAnsi="Times New Roman" w:cs="Times New Roman"/>
          <w:sz w:val="28"/>
          <w:szCs w:val="24"/>
        </w:rPr>
        <w:t>«</w:t>
      </w:r>
      <w:r w:rsidR="00197272" w:rsidRPr="00A614CF">
        <w:rPr>
          <w:rFonts w:ascii="Times New Roman" w:hAnsi="Times New Roman" w:cs="Times New Roman"/>
          <w:sz w:val="28"/>
          <w:szCs w:val="24"/>
          <w:lang w:val="kk-KZ"/>
        </w:rPr>
        <w:t>ксант</w:t>
      </w:r>
      <w:r w:rsidR="00545DDD" w:rsidRPr="00A614CF">
        <w:rPr>
          <w:rFonts w:ascii="Times New Roman" w:hAnsi="Times New Roman" w:cs="Times New Roman"/>
          <w:sz w:val="28"/>
          <w:szCs w:val="24"/>
          <w:lang w:val="kk-KZ"/>
        </w:rPr>
        <w:t>ановая камедь:</w:t>
      </w:r>
      <w:r w:rsidRPr="008D3E3B">
        <w:rPr>
          <w:rFonts w:ascii="Times New Roman" w:hAnsi="Times New Roman" w:cs="Times New Roman"/>
          <w:sz w:val="28"/>
          <w:szCs w:val="24"/>
          <w:lang w:val="kk-KZ"/>
        </w:rPr>
        <w:t>мономер»</w:t>
      </w:r>
      <w:r w:rsidR="00545DDD" w:rsidRPr="008D3E3B">
        <w:rPr>
          <w:rFonts w:ascii="Times New Roman" w:hAnsi="Times New Roman" w:cs="Times New Roman"/>
          <w:sz w:val="28"/>
          <w:szCs w:val="24"/>
          <w:lang w:val="kk-KZ"/>
        </w:rPr>
        <w:t xml:space="preserve"> – </w:t>
      </w:r>
      <w:r w:rsidR="00197272" w:rsidRPr="008D3E3B">
        <w:rPr>
          <w:rFonts w:ascii="Times New Roman" w:hAnsi="Times New Roman" w:cs="Times New Roman"/>
          <w:sz w:val="28"/>
          <w:szCs w:val="24"/>
          <w:lang w:val="kk-KZ"/>
        </w:rPr>
        <w:t>1</w:t>
      </w:r>
      <w:r w:rsidR="00545DDD" w:rsidRPr="008D3E3B">
        <w:rPr>
          <w:rFonts w:ascii="Times New Roman" w:hAnsi="Times New Roman" w:cs="Times New Roman"/>
          <w:sz w:val="28"/>
          <w:szCs w:val="24"/>
          <w:lang w:val="kk-KZ"/>
        </w:rPr>
        <w:t>:1,6</w:t>
      </w:r>
      <w:r w:rsidR="00197272" w:rsidRPr="008D3E3B">
        <w:rPr>
          <w:rFonts w:ascii="Times New Roman" w:hAnsi="Times New Roman" w:cs="Times New Roman"/>
          <w:sz w:val="28"/>
          <w:szCs w:val="24"/>
          <w:lang w:val="kk-KZ"/>
        </w:rPr>
        <w:t xml:space="preserve">; </w:t>
      </w:r>
      <w:r w:rsidR="00545DDD" w:rsidRPr="008D3E3B">
        <w:rPr>
          <w:rFonts w:ascii="Times New Roman" w:hAnsi="Times New Roman" w:cs="Times New Roman"/>
          <w:sz w:val="28"/>
          <w:szCs w:val="24"/>
          <w:lang w:val="kk-KZ"/>
        </w:rPr>
        <w:t>1:</w:t>
      </w:r>
      <w:r w:rsidR="00197272" w:rsidRPr="008D3E3B">
        <w:rPr>
          <w:rFonts w:ascii="Times New Roman" w:hAnsi="Times New Roman" w:cs="Times New Roman"/>
          <w:sz w:val="28"/>
          <w:szCs w:val="24"/>
          <w:lang w:val="kk-KZ"/>
        </w:rPr>
        <w:t xml:space="preserve">5 и </w:t>
      </w:r>
      <w:r w:rsidR="00545DDD" w:rsidRPr="008D3E3B">
        <w:rPr>
          <w:rFonts w:ascii="Times New Roman" w:hAnsi="Times New Roman" w:cs="Times New Roman"/>
          <w:sz w:val="28"/>
          <w:szCs w:val="24"/>
          <w:lang w:val="kk-KZ"/>
        </w:rPr>
        <w:t>1:8</w:t>
      </w:r>
      <w:r w:rsidRPr="008D3E3B">
        <w:rPr>
          <w:rFonts w:ascii="Times New Roman" w:hAnsi="Times New Roman" w:cs="Times New Roman"/>
          <w:sz w:val="28"/>
          <w:szCs w:val="24"/>
          <w:lang w:val="kk-KZ"/>
        </w:rPr>
        <w:t>, что</w:t>
      </w:r>
      <w:r w:rsidRPr="00A614CF">
        <w:rPr>
          <w:rFonts w:ascii="Times New Roman" w:hAnsi="Times New Roman" w:cs="Times New Roman"/>
          <w:sz w:val="28"/>
          <w:szCs w:val="24"/>
          <w:lang w:val="kk-KZ"/>
        </w:rPr>
        <w:t xml:space="preserve"> соответствует 1, 3 и 5 мл мономера к 100 </w:t>
      </w:r>
      <w:r w:rsidR="0034696A">
        <w:rPr>
          <w:rFonts w:ascii="Times New Roman" w:hAnsi="Times New Roman" w:cs="Times New Roman"/>
          <w:sz w:val="28"/>
          <w:szCs w:val="24"/>
          <w:lang w:val="kk-KZ"/>
        </w:rPr>
        <w:t>мл</w:t>
      </w:r>
      <w:r w:rsidRPr="00A614CF">
        <w:rPr>
          <w:rFonts w:ascii="Times New Roman" w:hAnsi="Times New Roman" w:cs="Times New Roman"/>
          <w:sz w:val="28"/>
          <w:szCs w:val="24"/>
          <w:lang w:val="kk-KZ"/>
        </w:rPr>
        <w:t xml:space="preserve"> 0,6%-ного раствора ксантановой камеди</w:t>
      </w:r>
      <w:r w:rsidR="003569AE" w:rsidRPr="00A614CF">
        <w:rPr>
          <w:rFonts w:ascii="Times New Roman" w:hAnsi="Times New Roman" w:cs="Times New Roman"/>
          <w:sz w:val="28"/>
          <w:szCs w:val="24"/>
          <w:lang w:val="kk-KZ"/>
        </w:rPr>
        <w:t>.</w:t>
      </w:r>
      <w:r w:rsidRPr="00A614CF">
        <w:rPr>
          <w:rFonts w:ascii="Times New Roman" w:hAnsi="Times New Roman" w:cs="Times New Roman"/>
          <w:sz w:val="28"/>
          <w:szCs w:val="24"/>
          <w:lang w:val="kk-KZ"/>
        </w:rPr>
        <w:t xml:space="preserve"> В качестве мономеров использованы стирол, бутилакрилат и метилметакрилат.</w:t>
      </w:r>
      <w:r w:rsidR="0047709B" w:rsidRPr="00A614CF">
        <w:rPr>
          <w:rFonts w:ascii="Times New Roman" w:hAnsi="Times New Roman" w:cs="Times New Roman"/>
          <w:sz w:val="28"/>
          <w:szCs w:val="24"/>
          <w:lang w:val="kk-KZ"/>
        </w:rPr>
        <w:t xml:space="preserve"> </w:t>
      </w:r>
      <w:r w:rsidR="001F54D0" w:rsidRPr="00A614CF">
        <w:rPr>
          <w:rFonts w:ascii="Times New Roman" w:hAnsi="Times New Roman" w:cs="Times New Roman"/>
          <w:sz w:val="28"/>
          <w:szCs w:val="24"/>
          <w:lang w:val="kk-KZ"/>
        </w:rPr>
        <w:t>Эти мономеры</w:t>
      </w:r>
      <w:r w:rsidR="0047709B" w:rsidRPr="00A614CF">
        <w:rPr>
          <w:rFonts w:ascii="Times New Roman" w:hAnsi="Times New Roman" w:cs="Times New Roman"/>
          <w:sz w:val="28"/>
          <w:szCs w:val="24"/>
          <w:lang w:val="kk-KZ"/>
        </w:rPr>
        <w:t xml:space="preserve"> </w:t>
      </w:r>
      <w:r w:rsidR="00CD7938">
        <w:rPr>
          <w:rFonts w:ascii="Times New Roman" w:hAnsi="Times New Roman" w:cs="Times New Roman"/>
          <w:sz w:val="28"/>
          <w:szCs w:val="24"/>
          <w:lang w:val="kk-KZ"/>
        </w:rPr>
        <w:t>были выбраны, так как явля</w:t>
      </w:r>
      <w:r w:rsidR="001F54D0" w:rsidRPr="00A614CF">
        <w:rPr>
          <w:rFonts w:ascii="Times New Roman" w:hAnsi="Times New Roman" w:cs="Times New Roman"/>
          <w:sz w:val="28"/>
          <w:szCs w:val="24"/>
          <w:lang w:val="kk-KZ"/>
        </w:rPr>
        <w:t>ю</w:t>
      </w:r>
      <w:r w:rsidR="0047709B" w:rsidRPr="00A614CF">
        <w:rPr>
          <w:rFonts w:ascii="Times New Roman" w:hAnsi="Times New Roman" w:cs="Times New Roman"/>
          <w:sz w:val="28"/>
          <w:szCs w:val="24"/>
          <w:lang w:val="kk-KZ"/>
        </w:rPr>
        <w:t xml:space="preserve">тся </w:t>
      </w:r>
      <w:r w:rsidR="00233384" w:rsidRPr="00A614CF">
        <w:rPr>
          <w:rFonts w:ascii="Times New Roman" w:hAnsi="Times New Roman" w:cs="Times New Roman"/>
          <w:sz w:val="28"/>
          <w:szCs w:val="24"/>
        </w:rPr>
        <w:t>одним</w:t>
      </w:r>
      <w:r w:rsidR="001F54D0" w:rsidRPr="00A614CF">
        <w:rPr>
          <w:rFonts w:ascii="Times New Roman" w:hAnsi="Times New Roman" w:cs="Times New Roman"/>
          <w:sz w:val="28"/>
          <w:szCs w:val="24"/>
        </w:rPr>
        <w:t>и</w:t>
      </w:r>
      <w:r w:rsidR="00233384" w:rsidRPr="00A614CF">
        <w:rPr>
          <w:rFonts w:ascii="Times New Roman" w:hAnsi="Times New Roman" w:cs="Times New Roman"/>
          <w:sz w:val="28"/>
          <w:szCs w:val="24"/>
        </w:rPr>
        <w:t xml:space="preserve"> из самых активных</w:t>
      </w:r>
      <w:r w:rsidR="00CD7938">
        <w:rPr>
          <w:rFonts w:ascii="Times New Roman" w:hAnsi="Times New Roman" w:cs="Times New Roman"/>
          <w:sz w:val="28"/>
          <w:szCs w:val="24"/>
        </w:rPr>
        <w:t xml:space="preserve"> и распространенных </w:t>
      </w:r>
      <w:r w:rsidR="00233384" w:rsidRPr="00A614CF">
        <w:rPr>
          <w:rFonts w:ascii="Times New Roman" w:hAnsi="Times New Roman" w:cs="Times New Roman"/>
          <w:sz w:val="28"/>
          <w:szCs w:val="24"/>
        </w:rPr>
        <w:t>мономеров, из котор</w:t>
      </w:r>
      <w:r w:rsidR="001F54D0" w:rsidRPr="00A614CF">
        <w:rPr>
          <w:rFonts w:ascii="Times New Roman" w:hAnsi="Times New Roman" w:cs="Times New Roman"/>
          <w:sz w:val="28"/>
          <w:szCs w:val="24"/>
        </w:rPr>
        <w:t>ых</w:t>
      </w:r>
      <w:r w:rsidR="00233384" w:rsidRPr="00A614CF">
        <w:rPr>
          <w:rFonts w:ascii="Times New Roman" w:hAnsi="Times New Roman" w:cs="Times New Roman"/>
          <w:sz w:val="28"/>
          <w:szCs w:val="24"/>
        </w:rPr>
        <w:t xml:space="preserve"> изготавливают разные полимеры для разных сфер применения. </w:t>
      </w:r>
      <w:r w:rsidR="001F54D0" w:rsidRPr="00A614CF">
        <w:rPr>
          <w:rFonts w:ascii="Times New Roman" w:hAnsi="Times New Roman" w:cs="Times New Roman"/>
          <w:sz w:val="28"/>
          <w:szCs w:val="24"/>
        </w:rPr>
        <w:t>Их</w:t>
      </w:r>
      <w:r w:rsidR="00233384" w:rsidRPr="00A614CF">
        <w:rPr>
          <w:rFonts w:ascii="Times New Roman" w:hAnsi="Times New Roman" w:cs="Times New Roman"/>
          <w:sz w:val="28"/>
          <w:szCs w:val="24"/>
        </w:rPr>
        <w:t xml:space="preserve"> применяют в производстве пищевых контейнеров, техники, резины, игрушки, ламинированной бумаги, шин</w:t>
      </w:r>
      <w:r w:rsidR="001F54D0" w:rsidRPr="00A614CF">
        <w:rPr>
          <w:rFonts w:ascii="Times New Roman" w:hAnsi="Times New Roman" w:cs="Times New Roman"/>
          <w:sz w:val="28"/>
          <w:szCs w:val="24"/>
        </w:rPr>
        <w:t xml:space="preserve">, клея, </w:t>
      </w:r>
      <w:r w:rsidR="001F54D0" w:rsidRPr="008D3E3B">
        <w:rPr>
          <w:rFonts w:ascii="Times New Roman" w:hAnsi="Times New Roman" w:cs="Times New Roman"/>
          <w:sz w:val="28"/>
          <w:szCs w:val="24"/>
        </w:rPr>
        <w:t>оргстекла</w:t>
      </w:r>
      <w:r w:rsidR="00233384" w:rsidRPr="008D3E3B">
        <w:rPr>
          <w:rFonts w:ascii="Times New Roman" w:hAnsi="Times New Roman" w:cs="Times New Roman"/>
          <w:sz w:val="28"/>
          <w:szCs w:val="24"/>
        </w:rPr>
        <w:t xml:space="preserve"> и др. [1</w:t>
      </w:r>
      <w:r w:rsidR="00504B4A" w:rsidRPr="008D3E3B">
        <w:rPr>
          <w:rFonts w:ascii="Times New Roman" w:hAnsi="Times New Roman" w:cs="Times New Roman"/>
          <w:sz w:val="28"/>
          <w:szCs w:val="24"/>
        </w:rPr>
        <w:t>44</w:t>
      </w:r>
      <w:r w:rsidR="001F54D0" w:rsidRPr="008D3E3B">
        <w:rPr>
          <w:rFonts w:ascii="Times New Roman" w:hAnsi="Times New Roman" w:cs="Times New Roman"/>
          <w:sz w:val="28"/>
          <w:szCs w:val="24"/>
        </w:rPr>
        <w:t>-1</w:t>
      </w:r>
      <w:r w:rsidR="00504B4A" w:rsidRPr="008D3E3B">
        <w:rPr>
          <w:rFonts w:ascii="Times New Roman" w:hAnsi="Times New Roman" w:cs="Times New Roman"/>
          <w:sz w:val="28"/>
          <w:szCs w:val="24"/>
        </w:rPr>
        <w:t>46</w:t>
      </w:r>
      <w:r w:rsidR="00233384" w:rsidRPr="008D3E3B">
        <w:rPr>
          <w:rFonts w:ascii="Times New Roman" w:hAnsi="Times New Roman" w:cs="Times New Roman"/>
          <w:sz w:val="28"/>
          <w:szCs w:val="24"/>
        </w:rPr>
        <w:t xml:space="preserve">]. </w:t>
      </w:r>
      <w:r w:rsidR="00E44FD8" w:rsidRPr="008D3E3B">
        <w:rPr>
          <w:rFonts w:ascii="Times New Roman" w:hAnsi="Times New Roman" w:cs="Times New Roman"/>
          <w:sz w:val="28"/>
          <w:szCs w:val="24"/>
        </w:rPr>
        <w:t>Не смотря</w:t>
      </w:r>
      <w:r w:rsidR="00E44FD8" w:rsidRPr="00A614CF">
        <w:rPr>
          <w:rFonts w:ascii="Times New Roman" w:hAnsi="Times New Roman" w:cs="Times New Roman"/>
          <w:sz w:val="28"/>
          <w:szCs w:val="24"/>
        </w:rPr>
        <w:t xml:space="preserve"> на токсичность </w:t>
      </w:r>
      <w:r w:rsidR="001F54D0" w:rsidRPr="00A614CF">
        <w:rPr>
          <w:rFonts w:ascii="Times New Roman" w:hAnsi="Times New Roman" w:cs="Times New Roman"/>
          <w:sz w:val="28"/>
          <w:szCs w:val="24"/>
        </w:rPr>
        <w:t>их</w:t>
      </w:r>
      <w:r w:rsidR="00E44FD8" w:rsidRPr="00A614CF">
        <w:rPr>
          <w:rFonts w:ascii="Times New Roman" w:hAnsi="Times New Roman" w:cs="Times New Roman"/>
          <w:sz w:val="28"/>
          <w:szCs w:val="24"/>
        </w:rPr>
        <w:t xml:space="preserve"> пар</w:t>
      </w:r>
      <w:r w:rsidR="001F54D0" w:rsidRPr="00A614CF">
        <w:rPr>
          <w:rFonts w:ascii="Times New Roman" w:hAnsi="Times New Roman" w:cs="Times New Roman"/>
          <w:sz w:val="28"/>
          <w:szCs w:val="24"/>
        </w:rPr>
        <w:t>ов</w:t>
      </w:r>
      <w:r w:rsidR="00E44FD8" w:rsidRPr="00A614CF">
        <w:rPr>
          <w:rFonts w:ascii="Times New Roman" w:hAnsi="Times New Roman" w:cs="Times New Roman"/>
          <w:sz w:val="28"/>
          <w:szCs w:val="24"/>
        </w:rPr>
        <w:t xml:space="preserve"> </w:t>
      </w:r>
      <w:r w:rsidR="001F54D0" w:rsidRPr="00A614CF">
        <w:rPr>
          <w:rFonts w:ascii="Times New Roman" w:hAnsi="Times New Roman" w:cs="Times New Roman"/>
          <w:sz w:val="28"/>
          <w:szCs w:val="24"/>
        </w:rPr>
        <w:t xml:space="preserve">спрос на производимые ими продукты растет </w:t>
      </w:r>
      <w:r w:rsidR="00E44FD8" w:rsidRPr="00A614CF">
        <w:rPr>
          <w:rFonts w:ascii="Times New Roman" w:hAnsi="Times New Roman" w:cs="Times New Roman"/>
          <w:sz w:val="28"/>
          <w:szCs w:val="24"/>
        </w:rPr>
        <w:t>ежегодн</w:t>
      </w:r>
      <w:r w:rsidR="001F54D0" w:rsidRPr="00A614CF">
        <w:rPr>
          <w:rFonts w:ascii="Times New Roman" w:hAnsi="Times New Roman" w:cs="Times New Roman"/>
          <w:sz w:val="28"/>
          <w:szCs w:val="24"/>
        </w:rPr>
        <w:t>о</w:t>
      </w:r>
      <w:r w:rsidR="00E44FD8" w:rsidRPr="00A614CF">
        <w:rPr>
          <w:rFonts w:ascii="Times New Roman" w:hAnsi="Times New Roman" w:cs="Times New Roman"/>
          <w:sz w:val="28"/>
          <w:szCs w:val="24"/>
        </w:rPr>
        <w:t>.</w:t>
      </w:r>
    </w:p>
    <w:p w14:paraId="425F98A7" w14:textId="5A6EB098" w:rsidR="00FA6F21" w:rsidRDefault="00355B39" w:rsidP="001F54D0">
      <w:pPr>
        <w:pStyle w:val="a4"/>
        <w:tabs>
          <w:tab w:val="left" w:pos="993"/>
        </w:tabs>
        <w:spacing w:after="0" w:line="240" w:lineRule="auto"/>
        <w:ind w:left="0" w:firstLine="567"/>
        <w:jc w:val="both"/>
        <w:rPr>
          <w:rFonts w:ascii="Times New Roman" w:hAnsi="Times New Roman" w:cs="Times New Roman"/>
          <w:sz w:val="28"/>
          <w:szCs w:val="24"/>
          <w:lang w:val="kk-KZ"/>
        </w:rPr>
      </w:pPr>
      <w:r>
        <w:rPr>
          <w:rFonts w:ascii="Times New Roman" w:hAnsi="Times New Roman" w:cs="Times New Roman"/>
          <w:sz w:val="28"/>
          <w:szCs w:val="24"/>
          <w:lang w:val="kk-KZ"/>
        </w:rPr>
        <w:t>Ниже показаны структуры мономеров:</w:t>
      </w:r>
    </w:p>
    <w:p w14:paraId="63799926" w14:textId="77777777" w:rsidR="00355B39" w:rsidRDefault="00355B39" w:rsidP="001F54D0">
      <w:pPr>
        <w:pStyle w:val="a4"/>
        <w:tabs>
          <w:tab w:val="left" w:pos="993"/>
        </w:tabs>
        <w:spacing w:after="0" w:line="240" w:lineRule="auto"/>
        <w:ind w:left="0" w:firstLine="567"/>
        <w:jc w:val="both"/>
        <w:rPr>
          <w:rFonts w:ascii="Times New Roman" w:hAnsi="Times New Roman" w:cs="Times New Roman"/>
          <w:sz w:val="28"/>
          <w:szCs w:val="24"/>
          <w:lang w:val="kk-KZ"/>
        </w:rPr>
      </w:pPr>
    </w:p>
    <w:p w14:paraId="79E17C69" w14:textId="77777777" w:rsidR="00355B39" w:rsidRPr="00A614CF" w:rsidRDefault="00355B39" w:rsidP="001F54D0">
      <w:pPr>
        <w:pStyle w:val="a4"/>
        <w:tabs>
          <w:tab w:val="left" w:pos="993"/>
        </w:tabs>
        <w:spacing w:after="0" w:line="240" w:lineRule="auto"/>
        <w:ind w:left="0" w:firstLine="567"/>
        <w:jc w:val="both"/>
        <w:rPr>
          <w:rFonts w:ascii="Times New Roman" w:hAnsi="Times New Roman" w:cs="Times New Roman"/>
          <w:sz w:val="28"/>
          <w:szCs w:val="24"/>
          <w:lang w:val="kk-KZ"/>
        </w:rPr>
      </w:pPr>
    </w:p>
    <w:p w14:paraId="5F6994C2" w14:textId="12DAF5BA" w:rsidR="00E44FD8" w:rsidRPr="00A614CF" w:rsidRDefault="00E44FD8" w:rsidP="004B013D">
      <w:pPr>
        <w:pStyle w:val="a4"/>
        <w:tabs>
          <w:tab w:val="left" w:pos="993"/>
        </w:tabs>
        <w:spacing w:after="0" w:line="240" w:lineRule="auto"/>
        <w:ind w:left="0" w:firstLine="567"/>
        <w:jc w:val="both"/>
        <w:rPr>
          <w:rFonts w:ascii="Times New Roman" w:hAnsi="Times New Roman" w:cs="Times New Roman"/>
          <w:sz w:val="28"/>
          <w:szCs w:val="24"/>
        </w:rPr>
      </w:pPr>
      <w:r w:rsidRPr="00A614CF">
        <w:rPr>
          <w:rFonts w:ascii="Times New Roman" w:hAnsi="Times New Roman" w:cs="Times New Roman"/>
          <w:noProof/>
          <w:sz w:val="28"/>
          <w:szCs w:val="24"/>
        </w:rPr>
        <w:drawing>
          <wp:anchor distT="0" distB="0" distL="114300" distR="114300" simplePos="0" relativeHeight="251653120" behindDoc="0" locked="0" layoutInCell="1" allowOverlap="1" wp14:anchorId="6FDD5FA2" wp14:editId="585632D3">
            <wp:simplePos x="0" y="0"/>
            <wp:positionH relativeFrom="column">
              <wp:posOffset>2025015</wp:posOffset>
            </wp:positionH>
            <wp:positionV relativeFrom="paragraph">
              <wp:posOffset>3809</wp:posOffset>
            </wp:positionV>
            <wp:extent cx="876300" cy="904875"/>
            <wp:effectExtent l="0" t="0" r="0" b="9525"/>
            <wp:wrapNone/>
            <wp:docPr id="27" name="Рисунок 27" descr="C:\Users\a.tursunova\Desktop\TNDR\Кушерова П\учебн\учеба\styr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tursunova\Desktop\TNDR\Кушерова П\учебн\учеба\styren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630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54D0" w:rsidRPr="00A614CF">
        <w:rPr>
          <w:rFonts w:ascii="Times New Roman" w:hAnsi="Times New Roman" w:cs="Times New Roman"/>
          <w:sz w:val="28"/>
          <w:szCs w:val="24"/>
        </w:rPr>
        <w:t>С</w:t>
      </w:r>
      <w:r w:rsidRPr="00A614CF">
        <w:rPr>
          <w:rFonts w:ascii="Times New Roman" w:hAnsi="Times New Roman" w:cs="Times New Roman"/>
          <w:sz w:val="28"/>
          <w:szCs w:val="24"/>
        </w:rPr>
        <w:t>труктура</w:t>
      </w:r>
      <w:r w:rsidR="001F54D0" w:rsidRPr="00A614CF">
        <w:rPr>
          <w:rFonts w:ascii="Times New Roman" w:hAnsi="Times New Roman" w:cs="Times New Roman"/>
          <w:sz w:val="28"/>
          <w:szCs w:val="24"/>
        </w:rPr>
        <w:t xml:space="preserve"> стирола</w:t>
      </w:r>
      <w:r w:rsidRPr="00A614CF">
        <w:rPr>
          <w:rFonts w:ascii="Times New Roman" w:hAnsi="Times New Roman" w:cs="Times New Roman"/>
          <w:sz w:val="28"/>
          <w:szCs w:val="24"/>
        </w:rPr>
        <w:t xml:space="preserve"> </w:t>
      </w:r>
      <w:r w:rsidR="001F54D0" w:rsidRPr="00A614CF">
        <w:rPr>
          <w:rFonts w:ascii="Times New Roman" w:hAnsi="Times New Roman" w:cs="Times New Roman"/>
          <w:sz w:val="28"/>
          <w:szCs w:val="24"/>
        </w:rPr>
        <w:t>–</w:t>
      </w:r>
      <w:r w:rsidRPr="00A614CF">
        <w:rPr>
          <w:rFonts w:ascii="Times New Roman" w:hAnsi="Times New Roman" w:cs="Times New Roman"/>
          <w:sz w:val="28"/>
          <w:szCs w:val="24"/>
        </w:rPr>
        <w:t xml:space="preserve"> </w:t>
      </w:r>
    </w:p>
    <w:p w14:paraId="20370881" w14:textId="26573498" w:rsidR="00FE5908" w:rsidRPr="00A614CF" w:rsidRDefault="00FE5908" w:rsidP="004B013D">
      <w:pPr>
        <w:pStyle w:val="a4"/>
        <w:tabs>
          <w:tab w:val="left" w:pos="993"/>
        </w:tabs>
        <w:spacing w:after="0" w:line="240" w:lineRule="auto"/>
        <w:ind w:left="0" w:firstLine="567"/>
        <w:jc w:val="both"/>
        <w:rPr>
          <w:rFonts w:ascii="Times New Roman" w:hAnsi="Times New Roman" w:cs="Times New Roman"/>
          <w:sz w:val="28"/>
          <w:szCs w:val="24"/>
          <w:lang w:val="kk-KZ"/>
        </w:rPr>
      </w:pPr>
    </w:p>
    <w:p w14:paraId="7A4DF834" w14:textId="16049872" w:rsidR="00FE5908" w:rsidRPr="00A614CF" w:rsidRDefault="00FE5908" w:rsidP="004B013D">
      <w:pPr>
        <w:pStyle w:val="a4"/>
        <w:tabs>
          <w:tab w:val="left" w:pos="993"/>
        </w:tabs>
        <w:spacing w:after="0" w:line="240" w:lineRule="auto"/>
        <w:ind w:left="0" w:firstLine="567"/>
        <w:jc w:val="both"/>
        <w:rPr>
          <w:rFonts w:ascii="Times New Roman" w:hAnsi="Times New Roman" w:cs="Times New Roman"/>
          <w:sz w:val="28"/>
          <w:szCs w:val="24"/>
          <w:lang w:val="kk-KZ"/>
        </w:rPr>
      </w:pPr>
    </w:p>
    <w:p w14:paraId="1C37DDB3" w14:textId="35E9F4A3" w:rsidR="00FE5908" w:rsidRPr="00A614CF" w:rsidRDefault="00FE5908" w:rsidP="004B013D">
      <w:pPr>
        <w:pStyle w:val="a4"/>
        <w:tabs>
          <w:tab w:val="left" w:pos="993"/>
        </w:tabs>
        <w:spacing w:after="0" w:line="240" w:lineRule="auto"/>
        <w:ind w:left="0" w:firstLine="567"/>
        <w:jc w:val="both"/>
        <w:rPr>
          <w:rFonts w:ascii="Times New Roman" w:hAnsi="Times New Roman" w:cs="Times New Roman"/>
          <w:sz w:val="28"/>
          <w:szCs w:val="24"/>
          <w:lang w:val="kk-KZ"/>
        </w:rPr>
      </w:pPr>
    </w:p>
    <w:p w14:paraId="3B744C4F" w14:textId="6B5AE4D5" w:rsidR="00CD7938" w:rsidRDefault="00355B39" w:rsidP="004B013D">
      <w:pPr>
        <w:pStyle w:val="a4"/>
        <w:tabs>
          <w:tab w:val="left" w:pos="993"/>
        </w:tabs>
        <w:spacing w:after="0" w:line="240" w:lineRule="auto"/>
        <w:ind w:left="0" w:firstLine="567"/>
        <w:jc w:val="both"/>
        <w:rPr>
          <w:rFonts w:ascii="Times New Roman" w:hAnsi="Times New Roman" w:cs="Times New Roman"/>
          <w:sz w:val="28"/>
          <w:szCs w:val="24"/>
          <w:lang w:val="kk-KZ"/>
        </w:rPr>
      </w:pPr>
      <w:r w:rsidRPr="00A614CF">
        <w:rPr>
          <w:rFonts w:ascii="Times New Roman" w:hAnsi="Times New Roman" w:cs="Times New Roman"/>
          <w:noProof/>
          <w:sz w:val="28"/>
          <w:szCs w:val="28"/>
        </w:rPr>
        <w:drawing>
          <wp:anchor distT="0" distB="0" distL="114300" distR="114300" simplePos="0" relativeHeight="251649024" behindDoc="0" locked="0" layoutInCell="1" allowOverlap="1" wp14:anchorId="5CC4B716" wp14:editId="6EEEFFCC">
            <wp:simplePos x="0" y="0"/>
            <wp:positionH relativeFrom="column">
              <wp:posOffset>2596515</wp:posOffset>
            </wp:positionH>
            <wp:positionV relativeFrom="paragraph">
              <wp:posOffset>86995</wp:posOffset>
            </wp:positionV>
            <wp:extent cx="2409825" cy="889000"/>
            <wp:effectExtent l="0" t="0" r="9525" b="6350"/>
            <wp:wrapNone/>
            <wp:docPr id="15" name="Рисунок 15" descr="C:\Users\a.tursunova\Desktop\TNDR\Кушерова П\учебн\учеба\butyl_acry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ursunova\Desktop\TNDR\Кушерова П\учебн\учеба\butyl_acrylat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0241" b="21928"/>
                    <a:stretch/>
                  </pic:blipFill>
                  <pic:spPr bwMode="auto">
                    <a:xfrm>
                      <a:off x="0" y="0"/>
                      <a:ext cx="2409825" cy="889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361C38" w14:textId="22799846" w:rsidR="00EA63D7" w:rsidRDefault="00EA63D7" w:rsidP="004B013D">
      <w:pPr>
        <w:pStyle w:val="a4"/>
        <w:tabs>
          <w:tab w:val="left" w:pos="993"/>
        </w:tabs>
        <w:spacing w:after="0" w:line="240" w:lineRule="auto"/>
        <w:ind w:left="0" w:firstLine="567"/>
        <w:jc w:val="both"/>
        <w:rPr>
          <w:rFonts w:ascii="Times New Roman" w:hAnsi="Times New Roman" w:cs="Times New Roman"/>
          <w:sz w:val="28"/>
          <w:szCs w:val="24"/>
          <w:lang w:val="kk-KZ"/>
        </w:rPr>
      </w:pPr>
    </w:p>
    <w:p w14:paraId="73D63AD6" w14:textId="3B87E22B" w:rsidR="00E44FD8" w:rsidRPr="00A614CF" w:rsidRDefault="001F54D0" w:rsidP="004B013D">
      <w:pPr>
        <w:pStyle w:val="a4"/>
        <w:tabs>
          <w:tab w:val="left" w:pos="993"/>
        </w:tabs>
        <w:spacing w:after="0" w:line="240" w:lineRule="auto"/>
        <w:ind w:left="0" w:firstLine="567"/>
        <w:jc w:val="both"/>
        <w:rPr>
          <w:rFonts w:ascii="Times New Roman" w:hAnsi="Times New Roman" w:cs="Times New Roman"/>
          <w:sz w:val="28"/>
          <w:szCs w:val="24"/>
          <w:lang w:val="kk-KZ"/>
        </w:rPr>
      </w:pPr>
      <w:r w:rsidRPr="00A614CF">
        <w:rPr>
          <w:rFonts w:ascii="Times New Roman" w:hAnsi="Times New Roman" w:cs="Times New Roman"/>
          <w:sz w:val="28"/>
          <w:szCs w:val="24"/>
          <w:lang w:val="kk-KZ"/>
        </w:rPr>
        <w:t>Структура б</w:t>
      </w:r>
      <w:r w:rsidR="00E44FD8" w:rsidRPr="00A614CF">
        <w:rPr>
          <w:rFonts w:ascii="Times New Roman" w:hAnsi="Times New Roman" w:cs="Times New Roman"/>
          <w:sz w:val="28"/>
          <w:szCs w:val="24"/>
          <w:lang w:val="kk-KZ"/>
        </w:rPr>
        <w:t>утилакрилат</w:t>
      </w:r>
      <w:r w:rsidRPr="00A614CF">
        <w:rPr>
          <w:rFonts w:ascii="Times New Roman" w:hAnsi="Times New Roman" w:cs="Times New Roman"/>
          <w:sz w:val="28"/>
          <w:szCs w:val="24"/>
          <w:lang w:val="kk-KZ"/>
        </w:rPr>
        <w:t>а</w:t>
      </w:r>
      <w:r w:rsidR="00E44FD8" w:rsidRPr="00A614CF">
        <w:rPr>
          <w:rFonts w:ascii="Times New Roman" w:hAnsi="Times New Roman" w:cs="Times New Roman"/>
          <w:sz w:val="28"/>
          <w:szCs w:val="24"/>
          <w:lang w:val="kk-KZ"/>
        </w:rPr>
        <w:t xml:space="preserve"> </w:t>
      </w:r>
      <w:r w:rsidRPr="00A614CF">
        <w:rPr>
          <w:rFonts w:ascii="Times New Roman" w:hAnsi="Times New Roman" w:cs="Times New Roman"/>
          <w:sz w:val="28"/>
          <w:szCs w:val="24"/>
          <w:lang w:val="kk-KZ"/>
        </w:rPr>
        <w:t>–</w:t>
      </w:r>
      <w:r w:rsidR="00E44FD8" w:rsidRPr="00A614CF">
        <w:rPr>
          <w:rFonts w:ascii="Times New Roman" w:hAnsi="Times New Roman" w:cs="Times New Roman"/>
          <w:sz w:val="28"/>
          <w:szCs w:val="24"/>
          <w:lang w:val="kk-KZ"/>
        </w:rPr>
        <w:t xml:space="preserve"> </w:t>
      </w:r>
    </w:p>
    <w:p w14:paraId="29C880AB" w14:textId="39400FE6" w:rsidR="00E44FD8" w:rsidRPr="00A614CF" w:rsidRDefault="00E44FD8" w:rsidP="004B013D">
      <w:pPr>
        <w:pStyle w:val="a4"/>
        <w:tabs>
          <w:tab w:val="left" w:pos="993"/>
        </w:tabs>
        <w:spacing w:after="0" w:line="240" w:lineRule="auto"/>
        <w:ind w:left="0" w:firstLine="567"/>
        <w:jc w:val="both"/>
        <w:rPr>
          <w:rFonts w:ascii="Times New Roman" w:hAnsi="Times New Roman" w:cs="Times New Roman"/>
          <w:sz w:val="28"/>
          <w:szCs w:val="24"/>
          <w:lang w:val="kk-KZ"/>
        </w:rPr>
      </w:pPr>
    </w:p>
    <w:p w14:paraId="77BDE363" w14:textId="67263C10" w:rsidR="00CD7938" w:rsidRDefault="00CD7938" w:rsidP="004B013D">
      <w:pPr>
        <w:pStyle w:val="a4"/>
        <w:tabs>
          <w:tab w:val="left" w:pos="993"/>
        </w:tabs>
        <w:spacing w:after="0" w:line="240" w:lineRule="auto"/>
        <w:ind w:left="0" w:firstLine="567"/>
        <w:jc w:val="both"/>
        <w:rPr>
          <w:rFonts w:ascii="Times New Roman" w:hAnsi="Times New Roman" w:cs="Times New Roman"/>
          <w:sz w:val="28"/>
          <w:szCs w:val="24"/>
          <w:lang w:val="kk-KZ"/>
        </w:rPr>
      </w:pPr>
    </w:p>
    <w:p w14:paraId="73D7C679" w14:textId="40DB1CE3" w:rsidR="00CD7938" w:rsidRDefault="00CD7938" w:rsidP="004B013D">
      <w:pPr>
        <w:pStyle w:val="a4"/>
        <w:tabs>
          <w:tab w:val="left" w:pos="993"/>
        </w:tabs>
        <w:spacing w:after="0" w:line="240" w:lineRule="auto"/>
        <w:ind w:left="0" w:firstLine="567"/>
        <w:jc w:val="both"/>
        <w:rPr>
          <w:rFonts w:ascii="Times New Roman" w:hAnsi="Times New Roman" w:cs="Times New Roman"/>
          <w:sz w:val="28"/>
          <w:szCs w:val="24"/>
          <w:lang w:val="kk-KZ"/>
        </w:rPr>
      </w:pPr>
      <w:r w:rsidRPr="00A614CF">
        <w:rPr>
          <w:rFonts w:ascii="Times New Roman" w:hAnsi="Times New Roman" w:cs="Times New Roman"/>
          <w:noProof/>
          <w:sz w:val="28"/>
          <w:szCs w:val="24"/>
        </w:rPr>
        <w:drawing>
          <wp:anchor distT="0" distB="0" distL="114300" distR="114300" simplePos="0" relativeHeight="251656192" behindDoc="0" locked="0" layoutInCell="1" allowOverlap="1" wp14:anchorId="25DF9AB6" wp14:editId="24F42224">
            <wp:simplePos x="0" y="0"/>
            <wp:positionH relativeFrom="column">
              <wp:posOffset>2882265</wp:posOffset>
            </wp:positionH>
            <wp:positionV relativeFrom="paragraph">
              <wp:posOffset>149225</wp:posOffset>
            </wp:positionV>
            <wp:extent cx="1238250" cy="800100"/>
            <wp:effectExtent l="0" t="0" r="0" b="0"/>
            <wp:wrapNone/>
            <wp:docPr id="19" name="Рисунок 19" descr="C:\Users\a.tursunova\Desktop\TNDR\Кушерова П\учебн\учеба\m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tursunova\Desktop\TNDR\Кушерова П\учебн\учеба\mm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FB62CE" w14:textId="77777777" w:rsidR="00CD7938" w:rsidRDefault="00CD7938" w:rsidP="004B013D">
      <w:pPr>
        <w:pStyle w:val="a4"/>
        <w:tabs>
          <w:tab w:val="left" w:pos="993"/>
        </w:tabs>
        <w:spacing w:after="0" w:line="240" w:lineRule="auto"/>
        <w:ind w:left="0" w:firstLine="567"/>
        <w:jc w:val="both"/>
        <w:rPr>
          <w:rFonts w:ascii="Times New Roman" w:hAnsi="Times New Roman" w:cs="Times New Roman"/>
          <w:sz w:val="28"/>
          <w:szCs w:val="24"/>
          <w:lang w:val="kk-KZ"/>
        </w:rPr>
      </w:pPr>
    </w:p>
    <w:p w14:paraId="4E6954E0" w14:textId="1EA41662" w:rsidR="00FE5908" w:rsidRPr="00A614CF" w:rsidRDefault="001F54D0" w:rsidP="004B013D">
      <w:pPr>
        <w:pStyle w:val="a4"/>
        <w:tabs>
          <w:tab w:val="left" w:pos="993"/>
        </w:tabs>
        <w:spacing w:after="0" w:line="240" w:lineRule="auto"/>
        <w:ind w:left="0" w:firstLine="567"/>
        <w:jc w:val="both"/>
        <w:rPr>
          <w:rFonts w:ascii="Times New Roman" w:hAnsi="Times New Roman" w:cs="Times New Roman"/>
          <w:sz w:val="28"/>
          <w:szCs w:val="24"/>
          <w:lang w:val="kk-KZ"/>
        </w:rPr>
      </w:pPr>
      <w:r w:rsidRPr="00A614CF">
        <w:rPr>
          <w:rFonts w:ascii="Times New Roman" w:hAnsi="Times New Roman" w:cs="Times New Roman"/>
          <w:sz w:val="28"/>
          <w:szCs w:val="24"/>
          <w:lang w:val="kk-KZ"/>
        </w:rPr>
        <w:t xml:space="preserve">Структура метилметакрилата – </w:t>
      </w:r>
    </w:p>
    <w:p w14:paraId="237BAA76" w14:textId="77777777" w:rsidR="00FE5908" w:rsidRPr="00A614CF" w:rsidRDefault="00FE5908" w:rsidP="00197272">
      <w:pPr>
        <w:pStyle w:val="a4"/>
        <w:tabs>
          <w:tab w:val="left" w:pos="993"/>
        </w:tabs>
        <w:spacing w:after="0" w:line="240" w:lineRule="auto"/>
        <w:ind w:left="0" w:firstLine="567"/>
        <w:jc w:val="both"/>
        <w:rPr>
          <w:rFonts w:ascii="Times New Roman" w:hAnsi="Times New Roman" w:cs="Times New Roman"/>
          <w:sz w:val="28"/>
          <w:szCs w:val="24"/>
          <w:lang w:val="kk-KZ"/>
        </w:rPr>
      </w:pPr>
    </w:p>
    <w:p w14:paraId="5A47465C" w14:textId="77777777" w:rsidR="00FE5908" w:rsidRPr="00A614CF" w:rsidRDefault="00FE5908" w:rsidP="00197272">
      <w:pPr>
        <w:pStyle w:val="a4"/>
        <w:tabs>
          <w:tab w:val="left" w:pos="993"/>
        </w:tabs>
        <w:spacing w:after="0" w:line="240" w:lineRule="auto"/>
        <w:ind w:left="0" w:firstLine="567"/>
        <w:jc w:val="both"/>
        <w:rPr>
          <w:rFonts w:ascii="Times New Roman" w:hAnsi="Times New Roman" w:cs="Times New Roman"/>
          <w:sz w:val="28"/>
          <w:szCs w:val="24"/>
          <w:lang w:val="kk-KZ"/>
        </w:rPr>
      </w:pPr>
    </w:p>
    <w:p w14:paraId="240CD855" w14:textId="77777777" w:rsidR="00FE5908" w:rsidRPr="00A614CF" w:rsidRDefault="00FE5908" w:rsidP="00197272">
      <w:pPr>
        <w:pStyle w:val="a4"/>
        <w:tabs>
          <w:tab w:val="left" w:pos="993"/>
        </w:tabs>
        <w:spacing w:after="0" w:line="240" w:lineRule="auto"/>
        <w:ind w:left="0" w:firstLine="567"/>
        <w:jc w:val="both"/>
        <w:rPr>
          <w:rFonts w:ascii="Times New Roman" w:hAnsi="Times New Roman" w:cs="Times New Roman"/>
          <w:sz w:val="28"/>
          <w:szCs w:val="24"/>
          <w:lang w:val="kk-KZ"/>
        </w:rPr>
      </w:pPr>
    </w:p>
    <w:p w14:paraId="15C15D50" w14:textId="56C67019" w:rsidR="00C400AD" w:rsidRPr="00A614CF" w:rsidRDefault="00825299" w:rsidP="00197272">
      <w:pPr>
        <w:pStyle w:val="a4"/>
        <w:tabs>
          <w:tab w:val="left" w:pos="993"/>
        </w:tabs>
        <w:spacing w:after="0" w:line="240" w:lineRule="auto"/>
        <w:ind w:left="0" w:firstLine="567"/>
        <w:jc w:val="both"/>
        <w:rPr>
          <w:rFonts w:ascii="Times New Roman" w:hAnsi="Times New Roman" w:cs="Times New Roman"/>
          <w:sz w:val="28"/>
          <w:szCs w:val="24"/>
          <w:lang w:val="kk-KZ"/>
        </w:rPr>
      </w:pPr>
      <w:r w:rsidRPr="00A614CF">
        <w:rPr>
          <w:rFonts w:ascii="Times New Roman" w:hAnsi="Times New Roman" w:cs="Times New Roman"/>
          <w:sz w:val="28"/>
          <w:szCs w:val="24"/>
          <w:lang w:val="kk-KZ"/>
        </w:rPr>
        <w:t xml:space="preserve">Процесс </w:t>
      </w:r>
      <w:r w:rsidR="00FE6933" w:rsidRPr="00A614CF">
        <w:rPr>
          <w:rFonts w:ascii="Times New Roman" w:hAnsi="Times New Roman" w:cs="Times New Roman"/>
          <w:sz w:val="28"/>
          <w:szCs w:val="24"/>
          <w:lang w:val="kk-KZ"/>
        </w:rPr>
        <w:t>модификации/</w:t>
      </w:r>
      <w:r w:rsidRPr="00A614CF">
        <w:rPr>
          <w:rFonts w:ascii="Times New Roman" w:hAnsi="Times New Roman" w:cs="Times New Roman"/>
          <w:sz w:val="28"/>
          <w:szCs w:val="24"/>
          <w:lang w:val="kk-KZ"/>
        </w:rPr>
        <w:t xml:space="preserve">графтинга ксантановой камеди проводился </w:t>
      </w:r>
      <w:r w:rsidR="00916ED6" w:rsidRPr="00A614CF">
        <w:rPr>
          <w:rFonts w:ascii="Times New Roman" w:hAnsi="Times New Roman" w:cs="Times New Roman"/>
          <w:sz w:val="28"/>
          <w:szCs w:val="24"/>
          <w:lang w:val="kk-KZ"/>
        </w:rPr>
        <w:t>в одинаковых условиях темп</w:t>
      </w:r>
      <w:r w:rsidR="00FE6933" w:rsidRPr="00A614CF">
        <w:rPr>
          <w:rFonts w:ascii="Times New Roman" w:hAnsi="Times New Roman" w:cs="Times New Roman"/>
          <w:sz w:val="28"/>
          <w:szCs w:val="24"/>
          <w:lang w:val="kk-KZ"/>
        </w:rPr>
        <w:t>е</w:t>
      </w:r>
      <w:r w:rsidR="00916ED6" w:rsidRPr="00A614CF">
        <w:rPr>
          <w:rFonts w:ascii="Times New Roman" w:hAnsi="Times New Roman" w:cs="Times New Roman"/>
          <w:sz w:val="28"/>
          <w:szCs w:val="24"/>
          <w:lang w:val="kk-KZ"/>
        </w:rPr>
        <w:t>ратуры и времени.</w:t>
      </w:r>
      <w:r w:rsidR="008502BF" w:rsidRPr="00A614CF">
        <w:rPr>
          <w:rFonts w:ascii="Times New Roman" w:hAnsi="Times New Roman" w:cs="Times New Roman"/>
          <w:sz w:val="28"/>
          <w:szCs w:val="24"/>
          <w:lang w:val="kk-KZ"/>
        </w:rPr>
        <w:t xml:space="preserve"> </w:t>
      </w:r>
      <w:r w:rsidR="00080CC1" w:rsidRPr="00A614CF">
        <w:rPr>
          <w:rFonts w:ascii="Times New Roman" w:hAnsi="Times New Roman" w:cs="Times New Roman"/>
          <w:sz w:val="28"/>
          <w:szCs w:val="24"/>
          <w:lang w:val="kk-KZ"/>
        </w:rPr>
        <w:t>В р</w:t>
      </w:r>
      <w:r w:rsidR="00FE6933" w:rsidRPr="00A614CF">
        <w:rPr>
          <w:rFonts w:ascii="Times New Roman" w:hAnsi="Times New Roman" w:cs="Times New Roman"/>
          <w:sz w:val="28"/>
          <w:szCs w:val="24"/>
          <w:lang w:val="kk-KZ"/>
        </w:rPr>
        <w:t>езультате модификации образ</w:t>
      </w:r>
      <w:r w:rsidR="0034696A">
        <w:rPr>
          <w:rFonts w:ascii="Times New Roman" w:hAnsi="Times New Roman" w:cs="Times New Roman"/>
          <w:sz w:val="28"/>
          <w:szCs w:val="24"/>
          <w:lang w:val="kk-KZ"/>
        </w:rPr>
        <w:t>уются белые, густые растворы соп</w:t>
      </w:r>
      <w:r w:rsidR="00080CC1" w:rsidRPr="00A614CF">
        <w:rPr>
          <w:rFonts w:ascii="Times New Roman" w:hAnsi="Times New Roman" w:cs="Times New Roman"/>
          <w:sz w:val="28"/>
          <w:szCs w:val="24"/>
          <w:lang w:val="kk-KZ"/>
        </w:rPr>
        <w:t xml:space="preserve">олимеров. </w:t>
      </w:r>
    </w:p>
    <w:p w14:paraId="19692E83" w14:textId="57D477D8" w:rsidR="0053288A" w:rsidRDefault="009B06FF" w:rsidP="009B06FF">
      <w:pPr>
        <w:spacing w:after="0" w:line="240" w:lineRule="auto"/>
        <w:ind w:firstLine="567"/>
        <w:jc w:val="both"/>
        <w:rPr>
          <w:rFonts w:ascii="Times New Roman" w:hAnsi="Times New Roman" w:cs="Times New Roman"/>
          <w:sz w:val="28"/>
          <w:szCs w:val="24"/>
          <w:lang w:val="kk-KZ"/>
        </w:rPr>
      </w:pPr>
      <w:r w:rsidRPr="00A614CF">
        <w:rPr>
          <w:rFonts w:ascii="Times New Roman" w:hAnsi="Times New Roman" w:cs="Times New Roman"/>
          <w:sz w:val="28"/>
          <w:szCs w:val="24"/>
        </w:rPr>
        <w:t xml:space="preserve">После проведения </w:t>
      </w:r>
      <w:r w:rsidRPr="00A614CF">
        <w:rPr>
          <w:rFonts w:ascii="Times New Roman" w:hAnsi="Times New Roman" w:cs="Times New Roman"/>
          <w:sz w:val="28"/>
          <w:szCs w:val="24"/>
          <w:lang w:val="kk-KZ"/>
        </w:rPr>
        <w:t>реакци</w:t>
      </w:r>
      <w:r w:rsidR="0034696A">
        <w:rPr>
          <w:rFonts w:ascii="Times New Roman" w:hAnsi="Times New Roman" w:cs="Times New Roman"/>
          <w:sz w:val="28"/>
          <w:szCs w:val="24"/>
          <w:lang w:val="kk-KZ"/>
        </w:rPr>
        <w:t>й</w:t>
      </w:r>
      <w:r w:rsidRPr="00A614CF">
        <w:rPr>
          <w:rFonts w:ascii="Times New Roman" w:hAnsi="Times New Roman" w:cs="Times New Roman"/>
          <w:sz w:val="28"/>
          <w:szCs w:val="24"/>
          <w:lang w:val="kk-KZ"/>
        </w:rPr>
        <w:t xml:space="preserve"> </w:t>
      </w:r>
      <w:r w:rsidR="0034696A">
        <w:rPr>
          <w:rFonts w:ascii="Times New Roman" w:hAnsi="Times New Roman" w:cs="Times New Roman"/>
          <w:sz w:val="28"/>
          <w:szCs w:val="24"/>
          <w:lang w:val="kk-KZ"/>
        </w:rPr>
        <w:t xml:space="preserve">сополимеризации </w:t>
      </w:r>
      <w:r w:rsidRPr="00A614CF">
        <w:rPr>
          <w:rFonts w:ascii="Times New Roman" w:hAnsi="Times New Roman" w:cs="Times New Roman"/>
          <w:sz w:val="28"/>
          <w:szCs w:val="24"/>
          <w:lang w:val="kk-KZ"/>
        </w:rPr>
        <w:t xml:space="preserve">образцы были </w:t>
      </w:r>
      <w:r w:rsidR="0034696A">
        <w:rPr>
          <w:rFonts w:ascii="Times New Roman" w:hAnsi="Times New Roman" w:cs="Times New Roman"/>
          <w:sz w:val="28"/>
          <w:szCs w:val="24"/>
          <w:lang w:val="kk-KZ"/>
        </w:rPr>
        <w:t xml:space="preserve">высушены при комнатной температуре, измельчены и </w:t>
      </w:r>
      <w:r w:rsidRPr="00A614CF">
        <w:rPr>
          <w:rFonts w:ascii="Times New Roman" w:hAnsi="Times New Roman" w:cs="Times New Roman"/>
          <w:sz w:val="28"/>
          <w:szCs w:val="24"/>
          <w:lang w:val="kk-KZ"/>
        </w:rPr>
        <w:t>сняты на ИК-спектрометре</w:t>
      </w:r>
      <w:r w:rsidR="00A17A9F" w:rsidRPr="00A17A9F">
        <w:rPr>
          <w:rFonts w:ascii="Times New Roman" w:hAnsi="Times New Roman" w:cs="Times New Roman"/>
          <w:sz w:val="28"/>
          <w:szCs w:val="24"/>
        </w:rPr>
        <w:t xml:space="preserve"> </w:t>
      </w:r>
      <w:r w:rsidRPr="00A614CF">
        <w:rPr>
          <w:rFonts w:ascii="Times New Roman" w:hAnsi="Times New Roman" w:cs="Times New Roman"/>
          <w:sz w:val="28"/>
          <w:szCs w:val="24"/>
          <w:lang w:val="kk-KZ"/>
        </w:rPr>
        <w:t xml:space="preserve">для подтверждения того, что процесс графтинга прошел успешно. </w:t>
      </w:r>
      <w:r>
        <w:rPr>
          <w:rFonts w:ascii="Times New Roman" w:hAnsi="Times New Roman" w:cs="Times New Roman"/>
          <w:sz w:val="28"/>
          <w:szCs w:val="24"/>
          <w:lang w:val="kk-KZ"/>
        </w:rPr>
        <w:t>ИК-с</w:t>
      </w:r>
      <w:r w:rsidRPr="00A614CF">
        <w:rPr>
          <w:rFonts w:ascii="Times New Roman" w:hAnsi="Times New Roman" w:cs="Times New Roman"/>
          <w:sz w:val="28"/>
          <w:szCs w:val="24"/>
          <w:lang w:val="kk-KZ"/>
        </w:rPr>
        <w:t xml:space="preserve">пектры </w:t>
      </w:r>
      <w:r>
        <w:rPr>
          <w:rFonts w:ascii="Times New Roman" w:hAnsi="Times New Roman" w:cs="Times New Roman"/>
          <w:sz w:val="28"/>
          <w:szCs w:val="24"/>
          <w:lang w:val="kk-KZ"/>
        </w:rPr>
        <w:t>полученных со</w:t>
      </w:r>
      <w:r w:rsidRPr="00A614CF">
        <w:rPr>
          <w:rFonts w:ascii="Times New Roman" w:hAnsi="Times New Roman" w:cs="Times New Roman"/>
          <w:sz w:val="28"/>
          <w:szCs w:val="24"/>
          <w:lang w:val="kk-KZ"/>
        </w:rPr>
        <w:t xml:space="preserve">полимеров </w:t>
      </w:r>
      <w:r w:rsidRPr="00D56EFB">
        <w:rPr>
          <w:rFonts w:ascii="Times New Roman" w:hAnsi="Times New Roman" w:cs="Times New Roman"/>
          <w:sz w:val="28"/>
          <w:szCs w:val="24"/>
          <w:lang w:val="kk-KZ"/>
        </w:rPr>
        <w:t xml:space="preserve">показаны в </w:t>
      </w:r>
      <w:r w:rsidR="00F51048" w:rsidRPr="00D56EFB">
        <w:rPr>
          <w:rFonts w:ascii="Times New Roman" w:hAnsi="Times New Roman" w:cs="Times New Roman"/>
          <w:sz w:val="28"/>
          <w:szCs w:val="24"/>
          <w:lang w:val="kk-KZ"/>
        </w:rPr>
        <w:t>рисунках</w:t>
      </w:r>
      <w:r w:rsidRPr="00D56EFB">
        <w:rPr>
          <w:rFonts w:ascii="Times New Roman" w:hAnsi="Times New Roman" w:cs="Times New Roman"/>
          <w:sz w:val="28"/>
          <w:szCs w:val="24"/>
          <w:lang w:val="kk-KZ"/>
        </w:rPr>
        <w:t xml:space="preserve"> </w:t>
      </w:r>
      <w:r w:rsidR="00D56EFB" w:rsidRPr="00D56EFB">
        <w:rPr>
          <w:rFonts w:ascii="Times New Roman" w:hAnsi="Times New Roman" w:cs="Times New Roman"/>
          <w:sz w:val="28"/>
          <w:szCs w:val="24"/>
          <w:lang w:val="kk-KZ"/>
        </w:rPr>
        <w:t>7</w:t>
      </w:r>
      <w:r w:rsidRPr="00D56EFB">
        <w:rPr>
          <w:rFonts w:ascii="Times New Roman" w:hAnsi="Times New Roman" w:cs="Times New Roman"/>
          <w:sz w:val="28"/>
          <w:szCs w:val="24"/>
          <w:lang w:val="kk-KZ"/>
        </w:rPr>
        <w:t>-</w:t>
      </w:r>
      <w:r w:rsidR="00F51048" w:rsidRPr="00D56EFB">
        <w:rPr>
          <w:rFonts w:ascii="Times New Roman" w:hAnsi="Times New Roman" w:cs="Times New Roman"/>
          <w:sz w:val="28"/>
          <w:szCs w:val="24"/>
          <w:lang w:val="kk-KZ"/>
        </w:rPr>
        <w:t>1</w:t>
      </w:r>
      <w:r w:rsidR="00D56EFB" w:rsidRPr="00D56EFB">
        <w:rPr>
          <w:rFonts w:ascii="Times New Roman" w:hAnsi="Times New Roman" w:cs="Times New Roman"/>
          <w:sz w:val="28"/>
          <w:szCs w:val="24"/>
          <w:lang w:val="kk-KZ"/>
        </w:rPr>
        <w:t>0</w:t>
      </w:r>
      <w:r w:rsidR="0053288A" w:rsidRPr="00D56EFB">
        <w:rPr>
          <w:rFonts w:ascii="Times New Roman" w:hAnsi="Times New Roman" w:cs="Times New Roman"/>
          <w:sz w:val="28"/>
          <w:szCs w:val="24"/>
        </w:rPr>
        <w:t>.</w:t>
      </w:r>
      <w:r w:rsidR="0053288A" w:rsidRPr="0053288A">
        <w:rPr>
          <w:rFonts w:ascii="Times New Roman" w:hAnsi="Times New Roman" w:cs="Times New Roman"/>
          <w:sz w:val="28"/>
          <w:szCs w:val="24"/>
        </w:rPr>
        <w:t xml:space="preserve"> </w:t>
      </w:r>
    </w:p>
    <w:p w14:paraId="5120F079" w14:textId="7FAA6CCF" w:rsidR="009B06FF" w:rsidRDefault="0053288A" w:rsidP="009B06FF">
      <w:pPr>
        <w:spacing w:after="0" w:line="24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Получены спектры ЯМР </w:t>
      </w:r>
      <w:r w:rsidRPr="0053288A">
        <w:rPr>
          <w:rFonts w:ascii="Times New Roman" w:hAnsi="Times New Roman" w:cs="Times New Roman"/>
          <w:sz w:val="28"/>
          <w:szCs w:val="24"/>
          <w:vertAlign w:val="superscript"/>
        </w:rPr>
        <w:t>1</w:t>
      </w:r>
      <w:r>
        <w:rPr>
          <w:rFonts w:ascii="Times New Roman" w:hAnsi="Times New Roman" w:cs="Times New Roman"/>
          <w:sz w:val="28"/>
          <w:szCs w:val="24"/>
        </w:rPr>
        <w:t xml:space="preserve">Н с использованием </w:t>
      </w:r>
      <w:proofErr w:type="spellStart"/>
      <w:r>
        <w:rPr>
          <w:rFonts w:ascii="Times New Roman" w:hAnsi="Times New Roman" w:cs="Times New Roman"/>
          <w:sz w:val="28"/>
          <w:szCs w:val="24"/>
        </w:rPr>
        <w:t>дейтерированной</w:t>
      </w:r>
      <w:proofErr w:type="spellEnd"/>
      <w:r>
        <w:rPr>
          <w:rFonts w:ascii="Times New Roman" w:hAnsi="Times New Roman" w:cs="Times New Roman"/>
          <w:sz w:val="28"/>
          <w:szCs w:val="24"/>
        </w:rPr>
        <w:t xml:space="preserve"> воды в качестве растворителя (</w:t>
      </w:r>
      <w:r>
        <w:rPr>
          <w:rFonts w:ascii="Times New Roman" w:hAnsi="Times New Roman" w:cs="Times New Roman"/>
          <w:sz w:val="28"/>
          <w:szCs w:val="24"/>
          <w:lang w:val="en-US"/>
        </w:rPr>
        <w:t>D</w:t>
      </w:r>
      <w:r w:rsidRPr="0053288A">
        <w:rPr>
          <w:rFonts w:ascii="Times New Roman" w:hAnsi="Times New Roman" w:cs="Times New Roman"/>
          <w:sz w:val="28"/>
          <w:szCs w:val="24"/>
          <w:vertAlign w:val="subscript"/>
        </w:rPr>
        <w:t>2</w:t>
      </w:r>
      <w:r>
        <w:rPr>
          <w:rFonts w:ascii="Times New Roman" w:hAnsi="Times New Roman" w:cs="Times New Roman"/>
          <w:sz w:val="28"/>
          <w:szCs w:val="24"/>
          <w:lang w:val="en-US"/>
        </w:rPr>
        <w:t>O</w:t>
      </w:r>
      <w:r w:rsidRPr="00533485">
        <w:rPr>
          <w:rFonts w:ascii="Times New Roman" w:hAnsi="Times New Roman" w:cs="Times New Roman"/>
          <w:sz w:val="28"/>
          <w:szCs w:val="24"/>
        </w:rPr>
        <w:t>)</w:t>
      </w:r>
      <w:r w:rsidR="00533485" w:rsidRPr="00533485">
        <w:rPr>
          <w:rFonts w:ascii="Times New Roman" w:hAnsi="Times New Roman" w:cs="Times New Roman"/>
          <w:sz w:val="28"/>
          <w:szCs w:val="24"/>
        </w:rPr>
        <w:t>,</w:t>
      </w:r>
      <w:r w:rsidRPr="00533485">
        <w:rPr>
          <w:rFonts w:ascii="Times New Roman" w:hAnsi="Times New Roman" w:cs="Times New Roman"/>
          <w:sz w:val="28"/>
          <w:szCs w:val="24"/>
        </w:rPr>
        <w:t xml:space="preserve"> </w:t>
      </w:r>
      <w:r w:rsidR="009B06FF" w:rsidRPr="00533485">
        <w:rPr>
          <w:rFonts w:ascii="Times New Roman" w:hAnsi="Times New Roman" w:cs="Times New Roman"/>
          <w:sz w:val="28"/>
          <w:szCs w:val="24"/>
          <w:lang w:val="kk-KZ"/>
        </w:rPr>
        <w:t xml:space="preserve">спектры </w:t>
      </w:r>
      <w:r w:rsidR="00A17A9F" w:rsidRPr="00533485">
        <w:rPr>
          <w:rFonts w:ascii="Times New Roman" w:hAnsi="Times New Roman" w:cs="Times New Roman"/>
          <w:sz w:val="28"/>
          <w:szCs w:val="24"/>
          <w:lang w:val="kk-KZ"/>
        </w:rPr>
        <w:t>ЯМР</w:t>
      </w:r>
      <w:r w:rsidR="009B06FF" w:rsidRPr="00533485">
        <w:rPr>
          <w:rFonts w:ascii="Times New Roman" w:hAnsi="Times New Roman" w:cs="Times New Roman"/>
          <w:sz w:val="28"/>
          <w:szCs w:val="24"/>
          <w:lang w:val="kk-KZ"/>
        </w:rPr>
        <w:t xml:space="preserve"> показаны в </w:t>
      </w:r>
      <w:r w:rsidR="00F51048">
        <w:rPr>
          <w:rFonts w:ascii="Times New Roman" w:hAnsi="Times New Roman" w:cs="Times New Roman"/>
          <w:sz w:val="28"/>
          <w:szCs w:val="24"/>
          <w:lang w:val="kk-KZ"/>
        </w:rPr>
        <w:t xml:space="preserve">рисунке </w:t>
      </w:r>
      <w:r w:rsidR="00D56EFB">
        <w:rPr>
          <w:rFonts w:ascii="Times New Roman" w:hAnsi="Times New Roman" w:cs="Times New Roman"/>
          <w:sz w:val="28"/>
          <w:szCs w:val="24"/>
          <w:lang w:val="kk-KZ"/>
        </w:rPr>
        <w:t>11</w:t>
      </w:r>
      <w:r w:rsidR="00533485" w:rsidRPr="00F51048">
        <w:rPr>
          <w:rFonts w:ascii="Times New Roman" w:hAnsi="Times New Roman" w:cs="Times New Roman"/>
          <w:sz w:val="28"/>
          <w:szCs w:val="24"/>
          <w:lang w:val="kk-KZ"/>
        </w:rPr>
        <w:t>.</w:t>
      </w:r>
    </w:p>
    <w:p w14:paraId="77B6377B" w14:textId="342CCADD" w:rsidR="009B06FF" w:rsidRDefault="009B06FF" w:rsidP="009B06FF">
      <w:pPr>
        <w:spacing w:after="0" w:line="240" w:lineRule="auto"/>
        <w:ind w:firstLine="567"/>
        <w:jc w:val="both"/>
        <w:rPr>
          <w:rFonts w:ascii="Times New Roman" w:hAnsi="Times New Roman" w:cs="Times New Roman"/>
          <w:sz w:val="28"/>
          <w:szCs w:val="24"/>
          <w:lang w:val="kk-KZ"/>
        </w:rPr>
      </w:pPr>
      <w:r>
        <w:rPr>
          <w:rFonts w:ascii="Times New Roman" w:hAnsi="Times New Roman" w:cs="Times New Roman"/>
          <w:sz w:val="28"/>
          <w:szCs w:val="24"/>
        </w:rPr>
        <w:t xml:space="preserve">Эффективность </w:t>
      </w:r>
      <w:r w:rsidR="00AD3E32">
        <w:rPr>
          <w:rFonts w:ascii="Times New Roman" w:hAnsi="Times New Roman" w:cs="Times New Roman"/>
          <w:sz w:val="28"/>
          <w:szCs w:val="24"/>
        </w:rPr>
        <w:t xml:space="preserve">проведенной реакции </w:t>
      </w:r>
      <w:proofErr w:type="spellStart"/>
      <w:r w:rsidR="00AD3E32">
        <w:rPr>
          <w:rFonts w:ascii="Times New Roman" w:hAnsi="Times New Roman" w:cs="Times New Roman"/>
          <w:sz w:val="28"/>
          <w:szCs w:val="24"/>
        </w:rPr>
        <w:t>сополимеризации</w:t>
      </w:r>
      <w:proofErr w:type="spellEnd"/>
      <w:r>
        <w:rPr>
          <w:rFonts w:ascii="Times New Roman" w:hAnsi="Times New Roman" w:cs="Times New Roman"/>
          <w:sz w:val="28"/>
          <w:szCs w:val="24"/>
        </w:rPr>
        <w:t xml:space="preserve"> определен</w:t>
      </w:r>
      <w:r w:rsidR="00EA63D7">
        <w:rPr>
          <w:rFonts w:ascii="Times New Roman" w:hAnsi="Times New Roman" w:cs="Times New Roman"/>
          <w:sz w:val="28"/>
          <w:szCs w:val="24"/>
        </w:rPr>
        <w:t>а</w:t>
      </w:r>
      <w:r>
        <w:rPr>
          <w:rFonts w:ascii="Times New Roman" w:hAnsi="Times New Roman" w:cs="Times New Roman"/>
          <w:sz w:val="28"/>
          <w:szCs w:val="24"/>
        </w:rPr>
        <w:t xml:space="preserve"> методом расчета степени прививки (</w:t>
      </w:r>
      <w:r>
        <w:rPr>
          <w:rFonts w:ascii="Times New Roman" w:hAnsi="Times New Roman" w:cs="Times New Roman"/>
          <w:sz w:val="28"/>
          <w:szCs w:val="24"/>
          <w:lang w:val="en-US"/>
        </w:rPr>
        <w:t>G</w:t>
      </w:r>
      <w:r w:rsidRPr="00AB1C00">
        <w:rPr>
          <w:rFonts w:ascii="Times New Roman" w:hAnsi="Times New Roman" w:cs="Times New Roman"/>
          <w:sz w:val="28"/>
          <w:szCs w:val="24"/>
        </w:rPr>
        <w:t xml:space="preserve">, %), </w:t>
      </w:r>
      <w:r>
        <w:rPr>
          <w:rFonts w:ascii="Times New Roman" w:hAnsi="Times New Roman" w:cs="Times New Roman"/>
          <w:sz w:val="28"/>
          <w:szCs w:val="24"/>
        </w:rPr>
        <w:t>эффективности прививки (</w:t>
      </w:r>
      <w:r>
        <w:rPr>
          <w:rFonts w:ascii="Times New Roman" w:hAnsi="Times New Roman" w:cs="Times New Roman"/>
          <w:sz w:val="28"/>
          <w:szCs w:val="24"/>
          <w:lang w:val="en-US"/>
        </w:rPr>
        <w:t>GE</w:t>
      </w:r>
      <w:r w:rsidRPr="00AB1C00">
        <w:rPr>
          <w:rFonts w:ascii="Times New Roman" w:hAnsi="Times New Roman" w:cs="Times New Roman"/>
          <w:sz w:val="28"/>
          <w:szCs w:val="24"/>
        </w:rPr>
        <w:t xml:space="preserve">, %) </w:t>
      </w:r>
      <w:r>
        <w:rPr>
          <w:rFonts w:ascii="Times New Roman" w:hAnsi="Times New Roman" w:cs="Times New Roman"/>
          <w:sz w:val="28"/>
          <w:szCs w:val="24"/>
          <w:lang w:val="kk-KZ"/>
        </w:rPr>
        <w:t>и конверсии (С, %) по следу</w:t>
      </w:r>
      <w:r w:rsidR="00681866">
        <w:rPr>
          <w:rFonts w:ascii="Times New Roman" w:hAnsi="Times New Roman" w:cs="Times New Roman"/>
          <w:sz w:val="28"/>
          <w:szCs w:val="24"/>
          <w:lang w:val="kk-KZ"/>
        </w:rPr>
        <w:t>ю</w:t>
      </w:r>
      <w:r>
        <w:rPr>
          <w:rFonts w:ascii="Times New Roman" w:hAnsi="Times New Roman" w:cs="Times New Roman"/>
          <w:sz w:val="28"/>
          <w:szCs w:val="24"/>
          <w:lang w:val="kk-KZ"/>
        </w:rPr>
        <w:t>щим формулам:</w:t>
      </w:r>
    </w:p>
    <w:p w14:paraId="356F6058" w14:textId="77777777" w:rsidR="009A424D" w:rsidRDefault="009A424D" w:rsidP="009B06FF">
      <w:pPr>
        <w:spacing w:after="0" w:line="240" w:lineRule="auto"/>
        <w:ind w:firstLine="567"/>
        <w:jc w:val="both"/>
        <w:rPr>
          <w:rFonts w:ascii="Times New Roman" w:hAnsi="Times New Roman" w:cs="Times New Roman"/>
          <w:sz w:val="28"/>
          <w:szCs w:val="24"/>
          <w:lang w:val="kk-KZ"/>
        </w:rPr>
      </w:pPr>
    </w:p>
    <w:p w14:paraId="0B8A7127" w14:textId="4E1AB01D" w:rsidR="00EA63D7" w:rsidRPr="001C3B42" w:rsidRDefault="009B06FF" w:rsidP="001C3B42">
      <w:pPr>
        <w:spacing w:after="0" w:line="240" w:lineRule="auto"/>
        <w:ind w:firstLine="567"/>
        <w:jc w:val="center"/>
        <w:rPr>
          <w:rFonts w:ascii="Times New Roman" w:hAnsi="Times New Roman" w:cs="Times New Roman"/>
          <w:sz w:val="28"/>
          <w:szCs w:val="24"/>
          <w:lang w:val="en-US"/>
        </w:rPr>
      </w:pPr>
      <w:r>
        <w:rPr>
          <w:rFonts w:ascii="Times New Roman" w:hAnsi="Times New Roman" w:cs="Times New Roman"/>
          <w:sz w:val="28"/>
          <w:szCs w:val="24"/>
          <w:lang w:val="en-US"/>
        </w:rPr>
        <w:t>G = (W</w:t>
      </w:r>
      <w:r w:rsidRPr="005C583F">
        <w:rPr>
          <w:rFonts w:ascii="Times New Roman" w:hAnsi="Times New Roman" w:cs="Times New Roman"/>
          <w:sz w:val="28"/>
          <w:szCs w:val="24"/>
          <w:vertAlign w:val="subscript"/>
          <w:lang w:val="en-US"/>
        </w:rPr>
        <w:t>1</w:t>
      </w:r>
      <w:r>
        <w:rPr>
          <w:rFonts w:ascii="Times New Roman" w:hAnsi="Times New Roman" w:cs="Times New Roman"/>
          <w:sz w:val="28"/>
          <w:szCs w:val="24"/>
          <w:lang w:val="en-US"/>
        </w:rPr>
        <w:t>-W</w:t>
      </w:r>
      <w:r w:rsidRPr="005C583F">
        <w:rPr>
          <w:rFonts w:ascii="Times New Roman" w:hAnsi="Times New Roman" w:cs="Times New Roman"/>
          <w:sz w:val="28"/>
          <w:szCs w:val="24"/>
          <w:vertAlign w:val="subscript"/>
          <w:lang w:val="en-US"/>
        </w:rPr>
        <w:t>0</w:t>
      </w:r>
      <w:r>
        <w:rPr>
          <w:rFonts w:ascii="Times New Roman" w:hAnsi="Times New Roman" w:cs="Times New Roman"/>
          <w:sz w:val="28"/>
          <w:szCs w:val="24"/>
          <w:lang w:val="en-US"/>
        </w:rPr>
        <w:t>)·100/W</w:t>
      </w:r>
      <w:r w:rsidRPr="005C583F">
        <w:rPr>
          <w:rFonts w:ascii="Times New Roman" w:hAnsi="Times New Roman" w:cs="Times New Roman"/>
          <w:sz w:val="28"/>
          <w:szCs w:val="24"/>
          <w:vertAlign w:val="subscript"/>
          <w:lang w:val="en-US"/>
        </w:rPr>
        <w:t>0</w:t>
      </w:r>
      <w:r w:rsidR="001C3B42" w:rsidRPr="001C3B42">
        <w:rPr>
          <w:rFonts w:ascii="Times New Roman" w:hAnsi="Times New Roman" w:cs="Times New Roman"/>
          <w:sz w:val="28"/>
          <w:szCs w:val="24"/>
          <w:lang w:val="en-US"/>
        </w:rPr>
        <w:t>,</w:t>
      </w:r>
    </w:p>
    <w:p w14:paraId="444116A3" w14:textId="77777777" w:rsidR="001C3B42" w:rsidRPr="001C3B42" w:rsidRDefault="001C3B42" w:rsidP="009B06FF">
      <w:pPr>
        <w:spacing w:after="0" w:line="240" w:lineRule="auto"/>
        <w:ind w:firstLine="567"/>
        <w:jc w:val="center"/>
        <w:rPr>
          <w:rFonts w:ascii="Times New Roman" w:hAnsi="Times New Roman" w:cs="Times New Roman"/>
          <w:sz w:val="28"/>
          <w:szCs w:val="24"/>
          <w:lang w:val="en-US"/>
        </w:rPr>
      </w:pPr>
    </w:p>
    <w:p w14:paraId="47C8CAE9" w14:textId="70E3357A" w:rsidR="00EA63D7" w:rsidRPr="001C3B42" w:rsidRDefault="009B06FF" w:rsidP="001C3B42">
      <w:pPr>
        <w:spacing w:after="0" w:line="240" w:lineRule="auto"/>
        <w:ind w:firstLine="567"/>
        <w:jc w:val="center"/>
        <w:rPr>
          <w:rFonts w:ascii="Times New Roman" w:hAnsi="Times New Roman" w:cs="Times New Roman"/>
          <w:sz w:val="28"/>
          <w:szCs w:val="24"/>
          <w:lang w:val="en-US"/>
        </w:rPr>
      </w:pPr>
      <w:r>
        <w:rPr>
          <w:rFonts w:ascii="Times New Roman" w:hAnsi="Times New Roman" w:cs="Times New Roman"/>
          <w:sz w:val="28"/>
          <w:szCs w:val="24"/>
          <w:lang w:val="en-US"/>
        </w:rPr>
        <w:t>GE = (W</w:t>
      </w:r>
      <w:r w:rsidRPr="005C583F">
        <w:rPr>
          <w:rFonts w:ascii="Times New Roman" w:hAnsi="Times New Roman" w:cs="Times New Roman"/>
          <w:sz w:val="28"/>
          <w:szCs w:val="24"/>
          <w:vertAlign w:val="subscript"/>
          <w:lang w:val="en-US"/>
        </w:rPr>
        <w:t>1</w:t>
      </w:r>
      <w:r>
        <w:rPr>
          <w:rFonts w:ascii="Times New Roman" w:hAnsi="Times New Roman" w:cs="Times New Roman"/>
          <w:sz w:val="28"/>
          <w:szCs w:val="24"/>
          <w:lang w:val="en-US"/>
        </w:rPr>
        <w:t>-W</w:t>
      </w:r>
      <w:r w:rsidRPr="005C583F">
        <w:rPr>
          <w:rFonts w:ascii="Times New Roman" w:hAnsi="Times New Roman" w:cs="Times New Roman"/>
          <w:sz w:val="28"/>
          <w:szCs w:val="24"/>
          <w:vertAlign w:val="subscript"/>
          <w:lang w:val="en-US"/>
        </w:rPr>
        <w:t>0</w:t>
      </w:r>
      <w:r>
        <w:rPr>
          <w:rFonts w:ascii="Times New Roman" w:hAnsi="Times New Roman" w:cs="Times New Roman"/>
          <w:sz w:val="28"/>
          <w:szCs w:val="24"/>
          <w:lang w:val="en-US"/>
        </w:rPr>
        <w:t>)·100/W</w:t>
      </w:r>
      <w:r>
        <w:rPr>
          <w:rFonts w:ascii="Times New Roman" w:hAnsi="Times New Roman" w:cs="Times New Roman"/>
          <w:sz w:val="28"/>
          <w:szCs w:val="24"/>
          <w:vertAlign w:val="subscript"/>
          <w:lang w:val="en-US"/>
        </w:rPr>
        <w:t>2</w:t>
      </w:r>
      <w:r w:rsidR="001C3B42" w:rsidRPr="001C3B42">
        <w:rPr>
          <w:rFonts w:ascii="Times New Roman" w:hAnsi="Times New Roman" w:cs="Times New Roman"/>
          <w:sz w:val="28"/>
          <w:szCs w:val="24"/>
          <w:lang w:val="en-US"/>
        </w:rPr>
        <w:t>,</w:t>
      </w:r>
    </w:p>
    <w:p w14:paraId="14F9E82E" w14:textId="77777777" w:rsidR="001C3B42" w:rsidRPr="001C3B42" w:rsidRDefault="001C3B42" w:rsidP="009B06FF">
      <w:pPr>
        <w:spacing w:after="0" w:line="240" w:lineRule="auto"/>
        <w:ind w:firstLine="567"/>
        <w:jc w:val="center"/>
        <w:rPr>
          <w:rFonts w:ascii="Times New Roman" w:hAnsi="Times New Roman" w:cs="Times New Roman"/>
          <w:sz w:val="28"/>
          <w:szCs w:val="24"/>
          <w:lang w:val="en-US"/>
        </w:rPr>
      </w:pPr>
    </w:p>
    <w:p w14:paraId="650EF58D" w14:textId="3A1BA260" w:rsidR="00EA63D7" w:rsidRPr="001C3B42" w:rsidRDefault="009B06FF" w:rsidP="001C3B42">
      <w:pPr>
        <w:spacing w:after="0" w:line="240" w:lineRule="auto"/>
        <w:ind w:firstLine="567"/>
        <w:jc w:val="center"/>
        <w:rPr>
          <w:rFonts w:ascii="Times New Roman" w:hAnsi="Times New Roman" w:cs="Times New Roman"/>
          <w:sz w:val="28"/>
          <w:szCs w:val="24"/>
          <w:lang w:val="en-US"/>
        </w:rPr>
      </w:pPr>
      <w:r>
        <w:rPr>
          <w:rFonts w:ascii="Times New Roman" w:hAnsi="Times New Roman" w:cs="Times New Roman"/>
          <w:sz w:val="28"/>
          <w:szCs w:val="24"/>
          <w:lang w:val="en-US"/>
        </w:rPr>
        <w:t>C</w:t>
      </w:r>
      <w:r w:rsidRPr="00D110BF">
        <w:rPr>
          <w:rFonts w:ascii="Times New Roman" w:hAnsi="Times New Roman" w:cs="Times New Roman"/>
          <w:sz w:val="28"/>
          <w:szCs w:val="24"/>
          <w:lang w:val="en-US"/>
        </w:rPr>
        <w:t xml:space="preserve"> = </w:t>
      </w:r>
      <w:r>
        <w:rPr>
          <w:rFonts w:ascii="Times New Roman" w:hAnsi="Times New Roman" w:cs="Times New Roman"/>
          <w:sz w:val="28"/>
          <w:szCs w:val="24"/>
          <w:lang w:val="en-US"/>
        </w:rPr>
        <w:t>W</w:t>
      </w:r>
      <w:r w:rsidRPr="00D110BF">
        <w:rPr>
          <w:rFonts w:ascii="Times New Roman" w:hAnsi="Times New Roman" w:cs="Times New Roman"/>
          <w:sz w:val="28"/>
          <w:szCs w:val="24"/>
          <w:vertAlign w:val="subscript"/>
          <w:lang w:val="en-US"/>
        </w:rPr>
        <w:t>1</w:t>
      </w:r>
      <w:r w:rsidRPr="00D110BF">
        <w:rPr>
          <w:rFonts w:ascii="Times New Roman" w:hAnsi="Times New Roman" w:cs="Times New Roman"/>
          <w:sz w:val="28"/>
          <w:szCs w:val="24"/>
          <w:lang w:val="en-US"/>
        </w:rPr>
        <w:t>·100/</w:t>
      </w:r>
      <w:r>
        <w:rPr>
          <w:rFonts w:ascii="Times New Roman" w:hAnsi="Times New Roman" w:cs="Times New Roman"/>
          <w:sz w:val="28"/>
          <w:szCs w:val="24"/>
          <w:lang w:val="en-US"/>
        </w:rPr>
        <w:t>W</w:t>
      </w:r>
      <w:r w:rsidRPr="00D110BF">
        <w:rPr>
          <w:rFonts w:ascii="Times New Roman" w:hAnsi="Times New Roman" w:cs="Times New Roman"/>
          <w:sz w:val="28"/>
          <w:szCs w:val="24"/>
          <w:vertAlign w:val="subscript"/>
          <w:lang w:val="en-US"/>
        </w:rPr>
        <w:t>2</w:t>
      </w:r>
      <w:r w:rsidR="001C3B42" w:rsidRPr="001C3B42">
        <w:rPr>
          <w:rFonts w:ascii="Times New Roman" w:hAnsi="Times New Roman" w:cs="Times New Roman"/>
          <w:sz w:val="28"/>
          <w:szCs w:val="24"/>
          <w:lang w:val="en-US"/>
        </w:rPr>
        <w:t>,</w:t>
      </w:r>
    </w:p>
    <w:p w14:paraId="536112CA" w14:textId="77777777" w:rsidR="001C3B42" w:rsidRPr="001C3B42" w:rsidRDefault="001C3B42" w:rsidP="009B06FF">
      <w:pPr>
        <w:pStyle w:val="a4"/>
        <w:tabs>
          <w:tab w:val="left" w:pos="993"/>
        </w:tabs>
        <w:spacing w:after="0" w:line="240" w:lineRule="auto"/>
        <w:ind w:left="0" w:firstLine="567"/>
        <w:jc w:val="both"/>
        <w:rPr>
          <w:rFonts w:ascii="Times New Roman" w:hAnsi="Times New Roman" w:cs="Times New Roman"/>
          <w:sz w:val="28"/>
          <w:szCs w:val="24"/>
          <w:lang w:val="en-US"/>
        </w:rPr>
      </w:pPr>
    </w:p>
    <w:p w14:paraId="54C486E8" w14:textId="77777777" w:rsidR="001C3B42" w:rsidRDefault="009B06FF" w:rsidP="009B06FF">
      <w:pPr>
        <w:pStyle w:val="a4"/>
        <w:tabs>
          <w:tab w:val="left" w:pos="993"/>
        </w:tabs>
        <w:spacing w:after="0" w:line="240" w:lineRule="auto"/>
        <w:ind w:left="0" w:firstLine="567"/>
        <w:jc w:val="both"/>
        <w:rPr>
          <w:rFonts w:ascii="Times New Roman" w:hAnsi="Times New Roman" w:cs="Times New Roman"/>
          <w:sz w:val="28"/>
          <w:szCs w:val="24"/>
        </w:rPr>
      </w:pPr>
      <w:r w:rsidRPr="00B64DB0">
        <w:rPr>
          <w:rFonts w:ascii="Times New Roman" w:hAnsi="Times New Roman" w:cs="Times New Roman"/>
          <w:sz w:val="28"/>
          <w:szCs w:val="24"/>
        </w:rPr>
        <w:t xml:space="preserve">где </w:t>
      </w:r>
      <w:r w:rsidRPr="00B64DB0">
        <w:rPr>
          <w:rFonts w:ascii="Times New Roman" w:hAnsi="Times New Roman" w:cs="Times New Roman"/>
          <w:sz w:val="28"/>
          <w:szCs w:val="24"/>
          <w:lang w:val="en-US"/>
        </w:rPr>
        <w:t>W</w:t>
      </w:r>
      <w:r w:rsidRPr="00B64DB0">
        <w:rPr>
          <w:rFonts w:ascii="Times New Roman" w:hAnsi="Times New Roman" w:cs="Times New Roman"/>
          <w:sz w:val="28"/>
          <w:szCs w:val="24"/>
          <w:vertAlign w:val="subscript"/>
        </w:rPr>
        <w:t>0</w:t>
      </w:r>
      <w:r w:rsidRPr="00B64DB0">
        <w:rPr>
          <w:rFonts w:ascii="Times New Roman" w:hAnsi="Times New Roman" w:cs="Times New Roman"/>
          <w:sz w:val="28"/>
          <w:szCs w:val="24"/>
        </w:rPr>
        <w:t xml:space="preserve"> – масса биополимера, </w:t>
      </w:r>
      <w:r w:rsidRPr="00B64DB0">
        <w:rPr>
          <w:rFonts w:ascii="Times New Roman" w:hAnsi="Times New Roman" w:cs="Times New Roman"/>
          <w:sz w:val="28"/>
          <w:szCs w:val="24"/>
          <w:lang w:val="en-US"/>
        </w:rPr>
        <w:t>W</w:t>
      </w:r>
      <w:r w:rsidRPr="00B64DB0">
        <w:rPr>
          <w:rFonts w:ascii="Times New Roman" w:hAnsi="Times New Roman" w:cs="Times New Roman"/>
          <w:sz w:val="28"/>
          <w:szCs w:val="24"/>
          <w:vertAlign w:val="subscript"/>
        </w:rPr>
        <w:t>1</w:t>
      </w:r>
      <w:r w:rsidRPr="00B64DB0">
        <w:rPr>
          <w:rFonts w:ascii="Times New Roman" w:hAnsi="Times New Roman" w:cs="Times New Roman"/>
          <w:sz w:val="28"/>
          <w:szCs w:val="24"/>
        </w:rPr>
        <w:t xml:space="preserve"> </w:t>
      </w:r>
      <w:r w:rsidR="00EA63D7">
        <w:rPr>
          <w:rFonts w:ascii="Times New Roman" w:hAnsi="Times New Roman" w:cs="Times New Roman"/>
          <w:sz w:val="28"/>
          <w:szCs w:val="24"/>
        </w:rPr>
        <w:t>–</w:t>
      </w:r>
      <w:r w:rsidRPr="00B64DB0">
        <w:rPr>
          <w:rFonts w:ascii="Times New Roman" w:hAnsi="Times New Roman" w:cs="Times New Roman"/>
          <w:sz w:val="28"/>
          <w:szCs w:val="24"/>
        </w:rPr>
        <w:t xml:space="preserve"> масса сополимера, </w:t>
      </w:r>
      <w:r w:rsidRPr="00B64DB0">
        <w:rPr>
          <w:rFonts w:ascii="Times New Roman" w:hAnsi="Times New Roman" w:cs="Times New Roman"/>
          <w:sz w:val="28"/>
          <w:szCs w:val="24"/>
          <w:lang w:val="en-US"/>
        </w:rPr>
        <w:t>W</w:t>
      </w:r>
      <w:r w:rsidRPr="00B64DB0">
        <w:rPr>
          <w:rFonts w:ascii="Times New Roman" w:hAnsi="Times New Roman" w:cs="Times New Roman"/>
          <w:sz w:val="28"/>
          <w:szCs w:val="24"/>
          <w:vertAlign w:val="subscript"/>
        </w:rPr>
        <w:t>2</w:t>
      </w:r>
      <w:r w:rsidRPr="00B64DB0">
        <w:rPr>
          <w:rFonts w:ascii="Times New Roman" w:hAnsi="Times New Roman" w:cs="Times New Roman"/>
          <w:sz w:val="28"/>
          <w:szCs w:val="24"/>
        </w:rPr>
        <w:t xml:space="preserve"> </w:t>
      </w:r>
      <w:r w:rsidR="00EA63D7">
        <w:rPr>
          <w:rFonts w:ascii="Times New Roman" w:hAnsi="Times New Roman" w:cs="Times New Roman"/>
          <w:sz w:val="28"/>
          <w:szCs w:val="24"/>
        </w:rPr>
        <w:t>–</w:t>
      </w:r>
      <w:r w:rsidRPr="00B64DB0">
        <w:rPr>
          <w:rFonts w:ascii="Times New Roman" w:hAnsi="Times New Roman" w:cs="Times New Roman"/>
          <w:sz w:val="28"/>
          <w:szCs w:val="24"/>
        </w:rPr>
        <w:t xml:space="preserve"> масса </w:t>
      </w:r>
      <w:r w:rsidRPr="008D3E3B">
        <w:rPr>
          <w:rFonts w:ascii="Times New Roman" w:hAnsi="Times New Roman" w:cs="Times New Roman"/>
          <w:sz w:val="28"/>
          <w:szCs w:val="24"/>
        </w:rPr>
        <w:t>мономера [1</w:t>
      </w:r>
      <w:r w:rsidR="00677ACE" w:rsidRPr="008D3E3B">
        <w:rPr>
          <w:rFonts w:ascii="Times New Roman" w:hAnsi="Times New Roman" w:cs="Times New Roman"/>
          <w:sz w:val="28"/>
          <w:szCs w:val="24"/>
        </w:rPr>
        <w:t>47</w:t>
      </w:r>
      <w:r w:rsidRPr="008D3E3B">
        <w:rPr>
          <w:rFonts w:ascii="Times New Roman" w:hAnsi="Times New Roman" w:cs="Times New Roman"/>
          <w:sz w:val="28"/>
          <w:szCs w:val="24"/>
        </w:rPr>
        <w:t>].</w:t>
      </w:r>
      <w:r w:rsidR="001C3B42">
        <w:rPr>
          <w:rFonts w:ascii="Times New Roman" w:hAnsi="Times New Roman" w:cs="Times New Roman"/>
          <w:sz w:val="28"/>
          <w:szCs w:val="24"/>
        </w:rPr>
        <w:t xml:space="preserve"> </w:t>
      </w:r>
    </w:p>
    <w:p w14:paraId="0DBD3598" w14:textId="259EB64E" w:rsidR="009B06FF" w:rsidRDefault="001C3B42" w:rsidP="009B06FF">
      <w:pPr>
        <w:pStyle w:val="a4"/>
        <w:tabs>
          <w:tab w:val="left" w:pos="993"/>
        </w:tabs>
        <w:spacing w:after="0" w:line="240" w:lineRule="auto"/>
        <w:ind w:left="0" w:firstLine="567"/>
        <w:jc w:val="both"/>
        <w:rPr>
          <w:rFonts w:ascii="Times New Roman" w:hAnsi="Times New Roman" w:cs="Times New Roman"/>
          <w:sz w:val="28"/>
          <w:szCs w:val="24"/>
        </w:rPr>
      </w:pPr>
      <w:r>
        <w:rPr>
          <w:rFonts w:ascii="Times New Roman" w:hAnsi="Times New Roman" w:cs="Times New Roman"/>
          <w:sz w:val="28"/>
          <w:szCs w:val="24"/>
        </w:rPr>
        <w:t>Результаты показаны в разделе осуждения результатов.</w:t>
      </w:r>
    </w:p>
    <w:p w14:paraId="252EAACB" w14:textId="77777777" w:rsidR="000B2119" w:rsidRDefault="001C3B42" w:rsidP="000B2119">
      <w:pPr>
        <w:pStyle w:val="a4"/>
        <w:tabs>
          <w:tab w:val="left" w:pos="993"/>
        </w:tabs>
        <w:spacing w:after="0" w:line="240" w:lineRule="auto"/>
        <w:ind w:left="0" w:firstLine="567"/>
        <w:jc w:val="both"/>
        <w:rPr>
          <w:rFonts w:ascii="Times New Roman" w:hAnsi="Times New Roman" w:cs="Times New Roman"/>
          <w:sz w:val="28"/>
          <w:szCs w:val="24"/>
          <w:lang w:val="kk-KZ"/>
        </w:rPr>
      </w:pPr>
      <w:r>
        <w:rPr>
          <w:rFonts w:ascii="Times New Roman" w:hAnsi="Times New Roman" w:cs="Times New Roman"/>
          <w:sz w:val="28"/>
          <w:szCs w:val="24"/>
        </w:rPr>
        <w:t>Динамическая в</w:t>
      </w:r>
      <w:r w:rsidR="00A6536A">
        <w:rPr>
          <w:rFonts w:ascii="Times New Roman" w:hAnsi="Times New Roman" w:cs="Times New Roman"/>
          <w:sz w:val="28"/>
          <w:szCs w:val="24"/>
        </w:rPr>
        <w:t>язкость и напряжение сдвига</w:t>
      </w:r>
      <w:r w:rsidR="009B06FF" w:rsidRPr="00A614CF">
        <w:rPr>
          <w:rFonts w:ascii="Times New Roman" w:hAnsi="Times New Roman" w:cs="Times New Roman"/>
          <w:sz w:val="28"/>
          <w:szCs w:val="24"/>
          <w:lang w:val="kk-KZ"/>
        </w:rPr>
        <w:t xml:space="preserve"> полимеров</w:t>
      </w:r>
      <w:r w:rsidR="009B06FF" w:rsidRPr="00A614CF">
        <w:rPr>
          <w:rFonts w:ascii="Times New Roman" w:hAnsi="Times New Roman" w:cs="Times New Roman"/>
          <w:sz w:val="28"/>
          <w:szCs w:val="24"/>
        </w:rPr>
        <w:t xml:space="preserve"> </w:t>
      </w:r>
      <w:r w:rsidR="009B06FF">
        <w:rPr>
          <w:rFonts w:ascii="Times New Roman" w:hAnsi="Times New Roman" w:cs="Times New Roman"/>
          <w:sz w:val="28"/>
          <w:szCs w:val="24"/>
          <w:lang w:val="kk-KZ"/>
        </w:rPr>
        <w:t>и</w:t>
      </w:r>
      <w:r w:rsidR="009B06FF" w:rsidRPr="00A614CF">
        <w:rPr>
          <w:rFonts w:ascii="Times New Roman" w:hAnsi="Times New Roman" w:cs="Times New Roman"/>
          <w:sz w:val="28"/>
          <w:szCs w:val="24"/>
          <w:lang w:val="kk-KZ"/>
        </w:rPr>
        <w:t>зучены</w:t>
      </w:r>
      <w:r w:rsidR="00A6536A">
        <w:rPr>
          <w:rFonts w:ascii="Times New Roman" w:hAnsi="Times New Roman" w:cs="Times New Roman"/>
          <w:sz w:val="28"/>
          <w:szCs w:val="24"/>
          <w:lang w:val="kk-KZ"/>
        </w:rPr>
        <w:t xml:space="preserve"> </w:t>
      </w:r>
      <w:r w:rsidR="00A6536A" w:rsidRPr="00A614CF">
        <w:rPr>
          <w:rFonts w:ascii="Times New Roman" w:hAnsi="Times New Roman" w:cs="Times New Roman"/>
          <w:sz w:val="28"/>
          <w:szCs w:val="24"/>
        </w:rPr>
        <w:t xml:space="preserve">на ротационном реометре </w:t>
      </w:r>
      <w:proofErr w:type="spellStart"/>
      <w:r w:rsidR="00A6536A" w:rsidRPr="00BE7A2B">
        <w:rPr>
          <w:rFonts w:ascii="Times New Roman" w:hAnsi="Times New Roman" w:cs="Times New Roman"/>
          <w:sz w:val="28"/>
          <w:szCs w:val="24"/>
        </w:rPr>
        <w:t>Rheolab</w:t>
      </w:r>
      <w:proofErr w:type="spellEnd"/>
      <w:r w:rsidR="00A6536A" w:rsidRPr="00BE7A2B">
        <w:rPr>
          <w:rFonts w:ascii="Times New Roman" w:hAnsi="Times New Roman" w:cs="Times New Roman"/>
          <w:sz w:val="28"/>
          <w:szCs w:val="24"/>
        </w:rPr>
        <w:t xml:space="preserve"> QC</w:t>
      </w:r>
      <w:r w:rsidR="00A6536A" w:rsidRPr="00A614CF">
        <w:rPr>
          <w:rFonts w:ascii="Times New Roman" w:hAnsi="Times New Roman" w:cs="Times New Roman"/>
          <w:sz w:val="28"/>
          <w:szCs w:val="24"/>
        </w:rPr>
        <w:t xml:space="preserve"> </w:t>
      </w:r>
      <w:r w:rsidR="009B06FF" w:rsidRPr="00A614CF">
        <w:rPr>
          <w:rFonts w:ascii="Times New Roman" w:hAnsi="Times New Roman" w:cs="Times New Roman"/>
          <w:sz w:val="28"/>
          <w:szCs w:val="24"/>
        </w:rPr>
        <w:t>при температурах 20, 40 и 60 градусов по Цельсию</w:t>
      </w:r>
      <w:r>
        <w:rPr>
          <w:rFonts w:ascii="Times New Roman" w:hAnsi="Times New Roman" w:cs="Times New Roman"/>
          <w:sz w:val="28"/>
          <w:szCs w:val="24"/>
        </w:rPr>
        <w:t>, что дает представления о поведении сополимеров при незначительно высоких температурах</w:t>
      </w:r>
      <w:r w:rsidR="00A6536A">
        <w:rPr>
          <w:rFonts w:ascii="Times New Roman" w:hAnsi="Times New Roman" w:cs="Times New Roman"/>
          <w:sz w:val="28"/>
          <w:szCs w:val="24"/>
        </w:rPr>
        <w:t>.</w:t>
      </w:r>
      <w:r w:rsidR="009B06FF" w:rsidRPr="00A614CF">
        <w:rPr>
          <w:rFonts w:ascii="Times New Roman" w:hAnsi="Times New Roman" w:cs="Times New Roman"/>
          <w:sz w:val="28"/>
          <w:szCs w:val="24"/>
          <w:lang w:val="kk-KZ"/>
        </w:rPr>
        <w:t xml:space="preserve"> </w:t>
      </w:r>
    </w:p>
    <w:p w14:paraId="43695190" w14:textId="73C6E2FB" w:rsidR="00681866" w:rsidRPr="000B2119" w:rsidRDefault="00A6536A" w:rsidP="000B2119">
      <w:pPr>
        <w:pStyle w:val="a4"/>
        <w:tabs>
          <w:tab w:val="left" w:pos="993"/>
        </w:tabs>
        <w:spacing w:after="0" w:line="240" w:lineRule="auto"/>
        <w:ind w:left="0" w:firstLine="567"/>
        <w:jc w:val="both"/>
        <w:rPr>
          <w:rFonts w:ascii="Times New Roman" w:hAnsi="Times New Roman" w:cs="Times New Roman"/>
          <w:sz w:val="28"/>
          <w:szCs w:val="24"/>
          <w:lang w:val="kk-KZ"/>
        </w:rPr>
      </w:pPr>
      <w:r w:rsidRPr="000B2119">
        <w:rPr>
          <w:rFonts w:ascii="Times New Roman" w:hAnsi="Times New Roman" w:cs="Times New Roman"/>
          <w:sz w:val="28"/>
          <w:szCs w:val="24"/>
          <w:lang w:val="kk-KZ"/>
        </w:rPr>
        <w:t>О</w:t>
      </w:r>
      <w:r w:rsidR="00EA63D7" w:rsidRPr="000B2119">
        <w:rPr>
          <w:rFonts w:ascii="Times New Roman" w:hAnsi="Times New Roman" w:cs="Times New Roman"/>
          <w:sz w:val="28"/>
          <w:szCs w:val="24"/>
          <w:lang w:val="kk-KZ"/>
        </w:rPr>
        <w:t xml:space="preserve">пределены </w:t>
      </w:r>
      <w:r w:rsidR="009B06FF" w:rsidRPr="000B2119">
        <w:rPr>
          <w:rFonts w:ascii="Times New Roman" w:hAnsi="Times New Roman" w:cs="Times New Roman"/>
          <w:sz w:val="28"/>
          <w:szCs w:val="24"/>
        </w:rPr>
        <w:t>размер</w:t>
      </w:r>
      <w:r w:rsidR="00EA63D7" w:rsidRPr="000B2119">
        <w:rPr>
          <w:rFonts w:ascii="Times New Roman" w:hAnsi="Times New Roman" w:cs="Times New Roman"/>
          <w:sz w:val="28"/>
          <w:szCs w:val="24"/>
        </w:rPr>
        <w:t>ы</w:t>
      </w:r>
      <w:r w:rsidR="009B06FF" w:rsidRPr="000B2119">
        <w:rPr>
          <w:rFonts w:ascii="Times New Roman" w:hAnsi="Times New Roman" w:cs="Times New Roman"/>
          <w:sz w:val="28"/>
          <w:szCs w:val="24"/>
        </w:rPr>
        <w:t xml:space="preserve"> частиц</w:t>
      </w:r>
      <w:r w:rsidR="008B79C8" w:rsidRPr="000B2119">
        <w:rPr>
          <w:rFonts w:ascii="Times New Roman" w:hAnsi="Times New Roman" w:cs="Times New Roman"/>
          <w:sz w:val="28"/>
          <w:szCs w:val="24"/>
        </w:rPr>
        <w:t xml:space="preserve"> на приборе динамического лазерного светорассеяния </w:t>
      </w:r>
      <w:proofErr w:type="spellStart"/>
      <w:r w:rsidR="008B79C8" w:rsidRPr="000B2119">
        <w:rPr>
          <w:rFonts w:ascii="Times New Roman" w:hAnsi="Times New Roman" w:cs="Times New Roman"/>
          <w:sz w:val="28"/>
          <w:szCs w:val="24"/>
        </w:rPr>
        <w:t>Malvern</w:t>
      </w:r>
      <w:proofErr w:type="spellEnd"/>
      <w:r w:rsidR="008B79C8" w:rsidRPr="000B2119">
        <w:rPr>
          <w:rFonts w:ascii="Times New Roman" w:hAnsi="Times New Roman" w:cs="Times New Roman"/>
          <w:sz w:val="28"/>
          <w:szCs w:val="24"/>
        </w:rPr>
        <w:t xml:space="preserve"> </w:t>
      </w:r>
      <w:proofErr w:type="spellStart"/>
      <w:r w:rsidR="008B79C8" w:rsidRPr="000B2119">
        <w:rPr>
          <w:rFonts w:ascii="Times New Roman" w:hAnsi="Times New Roman" w:cs="Times New Roman"/>
          <w:sz w:val="28"/>
          <w:szCs w:val="24"/>
        </w:rPr>
        <w:t>Zetasizer</w:t>
      </w:r>
      <w:proofErr w:type="spellEnd"/>
      <w:r w:rsidR="008B79C8" w:rsidRPr="000B2119">
        <w:rPr>
          <w:rFonts w:ascii="Times New Roman" w:hAnsi="Times New Roman" w:cs="Times New Roman"/>
          <w:sz w:val="28"/>
          <w:szCs w:val="24"/>
        </w:rPr>
        <w:t xml:space="preserve"> </w:t>
      </w:r>
      <w:proofErr w:type="spellStart"/>
      <w:r w:rsidR="008B79C8" w:rsidRPr="000B2119">
        <w:rPr>
          <w:rFonts w:ascii="Times New Roman" w:hAnsi="Times New Roman" w:cs="Times New Roman"/>
          <w:sz w:val="28"/>
          <w:szCs w:val="24"/>
        </w:rPr>
        <w:t>Nano</w:t>
      </w:r>
      <w:proofErr w:type="spellEnd"/>
      <w:r w:rsidR="008529CC" w:rsidRPr="000B2119">
        <w:rPr>
          <w:rFonts w:ascii="Times New Roman" w:hAnsi="Times New Roman" w:cs="Times New Roman"/>
          <w:sz w:val="28"/>
          <w:szCs w:val="24"/>
        </w:rPr>
        <w:t xml:space="preserve"> </w:t>
      </w:r>
      <w:r w:rsidR="008B79C8" w:rsidRPr="000B2119">
        <w:rPr>
          <w:rFonts w:ascii="Times New Roman" w:hAnsi="Times New Roman" w:cs="Times New Roman"/>
          <w:sz w:val="28"/>
          <w:szCs w:val="24"/>
        </w:rPr>
        <w:t>ZS 90</w:t>
      </w:r>
      <w:r w:rsidR="009B06FF" w:rsidRPr="000B2119">
        <w:rPr>
          <w:rFonts w:ascii="Times New Roman" w:hAnsi="Times New Roman" w:cs="Times New Roman"/>
          <w:sz w:val="28"/>
          <w:szCs w:val="24"/>
          <w:lang w:val="kk-KZ"/>
        </w:rPr>
        <w:t xml:space="preserve">. </w:t>
      </w:r>
      <w:r w:rsidR="00DD194D" w:rsidRPr="000B2119">
        <w:rPr>
          <w:rFonts w:ascii="Times New Roman" w:hAnsi="Times New Roman" w:cs="Times New Roman"/>
          <w:sz w:val="28"/>
          <w:szCs w:val="24"/>
          <w:lang w:val="kk-KZ"/>
        </w:rPr>
        <w:t>Этот анализатор предназначен для измерения размеров частиц и молекул в суспензиях, эмульсиях и порошкообразных материалах за счет измерения диффузии частиц за счет броуновского движения</w:t>
      </w:r>
      <w:r w:rsidR="000B2119" w:rsidRPr="000B2119">
        <w:rPr>
          <w:rFonts w:ascii="Times New Roman" w:hAnsi="Times New Roman" w:cs="Times New Roman"/>
          <w:sz w:val="28"/>
          <w:szCs w:val="24"/>
          <w:lang w:val="kk-KZ"/>
        </w:rPr>
        <w:t xml:space="preserve"> и преобразования ее в размер и распределение по размерам. Для определения молекулярной массы белков и полимеров применяют статичтическое рассеяние света. При этой технологии измеряют интенсивность рассеянного света в зависимости от концентрации образца и строят график Дебая</w:t>
      </w:r>
      <w:r w:rsidR="000B2119">
        <w:rPr>
          <w:rFonts w:ascii="Times New Roman" w:hAnsi="Times New Roman" w:cs="Times New Roman"/>
          <w:sz w:val="28"/>
          <w:szCs w:val="24"/>
          <w:lang w:val="kk-KZ"/>
        </w:rPr>
        <w:t xml:space="preserve"> </w:t>
      </w:r>
      <w:r w:rsidR="000B2119" w:rsidRPr="000B2119">
        <w:rPr>
          <w:rFonts w:ascii="Times New Roman" w:hAnsi="Times New Roman" w:cs="Times New Roman"/>
          <w:sz w:val="28"/>
          <w:szCs w:val="24"/>
        </w:rPr>
        <w:t>[148]</w:t>
      </w:r>
      <w:r w:rsidR="000B2119" w:rsidRPr="000B2119">
        <w:rPr>
          <w:rFonts w:ascii="Times New Roman" w:hAnsi="Times New Roman" w:cs="Times New Roman"/>
          <w:sz w:val="28"/>
          <w:szCs w:val="24"/>
          <w:lang w:val="kk-KZ"/>
        </w:rPr>
        <w:t xml:space="preserve">. По нему можно рассчитать среднюю молекулярную массу. </w:t>
      </w:r>
      <w:r w:rsidR="009B06FF" w:rsidRPr="000B2119">
        <w:rPr>
          <w:rFonts w:ascii="Times New Roman" w:hAnsi="Times New Roman" w:cs="Times New Roman"/>
          <w:sz w:val="28"/>
          <w:szCs w:val="24"/>
          <w:lang w:val="kk-KZ"/>
        </w:rPr>
        <w:t xml:space="preserve">Результаты </w:t>
      </w:r>
      <w:r w:rsidR="00946B79">
        <w:rPr>
          <w:rFonts w:ascii="Times New Roman" w:hAnsi="Times New Roman" w:cs="Times New Roman"/>
          <w:sz w:val="28"/>
          <w:szCs w:val="24"/>
        </w:rPr>
        <w:t xml:space="preserve">измерения размеров частиц в растворах исходного ксантана и сополимеров </w:t>
      </w:r>
      <w:r w:rsidR="00EA63D7" w:rsidRPr="000B2119">
        <w:rPr>
          <w:rFonts w:ascii="Times New Roman" w:hAnsi="Times New Roman" w:cs="Times New Roman"/>
          <w:sz w:val="28"/>
          <w:szCs w:val="24"/>
          <w:lang w:val="kk-KZ"/>
        </w:rPr>
        <w:t>показаны</w:t>
      </w:r>
      <w:r w:rsidR="009B06FF" w:rsidRPr="000B2119">
        <w:rPr>
          <w:rFonts w:ascii="Times New Roman" w:hAnsi="Times New Roman" w:cs="Times New Roman"/>
          <w:sz w:val="28"/>
          <w:szCs w:val="24"/>
          <w:lang w:val="kk-KZ"/>
        </w:rPr>
        <w:t xml:space="preserve"> в разделе </w:t>
      </w:r>
      <w:r w:rsidR="009B06FF" w:rsidRPr="000B2119">
        <w:rPr>
          <w:rFonts w:ascii="Times New Roman" w:hAnsi="Times New Roman" w:cs="Times New Roman"/>
          <w:sz w:val="28"/>
          <w:szCs w:val="24"/>
        </w:rPr>
        <w:t>обсуждения результатов.</w:t>
      </w:r>
      <w:r w:rsidR="00681866" w:rsidRPr="000B2119">
        <w:rPr>
          <w:rFonts w:ascii="Times New Roman" w:hAnsi="Times New Roman" w:cs="Times New Roman"/>
          <w:sz w:val="28"/>
          <w:szCs w:val="24"/>
        </w:rPr>
        <w:t xml:space="preserve"> </w:t>
      </w:r>
    </w:p>
    <w:p w14:paraId="22308999" w14:textId="2B3FA352" w:rsidR="00681866" w:rsidRPr="00A614CF" w:rsidRDefault="00681866" w:rsidP="00681866">
      <w:pPr>
        <w:pStyle w:val="a4"/>
        <w:tabs>
          <w:tab w:val="left" w:pos="993"/>
        </w:tabs>
        <w:spacing w:after="0" w:line="240" w:lineRule="auto"/>
        <w:ind w:left="0" w:firstLine="567"/>
        <w:jc w:val="both"/>
        <w:rPr>
          <w:rFonts w:ascii="Times New Roman" w:hAnsi="Times New Roman" w:cs="Times New Roman"/>
          <w:sz w:val="28"/>
          <w:szCs w:val="24"/>
          <w:lang w:val="kk-KZ"/>
        </w:rPr>
      </w:pPr>
      <w:r w:rsidRPr="00A614CF">
        <w:rPr>
          <w:rFonts w:ascii="Times New Roman" w:hAnsi="Times New Roman" w:cs="Times New Roman"/>
          <w:sz w:val="28"/>
          <w:szCs w:val="24"/>
        </w:rPr>
        <w:t>Измерено</w:t>
      </w:r>
      <w:r w:rsidRPr="00A614CF">
        <w:rPr>
          <w:rFonts w:ascii="Times New Roman" w:hAnsi="Times New Roman" w:cs="Times New Roman"/>
          <w:sz w:val="28"/>
          <w:szCs w:val="24"/>
          <w:lang w:val="kk-KZ"/>
        </w:rPr>
        <w:t xml:space="preserve"> поверхностное натяжение образцов</w:t>
      </w:r>
      <w:r w:rsidRPr="00A614CF">
        <w:rPr>
          <w:rFonts w:ascii="Times New Roman" w:hAnsi="Times New Roman" w:cs="Times New Roman"/>
          <w:sz w:val="28"/>
          <w:szCs w:val="24"/>
        </w:rPr>
        <w:t xml:space="preserve"> на тензиометре KRUSS методом отрыва кольца </w:t>
      </w:r>
      <w:proofErr w:type="spellStart"/>
      <w:r w:rsidRPr="00A614CF">
        <w:rPr>
          <w:rFonts w:ascii="Times New Roman" w:hAnsi="Times New Roman" w:cs="Times New Roman"/>
          <w:sz w:val="28"/>
          <w:szCs w:val="24"/>
        </w:rPr>
        <w:t>Дю-Нуи</w:t>
      </w:r>
      <w:proofErr w:type="spellEnd"/>
      <w:r w:rsidRPr="00A614CF">
        <w:rPr>
          <w:rFonts w:ascii="Times New Roman" w:hAnsi="Times New Roman" w:cs="Times New Roman"/>
          <w:sz w:val="28"/>
          <w:szCs w:val="24"/>
        </w:rPr>
        <w:t xml:space="preserve"> на границе вода-воздух при комнатной температуре</w:t>
      </w:r>
      <w:r w:rsidRPr="00A614CF">
        <w:rPr>
          <w:rFonts w:ascii="Times New Roman" w:hAnsi="Times New Roman" w:cs="Times New Roman"/>
          <w:sz w:val="28"/>
          <w:szCs w:val="24"/>
          <w:lang w:val="kk-KZ"/>
        </w:rPr>
        <w:t xml:space="preserve">. </w:t>
      </w:r>
    </w:p>
    <w:p w14:paraId="4F70553F" w14:textId="66351DCE" w:rsidR="0036222C" w:rsidRDefault="009B06FF" w:rsidP="0036222C">
      <w:pPr>
        <w:pStyle w:val="a4"/>
        <w:tabs>
          <w:tab w:val="left" w:pos="993"/>
        </w:tabs>
        <w:spacing w:after="0" w:line="240" w:lineRule="auto"/>
        <w:ind w:left="0" w:firstLine="567"/>
        <w:jc w:val="both"/>
        <w:rPr>
          <w:rFonts w:ascii="Times New Roman" w:hAnsi="Times New Roman" w:cs="Times New Roman"/>
          <w:sz w:val="28"/>
          <w:szCs w:val="24"/>
        </w:rPr>
      </w:pPr>
      <w:r>
        <w:rPr>
          <w:rFonts w:ascii="Times New Roman" w:hAnsi="Times New Roman" w:cs="Times New Roman"/>
          <w:sz w:val="28"/>
          <w:szCs w:val="24"/>
        </w:rPr>
        <w:t xml:space="preserve">Для определения биоразлагаемости образцы </w:t>
      </w:r>
      <w:r w:rsidR="008B79C8">
        <w:rPr>
          <w:rFonts w:ascii="Times New Roman" w:hAnsi="Times New Roman" w:cs="Times New Roman"/>
          <w:sz w:val="28"/>
          <w:szCs w:val="24"/>
        </w:rPr>
        <w:t xml:space="preserve">растворов </w:t>
      </w:r>
      <w:r w:rsidR="00946B79">
        <w:rPr>
          <w:rFonts w:ascii="Times New Roman" w:hAnsi="Times New Roman" w:cs="Times New Roman"/>
          <w:sz w:val="28"/>
          <w:szCs w:val="24"/>
        </w:rPr>
        <w:t xml:space="preserve">исходного ксантана и </w:t>
      </w:r>
      <w:r w:rsidR="008B79C8">
        <w:rPr>
          <w:rFonts w:ascii="Times New Roman" w:hAnsi="Times New Roman" w:cs="Times New Roman"/>
          <w:sz w:val="28"/>
          <w:szCs w:val="24"/>
        </w:rPr>
        <w:t>со</w:t>
      </w:r>
      <w:r>
        <w:rPr>
          <w:rFonts w:ascii="Times New Roman" w:hAnsi="Times New Roman" w:cs="Times New Roman"/>
          <w:sz w:val="28"/>
          <w:szCs w:val="24"/>
        </w:rPr>
        <w:t>полимер</w:t>
      </w:r>
      <w:r w:rsidR="008B79C8">
        <w:rPr>
          <w:rFonts w:ascii="Times New Roman" w:hAnsi="Times New Roman" w:cs="Times New Roman"/>
          <w:sz w:val="28"/>
          <w:szCs w:val="24"/>
        </w:rPr>
        <w:t>ов</w:t>
      </w:r>
      <w:r>
        <w:rPr>
          <w:rFonts w:ascii="Times New Roman" w:hAnsi="Times New Roman" w:cs="Times New Roman"/>
          <w:sz w:val="28"/>
          <w:szCs w:val="24"/>
        </w:rPr>
        <w:t xml:space="preserve"> были высушены в виде пленки</w:t>
      </w:r>
      <w:r w:rsidR="008B79C8">
        <w:rPr>
          <w:rFonts w:ascii="Times New Roman" w:hAnsi="Times New Roman" w:cs="Times New Roman"/>
          <w:sz w:val="28"/>
          <w:szCs w:val="24"/>
        </w:rPr>
        <w:t xml:space="preserve"> при комнатной температуре</w:t>
      </w:r>
      <w:r>
        <w:rPr>
          <w:rFonts w:ascii="Times New Roman" w:hAnsi="Times New Roman" w:cs="Times New Roman"/>
          <w:sz w:val="28"/>
          <w:szCs w:val="24"/>
        </w:rPr>
        <w:t xml:space="preserve">, </w:t>
      </w:r>
      <w:r w:rsidR="008B79C8">
        <w:rPr>
          <w:rFonts w:ascii="Times New Roman" w:hAnsi="Times New Roman" w:cs="Times New Roman"/>
          <w:sz w:val="28"/>
          <w:szCs w:val="24"/>
        </w:rPr>
        <w:t xml:space="preserve">после полного высыхания были </w:t>
      </w:r>
      <w:r>
        <w:rPr>
          <w:rFonts w:ascii="Times New Roman" w:hAnsi="Times New Roman" w:cs="Times New Roman"/>
          <w:sz w:val="28"/>
          <w:szCs w:val="24"/>
        </w:rPr>
        <w:t xml:space="preserve">взвешены и помещены в чашки Петри </w:t>
      </w:r>
      <w:r w:rsidR="008B79C8">
        <w:rPr>
          <w:rFonts w:ascii="Times New Roman" w:hAnsi="Times New Roman" w:cs="Times New Roman"/>
          <w:sz w:val="28"/>
          <w:szCs w:val="24"/>
        </w:rPr>
        <w:t>с почвой</w:t>
      </w:r>
      <w:r w:rsidR="00811BD1">
        <w:rPr>
          <w:rFonts w:ascii="Times New Roman" w:hAnsi="Times New Roman" w:cs="Times New Roman"/>
          <w:sz w:val="28"/>
          <w:szCs w:val="24"/>
        </w:rPr>
        <w:t xml:space="preserve"> </w:t>
      </w:r>
      <w:r w:rsidR="00811BD1" w:rsidRPr="00F51048">
        <w:rPr>
          <w:rFonts w:ascii="Times New Roman" w:hAnsi="Times New Roman" w:cs="Times New Roman"/>
          <w:sz w:val="28"/>
          <w:szCs w:val="24"/>
        </w:rPr>
        <w:t xml:space="preserve">(рисунок </w:t>
      </w:r>
      <w:r w:rsidR="00D56EFB">
        <w:rPr>
          <w:rFonts w:ascii="Times New Roman" w:hAnsi="Times New Roman" w:cs="Times New Roman"/>
          <w:sz w:val="28"/>
          <w:szCs w:val="24"/>
        </w:rPr>
        <w:t>5</w:t>
      </w:r>
      <w:r w:rsidR="00811BD1" w:rsidRPr="00F51048">
        <w:rPr>
          <w:rFonts w:ascii="Times New Roman" w:hAnsi="Times New Roman" w:cs="Times New Roman"/>
          <w:sz w:val="28"/>
          <w:szCs w:val="24"/>
        </w:rPr>
        <w:t>)</w:t>
      </w:r>
      <w:r w:rsidRPr="00F51048">
        <w:rPr>
          <w:rFonts w:ascii="Times New Roman" w:hAnsi="Times New Roman" w:cs="Times New Roman"/>
          <w:sz w:val="28"/>
          <w:szCs w:val="24"/>
        </w:rPr>
        <w:t>. Образцы</w:t>
      </w:r>
      <w:r>
        <w:rPr>
          <w:rFonts w:ascii="Times New Roman" w:hAnsi="Times New Roman" w:cs="Times New Roman"/>
          <w:sz w:val="28"/>
          <w:szCs w:val="24"/>
        </w:rPr>
        <w:t xml:space="preserve"> взвешивались каждые </w:t>
      </w:r>
      <w:r w:rsidR="005C2AFD">
        <w:rPr>
          <w:rFonts w:ascii="Times New Roman" w:hAnsi="Times New Roman" w:cs="Times New Roman"/>
          <w:sz w:val="28"/>
          <w:szCs w:val="24"/>
        </w:rPr>
        <w:t>7</w:t>
      </w:r>
      <w:r>
        <w:rPr>
          <w:rFonts w:ascii="Times New Roman" w:hAnsi="Times New Roman" w:cs="Times New Roman"/>
          <w:sz w:val="28"/>
          <w:szCs w:val="24"/>
        </w:rPr>
        <w:t xml:space="preserve"> дней</w:t>
      </w:r>
      <w:r w:rsidR="008B79C8">
        <w:rPr>
          <w:rFonts w:ascii="Times New Roman" w:hAnsi="Times New Roman" w:cs="Times New Roman"/>
          <w:sz w:val="28"/>
          <w:szCs w:val="24"/>
        </w:rPr>
        <w:t xml:space="preserve"> в течение 63 дней</w:t>
      </w:r>
      <w:r>
        <w:rPr>
          <w:rFonts w:ascii="Times New Roman" w:hAnsi="Times New Roman" w:cs="Times New Roman"/>
          <w:sz w:val="28"/>
          <w:szCs w:val="24"/>
        </w:rPr>
        <w:t xml:space="preserve">, </w:t>
      </w:r>
      <w:r w:rsidR="00946B79">
        <w:rPr>
          <w:rFonts w:ascii="Times New Roman" w:hAnsi="Times New Roman" w:cs="Times New Roman"/>
          <w:sz w:val="28"/>
          <w:szCs w:val="24"/>
        </w:rPr>
        <w:t>рассчитана динамика потери веса каждого образца</w:t>
      </w:r>
      <w:r w:rsidR="008B79C8">
        <w:rPr>
          <w:rFonts w:ascii="Times New Roman" w:hAnsi="Times New Roman" w:cs="Times New Roman"/>
          <w:sz w:val="28"/>
          <w:szCs w:val="24"/>
        </w:rPr>
        <w:t xml:space="preserve">. </w:t>
      </w:r>
    </w:p>
    <w:p w14:paraId="75B3FE45" w14:textId="5CFF2AD3" w:rsidR="0036222C" w:rsidRPr="00946B79" w:rsidRDefault="0036222C" w:rsidP="00946B79">
      <w:pPr>
        <w:tabs>
          <w:tab w:val="left" w:pos="993"/>
        </w:tabs>
        <w:spacing w:after="0" w:line="240" w:lineRule="auto"/>
        <w:jc w:val="both"/>
        <w:rPr>
          <w:rFonts w:ascii="Times New Roman" w:hAnsi="Times New Roman" w:cs="Times New Roman"/>
          <w:sz w:val="28"/>
          <w:szCs w:val="24"/>
        </w:rPr>
      </w:pPr>
    </w:p>
    <w:tbl>
      <w:tblPr>
        <w:tblStyle w:val="ac"/>
        <w:tblW w:w="0" w:type="auto"/>
        <w:tblLook w:val="04A0" w:firstRow="1" w:lastRow="0" w:firstColumn="1" w:lastColumn="0" w:noHBand="0" w:noVBand="1"/>
      </w:tblPr>
      <w:tblGrid>
        <w:gridCol w:w="3111"/>
        <w:gridCol w:w="3246"/>
        <w:gridCol w:w="2987"/>
      </w:tblGrid>
      <w:tr w:rsidR="009920E0" w14:paraId="7D864788" w14:textId="77777777" w:rsidTr="009920E0">
        <w:trPr>
          <w:trHeight w:val="3163"/>
        </w:trPr>
        <w:tc>
          <w:tcPr>
            <w:tcW w:w="3114" w:type="dxa"/>
          </w:tcPr>
          <w:p w14:paraId="03B3E1C8" w14:textId="2015C550" w:rsidR="009920E0" w:rsidRDefault="008A1DED" w:rsidP="009920E0">
            <w:pPr>
              <w:pStyle w:val="a4"/>
              <w:tabs>
                <w:tab w:val="left" w:pos="993"/>
              </w:tabs>
              <w:ind w:left="0"/>
              <w:contextualSpacing w:val="0"/>
              <w:rPr>
                <w:rFonts w:ascii="Times New Roman" w:hAnsi="Times New Roman" w:cs="Times New Roman"/>
                <w:sz w:val="28"/>
                <w:szCs w:val="24"/>
              </w:rPr>
            </w:pPr>
            <w:r w:rsidRPr="0036222C">
              <w:rPr>
                <w:noProof/>
              </w:rPr>
              <w:drawing>
                <wp:inline distT="0" distB="0" distL="0" distR="0" wp14:anchorId="2F4E8652" wp14:editId="05E01CA9">
                  <wp:extent cx="1910715" cy="18558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914166" cy="1859221"/>
                          </a:xfrm>
                          <a:prstGeom prst="rect">
                            <a:avLst/>
                          </a:prstGeom>
                        </pic:spPr>
                      </pic:pic>
                    </a:graphicData>
                  </a:graphic>
                </wp:inline>
              </w:drawing>
            </w:r>
          </w:p>
        </w:tc>
        <w:tc>
          <w:tcPr>
            <w:tcW w:w="3231" w:type="dxa"/>
          </w:tcPr>
          <w:p w14:paraId="26E962FD" w14:textId="1D048F2F" w:rsidR="008A1DED" w:rsidRDefault="008A1DED" w:rsidP="009920E0">
            <w:pPr>
              <w:pStyle w:val="a4"/>
              <w:tabs>
                <w:tab w:val="left" w:pos="993"/>
              </w:tabs>
              <w:ind w:left="0"/>
              <w:contextualSpacing w:val="0"/>
              <w:rPr>
                <w:rFonts w:ascii="Times New Roman" w:hAnsi="Times New Roman" w:cs="Times New Roman"/>
                <w:sz w:val="28"/>
                <w:szCs w:val="24"/>
              </w:rPr>
            </w:pPr>
            <w:r w:rsidRPr="0036222C">
              <w:rPr>
                <w:noProof/>
              </w:rPr>
              <w:drawing>
                <wp:inline distT="0" distB="0" distL="0" distR="0" wp14:anchorId="52F5C6D4" wp14:editId="444E3F7D">
                  <wp:extent cx="1993265" cy="1846165"/>
                  <wp:effectExtent l="0" t="0" r="698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94857" cy="1847639"/>
                          </a:xfrm>
                          <a:prstGeom prst="rect">
                            <a:avLst/>
                          </a:prstGeom>
                        </pic:spPr>
                      </pic:pic>
                    </a:graphicData>
                  </a:graphic>
                </wp:inline>
              </w:drawing>
            </w:r>
          </w:p>
        </w:tc>
        <w:tc>
          <w:tcPr>
            <w:tcW w:w="2999" w:type="dxa"/>
          </w:tcPr>
          <w:p w14:paraId="6C180D26" w14:textId="5C5AB7A1" w:rsidR="009920E0" w:rsidRPr="009920E0" w:rsidRDefault="009920E0" w:rsidP="009920E0">
            <w:pPr>
              <w:pStyle w:val="a4"/>
              <w:tabs>
                <w:tab w:val="left" w:pos="993"/>
              </w:tabs>
              <w:ind w:left="0"/>
              <w:contextualSpacing w:val="0"/>
              <w:rPr>
                <w:rFonts w:ascii="Times New Roman" w:hAnsi="Times New Roman" w:cs="Times New Roman"/>
                <w:sz w:val="16"/>
                <w:szCs w:val="16"/>
              </w:rPr>
            </w:pPr>
          </w:p>
          <w:p w14:paraId="628759A0" w14:textId="1A2BE305" w:rsidR="009920E0" w:rsidRDefault="009920E0" w:rsidP="009920E0">
            <w:pPr>
              <w:pStyle w:val="a4"/>
              <w:tabs>
                <w:tab w:val="left" w:pos="993"/>
              </w:tabs>
              <w:ind w:left="0"/>
              <w:contextualSpacing w:val="0"/>
              <w:rPr>
                <w:rFonts w:ascii="Times New Roman" w:hAnsi="Times New Roman" w:cs="Times New Roman"/>
                <w:sz w:val="28"/>
                <w:szCs w:val="24"/>
              </w:rPr>
            </w:pPr>
            <w:r>
              <w:rPr>
                <w:rFonts w:ascii="Times New Roman" w:hAnsi="Times New Roman" w:cs="Times New Roman"/>
                <w:noProof/>
                <w:sz w:val="28"/>
                <w:szCs w:val="24"/>
              </w:rPr>
              <w:drawing>
                <wp:inline distT="0" distB="0" distL="0" distR="0" wp14:anchorId="20B0E487" wp14:editId="3D3BC661">
                  <wp:extent cx="1828800" cy="1718348"/>
                  <wp:effectExtent l="0" t="0" r="0" b="0"/>
                  <wp:docPr id="2059" name="Рисунок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t="14712" r="5603" b="44423"/>
                          <a:stretch/>
                        </pic:blipFill>
                        <pic:spPr bwMode="auto">
                          <a:xfrm>
                            <a:off x="0" y="0"/>
                            <a:ext cx="1828800" cy="17183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7316DA8" w14:textId="771D47E3" w:rsidR="008A1DED" w:rsidRPr="00AA7A46" w:rsidRDefault="008A1DED" w:rsidP="00FA5167">
      <w:pPr>
        <w:pStyle w:val="a4"/>
        <w:tabs>
          <w:tab w:val="left" w:pos="993"/>
        </w:tabs>
        <w:spacing w:after="0" w:line="240" w:lineRule="auto"/>
        <w:ind w:left="0" w:firstLine="567"/>
        <w:jc w:val="both"/>
        <w:rPr>
          <w:rFonts w:ascii="Times New Roman" w:hAnsi="Times New Roman" w:cs="Times New Roman"/>
          <w:noProof/>
          <w:sz w:val="24"/>
        </w:rPr>
      </w:pPr>
      <w:r>
        <w:rPr>
          <w:rFonts w:ascii="Times New Roman" w:hAnsi="Times New Roman" w:cs="Times New Roman"/>
          <w:noProof/>
          <w:sz w:val="28"/>
          <w:szCs w:val="24"/>
        </w:rPr>
        <w:tab/>
      </w:r>
      <w:r w:rsidRPr="00AA7A46">
        <w:rPr>
          <w:rFonts w:ascii="Times New Roman" w:hAnsi="Times New Roman" w:cs="Times New Roman"/>
          <w:noProof/>
          <w:sz w:val="24"/>
        </w:rPr>
        <w:tab/>
      </w:r>
      <w:r w:rsidR="00A66C8E" w:rsidRPr="00AA7A46">
        <w:rPr>
          <w:rFonts w:ascii="Times New Roman" w:hAnsi="Times New Roman" w:cs="Times New Roman"/>
          <w:noProof/>
          <w:sz w:val="24"/>
        </w:rPr>
        <w:t xml:space="preserve">Рисунок </w:t>
      </w:r>
      <w:r w:rsidR="00D56EFB" w:rsidRPr="00AA7A46">
        <w:rPr>
          <w:rFonts w:ascii="Times New Roman" w:hAnsi="Times New Roman" w:cs="Times New Roman"/>
          <w:noProof/>
          <w:sz w:val="24"/>
        </w:rPr>
        <w:t>5</w:t>
      </w:r>
      <w:r w:rsidR="00A66C8E" w:rsidRPr="00AA7A46">
        <w:rPr>
          <w:rFonts w:ascii="Times New Roman" w:hAnsi="Times New Roman" w:cs="Times New Roman"/>
          <w:noProof/>
          <w:sz w:val="24"/>
        </w:rPr>
        <w:t xml:space="preserve"> </w:t>
      </w:r>
      <w:r w:rsidR="00CB0C9A" w:rsidRPr="00AA7A46">
        <w:rPr>
          <w:rFonts w:ascii="Times New Roman" w:hAnsi="Times New Roman" w:cs="Times New Roman"/>
          <w:noProof/>
          <w:sz w:val="24"/>
        </w:rPr>
        <w:t>–</w:t>
      </w:r>
      <w:r w:rsidR="00A66C8E" w:rsidRPr="00AA7A46">
        <w:rPr>
          <w:rFonts w:ascii="Times New Roman" w:hAnsi="Times New Roman" w:cs="Times New Roman"/>
          <w:noProof/>
          <w:sz w:val="24"/>
        </w:rPr>
        <w:t xml:space="preserve"> </w:t>
      </w:r>
      <w:r w:rsidRPr="00AA7A46">
        <w:rPr>
          <w:rFonts w:ascii="Times New Roman" w:hAnsi="Times New Roman" w:cs="Times New Roman"/>
          <w:noProof/>
          <w:sz w:val="24"/>
        </w:rPr>
        <w:t>процесс разложения сополимер</w:t>
      </w:r>
      <w:r w:rsidR="00946B79" w:rsidRPr="00AA7A46">
        <w:rPr>
          <w:rFonts w:ascii="Times New Roman" w:hAnsi="Times New Roman" w:cs="Times New Roman"/>
          <w:noProof/>
          <w:sz w:val="24"/>
        </w:rPr>
        <w:t>а</w:t>
      </w:r>
      <w:r w:rsidR="00087D80" w:rsidRPr="00AA7A46">
        <w:rPr>
          <w:rFonts w:ascii="Times New Roman" w:hAnsi="Times New Roman" w:cs="Times New Roman"/>
          <w:noProof/>
          <w:sz w:val="24"/>
        </w:rPr>
        <w:t xml:space="preserve"> </w:t>
      </w:r>
      <w:r w:rsidRPr="00AA7A46">
        <w:rPr>
          <w:rFonts w:ascii="Times New Roman" w:hAnsi="Times New Roman" w:cs="Times New Roman"/>
          <w:noProof/>
          <w:sz w:val="24"/>
          <w:lang w:val="en-US"/>
        </w:rPr>
        <w:t>XG</w:t>
      </w:r>
      <w:r w:rsidRPr="00AA7A46">
        <w:rPr>
          <w:rFonts w:ascii="Times New Roman" w:hAnsi="Times New Roman" w:cs="Times New Roman"/>
          <w:noProof/>
          <w:sz w:val="24"/>
        </w:rPr>
        <w:t>-</w:t>
      </w:r>
      <w:r w:rsidRPr="00AA7A46">
        <w:rPr>
          <w:rFonts w:ascii="Times New Roman" w:hAnsi="Times New Roman" w:cs="Times New Roman"/>
          <w:noProof/>
          <w:sz w:val="24"/>
          <w:lang w:val="en-US"/>
        </w:rPr>
        <w:t>g</w:t>
      </w:r>
      <w:r w:rsidR="00946B79" w:rsidRPr="00AA7A46">
        <w:rPr>
          <w:rFonts w:ascii="Times New Roman" w:hAnsi="Times New Roman" w:cs="Times New Roman"/>
          <w:noProof/>
          <w:sz w:val="24"/>
        </w:rPr>
        <w:t>-</w:t>
      </w:r>
      <w:r w:rsidRPr="00AA7A46">
        <w:rPr>
          <w:rFonts w:ascii="Times New Roman" w:hAnsi="Times New Roman" w:cs="Times New Roman"/>
          <w:noProof/>
          <w:sz w:val="24"/>
          <w:lang w:val="en-US"/>
        </w:rPr>
        <w:t>S</w:t>
      </w:r>
      <w:r w:rsidR="00946B79" w:rsidRPr="00AA7A46">
        <w:rPr>
          <w:rFonts w:ascii="Times New Roman" w:hAnsi="Times New Roman" w:cs="Times New Roman"/>
          <w:noProof/>
          <w:sz w:val="24"/>
          <w:lang w:val="en-US"/>
        </w:rPr>
        <w:t>t</w:t>
      </w:r>
    </w:p>
    <w:p w14:paraId="30380905" w14:textId="49D47057" w:rsidR="00A211CF" w:rsidRDefault="00A211CF" w:rsidP="00FA5167">
      <w:pPr>
        <w:pStyle w:val="a4"/>
        <w:tabs>
          <w:tab w:val="left" w:pos="993"/>
        </w:tabs>
        <w:spacing w:after="0" w:line="240" w:lineRule="auto"/>
        <w:ind w:left="0" w:firstLine="567"/>
        <w:jc w:val="both"/>
        <w:rPr>
          <w:rFonts w:ascii="Times New Roman" w:hAnsi="Times New Roman" w:cs="Times New Roman"/>
          <w:sz w:val="28"/>
          <w:szCs w:val="24"/>
        </w:rPr>
      </w:pPr>
    </w:p>
    <w:p w14:paraId="3CCECD72" w14:textId="5CDE5BD7" w:rsidR="00811BD1" w:rsidRPr="00A17A9F" w:rsidRDefault="00811BD1" w:rsidP="00FA5167">
      <w:pPr>
        <w:pStyle w:val="a4"/>
        <w:tabs>
          <w:tab w:val="left" w:pos="993"/>
        </w:tabs>
        <w:spacing w:after="0" w:line="240" w:lineRule="auto"/>
        <w:ind w:left="0" w:firstLine="567"/>
        <w:jc w:val="both"/>
        <w:rPr>
          <w:rFonts w:ascii="Times New Roman" w:hAnsi="Times New Roman" w:cs="Times New Roman"/>
          <w:sz w:val="28"/>
          <w:szCs w:val="24"/>
        </w:rPr>
      </w:pPr>
      <w:r w:rsidRPr="0026714F">
        <w:rPr>
          <w:rFonts w:ascii="Times New Roman" w:hAnsi="Times New Roman" w:cs="Times New Roman"/>
          <w:sz w:val="28"/>
          <w:szCs w:val="24"/>
        </w:rPr>
        <w:t xml:space="preserve">Токсичность сополимеров была определена </w:t>
      </w:r>
      <w:r w:rsidR="00CB0C9A" w:rsidRPr="0026714F">
        <w:rPr>
          <w:rFonts w:ascii="Times New Roman" w:hAnsi="Times New Roman" w:cs="Times New Roman"/>
          <w:sz w:val="28"/>
          <w:szCs w:val="24"/>
        </w:rPr>
        <w:t>биотестированием</w:t>
      </w:r>
      <w:r w:rsidR="00A17A9F" w:rsidRPr="0026714F">
        <w:rPr>
          <w:rFonts w:ascii="Times New Roman" w:hAnsi="Times New Roman" w:cs="Times New Roman"/>
          <w:sz w:val="28"/>
          <w:szCs w:val="24"/>
        </w:rPr>
        <w:t xml:space="preserve"> по ГОСТ </w:t>
      </w:r>
      <w:r w:rsidR="008B79C8">
        <w:rPr>
          <w:rFonts w:ascii="Times New Roman" w:hAnsi="Times New Roman" w:cs="Times New Roman"/>
          <w:sz w:val="28"/>
          <w:szCs w:val="24"/>
          <w:lang w:val="en-US"/>
        </w:rPr>
        <w:t>ISO</w:t>
      </w:r>
      <w:r w:rsidR="008B79C8" w:rsidRPr="008B79C8">
        <w:rPr>
          <w:rFonts w:ascii="Times New Roman" w:hAnsi="Times New Roman" w:cs="Times New Roman"/>
          <w:sz w:val="28"/>
          <w:szCs w:val="24"/>
        </w:rPr>
        <w:t xml:space="preserve"> </w:t>
      </w:r>
      <w:r w:rsidR="00A17A9F" w:rsidRPr="0026714F">
        <w:rPr>
          <w:rFonts w:ascii="Times New Roman" w:hAnsi="Times New Roman" w:cs="Times New Roman"/>
          <w:sz w:val="28"/>
          <w:szCs w:val="24"/>
        </w:rPr>
        <w:t>10993-11-2011</w:t>
      </w:r>
      <w:r w:rsidR="00CB0C9A" w:rsidRPr="0026714F">
        <w:rPr>
          <w:rFonts w:ascii="Times New Roman" w:hAnsi="Times New Roman" w:cs="Times New Roman"/>
          <w:sz w:val="28"/>
          <w:szCs w:val="24"/>
        </w:rPr>
        <w:t xml:space="preserve">. В качестве тест-объекта использованы </w:t>
      </w:r>
      <w:r w:rsidR="00A17A9F" w:rsidRPr="0026714F">
        <w:rPr>
          <w:rFonts w:ascii="Times New Roman" w:hAnsi="Times New Roman" w:cs="Times New Roman"/>
          <w:sz w:val="28"/>
          <w:szCs w:val="24"/>
        </w:rPr>
        <w:t xml:space="preserve">лабораторные </w:t>
      </w:r>
      <w:r w:rsidR="008B79C8">
        <w:rPr>
          <w:rFonts w:ascii="Times New Roman" w:hAnsi="Times New Roman" w:cs="Times New Roman"/>
          <w:sz w:val="28"/>
          <w:szCs w:val="24"/>
        </w:rPr>
        <w:t>мыши</w:t>
      </w:r>
      <w:r w:rsidR="00A17A9F" w:rsidRPr="0026714F">
        <w:rPr>
          <w:rFonts w:ascii="Times New Roman" w:hAnsi="Times New Roman" w:cs="Times New Roman"/>
          <w:sz w:val="28"/>
          <w:szCs w:val="24"/>
        </w:rPr>
        <w:t>, которым вводили</w:t>
      </w:r>
      <w:r w:rsidR="004237A2">
        <w:rPr>
          <w:rFonts w:ascii="Times New Roman" w:hAnsi="Times New Roman" w:cs="Times New Roman"/>
          <w:sz w:val="28"/>
          <w:szCs w:val="24"/>
        </w:rPr>
        <w:t>сь</w:t>
      </w:r>
      <w:r w:rsidR="00A17A9F" w:rsidRPr="0026714F">
        <w:rPr>
          <w:rFonts w:ascii="Times New Roman" w:hAnsi="Times New Roman" w:cs="Times New Roman"/>
          <w:sz w:val="28"/>
          <w:szCs w:val="24"/>
        </w:rPr>
        <w:t xml:space="preserve"> испытуемые образцы </w:t>
      </w:r>
      <w:r w:rsidR="00C8152B">
        <w:rPr>
          <w:rFonts w:ascii="Times New Roman" w:hAnsi="Times New Roman" w:cs="Times New Roman"/>
          <w:sz w:val="28"/>
          <w:szCs w:val="24"/>
          <w:lang w:val="kk-KZ"/>
        </w:rPr>
        <w:t xml:space="preserve">в виде раствора </w:t>
      </w:r>
      <w:r w:rsidR="00A17A9F" w:rsidRPr="0026714F">
        <w:rPr>
          <w:rFonts w:ascii="Times New Roman" w:hAnsi="Times New Roman" w:cs="Times New Roman"/>
          <w:sz w:val="28"/>
          <w:szCs w:val="24"/>
        </w:rPr>
        <w:t xml:space="preserve">в течение </w:t>
      </w:r>
      <w:r w:rsidR="004237A2">
        <w:rPr>
          <w:rFonts w:ascii="Times New Roman" w:hAnsi="Times New Roman" w:cs="Times New Roman"/>
          <w:sz w:val="28"/>
          <w:szCs w:val="24"/>
        </w:rPr>
        <w:t>5-7</w:t>
      </w:r>
      <w:r w:rsidR="00A17A9F" w:rsidRPr="0026714F">
        <w:rPr>
          <w:rFonts w:ascii="Times New Roman" w:hAnsi="Times New Roman" w:cs="Times New Roman"/>
          <w:sz w:val="28"/>
          <w:szCs w:val="24"/>
        </w:rPr>
        <w:t xml:space="preserve"> дней.</w:t>
      </w:r>
      <w:r w:rsidR="00A17A9F" w:rsidRPr="00A17A9F">
        <w:rPr>
          <w:rFonts w:ascii="Times New Roman" w:hAnsi="Times New Roman" w:cs="Times New Roman"/>
          <w:sz w:val="28"/>
          <w:szCs w:val="24"/>
        </w:rPr>
        <w:t xml:space="preserve"> </w:t>
      </w:r>
      <w:r w:rsidR="008B79C8">
        <w:rPr>
          <w:rFonts w:ascii="Times New Roman" w:hAnsi="Times New Roman" w:cs="Times New Roman"/>
          <w:sz w:val="28"/>
          <w:szCs w:val="24"/>
        </w:rPr>
        <w:t>В течение этого времени наблюдались их показатели</w:t>
      </w:r>
      <w:r w:rsidR="00C8152B">
        <w:rPr>
          <w:rFonts w:ascii="Times New Roman" w:hAnsi="Times New Roman" w:cs="Times New Roman"/>
          <w:sz w:val="28"/>
          <w:szCs w:val="24"/>
        </w:rPr>
        <w:t xml:space="preserve"> жизнедеятельности</w:t>
      </w:r>
      <w:r w:rsidR="008B79C8">
        <w:rPr>
          <w:rFonts w:ascii="Times New Roman" w:hAnsi="Times New Roman" w:cs="Times New Roman"/>
          <w:sz w:val="28"/>
          <w:szCs w:val="24"/>
        </w:rPr>
        <w:t xml:space="preserve">. Данный тест был проведен </w:t>
      </w:r>
      <w:r w:rsidR="00627A2D">
        <w:rPr>
          <w:rFonts w:ascii="Times New Roman" w:hAnsi="Times New Roman" w:cs="Times New Roman"/>
          <w:sz w:val="28"/>
          <w:szCs w:val="24"/>
        </w:rPr>
        <w:t xml:space="preserve">в соответствии с Правилами проведения доклинических исследований, медико-биологических экспериментов и клинических испытаний в РК №422 от 25.05.2007 г., </w:t>
      </w:r>
      <w:r w:rsidR="008B79C8">
        <w:rPr>
          <w:rFonts w:ascii="Times New Roman" w:hAnsi="Times New Roman" w:cs="Times New Roman"/>
          <w:sz w:val="28"/>
          <w:szCs w:val="24"/>
        </w:rPr>
        <w:t>с разрешени</w:t>
      </w:r>
      <w:r w:rsidR="00627A2D">
        <w:rPr>
          <w:rFonts w:ascii="Times New Roman" w:hAnsi="Times New Roman" w:cs="Times New Roman"/>
          <w:sz w:val="28"/>
          <w:szCs w:val="24"/>
        </w:rPr>
        <w:t>я</w:t>
      </w:r>
      <w:r w:rsidR="008B79C8">
        <w:rPr>
          <w:rFonts w:ascii="Times New Roman" w:hAnsi="Times New Roman" w:cs="Times New Roman"/>
          <w:sz w:val="28"/>
          <w:szCs w:val="24"/>
        </w:rPr>
        <w:t xml:space="preserve"> </w:t>
      </w:r>
      <w:r w:rsidR="00627A2D">
        <w:rPr>
          <w:rFonts w:ascii="Times New Roman" w:hAnsi="Times New Roman" w:cs="Times New Roman"/>
          <w:sz w:val="28"/>
          <w:szCs w:val="24"/>
        </w:rPr>
        <w:t>Э</w:t>
      </w:r>
      <w:r w:rsidR="008B79C8">
        <w:rPr>
          <w:rFonts w:ascii="Times New Roman" w:hAnsi="Times New Roman" w:cs="Times New Roman"/>
          <w:sz w:val="28"/>
          <w:szCs w:val="24"/>
        </w:rPr>
        <w:t xml:space="preserve">тической комиссии </w:t>
      </w:r>
      <w:r w:rsidR="00627A2D">
        <w:rPr>
          <w:rFonts w:ascii="Times New Roman" w:hAnsi="Times New Roman" w:cs="Times New Roman"/>
          <w:sz w:val="28"/>
          <w:szCs w:val="24"/>
        </w:rPr>
        <w:t>НПП Антиген (Заключение № 235/7 от 21.06.2024).</w:t>
      </w:r>
      <w:r w:rsidR="00394933">
        <w:rPr>
          <w:rFonts w:ascii="Times New Roman" w:hAnsi="Times New Roman" w:cs="Times New Roman"/>
          <w:sz w:val="28"/>
          <w:szCs w:val="24"/>
        </w:rPr>
        <w:t xml:space="preserve"> Протоколы испытании с результатами показаны в приложении 1.</w:t>
      </w:r>
      <w:r w:rsidR="00627A2D">
        <w:rPr>
          <w:rFonts w:ascii="Times New Roman" w:hAnsi="Times New Roman" w:cs="Times New Roman"/>
          <w:sz w:val="28"/>
          <w:szCs w:val="24"/>
        </w:rPr>
        <w:t xml:space="preserve"> </w:t>
      </w:r>
    </w:p>
    <w:p w14:paraId="41C913CE" w14:textId="63102479" w:rsidR="00C8152B" w:rsidRDefault="00E64A71" w:rsidP="00E64A71">
      <w:pPr>
        <w:tabs>
          <w:tab w:val="left" w:pos="2091"/>
        </w:tabs>
        <w:rPr>
          <w:rFonts w:ascii="Times New Roman" w:hAnsi="Times New Roman" w:cs="Times New Roman"/>
          <w:sz w:val="28"/>
          <w:szCs w:val="24"/>
        </w:rPr>
      </w:pPr>
      <w:r>
        <w:rPr>
          <w:rFonts w:ascii="Times New Roman" w:hAnsi="Times New Roman" w:cs="Times New Roman"/>
          <w:sz w:val="28"/>
          <w:szCs w:val="24"/>
        </w:rPr>
        <w:tab/>
      </w:r>
    </w:p>
    <w:p w14:paraId="6D7DCC8C" w14:textId="64EC28E5" w:rsidR="00613FA4" w:rsidRDefault="00613FA4" w:rsidP="008343C9">
      <w:pPr>
        <w:pStyle w:val="a4"/>
        <w:numPr>
          <w:ilvl w:val="1"/>
          <w:numId w:val="15"/>
        </w:numPr>
        <w:tabs>
          <w:tab w:val="left" w:pos="993"/>
        </w:tabs>
        <w:spacing w:after="0" w:line="240" w:lineRule="auto"/>
        <w:ind w:left="0" w:firstLine="567"/>
        <w:jc w:val="both"/>
        <w:rPr>
          <w:rFonts w:ascii="Times New Roman" w:hAnsi="Times New Roman" w:cs="Times New Roman"/>
          <w:b/>
          <w:sz w:val="28"/>
          <w:szCs w:val="24"/>
        </w:rPr>
      </w:pPr>
      <w:r w:rsidRPr="00A614CF">
        <w:rPr>
          <w:rFonts w:ascii="Times New Roman" w:hAnsi="Times New Roman" w:cs="Times New Roman"/>
          <w:b/>
          <w:sz w:val="28"/>
          <w:szCs w:val="24"/>
        </w:rPr>
        <w:t>П</w:t>
      </w:r>
      <w:r w:rsidR="003A4E8D" w:rsidRPr="00A614CF">
        <w:rPr>
          <w:rFonts w:ascii="Times New Roman" w:hAnsi="Times New Roman" w:cs="Times New Roman"/>
          <w:b/>
          <w:sz w:val="28"/>
          <w:szCs w:val="24"/>
        </w:rPr>
        <w:t>риготовление эмульсий</w:t>
      </w:r>
      <w:r w:rsidRPr="00A614CF">
        <w:rPr>
          <w:rFonts w:ascii="Times New Roman" w:hAnsi="Times New Roman" w:cs="Times New Roman"/>
          <w:b/>
          <w:sz w:val="28"/>
          <w:szCs w:val="24"/>
        </w:rPr>
        <w:t xml:space="preserve"> и изучение </w:t>
      </w:r>
      <w:r w:rsidR="00C8152B">
        <w:rPr>
          <w:rFonts w:ascii="Times New Roman" w:hAnsi="Times New Roman" w:cs="Times New Roman"/>
          <w:b/>
          <w:sz w:val="28"/>
          <w:szCs w:val="24"/>
        </w:rPr>
        <w:t xml:space="preserve">их </w:t>
      </w:r>
      <w:r w:rsidRPr="00A614CF">
        <w:rPr>
          <w:rFonts w:ascii="Times New Roman" w:hAnsi="Times New Roman" w:cs="Times New Roman"/>
          <w:b/>
          <w:sz w:val="28"/>
          <w:szCs w:val="24"/>
        </w:rPr>
        <w:t>свойств</w:t>
      </w:r>
    </w:p>
    <w:p w14:paraId="130DFD45" w14:textId="55CC263E" w:rsidR="006308DC" w:rsidRPr="00A614CF" w:rsidRDefault="00E10A9D" w:rsidP="00E54346">
      <w:pPr>
        <w:spacing w:after="0" w:line="240"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Были приготовлены</w:t>
      </w:r>
      <w:r w:rsidR="000F456A" w:rsidRPr="00A614CF">
        <w:rPr>
          <w:rFonts w:ascii="Times New Roman" w:hAnsi="Times New Roman" w:cs="Times New Roman"/>
          <w:sz w:val="28"/>
          <w:szCs w:val="24"/>
        </w:rPr>
        <w:t xml:space="preserve"> эмульси</w:t>
      </w:r>
      <w:r w:rsidR="0092005C" w:rsidRPr="00A614CF">
        <w:rPr>
          <w:rFonts w:ascii="Times New Roman" w:hAnsi="Times New Roman" w:cs="Times New Roman"/>
          <w:sz w:val="28"/>
          <w:szCs w:val="24"/>
        </w:rPr>
        <w:t>й</w:t>
      </w:r>
      <w:r w:rsidR="00FB4EB9" w:rsidRPr="00A614CF">
        <w:rPr>
          <w:rFonts w:ascii="Times New Roman" w:hAnsi="Times New Roman" w:cs="Times New Roman"/>
          <w:sz w:val="28"/>
          <w:szCs w:val="24"/>
          <w:lang w:val="kk-KZ"/>
        </w:rPr>
        <w:t xml:space="preserve"> «масло в воде</w:t>
      </w:r>
      <w:r w:rsidR="00FB4EB9" w:rsidRPr="00A614CF">
        <w:rPr>
          <w:rFonts w:ascii="Times New Roman" w:hAnsi="Times New Roman" w:cs="Times New Roman"/>
          <w:sz w:val="28"/>
          <w:szCs w:val="24"/>
        </w:rPr>
        <w:t xml:space="preserve">» </w:t>
      </w:r>
      <w:r w:rsidR="00811BD1">
        <w:rPr>
          <w:rFonts w:ascii="Times New Roman" w:hAnsi="Times New Roman" w:cs="Times New Roman"/>
          <w:sz w:val="28"/>
          <w:szCs w:val="24"/>
        </w:rPr>
        <w:t>где «масл</w:t>
      </w:r>
      <w:r w:rsidR="00C8152B">
        <w:rPr>
          <w:rFonts w:ascii="Times New Roman" w:hAnsi="Times New Roman" w:cs="Times New Roman"/>
          <w:sz w:val="28"/>
          <w:szCs w:val="24"/>
        </w:rPr>
        <w:t>яной</w:t>
      </w:r>
      <w:r w:rsidR="00811BD1">
        <w:rPr>
          <w:rFonts w:ascii="Times New Roman" w:hAnsi="Times New Roman" w:cs="Times New Roman"/>
          <w:sz w:val="28"/>
          <w:szCs w:val="24"/>
        </w:rPr>
        <w:t xml:space="preserve">» </w:t>
      </w:r>
      <w:r w:rsidR="00C8152B">
        <w:rPr>
          <w:rFonts w:ascii="Times New Roman" w:hAnsi="Times New Roman" w:cs="Times New Roman"/>
          <w:sz w:val="28"/>
          <w:szCs w:val="24"/>
        </w:rPr>
        <w:t xml:space="preserve">фазой </w:t>
      </w:r>
      <w:r w:rsidR="00811BD1">
        <w:rPr>
          <w:rFonts w:ascii="Times New Roman" w:hAnsi="Times New Roman" w:cs="Times New Roman"/>
          <w:sz w:val="28"/>
          <w:szCs w:val="24"/>
        </w:rPr>
        <w:t>является керосин, а «вод</w:t>
      </w:r>
      <w:r w:rsidR="00C8152B">
        <w:rPr>
          <w:rFonts w:ascii="Times New Roman" w:hAnsi="Times New Roman" w:cs="Times New Roman"/>
          <w:sz w:val="28"/>
          <w:szCs w:val="24"/>
        </w:rPr>
        <w:t>ной</w:t>
      </w:r>
      <w:r w:rsidR="00811BD1">
        <w:rPr>
          <w:rFonts w:ascii="Times New Roman" w:hAnsi="Times New Roman" w:cs="Times New Roman"/>
          <w:sz w:val="28"/>
          <w:szCs w:val="24"/>
        </w:rPr>
        <w:t xml:space="preserve">» </w:t>
      </w:r>
      <w:r w:rsidR="00C8152B">
        <w:rPr>
          <w:rFonts w:ascii="Times New Roman" w:hAnsi="Times New Roman" w:cs="Times New Roman"/>
          <w:sz w:val="28"/>
          <w:szCs w:val="24"/>
        </w:rPr>
        <w:t xml:space="preserve">фазой </w:t>
      </w:r>
      <w:r w:rsidR="00811BD1">
        <w:rPr>
          <w:rFonts w:ascii="Times New Roman" w:hAnsi="Times New Roman" w:cs="Times New Roman"/>
          <w:sz w:val="28"/>
          <w:szCs w:val="24"/>
        </w:rPr>
        <w:t xml:space="preserve">является раствор содержащий полимер и ПАВ. Для </w:t>
      </w:r>
      <w:r w:rsidR="00FB4EB9" w:rsidRPr="00A614CF">
        <w:rPr>
          <w:rFonts w:ascii="Times New Roman" w:hAnsi="Times New Roman" w:cs="Times New Roman"/>
          <w:sz w:val="28"/>
          <w:szCs w:val="24"/>
        </w:rPr>
        <w:t xml:space="preserve">определения </w:t>
      </w:r>
      <w:r w:rsidR="0092005C" w:rsidRPr="00A614CF">
        <w:rPr>
          <w:rFonts w:ascii="Times New Roman" w:hAnsi="Times New Roman" w:cs="Times New Roman"/>
          <w:sz w:val="28"/>
          <w:szCs w:val="24"/>
        </w:rPr>
        <w:t xml:space="preserve">влияния каждого из компонентов на </w:t>
      </w:r>
      <w:r w:rsidR="00FB4EB9" w:rsidRPr="00A614CF">
        <w:rPr>
          <w:rFonts w:ascii="Times New Roman" w:hAnsi="Times New Roman" w:cs="Times New Roman"/>
          <w:sz w:val="28"/>
          <w:szCs w:val="24"/>
        </w:rPr>
        <w:t>стабильност</w:t>
      </w:r>
      <w:r w:rsidR="00E54346" w:rsidRPr="00A614CF">
        <w:rPr>
          <w:rFonts w:ascii="Times New Roman" w:hAnsi="Times New Roman" w:cs="Times New Roman"/>
          <w:sz w:val="28"/>
          <w:szCs w:val="24"/>
        </w:rPr>
        <w:t>ь</w:t>
      </w:r>
      <w:r w:rsidR="00831036">
        <w:rPr>
          <w:rFonts w:ascii="Times New Roman" w:hAnsi="Times New Roman" w:cs="Times New Roman"/>
          <w:sz w:val="28"/>
          <w:szCs w:val="24"/>
        </w:rPr>
        <w:t>,</w:t>
      </w:r>
      <w:r w:rsidR="00811BD1">
        <w:rPr>
          <w:rFonts w:ascii="Times New Roman" w:hAnsi="Times New Roman" w:cs="Times New Roman"/>
          <w:sz w:val="28"/>
          <w:szCs w:val="24"/>
        </w:rPr>
        <w:t xml:space="preserve"> </w:t>
      </w:r>
      <w:r w:rsidR="00831036">
        <w:rPr>
          <w:rFonts w:ascii="Times New Roman" w:hAnsi="Times New Roman" w:cs="Times New Roman"/>
          <w:sz w:val="28"/>
          <w:szCs w:val="24"/>
        </w:rPr>
        <w:t xml:space="preserve">были </w:t>
      </w:r>
      <w:r w:rsidR="00C8152B">
        <w:rPr>
          <w:rFonts w:ascii="Times New Roman" w:hAnsi="Times New Roman" w:cs="Times New Roman"/>
          <w:sz w:val="28"/>
          <w:szCs w:val="24"/>
        </w:rPr>
        <w:t xml:space="preserve">приготовлены эмульсии с </w:t>
      </w:r>
      <w:r w:rsidR="00831036">
        <w:rPr>
          <w:rFonts w:ascii="Times New Roman" w:hAnsi="Times New Roman" w:cs="Times New Roman"/>
          <w:sz w:val="28"/>
          <w:szCs w:val="24"/>
        </w:rPr>
        <w:t>разны</w:t>
      </w:r>
      <w:r w:rsidR="00C8152B">
        <w:rPr>
          <w:rFonts w:ascii="Times New Roman" w:hAnsi="Times New Roman" w:cs="Times New Roman"/>
          <w:sz w:val="28"/>
          <w:szCs w:val="24"/>
        </w:rPr>
        <w:t>ми</w:t>
      </w:r>
      <w:r w:rsidR="00831036">
        <w:rPr>
          <w:rFonts w:ascii="Times New Roman" w:hAnsi="Times New Roman" w:cs="Times New Roman"/>
          <w:sz w:val="28"/>
          <w:szCs w:val="24"/>
        </w:rPr>
        <w:t xml:space="preserve"> концентраци</w:t>
      </w:r>
      <w:r w:rsidR="00C8152B">
        <w:rPr>
          <w:rFonts w:ascii="Times New Roman" w:hAnsi="Times New Roman" w:cs="Times New Roman"/>
          <w:sz w:val="28"/>
          <w:szCs w:val="24"/>
        </w:rPr>
        <w:t>ями</w:t>
      </w:r>
      <w:r w:rsidR="00831036">
        <w:rPr>
          <w:rFonts w:ascii="Times New Roman" w:hAnsi="Times New Roman" w:cs="Times New Roman"/>
          <w:sz w:val="28"/>
          <w:szCs w:val="24"/>
        </w:rPr>
        <w:t xml:space="preserve"> каждого </w:t>
      </w:r>
      <w:r w:rsidR="00C8152B">
        <w:rPr>
          <w:rFonts w:ascii="Times New Roman" w:hAnsi="Times New Roman" w:cs="Times New Roman"/>
          <w:sz w:val="28"/>
          <w:szCs w:val="24"/>
        </w:rPr>
        <w:t xml:space="preserve">из </w:t>
      </w:r>
      <w:r w:rsidR="00831036">
        <w:rPr>
          <w:rFonts w:ascii="Times New Roman" w:hAnsi="Times New Roman" w:cs="Times New Roman"/>
          <w:sz w:val="28"/>
          <w:szCs w:val="24"/>
        </w:rPr>
        <w:t>компонент</w:t>
      </w:r>
      <w:r w:rsidR="00C8152B">
        <w:rPr>
          <w:rFonts w:ascii="Times New Roman" w:hAnsi="Times New Roman" w:cs="Times New Roman"/>
          <w:sz w:val="28"/>
          <w:szCs w:val="24"/>
        </w:rPr>
        <w:t>ов</w:t>
      </w:r>
      <w:r w:rsidR="00FB4EB9" w:rsidRPr="00A614CF">
        <w:rPr>
          <w:rFonts w:ascii="Times New Roman" w:hAnsi="Times New Roman" w:cs="Times New Roman"/>
          <w:sz w:val="28"/>
          <w:szCs w:val="24"/>
        </w:rPr>
        <w:t xml:space="preserve">. </w:t>
      </w:r>
      <w:r w:rsidR="0092005C" w:rsidRPr="00A614CF">
        <w:rPr>
          <w:rFonts w:ascii="Times New Roman" w:hAnsi="Times New Roman" w:cs="Times New Roman"/>
          <w:sz w:val="28"/>
          <w:szCs w:val="24"/>
        </w:rPr>
        <w:t xml:space="preserve">Соотношение компонентов в образцах </w:t>
      </w:r>
      <w:r w:rsidR="0092005C" w:rsidRPr="00F51048">
        <w:rPr>
          <w:rFonts w:ascii="Times New Roman" w:hAnsi="Times New Roman" w:cs="Times New Roman"/>
          <w:sz w:val="28"/>
          <w:szCs w:val="24"/>
        </w:rPr>
        <w:t xml:space="preserve">приведено </w:t>
      </w:r>
      <w:r w:rsidR="0092005C" w:rsidRPr="00D56EFB">
        <w:rPr>
          <w:rFonts w:ascii="Times New Roman" w:hAnsi="Times New Roman" w:cs="Times New Roman"/>
          <w:sz w:val="28"/>
          <w:szCs w:val="24"/>
        </w:rPr>
        <w:t xml:space="preserve">в таблице </w:t>
      </w:r>
      <w:r w:rsidR="00BB7D0B" w:rsidRPr="00D56EFB">
        <w:rPr>
          <w:rFonts w:ascii="Times New Roman" w:hAnsi="Times New Roman" w:cs="Times New Roman"/>
          <w:sz w:val="28"/>
          <w:szCs w:val="24"/>
          <w:lang w:val="kk-KZ"/>
        </w:rPr>
        <w:t>4</w:t>
      </w:r>
      <w:r w:rsidR="0092005C" w:rsidRPr="00D56EFB">
        <w:rPr>
          <w:rFonts w:ascii="Times New Roman" w:hAnsi="Times New Roman" w:cs="Times New Roman"/>
          <w:sz w:val="28"/>
          <w:szCs w:val="24"/>
        </w:rPr>
        <w:t>.</w:t>
      </w:r>
    </w:p>
    <w:p w14:paraId="639A8959" w14:textId="4506D33F" w:rsidR="006E3D3D" w:rsidRDefault="00D55669" w:rsidP="006E3D3D">
      <w:pPr>
        <w:spacing w:after="0" w:line="240"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Для приготовления эмульсии было взвешено расчетное количество раствора полимера в стакане, затем были добавлены расчетные количества раствора ПАВ и наночастицы</w:t>
      </w:r>
      <w:r w:rsidR="00545AEA">
        <w:rPr>
          <w:rFonts w:ascii="Times New Roman" w:hAnsi="Times New Roman" w:cs="Times New Roman"/>
          <w:sz w:val="28"/>
          <w:szCs w:val="24"/>
        </w:rPr>
        <w:t xml:space="preserve"> (в некоторых образцах)</w:t>
      </w:r>
      <w:r w:rsidRPr="00A614CF">
        <w:rPr>
          <w:rFonts w:ascii="Times New Roman" w:hAnsi="Times New Roman" w:cs="Times New Roman"/>
          <w:sz w:val="28"/>
          <w:szCs w:val="24"/>
        </w:rPr>
        <w:t xml:space="preserve">. После доведения до необходимого объема дистиллированной водой в эту водную часть при перемешивании на магнитной мешалке был введен керосин. Образцы перемешивались </w:t>
      </w:r>
      <w:r w:rsidR="00C8152B">
        <w:rPr>
          <w:rFonts w:ascii="Times New Roman" w:hAnsi="Times New Roman" w:cs="Times New Roman"/>
          <w:sz w:val="28"/>
          <w:szCs w:val="24"/>
        </w:rPr>
        <w:t xml:space="preserve">в течение </w:t>
      </w:r>
      <w:r w:rsidRPr="00A614CF">
        <w:rPr>
          <w:rFonts w:ascii="Times New Roman" w:hAnsi="Times New Roman" w:cs="Times New Roman"/>
          <w:sz w:val="28"/>
          <w:szCs w:val="24"/>
        </w:rPr>
        <w:t>15 мин</w:t>
      </w:r>
      <w:r w:rsidR="00C8152B">
        <w:rPr>
          <w:rFonts w:ascii="Times New Roman" w:hAnsi="Times New Roman" w:cs="Times New Roman"/>
          <w:sz w:val="28"/>
          <w:szCs w:val="24"/>
        </w:rPr>
        <w:t>ут</w:t>
      </w:r>
      <w:r w:rsidRPr="00A614CF">
        <w:rPr>
          <w:rFonts w:ascii="Times New Roman" w:hAnsi="Times New Roman" w:cs="Times New Roman"/>
          <w:sz w:val="28"/>
          <w:szCs w:val="24"/>
        </w:rPr>
        <w:t xml:space="preserve"> при комнатной температуре (22-23ºС) </w:t>
      </w:r>
      <w:r w:rsidR="00545AEA">
        <w:rPr>
          <w:rFonts w:ascii="Times New Roman" w:hAnsi="Times New Roman" w:cs="Times New Roman"/>
          <w:sz w:val="28"/>
          <w:szCs w:val="24"/>
        </w:rPr>
        <w:t xml:space="preserve">с оборотом 1000 об/мин </w:t>
      </w:r>
      <w:r w:rsidRPr="00A614CF">
        <w:rPr>
          <w:rFonts w:ascii="Times New Roman" w:hAnsi="Times New Roman" w:cs="Times New Roman"/>
          <w:sz w:val="28"/>
          <w:szCs w:val="24"/>
        </w:rPr>
        <w:t xml:space="preserve">и переливались в мерные цилиндры объемом 10 мл для </w:t>
      </w:r>
      <w:r w:rsidR="00C8152B">
        <w:rPr>
          <w:rFonts w:ascii="Times New Roman" w:hAnsi="Times New Roman" w:cs="Times New Roman"/>
          <w:sz w:val="28"/>
          <w:szCs w:val="24"/>
        </w:rPr>
        <w:t xml:space="preserve">визуального наблюдения за </w:t>
      </w:r>
      <w:r w:rsidR="006E3D3D">
        <w:rPr>
          <w:rFonts w:ascii="Times New Roman" w:hAnsi="Times New Roman" w:cs="Times New Roman"/>
          <w:sz w:val="28"/>
          <w:szCs w:val="24"/>
        </w:rPr>
        <w:t>скоростью разделения фаз</w:t>
      </w:r>
      <w:r w:rsidR="00C8152B">
        <w:rPr>
          <w:rFonts w:ascii="Times New Roman" w:hAnsi="Times New Roman" w:cs="Times New Roman"/>
          <w:sz w:val="28"/>
          <w:szCs w:val="24"/>
        </w:rPr>
        <w:t>.</w:t>
      </w:r>
      <w:r w:rsidR="006E3D3D" w:rsidRPr="006E3D3D">
        <w:rPr>
          <w:rFonts w:ascii="Times New Roman" w:hAnsi="Times New Roman" w:cs="Times New Roman"/>
          <w:sz w:val="28"/>
          <w:szCs w:val="24"/>
        </w:rPr>
        <w:t xml:space="preserve"> </w:t>
      </w:r>
      <w:r w:rsidR="006E3D3D" w:rsidRPr="00A614CF">
        <w:rPr>
          <w:rFonts w:ascii="Times New Roman" w:hAnsi="Times New Roman" w:cs="Times New Roman"/>
          <w:sz w:val="28"/>
          <w:szCs w:val="24"/>
        </w:rPr>
        <w:t xml:space="preserve">Стабильность эмульсии </w:t>
      </w:r>
      <w:r w:rsidR="006E3D3D">
        <w:rPr>
          <w:rFonts w:ascii="Times New Roman" w:hAnsi="Times New Roman" w:cs="Times New Roman"/>
          <w:sz w:val="28"/>
          <w:szCs w:val="24"/>
        </w:rPr>
        <w:t>была определена</w:t>
      </w:r>
      <w:r w:rsidR="006E3D3D" w:rsidRPr="00A614CF">
        <w:rPr>
          <w:rFonts w:ascii="Times New Roman" w:hAnsi="Times New Roman" w:cs="Times New Roman"/>
          <w:sz w:val="28"/>
          <w:szCs w:val="24"/>
        </w:rPr>
        <w:t xml:space="preserve"> визуальным </w:t>
      </w:r>
      <w:r w:rsidR="006E3D3D">
        <w:rPr>
          <w:rFonts w:ascii="Times New Roman" w:hAnsi="Times New Roman" w:cs="Times New Roman"/>
          <w:sz w:val="28"/>
          <w:szCs w:val="24"/>
        </w:rPr>
        <w:t>наблюдением</w:t>
      </w:r>
      <w:r w:rsidR="006E3D3D" w:rsidRPr="00A614CF">
        <w:rPr>
          <w:rFonts w:ascii="Times New Roman" w:hAnsi="Times New Roman" w:cs="Times New Roman"/>
          <w:sz w:val="28"/>
          <w:szCs w:val="24"/>
        </w:rPr>
        <w:t xml:space="preserve"> за разделением фаз в мерном цилиндре</w:t>
      </w:r>
      <w:r w:rsidR="006E3D3D">
        <w:rPr>
          <w:rFonts w:ascii="Times New Roman" w:hAnsi="Times New Roman" w:cs="Times New Roman"/>
          <w:sz w:val="28"/>
          <w:szCs w:val="24"/>
        </w:rPr>
        <w:t xml:space="preserve"> по истечении </w:t>
      </w:r>
      <w:proofErr w:type="spellStart"/>
      <w:r w:rsidR="006E3D3D">
        <w:rPr>
          <w:rFonts w:ascii="Times New Roman" w:hAnsi="Times New Roman" w:cs="Times New Roman"/>
          <w:sz w:val="28"/>
          <w:szCs w:val="24"/>
        </w:rPr>
        <w:t>вермени</w:t>
      </w:r>
      <w:proofErr w:type="spellEnd"/>
      <w:r w:rsidR="006E3D3D" w:rsidRPr="00A614CF">
        <w:rPr>
          <w:rFonts w:ascii="Times New Roman" w:hAnsi="Times New Roman" w:cs="Times New Roman"/>
          <w:sz w:val="28"/>
          <w:szCs w:val="24"/>
        </w:rPr>
        <w:t>, записывался объем отделившейся фазы с учетом времени.</w:t>
      </w:r>
    </w:p>
    <w:p w14:paraId="6812F8C0" w14:textId="29DC4910" w:rsidR="006E3D3D" w:rsidRDefault="00E34A94" w:rsidP="00E34A94">
      <w:pPr>
        <w:tabs>
          <w:tab w:val="left" w:pos="993"/>
        </w:tabs>
        <w:spacing w:after="0" w:line="240"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 xml:space="preserve">Для определения и сравнения стабилизирующего эффекта были использованы два разных ПАВ: синтетический </w:t>
      </w:r>
      <w:proofErr w:type="spellStart"/>
      <w:r w:rsidRPr="00A614CF">
        <w:rPr>
          <w:rFonts w:ascii="Times New Roman" w:hAnsi="Times New Roman" w:cs="Times New Roman"/>
          <w:sz w:val="28"/>
          <w:szCs w:val="24"/>
        </w:rPr>
        <w:t>лауретсульфат</w:t>
      </w:r>
      <w:proofErr w:type="spellEnd"/>
      <w:r w:rsidRPr="00A614CF">
        <w:rPr>
          <w:rFonts w:ascii="Times New Roman" w:hAnsi="Times New Roman" w:cs="Times New Roman"/>
          <w:sz w:val="28"/>
          <w:szCs w:val="24"/>
        </w:rPr>
        <w:t xml:space="preserve"> натрия и </w:t>
      </w:r>
      <w:proofErr w:type="spellStart"/>
      <w:r w:rsidRPr="00A614CF">
        <w:rPr>
          <w:rFonts w:ascii="Times New Roman" w:hAnsi="Times New Roman" w:cs="Times New Roman"/>
          <w:sz w:val="28"/>
          <w:szCs w:val="24"/>
        </w:rPr>
        <w:t>биоПАВ</w:t>
      </w:r>
      <w:proofErr w:type="spellEnd"/>
      <w:r w:rsidRPr="00A614CF">
        <w:rPr>
          <w:rFonts w:ascii="Times New Roman" w:hAnsi="Times New Roman" w:cs="Times New Roman"/>
          <w:sz w:val="28"/>
          <w:szCs w:val="24"/>
        </w:rPr>
        <w:t xml:space="preserve"> алкилполи</w:t>
      </w:r>
      <w:r w:rsidR="00DA668B">
        <w:rPr>
          <w:rFonts w:ascii="Times New Roman" w:hAnsi="Times New Roman" w:cs="Times New Roman"/>
          <w:sz w:val="28"/>
          <w:szCs w:val="24"/>
        </w:rPr>
        <w:t>глик</w:t>
      </w:r>
      <w:r w:rsidRPr="00A614CF">
        <w:rPr>
          <w:rFonts w:ascii="Times New Roman" w:hAnsi="Times New Roman" w:cs="Times New Roman"/>
          <w:sz w:val="28"/>
          <w:szCs w:val="24"/>
        </w:rPr>
        <w:t xml:space="preserve">озид. </w:t>
      </w:r>
    </w:p>
    <w:p w14:paraId="6CA70AAA" w14:textId="77777777" w:rsidR="006E3D3D" w:rsidRDefault="006E3D3D" w:rsidP="00E34A94">
      <w:pPr>
        <w:tabs>
          <w:tab w:val="left" w:pos="993"/>
        </w:tabs>
        <w:spacing w:after="0" w:line="240" w:lineRule="auto"/>
        <w:ind w:firstLine="567"/>
        <w:jc w:val="both"/>
        <w:rPr>
          <w:rFonts w:ascii="Times New Roman" w:hAnsi="Times New Roman" w:cs="Times New Roman"/>
          <w:sz w:val="28"/>
          <w:szCs w:val="24"/>
        </w:rPr>
      </w:pPr>
      <w:r>
        <w:rPr>
          <w:rFonts w:ascii="Times New Roman" w:hAnsi="Times New Roman" w:cs="Times New Roman"/>
          <w:sz w:val="28"/>
          <w:szCs w:val="24"/>
        </w:rPr>
        <w:t>Д</w:t>
      </w:r>
      <w:r w:rsidR="00E34A94" w:rsidRPr="00A614CF">
        <w:rPr>
          <w:rFonts w:ascii="Times New Roman" w:hAnsi="Times New Roman" w:cs="Times New Roman"/>
          <w:sz w:val="28"/>
          <w:szCs w:val="24"/>
        </w:rPr>
        <w:t>ля изучения влияния солености на стабильность эмульсий были приготовлены эмульсии с добавлением хлорида натрия</w:t>
      </w:r>
      <w:r>
        <w:rPr>
          <w:rFonts w:ascii="Times New Roman" w:hAnsi="Times New Roman" w:cs="Times New Roman"/>
          <w:sz w:val="28"/>
          <w:szCs w:val="24"/>
        </w:rPr>
        <w:t>, концентрация соли в эмульсии</w:t>
      </w:r>
      <w:r w:rsidRPr="00A614CF">
        <w:rPr>
          <w:rFonts w:ascii="Times New Roman" w:hAnsi="Times New Roman" w:cs="Times New Roman"/>
          <w:sz w:val="28"/>
          <w:szCs w:val="24"/>
        </w:rPr>
        <w:t xml:space="preserve"> 5, 15 и 30 г/л</w:t>
      </w:r>
      <w:r w:rsidR="00E34A94" w:rsidRPr="00A614CF">
        <w:rPr>
          <w:rFonts w:ascii="Times New Roman" w:hAnsi="Times New Roman" w:cs="Times New Roman"/>
          <w:sz w:val="28"/>
          <w:szCs w:val="24"/>
        </w:rPr>
        <w:t xml:space="preserve">. </w:t>
      </w:r>
    </w:p>
    <w:p w14:paraId="262D1381" w14:textId="77777777" w:rsidR="006E3D3D" w:rsidRDefault="006E3D3D" w:rsidP="006E3D3D">
      <w:pPr>
        <w:tabs>
          <w:tab w:val="left" w:pos="993"/>
        </w:tabs>
        <w:spacing w:after="0" w:line="240"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 xml:space="preserve">Были определены эмульсии, которые не подверглись </w:t>
      </w:r>
      <w:proofErr w:type="spellStart"/>
      <w:r w:rsidRPr="00A614CF">
        <w:rPr>
          <w:rFonts w:ascii="Times New Roman" w:hAnsi="Times New Roman" w:cs="Times New Roman"/>
          <w:sz w:val="28"/>
          <w:szCs w:val="24"/>
        </w:rPr>
        <w:t>коалесценции</w:t>
      </w:r>
      <w:proofErr w:type="spellEnd"/>
      <w:r w:rsidRPr="00A614CF">
        <w:rPr>
          <w:rFonts w:ascii="Times New Roman" w:hAnsi="Times New Roman" w:cs="Times New Roman"/>
          <w:sz w:val="28"/>
          <w:szCs w:val="24"/>
        </w:rPr>
        <w:t xml:space="preserve"> и не разрушились.</w:t>
      </w:r>
      <w:r>
        <w:rPr>
          <w:rFonts w:ascii="Times New Roman" w:hAnsi="Times New Roman" w:cs="Times New Roman"/>
          <w:sz w:val="28"/>
          <w:szCs w:val="24"/>
        </w:rPr>
        <w:t xml:space="preserve"> </w:t>
      </w:r>
      <w:r w:rsidR="00E34A94" w:rsidRPr="00A614CF">
        <w:rPr>
          <w:rFonts w:ascii="Times New Roman" w:hAnsi="Times New Roman" w:cs="Times New Roman"/>
          <w:sz w:val="28"/>
          <w:szCs w:val="24"/>
        </w:rPr>
        <w:t xml:space="preserve">Самые стабильные эмульсии </w:t>
      </w:r>
      <w:r w:rsidR="00E34A94">
        <w:rPr>
          <w:rFonts w:ascii="Times New Roman" w:hAnsi="Times New Roman" w:cs="Times New Roman"/>
          <w:sz w:val="28"/>
          <w:szCs w:val="24"/>
        </w:rPr>
        <w:t>выбраны для</w:t>
      </w:r>
      <w:r w:rsidR="00E34A94" w:rsidRPr="00A614CF">
        <w:rPr>
          <w:rFonts w:ascii="Times New Roman" w:hAnsi="Times New Roman" w:cs="Times New Roman"/>
          <w:sz w:val="28"/>
          <w:szCs w:val="24"/>
        </w:rPr>
        <w:t xml:space="preserve"> дальнейши</w:t>
      </w:r>
      <w:r w:rsidR="00E34A94">
        <w:rPr>
          <w:rFonts w:ascii="Times New Roman" w:hAnsi="Times New Roman" w:cs="Times New Roman"/>
          <w:sz w:val="28"/>
          <w:szCs w:val="24"/>
        </w:rPr>
        <w:t>х</w:t>
      </w:r>
      <w:r w:rsidR="00E34A94" w:rsidRPr="00A614CF">
        <w:rPr>
          <w:rFonts w:ascii="Times New Roman" w:hAnsi="Times New Roman" w:cs="Times New Roman"/>
          <w:sz w:val="28"/>
          <w:szCs w:val="24"/>
        </w:rPr>
        <w:t xml:space="preserve"> исследовани</w:t>
      </w:r>
      <w:r w:rsidR="00E34A94">
        <w:rPr>
          <w:rFonts w:ascii="Times New Roman" w:hAnsi="Times New Roman" w:cs="Times New Roman"/>
          <w:sz w:val="28"/>
          <w:szCs w:val="24"/>
        </w:rPr>
        <w:t>й</w:t>
      </w:r>
      <w:r w:rsidR="00E34A94" w:rsidRPr="00A614CF">
        <w:rPr>
          <w:rFonts w:ascii="Times New Roman" w:hAnsi="Times New Roman" w:cs="Times New Roman"/>
          <w:sz w:val="28"/>
          <w:szCs w:val="24"/>
        </w:rPr>
        <w:t xml:space="preserve">: </w:t>
      </w:r>
    </w:p>
    <w:p w14:paraId="48465EFB" w14:textId="77777777" w:rsidR="00F56ED8" w:rsidRDefault="006E3D3D" w:rsidP="006E3D3D">
      <w:pPr>
        <w:tabs>
          <w:tab w:val="left" w:pos="993"/>
        </w:tabs>
        <w:spacing w:after="0" w:line="24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 </w:t>
      </w:r>
      <w:r w:rsidR="00E34A94">
        <w:rPr>
          <w:rFonts w:ascii="Times New Roman" w:hAnsi="Times New Roman" w:cs="Times New Roman"/>
          <w:sz w:val="28"/>
          <w:szCs w:val="24"/>
        </w:rPr>
        <w:t>и</w:t>
      </w:r>
      <w:r w:rsidR="00E34A94" w:rsidRPr="004237A2">
        <w:rPr>
          <w:rFonts w:ascii="Times New Roman" w:hAnsi="Times New Roman" w:cs="Times New Roman"/>
          <w:sz w:val="28"/>
          <w:szCs w:val="24"/>
        </w:rPr>
        <w:t>змерен</w:t>
      </w:r>
      <w:r w:rsidR="00F56ED8">
        <w:rPr>
          <w:rFonts w:ascii="Times New Roman" w:hAnsi="Times New Roman" w:cs="Times New Roman"/>
          <w:sz w:val="28"/>
          <w:szCs w:val="24"/>
        </w:rPr>
        <w:t>ие</w:t>
      </w:r>
      <w:r w:rsidR="00E34A94" w:rsidRPr="004237A2">
        <w:rPr>
          <w:rFonts w:ascii="Times New Roman" w:hAnsi="Times New Roman" w:cs="Times New Roman"/>
          <w:sz w:val="28"/>
          <w:szCs w:val="24"/>
        </w:rPr>
        <w:t xml:space="preserve"> поверхностно</w:t>
      </w:r>
      <w:r w:rsidR="00F56ED8">
        <w:rPr>
          <w:rFonts w:ascii="Times New Roman" w:hAnsi="Times New Roman" w:cs="Times New Roman"/>
          <w:sz w:val="28"/>
          <w:szCs w:val="24"/>
        </w:rPr>
        <w:t>го</w:t>
      </w:r>
      <w:r w:rsidR="00E34A94" w:rsidRPr="004237A2">
        <w:rPr>
          <w:rFonts w:ascii="Times New Roman" w:hAnsi="Times New Roman" w:cs="Times New Roman"/>
          <w:sz w:val="28"/>
          <w:szCs w:val="24"/>
        </w:rPr>
        <w:t xml:space="preserve"> натяжени</w:t>
      </w:r>
      <w:r w:rsidR="00F56ED8">
        <w:rPr>
          <w:rFonts w:ascii="Times New Roman" w:hAnsi="Times New Roman" w:cs="Times New Roman"/>
          <w:sz w:val="28"/>
          <w:szCs w:val="24"/>
        </w:rPr>
        <w:t>я</w:t>
      </w:r>
      <w:r w:rsidR="00E34A94" w:rsidRPr="004237A2">
        <w:rPr>
          <w:rFonts w:ascii="Times New Roman" w:hAnsi="Times New Roman" w:cs="Times New Roman"/>
          <w:sz w:val="28"/>
          <w:szCs w:val="24"/>
        </w:rPr>
        <w:t xml:space="preserve"> образцов </w:t>
      </w:r>
      <w:r w:rsidR="00E34A94">
        <w:rPr>
          <w:rFonts w:ascii="Times New Roman" w:hAnsi="Times New Roman" w:cs="Times New Roman"/>
          <w:sz w:val="28"/>
          <w:szCs w:val="24"/>
        </w:rPr>
        <w:t>так же</w:t>
      </w:r>
      <w:r>
        <w:rPr>
          <w:rFonts w:ascii="Times New Roman" w:hAnsi="Times New Roman" w:cs="Times New Roman"/>
          <w:sz w:val="28"/>
          <w:szCs w:val="24"/>
        </w:rPr>
        <w:t>,</w:t>
      </w:r>
      <w:r w:rsidR="00E34A94">
        <w:rPr>
          <w:rFonts w:ascii="Times New Roman" w:hAnsi="Times New Roman" w:cs="Times New Roman"/>
          <w:sz w:val="28"/>
          <w:szCs w:val="24"/>
        </w:rPr>
        <w:t xml:space="preserve"> как и сополимеров</w:t>
      </w:r>
      <w:r>
        <w:rPr>
          <w:rFonts w:ascii="Times New Roman" w:hAnsi="Times New Roman" w:cs="Times New Roman"/>
          <w:sz w:val="28"/>
          <w:szCs w:val="24"/>
        </w:rPr>
        <w:t>,</w:t>
      </w:r>
      <w:r w:rsidR="00E34A94">
        <w:rPr>
          <w:rFonts w:ascii="Times New Roman" w:hAnsi="Times New Roman" w:cs="Times New Roman"/>
          <w:sz w:val="28"/>
          <w:szCs w:val="24"/>
        </w:rPr>
        <w:t xml:space="preserve"> </w:t>
      </w:r>
      <w:r w:rsidR="00E34A94" w:rsidRPr="004237A2">
        <w:rPr>
          <w:rFonts w:ascii="Times New Roman" w:hAnsi="Times New Roman" w:cs="Times New Roman"/>
          <w:sz w:val="28"/>
          <w:szCs w:val="24"/>
        </w:rPr>
        <w:t xml:space="preserve">на тензиометре KRUSS методом отрыва кольца </w:t>
      </w:r>
      <w:proofErr w:type="spellStart"/>
      <w:r w:rsidR="00E34A94" w:rsidRPr="004237A2">
        <w:rPr>
          <w:rFonts w:ascii="Times New Roman" w:hAnsi="Times New Roman" w:cs="Times New Roman"/>
          <w:sz w:val="28"/>
          <w:szCs w:val="24"/>
        </w:rPr>
        <w:t>Дю-Нуи</w:t>
      </w:r>
      <w:proofErr w:type="spellEnd"/>
      <w:r w:rsidR="00E34A94" w:rsidRPr="004237A2">
        <w:rPr>
          <w:rFonts w:ascii="Times New Roman" w:hAnsi="Times New Roman" w:cs="Times New Roman"/>
          <w:sz w:val="28"/>
          <w:szCs w:val="24"/>
        </w:rPr>
        <w:t xml:space="preserve"> на границе вода-воздух при комнатной температуре</w:t>
      </w:r>
      <w:r w:rsidR="00E34A94">
        <w:rPr>
          <w:rFonts w:ascii="Times New Roman" w:hAnsi="Times New Roman" w:cs="Times New Roman"/>
          <w:sz w:val="28"/>
          <w:szCs w:val="24"/>
        </w:rPr>
        <w:t>,</w:t>
      </w:r>
      <w:r w:rsidR="00E34A94" w:rsidRPr="004237A2">
        <w:rPr>
          <w:rFonts w:ascii="Times New Roman" w:hAnsi="Times New Roman" w:cs="Times New Roman"/>
          <w:sz w:val="28"/>
          <w:szCs w:val="24"/>
        </w:rPr>
        <w:t xml:space="preserve"> </w:t>
      </w:r>
    </w:p>
    <w:p w14:paraId="31273E5C" w14:textId="77777777" w:rsidR="00F56ED8" w:rsidRDefault="00F56ED8" w:rsidP="006E3D3D">
      <w:pPr>
        <w:tabs>
          <w:tab w:val="left" w:pos="993"/>
        </w:tabs>
        <w:spacing w:after="0" w:line="24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 </w:t>
      </w:r>
      <w:r w:rsidR="00E34A94">
        <w:rPr>
          <w:rFonts w:ascii="Times New Roman" w:hAnsi="Times New Roman" w:cs="Times New Roman"/>
          <w:sz w:val="28"/>
          <w:szCs w:val="24"/>
        </w:rPr>
        <w:t>измерен</w:t>
      </w:r>
      <w:r>
        <w:rPr>
          <w:rFonts w:ascii="Times New Roman" w:hAnsi="Times New Roman" w:cs="Times New Roman"/>
          <w:sz w:val="28"/>
          <w:szCs w:val="24"/>
        </w:rPr>
        <w:t>ие</w:t>
      </w:r>
      <w:r w:rsidR="00E34A94">
        <w:rPr>
          <w:rFonts w:ascii="Times New Roman" w:hAnsi="Times New Roman" w:cs="Times New Roman"/>
          <w:sz w:val="28"/>
          <w:szCs w:val="24"/>
        </w:rPr>
        <w:t xml:space="preserve"> вязкост</w:t>
      </w:r>
      <w:r>
        <w:rPr>
          <w:rFonts w:ascii="Times New Roman" w:hAnsi="Times New Roman" w:cs="Times New Roman"/>
          <w:sz w:val="28"/>
          <w:szCs w:val="24"/>
        </w:rPr>
        <w:t>и</w:t>
      </w:r>
      <w:r w:rsidR="00E34A94">
        <w:rPr>
          <w:rFonts w:ascii="Times New Roman" w:hAnsi="Times New Roman" w:cs="Times New Roman"/>
          <w:sz w:val="28"/>
          <w:szCs w:val="24"/>
        </w:rPr>
        <w:t xml:space="preserve"> и напряжени</w:t>
      </w:r>
      <w:r>
        <w:rPr>
          <w:rFonts w:ascii="Times New Roman" w:hAnsi="Times New Roman" w:cs="Times New Roman"/>
          <w:sz w:val="28"/>
          <w:szCs w:val="24"/>
        </w:rPr>
        <w:t>я</w:t>
      </w:r>
      <w:r w:rsidR="00E34A94">
        <w:rPr>
          <w:rFonts w:ascii="Times New Roman" w:hAnsi="Times New Roman" w:cs="Times New Roman"/>
          <w:sz w:val="28"/>
          <w:szCs w:val="24"/>
        </w:rPr>
        <w:t xml:space="preserve"> сдвига на </w:t>
      </w:r>
      <w:r w:rsidR="00394933" w:rsidRPr="00A614CF">
        <w:rPr>
          <w:rFonts w:ascii="Times New Roman" w:hAnsi="Times New Roman" w:cs="Times New Roman"/>
          <w:sz w:val="28"/>
          <w:szCs w:val="24"/>
        </w:rPr>
        <w:t xml:space="preserve">ротационном реометре </w:t>
      </w:r>
      <w:proofErr w:type="spellStart"/>
      <w:r w:rsidR="00394933" w:rsidRPr="00BE7A2B">
        <w:rPr>
          <w:rFonts w:ascii="Times New Roman" w:hAnsi="Times New Roman" w:cs="Times New Roman"/>
          <w:sz w:val="28"/>
          <w:szCs w:val="24"/>
        </w:rPr>
        <w:t>Rheolab</w:t>
      </w:r>
      <w:proofErr w:type="spellEnd"/>
      <w:r w:rsidR="00394933" w:rsidRPr="00BE7A2B">
        <w:rPr>
          <w:rFonts w:ascii="Times New Roman" w:hAnsi="Times New Roman" w:cs="Times New Roman"/>
          <w:sz w:val="28"/>
          <w:szCs w:val="24"/>
        </w:rPr>
        <w:t xml:space="preserve"> QC</w:t>
      </w:r>
      <w:r w:rsidR="00E34A94">
        <w:rPr>
          <w:rFonts w:ascii="Times New Roman" w:hAnsi="Times New Roman" w:cs="Times New Roman"/>
          <w:sz w:val="28"/>
          <w:szCs w:val="24"/>
        </w:rPr>
        <w:t xml:space="preserve"> при </w:t>
      </w:r>
      <w:r w:rsidR="00E34A94" w:rsidRPr="004237A2">
        <w:rPr>
          <w:rFonts w:ascii="Times New Roman" w:hAnsi="Times New Roman" w:cs="Times New Roman"/>
          <w:sz w:val="28"/>
          <w:szCs w:val="24"/>
        </w:rPr>
        <w:t xml:space="preserve">температурах </w:t>
      </w:r>
      <w:r w:rsidR="00E34A94">
        <w:rPr>
          <w:rFonts w:ascii="Times New Roman" w:hAnsi="Times New Roman" w:cs="Times New Roman"/>
          <w:sz w:val="28"/>
          <w:szCs w:val="24"/>
        </w:rPr>
        <w:t>3</w:t>
      </w:r>
      <w:r w:rsidR="00E34A94" w:rsidRPr="004237A2">
        <w:rPr>
          <w:rFonts w:ascii="Times New Roman" w:hAnsi="Times New Roman" w:cs="Times New Roman"/>
          <w:sz w:val="28"/>
          <w:szCs w:val="24"/>
        </w:rPr>
        <w:t xml:space="preserve">0, </w:t>
      </w:r>
      <w:r w:rsidR="00E34A94">
        <w:rPr>
          <w:rFonts w:ascii="Times New Roman" w:hAnsi="Times New Roman" w:cs="Times New Roman"/>
          <w:sz w:val="28"/>
          <w:szCs w:val="24"/>
        </w:rPr>
        <w:t>6</w:t>
      </w:r>
      <w:r w:rsidR="00E34A94" w:rsidRPr="004237A2">
        <w:rPr>
          <w:rFonts w:ascii="Times New Roman" w:hAnsi="Times New Roman" w:cs="Times New Roman"/>
          <w:sz w:val="28"/>
          <w:szCs w:val="24"/>
        </w:rPr>
        <w:t xml:space="preserve">0 и </w:t>
      </w:r>
      <w:r w:rsidR="00E34A94">
        <w:rPr>
          <w:rFonts w:ascii="Times New Roman" w:hAnsi="Times New Roman" w:cs="Times New Roman"/>
          <w:sz w:val="28"/>
          <w:szCs w:val="24"/>
        </w:rPr>
        <w:t>8</w:t>
      </w:r>
      <w:r w:rsidR="00E34A94" w:rsidRPr="004237A2">
        <w:rPr>
          <w:rFonts w:ascii="Times New Roman" w:hAnsi="Times New Roman" w:cs="Times New Roman"/>
          <w:sz w:val="28"/>
          <w:szCs w:val="24"/>
        </w:rPr>
        <w:t>0 градусов Цельси</w:t>
      </w:r>
      <w:r w:rsidR="00E34A94">
        <w:rPr>
          <w:rFonts w:ascii="Times New Roman" w:hAnsi="Times New Roman" w:cs="Times New Roman"/>
          <w:sz w:val="28"/>
          <w:szCs w:val="24"/>
        </w:rPr>
        <w:t>я</w:t>
      </w:r>
      <w:r w:rsidR="00E34A94" w:rsidRPr="004237A2">
        <w:rPr>
          <w:rFonts w:ascii="Times New Roman" w:hAnsi="Times New Roman" w:cs="Times New Roman"/>
          <w:sz w:val="28"/>
          <w:szCs w:val="24"/>
        </w:rPr>
        <w:t xml:space="preserve">, </w:t>
      </w:r>
    </w:p>
    <w:p w14:paraId="41BB00D0" w14:textId="1961E45B" w:rsidR="00E34A94" w:rsidRPr="004237A2" w:rsidRDefault="00F56ED8" w:rsidP="006E3D3D">
      <w:pPr>
        <w:tabs>
          <w:tab w:val="left" w:pos="993"/>
        </w:tabs>
        <w:spacing w:after="0" w:line="24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 </w:t>
      </w:r>
      <w:r w:rsidR="00E34A94" w:rsidRPr="004237A2">
        <w:rPr>
          <w:rFonts w:ascii="Times New Roman" w:hAnsi="Times New Roman" w:cs="Times New Roman"/>
          <w:sz w:val="28"/>
          <w:szCs w:val="24"/>
        </w:rPr>
        <w:t>определен</w:t>
      </w:r>
      <w:r>
        <w:rPr>
          <w:rFonts w:ascii="Times New Roman" w:hAnsi="Times New Roman" w:cs="Times New Roman"/>
          <w:sz w:val="28"/>
          <w:szCs w:val="24"/>
        </w:rPr>
        <w:t>ие</w:t>
      </w:r>
      <w:r w:rsidR="00E34A94" w:rsidRPr="004237A2">
        <w:rPr>
          <w:rFonts w:ascii="Times New Roman" w:hAnsi="Times New Roman" w:cs="Times New Roman"/>
          <w:sz w:val="28"/>
          <w:szCs w:val="24"/>
        </w:rPr>
        <w:t xml:space="preserve"> размер</w:t>
      </w:r>
      <w:r>
        <w:rPr>
          <w:rFonts w:ascii="Times New Roman" w:hAnsi="Times New Roman" w:cs="Times New Roman"/>
          <w:sz w:val="28"/>
          <w:szCs w:val="24"/>
        </w:rPr>
        <w:t>ов</w:t>
      </w:r>
      <w:r w:rsidR="00E34A94" w:rsidRPr="004237A2">
        <w:rPr>
          <w:rFonts w:ascii="Times New Roman" w:hAnsi="Times New Roman" w:cs="Times New Roman"/>
          <w:sz w:val="28"/>
          <w:szCs w:val="24"/>
        </w:rPr>
        <w:t xml:space="preserve"> </w:t>
      </w:r>
      <w:r w:rsidR="00E34A94">
        <w:rPr>
          <w:rFonts w:ascii="Times New Roman" w:hAnsi="Times New Roman" w:cs="Times New Roman"/>
          <w:sz w:val="28"/>
          <w:szCs w:val="24"/>
        </w:rPr>
        <w:t>капель «масла» в эмульсиях на СЭМ после высушивания образцов</w:t>
      </w:r>
      <w:r w:rsidR="00E34A94" w:rsidRPr="004237A2">
        <w:rPr>
          <w:rFonts w:ascii="Times New Roman" w:hAnsi="Times New Roman" w:cs="Times New Roman"/>
          <w:sz w:val="28"/>
          <w:szCs w:val="24"/>
        </w:rPr>
        <w:t xml:space="preserve">. Результаты показаны в разделе обсуждения результатов. </w:t>
      </w:r>
    </w:p>
    <w:p w14:paraId="6A53B214" w14:textId="77777777" w:rsidR="006308DC" w:rsidRPr="00A614CF" w:rsidRDefault="006308DC" w:rsidP="006308DC">
      <w:pPr>
        <w:spacing w:after="0" w:line="240" w:lineRule="auto"/>
        <w:jc w:val="both"/>
        <w:rPr>
          <w:rFonts w:ascii="Times New Roman" w:hAnsi="Times New Roman" w:cs="Times New Roman"/>
          <w:sz w:val="28"/>
          <w:szCs w:val="24"/>
        </w:rPr>
      </w:pPr>
    </w:p>
    <w:p w14:paraId="2C52219C" w14:textId="77777777" w:rsidR="00E34A94" w:rsidRDefault="00E34A94">
      <w:pPr>
        <w:rPr>
          <w:rFonts w:ascii="Times New Roman" w:hAnsi="Times New Roman" w:cs="Times New Roman"/>
          <w:iCs/>
          <w:sz w:val="28"/>
          <w:szCs w:val="24"/>
        </w:rPr>
      </w:pPr>
      <w:r>
        <w:rPr>
          <w:rFonts w:ascii="Times New Roman" w:hAnsi="Times New Roman" w:cs="Times New Roman"/>
          <w:iCs/>
          <w:sz w:val="28"/>
          <w:szCs w:val="24"/>
        </w:rPr>
        <w:br w:type="page"/>
      </w:r>
    </w:p>
    <w:p w14:paraId="709F1575" w14:textId="3E1AFC69" w:rsidR="006308DC" w:rsidRDefault="006308DC" w:rsidP="006308DC">
      <w:pPr>
        <w:spacing w:after="0" w:line="240" w:lineRule="auto"/>
        <w:jc w:val="both"/>
        <w:rPr>
          <w:rFonts w:ascii="Times New Roman" w:hAnsi="Times New Roman" w:cs="Times New Roman"/>
          <w:iCs/>
          <w:sz w:val="28"/>
          <w:szCs w:val="24"/>
        </w:rPr>
      </w:pPr>
      <w:r w:rsidRPr="00A614CF">
        <w:rPr>
          <w:rFonts w:ascii="Times New Roman" w:hAnsi="Times New Roman" w:cs="Times New Roman"/>
          <w:iCs/>
          <w:sz w:val="28"/>
          <w:szCs w:val="24"/>
        </w:rPr>
        <w:t xml:space="preserve">Таблица </w:t>
      </w:r>
      <w:r w:rsidR="00E84B81">
        <w:rPr>
          <w:rFonts w:ascii="Times New Roman" w:hAnsi="Times New Roman" w:cs="Times New Roman"/>
          <w:iCs/>
          <w:sz w:val="28"/>
          <w:szCs w:val="24"/>
          <w:lang w:val="kk-KZ"/>
        </w:rPr>
        <w:t>4</w:t>
      </w:r>
      <w:r w:rsidRPr="00A614CF">
        <w:rPr>
          <w:rFonts w:ascii="Times New Roman" w:hAnsi="Times New Roman" w:cs="Times New Roman"/>
          <w:iCs/>
          <w:sz w:val="28"/>
          <w:szCs w:val="24"/>
        </w:rPr>
        <w:t xml:space="preserve"> – Состав эмульсий</w:t>
      </w:r>
    </w:p>
    <w:p w14:paraId="3D7FB109" w14:textId="77777777" w:rsidR="007A4428" w:rsidRPr="00A614CF" w:rsidRDefault="007A4428" w:rsidP="006308DC">
      <w:pPr>
        <w:spacing w:after="0" w:line="240" w:lineRule="auto"/>
        <w:jc w:val="both"/>
        <w:rPr>
          <w:rFonts w:ascii="Times New Roman" w:hAnsi="Times New Roman" w:cs="Times New Roman"/>
          <w:iCs/>
          <w:sz w:val="28"/>
          <w:szCs w:val="24"/>
        </w:rPr>
      </w:pPr>
    </w:p>
    <w:tbl>
      <w:tblPr>
        <w:tblStyle w:val="ac"/>
        <w:tblW w:w="8205" w:type="dxa"/>
        <w:jc w:val="center"/>
        <w:tblLayout w:type="fixed"/>
        <w:tblLook w:val="04A0" w:firstRow="1" w:lastRow="0" w:firstColumn="1" w:lastColumn="0" w:noHBand="0" w:noVBand="1"/>
      </w:tblPr>
      <w:tblGrid>
        <w:gridCol w:w="988"/>
        <w:gridCol w:w="714"/>
        <w:gridCol w:w="709"/>
        <w:gridCol w:w="845"/>
        <w:gridCol w:w="844"/>
        <w:gridCol w:w="708"/>
        <w:gridCol w:w="846"/>
        <w:gridCol w:w="850"/>
        <w:gridCol w:w="851"/>
        <w:gridCol w:w="850"/>
      </w:tblGrid>
      <w:tr w:rsidR="006308DC" w:rsidRPr="00A614CF" w14:paraId="61DDB724" w14:textId="77777777" w:rsidTr="00545AEA">
        <w:trPr>
          <w:cantSplit/>
          <w:trHeight w:val="2234"/>
          <w:jc w:val="center"/>
        </w:trPr>
        <w:tc>
          <w:tcPr>
            <w:tcW w:w="988" w:type="dxa"/>
            <w:shd w:val="clear" w:color="auto" w:fill="auto"/>
            <w:textDirection w:val="btLr"/>
          </w:tcPr>
          <w:p w14:paraId="22070C56" w14:textId="77777777" w:rsidR="006308DC" w:rsidRPr="00A614CF" w:rsidRDefault="006308DC" w:rsidP="00344B16">
            <w:pPr>
              <w:ind w:left="113" w:right="113"/>
              <w:rPr>
                <w:rFonts w:ascii="Times New Roman" w:hAnsi="Times New Roman" w:cs="Times New Roman"/>
                <w:sz w:val="28"/>
                <w:szCs w:val="24"/>
              </w:rPr>
            </w:pPr>
            <w:r w:rsidRPr="00A614CF">
              <w:rPr>
                <w:rFonts w:ascii="Times New Roman" w:hAnsi="Times New Roman" w:cs="Times New Roman"/>
                <w:sz w:val="28"/>
                <w:szCs w:val="24"/>
              </w:rPr>
              <w:t>№ образца</w:t>
            </w:r>
          </w:p>
        </w:tc>
        <w:tc>
          <w:tcPr>
            <w:tcW w:w="714" w:type="dxa"/>
            <w:shd w:val="clear" w:color="auto" w:fill="auto"/>
            <w:textDirection w:val="btLr"/>
          </w:tcPr>
          <w:p w14:paraId="03710933" w14:textId="77777777" w:rsidR="006308DC" w:rsidRPr="00A614CF" w:rsidRDefault="006308DC" w:rsidP="00344B16">
            <w:pPr>
              <w:ind w:left="113" w:right="113"/>
              <w:rPr>
                <w:rFonts w:ascii="Times New Roman" w:hAnsi="Times New Roman" w:cs="Times New Roman"/>
                <w:sz w:val="28"/>
                <w:szCs w:val="24"/>
              </w:rPr>
            </w:pPr>
            <w:r w:rsidRPr="00A614CF">
              <w:rPr>
                <w:rFonts w:ascii="Times New Roman" w:hAnsi="Times New Roman" w:cs="Times New Roman"/>
                <w:sz w:val="28"/>
                <w:szCs w:val="24"/>
                <w:lang w:val="en-US"/>
              </w:rPr>
              <w:t>APG</w:t>
            </w:r>
            <w:r w:rsidRPr="00A614CF">
              <w:rPr>
                <w:rFonts w:ascii="Times New Roman" w:hAnsi="Times New Roman" w:cs="Times New Roman"/>
                <w:sz w:val="28"/>
                <w:szCs w:val="24"/>
              </w:rPr>
              <w:t>, %</w:t>
            </w:r>
          </w:p>
        </w:tc>
        <w:tc>
          <w:tcPr>
            <w:tcW w:w="709" w:type="dxa"/>
            <w:textDirection w:val="btLr"/>
          </w:tcPr>
          <w:p w14:paraId="227AA7B8" w14:textId="77777777" w:rsidR="006308DC" w:rsidRPr="00A614CF" w:rsidRDefault="006308DC" w:rsidP="00344B16">
            <w:pPr>
              <w:ind w:left="113" w:right="113"/>
              <w:rPr>
                <w:rFonts w:ascii="Times New Roman" w:hAnsi="Times New Roman" w:cs="Times New Roman"/>
                <w:sz w:val="28"/>
                <w:szCs w:val="24"/>
                <w:lang w:val="en-US"/>
              </w:rPr>
            </w:pPr>
            <w:r w:rsidRPr="00A614CF">
              <w:rPr>
                <w:rFonts w:ascii="Times New Roman" w:hAnsi="Times New Roman" w:cs="Times New Roman"/>
                <w:sz w:val="28"/>
                <w:szCs w:val="24"/>
                <w:lang w:val="en-US"/>
              </w:rPr>
              <w:t>SLES</w:t>
            </w:r>
            <w:r w:rsidRPr="00A614CF">
              <w:rPr>
                <w:rFonts w:ascii="Times New Roman" w:hAnsi="Times New Roman" w:cs="Times New Roman"/>
                <w:sz w:val="28"/>
                <w:szCs w:val="24"/>
              </w:rPr>
              <w:t>, %</w:t>
            </w:r>
          </w:p>
        </w:tc>
        <w:tc>
          <w:tcPr>
            <w:tcW w:w="845" w:type="dxa"/>
            <w:shd w:val="clear" w:color="auto" w:fill="auto"/>
            <w:textDirection w:val="btLr"/>
          </w:tcPr>
          <w:p w14:paraId="56810E8A" w14:textId="77777777" w:rsidR="006308DC" w:rsidRPr="00A614CF" w:rsidRDefault="006308DC" w:rsidP="00344B16">
            <w:pPr>
              <w:ind w:left="113" w:right="113"/>
              <w:rPr>
                <w:rFonts w:ascii="Times New Roman" w:hAnsi="Times New Roman" w:cs="Times New Roman"/>
                <w:sz w:val="28"/>
                <w:szCs w:val="24"/>
              </w:rPr>
            </w:pPr>
            <w:r w:rsidRPr="00A614CF">
              <w:rPr>
                <w:rFonts w:ascii="Times New Roman" w:hAnsi="Times New Roman" w:cs="Times New Roman"/>
                <w:sz w:val="28"/>
                <w:szCs w:val="24"/>
                <w:lang w:val="en-US"/>
              </w:rPr>
              <w:t>XG</w:t>
            </w:r>
            <w:r w:rsidRPr="00A614CF">
              <w:rPr>
                <w:rFonts w:ascii="Times New Roman" w:hAnsi="Times New Roman" w:cs="Times New Roman"/>
                <w:sz w:val="28"/>
                <w:szCs w:val="24"/>
              </w:rPr>
              <w:t>, %</w:t>
            </w:r>
          </w:p>
        </w:tc>
        <w:tc>
          <w:tcPr>
            <w:tcW w:w="844" w:type="dxa"/>
            <w:textDirection w:val="btLr"/>
          </w:tcPr>
          <w:p w14:paraId="3017B606" w14:textId="77777777" w:rsidR="006308DC" w:rsidRPr="00A614CF" w:rsidRDefault="006308DC" w:rsidP="00344B16">
            <w:pPr>
              <w:ind w:left="113" w:right="113"/>
              <w:rPr>
                <w:rFonts w:ascii="Times New Roman" w:hAnsi="Times New Roman" w:cs="Times New Roman"/>
                <w:color w:val="222222"/>
                <w:sz w:val="28"/>
                <w:szCs w:val="24"/>
                <w:lang w:val="en-US"/>
              </w:rPr>
            </w:pPr>
            <w:r w:rsidRPr="00A614CF">
              <w:rPr>
                <w:rFonts w:ascii="Times New Roman" w:hAnsi="Times New Roman" w:cs="Times New Roman"/>
                <w:color w:val="222222"/>
                <w:sz w:val="28"/>
                <w:szCs w:val="24"/>
                <w:lang w:val="en-US"/>
              </w:rPr>
              <w:t>SiO</w:t>
            </w:r>
            <w:r w:rsidRPr="00A614CF">
              <w:rPr>
                <w:rFonts w:ascii="Times New Roman" w:hAnsi="Times New Roman" w:cs="Times New Roman"/>
                <w:color w:val="222222"/>
                <w:sz w:val="28"/>
                <w:szCs w:val="24"/>
                <w:vertAlign w:val="subscript"/>
                <w:lang w:val="en-US"/>
              </w:rPr>
              <w:t>2</w:t>
            </w:r>
            <w:r w:rsidRPr="00A614CF">
              <w:rPr>
                <w:rFonts w:ascii="Times New Roman" w:hAnsi="Times New Roman" w:cs="Times New Roman"/>
                <w:color w:val="222222"/>
                <w:sz w:val="28"/>
                <w:szCs w:val="24"/>
                <w:lang w:val="en-US"/>
              </w:rPr>
              <w:t>, %</w:t>
            </w:r>
          </w:p>
        </w:tc>
        <w:tc>
          <w:tcPr>
            <w:tcW w:w="708" w:type="dxa"/>
            <w:shd w:val="clear" w:color="auto" w:fill="auto"/>
            <w:textDirection w:val="btLr"/>
          </w:tcPr>
          <w:p w14:paraId="18AEE19E" w14:textId="77777777" w:rsidR="006308DC" w:rsidRPr="00A614CF" w:rsidRDefault="006308DC" w:rsidP="00344B16">
            <w:pPr>
              <w:ind w:left="113" w:right="113"/>
              <w:rPr>
                <w:rFonts w:ascii="Times New Roman" w:hAnsi="Times New Roman" w:cs="Times New Roman"/>
                <w:sz w:val="28"/>
                <w:szCs w:val="24"/>
              </w:rPr>
            </w:pPr>
            <w:r w:rsidRPr="00A614CF">
              <w:rPr>
                <w:rFonts w:ascii="Times New Roman" w:hAnsi="Times New Roman" w:cs="Times New Roman"/>
                <w:color w:val="222222"/>
                <w:sz w:val="28"/>
                <w:szCs w:val="24"/>
                <w:lang w:val="en-US"/>
              </w:rPr>
              <w:t>XG-g-St</w:t>
            </w:r>
            <w:r w:rsidRPr="00A614CF">
              <w:rPr>
                <w:rFonts w:ascii="Times New Roman" w:hAnsi="Times New Roman" w:cs="Times New Roman"/>
                <w:color w:val="222222"/>
                <w:sz w:val="28"/>
                <w:szCs w:val="24"/>
              </w:rPr>
              <w:t>, %</w:t>
            </w:r>
          </w:p>
        </w:tc>
        <w:tc>
          <w:tcPr>
            <w:tcW w:w="846" w:type="dxa"/>
            <w:shd w:val="clear" w:color="auto" w:fill="auto"/>
            <w:textDirection w:val="btLr"/>
          </w:tcPr>
          <w:p w14:paraId="08123149" w14:textId="77777777" w:rsidR="006308DC" w:rsidRPr="00A614CF" w:rsidRDefault="006308DC" w:rsidP="00344B16">
            <w:pPr>
              <w:ind w:left="113" w:right="113"/>
              <w:rPr>
                <w:rFonts w:ascii="Times New Roman" w:hAnsi="Times New Roman" w:cs="Times New Roman"/>
                <w:sz w:val="28"/>
                <w:szCs w:val="24"/>
              </w:rPr>
            </w:pPr>
            <w:r w:rsidRPr="00A614CF">
              <w:rPr>
                <w:rFonts w:ascii="Times New Roman" w:hAnsi="Times New Roman" w:cs="Times New Roman"/>
                <w:color w:val="222222"/>
                <w:sz w:val="28"/>
                <w:szCs w:val="24"/>
                <w:lang w:val="en-US"/>
              </w:rPr>
              <w:t>XG-g-BuA</w:t>
            </w:r>
            <w:r w:rsidRPr="00A614CF">
              <w:rPr>
                <w:rFonts w:ascii="Times New Roman" w:hAnsi="Times New Roman" w:cs="Times New Roman"/>
                <w:color w:val="222222"/>
                <w:sz w:val="28"/>
                <w:szCs w:val="24"/>
              </w:rPr>
              <w:t>, %</w:t>
            </w:r>
          </w:p>
        </w:tc>
        <w:tc>
          <w:tcPr>
            <w:tcW w:w="850" w:type="dxa"/>
            <w:shd w:val="clear" w:color="auto" w:fill="auto"/>
            <w:textDirection w:val="btLr"/>
          </w:tcPr>
          <w:p w14:paraId="3CF96A8D" w14:textId="77777777" w:rsidR="006308DC" w:rsidRPr="00A614CF" w:rsidRDefault="006308DC" w:rsidP="00344B16">
            <w:pPr>
              <w:ind w:left="113" w:right="113"/>
              <w:rPr>
                <w:rFonts w:ascii="Times New Roman" w:hAnsi="Times New Roman" w:cs="Times New Roman"/>
                <w:sz w:val="28"/>
                <w:szCs w:val="24"/>
              </w:rPr>
            </w:pPr>
            <w:r w:rsidRPr="00A614CF">
              <w:rPr>
                <w:rFonts w:ascii="Times New Roman" w:hAnsi="Times New Roman" w:cs="Times New Roman"/>
                <w:color w:val="222222"/>
                <w:sz w:val="28"/>
                <w:szCs w:val="24"/>
                <w:lang w:val="en-US"/>
              </w:rPr>
              <w:t>XG-g-MMA</w:t>
            </w:r>
            <w:r w:rsidRPr="00A614CF">
              <w:rPr>
                <w:rFonts w:ascii="Times New Roman" w:hAnsi="Times New Roman" w:cs="Times New Roman"/>
                <w:color w:val="222222"/>
                <w:sz w:val="28"/>
                <w:szCs w:val="24"/>
              </w:rPr>
              <w:t>, %</w:t>
            </w:r>
          </w:p>
        </w:tc>
        <w:tc>
          <w:tcPr>
            <w:tcW w:w="851" w:type="dxa"/>
            <w:shd w:val="clear" w:color="auto" w:fill="auto"/>
            <w:textDirection w:val="btLr"/>
          </w:tcPr>
          <w:p w14:paraId="4779836E" w14:textId="582CD659" w:rsidR="006308DC" w:rsidRPr="00A614CF" w:rsidRDefault="00545AEA" w:rsidP="00344B16">
            <w:pPr>
              <w:ind w:left="113" w:right="113"/>
              <w:rPr>
                <w:rFonts w:ascii="Times New Roman" w:hAnsi="Times New Roman" w:cs="Times New Roman"/>
                <w:sz w:val="28"/>
                <w:szCs w:val="24"/>
              </w:rPr>
            </w:pPr>
            <w:r>
              <w:rPr>
                <w:rFonts w:ascii="Times New Roman" w:hAnsi="Times New Roman" w:cs="Times New Roman"/>
                <w:sz w:val="28"/>
                <w:szCs w:val="24"/>
              </w:rPr>
              <w:t>Керосин, %</w:t>
            </w:r>
          </w:p>
        </w:tc>
        <w:tc>
          <w:tcPr>
            <w:tcW w:w="850" w:type="dxa"/>
            <w:shd w:val="clear" w:color="auto" w:fill="auto"/>
            <w:textDirection w:val="btLr"/>
          </w:tcPr>
          <w:p w14:paraId="1BB3F57F" w14:textId="54FFA09A" w:rsidR="006308DC" w:rsidRPr="00A614CF" w:rsidRDefault="00685A81" w:rsidP="00344B16">
            <w:pPr>
              <w:ind w:left="113" w:right="113"/>
              <w:rPr>
                <w:rFonts w:ascii="Times New Roman" w:hAnsi="Times New Roman" w:cs="Times New Roman"/>
                <w:sz w:val="28"/>
                <w:szCs w:val="24"/>
              </w:rPr>
            </w:pPr>
            <w:r w:rsidRPr="00A614CF">
              <w:rPr>
                <w:rFonts w:ascii="Times New Roman" w:hAnsi="Times New Roman" w:cs="Times New Roman"/>
                <w:sz w:val="28"/>
                <w:szCs w:val="24"/>
                <w:lang w:val="en-US"/>
              </w:rPr>
              <w:t xml:space="preserve">NaCl, </w:t>
            </w:r>
            <w:r w:rsidRPr="00A614CF">
              <w:rPr>
                <w:rFonts w:ascii="Times New Roman" w:hAnsi="Times New Roman" w:cs="Times New Roman"/>
                <w:sz w:val="28"/>
                <w:szCs w:val="24"/>
              </w:rPr>
              <w:t>г/л</w:t>
            </w:r>
          </w:p>
        </w:tc>
      </w:tr>
      <w:tr w:rsidR="006308DC" w:rsidRPr="00A614CF" w14:paraId="3E1EBFDD" w14:textId="77777777" w:rsidTr="00545AEA">
        <w:trPr>
          <w:jc w:val="center"/>
        </w:trPr>
        <w:tc>
          <w:tcPr>
            <w:tcW w:w="988" w:type="dxa"/>
            <w:shd w:val="clear" w:color="auto" w:fill="auto"/>
          </w:tcPr>
          <w:p w14:paraId="11C7CE27" w14:textId="77777777" w:rsidR="006308DC" w:rsidRPr="00A614CF" w:rsidRDefault="006308DC" w:rsidP="00344B16">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1</w:t>
            </w:r>
          </w:p>
        </w:tc>
        <w:tc>
          <w:tcPr>
            <w:tcW w:w="714" w:type="dxa"/>
            <w:shd w:val="clear" w:color="auto" w:fill="auto"/>
          </w:tcPr>
          <w:p w14:paraId="393C5B20" w14:textId="77777777" w:rsidR="006308DC" w:rsidRPr="00A614CF" w:rsidRDefault="006308DC" w:rsidP="00344B16">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5</w:t>
            </w:r>
          </w:p>
        </w:tc>
        <w:tc>
          <w:tcPr>
            <w:tcW w:w="709" w:type="dxa"/>
          </w:tcPr>
          <w:p w14:paraId="5B80B3DD" w14:textId="77777777" w:rsidR="006308DC" w:rsidRPr="00A614CF" w:rsidRDefault="006308DC" w:rsidP="00344B16">
            <w:pPr>
              <w:jc w:val="both"/>
              <w:rPr>
                <w:rFonts w:ascii="Times New Roman" w:hAnsi="Times New Roman" w:cs="Times New Roman"/>
                <w:sz w:val="28"/>
                <w:szCs w:val="24"/>
                <w:lang w:val="en-US"/>
              </w:rPr>
            </w:pPr>
          </w:p>
        </w:tc>
        <w:tc>
          <w:tcPr>
            <w:tcW w:w="845" w:type="dxa"/>
            <w:shd w:val="clear" w:color="auto" w:fill="auto"/>
          </w:tcPr>
          <w:p w14:paraId="73810BEF" w14:textId="77777777" w:rsidR="006308DC" w:rsidRPr="00A614CF" w:rsidRDefault="006308DC" w:rsidP="00344B16">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0</w:t>
            </w:r>
          </w:p>
        </w:tc>
        <w:tc>
          <w:tcPr>
            <w:tcW w:w="844" w:type="dxa"/>
          </w:tcPr>
          <w:p w14:paraId="38B3CA2F" w14:textId="77777777" w:rsidR="006308DC" w:rsidRPr="00A614CF" w:rsidRDefault="006308DC" w:rsidP="00344B16">
            <w:pPr>
              <w:jc w:val="both"/>
              <w:rPr>
                <w:rFonts w:ascii="Times New Roman" w:hAnsi="Times New Roman" w:cs="Times New Roman"/>
                <w:sz w:val="28"/>
                <w:szCs w:val="24"/>
                <w:lang w:val="en-US"/>
              </w:rPr>
            </w:pPr>
          </w:p>
        </w:tc>
        <w:tc>
          <w:tcPr>
            <w:tcW w:w="708" w:type="dxa"/>
            <w:shd w:val="clear" w:color="auto" w:fill="auto"/>
          </w:tcPr>
          <w:p w14:paraId="64603860" w14:textId="77777777" w:rsidR="006308DC" w:rsidRPr="00A614CF" w:rsidRDefault="006308DC" w:rsidP="00344B16">
            <w:pPr>
              <w:jc w:val="both"/>
              <w:rPr>
                <w:rFonts w:ascii="Times New Roman" w:hAnsi="Times New Roman" w:cs="Times New Roman"/>
                <w:sz w:val="28"/>
                <w:szCs w:val="24"/>
                <w:lang w:val="en-US"/>
              </w:rPr>
            </w:pPr>
          </w:p>
        </w:tc>
        <w:tc>
          <w:tcPr>
            <w:tcW w:w="846" w:type="dxa"/>
            <w:shd w:val="clear" w:color="auto" w:fill="auto"/>
          </w:tcPr>
          <w:p w14:paraId="5A5FA9C5" w14:textId="77777777" w:rsidR="006308DC" w:rsidRPr="00A614CF" w:rsidRDefault="006308DC" w:rsidP="00344B16">
            <w:pPr>
              <w:jc w:val="both"/>
              <w:rPr>
                <w:rFonts w:ascii="Times New Roman" w:hAnsi="Times New Roman" w:cs="Times New Roman"/>
                <w:sz w:val="28"/>
                <w:szCs w:val="24"/>
                <w:lang w:val="en-US"/>
              </w:rPr>
            </w:pPr>
          </w:p>
        </w:tc>
        <w:tc>
          <w:tcPr>
            <w:tcW w:w="850" w:type="dxa"/>
            <w:shd w:val="clear" w:color="auto" w:fill="auto"/>
          </w:tcPr>
          <w:p w14:paraId="2300BDD0" w14:textId="77777777" w:rsidR="006308DC" w:rsidRPr="00A614CF" w:rsidRDefault="006308DC" w:rsidP="00344B16">
            <w:pPr>
              <w:jc w:val="both"/>
              <w:rPr>
                <w:rFonts w:ascii="Times New Roman" w:hAnsi="Times New Roman" w:cs="Times New Roman"/>
                <w:sz w:val="28"/>
                <w:szCs w:val="24"/>
                <w:lang w:val="en-US"/>
              </w:rPr>
            </w:pPr>
          </w:p>
        </w:tc>
        <w:tc>
          <w:tcPr>
            <w:tcW w:w="851" w:type="dxa"/>
            <w:shd w:val="clear" w:color="auto" w:fill="auto"/>
          </w:tcPr>
          <w:p w14:paraId="6E7EA6D5" w14:textId="43BD3213" w:rsidR="006308DC" w:rsidRPr="00A614CF" w:rsidRDefault="006308DC" w:rsidP="00344B16">
            <w:pPr>
              <w:jc w:val="both"/>
              <w:rPr>
                <w:rFonts w:ascii="Times New Roman" w:hAnsi="Times New Roman" w:cs="Times New Roman"/>
                <w:sz w:val="28"/>
                <w:szCs w:val="24"/>
              </w:rPr>
            </w:pPr>
            <w:r w:rsidRPr="00A614CF">
              <w:rPr>
                <w:rFonts w:ascii="Times New Roman" w:hAnsi="Times New Roman" w:cs="Times New Roman"/>
                <w:sz w:val="28"/>
                <w:szCs w:val="24"/>
                <w:lang w:val="en-US"/>
              </w:rPr>
              <w:t>3</w:t>
            </w:r>
            <w:r w:rsidR="00545AEA">
              <w:rPr>
                <w:rFonts w:ascii="Times New Roman" w:hAnsi="Times New Roman" w:cs="Times New Roman"/>
                <w:sz w:val="28"/>
                <w:szCs w:val="24"/>
              </w:rPr>
              <w:t>0</w:t>
            </w:r>
          </w:p>
        </w:tc>
        <w:tc>
          <w:tcPr>
            <w:tcW w:w="850" w:type="dxa"/>
            <w:shd w:val="clear" w:color="auto" w:fill="auto"/>
          </w:tcPr>
          <w:p w14:paraId="0BD32428" w14:textId="77777777" w:rsidR="006308DC" w:rsidRPr="00A614CF" w:rsidRDefault="006308DC" w:rsidP="00344B16">
            <w:pPr>
              <w:jc w:val="both"/>
              <w:rPr>
                <w:rFonts w:ascii="Times New Roman" w:hAnsi="Times New Roman" w:cs="Times New Roman"/>
                <w:sz w:val="28"/>
                <w:szCs w:val="24"/>
                <w:lang w:val="en-US"/>
              </w:rPr>
            </w:pPr>
          </w:p>
        </w:tc>
      </w:tr>
      <w:tr w:rsidR="00545AEA" w:rsidRPr="00A614CF" w14:paraId="10AAEBA1" w14:textId="77777777" w:rsidTr="00545AEA">
        <w:trPr>
          <w:jc w:val="center"/>
        </w:trPr>
        <w:tc>
          <w:tcPr>
            <w:tcW w:w="988" w:type="dxa"/>
            <w:shd w:val="clear" w:color="auto" w:fill="auto"/>
          </w:tcPr>
          <w:p w14:paraId="3CB35701" w14:textId="77777777"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2</w:t>
            </w:r>
          </w:p>
        </w:tc>
        <w:tc>
          <w:tcPr>
            <w:tcW w:w="714" w:type="dxa"/>
            <w:shd w:val="clear" w:color="auto" w:fill="auto"/>
          </w:tcPr>
          <w:p w14:paraId="471D9369" w14:textId="77777777"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5</w:t>
            </w:r>
          </w:p>
        </w:tc>
        <w:tc>
          <w:tcPr>
            <w:tcW w:w="709" w:type="dxa"/>
          </w:tcPr>
          <w:p w14:paraId="54ACF903" w14:textId="77777777" w:rsidR="00545AEA" w:rsidRPr="00A614CF" w:rsidRDefault="00545AEA" w:rsidP="00545AEA">
            <w:pPr>
              <w:jc w:val="both"/>
              <w:rPr>
                <w:rFonts w:ascii="Times New Roman" w:hAnsi="Times New Roman" w:cs="Times New Roman"/>
                <w:sz w:val="28"/>
                <w:szCs w:val="24"/>
                <w:lang w:val="en-US"/>
              </w:rPr>
            </w:pPr>
          </w:p>
        </w:tc>
        <w:tc>
          <w:tcPr>
            <w:tcW w:w="845" w:type="dxa"/>
            <w:shd w:val="clear" w:color="auto" w:fill="auto"/>
          </w:tcPr>
          <w:p w14:paraId="0AD9C814" w14:textId="77777777"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0,1</w:t>
            </w:r>
          </w:p>
        </w:tc>
        <w:tc>
          <w:tcPr>
            <w:tcW w:w="844" w:type="dxa"/>
          </w:tcPr>
          <w:p w14:paraId="5FDD4E87" w14:textId="77777777" w:rsidR="00545AEA" w:rsidRPr="00A614CF" w:rsidRDefault="00545AEA" w:rsidP="00545AEA">
            <w:pPr>
              <w:jc w:val="both"/>
              <w:rPr>
                <w:rFonts w:ascii="Times New Roman" w:hAnsi="Times New Roman" w:cs="Times New Roman"/>
                <w:sz w:val="28"/>
                <w:szCs w:val="24"/>
                <w:lang w:val="en-US"/>
              </w:rPr>
            </w:pPr>
          </w:p>
        </w:tc>
        <w:tc>
          <w:tcPr>
            <w:tcW w:w="708" w:type="dxa"/>
            <w:shd w:val="clear" w:color="auto" w:fill="auto"/>
          </w:tcPr>
          <w:p w14:paraId="481A71C6" w14:textId="77777777" w:rsidR="00545AEA" w:rsidRPr="00A614CF" w:rsidRDefault="00545AEA" w:rsidP="00545AEA">
            <w:pPr>
              <w:jc w:val="both"/>
              <w:rPr>
                <w:rFonts w:ascii="Times New Roman" w:hAnsi="Times New Roman" w:cs="Times New Roman"/>
                <w:sz w:val="28"/>
                <w:szCs w:val="24"/>
                <w:lang w:val="en-US"/>
              </w:rPr>
            </w:pPr>
          </w:p>
        </w:tc>
        <w:tc>
          <w:tcPr>
            <w:tcW w:w="846" w:type="dxa"/>
            <w:shd w:val="clear" w:color="auto" w:fill="auto"/>
          </w:tcPr>
          <w:p w14:paraId="398BA5E0" w14:textId="77777777" w:rsidR="00545AEA" w:rsidRPr="00A614CF" w:rsidRDefault="00545AEA" w:rsidP="00545AEA">
            <w:pPr>
              <w:jc w:val="both"/>
              <w:rPr>
                <w:rFonts w:ascii="Times New Roman" w:hAnsi="Times New Roman" w:cs="Times New Roman"/>
                <w:sz w:val="28"/>
                <w:szCs w:val="24"/>
                <w:lang w:val="en-US"/>
              </w:rPr>
            </w:pPr>
          </w:p>
        </w:tc>
        <w:tc>
          <w:tcPr>
            <w:tcW w:w="850" w:type="dxa"/>
            <w:shd w:val="clear" w:color="auto" w:fill="auto"/>
          </w:tcPr>
          <w:p w14:paraId="3D676043" w14:textId="77777777" w:rsidR="00545AEA" w:rsidRPr="00A614CF" w:rsidRDefault="00545AEA" w:rsidP="00545AEA">
            <w:pPr>
              <w:jc w:val="both"/>
              <w:rPr>
                <w:rFonts w:ascii="Times New Roman" w:hAnsi="Times New Roman" w:cs="Times New Roman"/>
                <w:sz w:val="28"/>
                <w:szCs w:val="24"/>
                <w:lang w:val="en-US"/>
              </w:rPr>
            </w:pPr>
          </w:p>
        </w:tc>
        <w:tc>
          <w:tcPr>
            <w:tcW w:w="851" w:type="dxa"/>
            <w:shd w:val="clear" w:color="auto" w:fill="auto"/>
          </w:tcPr>
          <w:p w14:paraId="41E4B4AB" w14:textId="63032875"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3</w:t>
            </w:r>
            <w:r>
              <w:rPr>
                <w:rFonts w:ascii="Times New Roman" w:hAnsi="Times New Roman" w:cs="Times New Roman"/>
                <w:sz w:val="28"/>
                <w:szCs w:val="24"/>
              </w:rPr>
              <w:t>0</w:t>
            </w:r>
          </w:p>
        </w:tc>
        <w:tc>
          <w:tcPr>
            <w:tcW w:w="850" w:type="dxa"/>
            <w:shd w:val="clear" w:color="auto" w:fill="auto"/>
          </w:tcPr>
          <w:p w14:paraId="7DF3E526" w14:textId="77777777" w:rsidR="00545AEA" w:rsidRPr="00A614CF" w:rsidRDefault="00545AEA" w:rsidP="00545AEA">
            <w:pPr>
              <w:jc w:val="both"/>
              <w:rPr>
                <w:rFonts w:ascii="Times New Roman" w:hAnsi="Times New Roman" w:cs="Times New Roman"/>
                <w:sz w:val="28"/>
                <w:szCs w:val="24"/>
                <w:lang w:val="en-US"/>
              </w:rPr>
            </w:pPr>
          </w:p>
        </w:tc>
      </w:tr>
      <w:tr w:rsidR="00545AEA" w:rsidRPr="00A614CF" w14:paraId="1229A224" w14:textId="77777777" w:rsidTr="00545AEA">
        <w:trPr>
          <w:jc w:val="center"/>
        </w:trPr>
        <w:tc>
          <w:tcPr>
            <w:tcW w:w="988" w:type="dxa"/>
            <w:shd w:val="clear" w:color="auto" w:fill="auto"/>
          </w:tcPr>
          <w:p w14:paraId="081E26AE" w14:textId="77777777"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3</w:t>
            </w:r>
          </w:p>
        </w:tc>
        <w:tc>
          <w:tcPr>
            <w:tcW w:w="714" w:type="dxa"/>
            <w:shd w:val="clear" w:color="auto" w:fill="auto"/>
          </w:tcPr>
          <w:p w14:paraId="07BE949E" w14:textId="77777777"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rPr>
              <w:t>5</w:t>
            </w:r>
          </w:p>
        </w:tc>
        <w:tc>
          <w:tcPr>
            <w:tcW w:w="709" w:type="dxa"/>
          </w:tcPr>
          <w:p w14:paraId="355815BD" w14:textId="77777777" w:rsidR="00545AEA" w:rsidRPr="00A614CF" w:rsidRDefault="00545AEA" w:rsidP="00545AEA">
            <w:pPr>
              <w:jc w:val="both"/>
              <w:rPr>
                <w:rFonts w:ascii="Times New Roman" w:hAnsi="Times New Roman" w:cs="Times New Roman"/>
                <w:sz w:val="28"/>
                <w:szCs w:val="24"/>
              </w:rPr>
            </w:pPr>
          </w:p>
        </w:tc>
        <w:tc>
          <w:tcPr>
            <w:tcW w:w="845" w:type="dxa"/>
            <w:shd w:val="clear" w:color="auto" w:fill="auto"/>
          </w:tcPr>
          <w:p w14:paraId="0F46D12D" w14:textId="77777777"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rPr>
              <w:t>0,2</w:t>
            </w:r>
          </w:p>
        </w:tc>
        <w:tc>
          <w:tcPr>
            <w:tcW w:w="844" w:type="dxa"/>
          </w:tcPr>
          <w:p w14:paraId="2AD352D6" w14:textId="77777777" w:rsidR="00545AEA" w:rsidRPr="00A614CF" w:rsidRDefault="00545AEA" w:rsidP="00545AEA">
            <w:pPr>
              <w:jc w:val="both"/>
              <w:rPr>
                <w:rFonts w:ascii="Times New Roman" w:hAnsi="Times New Roman" w:cs="Times New Roman"/>
                <w:sz w:val="28"/>
                <w:szCs w:val="24"/>
                <w:lang w:val="en-US"/>
              </w:rPr>
            </w:pPr>
          </w:p>
        </w:tc>
        <w:tc>
          <w:tcPr>
            <w:tcW w:w="708" w:type="dxa"/>
            <w:shd w:val="clear" w:color="auto" w:fill="auto"/>
          </w:tcPr>
          <w:p w14:paraId="081DAB05" w14:textId="77777777" w:rsidR="00545AEA" w:rsidRPr="00A614CF" w:rsidRDefault="00545AEA" w:rsidP="00545AEA">
            <w:pPr>
              <w:jc w:val="both"/>
              <w:rPr>
                <w:rFonts w:ascii="Times New Roman" w:hAnsi="Times New Roman" w:cs="Times New Roman"/>
                <w:sz w:val="28"/>
                <w:szCs w:val="24"/>
                <w:lang w:val="en-US"/>
              </w:rPr>
            </w:pPr>
          </w:p>
        </w:tc>
        <w:tc>
          <w:tcPr>
            <w:tcW w:w="846" w:type="dxa"/>
            <w:shd w:val="clear" w:color="auto" w:fill="auto"/>
          </w:tcPr>
          <w:p w14:paraId="75369908" w14:textId="77777777" w:rsidR="00545AEA" w:rsidRPr="00A614CF" w:rsidRDefault="00545AEA" w:rsidP="00545AEA">
            <w:pPr>
              <w:jc w:val="both"/>
              <w:rPr>
                <w:rFonts w:ascii="Times New Roman" w:hAnsi="Times New Roman" w:cs="Times New Roman"/>
                <w:sz w:val="28"/>
                <w:szCs w:val="24"/>
                <w:lang w:val="en-US"/>
              </w:rPr>
            </w:pPr>
          </w:p>
        </w:tc>
        <w:tc>
          <w:tcPr>
            <w:tcW w:w="850" w:type="dxa"/>
            <w:shd w:val="clear" w:color="auto" w:fill="auto"/>
          </w:tcPr>
          <w:p w14:paraId="4A99CD47" w14:textId="77777777" w:rsidR="00545AEA" w:rsidRPr="00A614CF" w:rsidRDefault="00545AEA" w:rsidP="00545AEA">
            <w:pPr>
              <w:jc w:val="both"/>
              <w:rPr>
                <w:rFonts w:ascii="Times New Roman" w:hAnsi="Times New Roman" w:cs="Times New Roman"/>
                <w:sz w:val="28"/>
                <w:szCs w:val="24"/>
                <w:lang w:val="en-US"/>
              </w:rPr>
            </w:pPr>
          </w:p>
        </w:tc>
        <w:tc>
          <w:tcPr>
            <w:tcW w:w="851" w:type="dxa"/>
            <w:shd w:val="clear" w:color="auto" w:fill="auto"/>
          </w:tcPr>
          <w:p w14:paraId="096502ED" w14:textId="63868E8F"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3</w:t>
            </w:r>
            <w:r>
              <w:rPr>
                <w:rFonts w:ascii="Times New Roman" w:hAnsi="Times New Roman" w:cs="Times New Roman"/>
                <w:sz w:val="28"/>
                <w:szCs w:val="24"/>
              </w:rPr>
              <w:t>0</w:t>
            </w:r>
          </w:p>
        </w:tc>
        <w:tc>
          <w:tcPr>
            <w:tcW w:w="850" w:type="dxa"/>
            <w:shd w:val="clear" w:color="auto" w:fill="auto"/>
          </w:tcPr>
          <w:p w14:paraId="032DE151" w14:textId="77777777" w:rsidR="00545AEA" w:rsidRPr="00A614CF" w:rsidRDefault="00545AEA" w:rsidP="00545AEA">
            <w:pPr>
              <w:jc w:val="both"/>
              <w:rPr>
                <w:rFonts w:ascii="Times New Roman" w:hAnsi="Times New Roman" w:cs="Times New Roman"/>
                <w:sz w:val="28"/>
                <w:szCs w:val="24"/>
                <w:lang w:val="en-US"/>
              </w:rPr>
            </w:pPr>
          </w:p>
        </w:tc>
      </w:tr>
      <w:tr w:rsidR="00545AEA" w:rsidRPr="00A614CF" w14:paraId="34EEA5E5" w14:textId="77777777" w:rsidTr="00545AEA">
        <w:trPr>
          <w:jc w:val="center"/>
        </w:trPr>
        <w:tc>
          <w:tcPr>
            <w:tcW w:w="988" w:type="dxa"/>
            <w:shd w:val="clear" w:color="auto" w:fill="auto"/>
          </w:tcPr>
          <w:p w14:paraId="623DFE05" w14:textId="77777777"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4</w:t>
            </w:r>
          </w:p>
        </w:tc>
        <w:tc>
          <w:tcPr>
            <w:tcW w:w="714" w:type="dxa"/>
            <w:shd w:val="clear" w:color="auto" w:fill="auto"/>
          </w:tcPr>
          <w:p w14:paraId="7F46E678" w14:textId="77777777"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rPr>
              <w:t>5</w:t>
            </w:r>
          </w:p>
        </w:tc>
        <w:tc>
          <w:tcPr>
            <w:tcW w:w="709" w:type="dxa"/>
          </w:tcPr>
          <w:p w14:paraId="5E0495EF" w14:textId="77777777" w:rsidR="00545AEA" w:rsidRPr="00A614CF" w:rsidRDefault="00545AEA" w:rsidP="00545AEA">
            <w:pPr>
              <w:jc w:val="both"/>
              <w:rPr>
                <w:rFonts w:ascii="Times New Roman" w:hAnsi="Times New Roman" w:cs="Times New Roman"/>
                <w:sz w:val="28"/>
                <w:szCs w:val="24"/>
              </w:rPr>
            </w:pPr>
          </w:p>
        </w:tc>
        <w:tc>
          <w:tcPr>
            <w:tcW w:w="845" w:type="dxa"/>
            <w:shd w:val="clear" w:color="auto" w:fill="auto"/>
          </w:tcPr>
          <w:p w14:paraId="70F8D3E7" w14:textId="77777777"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rPr>
              <w:t>0,3</w:t>
            </w:r>
          </w:p>
        </w:tc>
        <w:tc>
          <w:tcPr>
            <w:tcW w:w="844" w:type="dxa"/>
          </w:tcPr>
          <w:p w14:paraId="14E63C35" w14:textId="77777777" w:rsidR="00545AEA" w:rsidRPr="00A614CF" w:rsidRDefault="00545AEA" w:rsidP="00545AEA">
            <w:pPr>
              <w:jc w:val="both"/>
              <w:rPr>
                <w:rFonts w:ascii="Times New Roman" w:hAnsi="Times New Roman" w:cs="Times New Roman"/>
                <w:sz w:val="28"/>
                <w:szCs w:val="24"/>
                <w:lang w:val="en-US"/>
              </w:rPr>
            </w:pPr>
          </w:p>
        </w:tc>
        <w:tc>
          <w:tcPr>
            <w:tcW w:w="708" w:type="dxa"/>
            <w:shd w:val="clear" w:color="auto" w:fill="auto"/>
          </w:tcPr>
          <w:p w14:paraId="5FA07752" w14:textId="77777777" w:rsidR="00545AEA" w:rsidRPr="00A614CF" w:rsidRDefault="00545AEA" w:rsidP="00545AEA">
            <w:pPr>
              <w:jc w:val="both"/>
              <w:rPr>
                <w:rFonts w:ascii="Times New Roman" w:hAnsi="Times New Roman" w:cs="Times New Roman"/>
                <w:sz w:val="28"/>
                <w:szCs w:val="24"/>
                <w:lang w:val="en-US"/>
              </w:rPr>
            </w:pPr>
          </w:p>
        </w:tc>
        <w:tc>
          <w:tcPr>
            <w:tcW w:w="846" w:type="dxa"/>
            <w:shd w:val="clear" w:color="auto" w:fill="auto"/>
          </w:tcPr>
          <w:p w14:paraId="2A0E7C3A" w14:textId="77777777" w:rsidR="00545AEA" w:rsidRPr="00A614CF" w:rsidRDefault="00545AEA" w:rsidP="00545AEA">
            <w:pPr>
              <w:jc w:val="both"/>
              <w:rPr>
                <w:rFonts w:ascii="Times New Roman" w:hAnsi="Times New Roman" w:cs="Times New Roman"/>
                <w:sz w:val="28"/>
                <w:szCs w:val="24"/>
                <w:lang w:val="en-US"/>
              </w:rPr>
            </w:pPr>
          </w:p>
        </w:tc>
        <w:tc>
          <w:tcPr>
            <w:tcW w:w="850" w:type="dxa"/>
            <w:shd w:val="clear" w:color="auto" w:fill="auto"/>
          </w:tcPr>
          <w:p w14:paraId="08C08515" w14:textId="77777777" w:rsidR="00545AEA" w:rsidRPr="00A614CF" w:rsidRDefault="00545AEA" w:rsidP="00545AEA">
            <w:pPr>
              <w:jc w:val="both"/>
              <w:rPr>
                <w:rFonts w:ascii="Times New Roman" w:hAnsi="Times New Roman" w:cs="Times New Roman"/>
                <w:sz w:val="28"/>
                <w:szCs w:val="24"/>
                <w:lang w:val="en-US"/>
              </w:rPr>
            </w:pPr>
          </w:p>
        </w:tc>
        <w:tc>
          <w:tcPr>
            <w:tcW w:w="851" w:type="dxa"/>
            <w:shd w:val="clear" w:color="auto" w:fill="auto"/>
          </w:tcPr>
          <w:p w14:paraId="5CBE1918" w14:textId="7D64A05E"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3</w:t>
            </w:r>
            <w:r>
              <w:rPr>
                <w:rFonts w:ascii="Times New Roman" w:hAnsi="Times New Roman" w:cs="Times New Roman"/>
                <w:sz w:val="28"/>
                <w:szCs w:val="24"/>
              </w:rPr>
              <w:t>0</w:t>
            </w:r>
          </w:p>
        </w:tc>
        <w:tc>
          <w:tcPr>
            <w:tcW w:w="850" w:type="dxa"/>
            <w:shd w:val="clear" w:color="auto" w:fill="auto"/>
          </w:tcPr>
          <w:p w14:paraId="03D59CD7" w14:textId="77777777" w:rsidR="00545AEA" w:rsidRPr="00A614CF" w:rsidRDefault="00545AEA" w:rsidP="00545AEA">
            <w:pPr>
              <w:jc w:val="both"/>
              <w:rPr>
                <w:rFonts w:ascii="Times New Roman" w:hAnsi="Times New Roman" w:cs="Times New Roman"/>
                <w:sz w:val="28"/>
                <w:szCs w:val="24"/>
                <w:lang w:val="en-US"/>
              </w:rPr>
            </w:pPr>
          </w:p>
        </w:tc>
      </w:tr>
      <w:tr w:rsidR="00545AEA" w:rsidRPr="00A614CF" w14:paraId="0D9F06C7" w14:textId="77777777" w:rsidTr="00545AEA">
        <w:trPr>
          <w:jc w:val="center"/>
        </w:trPr>
        <w:tc>
          <w:tcPr>
            <w:tcW w:w="988" w:type="dxa"/>
            <w:shd w:val="clear" w:color="auto" w:fill="auto"/>
          </w:tcPr>
          <w:p w14:paraId="0AD45F98" w14:textId="77D64BDC"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rPr>
              <w:t>5</w:t>
            </w:r>
          </w:p>
        </w:tc>
        <w:tc>
          <w:tcPr>
            <w:tcW w:w="714" w:type="dxa"/>
            <w:shd w:val="clear" w:color="auto" w:fill="auto"/>
          </w:tcPr>
          <w:p w14:paraId="1063F874" w14:textId="7681C62B"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2</w:t>
            </w:r>
          </w:p>
        </w:tc>
        <w:tc>
          <w:tcPr>
            <w:tcW w:w="709" w:type="dxa"/>
          </w:tcPr>
          <w:p w14:paraId="663F3063" w14:textId="77777777" w:rsidR="00545AEA" w:rsidRPr="00A614CF" w:rsidRDefault="00545AEA" w:rsidP="00545AEA">
            <w:pPr>
              <w:jc w:val="both"/>
              <w:rPr>
                <w:rFonts w:ascii="Times New Roman" w:hAnsi="Times New Roman" w:cs="Times New Roman"/>
                <w:sz w:val="28"/>
                <w:szCs w:val="24"/>
              </w:rPr>
            </w:pPr>
          </w:p>
        </w:tc>
        <w:tc>
          <w:tcPr>
            <w:tcW w:w="845" w:type="dxa"/>
            <w:shd w:val="clear" w:color="auto" w:fill="auto"/>
          </w:tcPr>
          <w:p w14:paraId="2130334A" w14:textId="6B9C59E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0,</w:t>
            </w:r>
            <w:r w:rsidRPr="00A614CF">
              <w:rPr>
                <w:rFonts w:ascii="Times New Roman" w:hAnsi="Times New Roman" w:cs="Times New Roman"/>
                <w:sz w:val="28"/>
                <w:szCs w:val="24"/>
              </w:rPr>
              <w:t>3</w:t>
            </w:r>
          </w:p>
        </w:tc>
        <w:tc>
          <w:tcPr>
            <w:tcW w:w="844" w:type="dxa"/>
          </w:tcPr>
          <w:p w14:paraId="512C51E2" w14:textId="77777777" w:rsidR="00545AEA" w:rsidRPr="00A614CF" w:rsidRDefault="00545AEA" w:rsidP="00545AEA">
            <w:pPr>
              <w:jc w:val="both"/>
              <w:rPr>
                <w:rFonts w:ascii="Times New Roman" w:hAnsi="Times New Roman" w:cs="Times New Roman"/>
                <w:sz w:val="28"/>
                <w:szCs w:val="24"/>
                <w:lang w:val="en-US"/>
              </w:rPr>
            </w:pPr>
          </w:p>
        </w:tc>
        <w:tc>
          <w:tcPr>
            <w:tcW w:w="708" w:type="dxa"/>
            <w:shd w:val="clear" w:color="auto" w:fill="auto"/>
          </w:tcPr>
          <w:p w14:paraId="2C4E2731" w14:textId="77777777" w:rsidR="00545AEA" w:rsidRPr="00A614CF" w:rsidRDefault="00545AEA" w:rsidP="00545AEA">
            <w:pPr>
              <w:jc w:val="both"/>
              <w:rPr>
                <w:rFonts w:ascii="Times New Roman" w:hAnsi="Times New Roman" w:cs="Times New Roman"/>
                <w:sz w:val="28"/>
                <w:szCs w:val="24"/>
                <w:lang w:val="en-US"/>
              </w:rPr>
            </w:pPr>
          </w:p>
        </w:tc>
        <w:tc>
          <w:tcPr>
            <w:tcW w:w="846" w:type="dxa"/>
            <w:shd w:val="clear" w:color="auto" w:fill="auto"/>
          </w:tcPr>
          <w:p w14:paraId="4D423F58" w14:textId="77777777" w:rsidR="00545AEA" w:rsidRPr="00A614CF" w:rsidRDefault="00545AEA" w:rsidP="00545AEA">
            <w:pPr>
              <w:jc w:val="both"/>
              <w:rPr>
                <w:rFonts w:ascii="Times New Roman" w:hAnsi="Times New Roman" w:cs="Times New Roman"/>
                <w:sz w:val="28"/>
                <w:szCs w:val="24"/>
                <w:lang w:val="en-US"/>
              </w:rPr>
            </w:pPr>
          </w:p>
        </w:tc>
        <w:tc>
          <w:tcPr>
            <w:tcW w:w="850" w:type="dxa"/>
            <w:shd w:val="clear" w:color="auto" w:fill="auto"/>
          </w:tcPr>
          <w:p w14:paraId="0184E3D2" w14:textId="77777777" w:rsidR="00545AEA" w:rsidRPr="00A614CF" w:rsidRDefault="00545AEA" w:rsidP="00545AEA">
            <w:pPr>
              <w:jc w:val="both"/>
              <w:rPr>
                <w:rFonts w:ascii="Times New Roman" w:hAnsi="Times New Roman" w:cs="Times New Roman"/>
                <w:sz w:val="28"/>
                <w:szCs w:val="24"/>
                <w:lang w:val="en-US"/>
              </w:rPr>
            </w:pPr>
          </w:p>
        </w:tc>
        <w:tc>
          <w:tcPr>
            <w:tcW w:w="851" w:type="dxa"/>
            <w:shd w:val="clear" w:color="auto" w:fill="auto"/>
          </w:tcPr>
          <w:p w14:paraId="6224A263" w14:textId="6831DD8A"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3</w:t>
            </w:r>
            <w:r>
              <w:rPr>
                <w:rFonts w:ascii="Times New Roman" w:hAnsi="Times New Roman" w:cs="Times New Roman"/>
                <w:sz w:val="28"/>
                <w:szCs w:val="24"/>
              </w:rPr>
              <w:t>0</w:t>
            </w:r>
          </w:p>
        </w:tc>
        <w:tc>
          <w:tcPr>
            <w:tcW w:w="850" w:type="dxa"/>
            <w:shd w:val="clear" w:color="auto" w:fill="auto"/>
          </w:tcPr>
          <w:p w14:paraId="3276AB86" w14:textId="77777777" w:rsidR="00545AEA" w:rsidRPr="00A614CF" w:rsidRDefault="00545AEA" w:rsidP="00545AEA">
            <w:pPr>
              <w:jc w:val="both"/>
              <w:rPr>
                <w:rFonts w:ascii="Times New Roman" w:hAnsi="Times New Roman" w:cs="Times New Roman"/>
                <w:sz w:val="28"/>
                <w:szCs w:val="24"/>
                <w:lang w:val="en-US"/>
              </w:rPr>
            </w:pPr>
          </w:p>
        </w:tc>
      </w:tr>
      <w:tr w:rsidR="00545AEA" w:rsidRPr="00A614CF" w14:paraId="7A656715" w14:textId="77777777" w:rsidTr="00545AEA">
        <w:trPr>
          <w:jc w:val="center"/>
        </w:trPr>
        <w:tc>
          <w:tcPr>
            <w:tcW w:w="988" w:type="dxa"/>
            <w:shd w:val="clear" w:color="auto" w:fill="auto"/>
          </w:tcPr>
          <w:p w14:paraId="425F081A" w14:textId="73293686"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rPr>
              <w:t>6</w:t>
            </w:r>
          </w:p>
        </w:tc>
        <w:tc>
          <w:tcPr>
            <w:tcW w:w="714" w:type="dxa"/>
            <w:shd w:val="clear" w:color="auto" w:fill="auto"/>
          </w:tcPr>
          <w:p w14:paraId="52C692FA" w14:textId="77777777" w:rsidR="00545AEA" w:rsidRPr="00A614CF" w:rsidRDefault="00545AEA" w:rsidP="00545AEA">
            <w:pPr>
              <w:jc w:val="both"/>
              <w:rPr>
                <w:rFonts w:ascii="Times New Roman" w:hAnsi="Times New Roman" w:cs="Times New Roman"/>
                <w:sz w:val="28"/>
                <w:szCs w:val="24"/>
              </w:rPr>
            </w:pPr>
          </w:p>
        </w:tc>
        <w:tc>
          <w:tcPr>
            <w:tcW w:w="709" w:type="dxa"/>
          </w:tcPr>
          <w:p w14:paraId="2701703E" w14:textId="77777777"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5</w:t>
            </w:r>
          </w:p>
        </w:tc>
        <w:tc>
          <w:tcPr>
            <w:tcW w:w="845" w:type="dxa"/>
            <w:shd w:val="clear" w:color="auto" w:fill="auto"/>
          </w:tcPr>
          <w:p w14:paraId="7D3BB1D1" w14:textId="77777777"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0,3</w:t>
            </w:r>
          </w:p>
        </w:tc>
        <w:tc>
          <w:tcPr>
            <w:tcW w:w="844" w:type="dxa"/>
          </w:tcPr>
          <w:p w14:paraId="7621A113" w14:textId="77777777" w:rsidR="00545AEA" w:rsidRPr="00A614CF" w:rsidRDefault="00545AEA" w:rsidP="00545AEA">
            <w:pPr>
              <w:jc w:val="both"/>
              <w:rPr>
                <w:rFonts w:ascii="Times New Roman" w:hAnsi="Times New Roman" w:cs="Times New Roman"/>
                <w:sz w:val="28"/>
                <w:szCs w:val="24"/>
                <w:lang w:val="en-US"/>
              </w:rPr>
            </w:pPr>
          </w:p>
        </w:tc>
        <w:tc>
          <w:tcPr>
            <w:tcW w:w="708" w:type="dxa"/>
            <w:shd w:val="clear" w:color="auto" w:fill="auto"/>
          </w:tcPr>
          <w:p w14:paraId="032D4360" w14:textId="77777777" w:rsidR="00545AEA" w:rsidRPr="00A614CF" w:rsidRDefault="00545AEA" w:rsidP="00545AEA">
            <w:pPr>
              <w:jc w:val="both"/>
              <w:rPr>
                <w:rFonts w:ascii="Times New Roman" w:hAnsi="Times New Roman" w:cs="Times New Roman"/>
                <w:sz w:val="28"/>
                <w:szCs w:val="24"/>
                <w:lang w:val="en-US"/>
              </w:rPr>
            </w:pPr>
          </w:p>
        </w:tc>
        <w:tc>
          <w:tcPr>
            <w:tcW w:w="846" w:type="dxa"/>
            <w:shd w:val="clear" w:color="auto" w:fill="auto"/>
          </w:tcPr>
          <w:p w14:paraId="7A7E7BE2" w14:textId="77777777" w:rsidR="00545AEA" w:rsidRPr="00A614CF" w:rsidRDefault="00545AEA" w:rsidP="00545AEA">
            <w:pPr>
              <w:jc w:val="both"/>
              <w:rPr>
                <w:rFonts w:ascii="Times New Roman" w:hAnsi="Times New Roman" w:cs="Times New Roman"/>
                <w:sz w:val="28"/>
                <w:szCs w:val="24"/>
                <w:lang w:val="en-US"/>
              </w:rPr>
            </w:pPr>
          </w:p>
        </w:tc>
        <w:tc>
          <w:tcPr>
            <w:tcW w:w="850" w:type="dxa"/>
            <w:shd w:val="clear" w:color="auto" w:fill="auto"/>
          </w:tcPr>
          <w:p w14:paraId="61638E47" w14:textId="77777777" w:rsidR="00545AEA" w:rsidRPr="00A614CF" w:rsidRDefault="00545AEA" w:rsidP="00545AEA">
            <w:pPr>
              <w:jc w:val="both"/>
              <w:rPr>
                <w:rFonts w:ascii="Times New Roman" w:hAnsi="Times New Roman" w:cs="Times New Roman"/>
                <w:sz w:val="28"/>
                <w:szCs w:val="24"/>
                <w:lang w:val="en-US"/>
              </w:rPr>
            </w:pPr>
          </w:p>
        </w:tc>
        <w:tc>
          <w:tcPr>
            <w:tcW w:w="851" w:type="dxa"/>
            <w:shd w:val="clear" w:color="auto" w:fill="auto"/>
          </w:tcPr>
          <w:p w14:paraId="43563068" w14:textId="15712260"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3</w:t>
            </w:r>
            <w:r>
              <w:rPr>
                <w:rFonts w:ascii="Times New Roman" w:hAnsi="Times New Roman" w:cs="Times New Roman"/>
                <w:sz w:val="28"/>
                <w:szCs w:val="24"/>
              </w:rPr>
              <w:t>0</w:t>
            </w:r>
          </w:p>
        </w:tc>
        <w:tc>
          <w:tcPr>
            <w:tcW w:w="850" w:type="dxa"/>
            <w:shd w:val="clear" w:color="auto" w:fill="auto"/>
          </w:tcPr>
          <w:p w14:paraId="5C8BCDDC" w14:textId="77777777" w:rsidR="00545AEA" w:rsidRPr="00A614CF" w:rsidRDefault="00545AEA" w:rsidP="00545AEA">
            <w:pPr>
              <w:jc w:val="both"/>
              <w:rPr>
                <w:rFonts w:ascii="Times New Roman" w:hAnsi="Times New Roman" w:cs="Times New Roman"/>
                <w:sz w:val="28"/>
                <w:szCs w:val="24"/>
                <w:lang w:val="en-US"/>
              </w:rPr>
            </w:pPr>
          </w:p>
        </w:tc>
      </w:tr>
      <w:tr w:rsidR="00545AEA" w:rsidRPr="00A614CF" w14:paraId="27D51C7D" w14:textId="77777777" w:rsidTr="00545AEA">
        <w:trPr>
          <w:jc w:val="center"/>
        </w:trPr>
        <w:tc>
          <w:tcPr>
            <w:tcW w:w="988" w:type="dxa"/>
            <w:shd w:val="clear" w:color="auto" w:fill="auto"/>
          </w:tcPr>
          <w:p w14:paraId="1F307BA1" w14:textId="0F1D9969"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7</w:t>
            </w:r>
          </w:p>
        </w:tc>
        <w:tc>
          <w:tcPr>
            <w:tcW w:w="714" w:type="dxa"/>
            <w:shd w:val="clear" w:color="auto" w:fill="auto"/>
          </w:tcPr>
          <w:p w14:paraId="220391A7"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5</w:t>
            </w:r>
          </w:p>
        </w:tc>
        <w:tc>
          <w:tcPr>
            <w:tcW w:w="709" w:type="dxa"/>
          </w:tcPr>
          <w:p w14:paraId="7DF7760D" w14:textId="77777777" w:rsidR="00545AEA" w:rsidRPr="00A614CF" w:rsidRDefault="00545AEA" w:rsidP="00545AEA">
            <w:pPr>
              <w:jc w:val="both"/>
              <w:rPr>
                <w:rFonts w:ascii="Times New Roman" w:hAnsi="Times New Roman" w:cs="Times New Roman"/>
                <w:sz w:val="28"/>
                <w:szCs w:val="24"/>
                <w:lang w:val="en-US"/>
              </w:rPr>
            </w:pPr>
          </w:p>
        </w:tc>
        <w:tc>
          <w:tcPr>
            <w:tcW w:w="845" w:type="dxa"/>
            <w:shd w:val="clear" w:color="auto" w:fill="auto"/>
          </w:tcPr>
          <w:p w14:paraId="1978CE61" w14:textId="77777777"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0,3</w:t>
            </w:r>
          </w:p>
        </w:tc>
        <w:tc>
          <w:tcPr>
            <w:tcW w:w="844" w:type="dxa"/>
          </w:tcPr>
          <w:p w14:paraId="4A922A3E" w14:textId="77777777" w:rsidR="00545AEA" w:rsidRPr="00A614CF" w:rsidRDefault="00545AEA" w:rsidP="00545AEA">
            <w:pPr>
              <w:jc w:val="both"/>
              <w:rPr>
                <w:rFonts w:ascii="Times New Roman" w:hAnsi="Times New Roman" w:cs="Times New Roman"/>
                <w:sz w:val="28"/>
                <w:szCs w:val="24"/>
              </w:rPr>
            </w:pPr>
          </w:p>
        </w:tc>
        <w:tc>
          <w:tcPr>
            <w:tcW w:w="708" w:type="dxa"/>
            <w:shd w:val="clear" w:color="auto" w:fill="auto"/>
          </w:tcPr>
          <w:p w14:paraId="646B5F8B" w14:textId="77777777" w:rsidR="00545AEA" w:rsidRPr="00A614CF" w:rsidRDefault="00545AEA" w:rsidP="00545AEA">
            <w:pPr>
              <w:jc w:val="both"/>
              <w:rPr>
                <w:rFonts w:ascii="Times New Roman" w:hAnsi="Times New Roman" w:cs="Times New Roman"/>
                <w:sz w:val="28"/>
                <w:szCs w:val="24"/>
                <w:lang w:val="en-US"/>
              </w:rPr>
            </w:pPr>
          </w:p>
        </w:tc>
        <w:tc>
          <w:tcPr>
            <w:tcW w:w="846" w:type="dxa"/>
            <w:shd w:val="clear" w:color="auto" w:fill="auto"/>
          </w:tcPr>
          <w:p w14:paraId="063D3B3B" w14:textId="77777777" w:rsidR="00545AEA" w:rsidRPr="00A614CF" w:rsidRDefault="00545AEA" w:rsidP="00545AEA">
            <w:pPr>
              <w:jc w:val="both"/>
              <w:rPr>
                <w:rFonts w:ascii="Times New Roman" w:hAnsi="Times New Roman" w:cs="Times New Roman"/>
                <w:sz w:val="28"/>
                <w:szCs w:val="24"/>
              </w:rPr>
            </w:pPr>
          </w:p>
        </w:tc>
        <w:tc>
          <w:tcPr>
            <w:tcW w:w="850" w:type="dxa"/>
            <w:shd w:val="clear" w:color="auto" w:fill="auto"/>
          </w:tcPr>
          <w:p w14:paraId="7615F0D7" w14:textId="77777777" w:rsidR="00545AEA" w:rsidRPr="00A614CF" w:rsidRDefault="00545AEA" w:rsidP="00545AEA">
            <w:pPr>
              <w:jc w:val="both"/>
              <w:rPr>
                <w:rFonts w:ascii="Times New Roman" w:hAnsi="Times New Roman" w:cs="Times New Roman"/>
                <w:sz w:val="28"/>
                <w:szCs w:val="24"/>
              </w:rPr>
            </w:pPr>
          </w:p>
        </w:tc>
        <w:tc>
          <w:tcPr>
            <w:tcW w:w="851" w:type="dxa"/>
            <w:shd w:val="clear" w:color="auto" w:fill="auto"/>
          </w:tcPr>
          <w:p w14:paraId="42C560F7" w14:textId="77CBF439" w:rsidR="00545AEA" w:rsidRPr="00545AEA" w:rsidRDefault="00545AEA" w:rsidP="00545AEA">
            <w:pPr>
              <w:jc w:val="both"/>
              <w:rPr>
                <w:rFonts w:ascii="Times New Roman" w:hAnsi="Times New Roman" w:cs="Times New Roman"/>
                <w:sz w:val="28"/>
                <w:szCs w:val="24"/>
              </w:rPr>
            </w:pPr>
            <w:r>
              <w:rPr>
                <w:rFonts w:ascii="Times New Roman" w:hAnsi="Times New Roman" w:cs="Times New Roman"/>
                <w:sz w:val="28"/>
                <w:szCs w:val="24"/>
              </w:rPr>
              <w:t>40</w:t>
            </w:r>
          </w:p>
        </w:tc>
        <w:tc>
          <w:tcPr>
            <w:tcW w:w="850" w:type="dxa"/>
            <w:shd w:val="clear" w:color="auto" w:fill="auto"/>
          </w:tcPr>
          <w:p w14:paraId="2925BD1F" w14:textId="77777777" w:rsidR="00545AEA" w:rsidRPr="00A614CF" w:rsidRDefault="00545AEA" w:rsidP="00545AEA">
            <w:pPr>
              <w:jc w:val="both"/>
              <w:rPr>
                <w:rFonts w:ascii="Times New Roman" w:hAnsi="Times New Roman" w:cs="Times New Roman"/>
                <w:sz w:val="28"/>
                <w:szCs w:val="24"/>
                <w:lang w:val="en-US"/>
              </w:rPr>
            </w:pPr>
          </w:p>
        </w:tc>
      </w:tr>
      <w:tr w:rsidR="00545AEA" w:rsidRPr="00A614CF" w14:paraId="44AEF0EF" w14:textId="77777777" w:rsidTr="00545AEA">
        <w:trPr>
          <w:jc w:val="center"/>
        </w:trPr>
        <w:tc>
          <w:tcPr>
            <w:tcW w:w="988" w:type="dxa"/>
            <w:shd w:val="clear" w:color="auto" w:fill="auto"/>
          </w:tcPr>
          <w:p w14:paraId="35B2B32A" w14:textId="7D9305D1"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8</w:t>
            </w:r>
          </w:p>
        </w:tc>
        <w:tc>
          <w:tcPr>
            <w:tcW w:w="714" w:type="dxa"/>
            <w:shd w:val="clear" w:color="auto" w:fill="auto"/>
          </w:tcPr>
          <w:p w14:paraId="23901E3D"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5</w:t>
            </w:r>
          </w:p>
        </w:tc>
        <w:tc>
          <w:tcPr>
            <w:tcW w:w="709" w:type="dxa"/>
          </w:tcPr>
          <w:p w14:paraId="6AE4C4AD" w14:textId="77777777" w:rsidR="00545AEA" w:rsidRPr="00A614CF" w:rsidRDefault="00545AEA" w:rsidP="00545AEA">
            <w:pPr>
              <w:jc w:val="both"/>
              <w:rPr>
                <w:rFonts w:ascii="Times New Roman" w:hAnsi="Times New Roman" w:cs="Times New Roman"/>
                <w:sz w:val="28"/>
                <w:szCs w:val="24"/>
                <w:lang w:val="en-US"/>
              </w:rPr>
            </w:pPr>
          </w:p>
        </w:tc>
        <w:tc>
          <w:tcPr>
            <w:tcW w:w="845" w:type="dxa"/>
            <w:shd w:val="clear" w:color="auto" w:fill="auto"/>
          </w:tcPr>
          <w:p w14:paraId="655A1BBA" w14:textId="77777777"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0,3</w:t>
            </w:r>
          </w:p>
        </w:tc>
        <w:tc>
          <w:tcPr>
            <w:tcW w:w="844" w:type="dxa"/>
          </w:tcPr>
          <w:p w14:paraId="4CE6AA93" w14:textId="77777777" w:rsidR="00545AEA" w:rsidRPr="00A614CF" w:rsidRDefault="00545AEA" w:rsidP="00545AEA">
            <w:pPr>
              <w:jc w:val="both"/>
              <w:rPr>
                <w:rFonts w:ascii="Times New Roman" w:hAnsi="Times New Roman" w:cs="Times New Roman"/>
                <w:sz w:val="28"/>
                <w:szCs w:val="24"/>
              </w:rPr>
            </w:pPr>
          </w:p>
        </w:tc>
        <w:tc>
          <w:tcPr>
            <w:tcW w:w="708" w:type="dxa"/>
            <w:shd w:val="clear" w:color="auto" w:fill="auto"/>
          </w:tcPr>
          <w:p w14:paraId="482ABAD8" w14:textId="77777777" w:rsidR="00545AEA" w:rsidRPr="00A614CF" w:rsidRDefault="00545AEA" w:rsidP="00545AEA">
            <w:pPr>
              <w:jc w:val="both"/>
              <w:rPr>
                <w:rFonts w:ascii="Times New Roman" w:hAnsi="Times New Roman" w:cs="Times New Roman"/>
                <w:sz w:val="28"/>
                <w:szCs w:val="24"/>
              </w:rPr>
            </w:pPr>
          </w:p>
        </w:tc>
        <w:tc>
          <w:tcPr>
            <w:tcW w:w="846" w:type="dxa"/>
            <w:shd w:val="clear" w:color="auto" w:fill="auto"/>
          </w:tcPr>
          <w:p w14:paraId="2A4ECA76" w14:textId="77777777" w:rsidR="00545AEA" w:rsidRPr="00A614CF" w:rsidRDefault="00545AEA" w:rsidP="00545AEA">
            <w:pPr>
              <w:jc w:val="both"/>
              <w:rPr>
                <w:rFonts w:ascii="Times New Roman" w:hAnsi="Times New Roman" w:cs="Times New Roman"/>
                <w:sz w:val="28"/>
                <w:szCs w:val="24"/>
              </w:rPr>
            </w:pPr>
          </w:p>
        </w:tc>
        <w:tc>
          <w:tcPr>
            <w:tcW w:w="850" w:type="dxa"/>
            <w:shd w:val="clear" w:color="auto" w:fill="auto"/>
          </w:tcPr>
          <w:p w14:paraId="2BB9CA1D" w14:textId="77777777" w:rsidR="00545AEA" w:rsidRPr="00A614CF" w:rsidRDefault="00545AEA" w:rsidP="00545AEA">
            <w:pPr>
              <w:jc w:val="both"/>
              <w:rPr>
                <w:rFonts w:ascii="Times New Roman" w:hAnsi="Times New Roman" w:cs="Times New Roman"/>
                <w:sz w:val="28"/>
                <w:szCs w:val="24"/>
              </w:rPr>
            </w:pPr>
          </w:p>
        </w:tc>
        <w:tc>
          <w:tcPr>
            <w:tcW w:w="851" w:type="dxa"/>
            <w:shd w:val="clear" w:color="auto" w:fill="auto"/>
          </w:tcPr>
          <w:p w14:paraId="118B8BB0" w14:textId="66380893"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1</w:t>
            </w:r>
            <w:r>
              <w:rPr>
                <w:rFonts w:ascii="Times New Roman" w:hAnsi="Times New Roman" w:cs="Times New Roman"/>
                <w:sz w:val="28"/>
                <w:szCs w:val="24"/>
              </w:rPr>
              <w:t>0</w:t>
            </w:r>
          </w:p>
        </w:tc>
        <w:tc>
          <w:tcPr>
            <w:tcW w:w="850" w:type="dxa"/>
            <w:shd w:val="clear" w:color="auto" w:fill="auto"/>
          </w:tcPr>
          <w:p w14:paraId="317A878D" w14:textId="77777777" w:rsidR="00545AEA" w:rsidRPr="00A614CF" w:rsidRDefault="00545AEA" w:rsidP="00545AEA">
            <w:pPr>
              <w:jc w:val="both"/>
              <w:rPr>
                <w:rFonts w:ascii="Times New Roman" w:hAnsi="Times New Roman" w:cs="Times New Roman"/>
                <w:sz w:val="28"/>
                <w:szCs w:val="24"/>
              </w:rPr>
            </w:pPr>
          </w:p>
        </w:tc>
      </w:tr>
      <w:tr w:rsidR="00545AEA" w:rsidRPr="00A614CF" w14:paraId="44E6E731" w14:textId="77777777" w:rsidTr="00545AEA">
        <w:trPr>
          <w:jc w:val="center"/>
        </w:trPr>
        <w:tc>
          <w:tcPr>
            <w:tcW w:w="988" w:type="dxa"/>
            <w:shd w:val="clear" w:color="auto" w:fill="auto"/>
          </w:tcPr>
          <w:p w14:paraId="065DC9F5" w14:textId="0C53175E"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rPr>
              <w:t>9</w:t>
            </w:r>
          </w:p>
        </w:tc>
        <w:tc>
          <w:tcPr>
            <w:tcW w:w="714" w:type="dxa"/>
            <w:shd w:val="clear" w:color="auto" w:fill="auto"/>
          </w:tcPr>
          <w:p w14:paraId="57197A45"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5</w:t>
            </w:r>
          </w:p>
        </w:tc>
        <w:tc>
          <w:tcPr>
            <w:tcW w:w="709" w:type="dxa"/>
          </w:tcPr>
          <w:p w14:paraId="077480BC" w14:textId="77777777" w:rsidR="00545AEA" w:rsidRPr="00A614CF" w:rsidRDefault="00545AEA" w:rsidP="00545AEA">
            <w:pPr>
              <w:jc w:val="both"/>
              <w:rPr>
                <w:rFonts w:ascii="Times New Roman" w:hAnsi="Times New Roman" w:cs="Times New Roman"/>
                <w:sz w:val="28"/>
                <w:szCs w:val="24"/>
              </w:rPr>
            </w:pPr>
          </w:p>
        </w:tc>
        <w:tc>
          <w:tcPr>
            <w:tcW w:w="845" w:type="dxa"/>
            <w:shd w:val="clear" w:color="auto" w:fill="auto"/>
          </w:tcPr>
          <w:p w14:paraId="1B7B73B5"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0,5</w:t>
            </w:r>
          </w:p>
        </w:tc>
        <w:tc>
          <w:tcPr>
            <w:tcW w:w="844" w:type="dxa"/>
          </w:tcPr>
          <w:p w14:paraId="6A129E33" w14:textId="77777777" w:rsidR="00545AEA" w:rsidRPr="00A614CF" w:rsidRDefault="00545AEA" w:rsidP="00545AEA">
            <w:pPr>
              <w:jc w:val="both"/>
              <w:rPr>
                <w:rFonts w:ascii="Times New Roman" w:hAnsi="Times New Roman" w:cs="Times New Roman"/>
                <w:sz w:val="28"/>
                <w:szCs w:val="24"/>
                <w:lang w:val="en-US"/>
              </w:rPr>
            </w:pPr>
          </w:p>
        </w:tc>
        <w:tc>
          <w:tcPr>
            <w:tcW w:w="708" w:type="dxa"/>
            <w:shd w:val="clear" w:color="auto" w:fill="auto"/>
          </w:tcPr>
          <w:p w14:paraId="674BF440" w14:textId="77777777" w:rsidR="00545AEA" w:rsidRPr="00A614CF" w:rsidRDefault="00545AEA" w:rsidP="00545AEA">
            <w:pPr>
              <w:jc w:val="both"/>
              <w:rPr>
                <w:rFonts w:ascii="Times New Roman" w:hAnsi="Times New Roman" w:cs="Times New Roman"/>
                <w:sz w:val="28"/>
                <w:szCs w:val="24"/>
                <w:lang w:val="en-US"/>
              </w:rPr>
            </w:pPr>
          </w:p>
        </w:tc>
        <w:tc>
          <w:tcPr>
            <w:tcW w:w="846" w:type="dxa"/>
            <w:shd w:val="clear" w:color="auto" w:fill="auto"/>
          </w:tcPr>
          <w:p w14:paraId="67E62067" w14:textId="77777777" w:rsidR="00545AEA" w:rsidRPr="00A614CF" w:rsidRDefault="00545AEA" w:rsidP="00545AEA">
            <w:pPr>
              <w:jc w:val="both"/>
              <w:rPr>
                <w:rFonts w:ascii="Times New Roman" w:hAnsi="Times New Roman" w:cs="Times New Roman"/>
                <w:sz w:val="28"/>
                <w:szCs w:val="24"/>
                <w:lang w:val="en-US"/>
              </w:rPr>
            </w:pPr>
          </w:p>
        </w:tc>
        <w:tc>
          <w:tcPr>
            <w:tcW w:w="850" w:type="dxa"/>
            <w:shd w:val="clear" w:color="auto" w:fill="auto"/>
          </w:tcPr>
          <w:p w14:paraId="0275F181" w14:textId="77777777" w:rsidR="00545AEA" w:rsidRPr="00A614CF" w:rsidRDefault="00545AEA" w:rsidP="00545AEA">
            <w:pPr>
              <w:jc w:val="both"/>
              <w:rPr>
                <w:rFonts w:ascii="Times New Roman" w:hAnsi="Times New Roman" w:cs="Times New Roman"/>
                <w:sz w:val="28"/>
                <w:szCs w:val="24"/>
                <w:lang w:val="en-US"/>
              </w:rPr>
            </w:pPr>
          </w:p>
        </w:tc>
        <w:tc>
          <w:tcPr>
            <w:tcW w:w="851" w:type="dxa"/>
            <w:shd w:val="clear" w:color="auto" w:fill="auto"/>
          </w:tcPr>
          <w:p w14:paraId="01BE8C6D" w14:textId="6E7CF05A"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rPr>
              <w:t>1</w:t>
            </w:r>
            <w:r>
              <w:rPr>
                <w:rFonts w:ascii="Times New Roman" w:hAnsi="Times New Roman" w:cs="Times New Roman"/>
                <w:sz w:val="28"/>
                <w:szCs w:val="24"/>
              </w:rPr>
              <w:t>0</w:t>
            </w:r>
          </w:p>
        </w:tc>
        <w:tc>
          <w:tcPr>
            <w:tcW w:w="850" w:type="dxa"/>
            <w:shd w:val="clear" w:color="auto" w:fill="auto"/>
          </w:tcPr>
          <w:p w14:paraId="061DEBAC" w14:textId="77777777" w:rsidR="00545AEA" w:rsidRPr="00A614CF" w:rsidRDefault="00545AEA" w:rsidP="00545AEA">
            <w:pPr>
              <w:jc w:val="both"/>
              <w:rPr>
                <w:rFonts w:ascii="Times New Roman" w:hAnsi="Times New Roman" w:cs="Times New Roman"/>
                <w:sz w:val="28"/>
                <w:szCs w:val="24"/>
                <w:lang w:val="en-US"/>
              </w:rPr>
            </w:pPr>
          </w:p>
        </w:tc>
      </w:tr>
      <w:tr w:rsidR="00545AEA" w:rsidRPr="00A614CF" w14:paraId="17C92B8E" w14:textId="77777777" w:rsidTr="00545AEA">
        <w:trPr>
          <w:jc w:val="center"/>
        </w:trPr>
        <w:tc>
          <w:tcPr>
            <w:tcW w:w="988" w:type="dxa"/>
            <w:shd w:val="clear" w:color="auto" w:fill="auto"/>
          </w:tcPr>
          <w:p w14:paraId="69402079" w14:textId="6AB42F1D"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1</w:t>
            </w:r>
            <w:r w:rsidRPr="00A614CF">
              <w:rPr>
                <w:rFonts w:ascii="Times New Roman" w:hAnsi="Times New Roman" w:cs="Times New Roman"/>
                <w:sz w:val="28"/>
                <w:szCs w:val="24"/>
              </w:rPr>
              <w:t>0</w:t>
            </w:r>
          </w:p>
        </w:tc>
        <w:tc>
          <w:tcPr>
            <w:tcW w:w="714" w:type="dxa"/>
            <w:shd w:val="clear" w:color="auto" w:fill="auto"/>
          </w:tcPr>
          <w:p w14:paraId="5C2AB499"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5</w:t>
            </w:r>
          </w:p>
        </w:tc>
        <w:tc>
          <w:tcPr>
            <w:tcW w:w="709" w:type="dxa"/>
          </w:tcPr>
          <w:p w14:paraId="6D5F27F9" w14:textId="77777777" w:rsidR="00545AEA" w:rsidRPr="00A614CF" w:rsidRDefault="00545AEA" w:rsidP="00545AEA">
            <w:pPr>
              <w:jc w:val="both"/>
              <w:rPr>
                <w:rFonts w:ascii="Times New Roman" w:hAnsi="Times New Roman" w:cs="Times New Roman"/>
                <w:sz w:val="28"/>
                <w:szCs w:val="24"/>
              </w:rPr>
            </w:pPr>
          </w:p>
        </w:tc>
        <w:tc>
          <w:tcPr>
            <w:tcW w:w="845" w:type="dxa"/>
            <w:shd w:val="clear" w:color="auto" w:fill="auto"/>
          </w:tcPr>
          <w:p w14:paraId="768D65DA"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0,3</w:t>
            </w:r>
          </w:p>
        </w:tc>
        <w:tc>
          <w:tcPr>
            <w:tcW w:w="844" w:type="dxa"/>
          </w:tcPr>
          <w:p w14:paraId="298959B4" w14:textId="77777777"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rPr>
              <w:t>0,05</w:t>
            </w:r>
          </w:p>
        </w:tc>
        <w:tc>
          <w:tcPr>
            <w:tcW w:w="708" w:type="dxa"/>
            <w:shd w:val="clear" w:color="auto" w:fill="auto"/>
          </w:tcPr>
          <w:p w14:paraId="15430B76" w14:textId="77777777" w:rsidR="00545AEA" w:rsidRPr="00A614CF" w:rsidRDefault="00545AEA" w:rsidP="00545AEA">
            <w:pPr>
              <w:jc w:val="both"/>
              <w:rPr>
                <w:rFonts w:ascii="Times New Roman" w:hAnsi="Times New Roman" w:cs="Times New Roman"/>
                <w:sz w:val="28"/>
                <w:szCs w:val="24"/>
                <w:lang w:val="en-US"/>
              </w:rPr>
            </w:pPr>
          </w:p>
        </w:tc>
        <w:tc>
          <w:tcPr>
            <w:tcW w:w="846" w:type="dxa"/>
            <w:shd w:val="clear" w:color="auto" w:fill="auto"/>
          </w:tcPr>
          <w:p w14:paraId="481B62C4" w14:textId="77777777" w:rsidR="00545AEA" w:rsidRPr="00A614CF" w:rsidRDefault="00545AEA" w:rsidP="00545AEA">
            <w:pPr>
              <w:jc w:val="both"/>
              <w:rPr>
                <w:rFonts w:ascii="Times New Roman" w:hAnsi="Times New Roman" w:cs="Times New Roman"/>
                <w:sz w:val="28"/>
                <w:szCs w:val="24"/>
                <w:lang w:val="en-US"/>
              </w:rPr>
            </w:pPr>
          </w:p>
        </w:tc>
        <w:tc>
          <w:tcPr>
            <w:tcW w:w="850" w:type="dxa"/>
            <w:shd w:val="clear" w:color="auto" w:fill="auto"/>
          </w:tcPr>
          <w:p w14:paraId="5DA8DC2F" w14:textId="77777777" w:rsidR="00545AEA" w:rsidRPr="00A614CF" w:rsidRDefault="00545AEA" w:rsidP="00545AEA">
            <w:pPr>
              <w:jc w:val="both"/>
              <w:rPr>
                <w:rFonts w:ascii="Times New Roman" w:hAnsi="Times New Roman" w:cs="Times New Roman"/>
                <w:sz w:val="28"/>
                <w:szCs w:val="24"/>
                <w:lang w:val="en-US"/>
              </w:rPr>
            </w:pPr>
          </w:p>
        </w:tc>
        <w:tc>
          <w:tcPr>
            <w:tcW w:w="851" w:type="dxa"/>
            <w:shd w:val="clear" w:color="auto" w:fill="auto"/>
          </w:tcPr>
          <w:p w14:paraId="3213CEE4" w14:textId="522AA0F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3</w:t>
            </w:r>
            <w:r>
              <w:rPr>
                <w:rFonts w:ascii="Times New Roman" w:hAnsi="Times New Roman" w:cs="Times New Roman"/>
                <w:sz w:val="28"/>
                <w:szCs w:val="24"/>
              </w:rPr>
              <w:t>0</w:t>
            </w:r>
          </w:p>
        </w:tc>
        <w:tc>
          <w:tcPr>
            <w:tcW w:w="850" w:type="dxa"/>
            <w:shd w:val="clear" w:color="auto" w:fill="auto"/>
          </w:tcPr>
          <w:p w14:paraId="3CF4D62C" w14:textId="77777777" w:rsidR="00545AEA" w:rsidRPr="00A614CF" w:rsidRDefault="00545AEA" w:rsidP="00545AEA">
            <w:pPr>
              <w:jc w:val="both"/>
              <w:rPr>
                <w:rFonts w:ascii="Times New Roman" w:hAnsi="Times New Roman" w:cs="Times New Roman"/>
                <w:sz w:val="28"/>
                <w:szCs w:val="24"/>
                <w:lang w:val="en-US"/>
              </w:rPr>
            </w:pPr>
          </w:p>
        </w:tc>
      </w:tr>
      <w:tr w:rsidR="00545AEA" w:rsidRPr="00A614CF" w14:paraId="707EDAC3" w14:textId="77777777" w:rsidTr="00545AEA">
        <w:trPr>
          <w:jc w:val="center"/>
        </w:trPr>
        <w:tc>
          <w:tcPr>
            <w:tcW w:w="988" w:type="dxa"/>
            <w:shd w:val="clear" w:color="auto" w:fill="auto"/>
          </w:tcPr>
          <w:p w14:paraId="1B98AAB3" w14:textId="1D804DB2"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1</w:t>
            </w:r>
            <w:r w:rsidRPr="00A614CF">
              <w:rPr>
                <w:rFonts w:ascii="Times New Roman" w:hAnsi="Times New Roman" w:cs="Times New Roman"/>
                <w:sz w:val="28"/>
                <w:szCs w:val="24"/>
              </w:rPr>
              <w:t>1</w:t>
            </w:r>
          </w:p>
        </w:tc>
        <w:tc>
          <w:tcPr>
            <w:tcW w:w="714" w:type="dxa"/>
            <w:shd w:val="clear" w:color="auto" w:fill="auto"/>
          </w:tcPr>
          <w:p w14:paraId="4AD94CC6"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5</w:t>
            </w:r>
          </w:p>
        </w:tc>
        <w:tc>
          <w:tcPr>
            <w:tcW w:w="709" w:type="dxa"/>
          </w:tcPr>
          <w:p w14:paraId="0D63272B" w14:textId="77777777" w:rsidR="00545AEA" w:rsidRPr="00A614CF" w:rsidRDefault="00545AEA" w:rsidP="00545AEA">
            <w:pPr>
              <w:jc w:val="both"/>
              <w:rPr>
                <w:rFonts w:ascii="Times New Roman" w:hAnsi="Times New Roman" w:cs="Times New Roman"/>
                <w:sz w:val="28"/>
                <w:szCs w:val="24"/>
              </w:rPr>
            </w:pPr>
          </w:p>
        </w:tc>
        <w:tc>
          <w:tcPr>
            <w:tcW w:w="845" w:type="dxa"/>
            <w:shd w:val="clear" w:color="auto" w:fill="auto"/>
          </w:tcPr>
          <w:p w14:paraId="2FE24AEE"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0,3</w:t>
            </w:r>
          </w:p>
        </w:tc>
        <w:tc>
          <w:tcPr>
            <w:tcW w:w="844" w:type="dxa"/>
          </w:tcPr>
          <w:p w14:paraId="176149AE" w14:textId="77777777"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rPr>
              <w:t>0,1</w:t>
            </w:r>
          </w:p>
        </w:tc>
        <w:tc>
          <w:tcPr>
            <w:tcW w:w="708" w:type="dxa"/>
            <w:shd w:val="clear" w:color="auto" w:fill="auto"/>
          </w:tcPr>
          <w:p w14:paraId="0A545B0D" w14:textId="77777777" w:rsidR="00545AEA" w:rsidRPr="00A614CF" w:rsidRDefault="00545AEA" w:rsidP="00545AEA">
            <w:pPr>
              <w:jc w:val="both"/>
              <w:rPr>
                <w:rFonts w:ascii="Times New Roman" w:hAnsi="Times New Roman" w:cs="Times New Roman"/>
                <w:sz w:val="28"/>
                <w:szCs w:val="24"/>
                <w:lang w:val="en-US"/>
              </w:rPr>
            </w:pPr>
          </w:p>
        </w:tc>
        <w:tc>
          <w:tcPr>
            <w:tcW w:w="846" w:type="dxa"/>
            <w:shd w:val="clear" w:color="auto" w:fill="auto"/>
          </w:tcPr>
          <w:p w14:paraId="6135B619" w14:textId="77777777" w:rsidR="00545AEA" w:rsidRPr="00A614CF" w:rsidRDefault="00545AEA" w:rsidP="00545AEA">
            <w:pPr>
              <w:jc w:val="both"/>
              <w:rPr>
                <w:rFonts w:ascii="Times New Roman" w:hAnsi="Times New Roman" w:cs="Times New Roman"/>
                <w:sz w:val="28"/>
                <w:szCs w:val="24"/>
                <w:lang w:val="en-US"/>
              </w:rPr>
            </w:pPr>
          </w:p>
        </w:tc>
        <w:tc>
          <w:tcPr>
            <w:tcW w:w="850" w:type="dxa"/>
            <w:shd w:val="clear" w:color="auto" w:fill="auto"/>
          </w:tcPr>
          <w:p w14:paraId="6497B5A5" w14:textId="77777777" w:rsidR="00545AEA" w:rsidRPr="00A614CF" w:rsidRDefault="00545AEA" w:rsidP="00545AEA">
            <w:pPr>
              <w:jc w:val="both"/>
              <w:rPr>
                <w:rFonts w:ascii="Times New Roman" w:hAnsi="Times New Roman" w:cs="Times New Roman"/>
                <w:sz w:val="28"/>
                <w:szCs w:val="24"/>
                <w:lang w:val="en-US"/>
              </w:rPr>
            </w:pPr>
          </w:p>
        </w:tc>
        <w:tc>
          <w:tcPr>
            <w:tcW w:w="851" w:type="dxa"/>
            <w:shd w:val="clear" w:color="auto" w:fill="auto"/>
          </w:tcPr>
          <w:p w14:paraId="2B206F9B" w14:textId="3D0D6E13"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3</w:t>
            </w:r>
            <w:r>
              <w:rPr>
                <w:rFonts w:ascii="Times New Roman" w:hAnsi="Times New Roman" w:cs="Times New Roman"/>
                <w:sz w:val="28"/>
                <w:szCs w:val="24"/>
              </w:rPr>
              <w:t>0</w:t>
            </w:r>
          </w:p>
        </w:tc>
        <w:tc>
          <w:tcPr>
            <w:tcW w:w="850" w:type="dxa"/>
            <w:shd w:val="clear" w:color="auto" w:fill="auto"/>
          </w:tcPr>
          <w:p w14:paraId="16666008" w14:textId="77777777" w:rsidR="00545AEA" w:rsidRPr="00A614CF" w:rsidRDefault="00545AEA" w:rsidP="00545AEA">
            <w:pPr>
              <w:jc w:val="both"/>
              <w:rPr>
                <w:rFonts w:ascii="Times New Roman" w:hAnsi="Times New Roman" w:cs="Times New Roman"/>
                <w:sz w:val="28"/>
                <w:szCs w:val="24"/>
                <w:lang w:val="en-US"/>
              </w:rPr>
            </w:pPr>
          </w:p>
        </w:tc>
      </w:tr>
      <w:tr w:rsidR="00545AEA" w:rsidRPr="00A614CF" w14:paraId="2D66A4C4" w14:textId="77777777" w:rsidTr="00545AEA">
        <w:trPr>
          <w:jc w:val="center"/>
        </w:trPr>
        <w:tc>
          <w:tcPr>
            <w:tcW w:w="988" w:type="dxa"/>
            <w:shd w:val="clear" w:color="auto" w:fill="auto"/>
          </w:tcPr>
          <w:p w14:paraId="4D9B4C19" w14:textId="5E315731"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1</w:t>
            </w:r>
            <w:r w:rsidRPr="00A614CF">
              <w:rPr>
                <w:rFonts w:ascii="Times New Roman" w:hAnsi="Times New Roman" w:cs="Times New Roman"/>
                <w:sz w:val="28"/>
                <w:szCs w:val="24"/>
              </w:rPr>
              <w:t>2</w:t>
            </w:r>
          </w:p>
        </w:tc>
        <w:tc>
          <w:tcPr>
            <w:tcW w:w="714" w:type="dxa"/>
            <w:shd w:val="clear" w:color="auto" w:fill="auto"/>
          </w:tcPr>
          <w:p w14:paraId="59C32C3A"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5</w:t>
            </w:r>
          </w:p>
        </w:tc>
        <w:tc>
          <w:tcPr>
            <w:tcW w:w="709" w:type="dxa"/>
          </w:tcPr>
          <w:p w14:paraId="2F84A269" w14:textId="77777777" w:rsidR="00545AEA" w:rsidRPr="00A614CF" w:rsidRDefault="00545AEA" w:rsidP="00545AEA">
            <w:pPr>
              <w:jc w:val="both"/>
              <w:rPr>
                <w:rFonts w:ascii="Times New Roman" w:hAnsi="Times New Roman" w:cs="Times New Roman"/>
                <w:sz w:val="28"/>
                <w:szCs w:val="24"/>
              </w:rPr>
            </w:pPr>
          </w:p>
        </w:tc>
        <w:tc>
          <w:tcPr>
            <w:tcW w:w="845" w:type="dxa"/>
            <w:shd w:val="clear" w:color="auto" w:fill="auto"/>
          </w:tcPr>
          <w:p w14:paraId="0E575ADB"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0,3</w:t>
            </w:r>
          </w:p>
        </w:tc>
        <w:tc>
          <w:tcPr>
            <w:tcW w:w="844" w:type="dxa"/>
          </w:tcPr>
          <w:p w14:paraId="48454CB0" w14:textId="77777777"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rPr>
              <w:t>0,2</w:t>
            </w:r>
          </w:p>
        </w:tc>
        <w:tc>
          <w:tcPr>
            <w:tcW w:w="708" w:type="dxa"/>
            <w:shd w:val="clear" w:color="auto" w:fill="auto"/>
          </w:tcPr>
          <w:p w14:paraId="259BE091" w14:textId="77777777" w:rsidR="00545AEA" w:rsidRPr="00A614CF" w:rsidRDefault="00545AEA" w:rsidP="00545AEA">
            <w:pPr>
              <w:jc w:val="both"/>
              <w:rPr>
                <w:rFonts w:ascii="Times New Roman" w:hAnsi="Times New Roman" w:cs="Times New Roman"/>
                <w:sz w:val="28"/>
                <w:szCs w:val="24"/>
                <w:lang w:val="en-US"/>
              </w:rPr>
            </w:pPr>
          </w:p>
        </w:tc>
        <w:tc>
          <w:tcPr>
            <w:tcW w:w="846" w:type="dxa"/>
            <w:shd w:val="clear" w:color="auto" w:fill="auto"/>
          </w:tcPr>
          <w:p w14:paraId="6802F257" w14:textId="77777777" w:rsidR="00545AEA" w:rsidRPr="00A614CF" w:rsidRDefault="00545AEA" w:rsidP="00545AEA">
            <w:pPr>
              <w:jc w:val="both"/>
              <w:rPr>
                <w:rFonts w:ascii="Times New Roman" w:hAnsi="Times New Roman" w:cs="Times New Roman"/>
                <w:sz w:val="28"/>
                <w:szCs w:val="24"/>
                <w:lang w:val="en-US"/>
              </w:rPr>
            </w:pPr>
          </w:p>
        </w:tc>
        <w:tc>
          <w:tcPr>
            <w:tcW w:w="850" w:type="dxa"/>
            <w:shd w:val="clear" w:color="auto" w:fill="auto"/>
          </w:tcPr>
          <w:p w14:paraId="5417E160" w14:textId="77777777" w:rsidR="00545AEA" w:rsidRPr="00A614CF" w:rsidRDefault="00545AEA" w:rsidP="00545AEA">
            <w:pPr>
              <w:jc w:val="both"/>
              <w:rPr>
                <w:rFonts w:ascii="Times New Roman" w:hAnsi="Times New Roman" w:cs="Times New Roman"/>
                <w:sz w:val="28"/>
                <w:szCs w:val="24"/>
                <w:lang w:val="en-US"/>
              </w:rPr>
            </w:pPr>
          </w:p>
        </w:tc>
        <w:tc>
          <w:tcPr>
            <w:tcW w:w="851" w:type="dxa"/>
            <w:shd w:val="clear" w:color="auto" w:fill="auto"/>
          </w:tcPr>
          <w:p w14:paraId="332DFDB0" w14:textId="316EC2A9"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3</w:t>
            </w:r>
            <w:r>
              <w:rPr>
                <w:rFonts w:ascii="Times New Roman" w:hAnsi="Times New Roman" w:cs="Times New Roman"/>
                <w:sz w:val="28"/>
                <w:szCs w:val="24"/>
              </w:rPr>
              <w:t>0</w:t>
            </w:r>
          </w:p>
        </w:tc>
        <w:tc>
          <w:tcPr>
            <w:tcW w:w="850" w:type="dxa"/>
            <w:shd w:val="clear" w:color="auto" w:fill="auto"/>
          </w:tcPr>
          <w:p w14:paraId="066A0C4D" w14:textId="77777777" w:rsidR="00545AEA" w:rsidRPr="00A614CF" w:rsidRDefault="00545AEA" w:rsidP="00545AEA">
            <w:pPr>
              <w:jc w:val="both"/>
              <w:rPr>
                <w:rFonts w:ascii="Times New Roman" w:hAnsi="Times New Roman" w:cs="Times New Roman"/>
                <w:sz w:val="28"/>
                <w:szCs w:val="24"/>
                <w:lang w:val="en-US"/>
              </w:rPr>
            </w:pPr>
          </w:p>
        </w:tc>
      </w:tr>
      <w:tr w:rsidR="00545AEA" w:rsidRPr="00A614CF" w14:paraId="3191A7DF" w14:textId="77777777" w:rsidTr="00545AEA">
        <w:trPr>
          <w:jc w:val="center"/>
        </w:trPr>
        <w:tc>
          <w:tcPr>
            <w:tcW w:w="988" w:type="dxa"/>
            <w:shd w:val="clear" w:color="auto" w:fill="auto"/>
          </w:tcPr>
          <w:p w14:paraId="55CBAEEC" w14:textId="25EACF1D"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13</w:t>
            </w:r>
          </w:p>
        </w:tc>
        <w:tc>
          <w:tcPr>
            <w:tcW w:w="714" w:type="dxa"/>
            <w:shd w:val="clear" w:color="auto" w:fill="auto"/>
          </w:tcPr>
          <w:p w14:paraId="020264A9"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5</w:t>
            </w:r>
          </w:p>
        </w:tc>
        <w:tc>
          <w:tcPr>
            <w:tcW w:w="709" w:type="dxa"/>
          </w:tcPr>
          <w:p w14:paraId="30DC6177" w14:textId="77777777" w:rsidR="00545AEA" w:rsidRPr="00A614CF" w:rsidRDefault="00545AEA" w:rsidP="00545AEA">
            <w:pPr>
              <w:jc w:val="both"/>
              <w:rPr>
                <w:rFonts w:ascii="Times New Roman" w:hAnsi="Times New Roman" w:cs="Times New Roman"/>
                <w:sz w:val="28"/>
                <w:szCs w:val="24"/>
              </w:rPr>
            </w:pPr>
          </w:p>
        </w:tc>
        <w:tc>
          <w:tcPr>
            <w:tcW w:w="845" w:type="dxa"/>
            <w:shd w:val="clear" w:color="auto" w:fill="auto"/>
          </w:tcPr>
          <w:p w14:paraId="1193E34F"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0,3</w:t>
            </w:r>
          </w:p>
        </w:tc>
        <w:tc>
          <w:tcPr>
            <w:tcW w:w="844" w:type="dxa"/>
          </w:tcPr>
          <w:p w14:paraId="71840658" w14:textId="77777777"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rPr>
              <w:t>0,5</w:t>
            </w:r>
          </w:p>
        </w:tc>
        <w:tc>
          <w:tcPr>
            <w:tcW w:w="708" w:type="dxa"/>
            <w:shd w:val="clear" w:color="auto" w:fill="auto"/>
          </w:tcPr>
          <w:p w14:paraId="70F44418" w14:textId="77777777" w:rsidR="00545AEA" w:rsidRPr="00A614CF" w:rsidRDefault="00545AEA" w:rsidP="00545AEA">
            <w:pPr>
              <w:jc w:val="both"/>
              <w:rPr>
                <w:rFonts w:ascii="Times New Roman" w:hAnsi="Times New Roman" w:cs="Times New Roman"/>
                <w:sz w:val="28"/>
                <w:szCs w:val="24"/>
                <w:lang w:val="en-US"/>
              </w:rPr>
            </w:pPr>
          </w:p>
        </w:tc>
        <w:tc>
          <w:tcPr>
            <w:tcW w:w="846" w:type="dxa"/>
            <w:shd w:val="clear" w:color="auto" w:fill="auto"/>
          </w:tcPr>
          <w:p w14:paraId="65E53CBC" w14:textId="77777777" w:rsidR="00545AEA" w:rsidRPr="00A614CF" w:rsidRDefault="00545AEA" w:rsidP="00545AEA">
            <w:pPr>
              <w:jc w:val="both"/>
              <w:rPr>
                <w:rFonts w:ascii="Times New Roman" w:hAnsi="Times New Roman" w:cs="Times New Roman"/>
                <w:sz w:val="28"/>
                <w:szCs w:val="24"/>
                <w:lang w:val="en-US"/>
              </w:rPr>
            </w:pPr>
          </w:p>
        </w:tc>
        <w:tc>
          <w:tcPr>
            <w:tcW w:w="850" w:type="dxa"/>
            <w:shd w:val="clear" w:color="auto" w:fill="auto"/>
          </w:tcPr>
          <w:p w14:paraId="2657E76B" w14:textId="77777777" w:rsidR="00545AEA" w:rsidRPr="00A614CF" w:rsidRDefault="00545AEA" w:rsidP="00545AEA">
            <w:pPr>
              <w:jc w:val="both"/>
              <w:rPr>
                <w:rFonts w:ascii="Times New Roman" w:hAnsi="Times New Roman" w:cs="Times New Roman"/>
                <w:sz w:val="28"/>
                <w:szCs w:val="24"/>
                <w:lang w:val="en-US"/>
              </w:rPr>
            </w:pPr>
          </w:p>
        </w:tc>
        <w:tc>
          <w:tcPr>
            <w:tcW w:w="851" w:type="dxa"/>
            <w:shd w:val="clear" w:color="auto" w:fill="auto"/>
          </w:tcPr>
          <w:p w14:paraId="1555B5A9" w14:textId="73E9D074"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3</w:t>
            </w:r>
            <w:r>
              <w:rPr>
                <w:rFonts w:ascii="Times New Roman" w:hAnsi="Times New Roman" w:cs="Times New Roman"/>
                <w:sz w:val="28"/>
                <w:szCs w:val="24"/>
              </w:rPr>
              <w:t>0</w:t>
            </w:r>
          </w:p>
        </w:tc>
        <w:tc>
          <w:tcPr>
            <w:tcW w:w="850" w:type="dxa"/>
            <w:shd w:val="clear" w:color="auto" w:fill="auto"/>
          </w:tcPr>
          <w:p w14:paraId="1426DA4E" w14:textId="77777777" w:rsidR="00545AEA" w:rsidRPr="00A614CF" w:rsidRDefault="00545AEA" w:rsidP="00545AEA">
            <w:pPr>
              <w:jc w:val="both"/>
              <w:rPr>
                <w:rFonts w:ascii="Times New Roman" w:hAnsi="Times New Roman" w:cs="Times New Roman"/>
                <w:sz w:val="28"/>
                <w:szCs w:val="24"/>
                <w:lang w:val="en-US"/>
              </w:rPr>
            </w:pPr>
          </w:p>
        </w:tc>
      </w:tr>
      <w:tr w:rsidR="00545AEA" w:rsidRPr="00A614CF" w14:paraId="62BE669C" w14:textId="77777777" w:rsidTr="00545AEA">
        <w:trPr>
          <w:jc w:val="center"/>
        </w:trPr>
        <w:tc>
          <w:tcPr>
            <w:tcW w:w="988" w:type="dxa"/>
            <w:shd w:val="clear" w:color="auto" w:fill="auto"/>
          </w:tcPr>
          <w:p w14:paraId="3BE1DF11" w14:textId="3C185CFC"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1</w:t>
            </w:r>
            <w:r w:rsidRPr="00A614CF">
              <w:rPr>
                <w:rFonts w:ascii="Times New Roman" w:hAnsi="Times New Roman" w:cs="Times New Roman"/>
                <w:sz w:val="28"/>
                <w:szCs w:val="24"/>
              </w:rPr>
              <w:t>4</w:t>
            </w:r>
          </w:p>
        </w:tc>
        <w:tc>
          <w:tcPr>
            <w:tcW w:w="714" w:type="dxa"/>
            <w:shd w:val="clear" w:color="auto" w:fill="auto"/>
          </w:tcPr>
          <w:p w14:paraId="63376CD6"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5</w:t>
            </w:r>
          </w:p>
        </w:tc>
        <w:tc>
          <w:tcPr>
            <w:tcW w:w="709" w:type="dxa"/>
          </w:tcPr>
          <w:p w14:paraId="60572987" w14:textId="77777777" w:rsidR="00545AEA" w:rsidRPr="00A614CF" w:rsidRDefault="00545AEA" w:rsidP="00545AEA">
            <w:pPr>
              <w:jc w:val="both"/>
              <w:rPr>
                <w:rFonts w:ascii="Times New Roman" w:hAnsi="Times New Roman" w:cs="Times New Roman"/>
                <w:sz w:val="28"/>
                <w:szCs w:val="24"/>
              </w:rPr>
            </w:pPr>
          </w:p>
        </w:tc>
        <w:tc>
          <w:tcPr>
            <w:tcW w:w="845" w:type="dxa"/>
            <w:shd w:val="clear" w:color="auto" w:fill="auto"/>
          </w:tcPr>
          <w:p w14:paraId="0AE10D71"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0,3</w:t>
            </w:r>
          </w:p>
        </w:tc>
        <w:tc>
          <w:tcPr>
            <w:tcW w:w="844" w:type="dxa"/>
          </w:tcPr>
          <w:p w14:paraId="76CD6304" w14:textId="77777777"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rPr>
              <w:t>1</w:t>
            </w:r>
          </w:p>
        </w:tc>
        <w:tc>
          <w:tcPr>
            <w:tcW w:w="708" w:type="dxa"/>
            <w:shd w:val="clear" w:color="auto" w:fill="auto"/>
          </w:tcPr>
          <w:p w14:paraId="405C8EC8" w14:textId="77777777" w:rsidR="00545AEA" w:rsidRPr="00A614CF" w:rsidRDefault="00545AEA" w:rsidP="00545AEA">
            <w:pPr>
              <w:jc w:val="both"/>
              <w:rPr>
                <w:rFonts w:ascii="Times New Roman" w:hAnsi="Times New Roman" w:cs="Times New Roman"/>
                <w:sz w:val="28"/>
                <w:szCs w:val="24"/>
                <w:lang w:val="en-US"/>
              </w:rPr>
            </w:pPr>
          </w:p>
        </w:tc>
        <w:tc>
          <w:tcPr>
            <w:tcW w:w="846" w:type="dxa"/>
            <w:shd w:val="clear" w:color="auto" w:fill="auto"/>
          </w:tcPr>
          <w:p w14:paraId="39DE7216" w14:textId="77777777" w:rsidR="00545AEA" w:rsidRPr="00A614CF" w:rsidRDefault="00545AEA" w:rsidP="00545AEA">
            <w:pPr>
              <w:jc w:val="both"/>
              <w:rPr>
                <w:rFonts w:ascii="Times New Roman" w:hAnsi="Times New Roman" w:cs="Times New Roman"/>
                <w:sz w:val="28"/>
                <w:szCs w:val="24"/>
                <w:lang w:val="en-US"/>
              </w:rPr>
            </w:pPr>
          </w:p>
        </w:tc>
        <w:tc>
          <w:tcPr>
            <w:tcW w:w="850" w:type="dxa"/>
            <w:shd w:val="clear" w:color="auto" w:fill="auto"/>
          </w:tcPr>
          <w:p w14:paraId="25CB9142" w14:textId="77777777" w:rsidR="00545AEA" w:rsidRPr="00A614CF" w:rsidRDefault="00545AEA" w:rsidP="00545AEA">
            <w:pPr>
              <w:jc w:val="both"/>
              <w:rPr>
                <w:rFonts w:ascii="Times New Roman" w:hAnsi="Times New Roman" w:cs="Times New Roman"/>
                <w:sz w:val="28"/>
                <w:szCs w:val="24"/>
                <w:lang w:val="en-US"/>
              </w:rPr>
            </w:pPr>
          </w:p>
        </w:tc>
        <w:tc>
          <w:tcPr>
            <w:tcW w:w="851" w:type="dxa"/>
            <w:shd w:val="clear" w:color="auto" w:fill="auto"/>
          </w:tcPr>
          <w:p w14:paraId="0D904D99" w14:textId="448428EA"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3</w:t>
            </w:r>
            <w:r>
              <w:rPr>
                <w:rFonts w:ascii="Times New Roman" w:hAnsi="Times New Roman" w:cs="Times New Roman"/>
                <w:sz w:val="28"/>
                <w:szCs w:val="24"/>
              </w:rPr>
              <w:t>0</w:t>
            </w:r>
          </w:p>
        </w:tc>
        <w:tc>
          <w:tcPr>
            <w:tcW w:w="850" w:type="dxa"/>
            <w:shd w:val="clear" w:color="auto" w:fill="auto"/>
          </w:tcPr>
          <w:p w14:paraId="73FD9808" w14:textId="77777777" w:rsidR="00545AEA" w:rsidRPr="00A614CF" w:rsidRDefault="00545AEA" w:rsidP="00545AEA">
            <w:pPr>
              <w:jc w:val="both"/>
              <w:rPr>
                <w:rFonts w:ascii="Times New Roman" w:hAnsi="Times New Roman" w:cs="Times New Roman"/>
                <w:sz w:val="28"/>
                <w:szCs w:val="24"/>
                <w:lang w:val="en-US"/>
              </w:rPr>
            </w:pPr>
          </w:p>
        </w:tc>
      </w:tr>
      <w:tr w:rsidR="00545AEA" w:rsidRPr="00A614CF" w14:paraId="084B3C93" w14:textId="77777777" w:rsidTr="00545AEA">
        <w:trPr>
          <w:jc w:val="center"/>
        </w:trPr>
        <w:tc>
          <w:tcPr>
            <w:tcW w:w="988" w:type="dxa"/>
            <w:shd w:val="clear" w:color="auto" w:fill="auto"/>
          </w:tcPr>
          <w:p w14:paraId="3D736AAE" w14:textId="0DB3F409"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1</w:t>
            </w:r>
            <w:r w:rsidRPr="00A614CF">
              <w:rPr>
                <w:rFonts w:ascii="Times New Roman" w:hAnsi="Times New Roman" w:cs="Times New Roman"/>
                <w:sz w:val="28"/>
                <w:szCs w:val="24"/>
              </w:rPr>
              <w:t>5</w:t>
            </w:r>
          </w:p>
        </w:tc>
        <w:tc>
          <w:tcPr>
            <w:tcW w:w="714" w:type="dxa"/>
            <w:shd w:val="clear" w:color="auto" w:fill="auto"/>
          </w:tcPr>
          <w:p w14:paraId="0FD0604B" w14:textId="77777777"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5</w:t>
            </w:r>
          </w:p>
        </w:tc>
        <w:tc>
          <w:tcPr>
            <w:tcW w:w="709" w:type="dxa"/>
          </w:tcPr>
          <w:p w14:paraId="480AD0DF" w14:textId="77777777" w:rsidR="00545AEA" w:rsidRPr="00A614CF" w:rsidRDefault="00545AEA" w:rsidP="00545AEA">
            <w:pPr>
              <w:jc w:val="both"/>
              <w:rPr>
                <w:rFonts w:ascii="Times New Roman" w:hAnsi="Times New Roman" w:cs="Times New Roman"/>
                <w:sz w:val="28"/>
                <w:szCs w:val="24"/>
                <w:lang w:val="en-US"/>
              </w:rPr>
            </w:pPr>
          </w:p>
        </w:tc>
        <w:tc>
          <w:tcPr>
            <w:tcW w:w="845" w:type="dxa"/>
            <w:shd w:val="clear" w:color="auto" w:fill="auto"/>
          </w:tcPr>
          <w:p w14:paraId="61FBDA9E" w14:textId="77777777" w:rsidR="00545AEA" w:rsidRPr="00A614CF" w:rsidRDefault="00545AEA" w:rsidP="00545AEA">
            <w:pPr>
              <w:jc w:val="both"/>
              <w:rPr>
                <w:rFonts w:ascii="Times New Roman" w:hAnsi="Times New Roman" w:cs="Times New Roman"/>
                <w:sz w:val="28"/>
                <w:szCs w:val="24"/>
                <w:lang w:val="en-US"/>
              </w:rPr>
            </w:pPr>
          </w:p>
        </w:tc>
        <w:tc>
          <w:tcPr>
            <w:tcW w:w="844" w:type="dxa"/>
          </w:tcPr>
          <w:p w14:paraId="15FED6E9" w14:textId="77777777" w:rsidR="00545AEA" w:rsidRPr="00A614CF" w:rsidRDefault="00545AEA" w:rsidP="00545AEA">
            <w:pPr>
              <w:jc w:val="both"/>
              <w:rPr>
                <w:rFonts w:ascii="Times New Roman" w:hAnsi="Times New Roman" w:cs="Times New Roman"/>
                <w:sz w:val="28"/>
                <w:szCs w:val="24"/>
                <w:lang w:val="en-US"/>
              </w:rPr>
            </w:pPr>
          </w:p>
        </w:tc>
        <w:tc>
          <w:tcPr>
            <w:tcW w:w="708" w:type="dxa"/>
            <w:shd w:val="clear" w:color="auto" w:fill="auto"/>
          </w:tcPr>
          <w:p w14:paraId="6C87779E" w14:textId="77777777"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0</w:t>
            </w:r>
            <w:r w:rsidRPr="00A614CF">
              <w:rPr>
                <w:rFonts w:ascii="Times New Roman" w:hAnsi="Times New Roman" w:cs="Times New Roman"/>
                <w:sz w:val="28"/>
                <w:szCs w:val="24"/>
              </w:rPr>
              <w:t>,2</w:t>
            </w:r>
          </w:p>
        </w:tc>
        <w:tc>
          <w:tcPr>
            <w:tcW w:w="846" w:type="dxa"/>
            <w:shd w:val="clear" w:color="auto" w:fill="auto"/>
          </w:tcPr>
          <w:p w14:paraId="2404D379" w14:textId="77777777" w:rsidR="00545AEA" w:rsidRPr="00A614CF" w:rsidRDefault="00545AEA" w:rsidP="00545AEA">
            <w:pPr>
              <w:jc w:val="both"/>
              <w:rPr>
                <w:rFonts w:ascii="Times New Roman" w:hAnsi="Times New Roman" w:cs="Times New Roman"/>
                <w:sz w:val="28"/>
                <w:szCs w:val="24"/>
                <w:lang w:val="en-US"/>
              </w:rPr>
            </w:pPr>
          </w:p>
        </w:tc>
        <w:tc>
          <w:tcPr>
            <w:tcW w:w="850" w:type="dxa"/>
            <w:shd w:val="clear" w:color="auto" w:fill="auto"/>
          </w:tcPr>
          <w:p w14:paraId="68319229" w14:textId="77777777" w:rsidR="00545AEA" w:rsidRPr="00A614CF" w:rsidRDefault="00545AEA" w:rsidP="00545AEA">
            <w:pPr>
              <w:jc w:val="both"/>
              <w:rPr>
                <w:rFonts w:ascii="Times New Roman" w:hAnsi="Times New Roman" w:cs="Times New Roman"/>
                <w:sz w:val="28"/>
                <w:szCs w:val="24"/>
                <w:lang w:val="en-US"/>
              </w:rPr>
            </w:pPr>
          </w:p>
        </w:tc>
        <w:tc>
          <w:tcPr>
            <w:tcW w:w="851" w:type="dxa"/>
            <w:shd w:val="clear" w:color="auto" w:fill="auto"/>
          </w:tcPr>
          <w:p w14:paraId="50C11A7E" w14:textId="4FE16661"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3</w:t>
            </w:r>
            <w:r>
              <w:rPr>
                <w:rFonts w:ascii="Times New Roman" w:hAnsi="Times New Roman" w:cs="Times New Roman"/>
                <w:sz w:val="28"/>
                <w:szCs w:val="24"/>
              </w:rPr>
              <w:t>0</w:t>
            </w:r>
          </w:p>
        </w:tc>
        <w:tc>
          <w:tcPr>
            <w:tcW w:w="850" w:type="dxa"/>
            <w:shd w:val="clear" w:color="auto" w:fill="auto"/>
          </w:tcPr>
          <w:p w14:paraId="1B222752" w14:textId="77777777" w:rsidR="00545AEA" w:rsidRPr="00A614CF" w:rsidRDefault="00545AEA" w:rsidP="00545AEA">
            <w:pPr>
              <w:jc w:val="both"/>
              <w:rPr>
                <w:rFonts w:ascii="Times New Roman" w:hAnsi="Times New Roman" w:cs="Times New Roman"/>
                <w:sz w:val="28"/>
                <w:szCs w:val="24"/>
                <w:lang w:val="en-US"/>
              </w:rPr>
            </w:pPr>
          </w:p>
        </w:tc>
      </w:tr>
      <w:tr w:rsidR="00545AEA" w:rsidRPr="00A614CF" w14:paraId="39392155" w14:textId="77777777" w:rsidTr="00545AEA">
        <w:trPr>
          <w:jc w:val="center"/>
        </w:trPr>
        <w:tc>
          <w:tcPr>
            <w:tcW w:w="988" w:type="dxa"/>
            <w:shd w:val="clear" w:color="auto" w:fill="auto"/>
          </w:tcPr>
          <w:p w14:paraId="495F8754" w14:textId="4BA5B17F"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16</w:t>
            </w:r>
          </w:p>
        </w:tc>
        <w:tc>
          <w:tcPr>
            <w:tcW w:w="714" w:type="dxa"/>
            <w:shd w:val="clear" w:color="auto" w:fill="auto"/>
          </w:tcPr>
          <w:p w14:paraId="70D776A2" w14:textId="77777777"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rPr>
              <w:t>5</w:t>
            </w:r>
          </w:p>
        </w:tc>
        <w:tc>
          <w:tcPr>
            <w:tcW w:w="709" w:type="dxa"/>
          </w:tcPr>
          <w:p w14:paraId="14EF0BE2" w14:textId="77777777" w:rsidR="00545AEA" w:rsidRPr="00A614CF" w:rsidRDefault="00545AEA" w:rsidP="00545AEA">
            <w:pPr>
              <w:jc w:val="both"/>
              <w:rPr>
                <w:rFonts w:ascii="Times New Roman" w:hAnsi="Times New Roman" w:cs="Times New Roman"/>
                <w:sz w:val="28"/>
                <w:szCs w:val="24"/>
                <w:lang w:val="en-US"/>
              </w:rPr>
            </w:pPr>
          </w:p>
        </w:tc>
        <w:tc>
          <w:tcPr>
            <w:tcW w:w="845" w:type="dxa"/>
            <w:shd w:val="clear" w:color="auto" w:fill="auto"/>
          </w:tcPr>
          <w:p w14:paraId="31A7874A" w14:textId="77777777" w:rsidR="00545AEA" w:rsidRPr="00A614CF" w:rsidRDefault="00545AEA" w:rsidP="00545AEA">
            <w:pPr>
              <w:jc w:val="both"/>
              <w:rPr>
                <w:rFonts w:ascii="Times New Roman" w:hAnsi="Times New Roman" w:cs="Times New Roman"/>
                <w:sz w:val="28"/>
                <w:szCs w:val="24"/>
                <w:lang w:val="en-US"/>
              </w:rPr>
            </w:pPr>
          </w:p>
        </w:tc>
        <w:tc>
          <w:tcPr>
            <w:tcW w:w="844" w:type="dxa"/>
          </w:tcPr>
          <w:p w14:paraId="02FDDF7A" w14:textId="77777777" w:rsidR="00545AEA" w:rsidRPr="00A614CF" w:rsidRDefault="00545AEA" w:rsidP="00545AEA">
            <w:pPr>
              <w:jc w:val="both"/>
              <w:rPr>
                <w:rFonts w:ascii="Times New Roman" w:hAnsi="Times New Roman" w:cs="Times New Roman"/>
                <w:sz w:val="28"/>
                <w:szCs w:val="24"/>
              </w:rPr>
            </w:pPr>
          </w:p>
        </w:tc>
        <w:tc>
          <w:tcPr>
            <w:tcW w:w="708" w:type="dxa"/>
            <w:shd w:val="clear" w:color="auto" w:fill="auto"/>
          </w:tcPr>
          <w:p w14:paraId="60730AA2"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0,3</w:t>
            </w:r>
          </w:p>
        </w:tc>
        <w:tc>
          <w:tcPr>
            <w:tcW w:w="846" w:type="dxa"/>
            <w:shd w:val="clear" w:color="auto" w:fill="auto"/>
          </w:tcPr>
          <w:p w14:paraId="386BD55A" w14:textId="77777777" w:rsidR="00545AEA" w:rsidRPr="00A614CF" w:rsidRDefault="00545AEA" w:rsidP="00545AEA">
            <w:pPr>
              <w:jc w:val="both"/>
              <w:rPr>
                <w:rFonts w:ascii="Times New Roman" w:hAnsi="Times New Roman" w:cs="Times New Roman"/>
                <w:sz w:val="28"/>
                <w:szCs w:val="24"/>
              </w:rPr>
            </w:pPr>
          </w:p>
        </w:tc>
        <w:tc>
          <w:tcPr>
            <w:tcW w:w="850" w:type="dxa"/>
            <w:shd w:val="clear" w:color="auto" w:fill="auto"/>
          </w:tcPr>
          <w:p w14:paraId="1BE4A8C7" w14:textId="77777777" w:rsidR="00545AEA" w:rsidRPr="00A614CF" w:rsidRDefault="00545AEA" w:rsidP="00545AEA">
            <w:pPr>
              <w:jc w:val="both"/>
              <w:rPr>
                <w:rFonts w:ascii="Times New Roman" w:hAnsi="Times New Roman" w:cs="Times New Roman"/>
                <w:sz w:val="28"/>
                <w:szCs w:val="24"/>
              </w:rPr>
            </w:pPr>
          </w:p>
        </w:tc>
        <w:tc>
          <w:tcPr>
            <w:tcW w:w="851" w:type="dxa"/>
            <w:shd w:val="clear" w:color="auto" w:fill="auto"/>
          </w:tcPr>
          <w:p w14:paraId="2E2B8DEC" w14:textId="40A54ACC"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3</w:t>
            </w:r>
            <w:r>
              <w:rPr>
                <w:rFonts w:ascii="Times New Roman" w:hAnsi="Times New Roman" w:cs="Times New Roman"/>
                <w:sz w:val="28"/>
                <w:szCs w:val="24"/>
              </w:rPr>
              <w:t>0</w:t>
            </w:r>
          </w:p>
        </w:tc>
        <w:tc>
          <w:tcPr>
            <w:tcW w:w="850" w:type="dxa"/>
            <w:shd w:val="clear" w:color="auto" w:fill="auto"/>
          </w:tcPr>
          <w:p w14:paraId="57F04FFA" w14:textId="77777777" w:rsidR="00545AEA" w:rsidRPr="00A614CF" w:rsidRDefault="00545AEA" w:rsidP="00545AEA">
            <w:pPr>
              <w:jc w:val="both"/>
              <w:rPr>
                <w:rFonts w:ascii="Times New Roman" w:hAnsi="Times New Roman" w:cs="Times New Roman"/>
                <w:sz w:val="28"/>
                <w:szCs w:val="24"/>
              </w:rPr>
            </w:pPr>
          </w:p>
        </w:tc>
      </w:tr>
      <w:tr w:rsidR="00545AEA" w:rsidRPr="00A614CF" w14:paraId="7807DF3A" w14:textId="77777777" w:rsidTr="00545AEA">
        <w:trPr>
          <w:jc w:val="center"/>
        </w:trPr>
        <w:tc>
          <w:tcPr>
            <w:tcW w:w="988" w:type="dxa"/>
            <w:shd w:val="clear" w:color="auto" w:fill="auto"/>
          </w:tcPr>
          <w:p w14:paraId="5FC088DA" w14:textId="2E971FC4"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17</w:t>
            </w:r>
          </w:p>
        </w:tc>
        <w:tc>
          <w:tcPr>
            <w:tcW w:w="714" w:type="dxa"/>
            <w:shd w:val="clear" w:color="auto" w:fill="auto"/>
          </w:tcPr>
          <w:p w14:paraId="784EFE44"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5</w:t>
            </w:r>
          </w:p>
        </w:tc>
        <w:tc>
          <w:tcPr>
            <w:tcW w:w="709" w:type="dxa"/>
          </w:tcPr>
          <w:p w14:paraId="097D6633" w14:textId="77777777" w:rsidR="00545AEA" w:rsidRPr="00A614CF" w:rsidRDefault="00545AEA" w:rsidP="00545AEA">
            <w:pPr>
              <w:jc w:val="both"/>
              <w:rPr>
                <w:rFonts w:ascii="Times New Roman" w:hAnsi="Times New Roman" w:cs="Times New Roman"/>
                <w:sz w:val="28"/>
                <w:szCs w:val="24"/>
              </w:rPr>
            </w:pPr>
          </w:p>
        </w:tc>
        <w:tc>
          <w:tcPr>
            <w:tcW w:w="845" w:type="dxa"/>
            <w:shd w:val="clear" w:color="auto" w:fill="auto"/>
          </w:tcPr>
          <w:p w14:paraId="2AC670CB" w14:textId="77777777" w:rsidR="00545AEA" w:rsidRPr="00A614CF" w:rsidRDefault="00545AEA" w:rsidP="00545AEA">
            <w:pPr>
              <w:jc w:val="both"/>
              <w:rPr>
                <w:rFonts w:ascii="Times New Roman" w:hAnsi="Times New Roman" w:cs="Times New Roman"/>
                <w:sz w:val="28"/>
                <w:szCs w:val="24"/>
              </w:rPr>
            </w:pPr>
          </w:p>
        </w:tc>
        <w:tc>
          <w:tcPr>
            <w:tcW w:w="844" w:type="dxa"/>
          </w:tcPr>
          <w:p w14:paraId="19E1F36A" w14:textId="77777777" w:rsidR="00545AEA" w:rsidRPr="00A614CF" w:rsidRDefault="00545AEA" w:rsidP="00545AEA">
            <w:pPr>
              <w:jc w:val="both"/>
              <w:rPr>
                <w:rFonts w:ascii="Times New Roman" w:hAnsi="Times New Roman" w:cs="Times New Roman"/>
                <w:sz w:val="28"/>
                <w:szCs w:val="24"/>
              </w:rPr>
            </w:pPr>
          </w:p>
        </w:tc>
        <w:tc>
          <w:tcPr>
            <w:tcW w:w="708" w:type="dxa"/>
            <w:shd w:val="clear" w:color="auto" w:fill="auto"/>
          </w:tcPr>
          <w:p w14:paraId="0C43F0EB" w14:textId="77777777" w:rsidR="00545AEA" w:rsidRPr="00A614CF" w:rsidRDefault="00545AEA" w:rsidP="00545AEA">
            <w:pPr>
              <w:jc w:val="both"/>
              <w:rPr>
                <w:rFonts w:ascii="Times New Roman" w:hAnsi="Times New Roman" w:cs="Times New Roman"/>
                <w:sz w:val="28"/>
                <w:szCs w:val="24"/>
              </w:rPr>
            </w:pPr>
          </w:p>
        </w:tc>
        <w:tc>
          <w:tcPr>
            <w:tcW w:w="846" w:type="dxa"/>
            <w:shd w:val="clear" w:color="auto" w:fill="auto"/>
          </w:tcPr>
          <w:p w14:paraId="257E1ED2"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0,3</w:t>
            </w:r>
          </w:p>
        </w:tc>
        <w:tc>
          <w:tcPr>
            <w:tcW w:w="850" w:type="dxa"/>
            <w:shd w:val="clear" w:color="auto" w:fill="auto"/>
          </w:tcPr>
          <w:p w14:paraId="727121A6" w14:textId="77777777" w:rsidR="00545AEA" w:rsidRPr="00A614CF" w:rsidRDefault="00545AEA" w:rsidP="00545AEA">
            <w:pPr>
              <w:jc w:val="both"/>
              <w:rPr>
                <w:rFonts w:ascii="Times New Roman" w:hAnsi="Times New Roman" w:cs="Times New Roman"/>
                <w:sz w:val="28"/>
                <w:szCs w:val="24"/>
              </w:rPr>
            </w:pPr>
          </w:p>
        </w:tc>
        <w:tc>
          <w:tcPr>
            <w:tcW w:w="851" w:type="dxa"/>
            <w:shd w:val="clear" w:color="auto" w:fill="auto"/>
          </w:tcPr>
          <w:p w14:paraId="7924C274" w14:textId="6BC66EFF"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3</w:t>
            </w:r>
            <w:r>
              <w:rPr>
                <w:rFonts w:ascii="Times New Roman" w:hAnsi="Times New Roman" w:cs="Times New Roman"/>
                <w:sz w:val="28"/>
                <w:szCs w:val="24"/>
              </w:rPr>
              <w:t>0</w:t>
            </w:r>
          </w:p>
        </w:tc>
        <w:tc>
          <w:tcPr>
            <w:tcW w:w="850" w:type="dxa"/>
            <w:shd w:val="clear" w:color="auto" w:fill="auto"/>
          </w:tcPr>
          <w:p w14:paraId="1244E4BD" w14:textId="77777777" w:rsidR="00545AEA" w:rsidRPr="00A614CF" w:rsidRDefault="00545AEA" w:rsidP="00545AEA">
            <w:pPr>
              <w:jc w:val="both"/>
              <w:rPr>
                <w:rFonts w:ascii="Times New Roman" w:hAnsi="Times New Roman" w:cs="Times New Roman"/>
                <w:sz w:val="28"/>
                <w:szCs w:val="24"/>
              </w:rPr>
            </w:pPr>
          </w:p>
        </w:tc>
      </w:tr>
      <w:tr w:rsidR="00545AEA" w:rsidRPr="00A614CF" w14:paraId="0113F5F0" w14:textId="77777777" w:rsidTr="00545AEA">
        <w:trPr>
          <w:jc w:val="center"/>
        </w:trPr>
        <w:tc>
          <w:tcPr>
            <w:tcW w:w="988" w:type="dxa"/>
            <w:shd w:val="clear" w:color="auto" w:fill="auto"/>
          </w:tcPr>
          <w:p w14:paraId="610BB997" w14:textId="76AA78BE"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18</w:t>
            </w:r>
          </w:p>
        </w:tc>
        <w:tc>
          <w:tcPr>
            <w:tcW w:w="714" w:type="dxa"/>
            <w:shd w:val="clear" w:color="auto" w:fill="auto"/>
          </w:tcPr>
          <w:p w14:paraId="19DBCA12"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5</w:t>
            </w:r>
          </w:p>
        </w:tc>
        <w:tc>
          <w:tcPr>
            <w:tcW w:w="709" w:type="dxa"/>
          </w:tcPr>
          <w:p w14:paraId="1FE3E3D1" w14:textId="77777777" w:rsidR="00545AEA" w:rsidRPr="00A614CF" w:rsidRDefault="00545AEA" w:rsidP="00545AEA">
            <w:pPr>
              <w:jc w:val="both"/>
              <w:rPr>
                <w:rFonts w:ascii="Times New Roman" w:hAnsi="Times New Roman" w:cs="Times New Roman"/>
                <w:sz w:val="28"/>
                <w:szCs w:val="24"/>
              </w:rPr>
            </w:pPr>
          </w:p>
        </w:tc>
        <w:tc>
          <w:tcPr>
            <w:tcW w:w="845" w:type="dxa"/>
            <w:shd w:val="clear" w:color="auto" w:fill="auto"/>
          </w:tcPr>
          <w:p w14:paraId="04A78326" w14:textId="77777777" w:rsidR="00545AEA" w:rsidRPr="00A614CF" w:rsidRDefault="00545AEA" w:rsidP="00545AEA">
            <w:pPr>
              <w:jc w:val="both"/>
              <w:rPr>
                <w:rFonts w:ascii="Times New Roman" w:hAnsi="Times New Roman" w:cs="Times New Roman"/>
                <w:sz w:val="28"/>
                <w:szCs w:val="24"/>
              </w:rPr>
            </w:pPr>
          </w:p>
        </w:tc>
        <w:tc>
          <w:tcPr>
            <w:tcW w:w="844" w:type="dxa"/>
          </w:tcPr>
          <w:p w14:paraId="295F0174" w14:textId="77777777" w:rsidR="00545AEA" w:rsidRPr="00A614CF" w:rsidRDefault="00545AEA" w:rsidP="00545AEA">
            <w:pPr>
              <w:jc w:val="both"/>
              <w:rPr>
                <w:rFonts w:ascii="Times New Roman" w:hAnsi="Times New Roman" w:cs="Times New Roman"/>
                <w:sz w:val="28"/>
                <w:szCs w:val="24"/>
              </w:rPr>
            </w:pPr>
          </w:p>
        </w:tc>
        <w:tc>
          <w:tcPr>
            <w:tcW w:w="708" w:type="dxa"/>
            <w:shd w:val="clear" w:color="auto" w:fill="auto"/>
          </w:tcPr>
          <w:p w14:paraId="3CC77EE8" w14:textId="77777777" w:rsidR="00545AEA" w:rsidRPr="00A614CF" w:rsidRDefault="00545AEA" w:rsidP="00545AEA">
            <w:pPr>
              <w:jc w:val="both"/>
              <w:rPr>
                <w:rFonts w:ascii="Times New Roman" w:hAnsi="Times New Roman" w:cs="Times New Roman"/>
                <w:sz w:val="28"/>
                <w:szCs w:val="24"/>
              </w:rPr>
            </w:pPr>
          </w:p>
        </w:tc>
        <w:tc>
          <w:tcPr>
            <w:tcW w:w="846" w:type="dxa"/>
            <w:shd w:val="clear" w:color="auto" w:fill="auto"/>
          </w:tcPr>
          <w:p w14:paraId="4C5C53DC" w14:textId="77777777" w:rsidR="00545AEA" w:rsidRPr="00A614CF" w:rsidRDefault="00545AEA" w:rsidP="00545AEA">
            <w:pPr>
              <w:jc w:val="both"/>
              <w:rPr>
                <w:rFonts w:ascii="Times New Roman" w:hAnsi="Times New Roman" w:cs="Times New Roman"/>
                <w:sz w:val="28"/>
                <w:szCs w:val="24"/>
              </w:rPr>
            </w:pPr>
          </w:p>
        </w:tc>
        <w:tc>
          <w:tcPr>
            <w:tcW w:w="850" w:type="dxa"/>
            <w:shd w:val="clear" w:color="auto" w:fill="auto"/>
          </w:tcPr>
          <w:p w14:paraId="0D0A0700"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0,3</w:t>
            </w:r>
          </w:p>
        </w:tc>
        <w:tc>
          <w:tcPr>
            <w:tcW w:w="851" w:type="dxa"/>
            <w:shd w:val="clear" w:color="auto" w:fill="auto"/>
          </w:tcPr>
          <w:p w14:paraId="54BB49F0" w14:textId="471302C0"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3</w:t>
            </w:r>
            <w:r>
              <w:rPr>
                <w:rFonts w:ascii="Times New Roman" w:hAnsi="Times New Roman" w:cs="Times New Roman"/>
                <w:sz w:val="28"/>
                <w:szCs w:val="24"/>
              </w:rPr>
              <w:t>0</w:t>
            </w:r>
          </w:p>
        </w:tc>
        <w:tc>
          <w:tcPr>
            <w:tcW w:w="850" w:type="dxa"/>
            <w:shd w:val="clear" w:color="auto" w:fill="auto"/>
          </w:tcPr>
          <w:p w14:paraId="30106C35" w14:textId="77777777" w:rsidR="00545AEA" w:rsidRPr="00A614CF" w:rsidRDefault="00545AEA" w:rsidP="00545AEA">
            <w:pPr>
              <w:jc w:val="both"/>
              <w:rPr>
                <w:rFonts w:ascii="Times New Roman" w:hAnsi="Times New Roman" w:cs="Times New Roman"/>
                <w:sz w:val="28"/>
                <w:szCs w:val="24"/>
              </w:rPr>
            </w:pPr>
          </w:p>
        </w:tc>
      </w:tr>
      <w:tr w:rsidR="00545AEA" w:rsidRPr="00A614CF" w14:paraId="53A2C757" w14:textId="77777777" w:rsidTr="00545AEA">
        <w:trPr>
          <w:jc w:val="center"/>
        </w:trPr>
        <w:tc>
          <w:tcPr>
            <w:tcW w:w="988" w:type="dxa"/>
            <w:shd w:val="clear" w:color="auto" w:fill="auto"/>
          </w:tcPr>
          <w:p w14:paraId="69657740" w14:textId="2E5EDD79" w:rsidR="00545AEA" w:rsidRPr="00A614CF" w:rsidRDefault="00545AEA" w:rsidP="00545AEA">
            <w:pPr>
              <w:jc w:val="both"/>
              <w:rPr>
                <w:rFonts w:ascii="Times New Roman" w:hAnsi="Times New Roman" w:cs="Times New Roman"/>
                <w:sz w:val="28"/>
                <w:szCs w:val="24"/>
              </w:rPr>
            </w:pPr>
            <w:r>
              <w:rPr>
                <w:rFonts w:ascii="Times New Roman" w:hAnsi="Times New Roman" w:cs="Times New Roman"/>
                <w:sz w:val="28"/>
                <w:szCs w:val="24"/>
              </w:rPr>
              <w:t>19</w:t>
            </w:r>
          </w:p>
        </w:tc>
        <w:tc>
          <w:tcPr>
            <w:tcW w:w="714" w:type="dxa"/>
            <w:shd w:val="clear" w:color="auto" w:fill="auto"/>
          </w:tcPr>
          <w:p w14:paraId="749CCE7A" w14:textId="3322273D"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5</w:t>
            </w:r>
          </w:p>
        </w:tc>
        <w:tc>
          <w:tcPr>
            <w:tcW w:w="709" w:type="dxa"/>
          </w:tcPr>
          <w:p w14:paraId="3EAA24AB" w14:textId="77777777" w:rsidR="00545AEA" w:rsidRPr="00A614CF" w:rsidRDefault="00545AEA" w:rsidP="00545AEA">
            <w:pPr>
              <w:jc w:val="both"/>
              <w:rPr>
                <w:rFonts w:ascii="Times New Roman" w:hAnsi="Times New Roman" w:cs="Times New Roman"/>
                <w:sz w:val="28"/>
                <w:szCs w:val="24"/>
              </w:rPr>
            </w:pPr>
          </w:p>
        </w:tc>
        <w:tc>
          <w:tcPr>
            <w:tcW w:w="845" w:type="dxa"/>
            <w:shd w:val="clear" w:color="auto" w:fill="auto"/>
          </w:tcPr>
          <w:p w14:paraId="204D81D3" w14:textId="77777777" w:rsidR="00545AEA" w:rsidRPr="00A614CF" w:rsidRDefault="00545AEA" w:rsidP="00545AEA">
            <w:pPr>
              <w:jc w:val="both"/>
              <w:rPr>
                <w:rFonts w:ascii="Times New Roman" w:hAnsi="Times New Roman" w:cs="Times New Roman"/>
                <w:sz w:val="28"/>
                <w:szCs w:val="24"/>
              </w:rPr>
            </w:pPr>
          </w:p>
        </w:tc>
        <w:tc>
          <w:tcPr>
            <w:tcW w:w="844" w:type="dxa"/>
          </w:tcPr>
          <w:p w14:paraId="587A3CFD" w14:textId="77777777" w:rsidR="00545AEA" w:rsidRPr="00A614CF" w:rsidRDefault="00545AEA" w:rsidP="00545AEA">
            <w:pPr>
              <w:jc w:val="both"/>
              <w:rPr>
                <w:rFonts w:ascii="Times New Roman" w:hAnsi="Times New Roman" w:cs="Times New Roman"/>
                <w:sz w:val="28"/>
                <w:szCs w:val="24"/>
              </w:rPr>
            </w:pPr>
          </w:p>
        </w:tc>
        <w:tc>
          <w:tcPr>
            <w:tcW w:w="708" w:type="dxa"/>
            <w:shd w:val="clear" w:color="auto" w:fill="auto"/>
          </w:tcPr>
          <w:p w14:paraId="64829EBC" w14:textId="77777777" w:rsidR="00545AEA" w:rsidRPr="00A614CF" w:rsidRDefault="00545AEA" w:rsidP="00545AEA">
            <w:pPr>
              <w:jc w:val="both"/>
              <w:rPr>
                <w:rFonts w:ascii="Times New Roman" w:hAnsi="Times New Roman" w:cs="Times New Roman"/>
                <w:sz w:val="28"/>
                <w:szCs w:val="24"/>
              </w:rPr>
            </w:pPr>
          </w:p>
        </w:tc>
        <w:tc>
          <w:tcPr>
            <w:tcW w:w="846" w:type="dxa"/>
            <w:shd w:val="clear" w:color="auto" w:fill="auto"/>
          </w:tcPr>
          <w:p w14:paraId="02107090" w14:textId="77777777" w:rsidR="00545AEA" w:rsidRPr="00A614CF" w:rsidRDefault="00545AEA" w:rsidP="00545AEA">
            <w:pPr>
              <w:jc w:val="both"/>
              <w:rPr>
                <w:rFonts w:ascii="Times New Roman" w:hAnsi="Times New Roman" w:cs="Times New Roman"/>
                <w:sz w:val="28"/>
                <w:szCs w:val="24"/>
              </w:rPr>
            </w:pPr>
          </w:p>
        </w:tc>
        <w:tc>
          <w:tcPr>
            <w:tcW w:w="850" w:type="dxa"/>
            <w:shd w:val="clear" w:color="auto" w:fill="auto"/>
          </w:tcPr>
          <w:p w14:paraId="4BBAE4C2" w14:textId="40480E66"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0,3</w:t>
            </w:r>
          </w:p>
        </w:tc>
        <w:tc>
          <w:tcPr>
            <w:tcW w:w="851" w:type="dxa"/>
            <w:shd w:val="clear" w:color="auto" w:fill="auto"/>
          </w:tcPr>
          <w:p w14:paraId="5BE6B2E8" w14:textId="7784E10D" w:rsidR="00545AEA" w:rsidRPr="00545AEA" w:rsidRDefault="00545AEA" w:rsidP="00545AEA">
            <w:pPr>
              <w:jc w:val="both"/>
              <w:rPr>
                <w:rFonts w:ascii="Times New Roman" w:hAnsi="Times New Roman" w:cs="Times New Roman"/>
                <w:sz w:val="28"/>
                <w:szCs w:val="24"/>
              </w:rPr>
            </w:pPr>
            <w:r>
              <w:rPr>
                <w:rFonts w:ascii="Times New Roman" w:hAnsi="Times New Roman" w:cs="Times New Roman"/>
                <w:sz w:val="28"/>
                <w:szCs w:val="24"/>
                <w:lang w:val="en-US"/>
              </w:rPr>
              <w:t>1</w:t>
            </w:r>
            <w:r>
              <w:rPr>
                <w:rFonts w:ascii="Times New Roman" w:hAnsi="Times New Roman" w:cs="Times New Roman"/>
                <w:sz w:val="28"/>
                <w:szCs w:val="24"/>
              </w:rPr>
              <w:t>0</w:t>
            </w:r>
          </w:p>
        </w:tc>
        <w:tc>
          <w:tcPr>
            <w:tcW w:w="850" w:type="dxa"/>
            <w:shd w:val="clear" w:color="auto" w:fill="auto"/>
          </w:tcPr>
          <w:p w14:paraId="3C6A4340" w14:textId="77777777" w:rsidR="00545AEA" w:rsidRPr="00A614CF" w:rsidRDefault="00545AEA" w:rsidP="00545AEA">
            <w:pPr>
              <w:jc w:val="both"/>
              <w:rPr>
                <w:rFonts w:ascii="Times New Roman" w:hAnsi="Times New Roman" w:cs="Times New Roman"/>
                <w:sz w:val="28"/>
                <w:szCs w:val="24"/>
              </w:rPr>
            </w:pPr>
          </w:p>
        </w:tc>
      </w:tr>
      <w:tr w:rsidR="00545AEA" w:rsidRPr="00A614CF" w14:paraId="52AAA800" w14:textId="77777777" w:rsidTr="00545AEA">
        <w:trPr>
          <w:jc w:val="center"/>
        </w:trPr>
        <w:tc>
          <w:tcPr>
            <w:tcW w:w="988" w:type="dxa"/>
            <w:shd w:val="clear" w:color="auto" w:fill="auto"/>
          </w:tcPr>
          <w:p w14:paraId="299B433A" w14:textId="4C8F2EF4"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20</w:t>
            </w:r>
          </w:p>
        </w:tc>
        <w:tc>
          <w:tcPr>
            <w:tcW w:w="714" w:type="dxa"/>
            <w:shd w:val="clear" w:color="auto" w:fill="auto"/>
          </w:tcPr>
          <w:p w14:paraId="446EE14F"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5</w:t>
            </w:r>
          </w:p>
        </w:tc>
        <w:tc>
          <w:tcPr>
            <w:tcW w:w="709" w:type="dxa"/>
          </w:tcPr>
          <w:p w14:paraId="6CC67A59" w14:textId="77777777" w:rsidR="00545AEA" w:rsidRPr="00A614CF" w:rsidRDefault="00545AEA" w:rsidP="00545AEA">
            <w:pPr>
              <w:jc w:val="both"/>
              <w:rPr>
                <w:rFonts w:ascii="Times New Roman" w:hAnsi="Times New Roman" w:cs="Times New Roman"/>
                <w:sz w:val="28"/>
                <w:szCs w:val="24"/>
              </w:rPr>
            </w:pPr>
          </w:p>
        </w:tc>
        <w:tc>
          <w:tcPr>
            <w:tcW w:w="845" w:type="dxa"/>
            <w:shd w:val="clear" w:color="auto" w:fill="auto"/>
          </w:tcPr>
          <w:p w14:paraId="1550A2B1"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0,3</w:t>
            </w:r>
          </w:p>
        </w:tc>
        <w:tc>
          <w:tcPr>
            <w:tcW w:w="844" w:type="dxa"/>
          </w:tcPr>
          <w:p w14:paraId="517E2B9A" w14:textId="77777777" w:rsidR="00545AEA" w:rsidRPr="00A614CF" w:rsidRDefault="00545AEA" w:rsidP="00545AEA">
            <w:pPr>
              <w:jc w:val="both"/>
              <w:rPr>
                <w:rFonts w:ascii="Times New Roman" w:hAnsi="Times New Roman" w:cs="Times New Roman"/>
                <w:sz w:val="28"/>
                <w:szCs w:val="24"/>
              </w:rPr>
            </w:pPr>
          </w:p>
        </w:tc>
        <w:tc>
          <w:tcPr>
            <w:tcW w:w="708" w:type="dxa"/>
            <w:shd w:val="clear" w:color="auto" w:fill="auto"/>
          </w:tcPr>
          <w:p w14:paraId="705BA1D6" w14:textId="77777777" w:rsidR="00545AEA" w:rsidRPr="00A614CF" w:rsidRDefault="00545AEA" w:rsidP="00545AEA">
            <w:pPr>
              <w:jc w:val="both"/>
              <w:rPr>
                <w:rFonts w:ascii="Times New Roman" w:hAnsi="Times New Roman" w:cs="Times New Roman"/>
                <w:sz w:val="28"/>
                <w:szCs w:val="24"/>
              </w:rPr>
            </w:pPr>
          </w:p>
        </w:tc>
        <w:tc>
          <w:tcPr>
            <w:tcW w:w="846" w:type="dxa"/>
            <w:shd w:val="clear" w:color="auto" w:fill="auto"/>
          </w:tcPr>
          <w:p w14:paraId="065C885B" w14:textId="77777777" w:rsidR="00545AEA" w:rsidRPr="00A614CF" w:rsidRDefault="00545AEA" w:rsidP="00545AEA">
            <w:pPr>
              <w:jc w:val="both"/>
              <w:rPr>
                <w:rFonts w:ascii="Times New Roman" w:hAnsi="Times New Roman" w:cs="Times New Roman"/>
                <w:sz w:val="28"/>
                <w:szCs w:val="24"/>
              </w:rPr>
            </w:pPr>
          </w:p>
        </w:tc>
        <w:tc>
          <w:tcPr>
            <w:tcW w:w="850" w:type="dxa"/>
            <w:shd w:val="clear" w:color="auto" w:fill="auto"/>
          </w:tcPr>
          <w:p w14:paraId="26E7B70B" w14:textId="77777777" w:rsidR="00545AEA" w:rsidRPr="00A614CF" w:rsidRDefault="00545AEA" w:rsidP="00545AEA">
            <w:pPr>
              <w:jc w:val="both"/>
              <w:rPr>
                <w:rFonts w:ascii="Times New Roman" w:hAnsi="Times New Roman" w:cs="Times New Roman"/>
                <w:sz w:val="28"/>
                <w:szCs w:val="24"/>
              </w:rPr>
            </w:pPr>
          </w:p>
        </w:tc>
        <w:tc>
          <w:tcPr>
            <w:tcW w:w="851" w:type="dxa"/>
            <w:shd w:val="clear" w:color="auto" w:fill="auto"/>
          </w:tcPr>
          <w:p w14:paraId="2265EC60" w14:textId="0DF1F2DE"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3</w:t>
            </w:r>
            <w:r>
              <w:rPr>
                <w:rFonts w:ascii="Times New Roman" w:hAnsi="Times New Roman" w:cs="Times New Roman"/>
                <w:sz w:val="28"/>
                <w:szCs w:val="24"/>
              </w:rPr>
              <w:t>0</w:t>
            </w:r>
          </w:p>
        </w:tc>
        <w:tc>
          <w:tcPr>
            <w:tcW w:w="850" w:type="dxa"/>
            <w:shd w:val="clear" w:color="auto" w:fill="auto"/>
          </w:tcPr>
          <w:p w14:paraId="3B29EE60"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5</w:t>
            </w:r>
          </w:p>
        </w:tc>
      </w:tr>
      <w:tr w:rsidR="00545AEA" w:rsidRPr="00A614CF" w14:paraId="38D8AEEF" w14:textId="77777777" w:rsidTr="00545AEA">
        <w:trPr>
          <w:jc w:val="center"/>
        </w:trPr>
        <w:tc>
          <w:tcPr>
            <w:tcW w:w="988" w:type="dxa"/>
            <w:shd w:val="clear" w:color="auto" w:fill="auto"/>
          </w:tcPr>
          <w:p w14:paraId="77FBDAA5" w14:textId="2C0932C4"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21</w:t>
            </w:r>
          </w:p>
        </w:tc>
        <w:tc>
          <w:tcPr>
            <w:tcW w:w="714" w:type="dxa"/>
            <w:shd w:val="clear" w:color="auto" w:fill="auto"/>
          </w:tcPr>
          <w:p w14:paraId="13FFD332"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5</w:t>
            </w:r>
          </w:p>
        </w:tc>
        <w:tc>
          <w:tcPr>
            <w:tcW w:w="709" w:type="dxa"/>
          </w:tcPr>
          <w:p w14:paraId="5855E454" w14:textId="77777777" w:rsidR="00545AEA" w:rsidRPr="00A614CF" w:rsidRDefault="00545AEA" w:rsidP="00545AEA">
            <w:pPr>
              <w:jc w:val="both"/>
              <w:rPr>
                <w:rFonts w:ascii="Times New Roman" w:hAnsi="Times New Roman" w:cs="Times New Roman"/>
                <w:sz w:val="28"/>
                <w:szCs w:val="24"/>
              </w:rPr>
            </w:pPr>
          </w:p>
        </w:tc>
        <w:tc>
          <w:tcPr>
            <w:tcW w:w="845" w:type="dxa"/>
            <w:shd w:val="clear" w:color="auto" w:fill="auto"/>
          </w:tcPr>
          <w:p w14:paraId="72254913"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0,3</w:t>
            </w:r>
          </w:p>
        </w:tc>
        <w:tc>
          <w:tcPr>
            <w:tcW w:w="844" w:type="dxa"/>
          </w:tcPr>
          <w:p w14:paraId="1B714096" w14:textId="77777777" w:rsidR="00545AEA" w:rsidRPr="00A614CF" w:rsidRDefault="00545AEA" w:rsidP="00545AEA">
            <w:pPr>
              <w:jc w:val="both"/>
              <w:rPr>
                <w:rFonts w:ascii="Times New Roman" w:hAnsi="Times New Roman" w:cs="Times New Roman"/>
                <w:sz w:val="28"/>
                <w:szCs w:val="24"/>
              </w:rPr>
            </w:pPr>
          </w:p>
        </w:tc>
        <w:tc>
          <w:tcPr>
            <w:tcW w:w="708" w:type="dxa"/>
            <w:shd w:val="clear" w:color="auto" w:fill="auto"/>
          </w:tcPr>
          <w:p w14:paraId="62C77682" w14:textId="77777777" w:rsidR="00545AEA" w:rsidRPr="00A614CF" w:rsidRDefault="00545AEA" w:rsidP="00545AEA">
            <w:pPr>
              <w:jc w:val="both"/>
              <w:rPr>
                <w:rFonts w:ascii="Times New Roman" w:hAnsi="Times New Roman" w:cs="Times New Roman"/>
                <w:sz w:val="28"/>
                <w:szCs w:val="24"/>
              </w:rPr>
            </w:pPr>
          </w:p>
        </w:tc>
        <w:tc>
          <w:tcPr>
            <w:tcW w:w="846" w:type="dxa"/>
            <w:shd w:val="clear" w:color="auto" w:fill="auto"/>
          </w:tcPr>
          <w:p w14:paraId="191A4606" w14:textId="77777777" w:rsidR="00545AEA" w:rsidRPr="00A614CF" w:rsidRDefault="00545AEA" w:rsidP="00545AEA">
            <w:pPr>
              <w:jc w:val="both"/>
              <w:rPr>
                <w:rFonts w:ascii="Times New Roman" w:hAnsi="Times New Roman" w:cs="Times New Roman"/>
                <w:sz w:val="28"/>
                <w:szCs w:val="24"/>
              </w:rPr>
            </w:pPr>
          </w:p>
        </w:tc>
        <w:tc>
          <w:tcPr>
            <w:tcW w:w="850" w:type="dxa"/>
            <w:shd w:val="clear" w:color="auto" w:fill="auto"/>
          </w:tcPr>
          <w:p w14:paraId="1FFD2421" w14:textId="77777777" w:rsidR="00545AEA" w:rsidRPr="00A614CF" w:rsidRDefault="00545AEA" w:rsidP="00545AEA">
            <w:pPr>
              <w:jc w:val="both"/>
              <w:rPr>
                <w:rFonts w:ascii="Times New Roman" w:hAnsi="Times New Roman" w:cs="Times New Roman"/>
                <w:sz w:val="28"/>
                <w:szCs w:val="24"/>
              </w:rPr>
            </w:pPr>
          </w:p>
        </w:tc>
        <w:tc>
          <w:tcPr>
            <w:tcW w:w="851" w:type="dxa"/>
            <w:shd w:val="clear" w:color="auto" w:fill="auto"/>
          </w:tcPr>
          <w:p w14:paraId="4D5FD88F" w14:textId="6F2FCC0B"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3</w:t>
            </w:r>
            <w:r>
              <w:rPr>
                <w:rFonts w:ascii="Times New Roman" w:hAnsi="Times New Roman" w:cs="Times New Roman"/>
                <w:sz w:val="28"/>
                <w:szCs w:val="24"/>
              </w:rPr>
              <w:t>0</w:t>
            </w:r>
          </w:p>
        </w:tc>
        <w:tc>
          <w:tcPr>
            <w:tcW w:w="850" w:type="dxa"/>
            <w:shd w:val="clear" w:color="auto" w:fill="auto"/>
          </w:tcPr>
          <w:p w14:paraId="7103C63B"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15</w:t>
            </w:r>
          </w:p>
        </w:tc>
      </w:tr>
      <w:tr w:rsidR="00545AEA" w:rsidRPr="00A614CF" w14:paraId="5B1A99AE" w14:textId="77777777" w:rsidTr="00545AEA">
        <w:trPr>
          <w:jc w:val="center"/>
        </w:trPr>
        <w:tc>
          <w:tcPr>
            <w:tcW w:w="988" w:type="dxa"/>
            <w:shd w:val="clear" w:color="auto" w:fill="auto"/>
          </w:tcPr>
          <w:p w14:paraId="6BBBD712" w14:textId="77ED40CC"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rPr>
              <w:t>22</w:t>
            </w:r>
          </w:p>
        </w:tc>
        <w:tc>
          <w:tcPr>
            <w:tcW w:w="714" w:type="dxa"/>
            <w:shd w:val="clear" w:color="auto" w:fill="auto"/>
          </w:tcPr>
          <w:p w14:paraId="2036BBFC"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5</w:t>
            </w:r>
          </w:p>
        </w:tc>
        <w:tc>
          <w:tcPr>
            <w:tcW w:w="709" w:type="dxa"/>
          </w:tcPr>
          <w:p w14:paraId="6ED6827E" w14:textId="77777777" w:rsidR="00545AEA" w:rsidRPr="00A614CF" w:rsidRDefault="00545AEA" w:rsidP="00545AEA">
            <w:pPr>
              <w:jc w:val="both"/>
              <w:rPr>
                <w:rFonts w:ascii="Times New Roman" w:hAnsi="Times New Roman" w:cs="Times New Roman"/>
                <w:sz w:val="28"/>
                <w:szCs w:val="24"/>
              </w:rPr>
            </w:pPr>
          </w:p>
        </w:tc>
        <w:tc>
          <w:tcPr>
            <w:tcW w:w="845" w:type="dxa"/>
            <w:shd w:val="clear" w:color="auto" w:fill="auto"/>
          </w:tcPr>
          <w:p w14:paraId="365914B5"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0,3</w:t>
            </w:r>
          </w:p>
        </w:tc>
        <w:tc>
          <w:tcPr>
            <w:tcW w:w="844" w:type="dxa"/>
          </w:tcPr>
          <w:p w14:paraId="127C4431" w14:textId="77777777" w:rsidR="00545AEA" w:rsidRPr="00A614CF" w:rsidRDefault="00545AEA" w:rsidP="00545AEA">
            <w:pPr>
              <w:jc w:val="both"/>
              <w:rPr>
                <w:rFonts w:ascii="Times New Roman" w:hAnsi="Times New Roman" w:cs="Times New Roman"/>
                <w:sz w:val="28"/>
                <w:szCs w:val="24"/>
              </w:rPr>
            </w:pPr>
          </w:p>
        </w:tc>
        <w:tc>
          <w:tcPr>
            <w:tcW w:w="708" w:type="dxa"/>
            <w:shd w:val="clear" w:color="auto" w:fill="auto"/>
          </w:tcPr>
          <w:p w14:paraId="4450B683" w14:textId="77777777" w:rsidR="00545AEA" w:rsidRPr="00A614CF" w:rsidRDefault="00545AEA" w:rsidP="00545AEA">
            <w:pPr>
              <w:jc w:val="both"/>
              <w:rPr>
                <w:rFonts w:ascii="Times New Roman" w:hAnsi="Times New Roman" w:cs="Times New Roman"/>
                <w:sz w:val="28"/>
                <w:szCs w:val="24"/>
              </w:rPr>
            </w:pPr>
          </w:p>
        </w:tc>
        <w:tc>
          <w:tcPr>
            <w:tcW w:w="846" w:type="dxa"/>
            <w:shd w:val="clear" w:color="auto" w:fill="auto"/>
          </w:tcPr>
          <w:p w14:paraId="67768798" w14:textId="77777777" w:rsidR="00545AEA" w:rsidRPr="00A614CF" w:rsidRDefault="00545AEA" w:rsidP="00545AEA">
            <w:pPr>
              <w:jc w:val="both"/>
              <w:rPr>
                <w:rFonts w:ascii="Times New Roman" w:hAnsi="Times New Roman" w:cs="Times New Roman"/>
                <w:sz w:val="28"/>
                <w:szCs w:val="24"/>
              </w:rPr>
            </w:pPr>
          </w:p>
        </w:tc>
        <w:tc>
          <w:tcPr>
            <w:tcW w:w="850" w:type="dxa"/>
            <w:shd w:val="clear" w:color="auto" w:fill="auto"/>
          </w:tcPr>
          <w:p w14:paraId="493CC169" w14:textId="77777777" w:rsidR="00545AEA" w:rsidRPr="00A614CF" w:rsidRDefault="00545AEA" w:rsidP="00545AEA">
            <w:pPr>
              <w:jc w:val="both"/>
              <w:rPr>
                <w:rFonts w:ascii="Times New Roman" w:hAnsi="Times New Roman" w:cs="Times New Roman"/>
                <w:sz w:val="28"/>
                <w:szCs w:val="24"/>
              </w:rPr>
            </w:pPr>
          </w:p>
        </w:tc>
        <w:tc>
          <w:tcPr>
            <w:tcW w:w="851" w:type="dxa"/>
            <w:shd w:val="clear" w:color="auto" w:fill="auto"/>
          </w:tcPr>
          <w:p w14:paraId="3AD4C844" w14:textId="641FE7DD"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3</w:t>
            </w:r>
            <w:r>
              <w:rPr>
                <w:rFonts w:ascii="Times New Roman" w:hAnsi="Times New Roman" w:cs="Times New Roman"/>
                <w:sz w:val="28"/>
                <w:szCs w:val="24"/>
              </w:rPr>
              <w:t>0</w:t>
            </w:r>
          </w:p>
        </w:tc>
        <w:tc>
          <w:tcPr>
            <w:tcW w:w="850" w:type="dxa"/>
            <w:shd w:val="clear" w:color="auto" w:fill="auto"/>
          </w:tcPr>
          <w:p w14:paraId="10139A7E"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30</w:t>
            </w:r>
          </w:p>
        </w:tc>
      </w:tr>
      <w:tr w:rsidR="00545AEA" w:rsidRPr="00A614CF" w14:paraId="18F15796" w14:textId="77777777" w:rsidTr="00545AEA">
        <w:trPr>
          <w:jc w:val="center"/>
        </w:trPr>
        <w:tc>
          <w:tcPr>
            <w:tcW w:w="988" w:type="dxa"/>
            <w:shd w:val="clear" w:color="auto" w:fill="auto"/>
          </w:tcPr>
          <w:p w14:paraId="2686941C" w14:textId="63DBC9C5"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rPr>
              <w:t>23</w:t>
            </w:r>
          </w:p>
        </w:tc>
        <w:tc>
          <w:tcPr>
            <w:tcW w:w="714" w:type="dxa"/>
            <w:shd w:val="clear" w:color="auto" w:fill="auto"/>
          </w:tcPr>
          <w:p w14:paraId="13ECBF3B"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5</w:t>
            </w:r>
          </w:p>
        </w:tc>
        <w:tc>
          <w:tcPr>
            <w:tcW w:w="709" w:type="dxa"/>
          </w:tcPr>
          <w:p w14:paraId="7C70F1BA" w14:textId="77777777" w:rsidR="00545AEA" w:rsidRPr="00A614CF" w:rsidRDefault="00545AEA" w:rsidP="00545AEA">
            <w:pPr>
              <w:jc w:val="both"/>
              <w:rPr>
                <w:rFonts w:ascii="Times New Roman" w:hAnsi="Times New Roman" w:cs="Times New Roman"/>
                <w:sz w:val="28"/>
                <w:szCs w:val="24"/>
              </w:rPr>
            </w:pPr>
          </w:p>
        </w:tc>
        <w:tc>
          <w:tcPr>
            <w:tcW w:w="845" w:type="dxa"/>
            <w:shd w:val="clear" w:color="auto" w:fill="auto"/>
          </w:tcPr>
          <w:p w14:paraId="13F66EB9" w14:textId="77777777" w:rsidR="00545AEA" w:rsidRPr="00A614CF" w:rsidRDefault="00545AEA" w:rsidP="00545AEA">
            <w:pPr>
              <w:jc w:val="both"/>
              <w:rPr>
                <w:rFonts w:ascii="Times New Roman" w:hAnsi="Times New Roman" w:cs="Times New Roman"/>
                <w:sz w:val="28"/>
                <w:szCs w:val="24"/>
              </w:rPr>
            </w:pPr>
          </w:p>
        </w:tc>
        <w:tc>
          <w:tcPr>
            <w:tcW w:w="844" w:type="dxa"/>
          </w:tcPr>
          <w:p w14:paraId="70027650" w14:textId="77777777" w:rsidR="00545AEA" w:rsidRPr="00A614CF" w:rsidRDefault="00545AEA" w:rsidP="00545AEA">
            <w:pPr>
              <w:jc w:val="both"/>
              <w:rPr>
                <w:rFonts w:ascii="Times New Roman" w:hAnsi="Times New Roman" w:cs="Times New Roman"/>
                <w:sz w:val="28"/>
                <w:szCs w:val="24"/>
              </w:rPr>
            </w:pPr>
          </w:p>
        </w:tc>
        <w:tc>
          <w:tcPr>
            <w:tcW w:w="708" w:type="dxa"/>
            <w:shd w:val="clear" w:color="auto" w:fill="auto"/>
          </w:tcPr>
          <w:p w14:paraId="2981C35D"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0,3</w:t>
            </w:r>
          </w:p>
        </w:tc>
        <w:tc>
          <w:tcPr>
            <w:tcW w:w="846" w:type="dxa"/>
            <w:shd w:val="clear" w:color="auto" w:fill="auto"/>
          </w:tcPr>
          <w:p w14:paraId="72309AA1" w14:textId="77777777" w:rsidR="00545AEA" w:rsidRPr="00A614CF" w:rsidRDefault="00545AEA" w:rsidP="00545AEA">
            <w:pPr>
              <w:jc w:val="both"/>
              <w:rPr>
                <w:rFonts w:ascii="Times New Roman" w:hAnsi="Times New Roman" w:cs="Times New Roman"/>
                <w:sz w:val="28"/>
                <w:szCs w:val="24"/>
              </w:rPr>
            </w:pPr>
          </w:p>
        </w:tc>
        <w:tc>
          <w:tcPr>
            <w:tcW w:w="850" w:type="dxa"/>
            <w:shd w:val="clear" w:color="auto" w:fill="auto"/>
          </w:tcPr>
          <w:p w14:paraId="4DA8F624" w14:textId="77777777" w:rsidR="00545AEA" w:rsidRPr="00A614CF" w:rsidRDefault="00545AEA" w:rsidP="00545AEA">
            <w:pPr>
              <w:jc w:val="both"/>
              <w:rPr>
                <w:rFonts w:ascii="Times New Roman" w:hAnsi="Times New Roman" w:cs="Times New Roman"/>
                <w:sz w:val="28"/>
                <w:szCs w:val="24"/>
              </w:rPr>
            </w:pPr>
          </w:p>
        </w:tc>
        <w:tc>
          <w:tcPr>
            <w:tcW w:w="851" w:type="dxa"/>
            <w:shd w:val="clear" w:color="auto" w:fill="auto"/>
          </w:tcPr>
          <w:p w14:paraId="65F7B365" w14:textId="54E3897D"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3</w:t>
            </w:r>
            <w:r>
              <w:rPr>
                <w:rFonts w:ascii="Times New Roman" w:hAnsi="Times New Roman" w:cs="Times New Roman"/>
                <w:sz w:val="28"/>
                <w:szCs w:val="24"/>
              </w:rPr>
              <w:t>0</w:t>
            </w:r>
          </w:p>
        </w:tc>
        <w:tc>
          <w:tcPr>
            <w:tcW w:w="850" w:type="dxa"/>
            <w:shd w:val="clear" w:color="auto" w:fill="auto"/>
          </w:tcPr>
          <w:p w14:paraId="6AAA0E3E"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5</w:t>
            </w:r>
          </w:p>
        </w:tc>
      </w:tr>
      <w:tr w:rsidR="00545AEA" w:rsidRPr="00A614CF" w14:paraId="2299A154" w14:textId="77777777" w:rsidTr="00545AEA">
        <w:trPr>
          <w:jc w:val="center"/>
        </w:trPr>
        <w:tc>
          <w:tcPr>
            <w:tcW w:w="988" w:type="dxa"/>
            <w:shd w:val="clear" w:color="auto" w:fill="auto"/>
          </w:tcPr>
          <w:p w14:paraId="7DB9E104" w14:textId="01D8678E"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rPr>
              <w:t>24</w:t>
            </w:r>
          </w:p>
        </w:tc>
        <w:tc>
          <w:tcPr>
            <w:tcW w:w="714" w:type="dxa"/>
            <w:shd w:val="clear" w:color="auto" w:fill="auto"/>
          </w:tcPr>
          <w:p w14:paraId="5EFA5A40"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5</w:t>
            </w:r>
          </w:p>
        </w:tc>
        <w:tc>
          <w:tcPr>
            <w:tcW w:w="709" w:type="dxa"/>
          </w:tcPr>
          <w:p w14:paraId="45653692" w14:textId="77777777" w:rsidR="00545AEA" w:rsidRPr="00A614CF" w:rsidRDefault="00545AEA" w:rsidP="00545AEA">
            <w:pPr>
              <w:jc w:val="both"/>
              <w:rPr>
                <w:rFonts w:ascii="Times New Roman" w:hAnsi="Times New Roman" w:cs="Times New Roman"/>
                <w:sz w:val="28"/>
                <w:szCs w:val="24"/>
              </w:rPr>
            </w:pPr>
          </w:p>
        </w:tc>
        <w:tc>
          <w:tcPr>
            <w:tcW w:w="845" w:type="dxa"/>
            <w:shd w:val="clear" w:color="auto" w:fill="auto"/>
          </w:tcPr>
          <w:p w14:paraId="56EB5967" w14:textId="77777777" w:rsidR="00545AEA" w:rsidRPr="00A614CF" w:rsidRDefault="00545AEA" w:rsidP="00545AEA">
            <w:pPr>
              <w:jc w:val="both"/>
              <w:rPr>
                <w:rFonts w:ascii="Times New Roman" w:hAnsi="Times New Roman" w:cs="Times New Roman"/>
                <w:sz w:val="28"/>
                <w:szCs w:val="24"/>
              </w:rPr>
            </w:pPr>
          </w:p>
        </w:tc>
        <w:tc>
          <w:tcPr>
            <w:tcW w:w="844" w:type="dxa"/>
          </w:tcPr>
          <w:p w14:paraId="1DD1A082" w14:textId="77777777" w:rsidR="00545AEA" w:rsidRPr="00A614CF" w:rsidRDefault="00545AEA" w:rsidP="00545AEA">
            <w:pPr>
              <w:jc w:val="both"/>
              <w:rPr>
                <w:rFonts w:ascii="Times New Roman" w:hAnsi="Times New Roman" w:cs="Times New Roman"/>
                <w:sz w:val="28"/>
                <w:szCs w:val="24"/>
              </w:rPr>
            </w:pPr>
          </w:p>
        </w:tc>
        <w:tc>
          <w:tcPr>
            <w:tcW w:w="708" w:type="dxa"/>
            <w:shd w:val="clear" w:color="auto" w:fill="auto"/>
          </w:tcPr>
          <w:p w14:paraId="0E0757C6"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0,3</w:t>
            </w:r>
          </w:p>
        </w:tc>
        <w:tc>
          <w:tcPr>
            <w:tcW w:w="846" w:type="dxa"/>
            <w:shd w:val="clear" w:color="auto" w:fill="auto"/>
          </w:tcPr>
          <w:p w14:paraId="4ABEF16A" w14:textId="77777777" w:rsidR="00545AEA" w:rsidRPr="00A614CF" w:rsidRDefault="00545AEA" w:rsidP="00545AEA">
            <w:pPr>
              <w:jc w:val="both"/>
              <w:rPr>
                <w:rFonts w:ascii="Times New Roman" w:hAnsi="Times New Roman" w:cs="Times New Roman"/>
                <w:sz w:val="28"/>
                <w:szCs w:val="24"/>
              </w:rPr>
            </w:pPr>
          </w:p>
        </w:tc>
        <w:tc>
          <w:tcPr>
            <w:tcW w:w="850" w:type="dxa"/>
            <w:shd w:val="clear" w:color="auto" w:fill="auto"/>
          </w:tcPr>
          <w:p w14:paraId="1A4048FA" w14:textId="77777777" w:rsidR="00545AEA" w:rsidRPr="00A614CF" w:rsidRDefault="00545AEA" w:rsidP="00545AEA">
            <w:pPr>
              <w:jc w:val="both"/>
              <w:rPr>
                <w:rFonts w:ascii="Times New Roman" w:hAnsi="Times New Roman" w:cs="Times New Roman"/>
                <w:sz w:val="28"/>
                <w:szCs w:val="24"/>
              </w:rPr>
            </w:pPr>
          </w:p>
        </w:tc>
        <w:tc>
          <w:tcPr>
            <w:tcW w:w="851" w:type="dxa"/>
            <w:shd w:val="clear" w:color="auto" w:fill="auto"/>
          </w:tcPr>
          <w:p w14:paraId="2F3C4DA7" w14:textId="01F45E58"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3</w:t>
            </w:r>
            <w:r>
              <w:rPr>
                <w:rFonts w:ascii="Times New Roman" w:hAnsi="Times New Roman" w:cs="Times New Roman"/>
                <w:sz w:val="28"/>
                <w:szCs w:val="24"/>
              </w:rPr>
              <w:t>0</w:t>
            </w:r>
          </w:p>
        </w:tc>
        <w:tc>
          <w:tcPr>
            <w:tcW w:w="850" w:type="dxa"/>
            <w:shd w:val="clear" w:color="auto" w:fill="auto"/>
          </w:tcPr>
          <w:p w14:paraId="377BC74D"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15</w:t>
            </w:r>
          </w:p>
        </w:tc>
      </w:tr>
      <w:tr w:rsidR="00545AEA" w:rsidRPr="00A614CF" w14:paraId="093C904F" w14:textId="77777777" w:rsidTr="00545AEA">
        <w:trPr>
          <w:jc w:val="center"/>
        </w:trPr>
        <w:tc>
          <w:tcPr>
            <w:tcW w:w="988" w:type="dxa"/>
            <w:shd w:val="clear" w:color="auto" w:fill="auto"/>
          </w:tcPr>
          <w:p w14:paraId="7ACECA82" w14:textId="66097605"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rPr>
              <w:t>25</w:t>
            </w:r>
          </w:p>
        </w:tc>
        <w:tc>
          <w:tcPr>
            <w:tcW w:w="714" w:type="dxa"/>
            <w:shd w:val="clear" w:color="auto" w:fill="auto"/>
          </w:tcPr>
          <w:p w14:paraId="6A3BE9DD"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5</w:t>
            </w:r>
          </w:p>
        </w:tc>
        <w:tc>
          <w:tcPr>
            <w:tcW w:w="709" w:type="dxa"/>
          </w:tcPr>
          <w:p w14:paraId="1787C13E" w14:textId="77777777" w:rsidR="00545AEA" w:rsidRPr="00A614CF" w:rsidRDefault="00545AEA" w:rsidP="00545AEA">
            <w:pPr>
              <w:jc w:val="both"/>
              <w:rPr>
                <w:rFonts w:ascii="Times New Roman" w:hAnsi="Times New Roman" w:cs="Times New Roman"/>
                <w:sz w:val="28"/>
                <w:szCs w:val="24"/>
              </w:rPr>
            </w:pPr>
          </w:p>
        </w:tc>
        <w:tc>
          <w:tcPr>
            <w:tcW w:w="845" w:type="dxa"/>
            <w:shd w:val="clear" w:color="auto" w:fill="auto"/>
          </w:tcPr>
          <w:p w14:paraId="4E0D27F6" w14:textId="77777777" w:rsidR="00545AEA" w:rsidRPr="00A614CF" w:rsidRDefault="00545AEA" w:rsidP="00545AEA">
            <w:pPr>
              <w:jc w:val="both"/>
              <w:rPr>
                <w:rFonts w:ascii="Times New Roman" w:hAnsi="Times New Roman" w:cs="Times New Roman"/>
                <w:sz w:val="28"/>
                <w:szCs w:val="24"/>
              </w:rPr>
            </w:pPr>
          </w:p>
        </w:tc>
        <w:tc>
          <w:tcPr>
            <w:tcW w:w="844" w:type="dxa"/>
          </w:tcPr>
          <w:p w14:paraId="69C2EA4C" w14:textId="77777777" w:rsidR="00545AEA" w:rsidRPr="00A614CF" w:rsidRDefault="00545AEA" w:rsidP="00545AEA">
            <w:pPr>
              <w:jc w:val="both"/>
              <w:rPr>
                <w:rFonts w:ascii="Times New Roman" w:hAnsi="Times New Roman" w:cs="Times New Roman"/>
                <w:sz w:val="28"/>
                <w:szCs w:val="24"/>
                <w:lang w:val="en-US"/>
              </w:rPr>
            </w:pPr>
          </w:p>
        </w:tc>
        <w:tc>
          <w:tcPr>
            <w:tcW w:w="708" w:type="dxa"/>
            <w:shd w:val="clear" w:color="auto" w:fill="auto"/>
          </w:tcPr>
          <w:p w14:paraId="75A34EF5"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0,3</w:t>
            </w:r>
          </w:p>
        </w:tc>
        <w:tc>
          <w:tcPr>
            <w:tcW w:w="846" w:type="dxa"/>
            <w:shd w:val="clear" w:color="auto" w:fill="auto"/>
          </w:tcPr>
          <w:p w14:paraId="1518F5AF" w14:textId="77777777" w:rsidR="00545AEA" w:rsidRPr="00A614CF" w:rsidRDefault="00545AEA" w:rsidP="00545AEA">
            <w:pPr>
              <w:jc w:val="both"/>
              <w:rPr>
                <w:rFonts w:ascii="Times New Roman" w:hAnsi="Times New Roman" w:cs="Times New Roman"/>
                <w:sz w:val="28"/>
                <w:szCs w:val="24"/>
              </w:rPr>
            </w:pPr>
          </w:p>
        </w:tc>
        <w:tc>
          <w:tcPr>
            <w:tcW w:w="850" w:type="dxa"/>
            <w:shd w:val="clear" w:color="auto" w:fill="auto"/>
          </w:tcPr>
          <w:p w14:paraId="7995E49B" w14:textId="77777777" w:rsidR="00545AEA" w:rsidRPr="00A614CF" w:rsidRDefault="00545AEA" w:rsidP="00545AEA">
            <w:pPr>
              <w:jc w:val="both"/>
              <w:rPr>
                <w:rFonts w:ascii="Times New Roman" w:hAnsi="Times New Roman" w:cs="Times New Roman"/>
                <w:sz w:val="28"/>
                <w:szCs w:val="24"/>
              </w:rPr>
            </w:pPr>
          </w:p>
        </w:tc>
        <w:tc>
          <w:tcPr>
            <w:tcW w:w="851" w:type="dxa"/>
            <w:shd w:val="clear" w:color="auto" w:fill="auto"/>
          </w:tcPr>
          <w:p w14:paraId="06700AB2" w14:textId="60E83BAA"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3</w:t>
            </w:r>
            <w:r>
              <w:rPr>
                <w:rFonts w:ascii="Times New Roman" w:hAnsi="Times New Roman" w:cs="Times New Roman"/>
                <w:sz w:val="28"/>
                <w:szCs w:val="24"/>
              </w:rPr>
              <w:t>0</w:t>
            </w:r>
          </w:p>
        </w:tc>
        <w:tc>
          <w:tcPr>
            <w:tcW w:w="850" w:type="dxa"/>
            <w:shd w:val="clear" w:color="auto" w:fill="auto"/>
          </w:tcPr>
          <w:p w14:paraId="1356EFDC"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30</w:t>
            </w:r>
          </w:p>
        </w:tc>
      </w:tr>
      <w:tr w:rsidR="00545AEA" w:rsidRPr="00A614CF" w14:paraId="4DFB9E47" w14:textId="77777777" w:rsidTr="00545AEA">
        <w:trPr>
          <w:jc w:val="center"/>
        </w:trPr>
        <w:tc>
          <w:tcPr>
            <w:tcW w:w="988" w:type="dxa"/>
            <w:shd w:val="clear" w:color="auto" w:fill="auto"/>
          </w:tcPr>
          <w:p w14:paraId="7378E1D1" w14:textId="140189F1"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26</w:t>
            </w:r>
          </w:p>
        </w:tc>
        <w:tc>
          <w:tcPr>
            <w:tcW w:w="714" w:type="dxa"/>
            <w:shd w:val="clear" w:color="auto" w:fill="auto"/>
          </w:tcPr>
          <w:p w14:paraId="7F7BF4D3"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5</w:t>
            </w:r>
          </w:p>
        </w:tc>
        <w:tc>
          <w:tcPr>
            <w:tcW w:w="709" w:type="dxa"/>
          </w:tcPr>
          <w:p w14:paraId="516C440E" w14:textId="77777777" w:rsidR="00545AEA" w:rsidRPr="00A614CF" w:rsidRDefault="00545AEA" w:rsidP="00545AEA">
            <w:pPr>
              <w:jc w:val="both"/>
              <w:rPr>
                <w:rFonts w:ascii="Times New Roman" w:hAnsi="Times New Roman" w:cs="Times New Roman"/>
                <w:sz w:val="28"/>
                <w:szCs w:val="24"/>
              </w:rPr>
            </w:pPr>
          </w:p>
        </w:tc>
        <w:tc>
          <w:tcPr>
            <w:tcW w:w="845" w:type="dxa"/>
            <w:shd w:val="clear" w:color="auto" w:fill="auto"/>
          </w:tcPr>
          <w:p w14:paraId="417B9B3D" w14:textId="77777777" w:rsidR="00545AEA" w:rsidRPr="00A614CF" w:rsidRDefault="00545AEA" w:rsidP="00545AEA">
            <w:pPr>
              <w:jc w:val="both"/>
              <w:rPr>
                <w:rFonts w:ascii="Times New Roman" w:hAnsi="Times New Roman" w:cs="Times New Roman"/>
                <w:sz w:val="28"/>
                <w:szCs w:val="24"/>
              </w:rPr>
            </w:pPr>
          </w:p>
        </w:tc>
        <w:tc>
          <w:tcPr>
            <w:tcW w:w="844" w:type="dxa"/>
          </w:tcPr>
          <w:p w14:paraId="3DFF37F2" w14:textId="77777777" w:rsidR="00545AEA" w:rsidRPr="00A614CF" w:rsidRDefault="00545AEA" w:rsidP="00545AEA">
            <w:pPr>
              <w:jc w:val="both"/>
              <w:rPr>
                <w:rFonts w:ascii="Times New Roman" w:hAnsi="Times New Roman" w:cs="Times New Roman"/>
                <w:sz w:val="28"/>
                <w:szCs w:val="24"/>
                <w:lang w:val="en-US"/>
              </w:rPr>
            </w:pPr>
          </w:p>
        </w:tc>
        <w:tc>
          <w:tcPr>
            <w:tcW w:w="708" w:type="dxa"/>
            <w:shd w:val="clear" w:color="auto" w:fill="auto"/>
          </w:tcPr>
          <w:p w14:paraId="03120F04" w14:textId="77777777" w:rsidR="00545AEA" w:rsidRPr="00A614CF" w:rsidRDefault="00545AEA" w:rsidP="00545AEA">
            <w:pPr>
              <w:jc w:val="both"/>
              <w:rPr>
                <w:rFonts w:ascii="Times New Roman" w:hAnsi="Times New Roman" w:cs="Times New Roman"/>
                <w:sz w:val="28"/>
                <w:szCs w:val="24"/>
              </w:rPr>
            </w:pPr>
          </w:p>
        </w:tc>
        <w:tc>
          <w:tcPr>
            <w:tcW w:w="846" w:type="dxa"/>
            <w:shd w:val="clear" w:color="auto" w:fill="auto"/>
          </w:tcPr>
          <w:p w14:paraId="66D6C698"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0,3</w:t>
            </w:r>
          </w:p>
        </w:tc>
        <w:tc>
          <w:tcPr>
            <w:tcW w:w="850" w:type="dxa"/>
            <w:shd w:val="clear" w:color="auto" w:fill="auto"/>
          </w:tcPr>
          <w:p w14:paraId="588DB3A0" w14:textId="77777777" w:rsidR="00545AEA" w:rsidRPr="00A614CF" w:rsidRDefault="00545AEA" w:rsidP="00545AEA">
            <w:pPr>
              <w:jc w:val="both"/>
              <w:rPr>
                <w:rFonts w:ascii="Times New Roman" w:hAnsi="Times New Roman" w:cs="Times New Roman"/>
                <w:sz w:val="28"/>
                <w:szCs w:val="24"/>
              </w:rPr>
            </w:pPr>
          </w:p>
        </w:tc>
        <w:tc>
          <w:tcPr>
            <w:tcW w:w="851" w:type="dxa"/>
            <w:shd w:val="clear" w:color="auto" w:fill="auto"/>
          </w:tcPr>
          <w:p w14:paraId="4F30DC03" w14:textId="36F6BCE0"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3</w:t>
            </w:r>
            <w:r>
              <w:rPr>
                <w:rFonts w:ascii="Times New Roman" w:hAnsi="Times New Roman" w:cs="Times New Roman"/>
                <w:sz w:val="28"/>
                <w:szCs w:val="24"/>
              </w:rPr>
              <w:t>0</w:t>
            </w:r>
          </w:p>
        </w:tc>
        <w:tc>
          <w:tcPr>
            <w:tcW w:w="850" w:type="dxa"/>
            <w:shd w:val="clear" w:color="auto" w:fill="auto"/>
          </w:tcPr>
          <w:p w14:paraId="20754598" w14:textId="77777777"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5</w:t>
            </w:r>
          </w:p>
        </w:tc>
      </w:tr>
      <w:tr w:rsidR="00545AEA" w:rsidRPr="00A614CF" w14:paraId="3AF4D077" w14:textId="77777777" w:rsidTr="00545AEA">
        <w:trPr>
          <w:jc w:val="center"/>
        </w:trPr>
        <w:tc>
          <w:tcPr>
            <w:tcW w:w="988" w:type="dxa"/>
            <w:shd w:val="clear" w:color="auto" w:fill="auto"/>
          </w:tcPr>
          <w:p w14:paraId="48F3DD43" w14:textId="1A15B127" w:rsidR="00545AEA" w:rsidRPr="00A614CF" w:rsidRDefault="00545AEA" w:rsidP="00545AEA">
            <w:pPr>
              <w:rPr>
                <w:rFonts w:ascii="Times New Roman" w:hAnsi="Times New Roman" w:cs="Times New Roman"/>
                <w:sz w:val="28"/>
                <w:szCs w:val="24"/>
              </w:rPr>
            </w:pPr>
            <w:r w:rsidRPr="00A614CF">
              <w:rPr>
                <w:rFonts w:ascii="Times New Roman" w:hAnsi="Times New Roman" w:cs="Times New Roman"/>
                <w:sz w:val="28"/>
                <w:szCs w:val="24"/>
              </w:rPr>
              <w:t>27</w:t>
            </w:r>
          </w:p>
        </w:tc>
        <w:tc>
          <w:tcPr>
            <w:tcW w:w="714" w:type="dxa"/>
            <w:shd w:val="clear" w:color="auto" w:fill="auto"/>
          </w:tcPr>
          <w:p w14:paraId="4E7C3A84" w14:textId="77777777"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5</w:t>
            </w:r>
          </w:p>
        </w:tc>
        <w:tc>
          <w:tcPr>
            <w:tcW w:w="709" w:type="dxa"/>
          </w:tcPr>
          <w:p w14:paraId="0EDDB85E" w14:textId="77777777" w:rsidR="00545AEA" w:rsidRPr="00A614CF" w:rsidRDefault="00545AEA" w:rsidP="00545AEA">
            <w:pPr>
              <w:jc w:val="both"/>
              <w:rPr>
                <w:rFonts w:ascii="Times New Roman" w:hAnsi="Times New Roman" w:cs="Times New Roman"/>
                <w:sz w:val="28"/>
                <w:szCs w:val="24"/>
              </w:rPr>
            </w:pPr>
          </w:p>
        </w:tc>
        <w:tc>
          <w:tcPr>
            <w:tcW w:w="845" w:type="dxa"/>
            <w:shd w:val="clear" w:color="auto" w:fill="auto"/>
          </w:tcPr>
          <w:p w14:paraId="6AF69C87" w14:textId="77777777" w:rsidR="00545AEA" w:rsidRPr="00A614CF" w:rsidRDefault="00545AEA" w:rsidP="00545AEA">
            <w:pPr>
              <w:jc w:val="both"/>
              <w:rPr>
                <w:rFonts w:ascii="Times New Roman" w:hAnsi="Times New Roman" w:cs="Times New Roman"/>
                <w:sz w:val="28"/>
                <w:szCs w:val="24"/>
              </w:rPr>
            </w:pPr>
          </w:p>
        </w:tc>
        <w:tc>
          <w:tcPr>
            <w:tcW w:w="844" w:type="dxa"/>
          </w:tcPr>
          <w:p w14:paraId="11DFD198" w14:textId="77777777" w:rsidR="00545AEA" w:rsidRPr="00A614CF" w:rsidRDefault="00545AEA" w:rsidP="00545AEA">
            <w:pPr>
              <w:jc w:val="both"/>
              <w:rPr>
                <w:rFonts w:ascii="Times New Roman" w:hAnsi="Times New Roman" w:cs="Times New Roman"/>
                <w:sz w:val="28"/>
                <w:szCs w:val="24"/>
                <w:lang w:val="en-US"/>
              </w:rPr>
            </w:pPr>
          </w:p>
        </w:tc>
        <w:tc>
          <w:tcPr>
            <w:tcW w:w="708" w:type="dxa"/>
            <w:shd w:val="clear" w:color="auto" w:fill="auto"/>
          </w:tcPr>
          <w:p w14:paraId="52787315" w14:textId="77777777" w:rsidR="00545AEA" w:rsidRPr="00A614CF" w:rsidRDefault="00545AEA" w:rsidP="00545AEA">
            <w:pPr>
              <w:jc w:val="both"/>
              <w:rPr>
                <w:rFonts w:ascii="Times New Roman" w:hAnsi="Times New Roman" w:cs="Times New Roman"/>
                <w:sz w:val="28"/>
                <w:szCs w:val="24"/>
              </w:rPr>
            </w:pPr>
          </w:p>
        </w:tc>
        <w:tc>
          <w:tcPr>
            <w:tcW w:w="846" w:type="dxa"/>
            <w:shd w:val="clear" w:color="auto" w:fill="auto"/>
          </w:tcPr>
          <w:p w14:paraId="71E3D5AD" w14:textId="77777777"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0,3</w:t>
            </w:r>
          </w:p>
        </w:tc>
        <w:tc>
          <w:tcPr>
            <w:tcW w:w="850" w:type="dxa"/>
            <w:shd w:val="clear" w:color="auto" w:fill="auto"/>
          </w:tcPr>
          <w:p w14:paraId="4C894103" w14:textId="77777777" w:rsidR="00545AEA" w:rsidRPr="00A614CF" w:rsidRDefault="00545AEA" w:rsidP="00545AEA">
            <w:pPr>
              <w:jc w:val="both"/>
              <w:rPr>
                <w:rFonts w:ascii="Times New Roman" w:hAnsi="Times New Roman" w:cs="Times New Roman"/>
                <w:sz w:val="28"/>
                <w:szCs w:val="24"/>
                <w:lang w:val="en-US"/>
              </w:rPr>
            </w:pPr>
          </w:p>
        </w:tc>
        <w:tc>
          <w:tcPr>
            <w:tcW w:w="851" w:type="dxa"/>
            <w:shd w:val="clear" w:color="auto" w:fill="auto"/>
          </w:tcPr>
          <w:p w14:paraId="488FF0F9" w14:textId="7353CAE8"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3</w:t>
            </w:r>
            <w:r>
              <w:rPr>
                <w:rFonts w:ascii="Times New Roman" w:hAnsi="Times New Roman" w:cs="Times New Roman"/>
                <w:sz w:val="28"/>
                <w:szCs w:val="24"/>
              </w:rPr>
              <w:t>0</w:t>
            </w:r>
          </w:p>
        </w:tc>
        <w:tc>
          <w:tcPr>
            <w:tcW w:w="850" w:type="dxa"/>
            <w:shd w:val="clear" w:color="auto" w:fill="auto"/>
          </w:tcPr>
          <w:p w14:paraId="551C54FA"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15</w:t>
            </w:r>
          </w:p>
        </w:tc>
      </w:tr>
      <w:tr w:rsidR="00545AEA" w:rsidRPr="00A614CF" w14:paraId="4665C102" w14:textId="77777777" w:rsidTr="00545AEA">
        <w:trPr>
          <w:jc w:val="center"/>
        </w:trPr>
        <w:tc>
          <w:tcPr>
            <w:tcW w:w="988" w:type="dxa"/>
            <w:shd w:val="clear" w:color="auto" w:fill="auto"/>
          </w:tcPr>
          <w:p w14:paraId="5CEE304F" w14:textId="4D39ED66" w:rsidR="00545AEA" w:rsidRPr="00A614CF" w:rsidRDefault="00545AEA" w:rsidP="00545AEA">
            <w:pPr>
              <w:rPr>
                <w:rFonts w:ascii="Times New Roman" w:hAnsi="Times New Roman" w:cs="Times New Roman"/>
                <w:sz w:val="28"/>
                <w:szCs w:val="24"/>
                <w:lang w:val="en-US"/>
              </w:rPr>
            </w:pPr>
            <w:r w:rsidRPr="00A614CF">
              <w:rPr>
                <w:rFonts w:ascii="Times New Roman" w:hAnsi="Times New Roman" w:cs="Times New Roman"/>
                <w:sz w:val="28"/>
                <w:szCs w:val="24"/>
              </w:rPr>
              <w:t>28</w:t>
            </w:r>
          </w:p>
        </w:tc>
        <w:tc>
          <w:tcPr>
            <w:tcW w:w="714" w:type="dxa"/>
            <w:shd w:val="clear" w:color="auto" w:fill="auto"/>
          </w:tcPr>
          <w:p w14:paraId="38C020B0"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5</w:t>
            </w:r>
          </w:p>
        </w:tc>
        <w:tc>
          <w:tcPr>
            <w:tcW w:w="709" w:type="dxa"/>
          </w:tcPr>
          <w:p w14:paraId="3DB2DF8C" w14:textId="77777777" w:rsidR="00545AEA" w:rsidRPr="00A614CF" w:rsidRDefault="00545AEA" w:rsidP="00545AEA">
            <w:pPr>
              <w:jc w:val="both"/>
              <w:rPr>
                <w:rFonts w:ascii="Times New Roman" w:hAnsi="Times New Roman" w:cs="Times New Roman"/>
                <w:sz w:val="28"/>
                <w:szCs w:val="24"/>
              </w:rPr>
            </w:pPr>
          </w:p>
        </w:tc>
        <w:tc>
          <w:tcPr>
            <w:tcW w:w="845" w:type="dxa"/>
            <w:shd w:val="clear" w:color="auto" w:fill="auto"/>
          </w:tcPr>
          <w:p w14:paraId="1236CF03" w14:textId="77777777" w:rsidR="00545AEA" w:rsidRPr="00A614CF" w:rsidRDefault="00545AEA" w:rsidP="00545AEA">
            <w:pPr>
              <w:jc w:val="both"/>
              <w:rPr>
                <w:rFonts w:ascii="Times New Roman" w:hAnsi="Times New Roman" w:cs="Times New Roman"/>
                <w:sz w:val="28"/>
                <w:szCs w:val="24"/>
              </w:rPr>
            </w:pPr>
          </w:p>
        </w:tc>
        <w:tc>
          <w:tcPr>
            <w:tcW w:w="844" w:type="dxa"/>
          </w:tcPr>
          <w:p w14:paraId="5BB04EB3" w14:textId="77777777" w:rsidR="00545AEA" w:rsidRPr="00A614CF" w:rsidRDefault="00545AEA" w:rsidP="00545AEA">
            <w:pPr>
              <w:jc w:val="both"/>
              <w:rPr>
                <w:rFonts w:ascii="Times New Roman" w:hAnsi="Times New Roman" w:cs="Times New Roman"/>
                <w:sz w:val="28"/>
                <w:szCs w:val="24"/>
              </w:rPr>
            </w:pPr>
          </w:p>
        </w:tc>
        <w:tc>
          <w:tcPr>
            <w:tcW w:w="708" w:type="dxa"/>
            <w:shd w:val="clear" w:color="auto" w:fill="auto"/>
          </w:tcPr>
          <w:p w14:paraId="15C8141A" w14:textId="77777777" w:rsidR="00545AEA" w:rsidRPr="00A614CF" w:rsidRDefault="00545AEA" w:rsidP="00545AEA">
            <w:pPr>
              <w:jc w:val="both"/>
              <w:rPr>
                <w:rFonts w:ascii="Times New Roman" w:hAnsi="Times New Roman" w:cs="Times New Roman"/>
                <w:sz w:val="28"/>
                <w:szCs w:val="24"/>
              </w:rPr>
            </w:pPr>
          </w:p>
        </w:tc>
        <w:tc>
          <w:tcPr>
            <w:tcW w:w="846" w:type="dxa"/>
            <w:shd w:val="clear" w:color="auto" w:fill="auto"/>
          </w:tcPr>
          <w:p w14:paraId="37B7F293" w14:textId="77777777"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0,3</w:t>
            </w:r>
          </w:p>
        </w:tc>
        <w:tc>
          <w:tcPr>
            <w:tcW w:w="850" w:type="dxa"/>
            <w:shd w:val="clear" w:color="auto" w:fill="auto"/>
          </w:tcPr>
          <w:p w14:paraId="26E1D608" w14:textId="77777777" w:rsidR="00545AEA" w:rsidRPr="00A614CF" w:rsidRDefault="00545AEA" w:rsidP="00545AEA">
            <w:pPr>
              <w:jc w:val="both"/>
              <w:rPr>
                <w:rFonts w:ascii="Times New Roman" w:hAnsi="Times New Roman" w:cs="Times New Roman"/>
                <w:sz w:val="28"/>
                <w:szCs w:val="24"/>
                <w:lang w:val="en-US"/>
              </w:rPr>
            </w:pPr>
          </w:p>
        </w:tc>
        <w:tc>
          <w:tcPr>
            <w:tcW w:w="851" w:type="dxa"/>
            <w:shd w:val="clear" w:color="auto" w:fill="auto"/>
          </w:tcPr>
          <w:p w14:paraId="40DCC893" w14:textId="32A82758"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3</w:t>
            </w:r>
            <w:r>
              <w:rPr>
                <w:rFonts w:ascii="Times New Roman" w:hAnsi="Times New Roman" w:cs="Times New Roman"/>
                <w:sz w:val="28"/>
                <w:szCs w:val="24"/>
              </w:rPr>
              <w:t>0</w:t>
            </w:r>
          </w:p>
        </w:tc>
        <w:tc>
          <w:tcPr>
            <w:tcW w:w="850" w:type="dxa"/>
            <w:shd w:val="clear" w:color="auto" w:fill="auto"/>
          </w:tcPr>
          <w:p w14:paraId="710776CE"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30</w:t>
            </w:r>
          </w:p>
        </w:tc>
      </w:tr>
      <w:tr w:rsidR="00545AEA" w:rsidRPr="00A614CF" w14:paraId="4C9F9C84" w14:textId="77777777" w:rsidTr="00545AEA">
        <w:trPr>
          <w:jc w:val="center"/>
        </w:trPr>
        <w:tc>
          <w:tcPr>
            <w:tcW w:w="988" w:type="dxa"/>
            <w:shd w:val="clear" w:color="auto" w:fill="auto"/>
          </w:tcPr>
          <w:p w14:paraId="48AA5373" w14:textId="42553FCA"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29</w:t>
            </w:r>
          </w:p>
        </w:tc>
        <w:tc>
          <w:tcPr>
            <w:tcW w:w="714" w:type="dxa"/>
            <w:shd w:val="clear" w:color="auto" w:fill="auto"/>
          </w:tcPr>
          <w:p w14:paraId="495047EE" w14:textId="77777777"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rPr>
              <w:t>5</w:t>
            </w:r>
          </w:p>
        </w:tc>
        <w:tc>
          <w:tcPr>
            <w:tcW w:w="709" w:type="dxa"/>
          </w:tcPr>
          <w:p w14:paraId="27E4578B" w14:textId="77777777" w:rsidR="00545AEA" w:rsidRPr="00A614CF" w:rsidRDefault="00545AEA" w:rsidP="00545AEA">
            <w:pPr>
              <w:jc w:val="both"/>
              <w:rPr>
                <w:rFonts w:ascii="Times New Roman" w:hAnsi="Times New Roman" w:cs="Times New Roman"/>
                <w:sz w:val="28"/>
                <w:szCs w:val="24"/>
              </w:rPr>
            </w:pPr>
          </w:p>
        </w:tc>
        <w:tc>
          <w:tcPr>
            <w:tcW w:w="845" w:type="dxa"/>
            <w:shd w:val="clear" w:color="auto" w:fill="auto"/>
          </w:tcPr>
          <w:p w14:paraId="7DFF406A" w14:textId="77777777" w:rsidR="00545AEA" w:rsidRPr="00A614CF" w:rsidRDefault="00545AEA" w:rsidP="00545AEA">
            <w:pPr>
              <w:jc w:val="both"/>
              <w:rPr>
                <w:rFonts w:ascii="Times New Roman" w:hAnsi="Times New Roman" w:cs="Times New Roman"/>
                <w:sz w:val="28"/>
                <w:szCs w:val="24"/>
              </w:rPr>
            </w:pPr>
          </w:p>
        </w:tc>
        <w:tc>
          <w:tcPr>
            <w:tcW w:w="844" w:type="dxa"/>
          </w:tcPr>
          <w:p w14:paraId="4457294E" w14:textId="77777777" w:rsidR="00545AEA" w:rsidRPr="00A614CF" w:rsidRDefault="00545AEA" w:rsidP="00545AEA">
            <w:pPr>
              <w:jc w:val="both"/>
              <w:rPr>
                <w:rFonts w:ascii="Times New Roman" w:hAnsi="Times New Roman" w:cs="Times New Roman"/>
                <w:sz w:val="28"/>
                <w:szCs w:val="24"/>
              </w:rPr>
            </w:pPr>
          </w:p>
        </w:tc>
        <w:tc>
          <w:tcPr>
            <w:tcW w:w="708" w:type="dxa"/>
            <w:shd w:val="clear" w:color="auto" w:fill="auto"/>
          </w:tcPr>
          <w:p w14:paraId="5ED8667B" w14:textId="77777777" w:rsidR="00545AEA" w:rsidRPr="00A614CF" w:rsidRDefault="00545AEA" w:rsidP="00545AEA">
            <w:pPr>
              <w:jc w:val="both"/>
              <w:rPr>
                <w:rFonts w:ascii="Times New Roman" w:hAnsi="Times New Roman" w:cs="Times New Roman"/>
                <w:sz w:val="28"/>
                <w:szCs w:val="24"/>
              </w:rPr>
            </w:pPr>
          </w:p>
        </w:tc>
        <w:tc>
          <w:tcPr>
            <w:tcW w:w="846" w:type="dxa"/>
            <w:shd w:val="clear" w:color="auto" w:fill="auto"/>
          </w:tcPr>
          <w:p w14:paraId="2EE07206" w14:textId="77777777" w:rsidR="00545AEA" w:rsidRPr="00A614CF" w:rsidRDefault="00545AEA" w:rsidP="00545AEA">
            <w:pPr>
              <w:jc w:val="both"/>
              <w:rPr>
                <w:rFonts w:ascii="Times New Roman" w:hAnsi="Times New Roman" w:cs="Times New Roman"/>
                <w:sz w:val="28"/>
                <w:szCs w:val="24"/>
                <w:lang w:val="en-US"/>
              </w:rPr>
            </w:pPr>
          </w:p>
        </w:tc>
        <w:tc>
          <w:tcPr>
            <w:tcW w:w="850" w:type="dxa"/>
            <w:shd w:val="clear" w:color="auto" w:fill="auto"/>
          </w:tcPr>
          <w:p w14:paraId="738314E3" w14:textId="77777777"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0,3</w:t>
            </w:r>
          </w:p>
        </w:tc>
        <w:tc>
          <w:tcPr>
            <w:tcW w:w="851" w:type="dxa"/>
            <w:shd w:val="clear" w:color="auto" w:fill="auto"/>
          </w:tcPr>
          <w:p w14:paraId="06C537F6" w14:textId="29117D0C"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3</w:t>
            </w:r>
            <w:r>
              <w:rPr>
                <w:rFonts w:ascii="Times New Roman" w:hAnsi="Times New Roman" w:cs="Times New Roman"/>
                <w:sz w:val="28"/>
                <w:szCs w:val="24"/>
              </w:rPr>
              <w:t>0</w:t>
            </w:r>
          </w:p>
        </w:tc>
        <w:tc>
          <w:tcPr>
            <w:tcW w:w="850" w:type="dxa"/>
            <w:shd w:val="clear" w:color="auto" w:fill="auto"/>
          </w:tcPr>
          <w:p w14:paraId="570096A2" w14:textId="77777777"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5</w:t>
            </w:r>
          </w:p>
        </w:tc>
      </w:tr>
      <w:tr w:rsidR="00545AEA" w:rsidRPr="00A614CF" w14:paraId="11C7A2A4" w14:textId="77777777" w:rsidTr="00545AEA">
        <w:trPr>
          <w:jc w:val="center"/>
        </w:trPr>
        <w:tc>
          <w:tcPr>
            <w:tcW w:w="988" w:type="dxa"/>
            <w:shd w:val="clear" w:color="auto" w:fill="auto"/>
          </w:tcPr>
          <w:p w14:paraId="224461BA" w14:textId="5B7D0B23"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30</w:t>
            </w:r>
          </w:p>
        </w:tc>
        <w:tc>
          <w:tcPr>
            <w:tcW w:w="714" w:type="dxa"/>
            <w:shd w:val="clear" w:color="auto" w:fill="auto"/>
          </w:tcPr>
          <w:p w14:paraId="3465D405" w14:textId="77777777"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rPr>
              <w:t>5</w:t>
            </w:r>
          </w:p>
        </w:tc>
        <w:tc>
          <w:tcPr>
            <w:tcW w:w="709" w:type="dxa"/>
          </w:tcPr>
          <w:p w14:paraId="4183872D" w14:textId="77777777" w:rsidR="00545AEA" w:rsidRPr="00A614CF" w:rsidRDefault="00545AEA" w:rsidP="00545AEA">
            <w:pPr>
              <w:jc w:val="both"/>
              <w:rPr>
                <w:rFonts w:ascii="Times New Roman" w:hAnsi="Times New Roman" w:cs="Times New Roman"/>
                <w:sz w:val="28"/>
                <w:szCs w:val="24"/>
              </w:rPr>
            </w:pPr>
          </w:p>
        </w:tc>
        <w:tc>
          <w:tcPr>
            <w:tcW w:w="845" w:type="dxa"/>
            <w:shd w:val="clear" w:color="auto" w:fill="auto"/>
          </w:tcPr>
          <w:p w14:paraId="6DE5AE80" w14:textId="77777777" w:rsidR="00545AEA" w:rsidRPr="00A614CF" w:rsidRDefault="00545AEA" w:rsidP="00545AEA">
            <w:pPr>
              <w:jc w:val="both"/>
              <w:rPr>
                <w:rFonts w:ascii="Times New Roman" w:hAnsi="Times New Roman" w:cs="Times New Roman"/>
                <w:sz w:val="28"/>
                <w:szCs w:val="24"/>
              </w:rPr>
            </w:pPr>
          </w:p>
        </w:tc>
        <w:tc>
          <w:tcPr>
            <w:tcW w:w="844" w:type="dxa"/>
          </w:tcPr>
          <w:p w14:paraId="1F644695" w14:textId="77777777" w:rsidR="00545AEA" w:rsidRPr="00A614CF" w:rsidRDefault="00545AEA" w:rsidP="00545AEA">
            <w:pPr>
              <w:jc w:val="both"/>
              <w:rPr>
                <w:rFonts w:ascii="Times New Roman" w:hAnsi="Times New Roman" w:cs="Times New Roman"/>
                <w:sz w:val="28"/>
                <w:szCs w:val="24"/>
              </w:rPr>
            </w:pPr>
          </w:p>
        </w:tc>
        <w:tc>
          <w:tcPr>
            <w:tcW w:w="708" w:type="dxa"/>
            <w:shd w:val="clear" w:color="auto" w:fill="auto"/>
          </w:tcPr>
          <w:p w14:paraId="64F49320" w14:textId="77777777" w:rsidR="00545AEA" w:rsidRPr="00A614CF" w:rsidRDefault="00545AEA" w:rsidP="00545AEA">
            <w:pPr>
              <w:jc w:val="both"/>
              <w:rPr>
                <w:rFonts w:ascii="Times New Roman" w:hAnsi="Times New Roman" w:cs="Times New Roman"/>
                <w:sz w:val="28"/>
                <w:szCs w:val="24"/>
              </w:rPr>
            </w:pPr>
          </w:p>
        </w:tc>
        <w:tc>
          <w:tcPr>
            <w:tcW w:w="846" w:type="dxa"/>
            <w:shd w:val="clear" w:color="auto" w:fill="auto"/>
          </w:tcPr>
          <w:p w14:paraId="15BD1A07" w14:textId="77777777" w:rsidR="00545AEA" w:rsidRPr="00A614CF" w:rsidRDefault="00545AEA" w:rsidP="00545AEA">
            <w:pPr>
              <w:jc w:val="both"/>
              <w:rPr>
                <w:rFonts w:ascii="Times New Roman" w:hAnsi="Times New Roman" w:cs="Times New Roman"/>
                <w:sz w:val="28"/>
                <w:szCs w:val="24"/>
                <w:lang w:val="en-US"/>
              </w:rPr>
            </w:pPr>
          </w:p>
        </w:tc>
        <w:tc>
          <w:tcPr>
            <w:tcW w:w="850" w:type="dxa"/>
            <w:shd w:val="clear" w:color="auto" w:fill="auto"/>
          </w:tcPr>
          <w:p w14:paraId="129C4B7F" w14:textId="77777777"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0,3</w:t>
            </w:r>
          </w:p>
        </w:tc>
        <w:tc>
          <w:tcPr>
            <w:tcW w:w="851" w:type="dxa"/>
            <w:shd w:val="clear" w:color="auto" w:fill="auto"/>
          </w:tcPr>
          <w:p w14:paraId="11090F85" w14:textId="070EE934"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3</w:t>
            </w:r>
            <w:r>
              <w:rPr>
                <w:rFonts w:ascii="Times New Roman" w:hAnsi="Times New Roman" w:cs="Times New Roman"/>
                <w:sz w:val="28"/>
                <w:szCs w:val="24"/>
              </w:rPr>
              <w:t>0</w:t>
            </w:r>
          </w:p>
        </w:tc>
        <w:tc>
          <w:tcPr>
            <w:tcW w:w="850" w:type="dxa"/>
            <w:shd w:val="clear" w:color="auto" w:fill="auto"/>
          </w:tcPr>
          <w:p w14:paraId="23A526A1"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15</w:t>
            </w:r>
          </w:p>
        </w:tc>
      </w:tr>
      <w:tr w:rsidR="00545AEA" w:rsidRPr="00A614CF" w14:paraId="33C33CE8" w14:textId="77777777" w:rsidTr="00545AEA">
        <w:trPr>
          <w:jc w:val="center"/>
        </w:trPr>
        <w:tc>
          <w:tcPr>
            <w:tcW w:w="988" w:type="dxa"/>
            <w:shd w:val="clear" w:color="auto" w:fill="auto"/>
          </w:tcPr>
          <w:p w14:paraId="32B7313D" w14:textId="7DE1999D" w:rsidR="00545AEA" w:rsidRPr="00A614CF" w:rsidRDefault="00545AEA" w:rsidP="00545AEA">
            <w:pPr>
              <w:jc w:val="both"/>
              <w:rPr>
                <w:rFonts w:ascii="Times New Roman" w:hAnsi="Times New Roman" w:cs="Times New Roman"/>
                <w:sz w:val="28"/>
                <w:szCs w:val="24"/>
                <w:lang w:val="en-US"/>
              </w:rPr>
            </w:pPr>
            <w:r>
              <w:rPr>
                <w:rFonts w:ascii="Times New Roman" w:hAnsi="Times New Roman" w:cs="Times New Roman"/>
                <w:sz w:val="28"/>
                <w:szCs w:val="24"/>
                <w:lang w:val="en-US"/>
              </w:rPr>
              <w:t>31</w:t>
            </w:r>
          </w:p>
        </w:tc>
        <w:tc>
          <w:tcPr>
            <w:tcW w:w="714" w:type="dxa"/>
            <w:shd w:val="clear" w:color="auto" w:fill="auto"/>
          </w:tcPr>
          <w:p w14:paraId="38E8CBD3"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rPr>
              <w:t>5</w:t>
            </w:r>
          </w:p>
        </w:tc>
        <w:tc>
          <w:tcPr>
            <w:tcW w:w="709" w:type="dxa"/>
          </w:tcPr>
          <w:p w14:paraId="55E02F40" w14:textId="77777777" w:rsidR="00545AEA" w:rsidRPr="00A614CF" w:rsidRDefault="00545AEA" w:rsidP="00545AEA">
            <w:pPr>
              <w:jc w:val="both"/>
              <w:rPr>
                <w:rFonts w:ascii="Times New Roman" w:hAnsi="Times New Roman" w:cs="Times New Roman"/>
                <w:sz w:val="28"/>
                <w:szCs w:val="24"/>
              </w:rPr>
            </w:pPr>
          </w:p>
        </w:tc>
        <w:tc>
          <w:tcPr>
            <w:tcW w:w="845" w:type="dxa"/>
            <w:shd w:val="clear" w:color="auto" w:fill="auto"/>
          </w:tcPr>
          <w:p w14:paraId="14817CAD" w14:textId="77777777" w:rsidR="00545AEA" w:rsidRPr="00A614CF" w:rsidRDefault="00545AEA" w:rsidP="00545AEA">
            <w:pPr>
              <w:jc w:val="both"/>
              <w:rPr>
                <w:rFonts w:ascii="Times New Roman" w:hAnsi="Times New Roman" w:cs="Times New Roman"/>
                <w:sz w:val="28"/>
                <w:szCs w:val="24"/>
              </w:rPr>
            </w:pPr>
          </w:p>
        </w:tc>
        <w:tc>
          <w:tcPr>
            <w:tcW w:w="844" w:type="dxa"/>
          </w:tcPr>
          <w:p w14:paraId="4698A4D5" w14:textId="77777777" w:rsidR="00545AEA" w:rsidRPr="00A614CF" w:rsidRDefault="00545AEA" w:rsidP="00545AEA">
            <w:pPr>
              <w:jc w:val="both"/>
              <w:rPr>
                <w:rFonts w:ascii="Times New Roman" w:hAnsi="Times New Roman" w:cs="Times New Roman"/>
                <w:sz w:val="28"/>
                <w:szCs w:val="24"/>
                <w:lang w:val="en-US"/>
              </w:rPr>
            </w:pPr>
          </w:p>
        </w:tc>
        <w:tc>
          <w:tcPr>
            <w:tcW w:w="708" w:type="dxa"/>
            <w:shd w:val="clear" w:color="auto" w:fill="auto"/>
          </w:tcPr>
          <w:p w14:paraId="68F84AC1" w14:textId="77777777" w:rsidR="00545AEA" w:rsidRPr="00A614CF" w:rsidRDefault="00545AEA" w:rsidP="00545AEA">
            <w:pPr>
              <w:jc w:val="both"/>
              <w:rPr>
                <w:rFonts w:ascii="Times New Roman" w:hAnsi="Times New Roman" w:cs="Times New Roman"/>
                <w:sz w:val="28"/>
                <w:szCs w:val="24"/>
                <w:lang w:val="en-US"/>
              </w:rPr>
            </w:pPr>
          </w:p>
        </w:tc>
        <w:tc>
          <w:tcPr>
            <w:tcW w:w="846" w:type="dxa"/>
            <w:shd w:val="clear" w:color="auto" w:fill="auto"/>
          </w:tcPr>
          <w:p w14:paraId="1858C3FA" w14:textId="77777777" w:rsidR="00545AEA" w:rsidRPr="00A614CF" w:rsidRDefault="00545AEA" w:rsidP="00545AEA">
            <w:pPr>
              <w:jc w:val="both"/>
              <w:rPr>
                <w:rFonts w:ascii="Times New Roman" w:hAnsi="Times New Roman" w:cs="Times New Roman"/>
                <w:sz w:val="28"/>
                <w:szCs w:val="24"/>
              </w:rPr>
            </w:pPr>
          </w:p>
        </w:tc>
        <w:tc>
          <w:tcPr>
            <w:tcW w:w="850" w:type="dxa"/>
            <w:shd w:val="clear" w:color="auto" w:fill="auto"/>
          </w:tcPr>
          <w:p w14:paraId="20631CF2" w14:textId="77777777" w:rsidR="00545AEA" w:rsidRPr="00A614CF" w:rsidRDefault="00545AEA" w:rsidP="00545AEA">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0,3</w:t>
            </w:r>
          </w:p>
        </w:tc>
        <w:tc>
          <w:tcPr>
            <w:tcW w:w="851" w:type="dxa"/>
            <w:shd w:val="clear" w:color="auto" w:fill="auto"/>
          </w:tcPr>
          <w:p w14:paraId="155A4290" w14:textId="5FE95F98"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3</w:t>
            </w:r>
            <w:r>
              <w:rPr>
                <w:rFonts w:ascii="Times New Roman" w:hAnsi="Times New Roman" w:cs="Times New Roman"/>
                <w:sz w:val="28"/>
                <w:szCs w:val="24"/>
              </w:rPr>
              <w:t>0</w:t>
            </w:r>
          </w:p>
        </w:tc>
        <w:tc>
          <w:tcPr>
            <w:tcW w:w="850" w:type="dxa"/>
            <w:shd w:val="clear" w:color="auto" w:fill="auto"/>
          </w:tcPr>
          <w:p w14:paraId="42B84F33" w14:textId="77777777" w:rsidR="00545AEA" w:rsidRPr="00A614CF" w:rsidRDefault="00545AEA" w:rsidP="00545AEA">
            <w:pPr>
              <w:jc w:val="both"/>
              <w:rPr>
                <w:rFonts w:ascii="Times New Roman" w:hAnsi="Times New Roman" w:cs="Times New Roman"/>
                <w:sz w:val="28"/>
                <w:szCs w:val="24"/>
              </w:rPr>
            </w:pPr>
            <w:r w:rsidRPr="00A614CF">
              <w:rPr>
                <w:rFonts w:ascii="Times New Roman" w:hAnsi="Times New Roman" w:cs="Times New Roman"/>
                <w:sz w:val="28"/>
                <w:szCs w:val="24"/>
                <w:lang w:val="en-US"/>
              </w:rPr>
              <w:t>30</w:t>
            </w:r>
          </w:p>
        </w:tc>
      </w:tr>
    </w:tbl>
    <w:p w14:paraId="4209A24D" w14:textId="0E34B23E" w:rsidR="00E54346" w:rsidRDefault="00E54346" w:rsidP="006308DC">
      <w:pPr>
        <w:spacing w:after="0" w:line="240" w:lineRule="auto"/>
        <w:jc w:val="both"/>
        <w:rPr>
          <w:rFonts w:ascii="Times New Roman" w:hAnsi="Times New Roman" w:cs="Times New Roman"/>
          <w:sz w:val="28"/>
          <w:szCs w:val="24"/>
        </w:rPr>
      </w:pPr>
    </w:p>
    <w:p w14:paraId="16A6BA22" w14:textId="77777777" w:rsidR="00E34A94" w:rsidRPr="00A614CF" w:rsidRDefault="00E34A94" w:rsidP="006308DC">
      <w:pPr>
        <w:spacing w:after="0" w:line="240" w:lineRule="auto"/>
        <w:jc w:val="both"/>
        <w:rPr>
          <w:rFonts w:ascii="Times New Roman" w:hAnsi="Times New Roman" w:cs="Times New Roman"/>
          <w:sz w:val="28"/>
          <w:szCs w:val="24"/>
        </w:rPr>
      </w:pPr>
    </w:p>
    <w:p w14:paraId="60558A3F" w14:textId="77777777" w:rsidR="008F3C9E" w:rsidRPr="00A614CF" w:rsidRDefault="008F3C9E" w:rsidP="00531BCA">
      <w:pPr>
        <w:spacing w:after="0" w:line="240" w:lineRule="auto"/>
        <w:rPr>
          <w:rFonts w:ascii="Times New Roman" w:hAnsi="Times New Roman" w:cs="Times New Roman"/>
          <w:b/>
          <w:sz w:val="28"/>
          <w:szCs w:val="24"/>
        </w:rPr>
      </w:pPr>
    </w:p>
    <w:p w14:paraId="45C74DEF" w14:textId="4CA58DB2" w:rsidR="00613FA4" w:rsidRDefault="00613FA4" w:rsidP="008343C9">
      <w:pPr>
        <w:pStyle w:val="a4"/>
        <w:numPr>
          <w:ilvl w:val="1"/>
          <w:numId w:val="15"/>
        </w:numPr>
        <w:tabs>
          <w:tab w:val="left" w:pos="993"/>
        </w:tabs>
        <w:spacing w:after="0" w:line="240" w:lineRule="auto"/>
        <w:ind w:left="0" w:firstLine="567"/>
        <w:jc w:val="both"/>
        <w:rPr>
          <w:rFonts w:ascii="Times New Roman" w:hAnsi="Times New Roman" w:cs="Times New Roman"/>
          <w:sz w:val="28"/>
          <w:szCs w:val="24"/>
        </w:rPr>
      </w:pPr>
      <w:r w:rsidRPr="00A614CF">
        <w:rPr>
          <w:rFonts w:ascii="Times New Roman" w:hAnsi="Times New Roman" w:cs="Times New Roman"/>
          <w:b/>
          <w:sz w:val="28"/>
          <w:szCs w:val="24"/>
        </w:rPr>
        <w:t xml:space="preserve">Определение эффективности композитных эмульсий при </w:t>
      </w:r>
      <w:r w:rsidR="00255DC1" w:rsidRPr="00A614CF">
        <w:rPr>
          <w:rFonts w:ascii="Times New Roman" w:hAnsi="Times New Roman" w:cs="Times New Roman"/>
          <w:b/>
          <w:sz w:val="28"/>
          <w:szCs w:val="24"/>
        </w:rPr>
        <w:t>применении в повышении</w:t>
      </w:r>
      <w:r w:rsidRPr="00A614CF">
        <w:rPr>
          <w:rFonts w:ascii="Times New Roman" w:hAnsi="Times New Roman" w:cs="Times New Roman"/>
          <w:b/>
          <w:sz w:val="28"/>
          <w:szCs w:val="24"/>
        </w:rPr>
        <w:t xml:space="preserve"> нефт</w:t>
      </w:r>
      <w:r w:rsidR="00255DC1" w:rsidRPr="00A614CF">
        <w:rPr>
          <w:rFonts w:ascii="Times New Roman" w:hAnsi="Times New Roman" w:cs="Times New Roman"/>
          <w:b/>
          <w:sz w:val="28"/>
          <w:szCs w:val="24"/>
        </w:rPr>
        <w:t>еотдачи</w:t>
      </w:r>
      <w:r w:rsidRPr="00A614CF">
        <w:rPr>
          <w:rFonts w:ascii="Times New Roman" w:hAnsi="Times New Roman" w:cs="Times New Roman"/>
          <w:sz w:val="28"/>
          <w:szCs w:val="24"/>
        </w:rPr>
        <w:t xml:space="preserve"> </w:t>
      </w:r>
    </w:p>
    <w:p w14:paraId="2847D613" w14:textId="34B5E2DA" w:rsidR="00216E18" w:rsidRPr="00A614CF" w:rsidRDefault="000F63F6" w:rsidP="0042485A">
      <w:pPr>
        <w:tabs>
          <w:tab w:val="left" w:pos="993"/>
        </w:tabs>
        <w:spacing w:after="0" w:line="240"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 xml:space="preserve">После изучения характеристик и определения наиболее стабильных </w:t>
      </w:r>
      <w:r w:rsidR="002D59D7" w:rsidRPr="00A614CF">
        <w:rPr>
          <w:rFonts w:ascii="Times New Roman" w:hAnsi="Times New Roman" w:cs="Times New Roman"/>
          <w:sz w:val="28"/>
          <w:szCs w:val="24"/>
        </w:rPr>
        <w:t>образцов</w:t>
      </w:r>
      <w:r w:rsidR="002D59D7">
        <w:rPr>
          <w:rFonts w:ascii="Times New Roman" w:hAnsi="Times New Roman" w:cs="Times New Roman"/>
          <w:sz w:val="28"/>
          <w:szCs w:val="24"/>
        </w:rPr>
        <w:t xml:space="preserve"> эмульсий при высоких температурах и </w:t>
      </w:r>
      <w:proofErr w:type="spellStart"/>
      <w:r w:rsidR="002D59D7">
        <w:rPr>
          <w:rFonts w:ascii="Times New Roman" w:hAnsi="Times New Roman" w:cs="Times New Roman"/>
          <w:sz w:val="28"/>
          <w:szCs w:val="24"/>
        </w:rPr>
        <w:t>минерализованности</w:t>
      </w:r>
      <w:proofErr w:type="spellEnd"/>
      <w:r w:rsidR="00216E18" w:rsidRPr="00A614CF">
        <w:rPr>
          <w:rFonts w:ascii="Times New Roman" w:hAnsi="Times New Roman" w:cs="Times New Roman"/>
          <w:sz w:val="28"/>
          <w:szCs w:val="24"/>
        </w:rPr>
        <w:t>,</w:t>
      </w:r>
      <w:r w:rsidRPr="00A614CF">
        <w:rPr>
          <w:rFonts w:ascii="Times New Roman" w:hAnsi="Times New Roman" w:cs="Times New Roman"/>
          <w:sz w:val="28"/>
          <w:szCs w:val="24"/>
        </w:rPr>
        <w:t xml:space="preserve"> был</w:t>
      </w:r>
      <w:r w:rsidR="00545AEA">
        <w:rPr>
          <w:rFonts w:ascii="Times New Roman" w:hAnsi="Times New Roman" w:cs="Times New Roman"/>
          <w:sz w:val="28"/>
          <w:szCs w:val="24"/>
        </w:rPr>
        <w:t>и</w:t>
      </w:r>
      <w:r w:rsidRPr="00A614CF">
        <w:rPr>
          <w:rFonts w:ascii="Times New Roman" w:hAnsi="Times New Roman" w:cs="Times New Roman"/>
          <w:sz w:val="28"/>
          <w:szCs w:val="24"/>
        </w:rPr>
        <w:t xml:space="preserve"> выб</w:t>
      </w:r>
      <w:r w:rsidR="00545AEA">
        <w:rPr>
          <w:rFonts w:ascii="Times New Roman" w:hAnsi="Times New Roman" w:cs="Times New Roman"/>
          <w:sz w:val="28"/>
          <w:szCs w:val="24"/>
        </w:rPr>
        <w:t>раны</w:t>
      </w:r>
      <w:r w:rsidRPr="00A614CF">
        <w:rPr>
          <w:rFonts w:ascii="Times New Roman" w:hAnsi="Times New Roman" w:cs="Times New Roman"/>
          <w:sz w:val="28"/>
          <w:szCs w:val="24"/>
        </w:rPr>
        <w:t xml:space="preserve"> эмульси</w:t>
      </w:r>
      <w:r w:rsidR="00545AEA">
        <w:rPr>
          <w:rFonts w:ascii="Times New Roman" w:hAnsi="Times New Roman" w:cs="Times New Roman"/>
          <w:sz w:val="28"/>
          <w:szCs w:val="24"/>
        </w:rPr>
        <w:t>и</w:t>
      </w:r>
      <w:r w:rsidRPr="00A614CF">
        <w:rPr>
          <w:rFonts w:ascii="Times New Roman" w:hAnsi="Times New Roman" w:cs="Times New Roman"/>
          <w:sz w:val="28"/>
          <w:szCs w:val="24"/>
        </w:rPr>
        <w:t xml:space="preserve"> для </w:t>
      </w:r>
      <w:r w:rsidR="00216E18" w:rsidRPr="00A614CF">
        <w:rPr>
          <w:rFonts w:ascii="Times New Roman" w:hAnsi="Times New Roman" w:cs="Times New Roman"/>
          <w:sz w:val="28"/>
          <w:szCs w:val="24"/>
        </w:rPr>
        <w:t xml:space="preserve">дальнейшего </w:t>
      </w:r>
      <w:r w:rsidRPr="00A614CF">
        <w:rPr>
          <w:rFonts w:ascii="Times New Roman" w:hAnsi="Times New Roman" w:cs="Times New Roman"/>
          <w:sz w:val="28"/>
          <w:szCs w:val="24"/>
        </w:rPr>
        <w:t xml:space="preserve">испытания </w:t>
      </w:r>
      <w:r w:rsidR="00216E18" w:rsidRPr="00A614CF">
        <w:rPr>
          <w:rFonts w:ascii="Times New Roman" w:hAnsi="Times New Roman" w:cs="Times New Roman"/>
          <w:sz w:val="28"/>
          <w:szCs w:val="24"/>
        </w:rPr>
        <w:t>на повышение нефтеотдачи.</w:t>
      </w:r>
      <w:r w:rsidRPr="00A614CF">
        <w:rPr>
          <w:rFonts w:ascii="Times New Roman" w:hAnsi="Times New Roman" w:cs="Times New Roman"/>
          <w:sz w:val="28"/>
          <w:szCs w:val="24"/>
        </w:rPr>
        <w:t xml:space="preserve"> </w:t>
      </w:r>
      <w:r w:rsidR="00216E18" w:rsidRPr="00A614CF">
        <w:rPr>
          <w:rFonts w:ascii="Times New Roman" w:hAnsi="Times New Roman" w:cs="Times New Roman"/>
          <w:sz w:val="28"/>
          <w:szCs w:val="24"/>
        </w:rPr>
        <w:t>По результатам</w:t>
      </w:r>
      <w:r w:rsidR="0006144A" w:rsidRPr="00A614CF">
        <w:rPr>
          <w:rFonts w:ascii="Times New Roman" w:hAnsi="Times New Roman" w:cs="Times New Roman"/>
          <w:sz w:val="28"/>
          <w:szCs w:val="24"/>
        </w:rPr>
        <w:t xml:space="preserve"> анализов</w:t>
      </w:r>
      <w:r w:rsidR="00216E18" w:rsidRPr="00A614CF">
        <w:rPr>
          <w:rFonts w:ascii="Times New Roman" w:hAnsi="Times New Roman" w:cs="Times New Roman"/>
          <w:sz w:val="28"/>
          <w:szCs w:val="24"/>
        </w:rPr>
        <w:t xml:space="preserve"> </w:t>
      </w:r>
      <w:r w:rsidR="002D59D7">
        <w:rPr>
          <w:rFonts w:ascii="Times New Roman" w:hAnsi="Times New Roman" w:cs="Times New Roman"/>
          <w:sz w:val="28"/>
          <w:szCs w:val="24"/>
        </w:rPr>
        <w:t>наиболее</w:t>
      </w:r>
      <w:r w:rsidR="00216E18" w:rsidRPr="00A614CF">
        <w:rPr>
          <w:rFonts w:ascii="Times New Roman" w:hAnsi="Times New Roman" w:cs="Times New Roman"/>
          <w:sz w:val="28"/>
          <w:szCs w:val="24"/>
        </w:rPr>
        <w:t xml:space="preserve"> стабильной оказалась эмульсия на основе </w:t>
      </w:r>
      <w:r w:rsidR="002D59D7">
        <w:rPr>
          <w:rFonts w:ascii="Times New Roman" w:hAnsi="Times New Roman" w:cs="Times New Roman"/>
          <w:sz w:val="28"/>
          <w:szCs w:val="24"/>
        </w:rPr>
        <w:t>сополимера ксантана с метилметакрилатом</w:t>
      </w:r>
      <w:r w:rsidR="00216E18" w:rsidRPr="00A614CF">
        <w:rPr>
          <w:rFonts w:ascii="Times New Roman" w:hAnsi="Times New Roman" w:cs="Times New Roman"/>
          <w:sz w:val="28"/>
          <w:szCs w:val="24"/>
        </w:rPr>
        <w:t xml:space="preserve"> </w:t>
      </w:r>
      <w:r w:rsidR="00216E18" w:rsidRPr="00A614CF">
        <w:rPr>
          <w:rFonts w:ascii="Times New Roman" w:hAnsi="Times New Roman" w:cs="Times New Roman"/>
          <w:sz w:val="28"/>
          <w:szCs w:val="24"/>
          <w:lang w:val="en-US"/>
        </w:rPr>
        <w:t>XG</w:t>
      </w:r>
      <w:r w:rsidR="00216E18" w:rsidRPr="00A614CF">
        <w:rPr>
          <w:rFonts w:ascii="Times New Roman" w:hAnsi="Times New Roman" w:cs="Times New Roman"/>
          <w:sz w:val="28"/>
          <w:szCs w:val="24"/>
        </w:rPr>
        <w:t>-</w:t>
      </w:r>
      <w:r w:rsidR="00216E18" w:rsidRPr="00A614CF">
        <w:rPr>
          <w:rFonts w:ascii="Times New Roman" w:hAnsi="Times New Roman" w:cs="Times New Roman"/>
          <w:sz w:val="28"/>
          <w:szCs w:val="24"/>
          <w:lang w:val="en-US"/>
        </w:rPr>
        <w:t>g</w:t>
      </w:r>
      <w:r w:rsidR="00216E18" w:rsidRPr="00A614CF">
        <w:rPr>
          <w:rFonts w:ascii="Times New Roman" w:hAnsi="Times New Roman" w:cs="Times New Roman"/>
          <w:sz w:val="28"/>
          <w:szCs w:val="24"/>
        </w:rPr>
        <w:t>-</w:t>
      </w:r>
      <w:r w:rsidR="00216E18" w:rsidRPr="00A614CF">
        <w:rPr>
          <w:rFonts w:ascii="Times New Roman" w:hAnsi="Times New Roman" w:cs="Times New Roman"/>
          <w:sz w:val="28"/>
          <w:szCs w:val="24"/>
          <w:lang w:val="en-US"/>
        </w:rPr>
        <w:t>MMA</w:t>
      </w:r>
      <w:r w:rsidR="00216E18" w:rsidRPr="00A614CF">
        <w:rPr>
          <w:rFonts w:ascii="Times New Roman" w:hAnsi="Times New Roman" w:cs="Times New Roman"/>
          <w:sz w:val="28"/>
          <w:szCs w:val="24"/>
        </w:rPr>
        <w:t xml:space="preserve"> и биоПАВа </w:t>
      </w:r>
      <w:r w:rsidR="00216E18" w:rsidRPr="00A614CF">
        <w:rPr>
          <w:rFonts w:ascii="Times New Roman" w:hAnsi="Times New Roman" w:cs="Times New Roman"/>
          <w:sz w:val="28"/>
          <w:szCs w:val="24"/>
          <w:lang w:val="en-US"/>
        </w:rPr>
        <w:t>APG</w:t>
      </w:r>
      <w:r w:rsidR="00216E18" w:rsidRPr="00A614CF">
        <w:rPr>
          <w:rFonts w:ascii="Times New Roman" w:hAnsi="Times New Roman" w:cs="Times New Roman"/>
          <w:sz w:val="28"/>
          <w:szCs w:val="24"/>
        </w:rPr>
        <w:t>.</w:t>
      </w:r>
    </w:p>
    <w:p w14:paraId="793EC6FF" w14:textId="5773CED0" w:rsidR="008C3CEA" w:rsidRDefault="00216E18" w:rsidP="0042485A">
      <w:pPr>
        <w:tabs>
          <w:tab w:val="left" w:pos="993"/>
        </w:tabs>
        <w:spacing w:after="0" w:line="240" w:lineRule="auto"/>
        <w:ind w:firstLine="567"/>
        <w:jc w:val="both"/>
        <w:rPr>
          <w:rFonts w:ascii="Times New Roman" w:hAnsi="Times New Roman" w:cs="Times New Roman"/>
          <w:noProof/>
          <w:sz w:val="28"/>
          <w:szCs w:val="24"/>
        </w:rPr>
      </w:pPr>
      <w:r w:rsidRPr="00A614CF">
        <w:rPr>
          <w:rFonts w:ascii="Times New Roman" w:hAnsi="Times New Roman" w:cs="Times New Roman"/>
          <w:sz w:val="28"/>
          <w:szCs w:val="24"/>
        </w:rPr>
        <w:t xml:space="preserve">Для испытания на повышение нефтеотдачи был выбран 1 образец с </w:t>
      </w:r>
      <w:r w:rsidRPr="00A614CF">
        <w:rPr>
          <w:rFonts w:ascii="Times New Roman" w:hAnsi="Times New Roman" w:cs="Times New Roman"/>
          <w:sz w:val="28"/>
          <w:szCs w:val="24"/>
          <w:lang w:val="en-US"/>
        </w:rPr>
        <w:t>XG</w:t>
      </w:r>
      <w:r w:rsidRPr="00A614CF">
        <w:rPr>
          <w:rFonts w:ascii="Times New Roman" w:hAnsi="Times New Roman" w:cs="Times New Roman"/>
          <w:sz w:val="28"/>
          <w:szCs w:val="24"/>
        </w:rPr>
        <w:t>-</w:t>
      </w:r>
      <w:r w:rsidRPr="00A614CF">
        <w:rPr>
          <w:rFonts w:ascii="Times New Roman" w:hAnsi="Times New Roman" w:cs="Times New Roman"/>
          <w:sz w:val="28"/>
          <w:szCs w:val="24"/>
          <w:lang w:val="en-US"/>
        </w:rPr>
        <w:t>g</w:t>
      </w:r>
      <w:r w:rsidRPr="00A614CF">
        <w:rPr>
          <w:rFonts w:ascii="Times New Roman" w:hAnsi="Times New Roman" w:cs="Times New Roman"/>
          <w:sz w:val="28"/>
          <w:szCs w:val="24"/>
        </w:rPr>
        <w:t>-</w:t>
      </w:r>
      <w:r w:rsidRPr="00A614CF">
        <w:rPr>
          <w:rFonts w:ascii="Times New Roman" w:hAnsi="Times New Roman" w:cs="Times New Roman"/>
          <w:sz w:val="28"/>
          <w:szCs w:val="24"/>
          <w:lang w:val="en-US"/>
        </w:rPr>
        <w:t>MMA</w:t>
      </w:r>
      <w:r w:rsidR="00545AEA">
        <w:rPr>
          <w:rFonts w:ascii="Times New Roman" w:hAnsi="Times New Roman" w:cs="Times New Roman"/>
          <w:sz w:val="28"/>
          <w:szCs w:val="24"/>
        </w:rPr>
        <w:t xml:space="preserve"> и </w:t>
      </w:r>
      <w:r w:rsidRPr="00A614CF">
        <w:rPr>
          <w:rFonts w:ascii="Times New Roman" w:hAnsi="Times New Roman" w:cs="Times New Roman"/>
          <w:sz w:val="28"/>
          <w:szCs w:val="24"/>
          <w:lang w:val="en-US"/>
        </w:rPr>
        <w:t>APG</w:t>
      </w:r>
      <w:r w:rsidRPr="00A614CF">
        <w:rPr>
          <w:rFonts w:ascii="Times New Roman" w:hAnsi="Times New Roman" w:cs="Times New Roman"/>
          <w:sz w:val="28"/>
          <w:szCs w:val="24"/>
        </w:rPr>
        <w:t xml:space="preserve"> </w:t>
      </w:r>
      <w:r w:rsidR="00545AEA">
        <w:rPr>
          <w:rFonts w:ascii="Times New Roman" w:hAnsi="Times New Roman" w:cs="Times New Roman"/>
          <w:sz w:val="28"/>
          <w:szCs w:val="24"/>
        </w:rPr>
        <w:t>(образец №</w:t>
      </w:r>
      <w:r w:rsidR="00F454E1">
        <w:rPr>
          <w:rFonts w:ascii="Times New Roman" w:hAnsi="Times New Roman" w:cs="Times New Roman"/>
          <w:sz w:val="28"/>
          <w:szCs w:val="24"/>
        </w:rPr>
        <w:t xml:space="preserve">18) </w:t>
      </w:r>
      <w:r w:rsidRPr="00A614CF">
        <w:rPr>
          <w:rFonts w:ascii="Times New Roman" w:hAnsi="Times New Roman" w:cs="Times New Roman"/>
          <w:sz w:val="28"/>
          <w:szCs w:val="24"/>
        </w:rPr>
        <w:t xml:space="preserve">и 1 образец с немодифицированной ксантановой камедью </w:t>
      </w:r>
      <w:r w:rsidR="00545AEA">
        <w:rPr>
          <w:rFonts w:ascii="Times New Roman" w:hAnsi="Times New Roman" w:cs="Times New Roman"/>
          <w:sz w:val="28"/>
          <w:szCs w:val="24"/>
          <w:lang w:val="en-US"/>
        </w:rPr>
        <w:t>XG</w:t>
      </w:r>
      <w:r w:rsidR="00545AEA" w:rsidRPr="0026714F">
        <w:rPr>
          <w:rFonts w:ascii="Times New Roman" w:hAnsi="Times New Roman" w:cs="Times New Roman"/>
          <w:sz w:val="28"/>
          <w:szCs w:val="24"/>
        </w:rPr>
        <w:t xml:space="preserve"> </w:t>
      </w:r>
      <w:r w:rsidR="00545AEA">
        <w:rPr>
          <w:rFonts w:ascii="Times New Roman" w:hAnsi="Times New Roman" w:cs="Times New Roman"/>
          <w:sz w:val="28"/>
          <w:szCs w:val="24"/>
          <w:lang w:val="kk-KZ"/>
        </w:rPr>
        <w:t xml:space="preserve">и </w:t>
      </w:r>
      <w:r w:rsidR="00545AEA">
        <w:rPr>
          <w:rFonts w:ascii="Times New Roman" w:hAnsi="Times New Roman" w:cs="Times New Roman"/>
          <w:sz w:val="28"/>
          <w:szCs w:val="24"/>
          <w:lang w:val="en-US"/>
        </w:rPr>
        <w:t>APG</w:t>
      </w:r>
      <w:r w:rsidR="00545AEA" w:rsidRPr="0026714F">
        <w:rPr>
          <w:rFonts w:ascii="Times New Roman" w:hAnsi="Times New Roman" w:cs="Times New Roman"/>
          <w:sz w:val="28"/>
          <w:szCs w:val="24"/>
        </w:rPr>
        <w:t xml:space="preserve"> </w:t>
      </w:r>
      <w:r w:rsidR="00F454E1">
        <w:rPr>
          <w:rFonts w:ascii="Times New Roman" w:hAnsi="Times New Roman" w:cs="Times New Roman"/>
          <w:sz w:val="28"/>
          <w:szCs w:val="24"/>
        </w:rPr>
        <w:t xml:space="preserve">(образец №4) </w:t>
      </w:r>
      <w:r w:rsidRPr="00A614CF">
        <w:rPr>
          <w:rFonts w:ascii="Times New Roman" w:hAnsi="Times New Roman" w:cs="Times New Roman"/>
          <w:sz w:val="28"/>
          <w:szCs w:val="24"/>
        </w:rPr>
        <w:t xml:space="preserve">для сравнения. Испытания проводились на образцах </w:t>
      </w:r>
      <w:r w:rsidR="0006144A" w:rsidRPr="00A614CF">
        <w:rPr>
          <w:rFonts w:ascii="Times New Roman" w:hAnsi="Times New Roman" w:cs="Times New Roman"/>
          <w:sz w:val="28"/>
          <w:szCs w:val="24"/>
        </w:rPr>
        <w:t xml:space="preserve">нефти, </w:t>
      </w:r>
      <w:r w:rsidR="001B035A" w:rsidRPr="00A614CF">
        <w:rPr>
          <w:rFonts w:ascii="Times New Roman" w:hAnsi="Times New Roman" w:cs="Times New Roman"/>
          <w:sz w:val="28"/>
          <w:szCs w:val="24"/>
        </w:rPr>
        <w:t>нефтепласта и</w:t>
      </w:r>
      <w:r w:rsidRPr="00A614CF">
        <w:rPr>
          <w:rFonts w:ascii="Times New Roman" w:hAnsi="Times New Roman" w:cs="Times New Roman"/>
          <w:sz w:val="28"/>
          <w:szCs w:val="24"/>
        </w:rPr>
        <w:t xml:space="preserve"> воды с месторождения Каражанбас, на оборудовании для испытания кернов УИК-С(2)</w:t>
      </w:r>
      <w:r w:rsidR="00DB6B7C" w:rsidRPr="00A614CF">
        <w:rPr>
          <w:rFonts w:ascii="Times New Roman" w:hAnsi="Times New Roman" w:cs="Times New Roman"/>
          <w:sz w:val="28"/>
          <w:szCs w:val="24"/>
        </w:rPr>
        <w:t>, состояще</w:t>
      </w:r>
      <w:r w:rsidR="00DB6B7C">
        <w:rPr>
          <w:rFonts w:ascii="Times New Roman" w:hAnsi="Times New Roman" w:cs="Times New Roman"/>
          <w:sz w:val="28"/>
          <w:szCs w:val="24"/>
        </w:rPr>
        <w:t>м</w:t>
      </w:r>
      <w:r w:rsidR="00DB6B7C" w:rsidRPr="00A614CF">
        <w:rPr>
          <w:rFonts w:ascii="Times New Roman" w:hAnsi="Times New Roman" w:cs="Times New Roman"/>
          <w:sz w:val="28"/>
          <w:szCs w:val="24"/>
        </w:rPr>
        <w:t xml:space="preserve"> из реактора (ячейки для керна), поршневого насоса (ячейки для закачиваемых растворов), датчиков давления и температуры.</w:t>
      </w:r>
      <w:r w:rsidR="00DB6B7C">
        <w:rPr>
          <w:rFonts w:ascii="Times New Roman" w:hAnsi="Times New Roman" w:cs="Times New Roman"/>
          <w:sz w:val="28"/>
          <w:szCs w:val="24"/>
        </w:rPr>
        <w:t xml:space="preserve"> </w:t>
      </w:r>
      <w:r w:rsidR="00EC4B9F" w:rsidRPr="00F51048">
        <w:rPr>
          <w:rFonts w:ascii="Times New Roman" w:hAnsi="Times New Roman" w:cs="Times New Roman"/>
          <w:sz w:val="28"/>
          <w:szCs w:val="24"/>
        </w:rPr>
        <w:t>Оборудование смоделировано по технологической схеме добычи нефти, где реактор</w:t>
      </w:r>
      <w:r w:rsidR="008C3CEA" w:rsidRPr="00F51048">
        <w:rPr>
          <w:rFonts w:ascii="Times New Roman" w:hAnsi="Times New Roman" w:cs="Times New Roman"/>
          <w:sz w:val="28"/>
          <w:szCs w:val="24"/>
        </w:rPr>
        <w:t>,</w:t>
      </w:r>
      <w:r w:rsidR="00EC4B9F" w:rsidRPr="00F51048">
        <w:rPr>
          <w:rFonts w:ascii="Times New Roman" w:hAnsi="Times New Roman" w:cs="Times New Roman"/>
          <w:sz w:val="28"/>
          <w:szCs w:val="24"/>
        </w:rPr>
        <w:t xml:space="preserve"> заполняющийся </w:t>
      </w:r>
      <w:r w:rsidR="00EC4B9F" w:rsidRPr="00D13BBF">
        <w:rPr>
          <w:rFonts w:ascii="Times New Roman" w:hAnsi="Times New Roman" w:cs="Times New Roman"/>
          <w:sz w:val="28"/>
          <w:szCs w:val="24"/>
        </w:rPr>
        <w:t>керном</w:t>
      </w:r>
      <w:r w:rsidR="008C3CEA" w:rsidRPr="00D13BBF">
        <w:rPr>
          <w:rFonts w:ascii="Times New Roman" w:hAnsi="Times New Roman" w:cs="Times New Roman"/>
          <w:sz w:val="28"/>
          <w:szCs w:val="24"/>
        </w:rPr>
        <w:t>,</w:t>
      </w:r>
      <w:r w:rsidR="00EC4B9F" w:rsidRPr="00D13BBF">
        <w:rPr>
          <w:rFonts w:ascii="Times New Roman" w:hAnsi="Times New Roman" w:cs="Times New Roman"/>
          <w:sz w:val="28"/>
          <w:szCs w:val="24"/>
        </w:rPr>
        <w:t xml:space="preserve"> </w:t>
      </w:r>
      <w:r w:rsidR="008C3CEA" w:rsidRPr="00D13BBF">
        <w:rPr>
          <w:rFonts w:ascii="Times New Roman" w:hAnsi="Times New Roman" w:cs="Times New Roman"/>
          <w:sz w:val="28"/>
          <w:szCs w:val="24"/>
        </w:rPr>
        <w:t>применяется в</w:t>
      </w:r>
      <w:r w:rsidR="00EC4B9F" w:rsidRPr="00D13BBF">
        <w:rPr>
          <w:rFonts w:ascii="Times New Roman" w:hAnsi="Times New Roman" w:cs="Times New Roman"/>
          <w:sz w:val="28"/>
          <w:szCs w:val="24"/>
        </w:rPr>
        <w:t xml:space="preserve"> рол</w:t>
      </w:r>
      <w:r w:rsidR="008C3CEA" w:rsidRPr="00D13BBF">
        <w:rPr>
          <w:rFonts w:ascii="Times New Roman" w:hAnsi="Times New Roman" w:cs="Times New Roman"/>
          <w:sz w:val="28"/>
          <w:szCs w:val="24"/>
        </w:rPr>
        <w:t>и</w:t>
      </w:r>
      <w:r w:rsidR="00EC4B9F" w:rsidRPr="00D13BBF">
        <w:rPr>
          <w:rFonts w:ascii="Times New Roman" w:hAnsi="Times New Roman" w:cs="Times New Roman"/>
          <w:sz w:val="28"/>
          <w:szCs w:val="24"/>
        </w:rPr>
        <w:t xml:space="preserve"> </w:t>
      </w:r>
      <w:r w:rsidR="008C3CEA" w:rsidRPr="00D13BBF">
        <w:rPr>
          <w:rFonts w:ascii="Times New Roman" w:hAnsi="Times New Roman" w:cs="Times New Roman"/>
          <w:sz w:val="28"/>
          <w:szCs w:val="24"/>
        </w:rPr>
        <w:t>нефте</w:t>
      </w:r>
      <w:r w:rsidR="00EC4B9F" w:rsidRPr="00D13BBF">
        <w:rPr>
          <w:rFonts w:ascii="Times New Roman" w:hAnsi="Times New Roman" w:cs="Times New Roman"/>
          <w:sz w:val="28"/>
          <w:szCs w:val="24"/>
        </w:rPr>
        <w:t xml:space="preserve">пласта. </w:t>
      </w:r>
      <w:r w:rsidR="008C3CEA" w:rsidRPr="00D13BBF">
        <w:rPr>
          <w:rFonts w:ascii="Times New Roman" w:hAnsi="Times New Roman" w:cs="Times New Roman"/>
          <w:sz w:val="28"/>
          <w:szCs w:val="24"/>
        </w:rPr>
        <w:t xml:space="preserve">Технологическая схема приведена </w:t>
      </w:r>
      <w:r w:rsidR="00355B39">
        <w:rPr>
          <w:rFonts w:ascii="Times New Roman" w:hAnsi="Times New Roman" w:cs="Times New Roman"/>
          <w:sz w:val="28"/>
          <w:szCs w:val="24"/>
        </w:rPr>
        <w:t>ниже:</w:t>
      </w:r>
    </w:p>
    <w:p w14:paraId="2AB40685" w14:textId="00069F0B" w:rsidR="00D838CD" w:rsidRDefault="00D838CD" w:rsidP="00D838CD">
      <w:pPr>
        <w:spacing w:after="0" w:line="240" w:lineRule="auto"/>
        <w:ind w:firstLine="567"/>
        <w:jc w:val="center"/>
        <w:rPr>
          <w:rFonts w:ascii="Times New Roman" w:hAnsi="Times New Roman" w:cs="Times New Roman"/>
          <w:sz w:val="28"/>
          <w:szCs w:val="24"/>
        </w:rPr>
      </w:pPr>
    </w:p>
    <w:p w14:paraId="19B4DCDB" w14:textId="357CA76C" w:rsidR="008F3C9E" w:rsidRDefault="000F1A1D" w:rsidP="000F1A1D">
      <w:pPr>
        <w:spacing w:after="0" w:line="240" w:lineRule="auto"/>
        <w:jc w:val="center"/>
        <w:rPr>
          <w:rFonts w:ascii="Times New Roman" w:hAnsi="Times New Roman" w:cs="Times New Roman"/>
          <w:sz w:val="28"/>
          <w:szCs w:val="24"/>
        </w:rPr>
      </w:pPr>
      <w:r w:rsidRPr="000F1A1D">
        <w:rPr>
          <w:rFonts w:ascii="Times New Roman" w:hAnsi="Times New Roman" w:cs="Times New Roman"/>
          <w:noProof/>
          <w:sz w:val="28"/>
          <w:szCs w:val="24"/>
        </w:rPr>
        <w:drawing>
          <wp:inline distT="0" distB="0" distL="0" distR="0" wp14:anchorId="0A2FA76A" wp14:editId="350471F5">
            <wp:extent cx="5939790" cy="4160520"/>
            <wp:effectExtent l="19050" t="19050" r="22860" b="1143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1186" cy="4161498"/>
                    </a:xfrm>
                    <a:prstGeom prst="rect">
                      <a:avLst/>
                    </a:prstGeom>
                    <a:ln>
                      <a:solidFill>
                        <a:schemeClr val="bg1">
                          <a:lumMod val="50000"/>
                        </a:schemeClr>
                      </a:solidFill>
                    </a:ln>
                  </pic:spPr>
                </pic:pic>
              </a:graphicData>
            </a:graphic>
          </wp:inline>
        </w:drawing>
      </w:r>
    </w:p>
    <w:p w14:paraId="6D552204" w14:textId="78329910" w:rsidR="008C3CEA" w:rsidRPr="0013078A" w:rsidRDefault="008C3CEA" w:rsidP="008C3CEA">
      <w:pPr>
        <w:tabs>
          <w:tab w:val="left" w:pos="993"/>
        </w:tabs>
        <w:spacing w:after="0" w:line="240" w:lineRule="auto"/>
        <w:ind w:firstLine="567"/>
        <w:jc w:val="center"/>
        <w:rPr>
          <w:rFonts w:ascii="Times New Roman" w:hAnsi="Times New Roman" w:cs="Times New Roman"/>
          <w:sz w:val="24"/>
        </w:rPr>
      </w:pPr>
      <w:r w:rsidRPr="0013078A">
        <w:rPr>
          <w:rFonts w:ascii="Times New Roman" w:hAnsi="Times New Roman" w:cs="Times New Roman"/>
          <w:sz w:val="24"/>
        </w:rPr>
        <w:t xml:space="preserve">Рисунок </w:t>
      </w:r>
      <w:r w:rsidR="00D56EFB" w:rsidRPr="0013078A">
        <w:rPr>
          <w:rFonts w:ascii="Times New Roman" w:hAnsi="Times New Roman" w:cs="Times New Roman"/>
          <w:sz w:val="24"/>
        </w:rPr>
        <w:t>6</w:t>
      </w:r>
      <w:r w:rsidR="004E7513" w:rsidRPr="0013078A">
        <w:rPr>
          <w:rFonts w:ascii="Times New Roman" w:hAnsi="Times New Roman" w:cs="Times New Roman"/>
          <w:sz w:val="24"/>
        </w:rPr>
        <w:t xml:space="preserve"> – </w:t>
      </w:r>
      <w:r w:rsidR="00D838CD" w:rsidRPr="0013078A">
        <w:rPr>
          <w:rFonts w:ascii="Times New Roman" w:hAnsi="Times New Roman" w:cs="Times New Roman"/>
          <w:sz w:val="24"/>
        </w:rPr>
        <w:t xml:space="preserve">Технологическая </w:t>
      </w:r>
      <w:r w:rsidR="006F71BD" w:rsidRPr="0013078A">
        <w:rPr>
          <w:rFonts w:ascii="Times New Roman" w:hAnsi="Times New Roman" w:cs="Times New Roman"/>
          <w:sz w:val="24"/>
        </w:rPr>
        <w:t>схема эмульсионной закачки</w:t>
      </w:r>
      <w:r w:rsidR="000F1A1D" w:rsidRPr="0013078A">
        <w:rPr>
          <w:rFonts w:ascii="Times New Roman" w:hAnsi="Times New Roman" w:cs="Times New Roman"/>
          <w:sz w:val="24"/>
        </w:rPr>
        <w:t xml:space="preserve"> в лабораторных условиях</w:t>
      </w:r>
    </w:p>
    <w:p w14:paraId="171B286D" w14:textId="77777777" w:rsidR="008F3C9E" w:rsidRDefault="008F3C9E" w:rsidP="0042485A">
      <w:pPr>
        <w:tabs>
          <w:tab w:val="left" w:pos="993"/>
        </w:tabs>
        <w:spacing w:after="0" w:line="240" w:lineRule="auto"/>
        <w:ind w:firstLine="567"/>
        <w:jc w:val="both"/>
        <w:rPr>
          <w:rFonts w:ascii="Times New Roman" w:hAnsi="Times New Roman" w:cs="Times New Roman"/>
          <w:sz w:val="28"/>
          <w:szCs w:val="24"/>
        </w:rPr>
      </w:pPr>
    </w:p>
    <w:p w14:paraId="03E963EB" w14:textId="5D482308" w:rsidR="008C3CEA" w:rsidRPr="00A614CF" w:rsidRDefault="008C3CEA" w:rsidP="008C3CEA">
      <w:pPr>
        <w:tabs>
          <w:tab w:val="left" w:pos="993"/>
        </w:tabs>
        <w:spacing w:after="0" w:line="240"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Н</w:t>
      </w:r>
      <w:r w:rsidRPr="00A614CF">
        <w:rPr>
          <w:rFonts w:ascii="Times New Roman" w:hAnsi="Times New Roman" w:cs="Times New Roman"/>
          <w:sz w:val="28"/>
          <w:szCs w:val="24"/>
          <w:lang w:val="kk-KZ"/>
        </w:rPr>
        <w:t>ефть с месторождения Каражанбас имеет высокую вязкость 796 мПа·с</w:t>
      </w:r>
      <w:r>
        <w:rPr>
          <w:rFonts w:ascii="Times New Roman" w:hAnsi="Times New Roman" w:cs="Times New Roman"/>
          <w:sz w:val="28"/>
          <w:szCs w:val="24"/>
          <w:lang w:val="kk-KZ"/>
        </w:rPr>
        <w:t xml:space="preserve"> (796 сП)</w:t>
      </w:r>
      <w:r w:rsidRPr="00A614CF">
        <w:rPr>
          <w:rFonts w:ascii="Times New Roman" w:hAnsi="Times New Roman" w:cs="Times New Roman"/>
          <w:sz w:val="28"/>
          <w:szCs w:val="24"/>
          <w:lang w:val="kk-KZ"/>
        </w:rPr>
        <w:t>, плотность 0,9368 г/см</w:t>
      </w:r>
      <w:r w:rsidRPr="00A614CF">
        <w:rPr>
          <w:rFonts w:ascii="Times New Roman" w:hAnsi="Times New Roman" w:cs="Times New Roman"/>
          <w:sz w:val="28"/>
          <w:szCs w:val="24"/>
          <w:vertAlign w:val="superscript"/>
          <w:lang w:val="kk-KZ"/>
        </w:rPr>
        <w:t>3</w:t>
      </w:r>
      <w:r w:rsidRPr="00A614CF">
        <w:rPr>
          <w:rFonts w:ascii="Times New Roman" w:hAnsi="Times New Roman" w:cs="Times New Roman"/>
          <w:sz w:val="28"/>
          <w:szCs w:val="24"/>
          <w:lang w:val="kk-KZ"/>
        </w:rPr>
        <w:t>, а образец нефтепласта относится к песчаной</w:t>
      </w:r>
      <w:r w:rsidR="00355B39">
        <w:rPr>
          <w:rFonts w:ascii="Times New Roman" w:hAnsi="Times New Roman" w:cs="Times New Roman"/>
          <w:sz w:val="28"/>
          <w:szCs w:val="24"/>
          <w:lang w:val="kk-KZ"/>
        </w:rPr>
        <w:t xml:space="preserve"> </w:t>
      </w:r>
      <w:r w:rsidRPr="00A614CF">
        <w:rPr>
          <w:rFonts w:ascii="Times New Roman" w:hAnsi="Times New Roman" w:cs="Times New Roman"/>
          <w:sz w:val="28"/>
          <w:szCs w:val="24"/>
          <w:lang w:val="kk-KZ"/>
        </w:rPr>
        <w:t>породе и взята</w:t>
      </w:r>
      <w:r w:rsidRPr="00A614CF">
        <w:rPr>
          <w:rFonts w:ascii="Times New Roman" w:hAnsi="Times New Roman" w:cs="Times New Roman"/>
          <w:sz w:val="28"/>
          <w:szCs w:val="24"/>
        </w:rPr>
        <w:t xml:space="preserve"> с глубины 434-443 м (дата отбора 10.09.2019). Вода для закачки (РВС-1, </w:t>
      </w:r>
      <w:proofErr w:type="spellStart"/>
      <w:r w:rsidRPr="00A614CF">
        <w:rPr>
          <w:rFonts w:ascii="Times New Roman" w:hAnsi="Times New Roman" w:cs="Times New Roman"/>
          <w:sz w:val="28"/>
          <w:szCs w:val="24"/>
        </w:rPr>
        <w:t>взлив</w:t>
      </w:r>
      <w:proofErr w:type="spellEnd"/>
      <w:r w:rsidRPr="00A614CF">
        <w:rPr>
          <w:rFonts w:ascii="Times New Roman" w:hAnsi="Times New Roman" w:cs="Times New Roman"/>
          <w:sz w:val="28"/>
          <w:szCs w:val="24"/>
        </w:rPr>
        <w:t xml:space="preserve"> 285) имеет плотность 1,04 г/см</w:t>
      </w:r>
      <w:r w:rsidRPr="00A614CF">
        <w:rPr>
          <w:rFonts w:ascii="Times New Roman" w:hAnsi="Times New Roman" w:cs="Times New Roman"/>
          <w:sz w:val="28"/>
          <w:szCs w:val="24"/>
          <w:vertAlign w:val="superscript"/>
        </w:rPr>
        <w:t>3</w:t>
      </w:r>
      <w:r w:rsidRPr="00A614CF">
        <w:rPr>
          <w:rFonts w:ascii="Times New Roman" w:hAnsi="Times New Roman" w:cs="Times New Roman"/>
          <w:sz w:val="28"/>
          <w:szCs w:val="24"/>
        </w:rPr>
        <w:t xml:space="preserve">, соленость 29 г/л. </w:t>
      </w:r>
    </w:p>
    <w:p w14:paraId="6A8956E6" w14:textId="22B5208F" w:rsidR="003A1FB9" w:rsidRPr="00A614CF" w:rsidRDefault="00A62A7E" w:rsidP="0042485A">
      <w:pPr>
        <w:tabs>
          <w:tab w:val="left" w:pos="993"/>
        </w:tabs>
        <w:spacing w:after="0" w:line="240"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Определение эффективности повышения нефтеотдачи состо</w:t>
      </w:r>
      <w:r w:rsidR="003A1FB9" w:rsidRPr="00A614CF">
        <w:rPr>
          <w:rFonts w:ascii="Times New Roman" w:hAnsi="Times New Roman" w:cs="Times New Roman"/>
          <w:sz w:val="28"/>
          <w:szCs w:val="24"/>
        </w:rPr>
        <w:t>яла</w:t>
      </w:r>
      <w:r w:rsidRPr="00A614CF">
        <w:rPr>
          <w:rFonts w:ascii="Times New Roman" w:hAnsi="Times New Roman" w:cs="Times New Roman"/>
          <w:sz w:val="28"/>
          <w:szCs w:val="24"/>
        </w:rPr>
        <w:t xml:space="preserve"> из нескольких стадии: </w:t>
      </w:r>
    </w:p>
    <w:p w14:paraId="386DC74B" w14:textId="77777777" w:rsidR="003A1FB9" w:rsidRPr="00A614CF" w:rsidRDefault="00A62A7E" w:rsidP="0042485A">
      <w:pPr>
        <w:tabs>
          <w:tab w:val="left" w:pos="993"/>
        </w:tabs>
        <w:spacing w:after="0" w:line="240"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 xml:space="preserve">1) </w:t>
      </w:r>
      <w:r w:rsidR="003A1FB9" w:rsidRPr="00A614CF">
        <w:rPr>
          <w:rFonts w:ascii="Times New Roman" w:hAnsi="Times New Roman" w:cs="Times New Roman"/>
          <w:sz w:val="28"/>
          <w:szCs w:val="24"/>
        </w:rPr>
        <w:t>определение массы</w:t>
      </w:r>
      <w:r w:rsidRPr="00A614CF">
        <w:rPr>
          <w:rFonts w:ascii="Times New Roman" w:hAnsi="Times New Roman" w:cs="Times New Roman"/>
          <w:sz w:val="28"/>
          <w:szCs w:val="24"/>
        </w:rPr>
        <w:t xml:space="preserve"> керна, </w:t>
      </w:r>
    </w:p>
    <w:p w14:paraId="5596A2DC" w14:textId="11341A3A" w:rsidR="003A1FB9" w:rsidRPr="00A614CF" w:rsidRDefault="00A62A7E" w:rsidP="0042485A">
      <w:pPr>
        <w:tabs>
          <w:tab w:val="left" w:pos="993"/>
        </w:tabs>
        <w:spacing w:after="0" w:line="240"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2) насыщение керна во</w:t>
      </w:r>
      <w:r w:rsidR="00A57E92" w:rsidRPr="00A614CF">
        <w:rPr>
          <w:rFonts w:ascii="Times New Roman" w:hAnsi="Times New Roman" w:cs="Times New Roman"/>
          <w:sz w:val="28"/>
          <w:szCs w:val="24"/>
        </w:rPr>
        <w:t>дой для определения пористости,</w:t>
      </w:r>
    </w:p>
    <w:p w14:paraId="0DF0B24F" w14:textId="77777777" w:rsidR="003A1FB9" w:rsidRPr="00A614CF" w:rsidRDefault="00A62A7E" w:rsidP="0042485A">
      <w:pPr>
        <w:tabs>
          <w:tab w:val="left" w:pos="993"/>
        </w:tabs>
        <w:spacing w:after="0" w:line="240"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3) насыщение керна нефтью</w:t>
      </w:r>
      <w:r w:rsidR="003A1FB9" w:rsidRPr="00A614CF">
        <w:rPr>
          <w:rFonts w:ascii="Times New Roman" w:hAnsi="Times New Roman" w:cs="Times New Roman"/>
          <w:sz w:val="28"/>
          <w:szCs w:val="24"/>
        </w:rPr>
        <w:t>, определение массы нефти в керне</w:t>
      </w:r>
      <w:r w:rsidRPr="00A614CF">
        <w:rPr>
          <w:rFonts w:ascii="Times New Roman" w:hAnsi="Times New Roman" w:cs="Times New Roman"/>
          <w:sz w:val="28"/>
          <w:szCs w:val="24"/>
        </w:rPr>
        <w:t xml:space="preserve">, </w:t>
      </w:r>
    </w:p>
    <w:p w14:paraId="0C8EA0A0" w14:textId="1A7D94C8" w:rsidR="003A1FB9" w:rsidRPr="00A614CF" w:rsidRDefault="00A62A7E" w:rsidP="0042485A">
      <w:pPr>
        <w:tabs>
          <w:tab w:val="left" w:pos="993"/>
        </w:tabs>
        <w:spacing w:after="0" w:line="240"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4) водная закачка</w:t>
      </w:r>
      <w:r w:rsidR="00221D82">
        <w:rPr>
          <w:rFonts w:ascii="Times New Roman" w:hAnsi="Times New Roman" w:cs="Times New Roman"/>
          <w:sz w:val="28"/>
          <w:szCs w:val="24"/>
        </w:rPr>
        <w:t xml:space="preserve"> и</w:t>
      </w:r>
      <w:r w:rsidRPr="00A614CF">
        <w:rPr>
          <w:rFonts w:ascii="Times New Roman" w:hAnsi="Times New Roman" w:cs="Times New Roman"/>
          <w:sz w:val="28"/>
          <w:szCs w:val="24"/>
        </w:rPr>
        <w:t xml:space="preserve"> </w:t>
      </w:r>
      <w:r w:rsidR="003A1FB9" w:rsidRPr="00A614CF">
        <w:rPr>
          <w:rFonts w:ascii="Times New Roman" w:hAnsi="Times New Roman" w:cs="Times New Roman"/>
          <w:sz w:val="28"/>
          <w:szCs w:val="24"/>
        </w:rPr>
        <w:t xml:space="preserve">определение массы вытесненной нефти, </w:t>
      </w:r>
    </w:p>
    <w:p w14:paraId="708866E4" w14:textId="197FE5E1" w:rsidR="003A1FB9" w:rsidRPr="00A614CF" w:rsidRDefault="00A62A7E" w:rsidP="0042485A">
      <w:pPr>
        <w:tabs>
          <w:tab w:val="left" w:pos="993"/>
        </w:tabs>
        <w:spacing w:after="0" w:line="240"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 xml:space="preserve">5) закачка эмульсии с </w:t>
      </w:r>
      <w:r w:rsidRPr="00A614CF">
        <w:rPr>
          <w:rFonts w:ascii="Times New Roman" w:hAnsi="Times New Roman" w:cs="Times New Roman"/>
          <w:sz w:val="28"/>
          <w:szCs w:val="24"/>
          <w:lang w:val="en-US"/>
        </w:rPr>
        <w:t>XG</w:t>
      </w:r>
      <w:r w:rsidR="00221D82">
        <w:rPr>
          <w:rFonts w:ascii="Times New Roman" w:hAnsi="Times New Roman" w:cs="Times New Roman"/>
          <w:sz w:val="28"/>
          <w:szCs w:val="24"/>
        </w:rPr>
        <w:t xml:space="preserve"> и</w:t>
      </w:r>
      <w:r w:rsidRPr="00A614CF">
        <w:rPr>
          <w:rFonts w:ascii="Times New Roman" w:hAnsi="Times New Roman" w:cs="Times New Roman"/>
          <w:sz w:val="28"/>
          <w:szCs w:val="24"/>
        </w:rPr>
        <w:t xml:space="preserve"> </w:t>
      </w:r>
      <w:r w:rsidR="003A1FB9" w:rsidRPr="00A614CF">
        <w:rPr>
          <w:rFonts w:ascii="Times New Roman" w:hAnsi="Times New Roman" w:cs="Times New Roman"/>
          <w:sz w:val="28"/>
          <w:szCs w:val="24"/>
        </w:rPr>
        <w:t xml:space="preserve">определение массы вытесненной нефти, </w:t>
      </w:r>
    </w:p>
    <w:p w14:paraId="232F82B5" w14:textId="73C5277E" w:rsidR="003A1FB9" w:rsidRPr="00A614CF" w:rsidRDefault="003A1FB9" w:rsidP="0042485A">
      <w:pPr>
        <w:tabs>
          <w:tab w:val="left" w:pos="993"/>
        </w:tabs>
        <w:spacing w:after="0" w:line="240"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 xml:space="preserve">6) закачка эмульсии с </w:t>
      </w:r>
      <w:r w:rsidRPr="00A614CF">
        <w:rPr>
          <w:rFonts w:ascii="Times New Roman" w:hAnsi="Times New Roman" w:cs="Times New Roman"/>
          <w:sz w:val="28"/>
          <w:szCs w:val="24"/>
          <w:lang w:val="en-US"/>
        </w:rPr>
        <w:t>XG</w:t>
      </w:r>
      <w:r w:rsidRPr="00A614CF">
        <w:rPr>
          <w:rFonts w:ascii="Times New Roman" w:hAnsi="Times New Roman" w:cs="Times New Roman"/>
          <w:sz w:val="28"/>
          <w:szCs w:val="24"/>
        </w:rPr>
        <w:t>-</w:t>
      </w:r>
      <w:r w:rsidRPr="00A614CF">
        <w:rPr>
          <w:rFonts w:ascii="Times New Roman" w:hAnsi="Times New Roman" w:cs="Times New Roman"/>
          <w:sz w:val="28"/>
          <w:szCs w:val="24"/>
          <w:lang w:val="en-US"/>
        </w:rPr>
        <w:t>g</w:t>
      </w:r>
      <w:r w:rsidRPr="00A614CF">
        <w:rPr>
          <w:rFonts w:ascii="Times New Roman" w:hAnsi="Times New Roman" w:cs="Times New Roman"/>
          <w:sz w:val="28"/>
          <w:szCs w:val="24"/>
        </w:rPr>
        <w:t>-</w:t>
      </w:r>
      <w:r w:rsidRPr="00A614CF">
        <w:rPr>
          <w:rFonts w:ascii="Times New Roman" w:hAnsi="Times New Roman" w:cs="Times New Roman"/>
          <w:sz w:val="28"/>
          <w:szCs w:val="24"/>
          <w:lang w:val="en-US"/>
        </w:rPr>
        <w:t>MMA</w:t>
      </w:r>
      <w:r w:rsidR="00221D82">
        <w:rPr>
          <w:rFonts w:ascii="Times New Roman" w:hAnsi="Times New Roman" w:cs="Times New Roman"/>
          <w:sz w:val="28"/>
          <w:szCs w:val="24"/>
        </w:rPr>
        <w:t xml:space="preserve"> и</w:t>
      </w:r>
      <w:r w:rsidRPr="00A614CF">
        <w:rPr>
          <w:rFonts w:ascii="Times New Roman" w:hAnsi="Times New Roman" w:cs="Times New Roman"/>
          <w:sz w:val="28"/>
          <w:szCs w:val="24"/>
        </w:rPr>
        <w:t xml:space="preserve"> определение массы вытесненной нефти. </w:t>
      </w:r>
    </w:p>
    <w:p w14:paraId="54DDF143" w14:textId="2B618E8A" w:rsidR="00A62A7E" w:rsidRPr="00A614CF" w:rsidRDefault="003A1FB9" w:rsidP="0042485A">
      <w:pPr>
        <w:tabs>
          <w:tab w:val="left" w:pos="993"/>
        </w:tabs>
        <w:spacing w:after="0" w:line="240"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 xml:space="preserve">Вытесненная нефть собиралась по 10 мл в пластиковые взвешенные стаканы. </w:t>
      </w:r>
    </w:p>
    <w:p w14:paraId="08F6F77F" w14:textId="0F126180" w:rsidR="000A1D45" w:rsidRPr="00A614CF" w:rsidRDefault="000A1D45" w:rsidP="000A1D45">
      <w:pPr>
        <w:spacing w:after="0" w:line="240" w:lineRule="auto"/>
        <w:ind w:firstLine="567"/>
        <w:rPr>
          <w:rFonts w:ascii="Times New Roman" w:hAnsi="Times New Roman" w:cs="Times New Roman"/>
          <w:noProof/>
          <w:sz w:val="28"/>
          <w:szCs w:val="24"/>
        </w:rPr>
      </w:pPr>
      <w:r w:rsidRPr="00A614CF">
        <w:rPr>
          <w:rFonts w:ascii="Times New Roman" w:hAnsi="Times New Roman" w:cs="Times New Roman"/>
          <w:noProof/>
          <w:sz w:val="28"/>
          <w:szCs w:val="24"/>
        </w:rPr>
        <w:t>Описание работ</w:t>
      </w:r>
      <w:r w:rsidR="009D13B9">
        <w:rPr>
          <w:rFonts w:ascii="Times New Roman" w:hAnsi="Times New Roman" w:cs="Times New Roman"/>
          <w:noProof/>
          <w:sz w:val="28"/>
          <w:szCs w:val="24"/>
        </w:rPr>
        <w:t xml:space="preserve"> в каждой стадии</w:t>
      </w:r>
      <w:r w:rsidRPr="00A614CF">
        <w:rPr>
          <w:rFonts w:ascii="Times New Roman" w:hAnsi="Times New Roman" w:cs="Times New Roman"/>
          <w:noProof/>
          <w:sz w:val="28"/>
          <w:szCs w:val="24"/>
        </w:rPr>
        <w:t>:</w:t>
      </w:r>
    </w:p>
    <w:p w14:paraId="57DECC9D" w14:textId="1EE9A512" w:rsidR="00AD4E9D" w:rsidRPr="00A614CF" w:rsidRDefault="00013D05" w:rsidP="00A87BBB">
      <w:pPr>
        <w:pStyle w:val="a4"/>
        <w:numPr>
          <w:ilvl w:val="0"/>
          <w:numId w:val="26"/>
        </w:numPr>
        <w:tabs>
          <w:tab w:val="left" w:pos="567"/>
          <w:tab w:val="left" w:pos="993"/>
        </w:tabs>
        <w:spacing w:after="0" w:line="240" w:lineRule="auto"/>
        <w:ind w:left="0" w:firstLine="567"/>
        <w:jc w:val="both"/>
        <w:rPr>
          <w:rFonts w:ascii="Times New Roman" w:hAnsi="Times New Roman" w:cs="Times New Roman"/>
          <w:sz w:val="28"/>
          <w:szCs w:val="24"/>
        </w:rPr>
      </w:pPr>
      <w:r w:rsidRPr="00A614CF">
        <w:rPr>
          <w:rFonts w:ascii="Times New Roman" w:hAnsi="Times New Roman" w:cs="Times New Roman"/>
          <w:sz w:val="28"/>
          <w:szCs w:val="24"/>
        </w:rPr>
        <w:t>О</w:t>
      </w:r>
      <w:r w:rsidR="00AD4E9D" w:rsidRPr="00A614CF">
        <w:rPr>
          <w:rFonts w:ascii="Times New Roman" w:hAnsi="Times New Roman" w:cs="Times New Roman"/>
          <w:sz w:val="28"/>
          <w:szCs w:val="24"/>
        </w:rPr>
        <w:t>пределение массы керна</w:t>
      </w:r>
    </w:p>
    <w:p w14:paraId="06704F49" w14:textId="440DAFBF" w:rsidR="00AD4E9D" w:rsidRDefault="00AD4E9D" w:rsidP="00A87BBB">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ab/>
      </w:r>
      <w:r w:rsidR="00013D05" w:rsidRPr="00A614CF">
        <w:rPr>
          <w:rFonts w:ascii="Times New Roman" w:hAnsi="Times New Roman" w:cs="Times New Roman"/>
          <w:sz w:val="28"/>
          <w:szCs w:val="24"/>
        </w:rPr>
        <w:t>Д</w:t>
      </w:r>
      <w:r w:rsidRPr="00A614CF">
        <w:rPr>
          <w:rFonts w:ascii="Times New Roman" w:hAnsi="Times New Roman" w:cs="Times New Roman"/>
          <w:sz w:val="28"/>
          <w:szCs w:val="24"/>
        </w:rPr>
        <w:t xml:space="preserve">ля определения массы керна очищенная </w:t>
      </w:r>
      <w:r w:rsidR="00180B20" w:rsidRPr="00A614CF">
        <w:rPr>
          <w:rFonts w:ascii="Times New Roman" w:hAnsi="Times New Roman" w:cs="Times New Roman"/>
          <w:sz w:val="28"/>
          <w:szCs w:val="24"/>
        </w:rPr>
        <w:t xml:space="preserve">насыпная модель </w:t>
      </w:r>
      <w:r w:rsidR="00833F87" w:rsidRPr="00A614CF">
        <w:rPr>
          <w:rFonts w:ascii="Times New Roman" w:hAnsi="Times New Roman" w:cs="Times New Roman"/>
          <w:sz w:val="28"/>
          <w:szCs w:val="24"/>
        </w:rPr>
        <w:t xml:space="preserve">была </w:t>
      </w:r>
      <w:proofErr w:type="spellStart"/>
      <w:r w:rsidRPr="00A614CF">
        <w:rPr>
          <w:rFonts w:ascii="Times New Roman" w:hAnsi="Times New Roman" w:cs="Times New Roman"/>
          <w:sz w:val="28"/>
          <w:szCs w:val="24"/>
        </w:rPr>
        <w:t>взвеш</w:t>
      </w:r>
      <w:r w:rsidR="00833F87" w:rsidRPr="00A614CF">
        <w:rPr>
          <w:rFonts w:ascii="Times New Roman" w:hAnsi="Times New Roman" w:cs="Times New Roman"/>
          <w:sz w:val="28"/>
          <w:szCs w:val="24"/>
        </w:rPr>
        <w:t>ана</w:t>
      </w:r>
      <w:proofErr w:type="spellEnd"/>
      <w:r w:rsidRPr="00A614CF">
        <w:rPr>
          <w:rFonts w:ascii="Times New Roman" w:hAnsi="Times New Roman" w:cs="Times New Roman"/>
          <w:sz w:val="28"/>
          <w:szCs w:val="24"/>
        </w:rPr>
        <w:t xml:space="preserve"> </w:t>
      </w:r>
      <w:r w:rsidR="00833F87" w:rsidRPr="00A614CF">
        <w:rPr>
          <w:rFonts w:ascii="Times New Roman" w:hAnsi="Times New Roman" w:cs="Times New Roman"/>
          <w:sz w:val="28"/>
          <w:szCs w:val="24"/>
        </w:rPr>
        <w:t xml:space="preserve">до </w:t>
      </w:r>
      <w:r w:rsidRPr="00A614CF">
        <w:rPr>
          <w:rFonts w:ascii="Times New Roman" w:hAnsi="Times New Roman" w:cs="Times New Roman"/>
          <w:sz w:val="28"/>
          <w:szCs w:val="24"/>
        </w:rPr>
        <w:t>(</w:t>
      </w:r>
      <w:r w:rsidRPr="00A614CF">
        <w:rPr>
          <w:rFonts w:ascii="Times New Roman" w:hAnsi="Times New Roman" w:cs="Times New Roman"/>
          <w:sz w:val="28"/>
          <w:szCs w:val="24"/>
          <w:lang w:val="en-US"/>
        </w:rPr>
        <w:t>m</w:t>
      </w:r>
      <w:r w:rsidRPr="00A614CF">
        <w:rPr>
          <w:rFonts w:ascii="Times New Roman" w:hAnsi="Times New Roman" w:cs="Times New Roman"/>
          <w:sz w:val="28"/>
          <w:szCs w:val="24"/>
        </w:rPr>
        <w:t>0</w:t>
      </w:r>
      <w:r w:rsidRPr="00A614CF">
        <w:rPr>
          <w:rFonts w:ascii="Times New Roman" w:hAnsi="Times New Roman" w:cs="Times New Roman"/>
          <w:sz w:val="28"/>
          <w:szCs w:val="24"/>
          <w:lang w:val="kk-KZ"/>
        </w:rPr>
        <w:t xml:space="preserve">, </w:t>
      </w:r>
      <w:r w:rsidRPr="00A614CF">
        <w:rPr>
          <w:rFonts w:ascii="Times New Roman" w:hAnsi="Times New Roman" w:cs="Times New Roman"/>
          <w:sz w:val="28"/>
          <w:szCs w:val="24"/>
        </w:rPr>
        <w:t xml:space="preserve">г) и </w:t>
      </w:r>
      <w:r w:rsidR="00833F87" w:rsidRPr="00A614CF">
        <w:rPr>
          <w:rFonts w:ascii="Times New Roman" w:hAnsi="Times New Roman" w:cs="Times New Roman"/>
          <w:sz w:val="28"/>
          <w:szCs w:val="24"/>
        </w:rPr>
        <w:t xml:space="preserve">после </w:t>
      </w:r>
      <w:r w:rsidR="00221D82" w:rsidRPr="00A614CF">
        <w:rPr>
          <w:rFonts w:ascii="Times New Roman" w:hAnsi="Times New Roman" w:cs="Times New Roman"/>
          <w:sz w:val="28"/>
          <w:szCs w:val="24"/>
        </w:rPr>
        <w:t>(</w:t>
      </w:r>
      <w:r w:rsidR="00221D82" w:rsidRPr="00A614CF">
        <w:rPr>
          <w:rFonts w:ascii="Times New Roman" w:hAnsi="Times New Roman" w:cs="Times New Roman"/>
          <w:sz w:val="28"/>
          <w:szCs w:val="24"/>
          <w:lang w:val="en-US"/>
        </w:rPr>
        <w:t>m</w:t>
      </w:r>
      <w:r w:rsidR="00221D82" w:rsidRPr="00A614CF">
        <w:rPr>
          <w:rFonts w:ascii="Times New Roman" w:hAnsi="Times New Roman" w:cs="Times New Roman"/>
          <w:sz w:val="28"/>
          <w:szCs w:val="24"/>
        </w:rPr>
        <w:t>1, г)</w:t>
      </w:r>
      <w:r w:rsidR="00221D82">
        <w:rPr>
          <w:rFonts w:ascii="Times New Roman" w:hAnsi="Times New Roman" w:cs="Times New Roman"/>
          <w:sz w:val="28"/>
          <w:szCs w:val="24"/>
        </w:rPr>
        <w:t xml:space="preserve"> </w:t>
      </w:r>
      <w:r w:rsidRPr="00A614CF">
        <w:rPr>
          <w:rFonts w:ascii="Times New Roman" w:hAnsi="Times New Roman" w:cs="Times New Roman"/>
          <w:sz w:val="28"/>
          <w:szCs w:val="24"/>
        </w:rPr>
        <w:t>наполн</w:t>
      </w:r>
      <w:r w:rsidR="00833F87" w:rsidRPr="00A614CF">
        <w:rPr>
          <w:rFonts w:ascii="Times New Roman" w:hAnsi="Times New Roman" w:cs="Times New Roman"/>
          <w:sz w:val="28"/>
          <w:szCs w:val="24"/>
        </w:rPr>
        <w:t>ения песком с месторождения</w:t>
      </w:r>
      <w:r w:rsidRPr="00A614CF">
        <w:rPr>
          <w:rFonts w:ascii="Times New Roman" w:hAnsi="Times New Roman" w:cs="Times New Roman"/>
          <w:sz w:val="28"/>
          <w:szCs w:val="24"/>
        </w:rPr>
        <w:t>. Затем рассчит</w:t>
      </w:r>
      <w:r w:rsidR="00833F87" w:rsidRPr="00A614CF">
        <w:rPr>
          <w:rFonts w:ascii="Times New Roman" w:hAnsi="Times New Roman" w:cs="Times New Roman"/>
          <w:sz w:val="28"/>
          <w:szCs w:val="24"/>
        </w:rPr>
        <w:t>ана</w:t>
      </w:r>
      <w:r w:rsidRPr="00A614CF">
        <w:rPr>
          <w:rFonts w:ascii="Times New Roman" w:hAnsi="Times New Roman" w:cs="Times New Roman"/>
          <w:sz w:val="28"/>
          <w:szCs w:val="24"/>
        </w:rPr>
        <w:t xml:space="preserve"> масса песка/керна (</w:t>
      </w:r>
      <w:r w:rsidRPr="00A614CF">
        <w:rPr>
          <w:rFonts w:ascii="Times New Roman" w:hAnsi="Times New Roman" w:cs="Times New Roman"/>
          <w:sz w:val="28"/>
          <w:szCs w:val="24"/>
          <w:lang w:val="en-US"/>
        </w:rPr>
        <w:t>m</w:t>
      </w:r>
      <w:r w:rsidR="00DD5B5D" w:rsidRPr="00A614CF">
        <w:rPr>
          <w:rFonts w:ascii="Times New Roman" w:hAnsi="Times New Roman" w:cs="Times New Roman"/>
          <w:sz w:val="28"/>
          <w:szCs w:val="24"/>
          <w:vertAlign w:val="subscript"/>
        </w:rPr>
        <w:t>песок</w:t>
      </w:r>
      <w:r w:rsidRPr="00A614CF">
        <w:rPr>
          <w:rFonts w:ascii="Times New Roman" w:hAnsi="Times New Roman" w:cs="Times New Roman"/>
          <w:sz w:val="28"/>
          <w:szCs w:val="24"/>
        </w:rPr>
        <w:t>=</w:t>
      </w:r>
      <w:r w:rsidRPr="00A614CF">
        <w:rPr>
          <w:rFonts w:ascii="Times New Roman" w:hAnsi="Times New Roman" w:cs="Times New Roman"/>
          <w:sz w:val="28"/>
          <w:szCs w:val="24"/>
          <w:lang w:val="en-US"/>
        </w:rPr>
        <w:t>m</w:t>
      </w:r>
      <w:r w:rsidRPr="00A614CF">
        <w:rPr>
          <w:rFonts w:ascii="Times New Roman" w:hAnsi="Times New Roman" w:cs="Times New Roman"/>
          <w:sz w:val="28"/>
          <w:szCs w:val="24"/>
        </w:rPr>
        <w:t>1-</w:t>
      </w:r>
      <w:r w:rsidRPr="00A614CF">
        <w:rPr>
          <w:rFonts w:ascii="Times New Roman" w:hAnsi="Times New Roman" w:cs="Times New Roman"/>
          <w:sz w:val="28"/>
          <w:szCs w:val="24"/>
          <w:lang w:val="en-US"/>
        </w:rPr>
        <w:t>m</w:t>
      </w:r>
      <w:r w:rsidRPr="00A614CF">
        <w:rPr>
          <w:rFonts w:ascii="Times New Roman" w:hAnsi="Times New Roman" w:cs="Times New Roman"/>
          <w:sz w:val="28"/>
          <w:szCs w:val="24"/>
        </w:rPr>
        <w:t>0, г).</w:t>
      </w:r>
    </w:p>
    <w:p w14:paraId="5C1C10F2" w14:textId="77777777" w:rsidR="000F1A1D" w:rsidRPr="00A614CF" w:rsidRDefault="000F1A1D" w:rsidP="00A87BBB">
      <w:pPr>
        <w:tabs>
          <w:tab w:val="left" w:pos="567"/>
        </w:tabs>
        <w:spacing w:after="0" w:line="240" w:lineRule="auto"/>
        <w:jc w:val="both"/>
        <w:rPr>
          <w:rFonts w:ascii="Times New Roman" w:hAnsi="Times New Roman" w:cs="Times New Roman"/>
          <w:sz w:val="28"/>
          <w:szCs w:val="24"/>
        </w:rPr>
      </w:pPr>
    </w:p>
    <w:p w14:paraId="195C815F" w14:textId="6EAE8C4C" w:rsidR="00AD4E9D" w:rsidRPr="00A614CF" w:rsidRDefault="00013D05" w:rsidP="00A87BBB">
      <w:pPr>
        <w:pStyle w:val="a4"/>
        <w:numPr>
          <w:ilvl w:val="0"/>
          <w:numId w:val="26"/>
        </w:numPr>
        <w:tabs>
          <w:tab w:val="left" w:pos="993"/>
        </w:tabs>
        <w:spacing w:after="0" w:line="240" w:lineRule="auto"/>
        <w:ind w:left="0" w:firstLine="567"/>
        <w:jc w:val="both"/>
        <w:rPr>
          <w:rFonts w:ascii="Times New Roman" w:hAnsi="Times New Roman" w:cs="Times New Roman"/>
          <w:sz w:val="28"/>
          <w:szCs w:val="24"/>
        </w:rPr>
      </w:pPr>
      <w:r w:rsidRPr="00A614CF">
        <w:rPr>
          <w:rFonts w:ascii="Times New Roman" w:hAnsi="Times New Roman" w:cs="Times New Roman"/>
          <w:sz w:val="28"/>
          <w:szCs w:val="24"/>
        </w:rPr>
        <w:t>Н</w:t>
      </w:r>
      <w:r w:rsidR="00AD4E9D" w:rsidRPr="00A614CF">
        <w:rPr>
          <w:rFonts w:ascii="Times New Roman" w:hAnsi="Times New Roman" w:cs="Times New Roman"/>
          <w:sz w:val="28"/>
          <w:szCs w:val="24"/>
        </w:rPr>
        <w:t>асыщение керна водой для определения пористости</w:t>
      </w:r>
    </w:p>
    <w:p w14:paraId="3A5156D8" w14:textId="049D0F50" w:rsidR="00AD4E9D" w:rsidRPr="00A614CF" w:rsidRDefault="00AD4E9D" w:rsidP="00A87BBB">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ab/>
      </w:r>
      <w:r w:rsidR="00013D05" w:rsidRPr="00A614CF">
        <w:rPr>
          <w:rFonts w:ascii="Times New Roman" w:hAnsi="Times New Roman" w:cs="Times New Roman"/>
          <w:sz w:val="28"/>
          <w:szCs w:val="24"/>
        </w:rPr>
        <w:t>В</w:t>
      </w:r>
      <w:r w:rsidR="00DD5B5D" w:rsidRPr="00A614CF">
        <w:rPr>
          <w:rFonts w:ascii="Times New Roman" w:hAnsi="Times New Roman" w:cs="Times New Roman"/>
          <w:sz w:val="28"/>
          <w:szCs w:val="24"/>
        </w:rPr>
        <w:t xml:space="preserve"> </w:t>
      </w:r>
      <w:r w:rsidR="009F6B35" w:rsidRPr="00A614CF">
        <w:rPr>
          <w:rFonts w:ascii="Times New Roman" w:hAnsi="Times New Roman" w:cs="Times New Roman"/>
          <w:sz w:val="28"/>
          <w:szCs w:val="24"/>
        </w:rPr>
        <w:t>насыпную модель с песком</w:t>
      </w:r>
      <w:r w:rsidR="00833F87" w:rsidRPr="00A614CF">
        <w:rPr>
          <w:rFonts w:ascii="Times New Roman" w:hAnsi="Times New Roman" w:cs="Times New Roman"/>
          <w:sz w:val="28"/>
          <w:szCs w:val="24"/>
        </w:rPr>
        <w:t xml:space="preserve"> закачивалась</w:t>
      </w:r>
      <w:r w:rsidR="00DD5B5D" w:rsidRPr="00A614CF">
        <w:rPr>
          <w:rFonts w:ascii="Times New Roman" w:hAnsi="Times New Roman" w:cs="Times New Roman"/>
          <w:sz w:val="28"/>
          <w:szCs w:val="24"/>
        </w:rPr>
        <w:t xml:space="preserve"> вода с</w:t>
      </w:r>
      <w:r w:rsidR="00C45B16" w:rsidRPr="00A614CF">
        <w:rPr>
          <w:rFonts w:ascii="Times New Roman" w:hAnsi="Times New Roman" w:cs="Times New Roman"/>
          <w:sz w:val="28"/>
          <w:szCs w:val="24"/>
        </w:rPr>
        <w:t>о скорость потока 5 мл/мин</w:t>
      </w:r>
      <w:r w:rsidR="00DD5B5D" w:rsidRPr="00A614CF">
        <w:rPr>
          <w:rFonts w:ascii="Times New Roman" w:hAnsi="Times New Roman" w:cs="Times New Roman"/>
          <w:sz w:val="28"/>
          <w:szCs w:val="24"/>
        </w:rPr>
        <w:t xml:space="preserve">, </w:t>
      </w:r>
      <w:r w:rsidR="00A01AF4" w:rsidRPr="00A614CF">
        <w:rPr>
          <w:rFonts w:ascii="Times New Roman" w:hAnsi="Times New Roman" w:cs="Times New Roman"/>
          <w:sz w:val="28"/>
          <w:szCs w:val="24"/>
        </w:rPr>
        <w:t>периодически выпуская воздух</w:t>
      </w:r>
      <w:r w:rsidR="00DD5B5D" w:rsidRPr="00A614CF">
        <w:rPr>
          <w:rFonts w:ascii="Times New Roman" w:hAnsi="Times New Roman" w:cs="Times New Roman"/>
          <w:sz w:val="28"/>
          <w:szCs w:val="24"/>
        </w:rPr>
        <w:t xml:space="preserve">. После насыщения водой </w:t>
      </w:r>
      <w:r w:rsidR="00A01AF4" w:rsidRPr="00A614CF">
        <w:rPr>
          <w:rFonts w:ascii="Times New Roman" w:hAnsi="Times New Roman" w:cs="Times New Roman"/>
          <w:sz w:val="28"/>
          <w:szCs w:val="24"/>
        </w:rPr>
        <w:t>ячейка</w:t>
      </w:r>
      <w:r w:rsidR="00833F87" w:rsidRPr="00A614CF">
        <w:rPr>
          <w:rFonts w:ascii="Times New Roman" w:hAnsi="Times New Roman" w:cs="Times New Roman"/>
          <w:sz w:val="28"/>
          <w:szCs w:val="24"/>
        </w:rPr>
        <w:t xml:space="preserve"> снята</w:t>
      </w:r>
      <w:r w:rsidR="00DD5B5D" w:rsidRPr="00A614CF">
        <w:rPr>
          <w:rFonts w:ascii="Times New Roman" w:hAnsi="Times New Roman" w:cs="Times New Roman"/>
          <w:sz w:val="28"/>
          <w:szCs w:val="24"/>
        </w:rPr>
        <w:t xml:space="preserve"> и снова </w:t>
      </w:r>
      <w:proofErr w:type="spellStart"/>
      <w:r w:rsidR="00DD5B5D" w:rsidRPr="00A614CF">
        <w:rPr>
          <w:rFonts w:ascii="Times New Roman" w:hAnsi="Times New Roman" w:cs="Times New Roman"/>
          <w:sz w:val="28"/>
          <w:szCs w:val="24"/>
        </w:rPr>
        <w:t>взвеш</w:t>
      </w:r>
      <w:r w:rsidR="00833F87" w:rsidRPr="00A614CF">
        <w:rPr>
          <w:rFonts w:ascii="Times New Roman" w:hAnsi="Times New Roman" w:cs="Times New Roman"/>
          <w:sz w:val="28"/>
          <w:szCs w:val="24"/>
        </w:rPr>
        <w:t>ана</w:t>
      </w:r>
      <w:proofErr w:type="spellEnd"/>
      <w:r w:rsidR="00DD5B5D" w:rsidRPr="00A614CF">
        <w:rPr>
          <w:rFonts w:ascii="Times New Roman" w:hAnsi="Times New Roman" w:cs="Times New Roman"/>
          <w:sz w:val="28"/>
          <w:szCs w:val="24"/>
        </w:rPr>
        <w:t xml:space="preserve"> (</w:t>
      </w:r>
      <w:r w:rsidR="00DD5B5D" w:rsidRPr="00A614CF">
        <w:rPr>
          <w:rFonts w:ascii="Times New Roman" w:hAnsi="Times New Roman" w:cs="Times New Roman"/>
          <w:sz w:val="28"/>
          <w:szCs w:val="24"/>
          <w:lang w:val="en-US"/>
        </w:rPr>
        <w:t>m</w:t>
      </w:r>
      <w:r w:rsidR="00833F87" w:rsidRPr="00A614CF">
        <w:rPr>
          <w:rFonts w:ascii="Times New Roman" w:hAnsi="Times New Roman" w:cs="Times New Roman"/>
          <w:sz w:val="28"/>
          <w:szCs w:val="24"/>
        </w:rPr>
        <w:t>2, г). Рассчитана</w:t>
      </w:r>
      <w:r w:rsidR="00DD5B5D" w:rsidRPr="00A614CF">
        <w:rPr>
          <w:rFonts w:ascii="Times New Roman" w:hAnsi="Times New Roman" w:cs="Times New Roman"/>
          <w:sz w:val="28"/>
          <w:szCs w:val="24"/>
        </w:rPr>
        <w:t xml:space="preserve"> масса воды в керне (</w:t>
      </w:r>
      <w:r w:rsidR="00DD5B5D" w:rsidRPr="00A614CF">
        <w:rPr>
          <w:rFonts w:ascii="Times New Roman" w:hAnsi="Times New Roman" w:cs="Times New Roman"/>
          <w:sz w:val="28"/>
          <w:szCs w:val="24"/>
          <w:lang w:val="en-US"/>
        </w:rPr>
        <w:t>m</w:t>
      </w:r>
      <w:r w:rsidR="00DD5B5D" w:rsidRPr="00A614CF">
        <w:rPr>
          <w:rFonts w:ascii="Times New Roman" w:hAnsi="Times New Roman" w:cs="Times New Roman"/>
          <w:sz w:val="28"/>
          <w:szCs w:val="24"/>
          <w:vertAlign w:val="subscript"/>
        </w:rPr>
        <w:t>вода</w:t>
      </w:r>
      <w:r w:rsidR="00DD5B5D" w:rsidRPr="00A614CF">
        <w:rPr>
          <w:rFonts w:ascii="Times New Roman" w:hAnsi="Times New Roman" w:cs="Times New Roman"/>
          <w:sz w:val="28"/>
          <w:szCs w:val="24"/>
        </w:rPr>
        <w:t>=</w:t>
      </w:r>
      <w:r w:rsidR="00DD5B5D" w:rsidRPr="00A614CF">
        <w:rPr>
          <w:rFonts w:ascii="Times New Roman" w:hAnsi="Times New Roman" w:cs="Times New Roman"/>
          <w:sz w:val="28"/>
          <w:szCs w:val="24"/>
          <w:lang w:val="en-US"/>
        </w:rPr>
        <w:t>m</w:t>
      </w:r>
      <w:r w:rsidR="00DD5B5D" w:rsidRPr="00A614CF">
        <w:rPr>
          <w:rFonts w:ascii="Times New Roman" w:hAnsi="Times New Roman" w:cs="Times New Roman"/>
          <w:sz w:val="28"/>
          <w:szCs w:val="24"/>
        </w:rPr>
        <w:t>2-</w:t>
      </w:r>
      <w:r w:rsidR="00DD5B5D" w:rsidRPr="00A614CF">
        <w:rPr>
          <w:rFonts w:ascii="Times New Roman" w:hAnsi="Times New Roman" w:cs="Times New Roman"/>
          <w:sz w:val="28"/>
          <w:szCs w:val="24"/>
          <w:lang w:val="en-US"/>
        </w:rPr>
        <w:t>m</w:t>
      </w:r>
      <w:r w:rsidR="00DD5B5D" w:rsidRPr="00A614CF">
        <w:rPr>
          <w:rFonts w:ascii="Times New Roman" w:hAnsi="Times New Roman" w:cs="Times New Roman"/>
          <w:sz w:val="28"/>
          <w:szCs w:val="24"/>
        </w:rPr>
        <w:t>1, г) и объем воды (</w:t>
      </w:r>
      <w:r w:rsidR="00DD5B5D" w:rsidRPr="00A614CF">
        <w:rPr>
          <w:rFonts w:ascii="Times New Roman" w:hAnsi="Times New Roman" w:cs="Times New Roman"/>
          <w:sz w:val="28"/>
          <w:szCs w:val="24"/>
          <w:lang w:val="en-US"/>
        </w:rPr>
        <w:t>V</w:t>
      </w:r>
      <w:r w:rsidR="00DD5B5D" w:rsidRPr="00A614CF">
        <w:rPr>
          <w:rFonts w:ascii="Times New Roman" w:hAnsi="Times New Roman" w:cs="Times New Roman"/>
          <w:sz w:val="28"/>
          <w:szCs w:val="24"/>
        </w:rPr>
        <w:t>=</w:t>
      </w:r>
      <w:r w:rsidR="00DD5B5D" w:rsidRPr="00A614CF">
        <w:rPr>
          <w:rFonts w:ascii="Times New Roman" w:hAnsi="Times New Roman" w:cs="Times New Roman"/>
          <w:sz w:val="28"/>
          <w:szCs w:val="24"/>
          <w:lang w:val="en-US"/>
        </w:rPr>
        <w:t>m</w:t>
      </w:r>
      <w:r w:rsidR="00DD5B5D" w:rsidRPr="00A614CF">
        <w:rPr>
          <w:rFonts w:ascii="Times New Roman" w:hAnsi="Times New Roman" w:cs="Times New Roman"/>
          <w:sz w:val="28"/>
          <w:szCs w:val="24"/>
        </w:rPr>
        <w:t>/ρ</w:t>
      </w:r>
      <w:r w:rsidR="00A87BBB" w:rsidRPr="00A614CF">
        <w:rPr>
          <w:rFonts w:ascii="Times New Roman" w:hAnsi="Times New Roman" w:cs="Times New Roman"/>
          <w:sz w:val="28"/>
          <w:szCs w:val="24"/>
        </w:rPr>
        <w:t>, мл), что пропорционально пористости керна.</w:t>
      </w:r>
    </w:p>
    <w:p w14:paraId="4621B57A" w14:textId="7EA40B49" w:rsidR="009F6B35" w:rsidRPr="00A614CF" w:rsidRDefault="009F6B35" w:rsidP="00A87BBB">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Параметры насыпной модели:</w:t>
      </w:r>
    </w:p>
    <w:p w14:paraId="7651E707" w14:textId="6BF80F19" w:rsidR="009F6B35" w:rsidRPr="00A614CF" w:rsidRDefault="009F6B35" w:rsidP="00A87BBB">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Длина – 8,6 см</w:t>
      </w:r>
    </w:p>
    <w:p w14:paraId="38979647" w14:textId="1233B1A1" w:rsidR="009F6B35" w:rsidRPr="00A614CF" w:rsidRDefault="009F6B35" w:rsidP="00A87BBB">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Диаметр – 4,3 см</w:t>
      </w:r>
    </w:p>
    <w:p w14:paraId="0809F77F" w14:textId="6D938616" w:rsidR="00B1383C" w:rsidRDefault="00C45B16" w:rsidP="00A87BBB">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Объем -</w:t>
      </w:r>
      <w:r w:rsidR="00B1383C" w:rsidRPr="00A614CF">
        <w:rPr>
          <w:rFonts w:ascii="Times New Roman" w:hAnsi="Times New Roman" w:cs="Times New Roman"/>
          <w:sz w:val="28"/>
          <w:szCs w:val="24"/>
        </w:rPr>
        <w:t xml:space="preserve"> </w:t>
      </w:r>
      <w:r w:rsidRPr="00A614CF">
        <w:rPr>
          <w:rFonts w:ascii="Times New Roman" w:hAnsi="Times New Roman" w:cs="Times New Roman"/>
          <w:sz w:val="28"/>
          <w:szCs w:val="24"/>
          <w:lang w:val="en-US"/>
        </w:rPr>
        <w:t>V</w:t>
      </w:r>
      <w:r w:rsidR="0062430F" w:rsidRPr="00A614CF">
        <w:rPr>
          <w:rFonts w:ascii="Times New Roman" w:hAnsi="Times New Roman" w:cs="Times New Roman"/>
          <w:sz w:val="28"/>
          <w:szCs w:val="24"/>
        </w:rPr>
        <w:t xml:space="preserve">= </w:t>
      </w:r>
      <w:r w:rsidRPr="00A614CF">
        <w:rPr>
          <w:rFonts w:ascii="Times New Roman" w:hAnsi="Times New Roman" w:cs="Times New Roman"/>
          <w:sz w:val="28"/>
          <w:szCs w:val="24"/>
        </w:rPr>
        <w:t>πr</w:t>
      </w:r>
      <w:r w:rsidRPr="00A614CF">
        <w:rPr>
          <w:rFonts w:ascii="Times New Roman" w:hAnsi="Times New Roman" w:cs="Times New Roman"/>
          <w:sz w:val="28"/>
          <w:szCs w:val="24"/>
          <w:vertAlign w:val="superscript"/>
          <w:lang w:val="en-US"/>
        </w:rPr>
        <w:t>2</w:t>
      </w:r>
      <w:r w:rsidRPr="00A614CF">
        <w:rPr>
          <w:rFonts w:ascii="Times New Roman" w:hAnsi="Times New Roman" w:cs="Times New Roman"/>
          <w:sz w:val="28"/>
          <w:szCs w:val="24"/>
          <w:lang w:val="en-US"/>
        </w:rPr>
        <w:t>h=124</w:t>
      </w:r>
      <w:r w:rsidRPr="00A614CF">
        <w:rPr>
          <w:rFonts w:ascii="Times New Roman" w:hAnsi="Times New Roman" w:cs="Times New Roman"/>
          <w:sz w:val="28"/>
          <w:szCs w:val="24"/>
        </w:rPr>
        <w:t>,</w:t>
      </w:r>
      <w:r w:rsidRPr="00A614CF">
        <w:rPr>
          <w:rFonts w:ascii="Times New Roman" w:hAnsi="Times New Roman" w:cs="Times New Roman"/>
          <w:sz w:val="28"/>
          <w:szCs w:val="24"/>
          <w:lang w:val="en-US"/>
        </w:rPr>
        <w:t xml:space="preserve">83 </w:t>
      </w:r>
      <w:r w:rsidRPr="00A614CF">
        <w:rPr>
          <w:rFonts w:ascii="Times New Roman" w:hAnsi="Times New Roman" w:cs="Times New Roman"/>
          <w:sz w:val="28"/>
          <w:szCs w:val="24"/>
        </w:rPr>
        <w:t>см</w:t>
      </w:r>
      <w:r w:rsidRPr="00A614CF">
        <w:rPr>
          <w:rFonts w:ascii="Times New Roman" w:hAnsi="Times New Roman" w:cs="Times New Roman"/>
          <w:sz w:val="28"/>
          <w:szCs w:val="24"/>
          <w:vertAlign w:val="superscript"/>
        </w:rPr>
        <w:t>3</w:t>
      </w:r>
      <w:r w:rsidR="0062430F" w:rsidRPr="00A614CF">
        <w:rPr>
          <w:rFonts w:ascii="Times New Roman" w:hAnsi="Times New Roman" w:cs="Times New Roman"/>
          <w:sz w:val="28"/>
          <w:szCs w:val="24"/>
        </w:rPr>
        <w:t>.</w:t>
      </w:r>
    </w:p>
    <w:p w14:paraId="4F8BDF98" w14:textId="77777777" w:rsidR="000F1A1D" w:rsidRPr="00A614CF" w:rsidRDefault="000F1A1D" w:rsidP="00A87BBB">
      <w:pPr>
        <w:tabs>
          <w:tab w:val="left" w:pos="567"/>
        </w:tabs>
        <w:spacing w:after="0" w:line="240" w:lineRule="auto"/>
        <w:jc w:val="both"/>
        <w:rPr>
          <w:rFonts w:ascii="Times New Roman" w:hAnsi="Times New Roman" w:cs="Times New Roman"/>
          <w:sz w:val="28"/>
          <w:szCs w:val="24"/>
        </w:rPr>
      </w:pPr>
    </w:p>
    <w:p w14:paraId="0CDBE74A" w14:textId="629E886E" w:rsidR="00AD4E9D" w:rsidRPr="00A614CF" w:rsidRDefault="00013D05" w:rsidP="00013D05">
      <w:pPr>
        <w:pStyle w:val="a4"/>
        <w:numPr>
          <w:ilvl w:val="0"/>
          <w:numId w:val="26"/>
        </w:numPr>
        <w:tabs>
          <w:tab w:val="left" w:pos="567"/>
          <w:tab w:val="left" w:pos="993"/>
        </w:tabs>
        <w:spacing w:after="0" w:line="240" w:lineRule="auto"/>
        <w:ind w:left="0" w:firstLine="567"/>
        <w:jc w:val="both"/>
        <w:rPr>
          <w:rFonts w:ascii="Times New Roman" w:hAnsi="Times New Roman" w:cs="Times New Roman"/>
          <w:sz w:val="28"/>
          <w:szCs w:val="24"/>
        </w:rPr>
      </w:pPr>
      <w:r w:rsidRPr="00A614CF">
        <w:rPr>
          <w:rFonts w:ascii="Times New Roman" w:hAnsi="Times New Roman" w:cs="Times New Roman"/>
          <w:sz w:val="28"/>
          <w:szCs w:val="24"/>
        </w:rPr>
        <w:t>Н</w:t>
      </w:r>
      <w:r w:rsidR="00AD4E9D" w:rsidRPr="00A614CF">
        <w:rPr>
          <w:rFonts w:ascii="Times New Roman" w:hAnsi="Times New Roman" w:cs="Times New Roman"/>
          <w:sz w:val="28"/>
          <w:szCs w:val="24"/>
        </w:rPr>
        <w:t>асыщение керна нефтью, определение массы нефти в керне</w:t>
      </w:r>
    </w:p>
    <w:p w14:paraId="58355AE4" w14:textId="3BC2F698" w:rsidR="00A87BBB" w:rsidRDefault="00A87BBB" w:rsidP="00A87BBB">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ab/>
      </w:r>
      <w:r w:rsidR="00221D82">
        <w:rPr>
          <w:rFonts w:ascii="Times New Roman" w:hAnsi="Times New Roman" w:cs="Times New Roman"/>
          <w:sz w:val="28"/>
          <w:szCs w:val="24"/>
        </w:rPr>
        <w:t>Модель</w:t>
      </w:r>
      <w:r w:rsidR="00833F87" w:rsidRPr="00A614CF">
        <w:rPr>
          <w:rFonts w:ascii="Times New Roman" w:hAnsi="Times New Roman" w:cs="Times New Roman"/>
          <w:sz w:val="28"/>
          <w:szCs w:val="24"/>
        </w:rPr>
        <w:t xml:space="preserve"> с </w:t>
      </w:r>
      <w:r w:rsidR="00221D82">
        <w:rPr>
          <w:rFonts w:ascii="Times New Roman" w:hAnsi="Times New Roman" w:cs="Times New Roman"/>
          <w:sz w:val="28"/>
          <w:szCs w:val="24"/>
        </w:rPr>
        <w:t xml:space="preserve">песком, насыщенным </w:t>
      </w:r>
      <w:r w:rsidR="00833F87" w:rsidRPr="00A614CF">
        <w:rPr>
          <w:rFonts w:ascii="Times New Roman" w:hAnsi="Times New Roman" w:cs="Times New Roman"/>
          <w:sz w:val="28"/>
          <w:szCs w:val="24"/>
        </w:rPr>
        <w:t>водой</w:t>
      </w:r>
      <w:r w:rsidR="00221D82">
        <w:rPr>
          <w:rFonts w:ascii="Times New Roman" w:hAnsi="Times New Roman" w:cs="Times New Roman"/>
          <w:sz w:val="28"/>
          <w:szCs w:val="24"/>
        </w:rPr>
        <w:t>,</w:t>
      </w:r>
      <w:r w:rsidR="00833F87" w:rsidRPr="00A614CF">
        <w:rPr>
          <w:rFonts w:ascii="Times New Roman" w:hAnsi="Times New Roman" w:cs="Times New Roman"/>
          <w:sz w:val="28"/>
          <w:szCs w:val="24"/>
        </w:rPr>
        <w:t xml:space="preserve"> была установлена</w:t>
      </w:r>
      <w:r w:rsidRPr="00A614CF">
        <w:rPr>
          <w:rFonts w:ascii="Times New Roman" w:hAnsi="Times New Roman" w:cs="Times New Roman"/>
          <w:sz w:val="28"/>
          <w:szCs w:val="24"/>
        </w:rPr>
        <w:t xml:space="preserve"> в линию </w:t>
      </w:r>
      <w:r w:rsidR="00221D82">
        <w:rPr>
          <w:rFonts w:ascii="Times New Roman" w:hAnsi="Times New Roman" w:cs="Times New Roman"/>
          <w:sz w:val="28"/>
          <w:szCs w:val="24"/>
        </w:rPr>
        <w:t xml:space="preserve">системы </w:t>
      </w:r>
      <w:r w:rsidRPr="00A614CF">
        <w:rPr>
          <w:rFonts w:ascii="Times New Roman" w:hAnsi="Times New Roman" w:cs="Times New Roman"/>
          <w:sz w:val="28"/>
          <w:szCs w:val="24"/>
        </w:rPr>
        <w:t>и закач</w:t>
      </w:r>
      <w:r w:rsidR="00833F87" w:rsidRPr="00A614CF">
        <w:rPr>
          <w:rFonts w:ascii="Times New Roman" w:hAnsi="Times New Roman" w:cs="Times New Roman"/>
          <w:sz w:val="28"/>
          <w:szCs w:val="24"/>
        </w:rPr>
        <w:t>ивалась</w:t>
      </w:r>
      <w:r w:rsidRPr="00A614CF">
        <w:rPr>
          <w:rFonts w:ascii="Times New Roman" w:hAnsi="Times New Roman" w:cs="Times New Roman"/>
          <w:sz w:val="28"/>
          <w:szCs w:val="24"/>
        </w:rPr>
        <w:t xml:space="preserve"> нефтью со скоростью </w:t>
      </w:r>
      <w:r w:rsidR="00203EBC" w:rsidRPr="00A614CF">
        <w:rPr>
          <w:rFonts w:ascii="Times New Roman" w:hAnsi="Times New Roman" w:cs="Times New Roman"/>
          <w:sz w:val="28"/>
          <w:szCs w:val="24"/>
        </w:rPr>
        <w:t>0,3 мл/мин до полного вытеснения воды</w:t>
      </w:r>
      <w:r w:rsidRPr="00A614CF">
        <w:rPr>
          <w:rFonts w:ascii="Times New Roman" w:hAnsi="Times New Roman" w:cs="Times New Roman"/>
          <w:sz w:val="28"/>
          <w:szCs w:val="24"/>
        </w:rPr>
        <w:t>.</w:t>
      </w:r>
      <w:r w:rsidR="00221D82">
        <w:rPr>
          <w:rFonts w:ascii="Times New Roman" w:hAnsi="Times New Roman" w:cs="Times New Roman"/>
          <w:sz w:val="28"/>
          <w:szCs w:val="24"/>
        </w:rPr>
        <w:t xml:space="preserve"> Далее для насыщения отстаивалась в течение 90 часов.</w:t>
      </w:r>
    </w:p>
    <w:p w14:paraId="417B0786" w14:textId="77777777" w:rsidR="000F1A1D" w:rsidRPr="00A614CF" w:rsidRDefault="000F1A1D" w:rsidP="00A87BBB">
      <w:pPr>
        <w:tabs>
          <w:tab w:val="left" w:pos="567"/>
        </w:tabs>
        <w:spacing w:after="0" w:line="240" w:lineRule="auto"/>
        <w:jc w:val="both"/>
        <w:rPr>
          <w:rFonts w:ascii="Times New Roman" w:hAnsi="Times New Roman" w:cs="Times New Roman"/>
          <w:sz w:val="28"/>
          <w:szCs w:val="24"/>
        </w:rPr>
      </w:pPr>
    </w:p>
    <w:p w14:paraId="6B44CA30" w14:textId="4EFA131F" w:rsidR="00AD4E9D" w:rsidRPr="00A614CF" w:rsidRDefault="00013D05" w:rsidP="00013D05">
      <w:pPr>
        <w:pStyle w:val="a4"/>
        <w:numPr>
          <w:ilvl w:val="0"/>
          <w:numId w:val="26"/>
        </w:num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В</w:t>
      </w:r>
      <w:r w:rsidR="00AD4E9D" w:rsidRPr="00A614CF">
        <w:rPr>
          <w:rFonts w:ascii="Times New Roman" w:hAnsi="Times New Roman" w:cs="Times New Roman"/>
          <w:sz w:val="28"/>
          <w:szCs w:val="24"/>
        </w:rPr>
        <w:t>одная закачка, опред</w:t>
      </w:r>
      <w:r w:rsidR="00A87BBB" w:rsidRPr="00A614CF">
        <w:rPr>
          <w:rFonts w:ascii="Times New Roman" w:hAnsi="Times New Roman" w:cs="Times New Roman"/>
          <w:sz w:val="28"/>
          <w:szCs w:val="24"/>
        </w:rPr>
        <w:t>еление массы вытесненной нефти</w:t>
      </w:r>
    </w:p>
    <w:p w14:paraId="20CA9B44" w14:textId="13D5D280" w:rsidR="00A87BBB" w:rsidRDefault="00A87BBB" w:rsidP="00AD4E9D">
      <w:pPr>
        <w:tabs>
          <w:tab w:val="left" w:pos="993"/>
        </w:tabs>
        <w:spacing w:after="0" w:line="240" w:lineRule="auto"/>
        <w:ind w:firstLine="567"/>
        <w:jc w:val="both"/>
        <w:rPr>
          <w:rFonts w:ascii="Times New Roman" w:hAnsi="Times New Roman" w:cs="Times New Roman"/>
          <w:sz w:val="28"/>
          <w:szCs w:val="24"/>
        </w:rPr>
      </w:pPr>
      <w:r w:rsidRPr="00A614CF">
        <w:rPr>
          <w:rFonts w:ascii="Times New Roman" w:hAnsi="Times New Roman" w:cs="Times New Roman"/>
          <w:sz w:val="28"/>
          <w:szCs w:val="24"/>
        </w:rPr>
        <w:t xml:space="preserve">После полного насыщения песка нефтью </w:t>
      </w:r>
      <w:r w:rsidR="00C13C49" w:rsidRPr="00A614CF">
        <w:rPr>
          <w:rFonts w:ascii="Times New Roman" w:hAnsi="Times New Roman" w:cs="Times New Roman"/>
          <w:sz w:val="28"/>
          <w:szCs w:val="24"/>
        </w:rPr>
        <w:t>система приведена к температуре 30℃, что соответствует т</w:t>
      </w:r>
      <w:r w:rsidR="006E3060">
        <w:rPr>
          <w:rFonts w:ascii="Times New Roman" w:hAnsi="Times New Roman" w:cs="Times New Roman"/>
          <w:sz w:val="28"/>
          <w:szCs w:val="24"/>
        </w:rPr>
        <w:t>емпературе</w:t>
      </w:r>
      <w:r w:rsidR="00C13C49" w:rsidRPr="00A614CF">
        <w:rPr>
          <w:rFonts w:ascii="Times New Roman" w:hAnsi="Times New Roman" w:cs="Times New Roman"/>
          <w:sz w:val="28"/>
          <w:szCs w:val="24"/>
        </w:rPr>
        <w:t xml:space="preserve"> </w:t>
      </w:r>
      <w:r w:rsidR="006E3060">
        <w:rPr>
          <w:rFonts w:ascii="Times New Roman" w:hAnsi="Times New Roman" w:cs="Times New Roman"/>
          <w:sz w:val="28"/>
          <w:szCs w:val="24"/>
        </w:rPr>
        <w:t xml:space="preserve">нефтепласта </w:t>
      </w:r>
      <w:r w:rsidR="00C13C49" w:rsidRPr="00A614CF">
        <w:rPr>
          <w:rFonts w:ascii="Times New Roman" w:hAnsi="Times New Roman" w:cs="Times New Roman"/>
          <w:sz w:val="28"/>
          <w:szCs w:val="24"/>
        </w:rPr>
        <w:t xml:space="preserve">на месторождении Каражанбас. Затем </w:t>
      </w:r>
      <w:r w:rsidR="008F7137">
        <w:rPr>
          <w:rFonts w:ascii="Times New Roman" w:hAnsi="Times New Roman" w:cs="Times New Roman"/>
          <w:sz w:val="28"/>
          <w:szCs w:val="24"/>
        </w:rPr>
        <w:t xml:space="preserve">в </w:t>
      </w:r>
      <w:proofErr w:type="spellStart"/>
      <w:r w:rsidR="008F7137">
        <w:rPr>
          <w:rFonts w:ascii="Times New Roman" w:hAnsi="Times New Roman" w:cs="Times New Roman"/>
          <w:sz w:val="28"/>
          <w:szCs w:val="24"/>
        </w:rPr>
        <w:t>поршнев</w:t>
      </w:r>
      <w:r w:rsidR="006E3060">
        <w:rPr>
          <w:rFonts w:ascii="Times New Roman" w:hAnsi="Times New Roman" w:cs="Times New Roman"/>
          <w:sz w:val="28"/>
          <w:szCs w:val="24"/>
        </w:rPr>
        <w:t>ый</w:t>
      </w:r>
      <w:proofErr w:type="spellEnd"/>
      <w:r w:rsidR="008F7137">
        <w:rPr>
          <w:rFonts w:ascii="Times New Roman" w:hAnsi="Times New Roman" w:cs="Times New Roman"/>
          <w:sz w:val="28"/>
          <w:szCs w:val="24"/>
        </w:rPr>
        <w:t xml:space="preserve"> насос была залита пластовая вода и </w:t>
      </w:r>
      <w:r w:rsidR="00B53192" w:rsidRPr="00A614CF">
        <w:rPr>
          <w:rFonts w:ascii="Times New Roman" w:hAnsi="Times New Roman" w:cs="Times New Roman"/>
          <w:sz w:val="28"/>
          <w:szCs w:val="24"/>
        </w:rPr>
        <w:t>закачивалась</w:t>
      </w:r>
      <w:r w:rsidRPr="00A614CF">
        <w:rPr>
          <w:rFonts w:ascii="Times New Roman" w:hAnsi="Times New Roman" w:cs="Times New Roman"/>
          <w:sz w:val="28"/>
          <w:szCs w:val="24"/>
        </w:rPr>
        <w:t xml:space="preserve"> </w:t>
      </w:r>
      <w:r w:rsidR="008F7137">
        <w:rPr>
          <w:rFonts w:ascii="Times New Roman" w:hAnsi="Times New Roman" w:cs="Times New Roman"/>
          <w:sz w:val="28"/>
          <w:szCs w:val="24"/>
        </w:rPr>
        <w:t>в модель с керном</w:t>
      </w:r>
      <w:r w:rsidRPr="00A614CF">
        <w:rPr>
          <w:rFonts w:ascii="Times New Roman" w:hAnsi="Times New Roman" w:cs="Times New Roman"/>
          <w:sz w:val="28"/>
          <w:szCs w:val="24"/>
        </w:rPr>
        <w:t xml:space="preserve"> </w:t>
      </w:r>
      <w:r w:rsidR="006F44B4" w:rsidRPr="00A614CF">
        <w:rPr>
          <w:rFonts w:ascii="Times New Roman" w:hAnsi="Times New Roman" w:cs="Times New Roman"/>
          <w:sz w:val="28"/>
          <w:szCs w:val="24"/>
        </w:rPr>
        <w:t xml:space="preserve">со скоростью 0,3 мл/мин </w:t>
      </w:r>
      <w:r w:rsidRPr="00A614CF">
        <w:rPr>
          <w:rFonts w:ascii="Times New Roman" w:hAnsi="Times New Roman" w:cs="Times New Roman"/>
          <w:sz w:val="28"/>
          <w:szCs w:val="24"/>
        </w:rPr>
        <w:t>для вытес</w:t>
      </w:r>
      <w:r w:rsidR="00D217F1" w:rsidRPr="00A614CF">
        <w:rPr>
          <w:rFonts w:ascii="Times New Roman" w:hAnsi="Times New Roman" w:cs="Times New Roman"/>
          <w:sz w:val="28"/>
          <w:szCs w:val="24"/>
        </w:rPr>
        <w:t>не</w:t>
      </w:r>
      <w:r w:rsidRPr="00A614CF">
        <w:rPr>
          <w:rFonts w:ascii="Times New Roman" w:hAnsi="Times New Roman" w:cs="Times New Roman"/>
          <w:sz w:val="28"/>
          <w:szCs w:val="24"/>
        </w:rPr>
        <w:t>ния нефти</w:t>
      </w:r>
      <w:r w:rsidR="00D217F1" w:rsidRPr="00A614CF">
        <w:rPr>
          <w:rFonts w:ascii="Times New Roman" w:hAnsi="Times New Roman" w:cs="Times New Roman"/>
          <w:sz w:val="28"/>
          <w:szCs w:val="24"/>
        </w:rPr>
        <w:t>,</w:t>
      </w:r>
      <w:r w:rsidRPr="00A614CF">
        <w:rPr>
          <w:rFonts w:ascii="Times New Roman" w:hAnsi="Times New Roman" w:cs="Times New Roman"/>
          <w:sz w:val="28"/>
          <w:szCs w:val="24"/>
        </w:rPr>
        <w:t xml:space="preserve"> имитируя водную закачку на месторождении.</w:t>
      </w:r>
      <w:r w:rsidR="00D217F1" w:rsidRPr="00A614CF">
        <w:rPr>
          <w:rFonts w:ascii="Times New Roman" w:hAnsi="Times New Roman" w:cs="Times New Roman"/>
          <w:sz w:val="28"/>
          <w:szCs w:val="24"/>
        </w:rPr>
        <w:t xml:space="preserve"> </w:t>
      </w:r>
      <w:r w:rsidR="00C13C49" w:rsidRPr="00A614CF">
        <w:rPr>
          <w:rFonts w:ascii="Times New Roman" w:hAnsi="Times New Roman" w:cs="Times New Roman"/>
          <w:sz w:val="28"/>
          <w:szCs w:val="24"/>
        </w:rPr>
        <w:t>В</w:t>
      </w:r>
      <w:r w:rsidR="00D217F1" w:rsidRPr="00A614CF">
        <w:rPr>
          <w:rFonts w:ascii="Times New Roman" w:hAnsi="Times New Roman" w:cs="Times New Roman"/>
          <w:sz w:val="28"/>
          <w:szCs w:val="24"/>
        </w:rPr>
        <w:t>ытесненная нефть собира</w:t>
      </w:r>
      <w:r w:rsidR="006F44B4" w:rsidRPr="00A614CF">
        <w:rPr>
          <w:rFonts w:ascii="Times New Roman" w:hAnsi="Times New Roman" w:cs="Times New Roman"/>
          <w:sz w:val="28"/>
          <w:szCs w:val="24"/>
        </w:rPr>
        <w:t>лась</w:t>
      </w:r>
      <w:r w:rsidR="00D217F1" w:rsidRPr="00A614CF">
        <w:rPr>
          <w:rFonts w:ascii="Times New Roman" w:hAnsi="Times New Roman" w:cs="Times New Roman"/>
          <w:sz w:val="28"/>
          <w:szCs w:val="24"/>
        </w:rPr>
        <w:t xml:space="preserve"> в заранее взвешенные стаканы. Водная закачка проводи</w:t>
      </w:r>
      <w:r w:rsidR="006F44B4" w:rsidRPr="00A614CF">
        <w:rPr>
          <w:rFonts w:ascii="Times New Roman" w:hAnsi="Times New Roman" w:cs="Times New Roman"/>
          <w:sz w:val="28"/>
          <w:szCs w:val="24"/>
        </w:rPr>
        <w:t>лась</w:t>
      </w:r>
      <w:r w:rsidR="00D217F1" w:rsidRPr="00A614CF">
        <w:rPr>
          <w:rFonts w:ascii="Times New Roman" w:hAnsi="Times New Roman" w:cs="Times New Roman"/>
          <w:sz w:val="28"/>
          <w:szCs w:val="24"/>
        </w:rPr>
        <w:t xml:space="preserve"> до тех пор, пока давление в ячейке не переста</w:t>
      </w:r>
      <w:r w:rsidR="006F44B4" w:rsidRPr="00A614CF">
        <w:rPr>
          <w:rFonts w:ascii="Times New Roman" w:hAnsi="Times New Roman" w:cs="Times New Roman"/>
          <w:sz w:val="28"/>
          <w:szCs w:val="24"/>
        </w:rPr>
        <w:t>ла</w:t>
      </w:r>
      <w:r w:rsidR="00D217F1" w:rsidRPr="00A614CF">
        <w:rPr>
          <w:rFonts w:ascii="Times New Roman" w:hAnsi="Times New Roman" w:cs="Times New Roman"/>
          <w:sz w:val="28"/>
          <w:szCs w:val="24"/>
        </w:rPr>
        <w:t xml:space="preserve"> расти, что считается знаком того, что вода пробила все возможные поры и протекает по ним, не охватыва</w:t>
      </w:r>
      <w:r w:rsidR="009B486A" w:rsidRPr="00A614CF">
        <w:rPr>
          <w:rFonts w:ascii="Times New Roman" w:hAnsi="Times New Roman" w:cs="Times New Roman"/>
          <w:sz w:val="28"/>
          <w:szCs w:val="24"/>
        </w:rPr>
        <w:t>я другие зоны. Так же появление</w:t>
      </w:r>
      <w:r w:rsidR="00D217F1" w:rsidRPr="00A614CF">
        <w:rPr>
          <w:rFonts w:ascii="Times New Roman" w:hAnsi="Times New Roman" w:cs="Times New Roman"/>
          <w:sz w:val="28"/>
          <w:szCs w:val="24"/>
        </w:rPr>
        <w:t xml:space="preserve"> водонефтяной эмульсии в собирательном стакане счита</w:t>
      </w:r>
      <w:r w:rsidR="006E3060">
        <w:rPr>
          <w:rFonts w:ascii="Times New Roman" w:hAnsi="Times New Roman" w:cs="Times New Roman"/>
          <w:sz w:val="28"/>
          <w:szCs w:val="24"/>
        </w:rPr>
        <w:t>ется</w:t>
      </w:r>
      <w:r w:rsidR="00D217F1" w:rsidRPr="00A614CF">
        <w:rPr>
          <w:rFonts w:ascii="Times New Roman" w:hAnsi="Times New Roman" w:cs="Times New Roman"/>
          <w:sz w:val="28"/>
          <w:szCs w:val="24"/>
        </w:rPr>
        <w:t xml:space="preserve"> знаком достижения максимального значения вытеснения нефти</w:t>
      </w:r>
      <w:r w:rsidR="00221D82">
        <w:rPr>
          <w:rFonts w:ascii="Times New Roman" w:hAnsi="Times New Roman" w:cs="Times New Roman"/>
          <w:sz w:val="28"/>
          <w:szCs w:val="24"/>
        </w:rPr>
        <w:t xml:space="preserve"> водой</w:t>
      </w:r>
      <w:r w:rsidR="006E3060">
        <w:rPr>
          <w:rFonts w:ascii="Times New Roman" w:hAnsi="Times New Roman" w:cs="Times New Roman"/>
          <w:sz w:val="28"/>
          <w:szCs w:val="24"/>
        </w:rPr>
        <w:t xml:space="preserve">. Следует отметить, что </w:t>
      </w:r>
      <w:r w:rsidR="00186AB5">
        <w:rPr>
          <w:rFonts w:ascii="Times New Roman" w:hAnsi="Times New Roman" w:cs="Times New Roman"/>
          <w:sz w:val="28"/>
          <w:szCs w:val="24"/>
        </w:rPr>
        <w:t xml:space="preserve">в реальной нефтедобыче </w:t>
      </w:r>
      <w:r w:rsidR="006E3060">
        <w:rPr>
          <w:rFonts w:ascii="Times New Roman" w:hAnsi="Times New Roman" w:cs="Times New Roman"/>
          <w:sz w:val="28"/>
          <w:szCs w:val="24"/>
        </w:rPr>
        <w:t xml:space="preserve">водную закачку </w:t>
      </w:r>
      <w:r w:rsidR="00186AB5">
        <w:rPr>
          <w:rFonts w:ascii="Times New Roman" w:hAnsi="Times New Roman" w:cs="Times New Roman"/>
          <w:sz w:val="28"/>
          <w:szCs w:val="24"/>
        </w:rPr>
        <w:t>продолжают</w:t>
      </w:r>
      <w:r w:rsidR="006E3060">
        <w:rPr>
          <w:rFonts w:ascii="Times New Roman" w:hAnsi="Times New Roman" w:cs="Times New Roman"/>
          <w:sz w:val="28"/>
          <w:szCs w:val="24"/>
        </w:rPr>
        <w:t xml:space="preserve"> до достижения обводненности нефти более чем 90%,</w:t>
      </w:r>
      <w:r w:rsidR="00186AB5">
        <w:rPr>
          <w:rFonts w:ascii="Times New Roman" w:hAnsi="Times New Roman" w:cs="Times New Roman"/>
          <w:sz w:val="28"/>
          <w:szCs w:val="24"/>
        </w:rPr>
        <w:t xml:space="preserve"> что длится годами. </w:t>
      </w:r>
      <w:r w:rsidR="006F44B4" w:rsidRPr="00A614CF">
        <w:rPr>
          <w:rFonts w:ascii="Times New Roman" w:hAnsi="Times New Roman" w:cs="Times New Roman"/>
          <w:sz w:val="28"/>
          <w:szCs w:val="24"/>
        </w:rPr>
        <w:t>С</w:t>
      </w:r>
      <w:r w:rsidR="00D217F1" w:rsidRPr="00A614CF">
        <w:rPr>
          <w:rFonts w:ascii="Times New Roman" w:hAnsi="Times New Roman" w:cs="Times New Roman"/>
          <w:sz w:val="28"/>
          <w:szCs w:val="24"/>
        </w:rPr>
        <w:t xml:space="preserve">таканы с нефтью </w:t>
      </w:r>
      <w:r w:rsidR="006F44B4" w:rsidRPr="00A614CF">
        <w:rPr>
          <w:rFonts w:ascii="Times New Roman" w:hAnsi="Times New Roman" w:cs="Times New Roman"/>
          <w:sz w:val="28"/>
          <w:szCs w:val="24"/>
        </w:rPr>
        <w:t xml:space="preserve">взвешены </w:t>
      </w:r>
      <w:r w:rsidR="00D217F1" w:rsidRPr="00A614CF">
        <w:rPr>
          <w:rFonts w:ascii="Times New Roman" w:hAnsi="Times New Roman" w:cs="Times New Roman"/>
          <w:sz w:val="28"/>
          <w:szCs w:val="24"/>
        </w:rPr>
        <w:t xml:space="preserve">после </w:t>
      </w:r>
      <w:r w:rsidR="00186AB5">
        <w:rPr>
          <w:rFonts w:ascii="Times New Roman" w:hAnsi="Times New Roman" w:cs="Times New Roman"/>
          <w:sz w:val="28"/>
          <w:szCs w:val="24"/>
        </w:rPr>
        <w:t>у</w:t>
      </w:r>
      <w:r w:rsidR="00D217F1" w:rsidRPr="00A614CF">
        <w:rPr>
          <w:rFonts w:ascii="Times New Roman" w:hAnsi="Times New Roman" w:cs="Times New Roman"/>
          <w:sz w:val="28"/>
          <w:szCs w:val="24"/>
        </w:rPr>
        <w:t>д</w:t>
      </w:r>
      <w:r w:rsidR="00186AB5">
        <w:rPr>
          <w:rFonts w:ascii="Times New Roman" w:hAnsi="Times New Roman" w:cs="Times New Roman"/>
          <w:sz w:val="28"/>
          <w:szCs w:val="24"/>
        </w:rPr>
        <w:t>а</w:t>
      </w:r>
      <w:r w:rsidR="00D217F1" w:rsidRPr="00A614CF">
        <w:rPr>
          <w:rFonts w:ascii="Times New Roman" w:hAnsi="Times New Roman" w:cs="Times New Roman"/>
          <w:sz w:val="28"/>
          <w:szCs w:val="24"/>
        </w:rPr>
        <w:t>ления воды, рассчит</w:t>
      </w:r>
      <w:r w:rsidR="006F44B4" w:rsidRPr="00A614CF">
        <w:rPr>
          <w:rFonts w:ascii="Times New Roman" w:hAnsi="Times New Roman" w:cs="Times New Roman"/>
          <w:sz w:val="28"/>
          <w:szCs w:val="24"/>
        </w:rPr>
        <w:t>ана</w:t>
      </w:r>
      <w:r w:rsidR="00D217F1" w:rsidRPr="00A614CF">
        <w:rPr>
          <w:rFonts w:ascii="Times New Roman" w:hAnsi="Times New Roman" w:cs="Times New Roman"/>
          <w:sz w:val="28"/>
          <w:szCs w:val="24"/>
        </w:rPr>
        <w:t xml:space="preserve"> масса вытесненной нефти и КИН. </w:t>
      </w:r>
    </w:p>
    <w:p w14:paraId="51FAA04C" w14:textId="77777777" w:rsidR="000F1A1D" w:rsidRPr="00A614CF" w:rsidRDefault="000F1A1D" w:rsidP="00AD4E9D">
      <w:pPr>
        <w:tabs>
          <w:tab w:val="left" w:pos="993"/>
        </w:tabs>
        <w:spacing w:after="0" w:line="240" w:lineRule="auto"/>
        <w:ind w:firstLine="567"/>
        <w:jc w:val="both"/>
        <w:rPr>
          <w:rFonts w:ascii="Times New Roman" w:hAnsi="Times New Roman" w:cs="Times New Roman"/>
          <w:sz w:val="28"/>
          <w:szCs w:val="24"/>
        </w:rPr>
      </w:pPr>
    </w:p>
    <w:p w14:paraId="490D7824" w14:textId="7FE936D5" w:rsidR="00AD4E9D" w:rsidRPr="00A614CF" w:rsidRDefault="00013D05" w:rsidP="00013D05">
      <w:pPr>
        <w:pStyle w:val="a4"/>
        <w:numPr>
          <w:ilvl w:val="0"/>
          <w:numId w:val="26"/>
        </w:numPr>
        <w:tabs>
          <w:tab w:val="left" w:pos="993"/>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З</w:t>
      </w:r>
      <w:r w:rsidR="00AD4E9D" w:rsidRPr="00A614CF">
        <w:rPr>
          <w:rFonts w:ascii="Times New Roman" w:hAnsi="Times New Roman" w:cs="Times New Roman"/>
          <w:sz w:val="28"/>
          <w:szCs w:val="24"/>
        </w:rPr>
        <w:t xml:space="preserve">акачка эмульсии с </w:t>
      </w:r>
      <w:r w:rsidR="00AD4E9D" w:rsidRPr="00A614CF">
        <w:rPr>
          <w:rFonts w:ascii="Times New Roman" w:hAnsi="Times New Roman" w:cs="Times New Roman"/>
          <w:sz w:val="28"/>
          <w:szCs w:val="24"/>
          <w:lang w:val="en-US"/>
        </w:rPr>
        <w:t>XG</w:t>
      </w:r>
      <w:r w:rsidR="00AD4E9D" w:rsidRPr="00A614CF">
        <w:rPr>
          <w:rFonts w:ascii="Times New Roman" w:hAnsi="Times New Roman" w:cs="Times New Roman"/>
          <w:sz w:val="28"/>
          <w:szCs w:val="24"/>
        </w:rPr>
        <w:t>, определени</w:t>
      </w:r>
      <w:r w:rsidRPr="00A614CF">
        <w:rPr>
          <w:rFonts w:ascii="Times New Roman" w:hAnsi="Times New Roman" w:cs="Times New Roman"/>
          <w:sz w:val="28"/>
          <w:szCs w:val="24"/>
        </w:rPr>
        <w:t>е массы вытесненной нефти</w:t>
      </w:r>
    </w:p>
    <w:p w14:paraId="07B527B5" w14:textId="6FDEA826" w:rsidR="00830CA7" w:rsidRDefault="00013D05" w:rsidP="00830CA7">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ab/>
        <w:t>В пор</w:t>
      </w:r>
      <w:r w:rsidR="006F44B4" w:rsidRPr="00A614CF">
        <w:rPr>
          <w:rFonts w:ascii="Times New Roman" w:hAnsi="Times New Roman" w:cs="Times New Roman"/>
          <w:sz w:val="28"/>
          <w:szCs w:val="24"/>
        </w:rPr>
        <w:t xml:space="preserve">шневой насос вместо воды </w:t>
      </w:r>
      <w:r w:rsidR="008F7137">
        <w:rPr>
          <w:rFonts w:ascii="Times New Roman" w:hAnsi="Times New Roman" w:cs="Times New Roman"/>
          <w:sz w:val="28"/>
          <w:szCs w:val="24"/>
        </w:rPr>
        <w:t xml:space="preserve">была </w:t>
      </w:r>
      <w:r w:rsidR="006F44B4" w:rsidRPr="00A614CF">
        <w:rPr>
          <w:rFonts w:ascii="Times New Roman" w:hAnsi="Times New Roman" w:cs="Times New Roman"/>
          <w:sz w:val="28"/>
          <w:szCs w:val="24"/>
        </w:rPr>
        <w:t>зали</w:t>
      </w:r>
      <w:r w:rsidR="008F7137">
        <w:rPr>
          <w:rFonts w:ascii="Times New Roman" w:hAnsi="Times New Roman" w:cs="Times New Roman"/>
          <w:sz w:val="28"/>
          <w:szCs w:val="24"/>
        </w:rPr>
        <w:t>та</w:t>
      </w:r>
      <w:r w:rsidRPr="00A614CF">
        <w:rPr>
          <w:rFonts w:ascii="Times New Roman" w:hAnsi="Times New Roman" w:cs="Times New Roman"/>
          <w:sz w:val="28"/>
          <w:szCs w:val="24"/>
        </w:rPr>
        <w:t xml:space="preserve"> эмульсия и </w:t>
      </w:r>
      <w:r w:rsidR="008F7137">
        <w:rPr>
          <w:rFonts w:ascii="Times New Roman" w:hAnsi="Times New Roman" w:cs="Times New Roman"/>
          <w:sz w:val="28"/>
          <w:szCs w:val="24"/>
        </w:rPr>
        <w:t>за</w:t>
      </w:r>
      <w:r w:rsidR="006F44B4" w:rsidRPr="00A614CF">
        <w:rPr>
          <w:rFonts w:ascii="Times New Roman" w:hAnsi="Times New Roman" w:cs="Times New Roman"/>
          <w:sz w:val="28"/>
          <w:szCs w:val="24"/>
        </w:rPr>
        <w:t>качивалась</w:t>
      </w:r>
      <w:r w:rsidRPr="00A614CF">
        <w:rPr>
          <w:rFonts w:ascii="Times New Roman" w:hAnsi="Times New Roman" w:cs="Times New Roman"/>
          <w:sz w:val="28"/>
          <w:szCs w:val="24"/>
        </w:rPr>
        <w:t xml:space="preserve"> в ячейку керна со скоростью </w:t>
      </w:r>
      <w:r w:rsidR="006F44B4" w:rsidRPr="00A614CF">
        <w:rPr>
          <w:rFonts w:ascii="Times New Roman" w:hAnsi="Times New Roman" w:cs="Times New Roman"/>
          <w:sz w:val="28"/>
          <w:szCs w:val="24"/>
        </w:rPr>
        <w:t>0,3 мл/мин</w:t>
      </w:r>
      <w:r w:rsidRPr="00A614CF">
        <w:rPr>
          <w:rFonts w:ascii="Times New Roman" w:hAnsi="Times New Roman" w:cs="Times New Roman"/>
          <w:sz w:val="28"/>
          <w:szCs w:val="24"/>
        </w:rPr>
        <w:t xml:space="preserve"> до стабилизации давления и уменьшения объема нефти на выходе. Масса нефти взвешива</w:t>
      </w:r>
      <w:r w:rsidR="006F44B4" w:rsidRPr="00A614CF">
        <w:rPr>
          <w:rFonts w:ascii="Times New Roman" w:hAnsi="Times New Roman" w:cs="Times New Roman"/>
          <w:sz w:val="28"/>
          <w:szCs w:val="24"/>
        </w:rPr>
        <w:t>лась в собирательных</w:t>
      </w:r>
      <w:r w:rsidRPr="00A614CF">
        <w:rPr>
          <w:rFonts w:ascii="Times New Roman" w:hAnsi="Times New Roman" w:cs="Times New Roman"/>
          <w:sz w:val="28"/>
          <w:szCs w:val="24"/>
        </w:rPr>
        <w:t xml:space="preserve"> стакан</w:t>
      </w:r>
      <w:r w:rsidR="006F44B4" w:rsidRPr="00A614CF">
        <w:rPr>
          <w:rFonts w:ascii="Times New Roman" w:hAnsi="Times New Roman" w:cs="Times New Roman"/>
          <w:sz w:val="28"/>
          <w:szCs w:val="24"/>
        </w:rPr>
        <w:t>ах</w:t>
      </w:r>
      <w:r w:rsidRPr="00A614CF">
        <w:rPr>
          <w:rFonts w:ascii="Times New Roman" w:hAnsi="Times New Roman" w:cs="Times New Roman"/>
          <w:sz w:val="28"/>
          <w:szCs w:val="24"/>
        </w:rPr>
        <w:t xml:space="preserve"> после </w:t>
      </w:r>
      <w:r w:rsidR="00186AB5">
        <w:rPr>
          <w:rFonts w:ascii="Times New Roman" w:hAnsi="Times New Roman" w:cs="Times New Roman"/>
          <w:sz w:val="28"/>
          <w:szCs w:val="24"/>
        </w:rPr>
        <w:t>у</w:t>
      </w:r>
      <w:r w:rsidRPr="00A614CF">
        <w:rPr>
          <w:rFonts w:ascii="Times New Roman" w:hAnsi="Times New Roman" w:cs="Times New Roman"/>
          <w:sz w:val="28"/>
          <w:szCs w:val="24"/>
        </w:rPr>
        <w:t>д</w:t>
      </w:r>
      <w:r w:rsidR="00186AB5">
        <w:rPr>
          <w:rFonts w:ascii="Times New Roman" w:hAnsi="Times New Roman" w:cs="Times New Roman"/>
          <w:sz w:val="28"/>
          <w:szCs w:val="24"/>
        </w:rPr>
        <w:t>а</w:t>
      </w:r>
      <w:r w:rsidRPr="00A614CF">
        <w:rPr>
          <w:rFonts w:ascii="Times New Roman" w:hAnsi="Times New Roman" w:cs="Times New Roman"/>
          <w:sz w:val="28"/>
          <w:szCs w:val="24"/>
        </w:rPr>
        <w:t xml:space="preserve">ления воды. </w:t>
      </w:r>
      <w:r w:rsidR="00186AB5">
        <w:rPr>
          <w:rFonts w:ascii="Times New Roman" w:hAnsi="Times New Roman" w:cs="Times New Roman"/>
          <w:sz w:val="28"/>
          <w:szCs w:val="24"/>
        </w:rPr>
        <w:t>Н</w:t>
      </w:r>
      <w:r w:rsidRPr="00A614CF">
        <w:rPr>
          <w:rFonts w:ascii="Times New Roman" w:hAnsi="Times New Roman" w:cs="Times New Roman"/>
          <w:sz w:val="28"/>
          <w:szCs w:val="24"/>
        </w:rPr>
        <w:t>а этой стадии выходи</w:t>
      </w:r>
      <w:r w:rsidR="006F44B4" w:rsidRPr="00A614CF">
        <w:rPr>
          <w:rFonts w:ascii="Times New Roman" w:hAnsi="Times New Roman" w:cs="Times New Roman"/>
          <w:sz w:val="28"/>
          <w:szCs w:val="24"/>
        </w:rPr>
        <w:t>ла</w:t>
      </w:r>
      <w:r w:rsidRPr="00A614CF">
        <w:rPr>
          <w:rFonts w:ascii="Times New Roman" w:hAnsi="Times New Roman" w:cs="Times New Roman"/>
          <w:sz w:val="28"/>
          <w:szCs w:val="24"/>
        </w:rPr>
        <w:t xml:space="preserve"> нефть и </w:t>
      </w:r>
      <w:r w:rsidR="00830CA7" w:rsidRPr="00A614CF">
        <w:rPr>
          <w:rFonts w:ascii="Times New Roman" w:hAnsi="Times New Roman" w:cs="Times New Roman"/>
          <w:sz w:val="28"/>
          <w:szCs w:val="24"/>
        </w:rPr>
        <w:t>нефть с водой</w:t>
      </w:r>
      <w:r w:rsidRPr="00A614CF">
        <w:rPr>
          <w:rFonts w:ascii="Times New Roman" w:hAnsi="Times New Roman" w:cs="Times New Roman"/>
          <w:sz w:val="28"/>
          <w:szCs w:val="24"/>
        </w:rPr>
        <w:t>, так как эмульсия еще не заполнила поры в керне.</w:t>
      </w:r>
      <w:r w:rsidR="006F44B4" w:rsidRPr="00A614CF">
        <w:rPr>
          <w:rFonts w:ascii="Times New Roman" w:hAnsi="Times New Roman" w:cs="Times New Roman"/>
          <w:sz w:val="28"/>
          <w:szCs w:val="24"/>
        </w:rPr>
        <w:t xml:space="preserve"> Определен</w:t>
      </w:r>
      <w:r w:rsidR="003B3DB6" w:rsidRPr="00A614CF">
        <w:rPr>
          <w:rFonts w:ascii="Times New Roman" w:hAnsi="Times New Roman" w:cs="Times New Roman"/>
          <w:sz w:val="28"/>
          <w:szCs w:val="24"/>
        </w:rPr>
        <w:t xml:space="preserve"> КИН как при </w:t>
      </w:r>
      <w:r w:rsidR="00830CA7" w:rsidRPr="00A614CF">
        <w:rPr>
          <w:rFonts w:ascii="Times New Roman" w:hAnsi="Times New Roman" w:cs="Times New Roman"/>
          <w:sz w:val="28"/>
          <w:szCs w:val="24"/>
        </w:rPr>
        <w:t>за</w:t>
      </w:r>
      <w:r w:rsidR="003B3DB6" w:rsidRPr="00A614CF">
        <w:rPr>
          <w:rFonts w:ascii="Times New Roman" w:hAnsi="Times New Roman" w:cs="Times New Roman"/>
          <w:sz w:val="28"/>
          <w:szCs w:val="24"/>
        </w:rPr>
        <w:t>ка</w:t>
      </w:r>
      <w:r w:rsidR="00830CA7" w:rsidRPr="00A614CF">
        <w:rPr>
          <w:rFonts w:ascii="Times New Roman" w:hAnsi="Times New Roman" w:cs="Times New Roman"/>
          <w:sz w:val="28"/>
          <w:szCs w:val="24"/>
        </w:rPr>
        <w:t>чке водой.</w:t>
      </w:r>
    </w:p>
    <w:p w14:paraId="50BCA3A4" w14:textId="77777777" w:rsidR="000F1A1D" w:rsidRPr="00A614CF" w:rsidRDefault="000F1A1D" w:rsidP="00830CA7">
      <w:pPr>
        <w:tabs>
          <w:tab w:val="left" w:pos="567"/>
        </w:tabs>
        <w:spacing w:after="0" w:line="240" w:lineRule="auto"/>
        <w:jc w:val="both"/>
        <w:rPr>
          <w:rFonts w:ascii="Times New Roman" w:hAnsi="Times New Roman" w:cs="Times New Roman"/>
          <w:sz w:val="28"/>
          <w:szCs w:val="24"/>
        </w:rPr>
      </w:pPr>
    </w:p>
    <w:p w14:paraId="24C6DBB7" w14:textId="1906D705" w:rsidR="00AD4E9D" w:rsidRPr="00A614CF" w:rsidRDefault="00830CA7" w:rsidP="00830CA7">
      <w:pPr>
        <w:pStyle w:val="a4"/>
        <w:numPr>
          <w:ilvl w:val="0"/>
          <w:numId w:val="26"/>
        </w:numPr>
        <w:tabs>
          <w:tab w:val="left" w:pos="567"/>
          <w:tab w:val="left" w:pos="993"/>
        </w:tabs>
        <w:spacing w:after="0" w:line="240" w:lineRule="auto"/>
        <w:ind w:left="0" w:firstLine="567"/>
        <w:jc w:val="both"/>
        <w:rPr>
          <w:rFonts w:ascii="Times New Roman" w:hAnsi="Times New Roman" w:cs="Times New Roman"/>
          <w:sz w:val="28"/>
          <w:szCs w:val="24"/>
        </w:rPr>
      </w:pPr>
      <w:r w:rsidRPr="00A614CF">
        <w:rPr>
          <w:rFonts w:ascii="Times New Roman" w:hAnsi="Times New Roman" w:cs="Times New Roman"/>
          <w:sz w:val="28"/>
          <w:szCs w:val="24"/>
        </w:rPr>
        <w:t>З</w:t>
      </w:r>
      <w:r w:rsidR="00AD4E9D" w:rsidRPr="00A614CF">
        <w:rPr>
          <w:rFonts w:ascii="Times New Roman" w:hAnsi="Times New Roman" w:cs="Times New Roman"/>
          <w:sz w:val="28"/>
          <w:szCs w:val="24"/>
        </w:rPr>
        <w:t xml:space="preserve">акачка эмульсии с </w:t>
      </w:r>
      <w:r w:rsidR="00AD4E9D" w:rsidRPr="00A614CF">
        <w:rPr>
          <w:rFonts w:ascii="Times New Roman" w:hAnsi="Times New Roman" w:cs="Times New Roman"/>
          <w:sz w:val="28"/>
          <w:szCs w:val="24"/>
          <w:lang w:val="en-US"/>
        </w:rPr>
        <w:t>XG</w:t>
      </w:r>
      <w:r w:rsidR="00AD4E9D" w:rsidRPr="00A614CF">
        <w:rPr>
          <w:rFonts w:ascii="Times New Roman" w:hAnsi="Times New Roman" w:cs="Times New Roman"/>
          <w:sz w:val="28"/>
          <w:szCs w:val="24"/>
        </w:rPr>
        <w:t>-</w:t>
      </w:r>
      <w:r w:rsidR="00AD4E9D" w:rsidRPr="00A614CF">
        <w:rPr>
          <w:rFonts w:ascii="Times New Roman" w:hAnsi="Times New Roman" w:cs="Times New Roman"/>
          <w:sz w:val="28"/>
          <w:szCs w:val="24"/>
          <w:lang w:val="en-US"/>
        </w:rPr>
        <w:t>g</w:t>
      </w:r>
      <w:r w:rsidR="00AD4E9D" w:rsidRPr="00A614CF">
        <w:rPr>
          <w:rFonts w:ascii="Times New Roman" w:hAnsi="Times New Roman" w:cs="Times New Roman"/>
          <w:sz w:val="28"/>
          <w:szCs w:val="24"/>
        </w:rPr>
        <w:t>-</w:t>
      </w:r>
      <w:r w:rsidR="00AD4E9D" w:rsidRPr="00A614CF">
        <w:rPr>
          <w:rFonts w:ascii="Times New Roman" w:hAnsi="Times New Roman" w:cs="Times New Roman"/>
          <w:sz w:val="28"/>
          <w:szCs w:val="24"/>
          <w:lang w:val="en-US"/>
        </w:rPr>
        <w:t>MMA</w:t>
      </w:r>
      <w:r w:rsidR="00AD4E9D" w:rsidRPr="00A614CF">
        <w:rPr>
          <w:rFonts w:ascii="Times New Roman" w:hAnsi="Times New Roman" w:cs="Times New Roman"/>
          <w:sz w:val="28"/>
          <w:szCs w:val="24"/>
        </w:rPr>
        <w:t>, определение массы вытесненной нефти</w:t>
      </w:r>
    </w:p>
    <w:p w14:paraId="6717F95F" w14:textId="6B82B9AB" w:rsidR="00AD4E9D" w:rsidRPr="00A614CF" w:rsidRDefault="003B3DB6" w:rsidP="00830CA7">
      <w:pPr>
        <w:tabs>
          <w:tab w:val="left" w:pos="567"/>
          <w:tab w:val="left" w:pos="993"/>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ab/>
        <w:t xml:space="preserve">Процедура проводилась </w:t>
      </w:r>
      <w:r w:rsidR="00355B39">
        <w:rPr>
          <w:rFonts w:ascii="Times New Roman" w:hAnsi="Times New Roman" w:cs="Times New Roman"/>
          <w:sz w:val="28"/>
          <w:szCs w:val="24"/>
        </w:rPr>
        <w:t xml:space="preserve">так же, </w:t>
      </w:r>
      <w:r w:rsidRPr="00A614CF">
        <w:rPr>
          <w:rFonts w:ascii="Times New Roman" w:hAnsi="Times New Roman" w:cs="Times New Roman"/>
          <w:sz w:val="28"/>
          <w:szCs w:val="24"/>
        </w:rPr>
        <w:t>как по пункту 5)</w:t>
      </w:r>
      <w:r w:rsidR="00830CA7" w:rsidRPr="00A614CF">
        <w:rPr>
          <w:rFonts w:ascii="Times New Roman" w:hAnsi="Times New Roman" w:cs="Times New Roman"/>
          <w:sz w:val="28"/>
          <w:szCs w:val="24"/>
        </w:rPr>
        <w:t>.</w:t>
      </w:r>
      <w:r w:rsidR="00186AB5">
        <w:rPr>
          <w:rFonts w:ascii="Times New Roman" w:hAnsi="Times New Roman" w:cs="Times New Roman"/>
          <w:sz w:val="28"/>
          <w:szCs w:val="24"/>
        </w:rPr>
        <w:t xml:space="preserve"> </w:t>
      </w:r>
      <w:r w:rsidR="00355B39">
        <w:rPr>
          <w:rFonts w:ascii="Times New Roman" w:hAnsi="Times New Roman" w:cs="Times New Roman"/>
          <w:sz w:val="28"/>
          <w:szCs w:val="24"/>
        </w:rPr>
        <w:t>Н</w:t>
      </w:r>
      <w:r w:rsidR="00186AB5">
        <w:rPr>
          <w:rFonts w:ascii="Times New Roman" w:hAnsi="Times New Roman" w:cs="Times New Roman"/>
          <w:sz w:val="28"/>
          <w:szCs w:val="24"/>
        </w:rPr>
        <w:t xml:space="preserve">а выходе собиралась нефть и нефть с </w:t>
      </w:r>
      <w:r w:rsidR="00355B39">
        <w:rPr>
          <w:rFonts w:ascii="Times New Roman" w:hAnsi="Times New Roman" w:cs="Times New Roman"/>
          <w:sz w:val="28"/>
          <w:szCs w:val="24"/>
        </w:rPr>
        <w:t>полимерным раствором</w:t>
      </w:r>
      <w:r w:rsidR="00E71740">
        <w:rPr>
          <w:rFonts w:ascii="Times New Roman" w:hAnsi="Times New Roman" w:cs="Times New Roman"/>
          <w:sz w:val="28"/>
          <w:szCs w:val="24"/>
        </w:rPr>
        <w:t>.</w:t>
      </w:r>
      <w:r w:rsidR="00186AB5">
        <w:rPr>
          <w:rFonts w:ascii="Times New Roman" w:hAnsi="Times New Roman" w:cs="Times New Roman"/>
          <w:sz w:val="28"/>
          <w:szCs w:val="24"/>
        </w:rPr>
        <w:t xml:space="preserve"> </w:t>
      </w:r>
    </w:p>
    <w:p w14:paraId="02A01413" w14:textId="522EBFE5" w:rsidR="00830CA7" w:rsidRPr="00A614CF" w:rsidRDefault="00830CA7" w:rsidP="00830CA7">
      <w:pPr>
        <w:tabs>
          <w:tab w:val="left" w:pos="567"/>
          <w:tab w:val="left" w:pos="993"/>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ab/>
      </w:r>
    </w:p>
    <w:p w14:paraId="0FA0026A" w14:textId="16C4DE2C" w:rsidR="00B81710" w:rsidRPr="008F3C9E" w:rsidRDefault="00B81710" w:rsidP="00B81710">
      <w:pPr>
        <w:pStyle w:val="a4"/>
        <w:numPr>
          <w:ilvl w:val="1"/>
          <w:numId w:val="15"/>
        </w:numPr>
        <w:tabs>
          <w:tab w:val="left" w:pos="993"/>
        </w:tabs>
        <w:spacing w:after="0" w:line="240" w:lineRule="auto"/>
        <w:ind w:left="0" w:firstLine="567"/>
        <w:rPr>
          <w:rFonts w:ascii="Times New Roman" w:hAnsi="Times New Roman" w:cs="Times New Roman"/>
          <w:b/>
          <w:bCs/>
          <w:sz w:val="28"/>
          <w:szCs w:val="24"/>
        </w:rPr>
      </w:pPr>
      <w:r w:rsidRPr="00A614CF">
        <w:rPr>
          <w:rFonts w:ascii="Times New Roman" w:hAnsi="Times New Roman" w:cs="Times New Roman"/>
          <w:b/>
          <w:bCs/>
          <w:sz w:val="28"/>
          <w:szCs w:val="28"/>
          <w:lang w:val="kk-KZ"/>
        </w:rPr>
        <w:t>Заключение к экспериментальной части</w:t>
      </w:r>
    </w:p>
    <w:p w14:paraId="03B557DE" w14:textId="4E44A25D" w:rsidR="00BB7D0B" w:rsidRDefault="00B81710" w:rsidP="00ED5F2B">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ab/>
      </w:r>
      <w:r w:rsidR="008F7137">
        <w:rPr>
          <w:rFonts w:ascii="Times New Roman" w:hAnsi="Times New Roman" w:cs="Times New Roman"/>
          <w:sz w:val="28"/>
          <w:szCs w:val="24"/>
        </w:rPr>
        <w:t xml:space="preserve">Экспериментальные работы выполнены в соответствии с задачами: 1) проведена модификация/синтез сополимера ксантана; 2) изучены их свойства; 3) приготовлены эмульсии с использованием синтезированных полимеров и ксантана, изучены их свойства; 4) определены влияния температуры и </w:t>
      </w:r>
      <w:proofErr w:type="spellStart"/>
      <w:r w:rsidR="008F7137">
        <w:rPr>
          <w:rFonts w:ascii="Times New Roman" w:hAnsi="Times New Roman" w:cs="Times New Roman"/>
          <w:sz w:val="28"/>
          <w:szCs w:val="24"/>
        </w:rPr>
        <w:t>минерализованности</w:t>
      </w:r>
      <w:proofErr w:type="spellEnd"/>
      <w:r w:rsidR="008F7137">
        <w:rPr>
          <w:rFonts w:ascii="Times New Roman" w:hAnsi="Times New Roman" w:cs="Times New Roman"/>
          <w:sz w:val="28"/>
          <w:szCs w:val="24"/>
        </w:rPr>
        <w:t xml:space="preserve"> на свойства эмульсий; 5) проведено испытание эмульсионной закачки для повышения нефтеотдачи.</w:t>
      </w:r>
      <w:r w:rsidR="0047228D" w:rsidRPr="00A614CF">
        <w:rPr>
          <w:rFonts w:ascii="Times New Roman" w:hAnsi="Times New Roman" w:cs="Times New Roman"/>
          <w:sz w:val="28"/>
          <w:szCs w:val="24"/>
        </w:rPr>
        <w:t xml:space="preserve"> </w:t>
      </w:r>
    </w:p>
    <w:p w14:paraId="45538D64" w14:textId="1864B197" w:rsidR="00B81710" w:rsidRPr="00A614CF" w:rsidRDefault="00BB7D0B" w:rsidP="00ED5F2B">
      <w:pPr>
        <w:tabs>
          <w:tab w:val="left" w:pos="567"/>
        </w:tabs>
        <w:spacing w:after="0" w:line="240" w:lineRule="auto"/>
        <w:jc w:val="both"/>
        <w:rPr>
          <w:rFonts w:ascii="Times New Roman" w:hAnsi="Times New Roman" w:cs="Times New Roman"/>
          <w:sz w:val="28"/>
          <w:szCs w:val="24"/>
        </w:rPr>
      </w:pPr>
      <w:r>
        <w:rPr>
          <w:rFonts w:ascii="Times New Roman" w:hAnsi="Times New Roman" w:cs="Times New Roman"/>
          <w:sz w:val="28"/>
          <w:szCs w:val="24"/>
        </w:rPr>
        <w:tab/>
      </w:r>
      <w:r w:rsidR="00FE413A">
        <w:rPr>
          <w:rFonts w:ascii="Times New Roman" w:hAnsi="Times New Roman" w:cs="Times New Roman"/>
          <w:sz w:val="28"/>
          <w:szCs w:val="24"/>
        </w:rPr>
        <w:t>При проведении э</w:t>
      </w:r>
      <w:r w:rsidR="0047228D" w:rsidRPr="00A614CF">
        <w:rPr>
          <w:rFonts w:ascii="Times New Roman" w:hAnsi="Times New Roman" w:cs="Times New Roman"/>
          <w:sz w:val="28"/>
          <w:szCs w:val="24"/>
        </w:rPr>
        <w:t>ксперимент</w:t>
      </w:r>
      <w:r w:rsidR="00FE413A">
        <w:rPr>
          <w:rFonts w:ascii="Times New Roman" w:hAnsi="Times New Roman" w:cs="Times New Roman"/>
          <w:sz w:val="28"/>
          <w:szCs w:val="24"/>
        </w:rPr>
        <w:t>альных работ использованы исправные, достоверные приборы, оборудования и методы расчетов</w:t>
      </w:r>
      <w:r w:rsidR="00464496" w:rsidRPr="00A614CF">
        <w:rPr>
          <w:rFonts w:ascii="Times New Roman" w:hAnsi="Times New Roman" w:cs="Times New Roman"/>
          <w:sz w:val="28"/>
          <w:szCs w:val="24"/>
        </w:rPr>
        <w:t xml:space="preserve">. </w:t>
      </w:r>
    </w:p>
    <w:p w14:paraId="2D12CE74" w14:textId="31F27376" w:rsidR="00464496" w:rsidRPr="00A614CF" w:rsidRDefault="00BB7D0B" w:rsidP="00ED5F2B">
      <w:pPr>
        <w:tabs>
          <w:tab w:val="left" w:pos="567"/>
        </w:tabs>
        <w:spacing w:after="0" w:line="240" w:lineRule="auto"/>
        <w:jc w:val="both"/>
        <w:rPr>
          <w:rFonts w:ascii="Times New Roman" w:hAnsi="Times New Roman" w:cs="Times New Roman"/>
          <w:sz w:val="28"/>
          <w:szCs w:val="24"/>
        </w:rPr>
      </w:pPr>
      <w:r>
        <w:rPr>
          <w:rFonts w:ascii="Times New Roman" w:hAnsi="Times New Roman" w:cs="Times New Roman"/>
          <w:sz w:val="28"/>
          <w:szCs w:val="24"/>
        </w:rPr>
        <w:tab/>
      </w:r>
      <w:r w:rsidR="00464496" w:rsidRPr="00A614CF">
        <w:rPr>
          <w:rFonts w:ascii="Times New Roman" w:hAnsi="Times New Roman" w:cs="Times New Roman"/>
          <w:sz w:val="28"/>
          <w:szCs w:val="24"/>
        </w:rPr>
        <w:t>Определение эффективности эмульси</w:t>
      </w:r>
      <w:r w:rsidR="00FE413A">
        <w:rPr>
          <w:rFonts w:ascii="Times New Roman" w:hAnsi="Times New Roman" w:cs="Times New Roman"/>
          <w:sz w:val="28"/>
          <w:szCs w:val="24"/>
        </w:rPr>
        <w:t>онной закачки</w:t>
      </w:r>
      <w:r w:rsidR="00464496" w:rsidRPr="00A614CF">
        <w:rPr>
          <w:rFonts w:ascii="Times New Roman" w:hAnsi="Times New Roman" w:cs="Times New Roman"/>
          <w:sz w:val="28"/>
          <w:szCs w:val="24"/>
        </w:rPr>
        <w:t xml:space="preserve"> </w:t>
      </w:r>
      <w:r w:rsidR="00FE413A">
        <w:rPr>
          <w:rFonts w:ascii="Times New Roman" w:hAnsi="Times New Roman" w:cs="Times New Roman"/>
          <w:sz w:val="28"/>
          <w:szCs w:val="24"/>
        </w:rPr>
        <w:t>при</w:t>
      </w:r>
      <w:r w:rsidR="00464496" w:rsidRPr="00A614CF">
        <w:rPr>
          <w:rFonts w:ascii="Times New Roman" w:hAnsi="Times New Roman" w:cs="Times New Roman"/>
          <w:sz w:val="28"/>
          <w:szCs w:val="24"/>
        </w:rPr>
        <w:t xml:space="preserve"> повышени</w:t>
      </w:r>
      <w:r w:rsidR="00FE413A">
        <w:rPr>
          <w:rFonts w:ascii="Times New Roman" w:hAnsi="Times New Roman" w:cs="Times New Roman"/>
          <w:sz w:val="28"/>
          <w:szCs w:val="24"/>
        </w:rPr>
        <w:t>и</w:t>
      </w:r>
      <w:r w:rsidR="00464496" w:rsidRPr="00A614CF">
        <w:rPr>
          <w:rFonts w:ascii="Times New Roman" w:hAnsi="Times New Roman" w:cs="Times New Roman"/>
          <w:sz w:val="28"/>
          <w:szCs w:val="24"/>
        </w:rPr>
        <w:t xml:space="preserve"> нефтеотдачи проводил</w:t>
      </w:r>
      <w:r w:rsidR="00FE413A">
        <w:rPr>
          <w:rFonts w:ascii="Times New Roman" w:hAnsi="Times New Roman" w:cs="Times New Roman"/>
          <w:sz w:val="28"/>
          <w:szCs w:val="24"/>
        </w:rPr>
        <w:t>о</w:t>
      </w:r>
      <w:r w:rsidR="00464496" w:rsidRPr="00A614CF">
        <w:rPr>
          <w:rFonts w:ascii="Times New Roman" w:hAnsi="Times New Roman" w:cs="Times New Roman"/>
          <w:sz w:val="28"/>
          <w:szCs w:val="24"/>
        </w:rPr>
        <w:t>сь по установленным критериям в соответствии с условиями месторождения Каражанбас и с руководством по эксплуатации оборудования.</w:t>
      </w:r>
    </w:p>
    <w:p w14:paraId="50379882" w14:textId="3D444C1C" w:rsidR="00464496" w:rsidRPr="00A614CF" w:rsidRDefault="00FE413A" w:rsidP="00ED5F2B">
      <w:pPr>
        <w:tabs>
          <w:tab w:val="left" w:pos="567"/>
        </w:tabs>
        <w:spacing w:after="0" w:line="240" w:lineRule="auto"/>
        <w:jc w:val="both"/>
        <w:rPr>
          <w:rFonts w:ascii="Times New Roman" w:hAnsi="Times New Roman" w:cs="Times New Roman"/>
          <w:sz w:val="28"/>
          <w:szCs w:val="24"/>
        </w:rPr>
      </w:pPr>
      <w:r>
        <w:rPr>
          <w:rFonts w:ascii="Times New Roman" w:hAnsi="Times New Roman" w:cs="Times New Roman"/>
          <w:sz w:val="28"/>
          <w:szCs w:val="24"/>
        </w:rPr>
        <w:tab/>
      </w:r>
      <w:r w:rsidR="00464496" w:rsidRPr="00A614CF">
        <w:rPr>
          <w:rFonts w:ascii="Times New Roman" w:hAnsi="Times New Roman" w:cs="Times New Roman"/>
          <w:sz w:val="28"/>
          <w:szCs w:val="24"/>
        </w:rPr>
        <w:t>Все измерения проводились согласно требованиям инструкций по эксплуатации</w:t>
      </w:r>
      <w:r w:rsidR="00BB7D0B">
        <w:rPr>
          <w:rFonts w:ascii="Times New Roman" w:hAnsi="Times New Roman" w:cs="Times New Roman"/>
          <w:sz w:val="28"/>
          <w:szCs w:val="24"/>
          <w:lang w:val="kk-KZ"/>
        </w:rPr>
        <w:t xml:space="preserve"> и</w:t>
      </w:r>
      <w:r w:rsidR="00464496" w:rsidRPr="00A614CF">
        <w:rPr>
          <w:rFonts w:ascii="Times New Roman" w:hAnsi="Times New Roman" w:cs="Times New Roman"/>
          <w:sz w:val="28"/>
          <w:szCs w:val="24"/>
        </w:rPr>
        <w:t xml:space="preserve"> техники безопасности</w:t>
      </w:r>
      <w:r w:rsidR="00BB7D0B">
        <w:rPr>
          <w:rFonts w:ascii="Times New Roman" w:hAnsi="Times New Roman" w:cs="Times New Roman"/>
          <w:sz w:val="28"/>
          <w:szCs w:val="24"/>
          <w:lang w:val="kk-KZ"/>
        </w:rPr>
        <w:t>,</w:t>
      </w:r>
      <w:r w:rsidR="00464496" w:rsidRPr="00A614CF">
        <w:rPr>
          <w:rFonts w:ascii="Times New Roman" w:hAnsi="Times New Roman" w:cs="Times New Roman"/>
          <w:sz w:val="28"/>
          <w:szCs w:val="24"/>
        </w:rPr>
        <w:t xml:space="preserve"> и статистических </w:t>
      </w:r>
      <w:r w:rsidR="00ED5F2B" w:rsidRPr="00A614CF">
        <w:rPr>
          <w:rFonts w:ascii="Times New Roman" w:hAnsi="Times New Roman" w:cs="Times New Roman"/>
          <w:sz w:val="28"/>
          <w:szCs w:val="24"/>
        </w:rPr>
        <w:t>расчетов.</w:t>
      </w:r>
    </w:p>
    <w:p w14:paraId="7D4656F7" w14:textId="77777777" w:rsidR="00622CC8" w:rsidRPr="00A614CF" w:rsidRDefault="00622CC8" w:rsidP="00B81710">
      <w:pPr>
        <w:tabs>
          <w:tab w:val="left" w:pos="567"/>
        </w:tabs>
        <w:spacing w:after="0" w:line="240" w:lineRule="auto"/>
        <w:rPr>
          <w:rFonts w:ascii="Times New Roman" w:hAnsi="Times New Roman" w:cs="Times New Roman"/>
          <w:sz w:val="28"/>
          <w:szCs w:val="24"/>
        </w:rPr>
      </w:pPr>
    </w:p>
    <w:p w14:paraId="2457B66E" w14:textId="77777777" w:rsidR="00893AD8" w:rsidRPr="00A614CF" w:rsidRDefault="00893AD8">
      <w:pPr>
        <w:rPr>
          <w:rFonts w:ascii="Times New Roman" w:hAnsi="Times New Roman" w:cs="Times New Roman"/>
          <w:b/>
          <w:sz w:val="28"/>
          <w:szCs w:val="24"/>
        </w:rPr>
      </w:pPr>
      <w:r w:rsidRPr="00A614CF">
        <w:rPr>
          <w:rFonts w:ascii="Times New Roman" w:hAnsi="Times New Roman" w:cs="Times New Roman"/>
          <w:b/>
          <w:sz w:val="28"/>
          <w:szCs w:val="24"/>
        </w:rPr>
        <w:br w:type="page"/>
      </w:r>
    </w:p>
    <w:p w14:paraId="67C42B50" w14:textId="2C5DC142" w:rsidR="00255DC1" w:rsidRPr="00A614CF" w:rsidRDefault="00613FA4" w:rsidP="008343C9">
      <w:pPr>
        <w:pStyle w:val="a4"/>
        <w:numPr>
          <w:ilvl w:val="0"/>
          <w:numId w:val="15"/>
        </w:numPr>
        <w:tabs>
          <w:tab w:val="left" w:pos="993"/>
        </w:tabs>
        <w:spacing w:after="0" w:line="240" w:lineRule="auto"/>
        <w:ind w:left="0" w:firstLine="567"/>
        <w:jc w:val="both"/>
        <w:rPr>
          <w:rFonts w:ascii="Times New Roman" w:hAnsi="Times New Roman" w:cs="Times New Roman"/>
          <w:b/>
          <w:caps/>
          <w:sz w:val="28"/>
          <w:szCs w:val="24"/>
        </w:rPr>
      </w:pPr>
      <w:r w:rsidRPr="00A614CF">
        <w:rPr>
          <w:rFonts w:ascii="Times New Roman" w:hAnsi="Times New Roman" w:cs="Times New Roman"/>
          <w:b/>
          <w:caps/>
          <w:sz w:val="28"/>
          <w:szCs w:val="24"/>
        </w:rPr>
        <w:t>Обсуждение результатов</w:t>
      </w:r>
    </w:p>
    <w:p w14:paraId="23CBBE92" w14:textId="77777777" w:rsidR="0085534B" w:rsidRPr="00A614CF" w:rsidRDefault="0085534B" w:rsidP="0085534B">
      <w:pPr>
        <w:pStyle w:val="a4"/>
        <w:tabs>
          <w:tab w:val="left" w:pos="993"/>
        </w:tabs>
        <w:spacing w:after="0" w:line="240" w:lineRule="auto"/>
        <w:ind w:left="567"/>
        <w:jc w:val="both"/>
        <w:rPr>
          <w:rFonts w:ascii="Times New Roman" w:hAnsi="Times New Roman" w:cs="Times New Roman"/>
          <w:b/>
          <w:caps/>
          <w:sz w:val="28"/>
          <w:szCs w:val="24"/>
        </w:rPr>
      </w:pPr>
    </w:p>
    <w:p w14:paraId="6BBE8050" w14:textId="17774F3E" w:rsidR="00C079B0" w:rsidRDefault="00C079B0" w:rsidP="008343C9">
      <w:pPr>
        <w:pStyle w:val="a4"/>
        <w:numPr>
          <w:ilvl w:val="1"/>
          <w:numId w:val="15"/>
        </w:numPr>
        <w:spacing w:after="0" w:line="240" w:lineRule="auto"/>
        <w:ind w:left="1134" w:hanging="567"/>
        <w:jc w:val="both"/>
        <w:rPr>
          <w:rFonts w:ascii="Times New Roman" w:hAnsi="Times New Roman" w:cs="Times New Roman"/>
          <w:b/>
          <w:sz w:val="28"/>
          <w:szCs w:val="24"/>
        </w:rPr>
      </w:pPr>
      <w:r w:rsidRPr="00A614CF">
        <w:rPr>
          <w:rFonts w:ascii="Times New Roman" w:hAnsi="Times New Roman" w:cs="Times New Roman"/>
          <w:b/>
          <w:sz w:val="28"/>
          <w:szCs w:val="24"/>
        </w:rPr>
        <w:t>Характеристики модифицированных полимеров</w:t>
      </w:r>
    </w:p>
    <w:p w14:paraId="064D7E9E" w14:textId="717236FD" w:rsidR="00BE7E1F" w:rsidRPr="00A614CF" w:rsidRDefault="00FE413A" w:rsidP="00BE7E1F">
      <w:pPr>
        <w:tabs>
          <w:tab w:val="left" w:pos="993"/>
        </w:tabs>
        <w:spacing w:after="0" w:line="240" w:lineRule="auto"/>
        <w:ind w:firstLine="567"/>
        <w:jc w:val="both"/>
        <w:rPr>
          <w:rFonts w:ascii="Times New Roman" w:hAnsi="Times New Roman" w:cs="Times New Roman"/>
          <w:sz w:val="28"/>
          <w:szCs w:val="24"/>
        </w:rPr>
      </w:pPr>
      <w:r>
        <w:rPr>
          <w:rFonts w:ascii="Times New Roman" w:hAnsi="Times New Roman" w:cs="Times New Roman"/>
          <w:sz w:val="28"/>
          <w:szCs w:val="24"/>
        </w:rPr>
        <w:t>Модификация/</w:t>
      </w:r>
      <w:proofErr w:type="spellStart"/>
      <w:r>
        <w:rPr>
          <w:rFonts w:ascii="Times New Roman" w:hAnsi="Times New Roman" w:cs="Times New Roman"/>
          <w:sz w:val="28"/>
          <w:szCs w:val="24"/>
        </w:rPr>
        <w:t>графтинг</w:t>
      </w:r>
      <w:proofErr w:type="spellEnd"/>
      <w:r>
        <w:rPr>
          <w:rFonts w:ascii="Times New Roman" w:hAnsi="Times New Roman" w:cs="Times New Roman"/>
          <w:sz w:val="28"/>
          <w:szCs w:val="24"/>
        </w:rPr>
        <w:t>/</w:t>
      </w:r>
      <w:proofErr w:type="spellStart"/>
      <w:r>
        <w:rPr>
          <w:rFonts w:ascii="Times New Roman" w:hAnsi="Times New Roman" w:cs="Times New Roman"/>
          <w:sz w:val="28"/>
          <w:szCs w:val="24"/>
        </w:rPr>
        <w:t>сополимеризация</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ксантана</w:t>
      </w:r>
      <w:proofErr w:type="spellEnd"/>
      <w:r>
        <w:rPr>
          <w:rFonts w:ascii="Times New Roman" w:hAnsi="Times New Roman" w:cs="Times New Roman"/>
          <w:sz w:val="28"/>
          <w:szCs w:val="24"/>
        </w:rPr>
        <w:t xml:space="preserve"> провед</w:t>
      </w:r>
      <w:r w:rsidR="002A6B5C">
        <w:rPr>
          <w:rFonts w:ascii="Times New Roman" w:hAnsi="Times New Roman" w:cs="Times New Roman"/>
          <w:sz w:val="28"/>
          <w:szCs w:val="24"/>
        </w:rPr>
        <w:t>ена в разных соотношениях стирола, бутилакрилата и метилметакрилата</w:t>
      </w:r>
      <w:r w:rsidR="00394933">
        <w:rPr>
          <w:rFonts w:ascii="Times New Roman" w:hAnsi="Times New Roman" w:cs="Times New Roman"/>
          <w:sz w:val="28"/>
          <w:szCs w:val="24"/>
        </w:rPr>
        <w:t xml:space="preserve"> (</w:t>
      </w:r>
      <w:r w:rsidR="00394933">
        <w:rPr>
          <w:rFonts w:ascii="Times New Roman" w:hAnsi="Times New Roman" w:cs="Times New Roman"/>
          <w:sz w:val="28"/>
          <w:szCs w:val="24"/>
          <w:lang w:val="en-US"/>
        </w:rPr>
        <w:t>XG</w:t>
      </w:r>
      <w:r w:rsidR="00394933" w:rsidRPr="00394933">
        <w:rPr>
          <w:rFonts w:ascii="Times New Roman" w:hAnsi="Times New Roman" w:cs="Times New Roman"/>
          <w:sz w:val="28"/>
          <w:szCs w:val="24"/>
        </w:rPr>
        <w:t>:</w:t>
      </w:r>
      <w:r w:rsidR="00394933">
        <w:rPr>
          <w:rFonts w:ascii="Times New Roman" w:hAnsi="Times New Roman" w:cs="Times New Roman"/>
          <w:sz w:val="28"/>
          <w:szCs w:val="24"/>
          <w:lang w:val="en-US"/>
        </w:rPr>
        <w:t>Monomer</w:t>
      </w:r>
      <w:r w:rsidR="00394933" w:rsidRPr="00394933">
        <w:rPr>
          <w:rFonts w:ascii="Times New Roman" w:hAnsi="Times New Roman" w:cs="Times New Roman"/>
          <w:sz w:val="28"/>
          <w:szCs w:val="24"/>
        </w:rPr>
        <w:t xml:space="preserve"> </w:t>
      </w:r>
      <w:r w:rsidR="00394933">
        <w:rPr>
          <w:rFonts w:ascii="Times New Roman" w:hAnsi="Times New Roman" w:cs="Times New Roman"/>
          <w:sz w:val="28"/>
          <w:szCs w:val="24"/>
        </w:rPr>
        <w:t>–</w:t>
      </w:r>
      <w:r w:rsidR="00394933" w:rsidRPr="00394933">
        <w:rPr>
          <w:rFonts w:ascii="Times New Roman" w:hAnsi="Times New Roman" w:cs="Times New Roman"/>
          <w:sz w:val="28"/>
          <w:szCs w:val="24"/>
        </w:rPr>
        <w:t xml:space="preserve"> 1:1.6</w:t>
      </w:r>
      <w:r w:rsidR="00394933">
        <w:rPr>
          <w:rFonts w:ascii="Times New Roman" w:hAnsi="Times New Roman" w:cs="Times New Roman"/>
          <w:sz w:val="28"/>
          <w:szCs w:val="24"/>
        </w:rPr>
        <w:t>,</w:t>
      </w:r>
      <w:r w:rsidR="00394933" w:rsidRPr="00394933">
        <w:rPr>
          <w:rFonts w:ascii="Times New Roman" w:hAnsi="Times New Roman" w:cs="Times New Roman"/>
          <w:sz w:val="28"/>
          <w:szCs w:val="24"/>
        </w:rPr>
        <w:t xml:space="preserve"> 1:</w:t>
      </w:r>
      <w:r w:rsidR="00394933">
        <w:rPr>
          <w:rFonts w:ascii="Times New Roman" w:hAnsi="Times New Roman" w:cs="Times New Roman"/>
          <w:sz w:val="28"/>
          <w:szCs w:val="24"/>
        </w:rPr>
        <w:t>5</w:t>
      </w:r>
      <w:r w:rsidR="00394933" w:rsidRPr="00394933">
        <w:rPr>
          <w:rFonts w:ascii="Times New Roman" w:hAnsi="Times New Roman" w:cs="Times New Roman"/>
          <w:sz w:val="28"/>
          <w:szCs w:val="24"/>
        </w:rPr>
        <w:t xml:space="preserve"> </w:t>
      </w:r>
      <w:r w:rsidR="00394933">
        <w:rPr>
          <w:rFonts w:ascii="Times New Roman" w:hAnsi="Times New Roman" w:cs="Times New Roman"/>
          <w:sz w:val="28"/>
          <w:szCs w:val="24"/>
        </w:rPr>
        <w:t>и 1:8)</w:t>
      </w:r>
      <w:r w:rsidR="002A6B5C">
        <w:rPr>
          <w:rFonts w:ascii="Times New Roman" w:hAnsi="Times New Roman" w:cs="Times New Roman"/>
          <w:sz w:val="28"/>
          <w:szCs w:val="24"/>
        </w:rPr>
        <w:t xml:space="preserve">. При соотношении мономера к ксантану менее чем 1:1,6 наблюдается ненасыщенность раствора, преобладают </w:t>
      </w:r>
      <w:proofErr w:type="spellStart"/>
      <w:r w:rsidR="002A6B5C">
        <w:rPr>
          <w:rFonts w:ascii="Times New Roman" w:hAnsi="Times New Roman" w:cs="Times New Roman"/>
          <w:sz w:val="28"/>
          <w:szCs w:val="24"/>
        </w:rPr>
        <w:t>характристики</w:t>
      </w:r>
      <w:proofErr w:type="spellEnd"/>
      <w:r w:rsidR="002A6B5C">
        <w:rPr>
          <w:rFonts w:ascii="Times New Roman" w:hAnsi="Times New Roman" w:cs="Times New Roman"/>
          <w:sz w:val="28"/>
          <w:szCs w:val="24"/>
        </w:rPr>
        <w:t xml:space="preserve"> раствора </w:t>
      </w:r>
      <w:proofErr w:type="spellStart"/>
      <w:r w:rsidR="002A6B5C">
        <w:rPr>
          <w:rFonts w:ascii="Times New Roman" w:hAnsi="Times New Roman" w:cs="Times New Roman"/>
          <w:sz w:val="28"/>
          <w:szCs w:val="24"/>
        </w:rPr>
        <w:t>ксантана</w:t>
      </w:r>
      <w:proofErr w:type="spellEnd"/>
      <w:r w:rsidR="002A6B5C">
        <w:rPr>
          <w:rFonts w:ascii="Times New Roman" w:hAnsi="Times New Roman" w:cs="Times New Roman"/>
          <w:sz w:val="28"/>
          <w:szCs w:val="24"/>
        </w:rPr>
        <w:t xml:space="preserve">. При соотношении мономера к ксантану более 1:8 наблюдается переизбыток мономеров, происходит полимеризация самих мономеров. При проведении графтинга </w:t>
      </w:r>
      <w:r w:rsidR="00F063F2">
        <w:rPr>
          <w:rFonts w:ascii="Times New Roman" w:hAnsi="Times New Roman" w:cs="Times New Roman"/>
          <w:sz w:val="28"/>
          <w:szCs w:val="24"/>
        </w:rPr>
        <w:t>ксантана с соотношением мономеров 1:5 образуется гомогенный раствор сополимеров.</w:t>
      </w:r>
      <w:r w:rsidR="004610DF">
        <w:rPr>
          <w:rFonts w:ascii="Times New Roman" w:hAnsi="Times New Roman" w:cs="Times New Roman"/>
          <w:sz w:val="28"/>
          <w:szCs w:val="24"/>
        </w:rPr>
        <w:t xml:space="preserve"> Синтезированный сополимер является водорастворимым, что подтверждает реакцию образования сополимера, так как в случае </w:t>
      </w:r>
      <w:proofErr w:type="spellStart"/>
      <w:r w:rsidR="004610DF">
        <w:rPr>
          <w:rFonts w:ascii="Times New Roman" w:hAnsi="Times New Roman" w:cs="Times New Roman"/>
          <w:sz w:val="28"/>
          <w:szCs w:val="24"/>
        </w:rPr>
        <w:t>сополимеризации</w:t>
      </w:r>
      <w:proofErr w:type="spellEnd"/>
      <w:r w:rsidR="004610DF">
        <w:rPr>
          <w:rFonts w:ascii="Times New Roman" w:hAnsi="Times New Roman" w:cs="Times New Roman"/>
          <w:sz w:val="28"/>
          <w:szCs w:val="24"/>
        </w:rPr>
        <w:t xml:space="preserve"> самих мономеров </w:t>
      </w:r>
      <w:r w:rsidR="0013078A">
        <w:rPr>
          <w:rFonts w:ascii="Times New Roman" w:hAnsi="Times New Roman" w:cs="Times New Roman"/>
          <w:sz w:val="28"/>
          <w:szCs w:val="24"/>
        </w:rPr>
        <w:t>образуется гидрофобные полимеры</w:t>
      </w:r>
      <w:r w:rsidR="004610DF">
        <w:rPr>
          <w:rFonts w:ascii="Times New Roman" w:hAnsi="Times New Roman" w:cs="Times New Roman"/>
          <w:sz w:val="28"/>
          <w:szCs w:val="24"/>
        </w:rPr>
        <w:t xml:space="preserve"> </w:t>
      </w:r>
      <w:r w:rsidR="0013078A">
        <w:rPr>
          <w:rFonts w:ascii="Times New Roman" w:hAnsi="Times New Roman" w:cs="Times New Roman"/>
          <w:sz w:val="28"/>
          <w:szCs w:val="24"/>
        </w:rPr>
        <w:t xml:space="preserve">(полистирол, </w:t>
      </w:r>
      <w:proofErr w:type="spellStart"/>
      <w:r w:rsidR="0013078A">
        <w:rPr>
          <w:rFonts w:ascii="Times New Roman" w:hAnsi="Times New Roman" w:cs="Times New Roman"/>
          <w:sz w:val="28"/>
          <w:szCs w:val="24"/>
        </w:rPr>
        <w:t>полибутилакрилат</w:t>
      </w:r>
      <w:proofErr w:type="spellEnd"/>
      <w:r w:rsidR="0013078A">
        <w:rPr>
          <w:rFonts w:ascii="Times New Roman" w:hAnsi="Times New Roman" w:cs="Times New Roman"/>
          <w:sz w:val="28"/>
          <w:szCs w:val="24"/>
        </w:rPr>
        <w:t xml:space="preserve"> и полиметилметакрилат).</w:t>
      </w:r>
    </w:p>
    <w:p w14:paraId="2E644DBD" w14:textId="77777777" w:rsidR="00105EB7" w:rsidRPr="00A614CF" w:rsidRDefault="00105EB7" w:rsidP="001E1EB7">
      <w:pPr>
        <w:tabs>
          <w:tab w:val="left" w:pos="993"/>
        </w:tabs>
        <w:spacing w:after="0" w:line="240" w:lineRule="auto"/>
        <w:ind w:firstLine="567"/>
        <w:jc w:val="both"/>
        <w:rPr>
          <w:rFonts w:ascii="Times New Roman" w:hAnsi="Times New Roman" w:cs="Times New Roman"/>
          <w:b/>
          <w:i/>
          <w:sz w:val="28"/>
          <w:szCs w:val="24"/>
        </w:rPr>
      </w:pPr>
    </w:p>
    <w:p w14:paraId="13C48371" w14:textId="3A6BA7A6" w:rsidR="00105EB7" w:rsidRPr="00EA1971" w:rsidRDefault="006F1D51" w:rsidP="001E1EB7">
      <w:pPr>
        <w:tabs>
          <w:tab w:val="left" w:pos="993"/>
        </w:tabs>
        <w:spacing w:after="0" w:line="240" w:lineRule="auto"/>
        <w:ind w:firstLine="567"/>
        <w:jc w:val="both"/>
        <w:rPr>
          <w:rFonts w:ascii="Times New Roman" w:hAnsi="Times New Roman" w:cs="Times New Roman"/>
          <w:b/>
          <w:i/>
          <w:sz w:val="28"/>
          <w:szCs w:val="24"/>
        </w:rPr>
      </w:pPr>
      <w:r w:rsidRPr="00D27006">
        <w:rPr>
          <w:rFonts w:ascii="Times New Roman" w:hAnsi="Times New Roman" w:cs="Times New Roman"/>
          <w:b/>
          <w:i/>
          <w:sz w:val="28"/>
          <w:szCs w:val="24"/>
        </w:rPr>
        <w:t xml:space="preserve">Данные </w:t>
      </w:r>
      <w:r w:rsidR="00D27006">
        <w:rPr>
          <w:rFonts w:ascii="Times New Roman" w:hAnsi="Times New Roman" w:cs="Times New Roman"/>
          <w:b/>
          <w:i/>
          <w:sz w:val="28"/>
          <w:szCs w:val="24"/>
        </w:rPr>
        <w:t>ИК-</w:t>
      </w:r>
      <w:r w:rsidRPr="00D27006">
        <w:rPr>
          <w:rFonts w:ascii="Times New Roman" w:hAnsi="Times New Roman" w:cs="Times New Roman"/>
          <w:b/>
          <w:i/>
          <w:sz w:val="28"/>
          <w:szCs w:val="24"/>
        </w:rPr>
        <w:t>спектрометрического анализа</w:t>
      </w:r>
    </w:p>
    <w:p w14:paraId="51E1D0EA" w14:textId="6D8E1E65" w:rsidR="00A4784A" w:rsidRPr="006F71BD" w:rsidRDefault="00BE7E1F" w:rsidP="003135A7">
      <w:pPr>
        <w:tabs>
          <w:tab w:val="left" w:pos="993"/>
        </w:tabs>
        <w:spacing w:after="0" w:line="240" w:lineRule="auto"/>
        <w:ind w:firstLine="567"/>
        <w:jc w:val="both"/>
        <w:rPr>
          <w:rFonts w:ascii="Times New Roman" w:hAnsi="Times New Roman" w:cs="Times New Roman"/>
          <w:sz w:val="28"/>
          <w:szCs w:val="24"/>
        </w:rPr>
      </w:pPr>
      <w:r w:rsidRPr="00EA1971">
        <w:rPr>
          <w:rFonts w:ascii="Times New Roman" w:hAnsi="Times New Roman" w:cs="Times New Roman"/>
          <w:sz w:val="28"/>
          <w:szCs w:val="24"/>
        </w:rPr>
        <w:t>После проведения графтинга образцы были анализированы на ИК-спектрометре</w:t>
      </w:r>
      <w:r w:rsidR="00E06B30" w:rsidRPr="00EA1971">
        <w:rPr>
          <w:rFonts w:ascii="Times New Roman" w:hAnsi="Times New Roman" w:cs="Times New Roman"/>
          <w:sz w:val="28"/>
          <w:szCs w:val="24"/>
        </w:rPr>
        <w:t>.</w:t>
      </w:r>
      <w:r w:rsidR="001E1EB7" w:rsidRPr="00EA1971">
        <w:rPr>
          <w:rFonts w:ascii="Times New Roman" w:hAnsi="Times New Roman" w:cs="Times New Roman"/>
          <w:sz w:val="28"/>
          <w:szCs w:val="24"/>
        </w:rPr>
        <w:t xml:space="preserve"> </w:t>
      </w:r>
      <w:r w:rsidR="00165E8E" w:rsidRPr="00EA1971">
        <w:rPr>
          <w:rFonts w:ascii="Times New Roman" w:hAnsi="Times New Roman" w:cs="Times New Roman"/>
          <w:sz w:val="28"/>
          <w:szCs w:val="24"/>
        </w:rPr>
        <w:t>Ксантановая</w:t>
      </w:r>
      <w:r w:rsidR="003D0B62" w:rsidRPr="00EA1971">
        <w:rPr>
          <w:rFonts w:ascii="Times New Roman" w:hAnsi="Times New Roman" w:cs="Times New Roman"/>
          <w:sz w:val="28"/>
          <w:szCs w:val="24"/>
        </w:rPr>
        <w:t xml:space="preserve"> камед</w:t>
      </w:r>
      <w:r w:rsidR="00165E8E" w:rsidRPr="00EA1971">
        <w:rPr>
          <w:rFonts w:ascii="Times New Roman" w:hAnsi="Times New Roman" w:cs="Times New Roman"/>
          <w:sz w:val="28"/>
          <w:szCs w:val="24"/>
        </w:rPr>
        <w:t>ь</w:t>
      </w:r>
      <w:r w:rsidR="003D0B62" w:rsidRPr="00EA1971">
        <w:rPr>
          <w:rFonts w:ascii="Times New Roman" w:hAnsi="Times New Roman" w:cs="Times New Roman"/>
          <w:sz w:val="28"/>
          <w:szCs w:val="24"/>
        </w:rPr>
        <w:t xml:space="preserve"> характеризуется </w:t>
      </w:r>
      <w:r w:rsidR="00165E8E" w:rsidRPr="00EA1971">
        <w:rPr>
          <w:rFonts w:ascii="Times New Roman" w:hAnsi="Times New Roman" w:cs="Times New Roman"/>
          <w:sz w:val="28"/>
          <w:szCs w:val="24"/>
        </w:rPr>
        <w:t>широким пиком</w:t>
      </w:r>
      <w:r w:rsidR="003D0B62" w:rsidRPr="00EA1971">
        <w:rPr>
          <w:rFonts w:ascii="Times New Roman" w:hAnsi="Times New Roman" w:cs="Times New Roman"/>
          <w:sz w:val="28"/>
          <w:szCs w:val="24"/>
        </w:rPr>
        <w:t xml:space="preserve"> </w:t>
      </w:r>
      <w:proofErr w:type="spellStart"/>
      <w:r w:rsidR="00C05901">
        <w:rPr>
          <w:rFonts w:ascii="Times New Roman" w:hAnsi="Times New Roman" w:cs="Times New Roman"/>
          <w:sz w:val="28"/>
          <w:szCs w:val="24"/>
        </w:rPr>
        <w:t>поглащения</w:t>
      </w:r>
      <w:proofErr w:type="spellEnd"/>
      <w:r w:rsidR="00C05901">
        <w:rPr>
          <w:rFonts w:ascii="Times New Roman" w:hAnsi="Times New Roman" w:cs="Times New Roman"/>
          <w:sz w:val="28"/>
          <w:szCs w:val="24"/>
        </w:rPr>
        <w:t xml:space="preserve"> </w:t>
      </w:r>
      <w:r w:rsidR="003D0B62" w:rsidRPr="00EA1971">
        <w:rPr>
          <w:rFonts w:ascii="Times New Roman" w:hAnsi="Times New Roman" w:cs="Times New Roman"/>
          <w:sz w:val="28"/>
          <w:szCs w:val="24"/>
        </w:rPr>
        <w:t xml:space="preserve">при </w:t>
      </w:r>
      <w:r w:rsidR="00CC74D9">
        <w:rPr>
          <w:rFonts w:ascii="Times New Roman" w:hAnsi="Times New Roman" w:cs="Times New Roman"/>
          <w:sz w:val="28"/>
          <w:szCs w:val="24"/>
        </w:rPr>
        <w:t>волновом числе</w:t>
      </w:r>
      <w:r w:rsidR="003D0B62" w:rsidRPr="00EA1971">
        <w:rPr>
          <w:rFonts w:ascii="Times New Roman" w:hAnsi="Times New Roman" w:cs="Times New Roman"/>
          <w:sz w:val="28"/>
          <w:szCs w:val="24"/>
        </w:rPr>
        <w:t xml:space="preserve"> </w:t>
      </w:r>
      <w:r w:rsidR="00165E8E" w:rsidRPr="00EA1971">
        <w:rPr>
          <w:rFonts w:ascii="Times New Roman" w:hAnsi="Times New Roman" w:cs="Times New Roman"/>
          <w:sz w:val="28"/>
          <w:szCs w:val="24"/>
        </w:rPr>
        <w:t>3</w:t>
      </w:r>
      <w:r w:rsidR="00DD1D0C" w:rsidRPr="00EA1971">
        <w:rPr>
          <w:rFonts w:ascii="Times New Roman" w:hAnsi="Times New Roman" w:cs="Times New Roman"/>
          <w:sz w:val="28"/>
          <w:szCs w:val="24"/>
        </w:rPr>
        <w:t>0</w:t>
      </w:r>
      <w:r w:rsidR="00165E8E" w:rsidRPr="00EA1971">
        <w:rPr>
          <w:rFonts w:ascii="Times New Roman" w:hAnsi="Times New Roman" w:cs="Times New Roman"/>
          <w:sz w:val="28"/>
          <w:szCs w:val="24"/>
        </w:rPr>
        <w:t>00-</w:t>
      </w:r>
      <w:r w:rsidR="00FC0FB9" w:rsidRPr="00EA1971">
        <w:rPr>
          <w:rFonts w:ascii="Times New Roman" w:hAnsi="Times New Roman" w:cs="Times New Roman"/>
          <w:sz w:val="28"/>
          <w:szCs w:val="24"/>
        </w:rPr>
        <w:t>3</w:t>
      </w:r>
      <w:r w:rsidR="00165E8E" w:rsidRPr="00EA1971">
        <w:rPr>
          <w:rFonts w:ascii="Times New Roman" w:hAnsi="Times New Roman" w:cs="Times New Roman"/>
          <w:sz w:val="28"/>
          <w:szCs w:val="24"/>
        </w:rPr>
        <w:t>6</w:t>
      </w:r>
      <w:r w:rsidR="00FC0FB9" w:rsidRPr="00EA1971">
        <w:rPr>
          <w:rFonts w:ascii="Times New Roman" w:hAnsi="Times New Roman" w:cs="Times New Roman"/>
          <w:sz w:val="28"/>
          <w:szCs w:val="24"/>
        </w:rPr>
        <w:t>00</w:t>
      </w:r>
      <w:r w:rsidR="003D0B62" w:rsidRPr="00EA1971">
        <w:rPr>
          <w:rFonts w:ascii="Times New Roman" w:hAnsi="Times New Roman" w:cs="Times New Roman"/>
          <w:sz w:val="28"/>
          <w:szCs w:val="24"/>
        </w:rPr>
        <w:t xml:space="preserve"> см</w:t>
      </w:r>
      <w:r w:rsidR="00E06B30" w:rsidRPr="00EA1971">
        <w:rPr>
          <w:rFonts w:ascii="Times New Roman" w:hAnsi="Times New Roman" w:cs="Times New Roman"/>
          <w:sz w:val="28"/>
          <w:szCs w:val="24"/>
          <w:vertAlign w:val="superscript"/>
        </w:rPr>
        <w:t>-1</w:t>
      </w:r>
      <w:r w:rsidR="003D0B62" w:rsidRPr="00EA1971">
        <w:rPr>
          <w:rFonts w:ascii="Times New Roman" w:hAnsi="Times New Roman" w:cs="Times New Roman"/>
          <w:sz w:val="28"/>
          <w:szCs w:val="24"/>
        </w:rPr>
        <w:t>,</w:t>
      </w:r>
      <w:r w:rsidR="00E06B30" w:rsidRPr="00EA1971">
        <w:rPr>
          <w:rFonts w:ascii="Times New Roman" w:hAnsi="Times New Roman" w:cs="Times New Roman"/>
          <w:sz w:val="28"/>
          <w:szCs w:val="24"/>
        </w:rPr>
        <w:t xml:space="preserve"> </w:t>
      </w:r>
      <w:r w:rsidR="00165E8E" w:rsidRPr="00EA1971">
        <w:rPr>
          <w:rFonts w:ascii="Times New Roman" w:hAnsi="Times New Roman" w:cs="Times New Roman"/>
          <w:sz w:val="28"/>
          <w:szCs w:val="24"/>
        </w:rPr>
        <w:t>соответствующий валентным колебаниям гидроксильной группы</w:t>
      </w:r>
      <w:r w:rsidR="00E06B30" w:rsidRPr="00EA1971">
        <w:rPr>
          <w:rFonts w:ascii="Times New Roman" w:hAnsi="Times New Roman" w:cs="Times New Roman"/>
          <w:sz w:val="28"/>
          <w:szCs w:val="24"/>
        </w:rPr>
        <w:t xml:space="preserve"> (-</w:t>
      </w:r>
      <w:r w:rsidR="00E06B30" w:rsidRPr="00EA1971">
        <w:rPr>
          <w:rFonts w:ascii="Times New Roman" w:hAnsi="Times New Roman" w:cs="Times New Roman"/>
          <w:sz w:val="28"/>
          <w:szCs w:val="24"/>
          <w:lang w:val="en-US"/>
        </w:rPr>
        <w:t>OH</w:t>
      </w:r>
      <w:r w:rsidR="00E06B30" w:rsidRPr="00EA1971">
        <w:rPr>
          <w:rFonts w:ascii="Times New Roman" w:hAnsi="Times New Roman" w:cs="Times New Roman"/>
          <w:sz w:val="28"/>
          <w:szCs w:val="24"/>
        </w:rPr>
        <w:t>)</w:t>
      </w:r>
      <w:r w:rsidR="00740C63" w:rsidRPr="00EA1971">
        <w:rPr>
          <w:rFonts w:ascii="Times New Roman" w:hAnsi="Times New Roman" w:cs="Times New Roman"/>
          <w:sz w:val="28"/>
          <w:szCs w:val="24"/>
        </w:rPr>
        <w:t xml:space="preserve">, пиком </w:t>
      </w:r>
      <w:proofErr w:type="spellStart"/>
      <w:r w:rsidR="00C05901">
        <w:rPr>
          <w:rFonts w:ascii="Times New Roman" w:hAnsi="Times New Roman" w:cs="Times New Roman"/>
          <w:sz w:val="28"/>
          <w:szCs w:val="24"/>
        </w:rPr>
        <w:t>поглащения</w:t>
      </w:r>
      <w:proofErr w:type="spellEnd"/>
      <w:r w:rsidR="00C05901">
        <w:rPr>
          <w:rFonts w:ascii="Times New Roman" w:hAnsi="Times New Roman" w:cs="Times New Roman"/>
          <w:sz w:val="28"/>
          <w:szCs w:val="24"/>
        </w:rPr>
        <w:t xml:space="preserve"> </w:t>
      </w:r>
      <w:r w:rsidR="00DD1D0C" w:rsidRPr="00EA1971">
        <w:rPr>
          <w:rFonts w:ascii="Times New Roman" w:hAnsi="Times New Roman" w:cs="Times New Roman"/>
          <w:sz w:val="28"/>
          <w:szCs w:val="24"/>
        </w:rPr>
        <w:t>при 2800-3000 см</w:t>
      </w:r>
      <w:r w:rsidR="00DD1D0C" w:rsidRPr="001C2A23">
        <w:rPr>
          <w:rFonts w:ascii="Times New Roman" w:hAnsi="Times New Roman" w:cs="Times New Roman"/>
          <w:sz w:val="28"/>
          <w:szCs w:val="24"/>
          <w:vertAlign w:val="superscript"/>
        </w:rPr>
        <w:t>-1</w:t>
      </w:r>
      <w:r w:rsidR="00DD1D0C" w:rsidRPr="001C2A23">
        <w:rPr>
          <w:rFonts w:ascii="Times New Roman" w:hAnsi="Times New Roman" w:cs="Times New Roman"/>
          <w:sz w:val="28"/>
          <w:szCs w:val="24"/>
        </w:rPr>
        <w:t xml:space="preserve"> указывающий </w:t>
      </w:r>
      <w:r w:rsidR="00473738" w:rsidRPr="001C2A23">
        <w:rPr>
          <w:rFonts w:ascii="Times New Roman" w:hAnsi="Times New Roman" w:cs="Times New Roman"/>
          <w:sz w:val="28"/>
          <w:szCs w:val="24"/>
        </w:rPr>
        <w:t>на С-Н связи</w:t>
      </w:r>
      <w:r w:rsidR="00E06B30" w:rsidRPr="001C2A23">
        <w:rPr>
          <w:rFonts w:ascii="Times New Roman" w:hAnsi="Times New Roman" w:cs="Times New Roman"/>
          <w:sz w:val="28"/>
          <w:szCs w:val="24"/>
        </w:rPr>
        <w:t xml:space="preserve">, </w:t>
      </w:r>
      <w:r w:rsidR="00740C63" w:rsidRPr="001C2A23">
        <w:rPr>
          <w:rFonts w:ascii="Times New Roman" w:hAnsi="Times New Roman" w:cs="Times New Roman"/>
          <w:sz w:val="28"/>
          <w:szCs w:val="24"/>
        </w:rPr>
        <w:t>пиком при</w:t>
      </w:r>
      <w:r w:rsidR="00E06B30" w:rsidRPr="001C2A23">
        <w:rPr>
          <w:rFonts w:ascii="Times New Roman" w:hAnsi="Times New Roman" w:cs="Times New Roman"/>
          <w:sz w:val="28"/>
          <w:szCs w:val="24"/>
        </w:rPr>
        <w:t xml:space="preserve"> </w:t>
      </w:r>
      <w:r w:rsidR="00740C63" w:rsidRPr="001C2A23">
        <w:rPr>
          <w:rFonts w:ascii="Times New Roman" w:hAnsi="Times New Roman" w:cs="Times New Roman"/>
          <w:sz w:val="28"/>
          <w:szCs w:val="24"/>
        </w:rPr>
        <w:t>1</w:t>
      </w:r>
      <w:r w:rsidR="00EA1971" w:rsidRPr="001C2A23">
        <w:rPr>
          <w:rFonts w:ascii="Times New Roman" w:hAnsi="Times New Roman" w:cs="Times New Roman"/>
          <w:sz w:val="28"/>
          <w:szCs w:val="24"/>
        </w:rPr>
        <w:t>600-1</w:t>
      </w:r>
      <w:r w:rsidR="00DB1191" w:rsidRPr="001C2A23">
        <w:rPr>
          <w:rFonts w:ascii="Times New Roman" w:hAnsi="Times New Roman" w:cs="Times New Roman"/>
          <w:sz w:val="28"/>
          <w:szCs w:val="24"/>
        </w:rPr>
        <w:t>800</w:t>
      </w:r>
      <w:r w:rsidR="00740C63" w:rsidRPr="001C2A23">
        <w:rPr>
          <w:rFonts w:ascii="Times New Roman" w:hAnsi="Times New Roman" w:cs="Times New Roman"/>
          <w:sz w:val="28"/>
          <w:szCs w:val="24"/>
        </w:rPr>
        <w:t xml:space="preserve"> см</w:t>
      </w:r>
      <w:r w:rsidR="00740C63" w:rsidRPr="001C2A23">
        <w:rPr>
          <w:rFonts w:ascii="Times New Roman" w:hAnsi="Times New Roman" w:cs="Times New Roman"/>
          <w:sz w:val="28"/>
          <w:szCs w:val="24"/>
          <w:vertAlign w:val="superscript"/>
        </w:rPr>
        <w:t>-1</w:t>
      </w:r>
      <w:r w:rsidR="00740C63" w:rsidRPr="001C2A23">
        <w:rPr>
          <w:rFonts w:ascii="Times New Roman" w:hAnsi="Times New Roman" w:cs="Times New Roman"/>
          <w:sz w:val="28"/>
          <w:szCs w:val="24"/>
        </w:rPr>
        <w:t xml:space="preserve"> соответствующий колебаниям</w:t>
      </w:r>
      <w:r w:rsidR="00EA1971" w:rsidRPr="001C2A23">
        <w:rPr>
          <w:rFonts w:ascii="Times New Roman" w:hAnsi="Times New Roman" w:cs="Times New Roman"/>
          <w:sz w:val="28"/>
          <w:szCs w:val="24"/>
        </w:rPr>
        <w:t xml:space="preserve"> </w:t>
      </w:r>
      <w:r w:rsidR="003C7C4E" w:rsidRPr="001C2A23">
        <w:rPr>
          <w:rFonts w:ascii="Times New Roman" w:hAnsi="Times New Roman" w:cs="Times New Roman"/>
          <w:sz w:val="28"/>
          <w:szCs w:val="24"/>
        </w:rPr>
        <w:t>–С</w:t>
      </w:r>
      <w:r w:rsidR="00942DD5" w:rsidRPr="001C2A23">
        <w:rPr>
          <w:rFonts w:ascii="Times New Roman" w:hAnsi="Times New Roman" w:cs="Times New Roman"/>
          <w:sz w:val="28"/>
          <w:szCs w:val="24"/>
        </w:rPr>
        <w:t>=</w:t>
      </w:r>
      <w:r w:rsidR="003C7C4E" w:rsidRPr="001C2A23">
        <w:rPr>
          <w:rFonts w:ascii="Times New Roman" w:hAnsi="Times New Roman" w:cs="Times New Roman"/>
          <w:sz w:val="28"/>
          <w:szCs w:val="24"/>
        </w:rPr>
        <w:t xml:space="preserve">О </w:t>
      </w:r>
      <w:r w:rsidR="001C2A23" w:rsidRPr="001C2A23">
        <w:rPr>
          <w:rFonts w:ascii="Times New Roman" w:hAnsi="Times New Roman" w:cs="Times New Roman"/>
          <w:sz w:val="28"/>
          <w:szCs w:val="24"/>
        </w:rPr>
        <w:t xml:space="preserve">связи </w:t>
      </w:r>
      <w:r w:rsidR="00C67835" w:rsidRPr="001C2A23">
        <w:rPr>
          <w:rFonts w:ascii="Times New Roman" w:hAnsi="Times New Roman" w:cs="Times New Roman"/>
          <w:sz w:val="28"/>
          <w:szCs w:val="24"/>
        </w:rPr>
        <w:t xml:space="preserve">карбонильной </w:t>
      </w:r>
      <w:r w:rsidR="00DB1191" w:rsidRPr="001C2A23">
        <w:rPr>
          <w:rFonts w:ascii="Times New Roman" w:hAnsi="Times New Roman" w:cs="Times New Roman"/>
          <w:sz w:val="28"/>
          <w:szCs w:val="24"/>
        </w:rPr>
        <w:t>группы</w:t>
      </w:r>
      <w:r w:rsidR="00740C63" w:rsidRPr="001C2A23">
        <w:rPr>
          <w:rFonts w:ascii="Times New Roman" w:hAnsi="Times New Roman" w:cs="Times New Roman"/>
          <w:sz w:val="28"/>
          <w:szCs w:val="24"/>
        </w:rPr>
        <w:t xml:space="preserve">, </w:t>
      </w:r>
      <w:r w:rsidR="00EA1971" w:rsidRPr="001C2A23">
        <w:rPr>
          <w:rFonts w:ascii="Times New Roman" w:hAnsi="Times New Roman" w:cs="Times New Roman"/>
          <w:sz w:val="28"/>
          <w:szCs w:val="24"/>
        </w:rPr>
        <w:t xml:space="preserve">пиками </w:t>
      </w:r>
      <w:r w:rsidR="00740C63" w:rsidRPr="001C2A23">
        <w:rPr>
          <w:rFonts w:ascii="Times New Roman" w:hAnsi="Times New Roman" w:cs="Times New Roman"/>
          <w:sz w:val="28"/>
          <w:szCs w:val="24"/>
        </w:rPr>
        <w:t xml:space="preserve">при </w:t>
      </w:r>
      <w:r w:rsidR="00E06B30" w:rsidRPr="001C2A23">
        <w:rPr>
          <w:rFonts w:ascii="Times New Roman" w:hAnsi="Times New Roman" w:cs="Times New Roman"/>
          <w:sz w:val="28"/>
          <w:szCs w:val="24"/>
        </w:rPr>
        <w:t>1</w:t>
      </w:r>
      <w:r w:rsidR="00EA1971" w:rsidRPr="001C2A23">
        <w:rPr>
          <w:rFonts w:ascii="Times New Roman" w:hAnsi="Times New Roman" w:cs="Times New Roman"/>
          <w:sz w:val="28"/>
          <w:szCs w:val="24"/>
        </w:rPr>
        <w:t>200-14</w:t>
      </w:r>
      <w:r w:rsidR="00FC0FB9" w:rsidRPr="001C2A23">
        <w:rPr>
          <w:rFonts w:ascii="Times New Roman" w:hAnsi="Times New Roman" w:cs="Times New Roman"/>
          <w:sz w:val="28"/>
          <w:szCs w:val="24"/>
        </w:rPr>
        <w:t>00</w:t>
      </w:r>
      <w:r w:rsidR="00E06B30" w:rsidRPr="001C2A23">
        <w:rPr>
          <w:rFonts w:ascii="Times New Roman" w:hAnsi="Times New Roman" w:cs="Times New Roman"/>
          <w:sz w:val="28"/>
          <w:szCs w:val="24"/>
        </w:rPr>
        <w:t xml:space="preserve"> </w:t>
      </w:r>
      <w:r w:rsidR="003D0B62" w:rsidRPr="001C2A23">
        <w:rPr>
          <w:rFonts w:ascii="Times New Roman" w:hAnsi="Times New Roman" w:cs="Times New Roman"/>
          <w:sz w:val="28"/>
          <w:szCs w:val="24"/>
        </w:rPr>
        <w:t>см</w:t>
      </w:r>
      <w:r w:rsidR="00E06B30" w:rsidRPr="001C2A23">
        <w:rPr>
          <w:rFonts w:ascii="Times New Roman" w:hAnsi="Times New Roman" w:cs="Times New Roman"/>
          <w:sz w:val="28"/>
          <w:szCs w:val="24"/>
          <w:vertAlign w:val="superscript"/>
        </w:rPr>
        <w:t>-1</w:t>
      </w:r>
      <w:r w:rsidR="00EA1971" w:rsidRPr="001C2A23">
        <w:rPr>
          <w:rFonts w:ascii="Times New Roman" w:hAnsi="Times New Roman" w:cs="Times New Roman"/>
          <w:sz w:val="28"/>
          <w:szCs w:val="24"/>
        </w:rPr>
        <w:t xml:space="preserve"> – </w:t>
      </w:r>
      <w:r w:rsidR="00E06B30" w:rsidRPr="001C2A23">
        <w:rPr>
          <w:rFonts w:ascii="Times New Roman" w:hAnsi="Times New Roman" w:cs="Times New Roman"/>
          <w:sz w:val="28"/>
          <w:szCs w:val="24"/>
          <w:lang w:val="en-US"/>
        </w:rPr>
        <w:t>C</w:t>
      </w:r>
      <w:r w:rsidR="00942DD5" w:rsidRPr="001C2A23">
        <w:rPr>
          <w:rFonts w:ascii="Times New Roman" w:hAnsi="Times New Roman" w:cs="Times New Roman"/>
          <w:sz w:val="28"/>
          <w:szCs w:val="24"/>
        </w:rPr>
        <w:t>-</w:t>
      </w:r>
      <w:r w:rsidR="00EA1971" w:rsidRPr="001C2A23">
        <w:rPr>
          <w:rFonts w:ascii="Times New Roman" w:hAnsi="Times New Roman" w:cs="Times New Roman"/>
          <w:sz w:val="28"/>
          <w:szCs w:val="24"/>
        </w:rPr>
        <w:t>О</w:t>
      </w:r>
      <w:r w:rsidR="00942DD5" w:rsidRPr="001C2A23">
        <w:rPr>
          <w:rFonts w:ascii="Times New Roman" w:hAnsi="Times New Roman" w:cs="Times New Roman"/>
          <w:sz w:val="28"/>
          <w:szCs w:val="24"/>
        </w:rPr>
        <w:t>-</w:t>
      </w:r>
      <w:r w:rsidR="00DB1191" w:rsidRPr="001C2A23">
        <w:rPr>
          <w:rFonts w:ascii="Times New Roman" w:hAnsi="Times New Roman" w:cs="Times New Roman"/>
          <w:sz w:val="28"/>
          <w:szCs w:val="24"/>
        </w:rPr>
        <w:t xml:space="preserve"> связи </w:t>
      </w:r>
      <w:r w:rsidR="00C05901" w:rsidRPr="001C2A23">
        <w:rPr>
          <w:rFonts w:ascii="Times New Roman" w:hAnsi="Times New Roman" w:cs="Times New Roman"/>
          <w:sz w:val="28"/>
          <w:szCs w:val="24"/>
        </w:rPr>
        <w:t>карбо</w:t>
      </w:r>
      <w:r w:rsidR="001C2A23" w:rsidRPr="001C2A23">
        <w:rPr>
          <w:rFonts w:ascii="Times New Roman" w:hAnsi="Times New Roman" w:cs="Times New Roman"/>
          <w:sz w:val="28"/>
          <w:szCs w:val="24"/>
        </w:rPr>
        <w:t>ниль</w:t>
      </w:r>
      <w:r w:rsidR="00C05901" w:rsidRPr="001C2A23">
        <w:rPr>
          <w:rFonts w:ascii="Times New Roman" w:hAnsi="Times New Roman" w:cs="Times New Roman"/>
          <w:sz w:val="28"/>
          <w:szCs w:val="24"/>
        </w:rPr>
        <w:t>ной группы</w:t>
      </w:r>
      <w:r w:rsidR="00FC0FB9" w:rsidRPr="001C2A23">
        <w:rPr>
          <w:rFonts w:ascii="Times New Roman" w:hAnsi="Times New Roman" w:cs="Times New Roman"/>
          <w:sz w:val="28"/>
          <w:szCs w:val="24"/>
        </w:rPr>
        <w:t>, пиком</w:t>
      </w:r>
      <w:r w:rsidR="00FC0FB9" w:rsidRPr="00EA1971">
        <w:rPr>
          <w:rFonts w:ascii="Times New Roman" w:hAnsi="Times New Roman" w:cs="Times New Roman"/>
          <w:sz w:val="28"/>
          <w:szCs w:val="24"/>
        </w:rPr>
        <w:t xml:space="preserve"> около</w:t>
      </w:r>
      <w:r w:rsidR="00E06B30" w:rsidRPr="00EA1971">
        <w:rPr>
          <w:rFonts w:ascii="Times New Roman" w:hAnsi="Times New Roman" w:cs="Times New Roman"/>
          <w:sz w:val="28"/>
          <w:szCs w:val="24"/>
        </w:rPr>
        <w:t xml:space="preserve"> </w:t>
      </w:r>
      <w:r w:rsidR="00FC0FB9" w:rsidRPr="00EA1971">
        <w:rPr>
          <w:rFonts w:ascii="Times New Roman" w:hAnsi="Times New Roman" w:cs="Times New Roman"/>
          <w:sz w:val="28"/>
          <w:szCs w:val="24"/>
        </w:rPr>
        <w:t>1000</w:t>
      </w:r>
      <w:r w:rsidR="00E06B30" w:rsidRPr="00EA1971">
        <w:rPr>
          <w:rFonts w:ascii="Times New Roman" w:hAnsi="Times New Roman" w:cs="Times New Roman"/>
          <w:sz w:val="28"/>
          <w:szCs w:val="24"/>
        </w:rPr>
        <w:t xml:space="preserve"> </w:t>
      </w:r>
      <w:r w:rsidR="003D0B62" w:rsidRPr="00EA1971">
        <w:rPr>
          <w:rFonts w:ascii="Times New Roman" w:hAnsi="Times New Roman" w:cs="Times New Roman"/>
          <w:sz w:val="28"/>
          <w:szCs w:val="24"/>
        </w:rPr>
        <w:t>см</w:t>
      </w:r>
      <w:r w:rsidR="00E06B30" w:rsidRPr="00EA1971">
        <w:rPr>
          <w:rFonts w:ascii="Times New Roman" w:hAnsi="Times New Roman" w:cs="Times New Roman"/>
          <w:sz w:val="28"/>
          <w:szCs w:val="24"/>
          <w:vertAlign w:val="superscript"/>
        </w:rPr>
        <w:t>-</w:t>
      </w:r>
      <w:r w:rsidR="003D0B62" w:rsidRPr="00EA1971">
        <w:rPr>
          <w:rFonts w:ascii="Times New Roman" w:hAnsi="Times New Roman" w:cs="Times New Roman"/>
          <w:sz w:val="28"/>
          <w:szCs w:val="24"/>
          <w:vertAlign w:val="superscript"/>
        </w:rPr>
        <w:t>1</w:t>
      </w:r>
      <w:r w:rsidR="00DB1191">
        <w:rPr>
          <w:rFonts w:ascii="Times New Roman" w:hAnsi="Times New Roman" w:cs="Times New Roman"/>
          <w:sz w:val="28"/>
          <w:szCs w:val="24"/>
        </w:rPr>
        <w:t xml:space="preserve"> (900-1300 см</w:t>
      </w:r>
      <w:r w:rsidR="00DB1191" w:rsidRPr="00DB1191">
        <w:rPr>
          <w:rFonts w:ascii="Times New Roman" w:hAnsi="Times New Roman" w:cs="Times New Roman"/>
          <w:sz w:val="28"/>
          <w:szCs w:val="24"/>
          <w:vertAlign w:val="superscript"/>
        </w:rPr>
        <w:t>-1</w:t>
      </w:r>
      <w:r w:rsidR="00DB1191">
        <w:rPr>
          <w:rFonts w:ascii="Times New Roman" w:hAnsi="Times New Roman" w:cs="Times New Roman"/>
          <w:sz w:val="28"/>
          <w:szCs w:val="24"/>
        </w:rPr>
        <w:t>),</w:t>
      </w:r>
      <w:r w:rsidR="003D0B62" w:rsidRPr="00EA1971">
        <w:rPr>
          <w:rFonts w:ascii="Times New Roman" w:hAnsi="Times New Roman" w:cs="Times New Roman"/>
          <w:sz w:val="28"/>
          <w:szCs w:val="24"/>
        </w:rPr>
        <w:t xml:space="preserve"> </w:t>
      </w:r>
      <w:r w:rsidR="00473738" w:rsidRPr="00EA1971">
        <w:rPr>
          <w:rFonts w:ascii="Times New Roman" w:hAnsi="Times New Roman" w:cs="Times New Roman"/>
          <w:sz w:val="28"/>
          <w:szCs w:val="24"/>
        </w:rPr>
        <w:t>соответствующим</w:t>
      </w:r>
      <w:r w:rsidR="00FC0FB9" w:rsidRPr="00EA1971">
        <w:rPr>
          <w:rFonts w:ascii="Times New Roman" w:hAnsi="Times New Roman" w:cs="Times New Roman"/>
          <w:sz w:val="28"/>
          <w:szCs w:val="24"/>
        </w:rPr>
        <w:t xml:space="preserve"> С-О-С связям</w:t>
      </w:r>
      <w:r w:rsidR="00C05901">
        <w:rPr>
          <w:rFonts w:ascii="Times New Roman" w:hAnsi="Times New Roman" w:cs="Times New Roman"/>
          <w:sz w:val="28"/>
          <w:szCs w:val="24"/>
        </w:rPr>
        <w:t xml:space="preserve"> сложных эфиров</w:t>
      </w:r>
      <w:r w:rsidR="00C67835">
        <w:rPr>
          <w:rFonts w:ascii="Times New Roman" w:hAnsi="Times New Roman" w:cs="Times New Roman"/>
          <w:sz w:val="28"/>
          <w:szCs w:val="24"/>
        </w:rPr>
        <w:t xml:space="preserve"> </w:t>
      </w:r>
      <w:r w:rsidR="00FC0FB9" w:rsidRPr="00EA1971">
        <w:rPr>
          <w:rFonts w:ascii="Times New Roman" w:hAnsi="Times New Roman" w:cs="Times New Roman"/>
          <w:sz w:val="28"/>
          <w:szCs w:val="24"/>
        </w:rPr>
        <w:t>и широким пиком при</w:t>
      </w:r>
      <w:r w:rsidR="00972F41" w:rsidRPr="00EA1971">
        <w:rPr>
          <w:rFonts w:ascii="Times New Roman" w:hAnsi="Times New Roman" w:cs="Times New Roman"/>
          <w:sz w:val="28"/>
          <w:szCs w:val="24"/>
        </w:rPr>
        <w:t xml:space="preserve"> </w:t>
      </w:r>
      <w:r w:rsidR="00CC74D9">
        <w:rPr>
          <w:rFonts w:ascii="Times New Roman" w:hAnsi="Times New Roman" w:cs="Times New Roman"/>
          <w:sz w:val="28"/>
          <w:szCs w:val="24"/>
        </w:rPr>
        <w:t>волновом числе</w:t>
      </w:r>
      <w:r w:rsidR="00FC0FB9" w:rsidRPr="00EA1971">
        <w:rPr>
          <w:rFonts w:ascii="Times New Roman" w:hAnsi="Times New Roman" w:cs="Times New Roman"/>
          <w:sz w:val="28"/>
          <w:szCs w:val="24"/>
        </w:rPr>
        <w:t xml:space="preserve"> ˂700 </w:t>
      </w:r>
      <w:r w:rsidR="00972F41" w:rsidRPr="00EA1971">
        <w:rPr>
          <w:rFonts w:ascii="Times New Roman" w:hAnsi="Times New Roman" w:cs="Times New Roman"/>
          <w:sz w:val="28"/>
          <w:szCs w:val="24"/>
        </w:rPr>
        <w:t>см</w:t>
      </w:r>
      <w:r w:rsidR="00972F41" w:rsidRPr="00EA1971">
        <w:rPr>
          <w:rFonts w:ascii="Times New Roman" w:hAnsi="Times New Roman" w:cs="Times New Roman"/>
          <w:sz w:val="28"/>
          <w:szCs w:val="24"/>
          <w:vertAlign w:val="superscript"/>
        </w:rPr>
        <w:t>-1</w:t>
      </w:r>
      <w:r w:rsidR="00972F41" w:rsidRPr="00EA1971">
        <w:rPr>
          <w:rFonts w:ascii="Times New Roman" w:hAnsi="Times New Roman" w:cs="Times New Roman"/>
          <w:sz w:val="28"/>
          <w:szCs w:val="24"/>
        </w:rPr>
        <w:t>, соответствующим</w:t>
      </w:r>
      <w:r w:rsidR="003D0B62" w:rsidRPr="00EA1971">
        <w:rPr>
          <w:rFonts w:ascii="Times New Roman" w:hAnsi="Times New Roman" w:cs="Times New Roman"/>
          <w:sz w:val="28"/>
          <w:szCs w:val="24"/>
        </w:rPr>
        <w:t xml:space="preserve"> </w:t>
      </w:r>
      <w:r w:rsidR="00972F41" w:rsidRPr="00EA1971">
        <w:rPr>
          <w:rFonts w:ascii="Times New Roman" w:hAnsi="Times New Roman" w:cs="Times New Roman"/>
          <w:sz w:val="28"/>
          <w:szCs w:val="24"/>
        </w:rPr>
        <w:t>деформационным</w:t>
      </w:r>
      <w:r w:rsidR="003D0B62" w:rsidRPr="00EA1971">
        <w:rPr>
          <w:rFonts w:ascii="Times New Roman" w:hAnsi="Times New Roman" w:cs="Times New Roman"/>
          <w:sz w:val="28"/>
          <w:szCs w:val="24"/>
        </w:rPr>
        <w:t xml:space="preserve"> колебания</w:t>
      </w:r>
      <w:r w:rsidR="00972F41" w:rsidRPr="00EA1971">
        <w:rPr>
          <w:rFonts w:ascii="Times New Roman" w:hAnsi="Times New Roman" w:cs="Times New Roman"/>
          <w:sz w:val="28"/>
          <w:szCs w:val="24"/>
        </w:rPr>
        <w:t>м</w:t>
      </w:r>
      <w:r w:rsidR="003D0B62" w:rsidRPr="00EA1971">
        <w:rPr>
          <w:rFonts w:ascii="Times New Roman" w:hAnsi="Times New Roman" w:cs="Times New Roman"/>
          <w:sz w:val="28"/>
          <w:szCs w:val="24"/>
        </w:rPr>
        <w:t xml:space="preserve"> гидроксильной группы</w:t>
      </w:r>
      <w:r w:rsidR="00E06B30" w:rsidRPr="00EA1971">
        <w:rPr>
          <w:rFonts w:ascii="Times New Roman" w:hAnsi="Times New Roman" w:cs="Times New Roman"/>
          <w:sz w:val="28"/>
          <w:szCs w:val="24"/>
        </w:rPr>
        <w:t xml:space="preserve"> (-</w:t>
      </w:r>
      <w:r w:rsidR="00E06B30" w:rsidRPr="00EA1971">
        <w:rPr>
          <w:rFonts w:ascii="Times New Roman" w:hAnsi="Times New Roman" w:cs="Times New Roman"/>
          <w:sz w:val="28"/>
          <w:szCs w:val="24"/>
          <w:lang w:val="en-US"/>
        </w:rPr>
        <w:t>OH</w:t>
      </w:r>
      <w:r w:rsidR="003D0B62" w:rsidRPr="00EA1971">
        <w:rPr>
          <w:rFonts w:ascii="Times New Roman" w:hAnsi="Times New Roman" w:cs="Times New Roman"/>
          <w:sz w:val="28"/>
          <w:szCs w:val="24"/>
        </w:rPr>
        <w:t>)</w:t>
      </w:r>
      <w:r w:rsidR="00CD490D" w:rsidRPr="00EA1971">
        <w:rPr>
          <w:rFonts w:ascii="Times New Roman" w:hAnsi="Times New Roman" w:cs="Times New Roman"/>
          <w:sz w:val="28"/>
          <w:szCs w:val="24"/>
        </w:rPr>
        <w:t xml:space="preserve">. </w:t>
      </w:r>
      <w:r w:rsidR="00430065" w:rsidRPr="00EA1971">
        <w:rPr>
          <w:rFonts w:ascii="Times New Roman" w:hAnsi="Times New Roman" w:cs="Times New Roman"/>
          <w:sz w:val="28"/>
          <w:szCs w:val="24"/>
        </w:rPr>
        <w:t xml:space="preserve">Интерпретация пиков подтверждается и в работах других </w:t>
      </w:r>
      <w:r w:rsidR="00430065" w:rsidRPr="008D3E3B">
        <w:rPr>
          <w:rFonts w:ascii="Times New Roman" w:hAnsi="Times New Roman" w:cs="Times New Roman"/>
          <w:sz w:val="28"/>
          <w:szCs w:val="24"/>
        </w:rPr>
        <w:t>авторов [1</w:t>
      </w:r>
      <w:r w:rsidR="00677ACE" w:rsidRPr="008D3E3B">
        <w:rPr>
          <w:rFonts w:ascii="Times New Roman" w:hAnsi="Times New Roman" w:cs="Times New Roman"/>
          <w:sz w:val="28"/>
          <w:szCs w:val="24"/>
        </w:rPr>
        <w:t>4</w:t>
      </w:r>
      <w:r w:rsidR="000B2119" w:rsidRPr="00C67835">
        <w:rPr>
          <w:rFonts w:ascii="Times New Roman" w:hAnsi="Times New Roman" w:cs="Times New Roman"/>
          <w:sz w:val="28"/>
          <w:szCs w:val="24"/>
        </w:rPr>
        <w:t>9</w:t>
      </w:r>
      <w:r w:rsidR="00430065" w:rsidRPr="008D3E3B">
        <w:rPr>
          <w:rFonts w:ascii="Times New Roman" w:hAnsi="Times New Roman" w:cs="Times New Roman"/>
          <w:sz w:val="28"/>
          <w:szCs w:val="24"/>
        </w:rPr>
        <w:t>].</w:t>
      </w:r>
    </w:p>
    <w:p w14:paraId="2FCF775D" w14:textId="75805B7C" w:rsidR="003530F7" w:rsidRDefault="003530F7" w:rsidP="001E1EB7">
      <w:pPr>
        <w:spacing w:after="0" w:line="240" w:lineRule="auto"/>
        <w:ind w:firstLine="567"/>
        <w:jc w:val="both"/>
        <w:rPr>
          <w:rFonts w:ascii="Times New Roman" w:hAnsi="Times New Roman" w:cs="Times New Roman"/>
          <w:sz w:val="28"/>
          <w:szCs w:val="24"/>
        </w:rPr>
      </w:pPr>
      <w:r w:rsidRPr="00CC74D9">
        <w:rPr>
          <w:rFonts w:ascii="Times New Roman" w:hAnsi="Times New Roman" w:cs="Times New Roman"/>
          <w:sz w:val="28"/>
          <w:szCs w:val="24"/>
        </w:rPr>
        <w:t xml:space="preserve">В </w:t>
      </w:r>
      <w:r w:rsidR="00CD490D" w:rsidRPr="00CC74D9">
        <w:rPr>
          <w:rFonts w:ascii="Times New Roman" w:hAnsi="Times New Roman" w:cs="Times New Roman"/>
          <w:sz w:val="28"/>
          <w:szCs w:val="24"/>
        </w:rPr>
        <w:t>ИК-спектр</w:t>
      </w:r>
      <w:r w:rsidRPr="00CC74D9">
        <w:rPr>
          <w:rFonts w:ascii="Times New Roman" w:hAnsi="Times New Roman" w:cs="Times New Roman"/>
          <w:sz w:val="28"/>
          <w:szCs w:val="24"/>
        </w:rPr>
        <w:t>е</w:t>
      </w:r>
      <w:r w:rsidR="00CD490D" w:rsidRPr="00CC74D9">
        <w:rPr>
          <w:rFonts w:ascii="Times New Roman" w:hAnsi="Times New Roman" w:cs="Times New Roman"/>
          <w:sz w:val="28"/>
          <w:szCs w:val="24"/>
        </w:rPr>
        <w:t xml:space="preserve"> ксантановой камеди после модификации </w:t>
      </w:r>
      <w:r w:rsidR="0099143C">
        <w:rPr>
          <w:rFonts w:ascii="Times New Roman" w:hAnsi="Times New Roman" w:cs="Times New Roman"/>
          <w:sz w:val="28"/>
          <w:szCs w:val="24"/>
        </w:rPr>
        <w:t xml:space="preserve">стиролом </w:t>
      </w:r>
      <w:r w:rsidR="00876C3B" w:rsidRPr="00CC74D9">
        <w:rPr>
          <w:rFonts w:ascii="Times New Roman" w:hAnsi="Times New Roman" w:cs="Times New Roman"/>
          <w:sz w:val="28"/>
          <w:szCs w:val="24"/>
        </w:rPr>
        <w:t>наблюда</w:t>
      </w:r>
      <w:r w:rsidR="00BB19C6">
        <w:rPr>
          <w:rFonts w:ascii="Times New Roman" w:hAnsi="Times New Roman" w:cs="Times New Roman"/>
          <w:sz w:val="28"/>
          <w:szCs w:val="24"/>
        </w:rPr>
        <w:t>ю</w:t>
      </w:r>
      <w:r w:rsidR="00876C3B" w:rsidRPr="00CC74D9">
        <w:rPr>
          <w:rFonts w:ascii="Times New Roman" w:hAnsi="Times New Roman" w:cs="Times New Roman"/>
          <w:sz w:val="28"/>
          <w:szCs w:val="24"/>
        </w:rPr>
        <w:t xml:space="preserve">тся </w:t>
      </w:r>
      <w:r w:rsidR="00BB19C6">
        <w:rPr>
          <w:rFonts w:ascii="Times New Roman" w:hAnsi="Times New Roman" w:cs="Times New Roman"/>
          <w:sz w:val="28"/>
          <w:szCs w:val="24"/>
        </w:rPr>
        <w:t xml:space="preserve">смещение пиков и </w:t>
      </w:r>
      <w:r w:rsidR="00876C3B" w:rsidRPr="00CC74D9">
        <w:rPr>
          <w:rFonts w:ascii="Times New Roman" w:hAnsi="Times New Roman" w:cs="Times New Roman"/>
          <w:sz w:val="28"/>
          <w:szCs w:val="24"/>
        </w:rPr>
        <w:t>пики</w:t>
      </w:r>
      <w:r w:rsidR="00BB19C6">
        <w:rPr>
          <w:rFonts w:ascii="Times New Roman" w:hAnsi="Times New Roman" w:cs="Times New Roman"/>
          <w:sz w:val="28"/>
          <w:szCs w:val="24"/>
        </w:rPr>
        <w:t>,</w:t>
      </w:r>
      <w:r w:rsidR="00876C3B" w:rsidRPr="00CC74D9">
        <w:rPr>
          <w:rFonts w:ascii="Times New Roman" w:hAnsi="Times New Roman" w:cs="Times New Roman"/>
          <w:sz w:val="28"/>
          <w:szCs w:val="24"/>
        </w:rPr>
        <w:t xml:space="preserve"> соответствующие </w:t>
      </w:r>
      <w:r w:rsidR="00425CD9" w:rsidRPr="00CC74D9">
        <w:rPr>
          <w:rFonts w:ascii="Times New Roman" w:hAnsi="Times New Roman" w:cs="Times New Roman"/>
          <w:sz w:val="28"/>
          <w:szCs w:val="24"/>
        </w:rPr>
        <w:t>функциональны</w:t>
      </w:r>
      <w:r w:rsidR="00876C3B" w:rsidRPr="00CC74D9">
        <w:rPr>
          <w:rFonts w:ascii="Times New Roman" w:hAnsi="Times New Roman" w:cs="Times New Roman"/>
          <w:sz w:val="28"/>
          <w:szCs w:val="24"/>
        </w:rPr>
        <w:t>м</w:t>
      </w:r>
      <w:r w:rsidR="00425CD9" w:rsidRPr="00CC74D9">
        <w:rPr>
          <w:rFonts w:ascii="Times New Roman" w:hAnsi="Times New Roman" w:cs="Times New Roman"/>
          <w:sz w:val="28"/>
          <w:szCs w:val="24"/>
        </w:rPr>
        <w:t xml:space="preserve"> групп</w:t>
      </w:r>
      <w:r w:rsidR="00876C3B" w:rsidRPr="00CC74D9">
        <w:rPr>
          <w:rFonts w:ascii="Times New Roman" w:hAnsi="Times New Roman" w:cs="Times New Roman"/>
          <w:sz w:val="28"/>
          <w:szCs w:val="24"/>
        </w:rPr>
        <w:t>ам</w:t>
      </w:r>
      <w:r w:rsidR="00425CD9" w:rsidRPr="00CC74D9">
        <w:rPr>
          <w:rFonts w:ascii="Times New Roman" w:hAnsi="Times New Roman" w:cs="Times New Roman"/>
          <w:sz w:val="28"/>
          <w:szCs w:val="24"/>
        </w:rPr>
        <w:t xml:space="preserve"> -ОН, -СН, -С-О-С- </w:t>
      </w:r>
      <w:r w:rsidR="00D00660" w:rsidRPr="00CC74D9">
        <w:rPr>
          <w:rFonts w:ascii="Times New Roman" w:hAnsi="Times New Roman" w:cs="Times New Roman"/>
          <w:sz w:val="28"/>
          <w:szCs w:val="24"/>
        </w:rPr>
        <w:t>молекул</w:t>
      </w:r>
      <w:r w:rsidR="00876C3B" w:rsidRPr="00CC74D9">
        <w:rPr>
          <w:rFonts w:ascii="Times New Roman" w:hAnsi="Times New Roman" w:cs="Times New Roman"/>
          <w:sz w:val="28"/>
          <w:szCs w:val="24"/>
        </w:rPr>
        <w:t>ы</w:t>
      </w:r>
      <w:r w:rsidR="00D00660" w:rsidRPr="00CC74D9">
        <w:rPr>
          <w:rFonts w:ascii="Times New Roman" w:hAnsi="Times New Roman" w:cs="Times New Roman"/>
          <w:sz w:val="28"/>
          <w:szCs w:val="24"/>
        </w:rPr>
        <w:t xml:space="preserve"> ксантана, а также </w:t>
      </w:r>
      <w:r w:rsidR="00876C3B" w:rsidRPr="00CC74D9">
        <w:rPr>
          <w:rFonts w:ascii="Times New Roman" w:hAnsi="Times New Roman" w:cs="Times New Roman"/>
          <w:sz w:val="28"/>
          <w:szCs w:val="24"/>
        </w:rPr>
        <w:t xml:space="preserve">пики, соответствующие связям </w:t>
      </w:r>
      <w:r w:rsidR="00D00660" w:rsidRPr="00CC74D9">
        <w:rPr>
          <w:rFonts w:ascii="Times New Roman" w:hAnsi="Times New Roman" w:cs="Times New Roman"/>
          <w:sz w:val="28"/>
          <w:szCs w:val="24"/>
        </w:rPr>
        <w:t>С=С, -С</w:t>
      </w:r>
      <w:r w:rsidR="00876C3B" w:rsidRPr="00CC74D9">
        <w:rPr>
          <w:rFonts w:ascii="Times New Roman" w:hAnsi="Times New Roman" w:cs="Times New Roman"/>
          <w:sz w:val="28"/>
          <w:szCs w:val="24"/>
        </w:rPr>
        <w:t>-</w:t>
      </w:r>
      <w:r w:rsidR="00D00660" w:rsidRPr="00CC74D9">
        <w:rPr>
          <w:rFonts w:ascii="Times New Roman" w:hAnsi="Times New Roman" w:cs="Times New Roman"/>
          <w:sz w:val="28"/>
          <w:szCs w:val="24"/>
        </w:rPr>
        <w:t>Н</w:t>
      </w:r>
      <w:r w:rsidR="00876C3B" w:rsidRPr="00CC74D9">
        <w:rPr>
          <w:rFonts w:ascii="Times New Roman" w:hAnsi="Times New Roman" w:cs="Times New Roman"/>
          <w:sz w:val="28"/>
          <w:szCs w:val="24"/>
        </w:rPr>
        <w:t xml:space="preserve"> </w:t>
      </w:r>
      <w:r w:rsidRPr="00CC74D9">
        <w:rPr>
          <w:rFonts w:ascii="Times New Roman" w:hAnsi="Times New Roman" w:cs="Times New Roman"/>
          <w:sz w:val="28"/>
          <w:szCs w:val="24"/>
        </w:rPr>
        <w:t>ароматического кольца (1600-2000 см</w:t>
      </w:r>
      <w:r w:rsidRPr="00CC74D9">
        <w:rPr>
          <w:rFonts w:ascii="Times New Roman" w:hAnsi="Times New Roman" w:cs="Times New Roman"/>
          <w:sz w:val="28"/>
          <w:szCs w:val="24"/>
          <w:vertAlign w:val="superscript"/>
        </w:rPr>
        <w:t>-1</w:t>
      </w:r>
      <w:r w:rsidR="00CC74D9" w:rsidRPr="00CC74D9">
        <w:rPr>
          <w:rFonts w:ascii="Times New Roman" w:hAnsi="Times New Roman" w:cs="Times New Roman"/>
          <w:sz w:val="28"/>
          <w:szCs w:val="24"/>
        </w:rPr>
        <w:t>, 1300 см</w:t>
      </w:r>
      <w:r w:rsidR="00CC74D9" w:rsidRPr="00CC74D9">
        <w:rPr>
          <w:rFonts w:ascii="Times New Roman" w:hAnsi="Times New Roman" w:cs="Times New Roman"/>
          <w:sz w:val="28"/>
          <w:szCs w:val="24"/>
          <w:vertAlign w:val="superscript"/>
        </w:rPr>
        <w:t>-1</w:t>
      </w:r>
      <w:r w:rsidRPr="00CC74D9">
        <w:rPr>
          <w:rFonts w:ascii="Times New Roman" w:hAnsi="Times New Roman" w:cs="Times New Roman"/>
          <w:sz w:val="28"/>
          <w:szCs w:val="24"/>
        </w:rPr>
        <w:t xml:space="preserve"> и </w:t>
      </w:r>
      <w:r w:rsidR="00BB19C6">
        <w:rPr>
          <w:rFonts w:ascii="Times New Roman" w:hAnsi="Times New Roman" w:cs="Times New Roman"/>
          <w:sz w:val="28"/>
          <w:szCs w:val="24"/>
        </w:rPr>
        <w:t>3000-3100</w:t>
      </w:r>
      <w:r w:rsidRPr="00CC74D9">
        <w:rPr>
          <w:rFonts w:ascii="Times New Roman" w:hAnsi="Times New Roman" w:cs="Times New Roman"/>
          <w:sz w:val="28"/>
          <w:szCs w:val="24"/>
        </w:rPr>
        <w:t xml:space="preserve"> см</w:t>
      </w:r>
      <w:r w:rsidRPr="00CC74D9">
        <w:rPr>
          <w:rFonts w:ascii="Times New Roman" w:hAnsi="Times New Roman" w:cs="Times New Roman"/>
          <w:sz w:val="28"/>
          <w:szCs w:val="24"/>
          <w:vertAlign w:val="superscript"/>
        </w:rPr>
        <w:t>-1</w:t>
      </w:r>
      <w:r w:rsidRPr="00CC74D9">
        <w:rPr>
          <w:rFonts w:ascii="Times New Roman" w:hAnsi="Times New Roman" w:cs="Times New Roman"/>
          <w:sz w:val="28"/>
          <w:szCs w:val="24"/>
        </w:rPr>
        <w:t xml:space="preserve">), что и следовало ожидать в данном сополимере. </w:t>
      </w:r>
    </w:p>
    <w:p w14:paraId="7F89EF84" w14:textId="77777777" w:rsidR="003135A7" w:rsidRDefault="003135A7" w:rsidP="00084F13">
      <w:pPr>
        <w:spacing w:after="0" w:line="240" w:lineRule="auto"/>
        <w:ind w:firstLine="567"/>
        <w:jc w:val="both"/>
        <w:rPr>
          <w:rFonts w:ascii="Times New Roman" w:hAnsi="Times New Roman" w:cs="Times New Roman"/>
          <w:sz w:val="28"/>
          <w:szCs w:val="24"/>
        </w:rPr>
      </w:pPr>
    </w:p>
    <w:tbl>
      <w:tblPr>
        <w:tblStyle w:val="ac"/>
        <w:tblW w:w="0" w:type="auto"/>
        <w:jc w:val="center"/>
        <w:tblLook w:val="04A0" w:firstRow="1" w:lastRow="0" w:firstColumn="1" w:lastColumn="0" w:noHBand="0" w:noVBand="1"/>
      </w:tblPr>
      <w:tblGrid>
        <w:gridCol w:w="3119"/>
        <w:gridCol w:w="5103"/>
      </w:tblGrid>
      <w:tr w:rsidR="003135A7" w14:paraId="5D14A65F" w14:textId="77777777" w:rsidTr="00084F13">
        <w:trPr>
          <w:jc w:val="center"/>
        </w:trPr>
        <w:tc>
          <w:tcPr>
            <w:tcW w:w="3119" w:type="dxa"/>
          </w:tcPr>
          <w:p w14:paraId="78A41C90" w14:textId="5B313513" w:rsidR="003135A7" w:rsidRDefault="003135A7" w:rsidP="00084F13">
            <w:pPr>
              <w:tabs>
                <w:tab w:val="left" w:pos="993"/>
              </w:tabs>
              <w:jc w:val="center"/>
              <w:rPr>
                <w:rFonts w:ascii="Times New Roman" w:hAnsi="Times New Roman" w:cs="Times New Roman"/>
                <w:i/>
                <w:sz w:val="28"/>
                <w:szCs w:val="24"/>
              </w:rPr>
            </w:pPr>
            <w:r>
              <w:rPr>
                <w:rFonts w:ascii="Times New Roman" w:hAnsi="Times New Roman" w:cs="Times New Roman"/>
                <w:i/>
                <w:sz w:val="28"/>
                <w:szCs w:val="24"/>
              </w:rPr>
              <w:t>Характерные спектры</w:t>
            </w:r>
            <w:r>
              <w:rPr>
                <w:rFonts w:ascii="Times New Roman" w:hAnsi="Times New Roman" w:cs="Times New Roman"/>
                <w:i/>
                <w:sz w:val="28"/>
                <w:szCs w:val="24"/>
                <w:lang w:val="en-US"/>
              </w:rPr>
              <w:t xml:space="preserve"> </w:t>
            </w:r>
            <w:r>
              <w:rPr>
                <w:rFonts w:ascii="Times New Roman" w:hAnsi="Times New Roman" w:cs="Times New Roman"/>
                <w:i/>
                <w:sz w:val="28"/>
                <w:szCs w:val="24"/>
              </w:rPr>
              <w:t>сополимера, см</w:t>
            </w:r>
            <w:r w:rsidRPr="00CC74D9">
              <w:rPr>
                <w:rFonts w:ascii="Times New Roman" w:hAnsi="Times New Roman" w:cs="Times New Roman"/>
                <w:i/>
                <w:sz w:val="28"/>
                <w:szCs w:val="24"/>
                <w:vertAlign w:val="superscript"/>
              </w:rPr>
              <w:t>-1</w:t>
            </w:r>
          </w:p>
        </w:tc>
        <w:tc>
          <w:tcPr>
            <w:tcW w:w="5103" w:type="dxa"/>
          </w:tcPr>
          <w:p w14:paraId="4AE8B92C" w14:textId="77777777" w:rsidR="003135A7" w:rsidRDefault="003135A7" w:rsidP="00084F13">
            <w:pPr>
              <w:tabs>
                <w:tab w:val="left" w:pos="993"/>
              </w:tabs>
              <w:jc w:val="center"/>
              <w:rPr>
                <w:rFonts w:ascii="Times New Roman" w:hAnsi="Times New Roman" w:cs="Times New Roman"/>
                <w:i/>
                <w:sz w:val="28"/>
                <w:szCs w:val="24"/>
              </w:rPr>
            </w:pPr>
            <w:r>
              <w:rPr>
                <w:rFonts w:ascii="Times New Roman" w:hAnsi="Times New Roman" w:cs="Times New Roman"/>
                <w:i/>
                <w:sz w:val="28"/>
                <w:szCs w:val="24"/>
              </w:rPr>
              <w:t>Функциональные группы</w:t>
            </w:r>
          </w:p>
        </w:tc>
      </w:tr>
      <w:tr w:rsidR="003135A7" w14:paraId="1A087495" w14:textId="77777777" w:rsidTr="00084F13">
        <w:trPr>
          <w:jc w:val="center"/>
        </w:trPr>
        <w:tc>
          <w:tcPr>
            <w:tcW w:w="3119" w:type="dxa"/>
          </w:tcPr>
          <w:p w14:paraId="7C3F7F19" w14:textId="77777777" w:rsidR="003135A7" w:rsidRDefault="003135A7" w:rsidP="00084F13">
            <w:pPr>
              <w:tabs>
                <w:tab w:val="left" w:pos="993"/>
              </w:tabs>
              <w:jc w:val="center"/>
              <w:rPr>
                <w:rFonts w:ascii="Times New Roman" w:hAnsi="Times New Roman" w:cs="Times New Roman"/>
                <w:i/>
                <w:sz w:val="28"/>
                <w:szCs w:val="24"/>
              </w:rPr>
            </w:pPr>
            <w:r>
              <w:rPr>
                <w:rFonts w:ascii="Times New Roman" w:hAnsi="Times New Roman" w:cs="Times New Roman"/>
                <w:i/>
                <w:sz w:val="28"/>
                <w:szCs w:val="24"/>
              </w:rPr>
              <w:t>3000-3600</w:t>
            </w:r>
          </w:p>
        </w:tc>
        <w:tc>
          <w:tcPr>
            <w:tcW w:w="5103" w:type="dxa"/>
          </w:tcPr>
          <w:p w14:paraId="2AFBD433" w14:textId="77777777" w:rsidR="003135A7" w:rsidRDefault="003135A7" w:rsidP="00084F13">
            <w:pPr>
              <w:tabs>
                <w:tab w:val="left" w:pos="993"/>
              </w:tabs>
              <w:jc w:val="center"/>
              <w:rPr>
                <w:rFonts w:ascii="Times New Roman" w:hAnsi="Times New Roman" w:cs="Times New Roman"/>
                <w:i/>
                <w:sz w:val="28"/>
                <w:szCs w:val="24"/>
              </w:rPr>
            </w:pPr>
            <w:r>
              <w:rPr>
                <w:rFonts w:ascii="Times New Roman" w:hAnsi="Times New Roman" w:cs="Times New Roman"/>
                <w:i/>
                <w:sz w:val="28"/>
                <w:szCs w:val="24"/>
              </w:rPr>
              <w:t>-ОН вал.</w:t>
            </w:r>
          </w:p>
        </w:tc>
      </w:tr>
      <w:tr w:rsidR="003135A7" w14:paraId="7AD19220" w14:textId="77777777" w:rsidTr="00084F13">
        <w:trPr>
          <w:jc w:val="center"/>
        </w:trPr>
        <w:tc>
          <w:tcPr>
            <w:tcW w:w="3119" w:type="dxa"/>
          </w:tcPr>
          <w:p w14:paraId="516D399E" w14:textId="77777777" w:rsidR="003135A7" w:rsidRDefault="003135A7" w:rsidP="00084F13">
            <w:pPr>
              <w:tabs>
                <w:tab w:val="left" w:pos="993"/>
              </w:tabs>
              <w:jc w:val="center"/>
              <w:rPr>
                <w:rFonts w:ascii="Times New Roman" w:hAnsi="Times New Roman" w:cs="Times New Roman"/>
                <w:i/>
                <w:sz w:val="28"/>
                <w:szCs w:val="24"/>
              </w:rPr>
            </w:pPr>
            <w:r>
              <w:rPr>
                <w:rFonts w:ascii="Times New Roman" w:hAnsi="Times New Roman" w:cs="Times New Roman"/>
                <w:i/>
                <w:sz w:val="28"/>
                <w:szCs w:val="24"/>
              </w:rPr>
              <w:t>2800-3000</w:t>
            </w:r>
          </w:p>
        </w:tc>
        <w:tc>
          <w:tcPr>
            <w:tcW w:w="5103" w:type="dxa"/>
          </w:tcPr>
          <w:p w14:paraId="664832CB" w14:textId="77777777" w:rsidR="003135A7" w:rsidRDefault="003135A7" w:rsidP="00084F13">
            <w:pPr>
              <w:tabs>
                <w:tab w:val="left" w:pos="993"/>
              </w:tabs>
              <w:jc w:val="center"/>
              <w:rPr>
                <w:rFonts w:ascii="Times New Roman" w:hAnsi="Times New Roman" w:cs="Times New Roman"/>
                <w:i/>
                <w:sz w:val="28"/>
                <w:szCs w:val="24"/>
              </w:rPr>
            </w:pPr>
            <w:r>
              <w:rPr>
                <w:rFonts w:ascii="Times New Roman" w:hAnsi="Times New Roman" w:cs="Times New Roman"/>
                <w:i/>
                <w:sz w:val="28"/>
                <w:szCs w:val="24"/>
              </w:rPr>
              <w:t>-С-Н</w:t>
            </w:r>
          </w:p>
        </w:tc>
      </w:tr>
      <w:tr w:rsidR="003135A7" w14:paraId="4C82E6E0" w14:textId="77777777" w:rsidTr="003135A7">
        <w:trPr>
          <w:jc w:val="center"/>
        </w:trPr>
        <w:tc>
          <w:tcPr>
            <w:tcW w:w="3119" w:type="dxa"/>
          </w:tcPr>
          <w:p w14:paraId="54DFC38B" w14:textId="77777777" w:rsidR="003135A7" w:rsidRDefault="003135A7" w:rsidP="003135A7">
            <w:pPr>
              <w:tabs>
                <w:tab w:val="left" w:pos="993"/>
              </w:tabs>
              <w:jc w:val="center"/>
              <w:rPr>
                <w:rFonts w:ascii="Times New Roman" w:hAnsi="Times New Roman" w:cs="Times New Roman"/>
                <w:i/>
                <w:sz w:val="28"/>
                <w:szCs w:val="24"/>
              </w:rPr>
            </w:pPr>
            <w:r>
              <w:rPr>
                <w:rFonts w:ascii="Times New Roman" w:hAnsi="Times New Roman" w:cs="Times New Roman"/>
                <w:i/>
                <w:sz w:val="28"/>
                <w:szCs w:val="24"/>
              </w:rPr>
              <w:t>2000-1600</w:t>
            </w:r>
          </w:p>
        </w:tc>
        <w:tc>
          <w:tcPr>
            <w:tcW w:w="5103" w:type="dxa"/>
          </w:tcPr>
          <w:p w14:paraId="275D9752" w14:textId="77777777" w:rsidR="003135A7" w:rsidRDefault="003135A7" w:rsidP="003135A7">
            <w:pPr>
              <w:tabs>
                <w:tab w:val="left" w:pos="993"/>
              </w:tabs>
              <w:jc w:val="center"/>
              <w:rPr>
                <w:rFonts w:ascii="Times New Roman" w:hAnsi="Times New Roman" w:cs="Times New Roman"/>
                <w:i/>
                <w:sz w:val="28"/>
                <w:szCs w:val="24"/>
              </w:rPr>
            </w:pPr>
            <w:r>
              <w:rPr>
                <w:rFonts w:ascii="Times New Roman" w:hAnsi="Times New Roman" w:cs="Times New Roman"/>
                <w:i/>
                <w:sz w:val="28"/>
                <w:szCs w:val="24"/>
              </w:rPr>
              <w:t>-СН группы ароматического кольца</w:t>
            </w:r>
          </w:p>
        </w:tc>
      </w:tr>
      <w:tr w:rsidR="003135A7" w14:paraId="00DDAC79" w14:textId="77777777" w:rsidTr="00084F13">
        <w:trPr>
          <w:jc w:val="center"/>
        </w:trPr>
        <w:tc>
          <w:tcPr>
            <w:tcW w:w="3119" w:type="dxa"/>
          </w:tcPr>
          <w:p w14:paraId="54E00128" w14:textId="77777777" w:rsidR="003135A7" w:rsidRDefault="003135A7" w:rsidP="00084F13">
            <w:pPr>
              <w:tabs>
                <w:tab w:val="left" w:pos="993"/>
              </w:tabs>
              <w:jc w:val="center"/>
              <w:rPr>
                <w:rFonts w:ascii="Times New Roman" w:hAnsi="Times New Roman" w:cs="Times New Roman"/>
                <w:i/>
                <w:sz w:val="28"/>
                <w:szCs w:val="24"/>
              </w:rPr>
            </w:pPr>
            <w:r>
              <w:rPr>
                <w:rFonts w:ascii="Times New Roman" w:hAnsi="Times New Roman" w:cs="Times New Roman"/>
                <w:i/>
                <w:sz w:val="28"/>
                <w:szCs w:val="24"/>
              </w:rPr>
              <w:t>1600-1700</w:t>
            </w:r>
          </w:p>
        </w:tc>
        <w:tc>
          <w:tcPr>
            <w:tcW w:w="5103" w:type="dxa"/>
          </w:tcPr>
          <w:p w14:paraId="309936F2" w14:textId="77777777" w:rsidR="003135A7" w:rsidRDefault="003135A7" w:rsidP="00084F13">
            <w:pPr>
              <w:tabs>
                <w:tab w:val="left" w:pos="993"/>
              </w:tabs>
              <w:jc w:val="center"/>
              <w:rPr>
                <w:rFonts w:ascii="Times New Roman" w:hAnsi="Times New Roman" w:cs="Times New Roman"/>
                <w:i/>
                <w:sz w:val="28"/>
                <w:szCs w:val="24"/>
              </w:rPr>
            </w:pPr>
            <w:r>
              <w:rPr>
                <w:rFonts w:ascii="Times New Roman" w:hAnsi="Times New Roman" w:cs="Times New Roman"/>
                <w:i/>
                <w:sz w:val="28"/>
                <w:szCs w:val="24"/>
              </w:rPr>
              <w:t>-С=О (-СОО-)</w:t>
            </w:r>
          </w:p>
        </w:tc>
      </w:tr>
      <w:tr w:rsidR="003135A7" w14:paraId="4073D078" w14:textId="77777777" w:rsidTr="00084F13">
        <w:trPr>
          <w:jc w:val="center"/>
        </w:trPr>
        <w:tc>
          <w:tcPr>
            <w:tcW w:w="3119" w:type="dxa"/>
          </w:tcPr>
          <w:p w14:paraId="532E472B" w14:textId="77777777" w:rsidR="003135A7" w:rsidRDefault="003135A7" w:rsidP="00084F13">
            <w:pPr>
              <w:tabs>
                <w:tab w:val="left" w:pos="993"/>
              </w:tabs>
              <w:jc w:val="center"/>
              <w:rPr>
                <w:rFonts w:ascii="Times New Roman" w:hAnsi="Times New Roman" w:cs="Times New Roman"/>
                <w:i/>
                <w:sz w:val="28"/>
                <w:szCs w:val="24"/>
              </w:rPr>
            </w:pPr>
            <w:r>
              <w:rPr>
                <w:rFonts w:ascii="Times New Roman" w:hAnsi="Times New Roman" w:cs="Times New Roman"/>
                <w:i/>
                <w:sz w:val="28"/>
                <w:szCs w:val="24"/>
              </w:rPr>
              <w:t>1200-1400</w:t>
            </w:r>
          </w:p>
        </w:tc>
        <w:tc>
          <w:tcPr>
            <w:tcW w:w="5103" w:type="dxa"/>
          </w:tcPr>
          <w:p w14:paraId="316D12B7" w14:textId="77777777" w:rsidR="003135A7" w:rsidRPr="000678D3" w:rsidRDefault="003135A7" w:rsidP="00084F13">
            <w:pPr>
              <w:tabs>
                <w:tab w:val="left" w:pos="993"/>
              </w:tabs>
              <w:jc w:val="center"/>
              <w:rPr>
                <w:rFonts w:ascii="Times New Roman" w:hAnsi="Times New Roman" w:cs="Times New Roman"/>
                <w:i/>
                <w:sz w:val="28"/>
                <w:szCs w:val="24"/>
                <w:lang w:val="en-US"/>
              </w:rPr>
            </w:pPr>
            <w:r>
              <w:rPr>
                <w:rFonts w:ascii="Times New Roman" w:hAnsi="Times New Roman" w:cs="Times New Roman"/>
                <w:i/>
                <w:sz w:val="28"/>
                <w:szCs w:val="24"/>
              </w:rPr>
              <w:t>-С-О- (-С</w:t>
            </w:r>
            <w:r>
              <w:rPr>
                <w:rFonts w:ascii="Times New Roman" w:hAnsi="Times New Roman" w:cs="Times New Roman"/>
                <w:i/>
                <w:sz w:val="28"/>
                <w:szCs w:val="24"/>
                <w:lang w:val="en-US"/>
              </w:rPr>
              <w:t>OO-</w:t>
            </w:r>
            <w:r>
              <w:rPr>
                <w:rFonts w:ascii="Times New Roman" w:hAnsi="Times New Roman" w:cs="Times New Roman"/>
                <w:i/>
                <w:sz w:val="28"/>
                <w:szCs w:val="24"/>
              </w:rPr>
              <w:t>)</w:t>
            </w:r>
          </w:p>
        </w:tc>
      </w:tr>
      <w:tr w:rsidR="003135A7" w14:paraId="255EFD9C" w14:textId="77777777" w:rsidTr="00084F13">
        <w:trPr>
          <w:jc w:val="center"/>
        </w:trPr>
        <w:tc>
          <w:tcPr>
            <w:tcW w:w="3119" w:type="dxa"/>
          </w:tcPr>
          <w:p w14:paraId="36116B34" w14:textId="77777777" w:rsidR="003135A7" w:rsidRPr="000678D3" w:rsidRDefault="003135A7" w:rsidP="00084F13">
            <w:pPr>
              <w:tabs>
                <w:tab w:val="left" w:pos="993"/>
              </w:tabs>
              <w:jc w:val="center"/>
              <w:rPr>
                <w:rFonts w:ascii="Times New Roman" w:hAnsi="Times New Roman" w:cs="Times New Roman"/>
                <w:i/>
                <w:sz w:val="28"/>
                <w:szCs w:val="24"/>
                <w:lang w:val="en-US"/>
              </w:rPr>
            </w:pPr>
            <w:r>
              <w:rPr>
                <w:rFonts w:ascii="Times New Roman" w:hAnsi="Times New Roman" w:cs="Times New Roman"/>
                <w:i/>
                <w:sz w:val="28"/>
                <w:szCs w:val="24"/>
                <w:lang w:val="en-US"/>
              </w:rPr>
              <w:t>900-1100</w:t>
            </w:r>
          </w:p>
        </w:tc>
        <w:tc>
          <w:tcPr>
            <w:tcW w:w="5103" w:type="dxa"/>
          </w:tcPr>
          <w:p w14:paraId="554A7B09" w14:textId="77777777" w:rsidR="003135A7" w:rsidRPr="000678D3" w:rsidRDefault="003135A7" w:rsidP="00084F13">
            <w:pPr>
              <w:tabs>
                <w:tab w:val="left" w:pos="993"/>
              </w:tabs>
              <w:jc w:val="center"/>
              <w:rPr>
                <w:rFonts w:ascii="Times New Roman" w:hAnsi="Times New Roman" w:cs="Times New Roman"/>
                <w:i/>
                <w:sz w:val="28"/>
                <w:szCs w:val="24"/>
                <w:lang w:val="en-US"/>
              </w:rPr>
            </w:pPr>
            <w:r>
              <w:rPr>
                <w:rFonts w:ascii="Times New Roman" w:hAnsi="Times New Roman" w:cs="Times New Roman"/>
                <w:i/>
                <w:sz w:val="28"/>
                <w:szCs w:val="24"/>
                <w:lang w:val="en-US"/>
              </w:rPr>
              <w:t>-C-O-C-</w:t>
            </w:r>
          </w:p>
        </w:tc>
      </w:tr>
    </w:tbl>
    <w:p w14:paraId="1CA4C847" w14:textId="49D3BE1D" w:rsidR="003135A7" w:rsidRDefault="003135A7" w:rsidP="001E1EB7">
      <w:pPr>
        <w:spacing w:after="0" w:line="240" w:lineRule="auto"/>
        <w:ind w:firstLine="567"/>
        <w:jc w:val="both"/>
        <w:rPr>
          <w:rFonts w:ascii="Times New Roman" w:hAnsi="Times New Roman" w:cs="Times New Roman"/>
          <w:sz w:val="28"/>
          <w:szCs w:val="24"/>
        </w:rPr>
      </w:pPr>
    </w:p>
    <w:p w14:paraId="71EB175C" w14:textId="69B695FC" w:rsidR="00BB19C6" w:rsidRDefault="00607404" w:rsidP="001E1EB7">
      <w:pPr>
        <w:spacing w:after="0" w:line="240" w:lineRule="auto"/>
        <w:ind w:firstLine="567"/>
        <w:jc w:val="both"/>
        <w:rPr>
          <w:rFonts w:ascii="Times New Roman" w:hAnsi="Times New Roman" w:cs="Times New Roman"/>
          <w:sz w:val="28"/>
          <w:szCs w:val="24"/>
        </w:rPr>
      </w:pPr>
      <w:r>
        <w:rPr>
          <w:rFonts w:ascii="Times New Roman" w:hAnsi="Times New Roman" w:cs="Times New Roman"/>
          <w:sz w:val="28"/>
          <w:szCs w:val="24"/>
        </w:rPr>
        <w:t>В рисунке 7 показан спектр исходной ксантановой камеди, а в рисунке 8 – спектр полистирола (прив</w:t>
      </w:r>
      <w:r w:rsidR="00192859">
        <w:rPr>
          <w:rFonts w:ascii="Times New Roman" w:hAnsi="Times New Roman" w:cs="Times New Roman"/>
          <w:sz w:val="28"/>
          <w:szCs w:val="24"/>
        </w:rPr>
        <w:t>е</w:t>
      </w:r>
      <w:r>
        <w:rPr>
          <w:rFonts w:ascii="Times New Roman" w:hAnsi="Times New Roman" w:cs="Times New Roman"/>
          <w:sz w:val="28"/>
          <w:szCs w:val="24"/>
        </w:rPr>
        <w:t>ден для показа разницы). ИК-спектр синтезированного сополимера ксантана со стиролом показан в рисунке 9 в сравнении с исходным ксантаном. ИК-спектры сняты для сополимеров с соотношением «</w:t>
      </w:r>
      <w:proofErr w:type="spellStart"/>
      <w:r>
        <w:rPr>
          <w:rFonts w:ascii="Times New Roman" w:hAnsi="Times New Roman" w:cs="Times New Roman"/>
          <w:sz w:val="28"/>
          <w:szCs w:val="24"/>
        </w:rPr>
        <w:t>ксантан:мономер</w:t>
      </w:r>
      <w:proofErr w:type="spellEnd"/>
      <w:r w:rsidR="00192859">
        <w:rPr>
          <w:rFonts w:ascii="Times New Roman" w:hAnsi="Times New Roman" w:cs="Times New Roman"/>
          <w:sz w:val="28"/>
          <w:szCs w:val="24"/>
        </w:rPr>
        <w:t>»</w:t>
      </w:r>
      <w:r>
        <w:rPr>
          <w:rFonts w:ascii="Times New Roman" w:hAnsi="Times New Roman" w:cs="Times New Roman"/>
          <w:sz w:val="28"/>
          <w:szCs w:val="24"/>
        </w:rPr>
        <w:t xml:space="preserve"> </w:t>
      </w:r>
      <w:r w:rsidR="00192859">
        <w:rPr>
          <w:rFonts w:ascii="Times New Roman" w:hAnsi="Times New Roman" w:cs="Times New Roman"/>
          <w:sz w:val="28"/>
          <w:szCs w:val="24"/>
        </w:rPr>
        <w:t>–</w:t>
      </w:r>
      <w:r>
        <w:rPr>
          <w:rFonts w:ascii="Times New Roman" w:hAnsi="Times New Roman" w:cs="Times New Roman"/>
          <w:sz w:val="28"/>
          <w:szCs w:val="24"/>
        </w:rPr>
        <w:t xml:space="preserve"> 1:5.</w:t>
      </w:r>
    </w:p>
    <w:p w14:paraId="147B5A97" w14:textId="16EBF576" w:rsidR="00BB19C6" w:rsidRDefault="00BB19C6" w:rsidP="00BB19C6">
      <w:pPr>
        <w:spacing w:after="0" w:line="240" w:lineRule="auto"/>
        <w:ind w:firstLine="567"/>
        <w:jc w:val="both"/>
        <w:rPr>
          <w:rFonts w:ascii="Times New Roman" w:hAnsi="Times New Roman" w:cs="Times New Roman"/>
          <w:sz w:val="28"/>
          <w:szCs w:val="24"/>
        </w:rPr>
      </w:pPr>
    </w:p>
    <w:tbl>
      <w:tblPr>
        <w:tblStyle w:val="ac"/>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578"/>
        <w:gridCol w:w="4770"/>
      </w:tblGrid>
      <w:tr w:rsidR="00BB19C6" w14:paraId="58093197" w14:textId="77777777" w:rsidTr="00AA7A46">
        <w:trPr>
          <w:trHeight w:val="2676"/>
        </w:trPr>
        <w:tc>
          <w:tcPr>
            <w:tcW w:w="4672" w:type="dxa"/>
          </w:tcPr>
          <w:p w14:paraId="5B4F1CF5" w14:textId="6478B730" w:rsidR="00BB19C6" w:rsidRDefault="00BB19C6" w:rsidP="00A50E4A">
            <w:pPr>
              <w:jc w:val="both"/>
              <w:rPr>
                <w:rFonts w:ascii="Times New Roman" w:hAnsi="Times New Roman" w:cs="Times New Roman"/>
                <w:sz w:val="28"/>
                <w:szCs w:val="24"/>
              </w:rPr>
            </w:pPr>
            <w:r>
              <w:rPr>
                <w:noProof/>
              </w:rPr>
              <w:drawing>
                <wp:inline distT="0" distB="0" distL="0" distR="0" wp14:anchorId="75C9F345" wp14:editId="7C219617">
                  <wp:extent cx="2847975" cy="1590675"/>
                  <wp:effectExtent l="0" t="0" r="0" b="0"/>
                  <wp:docPr id="18" name="Диаграмма 1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672" w:type="dxa"/>
          </w:tcPr>
          <w:p w14:paraId="0516D580" w14:textId="653EB1EE" w:rsidR="00BB19C6" w:rsidRDefault="00672262" w:rsidP="00A50E4A">
            <w:pPr>
              <w:jc w:val="both"/>
              <w:rPr>
                <w:rFonts w:ascii="Times New Roman" w:hAnsi="Times New Roman" w:cs="Times New Roman"/>
                <w:sz w:val="28"/>
                <w:szCs w:val="24"/>
              </w:rPr>
            </w:pPr>
            <w:r>
              <w:object w:dxaOrig="8970" w:dyaOrig="4620" w14:anchorId="17D56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pt;height:120pt" o:ole="">
                  <v:imagedata r:id="rId22" o:title=""/>
                </v:shape>
                <o:OLEObject Type="Embed" ProgID="PBrush" ShapeID="_x0000_i1025" DrawAspect="Content" ObjectID="_1803714571" r:id="rId23"/>
              </w:object>
            </w:r>
          </w:p>
        </w:tc>
      </w:tr>
      <w:tr w:rsidR="00BB19C6" w14:paraId="39942B84" w14:textId="77777777" w:rsidTr="009F494C">
        <w:tc>
          <w:tcPr>
            <w:tcW w:w="4672" w:type="dxa"/>
          </w:tcPr>
          <w:p w14:paraId="73C0607E" w14:textId="1BC1122D" w:rsidR="00BB19C6" w:rsidRPr="00D07356" w:rsidRDefault="006A3AAF" w:rsidP="00A50E4A">
            <w:pPr>
              <w:tabs>
                <w:tab w:val="left" w:pos="993"/>
              </w:tabs>
              <w:jc w:val="center"/>
              <w:rPr>
                <w:rFonts w:ascii="Times New Roman" w:hAnsi="Times New Roman" w:cs="Times New Roman"/>
                <w:iCs/>
                <w:sz w:val="28"/>
                <w:szCs w:val="24"/>
              </w:rPr>
            </w:pPr>
            <w:r>
              <w:rPr>
                <w:rFonts w:ascii="Times New Roman" w:hAnsi="Times New Roman" w:cs="Times New Roman"/>
                <w:iCs/>
                <w:sz w:val="24"/>
              </w:rPr>
              <w:t xml:space="preserve">Рисунок 7 – </w:t>
            </w:r>
            <w:r w:rsidR="00BB19C6" w:rsidRPr="0013078A">
              <w:rPr>
                <w:rFonts w:ascii="Times New Roman" w:hAnsi="Times New Roman" w:cs="Times New Roman"/>
                <w:iCs/>
                <w:sz w:val="24"/>
              </w:rPr>
              <w:t>ИК-спектр ксантановой камеди</w:t>
            </w:r>
          </w:p>
        </w:tc>
        <w:tc>
          <w:tcPr>
            <w:tcW w:w="4672" w:type="dxa"/>
          </w:tcPr>
          <w:p w14:paraId="3642BE88" w14:textId="58E30F27" w:rsidR="00BB19C6" w:rsidRPr="00D07356" w:rsidRDefault="006A3AAF" w:rsidP="00A50E4A">
            <w:pPr>
              <w:tabs>
                <w:tab w:val="left" w:pos="993"/>
              </w:tabs>
              <w:jc w:val="center"/>
              <w:rPr>
                <w:rFonts w:ascii="Times New Roman" w:hAnsi="Times New Roman" w:cs="Times New Roman"/>
                <w:iCs/>
                <w:sz w:val="28"/>
                <w:szCs w:val="24"/>
                <w:lang w:val="en-US"/>
              </w:rPr>
            </w:pPr>
            <w:r>
              <w:rPr>
                <w:rFonts w:ascii="Times New Roman" w:hAnsi="Times New Roman" w:cs="Times New Roman"/>
                <w:iCs/>
                <w:sz w:val="24"/>
              </w:rPr>
              <w:t xml:space="preserve">Рисунок 8 – </w:t>
            </w:r>
            <w:r w:rsidR="00BB19C6" w:rsidRPr="0013078A">
              <w:rPr>
                <w:rFonts w:ascii="Times New Roman" w:hAnsi="Times New Roman" w:cs="Times New Roman"/>
                <w:iCs/>
                <w:sz w:val="24"/>
              </w:rPr>
              <w:t xml:space="preserve">ИК-спектр полистирола </w:t>
            </w:r>
            <w:r w:rsidR="00BB19C6" w:rsidRPr="0013078A">
              <w:rPr>
                <w:rFonts w:ascii="Times New Roman" w:hAnsi="Times New Roman" w:cs="Times New Roman"/>
                <w:iCs/>
                <w:sz w:val="24"/>
                <w:lang w:val="en-US"/>
              </w:rPr>
              <w:t>[150]</w:t>
            </w:r>
          </w:p>
        </w:tc>
      </w:tr>
    </w:tbl>
    <w:p w14:paraId="04564511" w14:textId="77777777" w:rsidR="00BB19C6" w:rsidRPr="00A4784A" w:rsidRDefault="00BB19C6" w:rsidP="00BB19C6">
      <w:pPr>
        <w:spacing w:after="0" w:line="240" w:lineRule="auto"/>
        <w:ind w:firstLine="567"/>
        <w:jc w:val="both"/>
        <w:rPr>
          <w:rFonts w:ascii="Times New Roman" w:hAnsi="Times New Roman" w:cs="Times New Roman"/>
          <w:sz w:val="28"/>
          <w:szCs w:val="24"/>
        </w:rPr>
      </w:pPr>
    </w:p>
    <w:p w14:paraId="7CA4560B" w14:textId="77777777" w:rsidR="00BB19C6" w:rsidRPr="00D27006" w:rsidRDefault="00BB19C6" w:rsidP="00BB19C6">
      <w:pPr>
        <w:tabs>
          <w:tab w:val="left" w:pos="993"/>
        </w:tabs>
        <w:spacing w:after="0" w:line="240" w:lineRule="auto"/>
        <w:jc w:val="center"/>
        <w:rPr>
          <w:rFonts w:ascii="Times New Roman" w:hAnsi="Times New Roman" w:cs="Times New Roman"/>
          <w:i/>
          <w:sz w:val="24"/>
        </w:rPr>
      </w:pPr>
      <w:r>
        <w:rPr>
          <w:noProof/>
        </w:rPr>
        <w:drawing>
          <wp:inline distT="0" distB="0" distL="0" distR="0" wp14:anchorId="5BCE2631" wp14:editId="55CE5825">
            <wp:extent cx="4019550" cy="2200275"/>
            <wp:effectExtent l="0" t="0" r="0" b="9525"/>
            <wp:docPr id="4" name="Диаграмма 4">
              <a:extLst xmlns:a="http://schemas.openxmlformats.org/drawingml/2006/main">
                <a:ext uri="{FF2B5EF4-FFF2-40B4-BE49-F238E27FC236}">
                  <a16:creationId xmlns:a16="http://schemas.microsoft.com/office/drawing/2014/main" id="{5941A3C5-C6AC-43C7-BBD9-580DEF08D5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635B383" w14:textId="55345FE3" w:rsidR="00192859" w:rsidRPr="0013078A" w:rsidRDefault="00BB19C6" w:rsidP="00BB19C6">
      <w:pPr>
        <w:tabs>
          <w:tab w:val="left" w:pos="993"/>
        </w:tabs>
        <w:spacing w:after="0" w:line="240" w:lineRule="auto"/>
        <w:jc w:val="center"/>
        <w:rPr>
          <w:rFonts w:ascii="Times New Roman" w:hAnsi="Times New Roman" w:cs="Times New Roman"/>
          <w:iCs/>
          <w:sz w:val="24"/>
        </w:rPr>
      </w:pPr>
      <w:r w:rsidRPr="0013078A">
        <w:rPr>
          <w:rFonts w:ascii="Times New Roman" w:hAnsi="Times New Roman" w:cs="Times New Roman"/>
          <w:iCs/>
          <w:sz w:val="24"/>
        </w:rPr>
        <w:t xml:space="preserve">Рисунок 9 – ИК-спектры сополимера ксантана со </w:t>
      </w:r>
    </w:p>
    <w:p w14:paraId="4785DF07" w14:textId="0C828504" w:rsidR="00BB19C6" w:rsidRDefault="00BB19C6" w:rsidP="00BB19C6">
      <w:pPr>
        <w:tabs>
          <w:tab w:val="left" w:pos="993"/>
        </w:tabs>
        <w:spacing w:after="0" w:line="240" w:lineRule="auto"/>
        <w:jc w:val="center"/>
        <w:rPr>
          <w:rFonts w:ascii="Times New Roman" w:hAnsi="Times New Roman" w:cs="Times New Roman"/>
          <w:iCs/>
          <w:sz w:val="28"/>
          <w:szCs w:val="24"/>
        </w:rPr>
      </w:pPr>
      <w:r w:rsidRPr="0013078A">
        <w:rPr>
          <w:rFonts w:ascii="Times New Roman" w:hAnsi="Times New Roman" w:cs="Times New Roman"/>
          <w:iCs/>
          <w:sz w:val="24"/>
        </w:rPr>
        <w:t>стиролом</w:t>
      </w:r>
      <w:r w:rsidR="00355B39" w:rsidRPr="0013078A">
        <w:rPr>
          <w:rFonts w:ascii="Times New Roman" w:hAnsi="Times New Roman" w:cs="Times New Roman"/>
          <w:iCs/>
          <w:sz w:val="24"/>
        </w:rPr>
        <w:t xml:space="preserve"> в сравнении с исходным ксантаном</w:t>
      </w:r>
    </w:p>
    <w:p w14:paraId="18EF7852" w14:textId="35E795CA" w:rsidR="00BB19C6" w:rsidRDefault="00BB19C6" w:rsidP="001E1EB7">
      <w:pPr>
        <w:spacing w:after="0" w:line="240" w:lineRule="auto"/>
        <w:ind w:firstLine="567"/>
        <w:jc w:val="both"/>
        <w:rPr>
          <w:rFonts w:ascii="Times New Roman" w:hAnsi="Times New Roman" w:cs="Times New Roman"/>
          <w:sz w:val="28"/>
          <w:szCs w:val="24"/>
        </w:rPr>
      </w:pPr>
    </w:p>
    <w:p w14:paraId="183DDB79" w14:textId="585AC455" w:rsidR="00CD490D" w:rsidRDefault="003530F7" w:rsidP="001E1EB7">
      <w:pPr>
        <w:spacing w:after="0" w:line="240" w:lineRule="auto"/>
        <w:ind w:firstLine="567"/>
        <w:jc w:val="both"/>
        <w:rPr>
          <w:rFonts w:ascii="Times New Roman" w:hAnsi="Times New Roman" w:cs="Times New Roman"/>
          <w:sz w:val="28"/>
          <w:szCs w:val="24"/>
        </w:rPr>
      </w:pPr>
      <w:r w:rsidRPr="00CC74D9">
        <w:rPr>
          <w:rFonts w:ascii="Times New Roman" w:hAnsi="Times New Roman" w:cs="Times New Roman"/>
          <w:sz w:val="28"/>
          <w:szCs w:val="24"/>
        </w:rPr>
        <w:t xml:space="preserve">ИК-спектры </w:t>
      </w:r>
      <w:r w:rsidRPr="00CC74D9">
        <w:rPr>
          <w:rFonts w:ascii="Times New Roman" w:hAnsi="Times New Roman" w:cs="Times New Roman"/>
          <w:sz w:val="28"/>
          <w:szCs w:val="24"/>
          <w:lang w:val="en-US"/>
        </w:rPr>
        <w:t>XG</w:t>
      </w:r>
      <w:r w:rsidRPr="00CC74D9">
        <w:rPr>
          <w:rFonts w:ascii="Times New Roman" w:hAnsi="Times New Roman" w:cs="Times New Roman"/>
          <w:sz w:val="28"/>
          <w:szCs w:val="24"/>
        </w:rPr>
        <w:t>-</w:t>
      </w:r>
      <w:r w:rsidRPr="00CC74D9">
        <w:rPr>
          <w:rFonts w:ascii="Times New Roman" w:hAnsi="Times New Roman" w:cs="Times New Roman"/>
          <w:sz w:val="28"/>
          <w:szCs w:val="24"/>
          <w:lang w:val="en-US"/>
        </w:rPr>
        <w:t>g</w:t>
      </w:r>
      <w:r w:rsidRPr="00CC74D9">
        <w:rPr>
          <w:rFonts w:ascii="Times New Roman" w:hAnsi="Times New Roman" w:cs="Times New Roman"/>
          <w:sz w:val="28"/>
          <w:szCs w:val="24"/>
        </w:rPr>
        <w:t>-</w:t>
      </w:r>
      <w:r w:rsidRPr="00CC74D9">
        <w:rPr>
          <w:rFonts w:ascii="Times New Roman" w:hAnsi="Times New Roman" w:cs="Times New Roman"/>
          <w:sz w:val="28"/>
          <w:szCs w:val="24"/>
          <w:lang w:val="en-US"/>
        </w:rPr>
        <w:t>BuA</w:t>
      </w:r>
      <w:r w:rsidRPr="00CC74D9">
        <w:rPr>
          <w:rFonts w:ascii="Times New Roman" w:hAnsi="Times New Roman" w:cs="Times New Roman"/>
          <w:sz w:val="28"/>
          <w:szCs w:val="24"/>
        </w:rPr>
        <w:t xml:space="preserve"> и </w:t>
      </w:r>
      <w:r w:rsidRPr="00CC74D9">
        <w:rPr>
          <w:rFonts w:ascii="Times New Roman" w:hAnsi="Times New Roman" w:cs="Times New Roman"/>
          <w:sz w:val="28"/>
          <w:szCs w:val="24"/>
          <w:lang w:val="en-US"/>
        </w:rPr>
        <w:t>XG</w:t>
      </w:r>
      <w:r w:rsidRPr="00CC74D9">
        <w:rPr>
          <w:rFonts w:ascii="Times New Roman" w:hAnsi="Times New Roman" w:cs="Times New Roman"/>
          <w:sz w:val="28"/>
          <w:szCs w:val="24"/>
        </w:rPr>
        <w:t>-</w:t>
      </w:r>
      <w:r w:rsidRPr="00CC74D9">
        <w:rPr>
          <w:rFonts w:ascii="Times New Roman" w:hAnsi="Times New Roman" w:cs="Times New Roman"/>
          <w:sz w:val="28"/>
          <w:szCs w:val="24"/>
          <w:lang w:val="en-US"/>
        </w:rPr>
        <w:t>g</w:t>
      </w:r>
      <w:r w:rsidRPr="00CC74D9">
        <w:rPr>
          <w:rFonts w:ascii="Times New Roman" w:hAnsi="Times New Roman" w:cs="Times New Roman"/>
          <w:sz w:val="28"/>
          <w:szCs w:val="24"/>
        </w:rPr>
        <w:t>-</w:t>
      </w:r>
      <w:r w:rsidRPr="00CC74D9">
        <w:rPr>
          <w:rFonts w:ascii="Times New Roman" w:hAnsi="Times New Roman" w:cs="Times New Roman"/>
          <w:sz w:val="28"/>
          <w:szCs w:val="24"/>
          <w:lang w:val="en-US"/>
        </w:rPr>
        <w:t>MMA</w:t>
      </w:r>
      <w:r w:rsidRPr="00CC74D9">
        <w:rPr>
          <w:rFonts w:ascii="Times New Roman" w:hAnsi="Times New Roman" w:cs="Times New Roman"/>
          <w:sz w:val="28"/>
          <w:szCs w:val="24"/>
        </w:rPr>
        <w:t xml:space="preserve"> </w:t>
      </w:r>
      <w:r w:rsidR="00192859">
        <w:rPr>
          <w:rFonts w:ascii="Times New Roman" w:hAnsi="Times New Roman" w:cs="Times New Roman"/>
          <w:sz w:val="28"/>
          <w:szCs w:val="24"/>
        </w:rPr>
        <w:t xml:space="preserve">(рисунки 11, 13) </w:t>
      </w:r>
      <w:r w:rsidRPr="00CC74D9">
        <w:rPr>
          <w:rFonts w:ascii="Times New Roman" w:hAnsi="Times New Roman" w:cs="Times New Roman"/>
          <w:sz w:val="28"/>
          <w:szCs w:val="24"/>
          <w:lang w:val="kk-KZ"/>
        </w:rPr>
        <w:t xml:space="preserve">показывают, </w:t>
      </w:r>
      <w:r w:rsidR="009B0403" w:rsidRPr="00CC74D9">
        <w:rPr>
          <w:rFonts w:ascii="Times New Roman" w:hAnsi="Times New Roman" w:cs="Times New Roman"/>
          <w:sz w:val="28"/>
          <w:szCs w:val="24"/>
        </w:rPr>
        <w:t xml:space="preserve">что </w:t>
      </w:r>
      <w:r w:rsidRPr="00CC74D9">
        <w:rPr>
          <w:rFonts w:ascii="Times New Roman" w:hAnsi="Times New Roman" w:cs="Times New Roman"/>
          <w:sz w:val="28"/>
          <w:szCs w:val="24"/>
        </w:rPr>
        <w:t>увеличиваются интенсивность пиков, соответствующие -С=О и -С-О-</w:t>
      </w:r>
      <w:r w:rsidR="00C05901">
        <w:rPr>
          <w:rFonts w:ascii="Times New Roman" w:hAnsi="Times New Roman" w:cs="Times New Roman"/>
          <w:sz w:val="28"/>
          <w:szCs w:val="24"/>
        </w:rPr>
        <w:t>С-</w:t>
      </w:r>
      <w:r w:rsidRPr="00CC74D9">
        <w:rPr>
          <w:rFonts w:ascii="Times New Roman" w:hAnsi="Times New Roman" w:cs="Times New Roman"/>
          <w:sz w:val="28"/>
          <w:szCs w:val="24"/>
        </w:rPr>
        <w:t xml:space="preserve"> связям сложных эфиров. </w:t>
      </w:r>
      <w:r w:rsidR="00607404">
        <w:rPr>
          <w:rFonts w:ascii="Times New Roman" w:hAnsi="Times New Roman" w:cs="Times New Roman"/>
          <w:sz w:val="28"/>
          <w:szCs w:val="24"/>
        </w:rPr>
        <w:t>У</w:t>
      </w:r>
      <w:r w:rsidR="00607404" w:rsidRPr="00CC74D9">
        <w:rPr>
          <w:rFonts w:ascii="Times New Roman" w:hAnsi="Times New Roman" w:cs="Times New Roman"/>
          <w:sz w:val="28"/>
          <w:szCs w:val="24"/>
        </w:rPr>
        <w:t>величивается интенсивность пиков -СН связи, которые присутствует в мономерах.</w:t>
      </w:r>
      <w:r w:rsidR="00607404">
        <w:rPr>
          <w:rFonts w:ascii="Times New Roman" w:hAnsi="Times New Roman" w:cs="Times New Roman"/>
          <w:sz w:val="28"/>
          <w:szCs w:val="24"/>
        </w:rPr>
        <w:t xml:space="preserve"> </w:t>
      </w:r>
      <w:r w:rsidR="00BB19C6">
        <w:rPr>
          <w:rFonts w:ascii="Times New Roman" w:hAnsi="Times New Roman" w:cs="Times New Roman"/>
          <w:sz w:val="28"/>
          <w:szCs w:val="24"/>
        </w:rPr>
        <w:t>И так же наблюдается смещение пиков, что свидетельствует</w:t>
      </w:r>
      <w:r w:rsidRPr="00CC74D9">
        <w:rPr>
          <w:rFonts w:ascii="Times New Roman" w:hAnsi="Times New Roman" w:cs="Times New Roman"/>
          <w:sz w:val="28"/>
          <w:szCs w:val="24"/>
        </w:rPr>
        <w:t xml:space="preserve"> </w:t>
      </w:r>
      <w:r w:rsidR="00BB19C6">
        <w:rPr>
          <w:rFonts w:ascii="Times New Roman" w:hAnsi="Times New Roman" w:cs="Times New Roman"/>
          <w:sz w:val="28"/>
          <w:szCs w:val="24"/>
        </w:rPr>
        <w:t xml:space="preserve">об </w:t>
      </w:r>
      <w:r w:rsidRPr="00CC74D9">
        <w:rPr>
          <w:rFonts w:ascii="Times New Roman" w:hAnsi="Times New Roman" w:cs="Times New Roman"/>
          <w:sz w:val="28"/>
          <w:szCs w:val="24"/>
        </w:rPr>
        <w:t>образовани</w:t>
      </w:r>
      <w:r w:rsidR="00BB19C6">
        <w:rPr>
          <w:rFonts w:ascii="Times New Roman" w:hAnsi="Times New Roman" w:cs="Times New Roman"/>
          <w:sz w:val="28"/>
          <w:szCs w:val="24"/>
        </w:rPr>
        <w:t>и</w:t>
      </w:r>
      <w:r w:rsidRPr="00CC74D9">
        <w:rPr>
          <w:rFonts w:ascii="Times New Roman" w:hAnsi="Times New Roman" w:cs="Times New Roman"/>
          <w:sz w:val="28"/>
          <w:szCs w:val="24"/>
        </w:rPr>
        <w:t xml:space="preserve"> сополимеров </w:t>
      </w:r>
      <w:proofErr w:type="spellStart"/>
      <w:r w:rsidRPr="00CC74D9">
        <w:rPr>
          <w:rFonts w:ascii="Times New Roman" w:hAnsi="Times New Roman" w:cs="Times New Roman"/>
          <w:sz w:val="28"/>
          <w:szCs w:val="24"/>
        </w:rPr>
        <w:t>ксантана</w:t>
      </w:r>
      <w:proofErr w:type="spellEnd"/>
      <w:r w:rsidRPr="00CC74D9">
        <w:rPr>
          <w:rFonts w:ascii="Times New Roman" w:hAnsi="Times New Roman" w:cs="Times New Roman"/>
          <w:sz w:val="28"/>
          <w:szCs w:val="24"/>
        </w:rPr>
        <w:t xml:space="preserve"> с </w:t>
      </w:r>
      <w:proofErr w:type="spellStart"/>
      <w:r w:rsidRPr="00CC74D9">
        <w:rPr>
          <w:rFonts w:ascii="Times New Roman" w:hAnsi="Times New Roman" w:cs="Times New Roman"/>
          <w:sz w:val="28"/>
          <w:szCs w:val="24"/>
        </w:rPr>
        <w:t>бутилакрилатом</w:t>
      </w:r>
      <w:proofErr w:type="spellEnd"/>
      <w:r w:rsidRPr="00CC74D9">
        <w:rPr>
          <w:rFonts w:ascii="Times New Roman" w:hAnsi="Times New Roman" w:cs="Times New Roman"/>
          <w:sz w:val="28"/>
          <w:szCs w:val="24"/>
        </w:rPr>
        <w:t xml:space="preserve"> и метилметакрилатом. </w:t>
      </w:r>
    </w:p>
    <w:p w14:paraId="3804D7EF" w14:textId="77777777" w:rsidR="0013078A" w:rsidRDefault="0013078A" w:rsidP="001E1EB7">
      <w:pPr>
        <w:spacing w:after="0" w:line="240" w:lineRule="auto"/>
        <w:ind w:firstLine="567"/>
        <w:jc w:val="both"/>
        <w:rPr>
          <w:rFonts w:ascii="Times New Roman" w:hAnsi="Times New Roman" w:cs="Times New Roman"/>
          <w:sz w:val="28"/>
          <w:szCs w:val="24"/>
        </w:rPr>
      </w:pPr>
    </w:p>
    <w:p w14:paraId="2CC4F869" w14:textId="77777777" w:rsidR="00220529" w:rsidRDefault="00220529" w:rsidP="00220529">
      <w:pPr>
        <w:spacing w:after="0" w:line="240" w:lineRule="auto"/>
        <w:jc w:val="center"/>
        <w:rPr>
          <w:rFonts w:ascii="Times New Roman" w:hAnsi="Times New Roman" w:cs="Times New Roman"/>
          <w:iCs/>
          <w:sz w:val="28"/>
          <w:szCs w:val="24"/>
        </w:rPr>
      </w:pPr>
      <w:r>
        <w:rPr>
          <w:noProof/>
        </w:rPr>
        <w:drawing>
          <wp:inline distT="0" distB="0" distL="0" distR="0" wp14:anchorId="337C8ECC" wp14:editId="5A3BDBB7">
            <wp:extent cx="3195077" cy="1647825"/>
            <wp:effectExtent l="19050" t="19050" r="2476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7204" cy="1674709"/>
                    </a:xfrm>
                    <a:prstGeom prst="rect">
                      <a:avLst/>
                    </a:prstGeom>
                    <a:noFill/>
                    <a:ln w="3175">
                      <a:solidFill>
                        <a:schemeClr val="bg1">
                          <a:lumMod val="75000"/>
                        </a:schemeClr>
                      </a:solidFill>
                    </a:ln>
                  </pic:spPr>
                </pic:pic>
              </a:graphicData>
            </a:graphic>
          </wp:inline>
        </w:drawing>
      </w:r>
    </w:p>
    <w:p w14:paraId="03FCEB1A" w14:textId="2D2AD309" w:rsidR="00D07356" w:rsidRPr="0013078A" w:rsidRDefault="00220529" w:rsidP="00220529">
      <w:pPr>
        <w:spacing w:after="0" w:line="240" w:lineRule="auto"/>
        <w:jc w:val="center"/>
        <w:rPr>
          <w:rFonts w:ascii="Times New Roman" w:eastAsia="Times New Roman" w:hAnsi="Times New Roman" w:cs="Times New Roman"/>
          <w:noProof/>
          <w:lang w:val="en-US"/>
        </w:rPr>
      </w:pPr>
      <w:r w:rsidRPr="0013078A">
        <w:rPr>
          <w:rFonts w:ascii="Times New Roman" w:hAnsi="Times New Roman" w:cs="Times New Roman"/>
          <w:iCs/>
          <w:sz w:val="24"/>
        </w:rPr>
        <w:t xml:space="preserve">Рисунок </w:t>
      </w:r>
      <w:r w:rsidR="00BB19C6" w:rsidRPr="0013078A">
        <w:rPr>
          <w:rFonts w:ascii="Times New Roman" w:hAnsi="Times New Roman" w:cs="Times New Roman"/>
          <w:iCs/>
          <w:sz w:val="24"/>
        </w:rPr>
        <w:t>10</w:t>
      </w:r>
      <w:r w:rsidRPr="0013078A">
        <w:rPr>
          <w:rFonts w:ascii="Times New Roman" w:hAnsi="Times New Roman" w:cs="Times New Roman"/>
          <w:iCs/>
          <w:sz w:val="24"/>
        </w:rPr>
        <w:t xml:space="preserve"> – ИК-спектр</w:t>
      </w:r>
      <w:r w:rsidRPr="0013078A">
        <w:rPr>
          <w:rFonts w:ascii="Times New Roman" w:hAnsi="Times New Roman" w:cs="Times New Roman"/>
          <w:iCs/>
          <w:sz w:val="24"/>
          <w:lang w:val="en-US"/>
        </w:rPr>
        <w:t xml:space="preserve"> </w:t>
      </w:r>
      <w:proofErr w:type="spellStart"/>
      <w:r w:rsidRPr="0013078A">
        <w:rPr>
          <w:rFonts w:ascii="Times New Roman" w:hAnsi="Times New Roman" w:cs="Times New Roman"/>
          <w:iCs/>
          <w:sz w:val="24"/>
        </w:rPr>
        <w:t>полибутилакрилата</w:t>
      </w:r>
      <w:proofErr w:type="spellEnd"/>
      <w:r w:rsidRPr="0013078A">
        <w:rPr>
          <w:rFonts w:ascii="Times New Roman" w:hAnsi="Times New Roman" w:cs="Times New Roman"/>
          <w:iCs/>
          <w:sz w:val="24"/>
        </w:rPr>
        <w:t xml:space="preserve"> </w:t>
      </w:r>
      <w:r w:rsidRPr="0013078A">
        <w:rPr>
          <w:rFonts w:ascii="Times New Roman" w:hAnsi="Times New Roman" w:cs="Times New Roman"/>
          <w:iCs/>
          <w:sz w:val="24"/>
          <w:lang w:val="en-US"/>
        </w:rPr>
        <w:t>[151]</w:t>
      </w:r>
    </w:p>
    <w:p w14:paraId="41A6D420" w14:textId="77777777" w:rsidR="00220529" w:rsidRDefault="00220529" w:rsidP="00607404">
      <w:pPr>
        <w:spacing w:after="0" w:line="240" w:lineRule="auto"/>
        <w:jc w:val="center"/>
        <w:rPr>
          <w:rFonts w:ascii="Times New Roman" w:eastAsia="Times New Roman" w:hAnsi="Times New Roman" w:cs="Times New Roman"/>
          <w:noProof/>
          <w:sz w:val="24"/>
          <w:szCs w:val="24"/>
          <w:lang/>
        </w:rPr>
      </w:pPr>
    </w:p>
    <w:p w14:paraId="2DD31210" w14:textId="23A448EB" w:rsidR="008D3E3B" w:rsidRPr="00D27006" w:rsidRDefault="00C740D6" w:rsidP="00623722">
      <w:pPr>
        <w:spacing w:after="0" w:line="240" w:lineRule="auto"/>
        <w:jc w:val="center"/>
        <w:rPr>
          <w:rFonts w:ascii="Times New Roman" w:hAnsi="Times New Roman" w:cs="Times New Roman"/>
          <w:i/>
          <w:sz w:val="24"/>
        </w:rPr>
      </w:pPr>
      <w:r>
        <w:rPr>
          <w:noProof/>
        </w:rPr>
        <w:drawing>
          <wp:inline distT="0" distB="0" distL="0" distR="0" wp14:anchorId="708E30BE" wp14:editId="4D5AC7BC">
            <wp:extent cx="4271749" cy="2497541"/>
            <wp:effectExtent l="0" t="0" r="14605" b="17145"/>
            <wp:docPr id="6" name="Диаграмма 6">
              <a:extLst xmlns:a="http://schemas.openxmlformats.org/drawingml/2006/main">
                <a:ext uri="{FF2B5EF4-FFF2-40B4-BE49-F238E27FC236}">
                  <a16:creationId xmlns:a16="http://schemas.microsoft.com/office/drawing/2014/main" id="{B24E0007-2843-4D89-9C52-E02B72BE43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9DEF491" w14:textId="77777777" w:rsidR="00192859" w:rsidRPr="0013078A" w:rsidRDefault="00B2291A" w:rsidP="00BD4B16">
      <w:pPr>
        <w:tabs>
          <w:tab w:val="left" w:pos="993"/>
        </w:tabs>
        <w:spacing w:after="0" w:line="240" w:lineRule="auto"/>
        <w:jc w:val="center"/>
        <w:rPr>
          <w:rFonts w:ascii="Times New Roman" w:hAnsi="Times New Roman" w:cs="Times New Roman"/>
          <w:iCs/>
          <w:sz w:val="24"/>
        </w:rPr>
      </w:pPr>
      <w:r w:rsidRPr="0013078A">
        <w:rPr>
          <w:rFonts w:ascii="Times New Roman" w:hAnsi="Times New Roman" w:cs="Times New Roman"/>
          <w:iCs/>
          <w:sz w:val="24"/>
        </w:rPr>
        <w:t xml:space="preserve">Рисунок </w:t>
      </w:r>
      <w:r w:rsidR="00BB19C6" w:rsidRPr="0013078A">
        <w:rPr>
          <w:rFonts w:ascii="Times New Roman" w:hAnsi="Times New Roman" w:cs="Times New Roman"/>
          <w:iCs/>
          <w:sz w:val="24"/>
        </w:rPr>
        <w:t>11</w:t>
      </w:r>
      <w:r w:rsidRPr="0013078A">
        <w:rPr>
          <w:rFonts w:ascii="Times New Roman" w:hAnsi="Times New Roman" w:cs="Times New Roman"/>
          <w:iCs/>
          <w:sz w:val="24"/>
        </w:rPr>
        <w:t xml:space="preserve"> </w:t>
      </w:r>
      <w:r w:rsidR="00D71B2E" w:rsidRPr="0013078A">
        <w:rPr>
          <w:rFonts w:ascii="Times New Roman" w:hAnsi="Times New Roman" w:cs="Times New Roman"/>
          <w:iCs/>
          <w:sz w:val="24"/>
        </w:rPr>
        <w:t>–</w:t>
      </w:r>
      <w:r w:rsidR="00E11208" w:rsidRPr="0013078A">
        <w:rPr>
          <w:rFonts w:ascii="Times New Roman" w:hAnsi="Times New Roman" w:cs="Times New Roman"/>
          <w:iCs/>
          <w:sz w:val="24"/>
        </w:rPr>
        <w:t xml:space="preserve"> </w:t>
      </w:r>
      <w:r w:rsidR="00566E2C" w:rsidRPr="0013078A">
        <w:rPr>
          <w:rFonts w:ascii="Times New Roman" w:hAnsi="Times New Roman" w:cs="Times New Roman"/>
          <w:iCs/>
          <w:sz w:val="24"/>
        </w:rPr>
        <w:t>ИК-</w:t>
      </w:r>
      <w:r w:rsidR="00A23908" w:rsidRPr="0013078A">
        <w:rPr>
          <w:rFonts w:ascii="Times New Roman" w:hAnsi="Times New Roman" w:cs="Times New Roman"/>
          <w:iCs/>
          <w:sz w:val="24"/>
        </w:rPr>
        <w:t xml:space="preserve">спектры </w:t>
      </w:r>
      <w:r w:rsidR="00CC74D9" w:rsidRPr="0013078A">
        <w:rPr>
          <w:rFonts w:ascii="Times New Roman" w:hAnsi="Times New Roman" w:cs="Times New Roman"/>
          <w:iCs/>
          <w:sz w:val="24"/>
        </w:rPr>
        <w:t xml:space="preserve">сополимера </w:t>
      </w:r>
      <w:r w:rsidR="00A23908" w:rsidRPr="0013078A">
        <w:rPr>
          <w:rFonts w:ascii="Times New Roman" w:hAnsi="Times New Roman" w:cs="Times New Roman"/>
          <w:iCs/>
          <w:sz w:val="24"/>
        </w:rPr>
        <w:t>ксантан</w:t>
      </w:r>
      <w:r w:rsidR="00CC74D9" w:rsidRPr="0013078A">
        <w:rPr>
          <w:rFonts w:ascii="Times New Roman" w:hAnsi="Times New Roman" w:cs="Times New Roman"/>
          <w:iCs/>
          <w:sz w:val="24"/>
        </w:rPr>
        <w:t xml:space="preserve">а с </w:t>
      </w:r>
    </w:p>
    <w:p w14:paraId="24EC15D5" w14:textId="3C15316F" w:rsidR="00192859" w:rsidRPr="0013078A" w:rsidRDefault="00192859" w:rsidP="00192859">
      <w:pPr>
        <w:tabs>
          <w:tab w:val="left" w:pos="993"/>
        </w:tabs>
        <w:spacing w:after="0" w:line="240" w:lineRule="auto"/>
        <w:jc w:val="center"/>
        <w:rPr>
          <w:rFonts w:ascii="Times New Roman" w:hAnsi="Times New Roman" w:cs="Times New Roman"/>
          <w:iCs/>
          <w:sz w:val="24"/>
        </w:rPr>
      </w:pPr>
      <w:proofErr w:type="spellStart"/>
      <w:r w:rsidRPr="0013078A">
        <w:rPr>
          <w:rFonts w:ascii="Times New Roman" w:hAnsi="Times New Roman" w:cs="Times New Roman"/>
          <w:iCs/>
          <w:sz w:val="24"/>
        </w:rPr>
        <w:t>б</w:t>
      </w:r>
      <w:r w:rsidR="00CC74D9" w:rsidRPr="0013078A">
        <w:rPr>
          <w:rFonts w:ascii="Times New Roman" w:hAnsi="Times New Roman" w:cs="Times New Roman"/>
          <w:iCs/>
          <w:sz w:val="24"/>
        </w:rPr>
        <w:t>утилак</w:t>
      </w:r>
      <w:r w:rsidR="00A23908" w:rsidRPr="0013078A">
        <w:rPr>
          <w:rFonts w:ascii="Times New Roman" w:hAnsi="Times New Roman" w:cs="Times New Roman"/>
          <w:iCs/>
          <w:sz w:val="24"/>
        </w:rPr>
        <w:t>рилатом</w:t>
      </w:r>
      <w:proofErr w:type="spellEnd"/>
      <w:r w:rsidRPr="0013078A">
        <w:rPr>
          <w:rFonts w:ascii="Times New Roman" w:hAnsi="Times New Roman" w:cs="Times New Roman"/>
          <w:iCs/>
          <w:sz w:val="24"/>
        </w:rPr>
        <w:t xml:space="preserve"> в сравнении с исходным ксантаном</w:t>
      </w:r>
    </w:p>
    <w:p w14:paraId="1B15900A" w14:textId="100E422E" w:rsidR="008F3C9E" w:rsidRDefault="008F3C9E" w:rsidP="00192859">
      <w:pPr>
        <w:tabs>
          <w:tab w:val="left" w:pos="993"/>
        </w:tabs>
        <w:spacing w:after="120" w:line="240" w:lineRule="auto"/>
        <w:jc w:val="center"/>
        <w:rPr>
          <w:rFonts w:ascii="Times New Roman" w:hAnsi="Times New Roman" w:cs="Times New Roman"/>
          <w:iCs/>
          <w:sz w:val="28"/>
          <w:szCs w:val="24"/>
        </w:rPr>
      </w:pPr>
    </w:p>
    <w:p w14:paraId="0CE1219A" w14:textId="0F4F0A53" w:rsidR="002551D7" w:rsidRDefault="00220529" w:rsidP="00BD4B16">
      <w:pPr>
        <w:tabs>
          <w:tab w:val="left" w:pos="993"/>
        </w:tabs>
        <w:spacing w:after="0" w:line="240" w:lineRule="auto"/>
        <w:jc w:val="center"/>
        <w:rPr>
          <w:rFonts w:ascii="Times New Roman" w:hAnsi="Times New Roman" w:cs="Times New Roman"/>
          <w:iCs/>
          <w:sz w:val="28"/>
          <w:szCs w:val="24"/>
        </w:rPr>
      </w:pPr>
      <w:r>
        <w:rPr>
          <w:rFonts w:ascii="Times New Roman" w:hAnsi="Times New Roman" w:cs="Times New Roman"/>
          <w:iCs/>
          <w:noProof/>
          <w:sz w:val="28"/>
          <w:szCs w:val="24"/>
        </w:rPr>
        <w:drawing>
          <wp:inline distT="0" distB="0" distL="0" distR="0" wp14:anchorId="15BD3016" wp14:editId="6FB2FCE2">
            <wp:extent cx="3533775" cy="1918957"/>
            <wp:effectExtent l="19050" t="19050" r="9525" b="2476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66084" cy="1936502"/>
                    </a:xfrm>
                    <a:prstGeom prst="rect">
                      <a:avLst/>
                    </a:prstGeom>
                    <a:noFill/>
                    <a:ln w="3175">
                      <a:solidFill>
                        <a:schemeClr val="bg1">
                          <a:lumMod val="75000"/>
                        </a:schemeClr>
                      </a:solidFill>
                    </a:ln>
                  </pic:spPr>
                </pic:pic>
              </a:graphicData>
            </a:graphic>
          </wp:inline>
        </w:drawing>
      </w:r>
    </w:p>
    <w:p w14:paraId="355DD14B" w14:textId="5EEED829" w:rsidR="00220529" w:rsidRPr="0013078A" w:rsidRDefault="00BB19C6" w:rsidP="00BD4B16">
      <w:pPr>
        <w:tabs>
          <w:tab w:val="left" w:pos="993"/>
        </w:tabs>
        <w:spacing w:after="0" w:line="240" w:lineRule="auto"/>
        <w:jc w:val="center"/>
        <w:rPr>
          <w:rFonts w:ascii="Times New Roman" w:hAnsi="Times New Roman" w:cs="Times New Roman"/>
          <w:iCs/>
          <w:sz w:val="24"/>
          <w:lang w:val="en-US"/>
        </w:rPr>
      </w:pPr>
      <w:r w:rsidRPr="0013078A">
        <w:rPr>
          <w:rFonts w:ascii="Times New Roman" w:hAnsi="Times New Roman" w:cs="Times New Roman"/>
          <w:iCs/>
          <w:sz w:val="24"/>
        </w:rPr>
        <w:t xml:space="preserve">Рисунок 12 – ИК-спектр ПММА </w:t>
      </w:r>
      <w:r w:rsidRPr="0013078A">
        <w:rPr>
          <w:rFonts w:ascii="Times New Roman" w:hAnsi="Times New Roman" w:cs="Times New Roman"/>
          <w:iCs/>
          <w:sz w:val="24"/>
          <w:lang w:val="en-US"/>
        </w:rPr>
        <w:t>[</w:t>
      </w:r>
      <w:r w:rsidRPr="0013078A">
        <w:rPr>
          <w:rFonts w:ascii="Times New Roman" w:hAnsi="Times New Roman" w:cs="Times New Roman"/>
          <w:iCs/>
          <w:sz w:val="24"/>
        </w:rPr>
        <w:t>152</w:t>
      </w:r>
      <w:r w:rsidRPr="0013078A">
        <w:rPr>
          <w:rFonts w:ascii="Times New Roman" w:hAnsi="Times New Roman" w:cs="Times New Roman"/>
          <w:iCs/>
          <w:sz w:val="24"/>
          <w:lang w:val="en-US"/>
        </w:rPr>
        <w:t>]</w:t>
      </w:r>
    </w:p>
    <w:p w14:paraId="13BD3F6C" w14:textId="77777777" w:rsidR="00BB19C6" w:rsidRDefault="00BB19C6" w:rsidP="00192859">
      <w:pPr>
        <w:tabs>
          <w:tab w:val="left" w:pos="993"/>
        </w:tabs>
        <w:spacing w:after="120" w:line="240" w:lineRule="auto"/>
        <w:jc w:val="center"/>
        <w:rPr>
          <w:rFonts w:ascii="Times New Roman" w:hAnsi="Times New Roman" w:cs="Times New Roman"/>
          <w:iCs/>
          <w:sz w:val="28"/>
          <w:szCs w:val="24"/>
        </w:rPr>
      </w:pPr>
    </w:p>
    <w:p w14:paraId="5B846E69" w14:textId="4E1334FE" w:rsidR="009524C5" w:rsidRDefault="00DB7052" w:rsidP="00BD4B16">
      <w:pPr>
        <w:tabs>
          <w:tab w:val="left" w:pos="993"/>
        </w:tabs>
        <w:spacing w:after="0" w:line="240" w:lineRule="auto"/>
        <w:jc w:val="center"/>
        <w:rPr>
          <w:rFonts w:ascii="Times New Roman" w:hAnsi="Times New Roman" w:cs="Times New Roman"/>
          <w:iCs/>
          <w:sz w:val="28"/>
          <w:szCs w:val="24"/>
        </w:rPr>
      </w:pPr>
      <w:r>
        <w:rPr>
          <w:noProof/>
        </w:rPr>
        <w:drawing>
          <wp:inline distT="0" distB="0" distL="0" distR="0" wp14:anchorId="51E4E484" wp14:editId="6599B8FB">
            <wp:extent cx="4191000" cy="2446020"/>
            <wp:effectExtent l="0" t="0" r="0" b="11430"/>
            <wp:docPr id="16" name="Диаграмма 16">
              <a:extLst xmlns:a="http://schemas.openxmlformats.org/drawingml/2006/main">
                <a:ext uri="{FF2B5EF4-FFF2-40B4-BE49-F238E27FC236}">
                  <a16:creationId xmlns:a16="http://schemas.microsoft.com/office/drawing/2014/main" id="{FAD4C7E5-24D2-4BA6-9066-BBF76440B4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4A41989" w14:textId="77777777" w:rsidR="00192859" w:rsidRPr="0013078A" w:rsidRDefault="00B2291A" w:rsidP="00192859">
      <w:pPr>
        <w:tabs>
          <w:tab w:val="left" w:pos="993"/>
        </w:tabs>
        <w:spacing w:after="0" w:line="240" w:lineRule="auto"/>
        <w:jc w:val="center"/>
        <w:rPr>
          <w:rFonts w:ascii="Times New Roman" w:hAnsi="Times New Roman" w:cs="Times New Roman"/>
          <w:iCs/>
          <w:sz w:val="24"/>
        </w:rPr>
      </w:pPr>
      <w:r w:rsidRPr="0013078A">
        <w:rPr>
          <w:rFonts w:ascii="Times New Roman" w:hAnsi="Times New Roman" w:cs="Times New Roman"/>
          <w:iCs/>
          <w:sz w:val="24"/>
        </w:rPr>
        <w:t xml:space="preserve">Рисунок </w:t>
      </w:r>
      <w:r w:rsidR="00D56EFB" w:rsidRPr="0013078A">
        <w:rPr>
          <w:rFonts w:ascii="Times New Roman" w:hAnsi="Times New Roman" w:cs="Times New Roman"/>
          <w:iCs/>
          <w:sz w:val="24"/>
        </w:rPr>
        <w:t>1</w:t>
      </w:r>
      <w:r w:rsidR="00BB19C6" w:rsidRPr="0013078A">
        <w:rPr>
          <w:rFonts w:ascii="Times New Roman" w:hAnsi="Times New Roman" w:cs="Times New Roman"/>
          <w:iCs/>
          <w:sz w:val="24"/>
        </w:rPr>
        <w:t>3</w:t>
      </w:r>
      <w:r w:rsidRPr="0013078A">
        <w:rPr>
          <w:rFonts w:ascii="Times New Roman" w:hAnsi="Times New Roman" w:cs="Times New Roman"/>
          <w:iCs/>
          <w:sz w:val="24"/>
        </w:rPr>
        <w:t xml:space="preserve"> </w:t>
      </w:r>
      <w:r w:rsidR="00594557" w:rsidRPr="0013078A">
        <w:rPr>
          <w:rFonts w:ascii="Times New Roman" w:hAnsi="Times New Roman" w:cs="Times New Roman"/>
          <w:iCs/>
          <w:sz w:val="24"/>
        </w:rPr>
        <w:t xml:space="preserve">– ИК-спектры сополимера ксантана с </w:t>
      </w:r>
    </w:p>
    <w:p w14:paraId="2B7D5F7D" w14:textId="3782EBFD" w:rsidR="00192859" w:rsidRPr="0013078A" w:rsidRDefault="00594557" w:rsidP="00192859">
      <w:pPr>
        <w:tabs>
          <w:tab w:val="left" w:pos="993"/>
        </w:tabs>
        <w:spacing w:after="0" w:line="240" w:lineRule="auto"/>
        <w:jc w:val="center"/>
        <w:rPr>
          <w:rFonts w:ascii="Times New Roman" w:hAnsi="Times New Roman" w:cs="Times New Roman"/>
          <w:iCs/>
          <w:sz w:val="24"/>
        </w:rPr>
      </w:pPr>
      <w:r w:rsidRPr="0013078A">
        <w:rPr>
          <w:rFonts w:ascii="Times New Roman" w:hAnsi="Times New Roman" w:cs="Times New Roman"/>
          <w:iCs/>
          <w:sz w:val="24"/>
        </w:rPr>
        <w:t>метилметакрилатом</w:t>
      </w:r>
      <w:r w:rsidR="00192859" w:rsidRPr="0013078A">
        <w:rPr>
          <w:rFonts w:ascii="Times New Roman" w:hAnsi="Times New Roman" w:cs="Times New Roman"/>
          <w:iCs/>
          <w:sz w:val="24"/>
        </w:rPr>
        <w:t xml:space="preserve"> в сравнении с исходным ксантаном</w:t>
      </w:r>
    </w:p>
    <w:p w14:paraId="17005A6C" w14:textId="03C4FF4D" w:rsidR="008F3C9E" w:rsidRDefault="008F3C9E" w:rsidP="00192859">
      <w:pPr>
        <w:tabs>
          <w:tab w:val="left" w:pos="993"/>
        </w:tabs>
        <w:spacing w:after="120" w:line="240" w:lineRule="auto"/>
        <w:jc w:val="center"/>
        <w:rPr>
          <w:rFonts w:ascii="Times New Roman" w:hAnsi="Times New Roman" w:cs="Times New Roman"/>
          <w:iCs/>
          <w:sz w:val="28"/>
          <w:szCs w:val="24"/>
        </w:rPr>
      </w:pPr>
    </w:p>
    <w:p w14:paraId="668CB166" w14:textId="2EAD5602" w:rsidR="00192859" w:rsidRDefault="00192859" w:rsidP="00E11208">
      <w:pPr>
        <w:tabs>
          <w:tab w:val="left" w:pos="567"/>
        </w:tabs>
        <w:spacing w:after="0" w:line="240" w:lineRule="auto"/>
        <w:jc w:val="both"/>
        <w:rPr>
          <w:rFonts w:ascii="Times New Roman" w:hAnsi="Times New Roman" w:cs="Times New Roman"/>
          <w:b/>
          <w:i/>
          <w:sz w:val="28"/>
          <w:szCs w:val="24"/>
        </w:rPr>
      </w:pPr>
    </w:p>
    <w:p w14:paraId="4AC954FB" w14:textId="77777777" w:rsidR="00306118" w:rsidRDefault="00306118" w:rsidP="00E11208">
      <w:pPr>
        <w:tabs>
          <w:tab w:val="left" w:pos="567"/>
        </w:tabs>
        <w:spacing w:after="0" w:line="240" w:lineRule="auto"/>
        <w:jc w:val="both"/>
        <w:rPr>
          <w:rFonts w:ascii="Times New Roman" w:hAnsi="Times New Roman" w:cs="Times New Roman"/>
          <w:b/>
          <w:i/>
          <w:sz w:val="28"/>
          <w:szCs w:val="24"/>
        </w:rPr>
      </w:pPr>
    </w:p>
    <w:p w14:paraId="11552460" w14:textId="15E753F6" w:rsidR="00F063F2" w:rsidRPr="00F51048" w:rsidRDefault="006F1D51" w:rsidP="00E11208">
      <w:pPr>
        <w:tabs>
          <w:tab w:val="left" w:pos="567"/>
        </w:tabs>
        <w:spacing w:after="0" w:line="240" w:lineRule="auto"/>
        <w:jc w:val="both"/>
        <w:rPr>
          <w:rFonts w:ascii="Times New Roman" w:hAnsi="Times New Roman" w:cs="Times New Roman"/>
          <w:b/>
          <w:i/>
          <w:sz w:val="28"/>
          <w:szCs w:val="24"/>
        </w:rPr>
      </w:pPr>
      <w:r w:rsidRPr="00A614CF">
        <w:rPr>
          <w:rFonts w:ascii="Times New Roman" w:hAnsi="Times New Roman" w:cs="Times New Roman"/>
          <w:b/>
          <w:i/>
          <w:sz w:val="28"/>
          <w:szCs w:val="24"/>
        </w:rPr>
        <w:tab/>
      </w:r>
      <w:r w:rsidR="00F063F2" w:rsidRPr="00EE1C25">
        <w:rPr>
          <w:rFonts w:ascii="Times New Roman" w:hAnsi="Times New Roman" w:cs="Times New Roman"/>
          <w:b/>
          <w:i/>
          <w:sz w:val="28"/>
          <w:szCs w:val="24"/>
        </w:rPr>
        <w:t xml:space="preserve">Данные </w:t>
      </w:r>
      <w:r w:rsidR="00183089" w:rsidRPr="00EE1C25">
        <w:rPr>
          <w:rFonts w:ascii="Times New Roman" w:hAnsi="Times New Roman" w:cs="Times New Roman"/>
          <w:b/>
          <w:i/>
          <w:sz w:val="28"/>
          <w:szCs w:val="24"/>
        </w:rPr>
        <w:t>ЯМР</w:t>
      </w:r>
      <w:r w:rsidR="0026714F" w:rsidRPr="00EE1C25">
        <w:rPr>
          <w:rFonts w:ascii="Times New Roman" w:hAnsi="Times New Roman" w:cs="Times New Roman"/>
          <w:b/>
          <w:i/>
          <w:sz w:val="28"/>
          <w:szCs w:val="24"/>
        </w:rPr>
        <w:t xml:space="preserve"> спектрометр</w:t>
      </w:r>
      <w:r w:rsidR="00183089" w:rsidRPr="00EE1C25">
        <w:rPr>
          <w:rFonts w:ascii="Times New Roman" w:hAnsi="Times New Roman" w:cs="Times New Roman"/>
          <w:b/>
          <w:i/>
          <w:sz w:val="28"/>
          <w:szCs w:val="24"/>
        </w:rPr>
        <w:t>ии</w:t>
      </w:r>
    </w:p>
    <w:p w14:paraId="7EEB2D1C" w14:textId="69964EFA" w:rsidR="009E411B" w:rsidRDefault="00B2291A" w:rsidP="00C26B47">
      <w:pPr>
        <w:tabs>
          <w:tab w:val="left" w:pos="567"/>
        </w:tabs>
        <w:spacing w:after="0" w:line="240" w:lineRule="auto"/>
        <w:jc w:val="both"/>
        <w:rPr>
          <w:rFonts w:ascii="Times New Roman" w:hAnsi="Times New Roman"/>
          <w:sz w:val="28"/>
        </w:rPr>
      </w:pPr>
      <w:r w:rsidRPr="00F51048">
        <w:rPr>
          <w:rFonts w:ascii="Times New Roman" w:hAnsi="Times New Roman" w:cs="Times New Roman"/>
          <w:sz w:val="28"/>
          <w:szCs w:val="24"/>
        </w:rPr>
        <w:tab/>
      </w:r>
      <w:r w:rsidR="00C26B47" w:rsidRPr="00F51048">
        <w:rPr>
          <w:rFonts w:ascii="Times New Roman" w:hAnsi="Times New Roman" w:cs="Times New Roman"/>
          <w:sz w:val="28"/>
          <w:szCs w:val="24"/>
        </w:rPr>
        <w:t>Р</w:t>
      </w:r>
      <w:r w:rsidR="00D53560" w:rsidRPr="00F51048">
        <w:rPr>
          <w:rFonts w:ascii="Times New Roman" w:hAnsi="Times New Roman" w:cs="Times New Roman"/>
          <w:sz w:val="28"/>
          <w:szCs w:val="24"/>
        </w:rPr>
        <w:t>езультат</w:t>
      </w:r>
      <w:r w:rsidR="00C26B47" w:rsidRPr="00F51048">
        <w:rPr>
          <w:rFonts w:ascii="Times New Roman" w:hAnsi="Times New Roman" w:cs="Times New Roman"/>
          <w:sz w:val="28"/>
          <w:szCs w:val="24"/>
        </w:rPr>
        <w:t>ы</w:t>
      </w:r>
      <w:r w:rsidR="00D53560" w:rsidRPr="00F51048">
        <w:rPr>
          <w:rFonts w:ascii="Times New Roman" w:hAnsi="Times New Roman" w:cs="Times New Roman"/>
          <w:sz w:val="28"/>
          <w:szCs w:val="24"/>
        </w:rPr>
        <w:t xml:space="preserve"> ЯМР</w:t>
      </w:r>
      <w:r w:rsidR="00D53560">
        <w:rPr>
          <w:rFonts w:ascii="Times New Roman" w:hAnsi="Times New Roman" w:cs="Times New Roman"/>
          <w:sz w:val="28"/>
          <w:szCs w:val="24"/>
        </w:rPr>
        <w:t xml:space="preserve">-спектрометрии </w:t>
      </w:r>
      <w:r w:rsidR="00C26B47">
        <w:rPr>
          <w:rFonts w:ascii="Times New Roman" w:hAnsi="Times New Roman" w:cs="Times New Roman"/>
          <w:sz w:val="28"/>
          <w:szCs w:val="24"/>
        </w:rPr>
        <w:t>показали,</w:t>
      </w:r>
      <w:r w:rsidR="00D53560">
        <w:rPr>
          <w:rFonts w:ascii="Times New Roman" w:hAnsi="Times New Roman" w:cs="Times New Roman"/>
          <w:sz w:val="28"/>
          <w:szCs w:val="24"/>
        </w:rPr>
        <w:t xml:space="preserve"> что</w:t>
      </w:r>
      <w:r w:rsidR="00C26B47">
        <w:rPr>
          <w:rFonts w:ascii="Times New Roman" w:hAnsi="Times New Roman" w:cs="Times New Roman"/>
          <w:sz w:val="28"/>
          <w:szCs w:val="24"/>
        </w:rPr>
        <w:t xml:space="preserve"> с</w:t>
      </w:r>
      <w:r w:rsidR="00183089">
        <w:rPr>
          <w:rFonts w:ascii="Times New Roman" w:hAnsi="Times New Roman"/>
          <w:sz w:val="28"/>
        </w:rPr>
        <w:t xml:space="preserve">пектр </w:t>
      </w:r>
      <w:r w:rsidR="00C05901">
        <w:rPr>
          <w:rFonts w:ascii="Times New Roman" w:hAnsi="Times New Roman"/>
          <w:sz w:val="28"/>
          <w:vertAlign w:val="superscript"/>
        </w:rPr>
        <w:t>1</w:t>
      </w:r>
      <w:r w:rsidR="00C05901">
        <w:rPr>
          <w:rFonts w:ascii="Times New Roman" w:hAnsi="Times New Roman"/>
          <w:sz w:val="28"/>
        </w:rPr>
        <w:t xml:space="preserve">Н </w:t>
      </w:r>
      <w:r w:rsidR="00183089">
        <w:rPr>
          <w:rFonts w:ascii="Times New Roman" w:hAnsi="Times New Roman"/>
          <w:sz w:val="28"/>
        </w:rPr>
        <w:t xml:space="preserve">ЯМР  сополимера </w:t>
      </w:r>
      <w:proofErr w:type="spellStart"/>
      <w:r w:rsidR="00183089">
        <w:rPr>
          <w:rFonts w:ascii="Times New Roman" w:hAnsi="Times New Roman"/>
          <w:sz w:val="28"/>
        </w:rPr>
        <w:t>ксантановой</w:t>
      </w:r>
      <w:proofErr w:type="spellEnd"/>
      <w:r w:rsidR="00183089">
        <w:rPr>
          <w:rFonts w:ascii="Times New Roman" w:hAnsi="Times New Roman"/>
          <w:sz w:val="28"/>
        </w:rPr>
        <w:t xml:space="preserve"> камеди с привитыми блоками метилметакрилата характеризуется присутствием </w:t>
      </w:r>
      <w:proofErr w:type="spellStart"/>
      <w:r w:rsidR="00183089">
        <w:rPr>
          <w:rFonts w:ascii="Times New Roman" w:hAnsi="Times New Roman"/>
          <w:sz w:val="28"/>
        </w:rPr>
        <w:t>мультиплетного</w:t>
      </w:r>
      <w:proofErr w:type="spellEnd"/>
      <w:r w:rsidR="00183089">
        <w:rPr>
          <w:rFonts w:ascii="Times New Roman" w:hAnsi="Times New Roman"/>
          <w:sz w:val="28"/>
        </w:rPr>
        <w:t xml:space="preserve"> сигнала в области 0.</w:t>
      </w:r>
      <w:r w:rsidR="00F12113" w:rsidRPr="00F12113">
        <w:rPr>
          <w:rFonts w:ascii="Times New Roman" w:hAnsi="Times New Roman"/>
          <w:sz w:val="28"/>
        </w:rPr>
        <w:t>5</w:t>
      </w:r>
      <w:r w:rsidR="00183089">
        <w:rPr>
          <w:rFonts w:ascii="Times New Roman" w:hAnsi="Times New Roman"/>
          <w:sz w:val="28"/>
        </w:rPr>
        <w:t>-1.</w:t>
      </w:r>
      <w:r w:rsidR="00A85DD5">
        <w:rPr>
          <w:rFonts w:ascii="Times New Roman" w:hAnsi="Times New Roman"/>
          <w:sz w:val="28"/>
          <w:lang w:val="kk-KZ"/>
        </w:rPr>
        <w:t>3</w:t>
      </w:r>
      <w:r w:rsidR="00183089">
        <w:rPr>
          <w:rFonts w:ascii="Times New Roman" w:hAnsi="Times New Roman"/>
          <w:sz w:val="28"/>
        </w:rPr>
        <w:t xml:space="preserve"> </w:t>
      </w:r>
      <w:proofErr w:type="spellStart"/>
      <w:r w:rsidR="00183089">
        <w:rPr>
          <w:rFonts w:ascii="Times New Roman" w:hAnsi="Times New Roman"/>
          <w:sz w:val="28"/>
        </w:rPr>
        <w:t>м.д</w:t>
      </w:r>
      <w:proofErr w:type="spellEnd"/>
      <w:r w:rsidR="00183089">
        <w:rPr>
          <w:rFonts w:ascii="Times New Roman" w:hAnsi="Times New Roman"/>
          <w:sz w:val="28"/>
        </w:rPr>
        <w:t xml:space="preserve">., соответствующих </w:t>
      </w:r>
      <w:proofErr w:type="spellStart"/>
      <w:r w:rsidR="00183089">
        <w:rPr>
          <w:rFonts w:ascii="Times New Roman" w:hAnsi="Times New Roman"/>
          <w:sz w:val="28"/>
        </w:rPr>
        <w:t>метильным</w:t>
      </w:r>
      <w:proofErr w:type="spellEnd"/>
      <w:r w:rsidR="00183089">
        <w:rPr>
          <w:rFonts w:ascii="Times New Roman" w:hAnsi="Times New Roman"/>
          <w:sz w:val="28"/>
        </w:rPr>
        <w:t xml:space="preserve"> протонам ММА, </w:t>
      </w:r>
      <w:r w:rsidR="009E411B">
        <w:rPr>
          <w:rFonts w:ascii="Times New Roman" w:hAnsi="Times New Roman"/>
          <w:sz w:val="28"/>
        </w:rPr>
        <w:t xml:space="preserve">в </w:t>
      </w:r>
      <w:r w:rsidR="00183089">
        <w:rPr>
          <w:rFonts w:ascii="Times New Roman" w:hAnsi="Times New Roman"/>
          <w:sz w:val="28"/>
        </w:rPr>
        <w:t xml:space="preserve">области </w:t>
      </w:r>
      <w:r w:rsidR="009E411B">
        <w:rPr>
          <w:rFonts w:ascii="Times New Roman" w:hAnsi="Times New Roman"/>
          <w:sz w:val="28"/>
        </w:rPr>
        <w:t>1,</w:t>
      </w:r>
      <w:r w:rsidR="00A85DD5">
        <w:rPr>
          <w:rFonts w:ascii="Times New Roman" w:hAnsi="Times New Roman"/>
          <w:sz w:val="28"/>
          <w:lang w:val="kk-KZ"/>
        </w:rPr>
        <w:t>6-2,1</w:t>
      </w:r>
      <w:r w:rsidR="00A355A8">
        <w:rPr>
          <w:rFonts w:ascii="Times New Roman" w:hAnsi="Times New Roman"/>
          <w:sz w:val="28"/>
        </w:rPr>
        <w:t xml:space="preserve"> </w:t>
      </w:r>
      <w:proofErr w:type="spellStart"/>
      <w:r w:rsidR="00A355A8">
        <w:rPr>
          <w:rFonts w:ascii="Times New Roman" w:hAnsi="Times New Roman"/>
          <w:sz w:val="28"/>
        </w:rPr>
        <w:t>м.д</w:t>
      </w:r>
      <w:proofErr w:type="spellEnd"/>
      <w:r w:rsidR="00A355A8">
        <w:rPr>
          <w:rFonts w:ascii="Times New Roman" w:hAnsi="Times New Roman"/>
          <w:sz w:val="28"/>
        </w:rPr>
        <w:t>.</w:t>
      </w:r>
      <w:r w:rsidR="009E411B">
        <w:rPr>
          <w:rFonts w:ascii="Times New Roman" w:hAnsi="Times New Roman"/>
          <w:sz w:val="28"/>
        </w:rPr>
        <w:t xml:space="preserve"> – протонам </w:t>
      </w:r>
      <w:r w:rsidR="00771C7D">
        <w:rPr>
          <w:rFonts w:ascii="Times New Roman" w:hAnsi="Times New Roman"/>
          <w:sz w:val="28"/>
          <w:lang w:val="kk-KZ"/>
        </w:rPr>
        <w:t>метил</w:t>
      </w:r>
      <w:r w:rsidR="00A85DD5">
        <w:rPr>
          <w:rFonts w:ascii="Times New Roman" w:hAnsi="Times New Roman"/>
          <w:sz w:val="28"/>
          <w:lang w:val="kk-KZ"/>
        </w:rPr>
        <w:t xml:space="preserve">еновой </w:t>
      </w:r>
      <w:r w:rsidR="009E411B">
        <w:rPr>
          <w:rFonts w:ascii="Times New Roman" w:hAnsi="Times New Roman"/>
          <w:sz w:val="28"/>
        </w:rPr>
        <w:t>группы</w:t>
      </w:r>
      <w:r w:rsidR="00A355A8">
        <w:rPr>
          <w:rFonts w:ascii="Times New Roman" w:hAnsi="Times New Roman"/>
          <w:sz w:val="28"/>
        </w:rPr>
        <w:t xml:space="preserve"> </w:t>
      </w:r>
      <w:r w:rsidR="00A85DD5">
        <w:rPr>
          <w:rFonts w:ascii="Times New Roman" w:hAnsi="Times New Roman"/>
          <w:sz w:val="28"/>
          <w:lang w:val="kk-KZ"/>
        </w:rPr>
        <w:t>ММА</w:t>
      </w:r>
      <w:r w:rsidR="009E411B">
        <w:rPr>
          <w:rFonts w:ascii="Times New Roman" w:hAnsi="Times New Roman"/>
          <w:sz w:val="28"/>
        </w:rPr>
        <w:t xml:space="preserve">, </w:t>
      </w:r>
      <w:r w:rsidR="00A355A8">
        <w:rPr>
          <w:rFonts w:ascii="Times New Roman" w:hAnsi="Times New Roman"/>
          <w:sz w:val="28"/>
        </w:rPr>
        <w:t xml:space="preserve">при 2,2 и 2,4 </w:t>
      </w:r>
      <w:proofErr w:type="spellStart"/>
      <w:r w:rsidR="00A355A8">
        <w:rPr>
          <w:rFonts w:ascii="Times New Roman" w:hAnsi="Times New Roman"/>
          <w:sz w:val="28"/>
        </w:rPr>
        <w:t>м.д</w:t>
      </w:r>
      <w:proofErr w:type="spellEnd"/>
      <w:r w:rsidR="00A355A8">
        <w:rPr>
          <w:rFonts w:ascii="Times New Roman" w:hAnsi="Times New Roman"/>
          <w:sz w:val="28"/>
        </w:rPr>
        <w:t xml:space="preserve">. – протонам </w:t>
      </w:r>
      <w:r w:rsidR="00A85DD5">
        <w:rPr>
          <w:rFonts w:ascii="Times New Roman" w:hAnsi="Times New Roman"/>
          <w:sz w:val="28"/>
          <w:lang w:val="kk-KZ"/>
        </w:rPr>
        <w:t>метиленов связанных с кислородом в цепи ксан</w:t>
      </w:r>
      <w:proofErr w:type="spellStart"/>
      <w:r w:rsidR="00A355A8">
        <w:rPr>
          <w:rFonts w:ascii="Times New Roman" w:hAnsi="Times New Roman"/>
          <w:sz w:val="28"/>
        </w:rPr>
        <w:t>тана</w:t>
      </w:r>
      <w:proofErr w:type="spellEnd"/>
      <w:r w:rsidR="00A355A8">
        <w:rPr>
          <w:rFonts w:ascii="Times New Roman" w:hAnsi="Times New Roman"/>
          <w:sz w:val="28"/>
        </w:rPr>
        <w:t xml:space="preserve">, </w:t>
      </w:r>
      <w:r w:rsidR="00D45870">
        <w:rPr>
          <w:rFonts w:ascii="Times New Roman" w:hAnsi="Times New Roman"/>
          <w:sz w:val="28"/>
        </w:rPr>
        <w:t xml:space="preserve">в области </w:t>
      </w:r>
      <w:r w:rsidR="00A355A8">
        <w:rPr>
          <w:rFonts w:ascii="Times New Roman" w:hAnsi="Times New Roman"/>
          <w:sz w:val="28"/>
        </w:rPr>
        <w:t>3,</w:t>
      </w:r>
      <w:r w:rsidR="00D45870">
        <w:rPr>
          <w:rFonts w:ascii="Times New Roman" w:hAnsi="Times New Roman"/>
          <w:sz w:val="28"/>
        </w:rPr>
        <w:t>5</w:t>
      </w:r>
      <w:r w:rsidR="00A85DD5">
        <w:rPr>
          <w:rFonts w:ascii="Times New Roman" w:hAnsi="Times New Roman"/>
          <w:sz w:val="28"/>
          <w:lang w:val="kk-KZ"/>
        </w:rPr>
        <w:t>-3,6</w:t>
      </w:r>
      <w:r w:rsidR="00A355A8">
        <w:rPr>
          <w:rFonts w:ascii="Times New Roman" w:hAnsi="Times New Roman"/>
          <w:sz w:val="28"/>
        </w:rPr>
        <w:t xml:space="preserve"> </w:t>
      </w:r>
      <w:proofErr w:type="spellStart"/>
      <w:r w:rsidR="00A355A8">
        <w:rPr>
          <w:rFonts w:ascii="Times New Roman" w:hAnsi="Times New Roman"/>
          <w:sz w:val="28"/>
        </w:rPr>
        <w:t>м.д</w:t>
      </w:r>
      <w:proofErr w:type="spellEnd"/>
      <w:r w:rsidR="00A355A8">
        <w:rPr>
          <w:rFonts w:ascii="Times New Roman" w:hAnsi="Times New Roman"/>
          <w:sz w:val="28"/>
        </w:rPr>
        <w:t xml:space="preserve">. – протонам </w:t>
      </w:r>
      <w:proofErr w:type="spellStart"/>
      <w:r w:rsidR="00A355A8">
        <w:rPr>
          <w:rFonts w:ascii="Times New Roman" w:hAnsi="Times New Roman"/>
          <w:sz w:val="28"/>
        </w:rPr>
        <w:t>метильной</w:t>
      </w:r>
      <w:proofErr w:type="spellEnd"/>
      <w:r w:rsidR="00A355A8">
        <w:rPr>
          <w:rFonts w:ascii="Times New Roman" w:hAnsi="Times New Roman"/>
          <w:sz w:val="28"/>
        </w:rPr>
        <w:t xml:space="preserve"> группы </w:t>
      </w:r>
      <w:r w:rsidR="00A85DD5">
        <w:rPr>
          <w:rFonts w:ascii="Times New Roman" w:hAnsi="Times New Roman"/>
          <w:sz w:val="28"/>
          <w:lang w:val="kk-KZ"/>
        </w:rPr>
        <w:t>связанной с</w:t>
      </w:r>
      <w:r w:rsidR="00A355A8">
        <w:rPr>
          <w:rFonts w:ascii="Times New Roman" w:hAnsi="Times New Roman"/>
          <w:sz w:val="28"/>
        </w:rPr>
        <w:t xml:space="preserve"> карбоксильной групп</w:t>
      </w:r>
      <w:r w:rsidR="00A85DD5">
        <w:rPr>
          <w:rFonts w:ascii="Times New Roman" w:hAnsi="Times New Roman"/>
          <w:sz w:val="28"/>
          <w:lang w:val="kk-KZ"/>
        </w:rPr>
        <w:t>ы</w:t>
      </w:r>
      <w:r w:rsidR="00D45870">
        <w:rPr>
          <w:rFonts w:ascii="Times New Roman" w:hAnsi="Times New Roman"/>
          <w:sz w:val="28"/>
        </w:rPr>
        <w:t xml:space="preserve"> ММА</w:t>
      </w:r>
      <w:r w:rsidR="00A355A8">
        <w:rPr>
          <w:rFonts w:ascii="Times New Roman" w:hAnsi="Times New Roman"/>
          <w:sz w:val="28"/>
        </w:rPr>
        <w:t xml:space="preserve">, </w:t>
      </w:r>
      <w:r w:rsidR="00D45870">
        <w:rPr>
          <w:rFonts w:ascii="Times New Roman" w:hAnsi="Times New Roman"/>
          <w:sz w:val="28"/>
        </w:rPr>
        <w:t xml:space="preserve">в </w:t>
      </w:r>
      <w:r w:rsidR="00A355A8">
        <w:rPr>
          <w:rFonts w:ascii="Times New Roman" w:hAnsi="Times New Roman"/>
          <w:sz w:val="28"/>
        </w:rPr>
        <w:t xml:space="preserve">области </w:t>
      </w:r>
      <w:r w:rsidR="00D45870">
        <w:rPr>
          <w:rFonts w:ascii="Times New Roman" w:hAnsi="Times New Roman"/>
          <w:sz w:val="28"/>
        </w:rPr>
        <w:t>3,8</w:t>
      </w:r>
      <w:r w:rsidR="00A355A8">
        <w:rPr>
          <w:rFonts w:ascii="Times New Roman" w:hAnsi="Times New Roman"/>
          <w:sz w:val="28"/>
        </w:rPr>
        <w:t xml:space="preserve"> </w:t>
      </w:r>
      <w:proofErr w:type="spellStart"/>
      <w:r w:rsidR="00A355A8">
        <w:rPr>
          <w:rFonts w:ascii="Times New Roman" w:hAnsi="Times New Roman"/>
          <w:sz w:val="28"/>
        </w:rPr>
        <w:t>м.д</w:t>
      </w:r>
      <w:proofErr w:type="spellEnd"/>
      <w:r w:rsidR="00A355A8">
        <w:rPr>
          <w:rFonts w:ascii="Times New Roman" w:hAnsi="Times New Roman"/>
          <w:sz w:val="28"/>
        </w:rPr>
        <w:t xml:space="preserve">. </w:t>
      </w:r>
      <w:r w:rsidR="006D702C">
        <w:rPr>
          <w:rFonts w:ascii="Times New Roman" w:hAnsi="Times New Roman"/>
          <w:sz w:val="28"/>
        </w:rPr>
        <w:t xml:space="preserve">– протоны углеродов, связанных с </w:t>
      </w:r>
      <w:r w:rsidR="00A85DD5">
        <w:rPr>
          <w:rFonts w:ascii="Times New Roman" w:hAnsi="Times New Roman"/>
          <w:sz w:val="28"/>
          <w:lang w:val="kk-KZ"/>
        </w:rPr>
        <w:t>гидроксильной группой</w:t>
      </w:r>
      <w:r w:rsidR="00F12113" w:rsidRPr="00F12113">
        <w:rPr>
          <w:rFonts w:ascii="Times New Roman" w:hAnsi="Times New Roman"/>
          <w:sz w:val="28"/>
        </w:rPr>
        <w:t xml:space="preserve"> </w:t>
      </w:r>
      <w:r w:rsidR="00F12113">
        <w:rPr>
          <w:rFonts w:ascii="Times New Roman" w:hAnsi="Times New Roman"/>
          <w:sz w:val="28"/>
          <w:lang w:val="en-US"/>
        </w:rPr>
        <w:t>XG</w:t>
      </w:r>
      <w:r w:rsidR="006D702C">
        <w:rPr>
          <w:rFonts w:ascii="Times New Roman" w:hAnsi="Times New Roman"/>
          <w:sz w:val="28"/>
        </w:rPr>
        <w:t>, и в области 4,6-4,8 – протон</w:t>
      </w:r>
      <w:r w:rsidR="00FF0493">
        <w:rPr>
          <w:rFonts w:ascii="Times New Roman" w:hAnsi="Times New Roman"/>
          <w:sz w:val="28"/>
        </w:rPr>
        <w:t>ы</w:t>
      </w:r>
      <w:r w:rsidR="006D702C">
        <w:rPr>
          <w:rFonts w:ascii="Times New Roman" w:hAnsi="Times New Roman"/>
          <w:sz w:val="28"/>
        </w:rPr>
        <w:t xml:space="preserve"> </w:t>
      </w:r>
      <w:r w:rsidR="00A85DD5">
        <w:rPr>
          <w:rFonts w:ascii="Times New Roman" w:hAnsi="Times New Roman"/>
          <w:sz w:val="28"/>
          <w:lang w:val="kk-KZ"/>
        </w:rPr>
        <w:t>углеродов связанных с кислородом в кольце</w:t>
      </w:r>
      <w:r w:rsidR="006D702C">
        <w:rPr>
          <w:rFonts w:ascii="Times New Roman" w:hAnsi="Times New Roman"/>
          <w:sz w:val="28"/>
        </w:rPr>
        <w:t xml:space="preserve"> </w:t>
      </w:r>
      <w:r w:rsidR="006D702C" w:rsidRPr="00F51048">
        <w:rPr>
          <w:rFonts w:ascii="Times New Roman" w:hAnsi="Times New Roman"/>
          <w:sz w:val="28"/>
        </w:rPr>
        <w:t>ксантановой камеди</w:t>
      </w:r>
      <w:r w:rsidR="00C43E14" w:rsidRPr="00F51048">
        <w:rPr>
          <w:rFonts w:ascii="Times New Roman" w:hAnsi="Times New Roman"/>
          <w:sz w:val="28"/>
          <w:lang w:val="kk-KZ"/>
        </w:rPr>
        <w:t xml:space="preserve"> (рисунок </w:t>
      </w:r>
      <w:r w:rsidR="00D56EFB">
        <w:rPr>
          <w:rFonts w:ascii="Times New Roman" w:hAnsi="Times New Roman"/>
          <w:sz w:val="28"/>
          <w:lang w:val="kk-KZ"/>
        </w:rPr>
        <w:t>1</w:t>
      </w:r>
      <w:r w:rsidR="009F494C">
        <w:rPr>
          <w:rFonts w:ascii="Times New Roman" w:hAnsi="Times New Roman"/>
          <w:sz w:val="28"/>
          <w:lang w:val="kk-KZ"/>
        </w:rPr>
        <w:t>4</w:t>
      </w:r>
      <w:r w:rsidR="00C43E14" w:rsidRPr="00F51048">
        <w:rPr>
          <w:rFonts w:ascii="Times New Roman" w:hAnsi="Times New Roman"/>
          <w:sz w:val="28"/>
          <w:lang w:val="kk-KZ"/>
        </w:rPr>
        <w:t>)</w:t>
      </w:r>
      <w:r w:rsidR="006D702C" w:rsidRPr="00F51048">
        <w:rPr>
          <w:rFonts w:ascii="Times New Roman" w:hAnsi="Times New Roman"/>
          <w:sz w:val="28"/>
        </w:rPr>
        <w:t>. Как видно из спектр</w:t>
      </w:r>
      <w:r w:rsidR="00C05901">
        <w:rPr>
          <w:rFonts w:ascii="Times New Roman" w:hAnsi="Times New Roman"/>
          <w:sz w:val="28"/>
        </w:rPr>
        <w:t>а</w:t>
      </w:r>
      <w:r w:rsidR="006D702C" w:rsidRPr="00F51048">
        <w:rPr>
          <w:rFonts w:ascii="Times New Roman" w:hAnsi="Times New Roman"/>
          <w:sz w:val="28"/>
        </w:rPr>
        <w:t xml:space="preserve">, интенсивность </w:t>
      </w:r>
      <w:r w:rsidR="00C05901">
        <w:rPr>
          <w:rFonts w:ascii="Times New Roman" w:hAnsi="Times New Roman"/>
          <w:sz w:val="28"/>
        </w:rPr>
        <w:t xml:space="preserve">сигнала </w:t>
      </w:r>
      <w:r w:rsidR="006D702C" w:rsidRPr="00F51048">
        <w:rPr>
          <w:rFonts w:ascii="Times New Roman" w:hAnsi="Times New Roman"/>
          <w:sz w:val="28"/>
        </w:rPr>
        <w:t xml:space="preserve">протонов ксантановой камеди ниже, чем метилметакрилата, что соответствует соотношению мономеров. </w:t>
      </w:r>
      <w:r w:rsidRPr="00F51048">
        <w:rPr>
          <w:rFonts w:ascii="Times New Roman" w:hAnsi="Times New Roman"/>
          <w:sz w:val="28"/>
        </w:rPr>
        <w:t>Спектры ксантановой камеди и полиметилметакрилата показаны в</w:t>
      </w:r>
      <w:r w:rsidR="006D702C" w:rsidRPr="00F51048">
        <w:rPr>
          <w:rFonts w:ascii="Times New Roman" w:hAnsi="Times New Roman"/>
          <w:sz w:val="28"/>
        </w:rPr>
        <w:t xml:space="preserve"> рисунк</w:t>
      </w:r>
      <w:r w:rsidRPr="00F51048">
        <w:rPr>
          <w:rFonts w:ascii="Times New Roman" w:hAnsi="Times New Roman"/>
          <w:sz w:val="28"/>
        </w:rPr>
        <w:t xml:space="preserve">ах </w:t>
      </w:r>
      <w:r w:rsidR="00D56EFB">
        <w:rPr>
          <w:rFonts w:ascii="Times New Roman" w:hAnsi="Times New Roman"/>
          <w:sz w:val="28"/>
        </w:rPr>
        <w:t>1</w:t>
      </w:r>
      <w:r w:rsidR="009F494C">
        <w:rPr>
          <w:rFonts w:ascii="Times New Roman" w:hAnsi="Times New Roman"/>
          <w:sz w:val="28"/>
        </w:rPr>
        <w:t>5</w:t>
      </w:r>
      <w:r w:rsidRPr="00F51048">
        <w:rPr>
          <w:rFonts w:ascii="Times New Roman" w:hAnsi="Times New Roman"/>
          <w:sz w:val="28"/>
        </w:rPr>
        <w:t xml:space="preserve"> и</w:t>
      </w:r>
      <w:r w:rsidR="00D56EFB">
        <w:rPr>
          <w:rFonts w:ascii="Times New Roman" w:hAnsi="Times New Roman"/>
          <w:sz w:val="28"/>
        </w:rPr>
        <w:t xml:space="preserve"> 1</w:t>
      </w:r>
      <w:r w:rsidR="009F494C">
        <w:rPr>
          <w:rFonts w:ascii="Times New Roman" w:hAnsi="Times New Roman"/>
          <w:sz w:val="28"/>
        </w:rPr>
        <w:t>6</w:t>
      </w:r>
      <w:r w:rsidRPr="00F51048">
        <w:rPr>
          <w:rFonts w:ascii="Times New Roman" w:hAnsi="Times New Roman"/>
          <w:sz w:val="28"/>
        </w:rPr>
        <w:t>.</w:t>
      </w:r>
    </w:p>
    <w:p w14:paraId="5C505265" w14:textId="41394078" w:rsidR="00D53560" w:rsidRDefault="00D53560" w:rsidP="00183089">
      <w:pPr>
        <w:tabs>
          <w:tab w:val="left" w:pos="567"/>
        </w:tabs>
        <w:spacing w:after="0" w:line="240" w:lineRule="auto"/>
        <w:jc w:val="both"/>
        <w:rPr>
          <w:rFonts w:ascii="Times New Roman" w:hAnsi="Times New Roman" w:cs="Times New Roman"/>
          <w:sz w:val="28"/>
          <w:szCs w:val="24"/>
        </w:rPr>
      </w:pPr>
    </w:p>
    <w:p w14:paraId="6FF6C4D1" w14:textId="77777777" w:rsidR="00C43E14" w:rsidRDefault="00C43E14" w:rsidP="00C43E14">
      <w:pPr>
        <w:tabs>
          <w:tab w:val="left" w:pos="567"/>
        </w:tabs>
        <w:spacing w:after="0" w:line="240" w:lineRule="auto"/>
        <w:jc w:val="center"/>
      </w:pPr>
      <w:r w:rsidRPr="00961B22">
        <w:rPr>
          <w:rFonts w:ascii="Times New Roman" w:eastAsia="Times New Roman" w:hAnsi="Times New Roman" w:cs="Times New Roman"/>
          <w:noProof/>
          <w:sz w:val="24"/>
          <w:szCs w:val="24"/>
          <w:lang/>
        </w:rPr>
        <w:drawing>
          <wp:inline distT="0" distB="0" distL="0" distR="0" wp14:anchorId="41178260" wp14:editId="4CD98FF9">
            <wp:extent cx="5611047" cy="2861310"/>
            <wp:effectExtent l="19050" t="19050" r="27940" b="15240"/>
            <wp:docPr id="2073" name="Рисунок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428" cy="2865584"/>
                    </a:xfrm>
                    <a:prstGeom prst="rect">
                      <a:avLst/>
                    </a:prstGeom>
                    <a:noFill/>
                    <a:ln w="3175">
                      <a:solidFill>
                        <a:schemeClr val="bg1">
                          <a:lumMod val="65000"/>
                        </a:schemeClr>
                      </a:solidFill>
                    </a:ln>
                  </pic:spPr>
                </pic:pic>
              </a:graphicData>
            </a:graphic>
          </wp:inline>
        </w:drawing>
      </w:r>
    </w:p>
    <w:p w14:paraId="6221ADDA" w14:textId="02921674" w:rsidR="00C43E14" w:rsidRPr="0013078A" w:rsidRDefault="00C43E14" w:rsidP="00C43E14">
      <w:pPr>
        <w:tabs>
          <w:tab w:val="left" w:pos="567"/>
        </w:tabs>
        <w:spacing w:after="0" w:line="240" w:lineRule="auto"/>
        <w:jc w:val="center"/>
        <w:rPr>
          <w:rFonts w:ascii="Times New Roman" w:hAnsi="Times New Roman" w:cs="Times New Roman"/>
          <w:sz w:val="24"/>
        </w:rPr>
      </w:pPr>
      <w:r w:rsidRPr="0013078A">
        <w:rPr>
          <w:rFonts w:ascii="Times New Roman" w:hAnsi="Times New Roman" w:cs="Times New Roman"/>
          <w:sz w:val="24"/>
          <w:lang w:val="kk-KZ"/>
        </w:rPr>
        <w:t xml:space="preserve">Рисунок </w:t>
      </w:r>
      <w:r w:rsidR="00D56EFB" w:rsidRPr="0013078A">
        <w:rPr>
          <w:rFonts w:ascii="Times New Roman" w:hAnsi="Times New Roman" w:cs="Times New Roman"/>
          <w:sz w:val="24"/>
          <w:lang w:val="kk-KZ"/>
        </w:rPr>
        <w:t>1</w:t>
      </w:r>
      <w:r w:rsidR="009F494C" w:rsidRPr="0013078A">
        <w:rPr>
          <w:rFonts w:ascii="Times New Roman" w:hAnsi="Times New Roman" w:cs="Times New Roman"/>
          <w:sz w:val="24"/>
          <w:lang w:val="kk-KZ"/>
        </w:rPr>
        <w:t>4</w:t>
      </w:r>
      <w:r w:rsidRPr="0013078A">
        <w:rPr>
          <w:rFonts w:ascii="Times New Roman" w:hAnsi="Times New Roman" w:cs="Times New Roman"/>
          <w:sz w:val="24"/>
          <w:lang w:val="kk-KZ"/>
        </w:rPr>
        <w:t xml:space="preserve"> </w:t>
      </w:r>
      <w:r w:rsidRPr="0013078A">
        <w:rPr>
          <w:rFonts w:ascii="Times New Roman" w:hAnsi="Times New Roman" w:cs="Times New Roman"/>
          <w:sz w:val="24"/>
        </w:rPr>
        <w:t xml:space="preserve">– </w:t>
      </w:r>
      <w:r w:rsidR="00C05901" w:rsidRPr="0013078A">
        <w:rPr>
          <w:rFonts w:ascii="Times New Roman" w:hAnsi="Times New Roman" w:cs="Times New Roman"/>
          <w:sz w:val="24"/>
          <w:szCs w:val="24"/>
          <w:lang w:val="kk-KZ"/>
        </w:rPr>
        <w:t>спектр</w:t>
      </w:r>
      <w:r w:rsidR="00C05901" w:rsidRPr="0013078A">
        <w:rPr>
          <w:rFonts w:ascii="Times New Roman" w:hAnsi="Times New Roman" w:cs="Times New Roman"/>
          <w:sz w:val="24"/>
          <w:szCs w:val="24"/>
        </w:rPr>
        <w:t xml:space="preserve"> </w:t>
      </w:r>
      <w:r w:rsidRPr="0013078A">
        <w:rPr>
          <w:rFonts w:ascii="Times New Roman" w:hAnsi="Times New Roman" w:cs="Times New Roman"/>
          <w:sz w:val="24"/>
          <w:lang w:val="kk-KZ"/>
        </w:rPr>
        <w:t xml:space="preserve">1Н </w:t>
      </w:r>
      <w:r w:rsidRPr="0013078A">
        <w:rPr>
          <w:rFonts w:ascii="Times New Roman" w:hAnsi="Times New Roman" w:cs="Times New Roman"/>
          <w:sz w:val="24"/>
          <w:szCs w:val="24"/>
        </w:rPr>
        <w:t>ЯМР</w:t>
      </w:r>
      <w:r w:rsidRPr="0013078A">
        <w:rPr>
          <w:rFonts w:ascii="Times New Roman" w:hAnsi="Times New Roman" w:cs="Times New Roman"/>
          <w:sz w:val="24"/>
          <w:szCs w:val="24"/>
          <w:lang w:val="kk-KZ"/>
        </w:rPr>
        <w:t xml:space="preserve"> </w:t>
      </w:r>
      <w:r w:rsidR="0070502C" w:rsidRPr="0013078A">
        <w:rPr>
          <w:rFonts w:ascii="Times New Roman" w:hAnsi="Times New Roman" w:cs="Times New Roman"/>
          <w:sz w:val="24"/>
          <w:szCs w:val="24"/>
        </w:rPr>
        <w:t xml:space="preserve">синтезированного </w:t>
      </w:r>
      <w:r w:rsidRPr="0013078A">
        <w:rPr>
          <w:rFonts w:ascii="Times New Roman" w:hAnsi="Times New Roman" w:cs="Times New Roman"/>
          <w:sz w:val="24"/>
        </w:rPr>
        <w:t xml:space="preserve">сополимера </w:t>
      </w:r>
      <w:r w:rsidRPr="0013078A">
        <w:rPr>
          <w:rFonts w:ascii="Times New Roman" w:hAnsi="Times New Roman" w:cs="Times New Roman"/>
          <w:sz w:val="24"/>
          <w:lang w:val="en-US"/>
        </w:rPr>
        <w:t>XG</w:t>
      </w:r>
      <w:r w:rsidRPr="0013078A">
        <w:rPr>
          <w:rFonts w:ascii="Times New Roman" w:hAnsi="Times New Roman" w:cs="Times New Roman"/>
          <w:sz w:val="24"/>
        </w:rPr>
        <w:t>-</w:t>
      </w:r>
      <w:r w:rsidRPr="0013078A">
        <w:rPr>
          <w:rFonts w:ascii="Times New Roman" w:hAnsi="Times New Roman" w:cs="Times New Roman"/>
          <w:sz w:val="24"/>
          <w:lang w:val="en-US"/>
        </w:rPr>
        <w:t>g</w:t>
      </w:r>
      <w:r w:rsidRPr="0013078A">
        <w:rPr>
          <w:rFonts w:ascii="Times New Roman" w:hAnsi="Times New Roman" w:cs="Times New Roman"/>
          <w:sz w:val="24"/>
        </w:rPr>
        <w:t>-</w:t>
      </w:r>
      <w:r w:rsidRPr="0013078A">
        <w:rPr>
          <w:rFonts w:ascii="Times New Roman" w:hAnsi="Times New Roman" w:cs="Times New Roman"/>
          <w:sz w:val="24"/>
          <w:lang w:val="en-US"/>
        </w:rPr>
        <w:t>MMA</w:t>
      </w:r>
    </w:p>
    <w:p w14:paraId="0500D742" w14:textId="77777777" w:rsidR="00C43E14" w:rsidRDefault="00C43E14" w:rsidP="00C43E14">
      <w:pPr>
        <w:spacing w:after="0"/>
        <w:rPr>
          <w:rFonts w:ascii="Times New Roman" w:hAnsi="Times New Roman" w:cs="Times New Roman"/>
          <w:sz w:val="28"/>
          <w:szCs w:val="24"/>
          <w:highlight w:val="yellow"/>
        </w:rPr>
      </w:pPr>
    </w:p>
    <w:p w14:paraId="0A951B65" w14:textId="72418037" w:rsidR="00B405B6" w:rsidRDefault="002035EB" w:rsidP="0070502C">
      <w:pPr>
        <w:spacing w:after="0"/>
        <w:jc w:val="center"/>
        <w:rPr>
          <w:rFonts w:ascii="Times New Roman" w:hAnsi="Times New Roman" w:cs="Times New Roman"/>
          <w:sz w:val="28"/>
          <w:szCs w:val="24"/>
          <w:highlight w:val="yellow"/>
        </w:rPr>
      </w:pPr>
      <w:r w:rsidRPr="002035EB">
        <w:rPr>
          <w:noProof/>
        </w:rPr>
        <w:t xml:space="preserve"> </w:t>
      </w:r>
      <w:r w:rsidRPr="002035EB">
        <w:rPr>
          <w:rFonts w:ascii="Times New Roman" w:hAnsi="Times New Roman" w:cs="Times New Roman"/>
          <w:noProof/>
          <w:sz w:val="28"/>
          <w:szCs w:val="24"/>
        </w:rPr>
        <w:drawing>
          <wp:inline distT="0" distB="0" distL="0" distR="0" wp14:anchorId="07759F87" wp14:editId="4268C6B5">
            <wp:extent cx="3454253" cy="2209165"/>
            <wp:effectExtent l="19050" t="19050" r="13335" b="196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47380" cy="2268724"/>
                    </a:xfrm>
                    <a:prstGeom prst="rect">
                      <a:avLst/>
                    </a:prstGeom>
                    <a:ln w="3175">
                      <a:solidFill>
                        <a:schemeClr val="bg1">
                          <a:lumMod val="65000"/>
                        </a:schemeClr>
                      </a:solidFill>
                    </a:ln>
                  </pic:spPr>
                </pic:pic>
              </a:graphicData>
            </a:graphic>
          </wp:inline>
        </w:drawing>
      </w:r>
    </w:p>
    <w:p w14:paraId="0597F056" w14:textId="7B0FF104" w:rsidR="00791071" w:rsidRPr="0013078A" w:rsidRDefault="00226E10" w:rsidP="0070502C">
      <w:pPr>
        <w:tabs>
          <w:tab w:val="left" w:pos="567"/>
        </w:tabs>
        <w:spacing w:after="0" w:line="240" w:lineRule="auto"/>
        <w:jc w:val="center"/>
        <w:rPr>
          <w:rFonts w:ascii="Times New Roman" w:hAnsi="Times New Roman" w:cs="Times New Roman"/>
          <w:sz w:val="24"/>
        </w:rPr>
      </w:pPr>
      <w:r w:rsidRPr="0013078A">
        <w:rPr>
          <w:rFonts w:ascii="Times New Roman" w:hAnsi="Times New Roman" w:cs="Times New Roman"/>
          <w:sz w:val="24"/>
        </w:rPr>
        <w:t xml:space="preserve">Рисунок </w:t>
      </w:r>
      <w:r w:rsidR="00D56EFB" w:rsidRPr="0013078A">
        <w:rPr>
          <w:rFonts w:ascii="Times New Roman" w:hAnsi="Times New Roman" w:cs="Times New Roman"/>
          <w:sz w:val="24"/>
        </w:rPr>
        <w:t>1</w:t>
      </w:r>
      <w:r w:rsidR="009F494C" w:rsidRPr="0013078A">
        <w:rPr>
          <w:rFonts w:ascii="Times New Roman" w:hAnsi="Times New Roman" w:cs="Times New Roman"/>
          <w:sz w:val="24"/>
        </w:rPr>
        <w:t>5</w:t>
      </w:r>
      <w:r w:rsidRPr="0013078A">
        <w:rPr>
          <w:rFonts w:ascii="Times New Roman" w:hAnsi="Times New Roman" w:cs="Times New Roman"/>
          <w:sz w:val="24"/>
        </w:rPr>
        <w:t xml:space="preserve"> </w:t>
      </w:r>
      <w:r w:rsidR="00533485" w:rsidRPr="0013078A">
        <w:rPr>
          <w:rFonts w:ascii="Times New Roman" w:hAnsi="Times New Roman" w:cs="Times New Roman"/>
          <w:sz w:val="24"/>
        </w:rPr>
        <w:t xml:space="preserve">– </w:t>
      </w:r>
      <w:r w:rsidR="00C05901" w:rsidRPr="0013078A">
        <w:rPr>
          <w:rFonts w:ascii="Times New Roman" w:hAnsi="Times New Roman" w:cs="Times New Roman"/>
          <w:sz w:val="24"/>
        </w:rPr>
        <w:t xml:space="preserve">спектр </w:t>
      </w:r>
      <w:r w:rsidRPr="0013078A">
        <w:rPr>
          <w:rFonts w:ascii="Times New Roman" w:hAnsi="Times New Roman" w:cs="Times New Roman"/>
          <w:sz w:val="24"/>
        </w:rPr>
        <w:t xml:space="preserve">1Н ЯМР </w:t>
      </w:r>
      <w:r w:rsidR="00533485" w:rsidRPr="0013078A">
        <w:rPr>
          <w:rFonts w:ascii="Times New Roman" w:hAnsi="Times New Roman" w:cs="Times New Roman"/>
          <w:sz w:val="24"/>
        </w:rPr>
        <w:t>ксантановой камеди</w:t>
      </w:r>
      <w:r w:rsidRPr="0013078A">
        <w:rPr>
          <w:rFonts w:ascii="Times New Roman" w:hAnsi="Times New Roman" w:cs="Times New Roman"/>
          <w:sz w:val="24"/>
        </w:rPr>
        <w:t xml:space="preserve"> в </w:t>
      </w:r>
    </w:p>
    <w:p w14:paraId="380DDB88" w14:textId="214F9871" w:rsidR="00533485" w:rsidRPr="0013078A" w:rsidRDefault="00226E10" w:rsidP="0070502C">
      <w:pPr>
        <w:tabs>
          <w:tab w:val="left" w:pos="567"/>
        </w:tabs>
        <w:spacing w:after="0" w:line="240" w:lineRule="auto"/>
        <w:jc w:val="center"/>
        <w:rPr>
          <w:rFonts w:ascii="Times New Roman" w:hAnsi="Times New Roman" w:cs="Times New Roman"/>
          <w:sz w:val="24"/>
        </w:rPr>
      </w:pPr>
      <w:proofErr w:type="spellStart"/>
      <w:r w:rsidRPr="0013078A">
        <w:rPr>
          <w:rFonts w:ascii="Times New Roman" w:hAnsi="Times New Roman" w:cs="Times New Roman"/>
          <w:sz w:val="24"/>
        </w:rPr>
        <w:t>дейтерированной</w:t>
      </w:r>
      <w:proofErr w:type="spellEnd"/>
      <w:r w:rsidRPr="0013078A">
        <w:rPr>
          <w:rFonts w:ascii="Times New Roman" w:hAnsi="Times New Roman" w:cs="Times New Roman"/>
          <w:sz w:val="24"/>
        </w:rPr>
        <w:t xml:space="preserve"> воде [1</w:t>
      </w:r>
      <w:r w:rsidR="000B2119" w:rsidRPr="0013078A">
        <w:rPr>
          <w:rFonts w:ascii="Times New Roman" w:hAnsi="Times New Roman" w:cs="Times New Roman"/>
          <w:sz w:val="24"/>
        </w:rPr>
        <w:t>5</w:t>
      </w:r>
      <w:r w:rsidR="009F494C" w:rsidRPr="0013078A">
        <w:rPr>
          <w:rFonts w:ascii="Times New Roman" w:hAnsi="Times New Roman" w:cs="Times New Roman"/>
          <w:sz w:val="24"/>
        </w:rPr>
        <w:t>3</w:t>
      </w:r>
      <w:r w:rsidRPr="0013078A">
        <w:rPr>
          <w:rFonts w:ascii="Times New Roman" w:hAnsi="Times New Roman" w:cs="Times New Roman"/>
          <w:sz w:val="24"/>
        </w:rPr>
        <w:t>]</w:t>
      </w:r>
    </w:p>
    <w:p w14:paraId="34977E25" w14:textId="32CF11A8" w:rsidR="00226E10" w:rsidRPr="00F51048" w:rsidRDefault="00226E10" w:rsidP="00E11208">
      <w:pPr>
        <w:tabs>
          <w:tab w:val="left" w:pos="567"/>
        </w:tabs>
        <w:spacing w:after="0" w:line="240" w:lineRule="auto"/>
        <w:jc w:val="both"/>
        <w:rPr>
          <w:rFonts w:ascii="Times New Roman" w:hAnsi="Times New Roman" w:cs="Times New Roman"/>
          <w:sz w:val="28"/>
          <w:szCs w:val="24"/>
        </w:rPr>
      </w:pPr>
    </w:p>
    <w:p w14:paraId="4CE5270F" w14:textId="0E1839CD" w:rsidR="00226E10" w:rsidRDefault="00226E10" w:rsidP="00E11208">
      <w:pPr>
        <w:tabs>
          <w:tab w:val="left" w:pos="567"/>
        </w:tabs>
        <w:spacing w:after="0" w:line="240" w:lineRule="auto"/>
        <w:jc w:val="both"/>
        <w:rPr>
          <w:rFonts w:ascii="Times New Roman" w:hAnsi="Times New Roman" w:cs="Times New Roman"/>
          <w:sz w:val="28"/>
          <w:szCs w:val="24"/>
          <w:highlight w:val="yellow"/>
        </w:rPr>
      </w:pPr>
    </w:p>
    <w:p w14:paraId="141B9241" w14:textId="17C9678A" w:rsidR="00DD0260" w:rsidRDefault="00FE3E5D" w:rsidP="00A6750E">
      <w:pPr>
        <w:tabs>
          <w:tab w:val="left" w:pos="567"/>
        </w:tabs>
        <w:spacing w:after="0" w:line="240" w:lineRule="auto"/>
        <w:jc w:val="center"/>
        <w:rPr>
          <w:rFonts w:ascii="Times New Roman" w:hAnsi="Times New Roman" w:cs="Times New Roman"/>
          <w:sz w:val="28"/>
          <w:szCs w:val="24"/>
          <w:highlight w:val="yellow"/>
        </w:rPr>
      </w:pPr>
      <w:r w:rsidRPr="00FE3E5D">
        <w:rPr>
          <w:rFonts w:ascii="Times New Roman" w:hAnsi="Times New Roman" w:cs="Times New Roman"/>
          <w:noProof/>
          <w:sz w:val="28"/>
          <w:szCs w:val="24"/>
        </w:rPr>
        <w:drawing>
          <wp:inline distT="0" distB="0" distL="0" distR="0" wp14:anchorId="34592978" wp14:editId="57DC0D07">
            <wp:extent cx="3571875" cy="2031642"/>
            <wp:effectExtent l="19050" t="19050" r="9525" b="26035"/>
            <wp:docPr id="2071" name="Рисунок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99226" cy="2047199"/>
                    </a:xfrm>
                    <a:prstGeom prst="rect">
                      <a:avLst/>
                    </a:prstGeom>
                    <a:ln w="3175">
                      <a:solidFill>
                        <a:schemeClr val="bg1">
                          <a:lumMod val="65000"/>
                        </a:schemeClr>
                      </a:solidFill>
                    </a:ln>
                  </pic:spPr>
                </pic:pic>
              </a:graphicData>
            </a:graphic>
          </wp:inline>
        </w:drawing>
      </w:r>
    </w:p>
    <w:p w14:paraId="614EF823" w14:textId="038EC918" w:rsidR="00C43E14" w:rsidRPr="0013078A" w:rsidRDefault="00C43E14" w:rsidP="00C43E14">
      <w:pPr>
        <w:tabs>
          <w:tab w:val="left" w:pos="567"/>
        </w:tabs>
        <w:spacing w:after="0" w:line="240" w:lineRule="auto"/>
        <w:jc w:val="center"/>
        <w:rPr>
          <w:rFonts w:ascii="Times New Roman" w:hAnsi="Times New Roman" w:cs="Times New Roman"/>
          <w:sz w:val="24"/>
        </w:rPr>
      </w:pPr>
      <w:r w:rsidRPr="0013078A">
        <w:rPr>
          <w:rFonts w:ascii="Times New Roman" w:hAnsi="Times New Roman" w:cs="Times New Roman"/>
          <w:sz w:val="24"/>
        </w:rPr>
        <w:t xml:space="preserve">Рисунок </w:t>
      </w:r>
      <w:r w:rsidR="00D56EFB" w:rsidRPr="0013078A">
        <w:rPr>
          <w:rFonts w:ascii="Times New Roman" w:hAnsi="Times New Roman" w:cs="Times New Roman"/>
          <w:sz w:val="24"/>
        </w:rPr>
        <w:t>1</w:t>
      </w:r>
      <w:r w:rsidR="009F494C" w:rsidRPr="0013078A">
        <w:rPr>
          <w:rFonts w:ascii="Times New Roman" w:hAnsi="Times New Roman" w:cs="Times New Roman"/>
          <w:sz w:val="24"/>
        </w:rPr>
        <w:t>6</w:t>
      </w:r>
      <w:r w:rsidRPr="0013078A">
        <w:rPr>
          <w:rFonts w:ascii="Times New Roman" w:hAnsi="Times New Roman" w:cs="Times New Roman"/>
          <w:sz w:val="24"/>
        </w:rPr>
        <w:t xml:space="preserve"> – </w:t>
      </w:r>
      <w:r w:rsidR="00534D38" w:rsidRPr="0013078A">
        <w:rPr>
          <w:rFonts w:ascii="Times New Roman" w:hAnsi="Times New Roman" w:cs="Times New Roman"/>
          <w:sz w:val="24"/>
        </w:rPr>
        <w:t xml:space="preserve">спектр </w:t>
      </w:r>
      <w:r w:rsidRPr="0013078A">
        <w:rPr>
          <w:rFonts w:ascii="Times New Roman" w:hAnsi="Times New Roman" w:cs="Times New Roman"/>
          <w:sz w:val="24"/>
        </w:rPr>
        <w:t xml:space="preserve">ЯМР </w:t>
      </w:r>
      <w:r w:rsidRPr="0013078A">
        <w:rPr>
          <w:rFonts w:ascii="Times New Roman" w:hAnsi="Times New Roman" w:cs="Times New Roman"/>
          <w:sz w:val="24"/>
          <w:lang w:val="kk-KZ"/>
        </w:rPr>
        <w:t>полиметилметакрилата</w:t>
      </w:r>
      <w:r w:rsidRPr="0013078A">
        <w:rPr>
          <w:rFonts w:ascii="Times New Roman" w:hAnsi="Times New Roman" w:cs="Times New Roman"/>
          <w:sz w:val="24"/>
        </w:rPr>
        <w:t xml:space="preserve"> [</w:t>
      </w:r>
      <w:r w:rsidR="00677ACE" w:rsidRPr="0013078A">
        <w:rPr>
          <w:rFonts w:ascii="Times New Roman" w:hAnsi="Times New Roman" w:cs="Times New Roman"/>
          <w:sz w:val="24"/>
        </w:rPr>
        <w:t>15</w:t>
      </w:r>
      <w:r w:rsidR="009F494C" w:rsidRPr="0013078A">
        <w:rPr>
          <w:rFonts w:ascii="Times New Roman" w:hAnsi="Times New Roman" w:cs="Times New Roman"/>
          <w:sz w:val="24"/>
        </w:rPr>
        <w:t>4</w:t>
      </w:r>
      <w:r w:rsidRPr="0013078A">
        <w:rPr>
          <w:rFonts w:ascii="Times New Roman" w:hAnsi="Times New Roman" w:cs="Times New Roman"/>
          <w:sz w:val="24"/>
        </w:rPr>
        <w:t>]</w:t>
      </w:r>
    </w:p>
    <w:p w14:paraId="2495DAFF" w14:textId="33469896" w:rsidR="00A6750E" w:rsidRPr="00F51048" w:rsidRDefault="00A6750E" w:rsidP="00A6750E">
      <w:pPr>
        <w:tabs>
          <w:tab w:val="left" w:pos="567"/>
        </w:tabs>
        <w:spacing w:after="0" w:line="240" w:lineRule="auto"/>
        <w:jc w:val="center"/>
        <w:rPr>
          <w:rFonts w:ascii="Times New Roman" w:hAnsi="Times New Roman" w:cs="Times New Roman"/>
          <w:sz w:val="28"/>
          <w:szCs w:val="24"/>
        </w:rPr>
      </w:pPr>
    </w:p>
    <w:p w14:paraId="699DF755" w14:textId="4C9BF8C1" w:rsidR="006F1D51" w:rsidRPr="00A614CF" w:rsidRDefault="00F063F2" w:rsidP="00E11208">
      <w:pPr>
        <w:tabs>
          <w:tab w:val="left" w:pos="567"/>
        </w:tabs>
        <w:spacing w:after="0" w:line="240" w:lineRule="auto"/>
        <w:jc w:val="both"/>
        <w:rPr>
          <w:rFonts w:ascii="Times New Roman" w:hAnsi="Times New Roman" w:cs="Times New Roman"/>
          <w:b/>
          <w:i/>
          <w:sz w:val="28"/>
          <w:szCs w:val="24"/>
        </w:rPr>
      </w:pPr>
      <w:r>
        <w:rPr>
          <w:rFonts w:ascii="Times New Roman" w:hAnsi="Times New Roman" w:cs="Times New Roman"/>
          <w:b/>
          <w:i/>
          <w:sz w:val="28"/>
          <w:szCs w:val="24"/>
        </w:rPr>
        <w:tab/>
      </w:r>
      <w:r w:rsidR="006F1D51" w:rsidRPr="00A614CF">
        <w:rPr>
          <w:rFonts w:ascii="Times New Roman" w:hAnsi="Times New Roman" w:cs="Times New Roman"/>
          <w:b/>
          <w:i/>
          <w:sz w:val="28"/>
          <w:szCs w:val="24"/>
        </w:rPr>
        <w:t>Механизм реакции</w:t>
      </w:r>
    </w:p>
    <w:p w14:paraId="2A0AB6E6" w14:textId="28BA4300" w:rsidR="008D3E3B" w:rsidRDefault="006F1D51" w:rsidP="003D2128">
      <w:pPr>
        <w:tabs>
          <w:tab w:val="left" w:pos="567"/>
          <w:tab w:val="left" w:pos="709"/>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ab/>
      </w:r>
      <w:r w:rsidR="009D1EAA" w:rsidRPr="00A614CF">
        <w:rPr>
          <w:rFonts w:ascii="Times New Roman" w:hAnsi="Times New Roman" w:cs="Times New Roman"/>
          <w:sz w:val="28"/>
          <w:szCs w:val="24"/>
        </w:rPr>
        <w:t xml:space="preserve">Процесс </w:t>
      </w:r>
      <w:proofErr w:type="spellStart"/>
      <w:r w:rsidR="009D1EAA" w:rsidRPr="00A614CF">
        <w:rPr>
          <w:rFonts w:ascii="Times New Roman" w:hAnsi="Times New Roman" w:cs="Times New Roman"/>
          <w:sz w:val="28"/>
          <w:szCs w:val="24"/>
        </w:rPr>
        <w:t>графтинга</w:t>
      </w:r>
      <w:proofErr w:type="spellEnd"/>
      <w:r w:rsidR="009D1EAA" w:rsidRPr="00A614CF">
        <w:rPr>
          <w:rFonts w:ascii="Times New Roman" w:hAnsi="Times New Roman" w:cs="Times New Roman"/>
          <w:sz w:val="28"/>
          <w:szCs w:val="24"/>
        </w:rPr>
        <w:t xml:space="preserve"> </w:t>
      </w:r>
      <w:proofErr w:type="spellStart"/>
      <w:r w:rsidR="009D1EAA" w:rsidRPr="00A614CF">
        <w:rPr>
          <w:rFonts w:ascii="Times New Roman" w:hAnsi="Times New Roman" w:cs="Times New Roman"/>
          <w:sz w:val="28"/>
          <w:szCs w:val="24"/>
        </w:rPr>
        <w:t>процекает</w:t>
      </w:r>
      <w:proofErr w:type="spellEnd"/>
      <w:r w:rsidR="009D1EAA" w:rsidRPr="00A614CF">
        <w:rPr>
          <w:rFonts w:ascii="Times New Roman" w:hAnsi="Times New Roman" w:cs="Times New Roman"/>
          <w:sz w:val="28"/>
          <w:szCs w:val="24"/>
        </w:rPr>
        <w:t xml:space="preserve"> по нескольким стадиям. На первой стадии инициируется образование радикалов в растворе полимера </w:t>
      </w:r>
      <w:r w:rsidR="00F063F2">
        <w:rPr>
          <w:rFonts w:ascii="Times New Roman" w:hAnsi="Times New Roman" w:cs="Times New Roman"/>
          <w:sz w:val="28"/>
          <w:szCs w:val="24"/>
        </w:rPr>
        <w:t xml:space="preserve">ксантановой камеди </w:t>
      </w:r>
      <w:r w:rsidR="00394933">
        <w:rPr>
          <w:rFonts w:ascii="Times New Roman" w:hAnsi="Times New Roman" w:cs="Times New Roman"/>
          <w:sz w:val="28"/>
          <w:szCs w:val="24"/>
        </w:rPr>
        <w:t xml:space="preserve">после </w:t>
      </w:r>
      <w:r w:rsidR="009D1EAA" w:rsidRPr="00A614CF">
        <w:rPr>
          <w:rFonts w:ascii="Times New Roman" w:hAnsi="Times New Roman" w:cs="Times New Roman"/>
          <w:sz w:val="28"/>
          <w:szCs w:val="24"/>
        </w:rPr>
        <w:t>добавлени</w:t>
      </w:r>
      <w:r w:rsidR="00394933">
        <w:rPr>
          <w:rFonts w:ascii="Times New Roman" w:hAnsi="Times New Roman" w:cs="Times New Roman"/>
          <w:sz w:val="28"/>
          <w:szCs w:val="24"/>
        </w:rPr>
        <w:t>я</w:t>
      </w:r>
      <w:r w:rsidR="009D1EAA" w:rsidRPr="00A614CF">
        <w:rPr>
          <w:rFonts w:ascii="Times New Roman" w:hAnsi="Times New Roman" w:cs="Times New Roman"/>
          <w:sz w:val="28"/>
          <w:szCs w:val="24"/>
        </w:rPr>
        <w:t xml:space="preserve"> персульфата калия</w:t>
      </w:r>
      <w:r w:rsidR="00EE6233" w:rsidRPr="00A614CF">
        <w:rPr>
          <w:rFonts w:ascii="Times New Roman" w:hAnsi="Times New Roman" w:cs="Times New Roman"/>
          <w:sz w:val="28"/>
          <w:szCs w:val="24"/>
          <w:lang w:val="kk-KZ"/>
        </w:rPr>
        <w:t xml:space="preserve"> (инициация цепи)</w:t>
      </w:r>
      <w:r w:rsidR="009D1EAA" w:rsidRPr="00A614CF">
        <w:rPr>
          <w:rFonts w:ascii="Times New Roman" w:hAnsi="Times New Roman" w:cs="Times New Roman"/>
          <w:sz w:val="28"/>
          <w:szCs w:val="24"/>
        </w:rPr>
        <w:t xml:space="preserve">. </w:t>
      </w:r>
      <w:r w:rsidR="00F063F2" w:rsidRPr="00A614CF">
        <w:rPr>
          <w:rFonts w:ascii="Times New Roman" w:hAnsi="Times New Roman" w:cs="Times New Roman"/>
          <w:sz w:val="28"/>
          <w:szCs w:val="24"/>
        </w:rPr>
        <w:t xml:space="preserve">Персульфат калия имеет высокую активность образования радикала и часто применяется для инициации реакций. </w:t>
      </w:r>
      <w:r w:rsidR="009D1EAA" w:rsidRPr="00A614CF">
        <w:rPr>
          <w:rFonts w:ascii="Times New Roman" w:hAnsi="Times New Roman" w:cs="Times New Roman"/>
          <w:sz w:val="28"/>
          <w:szCs w:val="24"/>
        </w:rPr>
        <w:t xml:space="preserve">Далее при добавлении </w:t>
      </w:r>
      <w:r w:rsidR="00F063F2">
        <w:rPr>
          <w:rFonts w:ascii="Times New Roman" w:hAnsi="Times New Roman" w:cs="Times New Roman"/>
          <w:sz w:val="28"/>
          <w:szCs w:val="24"/>
        </w:rPr>
        <w:t>мономера</w:t>
      </w:r>
      <w:r w:rsidR="009D1EAA" w:rsidRPr="00A614CF">
        <w:rPr>
          <w:rFonts w:ascii="Times New Roman" w:hAnsi="Times New Roman" w:cs="Times New Roman"/>
          <w:sz w:val="28"/>
          <w:szCs w:val="24"/>
        </w:rPr>
        <w:t xml:space="preserve"> происходит взаимодействие между </w:t>
      </w:r>
      <w:r w:rsidR="00EE6233" w:rsidRPr="00A614CF">
        <w:rPr>
          <w:rFonts w:ascii="Times New Roman" w:hAnsi="Times New Roman" w:cs="Times New Roman"/>
          <w:sz w:val="28"/>
          <w:szCs w:val="24"/>
        </w:rPr>
        <w:t>молекулой-</w:t>
      </w:r>
      <w:r w:rsidR="009D1EAA" w:rsidRPr="00A614CF">
        <w:rPr>
          <w:rFonts w:ascii="Times New Roman" w:hAnsi="Times New Roman" w:cs="Times New Roman"/>
          <w:sz w:val="28"/>
          <w:szCs w:val="24"/>
        </w:rPr>
        <w:t>радикал</w:t>
      </w:r>
      <w:r w:rsidR="00EE6233" w:rsidRPr="00A614CF">
        <w:rPr>
          <w:rFonts w:ascii="Times New Roman" w:hAnsi="Times New Roman" w:cs="Times New Roman"/>
          <w:sz w:val="28"/>
          <w:szCs w:val="24"/>
        </w:rPr>
        <w:t xml:space="preserve">ом и молекулой </w:t>
      </w:r>
      <w:r w:rsidR="00F063F2">
        <w:rPr>
          <w:rFonts w:ascii="Times New Roman" w:hAnsi="Times New Roman" w:cs="Times New Roman"/>
          <w:sz w:val="28"/>
          <w:szCs w:val="24"/>
        </w:rPr>
        <w:t>мономера</w:t>
      </w:r>
      <w:r w:rsidR="00EE6233" w:rsidRPr="00A614CF">
        <w:rPr>
          <w:rFonts w:ascii="Times New Roman" w:hAnsi="Times New Roman" w:cs="Times New Roman"/>
          <w:sz w:val="28"/>
          <w:szCs w:val="24"/>
        </w:rPr>
        <w:t xml:space="preserve"> (продолжение цепи). При завершении реакции происходит взаимодействие между радикалами</w:t>
      </w:r>
      <w:r w:rsidR="00295551" w:rsidRPr="00A614CF">
        <w:rPr>
          <w:rFonts w:ascii="Times New Roman" w:hAnsi="Times New Roman" w:cs="Times New Roman"/>
          <w:sz w:val="28"/>
          <w:szCs w:val="24"/>
        </w:rPr>
        <w:t xml:space="preserve"> (обрыв цепи).</w:t>
      </w:r>
      <w:r w:rsidR="00E705FC" w:rsidRPr="00A614CF">
        <w:rPr>
          <w:rFonts w:ascii="Times New Roman" w:hAnsi="Times New Roman" w:cs="Times New Roman"/>
          <w:sz w:val="28"/>
          <w:szCs w:val="24"/>
        </w:rPr>
        <w:t xml:space="preserve"> Предполагаемый механизм реакции приведен ниже</w:t>
      </w:r>
      <w:r w:rsidR="003D2128">
        <w:rPr>
          <w:rFonts w:ascii="Times New Roman" w:hAnsi="Times New Roman" w:cs="Times New Roman"/>
          <w:sz w:val="28"/>
          <w:szCs w:val="24"/>
        </w:rPr>
        <w:t>:</w:t>
      </w:r>
    </w:p>
    <w:p w14:paraId="335BE6EB" w14:textId="77777777" w:rsidR="008D3E3B" w:rsidRDefault="008D3E3B" w:rsidP="00A95281">
      <w:pPr>
        <w:spacing w:after="0" w:line="240" w:lineRule="auto"/>
        <w:rPr>
          <w:rFonts w:ascii="Times New Roman" w:hAnsi="Times New Roman" w:cs="Times New Roman"/>
          <w:sz w:val="28"/>
          <w:szCs w:val="24"/>
        </w:rPr>
      </w:pPr>
    </w:p>
    <w:p w14:paraId="2F3F917C" w14:textId="78175D1C" w:rsidR="00295551" w:rsidRDefault="006E379B" w:rsidP="00A95281">
      <w:pPr>
        <w:spacing w:after="0" w:line="240" w:lineRule="auto"/>
        <w:rPr>
          <w:rFonts w:ascii="Times New Roman" w:hAnsi="Times New Roman" w:cs="Times New Roman"/>
          <w:sz w:val="28"/>
          <w:szCs w:val="24"/>
        </w:rPr>
      </w:pPr>
      <w:r w:rsidRPr="00A614CF">
        <w:rPr>
          <w:rFonts w:ascii="Times New Roman" w:hAnsi="Times New Roman" w:cs="Times New Roman"/>
          <w:sz w:val="28"/>
          <w:szCs w:val="24"/>
        </w:rPr>
        <w:t>И</w:t>
      </w:r>
      <w:r w:rsidR="00BD4B16" w:rsidRPr="00A614CF">
        <w:rPr>
          <w:rFonts w:ascii="Times New Roman" w:hAnsi="Times New Roman" w:cs="Times New Roman"/>
          <w:sz w:val="28"/>
          <w:szCs w:val="24"/>
        </w:rPr>
        <w:t>нициаци</w:t>
      </w:r>
      <w:r w:rsidR="00630650">
        <w:rPr>
          <w:rFonts w:ascii="Times New Roman" w:hAnsi="Times New Roman" w:cs="Times New Roman"/>
          <w:sz w:val="28"/>
          <w:szCs w:val="24"/>
        </w:rPr>
        <w:t>я</w:t>
      </w:r>
      <w:r w:rsidRPr="00A614CF">
        <w:rPr>
          <w:rFonts w:ascii="Times New Roman" w:hAnsi="Times New Roman" w:cs="Times New Roman"/>
          <w:sz w:val="28"/>
          <w:szCs w:val="24"/>
        </w:rPr>
        <w:t xml:space="preserve"> реакции</w:t>
      </w:r>
      <w:r w:rsidR="00BD4B16" w:rsidRPr="00A614CF">
        <w:rPr>
          <w:rFonts w:ascii="Times New Roman" w:hAnsi="Times New Roman" w:cs="Times New Roman"/>
          <w:sz w:val="28"/>
          <w:szCs w:val="24"/>
        </w:rPr>
        <w:t xml:space="preserve">: </w:t>
      </w:r>
    </w:p>
    <w:p w14:paraId="517BF950" w14:textId="77777777" w:rsidR="00594557" w:rsidRPr="00A614CF" w:rsidRDefault="00594557" w:rsidP="00A95281">
      <w:pPr>
        <w:spacing w:after="0" w:line="240" w:lineRule="auto"/>
        <w:rPr>
          <w:rFonts w:ascii="Times New Roman" w:hAnsi="Times New Roman" w:cs="Times New Roman"/>
          <w:sz w:val="28"/>
          <w:szCs w:val="24"/>
        </w:rPr>
      </w:pPr>
    </w:p>
    <w:p w14:paraId="143B5923" w14:textId="192A5FDC" w:rsidR="00BD4B16" w:rsidRPr="000F1A1D" w:rsidRDefault="00BD4B16" w:rsidP="000F1A1D">
      <w:pPr>
        <w:pStyle w:val="a4"/>
        <w:numPr>
          <w:ilvl w:val="1"/>
          <w:numId w:val="3"/>
        </w:numPr>
        <w:spacing w:after="0" w:line="240" w:lineRule="auto"/>
        <w:rPr>
          <w:rFonts w:ascii="Times New Roman" w:hAnsi="Times New Roman" w:cs="Times New Roman"/>
          <w:b/>
          <w:sz w:val="28"/>
          <w:szCs w:val="24"/>
          <w:vertAlign w:val="superscript"/>
        </w:rPr>
      </w:pPr>
      <w:r w:rsidRPr="000F1A1D">
        <w:rPr>
          <w:rFonts w:ascii="Times New Roman" w:hAnsi="Times New Roman" w:cs="Times New Roman"/>
          <w:sz w:val="28"/>
          <w:szCs w:val="24"/>
          <w:lang w:val="en-US"/>
        </w:rPr>
        <w:t>K</w:t>
      </w:r>
      <w:r w:rsidRPr="000F1A1D">
        <w:rPr>
          <w:rFonts w:ascii="Times New Roman" w:hAnsi="Times New Roman" w:cs="Times New Roman"/>
          <w:sz w:val="28"/>
          <w:szCs w:val="24"/>
          <w:vertAlign w:val="subscript"/>
        </w:rPr>
        <w:t>2</w:t>
      </w:r>
      <w:r w:rsidRPr="000F1A1D">
        <w:rPr>
          <w:rFonts w:ascii="Times New Roman" w:hAnsi="Times New Roman" w:cs="Times New Roman"/>
          <w:sz w:val="28"/>
          <w:szCs w:val="24"/>
          <w:lang w:val="en-US"/>
        </w:rPr>
        <w:t>S</w:t>
      </w:r>
      <w:r w:rsidRPr="000F1A1D">
        <w:rPr>
          <w:rFonts w:ascii="Times New Roman" w:hAnsi="Times New Roman" w:cs="Times New Roman"/>
          <w:sz w:val="28"/>
          <w:szCs w:val="24"/>
          <w:vertAlign w:val="subscript"/>
        </w:rPr>
        <w:t>2</w:t>
      </w:r>
      <w:r w:rsidRPr="000F1A1D">
        <w:rPr>
          <w:rFonts w:ascii="Times New Roman" w:hAnsi="Times New Roman" w:cs="Times New Roman"/>
          <w:sz w:val="28"/>
          <w:szCs w:val="24"/>
          <w:lang w:val="en-US"/>
        </w:rPr>
        <w:t>O</w:t>
      </w:r>
      <w:r w:rsidRPr="000F1A1D">
        <w:rPr>
          <w:rFonts w:ascii="Times New Roman" w:hAnsi="Times New Roman" w:cs="Times New Roman"/>
          <w:sz w:val="28"/>
          <w:szCs w:val="24"/>
          <w:vertAlign w:val="subscript"/>
        </w:rPr>
        <w:t>8</w:t>
      </w:r>
      <w:r w:rsidRPr="000F1A1D">
        <w:rPr>
          <w:rFonts w:ascii="Times New Roman" w:hAnsi="Times New Roman" w:cs="Times New Roman"/>
          <w:sz w:val="28"/>
          <w:szCs w:val="24"/>
        </w:rPr>
        <w:t xml:space="preserve"> → 2</w:t>
      </w:r>
      <w:r w:rsidRPr="000F1A1D">
        <w:rPr>
          <w:rFonts w:ascii="Times New Roman" w:hAnsi="Times New Roman" w:cs="Times New Roman"/>
          <w:sz w:val="28"/>
          <w:szCs w:val="24"/>
          <w:lang w:val="en-US"/>
        </w:rPr>
        <w:t>K</w:t>
      </w:r>
      <w:r w:rsidRPr="000F1A1D">
        <w:rPr>
          <w:rFonts w:ascii="Times New Roman" w:hAnsi="Times New Roman" w:cs="Times New Roman"/>
          <w:sz w:val="28"/>
          <w:szCs w:val="24"/>
          <w:vertAlign w:val="superscript"/>
        </w:rPr>
        <w:t>+</w:t>
      </w:r>
      <w:r w:rsidRPr="000F1A1D">
        <w:rPr>
          <w:rFonts w:ascii="Times New Roman" w:hAnsi="Times New Roman" w:cs="Times New Roman"/>
          <w:sz w:val="28"/>
          <w:szCs w:val="24"/>
        </w:rPr>
        <w:t xml:space="preserve"> + 2</w:t>
      </w:r>
      <w:r w:rsidRPr="000F1A1D">
        <w:rPr>
          <w:rFonts w:ascii="Times New Roman" w:hAnsi="Times New Roman" w:cs="Times New Roman"/>
          <w:sz w:val="28"/>
          <w:szCs w:val="24"/>
          <w:lang w:val="en-US"/>
        </w:rPr>
        <w:t>SO</w:t>
      </w:r>
      <w:r w:rsidRPr="000F1A1D">
        <w:rPr>
          <w:rFonts w:ascii="Times New Roman" w:hAnsi="Times New Roman" w:cs="Times New Roman"/>
          <w:sz w:val="28"/>
          <w:szCs w:val="24"/>
          <w:vertAlign w:val="subscript"/>
        </w:rPr>
        <w:t>4</w:t>
      </w:r>
      <w:r w:rsidRPr="000F1A1D">
        <w:rPr>
          <w:rFonts w:ascii="Times New Roman" w:hAnsi="Times New Roman" w:cs="Times New Roman"/>
          <w:b/>
          <w:sz w:val="28"/>
          <w:szCs w:val="24"/>
          <w:vertAlign w:val="superscript"/>
          <w:lang w:val="en-US"/>
        </w:rPr>
        <w:t>·</w:t>
      </w:r>
      <w:r w:rsidRPr="000F1A1D">
        <w:rPr>
          <w:rFonts w:ascii="Times New Roman" w:hAnsi="Times New Roman" w:cs="Times New Roman"/>
          <w:b/>
          <w:sz w:val="28"/>
          <w:szCs w:val="24"/>
          <w:vertAlign w:val="superscript"/>
        </w:rPr>
        <w:t>-</w:t>
      </w:r>
    </w:p>
    <w:p w14:paraId="7ECC7AFA" w14:textId="56D752C4" w:rsidR="00295551" w:rsidRPr="000F1A1D" w:rsidRDefault="000F1A1D" w:rsidP="000F1A1D">
      <w:pPr>
        <w:pStyle w:val="a4"/>
        <w:numPr>
          <w:ilvl w:val="1"/>
          <w:numId w:val="3"/>
        </w:numPr>
        <w:spacing w:after="0" w:line="240" w:lineRule="auto"/>
        <w:rPr>
          <w:rFonts w:ascii="Times New Roman" w:hAnsi="Times New Roman" w:cs="Times New Roman"/>
          <w:sz w:val="28"/>
          <w:szCs w:val="24"/>
        </w:rPr>
      </w:pPr>
      <w:r w:rsidRPr="00A614CF">
        <w:rPr>
          <w:rFonts w:ascii="Times New Roman" w:hAnsi="Times New Roman" w:cs="Times New Roman"/>
          <w:noProof/>
          <w:sz w:val="28"/>
          <w:szCs w:val="28"/>
        </w:rPr>
        <w:drawing>
          <wp:anchor distT="0" distB="0" distL="114300" distR="114300" simplePos="0" relativeHeight="251650048" behindDoc="1" locked="0" layoutInCell="1" allowOverlap="1" wp14:anchorId="0918DBF3" wp14:editId="2AD397FD">
            <wp:simplePos x="0" y="0"/>
            <wp:positionH relativeFrom="column">
              <wp:posOffset>-120015</wp:posOffset>
            </wp:positionH>
            <wp:positionV relativeFrom="paragraph">
              <wp:posOffset>219075</wp:posOffset>
            </wp:positionV>
            <wp:extent cx="2613660" cy="2392680"/>
            <wp:effectExtent l="0" t="0" r="0" b="7620"/>
            <wp:wrapTight wrapText="bothSides">
              <wp:wrapPolygon edited="0">
                <wp:start x="0" y="0"/>
                <wp:lineTo x="0" y="21497"/>
                <wp:lineTo x="21411" y="21497"/>
                <wp:lineTo x="21411"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9444" t="16053" r="37507" b="6184"/>
                    <a:stretch/>
                  </pic:blipFill>
                  <pic:spPr bwMode="auto">
                    <a:xfrm>
                      <a:off x="0" y="0"/>
                      <a:ext cx="2613660" cy="2392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891C81" w14:textId="37411535" w:rsidR="00295551" w:rsidRPr="00A614CF" w:rsidRDefault="000F1A1D" w:rsidP="006E379B">
      <w:pPr>
        <w:spacing w:after="0" w:line="240" w:lineRule="auto"/>
        <w:rPr>
          <w:rFonts w:ascii="Times New Roman" w:hAnsi="Times New Roman" w:cs="Times New Roman"/>
          <w:sz w:val="28"/>
          <w:szCs w:val="28"/>
        </w:rPr>
      </w:pPr>
      <w:r w:rsidRPr="00A614CF">
        <w:rPr>
          <w:noProof/>
          <w:sz w:val="28"/>
          <w:szCs w:val="28"/>
        </w:rPr>
        <w:drawing>
          <wp:anchor distT="0" distB="0" distL="114300" distR="114300" simplePos="0" relativeHeight="251661312" behindDoc="0" locked="0" layoutInCell="1" allowOverlap="1" wp14:anchorId="3E3444A1" wp14:editId="3A5BA587">
            <wp:simplePos x="0" y="0"/>
            <wp:positionH relativeFrom="column">
              <wp:posOffset>3427730</wp:posOffset>
            </wp:positionH>
            <wp:positionV relativeFrom="paragraph">
              <wp:posOffset>18415</wp:posOffset>
            </wp:positionV>
            <wp:extent cx="1943100" cy="1066165"/>
            <wp:effectExtent l="0" t="0" r="0" b="635"/>
            <wp:wrapSquare wrapText="bothSides"/>
            <wp:docPr id="35" name="Рисунок 35" descr="C:\Users\ЗавЭпид Ибраимов Д.М\Downloads\радик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ЗавЭпид Ибраимов Д.М\Downloads\радикал.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5496" r="3780"/>
                    <a:stretch/>
                  </pic:blipFill>
                  <pic:spPr bwMode="auto">
                    <a:xfrm>
                      <a:off x="0" y="0"/>
                      <a:ext cx="1943100" cy="1066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20B4D5" w14:textId="77777777" w:rsidR="000F1A1D" w:rsidRDefault="000F1A1D" w:rsidP="006E379B">
      <w:pPr>
        <w:spacing w:after="0" w:line="240" w:lineRule="auto"/>
        <w:ind w:right="-143"/>
        <w:rPr>
          <w:rFonts w:ascii="Times New Roman" w:hAnsi="Times New Roman" w:cs="Times New Roman"/>
          <w:sz w:val="28"/>
          <w:szCs w:val="28"/>
        </w:rPr>
      </w:pPr>
    </w:p>
    <w:p w14:paraId="41AD8AA0" w14:textId="73D6CD72" w:rsidR="00A95281" w:rsidRPr="00A614CF" w:rsidRDefault="00295551" w:rsidP="006E379B">
      <w:pPr>
        <w:spacing w:after="0" w:line="240" w:lineRule="auto"/>
        <w:ind w:right="-143"/>
        <w:rPr>
          <w:rFonts w:ascii="Times New Roman" w:hAnsi="Times New Roman" w:cs="Times New Roman"/>
          <w:sz w:val="28"/>
          <w:szCs w:val="28"/>
        </w:rPr>
      </w:pPr>
      <w:r w:rsidRPr="00A614CF">
        <w:rPr>
          <w:rFonts w:ascii="Times New Roman" w:hAnsi="Times New Roman" w:cs="Times New Roman"/>
          <w:sz w:val="28"/>
          <w:szCs w:val="28"/>
        </w:rPr>
        <w:t xml:space="preserve">+ </w:t>
      </w:r>
      <w:r w:rsidRPr="00A614CF">
        <w:rPr>
          <w:rFonts w:ascii="Times New Roman" w:hAnsi="Times New Roman" w:cs="Times New Roman"/>
          <w:sz w:val="28"/>
          <w:szCs w:val="28"/>
          <w:lang w:val="en-US"/>
        </w:rPr>
        <w:t>SO</w:t>
      </w:r>
      <w:r w:rsidRPr="00A614CF">
        <w:rPr>
          <w:rFonts w:ascii="Times New Roman" w:hAnsi="Times New Roman" w:cs="Times New Roman"/>
          <w:sz w:val="28"/>
          <w:szCs w:val="28"/>
          <w:vertAlign w:val="subscript"/>
        </w:rPr>
        <w:t>4</w:t>
      </w:r>
      <w:r w:rsidRPr="00A614CF">
        <w:rPr>
          <w:rFonts w:ascii="Times New Roman" w:hAnsi="Times New Roman" w:cs="Times New Roman"/>
          <w:b/>
          <w:sz w:val="28"/>
          <w:szCs w:val="28"/>
          <w:vertAlign w:val="superscript"/>
          <w:lang w:val="en-US"/>
        </w:rPr>
        <w:t>·</w:t>
      </w:r>
      <w:r w:rsidRPr="00A614CF">
        <w:rPr>
          <w:rFonts w:ascii="Times New Roman" w:hAnsi="Times New Roman" w:cs="Times New Roman"/>
          <w:b/>
          <w:sz w:val="28"/>
          <w:szCs w:val="28"/>
          <w:vertAlign w:val="superscript"/>
        </w:rPr>
        <w:t>-</w:t>
      </w:r>
      <w:r w:rsidRPr="00A614CF">
        <w:rPr>
          <w:rFonts w:ascii="Times New Roman" w:hAnsi="Times New Roman" w:cs="Times New Roman"/>
          <w:b/>
          <w:sz w:val="28"/>
          <w:szCs w:val="28"/>
        </w:rPr>
        <w:t xml:space="preserve"> </w:t>
      </w:r>
      <w:r w:rsidRPr="00A614CF">
        <w:rPr>
          <w:rFonts w:ascii="Times New Roman" w:hAnsi="Times New Roman" w:cs="Times New Roman"/>
          <w:sz w:val="28"/>
          <w:szCs w:val="28"/>
        </w:rPr>
        <w:t>→</w:t>
      </w:r>
      <w:r w:rsidR="00D36DC4" w:rsidRPr="00A614CF">
        <w:rPr>
          <w:rFonts w:ascii="Times New Roman" w:hAnsi="Times New Roman" w:cs="Times New Roman"/>
          <w:sz w:val="28"/>
          <w:szCs w:val="28"/>
        </w:rPr>
        <w:t xml:space="preserve"> +</w:t>
      </w:r>
      <w:r w:rsidR="00D36DC4" w:rsidRPr="00A614CF">
        <w:rPr>
          <w:rFonts w:ascii="Times New Roman" w:hAnsi="Times New Roman" w:cs="Times New Roman"/>
          <w:sz w:val="28"/>
          <w:szCs w:val="28"/>
          <w:lang w:val="en-US"/>
        </w:rPr>
        <w:t>RSO</w:t>
      </w:r>
      <w:r w:rsidR="00D36DC4" w:rsidRPr="00A614CF">
        <w:rPr>
          <w:rFonts w:ascii="Times New Roman" w:hAnsi="Times New Roman" w:cs="Times New Roman"/>
          <w:sz w:val="28"/>
          <w:szCs w:val="28"/>
          <w:vertAlign w:val="subscript"/>
        </w:rPr>
        <w:t>4</w:t>
      </w:r>
    </w:p>
    <w:p w14:paraId="5CEDF1FA" w14:textId="77777777" w:rsidR="00D36DC4" w:rsidRPr="00A614CF" w:rsidRDefault="00D36DC4" w:rsidP="006E379B">
      <w:pPr>
        <w:spacing w:after="0" w:line="240" w:lineRule="auto"/>
        <w:rPr>
          <w:rFonts w:ascii="Times New Roman" w:hAnsi="Times New Roman" w:cs="Times New Roman"/>
          <w:sz w:val="28"/>
          <w:szCs w:val="28"/>
        </w:rPr>
      </w:pPr>
    </w:p>
    <w:p w14:paraId="39ABFB5C" w14:textId="77777777" w:rsidR="00A95281" w:rsidRPr="00A614CF" w:rsidRDefault="00A95281" w:rsidP="006E379B">
      <w:pPr>
        <w:spacing w:line="240" w:lineRule="auto"/>
        <w:jc w:val="both"/>
        <w:rPr>
          <w:rFonts w:ascii="Times New Roman" w:hAnsi="Times New Roman" w:cs="Times New Roman"/>
          <w:noProof/>
          <w:sz w:val="28"/>
          <w:szCs w:val="28"/>
        </w:rPr>
      </w:pPr>
    </w:p>
    <w:p w14:paraId="15D6CD18" w14:textId="2FEE9B2F" w:rsidR="00A95281" w:rsidRPr="00A614CF" w:rsidRDefault="00A95281" w:rsidP="006E379B">
      <w:pPr>
        <w:spacing w:line="240" w:lineRule="auto"/>
        <w:jc w:val="both"/>
        <w:rPr>
          <w:rFonts w:ascii="Times New Roman" w:hAnsi="Times New Roman" w:cs="Times New Roman"/>
          <w:noProof/>
          <w:sz w:val="28"/>
          <w:szCs w:val="28"/>
        </w:rPr>
      </w:pPr>
    </w:p>
    <w:p w14:paraId="0ABD9007" w14:textId="39FFEC0A" w:rsidR="00A95281" w:rsidRPr="00A614CF" w:rsidRDefault="00A95281" w:rsidP="00A95281">
      <w:pPr>
        <w:spacing w:line="240" w:lineRule="auto"/>
        <w:jc w:val="both"/>
        <w:rPr>
          <w:rFonts w:ascii="Times New Roman" w:hAnsi="Times New Roman" w:cs="Times New Roman"/>
          <w:noProof/>
          <w:sz w:val="24"/>
        </w:rPr>
      </w:pPr>
    </w:p>
    <w:p w14:paraId="4E499050" w14:textId="0FC7F812" w:rsidR="003C795A" w:rsidRDefault="003C795A" w:rsidP="0092214A">
      <w:pPr>
        <w:pStyle w:val="ad"/>
        <w:rPr>
          <w:sz w:val="28"/>
        </w:rPr>
      </w:pPr>
      <w:r w:rsidRPr="00A614CF">
        <w:rPr>
          <w:noProof/>
        </w:rPr>
        <w:drawing>
          <wp:anchor distT="0" distB="0" distL="114300" distR="114300" simplePos="0" relativeHeight="251671552" behindDoc="0" locked="0" layoutInCell="1" allowOverlap="1" wp14:anchorId="3AD4D68C" wp14:editId="39597B29">
            <wp:simplePos x="0" y="0"/>
            <wp:positionH relativeFrom="column">
              <wp:posOffset>3844290</wp:posOffset>
            </wp:positionH>
            <wp:positionV relativeFrom="paragraph">
              <wp:posOffset>114300</wp:posOffset>
            </wp:positionV>
            <wp:extent cx="1885950" cy="1384935"/>
            <wp:effectExtent l="0" t="0" r="0" b="5715"/>
            <wp:wrapSquare wrapText="bothSides"/>
            <wp:docPr id="57" name="Рисунок 57" descr="C:\Users\ЗавЭпид Ибраимов Д.М\Downloads\радикал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ЗавЭпид Ибраимов Д.М\Downloads\радикал7.jpg"/>
                    <pic:cNvPicPr>
                      <a:picLocks noChangeAspect="1" noChangeArrowheads="1"/>
                    </pic:cNvPicPr>
                  </pic:nvPicPr>
                  <pic:blipFill rotWithShape="1">
                    <a:blip r:embed="rId34">
                      <a:extLst>
                        <a:ext uri="{28A0092B-C50C-407E-A947-70E740481C1C}">
                          <a14:useLocalDpi xmlns:a14="http://schemas.microsoft.com/office/drawing/2010/main" val="0"/>
                        </a:ext>
                      </a:extLst>
                    </a:blip>
                    <a:srcRect r="21682" b="34884"/>
                    <a:stretch/>
                  </pic:blipFill>
                  <pic:spPr bwMode="auto">
                    <a:xfrm>
                      <a:off x="0" y="0"/>
                      <a:ext cx="1885950" cy="1384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178931" w14:textId="77777777" w:rsidR="003C795A" w:rsidRDefault="003C795A" w:rsidP="0092214A">
      <w:pPr>
        <w:pStyle w:val="ad"/>
        <w:rPr>
          <w:sz w:val="28"/>
        </w:rPr>
      </w:pPr>
    </w:p>
    <w:p w14:paraId="683C7605" w14:textId="07F6EFD3" w:rsidR="0092214A" w:rsidRPr="00A614CF" w:rsidRDefault="003C795A" w:rsidP="003C795A">
      <w:pPr>
        <w:pStyle w:val="ad"/>
        <w:ind w:left="4254" w:firstLine="709"/>
        <w:rPr>
          <w:noProof/>
          <w:lang w:val="kk-KZ"/>
        </w:rPr>
      </w:pPr>
      <w:r>
        <w:rPr>
          <w:sz w:val="28"/>
        </w:rPr>
        <w:t>г</w:t>
      </w:r>
      <w:r w:rsidR="000F1A1D">
        <w:rPr>
          <w:sz w:val="28"/>
        </w:rPr>
        <w:t xml:space="preserve">де </w:t>
      </w:r>
      <w:r w:rsidR="005D2EB2" w:rsidRPr="00A614CF">
        <w:rPr>
          <w:sz w:val="28"/>
          <w:lang w:val="en-US"/>
        </w:rPr>
        <w:t>R</w:t>
      </w:r>
      <w:r w:rsidR="005D2EB2" w:rsidRPr="00A614CF">
        <w:rPr>
          <w:sz w:val="28"/>
        </w:rPr>
        <w:t xml:space="preserve"> </w:t>
      </w:r>
      <w:r w:rsidR="0092214A" w:rsidRPr="00A614CF">
        <w:rPr>
          <w:sz w:val="28"/>
        </w:rPr>
        <w:t>–</w:t>
      </w:r>
      <w:r w:rsidR="005D2EB2" w:rsidRPr="00A614CF">
        <w:rPr>
          <w:sz w:val="28"/>
        </w:rPr>
        <w:t xml:space="preserve"> </w:t>
      </w:r>
    </w:p>
    <w:p w14:paraId="4F4F4B55" w14:textId="75EC92C8" w:rsidR="0092214A" w:rsidRPr="00A614CF" w:rsidRDefault="0092214A" w:rsidP="0092214A">
      <w:pPr>
        <w:pStyle w:val="ad"/>
      </w:pPr>
    </w:p>
    <w:p w14:paraId="43F6C3D3" w14:textId="77777777" w:rsidR="003F1C70" w:rsidRPr="003F1C70" w:rsidRDefault="003F1C70" w:rsidP="003F1C70">
      <w:pPr>
        <w:tabs>
          <w:tab w:val="left" w:pos="993"/>
        </w:tabs>
        <w:spacing w:after="0" w:line="240" w:lineRule="auto"/>
        <w:jc w:val="both"/>
        <w:rPr>
          <w:rFonts w:ascii="Times New Roman" w:hAnsi="Times New Roman" w:cs="Times New Roman"/>
          <w:sz w:val="28"/>
          <w:szCs w:val="24"/>
          <w:lang w:val="kk-KZ"/>
        </w:rPr>
      </w:pPr>
      <w:r w:rsidRPr="003F1C70">
        <w:rPr>
          <w:rFonts w:ascii="Times New Roman" w:hAnsi="Times New Roman" w:cs="Times New Roman"/>
          <w:noProof/>
          <w:sz w:val="28"/>
        </w:rPr>
        <w:t>Продолжение цепи:</w:t>
      </w:r>
    </w:p>
    <w:p w14:paraId="2C3DC5D5" w14:textId="67836BAC" w:rsidR="006D4AC9" w:rsidRPr="00A614CF" w:rsidRDefault="00A73A3D" w:rsidP="006D4AC9">
      <w:pPr>
        <w:pStyle w:val="ad"/>
        <w:numPr>
          <w:ilvl w:val="1"/>
          <w:numId w:val="3"/>
        </w:numPr>
        <w:rPr>
          <w:noProof/>
          <w:sz w:val="28"/>
        </w:rPr>
      </w:pPr>
      <w:r w:rsidRPr="00A614CF">
        <w:rPr>
          <w:noProof/>
        </w:rPr>
        <w:drawing>
          <wp:anchor distT="0" distB="0" distL="114300" distR="114300" simplePos="0" relativeHeight="251660288" behindDoc="0" locked="0" layoutInCell="1" allowOverlap="1" wp14:anchorId="463F0E82" wp14:editId="5320B3DB">
            <wp:simplePos x="0" y="0"/>
            <wp:positionH relativeFrom="column">
              <wp:posOffset>15240</wp:posOffset>
            </wp:positionH>
            <wp:positionV relativeFrom="paragraph">
              <wp:posOffset>431800</wp:posOffset>
            </wp:positionV>
            <wp:extent cx="1800225" cy="1102995"/>
            <wp:effectExtent l="0" t="0" r="9525" b="1905"/>
            <wp:wrapSquare wrapText="bothSides"/>
            <wp:docPr id="9" name="Рисунок 9" descr="C:\Users\ЗавЭпид Ибраимов Д.М\Downloads\радик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ЗавЭпид Ибраимов Д.М\Downloads\радикал.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4983" r="2990"/>
                    <a:stretch/>
                  </pic:blipFill>
                  <pic:spPr bwMode="auto">
                    <a:xfrm>
                      <a:off x="0" y="0"/>
                      <a:ext cx="1800225" cy="1102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08F1">
        <w:rPr>
          <w:noProof/>
          <w:sz w:val="28"/>
        </w:rPr>
        <w:drawing>
          <wp:anchor distT="0" distB="0" distL="114300" distR="114300" simplePos="0" relativeHeight="251680768" behindDoc="0" locked="0" layoutInCell="1" allowOverlap="1" wp14:anchorId="3166E39F" wp14:editId="37C69906">
            <wp:simplePos x="0" y="0"/>
            <wp:positionH relativeFrom="column">
              <wp:posOffset>3482340</wp:posOffset>
            </wp:positionH>
            <wp:positionV relativeFrom="paragraph">
              <wp:posOffset>427990</wp:posOffset>
            </wp:positionV>
            <wp:extent cx="1919605" cy="1981200"/>
            <wp:effectExtent l="0" t="0" r="4445" b="0"/>
            <wp:wrapThrough wrapText="bothSides">
              <wp:wrapPolygon edited="0">
                <wp:start x="0" y="0"/>
                <wp:lineTo x="0" y="21392"/>
                <wp:lineTo x="21436" y="21392"/>
                <wp:lineTo x="21436" y="0"/>
                <wp:lineTo x="0" y="0"/>
              </wp:wrapPolygon>
            </wp:wrapThrough>
            <wp:docPr id="2079" name="Рисунок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9605" cy="1981200"/>
                    </a:xfrm>
                    <a:prstGeom prst="rect">
                      <a:avLst/>
                    </a:prstGeom>
                    <a:noFill/>
                  </pic:spPr>
                </pic:pic>
              </a:graphicData>
            </a:graphic>
            <wp14:sizeRelH relativeFrom="margin">
              <wp14:pctWidth>0</wp14:pctWidth>
            </wp14:sizeRelH>
            <wp14:sizeRelV relativeFrom="margin">
              <wp14:pctHeight>0</wp14:pctHeight>
            </wp14:sizeRelV>
          </wp:anchor>
        </w:drawing>
      </w:r>
    </w:p>
    <w:p w14:paraId="7B4B84A6" w14:textId="21433B0E" w:rsidR="004854D5" w:rsidRPr="00A614CF" w:rsidRDefault="001A3D87" w:rsidP="00C80415">
      <w:pPr>
        <w:pStyle w:val="ad"/>
        <w:spacing w:before="0" w:beforeAutospacing="0" w:after="0" w:afterAutospacing="0"/>
      </w:pPr>
      <w:r>
        <w:rPr>
          <w:i/>
          <w:noProof/>
          <w:sz w:val="28"/>
        </w:rPr>
        <w:drawing>
          <wp:anchor distT="0" distB="0" distL="114300" distR="114300" simplePos="0" relativeHeight="251672576" behindDoc="0" locked="0" layoutInCell="1" allowOverlap="1" wp14:anchorId="32047510" wp14:editId="67AFAEA5">
            <wp:simplePos x="0" y="0"/>
            <wp:positionH relativeFrom="column">
              <wp:posOffset>2282190</wp:posOffset>
            </wp:positionH>
            <wp:positionV relativeFrom="paragraph">
              <wp:posOffset>172720</wp:posOffset>
            </wp:positionV>
            <wp:extent cx="638175" cy="782320"/>
            <wp:effectExtent l="0" t="0" r="9525" b="0"/>
            <wp:wrapThrough wrapText="bothSides">
              <wp:wrapPolygon edited="0">
                <wp:start x="0" y="0"/>
                <wp:lineTo x="0" y="21039"/>
                <wp:lineTo x="21278" y="21039"/>
                <wp:lineTo x="21278" y="0"/>
                <wp:lineTo x="0" y="0"/>
              </wp:wrapPolygon>
            </wp:wrapThrough>
            <wp:docPr id="2060" name="Рисунок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a:extLst>
                        <a:ext uri="{28A0092B-C50C-407E-A947-70E740481C1C}">
                          <a14:useLocalDpi xmlns:a14="http://schemas.microsoft.com/office/drawing/2010/main" val="0"/>
                        </a:ext>
                      </a:extLst>
                    </a:blip>
                    <a:srcRect l="5505" r="66055" b="19149"/>
                    <a:stretch/>
                  </pic:blipFill>
                  <pic:spPr bwMode="auto">
                    <a:xfrm>
                      <a:off x="0" y="0"/>
                      <a:ext cx="638175" cy="782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185811" w14:textId="0A4F5A2E" w:rsidR="004854D5" w:rsidRPr="00A614CF" w:rsidRDefault="001108F1" w:rsidP="00C80415">
      <w:pPr>
        <w:tabs>
          <w:tab w:val="left" w:pos="993"/>
        </w:tabs>
        <w:spacing w:after="0" w:line="240" w:lineRule="auto"/>
        <w:jc w:val="both"/>
        <w:rPr>
          <w:rFonts w:ascii="Times New Roman" w:hAnsi="Times New Roman" w:cs="Times New Roman"/>
          <w:sz w:val="28"/>
          <w:szCs w:val="24"/>
        </w:rPr>
      </w:pPr>
      <w:r>
        <w:rPr>
          <w:rFonts w:ascii="Times New Roman" w:hAnsi="Times New Roman" w:cs="Times New Roman"/>
          <w:i/>
          <w:sz w:val="28"/>
          <w:szCs w:val="24"/>
          <w:lang w:val="en-US"/>
        </w:rPr>
        <w:t xml:space="preserve">m   </w:t>
      </w:r>
      <w:r w:rsidR="00C80415">
        <w:rPr>
          <w:rFonts w:ascii="Times New Roman" w:hAnsi="Times New Roman" w:cs="Times New Roman"/>
          <w:sz w:val="28"/>
          <w:szCs w:val="24"/>
        </w:rPr>
        <w:tab/>
      </w:r>
      <w:r w:rsidR="004854D5" w:rsidRPr="00A614CF">
        <w:rPr>
          <w:rFonts w:ascii="Times New Roman" w:hAnsi="Times New Roman" w:cs="Times New Roman"/>
          <w:sz w:val="28"/>
          <w:szCs w:val="24"/>
        </w:rPr>
        <w:t xml:space="preserve">→ </w:t>
      </w:r>
    </w:p>
    <w:p w14:paraId="14EDCD93" w14:textId="77777777" w:rsidR="00D36DC4" w:rsidRPr="00A614CF" w:rsidRDefault="00D36DC4" w:rsidP="00C80415">
      <w:pPr>
        <w:tabs>
          <w:tab w:val="left" w:pos="993"/>
        </w:tabs>
        <w:spacing w:after="0" w:line="240" w:lineRule="auto"/>
        <w:jc w:val="both"/>
        <w:rPr>
          <w:rFonts w:ascii="Times New Roman" w:hAnsi="Times New Roman" w:cs="Times New Roman"/>
          <w:sz w:val="28"/>
          <w:szCs w:val="24"/>
        </w:rPr>
      </w:pPr>
    </w:p>
    <w:p w14:paraId="01F4421E" w14:textId="77777777" w:rsidR="00D36DC4" w:rsidRPr="00A614CF" w:rsidRDefault="00D36DC4" w:rsidP="00C80415">
      <w:pPr>
        <w:tabs>
          <w:tab w:val="left" w:pos="993"/>
        </w:tabs>
        <w:spacing w:after="0" w:line="240" w:lineRule="auto"/>
        <w:jc w:val="both"/>
        <w:rPr>
          <w:rFonts w:ascii="Times New Roman" w:hAnsi="Times New Roman" w:cs="Times New Roman"/>
          <w:sz w:val="28"/>
          <w:szCs w:val="24"/>
        </w:rPr>
      </w:pPr>
    </w:p>
    <w:p w14:paraId="129937D7" w14:textId="73B77A9A" w:rsidR="00D36DC4" w:rsidRDefault="00D36DC4" w:rsidP="00C80415">
      <w:pPr>
        <w:tabs>
          <w:tab w:val="left" w:pos="993"/>
        </w:tabs>
        <w:spacing w:after="0" w:line="240" w:lineRule="auto"/>
        <w:jc w:val="both"/>
        <w:rPr>
          <w:rFonts w:ascii="Times New Roman" w:hAnsi="Times New Roman" w:cs="Times New Roman"/>
          <w:sz w:val="28"/>
          <w:szCs w:val="24"/>
          <w:lang w:val="kk-KZ"/>
        </w:rPr>
      </w:pPr>
    </w:p>
    <w:p w14:paraId="60E75F41" w14:textId="6096E7FA" w:rsidR="00C80415" w:rsidRDefault="00C80415" w:rsidP="00C80415">
      <w:pPr>
        <w:tabs>
          <w:tab w:val="left" w:pos="993"/>
        </w:tabs>
        <w:spacing w:after="0" w:line="240" w:lineRule="auto"/>
        <w:jc w:val="both"/>
        <w:rPr>
          <w:rFonts w:ascii="Times New Roman" w:hAnsi="Times New Roman" w:cs="Times New Roman"/>
          <w:sz w:val="28"/>
          <w:szCs w:val="24"/>
          <w:lang w:val="kk-KZ"/>
        </w:rPr>
      </w:pPr>
    </w:p>
    <w:p w14:paraId="184E3A2A" w14:textId="0C1A16A8" w:rsidR="00C80415" w:rsidRDefault="00C80415" w:rsidP="00C80415">
      <w:pPr>
        <w:tabs>
          <w:tab w:val="left" w:pos="993"/>
        </w:tabs>
        <w:spacing w:after="0" w:line="240" w:lineRule="auto"/>
        <w:jc w:val="both"/>
        <w:rPr>
          <w:rFonts w:ascii="Times New Roman" w:hAnsi="Times New Roman" w:cs="Times New Roman"/>
          <w:sz w:val="28"/>
          <w:szCs w:val="24"/>
          <w:lang w:val="kk-KZ"/>
        </w:rPr>
      </w:pPr>
    </w:p>
    <w:p w14:paraId="48FDF582" w14:textId="0207F41A" w:rsidR="00C80415" w:rsidRDefault="00C80415" w:rsidP="00C80415">
      <w:pPr>
        <w:tabs>
          <w:tab w:val="left" w:pos="993"/>
        </w:tabs>
        <w:spacing w:after="0" w:line="240" w:lineRule="auto"/>
        <w:jc w:val="both"/>
        <w:rPr>
          <w:noProof/>
          <w:sz w:val="28"/>
        </w:rPr>
      </w:pPr>
    </w:p>
    <w:p w14:paraId="7D620AD5" w14:textId="56A1E937" w:rsidR="00071C55" w:rsidRDefault="00071C55" w:rsidP="00C80415">
      <w:pPr>
        <w:tabs>
          <w:tab w:val="left" w:pos="993"/>
        </w:tabs>
        <w:spacing w:after="0" w:line="240" w:lineRule="auto"/>
        <w:jc w:val="both"/>
        <w:rPr>
          <w:noProof/>
          <w:sz w:val="28"/>
        </w:rPr>
      </w:pPr>
    </w:p>
    <w:p w14:paraId="20E25A74" w14:textId="77777777" w:rsidR="00791071" w:rsidRDefault="00791071" w:rsidP="00C80415">
      <w:pPr>
        <w:tabs>
          <w:tab w:val="left" w:pos="993"/>
        </w:tabs>
        <w:spacing w:after="0" w:line="240" w:lineRule="auto"/>
        <w:jc w:val="both"/>
        <w:rPr>
          <w:noProof/>
          <w:sz w:val="28"/>
        </w:rPr>
      </w:pPr>
    </w:p>
    <w:p w14:paraId="5DD1B7E5" w14:textId="6959AAEE" w:rsidR="00C80415" w:rsidRDefault="00FD435E" w:rsidP="00C80415">
      <w:pPr>
        <w:tabs>
          <w:tab w:val="left" w:pos="993"/>
        </w:tabs>
        <w:spacing w:after="0" w:line="240" w:lineRule="auto"/>
        <w:jc w:val="both"/>
        <w:rPr>
          <w:noProof/>
          <w:sz w:val="28"/>
        </w:rPr>
      </w:pPr>
      <w:r>
        <w:rPr>
          <w:noProof/>
          <w:sz w:val="28"/>
        </w:rPr>
        <w:drawing>
          <wp:anchor distT="0" distB="0" distL="114300" distR="114300" simplePos="0" relativeHeight="251681792" behindDoc="0" locked="0" layoutInCell="1" allowOverlap="1" wp14:anchorId="62E44876" wp14:editId="2FFF6279">
            <wp:simplePos x="0" y="0"/>
            <wp:positionH relativeFrom="margin">
              <wp:align>right</wp:align>
            </wp:positionH>
            <wp:positionV relativeFrom="paragraph">
              <wp:posOffset>158115</wp:posOffset>
            </wp:positionV>
            <wp:extent cx="2019300" cy="1812925"/>
            <wp:effectExtent l="0" t="0" r="0" b="0"/>
            <wp:wrapThrough wrapText="bothSides">
              <wp:wrapPolygon edited="0">
                <wp:start x="0" y="0"/>
                <wp:lineTo x="0" y="21335"/>
                <wp:lineTo x="21396" y="21335"/>
                <wp:lineTo x="21396" y="0"/>
                <wp:lineTo x="0" y="0"/>
              </wp:wrapPolygon>
            </wp:wrapThrough>
            <wp:docPr id="2080" name="Рисунок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a:extLst>
                        <a:ext uri="{28A0092B-C50C-407E-A947-70E740481C1C}">
                          <a14:useLocalDpi xmlns:a14="http://schemas.microsoft.com/office/drawing/2010/main" val="0"/>
                        </a:ext>
                      </a:extLst>
                    </a:blip>
                    <a:srcRect b="18463"/>
                    <a:stretch/>
                  </pic:blipFill>
                  <pic:spPr bwMode="auto">
                    <a:xfrm>
                      <a:off x="0" y="0"/>
                      <a:ext cx="2019300" cy="1812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5E8A7A13" wp14:editId="0238668B">
            <wp:simplePos x="0" y="0"/>
            <wp:positionH relativeFrom="column">
              <wp:posOffset>2214880</wp:posOffset>
            </wp:positionH>
            <wp:positionV relativeFrom="paragraph">
              <wp:posOffset>129540</wp:posOffset>
            </wp:positionV>
            <wp:extent cx="1240790" cy="447040"/>
            <wp:effectExtent l="0" t="0" r="0" b="0"/>
            <wp:wrapThrough wrapText="bothSides">
              <wp:wrapPolygon edited="0">
                <wp:start x="6301" y="0"/>
                <wp:lineTo x="0" y="7364"/>
                <wp:lineTo x="0" y="14727"/>
                <wp:lineTo x="663" y="16568"/>
                <wp:lineTo x="13597" y="20250"/>
                <wp:lineTo x="19898" y="20250"/>
                <wp:lineTo x="21224" y="20250"/>
                <wp:lineTo x="21224" y="13807"/>
                <wp:lineTo x="7959" y="0"/>
                <wp:lineTo x="6301" y="0"/>
              </wp:wrapPolygon>
            </wp:wrapThrough>
            <wp:docPr id="2063" name="Рисунок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0790" cy="447040"/>
                    </a:xfrm>
                    <a:prstGeom prst="rect">
                      <a:avLst/>
                    </a:prstGeom>
                    <a:noFill/>
                  </pic:spPr>
                </pic:pic>
              </a:graphicData>
            </a:graphic>
            <wp14:sizeRelH relativeFrom="margin">
              <wp14:pctWidth>0</wp14:pctWidth>
            </wp14:sizeRelH>
            <wp14:sizeRelV relativeFrom="margin">
              <wp14:pctHeight>0</wp14:pctHeight>
            </wp14:sizeRelV>
          </wp:anchor>
        </w:drawing>
      </w:r>
    </w:p>
    <w:p w14:paraId="3B3AC6BD" w14:textId="28A54389" w:rsidR="00C80415" w:rsidRPr="00FD435E" w:rsidRDefault="00C80415" w:rsidP="00A21821">
      <w:pPr>
        <w:pStyle w:val="a4"/>
        <w:numPr>
          <w:ilvl w:val="1"/>
          <w:numId w:val="3"/>
        </w:numPr>
        <w:tabs>
          <w:tab w:val="left" w:pos="993"/>
        </w:tabs>
        <w:spacing w:after="0" w:line="240" w:lineRule="auto"/>
        <w:jc w:val="both"/>
        <w:rPr>
          <w:rFonts w:ascii="Times New Roman" w:hAnsi="Times New Roman" w:cs="Times New Roman"/>
          <w:noProof/>
          <w:sz w:val="28"/>
        </w:rPr>
      </w:pPr>
      <w:r w:rsidRPr="00FD435E">
        <w:rPr>
          <w:noProof/>
          <w:sz w:val="28"/>
        </w:rPr>
        <w:tab/>
      </w:r>
      <w:r w:rsidRPr="00FD435E">
        <w:rPr>
          <w:noProof/>
          <w:sz w:val="28"/>
        </w:rPr>
        <w:tab/>
      </w:r>
      <w:r w:rsidRPr="00FD435E">
        <w:rPr>
          <w:noProof/>
          <w:sz w:val="28"/>
        </w:rPr>
        <w:tab/>
      </w:r>
      <w:r w:rsidR="00FD435E">
        <w:rPr>
          <w:noProof/>
          <w:sz w:val="28"/>
        </w:rPr>
        <w:tab/>
      </w:r>
      <w:r w:rsidRPr="00FD435E">
        <w:rPr>
          <w:rFonts w:ascii="Times New Roman" w:hAnsi="Times New Roman" w:cs="Times New Roman"/>
          <w:noProof/>
          <w:sz w:val="28"/>
        </w:rPr>
        <w:t>+</w:t>
      </w:r>
      <w:r w:rsidR="001108F1" w:rsidRPr="00FD435E">
        <w:rPr>
          <w:rFonts w:ascii="Times New Roman" w:hAnsi="Times New Roman" w:cs="Times New Roman"/>
          <w:noProof/>
          <w:sz w:val="28"/>
          <w:lang w:val="en-US"/>
        </w:rPr>
        <w:t xml:space="preserve"> </w:t>
      </w:r>
      <w:r w:rsidR="001108F1" w:rsidRPr="00626B05">
        <w:rPr>
          <w:rFonts w:ascii="Times New Roman" w:hAnsi="Times New Roman" w:cs="Times New Roman"/>
          <w:i/>
          <w:iCs/>
          <w:noProof/>
          <w:sz w:val="28"/>
          <w:lang w:val="en-US"/>
        </w:rPr>
        <w:t>m</w:t>
      </w:r>
      <w:r w:rsidR="00FD435E">
        <w:rPr>
          <w:rFonts w:ascii="Times New Roman" w:hAnsi="Times New Roman" w:cs="Times New Roman"/>
          <w:noProof/>
          <w:sz w:val="28"/>
        </w:rPr>
        <w:t xml:space="preserve"> </w:t>
      </w:r>
      <w:r w:rsidR="003C1E7E" w:rsidRPr="00FD435E">
        <w:rPr>
          <w:rFonts w:ascii="Times New Roman" w:hAnsi="Times New Roman" w:cs="Times New Roman"/>
          <w:sz w:val="28"/>
          <w:szCs w:val="24"/>
        </w:rPr>
        <w:t>→</w:t>
      </w:r>
    </w:p>
    <w:p w14:paraId="313EBCB9" w14:textId="4441AA6D" w:rsidR="00C80415" w:rsidRDefault="00C80415" w:rsidP="00C80415">
      <w:pPr>
        <w:tabs>
          <w:tab w:val="left" w:pos="993"/>
        </w:tabs>
        <w:spacing w:after="0" w:line="240" w:lineRule="auto"/>
        <w:jc w:val="both"/>
        <w:rPr>
          <w:noProof/>
          <w:sz w:val="28"/>
        </w:rPr>
      </w:pPr>
    </w:p>
    <w:p w14:paraId="39D1AD64" w14:textId="4ADA2B36" w:rsidR="00C80415" w:rsidRDefault="00C80415" w:rsidP="00C80415">
      <w:pPr>
        <w:tabs>
          <w:tab w:val="left" w:pos="993"/>
        </w:tabs>
        <w:spacing w:after="0" w:line="240" w:lineRule="auto"/>
        <w:jc w:val="both"/>
        <w:rPr>
          <w:noProof/>
          <w:sz w:val="28"/>
        </w:rPr>
      </w:pPr>
    </w:p>
    <w:p w14:paraId="5A598149" w14:textId="0DA9C82B" w:rsidR="00C80415" w:rsidRDefault="00C80415" w:rsidP="00C80415">
      <w:pPr>
        <w:tabs>
          <w:tab w:val="left" w:pos="993"/>
        </w:tabs>
        <w:spacing w:after="0" w:line="240" w:lineRule="auto"/>
        <w:jc w:val="both"/>
        <w:rPr>
          <w:noProof/>
          <w:sz w:val="28"/>
        </w:rPr>
      </w:pPr>
    </w:p>
    <w:p w14:paraId="3EED9E35" w14:textId="622BD0CA" w:rsidR="00C80415" w:rsidRDefault="00C80415" w:rsidP="00C80415">
      <w:pPr>
        <w:tabs>
          <w:tab w:val="left" w:pos="993"/>
        </w:tabs>
        <w:spacing w:after="0" w:line="240" w:lineRule="auto"/>
        <w:jc w:val="both"/>
        <w:rPr>
          <w:noProof/>
          <w:sz w:val="28"/>
        </w:rPr>
      </w:pPr>
    </w:p>
    <w:p w14:paraId="5715F8F7" w14:textId="6C0F5C1A" w:rsidR="0064416E" w:rsidRDefault="0064416E" w:rsidP="00C80415">
      <w:pPr>
        <w:tabs>
          <w:tab w:val="left" w:pos="993"/>
        </w:tabs>
        <w:spacing w:after="0" w:line="240" w:lineRule="auto"/>
        <w:jc w:val="both"/>
        <w:rPr>
          <w:noProof/>
          <w:sz w:val="28"/>
        </w:rPr>
      </w:pPr>
    </w:p>
    <w:p w14:paraId="263A62EF" w14:textId="3442543E" w:rsidR="0064416E" w:rsidRDefault="0064416E" w:rsidP="00C80415">
      <w:pPr>
        <w:tabs>
          <w:tab w:val="left" w:pos="993"/>
        </w:tabs>
        <w:spacing w:after="0" w:line="240" w:lineRule="auto"/>
        <w:jc w:val="both"/>
        <w:rPr>
          <w:noProof/>
          <w:sz w:val="28"/>
        </w:rPr>
      </w:pPr>
    </w:p>
    <w:p w14:paraId="616D8D8B" w14:textId="7AE122F1" w:rsidR="00BF6332" w:rsidRDefault="00BF6332" w:rsidP="00C80415">
      <w:pPr>
        <w:tabs>
          <w:tab w:val="left" w:pos="993"/>
        </w:tabs>
        <w:spacing w:after="0" w:line="240" w:lineRule="auto"/>
        <w:jc w:val="both"/>
        <w:rPr>
          <w:noProof/>
          <w:sz w:val="28"/>
        </w:rPr>
      </w:pPr>
    </w:p>
    <w:p w14:paraId="6AFA2741" w14:textId="77777777" w:rsidR="00626B05" w:rsidRDefault="00626B05" w:rsidP="00C80415">
      <w:pPr>
        <w:tabs>
          <w:tab w:val="left" w:pos="993"/>
        </w:tabs>
        <w:spacing w:after="0" w:line="240" w:lineRule="auto"/>
        <w:jc w:val="both"/>
        <w:rPr>
          <w:rFonts w:ascii="Times New Roman" w:hAnsi="Times New Roman" w:cs="Times New Roman"/>
          <w:noProof/>
          <w:sz w:val="28"/>
        </w:rPr>
      </w:pPr>
    </w:p>
    <w:p w14:paraId="67348043" w14:textId="72E8E084" w:rsidR="00C80415" w:rsidRDefault="00FD435E" w:rsidP="00C80415">
      <w:pPr>
        <w:tabs>
          <w:tab w:val="left" w:pos="993"/>
        </w:tabs>
        <w:spacing w:after="0" w:line="240" w:lineRule="auto"/>
        <w:jc w:val="both"/>
        <w:rPr>
          <w:noProof/>
          <w:sz w:val="28"/>
        </w:rPr>
      </w:pPr>
      <w:r>
        <w:rPr>
          <w:rFonts w:ascii="Times New Roman" w:hAnsi="Times New Roman" w:cs="Times New Roman"/>
          <w:noProof/>
          <w:sz w:val="28"/>
        </w:rPr>
        <w:drawing>
          <wp:anchor distT="0" distB="0" distL="114300" distR="114300" simplePos="0" relativeHeight="251676672" behindDoc="0" locked="0" layoutInCell="1" allowOverlap="1" wp14:anchorId="21F1397D" wp14:editId="2FC9811C">
            <wp:simplePos x="0" y="0"/>
            <wp:positionH relativeFrom="page">
              <wp:posOffset>3314700</wp:posOffset>
            </wp:positionH>
            <wp:positionV relativeFrom="paragraph">
              <wp:posOffset>46355</wp:posOffset>
            </wp:positionV>
            <wp:extent cx="752475" cy="687705"/>
            <wp:effectExtent l="0" t="0" r="9525" b="0"/>
            <wp:wrapThrough wrapText="bothSides">
              <wp:wrapPolygon edited="0">
                <wp:start x="0" y="0"/>
                <wp:lineTo x="0" y="20942"/>
                <wp:lineTo x="21327" y="20942"/>
                <wp:lineTo x="21327" y="0"/>
                <wp:lineTo x="0" y="0"/>
              </wp:wrapPolygon>
            </wp:wrapThrough>
            <wp:docPr id="2067" name="Рисунок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059" b="19117"/>
                    <a:stretch/>
                  </pic:blipFill>
                  <pic:spPr bwMode="auto">
                    <a:xfrm>
                      <a:off x="0" y="0"/>
                      <a:ext cx="752475" cy="687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48AA">
        <w:rPr>
          <w:noProof/>
          <w:sz w:val="28"/>
        </w:rPr>
        <w:drawing>
          <wp:anchor distT="0" distB="0" distL="114300" distR="114300" simplePos="0" relativeHeight="251682816" behindDoc="0" locked="0" layoutInCell="1" allowOverlap="1" wp14:anchorId="2D1F5194" wp14:editId="259795DF">
            <wp:simplePos x="0" y="0"/>
            <wp:positionH relativeFrom="column">
              <wp:posOffset>3472815</wp:posOffset>
            </wp:positionH>
            <wp:positionV relativeFrom="paragraph">
              <wp:posOffset>12065</wp:posOffset>
            </wp:positionV>
            <wp:extent cx="2047875" cy="1809750"/>
            <wp:effectExtent l="0" t="0" r="9525" b="0"/>
            <wp:wrapThrough wrapText="bothSides">
              <wp:wrapPolygon edited="0">
                <wp:start x="0" y="0"/>
                <wp:lineTo x="0" y="21373"/>
                <wp:lineTo x="21500" y="21373"/>
                <wp:lineTo x="21500" y="0"/>
                <wp:lineTo x="0" y="0"/>
              </wp:wrapPolygon>
            </wp:wrapThrough>
            <wp:docPr id="2081" name="Рисунок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4787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4A7A25" w14:textId="788A9D88" w:rsidR="00FB7E41" w:rsidRPr="00FD435E" w:rsidRDefault="0064416E" w:rsidP="00FD435E">
      <w:pPr>
        <w:pStyle w:val="a4"/>
        <w:numPr>
          <w:ilvl w:val="1"/>
          <w:numId w:val="3"/>
        </w:numPr>
        <w:tabs>
          <w:tab w:val="left" w:pos="993"/>
        </w:tabs>
        <w:spacing w:after="0" w:line="240" w:lineRule="auto"/>
        <w:jc w:val="both"/>
        <w:rPr>
          <w:rFonts w:ascii="Times New Roman" w:hAnsi="Times New Roman" w:cs="Times New Roman"/>
          <w:noProof/>
          <w:sz w:val="28"/>
        </w:rPr>
      </w:pPr>
      <w:r w:rsidRPr="00FD435E">
        <w:rPr>
          <w:rFonts w:ascii="Times New Roman" w:hAnsi="Times New Roman" w:cs="Times New Roman"/>
          <w:noProof/>
          <w:sz w:val="28"/>
        </w:rPr>
        <w:tab/>
      </w:r>
      <w:r w:rsidRPr="00FD435E">
        <w:rPr>
          <w:rFonts w:ascii="Times New Roman" w:hAnsi="Times New Roman" w:cs="Times New Roman"/>
          <w:noProof/>
          <w:sz w:val="28"/>
        </w:rPr>
        <w:tab/>
      </w:r>
      <w:r w:rsidRPr="00FD435E">
        <w:rPr>
          <w:rFonts w:ascii="Times New Roman" w:hAnsi="Times New Roman" w:cs="Times New Roman"/>
          <w:noProof/>
          <w:sz w:val="28"/>
        </w:rPr>
        <w:tab/>
      </w:r>
      <w:r w:rsidRPr="00FD435E">
        <w:rPr>
          <w:rFonts w:ascii="Times New Roman" w:hAnsi="Times New Roman" w:cs="Times New Roman"/>
          <w:noProof/>
          <w:sz w:val="28"/>
        </w:rPr>
        <w:tab/>
        <w:t>+</w:t>
      </w:r>
      <w:r w:rsidR="00FB7E41" w:rsidRPr="00FD435E">
        <w:rPr>
          <w:rFonts w:ascii="Times New Roman" w:hAnsi="Times New Roman" w:cs="Times New Roman"/>
          <w:noProof/>
          <w:sz w:val="28"/>
        </w:rPr>
        <w:t xml:space="preserve"> </w:t>
      </w:r>
      <w:r w:rsidR="00B948AA" w:rsidRPr="00626B05">
        <w:rPr>
          <w:rFonts w:ascii="Times New Roman" w:hAnsi="Times New Roman" w:cs="Times New Roman"/>
          <w:i/>
          <w:iCs/>
          <w:noProof/>
          <w:sz w:val="28"/>
          <w:lang w:val="en-US"/>
        </w:rPr>
        <w:t>m</w:t>
      </w:r>
      <w:r w:rsidR="00B948AA" w:rsidRPr="00FD435E">
        <w:rPr>
          <w:rFonts w:ascii="Times New Roman" w:hAnsi="Times New Roman" w:cs="Times New Roman"/>
          <w:noProof/>
          <w:sz w:val="28"/>
          <w:lang w:val="en-US"/>
        </w:rPr>
        <w:t xml:space="preserve">  </w:t>
      </w:r>
      <w:r w:rsidR="00FB7E41" w:rsidRPr="00FD435E">
        <w:rPr>
          <w:rFonts w:ascii="Times New Roman" w:hAnsi="Times New Roman" w:cs="Times New Roman"/>
          <w:sz w:val="28"/>
          <w:szCs w:val="24"/>
        </w:rPr>
        <w:t>→</w:t>
      </w:r>
    </w:p>
    <w:p w14:paraId="23624578" w14:textId="0AA6D4C1" w:rsidR="00C80415" w:rsidRDefault="00C80415" w:rsidP="00C80415">
      <w:pPr>
        <w:tabs>
          <w:tab w:val="left" w:pos="993"/>
        </w:tabs>
        <w:spacing w:after="0" w:line="240" w:lineRule="auto"/>
        <w:jc w:val="both"/>
        <w:rPr>
          <w:noProof/>
          <w:sz w:val="28"/>
        </w:rPr>
      </w:pPr>
    </w:p>
    <w:p w14:paraId="587E0834" w14:textId="2558A515" w:rsidR="00C80415" w:rsidRDefault="00C80415" w:rsidP="00C80415">
      <w:pPr>
        <w:tabs>
          <w:tab w:val="left" w:pos="993"/>
        </w:tabs>
        <w:spacing w:after="0" w:line="240" w:lineRule="auto"/>
        <w:jc w:val="both"/>
        <w:rPr>
          <w:noProof/>
          <w:sz w:val="28"/>
        </w:rPr>
      </w:pPr>
    </w:p>
    <w:p w14:paraId="6CC3F51E" w14:textId="08F9A061" w:rsidR="00071C55" w:rsidRDefault="00071C55" w:rsidP="00C80415">
      <w:pPr>
        <w:tabs>
          <w:tab w:val="left" w:pos="993"/>
        </w:tabs>
        <w:spacing w:after="0" w:line="240" w:lineRule="auto"/>
        <w:jc w:val="both"/>
        <w:rPr>
          <w:noProof/>
          <w:sz w:val="28"/>
        </w:rPr>
      </w:pPr>
    </w:p>
    <w:p w14:paraId="63F9EEAC" w14:textId="77777777" w:rsidR="00071C55" w:rsidRDefault="00071C55" w:rsidP="00C80415">
      <w:pPr>
        <w:tabs>
          <w:tab w:val="left" w:pos="993"/>
        </w:tabs>
        <w:spacing w:after="0" w:line="240" w:lineRule="auto"/>
        <w:jc w:val="both"/>
        <w:rPr>
          <w:noProof/>
          <w:sz w:val="28"/>
        </w:rPr>
      </w:pPr>
    </w:p>
    <w:p w14:paraId="4E652B30" w14:textId="7AD6E5DF" w:rsidR="00071C55" w:rsidRDefault="00071C55" w:rsidP="00C80415">
      <w:pPr>
        <w:tabs>
          <w:tab w:val="left" w:pos="993"/>
        </w:tabs>
        <w:spacing w:after="0" w:line="240" w:lineRule="auto"/>
        <w:jc w:val="both"/>
        <w:rPr>
          <w:noProof/>
          <w:sz w:val="28"/>
        </w:rPr>
      </w:pPr>
    </w:p>
    <w:p w14:paraId="3FB905BF" w14:textId="606389C5" w:rsidR="00071C55" w:rsidRDefault="00071C55" w:rsidP="00C80415">
      <w:pPr>
        <w:tabs>
          <w:tab w:val="left" w:pos="993"/>
        </w:tabs>
        <w:spacing w:after="0" w:line="240" w:lineRule="auto"/>
        <w:jc w:val="both"/>
        <w:rPr>
          <w:noProof/>
          <w:sz w:val="28"/>
        </w:rPr>
      </w:pPr>
    </w:p>
    <w:p w14:paraId="6F05EE98" w14:textId="4A91CD44" w:rsidR="00B948AA" w:rsidRDefault="00B948AA" w:rsidP="003F1C70">
      <w:pPr>
        <w:tabs>
          <w:tab w:val="left" w:pos="993"/>
        </w:tabs>
        <w:spacing w:after="0" w:line="240" w:lineRule="auto"/>
        <w:jc w:val="both"/>
        <w:rPr>
          <w:rFonts w:ascii="Times New Roman" w:hAnsi="Times New Roman" w:cs="Times New Roman"/>
          <w:sz w:val="28"/>
          <w:szCs w:val="24"/>
        </w:rPr>
      </w:pPr>
    </w:p>
    <w:p w14:paraId="33ADDE7F" w14:textId="78AA89FC" w:rsidR="003F1C70" w:rsidRDefault="003F1C70" w:rsidP="003F1C70">
      <w:pPr>
        <w:tabs>
          <w:tab w:val="left" w:pos="993"/>
        </w:tabs>
        <w:spacing w:after="0" w:line="240" w:lineRule="auto"/>
        <w:jc w:val="both"/>
        <w:rPr>
          <w:noProof/>
          <w:sz w:val="28"/>
          <w:lang w:val="kk-KZ"/>
        </w:rPr>
      </w:pPr>
      <w:r w:rsidRPr="00A614CF">
        <w:rPr>
          <w:rFonts w:ascii="Times New Roman" w:hAnsi="Times New Roman" w:cs="Times New Roman"/>
          <w:sz w:val="28"/>
          <w:szCs w:val="24"/>
        </w:rPr>
        <w:t>Завершение (обрыв) цепи:</w:t>
      </w:r>
      <w:r w:rsidRPr="00A614CF">
        <w:rPr>
          <w:noProof/>
          <w:sz w:val="28"/>
          <w:lang w:val="kk-KZ"/>
        </w:rPr>
        <w:t xml:space="preserve"> </w:t>
      </w:r>
    </w:p>
    <w:p w14:paraId="69AB78E4" w14:textId="7F14F3EF" w:rsidR="0092214A" w:rsidRPr="006D4AC9" w:rsidRDefault="0092214A" w:rsidP="00C80415">
      <w:pPr>
        <w:pStyle w:val="a4"/>
        <w:numPr>
          <w:ilvl w:val="1"/>
          <w:numId w:val="3"/>
        </w:numPr>
        <w:tabs>
          <w:tab w:val="left" w:pos="993"/>
        </w:tabs>
        <w:spacing w:after="0" w:line="240" w:lineRule="auto"/>
        <w:jc w:val="both"/>
        <w:rPr>
          <w:noProof/>
          <w:sz w:val="28"/>
          <w:lang w:val="kk-KZ"/>
        </w:rPr>
      </w:pPr>
    </w:p>
    <w:p w14:paraId="608E9D79" w14:textId="61DF1FBE" w:rsidR="009D74E4" w:rsidRDefault="007A597B" w:rsidP="00990D9D">
      <w:pPr>
        <w:tabs>
          <w:tab w:val="left" w:pos="993"/>
        </w:tabs>
        <w:spacing w:after="0" w:line="240" w:lineRule="auto"/>
        <w:jc w:val="both"/>
        <w:rPr>
          <w:rFonts w:ascii="Times New Roman" w:hAnsi="Times New Roman" w:cs="Times New Roman"/>
          <w:sz w:val="28"/>
          <w:szCs w:val="24"/>
        </w:rPr>
      </w:pPr>
      <w:r>
        <w:rPr>
          <w:noProof/>
          <w:sz w:val="28"/>
          <w:lang w:val="kk-KZ"/>
        </w:rPr>
        <w:drawing>
          <wp:anchor distT="0" distB="0" distL="114300" distR="114300" simplePos="0" relativeHeight="251683840" behindDoc="0" locked="0" layoutInCell="1" allowOverlap="1" wp14:anchorId="6D4C2641" wp14:editId="1632EE9B">
            <wp:simplePos x="0" y="0"/>
            <wp:positionH relativeFrom="column">
              <wp:posOffset>2948940</wp:posOffset>
            </wp:positionH>
            <wp:positionV relativeFrom="paragraph">
              <wp:posOffset>31750</wp:posOffset>
            </wp:positionV>
            <wp:extent cx="1941830" cy="1514475"/>
            <wp:effectExtent l="0" t="0" r="1270" b="9525"/>
            <wp:wrapThrough wrapText="bothSides">
              <wp:wrapPolygon edited="0">
                <wp:start x="0" y="0"/>
                <wp:lineTo x="0" y="21464"/>
                <wp:lineTo x="21402" y="21464"/>
                <wp:lineTo x="21402"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4183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4E4">
        <w:rPr>
          <w:rFonts w:ascii="Times New Roman" w:hAnsi="Times New Roman" w:cs="Times New Roman"/>
          <w:noProof/>
          <w:sz w:val="28"/>
          <w:szCs w:val="24"/>
        </w:rPr>
        <w:drawing>
          <wp:anchor distT="0" distB="0" distL="114300" distR="114300" simplePos="0" relativeHeight="251684864" behindDoc="1" locked="0" layoutInCell="1" allowOverlap="1" wp14:anchorId="6A9947F1" wp14:editId="2266D879">
            <wp:simplePos x="0" y="0"/>
            <wp:positionH relativeFrom="column">
              <wp:posOffset>-3810</wp:posOffset>
            </wp:positionH>
            <wp:positionV relativeFrom="paragraph">
              <wp:posOffset>41275</wp:posOffset>
            </wp:positionV>
            <wp:extent cx="1999615" cy="1209445"/>
            <wp:effectExtent l="0" t="0" r="635" b="0"/>
            <wp:wrapTight wrapText="bothSides">
              <wp:wrapPolygon edited="0">
                <wp:start x="0" y="0"/>
                <wp:lineTo x="0" y="21101"/>
                <wp:lineTo x="21401" y="21101"/>
                <wp:lineTo x="21401"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9615" cy="1209445"/>
                    </a:xfrm>
                    <a:prstGeom prst="rect">
                      <a:avLst/>
                    </a:prstGeom>
                    <a:noFill/>
                    <a:ln>
                      <a:noFill/>
                    </a:ln>
                  </pic:spPr>
                </pic:pic>
              </a:graphicData>
            </a:graphic>
          </wp:anchor>
        </w:drawing>
      </w:r>
    </w:p>
    <w:p w14:paraId="582BAD6B" w14:textId="54EB4A51" w:rsidR="009D74E4" w:rsidRDefault="009D74E4" w:rsidP="00990D9D">
      <w:pPr>
        <w:tabs>
          <w:tab w:val="left" w:pos="993"/>
        </w:tabs>
        <w:spacing w:after="0" w:line="240" w:lineRule="auto"/>
        <w:jc w:val="both"/>
        <w:rPr>
          <w:rFonts w:ascii="Times New Roman" w:hAnsi="Times New Roman" w:cs="Times New Roman"/>
          <w:sz w:val="28"/>
          <w:szCs w:val="24"/>
        </w:rPr>
      </w:pPr>
    </w:p>
    <w:p w14:paraId="07CE3946" w14:textId="3797FE53" w:rsidR="006E379B" w:rsidRPr="00A614CF" w:rsidRDefault="009D74E4" w:rsidP="00990D9D">
      <w:pPr>
        <w:tabs>
          <w:tab w:val="left" w:pos="993"/>
        </w:tabs>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 </w:t>
      </w:r>
      <w:r w:rsidR="007A597B">
        <w:rPr>
          <w:rFonts w:ascii="Times New Roman" w:hAnsi="Times New Roman" w:cs="Times New Roman"/>
          <w:sz w:val="28"/>
          <w:szCs w:val="24"/>
        </w:rPr>
        <w:t xml:space="preserve"> </w:t>
      </w:r>
      <w:r>
        <w:rPr>
          <w:rFonts w:ascii="Times New Roman" w:hAnsi="Times New Roman" w:cs="Times New Roman"/>
          <w:sz w:val="28"/>
          <w:szCs w:val="24"/>
        </w:rPr>
        <w:t>+</w:t>
      </w:r>
      <w:r>
        <w:rPr>
          <w:rFonts w:ascii="Times New Roman" w:hAnsi="Times New Roman" w:cs="Times New Roman"/>
          <w:sz w:val="28"/>
          <w:szCs w:val="24"/>
        </w:rPr>
        <w:tab/>
        <w:t>→</w:t>
      </w:r>
    </w:p>
    <w:p w14:paraId="7A47A383" w14:textId="36DED453" w:rsidR="005F29E6" w:rsidRPr="009D74E4" w:rsidRDefault="009D74E4" w:rsidP="00FD435E">
      <w:pPr>
        <w:tabs>
          <w:tab w:val="left" w:pos="993"/>
        </w:tabs>
        <w:spacing w:after="0" w:line="240" w:lineRule="auto"/>
        <w:jc w:val="center"/>
        <w:rPr>
          <w:rFonts w:ascii="Times New Roman" w:hAnsi="Times New Roman" w:cs="Times New Roman"/>
          <w:i/>
          <w:sz w:val="28"/>
          <w:szCs w:val="24"/>
        </w:rPr>
      </w:pPr>
      <w:r>
        <w:rPr>
          <w:rFonts w:ascii="Times New Roman" w:hAnsi="Times New Roman" w:cs="Times New Roman"/>
          <w:i/>
          <w:noProof/>
          <w:sz w:val="28"/>
          <w:szCs w:val="24"/>
        </w:rPr>
        <w:drawing>
          <wp:inline distT="0" distB="0" distL="0" distR="0" wp14:anchorId="616F75FF" wp14:editId="358389CC">
            <wp:extent cx="3019425" cy="253906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1998" cy="2549634"/>
                    </a:xfrm>
                    <a:prstGeom prst="rect">
                      <a:avLst/>
                    </a:prstGeom>
                    <a:noFill/>
                    <a:ln>
                      <a:noFill/>
                    </a:ln>
                  </pic:spPr>
                </pic:pic>
              </a:graphicData>
            </a:graphic>
          </wp:inline>
        </w:drawing>
      </w:r>
    </w:p>
    <w:p w14:paraId="5219E321" w14:textId="1D843D6F" w:rsidR="005F29E6" w:rsidRDefault="005F29E6">
      <w:pPr>
        <w:rPr>
          <w:rFonts w:ascii="Times New Roman" w:hAnsi="Times New Roman" w:cs="Times New Roman"/>
          <w:b/>
          <w:i/>
          <w:sz w:val="28"/>
          <w:szCs w:val="24"/>
        </w:rPr>
      </w:pPr>
    </w:p>
    <w:p w14:paraId="2EA7BA1A" w14:textId="5904FCE8" w:rsidR="00681866" w:rsidRPr="008F463A" w:rsidRDefault="005F29E6" w:rsidP="00CF63A0">
      <w:pPr>
        <w:tabs>
          <w:tab w:val="left" w:pos="567"/>
        </w:tabs>
        <w:spacing w:after="0" w:line="240" w:lineRule="auto"/>
        <w:jc w:val="both"/>
        <w:rPr>
          <w:rFonts w:ascii="Times New Roman" w:hAnsi="Times New Roman" w:cs="Times New Roman"/>
          <w:b/>
          <w:i/>
          <w:sz w:val="28"/>
          <w:szCs w:val="24"/>
        </w:rPr>
      </w:pPr>
      <w:r>
        <w:rPr>
          <w:rFonts w:ascii="Times New Roman" w:hAnsi="Times New Roman" w:cs="Times New Roman"/>
          <w:b/>
          <w:i/>
          <w:sz w:val="28"/>
          <w:szCs w:val="24"/>
        </w:rPr>
        <w:tab/>
      </w:r>
      <w:r w:rsidR="00681866" w:rsidRPr="008F463A">
        <w:rPr>
          <w:rFonts w:ascii="Times New Roman" w:hAnsi="Times New Roman" w:cs="Times New Roman"/>
          <w:b/>
          <w:i/>
          <w:sz w:val="28"/>
          <w:szCs w:val="24"/>
        </w:rPr>
        <w:t>Расчет выхода продукта</w:t>
      </w:r>
    </w:p>
    <w:p w14:paraId="58BFED81" w14:textId="1CDFA602" w:rsidR="00681866" w:rsidRPr="003736BC" w:rsidRDefault="007B6866" w:rsidP="003736BC">
      <w:pPr>
        <w:pStyle w:val="a4"/>
        <w:tabs>
          <w:tab w:val="left" w:pos="993"/>
        </w:tabs>
        <w:spacing w:after="0" w:line="240" w:lineRule="auto"/>
        <w:ind w:left="0" w:firstLine="567"/>
        <w:jc w:val="both"/>
        <w:rPr>
          <w:rFonts w:ascii="Times New Roman" w:hAnsi="Times New Roman" w:cs="Times New Roman"/>
          <w:sz w:val="28"/>
          <w:szCs w:val="24"/>
          <w:lang w:val="kk-KZ"/>
        </w:rPr>
      </w:pPr>
      <w:r w:rsidRPr="008F463A">
        <w:rPr>
          <w:rFonts w:ascii="Times New Roman" w:hAnsi="Times New Roman" w:cs="Times New Roman"/>
          <w:bCs/>
          <w:iCs/>
          <w:sz w:val="28"/>
          <w:szCs w:val="24"/>
        </w:rPr>
        <w:t xml:space="preserve">Были </w:t>
      </w:r>
      <w:proofErr w:type="spellStart"/>
      <w:r w:rsidRPr="008F463A">
        <w:rPr>
          <w:rFonts w:ascii="Times New Roman" w:hAnsi="Times New Roman" w:cs="Times New Roman"/>
          <w:bCs/>
          <w:iCs/>
          <w:sz w:val="28"/>
          <w:szCs w:val="24"/>
        </w:rPr>
        <w:t>расчитаны</w:t>
      </w:r>
      <w:proofErr w:type="spellEnd"/>
      <w:r w:rsidRPr="008F463A">
        <w:rPr>
          <w:rFonts w:ascii="Times New Roman" w:hAnsi="Times New Roman" w:cs="Times New Roman"/>
          <w:bCs/>
          <w:iCs/>
          <w:sz w:val="28"/>
          <w:szCs w:val="24"/>
        </w:rPr>
        <w:t xml:space="preserve"> выход продукта и э</w:t>
      </w:r>
      <w:r w:rsidR="00681866" w:rsidRPr="008F463A">
        <w:rPr>
          <w:rFonts w:ascii="Times New Roman" w:hAnsi="Times New Roman" w:cs="Times New Roman"/>
          <w:bCs/>
          <w:iCs/>
          <w:sz w:val="28"/>
          <w:szCs w:val="24"/>
        </w:rPr>
        <w:t xml:space="preserve">ффективность </w:t>
      </w:r>
      <w:r w:rsidR="00681866" w:rsidRPr="008F463A">
        <w:rPr>
          <w:rFonts w:ascii="Times New Roman" w:hAnsi="Times New Roman" w:cs="Times New Roman"/>
          <w:sz w:val="28"/>
          <w:szCs w:val="24"/>
        </w:rPr>
        <w:t>графтинга</w:t>
      </w:r>
      <w:r w:rsidRPr="008F463A">
        <w:rPr>
          <w:rFonts w:ascii="Times New Roman" w:hAnsi="Times New Roman" w:cs="Times New Roman"/>
          <w:sz w:val="28"/>
          <w:szCs w:val="24"/>
        </w:rPr>
        <w:t xml:space="preserve">. Результаты расчетов </w:t>
      </w:r>
      <w:r w:rsidRPr="00F51048">
        <w:rPr>
          <w:rFonts w:ascii="Times New Roman" w:hAnsi="Times New Roman" w:cs="Times New Roman"/>
          <w:sz w:val="28"/>
          <w:szCs w:val="24"/>
        </w:rPr>
        <w:t xml:space="preserve">приведены в таблице </w:t>
      </w:r>
      <w:r w:rsidR="00D53560" w:rsidRPr="00F51048">
        <w:rPr>
          <w:rFonts w:ascii="Times New Roman" w:hAnsi="Times New Roman" w:cs="Times New Roman"/>
          <w:sz w:val="28"/>
          <w:szCs w:val="24"/>
        </w:rPr>
        <w:t>5</w:t>
      </w:r>
      <w:r w:rsidRPr="00F51048">
        <w:rPr>
          <w:rFonts w:ascii="Times New Roman" w:hAnsi="Times New Roman" w:cs="Times New Roman"/>
          <w:sz w:val="28"/>
          <w:szCs w:val="24"/>
        </w:rPr>
        <w:t xml:space="preserve">. Как </w:t>
      </w:r>
      <w:r w:rsidR="00B64DB0" w:rsidRPr="00F51048">
        <w:rPr>
          <w:rFonts w:ascii="Times New Roman" w:hAnsi="Times New Roman" w:cs="Times New Roman"/>
          <w:sz w:val="28"/>
          <w:szCs w:val="24"/>
        </w:rPr>
        <w:t>показывают расчеты</w:t>
      </w:r>
      <w:r w:rsidRPr="00F51048">
        <w:rPr>
          <w:rFonts w:ascii="Times New Roman" w:hAnsi="Times New Roman" w:cs="Times New Roman"/>
          <w:sz w:val="28"/>
          <w:szCs w:val="24"/>
        </w:rPr>
        <w:t xml:space="preserve">, выход продукта составляет </w:t>
      </w:r>
      <w:r w:rsidR="003736BC">
        <w:rPr>
          <w:rFonts w:ascii="Times New Roman" w:hAnsi="Times New Roman" w:cs="Times New Roman"/>
          <w:sz w:val="28"/>
          <w:szCs w:val="24"/>
          <w:lang w:val="kk-KZ"/>
        </w:rPr>
        <w:t>86,48</w:t>
      </w:r>
      <w:r w:rsidRPr="00F51048">
        <w:rPr>
          <w:rFonts w:ascii="Times New Roman" w:hAnsi="Times New Roman" w:cs="Times New Roman"/>
          <w:sz w:val="28"/>
          <w:szCs w:val="24"/>
        </w:rPr>
        <w:t>-</w:t>
      </w:r>
      <w:r w:rsidR="00B64DB0" w:rsidRPr="00F51048">
        <w:rPr>
          <w:rFonts w:ascii="Times New Roman" w:hAnsi="Times New Roman" w:cs="Times New Roman"/>
          <w:sz w:val="28"/>
          <w:szCs w:val="24"/>
        </w:rPr>
        <w:t>8</w:t>
      </w:r>
      <w:r w:rsidR="003736BC">
        <w:rPr>
          <w:rFonts w:ascii="Times New Roman" w:hAnsi="Times New Roman" w:cs="Times New Roman"/>
          <w:sz w:val="28"/>
          <w:szCs w:val="24"/>
          <w:lang w:val="kk-KZ"/>
        </w:rPr>
        <w:t>8,</w:t>
      </w:r>
      <w:r w:rsidR="00B64DB0" w:rsidRPr="00F51048">
        <w:rPr>
          <w:rFonts w:ascii="Times New Roman" w:hAnsi="Times New Roman" w:cs="Times New Roman"/>
          <w:sz w:val="28"/>
          <w:szCs w:val="24"/>
        </w:rPr>
        <w:t>1</w:t>
      </w:r>
      <w:r w:rsidR="003736BC">
        <w:rPr>
          <w:rFonts w:ascii="Times New Roman" w:hAnsi="Times New Roman" w:cs="Times New Roman"/>
          <w:sz w:val="28"/>
          <w:szCs w:val="24"/>
          <w:lang w:val="kk-KZ"/>
        </w:rPr>
        <w:t>3</w:t>
      </w:r>
      <w:r w:rsidRPr="00F51048">
        <w:rPr>
          <w:rFonts w:ascii="Times New Roman" w:hAnsi="Times New Roman" w:cs="Times New Roman"/>
          <w:sz w:val="28"/>
          <w:szCs w:val="24"/>
        </w:rPr>
        <w:t xml:space="preserve">%. </w:t>
      </w:r>
      <w:r w:rsidR="00543BC3" w:rsidRPr="00F51048">
        <w:rPr>
          <w:rFonts w:ascii="Times New Roman" w:hAnsi="Times New Roman" w:cs="Times New Roman"/>
          <w:sz w:val="28"/>
          <w:szCs w:val="24"/>
        </w:rPr>
        <w:t xml:space="preserve">Эффективность прививки составляет </w:t>
      </w:r>
      <w:r w:rsidR="003736BC">
        <w:rPr>
          <w:rFonts w:ascii="Times New Roman" w:hAnsi="Times New Roman" w:cs="Times New Roman"/>
          <w:sz w:val="28"/>
          <w:szCs w:val="24"/>
          <w:lang w:val="kk-KZ"/>
        </w:rPr>
        <w:t>83,5</w:t>
      </w:r>
      <w:r w:rsidR="00543BC3" w:rsidRPr="00F51048">
        <w:rPr>
          <w:rFonts w:ascii="Times New Roman" w:hAnsi="Times New Roman" w:cs="Times New Roman"/>
          <w:sz w:val="28"/>
          <w:szCs w:val="24"/>
        </w:rPr>
        <w:t>-</w:t>
      </w:r>
      <w:r w:rsidR="003736BC">
        <w:rPr>
          <w:rFonts w:ascii="Times New Roman" w:hAnsi="Times New Roman" w:cs="Times New Roman"/>
          <w:sz w:val="28"/>
          <w:szCs w:val="24"/>
          <w:lang w:val="kk-KZ"/>
        </w:rPr>
        <w:t>85,5</w:t>
      </w:r>
      <w:r w:rsidR="00543BC3" w:rsidRPr="003736BC">
        <w:rPr>
          <w:rFonts w:ascii="Times New Roman" w:hAnsi="Times New Roman" w:cs="Times New Roman"/>
          <w:sz w:val="28"/>
          <w:szCs w:val="24"/>
        </w:rPr>
        <w:t>%, что является высоким показателем</w:t>
      </w:r>
      <w:r w:rsidR="00A23E45">
        <w:rPr>
          <w:rFonts w:ascii="Times New Roman" w:hAnsi="Times New Roman" w:cs="Times New Roman"/>
          <w:sz w:val="28"/>
          <w:szCs w:val="24"/>
        </w:rPr>
        <w:t xml:space="preserve"> образования сополимеров</w:t>
      </w:r>
      <w:r w:rsidR="00543BC3" w:rsidRPr="003736BC">
        <w:rPr>
          <w:rFonts w:ascii="Times New Roman" w:hAnsi="Times New Roman" w:cs="Times New Roman"/>
          <w:sz w:val="28"/>
          <w:szCs w:val="24"/>
        </w:rPr>
        <w:t xml:space="preserve">. </w:t>
      </w:r>
    </w:p>
    <w:p w14:paraId="54983044" w14:textId="77777777" w:rsidR="008D3E3B" w:rsidRDefault="008D3E3B" w:rsidP="00543BC3">
      <w:pPr>
        <w:tabs>
          <w:tab w:val="left" w:pos="567"/>
        </w:tabs>
        <w:spacing w:after="0" w:line="240" w:lineRule="auto"/>
        <w:rPr>
          <w:rFonts w:ascii="Times New Roman" w:hAnsi="Times New Roman" w:cs="Times New Roman"/>
          <w:bCs/>
          <w:iCs/>
          <w:sz w:val="28"/>
          <w:szCs w:val="24"/>
        </w:rPr>
      </w:pPr>
    </w:p>
    <w:p w14:paraId="165AB793" w14:textId="0992822A" w:rsidR="00543BC3" w:rsidRDefault="00543BC3" w:rsidP="00543BC3">
      <w:pPr>
        <w:tabs>
          <w:tab w:val="left" w:pos="567"/>
        </w:tabs>
        <w:spacing w:after="0" w:line="240" w:lineRule="auto"/>
        <w:rPr>
          <w:rFonts w:ascii="Times New Roman" w:hAnsi="Times New Roman" w:cs="Times New Roman"/>
          <w:bCs/>
          <w:iCs/>
          <w:sz w:val="28"/>
          <w:szCs w:val="24"/>
        </w:rPr>
      </w:pPr>
      <w:r w:rsidRPr="00F51048">
        <w:rPr>
          <w:rFonts w:ascii="Times New Roman" w:hAnsi="Times New Roman" w:cs="Times New Roman"/>
          <w:bCs/>
          <w:iCs/>
          <w:sz w:val="28"/>
          <w:szCs w:val="24"/>
        </w:rPr>
        <w:t xml:space="preserve">Таблица </w:t>
      </w:r>
      <w:r w:rsidR="00D53560" w:rsidRPr="00F51048">
        <w:rPr>
          <w:rFonts w:ascii="Times New Roman" w:hAnsi="Times New Roman" w:cs="Times New Roman"/>
          <w:bCs/>
          <w:iCs/>
          <w:sz w:val="28"/>
          <w:szCs w:val="24"/>
        </w:rPr>
        <w:t>5</w:t>
      </w:r>
      <w:r w:rsidRPr="00F51048">
        <w:rPr>
          <w:rFonts w:ascii="Times New Roman" w:hAnsi="Times New Roman" w:cs="Times New Roman"/>
          <w:bCs/>
          <w:iCs/>
          <w:sz w:val="28"/>
          <w:szCs w:val="24"/>
        </w:rPr>
        <w:t xml:space="preserve"> – </w:t>
      </w:r>
      <w:r w:rsidR="008F463A" w:rsidRPr="00F51048">
        <w:rPr>
          <w:rFonts w:ascii="Times New Roman" w:hAnsi="Times New Roman" w:cs="Times New Roman"/>
          <w:bCs/>
          <w:iCs/>
          <w:sz w:val="28"/>
          <w:szCs w:val="24"/>
        </w:rPr>
        <w:t>Р</w:t>
      </w:r>
      <w:r w:rsidRPr="00F51048">
        <w:rPr>
          <w:rFonts w:ascii="Times New Roman" w:hAnsi="Times New Roman" w:cs="Times New Roman"/>
          <w:bCs/>
          <w:iCs/>
          <w:sz w:val="28"/>
          <w:szCs w:val="24"/>
        </w:rPr>
        <w:t>асчетные показатели</w:t>
      </w:r>
      <w:r w:rsidRPr="008F463A">
        <w:rPr>
          <w:rFonts w:ascii="Times New Roman" w:hAnsi="Times New Roman" w:cs="Times New Roman"/>
          <w:bCs/>
          <w:iCs/>
          <w:sz w:val="28"/>
          <w:szCs w:val="24"/>
        </w:rPr>
        <w:t xml:space="preserve"> эффективности проведенно</w:t>
      </w:r>
      <w:r w:rsidR="006F71BD" w:rsidRPr="008F463A">
        <w:rPr>
          <w:rFonts w:ascii="Times New Roman" w:hAnsi="Times New Roman" w:cs="Times New Roman"/>
          <w:bCs/>
          <w:iCs/>
          <w:sz w:val="28"/>
          <w:szCs w:val="24"/>
        </w:rPr>
        <w:t>го графтинга</w:t>
      </w:r>
    </w:p>
    <w:p w14:paraId="34FF2665" w14:textId="77777777" w:rsidR="008F3C9E" w:rsidRPr="0094583F" w:rsidRDefault="008F3C9E" w:rsidP="00543BC3">
      <w:pPr>
        <w:tabs>
          <w:tab w:val="left" w:pos="567"/>
        </w:tabs>
        <w:spacing w:after="0" w:line="240" w:lineRule="auto"/>
        <w:rPr>
          <w:rFonts w:ascii="Times New Roman" w:hAnsi="Times New Roman" w:cs="Times New Roman"/>
          <w:bCs/>
          <w:iCs/>
          <w:sz w:val="24"/>
        </w:rPr>
      </w:pPr>
    </w:p>
    <w:tbl>
      <w:tblPr>
        <w:tblW w:w="8998" w:type="dxa"/>
        <w:jc w:val="center"/>
        <w:tblLook w:val="04A0" w:firstRow="1" w:lastRow="0" w:firstColumn="1" w:lastColumn="0" w:noHBand="0" w:noVBand="1"/>
      </w:tblPr>
      <w:tblGrid>
        <w:gridCol w:w="3681"/>
        <w:gridCol w:w="1773"/>
        <w:gridCol w:w="1651"/>
        <w:gridCol w:w="1893"/>
      </w:tblGrid>
      <w:tr w:rsidR="00B64DB0" w:rsidRPr="00B64DB0" w14:paraId="0FD2160A" w14:textId="77777777" w:rsidTr="0094583F">
        <w:trPr>
          <w:trHeight w:val="435"/>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BBAEB" w14:textId="77777777" w:rsidR="00B64DB0" w:rsidRPr="008F463A" w:rsidRDefault="00B64DB0">
            <w:pPr>
              <w:rPr>
                <w:rFonts w:ascii="Times New Roman" w:hAnsi="Times New Roman" w:cs="Times New Roman"/>
                <w:b/>
                <w:bCs/>
                <w:color w:val="000000"/>
                <w:sz w:val="28"/>
                <w:szCs w:val="28"/>
              </w:rPr>
            </w:pPr>
            <w:r w:rsidRPr="008F463A">
              <w:rPr>
                <w:rFonts w:ascii="Times New Roman" w:hAnsi="Times New Roman" w:cs="Times New Roman"/>
                <w:b/>
                <w:bCs/>
                <w:color w:val="000000"/>
                <w:sz w:val="28"/>
                <w:szCs w:val="28"/>
              </w:rPr>
              <w:t>Образец</w:t>
            </w:r>
          </w:p>
        </w:tc>
        <w:tc>
          <w:tcPr>
            <w:tcW w:w="1773" w:type="dxa"/>
            <w:tcBorders>
              <w:top w:val="single" w:sz="4" w:space="0" w:color="auto"/>
              <w:left w:val="nil"/>
              <w:bottom w:val="single" w:sz="4" w:space="0" w:color="auto"/>
              <w:right w:val="single" w:sz="4" w:space="0" w:color="auto"/>
            </w:tcBorders>
            <w:shd w:val="clear" w:color="auto" w:fill="auto"/>
            <w:noWrap/>
            <w:vAlign w:val="bottom"/>
            <w:hideMark/>
          </w:tcPr>
          <w:p w14:paraId="3CBE8384" w14:textId="77777777" w:rsidR="00B64DB0" w:rsidRPr="008F463A" w:rsidRDefault="00B64DB0">
            <w:pPr>
              <w:rPr>
                <w:rFonts w:ascii="Times New Roman" w:hAnsi="Times New Roman" w:cs="Times New Roman"/>
                <w:b/>
                <w:bCs/>
                <w:color w:val="000000"/>
                <w:sz w:val="28"/>
                <w:szCs w:val="28"/>
              </w:rPr>
            </w:pPr>
            <w:r w:rsidRPr="008F463A">
              <w:rPr>
                <w:rFonts w:ascii="Times New Roman" w:hAnsi="Times New Roman" w:cs="Times New Roman"/>
                <w:b/>
                <w:bCs/>
                <w:color w:val="000000"/>
                <w:sz w:val="28"/>
                <w:szCs w:val="28"/>
              </w:rPr>
              <w:t>XG-g-St</w:t>
            </w:r>
          </w:p>
        </w:tc>
        <w:tc>
          <w:tcPr>
            <w:tcW w:w="1651" w:type="dxa"/>
            <w:tcBorders>
              <w:top w:val="single" w:sz="4" w:space="0" w:color="auto"/>
              <w:left w:val="nil"/>
              <w:bottom w:val="single" w:sz="4" w:space="0" w:color="auto"/>
              <w:right w:val="single" w:sz="4" w:space="0" w:color="auto"/>
            </w:tcBorders>
            <w:shd w:val="clear" w:color="auto" w:fill="auto"/>
            <w:noWrap/>
            <w:vAlign w:val="bottom"/>
            <w:hideMark/>
          </w:tcPr>
          <w:p w14:paraId="73C836FE" w14:textId="77777777" w:rsidR="00B64DB0" w:rsidRPr="008F463A" w:rsidRDefault="00B64DB0">
            <w:pPr>
              <w:rPr>
                <w:rFonts w:ascii="Times New Roman" w:hAnsi="Times New Roman" w:cs="Times New Roman"/>
                <w:b/>
                <w:bCs/>
                <w:color w:val="000000"/>
                <w:sz w:val="28"/>
                <w:szCs w:val="28"/>
              </w:rPr>
            </w:pPr>
            <w:r w:rsidRPr="008F463A">
              <w:rPr>
                <w:rFonts w:ascii="Times New Roman" w:hAnsi="Times New Roman" w:cs="Times New Roman"/>
                <w:b/>
                <w:bCs/>
                <w:color w:val="000000"/>
                <w:sz w:val="28"/>
                <w:szCs w:val="28"/>
              </w:rPr>
              <w:t>XG-g-BuA</w:t>
            </w:r>
          </w:p>
        </w:tc>
        <w:tc>
          <w:tcPr>
            <w:tcW w:w="1893" w:type="dxa"/>
            <w:tcBorders>
              <w:top w:val="single" w:sz="4" w:space="0" w:color="auto"/>
              <w:left w:val="nil"/>
              <w:bottom w:val="single" w:sz="4" w:space="0" w:color="auto"/>
              <w:right w:val="single" w:sz="4" w:space="0" w:color="auto"/>
            </w:tcBorders>
            <w:shd w:val="clear" w:color="auto" w:fill="auto"/>
            <w:noWrap/>
            <w:vAlign w:val="bottom"/>
            <w:hideMark/>
          </w:tcPr>
          <w:p w14:paraId="62F29885" w14:textId="77777777" w:rsidR="00B64DB0" w:rsidRPr="00B64DB0" w:rsidRDefault="00B64DB0">
            <w:pPr>
              <w:rPr>
                <w:rFonts w:ascii="Times New Roman" w:hAnsi="Times New Roman" w:cs="Times New Roman"/>
                <w:b/>
                <w:bCs/>
                <w:color w:val="000000"/>
                <w:sz w:val="28"/>
                <w:szCs w:val="28"/>
              </w:rPr>
            </w:pPr>
            <w:r w:rsidRPr="008F463A">
              <w:rPr>
                <w:rFonts w:ascii="Times New Roman" w:hAnsi="Times New Roman" w:cs="Times New Roman"/>
                <w:b/>
                <w:bCs/>
                <w:color w:val="000000"/>
                <w:sz w:val="28"/>
                <w:szCs w:val="28"/>
              </w:rPr>
              <w:t>XG-g-MMA</w:t>
            </w:r>
          </w:p>
        </w:tc>
      </w:tr>
      <w:tr w:rsidR="00B21A5D" w:rsidRPr="00B64DB0" w14:paraId="12B7CACB" w14:textId="77777777" w:rsidTr="00590079">
        <w:trPr>
          <w:trHeight w:val="636"/>
          <w:jc w:val="center"/>
        </w:trPr>
        <w:tc>
          <w:tcPr>
            <w:tcW w:w="3681" w:type="dxa"/>
            <w:tcBorders>
              <w:top w:val="nil"/>
              <w:left w:val="single" w:sz="4" w:space="0" w:color="auto"/>
              <w:bottom w:val="single" w:sz="4" w:space="0" w:color="auto"/>
              <w:right w:val="single" w:sz="4" w:space="0" w:color="auto"/>
            </w:tcBorders>
            <w:shd w:val="clear" w:color="auto" w:fill="auto"/>
            <w:hideMark/>
          </w:tcPr>
          <w:p w14:paraId="09A42A72" w14:textId="77777777" w:rsidR="00B21A5D" w:rsidRPr="00B64DB0" w:rsidRDefault="00B21A5D" w:rsidP="0094583F">
            <w:pPr>
              <w:spacing w:after="0" w:line="240" w:lineRule="auto"/>
              <w:rPr>
                <w:rFonts w:ascii="Times New Roman" w:hAnsi="Times New Roman" w:cs="Times New Roman"/>
                <w:color w:val="000000"/>
                <w:sz w:val="28"/>
                <w:szCs w:val="28"/>
              </w:rPr>
            </w:pPr>
            <w:r w:rsidRPr="00B64DB0">
              <w:rPr>
                <w:rFonts w:ascii="Times New Roman" w:hAnsi="Times New Roman" w:cs="Times New Roman"/>
                <w:color w:val="000000"/>
                <w:sz w:val="28"/>
                <w:szCs w:val="28"/>
              </w:rPr>
              <w:t>W</w:t>
            </w:r>
            <w:r w:rsidRPr="00B64DB0">
              <w:rPr>
                <w:rFonts w:ascii="Times New Roman" w:hAnsi="Times New Roman" w:cs="Times New Roman"/>
                <w:color w:val="000000"/>
                <w:sz w:val="28"/>
                <w:szCs w:val="28"/>
                <w:vertAlign w:val="subscript"/>
              </w:rPr>
              <w:t>0</w:t>
            </w:r>
            <w:r w:rsidRPr="00B64DB0">
              <w:rPr>
                <w:rFonts w:ascii="Times New Roman" w:hAnsi="Times New Roman" w:cs="Times New Roman"/>
                <w:color w:val="000000"/>
                <w:sz w:val="28"/>
                <w:szCs w:val="28"/>
              </w:rPr>
              <w:t xml:space="preserve"> - масса биополимера, г</w:t>
            </w:r>
          </w:p>
        </w:tc>
        <w:tc>
          <w:tcPr>
            <w:tcW w:w="1773" w:type="dxa"/>
            <w:tcBorders>
              <w:top w:val="single" w:sz="4" w:space="0" w:color="auto"/>
              <w:left w:val="single" w:sz="4" w:space="0" w:color="auto"/>
              <w:bottom w:val="single" w:sz="4" w:space="0" w:color="auto"/>
              <w:right w:val="single" w:sz="4" w:space="0" w:color="auto"/>
            </w:tcBorders>
            <w:shd w:val="clear" w:color="auto" w:fill="auto"/>
            <w:noWrap/>
            <w:hideMark/>
          </w:tcPr>
          <w:p w14:paraId="79FCFC5A" w14:textId="6B8CA5B6" w:rsidR="00B21A5D" w:rsidRPr="00B21A5D" w:rsidRDefault="00B21A5D" w:rsidP="0094583F">
            <w:pPr>
              <w:spacing w:after="0" w:line="240" w:lineRule="auto"/>
              <w:jc w:val="right"/>
              <w:rPr>
                <w:rFonts w:ascii="Times New Roman" w:hAnsi="Times New Roman" w:cs="Times New Roman"/>
                <w:color w:val="000000"/>
                <w:sz w:val="28"/>
                <w:szCs w:val="28"/>
              </w:rPr>
            </w:pPr>
            <w:r w:rsidRPr="00B21A5D">
              <w:rPr>
                <w:rFonts w:ascii="Times New Roman" w:hAnsi="Times New Roman" w:cs="Times New Roman"/>
                <w:color w:val="000000"/>
                <w:sz w:val="28"/>
                <w:szCs w:val="28"/>
              </w:rPr>
              <w:t>0,60</w:t>
            </w:r>
          </w:p>
        </w:tc>
        <w:tc>
          <w:tcPr>
            <w:tcW w:w="1651" w:type="dxa"/>
            <w:tcBorders>
              <w:top w:val="single" w:sz="4" w:space="0" w:color="auto"/>
              <w:left w:val="nil"/>
              <w:bottom w:val="single" w:sz="4" w:space="0" w:color="auto"/>
              <w:right w:val="single" w:sz="4" w:space="0" w:color="auto"/>
            </w:tcBorders>
            <w:shd w:val="clear" w:color="auto" w:fill="auto"/>
            <w:noWrap/>
            <w:hideMark/>
          </w:tcPr>
          <w:p w14:paraId="7969F796" w14:textId="5160A45F" w:rsidR="00B21A5D" w:rsidRPr="00B21A5D" w:rsidRDefault="00B21A5D" w:rsidP="0094583F">
            <w:pPr>
              <w:spacing w:after="0" w:line="240" w:lineRule="auto"/>
              <w:jc w:val="right"/>
              <w:rPr>
                <w:rFonts w:ascii="Times New Roman" w:hAnsi="Times New Roman" w:cs="Times New Roman"/>
                <w:color w:val="000000"/>
                <w:sz w:val="28"/>
                <w:szCs w:val="28"/>
              </w:rPr>
            </w:pPr>
            <w:r w:rsidRPr="00B21A5D">
              <w:rPr>
                <w:rFonts w:ascii="Times New Roman" w:hAnsi="Times New Roman" w:cs="Times New Roman"/>
                <w:color w:val="000000"/>
                <w:sz w:val="28"/>
                <w:szCs w:val="28"/>
              </w:rPr>
              <w:t>0,60</w:t>
            </w:r>
          </w:p>
        </w:tc>
        <w:tc>
          <w:tcPr>
            <w:tcW w:w="1893" w:type="dxa"/>
            <w:tcBorders>
              <w:top w:val="single" w:sz="4" w:space="0" w:color="auto"/>
              <w:left w:val="nil"/>
              <w:bottom w:val="single" w:sz="4" w:space="0" w:color="auto"/>
              <w:right w:val="single" w:sz="4" w:space="0" w:color="auto"/>
            </w:tcBorders>
            <w:shd w:val="clear" w:color="auto" w:fill="auto"/>
            <w:noWrap/>
            <w:hideMark/>
          </w:tcPr>
          <w:p w14:paraId="714C2F19" w14:textId="13DF2839" w:rsidR="00B21A5D" w:rsidRPr="00B21A5D" w:rsidRDefault="00B21A5D" w:rsidP="0094583F">
            <w:pPr>
              <w:spacing w:after="0" w:line="240" w:lineRule="auto"/>
              <w:jc w:val="right"/>
              <w:rPr>
                <w:rFonts w:ascii="Times New Roman" w:hAnsi="Times New Roman" w:cs="Times New Roman"/>
                <w:color w:val="000000"/>
                <w:sz w:val="28"/>
                <w:szCs w:val="28"/>
              </w:rPr>
            </w:pPr>
            <w:r w:rsidRPr="00B21A5D">
              <w:rPr>
                <w:rFonts w:ascii="Times New Roman" w:hAnsi="Times New Roman" w:cs="Times New Roman"/>
                <w:color w:val="000000"/>
                <w:sz w:val="28"/>
                <w:szCs w:val="28"/>
              </w:rPr>
              <w:t>0,60</w:t>
            </w:r>
          </w:p>
        </w:tc>
      </w:tr>
      <w:tr w:rsidR="00B21A5D" w:rsidRPr="00B64DB0" w14:paraId="6546D32E" w14:textId="77777777" w:rsidTr="00590079">
        <w:trPr>
          <w:trHeight w:val="636"/>
          <w:jc w:val="center"/>
        </w:trPr>
        <w:tc>
          <w:tcPr>
            <w:tcW w:w="3681" w:type="dxa"/>
            <w:tcBorders>
              <w:top w:val="nil"/>
              <w:left w:val="single" w:sz="4" w:space="0" w:color="auto"/>
              <w:bottom w:val="single" w:sz="4" w:space="0" w:color="auto"/>
              <w:right w:val="single" w:sz="4" w:space="0" w:color="auto"/>
            </w:tcBorders>
            <w:shd w:val="clear" w:color="auto" w:fill="auto"/>
            <w:hideMark/>
          </w:tcPr>
          <w:p w14:paraId="2FEB9933" w14:textId="77777777" w:rsidR="00B21A5D" w:rsidRPr="00B64DB0" w:rsidRDefault="00B21A5D" w:rsidP="0094583F">
            <w:pPr>
              <w:spacing w:after="0" w:line="240" w:lineRule="auto"/>
              <w:rPr>
                <w:rFonts w:ascii="Times New Roman" w:hAnsi="Times New Roman" w:cs="Times New Roman"/>
                <w:color w:val="000000"/>
                <w:sz w:val="28"/>
                <w:szCs w:val="28"/>
              </w:rPr>
            </w:pPr>
            <w:r w:rsidRPr="00B64DB0">
              <w:rPr>
                <w:rFonts w:ascii="Times New Roman" w:hAnsi="Times New Roman" w:cs="Times New Roman"/>
                <w:color w:val="000000"/>
                <w:sz w:val="28"/>
                <w:szCs w:val="28"/>
              </w:rPr>
              <w:t>W</w:t>
            </w:r>
            <w:r w:rsidRPr="00B64DB0">
              <w:rPr>
                <w:rFonts w:ascii="Times New Roman" w:hAnsi="Times New Roman" w:cs="Times New Roman"/>
                <w:color w:val="000000"/>
                <w:sz w:val="28"/>
                <w:szCs w:val="28"/>
                <w:vertAlign w:val="subscript"/>
              </w:rPr>
              <w:t>1</w:t>
            </w:r>
            <w:r w:rsidRPr="00B64DB0">
              <w:rPr>
                <w:rFonts w:ascii="Times New Roman" w:hAnsi="Times New Roman" w:cs="Times New Roman"/>
                <w:color w:val="000000"/>
                <w:sz w:val="28"/>
                <w:szCs w:val="28"/>
              </w:rPr>
              <w:t xml:space="preserve"> - масса сополимера, г</w:t>
            </w:r>
          </w:p>
        </w:tc>
        <w:tc>
          <w:tcPr>
            <w:tcW w:w="1773" w:type="dxa"/>
            <w:tcBorders>
              <w:top w:val="nil"/>
              <w:left w:val="single" w:sz="4" w:space="0" w:color="auto"/>
              <w:bottom w:val="single" w:sz="4" w:space="0" w:color="auto"/>
              <w:right w:val="single" w:sz="4" w:space="0" w:color="auto"/>
            </w:tcBorders>
            <w:shd w:val="clear" w:color="auto" w:fill="auto"/>
            <w:noWrap/>
            <w:hideMark/>
          </w:tcPr>
          <w:p w14:paraId="7C610FFE" w14:textId="4D029C22" w:rsidR="00B21A5D" w:rsidRPr="00B21A5D" w:rsidRDefault="00B21A5D" w:rsidP="0094583F">
            <w:pPr>
              <w:spacing w:after="0" w:line="240" w:lineRule="auto"/>
              <w:jc w:val="right"/>
              <w:rPr>
                <w:rFonts w:ascii="Times New Roman" w:hAnsi="Times New Roman" w:cs="Times New Roman"/>
                <w:color w:val="000000"/>
                <w:sz w:val="28"/>
                <w:szCs w:val="28"/>
              </w:rPr>
            </w:pPr>
            <w:r w:rsidRPr="00B21A5D">
              <w:rPr>
                <w:rFonts w:ascii="Times New Roman" w:hAnsi="Times New Roman" w:cs="Times New Roman"/>
                <w:color w:val="000000"/>
                <w:sz w:val="28"/>
                <w:szCs w:val="28"/>
              </w:rPr>
              <w:t>2,92</w:t>
            </w:r>
          </w:p>
        </w:tc>
        <w:tc>
          <w:tcPr>
            <w:tcW w:w="1651" w:type="dxa"/>
            <w:tcBorders>
              <w:top w:val="nil"/>
              <w:left w:val="nil"/>
              <w:bottom w:val="single" w:sz="4" w:space="0" w:color="auto"/>
              <w:right w:val="single" w:sz="4" w:space="0" w:color="auto"/>
            </w:tcBorders>
            <w:shd w:val="clear" w:color="auto" w:fill="auto"/>
            <w:noWrap/>
            <w:hideMark/>
          </w:tcPr>
          <w:p w14:paraId="32AF74A4" w14:textId="61E3194D" w:rsidR="00B21A5D" w:rsidRPr="00B21A5D" w:rsidRDefault="00B21A5D" w:rsidP="0094583F">
            <w:pPr>
              <w:spacing w:after="0" w:line="240" w:lineRule="auto"/>
              <w:jc w:val="right"/>
              <w:rPr>
                <w:rFonts w:ascii="Times New Roman" w:hAnsi="Times New Roman" w:cs="Times New Roman"/>
                <w:color w:val="000000"/>
                <w:sz w:val="28"/>
                <w:szCs w:val="28"/>
              </w:rPr>
            </w:pPr>
            <w:r w:rsidRPr="00B21A5D">
              <w:rPr>
                <w:rFonts w:ascii="Times New Roman" w:hAnsi="Times New Roman" w:cs="Times New Roman"/>
                <w:color w:val="000000"/>
                <w:sz w:val="28"/>
                <w:szCs w:val="28"/>
              </w:rPr>
              <w:t>2,85</w:t>
            </w:r>
          </w:p>
        </w:tc>
        <w:tc>
          <w:tcPr>
            <w:tcW w:w="1893" w:type="dxa"/>
            <w:tcBorders>
              <w:top w:val="nil"/>
              <w:left w:val="nil"/>
              <w:bottom w:val="single" w:sz="4" w:space="0" w:color="auto"/>
              <w:right w:val="single" w:sz="4" w:space="0" w:color="auto"/>
            </w:tcBorders>
            <w:shd w:val="clear" w:color="auto" w:fill="auto"/>
            <w:noWrap/>
            <w:hideMark/>
          </w:tcPr>
          <w:p w14:paraId="101A8AAD" w14:textId="3E638AE4" w:rsidR="00B21A5D" w:rsidRPr="00B21A5D" w:rsidRDefault="00B21A5D" w:rsidP="0094583F">
            <w:pPr>
              <w:spacing w:after="0" w:line="240" w:lineRule="auto"/>
              <w:jc w:val="right"/>
              <w:rPr>
                <w:rFonts w:ascii="Times New Roman" w:hAnsi="Times New Roman" w:cs="Times New Roman"/>
                <w:color w:val="000000"/>
                <w:sz w:val="28"/>
                <w:szCs w:val="28"/>
              </w:rPr>
            </w:pPr>
            <w:r w:rsidRPr="00B21A5D">
              <w:rPr>
                <w:rFonts w:ascii="Times New Roman" w:hAnsi="Times New Roman" w:cs="Times New Roman"/>
                <w:color w:val="000000"/>
                <w:sz w:val="28"/>
                <w:szCs w:val="28"/>
              </w:rPr>
              <w:t>2,98</w:t>
            </w:r>
          </w:p>
        </w:tc>
      </w:tr>
      <w:tr w:rsidR="00B21A5D" w:rsidRPr="00B64DB0" w14:paraId="5FDD9DCB" w14:textId="77777777" w:rsidTr="00590079">
        <w:trPr>
          <w:trHeight w:val="636"/>
          <w:jc w:val="center"/>
        </w:trPr>
        <w:tc>
          <w:tcPr>
            <w:tcW w:w="3681" w:type="dxa"/>
            <w:tcBorders>
              <w:top w:val="nil"/>
              <w:left w:val="single" w:sz="4" w:space="0" w:color="auto"/>
              <w:bottom w:val="single" w:sz="4" w:space="0" w:color="auto"/>
              <w:right w:val="single" w:sz="4" w:space="0" w:color="auto"/>
            </w:tcBorders>
            <w:shd w:val="clear" w:color="auto" w:fill="auto"/>
            <w:hideMark/>
          </w:tcPr>
          <w:p w14:paraId="69207EB9" w14:textId="77777777" w:rsidR="00B21A5D" w:rsidRPr="00B64DB0" w:rsidRDefault="00B21A5D" w:rsidP="0094583F">
            <w:pPr>
              <w:spacing w:after="0" w:line="240" w:lineRule="auto"/>
              <w:rPr>
                <w:rFonts w:ascii="Times New Roman" w:hAnsi="Times New Roman" w:cs="Times New Roman"/>
                <w:color w:val="000000"/>
                <w:sz w:val="28"/>
                <w:szCs w:val="28"/>
              </w:rPr>
            </w:pPr>
            <w:r w:rsidRPr="00B64DB0">
              <w:rPr>
                <w:rFonts w:ascii="Times New Roman" w:hAnsi="Times New Roman" w:cs="Times New Roman"/>
                <w:color w:val="000000"/>
                <w:sz w:val="28"/>
                <w:szCs w:val="28"/>
              </w:rPr>
              <w:t>W</w:t>
            </w:r>
            <w:r w:rsidRPr="00B64DB0">
              <w:rPr>
                <w:rFonts w:ascii="Times New Roman" w:hAnsi="Times New Roman" w:cs="Times New Roman"/>
                <w:color w:val="000000"/>
                <w:sz w:val="28"/>
                <w:szCs w:val="28"/>
                <w:vertAlign w:val="subscript"/>
              </w:rPr>
              <w:t>2</w:t>
            </w:r>
            <w:r w:rsidRPr="00B64DB0">
              <w:rPr>
                <w:rFonts w:ascii="Times New Roman" w:hAnsi="Times New Roman" w:cs="Times New Roman"/>
                <w:color w:val="000000"/>
                <w:sz w:val="28"/>
                <w:szCs w:val="28"/>
              </w:rPr>
              <w:t xml:space="preserve"> - масса мономера, г</w:t>
            </w:r>
          </w:p>
        </w:tc>
        <w:tc>
          <w:tcPr>
            <w:tcW w:w="1773" w:type="dxa"/>
            <w:tcBorders>
              <w:top w:val="nil"/>
              <w:left w:val="single" w:sz="4" w:space="0" w:color="auto"/>
              <w:bottom w:val="single" w:sz="4" w:space="0" w:color="auto"/>
              <w:right w:val="single" w:sz="4" w:space="0" w:color="auto"/>
            </w:tcBorders>
            <w:shd w:val="clear" w:color="auto" w:fill="auto"/>
            <w:noWrap/>
            <w:hideMark/>
          </w:tcPr>
          <w:p w14:paraId="1EAA7872" w14:textId="616127E2" w:rsidR="00B21A5D" w:rsidRPr="00B21A5D" w:rsidRDefault="00B21A5D" w:rsidP="0094583F">
            <w:pPr>
              <w:spacing w:after="0" w:line="240" w:lineRule="auto"/>
              <w:jc w:val="right"/>
              <w:rPr>
                <w:rFonts w:ascii="Times New Roman" w:hAnsi="Times New Roman" w:cs="Times New Roman"/>
                <w:color w:val="000000"/>
                <w:sz w:val="28"/>
                <w:szCs w:val="28"/>
              </w:rPr>
            </w:pPr>
            <w:r w:rsidRPr="00B21A5D">
              <w:rPr>
                <w:rFonts w:ascii="Times New Roman" w:hAnsi="Times New Roman" w:cs="Times New Roman"/>
                <w:color w:val="000000"/>
                <w:sz w:val="28"/>
                <w:szCs w:val="28"/>
              </w:rPr>
              <w:t>2,72</w:t>
            </w:r>
          </w:p>
        </w:tc>
        <w:tc>
          <w:tcPr>
            <w:tcW w:w="1651" w:type="dxa"/>
            <w:tcBorders>
              <w:top w:val="nil"/>
              <w:left w:val="nil"/>
              <w:bottom w:val="single" w:sz="4" w:space="0" w:color="auto"/>
              <w:right w:val="single" w:sz="4" w:space="0" w:color="auto"/>
            </w:tcBorders>
            <w:shd w:val="clear" w:color="auto" w:fill="auto"/>
            <w:noWrap/>
            <w:hideMark/>
          </w:tcPr>
          <w:p w14:paraId="0CDB5CD9" w14:textId="340F7615" w:rsidR="00B21A5D" w:rsidRPr="00B21A5D" w:rsidRDefault="00B21A5D" w:rsidP="0094583F">
            <w:pPr>
              <w:spacing w:after="0" w:line="240" w:lineRule="auto"/>
              <w:jc w:val="right"/>
              <w:rPr>
                <w:rFonts w:ascii="Times New Roman" w:hAnsi="Times New Roman" w:cs="Times New Roman"/>
                <w:color w:val="000000"/>
                <w:sz w:val="28"/>
                <w:szCs w:val="28"/>
              </w:rPr>
            </w:pPr>
            <w:r w:rsidRPr="00B21A5D">
              <w:rPr>
                <w:rFonts w:ascii="Times New Roman" w:hAnsi="Times New Roman" w:cs="Times New Roman"/>
                <w:color w:val="000000"/>
                <w:sz w:val="28"/>
                <w:szCs w:val="28"/>
              </w:rPr>
              <w:t>2,70</w:t>
            </w:r>
          </w:p>
        </w:tc>
        <w:tc>
          <w:tcPr>
            <w:tcW w:w="1893" w:type="dxa"/>
            <w:tcBorders>
              <w:top w:val="nil"/>
              <w:left w:val="nil"/>
              <w:bottom w:val="single" w:sz="4" w:space="0" w:color="auto"/>
              <w:right w:val="single" w:sz="4" w:space="0" w:color="auto"/>
            </w:tcBorders>
            <w:shd w:val="clear" w:color="auto" w:fill="auto"/>
            <w:noWrap/>
            <w:hideMark/>
          </w:tcPr>
          <w:p w14:paraId="5685A37C" w14:textId="248E5052" w:rsidR="00B21A5D" w:rsidRPr="00B21A5D" w:rsidRDefault="00B21A5D" w:rsidP="0094583F">
            <w:pPr>
              <w:spacing w:after="0" w:line="240" w:lineRule="auto"/>
              <w:jc w:val="right"/>
              <w:rPr>
                <w:rFonts w:ascii="Times New Roman" w:hAnsi="Times New Roman" w:cs="Times New Roman"/>
                <w:color w:val="000000"/>
                <w:sz w:val="28"/>
                <w:szCs w:val="28"/>
              </w:rPr>
            </w:pPr>
            <w:r w:rsidRPr="00B21A5D">
              <w:rPr>
                <w:rFonts w:ascii="Times New Roman" w:hAnsi="Times New Roman" w:cs="Times New Roman"/>
                <w:color w:val="000000"/>
                <w:sz w:val="28"/>
                <w:szCs w:val="28"/>
              </w:rPr>
              <w:t>2,81</w:t>
            </w:r>
          </w:p>
        </w:tc>
      </w:tr>
      <w:tr w:rsidR="00B21A5D" w:rsidRPr="00B64DB0" w14:paraId="3B870243" w14:textId="77777777" w:rsidTr="00590079">
        <w:trPr>
          <w:trHeight w:val="636"/>
          <w:jc w:val="center"/>
        </w:trPr>
        <w:tc>
          <w:tcPr>
            <w:tcW w:w="3681" w:type="dxa"/>
            <w:tcBorders>
              <w:top w:val="nil"/>
              <w:left w:val="single" w:sz="4" w:space="0" w:color="auto"/>
              <w:bottom w:val="single" w:sz="4" w:space="0" w:color="auto"/>
              <w:right w:val="single" w:sz="4" w:space="0" w:color="auto"/>
            </w:tcBorders>
            <w:shd w:val="clear" w:color="auto" w:fill="auto"/>
            <w:hideMark/>
          </w:tcPr>
          <w:p w14:paraId="53FB551A" w14:textId="3ED2E2A4" w:rsidR="00B21A5D" w:rsidRPr="00B64DB0" w:rsidRDefault="00B21A5D" w:rsidP="0094583F">
            <w:pPr>
              <w:spacing w:after="0" w:line="240" w:lineRule="auto"/>
              <w:rPr>
                <w:rFonts w:ascii="Times New Roman" w:hAnsi="Times New Roman" w:cs="Times New Roman"/>
                <w:color w:val="000000"/>
                <w:sz w:val="28"/>
                <w:szCs w:val="28"/>
                <w:lang w:val="kk-KZ"/>
              </w:rPr>
            </w:pPr>
            <w:r w:rsidRPr="00B64DB0">
              <w:rPr>
                <w:rFonts w:ascii="Times New Roman" w:hAnsi="Times New Roman" w:cs="Times New Roman"/>
                <w:color w:val="000000"/>
                <w:sz w:val="28"/>
                <w:szCs w:val="28"/>
              </w:rPr>
              <w:t>W</w:t>
            </w:r>
            <w:r w:rsidRPr="00B64DB0">
              <w:rPr>
                <w:rFonts w:ascii="Times New Roman" w:hAnsi="Times New Roman" w:cs="Times New Roman"/>
                <w:color w:val="000000"/>
                <w:sz w:val="28"/>
                <w:szCs w:val="28"/>
                <w:vertAlign w:val="subscript"/>
              </w:rPr>
              <w:t>0</w:t>
            </w:r>
            <w:r w:rsidRPr="00B64DB0">
              <w:rPr>
                <w:rFonts w:ascii="Times New Roman" w:hAnsi="Times New Roman" w:cs="Times New Roman"/>
                <w:color w:val="000000"/>
                <w:sz w:val="28"/>
                <w:szCs w:val="28"/>
              </w:rPr>
              <w:t>+W</w:t>
            </w:r>
            <w:r w:rsidRPr="00B64DB0">
              <w:rPr>
                <w:rFonts w:ascii="Times New Roman" w:hAnsi="Times New Roman" w:cs="Times New Roman"/>
                <w:color w:val="000000"/>
                <w:sz w:val="28"/>
                <w:szCs w:val="28"/>
                <w:vertAlign w:val="subscript"/>
              </w:rPr>
              <w:t>2</w:t>
            </w:r>
            <w:r w:rsidRPr="00B64DB0">
              <w:rPr>
                <w:rFonts w:ascii="Times New Roman" w:hAnsi="Times New Roman" w:cs="Times New Roman"/>
                <w:color w:val="000000"/>
                <w:sz w:val="28"/>
                <w:szCs w:val="28"/>
              </w:rPr>
              <w:t xml:space="preserve"> - масса реагентов</w:t>
            </w:r>
            <w:r>
              <w:rPr>
                <w:rFonts w:ascii="Times New Roman" w:hAnsi="Times New Roman" w:cs="Times New Roman"/>
                <w:color w:val="000000"/>
                <w:sz w:val="28"/>
                <w:szCs w:val="28"/>
                <w:lang w:val="kk-KZ"/>
              </w:rPr>
              <w:t>, г</w:t>
            </w:r>
          </w:p>
        </w:tc>
        <w:tc>
          <w:tcPr>
            <w:tcW w:w="1773" w:type="dxa"/>
            <w:tcBorders>
              <w:top w:val="nil"/>
              <w:left w:val="single" w:sz="4" w:space="0" w:color="auto"/>
              <w:bottom w:val="single" w:sz="4" w:space="0" w:color="auto"/>
              <w:right w:val="single" w:sz="4" w:space="0" w:color="auto"/>
            </w:tcBorders>
            <w:shd w:val="clear" w:color="auto" w:fill="auto"/>
            <w:noWrap/>
            <w:hideMark/>
          </w:tcPr>
          <w:p w14:paraId="6BFCB6E9" w14:textId="1DCAB846" w:rsidR="00B21A5D" w:rsidRPr="00B21A5D" w:rsidRDefault="00B21A5D" w:rsidP="0094583F">
            <w:pPr>
              <w:spacing w:after="0" w:line="240" w:lineRule="auto"/>
              <w:jc w:val="right"/>
              <w:rPr>
                <w:rFonts w:ascii="Times New Roman" w:hAnsi="Times New Roman" w:cs="Times New Roman"/>
                <w:color w:val="000000"/>
                <w:sz w:val="28"/>
                <w:szCs w:val="28"/>
              </w:rPr>
            </w:pPr>
            <w:r w:rsidRPr="00B21A5D">
              <w:rPr>
                <w:rFonts w:ascii="Times New Roman" w:hAnsi="Times New Roman" w:cs="Times New Roman"/>
                <w:color w:val="000000"/>
                <w:sz w:val="28"/>
                <w:szCs w:val="28"/>
              </w:rPr>
              <w:t>3,32</w:t>
            </w:r>
          </w:p>
        </w:tc>
        <w:tc>
          <w:tcPr>
            <w:tcW w:w="1651" w:type="dxa"/>
            <w:tcBorders>
              <w:top w:val="nil"/>
              <w:left w:val="nil"/>
              <w:bottom w:val="single" w:sz="4" w:space="0" w:color="auto"/>
              <w:right w:val="single" w:sz="4" w:space="0" w:color="auto"/>
            </w:tcBorders>
            <w:shd w:val="clear" w:color="auto" w:fill="auto"/>
            <w:noWrap/>
            <w:hideMark/>
          </w:tcPr>
          <w:p w14:paraId="5901FB22" w14:textId="3C1A39CC" w:rsidR="00B21A5D" w:rsidRPr="00B21A5D" w:rsidRDefault="00B21A5D" w:rsidP="0094583F">
            <w:pPr>
              <w:spacing w:after="0" w:line="240" w:lineRule="auto"/>
              <w:jc w:val="right"/>
              <w:rPr>
                <w:rFonts w:ascii="Times New Roman" w:hAnsi="Times New Roman" w:cs="Times New Roman"/>
                <w:color w:val="000000"/>
                <w:sz w:val="28"/>
                <w:szCs w:val="28"/>
              </w:rPr>
            </w:pPr>
            <w:r w:rsidRPr="00B21A5D">
              <w:rPr>
                <w:rFonts w:ascii="Times New Roman" w:hAnsi="Times New Roman" w:cs="Times New Roman"/>
                <w:color w:val="000000"/>
                <w:sz w:val="28"/>
                <w:szCs w:val="28"/>
              </w:rPr>
              <w:t>3,30</w:t>
            </w:r>
          </w:p>
        </w:tc>
        <w:tc>
          <w:tcPr>
            <w:tcW w:w="1893" w:type="dxa"/>
            <w:tcBorders>
              <w:top w:val="nil"/>
              <w:left w:val="nil"/>
              <w:bottom w:val="single" w:sz="4" w:space="0" w:color="auto"/>
              <w:right w:val="single" w:sz="4" w:space="0" w:color="auto"/>
            </w:tcBorders>
            <w:shd w:val="clear" w:color="auto" w:fill="auto"/>
            <w:noWrap/>
            <w:hideMark/>
          </w:tcPr>
          <w:p w14:paraId="3C0C362C" w14:textId="00A16F26" w:rsidR="00B21A5D" w:rsidRPr="00B21A5D" w:rsidRDefault="00B21A5D" w:rsidP="0094583F">
            <w:pPr>
              <w:spacing w:after="0" w:line="240" w:lineRule="auto"/>
              <w:jc w:val="right"/>
              <w:rPr>
                <w:rFonts w:ascii="Times New Roman" w:hAnsi="Times New Roman" w:cs="Times New Roman"/>
                <w:color w:val="000000"/>
                <w:sz w:val="28"/>
                <w:szCs w:val="28"/>
              </w:rPr>
            </w:pPr>
            <w:r w:rsidRPr="00B21A5D">
              <w:rPr>
                <w:rFonts w:ascii="Times New Roman" w:hAnsi="Times New Roman" w:cs="Times New Roman"/>
                <w:color w:val="000000"/>
                <w:sz w:val="28"/>
                <w:szCs w:val="28"/>
              </w:rPr>
              <w:t>3,41</w:t>
            </w:r>
          </w:p>
        </w:tc>
      </w:tr>
      <w:tr w:rsidR="00B21A5D" w:rsidRPr="00B64DB0" w14:paraId="4D214147" w14:textId="77777777" w:rsidTr="00590079">
        <w:trPr>
          <w:trHeight w:val="636"/>
          <w:jc w:val="center"/>
        </w:trPr>
        <w:tc>
          <w:tcPr>
            <w:tcW w:w="3681" w:type="dxa"/>
            <w:tcBorders>
              <w:top w:val="nil"/>
              <w:left w:val="single" w:sz="4" w:space="0" w:color="auto"/>
              <w:bottom w:val="single" w:sz="4" w:space="0" w:color="auto"/>
              <w:right w:val="single" w:sz="4" w:space="0" w:color="auto"/>
            </w:tcBorders>
            <w:shd w:val="clear" w:color="auto" w:fill="auto"/>
            <w:hideMark/>
          </w:tcPr>
          <w:p w14:paraId="456E9ABB" w14:textId="77777777" w:rsidR="00B21A5D" w:rsidRPr="00B64DB0" w:rsidRDefault="00B21A5D" w:rsidP="0094583F">
            <w:pPr>
              <w:spacing w:after="0" w:line="240" w:lineRule="auto"/>
              <w:rPr>
                <w:rFonts w:ascii="Times New Roman" w:hAnsi="Times New Roman" w:cs="Times New Roman"/>
                <w:b/>
                <w:bCs/>
                <w:color w:val="000000"/>
                <w:sz w:val="28"/>
                <w:szCs w:val="28"/>
              </w:rPr>
            </w:pPr>
            <w:r w:rsidRPr="00B64DB0">
              <w:rPr>
                <w:rFonts w:ascii="Times New Roman" w:hAnsi="Times New Roman" w:cs="Times New Roman"/>
                <w:b/>
                <w:bCs/>
                <w:color w:val="000000"/>
                <w:sz w:val="28"/>
                <w:szCs w:val="28"/>
              </w:rPr>
              <w:t>Выход продукта, %</w:t>
            </w:r>
          </w:p>
        </w:tc>
        <w:tc>
          <w:tcPr>
            <w:tcW w:w="1773" w:type="dxa"/>
            <w:tcBorders>
              <w:top w:val="nil"/>
              <w:left w:val="single" w:sz="4" w:space="0" w:color="auto"/>
              <w:bottom w:val="single" w:sz="4" w:space="0" w:color="auto"/>
              <w:right w:val="single" w:sz="4" w:space="0" w:color="auto"/>
            </w:tcBorders>
            <w:shd w:val="clear" w:color="auto" w:fill="auto"/>
            <w:noWrap/>
            <w:hideMark/>
          </w:tcPr>
          <w:p w14:paraId="3F32E255" w14:textId="2C7FBC6C" w:rsidR="00B21A5D" w:rsidRPr="00B21A5D" w:rsidRDefault="00B21A5D" w:rsidP="0094583F">
            <w:pPr>
              <w:spacing w:after="0" w:line="240" w:lineRule="auto"/>
              <w:jc w:val="right"/>
              <w:rPr>
                <w:rFonts w:ascii="Times New Roman" w:hAnsi="Times New Roman" w:cs="Times New Roman"/>
                <w:b/>
                <w:bCs/>
                <w:color w:val="000000"/>
                <w:sz w:val="28"/>
                <w:szCs w:val="28"/>
              </w:rPr>
            </w:pPr>
            <w:r w:rsidRPr="00B21A5D">
              <w:rPr>
                <w:rFonts w:ascii="Times New Roman" w:hAnsi="Times New Roman" w:cs="Times New Roman"/>
                <w:b/>
                <w:bCs/>
                <w:color w:val="000000"/>
                <w:sz w:val="28"/>
                <w:szCs w:val="28"/>
              </w:rPr>
              <w:t>88,13</w:t>
            </w:r>
          </w:p>
        </w:tc>
        <w:tc>
          <w:tcPr>
            <w:tcW w:w="1651" w:type="dxa"/>
            <w:tcBorders>
              <w:top w:val="nil"/>
              <w:left w:val="nil"/>
              <w:bottom w:val="single" w:sz="4" w:space="0" w:color="auto"/>
              <w:right w:val="single" w:sz="4" w:space="0" w:color="auto"/>
            </w:tcBorders>
            <w:shd w:val="clear" w:color="auto" w:fill="auto"/>
            <w:noWrap/>
            <w:hideMark/>
          </w:tcPr>
          <w:p w14:paraId="1E21AE06" w14:textId="452295EC" w:rsidR="00B21A5D" w:rsidRPr="00B21A5D" w:rsidRDefault="00B21A5D" w:rsidP="0094583F">
            <w:pPr>
              <w:spacing w:after="0" w:line="240" w:lineRule="auto"/>
              <w:jc w:val="right"/>
              <w:rPr>
                <w:rFonts w:ascii="Times New Roman" w:hAnsi="Times New Roman" w:cs="Times New Roman"/>
                <w:b/>
                <w:bCs/>
                <w:color w:val="000000"/>
                <w:sz w:val="28"/>
                <w:szCs w:val="28"/>
              </w:rPr>
            </w:pPr>
            <w:r w:rsidRPr="00B21A5D">
              <w:rPr>
                <w:rFonts w:ascii="Times New Roman" w:hAnsi="Times New Roman" w:cs="Times New Roman"/>
                <w:b/>
                <w:bCs/>
                <w:color w:val="000000"/>
                <w:sz w:val="28"/>
                <w:szCs w:val="28"/>
              </w:rPr>
              <w:t>86,48</w:t>
            </w:r>
          </w:p>
        </w:tc>
        <w:tc>
          <w:tcPr>
            <w:tcW w:w="1893" w:type="dxa"/>
            <w:tcBorders>
              <w:top w:val="nil"/>
              <w:left w:val="nil"/>
              <w:bottom w:val="single" w:sz="4" w:space="0" w:color="auto"/>
              <w:right w:val="single" w:sz="4" w:space="0" w:color="auto"/>
            </w:tcBorders>
            <w:shd w:val="clear" w:color="auto" w:fill="auto"/>
            <w:noWrap/>
            <w:hideMark/>
          </w:tcPr>
          <w:p w14:paraId="0D1DD92D" w14:textId="1C91ACC1" w:rsidR="00B21A5D" w:rsidRPr="00B21A5D" w:rsidRDefault="00B21A5D" w:rsidP="0094583F">
            <w:pPr>
              <w:spacing w:after="0" w:line="240" w:lineRule="auto"/>
              <w:jc w:val="right"/>
              <w:rPr>
                <w:rFonts w:ascii="Times New Roman" w:hAnsi="Times New Roman" w:cs="Times New Roman"/>
                <w:b/>
                <w:bCs/>
                <w:color w:val="000000"/>
                <w:sz w:val="28"/>
                <w:szCs w:val="28"/>
              </w:rPr>
            </w:pPr>
            <w:r w:rsidRPr="00B21A5D">
              <w:rPr>
                <w:rFonts w:ascii="Times New Roman" w:hAnsi="Times New Roman" w:cs="Times New Roman"/>
                <w:b/>
                <w:bCs/>
                <w:color w:val="000000"/>
                <w:sz w:val="28"/>
                <w:szCs w:val="28"/>
              </w:rPr>
              <w:t>87,40</w:t>
            </w:r>
          </w:p>
        </w:tc>
      </w:tr>
      <w:tr w:rsidR="00B21A5D" w:rsidRPr="00B64DB0" w14:paraId="7E082344" w14:textId="77777777" w:rsidTr="00590079">
        <w:trPr>
          <w:trHeight w:val="636"/>
          <w:jc w:val="center"/>
        </w:trPr>
        <w:tc>
          <w:tcPr>
            <w:tcW w:w="3681" w:type="dxa"/>
            <w:tcBorders>
              <w:top w:val="nil"/>
              <w:left w:val="single" w:sz="4" w:space="0" w:color="auto"/>
              <w:bottom w:val="single" w:sz="4" w:space="0" w:color="auto"/>
              <w:right w:val="single" w:sz="4" w:space="0" w:color="auto"/>
            </w:tcBorders>
            <w:shd w:val="clear" w:color="auto" w:fill="auto"/>
            <w:hideMark/>
          </w:tcPr>
          <w:p w14:paraId="0FD227E6" w14:textId="77777777" w:rsidR="00B21A5D" w:rsidRPr="00B64DB0" w:rsidRDefault="00B21A5D" w:rsidP="0094583F">
            <w:pPr>
              <w:spacing w:after="0" w:line="240" w:lineRule="auto"/>
              <w:rPr>
                <w:rFonts w:ascii="Times New Roman" w:hAnsi="Times New Roman" w:cs="Times New Roman"/>
                <w:b/>
                <w:bCs/>
                <w:color w:val="000000"/>
                <w:sz w:val="28"/>
                <w:szCs w:val="28"/>
              </w:rPr>
            </w:pPr>
            <w:r w:rsidRPr="00B64DB0">
              <w:rPr>
                <w:rFonts w:ascii="Times New Roman" w:hAnsi="Times New Roman" w:cs="Times New Roman"/>
                <w:b/>
                <w:bCs/>
                <w:color w:val="000000"/>
                <w:sz w:val="28"/>
                <w:szCs w:val="28"/>
              </w:rPr>
              <w:t>G - степень прививки, %</w:t>
            </w:r>
          </w:p>
        </w:tc>
        <w:tc>
          <w:tcPr>
            <w:tcW w:w="1773" w:type="dxa"/>
            <w:tcBorders>
              <w:top w:val="nil"/>
              <w:left w:val="single" w:sz="4" w:space="0" w:color="auto"/>
              <w:bottom w:val="single" w:sz="4" w:space="0" w:color="auto"/>
              <w:right w:val="single" w:sz="4" w:space="0" w:color="auto"/>
            </w:tcBorders>
            <w:shd w:val="clear" w:color="auto" w:fill="auto"/>
            <w:noWrap/>
            <w:hideMark/>
          </w:tcPr>
          <w:p w14:paraId="0C5153A3" w14:textId="7515C314" w:rsidR="00B21A5D" w:rsidRPr="00B21A5D" w:rsidRDefault="00B21A5D" w:rsidP="0094583F">
            <w:pPr>
              <w:spacing w:after="0" w:line="240" w:lineRule="auto"/>
              <w:jc w:val="right"/>
              <w:rPr>
                <w:rFonts w:ascii="Times New Roman" w:hAnsi="Times New Roman" w:cs="Times New Roman"/>
                <w:b/>
                <w:bCs/>
                <w:color w:val="000000"/>
                <w:sz w:val="28"/>
                <w:szCs w:val="28"/>
              </w:rPr>
            </w:pPr>
            <w:r w:rsidRPr="00B21A5D">
              <w:rPr>
                <w:rFonts w:ascii="Times New Roman" w:hAnsi="Times New Roman" w:cs="Times New Roman"/>
                <w:b/>
                <w:bCs/>
                <w:color w:val="000000"/>
                <w:sz w:val="28"/>
                <w:szCs w:val="28"/>
              </w:rPr>
              <w:t>387,3</w:t>
            </w:r>
          </w:p>
        </w:tc>
        <w:tc>
          <w:tcPr>
            <w:tcW w:w="1651" w:type="dxa"/>
            <w:tcBorders>
              <w:top w:val="nil"/>
              <w:left w:val="nil"/>
              <w:bottom w:val="single" w:sz="4" w:space="0" w:color="auto"/>
              <w:right w:val="single" w:sz="4" w:space="0" w:color="auto"/>
            </w:tcBorders>
            <w:shd w:val="clear" w:color="auto" w:fill="auto"/>
            <w:noWrap/>
            <w:hideMark/>
          </w:tcPr>
          <w:p w14:paraId="270246B8" w14:textId="47ADFB31" w:rsidR="00B21A5D" w:rsidRPr="00B21A5D" w:rsidRDefault="00B21A5D" w:rsidP="0094583F">
            <w:pPr>
              <w:spacing w:after="0" w:line="240" w:lineRule="auto"/>
              <w:jc w:val="right"/>
              <w:rPr>
                <w:rFonts w:ascii="Times New Roman" w:hAnsi="Times New Roman" w:cs="Times New Roman"/>
                <w:b/>
                <w:bCs/>
                <w:color w:val="000000"/>
                <w:sz w:val="28"/>
                <w:szCs w:val="28"/>
              </w:rPr>
            </w:pPr>
            <w:r w:rsidRPr="00B21A5D">
              <w:rPr>
                <w:rFonts w:ascii="Times New Roman" w:hAnsi="Times New Roman" w:cs="Times New Roman"/>
                <w:b/>
                <w:bCs/>
                <w:color w:val="000000"/>
                <w:sz w:val="28"/>
                <w:szCs w:val="28"/>
              </w:rPr>
              <w:t>375,6</w:t>
            </w:r>
          </w:p>
        </w:tc>
        <w:tc>
          <w:tcPr>
            <w:tcW w:w="1893" w:type="dxa"/>
            <w:tcBorders>
              <w:top w:val="nil"/>
              <w:left w:val="nil"/>
              <w:bottom w:val="single" w:sz="4" w:space="0" w:color="auto"/>
              <w:right w:val="single" w:sz="4" w:space="0" w:color="auto"/>
            </w:tcBorders>
            <w:shd w:val="clear" w:color="auto" w:fill="auto"/>
            <w:noWrap/>
            <w:hideMark/>
          </w:tcPr>
          <w:p w14:paraId="1D5FC4A8" w14:textId="6F2EAACF" w:rsidR="00B21A5D" w:rsidRPr="00B21A5D" w:rsidRDefault="00B21A5D" w:rsidP="0094583F">
            <w:pPr>
              <w:spacing w:after="0" w:line="240" w:lineRule="auto"/>
              <w:jc w:val="right"/>
              <w:rPr>
                <w:rFonts w:ascii="Times New Roman" w:hAnsi="Times New Roman" w:cs="Times New Roman"/>
                <w:b/>
                <w:bCs/>
                <w:color w:val="000000"/>
                <w:sz w:val="28"/>
                <w:szCs w:val="28"/>
              </w:rPr>
            </w:pPr>
            <w:r w:rsidRPr="00B21A5D">
              <w:rPr>
                <w:rFonts w:ascii="Times New Roman" w:hAnsi="Times New Roman" w:cs="Times New Roman"/>
                <w:b/>
                <w:bCs/>
                <w:color w:val="000000"/>
                <w:sz w:val="28"/>
                <w:szCs w:val="28"/>
              </w:rPr>
              <w:t>396,0</w:t>
            </w:r>
          </w:p>
        </w:tc>
      </w:tr>
      <w:tr w:rsidR="00B21A5D" w:rsidRPr="00B64DB0" w14:paraId="2645F5DF" w14:textId="77777777" w:rsidTr="0094583F">
        <w:trPr>
          <w:trHeight w:val="783"/>
          <w:jc w:val="center"/>
        </w:trPr>
        <w:tc>
          <w:tcPr>
            <w:tcW w:w="3681" w:type="dxa"/>
            <w:tcBorders>
              <w:top w:val="nil"/>
              <w:left w:val="single" w:sz="4" w:space="0" w:color="auto"/>
              <w:bottom w:val="single" w:sz="4" w:space="0" w:color="auto"/>
              <w:right w:val="single" w:sz="4" w:space="0" w:color="auto"/>
            </w:tcBorders>
            <w:shd w:val="clear" w:color="auto" w:fill="auto"/>
            <w:hideMark/>
          </w:tcPr>
          <w:p w14:paraId="193DD76D" w14:textId="77777777" w:rsidR="00B21A5D" w:rsidRPr="00B64DB0" w:rsidRDefault="00B21A5D" w:rsidP="0094583F">
            <w:pPr>
              <w:spacing w:after="0" w:line="240" w:lineRule="auto"/>
              <w:rPr>
                <w:rFonts w:ascii="Times New Roman" w:hAnsi="Times New Roman" w:cs="Times New Roman"/>
                <w:b/>
                <w:bCs/>
                <w:color w:val="000000"/>
                <w:sz w:val="28"/>
                <w:szCs w:val="28"/>
              </w:rPr>
            </w:pPr>
            <w:r w:rsidRPr="00B64DB0">
              <w:rPr>
                <w:rFonts w:ascii="Times New Roman" w:hAnsi="Times New Roman" w:cs="Times New Roman"/>
                <w:b/>
                <w:bCs/>
                <w:color w:val="000000"/>
                <w:sz w:val="28"/>
                <w:szCs w:val="28"/>
              </w:rPr>
              <w:t>GЕ - эффективность прививки, %</w:t>
            </w:r>
          </w:p>
        </w:tc>
        <w:tc>
          <w:tcPr>
            <w:tcW w:w="1773" w:type="dxa"/>
            <w:tcBorders>
              <w:top w:val="nil"/>
              <w:left w:val="single" w:sz="4" w:space="0" w:color="auto"/>
              <w:bottom w:val="single" w:sz="4" w:space="0" w:color="auto"/>
              <w:right w:val="single" w:sz="4" w:space="0" w:color="auto"/>
            </w:tcBorders>
            <w:shd w:val="clear" w:color="auto" w:fill="auto"/>
            <w:noWrap/>
            <w:hideMark/>
          </w:tcPr>
          <w:p w14:paraId="747E1D7A" w14:textId="15BEA608" w:rsidR="00B21A5D" w:rsidRPr="00B21A5D" w:rsidRDefault="00B21A5D" w:rsidP="0094583F">
            <w:pPr>
              <w:spacing w:after="0" w:line="240" w:lineRule="auto"/>
              <w:jc w:val="right"/>
              <w:rPr>
                <w:rFonts w:ascii="Times New Roman" w:hAnsi="Times New Roman" w:cs="Times New Roman"/>
                <w:b/>
                <w:bCs/>
                <w:color w:val="000000"/>
                <w:sz w:val="28"/>
                <w:szCs w:val="28"/>
              </w:rPr>
            </w:pPr>
            <w:r w:rsidRPr="00B21A5D">
              <w:rPr>
                <w:rFonts w:ascii="Times New Roman" w:hAnsi="Times New Roman" w:cs="Times New Roman"/>
                <w:b/>
                <w:bCs/>
                <w:color w:val="000000"/>
                <w:sz w:val="28"/>
                <w:szCs w:val="28"/>
              </w:rPr>
              <w:t>85,51</w:t>
            </w:r>
          </w:p>
        </w:tc>
        <w:tc>
          <w:tcPr>
            <w:tcW w:w="1651" w:type="dxa"/>
            <w:tcBorders>
              <w:top w:val="nil"/>
              <w:left w:val="nil"/>
              <w:bottom w:val="single" w:sz="4" w:space="0" w:color="auto"/>
              <w:right w:val="single" w:sz="4" w:space="0" w:color="auto"/>
            </w:tcBorders>
            <w:shd w:val="clear" w:color="auto" w:fill="auto"/>
            <w:noWrap/>
            <w:hideMark/>
          </w:tcPr>
          <w:p w14:paraId="253DC9F5" w14:textId="305039D2" w:rsidR="00B21A5D" w:rsidRPr="00B21A5D" w:rsidRDefault="00B21A5D" w:rsidP="0094583F">
            <w:pPr>
              <w:spacing w:after="0" w:line="240" w:lineRule="auto"/>
              <w:jc w:val="right"/>
              <w:rPr>
                <w:rFonts w:ascii="Times New Roman" w:hAnsi="Times New Roman" w:cs="Times New Roman"/>
                <w:b/>
                <w:bCs/>
                <w:color w:val="000000"/>
                <w:sz w:val="28"/>
                <w:szCs w:val="28"/>
              </w:rPr>
            </w:pPr>
            <w:r w:rsidRPr="00B21A5D">
              <w:rPr>
                <w:rFonts w:ascii="Times New Roman" w:hAnsi="Times New Roman" w:cs="Times New Roman"/>
                <w:b/>
                <w:bCs/>
                <w:color w:val="000000"/>
                <w:sz w:val="28"/>
                <w:szCs w:val="28"/>
              </w:rPr>
              <w:t>83,47</w:t>
            </w:r>
          </w:p>
        </w:tc>
        <w:tc>
          <w:tcPr>
            <w:tcW w:w="1893" w:type="dxa"/>
            <w:tcBorders>
              <w:top w:val="nil"/>
              <w:left w:val="nil"/>
              <w:bottom w:val="single" w:sz="4" w:space="0" w:color="auto"/>
              <w:right w:val="single" w:sz="4" w:space="0" w:color="auto"/>
            </w:tcBorders>
            <w:shd w:val="clear" w:color="auto" w:fill="auto"/>
            <w:noWrap/>
            <w:hideMark/>
          </w:tcPr>
          <w:p w14:paraId="4E798090" w14:textId="3DCE15A5" w:rsidR="00B21A5D" w:rsidRPr="00B21A5D" w:rsidRDefault="00B21A5D" w:rsidP="0094583F">
            <w:pPr>
              <w:spacing w:after="0" w:line="240" w:lineRule="auto"/>
              <w:jc w:val="right"/>
              <w:rPr>
                <w:rFonts w:ascii="Times New Roman" w:hAnsi="Times New Roman" w:cs="Times New Roman"/>
                <w:b/>
                <w:bCs/>
                <w:color w:val="000000"/>
                <w:sz w:val="28"/>
                <w:szCs w:val="28"/>
              </w:rPr>
            </w:pPr>
            <w:r w:rsidRPr="00B21A5D">
              <w:rPr>
                <w:rFonts w:ascii="Times New Roman" w:hAnsi="Times New Roman" w:cs="Times New Roman"/>
                <w:b/>
                <w:bCs/>
                <w:color w:val="000000"/>
                <w:sz w:val="28"/>
                <w:szCs w:val="28"/>
              </w:rPr>
              <w:t>84,71</w:t>
            </w:r>
          </w:p>
        </w:tc>
      </w:tr>
      <w:tr w:rsidR="00B21A5D" w:rsidRPr="00B64DB0" w14:paraId="0DA4FE7A" w14:textId="77777777" w:rsidTr="0094583F">
        <w:trPr>
          <w:trHeight w:val="414"/>
          <w:jc w:val="center"/>
        </w:trPr>
        <w:tc>
          <w:tcPr>
            <w:tcW w:w="3681" w:type="dxa"/>
            <w:tcBorders>
              <w:top w:val="nil"/>
              <w:left w:val="single" w:sz="4" w:space="0" w:color="auto"/>
              <w:bottom w:val="single" w:sz="4" w:space="0" w:color="auto"/>
              <w:right w:val="single" w:sz="4" w:space="0" w:color="auto"/>
            </w:tcBorders>
            <w:shd w:val="clear" w:color="auto" w:fill="auto"/>
            <w:hideMark/>
          </w:tcPr>
          <w:p w14:paraId="64F63284" w14:textId="77777777" w:rsidR="00B21A5D" w:rsidRPr="00B64DB0" w:rsidRDefault="00B21A5D" w:rsidP="0094583F">
            <w:pPr>
              <w:spacing w:after="0" w:line="240" w:lineRule="auto"/>
              <w:rPr>
                <w:rFonts w:ascii="Times New Roman" w:hAnsi="Times New Roman" w:cs="Times New Roman"/>
                <w:b/>
                <w:bCs/>
                <w:color w:val="000000"/>
                <w:sz w:val="28"/>
                <w:szCs w:val="28"/>
              </w:rPr>
            </w:pPr>
            <w:r w:rsidRPr="00B64DB0">
              <w:rPr>
                <w:rFonts w:ascii="Times New Roman" w:hAnsi="Times New Roman" w:cs="Times New Roman"/>
                <w:b/>
                <w:bCs/>
                <w:color w:val="000000"/>
                <w:sz w:val="28"/>
                <w:szCs w:val="28"/>
              </w:rPr>
              <w:t>С - конверсия, %</w:t>
            </w:r>
          </w:p>
        </w:tc>
        <w:tc>
          <w:tcPr>
            <w:tcW w:w="1773" w:type="dxa"/>
            <w:tcBorders>
              <w:top w:val="nil"/>
              <w:left w:val="single" w:sz="4" w:space="0" w:color="auto"/>
              <w:bottom w:val="single" w:sz="4" w:space="0" w:color="auto"/>
              <w:right w:val="single" w:sz="4" w:space="0" w:color="auto"/>
            </w:tcBorders>
            <w:shd w:val="clear" w:color="auto" w:fill="auto"/>
            <w:noWrap/>
            <w:hideMark/>
          </w:tcPr>
          <w:p w14:paraId="53FCEF3B" w14:textId="61BC3C4B" w:rsidR="00B21A5D" w:rsidRPr="00B21A5D" w:rsidRDefault="00B21A5D" w:rsidP="0094583F">
            <w:pPr>
              <w:spacing w:after="0" w:line="240" w:lineRule="auto"/>
              <w:jc w:val="right"/>
              <w:rPr>
                <w:rFonts w:ascii="Times New Roman" w:hAnsi="Times New Roman" w:cs="Times New Roman"/>
                <w:b/>
                <w:bCs/>
                <w:color w:val="000000"/>
                <w:sz w:val="28"/>
                <w:szCs w:val="28"/>
              </w:rPr>
            </w:pPr>
            <w:r w:rsidRPr="00B21A5D">
              <w:rPr>
                <w:rFonts w:ascii="Times New Roman" w:hAnsi="Times New Roman" w:cs="Times New Roman"/>
                <w:b/>
                <w:bCs/>
                <w:color w:val="000000"/>
                <w:sz w:val="28"/>
                <w:szCs w:val="28"/>
              </w:rPr>
              <w:t>107,58</w:t>
            </w:r>
          </w:p>
        </w:tc>
        <w:tc>
          <w:tcPr>
            <w:tcW w:w="1651" w:type="dxa"/>
            <w:tcBorders>
              <w:top w:val="nil"/>
              <w:left w:val="nil"/>
              <w:bottom w:val="single" w:sz="4" w:space="0" w:color="auto"/>
              <w:right w:val="single" w:sz="4" w:space="0" w:color="auto"/>
            </w:tcBorders>
            <w:shd w:val="clear" w:color="auto" w:fill="auto"/>
            <w:noWrap/>
            <w:hideMark/>
          </w:tcPr>
          <w:p w14:paraId="29729F40" w14:textId="02B5AD9D" w:rsidR="00B21A5D" w:rsidRPr="00B21A5D" w:rsidRDefault="00B21A5D" w:rsidP="0094583F">
            <w:pPr>
              <w:spacing w:after="0" w:line="240" w:lineRule="auto"/>
              <w:jc w:val="right"/>
              <w:rPr>
                <w:rFonts w:ascii="Times New Roman" w:hAnsi="Times New Roman" w:cs="Times New Roman"/>
                <w:b/>
                <w:bCs/>
                <w:color w:val="000000"/>
                <w:sz w:val="28"/>
                <w:szCs w:val="28"/>
              </w:rPr>
            </w:pPr>
            <w:r w:rsidRPr="00B21A5D">
              <w:rPr>
                <w:rFonts w:ascii="Times New Roman" w:hAnsi="Times New Roman" w:cs="Times New Roman"/>
                <w:b/>
                <w:bCs/>
                <w:color w:val="000000"/>
                <w:sz w:val="28"/>
                <w:szCs w:val="28"/>
              </w:rPr>
              <w:t>105,69</w:t>
            </w:r>
          </w:p>
        </w:tc>
        <w:tc>
          <w:tcPr>
            <w:tcW w:w="1893" w:type="dxa"/>
            <w:tcBorders>
              <w:top w:val="nil"/>
              <w:left w:val="nil"/>
              <w:bottom w:val="single" w:sz="4" w:space="0" w:color="auto"/>
              <w:right w:val="single" w:sz="4" w:space="0" w:color="auto"/>
            </w:tcBorders>
            <w:shd w:val="clear" w:color="auto" w:fill="auto"/>
            <w:noWrap/>
            <w:hideMark/>
          </w:tcPr>
          <w:p w14:paraId="2D54148C" w14:textId="29A87845" w:rsidR="00B21A5D" w:rsidRPr="00B21A5D" w:rsidRDefault="00B21A5D" w:rsidP="0094583F">
            <w:pPr>
              <w:spacing w:after="0" w:line="240" w:lineRule="auto"/>
              <w:jc w:val="right"/>
              <w:rPr>
                <w:rFonts w:ascii="Times New Roman" w:hAnsi="Times New Roman" w:cs="Times New Roman"/>
                <w:b/>
                <w:bCs/>
                <w:color w:val="000000"/>
                <w:sz w:val="28"/>
                <w:szCs w:val="28"/>
              </w:rPr>
            </w:pPr>
            <w:r w:rsidRPr="00B21A5D">
              <w:rPr>
                <w:rFonts w:ascii="Times New Roman" w:hAnsi="Times New Roman" w:cs="Times New Roman"/>
                <w:b/>
                <w:bCs/>
                <w:color w:val="000000"/>
                <w:sz w:val="28"/>
                <w:szCs w:val="28"/>
              </w:rPr>
              <w:t>106,10</w:t>
            </w:r>
          </w:p>
        </w:tc>
      </w:tr>
    </w:tbl>
    <w:p w14:paraId="0BBA32E9" w14:textId="099DD6BC" w:rsidR="00543BC3" w:rsidRDefault="00543BC3" w:rsidP="00543BC3">
      <w:pPr>
        <w:tabs>
          <w:tab w:val="left" w:pos="567"/>
        </w:tabs>
        <w:spacing w:after="0" w:line="240" w:lineRule="auto"/>
        <w:jc w:val="center"/>
        <w:rPr>
          <w:rFonts w:ascii="Times New Roman" w:hAnsi="Times New Roman" w:cs="Times New Roman"/>
          <w:bCs/>
          <w:iCs/>
          <w:sz w:val="28"/>
          <w:szCs w:val="24"/>
        </w:rPr>
      </w:pPr>
    </w:p>
    <w:p w14:paraId="720C5256" w14:textId="775CFD17" w:rsidR="006F1D51" w:rsidRPr="00A614CF" w:rsidRDefault="00681866" w:rsidP="00CF63A0">
      <w:pPr>
        <w:tabs>
          <w:tab w:val="left" w:pos="567"/>
        </w:tabs>
        <w:spacing w:after="0" w:line="240" w:lineRule="auto"/>
        <w:jc w:val="both"/>
        <w:rPr>
          <w:rFonts w:ascii="Times New Roman" w:hAnsi="Times New Roman" w:cs="Times New Roman"/>
          <w:b/>
          <w:i/>
          <w:sz w:val="28"/>
          <w:szCs w:val="24"/>
        </w:rPr>
      </w:pPr>
      <w:r>
        <w:rPr>
          <w:rFonts w:ascii="Times New Roman" w:hAnsi="Times New Roman" w:cs="Times New Roman"/>
          <w:b/>
          <w:i/>
          <w:sz w:val="28"/>
          <w:szCs w:val="24"/>
        </w:rPr>
        <w:tab/>
      </w:r>
      <w:r w:rsidR="006F1D51" w:rsidRPr="00A614CF">
        <w:rPr>
          <w:rFonts w:ascii="Times New Roman" w:hAnsi="Times New Roman" w:cs="Times New Roman"/>
          <w:b/>
          <w:i/>
          <w:sz w:val="28"/>
          <w:szCs w:val="24"/>
        </w:rPr>
        <w:t>Распределение размера частиц</w:t>
      </w:r>
      <w:r w:rsidR="00CF63A0" w:rsidRPr="00A614CF">
        <w:rPr>
          <w:rFonts w:ascii="Times New Roman" w:hAnsi="Times New Roman" w:cs="Times New Roman"/>
          <w:b/>
          <w:i/>
          <w:sz w:val="28"/>
          <w:szCs w:val="24"/>
        </w:rPr>
        <w:tab/>
      </w:r>
    </w:p>
    <w:p w14:paraId="52D2D8CE" w14:textId="70A7000B" w:rsidR="00B357F9" w:rsidRPr="00A62FAE" w:rsidRDefault="006F1D51" w:rsidP="005F1120">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ab/>
      </w:r>
      <w:r w:rsidR="00C079B0" w:rsidRPr="00A62FAE">
        <w:rPr>
          <w:rFonts w:ascii="Times New Roman" w:hAnsi="Times New Roman" w:cs="Times New Roman"/>
          <w:sz w:val="28"/>
          <w:szCs w:val="24"/>
        </w:rPr>
        <w:t>По результатам определения размера частиц на</w:t>
      </w:r>
      <w:r w:rsidR="00C079B0" w:rsidRPr="00A62FAE">
        <w:rPr>
          <w:rFonts w:ascii="Times New Roman" w:hAnsi="Times New Roman" w:cs="Times New Roman"/>
          <w:sz w:val="24"/>
        </w:rPr>
        <w:t xml:space="preserve"> </w:t>
      </w:r>
      <w:r w:rsidR="00C079B0" w:rsidRPr="00A62FAE">
        <w:rPr>
          <w:rFonts w:ascii="Times New Roman" w:hAnsi="Times New Roman" w:cs="Times New Roman"/>
          <w:sz w:val="28"/>
          <w:szCs w:val="24"/>
        </w:rPr>
        <w:t>приборе динамического лазерного светорассеяния установлено</w:t>
      </w:r>
      <w:r w:rsidR="00B357F9" w:rsidRPr="00A62FAE">
        <w:rPr>
          <w:rFonts w:ascii="Times New Roman" w:hAnsi="Times New Roman" w:cs="Times New Roman"/>
          <w:sz w:val="28"/>
          <w:szCs w:val="24"/>
        </w:rPr>
        <w:t xml:space="preserve">, </w:t>
      </w:r>
      <w:r w:rsidR="00956B4B" w:rsidRPr="00A62FAE">
        <w:rPr>
          <w:rFonts w:ascii="Times New Roman" w:hAnsi="Times New Roman" w:cs="Times New Roman"/>
          <w:sz w:val="28"/>
          <w:szCs w:val="24"/>
        </w:rPr>
        <w:t>что</w:t>
      </w:r>
      <w:r w:rsidR="00B357F9" w:rsidRPr="00A62FAE">
        <w:rPr>
          <w:rFonts w:ascii="Times New Roman" w:hAnsi="Times New Roman" w:cs="Times New Roman"/>
          <w:sz w:val="28"/>
          <w:szCs w:val="24"/>
        </w:rPr>
        <w:t xml:space="preserve"> ра</w:t>
      </w:r>
      <w:r w:rsidR="00FE3B1C" w:rsidRPr="00A62FAE">
        <w:rPr>
          <w:rFonts w:ascii="Times New Roman" w:hAnsi="Times New Roman" w:cs="Times New Roman"/>
          <w:sz w:val="28"/>
          <w:szCs w:val="24"/>
        </w:rPr>
        <w:t xml:space="preserve">змер молекул полимера ксантана </w:t>
      </w:r>
      <w:r w:rsidR="005F1120" w:rsidRPr="00A62FAE">
        <w:rPr>
          <w:rFonts w:ascii="Times New Roman" w:hAnsi="Times New Roman" w:cs="Times New Roman"/>
          <w:sz w:val="28"/>
          <w:szCs w:val="24"/>
          <w:lang w:val="kk-KZ"/>
        </w:rPr>
        <w:t>1171,6</w:t>
      </w:r>
      <w:r w:rsidR="00B357F9" w:rsidRPr="00A62FAE">
        <w:rPr>
          <w:rFonts w:ascii="Times New Roman" w:hAnsi="Times New Roman" w:cs="Times New Roman"/>
          <w:sz w:val="28"/>
          <w:szCs w:val="24"/>
        </w:rPr>
        <w:t xml:space="preserve"> нм при интенсивности 78,3%</w:t>
      </w:r>
      <w:r w:rsidR="00956B4B" w:rsidRPr="00A62FAE">
        <w:rPr>
          <w:rFonts w:ascii="Times New Roman" w:hAnsi="Times New Roman" w:cs="Times New Roman"/>
          <w:sz w:val="28"/>
          <w:szCs w:val="24"/>
        </w:rPr>
        <w:t xml:space="preserve">, размер </w:t>
      </w:r>
      <w:r w:rsidR="00956B4B" w:rsidRPr="00A62FAE">
        <w:rPr>
          <w:rFonts w:ascii="Times New Roman" w:hAnsi="Times New Roman" w:cs="Times New Roman"/>
          <w:sz w:val="28"/>
          <w:szCs w:val="24"/>
          <w:lang w:val="en-US"/>
        </w:rPr>
        <w:t>XG</w:t>
      </w:r>
      <w:r w:rsidR="00956B4B" w:rsidRPr="00A62FAE">
        <w:rPr>
          <w:rFonts w:ascii="Times New Roman" w:hAnsi="Times New Roman" w:cs="Times New Roman"/>
          <w:sz w:val="28"/>
          <w:szCs w:val="24"/>
        </w:rPr>
        <w:t>-</w:t>
      </w:r>
      <w:r w:rsidR="00956B4B" w:rsidRPr="00A62FAE">
        <w:rPr>
          <w:rFonts w:ascii="Times New Roman" w:hAnsi="Times New Roman" w:cs="Times New Roman"/>
          <w:sz w:val="28"/>
          <w:szCs w:val="24"/>
          <w:lang w:val="en-US"/>
        </w:rPr>
        <w:t>g</w:t>
      </w:r>
      <w:r w:rsidR="00956B4B" w:rsidRPr="00A62FAE">
        <w:rPr>
          <w:rFonts w:ascii="Times New Roman" w:hAnsi="Times New Roman" w:cs="Times New Roman"/>
          <w:sz w:val="28"/>
          <w:szCs w:val="24"/>
        </w:rPr>
        <w:t>-</w:t>
      </w:r>
      <w:r w:rsidR="00956B4B" w:rsidRPr="00A62FAE">
        <w:rPr>
          <w:rFonts w:ascii="Times New Roman" w:hAnsi="Times New Roman" w:cs="Times New Roman"/>
          <w:sz w:val="28"/>
          <w:szCs w:val="24"/>
          <w:lang w:val="en-US"/>
        </w:rPr>
        <w:t>St</w:t>
      </w:r>
      <w:r w:rsidR="00A65CEA" w:rsidRPr="00A62FAE">
        <w:rPr>
          <w:rFonts w:ascii="Times New Roman" w:hAnsi="Times New Roman" w:cs="Times New Roman"/>
          <w:sz w:val="28"/>
          <w:szCs w:val="24"/>
        </w:rPr>
        <w:t xml:space="preserve"> – </w:t>
      </w:r>
      <w:r w:rsidR="005F1120" w:rsidRPr="00A62FAE">
        <w:rPr>
          <w:rFonts w:ascii="Times New Roman" w:hAnsi="Times New Roman" w:cs="Times New Roman"/>
          <w:sz w:val="28"/>
          <w:szCs w:val="24"/>
        </w:rPr>
        <w:t>1533,6</w:t>
      </w:r>
      <w:r w:rsidR="00956B4B" w:rsidRPr="00A62FAE">
        <w:rPr>
          <w:rFonts w:ascii="Times New Roman" w:hAnsi="Times New Roman" w:cs="Times New Roman"/>
          <w:sz w:val="28"/>
          <w:szCs w:val="24"/>
        </w:rPr>
        <w:t xml:space="preserve"> нм при интенсивности </w:t>
      </w:r>
      <w:r w:rsidR="00A65CEA" w:rsidRPr="00A62FAE">
        <w:rPr>
          <w:rFonts w:ascii="Times New Roman" w:hAnsi="Times New Roman" w:cs="Times New Roman"/>
          <w:sz w:val="28"/>
          <w:szCs w:val="24"/>
        </w:rPr>
        <w:t>89,5</w:t>
      </w:r>
      <w:r w:rsidR="00956B4B" w:rsidRPr="00A62FAE">
        <w:rPr>
          <w:rFonts w:ascii="Times New Roman" w:hAnsi="Times New Roman" w:cs="Times New Roman"/>
          <w:sz w:val="28"/>
          <w:szCs w:val="24"/>
        </w:rPr>
        <w:t xml:space="preserve"> %, размер </w:t>
      </w:r>
      <w:r w:rsidR="00BD343A" w:rsidRPr="00A62FAE">
        <w:rPr>
          <w:rFonts w:ascii="Times New Roman" w:hAnsi="Times New Roman" w:cs="Times New Roman"/>
          <w:sz w:val="28"/>
          <w:szCs w:val="24"/>
          <w:lang w:val="en-US"/>
        </w:rPr>
        <w:t>XG</w:t>
      </w:r>
      <w:r w:rsidR="00BD343A" w:rsidRPr="00A62FAE">
        <w:rPr>
          <w:rFonts w:ascii="Times New Roman" w:hAnsi="Times New Roman" w:cs="Times New Roman"/>
          <w:sz w:val="28"/>
          <w:szCs w:val="24"/>
        </w:rPr>
        <w:t>-</w:t>
      </w:r>
      <w:r w:rsidR="00BD343A" w:rsidRPr="00A62FAE">
        <w:rPr>
          <w:rFonts w:ascii="Times New Roman" w:hAnsi="Times New Roman" w:cs="Times New Roman"/>
          <w:sz w:val="28"/>
          <w:szCs w:val="24"/>
          <w:lang w:val="en-US"/>
        </w:rPr>
        <w:t>g</w:t>
      </w:r>
      <w:r w:rsidR="00BD343A" w:rsidRPr="00A62FAE">
        <w:rPr>
          <w:rFonts w:ascii="Times New Roman" w:hAnsi="Times New Roman" w:cs="Times New Roman"/>
          <w:sz w:val="28"/>
          <w:szCs w:val="24"/>
        </w:rPr>
        <w:t>-</w:t>
      </w:r>
      <w:r w:rsidR="00BD343A" w:rsidRPr="00A62FAE">
        <w:rPr>
          <w:rFonts w:ascii="Times New Roman" w:hAnsi="Times New Roman" w:cs="Times New Roman"/>
          <w:sz w:val="28"/>
          <w:szCs w:val="24"/>
          <w:lang w:val="en-US"/>
        </w:rPr>
        <w:t>BuA</w:t>
      </w:r>
      <w:r w:rsidR="00BD343A" w:rsidRPr="00A62FAE">
        <w:rPr>
          <w:rFonts w:ascii="Times New Roman" w:hAnsi="Times New Roman" w:cs="Times New Roman"/>
          <w:sz w:val="28"/>
          <w:szCs w:val="24"/>
        </w:rPr>
        <w:t xml:space="preserve"> – </w:t>
      </w:r>
      <w:r w:rsidR="005F1120" w:rsidRPr="00A62FAE">
        <w:rPr>
          <w:rFonts w:ascii="Times New Roman" w:hAnsi="Times New Roman" w:cs="Times New Roman"/>
          <w:sz w:val="28"/>
          <w:szCs w:val="24"/>
        </w:rPr>
        <w:t>223,2</w:t>
      </w:r>
      <w:r w:rsidR="00BD343A" w:rsidRPr="00A62FAE">
        <w:rPr>
          <w:rFonts w:ascii="Times New Roman" w:hAnsi="Times New Roman" w:cs="Times New Roman"/>
          <w:sz w:val="28"/>
          <w:szCs w:val="24"/>
        </w:rPr>
        <w:t xml:space="preserve"> нм при интенсивности 73,3 %, </w:t>
      </w:r>
      <w:r w:rsidR="00BD343A" w:rsidRPr="00A62FAE">
        <w:rPr>
          <w:rFonts w:ascii="Times New Roman" w:hAnsi="Times New Roman" w:cs="Times New Roman"/>
          <w:sz w:val="28"/>
          <w:szCs w:val="24"/>
          <w:lang w:val="en-US"/>
        </w:rPr>
        <w:t>XG</w:t>
      </w:r>
      <w:r w:rsidR="00BD343A" w:rsidRPr="00A62FAE">
        <w:rPr>
          <w:rFonts w:ascii="Times New Roman" w:hAnsi="Times New Roman" w:cs="Times New Roman"/>
          <w:sz w:val="28"/>
          <w:szCs w:val="24"/>
        </w:rPr>
        <w:t>-</w:t>
      </w:r>
      <w:r w:rsidR="00BD343A" w:rsidRPr="00A62FAE">
        <w:rPr>
          <w:rFonts w:ascii="Times New Roman" w:hAnsi="Times New Roman" w:cs="Times New Roman"/>
          <w:sz w:val="28"/>
          <w:szCs w:val="24"/>
          <w:lang w:val="en-US"/>
        </w:rPr>
        <w:t>g</w:t>
      </w:r>
      <w:r w:rsidR="00BD343A" w:rsidRPr="00A62FAE">
        <w:rPr>
          <w:rFonts w:ascii="Times New Roman" w:hAnsi="Times New Roman" w:cs="Times New Roman"/>
          <w:sz w:val="28"/>
          <w:szCs w:val="24"/>
        </w:rPr>
        <w:t>-</w:t>
      </w:r>
      <w:r w:rsidR="00BD343A" w:rsidRPr="00A62FAE">
        <w:rPr>
          <w:rFonts w:ascii="Times New Roman" w:hAnsi="Times New Roman" w:cs="Times New Roman"/>
          <w:sz w:val="28"/>
          <w:szCs w:val="24"/>
          <w:lang w:val="en-US"/>
        </w:rPr>
        <w:t>MMA</w:t>
      </w:r>
      <w:r w:rsidR="00BD343A" w:rsidRPr="00A62FAE">
        <w:rPr>
          <w:rFonts w:ascii="Times New Roman" w:hAnsi="Times New Roman" w:cs="Times New Roman"/>
          <w:sz w:val="28"/>
          <w:szCs w:val="24"/>
        </w:rPr>
        <w:t xml:space="preserve"> – </w:t>
      </w:r>
      <w:r w:rsidR="005F1120" w:rsidRPr="00A62FAE">
        <w:rPr>
          <w:rFonts w:ascii="Times New Roman" w:hAnsi="Times New Roman" w:cs="Times New Roman"/>
          <w:sz w:val="28"/>
          <w:szCs w:val="24"/>
        </w:rPr>
        <w:t>803,8 нм</w:t>
      </w:r>
      <w:r w:rsidR="00BD343A" w:rsidRPr="00A62FAE">
        <w:rPr>
          <w:rFonts w:ascii="Times New Roman" w:hAnsi="Times New Roman" w:cs="Times New Roman"/>
          <w:sz w:val="28"/>
          <w:szCs w:val="24"/>
        </w:rPr>
        <w:t xml:space="preserve"> при интенсивности 42,4</w:t>
      </w:r>
      <w:r w:rsidR="005F1120" w:rsidRPr="00A62FAE">
        <w:rPr>
          <w:rFonts w:ascii="Times New Roman" w:hAnsi="Times New Roman" w:cs="Times New Roman"/>
          <w:sz w:val="28"/>
          <w:szCs w:val="24"/>
        </w:rPr>
        <w:t xml:space="preserve"> %</w:t>
      </w:r>
      <w:r w:rsidR="00BD343A" w:rsidRPr="00A62FAE">
        <w:rPr>
          <w:rFonts w:ascii="Times New Roman" w:hAnsi="Times New Roman" w:cs="Times New Roman"/>
          <w:sz w:val="28"/>
          <w:szCs w:val="24"/>
        </w:rPr>
        <w:t xml:space="preserve"> и </w:t>
      </w:r>
      <w:r w:rsidR="005F1120" w:rsidRPr="00A62FAE">
        <w:rPr>
          <w:rFonts w:ascii="Times New Roman" w:hAnsi="Times New Roman" w:cs="Times New Roman"/>
          <w:sz w:val="28"/>
          <w:szCs w:val="24"/>
        </w:rPr>
        <w:t>104,02</w:t>
      </w:r>
      <w:r w:rsidR="00BD343A" w:rsidRPr="00A62FAE">
        <w:rPr>
          <w:rFonts w:ascii="Times New Roman" w:hAnsi="Times New Roman" w:cs="Times New Roman"/>
          <w:sz w:val="28"/>
          <w:szCs w:val="24"/>
        </w:rPr>
        <w:t xml:space="preserve"> нм пр</w:t>
      </w:r>
      <w:r w:rsidR="00566E2C" w:rsidRPr="00A62FAE">
        <w:rPr>
          <w:rFonts w:ascii="Times New Roman" w:hAnsi="Times New Roman" w:cs="Times New Roman"/>
          <w:sz w:val="28"/>
          <w:szCs w:val="24"/>
        </w:rPr>
        <w:t xml:space="preserve">и интенсивности 36,8 %. По данным можно предположить, что при модификации молекула </w:t>
      </w:r>
      <w:r w:rsidR="0089000D" w:rsidRPr="00A62FAE">
        <w:rPr>
          <w:rFonts w:ascii="Times New Roman" w:hAnsi="Times New Roman" w:cs="Times New Roman"/>
          <w:sz w:val="28"/>
          <w:szCs w:val="24"/>
        </w:rPr>
        <w:t>ксантана</w:t>
      </w:r>
      <w:r w:rsidR="00566E2C" w:rsidRPr="00A62FAE">
        <w:rPr>
          <w:rFonts w:ascii="Times New Roman" w:hAnsi="Times New Roman" w:cs="Times New Roman"/>
          <w:sz w:val="28"/>
          <w:szCs w:val="24"/>
        </w:rPr>
        <w:t xml:space="preserve"> </w:t>
      </w:r>
      <w:r w:rsidR="005F1120" w:rsidRPr="00A62FAE">
        <w:rPr>
          <w:rFonts w:ascii="Times New Roman" w:hAnsi="Times New Roman" w:cs="Times New Roman"/>
          <w:sz w:val="28"/>
          <w:szCs w:val="24"/>
        </w:rPr>
        <w:t>расщепилась,</w:t>
      </w:r>
      <w:r w:rsidR="0089000D" w:rsidRPr="00A62FAE">
        <w:rPr>
          <w:rFonts w:ascii="Times New Roman" w:hAnsi="Times New Roman" w:cs="Times New Roman"/>
          <w:sz w:val="28"/>
          <w:szCs w:val="24"/>
        </w:rPr>
        <w:t xml:space="preserve"> </w:t>
      </w:r>
      <w:r w:rsidR="0006297D" w:rsidRPr="00A62FAE">
        <w:rPr>
          <w:rFonts w:ascii="Times New Roman" w:hAnsi="Times New Roman" w:cs="Times New Roman"/>
          <w:sz w:val="28"/>
          <w:szCs w:val="24"/>
        </w:rPr>
        <w:t>как предполагалась по механизму реакции,</w:t>
      </w:r>
      <w:r w:rsidR="0089000D" w:rsidRPr="00A62FAE">
        <w:rPr>
          <w:rFonts w:ascii="Times New Roman" w:hAnsi="Times New Roman" w:cs="Times New Roman"/>
          <w:sz w:val="28"/>
          <w:szCs w:val="24"/>
        </w:rPr>
        <w:t xml:space="preserve"> вступая в реакцию с молекулами </w:t>
      </w:r>
      <w:proofErr w:type="spellStart"/>
      <w:r w:rsidR="0089000D" w:rsidRPr="00A62FAE">
        <w:rPr>
          <w:rFonts w:ascii="Times New Roman" w:hAnsi="Times New Roman" w:cs="Times New Roman"/>
          <w:sz w:val="28"/>
          <w:szCs w:val="24"/>
        </w:rPr>
        <w:t>модификантов</w:t>
      </w:r>
      <w:proofErr w:type="spellEnd"/>
      <w:r w:rsidR="0089000D" w:rsidRPr="00A62FAE">
        <w:rPr>
          <w:rFonts w:ascii="Times New Roman" w:hAnsi="Times New Roman" w:cs="Times New Roman"/>
          <w:sz w:val="28"/>
          <w:szCs w:val="24"/>
        </w:rPr>
        <w:t xml:space="preserve">. </w:t>
      </w:r>
      <w:r w:rsidR="0006297D" w:rsidRPr="00A62FAE">
        <w:rPr>
          <w:rFonts w:ascii="Times New Roman" w:hAnsi="Times New Roman" w:cs="Times New Roman"/>
          <w:sz w:val="28"/>
          <w:szCs w:val="24"/>
        </w:rPr>
        <w:t xml:space="preserve">Если судить по размерам частиц, то при </w:t>
      </w:r>
      <w:proofErr w:type="spellStart"/>
      <w:r w:rsidR="0006297D" w:rsidRPr="00A62FAE">
        <w:rPr>
          <w:rFonts w:ascii="Times New Roman" w:hAnsi="Times New Roman" w:cs="Times New Roman"/>
          <w:sz w:val="28"/>
          <w:szCs w:val="24"/>
        </w:rPr>
        <w:t>сополимеризации</w:t>
      </w:r>
      <w:proofErr w:type="spellEnd"/>
      <w:r w:rsidR="0006297D" w:rsidRPr="00A62FAE">
        <w:rPr>
          <w:rFonts w:ascii="Times New Roman" w:hAnsi="Times New Roman" w:cs="Times New Roman"/>
          <w:sz w:val="28"/>
          <w:szCs w:val="24"/>
        </w:rPr>
        <w:t xml:space="preserve"> стирола образовалась длинная боковая цепь, в случае бутилакрилата цепь была не длинная, </w:t>
      </w:r>
      <w:r w:rsidR="007A75E7">
        <w:rPr>
          <w:rFonts w:ascii="Times New Roman" w:hAnsi="Times New Roman" w:cs="Times New Roman"/>
          <w:sz w:val="28"/>
          <w:szCs w:val="24"/>
        </w:rPr>
        <w:t>и</w:t>
      </w:r>
      <w:r w:rsidR="0006297D" w:rsidRPr="00A62FAE">
        <w:rPr>
          <w:rFonts w:ascii="Times New Roman" w:hAnsi="Times New Roman" w:cs="Times New Roman"/>
          <w:sz w:val="28"/>
          <w:szCs w:val="24"/>
        </w:rPr>
        <w:t xml:space="preserve"> при </w:t>
      </w:r>
      <w:proofErr w:type="spellStart"/>
      <w:r w:rsidR="0006297D" w:rsidRPr="00A62FAE">
        <w:rPr>
          <w:rFonts w:ascii="Times New Roman" w:hAnsi="Times New Roman" w:cs="Times New Roman"/>
          <w:sz w:val="28"/>
          <w:szCs w:val="24"/>
        </w:rPr>
        <w:t>сополимеризации</w:t>
      </w:r>
      <w:proofErr w:type="spellEnd"/>
      <w:r w:rsidR="0006297D" w:rsidRPr="00A62FAE">
        <w:rPr>
          <w:rFonts w:ascii="Times New Roman" w:hAnsi="Times New Roman" w:cs="Times New Roman"/>
          <w:sz w:val="28"/>
          <w:szCs w:val="24"/>
        </w:rPr>
        <w:t xml:space="preserve"> метилметакрилата образовались молекулы различной длины</w:t>
      </w:r>
      <w:r w:rsidR="007A75E7">
        <w:rPr>
          <w:rFonts w:ascii="Times New Roman" w:hAnsi="Times New Roman" w:cs="Times New Roman"/>
          <w:sz w:val="28"/>
          <w:szCs w:val="24"/>
        </w:rPr>
        <w:t>, так же с расщеплением молекулы ксантана</w:t>
      </w:r>
      <w:r w:rsidR="0006297D" w:rsidRPr="00A62FAE">
        <w:rPr>
          <w:rFonts w:ascii="Times New Roman" w:hAnsi="Times New Roman" w:cs="Times New Roman"/>
          <w:sz w:val="28"/>
          <w:szCs w:val="24"/>
        </w:rPr>
        <w:t xml:space="preserve">. </w:t>
      </w:r>
      <w:r w:rsidR="00105EB7" w:rsidRPr="00A62FAE">
        <w:rPr>
          <w:rFonts w:ascii="Times New Roman" w:hAnsi="Times New Roman" w:cs="Times New Roman"/>
          <w:sz w:val="28"/>
          <w:szCs w:val="24"/>
        </w:rPr>
        <w:t xml:space="preserve">Результаты </w:t>
      </w:r>
      <w:r w:rsidR="005F1120" w:rsidRPr="00A62FAE">
        <w:rPr>
          <w:rFonts w:ascii="Times New Roman" w:hAnsi="Times New Roman" w:cs="Times New Roman"/>
          <w:sz w:val="28"/>
          <w:szCs w:val="24"/>
        </w:rPr>
        <w:t xml:space="preserve">размера частиц </w:t>
      </w:r>
      <w:r w:rsidR="00105EB7" w:rsidRPr="00F51048">
        <w:rPr>
          <w:rFonts w:ascii="Times New Roman" w:hAnsi="Times New Roman" w:cs="Times New Roman"/>
          <w:sz w:val="28"/>
          <w:szCs w:val="24"/>
        </w:rPr>
        <w:t xml:space="preserve">показаны на рисунке </w:t>
      </w:r>
      <w:r w:rsidR="00D56EFB">
        <w:rPr>
          <w:rFonts w:ascii="Times New Roman" w:hAnsi="Times New Roman" w:cs="Times New Roman"/>
          <w:sz w:val="28"/>
          <w:szCs w:val="24"/>
          <w:lang w:val="kk-KZ"/>
        </w:rPr>
        <w:t>1</w:t>
      </w:r>
      <w:r w:rsidR="00FD435E">
        <w:rPr>
          <w:rFonts w:ascii="Times New Roman" w:hAnsi="Times New Roman" w:cs="Times New Roman"/>
          <w:sz w:val="28"/>
          <w:szCs w:val="24"/>
          <w:lang w:val="kk-KZ"/>
        </w:rPr>
        <w:t>7</w:t>
      </w:r>
      <w:r w:rsidR="005F1120" w:rsidRPr="00F51048">
        <w:rPr>
          <w:rFonts w:ascii="Times New Roman" w:hAnsi="Times New Roman" w:cs="Times New Roman"/>
          <w:sz w:val="28"/>
          <w:szCs w:val="24"/>
        </w:rPr>
        <w:t xml:space="preserve"> (а, </w:t>
      </w:r>
      <w:r w:rsidR="006D4AC9">
        <w:rPr>
          <w:rFonts w:ascii="Times New Roman" w:hAnsi="Times New Roman" w:cs="Times New Roman"/>
          <w:sz w:val="28"/>
          <w:szCs w:val="24"/>
          <w:lang w:val="en-US"/>
        </w:rPr>
        <w:t>b</w:t>
      </w:r>
      <w:r w:rsidR="005F1120" w:rsidRPr="00F51048">
        <w:rPr>
          <w:rFonts w:ascii="Times New Roman" w:hAnsi="Times New Roman" w:cs="Times New Roman"/>
          <w:sz w:val="28"/>
          <w:szCs w:val="24"/>
        </w:rPr>
        <w:t>,</w:t>
      </w:r>
      <w:r w:rsidR="005F1120" w:rsidRPr="00A62FAE">
        <w:rPr>
          <w:rFonts w:ascii="Times New Roman" w:hAnsi="Times New Roman" w:cs="Times New Roman"/>
          <w:sz w:val="28"/>
          <w:szCs w:val="24"/>
        </w:rPr>
        <w:t xml:space="preserve"> с, </w:t>
      </w:r>
      <w:r w:rsidR="006D4AC9">
        <w:rPr>
          <w:rFonts w:ascii="Times New Roman" w:hAnsi="Times New Roman" w:cs="Times New Roman"/>
          <w:sz w:val="28"/>
          <w:szCs w:val="24"/>
          <w:lang w:val="en-US"/>
        </w:rPr>
        <w:t>d</w:t>
      </w:r>
      <w:r w:rsidR="005F1120" w:rsidRPr="00A62FAE">
        <w:rPr>
          <w:rFonts w:ascii="Times New Roman" w:hAnsi="Times New Roman" w:cs="Times New Roman"/>
          <w:sz w:val="28"/>
          <w:szCs w:val="24"/>
        </w:rPr>
        <w:t>).</w:t>
      </w:r>
      <w:r w:rsidR="00105EB7" w:rsidRPr="00A62FAE">
        <w:rPr>
          <w:rFonts w:ascii="Times New Roman" w:hAnsi="Times New Roman" w:cs="Times New Roman"/>
          <w:sz w:val="28"/>
          <w:szCs w:val="24"/>
        </w:rPr>
        <w:t xml:space="preserve"> </w:t>
      </w:r>
    </w:p>
    <w:p w14:paraId="36DB91F7" w14:textId="51B9872D" w:rsidR="00806099" w:rsidRDefault="00931392" w:rsidP="005F29E6">
      <w:pPr>
        <w:tabs>
          <w:tab w:val="left" w:pos="567"/>
        </w:tabs>
        <w:spacing w:after="0" w:line="240" w:lineRule="auto"/>
        <w:jc w:val="both"/>
        <w:rPr>
          <w:rFonts w:ascii="Times New Roman" w:hAnsi="Times New Roman" w:cs="Times New Roman"/>
          <w:sz w:val="28"/>
          <w:szCs w:val="24"/>
        </w:rPr>
      </w:pPr>
      <w:r w:rsidRPr="00A62FAE">
        <w:rPr>
          <w:rFonts w:ascii="Times New Roman" w:hAnsi="Times New Roman" w:cs="Times New Roman"/>
          <w:sz w:val="28"/>
          <w:szCs w:val="24"/>
        </w:rPr>
        <w:tab/>
        <w:t>Если смотреть по ширине</w:t>
      </w:r>
      <w:r w:rsidR="00A4784A" w:rsidRPr="00A62FAE">
        <w:rPr>
          <w:rFonts w:ascii="Times New Roman" w:hAnsi="Times New Roman" w:cs="Times New Roman"/>
          <w:sz w:val="28"/>
          <w:szCs w:val="24"/>
        </w:rPr>
        <w:t xml:space="preserve"> частиц</w:t>
      </w:r>
      <w:r w:rsidRPr="00A62FAE">
        <w:rPr>
          <w:rFonts w:ascii="Times New Roman" w:hAnsi="Times New Roman" w:cs="Times New Roman"/>
          <w:sz w:val="28"/>
          <w:szCs w:val="24"/>
        </w:rPr>
        <w:t xml:space="preserve">, то ксантан имеет </w:t>
      </w:r>
      <w:r w:rsidR="00A4784A" w:rsidRPr="00A62FAE">
        <w:rPr>
          <w:rFonts w:ascii="Times New Roman" w:hAnsi="Times New Roman" w:cs="Times New Roman"/>
          <w:sz w:val="28"/>
          <w:szCs w:val="24"/>
        </w:rPr>
        <w:t xml:space="preserve">радиус </w:t>
      </w:r>
      <w:r w:rsidRPr="00A62FAE">
        <w:rPr>
          <w:rFonts w:ascii="Times New Roman" w:hAnsi="Times New Roman" w:cs="Times New Roman"/>
          <w:sz w:val="28"/>
          <w:szCs w:val="24"/>
        </w:rPr>
        <w:t>94 н</w:t>
      </w:r>
      <w:r w:rsidR="00A4784A" w:rsidRPr="00A62FAE">
        <w:rPr>
          <w:rFonts w:ascii="Times New Roman" w:hAnsi="Times New Roman" w:cs="Times New Roman"/>
          <w:sz w:val="28"/>
          <w:szCs w:val="24"/>
        </w:rPr>
        <w:t xml:space="preserve">м, </w:t>
      </w:r>
      <w:r w:rsidR="00A4784A" w:rsidRPr="00A62FAE">
        <w:rPr>
          <w:rFonts w:ascii="Times New Roman" w:hAnsi="Times New Roman" w:cs="Times New Roman"/>
          <w:sz w:val="28"/>
          <w:szCs w:val="24"/>
          <w:lang w:val="en-US"/>
        </w:rPr>
        <w:t>XG</w:t>
      </w:r>
      <w:r w:rsidR="00A4784A" w:rsidRPr="00A62FAE">
        <w:rPr>
          <w:rFonts w:ascii="Times New Roman" w:hAnsi="Times New Roman" w:cs="Times New Roman"/>
          <w:sz w:val="28"/>
          <w:szCs w:val="24"/>
        </w:rPr>
        <w:t>-</w:t>
      </w:r>
      <w:r w:rsidR="00A4784A" w:rsidRPr="00A62FAE">
        <w:rPr>
          <w:rFonts w:ascii="Times New Roman" w:hAnsi="Times New Roman" w:cs="Times New Roman"/>
          <w:sz w:val="28"/>
          <w:szCs w:val="24"/>
          <w:lang w:val="en-US"/>
        </w:rPr>
        <w:t>g</w:t>
      </w:r>
      <w:r w:rsidR="00A4784A" w:rsidRPr="00A62FAE">
        <w:rPr>
          <w:rFonts w:ascii="Times New Roman" w:hAnsi="Times New Roman" w:cs="Times New Roman"/>
          <w:sz w:val="28"/>
          <w:szCs w:val="24"/>
        </w:rPr>
        <w:t>-</w:t>
      </w:r>
      <w:r w:rsidR="00A4784A" w:rsidRPr="00A62FAE">
        <w:rPr>
          <w:rFonts w:ascii="Times New Roman" w:hAnsi="Times New Roman" w:cs="Times New Roman"/>
          <w:sz w:val="28"/>
          <w:szCs w:val="24"/>
          <w:lang w:val="en-US"/>
        </w:rPr>
        <w:t>St</w:t>
      </w:r>
      <w:r w:rsidR="00A4784A" w:rsidRPr="00A62FAE">
        <w:rPr>
          <w:rFonts w:ascii="Times New Roman" w:hAnsi="Times New Roman" w:cs="Times New Roman"/>
          <w:sz w:val="28"/>
          <w:szCs w:val="24"/>
        </w:rPr>
        <w:t xml:space="preserve"> – 124,5 нм, </w:t>
      </w:r>
      <w:r w:rsidR="00A4784A" w:rsidRPr="00A62FAE">
        <w:rPr>
          <w:rFonts w:ascii="Times New Roman" w:hAnsi="Times New Roman" w:cs="Times New Roman"/>
          <w:sz w:val="28"/>
          <w:szCs w:val="24"/>
          <w:lang w:val="en-US"/>
        </w:rPr>
        <w:t>XG</w:t>
      </w:r>
      <w:r w:rsidR="00A4784A" w:rsidRPr="00A62FAE">
        <w:rPr>
          <w:rFonts w:ascii="Times New Roman" w:hAnsi="Times New Roman" w:cs="Times New Roman"/>
          <w:sz w:val="28"/>
          <w:szCs w:val="24"/>
        </w:rPr>
        <w:t>-</w:t>
      </w:r>
      <w:r w:rsidR="00A4784A" w:rsidRPr="00A62FAE">
        <w:rPr>
          <w:rFonts w:ascii="Times New Roman" w:hAnsi="Times New Roman" w:cs="Times New Roman"/>
          <w:sz w:val="28"/>
          <w:szCs w:val="24"/>
          <w:lang w:val="en-US"/>
        </w:rPr>
        <w:t>g</w:t>
      </w:r>
      <w:r w:rsidR="00A4784A" w:rsidRPr="00A62FAE">
        <w:rPr>
          <w:rFonts w:ascii="Times New Roman" w:hAnsi="Times New Roman" w:cs="Times New Roman"/>
          <w:sz w:val="28"/>
          <w:szCs w:val="24"/>
        </w:rPr>
        <w:t>-</w:t>
      </w:r>
      <w:r w:rsidR="00A4784A" w:rsidRPr="00A62FAE">
        <w:rPr>
          <w:rFonts w:ascii="Times New Roman" w:hAnsi="Times New Roman" w:cs="Times New Roman"/>
          <w:sz w:val="28"/>
          <w:szCs w:val="24"/>
          <w:lang w:val="en-US"/>
        </w:rPr>
        <w:t>BuA</w:t>
      </w:r>
      <w:r w:rsidR="00A4784A" w:rsidRPr="00A62FAE">
        <w:rPr>
          <w:rFonts w:ascii="Times New Roman" w:hAnsi="Times New Roman" w:cs="Times New Roman"/>
          <w:sz w:val="28"/>
          <w:szCs w:val="24"/>
        </w:rPr>
        <w:t xml:space="preserve"> – 10,85 нм и </w:t>
      </w:r>
      <w:r w:rsidR="00A4784A" w:rsidRPr="00A62FAE">
        <w:rPr>
          <w:rFonts w:ascii="Times New Roman" w:hAnsi="Times New Roman" w:cs="Times New Roman"/>
          <w:sz w:val="28"/>
          <w:szCs w:val="24"/>
          <w:lang w:val="en-US"/>
        </w:rPr>
        <w:t>XG</w:t>
      </w:r>
      <w:r w:rsidR="00A4784A" w:rsidRPr="00A62FAE">
        <w:rPr>
          <w:rFonts w:ascii="Times New Roman" w:hAnsi="Times New Roman" w:cs="Times New Roman"/>
          <w:sz w:val="28"/>
          <w:szCs w:val="24"/>
        </w:rPr>
        <w:t>-</w:t>
      </w:r>
      <w:r w:rsidR="00A4784A" w:rsidRPr="00A62FAE">
        <w:rPr>
          <w:rFonts w:ascii="Times New Roman" w:hAnsi="Times New Roman" w:cs="Times New Roman"/>
          <w:sz w:val="28"/>
          <w:szCs w:val="24"/>
          <w:lang w:val="en-US"/>
        </w:rPr>
        <w:t>g</w:t>
      </w:r>
      <w:r w:rsidR="00A4784A" w:rsidRPr="00A62FAE">
        <w:rPr>
          <w:rFonts w:ascii="Times New Roman" w:hAnsi="Times New Roman" w:cs="Times New Roman"/>
          <w:sz w:val="28"/>
          <w:szCs w:val="24"/>
        </w:rPr>
        <w:t>-</w:t>
      </w:r>
      <w:r w:rsidR="00A4784A" w:rsidRPr="00A62FAE">
        <w:rPr>
          <w:rFonts w:ascii="Times New Roman" w:hAnsi="Times New Roman" w:cs="Times New Roman"/>
          <w:sz w:val="28"/>
          <w:szCs w:val="24"/>
          <w:lang w:val="en-US"/>
        </w:rPr>
        <w:t>MMA</w:t>
      </w:r>
      <w:r w:rsidR="00A4784A" w:rsidRPr="00A62FAE">
        <w:rPr>
          <w:rFonts w:ascii="Times New Roman" w:hAnsi="Times New Roman" w:cs="Times New Roman"/>
          <w:sz w:val="28"/>
          <w:szCs w:val="24"/>
        </w:rPr>
        <w:t xml:space="preserve"> – 305,9 нм. Здесь наблюдается закономерность в соответствии с размером частиц, где также видно, что в случае </w:t>
      </w:r>
      <w:proofErr w:type="spellStart"/>
      <w:r w:rsidR="00A4784A" w:rsidRPr="00A62FAE">
        <w:rPr>
          <w:rFonts w:ascii="Times New Roman" w:hAnsi="Times New Roman" w:cs="Times New Roman"/>
          <w:sz w:val="28"/>
          <w:szCs w:val="24"/>
        </w:rPr>
        <w:t>сополимеризации</w:t>
      </w:r>
      <w:proofErr w:type="spellEnd"/>
      <w:r w:rsidR="00A4784A" w:rsidRPr="00A62FAE">
        <w:rPr>
          <w:rFonts w:ascii="Times New Roman" w:hAnsi="Times New Roman" w:cs="Times New Roman"/>
          <w:sz w:val="28"/>
          <w:szCs w:val="24"/>
        </w:rPr>
        <w:t xml:space="preserve"> с метилметакрилатом </w:t>
      </w:r>
      <w:r w:rsidR="00A62FAE" w:rsidRPr="00A62FAE">
        <w:rPr>
          <w:rFonts w:ascii="Times New Roman" w:hAnsi="Times New Roman" w:cs="Times New Roman"/>
          <w:sz w:val="28"/>
          <w:szCs w:val="24"/>
        </w:rPr>
        <w:t>образуются молекулы с наибольшей шириной, то есть образуется самая длинная боковая цепь.</w:t>
      </w:r>
    </w:p>
    <w:p w14:paraId="5583B9D0" w14:textId="77777777" w:rsidR="00FD435E" w:rsidRPr="00A614CF" w:rsidRDefault="00FD435E" w:rsidP="005F29E6">
      <w:pPr>
        <w:tabs>
          <w:tab w:val="left" w:pos="567"/>
        </w:tabs>
        <w:spacing w:after="0" w:line="240" w:lineRule="auto"/>
        <w:jc w:val="both"/>
        <w:rPr>
          <w:rFonts w:ascii="Times New Roman" w:hAnsi="Times New Roman" w:cs="Times New Roman"/>
          <w:noProof/>
          <w:sz w:val="28"/>
          <w:szCs w:val="24"/>
        </w:rPr>
      </w:pPr>
    </w:p>
    <w:p w14:paraId="19FBF3A7" w14:textId="3B70C2BD" w:rsidR="00806099" w:rsidRDefault="000A49E5" w:rsidP="00531BCA">
      <w:pPr>
        <w:pStyle w:val="a4"/>
        <w:tabs>
          <w:tab w:val="left" w:pos="993"/>
        </w:tabs>
        <w:spacing w:after="0" w:line="240" w:lineRule="auto"/>
        <w:ind w:left="567"/>
        <w:jc w:val="center"/>
        <w:rPr>
          <w:rFonts w:ascii="Times New Roman" w:hAnsi="Times New Roman" w:cs="Times New Roman"/>
          <w:noProof/>
          <w:sz w:val="28"/>
          <w:szCs w:val="24"/>
        </w:rPr>
      </w:pPr>
      <w:r w:rsidRPr="00A614CF">
        <w:rPr>
          <w:noProof/>
          <w:sz w:val="28"/>
        </w:rPr>
        <w:drawing>
          <wp:inline distT="0" distB="0" distL="0" distR="0" wp14:anchorId="510F822F" wp14:editId="570B13C6">
            <wp:extent cx="4171968" cy="1796102"/>
            <wp:effectExtent l="19050" t="19050" r="19050" b="13970"/>
            <wp:docPr id="58" name="Рисунок 58" descr="C:\Users\ЗавЭпид Ибраимов Д.М\AppData\Local\Microsoft\Windows\INetCache\Content.Word\X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ЗавЭпид Ибраимов Д.М\AppData\Local\Microsoft\Windows\INetCache\Content.Word\XG.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4840" t="34891" r="22239" b="9091"/>
                    <a:stretch/>
                  </pic:blipFill>
                  <pic:spPr bwMode="auto">
                    <a:xfrm>
                      <a:off x="0" y="0"/>
                      <a:ext cx="4233498" cy="1822592"/>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4A72F965" w14:textId="2A9B91D6" w:rsidR="00806099" w:rsidRPr="00306118" w:rsidRDefault="005F1120" w:rsidP="00FE3B1C">
      <w:pPr>
        <w:pStyle w:val="a4"/>
        <w:tabs>
          <w:tab w:val="left" w:pos="993"/>
        </w:tabs>
        <w:spacing w:after="0" w:line="240" w:lineRule="auto"/>
        <w:ind w:left="567"/>
        <w:jc w:val="center"/>
        <w:rPr>
          <w:rFonts w:ascii="Times New Roman" w:hAnsi="Times New Roman" w:cs="Times New Roman"/>
          <w:noProof/>
          <w:sz w:val="24"/>
          <w:lang w:val="en-US"/>
        </w:rPr>
      </w:pPr>
      <w:r w:rsidRPr="00306118">
        <w:rPr>
          <w:rFonts w:ascii="Times New Roman" w:hAnsi="Times New Roman" w:cs="Times New Roman"/>
          <w:noProof/>
          <w:sz w:val="24"/>
        </w:rPr>
        <w:t xml:space="preserve">а) – размер частиц </w:t>
      </w:r>
      <w:r w:rsidRPr="00306118">
        <w:rPr>
          <w:rFonts w:ascii="Times New Roman" w:hAnsi="Times New Roman" w:cs="Times New Roman"/>
          <w:noProof/>
          <w:sz w:val="24"/>
          <w:lang w:val="en-US"/>
        </w:rPr>
        <w:t>XG</w:t>
      </w:r>
    </w:p>
    <w:p w14:paraId="14B2DB3F" w14:textId="77777777" w:rsidR="008F3C9E" w:rsidRPr="0094583F" w:rsidRDefault="008F3C9E" w:rsidP="00FE3B1C">
      <w:pPr>
        <w:pStyle w:val="a4"/>
        <w:tabs>
          <w:tab w:val="left" w:pos="993"/>
        </w:tabs>
        <w:spacing w:after="0" w:line="240" w:lineRule="auto"/>
        <w:ind w:left="567"/>
        <w:jc w:val="center"/>
        <w:rPr>
          <w:rFonts w:ascii="Times New Roman" w:hAnsi="Times New Roman" w:cs="Times New Roman"/>
          <w:noProof/>
          <w:sz w:val="24"/>
        </w:rPr>
      </w:pPr>
    </w:p>
    <w:p w14:paraId="0A674FC8" w14:textId="2C91C13A" w:rsidR="00FE3B1C" w:rsidRDefault="00806099" w:rsidP="00FE3B1C">
      <w:pPr>
        <w:pStyle w:val="a4"/>
        <w:tabs>
          <w:tab w:val="left" w:pos="993"/>
        </w:tabs>
        <w:spacing w:after="0" w:line="240" w:lineRule="auto"/>
        <w:ind w:left="567"/>
        <w:jc w:val="center"/>
        <w:rPr>
          <w:rFonts w:ascii="Times New Roman" w:hAnsi="Times New Roman" w:cs="Times New Roman"/>
          <w:noProof/>
          <w:sz w:val="28"/>
          <w:szCs w:val="24"/>
        </w:rPr>
      </w:pPr>
      <w:r w:rsidRPr="00A614CF">
        <w:rPr>
          <w:rFonts w:ascii="Times New Roman" w:hAnsi="Times New Roman" w:cs="Times New Roman"/>
          <w:noProof/>
          <w:sz w:val="28"/>
          <w:szCs w:val="24"/>
        </w:rPr>
        <w:drawing>
          <wp:inline distT="0" distB="0" distL="0" distR="0" wp14:anchorId="42239006" wp14:editId="3320E6F9">
            <wp:extent cx="4198108" cy="1854086"/>
            <wp:effectExtent l="19050" t="19050" r="12065" b="13335"/>
            <wp:docPr id="60" name="Рисунок 60" descr="C:\Users\ЗавЭпид Ибраимов Д.М\AppData\Local\Microsoft\Windows\INetCache\Content.Word\Е.Х. 14.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ЗавЭпид Ибраимов Д.М\AppData\Local\Microsoft\Windows\INetCache\Content.Word\Е.Х. 14.01.21.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5479" t="35627" r="23163" b="9828"/>
                    <a:stretch/>
                  </pic:blipFill>
                  <pic:spPr bwMode="auto">
                    <a:xfrm>
                      <a:off x="0" y="0"/>
                      <a:ext cx="4244427" cy="1874543"/>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4C43A08B" w14:textId="6C525F5D" w:rsidR="00806099" w:rsidRPr="00306118" w:rsidRDefault="006D4AC9" w:rsidP="00FE3B1C">
      <w:pPr>
        <w:pStyle w:val="a4"/>
        <w:tabs>
          <w:tab w:val="left" w:pos="993"/>
        </w:tabs>
        <w:spacing w:after="0" w:line="240" w:lineRule="auto"/>
        <w:ind w:left="567"/>
        <w:jc w:val="center"/>
        <w:rPr>
          <w:rFonts w:ascii="Times New Roman" w:hAnsi="Times New Roman" w:cs="Times New Roman"/>
          <w:noProof/>
          <w:sz w:val="24"/>
        </w:rPr>
      </w:pPr>
      <w:r w:rsidRPr="00306118">
        <w:rPr>
          <w:rFonts w:ascii="Times New Roman" w:hAnsi="Times New Roman" w:cs="Times New Roman"/>
          <w:noProof/>
          <w:sz w:val="24"/>
          <w:lang w:val="en-US"/>
        </w:rPr>
        <w:t>b</w:t>
      </w:r>
      <w:r w:rsidR="005F1120" w:rsidRPr="00306118">
        <w:rPr>
          <w:rFonts w:ascii="Times New Roman" w:hAnsi="Times New Roman" w:cs="Times New Roman"/>
          <w:noProof/>
          <w:sz w:val="24"/>
        </w:rPr>
        <w:t xml:space="preserve">) – размер частиц </w:t>
      </w:r>
      <w:r w:rsidR="005F1120" w:rsidRPr="00306118">
        <w:rPr>
          <w:rFonts w:ascii="Times New Roman" w:hAnsi="Times New Roman" w:cs="Times New Roman"/>
          <w:noProof/>
          <w:sz w:val="24"/>
          <w:lang w:val="en-US"/>
        </w:rPr>
        <w:t>XG</w:t>
      </w:r>
      <w:r w:rsidR="005F1120" w:rsidRPr="00306118">
        <w:rPr>
          <w:rFonts w:ascii="Times New Roman" w:hAnsi="Times New Roman" w:cs="Times New Roman"/>
          <w:noProof/>
          <w:sz w:val="24"/>
        </w:rPr>
        <w:t>-</w:t>
      </w:r>
      <w:r w:rsidR="005F1120" w:rsidRPr="00306118">
        <w:rPr>
          <w:rFonts w:ascii="Times New Roman" w:hAnsi="Times New Roman" w:cs="Times New Roman"/>
          <w:noProof/>
          <w:sz w:val="24"/>
          <w:lang w:val="en-US"/>
        </w:rPr>
        <w:t>g</w:t>
      </w:r>
      <w:r w:rsidR="005F1120" w:rsidRPr="00306118">
        <w:rPr>
          <w:rFonts w:ascii="Times New Roman" w:hAnsi="Times New Roman" w:cs="Times New Roman"/>
          <w:noProof/>
          <w:sz w:val="24"/>
        </w:rPr>
        <w:t>-</w:t>
      </w:r>
      <w:r w:rsidR="005F1120" w:rsidRPr="00306118">
        <w:rPr>
          <w:rFonts w:ascii="Times New Roman" w:hAnsi="Times New Roman" w:cs="Times New Roman"/>
          <w:noProof/>
          <w:sz w:val="24"/>
          <w:lang w:val="en-US"/>
        </w:rPr>
        <w:t>St</w:t>
      </w:r>
    </w:p>
    <w:p w14:paraId="1CF35A15" w14:textId="77777777" w:rsidR="008F3C9E" w:rsidRPr="0094583F" w:rsidRDefault="008F3C9E" w:rsidP="00FE3B1C">
      <w:pPr>
        <w:pStyle w:val="a4"/>
        <w:tabs>
          <w:tab w:val="left" w:pos="993"/>
        </w:tabs>
        <w:spacing w:after="0" w:line="240" w:lineRule="auto"/>
        <w:ind w:left="567"/>
        <w:jc w:val="center"/>
        <w:rPr>
          <w:rFonts w:ascii="Times New Roman" w:hAnsi="Times New Roman" w:cs="Times New Roman"/>
          <w:noProof/>
          <w:sz w:val="24"/>
        </w:rPr>
      </w:pPr>
    </w:p>
    <w:p w14:paraId="2CE2E302" w14:textId="3ED38BA1" w:rsidR="00105EB7" w:rsidRDefault="00FE3B1C" w:rsidP="00FE3B1C">
      <w:pPr>
        <w:pStyle w:val="a4"/>
        <w:tabs>
          <w:tab w:val="left" w:pos="993"/>
        </w:tabs>
        <w:spacing w:after="0" w:line="240" w:lineRule="auto"/>
        <w:ind w:left="567"/>
        <w:jc w:val="center"/>
        <w:rPr>
          <w:rFonts w:ascii="Times New Roman" w:hAnsi="Times New Roman" w:cs="Times New Roman"/>
          <w:sz w:val="28"/>
          <w:szCs w:val="24"/>
          <w:lang w:val="en-US"/>
        </w:rPr>
      </w:pPr>
      <w:r w:rsidRPr="00A614CF">
        <w:rPr>
          <w:rFonts w:ascii="Times New Roman" w:hAnsi="Times New Roman" w:cs="Times New Roman"/>
          <w:noProof/>
          <w:sz w:val="28"/>
          <w:szCs w:val="24"/>
        </w:rPr>
        <w:drawing>
          <wp:inline distT="0" distB="0" distL="0" distR="0" wp14:anchorId="4787C161" wp14:editId="3F71F1A4">
            <wp:extent cx="3992010" cy="1673273"/>
            <wp:effectExtent l="19050" t="19050" r="27940" b="22225"/>
            <wp:docPr id="59" name="Рисунок 59" descr="C:\Users\ЗавЭпид Ибраимов Д.М\AppData\Local\Microsoft\Windows\INetCache\Content.Word\0.6 Х ВАЗ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ЗавЭпид Ибраимов Д.М\AppData\Local\Microsoft\Windows\INetCache\Content.Word\0.6 Х ВАЗ 1.10.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5171" t="35283" r="22307" b="9892"/>
                    <a:stretch/>
                  </pic:blipFill>
                  <pic:spPr bwMode="auto">
                    <a:xfrm>
                      <a:off x="0" y="0"/>
                      <a:ext cx="4034781" cy="1691201"/>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22885DCE" w14:textId="18F7EEB2" w:rsidR="005F1120" w:rsidRPr="00306118" w:rsidRDefault="005F1120" w:rsidP="00FE3B1C">
      <w:pPr>
        <w:pStyle w:val="a4"/>
        <w:tabs>
          <w:tab w:val="left" w:pos="993"/>
        </w:tabs>
        <w:spacing w:after="0" w:line="240" w:lineRule="auto"/>
        <w:ind w:left="567"/>
        <w:jc w:val="center"/>
        <w:rPr>
          <w:rFonts w:ascii="Times New Roman" w:hAnsi="Times New Roman" w:cs="Times New Roman"/>
          <w:sz w:val="24"/>
        </w:rPr>
      </w:pPr>
      <w:r w:rsidRPr="00306118">
        <w:rPr>
          <w:rFonts w:ascii="Times New Roman" w:hAnsi="Times New Roman" w:cs="Times New Roman"/>
          <w:sz w:val="24"/>
          <w:lang w:val="en-US"/>
        </w:rPr>
        <w:t>c</w:t>
      </w:r>
      <w:r w:rsidRPr="00306118">
        <w:rPr>
          <w:rFonts w:ascii="Times New Roman" w:hAnsi="Times New Roman" w:cs="Times New Roman"/>
          <w:sz w:val="24"/>
        </w:rPr>
        <w:t xml:space="preserve">) </w:t>
      </w:r>
      <w:r w:rsidR="00972F1D" w:rsidRPr="00306118">
        <w:rPr>
          <w:rFonts w:ascii="Times New Roman" w:hAnsi="Times New Roman" w:cs="Times New Roman"/>
          <w:sz w:val="24"/>
        </w:rPr>
        <w:t>–</w:t>
      </w:r>
      <w:r w:rsidRPr="00306118">
        <w:rPr>
          <w:rFonts w:ascii="Times New Roman" w:hAnsi="Times New Roman" w:cs="Times New Roman"/>
          <w:sz w:val="24"/>
        </w:rPr>
        <w:t xml:space="preserve"> </w:t>
      </w:r>
      <w:r w:rsidR="00972F1D" w:rsidRPr="00306118">
        <w:rPr>
          <w:rFonts w:ascii="Times New Roman" w:hAnsi="Times New Roman" w:cs="Times New Roman"/>
          <w:sz w:val="24"/>
        </w:rPr>
        <w:t xml:space="preserve">размер частиц </w:t>
      </w:r>
      <w:r w:rsidR="00972F1D" w:rsidRPr="00306118">
        <w:rPr>
          <w:rFonts w:ascii="Times New Roman" w:hAnsi="Times New Roman" w:cs="Times New Roman"/>
          <w:sz w:val="24"/>
          <w:lang w:val="en-US"/>
        </w:rPr>
        <w:t>XG</w:t>
      </w:r>
      <w:r w:rsidR="00972F1D" w:rsidRPr="00306118">
        <w:rPr>
          <w:rFonts w:ascii="Times New Roman" w:hAnsi="Times New Roman" w:cs="Times New Roman"/>
          <w:sz w:val="24"/>
        </w:rPr>
        <w:t>-</w:t>
      </w:r>
      <w:r w:rsidR="00972F1D" w:rsidRPr="00306118">
        <w:rPr>
          <w:rFonts w:ascii="Times New Roman" w:hAnsi="Times New Roman" w:cs="Times New Roman"/>
          <w:sz w:val="24"/>
          <w:lang w:val="en-US"/>
        </w:rPr>
        <w:t>g</w:t>
      </w:r>
      <w:r w:rsidR="00972F1D" w:rsidRPr="00306118">
        <w:rPr>
          <w:rFonts w:ascii="Times New Roman" w:hAnsi="Times New Roman" w:cs="Times New Roman"/>
          <w:sz w:val="24"/>
        </w:rPr>
        <w:t>-</w:t>
      </w:r>
      <w:r w:rsidR="00972F1D" w:rsidRPr="00306118">
        <w:rPr>
          <w:rFonts w:ascii="Times New Roman" w:hAnsi="Times New Roman" w:cs="Times New Roman"/>
          <w:sz w:val="24"/>
          <w:lang w:val="en-US"/>
        </w:rPr>
        <w:t>BuA</w:t>
      </w:r>
    </w:p>
    <w:p w14:paraId="44308FA5" w14:textId="2BB1994F" w:rsidR="00A65CEA" w:rsidRPr="0094583F" w:rsidRDefault="00A65CEA" w:rsidP="00FE3B1C">
      <w:pPr>
        <w:pStyle w:val="a4"/>
        <w:tabs>
          <w:tab w:val="left" w:pos="993"/>
        </w:tabs>
        <w:spacing w:after="0" w:line="240" w:lineRule="auto"/>
        <w:ind w:left="567"/>
        <w:jc w:val="center"/>
        <w:rPr>
          <w:rFonts w:ascii="Times New Roman" w:hAnsi="Times New Roman" w:cs="Times New Roman"/>
          <w:sz w:val="24"/>
        </w:rPr>
      </w:pPr>
    </w:p>
    <w:p w14:paraId="1F261330" w14:textId="2F46A053" w:rsidR="00FE3B1C" w:rsidRDefault="00A65CEA" w:rsidP="00FE3B1C">
      <w:pPr>
        <w:pStyle w:val="a4"/>
        <w:tabs>
          <w:tab w:val="left" w:pos="993"/>
        </w:tabs>
        <w:spacing w:after="0" w:line="240" w:lineRule="auto"/>
        <w:ind w:left="567"/>
        <w:jc w:val="center"/>
        <w:rPr>
          <w:rFonts w:ascii="Times New Roman" w:hAnsi="Times New Roman" w:cs="Times New Roman"/>
          <w:sz w:val="28"/>
          <w:szCs w:val="24"/>
        </w:rPr>
      </w:pPr>
      <w:r w:rsidRPr="00A614CF">
        <w:rPr>
          <w:rFonts w:ascii="Times New Roman" w:hAnsi="Times New Roman" w:cs="Times New Roman"/>
          <w:noProof/>
          <w:sz w:val="28"/>
          <w:szCs w:val="24"/>
        </w:rPr>
        <w:drawing>
          <wp:inline distT="0" distB="0" distL="0" distR="0" wp14:anchorId="1919AA19" wp14:editId="6278B2E4">
            <wp:extent cx="4005292" cy="1714216"/>
            <wp:effectExtent l="19050" t="19050" r="14605" b="19685"/>
            <wp:docPr id="61" name="Рисунок 61" descr="C:\Users\ЗавЭпид Ибраимов Д.М\AppData\Local\Microsoft\Windows\INetCache\Content.Word\0.6 ХММ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ЗавЭпид Ибраимов Д.М\AppData\Local\Microsoft\Windows\INetCache\Content.Word\0.6 ХММАЗ.JPG"/>
                    <pic:cNvPicPr>
                      <a:picLocks noChangeAspect="1" noChangeArrowheads="1"/>
                    </pic:cNvPicPr>
                  </pic:nvPicPr>
                  <pic:blipFill>
                    <a:blip r:embed="rId47">
                      <a:extLst>
                        <a:ext uri="{28A0092B-C50C-407E-A947-70E740481C1C}">
                          <a14:useLocalDpi xmlns:a14="http://schemas.microsoft.com/office/drawing/2010/main" val="0"/>
                        </a:ext>
                      </a:extLst>
                    </a:blip>
                    <a:srcRect l="4657" t="35486" r="23283" b="9801"/>
                    <a:stretch>
                      <a:fillRect/>
                    </a:stretch>
                  </pic:blipFill>
                  <pic:spPr bwMode="auto">
                    <a:xfrm>
                      <a:off x="0" y="0"/>
                      <a:ext cx="4105229" cy="1756988"/>
                    </a:xfrm>
                    <a:prstGeom prst="rect">
                      <a:avLst/>
                    </a:prstGeom>
                    <a:solidFill>
                      <a:schemeClr val="tx1">
                        <a:lumMod val="100000"/>
                        <a:lumOff val="0"/>
                      </a:schemeClr>
                    </a:solidFill>
                    <a:ln w="3175">
                      <a:solidFill>
                        <a:schemeClr val="tx1"/>
                      </a:solidFill>
                    </a:ln>
                  </pic:spPr>
                </pic:pic>
              </a:graphicData>
            </a:graphic>
          </wp:inline>
        </w:drawing>
      </w:r>
    </w:p>
    <w:p w14:paraId="3F28B6B5" w14:textId="2D909056" w:rsidR="00806099" w:rsidRPr="00306118" w:rsidRDefault="006D4AC9" w:rsidP="00FE3B1C">
      <w:pPr>
        <w:pStyle w:val="a4"/>
        <w:tabs>
          <w:tab w:val="left" w:pos="993"/>
        </w:tabs>
        <w:spacing w:after="0" w:line="240" w:lineRule="auto"/>
        <w:ind w:left="567"/>
        <w:jc w:val="center"/>
        <w:rPr>
          <w:rFonts w:ascii="Times New Roman" w:hAnsi="Times New Roman" w:cs="Times New Roman"/>
          <w:sz w:val="24"/>
        </w:rPr>
      </w:pPr>
      <w:r w:rsidRPr="00306118">
        <w:rPr>
          <w:rFonts w:ascii="Times New Roman" w:hAnsi="Times New Roman" w:cs="Times New Roman"/>
          <w:sz w:val="24"/>
          <w:lang w:val="en-US"/>
        </w:rPr>
        <w:t>d</w:t>
      </w:r>
      <w:r w:rsidR="00972F1D" w:rsidRPr="00306118">
        <w:rPr>
          <w:rFonts w:ascii="Times New Roman" w:hAnsi="Times New Roman" w:cs="Times New Roman"/>
          <w:sz w:val="24"/>
        </w:rPr>
        <w:t xml:space="preserve">) – размер частиц </w:t>
      </w:r>
      <w:r w:rsidR="00972F1D" w:rsidRPr="00306118">
        <w:rPr>
          <w:rFonts w:ascii="Times New Roman" w:hAnsi="Times New Roman" w:cs="Times New Roman"/>
          <w:sz w:val="24"/>
          <w:lang w:val="en-US"/>
        </w:rPr>
        <w:t>XG</w:t>
      </w:r>
      <w:r w:rsidR="00972F1D" w:rsidRPr="00306118">
        <w:rPr>
          <w:rFonts w:ascii="Times New Roman" w:hAnsi="Times New Roman" w:cs="Times New Roman"/>
          <w:sz w:val="24"/>
        </w:rPr>
        <w:t>-</w:t>
      </w:r>
      <w:r w:rsidR="00972F1D" w:rsidRPr="00306118">
        <w:rPr>
          <w:rFonts w:ascii="Times New Roman" w:hAnsi="Times New Roman" w:cs="Times New Roman"/>
          <w:sz w:val="24"/>
          <w:lang w:val="en-US"/>
        </w:rPr>
        <w:t>g</w:t>
      </w:r>
      <w:r w:rsidR="00972F1D" w:rsidRPr="00306118">
        <w:rPr>
          <w:rFonts w:ascii="Times New Roman" w:hAnsi="Times New Roman" w:cs="Times New Roman"/>
          <w:sz w:val="24"/>
        </w:rPr>
        <w:t>-</w:t>
      </w:r>
      <w:r w:rsidR="00972F1D" w:rsidRPr="00306118">
        <w:rPr>
          <w:rFonts w:ascii="Times New Roman" w:hAnsi="Times New Roman" w:cs="Times New Roman"/>
          <w:sz w:val="24"/>
          <w:lang w:val="en-US"/>
        </w:rPr>
        <w:t>MMA</w:t>
      </w:r>
    </w:p>
    <w:p w14:paraId="30C10A91" w14:textId="397C530E" w:rsidR="00FE3B1C" w:rsidRPr="00306118" w:rsidRDefault="00972F1D" w:rsidP="00FE3B1C">
      <w:pPr>
        <w:pStyle w:val="a4"/>
        <w:tabs>
          <w:tab w:val="left" w:pos="993"/>
        </w:tabs>
        <w:spacing w:after="0" w:line="240" w:lineRule="auto"/>
        <w:ind w:left="567"/>
        <w:jc w:val="center"/>
        <w:rPr>
          <w:rFonts w:ascii="Times New Roman" w:hAnsi="Times New Roman" w:cs="Times New Roman"/>
          <w:noProof/>
          <w:sz w:val="24"/>
        </w:rPr>
      </w:pPr>
      <w:r w:rsidRPr="00306118">
        <w:rPr>
          <w:rFonts w:ascii="Times New Roman" w:hAnsi="Times New Roman" w:cs="Times New Roman"/>
          <w:noProof/>
          <w:sz w:val="24"/>
        </w:rPr>
        <w:t xml:space="preserve">Рисунок </w:t>
      </w:r>
      <w:r w:rsidR="00D56EFB" w:rsidRPr="00306118">
        <w:rPr>
          <w:rFonts w:ascii="Times New Roman" w:hAnsi="Times New Roman" w:cs="Times New Roman"/>
          <w:noProof/>
          <w:sz w:val="24"/>
          <w:lang w:val="kk-KZ"/>
        </w:rPr>
        <w:t>1</w:t>
      </w:r>
      <w:r w:rsidR="00FD435E" w:rsidRPr="00306118">
        <w:rPr>
          <w:rFonts w:ascii="Times New Roman" w:hAnsi="Times New Roman" w:cs="Times New Roman"/>
          <w:noProof/>
          <w:sz w:val="24"/>
          <w:lang w:val="kk-KZ"/>
        </w:rPr>
        <w:t>7</w:t>
      </w:r>
      <w:r w:rsidRPr="00306118">
        <w:rPr>
          <w:rFonts w:ascii="Times New Roman" w:hAnsi="Times New Roman" w:cs="Times New Roman"/>
          <w:noProof/>
          <w:sz w:val="24"/>
        </w:rPr>
        <w:t xml:space="preserve"> </w:t>
      </w:r>
      <w:r w:rsidR="00D71B2E" w:rsidRPr="00306118">
        <w:rPr>
          <w:rFonts w:ascii="Times New Roman" w:hAnsi="Times New Roman" w:cs="Times New Roman"/>
          <w:noProof/>
          <w:sz w:val="24"/>
        </w:rPr>
        <w:t>–</w:t>
      </w:r>
      <w:r w:rsidRPr="00306118">
        <w:rPr>
          <w:rFonts w:ascii="Times New Roman" w:hAnsi="Times New Roman" w:cs="Times New Roman"/>
          <w:noProof/>
          <w:sz w:val="24"/>
        </w:rPr>
        <w:t xml:space="preserve"> Р</w:t>
      </w:r>
      <w:r w:rsidR="005F1120" w:rsidRPr="00306118">
        <w:rPr>
          <w:rFonts w:ascii="Times New Roman" w:hAnsi="Times New Roman" w:cs="Times New Roman"/>
          <w:noProof/>
          <w:sz w:val="24"/>
        </w:rPr>
        <w:t>аспределение размера частиц по интенсивности</w:t>
      </w:r>
    </w:p>
    <w:p w14:paraId="718B088A" w14:textId="77777777" w:rsidR="00FD435E" w:rsidRPr="00A614CF" w:rsidRDefault="00FD435E" w:rsidP="00FE3B1C">
      <w:pPr>
        <w:pStyle w:val="a4"/>
        <w:tabs>
          <w:tab w:val="left" w:pos="993"/>
        </w:tabs>
        <w:spacing w:after="0" w:line="240" w:lineRule="auto"/>
        <w:ind w:left="567"/>
        <w:jc w:val="center"/>
        <w:rPr>
          <w:rFonts w:ascii="Times New Roman" w:hAnsi="Times New Roman" w:cs="Times New Roman"/>
          <w:sz w:val="28"/>
          <w:szCs w:val="24"/>
        </w:rPr>
      </w:pPr>
    </w:p>
    <w:p w14:paraId="0D732EFD" w14:textId="27E1FEFD" w:rsidR="006F1D51" w:rsidRPr="00A614CF" w:rsidRDefault="006F1D51" w:rsidP="00CF63A0">
      <w:pPr>
        <w:tabs>
          <w:tab w:val="left" w:pos="567"/>
        </w:tabs>
        <w:spacing w:after="0" w:line="240" w:lineRule="auto"/>
        <w:jc w:val="both"/>
        <w:rPr>
          <w:rFonts w:ascii="Times New Roman" w:hAnsi="Times New Roman" w:cs="Times New Roman"/>
          <w:b/>
          <w:i/>
          <w:sz w:val="28"/>
          <w:szCs w:val="24"/>
        </w:rPr>
      </w:pPr>
      <w:r w:rsidRPr="00A614CF">
        <w:rPr>
          <w:rFonts w:ascii="Times New Roman" w:hAnsi="Times New Roman" w:cs="Times New Roman"/>
          <w:b/>
          <w:i/>
          <w:sz w:val="28"/>
          <w:szCs w:val="24"/>
        </w:rPr>
        <w:tab/>
        <w:t>Межфазные характеристики</w:t>
      </w:r>
    </w:p>
    <w:p w14:paraId="7DD448E0" w14:textId="27EE0B1A" w:rsidR="00C079B0" w:rsidRPr="00A614CF" w:rsidRDefault="006F1D51" w:rsidP="00CF63A0">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ab/>
      </w:r>
      <w:r w:rsidR="003B383C" w:rsidRPr="00A614CF">
        <w:rPr>
          <w:rFonts w:ascii="Times New Roman" w:hAnsi="Times New Roman" w:cs="Times New Roman"/>
          <w:sz w:val="28"/>
          <w:szCs w:val="24"/>
        </w:rPr>
        <w:t xml:space="preserve">Межфазное (поверхностное) натяжение полимеров измерялось на границе раздела фаз «жидкость-воздух» при комнатной температуре. </w:t>
      </w:r>
      <w:r w:rsidRPr="00A614CF">
        <w:rPr>
          <w:rFonts w:ascii="Times New Roman" w:hAnsi="Times New Roman" w:cs="Times New Roman"/>
          <w:sz w:val="28"/>
          <w:szCs w:val="24"/>
        </w:rPr>
        <w:t>Как показали измерения, п</w:t>
      </w:r>
      <w:r w:rsidR="00C079B0" w:rsidRPr="00A614CF">
        <w:rPr>
          <w:rFonts w:ascii="Times New Roman" w:hAnsi="Times New Roman" w:cs="Times New Roman"/>
          <w:sz w:val="28"/>
          <w:szCs w:val="24"/>
        </w:rPr>
        <w:t xml:space="preserve">оверхностное натяжение </w:t>
      </w:r>
      <w:r w:rsidR="00972F1D" w:rsidRPr="00A614CF">
        <w:rPr>
          <w:rFonts w:ascii="Times New Roman" w:hAnsi="Times New Roman" w:cs="Times New Roman"/>
          <w:sz w:val="28"/>
          <w:szCs w:val="24"/>
        </w:rPr>
        <w:t>ксантановой камеди равен 77 мН/м, что выше</w:t>
      </w:r>
      <w:r w:rsidR="000A5929">
        <w:rPr>
          <w:rFonts w:ascii="Times New Roman" w:hAnsi="Times New Roman" w:cs="Times New Roman"/>
          <w:sz w:val="28"/>
          <w:szCs w:val="24"/>
        </w:rPr>
        <w:t>,</w:t>
      </w:r>
      <w:r w:rsidR="00972F1D" w:rsidRPr="00A614CF">
        <w:rPr>
          <w:rFonts w:ascii="Times New Roman" w:hAnsi="Times New Roman" w:cs="Times New Roman"/>
          <w:sz w:val="28"/>
          <w:szCs w:val="24"/>
        </w:rPr>
        <w:t xml:space="preserve"> </w:t>
      </w:r>
      <w:r w:rsidR="003B383C" w:rsidRPr="00A614CF">
        <w:rPr>
          <w:rFonts w:ascii="Times New Roman" w:hAnsi="Times New Roman" w:cs="Times New Roman"/>
          <w:sz w:val="28"/>
          <w:szCs w:val="24"/>
        </w:rPr>
        <w:t xml:space="preserve">чем поверхностное натяжение воды (72,5 мН/м). Поверхностное натяжение </w:t>
      </w:r>
      <w:r w:rsidR="00C079B0" w:rsidRPr="00A614CF">
        <w:rPr>
          <w:rFonts w:ascii="Times New Roman" w:hAnsi="Times New Roman" w:cs="Times New Roman"/>
          <w:sz w:val="28"/>
          <w:szCs w:val="24"/>
        </w:rPr>
        <w:t xml:space="preserve">модифицированных полимеров оказались </w:t>
      </w:r>
      <w:r w:rsidR="006B1CC5" w:rsidRPr="00A614CF">
        <w:rPr>
          <w:rFonts w:ascii="Times New Roman" w:hAnsi="Times New Roman" w:cs="Times New Roman"/>
          <w:sz w:val="28"/>
          <w:szCs w:val="24"/>
        </w:rPr>
        <w:t xml:space="preserve">значительно </w:t>
      </w:r>
      <w:r w:rsidR="00C079B0" w:rsidRPr="00A614CF">
        <w:rPr>
          <w:rFonts w:ascii="Times New Roman" w:hAnsi="Times New Roman" w:cs="Times New Roman"/>
          <w:sz w:val="28"/>
          <w:szCs w:val="24"/>
        </w:rPr>
        <w:t>ниже</w:t>
      </w:r>
      <w:r w:rsidR="00CF63A0" w:rsidRPr="00A614CF">
        <w:rPr>
          <w:rFonts w:ascii="Times New Roman" w:hAnsi="Times New Roman" w:cs="Times New Roman"/>
          <w:sz w:val="28"/>
          <w:szCs w:val="24"/>
        </w:rPr>
        <w:t>,</w:t>
      </w:r>
      <w:r w:rsidR="00C079B0" w:rsidRPr="00A614CF">
        <w:rPr>
          <w:rFonts w:ascii="Times New Roman" w:hAnsi="Times New Roman" w:cs="Times New Roman"/>
          <w:sz w:val="28"/>
          <w:szCs w:val="24"/>
        </w:rPr>
        <w:t xml:space="preserve"> чем </w:t>
      </w:r>
      <w:r w:rsidR="00545DDD" w:rsidRPr="00A614CF">
        <w:rPr>
          <w:rFonts w:ascii="Times New Roman" w:hAnsi="Times New Roman" w:cs="Times New Roman"/>
          <w:sz w:val="28"/>
          <w:szCs w:val="24"/>
        </w:rPr>
        <w:t xml:space="preserve">у немодифицированного </w:t>
      </w:r>
      <w:r w:rsidR="00C079B0" w:rsidRPr="00A614CF">
        <w:rPr>
          <w:rFonts w:ascii="Times New Roman" w:hAnsi="Times New Roman" w:cs="Times New Roman"/>
          <w:sz w:val="28"/>
          <w:szCs w:val="24"/>
        </w:rPr>
        <w:t>ксантан</w:t>
      </w:r>
      <w:r w:rsidR="00545DDD" w:rsidRPr="00A614CF">
        <w:rPr>
          <w:rFonts w:ascii="Times New Roman" w:hAnsi="Times New Roman" w:cs="Times New Roman"/>
          <w:sz w:val="28"/>
          <w:szCs w:val="24"/>
        </w:rPr>
        <w:t>а</w:t>
      </w:r>
      <w:r w:rsidR="003B383C" w:rsidRPr="00A614CF">
        <w:rPr>
          <w:rFonts w:ascii="Times New Roman" w:hAnsi="Times New Roman" w:cs="Times New Roman"/>
          <w:sz w:val="28"/>
          <w:szCs w:val="24"/>
        </w:rPr>
        <w:t xml:space="preserve">. </w:t>
      </w:r>
      <w:r w:rsidR="005D7062">
        <w:rPr>
          <w:rFonts w:ascii="Times New Roman" w:hAnsi="Times New Roman" w:cs="Times New Roman"/>
          <w:sz w:val="28"/>
          <w:szCs w:val="24"/>
          <w:lang w:val="kk-KZ"/>
        </w:rPr>
        <w:t>Наименьшее поверхностное натяжение имеет сополимер ксантана с бутилакрилатом – 51,9</w:t>
      </w:r>
      <w:r w:rsidR="00F2305B">
        <w:rPr>
          <w:rFonts w:ascii="Times New Roman" w:hAnsi="Times New Roman" w:cs="Times New Roman"/>
          <w:sz w:val="28"/>
          <w:szCs w:val="24"/>
          <w:lang w:val="kk-KZ"/>
        </w:rPr>
        <w:t xml:space="preserve"> </w:t>
      </w:r>
      <w:r w:rsidR="005D7062">
        <w:rPr>
          <w:rFonts w:ascii="Times New Roman" w:hAnsi="Times New Roman" w:cs="Times New Roman"/>
          <w:sz w:val="28"/>
          <w:szCs w:val="24"/>
          <w:lang w:val="kk-KZ"/>
        </w:rPr>
        <w:t xml:space="preserve">мН/м, затем сополимер ксантана с метилметакрилатом – 60,4 мН/м, и далее сополимер ксантана со стиролом – 66,5 мН/м. </w:t>
      </w:r>
      <w:r w:rsidR="003B383C" w:rsidRPr="00A614CF">
        <w:rPr>
          <w:rFonts w:ascii="Times New Roman" w:hAnsi="Times New Roman" w:cs="Times New Roman"/>
          <w:sz w:val="28"/>
          <w:szCs w:val="24"/>
        </w:rPr>
        <w:t>Уменьшение натяжения я</w:t>
      </w:r>
      <w:r w:rsidR="004E695F" w:rsidRPr="00A614CF">
        <w:rPr>
          <w:rFonts w:ascii="Times New Roman" w:hAnsi="Times New Roman" w:cs="Times New Roman"/>
          <w:sz w:val="28"/>
          <w:szCs w:val="24"/>
        </w:rPr>
        <w:t>вляется положительным критерием при применении их для повышения нефтеотдачи</w:t>
      </w:r>
      <w:r w:rsidR="00E7394A" w:rsidRPr="00A614CF">
        <w:rPr>
          <w:rFonts w:ascii="Times New Roman" w:hAnsi="Times New Roman" w:cs="Times New Roman"/>
          <w:sz w:val="28"/>
          <w:szCs w:val="24"/>
        </w:rPr>
        <w:t>, так как это обеспечивает хорошую смачиваемость</w:t>
      </w:r>
      <w:r w:rsidR="003B383C" w:rsidRPr="00A614CF">
        <w:rPr>
          <w:rFonts w:ascii="Times New Roman" w:hAnsi="Times New Roman" w:cs="Times New Roman"/>
          <w:sz w:val="28"/>
          <w:szCs w:val="24"/>
        </w:rPr>
        <w:t xml:space="preserve">. </w:t>
      </w:r>
      <w:r w:rsidR="00A0064D" w:rsidRPr="00A0064D">
        <w:rPr>
          <w:rFonts w:ascii="Times New Roman" w:hAnsi="Times New Roman" w:cs="Times New Roman"/>
          <w:sz w:val="28"/>
          <w:szCs w:val="24"/>
        </w:rPr>
        <w:t>Обычно</w:t>
      </w:r>
      <w:r w:rsidR="00A0064D">
        <w:rPr>
          <w:rFonts w:ascii="Times New Roman" w:hAnsi="Times New Roman" w:cs="Times New Roman"/>
          <w:sz w:val="28"/>
          <w:szCs w:val="24"/>
        </w:rPr>
        <w:t>,</w:t>
      </w:r>
      <w:r w:rsidR="00A0064D" w:rsidRPr="00A0064D">
        <w:rPr>
          <w:rFonts w:ascii="Times New Roman" w:hAnsi="Times New Roman" w:cs="Times New Roman"/>
          <w:sz w:val="28"/>
          <w:szCs w:val="24"/>
        </w:rPr>
        <w:t xml:space="preserve"> используемые в нефтедобыч</w:t>
      </w:r>
      <w:r w:rsidR="00A0064D">
        <w:rPr>
          <w:rFonts w:ascii="Times New Roman" w:hAnsi="Times New Roman" w:cs="Times New Roman"/>
          <w:sz w:val="28"/>
          <w:szCs w:val="24"/>
        </w:rPr>
        <w:t>е</w:t>
      </w:r>
      <w:r w:rsidR="00A0064D" w:rsidRPr="00A0064D">
        <w:rPr>
          <w:rFonts w:ascii="Times New Roman" w:hAnsi="Times New Roman" w:cs="Times New Roman"/>
          <w:sz w:val="28"/>
          <w:szCs w:val="24"/>
        </w:rPr>
        <w:t xml:space="preserve"> полимерные агенты имеют поверхностное натяжение 40-70 мН/м</w:t>
      </w:r>
      <w:r w:rsidR="00A0064D">
        <w:rPr>
          <w:rFonts w:ascii="Times New Roman" w:hAnsi="Times New Roman" w:cs="Times New Roman"/>
          <w:sz w:val="28"/>
          <w:szCs w:val="24"/>
        </w:rPr>
        <w:t xml:space="preserve">. </w:t>
      </w:r>
      <w:r w:rsidR="003B383C" w:rsidRPr="00A614CF">
        <w:rPr>
          <w:rFonts w:ascii="Times New Roman" w:hAnsi="Times New Roman" w:cs="Times New Roman"/>
          <w:sz w:val="28"/>
          <w:szCs w:val="24"/>
        </w:rPr>
        <w:t xml:space="preserve">Результаты измерения показаны в </w:t>
      </w:r>
      <w:r w:rsidR="003B383C" w:rsidRPr="00F51048">
        <w:rPr>
          <w:rFonts w:ascii="Times New Roman" w:hAnsi="Times New Roman" w:cs="Times New Roman"/>
          <w:sz w:val="28"/>
          <w:szCs w:val="24"/>
        </w:rPr>
        <w:t xml:space="preserve">таблице </w:t>
      </w:r>
      <w:r w:rsidR="00D53560" w:rsidRPr="00F51048">
        <w:rPr>
          <w:rFonts w:ascii="Times New Roman" w:hAnsi="Times New Roman" w:cs="Times New Roman"/>
          <w:sz w:val="28"/>
          <w:szCs w:val="24"/>
          <w:lang w:val="kk-KZ"/>
        </w:rPr>
        <w:t>6</w:t>
      </w:r>
      <w:r w:rsidR="003B383C" w:rsidRPr="00F51048">
        <w:rPr>
          <w:rFonts w:ascii="Times New Roman" w:hAnsi="Times New Roman" w:cs="Times New Roman"/>
          <w:sz w:val="28"/>
          <w:szCs w:val="24"/>
        </w:rPr>
        <w:t>.</w:t>
      </w:r>
      <w:r w:rsidR="003B383C" w:rsidRPr="00A614CF">
        <w:rPr>
          <w:rFonts w:ascii="Times New Roman" w:hAnsi="Times New Roman" w:cs="Times New Roman"/>
          <w:sz w:val="28"/>
          <w:szCs w:val="24"/>
        </w:rPr>
        <w:t xml:space="preserve"> </w:t>
      </w:r>
    </w:p>
    <w:p w14:paraId="6ABFD3C4" w14:textId="77777777" w:rsidR="00D27006" w:rsidRDefault="00D27006" w:rsidP="009609C7">
      <w:pPr>
        <w:pStyle w:val="a4"/>
        <w:tabs>
          <w:tab w:val="left" w:pos="993"/>
        </w:tabs>
        <w:spacing w:after="0" w:line="240" w:lineRule="auto"/>
        <w:ind w:left="567"/>
        <w:rPr>
          <w:rFonts w:ascii="Times New Roman" w:hAnsi="Times New Roman" w:cs="Times New Roman"/>
          <w:sz w:val="28"/>
          <w:szCs w:val="24"/>
        </w:rPr>
      </w:pPr>
    </w:p>
    <w:p w14:paraId="1384387A" w14:textId="21938FF7" w:rsidR="008F3C9E" w:rsidRPr="00FD435E" w:rsidRDefault="006A05FA" w:rsidP="00FD435E">
      <w:pPr>
        <w:pStyle w:val="a4"/>
        <w:tabs>
          <w:tab w:val="left" w:pos="993"/>
        </w:tabs>
        <w:spacing w:after="0" w:line="240" w:lineRule="auto"/>
        <w:ind w:left="567"/>
        <w:jc w:val="both"/>
        <w:rPr>
          <w:rFonts w:ascii="Times New Roman" w:hAnsi="Times New Roman" w:cs="Times New Roman"/>
          <w:sz w:val="28"/>
          <w:szCs w:val="24"/>
        </w:rPr>
      </w:pPr>
      <w:r>
        <w:rPr>
          <w:rFonts w:ascii="Times New Roman" w:hAnsi="Times New Roman" w:cs="Times New Roman"/>
          <w:sz w:val="28"/>
          <w:szCs w:val="24"/>
        </w:rPr>
        <w:tab/>
      </w:r>
      <w:r>
        <w:rPr>
          <w:rFonts w:ascii="Times New Roman" w:hAnsi="Times New Roman" w:cs="Times New Roman"/>
          <w:sz w:val="28"/>
          <w:szCs w:val="24"/>
        </w:rPr>
        <w:tab/>
        <w:t xml:space="preserve">  </w:t>
      </w:r>
      <w:r w:rsidR="00E11208" w:rsidRPr="00A614CF">
        <w:rPr>
          <w:rFonts w:ascii="Times New Roman" w:hAnsi="Times New Roman" w:cs="Times New Roman"/>
          <w:sz w:val="28"/>
          <w:szCs w:val="24"/>
        </w:rPr>
        <w:t xml:space="preserve">Таблица </w:t>
      </w:r>
      <w:r w:rsidR="00D53560">
        <w:rPr>
          <w:rFonts w:ascii="Times New Roman" w:hAnsi="Times New Roman" w:cs="Times New Roman"/>
          <w:sz w:val="28"/>
          <w:szCs w:val="24"/>
        </w:rPr>
        <w:t>6</w:t>
      </w:r>
      <w:r w:rsidR="0085534B" w:rsidRPr="00A614CF">
        <w:rPr>
          <w:rFonts w:ascii="Times New Roman" w:hAnsi="Times New Roman" w:cs="Times New Roman"/>
          <w:sz w:val="28"/>
          <w:szCs w:val="24"/>
        </w:rPr>
        <w:t xml:space="preserve"> –</w:t>
      </w:r>
      <w:r w:rsidR="00E11208" w:rsidRPr="00A614CF">
        <w:rPr>
          <w:rFonts w:ascii="Times New Roman" w:hAnsi="Times New Roman" w:cs="Times New Roman"/>
          <w:sz w:val="28"/>
          <w:szCs w:val="24"/>
        </w:rPr>
        <w:t xml:space="preserve"> Поверхностное натяжение полимеров</w:t>
      </w:r>
    </w:p>
    <w:tbl>
      <w:tblPr>
        <w:tblStyle w:val="ac"/>
        <w:tblpPr w:leftFromText="180" w:rightFromText="180" w:vertAnchor="text" w:tblpXSpec="center" w:tblpY="1"/>
        <w:tblOverlap w:val="never"/>
        <w:tblW w:w="0" w:type="auto"/>
        <w:tblLook w:val="04A0" w:firstRow="1" w:lastRow="0" w:firstColumn="1" w:lastColumn="0" w:noHBand="0" w:noVBand="1"/>
      </w:tblPr>
      <w:tblGrid>
        <w:gridCol w:w="2740"/>
        <w:gridCol w:w="2925"/>
      </w:tblGrid>
      <w:tr w:rsidR="00C67200" w:rsidRPr="00A614CF" w14:paraId="297BCD04" w14:textId="77777777" w:rsidTr="006A05FA">
        <w:trPr>
          <w:trHeight w:val="554"/>
        </w:trPr>
        <w:tc>
          <w:tcPr>
            <w:tcW w:w="2740" w:type="dxa"/>
            <w:noWrap/>
            <w:hideMark/>
          </w:tcPr>
          <w:p w14:paraId="1E491878" w14:textId="77777777" w:rsidR="00C67200" w:rsidRPr="00A614CF" w:rsidRDefault="00C67200" w:rsidP="00362A1F">
            <w:pPr>
              <w:tabs>
                <w:tab w:val="left" w:pos="993"/>
              </w:tabs>
              <w:rPr>
                <w:rFonts w:ascii="Times New Roman" w:hAnsi="Times New Roman" w:cs="Times New Roman"/>
                <w:b/>
                <w:bCs/>
                <w:sz w:val="28"/>
                <w:szCs w:val="24"/>
              </w:rPr>
            </w:pPr>
            <w:r w:rsidRPr="00A614CF">
              <w:rPr>
                <w:rFonts w:ascii="Times New Roman" w:hAnsi="Times New Roman" w:cs="Times New Roman"/>
                <w:b/>
                <w:bCs/>
                <w:sz w:val="28"/>
                <w:szCs w:val="24"/>
              </w:rPr>
              <w:t>Образец</w:t>
            </w:r>
          </w:p>
        </w:tc>
        <w:tc>
          <w:tcPr>
            <w:tcW w:w="2925" w:type="dxa"/>
            <w:noWrap/>
            <w:hideMark/>
          </w:tcPr>
          <w:p w14:paraId="753C6857" w14:textId="3870E662" w:rsidR="00C67200" w:rsidRPr="00A614CF" w:rsidRDefault="00C67200" w:rsidP="00362A1F">
            <w:pPr>
              <w:tabs>
                <w:tab w:val="left" w:pos="993"/>
              </w:tabs>
              <w:rPr>
                <w:rFonts w:ascii="Times New Roman" w:hAnsi="Times New Roman" w:cs="Times New Roman"/>
                <w:b/>
                <w:bCs/>
                <w:sz w:val="28"/>
                <w:szCs w:val="24"/>
              </w:rPr>
            </w:pPr>
            <w:r w:rsidRPr="00A614CF">
              <w:rPr>
                <w:rFonts w:ascii="Times New Roman" w:hAnsi="Times New Roman" w:cs="Times New Roman"/>
                <w:b/>
                <w:bCs/>
                <w:sz w:val="28"/>
                <w:szCs w:val="24"/>
              </w:rPr>
              <w:t xml:space="preserve">Поверхностное натяжение, </w:t>
            </w:r>
            <w:r w:rsidR="00972F1D" w:rsidRPr="00A614CF">
              <w:rPr>
                <w:rFonts w:ascii="Times New Roman" w:hAnsi="Times New Roman" w:cs="Times New Roman"/>
                <w:b/>
                <w:bCs/>
                <w:sz w:val="28"/>
                <w:szCs w:val="24"/>
              </w:rPr>
              <w:t>мН/м</w:t>
            </w:r>
          </w:p>
        </w:tc>
      </w:tr>
      <w:tr w:rsidR="00C67200" w:rsidRPr="00A614CF" w14:paraId="1E51698F" w14:textId="77777777" w:rsidTr="006A05FA">
        <w:trPr>
          <w:trHeight w:val="300"/>
        </w:trPr>
        <w:tc>
          <w:tcPr>
            <w:tcW w:w="2740" w:type="dxa"/>
            <w:noWrap/>
            <w:hideMark/>
          </w:tcPr>
          <w:p w14:paraId="0D74CC3A" w14:textId="0483EB9A" w:rsidR="00C67200" w:rsidRPr="00A614CF" w:rsidRDefault="00543BC3" w:rsidP="00FD435E">
            <w:pPr>
              <w:tabs>
                <w:tab w:val="left" w:pos="993"/>
              </w:tabs>
              <w:spacing w:after="120"/>
              <w:rPr>
                <w:rFonts w:ascii="Times New Roman" w:hAnsi="Times New Roman" w:cs="Times New Roman"/>
                <w:sz w:val="28"/>
                <w:szCs w:val="24"/>
                <w:lang w:val="en-US"/>
              </w:rPr>
            </w:pPr>
            <w:r>
              <w:rPr>
                <w:rFonts w:ascii="Times New Roman" w:hAnsi="Times New Roman" w:cs="Times New Roman"/>
                <w:sz w:val="28"/>
                <w:szCs w:val="24"/>
                <w:lang w:val="en-US"/>
              </w:rPr>
              <w:t>XG</w:t>
            </w:r>
            <w:r w:rsidR="00C67200" w:rsidRPr="00A614CF">
              <w:rPr>
                <w:rFonts w:ascii="Times New Roman" w:hAnsi="Times New Roman" w:cs="Times New Roman"/>
                <w:sz w:val="28"/>
                <w:szCs w:val="24"/>
              </w:rPr>
              <w:t xml:space="preserve"> </w:t>
            </w:r>
            <w:r w:rsidR="00C67200" w:rsidRPr="00A614CF">
              <w:rPr>
                <w:rFonts w:ascii="Times New Roman" w:hAnsi="Times New Roman" w:cs="Times New Roman"/>
                <w:sz w:val="28"/>
                <w:szCs w:val="24"/>
                <w:lang w:val="en-US"/>
              </w:rPr>
              <w:t>(</w:t>
            </w:r>
            <w:r w:rsidR="00C67200" w:rsidRPr="00A614CF">
              <w:rPr>
                <w:rFonts w:ascii="Times New Roman" w:hAnsi="Times New Roman" w:cs="Times New Roman"/>
                <w:sz w:val="28"/>
                <w:szCs w:val="24"/>
              </w:rPr>
              <w:t>0,2%</w:t>
            </w:r>
            <w:r w:rsidR="00C67200" w:rsidRPr="00A614CF">
              <w:rPr>
                <w:rFonts w:ascii="Times New Roman" w:hAnsi="Times New Roman" w:cs="Times New Roman"/>
                <w:sz w:val="28"/>
                <w:szCs w:val="24"/>
                <w:lang w:val="en-US"/>
              </w:rPr>
              <w:t>)</w:t>
            </w:r>
          </w:p>
        </w:tc>
        <w:tc>
          <w:tcPr>
            <w:tcW w:w="2925" w:type="dxa"/>
            <w:noWrap/>
            <w:hideMark/>
          </w:tcPr>
          <w:p w14:paraId="54CB8245" w14:textId="77777777" w:rsidR="00C67200" w:rsidRPr="00A614CF" w:rsidRDefault="00C67200" w:rsidP="00FD435E">
            <w:pPr>
              <w:tabs>
                <w:tab w:val="left" w:pos="993"/>
              </w:tabs>
              <w:spacing w:after="120"/>
              <w:rPr>
                <w:rFonts w:ascii="Times New Roman" w:hAnsi="Times New Roman" w:cs="Times New Roman"/>
                <w:sz w:val="28"/>
                <w:szCs w:val="24"/>
              </w:rPr>
            </w:pPr>
            <w:r w:rsidRPr="00A614CF">
              <w:rPr>
                <w:rFonts w:ascii="Times New Roman" w:hAnsi="Times New Roman" w:cs="Times New Roman"/>
                <w:sz w:val="28"/>
                <w:szCs w:val="24"/>
              </w:rPr>
              <w:t>77,0</w:t>
            </w:r>
          </w:p>
        </w:tc>
      </w:tr>
      <w:tr w:rsidR="00C67200" w:rsidRPr="00A614CF" w14:paraId="0BB57620" w14:textId="77777777" w:rsidTr="006A05FA">
        <w:trPr>
          <w:trHeight w:val="300"/>
        </w:trPr>
        <w:tc>
          <w:tcPr>
            <w:tcW w:w="2740" w:type="dxa"/>
            <w:noWrap/>
            <w:hideMark/>
          </w:tcPr>
          <w:p w14:paraId="3C80C976" w14:textId="23263287" w:rsidR="00C67200" w:rsidRPr="00A614CF" w:rsidRDefault="00C67200" w:rsidP="00FD435E">
            <w:pPr>
              <w:tabs>
                <w:tab w:val="left" w:pos="993"/>
              </w:tabs>
              <w:spacing w:after="120"/>
              <w:rPr>
                <w:rFonts w:ascii="Times New Roman" w:hAnsi="Times New Roman" w:cs="Times New Roman"/>
                <w:sz w:val="28"/>
                <w:szCs w:val="24"/>
              </w:rPr>
            </w:pPr>
            <w:r w:rsidRPr="00A614CF">
              <w:rPr>
                <w:rFonts w:ascii="Times New Roman" w:hAnsi="Times New Roman" w:cs="Times New Roman"/>
                <w:sz w:val="28"/>
                <w:szCs w:val="24"/>
              </w:rPr>
              <w:t>X</w:t>
            </w:r>
            <w:r w:rsidRPr="00A614CF">
              <w:rPr>
                <w:rFonts w:ascii="Times New Roman" w:hAnsi="Times New Roman" w:cs="Times New Roman"/>
                <w:sz w:val="28"/>
                <w:szCs w:val="24"/>
                <w:lang w:val="en-US"/>
              </w:rPr>
              <w:t>G</w:t>
            </w:r>
            <w:r w:rsidRPr="00A614CF">
              <w:rPr>
                <w:rFonts w:ascii="Times New Roman" w:hAnsi="Times New Roman" w:cs="Times New Roman"/>
                <w:sz w:val="28"/>
                <w:szCs w:val="24"/>
              </w:rPr>
              <w:t>-g-St</w:t>
            </w:r>
          </w:p>
        </w:tc>
        <w:tc>
          <w:tcPr>
            <w:tcW w:w="2925" w:type="dxa"/>
            <w:noWrap/>
            <w:hideMark/>
          </w:tcPr>
          <w:p w14:paraId="33BD9979" w14:textId="77777777" w:rsidR="00C67200" w:rsidRPr="00A614CF" w:rsidRDefault="00C67200" w:rsidP="00FD435E">
            <w:pPr>
              <w:tabs>
                <w:tab w:val="left" w:pos="993"/>
              </w:tabs>
              <w:spacing w:after="120"/>
              <w:rPr>
                <w:rFonts w:ascii="Times New Roman" w:hAnsi="Times New Roman" w:cs="Times New Roman"/>
                <w:sz w:val="28"/>
                <w:szCs w:val="24"/>
              </w:rPr>
            </w:pPr>
            <w:r w:rsidRPr="00A614CF">
              <w:rPr>
                <w:rFonts w:ascii="Times New Roman" w:hAnsi="Times New Roman" w:cs="Times New Roman"/>
                <w:sz w:val="28"/>
                <w:szCs w:val="24"/>
              </w:rPr>
              <w:t>66,5</w:t>
            </w:r>
          </w:p>
        </w:tc>
      </w:tr>
      <w:tr w:rsidR="00C67200" w:rsidRPr="00A614CF" w14:paraId="3BDCE766" w14:textId="77777777" w:rsidTr="006A05FA">
        <w:trPr>
          <w:trHeight w:val="300"/>
        </w:trPr>
        <w:tc>
          <w:tcPr>
            <w:tcW w:w="2740" w:type="dxa"/>
            <w:noWrap/>
            <w:hideMark/>
          </w:tcPr>
          <w:p w14:paraId="4B8161D2" w14:textId="27ED48BE" w:rsidR="00C67200" w:rsidRPr="00A614CF" w:rsidRDefault="00C67200" w:rsidP="00FD435E">
            <w:pPr>
              <w:tabs>
                <w:tab w:val="left" w:pos="993"/>
              </w:tabs>
              <w:spacing w:after="120"/>
              <w:rPr>
                <w:rFonts w:ascii="Times New Roman" w:hAnsi="Times New Roman" w:cs="Times New Roman"/>
                <w:sz w:val="28"/>
                <w:szCs w:val="24"/>
                <w:lang w:val="en-US"/>
              </w:rPr>
            </w:pPr>
            <w:r w:rsidRPr="00A614CF">
              <w:rPr>
                <w:rFonts w:ascii="Times New Roman" w:hAnsi="Times New Roman" w:cs="Times New Roman"/>
                <w:sz w:val="28"/>
                <w:szCs w:val="24"/>
              </w:rPr>
              <w:t>X</w:t>
            </w:r>
            <w:r w:rsidRPr="00A614CF">
              <w:rPr>
                <w:rFonts w:ascii="Times New Roman" w:hAnsi="Times New Roman" w:cs="Times New Roman"/>
                <w:sz w:val="28"/>
                <w:szCs w:val="24"/>
                <w:lang w:val="en-US"/>
              </w:rPr>
              <w:t>G</w:t>
            </w:r>
            <w:r w:rsidRPr="00A614CF">
              <w:rPr>
                <w:rFonts w:ascii="Times New Roman" w:hAnsi="Times New Roman" w:cs="Times New Roman"/>
                <w:sz w:val="28"/>
                <w:szCs w:val="24"/>
              </w:rPr>
              <w:t>-g-BuA</w:t>
            </w:r>
          </w:p>
        </w:tc>
        <w:tc>
          <w:tcPr>
            <w:tcW w:w="2925" w:type="dxa"/>
            <w:noWrap/>
            <w:hideMark/>
          </w:tcPr>
          <w:p w14:paraId="3D9297F8" w14:textId="77777777" w:rsidR="00C67200" w:rsidRPr="00A614CF" w:rsidRDefault="00C67200" w:rsidP="00FD435E">
            <w:pPr>
              <w:tabs>
                <w:tab w:val="left" w:pos="993"/>
              </w:tabs>
              <w:spacing w:after="120"/>
              <w:rPr>
                <w:rFonts w:ascii="Times New Roman" w:hAnsi="Times New Roman" w:cs="Times New Roman"/>
                <w:sz w:val="28"/>
                <w:szCs w:val="24"/>
              </w:rPr>
            </w:pPr>
            <w:r w:rsidRPr="00A614CF">
              <w:rPr>
                <w:rFonts w:ascii="Times New Roman" w:hAnsi="Times New Roman" w:cs="Times New Roman"/>
                <w:sz w:val="28"/>
                <w:szCs w:val="24"/>
              </w:rPr>
              <w:t>51,9</w:t>
            </w:r>
          </w:p>
        </w:tc>
      </w:tr>
      <w:tr w:rsidR="00C67200" w:rsidRPr="00A614CF" w14:paraId="7754B52D" w14:textId="77777777" w:rsidTr="006A05FA">
        <w:trPr>
          <w:trHeight w:val="300"/>
        </w:trPr>
        <w:tc>
          <w:tcPr>
            <w:tcW w:w="2740" w:type="dxa"/>
            <w:noWrap/>
            <w:hideMark/>
          </w:tcPr>
          <w:p w14:paraId="24A619E2" w14:textId="0B28027B" w:rsidR="00C67200" w:rsidRPr="00A614CF" w:rsidRDefault="00C67200" w:rsidP="00FD435E">
            <w:pPr>
              <w:tabs>
                <w:tab w:val="left" w:pos="993"/>
              </w:tabs>
              <w:spacing w:after="120"/>
              <w:rPr>
                <w:rFonts w:ascii="Times New Roman" w:hAnsi="Times New Roman" w:cs="Times New Roman"/>
                <w:sz w:val="28"/>
                <w:szCs w:val="24"/>
                <w:lang w:val="en-US"/>
              </w:rPr>
            </w:pPr>
            <w:r w:rsidRPr="00A614CF">
              <w:rPr>
                <w:rFonts w:ascii="Times New Roman" w:hAnsi="Times New Roman" w:cs="Times New Roman"/>
                <w:sz w:val="28"/>
                <w:szCs w:val="24"/>
              </w:rPr>
              <w:t>X</w:t>
            </w:r>
            <w:r w:rsidRPr="00A614CF">
              <w:rPr>
                <w:rFonts w:ascii="Times New Roman" w:hAnsi="Times New Roman" w:cs="Times New Roman"/>
                <w:sz w:val="28"/>
                <w:szCs w:val="24"/>
                <w:lang w:val="en-US"/>
              </w:rPr>
              <w:t>G</w:t>
            </w:r>
            <w:r w:rsidRPr="00A614CF">
              <w:rPr>
                <w:rFonts w:ascii="Times New Roman" w:hAnsi="Times New Roman" w:cs="Times New Roman"/>
                <w:sz w:val="28"/>
                <w:szCs w:val="24"/>
              </w:rPr>
              <w:t>-g-MMA</w:t>
            </w:r>
          </w:p>
        </w:tc>
        <w:tc>
          <w:tcPr>
            <w:tcW w:w="2925" w:type="dxa"/>
            <w:noWrap/>
            <w:hideMark/>
          </w:tcPr>
          <w:p w14:paraId="133BC72D" w14:textId="77777777" w:rsidR="00C67200" w:rsidRPr="00A614CF" w:rsidRDefault="00C67200" w:rsidP="00FD435E">
            <w:pPr>
              <w:tabs>
                <w:tab w:val="left" w:pos="993"/>
              </w:tabs>
              <w:spacing w:after="120"/>
              <w:rPr>
                <w:rFonts w:ascii="Times New Roman" w:hAnsi="Times New Roman" w:cs="Times New Roman"/>
                <w:sz w:val="28"/>
                <w:szCs w:val="24"/>
              </w:rPr>
            </w:pPr>
            <w:r w:rsidRPr="00A614CF">
              <w:rPr>
                <w:rFonts w:ascii="Times New Roman" w:hAnsi="Times New Roman" w:cs="Times New Roman"/>
                <w:sz w:val="28"/>
                <w:szCs w:val="24"/>
              </w:rPr>
              <w:t>60,4</w:t>
            </w:r>
          </w:p>
        </w:tc>
      </w:tr>
    </w:tbl>
    <w:p w14:paraId="2377EDF3" w14:textId="722CA1BC" w:rsidR="00362A1F" w:rsidRDefault="00362A1F" w:rsidP="00306118">
      <w:pPr>
        <w:tabs>
          <w:tab w:val="left" w:pos="993"/>
        </w:tabs>
        <w:spacing w:after="0" w:line="240" w:lineRule="auto"/>
        <w:ind w:left="567" w:firstLine="567"/>
        <w:rPr>
          <w:rFonts w:ascii="Times New Roman" w:hAnsi="Times New Roman" w:cs="Times New Roman"/>
          <w:b/>
          <w:i/>
          <w:sz w:val="28"/>
          <w:szCs w:val="24"/>
        </w:rPr>
      </w:pPr>
    </w:p>
    <w:p w14:paraId="3D1DC7FB" w14:textId="50543385" w:rsidR="006F1D51" w:rsidRPr="00A614CF" w:rsidRDefault="00362A1F" w:rsidP="00362A1F">
      <w:pPr>
        <w:tabs>
          <w:tab w:val="left" w:pos="567"/>
        </w:tabs>
        <w:spacing w:after="0" w:line="240" w:lineRule="auto"/>
        <w:rPr>
          <w:rFonts w:ascii="Times New Roman" w:hAnsi="Times New Roman" w:cs="Times New Roman"/>
          <w:b/>
          <w:i/>
          <w:sz w:val="28"/>
          <w:szCs w:val="24"/>
        </w:rPr>
      </w:pPr>
      <w:r>
        <w:rPr>
          <w:rFonts w:ascii="Times New Roman" w:hAnsi="Times New Roman" w:cs="Times New Roman"/>
          <w:b/>
          <w:i/>
          <w:sz w:val="28"/>
          <w:szCs w:val="24"/>
        </w:rPr>
        <w:tab/>
      </w:r>
      <w:r w:rsidR="006F1D51" w:rsidRPr="00A614CF">
        <w:rPr>
          <w:rFonts w:ascii="Times New Roman" w:hAnsi="Times New Roman" w:cs="Times New Roman"/>
          <w:b/>
          <w:i/>
          <w:sz w:val="28"/>
          <w:szCs w:val="24"/>
        </w:rPr>
        <w:t>Реологические характеристики</w:t>
      </w:r>
      <w:r w:rsidR="00BE7E1F" w:rsidRPr="00A614CF">
        <w:rPr>
          <w:rFonts w:ascii="Times New Roman" w:hAnsi="Times New Roman" w:cs="Times New Roman"/>
          <w:b/>
          <w:i/>
          <w:sz w:val="28"/>
          <w:szCs w:val="24"/>
        </w:rPr>
        <w:tab/>
      </w:r>
    </w:p>
    <w:p w14:paraId="272364B2" w14:textId="719BC77F" w:rsidR="00A95281" w:rsidRPr="00A614CF" w:rsidRDefault="006F1D51" w:rsidP="008A1854">
      <w:pPr>
        <w:tabs>
          <w:tab w:val="left" w:pos="567"/>
        </w:tabs>
        <w:spacing w:after="0" w:line="240" w:lineRule="auto"/>
        <w:jc w:val="both"/>
        <w:rPr>
          <w:rFonts w:ascii="Times New Roman" w:hAnsi="Times New Roman" w:cs="Times New Roman"/>
          <w:noProof/>
          <w:sz w:val="28"/>
        </w:rPr>
      </w:pPr>
      <w:r w:rsidRPr="00A614CF">
        <w:rPr>
          <w:rFonts w:ascii="Times New Roman" w:hAnsi="Times New Roman" w:cs="Times New Roman"/>
          <w:sz w:val="28"/>
          <w:szCs w:val="24"/>
        </w:rPr>
        <w:tab/>
      </w:r>
      <w:r w:rsidR="00E7394A" w:rsidRPr="00A614CF">
        <w:rPr>
          <w:rFonts w:ascii="Times New Roman" w:hAnsi="Times New Roman" w:cs="Times New Roman"/>
          <w:sz w:val="28"/>
          <w:szCs w:val="24"/>
        </w:rPr>
        <w:t xml:space="preserve">Реологические свойства полимеров определяются </w:t>
      </w:r>
      <w:r w:rsidR="005D0F66" w:rsidRPr="00A614CF">
        <w:rPr>
          <w:rFonts w:ascii="Times New Roman" w:hAnsi="Times New Roman" w:cs="Times New Roman"/>
          <w:sz w:val="28"/>
          <w:szCs w:val="24"/>
        </w:rPr>
        <w:t>изменением вязкости</w:t>
      </w:r>
      <w:r w:rsidR="00E7394A" w:rsidRPr="00A614CF">
        <w:rPr>
          <w:rFonts w:ascii="Times New Roman" w:hAnsi="Times New Roman" w:cs="Times New Roman"/>
          <w:sz w:val="28"/>
          <w:szCs w:val="24"/>
        </w:rPr>
        <w:t xml:space="preserve"> и напряжени</w:t>
      </w:r>
      <w:r w:rsidR="005D0F66" w:rsidRPr="00A614CF">
        <w:rPr>
          <w:rFonts w:ascii="Times New Roman" w:hAnsi="Times New Roman" w:cs="Times New Roman"/>
          <w:sz w:val="28"/>
          <w:szCs w:val="24"/>
        </w:rPr>
        <w:t>я</w:t>
      </w:r>
      <w:r w:rsidR="00E7394A" w:rsidRPr="00A614CF">
        <w:rPr>
          <w:rFonts w:ascii="Times New Roman" w:hAnsi="Times New Roman" w:cs="Times New Roman"/>
          <w:sz w:val="28"/>
          <w:szCs w:val="24"/>
        </w:rPr>
        <w:t xml:space="preserve"> сдвига</w:t>
      </w:r>
      <w:r w:rsidR="005D0F66" w:rsidRPr="00A614CF">
        <w:rPr>
          <w:rFonts w:ascii="Times New Roman" w:hAnsi="Times New Roman" w:cs="Times New Roman"/>
          <w:sz w:val="28"/>
          <w:szCs w:val="24"/>
        </w:rPr>
        <w:t xml:space="preserve"> от скорости сдвига</w:t>
      </w:r>
      <w:r w:rsidR="00E7394A" w:rsidRPr="00A614CF">
        <w:rPr>
          <w:rFonts w:ascii="Times New Roman" w:hAnsi="Times New Roman" w:cs="Times New Roman"/>
          <w:sz w:val="28"/>
          <w:szCs w:val="24"/>
        </w:rPr>
        <w:t xml:space="preserve">. В данной работе </w:t>
      </w:r>
      <w:r w:rsidR="005067F2">
        <w:rPr>
          <w:rFonts w:ascii="Times New Roman" w:hAnsi="Times New Roman" w:cs="Times New Roman"/>
          <w:sz w:val="28"/>
          <w:szCs w:val="24"/>
        </w:rPr>
        <w:t xml:space="preserve">динамическая </w:t>
      </w:r>
      <w:r w:rsidR="005D0F66" w:rsidRPr="00A614CF">
        <w:rPr>
          <w:rFonts w:ascii="Times New Roman" w:hAnsi="Times New Roman" w:cs="Times New Roman"/>
          <w:sz w:val="28"/>
          <w:szCs w:val="24"/>
        </w:rPr>
        <w:t xml:space="preserve">вязкость и напряжение сдвига </w:t>
      </w:r>
      <w:r w:rsidR="00E7394A" w:rsidRPr="00A614CF">
        <w:rPr>
          <w:rFonts w:ascii="Times New Roman" w:hAnsi="Times New Roman" w:cs="Times New Roman"/>
          <w:sz w:val="28"/>
          <w:szCs w:val="24"/>
        </w:rPr>
        <w:t xml:space="preserve">измерялись при температурах </w:t>
      </w:r>
      <w:r w:rsidR="006B1CC5" w:rsidRPr="00A614CF">
        <w:rPr>
          <w:rFonts w:ascii="Times New Roman" w:hAnsi="Times New Roman" w:cs="Times New Roman"/>
          <w:sz w:val="28"/>
          <w:szCs w:val="24"/>
        </w:rPr>
        <w:t>2</w:t>
      </w:r>
      <w:r w:rsidR="00E7394A" w:rsidRPr="00A614CF">
        <w:rPr>
          <w:rFonts w:ascii="Times New Roman" w:hAnsi="Times New Roman" w:cs="Times New Roman"/>
          <w:sz w:val="28"/>
          <w:szCs w:val="24"/>
        </w:rPr>
        <w:t xml:space="preserve">0, </w:t>
      </w:r>
      <w:r w:rsidR="006B1CC5" w:rsidRPr="00A614CF">
        <w:rPr>
          <w:rFonts w:ascii="Times New Roman" w:hAnsi="Times New Roman" w:cs="Times New Roman"/>
          <w:sz w:val="28"/>
          <w:szCs w:val="24"/>
        </w:rPr>
        <w:t>4</w:t>
      </w:r>
      <w:r w:rsidR="00E7394A" w:rsidRPr="00A614CF">
        <w:rPr>
          <w:rFonts w:ascii="Times New Roman" w:hAnsi="Times New Roman" w:cs="Times New Roman"/>
          <w:sz w:val="28"/>
          <w:szCs w:val="24"/>
        </w:rPr>
        <w:t xml:space="preserve">0 и </w:t>
      </w:r>
      <w:r w:rsidR="006B1CC5" w:rsidRPr="00A614CF">
        <w:rPr>
          <w:rFonts w:ascii="Times New Roman" w:hAnsi="Times New Roman" w:cs="Times New Roman"/>
          <w:sz w:val="28"/>
          <w:szCs w:val="24"/>
        </w:rPr>
        <w:t>6</w:t>
      </w:r>
      <w:r w:rsidR="00E7394A" w:rsidRPr="00A614CF">
        <w:rPr>
          <w:rFonts w:ascii="Times New Roman" w:hAnsi="Times New Roman" w:cs="Times New Roman"/>
          <w:sz w:val="28"/>
          <w:szCs w:val="24"/>
        </w:rPr>
        <w:t xml:space="preserve">0 </w:t>
      </w:r>
      <w:r w:rsidR="00E7394A" w:rsidRPr="00A614CF">
        <w:rPr>
          <w:rFonts w:ascii="Times New Roman" w:hAnsi="Times New Roman" w:cs="Times New Roman"/>
          <w:noProof/>
          <w:sz w:val="28"/>
        </w:rPr>
        <w:t>°</w:t>
      </w:r>
      <w:r w:rsidR="00E7394A" w:rsidRPr="00A614CF">
        <w:rPr>
          <w:rFonts w:ascii="Times New Roman" w:hAnsi="Times New Roman" w:cs="Times New Roman"/>
          <w:noProof/>
          <w:sz w:val="28"/>
          <w:lang w:val="en-US"/>
        </w:rPr>
        <w:t>C</w:t>
      </w:r>
      <w:r w:rsidR="005D0F66" w:rsidRPr="00A614CF">
        <w:rPr>
          <w:rFonts w:ascii="Times New Roman" w:hAnsi="Times New Roman" w:cs="Times New Roman"/>
          <w:noProof/>
          <w:sz w:val="28"/>
        </w:rPr>
        <w:t xml:space="preserve"> в диапазоне скорости сдвига от 0 до 100 с</w:t>
      </w:r>
      <w:r w:rsidR="005D0F66" w:rsidRPr="00A614CF">
        <w:rPr>
          <w:rFonts w:ascii="Times New Roman" w:hAnsi="Times New Roman" w:cs="Times New Roman"/>
          <w:noProof/>
          <w:sz w:val="28"/>
          <w:vertAlign w:val="superscript"/>
        </w:rPr>
        <w:t>-1</w:t>
      </w:r>
      <w:r w:rsidR="00E7394A" w:rsidRPr="00A614CF">
        <w:rPr>
          <w:rFonts w:ascii="Times New Roman" w:hAnsi="Times New Roman" w:cs="Times New Roman"/>
          <w:sz w:val="28"/>
          <w:szCs w:val="24"/>
        </w:rPr>
        <w:t xml:space="preserve">. </w:t>
      </w:r>
      <w:r w:rsidR="00C170C9" w:rsidRPr="00A614CF">
        <w:rPr>
          <w:rFonts w:ascii="Times New Roman" w:hAnsi="Times New Roman" w:cs="Times New Roman"/>
          <w:sz w:val="28"/>
          <w:szCs w:val="24"/>
        </w:rPr>
        <w:t>Р</w:t>
      </w:r>
      <w:r w:rsidR="00C079B0" w:rsidRPr="00A614CF">
        <w:rPr>
          <w:rFonts w:ascii="Times New Roman" w:hAnsi="Times New Roman" w:cs="Times New Roman"/>
          <w:sz w:val="28"/>
          <w:szCs w:val="24"/>
        </w:rPr>
        <w:t>езультат</w:t>
      </w:r>
      <w:r w:rsidR="00C170C9" w:rsidRPr="00A614CF">
        <w:rPr>
          <w:rFonts w:ascii="Times New Roman" w:hAnsi="Times New Roman" w:cs="Times New Roman"/>
          <w:sz w:val="28"/>
          <w:szCs w:val="24"/>
        </w:rPr>
        <w:t>ы</w:t>
      </w:r>
      <w:r w:rsidR="00C079B0" w:rsidRPr="00A614CF">
        <w:rPr>
          <w:rFonts w:ascii="Times New Roman" w:hAnsi="Times New Roman" w:cs="Times New Roman"/>
          <w:sz w:val="28"/>
          <w:szCs w:val="24"/>
        </w:rPr>
        <w:t xml:space="preserve"> испытани</w:t>
      </w:r>
      <w:r w:rsidR="00BE7E1F" w:rsidRPr="00A614CF">
        <w:rPr>
          <w:rFonts w:ascii="Times New Roman" w:hAnsi="Times New Roman" w:cs="Times New Roman"/>
          <w:sz w:val="28"/>
          <w:szCs w:val="24"/>
        </w:rPr>
        <w:t>й</w:t>
      </w:r>
      <w:r w:rsidR="00C079B0" w:rsidRPr="00A614CF">
        <w:rPr>
          <w:rFonts w:ascii="Times New Roman" w:hAnsi="Times New Roman" w:cs="Times New Roman"/>
          <w:sz w:val="28"/>
          <w:szCs w:val="24"/>
        </w:rPr>
        <w:t xml:space="preserve"> </w:t>
      </w:r>
      <w:r w:rsidR="00C170C9" w:rsidRPr="00A614CF">
        <w:rPr>
          <w:rFonts w:ascii="Times New Roman" w:hAnsi="Times New Roman" w:cs="Times New Roman"/>
          <w:sz w:val="28"/>
          <w:szCs w:val="24"/>
        </w:rPr>
        <w:t>показали</w:t>
      </w:r>
      <w:r w:rsidR="002139CD" w:rsidRPr="00A614CF">
        <w:rPr>
          <w:rFonts w:ascii="Times New Roman" w:hAnsi="Times New Roman" w:cs="Times New Roman"/>
          <w:sz w:val="28"/>
          <w:szCs w:val="24"/>
        </w:rPr>
        <w:t xml:space="preserve">, что </w:t>
      </w:r>
      <w:r w:rsidR="00B66E3A" w:rsidRPr="00A614CF">
        <w:rPr>
          <w:rFonts w:ascii="Times New Roman" w:hAnsi="Times New Roman" w:cs="Times New Roman"/>
          <w:sz w:val="28"/>
          <w:szCs w:val="24"/>
        </w:rPr>
        <w:t xml:space="preserve">максимальное </w:t>
      </w:r>
      <w:r w:rsidR="002139CD" w:rsidRPr="00A614CF">
        <w:rPr>
          <w:rFonts w:ascii="Times New Roman" w:hAnsi="Times New Roman" w:cs="Times New Roman"/>
          <w:sz w:val="28"/>
          <w:szCs w:val="24"/>
        </w:rPr>
        <w:t xml:space="preserve">напряжение сдвига </w:t>
      </w:r>
      <w:r w:rsidR="002139CD" w:rsidRPr="00A614CF">
        <w:rPr>
          <w:rFonts w:ascii="Times New Roman" w:hAnsi="Times New Roman" w:cs="Times New Roman"/>
          <w:noProof/>
          <w:sz w:val="28"/>
          <w:lang w:val="en-US"/>
        </w:rPr>
        <w:t>XG</w:t>
      </w:r>
      <w:r w:rsidR="002139CD" w:rsidRPr="00A614CF">
        <w:rPr>
          <w:rFonts w:ascii="Times New Roman" w:hAnsi="Times New Roman" w:cs="Times New Roman"/>
          <w:noProof/>
          <w:sz w:val="28"/>
        </w:rPr>
        <w:t xml:space="preserve"> при </w:t>
      </w:r>
      <w:r w:rsidR="006B1CC5" w:rsidRPr="00A614CF">
        <w:rPr>
          <w:rFonts w:ascii="Times New Roman" w:hAnsi="Times New Roman" w:cs="Times New Roman"/>
          <w:noProof/>
          <w:sz w:val="28"/>
        </w:rPr>
        <w:t>2</w:t>
      </w:r>
      <w:r w:rsidR="002139CD" w:rsidRPr="00A614CF">
        <w:rPr>
          <w:rFonts w:ascii="Times New Roman" w:hAnsi="Times New Roman" w:cs="Times New Roman"/>
          <w:noProof/>
          <w:sz w:val="28"/>
        </w:rPr>
        <w:t>0 °</w:t>
      </w:r>
      <w:r w:rsidR="002139CD" w:rsidRPr="00A614CF">
        <w:rPr>
          <w:rFonts w:ascii="Times New Roman" w:hAnsi="Times New Roman" w:cs="Times New Roman"/>
          <w:noProof/>
          <w:sz w:val="28"/>
          <w:lang w:val="en-US"/>
        </w:rPr>
        <w:t>C</w:t>
      </w:r>
      <w:r w:rsidR="002139CD" w:rsidRPr="00A614CF">
        <w:rPr>
          <w:rFonts w:ascii="Times New Roman" w:hAnsi="Times New Roman" w:cs="Times New Roman"/>
          <w:noProof/>
          <w:sz w:val="28"/>
        </w:rPr>
        <w:t xml:space="preserve"> – </w:t>
      </w:r>
      <w:r w:rsidR="00082090" w:rsidRPr="00A614CF">
        <w:rPr>
          <w:rFonts w:ascii="Times New Roman" w:hAnsi="Times New Roman" w:cs="Times New Roman"/>
          <w:noProof/>
          <w:sz w:val="28"/>
        </w:rPr>
        <w:t>9,5</w:t>
      </w:r>
      <w:r w:rsidR="002139CD" w:rsidRPr="00A614CF">
        <w:rPr>
          <w:rFonts w:ascii="Times New Roman" w:hAnsi="Times New Roman" w:cs="Times New Roman"/>
          <w:noProof/>
          <w:sz w:val="28"/>
        </w:rPr>
        <w:t xml:space="preserve"> </w:t>
      </w:r>
      <w:r w:rsidR="00D85E37" w:rsidRPr="00A614CF">
        <w:rPr>
          <w:rFonts w:ascii="Times New Roman" w:hAnsi="Times New Roman" w:cs="Times New Roman"/>
          <w:noProof/>
          <w:sz w:val="28"/>
        </w:rPr>
        <w:t>П</w:t>
      </w:r>
      <w:r w:rsidR="002139CD" w:rsidRPr="00A614CF">
        <w:rPr>
          <w:rFonts w:ascii="Times New Roman" w:hAnsi="Times New Roman" w:cs="Times New Roman"/>
          <w:noProof/>
          <w:sz w:val="28"/>
          <w:lang w:val="en-US"/>
        </w:rPr>
        <w:t>a</w:t>
      </w:r>
      <w:r w:rsidR="002139CD" w:rsidRPr="00A614CF">
        <w:rPr>
          <w:rFonts w:ascii="Times New Roman" w:hAnsi="Times New Roman" w:cs="Times New Roman"/>
          <w:noProof/>
          <w:sz w:val="28"/>
        </w:rPr>
        <w:t xml:space="preserve">, при </w:t>
      </w:r>
      <w:r w:rsidR="00082090" w:rsidRPr="00A614CF">
        <w:rPr>
          <w:rFonts w:ascii="Times New Roman" w:hAnsi="Times New Roman" w:cs="Times New Roman"/>
          <w:noProof/>
          <w:sz w:val="28"/>
        </w:rPr>
        <w:t>4</w:t>
      </w:r>
      <w:r w:rsidR="002139CD" w:rsidRPr="00A614CF">
        <w:rPr>
          <w:rFonts w:ascii="Times New Roman" w:hAnsi="Times New Roman" w:cs="Times New Roman"/>
          <w:noProof/>
          <w:sz w:val="28"/>
        </w:rPr>
        <w:t>0 °</w:t>
      </w:r>
      <w:r w:rsidR="002139CD" w:rsidRPr="00A614CF">
        <w:rPr>
          <w:rFonts w:ascii="Times New Roman" w:hAnsi="Times New Roman" w:cs="Times New Roman"/>
          <w:noProof/>
          <w:sz w:val="28"/>
          <w:lang w:val="en-US"/>
        </w:rPr>
        <w:t>C</w:t>
      </w:r>
      <w:r w:rsidR="002139CD" w:rsidRPr="00A614CF">
        <w:rPr>
          <w:rFonts w:ascii="Times New Roman" w:hAnsi="Times New Roman" w:cs="Times New Roman"/>
          <w:noProof/>
          <w:sz w:val="28"/>
        </w:rPr>
        <w:t xml:space="preserve"> – </w:t>
      </w:r>
      <w:r w:rsidR="00082090" w:rsidRPr="00A614CF">
        <w:rPr>
          <w:rFonts w:ascii="Times New Roman" w:hAnsi="Times New Roman" w:cs="Times New Roman"/>
          <w:noProof/>
          <w:sz w:val="28"/>
        </w:rPr>
        <w:t>8</w:t>
      </w:r>
      <w:r w:rsidR="002139CD" w:rsidRPr="00A614CF">
        <w:rPr>
          <w:rFonts w:ascii="Times New Roman" w:hAnsi="Times New Roman" w:cs="Times New Roman"/>
          <w:noProof/>
          <w:sz w:val="28"/>
        </w:rPr>
        <w:t xml:space="preserve"> </w:t>
      </w:r>
      <w:r w:rsidR="00D85E37" w:rsidRPr="00A614CF">
        <w:rPr>
          <w:rFonts w:ascii="Times New Roman" w:hAnsi="Times New Roman" w:cs="Times New Roman"/>
          <w:noProof/>
          <w:sz w:val="28"/>
        </w:rPr>
        <w:t>П</w:t>
      </w:r>
      <w:r w:rsidR="002139CD" w:rsidRPr="00A614CF">
        <w:rPr>
          <w:rFonts w:ascii="Times New Roman" w:hAnsi="Times New Roman" w:cs="Times New Roman"/>
          <w:noProof/>
          <w:sz w:val="28"/>
          <w:lang w:val="en-US"/>
        </w:rPr>
        <w:t>a</w:t>
      </w:r>
      <w:r w:rsidR="002139CD" w:rsidRPr="00A614CF">
        <w:rPr>
          <w:rFonts w:ascii="Times New Roman" w:hAnsi="Times New Roman" w:cs="Times New Roman"/>
          <w:noProof/>
          <w:sz w:val="28"/>
        </w:rPr>
        <w:t xml:space="preserve"> и при </w:t>
      </w:r>
      <w:r w:rsidR="00082090" w:rsidRPr="00A614CF">
        <w:rPr>
          <w:rFonts w:ascii="Times New Roman" w:hAnsi="Times New Roman" w:cs="Times New Roman"/>
          <w:noProof/>
          <w:sz w:val="28"/>
        </w:rPr>
        <w:t>6</w:t>
      </w:r>
      <w:r w:rsidR="002139CD" w:rsidRPr="00A614CF">
        <w:rPr>
          <w:rFonts w:ascii="Times New Roman" w:hAnsi="Times New Roman" w:cs="Times New Roman"/>
          <w:noProof/>
          <w:sz w:val="28"/>
        </w:rPr>
        <w:t>0 °</w:t>
      </w:r>
      <w:r w:rsidR="002139CD" w:rsidRPr="00A614CF">
        <w:rPr>
          <w:rFonts w:ascii="Times New Roman" w:hAnsi="Times New Roman" w:cs="Times New Roman"/>
          <w:noProof/>
          <w:sz w:val="28"/>
          <w:lang w:val="en-US"/>
        </w:rPr>
        <w:t>C</w:t>
      </w:r>
      <w:r w:rsidR="00E7394A" w:rsidRPr="00A614CF">
        <w:rPr>
          <w:rFonts w:ascii="Times New Roman" w:hAnsi="Times New Roman" w:cs="Times New Roman"/>
          <w:noProof/>
          <w:sz w:val="28"/>
        </w:rPr>
        <w:t xml:space="preserve"> – </w:t>
      </w:r>
      <w:r w:rsidR="00082090" w:rsidRPr="00A614CF">
        <w:rPr>
          <w:rFonts w:ascii="Times New Roman" w:hAnsi="Times New Roman" w:cs="Times New Roman"/>
          <w:noProof/>
          <w:sz w:val="28"/>
        </w:rPr>
        <w:t>7,4</w:t>
      </w:r>
      <w:r w:rsidR="002139CD" w:rsidRPr="00A614CF">
        <w:rPr>
          <w:rFonts w:ascii="Times New Roman" w:hAnsi="Times New Roman" w:cs="Times New Roman"/>
          <w:noProof/>
          <w:sz w:val="28"/>
        </w:rPr>
        <w:t xml:space="preserve"> </w:t>
      </w:r>
      <w:r w:rsidR="00D85E37" w:rsidRPr="00A614CF">
        <w:rPr>
          <w:rFonts w:ascii="Times New Roman" w:hAnsi="Times New Roman" w:cs="Times New Roman"/>
          <w:noProof/>
          <w:sz w:val="28"/>
        </w:rPr>
        <w:t>П</w:t>
      </w:r>
      <w:r w:rsidR="002139CD" w:rsidRPr="00A614CF">
        <w:rPr>
          <w:rFonts w:ascii="Times New Roman" w:hAnsi="Times New Roman" w:cs="Times New Roman"/>
          <w:noProof/>
          <w:sz w:val="28"/>
          <w:lang w:val="en-US"/>
        </w:rPr>
        <w:t>a</w:t>
      </w:r>
      <w:r w:rsidR="002139CD" w:rsidRPr="00A614CF">
        <w:rPr>
          <w:rFonts w:ascii="Times New Roman" w:hAnsi="Times New Roman" w:cs="Times New Roman"/>
          <w:noProof/>
          <w:sz w:val="28"/>
        </w:rPr>
        <w:t xml:space="preserve">. </w:t>
      </w:r>
      <w:r w:rsidR="00B66E3A" w:rsidRPr="00A614CF">
        <w:rPr>
          <w:rFonts w:ascii="Times New Roman" w:hAnsi="Times New Roman" w:cs="Times New Roman"/>
          <w:noProof/>
          <w:sz w:val="28"/>
        </w:rPr>
        <w:t>Максимальное н</w:t>
      </w:r>
      <w:r w:rsidR="002139CD" w:rsidRPr="00A614CF">
        <w:rPr>
          <w:rFonts w:ascii="Times New Roman" w:hAnsi="Times New Roman" w:cs="Times New Roman"/>
          <w:noProof/>
          <w:sz w:val="28"/>
        </w:rPr>
        <w:t xml:space="preserve">апряжение сдвига </w:t>
      </w:r>
      <w:r w:rsidR="002139CD" w:rsidRPr="00A614CF">
        <w:rPr>
          <w:rFonts w:ascii="Times New Roman" w:hAnsi="Times New Roman" w:cs="Times New Roman"/>
          <w:noProof/>
          <w:sz w:val="28"/>
          <w:lang w:val="en-US"/>
        </w:rPr>
        <w:t>XG</w:t>
      </w:r>
      <w:r w:rsidR="002139CD" w:rsidRPr="00A614CF">
        <w:rPr>
          <w:rFonts w:ascii="Times New Roman" w:hAnsi="Times New Roman" w:cs="Times New Roman"/>
          <w:noProof/>
          <w:sz w:val="28"/>
        </w:rPr>
        <w:t>-</w:t>
      </w:r>
      <w:r w:rsidR="002139CD" w:rsidRPr="00A614CF">
        <w:rPr>
          <w:rFonts w:ascii="Times New Roman" w:hAnsi="Times New Roman" w:cs="Times New Roman"/>
          <w:noProof/>
          <w:sz w:val="28"/>
          <w:lang w:val="en-US"/>
        </w:rPr>
        <w:t>g</w:t>
      </w:r>
      <w:r w:rsidR="002139CD" w:rsidRPr="00A614CF">
        <w:rPr>
          <w:rFonts w:ascii="Times New Roman" w:hAnsi="Times New Roman" w:cs="Times New Roman"/>
          <w:noProof/>
          <w:sz w:val="28"/>
        </w:rPr>
        <w:t>-</w:t>
      </w:r>
      <w:r w:rsidR="002139CD" w:rsidRPr="00A614CF">
        <w:rPr>
          <w:rFonts w:ascii="Times New Roman" w:hAnsi="Times New Roman" w:cs="Times New Roman"/>
          <w:noProof/>
          <w:sz w:val="28"/>
          <w:lang w:val="en-US"/>
        </w:rPr>
        <w:t>St</w:t>
      </w:r>
      <w:r w:rsidR="002139CD" w:rsidRPr="00A614CF">
        <w:rPr>
          <w:rFonts w:ascii="Times New Roman" w:hAnsi="Times New Roman" w:cs="Times New Roman"/>
          <w:noProof/>
          <w:sz w:val="28"/>
        </w:rPr>
        <w:t xml:space="preserve"> при </w:t>
      </w:r>
      <w:r w:rsidR="00082090" w:rsidRPr="00A614CF">
        <w:rPr>
          <w:rFonts w:ascii="Times New Roman" w:hAnsi="Times New Roman" w:cs="Times New Roman"/>
          <w:noProof/>
          <w:sz w:val="28"/>
        </w:rPr>
        <w:t>2</w:t>
      </w:r>
      <w:r w:rsidR="002139CD" w:rsidRPr="00A614CF">
        <w:rPr>
          <w:rFonts w:ascii="Times New Roman" w:hAnsi="Times New Roman" w:cs="Times New Roman"/>
          <w:noProof/>
          <w:sz w:val="28"/>
        </w:rPr>
        <w:t>0 °</w:t>
      </w:r>
      <w:r w:rsidR="002139CD" w:rsidRPr="00A614CF">
        <w:rPr>
          <w:rFonts w:ascii="Times New Roman" w:hAnsi="Times New Roman" w:cs="Times New Roman"/>
          <w:noProof/>
          <w:sz w:val="28"/>
          <w:lang w:val="en-US"/>
        </w:rPr>
        <w:t>C</w:t>
      </w:r>
      <w:r w:rsidR="002139CD" w:rsidRPr="00A614CF">
        <w:rPr>
          <w:rFonts w:ascii="Times New Roman" w:hAnsi="Times New Roman" w:cs="Times New Roman"/>
          <w:noProof/>
          <w:sz w:val="28"/>
        </w:rPr>
        <w:t xml:space="preserve"> – около 1</w:t>
      </w:r>
      <w:r w:rsidR="0094129E" w:rsidRPr="00A614CF">
        <w:rPr>
          <w:rFonts w:ascii="Times New Roman" w:hAnsi="Times New Roman" w:cs="Times New Roman"/>
          <w:noProof/>
          <w:sz w:val="28"/>
        </w:rPr>
        <w:t>1</w:t>
      </w:r>
      <w:r w:rsidR="00202AAE" w:rsidRPr="00A614CF">
        <w:rPr>
          <w:rFonts w:ascii="Times New Roman" w:hAnsi="Times New Roman" w:cs="Times New Roman"/>
          <w:noProof/>
          <w:sz w:val="28"/>
        </w:rPr>
        <w:t>,7</w:t>
      </w:r>
      <w:r w:rsidR="002139CD" w:rsidRPr="00A614CF">
        <w:rPr>
          <w:rFonts w:ascii="Times New Roman" w:hAnsi="Times New Roman" w:cs="Times New Roman"/>
          <w:noProof/>
          <w:sz w:val="28"/>
        </w:rPr>
        <w:t xml:space="preserve"> </w:t>
      </w:r>
      <w:r w:rsidR="00A2171C" w:rsidRPr="00A614CF">
        <w:rPr>
          <w:rFonts w:ascii="Times New Roman" w:hAnsi="Times New Roman" w:cs="Times New Roman"/>
          <w:noProof/>
          <w:sz w:val="28"/>
        </w:rPr>
        <w:t>П</w:t>
      </w:r>
      <w:r w:rsidR="002139CD" w:rsidRPr="00A614CF">
        <w:rPr>
          <w:rFonts w:ascii="Times New Roman" w:hAnsi="Times New Roman" w:cs="Times New Roman"/>
          <w:noProof/>
          <w:sz w:val="28"/>
          <w:lang w:val="en-US"/>
        </w:rPr>
        <w:t>a</w:t>
      </w:r>
      <w:r w:rsidR="002139CD" w:rsidRPr="00A614CF">
        <w:rPr>
          <w:rFonts w:ascii="Times New Roman" w:hAnsi="Times New Roman" w:cs="Times New Roman"/>
          <w:noProof/>
          <w:sz w:val="28"/>
        </w:rPr>
        <w:t xml:space="preserve">, при </w:t>
      </w:r>
      <w:r w:rsidR="00082090" w:rsidRPr="00A614CF">
        <w:rPr>
          <w:rFonts w:ascii="Times New Roman" w:hAnsi="Times New Roman" w:cs="Times New Roman"/>
          <w:noProof/>
          <w:sz w:val="28"/>
        </w:rPr>
        <w:t>4</w:t>
      </w:r>
      <w:r w:rsidR="002139CD" w:rsidRPr="00A614CF">
        <w:rPr>
          <w:rFonts w:ascii="Times New Roman" w:hAnsi="Times New Roman" w:cs="Times New Roman"/>
          <w:noProof/>
          <w:sz w:val="28"/>
        </w:rPr>
        <w:t>0 °</w:t>
      </w:r>
      <w:r w:rsidR="002139CD" w:rsidRPr="00A614CF">
        <w:rPr>
          <w:rFonts w:ascii="Times New Roman" w:hAnsi="Times New Roman" w:cs="Times New Roman"/>
          <w:noProof/>
          <w:sz w:val="28"/>
          <w:lang w:val="en-US"/>
        </w:rPr>
        <w:t>C</w:t>
      </w:r>
      <w:r w:rsidR="002139CD" w:rsidRPr="00A614CF">
        <w:rPr>
          <w:rFonts w:ascii="Times New Roman" w:hAnsi="Times New Roman" w:cs="Times New Roman"/>
          <w:noProof/>
          <w:sz w:val="28"/>
        </w:rPr>
        <w:t xml:space="preserve"> </w:t>
      </w:r>
      <w:r w:rsidR="00FA117E" w:rsidRPr="00A614CF">
        <w:rPr>
          <w:rFonts w:ascii="Times New Roman" w:hAnsi="Times New Roman" w:cs="Times New Roman"/>
          <w:noProof/>
          <w:sz w:val="28"/>
        </w:rPr>
        <w:t>–</w:t>
      </w:r>
      <w:r w:rsidR="002139CD" w:rsidRPr="00A614CF">
        <w:rPr>
          <w:rFonts w:ascii="Times New Roman" w:hAnsi="Times New Roman" w:cs="Times New Roman"/>
          <w:noProof/>
          <w:sz w:val="28"/>
        </w:rPr>
        <w:t xml:space="preserve"> </w:t>
      </w:r>
      <w:r w:rsidR="00202AAE" w:rsidRPr="00A614CF">
        <w:rPr>
          <w:rFonts w:ascii="Times New Roman" w:hAnsi="Times New Roman" w:cs="Times New Roman"/>
          <w:noProof/>
          <w:sz w:val="28"/>
        </w:rPr>
        <w:t>10,7</w:t>
      </w:r>
      <w:r w:rsidR="002139CD" w:rsidRPr="00A614CF">
        <w:rPr>
          <w:rFonts w:ascii="Times New Roman" w:hAnsi="Times New Roman" w:cs="Times New Roman"/>
          <w:noProof/>
          <w:sz w:val="28"/>
        </w:rPr>
        <w:t xml:space="preserve"> </w:t>
      </w:r>
      <w:r w:rsidR="00A2171C" w:rsidRPr="00A614CF">
        <w:rPr>
          <w:rFonts w:ascii="Times New Roman" w:hAnsi="Times New Roman" w:cs="Times New Roman"/>
          <w:noProof/>
          <w:sz w:val="28"/>
        </w:rPr>
        <w:t>П</w:t>
      </w:r>
      <w:r w:rsidR="002139CD" w:rsidRPr="00A614CF">
        <w:rPr>
          <w:rFonts w:ascii="Times New Roman" w:hAnsi="Times New Roman" w:cs="Times New Roman"/>
          <w:noProof/>
          <w:sz w:val="28"/>
          <w:lang w:val="en-US"/>
        </w:rPr>
        <w:t>a</w:t>
      </w:r>
      <w:r w:rsidR="002139CD" w:rsidRPr="00A614CF">
        <w:rPr>
          <w:rFonts w:ascii="Times New Roman" w:hAnsi="Times New Roman" w:cs="Times New Roman"/>
          <w:noProof/>
          <w:sz w:val="28"/>
        </w:rPr>
        <w:t xml:space="preserve"> и </w:t>
      </w:r>
      <w:r w:rsidR="00202AAE" w:rsidRPr="00A614CF">
        <w:rPr>
          <w:rFonts w:ascii="Times New Roman" w:hAnsi="Times New Roman" w:cs="Times New Roman"/>
          <w:noProof/>
          <w:sz w:val="28"/>
        </w:rPr>
        <w:t xml:space="preserve">при </w:t>
      </w:r>
      <w:r w:rsidR="00082090" w:rsidRPr="00A614CF">
        <w:rPr>
          <w:rFonts w:ascii="Times New Roman" w:hAnsi="Times New Roman" w:cs="Times New Roman"/>
          <w:noProof/>
          <w:sz w:val="28"/>
        </w:rPr>
        <w:t>6</w:t>
      </w:r>
      <w:r w:rsidR="002139CD" w:rsidRPr="00A614CF">
        <w:rPr>
          <w:rFonts w:ascii="Times New Roman" w:hAnsi="Times New Roman" w:cs="Times New Roman"/>
          <w:noProof/>
          <w:sz w:val="28"/>
        </w:rPr>
        <w:t>0 °</w:t>
      </w:r>
      <w:r w:rsidR="002139CD" w:rsidRPr="00A614CF">
        <w:rPr>
          <w:rFonts w:ascii="Times New Roman" w:hAnsi="Times New Roman" w:cs="Times New Roman"/>
          <w:noProof/>
          <w:sz w:val="28"/>
          <w:lang w:val="en-US"/>
        </w:rPr>
        <w:t>C</w:t>
      </w:r>
      <w:r w:rsidR="002139CD" w:rsidRPr="00A614CF">
        <w:rPr>
          <w:rFonts w:ascii="Times New Roman" w:hAnsi="Times New Roman" w:cs="Times New Roman"/>
          <w:noProof/>
          <w:sz w:val="28"/>
        </w:rPr>
        <w:t xml:space="preserve"> </w:t>
      </w:r>
      <w:r w:rsidR="00FA117E" w:rsidRPr="00A614CF">
        <w:rPr>
          <w:rFonts w:ascii="Times New Roman" w:hAnsi="Times New Roman" w:cs="Times New Roman"/>
          <w:noProof/>
          <w:sz w:val="28"/>
        </w:rPr>
        <w:t>–</w:t>
      </w:r>
      <w:r w:rsidR="002139CD" w:rsidRPr="00A614CF">
        <w:rPr>
          <w:rFonts w:ascii="Times New Roman" w:hAnsi="Times New Roman" w:cs="Times New Roman"/>
          <w:noProof/>
          <w:sz w:val="28"/>
        </w:rPr>
        <w:t xml:space="preserve"> </w:t>
      </w:r>
      <w:r w:rsidR="00202AAE" w:rsidRPr="00A614CF">
        <w:rPr>
          <w:rFonts w:ascii="Times New Roman" w:hAnsi="Times New Roman" w:cs="Times New Roman"/>
          <w:noProof/>
          <w:sz w:val="28"/>
        </w:rPr>
        <w:t>9,5</w:t>
      </w:r>
      <w:r w:rsidR="002139CD" w:rsidRPr="00A614CF">
        <w:rPr>
          <w:rFonts w:ascii="Times New Roman" w:hAnsi="Times New Roman" w:cs="Times New Roman"/>
          <w:noProof/>
          <w:sz w:val="28"/>
        </w:rPr>
        <w:t xml:space="preserve"> </w:t>
      </w:r>
      <w:r w:rsidR="00A2171C" w:rsidRPr="00A614CF">
        <w:rPr>
          <w:rFonts w:ascii="Times New Roman" w:hAnsi="Times New Roman" w:cs="Times New Roman"/>
          <w:noProof/>
          <w:sz w:val="28"/>
        </w:rPr>
        <w:t>П</w:t>
      </w:r>
      <w:r w:rsidR="002139CD" w:rsidRPr="00A614CF">
        <w:rPr>
          <w:rFonts w:ascii="Times New Roman" w:hAnsi="Times New Roman" w:cs="Times New Roman"/>
          <w:noProof/>
          <w:sz w:val="28"/>
          <w:lang w:val="en-US"/>
        </w:rPr>
        <w:t>a</w:t>
      </w:r>
      <w:r w:rsidR="002139CD" w:rsidRPr="00A614CF">
        <w:rPr>
          <w:rFonts w:ascii="Times New Roman" w:hAnsi="Times New Roman" w:cs="Times New Roman"/>
          <w:sz w:val="28"/>
          <w:szCs w:val="24"/>
        </w:rPr>
        <w:t xml:space="preserve">. </w:t>
      </w:r>
      <w:r w:rsidR="00FA117E" w:rsidRPr="00A614CF">
        <w:rPr>
          <w:rFonts w:ascii="Times New Roman" w:hAnsi="Times New Roman" w:cs="Times New Roman"/>
          <w:sz w:val="28"/>
          <w:szCs w:val="24"/>
          <w:lang w:val="en-US"/>
        </w:rPr>
        <w:t>XG</w:t>
      </w:r>
      <w:r w:rsidR="00FA117E" w:rsidRPr="00A614CF">
        <w:rPr>
          <w:rFonts w:ascii="Times New Roman" w:hAnsi="Times New Roman" w:cs="Times New Roman"/>
          <w:sz w:val="28"/>
          <w:szCs w:val="24"/>
        </w:rPr>
        <w:t>-</w:t>
      </w:r>
      <w:r w:rsidR="00FA117E" w:rsidRPr="00A614CF">
        <w:rPr>
          <w:rFonts w:ascii="Times New Roman" w:hAnsi="Times New Roman" w:cs="Times New Roman"/>
          <w:sz w:val="28"/>
          <w:szCs w:val="24"/>
          <w:lang w:val="en-US"/>
        </w:rPr>
        <w:t>g</w:t>
      </w:r>
      <w:r w:rsidR="00FA117E" w:rsidRPr="00A614CF">
        <w:rPr>
          <w:rFonts w:ascii="Times New Roman" w:hAnsi="Times New Roman" w:cs="Times New Roman"/>
          <w:sz w:val="28"/>
          <w:szCs w:val="24"/>
        </w:rPr>
        <w:t>-</w:t>
      </w:r>
      <w:r w:rsidR="00FA117E" w:rsidRPr="00A614CF">
        <w:rPr>
          <w:rFonts w:ascii="Times New Roman" w:hAnsi="Times New Roman" w:cs="Times New Roman"/>
          <w:sz w:val="28"/>
          <w:szCs w:val="24"/>
          <w:lang w:val="en-US"/>
        </w:rPr>
        <w:t>BuA</w:t>
      </w:r>
      <w:r w:rsidR="00FA117E" w:rsidRPr="00A614CF">
        <w:rPr>
          <w:rFonts w:ascii="Times New Roman" w:hAnsi="Times New Roman" w:cs="Times New Roman"/>
          <w:sz w:val="28"/>
          <w:szCs w:val="24"/>
        </w:rPr>
        <w:t xml:space="preserve"> п</w:t>
      </w:r>
      <w:r w:rsidR="00A2171C" w:rsidRPr="00A614CF">
        <w:rPr>
          <w:rFonts w:ascii="Times New Roman" w:hAnsi="Times New Roman" w:cs="Times New Roman"/>
          <w:sz w:val="28"/>
          <w:szCs w:val="24"/>
        </w:rPr>
        <w:t>оказал</w:t>
      </w:r>
      <w:r w:rsidR="00B66E3A" w:rsidRPr="00A614CF">
        <w:rPr>
          <w:rFonts w:ascii="Times New Roman" w:hAnsi="Times New Roman" w:cs="Times New Roman"/>
          <w:sz w:val="28"/>
          <w:szCs w:val="24"/>
        </w:rPr>
        <w:t xml:space="preserve"> максимальное</w:t>
      </w:r>
      <w:r w:rsidR="00A2171C" w:rsidRPr="00A614CF">
        <w:rPr>
          <w:rFonts w:ascii="Times New Roman" w:hAnsi="Times New Roman" w:cs="Times New Roman"/>
          <w:sz w:val="28"/>
          <w:szCs w:val="24"/>
        </w:rPr>
        <w:t xml:space="preserve"> значение напряжения сдвига </w:t>
      </w:r>
      <w:r w:rsidR="0094129E" w:rsidRPr="00A614CF">
        <w:rPr>
          <w:rFonts w:ascii="Times New Roman" w:hAnsi="Times New Roman" w:cs="Times New Roman"/>
          <w:sz w:val="28"/>
          <w:szCs w:val="24"/>
        </w:rPr>
        <w:t xml:space="preserve">6,5 Па при 20 </w:t>
      </w:r>
      <w:r w:rsidR="0094129E" w:rsidRPr="00A614CF">
        <w:rPr>
          <w:rFonts w:ascii="Times New Roman" w:hAnsi="Times New Roman" w:cs="Times New Roman"/>
          <w:noProof/>
          <w:sz w:val="28"/>
        </w:rPr>
        <w:t>°</w:t>
      </w:r>
      <w:r w:rsidR="0094129E" w:rsidRPr="00A614CF">
        <w:rPr>
          <w:rFonts w:ascii="Times New Roman" w:hAnsi="Times New Roman" w:cs="Times New Roman"/>
          <w:noProof/>
          <w:sz w:val="28"/>
          <w:lang w:val="en-US"/>
        </w:rPr>
        <w:t>C</w:t>
      </w:r>
      <w:r w:rsidR="0094129E" w:rsidRPr="00A614CF">
        <w:rPr>
          <w:rFonts w:ascii="Times New Roman" w:hAnsi="Times New Roman" w:cs="Times New Roman"/>
          <w:noProof/>
          <w:sz w:val="28"/>
        </w:rPr>
        <w:t>,</w:t>
      </w:r>
      <w:r w:rsidR="0094129E" w:rsidRPr="00A614CF">
        <w:rPr>
          <w:rFonts w:ascii="Times New Roman" w:hAnsi="Times New Roman" w:cs="Times New Roman"/>
          <w:sz w:val="28"/>
          <w:szCs w:val="24"/>
        </w:rPr>
        <w:t xml:space="preserve"> 4,0 Па при 40 </w:t>
      </w:r>
      <w:r w:rsidR="0094129E" w:rsidRPr="00A614CF">
        <w:rPr>
          <w:rFonts w:ascii="Times New Roman" w:hAnsi="Times New Roman" w:cs="Times New Roman"/>
          <w:noProof/>
          <w:sz w:val="28"/>
        </w:rPr>
        <w:t>°</w:t>
      </w:r>
      <w:r w:rsidR="0094129E" w:rsidRPr="00A614CF">
        <w:rPr>
          <w:rFonts w:ascii="Times New Roman" w:hAnsi="Times New Roman" w:cs="Times New Roman"/>
          <w:noProof/>
          <w:sz w:val="28"/>
          <w:lang w:val="en-US"/>
        </w:rPr>
        <w:t>C</w:t>
      </w:r>
      <w:r w:rsidR="0094129E" w:rsidRPr="00A614CF">
        <w:rPr>
          <w:rFonts w:ascii="Times New Roman" w:hAnsi="Times New Roman" w:cs="Times New Roman"/>
          <w:sz w:val="28"/>
          <w:szCs w:val="24"/>
        </w:rPr>
        <w:t xml:space="preserve"> и 2,3 Па </w:t>
      </w:r>
      <w:r w:rsidR="00A2171C" w:rsidRPr="00A614CF">
        <w:rPr>
          <w:rFonts w:ascii="Times New Roman" w:hAnsi="Times New Roman" w:cs="Times New Roman"/>
          <w:sz w:val="28"/>
          <w:szCs w:val="24"/>
        </w:rPr>
        <w:t xml:space="preserve">при </w:t>
      </w:r>
      <w:r w:rsidR="0094129E" w:rsidRPr="00A614CF">
        <w:rPr>
          <w:rFonts w:ascii="Times New Roman" w:hAnsi="Times New Roman" w:cs="Times New Roman"/>
          <w:sz w:val="28"/>
          <w:szCs w:val="24"/>
        </w:rPr>
        <w:t>6</w:t>
      </w:r>
      <w:r w:rsidR="00A2171C" w:rsidRPr="00A614CF">
        <w:rPr>
          <w:rFonts w:ascii="Times New Roman" w:hAnsi="Times New Roman" w:cs="Times New Roman"/>
          <w:sz w:val="28"/>
          <w:szCs w:val="24"/>
        </w:rPr>
        <w:t xml:space="preserve">0 </w:t>
      </w:r>
      <w:r w:rsidR="00A2171C" w:rsidRPr="00A614CF">
        <w:rPr>
          <w:rFonts w:ascii="Times New Roman" w:hAnsi="Times New Roman" w:cs="Times New Roman"/>
          <w:noProof/>
          <w:sz w:val="28"/>
        </w:rPr>
        <w:t>°</w:t>
      </w:r>
      <w:r w:rsidR="00A2171C" w:rsidRPr="00A614CF">
        <w:rPr>
          <w:rFonts w:ascii="Times New Roman" w:hAnsi="Times New Roman" w:cs="Times New Roman"/>
          <w:noProof/>
          <w:sz w:val="28"/>
          <w:lang w:val="en-US"/>
        </w:rPr>
        <w:t>C</w:t>
      </w:r>
      <w:r w:rsidR="0094129E" w:rsidRPr="00A614CF">
        <w:rPr>
          <w:rFonts w:ascii="Times New Roman" w:hAnsi="Times New Roman" w:cs="Times New Roman"/>
          <w:noProof/>
          <w:sz w:val="28"/>
        </w:rPr>
        <w:t>.</w:t>
      </w:r>
      <w:r w:rsidRPr="00A614CF">
        <w:rPr>
          <w:rFonts w:ascii="Times New Roman" w:hAnsi="Times New Roman" w:cs="Times New Roman"/>
          <w:noProof/>
          <w:sz w:val="28"/>
        </w:rPr>
        <w:t xml:space="preserve"> </w:t>
      </w:r>
      <w:r w:rsidR="00B66E3A" w:rsidRPr="00A614CF">
        <w:rPr>
          <w:rFonts w:ascii="Times New Roman" w:hAnsi="Times New Roman" w:cs="Times New Roman"/>
          <w:sz w:val="28"/>
          <w:szCs w:val="24"/>
        </w:rPr>
        <w:t>Максимальное н</w:t>
      </w:r>
      <w:r w:rsidR="00C170C9" w:rsidRPr="00A614CF">
        <w:rPr>
          <w:rFonts w:ascii="Times New Roman" w:hAnsi="Times New Roman" w:cs="Times New Roman"/>
          <w:sz w:val="28"/>
          <w:szCs w:val="24"/>
        </w:rPr>
        <w:t xml:space="preserve">апряжение сдвига </w:t>
      </w:r>
      <w:r w:rsidR="00C170C9" w:rsidRPr="00D55669">
        <w:rPr>
          <w:rFonts w:ascii="Times New Roman" w:hAnsi="Times New Roman" w:cs="Times New Roman"/>
          <w:noProof/>
          <w:sz w:val="28"/>
          <w:lang w:val="en-US"/>
        </w:rPr>
        <w:t>XG</w:t>
      </w:r>
      <w:r w:rsidR="00C170C9" w:rsidRPr="00D55669">
        <w:rPr>
          <w:rFonts w:ascii="Times New Roman" w:hAnsi="Times New Roman" w:cs="Times New Roman"/>
          <w:noProof/>
          <w:sz w:val="28"/>
        </w:rPr>
        <w:t>-</w:t>
      </w:r>
      <w:r w:rsidR="00C170C9" w:rsidRPr="00D55669">
        <w:rPr>
          <w:rFonts w:ascii="Times New Roman" w:hAnsi="Times New Roman" w:cs="Times New Roman"/>
          <w:noProof/>
          <w:sz w:val="28"/>
          <w:lang w:val="en-US"/>
        </w:rPr>
        <w:t>g</w:t>
      </w:r>
      <w:r w:rsidR="00C170C9" w:rsidRPr="00D55669">
        <w:rPr>
          <w:rFonts w:ascii="Times New Roman" w:hAnsi="Times New Roman" w:cs="Times New Roman"/>
          <w:noProof/>
          <w:sz w:val="28"/>
        </w:rPr>
        <w:t>-</w:t>
      </w:r>
      <w:r w:rsidR="00C170C9" w:rsidRPr="00D55669">
        <w:rPr>
          <w:rFonts w:ascii="Times New Roman" w:hAnsi="Times New Roman" w:cs="Times New Roman"/>
          <w:noProof/>
          <w:sz w:val="28"/>
          <w:lang w:val="en-US"/>
        </w:rPr>
        <w:t>MMA</w:t>
      </w:r>
      <w:r w:rsidR="00C170C9" w:rsidRPr="00D55669">
        <w:rPr>
          <w:rFonts w:ascii="Times New Roman" w:hAnsi="Times New Roman" w:cs="Times New Roman"/>
          <w:noProof/>
          <w:sz w:val="28"/>
        </w:rPr>
        <w:t xml:space="preserve"> при</w:t>
      </w:r>
      <w:r w:rsidR="00A95281" w:rsidRPr="00D55669">
        <w:rPr>
          <w:rFonts w:ascii="Times New Roman" w:hAnsi="Times New Roman" w:cs="Times New Roman"/>
          <w:noProof/>
          <w:sz w:val="28"/>
        </w:rPr>
        <w:t xml:space="preserve"> </w:t>
      </w:r>
      <w:r w:rsidR="0094129E" w:rsidRPr="00D55669">
        <w:rPr>
          <w:rFonts w:ascii="Times New Roman" w:hAnsi="Times New Roman" w:cs="Times New Roman"/>
          <w:noProof/>
          <w:sz w:val="28"/>
        </w:rPr>
        <w:t>2</w:t>
      </w:r>
      <w:r w:rsidR="00A95281" w:rsidRPr="00D55669">
        <w:rPr>
          <w:rFonts w:ascii="Times New Roman" w:hAnsi="Times New Roman" w:cs="Times New Roman"/>
          <w:noProof/>
          <w:sz w:val="28"/>
        </w:rPr>
        <w:t>0 °</w:t>
      </w:r>
      <w:r w:rsidR="00A95281" w:rsidRPr="00D55669">
        <w:rPr>
          <w:rFonts w:ascii="Times New Roman" w:hAnsi="Times New Roman" w:cs="Times New Roman"/>
          <w:noProof/>
          <w:sz w:val="28"/>
          <w:lang w:val="en-US"/>
        </w:rPr>
        <w:t>C</w:t>
      </w:r>
      <w:r w:rsidR="00C170C9" w:rsidRPr="00D55669">
        <w:rPr>
          <w:rFonts w:ascii="Times New Roman" w:hAnsi="Times New Roman" w:cs="Times New Roman"/>
          <w:noProof/>
          <w:sz w:val="28"/>
        </w:rPr>
        <w:t xml:space="preserve"> – около 3</w:t>
      </w:r>
      <w:r w:rsidR="00F337F3" w:rsidRPr="00D55669">
        <w:rPr>
          <w:rFonts w:ascii="Times New Roman" w:hAnsi="Times New Roman" w:cs="Times New Roman"/>
          <w:noProof/>
          <w:sz w:val="28"/>
        </w:rPr>
        <w:t>4,3</w:t>
      </w:r>
      <w:r w:rsidR="00C170C9" w:rsidRPr="00D55669">
        <w:rPr>
          <w:rFonts w:ascii="Times New Roman" w:hAnsi="Times New Roman" w:cs="Times New Roman"/>
          <w:noProof/>
          <w:sz w:val="28"/>
        </w:rPr>
        <w:t xml:space="preserve"> </w:t>
      </w:r>
      <w:r w:rsidR="00A2171C" w:rsidRPr="00D55669">
        <w:rPr>
          <w:rFonts w:ascii="Times New Roman" w:hAnsi="Times New Roman" w:cs="Times New Roman"/>
          <w:noProof/>
          <w:sz w:val="28"/>
        </w:rPr>
        <w:t>П</w:t>
      </w:r>
      <w:r w:rsidR="00C170C9" w:rsidRPr="00D55669">
        <w:rPr>
          <w:rFonts w:ascii="Times New Roman" w:hAnsi="Times New Roman" w:cs="Times New Roman"/>
          <w:noProof/>
          <w:sz w:val="28"/>
          <w:lang w:val="en-US"/>
        </w:rPr>
        <w:t>a</w:t>
      </w:r>
      <w:r w:rsidR="00A95281" w:rsidRPr="00D55669">
        <w:rPr>
          <w:rFonts w:ascii="Times New Roman" w:hAnsi="Times New Roman" w:cs="Times New Roman"/>
          <w:noProof/>
          <w:sz w:val="28"/>
        </w:rPr>
        <w:t xml:space="preserve">, </w:t>
      </w:r>
      <w:r w:rsidR="00C170C9" w:rsidRPr="00D55669">
        <w:rPr>
          <w:rFonts w:ascii="Times New Roman" w:hAnsi="Times New Roman" w:cs="Times New Roman"/>
          <w:noProof/>
          <w:sz w:val="28"/>
        </w:rPr>
        <w:t>при</w:t>
      </w:r>
      <w:r w:rsidR="00A95281" w:rsidRPr="00D55669">
        <w:rPr>
          <w:rFonts w:ascii="Times New Roman" w:hAnsi="Times New Roman" w:cs="Times New Roman"/>
          <w:noProof/>
          <w:sz w:val="28"/>
        </w:rPr>
        <w:t xml:space="preserve"> 60 °</w:t>
      </w:r>
      <w:r w:rsidR="00A95281" w:rsidRPr="00D55669">
        <w:rPr>
          <w:rFonts w:ascii="Times New Roman" w:hAnsi="Times New Roman" w:cs="Times New Roman"/>
          <w:noProof/>
          <w:sz w:val="28"/>
          <w:lang w:val="en-US"/>
        </w:rPr>
        <w:t>C</w:t>
      </w:r>
      <w:r w:rsidR="00A95281" w:rsidRPr="00D55669">
        <w:rPr>
          <w:rFonts w:ascii="Times New Roman" w:hAnsi="Times New Roman" w:cs="Times New Roman"/>
          <w:noProof/>
          <w:sz w:val="28"/>
        </w:rPr>
        <w:t xml:space="preserve"> </w:t>
      </w:r>
      <w:r w:rsidR="00F337F3" w:rsidRPr="00D55669">
        <w:rPr>
          <w:rFonts w:ascii="Times New Roman" w:hAnsi="Times New Roman" w:cs="Times New Roman"/>
          <w:noProof/>
          <w:sz w:val="28"/>
        </w:rPr>
        <w:t>–</w:t>
      </w:r>
      <w:r w:rsidR="00C170C9" w:rsidRPr="00D55669">
        <w:rPr>
          <w:rFonts w:ascii="Times New Roman" w:hAnsi="Times New Roman" w:cs="Times New Roman"/>
          <w:noProof/>
          <w:sz w:val="28"/>
        </w:rPr>
        <w:t xml:space="preserve"> 2</w:t>
      </w:r>
      <w:r w:rsidR="00F337F3" w:rsidRPr="00D55669">
        <w:rPr>
          <w:rFonts w:ascii="Times New Roman" w:hAnsi="Times New Roman" w:cs="Times New Roman"/>
          <w:noProof/>
          <w:sz w:val="28"/>
        </w:rPr>
        <w:t>7</w:t>
      </w:r>
      <w:r w:rsidR="00C170C9" w:rsidRPr="00D55669">
        <w:rPr>
          <w:rFonts w:ascii="Times New Roman" w:hAnsi="Times New Roman" w:cs="Times New Roman"/>
          <w:noProof/>
          <w:sz w:val="28"/>
        </w:rPr>
        <w:t xml:space="preserve"> </w:t>
      </w:r>
      <w:r w:rsidR="00A2171C" w:rsidRPr="00D55669">
        <w:rPr>
          <w:rFonts w:ascii="Times New Roman" w:hAnsi="Times New Roman" w:cs="Times New Roman"/>
          <w:noProof/>
          <w:sz w:val="28"/>
        </w:rPr>
        <w:t>П</w:t>
      </w:r>
      <w:r w:rsidR="00C170C9" w:rsidRPr="00D55669">
        <w:rPr>
          <w:rFonts w:ascii="Times New Roman" w:hAnsi="Times New Roman" w:cs="Times New Roman"/>
          <w:noProof/>
          <w:sz w:val="28"/>
          <w:lang w:val="en-US"/>
        </w:rPr>
        <w:t>a</w:t>
      </w:r>
      <w:r w:rsidR="00C170C9" w:rsidRPr="00D55669">
        <w:rPr>
          <w:rFonts w:ascii="Times New Roman" w:hAnsi="Times New Roman" w:cs="Times New Roman"/>
          <w:noProof/>
          <w:sz w:val="28"/>
        </w:rPr>
        <w:t xml:space="preserve"> и</w:t>
      </w:r>
      <w:r w:rsidR="00A95281" w:rsidRPr="00D55669">
        <w:rPr>
          <w:rFonts w:ascii="Times New Roman" w:hAnsi="Times New Roman" w:cs="Times New Roman"/>
          <w:noProof/>
          <w:sz w:val="28"/>
        </w:rPr>
        <w:t xml:space="preserve"> </w:t>
      </w:r>
      <w:r w:rsidR="00C170C9" w:rsidRPr="00D55669">
        <w:rPr>
          <w:rFonts w:ascii="Times New Roman" w:hAnsi="Times New Roman" w:cs="Times New Roman"/>
          <w:noProof/>
          <w:sz w:val="28"/>
        </w:rPr>
        <w:t>при</w:t>
      </w:r>
      <w:r w:rsidR="00A95281" w:rsidRPr="00D55669">
        <w:rPr>
          <w:rFonts w:ascii="Times New Roman" w:hAnsi="Times New Roman" w:cs="Times New Roman"/>
          <w:noProof/>
          <w:sz w:val="28"/>
        </w:rPr>
        <w:t xml:space="preserve"> 80 °</w:t>
      </w:r>
      <w:r w:rsidR="00A95281" w:rsidRPr="00D55669">
        <w:rPr>
          <w:rFonts w:ascii="Times New Roman" w:hAnsi="Times New Roman" w:cs="Times New Roman"/>
          <w:noProof/>
          <w:sz w:val="28"/>
          <w:lang w:val="en-US"/>
        </w:rPr>
        <w:t>C</w:t>
      </w:r>
      <w:r w:rsidR="00A95281" w:rsidRPr="00D55669">
        <w:rPr>
          <w:rFonts w:ascii="Times New Roman" w:hAnsi="Times New Roman" w:cs="Times New Roman"/>
          <w:noProof/>
          <w:sz w:val="28"/>
        </w:rPr>
        <w:t xml:space="preserve"> </w:t>
      </w:r>
      <w:r w:rsidR="00F337F3" w:rsidRPr="00D55669">
        <w:rPr>
          <w:rFonts w:ascii="Times New Roman" w:hAnsi="Times New Roman" w:cs="Times New Roman"/>
          <w:noProof/>
          <w:sz w:val="28"/>
        </w:rPr>
        <w:t>–</w:t>
      </w:r>
      <w:r w:rsidR="00C170C9" w:rsidRPr="00D55669">
        <w:rPr>
          <w:rFonts w:ascii="Times New Roman" w:hAnsi="Times New Roman" w:cs="Times New Roman"/>
          <w:noProof/>
          <w:sz w:val="28"/>
        </w:rPr>
        <w:t xml:space="preserve"> </w:t>
      </w:r>
      <w:r w:rsidR="00F337F3" w:rsidRPr="00F51048">
        <w:rPr>
          <w:rFonts w:ascii="Times New Roman" w:hAnsi="Times New Roman" w:cs="Times New Roman"/>
          <w:noProof/>
          <w:sz w:val="28"/>
        </w:rPr>
        <w:t>22</w:t>
      </w:r>
      <w:r w:rsidR="00C170C9" w:rsidRPr="00F51048">
        <w:rPr>
          <w:rFonts w:ascii="Times New Roman" w:hAnsi="Times New Roman" w:cs="Times New Roman"/>
          <w:noProof/>
          <w:sz w:val="28"/>
        </w:rPr>
        <w:t xml:space="preserve"> </w:t>
      </w:r>
      <w:r w:rsidR="00A2171C" w:rsidRPr="00F51048">
        <w:rPr>
          <w:rFonts w:ascii="Times New Roman" w:hAnsi="Times New Roman" w:cs="Times New Roman"/>
          <w:noProof/>
          <w:sz w:val="28"/>
        </w:rPr>
        <w:t>П</w:t>
      </w:r>
      <w:r w:rsidR="00C170C9" w:rsidRPr="00F51048">
        <w:rPr>
          <w:rFonts w:ascii="Times New Roman" w:hAnsi="Times New Roman" w:cs="Times New Roman"/>
          <w:noProof/>
          <w:sz w:val="28"/>
          <w:lang w:val="en-US"/>
        </w:rPr>
        <w:t>a</w:t>
      </w:r>
      <w:r w:rsidR="00A95281" w:rsidRPr="00F51048">
        <w:rPr>
          <w:rFonts w:ascii="Times New Roman" w:hAnsi="Times New Roman" w:cs="Times New Roman"/>
          <w:noProof/>
          <w:sz w:val="28"/>
        </w:rPr>
        <w:t>.</w:t>
      </w:r>
      <w:r w:rsidR="00C170C9" w:rsidRPr="00F51048">
        <w:rPr>
          <w:rFonts w:ascii="Times New Roman" w:hAnsi="Times New Roman" w:cs="Times New Roman"/>
          <w:noProof/>
          <w:sz w:val="28"/>
        </w:rPr>
        <w:t xml:space="preserve"> </w:t>
      </w:r>
      <w:r w:rsidR="00FC486C" w:rsidRPr="00F51048">
        <w:rPr>
          <w:rFonts w:ascii="Times New Roman" w:hAnsi="Times New Roman" w:cs="Times New Roman"/>
          <w:sz w:val="28"/>
          <w:szCs w:val="24"/>
        </w:rPr>
        <w:t xml:space="preserve">В таблице </w:t>
      </w:r>
      <w:r w:rsidR="00D55669" w:rsidRPr="00F51048">
        <w:rPr>
          <w:rFonts w:ascii="Times New Roman" w:hAnsi="Times New Roman" w:cs="Times New Roman"/>
          <w:sz w:val="28"/>
          <w:szCs w:val="24"/>
        </w:rPr>
        <w:t>7</w:t>
      </w:r>
      <w:r w:rsidR="00FC486C" w:rsidRPr="00F51048">
        <w:rPr>
          <w:rFonts w:ascii="Times New Roman" w:hAnsi="Times New Roman" w:cs="Times New Roman"/>
          <w:sz w:val="28"/>
          <w:szCs w:val="24"/>
        </w:rPr>
        <w:t xml:space="preserve"> показаны значения вязкости и напряжения сдвига полимеров. </w:t>
      </w:r>
      <w:r w:rsidRPr="00F51048">
        <w:rPr>
          <w:rFonts w:ascii="Times New Roman" w:hAnsi="Times New Roman" w:cs="Times New Roman"/>
          <w:noProof/>
          <w:sz w:val="28"/>
        </w:rPr>
        <w:t>Следующие диаграммы</w:t>
      </w:r>
      <w:r w:rsidR="00082B19" w:rsidRPr="00F51048">
        <w:rPr>
          <w:rFonts w:ascii="Times New Roman" w:hAnsi="Times New Roman" w:cs="Times New Roman"/>
          <w:noProof/>
          <w:sz w:val="28"/>
        </w:rPr>
        <w:t xml:space="preserve"> показывают, что с увеличением температуры вязкость </w:t>
      </w:r>
      <w:r w:rsidR="00A2171C" w:rsidRPr="00F51048">
        <w:rPr>
          <w:rFonts w:ascii="Times New Roman" w:hAnsi="Times New Roman" w:cs="Times New Roman"/>
          <w:noProof/>
          <w:sz w:val="28"/>
        </w:rPr>
        <w:t xml:space="preserve">и напряжение сдвига </w:t>
      </w:r>
      <w:r w:rsidR="0094129E" w:rsidRPr="00F51048">
        <w:rPr>
          <w:rFonts w:ascii="Times New Roman" w:hAnsi="Times New Roman" w:cs="Times New Roman"/>
          <w:noProof/>
          <w:sz w:val="28"/>
        </w:rPr>
        <w:t>полимеров</w:t>
      </w:r>
      <w:r w:rsidR="00A2171C" w:rsidRPr="00F51048">
        <w:rPr>
          <w:rFonts w:ascii="Times New Roman" w:hAnsi="Times New Roman" w:cs="Times New Roman"/>
          <w:noProof/>
          <w:sz w:val="28"/>
        </w:rPr>
        <w:t xml:space="preserve"> снижаются</w:t>
      </w:r>
      <w:r w:rsidRPr="00F51048">
        <w:rPr>
          <w:rFonts w:ascii="Times New Roman" w:hAnsi="Times New Roman" w:cs="Times New Roman"/>
          <w:noProof/>
          <w:sz w:val="28"/>
        </w:rPr>
        <w:t>.</w:t>
      </w:r>
      <w:r w:rsidR="00B66E3A" w:rsidRPr="00F51048">
        <w:rPr>
          <w:rFonts w:ascii="Times New Roman" w:hAnsi="Times New Roman" w:cs="Times New Roman"/>
          <w:noProof/>
          <w:sz w:val="28"/>
        </w:rPr>
        <w:t xml:space="preserve"> Результаты показаны в диаграммах </w:t>
      </w:r>
      <w:r w:rsidR="000B5041" w:rsidRPr="00F51048">
        <w:rPr>
          <w:rFonts w:ascii="Times New Roman" w:hAnsi="Times New Roman" w:cs="Times New Roman"/>
          <w:noProof/>
          <w:sz w:val="28"/>
          <w:lang w:val="kk-KZ"/>
        </w:rPr>
        <w:t>1-4</w:t>
      </w:r>
      <w:r w:rsidR="00B66E3A" w:rsidRPr="00F51048">
        <w:rPr>
          <w:rFonts w:ascii="Times New Roman" w:hAnsi="Times New Roman" w:cs="Times New Roman"/>
          <w:noProof/>
          <w:sz w:val="28"/>
        </w:rPr>
        <w:t>.</w:t>
      </w:r>
    </w:p>
    <w:p w14:paraId="17831D1B" w14:textId="5FBC6D25" w:rsidR="00A4539F" w:rsidRPr="00A614CF" w:rsidRDefault="00A4539F" w:rsidP="00A4539F">
      <w:pPr>
        <w:tabs>
          <w:tab w:val="left" w:pos="993"/>
        </w:tabs>
        <w:spacing w:after="0" w:line="240" w:lineRule="auto"/>
        <w:rPr>
          <w:rFonts w:ascii="Times New Roman" w:hAnsi="Times New Roman" w:cs="Times New Roman"/>
          <w:i/>
          <w:noProof/>
          <w:sz w:val="28"/>
        </w:rPr>
      </w:pPr>
    </w:p>
    <w:p w14:paraId="2DD1E4FA" w14:textId="77777777" w:rsidR="00B15625" w:rsidRDefault="00B15625" w:rsidP="00537D28">
      <w:pPr>
        <w:spacing w:after="0" w:line="240" w:lineRule="auto"/>
        <w:jc w:val="center"/>
        <w:rPr>
          <w:rFonts w:ascii="Times New Roman" w:hAnsi="Times New Roman" w:cs="Times New Roman"/>
          <w:iCs/>
          <w:noProof/>
          <w:sz w:val="28"/>
        </w:rPr>
      </w:pPr>
    </w:p>
    <w:p w14:paraId="13DACF0B" w14:textId="5F9D3A49" w:rsidR="00C170C9" w:rsidRPr="00523237" w:rsidRDefault="00A4539F" w:rsidP="00537D28">
      <w:pPr>
        <w:spacing w:after="0" w:line="240" w:lineRule="auto"/>
        <w:jc w:val="center"/>
        <w:rPr>
          <w:rFonts w:ascii="Times New Roman" w:hAnsi="Times New Roman" w:cs="Times New Roman"/>
          <w:iCs/>
          <w:noProof/>
          <w:sz w:val="28"/>
        </w:rPr>
      </w:pPr>
      <w:r w:rsidRPr="00A614CF">
        <w:rPr>
          <w:rFonts w:ascii="Times New Roman" w:hAnsi="Times New Roman" w:cs="Times New Roman"/>
          <w:iCs/>
          <w:noProof/>
          <w:sz w:val="28"/>
        </w:rPr>
        <w:t xml:space="preserve">Диаграмма </w:t>
      </w:r>
      <w:r w:rsidR="000B5041">
        <w:rPr>
          <w:rFonts w:ascii="Times New Roman" w:hAnsi="Times New Roman" w:cs="Times New Roman"/>
          <w:iCs/>
          <w:noProof/>
          <w:sz w:val="28"/>
          <w:lang w:val="kk-KZ"/>
        </w:rPr>
        <w:t>1</w:t>
      </w:r>
      <w:r w:rsidR="004D64ED" w:rsidRPr="00A614CF">
        <w:rPr>
          <w:rFonts w:ascii="Times New Roman" w:hAnsi="Times New Roman" w:cs="Times New Roman"/>
          <w:iCs/>
          <w:noProof/>
          <w:sz w:val="28"/>
        </w:rPr>
        <w:t xml:space="preserve"> –</w:t>
      </w:r>
      <w:r w:rsidRPr="00523237">
        <w:rPr>
          <w:rFonts w:ascii="Times New Roman" w:hAnsi="Times New Roman" w:cs="Times New Roman"/>
          <w:iCs/>
          <w:noProof/>
          <w:sz w:val="28"/>
        </w:rPr>
        <w:t xml:space="preserve"> </w:t>
      </w:r>
      <w:r w:rsidRPr="00A614CF">
        <w:rPr>
          <w:rFonts w:ascii="Times New Roman" w:hAnsi="Times New Roman" w:cs="Times New Roman"/>
          <w:iCs/>
          <w:noProof/>
          <w:sz w:val="28"/>
          <w:lang w:val="kk-KZ"/>
        </w:rPr>
        <w:t>Реологические характ</w:t>
      </w:r>
      <w:r w:rsidR="004D64ED" w:rsidRPr="00A614CF">
        <w:rPr>
          <w:rFonts w:ascii="Times New Roman" w:hAnsi="Times New Roman" w:cs="Times New Roman"/>
          <w:iCs/>
          <w:noProof/>
          <w:sz w:val="28"/>
          <w:lang w:val="kk-KZ"/>
        </w:rPr>
        <w:t>е</w:t>
      </w:r>
      <w:r w:rsidRPr="00A614CF">
        <w:rPr>
          <w:rFonts w:ascii="Times New Roman" w:hAnsi="Times New Roman" w:cs="Times New Roman"/>
          <w:iCs/>
          <w:noProof/>
          <w:sz w:val="28"/>
          <w:lang w:val="kk-KZ"/>
        </w:rPr>
        <w:t>ристики</w:t>
      </w:r>
      <w:r w:rsidRPr="00523237">
        <w:rPr>
          <w:rFonts w:ascii="Times New Roman" w:hAnsi="Times New Roman" w:cs="Times New Roman"/>
          <w:iCs/>
          <w:noProof/>
          <w:sz w:val="28"/>
        </w:rPr>
        <w:t xml:space="preserve"> </w:t>
      </w:r>
      <w:r w:rsidRPr="00A614CF">
        <w:rPr>
          <w:rFonts w:ascii="Times New Roman" w:hAnsi="Times New Roman" w:cs="Times New Roman"/>
          <w:iCs/>
          <w:noProof/>
          <w:sz w:val="28"/>
          <w:lang w:val="en-US"/>
        </w:rPr>
        <w:t>XG</w:t>
      </w:r>
      <w:r w:rsidR="00543BC3" w:rsidRPr="00523237">
        <w:rPr>
          <w:rFonts w:ascii="Times New Roman" w:hAnsi="Times New Roman" w:cs="Times New Roman"/>
          <w:iCs/>
          <w:noProof/>
          <w:sz w:val="28"/>
        </w:rPr>
        <w:t xml:space="preserve"> 0,6%</w:t>
      </w:r>
    </w:p>
    <w:p w14:paraId="191A47D5" w14:textId="21F21E8D" w:rsidR="006B1CC5" w:rsidRPr="00A614CF" w:rsidRDefault="00082090" w:rsidP="00537D28">
      <w:pPr>
        <w:spacing w:after="0" w:line="240" w:lineRule="auto"/>
        <w:jc w:val="center"/>
        <w:rPr>
          <w:rFonts w:ascii="Times New Roman" w:hAnsi="Times New Roman" w:cs="Times New Roman"/>
          <w:sz w:val="28"/>
          <w:szCs w:val="24"/>
        </w:rPr>
      </w:pPr>
      <w:r w:rsidRPr="00A614CF">
        <w:rPr>
          <w:noProof/>
        </w:rPr>
        <w:drawing>
          <wp:inline distT="0" distB="0" distL="0" distR="0" wp14:anchorId="2B09127E" wp14:editId="4FFCB5EB">
            <wp:extent cx="5368925" cy="3221666"/>
            <wp:effectExtent l="0" t="0" r="3175" b="17145"/>
            <wp:docPr id="43" name="Диаграмма 43">
              <a:extLst xmlns:a="http://schemas.openxmlformats.org/drawingml/2006/main">
                <a:ext uri="{FF2B5EF4-FFF2-40B4-BE49-F238E27FC236}">
                  <a16:creationId xmlns:a16="http://schemas.microsoft.com/office/drawing/2014/main" id="{3F4E4935-64C6-4B0B-918C-546F567D1E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3250FE4" w14:textId="66BEB99F" w:rsidR="00A95281" w:rsidRPr="00523237" w:rsidRDefault="00A95281" w:rsidP="00A4539F">
      <w:pPr>
        <w:spacing w:after="0" w:line="240" w:lineRule="auto"/>
        <w:jc w:val="center"/>
        <w:rPr>
          <w:rFonts w:ascii="Times New Roman" w:hAnsi="Times New Roman" w:cs="Times New Roman"/>
          <w:noProof/>
          <w:sz w:val="24"/>
        </w:rPr>
      </w:pPr>
    </w:p>
    <w:p w14:paraId="68F4DA1A" w14:textId="530D6B37" w:rsidR="00FD435E" w:rsidRDefault="00FD435E">
      <w:pPr>
        <w:rPr>
          <w:rFonts w:ascii="Times New Roman" w:hAnsi="Times New Roman" w:cs="Times New Roman"/>
          <w:iCs/>
          <w:noProof/>
          <w:sz w:val="28"/>
        </w:rPr>
      </w:pPr>
      <w:r>
        <w:rPr>
          <w:rFonts w:ascii="Times New Roman" w:hAnsi="Times New Roman" w:cs="Times New Roman"/>
          <w:iCs/>
          <w:noProof/>
          <w:sz w:val="28"/>
        </w:rPr>
        <w:br w:type="page"/>
      </w:r>
    </w:p>
    <w:p w14:paraId="684D6239" w14:textId="2ED97F49" w:rsidR="00A4539F" w:rsidRDefault="00A4539F" w:rsidP="007D49C9">
      <w:pPr>
        <w:spacing w:after="0" w:line="240" w:lineRule="auto"/>
        <w:jc w:val="center"/>
        <w:rPr>
          <w:rFonts w:ascii="Times New Roman" w:hAnsi="Times New Roman" w:cs="Times New Roman"/>
          <w:iCs/>
          <w:noProof/>
          <w:sz w:val="28"/>
        </w:rPr>
      </w:pPr>
      <w:r w:rsidRPr="00A614CF">
        <w:rPr>
          <w:rFonts w:ascii="Times New Roman" w:hAnsi="Times New Roman" w:cs="Times New Roman"/>
          <w:iCs/>
          <w:noProof/>
          <w:sz w:val="28"/>
        </w:rPr>
        <w:t xml:space="preserve">Диаграмма </w:t>
      </w:r>
      <w:r w:rsidR="000B5041">
        <w:rPr>
          <w:rFonts w:ascii="Times New Roman" w:hAnsi="Times New Roman" w:cs="Times New Roman"/>
          <w:iCs/>
          <w:noProof/>
          <w:sz w:val="28"/>
          <w:lang w:val="kk-KZ"/>
        </w:rPr>
        <w:t>2</w:t>
      </w:r>
      <w:r w:rsidR="004D64ED" w:rsidRPr="00A614CF">
        <w:rPr>
          <w:rFonts w:ascii="Times New Roman" w:hAnsi="Times New Roman" w:cs="Times New Roman"/>
          <w:iCs/>
          <w:noProof/>
          <w:sz w:val="28"/>
        </w:rPr>
        <w:t xml:space="preserve"> –</w:t>
      </w:r>
      <w:r w:rsidRPr="00A614CF">
        <w:rPr>
          <w:rFonts w:ascii="Times New Roman" w:hAnsi="Times New Roman" w:cs="Times New Roman"/>
          <w:iCs/>
          <w:noProof/>
          <w:sz w:val="28"/>
        </w:rPr>
        <w:t xml:space="preserve"> Реологические характеристики </w:t>
      </w:r>
      <w:r w:rsidRPr="00A614CF">
        <w:rPr>
          <w:rFonts w:ascii="Times New Roman" w:hAnsi="Times New Roman" w:cs="Times New Roman"/>
          <w:iCs/>
          <w:noProof/>
          <w:sz w:val="28"/>
          <w:lang w:val="en-US"/>
        </w:rPr>
        <w:t>XG</w:t>
      </w:r>
      <w:r w:rsidRPr="00A614CF">
        <w:rPr>
          <w:rFonts w:ascii="Times New Roman" w:hAnsi="Times New Roman" w:cs="Times New Roman"/>
          <w:iCs/>
          <w:noProof/>
          <w:sz w:val="28"/>
        </w:rPr>
        <w:t>-</w:t>
      </w:r>
      <w:r w:rsidRPr="00A614CF">
        <w:rPr>
          <w:rFonts w:ascii="Times New Roman" w:hAnsi="Times New Roman" w:cs="Times New Roman"/>
          <w:iCs/>
          <w:noProof/>
          <w:sz w:val="28"/>
          <w:lang w:val="en-US"/>
        </w:rPr>
        <w:t>g</w:t>
      </w:r>
      <w:r w:rsidRPr="00A614CF">
        <w:rPr>
          <w:rFonts w:ascii="Times New Roman" w:hAnsi="Times New Roman" w:cs="Times New Roman"/>
          <w:iCs/>
          <w:noProof/>
          <w:sz w:val="28"/>
        </w:rPr>
        <w:t>-</w:t>
      </w:r>
      <w:r w:rsidRPr="00A614CF">
        <w:rPr>
          <w:rFonts w:ascii="Times New Roman" w:hAnsi="Times New Roman" w:cs="Times New Roman"/>
          <w:iCs/>
          <w:noProof/>
          <w:sz w:val="28"/>
          <w:lang w:val="en-US"/>
        </w:rPr>
        <w:t>St</w:t>
      </w:r>
      <w:r w:rsidRPr="00A614CF">
        <w:rPr>
          <w:rFonts w:ascii="Times New Roman" w:hAnsi="Times New Roman" w:cs="Times New Roman"/>
          <w:iCs/>
          <w:noProof/>
          <w:sz w:val="28"/>
        </w:rPr>
        <w:t xml:space="preserve"> 1:</w:t>
      </w:r>
      <w:r w:rsidR="003B0C10" w:rsidRPr="00A614CF">
        <w:rPr>
          <w:rFonts w:ascii="Times New Roman" w:hAnsi="Times New Roman" w:cs="Times New Roman"/>
          <w:iCs/>
          <w:noProof/>
          <w:sz w:val="28"/>
        </w:rPr>
        <w:t>5</w:t>
      </w:r>
    </w:p>
    <w:p w14:paraId="69D17718" w14:textId="25726DFD" w:rsidR="003B0C10" w:rsidRPr="00A614CF" w:rsidRDefault="00202AAE" w:rsidP="007D49C9">
      <w:pPr>
        <w:spacing w:after="0" w:line="240" w:lineRule="auto"/>
        <w:jc w:val="center"/>
        <w:rPr>
          <w:rFonts w:ascii="Times New Roman" w:hAnsi="Times New Roman" w:cs="Times New Roman"/>
          <w:i/>
          <w:noProof/>
          <w:sz w:val="28"/>
        </w:rPr>
      </w:pPr>
      <w:r w:rsidRPr="00A614CF">
        <w:rPr>
          <w:noProof/>
        </w:rPr>
        <w:drawing>
          <wp:inline distT="0" distB="0" distL="0" distR="0" wp14:anchorId="31F24AFE" wp14:editId="7B058121">
            <wp:extent cx="5162550" cy="2505075"/>
            <wp:effectExtent l="0" t="0" r="0" b="9525"/>
            <wp:docPr id="41" name="Диаграмма 41">
              <a:extLst xmlns:a="http://schemas.openxmlformats.org/drawingml/2006/main">
                <a:ext uri="{FF2B5EF4-FFF2-40B4-BE49-F238E27FC236}">
                  <a16:creationId xmlns:a16="http://schemas.microsoft.com/office/drawing/2014/main" id="{CE7B4BD8-5C40-48E5-9863-5EB671DBCB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21FDBA5" w14:textId="5000E895" w:rsidR="00FA117E" w:rsidRDefault="00FA117E" w:rsidP="00A4539F">
      <w:pPr>
        <w:spacing w:after="0" w:line="240" w:lineRule="auto"/>
        <w:jc w:val="center"/>
        <w:rPr>
          <w:rFonts w:ascii="Times New Roman" w:hAnsi="Times New Roman" w:cs="Times New Roman"/>
          <w:i/>
          <w:noProof/>
          <w:sz w:val="28"/>
        </w:rPr>
      </w:pPr>
    </w:p>
    <w:p w14:paraId="0342A76E" w14:textId="644DBDFC" w:rsidR="00A4539F" w:rsidRDefault="00A4539F" w:rsidP="007D49C9">
      <w:pPr>
        <w:spacing w:after="0" w:line="240" w:lineRule="auto"/>
        <w:jc w:val="center"/>
        <w:rPr>
          <w:rFonts w:ascii="Times New Roman" w:hAnsi="Times New Roman" w:cs="Times New Roman"/>
          <w:iCs/>
          <w:noProof/>
          <w:sz w:val="28"/>
        </w:rPr>
      </w:pPr>
      <w:r w:rsidRPr="00A614CF">
        <w:rPr>
          <w:rFonts w:ascii="Times New Roman" w:hAnsi="Times New Roman" w:cs="Times New Roman"/>
          <w:iCs/>
          <w:noProof/>
          <w:sz w:val="28"/>
        </w:rPr>
        <w:t xml:space="preserve">Диаграмма </w:t>
      </w:r>
      <w:r w:rsidR="000B5041">
        <w:rPr>
          <w:rFonts w:ascii="Times New Roman" w:hAnsi="Times New Roman" w:cs="Times New Roman"/>
          <w:iCs/>
          <w:noProof/>
          <w:sz w:val="28"/>
          <w:lang w:val="kk-KZ"/>
        </w:rPr>
        <w:t>3</w:t>
      </w:r>
      <w:r w:rsidR="004D64ED" w:rsidRPr="00A614CF">
        <w:rPr>
          <w:rFonts w:ascii="Times New Roman" w:hAnsi="Times New Roman" w:cs="Times New Roman"/>
          <w:iCs/>
          <w:noProof/>
          <w:sz w:val="28"/>
        </w:rPr>
        <w:t xml:space="preserve"> –</w:t>
      </w:r>
      <w:r w:rsidRPr="00A614CF">
        <w:rPr>
          <w:rFonts w:ascii="Times New Roman" w:hAnsi="Times New Roman" w:cs="Times New Roman"/>
          <w:iCs/>
          <w:noProof/>
          <w:sz w:val="28"/>
        </w:rPr>
        <w:t xml:space="preserve"> Реологические характеристики </w:t>
      </w:r>
      <w:r w:rsidRPr="00A614CF">
        <w:rPr>
          <w:rFonts w:ascii="Times New Roman" w:hAnsi="Times New Roman" w:cs="Times New Roman"/>
          <w:iCs/>
          <w:noProof/>
          <w:sz w:val="28"/>
          <w:lang w:val="en-US"/>
        </w:rPr>
        <w:t>XG</w:t>
      </w:r>
      <w:r w:rsidRPr="00A614CF">
        <w:rPr>
          <w:rFonts w:ascii="Times New Roman" w:hAnsi="Times New Roman" w:cs="Times New Roman"/>
          <w:iCs/>
          <w:noProof/>
          <w:sz w:val="28"/>
        </w:rPr>
        <w:t>-</w:t>
      </w:r>
      <w:r w:rsidRPr="00A614CF">
        <w:rPr>
          <w:rFonts w:ascii="Times New Roman" w:hAnsi="Times New Roman" w:cs="Times New Roman"/>
          <w:iCs/>
          <w:noProof/>
          <w:sz w:val="28"/>
          <w:lang w:val="en-US"/>
        </w:rPr>
        <w:t>g</w:t>
      </w:r>
      <w:r w:rsidRPr="00A614CF">
        <w:rPr>
          <w:rFonts w:ascii="Times New Roman" w:hAnsi="Times New Roman" w:cs="Times New Roman"/>
          <w:iCs/>
          <w:noProof/>
          <w:sz w:val="28"/>
        </w:rPr>
        <w:t>-</w:t>
      </w:r>
      <w:r w:rsidRPr="00A614CF">
        <w:rPr>
          <w:rFonts w:ascii="Times New Roman" w:hAnsi="Times New Roman" w:cs="Times New Roman"/>
          <w:iCs/>
          <w:noProof/>
          <w:sz w:val="28"/>
          <w:lang w:val="en-US"/>
        </w:rPr>
        <w:t>BuA</w:t>
      </w:r>
      <w:r w:rsidRPr="00A614CF">
        <w:rPr>
          <w:rFonts w:ascii="Times New Roman" w:hAnsi="Times New Roman" w:cs="Times New Roman"/>
          <w:iCs/>
          <w:noProof/>
          <w:sz w:val="28"/>
        </w:rPr>
        <w:t xml:space="preserve"> 1:</w:t>
      </w:r>
      <w:r w:rsidR="007D49C9" w:rsidRPr="00A614CF">
        <w:rPr>
          <w:rFonts w:ascii="Times New Roman" w:hAnsi="Times New Roman" w:cs="Times New Roman"/>
          <w:iCs/>
          <w:noProof/>
          <w:sz w:val="28"/>
        </w:rPr>
        <w:t>5</w:t>
      </w:r>
    </w:p>
    <w:p w14:paraId="76614882" w14:textId="7693B24F" w:rsidR="007D49C9" w:rsidRPr="00A614CF" w:rsidRDefault="007D49C9" w:rsidP="007D49C9">
      <w:pPr>
        <w:spacing w:after="0" w:line="240" w:lineRule="auto"/>
        <w:jc w:val="center"/>
        <w:rPr>
          <w:rFonts w:ascii="Times New Roman" w:hAnsi="Times New Roman" w:cs="Times New Roman"/>
          <w:i/>
          <w:sz w:val="28"/>
          <w:szCs w:val="24"/>
        </w:rPr>
      </w:pPr>
      <w:r w:rsidRPr="00A614CF">
        <w:rPr>
          <w:noProof/>
        </w:rPr>
        <w:drawing>
          <wp:inline distT="0" distB="0" distL="0" distR="0" wp14:anchorId="1B2C8207" wp14:editId="2301F8DD">
            <wp:extent cx="5124450" cy="2581275"/>
            <wp:effectExtent l="0" t="0" r="0" b="9525"/>
            <wp:docPr id="36" name="Диаграмма 36">
              <a:extLst xmlns:a="http://schemas.openxmlformats.org/drawingml/2006/main">
                <a:ext uri="{FF2B5EF4-FFF2-40B4-BE49-F238E27FC236}">
                  <a16:creationId xmlns:a16="http://schemas.microsoft.com/office/drawing/2014/main" id="{00000000-0008-0000-06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E16803F" w14:textId="77777777" w:rsidR="0094583F" w:rsidRDefault="0094583F" w:rsidP="003F25D6">
      <w:pPr>
        <w:spacing w:after="0" w:line="240" w:lineRule="auto"/>
        <w:rPr>
          <w:rFonts w:ascii="Times New Roman" w:hAnsi="Times New Roman" w:cs="Times New Roman"/>
          <w:iCs/>
          <w:noProof/>
          <w:sz w:val="28"/>
        </w:rPr>
      </w:pPr>
    </w:p>
    <w:p w14:paraId="1B92B6B8" w14:textId="5268EB44" w:rsidR="00A4539F" w:rsidRDefault="00A4539F" w:rsidP="0094583F">
      <w:pPr>
        <w:spacing w:after="0"/>
        <w:jc w:val="center"/>
        <w:rPr>
          <w:rFonts w:ascii="Times New Roman" w:hAnsi="Times New Roman" w:cs="Times New Roman"/>
          <w:iCs/>
          <w:noProof/>
          <w:sz w:val="28"/>
        </w:rPr>
      </w:pPr>
      <w:r w:rsidRPr="00A614CF">
        <w:rPr>
          <w:rFonts w:ascii="Times New Roman" w:hAnsi="Times New Roman" w:cs="Times New Roman"/>
          <w:iCs/>
          <w:noProof/>
          <w:sz w:val="28"/>
        </w:rPr>
        <w:t xml:space="preserve">Диаграмма </w:t>
      </w:r>
      <w:r w:rsidR="000B5041">
        <w:rPr>
          <w:rFonts w:ascii="Times New Roman" w:hAnsi="Times New Roman" w:cs="Times New Roman"/>
          <w:iCs/>
          <w:noProof/>
          <w:sz w:val="28"/>
          <w:lang w:val="kk-KZ"/>
        </w:rPr>
        <w:t>4</w:t>
      </w:r>
      <w:r w:rsidR="004D64ED" w:rsidRPr="00A614CF">
        <w:rPr>
          <w:rFonts w:ascii="Times New Roman" w:hAnsi="Times New Roman" w:cs="Times New Roman"/>
          <w:iCs/>
          <w:noProof/>
          <w:sz w:val="28"/>
        </w:rPr>
        <w:t xml:space="preserve"> –</w:t>
      </w:r>
      <w:r w:rsidRPr="00A614CF">
        <w:rPr>
          <w:rFonts w:ascii="Times New Roman" w:hAnsi="Times New Roman" w:cs="Times New Roman"/>
          <w:iCs/>
          <w:noProof/>
          <w:sz w:val="28"/>
        </w:rPr>
        <w:t xml:space="preserve"> Реологические характеристики </w:t>
      </w:r>
      <w:r w:rsidRPr="00A614CF">
        <w:rPr>
          <w:rFonts w:ascii="Times New Roman" w:hAnsi="Times New Roman" w:cs="Times New Roman"/>
          <w:iCs/>
          <w:noProof/>
          <w:sz w:val="28"/>
          <w:lang w:val="en-US"/>
        </w:rPr>
        <w:t>XG</w:t>
      </w:r>
      <w:r w:rsidRPr="00A614CF">
        <w:rPr>
          <w:rFonts w:ascii="Times New Roman" w:hAnsi="Times New Roman" w:cs="Times New Roman"/>
          <w:iCs/>
          <w:noProof/>
          <w:sz w:val="28"/>
        </w:rPr>
        <w:t>-</w:t>
      </w:r>
      <w:r w:rsidRPr="00A614CF">
        <w:rPr>
          <w:rFonts w:ascii="Times New Roman" w:hAnsi="Times New Roman" w:cs="Times New Roman"/>
          <w:iCs/>
          <w:noProof/>
          <w:sz w:val="28"/>
          <w:lang w:val="en-US"/>
        </w:rPr>
        <w:t>g</w:t>
      </w:r>
      <w:r w:rsidRPr="00A614CF">
        <w:rPr>
          <w:rFonts w:ascii="Times New Roman" w:hAnsi="Times New Roman" w:cs="Times New Roman"/>
          <w:iCs/>
          <w:noProof/>
          <w:sz w:val="28"/>
        </w:rPr>
        <w:t>-</w:t>
      </w:r>
      <w:r w:rsidRPr="00A614CF">
        <w:rPr>
          <w:rFonts w:ascii="Times New Roman" w:hAnsi="Times New Roman" w:cs="Times New Roman"/>
          <w:iCs/>
          <w:noProof/>
          <w:sz w:val="28"/>
          <w:lang w:val="en-US"/>
        </w:rPr>
        <w:t>MMA</w:t>
      </w:r>
      <w:r w:rsidRPr="00A614CF">
        <w:rPr>
          <w:rFonts w:ascii="Times New Roman" w:hAnsi="Times New Roman" w:cs="Times New Roman"/>
          <w:iCs/>
          <w:noProof/>
          <w:sz w:val="28"/>
        </w:rPr>
        <w:t xml:space="preserve"> 1:5</w:t>
      </w:r>
    </w:p>
    <w:p w14:paraId="4FDEB40A" w14:textId="04A415AD" w:rsidR="002A210D" w:rsidRPr="00A614CF" w:rsidRDefault="002A210D" w:rsidP="002A210D">
      <w:pPr>
        <w:spacing w:line="240" w:lineRule="auto"/>
        <w:jc w:val="center"/>
        <w:rPr>
          <w:rFonts w:ascii="Times New Roman" w:hAnsi="Times New Roman" w:cs="Times New Roman"/>
          <w:i/>
          <w:noProof/>
          <w:sz w:val="28"/>
        </w:rPr>
      </w:pPr>
      <w:r w:rsidRPr="00A614CF">
        <w:rPr>
          <w:noProof/>
        </w:rPr>
        <w:drawing>
          <wp:inline distT="0" distB="0" distL="0" distR="0" wp14:anchorId="25E03616" wp14:editId="69D075E5">
            <wp:extent cx="5114925" cy="2667000"/>
            <wp:effectExtent l="0" t="0" r="9525" b="0"/>
            <wp:docPr id="51" name="Диаграмма 51">
              <a:extLst xmlns:a="http://schemas.openxmlformats.org/drawingml/2006/main">
                <a:ext uri="{FF2B5EF4-FFF2-40B4-BE49-F238E27FC236}">
                  <a16:creationId xmlns:a16="http://schemas.microsoft.com/office/drawing/2014/main" id="{65256C88-278B-4F7D-8599-BFD8A75C82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0A568ED" w14:textId="01AD0141" w:rsidR="00A95281" w:rsidRPr="0056667A" w:rsidRDefault="00A95281" w:rsidP="0056667A">
      <w:pPr>
        <w:spacing w:after="0" w:line="240" w:lineRule="auto"/>
        <w:rPr>
          <w:rFonts w:ascii="Times New Roman" w:hAnsi="Times New Roman" w:cs="Times New Roman"/>
          <w:noProof/>
          <w:sz w:val="28"/>
          <w:szCs w:val="28"/>
          <w:lang w:val="en-US"/>
        </w:rPr>
      </w:pPr>
    </w:p>
    <w:p w14:paraId="354E1D7A" w14:textId="74E19781" w:rsidR="0094583F" w:rsidRDefault="00082B19" w:rsidP="0094583F">
      <w:pPr>
        <w:spacing w:line="240" w:lineRule="auto"/>
        <w:ind w:firstLine="567"/>
        <w:jc w:val="both"/>
        <w:rPr>
          <w:rFonts w:ascii="Times New Roman" w:hAnsi="Times New Roman" w:cs="Times New Roman"/>
          <w:sz w:val="28"/>
          <w:szCs w:val="24"/>
          <w:lang w:val="kk-KZ"/>
        </w:rPr>
      </w:pPr>
      <w:r w:rsidRPr="00A614CF">
        <w:rPr>
          <w:rFonts w:ascii="Times New Roman" w:hAnsi="Times New Roman" w:cs="Times New Roman"/>
          <w:sz w:val="28"/>
          <w:szCs w:val="24"/>
        </w:rPr>
        <w:t xml:space="preserve">Сравнительные результаты показывают, что </w:t>
      </w:r>
      <w:r w:rsidR="004D64ED" w:rsidRPr="00A614CF">
        <w:rPr>
          <w:rFonts w:ascii="Times New Roman" w:hAnsi="Times New Roman" w:cs="Times New Roman"/>
          <w:sz w:val="28"/>
          <w:szCs w:val="24"/>
        </w:rPr>
        <w:t>при</w:t>
      </w:r>
      <w:r w:rsidRPr="00A614CF">
        <w:rPr>
          <w:rFonts w:ascii="Times New Roman" w:hAnsi="Times New Roman" w:cs="Times New Roman"/>
          <w:sz w:val="28"/>
          <w:szCs w:val="24"/>
        </w:rPr>
        <w:t xml:space="preserve"> модификации </w:t>
      </w:r>
      <w:r w:rsidR="004D64ED" w:rsidRPr="00A614CF">
        <w:rPr>
          <w:rFonts w:ascii="Times New Roman" w:hAnsi="Times New Roman" w:cs="Times New Roman"/>
          <w:sz w:val="28"/>
          <w:szCs w:val="24"/>
        </w:rPr>
        <w:t xml:space="preserve">стиролом и метилметакрилатом </w:t>
      </w:r>
      <w:r w:rsidRPr="00A614CF">
        <w:rPr>
          <w:rFonts w:ascii="Times New Roman" w:hAnsi="Times New Roman" w:cs="Times New Roman"/>
          <w:sz w:val="28"/>
          <w:szCs w:val="24"/>
        </w:rPr>
        <w:t xml:space="preserve">вязкость </w:t>
      </w:r>
      <w:r w:rsidR="00E0326F" w:rsidRPr="00A614CF">
        <w:rPr>
          <w:rFonts w:ascii="Times New Roman" w:hAnsi="Times New Roman" w:cs="Times New Roman"/>
          <w:sz w:val="28"/>
          <w:szCs w:val="24"/>
        </w:rPr>
        <w:t>и напряжение сдвига ксантана увеличились</w:t>
      </w:r>
      <w:r w:rsidRPr="00A614CF">
        <w:rPr>
          <w:rFonts w:ascii="Times New Roman" w:hAnsi="Times New Roman" w:cs="Times New Roman"/>
          <w:sz w:val="28"/>
          <w:szCs w:val="24"/>
        </w:rPr>
        <w:t xml:space="preserve">, </w:t>
      </w:r>
      <w:r w:rsidR="00E0326F" w:rsidRPr="00A614CF">
        <w:rPr>
          <w:rFonts w:ascii="Times New Roman" w:hAnsi="Times New Roman" w:cs="Times New Roman"/>
          <w:sz w:val="28"/>
          <w:szCs w:val="24"/>
        </w:rPr>
        <w:t xml:space="preserve">при этом </w:t>
      </w:r>
      <w:r w:rsidRPr="00A614CF">
        <w:rPr>
          <w:rFonts w:ascii="Times New Roman" w:hAnsi="Times New Roman" w:cs="Times New Roman"/>
          <w:sz w:val="28"/>
          <w:szCs w:val="24"/>
        </w:rPr>
        <w:t>ксантан</w:t>
      </w:r>
      <w:r w:rsidR="00E0326F" w:rsidRPr="00A614CF">
        <w:rPr>
          <w:rFonts w:ascii="Times New Roman" w:hAnsi="Times New Roman" w:cs="Times New Roman"/>
          <w:sz w:val="28"/>
          <w:szCs w:val="24"/>
        </w:rPr>
        <w:t>,</w:t>
      </w:r>
      <w:r w:rsidRPr="00A614CF">
        <w:rPr>
          <w:rFonts w:ascii="Times New Roman" w:hAnsi="Times New Roman" w:cs="Times New Roman"/>
          <w:sz w:val="28"/>
          <w:szCs w:val="24"/>
        </w:rPr>
        <w:t xml:space="preserve"> модифицированный </w:t>
      </w:r>
      <w:r w:rsidR="0079061A" w:rsidRPr="00A614CF">
        <w:rPr>
          <w:rFonts w:ascii="Times New Roman" w:hAnsi="Times New Roman" w:cs="Times New Roman"/>
          <w:sz w:val="28"/>
          <w:szCs w:val="24"/>
        </w:rPr>
        <w:t>метилмет</w:t>
      </w:r>
      <w:r w:rsidRPr="00A614CF">
        <w:rPr>
          <w:rFonts w:ascii="Times New Roman" w:hAnsi="Times New Roman" w:cs="Times New Roman"/>
          <w:sz w:val="28"/>
          <w:szCs w:val="24"/>
        </w:rPr>
        <w:t>акрилатом</w:t>
      </w:r>
      <w:r w:rsidR="00691859" w:rsidRPr="00A614CF">
        <w:rPr>
          <w:rFonts w:ascii="Times New Roman" w:hAnsi="Times New Roman" w:cs="Times New Roman"/>
          <w:sz w:val="28"/>
          <w:szCs w:val="24"/>
        </w:rPr>
        <w:t>, имеет</w:t>
      </w:r>
      <w:r w:rsidRPr="00A614CF">
        <w:rPr>
          <w:rFonts w:ascii="Times New Roman" w:hAnsi="Times New Roman" w:cs="Times New Roman"/>
          <w:sz w:val="28"/>
          <w:szCs w:val="24"/>
        </w:rPr>
        <w:t xml:space="preserve"> сам</w:t>
      </w:r>
      <w:r w:rsidR="00E0326F" w:rsidRPr="00A614CF">
        <w:rPr>
          <w:rFonts w:ascii="Times New Roman" w:hAnsi="Times New Roman" w:cs="Times New Roman"/>
          <w:sz w:val="28"/>
          <w:szCs w:val="24"/>
        </w:rPr>
        <w:t>ы</w:t>
      </w:r>
      <w:r w:rsidRPr="00A614CF">
        <w:rPr>
          <w:rFonts w:ascii="Times New Roman" w:hAnsi="Times New Roman" w:cs="Times New Roman"/>
          <w:sz w:val="28"/>
          <w:szCs w:val="24"/>
        </w:rPr>
        <w:t>е высок</w:t>
      </w:r>
      <w:r w:rsidR="00E0326F" w:rsidRPr="00A614CF">
        <w:rPr>
          <w:rFonts w:ascii="Times New Roman" w:hAnsi="Times New Roman" w:cs="Times New Roman"/>
          <w:sz w:val="28"/>
          <w:szCs w:val="24"/>
        </w:rPr>
        <w:t>и</w:t>
      </w:r>
      <w:r w:rsidRPr="00A614CF">
        <w:rPr>
          <w:rFonts w:ascii="Times New Roman" w:hAnsi="Times New Roman" w:cs="Times New Roman"/>
          <w:sz w:val="28"/>
          <w:szCs w:val="24"/>
        </w:rPr>
        <w:t>е значени</w:t>
      </w:r>
      <w:r w:rsidR="00E0326F" w:rsidRPr="00A614CF">
        <w:rPr>
          <w:rFonts w:ascii="Times New Roman" w:hAnsi="Times New Roman" w:cs="Times New Roman"/>
          <w:sz w:val="28"/>
          <w:szCs w:val="24"/>
        </w:rPr>
        <w:t>я</w:t>
      </w:r>
      <w:r w:rsidRPr="00A614CF">
        <w:rPr>
          <w:rFonts w:ascii="Times New Roman" w:hAnsi="Times New Roman" w:cs="Times New Roman"/>
          <w:sz w:val="28"/>
          <w:szCs w:val="24"/>
        </w:rPr>
        <w:t xml:space="preserve"> по сравнению с </w:t>
      </w:r>
      <w:r w:rsidR="004D64ED" w:rsidRPr="00A614CF">
        <w:rPr>
          <w:rFonts w:ascii="Times New Roman" w:hAnsi="Times New Roman" w:cs="Times New Roman"/>
          <w:sz w:val="28"/>
          <w:szCs w:val="24"/>
          <w:lang w:val="en-US"/>
        </w:rPr>
        <w:t>XG</w:t>
      </w:r>
      <w:r w:rsidR="004D64ED" w:rsidRPr="00A614CF">
        <w:rPr>
          <w:rFonts w:ascii="Times New Roman" w:hAnsi="Times New Roman" w:cs="Times New Roman"/>
          <w:sz w:val="28"/>
          <w:szCs w:val="24"/>
          <w:lang w:val="kk-KZ"/>
        </w:rPr>
        <w:t xml:space="preserve"> и</w:t>
      </w:r>
      <w:r w:rsidR="004D64ED" w:rsidRPr="00A614CF">
        <w:rPr>
          <w:rFonts w:ascii="Times New Roman" w:hAnsi="Times New Roman" w:cs="Times New Roman"/>
          <w:sz w:val="28"/>
          <w:szCs w:val="24"/>
        </w:rPr>
        <w:t xml:space="preserve"> </w:t>
      </w:r>
      <w:r w:rsidR="004D64ED" w:rsidRPr="00A614CF">
        <w:rPr>
          <w:rFonts w:ascii="Times New Roman" w:hAnsi="Times New Roman" w:cs="Times New Roman"/>
          <w:sz w:val="28"/>
          <w:szCs w:val="24"/>
          <w:lang w:val="en-US"/>
        </w:rPr>
        <w:t>XG</w:t>
      </w:r>
      <w:r w:rsidR="004D64ED" w:rsidRPr="00A614CF">
        <w:rPr>
          <w:rFonts w:ascii="Times New Roman" w:hAnsi="Times New Roman" w:cs="Times New Roman"/>
          <w:sz w:val="28"/>
          <w:szCs w:val="24"/>
        </w:rPr>
        <w:t>-</w:t>
      </w:r>
      <w:r w:rsidR="004D64ED" w:rsidRPr="00A614CF">
        <w:rPr>
          <w:rFonts w:ascii="Times New Roman" w:hAnsi="Times New Roman" w:cs="Times New Roman"/>
          <w:sz w:val="28"/>
          <w:szCs w:val="24"/>
          <w:lang w:val="en-US"/>
        </w:rPr>
        <w:t>g</w:t>
      </w:r>
      <w:r w:rsidR="004D64ED" w:rsidRPr="00A614CF">
        <w:rPr>
          <w:rFonts w:ascii="Times New Roman" w:hAnsi="Times New Roman" w:cs="Times New Roman"/>
          <w:sz w:val="28"/>
          <w:szCs w:val="24"/>
        </w:rPr>
        <w:t>-</w:t>
      </w:r>
      <w:r w:rsidR="004D64ED" w:rsidRPr="00A614CF">
        <w:rPr>
          <w:rFonts w:ascii="Times New Roman" w:hAnsi="Times New Roman" w:cs="Times New Roman"/>
          <w:sz w:val="28"/>
          <w:szCs w:val="24"/>
          <w:lang w:val="en-US"/>
        </w:rPr>
        <w:t>St</w:t>
      </w:r>
      <w:r w:rsidRPr="00A614CF">
        <w:rPr>
          <w:rFonts w:ascii="Times New Roman" w:hAnsi="Times New Roman" w:cs="Times New Roman"/>
          <w:sz w:val="28"/>
          <w:szCs w:val="24"/>
        </w:rPr>
        <w:t xml:space="preserve">. </w:t>
      </w:r>
      <w:r w:rsidR="004D64ED" w:rsidRPr="00A614CF">
        <w:rPr>
          <w:rFonts w:ascii="Times New Roman" w:hAnsi="Times New Roman" w:cs="Times New Roman"/>
          <w:sz w:val="28"/>
          <w:szCs w:val="24"/>
          <w:lang w:val="kk-KZ"/>
        </w:rPr>
        <w:t xml:space="preserve">Реологические показатели ксантана модифицированного бутилакрилатом оказались самыми </w:t>
      </w:r>
      <w:r w:rsidR="00591A27">
        <w:rPr>
          <w:rFonts w:ascii="Times New Roman" w:hAnsi="Times New Roman" w:cs="Times New Roman"/>
          <w:sz w:val="28"/>
          <w:szCs w:val="24"/>
          <w:lang w:val="kk-KZ"/>
        </w:rPr>
        <w:t>низкими</w:t>
      </w:r>
      <w:r w:rsidR="004D64ED" w:rsidRPr="00A614CF">
        <w:rPr>
          <w:rFonts w:ascii="Times New Roman" w:hAnsi="Times New Roman" w:cs="Times New Roman"/>
          <w:sz w:val="28"/>
          <w:szCs w:val="24"/>
          <w:lang w:val="kk-KZ"/>
        </w:rPr>
        <w:t xml:space="preserve">. Результаты </w:t>
      </w:r>
      <w:r w:rsidR="00543BC3">
        <w:rPr>
          <w:rFonts w:ascii="Times New Roman" w:hAnsi="Times New Roman" w:cs="Times New Roman"/>
          <w:sz w:val="28"/>
          <w:szCs w:val="24"/>
        </w:rPr>
        <w:t xml:space="preserve">вязкости и напряжения сдвига полимеров </w:t>
      </w:r>
      <w:r w:rsidR="004D64ED" w:rsidRPr="00A614CF">
        <w:rPr>
          <w:rFonts w:ascii="Times New Roman" w:hAnsi="Times New Roman" w:cs="Times New Roman"/>
          <w:sz w:val="28"/>
          <w:szCs w:val="24"/>
          <w:lang w:val="kk-KZ"/>
        </w:rPr>
        <w:t xml:space="preserve">продемонстрированы </w:t>
      </w:r>
      <w:r w:rsidR="00543BC3">
        <w:rPr>
          <w:rFonts w:ascii="Times New Roman" w:hAnsi="Times New Roman" w:cs="Times New Roman"/>
          <w:sz w:val="28"/>
          <w:szCs w:val="24"/>
          <w:lang w:val="kk-KZ"/>
        </w:rPr>
        <w:t xml:space="preserve">в сравнении </w:t>
      </w:r>
      <w:r w:rsidR="004D64ED" w:rsidRPr="00A614CF">
        <w:rPr>
          <w:rFonts w:ascii="Times New Roman" w:hAnsi="Times New Roman" w:cs="Times New Roman"/>
          <w:sz w:val="28"/>
          <w:szCs w:val="24"/>
          <w:lang w:val="kk-KZ"/>
        </w:rPr>
        <w:t>в нижеследующих диаграммах</w:t>
      </w:r>
      <w:r w:rsidR="00543BC3">
        <w:rPr>
          <w:rFonts w:ascii="Times New Roman" w:hAnsi="Times New Roman" w:cs="Times New Roman"/>
          <w:sz w:val="28"/>
          <w:szCs w:val="24"/>
          <w:lang w:val="kk-KZ"/>
        </w:rPr>
        <w:t>:</w:t>
      </w:r>
    </w:p>
    <w:p w14:paraId="79612E47" w14:textId="15E96180" w:rsidR="00C456CD" w:rsidRDefault="004D64ED" w:rsidP="0094583F">
      <w:pPr>
        <w:spacing w:after="0" w:line="240" w:lineRule="auto"/>
        <w:ind w:firstLine="567"/>
        <w:jc w:val="center"/>
        <w:rPr>
          <w:rFonts w:ascii="Times New Roman" w:hAnsi="Times New Roman" w:cs="Times New Roman"/>
          <w:iCs/>
          <w:sz w:val="28"/>
          <w:szCs w:val="24"/>
        </w:rPr>
      </w:pPr>
      <w:r w:rsidRPr="00A614CF">
        <w:rPr>
          <w:rFonts w:ascii="Times New Roman" w:hAnsi="Times New Roman" w:cs="Times New Roman"/>
          <w:iCs/>
          <w:sz w:val="28"/>
          <w:szCs w:val="24"/>
        </w:rPr>
        <w:t xml:space="preserve">Диаграмма </w:t>
      </w:r>
      <w:r w:rsidR="000B5041">
        <w:rPr>
          <w:rFonts w:ascii="Times New Roman" w:hAnsi="Times New Roman" w:cs="Times New Roman"/>
          <w:iCs/>
          <w:sz w:val="28"/>
          <w:szCs w:val="24"/>
          <w:lang w:val="kk-KZ"/>
        </w:rPr>
        <w:t>5</w:t>
      </w:r>
      <w:r w:rsidRPr="00A614CF">
        <w:rPr>
          <w:rFonts w:ascii="Times New Roman" w:hAnsi="Times New Roman" w:cs="Times New Roman"/>
          <w:iCs/>
          <w:sz w:val="28"/>
          <w:szCs w:val="24"/>
        </w:rPr>
        <w:t xml:space="preserve"> – Напряжения сдвигов</w:t>
      </w:r>
      <w:r w:rsidR="00C456CD" w:rsidRPr="00A614CF">
        <w:rPr>
          <w:rFonts w:ascii="Times New Roman" w:hAnsi="Times New Roman" w:cs="Times New Roman"/>
          <w:iCs/>
          <w:sz w:val="28"/>
          <w:szCs w:val="24"/>
        </w:rPr>
        <w:t xml:space="preserve"> </w:t>
      </w:r>
      <w:r w:rsidRPr="00A614CF">
        <w:rPr>
          <w:rFonts w:ascii="Times New Roman" w:hAnsi="Times New Roman" w:cs="Times New Roman"/>
          <w:iCs/>
          <w:sz w:val="28"/>
          <w:szCs w:val="24"/>
        </w:rPr>
        <w:t xml:space="preserve">полимеров </w:t>
      </w:r>
      <w:r w:rsidR="00C456CD" w:rsidRPr="00A614CF">
        <w:rPr>
          <w:rFonts w:ascii="Times New Roman" w:hAnsi="Times New Roman" w:cs="Times New Roman"/>
          <w:iCs/>
          <w:sz w:val="28"/>
          <w:szCs w:val="24"/>
        </w:rPr>
        <w:t>при 60ºС</w:t>
      </w:r>
    </w:p>
    <w:p w14:paraId="6248ED98" w14:textId="1EAF4902" w:rsidR="00202AAE" w:rsidRPr="00A614CF" w:rsidRDefault="00202AAE" w:rsidP="004D64ED">
      <w:pPr>
        <w:spacing w:after="0" w:line="240" w:lineRule="auto"/>
        <w:jc w:val="center"/>
        <w:rPr>
          <w:noProof/>
        </w:rPr>
      </w:pPr>
      <w:r w:rsidRPr="00A614CF">
        <w:rPr>
          <w:noProof/>
        </w:rPr>
        <w:drawing>
          <wp:inline distT="0" distB="0" distL="0" distR="0" wp14:anchorId="4590A712" wp14:editId="35B8EE86">
            <wp:extent cx="5124450" cy="2352675"/>
            <wp:effectExtent l="0" t="0" r="0" b="9525"/>
            <wp:docPr id="42" name="Диаграмма 42">
              <a:extLst xmlns:a="http://schemas.openxmlformats.org/drawingml/2006/main">
                <a:ext uri="{FF2B5EF4-FFF2-40B4-BE49-F238E27FC236}">
                  <a16:creationId xmlns:a16="http://schemas.microsoft.com/office/drawing/2014/main" id="{083A75A1-53D2-44DC-A928-91C491F2A4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E94D678" w14:textId="29F829BC" w:rsidR="006C1DE3" w:rsidRDefault="006C1DE3" w:rsidP="0056667A">
      <w:pPr>
        <w:spacing w:after="0" w:line="240" w:lineRule="auto"/>
        <w:jc w:val="center"/>
        <w:rPr>
          <w:rFonts w:ascii="Times New Roman" w:hAnsi="Times New Roman" w:cs="Times New Roman"/>
          <w:i/>
          <w:sz w:val="28"/>
          <w:szCs w:val="24"/>
        </w:rPr>
      </w:pPr>
    </w:p>
    <w:p w14:paraId="15E030FC" w14:textId="17FDC25A" w:rsidR="00082B19" w:rsidRDefault="004D64ED" w:rsidP="004D64ED">
      <w:pPr>
        <w:spacing w:after="0" w:line="240" w:lineRule="auto"/>
        <w:jc w:val="center"/>
        <w:rPr>
          <w:rFonts w:ascii="Times New Roman" w:hAnsi="Times New Roman" w:cs="Times New Roman"/>
          <w:iCs/>
          <w:sz w:val="28"/>
          <w:szCs w:val="24"/>
        </w:rPr>
      </w:pPr>
      <w:r w:rsidRPr="00A614CF">
        <w:rPr>
          <w:rFonts w:ascii="Times New Roman" w:hAnsi="Times New Roman" w:cs="Times New Roman"/>
          <w:iCs/>
          <w:sz w:val="28"/>
          <w:szCs w:val="24"/>
        </w:rPr>
        <w:t xml:space="preserve">Диаграмма </w:t>
      </w:r>
      <w:r w:rsidR="000B5041">
        <w:rPr>
          <w:rFonts w:ascii="Times New Roman" w:hAnsi="Times New Roman" w:cs="Times New Roman"/>
          <w:iCs/>
          <w:sz w:val="28"/>
          <w:szCs w:val="24"/>
          <w:lang w:val="kk-KZ"/>
        </w:rPr>
        <w:t>6</w:t>
      </w:r>
      <w:r w:rsidR="00D53560">
        <w:rPr>
          <w:rFonts w:ascii="Times New Roman" w:hAnsi="Times New Roman" w:cs="Times New Roman"/>
          <w:iCs/>
          <w:sz w:val="28"/>
          <w:szCs w:val="24"/>
          <w:lang w:val="kk-KZ"/>
        </w:rPr>
        <w:t xml:space="preserve"> </w:t>
      </w:r>
      <w:r w:rsidRPr="00A614CF">
        <w:rPr>
          <w:rFonts w:ascii="Times New Roman" w:hAnsi="Times New Roman" w:cs="Times New Roman"/>
          <w:iCs/>
          <w:sz w:val="28"/>
          <w:szCs w:val="24"/>
        </w:rPr>
        <w:t xml:space="preserve">– </w:t>
      </w:r>
      <w:r w:rsidR="00A70C91">
        <w:rPr>
          <w:rFonts w:ascii="Times New Roman" w:hAnsi="Times New Roman" w:cs="Times New Roman"/>
          <w:iCs/>
          <w:sz w:val="28"/>
          <w:szCs w:val="24"/>
        </w:rPr>
        <w:t>Динамическая в</w:t>
      </w:r>
      <w:r w:rsidRPr="00A614CF">
        <w:rPr>
          <w:rFonts w:ascii="Times New Roman" w:hAnsi="Times New Roman" w:cs="Times New Roman"/>
          <w:iCs/>
          <w:sz w:val="28"/>
          <w:szCs w:val="24"/>
        </w:rPr>
        <w:t xml:space="preserve">язкость полимеров </w:t>
      </w:r>
      <w:r w:rsidR="00C456CD" w:rsidRPr="00A614CF">
        <w:rPr>
          <w:rFonts w:ascii="Times New Roman" w:hAnsi="Times New Roman" w:cs="Times New Roman"/>
          <w:iCs/>
          <w:sz w:val="28"/>
          <w:szCs w:val="24"/>
        </w:rPr>
        <w:t>при 60ºС</w:t>
      </w:r>
    </w:p>
    <w:p w14:paraId="102FC026" w14:textId="7848F422" w:rsidR="00202AAE" w:rsidRPr="00A614CF" w:rsidRDefault="00202AAE" w:rsidP="004D64ED">
      <w:pPr>
        <w:spacing w:after="0" w:line="240" w:lineRule="auto"/>
        <w:jc w:val="center"/>
        <w:rPr>
          <w:rFonts w:ascii="Times New Roman" w:hAnsi="Times New Roman" w:cs="Times New Roman"/>
          <w:i/>
          <w:sz w:val="28"/>
          <w:szCs w:val="24"/>
        </w:rPr>
      </w:pPr>
      <w:r w:rsidRPr="00A614CF">
        <w:rPr>
          <w:noProof/>
        </w:rPr>
        <w:drawing>
          <wp:inline distT="0" distB="0" distL="0" distR="0" wp14:anchorId="21CAAD6C" wp14:editId="6B229012">
            <wp:extent cx="5133975" cy="2333297"/>
            <wp:effectExtent l="0" t="0" r="9525" b="10160"/>
            <wp:docPr id="63" name="Диаграмма 63">
              <a:extLst xmlns:a="http://schemas.openxmlformats.org/drawingml/2006/main">
                <a:ext uri="{FF2B5EF4-FFF2-40B4-BE49-F238E27FC236}">
                  <a16:creationId xmlns:a16="http://schemas.microsoft.com/office/drawing/2014/main" id="{7B9EC3C8-EABE-46B4-9F22-631F9F2D66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7B801E1" w14:textId="77777777" w:rsidR="0056667A" w:rsidRPr="00A614CF" w:rsidRDefault="0056667A" w:rsidP="0056667A">
      <w:pPr>
        <w:spacing w:after="0" w:line="240" w:lineRule="auto"/>
        <w:jc w:val="center"/>
        <w:rPr>
          <w:rFonts w:ascii="Times New Roman" w:hAnsi="Times New Roman" w:cs="Times New Roman"/>
          <w:i/>
          <w:sz w:val="28"/>
          <w:szCs w:val="24"/>
        </w:rPr>
      </w:pPr>
    </w:p>
    <w:p w14:paraId="4A1D40EC" w14:textId="77777777" w:rsidR="00A0064D" w:rsidRDefault="00CF63A0" w:rsidP="00CF63A0">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ab/>
      </w:r>
    </w:p>
    <w:p w14:paraId="6E59F2FB" w14:textId="35459977" w:rsidR="00424D9C" w:rsidRPr="00A614CF" w:rsidRDefault="008A1854" w:rsidP="00CF63A0">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Как показывают</w:t>
      </w:r>
      <w:r w:rsidR="002E769F" w:rsidRPr="00A614CF">
        <w:rPr>
          <w:rFonts w:ascii="Times New Roman" w:hAnsi="Times New Roman" w:cs="Times New Roman"/>
          <w:sz w:val="28"/>
          <w:szCs w:val="24"/>
        </w:rPr>
        <w:t xml:space="preserve"> результаты всех проведенных анализов, </w:t>
      </w:r>
      <w:r w:rsidR="002E769F" w:rsidRPr="00A614CF">
        <w:rPr>
          <w:rFonts w:ascii="Times New Roman" w:hAnsi="Times New Roman" w:cs="Times New Roman"/>
          <w:sz w:val="28"/>
          <w:szCs w:val="24"/>
          <w:lang w:val="en-US"/>
        </w:rPr>
        <w:t>XG</w:t>
      </w:r>
      <w:r w:rsidR="002E769F" w:rsidRPr="00A614CF">
        <w:rPr>
          <w:rFonts w:ascii="Times New Roman" w:hAnsi="Times New Roman" w:cs="Times New Roman"/>
          <w:sz w:val="28"/>
          <w:szCs w:val="24"/>
        </w:rPr>
        <w:t>-</w:t>
      </w:r>
      <w:r w:rsidR="002E769F" w:rsidRPr="00A614CF">
        <w:rPr>
          <w:rFonts w:ascii="Times New Roman" w:hAnsi="Times New Roman" w:cs="Times New Roman"/>
          <w:sz w:val="28"/>
          <w:szCs w:val="24"/>
          <w:lang w:val="en-US"/>
        </w:rPr>
        <w:t>g</w:t>
      </w:r>
      <w:r w:rsidR="002E769F" w:rsidRPr="00A614CF">
        <w:rPr>
          <w:rFonts w:ascii="Times New Roman" w:hAnsi="Times New Roman" w:cs="Times New Roman"/>
          <w:sz w:val="28"/>
          <w:szCs w:val="24"/>
        </w:rPr>
        <w:t>-</w:t>
      </w:r>
      <w:r w:rsidR="002E769F" w:rsidRPr="00A614CF">
        <w:rPr>
          <w:rFonts w:ascii="Times New Roman" w:hAnsi="Times New Roman" w:cs="Times New Roman"/>
          <w:sz w:val="28"/>
          <w:szCs w:val="24"/>
          <w:lang w:val="en-US"/>
        </w:rPr>
        <w:t>MMA</w:t>
      </w:r>
      <w:r w:rsidR="002E769F" w:rsidRPr="00A614CF">
        <w:rPr>
          <w:rFonts w:ascii="Times New Roman" w:hAnsi="Times New Roman" w:cs="Times New Roman"/>
          <w:sz w:val="28"/>
          <w:szCs w:val="24"/>
        </w:rPr>
        <w:t xml:space="preserve"> с соотношением 1:</w:t>
      </w:r>
      <w:r w:rsidR="00B44A00" w:rsidRPr="00A614CF">
        <w:rPr>
          <w:rFonts w:ascii="Times New Roman" w:hAnsi="Times New Roman" w:cs="Times New Roman"/>
          <w:sz w:val="28"/>
          <w:szCs w:val="24"/>
        </w:rPr>
        <w:t xml:space="preserve">5 имеет преимущества по сравнению с другими модифицированными полимерами. </w:t>
      </w:r>
    </w:p>
    <w:p w14:paraId="27EF36DA" w14:textId="63534C9B" w:rsidR="00B0423C" w:rsidRPr="00A614CF" w:rsidRDefault="00B0423C" w:rsidP="00CF63A0">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ab/>
        <w:t>Изменение реологических свойств в зависимости от соотношени</w:t>
      </w:r>
      <w:r w:rsidR="003D7339" w:rsidRPr="00A614CF">
        <w:rPr>
          <w:rFonts w:ascii="Times New Roman" w:hAnsi="Times New Roman" w:cs="Times New Roman"/>
          <w:sz w:val="28"/>
          <w:szCs w:val="24"/>
        </w:rPr>
        <w:t>й</w:t>
      </w:r>
      <w:r w:rsidRPr="00A614CF">
        <w:rPr>
          <w:rFonts w:ascii="Times New Roman" w:hAnsi="Times New Roman" w:cs="Times New Roman"/>
          <w:sz w:val="28"/>
          <w:szCs w:val="24"/>
        </w:rPr>
        <w:t xml:space="preserve"> мономера к ксантану </w:t>
      </w:r>
      <w:r w:rsidR="00446403">
        <w:rPr>
          <w:rFonts w:ascii="Times New Roman" w:hAnsi="Times New Roman" w:cs="Times New Roman"/>
          <w:sz w:val="28"/>
          <w:szCs w:val="24"/>
          <w:lang w:val="kk-KZ"/>
        </w:rPr>
        <w:t xml:space="preserve">при </w:t>
      </w:r>
      <w:r w:rsidR="00446403">
        <w:rPr>
          <w:rFonts w:ascii="Times New Roman" w:hAnsi="Times New Roman" w:cs="Times New Roman"/>
          <w:sz w:val="28"/>
          <w:szCs w:val="24"/>
        </w:rPr>
        <w:t>60℃</w:t>
      </w:r>
      <w:r w:rsidR="00446403">
        <w:rPr>
          <w:rFonts w:ascii="Times New Roman" w:hAnsi="Times New Roman" w:cs="Times New Roman"/>
          <w:sz w:val="28"/>
          <w:szCs w:val="24"/>
          <w:lang w:val="kk-KZ"/>
        </w:rPr>
        <w:t xml:space="preserve"> </w:t>
      </w:r>
      <w:r w:rsidRPr="00F51048">
        <w:rPr>
          <w:rFonts w:ascii="Times New Roman" w:hAnsi="Times New Roman" w:cs="Times New Roman"/>
          <w:sz w:val="28"/>
          <w:szCs w:val="24"/>
        </w:rPr>
        <w:t xml:space="preserve">показаны в диаграммах </w:t>
      </w:r>
      <w:r w:rsidR="000B5041" w:rsidRPr="00F51048">
        <w:rPr>
          <w:rFonts w:ascii="Times New Roman" w:hAnsi="Times New Roman" w:cs="Times New Roman"/>
          <w:sz w:val="28"/>
          <w:szCs w:val="24"/>
          <w:lang w:val="kk-KZ"/>
        </w:rPr>
        <w:t>7-9</w:t>
      </w:r>
      <w:r w:rsidRPr="00F51048">
        <w:rPr>
          <w:rFonts w:ascii="Times New Roman" w:hAnsi="Times New Roman" w:cs="Times New Roman"/>
          <w:sz w:val="28"/>
          <w:szCs w:val="24"/>
        </w:rPr>
        <w:t>. Как</w:t>
      </w:r>
      <w:r w:rsidRPr="00A614CF">
        <w:rPr>
          <w:rFonts w:ascii="Times New Roman" w:hAnsi="Times New Roman" w:cs="Times New Roman"/>
          <w:sz w:val="28"/>
          <w:szCs w:val="24"/>
        </w:rPr>
        <w:t xml:space="preserve"> видно из диаграмм, с у</w:t>
      </w:r>
      <w:r w:rsidR="00D167A2" w:rsidRPr="00A614CF">
        <w:rPr>
          <w:rFonts w:ascii="Times New Roman" w:hAnsi="Times New Roman" w:cs="Times New Roman"/>
          <w:sz w:val="28"/>
          <w:szCs w:val="24"/>
        </w:rPr>
        <w:t xml:space="preserve">величением </w:t>
      </w:r>
      <w:r w:rsidR="00543BC3">
        <w:rPr>
          <w:rFonts w:ascii="Times New Roman" w:hAnsi="Times New Roman" w:cs="Times New Roman"/>
          <w:sz w:val="28"/>
          <w:szCs w:val="24"/>
        </w:rPr>
        <w:t>количества</w:t>
      </w:r>
      <w:r w:rsidR="00D167A2" w:rsidRPr="00A614CF">
        <w:rPr>
          <w:rFonts w:ascii="Times New Roman" w:hAnsi="Times New Roman" w:cs="Times New Roman"/>
          <w:sz w:val="28"/>
          <w:szCs w:val="24"/>
        </w:rPr>
        <w:t xml:space="preserve"> мономе</w:t>
      </w:r>
      <w:r w:rsidR="00D167A2" w:rsidRPr="00A614CF">
        <w:rPr>
          <w:rFonts w:ascii="Times New Roman" w:hAnsi="Times New Roman" w:cs="Times New Roman"/>
          <w:sz w:val="28"/>
          <w:szCs w:val="24"/>
          <w:lang w:val="kk-KZ"/>
        </w:rPr>
        <w:t>р</w:t>
      </w:r>
      <w:r w:rsidR="00A668E3" w:rsidRPr="00A614CF">
        <w:rPr>
          <w:rFonts w:ascii="Times New Roman" w:hAnsi="Times New Roman" w:cs="Times New Roman"/>
          <w:sz w:val="28"/>
          <w:szCs w:val="24"/>
          <w:lang w:val="kk-KZ"/>
        </w:rPr>
        <w:t xml:space="preserve">а </w:t>
      </w:r>
      <w:r w:rsidR="00465E73" w:rsidRPr="00A614CF">
        <w:rPr>
          <w:rFonts w:ascii="Times New Roman" w:hAnsi="Times New Roman" w:cs="Times New Roman"/>
          <w:sz w:val="28"/>
          <w:szCs w:val="24"/>
          <w:lang w:val="kk-KZ"/>
        </w:rPr>
        <w:t xml:space="preserve">бутилакрилата реологические показатели меняются не прямопропорционально </w:t>
      </w:r>
      <w:r w:rsidR="00A668E3" w:rsidRPr="00A614CF">
        <w:rPr>
          <w:rFonts w:ascii="Times New Roman" w:hAnsi="Times New Roman" w:cs="Times New Roman"/>
          <w:sz w:val="28"/>
          <w:szCs w:val="24"/>
        </w:rPr>
        <w:t>(</w:t>
      </w:r>
      <w:proofErr w:type="spellStart"/>
      <w:r w:rsidR="00A668E3" w:rsidRPr="00A614CF">
        <w:rPr>
          <w:rFonts w:ascii="Times New Roman" w:hAnsi="Times New Roman" w:cs="Times New Roman"/>
          <w:sz w:val="28"/>
          <w:szCs w:val="24"/>
        </w:rPr>
        <w:t>диаг</w:t>
      </w:r>
      <w:r w:rsidR="003E0D78">
        <w:rPr>
          <w:rFonts w:ascii="Times New Roman" w:hAnsi="Times New Roman" w:cs="Times New Roman"/>
          <w:sz w:val="28"/>
          <w:szCs w:val="24"/>
        </w:rPr>
        <w:t>р</w:t>
      </w:r>
      <w:proofErr w:type="spellEnd"/>
      <w:r w:rsidR="003E0D78">
        <w:rPr>
          <w:rFonts w:ascii="Times New Roman" w:hAnsi="Times New Roman" w:cs="Times New Roman"/>
          <w:sz w:val="28"/>
          <w:szCs w:val="24"/>
        </w:rPr>
        <w:t>.</w:t>
      </w:r>
      <w:r w:rsidR="00465E73" w:rsidRPr="00A614CF">
        <w:rPr>
          <w:rFonts w:ascii="Times New Roman" w:hAnsi="Times New Roman" w:cs="Times New Roman"/>
          <w:sz w:val="28"/>
          <w:szCs w:val="24"/>
        </w:rPr>
        <w:t xml:space="preserve"> </w:t>
      </w:r>
      <w:r w:rsidR="000B5041">
        <w:rPr>
          <w:rFonts w:ascii="Times New Roman" w:hAnsi="Times New Roman" w:cs="Times New Roman"/>
          <w:sz w:val="28"/>
          <w:szCs w:val="24"/>
          <w:lang w:val="kk-KZ"/>
        </w:rPr>
        <w:t>8</w:t>
      </w:r>
      <w:r w:rsidR="00465E73" w:rsidRPr="00A614CF">
        <w:rPr>
          <w:rFonts w:ascii="Times New Roman" w:hAnsi="Times New Roman" w:cs="Times New Roman"/>
          <w:sz w:val="28"/>
          <w:szCs w:val="24"/>
        </w:rPr>
        <w:t xml:space="preserve">), а </w:t>
      </w:r>
      <w:r w:rsidR="00A668E3" w:rsidRPr="00A614CF">
        <w:rPr>
          <w:rFonts w:ascii="Times New Roman" w:hAnsi="Times New Roman" w:cs="Times New Roman"/>
          <w:sz w:val="28"/>
          <w:szCs w:val="24"/>
        </w:rPr>
        <w:t xml:space="preserve">при увеличении </w:t>
      </w:r>
      <w:r w:rsidR="00543BC3">
        <w:rPr>
          <w:rFonts w:ascii="Times New Roman" w:hAnsi="Times New Roman" w:cs="Times New Roman"/>
          <w:sz w:val="28"/>
          <w:szCs w:val="24"/>
        </w:rPr>
        <w:t>количества</w:t>
      </w:r>
      <w:r w:rsidR="00A668E3" w:rsidRPr="00A614CF">
        <w:rPr>
          <w:rFonts w:ascii="Times New Roman" w:hAnsi="Times New Roman" w:cs="Times New Roman"/>
          <w:sz w:val="28"/>
          <w:szCs w:val="24"/>
        </w:rPr>
        <w:t xml:space="preserve"> мономеров стирола и метилметакрилата </w:t>
      </w:r>
      <w:r w:rsidR="00465E73" w:rsidRPr="00A614CF">
        <w:rPr>
          <w:rFonts w:ascii="Times New Roman" w:hAnsi="Times New Roman" w:cs="Times New Roman"/>
          <w:sz w:val="28"/>
          <w:szCs w:val="24"/>
        </w:rPr>
        <w:t xml:space="preserve">реологические показатели увеличиваются </w:t>
      </w:r>
      <w:proofErr w:type="spellStart"/>
      <w:r w:rsidR="00465E73" w:rsidRPr="00A614CF">
        <w:rPr>
          <w:rFonts w:ascii="Times New Roman" w:hAnsi="Times New Roman" w:cs="Times New Roman"/>
          <w:sz w:val="28"/>
          <w:szCs w:val="24"/>
        </w:rPr>
        <w:t>прямопропорционально</w:t>
      </w:r>
      <w:proofErr w:type="spellEnd"/>
      <w:r w:rsidR="002E6CAA">
        <w:rPr>
          <w:rFonts w:ascii="Times New Roman" w:hAnsi="Times New Roman" w:cs="Times New Roman"/>
          <w:sz w:val="28"/>
          <w:szCs w:val="24"/>
        </w:rPr>
        <w:t xml:space="preserve"> (</w:t>
      </w:r>
      <w:proofErr w:type="spellStart"/>
      <w:r w:rsidR="002E6CAA">
        <w:rPr>
          <w:rFonts w:ascii="Times New Roman" w:hAnsi="Times New Roman" w:cs="Times New Roman"/>
          <w:sz w:val="28"/>
          <w:szCs w:val="24"/>
        </w:rPr>
        <w:t>диаг</w:t>
      </w:r>
      <w:r w:rsidR="003E0D78">
        <w:rPr>
          <w:rFonts w:ascii="Times New Roman" w:hAnsi="Times New Roman" w:cs="Times New Roman"/>
          <w:sz w:val="28"/>
          <w:szCs w:val="24"/>
        </w:rPr>
        <w:t>р</w:t>
      </w:r>
      <w:proofErr w:type="spellEnd"/>
      <w:r w:rsidR="003E0D78">
        <w:rPr>
          <w:rFonts w:ascii="Times New Roman" w:hAnsi="Times New Roman" w:cs="Times New Roman"/>
          <w:sz w:val="28"/>
          <w:szCs w:val="24"/>
        </w:rPr>
        <w:t>.</w:t>
      </w:r>
      <w:r w:rsidR="002E6CAA">
        <w:rPr>
          <w:rFonts w:ascii="Times New Roman" w:hAnsi="Times New Roman" w:cs="Times New Roman"/>
          <w:sz w:val="28"/>
          <w:szCs w:val="24"/>
        </w:rPr>
        <w:t xml:space="preserve"> </w:t>
      </w:r>
      <w:r w:rsidR="000B5041">
        <w:rPr>
          <w:rFonts w:ascii="Times New Roman" w:hAnsi="Times New Roman" w:cs="Times New Roman"/>
          <w:sz w:val="28"/>
          <w:szCs w:val="24"/>
          <w:lang w:val="kk-KZ"/>
        </w:rPr>
        <w:t>7</w:t>
      </w:r>
      <w:r w:rsidR="002E6CAA">
        <w:rPr>
          <w:rFonts w:ascii="Times New Roman" w:hAnsi="Times New Roman" w:cs="Times New Roman"/>
          <w:sz w:val="28"/>
          <w:szCs w:val="24"/>
        </w:rPr>
        <w:t xml:space="preserve">, </w:t>
      </w:r>
      <w:r w:rsidR="000B5041">
        <w:rPr>
          <w:rFonts w:ascii="Times New Roman" w:hAnsi="Times New Roman" w:cs="Times New Roman"/>
          <w:sz w:val="28"/>
          <w:szCs w:val="24"/>
          <w:lang w:val="kk-KZ"/>
        </w:rPr>
        <w:t>9</w:t>
      </w:r>
      <w:r w:rsidR="002E6CAA">
        <w:rPr>
          <w:rFonts w:ascii="Times New Roman" w:hAnsi="Times New Roman" w:cs="Times New Roman"/>
          <w:sz w:val="28"/>
          <w:szCs w:val="24"/>
        </w:rPr>
        <w:t>).</w:t>
      </w:r>
    </w:p>
    <w:p w14:paraId="58C602DB" w14:textId="77777777" w:rsidR="00531BCA" w:rsidRPr="00A614CF" w:rsidRDefault="00531BCA" w:rsidP="00194196">
      <w:pPr>
        <w:tabs>
          <w:tab w:val="left" w:pos="567"/>
        </w:tabs>
        <w:spacing w:after="0" w:line="240" w:lineRule="auto"/>
        <w:jc w:val="center"/>
        <w:rPr>
          <w:rFonts w:ascii="Times New Roman" w:hAnsi="Times New Roman" w:cs="Times New Roman"/>
          <w:sz w:val="28"/>
          <w:szCs w:val="24"/>
        </w:rPr>
      </w:pPr>
    </w:p>
    <w:p w14:paraId="0A125EA7" w14:textId="70934CF4" w:rsidR="003D7339" w:rsidRPr="00FD1563" w:rsidRDefault="00465E73" w:rsidP="00194196">
      <w:pPr>
        <w:tabs>
          <w:tab w:val="left" w:pos="567"/>
        </w:tabs>
        <w:spacing w:after="0" w:line="240" w:lineRule="auto"/>
        <w:jc w:val="center"/>
        <w:rPr>
          <w:rFonts w:ascii="Times New Roman" w:hAnsi="Times New Roman" w:cs="Times New Roman"/>
          <w:sz w:val="28"/>
          <w:szCs w:val="24"/>
        </w:rPr>
      </w:pPr>
      <w:r w:rsidRPr="00A614CF">
        <w:rPr>
          <w:rFonts w:ascii="Times New Roman" w:hAnsi="Times New Roman" w:cs="Times New Roman"/>
          <w:sz w:val="28"/>
          <w:szCs w:val="24"/>
        </w:rPr>
        <w:t xml:space="preserve">Диаграмма </w:t>
      </w:r>
      <w:r w:rsidR="000B5041">
        <w:rPr>
          <w:rFonts w:ascii="Times New Roman" w:hAnsi="Times New Roman" w:cs="Times New Roman"/>
          <w:sz w:val="28"/>
          <w:szCs w:val="24"/>
          <w:lang w:val="kk-KZ"/>
        </w:rPr>
        <w:t>7</w:t>
      </w:r>
      <w:r w:rsidRPr="00A614CF">
        <w:rPr>
          <w:rFonts w:ascii="Times New Roman" w:hAnsi="Times New Roman" w:cs="Times New Roman"/>
          <w:sz w:val="28"/>
          <w:szCs w:val="24"/>
        </w:rPr>
        <w:t xml:space="preserve"> </w:t>
      </w:r>
      <w:r w:rsidR="00202AAE" w:rsidRPr="00A614CF">
        <w:rPr>
          <w:rFonts w:ascii="Times New Roman" w:hAnsi="Times New Roman" w:cs="Times New Roman"/>
          <w:sz w:val="28"/>
          <w:szCs w:val="24"/>
        </w:rPr>
        <w:t>–</w:t>
      </w:r>
      <w:r w:rsidRPr="00A614CF">
        <w:rPr>
          <w:rFonts w:ascii="Times New Roman" w:hAnsi="Times New Roman" w:cs="Times New Roman"/>
          <w:sz w:val="28"/>
          <w:szCs w:val="24"/>
        </w:rPr>
        <w:t xml:space="preserve"> </w:t>
      </w:r>
      <w:r w:rsidR="00A668E3" w:rsidRPr="00A614CF">
        <w:rPr>
          <w:rFonts w:ascii="Times New Roman" w:hAnsi="Times New Roman" w:cs="Times New Roman"/>
          <w:sz w:val="28"/>
          <w:szCs w:val="24"/>
        </w:rPr>
        <w:t>Изменение реологи</w:t>
      </w:r>
      <w:r w:rsidR="00591A27">
        <w:rPr>
          <w:rFonts w:ascii="Times New Roman" w:hAnsi="Times New Roman" w:cs="Times New Roman"/>
          <w:sz w:val="28"/>
          <w:szCs w:val="24"/>
        </w:rPr>
        <w:t>ческих показателей</w:t>
      </w:r>
      <w:r w:rsidR="00A668E3" w:rsidRPr="00A614CF">
        <w:rPr>
          <w:rFonts w:ascii="Times New Roman" w:hAnsi="Times New Roman" w:cs="Times New Roman"/>
          <w:sz w:val="28"/>
          <w:szCs w:val="24"/>
        </w:rPr>
        <w:t xml:space="preserve"> в зависимости от соотношении </w:t>
      </w:r>
      <w:r w:rsidR="00A668E3" w:rsidRPr="00A614CF">
        <w:rPr>
          <w:rFonts w:ascii="Times New Roman" w:hAnsi="Times New Roman" w:cs="Times New Roman"/>
          <w:sz w:val="28"/>
          <w:szCs w:val="24"/>
          <w:lang w:val="en-US"/>
        </w:rPr>
        <w:t>XG</w:t>
      </w:r>
      <w:r w:rsidR="00A668E3" w:rsidRPr="00A614CF">
        <w:rPr>
          <w:rFonts w:ascii="Times New Roman" w:hAnsi="Times New Roman" w:cs="Times New Roman"/>
          <w:sz w:val="28"/>
          <w:szCs w:val="24"/>
        </w:rPr>
        <w:t>:</w:t>
      </w:r>
      <w:r w:rsidR="00A668E3" w:rsidRPr="00A614CF">
        <w:rPr>
          <w:rFonts w:ascii="Times New Roman" w:hAnsi="Times New Roman" w:cs="Times New Roman"/>
          <w:sz w:val="28"/>
          <w:szCs w:val="24"/>
          <w:lang w:val="en-US"/>
        </w:rPr>
        <w:t>St</w:t>
      </w:r>
    </w:p>
    <w:p w14:paraId="057F4567" w14:textId="5832B280" w:rsidR="00202AAE" w:rsidRPr="00A614CF" w:rsidRDefault="00202AAE" w:rsidP="00194196">
      <w:pPr>
        <w:tabs>
          <w:tab w:val="left" w:pos="567"/>
        </w:tabs>
        <w:spacing w:after="0" w:line="240" w:lineRule="auto"/>
        <w:jc w:val="center"/>
        <w:rPr>
          <w:rFonts w:ascii="Times New Roman" w:hAnsi="Times New Roman" w:cs="Times New Roman"/>
          <w:sz w:val="28"/>
          <w:szCs w:val="24"/>
        </w:rPr>
      </w:pPr>
      <w:r w:rsidRPr="00A614CF">
        <w:rPr>
          <w:noProof/>
        </w:rPr>
        <w:drawing>
          <wp:inline distT="0" distB="0" distL="0" distR="0" wp14:anchorId="2BF6B304" wp14:editId="0BD1B4DF">
            <wp:extent cx="5829300" cy="2364828"/>
            <wp:effectExtent l="0" t="0" r="0" b="16510"/>
            <wp:docPr id="40" name="Диаграмма 40">
              <a:extLst xmlns:a="http://schemas.openxmlformats.org/drawingml/2006/main">
                <a:ext uri="{FF2B5EF4-FFF2-40B4-BE49-F238E27FC236}">
                  <a16:creationId xmlns:a16="http://schemas.microsoft.com/office/drawing/2014/main" id="{CE7B4BD8-5C40-48E5-9863-5EB671DBCB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1C314B6" w14:textId="645117F5" w:rsidR="00194196" w:rsidRDefault="00194196" w:rsidP="00194196">
      <w:pPr>
        <w:spacing w:after="0" w:line="240" w:lineRule="auto"/>
        <w:rPr>
          <w:rFonts w:ascii="Times New Roman" w:hAnsi="Times New Roman" w:cs="Times New Roman"/>
          <w:i/>
          <w:sz w:val="28"/>
          <w:szCs w:val="24"/>
        </w:rPr>
      </w:pPr>
    </w:p>
    <w:p w14:paraId="23FE501A" w14:textId="41D8D0A3" w:rsidR="00194196" w:rsidRPr="006D2612" w:rsidRDefault="00194196" w:rsidP="00194196">
      <w:pPr>
        <w:spacing w:after="0" w:line="240" w:lineRule="auto"/>
        <w:jc w:val="center"/>
        <w:rPr>
          <w:rFonts w:ascii="Times New Roman" w:hAnsi="Times New Roman" w:cs="Times New Roman"/>
          <w:sz w:val="28"/>
          <w:szCs w:val="24"/>
        </w:rPr>
      </w:pPr>
      <w:r w:rsidRPr="00A614CF">
        <w:rPr>
          <w:rFonts w:ascii="Times New Roman" w:hAnsi="Times New Roman" w:cs="Times New Roman"/>
          <w:sz w:val="28"/>
          <w:szCs w:val="24"/>
        </w:rPr>
        <w:t xml:space="preserve">Диаграмма </w:t>
      </w:r>
      <w:r w:rsidR="000B5041">
        <w:rPr>
          <w:rFonts w:ascii="Times New Roman" w:hAnsi="Times New Roman" w:cs="Times New Roman"/>
          <w:sz w:val="28"/>
          <w:szCs w:val="24"/>
          <w:lang w:val="kk-KZ"/>
        </w:rPr>
        <w:t>8</w:t>
      </w:r>
      <w:r w:rsidRPr="00A614CF">
        <w:rPr>
          <w:rFonts w:ascii="Times New Roman" w:hAnsi="Times New Roman" w:cs="Times New Roman"/>
          <w:sz w:val="28"/>
          <w:szCs w:val="24"/>
        </w:rPr>
        <w:t xml:space="preserve"> – Изменение реологи</w:t>
      </w:r>
      <w:r w:rsidR="00591A27">
        <w:rPr>
          <w:rFonts w:ascii="Times New Roman" w:hAnsi="Times New Roman" w:cs="Times New Roman"/>
          <w:sz w:val="28"/>
          <w:szCs w:val="24"/>
        </w:rPr>
        <w:t>ческих показателей</w:t>
      </w:r>
      <w:r w:rsidRPr="00A614CF">
        <w:rPr>
          <w:rFonts w:ascii="Times New Roman" w:hAnsi="Times New Roman" w:cs="Times New Roman"/>
          <w:sz w:val="28"/>
          <w:szCs w:val="24"/>
        </w:rPr>
        <w:t xml:space="preserve"> в зависимости от соотношении </w:t>
      </w:r>
      <w:r w:rsidRPr="00A614CF">
        <w:rPr>
          <w:rFonts w:ascii="Times New Roman" w:hAnsi="Times New Roman" w:cs="Times New Roman"/>
          <w:sz w:val="28"/>
          <w:szCs w:val="24"/>
          <w:lang w:val="en-US"/>
        </w:rPr>
        <w:t>XG</w:t>
      </w:r>
      <w:r w:rsidRPr="00A614CF">
        <w:rPr>
          <w:rFonts w:ascii="Times New Roman" w:hAnsi="Times New Roman" w:cs="Times New Roman"/>
          <w:sz w:val="28"/>
          <w:szCs w:val="24"/>
        </w:rPr>
        <w:t>:</w:t>
      </w:r>
      <w:r w:rsidRPr="00A614CF">
        <w:rPr>
          <w:rFonts w:ascii="Times New Roman" w:hAnsi="Times New Roman" w:cs="Times New Roman"/>
          <w:sz w:val="28"/>
          <w:szCs w:val="24"/>
          <w:lang w:val="en-US"/>
        </w:rPr>
        <w:t>BuA</w:t>
      </w:r>
    </w:p>
    <w:p w14:paraId="3E218D29" w14:textId="2AA908CB" w:rsidR="00747C71" w:rsidRPr="00A614CF" w:rsidRDefault="00747C71" w:rsidP="00194196">
      <w:pPr>
        <w:spacing w:after="0" w:line="240" w:lineRule="auto"/>
        <w:jc w:val="center"/>
        <w:rPr>
          <w:rFonts w:ascii="Times New Roman" w:hAnsi="Times New Roman" w:cs="Times New Roman"/>
          <w:i/>
          <w:sz w:val="28"/>
          <w:szCs w:val="24"/>
        </w:rPr>
      </w:pPr>
      <w:r w:rsidRPr="00A614CF">
        <w:rPr>
          <w:noProof/>
        </w:rPr>
        <w:drawing>
          <wp:inline distT="0" distB="0" distL="0" distR="0" wp14:anchorId="4189347B" wp14:editId="0B3B04ED">
            <wp:extent cx="5829300" cy="2364828"/>
            <wp:effectExtent l="0" t="0" r="0" b="16510"/>
            <wp:docPr id="34" name="Диаграмма 34">
              <a:extLst xmlns:a="http://schemas.openxmlformats.org/drawingml/2006/main">
                <a:ext uri="{FF2B5EF4-FFF2-40B4-BE49-F238E27FC236}">
                  <a16:creationId xmlns:a16="http://schemas.microsoft.com/office/drawing/2014/main" id="{00000000-0008-0000-06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71686D8" w14:textId="382DA094" w:rsidR="0094583F" w:rsidRDefault="0094583F" w:rsidP="003F25D6">
      <w:pPr>
        <w:spacing w:after="0" w:line="240" w:lineRule="auto"/>
        <w:rPr>
          <w:rFonts w:ascii="Times New Roman" w:hAnsi="Times New Roman" w:cs="Times New Roman"/>
          <w:sz w:val="28"/>
          <w:szCs w:val="24"/>
        </w:rPr>
      </w:pPr>
    </w:p>
    <w:p w14:paraId="53C8EE12" w14:textId="14A56473" w:rsidR="00B44A00" w:rsidRPr="00FD1563" w:rsidRDefault="00194196" w:rsidP="00B44A00">
      <w:pPr>
        <w:spacing w:after="0" w:line="240" w:lineRule="auto"/>
        <w:jc w:val="center"/>
        <w:rPr>
          <w:rFonts w:ascii="Times New Roman" w:hAnsi="Times New Roman" w:cs="Times New Roman"/>
          <w:sz w:val="28"/>
          <w:szCs w:val="24"/>
        </w:rPr>
      </w:pPr>
      <w:r w:rsidRPr="00A614CF">
        <w:rPr>
          <w:rFonts w:ascii="Times New Roman" w:hAnsi="Times New Roman" w:cs="Times New Roman"/>
          <w:sz w:val="28"/>
          <w:szCs w:val="24"/>
        </w:rPr>
        <w:t xml:space="preserve">Диаграмма </w:t>
      </w:r>
      <w:r w:rsidR="000B5041">
        <w:rPr>
          <w:rFonts w:ascii="Times New Roman" w:hAnsi="Times New Roman" w:cs="Times New Roman"/>
          <w:sz w:val="28"/>
          <w:szCs w:val="24"/>
          <w:lang w:val="kk-KZ"/>
        </w:rPr>
        <w:t>9</w:t>
      </w:r>
      <w:r w:rsidRPr="00A614CF">
        <w:rPr>
          <w:rFonts w:ascii="Times New Roman" w:hAnsi="Times New Roman" w:cs="Times New Roman"/>
          <w:sz w:val="28"/>
          <w:szCs w:val="24"/>
        </w:rPr>
        <w:t xml:space="preserve"> – Изменение реологи</w:t>
      </w:r>
      <w:r w:rsidR="00591A27">
        <w:rPr>
          <w:rFonts w:ascii="Times New Roman" w:hAnsi="Times New Roman" w:cs="Times New Roman"/>
          <w:sz w:val="28"/>
          <w:szCs w:val="24"/>
        </w:rPr>
        <w:t>ческих показателей</w:t>
      </w:r>
      <w:r w:rsidRPr="00A614CF">
        <w:rPr>
          <w:rFonts w:ascii="Times New Roman" w:hAnsi="Times New Roman" w:cs="Times New Roman"/>
          <w:sz w:val="28"/>
          <w:szCs w:val="24"/>
        </w:rPr>
        <w:t xml:space="preserve"> в зависимости от соотношении </w:t>
      </w:r>
      <w:r w:rsidRPr="00A614CF">
        <w:rPr>
          <w:rFonts w:ascii="Times New Roman" w:hAnsi="Times New Roman" w:cs="Times New Roman"/>
          <w:sz w:val="28"/>
          <w:szCs w:val="24"/>
          <w:lang w:val="en-US"/>
        </w:rPr>
        <w:t>XG</w:t>
      </w:r>
      <w:r w:rsidRPr="00A614CF">
        <w:rPr>
          <w:rFonts w:ascii="Times New Roman" w:hAnsi="Times New Roman" w:cs="Times New Roman"/>
          <w:sz w:val="28"/>
          <w:szCs w:val="24"/>
        </w:rPr>
        <w:t>:</w:t>
      </w:r>
      <w:r w:rsidRPr="00A614CF">
        <w:rPr>
          <w:rFonts w:ascii="Times New Roman" w:hAnsi="Times New Roman" w:cs="Times New Roman"/>
          <w:sz w:val="28"/>
          <w:szCs w:val="24"/>
          <w:lang w:val="en-US"/>
        </w:rPr>
        <w:t>MMA</w:t>
      </w:r>
    </w:p>
    <w:p w14:paraId="1711F7B3" w14:textId="56674085" w:rsidR="004B2EF9" w:rsidRDefault="00D167A2" w:rsidP="00591A27">
      <w:pPr>
        <w:tabs>
          <w:tab w:val="left" w:pos="567"/>
        </w:tabs>
        <w:spacing w:after="0" w:line="240" w:lineRule="auto"/>
        <w:jc w:val="center"/>
        <w:rPr>
          <w:rFonts w:ascii="Times New Roman" w:hAnsi="Times New Roman" w:cs="Times New Roman"/>
          <w:sz w:val="28"/>
          <w:szCs w:val="24"/>
        </w:rPr>
      </w:pPr>
      <w:r w:rsidRPr="00A614CF">
        <w:rPr>
          <w:noProof/>
        </w:rPr>
        <w:drawing>
          <wp:inline distT="0" distB="0" distL="0" distR="0" wp14:anchorId="03946BC2" wp14:editId="4C9CE9A5">
            <wp:extent cx="5819775" cy="2443655"/>
            <wp:effectExtent l="0" t="0" r="9525" b="13970"/>
            <wp:docPr id="39" name="Диаграмма 39">
              <a:extLst xmlns:a="http://schemas.openxmlformats.org/drawingml/2006/main">
                <a:ext uri="{FF2B5EF4-FFF2-40B4-BE49-F238E27FC236}">
                  <a16:creationId xmlns:a16="http://schemas.microsoft.com/office/drawing/2014/main" id="{65256C88-278B-4F7D-8599-BFD8A75C82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9AB0584" w14:textId="77777777" w:rsidR="00591A27" w:rsidRPr="00A614CF" w:rsidRDefault="00591A27" w:rsidP="00591A27">
      <w:pPr>
        <w:tabs>
          <w:tab w:val="left" w:pos="567"/>
        </w:tabs>
        <w:spacing w:after="0" w:line="240" w:lineRule="auto"/>
        <w:jc w:val="center"/>
        <w:rPr>
          <w:rFonts w:ascii="Times New Roman" w:hAnsi="Times New Roman" w:cs="Times New Roman"/>
          <w:sz w:val="28"/>
          <w:szCs w:val="24"/>
        </w:rPr>
      </w:pPr>
    </w:p>
    <w:p w14:paraId="39765D4B" w14:textId="6AD81EE9" w:rsidR="00FC486C" w:rsidRDefault="00156516" w:rsidP="0094583F">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ab/>
      </w:r>
      <w:r w:rsidR="00FC486C">
        <w:rPr>
          <w:rFonts w:ascii="Times New Roman" w:hAnsi="Times New Roman" w:cs="Times New Roman"/>
          <w:sz w:val="28"/>
          <w:szCs w:val="24"/>
        </w:rPr>
        <w:t xml:space="preserve">Таблица </w:t>
      </w:r>
      <w:r w:rsidR="00FD1563">
        <w:rPr>
          <w:rFonts w:ascii="Times New Roman" w:hAnsi="Times New Roman" w:cs="Times New Roman"/>
          <w:sz w:val="28"/>
          <w:szCs w:val="24"/>
        </w:rPr>
        <w:t>7</w:t>
      </w:r>
      <w:r w:rsidR="004C153E">
        <w:rPr>
          <w:rFonts w:ascii="Times New Roman" w:hAnsi="Times New Roman" w:cs="Times New Roman"/>
          <w:sz w:val="28"/>
          <w:szCs w:val="24"/>
        </w:rPr>
        <w:t xml:space="preserve"> –</w:t>
      </w:r>
      <w:r w:rsidR="00FC486C">
        <w:rPr>
          <w:rFonts w:ascii="Times New Roman" w:hAnsi="Times New Roman" w:cs="Times New Roman"/>
          <w:sz w:val="28"/>
          <w:szCs w:val="24"/>
        </w:rPr>
        <w:t xml:space="preserve"> Значения </w:t>
      </w:r>
      <w:r w:rsidR="003E0D78">
        <w:rPr>
          <w:rFonts w:ascii="Times New Roman" w:hAnsi="Times New Roman" w:cs="Times New Roman"/>
          <w:sz w:val="28"/>
          <w:szCs w:val="24"/>
        </w:rPr>
        <w:t xml:space="preserve">дин. </w:t>
      </w:r>
      <w:r w:rsidR="00FC486C">
        <w:rPr>
          <w:rFonts w:ascii="Times New Roman" w:hAnsi="Times New Roman" w:cs="Times New Roman"/>
          <w:sz w:val="28"/>
          <w:szCs w:val="24"/>
        </w:rPr>
        <w:t>вязкости и напряже</w:t>
      </w:r>
      <w:r w:rsidR="002E6CAA">
        <w:rPr>
          <w:rFonts w:ascii="Times New Roman" w:hAnsi="Times New Roman" w:cs="Times New Roman"/>
          <w:sz w:val="28"/>
          <w:szCs w:val="24"/>
        </w:rPr>
        <w:t>ния сдвига полимеров</w:t>
      </w:r>
    </w:p>
    <w:tbl>
      <w:tblPr>
        <w:tblStyle w:val="ac"/>
        <w:tblW w:w="9180" w:type="dxa"/>
        <w:tblLayout w:type="fixed"/>
        <w:tblLook w:val="04A0" w:firstRow="1" w:lastRow="0" w:firstColumn="1" w:lastColumn="0" w:noHBand="0" w:noVBand="1"/>
      </w:tblPr>
      <w:tblGrid>
        <w:gridCol w:w="2376"/>
        <w:gridCol w:w="1134"/>
        <w:gridCol w:w="1134"/>
        <w:gridCol w:w="1163"/>
        <w:gridCol w:w="1066"/>
        <w:gridCol w:w="1134"/>
        <w:gridCol w:w="1173"/>
      </w:tblGrid>
      <w:tr w:rsidR="003B6E28" w14:paraId="20628D78" w14:textId="77777777" w:rsidTr="003E0D78">
        <w:tc>
          <w:tcPr>
            <w:tcW w:w="2376" w:type="dxa"/>
            <w:vMerge w:val="restart"/>
          </w:tcPr>
          <w:p w14:paraId="3E71B7E7" w14:textId="7D50CF68" w:rsidR="003B6E28" w:rsidRPr="004C6337" w:rsidRDefault="003B6E28" w:rsidP="005F29E6">
            <w:pPr>
              <w:tabs>
                <w:tab w:val="left" w:pos="567"/>
              </w:tabs>
              <w:spacing w:after="120"/>
              <w:jc w:val="both"/>
              <w:rPr>
                <w:rFonts w:ascii="Times New Roman" w:hAnsi="Times New Roman" w:cs="Times New Roman"/>
                <w:i/>
                <w:sz w:val="28"/>
                <w:szCs w:val="24"/>
              </w:rPr>
            </w:pPr>
            <w:r w:rsidRPr="004C6337">
              <w:rPr>
                <w:rFonts w:ascii="Times New Roman" w:hAnsi="Times New Roman" w:cs="Times New Roman"/>
                <w:i/>
                <w:sz w:val="28"/>
                <w:szCs w:val="24"/>
              </w:rPr>
              <w:t>Растворы полимеров</w:t>
            </w:r>
          </w:p>
        </w:tc>
        <w:tc>
          <w:tcPr>
            <w:tcW w:w="3431" w:type="dxa"/>
            <w:gridSpan w:val="3"/>
          </w:tcPr>
          <w:p w14:paraId="00100842" w14:textId="3829EE28" w:rsidR="003B6E28" w:rsidRPr="004C6337" w:rsidRDefault="005067F2" w:rsidP="005F29E6">
            <w:pPr>
              <w:tabs>
                <w:tab w:val="left" w:pos="567"/>
              </w:tabs>
              <w:spacing w:after="120"/>
              <w:jc w:val="both"/>
              <w:rPr>
                <w:rFonts w:ascii="Times New Roman" w:hAnsi="Times New Roman" w:cs="Times New Roman"/>
                <w:i/>
                <w:sz w:val="28"/>
                <w:szCs w:val="24"/>
              </w:rPr>
            </w:pPr>
            <w:r>
              <w:rPr>
                <w:rFonts w:ascii="Times New Roman" w:hAnsi="Times New Roman" w:cs="Times New Roman"/>
                <w:i/>
                <w:sz w:val="28"/>
                <w:szCs w:val="24"/>
              </w:rPr>
              <w:t>Динамическая в</w:t>
            </w:r>
            <w:r w:rsidR="003B6E28" w:rsidRPr="004C6337">
              <w:rPr>
                <w:rFonts w:ascii="Times New Roman" w:hAnsi="Times New Roman" w:cs="Times New Roman"/>
                <w:i/>
                <w:sz w:val="28"/>
                <w:szCs w:val="24"/>
              </w:rPr>
              <w:t>язкость, Па·с</w:t>
            </w:r>
          </w:p>
        </w:tc>
        <w:tc>
          <w:tcPr>
            <w:tcW w:w="3373" w:type="dxa"/>
            <w:gridSpan w:val="3"/>
          </w:tcPr>
          <w:p w14:paraId="08F7AADD" w14:textId="2CB43221" w:rsidR="003B6E28" w:rsidRPr="004C6337" w:rsidRDefault="003B6E28" w:rsidP="005F29E6">
            <w:pPr>
              <w:tabs>
                <w:tab w:val="left" w:pos="567"/>
              </w:tabs>
              <w:spacing w:after="120"/>
              <w:jc w:val="both"/>
              <w:rPr>
                <w:rFonts w:ascii="Times New Roman" w:hAnsi="Times New Roman" w:cs="Times New Roman"/>
                <w:i/>
                <w:sz w:val="28"/>
                <w:szCs w:val="24"/>
              </w:rPr>
            </w:pPr>
            <w:r w:rsidRPr="004C6337">
              <w:rPr>
                <w:rFonts w:ascii="Times New Roman" w:hAnsi="Times New Roman" w:cs="Times New Roman"/>
                <w:i/>
                <w:sz w:val="28"/>
                <w:szCs w:val="24"/>
              </w:rPr>
              <w:t>Напряжение сдвига, Па</w:t>
            </w:r>
          </w:p>
        </w:tc>
      </w:tr>
      <w:tr w:rsidR="003B6E28" w14:paraId="1B718AD4" w14:textId="77777777" w:rsidTr="003E0D78">
        <w:tc>
          <w:tcPr>
            <w:tcW w:w="2376" w:type="dxa"/>
            <w:vMerge/>
          </w:tcPr>
          <w:p w14:paraId="50246DE8" w14:textId="77777777" w:rsidR="003B6E28" w:rsidRPr="004C6337" w:rsidRDefault="003B6E28" w:rsidP="005F29E6">
            <w:pPr>
              <w:tabs>
                <w:tab w:val="left" w:pos="567"/>
              </w:tabs>
              <w:spacing w:after="120"/>
              <w:jc w:val="both"/>
              <w:rPr>
                <w:rFonts w:ascii="Times New Roman" w:hAnsi="Times New Roman" w:cs="Times New Roman"/>
                <w:i/>
                <w:sz w:val="28"/>
                <w:szCs w:val="24"/>
              </w:rPr>
            </w:pPr>
          </w:p>
        </w:tc>
        <w:tc>
          <w:tcPr>
            <w:tcW w:w="1134" w:type="dxa"/>
          </w:tcPr>
          <w:p w14:paraId="20993F37" w14:textId="6D87DC42" w:rsidR="003B6E28" w:rsidRPr="004C6337" w:rsidRDefault="003B6E28" w:rsidP="005F29E6">
            <w:pPr>
              <w:tabs>
                <w:tab w:val="left" w:pos="567"/>
              </w:tabs>
              <w:spacing w:after="120"/>
              <w:jc w:val="both"/>
              <w:rPr>
                <w:rFonts w:ascii="Times New Roman" w:hAnsi="Times New Roman" w:cs="Times New Roman"/>
                <w:i/>
                <w:sz w:val="28"/>
                <w:szCs w:val="24"/>
              </w:rPr>
            </w:pPr>
            <w:r w:rsidRPr="004C6337">
              <w:rPr>
                <w:rFonts w:ascii="Times New Roman" w:hAnsi="Times New Roman" w:cs="Times New Roman"/>
                <w:i/>
                <w:sz w:val="28"/>
                <w:szCs w:val="24"/>
              </w:rPr>
              <w:t>20℃</w:t>
            </w:r>
          </w:p>
        </w:tc>
        <w:tc>
          <w:tcPr>
            <w:tcW w:w="1134" w:type="dxa"/>
          </w:tcPr>
          <w:p w14:paraId="321AE3F8" w14:textId="5B72C5EB" w:rsidR="003B6E28" w:rsidRPr="004C6337" w:rsidRDefault="003B6E28" w:rsidP="005F29E6">
            <w:pPr>
              <w:tabs>
                <w:tab w:val="left" w:pos="567"/>
              </w:tabs>
              <w:spacing w:after="120"/>
              <w:jc w:val="both"/>
              <w:rPr>
                <w:rFonts w:ascii="Times New Roman" w:hAnsi="Times New Roman" w:cs="Times New Roman"/>
                <w:i/>
                <w:sz w:val="28"/>
                <w:szCs w:val="24"/>
              </w:rPr>
            </w:pPr>
            <w:r w:rsidRPr="004C6337">
              <w:rPr>
                <w:rFonts w:ascii="Times New Roman" w:hAnsi="Times New Roman" w:cs="Times New Roman"/>
                <w:i/>
                <w:sz w:val="28"/>
                <w:szCs w:val="24"/>
              </w:rPr>
              <w:t>40℃</w:t>
            </w:r>
          </w:p>
        </w:tc>
        <w:tc>
          <w:tcPr>
            <w:tcW w:w="1163" w:type="dxa"/>
          </w:tcPr>
          <w:p w14:paraId="4CA86368" w14:textId="20C44D1F" w:rsidR="003B6E28" w:rsidRPr="004C6337" w:rsidRDefault="003B6E28" w:rsidP="005F29E6">
            <w:pPr>
              <w:tabs>
                <w:tab w:val="left" w:pos="567"/>
              </w:tabs>
              <w:spacing w:after="120"/>
              <w:jc w:val="both"/>
              <w:rPr>
                <w:rFonts w:ascii="Times New Roman" w:hAnsi="Times New Roman" w:cs="Times New Roman"/>
                <w:i/>
                <w:sz w:val="28"/>
                <w:szCs w:val="24"/>
              </w:rPr>
            </w:pPr>
            <w:r w:rsidRPr="004C6337">
              <w:rPr>
                <w:rFonts w:ascii="Times New Roman" w:hAnsi="Times New Roman" w:cs="Times New Roman"/>
                <w:i/>
                <w:sz w:val="28"/>
                <w:szCs w:val="24"/>
              </w:rPr>
              <w:t>60℃</w:t>
            </w:r>
          </w:p>
        </w:tc>
        <w:tc>
          <w:tcPr>
            <w:tcW w:w="1066" w:type="dxa"/>
          </w:tcPr>
          <w:p w14:paraId="72FA5D1A" w14:textId="1E5FC73F" w:rsidR="003B6E28" w:rsidRPr="004C6337" w:rsidRDefault="003B6E28" w:rsidP="005F29E6">
            <w:pPr>
              <w:tabs>
                <w:tab w:val="left" w:pos="567"/>
              </w:tabs>
              <w:spacing w:after="120"/>
              <w:jc w:val="both"/>
              <w:rPr>
                <w:rFonts w:ascii="Times New Roman" w:hAnsi="Times New Roman" w:cs="Times New Roman"/>
                <w:i/>
                <w:sz w:val="28"/>
                <w:szCs w:val="24"/>
              </w:rPr>
            </w:pPr>
            <w:r w:rsidRPr="004C6337">
              <w:rPr>
                <w:rFonts w:ascii="Times New Roman" w:hAnsi="Times New Roman" w:cs="Times New Roman"/>
                <w:i/>
                <w:sz w:val="28"/>
                <w:szCs w:val="24"/>
              </w:rPr>
              <w:t>20℃</w:t>
            </w:r>
          </w:p>
        </w:tc>
        <w:tc>
          <w:tcPr>
            <w:tcW w:w="1134" w:type="dxa"/>
          </w:tcPr>
          <w:p w14:paraId="09D2A3DD" w14:textId="471CEC1B" w:rsidR="003B6E28" w:rsidRPr="004C6337" w:rsidRDefault="003B6E28" w:rsidP="005F29E6">
            <w:pPr>
              <w:tabs>
                <w:tab w:val="left" w:pos="567"/>
              </w:tabs>
              <w:spacing w:after="120"/>
              <w:jc w:val="both"/>
              <w:rPr>
                <w:rFonts w:ascii="Times New Roman" w:hAnsi="Times New Roman" w:cs="Times New Roman"/>
                <w:i/>
                <w:sz w:val="28"/>
                <w:szCs w:val="24"/>
              </w:rPr>
            </w:pPr>
            <w:r w:rsidRPr="004C6337">
              <w:rPr>
                <w:rFonts w:ascii="Times New Roman" w:hAnsi="Times New Roman" w:cs="Times New Roman"/>
                <w:i/>
                <w:sz w:val="28"/>
                <w:szCs w:val="24"/>
              </w:rPr>
              <w:t>40℃</w:t>
            </w:r>
          </w:p>
        </w:tc>
        <w:tc>
          <w:tcPr>
            <w:tcW w:w="1173" w:type="dxa"/>
          </w:tcPr>
          <w:p w14:paraId="70E4FAAC" w14:textId="38EFCFAE" w:rsidR="003B6E28" w:rsidRPr="004C6337" w:rsidRDefault="003B6E28" w:rsidP="005F29E6">
            <w:pPr>
              <w:tabs>
                <w:tab w:val="left" w:pos="567"/>
              </w:tabs>
              <w:spacing w:after="120"/>
              <w:jc w:val="both"/>
              <w:rPr>
                <w:rFonts w:ascii="Times New Roman" w:hAnsi="Times New Roman" w:cs="Times New Roman"/>
                <w:i/>
                <w:sz w:val="28"/>
                <w:szCs w:val="24"/>
              </w:rPr>
            </w:pPr>
            <w:r w:rsidRPr="004C6337">
              <w:rPr>
                <w:rFonts w:ascii="Times New Roman" w:hAnsi="Times New Roman" w:cs="Times New Roman"/>
                <w:i/>
                <w:sz w:val="28"/>
                <w:szCs w:val="24"/>
              </w:rPr>
              <w:t>60℃</w:t>
            </w:r>
          </w:p>
        </w:tc>
      </w:tr>
      <w:tr w:rsidR="003B6E28" w14:paraId="2F5E9AC6" w14:textId="77777777" w:rsidTr="003E0D78">
        <w:tc>
          <w:tcPr>
            <w:tcW w:w="2376" w:type="dxa"/>
          </w:tcPr>
          <w:p w14:paraId="7FD9FC5F" w14:textId="038E49B7" w:rsidR="003B6E28" w:rsidRPr="003B6E28" w:rsidRDefault="003B6E28"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lang w:val="en-US"/>
              </w:rPr>
              <w:t>XG</w:t>
            </w:r>
            <w:r>
              <w:rPr>
                <w:rFonts w:ascii="Times New Roman" w:hAnsi="Times New Roman" w:cs="Times New Roman"/>
                <w:sz w:val="28"/>
                <w:szCs w:val="24"/>
              </w:rPr>
              <w:t xml:space="preserve"> 0,6%</w:t>
            </w:r>
          </w:p>
        </w:tc>
        <w:tc>
          <w:tcPr>
            <w:tcW w:w="1134" w:type="dxa"/>
          </w:tcPr>
          <w:p w14:paraId="68B3C929" w14:textId="384227B2" w:rsidR="003B6E28" w:rsidRDefault="003B6E28" w:rsidP="005F29E6">
            <w:pPr>
              <w:spacing w:after="120"/>
              <w:jc w:val="both"/>
              <w:rPr>
                <w:rFonts w:ascii="Times New Roman" w:hAnsi="Times New Roman" w:cs="Times New Roman"/>
                <w:sz w:val="28"/>
                <w:szCs w:val="24"/>
              </w:rPr>
            </w:pPr>
            <w:r>
              <w:rPr>
                <w:rFonts w:ascii="Times New Roman" w:hAnsi="Times New Roman" w:cs="Times New Roman"/>
                <w:sz w:val="28"/>
                <w:szCs w:val="24"/>
              </w:rPr>
              <w:t>1,</w:t>
            </w:r>
            <w:r w:rsidR="004C6337">
              <w:rPr>
                <w:rFonts w:ascii="Times New Roman" w:hAnsi="Times New Roman" w:cs="Times New Roman"/>
                <w:sz w:val="28"/>
                <w:szCs w:val="24"/>
              </w:rPr>
              <w:t>88-0,091</w:t>
            </w:r>
          </w:p>
        </w:tc>
        <w:tc>
          <w:tcPr>
            <w:tcW w:w="1134" w:type="dxa"/>
          </w:tcPr>
          <w:p w14:paraId="39C262C9" w14:textId="5CF9BC5E" w:rsidR="003B6E28" w:rsidRDefault="00EF4D23"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1,0</w:t>
            </w:r>
            <w:r w:rsidR="004C6337">
              <w:rPr>
                <w:rFonts w:ascii="Times New Roman" w:hAnsi="Times New Roman" w:cs="Times New Roman"/>
                <w:sz w:val="28"/>
                <w:szCs w:val="24"/>
              </w:rPr>
              <w:t>3</w:t>
            </w:r>
            <w:r>
              <w:rPr>
                <w:rFonts w:ascii="Times New Roman" w:hAnsi="Times New Roman" w:cs="Times New Roman"/>
                <w:sz w:val="28"/>
                <w:szCs w:val="24"/>
              </w:rPr>
              <w:t>-0,1</w:t>
            </w:r>
            <w:r w:rsidR="004C6337">
              <w:rPr>
                <w:rFonts w:ascii="Times New Roman" w:hAnsi="Times New Roman" w:cs="Times New Roman"/>
                <w:sz w:val="28"/>
                <w:szCs w:val="24"/>
              </w:rPr>
              <w:t>24</w:t>
            </w:r>
          </w:p>
        </w:tc>
        <w:tc>
          <w:tcPr>
            <w:tcW w:w="1163" w:type="dxa"/>
          </w:tcPr>
          <w:p w14:paraId="28F8E2C5" w14:textId="73BC40C8" w:rsidR="003B6E28" w:rsidRDefault="00EF4D23"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0,98-0,07</w:t>
            </w:r>
            <w:r w:rsidR="004C6337">
              <w:rPr>
                <w:rFonts w:ascii="Times New Roman" w:hAnsi="Times New Roman" w:cs="Times New Roman"/>
                <w:sz w:val="28"/>
                <w:szCs w:val="24"/>
              </w:rPr>
              <w:t>4</w:t>
            </w:r>
          </w:p>
        </w:tc>
        <w:tc>
          <w:tcPr>
            <w:tcW w:w="1066" w:type="dxa"/>
          </w:tcPr>
          <w:p w14:paraId="1C7928CD" w14:textId="4858DC43" w:rsidR="003B6E28" w:rsidRDefault="00EF4D23"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6,</w:t>
            </w:r>
            <w:r w:rsidR="004C6337">
              <w:rPr>
                <w:rFonts w:ascii="Times New Roman" w:hAnsi="Times New Roman" w:cs="Times New Roman"/>
                <w:sz w:val="28"/>
                <w:szCs w:val="24"/>
              </w:rPr>
              <w:t>06</w:t>
            </w:r>
            <w:r>
              <w:rPr>
                <w:rFonts w:ascii="Times New Roman" w:hAnsi="Times New Roman" w:cs="Times New Roman"/>
                <w:sz w:val="28"/>
                <w:szCs w:val="24"/>
              </w:rPr>
              <w:t>-</w:t>
            </w:r>
            <w:r w:rsidR="004C6337">
              <w:rPr>
                <w:rFonts w:ascii="Times New Roman" w:hAnsi="Times New Roman" w:cs="Times New Roman"/>
                <w:sz w:val="28"/>
                <w:szCs w:val="24"/>
              </w:rPr>
              <w:t>9,56</w:t>
            </w:r>
          </w:p>
        </w:tc>
        <w:tc>
          <w:tcPr>
            <w:tcW w:w="1134" w:type="dxa"/>
          </w:tcPr>
          <w:p w14:paraId="08950A32" w14:textId="3FE53A41" w:rsidR="003B6E28" w:rsidRDefault="00EF4D23"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3,4</w:t>
            </w:r>
            <w:r w:rsidR="004C6337">
              <w:rPr>
                <w:rFonts w:ascii="Times New Roman" w:hAnsi="Times New Roman" w:cs="Times New Roman"/>
                <w:sz w:val="28"/>
                <w:szCs w:val="24"/>
              </w:rPr>
              <w:t>4</w:t>
            </w:r>
            <w:r>
              <w:rPr>
                <w:rFonts w:ascii="Times New Roman" w:hAnsi="Times New Roman" w:cs="Times New Roman"/>
                <w:sz w:val="28"/>
                <w:szCs w:val="24"/>
              </w:rPr>
              <w:t>-7,96</w:t>
            </w:r>
          </w:p>
        </w:tc>
        <w:tc>
          <w:tcPr>
            <w:tcW w:w="1173" w:type="dxa"/>
          </w:tcPr>
          <w:p w14:paraId="54392573" w14:textId="57F8A841" w:rsidR="003B6E28" w:rsidRDefault="00EF4D23"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2,4</w:t>
            </w:r>
            <w:r w:rsidR="004C6337">
              <w:rPr>
                <w:rFonts w:ascii="Times New Roman" w:hAnsi="Times New Roman" w:cs="Times New Roman"/>
                <w:sz w:val="28"/>
                <w:szCs w:val="24"/>
              </w:rPr>
              <w:t>0</w:t>
            </w:r>
            <w:r>
              <w:rPr>
                <w:rFonts w:ascii="Times New Roman" w:hAnsi="Times New Roman" w:cs="Times New Roman"/>
                <w:sz w:val="28"/>
                <w:szCs w:val="24"/>
              </w:rPr>
              <w:t>-7,38</w:t>
            </w:r>
          </w:p>
        </w:tc>
      </w:tr>
      <w:tr w:rsidR="003B6E28" w14:paraId="2323DDA3" w14:textId="77777777" w:rsidTr="003E0D78">
        <w:tc>
          <w:tcPr>
            <w:tcW w:w="2376" w:type="dxa"/>
          </w:tcPr>
          <w:p w14:paraId="438AD656" w14:textId="5CA268B7" w:rsidR="003B6E28" w:rsidRPr="00EF4D23" w:rsidRDefault="003B6E28"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lang w:val="en-US"/>
              </w:rPr>
              <w:t>XG-g-St</w:t>
            </w:r>
            <w:r w:rsidR="00EF4D23">
              <w:rPr>
                <w:rFonts w:ascii="Times New Roman" w:hAnsi="Times New Roman" w:cs="Times New Roman"/>
                <w:sz w:val="28"/>
                <w:szCs w:val="24"/>
              </w:rPr>
              <w:t xml:space="preserve"> 1:1,6</w:t>
            </w:r>
          </w:p>
        </w:tc>
        <w:tc>
          <w:tcPr>
            <w:tcW w:w="1134" w:type="dxa"/>
          </w:tcPr>
          <w:p w14:paraId="404D6A73" w14:textId="0196405D" w:rsidR="003B6E28" w:rsidRDefault="00B576CE"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2,31-0,11</w:t>
            </w:r>
            <w:r w:rsidR="00ED4844">
              <w:rPr>
                <w:rFonts w:ascii="Times New Roman" w:hAnsi="Times New Roman" w:cs="Times New Roman"/>
                <w:sz w:val="28"/>
                <w:szCs w:val="24"/>
              </w:rPr>
              <w:t>1</w:t>
            </w:r>
          </w:p>
        </w:tc>
        <w:tc>
          <w:tcPr>
            <w:tcW w:w="1134" w:type="dxa"/>
          </w:tcPr>
          <w:p w14:paraId="54E34FF9" w14:textId="7F3A7685" w:rsidR="003B6E28" w:rsidRDefault="00B576CE"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2,18-0,097</w:t>
            </w:r>
          </w:p>
        </w:tc>
        <w:tc>
          <w:tcPr>
            <w:tcW w:w="1163" w:type="dxa"/>
          </w:tcPr>
          <w:p w14:paraId="4A1BC8B5" w14:textId="6226FEE8" w:rsidR="003B6E28" w:rsidRDefault="00B576CE"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1,39-0,082</w:t>
            </w:r>
          </w:p>
        </w:tc>
        <w:tc>
          <w:tcPr>
            <w:tcW w:w="1066" w:type="dxa"/>
          </w:tcPr>
          <w:p w14:paraId="118D026F" w14:textId="68EA0C7F" w:rsidR="003B6E28" w:rsidRDefault="00B576CE"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5,63-11,1</w:t>
            </w:r>
          </w:p>
        </w:tc>
        <w:tc>
          <w:tcPr>
            <w:tcW w:w="1134" w:type="dxa"/>
          </w:tcPr>
          <w:p w14:paraId="2DD46FFA" w14:textId="1406BECC" w:rsidR="00B576CE" w:rsidRDefault="00B576CE"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5,3</w:t>
            </w:r>
            <w:r w:rsidR="004C6337">
              <w:rPr>
                <w:rFonts w:ascii="Times New Roman" w:hAnsi="Times New Roman" w:cs="Times New Roman"/>
                <w:sz w:val="28"/>
                <w:szCs w:val="24"/>
              </w:rPr>
              <w:t>0</w:t>
            </w:r>
            <w:r>
              <w:rPr>
                <w:rFonts w:ascii="Times New Roman" w:hAnsi="Times New Roman" w:cs="Times New Roman"/>
                <w:sz w:val="28"/>
                <w:szCs w:val="24"/>
              </w:rPr>
              <w:t>-9,57</w:t>
            </w:r>
          </w:p>
        </w:tc>
        <w:tc>
          <w:tcPr>
            <w:tcW w:w="1173" w:type="dxa"/>
          </w:tcPr>
          <w:p w14:paraId="74F98302" w14:textId="0D0DEBC4" w:rsidR="003B6E28" w:rsidRDefault="00B576CE"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3,39-8,22</w:t>
            </w:r>
          </w:p>
        </w:tc>
      </w:tr>
      <w:tr w:rsidR="00EF4D23" w14:paraId="305725BC" w14:textId="77777777" w:rsidTr="003E0D78">
        <w:tc>
          <w:tcPr>
            <w:tcW w:w="2376" w:type="dxa"/>
          </w:tcPr>
          <w:p w14:paraId="0757FDDE" w14:textId="2901A716" w:rsidR="00EF4D23" w:rsidRPr="00B576CE" w:rsidRDefault="00B576CE" w:rsidP="005F29E6">
            <w:pPr>
              <w:tabs>
                <w:tab w:val="left" w:pos="567"/>
              </w:tabs>
              <w:spacing w:after="120"/>
              <w:jc w:val="both"/>
              <w:rPr>
                <w:rFonts w:ascii="Times New Roman" w:hAnsi="Times New Roman" w:cs="Times New Roman"/>
                <w:sz w:val="28"/>
                <w:szCs w:val="24"/>
                <w:lang w:val="en-US"/>
              </w:rPr>
            </w:pPr>
            <w:r>
              <w:rPr>
                <w:rFonts w:ascii="Times New Roman" w:hAnsi="Times New Roman" w:cs="Times New Roman"/>
                <w:sz w:val="28"/>
                <w:szCs w:val="24"/>
                <w:lang w:val="en-US"/>
              </w:rPr>
              <w:t>XG-g-St</w:t>
            </w:r>
            <w:r>
              <w:rPr>
                <w:rFonts w:ascii="Times New Roman" w:hAnsi="Times New Roman" w:cs="Times New Roman"/>
                <w:sz w:val="28"/>
                <w:szCs w:val="24"/>
              </w:rPr>
              <w:t xml:space="preserve"> 1:5</w:t>
            </w:r>
          </w:p>
        </w:tc>
        <w:tc>
          <w:tcPr>
            <w:tcW w:w="1134" w:type="dxa"/>
          </w:tcPr>
          <w:p w14:paraId="55B2F14F" w14:textId="00147283" w:rsidR="00EF4D23" w:rsidRPr="00E90167" w:rsidRDefault="00E90167"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lang w:val="en-US"/>
              </w:rPr>
              <w:t>3</w:t>
            </w:r>
            <w:r>
              <w:rPr>
                <w:rFonts w:ascii="Times New Roman" w:hAnsi="Times New Roman" w:cs="Times New Roman"/>
                <w:sz w:val="28"/>
                <w:szCs w:val="24"/>
              </w:rPr>
              <w:t>,22-0,117</w:t>
            </w:r>
          </w:p>
        </w:tc>
        <w:tc>
          <w:tcPr>
            <w:tcW w:w="1134" w:type="dxa"/>
          </w:tcPr>
          <w:p w14:paraId="4CE03E5D" w14:textId="77F7489B" w:rsidR="00EF4D23" w:rsidRDefault="00E90167"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2,55-0,109</w:t>
            </w:r>
          </w:p>
        </w:tc>
        <w:tc>
          <w:tcPr>
            <w:tcW w:w="1163" w:type="dxa"/>
          </w:tcPr>
          <w:p w14:paraId="51C54762" w14:textId="7C2FE0C9" w:rsidR="00EF4D23" w:rsidRDefault="00E90167"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2,3</w:t>
            </w:r>
            <w:r w:rsidR="00ED4844">
              <w:rPr>
                <w:rFonts w:ascii="Times New Roman" w:hAnsi="Times New Roman" w:cs="Times New Roman"/>
                <w:sz w:val="28"/>
                <w:szCs w:val="24"/>
              </w:rPr>
              <w:t>0</w:t>
            </w:r>
            <w:r>
              <w:rPr>
                <w:rFonts w:ascii="Times New Roman" w:hAnsi="Times New Roman" w:cs="Times New Roman"/>
                <w:sz w:val="28"/>
                <w:szCs w:val="24"/>
              </w:rPr>
              <w:t>-0,096</w:t>
            </w:r>
          </w:p>
        </w:tc>
        <w:tc>
          <w:tcPr>
            <w:tcW w:w="1066" w:type="dxa"/>
          </w:tcPr>
          <w:p w14:paraId="18504D07" w14:textId="2B79BA92" w:rsidR="00EF4D23" w:rsidRDefault="00E90167"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7,85-11,7</w:t>
            </w:r>
          </w:p>
        </w:tc>
        <w:tc>
          <w:tcPr>
            <w:tcW w:w="1134" w:type="dxa"/>
          </w:tcPr>
          <w:p w14:paraId="5BA7B186" w14:textId="64A95A6B" w:rsidR="00EF4D23" w:rsidRDefault="00E90167"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6,22-10,7</w:t>
            </w:r>
          </w:p>
        </w:tc>
        <w:tc>
          <w:tcPr>
            <w:tcW w:w="1173" w:type="dxa"/>
          </w:tcPr>
          <w:p w14:paraId="4B52536C" w14:textId="7598D068" w:rsidR="00EF4D23" w:rsidRDefault="00E90167"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5,59-9,46</w:t>
            </w:r>
          </w:p>
        </w:tc>
      </w:tr>
      <w:tr w:rsidR="00E90167" w14:paraId="2B3D9628" w14:textId="77777777" w:rsidTr="003E0D78">
        <w:tc>
          <w:tcPr>
            <w:tcW w:w="2376" w:type="dxa"/>
          </w:tcPr>
          <w:p w14:paraId="229ED398" w14:textId="628712E9" w:rsidR="00E90167" w:rsidRDefault="00E90167" w:rsidP="005F29E6">
            <w:pPr>
              <w:tabs>
                <w:tab w:val="left" w:pos="567"/>
              </w:tabs>
              <w:spacing w:after="120"/>
              <w:jc w:val="both"/>
              <w:rPr>
                <w:rFonts w:ascii="Times New Roman" w:hAnsi="Times New Roman" w:cs="Times New Roman"/>
                <w:sz w:val="28"/>
                <w:szCs w:val="24"/>
                <w:lang w:val="en-US"/>
              </w:rPr>
            </w:pPr>
            <w:r>
              <w:rPr>
                <w:rFonts w:ascii="Times New Roman" w:hAnsi="Times New Roman" w:cs="Times New Roman"/>
                <w:sz w:val="28"/>
                <w:szCs w:val="24"/>
                <w:lang w:val="en-US"/>
              </w:rPr>
              <w:t>XG-g-St</w:t>
            </w:r>
            <w:r>
              <w:rPr>
                <w:rFonts w:ascii="Times New Roman" w:hAnsi="Times New Roman" w:cs="Times New Roman"/>
                <w:sz w:val="28"/>
                <w:szCs w:val="24"/>
              </w:rPr>
              <w:t xml:space="preserve"> 1:8</w:t>
            </w:r>
          </w:p>
        </w:tc>
        <w:tc>
          <w:tcPr>
            <w:tcW w:w="1134" w:type="dxa"/>
          </w:tcPr>
          <w:p w14:paraId="422832EE" w14:textId="591FD8B3" w:rsidR="00E90167" w:rsidRDefault="00E90167"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2,8</w:t>
            </w:r>
            <w:r w:rsidR="00ED4844">
              <w:rPr>
                <w:rFonts w:ascii="Times New Roman" w:hAnsi="Times New Roman" w:cs="Times New Roman"/>
                <w:sz w:val="28"/>
                <w:szCs w:val="24"/>
              </w:rPr>
              <w:t>0</w:t>
            </w:r>
            <w:r>
              <w:rPr>
                <w:rFonts w:ascii="Times New Roman" w:hAnsi="Times New Roman" w:cs="Times New Roman"/>
                <w:sz w:val="28"/>
                <w:szCs w:val="24"/>
              </w:rPr>
              <w:t>-0,14</w:t>
            </w:r>
            <w:r w:rsidR="00ED4844">
              <w:rPr>
                <w:rFonts w:ascii="Times New Roman" w:hAnsi="Times New Roman" w:cs="Times New Roman"/>
                <w:sz w:val="28"/>
                <w:szCs w:val="24"/>
              </w:rPr>
              <w:t>0</w:t>
            </w:r>
          </w:p>
        </w:tc>
        <w:tc>
          <w:tcPr>
            <w:tcW w:w="1134" w:type="dxa"/>
          </w:tcPr>
          <w:p w14:paraId="1B369D98" w14:textId="1B5A8030" w:rsidR="00E90167" w:rsidRDefault="00E90167"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2,81-0,119</w:t>
            </w:r>
          </w:p>
        </w:tc>
        <w:tc>
          <w:tcPr>
            <w:tcW w:w="1163" w:type="dxa"/>
          </w:tcPr>
          <w:p w14:paraId="19488E7D" w14:textId="79F481AF" w:rsidR="00E90167" w:rsidRDefault="00E90167"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2,47-0,106</w:t>
            </w:r>
          </w:p>
        </w:tc>
        <w:tc>
          <w:tcPr>
            <w:tcW w:w="1066" w:type="dxa"/>
          </w:tcPr>
          <w:p w14:paraId="0F8F02B7" w14:textId="34200505" w:rsidR="00E90167" w:rsidRDefault="00E90167"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6,82-13,8</w:t>
            </w:r>
          </w:p>
        </w:tc>
        <w:tc>
          <w:tcPr>
            <w:tcW w:w="1134" w:type="dxa"/>
          </w:tcPr>
          <w:p w14:paraId="7C67EDE2" w14:textId="4B6D60C4" w:rsidR="00E90167" w:rsidRDefault="00E90167"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6,84-11,9</w:t>
            </w:r>
          </w:p>
        </w:tc>
        <w:tc>
          <w:tcPr>
            <w:tcW w:w="1173" w:type="dxa"/>
          </w:tcPr>
          <w:p w14:paraId="3A1DFB47" w14:textId="3E2611C6" w:rsidR="00E90167" w:rsidRDefault="00E90167"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6,01-10,6</w:t>
            </w:r>
          </w:p>
        </w:tc>
      </w:tr>
      <w:tr w:rsidR="00E90167" w14:paraId="4376A62F" w14:textId="77777777" w:rsidTr="003E0D78">
        <w:tc>
          <w:tcPr>
            <w:tcW w:w="2376" w:type="dxa"/>
          </w:tcPr>
          <w:p w14:paraId="362D5A95" w14:textId="42BFDE43" w:rsidR="00E90167" w:rsidRPr="00E90167" w:rsidRDefault="00E90167"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lang w:val="en-US"/>
              </w:rPr>
              <w:t>XG-g-BuA</w:t>
            </w:r>
            <w:r>
              <w:rPr>
                <w:rFonts w:ascii="Times New Roman" w:hAnsi="Times New Roman" w:cs="Times New Roman"/>
                <w:sz w:val="28"/>
                <w:szCs w:val="24"/>
              </w:rPr>
              <w:t xml:space="preserve"> 1:1,6</w:t>
            </w:r>
          </w:p>
        </w:tc>
        <w:tc>
          <w:tcPr>
            <w:tcW w:w="1134" w:type="dxa"/>
          </w:tcPr>
          <w:p w14:paraId="04F8D808" w14:textId="55703400" w:rsidR="00E90167" w:rsidRDefault="00E90167"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1,54-0,106</w:t>
            </w:r>
          </w:p>
        </w:tc>
        <w:tc>
          <w:tcPr>
            <w:tcW w:w="1134" w:type="dxa"/>
          </w:tcPr>
          <w:p w14:paraId="57427F51" w14:textId="5DCC7024" w:rsidR="00E90167" w:rsidRDefault="00E90167"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0,897</w:t>
            </w:r>
            <w:r w:rsidR="006477EA">
              <w:rPr>
                <w:rFonts w:ascii="Times New Roman" w:hAnsi="Times New Roman" w:cs="Times New Roman"/>
                <w:sz w:val="28"/>
                <w:szCs w:val="24"/>
              </w:rPr>
              <w:t>-0,065</w:t>
            </w:r>
          </w:p>
        </w:tc>
        <w:tc>
          <w:tcPr>
            <w:tcW w:w="1163" w:type="dxa"/>
          </w:tcPr>
          <w:p w14:paraId="50D52460" w14:textId="25267D8D" w:rsidR="00E90167" w:rsidRDefault="00E90167"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0,564</w:t>
            </w:r>
            <w:r w:rsidR="006477EA">
              <w:rPr>
                <w:rFonts w:ascii="Times New Roman" w:hAnsi="Times New Roman" w:cs="Times New Roman"/>
                <w:sz w:val="28"/>
                <w:szCs w:val="24"/>
              </w:rPr>
              <w:t>-0,0</w:t>
            </w:r>
            <w:r w:rsidR="00ED4844">
              <w:rPr>
                <w:rFonts w:ascii="Times New Roman" w:hAnsi="Times New Roman" w:cs="Times New Roman"/>
                <w:sz w:val="28"/>
                <w:szCs w:val="24"/>
              </w:rPr>
              <w:t>39</w:t>
            </w:r>
          </w:p>
        </w:tc>
        <w:tc>
          <w:tcPr>
            <w:tcW w:w="1066" w:type="dxa"/>
          </w:tcPr>
          <w:p w14:paraId="32DDD7E6" w14:textId="1EF796E0" w:rsidR="00E90167" w:rsidRDefault="00E90167"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3,75</w:t>
            </w:r>
            <w:r w:rsidR="006477EA">
              <w:rPr>
                <w:rFonts w:ascii="Times New Roman" w:hAnsi="Times New Roman" w:cs="Times New Roman"/>
                <w:sz w:val="28"/>
                <w:szCs w:val="24"/>
              </w:rPr>
              <w:t>-10,5</w:t>
            </w:r>
          </w:p>
        </w:tc>
        <w:tc>
          <w:tcPr>
            <w:tcW w:w="1134" w:type="dxa"/>
          </w:tcPr>
          <w:p w14:paraId="134B4744" w14:textId="06F6FE5B" w:rsidR="00E90167" w:rsidRDefault="00E90167"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2,18</w:t>
            </w:r>
            <w:r w:rsidR="006477EA">
              <w:rPr>
                <w:rFonts w:ascii="Times New Roman" w:hAnsi="Times New Roman" w:cs="Times New Roman"/>
                <w:sz w:val="28"/>
                <w:szCs w:val="24"/>
              </w:rPr>
              <w:t>-6,49</w:t>
            </w:r>
          </w:p>
        </w:tc>
        <w:tc>
          <w:tcPr>
            <w:tcW w:w="1173" w:type="dxa"/>
          </w:tcPr>
          <w:p w14:paraId="59844C79" w14:textId="3117D7DD" w:rsidR="00E90167" w:rsidRDefault="00E90167"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1,37</w:t>
            </w:r>
            <w:r w:rsidR="006477EA">
              <w:rPr>
                <w:rFonts w:ascii="Times New Roman" w:hAnsi="Times New Roman" w:cs="Times New Roman"/>
                <w:sz w:val="28"/>
                <w:szCs w:val="24"/>
              </w:rPr>
              <w:t>-3,92</w:t>
            </w:r>
          </w:p>
        </w:tc>
      </w:tr>
      <w:tr w:rsidR="006477EA" w14:paraId="4DF79134" w14:textId="77777777" w:rsidTr="003E0D78">
        <w:tc>
          <w:tcPr>
            <w:tcW w:w="2376" w:type="dxa"/>
          </w:tcPr>
          <w:p w14:paraId="373AA649" w14:textId="388C624F" w:rsidR="006477EA" w:rsidRDefault="002E6CAA" w:rsidP="005F29E6">
            <w:pPr>
              <w:tabs>
                <w:tab w:val="left" w:pos="567"/>
              </w:tabs>
              <w:spacing w:after="120"/>
              <w:jc w:val="both"/>
              <w:rPr>
                <w:rFonts w:ascii="Times New Roman" w:hAnsi="Times New Roman" w:cs="Times New Roman"/>
                <w:sz w:val="28"/>
                <w:szCs w:val="24"/>
                <w:lang w:val="en-US"/>
              </w:rPr>
            </w:pPr>
            <w:r>
              <w:rPr>
                <w:rFonts w:ascii="Times New Roman" w:hAnsi="Times New Roman" w:cs="Times New Roman"/>
                <w:sz w:val="28"/>
                <w:szCs w:val="24"/>
                <w:lang w:val="en-US"/>
              </w:rPr>
              <w:t>XG-g-BuA</w:t>
            </w:r>
            <w:r>
              <w:rPr>
                <w:rFonts w:ascii="Times New Roman" w:hAnsi="Times New Roman" w:cs="Times New Roman"/>
                <w:sz w:val="28"/>
                <w:szCs w:val="24"/>
              </w:rPr>
              <w:t xml:space="preserve"> 1:5</w:t>
            </w:r>
          </w:p>
        </w:tc>
        <w:tc>
          <w:tcPr>
            <w:tcW w:w="1134" w:type="dxa"/>
          </w:tcPr>
          <w:p w14:paraId="600A1C07" w14:textId="22AC0256" w:rsidR="006477EA" w:rsidRDefault="006477EA"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0,57-0,065</w:t>
            </w:r>
          </w:p>
        </w:tc>
        <w:tc>
          <w:tcPr>
            <w:tcW w:w="1134" w:type="dxa"/>
          </w:tcPr>
          <w:p w14:paraId="7EE22CC1" w14:textId="3BE26F5D" w:rsidR="006477EA" w:rsidRDefault="006477EA"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0,49-0,041</w:t>
            </w:r>
          </w:p>
        </w:tc>
        <w:tc>
          <w:tcPr>
            <w:tcW w:w="1163" w:type="dxa"/>
          </w:tcPr>
          <w:p w14:paraId="45DBDDC0" w14:textId="78D71F9E" w:rsidR="006477EA" w:rsidRDefault="006477EA"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0,61-0,023</w:t>
            </w:r>
          </w:p>
        </w:tc>
        <w:tc>
          <w:tcPr>
            <w:tcW w:w="1066" w:type="dxa"/>
          </w:tcPr>
          <w:p w14:paraId="1ED6EF7C" w14:textId="6FE4F29F" w:rsidR="006477EA" w:rsidRDefault="006477EA"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1,39-6,49</w:t>
            </w:r>
          </w:p>
        </w:tc>
        <w:tc>
          <w:tcPr>
            <w:tcW w:w="1134" w:type="dxa"/>
          </w:tcPr>
          <w:p w14:paraId="36AE2EA1" w14:textId="50AB4AE3" w:rsidR="006477EA" w:rsidRDefault="006477EA"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1,2</w:t>
            </w:r>
            <w:r w:rsidR="00ED4844">
              <w:rPr>
                <w:rFonts w:ascii="Times New Roman" w:hAnsi="Times New Roman" w:cs="Times New Roman"/>
                <w:sz w:val="28"/>
                <w:szCs w:val="24"/>
              </w:rPr>
              <w:t>0</w:t>
            </w:r>
            <w:r>
              <w:rPr>
                <w:rFonts w:ascii="Times New Roman" w:hAnsi="Times New Roman" w:cs="Times New Roman"/>
                <w:sz w:val="28"/>
                <w:szCs w:val="24"/>
              </w:rPr>
              <w:t>-4,09</w:t>
            </w:r>
          </w:p>
        </w:tc>
        <w:tc>
          <w:tcPr>
            <w:tcW w:w="1173" w:type="dxa"/>
          </w:tcPr>
          <w:p w14:paraId="533FB45F" w14:textId="5C9012A7" w:rsidR="006477EA" w:rsidRDefault="006477EA"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1,49-2,33</w:t>
            </w:r>
          </w:p>
        </w:tc>
      </w:tr>
      <w:tr w:rsidR="006477EA" w14:paraId="669EB1AD" w14:textId="77777777" w:rsidTr="003E0D78">
        <w:tc>
          <w:tcPr>
            <w:tcW w:w="2376" w:type="dxa"/>
          </w:tcPr>
          <w:p w14:paraId="09275A1F" w14:textId="58C93060" w:rsidR="006477EA" w:rsidRDefault="002E6CAA" w:rsidP="005F29E6">
            <w:pPr>
              <w:tabs>
                <w:tab w:val="left" w:pos="567"/>
              </w:tabs>
              <w:spacing w:after="120"/>
              <w:jc w:val="both"/>
              <w:rPr>
                <w:rFonts w:ascii="Times New Roman" w:hAnsi="Times New Roman" w:cs="Times New Roman"/>
                <w:sz w:val="28"/>
                <w:szCs w:val="24"/>
                <w:lang w:val="en-US"/>
              </w:rPr>
            </w:pPr>
            <w:r>
              <w:rPr>
                <w:rFonts w:ascii="Times New Roman" w:hAnsi="Times New Roman" w:cs="Times New Roman"/>
                <w:sz w:val="28"/>
                <w:szCs w:val="24"/>
                <w:lang w:val="en-US"/>
              </w:rPr>
              <w:t>XG-g-BuA</w:t>
            </w:r>
            <w:r>
              <w:rPr>
                <w:rFonts w:ascii="Times New Roman" w:hAnsi="Times New Roman" w:cs="Times New Roman"/>
                <w:sz w:val="28"/>
                <w:szCs w:val="24"/>
              </w:rPr>
              <w:t xml:space="preserve"> 1:8</w:t>
            </w:r>
          </w:p>
        </w:tc>
        <w:tc>
          <w:tcPr>
            <w:tcW w:w="1134" w:type="dxa"/>
          </w:tcPr>
          <w:p w14:paraId="45B91108" w14:textId="5664B6F0" w:rsidR="006477EA" w:rsidRDefault="006477EA"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3,2</w:t>
            </w:r>
            <w:r w:rsidR="00ED4844">
              <w:rPr>
                <w:rFonts w:ascii="Times New Roman" w:hAnsi="Times New Roman" w:cs="Times New Roman"/>
                <w:sz w:val="28"/>
                <w:szCs w:val="24"/>
              </w:rPr>
              <w:t>0</w:t>
            </w:r>
            <w:r>
              <w:rPr>
                <w:rFonts w:ascii="Times New Roman" w:hAnsi="Times New Roman" w:cs="Times New Roman"/>
                <w:sz w:val="28"/>
                <w:szCs w:val="24"/>
              </w:rPr>
              <w:t>-0,237</w:t>
            </w:r>
          </w:p>
        </w:tc>
        <w:tc>
          <w:tcPr>
            <w:tcW w:w="1134" w:type="dxa"/>
          </w:tcPr>
          <w:p w14:paraId="67CF3B77" w14:textId="70CAF22C" w:rsidR="006477EA" w:rsidRDefault="006477EA"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2,6</w:t>
            </w:r>
            <w:r w:rsidR="00ED4844">
              <w:rPr>
                <w:rFonts w:ascii="Times New Roman" w:hAnsi="Times New Roman" w:cs="Times New Roman"/>
                <w:sz w:val="28"/>
                <w:szCs w:val="24"/>
              </w:rPr>
              <w:t>0</w:t>
            </w:r>
            <w:r>
              <w:rPr>
                <w:rFonts w:ascii="Times New Roman" w:hAnsi="Times New Roman" w:cs="Times New Roman"/>
                <w:sz w:val="28"/>
                <w:szCs w:val="24"/>
              </w:rPr>
              <w:t>-0,187</w:t>
            </w:r>
          </w:p>
        </w:tc>
        <w:tc>
          <w:tcPr>
            <w:tcW w:w="1163" w:type="dxa"/>
          </w:tcPr>
          <w:p w14:paraId="14294316" w14:textId="48725377" w:rsidR="006477EA" w:rsidRDefault="006477EA"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2,17-0,134</w:t>
            </w:r>
          </w:p>
        </w:tc>
        <w:tc>
          <w:tcPr>
            <w:tcW w:w="1066" w:type="dxa"/>
          </w:tcPr>
          <w:p w14:paraId="0DFF6A54" w14:textId="64F8E25B" w:rsidR="006477EA" w:rsidRDefault="006477EA"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7,79-23,3</w:t>
            </w:r>
          </w:p>
        </w:tc>
        <w:tc>
          <w:tcPr>
            <w:tcW w:w="1134" w:type="dxa"/>
          </w:tcPr>
          <w:p w14:paraId="1A9EC8FF" w14:textId="3B10AD01" w:rsidR="006477EA" w:rsidRDefault="006477EA"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6,34-18,7</w:t>
            </w:r>
          </w:p>
        </w:tc>
        <w:tc>
          <w:tcPr>
            <w:tcW w:w="1173" w:type="dxa"/>
          </w:tcPr>
          <w:p w14:paraId="5891A61E" w14:textId="09C9C114" w:rsidR="006477EA" w:rsidRDefault="006477EA"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5,28-13,4</w:t>
            </w:r>
          </w:p>
        </w:tc>
      </w:tr>
      <w:tr w:rsidR="00E90167" w14:paraId="41F2BDD6" w14:textId="77777777" w:rsidTr="003E0D78">
        <w:tc>
          <w:tcPr>
            <w:tcW w:w="2376" w:type="dxa"/>
          </w:tcPr>
          <w:p w14:paraId="7D7D6634" w14:textId="418EF126" w:rsidR="00E90167" w:rsidRPr="004C6337" w:rsidRDefault="00E90167"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lang w:val="en-US"/>
              </w:rPr>
              <w:t>XG-g-MMA</w:t>
            </w:r>
            <w:r w:rsidR="004C6337">
              <w:rPr>
                <w:rFonts w:ascii="Times New Roman" w:hAnsi="Times New Roman" w:cs="Times New Roman"/>
                <w:sz w:val="28"/>
                <w:szCs w:val="24"/>
              </w:rPr>
              <w:t xml:space="preserve"> 1:1,6</w:t>
            </w:r>
          </w:p>
        </w:tc>
        <w:tc>
          <w:tcPr>
            <w:tcW w:w="1134" w:type="dxa"/>
          </w:tcPr>
          <w:p w14:paraId="4EC6D57F" w14:textId="75CE8981" w:rsidR="00E90167" w:rsidRDefault="006477EA"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4,43-0,194</w:t>
            </w:r>
          </w:p>
        </w:tc>
        <w:tc>
          <w:tcPr>
            <w:tcW w:w="1134" w:type="dxa"/>
          </w:tcPr>
          <w:p w14:paraId="03D16C77" w14:textId="0F7E131A" w:rsidR="00E90167" w:rsidRDefault="006477EA"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3,84-0,179</w:t>
            </w:r>
          </w:p>
        </w:tc>
        <w:tc>
          <w:tcPr>
            <w:tcW w:w="1163" w:type="dxa"/>
          </w:tcPr>
          <w:p w14:paraId="2DFF0CDC" w14:textId="4868C3C7" w:rsidR="00E90167" w:rsidRDefault="006477EA"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3,5</w:t>
            </w:r>
            <w:r w:rsidR="00ED4844">
              <w:rPr>
                <w:rFonts w:ascii="Times New Roman" w:hAnsi="Times New Roman" w:cs="Times New Roman"/>
                <w:sz w:val="28"/>
                <w:szCs w:val="24"/>
              </w:rPr>
              <w:t>0</w:t>
            </w:r>
            <w:r>
              <w:rPr>
                <w:rFonts w:ascii="Times New Roman" w:hAnsi="Times New Roman" w:cs="Times New Roman"/>
                <w:sz w:val="28"/>
                <w:szCs w:val="24"/>
              </w:rPr>
              <w:t>-0,16</w:t>
            </w:r>
            <w:r w:rsidR="00ED4844">
              <w:rPr>
                <w:rFonts w:ascii="Times New Roman" w:hAnsi="Times New Roman" w:cs="Times New Roman"/>
                <w:sz w:val="28"/>
                <w:szCs w:val="24"/>
              </w:rPr>
              <w:t>0</w:t>
            </w:r>
          </w:p>
        </w:tc>
        <w:tc>
          <w:tcPr>
            <w:tcW w:w="1066" w:type="dxa"/>
          </w:tcPr>
          <w:p w14:paraId="2285ED01" w14:textId="5135D921" w:rsidR="00E90167" w:rsidRDefault="006477EA"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10,8-19,1</w:t>
            </w:r>
          </w:p>
        </w:tc>
        <w:tc>
          <w:tcPr>
            <w:tcW w:w="1134" w:type="dxa"/>
          </w:tcPr>
          <w:p w14:paraId="09FED22E" w14:textId="19D7B702" w:rsidR="00E90167" w:rsidRDefault="006477EA"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9,35-17,7</w:t>
            </w:r>
          </w:p>
        </w:tc>
        <w:tc>
          <w:tcPr>
            <w:tcW w:w="1173" w:type="dxa"/>
          </w:tcPr>
          <w:p w14:paraId="3CF945AC" w14:textId="03949069" w:rsidR="00E90167" w:rsidRDefault="006477EA"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8,54-15,8</w:t>
            </w:r>
          </w:p>
        </w:tc>
      </w:tr>
      <w:tr w:rsidR="006477EA" w14:paraId="159FEAF7" w14:textId="77777777" w:rsidTr="003E0D78">
        <w:tc>
          <w:tcPr>
            <w:tcW w:w="2376" w:type="dxa"/>
          </w:tcPr>
          <w:p w14:paraId="746C92CD" w14:textId="5CC2FA3E" w:rsidR="006477EA" w:rsidRDefault="004C6337" w:rsidP="005F29E6">
            <w:pPr>
              <w:tabs>
                <w:tab w:val="left" w:pos="567"/>
              </w:tabs>
              <w:spacing w:after="120"/>
              <w:jc w:val="both"/>
              <w:rPr>
                <w:rFonts w:ascii="Times New Roman" w:hAnsi="Times New Roman" w:cs="Times New Roman"/>
                <w:sz w:val="28"/>
                <w:szCs w:val="24"/>
                <w:lang w:val="en-US"/>
              </w:rPr>
            </w:pPr>
            <w:r>
              <w:rPr>
                <w:rFonts w:ascii="Times New Roman" w:hAnsi="Times New Roman" w:cs="Times New Roman"/>
                <w:sz w:val="28"/>
                <w:szCs w:val="24"/>
                <w:lang w:val="en-US"/>
              </w:rPr>
              <w:t>XG-g-MMA</w:t>
            </w:r>
            <w:r>
              <w:rPr>
                <w:rFonts w:ascii="Times New Roman" w:hAnsi="Times New Roman" w:cs="Times New Roman"/>
                <w:sz w:val="28"/>
                <w:szCs w:val="24"/>
              </w:rPr>
              <w:t xml:space="preserve"> 1:5</w:t>
            </w:r>
          </w:p>
        </w:tc>
        <w:tc>
          <w:tcPr>
            <w:tcW w:w="1134" w:type="dxa"/>
          </w:tcPr>
          <w:p w14:paraId="0448B7D0" w14:textId="1CBBB8C1" w:rsidR="006477EA" w:rsidRDefault="006477EA"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4,75</w:t>
            </w:r>
            <w:r w:rsidR="00131326">
              <w:rPr>
                <w:rFonts w:ascii="Times New Roman" w:hAnsi="Times New Roman" w:cs="Times New Roman"/>
                <w:sz w:val="28"/>
                <w:szCs w:val="24"/>
              </w:rPr>
              <w:t>-0,845</w:t>
            </w:r>
          </w:p>
        </w:tc>
        <w:tc>
          <w:tcPr>
            <w:tcW w:w="1134" w:type="dxa"/>
          </w:tcPr>
          <w:p w14:paraId="74C06B6B" w14:textId="68AB9542" w:rsidR="006477EA" w:rsidRDefault="006477EA"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4,11</w:t>
            </w:r>
            <w:r w:rsidR="00131326">
              <w:rPr>
                <w:rFonts w:ascii="Times New Roman" w:hAnsi="Times New Roman" w:cs="Times New Roman"/>
                <w:sz w:val="28"/>
                <w:szCs w:val="24"/>
              </w:rPr>
              <w:t>-0,336</w:t>
            </w:r>
          </w:p>
        </w:tc>
        <w:tc>
          <w:tcPr>
            <w:tcW w:w="1163" w:type="dxa"/>
          </w:tcPr>
          <w:p w14:paraId="14E5E54E" w14:textId="1989FA51" w:rsidR="006477EA" w:rsidRDefault="006477EA"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3,84</w:t>
            </w:r>
            <w:r w:rsidR="00131326">
              <w:rPr>
                <w:rFonts w:ascii="Times New Roman" w:hAnsi="Times New Roman" w:cs="Times New Roman"/>
                <w:sz w:val="28"/>
                <w:szCs w:val="24"/>
              </w:rPr>
              <w:t>-0,274</w:t>
            </w:r>
          </w:p>
        </w:tc>
        <w:tc>
          <w:tcPr>
            <w:tcW w:w="1066" w:type="dxa"/>
          </w:tcPr>
          <w:p w14:paraId="529A9782" w14:textId="5D54BA22" w:rsidR="006477EA" w:rsidRDefault="00131326"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15,3-39,5</w:t>
            </w:r>
          </w:p>
        </w:tc>
        <w:tc>
          <w:tcPr>
            <w:tcW w:w="1134" w:type="dxa"/>
          </w:tcPr>
          <w:p w14:paraId="0FB33C95" w14:textId="32F15086" w:rsidR="006477EA" w:rsidRDefault="00ED4844"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12,0-36,6</w:t>
            </w:r>
          </w:p>
        </w:tc>
        <w:tc>
          <w:tcPr>
            <w:tcW w:w="1173" w:type="dxa"/>
          </w:tcPr>
          <w:p w14:paraId="6A27D83F" w14:textId="16C365E5" w:rsidR="006477EA" w:rsidRDefault="00131326"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9,35-27</w:t>
            </w:r>
            <w:r w:rsidR="004C153E">
              <w:rPr>
                <w:rFonts w:ascii="Times New Roman" w:hAnsi="Times New Roman" w:cs="Times New Roman"/>
                <w:sz w:val="28"/>
                <w:szCs w:val="24"/>
              </w:rPr>
              <w:t>,0</w:t>
            </w:r>
          </w:p>
        </w:tc>
      </w:tr>
      <w:tr w:rsidR="00131326" w14:paraId="1E89D6F2" w14:textId="77777777" w:rsidTr="003E0D78">
        <w:tc>
          <w:tcPr>
            <w:tcW w:w="2376" w:type="dxa"/>
          </w:tcPr>
          <w:p w14:paraId="148C8817" w14:textId="397F8E68" w:rsidR="00131326" w:rsidRDefault="004C6337" w:rsidP="005F29E6">
            <w:pPr>
              <w:tabs>
                <w:tab w:val="left" w:pos="567"/>
              </w:tabs>
              <w:spacing w:after="120"/>
              <w:jc w:val="both"/>
              <w:rPr>
                <w:rFonts w:ascii="Times New Roman" w:hAnsi="Times New Roman" w:cs="Times New Roman"/>
                <w:sz w:val="28"/>
                <w:szCs w:val="24"/>
                <w:lang w:val="en-US"/>
              </w:rPr>
            </w:pPr>
            <w:r>
              <w:rPr>
                <w:rFonts w:ascii="Times New Roman" w:hAnsi="Times New Roman" w:cs="Times New Roman"/>
                <w:sz w:val="28"/>
                <w:szCs w:val="24"/>
                <w:lang w:val="en-US"/>
              </w:rPr>
              <w:t>XG-g-MMA</w:t>
            </w:r>
            <w:r>
              <w:rPr>
                <w:rFonts w:ascii="Times New Roman" w:hAnsi="Times New Roman" w:cs="Times New Roman"/>
                <w:sz w:val="28"/>
                <w:szCs w:val="24"/>
              </w:rPr>
              <w:t xml:space="preserve"> 1:8</w:t>
            </w:r>
          </w:p>
        </w:tc>
        <w:tc>
          <w:tcPr>
            <w:tcW w:w="1134" w:type="dxa"/>
          </w:tcPr>
          <w:p w14:paraId="6E4DA847" w14:textId="2371B753" w:rsidR="00131326" w:rsidRDefault="00131326"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39,9-0,535</w:t>
            </w:r>
          </w:p>
        </w:tc>
        <w:tc>
          <w:tcPr>
            <w:tcW w:w="1134" w:type="dxa"/>
          </w:tcPr>
          <w:p w14:paraId="343DA866" w14:textId="3C664192" w:rsidR="00131326" w:rsidRDefault="00131326"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11,2-0,333</w:t>
            </w:r>
          </w:p>
        </w:tc>
        <w:tc>
          <w:tcPr>
            <w:tcW w:w="1163" w:type="dxa"/>
          </w:tcPr>
          <w:p w14:paraId="3C722D97" w14:textId="6128C6C0" w:rsidR="00131326" w:rsidRDefault="00131326"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8,03-0,27</w:t>
            </w:r>
            <w:r w:rsidR="004C153E">
              <w:rPr>
                <w:rFonts w:ascii="Times New Roman" w:hAnsi="Times New Roman" w:cs="Times New Roman"/>
                <w:sz w:val="28"/>
                <w:szCs w:val="24"/>
              </w:rPr>
              <w:t>0</w:t>
            </w:r>
          </w:p>
        </w:tc>
        <w:tc>
          <w:tcPr>
            <w:tcW w:w="1066" w:type="dxa"/>
          </w:tcPr>
          <w:p w14:paraId="034BE036" w14:textId="0764D7AD" w:rsidR="00131326" w:rsidRDefault="00131326"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97,1-52,7</w:t>
            </w:r>
          </w:p>
        </w:tc>
        <w:tc>
          <w:tcPr>
            <w:tcW w:w="1134" w:type="dxa"/>
          </w:tcPr>
          <w:p w14:paraId="10E52FBE" w14:textId="42B2AD63" w:rsidR="00131326" w:rsidRDefault="00131326"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27,2-33,3</w:t>
            </w:r>
          </w:p>
        </w:tc>
        <w:tc>
          <w:tcPr>
            <w:tcW w:w="1173" w:type="dxa"/>
          </w:tcPr>
          <w:p w14:paraId="43654160" w14:textId="5BB288E1" w:rsidR="00131326" w:rsidRDefault="00131326" w:rsidP="005F29E6">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19,5-26,7</w:t>
            </w:r>
          </w:p>
        </w:tc>
      </w:tr>
    </w:tbl>
    <w:p w14:paraId="72B6B4EE" w14:textId="77777777" w:rsidR="003F25D6" w:rsidRDefault="00FC486C" w:rsidP="00144ED6">
      <w:pPr>
        <w:tabs>
          <w:tab w:val="left" w:pos="567"/>
        </w:tabs>
        <w:spacing w:after="0" w:line="240" w:lineRule="auto"/>
        <w:jc w:val="both"/>
        <w:rPr>
          <w:rFonts w:ascii="Times New Roman" w:hAnsi="Times New Roman" w:cs="Times New Roman"/>
          <w:sz w:val="28"/>
          <w:szCs w:val="24"/>
        </w:rPr>
      </w:pPr>
      <w:r>
        <w:rPr>
          <w:rFonts w:ascii="Times New Roman" w:hAnsi="Times New Roman" w:cs="Times New Roman"/>
          <w:sz w:val="28"/>
          <w:szCs w:val="24"/>
        </w:rPr>
        <w:tab/>
      </w:r>
    </w:p>
    <w:p w14:paraId="0CD7CDD8" w14:textId="66480FEE" w:rsidR="00892793" w:rsidRDefault="003F25D6" w:rsidP="00144ED6">
      <w:pPr>
        <w:tabs>
          <w:tab w:val="left" w:pos="567"/>
        </w:tabs>
        <w:spacing w:after="0" w:line="240" w:lineRule="auto"/>
        <w:jc w:val="both"/>
        <w:rPr>
          <w:rFonts w:ascii="Times New Roman" w:hAnsi="Times New Roman" w:cs="Times New Roman"/>
          <w:sz w:val="28"/>
          <w:szCs w:val="24"/>
        </w:rPr>
      </w:pPr>
      <w:r>
        <w:rPr>
          <w:rFonts w:ascii="Times New Roman" w:hAnsi="Times New Roman" w:cs="Times New Roman"/>
          <w:sz w:val="28"/>
          <w:szCs w:val="24"/>
        </w:rPr>
        <w:tab/>
      </w:r>
      <w:r w:rsidR="00156516" w:rsidRPr="00A614CF">
        <w:rPr>
          <w:rFonts w:ascii="Times New Roman" w:hAnsi="Times New Roman" w:cs="Times New Roman"/>
          <w:sz w:val="28"/>
          <w:szCs w:val="24"/>
        </w:rPr>
        <w:t xml:space="preserve">Таким образом, прививка </w:t>
      </w:r>
      <w:r w:rsidR="00892793">
        <w:rPr>
          <w:rFonts w:ascii="Times New Roman" w:hAnsi="Times New Roman" w:cs="Times New Roman"/>
          <w:sz w:val="28"/>
          <w:szCs w:val="24"/>
        </w:rPr>
        <w:t>стирола и метилметакрилата</w:t>
      </w:r>
      <w:r w:rsidR="00156516" w:rsidRPr="00A614CF">
        <w:rPr>
          <w:rFonts w:ascii="Times New Roman" w:hAnsi="Times New Roman" w:cs="Times New Roman"/>
          <w:sz w:val="28"/>
          <w:szCs w:val="24"/>
        </w:rPr>
        <w:t xml:space="preserve"> привело к улучшению реологических свойств ксантановой камеди, при этом наилучшими реологическими характеристиками обладает </w:t>
      </w:r>
      <w:r w:rsidR="00156516" w:rsidRPr="00A614CF">
        <w:rPr>
          <w:rFonts w:ascii="Times New Roman" w:hAnsi="Times New Roman" w:cs="Times New Roman"/>
          <w:sz w:val="28"/>
          <w:szCs w:val="24"/>
          <w:lang w:val="en-US"/>
        </w:rPr>
        <w:t>XG</w:t>
      </w:r>
      <w:r w:rsidR="00156516" w:rsidRPr="00A614CF">
        <w:rPr>
          <w:rFonts w:ascii="Times New Roman" w:hAnsi="Times New Roman" w:cs="Times New Roman"/>
          <w:sz w:val="28"/>
          <w:szCs w:val="24"/>
        </w:rPr>
        <w:t>-</w:t>
      </w:r>
      <w:r w:rsidR="00156516" w:rsidRPr="00A614CF">
        <w:rPr>
          <w:rFonts w:ascii="Times New Roman" w:hAnsi="Times New Roman" w:cs="Times New Roman"/>
          <w:sz w:val="28"/>
          <w:szCs w:val="24"/>
          <w:lang w:val="en-US"/>
        </w:rPr>
        <w:t>g</w:t>
      </w:r>
      <w:r w:rsidR="00156516" w:rsidRPr="00A614CF">
        <w:rPr>
          <w:rFonts w:ascii="Times New Roman" w:hAnsi="Times New Roman" w:cs="Times New Roman"/>
          <w:sz w:val="28"/>
          <w:szCs w:val="24"/>
        </w:rPr>
        <w:t>-</w:t>
      </w:r>
      <w:r w:rsidR="00156516" w:rsidRPr="00A614CF">
        <w:rPr>
          <w:rFonts w:ascii="Times New Roman" w:hAnsi="Times New Roman" w:cs="Times New Roman"/>
          <w:sz w:val="28"/>
          <w:szCs w:val="24"/>
          <w:lang w:val="en-US"/>
        </w:rPr>
        <w:t>MMA</w:t>
      </w:r>
      <w:r w:rsidR="00892793">
        <w:rPr>
          <w:rFonts w:ascii="Times New Roman" w:hAnsi="Times New Roman" w:cs="Times New Roman"/>
          <w:sz w:val="28"/>
          <w:szCs w:val="24"/>
        </w:rPr>
        <w:t xml:space="preserve">, а прививка бутилакрилата не </w:t>
      </w:r>
      <w:r w:rsidR="00591A27">
        <w:rPr>
          <w:rFonts w:ascii="Times New Roman" w:hAnsi="Times New Roman" w:cs="Times New Roman"/>
          <w:sz w:val="28"/>
          <w:szCs w:val="24"/>
        </w:rPr>
        <w:t>привело к желаемым результатам</w:t>
      </w:r>
      <w:r w:rsidR="00156516" w:rsidRPr="00A614CF">
        <w:rPr>
          <w:rFonts w:ascii="Times New Roman" w:hAnsi="Times New Roman" w:cs="Times New Roman"/>
          <w:sz w:val="28"/>
          <w:szCs w:val="24"/>
        </w:rPr>
        <w:t xml:space="preserve">. Несмотря </w:t>
      </w:r>
      <w:r w:rsidR="004C153E">
        <w:rPr>
          <w:rFonts w:ascii="Times New Roman" w:hAnsi="Times New Roman" w:cs="Times New Roman"/>
          <w:sz w:val="28"/>
          <w:szCs w:val="24"/>
        </w:rPr>
        <w:t xml:space="preserve">на то, </w:t>
      </w:r>
      <w:r w:rsidR="00156516" w:rsidRPr="00A614CF">
        <w:rPr>
          <w:rFonts w:ascii="Times New Roman" w:hAnsi="Times New Roman" w:cs="Times New Roman"/>
          <w:sz w:val="28"/>
          <w:szCs w:val="24"/>
        </w:rPr>
        <w:t xml:space="preserve">что показатели выше при соотношении 1:8, </w:t>
      </w:r>
      <w:r w:rsidR="008F6419" w:rsidRPr="00A614CF">
        <w:rPr>
          <w:rFonts w:ascii="Times New Roman" w:hAnsi="Times New Roman" w:cs="Times New Roman"/>
          <w:sz w:val="28"/>
          <w:szCs w:val="24"/>
        </w:rPr>
        <w:t>для приготовления эмульсии применялись сополимеры с соотношением 1:5, так как при этом соотношении гомогенность была лучше.</w:t>
      </w:r>
      <w:r w:rsidR="00BD5832">
        <w:rPr>
          <w:rFonts w:ascii="Times New Roman" w:hAnsi="Times New Roman" w:cs="Times New Roman"/>
          <w:sz w:val="28"/>
          <w:szCs w:val="24"/>
        </w:rPr>
        <w:t xml:space="preserve"> </w:t>
      </w:r>
    </w:p>
    <w:p w14:paraId="46964F16" w14:textId="25E225D4" w:rsidR="00156516" w:rsidRDefault="00892793" w:rsidP="00144ED6">
      <w:pPr>
        <w:tabs>
          <w:tab w:val="left" w:pos="567"/>
        </w:tabs>
        <w:spacing w:after="0" w:line="240" w:lineRule="auto"/>
        <w:jc w:val="both"/>
        <w:rPr>
          <w:rFonts w:ascii="Times New Roman" w:hAnsi="Times New Roman" w:cs="Times New Roman"/>
          <w:sz w:val="28"/>
          <w:szCs w:val="24"/>
        </w:rPr>
      </w:pPr>
      <w:r>
        <w:rPr>
          <w:rFonts w:ascii="Times New Roman" w:hAnsi="Times New Roman" w:cs="Times New Roman"/>
          <w:sz w:val="28"/>
          <w:szCs w:val="24"/>
        </w:rPr>
        <w:tab/>
        <w:t>Раствор с</w:t>
      </w:r>
      <w:r w:rsidR="00BD5832">
        <w:rPr>
          <w:rFonts w:ascii="Times New Roman" w:hAnsi="Times New Roman" w:cs="Times New Roman"/>
          <w:sz w:val="28"/>
          <w:szCs w:val="24"/>
        </w:rPr>
        <w:t>ополимер</w:t>
      </w:r>
      <w:r w:rsidR="00591A27">
        <w:rPr>
          <w:rFonts w:ascii="Times New Roman" w:hAnsi="Times New Roman" w:cs="Times New Roman"/>
          <w:sz w:val="28"/>
          <w:szCs w:val="24"/>
        </w:rPr>
        <w:t>а</w:t>
      </w:r>
      <w:r w:rsidR="00BD5832">
        <w:rPr>
          <w:rFonts w:ascii="Times New Roman" w:hAnsi="Times New Roman" w:cs="Times New Roman"/>
          <w:sz w:val="28"/>
          <w:szCs w:val="24"/>
        </w:rPr>
        <w:t xml:space="preserve"> </w:t>
      </w:r>
      <w:r>
        <w:rPr>
          <w:rFonts w:ascii="Times New Roman" w:hAnsi="Times New Roman" w:cs="Times New Roman"/>
          <w:sz w:val="28"/>
          <w:szCs w:val="24"/>
        </w:rPr>
        <w:t>ксантана с метилметакрилатом демонстрир</w:t>
      </w:r>
      <w:r w:rsidR="007B3B98">
        <w:rPr>
          <w:rFonts w:ascii="Times New Roman" w:hAnsi="Times New Roman" w:cs="Times New Roman"/>
          <w:sz w:val="28"/>
          <w:szCs w:val="24"/>
        </w:rPr>
        <w:t>овал</w:t>
      </w:r>
      <w:r>
        <w:rPr>
          <w:rFonts w:ascii="Times New Roman" w:hAnsi="Times New Roman" w:cs="Times New Roman"/>
          <w:sz w:val="28"/>
          <w:szCs w:val="24"/>
        </w:rPr>
        <w:t xml:space="preserve"> стабильность </w:t>
      </w:r>
      <w:r w:rsidR="00591A27">
        <w:rPr>
          <w:rFonts w:ascii="Times New Roman" w:hAnsi="Times New Roman" w:cs="Times New Roman"/>
          <w:sz w:val="28"/>
          <w:szCs w:val="24"/>
        </w:rPr>
        <w:t>около</w:t>
      </w:r>
      <w:r w:rsidR="00BD5832">
        <w:rPr>
          <w:rFonts w:ascii="Times New Roman" w:hAnsi="Times New Roman" w:cs="Times New Roman"/>
          <w:sz w:val="28"/>
          <w:szCs w:val="24"/>
        </w:rPr>
        <w:t xml:space="preserve"> 1 год</w:t>
      </w:r>
      <w:r>
        <w:rPr>
          <w:rFonts w:ascii="Times New Roman" w:hAnsi="Times New Roman" w:cs="Times New Roman"/>
          <w:sz w:val="28"/>
          <w:szCs w:val="24"/>
        </w:rPr>
        <w:t>а</w:t>
      </w:r>
      <w:r w:rsidR="00BD5832">
        <w:rPr>
          <w:rFonts w:ascii="Times New Roman" w:hAnsi="Times New Roman" w:cs="Times New Roman"/>
          <w:sz w:val="28"/>
          <w:szCs w:val="24"/>
        </w:rPr>
        <w:t xml:space="preserve">, </w:t>
      </w:r>
      <w:r w:rsidR="00591A27">
        <w:rPr>
          <w:rFonts w:ascii="Times New Roman" w:hAnsi="Times New Roman" w:cs="Times New Roman"/>
          <w:sz w:val="28"/>
          <w:szCs w:val="24"/>
        </w:rPr>
        <w:t>а</w:t>
      </w:r>
      <w:r w:rsidR="00BD5832">
        <w:rPr>
          <w:rFonts w:ascii="Times New Roman" w:hAnsi="Times New Roman" w:cs="Times New Roman"/>
          <w:sz w:val="28"/>
          <w:szCs w:val="24"/>
        </w:rPr>
        <w:t xml:space="preserve"> раствор ксантан</w:t>
      </w:r>
      <w:r w:rsidR="00591A27">
        <w:rPr>
          <w:rFonts w:ascii="Times New Roman" w:hAnsi="Times New Roman" w:cs="Times New Roman"/>
          <w:sz w:val="28"/>
          <w:szCs w:val="24"/>
        </w:rPr>
        <w:t>овой камеди</w:t>
      </w:r>
      <w:r w:rsidR="00BD5832">
        <w:rPr>
          <w:rFonts w:ascii="Times New Roman" w:hAnsi="Times New Roman" w:cs="Times New Roman"/>
          <w:sz w:val="28"/>
          <w:szCs w:val="24"/>
        </w:rPr>
        <w:t xml:space="preserve"> име</w:t>
      </w:r>
      <w:r w:rsidR="007B3B98">
        <w:rPr>
          <w:rFonts w:ascii="Times New Roman" w:hAnsi="Times New Roman" w:cs="Times New Roman"/>
          <w:sz w:val="28"/>
          <w:szCs w:val="24"/>
        </w:rPr>
        <w:t>л</w:t>
      </w:r>
      <w:r w:rsidR="00BD5832">
        <w:rPr>
          <w:rFonts w:ascii="Times New Roman" w:hAnsi="Times New Roman" w:cs="Times New Roman"/>
          <w:sz w:val="28"/>
          <w:szCs w:val="24"/>
        </w:rPr>
        <w:t xml:space="preserve"> короткий срок хранения (около 1 месяца)</w:t>
      </w:r>
      <w:r w:rsidR="00591A27">
        <w:rPr>
          <w:rFonts w:ascii="Times New Roman" w:hAnsi="Times New Roman" w:cs="Times New Roman"/>
          <w:sz w:val="28"/>
          <w:szCs w:val="24"/>
        </w:rPr>
        <w:t>, так как подвергся микробному разложению</w:t>
      </w:r>
      <w:r w:rsidR="00BD5832">
        <w:rPr>
          <w:rFonts w:ascii="Times New Roman" w:hAnsi="Times New Roman" w:cs="Times New Roman"/>
          <w:sz w:val="28"/>
          <w:szCs w:val="24"/>
        </w:rPr>
        <w:t>.</w:t>
      </w:r>
    </w:p>
    <w:p w14:paraId="08C7EA12" w14:textId="3B0675EB" w:rsidR="008D3E3B" w:rsidRDefault="008D3E3B" w:rsidP="005F29E6">
      <w:pPr>
        <w:tabs>
          <w:tab w:val="left" w:pos="567"/>
        </w:tabs>
        <w:spacing w:after="0" w:line="240" w:lineRule="auto"/>
        <w:jc w:val="both"/>
        <w:rPr>
          <w:rFonts w:ascii="Times New Roman" w:hAnsi="Times New Roman" w:cs="Times New Roman"/>
          <w:sz w:val="28"/>
          <w:szCs w:val="24"/>
        </w:rPr>
      </w:pPr>
    </w:p>
    <w:p w14:paraId="47FF4429" w14:textId="77777777" w:rsidR="003E0D78" w:rsidRDefault="003E0D78">
      <w:pPr>
        <w:rPr>
          <w:rFonts w:ascii="Times New Roman" w:hAnsi="Times New Roman" w:cs="Times New Roman"/>
          <w:b/>
          <w:bCs/>
          <w:i/>
          <w:iCs/>
          <w:sz w:val="28"/>
          <w:szCs w:val="24"/>
        </w:rPr>
      </w:pPr>
      <w:r>
        <w:rPr>
          <w:rFonts w:ascii="Times New Roman" w:hAnsi="Times New Roman" w:cs="Times New Roman"/>
          <w:b/>
          <w:bCs/>
          <w:i/>
          <w:iCs/>
          <w:sz w:val="28"/>
          <w:szCs w:val="24"/>
        </w:rPr>
        <w:br w:type="page"/>
      </w:r>
    </w:p>
    <w:p w14:paraId="098144E8" w14:textId="5E53981C" w:rsidR="006F71BD" w:rsidRPr="00992CB6" w:rsidRDefault="008D3E3B" w:rsidP="00144ED6">
      <w:pPr>
        <w:tabs>
          <w:tab w:val="left" w:pos="567"/>
        </w:tabs>
        <w:spacing w:after="0" w:line="240" w:lineRule="auto"/>
        <w:jc w:val="both"/>
        <w:rPr>
          <w:rFonts w:ascii="Times New Roman" w:hAnsi="Times New Roman" w:cs="Times New Roman"/>
          <w:b/>
          <w:bCs/>
          <w:i/>
          <w:iCs/>
          <w:sz w:val="28"/>
          <w:szCs w:val="24"/>
        </w:rPr>
      </w:pPr>
      <w:r>
        <w:rPr>
          <w:rFonts w:ascii="Times New Roman" w:hAnsi="Times New Roman" w:cs="Times New Roman"/>
          <w:b/>
          <w:bCs/>
          <w:i/>
          <w:iCs/>
          <w:sz w:val="28"/>
          <w:szCs w:val="24"/>
        </w:rPr>
        <w:tab/>
      </w:r>
      <w:r w:rsidR="006F71BD" w:rsidRPr="00992CB6">
        <w:rPr>
          <w:rFonts w:ascii="Times New Roman" w:hAnsi="Times New Roman" w:cs="Times New Roman"/>
          <w:b/>
          <w:bCs/>
          <w:i/>
          <w:iCs/>
          <w:sz w:val="28"/>
          <w:szCs w:val="24"/>
        </w:rPr>
        <w:t xml:space="preserve">Биоразлагаемость </w:t>
      </w:r>
    </w:p>
    <w:p w14:paraId="3440BF54" w14:textId="07388D4B" w:rsidR="008220D1" w:rsidRDefault="008220D1" w:rsidP="00144ED6">
      <w:pPr>
        <w:tabs>
          <w:tab w:val="left" w:pos="567"/>
        </w:tabs>
        <w:spacing w:after="0" w:line="240" w:lineRule="auto"/>
        <w:jc w:val="both"/>
        <w:rPr>
          <w:rFonts w:ascii="Times New Roman" w:hAnsi="Times New Roman" w:cs="Times New Roman"/>
          <w:sz w:val="28"/>
          <w:szCs w:val="24"/>
        </w:rPr>
      </w:pPr>
      <w:r>
        <w:rPr>
          <w:rFonts w:ascii="Times New Roman" w:hAnsi="Times New Roman" w:cs="Times New Roman"/>
          <w:sz w:val="28"/>
          <w:szCs w:val="24"/>
        </w:rPr>
        <w:tab/>
      </w:r>
      <w:r w:rsidR="007B3B98">
        <w:rPr>
          <w:rFonts w:ascii="Times New Roman" w:hAnsi="Times New Roman" w:cs="Times New Roman"/>
          <w:sz w:val="28"/>
          <w:szCs w:val="24"/>
        </w:rPr>
        <w:t xml:space="preserve">Тест проводился по вышеописанному методу в почве суглинистой породы без добавления компостирующей среды. </w:t>
      </w:r>
      <w:r>
        <w:rPr>
          <w:rFonts w:ascii="Times New Roman" w:hAnsi="Times New Roman" w:cs="Times New Roman"/>
          <w:sz w:val="28"/>
          <w:szCs w:val="24"/>
        </w:rPr>
        <w:t xml:space="preserve">В результате теста на </w:t>
      </w:r>
      <w:proofErr w:type="spellStart"/>
      <w:r>
        <w:rPr>
          <w:rFonts w:ascii="Times New Roman" w:hAnsi="Times New Roman" w:cs="Times New Roman"/>
          <w:sz w:val="28"/>
          <w:szCs w:val="24"/>
        </w:rPr>
        <w:t>биоразложени</w:t>
      </w:r>
      <w:r w:rsidR="002636CC">
        <w:rPr>
          <w:rFonts w:ascii="Times New Roman" w:hAnsi="Times New Roman" w:cs="Times New Roman"/>
          <w:sz w:val="28"/>
          <w:szCs w:val="24"/>
        </w:rPr>
        <w:t>е</w:t>
      </w:r>
      <w:proofErr w:type="spellEnd"/>
      <w:r>
        <w:rPr>
          <w:rFonts w:ascii="Times New Roman" w:hAnsi="Times New Roman" w:cs="Times New Roman"/>
          <w:sz w:val="28"/>
          <w:szCs w:val="24"/>
        </w:rPr>
        <w:t xml:space="preserve"> получены следующие данные:</w:t>
      </w:r>
    </w:p>
    <w:p w14:paraId="447CC9F9" w14:textId="77777777" w:rsidR="008220D1" w:rsidRDefault="008220D1" w:rsidP="00144ED6">
      <w:pPr>
        <w:tabs>
          <w:tab w:val="left" w:pos="567"/>
        </w:tabs>
        <w:spacing w:after="0" w:line="240" w:lineRule="auto"/>
        <w:jc w:val="both"/>
        <w:rPr>
          <w:rFonts w:ascii="Times New Roman" w:hAnsi="Times New Roman" w:cs="Times New Roman"/>
          <w:sz w:val="28"/>
          <w:szCs w:val="24"/>
        </w:rPr>
      </w:pPr>
    </w:p>
    <w:p w14:paraId="493ED947" w14:textId="01D929BE" w:rsidR="008F3C9E" w:rsidRDefault="008220D1" w:rsidP="00144ED6">
      <w:pPr>
        <w:tabs>
          <w:tab w:val="left" w:pos="567"/>
        </w:tabs>
        <w:spacing w:after="0" w:line="240" w:lineRule="auto"/>
        <w:jc w:val="both"/>
        <w:rPr>
          <w:rFonts w:ascii="Times New Roman" w:hAnsi="Times New Roman" w:cs="Times New Roman"/>
          <w:sz w:val="28"/>
          <w:szCs w:val="24"/>
        </w:rPr>
      </w:pPr>
      <w:r w:rsidRPr="00F51048">
        <w:rPr>
          <w:rFonts w:ascii="Times New Roman" w:hAnsi="Times New Roman" w:cs="Times New Roman"/>
          <w:sz w:val="28"/>
          <w:szCs w:val="24"/>
        </w:rPr>
        <w:t xml:space="preserve">Таблица </w:t>
      </w:r>
      <w:r w:rsidR="00FD1563" w:rsidRPr="00F51048">
        <w:rPr>
          <w:rFonts w:ascii="Times New Roman" w:hAnsi="Times New Roman" w:cs="Times New Roman"/>
          <w:sz w:val="28"/>
          <w:szCs w:val="24"/>
        </w:rPr>
        <w:t>8</w:t>
      </w:r>
      <w:r w:rsidRPr="00F51048">
        <w:rPr>
          <w:rFonts w:ascii="Times New Roman" w:hAnsi="Times New Roman" w:cs="Times New Roman"/>
          <w:sz w:val="28"/>
          <w:szCs w:val="24"/>
        </w:rPr>
        <w:t xml:space="preserve"> – </w:t>
      </w:r>
      <w:r w:rsidR="006E3F17" w:rsidRPr="00F51048">
        <w:rPr>
          <w:rFonts w:ascii="Times New Roman" w:hAnsi="Times New Roman" w:cs="Times New Roman"/>
          <w:sz w:val="28"/>
          <w:szCs w:val="24"/>
        </w:rPr>
        <w:t xml:space="preserve">Результаты взвешивания </w:t>
      </w:r>
      <w:r w:rsidRPr="00F51048">
        <w:rPr>
          <w:rFonts w:ascii="Times New Roman" w:hAnsi="Times New Roman" w:cs="Times New Roman"/>
          <w:sz w:val="28"/>
          <w:szCs w:val="24"/>
        </w:rPr>
        <w:t>полимер</w:t>
      </w:r>
      <w:r w:rsidR="006E3F17" w:rsidRPr="00F51048">
        <w:rPr>
          <w:rFonts w:ascii="Times New Roman" w:hAnsi="Times New Roman" w:cs="Times New Roman"/>
          <w:sz w:val="28"/>
          <w:szCs w:val="24"/>
        </w:rPr>
        <w:t>ов при разложении</w:t>
      </w:r>
    </w:p>
    <w:tbl>
      <w:tblPr>
        <w:tblpPr w:leftFromText="180" w:rightFromText="180" w:vertAnchor="text" w:tblpY="1"/>
        <w:tblOverlap w:val="never"/>
        <w:tblW w:w="9498" w:type="dxa"/>
        <w:tblLook w:val="04A0" w:firstRow="1" w:lastRow="0" w:firstColumn="1" w:lastColumn="0" w:noHBand="0" w:noVBand="1"/>
      </w:tblPr>
      <w:tblGrid>
        <w:gridCol w:w="1044"/>
        <w:gridCol w:w="1043"/>
        <w:gridCol w:w="1027"/>
        <w:gridCol w:w="1109"/>
        <w:gridCol w:w="1110"/>
        <w:gridCol w:w="1017"/>
        <w:gridCol w:w="1022"/>
        <w:gridCol w:w="1019"/>
        <w:gridCol w:w="1107"/>
      </w:tblGrid>
      <w:tr w:rsidR="00F427B2" w:rsidRPr="008D3E3B" w14:paraId="66552C3F" w14:textId="77777777" w:rsidTr="00CB22AA">
        <w:trPr>
          <w:trHeight w:val="300"/>
        </w:trPr>
        <w:tc>
          <w:tcPr>
            <w:tcW w:w="104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8E1E7" w14:textId="77777777" w:rsidR="00F427B2" w:rsidRPr="008D3E3B" w:rsidRDefault="00F427B2" w:rsidP="00B15625">
            <w:pPr>
              <w:spacing w:after="120" w:line="240" w:lineRule="auto"/>
              <w:jc w:val="center"/>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Время, дни</w:t>
            </w:r>
          </w:p>
        </w:tc>
        <w:tc>
          <w:tcPr>
            <w:tcW w:w="20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BF0D6B" w14:textId="77777777" w:rsidR="00F427B2" w:rsidRPr="008D3E3B" w:rsidRDefault="00F427B2" w:rsidP="00B15625">
            <w:pPr>
              <w:spacing w:after="120" w:line="240" w:lineRule="auto"/>
              <w:jc w:val="center"/>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XG</w:t>
            </w:r>
          </w:p>
        </w:tc>
        <w:tc>
          <w:tcPr>
            <w:tcW w:w="221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72AC0B" w14:textId="77777777" w:rsidR="00F427B2" w:rsidRPr="008D3E3B" w:rsidRDefault="00F427B2" w:rsidP="00B15625">
            <w:pPr>
              <w:spacing w:after="120" w:line="240" w:lineRule="auto"/>
              <w:jc w:val="center"/>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XG-g-St</w:t>
            </w:r>
          </w:p>
        </w:tc>
        <w:tc>
          <w:tcPr>
            <w:tcW w:w="203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3F0AAB" w14:textId="77777777" w:rsidR="00F427B2" w:rsidRPr="008D3E3B" w:rsidRDefault="00F427B2" w:rsidP="00B15625">
            <w:pPr>
              <w:spacing w:after="120" w:line="240" w:lineRule="auto"/>
              <w:jc w:val="center"/>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XG-g-BuA</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8938CE" w14:textId="77777777" w:rsidR="00F427B2" w:rsidRPr="008D3E3B" w:rsidRDefault="00F427B2" w:rsidP="00B15625">
            <w:pPr>
              <w:spacing w:after="120" w:line="240" w:lineRule="auto"/>
              <w:jc w:val="center"/>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XG-g-MMA</w:t>
            </w:r>
          </w:p>
        </w:tc>
      </w:tr>
      <w:tr w:rsidR="00F427B2" w:rsidRPr="008D3E3B" w14:paraId="39E4311E" w14:textId="77777777" w:rsidTr="00CB22AA">
        <w:trPr>
          <w:trHeight w:val="300"/>
        </w:trPr>
        <w:tc>
          <w:tcPr>
            <w:tcW w:w="1044" w:type="dxa"/>
            <w:vMerge/>
            <w:tcBorders>
              <w:top w:val="single" w:sz="4" w:space="0" w:color="auto"/>
              <w:left w:val="single" w:sz="4" w:space="0" w:color="auto"/>
              <w:bottom w:val="single" w:sz="4" w:space="0" w:color="auto"/>
              <w:right w:val="single" w:sz="4" w:space="0" w:color="auto"/>
            </w:tcBorders>
            <w:vAlign w:val="center"/>
            <w:hideMark/>
          </w:tcPr>
          <w:p w14:paraId="6C8F5F00" w14:textId="77777777" w:rsidR="00F427B2" w:rsidRPr="008D3E3B" w:rsidRDefault="00F427B2" w:rsidP="00B15625">
            <w:pPr>
              <w:spacing w:after="120" w:line="240" w:lineRule="auto"/>
              <w:rPr>
                <w:rFonts w:ascii="Times New Roman" w:eastAsia="Times New Roman" w:hAnsi="Times New Roman" w:cs="Times New Roman"/>
                <w:color w:val="000000"/>
                <w:sz w:val="28"/>
                <w:szCs w:val="28"/>
                <w:lang/>
              </w:rPr>
            </w:pPr>
          </w:p>
        </w:tc>
        <w:tc>
          <w:tcPr>
            <w:tcW w:w="1043" w:type="dxa"/>
            <w:tcBorders>
              <w:top w:val="nil"/>
              <w:left w:val="nil"/>
              <w:bottom w:val="single" w:sz="4" w:space="0" w:color="auto"/>
              <w:right w:val="single" w:sz="4" w:space="0" w:color="auto"/>
            </w:tcBorders>
            <w:shd w:val="clear" w:color="auto" w:fill="auto"/>
            <w:noWrap/>
            <w:vAlign w:val="bottom"/>
            <w:hideMark/>
          </w:tcPr>
          <w:p w14:paraId="533C7557" w14:textId="77777777" w:rsidR="00F427B2" w:rsidRPr="008D3E3B" w:rsidRDefault="00F427B2" w:rsidP="00B15625">
            <w:pPr>
              <w:spacing w:after="120" w:line="240" w:lineRule="auto"/>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масса, г</w:t>
            </w:r>
          </w:p>
        </w:tc>
        <w:tc>
          <w:tcPr>
            <w:tcW w:w="1027" w:type="dxa"/>
            <w:tcBorders>
              <w:top w:val="nil"/>
              <w:left w:val="nil"/>
              <w:bottom w:val="single" w:sz="4" w:space="0" w:color="auto"/>
              <w:right w:val="single" w:sz="4" w:space="0" w:color="auto"/>
            </w:tcBorders>
            <w:shd w:val="clear" w:color="auto" w:fill="auto"/>
            <w:noWrap/>
            <w:vAlign w:val="bottom"/>
            <w:hideMark/>
          </w:tcPr>
          <w:p w14:paraId="516E6BA3" w14:textId="77777777" w:rsidR="00F427B2" w:rsidRPr="008D3E3B" w:rsidRDefault="00F427B2" w:rsidP="00B15625">
            <w:pPr>
              <w:spacing w:after="120" w:line="240" w:lineRule="auto"/>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потеря веса, %</w:t>
            </w:r>
          </w:p>
        </w:tc>
        <w:tc>
          <w:tcPr>
            <w:tcW w:w="1109" w:type="dxa"/>
            <w:tcBorders>
              <w:top w:val="nil"/>
              <w:left w:val="nil"/>
              <w:bottom w:val="single" w:sz="4" w:space="0" w:color="auto"/>
              <w:right w:val="single" w:sz="4" w:space="0" w:color="auto"/>
            </w:tcBorders>
            <w:shd w:val="clear" w:color="auto" w:fill="auto"/>
            <w:noWrap/>
            <w:vAlign w:val="bottom"/>
            <w:hideMark/>
          </w:tcPr>
          <w:p w14:paraId="14242EAC" w14:textId="77777777" w:rsidR="00F427B2" w:rsidRPr="008D3E3B" w:rsidRDefault="00F427B2" w:rsidP="00B15625">
            <w:pPr>
              <w:spacing w:after="120" w:line="240" w:lineRule="auto"/>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масса, г</w:t>
            </w:r>
          </w:p>
        </w:tc>
        <w:tc>
          <w:tcPr>
            <w:tcW w:w="1110" w:type="dxa"/>
            <w:tcBorders>
              <w:top w:val="nil"/>
              <w:left w:val="nil"/>
              <w:bottom w:val="single" w:sz="4" w:space="0" w:color="auto"/>
              <w:right w:val="single" w:sz="4" w:space="0" w:color="auto"/>
            </w:tcBorders>
            <w:shd w:val="clear" w:color="auto" w:fill="auto"/>
            <w:noWrap/>
            <w:vAlign w:val="bottom"/>
            <w:hideMark/>
          </w:tcPr>
          <w:p w14:paraId="4B1F49E3" w14:textId="77777777" w:rsidR="00F427B2" w:rsidRPr="008D3E3B" w:rsidRDefault="00F427B2" w:rsidP="00B15625">
            <w:pPr>
              <w:spacing w:after="120" w:line="240" w:lineRule="auto"/>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потеря веса, %</w:t>
            </w:r>
          </w:p>
        </w:tc>
        <w:tc>
          <w:tcPr>
            <w:tcW w:w="1017" w:type="dxa"/>
            <w:tcBorders>
              <w:top w:val="nil"/>
              <w:left w:val="nil"/>
              <w:bottom w:val="single" w:sz="4" w:space="0" w:color="auto"/>
              <w:right w:val="single" w:sz="4" w:space="0" w:color="auto"/>
            </w:tcBorders>
            <w:shd w:val="clear" w:color="auto" w:fill="auto"/>
            <w:noWrap/>
            <w:vAlign w:val="bottom"/>
            <w:hideMark/>
          </w:tcPr>
          <w:p w14:paraId="0A62554C" w14:textId="77777777" w:rsidR="00F427B2" w:rsidRPr="008D3E3B" w:rsidRDefault="00F427B2" w:rsidP="00B15625">
            <w:pPr>
              <w:spacing w:after="120" w:line="240" w:lineRule="auto"/>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масса, г</w:t>
            </w:r>
          </w:p>
        </w:tc>
        <w:tc>
          <w:tcPr>
            <w:tcW w:w="1022" w:type="dxa"/>
            <w:tcBorders>
              <w:top w:val="nil"/>
              <w:left w:val="nil"/>
              <w:bottom w:val="single" w:sz="4" w:space="0" w:color="auto"/>
              <w:right w:val="single" w:sz="4" w:space="0" w:color="auto"/>
            </w:tcBorders>
            <w:shd w:val="clear" w:color="auto" w:fill="auto"/>
            <w:noWrap/>
            <w:vAlign w:val="bottom"/>
            <w:hideMark/>
          </w:tcPr>
          <w:p w14:paraId="796EF130" w14:textId="77777777" w:rsidR="00F427B2" w:rsidRPr="008D3E3B" w:rsidRDefault="00F427B2" w:rsidP="00B15625">
            <w:pPr>
              <w:spacing w:after="120" w:line="240" w:lineRule="auto"/>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потеря веса, %</w:t>
            </w:r>
          </w:p>
        </w:tc>
        <w:tc>
          <w:tcPr>
            <w:tcW w:w="1019" w:type="dxa"/>
            <w:tcBorders>
              <w:top w:val="nil"/>
              <w:left w:val="nil"/>
              <w:bottom w:val="single" w:sz="4" w:space="0" w:color="auto"/>
              <w:right w:val="single" w:sz="4" w:space="0" w:color="auto"/>
            </w:tcBorders>
            <w:shd w:val="clear" w:color="auto" w:fill="auto"/>
            <w:noWrap/>
            <w:vAlign w:val="bottom"/>
            <w:hideMark/>
          </w:tcPr>
          <w:p w14:paraId="3027C190" w14:textId="77777777" w:rsidR="00F427B2" w:rsidRPr="008D3E3B" w:rsidRDefault="00F427B2" w:rsidP="00B15625">
            <w:pPr>
              <w:spacing w:after="120" w:line="240" w:lineRule="auto"/>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масса, г</w:t>
            </w:r>
          </w:p>
        </w:tc>
        <w:tc>
          <w:tcPr>
            <w:tcW w:w="1107" w:type="dxa"/>
            <w:tcBorders>
              <w:top w:val="nil"/>
              <w:left w:val="nil"/>
              <w:bottom w:val="single" w:sz="4" w:space="0" w:color="auto"/>
              <w:right w:val="single" w:sz="4" w:space="0" w:color="auto"/>
            </w:tcBorders>
            <w:shd w:val="clear" w:color="auto" w:fill="auto"/>
            <w:noWrap/>
            <w:vAlign w:val="bottom"/>
            <w:hideMark/>
          </w:tcPr>
          <w:p w14:paraId="0039865C" w14:textId="77777777" w:rsidR="00F427B2" w:rsidRPr="008D3E3B" w:rsidRDefault="00F427B2" w:rsidP="00B15625">
            <w:pPr>
              <w:spacing w:after="120" w:line="240" w:lineRule="auto"/>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потеря веса, %</w:t>
            </w:r>
          </w:p>
        </w:tc>
      </w:tr>
      <w:tr w:rsidR="00F427B2" w:rsidRPr="008D3E3B" w14:paraId="76BCF38E" w14:textId="77777777" w:rsidTr="00CB22AA">
        <w:trPr>
          <w:trHeight w:val="300"/>
        </w:trPr>
        <w:tc>
          <w:tcPr>
            <w:tcW w:w="1044" w:type="dxa"/>
            <w:tcBorders>
              <w:top w:val="nil"/>
              <w:left w:val="single" w:sz="4" w:space="0" w:color="auto"/>
              <w:bottom w:val="single" w:sz="4" w:space="0" w:color="auto"/>
              <w:right w:val="single" w:sz="4" w:space="0" w:color="auto"/>
            </w:tcBorders>
            <w:shd w:val="clear" w:color="auto" w:fill="auto"/>
            <w:noWrap/>
            <w:vAlign w:val="bottom"/>
            <w:hideMark/>
          </w:tcPr>
          <w:p w14:paraId="023D207F"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1</w:t>
            </w:r>
          </w:p>
        </w:tc>
        <w:tc>
          <w:tcPr>
            <w:tcW w:w="1043" w:type="dxa"/>
            <w:tcBorders>
              <w:top w:val="nil"/>
              <w:left w:val="nil"/>
              <w:bottom w:val="single" w:sz="4" w:space="0" w:color="auto"/>
              <w:right w:val="single" w:sz="4" w:space="0" w:color="auto"/>
            </w:tcBorders>
            <w:shd w:val="clear" w:color="auto" w:fill="auto"/>
            <w:noWrap/>
            <w:vAlign w:val="bottom"/>
            <w:hideMark/>
          </w:tcPr>
          <w:p w14:paraId="7E146CC4"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5,2358</w:t>
            </w:r>
          </w:p>
        </w:tc>
        <w:tc>
          <w:tcPr>
            <w:tcW w:w="1027" w:type="dxa"/>
            <w:tcBorders>
              <w:top w:val="nil"/>
              <w:left w:val="nil"/>
              <w:bottom w:val="single" w:sz="4" w:space="0" w:color="auto"/>
              <w:right w:val="single" w:sz="4" w:space="0" w:color="auto"/>
            </w:tcBorders>
            <w:shd w:val="clear" w:color="auto" w:fill="auto"/>
            <w:noWrap/>
            <w:vAlign w:val="bottom"/>
            <w:hideMark/>
          </w:tcPr>
          <w:p w14:paraId="709DAA17"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0,00</w:t>
            </w:r>
          </w:p>
        </w:tc>
        <w:tc>
          <w:tcPr>
            <w:tcW w:w="1109" w:type="dxa"/>
            <w:tcBorders>
              <w:top w:val="nil"/>
              <w:left w:val="nil"/>
              <w:bottom w:val="single" w:sz="4" w:space="0" w:color="auto"/>
              <w:right w:val="single" w:sz="4" w:space="0" w:color="auto"/>
            </w:tcBorders>
            <w:shd w:val="clear" w:color="auto" w:fill="auto"/>
            <w:noWrap/>
            <w:vAlign w:val="bottom"/>
            <w:hideMark/>
          </w:tcPr>
          <w:p w14:paraId="6B93341B"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5,9448</w:t>
            </w:r>
          </w:p>
        </w:tc>
        <w:tc>
          <w:tcPr>
            <w:tcW w:w="1110" w:type="dxa"/>
            <w:tcBorders>
              <w:top w:val="nil"/>
              <w:left w:val="nil"/>
              <w:bottom w:val="single" w:sz="4" w:space="0" w:color="auto"/>
              <w:right w:val="single" w:sz="4" w:space="0" w:color="auto"/>
            </w:tcBorders>
            <w:shd w:val="clear" w:color="auto" w:fill="auto"/>
            <w:noWrap/>
            <w:vAlign w:val="bottom"/>
            <w:hideMark/>
          </w:tcPr>
          <w:p w14:paraId="0942E47A"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0,00</w:t>
            </w:r>
          </w:p>
        </w:tc>
        <w:tc>
          <w:tcPr>
            <w:tcW w:w="1017" w:type="dxa"/>
            <w:tcBorders>
              <w:top w:val="nil"/>
              <w:left w:val="nil"/>
              <w:bottom w:val="single" w:sz="4" w:space="0" w:color="auto"/>
              <w:right w:val="single" w:sz="4" w:space="0" w:color="auto"/>
            </w:tcBorders>
            <w:shd w:val="clear" w:color="auto" w:fill="auto"/>
            <w:noWrap/>
            <w:vAlign w:val="bottom"/>
            <w:hideMark/>
          </w:tcPr>
          <w:p w14:paraId="6643C8C0"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5,4531</w:t>
            </w:r>
          </w:p>
        </w:tc>
        <w:tc>
          <w:tcPr>
            <w:tcW w:w="1022" w:type="dxa"/>
            <w:tcBorders>
              <w:top w:val="nil"/>
              <w:left w:val="nil"/>
              <w:bottom w:val="single" w:sz="4" w:space="0" w:color="auto"/>
              <w:right w:val="single" w:sz="4" w:space="0" w:color="auto"/>
            </w:tcBorders>
            <w:shd w:val="clear" w:color="auto" w:fill="auto"/>
            <w:noWrap/>
            <w:vAlign w:val="bottom"/>
            <w:hideMark/>
          </w:tcPr>
          <w:p w14:paraId="517962F0"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0,00</w:t>
            </w:r>
          </w:p>
        </w:tc>
        <w:tc>
          <w:tcPr>
            <w:tcW w:w="1019" w:type="dxa"/>
            <w:tcBorders>
              <w:top w:val="nil"/>
              <w:left w:val="nil"/>
              <w:bottom w:val="single" w:sz="4" w:space="0" w:color="auto"/>
              <w:right w:val="single" w:sz="4" w:space="0" w:color="auto"/>
            </w:tcBorders>
            <w:shd w:val="clear" w:color="auto" w:fill="auto"/>
            <w:noWrap/>
            <w:vAlign w:val="bottom"/>
            <w:hideMark/>
          </w:tcPr>
          <w:p w14:paraId="38D56E53"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5,2940</w:t>
            </w:r>
          </w:p>
        </w:tc>
        <w:tc>
          <w:tcPr>
            <w:tcW w:w="1107" w:type="dxa"/>
            <w:tcBorders>
              <w:top w:val="nil"/>
              <w:left w:val="nil"/>
              <w:bottom w:val="single" w:sz="4" w:space="0" w:color="auto"/>
              <w:right w:val="single" w:sz="4" w:space="0" w:color="auto"/>
            </w:tcBorders>
            <w:shd w:val="clear" w:color="auto" w:fill="auto"/>
            <w:noWrap/>
            <w:vAlign w:val="bottom"/>
            <w:hideMark/>
          </w:tcPr>
          <w:p w14:paraId="6EF63786"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0,00</w:t>
            </w:r>
          </w:p>
        </w:tc>
      </w:tr>
      <w:tr w:rsidR="00F427B2" w:rsidRPr="008D3E3B" w14:paraId="6025F626" w14:textId="77777777" w:rsidTr="00CB22AA">
        <w:trPr>
          <w:trHeight w:val="300"/>
        </w:trPr>
        <w:tc>
          <w:tcPr>
            <w:tcW w:w="1044" w:type="dxa"/>
            <w:tcBorders>
              <w:top w:val="nil"/>
              <w:left w:val="single" w:sz="4" w:space="0" w:color="auto"/>
              <w:bottom w:val="single" w:sz="4" w:space="0" w:color="auto"/>
              <w:right w:val="single" w:sz="4" w:space="0" w:color="auto"/>
            </w:tcBorders>
            <w:shd w:val="clear" w:color="auto" w:fill="auto"/>
            <w:noWrap/>
            <w:vAlign w:val="bottom"/>
            <w:hideMark/>
          </w:tcPr>
          <w:p w14:paraId="49D893BC"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7</w:t>
            </w:r>
          </w:p>
        </w:tc>
        <w:tc>
          <w:tcPr>
            <w:tcW w:w="1043" w:type="dxa"/>
            <w:tcBorders>
              <w:top w:val="nil"/>
              <w:left w:val="nil"/>
              <w:bottom w:val="single" w:sz="4" w:space="0" w:color="auto"/>
              <w:right w:val="single" w:sz="4" w:space="0" w:color="auto"/>
            </w:tcBorders>
            <w:shd w:val="clear" w:color="auto" w:fill="auto"/>
            <w:noWrap/>
            <w:vAlign w:val="bottom"/>
            <w:hideMark/>
          </w:tcPr>
          <w:p w14:paraId="14A86499"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5,2323</w:t>
            </w:r>
          </w:p>
        </w:tc>
        <w:tc>
          <w:tcPr>
            <w:tcW w:w="1027" w:type="dxa"/>
            <w:tcBorders>
              <w:top w:val="nil"/>
              <w:left w:val="nil"/>
              <w:bottom w:val="single" w:sz="4" w:space="0" w:color="auto"/>
              <w:right w:val="single" w:sz="4" w:space="0" w:color="auto"/>
            </w:tcBorders>
            <w:shd w:val="clear" w:color="auto" w:fill="auto"/>
            <w:noWrap/>
            <w:vAlign w:val="bottom"/>
            <w:hideMark/>
          </w:tcPr>
          <w:p w14:paraId="1B27F822"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0,07</w:t>
            </w:r>
          </w:p>
        </w:tc>
        <w:tc>
          <w:tcPr>
            <w:tcW w:w="1109" w:type="dxa"/>
            <w:tcBorders>
              <w:top w:val="nil"/>
              <w:left w:val="nil"/>
              <w:bottom w:val="single" w:sz="4" w:space="0" w:color="auto"/>
              <w:right w:val="single" w:sz="4" w:space="0" w:color="auto"/>
            </w:tcBorders>
            <w:shd w:val="clear" w:color="auto" w:fill="auto"/>
            <w:noWrap/>
            <w:vAlign w:val="bottom"/>
            <w:hideMark/>
          </w:tcPr>
          <w:p w14:paraId="6766ECD1"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5,9363</w:t>
            </w:r>
          </w:p>
        </w:tc>
        <w:tc>
          <w:tcPr>
            <w:tcW w:w="1110" w:type="dxa"/>
            <w:tcBorders>
              <w:top w:val="nil"/>
              <w:left w:val="nil"/>
              <w:bottom w:val="single" w:sz="4" w:space="0" w:color="auto"/>
              <w:right w:val="single" w:sz="4" w:space="0" w:color="auto"/>
            </w:tcBorders>
            <w:shd w:val="clear" w:color="auto" w:fill="auto"/>
            <w:noWrap/>
            <w:vAlign w:val="bottom"/>
            <w:hideMark/>
          </w:tcPr>
          <w:p w14:paraId="7297FE2A"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0,14</w:t>
            </w:r>
          </w:p>
        </w:tc>
        <w:tc>
          <w:tcPr>
            <w:tcW w:w="1017" w:type="dxa"/>
            <w:tcBorders>
              <w:top w:val="nil"/>
              <w:left w:val="nil"/>
              <w:bottom w:val="single" w:sz="4" w:space="0" w:color="auto"/>
              <w:right w:val="single" w:sz="4" w:space="0" w:color="auto"/>
            </w:tcBorders>
            <w:shd w:val="clear" w:color="auto" w:fill="auto"/>
            <w:noWrap/>
            <w:vAlign w:val="bottom"/>
            <w:hideMark/>
          </w:tcPr>
          <w:p w14:paraId="4BFE9535"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5,4485</w:t>
            </w:r>
          </w:p>
        </w:tc>
        <w:tc>
          <w:tcPr>
            <w:tcW w:w="1022" w:type="dxa"/>
            <w:tcBorders>
              <w:top w:val="nil"/>
              <w:left w:val="nil"/>
              <w:bottom w:val="single" w:sz="4" w:space="0" w:color="auto"/>
              <w:right w:val="single" w:sz="4" w:space="0" w:color="auto"/>
            </w:tcBorders>
            <w:shd w:val="clear" w:color="auto" w:fill="auto"/>
            <w:noWrap/>
            <w:vAlign w:val="bottom"/>
            <w:hideMark/>
          </w:tcPr>
          <w:p w14:paraId="00AEE727"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0,08</w:t>
            </w:r>
          </w:p>
        </w:tc>
        <w:tc>
          <w:tcPr>
            <w:tcW w:w="1019" w:type="dxa"/>
            <w:tcBorders>
              <w:top w:val="nil"/>
              <w:left w:val="nil"/>
              <w:bottom w:val="single" w:sz="4" w:space="0" w:color="auto"/>
              <w:right w:val="single" w:sz="4" w:space="0" w:color="auto"/>
            </w:tcBorders>
            <w:shd w:val="clear" w:color="auto" w:fill="auto"/>
            <w:noWrap/>
            <w:vAlign w:val="bottom"/>
            <w:hideMark/>
          </w:tcPr>
          <w:p w14:paraId="50E66EED"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5,2906</w:t>
            </w:r>
          </w:p>
        </w:tc>
        <w:tc>
          <w:tcPr>
            <w:tcW w:w="1107" w:type="dxa"/>
            <w:tcBorders>
              <w:top w:val="nil"/>
              <w:left w:val="nil"/>
              <w:bottom w:val="single" w:sz="4" w:space="0" w:color="auto"/>
              <w:right w:val="single" w:sz="4" w:space="0" w:color="auto"/>
            </w:tcBorders>
            <w:shd w:val="clear" w:color="auto" w:fill="auto"/>
            <w:noWrap/>
            <w:vAlign w:val="bottom"/>
            <w:hideMark/>
          </w:tcPr>
          <w:p w14:paraId="333A56F0"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0,06</w:t>
            </w:r>
          </w:p>
        </w:tc>
      </w:tr>
      <w:tr w:rsidR="00F427B2" w:rsidRPr="008D3E3B" w14:paraId="065FFBF3" w14:textId="77777777" w:rsidTr="00CB22AA">
        <w:trPr>
          <w:trHeight w:val="300"/>
        </w:trPr>
        <w:tc>
          <w:tcPr>
            <w:tcW w:w="1044" w:type="dxa"/>
            <w:tcBorders>
              <w:top w:val="nil"/>
              <w:left w:val="single" w:sz="4" w:space="0" w:color="auto"/>
              <w:bottom w:val="single" w:sz="4" w:space="0" w:color="auto"/>
              <w:right w:val="single" w:sz="4" w:space="0" w:color="auto"/>
            </w:tcBorders>
            <w:shd w:val="clear" w:color="auto" w:fill="auto"/>
            <w:noWrap/>
            <w:vAlign w:val="bottom"/>
            <w:hideMark/>
          </w:tcPr>
          <w:p w14:paraId="2B60FC27"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14</w:t>
            </w:r>
          </w:p>
        </w:tc>
        <w:tc>
          <w:tcPr>
            <w:tcW w:w="1043" w:type="dxa"/>
            <w:tcBorders>
              <w:top w:val="nil"/>
              <w:left w:val="nil"/>
              <w:bottom w:val="single" w:sz="4" w:space="0" w:color="auto"/>
              <w:right w:val="single" w:sz="4" w:space="0" w:color="auto"/>
            </w:tcBorders>
            <w:shd w:val="clear" w:color="auto" w:fill="auto"/>
            <w:noWrap/>
            <w:vAlign w:val="bottom"/>
            <w:hideMark/>
          </w:tcPr>
          <w:p w14:paraId="42B630AB"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5,2295</w:t>
            </w:r>
          </w:p>
        </w:tc>
        <w:tc>
          <w:tcPr>
            <w:tcW w:w="1027" w:type="dxa"/>
            <w:tcBorders>
              <w:top w:val="nil"/>
              <w:left w:val="nil"/>
              <w:bottom w:val="single" w:sz="4" w:space="0" w:color="auto"/>
              <w:right w:val="single" w:sz="4" w:space="0" w:color="auto"/>
            </w:tcBorders>
            <w:shd w:val="clear" w:color="auto" w:fill="auto"/>
            <w:noWrap/>
            <w:vAlign w:val="bottom"/>
            <w:hideMark/>
          </w:tcPr>
          <w:p w14:paraId="6275FB6B"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0,12</w:t>
            </w:r>
          </w:p>
        </w:tc>
        <w:tc>
          <w:tcPr>
            <w:tcW w:w="1109" w:type="dxa"/>
            <w:tcBorders>
              <w:top w:val="nil"/>
              <w:left w:val="nil"/>
              <w:bottom w:val="single" w:sz="4" w:space="0" w:color="auto"/>
              <w:right w:val="single" w:sz="4" w:space="0" w:color="auto"/>
            </w:tcBorders>
            <w:shd w:val="clear" w:color="auto" w:fill="auto"/>
            <w:noWrap/>
            <w:vAlign w:val="bottom"/>
            <w:hideMark/>
          </w:tcPr>
          <w:p w14:paraId="633B15E7"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5,8857</w:t>
            </w:r>
          </w:p>
        </w:tc>
        <w:tc>
          <w:tcPr>
            <w:tcW w:w="1110" w:type="dxa"/>
            <w:tcBorders>
              <w:top w:val="nil"/>
              <w:left w:val="nil"/>
              <w:bottom w:val="single" w:sz="4" w:space="0" w:color="auto"/>
              <w:right w:val="single" w:sz="4" w:space="0" w:color="auto"/>
            </w:tcBorders>
            <w:shd w:val="clear" w:color="auto" w:fill="auto"/>
            <w:noWrap/>
            <w:vAlign w:val="bottom"/>
            <w:hideMark/>
          </w:tcPr>
          <w:p w14:paraId="6CC43D8B"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0,99</w:t>
            </w:r>
          </w:p>
        </w:tc>
        <w:tc>
          <w:tcPr>
            <w:tcW w:w="1017" w:type="dxa"/>
            <w:tcBorders>
              <w:top w:val="nil"/>
              <w:left w:val="nil"/>
              <w:bottom w:val="single" w:sz="4" w:space="0" w:color="auto"/>
              <w:right w:val="single" w:sz="4" w:space="0" w:color="auto"/>
            </w:tcBorders>
            <w:shd w:val="clear" w:color="auto" w:fill="auto"/>
            <w:noWrap/>
            <w:vAlign w:val="bottom"/>
            <w:hideMark/>
          </w:tcPr>
          <w:p w14:paraId="3F79FCA6"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5,4264</w:t>
            </w:r>
          </w:p>
        </w:tc>
        <w:tc>
          <w:tcPr>
            <w:tcW w:w="1022" w:type="dxa"/>
            <w:tcBorders>
              <w:top w:val="nil"/>
              <w:left w:val="nil"/>
              <w:bottom w:val="single" w:sz="4" w:space="0" w:color="auto"/>
              <w:right w:val="single" w:sz="4" w:space="0" w:color="auto"/>
            </w:tcBorders>
            <w:shd w:val="clear" w:color="auto" w:fill="auto"/>
            <w:noWrap/>
            <w:vAlign w:val="bottom"/>
            <w:hideMark/>
          </w:tcPr>
          <w:p w14:paraId="45DE4F96"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0,49</w:t>
            </w:r>
          </w:p>
        </w:tc>
        <w:tc>
          <w:tcPr>
            <w:tcW w:w="1019" w:type="dxa"/>
            <w:tcBorders>
              <w:top w:val="nil"/>
              <w:left w:val="nil"/>
              <w:bottom w:val="single" w:sz="4" w:space="0" w:color="auto"/>
              <w:right w:val="single" w:sz="4" w:space="0" w:color="auto"/>
            </w:tcBorders>
            <w:shd w:val="clear" w:color="auto" w:fill="auto"/>
            <w:noWrap/>
            <w:vAlign w:val="bottom"/>
            <w:hideMark/>
          </w:tcPr>
          <w:p w14:paraId="7C9FFAD1"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5,2588</w:t>
            </w:r>
          </w:p>
        </w:tc>
        <w:tc>
          <w:tcPr>
            <w:tcW w:w="1107" w:type="dxa"/>
            <w:tcBorders>
              <w:top w:val="nil"/>
              <w:left w:val="nil"/>
              <w:bottom w:val="single" w:sz="4" w:space="0" w:color="auto"/>
              <w:right w:val="single" w:sz="4" w:space="0" w:color="auto"/>
            </w:tcBorders>
            <w:shd w:val="clear" w:color="auto" w:fill="auto"/>
            <w:noWrap/>
            <w:vAlign w:val="bottom"/>
            <w:hideMark/>
          </w:tcPr>
          <w:p w14:paraId="20660F27"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0,66</w:t>
            </w:r>
          </w:p>
        </w:tc>
      </w:tr>
      <w:tr w:rsidR="00F427B2" w:rsidRPr="008D3E3B" w14:paraId="3A78D74B" w14:textId="77777777" w:rsidTr="00CB22AA">
        <w:trPr>
          <w:trHeight w:val="300"/>
        </w:trPr>
        <w:tc>
          <w:tcPr>
            <w:tcW w:w="1044" w:type="dxa"/>
            <w:tcBorders>
              <w:top w:val="nil"/>
              <w:left w:val="single" w:sz="4" w:space="0" w:color="auto"/>
              <w:bottom w:val="single" w:sz="4" w:space="0" w:color="auto"/>
              <w:right w:val="single" w:sz="4" w:space="0" w:color="auto"/>
            </w:tcBorders>
            <w:shd w:val="clear" w:color="auto" w:fill="auto"/>
            <w:noWrap/>
            <w:vAlign w:val="bottom"/>
            <w:hideMark/>
          </w:tcPr>
          <w:p w14:paraId="2B515645"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21</w:t>
            </w:r>
          </w:p>
        </w:tc>
        <w:tc>
          <w:tcPr>
            <w:tcW w:w="1043" w:type="dxa"/>
            <w:tcBorders>
              <w:top w:val="nil"/>
              <w:left w:val="nil"/>
              <w:bottom w:val="single" w:sz="4" w:space="0" w:color="auto"/>
              <w:right w:val="single" w:sz="4" w:space="0" w:color="auto"/>
            </w:tcBorders>
            <w:shd w:val="clear" w:color="auto" w:fill="auto"/>
            <w:noWrap/>
            <w:vAlign w:val="bottom"/>
            <w:hideMark/>
          </w:tcPr>
          <w:p w14:paraId="6A67695C"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5,2085</w:t>
            </w:r>
          </w:p>
        </w:tc>
        <w:tc>
          <w:tcPr>
            <w:tcW w:w="1027" w:type="dxa"/>
            <w:tcBorders>
              <w:top w:val="nil"/>
              <w:left w:val="nil"/>
              <w:bottom w:val="single" w:sz="4" w:space="0" w:color="auto"/>
              <w:right w:val="single" w:sz="4" w:space="0" w:color="auto"/>
            </w:tcBorders>
            <w:shd w:val="clear" w:color="auto" w:fill="auto"/>
            <w:noWrap/>
            <w:vAlign w:val="bottom"/>
            <w:hideMark/>
          </w:tcPr>
          <w:p w14:paraId="1C41D587"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0,52</w:t>
            </w:r>
          </w:p>
        </w:tc>
        <w:tc>
          <w:tcPr>
            <w:tcW w:w="1109" w:type="dxa"/>
            <w:tcBorders>
              <w:top w:val="nil"/>
              <w:left w:val="nil"/>
              <w:bottom w:val="single" w:sz="4" w:space="0" w:color="auto"/>
              <w:right w:val="single" w:sz="4" w:space="0" w:color="auto"/>
            </w:tcBorders>
            <w:shd w:val="clear" w:color="auto" w:fill="auto"/>
            <w:noWrap/>
            <w:vAlign w:val="bottom"/>
            <w:hideMark/>
          </w:tcPr>
          <w:p w14:paraId="24A94D1F"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5,8295</w:t>
            </w:r>
          </w:p>
        </w:tc>
        <w:tc>
          <w:tcPr>
            <w:tcW w:w="1110" w:type="dxa"/>
            <w:tcBorders>
              <w:top w:val="nil"/>
              <w:left w:val="nil"/>
              <w:bottom w:val="single" w:sz="4" w:space="0" w:color="auto"/>
              <w:right w:val="single" w:sz="4" w:space="0" w:color="auto"/>
            </w:tcBorders>
            <w:shd w:val="clear" w:color="auto" w:fill="auto"/>
            <w:noWrap/>
            <w:vAlign w:val="bottom"/>
            <w:hideMark/>
          </w:tcPr>
          <w:p w14:paraId="0E007721"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1,94</w:t>
            </w:r>
          </w:p>
        </w:tc>
        <w:tc>
          <w:tcPr>
            <w:tcW w:w="1017" w:type="dxa"/>
            <w:tcBorders>
              <w:top w:val="nil"/>
              <w:left w:val="nil"/>
              <w:bottom w:val="single" w:sz="4" w:space="0" w:color="auto"/>
              <w:right w:val="single" w:sz="4" w:space="0" w:color="auto"/>
            </w:tcBorders>
            <w:shd w:val="clear" w:color="auto" w:fill="auto"/>
            <w:noWrap/>
            <w:vAlign w:val="bottom"/>
            <w:hideMark/>
          </w:tcPr>
          <w:p w14:paraId="42E6F0CC"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5,4020</w:t>
            </w:r>
          </w:p>
        </w:tc>
        <w:tc>
          <w:tcPr>
            <w:tcW w:w="1022" w:type="dxa"/>
            <w:tcBorders>
              <w:top w:val="nil"/>
              <w:left w:val="nil"/>
              <w:bottom w:val="single" w:sz="4" w:space="0" w:color="auto"/>
              <w:right w:val="single" w:sz="4" w:space="0" w:color="auto"/>
            </w:tcBorders>
            <w:shd w:val="clear" w:color="auto" w:fill="auto"/>
            <w:noWrap/>
            <w:vAlign w:val="bottom"/>
            <w:hideMark/>
          </w:tcPr>
          <w:p w14:paraId="30B0AAB6"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0,94</w:t>
            </w:r>
          </w:p>
        </w:tc>
        <w:tc>
          <w:tcPr>
            <w:tcW w:w="1019" w:type="dxa"/>
            <w:tcBorders>
              <w:top w:val="nil"/>
              <w:left w:val="nil"/>
              <w:bottom w:val="single" w:sz="4" w:space="0" w:color="auto"/>
              <w:right w:val="single" w:sz="4" w:space="0" w:color="auto"/>
            </w:tcBorders>
            <w:shd w:val="clear" w:color="auto" w:fill="auto"/>
            <w:noWrap/>
            <w:vAlign w:val="bottom"/>
            <w:hideMark/>
          </w:tcPr>
          <w:p w14:paraId="0491D17A"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5,2185</w:t>
            </w:r>
          </w:p>
        </w:tc>
        <w:tc>
          <w:tcPr>
            <w:tcW w:w="1107" w:type="dxa"/>
            <w:tcBorders>
              <w:top w:val="nil"/>
              <w:left w:val="nil"/>
              <w:bottom w:val="single" w:sz="4" w:space="0" w:color="auto"/>
              <w:right w:val="single" w:sz="4" w:space="0" w:color="auto"/>
            </w:tcBorders>
            <w:shd w:val="clear" w:color="auto" w:fill="auto"/>
            <w:noWrap/>
            <w:vAlign w:val="bottom"/>
            <w:hideMark/>
          </w:tcPr>
          <w:p w14:paraId="691DE220"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1,43</w:t>
            </w:r>
          </w:p>
        </w:tc>
      </w:tr>
      <w:tr w:rsidR="00F427B2" w:rsidRPr="008D3E3B" w14:paraId="63E68E79" w14:textId="77777777" w:rsidTr="00CB22AA">
        <w:trPr>
          <w:trHeight w:val="300"/>
        </w:trPr>
        <w:tc>
          <w:tcPr>
            <w:tcW w:w="1044" w:type="dxa"/>
            <w:tcBorders>
              <w:top w:val="nil"/>
              <w:left w:val="single" w:sz="4" w:space="0" w:color="auto"/>
              <w:bottom w:val="single" w:sz="4" w:space="0" w:color="auto"/>
              <w:right w:val="single" w:sz="4" w:space="0" w:color="auto"/>
            </w:tcBorders>
            <w:shd w:val="clear" w:color="auto" w:fill="auto"/>
            <w:noWrap/>
            <w:vAlign w:val="bottom"/>
            <w:hideMark/>
          </w:tcPr>
          <w:p w14:paraId="48E820C7"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18</w:t>
            </w:r>
          </w:p>
        </w:tc>
        <w:tc>
          <w:tcPr>
            <w:tcW w:w="1043" w:type="dxa"/>
            <w:tcBorders>
              <w:top w:val="nil"/>
              <w:left w:val="nil"/>
              <w:bottom w:val="single" w:sz="4" w:space="0" w:color="auto"/>
              <w:right w:val="single" w:sz="4" w:space="0" w:color="auto"/>
            </w:tcBorders>
            <w:shd w:val="clear" w:color="auto" w:fill="auto"/>
            <w:noWrap/>
            <w:vAlign w:val="bottom"/>
            <w:hideMark/>
          </w:tcPr>
          <w:p w14:paraId="0C3E458B"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5,1339</w:t>
            </w:r>
          </w:p>
        </w:tc>
        <w:tc>
          <w:tcPr>
            <w:tcW w:w="1027" w:type="dxa"/>
            <w:tcBorders>
              <w:top w:val="nil"/>
              <w:left w:val="nil"/>
              <w:bottom w:val="single" w:sz="4" w:space="0" w:color="auto"/>
              <w:right w:val="single" w:sz="4" w:space="0" w:color="auto"/>
            </w:tcBorders>
            <w:shd w:val="clear" w:color="auto" w:fill="auto"/>
            <w:noWrap/>
            <w:vAlign w:val="bottom"/>
            <w:hideMark/>
          </w:tcPr>
          <w:p w14:paraId="4BFE9167"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1,95</w:t>
            </w:r>
          </w:p>
        </w:tc>
        <w:tc>
          <w:tcPr>
            <w:tcW w:w="1109" w:type="dxa"/>
            <w:tcBorders>
              <w:top w:val="nil"/>
              <w:left w:val="nil"/>
              <w:bottom w:val="single" w:sz="4" w:space="0" w:color="auto"/>
              <w:right w:val="single" w:sz="4" w:space="0" w:color="auto"/>
            </w:tcBorders>
            <w:shd w:val="clear" w:color="auto" w:fill="auto"/>
            <w:noWrap/>
            <w:vAlign w:val="bottom"/>
            <w:hideMark/>
          </w:tcPr>
          <w:p w14:paraId="001D0732"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5,7735</w:t>
            </w:r>
          </w:p>
        </w:tc>
        <w:tc>
          <w:tcPr>
            <w:tcW w:w="1110" w:type="dxa"/>
            <w:tcBorders>
              <w:top w:val="nil"/>
              <w:left w:val="nil"/>
              <w:bottom w:val="single" w:sz="4" w:space="0" w:color="auto"/>
              <w:right w:val="single" w:sz="4" w:space="0" w:color="auto"/>
            </w:tcBorders>
            <w:shd w:val="clear" w:color="auto" w:fill="auto"/>
            <w:noWrap/>
            <w:vAlign w:val="bottom"/>
            <w:hideMark/>
          </w:tcPr>
          <w:p w14:paraId="74A9B66B"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2,88</w:t>
            </w:r>
          </w:p>
        </w:tc>
        <w:tc>
          <w:tcPr>
            <w:tcW w:w="1017" w:type="dxa"/>
            <w:tcBorders>
              <w:top w:val="nil"/>
              <w:left w:val="nil"/>
              <w:bottom w:val="single" w:sz="4" w:space="0" w:color="auto"/>
              <w:right w:val="single" w:sz="4" w:space="0" w:color="auto"/>
            </w:tcBorders>
            <w:shd w:val="clear" w:color="auto" w:fill="auto"/>
            <w:noWrap/>
            <w:vAlign w:val="bottom"/>
            <w:hideMark/>
          </w:tcPr>
          <w:p w14:paraId="2DC81BFD"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5,3992</w:t>
            </w:r>
          </w:p>
        </w:tc>
        <w:tc>
          <w:tcPr>
            <w:tcW w:w="1022" w:type="dxa"/>
            <w:tcBorders>
              <w:top w:val="nil"/>
              <w:left w:val="nil"/>
              <w:bottom w:val="single" w:sz="4" w:space="0" w:color="auto"/>
              <w:right w:val="single" w:sz="4" w:space="0" w:color="auto"/>
            </w:tcBorders>
            <w:shd w:val="clear" w:color="auto" w:fill="auto"/>
            <w:noWrap/>
            <w:vAlign w:val="bottom"/>
            <w:hideMark/>
          </w:tcPr>
          <w:p w14:paraId="70E6772C"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0,99</w:t>
            </w:r>
          </w:p>
        </w:tc>
        <w:tc>
          <w:tcPr>
            <w:tcW w:w="1019" w:type="dxa"/>
            <w:tcBorders>
              <w:top w:val="nil"/>
              <w:left w:val="nil"/>
              <w:bottom w:val="single" w:sz="4" w:space="0" w:color="auto"/>
              <w:right w:val="single" w:sz="4" w:space="0" w:color="auto"/>
            </w:tcBorders>
            <w:shd w:val="clear" w:color="auto" w:fill="auto"/>
            <w:noWrap/>
            <w:vAlign w:val="bottom"/>
            <w:hideMark/>
          </w:tcPr>
          <w:p w14:paraId="5476D103"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5,1852</w:t>
            </w:r>
          </w:p>
        </w:tc>
        <w:tc>
          <w:tcPr>
            <w:tcW w:w="1107" w:type="dxa"/>
            <w:tcBorders>
              <w:top w:val="nil"/>
              <w:left w:val="nil"/>
              <w:bottom w:val="single" w:sz="4" w:space="0" w:color="auto"/>
              <w:right w:val="single" w:sz="4" w:space="0" w:color="auto"/>
            </w:tcBorders>
            <w:shd w:val="clear" w:color="auto" w:fill="auto"/>
            <w:noWrap/>
            <w:vAlign w:val="bottom"/>
            <w:hideMark/>
          </w:tcPr>
          <w:p w14:paraId="6D3D4E02"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2,06</w:t>
            </w:r>
          </w:p>
        </w:tc>
      </w:tr>
      <w:tr w:rsidR="00F427B2" w:rsidRPr="008D3E3B" w14:paraId="0A70209F" w14:textId="77777777" w:rsidTr="00CB22AA">
        <w:trPr>
          <w:trHeight w:val="300"/>
        </w:trPr>
        <w:tc>
          <w:tcPr>
            <w:tcW w:w="1044" w:type="dxa"/>
            <w:tcBorders>
              <w:top w:val="nil"/>
              <w:left w:val="single" w:sz="4" w:space="0" w:color="auto"/>
              <w:bottom w:val="single" w:sz="4" w:space="0" w:color="auto"/>
              <w:right w:val="single" w:sz="4" w:space="0" w:color="auto"/>
            </w:tcBorders>
            <w:shd w:val="clear" w:color="auto" w:fill="auto"/>
            <w:noWrap/>
            <w:vAlign w:val="bottom"/>
            <w:hideMark/>
          </w:tcPr>
          <w:p w14:paraId="1EF49997"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35</w:t>
            </w:r>
          </w:p>
        </w:tc>
        <w:tc>
          <w:tcPr>
            <w:tcW w:w="1043" w:type="dxa"/>
            <w:tcBorders>
              <w:top w:val="nil"/>
              <w:left w:val="nil"/>
              <w:bottom w:val="single" w:sz="4" w:space="0" w:color="auto"/>
              <w:right w:val="single" w:sz="4" w:space="0" w:color="auto"/>
            </w:tcBorders>
            <w:shd w:val="clear" w:color="auto" w:fill="auto"/>
            <w:noWrap/>
            <w:vAlign w:val="bottom"/>
            <w:hideMark/>
          </w:tcPr>
          <w:p w14:paraId="28B50355"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5,1041</w:t>
            </w:r>
          </w:p>
        </w:tc>
        <w:tc>
          <w:tcPr>
            <w:tcW w:w="1027" w:type="dxa"/>
            <w:tcBorders>
              <w:top w:val="nil"/>
              <w:left w:val="nil"/>
              <w:bottom w:val="single" w:sz="4" w:space="0" w:color="auto"/>
              <w:right w:val="single" w:sz="4" w:space="0" w:color="auto"/>
            </w:tcBorders>
            <w:shd w:val="clear" w:color="auto" w:fill="auto"/>
            <w:noWrap/>
            <w:vAlign w:val="bottom"/>
            <w:hideMark/>
          </w:tcPr>
          <w:p w14:paraId="434DA6AD"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2,52</w:t>
            </w:r>
          </w:p>
        </w:tc>
        <w:tc>
          <w:tcPr>
            <w:tcW w:w="1109" w:type="dxa"/>
            <w:tcBorders>
              <w:top w:val="nil"/>
              <w:left w:val="nil"/>
              <w:bottom w:val="single" w:sz="4" w:space="0" w:color="auto"/>
              <w:right w:val="single" w:sz="4" w:space="0" w:color="auto"/>
            </w:tcBorders>
            <w:shd w:val="clear" w:color="auto" w:fill="auto"/>
            <w:noWrap/>
            <w:vAlign w:val="bottom"/>
            <w:hideMark/>
          </w:tcPr>
          <w:p w14:paraId="150009AD"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5,6708</w:t>
            </w:r>
          </w:p>
        </w:tc>
        <w:tc>
          <w:tcPr>
            <w:tcW w:w="1110" w:type="dxa"/>
            <w:tcBorders>
              <w:top w:val="nil"/>
              <w:left w:val="nil"/>
              <w:bottom w:val="single" w:sz="4" w:space="0" w:color="auto"/>
              <w:right w:val="single" w:sz="4" w:space="0" w:color="auto"/>
            </w:tcBorders>
            <w:shd w:val="clear" w:color="auto" w:fill="auto"/>
            <w:noWrap/>
            <w:vAlign w:val="bottom"/>
            <w:hideMark/>
          </w:tcPr>
          <w:p w14:paraId="3D7FE89F"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4,61</w:t>
            </w:r>
          </w:p>
        </w:tc>
        <w:tc>
          <w:tcPr>
            <w:tcW w:w="1017" w:type="dxa"/>
            <w:tcBorders>
              <w:top w:val="nil"/>
              <w:left w:val="nil"/>
              <w:bottom w:val="single" w:sz="4" w:space="0" w:color="auto"/>
              <w:right w:val="single" w:sz="4" w:space="0" w:color="auto"/>
            </w:tcBorders>
            <w:shd w:val="clear" w:color="auto" w:fill="auto"/>
            <w:noWrap/>
            <w:vAlign w:val="bottom"/>
            <w:hideMark/>
          </w:tcPr>
          <w:p w14:paraId="6F0BED22"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5,3679</w:t>
            </w:r>
          </w:p>
        </w:tc>
        <w:tc>
          <w:tcPr>
            <w:tcW w:w="1022" w:type="dxa"/>
            <w:tcBorders>
              <w:top w:val="nil"/>
              <w:left w:val="nil"/>
              <w:bottom w:val="single" w:sz="4" w:space="0" w:color="auto"/>
              <w:right w:val="single" w:sz="4" w:space="0" w:color="auto"/>
            </w:tcBorders>
            <w:shd w:val="clear" w:color="auto" w:fill="auto"/>
            <w:noWrap/>
            <w:vAlign w:val="bottom"/>
            <w:hideMark/>
          </w:tcPr>
          <w:p w14:paraId="3795153B"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1,56</w:t>
            </w:r>
          </w:p>
        </w:tc>
        <w:tc>
          <w:tcPr>
            <w:tcW w:w="1019" w:type="dxa"/>
            <w:tcBorders>
              <w:top w:val="nil"/>
              <w:left w:val="nil"/>
              <w:bottom w:val="single" w:sz="4" w:space="0" w:color="auto"/>
              <w:right w:val="single" w:sz="4" w:space="0" w:color="auto"/>
            </w:tcBorders>
            <w:shd w:val="clear" w:color="auto" w:fill="auto"/>
            <w:noWrap/>
            <w:vAlign w:val="bottom"/>
            <w:hideMark/>
          </w:tcPr>
          <w:p w14:paraId="6D5C5737"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5,1284</w:t>
            </w:r>
          </w:p>
        </w:tc>
        <w:tc>
          <w:tcPr>
            <w:tcW w:w="1107" w:type="dxa"/>
            <w:tcBorders>
              <w:top w:val="nil"/>
              <w:left w:val="nil"/>
              <w:bottom w:val="single" w:sz="4" w:space="0" w:color="auto"/>
              <w:right w:val="single" w:sz="4" w:space="0" w:color="auto"/>
            </w:tcBorders>
            <w:shd w:val="clear" w:color="auto" w:fill="auto"/>
            <w:noWrap/>
            <w:vAlign w:val="bottom"/>
            <w:hideMark/>
          </w:tcPr>
          <w:p w14:paraId="0A8AD092"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3,13</w:t>
            </w:r>
          </w:p>
        </w:tc>
      </w:tr>
      <w:tr w:rsidR="00F427B2" w:rsidRPr="008D3E3B" w14:paraId="57F7C2DA" w14:textId="77777777" w:rsidTr="00CB22AA">
        <w:trPr>
          <w:trHeight w:val="300"/>
        </w:trPr>
        <w:tc>
          <w:tcPr>
            <w:tcW w:w="1044" w:type="dxa"/>
            <w:tcBorders>
              <w:top w:val="nil"/>
              <w:left w:val="single" w:sz="4" w:space="0" w:color="auto"/>
              <w:bottom w:val="single" w:sz="4" w:space="0" w:color="auto"/>
              <w:right w:val="single" w:sz="4" w:space="0" w:color="auto"/>
            </w:tcBorders>
            <w:shd w:val="clear" w:color="auto" w:fill="auto"/>
            <w:noWrap/>
            <w:vAlign w:val="bottom"/>
            <w:hideMark/>
          </w:tcPr>
          <w:p w14:paraId="0AA0345A"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42</w:t>
            </w:r>
          </w:p>
        </w:tc>
        <w:tc>
          <w:tcPr>
            <w:tcW w:w="1043" w:type="dxa"/>
            <w:tcBorders>
              <w:top w:val="nil"/>
              <w:left w:val="nil"/>
              <w:bottom w:val="single" w:sz="4" w:space="0" w:color="auto"/>
              <w:right w:val="single" w:sz="4" w:space="0" w:color="auto"/>
            </w:tcBorders>
            <w:shd w:val="clear" w:color="auto" w:fill="auto"/>
            <w:noWrap/>
            <w:vAlign w:val="bottom"/>
            <w:hideMark/>
          </w:tcPr>
          <w:p w14:paraId="3F052A33"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4,9780</w:t>
            </w:r>
          </w:p>
        </w:tc>
        <w:tc>
          <w:tcPr>
            <w:tcW w:w="1027" w:type="dxa"/>
            <w:tcBorders>
              <w:top w:val="nil"/>
              <w:left w:val="nil"/>
              <w:bottom w:val="single" w:sz="4" w:space="0" w:color="auto"/>
              <w:right w:val="single" w:sz="4" w:space="0" w:color="auto"/>
            </w:tcBorders>
            <w:shd w:val="clear" w:color="auto" w:fill="auto"/>
            <w:noWrap/>
            <w:vAlign w:val="bottom"/>
            <w:hideMark/>
          </w:tcPr>
          <w:p w14:paraId="4430C7A2"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4,92</w:t>
            </w:r>
          </w:p>
        </w:tc>
        <w:tc>
          <w:tcPr>
            <w:tcW w:w="1109" w:type="dxa"/>
            <w:tcBorders>
              <w:top w:val="nil"/>
              <w:left w:val="nil"/>
              <w:bottom w:val="single" w:sz="4" w:space="0" w:color="auto"/>
              <w:right w:val="single" w:sz="4" w:space="0" w:color="auto"/>
            </w:tcBorders>
            <w:shd w:val="clear" w:color="auto" w:fill="auto"/>
            <w:noWrap/>
            <w:vAlign w:val="bottom"/>
            <w:hideMark/>
          </w:tcPr>
          <w:p w14:paraId="1E677B47"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5,5126</w:t>
            </w:r>
          </w:p>
        </w:tc>
        <w:tc>
          <w:tcPr>
            <w:tcW w:w="1110" w:type="dxa"/>
            <w:tcBorders>
              <w:top w:val="nil"/>
              <w:left w:val="nil"/>
              <w:bottom w:val="single" w:sz="4" w:space="0" w:color="auto"/>
              <w:right w:val="single" w:sz="4" w:space="0" w:color="auto"/>
            </w:tcBorders>
            <w:shd w:val="clear" w:color="auto" w:fill="auto"/>
            <w:noWrap/>
            <w:vAlign w:val="bottom"/>
            <w:hideMark/>
          </w:tcPr>
          <w:p w14:paraId="02F11C14"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7,27</w:t>
            </w:r>
          </w:p>
        </w:tc>
        <w:tc>
          <w:tcPr>
            <w:tcW w:w="1017" w:type="dxa"/>
            <w:tcBorders>
              <w:top w:val="nil"/>
              <w:left w:val="nil"/>
              <w:bottom w:val="single" w:sz="4" w:space="0" w:color="auto"/>
              <w:right w:val="single" w:sz="4" w:space="0" w:color="auto"/>
            </w:tcBorders>
            <w:shd w:val="clear" w:color="auto" w:fill="auto"/>
            <w:noWrap/>
            <w:vAlign w:val="bottom"/>
            <w:hideMark/>
          </w:tcPr>
          <w:p w14:paraId="76CED11A"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5,3126</w:t>
            </w:r>
          </w:p>
        </w:tc>
        <w:tc>
          <w:tcPr>
            <w:tcW w:w="1022" w:type="dxa"/>
            <w:tcBorders>
              <w:top w:val="nil"/>
              <w:left w:val="nil"/>
              <w:bottom w:val="single" w:sz="4" w:space="0" w:color="auto"/>
              <w:right w:val="single" w:sz="4" w:space="0" w:color="auto"/>
            </w:tcBorders>
            <w:shd w:val="clear" w:color="auto" w:fill="auto"/>
            <w:noWrap/>
            <w:vAlign w:val="bottom"/>
            <w:hideMark/>
          </w:tcPr>
          <w:p w14:paraId="7738C83B"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2,58</w:t>
            </w:r>
          </w:p>
        </w:tc>
        <w:tc>
          <w:tcPr>
            <w:tcW w:w="1019" w:type="dxa"/>
            <w:tcBorders>
              <w:top w:val="nil"/>
              <w:left w:val="nil"/>
              <w:bottom w:val="single" w:sz="4" w:space="0" w:color="auto"/>
              <w:right w:val="single" w:sz="4" w:space="0" w:color="auto"/>
            </w:tcBorders>
            <w:shd w:val="clear" w:color="auto" w:fill="auto"/>
            <w:noWrap/>
            <w:vAlign w:val="bottom"/>
            <w:hideMark/>
          </w:tcPr>
          <w:p w14:paraId="58668508"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5,0825</w:t>
            </w:r>
          </w:p>
        </w:tc>
        <w:tc>
          <w:tcPr>
            <w:tcW w:w="1107" w:type="dxa"/>
            <w:tcBorders>
              <w:top w:val="nil"/>
              <w:left w:val="nil"/>
              <w:bottom w:val="single" w:sz="4" w:space="0" w:color="auto"/>
              <w:right w:val="single" w:sz="4" w:space="0" w:color="auto"/>
            </w:tcBorders>
            <w:shd w:val="clear" w:color="auto" w:fill="auto"/>
            <w:noWrap/>
            <w:vAlign w:val="bottom"/>
            <w:hideMark/>
          </w:tcPr>
          <w:p w14:paraId="700A58A6"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4,00</w:t>
            </w:r>
          </w:p>
        </w:tc>
      </w:tr>
      <w:tr w:rsidR="00F427B2" w:rsidRPr="008D3E3B" w14:paraId="30D35C7D" w14:textId="77777777" w:rsidTr="00CB22AA">
        <w:trPr>
          <w:trHeight w:val="300"/>
        </w:trPr>
        <w:tc>
          <w:tcPr>
            <w:tcW w:w="1044" w:type="dxa"/>
            <w:tcBorders>
              <w:top w:val="nil"/>
              <w:left w:val="single" w:sz="4" w:space="0" w:color="auto"/>
              <w:bottom w:val="single" w:sz="4" w:space="0" w:color="auto"/>
              <w:right w:val="single" w:sz="4" w:space="0" w:color="auto"/>
            </w:tcBorders>
            <w:shd w:val="clear" w:color="auto" w:fill="auto"/>
            <w:noWrap/>
            <w:vAlign w:val="bottom"/>
            <w:hideMark/>
          </w:tcPr>
          <w:p w14:paraId="56FB0A6C"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49</w:t>
            </w:r>
          </w:p>
        </w:tc>
        <w:tc>
          <w:tcPr>
            <w:tcW w:w="1043" w:type="dxa"/>
            <w:tcBorders>
              <w:top w:val="nil"/>
              <w:left w:val="nil"/>
              <w:bottom w:val="single" w:sz="4" w:space="0" w:color="auto"/>
              <w:right w:val="single" w:sz="4" w:space="0" w:color="auto"/>
            </w:tcBorders>
            <w:shd w:val="clear" w:color="auto" w:fill="auto"/>
            <w:noWrap/>
            <w:vAlign w:val="bottom"/>
            <w:hideMark/>
          </w:tcPr>
          <w:p w14:paraId="77CBBA48"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4,7859</w:t>
            </w:r>
          </w:p>
        </w:tc>
        <w:tc>
          <w:tcPr>
            <w:tcW w:w="1027" w:type="dxa"/>
            <w:tcBorders>
              <w:top w:val="nil"/>
              <w:left w:val="nil"/>
              <w:bottom w:val="single" w:sz="4" w:space="0" w:color="auto"/>
              <w:right w:val="single" w:sz="4" w:space="0" w:color="auto"/>
            </w:tcBorders>
            <w:shd w:val="clear" w:color="auto" w:fill="auto"/>
            <w:noWrap/>
            <w:vAlign w:val="bottom"/>
            <w:hideMark/>
          </w:tcPr>
          <w:p w14:paraId="5DB64F52"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8,59</w:t>
            </w:r>
          </w:p>
        </w:tc>
        <w:tc>
          <w:tcPr>
            <w:tcW w:w="1109" w:type="dxa"/>
            <w:tcBorders>
              <w:top w:val="nil"/>
              <w:left w:val="nil"/>
              <w:bottom w:val="single" w:sz="4" w:space="0" w:color="auto"/>
              <w:right w:val="single" w:sz="4" w:space="0" w:color="auto"/>
            </w:tcBorders>
            <w:shd w:val="clear" w:color="auto" w:fill="auto"/>
            <w:noWrap/>
            <w:vAlign w:val="bottom"/>
            <w:hideMark/>
          </w:tcPr>
          <w:p w14:paraId="360DDDAC"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5,3378</w:t>
            </w:r>
          </w:p>
        </w:tc>
        <w:tc>
          <w:tcPr>
            <w:tcW w:w="1110" w:type="dxa"/>
            <w:tcBorders>
              <w:top w:val="nil"/>
              <w:left w:val="nil"/>
              <w:bottom w:val="single" w:sz="4" w:space="0" w:color="auto"/>
              <w:right w:val="single" w:sz="4" w:space="0" w:color="auto"/>
            </w:tcBorders>
            <w:shd w:val="clear" w:color="auto" w:fill="auto"/>
            <w:noWrap/>
            <w:vAlign w:val="bottom"/>
            <w:hideMark/>
          </w:tcPr>
          <w:p w14:paraId="4CFDE401"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10,21</w:t>
            </w:r>
          </w:p>
        </w:tc>
        <w:tc>
          <w:tcPr>
            <w:tcW w:w="1017" w:type="dxa"/>
            <w:tcBorders>
              <w:top w:val="nil"/>
              <w:left w:val="nil"/>
              <w:bottom w:val="single" w:sz="4" w:space="0" w:color="auto"/>
              <w:right w:val="single" w:sz="4" w:space="0" w:color="auto"/>
            </w:tcBorders>
            <w:shd w:val="clear" w:color="auto" w:fill="auto"/>
            <w:noWrap/>
            <w:vAlign w:val="bottom"/>
            <w:hideMark/>
          </w:tcPr>
          <w:p w14:paraId="4320D002"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5,2810</w:t>
            </w:r>
          </w:p>
        </w:tc>
        <w:tc>
          <w:tcPr>
            <w:tcW w:w="1022" w:type="dxa"/>
            <w:tcBorders>
              <w:top w:val="nil"/>
              <w:left w:val="nil"/>
              <w:bottom w:val="single" w:sz="4" w:space="0" w:color="auto"/>
              <w:right w:val="single" w:sz="4" w:space="0" w:color="auto"/>
            </w:tcBorders>
            <w:shd w:val="clear" w:color="auto" w:fill="auto"/>
            <w:noWrap/>
            <w:vAlign w:val="bottom"/>
            <w:hideMark/>
          </w:tcPr>
          <w:p w14:paraId="5CD8A7CE"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3,16</w:t>
            </w:r>
          </w:p>
        </w:tc>
        <w:tc>
          <w:tcPr>
            <w:tcW w:w="1019" w:type="dxa"/>
            <w:tcBorders>
              <w:top w:val="nil"/>
              <w:left w:val="nil"/>
              <w:bottom w:val="single" w:sz="4" w:space="0" w:color="auto"/>
              <w:right w:val="single" w:sz="4" w:space="0" w:color="auto"/>
            </w:tcBorders>
            <w:shd w:val="clear" w:color="auto" w:fill="auto"/>
            <w:noWrap/>
            <w:vAlign w:val="bottom"/>
            <w:hideMark/>
          </w:tcPr>
          <w:p w14:paraId="7EAA63D2"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5,0410</w:t>
            </w:r>
          </w:p>
        </w:tc>
        <w:tc>
          <w:tcPr>
            <w:tcW w:w="1107" w:type="dxa"/>
            <w:tcBorders>
              <w:top w:val="nil"/>
              <w:left w:val="nil"/>
              <w:bottom w:val="single" w:sz="4" w:space="0" w:color="auto"/>
              <w:right w:val="single" w:sz="4" w:space="0" w:color="auto"/>
            </w:tcBorders>
            <w:shd w:val="clear" w:color="auto" w:fill="auto"/>
            <w:noWrap/>
            <w:vAlign w:val="bottom"/>
            <w:hideMark/>
          </w:tcPr>
          <w:p w14:paraId="69C47542"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4,78</w:t>
            </w:r>
          </w:p>
        </w:tc>
      </w:tr>
      <w:tr w:rsidR="00F427B2" w:rsidRPr="008D3E3B" w14:paraId="0D72C30C" w14:textId="77777777" w:rsidTr="00CB22AA">
        <w:trPr>
          <w:trHeight w:val="300"/>
        </w:trPr>
        <w:tc>
          <w:tcPr>
            <w:tcW w:w="1044" w:type="dxa"/>
            <w:tcBorders>
              <w:top w:val="nil"/>
              <w:left w:val="single" w:sz="4" w:space="0" w:color="auto"/>
              <w:bottom w:val="single" w:sz="4" w:space="0" w:color="auto"/>
              <w:right w:val="single" w:sz="4" w:space="0" w:color="auto"/>
            </w:tcBorders>
            <w:shd w:val="clear" w:color="auto" w:fill="auto"/>
            <w:noWrap/>
            <w:vAlign w:val="bottom"/>
            <w:hideMark/>
          </w:tcPr>
          <w:p w14:paraId="378FF663"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56</w:t>
            </w:r>
          </w:p>
        </w:tc>
        <w:tc>
          <w:tcPr>
            <w:tcW w:w="1043" w:type="dxa"/>
            <w:tcBorders>
              <w:top w:val="nil"/>
              <w:left w:val="nil"/>
              <w:bottom w:val="single" w:sz="4" w:space="0" w:color="auto"/>
              <w:right w:val="single" w:sz="4" w:space="0" w:color="auto"/>
            </w:tcBorders>
            <w:shd w:val="clear" w:color="auto" w:fill="auto"/>
            <w:noWrap/>
            <w:vAlign w:val="bottom"/>
            <w:hideMark/>
          </w:tcPr>
          <w:p w14:paraId="28EBF8AD"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4,6692</w:t>
            </w:r>
          </w:p>
        </w:tc>
        <w:tc>
          <w:tcPr>
            <w:tcW w:w="1027" w:type="dxa"/>
            <w:tcBorders>
              <w:top w:val="nil"/>
              <w:left w:val="nil"/>
              <w:bottom w:val="single" w:sz="4" w:space="0" w:color="auto"/>
              <w:right w:val="single" w:sz="4" w:space="0" w:color="auto"/>
            </w:tcBorders>
            <w:shd w:val="clear" w:color="auto" w:fill="auto"/>
            <w:noWrap/>
            <w:vAlign w:val="bottom"/>
            <w:hideMark/>
          </w:tcPr>
          <w:p w14:paraId="7FAFCDF9"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10,82</w:t>
            </w:r>
          </w:p>
        </w:tc>
        <w:tc>
          <w:tcPr>
            <w:tcW w:w="1109" w:type="dxa"/>
            <w:tcBorders>
              <w:top w:val="nil"/>
              <w:left w:val="nil"/>
              <w:bottom w:val="single" w:sz="4" w:space="0" w:color="auto"/>
              <w:right w:val="single" w:sz="4" w:space="0" w:color="auto"/>
            </w:tcBorders>
            <w:shd w:val="clear" w:color="auto" w:fill="auto"/>
            <w:noWrap/>
            <w:vAlign w:val="bottom"/>
            <w:hideMark/>
          </w:tcPr>
          <w:p w14:paraId="167DD474"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5,2169</w:t>
            </w:r>
          </w:p>
        </w:tc>
        <w:tc>
          <w:tcPr>
            <w:tcW w:w="1110" w:type="dxa"/>
            <w:tcBorders>
              <w:top w:val="nil"/>
              <w:left w:val="nil"/>
              <w:bottom w:val="single" w:sz="4" w:space="0" w:color="auto"/>
              <w:right w:val="single" w:sz="4" w:space="0" w:color="auto"/>
            </w:tcBorders>
            <w:shd w:val="clear" w:color="auto" w:fill="auto"/>
            <w:noWrap/>
            <w:vAlign w:val="bottom"/>
            <w:hideMark/>
          </w:tcPr>
          <w:p w14:paraId="744C1784"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12,24</w:t>
            </w:r>
          </w:p>
        </w:tc>
        <w:tc>
          <w:tcPr>
            <w:tcW w:w="1017" w:type="dxa"/>
            <w:tcBorders>
              <w:top w:val="nil"/>
              <w:left w:val="nil"/>
              <w:bottom w:val="single" w:sz="4" w:space="0" w:color="auto"/>
              <w:right w:val="single" w:sz="4" w:space="0" w:color="auto"/>
            </w:tcBorders>
            <w:shd w:val="clear" w:color="auto" w:fill="auto"/>
            <w:noWrap/>
            <w:vAlign w:val="bottom"/>
            <w:hideMark/>
          </w:tcPr>
          <w:p w14:paraId="262F17B1"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5,1689</w:t>
            </w:r>
          </w:p>
        </w:tc>
        <w:tc>
          <w:tcPr>
            <w:tcW w:w="1022" w:type="dxa"/>
            <w:tcBorders>
              <w:top w:val="nil"/>
              <w:left w:val="nil"/>
              <w:bottom w:val="single" w:sz="4" w:space="0" w:color="auto"/>
              <w:right w:val="single" w:sz="4" w:space="0" w:color="auto"/>
            </w:tcBorders>
            <w:shd w:val="clear" w:color="auto" w:fill="auto"/>
            <w:noWrap/>
            <w:vAlign w:val="bottom"/>
            <w:hideMark/>
          </w:tcPr>
          <w:p w14:paraId="77ACBB23"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5,21</w:t>
            </w:r>
          </w:p>
        </w:tc>
        <w:tc>
          <w:tcPr>
            <w:tcW w:w="1019" w:type="dxa"/>
            <w:tcBorders>
              <w:top w:val="nil"/>
              <w:left w:val="nil"/>
              <w:bottom w:val="single" w:sz="4" w:space="0" w:color="auto"/>
              <w:right w:val="single" w:sz="4" w:space="0" w:color="auto"/>
            </w:tcBorders>
            <w:shd w:val="clear" w:color="auto" w:fill="auto"/>
            <w:noWrap/>
            <w:vAlign w:val="bottom"/>
            <w:hideMark/>
          </w:tcPr>
          <w:p w14:paraId="389425C0"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5,0003</w:t>
            </w:r>
          </w:p>
        </w:tc>
        <w:tc>
          <w:tcPr>
            <w:tcW w:w="1107" w:type="dxa"/>
            <w:tcBorders>
              <w:top w:val="nil"/>
              <w:left w:val="nil"/>
              <w:bottom w:val="single" w:sz="4" w:space="0" w:color="auto"/>
              <w:right w:val="single" w:sz="4" w:space="0" w:color="auto"/>
            </w:tcBorders>
            <w:shd w:val="clear" w:color="auto" w:fill="auto"/>
            <w:noWrap/>
            <w:vAlign w:val="bottom"/>
            <w:hideMark/>
          </w:tcPr>
          <w:p w14:paraId="2679104B"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5,55</w:t>
            </w:r>
          </w:p>
        </w:tc>
      </w:tr>
      <w:tr w:rsidR="00F427B2" w:rsidRPr="008D3E3B" w14:paraId="39B978A6" w14:textId="77777777" w:rsidTr="00CB22AA">
        <w:trPr>
          <w:trHeight w:val="300"/>
        </w:trPr>
        <w:tc>
          <w:tcPr>
            <w:tcW w:w="1044" w:type="dxa"/>
            <w:tcBorders>
              <w:top w:val="nil"/>
              <w:left w:val="single" w:sz="4" w:space="0" w:color="auto"/>
              <w:bottom w:val="single" w:sz="4" w:space="0" w:color="auto"/>
              <w:right w:val="single" w:sz="4" w:space="0" w:color="auto"/>
            </w:tcBorders>
            <w:shd w:val="clear" w:color="auto" w:fill="auto"/>
            <w:noWrap/>
            <w:vAlign w:val="bottom"/>
            <w:hideMark/>
          </w:tcPr>
          <w:p w14:paraId="06B166E0"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63</w:t>
            </w:r>
          </w:p>
        </w:tc>
        <w:tc>
          <w:tcPr>
            <w:tcW w:w="1043" w:type="dxa"/>
            <w:tcBorders>
              <w:top w:val="nil"/>
              <w:left w:val="nil"/>
              <w:bottom w:val="single" w:sz="4" w:space="0" w:color="auto"/>
              <w:right w:val="single" w:sz="4" w:space="0" w:color="auto"/>
            </w:tcBorders>
            <w:shd w:val="clear" w:color="auto" w:fill="auto"/>
            <w:noWrap/>
            <w:vAlign w:val="bottom"/>
            <w:hideMark/>
          </w:tcPr>
          <w:p w14:paraId="5EC445BD"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4,6267</w:t>
            </w:r>
          </w:p>
        </w:tc>
        <w:tc>
          <w:tcPr>
            <w:tcW w:w="1027" w:type="dxa"/>
            <w:tcBorders>
              <w:top w:val="nil"/>
              <w:left w:val="nil"/>
              <w:bottom w:val="single" w:sz="4" w:space="0" w:color="auto"/>
              <w:right w:val="single" w:sz="4" w:space="0" w:color="auto"/>
            </w:tcBorders>
            <w:shd w:val="clear" w:color="auto" w:fill="auto"/>
            <w:noWrap/>
            <w:vAlign w:val="bottom"/>
            <w:hideMark/>
          </w:tcPr>
          <w:p w14:paraId="2AB43D80" w14:textId="77777777" w:rsidR="00F427B2" w:rsidRPr="008D3E3B" w:rsidRDefault="00F427B2" w:rsidP="00B15625">
            <w:pPr>
              <w:spacing w:after="120" w:line="240" w:lineRule="auto"/>
              <w:jc w:val="right"/>
              <w:rPr>
                <w:rFonts w:ascii="Times New Roman" w:eastAsia="Times New Roman" w:hAnsi="Times New Roman" w:cs="Times New Roman"/>
                <w:b/>
                <w:bCs/>
                <w:color w:val="000000"/>
                <w:sz w:val="28"/>
                <w:szCs w:val="28"/>
                <w:lang/>
              </w:rPr>
            </w:pPr>
            <w:r w:rsidRPr="008D3E3B">
              <w:rPr>
                <w:rFonts w:ascii="Times New Roman" w:eastAsia="Times New Roman" w:hAnsi="Times New Roman" w:cs="Times New Roman"/>
                <w:b/>
                <w:bCs/>
                <w:color w:val="000000"/>
                <w:sz w:val="28"/>
                <w:szCs w:val="28"/>
                <w:lang/>
              </w:rPr>
              <w:t>11,63</w:t>
            </w:r>
          </w:p>
        </w:tc>
        <w:tc>
          <w:tcPr>
            <w:tcW w:w="1109" w:type="dxa"/>
            <w:tcBorders>
              <w:top w:val="nil"/>
              <w:left w:val="nil"/>
              <w:bottom w:val="single" w:sz="4" w:space="0" w:color="auto"/>
              <w:right w:val="single" w:sz="4" w:space="0" w:color="auto"/>
            </w:tcBorders>
            <w:shd w:val="clear" w:color="auto" w:fill="auto"/>
            <w:noWrap/>
            <w:vAlign w:val="bottom"/>
            <w:hideMark/>
          </w:tcPr>
          <w:p w14:paraId="5FA8292C"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4,9792</w:t>
            </w:r>
          </w:p>
        </w:tc>
        <w:tc>
          <w:tcPr>
            <w:tcW w:w="1110" w:type="dxa"/>
            <w:tcBorders>
              <w:top w:val="nil"/>
              <w:left w:val="nil"/>
              <w:bottom w:val="single" w:sz="4" w:space="0" w:color="auto"/>
              <w:right w:val="single" w:sz="4" w:space="0" w:color="auto"/>
            </w:tcBorders>
            <w:shd w:val="clear" w:color="auto" w:fill="auto"/>
            <w:noWrap/>
            <w:vAlign w:val="bottom"/>
            <w:hideMark/>
          </w:tcPr>
          <w:p w14:paraId="51405660" w14:textId="77777777" w:rsidR="00F427B2" w:rsidRPr="008D3E3B" w:rsidRDefault="00F427B2" w:rsidP="00B15625">
            <w:pPr>
              <w:spacing w:after="120" w:line="240" w:lineRule="auto"/>
              <w:jc w:val="right"/>
              <w:rPr>
                <w:rFonts w:ascii="Times New Roman" w:eastAsia="Times New Roman" w:hAnsi="Times New Roman" w:cs="Times New Roman"/>
                <w:b/>
                <w:bCs/>
                <w:color w:val="000000"/>
                <w:sz w:val="28"/>
                <w:szCs w:val="28"/>
                <w:lang/>
              </w:rPr>
            </w:pPr>
            <w:r w:rsidRPr="008D3E3B">
              <w:rPr>
                <w:rFonts w:ascii="Times New Roman" w:eastAsia="Times New Roman" w:hAnsi="Times New Roman" w:cs="Times New Roman"/>
                <w:b/>
                <w:bCs/>
                <w:color w:val="000000"/>
                <w:sz w:val="28"/>
                <w:szCs w:val="28"/>
                <w:lang/>
              </w:rPr>
              <w:t>16,24</w:t>
            </w:r>
          </w:p>
        </w:tc>
        <w:tc>
          <w:tcPr>
            <w:tcW w:w="1017" w:type="dxa"/>
            <w:tcBorders>
              <w:top w:val="nil"/>
              <w:left w:val="nil"/>
              <w:bottom w:val="single" w:sz="4" w:space="0" w:color="auto"/>
              <w:right w:val="single" w:sz="4" w:space="0" w:color="auto"/>
            </w:tcBorders>
            <w:shd w:val="clear" w:color="auto" w:fill="auto"/>
            <w:noWrap/>
            <w:vAlign w:val="bottom"/>
            <w:hideMark/>
          </w:tcPr>
          <w:p w14:paraId="2C3E6F1A"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4,9347</w:t>
            </w:r>
          </w:p>
        </w:tc>
        <w:tc>
          <w:tcPr>
            <w:tcW w:w="1022" w:type="dxa"/>
            <w:tcBorders>
              <w:top w:val="nil"/>
              <w:left w:val="nil"/>
              <w:bottom w:val="single" w:sz="4" w:space="0" w:color="auto"/>
              <w:right w:val="single" w:sz="4" w:space="0" w:color="auto"/>
            </w:tcBorders>
            <w:shd w:val="clear" w:color="auto" w:fill="auto"/>
            <w:noWrap/>
            <w:vAlign w:val="bottom"/>
            <w:hideMark/>
          </w:tcPr>
          <w:p w14:paraId="72390432" w14:textId="77777777" w:rsidR="00F427B2" w:rsidRPr="008D3E3B" w:rsidRDefault="00F427B2" w:rsidP="00B15625">
            <w:pPr>
              <w:spacing w:after="120" w:line="240" w:lineRule="auto"/>
              <w:jc w:val="right"/>
              <w:rPr>
                <w:rFonts w:ascii="Times New Roman" w:eastAsia="Times New Roman" w:hAnsi="Times New Roman" w:cs="Times New Roman"/>
                <w:b/>
                <w:bCs/>
                <w:color w:val="000000"/>
                <w:sz w:val="28"/>
                <w:szCs w:val="28"/>
                <w:lang/>
              </w:rPr>
            </w:pPr>
            <w:r w:rsidRPr="008D3E3B">
              <w:rPr>
                <w:rFonts w:ascii="Times New Roman" w:eastAsia="Times New Roman" w:hAnsi="Times New Roman" w:cs="Times New Roman"/>
                <w:b/>
                <w:bCs/>
                <w:color w:val="000000"/>
                <w:sz w:val="28"/>
                <w:szCs w:val="28"/>
                <w:lang/>
              </w:rPr>
              <w:t>9,51</w:t>
            </w:r>
          </w:p>
        </w:tc>
        <w:tc>
          <w:tcPr>
            <w:tcW w:w="1019" w:type="dxa"/>
            <w:tcBorders>
              <w:top w:val="nil"/>
              <w:left w:val="nil"/>
              <w:bottom w:val="single" w:sz="4" w:space="0" w:color="auto"/>
              <w:right w:val="single" w:sz="4" w:space="0" w:color="auto"/>
            </w:tcBorders>
            <w:shd w:val="clear" w:color="auto" w:fill="auto"/>
            <w:noWrap/>
            <w:vAlign w:val="bottom"/>
            <w:hideMark/>
          </w:tcPr>
          <w:p w14:paraId="1062E482" w14:textId="77777777" w:rsidR="00F427B2" w:rsidRPr="008D3E3B" w:rsidRDefault="00F427B2" w:rsidP="00B15625">
            <w:pPr>
              <w:spacing w:after="120" w:line="240" w:lineRule="auto"/>
              <w:jc w:val="right"/>
              <w:rPr>
                <w:rFonts w:ascii="Times New Roman" w:eastAsia="Times New Roman" w:hAnsi="Times New Roman" w:cs="Times New Roman"/>
                <w:color w:val="000000"/>
                <w:sz w:val="28"/>
                <w:szCs w:val="28"/>
                <w:lang/>
              </w:rPr>
            </w:pPr>
            <w:r w:rsidRPr="008D3E3B">
              <w:rPr>
                <w:rFonts w:ascii="Times New Roman" w:eastAsia="Times New Roman" w:hAnsi="Times New Roman" w:cs="Times New Roman"/>
                <w:color w:val="000000"/>
                <w:sz w:val="28"/>
                <w:szCs w:val="28"/>
                <w:lang/>
              </w:rPr>
              <w:t>4,9217</w:t>
            </w:r>
          </w:p>
        </w:tc>
        <w:tc>
          <w:tcPr>
            <w:tcW w:w="1107" w:type="dxa"/>
            <w:tcBorders>
              <w:top w:val="nil"/>
              <w:left w:val="nil"/>
              <w:bottom w:val="single" w:sz="4" w:space="0" w:color="auto"/>
              <w:right w:val="single" w:sz="4" w:space="0" w:color="auto"/>
            </w:tcBorders>
            <w:shd w:val="clear" w:color="auto" w:fill="auto"/>
            <w:noWrap/>
            <w:vAlign w:val="bottom"/>
            <w:hideMark/>
          </w:tcPr>
          <w:p w14:paraId="3CE509E5" w14:textId="77777777" w:rsidR="00F427B2" w:rsidRPr="008D3E3B" w:rsidRDefault="00F427B2" w:rsidP="00B15625">
            <w:pPr>
              <w:spacing w:after="120" w:line="240" w:lineRule="auto"/>
              <w:jc w:val="right"/>
              <w:rPr>
                <w:rFonts w:ascii="Times New Roman" w:eastAsia="Times New Roman" w:hAnsi="Times New Roman" w:cs="Times New Roman"/>
                <w:b/>
                <w:bCs/>
                <w:color w:val="000000"/>
                <w:sz w:val="28"/>
                <w:szCs w:val="28"/>
                <w:lang/>
              </w:rPr>
            </w:pPr>
            <w:r w:rsidRPr="008D3E3B">
              <w:rPr>
                <w:rFonts w:ascii="Times New Roman" w:eastAsia="Times New Roman" w:hAnsi="Times New Roman" w:cs="Times New Roman"/>
                <w:b/>
                <w:bCs/>
                <w:color w:val="000000"/>
                <w:sz w:val="28"/>
                <w:szCs w:val="28"/>
                <w:lang/>
              </w:rPr>
              <w:t>7,03</w:t>
            </w:r>
          </w:p>
        </w:tc>
      </w:tr>
    </w:tbl>
    <w:p w14:paraId="77D59220" w14:textId="27A6464C" w:rsidR="008D3E3B" w:rsidRDefault="00F427B2" w:rsidP="002D230A">
      <w:pPr>
        <w:tabs>
          <w:tab w:val="left" w:pos="567"/>
        </w:tabs>
        <w:spacing w:after="0" w:line="240" w:lineRule="auto"/>
        <w:jc w:val="both"/>
        <w:rPr>
          <w:rFonts w:ascii="Times New Roman" w:hAnsi="Times New Roman" w:cs="Times New Roman"/>
          <w:sz w:val="28"/>
          <w:szCs w:val="24"/>
        </w:rPr>
      </w:pPr>
      <w:r>
        <w:rPr>
          <w:rFonts w:ascii="Times New Roman" w:hAnsi="Times New Roman" w:cs="Times New Roman"/>
          <w:sz w:val="28"/>
          <w:szCs w:val="24"/>
        </w:rPr>
        <w:br w:type="textWrapping" w:clear="all"/>
      </w:r>
      <w:r w:rsidR="001A343A">
        <w:rPr>
          <w:rFonts w:ascii="Times New Roman" w:hAnsi="Times New Roman" w:cs="Times New Roman"/>
          <w:sz w:val="28"/>
          <w:szCs w:val="24"/>
        </w:rPr>
        <w:tab/>
      </w:r>
      <w:r w:rsidR="008220D1" w:rsidRPr="00F51048">
        <w:rPr>
          <w:rFonts w:ascii="Times New Roman" w:hAnsi="Times New Roman" w:cs="Times New Roman"/>
          <w:sz w:val="28"/>
          <w:szCs w:val="24"/>
        </w:rPr>
        <w:t xml:space="preserve">Как видно из таблицы, полимеры теряют массу, что связано с постепенным разрушением полимеров. </w:t>
      </w:r>
      <w:r w:rsidR="00992CB6" w:rsidRPr="00F51048">
        <w:rPr>
          <w:rFonts w:ascii="Times New Roman" w:hAnsi="Times New Roman" w:cs="Times New Roman"/>
          <w:sz w:val="28"/>
          <w:szCs w:val="24"/>
        </w:rPr>
        <w:t xml:space="preserve">Как показывает динамика потери веса (диаграмма </w:t>
      </w:r>
      <w:r w:rsidR="005C2AFD" w:rsidRPr="00F51048">
        <w:rPr>
          <w:rFonts w:ascii="Times New Roman" w:hAnsi="Times New Roman" w:cs="Times New Roman"/>
          <w:sz w:val="28"/>
          <w:szCs w:val="24"/>
        </w:rPr>
        <w:t>1</w:t>
      </w:r>
      <w:r w:rsidR="000B5041" w:rsidRPr="00F51048">
        <w:rPr>
          <w:rFonts w:ascii="Times New Roman" w:hAnsi="Times New Roman" w:cs="Times New Roman"/>
          <w:sz w:val="28"/>
          <w:szCs w:val="24"/>
          <w:lang w:val="kk-KZ"/>
        </w:rPr>
        <w:t>0</w:t>
      </w:r>
      <w:r w:rsidR="00992CB6" w:rsidRPr="00F51048">
        <w:rPr>
          <w:rFonts w:ascii="Times New Roman" w:hAnsi="Times New Roman" w:cs="Times New Roman"/>
          <w:sz w:val="28"/>
          <w:szCs w:val="24"/>
        </w:rPr>
        <w:t xml:space="preserve">), исходный биополимер ксантан </w:t>
      </w:r>
      <w:r w:rsidR="005C20C4" w:rsidRPr="00F427B2">
        <w:rPr>
          <w:rFonts w:ascii="Times New Roman" w:hAnsi="Times New Roman" w:cs="Times New Roman"/>
          <w:sz w:val="28"/>
          <w:szCs w:val="24"/>
        </w:rPr>
        <w:t>по</w:t>
      </w:r>
      <w:r w:rsidR="00980C0E" w:rsidRPr="00F427B2">
        <w:rPr>
          <w:rFonts w:ascii="Times New Roman" w:hAnsi="Times New Roman" w:cs="Times New Roman"/>
          <w:sz w:val="28"/>
          <w:szCs w:val="24"/>
        </w:rPr>
        <w:t>теря</w:t>
      </w:r>
      <w:r w:rsidR="005C20C4" w:rsidRPr="00F427B2">
        <w:rPr>
          <w:rFonts w:ascii="Times New Roman" w:hAnsi="Times New Roman" w:cs="Times New Roman"/>
          <w:sz w:val="28"/>
          <w:szCs w:val="24"/>
        </w:rPr>
        <w:t>ло</w:t>
      </w:r>
      <w:r w:rsidR="00980C0E" w:rsidRPr="00F427B2">
        <w:rPr>
          <w:rFonts w:ascii="Times New Roman" w:hAnsi="Times New Roman" w:cs="Times New Roman"/>
          <w:sz w:val="28"/>
          <w:szCs w:val="24"/>
        </w:rPr>
        <w:t xml:space="preserve"> более </w:t>
      </w:r>
      <w:r w:rsidRPr="00F427B2">
        <w:rPr>
          <w:rFonts w:ascii="Times New Roman" w:hAnsi="Times New Roman" w:cs="Times New Roman"/>
          <w:sz w:val="28"/>
          <w:szCs w:val="24"/>
        </w:rPr>
        <w:t>11</w:t>
      </w:r>
      <w:r w:rsidR="00980C0E" w:rsidRPr="00F427B2">
        <w:rPr>
          <w:rFonts w:ascii="Times New Roman" w:hAnsi="Times New Roman" w:cs="Times New Roman"/>
          <w:sz w:val="28"/>
          <w:szCs w:val="24"/>
        </w:rPr>
        <w:t xml:space="preserve">% массы в течение </w:t>
      </w:r>
      <w:r w:rsidRPr="00F427B2">
        <w:rPr>
          <w:rFonts w:ascii="Times New Roman" w:hAnsi="Times New Roman" w:cs="Times New Roman"/>
          <w:sz w:val="28"/>
          <w:szCs w:val="24"/>
        </w:rPr>
        <w:t>2-х месяцев</w:t>
      </w:r>
      <w:r w:rsidR="00992CB6" w:rsidRPr="00F427B2">
        <w:rPr>
          <w:rFonts w:ascii="Times New Roman" w:hAnsi="Times New Roman" w:cs="Times New Roman"/>
          <w:sz w:val="28"/>
          <w:szCs w:val="24"/>
        </w:rPr>
        <w:t xml:space="preserve">, </w:t>
      </w:r>
      <w:r w:rsidR="00992CB6" w:rsidRPr="00F427B2">
        <w:rPr>
          <w:rFonts w:ascii="Times New Roman" w:hAnsi="Times New Roman" w:cs="Times New Roman"/>
          <w:sz w:val="28"/>
          <w:szCs w:val="28"/>
        </w:rPr>
        <w:t xml:space="preserve">сополимеры </w:t>
      </w:r>
      <w:r w:rsidR="00980C0E" w:rsidRPr="00F427B2">
        <w:rPr>
          <w:rFonts w:ascii="Times New Roman" w:eastAsia="Times New Roman" w:hAnsi="Times New Roman" w:cs="Times New Roman"/>
          <w:color w:val="000000"/>
          <w:sz w:val="28"/>
          <w:szCs w:val="28"/>
          <w:lang/>
        </w:rPr>
        <w:t>XG-g-St</w:t>
      </w:r>
      <w:r w:rsidR="00980C0E" w:rsidRPr="00F427B2">
        <w:rPr>
          <w:rFonts w:ascii="Times New Roman" w:eastAsia="Times New Roman" w:hAnsi="Times New Roman" w:cs="Times New Roman"/>
          <w:color w:val="000000"/>
          <w:sz w:val="28"/>
          <w:szCs w:val="28"/>
          <w:lang/>
        </w:rPr>
        <w:t xml:space="preserve"> </w:t>
      </w:r>
      <w:r w:rsidRPr="00F427B2">
        <w:rPr>
          <w:rFonts w:ascii="Times New Roman" w:eastAsia="Times New Roman" w:hAnsi="Times New Roman" w:cs="Times New Roman"/>
          <w:color w:val="000000"/>
          <w:sz w:val="28"/>
          <w:szCs w:val="28"/>
          <w:lang/>
        </w:rPr>
        <w:t xml:space="preserve">– 16%, </w:t>
      </w:r>
      <w:r w:rsidR="00980C0E" w:rsidRPr="00F427B2">
        <w:rPr>
          <w:rFonts w:ascii="Times New Roman" w:eastAsia="Times New Roman" w:hAnsi="Times New Roman" w:cs="Times New Roman"/>
          <w:color w:val="000000"/>
          <w:sz w:val="28"/>
          <w:szCs w:val="28"/>
          <w:lang/>
        </w:rPr>
        <w:t>XG-g-BuA</w:t>
      </w:r>
      <w:r w:rsidR="00980C0E" w:rsidRPr="00F427B2">
        <w:rPr>
          <w:rFonts w:ascii="Times New Roman" w:hAnsi="Times New Roman" w:cs="Times New Roman"/>
          <w:sz w:val="28"/>
          <w:szCs w:val="28"/>
        </w:rPr>
        <w:t xml:space="preserve"> </w:t>
      </w:r>
      <w:r w:rsidR="005C20C4" w:rsidRPr="00F427B2">
        <w:rPr>
          <w:rFonts w:ascii="Times New Roman" w:hAnsi="Times New Roman" w:cs="Times New Roman"/>
          <w:sz w:val="28"/>
          <w:szCs w:val="28"/>
        </w:rPr>
        <w:t>–</w:t>
      </w:r>
      <w:r w:rsidR="000A5929" w:rsidRPr="00F427B2">
        <w:rPr>
          <w:rFonts w:ascii="Times New Roman" w:hAnsi="Times New Roman" w:cs="Times New Roman"/>
          <w:sz w:val="28"/>
          <w:szCs w:val="28"/>
        </w:rPr>
        <w:t xml:space="preserve"> </w:t>
      </w:r>
      <w:r w:rsidRPr="00F427B2">
        <w:rPr>
          <w:rFonts w:ascii="Times New Roman" w:hAnsi="Times New Roman" w:cs="Times New Roman"/>
          <w:sz w:val="28"/>
          <w:szCs w:val="28"/>
        </w:rPr>
        <w:t>9</w:t>
      </w:r>
      <w:r w:rsidR="00980C0E" w:rsidRPr="00F427B2">
        <w:rPr>
          <w:rFonts w:ascii="Times New Roman" w:hAnsi="Times New Roman" w:cs="Times New Roman"/>
          <w:sz w:val="28"/>
          <w:szCs w:val="28"/>
        </w:rPr>
        <w:t>%</w:t>
      </w:r>
      <w:r w:rsidRPr="00F427B2">
        <w:rPr>
          <w:rFonts w:ascii="Times New Roman" w:hAnsi="Times New Roman" w:cs="Times New Roman"/>
          <w:sz w:val="28"/>
          <w:szCs w:val="28"/>
        </w:rPr>
        <w:t xml:space="preserve"> и </w:t>
      </w:r>
      <w:r w:rsidR="00980C0E" w:rsidRPr="00F427B2">
        <w:rPr>
          <w:rFonts w:ascii="Times New Roman" w:eastAsia="Times New Roman" w:hAnsi="Times New Roman" w:cs="Times New Roman"/>
          <w:color w:val="000000"/>
          <w:sz w:val="28"/>
          <w:szCs w:val="28"/>
          <w:lang/>
        </w:rPr>
        <w:t>XG-g-MMA</w:t>
      </w:r>
      <w:r w:rsidR="00992CB6" w:rsidRPr="00F427B2">
        <w:rPr>
          <w:rFonts w:ascii="Times New Roman" w:hAnsi="Times New Roman" w:cs="Times New Roman"/>
          <w:sz w:val="28"/>
          <w:szCs w:val="28"/>
        </w:rPr>
        <w:t xml:space="preserve"> </w:t>
      </w:r>
      <w:r w:rsidR="005C20C4" w:rsidRPr="00F427B2">
        <w:rPr>
          <w:rFonts w:ascii="Times New Roman" w:hAnsi="Times New Roman" w:cs="Times New Roman"/>
          <w:sz w:val="28"/>
          <w:szCs w:val="28"/>
        </w:rPr>
        <w:t xml:space="preserve">– </w:t>
      </w:r>
      <w:r w:rsidRPr="00F427B2">
        <w:rPr>
          <w:rFonts w:ascii="Times New Roman" w:hAnsi="Times New Roman" w:cs="Times New Roman"/>
          <w:sz w:val="28"/>
          <w:szCs w:val="28"/>
        </w:rPr>
        <w:t>7</w:t>
      </w:r>
      <w:r w:rsidR="00980C0E" w:rsidRPr="00F427B2">
        <w:rPr>
          <w:rFonts w:ascii="Times New Roman" w:hAnsi="Times New Roman" w:cs="Times New Roman"/>
          <w:sz w:val="28"/>
          <w:szCs w:val="28"/>
        </w:rPr>
        <w:t xml:space="preserve">% веса </w:t>
      </w:r>
      <w:r w:rsidR="005C20C4" w:rsidRPr="00F427B2">
        <w:rPr>
          <w:rFonts w:ascii="Times New Roman" w:hAnsi="Times New Roman" w:cs="Times New Roman"/>
          <w:sz w:val="28"/>
          <w:szCs w:val="28"/>
        </w:rPr>
        <w:t>за этот период. Эти результаты п</w:t>
      </w:r>
      <w:r w:rsidR="00992CB6" w:rsidRPr="00F427B2">
        <w:rPr>
          <w:rFonts w:ascii="Times New Roman" w:hAnsi="Times New Roman" w:cs="Times New Roman"/>
          <w:sz w:val="28"/>
          <w:szCs w:val="28"/>
        </w:rPr>
        <w:t>оказыва</w:t>
      </w:r>
      <w:r w:rsidR="005C20C4" w:rsidRPr="00F427B2">
        <w:rPr>
          <w:rFonts w:ascii="Times New Roman" w:hAnsi="Times New Roman" w:cs="Times New Roman"/>
          <w:sz w:val="28"/>
          <w:szCs w:val="28"/>
        </w:rPr>
        <w:t>ю</w:t>
      </w:r>
      <w:r w:rsidR="00992CB6" w:rsidRPr="00F427B2">
        <w:rPr>
          <w:rFonts w:ascii="Times New Roman" w:hAnsi="Times New Roman" w:cs="Times New Roman"/>
          <w:sz w:val="28"/>
          <w:szCs w:val="28"/>
        </w:rPr>
        <w:t>т</w:t>
      </w:r>
      <w:r w:rsidR="005C20C4" w:rsidRPr="00F427B2">
        <w:rPr>
          <w:rFonts w:ascii="Times New Roman" w:hAnsi="Times New Roman" w:cs="Times New Roman"/>
          <w:sz w:val="28"/>
          <w:szCs w:val="28"/>
        </w:rPr>
        <w:t xml:space="preserve">, что </w:t>
      </w:r>
      <w:r w:rsidR="00992CB6" w:rsidRPr="00F427B2">
        <w:rPr>
          <w:rFonts w:ascii="Times New Roman" w:hAnsi="Times New Roman" w:cs="Times New Roman"/>
          <w:sz w:val="28"/>
          <w:szCs w:val="28"/>
        </w:rPr>
        <w:t>модифицированн</w:t>
      </w:r>
      <w:r w:rsidR="005C20C4" w:rsidRPr="00F427B2">
        <w:rPr>
          <w:rFonts w:ascii="Times New Roman" w:hAnsi="Times New Roman" w:cs="Times New Roman"/>
          <w:sz w:val="28"/>
          <w:szCs w:val="28"/>
        </w:rPr>
        <w:t>ый</w:t>
      </w:r>
      <w:r w:rsidR="00992CB6" w:rsidRPr="00F427B2">
        <w:rPr>
          <w:rFonts w:ascii="Times New Roman" w:hAnsi="Times New Roman" w:cs="Times New Roman"/>
          <w:sz w:val="28"/>
          <w:szCs w:val="28"/>
        </w:rPr>
        <w:t xml:space="preserve"> ксантан</w:t>
      </w:r>
      <w:r w:rsidR="005C20C4" w:rsidRPr="00F427B2">
        <w:rPr>
          <w:rFonts w:ascii="Times New Roman" w:hAnsi="Times New Roman" w:cs="Times New Roman"/>
          <w:sz w:val="28"/>
          <w:szCs w:val="28"/>
        </w:rPr>
        <w:t xml:space="preserve"> </w:t>
      </w:r>
      <w:r w:rsidRPr="00F427B2">
        <w:rPr>
          <w:rFonts w:ascii="Times New Roman" w:hAnsi="Times New Roman" w:cs="Times New Roman"/>
          <w:sz w:val="28"/>
          <w:szCs w:val="28"/>
        </w:rPr>
        <w:t xml:space="preserve">в виде сополимеров так же </w:t>
      </w:r>
      <w:r w:rsidR="005C20C4" w:rsidRPr="00F427B2">
        <w:rPr>
          <w:rFonts w:ascii="Times New Roman" w:hAnsi="Times New Roman" w:cs="Times New Roman"/>
          <w:sz w:val="28"/>
          <w:szCs w:val="28"/>
        </w:rPr>
        <w:t>является биоразлагаемым полимером</w:t>
      </w:r>
      <w:r w:rsidR="00992CB6" w:rsidRPr="00F427B2">
        <w:rPr>
          <w:rFonts w:ascii="Times New Roman" w:hAnsi="Times New Roman" w:cs="Times New Roman"/>
          <w:sz w:val="28"/>
          <w:szCs w:val="28"/>
        </w:rPr>
        <w:t xml:space="preserve">. </w:t>
      </w:r>
      <w:r w:rsidR="00A23E45">
        <w:rPr>
          <w:rFonts w:ascii="Times New Roman" w:hAnsi="Times New Roman" w:cs="Times New Roman"/>
          <w:sz w:val="28"/>
          <w:szCs w:val="28"/>
        </w:rPr>
        <w:t>Ксантан модифицированный стиролом разлагается быстрее чем другие полимеры</w:t>
      </w:r>
      <w:r w:rsidR="00136E88">
        <w:rPr>
          <w:rFonts w:ascii="Times New Roman" w:hAnsi="Times New Roman" w:cs="Times New Roman"/>
          <w:sz w:val="28"/>
          <w:szCs w:val="28"/>
        </w:rPr>
        <w:t xml:space="preserve">, включая </w:t>
      </w:r>
      <w:r w:rsidR="004610DF">
        <w:rPr>
          <w:rFonts w:ascii="Times New Roman" w:hAnsi="Times New Roman" w:cs="Times New Roman"/>
          <w:sz w:val="28"/>
          <w:szCs w:val="28"/>
        </w:rPr>
        <w:t>ксантан, несмотря на то что</w:t>
      </w:r>
      <w:r w:rsidR="00A23E45">
        <w:rPr>
          <w:rFonts w:ascii="Times New Roman" w:hAnsi="Times New Roman" w:cs="Times New Roman"/>
          <w:sz w:val="28"/>
          <w:szCs w:val="28"/>
        </w:rPr>
        <w:t xml:space="preserve"> реологические характеристики </w:t>
      </w:r>
      <w:r w:rsidR="00136E88">
        <w:rPr>
          <w:rFonts w:ascii="Times New Roman" w:hAnsi="Times New Roman" w:cs="Times New Roman"/>
          <w:sz w:val="28"/>
          <w:szCs w:val="28"/>
        </w:rPr>
        <w:t>лучше</w:t>
      </w:r>
      <w:r w:rsidR="00CB22AA">
        <w:rPr>
          <w:rFonts w:ascii="Times New Roman" w:hAnsi="Times New Roman" w:cs="Times New Roman"/>
          <w:sz w:val="28"/>
          <w:szCs w:val="28"/>
        </w:rPr>
        <w:t>,</w:t>
      </w:r>
      <w:r w:rsidR="00136E88">
        <w:rPr>
          <w:rFonts w:ascii="Times New Roman" w:hAnsi="Times New Roman" w:cs="Times New Roman"/>
          <w:sz w:val="28"/>
          <w:szCs w:val="28"/>
        </w:rPr>
        <w:t xml:space="preserve"> чем у ксантана. А модифицированный метилметакрилатом ксантан разлагается дольше чем все остальные.</w:t>
      </w:r>
      <w:r w:rsidR="00A23E45">
        <w:rPr>
          <w:rFonts w:ascii="Times New Roman" w:hAnsi="Times New Roman" w:cs="Times New Roman"/>
          <w:sz w:val="28"/>
          <w:szCs w:val="28"/>
        </w:rPr>
        <w:t xml:space="preserve"> </w:t>
      </w:r>
      <w:r w:rsidR="001A343A" w:rsidRPr="00F427B2">
        <w:rPr>
          <w:rFonts w:ascii="Times New Roman" w:hAnsi="Times New Roman" w:cs="Times New Roman"/>
          <w:sz w:val="28"/>
          <w:szCs w:val="28"/>
        </w:rPr>
        <w:t>Сл</w:t>
      </w:r>
      <w:r w:rsidR="001A343A" w:rsidRPr="00F427B2">
        <w:rPr>
          <w:rFonts w:ascii="Times New Roman" w:hAnsi="Times New Roman" w:cs="Times New Roman"/>
          <w:sz w:val="28"/>
          <w:szCs w:val="24"/>
        </w:rPr>
        <w:t>едует</w:t>
      </w:r>
      <w:r w:rsidR="008220D1" w:rsidRPr="00F427B2">
        <w:rPr>
          <w:rFonts w:ascii="Times New Roman" w:hAnsi="Times New Roman" w:cs="Times New Roman"/>
          <w:sz w:val="28"/>
          <w:szCs w:val="24"/>
        </w:rPr>
        <w:t xml:space="preserve"> </w:t>
      </w:r>
      <w:r w:rsidR="001A343A" w:rsidRPr="00F427B2">
        <w:rPr>
          <w:rFonts w:ascii="Times New Roman" w:hAnsi="Times New Roman" w:cs="Times New Roman"/>
          <w:sz w:val="28"/>
          <w:szCs w:val="24"/>
        </w:rPr>
        <w:t>учесть</w:t>
      </w:r>
      <w:r w:rsidR="008220D1" w:rsidRPr="00F427B2">
        <w:rPr>
          <w:rFonts w:ascii="Times New Roman" w:hAnsi="Times New Roman" w:cs="Times New Roman"/>
          <w:sz w:val="28"/>
          <w:szCs w:val="24"/>
        </w:rPr>
        <w:t xml:space="preserve">, что </w:t>
      </w:r>
      <w:r w:rsidR="00E0142A">
        <w:rPr>
          <w:rFonts w:ascii="Times New Roman" w:hAnsi="Times New Roman" w:cs="Times New Roman"/>
          <w:sz w:val="28"/>
          <w:szCs w:val="24"/>
        </w:rPr>
        <w:t>тест на биоразлагаемость проводился при</w:t>
      </w:r>
      <w:r w:rsidR="00E0142A">
        <w:rPr>
          <w:rFonts w:ascii="Times New Roman" w:hAnsi="Times New Roman" w:cs="Times New Roman"/>
          <w:sz w:val="28"/>
          <w:szCs w:val="28"/>
        </w:rPr>
        <w:t xml:space="preserve"> температуре 23-26°С и влажности 50-60 % в помещении,</w:t>
      </w:r>
      <w:r w:rsidR="00136E88">
        <w:rPr>
          <w:rFonts w:ascii="Times New Roman" w:hAnsi="Times New Roman" w:cs="Times New Roman"/>
          <w:sz w:val="28"/>
          <w:szCs w:val="28"/>
        </w:rPr>
        <w:t xml:space="preserve"> так</w:t>
      </w:r>
      <w:r w:rsidR="00E0142A" w:rsidRPr="00F427B2">
        <w:rPr>
          <w:rFonts w:ascii="Times New Roman" w:hAnsi="Times New Roman" w:cs="Times New Roman"/>
          <w:sz w:val="28"/>
          <w:szCs w:val="24"/>
        </w:rPr>
        <w:t xml:space="preserve"> </w:t>
      </w:r>
      <w:r w:rsidR="008220D1" w:rsidRPr="00F427B2">
        <w:rPr>
          <w:rFonts w:ascii="Times New Roman" w:hAnsi="Times New Roman" w:cs="Times New Roman"/>
          <w:sz w:val="28"/>
          <w:szCs w:val="24"/>
        </w:rPr>
        <w:t>если</w:t>
      </w:r>
      <w:r w:rsidR="008220D1" w:rsidRPr="00F51048">
        <w:rPr>
          <w:rFonts w:ascii="Times New Roman" w:hAnsi="Times New Roman" w:cs="Times New Roman"/>
          <w:sz w:val="28"/>
          <w:szCs w:val="24"/>
        </w:rPr>
        <w:t xml:space="preserve"> бы полимеры были подвержены более суровым условиям </w:t>
      </w:r>
      <w:r w:rsidR="00E0142A">
        <w:rPr>
          <w:rFonts w:ascii="Times New Roman" w:hAnsi="Times New Roman" w:cs="Times New Roman"/>
          <w:sz w:val="28"/>
          <w:szCs w:val="24"/>
        </w:rPr>
        <w:t>окружающей среды</w:t>
      </w:r>
      <w:r w:rsidR="008220D1" w:rsidRPr="00F51048">
        <w:rPr>
          <w:rFonts w:ascii="Times New Roman" w:hAnsi="Times New Roman" w:cs="Times New Roman"/>
          <w:sz w:val="28"/>
          <w:szCs w:val="24"/>
        </w:rPr>
        <w:t xml:space="preserve">, то есть </w:t>
      </w:r>
      <w:r w:rsidR="001A343A" w:rsidRPr="00F51048">
        <w:rPr>
          <w:rFonts w:ascii="Times New Roman" w:hAnsi="Times New Roman" w:cs="Times New Roman"/>
          <w:sz w:val="28"/>
          <w:szCs w:val="24"/>
        </w:rPr>
        <w:t>воздействи</w:t>
      </w:r>
      <w:r w:rsidR="005C20C4" w:rsidRPr="00F51048">
        <w:rPr>
          <w:rFonts w:ascii="Times New Roman" w:hAnsi="Times New Roman" w:cs="Times New Roman"/>
          <w:sz w:val="28"/>
          <w:szCs w:val="24"/>
        </w:rPr>
        <w:t>ю</w:t>
      </w:r>
      <w:r w:rsidR="001A343A" w:rsidRPr="00F51048">
        <w:rPr>
          <w:rFonts w:ascii="Times New Roman" w:hAnsi="Times New Roman" w:cs="Times New Roman"/>
          <w:sz w:val="28"/>
          <w:szCs w:val="24"/>
        </w:rPr>
        <w:t xml:space="preserve"> прямого солнечного света и воды, то процесс разрушения полимеров происходил бы быстре</w:t>
      </w:r>
      <w:r w:rsidR="00992CB6" w:rsidRPr="00F51048">
        <w:rPr>
          <w:rFonts w:ascii="Times New Roman" w:hAnsi="Times New Roman" w:cs="Times New Roman"/>
          <w:sz w:val="28"/>
          <w:szCs w:val="24"/>
        </w:rPr>
        <w:t>й.</w:t>
      </w:r>
    </w:p>
    <w:p w14:paraId="6797831B" w14:textId="77777777" w:rsidR="002D230A" w:rsidRDefault="002D230A" w:rsidP="002D230A">
      <w:pPr>
        <w:tabs>
          <w:tab w:val="left" w:pos="567"/>
        </w:tabs>
        <w:spacing w:after="0" w:line="240" w:lineRule="auto"/>
        <w:jc w:val="both"/>
        <w:rPr>
          <w:rFonts w:ascii="Times New Roman" w:hAnsi="Times New Roman" w:cs="Times New Roman"/>
          <w:sz w:val="28"/>
          <w:szCs w:val="24"/>
        </w:rPr>
      </w:pPr>
    </w:p>
    <w:p w14:paraId="65DF69A3" w14:textId="77777777" w:rsidR="003F25D6" w:rsidRDefault="003F25D6">
      <w:pPr>
        <w:rPr>
          <w:rFonts w:ascii="Times New Roman" w:hAnsi="Times New Roman" w:cs="Times New Roman"/>
          <w:sz w:val="28"/>
          <w:szCs w:val="24"/>
        </w:rPr>
      </w:pPr>
      <w:r>
        <w:rPr>
          <w:rFonts w:ascii="Times New Roman" w:hAnsi="Times New Roman" w:cs="Times New Roman"/>
          <w:sz w:val="28"/>
          <w:szCs w:val="24"/>
        </w:rPr>
        <w:br w:type="page"/>
      </w:r>
    </w:p>
    <w:p w14:paraId="1CBB9236" w14:textId="7598115F" w:rsidR="00992CB6" w:rsidRDefault="00123D1B" w:rsidP="006E3F17">
      <w:pPr>
        <w:tabs>
          <w:tab w:val="left" w:pos="567"/>
        </w:tabs>
        <w:spacing w:after="0" w:line="240" w:lineRule="auto"/>
        <w:jc w:val="center"/>
        <w:rPr>
          <w:rFonts w:ascii="Times New Roman" w:hAnsi="Times New Roman" w:cs="Times New Roman"/>
          <w:sz w:val="28"/>
          <w:szCs w:val="24"/>
        </w:rPr>
      </w:pPr>
      <w:r w:rsidRPr="00F51048">
        <w:rPr>
          <w:rFonts w:ascii="Times New Roman" w:hAnsi="Times New Roman" w:cs="Times New Roman"/>
          <w:sz w:val="28"/>
          <w:szCs w:val="24"/>
        </w:rPr>
        <w:t xml:space="preserve">Диаграмма </w:t>
      </w:r>
      <w:r w:rsidR="005C2AFD" w:rsidRPr="00F51048">
        <w:rPr>
          <w:rFonts w:ascii="Times New Roman" w:hAnsi="Times New Roman" w:cs="Times New Roman"/>
          <w:sz w:val="28"/>
          <w:szCs w:val="24"/>
        </w:rPr>
        <w:t>1</w:t>
      </w:r>
      <w:r w:rsidR="000B5041" w:rsidRPr="00F51048">
        <w:rPr>
          <w:rFonts w:ascii="Times New Roman" w:hAnsi="Times New Roman" w:cs="Times New Roman"/>
          <w:sz w:val="28"/>
          <w:szCs w:val="24"/>
          <w:lang w:val="kk-KZ"/>
        </w:rPr>
        <w:t>0</w:t>
      </w:r>
      <w:r w:rsidRPr="00F51048">
        <w:rPr>
          <w:rFonts w:ascii="Times New Roman" w:hAnsi="Times New Roman" w:cs="Times New Roman"/>
          <w:sz w:val="28"/>
          <w:szCs w:val="24"/>
        </w:rPr>
        <w:t xml:space="preserve"> – </w:t>
      </w:r>
      <w:r w:rsidR="006E3F17" w:rsidRPr="00F51048">
        <w:rPr>
          <w:rFonts w:ascii="Times New Roman" w:hAnsi="Times New Roman" w:cs="Times New Roman"/>
          <w:sz w:val="28"/>
          <w:szCs w:val="24"/>
        </w:rPr>
        <w:t>Д</w:t>
      </w:r>
      <w:r w:rsidRPr="00F51048">
        <w:rPr>
          <w:rFonts w:ascii="Times New Roman" w:hAnsi="Times New Roman" w:cs="Times New Roman"/>
          <w:sz w:val="28"/>
          <w:szCs w:val="24"/>
        </w:rPr>
        <w:t>инамика потери</w:t>
      </w:r>
      <w:r w:rsidRPr="006E3F17">
        <w:rPr>
          <w:rFonts w:ascii="Times New Roman" w:hAnsi="Times New Roman" w:cs="Times New Roman"/>
          <w:sz w:val="28"/>
          <w:szCs w:val="24"/>
        </w:rPr>
        <w:t xml:space="preserve"> веса полимеров</w:t>
      </w:r>
    </w:p>
    <w:p w14:paraId="0125DC01" w14:textId="530C3E51" w:rsidR="00992CB6" w:rsidRDefault="008F4183" w:rsidP="00F427B2">
      <w:pPr>
        <w:tabs>
          <w:tab w:val="left" w:pos="567"/>
        </w:tabs>
        <w:spacing w:after="0" w:line="240" w:lineRule="auto"/>
        <w:jc w:val="center"/>
        <w:rPr>
          <w:rFonts w:ascii="Times New Roman" w:hAnsi="Times New Roman" w:cs="Times New Roman"/>
          <w:sz w:val="28"/>
          <w:szCs w:val="24"/>
        </w:rPr>
      </w:pPr>
      <w:r>
        <w:rPr>
          <w:noProof/>
        </w:rPr>
        <w:drawing>
          <wp:inline distT="0" distB="0" distL="0" distR="0" wp14:anchorId="17BF9088" wp14:editId="459107B6">
            <wp:extent cx="5090160" cy="2900855"/>
            <wp:effectExtent l="0" t="0" r="15240" b="13970"/>
            <wp:docPr id="2069" name="Диаграмма 2069">
              <a:extLst xmlns:a="http://schemas.openxmlformats.org/drawingml/2006/main">
                <a:ext uri="{FF2B5EF4-FFF2-40B4-BE49-F238E27FC236}">
                  <a16:creationId xmlns:a16="http://schemas.microsoft.com/office/drawing/2014/main" id="{D4FF8F51-D4EC-4463-9747-8A8A13177C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4EDC877" w14:textId="51303ECB" w:rsidR="006E3F17" w:rsidRDefault="006E3F17" w:rsidP="00144ED6">
      <w:pPr>
        <w:tabs>
          <w:tab w:val="left" w:pos="567"/>
        </w:tabs>
        <w:spacing w:after="0" w:line="240" w:lineRule="auto"/>
        <w:jc w:val="both"/>
        <w:rPr>
          <w:rFonts w:ascii="Times New Roman" w:hAnsi="Times New Roman" w:cs="Times New Roman"/>
          <w:sz w:val="28"/>
          <w:szCs w:val="24"/>
        </w:rPr>
      </w:pPr>
    </w:p>
    <w:p w14:paraId="0F4F960B" w14:textId="485DB97E" w:rsidR="008220D1" w:rsidRPr="00992CB6" w:rsidRDefault="008220D1" w:rsidP="00144ED6">
      <w:pPr>
        <w:tabs>
          <w:tab w:val="left" w:pos="567"/>
        </w:tabs>
        <w:spacing w:after="0" w:line="240" w:lineRule="auto"/>
        <w:jc w:val="both"/>
        <w:rPr>
          <w:rFonts w:ascii="Times New Roman" w:hAnsi="Times New Roman" w:cs="Times New Roman"/>
          <w:b/>
          <w:bCs/>
          <w:i/>
          <w:iCs/>
          <w:sz w:val="28"/>
          <w:szCs w:val="24"/>
        </w:rPr>
      </w:pPr>
      <w:r>
        <w:rPr>
          <w:rFonts w:ascii="Times New Roman" w:hAnsi="Times New Roman" w:cs="Times New Roman"/>
          <w:sz w:val="28"/>
          <w:szCs w:val="24"/>
        </w:rPr>
        <w:tab/>
      </w:r>
      <w:r w:rsidRPr="00992CB6">
        <w:rPr>
          <w:rFonts w:ascii="Times New Roman" w:hAnsi="Times New Roman" w:cs="Times New Roman"/>
          <w:b/>
          <w:bCs/>
          <w:i/>
          <w:iCs/>
          <w:sz w:val="28"/>
          <w:szCs w:val="24"/>
        </w:rPr>
        <w:t xml:space="preserve">Токсичность </w:t>
      </w:r>
    </w:p>
    <w:p w14:paraId="1221DC96" w14:textId="6CAFE0EF" w:rsidR="00136E88" w:rsidRDefault="00992CB6" w:rsidP="00144ED6">
      <w:pPr>
        <w:tabs>
          <w:tab w:val="left" w:pos="567"/>
        </w:tabs>
        <w:spacing w:after="0" w:line="240" w:lineRule="auto"/>
        <w:jc w:val="both"/>
        <w:rPr>
          <w:rFonts w:ascii="Times New Roman" w:hAnsi="Times New Roman" w:cs="Times New Roman"/>
          <w:sz w:val="28"/>
          <w:szCs w:val="28"/>
        </w:rPr>
      </w:pPr>
      <w:r w:rsidRPr="00992CB6">
        <w:rPr>
          <w:rFonts w:ascii="Times New Roman" w:hAnsi="Times New Roman" w:cs="Times New Roman"/>
          <w:sz w:val="28"/>
          <w:szCs w:val="28"/>
        </w:rPr>
        <w:tab/>
      </w:r>
      <w:r w:rsidR="005C2AFD">
        <w:rPr>
          <w:rFonts w:ascii="Times New Roman" w:hAnsi="Times New Roman" w:cs="Times New Roman"/>
          <w:sz w:val="28"/>
          <w:szCs w:val="28"/>
        </w:rPr>
        <w:t>Известно, что к</w:t>
      </w:r>
      <w:r>
        <w:rPr>
          <w:rFonts w:ascii="Times New Roman" w:hAnsi="Times New Roman" w:cs="Times New Roman"/>
          <w:sz w:val="28"/>
          <w:szCs w:val="28"/>
        </w:rPr>
        <w:t xml:space="preserve">сантановая камедь является не токсичным биополимером, а </w:t>
      </w:r>
      <w:r w:rsidRPr="00F51048">
        <w:rPr>
          <w:rFonts w:ascii="Times New Roman" w:hAnsi="Times New Roman" w:cs="Times New Roman"/>
          <w:sz w:val="28"/>
          <w:szCs w:val="28"/>
        </w:rPr>
        <w:t xml:space="preserve">полимеры стирола, бутилакрилата и метилметакрилата </w:t>
      </w:r>
      <w:r w:rsidR="006E3F17" w:rsidRPr="00F51048">
        <w:rPr>
          <w:rFonts w:ascii="Times New Roman" w:hAnsi="Times New Roman" w:cs="Times New Roman"/>
          <w:sz w:val="28"/>
          <w:szCs w:val="28"/>
        </w:rPr>
        <w:t>относятся</w:t>
      </w:r>
      <w:r w:rsidR="006E3F17">
        <w:rPr>
          <w:rFonts w:ascii="Times New Roman" w:hAnsi="Times New Roman" w:cs="Times New Roman"/>
          <w:sz w:val="28"/>
          <w:szCs w:val="28"/>
        </w:rPr>
        <w:t xml:space="preserve"> к малотоксичным веществам. </w:t>
      </w:r>
      <w:r w:rsidR="005C2AFD">
        <w:rPr>
          <w:rFonts w:ascii="Times New Roman" w:hAnsi="Times New Roman" w:cs="Times New Roman"/>
          <w:sz w:val="28"/>
          <w:szCs w:val="28"/>
        </w:rPr>
        <w:t xml:space="preserve">После испытаний </w:t>
      </w:r>
      <w:r w:rsidR="00E0142A">
        <w:rPr>
          <w:rFonts w:ascii="Times New Roman" w:hAnsi="Times New Roman" w:cs="Times New Roman"/>
          <w:sz w:val="28"/>
          <w:szCs w:val="28"/>
        </w:rPr>
        <w:t xml:space="preserve">сополимеров </w:t>
      </w:r>
      <w:r w:rsidR="00E0142A">
        <w:rPr>
          <w:rFonts w:ascii="Times New Roman" w:hAnsi="Times New Roman" w:cs="Times New Roman"/>
          <w:sz w:val="28"/>
          <w:szCs w:val="28"/>
          <w:lang w:val="en-US"/>
        </w:rPr>
        <w:t>XG</w:t>
      </w:r>
      <w:r w:rsidR="00E0142A" w:rsidRPr="005C2AFD">
        <w:rPr>
          <w:rFonts w:ascii="Times New Roman" w:hAnsi="Times New Roman" w:cs="Times New Roman"/>
          <w:sz w:val="28"/>
          <w:szCs w:val="28"/>
        </w:rPr>
        <w:t>-</w:t>
      </w:r>
      <w:r w:rsidR="00E0142A">
        <w:rPr>
          <w:rFonts w:ascii="Times New Roman" w:hAnsi="Times New Roman" w:cs="Times New Roman"/>
          <w:sz w:val="28"/>
          <w:szCs w:val="28"/>
          <w:lang w:val="en-US"/>
        </w:rPr>
        <w:t>g</w:t>
      </w:r>
      <w:r w:rsidR="00E0142A" w:rsidRPr="005C2AFD">
        <w:rPr>
          <w:rFonts w:ascii="Times New Roman" w:hAnsi="Times New Roman" w:cs="Times New Roman"/>
          <w:sz w:val="28"/>
          <w:szCs w:val="28"/>
        </w:rPr>
        <w:t>-</w:t>
      </w:r>
      <w:r w:rsidR="00E0142A">
        <w:rPr>
          <w:rFonts w:ascii="Times New Roman" w:hAnsi="Times New Roman" w:cs="Times New Roman"/>
          <w:sz w:val="28"/>
          <w:szCs w:val="28"/>
          <w:lang w:val="en-US"/>
        </w:rPr>
        <w:t>St</w:t>
      </w:r>
      <w:r w:rsidR="00E0142A" w:rsidRPr="005C2AFD">
        <w:rPr>
          <w:rFonts w:ascii="Times New Roman" w:hAnsi="Times New Roman" w:cs="Times New Roman"/>
          <w:sz w:val="28"/>
          <w:szCs w:val="28"/>
        </w:rPr>
        <w:t xml:space="preserve"> </w:t>
      </w:r>
      <w:r w:rsidR="00E0142A">
        <w:rPr>
          <w:rFonts w:ascii="Times New Roman" w:hAnsi="Times New Roman" w:cs="Times New Roman"/>
          <w:sz w:val="28"/>
          <w:szCs w:val="28"/>
        </w:rPr>
        <w:t xml:space="preserve">и </w:t>
      </w:r>
      <w:r w:rsidR="00E0142A">
        <w:rPr>
          <w:rFonts w:ascii="Times New Roman" w:hAnsi="Times New Roman" w:cs="Times New Roman"/>
          <w:sz w:val="28"/>
          <w:szCs w:val="28"/>
          <w:lang w:val="en-US"/>
        </w:rPr>
        <w:t>XG</w:t>
      </w:r>
      <w:r w:rsidR="00E0142A" w:rsidRPr="005C2AFD">
        <w:rPr>
          <w:rFonts w:ascii="Times New Roman" w:hAnsi="Times New Roman" w:cs="Times New Roman"/>
          <w:sz w:val="28"/>
          <w:szCs w:val="28"/>
        </w:rPr>
        <w:t>-</w:t>
      </w:r>
      <w:r w:rsidR="00E0142A">
        <w:rPr>
          <w:rFonts w:ascii="Times New Roman" w:hAnsi="Times New Roman" w:cs="Times New Roman"/>
          <w:sz w:val="28"/>
          <w:szCs w:val="28"/>
          <w:lang w:val="en-US"/>
        </w:rPr>
        <w:t>g</w:t>
      </w:r>
      <w:r w:rsidR="00E0142A" w:rsidRPr="005C2AFD">
        <w:rPr>
          <w:rFonts w:ascii="Times New Roman" w:hAnsi="Times New Roman" w:cs="Times New Roman"/>
          <w:sz w:val="28"/>
          <w:szCs w:val="28"/>
        </w:rPr>
        <w:t>-</w:t>
      </w:r>
      <w:r w:rsidR="00E0142A">
        <w:rPr>
          <w:rFonts w:ascii="Times New Roman" w:hAnsi="Times New Roman" w:cs="Times New Roman"/>
          <w:sz w:val="28"/>
          <w:szCs w:val="28"/>
          <w:lang w:val="en-US"/>
        </w:rPr>
        <w:t>MMA</w:t>
      </w:r>
      <w:r w:rsidR="00E0142A">
        <w:rPr>
          <w:rFonts w:ascii="Times New Roman" w:hAnsi="Times New Roman" w:cs="Times New Roman"/>
          <w:sz w:val="28"/>
          <w:szCs w:val="28"/>
        </w:rPr>
        <w:t xml:space="preserve"> </w:t>
      </w:r>
      <w:r w:rsidR="005C2AFD">
        <w:rPr>
          <w:rFonts w:ascii="Times New Roman" w:hAnsi="Times New Roman" w:cs="Times New Roman"/>
          <w:sz w:val="28"/>
          <w:szCs w:val="28"/>
        </w:rPr>
        <w:t xml:space="preserve">на токсичность </w:t>
      </w:r>
      <w:r w:rsidR="00E0142A">
        <w:rPr>
          <w:rFonts w:ascii="Times New Roman" w:hAnsi="Times New Roman" w:cs="Times New Roman"/>
          <w:sz w:val="28"/>
          <w:szCs w:val="28"/>
        </w:rPr>
        <w:t xml:space="preserve">путем прямого воздействия на мышей </w:t>
      </w:r>
      <w:r w:rsidR="005C2AFD">
        <w:rPr>
          <w:rFonts w:ascii="Times New Roman" w:hAnsi="Times New Roman" w:cs="Times New Roman"/>
          <w:sz w:val="28"/>
          <w:szCs w:val="28"/>
        </w:rPr>
        <w:t xml:space="preserve">установлено, что </w:t>
      </w:r>
      <w:r w:rsidR="00136E88">
        <w:rPr>
          <w:rFonts w:ascii="Times New Roman" w:hAnsi="Times New Roman" w:cs="Times New Roman"/>
          <w:sz w:val="28"/>
          <w:szCs w:val="28"/>
        </w:rPr>
        <w:t xml:space="preserve">синтезированные сополимеры ксантана </w:t>
      </w:r>
      <w:r w:rsidR="00CB22AA">
        <w:rPr>
          <w:rFonts w:ascii="Times New Roman" w:hAnsi="Times New Roman" w:cs="Times New Roman"/>
          <w:sz w:val="28"/>
          <w:szCs w:val="28"/>
        </w:rPr>
        <w:t xml:space="preserve">со стиролом и метилметакрилатом </w:t>
      </w:r>
      <w:r w:rsidR="00136E88">
        <w:rPr>
          <w:rFonts w:ascii="Times New Roman" w:hAnsi="Times New Roman" w:cs="Times New Roman"/>
          <w:sz w:val="28"/>
          <w:szCs w:val="28"/>
        </w:rPr>
        <w:t xml:space="preserve">также </w:t>
      </w:r>
      <w:r w:rsidR="005C2AFD">
        <w:rPr>
          <w:rFonts w:ascii="Times New Roman" w:hAnsi="Times New Roman" w:cs="Times New Roman"/>
          <w:sz w:val="28"/>
          <w:szCs w:val="28"/>
        </w:rPr>
        <w:t>являются нетоксичными.</w:t>
      </w:r>
      <w:r w:rsidR="00522C19">
        <w:rPr>
          <w:rFonts w:ascii="Times New Roman" w:hAnsi="Times New Roman" w:cs="Times New Roman"/>
          <w:sz w:val="28"/>
          <w:szCs w:val="28"/>
        </w:rPr>
        <w:t xml:space="preserve"> </w:t>
      </w:r>
      <w:proofErr w:type="spellStart"/>
      <w:r w:rsidR="00136E88">
        <w:rPr>
          <w:rFonts w:ascii="Times New Roman" w:hAnsi="Times New Roman" w:cs="Times New Roman"/>
          <w:sz w:val="28"/>
          <w:szCs w:val="28"/>
        </w:rPr>
        <w:t>Нетоксичность</w:t>
      </w:r>
      <w:proofErr w:type="spellEnd"/>
      <w:r w:rsidR="00136E88">
        <w:rPr>
          <w:rFonts w:ascii="Times New Roman" w:hAnsi="Times New Roman" w:cs="Times New Roman"/>
          <w:sz w:val="28"/>
          <w:szCs w:val="28"/>
        </w:rPr>
        <w:t xml:space="preserve"> данных полимеров увеличивает их потенциал </w:t>
      </w:r>
      <w:r w:rsidR="00CB22AA">
        <w:rPr>
          <w:rFonts w:ascii="Times New Roman" w:hAnsi="Times New Roman" w:cs="Times New Roman"/>
          <w:sz w:val="28"/>
          <w:szCs w:val="28"/>
        </w:rPr>
        <w:t>для</w:t>
      </w:r>
      <w:r w:rsidR="00136E88">
        <w:rPr>
          <w:rFonts w:ascii="Times New Roman" w:hAnsi="Times New Roman" w:cs="Times New Roman"/>
          <w:sz w:val="28"/>
          <w:szCs w:val="28"/>
        </w:rPr>
        <w:t xml:space="preserve"> применения и в других областях. </w:t>
      </w:r>
    </w:p>
    <w:p w14:paraId="147D04EF" w14:textId="1B62861C" w:rsidR="008F6419" w:rsidRPr="00992CB6" w:rsidRDefault="00136E88" w:rsidP="00144ED6">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522C19">
        <w:rPr>
          <w:rFonts w:ascii="Times New Roman" w:hAnsi="Times New Roman" w:cs="Times New Roman"/>
          <w:sz w:val="28"/>
          <w:szCs w:val="28"/>
        </w:rPr>
        <w:t xml:space="preserve">Протоколы </w:t>
      </w:r>
      <w:proofErr w:type="spellStart"/>
      <w:r w:rsidR="00522C19">
        <w:rPr>
          <w:rFonts w:ascii="Times New Roman" w:hAnsi="Times New Roman" w:cs="Times New Roman"/>
          <w:sz w:val="28"/>
          <w:szCs w:val="28"/>
        </w:rPr>
        <w:t>испытани</w:t>
      </w:r>
      <w:proofErr w:type="spellEnd"/>
      <w:r w:rsidR="00781437">
        <w:rPr>
          <w:rFonts w:ascii="Times New Roman" w:hAnsi="Times New Roman" w:cs="Times New Roman"/>
          <w:sz w:val="28"/>
          <w:szCs w:val="28"/>
          <w:lang w:val="kk-KZ"/>
        </w:rPr>
        <w:t>й</w:t>
      </w:r>
      <w:r w:rsidR="00522C19">
        <w:rPr>
          <w:rFonts w:ascii="Times New Roman" w:hAnsi="Times New Roman" w:cs="Times New Roman"/>
          <w:sz w:val="28"/>
          <w:szCs w:val="28"/>
        </w:rPr>
        <w:t xml:space="preserve"> прилагаются (приложение 1).</w:t>
      </w:r>
      <w:r w:rsidR="005C2AFD">
        <w:rPr>
          <w:rFonts w:ascii="Times New Roman" w:hAnsi="Times New Roman" w:cs="Times New Roman"/>
          <w:sz w:val="28"/>
          <w:szCs w:val="28"/>
        </w:rPr>
        <w:t xml:space="preserve"> </w:t>
      </w:r>
      <w:r w:rsidR="00992CB6" w:rsidRPr="00992CB6">
        <w:rPr>
          <w:rFonts w:ascii="Times New Roman" w:hAnsi="Times New Roman" w:cs="Times New Roman"/>
          <w:sz w:val="28"/>
          <w:szCs w:val="28"/>
        </w:rPr>
        <w:t xml:space="preserve"> </w:t>
      </w:r>
    </w:p>
    <w:p w14:paraId="56616D33" w14:textId="72A717B3" w:rsidR="00992CB6" w:rsidRDefault="00992CB6" w:rsidP="00144ED6">
      <w:pPr>
        <w:tabs>
          <w:tab w:val="left" w:pos="567"/>
        </w:tabs>
        <w:spacing w:after="0" w:line="240" w:lineRule="auto"/>
        <w:jc w:val="both"/>
        <w:rPr>
          <w:rFonts w:ascii="Times New Roman" w:hAnsi="Times New Roman" w:cs="Times New Roman"/>
          <w:szCs w:val="20"/>
        </w:rPr>
      </w:pPr>
    </w:p>
    <w:p w14:paraId="7A53D0C6" w14:textId="77777777" w:rsidR="00356999" w:rsidRDefault="00356999">
      <w:pPr>
        <w:rPr>
          <w:rFonts w:ascii="Times New Roman" w:hAnsi="Times New Roman" w:cs="Times New Roman"/>
          <w:b/>
          <w:sz w:val="28"/>
          <w:szCs w:val="24"/>
        </w:rPr>
      </w:pPr>
      <w:r>
        <w:rPr>
          <w:rFonts w:ascii="Times New Roman" w:hAnsi="Times New Roman" w:cs="Times New Roman"/>
          <w:b/>
          <w:sz w:val="28"/>
          <w:szCs w:val="24"/>
        </w:rPr>
        <w:br w:type="page"/>
      </w:r>
    </w:p>
    <w:p w14:paraId="27585549" w14:textId="5510A341" w:rsidR="00C079B0" w:rsidRDefault="007147E9" w:rsidP="008343C9">
      <w:pPr>
        <w:pStyle w:val="a4"/>
        <w:numPr>
          <w:ilvl w:val="1"/>
          <w:numId w:val="15"/>
        </w:numPr>
        <w:tabs>
          <w:tab w:val="left" w:pos="567"/>
        </w:tabs>
        <w:spacing w:after="0" w:line="240" w:lineRule="auto"/>
        <w:ind w:left="1134" w:hanging="567"/>
        <w:rPr>
          <w:rFonts w:ascii="Times New Roman" w:hAnsi="Times New Roman" w:cs="Times New Roman"/>
          <w:b/>
          <w:sz w:val="28"/>
          <w:szCs w:val="24"/>
        </w:rPr>
      </w:pPr>
      <w:r w:rsidRPr="00A614CF">
        <w:rPr>
          <w:rFonts w:ascii="Times New Roman" w:hAnsi="Times New Roman" w:cs="Times New Roman"/>
          <w:b/>
          <w:sz w:val="28"/>
          <w:szCs w:val="24"/>
        </w:rPr>
        <w:t>Свойства</w:t>
      </w:r>
      <w:r w:rsidR="00C079B0" w:rsidRPr="00A614CF">
        <w:rPr>
          <w:rFonts w:ascii="Times New Roman" w:hAnsi="Times New Roman" w:cs="Times New Roman"/>
          <w:b/>
          <w:sz w:val="28"/>
          <w:szCs w:val="24"/>
        </w:rPr>
        <w:t xml:space="preserve"> эмульсий</w:t>
      </w:r>
    </w:p>
    <w:p w14:paraId="5CC69AC8" w14:textId="77777777" w:rsidR="008F3C9E" w:rsidRPr="008F3C9E" w:rsidRDefault="008F3C9E" w:rsidP="008F3C9E">
      <w:pPr>
        <w:tabs>
          <w:tab w:val="left" w:pos="567"/>
        </w:tabs>
        <w:spacing w:after="0" w:line="240" w:lineRule="auto"/>
        <w:ind w:left="567"/>
        <w:rPr>
          <w:rFonts w:ascii="Times New Roman" w:hAnsi="Times New Roman" w:cs="Times New Roman"/>
          <w:b/>
          <w:sz w:val="28"/>
          <w:szCs w:val="24"/>
        </w:rPr>
      </w:pPr>
    </w:p>
    <w:p w14:paraId="0160D585" w14:textId="4DB6DD36" w:rsidR="00144ED6" w:rsidRPr="00A614CF" w:rsidRDefault="005C1258" w:rsidP="005C1258">
      <w:pPr>
        <w:tabs>
          <w:tab w:val="left" w:pos="567"/>
        </w:tabs>
        <w:spacing w:after="0" w:line="240" w:lineRule="auto"/>
        <w:jc w:val="both"/>
        <w:rPr>
          <w:rFonts w:ascii="Times New Roman" w:hAnsi="Times New Roman" w:cs="Times New Roman"/>
          <w:b/>
          <w:i/>
          <w:sz w:val="28"/>
          <w:szCs w:val="24"/>
        </w:rPr>
      </w:pPr>
      <w:r w:rsidRPr="00A614CF">
        <w:rPr>
          <w:rFonts w:ascii="Times New Roman" w:hAnsi="Times New Roman" w:cs="Times New Roman"/>
          <w:sz w:val="28"/>
          <w:szCs w:val="24"/>
        </w:rPr>
        <w:tab/>
      </w:r>
      <w:r w:rsidR="00144ED6" w:rsidRPr="00A614CF">
        <w:rPr>
          <w:rFonts w:ascii="Times New Roman" w:hAnsi="Times New Roman" w:cs="Times New Roman"/>
          <w:b/>
          <w:i/>
          <w:sz w:val="28"/>
          <w:szCs w:val="24"/>
        </w:rPr>
        <w:t>Стабильность</w:t>
      </w:r>
    </w:p>
    <w:p w14:paraId="02CCA166" w14:textId="0A834FFD" w:rsidR="00D053C6" w:rsidRPr="00594557" w:rsidRDefault="00144ED6" w:rsidP="005C1258">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ab/>
      </w:r>
      <w:r w:rsidR="00455202" w:rsidRPr="00A614CF">
        <w:rPr>
          <w:rFonts w:ascii="Times New Roman" w:hAnsi="Times New Roman" w:cs="Times New Roman"/>
          <w:sz w:val="28"/>
          <w:szCs w:val="24"/>
        </w:rPr>
        <w:t xml:space="preserve">Так как стабильность эмульсии является важным показателем ее пригодности, первым наблюдением был визуальный контроль </w:t>
      </w:r>
      <w:r w:rsidR="00BF1DA4" w:rsidRPr="00A614CF">
        <w:rPr>
          <w:rFonts w:ascii="Times New Roman" w:hAnsi="Times New Roman" w:cs="Times New Roman"/>
          <w:sz w:val="28"/>
          <w:szCs w:val="24"/>
        </w:rPr>
        <w:t>над</w:t>
      </w:r>
      <w:r w:rsidR="00455202" w:rsidRPr="00A614CF">
        <w:rPr>
          <w:rFonts w:ascii="Times New Roman" w:hAnsi="Times New Roman" w:cs="Times New Roman"/>
          <w:sz w:val="28"/>
          <w:szCs w:val="24"/>
        </w:rPr>
        <w:t xml:space="preserve"> процесс</w:t>
      </w:r>
      <w:r w:rsidR="00BF1DA4" w:rsidRPr="00A614CF">
        <w:rPr>
          <w:rFonts w:ascii="Times New Roman" w:hAnsi="Times New Roman" w:cs="Times New Roman"/>
          <w:sz w:val="28"/>
          <w:szCs w:val="24"/>
        </w:rPr>
        <w:t>ом</w:t>
      </w:r>
      <w:r w:rsidR="00455202" w:rsidRPr="00A614CF">
        <w:rPr>
          <w:rFonts w:ascii="Times New Roman" w:hAnsi="Times New Roman" w:cs="Times New Roman"/>
          <w:sz w:val="28"/>
          <w:szCs w:val="24"/>
        </w:rPr>
        <w:t xml:space="preserve"> разделения фаз. </w:t>
      </w:r>
      <w:r w:rsidR="004618C4" w:rsidRPr="00A614CF">
        <w:rPr>
          <w:rFonts w:ascii="Times New Roman" w:hAnsi="Times New Roman" w:cs="Times New Roman"/>
          <w:sz w:val="28"/>
          <w:szCs w:val="24"/>
        </w:rPr>
        <w:t>Как было показано в таблице состава эмульси</w:t>
      </w:r>
      <w:r w:rsidR="004D7ED8" w:rsidRPr="00A614CF">
        <w:rPr>
          <w:rFonts w:ascii="Times New Roman" w:hAnsi="Times New Roman" w:cs="Times New Roman"/>
          <w:sz w:val="28"/>
          <w:szCs w:val="24"/>
        </w:rPr>
        <w:t>й,</w:t>
      </w:r>
      <w:r w:rsidR="004618C4" w:rsidRPr="00A614CF">
        <w:rPr>
          <w:rFonts w:ascii="Times New Roman" w:hAnsi="Times New Roman" w:cs="Times New Roman"/>
          <w:sz w:val="28"/>
          <w:szCs w:val="24"/>
        </w:rPr>
        <w:t xml:space="preserve"> для выбора необходимой доли компонента</w:t>
      </w:r>
      <w:r w:rsidR="004D7ED8" w:rsidRPr="00A614CF">
        <w:rPr>
          <w:rFonts w:ascii="Times New Roman" w:hAnsi="Times New Roman" w:cs="Times New Roman"/>
          <w:sz w:val="28"/>
          <w:szCs w:val="24"/>
        </w:rPr>
        <w:t>,</w:t>
      </w:r>
      <w:r w:rsidR="004618C4" w:rsidRPr="00A614CF">
        <w:rPr>
          <w:rFonts w:ascii="Times New Roman" w:hAnsi="Times New Roman" w:cs="Times New Roman"/>
          <w:sz w:val="28"/>
          <w:szCs w:val="24"/>
        </w:rPr>
        <w:t xml:space="preserve"> были </w:t>
      </w:r>
      <w:r w:rsidR="00B74D5B" w:rsidRPr="00A614CF">
        <w:rPr>
          <w:rFonts w:ascii="Times New Roman" w:hAnsi="Times New Roman" w:cs="Times New Roman"/>
          <w:sz w:val="28"/>
          <w:szCs w:val="24"/>
        </w:rPr>
        <w:t>приготовлены эмульсии с разн</w:t>
      </w:r>
      <w:r w:rsidR="00892793">
        <w:rPr>
          <w:rFonts w:ascii="Times New Roman" w:hAnsi="Times New Roman" w:cs="Times New Roman"/>
          <w:sz w:val="28"/>
          <w:szCs w:val="24"/>
        </w:rPr>
        <w:t>ой концентрацией</w:t>
      </w:r>
      <w:r w:rsidR="00B74D5B" w:rsidRPr="00A614CF">
        <w:rPr>
          <w:rFonts w:ascii="Times New Roman" w:hAnsi="Times New Roman" w:cs="Times New Roman"/>
          <w:sz w:val="28"/>
          <w:szCs w:val="24"/>
        </w:rPr>
        <w:t xml:space="preserve"> одного компонент</w:t>
      </w:r>
      <w:r w:rsidR="004D7ED8" w:rsidRPr="00A614CF">
        <w:rPr>
          <w:rFonts w:ascii="Times New Roman" w:hAnsi="Times New Roman" w:cs="Times New Roman"/>
          <w:sz w:val="28"/>
          <w:szCs w:val="24"/>
        </w:rPr>
        <w:t>а</w:t>
      </w:r>
      <w:r w:rsidR="00872B32" w:rsidRPr="00A614CF">
        <w:rPr>
          <w:rFonts w:ascii="Times New Roman" w:hAnsi="Times New Roman" w:cs="Times New Roman"/>
          <w:sz w:val="28"/>
          <w:szCs w:val="24"/>
        </w:rPr>
        <w:t>.</w:t>
      </w:r>
      <w:r w:rsidR="00B74D5B" w:rsidRPr="00A614CF">
        <w:rPr>
          <w:rFonts w:ascii="Times New Roman" w:hAnsi="Times New Roman" w:cs="Times New Roman"/>
          <w:sz w:val="28"/>
          <w:szCs w:val="24"/>
        </w:rPr>
        <w:t xml:space="preserve"> </w:t>
      </w:r>
      <w:r w:rsidR="00872B32" w:rsidRPr="00A614CF">
        <w:rPr>
          <w:rFonts w:ascii="Times New Roman" w:hAnsi="Times New Roman" w:cs="Times New Roman"/>
          <w:sz w:val="28"/>
          <w:szCs w:val="24"/>
        </w:rPr>
        <w:t>Э</w:t>
      </w:r>
      <w:r w:rsidR="00B74D5B" w:rsidRPr="00A614CF">
        <w:rPr>
          <w:rFonts w:ascii="Times New Roman" w:hAnsi="Times New Roman" w:cs="Times New Roman"/>
          <w:sz w:val="28"/>
          <w:szCs w:val="24"/>
        </w:rPr>
        <w:t>мульсия</w:t>
      </w:r>
      <w:r w:rsidR="00872B32" w:rsidRPr="00A614CF">
        <w:rPr>
          <w:rFonts w:ascii="Times New Roman" w:hAnsi="Times New Roman" w:cs="Times New Roman"/>
          <w:sz w:val="28"/>
          <w:szCs w:val="24"/>
        </w:rPr>
        <w:t>,</w:t>
      </w:r>
      <w:r w:rsidR="00B74D5B" w:rsidRPr="00A614CF">
        <w:rPr>
          <w:rFonts w:ascii="Times New Roman" w:hAnsi="Times New Roman" w:cs="Times New Roman"/>
          <w:sz w:val="28"/>
          <w:szCs w:val="24"/>
        </w:rPr>
        <w:t xml:space="preserve"> содержащая </w:t>
      </w:r>
      <w:r w:rsidR="004618C4" w:rsidRPr="00A614CF">
        <w:rPr>
          <w:rFonts w:ascii="Times New Roman" w:hAnsi="Times New Roman" w:cs="Times New Roman"/>
          <w:sz w:val="28"/>
          <w:szCs w:val="24"/>
        </w:rPr>
        <w:t xml:space="preserve">5 </w:t>
      </w:r>
      <w:r w:rsidR="00B74D5B" w:rsidRPr="00A614CF">
        <w:rPr>
          <w:rFonts w:ascii="Times New Roman" w:hAnsi="Times New Roman" w:cs="Times New Roman"/>
          <w:sz w:val="28"/>
          <w:szCs w:val="24"/>
        </w:rPr>
        <w:t xml:space="preserve">% </w:t>
      </w:r>
      <w:r w:rsidR="00B74D5B" w:rsidRPr="00A614CF">
        <w:rPr>
          <w:rFonts w:ascii="Times New Roman" w:hAnsi="Times New Roman" w:cs="Times New Roman"/>
          <w:sz w:val="28"/>
          <w:szCs w:val="24"/>
          <w:lang w:val="en-US"/>
        </w:rPr>
        <w:t>APG</w:t>
      </w:r>
      <w:r w:rsidR="006F71BD">
        <w:rPr>
          <w:rFonts w:ascii="Times New Roman" w:hAnsi="Times New Roman" w:cs="Times New Roman"/>
          <w:sz w:val="28"/>
          <w:szCs w:val="24"/>
        </w:rPr>
        <w:t>,</w:t>
      </w:r>
      <w:r w:rsidR="00B74D5B" w:rsidRPr="00A614CF">
        <w:rPr>
          <w:rFonts w:ascii="Times New Roman" w:hAnsi="Times New Roman" w:cs="Times New Roman"/>
          <w:sz w:val="28"/>
          <w:szCs w:val="24"/>
        </w:rPr>
        <w:t xml:space="preserve"> оказалась более стабильной</w:t>
      </w:r>
      <w:r w:rsidR="00E41597" w:rsidRPr="00A614CF">
        <w:rPr>
          <w:rFonts w:ascii="Times New Roman" w:hAnsi="Times New Roman" w:cs="Times New Roman"/>
          <w:sz w:val="28"/>
          <w:szCs w:val="24"/>
        </w:rPr>
        <w:t>,</w:t>
      </w:r>
      <w:r w:rsidR="00B74D5B" w:rsidRPr="00A614CF">
        <w:rPr>
          <w:rFonts w:ascii="Times New Roman" w:hAnsi="Times New Roman" w:cs="Times New Roman"/>
          <w:sz w:val="28"/>
          <w:szCs w:val="24"/>
        </w:rPr>
        <w:t xml:space="preserve"> чем с меньшим содержанием при </w:t>
      </w:r>
      <w:r w:rsidR="006625E8" w:rsidRPr="00A614CF">
        <w:rPr>
          <w:rFonts w:ascii="Times New Roman" w:hAnsi="Times New Roman" w:cs="Times New Roman"/>
          <w:sz w:val="28"/>
          <w:szCs w:val="24"/>
        </w:rPr>
        <w:t>стабильно</w:t>
      </w:r>
      <w:r w:rsidR="00775A6E">
        <w:rPr>
          <w:rFonts w:ascii="Times New Roman" w:hAnsi="Times New Roman" w:cs="Times New Roman"/>
          <w:sz w:val="28"/>
          <w:szCs w:val="24"/>
        </w:rPr>
        <w:t>м содержании</w:t>
      </w:r>
      <w:r w:rsidR="00B74D5B" w:rsidRPr="00A614CF">
        <w:rPr>
          <w:rFonts w:ascii="Times New Roman" w:hAnsi="Times New Roman" w:cs="Times New Roman"/>
          <w:sz w:val="28"/>
          <w:szCs w:val="24"/>
        </w:rPr>
        <w:t xml:space="preserve"> полимера. </w:t>
      </w:r>
      <w:r w:rsidR="00136E88">
        <w:rPr>
          <w:rFonts w:ascii="Times New Roman" w:hAnsi="Times New Roman" w:cs="Times New Roman"/>
          <w:sz w:val="28"/>
          <w:szCs w:val="24"/>
        </w:rPr>
        <w:t xml:space="preserve">При сравнении </w:t>
      </w:r>
      <w:r w:rsidR="000E7399">
        <w:rPr>
          <w:rFonts w:ascii="Times New Roman" w:hAnsi="Times New Roman" w:cs="Times New Roman"/>
          <w:sz w:val="28"/>
          <w:szCs w:val="24"/>
        </w:rPr>
        <w:t xml:space="preserve">биоПАВ </w:t>
      </w:r>
      <w:r w:rsidR="000E7399">
        <w:rPr>
          <w:rFonts w:ascii="Times New Roman" w:hAnsi="Times New Roman" w:cs="Times New Roman"/>
          <w:sz w:val="28"/>
          <w:szCs w:val="24"/>
          <w:lang w:val="en-US"/>
        </w:rPr>
        <w:t>APG</w:t>
      </w:r>
      <w:r w:rsidR="000E7399">
        <w:rPr>
          <w:rFonts w:ascii="Times New Roman" w:hAnsi="Times New Roman" w:cs="Times New Roman"/>
          <w:sz w:val="28"/>
          <w:szCs w:val="24"/>
        </w:rPr>
        <w:t xml:space="preserve"> с синтетическим ПАВ </w:t>
      </w:r>
      <w:r w:rsidR="000E7399">
        <w:rPr>
          <w:rFonts w:ascii="Times New Roman" w:hAnsi="Times New Roman" w:cs="Times New Roman"/>
          <w:sz w:val="28"/>
          <w:szCs w:val="24"/>
          <w:lang w:val="en-US"/>
        </w:rPr>
        <w:t>SLES</w:t>
      </w:r>
      <w:r w:rsidR="000E7399">
        <w:rPr>
          <w:rFonts w:ascii="Times New Roman" w:hAnsi="Times New Roman" w:cs="Times New Roman"/>
          <w:sz w:val="28"/>
          <w:szCs w:val="24"/>
        </w:rPr>
        <w:t xml:space="preserve"> было установлено, что биоПАВ</w:t>
      </w:r>
      <w:r w:rsidR="000E7399" w:rsidRPr="000E7399">
        <w:rPr>
          <w:rFonts w:ascii="Times New Roman" w:hAnsi="Times New Roman" w:cs="Times New Roman"/>
          <w:sz w:val="28"/>
          <w:szCs w:val="24"/>
        </w:rPr>
        <w:t xml:space="preserve"> </w:t>
      </w:r>
      <w:r w:rsidR="000E7399">
        <w:rPr>
          <w:rFonts w:ascii="Times New Roman" w:hAnsi="Times New Roman" w:cs="Times New Roman"/>
          <w:sz w:val="28"/>
          <w:szCs w:val="24"/>
          <w:lang w:val="en-US"/>
        </w:rPr>
        <w:t>APG</w:t>
      </w:r>
      <w:r w:rsidR="000E7399">
        <w:rPr>
          <w:rFonts w:ascii="Times New Roman" w:hAnsi="Times New Roman" w:cs="Times New Roman"/>
          <w:sz w:val="28"/>
          <w:szCs w:val="24"/>
        </w:rPr>
        <w:t xml:space="preserve"> оказывает стабилизирующий эффект больше, чем </w:t>
      </w:r>
      <w:proofErr w:type="spellStart"/>
      <w:r w:rsidR="000E7399">
        <w:rPr>
          <w:rFonts w:ascii="Times New Roman" w:hAnsi="Times New Roman" w:cs="Times New Roman"/>
          <w:sz w:val="28"/>
          <w:szCs w:val="24"/>
        </w:rPr>
        <w:t>синПАВ</w:t>
      </w:r>
      <w:proofErr w:type="spellEnd"/>
      <w:r w:rsidR="000E7399">
        <w:rPr>
          <w:rFonts w:ascii="Times New Roman" w:hAnsi="Times New Roman" w:cs="Times New Roman"/>
          <w:sz w:val="28"/>
          <w:szCs w:val="24"/>
        </w:rPr>
        <w:t xml:space="preserve">. </w:t>
      </w:r>
      <w:r w:rsidR="00B74D5B" w:rsidRPr="00A614CF">
        <w:rPr>
          <w:rFonts w:ascii="Times New Roman" w:hAnsi="Times New Roman" w:cs="Times New Roman"/>
          <w:sz w:val="28"/>
          <w:szCs w:val="24"/>
        </w:rPr>
        <w:t xml:space="preserve">Также эмульсия с содержанием </w:t>
      </w:r>
      <w:r w:rsidR="004B4CFF" w:rsidRPr="00A614CF">
        <w:rPr>
          <w:rFonts w:ascii="Times New Roman" w:hAnsi="Times New Roman" w:cs="Times New Roman"/>
          <w:sz w:val="28"/>
          <w:szCs w:val="24"/>
        </w:rPr>
        <w:t>0,3</w:t>
      </w:r>
      <w:r w:rsidR="00B74D5B" w:rsidRPr="00A614CF">
        <w:rPr>
          <w:rFonts w:ascii="Times New Roman" w:hAnsi="Times New Roman" w:cs="Times New Roman"/>
          <w:sz w:val="28"/>
          <w:szCs w:val="24"/>
        </w:rPr>
        <w:t xml:space="preserve"> % ксантановой камеди оказалась стабильной</w:t>
      </w:r>
      <w:r w:rsidR="004B4CFF" w:rsidRPr="00A614CF">
        <w:rPr>
          <w:rFonts w:ascii="Times New Roman" w:hAnsi="Times New Roman" w:cs="Times New Roman"/>
          <w:sz w:val="28"/>
          <w:szCs w:val="24"/>
        </w:rPr>
        <w:t xml:space="preserve"> в течение 2-х месяцев</w:t>
      </w:r>
      <w:r w:rsidR="00B74D5B" w:rsidRPr="00A614CF">
        <w:rPr>
          <w:rFonts w:ascii="Times New Roman" w:hAnsi="Times New Roman" w:cs="Times New Roman"/>
          <w:sz w:val="28"/>
          <w:szCs w:val="24"/>
        </w:rPr>
        <w:t xml:space="preserve">, тогда как эмульсия </w:t>
      </w:r>
      <w:r w:rsidR="004B4CFF" w:rsidRPr="00A614CF">
        <w:rPr>
          <w:rFonts w:ascii="Times New Roman" w:hAnsi="Times New Roman" w:cs="Times New Roman"/>
          <w:sz w:val="28"/>
          <w:szCs w:val="24"/>
        </w:rPr>
        <w:t>с 0,2</w:t>
      </w:r>
      <w:r w:rsidR="00B74D5B" w:rsidRPr="00A614CF">
        <w:rPr>
          <w:rFonts w:ascii="Times New Roman" w:hAnsi="Times New Roman" w:cs="Times New Roman"/>
          <w:sz w:val="28"/>
          <w:szCs w:val="24"/>
        </w:rPr>
        <w:t xml:space="preserve"> % ксантана разделилась на 2 фазы в течение </w:t>
      </w:r>
      <w:r w:rsidR="004B4CFF" w:rsidRPr="00A614CF">
        <w:rPr>
          <w:rFonts w:ascii="Times New Roman" w:hAnsi="Times New Roman" w:cs="Times New Roman"/>
          <w:sz w:val="28"/>
          <w:szCs w:val="24"/>
        </w:rPr>
        <w:t>10 дней</w:t>
      </w:r>
      <w:r w:rsidR="00775A6E">
        <w:rPr>
          <w:rFonts w:ascii="Times New Roman" w:hAnsi="Times New Roman" w:cs="Times New Roman"/>
          <w:sz w:val="28"/>
          <w:szCs w:val="24"/>
        </w:rPr>
        <w:t xml:space="preserve">, это подтверждает зависимость «чем выше вязкость, тем выше стабильность». </w:t>
      </w:r>
      <w:r w:rsidR="006625E8" w:rsidRPr="00A614CF">
        <w:rPr>
          <w:rFonts w:ascii="Times New Roman" w:hAnsi="Times New Roman" w:cs="Times New Roman"/>
          <w:sz w:val="28"/>
          <w:szCs w:val="24"/>
        </w:rPr>
        <w:t xml:space="preserve">Изучение стабильности эмульсии с </w:t>
      </w:r>
      <w:r w:rsidR="006625E8" w:rsidRPr="00594557">
        <w:rPr>
          <w:rFonts w:ascii="Times New Roman" w:hAnsi="Times New Roman" w:cs="Times New Roman"/>
          <w:sz w:val="28"/>
          <w:szCs w:val="24"/>
        </w:rPr>
        <w:t xml:space="preserve">разными долями наночастиц показало, что содержание наночастиц кремния диоксида более </w:t>
      </w:r>
      <w:r w:rsidR="005C1258" w:rsidRPr="00594557">
        <w:rPr>
          <w:rFonts w:ascii="Times New Roman" w:hAnsi="Times New Roman" w:cs="Times New Roman"/>
          <w:sz w:val="28"/>
          <w:szCs w:val="24"/>
        </w:rPr>
        <w:t xml:space="preserve">0,2% и менее 0,1% приводит к разделению фаз. </w:t>
      </w:r>
    </w:p>
    <w:p w14:paraId="5EA96B16" w14:textId="32663527" w:rsidR="004B4CFF" w:rsidRPr="00594557" w:rsidRDefault="00E52745" w:rsidP="00E41597">
      <w:pPr>
        <w:pStyle w:val="HTML"/>
        <w:tabs>
          <w:tab w:val="clear" w:pos="916"/>
          <w:tab w:val="clear" w:pos="1832"/>
          <w:tab w:val="clear" w:pos="2748"/>
          <w:tab w:val="clear" w:pos="3664"/>
          <w:tab w:val="clear" w:pos="4580"/>
          <w:tab w:val="clear" w:pos="5496"/>
          <w:tab w:val="clear" w:pos="6412"/>
          <w:tab w:val="clear" w:pos="7328"/>
          <w:tab w:val="clear" w:pos="8244"/>
          <w:tab w:val="clear" w:pos="9160"/>
          <w:tab w:val="left" w:pos="567"/>
        </w:tabs>
        <w:jc w:val="both"/>
        <w:rPr>
          <w:rFonts w:ascii="Times New Roman" w:hAnsi="Times New Roman" w:cs="Times New Roman"/>
          <w:sz w:val="28"/>
          <w:szCs w:val="24"/>
        </w:rPr>
      </w:pPr>
      <w:r w:rsidRPr="00594557">
        <w:rPr>
          <w:rFonts w:ascii="Times New Roman" w:hAnsi="Times New Roman" w:cs="Times New Roman"/>
          <w:sz w:val="28"/>
          <w:szCs w:val="24"/>
        </w:rPr>
        <w:tab/>
        <w:t>При</w:t>
      </w:r>
      <w:r w:rsidR="007424C3" w:rsidRPr="00594557">
        <w:rPr>
          <w:rFonts w:ascii="Times New Roman" w:hAnsi="Times New Roman" w:cs="Times New Roman"/>
          <w:sz w:val="28"/>
          <w:szCs w:val="24"/>
        </w:rPr>
        <w:t xml:space="preserve"> приготовлении эмульсии важное значение имеет соотношение </w:t>
      </w:r>
      <w:r w:rsidR="00773C3F">
        <w:rPr>
          <w:rFonts w:ascii="Times New Roman" w:hAnsi="Times New Roman" w:cs="Times New Roman"/>
          <w:sz w:val="28"/>
          <w:szCs w:val="24"/>
        </w:rPr>
        <w:t>«</w:t>
      </w:r>
      <w:proofErr w:type="spellStart"/>
      <w:r w:rsidR="007424C3" w:rsidRPr="00594557">
        <w:rPr>
          <w:rFonts w:ascii="Times New Roman" w:hAnsi="Times New Roman" w:cs="Times New Roman"/>
          <w:sz w:val="28"/>
          <w:szCs w:val="24"/>
        </w:rPr>
        <w:t>масло:вода</w:t>
      </w:r>
      <w:proofErr w:type="spellEnd"/>
      <w:r w:rsidR="00773C3F">
        <w:rPr>
          <w:rFonts w:ascii="Times New Roman" w:hAnsi="Times New Roman" w:cs="Times New Roman"/>
          <w:sz w:val="28"/>
          <w:szCs w:val="24"/>
        </w:rPr>
        <w:t>»</w:t>
      </w:r>
      <w:r w:rsidR="007424C3" w:rsidRPr="00594557">
        <w:rPr>
          <w:rFonts w:ascii="Times New Roman" w:hAnsi="Times New Roman" w:cs="Times New Roman"/>
          <w:sz w:val="28"/>
          <w:szCs w:val="24"/>
        </w:rPr>
        <w:t xml:space="preserve">, </w:t>
      </w:r>
      <w:r w:rsidR="00E41597" w:rsidRPr="00594557">
        <w:rPr>
          <w:rFonts w:ascii="Times New Roman" w:hAnsi="Times New Roman" w:cs="Times New Roman"/>
          <w:sz w:val="28"/>
          <w:szCs w:val="24"/>
        </w:rPr>
        <w:t>поэтому</w:t>
      </w:r>
      <w:r w:rsidR="007424C3" w:rsidRPr="00594557">
        <w:rPr>
          <w:rFonts w:ascii="Times New Roman" w:hAnsi="Times New Roman" w:cs="Times New Roman"/>
          <w:sz w:val="28"/>
          <w:szCs w:val="24"/>
        </w:rPr>
        <w:t xml:space="preserve"> важно подобрать оптимальное количество </w:t>
      </w:r>
      <w:r w:rsidR="00EB2778" w:rsidRPr="00594557">
        <w:rPr>
          <w:rFonts w:ascii="Times New Roman" w:hAnsi="Times New Roman" w:cs="Times New Roman"/>
          <w:sz w:val="28"/>
          <w:szCs w:val="24"/>
        </w:rPr>
        <w:t>«масла» в «воде». С этой целью были приготовлены эмульсии с разным соотношени</w:t>
      </w:r>
      <w:r w:rsidR="002D5513">
        <w:rPr>
          <w:rFonts w:ascii="Times New Roman" w:hAnsi="Times New Roman" w:cs="Times New Roman"/>
          <w:sz w:val="28"/>
          <w:szCs w:val="24"/>
        </w:rPr>
        <w:t>ем</w:t>
      </w:r>
      <w:r w:rsidR="00EB2778" w:rsidRPr="00594557">
        <w:rPr>
          <w:rFonts w:ascii="Times New Roman" w:hAnsi="Times New Roman" w:cs="Times New Roman"/>
          <w:sz w:val="28"/>
          <w:szCs w:val="24"/>
        </w:rPr>
        <w:t xml:space="preserve"> </w:t>
      </w:r>
      <w:r w:rsidR="00E41597" w:rsidRPr="00594557">
        <w:rPr>
          <w:rFonts w:ascii="Times New Roman" w:hAnsi="Times New Roman" w:cs="Times New Roman"/>
          <w:sz w:val="28"/>
          <w:szCs w:val="24"/>
        </w:rPr>
        <w:t xml:space="preserve">керосина </w:t>
      </w:r>
      <w:r w:rsidR="00EB2778" w:rsidRPr="00594557">
        <w:rPr>
          <w:rFonts w:ascii="Times New Roman" w:hAnsi="Times New Roman" w:cs="Times New Roman"/>
          <w:sz w:val="28"/>
          <w:szCs w:val="24"/>
        </w:rPr>
        <w:t>при</w:t>
      </w:r>
      <w:r w:rsidR="000E7399">
        <w:rPr>
          <w:rFonts w:ascii="Times New Roman" w:hAnsi="Times New Roman" w:cs="Times New Roman"/>
          <w:sz w:val="28"/>
          <w:szCs w:val="24"/>
        </w:rPr>
        <w:t xml:space="preserve"> стабильном </w:t>
      </w:r>
      <w:r w:rsidR="00EB2778" w:rsidRPr="00594557">
        <w:rPr>
          <w:rFonts w:ascii="Times New Roman" w:hAnsi="Times New Roman" w:cs="Times New Roman"/>
          <w:sz w:val="28"/>
          <w:szCs w:val="24"/>
        </w:rPr>
        <w:t xml:space="preserve">содержании </w:t>
      </w:r>
      <w:r w:rsidR="000E7399">
        <w:rPr>
          <w:rFonts w:ascii="Times New Roman" w:hAnsi="Times New Roman" w:cs="Times New Roman"/>
          <w:sz w:val="28"/>
          <w:szCs w:val="24"/>
        </w:rPr>
        <w:t>других компонентов</w:t>
      </w:r>
      <w:r w:rsidR="00EB2778" w:rsidRPr="00594557">
        <w:rPr>
          <w:rFonts w:ascii="Times New Roman" w:hAnsi="Times New Roman" w:cs="Times New Roman"/>
          <w:sz w:val="28"/>
          <w:szCs w:val="24"/>
        </w:rPr>
        <w:t xml:space="preserve">. </w:t>
      </w:r>
      <w:r w:rsidR="00E41597" w:rsidRPr="00594557">
        <w:rPr>
          <w:rFonts w:ascii="Times New Roman" w:hAnsi="Times New Roman" w:cs="Times New Roman"/>
          <w:sz w:val="28"/>
          <w:szCs w:val="24"/>
        </w:rPr>
        <w:t>Р</w:t>
      </w:r>
      <w:r w:rsidRPr="00594557">
        <w:rPr>
          <w:rFonts w:ascii="Times New Roman" w:hAnsi="Times New Roman" w:cs="Times New Roman"/>
          <w:sz w:val="28"/>
          <w:szCs w:val="24"/>
        </w:rPr>
        <w:t>езультаты показали</w:t>
      </w:r>
      <w:r w:rsidR="002F511A" w:rsidRPr="00594557">
        <w:rPr>
          <w:rFonts w:ascii="Times New Roman" w:hAnsi="Times New Roman" w:cs="Times New Roman"/>
          <w:sz w:val="28"/>
          <w:szCs w:val="24"/>
          <w:lang w:val="kk-KZ"/>
        </w:rPr>
        <w:t>,</w:t>
      </w:r>
      <w:r w:rsidRPr="00594557">
        <w:rPr>
          <w:rFonts w:ascii="Times New Roman" w:hAnsi="Times New Roman" w:cs="Times New Roman"/>
          <w:sz w:val="28"/>
          <w:szCs w:val="24"/>
        </w:rPr>
        <w:t xml:space="preserve"> что стабильность эмульсии повышалась с увеличением доли «масла». Стабильности также </w:t>
      </w:r>
      <w:r w:rsidR="00CF63A0" w:rsidRPr="00594557">
        <w:rPr>
          <w:rFonts w:ascii="Times New Roman" w:hAnsi="Times New Roman" w:cs="Times New Roman"/>
          <w:sz w:val="28"/>
          <w:szCs w:val="24"/>
        </w:rPr>
        <w:t>можно было достичь,</w:t>
      </w:r>
      <w:r w:rsidRPr="00594557">
        <w:rPr>
          <w:rFonts w:ascii="Times New Roman" w:hAnsi="Times New Roman" w:cs="Times New Roman"/>
          <w:sz w:val="28"/>
          <w:szCs w:val="24"/>
        </w:rPr>
        <w:t xml:space="preserve"> увеличивая содержание полимера вместо содержания «масла».</w:t>
      </w:r>
      <w:r w:rsidR="00E41597" w:rsidRPr="00594557">
        <w:rPr>
          <w:rFonts w:ascii="Times New Roman" w:hAnsi="Times New Roman" w:cs="Times New Roman"/>
          <w:sz w:val="28"/>
          <w:szCs w:val="24"/>
        </w:rPr>
        <w:t xml:space="preserve"> Результаты</w:t>
      </w:r>
      <w:r w:rsidR="004C153E" w:rsidRPr="00594557">
        <w:rPr>
          <w:rFonts w:ascii="Times New Roman" w:hAnsi="Times New Roman" w:cs="Times New Roman"/>
          <w:sz w:val="28"/>
          <w:szCs w:val="24"/>
        </w:rPr>
        <w:t xml:space="preserve"> наблюдения </w:t>
      </w:r>
      <w:r w:rsidR="004C153E" w:rsidRPr="00F51048">
        <w:rPr>
          <w:rFonts w:ascii="Times New Roman" w:hAnsi="Times New Roman" w:cs="Times New Roman"/>
          <w:sz w:val="28"/>
          <w:szCs w:val="24"/>
        </w:rPr>
        <w:t xml:space="preserve">показаны в таблице </w:t>
      </w:r>
      <w:r w:rsidR="005E0615" w:rsidRPr="00F51048">
        <w:rPr>
          <w:rFonts w:ascii="Times New Roman" w:hAnsi="Times New Roman" w:cs="Times New Roman"/>
          <w:sz w:val="28"/>
          <w:szCs w:val="24"/>
        </w:rPr>
        <w:t>9</w:t>
      </w:r>
      <w:r w:rsidR="00E41597" w:rsidRPr="00F51048">
        <w:rPr>
          <w:rFonts w:ascii="Times New Roman" w:hAnsi="Times New Roman" w:cs="Times New Roman"/>
          <w:sz w:val="28"/>
          <w:szCs w:val="24"/>
        </w:rPr>
        <w:t>.</w:t>
      </w:r>
      <w:r w:rsidR="00E41597" w:rsidRPr="00594557">
        <w:rPr>
          <w:rFonts w:ascii="Times New Roman" w:hAnsi="Times New Roman" w:cs="Times New Roman"/>
          <w:sz w:val="28"/>
          <w:szCs w:val="24"/>
        </w:rPr>
        <w:t xml:space="preserve"> </w:t>
      </w:r>
    </w:p>
    <w:p w14:paraId="69CE8728" w14:textId="77777777" w:rsidR="00773C3F" w:rsidRDefault="004B4CFF" w:rsidP="004C153E">
      <w:pPr>
        <w:pStyle w:val="HTML"/>
        <w:tabs>
          <w:tab w:val="clear" w:pos="916"/>
          <w:tab w:val="clear" w:pos="1832"/>
          <w:tab w:val="clear" w:pos="2748"/>
          <w:tab w:val="clear" w:pos="3664"/>
          <w:tab w:val="clear" w:pos="4580"/>
          <w:tab w:val="clear" w:pos="5496"/>
          <w:tab w:val="clear" w:pos="6412"/>
          <w:tab w:val="clear" w:pos="7328"/>
          <w:tab w:val="clear" w:pos="8244"/>
          <w:tab w:val="clear" w:pos="9160"/>
          <w:tab w:val="left" w:pos="567"/>
        </w:tabs>
        <w:jc w:val="both"/>
        <w:rPr>
          <w:rFonts w:ascii="Times New Roman" w:hAnsi="Times New Roman" w:cs="Times New Roman"/>
          <w:sz w:val="28"/>
          <w:szCs w:val="24"/>
        </w:rPr>
      </w:pPr>
      <w:r w:rsidRPr="00594557">
        <w:rPr>
          <w:rFonts w:ascii="Times New Roman" w:hAnsi="Times New Roman" w:cs="Times New Roman"/>
          <w:sz w:val="28"/>
          <w:szCs w:val="24"/>
        </w:rPr>
        <w:tab/>
      </w:r>
      <w:r w:rsidR="00E41597" w:rsidRPr="00594557">
        <w:rPr>
          <w:rFonts w:ascii="Times New Roman" w:hAnsi="Times New Roman" w:cs="Times New Roman"/>
          <w:sz w:val="28"/>
          <w:szCs w:val="24"/>
        </w:rPr>
        <w:t>Как видно из таблицы</w:t>
      </w:r>
      <w:r w:rsidR="00773C3F">
        <w:rPr>
          <w:rFonts w:ascii="Times New Roman" w:hAnsi="Times New Roman" w:cs="Times New Roman"/>
          <w:sz w:val="28"/>
          <w:szCs w:val="24"/>
        </w:rPr>
        <w:t>,</w:t>
      </w:r>
      <w:r w:rsidR="00E41597" w:rsidRPr="00594557">
        <w:rPr>
          <w:rFonts w:ascii="Times New Roman" w:hAnsi="Times New Roman" w:cs="Times New Roman"/>
          <w:sz w:val="28"/>
          <w:szCs w:val="24"/>
        </w:rPr>
        <w:t xml:space="preserve"> по времени разделения фаз </w:t>
      </w:r>
      <w:r w:rsidR="00486182" w:rsidRPr="00594557">
        <w:rPr>
          <w:rFonts w:ascii="Times New Roman" w:hAnsi="Times New Roman" w:cs="Times New Roman"/>
          <w:sz w:val="28"/>
          <w:szCs w:val="24"/>
        </w:rPr>
        <w:t xml:space="preserve">эмульсия с </w:t>
      </w:r>
      <w:r w:rsidR="00E41597" w:rsidRPr="00594557">
        <w:rPr>
          <w:rFonts w:ascii="Times New Roman" w:hAnsi="Times New Roman" w:cs="Times New Roman"/>
          <w:sz w:val="28"/>
          <w:szCs w:val="24"/>
          <w:lang w:val="en-US"/>
        </w:rPr>
        <w:t>XG</w:t>
      </w:r>
      <w:r w:rsidR="00E41597" w:rsidRPr="00594557">
        <w:rPr>
          <w:rFonts w:ascii="Times New Roman" w:hAnsi="Times New Roman" w:cs="Times New Roman"/>
          <w:sz w:val="28"/>
          <w:szCs w:val="24"/>
        </w:rPr>
        <w:t>-</w:t>
      </w:r>
      <w:r w:rsidR="00E41597" w:rsidRPr="00594557">
        <w:rPr>
          <w:rFonts w:ascii="Times New Roman" w:hAnsi="Times New Roman" w:cs="Times New Roman"/>
          <w:sz w:val="28"/>
          <w:szCs w:val="24"/>
          <w:lang w:val="en-US"/>
        </w:rPr>
        <w:t>g</w:t>
      </w:r>
      <w:r w:rsidR="00E41597" w:rsidRPr="00594557">
        <w:rPr>
          <w:rFonts w:ascii="Times New Roman" w:hAnsi="Times New Roman" w:cs="Times New Roman"/>
          <w:sz w:val="28"/>
          <w:szCs w:val="24"/>
        </w:rPr>
        <w:t>-</w:t>
      </w:r>
      <w:r w:rsidR="00E41597" w:rsidRPr="00594557">
        <w:rPr>
          <w:rFonts w:ascii="Times New Roman" w:hAnsi="Times New Roman" w:cs="Times New Roman"/>
          <w:sz w:val="28"/>
          <w:szCs w:val="24"/>
          <w:lang w:val="en-US"/>
        </w:rPr>
        <w:t>MMA</w:t>
      </w:r>
      <w:r w:rsidR="00E41597" w:rsidRPr="00594557">
        <w:rPr>
          <w:rFonts w:ascii="Times New Roman" w:hAnsi="Times New Roman" w:cs="Times New Roman"/>
          <w:sz w:val="28"/>
          <w:szCs w:val="24"/>
        </w:rPr>
        <w:t xml:space="preserve"> </w:t>
      </w:r>
      <w:r w:rsidR="0024227B" w:rsidRPr="00594557">
        <w:rPr>
          <w:rFonts w:ascii="Times New Roman" w:hAnsi="Times New Roman" w:cs="Times New Roman"/>
          <w:sz w:val="28"/>
          <w:szCs w:val="24"/>
        </w:rPr>
        <w:t>отличается сам</w:t>
      </w:r>
      <w:r w:rsidR="00486182" w:rsidRPr="00594557">
        <w:rPr>
          <w:rFonts w:ascii="Times New Roman" w:hAnsi="Times New Roman" w:cs="Times New Roman"/>
          <w:sz w:val="28"/>
          <w:szCs w:val="24"/>
        </w:rPr>
        <w:t>ым долг</w:t>
      </w:r>
      <w:r w:rsidR="0024227B" w:rsidRPr="00594557">
        <w:rPr>
          <w:rFonts w:ascii="Times New Roman" w:hAnsi="Times New Roman" w:cs="Times New Roman"/>
          <w:sz w:val="28"/>
          <w:szCs w:val="24"/>
        </w:rPr>
        <w:t>им временем, достигая двух лет</w:t>
      </w:r>
      <w:r w:rsidR="00486182" w:rsidRPr="00594557">
        <w:rPr>
          <w:rFonts w:ascii="Times New Roman" w:hAnsi="Times New Roman" w:cs="Times New Roman"/>
          <w:sz w:val="28"/>
          <w:szCs w:val="24"/>
        </w:rPr>
        <w:t xml:space="preserve">, тогда как эмульсия с </w:t>
      </w:r>
      <w:r w:rsidR="00486182" w:rsidRPr="00594557">
        <w:rPr>
          <w:rFonts w:ascii="Times New Roman" w:hAnsi="Times New Roman" w:cs="Times New Roman"/>
          <w:sz w:val="28"/>
          <w:szCs w:val="24"/>
          <w:lang w:val="en-US"/>
        </w:rPr>
        <w:t>XG</w:t>
      </w:r>
      <w:r w:rsidR="00486182" w:rsidRPr="00594557">
        <w:rPr>
          <w:rFonts w:ascii="Times New Roman" w:hAnsi="Times New Roman" w:cs="Times New Roman"/>
          <w:sz w:val="28"/>
          <w:szCs w:val="24"/>
        </w:rPr>
        <w:t xml:space="preserve"> разрушилась через 2 месяц</w:t>
      </w:r>
      <w:r w:rsidR="00773C3F">
        <w:rPr>
          <w:rFonts w:ascii="Times New Roman" w:hAnsi="Times New Roman" w:cs="Times New Roman"/>
          <w:sz w:val="28"/>
          <w:szCs w:val="24"/>
        </w:rPr>
        <w:t>а</w:t>
      </w:r>
      <w:r w:rsidR="0024227B" w:rsidRPr="00594557">
        <w:rPr>
          <w:rFonts w:ascii="Times New Roman" w:hAnsi="Times New Roman" w:cs="Times New Roman"/>
          <w:sz w:val="28"/>
          <w:szCs w:val="24"/>
        </w:rPr>
        <w:t xml:space="preserve">. </w:t>
      </w:r>
      <w:r w:rsidR="00773C3F">
        <w:rPr>
          <w:rFonts w:ascii="Times New Roman" w:hAnsi="Times New Roman" w:cs="Times New Roman"/>
          <w:sz w:val="28"/>
          <w:szCs w:val="24"/>
        </w:rPr>
        <w:t>Установлено, что с</w:t>
      </w:r>
      <w:r w:rsidR="0024227B" w:rsidRPr="00594557">
        <w:rPr>
          <w:rFonts w:ascii="Times New Roman" w:hAnsi="Times New Roman" w:cs="Times New Roman"/>
          <w:sz w:val="28"/>
          <w:szCs w:val="24"/>
        </w:rPr>
        <w:t xml:space="preserve">табильность эмульсии </w:t>
      </w:r>
      <w:proofErr w:type="spellStart"/>
      <w:r w:rsidR="0024227B" w:rsidRPr="00594557">
        <w:rPr>
          <w:rFonts w:ascii="Times New Roman" w:hAnsi="Times New Roman" w:cs="Times New Roman"/>
          <w:sz w:val="28"/>
          <w:szCs w:val="24"/>
        </w:rPr>
        <w:t>прямопропорциональна</w:t>
      </w:r>
      <w:proofErr w:type="spellEnd"/>
      <w:r w:rsidR="0024227B" w:rsidRPr="00594557">
        <w:rPr>
          <w:rFonts w:ascii="Times New Roman" w:hAnsi="Times New Roman" w:cs="Times New Roman"/>
          <w:sz w:val="28"/>
          <w:szCs w:val="24"/>
        </w:rPr>
        <w:t xml:space="preserve"> содержанию полимера и </w:t>
      </w:r>
      <w:r w:rsidR="00773C3F">
        <w:rPr>
          <w:rFonts w:ascii="Times New Roman" w:hAnsi="Times New Roman" w:cs="Times New Roman"/>
          <w:sz w:val="28"/>
          <w:szCs w:val="24"/>
        </w:rPr>
        <w:t>керосина</w:t>
      </w:r>
      <w:r w:rsidR="0024227B" w:rsidRPr="00594557">
        <w:rPr>
          <w:rFonts w:ascii="Times New Roman" w:hAnsi="Times New Roman" w:cs="Times New Roman"/>
          <w:sz w:val="28"/>
          <w:szCs w:val="24"/>
        </w:rPr>
        <w:t xml:space="preserve">, так же </w:t>
      </w:r>
      <w:r w:rsidR="00486182" w:rsidRPr="00594557">
        <w:rPr>
          <w:rFonts w:ascii="Times New Roman" w:hAnsi="Times New Roman" w:cs="Times New Roman"/>
          <w:sz w:val="28"/>
          <w:szCs w:val="24"/>
        </w:rPr>
        <w:t xml:space="preserve">стабилизирующий эффект полимеров растет по линии </w:t>
      </w:r>
      <w:r w:rsidR="00486182" w:rsidRPr="00594557">
        <w:rPr>
          <w:rFonts w:ascii="Times New Roman" w:hAnsi="Times New Roman" w:cs="Times New Roman"/>
          <w:sz w:val="28"/>
          <w:szCs w:val="24"/>
          <w:lang w:val="en-US"/>
        </w:rPr>
        <w:t>XG</w:t>
      </w:r>
      <w:r w:rsidR="00486182" w:rsidRPr="00594557">
        <w:rPr>
          <w:rFonts w:ascii="Times New Roman" w:hAnsi="Times New Roman" w:cs="Times New Roman"/>
          <w:sz w:val="28"/>
          <w:szCs w:val="24"/>
        </w:rPr>
        <w:t xml:space="preserve"> – </w:t>
      </w:r>
      <w:r w:rsidR="00486182" w:rsidRPr="00594557">
        <w:rPr>
          <w:rFonts w:ascii="Times New Roman" w:hAnsi="Times New Roman" w:cs="Times New Roman"/>
          <w:sz w:val="28"/>
          <w:szCs w:val="24"/>
          <w:lang w:val="en-US"/>
        </w:rPr>
        <w:t>X</w:t>
      </w:r>
      <w:r w:rsidR="0024227B" w:rsidRPr="00594557">
        <w:rPr>
          <w:rFonts w:ascii="Times New Roman" w:hAnsi="Times New Roman" w:cs="Times New Roman"/>
          <w:sz w:val="28"/>
          <w:szCs w:val="24"/>
          <w:lang w:val="en-US"/>
        </w:rPr>
        <w:t>G</w:t>
      </w:r>
      <w:r w:rsidR="0024227B" w:rsidRPr="00594557">
        <w:rPr>
          <w:rFonts w:ascii="Times New Roman" w:hAnsi="Times New Roman" w:cs="Times New Roman"/>
          <w:sz w:val="28"/>
          <w:szCs w:val="24"/>
        </w:rPr>
        <w:t>-</w:t>
      </w:r>
      <w:r w:rsidR="0024227B" w:rsidRPr="00594557">
        <w:rPr>
          <w:rFonts w:ascii="Times New Roman" w:hAnsi="Times New Roman" w:cs="Times New Roman"/>
          <w:sz w:val="28"/>
          <w:szCs w:val="24"/>
          <w:lang w:val="en-US"/>
        </w:rPr>
        <w:t>g</w:t>
      </w:r>
      <w:r w:rsidR="0024227B" w:rsidRPr="00594557">
        <w:rPr>
          <w:rFonts w:ascii="Times New Roman" w:hAnsi="Times New Roman" w:cs="Times New Roman"/>
          <w:sz w:val="28"/>
          <w:szCs w:val="24"/>
        </w:rPr>
        <w:t>-</w:t>
      </w:r>
      <w:r w:rsidR="0024227B" w:rsidRPr="00594557">
        <w:rPr>
          <w:rFonts w:ascii="Times New Roman" w:hAnsi="Times New Roman" w:cs="Times New Roman"/>
          <w:sz w:val="28"/>
          <w:szCs w:val="24"/>
          <w:lang w:val="en-US"/>
        </w:rPr>
        <w:t>BuA</w:t>
      </w:r>
      <w:r w:rsidR="0024227B" w:rsidRPr="00594557">
        <w:rPr>
          <w:rFonts w:ascii="Times New Roman" w:hAnsi="Times New Roman" w:cs="Times New Roman"/>
          <w:sz w:val="28"/>
          <w:szCs w:val="24"/>
        </w:rPr>
        <w:t xml:space="preserve"> – </w:t>
      </w:r>
      <w:r w:rsidR="0024227B" w:rsidRPr="00594557">
        <w:rPr>
          <w:rFonts w:ascii="Times New Roman" w:hAnsi="Times New Roman" w:cs="Times New Roman"/>
          <w:sz w:val="28"/>
          <w:szCs w:val="24"/>
          <w:lang w:val="en-US"/>
        </w:rPr>
        <w:t>XG</w:t>
      </w:r>
      <w:r w:rsidR="0024227B" w:rsidRPr="00594557">
        <w:rPr>
          <w:rFonts w:ascii="Times New Roman" w:hAnsi="Times New Roman" w:cs="Times New Roman"/>
          <w:sz w:val="28"/>
          <w:szCs w:val="24"/>
        </w:rPr>
        <w:t>-</w:t>
      </w:r>
      <w:r w:rsidR="0024227B" w:rsidRPr="00594557">
        <w:rPr>
          <w:rFonts w:ascii="Times New Roman" w:hAnsi="Times New Roman" w:cs="Times New Roman"/>
          <w:sz w:val="28"/>
          <w:szCs w:val="24"/>
          <w:lang w:val="en-US"/>
        </w:rPr>
        <w:t>g</w:t>
      </w:r>
      <w:r w:rsidR="0024227B" w:rsidRPr="00594557">
        <w:rPr>
          <w:rFonts w:ascii="Times New Roman" w:hAnsi="Times New Roman" w:cs="Times New Roman"/>
          <w:sz w:val="28"/>
          <w:szCs w:val="24"/>
        </w:rPr>
        <w:t>-</w:t>
      </w:r>
      <w:r w:rsidR="00486182" w:rsidRPr="00594557">
        <w:rPr>
          <w:rFonts w:ascii="Times New Roman" w:hAnsi="Times New Roman" w:cs="Times New Roman"/>
          <w:sz w:val="28"/>
          <w:szCs w:val="24"/>
          <w:lang w:val="en-US"/>
        </w:rPr>
        <w:t>St</w:t>
      </w:r>
      <w:r w:rsidR="00486182" w:rsidRPr="00594557">
        <w:rPr>
          <w:rFonts w:ascii="Times New Roman" w:hAnsi="Times New Roman" w:cs="Times New Roman"/>
          <w:sz w:val="28"/>
          <w:szCs w:val="24"/>
        </w:rPr>
        <w:t xml:space="preserve"> – </w:t>
      </w:r>
      <w:r w:rsidR="00486182" w:rsidRPr="00594557">
        <w:rPr>
          <w:rFonts w:ascii="Times New Roman" w:hAnsi="Times New Roman" w:cs="Times New Roman"/>
          <w:sz w:val="28"/>
          <w:szCs w:val="24"/>
          <w:lang w:val="en-US"/>
        </w:rPr>
        <w:t>XG</w:t>
      </w:r>
      <w:r w:rsidR="00486182" w:rsidRPr="00594557">
        <w:rPr>
          <w:rFonts w:ascii="Times New Roman" w:hAnsi="Times New Roman" w:cs="Times New Roman"/>
          <w:sz w:val="28"/>
          <w:szCs w:val="24"/>
        </w:rPr>
        <w:t>-</w:t>
      </w:r>
      <w:r w:rsidR="00486182" w:rsidRPr="00594557">
        <w:rPr>
          <w:rFonts w:ascii="Times New Roman" w:hAnsi="Times New Roman" w:cs="Times New Roman"/>
          <w:sz w:val="28"/>
          <w:szCs w:val="24"/>
          <w:lang w:val="en-US"/>
        </w:rPr>
        <w:t>g</w:t>
      </w:r>
      <w:r w:rsidR="00486182" w:rsidRPr="00594557">
        <w:rPr>
          <w:rFonts w:ascii="Times New Roman" w:hAnsi="Times New Roman" w:cs="Times New Roman"/>
          <w:sz w:val="28"/>
          <w:szCs w:val="24"/>
        </w:rPr>
        <w:t>-</w:t>
      </w:r>
      <w:r w:rsidR="00486182" w:rsidRPr="00594557">
        <w:rPr>
          <w:rFonts w:ascii="Times New Roman" w:hAnsi="Times New Roman" w:cs="Times New Roman"/>
          <w:sz w:val="28"/>
          <w:szCs w:val="24"/>
          <w:lang w:val="en-US"/>
        </w:rPr>
        <w:t>MMA</w:t>
      </w:r>
      <w:r w:rsidR="00486182" w:rsidRPr="00594557">
        <w:rPr>
          <w:rFonts w:ascii="Times New Roman" w:hAnsi="Times New Roman" w:cs="Times New Roman"/>
          <w:sz w:val="28"/>
          <w:szCs w:val="24"/>
        </w:rPr>
        <w:t xml:space="preserve">. </w:t>
      </w:r>
    </w:p>
    <w:p w14:paraId="1FFD260C" w14:textId="32910143" w:rsidR="00BD44EB" w:rsidRPr="00A614CF" w:rsidRDefault="00773C3F" w:rsidP="00BD44EB">
      <w:pPr>
        <w:pStyle w:val="HTML"/>
        <w:tabs>
          <w:tab w:val="clear" w:pos="916"/>
          <w:tab w:val="clear" w:pos="1832"/>
          <w:tab w:val="clear" w:pos="2748"/>
          <w:tab w:val="clear" w:pos="3664"/>
          <w:tab w:val="clear" w:pos="4580"/>
          <w:tab w:val="clear" w:pos="5496"/>
          <w:tab w:val="clear" w:pos="6412"/>
          <w:tab w:val="clear" w:pos="7328"/>
          <w:tab w:val="clear" w:pos="8244"/>
          <w:tab w:val="clear" w:pos="9160"/>
          <w:tab w:val="left" w:pos="567"/>
        </w:tabs>
        <w:jc w:val="both"/>
        <w:rPr>
          <w:rFonts w:ascii="Times New Roman" w:hAnsi="Times New Roman" w:cs="Times New Roman"/>
          <w:sz w:val="28"/>
          <w:szCs w:val="24"/>
        </w:rPr>
      </w:pPr>
      <w:r>
        <w:rPr>
          <w:rFonts w:ascii="Times New Roman" w:hAnsi="Times New Roman" w:cs="Times New Roman"/>
          <w:sz w:val="28"/>
          <w:szCs w:val="24"/>
        </w:rPr>
        <w:tab/>
      </w:r>
      <w:r w:rsidR="00BD44EB" w:rsidRPr="00A614CF">
        <w:rPr>
          <w:rFonts w:ascii="Times New Roman" w:hAnsi="Times New Roman" w:cs="Times New Roman"/>
          <w:sz w:val="28"/>
          <w:szCs w:val="24"/>
        </w:rPr>
        <w:t>Влияние солености (</w:t>
      </w:r>
      <w:proofErr w:type="spellStart"/>
      <w:r w:rsidR="00BD44EB" w:rsidRPr="00A614CF">
        <w:rPr>
          <w:rFonts w:ascii="Times New Roman" w:hAnsi="Times New Roman" w:cs="Times New Roman"/>
          <w:sz w:val="28"/>
          <w:szCs w:val="24"/>
        </w:rPr>
        <w:t>минерализованности</w:t>
      </w:r>
      <w:proofErr w:type="spellEnd"/>
      <w:r w:rsidR="00BD44EB" w:rsidRPr="00A614CF">
        <w:rPr>
          <w:rFonts w:ascii="Times New Roman" w:hAnsi="Times New Roman" w:cs="Times New Roman"/>
          <w:sz w:val="28"/>
          <w:szCs w:val="24"/>
        </w:rPr>
        <w:t xml:space="preserve">) на стабильность эмульсии было сильное, о чем свидетельствовало относительно быстрое расслоение эмульсии при увеличении содержания хлорида натрия. </w:t>
      </w:r>
      <w:r w:rsidR="00BD44EB">
        <w:rPr>
          <w:rFonts w:ascii="Times New Roman" w:hAnsi="Times New Roman" w:cs="Times New Roman"/>
          <w:sz w:val="28"/>
          <w:szCs w:val="24"/>
        </w:rPr>
        <w:t xml:space="preserve">Результаты показали, что эмульсия, содержащая </w:t>
      </w:r>
      <w:r w:rsidR="00BD44EB" w:rsidRPr="00594557">
        <w:rPr>
          <w:rFonts w:ascii="Times New Roman" w:hAnsi="Times New Roman" w:cs="Times New Roman"/>
          <w:sz w:val="28"/>
          <w:szCs w:val="24"/>
          <w:lang w:val="en-US"/>
        </w:rPr>
        <w:t>XG</w:t>
      </w:r>
      <w:r w:rsidR="00BD44EB" w:rsidRPr="00594557">
        <w:rPr>
          <w:rFonts w:ascii="Times New Roman" w:hAnsi="Times New Roman" w:cs="Times New Roman"/>
          <w:sz w:val="28"/>
          <w:szCs w:val="24"/>
        </w:rPr>
        <w:t>-</w:t>
      </w:r>
      <w:r w:rsidR="00BD44EB" w:rsidRPr="00594557">
        <w:rPr>
          <w:rFonts w:ascii="Times New Roman" w:hAnsi="Times New Roman" w:cs="Times New Roman"/>
          <w:sz w:val="28"/>
          <w:szCs w:val="24"/>
          <w:lang w:val="en-US"/>
        </w:rPr>
        <w:t>g</w:t>
      </w:r>
      <w:r w:rsidR="00BD44EB" w:rsidRPr="00594557">
        <w:rPr>
          <w:rFonts w:ascii="Times New Roman" w:hAnsi="Times New Roman" w:cs="Times New Roman"/>
          <w:sz w:val="28"/>
          <w:szCs w:val="24"/>
        </w:rPr>
        <w:t>-</w:t>
      </w:r>
      <w:r w:rsidR="00BD44EB" w:rsidRPr="00594557">
        <w:rPr>
          <w:rFonts w:ascii="Times New Roman" w:hAnsi="Times New Roman" w:cs="Times New Roman"/>
          <w:sz w:val="28"/>
          <w:szCs w:val="24"/>
          <w:lang w:val="en-US"/>
        </w:rPr>
        <w:t>MMA</w:t>
      </w:r>
      <w:r w:rsidR="00BD44EB">
        <w:rPr>
          <w:rFonts w:ascii="Times New Roman" w:hAnsi="Times New Roman" w:cs="Times New Roman"/>
          <w:sz w:val="28"/>
          <w:szCs w:val="24"/>
        </w:rPr>
        <w:t>,</w:t>
      </w:r>
      <w:r w:rsidR="00BD44EB" w:rsidRPr="00594557">
        <w:rPr>
          <w:rFonts w:ascii="Times New Roman" w:hAnsi="Times New Roman" w:cs="Times New Roman"/>
          <w:sz w:val="28"/>
          <w:szCs w:val="24"/>
        </w:rPr>
        <w:t xml:space="preserve"> </w:t>
      </w:r>
      <w:r w:rsidR="00BD44EB">
        <w:rPr>
          <w:rFonts w:ascii="Times New Roman" w:hAnsi="Times New Roman" w:cs="Times New Roman"/>
          <w:sz w:val="28"/>
          <w:szCs w:val="24"/>
        </w:rPr>
        <w:t>проявляет у</w:t>
      </w:r>
      <w:r w:rsidR="00BD44EB" w:rsidRPr="00594557">
        <w:rPr>
          <w:rFonts w:ascii="Times New Roman" w:hAnsi="Times New Roman" w:cs="Times New Roman"/>
          <w:sz w:val="28"/>
          <w:szCs w:val="24"/>
        </w:rPr>
        <w:t xml:space="preserve">стойчивость к солености </w:t>
      </w:r>
      <w:r w:rsidR="00BD44EB">
        <w:rPr>
          <w:rFonts w:ascii="Times New Roman" w:hAnsi="Times New Roman" w:cs="Times New Roman"/>
          <w:sz w:val="28"/>
          <w:szCs w:val="24"/>
        </w:rPr>
        <w:t xml:space="preserve">до </w:t>
      </w:r>
      <w:r w:rsidR="00BD44EB" w:rsidRPr="00594557">
        <w:rPr>
          <w:rFonts w:ascii="Times New Roman" w:hAnsi="Times New Roman" w:cs="Times New Roman"/>
          <w:sz w:val="28"/>
          <w:szCs w:val="24"/>
        </w:rPr>
        <w:t xml:space="preserve">12-16 месяцев </w:t>
      </w:r>
      <w:r w:rsidR="00BD44EB">
        <w:rPr>
          <w:rFonts w:ascii="Times New Roman" w:hAnsi="Times New Roman" w:cs="Times New Roman"/>
          <w:sz w:val="28"/>
          <w:szCs w:val="24"/>
        </w:rPr>
        <w:t>при</w:t>
      </w:r>
      <w:r w:rsidR="00BD44EB" w:rsidRPr="00594557">
        <w:rPr>
          <w:rFonts w:ascii="Times New Roman" w:hAnsi="Times New Roman" w:cs="Times New Roman"/>
          <w:sz w:val="28"/>
          <w:szCs w:val="24"/>
        </w:rPr>
        <w:t xml:space="preserve"> всех </w:t>
      </w:r>
      <w:r w:rsidR="00BD44EB">
        <w:rPr>
          <w:rFonts w:ascii="Times New Roman" w:hAnsi="Times New Roman" w:cs="Times New Roman"/>
          <w:sz w:val="28"/>
          <w:szCs w:val="24"/>
        </w:rPr>
        <w:t>концентрациях</w:t>
      </w:r>
      <w:r w:rsidR="00BD44EB" w:rsidRPr="00594557">
        <w:rPr>
          <w:rFonts w:ascii="Times New Roman" w:hAnsi="Times New Roman" w:cs="Times New Roman"/>
          <w:sz w:val="28"/>
          <w:szCs w:val="24"/>
        </w:rPr>
        <w:t xml:space="preserve"> солености – 5, 15 и 30 г/л, в то время как эмульсии с другими полимерами разруш</w:t>
      </w:r>
      <w:r w:rsidR="00BD44EB">
        <w:rPr>
          <w:rFonts w:ascii="Times New Roman" w:hAnsi="Times New Roman" w:cs="Times New Roman"/>
          <w:sz w:val="28"/>
          <w:szCs w:val="24"/>
        </w:rPr>
        <w:t>и</w:t>
      </w:r>
      <w:r w:rsidR="00BD44EB" w:rsidRPr="00594557">
        <w:rPr>
          <w:rFonts w:ascii="Times New Roman" w:hAnsi="Times New Roman" w:cs="Times New Roman"/>
          <w:sz w:val="28"/>
          <w:szCs w:val="24"/>
        </w:rPr>
        <w:t xml:space="preserve">лись </w:t>
      </w:r>
      <w:r w:rsidR="001F796F">
        <w:rPr>
          <w:rFonts w:ascii="Times New Roman" w:hAnsi="Times New Roman" w:cs="Times New Roman"/>
          <w:sz w:val="28"/>
          <w:szCs w:val="24"/>
        </w:rPr>
        <w:t xml:space="preserve">в течение месяца </w:t>
      </w:r>
      <w:r w:rsidR="00BD44EB" w:rsidRPr="00594557">
        <w:rPr>
          <w:rFonts w:ascii="Times New Roman" w:hAnsi="Times New Roman" w:cs="Times New Roman"/>
          <w:sz w:val="28"/>
          <w:szCs w:val="24"/>
        </w:rPr>
        <w:t xml:space="preserve">даже при </w:t>
      </w:r>
      <w:r w:rsidR="00BD44EB">
        <w:rPr>
          <w:rFonts w:ascii="Times New Roman" w:hAnsi="Times New Roman" w:cs="Times New Roman"/>
          <w:sz w:val="28"/>
          <w:szCs w:val="24"/>
        </w:rPr>
        <w:t xml:space="preserve">солености </w:t>
      </w:r>
      <w:r w:rsidR="00BD44EB" w:rsidRPr="00594557">
        <w:rPr>
          <w:rFonts w:ascii="Times New Roman" w:hAnsi="Times New Roman" w:cs="Times New Roman"/>
          <w:sz w:val="28"/>
          <w:szCs w:val="24"/>
        </w:rPr>
        <w:t>5 г/л.</w:t>
      </w:r>
    </w:p>
    <w:p w14:paraId="025C0A20" w14:textId="77777777" w:rsidR="00BD44EB" w:rsidRPr="00594557" w:rsidRDefault="00BD44EB" w:rsidP="004C153E">
      <w:pPr>
        <w:pStyle w:val="HTML"/>
        <w:tabs>
          <w:tab w:val="clear" w:pos="916"/>
          <w:tab w:val="clear" w:pos="1832"/>
          <w:tab w:val="clear" w:pos="2748"/>
          <w:tab w:val="clear" w:pos="3664"/>
          <w:tab w:val="clear" w:pos="4580"/>
          <w:tab w:val="clear" w:pos="5496"/>
          <w:tab w:val="clear" w:pos="6412"/>
          <w:tab w:val="clear" w:pos="7328"/>
          <w:tab w:val="clear" w:pos="8244"/>
          <w:tab w:val="clear" w:pos="9160"/>
          <w:tab w:val="left" w:pos="567"/>
        </w:tabs>
        <w:jc w:val="both"/>
        <w:rPr>
          <w:rFonts w:ascii="Times New Roman" w:hAnsi="Times New Roman" w:cs="Times New Roman"/>
          <w:sz w:val="28"/>
          <w:szCs w:val="24"/>
        </w:rPr>
      </w:pPr>
    </w:p>
    <w:p w14:paraId="5F919F72" w14:textId="56FFBBF8" w:rsidR="004C153E" w:rsidRDefault="004C153E" w:rsidP="004C153E">
      <w:pPr>
        <w:pStyle w:val="HTML"/>
        <w:tabs>
          <w:tab w:val="clear" w:pos="916"/>
          <w:tab w:val="clear" w:pos="1832"/>
          <w:tab w:val="clear" w:pos="2748"/>
          <w:tab w:val="clear" w:pos="3664"/>
          <w:tab w:val="clear" w:pos="4580"/>
          <w:tab w:val="clear" w:pos="5496"/>
          <w:tab w:val="clear" w:pos="6412"/>
          <w:tab w:val="clear" w:pos="7328"/>
          <w:tab w:val="clear" w:pos="8244"/>
          <w:tab w:val="clear" w:pos="9160"/>
          <w:tab w:val="left" w:pos="567"/>
        </w:tabs>
        <w:jc w:val="both"/>
        <w:rPr>
          <w:rFonts w:ascii="Times New Roman" w:hAnsi="Times New Roman" w:cs="Times New Roman"/>
          <w:sz w:val="28"/>
          <w:szCs w:val="24"/>
        </w:rPr>
      </w:pPr>
    </w:p>
    <w:p w14:paraId="3E81170C" w14:textId="77777777" w:rsidR="005F29E6" w:rsidRDefault="005F29E6">
      <w:pPr>
        <w:rPr>
          <w:rFonts w:ascii="Times New Roman" w:hAnsi="Times New Roman" w:cs="Times New Roman"/>
          <w:sz w:val="28"/>
          <w:szCs w:val="24"/>
        </w:rPr>
      </w:pPr>
      <w:r>
        <w:rPr>
          <w:rFonts w:ascii="Times New Roman" w:hAnsi="Times New Roman" w:cs="Times New Roman"/>
          <w:sz w:val="28"/>
          <w:szCs w:val="24"/>
        </w:rPr>
        <w:br w:type="page"/>
      </w:r>
    </w:p>
    <w:p w14:paraId="29552C4D" w14:textId="70E202FD" w:rsidR="008F3C9E" w:rsidRPr="00594557" w:rsidRDefault="00E52745" w:rsidP="002D5513">
      <w:pPr>
        <w:spacing w:after="0"/>
        <w:rPr>
          <w:rFonts w:ascii="Times New Roman" w:hAnsi="Times New Roman" w:cs="Times New Roman"/>
          <w:sz w:val="28"/>
          <w:szCs w:val="24"/>
        </w:rPr>
      </w:pPr>
      <w:r w:rsidRPr="00594557">
        <w:rPr>
          <w:rFonts w:ascii="Times New Roman" w:hAnsi="Times New Roman" w:cs="Times New Roman"/>
          <w:sz w:val="28"/>
          <w:szCs w:val="24"/>
        </w:rPr>
        <w:t xml:space="preserve">Таблица </w:t>
      </w:r>
      <w:r w:rsidR="005E0615">
        <w:rPr>
          <w:rFonts w:ascii="Times New Roman" w:hAnsi="Times New Roman" w:cs="Times New Roman"/>
          <w:sz w:val="28"/>
          <w:szCs w:val="24"/>
        </w:rPr>
        <w:t>9</w:t>
      </w:r>
      <w:r w:rsidR="0085534B" w:rsidRPr="00594557">
        <w:rPr>
          <w:rFonts w:ascii="Times New Roman" w:hAnsi="Times New Roman" w:cs="Times New Roman"/>
          <w:sz w:val="28"/>
          <w:szCs w:val="24"/>
        </w:rPr>
        <w:t xml:space="preserve"> –</w:t>
      </w:r>
      <w:r w:rsidRPr="00594557">
        <w:rPr>
          <w:rFonts w:ascii="Times New Roman" w:hAnsi="Times New Roman" w:cs="Times New Roman"/>
          <w:sz w:val="28"/>
          <w:szCs w:val="24"/>
        </w:rPr>
        <w:t xml:space="preserve"> Стабильность эмульсий</w:t>
      </w:r>
    </w:p>
    <w:tbl>
      <w:tblPr>
        <w:tblStyle w:val="ac"/>
        <w:tblW w:w="8642" w:type="dxa"/>
        <w:jc w:val="center"/>
        <w:tblLayout w:type="fixed"/>
        <w:tblLook w:val="04A0" w:firstRow="1" w:lastRow="0" w:firstColumn="1" w:lastColumn="0" w:noHBand="0" w:noVBand="1"/>
      </w:tblPr>
      <w:tblGrid>
        <w:gridCol w:w="704"/>
        <w:gridCol w:w="709"/>
        <w:gridCol w:w="709"/>
        <w:gridCol w:w="709"/>
        <w:gridCol w:w="708"/>
        <w:gridCol w:w="708"/>
        <w:gridCol w:w="709"/>
        <w:gridCol w:w="709"/>
        <w:gridCol w:w="993"/>
        <w:gridCol w:w="709"/>
        <w:gridCol w:w="1275"/>
      </w:tblGrid>
      <w:tr w:rsidR="00594557" w:rsidRPr="00594557" w14:paraId="0A383D0D" w14:textId="7F25756A" w:rsidTr="00872B32">
        <w:trPr>
          <w:cantSplit/>
          <w:trHeight w:val="2061"/>
          <w:jc w:val="center"/>
        </w:trPr>
        <w:tc>
          <w:tcPr>
            <w:tcW w:w="704" w:type="dxa"/>
            <w:shd w:val="clear" w:color="auto" w:fill="auto"/>
            <w:textDirection w:val="btLr"/>
          </w:tcPr>
          <w:p w14:paraId="62526EE1" w14:textId="77777777" w:rsidR="00872B32" w:rsidRPr="00594557" w:rsidRDefault="00872B32" w:rsidP="005F29E6">
            <w:pPr>
              <w:ind w:left="113" w:right="113"/>
              <w:rPr>
                <w:rFonts w:ascii="Times New Roman" w:hAnsi="Times New Roman" w:cs="Times New Roman"/>
                <w:sz w:val="28"/>
                <w:szCs w:val="24"/>
              </w:rPr>
            </w:pPr>
            <w:r w:rsidRPr="00594557">
              <w:rPr>
                <w:rFonts w:ascii="Times New Roman" w:hAnsi="Times New Roman" w:cs="Times New Roman"/>
                <w:sz w:val="28"/>
                <w:szCs w:val="24"/>
              </w:rPr>
              <w:t>№ образца</w:t>
            </w:r>
          </w:p>
        </w:tc>
        <w:tc>
          <w:tcPr>
            <w:tcW w:w="709" w:type="dxa"/>
            <w:shd w:val="clear" w:color="auto" w:fill="auto"/>
            <w:textDirection w:val="btLr"/>
          </w:tcPr>
          <w:p w14:paraId="0F74906C" w14:textId="77777777" w:rsidR="00872B32" w:rsidRPr="00594557" w:rsidRDefault="00872B32" w:rsidP="005F29E6">
            <w:pPr>
              <w:ind w:left="113" w:right="113"/>
              <w:rPr>
                <w:rFonts w:ascii="Times New Roman" w:hAnsi="Times New Roman" w:cs="Times New Roman"/>
                <w:sz w:val="28"/>
                <w:szCs w:val="24"/>
              </w:rPr>
            </w:pPr>
            <w:r w:rsidRPr="00594557">
              <w:rPr>
                <w:rFonts w:ascii="Times New Roman" w:hAnsi="Times New Roman" w:cs="Times New Roman"/>
                <w:sz w:val="28"/>
                <w:szCs w:val="24"/>
                <w:lang w:val="en-US"/>
              </w:rPr>
              <w:t>APG</w:t>
            </w:r>
            <w:r w:rsidRPr="00594557">
              <w:rPr>
                <w:rFonts w:ascii="Times New Roman" w:hAnsi="Times New Roman" w:cs="Times New Roman"/>
                <w:sz w:val="28"/>
                <w:szCs w:val="24"/>
              </w:rPr>
              <w:t>, %</w:t>
            </w:r>
          </w:p>
        </w:tc>
        <w:tc>
          <w:tcPr>
            <w:tcW w:w="709" w:type="dxa"/>
            <w:textDirection w:val="btLr"/>
          </w:tcPr>
          <w:p w14:paraId="65F09AB6" w14:textId="37BF9F10" w:rsidR="00872B32" w:rsidRPr="00594557" w:rsidRDefault="00872B32" w:rsidP="005F29E6">
            <w:pPr>
              <w:ind w:left="113" w:right="113"/>
              <w:rPr>
                <w:rFonts w:ascii="Times New Roman" w:hAnsi="Times New Roman" w:cs="Times New Roman"/>
                <w:sz w:val="28"/>
                <w:szCs w:val="24"/>
                <w:lang w:val="en-US"/>
              </w:rPr>
            </w:pPr>
            <w:r w:rsidRPr="00594557">
              <w:rPr>
                <w:rFonts w:ascii="Times New Roman" w:hAnsi="Times New Roman" w:cs="Times New Roman"/>
                <w:sz w:val="28"/>
                <w:szCs w:val="24"/>
                <w:lang w:val="en-US"/>
              </w:rPr>
              <w:t>SLES</w:t>
            </w:r>
            <w:r w:rsidRPr="00594557">
              <w:rPr>
                <w:rFonts w:ascii="Times New Roman" w:hAnsi="Times New Roman" w:cs="Times New Roman"/>
                <w:sz w:val="28"/>
                <w:szCs w:val="24"/>
              </w:rPr>
              <w:t>, %</w:t>
            </w:r>
          </w:p>
        </w:tc>
        <w:tc>
          <w:tcPr>
            <w:tcW w:w="709" w:type="dxa"/>
            <w:shd w:val="clear" w:color="auto" w:fill="auto"/>
            <w:textDirection w:val="btLr"/>
          </w:tcPr>
          <w:p w14:paraId="604C132C" w14:textId="54F213DB" w:rsidR="00872B32" w:rsidRPr="00594557" w:rsidRDefault="00872B32" w:rsidP="005F29E6">
            <w:pPr>
              <w:ind w:left="113" w:right="113"/>
              <w:rPr>
                <w:rFonts w:ascii="Times New Roman" w:hAnsi="Times New Roman" w:cs="Times New Roman"/>
                <w:sz w:val="28"/>
                <w:szCs w:val="24"/>
              </w:rPr>
            </w:pPr>
            <w:r w:rsidRPr="00594557">
              <w:rPr>
                <w:rFonts w:ascii="Times New Roman" w:hAnsi="Times New Roman" w:cs="Times New Roman"/>
                <w:sz w:val="28"/>
                <w:szCs w:val="24"/>
                <w:lang w:val="en-US"/>
              </w:rPr>
              <w:t>XG</w:t>
            </w:r>
            <w:r w:rsidRPr="00594557">
              <w:rPr>
                <w:rFonts w:ascii="Times New Roman" w:hAnsi="Times New Roman" w:cs="Times New Roman"/>
                <w:sz w:val="28"/>
                <w:szCs w:val="24"/>
              </w:rPr>
              <w:t>, %</w:t>
            </w:r>
          </w:p>
        </w:tc>
        <w:tc>
          <w:tcPr>
            <w:tcW w:w="708" w:type="dxa"/>
            <w:textDirection w:val="btLr"/>
          </w:tcPr>
          <w:p w14:paraId="6188796A" w14:textId="6DAEAD37" w:rsidR="00872B32" w:rsidRPr="00594557" w:rsidRDefault="00872B32" w:rsidP="005F29E6">
            <w:pPr>
              <w:ind w:left="113" w:right="113"/>
              <w:rPr>
                <w:rFonts w:ascii="Times New Roman" w:hAnsi="Times New Roman" w:cs="Times New Roman"/>
                <w:sz w:val="28"/>
                <w:szCs w:val="24"/>
                <w:lang w:val="en-US"/>
              </w:rPr>
            </w:pPr>
            <w:r w:rsidRPr="00594557">
              <w:rPr>
                <w:rFonts w:ascii="Times New Roman" w:hAnsi="Times New Roman" w:cs="Times New Roman"/>
                <w:sz w:val="28"/>
                <w:szCs w:val="24"/>
                <w:lang w:val="en-US"/>
              </w:rPr>
              <w:t>SiO</w:t>
            </w:r>
            <w:r w:rsidRPr="00594557">
              <w:rPr>
                <w:rFonts w:ascii="Times New Roman" w:hAnsi="Times New Roman" w:cs="Times New Roman"/>
                <w:sz w:val="28"/>
                <w:szCs w:val="24"/>
                <w:vertAlign w:val="subscript"/>
                <w:lang w:val="en-US"/>
              </w:rPr>
              <w:t>2</w:t>
            </w:r>
            <w:r w:rsidRPr="00594557">
              <w:rPr>
                <w:rFonts w:ascii="Times New Roman" w:hAnsi="Times New Roman" w:cs="Times New Roman"/>
                <w:sz w:val="28"/>
                <w:szCs w:val="24"/>
                <w:lang w:val="en-US"/>
              </w:rPr>
              <w:t>, %</w:t>
            </w:r>
          </w:p>
        </w:tc>
        <w:tc>
          <w:tcPr>
            <w:tcW w:w="708" w:type="dxa"/>
            <w:shd w:val="clear" w:color="auto" w:fill="auto"/>
            <w:textDirection w:val="btLr"/>
          </w:tcPr>
          <w:p w14:paraId="4BA6D011" w14:textId="77777777" w:rsidR="00872B32" w:rsidRPr="00594557" w:rsidRDefault="00872B32" w:rsidP="005F29E6">
            <w:pPr>
              <w:ind w:left="113" w:right="113"/>
              <w:rPr>
                <w:rFonts w:ascii="Times New Roman" w:hAnsi="Times New Roman" w:cs="Times New Roman"/>
                <w:sz w:val="28"/>
                <w:szCs w:val="24"/>
              </w:rPr>
            </w:pPr>
            <w:r w:rsidRPr="00594557">
              <w:rPr>
                <w:rFonts w:ascii="Times New Roman" w:hAnsi="Times New Roman" w:cs="Times New Roman"/>
                <w:sz w:val="28"/>
                <w:szCs w:val="24"/>
                <w:lang w:val="en-US"/>
              </w:rPr>
              <w:t>XG-g-St</w:t>
            </w:r>
            <w:r w:rsidRPr="00594557">
              <w:rPr>
                <w:rFonts w:ascii="Times New Roman" w:hAnsi="Times New Roman" w:cs="Times New Roman"/>
                <w:sz w:val="28"/>
                <w:szCs w:val="24"/>
              </w:rPr>
              <w:t>, %</w:t>
            </w:r>
          </w:p>
        </w:tc>
        <w:tc>
          <w:tcPr>
            <w:tcW w:w="709" w:type="dxa"/>
            <w:shd w:val="clear" w:color="auto" w:fill="auto"/>
            <w:textDirection w:val="btLr"/>
          </w:tcPr>
          <w:p w14:paraId="5988FFFB" w14:textId="77777777" w:rsidR="00872B32" w:rsidRPr="00594557" w:rsidRDefault="00872B32" w:rsidP="005F29E6">
            <w:pPr>
              <w:ind w:left="113" w:right="113"/>
              <w:rPr>
                <w:rFonts w:ascii="Times New Roman" w:hAnsi="Times New Roman" w:cs="Times New Roman"/>
                <w:sz w:val="28"/>
                <w:szCs w:val="24"/>
              </w:rPr>
            </w:pPr>
            <w:r w:rsidRPr="00594557">
              <w:rPr>
                <w:rFonts w:ascii="Times New Roman" w:hAnsi="Times New Roman" w:cs="Times New Roman"/>
                <w:sz w:val="28"/>
                <w:szCs w:val="24"/>
                <w:lang w:val="en-US"/>
              </w:rPr>
              <w:t>XG-g-BuA</w:t>
            </w:r>
            <w:r w:rsidRPr="00594557">
              <w:rPr>
                <w:rFonts w:ascii="Times New Roman" w:hAnsi="Times New Roman" w:cs="Times New Roman"/>
                <w:sz w:val="28"/>
                <w:szCs w:val="24"/>
              </w:rPr>
              <w:t>, %</w:t>
            </w:r>
          </w:p>
        </w:tc>
        <w:tc>
          <w:tcPr>
            <w:tcW w:w="709" w:type="dxa"/>
            <w:shd w:val="clear" w:color="auto" w:fill="auto"/>
            <w:textDirection w:val="btLr"/>
          </w:tcPr>
          <w:p w14:paraId="77D117EC" w14:textId="77777777" w:rsidR="00872B32" w:rsidRPr="00594557" w:rsidRDefault="00872B32" w:rsidP="005F29E6">
            <w:pPr>
              <w:ind w:left="113" w:right="113"/>
              <w:rPr>
                <w:rFonts w:ascii="Times New Roman" w:hAnsi="Times New Roman" w:cs="Times New Roman"/>
                <w:sz w:val="28"/>
                <w:szCs w:val="24"/>
              </w:rPr>
            </w:pPr>
            <w:r w:rsidRPr="00594557">
              <w:rPr>
                <w:rFonts w:ascii="Times New Roman" w:hAnsi="Times New Roman" w:cs="Times New Roman"/>
                <w:sz w:val="28"/>
                <w:szCs w:val="24"/>
                <w:lang w:val="en-US"/>
              </w:rPr>
              <w:t>XG-g-MMA</w:t>
            </w:r>
            <w:r w:rsidRPr="00594557">
              <w:rPr>
                <w:rFonts w:ascii="Times New Roman" w:hAnsi="Times New Roman" w:cs="Times New Roman"/>
                <w:sz w:val="28"/>
                <w:szCs w:val="24"/>
              </w:rPr>
              <w:t>, %</w:t>
            </w:r>
          </w:p>
        </w:tc>
        <w:tc>
          <w:tcPr>
            <w:tcW w:w="993" w:type="dxa"/>
            <w:shd w:val="clear" w:color="auto" w:fill="auto"/>
            <w:textDirection w:val="btLr"/>
          </w:tcPr>
          <w:p w14:paraId="41FED4CC" w14:textId="3EBB9AC5" w:rsidR="00872B32" w:rsidRPr="00594557" w:rsidRDefault="00773C3F" w:rsidP="005F29E6">
            <w:pPr>
              <w:ind w:left="113" w:right="113"/>
              <w:rPr>
                <w:rFonts w:ascii="Times New Roman" w:hAnsi="Times New Roman" w:cs="Times New Roman"/>
                <w:sz w:val="28"/>
                <w:szCs w:val="24"/>
              </w:rPr>
            </w:pPr>
            <w:r>
              <w:rPr>
                <w:rFonts w:ascii="Times New Roman" w:hAnsi="Times New Roman" w:cs="Times New Roman"/>
                <w:sz w:val="28"/>
                <w:szCs w:val="24"/>
              </w:rPr>
              <w:t>Керосин, %</w:t>
            </w:r>
          </w:p>
        </w:tc>
        <w:tc>
          <w:tcPr>
            <w:tcW w:w="709" w:type="dxa"/>
            <w:shd w:val="clear" w:color="auto" w:fill="auto"/>
            <w:textDirection w:val="btLr"/>
          </w:tcPr>
          <w:p w14:paraId="683667C7" w14:textId="7BF11790" w:rsidR="00872B32" w:rsidRPr="00AC793F" w:rsidRDefault="00872B32" w:rsidP="005F29E6">
            <w:pPr>
              <w:ind w:left="113" w:right="113"/>
              <w:rPr>
                <w:rFonts w:ascii="Times New Roman" w:hAnsi="Times New Roman" w:cs="Times New Roman"/>
                <w:sz w:val="28"/>
                <w:szCs w:val="24"/>
              </w:rPr>
            </w:pPr>
            <w:r w:rsidRPr="00594557">
              <w:rPr>
                <w:rFonts w:ascii="Times New Roman" w:hAnsi="Times New Roman" w:cs="Times New Roman"/>
                <w:sz w:val="28"/>
                <w:szCs w:val="24"/>
                <w:lang w:val="en-US"/>
              </w:rPr>
              <w:t xml:space="preserve">NaCl, </w:t>
            </w:r>
            <w:r w:rsidR="00AC793F">
              <w:rPr>
                <w:rFonts w:ascii="Times New Roman" w:hAnsi="Times New Roman" w:cs="Times New Roman"/>
                <w:sz w:val="28"/>
                <w:szCs w:val="24"/>
              </w:rPr>
              <w:t>г/л</w:t>
            </w:r>
          </w:p>
        </w:tc>
        <w:tc>
          <w:tcPr>
            <w:tcW w:w="1275" w:type="dxa"/>
            <w:textDirection w:val="btLr"/>
          </w:tcPr>
          <w:p w14:paraId="5B164FB4" w14:textId="3E9A43D5" w:rsidR="00872B32" w:rsidRPr="00594557" w:rsidRDefault="00872B32" w:rsidP="005F29E6">
            <w:pPr>
              <w:ind w:left="113" w:right="113"/>
              <w:rPr>
                <w:rFonts w:ascii="Times New Roman" w:hAnsi="Times New Roman" w:cs="Times New Roman"/>
                <w:sz w:val="28"/>
                <w:szCs w:val="24"/>
              </w:rPr>
            </w:pPr>
            <w:r w:rsidRPr="00594557">
              <w:rPr>
                <w:rFonts w:ascii="Times New Roman" w:hAnsi="Times New Roman" w:cs="Times New Roman"/>
                <w:sz w:val="28"/>
                <w:szCs w:val="24"/>
              </w:rPr>
              <w:t>Стабильность, месяцы</w:t>
            </w:r>
          </w:p>
        </w:tc>
      </w:tr>
      <w:tr w:rsidR="00594557" w:rsidRPr="00594557" w14:paraId="25F40F58" w14:textId="01FC9153" w:rsidTr="00872B32">
        <w:trPr>
          <w:jc w:val="center"/>
        </w:trPr>
        <w:tc>
          <w:tcPr>
            <w:tcW w:w="704" w:type="dxa"/>
            <w:shd w:val="clear" w:color="auto" w:fill="auto"/>
          </w:tcPr>
          <w:p w14:paraId="2A8AC396" w14:textId="77777777" w:rsidR="00872B32" w:rsidRPr="00594557" w:rsidRDefault="00872B32" w:rsidP="005F29E6">
            <w:pPr>
              <w:jc w:val="both"/>
              <w:rPr>
                <w:rFonts w:ascii="Times New Roman" w:hAnsi="Times New Roman" w:cs="Times New Roman"/>
                <w:sz w:val="28"/>
                <w:szCs w:val="24"/>
                <w:lang w:val="en-US"/>
              </w:rPr>
            </w:pPr>
            <w:r w:rsidRPr="00594557">
              <w:rPr>
                <w:rFonts w:ascii="Times New Roman" w:hAnsi="Times New Roman" w:cs="Times New Roman"/>
                <w:sz w:val="28"/>
                <w:szCs w:val="24"/>
                <w:lang w:val="en-US"/>
              </w:rPr>
              <w:t>1</w:t>
            </w:r>
          </w:p>
        </w:tc>
        <w:tc>
          <w:tcPr>
            <w:tcW w:w="709" w:type="dxa"/>
            <w:shd w:val="clear" w:color="auto" w:fill="auto"/>
          </w:tcPr>
          <w:p w14:paraId="287E1D3F" w14:textId="77777777" w:rsidR="00872B32" w:rsidRPr="00594557" w:rsidRDefault="00872B32" w:rsidP="005F29E6">
            <w:pPr>
              <w:jc w:val="both"/>
              <w:rPr>
                <w:rFonts w:ascii="Times New Roman" w:hAnsi="Times New Roman" w:cs="Times New Roman"/>
                <w:sz w:val="28"/>
                <w:szCs w:val="24"/>
                <w:lang w:val="en-US"/>
              </w:rPr>
            </w:pPr>
            <w:r w:rsidRPr="00594557">
              <w:rPr>
                <w:rFonts w:ascii="Times New Roman" w:hAnsi="Times New Roman" w:cs="Times New Roman"/>
                <w:sz w:val="28"/>
                <w:szCs w:val="24"/>
                <w:lang w:val="en-US"/>
              </w:rPr>
              <w:t>5</w:t>
            </w:r>
          </w:p>
        </w:tc>
        <w:tc>
          <w:tcPr>
            <w:tcW w:w="709" w:type="dxa"/>
          </w:tcPr>
          <w:p w14:paraId="046EB6D4" w14:textId="77777777" w:rsidR="00872B32" w:rsidRPr="00594557" w:rsidRDefault="00872B32" w:rsidP="005F29E6">
            <w:pPr>
              <w:jc w:val="both"/>
              <w:rPr>
                <w:rFonts w:ascii="Times New Roman" w:hAnsi="Times New Roman" w:cs="Times New Roman"/>
                <w:sz w:val="28"/>
                <w:szCs w:val="24"/>
                <w:lang w:val="en-US"/>
              </w:rPr>
            </w:pPr>
          </w:p>
        </w:tc>
        <w:tc>
          <w:tcPr>
            <w:tcW w:w="709" w:type="dxa"/>
            <w:shd w:val="clear" w:color="auto" w:fill="auto"/>
          </w:tcPr>
          <w:p w14:paraId="4897902B" w14:textId="5A6C365F" w:rsidR="00872B32" w:rsidRPr="00594557" w:rsidRDefault="00872B32" w:rsidP="005F29E6">
            <w:pPr>
              <w:jc w:val="both"/>
              <w:rPr>
                <w:rFonts w:ascii="Times New Roman" w:hAnsi="Times New Roman" w:cs="Times New Roman"/>
                <w:sz w:val="28"/>
                <w:szCs w:val="24"/>
                <w:lang w:val="en-US"/>
              </w:rPr>
            </w:pPr>
            <w:r w:rsidRPr="00594557">
              <w:rPr>
                <w:rFonts w:ascii="Times New Roman" w:hAnsi="Times New Roman" w:cs="Times New Roman"/>
                <w:sz w:val="28"/>
                <w:szCs w:val="24"/>
                <w:lang w:val="en-US"/>
              </w:rPr>
              <w:t>0</w:t>
            </w:r>
          </w:p>
        </w:tc>
        <w:tc>
          <w:tcPr>
            <w:tcW w:w="708" w:type="dxa"/>
          </w:tcPr>
          <w:p w14:paraId="79829623" w14:textId="77777777" w:rsidR="00872B32" w:rsidRPr="00594557" w:rsidRDefault="00872B32" w:rsidP="005F29E6">
            <w:pPr>
              <w:jc w:val="both"/>
              <w:rPr>
                <w:rFonts w:ascii="Times New Roman" w:hAnsi="Times New Roman" w:cs="Times New Roman"/>
                <w:sz w:val="28"/>
                <w:szCs w:val="24"/>
                <w:lang w:val="en-US"/>
              </w:rPr>
            </w:pPr>
          </w:p>
        </w:tc>
        <w:tc>
          <w:tcPr>
            <w:tcW w:w="708" w:type="dxa"/>
            <w:shd w:val="clear" w:color="auto" w:fill="auto"/>
          </w:tcPr>
          <w:p w14:paraId="21C6B8B9" w14:textId="77777777" w:rsidR="00872B32" w:rsidRPr="00594557" w:rsidRDefault="00872B32" w:rsidP="005F29E6">
            <w:pPr>
              <w:jc w:val="both"/>
              <w:rPr>
                <w:rFonts w:ascii="Times New Roman" w:hAnsi="Times New Roman" w:cs="Times New Roman"/>
                <w:sz w:val="28"/>
                <w:szCs w:val="24"/>
                <w:lang w:val="en-US"/>
              </w:rPr>
            </w:pPr>
          </w:p>
        </w:tc>
        <w:tc>
          <w:tcPr>
            <w:tcW w:w="709" w:type="dxa"/>
            <w:shd w:val="clear" w:color="auto" w:fill="auto"/>
          </w:tcPr>
          <w:p w14:paraId="5FA95C5C" w14:textId="77777777" w:rsidR="00872B32" w:rsidRPr="00594557" w:rsidRDefault="00872B32" w:rsidP="005F29E6">
            <w:pPr>
              <w:jc w:val="both"/>
              <w:rPr>
                <w:rFonts w:ascii="Times New Roman" w:hAnsi="Times New Roman" w:cs="Times New Roman"/>
                <w:sz w:val="28"/>
                <w:szCs w:val="24"/>
                <w:lang w:val="en-US"/>
              </w:rPr>
            </w:pPr>
          </w:p>
        </w:tc>
        <w:tc>
          <w:tcPr>
            <w:tcW w:w="709" w:type="dxa"/>
            <w:shd w:val="clear" w:color="auto" w:fill="auto"/>
          </w:tcPr>
          <w:p w14:paraId="7F491660" w14:textId="77777777" w:rsidR="00872B32" w:rsidRPr="00594557" w:rsidRDefault="00872B32" w:rsidP="005F29E6">
            <w:pPr>
              <w:jc w:val="both"/>
              <w:rPr>
                <w:rFonts w:ascii="Times New Roman" w:hAnsi="Times New Roman" w:cs="Times New Roman"/>
                <w:sz w:val="28"/>
                <w:szCs w:val="24"/>
                <w:lang w:val="en-US"/>
              </w:rPr>
            </w:pPr>
          </w:p>
        </w:tc>
        <w:tc>
          <w:tcPr>
            <w:tcW w:w="993" w:type="dxa"/>
            <w:shd w:val="clear" w:color="auto" w:fill="auto"/>
          </w:tcPr>
          <w:p w14:paraId="54944B2B" w14:textId="02E5C1E7" w:rsidR="00872B32" w:rsidRPr="00773C3F" w:rsidRDefault="00773C3F" w:rsidP="005F29E6">
            <w:pPr>
              <w:jc w:val="both"/>
              <w:rPr>
                <w:rFonts w:ascii="Times New Roman" w:hAnsi="Times New Roman" w:cs="Times New Roman"/>
                <w:sz w:val="28"/>
                <w:szCs w:val="24"/>
              </w:rPr>
            </w:pPr>
            <w:r>
              <w:rPr>
                <w:rFonts w:ascii="Times New Roman" w:hAnsi="Times New Roman" w:cs="Times New Roman"/>
                <w:sz w:val="28"/>
                <w:szCs w:val="24"/>
              </w:rPr>
              <w:t>30</w:t>
            </w:r>
          </w:p>
        </w:tc>
        <w:tc>
          <w:tcPr>
            <w:tcW w:w="709" w:type="dxa"/>
            <w:shd w:val="clear" w:color="auto" w:fill="auto"/>
          </w:tcPr>
          <w:p w14:paraId="5814830B" w14:textId="77777777" w:rsidR="00872B32" w:rsidRPr="00594557" w:rsidRDefault="00872B32" w:rsidP="005F29E6">
            <w:pPr>
              <w:jc w:val="both"/>
              <w:rPr>
                <w:rFonts w:ascii="Times New Roman" w:hAnsi="Times New Roman" w:cs="Times New Roman"/>
                <w:sz w:val="28"/>
                <w:szCs w:val="24"/>
                <w:lang w:val="en-US"/>
              </w:rPr>
            </w:pPr>
          </w:p>
        </w:tc>
        <w:tc>
          <w:tcPr>
            <w:tcW w:w="1275" w:type="dxa"/>
          </w:tcPr>
          <w:p w14:paraId="515FC3F7" w14:textId="1137D8D5" w:rsidR="00872B32" w:rsidRPr="00594557" w:rsidRDefault="00872B32" w:rsidP="005F29E6">
            <w:pPr>
              <w:jc w:val="both"/>
              <w:rPr>
                <w:rFonts w:ascii="Times New Roman" w:hAnsi="Times New Roman" w:cs="Times New Roman"/>
                <w:sz w:val="28"/>
                <w:szCs w:val="24"/>
              </w:rPr>
            </w:pPr>
            <w:r w:rsidRPr="00594557">
              <w:rPr>
                <w:rFonts w:ascii="Times New Roman" w:hAnsi="Times New Roman" w:cs="Times New Roman"/>
                <w:sz w:val="28"/>
                <w:szCs w:val="24"/>
              </w:rPr>
              <w:t>0</w:t>
            </w:r>
          </w:p>
        </w:tc>
      </w:tr>
      <w:tr w:rsidR="00AC793F" w:rsidRPr="00594557" w14:paraId="3177BC09" w14:textId="61EDB804" w:rsidTr="00872B32">
        <w:trPr>
          <w:jc w:val="center"/>
        </w:trPr>
        <w:tc>
          <w:tcPr>
            <w:tcW w:w="704" w:type="dxa"/>
            <w:shd w:val="clear" w:color="auto" w:fill="auto"/>
          </w:tcPr>
          <w:p w14:paraId="1EFD6E59" w14:textId="77777777" w:rsidR="00AC793F" w:rsidRPr="00594557" w:rsidRDefault="00AC793F" w:rsidP="005F29E6">
            <w:pPr>
              <w:jc w:val="both"/>
              <w:rPr>
                <w:rFonts w:ascii="Times New Roman" w:hAnsi="Times New Roman" w:cs="Times New Roman"/>
                <w:sz w:val="28"/>
                <w:szCs w:val="24"/>
                <w:lang w:val="en-US"/>
              </w:rPr>
            </w:pPr>
            <w:r w:rsidRPr="00594557">
              <w:rPr>
                <w:rFonts w:ascii="Times New Roman" w:hAnsi="Times New Roman" w:cs="Times New Roman"/>
                <w:sz w:val="28"/>
                <w:szCs w:val="24"/>
                <w:lang w:val="en-US"/>
              </w:rPr>
              <w:t>2</w:t>
            </w:r>
          </w:p>
        </w:tc>
        <w:tc>
          <w:tcPr>
            <w:tcW w:w="709" w:type="dxa"/>
            <w:shd w:val="clear" w:color="auto" w:fill="auto"/>
          </w:tcPr>
          <w:p w14:paraId="7B7F1BD4" w14:textId="77777777" w:rsidR="00AC793F" w:rsidRPr="00594557" w:rsidRDefault="00AC793F" w:rsidP="005F29E6">
            <w:pPr>
              <w:jc w:val="both"/>
              <w:rPr>
                <w:rFonts w:ascii="Times New Roman" w:hAnsi="Times New Roman" w:cs="Times New Roman"/>
                <w:sz w:val="28"/>
                <w:szCs w:val="24"/>
                <w:lang w:val="en-US"/>
              </w:rPr>
            </w:pPr>
            <w:r w:rsidRPr="00594557">
              <w:rPr>
                <w:rFonts w:ascii="Times New Roman" w:hAnsi="Times New Roman" w:cs="Times New Roman"/>
                <w:sz w:val="28"/>
                <w:szCs w:val="24"/>
                <w:lang w:val="en-US"/>
              </w:rPr>
              <w:t>5</w:t>
            </w:r>
          </w:p>
        </w:tc>
        <w:tc>
          <w:tcPr>
            <w:tcW w:w="709" w:type="dxa"/>
          </w:tcPr>
          <w:p w14:paraId="14203FEF" w14:textId="77777777" w:rsidR="00AC793F" w:rsidRPr="00594557" w:rsidRDefault="00AC793F" w:rsidP="005F29E6">
            <w:pPr>
              <w:jc w:val="both"/>
              <w:rPr>
                <w:rFonts w:ascii="Times New Roman" w:hAnsi="Times New Roman" w:cs="Times New Roman"/>
                <w:sz w:val="28"/>
                <w:szCs w:val="24"/>
                <w:lang w:val="en-US"/>
              </w:rPr>
            </w:pPr>
          </w:p>
        </w:tc>
        <w:tc>
          <w:tcPr>
            <w:tcW w:w="709" w:type="dxa"/>
            <w:shd w:val="clear" w:color="auto" w:fill="auto"/>
          </w:tcPr>
          <w:p w14:paraId="10B6EC83" w14:textId="26688E1A" w:rsidR="00AC793F" w:rsidRPr="00594557" w:rsidRDefault="00AC793F" w:rsidP="005F29E6">
            <w:pPr>
              <w:jc w:val="both"/>
              <w:rPr>
                <w:rFonts w:ascii="Times New Roman" w:hAnsi="Times New Roman" w:cs="Times New Roman"/>
                <w:sz w:val="28"/>
                <w:szCs w:val="24"/>
                <w:lang w:val="en-US"/>
              </w:rPr>
            </w:pPr>
            <w:r w:rsidRPr="00594557">
              <w:rPr>
                <w:rFonts w:ascii="Times New Roman" w:hAnsi="Times New Roman" w:cs="Times New Roman"/>
                <w:sz w:val="28"/>
                <w:szCs w:val="24"/>
                <w:lang w:val="en-US"/>
              </w:rPr>
              <w:t>0,1</w:t>
            </w:r>
          </w:p>
        </w:tc>
        <w:tc>
          <w:tcPr>
            <w:tcW w:w="708" w:type="dxa"/>
          </w:tcPr>
          <w:p w14:paraId="549C1E7A" w14:textId="77777777" w:rsidR="00AC793F" w:rsidRPr="00594557" w:rsidRDefault="00AC793F" w:rsidP="005F29E6">
            <w:pPr>
              <w:jc w:val="both"/>
              <w:rPr>
                <w:rFonts w:ascii="Times New Roman" w:hAnsi="Times New Roman" w:cs="Times New Roman"/>
                <w:sz w:val="28"/>
                <w:szCs w:val="24"/>
                <w:lang w:val="en-US"/>
              </w:rPr>
            </w:pPr>
          </w:p>
        </w:tc>
        <w:tc>
          <w:tcPr>
            <w:tcW w:w="708" w:type="dxa"/>
            <w:shd w:val="clear" w:color="auto" w:fill="auto"/>
          </w:tcPr>
          <w:p w14:paraId="044A13B4" w14:textId="77777777" w:rsidR="00AC793F" w:rsidRPr="00594557" w:rsidRDefault="00AC793F" w:rsidP="005F29E6">
            <w:pPr>
              <w:jc w:val="both"/>
              <w:rPr>
                <w:rFonts w:ascii="Times New Roman" w:hAnsi="Times New Roman" w:cs="Times New Roman"/>
                <w:sz w:val="28"/>
                <w:szCs w:val="24"/>
                <w:lang w:val="en-US"/>
              </w:rPr>
            </w:pPr>
          </w:p>
        </w:tc>
        <w:tc>
          <w:tcPr>
            <w:tcW w:w="709" w:type="dxa"/>
            <w:shd w:val="clear" w:color="auto" w:fill="auto"/>
          </w:tcPr>
          <w:p w14:paraId="28E28AA7" w14:textId="77777777" w:rsidR="00AC793F" w:rsidRPr="00594557" w:rsidRDefault="00AC793F" w:rsidP="005F29E6">
            <w:pPr>
              <w:jc w:val="both"/>
              <w:rPr>
                <w:rFonts w:ascii="Times New Roman" w:hAnsi="Times New Roman" w:cs="Times New Roman"/>
                <w:sz w:val="28"/>
                <w:szCs w:val="24"/>
                <w:lang w:val="en-US"/>
              </w:rPr>
            </w:pPr>
          </w:p>
        </w:tc>
        <w:tc>
          <w:tcPr>
            <w:tcW w:w="709" w:type="dxa"/>
            <w:shd w:val="clear" w:color="auto" w:fill="auto"/>
          </w:tcPr>
          <w:p w14:paraId="15EDED3B" w14:textId="77777777" w:rsidR="00AC793F" w:rsidRPr="00594557" w:rsidRDefault="00AC793F" w:rsidP="005F29E6">
            <w:pPr>
              <w:jc w:val="both"/>
              <w:rPr>
                <w:rFonts w:ascii="Times New Roman" w:hAnsi="Times New Roman" w:cs="Times New Roman"/>
                <w:sz w:val="28"/>
                <w:szCs w:val="24"/>
                <w:lang w:val="en-US"/>
              </w:rPr>
            </w:pPr>
          </w:p>
        </w:tc>
        <w:tc>
          <w:tcPr>
            <w:tcW w:w="993" w:type="dxa"/>
            <w:shd w:val="clear" w:color="auto" w:fill="auto"/>
          </w:tcPr>
          <w:p w14:paraId="586F05FF" w14:textId="7E719E4D" w:rsidR="00AC793F" w:rsidRPr="00594557" w:rsidRDefault="00AC793F" w:rsidP="005F29E6">
            <w:pPr>
              <w:jc w:val="both"/>
              <w:rPr>
                <w:rFonts w:ascii="Times New Roman" w:hAnsi="Times New Roman" w:cs="Times New Roman"/>
                <w:sz w:val="28"/>
                <w:szCs w:val="24"/>
                <w:lang w:val="en-US"/>
              </w:rPr>
            </w:pPr>
            <w:r>
              <w:rPr>
                <w:rFonts w:ascii="Times New Roman" w:hAnsi="Times New Roman" w:cs="Times New Roman"/>
                <w:sz w:val="28"/>
                <w:szCs w:val="24"/>
              </w:rPr>
              <w:t>30</w:t>
            </w:r>
          </w:p>
        </w:tc>
        <w:tc>
          <w:tcPr>
            <w:tcW w:w="709" w:type="dxa"/>
            <w:shd w:val="clear" w:color="auto" w:fill="auto"/>
          </w:tcPr>
          <w:p w14:paraId="3645DE8E" w14:textId="77777777" w:rsidR="00AC793F" w:rsidRPr="00594557" w:rsidRDefault="00AC793F" w:rsidP="005F29E6">
            <w:pPr>
              <w:jc w:val="both"/>
              <w:rPr>
                <w:rFonts w:ascii="Times New Roman" w:hAnsi="Times New Roman" w:cs="Times New Roman"/>
                <w:sz w:val="28"/>
                <w:szCs w:val="24"/>
                <w:lang w:val="en-US"/>
              </w:rPr>
            </w:pPr>
          </w:p>
        </w:tc>
        <w:tc>
          <w:tcPr>
            <w:tcW w:w="1275" w:type="dxa"/>
          </w:tcPr>
          <w:p w14:paraId="77B967C3" w14:textId="26862FE2" w:rsidR="00AC793F" w:rsidRPr="00594557" w:rsidRDefault="00AC793F" w:rsidP="005F29E6">
            <w:pPr>
              <w:jc w:val="both"/>
              <w:rPr>
                <w:rFonts w:ascii="Times New Roman" w:hAnsi="Times New Roman" w:cs="Times New Roman"/>
                <w:sz w:val="28"/>
                <w:szCs w:val="24"/>
              </w:rPr>
            </w:pPr>
            <w:r w:rsidRPr="00594557">
              <w:rPr>
                <w:rFonts w:ascii="Times New Roman" w:hAnsi="Times New Roman" w:cs="Times New Roman"/>
                <w:sz w:val="28"/>
                <w:szCs w:val="24"/>
              </w:rPr>
              <w:t>0</w:t>
            </w:r>
          </w:p>
        </w:tc>
      </w:tr>
      <w:tr w:rsidR="00AC793F" w:rsidRPr="00A614CF" w14:paraId="5D7A7E78" w14:textId="1ECE9CC7" w:rsidTr="00872B32">
        <w:trPr>
          <w:jc w:val="center"/>
        </w:trPr>
        <w:tc>
          <w:tcPr>
            <w:tcW w:w="704" w:type="dxa"/>
            <w:shd w:val="clear" w:color="auto" w:fill="auto"/>
          </w:tcPr>
          <w:p w14:paraId="597585ED" w14:textId="77777777"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3</w:t>
            </w:r>
          </w:p>
        </w:tc>
        <w:tc>
          <w:tcPr>
            <w:tcW w:w="709" w:type="dxa"/>
            <w:shd w:val="clear" w:color="auto" w:fill="auto"/>
          </w:tcPr>
          <w:p w14:paraId="0C9FBB14" w14:textId="77777777"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rPr>
              <w:t>5</w:t>
            </w:r>
          </w:p>
        </w:tc>
        <w:tc>
          <w:tcPr>
            <w:tcW w:w="709" w:type="dxa"/>
          </w:tcPr>
          <w:p w14:paraId="4C41855A"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20FB199A" w14:textId="3441680D"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rPr>
              <w:t>0,2</w:t>
            </w:r>
          </w:p>
        </w:tc>
        <w:tc>
          <w:tcPr>
            <w:tcW w:w="708" w:type="dxa"/>
          </w:tcPr>
          <w:p w14:paraId="5C11E722" w14:textId="77777777" w:rsidR="00AC793F" w:rsidRPr="00A614CF" w:rsidRDefault="00AC793F" w:rsidP="005F29E6">
            <w:pPr>
              <w:jc w:val="both"/>
              <w:rPr>
                <w:rFonts w:ascii="Times New Roman" w:hAnsi="Times New Roman" w:cs="Times New Roman"/>
                <w:sz w:val="28"/>
                <w:szCs w:val="24"/>
                <w:lang w:val="en-US"/>
              </w:rPr>
            </w:pPr>
          </w:p>
        </w:tc>
        <w:tc>
          <w:tcPr>
            <w:tcW w:w="708" w:type="dxa"/>
            <w:shd w:val="clear" w:color="auto" w:fill="auto"/>
          </w:tcPr>
          <w:p w14:paraId="35DCFA6A" w14:textId="77777777" w:rsidR="00AC793F" w:rsidRPr="00A614CF" w:rsidRDefault="00AC793F" w:rsidP="005F29E6">
            <w:pPr>
              <w:jc w:val="both"/>
              <w:rPr>
                <w:rFonts w:ascii="Times New Roman" w:hAnsi="Times New Roman" w:cs="Times New Roman"/>
                <w:sz w:val="28"/>
                <w:szCs w:val="24"/>
                <w:lang w:val="en-US"/>
              </w:rPr>
            </w:pPr>
          </w:p>
        </w:tc>
        <w:tc>
          <w:tcPr>
            <w:tcW w:w="709" w:type="dxa"/>
            <w:shd w:val="clear" w:color="auto" w:fill="auto"/>
          </w:tcPr>
          <w:p w14:paraId="797F8008" w14:textId="77777777" w:rsidR="00AC793F" w:rsidRPr="00A614CF" w:rsidRDefault="00AC793F" w:rsidP="005F29E6">
            <w:pPr>
              <w:jc w:val="both"/>
              <w:rPr>
                <w:rFonts w:ascii="Times New Roman" w:hAnsi="Times New Roman" w:cs="Times New Roman"/>
                <w:sz w:val="28"/>
                <w:szCs w:val="24"/>
                <w:lang w:val="en-US"/>
              </w:rPr>
            </w:pPr>
          </w:p>
        </w:tc>
        <w:tc>
          <w:tcPr>
            <w:tcW w:w="709" w:type="dxa"/>
            <w:shd w:val="clear" w:color="auto" w:fill="auto"/>
          </w:tcPr>
          <w:p w14:paraId="2B5FB6B5" w14:textId="77777777" w:rsidR="00AC793F" w:rsidRPr="00A614CF" w:rsidRDefault="00AC793F" w:rsidP="005F29E6">
            <w:pPr>
              <w:jc w:val="both"/>
              <w:rPr>
                <w:rFonts w:ascii="Times New Roman" w:hAnsi="Times New Roman" w:cs="Times New Roman"/>
                <w:sz w:val="28"/>
                <w:szCs w:val="24"/>
                <w:lang w:val="en-US"/>
              </w:rPr>
            </w:pPr>
          </w:p>
        </w:tc>
        <w:tc>
          <w:tcPr>
            <w:tcW w:w="993" w:type="dxa"/>
            <w:shd w:val="clear" w:color="auto" w:fill="auto"/>
          </w:tcPr>
          <w:p w14:paraId="664E947B" w14:textId="1F0A8610" w:rsidR="00AC793F" w:rsidRPr="00A614CF" w:rsidRDefault="00AC793F" w:rsidP="005F29E6">
            <w:pPr>
              <w:jc w:val="both"/>
              <w:rPr>
                <w:rFonts w:ascii="Times New Roman" w:hAnsi="Times New Roman" w:cs="Times New Roman"/>
                <w:sz w:val="28"/>
                <w:szCs w:val="24"/>
                <w:lang w:val="en-US"/>
              </w:rPr>
            </w:pPr>
            <w:r>
              <w:rPr>
                <w:rFonts w:ascii="Times New Roman" w:hAnsi="Times New Roman" w:cs="Times New Roman"/>
                <w:sz w:val="28"/>
                <w:szCs w:val="24"/>
              </w:rPr>
              <w:t>30</w:t>
            </w:r>
          </w:p>
        </w:tc>
        <w:tc>
          <w:tcPr>
            <w:tcW w:w="709" w:type="dxa"/>
            <w:shd w:val="clear" w:color="auto" w:fill="auto"/>
          </w:tcPr>
          <w:p w14:paraId="6FA30EC5" w14:textId="77777777" w:rsidR="00AC793F" w:rsidRPr="00A614CF" w:rsidRDefault="00AC793F" w:rsidP="005F29E6">
            <w:pPr>
              <w:jc w:val="both"/>
              <w:rPr>
                <w:rFonts w:ascii="Times New Roman" w:hAnsi="Times New Roman" w:cs="Times New Roman"/>
                <w:sz w:val="28"/>
                <w:szCs w:val="24"/>
                <w:lang w:val="en-US"/>
              </w:rPr>
            </w:pPr>
          </w:p>
        </w:tc>
        <w:tc>
          <w:tcPr>
            <w:tcW w:w="1275" w:type="dxa"/>
          </w:tcPr>
          <w:p w14:paraId="7761385C" w14:textId="0C16DC7B"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rPr>
              <w:t>0</w:t>
            </w:r>
            <w:r w:rsidRPr="00A614CF">
              <w:rPr>
                <w:rFonts w:ascii="Times New Roman" w:hAnsi="Times New Roman" w:cs="Times New Roman"/>
                <w:sz w:val="28"/>
                <w:szCs w:val="24"/>
                <w:lang w:val="en-US"/>
              </w:rPr>
              <w:t>,4</w:t>
            </w:r>
          </w:p>
        </w:tc>
      </w:tr>
      <w:tr w:rsidR="00AC793F" w:rsidRPr="00A614CF" w14:paraId="19C6DBEC" w14:textId="67BC18DB" w:rsidTr="00872B32">
        <w:trPr>
          <w:jc w:val="center"/>
        </w:trPr>
        <w:tc>
          <w:tcPr>
            <w:tcW w:w="704" w:type="dxa"/>
            <w:shd w:val="clear" w:color="auto" w:fill="auto"/>
          </w:tcPr>
          <w:p w14:paraId="3F52B8CE" w14:textId="77777777"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4</w:t>
            </w:r>
          </w:p>
        </w:tc>
        <w:tc>
          <w:tcPr>
            <w:tcW w:w="709" w:type="dxa"/>
            <w:shd w:val="clear" w:color="auto" w:fill="auto"/>
          </w:tcPr>
          <w:p w14:paraId="6388904C" w14:textId="77777777"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rPr>
              <w:t>5</w:t>
            </w:r>
          </w:p>
        </w:tc>
        <w:tc>
          <w:tcPr>
            <w:tcW w:w="709" w:type="dxa"/>
          </w:tcPr>
          <w:p w14:paraId="559A8A21"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7990CC40" w14:textId="08A5A43E"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rPr>
              <w:t>0,3</w:t>
            </w:r>
          </w:p>
        </w:tc>
        <w:tc>
          <w:tcPr>
            <w:tcW w:w="708" w:type="dxa"/>
          </w:tcPr>
          <w:p w14:paraId="42F8A5F7" w14:textId="77777777" w:rsidR="00AC793F" w:rsidRPr="00A614CF" w:rsidRDefault="00AC793F" w:rsidP="005F29E6">
            <w:pPr>
              <w:jc w:val="both"/>
              <w:rPr>
                <w:rFonts w:ascii="Times New Roman" w:hAnsi="Times New Roman" w:cs="Times New Roman"/>
                <w:sz w:val="28"/>
                <w:szCs w:val="24"/>
                <w:lang w:val="en-US"/>
              </w:rPr>
            </w:pPr>
          </w:p>
        </w:tc>
        <w:tc>
          <w:tcPr>
            <w:tcW w:w="708" w:type="dxa"/>
            <w:shd w:val="clear" w:color="auto" w:fill="auto"/>
          </w:tcPr>
          <w:p w14:paraId="5803D22A" w14:textId="77777777" w:rsidR="00AC793F" w:rsidRPr="00A614CF" w:rsidRDefault="00AC793F" w:rsidP="005F29E6">
            <w:pPr>
              <w:jc w:val="both"/>
              <w:rPr>
                <w:rFonts w:ascii="Times New Roman" w:hAnsi="Times New Roman" w:cs="Times New Roman"/>
                <w:sz w:val="28"/>
                <w:szCs w:val="24"/>
                <w:lang w:val="en-US"/>
              </w:rPr>
            </w:pPr>
          </w:p>
        </w:tc>
        <w:tc>
          <w:tcPr>
            <w:tcW w:w="709" w:type="dxa"/>
            <w:shd w:val="clear" w:color="auto" w:fill="auto"/>
          </w:tcPr>
          <w:p w14:paraId="25A28281" w14:textId="77777777" w:rsidR="00AC793F" w:rsidRPr="00A614CF" w:rsidRDefault="00AC793F" w:rsidP="005F29E6">
            <w:pPr>
              <w:jc w:val="both"/>
              <w:rPr>
                <w:rFonts w:ascii="Times New Roman" w:hAnsi="Times New Roman" w:cs="Times New Roman"/>
                <w:sz w:val="28"/>
                <w:szCs w:val="24"/>
                <w:lang w:val="en-US"/>
              </w:rPr>
            </w:pPr>
          </w:p>
        </w:tc>
        <w:tc>
          <w:tcPr>
            <w:tcW w:w="709" w:type="dxa"/>
            <w:shd w:val="clear" w:color="auto" w:fill="auto"/>
          </w:tcPr>
          <w:p w14:paraId="66756242" w14:textId="77777777" w:rsidR="00AC793F" w:rsidRPr="00A614CF" w:rsidRDefault="00AC793F" w:rsidP="005F29E6">
            <w:pPr>
              <w:jc w:val="both"/>
              <w:rPr>
                <w:rFonts w:ascii="Times New Roman" w:hAnsi="Times New Roman" w:cs="Times New Roman"/>
                <w:sz w:val="28"/>
                <w:szCs w:val="24"/>
                <w:lang w:val="en-US"/>
              </w:rPr>
            </w:pPr>
          </w:p>
        </w:tc>
        <w:tc>
          <w:tcPr>
            <w:tcW w:w="993" w:type="dxa"/>
            <w:shd w:val="clear" w:color="auto" w:fill="auto"/>
          </w:tcPr>
          <w:p w14:paraId="0CF5139C" w14:textId="503B1CD9" w:rsidR="00AC793F" w:rsidRPr="00A614CF" w:rsidRDefault="00AC793F" w:rsidP="005F29E6">
            <w:pPr>
              <w:jc w:val="both"/>
              <w:rPr>
                <w:rFonts w:ascii="Times New Roman" w:hAnsi="Times New Roman" w:cs="Times New Roman"/>
                <w:sz w:val="28"/>
                <w:szCs w:val="24"/>
                <w:lang w:val="en-US"/>
              </w:rPr>
            </w:pPr>
            <w:r>
              <w:rPr>
                <w:rFonts w:ascii="Times New Roman" w:hAnsi="Times New Roman" w:cs="Times New Roman"/>
                <w:sz w:val="28"/>
                <w:szCs w:val="24"/>
              </w:rPr>
              <w:t>30</w:t>
            </w:r>
          </w:p>
        </w:tc>
        <w:tc>
          <w:tcPr>
            <w:tcW w:w="709" w:type="dxa"/>
            <w:shd w:val="clear" w:color="auto" w:fill="auto"/>
          </w:tcPr>
          <w:p w14:paraId="30FDF5AE" w14:textId="77777777" w:rsidR="00AC793F" w:rsidRPr="00A614CF" w:rsidRDefault="00AC793F" w:rsidP="005F29E6">
            <w:pPr>
              <w:jc w:val="both"/>
              <w:rPr>
                <w:rFonts w:ascii="Times New Roman" w:hAnsi="Times New Roman" w:cs="Times New Roman"/>
                <w:sz w:val="28"/>
                <w:szCs w:val="24"/>
                <w:lang w:val="en-US"/>
              </w:rPr>
            </w:pPr>
          </w:p>
        </w:tc>
        <w:tc>
          <w:tcPr>
            <w:tcW w:w="1275" w:type="dxa"/>
          </w:tcPr>
          <w:p w14:paraId="36127814" w14:textId="00EDC99C"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2</w:t>
            </w:r>
          </w:p>
        </w:tc>
      </w:tr>
      <w:tr w:rsidR="00AC793F" w:rsidRPr="00A614CF" w14:paraId="01AE6660" w14:textId="77777777" w:rsidTr="00883BCC">
        <w:trPr>
          <w:jc w:val="center"/>
        </w:trPr>
        <w:tc>
          <w:tcPr>
            <w:tcW w:w="704" w:type="dxa"/>
            <w:shd w:val="clear" w:color="auto" w:fill="auto"/>
          </w:tcPr>
          <w:p w14:paraId="777667C2" w14:textId="4CBD1FE7"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5</w:t>
            </w:r>
          </w:p>
        </w:tc>
        <w:tc>
          <w:tcPr>
            <w:tcW w:w="709" w:type="dxa"/>
            <w:shd w:val="clear" w:color="auto" w:fill="auto"/>
          </w:tcPr>
          <w:p w14:paraId="14777571" w14:textId="77777777"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lang w:val="en-US"/>
              </w:rPr>
              <w:t>2</w:t>
            </w:r>
          </w:p>
        </w:tc>
        <w:tc>
          <w:tcPr>
            <w:tcW w:w="709" w:type="dxa"/>
          </w:tcPr>
          <w:p w14:paraId="45E11C2F" w14:textId="77777777" w:rsidR="00AC793F" w:rsidRPr="00A614CF" w:rsidRDefault="00AC793F" w:rsidP="005F29E6">
            <w:pPr>
              <w:jc w:val="both"/>
              <w:rPr>
                <w:rFonts w:ascii="Times New Roman" w:hAnsi="Times New Roman" w:cs="Times New Roman"/>
                <w:sz w:val="28"/>
                <w:szCs w:val="24"/>
                <w:lang w:val="en-US"/>
              </w:rPr>
            </w:pPr>
          </w:p>
        </w:tc>
        <w:tc>
          <w:tcPr>
            <w:tcW w:w="709" w:type="dxa"/>
            <w:shd w:val="clear" w:color="auto" w:fill="auto"/>
          </w:tcPr>
          <w:p w14:paraId="68031063" w14:textId="77777777"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lang w:val="en-US"/>
              </w:rPr>
              <w:t>0,</w:t>
            </w:r>
            <w:r w:rsidRPr="00A614CF">
              <w:rPr>
                <w:rFonts w:ascii="Times New Roman" w:hAnsi="Times New Roman" w:cs="Times New Roman"/>
                <w:sz w:val="28"/>
                <w:szCs w:val="24"/>
              </w:rPr>
              <w:t>3</w:t>
            </w:r>
          </w:p>
        </w:tc>
        <w:tc>
          <w:tcPr>
            <w:tcW w:w="708" w:type="dxa"/>
          </w:tcPr>
          <w:p w14:paraId="58989395" w14:textId="77777777" w:rsidR="00AC793F" w:rsidRPr="00A614CF" w:rsidRDefault="00AC793F" w:rsidP="005F29E6">
            <w:pPr>
              <w:jc w:val="both"/>
              <w:rPr>
                <w:rFonts w:ascii="Times New Roman" w:hAnsi="Times New Roman" w:cs="Times New Roman"/>
                <w:sz w:val="28"/>
                <w:szCs w:val="24"/>
              </w:rPr>
            </w:pPr>
          </w:p>
        </w:tc>
        <w:tc>
          <w:tcPr>
            <w:tcW w:w="708" w:type="dxa"/>
            <w:shd w:val="clear" w:color="auto" w:fill="auto"/>
          </w:tcPr>
          <w:p w14:paraId="7062B15D"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153B2EC1"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1A7D603B" w14:textId="77777777" w:rsidR="00AC793F" w:rsidRPr="00A614CF" w:rsidRDefault="00AC793F" w:rsidP="005F29E6">
            <w:pPr>
              <w:jc w:val="both"/>
              <w:rPr>
                <w:rFonts w:ascii="Times New Roman" w:hAnsi="Times New Roman" w:cs="Times New Roman"/>
                <w:sz w:val="28"/>
                <w:szCs w:val="24"/>
              </w:rPr>
            </w:pPr>
          </w:p>
        </w:tc>
        <w:tc>
          <w:tcPr>
            <w:tcW w:w="993" w:type="dxa"/>
            <w:shd w:val="clear" w:color="auto" w:fill="auto"/>
          </w:tcPr>
          <w:p w14:paraId="56E18129" w14:textId="77777777" w:rsidR="00AC793F" w:rsidRPr="00A614CF" w:rsidRDefault="00AC793F" w:rsidP="005F29E6">
            <w:pPr>
              <w:jc w:val="both"/>
              <w:rPr>
                <w:rFonts w:ascii="Times New Roman" w:hAnsi="Times New Roman" w:cs="Times New Roman"/>
                <w:sz w:val="28"/>
                <w:szCs w:val="24"/>
              </w:rPr>
            </w:pPr>
            <w:r>
              <w:rPr>
                <w:rFonts w:ascii="Times New Roman" w:hAnsi="Times New Roman" w:cs="Times New Roman"/>
                <w:sz w:val="28"/>
                <w:szCs w:val="24"/>
              </w:rPr>
              <w:t>30</w:t>
            </w:r>
          </w:p>
        </w:tc>
        <w:tc>
          <w:tcPr>
            <w:tcW w:w="709" w:type="dxa"/>
            <w:shd w:val="clear" w:color="auto" w:fill="auto"/>
          </w:tcPr>
          <w:p w14:paraId="2424F7E9" w14:textId="77777777" w:rsidR="00AC793F" w:rsidRPr="00A614CF" w:rsidRDefault="00AC793F" w:rsidP="005F29E6">
            <w:pPr>
              <w:jc w:val="both"/>
              <w:rPr>
                <w:rFonts w:ascii="Times New Roman" w:hAnsi="Times New Roman" w:cs="Times New Roman"/>
                <w:sz w:val="28"/>
                <w:szCs w:val="24"/>
              </w:rPr>
            </w:pPr>
          </w:p>
        </w:tc>
        <w:tc>
          <w:tcPr>
            <w:tcW w:w="1275" w:type="dxa"/>
          </w:tcPr>
          <w:p w14:paraId="39475C58" w14:textId="77777777"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0</w:t>
            </w:r>
          </w:p>
        </w:tc>
      </w:tr>
      <w:tr w:rsidR="00AC793F" w:rsidRPr="00A614CF" w14:paraId="48C93CA9" w14:textId="77777777" w:rsidTr="00872B32">
        <w:trPr>
          <w:jc w:val="center"/>
        </w:trPr>
        <w:tc>
          <w:tcPr>
            <w:tcW w:w="704" w:type="dxa"/>
            <w:shd w:val="clear" w:color="auto" w:fill="auto"/>
          </w:tcPr>
          <w:p w14:paraId="406CF953" w14:textId="0E7DBC42"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rPr>
              <w:t>6</w:t>
            </w:r>
          </w:p>
        </w:tc>
        <w:tc>
          <w:tcPr>
            <w:tcW w:w="709" w:type="dxa"/>
            <w:shd w:val="clear" w:color="auto" w:fill="auto"/>
          </w:tcPr>
          <w:p w14:paraId="2FA5C6DC" w14:textId="77777777" w:rsidR="00AC793F" w:rsidRPr="00A614CF" w:rsidRDefault="00AC793F" w:rsidP="005F29E6">
            <w:pPr>
              <w:jc w:val="both"/>
              <w:rPr>
                <w:rFonts w:ascii="Times New Roman" w:hAnsi="Times New Roman" w:cs="Times New Roman"/>
                <w:sz w:val="28"/>
                <w:szCs w:val="24"/>
              </w:rPr>
            </w:pPr>
          </w:p>
        </w:tc>
        <w:tc>
          <w:tcPr>
            <w:tcW w:w="709" w:type="dxa"/>
          </w:tcPr>
          <w:p w14:paraId="05CABA5F" w14:textId="09946C30"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5</w:t>
            </w:r>
          </w:p>
        </w:tc>
        <w:tc>
          <w:tcPr>
            <w:tcW w:w="709" w:type="dxa"/>
            <w:shd w:val="clear" w:color="auto" w:fill="auto"/>
          </w:tcPr>
          <w:p w14:paraId="4D5C76D3" w14:textId="229B19EB"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0,3</w:t>
            </w:r>
          </w:p>
        </w:tc>
        <w:tc>
          <w:tcPr>
            <w:tcW w:w="708" w:type="dxa"/>
          </w:tcPr>
          <w:p w14:paraId="6F474BD9" w14:textId="77777777" w:rsidR="00AC793F" w:rsidRPr="00A614CF" w:rsidRDefault="00AC793F" w:rsidP="005F29E6">
            <w:pPr>
              <w:jc w:val="both"/>
              <w:rPr>
                <w:rFonts w:ascii="Times New Roman" w:hAnsi="Times New Roman" w:cs="Times New Roman"/>
                <w:sz w:val="28"/>
                <w:szCs w:val="24"/>
                <w:lang w:val="en-US"/>
              </w:rPr>
            </w:pPr>
          </w:p>
        </w:tc>
        <w:tc>
          <w:tcPr>
            <w:tcW w:w="708" w:type="dxa"/>
            <w:shd w:val="clear" w:color="auto" w:fill="auto"/>
          </w:tcPr>
          <w:p w14:paraId="1D35C3D0" w14:textId="77777777" w:rsidR="00AC793F" w:rsidRPr="00A614CF" w:rsidRDefault="00AC793F" w:rsidP="005F29E6">
            <w:pPr>
              <w:jc w:val="both"/>
              <w:rPr>
                <w:rFonts w:ascii="Times New Roman" w:hAnsi="Times New Roman" w:cs="Times New Roman"/>
                <w:sz w:val="28"/>
                <w:szCs w:val="24"/>
                <w:lang w:val="en-US"/>
              </w:rPr>
            </w:pPr>
          </w:p>
        </w:tc>
        <w:tc>
          <w:tcPr>
            <w:tcW w:w="709" w:type="dxa"/>
            <w:shd w:val="clear" w:color="auto" w:fill="auto"/>
          </w:tcPr>
          <w:p w14:paraId="32A5BF55" w14:textId="77777777" w:rsidR="00AC793F" w:rsidRPr="00A614CF" w:rsidRDefault="00AC793F" w:rsidP="005F29E6">
            <w:pPr>
              <w:jc w:val="both"/>
              <w:rPr>
                <w:rFonts w:ascii="Times New Roman" w:hAnsi="Times New Roman" w:cs="Times New Roman"/>
                <w:sz w:val="28"/>
                <w:szCs w:val="24"/>
                <w:lang w:val="en-US"/>
              </w:rPr>
            </w:pPr>
          </w:p>
        </w:tc>
        <w:tc>
          <w:tcPr>
            <w:tcW w:w="709" w:type="dxa"/>
            <w:shd w:val="clear" w:color="auto" w:fill="auto"/>
          </w:tcPr>
          <w:p w14:paraId="1BA9DF45" w14:textId="77777777" w:rsidR="00AC793F" w:rsidRPr="00A614CF" w:rsidRDefault="00AC793F" w:rsidP="005F29E6">
            <w:pPr>
              <w:jc w:val="both"/>
              <w:rPr>
                <w:rFonts w:ascii="Times New Roman" w:hAnsi="Times New Roman" w:cs="Times New Roman"/>
                <w:sz w:val="28"/>
                <w:szCs w:val="24"/>
                <w:lang w:val="en-US"/>
              </w:rPr>
            </w:pPr>
          </w:p>
        </w:tc>
        <w:tc>
          <w:tcPr>
            <w:tcW w:w="993" w:type="dxa"/>
            <w:shd w:val="clear" w:color="auto" w:fill="auto"/>
          </w:tcPr>
          <w:p w14:paraId="5EE7272B" w14:textId="3FD555B0" w:rsidR="00AC793F" w:rsidRPr="00A614CF" w:rsidRDefault="00AC793F" w:rsidP="005F29E6">
            <w:pPr>
              <w:jc w:val="both"/>
              <w:rPr>
                <w:rFonts w:ascii="Times New Roman" w:hAnsi="Times New Roman" w:cs="Times New Roman"/>
                <w:sz w:val="28"/>
                <w:szCs w:val="24"/>
                <w:lang w:val="en-US"/>
              </w:rPr>
            </w:pPr>
            <w:r>
              <w:rPr>
                <w:rFonts w:ascii="Times New Roman" w:hAnsi="Times New Roman" w:cs="Times New Roman"/>
                <w:sz w:val="28"/>
                <w:szCs w:val="24"/>
              </w:rPr>
              <w:t>30</w:t>
            </w:r>
          </w:p>
        </w:tc>
        <w:tc>
          <w:tcPr>
            <w:tcW w:w="709" w:type="dxa"/>
            <w:shd w:val="clear" w:color="auto" w:fill="auto"/>
          </w:tcPr>
          <w:p w14:paraId="64D672F0" w14:textId="77777777" w:rsidR="00AC793F" w:rsidRPr="00A614CF" w:rsidRDefault="00AC793F" w:rsidP="005F29E6">
            <w:pPr>
              <w:jc w:val="both"/>
              <w:rPr>
                <w:rFonts w:ascii="Times New Roman" w:hAnsi="Times New Roman" w:cs="Times New Roman"/>
                <w:sz w:val="28"/>
                <w:szCs w:val="24"/>
                <w:lang w:val="en-US"/>
              </w:rPr>
            </w:pPr>
          </w:p>
        </w:tc>
        <w:tc>
          <w:tcPr>
            <w:tcW w:w="1275" w:type="dxa"/>
          </w:tcPr>
          <w:p w14:paraId="1204449F" w14:textId="03DFB788"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0</w:t>
            </w:r>
          </w:p>
        </w:tc>
      </w:tr>
      <w:tr w:rsidR="00AC793F" w:rsidRPr="00A614CF" w14:paraId="700770C5" w14:textId="77777777" w:rsidTr="00872B32">
        <w:trPr>
          <w:jc w:val="center"/>
        </w:trPr>
        <w:tc>
          <w:tcPr>
            <w:tcW w:w="704" w:type="dxa"/>
            <w:shd w:val="clear" w:color="auto" w:fill="auto"/>
          </w:tcPr>
          <w:p w14:paraId="7008C586" w14:textId="08ABF391"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7</w:t>
            </w:r>
          </w:p>
        </w:tc>
        <w:tc>
          <w:tcPr>
            <w:tcW w:w="709" w:type="dxa"/>
            <w:shd w:val="clear" w:color="auto" w:fill="auto"/>
          </w:tcPr>
          <w:p w14:paraId="1B8EA30A" w14:textId="77777777"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lang w:val="en-US"/>
              </w:rPr>
              <w:t>5</w:t>
            </w:r>
          </w:p>
        </w:tc>
        <w:tc>
          <w:tcPr>
            <w:tcW w:w="709" w:type="dxa"/>
          </w:tcPr>
          <w:p w14:paraId="5D19C05A" w14:textId="77777777" w:rsidR="00AC793F" w:rsidRPr="00A614CF" w:rsidRDefault="00AC793F" w:rsidP="005F29E6">
            <w:pPr>
              <w:jc w:val="both"/>
              <w:rPr>
                <w:rFonts w:ascii="Times New Roman" w:hAnsi="Times New Roman" w:cs="Times New Roman"/>
                <w:sz w:val="28"/>
                <w:szCs w:val="24"/>
                <w:lang w:val="en-US"/>
              </w:rPr>
            </w:pPr>
          </w:p>
        </w:tc>
        <w:tc>
          <w:tcPr>
            <w:tcW w:w="709" w:type="dxa"/>
            <w:shd w:val="clear" w:color="auto" w:fill="auto"/>
          </w:tcPr>
          <w:p w14:paraId="1879CD59" w14:textId="24B20941"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0,3</w:t>
            </w:r>
          </w:p>
        </w:tc>
        <w:tc>
          <w:tcPr>
            <w:tcW w:w="708" w:type="dxa"/>
          </w:tcPr>
          <w:p w14:paraId="13C78B34" w14:textId="77777777" w:rsidR="00AC793F" w:rsidRPr="00A614CF" w:rsidRDefault="00AC793F" w:rsidP="005F29E6">
            <w:pPr>
              <w:jc w:val="both"/>
              <w:rPr>
                <w:rFonts w:ascii="Times New Roman" w:hAnsi="Times New Roman" w:cs="Times New Roman"/>
                <w:sz w:val="28"/>
                <w:szCs w:val="24"/>
              </w:rPr>
            </w:pPr>
          </w:p>
        </w:tc>
        <w:tc>
          <w:tcPr>
            <w:tcW w:w="708" w:type="dxa"/>
            <w:shd w:val="clear" w:color="auto" w:fill="auto"/>
          </w:tcPr>
          <w:p w14:paraId="69340262" w14:textId="699071D7" w:rsidR="00AC793F" w:rsidRPr="00A614CF" w:rsidRDefault="00AC793F" w:rsidP="005F29E6">
            <w:pPr>
              <w:jc w:val="both"/>
              <w:rPr>
                <w:rFonts w:ascii="Times New Roman" w:hAnsi="Times New Roman" w:cs="Times New Roman"/>
                <w:sz w:val="28"/>
                <w:szCs w:val="24"/>
                <w:lang w:val="en-US"/>
              </w:rPr>
            </w:pPr>
          </w:p>
        </w:tc>
        <w:tc>
          <w:tcPr>
            <w:tcW w:w="709" w:type="dxa"/>
            <w:shd w:val="clear" w:color="auto" w:fill="auto"/>
          </w:tcPr>
          <w:p w14:paraId="0B4C6829"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0D44985B" w14:textId="77777777" w:rsidR="00AC793F" w:rsidRPr="00A614CF" w:rsidRDefault="00AC793F" w:rsidP="005F29E6">
            <w:pPr>
              <w:jc w:val="both"/>
              <w:rPr>
                <w:rFonts w:ascii="Times New Roman" w:hAnsi="Times New Roman" w:cs="Times New Roman"/>
                <w:sz w:val="28"/>
                <w:szCs w:val="24"/>
              </w:rPr>
            </w:pPr>
          </w:p>
        </w:tc>
        <w:tc>
          <w:tcPr>
            <w:tcW w:w="993" w:type="dxa"/>
            <w:shd w:val="clear" w:color="auto" w:fill="auto"/>
          </w:tcPr>
          <w:p w14:paraId="1B959C06" w14:textId="77B24CC0" w:rsidR="00AC793F" w:rsidRPr="00AC793F" w:rsidRDefault="00AC793F" w:rsidP="005F29E6">
            <w:pPr>
              <w:jc w:val="both"/>
              <w:rPr>
                <w:rFonts w:ascii="Times New Roman" w:hAnsi="Times New Roman" w:cs="Times New Roman"/>
                <w:sz w:val="28"/>
                <w:szCs w:val="24"/>
              </w:rPr>
            </w:pPr>
            <w:r>
              <w:rPr>
                <w:rFonts w:ascii="Times New Roman" w:hAnsi="Times New Roman" w:cs="Times New Roman"/>
                <w:sz w:val="28"/>
                <w:szCs w:val="24"/>
              </w:rPr>
              <w:t>40</w:t>
            </w:r>
          </w:p>
        </w:tc>
        <w:tc>
          <w:tcPr>
            <w:tcW w:w="709" w:type="dxa"/>
            <w:shd w:val="clear" w:color="auto" w:fill="auto"/>
          </w:tcPr>
          <w:p w14:paraId="558F5829" w14:textId="77777777" w:rsidR="00AC793F" w:rsidRPr="00A614CF" w:rsidRDefault="00AC793F" w:rsidP="005F29E6">
            <w:pPr>
              <w:jc w:val="both"/>
              <w:rPr>
                <w:rFonts w:ascii="Times New Roman" w:hAnsi="Times New Roman" w:cs="Times New Roman"/>
                <w:sz w:val="28"/>
                <w:szCs w:val="24"/>
                <w:lang w:val="en-US"/>
              </w:rPr>
            </w:pPr>
          </w:p>
        </w:tc>
        <w:tc>
          <w:tcPr>
            <w:tcW w:w="1275" w:type="dxa"/>
          </w:tcPr>
          <w:p w14:paraId="77360FC2" w14:textId="6E3296BE"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10-12</w:t>
            </w:r>
          </w:p>
        </w:tc>
      </w:tr>
      <w:tr w:rsidR="00AC793F" w:rsidRPr="00A614CF" w14:paraId="6CFF0A98" w14:textId="77777777" w:rsidTr="00872B32">
        <w:trPr>
          <w:jc w:val="center"/>
        </w:trPr>
        <w:tc>
          <w:tcPr>
            <w:tcW w:w="704" w:type="dxa"/>
            <w:shd w:val="clear" w:color="auto" w:fill="auto"/>
          </w:tcPr>
          <w:p w14:paraId="687E39F6" w14:textId="47ABAF02"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8</w:t>
            </w:r>
          </w:p>
        </w:tc>
        <w:tc>
          <w:tcPr>
            <w:tcW w:w="709" w:type="dxa"/>
            <w:shd w:val="clear" w:color="auto" w:fill="auto"/>
          </w:tcPr>
          <w:p w14:paraId="4D829112" w14:textId="77777777"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lang w:val="en-US"/>
              </w:rPr>
              <w:t>5</w:t>
            </w:r>
          </w:p>
        </w:tc>
        <w:tc>
          <w:tcPr>
            <w:tcW w:w="709" w:type="dxa"/>
          </w:tcPr>
          <w:p w14:paraId="3C4B2AF4" w14:textId="77777777" w:rsidR="00AC793F" w:rsidRPr="00A614CF" w:rsidRDefault="00AC793F" w:rsidP="005F29E6">
            <w:pPr>
              <w:jc w:val="both"/>
              <w:rPr>
                <w:rFonts w:ascii="Times New Roman" w:hAnsi="Times New Roman" w:cs="Times New Roman"/>
                <w:sz w:val="28"/>
                <w:szCs w:val="24"/>
                <w:lang w:val="en-US"/>
              </w:rPr>
            </w:pPr>
          </w:p>
        </w:tc>
        <w:tc>
          <w:tcPr>
            <w:tcW w:w="709" w:type="dxa"/>
            <w:shd w:val="clear" w:color="auto" w:fill="auto"/>
          </w:tcPr>
          <w:p w14:paraId="2EFD25B2" w14:textId="3FF5304F"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0,3</w:t>
            </w:r>
          </w:p>
        </w:tc>
        <w:tc>
          <w:tcPr>
            <w:tcW w:w="708" w:type="dxa"/>
          </w:tcPr>
          <w:p w14:paraId="409BE466" w14:textId="77777777" w:rsidR="00AC793F" w:rsidRPr="00A614CF" w:rsidRDefault="00AC793F" w:rsidP="005F29E6">
            <w:pPr>
              <w:jc w:val="both"/>
              <w:rPr>
                <w:rFonts w:ascii="Times New Roman" w:hAnsi="Times New Roman" w:cs="Times New Roman"/>
                <w:sz w:val="28"/>
                <w:szCs w:val="24"/>
              </w:rPr>
            </w:pPr>
          </w:p>
        </w:tc>
        <w:tc>
          <w:tcPr>
            <w:tcW w:w="708" w:type="dxa"/>
            <w:shd w:val="clear" w:color="auto" w:fill="auto"/>
          </w:tcPr>
          <w:p w14:paraId="3795E284" w14:textId="656C345F"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0C1FA40B"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34E4F56A" w14:textId="77777777" w:rsidR="00AC793F" w:rsidRPr="00A614CF" w:rsidRDefault="00AC793F" w:rsidP="005F29E6">
            <w:pPr>
              <w:jc w:val="both"/>
              <w:rPr>
                <w:rFonts w:ascii="Times New Roman" w:hAnsi="Times New Roman" w:cs="Times New Roman"/>
                <w:sz w:val="28"/>
                <w:szCs w:val="24"/>
              </w:rPr>
            </w:pPr>
          </w:p>
        </w:tc>
        <w:tc>
          <w:tcPr>
            <w:tcW w:w="993" w:type="dxa"/>
            <w:shd w:val="clear" w:color="auto" w:fill="auto"/>
          </w:tcPr>
          <w:p w14:paraId="4EA7BEEB" w14:textId="772D7960" w:rsidR="00AC793F" w:rsidRPr="00A614CF" w:rsidRDefault="00AC793F" w:rsidP="005F29E6">
            <w:pPr>
              <w:jc w:val="both"/>
              <w:rPr>
                <w:rFonts w:ascii="Times New Roman" w:hAnsi="Times New Roman" w:cs="Times New Roman"/>
                <w:sz w:val="28"/>
                <w:szCs w:val="24"/>
              </w:rPr>
            </w:pPr>
            <w:r>
              <w:rPr>
                <w:rFonts w:ascii="Times New Roman" w:hAnsi="Times New Roman" w:cs="Times New Roman"/>
                <w:sz w:val="28"/>
                <w:szCs w:val="24"/>
              </w:rPr>
              <w:t>10</w:t>
            </w:r>
          </w:p>
        </w:tc>
        <w:tc>
          <w:tcPr>
            <w:tcW w:w="709" w:type="dxa"/>
            <w:shd w:val="clear" w:color="auto" w:fill="auto"/>
          </w:tcPr>
          <w:p w14:paraId="14542E4B" w14:textId="77777777" w:rsidR="00AC793F" w:rsidRPr="00A614CF" w:rsidRDefault="00AC793F" w:rsidP="005F29E6">
            <w:pPr>
              <w:jc w:val="both"/>
              <w:rPr>
                <w:rFonts w:ascii="Times New Roman" w:hAnsi="Times New Roman" w:cs="Times New Roman"/>
                <w:sz w:val="28"/>
                <w:szCs w:val="24"/>
              </w:rPr>
            </w:pPr>
          </w:p>
        </w:tc>
        <w:tc>
          <w:tcPr>
            <w:tcW w:w="1275" w:type="dxa"/>
          </w:tcPr>
          <w:p w14:paraId="7C809C74" w14:textId="77777777"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0</w:t>
            </w:r>
          </w:p>
        </w:tc>
      </w:tr>
      <w:tr w:rsidR="00AC793F" w:rsidRPr="00A614CF" w14:paraId="497CE9F6" w14:textId="77777777" w:rsidTr="00872B32">
        <w:trPr>
          <w:jc w:val="center"/>
        </w:trPr>
        <w:tc>
          <w:tcPr>
            <w:tcW w:w="704" w:type="dxa"/>
            <w:shd w:val="clear" w:color="auto" w:fill="auto"/>
          </w:tcPr>
          <w:p w14:paraId="2CF8D5B8" w14:textId="2065B572"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rPr>
              <w:t>9</w:t>
            </w:r>
          </w:p>
        </w:tc>
        <w:tc>
          <w:tcPr>
            <w:tcW w:w="709" w:type="dxa"/>
            <w:shd w:val="clear" w:color="auto" w:fill="auto"/>
          </w:tcPr>
          <w:p w14:paraId="612BC5BD" w14:textId="05109CA6"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5</w:t>
            </w:r>
          </w:p>
        </w:tc>
        <w:tc>
          <w:tcPr>
            <w:tcW w:w="709" w:type="dxa"/>
          </w:tcPr>
          <w:p w14:paraId="7D087A06"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2F7C65DE" w14:textId="2ABBADD4"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0,5</w:t>
            </w:r>
          </w:p>
        </w:tc>
        <w:tc>
          <w:tcPr>
            <w:tcW w:w="708" w:type="dxa"/>
          </w:tcPr>
          <w:p w14:paraId="525CC286" w14:textId="77777777" w:rsidR="00AC793F" w:rsidRPr="00A614CF" w:rsidRDefault="00AC793F" w:rsidP="005F29E6">
            <w:pPr>
              <w:jc w:val="both"/>
              <w:rPr>
                <w:rFonts w:ascii="Times New Roman" w:hAnsi="Times New Roman" w:cs="Times New Roman"/>
                <w:sz w:val="28"/>
                <w:szCs w:val="24"/>
                <w:lang w:val="en-US"/>
              </w:rPr>
            </w:pPr>
          </w:p>
        </w:tc>
        <w:tc>
          <w:tcPr>
            <w:tcW w:w="708" w:type="dxa"/>
            <w:shd w:val="clear" w:color="auto" w:fill="auto"/>
          </w:tcPr>
          <w:p w14:paraId="4B9F7674" w14:textId="77777777" w:rsidR="00AC793F" w:rsidRPr="00A614CF" w:rsidRDefault="00AC793F" w:rsidP="005F29E6">
            <w:pPr>
              <w:jc w:val="both"/>
              <w:rPr>
                <w:rFonts w:ascii="Times New Roman" w:hAnsi="Times New Roman" w:cs="Times New Roman"/>
                <w:sz w:val="28"/>
                <w:szCs w:val="24"/>
                <w:lang w:val="en-US"/>
              </w:rPr>
            </w:pPr>
          </w:p>
        </w:tc>
        <w:tc>
          <w:tcPr>
            <w:tcW w:w="709" w:type="dxa"/>
            <w:shd w:val="clear" w:color="auto" w:fill="auto"/>
          </w:tcPr>
          <w:p w14:paraId="3F902FEF" w14:textId="77777777" w:rsidR="00AC793F" w:rsidRPr="00A614CF" w:rsidRDefault="00AC793F" w:rsidP="005F29E6">
            <w:pPr>
              <w:jc w:val="both"/>
              <w:rPr>
                <w:rFonts w:ascii="Times New Roman" w:hAnsi="Times New Roman" w:cs="Times New Roman"/>
                <w:sz w:val="28"/>
                <w:szCs w:val="24"/>
                <w:lang w:val="en-US"/>
              </w:rPr>
            </w:pPr>
          </w:p>
        </w:tc>
        <w:tc>
          <w:tcPr>
            <w:tcW w:w="709" w:type="dxa"/>
            <w:shd w:val="clear" w:color="auto" w:fill="auto"/>
          </w:tcPr>
          <w:p w14:paraId="198BBDF7" w14:textId="77777777" w:rsidR="00AC793F" w:rsidRPr="00A614CF" w:rsidRDefault="00AC793F" w:rsidP="005F29E6">
            <w:pPr>
              <w:jc w:val="both"/>
              <w:rPr>
                <w:rFonts w:ascii="Times New Roman" w:hAnsi="Times New Roman" w:cs="Times New Roman"/>
                <w:sz w:val="28"/>
                <w:szCs w:val="24"/>
                <w:lang w:val="en-US"/>
              </w:rPr>
            </w:pPr>
          </w:p>
        </w:tc>
        <w:tc>
          <w:tcPr>
            <w:tcW w:w="993" w:type="dxa"/>
            <w:shd w:val="clear" w:color="auto" w:fill="auto"/>
          </w:tcPr>
          <w:p w14:paraId="210373EA" w14:textId="65B7DF7F" w:rsidR="00AC793F" w:rsidRPr="00A614CF" w:rsidRDefault="00AC793F" w:rsidP="005F29E6">
            <w:pPr>
              <w:jc w:val="both"/>
              <w:rPr>
                <w:rFonts w:ascii="Times New Roman" w:hAnsi="Times New Roman" w:cs="Times New Roman"/>
                <w:sz w:val="28"/>
                <w:szCs w:val="24"/>
                <w:lang w:val="en-US"/>
              </w:rPr>
            </w:pPr>
            <w:r>
              <w:rPr>
                <w:rFonts w:ascii="Times New Roman" w:hAnsi="Times New Roman" w:cs="Times New Roman"/>
                <w:sz w:val="28"/>
                <w:szCs w:val="24"/>
              </w:rPr>
              <w:t>10</w:t>
            </w:r>
          </w:p>
        </w:tc>
        <w:tc>
          <w:tcPr>
            <w:tcW w:w="709" w:type="dxa"/>
            <w:shd w:val="clear" w:color="auto" w:fill="auto"/>
          </w:tcPr>
          <w:p w14:paraId="1C82A0EA" w14:textId="77777777" w:rsidR="00AC793F" w:rsidRPr="00A614CF" w:rsidRDefault="00AC793F" w:rsidP="005F29E6">
            <w:pPr>
              <w:jc w:val="both"/>
              <w:rPr>
                <w:rFonts w:ascii="Times New Roman" w:hAnsi="Times New Roman" w:cs="Times New Roman"/>
                <w:sz w:val="28"/>
                <w:szCs w:val="24"/>
                <w:lang w:val="en-US"/>
              </w:rPr>
            </w:pPr>
          </w:p>
        </w:tc>
        <w:tc>
          <w:tcPr>
            <w:tcW w:w="1275" w:type="dxa"/>
          </w:tcPr>
          <w:p w14:paraId="5A6400BB" w14:textId="3D5C1B3F"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6</w:t>
            </w:r>
          </w:p>
        </w:tc>
      </w:tr>
      <w:tr w:rsidR="00AC793F" w:rsidRPr="00A614CF" w14:paraId="6C4D2107" w14:textId="7D956E07" w:rsidTr="00872B32">
        <w:trPr>
          <w:jc w:val="center"/>
        </w:trPr>
        <w:tc>
          <w:tcPr>
            <w:tcW w:w="704" w:type="dxa"/>
            <w:shd w:val="clear" w:color="auto" w:fill="auto"/>
          </w:tcPr>
          <w:p w14:paraId="7CEF99B0" w14:textId="78EEA875"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1</w:t>
            </w:r>
            <w:r w:rsidRPr="00A614CF">
              <w:rPr>
                <w:rFonts w:ascii="Times New Roman" w:hAnsi="Times New Roman" w:cs="Times New Roman"/>
                <w:sz w:val="28"/>
                <w:szCs w:val="24"/>
              </w:rPr>
              <w:t>0</w:t>
            </w:r>
          </w:p>
        </w:tc>
        <w:tc>
          <w:tcPr>
            <w:tcW w:w="709" w:type="dxa"/>
            <w:shd w:val="clear" w:color="auto" w:fill="auto"/>
          </w:tcPr>
          <w:p w14:paraId="0EE7F48B" w14:textId="77777777"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5</w:t>
            </w:r>
          </w:p>
        </w:tc>
        <w:tc>
          <w:tcPr>
            <w:tcW w:w="709" w:type="dxa"/>
          </w:tcPr>
          <w:p w14:paraId="735655B9"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719B2AE2" w14:textId="493E3A7B"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0,3</w:t>
            </w:r>
          </w:p>
        </w:tc>
        <w:tc>
          <w:tcPr>
            <w:tcW w:w="708" w:type="dxa"/>
          </w:tcPr>
          <w:p w14:paraId="68C90DB8" w14:textId="77777777"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rPr>
              <w:t>0,05</w:t>
            </w:r>
          </w:p>
        </w:tc>
        <w:tc>
          <w:tcPr>
            <w:tcW w:w="708" w:type="dxa"/>
            <w:shd w:val="clear" w:color="auto" w:fill="auto"/>
          </w:tcPr>
          <w:p w14:paraId="04204229" w14:textId="77777777" w:rsidR="00AC793F" w:rsidRPr="00A614CF" w:rsidRDefault="00AC793F" w:rsidP="005F29E6">
            <w:pPr>
              <w:jc w:val="both"/>
              <w:rPr>
                <w:rFonts w:ascii="Times New Roman" w:hAnsi="Times New Roman" w:cs="Times New Roman"/>
                <w:sz w:val="28"/>
                <w:szCs w:val="24"/>
                <w:lang w:val="en-US"/>
              </w:rPr>
            </w:pPr>
          </w:p>
        </w:tc>
        <w:tc>
          <w:tcPr>
            <w:tcW w:w="709" w:type="dxa"/>
            <w:shd w:val="clear" w:color="auto" w:fill="auto"/>
          </w:tcPr>
          <w:p w14:paraId="6496CB1A" w14:textId="77777777" w:rsidR="00AC793F" w:rsidRPr="00A614CF" w:rsidRDefault="00AC793F" w:rsidP="005F29E6">
            <w:pPr>
              <w:jc w:val="both"/>
              <w:rPr>
                <w:rFonts w:ascii="Times New Roman" w:hAnsi="Times New Roman" w:cs="Times New Roman"/>
                <w:sz w:val="28"/>
                <w:szCs w:val="24"/>
                <w:lang w:val="en-US"/>
              </w:rPr>
            </w:pPr>
          </w:p>
        </w:tc>
        <w:tc>
          <w:tcPr>
            <w:tcW w:w="709" w:type="dxa"/>
            <w:shd w:val="clear" w:color="auto" w:fill="auto"/>
          </w:tcPr>
          <w:p w14:paraId="07FA84BB" w14:textId="77777777" w:rsidR="00AC793F" w:rsidRPr="00A614CF" w:rsidRDefault="00AC793F" w:rsidP="005F29E6">
            <w:pPr>
              <w:jc w:val="both"/>
              <w:rPr>
                <w:rFonts w:ascii="Times New Roman" w:hAnsi="Times New Roman" w:cs="Times New Roman"/>
                <w:sz w:val="28"/>
                <w:szCs w:val="24"/>
                <w:lang w:val="en-US"/>
              </w:rPr>
            </w:pPr>
          </w:p>
        </w:tc>
        <w:tc>
          <w:tcPr>
            <w:tcW w:w="993" w:type="dxa"/>
            <w:shd w:val="clear" w:color="auto" w:fill="auto"/>
          </w:tcPr>
          <w:p w14:paraId="39DC2BCA" w14:textId="3D89BE3D" w:rsidR="00AC793F" w:rsidRPr="00A614CF" w:rsidRDefault="00AC793F" w:rsidP="005F29E6">
            <w:pPr>
              <w:jc w:val="both"/>
              <w:rPr>
                <w:rFonts w:ascii="Times New Roman" w:hAnsi="Times New Roman" w:cs="Times New Roman"/>
                <w:sz w:val="28"/>
                <w:szCs w:val="24"/>
              </w:rPr>
            </w:pPr>
            <w:r>
              <w:rPr>
                <w:rFonts w:ascii="Times New Roman" w:hAnsi="Times New Roman" w:cs="Times New Roman"/>
                <w:sz w:val="28"/>
                <w:szCs w:val="24"/>
              </w:rPr>
              <w:t>30</w:t>
            </w:r>
          </w:p>
        </w:tc>
        <w:tc>
          <w:tcPr>
            <w:tcW w:w="709" w:type="dxa"/>
            <w:shd w:val="clear" w:color="auto" w:fill="auto"/>
          </w:tcPr>
          <w:p w14:paraId="4E88AC77" w14:textId="77777777" w:rsidR="00AC793F" w:rsidRPr="00A614CF" w:rsidRDefault="00AC793F" w:rsidP="005F29E6">
            <w:pPr>
              <w:jc w:val="both"/>
              <w:rPr>
                <w:rFonts w:ascii="Times New Roman" w:hAnsi="Times New Roman" w:cs="Times New Roman"/>
                <w:sz w:val="28"/>
                <w:szCs w:val="24"/>
                <w:lang w:val="en-US"/>
              </w:rPr>
            </w:pPr>
          </w:p>
        </w:tc>
        <w:tc>
          <w:tcPr>
            <w:tcW w:w="1275" w:type="dxa"/>
          </w:tcPr>
          <w:p w14:paraId="68AB0FC8" w14:textId="12888BEB"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2-4</w:t>
            </w:r>
          </w:p>
        </w:tc>
      </w:tr>
      <w:tr w:rsidR="00AC793F" w:rsidRPr="00A614CF" w14:paraId="5F74D451" w14:textId="058954A2" w:rsidTr="00872B32">
        <w:trPr>
          <w:jc w:val="center"/>
        </w:trPr>
        <w:tc>
          <w:tcPr>
            <w:tcW w:w="704" w:type="dxa"/>
            <w:shd w:val="clear" w:color="auto" w:fill="auto"/>
          </w:tcPr>
          <w:p w14:paraId="65F8F48A" w14:textId="76C18CBB"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1</w:t>
            </w:r>
            <w:r w:rsidRPr="00A614CF">
              <w:rPr>
                <w:rFonts w:ascii="Times New Roman" w:hAnsi="Times New Roman" w:cs="Times New Roman"/>
                <w:sz w:val="28"/>
                <w:szCs w:val="24"/>
              </w:rPr>
              <w:t>1</w:t>
            </w:r>
          </w:p>
        </w:tc>
        <w:tc>
          <w:tcPr>
            <w:tcW w:w="709" w:type="dxa"/>
            <w:shd w:val="clear" w:color="auto" w:fill="auto"/>
          </w:tcPr>
          <w:p w14:paraId="1ACA3AA9" w14:textId="77777777"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5</w:t>
            </w:r>
          </w:p>
        </w:tc>
        <w:tc>
          <w:tcPr>
            <w:tcW w:w="709" w:type="dxa"/>
          </w:tcPr>
          <w:p w14:paraId="3BD6153C"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3AB7FAF3" w14:textId="5223A0A1"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0,3</w:t>
            </w:r>
          </w:p>
        </w:tc>
        <w:tc>
          <w:tcPr>
            <w:tcW w:w="708" w:type="dxa"/>
          </w:tcPr>
          <w:p w14:paraId="3F230735" w14:textId="77777777"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rPr>
              <w:t>0,1</w:t>
            </w:r>
          </w:p>
        </w:tc>
        <w:tc>
          <w:tcPr>
            <w:tcW w:w="708" w:type="dxa"/>
            <w:shd w:val="clear" w:color="auto" w:fill="auto"/>
          </w:tcPr>
          <w:p w14:paraId="3DD8484E" w14:textId="77777777" w:rsidR="00AC793F" w:rsidRPr="00A614CF" w:rsidRDefault="00AC793F" w:rsidP="005F29E6">
            <w:pPr>
              <w:jc w:val="both"/>
              <w:rPr>
                <w:rFonts w:ascii="Times New Roman" w:hAnsi="Times New Roman" w:cs="Times New Roman"/>
                <w:sz w:val="28"/>
                <w:szCs w:val="24"/>
                <w:lang w:val="en-US"/>
              </w:rPr>
            </w:pPr>
          </w:p>
        </w:tc>
        <w:tc>
          <w:tcPr>
            <w:tcW w:w="709" w:type="dxa"/>
            <w:shd w:val="clear" w:color="auto" w:fill="auto"/>
          </w:tcPr>
          <w:p w14:paraId="2D5AC030" w14:textId="77777777" w:rsidR="00AC793F" w:rsidRPr="00A614CF" w:rsidRDefault="00AC793F" w:rsidP="005F29E6">
            <w:pPr>
              <w:jc w:val="both"/>
              <w:rPr>
                <w:rFonts w:ascii="Times New Roman" w:hAnsi="Times New Roman" w:cs="Times New Roman"/>
                <w:sz w:val="28"/>
                <w:szCs w:val="24"/>
                <w:lang w:val="en-US"/>
              </w:rPr>
            </w:pPr>
          </w:p>
        </w:tc>
        <w:tc>
          <w:tcPr>
            <w:tcW w:w="709" w:type="dxa"/>
            <w:shd w:val="clear" w:color="auto" w:fill="auto"/>
          </w:tcPr>
          <w:p w14:paraId="0D8BC1D7" w14:textId="77777777" w:rsidR="00AC793F" w:rsidRPr="00A614CF" w:rsidRDefault="00AC793F" w:rsidP="005F29E6">
            <w:pPr>
              <w:jc w:val="both"/>
              <w:rPr>
                <w:rFonts w:ascii="Times New Roman" w:hAnsi="Times New Roman" w:cs="Times New Roman"/>
                <w:sz w:val="28"/>
                <w:szCs w:val="24"/>
                <w:lang w:val="en-US"/>
              </w:rPr>
            </w:pPr>
          </w:p>
        </w:tc>
        <w:tc>
          <w:tcPr>
            <w:tcW w:w="993" w:type="dxa"/>
            <w:shd w:val="clear" w:color="auto" w:fill="auto"/>
          </w:tcPr>
          <w:p w14:paraId="73FB7465" w14:textId="769DEE89" w:rsidR="00AC793F" w:rsidRPr="00A614CF" w:rsidRDefault="00AC793F" w:rsidP="005F29E6">
            <w:pPr>
              <w:jc w:val="both"/>
              <w:rPr>
                <w:rFonts w:ascii="Times New Roman" w:hAnsi="Times New Roman" w:cs="Times New Roman"/>
                <w:sz w:val="28"/>
                <w:szCs w:val="24"/>
              </w:rPr>
            </w:pPr>
            <w:r>
              <w:rPr>
                <w:rFonts w:ascii="Times New Roman" w:hAnsi="Times New Roman" w:cs="Times New Roman"/>
                <w:sz w:val="28"/>
                <w:szCs w:val="24"/>
              </w:rPr>
              <w:t>30</w:t>
            </w:r>
          </w:p>
        </w:tc>
        <w:tc>
          <w:tcPr>
            <w:tcW w:w="709" w:type="dxa"/>
            <w:shd w:val="clear" w:color="auto" w:fill="auto"/>
          </w:tcPr>
          <w:p w14:paraId="10AD3271" w14:textId="77777777" w:rsidR="00AC793F" w:rsidRPr="00A614CF" w:rsidRDefault="00AC793F" w:rsidP="005F29E6">
            <w:pPr>
              <w:jc w:val="both"/>
              <w:rPr>
                <w:rFonts w:ascii="Times New Roman" w:hAnsi="Times New Roman" w:cs="Times New Roman"/>
                <w:sz w:val="28"/>
                <w:szCs w:val="24"/>
                <w:lang w:val="en-US"/>
              </w:rPr>
            </w:pPr>
          </w:p>
        </w:tc>
        <w:tc>
          <w:tcPr>
            <w:tcW w:w="1275" w:type="dxa"/>
          </w:tcPr>
          <w:p w14:paraId="008090B0" w14:textId="54386BC9"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10-12</w:t>
            </w:r>
          </w:p>
        </w:tc>
      </w:tr>
      <w:tr w:rsidR="00AC793F" w:rsidRPr="00A614CF" w14:paraId="7F67A723" w14:textId="5F3B6E80" w:rsidTr="00872B32">
        <w:trPr>
          <w:jc w:val="center"/>
        </w:trPr>
        <w:tc>
          <w:tcPr>
            <w:tcW w:w="704" w:type="dxa"/>
            <w:shd w:val="clear" w:color="auto" w:fill="auto"/>
          </w:tcPr>
          <w:p w14:paraId="20021B44" w14:textId="7A40E86D"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1</w:t>
            </w:r>
            <w:r w:rsidRPr="00A614CF">
              <w:rPr>
                <w:rFonts w:ascii="Times New Roman" w:hAnsi="Times New Roman" w:cs="Times New Roman"/>
                <w:sz w:val="28"/>
                <w:szCs w:val="24"/>
              </w:rPr>
              <w:t>2</w:t>
            </w:r>
          </w:p>
        </w:tc>
        <w:tc>
          <w:tcPr>
            <w:tcW w:w="709" w:type="dxa"/>
            <w:shd w:val="clear" w:color="auto" w:fill="auto"/>
          </w:tcPr>
          <w:p w14:paraId="0BDCD281" w14:textId="77777777"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5</w:t>
            </w:r>
          </w:p>
        </w:tc>
        <w:tc>
          <w:tcPr>
            <w:tcW w:w="709" w:type="dxa"/>
          </w:tcPr>
          <w:p w14:paraId="60571C43"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3AB1184A" w14:textId="1EF962FC"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0,3</w:t>
            </w:r>
          </w:p>
        </w:tc>
        <w:tc>
          <w:tcPr>
            <w:tcW w:w="708" w:type="dxa"/>
          </w:tcPr>
          <w:p w14:paraId="36FDA041" w14:textId="77777777"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rPr>
              <w:t>0,2</w:t>
            </w:r>
          </w:p>
        </w:tc>
        <w:tc>
          <w:tcPr>
            <w:tcW w:w="708" w:type="dxa"/>
            <w:shd w:val="clear" w:color="auto" w:fill="auto"/>
          </w:tcPr>
          <w:p w14:paraId="3AF9C17E" w14:textId="77777777" w:rsidR="00AC793F" w:rsidRPr="00A614CF" w:rsidRDefault="00AC793F" w:rsidP="005F29E6">
            <w:pPr>
              <w:jc w:val="both"/>
              <w:rPr>
                <w:rFonts w:ascii="Times New Roman" w:hAnsi="Times New Roman" w:cs="Times New Roman"/>
                <w:sz w:val="28"/>
                <w:szCs w:val="24"/>
                <w:lang w:val="en-US"/>
              </w:rPr>
            </w:pPr>
          </w:p>
        </w:tc>
        <w:tc>
          <w:tcPr>
            <w:tcW w:w="709" w:type="dxa"/>
            <w:shd w:val="clear" w:color="auto" w:fill="auto"/>
          </w:tcPr>
          <w:p w14:paraId="1A80DD7C" w14:textId="77777777" w:rsidR="00AC793F" w:rsidRPr="00A614CF" w:rsidRDefault="00AC793F" w:rsidP="005F29E6">
            <w:pPr>
              <w:jc w:val="both"/>
              <w:rPr>
                <w:rFonts w:ascii="Times New Roman" w:hAnsi="Times New Roman" w:cs="Times New Roman"/>
                <w:sz w:val="28"/>
                <w:szCs w:val="24"/>
                <w:lang w:val="en-US"/>
              </w:rPr>
            </w:pPr>
          </w:p>
        </w:tc>
        <w:tc>
          <w:tcPr>
            <w:tcW w:w="709" w:type="dxa"/>
            <w:shd w:val="clear" w:color="auto" w:fill="auto"/>
          </w:tcPr>
          <w:p w14:paraId="5CBDA84D" w14:textId="77777777" w:rsidR="00AC793F" w:rsidRPr="00A614CF" w:rsidRDefault="00AC793F" w:rsidP="005F29E6">
            <w:pPr>
              <w:jc w:val="both"/>
              <w:rPr>
                <w:rFonts w:ascii="Times New Roman" w:hAnsi="Times New Roman" w:cs="Times New Roman"/>
                <w:sz w:val="28"/>
                <w:szCs w:val="24"/>
                <w:lang w:val="en-US"/>
              </w:rPr>
            </w:pPr>
          </w:p>
        </w:tc>
        <w:tc>
          <w:tcPr>
            <w:tcW w:w="993" w:type="dxa"/>
            <w:shd w:val="clear" w:color="auto" w:fill="auto"/>
          </w:tcPr>
          <w:p w14:paraId="3FB37BD9" w14:textId="3CBE4F9A" w:rsidR="00AC793F" w:rsidRPr="00A614CF" w:rsidRDefault="00AC793F" w:rsidP="005F29E6">
            <w:pPr>
              <w:jc w:val="both"/>
              <w:rPr>
                <w:rFonts w:ascii="Times New Roman" w:hAnsi="Times New Roman" w:cs="Times New Roman"/>
                <w:sz w:val="28"/>
                <w:szCs w:val="24"/>
              </w:rPr>
            </w:pPr>
            <w:r>
              <w:rPr>
                <w:rFonts w:ascii="Times New Roman" w:hAnsi="Times New Roman" w:cs="Times New Roman"/>
                <w:sz w:val="28"/>
                <w:szCs w:val="24"/>
              </w:rPr>
              <w:t>30</w:t>
            </w:r>
          </w:p>
        </w:tc>
        <w:tc>
          <w:tcPr>
            <w:tcW w:w="709" w:type="dxa"/>
            <w:shd w:val="clear" w:color="auto" w:fill="auto"/>
          </w:tcPr>
          <w:p w14:paraId="63A300EE" w14:textId="77777777" w:rsidR="00AC793F" w:rsidRPr="00A614CF" w:rsidRDefault="00AC793F" w:rsidP="005F29E6">
            <w:pPr>
              <w:jc w:val="both"/>
              <w:rPr>
                <w:rFonts w:ascii="Times New Roman" w:hAnsi="Times New Roman" w:cs="Times New Roman"/>
                <w:sz w:val="28"/>
                <w:szCs w:val="24"/>
                <w:lang w:val="en-US"/>
              </w:rPr>
            </w:pPr>
          </w:p>
        </w:tc>
        <w:tc>
          <w:tcPr>
            <w:tcW w:w="1275" w:type="dxa"/>
          </w:tcPr>
          <w:p w14:paraId="060B180B" w14:textId="59E95EC2"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10-12</w:t>
            </w:r>
          </w:p>
        </w:tc>
      </w:tr>
      <w:tr w:rsidR="00AC793F" w:rsidRPr="00A614CF" w14:paraId="19AB64EF" w14:textId="72A62061" w:rsidTr="00872B32">
        <w:trPr>
          <w:jc w:val="center"/>
        </w:trPr>
        <w:tc>
          <w:tcPr>
            <w:tcW w:w="704" w:type="dxa"/>
            <w:shd w:val="clear" w:color="auto" w:fill="auto"/>
          </w:tcPr>
          <w:p w14:paraId="4683F382" w14:textId="27219F9A"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13</w:t>
            </w:r>
          </w:p>
        </w:tc>
        <w:tc>
          <w:tcPr>
            <w:tcW w:w="709" w:type="dxa"/>
            <w:shd w:val="clear" w:color="auto" w:fill="auto"/>
          </w:tcPr>
          <w:p w14:paraId="4F219D90" w14:textId="77777777"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5</w:t>
            </w:r>
          </w:p>
        </w:tc>
        <w:tc>
          <w:tcPr>
            <w:tcW w:w="709" w:type="dxa"/>
          </w:tcPr>
          <w:p w14:paraId="307E642F"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2A9FE909" w14:textId="08E41175"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0,3</w:t>
            </w:r>
          </w:p>
        </w:tc>
        <w:tc>
          <w:tcPr>
            <w:tcW w:w="708" w:type="dxa"/>
          </w:tcPr>
          <w:p w14:paraId="53BBD3FD" w14:textId="77777777"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rPr>
              <w:t>0,5</w:t>
            </w:r>
          </w:p>
        </w:tc>
        <w:tc>
          <w:tcPr>
            <w:tcW w:w="708" w:type="dxa"/>
            <w:shd w:val="clear" w:color="auto" w:fill="auto"/>
          </w:tcPr>
          <w:p w14:paraId="67C062F4" w14:textId="77777777" w:rsidR="00AC793F" w:rsidRPr="00A614CF" w:rsidRDefault="00AC793F" w:rsidP="005F29E6">
            <w:pPr>
              <w:jc w:val="both"/>
              <w:rPr>
                <w:rFonts w:ascii="Times New Roman" w:hAnsi="Times New Roman" w:cs="Times New Roman"/>
                <w:sz w:val="28"/>
                <w:szCs w:val="24"/>
                <w:lang w:val="en-US"/>
              </w:rPr>
            </w:pPr>
          </w:p>
        </w:tc>
        <w:tc>
          <w:tcPr>
            <w:tcW w:w="709" w:type="dxa"/>
            <w:shd w:val="clear" w:color="auto" w:fill="auto"/>
          </w:tcPr>
          <w:p w14:paraId="5AA126DF" w14:textId="77777777" w:rsidR="00AC793F" w:rsidRPr="00A614CF" w:rsidRDefault="00AC793F" w:rsidP="005F29E6">
            <w:pPr>
              <w:jc w:val="both"/>
              <w:rPr>
                <w:rFonts w:ascii="Times New Roman" w:hAnsi="Times New Roman" w:cs="Times New Roman"/>
                <w:sz w:val="28"/>
                <w:szCs w:val="24"/>
                <w:lang w:val="en-US"/>
              </w:rPr>
            </w:pPr>
          </w:p>
        </w:tc>
        <w:tc>
          <w:tcPr>
            <w:tcW w:w="709" w:type="dxa"/>
            <w:shd w:val="clear" w:color="auto" w:fill="auto"/>
          </w:tcPr>
          <w:p w14:paraId="735D18FE" w14:textId="77777777" w:rsidR="00AC793F" w:rsidRPr="00A614CF" w:rsidRDefault="00AC793F" w:rsidP="005F29E6">
            <w:pPr>
              <w:jc w:val="both"/>
              <w:rPr>
                <w:rFonts w:ascii="Times New Roman" w:hAnsi="Times New Roman" w:cs="Times New Roman"/>
                <w:sz w:val="28"/>
                <w:szCs w:val="24"/>
                <w:lang w:val="en-US"/>
              </w:rPr>
            </w:pPr>
          </w:p>
        </w:tc>
        <w:tc>
          <w:tcPr>
            <w:tcW w:w="993" w:type="dxa"/>
            <w:shd w:val="clear" w:color="auto" w:fill="auto"/>
          </w:tcPr>
          <w:p w14:paraId="46073712" w14:textId="6E1F7C75" w:rsidR="00AC793F" w:rsidRPr="00A614CF" w:rsidRDefault="00AC793F" w:rsidP="005F29E6">
            <w:pPr>
              <w:jc w:val="both"/>
              <w:rPr>
                <w:rFonts w:ascii="Times New Roman" w:hAnsi="Times New Roman" w:cs="Times New Roman"/>
                <w:sz w:val="28"/>
                <w:szCs w:val="24"/>
              </w:rPr>
            </w:pPr>
            <w:r>
              <w:rPr>
                <w:rFonts w:ascii="Times New Roman" w:hAnsi="Times New Roman" w:cs="Times New Roman"/>
                <w:sz w:val="28"/>
                <w:szCs w:val="24"/>
              </w:rPr>
              <w:t>30</w:t>
            </w:r>
          </w:p>
        </w:tc>
        <w:tc>
          <w:tcPr>
            <w:tcW w:w="709" w:type="dxa"/>
            <w:shd w:val="clear" w:color="auto" w:fill="auto"/>
          </w:tcPr>
          <w:p w14:paraId="1DD89A7D" w14:textId="77777777" w:rsidR="00AC793F" w:rsidRPr="00A614CF" w:rsidRDefault="00AC793F" w:rsidP="005F29E6">
            <w:pPr>
              <w:jc w:val="both"/>
              <w:rPr>
                <w:rFonts w:ascii="Times New Roman" w:hAnsi="Times New Roman" w:cs="Times New Roman"/>
                <w:sz w:val="28"/>
                <w:szCs w:val="24"/>
                <w:lang w:val="en-US"/>
              </w:rPr>
            </w:pPr>
          </w:p>
        </w:tc>
        <w:tc>
          <w:tcPr>
            <w:tcW w:w="1275" w:type="dxa"/>
          </w:tcPr>
          <w:p w14:paraId="6A3526E4" w14:textId="418A17E4"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1</w:t>
            </w:r>
          </w:p>
        </w:tc>
      </w:tr>
      <w:tr w:rsidR="00AC793F" w:rsidRPr="00A614CF" w14:paraId="6634BF56" w14:textId="1421EA33" w:rsidTr="00872B32">
        <w:trPr>
          <w:jc w:val="center"/>
        </w:trPr>
        <w:tc>
          <w:tcPr>
            <w:tcW w:w="704" w:type="dxa"/>
            <w:shd w:val="clear" w:color="auto" w:fill="auto"/>
          </w:tcPr>
          <w:p w14:paraId="5F4BEF27" w14:textId="4FF4901D"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lang w:val="en-US"/>
              </w:rPr>
              <w:t>1</w:t>
            </w:r>
            <w:r w:rsidRPr="00A614CF">
              <w:rPr>
                <w:rFonts w:ascii="Times New Roman" w:hAnsi="Times New Roman" w:cs="Times New Roman"/>
                <w:sz w:val="28"/>
                <w:szCs w:val="24"/>
              </w:rPr>
              <w:t>4</w:t>
            </w:r>
          </w:p>
        </w:tc>
        <w:tc>
          <w:tcPr>
            <w:tcW w:w="709" w:type="dxa"/>
            <w:shd w:val="clear" w:color="auto" w:fill="auto"/>
          </w:tcPr>
          <w:p w14:paraId="7F228C32" w14:textId="77777777"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5</w:t>
            </w:r>
          </w:p>
        </w:tc>
        <w:tc>
          <w:tcPr>
            <w:tcW w:w="709" w:type="dxa"/>
          </w:tcPr>
          <w:p w14:paraId="6540CFF2"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45072B19" w14:textId="7BD63F21"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0,3</w:t>
            </w:r>
          </w:p>
        </w:tc>
        <w:tc>
          <w:tcPr>
            <w:tcW w:w="708" w:type="dxa"/>
          </w:tcPr>
          <w:p w14:paraId="3F0D37EC" w14:textId="77777777"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rPr>
              <w:t>1</w:t>
            </w:r>
          </w:p>
        </w:tc>
        <w:tc>
          <w:tcPr>
            <w:tcW w:w="708" w:type="dxa"/>
            <w:shd w:val="clear" w:color="auto" w:fill="auto"/>
          </w:tcPr>
          <w:p w14:paraId="79272A67" w14:textId="77777777" w:rsidR="00AC793F" w:rsidRPr="00A614CF" w:rsidRDefault="00AC793F" w:rsidP="005F29E6">
            <w:pPr>
              <w:jc w:val="both"/>
              <w:rPr>
                <w:rFonts w:ascii="Times New Roman" w:hAnsi="Times New Roman" w:cs="Times New Roman"/>
                <w:sz w:val="28"/>
                <w:szCs w:val="24"/>
                <w:lang w:val="en-US"/>
              </w:rPr>
            </w:pPr>
          </w:p>
        </w:tc>
        <w:tc>
          <w:tcPr>
            <w:tcW w:w="709" w:type="dxa"/>
            <w:shd w:val="clear" w:color="auto" w:fill="auto"/>
          </w:tcPr>
          <w:p w14:paraId="6E92B12B" w14:textId="77777777" w:rsidR="00AC793F" w:rsidRPr="00A614CF" w:rsidRDefault="00AC793F" w:rsidP="005F29E6">
            <w:pPr>
              <w:jc w:val="both"/>
              <w:rPr>
                <w:rFonts w:ascii="Times New Roman" w:hAnsi="Times New Roman" w:cs="Times New Roman"/>
                <w:sz w:val="28"/>
                <w:szCs w:val="24"/>
                <w:lang w:val="en-US"/>
              </w:rPr>
            </w:pPr>
          </w:p>
        </w:tc>
        <w:tc>
          <w:tcPr>
            <w:tcW w:w="709" w:type="dxa"/>
            <w:shd w:val="clear" w:color="auto" w:fill="auto"/>
          </w:tcPr>
          <w:p w14:paraId="0CA3B34A" w14:textId="77777777" w:rsidR="00AC793F" w:rsidRPr="00A614CF" w:rsidRDefault="00AC793F" w:rsidP="005F29E6">
            <w:pPr>
              <w:jc w:val="both"/>
              <w:rPr>
                <w:rFonts w:ascii="Times New Roman" w:hAnsi="Times New Roman" w:cs="Times New Roman"/>
                <w:sz w:val="28"/>
                <w:szCs w:val="24"/>
                <w:lang w:val="en-US"/>
              </w:rPr>
            </w:pPr>
          </w:p>
        </w:tc>
        <w:tc>
          <w:tcPr>
            <w:tcW w:w="993" w:type="dxa"/>
            <w:shd w:val="clear" w:color="auto" w:fill="auto"/>
          </w:tcPr>
          <w:p w14:paraId="4E5B5440" w14:textId="355AC505" w:rsidR="00AC793F" w:rsidRPr="00A614CF" w:rsidRDefault="00AC793F" w:rsidP="005F29E6">
            <w:pPr>
              <w:jc w:val="both"/>
              <w:rPr>
                <w:rFonts w:ascii="Times New Roman" w:hAnsi="Times New Roman" w:cs="Times New Roman"/>
                <w:sz w:val="28"/>
                <w:szCs w:val="24"/>
              </w:rPr>
            </w:pPr>
            <w:r>
              <w:rPr>
                <w:rFonts w:ascii="Times New Roman" w:hAnsi="Times New Roman" w:cs="Times New Roman"/>
                <w:sz w:val="28"/>
                <w:szCs w:val="24"/>
              </w:rPr>
              <w:t>30</w:t>
            </w:r>
          </w:p>
        </w:tc>
        <w:tc>
          <w:tcPr>
            <w:tcW w:w="709" w:type="dxa"/>
            <w:shd w:val="clear" w:color="auto" w:fill="auto"/>
          </w:tcPr>
          <w:p w14:paraId="20BBF863" w14:textId="77777777" w:rsidR="00AC793F" w:rsidRPr="00A614CF" w:rsidRDefault="00AC793F" w:rsidP="005F29E6">
            <w:pPr>
              <w:jc w:val="both"/>
              <w:rPr>
                <w:rFonts w:ascii="Times New Roman" w:hAnsi="Times New Roman" w:cs="Times New Roman"/>
                <w:sz w:val="28"/>
                <w:szCs w:val="24"/>
                <w:lang w:val="en-US"/>
              </w:rPr>
            </w:pPr>
          </w:p>
        </w:tc>
        <w:tc>
          <w:tcPr>
            <w:tcW w:w="1275" w:type="dxa"/>
          </w:tcPr>
          <w:p w14:paraId="7422532F" w14:textId="3CBD81DD"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1</w:t>
            </w:r>
          </w:p>
        </w:tc>
      </w:tr>
      <w:tr w:rsidR="00AC793F" w:rsidRPr="00A614CF" w14:paraId="57D7C283" w14:textId="63DE15CD" w:rsidTr="00872B32">
        <w:trPr>
          <w:jc w:val="center"/>
        </w:trPr>
        <w:tc>
          <w:tcPr>
            <w:tcW w:w="704" w:type="dxa"/>
            <w:shd w:val="clear" w:color="auto" w:fill="auto"/>
          </w:tcPr>
          <w:p w14:paraId="109D2A20" w14:textId="74499913"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lang w:val="en-US"/>
              </w:rPr>
              <w:t>1</w:t>
            </w:r>
            <w:r w:rsidRPr="00A614CF">
              <w:rPr>
                <w:rFonts w:ascii="Times New Roman" w:hAnsi="Times New Roman" w:cs="Times New Roman"/>
                <w:sz w:val="28"/>
                <w:szCs w:val="24"/>
              </w:rPr>
              <w:t>5</w:t>
            </w:r>
          </w:p>
        </w:tc>
        <w:tc>
          <w:tcPr>
            <w:tcW w:w="709" w:type="dxa"/>
            <w:shd w:val="clear" w:color="auto" w:fill="auto"/>
          </w:tcPr>
          <w:p w14:paraId="7865C5F8" w14:textId="77777777"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5</w:t>
            </w:r>
          </w:p>
        </w:tc>
        <w:tc>
          <w:tcPr>
            <w:tcW w:w="709" w:type="dxa"/>
          </w:tcPr>
          <w:p w14:paraId="107208E0" w14:textId="77777777" w:rsidR="00AC793F" w:rsidRPr="00A614CF" w:rsidRDefault="00AC793F" w:rsidP="005F29E6">
            <w:pPr>
              <w:jc w:val="both"/>
              <w:rPr>
                <w:rFonts w:ascii="Times New Roman" w:hAnsi="Times New Roman" w:cs="Times New Roman"/>
                <w:sz w:val="28"/>
                <w:szCs w:val="24"/>
                <w:lang w:val="en-US"/>
              </w:rPr>
            </w:pPr>
          </w:p>
        </w:tc>
        <w:tc>
          <w:tcPr>
            <w:tcW w:w="709" w:type="dxa"/>
            <w:shd w:val="clear" w:color="auto" w:fill="auto"/>
          </w:tcPr>
          <w:p w14:paraId="11903F42" w14:textId="0276539B" w:rsidR="00AC793F" w:rsidRPr="00A614CF" w:rsidRDefault="00AC793F" w:rsidP="005F29E6">
            <w:pPr>
              <w:jc w:val="both"/>
              <w:rPr>
                <w:rFonts w:ascii="Times New Roman" w:hAnsi="Times New Roman" w:cs="Times New Roman"/>
                <w:sz w:val="28"/>
                <w:szCs w:val="24"/>
                <w:lang w:val="en-US"/>
              </w:rPr>
            </w:pPr>
          </w:p>
        </w:tc>
        <w:tc>
          <w:tcPr>
            <w:tcW w:w="708" w:type="dxa"/>
          </w:tcPr>
          <w:p w14:paraId="65D78E3B" w14:textId="77777777" w:rsidR="00AC793F" w:rsidRPr="00A614CF" w:rsidRDefault="00AC793F" w:rsidP="005F29E6">
            <w:pPr>
              <w:jc w:val="both"/>
              <w:rPr>
                <w:rFonts w:ascii="Times New Roman" w:hAnsi="Times New Roman" w:cs="Times New Roman"/>
                <w:sz w:val="28"/>
                <w:szCs w:val="24"/>
                <w:lang w:val="en-US"/>
              </w:rPr>
            </w:pPr>
          </w:p>
        </w:tc>
        <w:tc>
          <w:tcPr>
            <w:tcW w:w="708" w:type="dxa"/>
            <w:shd w:val="clear" w:color="auto" w:fill="auto"/>
          </w:tcPr>
          <w:p w14:paraId="197863AC" w14:textId="77777777"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0</w:t>
            </w:r>
            <w:r w:rsidRPr="00A614CF">
              <w:rPr>
                <w:rFonts w:ascii="Times New Roman" w:hAnsi="Times New Roman" w:cs="Times New Roman"/>
                <w:sz w:val="28"/>
                <w:szCs w:val="24"/>
              </w:rPr>
              <w:t>,2</w:t>
            </w:r>
          </w:p>
        </w:tc>
        <w:tc>
          <w:tcPr>
            <w:tcW w:w="709" w:type="dxa"/>
            <w:shd w:val="clear" w:color="auto" w:fill="auto"/>
          </w:tcPr>
          <w:p w14:paraId="3A948916" w14:textId="77777777" w:rsidR="00AC793F" w:rsidRPr="00A614CF" w:rsidRDefault="00AC793F" w:rsidP="005F29E6">
            <w:pPr>
              <w:jc w:val="both"/>
              <w:rPr>
                <w:rFonts w:ascii="Times New Roman" w:hAnsi="Times New Roman" w:cs="Times New Roman"/>
                <w:sz w:val="28"/>
                <w:szCs w:val="24"/>
                <w:lang w:val="en-US"/>
              </w:rPr>
            </w:pPr>
          </w:p>
        </w:tc>
        <w:tc>
          <w:tcPr>
            <w:tcW w:w="709" w:type="dxa"/>
            <w:shd w:val="clear" w:color="auto" w:fill="auto"/>
          </w:tcPr>
          <w:p w14:paraId="6F5BF565" w14:textId="77777777" w:rsidR="00AC793F" w:rsidRPr="00A614CF" w:rsidRDefault="00AC793F" w:rsidP="005F29E6">
            <w:pPr>
              <w:jc w:val="both"/>
              <w:rPr>
                <w:rFonts w:ascii="Times New Roman" w:hAnsi="Times New Roman" w:cs="Times New Roman"/>
                <w:sz w:val="28"/>
                <w:szCs w:val="24"/>
                <w:lang w:val="en-US"/>
              </w:rPr>
            </w:pPr>
          </w:p>
        </w:tc>
        <w:tc>
          <w:tcPr>
            <w:tcW w:w="993" w:type="dxa"/>
            <w:shd w:val="clear" w:color="auto" w:fill="auto"/>
          </w:tcPr>
          <w:p w14:paraId="3C1281C5" w14:textId="56DB5CB1" w:rsidR="00AC793F" w:rsidRPr="00A614CF" w:rsidRDefault="00AC793F" w:rsidP="005F29E6">
            <w:pPr>
              <w:jc w:val="both"/>
              <w:rPr>
                <w:rFonts w:ascii="Times New Roman" w:hAnsi="Times New Roman" w:cs="Times New Roman"/>
                <w:sz w:val="28"/>
                <w:szCs w:val="24"/>
                <w:lang w:val="en-US"/>
              </w:rPr>
            </w:pPr>
            <w:r>
              <w:rPr>
                <w:rFonts w:ascii="Times New Roman" w:hAnsi="Times New Roman" w:cs="Times New Roman"/>
                <w:sz w:val="28"/>
                <w:szCs w:val="24"/>
              </w:rPr>
              <w:t>30</w:t>
            </w:r>
          </w:p>
        </w:tc>
        <w:tc>
          <w:tcPr>
            <w:tcW w:w="709" w:type="dxa"/>
            <w:shd w:val="clear" w:color="auto" w:fill="auto"/>
          </w:tcPr>
          <w:p w14:paraId="2D094639" w14:textId="77777777" w:rsidR="00AC793F" w:rsidRPr="00A614CF" w:rsidRDefault="00AC793F" w:rsidP="005F29E6">
            <w:pPr>
              <w:jc w:val="both"/>
              <w:rPr>
                <w:rFonts w:ascii="Times New Roman" w:hAnsi="Times New Roman" w:cs="Times New Roman"/>
                <w:sz w:val="28"/>
                <w:szCs w:val="24"/>
                <w:lang w:val="en-US"/>
              </w:rPr>
            </w:pPr>
          </w:p>
        </w:tc>
        <w:tc>
          <w:tcPr>
            <w:tcW w:w="1275" w:type="dxa"/>
          </w:tcPr>
          <w:p w14:paraId="59F750AF" w14:textId="729BBCD5"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0</w:t>
            </w:r>
          </w:p>
        </w:tc>
      </w:tr>
      <w:tr w:rsidR="00AC793F" w:rsidRPr="00A614CF" w14:paraId="6A916F20" w14:textId="7FDF2309" w:rsidTr="00872B32">
        <w:trPr>
          <w:jc w:val="center"/>
        </w:trPr>
        <w:tc>
          <w:tcPr>
            <w:tcW w:w="704" w:type="dxa"/>
            <w:shd w:val="clear" w:color="auto" w:fill="auto"/>
          </w:tcPr>
          <w:p w14:paraId="0B4DF236" w14:textId="4682675C"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16</w:t>
            </w:r>
          </w:p>
        </w:tc>
        <w:tc>
          <w:tcPr>
            <w:tcW w:w="709" w:type="dxa"/>
            <w:shd w:val="clear" w:color="auto" w:fill="auto"/>
          </w:tcPr>
          <w:p w14:paraId="4851B432" w14:textId="77777777"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rPr>
              <w:t>5</w:t>
            </w:r>
          </w:p>
        </w:tc>
        <w:tc>
          <w:tcPr>
            <w:tcW w:w="709" w:type="dxa"/>
          </w:tcPr>
          <w:p w14:paraId="69FA9613" w14:textId="77777777" w:rsidR="00AC793F" w:rsidRPr="00A614CF" w:rsidRDefault="00AC793F" w:rsidP="005F29E6">
            <w:pPr>
              <w:jc w:val="both"/>
              <w:rPr>
                <w:rFonts w:ascii="Times New Roman" w:hAnsi="Times New Roman" w:cs="Times New Roman"/>
                <w:sz w:val="28"/>
                <w:szCs w:val="24"/>
                <w:lang w:val="en-US"/>
              </w:rPr>
            </w:pPr>
          </w:p>
        </w:tc>
        <w:tc>
          <w:tcPr>
            <w:tcW w:w="709" w:type="dxa"/>
            <w:shd w:val="clear" w:color="auto" w:fill="auto"/>
          </w:tcPr>
          <w:p w14:paraId="5A497E07" w14:textId="01CB2943" w:rsidR="00AC793F" w:rsidRPr="00A614CF" w:rsidRDefault="00AC793F" w:rsidP="005F29E6">
            <w:pPr>
              <w:jc w:val="both"/>
              <w:rPr>
                <w:rFonts w:ascii="Times New Roman" w:hAnsi="Times New Roman" w:cs="Times New Roman"/>
                <w:sz w:val="28"/>
                <w:szCs w:val="24"/>
                <w:lang w:val="en-US"/>
              </w:rPr>
            </w:pPr>
          </w:p>
        </w:tc>
        <w:tc>
          <w:tcPr>
            <w:tcW w:w="708" w:type="dxa"/>
          </w:tcPr>
          <w:p w14:paraId="5074C2A3" w14:textId="77777777" w:rsidR="00AC793F" w:rsidRPr="00A614CF" w:rsidRDefault="00AC793F" w:rsidP="005F29E6">
            <w:pPr>
              <w:jc w:val="both"/>
              <w:rPr>
                <w:rFonts w:ascii="Times New Roman" w:hAnsi="Times New Roman" w:cs="Times New Roman"/>
                <w:sz w:val="28"/>
                <w:szCs w:val="24"/>
              </w:rPr>
            </w:pPr>
          </w:p>
        </w:tc>
        <w:tc>
          <w:tcPr>
            <w:tcW w:w="708" w:type="dxa"/>
            <w:shd w:val="clear" w:color="auto" w:fill="auto"/>
          </w:tcPr>
          <w:p w14:paraId="2A5BC254" w14:textId="77777777"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0,3</w:t>
            </w:r>
          </w:p>
        </w:tc>
        <w:tc>
          <w:tcPr>
            <w:tcW w:w="709" w:type="dxa"/>
            <w:shd w:val="clear" w:color="auto" w:fill="auto"/>
          </w:tcPr>
          <w:p w14:paraId="1D3AE590"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77857F01" w14:textId="77777777" w:rsidR="00AC793F" w:rsidRPr="00A614CF" w:rsidRDefault="00AC793F" w:rsidP="005F29E6">
            <w:pPr>
              <w:jc w:val="both"/>
              <w:rPr>
                <w:rFonts w:ascii="Times New Roman" w:hAnsi="Times New Roman" w:cs="Times New Roman"/>
                <w:sz w:val="28"/>
                <w:szCs w:val="24"/>
              </w:rPr>
            </w:pPr>
          </w:p>
        </w:tc>
        <w:tc>
          <w:tcPr>
            <w:tcW w:w="993" w:type="dxa"/>
            <w:shd w:val="clear" w:color="auto" w:fill="auto"/>
          </w:tcPr>
          <w:p w14:paraId="0957DA7B" w14:textId="1D92E70A" w:rsidR="00AC793F" w:rsidRPr="00A614CF" w:rsidRDefault="00AC793F" w:rsidP="005F29E6">
            <w:pPr>
              <w:jc w:val="both"/>
              <w:rPr>
                <w:rFonts w:ascii="Times New Roman" w:hAnsi="Times New Roman" w:cs="Times New Roman"/>
                <w:sz w:val="28"/>
                <w:szCs w:val="24"/>
              </w:rPr>
            </w:pPr>
            <w:r>
              <w:rPr>
                <w:rFonts w:ascii="Times New Roman" w:hAnsi="Times New Roman" w:cs="Times New Roman"/>
                <w:sz w:val="28"/>
                <w:szCs w:val="24"/>
              </w:rPr>
              <w:t>30</w:t>
            </w:r>
          </w:p>
        </w:tc>
        <w:tc>
          <w:tcPr>
            <w:tcW w:w="709" w:type="dxa"/>
            <w:shd w:val="clear" w:color="auto" w:fill="auto"/>
          </w:tcPr>
          <w:p w14:paraId="0A654840" w14:textId="77777777" w:rsidR="00AC793F" w:rsidRPr="00A614CF" w:rsidRDefault="00AC793F" w:rsidP="005F29E6">
            <w:pPr>
              <w:jc w:val="both"/>
              <w:rPr>
                <w:rFonts w:ascii="Times New Roman" w:hAnsi="Times New Roman" w:cs="Times New Roman"/>
                <w:sz w:val="28"/>
                <w:szCs w:val="24"/>
              </w:rPr>
            </w:pPr>
          </w:p>
        </w:tc>
        <w:tc>
          <w:tcPr>
            <w:tcW w:w="1275" w:type="dxa"/>
          </w:tcPr>
          <w:p w14:paraId="2E500BD4" w14:textId="280DF4C7"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6-8</w:t>
            </w:r>
          </w:p>
        </w:tc>
      </w:tr>
      <w:tr w:rsidR="00AC793F" w:rsidRPr="00A614CF" w14:paraId="43089711" w14:textId="77777777" w:rsidTr="00872B32">
        <w:trPr>
          <w:jc w:val="center"/>
        </w:trPr>
        <w:tc>
          <w:tcPr>
            <w:tcW w:w="704" w:type="dxa"/>
            <w:shd w:val="clear" w:color="auto" w:fill="auto"/>
          </w:tcPr>
          <w:p w14:paraId="1ECB4454" w14:textId="13C41F33"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17</w:t>
            </w:r>
          </w:p>
        </w:tc>
        <w:tc>
          <w:tcPr>
            <w:tcW w:w="709" w:type="dxa"/>
            <w:shd w:val="clear" w:color="auto" w:fill="auto"/>
          </w:tcPr>
          <w:p w14:paraId="77090375" w14:textId="141CA57F"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5</w:t>
            </w:r>
          </w:p>
        </w:tc>
        <w:tc>
          <w:tcPr>
            <w:tcW w:w="709" w:type="dxa"/>
          </w:tcPr>
          <w:p w14:paraId="69FF758F"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57FEB165" w14:textId="4D5C5396" w:rsidR="00AC793F" w:rsidRPr="00A614CF" w:rsidRDefault="00AC793F" w:rsidP="005F29E6">
            <w:pPr>
              <w:jc w:val="both"/>
              <w:rPr>
                <w:rFonts w:ascii="Times New Roman" w:hAnsi="Times New Roman" w:cs="Times New Roman"/>
                <w:sz w:val="28"/>
                <w:szCs w:val="24"/>
              </w:rPr>
            </w:pPr>
          </w:p>
        </w:tc>
        <w:tc>
          <w:tcPr>
            <w:tcW w:w="708" w:type="dxa"/>
          </w:tcPr>
          <w:p w14:paraId="60E8603B" w14:textId="77777777" w:rsidR="00AC793F" w:rsidRPr="00A614CF" w:rsidRDefault="00AC793F" w:rsidP="005F29E6">
            <w:pPr>
              <w:jc w:val="both"/>
              <w:rPr>
                <w:rFonts w:ascii="Times New Roman" w:hAnsi="Times New Roman" w:cs="Times New Roman"/>
                <w:sz w:val="28"/>
                <w:szCs w:val="24"/>
              </w:rPr>
            </w:pPr>
          </w:p>
        </w:tc>
        <w:tc>
          <w:tcPr>
            <w:tcW w:w="708" w:type="dxa"/>
            <w:shd w:val="clear" w:color="auto" w:fill="auto"/>
          </w:tcPr>
          <w:p w14:paraId="4DC0B0E4"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744F0586" w14:textId="2A05B23C"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0,3</w:t>
            </w:r>
          </w:p>
        </w:tc>
        <w:tc>
          <w:tcPr>
            <w:tcW w:w="709" w:type="dxa"/>
            <w:shd w:val="clear" w:color="auto" w:fill="auto"/>
          </w:tcPr>
          <w:p w14:paraId="1693D8B3" w14:textId="77777777" w:rsidR="00AC793F" w:rsidRPr="00A614CF" w:rsidRDefault="00AC793F" w:rsidP="005F29E6">
            <w:pPr>
              <w:jc w:val="both"/>
              <w:rPr>
                <w:rFonts w:ascii="Times New Roman" w:hAnsi="Times New Roman" w:cs="Times New Roman"/>
                <w:sz w:val="28"/>
                <w:szCs w:val="24"/>
              </w:rPr>
            </w:pPr>
          </w:p>
        </w:tc>
        <w:tc>
          <w:tcPr>
            <w:tcW w:w="993" w:type="dxa"/>
            <w:shd w:val="clear" w:color="auto" w:fill="auto"/>
          </w:tcPr>
          <w:p w14:paraId="5DE3F86E" w14:textId="14963CD7" w:rsidR="00AC793F" w:rsidRPr="00A614CF" w:rsidRDefault="00AC793F" w:rsidP="005F29E6">
            <w:pPr>
              <w:jc w:val="both"/>
              <w:rPr>
                <w:rFonts w:ascii="Times New Roman" w:hAnsi="Times New Roman" w:cs="Times New Roman"/>
                <w:sz w:val="28"/>
                <w:szCs w:val="24"/>
              </w:rPr>
            </w:pPr>
            <w:r>
              <w:rPr>
                <w:rFonts w:ascii="Times New Roman" w:hAnsi="Times New Roman" w:cs="Times New Roman"/>
                <w:sz w:val="28"/>
                <w:szCs w:val="24"/>
              </w:rPr>
              <w:t>30</w:t>
            </w:r>
          </w:p>
        </w:tc>
        <w:tc>
          <w:tcPr>
            <w:tcW w:w="709" w:type="dxa"/>
            <w:shd w:val="clear" w:color="auto" w:fill="auto"/>
          </w:tcPr>
          <w:p w14:paraId="0DBE8F39" w14:textId="77777777" w:rsidR="00AC793F" w:rsidRPr="00A614CF" w:rsidRDefault="00AC793F" w:rsidP="005F29E6">
            <w:pPr>
              <w:jc w:val="both"/>
              <w:rPr>
                <w:rFonts w:ascii="Times New Roman" w:hAnsi="Times New Roman" w:cs="Times New Roman"/>
                <w:sz w:val="28"/>
                <w:szCs w:val="24"/>
              </w:rPr>
            </w:pPr>
          </w:p>
        </w:tc>
        <w:tc>
          <w:tcPr>
            <w:tcW w:w="1275" w:type="dxa"/>
          </w:tcPr>
          <w:p w14:paraId="62892977" w14:textId="24DEB6F1"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4-6</w:t>
            </w:r>
          </w:p>
        </w:tc>
      </w:tr>
      <w:tr w:rsidR="00AC793F" w:rsidRPr="00A614CF" w14:paraId="48784050" w14:textId="72AEB431" w:rsidTr="00872B32">
        <w:trPr>
          <w:jc w:val="center"/>
        </w:trPr>
        <w:tc>
          <w:tcPr>
            <w:tcW w:w="704" w:type="dxa"/>
            <w:shd w:val="clear" w:color="auto" w:fill="auto"/>
          </w:tcPr>
          <w:p w14:paraId="56AC14EB" w14:textId="65ED94C8"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18</w:t>
            </w:r>
          </w:p>
        </w:tc>
        <w:tc>
          <w:tcPr>
            <w:tcW w:w="709" w:type="dxa"/>
            <w:shd w:val="clear" w:color="auto" w:fill="auto"/>
          </w:tcPr>
          <w:p w14:paraId="22AB6D1D" w14:textId="2FE6C1E0"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5</w:t>
            </w:r>
          </w:p>
        </w:tc>
        <w:tc>
          <w:tcPr>
            <w:tcW w:w="709" w:type="dxa"/>
          </w:tcPr>
          <w:p w14:paraId="2FB74A08"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174B4566" w14:textId="084DE783" w:rsidR="00AC793F" w:rsidRPr="00A614CF" w:rsidRDefault="00AC793F" w:rsidP="005F29E6">
            <w:pPr>
              <w:jc w:val="both"/>
              <w:rPr>
                <w:rFonts w:ascii="Times New Roman" w:hAnsi="Times New Roman" w:cs="Times New Roman"/>
                <w:sz w:val="28"/>
                <w:szCs w:val="24"/>
              </w:rPr>
            </w:pPr>
          </w:p>
        </w:tc>
        <w:tc>
          <w:tcPr>
            <w:tcW w:w="708" w:type="dxa"/>
          </w:tcPr>
          <w:p w14:paraId="3DB20656" w14:textId="77777777" w:rsidR="00AC793F" w:rsidRPr="00A614CF" w:rsidRDefault="00AC793F" w:rsidP="005F29E6">
            <w:pPr>
              <w:jc w:val="both"/>
              <w:rPr>
                <w:rFonts w:ascii="Times New Roman" w:hAnsi="Times New Roman" w:cs="Times New Roman"/>
                <w:sz w:val="28"/>
                <w:szCs w:val="24"/>
              </w:rPr>
            </w:pPr>
          </w:p>
        </w:tc>
        <w:tc>
          <w:tcPr>
            <w:tcW w:w="708" w:type="dxa"/>
            <w:shd w:val="clear" w:color="auto" w:fill="auto"/>
          </w:tcPr>
          <w:p w14:paraId="71A9F87E"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20AEDF27" w14:textId="42A87E8C"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6FB3ABDD" w14:textId="550BA856"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0,3</w:t>
            </w:r>
          </w:p>
        </w:tc>
        <w:tc>
          <w:tcPr>
            <w:tcW w:w="993" w:type="dxa"/>
            <w:shd w:val="clear" w:color="auto" w:fill="auto"/>
          </w:tcPr>
          <w:p w14:paraId="3F7FAEC9" w14:textId="0112B8B7" w:rsidR="00AC793F" w:rsidRPr="00A614CF" w:rsidRDefault="00AC793F" w:rsidP="005F29E6">
            <w:pPr>
              <w:jc w:val="both"/>
              <w:rPr>
                <w:rFonts w:ascii="Times New Roman" w:hAnsi="Times New Roman" w:cs="Times New Roman"/>
                <w:sz w:val="28"/>
                <w:szCs w:val="24"/>
              </w:rPr>
            </w:pPr>
            <w:r>
              <w:rPr>
                <w:rFonts w:ascii="Times New Roman" w:hAnsi="Times New Roman" w:cs="Times New Roman"/>
                <w:sz w:val="28"/>
                <w:szCs w:val="24"/>
              </w:rPr>
              <w:t>30</w:t>
            </w:r>
          </w:p>
        </w:tc>
        <w:tc>
          <w:tcPr>
            <w:tcW w:w="709" w:type="dxa"/>
            <w:shd w:val="clear" w:color="auto" w:fill="auto"/>
          </w:tcPr>
          <w:p w14:paraId="20611BE7" w14:textId="77777777" w:rsidR="00AC793F" w:rsidRPr="00A614CF" w:rsidRDefault="00AC793F" w:rsidP="005F29E6">
            <w:pPr>
              <w:jc w:val="both"/>
              <w:rPr>
                <w:rFonts w:ascii="Times New Roman" w:hAnsi="Times New Roman" w:cs="Times New Roman"/>
                <w:sz w:val="28"/>
                <w:szCs w:val="24"/>
              </w:rPr>
            </w:pPr>
          </w:p>
        </w:tc>
        <w:tc>
          <w:tcPr>
            <w:tcW w:w="1275" w:type="dxa"/>
          </w:tcPr>
          <w:p w14:paraId="3343AD65" w14:textId="2094994B"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18-24</w:t>
            </w:r>
          </w:p>
        </w:tc>
      </w:tr>
      <w:tr w:rsidR="00AC793F" w:rsidRPr="00A614CF" w14:paraId="417E2AAC" w14:textId="77777777" w:rsidTr="00872B32">
        <w:trPr>
          <w:jc w:val="center"/>
        </w:trPr>
        <w:tc>
          <w:tcPr>
            <w:tcW w:w="704" w:type="dxa"/>
            <w:shd w:val="clear" w:color="auto" w:fill="auto"/>
          </w:tcPr>
          <w:p w14:paraId="03BD7ECF" w14:textId="4DA55B15" w:rsidR="00AC793F" w:rsidRPr="00A614CF" w:rsidRDefault="00AC793F" w:rsidP="005F29E6">
            <w:pPr>
              <w:jc w:val="both"/>
              <w:rPr>
                <w:rFonts w:ascii="Times New Roman" w:hAnsi="Times New Roman" w:cs="Times New Roman"/>
                <w:sz w:val="28"/>
                <w:szCs w:val="24"/>
              </w:rPr>
            </w:pPr>
            <w:r>
              <w:rPr>
                <w:rFonts w:ascii="Times New Roman" w:hAnsi="Times New Roman" w:cs="Times New Roman"/>
                <w:sz w:val="28"/>
                <w:szCs w:val="24"/>
              </w:rPr>
              <w:t>19</w:t>
            </w:r>
          </w:p>
        </w:tc>
        <w:tc>
          <w:tcPr>
            <w:tcW w:w="709" w:type="dxa"/>
            <w:shd w:val="clear" w:color="auto" w:fill="auto"/>
          </w:tcPr>
          <w:p w14:paraId="17B684AC" w14:textId="3BEF6367"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5</w:t>
            </w:r>
          </w:p>
        </w:tc>
        <w:tc>
          <w:tcPr>
            <w:tcW w:w="709" w:type="dxa"/>
          </w:tcPr>
          <w:p w14:paraId="500C7A2C"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09B7D2F6" w14:textId="77777777" w:rsidR="00AC793F" w:rsidRPr="00A614CF" w:rsidRDefault="00AC793F" w:rsidP="005F29E6">
            <w:pPr>
              <w:jc w:val="both"/>
              <w:rPr>
                <w:rFonts w:ascii="Times New Roman" w:hAnsi="Times New Roman" w:cs="Times New Roman"/>
                <w:sz w:val="28"/>
                <w:szCs w:val="24"/>
              </w:rPr>
            </w:pPr>
          </w:p>
        </w:tc>
        <w:tc>
          <w:tcPr>
            <w:tcW w:w="708" w:type="dxa"/>
          </w:tcPr>
          <w:p w14:paraId="6C24ED33" w14:textId="77777777" w:rsidR="00AC793F" w:rsidRPr="00A614CF" w:rsidRDefault="00AC793F" w:rsidP="005F29E6">
            <w:pPr>
              <w:jc w:val="both"/>
              <w:rPr>
                <w:rFonts w:ascii="Times New Roman" w:hAnsi="Times New Roman" w:cs="Times New Roman"/>
                <w:sz w:val="28"/>
                <w:szCs w:val="24"/>
              </w:rPr>
            </w:pPr>
          </w:p>
        </w:tc>
        <w:tc>
          <w:tcPr>
            <w:tcW w:w="708" w:type="dxa"/>
            <w:shd w:val="clear" w:color="auto" w:fill="auto"/>
          </w:tcPr>
          <w:p w14:paraId="5FACA274"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7CE12FC0"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65F1E35E" w14:textId="53477040"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0,3</w:t>
            </w:r>
          </w:p>
        </w:tc>
        <w:tc>
          <w:tcPr>
            <w:tcW w:w="993" w:type="dxa"/>
            <w:shd w:val="clear" w:color="auto" w:fill="auto"/>
          </w:tcPr>
          <w:p w14:paraId="0BAC687D" w14:textId="028DA13F" w:rsidR="00AC793F" w:rsidRPr="00A614CF" w:rsidRDefault="00AC793F" w:rsidP="005F29E6">
            <w:pPr>
              <w:jc w:val="both"/>
              <w:rPr>
                <w:rFonts w:ascii="Times New Roman" w:hAnsi="Times New Roman" w:cs="Times New Roman"/>
                <w:sz w:val="28"/>
                <w:szCs w:val="24"/>
              </w:rPr>
            </w:pPr>
            <w:r>
              <w:rPr>
                <w:rFonts w:ascii="Times New Roman" w:hAnsi="Times New Roman" w:cs="Times New Roman"/>
                <w:sz w:val="28"/>
                <w:szCs w:val="24"/>
              </w:rPr>
              <w:t>10</w:t>
            </w:r>
          </w:p>
        </w:tc>
        <w:tc>
          <w:tcPr>
            <w:tcW w:w="709" w:type="dxa"/>
            <w:shd w:val="clear" w:color="auto" w:fill="auto"/>
          </w:tcPr>
          <w:p w14:paraId="703146FE" w14:textId="77777777" w:rsidR="00AC793F" w:rsidRPr="00A614CF" w:rsidRDefault="00AC793F" w:rsidP="005F29E6">
            <w:pPr>
              <w:jc w:val="both"/>
              <w:rPr>
                <w:rFonts w:ascii="Times New Roman" w:hAnsi="Times New Roman" w:cs="Times New Roman"/>
                <w:sz w:val="28"/>
                <w:szCs w:val="24"/>
              </w:rPr>
            </w:pPr>
          </w:p>
        </w:tc>
        <w:tc>
          <w:tcPr>
            <w:tcW w:w="1275" w:type="dxa"/>
          </w:tcPr>
          <w:p w14:paraId="2D7D7855" w14:textId="5AD55498"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2</w:t>
            </w:r>
          </w:p>
        </w:tc>
      </w:tr>
      <w:tr w:rsidR="00AC793F" w:rsidRPr="00A614CF" w14:paraId="239BC672" w14:textId="465FBD41" w:rsidTr="00872B32">
        <w:trPr>
          <w:jc w:val="center"/>
        </w:trPr>
        <w:tc>
          <w:tcPr>
            <w:tcW w:w="704" w:type="dxa"/>
            <w:shd w:val="clear" w:color="auto" w:fill="auto"/>
          </w:tcPr>
          <w:p w14:paraId="48481D45" w14:textId="6671B1C4"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20</w:t>
            </w:r>
          </w:p>
        </w:tc>
        <w:tc>
          <w:tcPr>
            <w:tcW w:w="709" w:type="dxa"/>
            <w:shd w:val="clear" w:color="auto" w:fill="auto"/>
          </w:tcPr>
          <w:p w14:paraId="1197C29A" w14:textId="093E3D43"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lang w:val="en-US"/>
              </w:rPr>
              <w:t>5</w:t>
            </w:r>
          </w:p>
        </w:tc>
        <w:tc>
          <w:tcPr>
            <w:tcW w:w="709" w:type="dxa"/>
          </w:tcPr>
          <w:p w14:paraId="03466AAF" w14:textId="77777777" w:rsidR="00AC793F" w:rsidRPr="00A614CF" w:rsidRDefault="00AC793F" w:rsidP="005F29E6">
            <w:pPr>
              <w:jc w:val="both"/>
              <w:rPr>
                <w:rFonts w:ascii="Times New Roman" w:hAnsi="Times New Roman" w:cs="Times New Roman"/>
                <w:sz w:val="28"/>
                <w:szCs w:val="24"/>
                <w:lang w:val="en-US"/>
              </w:rPr>
            </w:pPr>
          </w:p>
        </w:tc>
        <w:tc>
          <w:tcPr>
            <w:tcW w:w="709" w:type="dxa"/>
            <w:shd w:val="clear" w:color="auto" w:fill="auto"/>
          </w:tcPr>
          <w:p w14:paraId="5E35C758" w14:textId="33C0F9C6"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0,3</w:t>
            </w:r>
          </w:p>
        </w:tc>
        <w:tc>
          <w:tcPr>
            <w:tcW w:w="708" w:type="dxa"/>
          </w:tcPr>
          <w:p w14:paraId="502D74A7" w14:textId="77777777" w:rsidR="00AC793F" w:rsidRPr="00A614CF" w:rsidRDefault="00AC793F" w:rsidP="005F29E6">
            <w:pPr>
              <w:jc w:val="both"/>
              <w:rPr>
                <w:rFonts w:ascii="Times New Roman" w:hAnsi="Times New Roman" w:cs="Times New Roman"/>
                <w:sz w:val="28"/>
                <w:szCs w:val="24"/>
              </w:rPr>
            </w:pPr>
          </w:p>
        </w:tc>
        <w:tc>
          <w:tcPr>
            <w:tcW w:w="708" w:type="dxa"/>
            <w:shd w:val="clear" w:color="auto" w:fill="auto"/>
          </w:tcPr>
          <w:p w14:paraId="7AE103E7"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255FC1EF"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659FC1F7" w14:textId="47F3039E" w:rsidR="00AC793F" w:rsidRPr="00A614CF" w:rsidRDefault="00AC793F" w:rsidP="005F29E6">
            <w:pPr>
              <w:jc w:val="both"/>
              <w:rPr>
                <w:rFonts w:ascii="Times New Roman" w:hAnsi="Times New Roman" w:cs="Times New Roman"/>
                <w:sz w:val="28"/>
                <w:szCs w:val="24"/>
              </w:rPr>
            </w:pPr>
          </w:p>
        </w:tc>
        <w:tc>
          <w:tcPr>
            <w:tcW w:w="993" w:type="dxa"/>
            <w:shd w:val="clear" w:color="auto" w:fill="auto"/>
          </w:tcPr>
          <w:p w14:paraId="239F63A9" w14:textId="0D3AF0E2" w:rsidR="00AC793F" w:rsidRPr="00A614CF" w:rsidRDefault="00AC793F" w:rsidP="005F29E6">
            <w:pPr>
              <w:jc w:val="both"/>
              <w:rPr>
                <w:rFonts w:ascii="Times New Roman" w:hAnsi="Times New Roman" w:cs="Times New Roman"/>
                <w:sz w:val="28"/>
                <w:szCs w:val="24"/>
              </w:rPr>
            </w:pPr>
            <w:r>
              <w:rPr>
                <w:rFonts w:ascii="Times New Roman" w:hAnsi="Times New Roman" w:cs="Times New Roman"/>
                <w:sz w:val="28"/>
                <w:szCs w:val="24"/>
              </w:rPr>
              <w:t>30</w:t>
            </w:r>
          </w:p>
        </w:tc>
        <w:tc>
          <w:tcPr>
            <w:tcW w:w="709" w:type="dxa"/>
            <w:shd w:val="clear" w:color="auto" w:fill="auto"/>
          </w:tcPr>
          <w:p w14:paraId="34BF2283" w14:textId="2937BA50"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lang w:val="en-US"/>
              </w:rPr>
              <w:t>5</w:t>
            </w:r>
          </w:p>
        </w:tc>
        <w:tc>
          <w:tcPr>
            <w:tcW w:w="1275" w:type="dxa"/>
          </w:tcPr>
          <w:p w14:paraId="61EC3DFA" w14:textId="59F348FB"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1</w:t>
            </w:r>
          </w:p>
        </w:tc>
      </w:tr>
      <w:tr w:rsidR="00AC793F" w:rsidRPr="00A614CF" w14:paraId="1747D42C" w14:textId="3F129815" w:rsidTr="00872B32">
        <w:trPr>
          <w:jc w:val="center"/>
        </w:trPr>
        <w:tc>
          <w:tcPr>
            <w:tcW w:w="704" w:type="dxa"/>
            <w:shd w:val="clear" w:color="auto" w:fill="auto"/>
          </w:tcPr>
          <w:p w14:paraId="2A18C880" w14:textId="32BDA8BC"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21</w:t>
            </w:r>
          </w:p>
        </w:tc>
        <w:tc>
          <w:tcPr>
            <w:tcW w:w="709" w:type="dxa"/>
            <w:shd w:val="clear" w:color="auto" w:fill="auto"/>
          </w:tcPr>
          <w:p w14:paraId="13D09C1D" w14:textId="70913FD2"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lang w:val="en-US"/>
              </w:rPr>
              <w:t>5</w:t>
            </w:r>
          </w:p>
        </w:tc>
        <w:tc>
          <w:tcPr>
            <w:tcW w:w="709" w:type="dxa"/>
          </w:tcPr>
          <w:p w14:paraId="63E657A7"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6C848DB3" w14:textId="2FFB813F"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0,3</w:t>
            </w:r>
          </w:p>
        </w:tc>
        <w:tc>
          <w:tcPr>
            <w:tcW w:w="708" w:type="dxa"/>
          </w:tcPr>
          <w:p w14:paraId="343D0E8E" w14:textId="77777777" w:rsidR="00AC793F" w:rsidRPr="00A614CF" w:rsidRDefault="00AC793F" w:rsidP="005F29E6">
            <w:pPr>
              <w:jc w:val="both"/>
              <w:rPr>
                <w:rFonts w:ascii="Times New Roman" w:hAnsi="Times New Roman" w:cs="Times New Roman"/>
                <w:sz w:val="28"/>
                <w:szCs w:val="24"/>
              </w:rPr>
            </w:pPr>
          </w:p>
        </w:tc>
        <w:tc>
          <w:tcPr>
            <w:tcW w:w="708" w:type="dxa"/>
            <w:shd w:val="clear" w:color="auto" w:fill="auto"/>
          </w:tcPr>
          <w:p w14:paraId="25642140"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0D5C488E"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28581AD2" w14:textId="77777777" w:rsidR="00AC793F" w:rsidRPr="00A614CF" w:rsidRDefault="00AC793F" w:rsidP="005F29E6">
            <w:pPr>
              <w:jc w:val="both"/>
              <w:rPr>
                <w:rFonts w:ascii="Times New Roman" w:hAnsi="Times New Roman" w:cs="Times New Roman"/>
                <w:sz w:val="28"/>
                <w:szCs w:val="24"/>
              </w:rPr>
            </w:pPr>
          </w:p>
        </w:tc>
        <w:tc>
          <w:tcPr>
            <w:tcW w:w="993" w:type="dxa"/>
            <w:shd w:val="clear" w:color="auto" w:fill="auto"/>
          </w:tcPr>
          <w:p w14:paraId="2B996477" w14:textId="59DC08C9" w:rsidR="00AC793F" w:rsidRPr="00A614CF" w:rsidRDefault="00AC793F" w:rsidP="005F29E6">
            <w:pPr>
              <w:jc w:val="both"/>
              <w:rPr>
                <w:rFonts w:ascii="Times New Roman" w:hAnsi="Times New Roman" w:cs="Times New Roman"/>
                <w:sz w:val="28"/>
                <w:szCs w:val="24"/>
              </w:rPr>
            </w:pPr>
            <w:r>
              <w:rPr>
                <w:rFonts w:ascii="Times New Roman" w:hAnsi="Times New Roman" w:cs="Times New Roman"/>
                <w:sz w:val="28"/>
                <w:szCs w:val="24"/>
              </w:rPr>
              <w:t>30</w:t>
            </w:r>
          </w:p>
        </w:tc>
        <w:tc>
          <w:tcPr>
            <w:tcW w:w="709" w:type="dxa"/>
            <w:shd w:val="clear" w:color="auto" w:fill="auto"/>
          </w:tcPr>
          <w:p w14:paraId="36AFF49C" w14:textId="549CEE90"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lang w:val="en-US"/>
              </w:rPr>
              <w:t>15</w:t>
            </w:r>
          </w:p>
        </w:tc>
        <w:tc>
          <w:tcPr>
            <w:tcW w:w="1275" w:type="dxa"/>
          </w:tcPr>
          <w:p w14:paraId="4761258F" w14:textId="72EBFA46"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0</w:t>
            </w:r>
          </w:p>
        </w:tc>
      </w:tr>
      <w:tr w:rsidR="00AC793F" w:rsidRPr="00A614CF" w14:paraId="6AAFE1B7" w14:textId="74EAC72C" w:rsidTr="00872B32">
        <w:trPr>
          <w:jc w:val="center"/>
        </w:trPr>
        <w:tc>
          <w:tcPr>
            <w:tcW w:w="704" w:type="dxa"/>
            <w:shd w:val="clear" w:color="auto" w:fill="auto"/>
          </w:tcPr>
          <w:p w14:paraId="39A36B1C" w14:textId="30FF09CB"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22</w:t>
            </w:r>
          </w:p>
        </w:tc>
        <w:tc>
          <w:tcPr>
            <w:tcW w:w="709" w:type="dxa"/>
            <w:shd w:val="clear" w:color="auto" w:fill="auto"/>
          </w:tcPr>
          <w:p w14:paraId="4D50E3D1" w14:textId="64E7501F"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lang w:val="en-US"/>
              </w:rPr>
              <w:t>5</w:t>
            </w:r>
          </w:p>
        </w:tc>
        <w:tc>
          <w:tcPr>
            <w:tcW w:w="709" w:type="dxa"/>
          </w:tcPr>
          <w:p w14:paraId="02D566C0"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53B393BA" w14:textId="3B2FB062"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0,3</w:t>
            </w:r>
          </w:p>
        </w:tc>
        <w:tc>
          <w:tcPr>
            <w:tcW w:w="708" w:type="dxa"/>
          </w:tcPr>
          <w:p w14:paraId="2B371732" w14:textId="77777777" w:rsidR="00AC793F" w:rsidRPr="00A614CF" w:rsidRDefault="00AC793F" w:rsidP="005F29E6">
            <w:pPr>
              <w:jc w:val="both"/>
              <w:rPr>
                <w:rFonts w:ascii="Times New Roman" w:hAnsi="Times New Roman" w:cs="Times New Roman"/>
                <w:sz w:val="28"/>
                <w:szCs w:val="24"/>
              </w:rPr>
            </w:pPr>
          </w:p>
        </w:tc>
        <w:tc>
          <w:tcPr>
            <w:tcW w:w="708" w:type="dxa"/>
            <w:shd w:val="clear" w:color="auto" w:fill="auto"/>
          </w:tcPr>
          <w:p w14:paraId="7B819DB8"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368CA3C4"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4C735CDC" w14:textId="77777777" w:rsidR="00AC793F" w:rsidRPr="00A614CF" w:rsidRDefault="00AC793F" w:rsidP="005F29E6">
            <w:pPr>
              <w:jc w:val="both"/>
              <w:rPr>
                <w:rFonts w:ascii="Times New Roman" w:hAnsi="Times New Roman" w:cs="Times New Roman"/>
                <w:sz w:val="28"/>
                <w:szCs w:val="24"/>
              </w:rPr>
            </w:pPr>
          </w:p>
        </w:tc>
        <w:tc>
          <w:tcPr>
            <w:tcW w:w="993" w:type="dxa"/>
            <w:shd w:val="clear" w:color="auto" w:fill="auto"/>
          </w:tcPr>
          <w:p w14:paraId="1EFAC081" w14:textId="0599AF76" w:rsidR="00AC793F" w:rsidRPr="00A614CF" w:rsidRDefault="00AC793F" w:rsidP="005F29E6">
            <w:pPr>
              <w:jc w:val="both"/>
              <w:rPr>
                <w:rFonts w:ascii="Times New Roman" w:hAnsi="Times New Roman" w:cs="Times New Roman"/>
                <w:sz w:val="28"/>
                <w:szCs w:val="24"/>
              </w:rPr>
            </w:pPr>
            <w:r>
              <w:rPr>
                <w:rFonts w:ascii="Times New Roman" w:hAnsi="Times New Roman" w:cs="Times New Roman"/>
                <w:sz w:val="28"/>
                <w:szCs w:val="24"/>
              </w:rPr>
              <w:t>30</w:t>
            </w:r>
          </w:p>
        </w:tc>
        <w:tc>
          <w:tcPr>
            <w:tcW w:w="709" w:type="dxa"/>
            <w:shd w:val="clear" w:color="auto" w:fill="auto"/>
          </w:tcPr>
          <w:p w14:paraId="14B7CFE9" w14:textId="66A68A74"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lang w:val="en-US"/>
              </w:rPr>
              <w:t>30</w:t>
            </w:r>
          </w:p>
        </w:tc>
        <w:tc>
          <w:tcPr>
            <w:tcW w:w="1275" w:type="dxa"/>
          </w:tcPr>
          <w:p w14:paraId="6DE7D639" w14:textId="79C43C1B"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0</w:t>
            </w:r>
          </w:p>
        </w:tc>
      </w:tr>
      <w:tr w:rsidR="00AC793F" w:rsidRPr="00A614CF" w14:paraId="5380DE3A" w14:textId="721230A1" w:rsidTr="00872B32">
        <w:trPr>
          <w:jc w:val="center"/>
        </w:trPr>
        <w:tc>
          <w:tcPr>
            <w:tcW w:w="704" w:type="dxa"/>
            <w:shd w:val="clear" w:color="auto" w:fill="auto"/>
          </w:tcPr>
          <w:p w14:paraId="78731749" w14:textId="43276DE3"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rPr>
              <w:t>23</w:t>
            </w:r>
          </w:p>
        </w:tc>
        <w:tc>
          <w:tcPr>
            <w:tcW w:w="709" w:type="dxa"/>
            <w:shd w:val="clear" w:color="auto" w:fill="auto"/>
          </w:tcPr>
          <w:p w14:paraId="72513FF5" w14:textId="33B6E742"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lang w:val="en-US"/>
              </w:rPr>
              <w:t>5</w:t>
            </w:r>
          </w:p>
        </w:tc>
        <w:tc>
          <w:tcPr>
            <w:tcW w:w="709" w:type="dxa"/>
          </w:tcPr>
          <w:p w14:paraId="0008F87C"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176E651D" w14:textId="0AD2920A" w:rsidR="00AC793F" w:rsidRPr="00A614CF" w:rsidRDefault="00AC793F" w:rsidP="005F29E6">
            <w:pPr>
              <w:jc w:val="both"/>
              <w:rPr>
                <w:rFonts w:ascii="Times New Roman" w:hAnsi="Times New Roman" w:cs="Times New Roman"/>
                <w:sz w:val="28"/>
                <w:szCs w:val="24"/>
              </w:rPr>
            </w:pPr>
          </w:p>
        </w:tc>
        <w:tc>
          <w:tcPr>
            <w:tcW w:w="708" w:type="dxa"/>
          </w:tcPr>
          <w:p w14:paraId="0129C209" w14:textId="77777777" w:rsidR="00AC793F" w:rsidRPr="00A614CF" w:rsidRDefault="00AC793F" w:rsidP="005F29E6">
            <w:pPr>
              <w:jc w:val="both"/>
              <w:rPr>
                <w:rFonts w:ascii="Times New Roman" w:hAnsi="Times New Roman" w:cs="Times New Roman"/>
                <w:sz w:val="28"/>
                <w:szCs w:val="24"/>
              </w:rPr>
            </w:pPr>
          </w:p>
        </w:tc>
        <w:tc>
          <w:tcPr>
            <w:tcW w:w="708" w:type="dxa"/>
            <w:shd w:val="clear" w:color="auto" w:fill="auto"/>
          </w:tcPr>
          <w:p w14:paraId="3A058519" w14:textId="4B3952EA"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lang w:val="en-US"/>
              </w:rPr>
              <w:t>0,3</w:t>
            </w:r>
          </w:p>
        </w:tc>
        <w:tc>
          <w:tcPr>
            <w:tcW w:w="709" w:type="dxa"/>
            <w:shd w:val="clear" w:color="auto" w:fill="auto"/>
          </w:tcPr>
          <w:p w14:paraId="00CFE1E9"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421A4DB5" w14:textId="77777777" w:rsidR="00AC793F" w:rsidRPr="00A614CF" w:rsidRDefault="00AC793F" w:rsidP="005F29E6">
            <w:pPr>
              <w:jc w:val="both"/>
              <w:rPr>
                <w:rFonts w:ascii="Times New Roman" w:hAnsi="Times New Roman" w:cs="Times New Roman"/>
                <w:sz w:val="28"/>
                <w:szCs w:val="24"/>
              </w:rPr>
            </w:pPr>
          </w:p>
        </w:tc>
        <w:tc>
          <w:tcPr>
            <w:tcW w:w="993" w:type="dxa"/>
            <w:shd w:val="clear" w:color="auto" w:fill="auto"/>
          </w:tcPr>
          <w:p w14:paraId="2DB0FC40" w14:textId="25D1920B" w:rsidR="00AC793F" w:rsidRPr="00A614CF" w:rsidRDefault="00AC793F" w:rsidP="005F29E6">
            <w:pPr>
              <w:jc w:val="both"/>
              <w:rPr>
                <w:rFonts w:ascii="Times New Roman" w:hAnsi="Times New Roman" w:cs="Times New Roman"/>
                <w:sz w:val="28"/>
                <w:szCs w:val="24"/>
                <w:lang w:val="en-US"/>
              </w:rPr>
            </w:pPr>
            <w:r>
              <w:rPr>
                <w:rFonts w:ascii="Times New Roman" w:hAnsi="Times New Roman" w:cs="Times New Roman"/>
                <w:sz w:val="28"/>
                <w:szCs w:val="24"/>
              </w:rPr>
              <w:t>30</w:t>
            </w:r>
          </w:p>
        </w:tc>
        <w:tc>
          <w:tcPr>
            <w:tcW w:w="709" w:type="dxa"/>
            <w:shd w:val="clear" w:color="auto" w:fill="auto"/>
          </w:tcPr>
          <w:p w14:paraId="79C9F31F" w14:textId="6BFA46EF"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lang w:val="en-US"/>
              </w:rPr>
              <w:t>5</w:t>
            </w:r>
          </w:p>
        </w:tc>
        <w:tc>
          <w:tcPr>
            <w:tcW w:w="1275" w:type="dxa"/>
          </w:tcPr>
          <w:p w14:paraId="3EE08E4B" w14:textId="7E38ECBD"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1</w:t>
            </w:r>
          </w:p>
        </w:tc>
      </w:tr>
      <w:tr w:rsidR="00AC793F" w:rsidRPr="00A614CF" w14:paraId="15DC20E1" w14:textId="47BFAC30" w:rsidTr="00872B32">
        <w:trPr>
          <w:jc w:val="center"/>
        </w:trPr>
        <w:tc>
          <w:tcPr>
            <w:tcW w:w="704" w:type="dxa"/>
            <w:shd w:val="clear" w:color="auto" w:fill="auto"/>
          </w:tcPr>
          <w:p w14:paraId="11DA3B8D" w14:textId="5AAF7FB2"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rPr>
              <w:t>24</w:t>
            </w:r>
          </w:p>
        </w:tc>
        <w:tc>
          <w:tcPr>
            <w:tcW w:w="709" w:type="dxa"/>
            <w:shd w:val="clear" w:color="auto" w:fill="auto"/>
          </w:tcPr>
          <w:p w14:paraId="7C2B59F3" w14:textId="51D0F471"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lang w:val="en-US"/>
              </w:rPr>
              <w:t>5</w:t>
            </w:r>
          </w:p>
        </w:tc>
        <w:tc>
          <w:tcPr>
            <w:tcW w:w="709" w:type="dxa"/>
          </w:tcPr>
          <w:p w14:paraId="4576A734"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3605B505" w14:textId="73314D7D" w:rsidR="00AC793F" w:rsidRPr="00A614CF" w:rsidRDefault="00AC793F" w:rsidP="005F29E6">
            <w:pPr>
              <w:jc w:val="both"/>
              <w:rPr>
                <w:rFonts w:ascii="Times New Roman" w:hAnsi="Times New Roman" w:cs="Times New Roman"/>
                <w:sz w:val="28"/>
                <w:szCs w:val="24"/>
              </w:rPr>
            </w:pPr>
          </w:p>
        </w:tc>
        <w:tc>
          <w:tcPr>
            <w:tcW w:w="708" w:type="dxa"/>
          </w:tcPr>
          <w:p w14:paraId="13FE5231" w14:textId="77777777" w:rsidR="00AC793F" w:rsidRPr="00A614CF" w:rsidRDefault="00AC793F" w:rsidP="005F29E6">
            <w:pPr>
              <w:jc w:val="both"/>
              <w:rPr>
                <w:rFonts w:ascii="Times New Roman" w:hAnsi="Times New Roman" w:cs="Times New Roman"/>
                <w:sz w:val="28"/>
                <w:szCs w:val="24"/>
              </w:rPr>
            </w:pPr>
          </w:p>
        </w:tc>
        <w:tc>
          <w:tcPr>
            <w:tcW w:w="708" w:type="dxa"/>
            <w:shd w:val="clear" w:color="auto" w:fill="auto"/>
          </w:tcPr>
          <w:p w14:paraId="1EA3DF52" w14:textId="711D3361"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lang w:val="en-US"/>
              </w:rPr>
              <w:t>0,3</w:t>
            </w:r>
          </w:p>
        </w:tc>
        <w:tc>
          <w:tcPr>
            <w:tcW w:w="709" w:type="dxa"/>
            <w:shd w:val="clear" w:color="auto" w:fill="auto"/>
          </w:tcPr>
          <w:p w14:paraId="0FBB0523"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14C0D9F9" w14:textId="77777777" w:rsidR="00AC793F" w:rsidRPr="00A614CF" w:rsidRDefault="00AC793F" w:rsidP="005F29E6">
            <w:pPr>
              <w:jc w:val="both"/>
              <w:rPr>
                <w:rFonts w:ascii="Times New Roman" w:hAnsi="Times New Roman" w:cs="Times New Roman"/>
                <w:sz w:val="28"/>
                <w:szCs w:val="24"/>
              </w:rPr>
            </w:pPr>
          </w:p>
        </w:tc>
        <w:tc>
          <w:tcPr>
            <w:tcW w:w="993" w:type="dxa"/>
            <w:shd w:val="clear" w:color="auto" w:fill="auto"/>
          </w:tcPr>
          <w:p w14:paraId="7B75BA1B" w14:textId="76F1663F" w:rsidR="00AC793F" w:rsidRPr="00A614CF" w:rsidRDefault="00AC793F" w:rsidP="005F29E6">
            <w:pPr>
              <w:jc w:val="both"/>
              <w:rPr>
                <w:rFonts w:ascii="Times New Roman" w:hAnsi="Times New Roman" w:cs="Times New Roman"/>
                <w:sz w:val="28"/>
                <w:szCs w:val="24"/>
                <w:lang w:val="en-US"/>
              </w:rPr>
            </w:pPr>
            <w:r>
              <w:rPr>
                <w:rFonts w:ascii="Times New Roman" w:hAnsi="Times New Roman" w:cs="Times New Roman"/>
                <w:sz w:val="28"/>
                <w:szCs w:val="24"/>
              </w:rPr>
              <w:t>30</w:t>
            </w:r>
          </w:p>
        </w:tc>
        <w:tc>
          <w:tcPr>
            <w:tcW w:w="709" w:type="dxa"/>
            <w:shd w:val="clear" w:color="auto" w:fill="auto"/>
          </w:tcPr>
          <w:p w14:paraId="6E719132" w14:textId="78BB3661"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lang w:val="en-US"/>
              </w:rPr>
              <w:t>15</w:t>
            </w:r>
          </w:p>
        </w:tc>
        <w:tc>
          <w:tcPr>
            <w:tcW w:w="1275" w:type="dxa"/>
          </w:tcPr>
          <w:p w14:paraId="1F3D7838" w14:textId="53C928F8"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0</w:t>
            </w:r>
          </w:p>
        </w:tc>
      </w:tr>
      <w:tr w:rsidR="00AC793F" w:rsidRPr="00A614CF" w14:paraId="78B76F9F" w14:textId="1439BA76" w:rsidTr="00872B32">
        <w:trPr>
          <w:jc w:val="center"/>
        </w:trPr>
        <w:tc>
          <w:tcPr>
            <w:tcW w:w="704" w:type="dxa"/>
            <w:shd w:val="clear" w:color="auto" w:fill="auto"/>
          </w:tcPr>
          <w:p w14:paraId="38E61900" w14:textId="19C2AE87"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rPr>
              <w:t>25</w:t>
            </w:r>
          </w:p>
        </w:tc>
        <w:tc>
          <w:tcPr>
            <w:tcW w:w="709" w:type="dxa"/>
            <w:shd w:val="clear" w:color="auto" w:fill="auto"/>
          </w:tcPr>
          <w:p w14:paraId="6E59F6DB" w14:textId="0F459EF8"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lang w:val="en-US"/>
              </w:rPr>
              <w:t>5</w:t>
            </w:r>
          </w:p>
        </w:tc>
        <w:tc>
          <w:tcPr>
            <w:tcW w:w="709" w:type="dxa"/>
          </w:tcPr>
          <w:p w14:paraId="3C5822EB"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5C9D110F" w14:textId="73F941A4" w:rsidR="00AC793F" w:rsidRPr="00A614CF" w:rsidRDefault="00AC793F" w:rsidP="005F29E6">
            <w:pPr>
              <w:jc w:val="both"/>
              <w:rPr>
                <w:rFonts w:ascii="Times New Roman" w:hAnsi="Times New Roman" w:cs="Times New Roman"/>
                <w:sz w:val="28"/>
                <w:szCs w:val="24"/>
              </w:rPr>
            </w:pPr>
          </w:p>
        </w:tc>
        <w:tc>
          <w:tcPr>
            <w:tcW w:w="708" w:type="dxa"/>
          </w:tcPr>
          <w:p w14:paraId="10A4435F" w14:textId="77777777" w:rsidR="00AC793F" w:rsidRPr="00A614CF" w:rsidRDefault="00AC793F" w:rsidP="005F29E6">
            <w:pPr>
              <w:jc w:val="both"/>
              <w:rPr>
                <w:rFonts w:ascii="Times New Roman" w:hAnsi="Times New Roman" w:cs="Times New Roman"/>
                <w:sz w:val="28"/>
                <w:szCs w:val="24"/>
              </w:rPr>
            </w:pPr>
          </w:p>
        </w:tc>
        <w:tc>
          <w:tcPr>
            <w:tcW w:w="708" w:type="dxa"/>
            <w:shd w:val="clear" w:color="auto" w:fill="auto"/>
          </w:tcPr>
          <w:p w14:paraId="08B93B9A" w14:textId="2A205569"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lang w:val="en-US"/>
              </w:rPr>
              <w:t>0,3</w:t>
            </w:r>
          </w:p>
        </w:tc>
        <w:tc>
          <w:tcPr>
            <w:tcW w:w="709" w:type="dxa"/>
            <w:shd w:val="clear" w:color="auto" w:fill="auto"/>
          </w:tcPr>
          <w:p w14:paraId="45303D3D"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66AA3323" w14:textId="77777777" w:rsidR="00AC793F" w:rsidRPr="00A614CF" w:rsidRDefault="00AC793F" w:rsidP="005F29E6">
            <w:pPr>
              <w:jc w:val="both"/>
              <w:rPr>
                <w:rFonts w:ascii="Times New Roman" w:hAnsi="Times New Roman" w:cs="Times New Roman"/>
                <w:sz w:val="28"/>
                <w:szCs w:val="24"/>
              </w:rPr>
            </w:pPr>
          </w:p>
        </w:tc>
        <w:tc>
          <w:tcPr>
            <w:tcW w:w="993" w:type="dxa"/>
            <w:shd w:val="clear" w:color="auto" w:fill="auto"/>
          </w:tcPr>
          <w:p w14:paraId="71C72E29" w14:textId="0ACEAD29" w:rsidR="00AC793F" w:rsidRPr="00A614CF" w:rsidRDefault="00AC793F" w:rsidP="005F29E6">
            <w:pPr>
              <w:jc w:val="both"/>
              <w:rPr>
                <w:rFonts w:ascii="Times New Roman" w:hAnsi="Times New Roman" w:cs="Times New Roman"/>
                <w:sz w:val="28"/>
                <w:szCs w:val="24"/>
                <w:lang w:val="en-US"/>
              </w:rPr>
            </w:pPr>
            <w:r>
              <w:rPr>
                <w:rFonts w:ascii="Times New Roman" w:hAnsi="Times New Roman" w:cs="Times New Roman"/>
                <w:sz w:val="28"/>
                <w:szCs w:val="24"/>
              </w:rPr>
              <w:t>30</w:t>
            </w:r>
          </w:p>
        </w:tc>
        <w:tc>
          <w:tcPr>
            <w:tcW w:w="709" w:type="dxa"/>
            <w:shd w:val="clear" w:color="auto" w:fill="auto"/>
          </w:tcPr>
          <w:p w14:paraId="0142BF74" w14:textId="62A913AE"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lang w:val="en-US"/>
              </w:rPr>
              <w:t>30</w:t>
            </w:r>
          </w:p>
        </w:tc>
        <w:tc>
          <w:tcPr>
            <w:tcW w:w="1275" w:type="dxa"/>
          </w:tcPr>
          <w:p w14:paraId="05B30A9A" w14:textId="3A831637"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0</w:t>
            </w:r>
          </w:p>
        </w:tc>
      </w:tr>
      <w:tr w:rsidR="00AC793F" w:rsidRPr="00A614CF" w14:paraId="22D111C6" w14:textId="40AA5F3B" w:rsidTr="00872B32">
        <w:trPr>
          <w:jc w:val="center"/>
        </w:trPr>
        <w:tc>
          <w:tcPr>
            <w:tcW w:w="704" w:type="dxa"/>
            <w:shd w:val="clear" w:color="auto" w:fill="auto"/>
          </w:tcPr>
          <w:p w14:paraId="30422698" w14:textId="5CAE22DE"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rPr>
              <w:t>26</w:t>
            </w:r>
          </w:p>
        </w:tc>
        <w:tc>
          <w:tcPr>
            <w:tcW w:w="709" w:type="dxa"/>
            <w:shd w:val="clear" w:color="auto" w:fill="auto"/>
          </w:tcPr>
          <w:p w14:paraId="74CF4F96" w14:textId="37301687"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lang w:val="en-US"/>
              </w:rPr>
              <w:t>5</w:t>
            </w:r>
          </w:p>
        </w:tc>
        <w:tc>
          <w:tcPr>
            <w:tcW w:w="709" w:type="dxa"/>
          </w:tcPr>
          <w:p w14:paraId="6F71BBDF"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6D5C18B8" w14:textId="1C407268" w:rsidR="00AC793F" w:rsidRPr="00A614CF" w:rsidRDefault="00AC793F" w:rsidP="005F29E6">
            <w:pPr>
              <w:jc w:val="both"/>
              <w:rPr>
                <w:rFonts w:ascii="Times New Roman" w:hAnsi="Times New Roman" w:cs="Times New Roman"/>
                <w:sz w:val="28"/>
                <w:szCs w:val="24"/>
              </w:rPr>
            </w:pPr>
          </w:p>
        </w:tc>
        <w:tc>
          <w:tcPr>
            <w:tcW w:w="708" w:type="dxa"/>
          </w:tcPr>
          <w:p w14:paraId="012D497A" w14:textId="77777777" w:rsidR="00AC793F" w:rsidRPr="00A614CF" w:rsidRDefault="00AC793F" w:rsidP="005F29E6">
            <w:pPr>
              <w:jc w:val="both"/>
              <w:rPr>
                <w:rFonts w:ascii="Times New Roman" w:hAnsi="Times New Roman" w:cs="Times New Roman"/>
                <w:sz w:val="28"/>
                <w:szCs w:val="24"/>
                <w:lang w:val="en-US"/>
              </w:rPr>
            </w:pPr>
          </w:p>
        </w:tc>
        <w:tc>
          <w:tcPr>
            <w:tcW w:w="708" w:type="dxa"/>
            <w:shd w:val="clear" w:color="auto" w:fill="auto"/>
          </w:tcPr>
          <w:p w14:paraId="41687FE6" w14:textId="4ADD137B"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60FF6555" w14:textId="1E4138BE"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lang w:val="en-US"/>
              </w:rPr>
              <w:t>0,3</w:t>
            </w:r>
          </w:p>
        </w:tc>
        <w:tc>
          <w:tcPr>
            <w:tcW w:w="709" w:type="dxa"/>
            <w:shd w:val="clear" w:color="auto" w:fill="auto"/>
          </w:tcPr>
          <w:p w14:paraId="40DF5DD2" w14:textId="77777777" w:rsidR="00AC793F" w:rsidRPr="00A614CF" w:rsidRDefault="00AC793F" w:rsidP="005F29E6">
            <w:pPr>
              <w:jc w:val="both"/>
              <w:rPr>
                <w:rFonts w:ascii="Times New Roman" w:hAnsi="Times New Roman" w:cs="Times New Roman"/>
                <w:sz w:val="28"/>
                <w:szCs w:val="24"/>
              </w:rPr>
            </w:pPr>
          </w:p>
        </w:tc>
        <w:tc>
          <w:tcPr>
            <w:tcW w:w="993" w:type="dxa"/>
            <w:shd w:val="clear" w:color="auto" w:fill="auto"/>
          </w:tcPr>
          <w:p w14:paraId="4A82BA16" w14:textId="45E7ABA3" w:rsidR="00AC793F" w:rsidRPr="00A614CF" w:rsidRDefault="00AC793F" w:rsidP="005F29E6">
            <w:pPr>
              <w:jc w:val="both"/>
              <w:rPr>
                <w:rFonts w:ascii="Times New Roman" w:hAnsi="Times New Roman" w:cs="Times New Roman"/>
                <w:sz w:val="28"/>
                <w:szCs w:val="24"/>
              </w:rPr>
            </w:pPr>
            <w:r>
              <w:rPr>
                <w:rFonts w:ascii="Times New Roman" w:hAnsi="Times New Roman" w:cs="Times New Roman"/>
                <w:sz w:val="28"/>
                <w:szCs w:val="24"/>
              </w:rPr>
              <w:t>30</w:t>
            </w:r>
          </w:p>
        </w:tc>
        <w:tc>
          <w:tcPr>
            <w:tcW w:w="709" w:type="dxa"/>
            <w:shd w:val="clear" w:color="auto" w:fill="auto"/>
          </w:tcPr>
          <w:p w14:paraId="1429CE03" w14:textId="00B27F7D"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lang w:val="en-US"/>
              </w:rPr>
              <w:t>5</w:t>
            </w:r>
          </w:p>
        </w:tc>
        <w:tc>
          <w:tcPr>
            <w:tcW w:w="1275" w:type="dxa"/>
          </w:tcPr>
          <w:p w14:paraId="6314377E" w14:textId="3263DF55"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lang w:val="en-US"/>
              </w:rPr>
              <w:t>0,5</w:t>
            </w:r>
          </w:p>
        </w:tc>
      </w:tr>
      <w:tr w:rsidR="00AC793F" w:rsidRPr="00A614CF" w14:paraId="1A2E4150" w14:textId="19A1CD8B" w:rsidTr="00872B32">
        <w:trPr>
          <w:jc w:val="center"/>
        </w:trPr>
        <w:tc>
          <w:tcPr>
            <w:tcW w:w="704" w:type="dxa"/>
            <w:shd w:val="clear" w:color="auto" w:fill="auto"/>
          </w:tcPr>
          <w:p w14:paraId="49A393C0" w14:textId="1F7C96D6"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27</w:t>
            </w:r>
          </w:p>
        </w:tc>
        <w:tc>
          <w:tcPr>
            <w:tcW w:w="709" w:type="dxa"/>
            <w:shd w:val="clear" w:color="auto" w:fill="auto"/>
          </w:tcPr>
          <w:p w14:paraId="2367F6C8" w14:textId="6B12ED0B"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lang w:val="en-US"/>
              </w:rPr>
              <w:t>5</w:t>
            </w:r>
          </w:p>
        </w:tc>
        <w:tc>
          <w:tcPr>
            <w:tcW w:w="709" w:type="dxa"/>
          </w:tcPr>
          <w:p w14:paraId="59519732"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68FEED80" w14:textId="79414DC6" w:rsidR="00AC793F" w:rsidRPr="00A614CF" w:rsidRDefault="00AC793F" w:rsidP="005F29E6">
            <w:pPr>
              <w:jc w:val="both"/>
              <w:rPr>
                <w:rFonts w:ascii="Times New Roman" w:hAnsi="Times New Roman" w:cs="Times New Roman"/>
                <w:sz w:val="28"/>
                <w:szCs w:val="24"/>
              </w:rPr>
            </w:pPr>
          </w:p>
        </w:tc>
        <w:tc>
          <w:tcPr>
            <w:tcW w:w="708" w:type="dxa"/>
          </w:tcPr>
          <w:p w14:paraId="16EA39C5" w14:textId="77777777" w:rsidR="00AC793F" w:rsidRPr="00A614CF" w:rsidRDefault="00AC793F" w:rsidP="005F29E6">
            <w:pPr>
              <w:jc w:val="both"/>
              <w:rPr>
                <w:rFonts w:ascii="Times New Roman" w:hAnsi="Times New Roman" w:cs="Times New Roman"/>
                <w:sz w:val="28"/>
                <w:szCs w:val="24"/>
                <w:lang w:val="en-US"/>
              </w:rPr>
            </w:pPr>
          </w:p>
        </w:tc>
        <w:tc>
          <w:tcPr>
            <w:tcW w:w="708" w:type="dxa"/>
            <w:shd w:val="clear" w:color="auto" w:fill="auto"/>
          </w:tcPr>
          <w:p w14:paraId="32B6EE1E" w14:textId="08A8E83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2ED9CD8A" w14:textId="7553ADB9"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lang w:val="en-US"/>
              </w:rPr>
              <w:t>0,3</w:t>
            </w:r>
          </w:p>
        </w:tc>
        <w:tc>
          <w:tcPr>
            <w:tcW w:w="709" w:type="dxa"/>
            <w:shd w:val="clear" w:color="auto" w:fill="auto"/>
          </w:tcPr>
          <w:p w14:paraId="74AEFC66" w14:textId="77777777" w:rsidR="00AC793F" w:rsidRPr="00A614CF" w:rsidRDefault="00AC793F" w:rsidP="005F29E6">
            <w:pPr>
              <w:jc w:val="both"/>
              <w:rPr>
                <w:rFonts w:ascii="Times New Roman" w:hAnsi="Times New Roman" w:cs="Times New Roman"/>
                <w:sz w:val="28"/>
                <w:szCs w:val="24"/>
              </w:rPr>
            </w:pPr>
          </w:p>
        </w:tc>
        <w:tc>
          <w:tcPr>
            <w:tcW w:w="993" w:type="dxa"/>
            <w:shd w:val="clear" w:color="auto" w:fill="auto"/>
          </w:tcPr>
          <w:p w14:paraId="76F3EA1F" w14:textId="7BF7C167" w:rsidR="00AC793F" w:rsidRPr="00A614CF" w:rsidRDefault="00AC793F" w:rsidP="005F29E6">
            <w:pPr>
              <w:jc w:val="both"/>
              <w:rPr>
                <w:rFonts w:ascii="Times New Roman" w:hAnsi="Times New Roman" w:cs="Times New Roman"/>
                <w:sz w:val="28"/>
                <w:szCs w:val="24"/>
              </w:rPr>
            </w:pPr>
            <w:r>
              <w:rPr>
                <w:rFonts w:ascii="Times New Roman" w:hAnsi="Times New Roman" w:cs="Times New Roman"/>
                <w:sz w:val="28"/>
                <w:szCs w:val="24"/>
              </w:rPr>
              <w:t>30</w:t>
            </w:r>
          </w:p>
        </w:tc>
        <w:tc>
          <w:tcPr>
            <w:tcW w:w="709" w:type="dxa"/>
            <w:shd w:val="clear" w:color="auto" w:fill="auto"/>
          </w:tcPr>
          <w:p w14:paraId="06698C0B" w14:textId="6C1314C7"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15</w:t>
            </w:r>
          </w:p>
        </w:tc>
        <w:tc>
          <w:tcPr>
            <w:tcW w:w="1275" w:type="dxa"/>
          </w:tcPr>
          <w:p w14:paraId="6F570F21" w14:textId="2FF80AB6"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rPr>
              <w:t>0</w:t>
            </w:r>
          </w:p>
        </w:tc>
      </w:tr>
      <w:tr w:rsidR="00AC793F" w:rsidRPr="00A614CF" w14:paraId="58118AED" w14:textId="79EC69AF" w:rsidTr="00872B32">
        <w:trPr>
          <w:jc w:val="center"/>
        </w:trPr>
        <w:tc>
          <w:tcPr>
            <w:tcW w:w="704" w:type="dxa"/>
            <w:shd w:val="clear" w:color="auto" w:fill="auto"/>
          </w:tcPr>
          <w:p w14:paraId="7B8C6031" w14:textId="09B350B5" w:rsidR="00AC793F" w:rsidRPr="00A614CF" w:rsidRDefault="00AC793F" w:rsidP="005F29E6">
            <w:pPr>
              <w:rPr>
                <w:rFonts w:ascii="Times New Roman" w:hAnsi="Times New Roman" w:cs="Times New Roman"/>
                <w:sz w:val="28"/>
                <w:szCs w:val="24"/>
              </w:rPr>
            </w:pPr>
            <w:r w:rsidRPr="00A614CF">
              <w:rPr>
                <w:rFonts w:ascii="Times New Roman" w:hAnsi="Times New Roman" w:cs="Times New Roman"/>
                <w:sz w:val="28"/>
                <w:szCs w:val="24"/>
              </w:rPr>
              <w:t>28</w:t>
            </w:r>
          </w:p>
        </w:tc>
        <w:tc>
          <w:tcPr>
            <w:tcW w:w="709" w:type="dxa"/>
            <w:shd w:val="clear" w:color="auto" w:fill="auto"/>
          </w:tcPr>
          <w:p w14:paraId="5353389A" w14:textId="2C164A76"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5</w:t>
            </w:r>
          </w:p>
        </w:tc>
        <w:tc>
          <w:tcPr>
            <w:tcW w:w="709" w:type="dxa"/>
          </w:tcPr>
          <w:p w14:paraId="7D113EC6"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727971A7" w14:textId="2A223328" w:rsidR="00AC793F" w:rsidRPr="00A614CF" w:rsidRDefault="00AC793F" w:rsidP="005F29E6">
            <w:pPr>
              <w:jc w:val="both"/>
              <w:rPr>
                <w:rFonts w:ascii="Times New Roman" w:hAnsi="Times New Roman" w:cs="Times New Roman"/>
                <w:sz w:val="28"/>
                <w:szCs w:val="24"/>
              </w:rPr>
            </w:pPr>
          </w:p>
        </w:tc>
        <w:tc>
          <w:tcPr>
            <w:tcW w:w="708" w:type="dxa"/>
          </w:tcPr>
          <w:p w14:paraId="380A0722" w14:textId="77777777" w:rsidR="00AC793F" w:rsidRPr="00A614CF" w:rsidRDefault="00AC793F" w:rsidP="005F29E6">
            <w:pPr>
              <w:jc w:val="both"/>
              <w:rPr>
                <w:rFonts w:ascii="Times New Roman" w:hAnsi="Times New Roman" w:cs="Times New Roman"/>
                <w:sz w:val="28"/>
                <w:szCs w:val="24"/>
                <w:lang w:val="en-US"/>
              </w:rPr>
            </w:pPr>
          </w:p>
        </w:tc>
        <w:tc>
          <w:tcPr>
            <w:tcW w:w="708" w:type="dxa"/>
            <w:shd w:val="clear" w:color="auto" w:fill="auto"/>
          </w:tcPr>
          <w:p w14:paraId="73C079BE" w14:textId="3FA72355"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3A0B586C" w14:textId="455AD5E2"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0,3</w:t>
            </w:r>
          </w:p>
        </w:tc>
        <w:tc>
          <w:tcPr>
            <w:tcW w:w="709" w:type="dxa"/>
            <w:shd w:val="clear" w:color="auto" w:fill="auto"/>
          </w:tcPr>
          <w:p w14:paraId="604BFE60" w14:textId="77777777" w:rsidR="00AC793F" w:rsidRPr="00A614CF" w:rsidRDefault="00AC793F" w:rsidP="005F29E6">
            <w:pPr>
              <w:jc w:val="both"/>
              <w:rPr>
                <w:rFonts w:ascii="Times New Roman" w:hAnsi="Times New Roman" w:cs="Times New Roman"/>
                <w:sz w:val="28"/>
                <w:szCs w:val="24"/>
                <w:lang w:val="en-US"/>
              </w:rPr>
            </w:pPr>
          </w:p>
        </w:tc>
        <w:tc>
          <w:tcPr>
            <w:tcW w:w="993" w:type="dxa"/>
            <w:shd w:val="clear" w:color="auto" w:fill="auto"/>
          </w:tcPr>
          <w:p w14:paraId="389287BB" w14:textId="5913A527" w:rsidR="00AC793F" w:rsidRPr="00A614CF" w:rsidRDefault="00AC793F" w:rsidP="005F29E6">
            <w:pPr>
              <w:jc w:val="both"/>
              <w:rPr>
                <w:rFonts w:ascii="Times New Roman" w:hAnsi="Times New Roman" w:cs="Times New Roman"/>
                <w:sz w:val="28"/>
                <w:szCs w:val="24"/>
              </w:rPr>
            </w:pPr>
            <w:r>
              <w:rPr>
                <w:rFonts w:ascii="Times New Roman" w:hAnsi="Times New Roman" w:cs="Times New Roman"/>
                <w:sz w:val="28"/>
                <w:szCs w:val="24"/>
              </w:rPr>
              <w:t>30</w:t>
            </w:r>
          </w:p>
        </w:tc>
        <w:tc>
          <w:tcPr>
            <w:tcW w:w="709" w:type="dxa"/>
            <w:shd w:val="clear" w:color="auto" w:fill="auto"/>
          </w:tcPr>
          <w:p w14:paraId="686DD1AB" w14:textId="450E038D"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lang w:val="en-US"/>
              </w:rPr>
              <w:t>30</w:t>
            </w:r>
          </w:p>
        </w:tc>
        <w:tc>
          <w:tcPr>
            <w:tcW w:w="1275" w:type="dxa"/>
          </w:tcPr>
          <w:p w14:paraId="7D9F52C9" w14:textId="4FD2369F"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0</w:t>
            </w:r>
          </w:p>
        </w:tc>
      </w:tr>
      <w:tr w:rsidR="00AC793F" w:rsidRPr="00A614CF" w14:paraId="0543BFEB" w14:textId="6437DEBB" w:rsidTr="00872B32">
        <w:trPr>
          <w:jc w:val="center"/>
        </w:trPr>
        <w:tc>
          <w:tcPr>
            <w:tcW w:w="704" w:type="dxa"/>
            <w:shd w:val="clear" w:color="auto" w:fill="auto"/>
          </w:tcPr>
          <w:p w14:paraId="340B7EF7" w14:textId="3F2BF5BD" w:rsidR="00AC793F" w:rsidRPr="00A614CF" w:rsidRDefault="00AC793F" w:rsidP="005F29E6">
            <w:pPr>
              <w:rPr>
                <w:rFonts w:ascii="Times New Roman" w:hAnsi="Times New Roman" w:cs="Times New Roman"/>
                <w:sz w:val="28"/>
                <w:szCs w:val="24"/>
                <w:lang w:val="en-US"/>
              </w:rPr>
            </w:pPr>
            <w:r w:rsidRPr="00A614CF">
              <w:rPr>
                <w:rFonts w:ascii="Times New Roman" w:hAnsi="Times New Roman" w:cs="Times New Roman"/>
                <w:sz w:val="28"/>
                <w:szCs w:val="24"/>
              </w:rPr>
              <w:t>29</w:t>
            </w:r>
          </w:p>
        </w:tc>
        <w:tc>
          <w:tcPr>
            <w:tcW w:w="709" w:type="dxa"/>
            <w:shd w:val="clear" w:color="auto" w:fill="auto"/>
          </w:tcPr>
          <w:p w14:paraId="38128D8B" w14:textId="10DB66F3"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5</w:t>
            </w:r>
          </w:p>
        </w:tc>
        <w:tc>
          <w:tcPr>
            <w:tcW w:w="709" w:type="dxa"/>
          </w:tcPr>
          <w:p w14:paraId="7D1CA319"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5E4A28A6" w14:textId="19A22971" w:rsidR="00AC793F" w:rsidRPr="00A614CF" w:rsidRDefault="00AC793F" w:rsidP="005F29E6">
            <w:pPr>
              <w:jc w:val="both"/>
              <w:rPr>
                <w:rFonts w:ascii="Times New Roman" w:hAnsi="Times New Roman" w:cs="Times New Roman"/>
                <w:sz w:val="28"/>
                <w:szCs w:val="24"/>
              </w:rPr>
            </w:pPr>
          </w:p>
        </w:tc>
        <w:tc>
          <w:tcPr>
            <w:tcW w:w="708" w:type="dxa"/>
          </w:tcPr>
          <w:p w14:paraId="5E0661D6" w14:textId="77777777" w:rsidR="00AC793F" w:rsidRPr="00A614CF" w:rsidRDefault="00AC793F" w:rsidP="005F29E6">
            <w:pPr>
              <w:jc w:val="both"/>
              <w:rPr>
                <w:rFonts w:ascii="Times New Roman" w:hAnsi="Times New Roman" w:cs="Times New Roman"/>
                <w:sz w:val="28"/>
                <w:szCs w:val="24"/>
              </w:rPr>
            </w:pPr>
          </w:p>
        </w:tc>
        <w:tc>
          <w:tcPr>
            <w:tcW w:w="708" w:type="dxa"/>
            <w:shd w:val="clear" w:color="auto" w:fill="auto"/>
          </w:tcPr>
          <w:p w14:paraId="35E44069"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1087C4AE" w14:textId="4C0928C1" w:rsidR="00AC793F" w:rsidRPr="00A614CF" w:rsidRDefault="00AC793F" w:rsidP="005F29E6">
            <w:pPr>
              <w:jc w:val="both"/>
              <w:rPr>
                <w:rFonts w:ascii="Times New Roman" w:hAnsi="Times New Roman" w:cs="Times New Roman"/>
                <w:sz w:val="28"/>
                <w:szCs w:val="24"/>
                <w:lang w:val="en-US"/>
              </w:rPr>
            </w:pPr>
          </w:p>
        </w:tc>
        <w:tc>
          <w:tcPr>
            <w:tcW w:w="709" w:type="dxa"/>
            <w:shd w:val="clear" w:color="auto" w:fill="auto"/>
          </w:tcPr>
          <w:p w14:paraId="4390F418" w14:textId="166D61F6"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0,3</w:t>
            </w:r>
          </w:p>
        </w:tc>
        <w:tc>
          <w:tcPr>
            <w:tcW w:w="993" w:type="dxa"/>
            <w:shd w:val="clear" w:color="auto" w:fill="auto"/>
          </w:tcPr>
          <w:p w14:paraId="7CD8EAAE" w14:textId="14B05643" w:rsidR="00AC793F" w:rsidRPr="00A614CF" w:rsidRDefault="00AC793F" w:rsidP="005F29E6">
            <w:pPr>
              <w:jc w:val="both"/>
              <w:rPr>
                <w:rFonts w:ascii="Times New Roman" w:hAnsi="Times New Roman" w:cs="Times New Roman"/>
                <w:sz w:val="28"/>
                <w:szCs w:val="24"/>
              </w:rPr>
            </w:pPr>
            <w:r>
              <w:rPr>
                <w:rFonts w:ascii="Times New Roman" w:hAnsi="Times New Roman" w:cs="Times New Roman"/>
                <w:sz w:val="28"/>
                <w:szCs w:val="24"/>
              </w:rPr>
              <w:t>30</w:t>
            </w:r>
          </w:p>
        </w:tc>
        <w:tc>
          <w:tcPr>
            <w:tcW w:w="709" w:type="dxa"/>
            <w:shd w:val="clear" w:color="auto" w:fill="auto"/>
          </w:tcPr>
          <w:p w14:paraId="28B00F32" w14:textId="6C2EBE6C"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lang w:val="en-US"/>
              </w:rPr>
              <w:t>5</w:t>
            </w:r>
          </w:p>
        </w:tc>
        <w:tc>
          <w:tcPr>
            <w:tcW w:w="1275" w:type="dxa"/>
          </w:tcPr>
          <w:p w14:paraId="4E68938F" w14:textId="7A3E4E63"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12-16</w:t>
            </w:r>
          </w:p>
        </w:tc>
      </w:tr>
      <w:tr w:rsidR="00AC793F" w:rsidRPr="00A614CF" w14:paraId="0AB8DE31" w14:textId="1CF1B6CF" w:rsidTr="00872B32">
        <w:trPr>
          <w:jc w:val="center"/>
        </w:trPr>
        <w:tc>
          <w:tcPr>
            <w:tcW w:w="704" w:type="dxa"/>
            <w:shd w:val="clear" w:color="auto" w:fill="auto"/>
          </w:tcPr>
          <w:p w14:paraId="13264A2E" w14:textId="147F202A"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lang w:val="en-US"/>
              </w:rPr>
              <w:t>30</w:t>
            </w:r>
          </w:p>
        </w:tc>
        <w:tc>
          <w:tcPr>
            <w:tcW w:w="709" w:type="dxa"/>
            <w:shd w:val="clear" w:color="auto" w:fill="auto"/>
          </w:tcPr>
          <w:p w14:paraId="3EF875D7" w14:textId="3F8CC0CA"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rPr>
              <w:t>5</w:t>
            </w:r>
          </w:p>
        </w:tc>
        <w:tc>
          <w:tcPr>
            <w:tcW w:w="709" w:type="dxa"/>
          </w:tcPr>
          <w:p w14:paraId="673AD8C8"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56FDEEE7" w14:textId="4EA9E81F" w:rsidR="00AC793F" w:rsidRPr="00A614CF" w:rsidRDefault="00AC793F" w:rsidP="005F29E6">
            <w:pPr>
              <w:jc w:val="both"/>
              <w:rPr>
                <w:rFonts w:ascii="Times New Roman" w:hAnsi="Times New Roman" w:cs="Times New Roman"/>
                <w:sz w:val="28"/>
                <w:szCs w:val="24"/>
              </w:rPr>
            </w:pPr>
          </w:p>
        </w:tc>
        <w:tc>
          <w:tcPr>
            <w:tcW w:w="708" w:type="dxa"/>
          </w:tcPr>
          <w:p w14:paraId="66C2F2C6" w14:textId="77777777" w:rsidR="00AC793F" w:rsidRPr="00A614CF" w:rsidRDefault="00AC793F" w:rsidP="005F29E6">
            <w:pPr>
              <w:jc w:val="both"/>
              <w:rPr>
                <w:rFonts w:ascii="Times New Roman" w:hAnsi="Times New Roman" w:cs="Times New Roman"/>
                <w:sz w:val="28"/>
                <w:szCs w:val="24"/>
              </w:rPr>
            </w:pPr>
          </w:p>
        </w:tc>
        <w:tc>
          <w:tcPr>
            <w:tcW w:w="708" w:type="dxa"/>
            <w:shd w:val="clear" w:color="auto" w:fill="auto"/>
          </w:tcPr>
          <w:p w14:paraId="5FE8947B"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78952ADE" w14:textId="700E4A0F" w:rsidR="00AC793F" w:rsidRPr="00A614CF" w:rsidRDefault="00AC793F" w:rsidP="005F29E6">
            <w:pPr>
              <w:jc w:val="both"/>
              <w:rPr>
                <w:rFonts w:ascii="Times New Roman" w:hAnsi="Times New Roman" w:cs="Times New Roman"/>
                <w:sz w:val="28"/>
                <w:szCs w:val="24"/>
                <w:lang w:val="en-US"/>
              </w:rPr>
            </w:pPr>
          </w:p>
        </w:tc>
        <w:tc>
          <w:tcPr>
            <w:tcW w:w="709" w:type="dxa"/>
            <w:shd w:val="clear" w:color="auto" w:fill="auto"/>
          </w:tcPr>
          <w:p w14:paraId="0D9A6DFA" w14:textId="6E858BEC"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0,3</w:t>
            </w:r>
          </w:p>
        </w:tc>
        <w:tc>
          <w:tcPr>
            <w:tcW w:w="993" w:type="dxa"/>
            <w:shd w:val="clear" w:color="auto" w:fill="auto"/>
          </w:tcPr>
          <w:p w14:paraId="750EEC35" w14:textId="39A2BC0C" w:rsidR="00AC793F" w:rsidRPr="00A614CF" w:rsidRDefault="00AC793F" w:rsidP="005F29E6">
            <w:pPr>
              <w:jc w:val="both"/>
              <w:rPr>
                <w:rFonts w:ascii="Times New Roman" w:hAnsi="Times New Roman" w:cs="Times New Roman"/>
                <w:sz w:val="28"/>
                <w:szCs w:val="24"/>
                <w:lang w:val="en-US"/>
              </w:rPr>
            </w:pPr>
            <w:r>
              <w:rPr>
                <w:rFonts w:ascii="Times New Roman" w:hAnsi="Times New Roman" w:cs="Times New Roman"/>
                <w:sz w:val="28"/>
                <w:szCs w:val="24"/>
              </w:rPr>
              <w:t>30</w:t>
            </w:r>
          </w:p>
        </w:tc>
        <w:tc>
          <w:tcPr>
            <w:tcW w:w="709" w:type="dxa"/>
            <w:shd w:val="clear" w:color="auto" w:fill="auto"/>
          </w:tcPr>
          <w:p w14:paraId="58889494" w14:textId="42F31ED9"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15</w:t>
            </w:r>
          </w:p>
        </w:tc>
        <w:tc>
          <w:tcPr>
            <w:tcW w:w="1275" w:type="dxa"/>
          </w:tcPr>
          <w:p w14:paraId="7FFEDF37" w14:textId="29308E8B"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12-16</w:t>
            </w:r>
          </w:p>
        </w:tc>
      </w:tr>
      <w:tr w:rsidR="00AC793F" w:rsidRPr="00A614CF" w14:paraId="619DB9EB" w14:textId="6FC62DC6" w:rsidTr="00872B32">
        <w:trPr>
          <w:jc w:val="center"/>
        </w:trPr>
        <w:tc>
          <w:tcPr>
            <w:tcW w:w="704" w:type="dxa"/>
            <w:shd w:val="clear" w:color="auto" w:fill="auto"/>
          </w:tcPr>
          <w:p w14:paraId="7130AAE8" w14:textId="6C01B031"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31</w:t>
            </w:r>
          </w:p>
        </w:tc>
        <w:tc>
          <w:tcPr>
            <w:tcW w:w="709" w:type="dxa"/>
            <w:shd w:val="clear" w:color="auto" w:fill="auto"/>
          </w:tcPr>
          <w:p w14:paraId="73196D74" w14:textId="149BB165"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rPr>
              <w:t>5</w:t>
            </w:r>
          </w:p>
        </w:tc>
        <w:tc>
          <w:tcPr>
            <w:tcW w:w="709" w:type="dxa"/>
          </w:tcPr>
          <w:p w14:paraId="7F48B07B"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6FD168B2" w14:textId="579B6398" w:rsidR="00AC793F" w:rsidRPr="00A614CF" w:rsidRDefault="00AC793F" w:rsidP="005F29E6">
            <w:pPr>
              <w:jc w:val="both"/>
              <w:rPr>
                <w:rFonts w:ascii="Times New Roman" w:hAnsi="Times New Roman" w:cs="Times New Roman"/>
                <w:sz w:val="28"/>
                <w:szCs w:val="24"/>
              </w:rPr>
            </w:pPr>
          </w:p>
        </w:tc>
        <w:tc>
          <w:tcPr>
            <w:tcW w:w="708" w:type="dxa"/>
          </w:tcPr>
          <w:p w14:paraId="4FAA620F" w14:textId="77777777" w:rsidR="00AC793F" w:rsidRPr="00A614CF" w:rsidRDefault="00AC793F" w:rsidP="005F29E6">
            <w:pPr>
              <w:jc w:val="both"/>
              <w:rPr>
                <w:rFonts w:ascii="Times New Roman" w:hAnsi="Times New Roman" w:cs="Times New Roman"/>
                <w:sz w:val="28"/>
                <w:szCs w:val="24"/>
              </w:rPr>
            </w:pPr>
          </w:p>
        </w:tc>
        <w:tc>
          <w:tcPr>
            <w:tcW w:w="708" w:type="dxa"/>
            <w:shd w:val="clear" w:color="auto" w:fill="auto"/>
          </w:tcPr>
          <w:p w14:paraId="5680BAC8" w14:textId="77777777" w:rsidR="00AC793F" w:rsidRPr="00A614CF" w:rsidRDefault="00AC793F" w:rsidP="005F29E6">
            <w:pPr>
              <w:jc w:val="both"/>
              <w:rPr>
                <w:rFonts w:ascii="Times New Roman" w:hAnsi="Times New Roman" w:cs="Times New Roman"/>
                <w:sz w:val="28"/>
                <w:szCs w:val="24"/>
              </w:rPr>
            </w:pPr>
          </w:p>
        </w:tc>
        <w:tc>
          <w:tcPr>
            <w:tcW w:w="709" w:type="dxa"/>
            <w:shd w:val="clear" w:color="auto" w:fill="auto"/>
          </w:tcPr>
          <w:p w14:paraId="238A62A0" w14:textId="6E91FC0D" w:rsidR="00AC793F" w:rsidRPr="00A614CF" w:rsidRDefault="00AC793F" w:rsidP="005F29E6">
            <w:pPr>
              <w:jc w:val="both"/>
              <w:rPr>
                <w:rFonts w:ascii="Times New Roman" w:hAnsi="Times New Roman" w:cs="Times New Roman"/>
                <w:sz w:val="28"/>
                <w:szCs w:val="24"/>
                <w:lang w:val="en-US"/>
              </w:rPr>
            </w:pPr>
          </w:p>
        </w:tc>
        <w:tc>
          <w:tcPr>
            <w:tcW w:w="709" w:type="dxa"/>
            <w:shd w:val="clear" w:color="auto" w:fill="auto"/>
          </w:tcPr>
          <w:p w14:paraId="0EF6510C" w14:textId="4862B1D0" w:rsidR="00AC793F" w:rsidRPr="00A614CF" w:rsidRDefault="00AC793F" w:rsidP="005F29E6">
            <w:pPr>
              <w:jc w:val="both"/>
              <w:rPr>
                <w:rFonts w:ascii="Times New Roman" w:hAnsi="Times New Roman" w:cs="Times New Roman"/>
                <w:sz w:val="28"/>
                <w:szCs w:val="24"/>
                <w:lang w:val="en-US"/>
              </w:rPr>
            </w:pPr>
            <w:r w:rsidRPr="00A614CF">
              <w:rPr>
                <w:rFonts w:ascii="Times New Roman" w:hAnsi="Times New Roman" w:cs="Times New Roman"/>
                <w:sz w:val="28"/>
                <w:szCs w:val="24"/>
                <w:lang w:val="en-US"/>
              </w:rPr>
              <w:t>0,3</w:t>
            </w:r>
          </w:p>
        </w:tc>
        <w:tc>
          <w:tcPr>
            <w:tcW w:w="993" w:type="dxa"/>
            <w:shd w:val="clear" w:color="auto" w:fill="auto"/>
          </w:tcPr>
          <w:p w14:paraId="1C9D9504" w14:textId="461B92E8" w:rsidR="00AC793F" w:rsidRPr="00A614CF" w:rsidRDefault="00AC793F" w:rsidP="005F29E6">
            <w:pPr>
              <w:jc w:val="both"/>
              <w:rPr>
                <w:rFonts w:ascii="Times New Roman" w:hAnsi="Times New Roman" w:cs="Times New Roman"/>
                <w:sz w:val="28"/>
                <w:szCs w:val="24"/>
              </w:rPr>
            </w:pPr>
            <w:r>
              <w:rPr>
                <w:rFonts w:ascii="Times New Roman" w:hAnsi="Times New Roman" w:cs="Times New Roman"/>
                <w:sz w:val="28"/>
                <w:szCs w:val="24"/>
              </w:rPr>
              <w:t>30</w:t>
            </w:r>
          </w:p>
        </w:tc>
        <w:tc>
          <w:tcPr>
            <w:tcW w:w="709" w:type="dxa"/>
            <w:shd w:val="clear" w:color="auto" w:fill="auto"/>
          </w:tcPr>
          <w:p w14:paraId="646A6B28" w14:textId="60AEE587"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lang w:val="en-US"/>
              </w:rPr>
              <w:t>30</w:t>
            </w:r>
          </w:p>
        </w:tc>
        <w:tc>
          <w:tcPr>
            <w:tcW w:w="1275" w:type="dxa"/>
          </w:tcPr>
          <w:p w14:paraId="20D6FB3E" w14:textId="453CC1DD" w:rsidR="00AC793F" w:rsidRPr="00A614CF" w:rsidRDefault="00AC793F" w:rsidP="005F29E6">
            <w:pPr>
              <w:jc w:val="both"/>
              <w:rPr>
                <w:rFonts w:ascii="Times New Roman" w:hAnsi="Times New Roman" w:cs="Times New Roman"/>
                <w:sz w:val="28"/>
                <w:szCs w:val="24"/>
              </w:rPr>
            </w:pPr>
            <w:r w:rsidRPr="00A614CF">
              <w:rPr>
                <w:rFonts w:ascii="Times New Roman" w:hAnsi="Times New Roman" w:cs="Times New Roman"/>
                <w:sz w:val="28"/>
                <w:szCs w:val="24"/>
              </w:rPr>
              <w:t>12-16</w:t>
            </w:r>
          </w:p>
        </w:tc>
      </w:tr>
    </w:tbl>
    <w:p w14:paraId="62083AF9" w14:textId="43915925" w:rsidR="005D25B0" w:rsidRDefault="005D25B0" w:rsidP="00E52745">
      <w:pPr>
        <w:pStyle w:val="HTML"/>
        <w:tabs>
          <w:tab w:val="clear" w:pos="916"/>
          <w:tab w:val="clear" w:pos="1832"/>
          <w:tab w:val="clear" w:pos="2748"/>
          <w:tab w:val="clear" w:pos="3664"/>
          <w:tab w:val="clear" w:pos="4580"/>
          <w:tab w:val="clear" w:pos="5496"/>
          <w:tab w:val="clear" w:pos="6412"/>
          <w:tab w:val="clear" w:pos="7328"/>
          <w:tab w:val="clear" w:pos="8244"/>
          <w:tab w:val="clear" w:pos="9160"/>
          <w:tab w:val="left" w:pos="567"/>
        </w:tabs>
        <w:jc w:val="both"/>
        <w:rPr>
          <w:rFonts w:ascii="Times New Roman" w:hAnsi="Times New Roman" w:cs="Times New Roman"/>
          <w:color w:val="222222"/>
          <w:sz w:val="28"/>
          <w:szCs w:val="24"/>
        </w:rPr>
      </w:pPr>
    </w:p>
    <w:p w14:paraId="3A15ABBF" w14:textId="77777777" w:rsidR="008F3C9E" w:rsidRDefault="008F3C9E" w:rsidP="00E52745">
      <w:pPr>
        <w:pStyle w:val="HTML"/>
        <w:tabs>
          <w:tab w:val="clear" w:pos="916"/>
          <w:tab w:val="clear" w:pos="1832"/>
          <w:tab w:val="clear" w:pos="2748"/>
          <w:tab w:val="clear" w:pos="3664"/>
          <w:tab w:val="clear" w:pos="4580"/>
          <w:tab w:val="clear" w:pos="5496"/>
          <w:tab w:val="clear" w:pos="6412"/>
          <w:tab w:val="clear" w:pos="7328"/>
          <w:tab w:val="clear" w:pos="8244"/>
          <w:tab w:val="clear" w:pos="9160"/>
          <w:tab w:val="left" w:pos="567"/>
        </w:tabs>
        <w:jc w:val="both"/>
        <w:rPr>
          <w:rFonts w:ascii="Times New Roman" w:hAnsi="Times New Roman" w:cs="Times New Roman"/>
          <w:color w:val="222222"/>
          <w:sz w:val="28"/>
          <w:szCs w:val="24"/>
        </w:rPr>
      </w:pPr>
    </w:p>
    <w:p w14:paraId="35CB5F4F" w14:textId="77777777" w:rsidR="002D230A" w:rsidRDefault="002D230A">
      <w:pPr>
        <w:rPr>
          <w:rFonts w:ascii="Times New Roman" w:eastAsia="Times New Roman" w:hAnsi="Times New Roman" w:cs="Times New Roman"/>
          <w:color w:val="222222"/>
          <w:sz w:val="28"/>
          <w:szCs w:val="24"/>
        </w:rPr>
      </w:pPr>
      <w:r>
        <w:rPr>
          <w:rFonts w:ascii="Times New Roman" w:hAnsi="Times New Roman" w:cs="Times New Roman"/>
          <w:color w:val="222222"/>
          <w:sz w:val="28"/>
          <w:szCs w:val="24"/>
        </w:rPr>
        <w:br w:type="page"/>
      </w:r>
    </w:p>
    <w:p w14:paraId="10336999" w14:textId="56141B69" w:rsidR="00AC793F" w:rsidRPr="00A614CF" w:rsidRDefault="002D230A" w:rsidP="00E52745">
      <w:pPr>
        <w:pStyle w:val="HTML"/>
        <w:tabs>
          <w:tab w:val="clear" w:pos="916"/>
          <w:tab w:val="clear" w:pos="1832"/>
          <w:tab w:val="clear" w:pos="2748"/>
          <w:tab w:val="clear" w:pos="3664"/>
          <w:tab w:val="clear" w:pos="4580"/>
          <w:tab w:val="clear" w:pos="5496"/>
          <w:tab w:val="clear" w:pos="6412"/>
          <w:tab w:val="clear" w:pos="7328"/>
          <w:tab w:val="clear" w:pos="8244"/>
          <w:tab w:val="clear" w:pos="9160"/>
          <w:tab w:val="left" w:pos="567"/>
        </w:tabs>
        <w:jc w:val="both"/>
        <w:rPr>
          <w:rFonts w:ascii="Times New Roman" w:hAnsi="Times New Roman" w:cs="Times New Roman"/>
          <w:color w:val="222222"/>
          <w:sz w:val="28"/>
          <w:szCs w:val="24"/>
        </w:rPr>
      </w:pPr>
      <w:r>
        <w:rPr>
          <w:rFonts w:ascii="Times New Roman" w:hAnsi="Times New Roman" w:cs="Times New Roman"/>
          <w:color w:val="222222"/>
          <w:sz w:val="28"/>
          <w:szCs w:val="24"/>
        </w:rPr>
        <w:tab/>
      </w:r>
      <w:r w:rsidR="00AC793F">
        <w:rPr>
          <w:rFonts w:ascii="Times New Roman" w:hAnsi="Times New Roman" w:cs="Times New Roman"/>
          <w:color w:val="222222"/>
          <w:sz w:val="28"/>
          <w:szCs w:val="24"/>
        </w:rPr>
        <w:t>Для дальнейших измерений были выбраны эмульсии с содержанием АПГ 5%, ксантана 0,3% и керосина 30% (соотношение «масло:вода» - 3:7)</w:t>
      </w:r>
    </w:p>
    <w:p w14:paraId="4722B56F" w14:textId="77777777" w:rsidR="002D230A" w:rsidRDefault="00594557" w:rsidP="00CF63A0">
      <w:pPr>
        <w:tabs>
          <w:tab w:val="left" w:pos="567"/>
        </w:tabs>
        <w:spacing w:after="0" w:line="240" w:lineRule="auto"/>
        <w:jc w:val="both"/>
        <w:rPr>
          <w:rFonts w:ascii="Times New Roman" w:hAnsi="Times New Roman" w:cs="Times New Roman"/>
          <w:b/>
          <w:sz w:val="28"/>
          <w:szCs w:val="24"/>
        </w:rPr>
      </w:pPr>
      <w:r>
        <w:rPr>
          <w:rFonts w:ascii="Times New Roman" w:hAnsi="Times New Roman" w:cs="Times New Roman"/>
          <w:b/>
          <w:sz w:val="28"/>
          <w:szCs w:val="24"/>
        </w:rPr>
        <w:tab/>
      </w:r>
    </w:p>
    <w:p w14:paraId="613320E1" w14:textId="19972C02" w:rsidR="004B4CFF" w:rsidRPr="008F3C9E" w:rsidRDefault="002D230A" w:rsidP="00CF63A0">
      <w:pPr>
        <w:tabs>
          <w:tab w:val="left" w:pos="567"/>
        </w:tabs>
        <w:spacing w:after="0" w:line="240" w:lineRule="auto"/>
        <w:jc w:val="both"/>
        <w:rPr>
          <w:rFonts w:ascii="Times New Roman" w:hAnsi="Times New Roman" w:cs="Times New Roman"/>
          <w:i/>
          <w:iCs/>
          <w:sz w:val="28"/>
          <w:szCs w:val="24"/>
          <w:lang w:val="kk-KZ"/>
        </w:rPr>
      </w:pPr>
      <w:r>
        <w:rPr>
          <w:rFonts w:ascii="Times New Roman" w:hAnsi="Times New Roman" w:cs="Times New Roman"/>
          <w:b/>
          <w:sz w:val="28"/>
          <w:szCs w:val="24"/>
        </w:rPr>
        <w:tab/>
      </w:r>
      <w:r w:rsidR="00D053C6" w:rsidRPr="008F3C9E">
        <w:rPr>
          <w:rFonts w:ascii="Times New Roman" w:hAnsi="Times New Roman" w:cs="Times New Roman"/>
          <w:b/>
          <w:i/>
          <w:iCs/>
          <w:sz w:val="28"/>
          <w:szCs w:val="24"/>
        </w:rPr>
        <w:t>Поверхностн</w:t>
      </w:r>
      <w:r w:rsidR="00A0311F" w:rsidRPr="008F3C9E">
        <w:rPr>
          <w:rFonts w:ascii="Times New Roman" w:hAnsi="Times New Roman" w:cs="Times New Roman"/>
          <w:b/>
          <w:i/>
          <w:iCs/>
          <w:sz w:val="28"/>
          <w:szCs w:val="24"/>
        </w:rPr>
        <w:t>ы</w:t>
      </w:r>
      <w:r w:rsidR="00D053C6" w:rsidRPr="008F3C9E">
        <w:rPr>
          <w:rFonts w:ascii="Times New Roman" w:hAnsi="Times New Roman" w:cs="Times New Roman"/>
          <w:b/>
          <w:i/>
          <w:iCs/>
          <w:sz w:val="28"/>
          <w:szCs w:val="24"/>
        </w:rPr>
        <w:t>е натяжени</w:t>
      </w:r>
      <w:r w:rsidR="00A0311F" w:rsidRPr="008F3C9E">
        <w:rPr>
          <w:rFonts w:ascii="Times New Roman" w:hAnsi="Times New Roman" w:cs="Times New Roman"/>
          <w:b/>
          <w:i/>
          <w:iCs/>
          <w:sz w:val="28"/>
          <w:szCs w:val="24"/>
        </w:rPr>
        <w:t>я</w:t>
      </w:r>
    </w:p>
    <w:p w14:paraId="70CB4F66" w14:textId="1652B731" w:rsidR="00EA0519" w:rsidRPr="00A614CF" w:rsidRDefault="004B4CFF" w:rsidP="00CF63A0">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lang w:val="kk-KZ"/>
        </w:rPr>
        <w:tab/>
      </w:r>
      <w:r w:rsidR="00AC793F">
        <w:rPr>
          <w:rFonts w:ascii="Times New Roman" w:hAnsi="Times New Roman" w:cs="Times New Roman"/>
          <w:sz w:val="28"/>
          <w:szCs w:val="24"/>
          <w:lang w:val="kk-KZ"/>
        </w:rPr>
        <w:t xml:space="preserve">Для изучения поверхностного натяжения были выбраны 16 образцов эмульсий. </w:t>
      </w:r>
      <w:r w:rsidRPr="00A614CF">
        <w:rPr>
          <w:rFonts w:ascii="Times New Roman" w:hAnsi="Times New Roman" w:cs="Times New Roman"/>
          <w:sz w:val="28"/>
          <w:szCs w:val="24"/>
          <w:lang w:val="kk-KZ"/>
        </w:rPr>
        <w:t>Измерения показали, что добавление алкилполи</w:t>
      </w:r>
      <w:r w:rsidR="00DA668B">
        <w:rPr>
          <w:rFonts w:ascii="Times New Roman" w:hAnsi="Times New Roman" w:cs="Times New Roman"/>
          <w:sz w:val="28"/>
          <w:szCs w:val="24"/>
          <w:lang w:val="kk-KZ"/>
        </w:rPr>
        <w:t>глик</w:t>
      </w:r>
      <w:r w:rsidRPr="00A614CF">
        <w:rPr>
          <w:rFonts w:ascii="Times New Roman" w:hAnsi="Times New Roman" w:cs="Times New Roman"/>
          <w:sz w:val="28"/>
          <w:szCs w:val="24"/>
          <w:lang w:val="kk-KZ"/>
        </w:rPr>
        <w:t xml:space="preserve">озида значительно снижает поверхностные натяжения </w:t>
      </w:r>
      <w:r w:rsidR="000E7399">
        <w:rPr>
          <w:rFonts w:ascii="Times New Roman" w:hAnsi="Times New Roman" w:cs="Times New Roman"/>
          <w:sz w:val="28"/>
          <w:szCs w:val="24"/>
          <w:lang w:val="kk-KZ"/>
        </w:rPr>
        <w:t xml:space="preserve">всех </w:t>
      </w:r>
      <w:r w:rsidR="00A0311F" w:rsidRPr="00A614CF">
        <w:rPr>
          <w:rFonts w:ascii="Times New Roman" w:hAnsi="Times New Roman" w:cs="Times New Roman"/>
          <w:sz w:val="28"/>
          <w:szCs w:val="24"/>
          <w:lang w:val="kk-KZ"/>
        </w:rPr>
        <w:t>эмульсий</w:t>
      </w:r>
      <w:r w:rsidRPr="00A614CF">
        <w:rPr>
          <w:rFonts w:ascii="Times New Roman" w:hAnsi="Times New Roman" w:cs="Times New Roman"/>
          <w:sz w:val="28"/>
          <w:szCs w:val="24"/>
          <w:lang w:val="kk-KZ"/>
        </w:rPr>
        <w:t xml:space="preserve"> до 20-30 мН/м.</w:t>
      </w:r>
      <w:r w:rsidR="00A0311F" w:rsidRPr="00A614CF">
        <w:rPr>
          <w:rFonts w:ascii="Times New Roman" w:hAnsi="Times New Roman" w:cs="Times New Roman"/>
          <w:sz w:val="28"/>
          <w:szCs w:val="24"/>
          <w:lang w:val="kk-KZ"/>
        </w:rPr>
        <w:t xml:space="preserve"> </w:t>
      </w:r>
      <w:r w:rsidRPr="00A614CF">
        <w:rPr>
          <w:rFonts w:ascii="Times New Roman" w:hAnsi="Times New Roman" w:cs="Times New Roman"/>
          <w:sz w:val="28"/>
          <w:szCs w:val="24"/>
          <w:lang w:val="kk-KZ"/>
        </w:rPr>
        <w:t>Этот фактор имее</w:t>
      </w:r>
      <w:r w:rsidR="00EA0519" w:rsidRPr="00A614CF">
        <w:rPr>
          <w:rFonts w:ascii="Times New Roman" w:hAnsi="Times New Roman" w:cs="Times New Roman"/>
          <w:sz w:val="28"/>
          <w:szCs w:val="24"/>
          <w:lang w:val="kk-KZ"/>
        </w:rPr>
        <w:t xml:space="preserve">т </w:t>
      </w:r>
      <w:r w:rsidR="00AC793F">
        <w:rPr>
          <w:rFonts w:ascii="Times New Roman" w:hAnsi="Times New Roman" w:cs="Times New Roman"/>
          <w:sz w:val="28"/>
          <w:szCs w:val="24"/>
          <w:lang w:val="kk-KZ"/>
        </w:rPr>
        <w:t>высокую значимость</w:t>
      </w:r>
      <w:r w:rsidR="00EA0519" w:rsidRPr="00A614CF">
        <w:rPr>
          <w:rFonts w:ascii="Times New Roman" w:hAnsi="Times New Roman" w:cs="Times New Roman"/>
          <w:sz w:val="28"/>
          <w:szCs w:val="24"/>
          <w:lang w:val="kk-KZ"/>
        </w:rPr>
        <w:t xml:space="preserve"> при применении их для повышения нефтеотдачи</w:t>
      </w:r>
      <w:r w:rsidR="003E0D78">
        <w:rPr>
          <w:rFonts w:ascii="Times New Roman" w:hAnsi="Times New Roman" w:cs="Times New Roman"/>
          <w:sz w:val="28"/>
          <w:szCs w:val="24"/>
          <w:lang w:val="kk-KZ"/>
        </w:rPr>
        <w:t xml:space="preserve"> – так как поверхностное натяжение нефти около 30 мН/м, то растворы с меньшим поверхностным натяжением приведет к более эффективной смачиваемости </w:t>
      </w:r>
      <w:r w:rsidR="0046293C">
        <w:rPr>
          <w:rFonts w:ascii="Times New Roman" w:hAnsi="Times New Roman" w:cs="Times New Roman"/>
          <w:sz w:val="28"/>
          <w:szCs w:val="24"/>
          <w:lang w:val="kk-KZ"/>
        </w:rPr>
        <w:t>поверхности и выводу нефти</w:t>
      </w:r>
      <w:r w:rsidR="00EA0519" w:rsidRPr="00F51048">
        <w:rPr>
          <w:rFonts w:ascii="Times New Roman" w:hAnsi="Times New Roman" w:cs="Times New Roman"/>
          <w:sz w:val="28"/>
          <w:szCs w:val="24"/>
          <w:lang w:val="kk-KZ"/>
        </w:rPr>
        <w:t>.</w:t>
      </w:r>
      <w:r w:rsidR="00EA0519" w:rsidRPr="00F51048">
        <w:rPr>
          <w:rFonts w:ascii="Times New Roman" w:hAnsi="Times New Roman" w:cs="Times New Roman"/>
          <w:sz w:val="28"/>
          <w:szCs w:val="24"/>
        </w:rPr>
        <w:t xml:space="preserve"> </w:t>
      </w:r>
      <w:r w:rsidRPr="00F51048">
        <w:rPr>
          <w:rFonts w:ascii="Times New Roman" w:hAnsi="Times New Roman" w:cs="Times New Roman"/>
          <w:sz w:val="28"/>
          <w:szCs w:val="24"/>
        </w:rPr>
        <w:t xml:space="preserve">В таблице </w:t>
      </w:r>
      <w:r w:rsidR="005E0615" w:rsidRPr="00F51048">
        <w:rPr>
          <w:rFonts w:ascii="Times New Roman" w:hAnsi="Times New Roman" w:cs="Times New Roman"/>
          <w:sz w:val="28"/>
          <w:szCs w:val="24"/>
          <w:lang w:val="kk-KZ"/>
        </w:rPr>
        <w:t>10</w:t>
      </w:r>
      <w:r w:rsidRPr="00F51048">
        <w:rPr>
          <w:rFonts w:ascii="Times New Roman" w:hAnsi="Times New Roman" w:cs="Times New Roman"/>
          <w:sz w:val="28"/>
          <w:szCs w:val="24"/>
        </w:rPr>
        <w:t xml:space="preserve"> показаны</w:t>
      </w:r>
      <w:r w:rsidRPr="00A614CF">
        <w:rPr>
          <w:rFonts w:ascii="Times New Roman" w:hAnsi="Times New Roman" w:cs="Times New Roman"/>
          <w:sz w:val="28"/>
          <w:szCs w:val="24"/>
        </w:rPr>
        <w:t xml:space="preserve"> значения поверх</w:t>
      </w:r>
      <w:r w:rsidR="001A6D8F" w:rsidRPr="00A614CF">
        <w:rPr>
          <w:rFonts w:ascii="Times New Roman" w:hAnsi="Times New Roman" w:cs="Times New Roman"/>
          <w:sz w:val="28"/>
          <w:szCs w:val="24"/>
        </w:rPr>
        <w:t>ностного натяжения эмульси</w:t>
      </w:r>
      <w:r w:rsidR="000E7399">
        <w:rPr>
          <w:rFonts w:ascii="Times New Roman" w:hAnsi="Times New Roman" w:cs="Times New Roman"/>
          <w:sz w:val="28"/>
          <w:szCs w:val="24"/>
        </w:rPr>
        <w:t>й</w:t>
      </w:r>
      <w:r w:rsidR="001A6D8F" w:rsidRPr="00A614CF">
        <w:rPr>
          <w:rFonts w:ascii="Times New Roman" w:hAnsi="Times New Roman" w:cs="Times New Roman"/>
          <w:sz w:val="28"/>
          <w:szCs w:val="24"/>
        </w:rPr>
        <w:t xml:space="preserve"> при солености 0-30 г/л.</w:t>
      </w:r>
      <w:r w:rsidR="000E7399">
        <w:rPr>
          <w:rFonts w:ascii="Times New Roman" w:hAnsi="Times New Roman" w:cs="Times New Roman"/>
          <w:sz w:val="28"/>
          <w:szCs w:val="24"/>
        </w:rPr>
        <w:t xml:space="preserve"> Измеренные значения показывают, что с увеличением концентрации соли снижается поверхностное натяжение в эмульсиях, за исключение эмульсии с </w:t>
      </w:r>
      <w:r w:rsidR="000E7399" w:rsidRPr="00A614CF">
        <w:rPr>
          <w:rFonts w:ascii="Times New Roman" w:hAnsi="Times New Roman" w:cs="Times New Roman"/>
          <w:sz w:val="28"/>
          <w:szCs w:val="24"/>
          <w:lang w:val="en-US"/>
        </w:rPr>
        <w:t>XG</w:t>
      </w:r>
      <w:r w:rsidR="000E7399" w:rsidRPr="00A614CF">
        <w:rPr>
          <w:rFonts w:ascii="Times New Roman" w:hAnsi="Times New Roman" w:cs="Times New Roman"/>
          <w:sz w:val="28"/>
          <w:szCs w:val="24"/>
        </w:rPr>
        <w:t>-</w:t>
      </w:r>
      <w:r w:rsidR="000E7399" w:rsidRPr="00A614CF">
        <w:rPr>
          <w:rFonts w:ascii="Times New Roman" w:hAnsi="Times New Roman" w:cs="Times New Roman"/>
          <w:sz w:val="28"/>
          <w:szCs w:val="24"/>
          <w:lang w:val="en-US"/>
        </w:rPr>
        <w:t>g</w:t>
      </w:r>
      <w:r w:rsidR="000E7399" w:rsidRPr="00A614CF">
        <w:rPr>
          <w:rFonts w:ascii="Times New Roman" w:hAnsi="Times New Roman" w:cs="Times New Roman"/>
          <w:sz w:val="28"/>
          <w:szCs w:val="24"/>
        </w:rPr>
        <w:t>-</w:t>
      </w:r>
      <w:r w:rsidR="000E7399" w:rsidRPr="00A614CF">
        <w:rPr>
          <w:rFonts w:ascii="Times New Roman" w:hAnsi="Times New Roman" w:cs="Times New Roman"/>
          <w:sz w:val="28"/>
          <w:szCs w:val="24"/>
          <w:lang w:val="en-US"/>
        </w:rPr>
        <w:t>St</w:t>
      </w:r>
      <w:r w:rsidR="000E7399">
        <w:rPr>
          <w:rFonts w:ascii="Times New Roman" w:hAnsi="Times New Roman" w:cs="Times New Roman"/>
          <w:sz w:val="28"/>
          <w:szCs w:val="24"/>
        </w:rPr>
        <w:t xml:space="preserve">. </w:t>
      </w:r>
    </w:p>
    <w:p w14:paraId="42B2004E" w14:textId="157C3E85" w:rsidR="00C079B0" w:rsidRPr="00A614CF" w:rsidRDefault="00C079B0" w:rsidP="009609C7">
      <w:pPr>
        <w:tabs>
          <w:tab w:val="left" w:pos="993"/>
        </w:tabs>
        <w:spacing w:after="0" w:line="240" w:lineRule="auto"/>
        <w:rPr>
          <w:rFonts w:ascii="Times New Roman" w:hAnsi="Times New Roman" w:cs="Times New Roman"/>
          <w:sz w:val="28"/>
          <w:szCs w:val="24"/>
        </w:rPr>
      </w:pPr>
    </w:p>
    <w:p w14:paraId="31A645FE" w14:textId="47DAE2B5" w:rsidR="002E79EF" w:rsidRDefault="002E79EF" w:rsidP="009609C7">
      <w:pPr>
        <w:tabs>
          <w:tab w:val="left" w:pos="993"/>
        </w:tabs>
        <w:spacing w:after="0" w:line="240" w:lineRule="auto"/>
        <w:rPr>
          <w:rFonts w:ascii="Times New Roman" w:hAnsi="Times New Roman" w:cs="Times New Roman"/>
          <w:sz w:val="28"/>
          <w:szCs w:val="24"/>
        </w:rPr>
      </w:pPr>
      <w:r w:rsidRPr="00A614CF">
        <w:rPr>
          <w:rFonts w:ascii="Times New Roman" w:hAnsi="Times New Roman" w:cs="Times New Roman"/>
          <w:sz w:val="28"/>
          <w:szCs w:val="24"/>
        </w:rPr>
        <w:t xml:space="preserve">Таблица </w:t>
      </w:r>
      <w:r w:rsidR="005E0615">
        <w:rPr>
          <w:rFonts w:ascii="Times New Roman" w:hAnsi="Times New Roman" w:cs="Times New Roman"/>
          <w:sz w:val="28"/>
          <w:szCs w:val="24"/>
        </w:rPr>
        <w:t>10</w:t>
      </w:r>
      <w:r w:rsidR="0085534B" w:rsidRPr="00A614CF">
        <w:rPr>
          <w:rFonts w:ascii="Times New Roman" w:hAnsi="Times New Roman" w:cs="Times New Roman"/>
          <w:sz w:val="28"/>
          <w:szCs w:val="24"/>
        </w:rPr>
        <w:t xml:space="preserve"> –</w:t>
      </w:r>
      <w:r w:rsidRPr="00A614CF">
        <w:rPr>
          <w:rFonts w:ascii="Times New Roman" w:hAnsi="Times New Roman" w:cs="Times New Roman"/>
          <w:sz w:val="28"/>
          <w:szCs w:val="24"/>
        </w:rPr>
        <w:t xml:space="preserve"> Изменение поверхностного натяжение </w:t>
      </w:r>
      <w:r w:rsidR="000E7399">
        <w:rPr>
          <w:rFonts w:ascii="Times New Roman" w:hAnsi="Times New Roman" w:cs="Times New Roman"/>
          <w:sz w:val="28"/>
          <w:szCs w:val="24"/>
        </w:rPr>
        <w:t xml:space="preserve">в зависимости </w:t>
      </w:r>
      <w:r w:rsidRPr="00A614CF">
        <w:rPr>
          <w:rFonts w:ascii="Times New Roman" w:hAnsi="Times New Roman" w:cs="Times New Roman"/>
          <w:sz w:val="28"/>
          <w:szCs w:val="24"/>
        </w:rPr>
        <w:t>от солености</w:t>
      </w:r>
    </w:p>
    <w:tbl>
      <w:tblPr>
        <w:tblStyle w:val="ac"/>
        <w:tblW w:w="0" w:type="auto"/>
        <w:jc w:val="center"/>
        <w:tblLook w:val="04A0" w:firstRow="1" w:lastRow="0" w:firstColumn="1" w:lastColumn="0" w:noHBand="0" w:noVBand="1"/>
      </w:tblPr>
      <w:tblGrid>
        <w:gridCol w:w="2740"/>
        <w:gridCol w:w="1508"/>
        <w:gridCol w:w="1621"/>
        <w:gridCol w:w="2134"/>
      </w:tblGrid>
      <w:tr w:rsidR="00AC793F" w:rsidRPr="00A614CF" w14:paraId="729B8CB5" w14:textId="77777777" w:rsidTr="002D4642">
        <w:trPr>
          <w:trHeight w:val="300"/>
          <w:jc w:val="center"/>
        </w:trPr>
        <w:tc>
          <w:tcPr>
            <w:tcW w:w="2740" w:type="dxa"/>
            <w:noWrap/>
            <w:hideMark/>
          </w:tcPr>
          <w:p w14:paraId="41C27ABD" w14:textId="77777777" w:rsidR="00AC793F" w:rsidRPr="00A614CF" w:rsidRDefault="00AC793F" w:rsidP="008D3E3B">
            <w:pPr>
              <w:tabs>
                <w:tab w:val="left" w:pos="993"/>
              </w:tabs>
              <w:spacing w:after="120"/>
              <w:rPr>
                <w:rFonts w:ascii="Times New Roman" w:hAnsi="Times New Roman" w:cs="Times New Roman"/>
                <w:b/>
                <w:bCs/>
                <w:sz w:val="28"/>
                <w:szCs w:val="24"/>
              </w:rPr>
            </w:pPr>
            <w:r w:rsidRPr="00A614CF">
              <w:rPr>
                <w:rFonts w:ascii="Times New Roman" w:hAnsi="Times New Roman" w:cs="Times New Roman"/>
                <w:b/>
                <w:bCs/>
                <w:sz w:val="28"/>
                <w:szCs w:val="24"/>
              </w:rPr>
              <w:t>Образец</w:t>
            </w:r>
          </w:p>
        </w:tc>
        <w:tc>
          <w:tcPr>
            <w:tcW w:w="1508" w:type="dxa"/>
          </w:tcPr>
          <w:p w14:paraId="00DED6A0" w14:textId="6060AC87" w:rsidR="00AC793F" w:rsidRPr="00A614CF" w:rsidRDefault="00AC793F" w:rsidP="008D3E3B">
            <w:pPr>
              <w:tabs>
                <w:tab w:val="left" w:pos="993"/>
              </w:tabs>
              <w:spacing w:after="120"/>
              <w:rPr>
                <w:rFonts w:ascii="Times New Roman" w:hAnsi="Times New Roman" w:cs="Times New Roman"/>
                <w:b/>
                <w:bCs/>
                <w:sz w:val="28"/>
                <w:szCs w:val="24"/>
              </w:rPr>
            </w:pPr>
            <w:r>
              <w:rPr>
                <w:rFonts w:ascii="Times New Roman" w:hAnsi="Times New Roman" w:cs="Times New Roman"/>
                <w:b/>
                <w:bCs/>
                <w:sz w:val="28"/>
                <w:szCs w:val="24"/>
              </w:rPr>
              <w:t>№ образцов</w:t>
            </w:r>
          </w:p>
        </w:tc>
        <w:tc>
          <w:tcPr>
            <w:tcW w:w="1621" w:type="dxa"/>
            <w:noWrap/>
            <w:hideMark/>
          </w:tcPr>
          <w:p w14:paraId="5CEB8CA9" w14:textId="534B0A81" w:rsidR="00AC793F" w:rsidRPr="00A614CF" w:rsidRDefault="00AC793F" w:rsidP="008D3E3B">
            <w:pPr>
              <w:tabs>
                <w:tab w:val="left" w:pos="993"/>
              </w:tabs>
              <w:spacing w:after="120"/>
              <w:rPr>
                <w:rFonts w:ascii="Times New Roman" w:hAnsi="Times New Roman" w:cs="Times New Roman"/>
                <w:b/>
                <w:bCs/>
                <w:sz w:val="28"/>
                <w:szCs w:val="24"/>
              </w:rPr>
            </w:pPr>
            <w:r w:rsidRPr="00A614CF">
              <w:rPr>
                <w:rFonts w:ascii="Times New Roman" w:hAnsi="Times New Roman" w:cs="Times New Roman"/>
                <w:b/>
                <w:bCs/>
                <w:sz w:val="28"/>
                <w:szCs w:val="24"/>
              </w:rPr>
              <w:t>Соленость, г/л</w:t>
            </w:r>
          </w:p>
        </w:tc>
        <w:tc>
          <w:tcPr>
            <w:tcW w:w="2134" w:type="dxa"/>
            <w:noWrap/>
            <w:hideMark/>
          </w:tcPr>
          <w:p w14:paraId="53800DBA" w14:textId="77777777" w:rsidR="00AC793F" w:rsidRPr="00A614CF" w:rsidRDefault="00AC793F" w:rsidP="008D3E3B">
            <w:pPr>
              <w:tabs>
                <w:tab w:val="left" w:pos="993"/>
              </w:tabs>
              <w:spacing w:after="120"/>
              <w:rPr>
                <w:rFonts w:ascii="Times New Roman" w:hAnsi="Times New Roman" w:cs="Times New Roman"/>
                <w:b/>
                <w:bCs/>
                <w:sz w:val="28"/>
                <w:szCs w:val="24"/>
              </w:rPr>
            </w:pPr>
            <w:r w:rsidRPr="00A614CF">
              <w:rPr>
                <w:rFonts w:ascii="Times New Roman" w:hAnsi="Times New Roman" w:cs="Times New Roman"/>
                <w:b/>
                <w:bCs/>
                <w:sz w:val="28"/>
                <w:szCs w:val="24"/>
              </w:rPr>
              <w:t>Поверхностное натяжение, mN/m</w:t>
            </w:r>
          </w:p>
        </w:tc>
      </w:tr>
      <w:tr w:rsidR="00AC793F" w:rsidRPr="00A614CF" w14:paraId="1AB2A9D5" w14:textId="77777777" w:rsidTr="002D4642">
        <w:trPr>
          <w:trHeight w:val="300"/>
          <w:jc w:val="center"/>
        </w:trPr>
        <w:tc>
          <w:tcPr>
            <w:tcW w:w="2740" w:type="dxa"/>
            <w:vMerge w:val="restart"/>
            <w:noWrap/>
            <w:hideMark/>
          </w:tcPr>
          <w:p w14:paraId="5471EA6C" w14:textId="0F07F11A" w:rsidR="00AC793F" w:rsidRPr="00A614CF" w:rsidRDefault="00AC793F" w:rsidP="008D3E3B">
            <w:pPr>
              <w:tabs>
                <w:tab w:val="left" w:pos="993"/>
              </w:tabs>
              <w:spacing w:after="120"/>
              <w:rPr>
                <w:rFonts w:ascii="Times New Roman" w:hAnsi="Times New Roman" w:cs="Times New Roman"/>
                <w:sz w:val="28"/>
                <w:szCs w:val="24"/>
                <w:lang w:val="en-US"/>
              </w:rPr>
            </w:pPr>
            <w:r w:rsidRPr="00A614CF">
              <w:rPr>
                <w:rFonts w:ascii="Times New Roman" w:hAnsi="Times New Roman" w:cs="Times New Roman"/>
                <w:sz w:val="28"/>
                <w:szCs w:val="24"/>
              </w:rPr>
              <w:t xml:space="preserve">Эмульсия </w:t>
            </w:r>
            <w:r w:rsidR="002D5513">
              <w:rPr>
                <w:rFonts w:ascii="Times New Roman" w:hAnsi="Times New Roman" w:cs="Times New Roman"/>
                <w:sz w:val="28"/>
                <w:szCs w:val="24"/>
              </w:rPr>
              <w:t>на основе</w:t>
            </w:r>
            <w:r w:rsidRPr="00A614CF">
              <w:rPr>
                <w:rFonts w:ascii="Times New Roman" w:hAnsi="Times New Roman" w:cs="Times New Roman"/>
                <w:sz w:val="28"/>
                <w:szCs w:val="24"/>
              </w:rPr>
              <w:t xml:space="preserve"> </w:t>
            </w:r>
            <w:r w:rsidRPr="00A614CF">
              <w:rPr>
                <w:rFonts w:ascii="Times New Roman" w:hAnsi="Times New Roman" w:cs="Times New Roman"/>
                <w:sz w:val="28"/>
                <w:szCs w:val="24"/>
                <w:lang w:val="en-US"/>
              </w:rPr>
              <w:t>XG</w:t>
            </w:r>
          </w:p>
        </w:tc>
        <w:tc>
          <w:tcPr>
            <w:tcW w:w="1508" w:type="dxa"/>
          </w:tcPr>
          <w:p w14:paraId="46E1FB91" w14:textId="77C7A363" w:rsidR="00AC793F" w:rsidRPr="00A614CF" w:rsidRDefault="00AC793F" w:rsidP="008D3E3B">
            <w:pPr>
              <w:tabs>
                <w:tab w:val="left" w:pos="993"/>
              </w:tabs>
              <w:spacing w:after="120"/>
              <w:rPr>
                <w:rFonts w:ascii="Times New Roman" w:hAnsi="Times New Roman" w:cs="Times New Roman"/>
                <w:sz w:val="28"/>
                <w:szCs w:val="24"/>
              </w:rPr>
            </w:pPr>
            <w:r>
              <w:rPr>
                <w:rFonts w:ascii="Times New Roman" w:hAnsi="Times New Roman" w:cs="Times New Roman"/>
                <w:sz w:val="28"/>
                <w:szCs w:val="24"/>
              </w:rPr>
              <w:t>4</w:t>
            </w:r>
          </w:p>
        </w:tc>
        <w:tc>
          <w:tcPr>
            <w:tcW w:w="1621" w:type="dxa"/>
            <w:noWrap/>
            <w:hideMark/>
          </w:tcPr>
          <w:p w14:paraId="313B1604" w14:textId="7FDC70D8" w:rsidR="00AC793F" w:rsidRPr="00A614CF" w:rsidRDefault="00AC793F" w:rsidP="008D3E3B">
            <w:pPr>
              <w:tabs>
                <w:tab w:val="left" w:pos="993"/>
              </w:tabs>
              <w:spacing w:after="120"/>
              <w:jc w:val="center"/>
              <w:rPr>
                <w:rFonts w:ascii="Times New Roman" w:hAnsi="Times New Roman" w:cs="Times New Roman"/>
                <w:sz w:val="28"/>
                <w:szCs w:val="24"/>
              </w:rPr>
            </w:pPr>
            <w:r w:rsidRPr="00A614CF">
              <w:rPr>
                <w:rFonts w:ascii="Times New Roman" w:hAnsi="Times New Roman" w:cs="Times New Roman"/>
                <w:sz w:val="28"/>
                <w:szCs w:val="24"/>
              </w:rPr>
              <w:t>0</w:t>
            </w:r>
          </w:p>
        </w:tc>
        <w:tc>
          <w:tcPr>
            <w:tcW w:w="2134" w:type="dxa"/>
            <w:noWrap/>
            <w:hideMark/>
          </w:tcPr>
          <w:p w14:paraId="42C856B1" w14:textId="77777777" w:rsidR="00AC793F" w:rsidRPr="002D4642" w:rsidRDefault="00AC793F" w:rsidP="008D3E3B">
            <w:pPr>
              <w:tabs>
                <w:tab w:val="left" w:pos="993"/>
              </w:tabs>
              <w:spacing w:after="120"/>
              <w:jc w:val="center"/>
              <w:rPr>
                <w:rFonts w:ascii="Times New Roman" w:hAnsi="Times New Roman" w:cs="Times New Roman"/>
                <w:b/>
                <w:bCs/>
                <w:sz w:val="28"/>
                <w:szCs w:val="24"/>
              </w:rPr>
            </w:pPr>
            <w:r w:rsidRPr="002D4642">
              <w:rPr>
                <w:rFonts w:ascii="Times New Roman" w:hAnsi="Times New Roman" w:cs="Times New Roman"/>
                <w:b/>
                <w:bCs/>
                <w:sz w:val="28"/>
                <w:szCs w:val="24"/>
              </w:rPr>
              <w:t>29,7</w:t>
            </w:r>
          </w:p>
        </w:tc>
      </w:tr>
      <w:tr w:rsidR="00AC793F" w:rsidRPr="00A614CF" w14:paraId="0A4B23A8" w14:textId="77777777" w:rsidTr="002D4642">
        <w:trPr>
          <w:trHeight w:val="300"/>
          <w:jc w:val="center"/>
        </w:trPr>
        <w:tc>
          <w:tcPr>
            <w:tcW w:w="2740" w:type="dxa"/>
            <w:vMerge/>
            <w:hideMark/>
          </w:tcPr>
          <w:p w14:paraId="532A0893" w14:textId="77777777" w:rsidR="00AC793F" w:rsidRPr="00A614CF" w:rsidRDefault="00AC793F" w:rsidP="008D3E3B">
            <w:pPr>
              <w:tabs>
                <w:tab w:val="left" w:pos="993"/>
              </w:tabs>
              <w:spacing w:after="120"/>
              <w:rPr>
                <w:rFonts w:ascii="Times New Roman" w:hAnsi="Times New Roman" w:cs="Times New Roman"/>
                <w:sz w:val="28"/>
                <w:szCs w:val="24"/>
              </w:rPr>
            </w:pPr>
          </w:p>
        </w:tc>
        <w:tc>
          <w:tcPr>
            <w:tcW w:w="1508" w:type="dxa"/>
          </w:tcPr>
          <w:p w14:paraId="5A123FE2" w14:textId="29180BD6" w:rsidR="00AC793F" w:rsidRPr="00A614CF" w:rsidRDefault="002D4642" w:rsidP="008D3E3B">
            <w:pPr>
              <w:tabs>
                <w:tab w:val="left" w:pos="993"/>
              </w:tabs>
              <w:spacing w:after="120"/>
              <w:rPr>
                <w:rFonts w:ascii="Times New Roman" w:hAnsi="Times New Roman" w:cs="Times New Roman"/>
                <w:sz w:val="28"/>
                <w:szCs w:val="24"/>
              </w:rPr>
            </w:pPr>
            <w:r>
              <w:rPr>
                <w:rFonts w:ascii="Times New Roman" w:hAnsi="Times New Roman" w:cs="Times New Roman"/>
                <w:sz w:val="28"/>
                <w:szCs w:val="24"/>
              </w:rPr>
              <w:t>20</w:t>
            </w:r>
          </w:p>
        </w:tc>
        <w:tc>
          <w:tcPr>
            <w:tcW w:w="1621" w:type="dxa"/>
            <w:noWrap/>
            <w:hideMark/>
          </w:tcPr>
          <w:p w14:paraId="0E97D216" w14:textId="667CBAAC" w:rsidR="00AC793F" w:rsidRPr="00A614CF" w:rsidRDefault="00AC793F" w:rsidP="008D3E3B">
            <w:pPr>
              <w:tabs>
                <w:tab w:val="left" w:pos="993"/>
              </w:tabs>
              <w:spacing w:after="120"/>
              <w:jc w:val="center"/>
              <w:rPr>
                <w:rFonts w:ascii="Times New Roman" w:hAnsi="Times New Roman" w:cs="Times New Roman"/>
                <w:sz w:val="28"/>
                <w:szCs w:val="24"/>
              </w:rPr>
            </w:pPr>
            <w:r w:rsidRPr="00A614CF">
              <w:rPr>
                <w:rFonts w:ascii="Times New Roman" w:hAnsi="Times New Roman" w:cs="Times New Roman"/>
                <w:sz w:val="28"/>
                <w:szCs w:val="24"/>
              </w:rPr>
              <w:t>5</w:t>
            </w:r>
          </w:p>
        </w:tc>
        <w:tc>
          <w:tcPr>
            <w:tcW w:w="2134" w:type="dxa"/>
            <w:noWrap/>
            <w:hideMark/>
          </w:tcPr>
          <w:p w14:paraId="716351EF" w14:textId="77777777" w:rsidR="00AC793F" w:rsidRPr="002D4642" w:rsidRDefault="00AC793F" w:rsidP="008D3E3B">
            <w:pPr>
              <w:tabs>
                <w:tab w:val="left" w:pos="993"/>
              </w:tabs>
              <w:spacing w:after="120"/>
              <w:jc w:val="center"/>
              <w:rPr>
                <w:rFonts w:ascii="Times New Roman" w:hAnsi="Times New Roman" w:cs="Times New Roman"/>
                <w:b/>
                <w:bCs/>
                <w:sz w:val="28"/>
                <w:szCs w:val="24"/>
              </w:rPr>
            </w:pPr>
            <w:r w:rsidRPr="002D4642">
              <w:rPr>
                <w:rFonts w:ascii="Times New Roman" w:hAnsi="Times New Roman" w:cs="Times New Roman"/>
                <w:b/>
                <w:bCs/>
                <w:sz w:val="28"/>
                <w:szCs w:val="24"/>
              </w:rPr>
              <w:t>24,1</w:t>
            </w:r>
          </w:p>
        </w:tc>
      </w:tr>
      <w:tr w:rsidR="00AC793F" w:rsidRPr="00A614CF" w14:paraId="2040B179" w14:textId="77777777" w:rsidTr="002D4642">
        <w:trPr>
          <w:trHeight w:val="300"/>
          <w:jc w:val="center"/>
        </w:trPr>
        <w:tc>
          <w:tcPr>
            <w:tcW w:w="2740" w:type="dxa"/>
            <w:vMerge/>
            <w:hideMark/>
          </w:tcPr>
          <w:p w14:paraId="7FA391CF" w14:textId="77777777" w:rsidR="00AC793F" w:rsidRPr="00A614CF" w:rsidRDefault="00AC793F" w:rsidP="008D3E3B">
            <w:pPr>
              <w:tabs>
                <w:tab w:val="left" w:pos="993"/>
              </w:tabs>
              <w:spacing w:after="120"/>
              <w:rPr>
                <w:rFonts w:ascii="Times New Roman" w:hAnsi="Times New Roman" w:cs="Times New Roman"/>
                <w:sz w:val="28"/>
                <w:szCs w:val="24"/>
              </w:rPr>
            </w:pPr>
          </w:p>
        </w:tc>
        <w:tc>
          <w:tcPr>
            <w:tcW w:w="1508" w:type="dxa"/>
          </w:tcPr>
          <w:p w14:paraId="1FFB3541" w14:textId="5E140AC6" w:rsidR="00AC793F" w:rsidRPr="00A614CF" w:rsidRDefault="002D4642" w:rsidP="008D3E3B">
            <w:pPr>
              <w:tabs>
                <w:tab w:val="left" w:pos="993"/>
              </w:tabs>
              <w:spacing w:after="120"/>
              <w:rPr>
                <w:rFonts w:ascii="Times New Roman" w:hAnsi="Times New Roman" w:cs="Times New Roman"/>
                <w:sz w:val="28"/>
                <w:szCs w:val="24"/>
              </w:rPr>
            </w:pPr>
            <w:r>
              <w:rPr>
                <w:rFonts w:ascii="Times New Roman" w:hAnsi="Times New Roman" w:cs="Times New Roman"/>
                <w:sz w:val="28"/>
                <w:szCs w:val="24"/>
              </w:rPr>
              <w:t>21</w:t>
            </w:r>
          </w:p>
        </w:tc>
        <w:tc>
          <w:tcPr>
            <w:tcW w:w="1621" w:type="dxa"/>
            <w:noWrap/>
            <w:hideMark/>
          </w:tcPr>
          <w:p w14:paraId="411DB1BA" w14:textId="0929B46B" w:rsidR="00AC793F" w:rsidRPr="00A614CF" w:rsidRDefault="00AC793F" w:rsidP="008D3E3B">
            <w:pPr>
              <w:tabs>
                <w:tab w:val="left" w:pos="993"/>
              </w:tabs>
              <w:spacing w:after="120"/>
              <w:jc w:val="center"/>
              <w:rPr>
                <w:rFonts w:ascii="Times New Roman" w:hAnsi="Times New Roman" w:cs="Times New Roman"/>
                <w:sz w:val="28"/>
                <w:szCs w:val="24"/>
              </w:rPr>
            </w:pPr>
            <w:r w:rsidRPr="00A614CF">
              <w:rPr>
                <w:rFonts w:ascii="Times New Roman" w:hAnsi="Times New Roman" w:cs="Times New Roman"/>
                <w:sz w:val="28"/>
                <w:szCs w:val="24"/>
              </w:rPr>
              <w:t>15</w:t>
            </w:r>
          </w:p>
        </w:tc>
        <w:tc>
          <w:tcPr>
            <w:tcW w:w="2134" w:type="dxa"/>
            <w:noWrap/>
            <w:hideMark/>
          </w:tcPr>
          <w:p w14:paraId="2B380C68" w14:textId="77777777" w:rsidR="00AC793F" w:rsidRPr="002D4642" w:rsidRDefault="00AC793F" w:rsidP="008D3E3B">
            <w:pPr>
              <w:tabs>
                <w:tab w:val="left" w:pos="993"/>
              </w:tabs>
              <w:spacing w:after="120"/>
              <w:jc w:val="center"/>
              <w:rPr>
                <w:rFonts w:ascii="Times New Roman" w:hAnsi="Times New Roman" w:cs="Times New Roman"/>
                <w:b/>
                <w:bCs/>
                <w:sz w:val="28"/>
                <w:szCs w:val="24"/>
              </w:rPr>
            </w:pPr>
            <w:r w:rsidRPr="002D4642">
              <w:rPr>
                <w:rFonts w:ascii="Times New Roman" w:hAnsi="Times New Roman" w:cs="Times New Roman"/>
                <w:b/>
                <w:bCs/>
                <w:sz w:val="28"/>
                <w:szCs w:val="24"/>
              </w:rPr>
              <w:t>23,9</w:t>
            </w:r>
          </w:p>
        </w:tc>
      </w:tr>
      <w:tr w:rsidR="00AC793F" w:rsidRPr="00A614CF" w14:paraId="2941E8BB" w14:textId="77777777" w:rsidTr="002D4642">
        <w:trPr>
          <w:trHeight w:val="300"/>
          <w:jc w:val="center"/>
        </w:trPr>
        <w:tc>
          <w:tcPr>
            <w:tcW w:w="2740" w:type="dxa"/>
            <w:vMerge/>
            <w:hideMark/>
          </w:tcPr>
          <w:p w14:paraId="6CE53191" w14:textId="77777777" w:rsidR="00AC793F" w:rsidRPr="00A614CF" w:rsidRDefault="00AC793F" w:rsidP="008D3E3B">
            <w:pPr>
              <w:tabs>
                <w:tab w:val="left" w:pos="993"/>
              </w:tabs>
              <w:spacing w:after="120"/>
              <w:rPr>
                <w:rFonts w:ascii="Times New Roman" w:hAnsi="Times New Roman" w:cs="Times New Roman"/>
                <w:sz w:val="28"/>
                <w:szCs w:val="24"/>
              </w:rPr>
            </w:pPr>
          </w:p>
        </w:tc>
        <w:tc>
          <w:tcPr>
            <w:tcW w:w="1508" w:type="dxa"/>
          </w:tcPr>
          <w:p w14:paraId="67070F3F" w14:textId="6B1C03D8" w:rsidR="00AC793F" w:rsidRPr="00A614CF" w:rsidRDefault="002D4642" w:rsidP="008D3E3B">
            <w:pPr>
              <w:tabs>
                <w:tab w:val="left" w:pos="993"/>
              </w:tabs>
              <w:spacing w:after="120"/>
              <w:rPr>
                <w:rFonts w:ascii="Times New Roman" w:hAnsi="Times New Roman" w:cs="Times New Roman"/>
                <w:sz w:val="28"/>
                <w:szCs w:val="24"/>
              </w:rPr>
            </w:pPr>
            <w:r>
              <w:rPr>
                <w:rFonts w:ascii="Times New Roman" w:hAnsi="Times New Roman" w:cs="Times New Roman"/>
                <w:sz w:val="28"/>
                <w:szCs w:val="24"/>
              </w:rPr>
              <w:t>22</w:t>
            </w:r>
          </w:p>
        </w:tc>
        <w:tc>
          <w:tcPr>
            <w:tcW w:w="1621" w:type="dxa"/>
            <w:noWrap/>
            <w:hideMark/>
          </w:tcPr>
          <w:p w14:paraId="2FAB73E0" w14:textId="0336C3ED" w:rsidR="00AC793F" w:rsidRPr="00A614CF" w:rsidRDefault="00AC793F" w:rsidP="008D3E3B">
            <w:pPr>
              <w:tabs>
                <w:tab w:val="left" w:pos="993"/>
              </w:tabs>
              <w:spacing w:after="120"/>
              <w:jc w:val="center"/>
              <w:rPr>
                <w:rFonts w:ascii="Times New Roman" w:hAnsi="Times New Roman" w:cs="Times New Roman"/>
                <w:sz w:val="28"/>
                <w:szCs w:val="24"/>
              </w:rPr>
            </w:pPr>
            <w:r w:rsidRPr="00A614CF">
              <w:rPr>
                <w:rFonts w:ascii="Times New Roman" w:hAnsi="Times New Roman" w:cs="Times New Roman"/>
                <w:sz w:val="28"/>
                <w:szCs w:val="24"/>
              </w:rPr>
              <w:t>30</w:t>
            </w:r>
          </w:p>
        </w:tc>
        <w:tc>
          <w:tcPr>
            <w:tcW w:w="2134" w:type="dxa"/>
            <w:noWrap/>
            <w:hideMark/>
          </w:tcPr>
          <w:p w14:paraId="5F8916F0" w14:textId="77777777" w:rsidR="00AC793F" w:rsidRPr="002D4642" w:rsidRDefault="00AC793F" w:rsidP="008D3E3B">
            <w:pPr>
              <w:tabs>
                <w:tab w:val="left" w:pos="993"/>
              </w:tabs>
              <w:spacing w:after="120"/>
              <w:jc w:val="center"/>
              <w:rPr>
                <w:rFonts w:ascii="Times New Roman" w:hAnsi="Times New Roman" w:cs="Times New Roman"/>
                <w:b/>
                <w:bCs/>
                <w:sz w:val="28"/>
                <w:szCs w:val="24"/>
              </w:rPr>
            </w:pPr>
            <w:r w:rsidRPr="002D4642">
              <w:rPr>
                <w:rFonts w:ascii="Times New Roman" w:hAnsi="Times New Roman" w:cs="Times New Roman"/>
                <w:b/>
                <w:bCs/>
                <w:sz w:val="28"/>
                <w:szCs w:val="24"/>
              </w:rPr>
              <w:t>20,4</w:t>
            </w:r>
          </w:p>
        </w:tc>
      </w:tr>
      <w:tr w:rsidR="00AC793F" w:rsidRPr="00A614CF" w14:paraId="373AB3FB" w14:textId="77777777" w:rsidTr="002D4642">
        <w:trPr>
          <w:trHeight w:val="300"/>
          <w:jc w:val="center"/>
        </w:trPr>
        <w:tc>
          <w:tcPr>
            <w:tcW w:w="2740" w:type="dxa"/>
            <w:vMerge w:val="restart"/>
            <w:noWrap/>
            <w:hideMark/>
          </w:tcPr>
          <w:p w14:paraId="608A04DB" w14:textId="08D000F0" w:rsidR="00AC793F" w:rsidRPr="00A614CF" w:rsidRDefault="002D5513" w:rsidP="008D3E3B">
            <w:pPr>
              <w:tabs>
                <w:tab w:val="left" w:pos="993"/>
              </w:tabs>
              <w:spacing w:after="120"/>
              <w:rPr>
                <w:rFonts w:ascii="Times New Roman" w:hAnsi="Times New Roman" w:cs="Times New Roman"/>
                <w:sz w:val="28"/>
                <w:szCs w:val="24"/>
              </w:rPr>
            </w:pPr>
            <w:r w:rsidRPr="00A614CF">
              <w:rPr>
                <w:rFonts w:ascii="Times New Roman" w:hAnsi="Times New Roman" w:cs="Times New Roman"/>
                <w:sz w:val="28"/>
                <w:szCs w:val="24"/>
              </w:rPr>
              <w:t xml:space="preserve">Эмульсия </w:t>
            </w:r>
            <w:r>
              <w:rPr>
                <w:rFonts w:ascii="Times New Roman" w:hAnsi="Times New Roman" w:cs="Times New Roman"/>
                <w:sz w:val="28"/>
                <w:szCs w:val="24"/>
              </w:rPr>
              <w:t>на основе</w:t>
            </w:r>
            <w:r w:rsidRPr="00A614CF">
              <w:rPr>
                <w:rFonts w:ascii="Times New Roman" w:hAnsi="Times New Roman" w:cs="Times New Roman"/>
                <w:sz w:val="28"/>
                <w:szCs w:val="24"/>
              </w:rPr>
              <w:t xml:space="preserve"> </w:t>
            </w:r>
            <w:r w:rsidR="00AC793F" w:rsidRPr="00A614CF">
              <w:rPr>
                <w:rFonts w:ascii="Times New Roman" w:hAnsi="Times New Roman" w:cs="Times New Roman"/>
                <w:sz w:val="28"/>
                <w:szCs w:val="24"/>
                <w:lang w:val="en-US"/>
              </w:rPr>
              <w:t>XG</w:t>
            </w:r>
            <w:r w:rsidR="00AC793F" w:rsidRPr="00A614CF">
              <w:rPr>
                <w:rFonts w:ascii="Times New Roman" w:hAnsi="Times New Roman" w:cs="Times New Roman"/>
                <w:sz w:val="28"/>
                <w:szCs w:val="24"/>
              </w:rPr>
              <w:t>-</w:t>
            </w:r>
            <w:r w:rsidR="00AC793F" w:rsidRPr="00A614CF">
              <w:rPr>
                <w:rFonts w:ascii="Times New Roman" w:hAnsi="Times New Roman" w:cs="Times New Roman"/>
                <w:sz w:val="28"/>
                <w:szCs w:val="24"/>
                <w:lang w:val="en-US"/>
              </w:rPr>
              <w:t>g</w:t>
            </w:r>
            <w:r w:rsidR="00AC793F" w:rsidRPr="00A614CF">
              <w:rPr>
                <w:rFonts w:ascii="Times New Roman" w:hAnsi="Times New Roman" w:cs="Times New Roman"/>
                <w:sz w:val="28"/>
                <w:szCs w:val="24"/>
              </w:rPr>
              <w:t>-</w:t>
            </w:r>
            <w:r w:rsidR="00AC793F" w:rsidRPr="00A614CF">
              <w:rPr>
                <w:rFonts w:ascii="Times New Roman" w:hAnsi="Times New Roman" w:cs="Times New Roman"/>
                <w:sz w:val="28"/>
                <w:szCs w:val="24"/>
                <w:lang w:val="en-US"/>
              </w:rPr>
              <w:t>St</w:t>
            </w:r>
          </w:p>
        </w:tc>
        <w:tc>
          <w:tcPr>
            <w:tcW w:w="1508" w:type="dxa"/>
          </w:tcPr>
          <w:p w14:paraId="0F485550" w14:textId="5F1C2AC5" w:rsidR="00AC793F" w:rsidRPr="00A614CF" w:rsidRDefault="002D4642" w:rsidP="008D3E3B">
            <w:pPr>
              <w:tabs>
                <w:tab w:val="left" w:pos="993"/>
              </w:tabs>
              <w:spacing w:after="120"/>
              <w:rPr>
                <w:rFonts w:ascii="Times New Roman" w:hAnsi="Times New Roman" w:cs="Times New Roman"/>
                <w:sz w:val="28"/>
                <w:szCs w:val="24"/>
              </w:rPr>
            </w:pPr>
            <w:r>
              <w:rPr>
                <w:rFonts w:ascii="Times New Roman" w:hAnsi="Times New Roman" w:cs="Times New Roman"/>
                <w:sz w:val="28"/>
                <w:szCs w:val="24"/>
              </w:rPr>
              <w:t>16</w:t>
            </w:r>
          </w:p>
        </w:tc>
        <w:tc>
          <w:tcPr>
            <w:tcW w:w="1621" w:type="dxa"/>
            <w:noWrap/>
            <w:hideMark/>
          </w:tcPr>
          <w:p w14:paraId="29E924DE" w14:textId="14E0CDEA" w:rsidR="00AC793F" w:rsidRPr="00A614CF" w:rsidRDefault="00AC793F" w:rsidP="008D3E3B">
            <w:pPr>
              <w:tabs>
                <w:tab w:val="left" w:pos="993"/>
              </w:tabs>
              <w:spacing w:after="120"/>
              <w:jc w:val="center"/>
              <w:rPr>
                <w:rFonts w:ascii="Times New Roman" w:hAnsi="Times New Roman" w:cs="Times New Roman"/>
                <w:sz w:val="28"/>
                <w:szCs w:val="24"/>
              </w:rPr>
            </w:pPr>
            <w:r w:rsidRPr="00A614CF">
              <w:rPr>
                <w:rFonts w:ascii="Times New Roman" w:hAnsi="Times New Roman" w:cs="Times New Roman"/>
                <w:sz w:val="28"/>
                <w:szCs w:val="24"/>
              </w:rPr>
              <w:t>0</w:t>
            </w:r>
          </w:p>
        </w:tc>
        <w:tc>
          <w:tcPr>
            <w:tcW w:w="2134" w:type="dxa"/>
            <w:noWrap/>
            <w:hideMark/>
          </w:tcPr>
          <w:p w14:paraId="70383448" w14:textId="77777777" w:rsidR="00AC793F" w:rsidRPr="002D4642" w:rsidRDefault="00AC793F" w:rsidP="008D3E3B">
            <w:pPr>
              <w:tabs>
                <w:tab w:val="left" w:pos="993"/>
              </w:tabs>
              <w:spacing w:after="120"/>
              <w:jc w:val="center"/>
              <w:rPr>
                <w:rFonts w:ascii="Times New Roman" w:hAnsi="Times New Roman" w:cs="Times New Roman"/>
                <w:b/>
                <w:bCs/>
                <w:sz w:val="28"/>
                <w:szCs w:val="24"/>
              </w:rPr>
            </w:pPr>
            <w:r w:rsidRPr="002D4642">
              <w:rPr>
                <w:rFonts w:ascii="Times New Roman" w:hAnsi="Times New Roman" w:cs="Times New Roman"/>
                <w:b/>
                <w:bCs/>
                <w:sz w:val="28"/>
                <w:szCs w:val="24"/>
              </w:rPr>
              <w:t>27,8</w:t>
            </w:r>
          </w:p>
        </w:tc>
      </w:tr>
      <w:tr w:rsidR="00AC793F" w:rsidRPr="00A614CF" w14:paraId="649B64E3" w14:textId="77777777" w:rsidTr="002D4642">
        <w:trPr>
          <w:trHeight w:val="300"/>
          <w:jc w:val="center"/>
        </w:trPr>
        <w:tc>
          <w:tcPr>
            <w:tcW w:w="2740" w:type="dxa"/>
            <w:vMerge/>
            <w:hideMark/>
          </w:tcPr>
          <w:p w14:paraId="6217678B" w14:textId="77777777" w:rsidR="00AC793F" w:rsidRPr="00A614CF" w:rsidRDefault="00AC793F" w:rsidP="008D3E3B">
            <w:pPr>
              <w:tabs>
                <w:tab w:val="left" w:pos="993"/>
              </w:tabs>
              <w:spacing w:after="120"/>
              <w:rPr>
                <w:rFonts w:ascii="Times New Roman" w:hAnsi="Times New Roman" w:cs="Times New Roman"/>
                <w:sz w:val="28"/>
                <w:szCs w:val="24"/>
              </w:rPr>
            </w:pPr>
          </w:p>
        </w:tc>
        <w:tc>
          <w:tcPr>
            <w:tcW w:w="1508" w:type="dxa"/>
          </w:tcPr>
          <w:p w14:paraId="71ECE876" w14:textId="130B4695" w:rsidR="00AC793F" w:rsidRPr="00A614CF" w:rsidRDefault="002D4642" w:rsidP="008D3E3B">
            <w:pPr>
              <w:tabs>
                <w:tab w:val="left" w:pos="993"/>
              </w:tabs>
              <w:spacing w:after="120"/>
              <w:rPr>
                <w:rFonts w:ascii="Times New Roman" w:hAnsi="Times New Roman" w:cs="Times New Roman"/>
                <w:sz w:val="28"/>
                <w:szCs w:val="24"/>
              </w:rPr>
            </w:pPr>
            <w:r>
              <w:rPr>
                <w:rFonts w:ascii="Times New Roman" w:hAnsi="Times New Roman" w:cs="Times New Roman"/>
                <w:sz w:val="28"/>
                <w:szCs w:val="24"/>
              </w:rPr>
              <w:t>23</w:t>
            </w:r>
          </w:p>
        </w:tc>
        <w:tc>
          <w:tcPr>
            <w:tcW w:w="1621" w:type="dxa"/>
            <w:noWrap/>
            <w:hideMark/>
          </w:tcPr>
          <w:p w14:paraId="36EC24A6" w14:textId="64FDA697" w:rsidR="00AC793F" w:rsidRPr="00A614CF" w:rsidRDefault="00AC793F" w:rsidP="008D3E3B">
            <w:pPr>
              <w:tabs>
                <w:tab w:val="left" w:pos="993"/>
              </w:tabs>
              <w:spacing w:after="120"/>
              <w:jc w:val="center"/>
              <w:rPr>
                <w:rFonts w:ascii="Times New Roman" w:hAnsi="Times New Roman" w:cs="Times New Roman"/>
                <w:sz w:val="28"/>
                <w:szCs w:val="24"/>
              </w:rPr>
            </w:pPr>
            <w:r w:rsidRPr="00A614CF">
              <w:rPr>
                <w:rFonts w:ascii="Times New Roman" w:hAnsi="Times New Roman" w:cs="Times New Roman"/>
                <w:sz w:val="28"/>
                <w:szCs w:val="24"/>
              </w:rPr>
              <w:t>5</w:t>
            </w:r>
          </w:p>
        </w:tc>
        <w:tc>
          <w:tcPr>
            <w:tcW w:w="2134" w:type="dxa"/>
            <w:noWrap/>
            <w:hideMark/>
          </w:tcPr>
          <w:p w14:paraId="1C46D663" w14:textId="208D6FA3" w:rsidR="00AC793F" w:rsidRPr="002D4642" w:rsidRDefault="00AC793F" w:rsidP="008D3E3B">
            <w:pPr>
              <w:tabs>
                <w:tab w:val="left" w:pos="993"/>
              </w:tabs>
              <w:spacing w:after="120"/>
              <w:jc w:val="center"/>
              <w:rPr>
                <w:rFonts w:ascii="Times New Roman" w:hAnsi="Times New Roman" w:cs="Times New Roman"/>
                <w:b/>
                <w:bCs/>
                <w:sz w:val="28"/>
                <w:szCs w:val="24"/>
              </w:rPr>
            </w:pPr>
            <w:r w:rsidRPr="002D4642">
              <w:rPr>
                <w:rFonts w:ascii="Times New Roman" w:hAnsi="Times New Roman" w:cs="Times New Roman"/>
                <w:b/>
                <w:bCs/>
                <w:sz w:val="28"/>
                <w:szCs w:val="24"/>
              </w:rPr>
              <w:t>27</w:t>
            </w:r>
            <w:r w:rsidR="002D4642">
              <w:rPr>
                <w:rFonts w:ascii="Times New Roman" w:hAnsi="Times New Roman" w:cs="Times New Roman"/>
                <w:b/>
                <w:bCs/>
                <w:sz w:val="28"/>
                <w:szCs w:val="24"/>
              </w:rPr>
              <w:t>,0</w:t>
            </w:r>
          </w:p>
        </w:tc>
      </w:tr>
      <w:tr w:rsidR="00AC793F" w:rsidRPr="00A614CF" w14:paraId="2862B8F8" w14:textId="77777777" w:rsidTr="002D4642">
        <w:trPr>
          <w:trHeight w:val="300"/>
          <w:jc w:val="center"/>
        </w:trPr>
        <w:tc>
          <w:tcPr>
            <w:tcW w:w="2740" w:type="dxa"/>
            <w:vMerge/>
            <w:hideMark/>
          </w:tcPr>
          <w:p w14:paraId="387A38E6" w14:textId="77777777" w:rsidR="00AC793F" w:rsidRPr="00A614CF" w:rsidRDefault="00AC793F" w:rsidP="008D3E3B">
            <w:pPr>
              <w:tabs>
                <w:tab w:val="left" w:pos="993"/>
              </w:tabs>
              <w:spacing w:after="120"/>
              <w:rPr>
                <w:rFonts w:ascii="Times New Roman" w:hAnsi="Times New Roman" w:cs="Times New Roman"/>
                <w:sz w:val="28"/>
                <w:szCs w:val="24"/>
              </w:rPr>
            </w:pPr>
          </w:p>
        </w:tc>
        <w:tc>
          <w:tcPr>
            <w:tcW w:w="1508" w:type="dxa"/>
          </w:tcPr>
          <w:p w14:paraId="7456EC6B" w14:textId="35403AB5" w:rsidR="00AC793F" w:rsidRPr="00A614CF" w:rsidRDefault="002D4642" w:rsidP="008D3E3B">
            <w:pPr>
              <w:tabs>
                <w:tab w:val="left" w:pos="993"/>
              </w:tabs>
              <w:spacing w:after="120"/>
              <w:rPr>
                <w:rFonts w:ascii="Times New Roman" w:hAnsi="Times New Roman" w:cs="Times New Roman"/>
                <w:sz w:val="28"/>
                <w:szCs w:val="24"/>
              </w:rPr>
            </w:pPr>
            <w:r>
              <w:rPr>
                <w:rFonts w:ascii="Times New Roman" w:hAnsi="Times New Roman" w:cs="Times New Roman"/>
                <w:sz w:val="28"/>
                <w:szCs w:val="24"/>
              </w:rPr>
              <w:t>24</w:t>
            </w:r>
          </w:p>
        </w:tc>
        <w:tc>
          <w:tcPr>
            <w:tcW w:w="1621" w:type="dxa"/>
            <w:noWrap/>
            <w:hideMark/>
          </w:tcPr>
          <w:p w14:paraId="43E5A0A1" w14:textId="289EEF81" w:rsidR="00AC793F" w:rsidRPr="00A614CF" w:rsidRDefault="00AC793F" w:rsidP="008D3E3B">
            <w:pPr>
              <w:tabs>
                <w:tab w:val="left" w:pos="993"/>
              </w:tabs>
              <w:spacing w:after="120"/>
              <w:jc w:val="center"/>
              <w:rPr>
                <w:rFonts w:ascii="Times New Roman" w:hAnsi="Times New Roman" w:cs="Times New Roman"/>
                <w:sz w:val="28"/>
                <w:szCs w:val="24"/>
              </w:rPr>
            </w:pPr>
            <w:r w:rsidRPr="00A614CF">
              <w:rPr>
                <w:rFonts w:ascii="Times New Roman" w:hAnsi="Times New Roman" w:cs="Times New Roman"/>
                <w:sz w:val="28"/>
                <w:szCs w:val="24"/>
              </w:rPr>
              <w:t>15</w:t>
            </w:r>
          </w:p>
        </w:tc>
        <w:tc>
          <w:tcPr>
            <w:tcW w:w="2134" w:type="dxa"/>
            <w:noWrap/>
            <w:hideMark/>
          </w:tcPr>
          <w:p w14:paraId="5B50087E" w14:textId="77777777" w:rsidR="00AC793F" w:rsidRPr="002D4642" w:rsidRDefault="00AC793F" w:rsidP="008D3E3B">
            <w:pPr>
              <w:tabs>
                <w:tab w:val="left" w:pos="993"/>
              </w:tabs>
              <w:spacing w:after="120"/>
              <w:jc w:val="center"/>
              <w:rPr>
                <w:rFonts w:ascii="Times New Roman" w:hAnsi="Times New Roman" w:cs="Times New Roman"/>
                <w:b/>
                <w:bCs/>
                <w:sz w:val="28"/>
                <w:szCs w:val="24"/>
              </w:rPr>
            </w:pPr>
            <w:r w:rsidRPr="002D4642">
              <w:rPr>
                <w:rFonts w:ascii="Times New Roman" w:hAnsi="Times New Roman" w:cs="Times New Roman"/>
                <w:b/>
                <w:bCs/>
                <w:sz w:val="28"/>
                <w:szCs w:val="24"/>
              </w:rPr>
              <w:t>28,8</w:t>
            </w:r>
          </w:p>
        </w:tc>
      </w:tr>
      <w:tr w:rsidR="00AC793F" w:rsidRPr="00A614CF" w14:paraId="23E590C8" w14:textId="77777777" w:rsidTr="002D4642">
        <w:trPr>
          <w:trHeight w:val="300"/>
          <w:jc w:val="center"/>
        </w:trPr>
        <w:tc>
          <w:tcPr>
            <w:tcW w:w="2740" w:type="dxa"/>
            <w:vMerge/>
            <w:hideMark/>
          </w:tcPr>
          <w:p w14:paraId="6E5ECAD9" w14:textId="77777777" w:rsidR="00AC793F" w:rsidRPr="00A614CF" w:rsidRDefault="00AC793F" w:rsidP="008D3E3B">
            <w:pPr>
              <w:tabs>
                <w:tab w:val="left" w:pos="993"/>
              </w:tabs>
              <w:spacing w:after="120"/>
              <w:rPr>
                <w:rFonts w:ascii="Times New Roman" w:hAnsi="Times New Roman" w:cs="Times New Roman"/>
                <w:sz w:val="28"/>
                <w:szCs w:val="24"/>
              </w:rPr>
            </w:pPr>
          </w:p>
        </w:tc>
        <w:tc>
          <w:tcPr>
            <w:tcW w:w="1508" w:type="dxa"/>
          </w:tcPr>
          <w:p w14:paraId="5D954E67" w14:textId="669126E4" w:rsidR="00AC793F" w:rsidRPr="00A614CF" w:rsidRDefault="002D4642" w:rsidP="008D3E3B">
            <w:pPr>
              <w:tabs>
                <w:tab w:val="left" w:pos="993"/>
              </w:tabs>
              <w:spacing w:after="120"/>
              <w:rPr>
                <w:rFonts w:ascii="Times New Roman" w:hAnsi="Times New Roman" w:cs="Times New Roman"/>
                <w:sz w:val="28"/>
                <w:szCs w:val="24"/>
              </w:rPr>
            </w:pPr>
            <w:r>
              <w:rPr>
                <w:rFonts w:ascii="Times New Roman" w:hAnsi="Times New Roman" w:cs="Times New Roman"/>
                <w:sz w:val="28"/>
                <w:szCs w:val="24"/>
              </w:rPr>
              <w:t>25</w:t>
            </w:r>
          </w:p>
        </w:tc>
        <w:tc>
          <w:tcPr>
            <w:tcW w:w="1621" w:type="dxa"/>
            <w:noWrap/>
            <w:hideMark/>
          </w:tcPr>
          <w:p w14:paraId="4598CEFB" w14:textId="45B8CCCA" w:rsidR="00AC793F" w:rsidRPr="00A614CF" w:rsidRDefault="00AC793F" w:rsidP="008D3E3B">
            <w:pPr>
              <w:tabs>
                <w:tab w:val="left" w:pos="993"/>
              </w:tabs>
              <w:spacing w:after="120"/>
              <w:jc w:val="center"/>
              <w:rPr>
                <w:rFonts w:ascii="Times New Roman" w:hAnsi="Times New Roman" w:cs="Times New Roman"/>
                <w:sz w:val="28"/>
                <w:szCs w:val="24"/>
              </w:rPr>
            </w:pPr>
            <w:r w:rsidRPr="00A614CF">
              <w:rPr>
                <w:rFonts w:ascii="Times New Roman" w:hAnsi="Times New Roman" w:cs="Times New Roman"/>
                <w:sz w:val="28"/>
                <w:szCs w:val="24"/>
              </w:rPr>
              <w:t>30</w:t>
            </w:r>
          </w:p>
        </w:tc>
        <w:tc>
          <w:tcPr>
            <w:tcW w:w="2134" w:type="dxa"/>
            <w:noWrap/>
            <w:hideMark/>
          </w:tcPr>
          <w:p w14:paraId="12495F9C" w14:textId="77777777" w:rsidR="00AC793F" w:rsidRPr="002D4642" w:rsidRDefault="00AC793F" w:rsidP="008D3E3B">
            <w:pPr>
              <w:tabs>
                <w:tab w:val="left" w:pos="993"/>
              </w:tabs>
              <w:spacing w:after="120"/>
              <w:jc w:val="center"/>
              <w:rPr>
                <w:rFonts w:ascii="Times New Roman" w:hAnsi="Times New Roman" w:cs="Times New Roman"/>
                <w:b/>
                <w:bCs/>
                <w:sz w:val="28"/>
                <w:szCs w:val="24"/>
              </w:rPr>
            </w:pPr>
            <w:r w:rsidRPr="002D4642">
              <w:rPr>
                <w:rFonts w:ascii="Times New Roman" w:hAnsi="Times New Roman" w:cs="Times New Roman"/>
                <w:b/>
                <w:bCs/>
                <w:sz w:val="28"/>
                <w:szCs w:val="24"/>
              </w:rPr>
              <w:t>29,9</w:t>
            </w:r>
          </w:p>
        </w:tc>
      </w:tr>
      <w:tr w:rsidR="00AC793F" w:rsidRPr="00A614CF" w14:paraId="22ED7C6F" w14:textId="77777777" w:rsidTr="002D4642">
        <w:trPr>
          <w:trHeight w:val="300"/>
          <w:jc w:val="center"/>
        </w:trPr>
        <w:tc>
          <w:tcPr>
            <w:tcW w:w="2740" w:type="dxa"/>
            <w:vMerge w:val="restart"/>
            <w:noWrap/>
            <w:hideMark/>
          </w:tcPr>
          <w:p w14:paraId="38F00978" w14:textId="2FC1F48B" w:rsidR="00AC793F" w:rsidRPr="00A614CF" w:rsidRDefault="002D5513" w:rsidP="008D3E3B">
            <w:pPr>
              <w:tabs>
                <w:tab w:val="left" w:pos="993"/>
              </w:tabs>
              <w:spacing w:after="120"/>
              <w:rPr>
                <w:rFonts w:ascii="Times New Roman" w:hAnsi="Times New Roman" w:cs="Times New Roman"/>
                <w:sz w:val="28"/>
                <w:szCs w:val="24"/>
              </w:rPr>
            </w:pPr>
            <w:r w:rsidRPr="00A614CF">
              <w:rPr>
                <w:rFonts w:ascii="Times New Roman" w:hAnsi="Times New Roman" w:cs="Times New Roman"/>
                <w:sz w:val="28"/>
                <w:szCs w:val="24"/>
              </w:rPr>
              <w:t xml:space="preserve">Эмульсия </w:t>
            </w:r>
            <w:r>
              <w:rPr>
                <w:rFonts w:ascii="Times New Roman" w:hAnsi="Times New Roman" w:cs="Times New Roman"/>
                <w:sz w:val="28"/>
                <w:szCs w:val="24"/>
              </w:rPr>
              <w:t>на основе</w:t>
            </w:r>
            <w:r w:rsidRPr="00A614CF">
              <w:rPr>
                <w:rFonts w:ascii="Times New Roman" w:hAnsi="Times New Roman" w:cs="Times New Roman"/>
                <w:sz w:val="28"/>
                <w:szCs w:val="24"/>
              </w:rPr>
              <w:t xml:space="preserve"> </w:t>
            </w:r>
            <w:r w:rsidR="00AC793F" w:rsidRPr="00A614CF">
              <w:rPr>
                <w:rFonts w:ascii="Times New Roman" w:hAnsi="Times New Roman" w:cs="Times New Roman"/>
                <w:sz w:val="28"/>
                <w:szCs w:val="24"/>
                <w:lang w:val="en-US"/>
              </w:rPr>
              <w:t>XG</w:t>
            </w:r>
            <w:r w:rsidR="00AC793F" w:rsidRPr="00A614CF">
              <w:rPr>
                <w:rFonts w:ascii="Times New Roman" w:hAnsi="Times New Roman" w:cs="Times New Roman"/>
                <w:sz w:val="28"/>
                <w:szCs w:val="24"/>
              </w:rPr>
              <w:t>-</w:t>
            </w:r>
            <w:r w:rsidR="00AC793F" w:rsidRPr="00A614CF">
              <w:rPr>
                <w:rFonts w:ascii="Times New Roman" w:hAnsi="Times New Roman" w:cs="Times New Roman"/>
                <w:sz w:val="28"/>
                <w:szCs w:val="24"/>
                <w:lang w:val="en-US"/>
              </w:rPr>
              <w:t>g</w:t>
            </w:r>
            <w:r w:rsidR="00AC793F" w:rsidRPr="00A614CF">
              <w:rPr>
                <w:rFonts w:ascii="Times New Roman" w:hAnsi="Times New Roman" w:cs="Times New Roman"/>
                <w:sz w:val="28"/>
                <w:szCs w:val="24"/>
              </w:rPr>
              <w:t>-</w:t>
            </w:r>
            <w:r w:rsidR="00AC793F" w:rsidRPr="00A614CF">
              <w:rPr>
                <w:rFonts w:ascii="Times New Roman" w:hAnsi="Times New Roman" w:cs="Times New Roman"/>
                <w:sz w:val="28"/>
                <w:szCs w:val="24"/>
                <w:lang w:val="en-US"/>
              </w:rPr>
              <w:t>BuA</w:t>
            </w:r>
          </w:p>
        </w:tc>
        <w:tc>
          <w:tcPr>
            <w:tcW w:w="1508" w:type="dxa"/>
          </w:tcPr>
          <w:p w14:paraId="0FAA05A4" w14:textId="118346EA" w:rsidR="00AC793F" w:rsidRPr="00A614CF" w:rsidRDefault="002D4642" w:rsidP="008D3E3B">
            <w:pPr>
              <w:tabs>
                <w:tab w:val="left" w:pos="993"/>
              </w:tabs>
              <w:spacing w:after="120"/>
              <w:rPr>
                <w:rFonts w:ascii="Times New Roman" w:hAnsi="Times New Roman" w:cs="Times New Roman"/>
                <w:sz w:val="28"/>
                <w:szCs w:val="24"/>
              </w:rPr>
            </w:pPr>
            <w:r>
              <w:rPr>
                <w:rFonts w:ascii="Times New Roman" w:hAnsi="Times New Roman" w:cs="Times New Roman"/>
                <w:sz w:val="28"/>
                <w:szCs w:val="24"/>
              </w:rPr>
              <w:t>17</w:t>
            </w:r>
          </w:p>
        </w:tc>
        <w:tc>
          <w:tcPr>
            <w:tcW w:w="1621" w:type="dxa"/>
            <w:noWrap/>
            <w:hideMark/>
          </w:tcPr>
          <w:p w14:paraId="6BA81F00" w14:textId="43EDAA46" w:rsidR="00AC793F" w:rsidRPr="00A614CF" w:rsidRDefault="00AC793F" w:rsidP="008D3E3B">
            <w:pPr>
              <w:tabs>
                <w:tab w:val="left" w:pos="993"/>
              </w:tabs>
              <w:spacing w:after="120"/>
              <w:jc w:val="center"/>
              <w:rPr>
                <w:rFonts w:ascii="Times New Roman" w:hAnsi="Times New Roman" w:cs="Times New Roman"/>
                <w:sz w:val="28"/>
                <w:szCs w:val="24"/>
              </w:rPr>
            </w:pPr>
            <w:r w:rsidRPr="00A614CF">
              <w:rPr>
                <w:rFonts w:ascii="Times New Roman" w:hAnsi="Times New Roman" w:cs="Times New Roman"/>
                <w:sz w:val="28"/>
                <w:szCs w:val="24"/>
              </w:rPr>
              <w:t>0</w:t>
            </w:r>
          </w:p>
        </w:tc>
        <w:tc>
          <w:tcPr>
            <w:tcW w:w="2134" w:type="dxa"/>
            <w:noWrap/>
            <w:hideMark/>
          </w:tcPr>
          <w:p w14:paraId="2BBA3E1C" w14:textId="77777777" w:rsidR="00AC793F" w:rsidRPr="002D4642" w:rsidRDefault="00AC793F" w:rsidP="008D3E3B">
            <w:pPr>
              <w:tabs>
                <w:tab w:val="left" w:pos="993"/>
              </w:tabs>
              <w:spacing w:after="120"/>
              <w:jc w:val="center"/>
              <w:rPr>
                <w:rFonts w:ascii="Times New Roman" w:hAnsi="Times New Roman" w:cs="Times New Roman"/>
                <w:b/>
                <w:bCs/>
                <w:sz w:val="28"/>
                <w:szCs w:val="24"/>
              </w:rPr>
            </w:pPr>
            <w:r w:rsidRPr="002D4642">
              <w:rPr>
                <w:rFonts w:ascii="Times New Roman" w:hAnsi="Times New Roman" w:cs="Times New Roman"/>
                <w:b/>
                <w:bCs/>
                <w:sz w:val="28"/>
                <w:szCs w:val="24"/>
              </w:rPr>
              <w:t>29,2</w:t>
            </w:r>
          </w:p>
        </w:tc>
      </w:tr>
      <w:tr w:rsidR="00AC793F" w:rsidRPr="00A614CF" w14:paraId="4EF56DE0" w14:textId="77777777" w:rsidTr="002D4642">
        <w:trPr>
          <w:trHeight w:val="300"/>
          <w:jc w:val="center"/>
        </w:trPr>
        <w:tc>
          <w:tcPr>
            <w:tcW w:w="2740" w:type="dxa"/>
            <w:vMerge/>
            <w:hideMark/>
          </w:tcPr>
          <w:p w14:paraId="0BCB7403" w14:textId="77777777" w:rsidR="00AC793F" w:rsidRPr="00A614CF" w:rsidRDefault="00AC793F" w:rsidP="008D3E3B">
            <w:pPr>
              <w:tabs>
                <w:tab w:val="left" w:pos="993"/>
              </w:tabs>
              <w:spacing w:after="120"/>
              <w:rPr>
                <w:rFonts w:ascii="Times New Roman" w:hAnsi="Times New Roman" w:cs="Times New Roman"/>
                <w:sz w:val="28"/>
                <w:szCs w:val="24"/>
              </w:rPr>
            </w:pPr>
          </w:p>
        </w:tc>
        <w:tc>
          <w:tcPr>
            <w:tcW w:w="1508" w:type="dxa"/>
          </w:tcPr>
          <w:p w14:paraId="0E74F5B3" w14:textId="00A2AB03" w:rsidR="00AC793F" w:rsidRPr="00A614CF" w:rsidRDefault="002D4642" w:rsidP="008D3E3B">
            <w:pPr>
              <w:tabs>
                <w:tab w:val="left" w:pos="993"/>
              </w:tabs>
              <w:spacing w:after="120"/>
              <w:rPr>
                <w:rFonts w:ascii="Times New Roman" w:hAnsi="Times New Roman" w:cs="Times New Roman"/>
                <w:sz w:val="28"/>
                <w:szCs w:val="24"/>
              </w:rPr>
            </w:pPr>
            <w:r>
              <w:rPr>
                <w:rFonts w:ascii="Times New Roman" w:hAnsi="Times New Roman" w:cs="Times New Roman"/>
                <w:sz w:val="28"/>
                <w:szCs w:val="24"/>
              </w:rPr>
              <w:t>26</w:t>
            </w:r>
          </w:p>
        </w:tc>
        <w:tc>
          <w:tcPr>
            <w:tcW w:w="1621" w:type="dxa"/>
            <w:noWrap/>
            <w:hideMark/>
          </w:tcPr>
          <w:p w14:paraId="172E47B9" w14:textId="08A71FA0" w:rsidR="00AC793F" w:rsidRPr="00A614CF" w:rsidRDefault="00AC793F" w:rsidP="008D3E3B">
            <w:pPr>
              <w:tabs>
                <w:tab w:val="left" w:pos="993"/>
              </w:tabs>
              <w:spacing w:after="120"/>
              <w:jc w:val="center"/>
              <w:rPr>
                <w:rFonts w:ascii="Times New Roman" w:hAnsi="Times New Roman" w:cs="Times New Roman"/>
                <w:sz w:val="28"/>
                <w:szCs w:val="24"/>
              </w:rPr>
            </w:pPr>
            <w:r w:rsidRPr="00A614CF">
              <w:rPr>
                <w:rFonts w:ascii="Times New Roman" w:hAnsi="Times New Roman" w:cs="Times New Roman"/>
                <w:sz w:val="28"/>
                <w:szCs w:val="24"/>
              </w:rPr>
              <w:t>5</w:t>
            </w:r>
          </w:p>
        </w:tc>
        <w:tc>
          <w:tcPr>
            <w:tcW w:w="2134" w:type="dxa"/>
            <w:noWrap/>
            <w:hideMark/>
          </w:tcPr>
          <w:p w14:paraId="65823343" w14:textId="77777777" w:rsidR="00AC793F" w:rsidRPr="002D4642" w:rsidRDefault="00AC793F" w:rsidP="008D3E3B">
            <w:pPr>
              <w:tabs>
                <w:tab w:val="left" w:pos="993"/>
              </w:tabs>
              <w:spacing w:after="120"/>
              <w:jc w:val="center"/>
              <w:rPr>
                <w:rFonts w:ascii="Times New Roman" w:hAnsi="Times New Roman" w:cs="Times New Roman"/>
                <w:b/>
                <w:bCs/>
                <w:sz w:val="28"/>
                <w:szCs w:val="24"/>
              </w:rPr>
            </w:pPr>
            <w:r w:rsidRPr="002D4642">
              <w:rPr>
                <w:rFonts w:ascii="Times New Roman" w:hAnsi="Times New Roman" w:cs="Times New Roman"/>
                <w:b/>
                <w:bCs/>
                <w:sz w:val="28"/>
                <w:szCs w:val="24"/>
              </w:rPr>
              <w:t>30,1</w:t>
            </w:r>
          </w:p>
        </w:tc>
      </w:tr>
      <w:tr w:rsidR="00AC793F" w:rsidRPr="00A614CF" w14:paraId="102E9A8A" w14:textId="77777777" w:rsidTr="002D4642">
        <w:trPr>
          <w:trHeight w:val="300"/>
          <w:jc w:val="center"/>
        </w:trPr>
        <w:tc>
          <w:tcPr>
            <w:tcW w:w="2740" w:type="dxa"/>
            <w:vMerge/>
            <w:hideMark/>
          </w:tcPr>
          <w:p w14:paraId="388510BA" w14:textId="77777777" w:rsidR="00AC793F" w:rsidRPr="00A614CF" w:rsidRDefault="00AC793F" w:rsidP="008D3E3B">
            <w:pPr>
              <w:tabs>
                <w:tab w:val="left" w:pos="993"/>
              </w:tabs>
              <w:spacing w:after="120"/>
              <w:rPr>
                <w:rFonts w:ascii="Times New Roman" w:hAnsi="Times New Roman" w:cs="Times New Roman"/>
                <w:sz w:val="28"/>
                <w:szCs w:val="24"/>
              </w:rPr>
            </w:pPr>
          </w:p>
        </w:tc>
        <w:tc>
          <w:tcPr>
            <w:tcW w:w="1508" w:type="dxa"/>
          </w:tcPr>
          <w:p w14:paraId="54E1485A" w14:textId="116A677F" w:rsidR="00AC793F" w:rsidRPr="00A614CF" w:rsidRDefault="002D4642" w:rsidP="008D3E3B">
            <w:pPr>
              <w:tabs>
                <w:tab w:val="left" w:pos="993"/>
              </w:tabs>
              <w:spacing w:after="120"/>
              <w:rPr>
                <w:rFonts w:ascii="Times New Roman" w:hAnsi="Times New Roman" w:cs="Times New Roman"/>
                <w:sz w:val="28"/>
                <w:szCs w:val="24"/>
              </w:rPr>
            </w:pPr>
            <w:r>
              <w:rPr>
                <w:rFonts w:ascii="Times New Roman" w:hAnsi="Times New Roman" w:cs="Times New Roman"/>
                <w:sz w:val="28"/>
                <w:szCs w:val="24"/>
              </w:rPr>
              <w:t>27</w:t>
            </w:r>
          </w:p>
        </w:tc>
        <w:tc>
          <w:tcPr>
            <w:tcW w:w="1621" w:type="dxa"/>
            <w:noWrap/>
            <w:hideMark/>
          </w:tcPr>
          <w:p w14:paraId="63DF8E0E" w14:textId="38028CD3" w:rsidR="00AC793F" w:rsidRPr="00A614CF" w:rsidRDefault="00AC793F" w:rsidP="008D3E3B">
            <w:pPr>
              <w:tabs>
                <w:tab w:val="left" w:pos="993"/>
              </w:tabs>
              <w:spacing w:after="120"/>
              <w:jc w:val="center"/>
              <w:rPr>
                <w:rFonts w:ascii="Times New Roman" w:hAnsi="Times New Roman" w:cs="Times New Roman"/>
                <w:sz w:val="28"/>
                <w:szCs w:val="24"/>
              </w:rPr>
            </w:pPr>
            <w:r w:rsidRPr="00A614CF">
              <w:rPr>
                <w:rFonts w:ascii="Times New Roman" w:hAnsi="Times New Roman" w:cs="Times New Roman"/>
                <w:sz w:val="28"/>
                <w:szCs w:val="24"/>
              </w:rPr>
              <w:t>15</w:t>
            </w:r>
          </w:p>
        </w:tc>
        <w:tc>
          <w:tcPr>
            <w:tcW w:w="2134" w:type="dxa"/>
            <w:noWrap/>
            <w:hideMark/>
          </w:tcPr>
          <w:p w14:paraId="12598ACD" w14:textId="77777777" w:rsidR="00AC793F" w:rsidRPr="002D4642" w:rsidRDefault="00AC793F" w:rsidP="008D3E3B">
            <w:pPr>
              <w:tabs>
                <w:tab w:val="left" w:pos="993"/>
              </w:tabs>
              <w:spacing w:after="120"/>
              <w:jc w:val="center"/>
              <w:rPr>
                <w:rFonts w:ascii="Times New Roman" w:hAnsi="Times New Roman" w:cs="Times New Roman"/>
                <w:b/>
                <w:bCs/>
                <w:sz w:val="28"/>
                <w:szCs w:val="24"/>
              </w:rPr>
            </w:pPr>
            <w:r w:rsidRPr="002D4642">
              <w:rPr>
                <w:rFonts w:ascii="Times New Roman" w:hAnsi="Times New Roman" w:cs="Times New Roman"/>
                <w:b/>
                <w:bCs/>
                <w:sz w:val="28"/>
                <w:szCs w:val="24"/>
              </w:rPr>
              <w:t>29,2</w:t>
            </w:r>
          </w:p>
        </w:tc>
      </w:tr>
      <w:tr w:rsidR="00AC793F" w:rsidRPr="00A614CF" w14:paraId="6AE04D13" w14:textId="77777777" w:rsidTr="002D4642">
        <w:trPr>
          <w:trHeight w:val="300"/>
          <w:jc w:val="center"/>
        </w:trPr>
        <w:tc>
          <w:tcPr>
            <w:tcW w:w="2740" w:type="dxa"/>
            <w:vMerge/>
            <w:hideMark/>
          </w:tcPr>
          <w:p w14:paraId="66EB5F38" w14:textId="77777777" w:rsidR="00AC793F" w:rsidRPr="00A614CF" w:rsidRDefault="00AC793F" w:rsidP="008D3E3B">
            <w:pPr>
              <w:tabs>
                <w:tab w:val="left" w:pos="993"/>
              </w:tabs>
              <w:spacing w:after="120"/>
              <w:rPr>
                <w:rFonts w:ascii="Times New Roman" w:hAnsi="Times New Roman" w:cs="Times New Roman"/>
                <w:sz w:val="28"/>
                <w:szCs w:val="24"/>
              </w:rPr>
            </w:pPr>
          </w:p>
        </w:tc>
        <w:tc>
          <w:tcPr>
            <w:tcW w:w="1508" w:type="dxa"/>
          </w:tcPr>
          <w:p w14:paraId="0D93E785" w14:textId="3FCC5DA8" w:rsidR="00AC793F" w:rsidRPr="00A614CF" w:rsidRDefault="002D4642" w:rsidP="008D3E3B">
            <w:pPr>
              <w:tabs>
                <w:tab w:val="left" w:pos="993"/>
              </w:tabs>
              <w:spacing w:after="120"/>
              <w:rPr>
                <w:rFonts w:ascii="Times New Roman" w:hAnsi="Times New Roman" w:cs="Times New Roman"/>
                <w:sz w:val="28"/>
                <w:szCs w:val="24"/>
              </w:rPr>
            </w:pPr>
            <w:r>
              <w:rPr>
                <w:rFonts w:ascii="Times New Roman" w:hAnsi="Times New Roman" w:cs="Times New Roman"/>
                <w:sz w:val="28"/>
                <w:szCs w:val="24"/>
              </w:rPr>
              <w:t>28</w:t>
            </w:r>
          </w:p>
        </w:tc>
        <w:tc>
          <w:tcPr>
            <w:tcW w:w="1621" w:type="dxa"/>
            <w:noWrap/>
            <w:hideMark/>
          </w:tcPr>
          <w:p w14:paraId="6EB0E54C" w14:textId="61A18C65" w:rsidR="00AC793F" w:rsidRPr="00A614CF" w:rsidRDefault="00AC793F" w:rsidP="008D3E3B">
            <w:pPr>
              <w:tabs>
                <w:tab w:val="left" w:pos="993"/>
              </w:tabs>
              <w:spacing w:after="120"/>
              <w:jc w:val="center"/>
              <w:rPr>
                <w:rFonts w:ascii="Times New Roman" w:hAnsi="Times New Roman" w:cs="Times New Roman"/>
                <w:sz w:val="28"/>
                <w:szCs w:val="24"/>
              </w:rPr>
            </w:pPr>
            <w:r w:rsidRPr="00A614CF">
              <w:rPr>
                <w:rFonts w:ascii="Times New Roman" w:hAnsi="Times New Roman" w:cs="Times New Roman"/>
                <w:sz w:val="28"/>
                <w:szCs w:val="24"/>
              </w:rPr>
              <w:t>30</w:t>
            </w:r>
          </w:p>
        </w:tc>
        <w:tc>
          <w:tcPr>
            <w:tcW w:w="2134" w:type="dxa"/>
            <w:noWrap/>
            <w:hideMark/>
          </w:tcPr>
          <w:p w14:paraId="13597B6A" w14:textId="77777777" w:rsidR="00AC793F" w:rsidRPr="002D4642" w:rsidRDefault="00AC793F" w:rsidP="008D3E3B">
            <w:pPr>
              <w:tabs>
                <w:tab w:val="left" w:pos="993"/>
              </w:tabs>
              <w:spacing w:after="120"/>
              <w:jc w:val="center"/>
              <w:rPr>
                <w:rFonts w:ascii="Times New Roman" w:hAnsi="Times New Roman" w:cs="Times New Roman"/>
                <w:b/>
                <w:bCs/>
                <w:sz w:val="28"/>
                <w:szCs w:val="24"/>
              </w:rPr>
            </w:pPr>
            <w:r w:rsidRPr="002D4642">
              <w:rPr>
                <w:rFonts w:ascii="Times New Roman" w:hAnsi="Times New Roman" w:cs="Times New Roman"/>
                <w:b/>
                <w:bCs/>
                <w:sz w:val="28"/>
                <w:szCs w:val="24"/>
              </w:rPr>
              <w:t>24,5</w:t>
            </w:r>
          </w:p>
        </w:tc>
      </w:tr>
      <w:tr w:rsidR="00AC793F" w:rsidRPr="00A614CF" w14:paraId="0315B412" w14:textId="77777777" w:rsidTr="002D4642">
        <w:trPr>
          <w:trHeight w:val="300"/>
          <w:jc w:val="center"/>
        </w:trPr>
        <w:tc>
          <w:tcPr>
            <w:tcW w:w="2740" w:type="dxa"/>
            <w:vMerge w:val="restart"/>
            <w:noWrap/>
            <w:hideMark/>
          </w:tcPr>
          <w:p w14:paraId="39F9BB41" w14:textId="31FE25C5" w:rsidR="00AC793F" w:rsidRPr="00A614CF" w:rsidRDefault="002D5513" w:rsidP="008D3E3B">
            <w:pPr>
              <w:tabs>
                <w:tab w:val="left" w:pos="993"/>
              </w:tabs>
              <w:spacing w:after="120"/>
              <w:rPr>
                <w:rFonts w:ascii="Times New Roman" w:hAnsi="Times New Roman" w:cs="Times New Roman"/>
                <w:sz w:val="28"/>
                <w:szCs w:val="24"/>
              </w:rPr>
            </w:pPr>
            <w:r w:rsidRPr="00A614CF">
              <w:rPr>
                <w:rFonts w:ascii="Times New Roman" w:hAnsi="Times New Roman" w:cs="Times New Roman"/>
                <w:sz w:val="28"/>
                <w:szCs w:val="24"/>
              </w:rPr>
              <w:t xml:space="preserve">Эмульсия </w:t>
            </w:r>
            <w:r>
              <w:rPr>
                <w:rFonts w:ascii="Times New Roman" w:hAnsi="Times New Roman" w:cs="Times New Roman"/>
                <w:sz w:val="28"/>
                <w:szCs w:val="24"/>
              </w:rPr>
              <w:t>на основе</w:t>
            </w:r>
            <w:r w:rsidRPr="00A614CF">
              <w:rPr>
                <w:rFonts w:ascii="Times New Roman" w:hAnsi="Times New Roman" w:cs="Times New Roman"/>
                <w:sz w:val="28"/>
                <w:szCs w:val="24"/>
              </w:rPr>
              <w:t xml:space="preserve"> </w:t>
            </w:r>
            <w:r w:rsidR="00AC793F" w:rsidRPr="00A614CF">
              <w:rPr>
                <w:rFonts w:ascii="Times New Roman" w:hAnsi="Times New Roman" w:cs="Times New Roman"/>
                <w:sz w:val="28"/>
                <w:szCs w:val="24"/>
                <w:lang w:val="en-US"/>
              </w:rPr>
              <w:t>XG</w:t>
            </w:r>
            <w:r w:rsidR="00AC793F" w:rsidRPr="00A614CF">
              <w:rPr>
                <w:rFonts w:ascii="Times New Roman" w:hAnsi="Times New Roman" w:cs="Times New Roman"/>
                <w:sz w:val="28"/>
                <w:szCs w:val="24"/>
              </w:rPr>
              <w:t>-</w:t>
            </w:r>
            <w:r w:rsidR="00AC793F" w:rsidRPr="00A614CF">
              <w:rPr>
                <w:rFonts w:ascii="Times New Roman" w:hAnsi="Times New Roman" w:cs="Times New Roman"/>
                <w:sz w:val="28"/>
                <w:szCs w:val="24"/>
                <w:lang w:val="en-US"/>
              </w:rPr>
              <w:t>g</w:t>
            </w:r>
            <w:r w:rsidR="00AC793F" w:rsidRPr="00A614CF">
              <w:rPr>
                <w:rFonts w:ascii="Times New Roman" w:hAnsi="Times New Roman" w:cs="Times New Roman"/>
                <w:sz w:val="28"/>
                <w:szCs w:val="24"/>
              </w:rPr>
              <w:t>-</w:t>
            </w:r>
            <w:r w:rsidR="00AC793F" w:rsidRPr="00A614CF">
              <w:rPr>
                <w:rFonts w:ascii="Times New Roman" w:hAnsi="Times New Roman" w:cs="Times New Roman"/>
                <w:sz w:val="28"/>
                <w:szCs w:val="24"/>
                <w:lang w:val="en-US"/>
              </w:rPr>
              <w:t>MMA</w:t>
            </w:r>
          </w:p>
        </w:tc>
        <w:tc>
          <w:tcPr>
            <w:tcW w:w="1508" w:type="dxa"/>
          </w:tcPr>
          <w:p w14:paraId="0240B1CB" w14:textId="74F292DB" w:rsidR="00AC793F" w:rsidRPr="00A614CF" w:rsidRDefault="002D4642" w:rsidP="008D3E3B">
            <w:pPr>
              <w:tabs>
                <w:tab w:val="left" w:pos="993"/>
              </w:tabs>
              <w:spacing w:after="120"/>
              <w:rPr>
                <w:rFonts w:ascii="Times New Roman" w:hAnsi="Times New Roman" w:cs="Times New Roman"/>
                <w:sz w:val="28"/>
                <w:szCs w:val="24"/>
              </w:rPr>
            </w:pPr>
            <w:r>
              <w:rPr>
                <w:rFonts w:ascii="Times New Roman" w:hAnsi="Times New Roman" w:cs="Times New Roman"/>
                <w:sz w:val="28"/>
                <w:szCs w:val="24"/>
              </w:rPr>
              <w:t>18</w:t>
            </w:r>
          </w:p>
        </w:tc>
        <w:tc>
          <w:tcPr>
            <w:tcW w:w="1621" w:type="dxa"/>
            <w:noWrap/>
            <w:hideMark/>
          </w:tcPr>
          <w:p w14:paraId="3C916F13" w14:textId="7E259136" w:rsidR="00AC793F" w:rsidRPr="00A614CF" w:rsidRDefault="00AC793F" w:rsidP="008D3E3B">
            <w:pPr>
              <w:tabs>
                <w:tab w:val="left" w:pos="993"/>
              </w:tabs>
              <w:spacing w:after="120"/>
              <w:jc w:val="center"/>
              <w:rPr>
                <w:rFonts w:ascii="Times New Roman" w:hAnsi="Times New Roman" w:cs="Times New Roman"/>
                <w:sz w:val="28"/>
                <w:szCs w:val="24"/>
              </w:rPr>
            </w:pPr>
            <w:r w:rsidRPr="00A614CF">
              <w:rPr>
                <w:rFonts w:ascii="Times New Roman" w:hAnsi="Times New Roman" w:cs="Times New Roman"/>
                <w:sz w:val="28"/>
                <w:szCs w:val="24"/>
              </w:rPr>
              <w:t>0</w:t>
            </w:r>
          </w:p>
        </w:tc>
        <w:tc>
          <w:tcPr>
            <w:tcW w:w="2134" w:type="dxa"/>
            <w:noWrap/>
            <w:hideMark/>
          </w:tcPr>
          <w:p w14:paraId="325F0A2A" w14:textId="77777777" w:rsidR="00AC793F" w:rsidRPr="002D4642" w:rsidRDefault="00AC793F" w:rsidP="008D3E3B">
            <w:pPr>
              <w:tabs>
                <w:tab w:val="left" w:pos="993"/>
              </w:tabs>
              <w:spacing w:after="120"/>
              <w:jc w:val="center"/>
              <w:rPr>
                <w:rFonts w:ascii="Times New Roman" w:hAnsi="Times New Roman" w:cs="Times New Roman"/>
                <w:b/>
                <w:bCs/>
                <w:sz w:val="28"/>
                <w:szCs w:val="24"/>
              </w:rPr>
            </w:pPr>
            <w:r w:rsidRPr="002D4642">
              <w:rPr>
                <w:rFonts w:ascii="Times New Roman" w:hAnsi="Times New Roman" w:cs="Times New Roman"/>
                <w:b/>
                <w:bCs/>
                <w:sz w:val="28"/>
                <w:szCs w:val="24"/>
              </w:rPr>
              <w:t>28,7</w:t>
            </w:r>
          </w:p>
        </w:tc>
      </w:tr>
      <w:tr w:rsidR="00AC793F" w:rsidRPr="00A614CF" w14:paraId="1FB3B1C2" w14:textId="77777777" w:rsidTr="002D4642">
        <w:trPr>
          <w:trHeight w:val="300"/>
          <w:jc w:val="center"/>
        </w:trPr>
        <w:tc>
          <w:tcPr>
            <w:tcW w:w="2740" w:type="dxa"/>
            <w:vMerge/>
            <w:hideMark/>
          </w:tcPr>
          <w:p w14:paraId="72A9BC9A" w14:textId="77777777" w:rsidR="00AC793F" w:rsidRPr="00A614CF" w:rsidRDefault="00AC793F" w:rsidP="008D3E3B">
            <w:pPr>
              <w:tabs>
                <w:tab w:val="left" w:pos="993"/>
              </w:tabs>
              <w:spacing w:after="120"/>
              <w:rPr>
                <w:rFonts w:ascii="Times New Roman" w:hAnsi="Times New Roman" w:cs="Times New Roman"/>
                <w:sz w:val="28"/>
                <w:szCs w:val="24"/>
              </w:rPr>
            </w:pPr>
          </w:p>
        </w:tc>
        <w:tc>
          <w:tcPr>
            <w:tcW w:w="1508" w:type="dxa"/>
          </w:tcPr>
          <w:p w14:paraId="74D1EF66" w14:textId="1F444BE1" w:rsidR="00AC793F" w:rsidRPr="00A614CF" w:rsidRDefault="002D4642" w:rsidP="008D3E3B">
            <w:pPr>
              <w:tabs>
                <w:tab w:val="left" w:pos="993"/>
              </w:tabs>
              <w:spacing w:after="120"/>
              <w:rPr>
                <w:rFonts w:ascii="Times New Roman" w:hAnsi="Times New Roman" w:cs="Times New Roman"/>
                <w:sz w:val="28"/>
                <w:szCs w:val="24"/>
              </w:rPr>
            </w:pPr>
            <w:r>
              <w:rPr>
                <w:rFonts w:ascii="Times New Roman" w:hAnsi="Times New Roman" w:cs="Times New Roman"/>
                <w:sz w:val="28"/>
                <w:szCs w:val="24"/>
              </w:rPr>
              <w:t>29</w:t>
            </w:r>
          </w:p>
        </w:tc>
        <w:tc>
          <w:tcPr>
            <w:tcW w:w="1621" w:type="dxa"/>
            <w:noWrap/>
            <w:hideMark/>
          </w:tcPr>
          <w:p w14:paraId="74B54446" w14:textId="06F15EE3" w:rsidR="00AC793F" w:rsidRPr="00A614CF" w:rsidRDefault="00AC793F" w:rsidP="008D3E3B">
            <w:pPr>
              <w:tabs>
                <w:tab w:val="left" w:pos="993"/>
              </w:tabs>
              <w:spacing w:after="120"/>
              <w:jc w:val="center"/>
              <w:rPr>
                <w:rFonts w:ascii="Times New Roman" w:hAnsi="Times New Roman" w:cs="Times New Roman"/>
                <w:sz w:val="28"/>
                <w:szCs w:val="24"/>
              </w:rPr>
            </w:pPr>
            <w:r w:rsidRPr="00A614CF">
              <w:rPr>
                <w:rFonts w:ascii="Times New Roman" w:hAnsi="Times New Roman" w:cs="Times New Roman"/>
                <w:sz w:val="28"/>
                <w:szCs w:val="24"/>
              </w:rPr>
              <w:t>5</w:t>
            </w:r>
          </w:p>
        </w:tc>
        <w:tc>
          <w:tcPr>
            <w:tcW w:w="2134" w:type="dxa"/>
            <w:noWrap/>
            <w:hideMark/>
          </w:tcPr>
          <w:p w14:paraId="69092A96" w14:textId="77777777" w:rsidR="00AC793F" w:rsidRPr="002D4642" w:rsidRDefault="00AC793F" w:rsidP="008D3E3B">
            <w:pPr>
              <w:tabs>
                <w:tab w:val="left" w:pos="993"/>
              </w:tabs>
              <w:spacing w:after="120"/>
              <w:jc w:val="center"/>
              <w:rPr>
                <w:rFonts w:ascii="Times New Roman" w:hAnsi="Times New Roman" w:cs="Times New Roman"/>
                <w:b/>
                <w:bCs/>
                <w:sz w:val="28"/>
                <w:szCs w:val="24"/>
              </w:rPr>
            </w:pPr>
            <w:r w:rsidRPr="002D4642">
              <w:rPr>
                <w:rFonts w:ascii="Times New Roman" w:hAnsi="Times New Roman" w:cs="Times New Roman"/>
                <w:b/>
                <w:bCs/>
                <w:sz w:val="28"/>
                <w:szCs w:val="24"/>
              </w:rPr>
              <w:t>29,9</w:t>
            </w:r>
          </w:p>
        </w:tc>
      </w:tr>
      <w:tr w:rsidR="00AC793F" w:rsidRPr="00A614CF" w14:paraId="2A822625" w14:textId="77777777" w:rsidTr="002D4642">
        <w:trPr>
          <w:trHeight w:val="300"/>
          <w:jc w:val="center"/>
        </w:trPr>
        <w:tc>
          <w:tcPr>
            <w:tcW w:w="2740" w:type="dxa"/>
            <w:vMerge/>
            <w:hideMark/>
          </w:tcPr>
          <w:p w14:paraId="4BB71D38" w14:textId="77777777" w:rsidR="00AC793F" w:rsidRPr="00A614CF" w:rsidRDefault="00AC793F" w:rsidP="008D3E3B">
            <w:pPr>
              <w:tabs>
                <w:tab w:val="left" w:pos="993"/>
              </w:tabs>
              <w:spacing w:after="120"/>
              <w:rPr>
                <w:rFonts w:ascii="Times New Roman" w:hAnsi="Times New Roman" w:cs="Times New Roman"/>
                <w:sz w:val="28"/>
                <w:szCs w:val="24"/>
              </w:rPr>
            </w:pPr>
          </w:p>
        </w:tc>
        <w:tc>
          <w:tcPr>
            <w:tcW w:w="1508" w:type="dxa"/>
          </w:tcPr>
          <w:p w14:paraId="2CCE390F" w14:textId="50527DCB" w:rsidR="00AC793F" w:rsidRPr="00A614CF" w:rsidRDefault="002D4642" w:rsidP="008D3E3B">
            <w:pPr>
              <w:tabs>
                <w:tab w:val="left" w:pos="993"/>
              </w:tabs>
              <w:spacing w:after="120"/>
              <w:rPr>
                <w:rFonts w:ascii="Times New Roman" w:hAnsi="Times New Roman" w:cs="Times New Roman"/>
                <w:sz w:val="28"/>
                <w:szCs w:val="24"/>
              </w:rPr>
            </w:pPr>
            <w:r>
              <w:rPr>
                <w:rFonts w:ascii="Times New Roman" w:hAnsi="Times New Roman" w:cs="Times New Roman"/>
                <w:sz w:val="28"/>
                <w:szCs w:val="24"/>
              </w:rPr>
              <w:t>30</w:t>
            </w:r>
          </w:p>
        </w:tc>
        <w:tc>
          <w:tcPr>
            <w:tcW w:w="1621" w:type="dxa"/>
            <w:noWrap/>
            <w:hideMark/>
          </w:tcPr>
          <w:p w14:paraId="4AE8BA98" w14:textId="34DA1116" w:rsidR="00AC793F" w:rsidRPr="00A614CF" w:rsidRDefault="00AC793F" w:rsidP="008D3E3B">
            <w:pPr>
              <w:tabs>
                <w:tab w:val="left" w:pos="993"/>
              </w:tabs>
              <w:spacing w:after="120"/>
              <w:jc w:val="center"/>
              <w:rPr>
                <w:rFonts w:ascii="Times New Roman" w:hAnsi="Times New Roman" w:cs="Times New Roman"/>
                <w:sz w:val="28"/>
                <w:szCs w:val="24"/>
              </w:rPr>
            </w:pPr>
            <w:r w:rsidRPr="00A614CF">
              <w:rPr>
                <w:rFonts w:ascii="Times New Roman" w:hAnsi="Times New Roman" w:cs="Times New Roman"/>
                <w:sz w:val="28"/>
                <w:szCs w:val="24"/>
              </w:rPr>
              <w:t>15</w:t>
            </w:r>
          </w:p>
        </w:tc>
        <w:tc>
          <w:tcPr>
            <w:tcW w:w="2134" w:type="dxa"/>
            <w:noWrap/>
            <w:hideMark/>
          </w:tcPr>
          <w:p w14:paraId="5D4B3D79" w14:textId="77777777" w:rsidR="00AC793F" w:rsidRPr="002D4642" w:rsidRDefault="00AC793F" w:rsidP="008D3E3B">
            <w:pPr>
              <w:tabs>
                <w:tab w:val="left" w:pos="993"/>
              </w:tabs>
              <w:spacing w:after="120"/>
              <w:jc w:val="center"/>
              <w:rPr>
                <w:rFonts w:ascii="Times New Roman" w:hAnsi="Times New Roman" w:cs="Times New Roman"/>
                <w:b/>
                <w:bCs/>
                <w:sz w:val="28"/>
                <w:szCs w:val="24"/>
              </w:rPr>
            </w:pPr>
            <w:r w:rsidRPr="002D4642">
              <w:rPr>
                <w:rFonts w:ascii="Times New Roman" w:hAnsi="Times New Roman" w:cs="Times New Roman"/>
                <w:b/>
                <w:bCs/>
                <w:sz w:val="28"/>
                <w:szCs w:val="24"/>
              </w:rPr>
              <w:t>20,3</w:t>
            </w:r>
          </w:p>
        </w:tc>
      </w:tr>
      <w:tr w:rsidR="00AC793F" w:rsidRPr="00A614CF" w14:paraId="48319209" w14:textId="77777777" w:rsidTr="002D4642">
        <w:trPr>
          <w:trHeight w:val="300"/>
          <w:jc w:val="center"/>
        </w:trPr>
        <w:tc>
          <w:tcPr>
            <w:tcW w:w="2740" w:type="dxa"/>
            <w:vMerge/>
            <w:hideMark/>
          </w:tcPr>
          <w:p w14:paraId="5DFE3574" w14:textId="77777777" w:rsidR="00AC793F" w:rsidRPr="00A614CF" w:rsidRDefault="00AC793F" w:rsidP="008D3E3B">
            <w:pPr>
              <w:tabs>
                <w:tab w:val="left" w:pos="993"/>
              </w:tabs>
              <w:spacing w:after="120"/>
              <w:rPr>
                <w:rFonts w:ascii="Times New Roman" w:hAnsi="Times New Roman" w:cs="Times New Roman"/>
                <w:sz w:val="28"/>
                <w:szCs w:val="24"/>
              </w:rPr>
            </w:pPr>
          </w:p>
        </w:tc>
        <w:tc>
          <w:tcPr>
            <w:tcW w:w="1508" w:type="dxa"/>
          </w:tcPr>
          <w:p w14:paraId="1E478CBA" w14:textId="1FA527FC" w:rsidR="00AC793F" w:rsidRPr="00A614CF" w:rsidRDefault="002D4642" w:rsidP="008D3E3B">
            <w:pPr>
              <w:tabs>
                <w:tab w:val="left" w:pos="993"/>
              </w:tabs>
              <w:spacing w:after="120"/>
              <w:rPr>
                <w:rFonts w:ascii="Times New Roman" w:hAnsi="Times New Roman" w:cs="Times New Roman"/>
                <w:sz w:val="28"/>
                <w:szCs w:val="24"/>
              </w:rPr>
            </w:pPr>
            <w:r>
              <w:rPr>
                <w:rFonts w:ascii="Times New Roman" w:hAnsi="Times New Roman" w:cs="Times New Roman"/>
                <w:sz w:val="28"/>
                <w:szCs w:val="24"/>
              </w:rPr>
              <w:t>31</w:t>
            </w:r>
          </w:p>
        </w:tc>
        <w:tc>
          <w:tcPr>
            <w:tcW w:w="1621" w:type="dxa"/>
            <w:noWrap/>
            <w:hideMark/>
          </w:tcPr>
          <w:p w14:paraId="7C557F13" w14:textId="7E6FB389" w:rsidR="00AC793F" w:rsidRPr="00A614CF" w:rsidRDefault="00AC793F" w:rsidP="008D3E3B">
            <w:pPr>
              <w:tabs>
                <w:tab w:val="left" w:pos="993"/>
              </w:tabs>
              <w:spacing w:after="120"/>
              <w:jc w:val="center"/>
              <w:rPr>
                <w:rFonts w:ascii="Times New Roman" w:hAnsi="Times New Roman" w:cs="Times New Roman"/>
                <w:sz w:val="28"/>
                <w:szCs w:val="24"/>
              </w:rPr>
            </w:pPr>
            <w:r w:rsidRPr="00A614CF">
              <w:rPr>
                <w:rFonts w:ascii="Times New Roman" w:hAnsi="Times New Roman" w:cs="Times New Roman"/>
                <w:sz w:val="28"/>
                <w:szCs w:val="24"/>
              </w:rPr>
              <w:t>30</w:t>
            </w:r>
          </w:p>
        </w:tc>
        <w:tc>
          <w:tcPr>
            <w:tcW w:w="2134" w:type="dxa"/>
            <w:noWrap/>
            <w:hideMark/>
          </w:tcPr>
          <w:p w14:paraId="76F8F73B" w14:textId="77777777" w:rsidR="00AC793F" w:rsidRPr="002D4642" w:rsidRDefault="00AC793F" w:rsidP="008D3E3B">
            <w:pPr>
              <w:tabs>
                <w:tab w:val="left" w:pos="993"/>
              </w:tabs>
              <w:spacing w:after="120"/>
              <w:jc w:val="center"/>
              <w:rPr>
                <w:rFonts w:ascii="Times New Roman" w:hAnsi="Times New Roman" w:cs="Times New Roman"/>
                <w:b/>
                <w:bCs/>
                <w:sz w:val="28"/>
                <w:szCs w:val="24"/>
              </w:rPr>
            </w:pPr>
            <w:r w:rsidRPr="002D4642">
              <w:rPr>
                <w:rFonts w:ascii="Times New Roman" w:hAnsi="Times New Roman" w:cs="Times New Roman"/>
                <w:b/>
                <w:bCs/>
                <w:sz w:val="28"/>
                <w:szCs w:val="24"/>
              </w:rPr>
              <w:t>20,8</w:t>
            </w:r>
          </w:p>
        </w:tc>
      </w:tr>
    </w:tbl>
    <w:p w14:paraId="30BC49FF" w14:textId="5BA557BE" w:rsidR="004E695F" w:rsidRDefault="004E695F" w:rsidP="009609C7">
      <w:pPr>
        <w:tabs>
          <w:tab w:val="left" w:pos="993"/>
        </w:tabs>
        <w:spacing w:after="0" w:line="240" w:lineRule="auto"/>
        <w:rPr>
          <w:rFonts w:ascii="Times New Roman" w:hAnsi="Times New Roman" w:cs="Times New Roman"/>
          <w:sz w:val="28"/>
          <w:szCs w:val="24"/>
        </w:rPr>
      </w:pPr>
    </w:p>
    <w:p w14:paraId="4DF1590D" w14:textId="2E1D06FF" w:rsidR="009A5C3D" w:rsidRPr="008F3C9E" w:rsidRDefault="000E7399" w:rsidP="00462240">
      <w:pPr>
        <w:tabs>
          <w:tab w:val="left" w:pos="709"/>
        </w:tabs>
        <w:spacing w:after="0" w:line="240" w:lineRule="auto"/>
        <w:rPr>
          <w:rFonts w:ascii="Times New Roman" w:hAnsi="Times New Roman" w:cs="Times New Roman"/>
          <w:i/>
          <w:iCs/>
          <w:sz w:val="28"/>
          <w:szCs w:val="24"/>
        </w:rPr>
      </w:pPr>
      <w:r>
        <w:rPr>
          <w:rFonts w:ascii="Times New Roman" w:hAnsi="Times New Roman" w:cs="Times New Roman"/>
          <w:b/>
          <w:bCs/>
          <w:sz w:val="28"/>
          <w:szCs w:val="24"/>
        </w:rPr>
        <w:tab/>
      </w:r>
      <w:r w:rsidR="00D053C6" w:rsidRPr="008F3C9E">
        <w:rPr>
          <w:rFonts w:ascii="Times New Roman" w:hAnsi="Times New Roman" w:cs="Times New Roman"/>
          <w:b/>
          <w:bCs/>
          <w:i/>
          <w:iCs/>
          <w:sz w:val="28"/>
          <w:szCs w:val="24"/>
        </w:rPr>
        <w:t>Реологические свойства</w:t>
      </w:r>
      <w:r w:rsidR="00B84A11" w:rsidRPr="008F3C9E">
        <w:rPr>
          <w:rFonts w:ascii="Times New Roman" w:hAnsi="Times New Roman" w:cs="Times New Roman"/>
          <w:b/>
          <w:bCs/>
          <w:i/>
          <w:iCs/>
          <w:sz w:val="28"/>
          <w:szCs w:val="24"/>
        </w:rPr>
        <w:t xml:space="preserve"> </w:t>
      </w:r>
      <w:r w:rsidR="002E79EF" w:rsidRPr="008F3C9E">
        <w:rPr>
          <w:rFonts w:ascii="Times New Roman" w:hAnsi="Times New Roman" w:cs="Times New Roman"/>
          <w:b/>
          <w:bCs/>
          <w:i/>
          <w:iCs/>
          <w:sz w:val="28"/>
          <w:szCs w:val="24"/>
        </w:rPr>
        <w:t>эмульсий</w:t>
      </w:r>
    </w:p>
    <w:p w14:paraId="3A1535CD" w14:textId="0CFF989B" w:rsidR="003C5634" w:rsidRDefault="00CF63A0" w:rsidP="00583556">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ab/>
      </w:r>
      <w:r w:rsidR="005F29E6">
        <w:rPr>
          <w:rFonts w:ascii="Times New Roman" w:hAnsi="Times New Roman" w:cs="Times New Roman"/>
          <w:sz w:val="28"/>
          <w:szCs w:val="24"/>
        </w:rPr>
        <w:tab/>
      </w:r>
      <w:r w:rsidR="002D4642">
        <w:rPr>
          <w:rFonts w:ascii="Times New Roman" w:hAnsi="Times New Roman" w:cs="Times New Roman"/>
          <w:sz w:val="28"/>
          <w:szCs w:val="24"/>
        </w:rPr>
        <w:t xml:space="preserve">Для изучения реологических свойств были выбраны 12 образцов эмульсий. </w:t>
      </w:r>
      <w:r w:rsidR="009A5C3D" w:rsidRPr="00A614CF">
        <w:rPr>
          <w:rFonts w:ascii="Times New Roman" w:hAnsi="Times New Roman" w:cs="Times New Roman"/>
          <w:sz w:val="28"/>
          <w:szCs w:val="24"/>
        </w:rPr>
        <w:t xml:space="preserve">Реологические свойства </w:t>
      </w:r>
      <w:r w:rsidR="002D4642">
        <w:rPr>
          <w:rFonts w:ascii="Times New Roman" w:hAnsi="Times New Roman" w:cs="Times New Roman"/>
          <w:sz w:val="28"/>
          <w:szCs w:val="24"/>
        </w:rPr>
        <w:t xml:space="preserve">были </w:t>
      </w:r>
      <w:r w:rsidR="001A6D8F" w:rsidRPr="00A614CF">
        <w:rPr>
          <w:rFonts w:ascii="Times New Roman" w:hAnsi="Times New Roman" w:cs="Times New Roman"/>
          <w:sz w:val="28"/>
          <w:szCs w:val="24"/>
        </w:rPr>
        <w:t>измерены</w:t>
      </w:r>
      <w:r w:rsidR="009A5C3D" w:rsidRPr="00A614CF">
        <w:rPr>
          <w:rFonts w:ascii="Times New Roman" w:hAnsi="Times New Roman" w:cs="Times New Roman"/>
          <w:sz w:val="28"/>
          <w:szCs w:val="24"/>
        </w:rPr>
        <w:t xml:space="preserve"> при температурах 30, 60 и 80ºС.</w:t>
      </w:r>
      <w:r w:rsidR="003F2E07" w:rsidRPr="00A614CF">
        <w:rPr>
          <w:rFonts w:ascii="Times New Roman" w:hAnsi="Times New Roman" w:cs="Times New Roman"/>
          <w:sz w:val="28"/>
          <w:szCs w:val="24"/>
        </w:rPr>
        <w:t xml:space="preserve"> Результаты показывают, </w:t>
      </w:r>
      <w:r w:rsidR="002D5513">
        <w:rPr>
          <w:rFonts w:ascii="Times New Roman" w:hAnsi="Times New Roman" w:cs="Times New Roman"/>
          <w:sz w:val="28"/>
          <w:szCs w:val="24"/>
        </w:rPr>
        <w:t xml:space="preserve">что </w:t>
      </w:r>
      <w:r w:rsidR="002D4642">
        <w:rPr>
          <w:rFonts w:ascii="Times New Roman" w:hAnsi="Times New Roman" w:cs="Times New Roman"/>
          <w:sz w:val="28"/>
          <w:szCs w:val="24"/>
        </w:rPr>
        <w:t xml:space="preserve">вид сополимера влияет на реологию </w:t>
      </w:r>
      <w:r w:rsidR="003F2E07" w:rsidRPr="00A614CF">
        <w:rPr>
          <w:rFonts w:ascii="Times New Roman" w:hAnsi="Times New Roman" w:cs="Times New Roman"/>
          <w:sz w:val="28"/>
          <w:szCs w:val="24"/>
        </w:rPr>
        <w:t>эмульсии</w:t>
      </w:r>
      <w:r w:rsidR="003C5634">
        <w:rPr>
          <w:rFonts w:ascii="Times New Roman" w:hAnsi="Times New Roman" w:cs="Times New Roman"/>
          <w:sz w:val="28"/>
          <w:szCs w:val="24"/>
        </w:rPr>
        <w:t>. Э</w:t>
      </w:r>
      <w:r w:rsidR="002D4642">
        <w:rPr>
          <w:rFonts w:ascii="Times New Roman" w:hAnsi="Times New Roman" w:cs="Times New Roman"/>
          <w:sz w:val="28"/>
          <w:szCs w:val="24"/>
        </w:rPr>
        <w:t xml:space="preserve">мульсии </w:t>
      </w:r>
      <w:r w:rsidR="003F2E07" w:rsidRPr="00A614CF">
        <w:rPr>
          <w:rFonts w:ascii="Times New Roman" w:hAnsi="Times New Roman" w:cs="Times New Roman"/>
          <w:sz w:val="28"/>
          <w:szCs w:val="24"/>
        </w:rPr>
        <w:t xml:space="preserve">на основе </w:t>
      </w:r>
      <w:r w:rsidR="00634A1D" w:rsidRPr="00A614CF">
        <w:rPr>
          <w:rFonts w:ascii="Times New Roman" w:hAnsi="Times New Roman" w:cs="Times New Roman"/>
          <w:sz w:val="28"/>
          <w:szCs w:val="24"/>
        </w:rPr>
        <w:t xml:space="preserve">немодифицированного ксантана и </w:t>
      </w:r>
      <w:r w:rsidR="003C5634">
        <w:rPr>
          <w:rFonts w:ascii="Times New Roman" w:hAnsi="Times New Roman" w:cs="Times New Roman"/>
          <w:sz w:val="28"/>
          <w:szCs w:val="24"/>
        </w:rPr>
        <w:t>сополимеров</w:t>
      </w:r>
      <w:r w:rsidR="003F2E07" w:rsidRPr="00A614CF">
        <w:rPr>
          <w:rFonts w:ascii="Times New Roman" w:hAnsi="Times New Roman" w:cs="Times New Roman"/>
          <w:sz w:val="28"/>
          <w:szCs w:val="24"/>
        </w:rPr>
        <w:t xml:space="preserve"> </w:t>
      </w:r>
      <w:r w:rsidR="00634A1D" w:rsidRPr="00A614CF">
        <w:rPr>
          <w:rFonts w:ascii="Times New Roman" w:hAnsi="Times New Roman" w:cs="Times New Roman"/>
          <w:sz w:val="28"/>
          <w:szCs w:val="24"/>
          <w:lang w:val="en-US"/>
        </w:rPr>
        <w:t>XG</w:t>
      </w:r>
      <w:r w:rsidR="00634A1D" w:rsidRPr="00A614CF">
        <w:rPr>
          <w:rFonts w:ascii="Times New Roman" w:hAnsi="Times New Roman" w:cs="Times New Roman"/>
          <w:sz w:val="28"/>
          <w:szCs w:val="24"/>
        </w:rPr>
        <w:t>-</w:t>
      </w:r>
      <w:r w:rsidR="00634A1D" w:rsidRPr="00A614CF">
        <w:rPr>
          <w:rFonts w:ascii="Times New Roman" w:hAnsi="Times New Roman" w:cs="Times New Roman"/>
          <w:sz w:val="28"/>
          <w:szCs w:val="24"/>
          <w:lang w:val="en-US"/>
        </w:rPr>
        <w:t>g</w:t>
      </w:r>
      <w:r w:rsidR="00634A1D" w:rsidRPr="00A614CF">
        <w:rPr>
          <w:rFonts w:ascii="Times New Roman" w:hAnsi="Times New Roman" w:cs="Times New Roman"/>
          <w:sz w:val="28"/>
          <w:szCs w:val="24"/>
        </w:rPr>
        <w:t>-</w:t>
      </w:r>
      <w:r w:rsidR="00634A1D" w:rsidRPr="00A614CF">
        <w:rPr>
          <w:rFonts w:ascii="Times New Roman" w:hAnsi="Times New Roman" w:cs="Times New Roman"/>
          <w:sz w:val="28"/>
          <w:szCs w:val="24"/>
          <w:lang w:val="en-US"/>
        </w:rPr>
        <w:t>St</w:t>
      </w:r>
      <w:r w:rsidR="00634A1D" w:rsidRPr="00A614CF">
        <w:rPr>
          <w:rFonts w:ascii="Times New Roman" w:hAnsi="Times New Roman" w:cs="Times New Roman"/>
          <w:sz w:val="28"/>
          <w:szCs w:val="24"/>
        </w:rPr>
        <w:t xml:space="preserve"> и </w:t>
      </w:r>
      <w:r w:rsidR="00634A1D" w:rsidRPr="00A614CF">
        <w:rPr>
          <w:rFonts w:ascii="Times New Roman" w:hAnsi="Times New Roman" w:cs="Times New Roman"/>
          <w:sz w:val="28"/>
          <w:szCs w:val="24"/>
          <w:lang w:val="en-US"/>
        </w:rPr>
        <w:t>XG</w:t>
      </w:r>
      <w:r w:rsidR="00634A1D" w:rsidRPr="00A614CF">
        <w:rPr>
          <w:rFonts w:ascii="Times New Roman" w:hAnsi="Times New Roman" w:cs="Times New Roman"/>
          <w:sz w:val="28"/>
          <w:szCs w:val="24"/>
        </w:rPr>
        <w:t>-</w:t>
      </w:r>
      <w:r w:rsidR="00634A1D" w:rsidRPr="00A614CF">
        <w:rPr>
          <w:rFonts w:ascii="Times New Roman" w:hAnsi="Times New Roman" w:cs="Times New Roman"/>
          <w:sz w:val="28"/>
          <w:szCs w:val="24"/>
          <w:lang w:val="en-US"/>
        </w:rPr>
        <w:t>g</w:t>
      </w:r>
      <w:r w:rsidR="00634A1D" w:rsidRPr="00A614CF">
        <w:rPr>
          <w:rFonts w:ascii="Times New Roman" w:hAnsi="Times New Roman" w:cs="Times New Roman"/>
          <w:sz w:val="28"/>
          <w:szCs w:val="24"/>
        </w:rPr>
        <w:t>-</w:t>
      </w:r>
      <w:r w:rsidR="00634A1D" w:rsidRPr="00A614CF">
        <w:rPr>
          <w:rFonts w:ascii="Times New Roman" w:hAnsi="Times New Roman" w:cs="Times New Roman"/>
          <w:sz w:val="28"/>
          <w:szCs w:val="24"/>
          <w:lang w:val="en-US"/>
        </w:rPr>
        <w:t>BuA</w:t>
      </w:r>
      <w:r w:rsidR="003C5634">
        <w:rPr>
          <w:rFonts w:ascii="Times New Roman" w:hAnsi="Times New Roman" w:cs="Times New Roman"/>
          <w:sz w:val="28"/>
          <w:szCs w:val="24"/>
        </w:rPr>
        <w:t>,</w:t>
      </w:r>
      <w:r w:rsidR="00634A1D" w:rsidRPr="00A614CF">
        <w:rPr>
          <w:rFonts w:ascii="Times New Roman" w:hAnsi="Times New Roman" w:cs="Times New Roman"/>
          <w:sz w:val="28"/>
          <w:szCs w:val="24"/>
        </w:rPr>
        <w:t xml:space="preserve"> имеют близкие по значению </w:t>
      </w:r>
      <w:r w:rsidR="003F2E07" w:rsidRPr="00A614CF">
        <w:rPr>
          <w:rFonts w:ascii="Times New Roman" w:hAnsi="Times New Roman" w:cs="Times New Roman"/>
          <w:sz w:val="28"/>
          <w:szCs w:val="24"/>
        </w:rPr>
        <w:t>напряжение сдвига и вязкость</w:t>
      </w:r>
      <w:r w:rsidR="003C5634">
        <w:rPr>
          <w:rFonts w:ascii="Times New Roman" w:hAnsi="Times New Roman" w:cs="Times New Roman"/>
          <w:sz w:val="28"/>
          <w:szCs w:val="24"/>
        </w:rPr>
        <w:t>, а в</w:t>
      </w:r>
      <w:r w:rsidR="00634A1D" w:rsidRPr="00A614CF">
        <w:rPr>
          <w:rFonts w:ascii="Times New Roman" w:hAnsi="Times New Roman" w:cs="Times New Roman"/>
          <w:sz w:val="28"/>
          <w:szCs w:val="24"/>
        </w:rPr>
        <w:t xml:space="preserve">язкость и напряжение сдвига эмульсии на основе </w:t>
      </w:r>
      <w:r w:rsidR="00634A1D" w:rsidRPr="00A614CF">
        <w:rPr>
          <w:rFonts w:ascii="Times New Roman" w:hAnsi="Times New Roman" w:cs="Times New Roman"/>
          <w:sz w:val="28"/>
          <w:szCs w:val="24"/>
          <w:lang w:val="en-US"/>
        </w:rPr>
        <w:t>XG</w:t>
      </w:r>
      <w:r w:rsidR="00634A1D" w:rsidRPr="00A614CF">
        <w:rPr>
          <w:rFonts w:ascii="Times New Roman" w:hAnsi="Times New Roman" w:cs="Times New Roman"/>
          <w:sz w:val="28"/>
          <w:szCs w:val="24"/>
        </w:rPr>
        <w:t>-</w:t>
      </w:r>
      <w:r w:rsidR="00634A1D" w:rsidRPr="00A614CF">
        <w:rPr>
          <w:rFonts w:ascii="Times New Roman" w:hAnsi="Times New Roman" w:cs="Times New Roman"/>
          <w:sz w:val="28"/>
          <w:szCs w:val="24"/>
          <w:lang w:val="en-US"/>
        </w:rPr>
        <w:t>g</w:t>
      </w:r>
      <w:r w:rsidR="00634A1D" w:rsidRPr="00A614CF">
        <w:rPr>
          <w:rFonts w:ascii="Times New Roman" w:hAnsi="Times New Roman" w:cs="Times New Roman"/>
          <w:sz w:val="28"/>
          <w:szCs w:val="24"/>
        </w:rPr>
        <w:t>-</w:t>
      </w:r>
      <w:r w:rsidR="00634A1D" w:rsidRPr="00A614CF">
        <w:rPr>
          <w:rFonts w:ascii="Times New Roman" w:hAnsi="Times New Roman" w:cs="Times New Roman"/>
          <w:sz w:val="28"/>
          <w:szCs w:val="24"/>
          <w:lang w:val="en-US"/>
        </w:rPr>
        <w:t>MMA</w:t>
      </w:r>
      <w:r w:rsidR="00634A1D" w:rsidRPr="00A614CF">
        <w:rPr>
          <w:rFonts w:ascii="Times New Roman" w:hAnsi="Times New Roman" w:cs="Times New Roman"/>
          <w:sz w:val="28"/>
          <w:szCs w:val="24"/>
        </w:rPr>
        <w:t xml:space="preserve"> значительно </w:t>
      </w:r>
      <w:r w:rsidR="00634A1D" w:rsidRPr="00F51048">
        <w:rPr>
          <w:rFonts w:ascii="Times New Roman" w:hAnsi="Times New Roman" w:cs="Times New Roman"/>
          <w:sz w:val="28"/>
          <w:szCs w:val="24"/>
        </w:rPr>
        <w:t>выше</w:t>
      </w:r>
      <w:r w:rsidR="00CE58EB" w:rsidRPr="00F51048">
        <w:rPr>
          <w:rFonts w:ascii="Times New Roman" w:hAnsi="Times New Roman" w:cs="Times New Roman"/>
          <w:sz w:val="28"/>
          <w:szCs w:val="24"/>
        </w:rPr>
        <w:t xml:space="preserve"> (</w:t>
      </w:r>
      <w:r w:rsidR="008A76F4" w:rsidRPr="00F51048">
        <w:rPr>
          <w:rFonts w:ascii="Times New Roman" w:hAnsi="Times New Roman" w:cs="Times New Roman"/>
          <w:sz w:val="28"/>
          <w:szCs w:val="24"/>
        </w:rPr>
        <w:t>д</w:t>
      </w:r>
      <w:r w:rsidR="00CE58EB" w:rsidRPr="00F51048">
        <w:rPr>
          <w:rFonts w:ascii="Times New Roman" w:hAnsi="Times New Roman" w:cs="Times New Roman"/>
          <w:sz w:val="28"/>
          <w:szCs w:val="24"/>
        </w:rPr>
        <w:t>иаграммы 1</w:t>
      </w:r>
      <w:r w:rsidR="000B5041" w:rsidRPr="00F51048">
        <w:rPr>
          <w:rFonts w:ascii="Times New Roman" w:hAnsi="Times New Roman" w:cs="Times New Roman"/>
          <w:sz w:val="28"/>
          <w:szCs w:val="24"/>
          <w:lang w:val="kk-KZ"/>
        </w:rPr>
        <w:t>1</w:t>
      </w:r>
      <w:r w:rsidR="005E0615" w:rsidRPr="00F51048">
        <w:rPr>
          <w:rFonts w:ascii="Times New Roman" w:hAnsi="Times New Roman" w:cs="Times New Roman"/>
          <w:sz w:val="28"/>
          <w:szCs w:val="24"/>
        </w:rPr>
        <w:t>-</w:t>
      </w:r>
      <w:r w:rsidR="000B5041" w:rsidRPr="00F51048">
        <w:rPr>
          <w:rFonts w:ascii="Times New Roman" w:hAnsi="Times New Roman" w:cs="Times New Roman"/>
          <w:sz w:val="28"/>
          <w:szCs w:val="24"/>
          <w:lang w:val="kk-KZ"/>
        </w:rPr>
        <w:t>13</w:t>
      </w:r>
      <w:r w:rsidR="00CE58EB" w:rsidRPr="00F51048">
        <w:rPr>
          <w:rFonts w:ascii="Times New Roman" w:hAnsi="Times New Roman" w:cs="Times New Roman"/>
          <w:sz w:val="28"/>
          <w:szCs w:val="24"/>
        </w:rPr>
        <w:t>)</w:t>
      </w:r>
      <w:r w:rsidR="003F2E07" w:rsidRPr="00F51048">
        <w:rPr>
          <w:rFonts w:ascii="Times New Roman" w:hAnsi="Times New Roman" w:cs="Times New Roman"/>
          <w:sz w:val="28"/>
          <w:szCs w:val="24"/>
        </w:rPr>
        <w:t xml:space="preserve">. При температуре 30℃ максимальное напряжение сдвига у эмульсии с </w:t>
      </w:r>
      <w:r w:rsidR="003F2E07" w:rsidRPr="00F51048">
        <w:rPr>
          <w:rFonts w:ascii="Times New Roman" w:hAnsi="Times New Roman" w:cs="Times New Roman"/>
          <w:sz w:val="28"/>
          <w:szCs w:val="24"/>
          <w:lang w:val="en-US"/>
        </w:rPr>
        <w:t>XG</w:t>
      </w:r>
      <w:r w:rsidR="003F2E07" w:rsidRPr="00F51048">
        <w:rPr>
          <w:rFonts w:ascii="Times New Roman" w:hAnsi="Times New Roman" w:cs="Times New Roman"/>
          <w:sz w:val="28"/>
          <w:szCs w:val="24"/>
        </w:rPr>
        <w:t xml:space="preserve"> – 10,6 Па, с </w:t>
      </w:r>
      <w:r w:rsidR="003F2E07" w:rsidRPr="00F51048">
        <w:rPr>
          <w:rFonts w:ascii="Times New Roman" w:hAnsi="Times New Roman" w:cs="Times New Roman"/>
          <w:sz w:val="28"/>
          <w:szCs w:val="24"/>
          <w:lang w:val="en-US"/>
        </w:rPr>
        <w:t>XG</w:t>
      </w:r>
      <w:r w:rsidR="003F2E07" w:rsidRPr="00F51048">
        <w:rPr>
          <w:rFonts w:ascii="Times New Roman" w:hAnsi="Times New Roman" w:cs="Times New Roman"/>
          <w:sz w:val="28"/>
          <w:szCs w:val="24"/>
        </w:rPr>
        <w:t>-</w:t>
      </w:r>
      <w:r w:rsidR="003F2E07" w:rsidRPr="00F51048">
        <w:rPr>
          <w:rFonts w:ascii="Times New Roman" w:hAnsi="Times New Roman" w:cs="Times New Roman"/>
          <w:sz w:val="28"/>
          <w:szCs w:val="24"/>
          <w:lang w:val="en-US"/>
        </w:rPr>
        <w:t>g</w:t>
      </w:r>
      <w:r w:rsidR="003F2E07" w:rsidRPr="00F51048">
        <w:rPr>
          <w:rFonts w:ascii="Times New Roman" w:hAnsi="Times New Roman" w:cs="Times New Roman"/>
          <w:sz w:val="28"/>
          <w:szCs w:val="24"/>
        </w:rPr>
        <w:t>-</w:t>
      </w:r>
      <w:r w:rsidR="003F2E07" w:rsidRPr="00F51048">
        <w:rPr>
          <w:rFonts w:ascii="Times New Roman" w:hAnsi="Times New Roman" w:cs="Times New Roman"/>
          <w:sz w:val="28"/>
          <w:szCs w:val="24"/>
          <w:lang w:val="en-US"/>
        </w:rPr>
        <w:t>St</w:t>
      </w:r>
      <w:r w:rsidR="003F2E07" w:rsidRPr="00F51048">
        <w:rPr>
          <w:rFonts w:ascii="Times New Roman" w:hAnsi="Times New Roman" w:cs="Times New Roman"/>
          <w:sz w:val="28"/>
          <w:szCs w:val="24"/>
        </w:rPr>
        <w:t xml:space="preserve"> – 9 Па, с </w:t>
      </w:r>
      <w:r w:rsidR="003F2E07" w:rsidRPr="00F51048">
        <w:rPr>
          <w:rFonts w:ascii="Times New Roman" w:hAnsi="Times New Roman" w:cs="Times New Roman"/>
          <w:sz w:val="28"/>
          <w:szCs w:val="24"/>
          <w:lang w:val="en-US"/>
        </w:rPr>
        <w:t>XG</w:t>
      </w:r>
      <w:r w:rsidR="003F2E07" w:rsidRPr="00F51048">
        <w:rPr>
          <w:rFonts w:ascii="Times New Roman" w:hAnsi="Times New Roman" w:cs="Times New Roman"/>
          <w:sz w:val="28"/>
          <w:szCs w:val="24"/>
        </w:rPr>
        <w:t>-</w:t>
      </w:r>
      <w:r w:rsidR="003F2E07" w:rsidRPr="00F51048">
        <w:rPr>
          <w:rFonts w:ascii="Times New Roman" w:hAnsi="Times New Roman" w:cs="Times New Roman"/>
          <w:sz w:val="28"/>
          <w:szCs w:val="24"/>
          <w:lang w:val="en-US"/>
        </w:rPr>
        <w:t>g</w:t>
      </w:r>
      <w:r w:rsidR="003F2E07" w:rsidRPr="00F51048">
        <w:rPr>
          <w:rFonts w:ascii="Times New Roman" w:hAnsi="Times New Roman" w:cs="Times New Roman"/>
          <w:sz w:val="28"/>
          <w:szCs w:val="24"/>
        </w:rPr>
        <w:t>-</w:t>
      </w:r>
      <w:r w:rsidR="003F2E07" w:rsidRPr="00F51048">
        <w:rPr>
          <w:rFonts w:ascii="Times New Roman" w:hAnsi="Times New Roman" w:cs="Times New Roman"/>
          <w:sz w:val="28"/>
          <w:szCs w:val="24"/>
          <w:lang w:val="en-US"/>
        </w:rPr>
        <w:t>BuA</w:t>
      </w:r>
      <w:r w:rsidR="003F2E07" w:rsidRPr="00F51048">
        <w:rPr>
          <w:rFonts w:ascii="Times New Roman" w:hAnsi="Times New Roman" w:cs="Times New Roman"/>
          <w:sz w:val="28"/>
          <w:szCs w:val="24"/>
        </w:rPr>
        <w:t xml:space="preserve"> – 11 Па, </w:t>
      </w:r>
      <w:r w:rsidR="00634A1D" w:rsidRPr="00F51048">
        <w:rPr>
          <w:rFonts w:ascii="Times New Roman" w:hAnsi="Times New Roman" w:cs="Times New Roman"/>
          <w:sz w:val="28"/>
          <w:szCs w:val="24"/>
        </w:rPr>
        <w:t xml:space="preserve">тогда как у эмульсии </w:t>
      </w:r>
      <w:r w:rsidR="003F2E07" w:rsidRPr="00F51048">
        <w:rPr>
          <w:rFonts w:ascii="Times New Roman" w:hAnsi="Times New Roman" w:cs="Times New Roman"/>
          <w:sz w:val="28"/>
          <w:szCs w:val="24"/>
        </w:rPr>
        <w:t xml:space="preserve">с </w:t>
      </w:r>
      <w:r w:rsidR="003F2E07" w:rsidRPr="00F51048">
        <w:rPr>
          <w:rFonts w:ascii="Times New Roman" w:hAnsi="Times New Roman" w:cs="Times New Roman"/>
          <w:sz w:val="28"/>
          <w:szCs w:val="24"/>
          <w:lang w:val="en-US"/>
        </w:rPr>
        <w:t>XG</w:t>
      </w:r>
      <w:r w:rsidR="003F2E07" w:rsidRPr="00F51048">
        <w:rPr>
          <w:rFonts w:ascii="Times New Roman" w:hAnsi="Times New Roman" w:cs="Times New Roman"/>
          <w:sz w:val="28"/>
          <w:szCs w:val="24"/>
        </w:rPr>
        <w:t>-</w:t>
      </w:r>
      <w:r w:rsidR="003F2E07" w:rsidRPr="00F51048">
        <w:rPr>
          <w:rFonts w:ascii="Times New Roman" w:hAnsi="Times New Roman" w:cs="Times New Roman"/>
          <w:sz w:val="28"/>
          <w:szCs w:val="24"/>
          <w:lang w:val="en-US"/>
        </w:rPr>
        <w:t>g</w:t>
      </w:r>
      <w:r w:rsidR="003F2E07" w:rsidRPr="00F51048">
        <w:rPr>
          <w:rFonts w:ascii="Times New Roman" w:hAnsi="Times New Roman" w:cs="Times New Roman"/>
          <w:sz w:val="28"/>
          <w:szCs w:val="24"/>
        </w:rPr>
        <w:t>-</w:t>
      </w:r>
      <w:r w:rsidR="003F2E07" w:rsidRPr="00F51048">
        <w:rPr>
          <w:rFonts w:ascii="Times New Roman" w:hAnsi="Times New Roman" w:cs="Times New Roman"/>
          <w:sz w:val="28"/>
          <w:szCs w:val="24"/>
          <w:lang w:val="en-US"/>
        </w:rPr>
        <w:t>MMA</w:t>
      </w:r>
      <w:r w:rsidR="003F2E07" w:rsidRPr="00F51048">
        <w:rPr>
          <w:rFonts w:ascii="Times New Roman" w:hAnsi="Times New Roman" w:cs="Times New Roman"/>
          <w:sz w:val="28"/>
          <w:szCs w:val="24"/>
        </w:rPr>
        <w:t xml:space="preserve"> </w:t>
      </w:r>
      <w:r w:rsidR="00634A1D" w:rsidRPr="00F51048">
        <w:rPr>
          <w:rFonts w:ascii="Times New Roman" w:hAnsi="Times New Roman" w:cs="Times New Roman"/>
          <w:sz w:val="28"/>
          <w:szCs w:val="24"/>
        </w:rPr>
        <w:t xml:space="preserve">– 16 Па. При температуре 60℃ максимальное напряжение сдвига у эмульсии с </w:t>
      </w:r>
      <w:r w:rsidR="00634A1D" w:rsidRPr="00F51048">
        <w:rPr>
          <w:rFonts w:ascii="Times New Roman" w:hAnsi="Times New Roman" w:cs="Times New Roman"/>
          <w:sz w:val="28"/>
          <w:szCs w:val="24"/>
          <w:lang w:val="en-US"/>
        </w:rPr>
        <w:t>XG</w:t>
      </w:r>
      <w:r w:rsidR="00634A1D" w:rsidRPr="00F51048">
        <w:rPr>
          <w:rFonts w:ascii="Times New Roman" w:hAnsi="Times New Roman" w:cs="Times New Roman"/>
          <w:sz w:val="28"/>
          <w:szCs w:val="24"/>
        </w:rPr>
        <w:t xml:space="preserve"> – 8,2 Па, с </w:t>
      </w:r>
      <w:r w:rsidR="00634A1D" w:rsidRPr="00F51048">
        <w:rPr>
          <w:rFonts w:ascii="Times New Roman" w:hAnsi="Times New Roman" w:cs="Times New Roman"/>
          <w:sz w:val="28"/>
          <w:szCs w:val="24"/>
          <w:lang w:val="en-US"/>
        </w:rPr>
        <w:t>XG</w:t>
      </w:r>
      <w:r w:rsidR="00634A1D" w:rsidRPr="00F51048">
        <w:rPr>
          <w:rFonts w:ascii="Times New Roman" w:hAnsi="Times New Roman" w:cs="Times New Roman"/>
          <w:sz w:val="28"/>
          <w:szCs w:val="24"/>
        </w:rPr>
        <w:t>-</w:t>
      </w:r>
      <w:r w:rsidR="00634A1D" w:rsidRPr="00F51048">
        <w:rPr>
          <w:rFonts w:ascii="Times New Roman" w:hAnsi="Times New Roman" w:cs="Times New Roman"/>
          <w:sz w:val="28"/>
          <w:szCs w:val="24"/>
          <w:lang w:val="en-US"/>
        </w:rPr>
        <w:t>g</w:t>
      </w:r>
      <w:r w:rsidR="00634A1D" w:rsidRPr="00F51048">
        <w:rPr>
          <w:rFonts w:ascii="Times New Roman" w:hAnsi="Times New Roman" w:cs="Times New Roman"/>
          <w:sz w:val="28"/>
          <w:szCs w:val="24"/>
        </w:rPr>
        <w:t>-</w:t>
      </w:r>
      <w:r w:rsidR="00634A1D" w:rsidRPr="00F51048">
        <w:rPr>
          <w:rFonts w:ascii="Times New Roman" w:hAnsi="Times New Roman" w:cs="Times New Roman"/>
          <w:sz w:val="28"/>
          <w:szCs w:val="24"/>
          <w:lang w:val="en-US"/>
        </w:rPr>
        <w:t>St</w:t>
      </w:r>
      <w:r w:rsidR="00634A1D" w:rsidRPr="00F51048">
        <w:rPr>
          <w:rFonts w:ascii="Times New Roman" w:hAnsi="Times New Roman" w:cs="Times New Roman"/>
          <w:sz w:val="28"/>
          <w:szCs w:val="24"/>
        </w:rPr>
        <w:t xml:space="preserve"> – 7 Па, с </w:t>
      </w:r>
      <w:r w:rsidR="00634A1D" w:rsidRPr="00F51048">
        <w:rPr>
          <w:rFonts w:ascii="Times New Roman" w:hAnsi="Times New Roman" w:cs="Times New Roman"/>
          <w:sz w:val="28"/>
          <w:szCs w:val="24"/>
          <w:lang w:val="en-US"/>
        </w:rPr>
        <w:t>XG</w:t>
      </w:r>
      <w:r w:rsidR="00634A1D" w:rsidRPr="00F51048">
        <w:rPr>
          <w:rFonts w:ascii="Times New Roman" w:hAnsi="Times New Roman" w:cs="Times New Roman"/>
          <w:sz w:val="28"/>
          <w:szCs w:val="24"/>
        </w:rPr>
        <w:t>-</w:t>
      </w:r>
      <w:r w:rsidR="00634A1D" w:rsidRPr="00F51048">
        <w:rPr>
          <w:rFonts w:ascii="Times New Roman" w:hAnsi="Times New Roman" w:cs="Times New Roman"/>
          <w:sz w:val="28"/>
          <w:szCs w:val="24"/>
          <w:lang w:val="en-US"/>
        </w:rPr>
        <w:t>g</w:t>
      </w:r>
      <w:r w:rsidR="00634A1D" w:rsidRPr="00F51048">
        <w:rPr>
          <w:rFonts w:ascii="Times New Roman" w:hAnsi="Times New Roman" w:cs="Times New Roman"/>
          <w:sz w:val="28"/>
          <w:szCs w:val="24"/>
        </w:rPr>
        <w:t>-</w:t>
      </w:r>
      <w:r w:rsidR="00634A1D" w:rsidRPr="00F51048">
        <w:rPr>
          <w:rFonts w:ascii="Times New Roman" w:hAnsi="Times New Roman" w:cs="Times New Roman"/>
          <w:sz w:val="28"/>
          <w:szCs w:val="24"/>
          <w:lang w:val="en-US"/>
        </w:rPr>
        <w:t>BuA</w:t>
      </w:r>
      <w:r w:rsidR="00634A1D" w:rsidRPr="00F51048">
        <w:rPr>
          <w:rFonts w:ascii="Times New Roman" w:hAnsi="Times New Roman" w:cs="Times New Roman"/>
          <w:sz w:val="28"/>
          <w:szCs w:val="24"/>
        </w:rPr>
        <w:t xml:space="preserve"> – 8,8 Па, у эмульсии с </w:t>
      </w:r>
      <w:r w:rsidR="00634A1D" w:rsidRPr="00F51048">
        <w:rPr>
          <w:rFonts w:ascii="Times New Roman" w:hAnsi="Times New Roman" w:cs="Times New Roman"/>
          <w:sz w:val="28"/>
          <w:szCs w:val="24"/>
          <w:lang w:val="en-US"/>
        </w:rPr>
        <w:t>XG</w:t>
      </w:r>
      <w:r w:rsidR="00634A1D" w:rsidRPr="00F51048">
        <w:rPr>
          <w:rFonts w:ascii="Times New Roman" w:hAnsi="Times New Roman" w:cs="Times New Roman"/>
          <w:sz w:val="28"/>
          <w:szCs w:val="24"/>
        </w:rPr>
        <w:t>-</w:t>
      </w:r>
      <w:r w:rsidR="00634A1D" w:rsidRPr="00F51048">
        <w:rPr>
          <w:rFonts w:ascii="Times New Roman" w:hAnsi="Times New Roman" w:cs="Times New Roman"/>
          <w:sz w:val="28"/>
          <w:szCs w:val="24"/>
          <w:lang w:val="en-US"/>
        </w:rPr>
        <w:t>g</w:t>
      </w:r>
      <w:r w:rsidR="00634A1D" w:rsidRPr="00F51048">
        <w:rPr>
          <w:rFonts w:ascii="Times New Roman" w:hAnsi="Times New Roman" w:cs="Times New Roman"/>
          <w:sz w:val="28"/>
          <w:szCs w:val="24"/>
        </w:rPr>
        <w:t>-</w:t>
      </w:r>
      <w:r w:rsidR="00634A1D" w:rsidRPr="00F51048">
        <w:rPr>
          <w:rFonts w:ascii="Times New Roman" w:hAnsi="Times New Roman" w:cs="Times New Roman"/>
          <w:sz w:val="28"/>
          <w:szCs w:val="24"/>
          <w:lang w:val="en-US"/>
        </w:rPr>
        <w:t>MMA</w:t>
      </w:r>
      <w:r w:rsidR="00634A1D" w:rsidRPr="00F51048">
        <w:rPr>
          <w:rFonts w:ascii="Times New Roman" w:hAnsi="Times New Roman" w:cs="Times New Roman"/>
          <w:sz w:val="28"/>
          <w:szCs w:val="24"/>
        </w:rPr>
        <w:t xml:space="preserve"> – 12,4 Па. </w:t>
      </w:r>
      <w:r w:rsidR="00CE58EB" w:rsidRPr="00F51048">
        <w:rPr>
          <w:rFonts w:ascii="Times New Roman" w:hAnsi="Times New Roman" w:cs="Times New Roman"/>
          <w:sz w:val="28"/>
          <w:szCs w:val="24"/>
        </w:rPr>
        <w:t xml:space="preserve">Так же и при температуре 80℃ эмульсия с </w:t>
      </w:r>
      <w:r w:rsidR="00CE58EB" w:rsidRPr="00F51048">
        <w:rPr>
          <w:rFonts w:ascii="Times New Roman" w:hAnsi="Times New Roman" w:cs="Times New Roman"/>
          <w:sz w:val="28"/>
          <w:szCs w:val="24"/>
          <w:lang w:val="en-US"/>
        </w:rPr>
        <w:t>XG</w:t>
      </w:r>
      <w:r w:rsidR="00CE58EB" w:rsidRPr="00F51048">
        <w:rPr>
          <w:rFonts w:ascii="Times New Roman" w:hAnsi="Times New Roman" w:cs="Times New Roman"/>
          <w:sz w:val="28"/>
          <w:szCs w:val="24"/>
        </w:rPr>
        <w:t>-</w:t>
      </w:r>
      <w:r w:rsidR="00CE58EB" w:rsidRPr="00F51048">
        <w:rPr>
          <w:rFonts w:ascii="Times New Roman" w:hAnsi="Times New Roman" w:cs="Times New Roman"/>
          <w:sz w:val="28"/>
          <w:szCs w:val="24"/>
          <w:lang w:val="en-US"/>
        </w:rPr>
        <w:t>g</w:t>
      </w:r>
      <w:r w:rsidR="00CE58EB" w:rsidRPr="00F51048">
        <w:rPr>
          <w:rFonts w:ascii="Times New Roman" w:hAnsi="Times New Roman" w:cs="Times New Roman"/>
          <w:sz w:val="28"/>
          <w:szCs w:val="24"/>
        </w:rPr>
        <w:t>-</w:t>
      </w:r>
      <w:r w:rsidR="00CE58EB" w:rsidRPr="00F51048">
        <w:rPr>
          <w:rFonts w:ascii="Times New Roman" w:hAnsi="Times New Roman" w:cs="Times New Roman"/>
          <w:sz w:val="28"/>
          <w:szCs w:val="24"/>
          <w:lang w:val="en-US"/>
        </w:rPr>
        <w:t>MMA</w:t>
      </w:r>
      <w:r w:rsidR="00CE58EB" w:rsidRPr="00F51048">
        <w:rPr>
          <w:rFonts w:ascii="Times New Roman" w:hAnsi="Times New Roman" w:cs="Times New Roman"/>
          <w:sz w:val="28"/>
          <w:szCs w:val="24"/>
        </w:rPr>
        <w:t xml:space="preserve"> имеет максимальное значение напряжение сдвига 9,5 Па, а у других образцов максимальное напряжение сдвига достигает 4-5 Па. Стоит отметить, что с повышением температуры напряжение сдвига и вязкость образцов снижается (</w:t>
      </w:r>
      <w:r w:rsidR="008A76F4" w:rsidRPr="00F51048">
        <w:rPr>
          <w:rFonts w:ascii="Times New Roman" w:hAnsi="Times New Roman" w:cs="Times New Roman"/>
          <w:sz w:val="28"/>
          <w:szCs w:val="24"/>
        </w:rPr>
        <w:t>д</w:t>
      </w:r>
      <w:r w:rsidR="00CE58EB" w:rsidRPr="00F51048">
        <w:rPr>
          <w:rFonts w:ascii="Times New Roman" w:hAnsi="Times New Roman" w:cs="Times New Roman"/>
          <w:sz w:val="28"/>
          <w:szCs w:val="24"/>
        </w:rPr>
        <w:t xml:space="preserve">иаграммы </w:t>
      </w:r>
      <w:r w:rsidR="000B5041" w:rsidRPr="00F51048">
        <w:rPr>
          <w:rFonts w:ascii="Times New Roman" w:hAnsi="Times New Roman" w:cs="Times New Roman"/>
          <w:sz w:val="28"/>
          <w:szCs w:val="24"/>
          <w:lang w:val="kk-KZ"/>
        </w:rPr>
        <w:t>14</w:t>
      </w:r>
      <w:r w:rsidR="00CE58EB" w:rsidRPr="00F51048">
        <w:rPr>
          <w:rFonts w:ascii="Times New Roman" w:hAnsi="Times New Roman" w:cs="Times New Roman"/>
          <w:sz w:val="28"/>
          <w:szCs w:val="24"/>
        </w:rPr>
        <w:t xml:space="preserve">, </w:t>
      </w:r>
      <w:r w:rsidR="000B5041" w:rsidRPr="00F51048">
        <w:rPr>
          <w:rFonts w:ascii="Times New Roman" w:hAnsi="Times New Roman" w:cs="Times New Roman"/>
          <w:sz w:val="28"/>
          <w:szCs w:val="24"/>
          <w:lang w:val="kk-KZ"/>
        </w:rPr>
        <w:t>15</w:t>
      </w:r>
      <w:r w:rsidR="00CE58EB" w:rsidRPr="00F51048">
        <w:rPr>
          <w:rFonts w:ascii="Times New Roman" w:hAnsi="Times New Roman" w:cs="Times New Roman"/>
          <w:sz w:val="28"/>
          <w:szCs w:val="24"/>
        </w:rPr>
        <w:t xml:space="preserve">). При поднятии температуры с 30℃ до 80℃ максимальное значение напряжения сдвига эмульсии с </w:t>
      </w:r>
      <w:r w:rsidR="00CE58EB" w:rsidRPr="00F51048">
        <w:rPr>
          <w:rFonts w:ascii="Times New Roman" w:hAnsi="Times New Roman" w:cs="Times New Roman"/>
          <w:sz w:val="28"/>
          <w:szCs w:val="24"/>
          <w:lang w:val="en-US"/>
        </w:rPr>
        <w:t>XG</w:t>
      </w:r>
      <w:r w:rsidR="00CE58EB" w:rsidRPr="00F51048">
        <w:rPr>
          <w:rFonts w:ascii="Times New Roman" w:hAnsi="Times New Roman" w:cs="Times New Roman"/>
          <w:sz w:val="28"/>
          <w:szCs w:val="24"/>
        </w:rPr>
        <w:t xml:space="preserve"> снижается с 10,6 Па до 4,1 Па, с </w:t>
      </w:r>
      <w:r w:rsidR="00CE58EB" w:rsidRPr="00F51048">
        <w:rPr>
          <w:rFonts w:ascii="Times New Roman" w:hAnsi="Times New Roman" w:cs="Times New Roman"/>
          <w:sz w:val="28"/>
          <w:szCs w:val="24"/>
          <w:lang w:val="en-US"/>
        </w:rPr>
        <w:t>XG</w:t>
      </w:r>
      <w:r w:rsidR="00CE58EB" w:rsidRPr="00F51048">
        <w:rPr>
          <w:rFonts w:ascii="Times New Roman" w:hAnsi="Times New Roman" w:cs="Times New Roman"/>
          <w:sz w:val="28"/>
          <w:szCs w:val="24"/>
        </w:rPr>
        <w:t>-</w:t>
      </w:r>
      <w:r w:rsidR="00CE58EB" w:rsidRPr="00F51048">
        <w:rPr>
          <w:rFonts w:ascii="Times New Roman" w:hAnsi="Times New Roman" w:cs="Times New Roman"/>
          <w:sz w:val="28"/>
          <w:szCs w:val="24"/>
          <w:lang w:val="en-US"/>
        </w:rPr>
        <w:t>g</w:t>
      </w:r>
      <w:r w:rsidR="00CE58EB" w:rsidRPr="00F51048">
        <w:rPr>
          <w:rFonts w:ascii="Times New Roman" w:hAnsi="Times New Roman" w:cs="Times New Roman"/>
          <w:sz w:val="28"/>
          <w:szCs w:val="24"/>
        </w:rPr>
        <w:t>-</w:t>
      </w:r>
      <w:r w:rsidR="00CE58EB" w:rsidRPr="00F51048">
        <w:rPr>
          <w:rFonts w:ascii="Times New Roman" w:hAnsi="Times New Roman" w:cs="Times New Roman"/>
          <w:sz w:val="28"/>
          <w:szCs w:val="24"/>
          <w:lang w:val="en-US"/>
        </w:rPr>
        <w:t>MMA</w:t>
      </w:r>
      <w:r w:rsidR="00CE58EB" w:rsidRPr="00F51048">
        <w:rPr>
          <w:rFonts w:ascii="Times New Roman" w:hAnsi="Times New Roman" w:cs="Times New Roman"/>
          <w:sz w:val="28"/>
          <w:szCs w:val="24"/>
        </w:rPr>
        <w:t xml:space="preserve"> – с </w:t>
      </w:r>
      <w:r w:rsidR="00C472E6" w:rsidRPr="00F51048">
        <w:rPr>
          <w:rFonts w:ascii="Times New Roman" w:hAnsi="Times New Roman" w:cs="Times New Roman"/>
          <w:sz w:val="28"/>
          <w:szCs w:val="24"/>
        </w:rPr>
        <w:t>16 Па до 9,5 Па (</w:t>
      </w:r>
      <w:r w:rsidR="008A76F4" w:rsidRPr="00F51048">
        <w:rPr>
          <w:rFonts w:ascii="Times New Roman" w:hAnsi="Times New Roman" w:cs="Times New Roman"/>
          <w:sz w:val="28"/>
          <w:szCs w:val="24"/>
        </w:rPr>
        <w:t>д</w:t>
      </w:r>
      <w:r w:rsidR="00C472E6" w:rsidRPr="00F51048">
        <w:rPr>
          <w:rFonts w:ascii="Times New Roman" w:hAnsi="Times New Roman" w:cs="Times New Roman"/>
          <w:sz w:val="28"/>
          <w:szCs w:val="24"/>
        </w:rPr>
        <w:t xml:space="preserve">иаграммы </w:t>
      </w:r>
      <w:r w:rsidR="000B5041" w:rsidRPr="00F51048">
        <w:rPr>
          <w:rFonts w:ascii="Times New Roman" w:hAnsi="Times New Roman" w:cs="Times New Roman"/>
          <w:sz w:val="28"/>
          <w:szCs w:val="24"/>
          <w:lang w:val="kk-KZ"/>
        </w:rPr>
        <w:t>16</w:t>
      </w:r>
      <w:r w:rsidR="005E0615" w:rsidRPr="00F51048">
        <w:rPr>
          <w:rFonts w:ascii="Times New Roman" w:hAnsi="Times New Roman" w:cs="Times New Roman"/>
          <w:sz w:val="28"/>
          <w:szCs w:val="24"/>
        </w:rPr>
        <w:t>-</w:t>
      </w:r>
      <w:r w:rsidR="000B5041" w:rsidRPr="00F51048">
        <w:rPr>
          <w:rFonts w:ascii="Times New Roman" w:hAnsi="Times New Roman" w:cs="Times New Roman"/>
          <w:sz w:val="28"/>
          <w:szCs w:val="24"/>
          <w:lang w:val="kk-KZ"/>
        </w:rPr>
        <w:t>18</w:t>
      </w:r>
      <w:r w:rsidR="00C472E6" w:rsidRPr="00F51048">
        <w:rPr>
          <w:rFonts w:ascii="Times New Roman" w:hAnsi="Times New Roman" w:cs="Times New Roman"/>
          <w:sz w:val="28"/>
          <w:szCs w:val="24"/>
        </w:rPr>
        <w:t xml:space="preserve">). </w:t>
      </w:r>
    </w:p>
    <w:p w14:paraId="448E2496" w14:textId="42DC612D" w:rsidR="0046293C" w:rsidRPr="00F51048" w:rsidRDefault="0046293C" w:rsidP="00583556">
      <w:pPr>
        <w:tabs>
          <w:tab w:val="left" w:pos="567"/>
        </w:tabs>
        <w:spacing w:after="0" w:line="240" w:lineRule="auto"/>
        <w:jc w:val="both"/>
        <w:rPr>
          <w:rFonts w:ascii="Times New Roman" w:hAnsi="Times New Roman" w:cs="Times New Roman"/>
          <w:sz w:val="28"/>
          <w:szCs w:val="24"/>
        </w:rPr>
      </w:pPr>
      <w:r>
        <w:rPr>
          <w:rFonts w:ascii="Times New Roman" w:hAnsi="Times New Roman" w:cs="Times New Roman"/>
          <w:sz w:val="28"/>
          <w:szCs w:val="24"/>
        </w:rPr>
        <w:tab/>
      </w:r>
      <w:r w:rsidRPr="0046293C">
        <w:rPr>
          <w:rFonts w:ascii="Times New Roman" w:hAnsi="Times New Roman" w:cs="Times New Roman"/>
          <w:sz w:val="28"/>
          <w:szCs w:val="24"/>
        </w:rPr>
        <w:t xml:space="preserve">Для эффективного вытеснения высоковязкой нефти (более 100 </w:t>
      </w:r>
      <w:proofErr w:type="spellStart"/>
      <w:r w:rsidRPr="0046293C">
        <w:rPr>
          <w:rFonts w:ascii="Times New Roman" w:hAnsi="Times New Roman" w:cs="Times New Roman"/>
          <w:sz w:val="28"/>
          <w:szCs w:val="24"/>
        </w:rPr>
        <w:t>мПа∙с</w:t>
      </w:r>
      <w:proofErr w:type="spellEnd"/>
      <w:r w:rsidRPr="0046293C">
        <w:rPr>
          <w:rFonts w:ascii="Times New Roman" w:hAnsi="Times New Roman" w:cs="Times New Roman"/>
          <w:sz w:val="28"/>
          <w:szCs w:val="24"/>
        </w:rPr>
        <w:t xml:space="preserve">) используют вытесняющий агент с вязкостью 40–100 </w:t>
      </w:r>
      <w:proofErr w:type="spellStart"/>
      <w:r w:rsidRPr="0046293C">
        <w:rPr>
          <w:rFonts w:ascii="Times New Roman" w:hAnsi="Times New Roman" w:cs="Times New Roman"/>
          <w:sz w:val="28"/>
          <w:szCs w:val="24"/>
        </w:rPr>
        <w:t>мПа∙с</w:t>
      </w:r>
      <w:proofErr w:type="spellEnd"/>
      <w:r w:rsidRPr="0046293C">
        <w:rPr>
          <w:rFonts w:ascii="Times New Roman" w:hAnsi="Times New Roman" w:cs="Times New Roman"/>
          <w:sz w:val="28"/>
          <w:szCs w:val="24"/>
        </w:rPr>
        <w:t xml:space="preserve"> (0,04-0,1 </w:t>
      </w:r>
      <w:proofErr w:type="spellStart"/>
      <w:r w:rsidRPr="0046293C">
        <w:rPr>
          <w:rFonts w:ascii="Times New Roman" w:hAnsi="Times New Roman" w:cs="Times New Roman"/>
          <w:sz w:val="28"/>
          <w:szCs w:val="24"/>
        </w:rPr>
        <w:t>Па∙с</w:t>
      </w:r>
      <w:proofErr w:type="spellEnd"/>
      <w:r w:rsidRPr="0046293C">
        <w:rPr>
          <w:rFonts w:ascii="Times New Roman" w:hAnsi="Times New Roman" w:cs="Times New Roman"/>
          <w:sz w:val="28"/>
          <w:szCs w:val="24"/>
        </w:rPr>
        <w:t xml:space="preserve">). То есть реологические показатели </w:t>
      </w:r>
      <w:r>
        <w:rPr>
          <w:rFonts w:ascii="Times New Roman" w:hAnsi="Times New Roman" w:cs="Times New Roman"/>
          <w:sz w:val="28"/>
          <w:szCs w:val="24"/>
        </w:rPr>
        <w:t xml:space="preserve">приготовленных </w:t>
      </w:r>
      <w:r w:rsidRPr="0046293C">
        <w:rPr>
          <w:rFonts w:ascii="Times New Roman" w:hAnsi="Times New Roman" w:cs="Times New Roman"/>
          <w:sz w:val="28"/>
          <w:szCs w:val="24"/>
        </w:rPr>
        <w:t>эмульсий соответствуют принятым параметрам вытесняющих агентов.</w:t>
      </w:r>
    </w:p>
    <w:p w14:paraId="30AB0B5F" w14:textId="2CE007DD" w:rsidR="00BD44EB" w:rsidRPr="00A614CF" w:rsidRDefault="003C5634" w:rsidP="00BD44EB">
      <w:pPr>
        <w:tabs>
          <w:tab w:val="left" w:pos="567"/>
        </w:tabs>
        <w:spacing w:after="0" w:line="240" w:lineRule="auto"/>
        <w:jc w:val="both"/>
        <w:rPr>
          <w:rFonts w:ascii="Times New Roman" w:hAnsi="Times New Roman" w:cs="Times New Roman"/>
          <w:sz w:val="28"/>
          <w:szCs w:val="24"/>
        </w:rPr>
      </w:pPr>
      <w:r w:rsidRPr="00F51048">
        <w:rPr>
          <w:rFonts w:ascii="Times New Roman" w:hAnsi="Times New Roman" w:cs="Times New Roman"/>
          <w:sz w:val="28"/>
          <w:szCs w:val="24"/>
        </w:rPr>
        <w:tab/>
        <w:t>Установлено, что с</w:t>
      </w:r>
      <w:r w:rsidR="00C472E6" w:rsidRPr="00F51048">
        <w:rPr>
          <w:rFonts w:ascii="Times New Roman" w:hAnsi="Times New Roman" w:cs="Times New Roman"/>
          <w:sz w:val="28"/>
          <w:szCs w:val="24"/>
        </w:rPr>
        <w:t>тойкость к содержанию соли прояв</w:t>
      </w:r>
      <w:r w:rsidRPr="00F51048">
        <w:rPr>
          <w:rFonts w:ascii="Times New Roman" w:hAnsi="Times New Roman" w:cs="Times New Roman"/>
          <w:sz w:val="28"/>
          <w:szCs w:val="24"/>
        </w:rPr>
        <w:t>ляет</w:t>
      </w:r>
      <w:r w:rsidR="00C472E6" w:rsidRPr="00F51048">
        <w:rPr>
          <w:rFonts w:ascii="Times New Roman" w:hAnsi="Times New Roman" w:cs="Times New Roman"/>
          <w:sz w:val="28"/>
          <w:szCs w:val="24"/>
        </w:rPr>
        <w:t xml:space="preserve"> только эмульсия с </w:t>
      </w:r>
      <w:r w:rsidR="00C472E6" w:rsidRPr="00F51048">
        <w:rPr>
          <w:rFonts w:ascii="Times New Roman" w:hAnsi="Times New Roman" w:cs="Times New Roman"/>
          <w:sz w:val="28"/>
          <w:szCs w:val="24"/>
          <w:lang w:val="en-US"/>
        </w:rPr>
        <w:t>XG</w:t>
      </w:r>
      <w:r w:rsidR="00C472E6" w:rsidRPr="00F51048">
        <w:rPr>
          <w:rFonts w:ascii="Times New Roman" w:hAnsi="Times New Roman" w:cs="Times New Roman"/>
          <w:sz w:val="28"/>
          <w:szCs w:val="24"/>
        </w:rPr>
        <w:t>-</w:t>
      </w:r>
      <w:r w:rsidR="00C472E6" w:rsidRPr="00F51048">
        <w:rPr>
          <w:rFonts w:ascii="Times New Roman" w:hAnsi="Times New Roman" w:cs="Times New Roman"/>
          <w:sz w:val="28"/>
          <w:szCs w:val="24"/>
          <w:lang w:val="en-US"/>
        </w:rPr>
        <w:t>g</w:t>
      </w:r>
      <w:r w:rsidR="00C472E6" w:rsidRPr="00F51048">
        <w:rPr>
          <w:rFonts w:ascii="Times New Roman" w:hAnsi="Times New Roman" w:cs="Times New Roman"/>
          <w:sz w:val="28"/>
          <w:szCs w:val="24"/>
        </w:rPr>
        <w:t>-</w:t>
      </w:r>
      <w:r w:rsidR="00C472E6" w:rsidRPr="00F51048">
        <w:rPr>
          <w:rFonts w:ascii="Times New Roman" w:hAnsi="Times New Roman" w:cs="Times New Roman"/>
          <w:sz w:val="28"/>
          <w:szCs w:val="24"/>
          <w:lang w:val="en-US"/>
        </w:rPr>
        <w:t>MMA</w:t>
      </w:r>
      <w:r w:rsidR="00C472E6" w:rsidRPr="00F51048">
        <w:rPr>
          <w:rFonts w:ascii="Times New Roman" w:hAnsi="Times New Roman" w:cs="Times New Roman"/>
          <w:sz w:val="28"/>
          <w:szCs w:val="24"/>
        </w:rPr>
        <w:t xml:space="preserve">. В диаграммах </w:t>
      </w:r>
      <w:r w:rsidR="000B5041" w:rsidRPr="00F51048">
        <w:rPr>
          <w:rFonts w:ascii="Times New Roman" w:hAnsi="Times New Roman" w:cs="Times New Roman"/>
          <w:sz w:val="28"/>
          <w:szCs w:val="24"/>
          <w:lang w:val="kk-KZ"/>
        </w:rPr>
        <w:t>19</w:t>
      </w:r>
      <w:r w:rsidR="00A27F20" w:rsidRPr="00F51048">
        <w:rPr>
          <w:rFonts w:ascii="Times New Roman" w:hAnsi="Times New Roman" w:cs="Times New Roman"/>
          <w:sz w:val="28"/>
          <w:szCs w:val="24"/>
        </w:rPr>
        <w:t>-</w:t>
      </w:r>
      <w:r w:rsidR="000B5041" w:rsidRPr="00F51048">
        <w:rPr>
          <w:rFonts w:ascii="Times New Roman" w:hAnsi="Times New Roman" w:cs="Times New Roman"/>
          <w:sz w:val="28"/>
          <w:szCs w:val="24"/>
          <w:lang w:val="kk-KZ"/>
        </w:rPr>
        <w:t>21</w:t>
      </w:r>
      <w:r w:rsidR="00C472E6" w:rsidRPr="00F51048">
        <w:rPr>
          <w:rFonts w:ascii="Times New Roman" w:hAnsi="Times New Roman" w:cs="Times New Roman"/>
          <w:sz w:val="28"/>
          <w:szCs w:val="24"/>
        </w:rPr>
        <w:t xml:space="preserve"> показан</w:t>
      </w:r>
      <w:r w:rsidRPr="00F51048">
        <w:rPr>
          <w:rFonts w:ascii="Times New Roman" w:hAnsi="Times New Roman" w:cs="Times New Roman"/>
          <w:sz w:val="28"/>
          <w:szCs w:val="24"/>
        </w:rPr>
        <w:t>о</w:t>
      </w:r>
      <w:r w:rsidR="00C472E6" w:rsidRPr="00A614CF">
        <w:rPr>
          <w:rFonts w:ascii="Times New Roman" w:hAnsi="Times New Roman" w:cs="Times New Roman"/>
          <w:sz w:val="28"/>
          <w:szCs w:val="24"/>
        </w:rPr>
        <w:t xml:space="preserve"> изменение напряжения сдвига и вязкости в зависимости от солености </w:t>
      </w:r>
      <w:r>
        <w:rPr>
          <w:rFonts w:ascii="Times New Roman" w:hAnsi="Times New Roman" w:cs="Times New Roman"/>
          <w:sz w:val="28"/>
          <w:szCs w:val="24"/>
        </w:rPr>
        <w:t>и</w:t>
      </w:r>
      <w:r w:rsidR="00C472E6" w:rsidRPr="00A614CF">
        <w:rPr>
          <w:rFonts w:ascii="Times New Roman" w:hAnsi="Times New Roman" w:cs="Times New Roman"/>
          <w:sz w:val="28"/>
          <w:szCs w:val="24"/>
        </w:rPr>
        <w:t xml:space="preserve"> температур</w:t>
      </w:r>
      <w:r>
        <w:rPr>
          <w:rFonts w:ascii="Times New Roman" w:hAnsi="Times New Roman" w:cs="Times New Roman"/>
          <w:sz w:val="28"/>
          <w:szCs w:val="24"/>
        </w:rPr>
        <w:t>ы</w:t>
      </w:r>
      <w:r w:rsidR="00C472E6" w:rsidRPr="00A614CF">
        <w:rPr>
          <w:rFonts w:ascii="Times New Roman" w:hAnsi="Times New Roman" w:cs="Times New Roman"/>
          <w:sz w:val="28"/>
          <w:szCs w:val="24"/>
        </w:rPr>
        <w:t>.</w:t>
      </w:r>
      <w:r w:rsidR="00583556" w:rsidRPr="00A614CF">
        <w:rPr>
          <w:rFonts w:ascii="Times New Roman" w:hAnsi="Times New Roman" w:cs="Times New Roman"/>
          <w:sz w:val="28"/>
          <w:szCs w:val="24"/>
        </w:rPr>
        <w:t xml:space="preserve"> </w:t>
      </w:r>
      <w:r w:rsidR="00BD44EB" w:rsidRPr="00F51048">
        <w:rPr>
          <w:rFonts w:ascii="Times New Roman" w:hAnsi="Times New Roman" w:cs="Times New Roman"/>
          <w:sz w:val="28"/>
          <w:szCs w:val="24"/>
        </w:rPr>
        <w:t>В таблице 11 приведены</w:t>
      </w:r>
      <w:r w:rsidR="00BD44EB">
        <w:rPr>
          <w:rFonts w:ascii="Times New Roman" w:hAnsi="Times New Roman" w:cs="Times New Roman"/>
          <w:sz w:val="28"/>
          <w:szCs w:val="24"/>
        </w:rPr>
        <w:t xml:space="preserve"> результаты измерения реологических свойств.</w:t>
      </w:r>
    </w:p>
    <w:p w14:paraId="7DE40BF1" w14:textId="77777777" w:rsidR="00BD44EB" w:rsidRPr="00A614CF" w:rsidRDefault="00BD44EB" w:rsidP="00583556">
      <w:pPr>
        <w:tabs>
          <w:tab w:val="left" w:pos="567"/>
        </w:tabs>
        <w:spacing w:after="0" w:line="240" w:lineRule="auto"/>
        <w:jc w:val="both"/>
        <w:rPr>
          <w:rFonts w:ascii="Times New Roman" w:hAnsi="Times New Roman" w:cs="Times New Roman"/>
          <w:sz w:val="28"/>
          <w:szCs w:val="24"/>
        </w:rPr>
      </w:pPr>
    </w:p>
    <w:p w14:paraId="4E0B60E2" w14:textId="77777777" w:rsidR="00C472E6" w:rsidRDefault="00C472E6" w:rsidP="00C472E6">
      <w:pPr>
        <w:tabs>
          <w:tab w:val="left" w:pos="567"/>
        </w:tabs>
        <w:spacing w:after="0" w:line="240" w:lineRule="auto"/>
        <w:rPr>
          <w:rFonts w:ascii="Times New Roman" w:hAnsi="Times New Roman" w:cs="Times New Roman"/>
          <w:i/>
          <w:iCs/>
          <w:sz w:val="28"/>
          <w:szCs w:val="24"/>
        </w:rPr>
      </w:pPr>
    </w:p>
    <w:p w14:paraId="0074C1AC" w14:textId="77777777" w:rsidR="005F29E6" w:rsidRDefault="005F29E6">
      <w:pPr>
        <w:rPr>
          <w:rFonts w:ascii="Times New Roman" w:hAnsi="Times New Roman" w:cs="Times New Roman"/>
          <w:sz w:val="28"/>
          <w:szCs w:val="24"/>
        </w:rPr>
      </w:pPr>
      <w:r>
        <w:rPr>
          <w:rFonts w:ascii="Times New Roman" w:hAnsi="Times New Roman" w:cs="Times New Roman"/>
          <w:sz w:val="28"/>
          <w:szCs w:val="24"/>
        </w:rPr>
        <w:br w:type="page"/>
      </w:r>
    </w:p>
    <w:p w14:paraId="0737420F" w14:textId="723BF00B" w:rsidR="004F3CEE" w:rsidRDefault="004F3CEE" w:rsidP="004F3CEE">
      <w:pPr>
        <w:tabs>
          <w:tab w:val="left" w:pos="567"/>
        </w:tabs>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Таблица </w:t>
      </w:r>
      <w:r w:rsidR="00A27F20">
        <w:rPr>
          <w:rFonts w:ascii="Times New Roman" w:hAnsi="Times New Roman" w:cs="Times New Roman"/>
          <w:sz w:val="28"/>
          <w:szCs w:val="24"/>
        </w:rPr>
        <w:t>11</w:t>
      </w:r>
      <w:r>
        <w:rPr>
          <w:rFonts w:ascii="Times New Roman" w:hAnsi="Times New Roman" w:cs="Times New Roman"/>
          <w:sz w:val="28"/>
          <w:szCs w:val="24"/>
        </w:rPr>
        <w:t xml:space="preserve"> – </w:t>
      </w:r>
      <w:r w:rsidR="003C5634">
        <w:rPr>
          <w:rFonts w:ascii="Times New Roman" w:hAnsi="Times New Roman" w:cs="Times New Roman"/>
          <w:sz w:val="28"/>
          <w:szCs w:val="24"/>
        </w:rPr>
        <w:t>Изменение вязкости и напряжения сдвига в зависимости от солености и температуры</w:t>
      </w:r>
    </w:p>
    <w:tbl>
      <w:tblPr>
        <w:tblStyle w:val="ac"/>
        <w:tblW w:w="9523" w:type="dxa"/>
        <w:tblLayout w:type="fixed"/>
        <w:tblLook w:val="04A0" w:firstRow="1" w:lastRow="0" w:firstColumn="1" w:lastColumn="0" w:noHBand="0" w:noVBand="1"/>
      </w:tblPr>
      <w:tblGrid>
        <w:gridCol w:w="2122"/>
        <w:gridCol w:w="738"/>
        <w:gridCol w:w="1134"/>
        <w:gridCol w:w="1134"/>
        <w:gridCol w:w="1134"/>
        <w:gridCol w:w="1095"/>
        <w:gridCol w:w="1134"/>
        <w:gridCol w:w="1032"/>
      </w:tblGrid>
      <w:tr w:rsidR="004362B2" w14:paraId="69482EE1" w14:textId="77777777" w:rsidTr="005F29E6">
        <w:tc>
          <w:tcPr>
            <w:tcW w:w="2122" w:type="dxa"/>
            <w:vMerge w:val="restart"/>
          </w:tcPr>
          <w:p w14:paraId="6DEDE521" w14:textId="683105D0" w:rsidR="004362B2" w:rsidRPr="004C6337" w:rsidRDefault="004362B2" w:rsidP="004F3CEE">
            <w:pPr>
              <w:tabs>
                <w:tab w:val="left" w:pos="567"/>
              </w:tabs>
              <w:jc w:val="both"/>
              <w:rPr>
                <w:rFonts w:ascii="Times New Roman" w:hAnsi="Times New Roman" w:cs="Times New Roman"/>
                <w:i/>
                <w:sz w:val="28"/>
                <w:szCs w:val="24"/>
              </w:rPr>
            </w:pPr>
            <w:r>
              <w:rPr>
                <w:rFonts w:ascii="Times New Roman" w:hAnsi="Times New Roman" w:cs="Times New Roman"/>
                <w:i/>
                <w:sz w:val="28"/>
                <w:szCs w:val="24"/>
              </w:rPr>
              <w:t>Образцы эмульсии</w:t>
            </w:r>
          </w:p>
        </w:tc>
        <w:tc>
          <w:tcPr>
            <w:tcW w:w="738" w:type="dxa"/>
            <w:vMerge w:val="restart"/>
          </w:tcPr>
          <w:p w14:paraId="6EF0F565" w14:textId="1EE89F02" w:rsidR="004362B2" w:rsidRPr="004C6337" w:rsidRDefault="004362B2" w:rsidP="004F3CEE">
            <w:pPr>
              <w:tabs>
                <w:tab w:val="left" w:pos="567"/>
              </w:tabs>
              <w:jc w:val="both"/>
              <w:rPr>
                <w:rFonts w:ascii="Times New Roman" w:hAnsi="Times New Roman" w:cs="Times New Roman"/>
                <w:i/>
                <w:sz w:val="28"/>
                <w:szCs w:val="24"/>
              </w:rPr>
            </w:pPr>
            <w:r>
              <w:rPr>
                <w:rFonts w:ascii="Times New Roman" w:hAnsi="Times New Roman" w:cs="Times New Roman"/>
                <w:i/>
                <w:sz w:val="28"/>
                <w:szCs w:val="24"/>
              </w:rPr>
              <w:t>№ обр.</w:t>
            </w:r>
          </w:p>
        </w:tc>
        <w:tc>
          <w:tcPr>
            <w:tcW w:w="3402" w:type="dxa"/>
            <w:gridSpan w:val="3"/>
          </w:tcPr>
          <w:p w14:paraId="5A7C1F38" w14:textId="01F22C5B" w:rsidR="004362B2" w:rsidRPr="004C6337" w:rsidRDefault="0046469E" w:rsidP="004F3CEE">
            <w:pPr>
              <w:tabs>
                <w:tab w:val="left" w:pos="567"/>
              </w:tabs>
              <w:jc w:val="both"/>
              <w:rPr>
                <w:rFonts w:ascii="Times New Roman" w:hAnsi="Times New Roman" w:cs="Times New Roman"/>
                <w:i/>
                <w:sz w:val="28"/>
                <w:szCs w:val="24"/>
              </w:rPr>
            </w:pPr>
            <w:r>
              <w:rPr>
                <w:rFonts w:ascii="Times New Roman" w:hAnsi="Times New Roman" w:cs="Times New Roman"/>
                <w:i/>
                <w:sz w:val="28"/>
                <w:szCs w:val="24"/>
              </w:rPr>
              <w:t>Динамическая в</w:t>
            </w:r>
            <w:r w:rsidR="004362B2" w:rsidRPr="004C6337">
              <w:rPr>
                <w:rFonts w:ascii="Times New Roman" w:hAnsi="Times New Roman" w:cs="Times New Roman"/>
                <w:i/>
                <w:sz w:val="28"/>
                <w:szCs w:val="24"/>
              </w:rPr>
              <w:t>язкость, Па·с</w:t>
            </w:r>
          </w:p>
        </w:tc>
        <w:tc>
          <w:tcPr>
            <w:tcW w:w="3261" w:type="dxa"/>
            <w:gridSpan w:val="3"/>
          </w:tcPr>
          <w:p w14:paraId="66C6877A" w14:textId="77777777" w:rsidR="004362B2" w:rsidRPr="004C6337" w:rsidRDefault="004362B2" w:rsidP="004F3CEE">
            <w:pPr>
              <w:tabs>
                <w:tab w:val="left" w:pos="567"/>
              </w:tabs>
              <w:jc w:val="both"/>
              <w:rPr>
                <w:rFonts w:ascii="Times New Roman" w:hAnsi="Times New Roman" w:cs="Times New Roman"/>
                <w:i/>
                <w:sz w:val="28"/>
                <w:szCs w:val="24"/>
              </w:rPr>
            </w:pPr>
            <w:r w:rsidRPr="004C6337">
              <w:rPr>
                <w:rFonts w:ascii="Times New Roman" w:hAnsi="Times New Roman" w:cs="Times New Roman"/>
                <w:i/>
                <w:sz w:val="28"/>
                <w:szCs w:val="24"/>
              </w:rPr>
              <w:t>Напряжение сдвига, Па</w:t>
            </w:r>
          </w:p>
        </w:tc>
      </w:tr>
      <w:tr w:rsidR="004362B2" w14:paraId="6523688F" w14:textId="77777777" w:rsidTr="005F29E6">
        <w:tc>
          <w:tcPr>
            <w:tcW w:w="2122" w:type="dxa"/>
            <w:vMerge/>
          </w:tcPr>
          <w:p w14:paraId="113B6C98" w14:textId="77777777" w:rsidR="004362B2" w:rsidRPr="004C6337" w:rsidRDefault="004362B2" w:rsidP="004F3CEE">
            <w:pPr>
              <w:tabs>
                <w:tab w:val="left" w:pos="567"/>
              </w:tabs>
              <w:jc w:val="both"/>
              <w:rPr>
                <w:rFonts w:ascii="Times New Roman" w:hAnsi="Times New Roman" w:cs="Times New Roman"/>
                <w:i/>
                <w:sz w:val="28"/>
                <w:szCs w:val="24"/>
              </w:rPr>
            </w:pPr>
          </w:p>
        </w:tc>
        <w:tc>
          <w:tcPr>
            <w:tcW w:w="738" w:type="dxa"/>
            <w:vMerge/>
          </w:tcPr>
          <w:p w14:paraId="6BFDBFF0" w14:textId="77777777" w:rsidR="004362B2" w:rsidRDefault="004362B2" w:rsidP="004F3CEE">
            <w:pPr>
              <w:tabs>
                <w:tab w:val="left" w:pos="567"/>
              </w:tabs>
              <w:jc w:val="both"/>
              <w:rPr>
                <w:rFonts w:ascii="Times New Roman" w:hAnsi="Times New Roman" w:cs="Times New Roman"/>
                <w:i/>
                <w:sz w:val="28"/>
                <w:szCs w:val="24"/>
              </w:rPr>
            </w:pPr>
          </w:p>
        </w:tc>
        <w:tc>
          <w:tcPr>
            <w:tcW w:w="1134" w:type="dxa"/>
          </w:tcPr>
          <w:p w14:paraId="2FC1CA8D" w14:textId="2D032060" w:rsidR="004362B2" w:rsidRPr="004C6337" w:rsidRDefault="004362B2" w:rsidP="004F3CEE">
            <w:pPr>
              <w:tabs>
                <w:tab w:val="left" w:pos="567"/>
              </w:tabs>
              <w:jc w:val="both"/>
              <w:rPr>
                <w:rFonts w:ascii="Times New Roman" w:hAnsi="Times New Roman" w:cs="Times New Roman"/>
                <w:i/>
                <w:sz w:val="28"/>
                <w:szCs w:val="24"/>
              </w:rPr>
            </w:pPr>
            <w:r>
              <w:rPr>
                <w:rFonts w:ascii="Times New Roman" w:hAnsi="Times New Roman" w:cs="Times New Roman"/>
                <w:i/>
                <w:sz w:val="28"/>
                <w:szCs w:val="24"/>
              </w:rPr>
              <w:t>3</w:t>
            </w:r>
            <w:r w:rsidRPr="004C6337">
              <w:rPr>
                <w:rFonts w:ascii="Times New Roman" w:hAnsi="Times New Roman" w:cs="Times New Roman"/>
                <w:i/>
                <w:sz w:val="28"/>
                <w:szCs w:val="24"/>
              </w:rPr>
              <w:t>0℃</w:t>
            </w:r>
          </w:p>
        </w:tc>
        <w:tc>
          <w:tcPr>
            <w:tcW w:w="1134" w:type="dxa"/>
          </w:tcPr>
          <w:p w14:paraId="38845A11" w14:textId="59D22FF8" w:rsidR="004362B2" w:rsidRPr="004C6337" w:rsidRDefault="004362B2" w:rsidP="004F3CEE">
            <w:pPr>
              <w:tabs>
                <w:tab w:val="left" w:pos="567"/>
              </w:tabs>
              <w:jc w:val="both"/>
              <w:rPr>
                <w:rFonts w:ascii="Times New Roman" w:hAnsi="Times New Roman" w:cs="Times New Roman"/>
                <w:i/>
                <w:sz w:val="28"/>
                <w:szCs w:val="24"/>
              </w:rPr>
            </w:pPr>
            <w:r>
              <w:rPr>
                <w:rFonts w:ascii="Times New Roman" w:hAnsi="Times New Roman" w:cs="Times New Roman"/>
                <w:i/>
                <w:sz w:val="28"/>
                <w:szCs w:val="24"/>
              </w:rPr>
              <w:t>6</w:t>
            </w:r>
            <w:r w:rsidRPr="004C6337">
              <w:rPr>
                <w:rFonts w:ascii="Times New Roman" w:hAnsi="Times New Roman" w:cs="Times New Roman"/>
                <w:i/>
                <w:sz w:val="28"/>
                <w:szCs w:val="24"/>
              </w:rPr>
              <w:t>0℃</w:t>
            </w:r>
          </w:p>
        </w:tc>
        <w:tc>
          <w:tcPr>
            <w:tcW w:w="1134" w:type="dxa"/>
          </w:tcPr>
          <w:p w14:paraId="488005A8" w14:textId="3116ABFE" w:rsidR="004362B2" w:rsidRPr="004C6337" w:rsidRDefault="004362B2" w:rsidP="004F3CEE">
            <w:pPr>
              <w:tabs>
                <w:tab w:val="left" w:pos="567"/>
              </w:tabs>
              <w:jc w:val="both"/>
              <w:rPr>
                <w:rFonts w:ascii="Times New Roman" w:hAnsi="Times New Roman" w:cs="Times New Roman"/>
                <w:i/>
                <w:sz w:val="28"/>
                <w:szCs w:val="24"/>
              </w:rPr>
            </w:pPr>
            <w:r>
              <w:rPr>
                <w:rFonts w:ascii="Times New Roman" w:hAnsi="Times New Roman" w:cs="Times New Roman"/>
                <w:i/>
                <w:sz w:val="28"/>
                <w:szCs w:val="24"/>
              </w:rPr>
              <w:t>8</w:t>
            </w:r>
            <w:r w:rsidRPr="004C6337">
              <w:rPr>
                <w:rFonts w:ascii="Times New Roman" w:hAnsi="Times New Roman" w:cs="Times New Roman"/>
                <w:i/>
                <w:sz w:val="28"/>
                <w:szCs w:val="24"/>
              </w:rPr>
              <w:t>0℃</w:t>
            </w:r>
          </w:p>
        </w:tc>
        <w:tc>
          <w:tcPr>
            <w:tcW w:w="1095" w:type="dxa"/>
          </w:tcPr>
          <w:p w14:paraId="7265E2CF" w14:textId="63BF9897" w:rsidR="004362B2" w:rsidRPr="004C6337" w:rsidRDefault="004362B2" w:rsidP="004F3CEE">
            <w:pPr>
              <w:tabs>
                <w:tab w:val="left" w:pos="567"/>
              </w:tabs>
              <w:jc w:val="both"/>
              <w:rPr>
                <w:rFonts w:ascii="Times New Roman" w:hAnsi="Times New Roman" w:cs="Times New Roman"/>
                <w:i/>
                <w:sz w:val="28"/>
                <w:szCs w:val="24"/>
              </w:rPr>
            </w:pPr>
            <w:r>
              <w:rPr>
                <w:rFonts w:ascii="Times New Roman" w:hAnsi="Times New Roman" w:cs="Times New Roman"/>
                <w:i/>
                <w:sz w:val="28"/>
                <w:szCs w:val="24"/>
              </w:rPr>
              <w:t>3</w:t>
            </w:r>
            <w:r w:rsidRPr="004C6337">
              <w:rPr>
                <w:rFonts w:ascii="Times New Roman" w:hAnsi="Times New Roman" w:cs="Times New Roman"/>
                <w:i/>
                <w:sz w:val="28"/>
                <w:szCs w:val="24"/>
              </w:rPr>
              <w:t>0℃</w:t>
            </w:r>
          </w:p>
        </w:tc>
        <w:tc>
          <w:tcPr>
            <w:tcW w:w="1134" w:type="dxa"/>
          </w:tcPr>
          <w:p w14:paraId="49BB04CD" w14:textId="69E3D047" w:rsidR="004362B2" w:rsidRPr="004C6337" w:rsidRDefault="004362B2" w:rsidP="004F3CEE">
            <w:pPr>
              <w:tabs>
                <w:tab w:val="left" w:pos="567"/>
              </w:tabs>
              <w:jc w:val="both"/>
              <w:rPr>
                <w:rFonts w:ascii="Times New Roman" w:hAnsi="Times New Roman" w:cs="Times New Roman"/>
                <w:i/>
                <w:sz w:val="28"/>
                <w:szCs w:val="24"/>
              </w:rPr>
            </w:pPr>
            <w:r>
              <w:rPr>
                <w:rFonts w:ascii="Times New Roman" w:hAnsi="Times New Roman" w:cs="Times New Roman"/>
                <w:i/>
                <w:sz w:val="28"/>
                <w:szCs w:val="24"/>
              </w:rPr>
              <w:t>6</w:t>
            </w:r>
            <w:r w:rsidRPr="004C6337">
              <w:rPr>
                <w:rFonts w:ascii="Times New Roman" w:hAnsi="Times New Roman" w:cs="Times New Roman"/>
                <w:i/>
                <w:sz w:val="28"/>
                <w:szCs w:val="24"/>
              </w:rPr>
              <w:t>0℃</w:t>
            </w:r>
          </w:p>
        </w:tc>
        <w:tc>
          <w:tcPr>
            <w:tcW w:w="1032" w:type="dxa"/>
          </w:tcPr>
          <w:p w14:paraId="26B41201" w14:textId="79750ECA" w:rsidR="004362B2" w:rsidRPr="004C6337" w:rsidRDefault="004362B2" w:rsidP="004F3CEE">
            <w:pPr>
              <w:tabs>
                <w:tab w:val="left" w:pos="567"/>
              </w:tabs>
              <w:jc w:val="both"/>
              <w:rPr>
                <w:rFonts w:ascii="Times New Roman" w:hAnsi="Times New Roman" w:cs="Times New Roman"/>
                <w:i/>
                <w:sz w:val="28"/>
                <w:szCs w:val="24"/>
              </w:rPr>
            </w:pPr>
            <w:r>
              <w:rPr>
                <w:rFonts w:ascii="Times New Roman" w:hAnsi="Times New Roman" w:cs="Times New Roman"/>
                <w:i/>
                <w:sz w:val="28"/>
                <w:szCs w:val="24"/>
              </w:rPr>
              <w:t>8</w:t>
            </w:r>
            <w:r w:rsidRPr="004C6337">
              <w:rPr>
                <w:rFonts w:ascii="Times New Roman" w:hAnsi="Times New Roman" w:cs="Times New Roman"/>
                <w:i/>
                <w:sz w:val="28"/>
                <w:szCs w:val="24"/>
              </w:rPr>
              <w:t>0℃</w:t>
            </w:r>
          </w:p>
        </w:tc>
      </w:tr>
      <w:tr w:rsidR="004362B2" w14:paraId="232583E8" w14:textId="77777777" w:rsidTr="005F29E6">
        <w:tc>
          <w:tcPr>
            <w:tcW w:w="2122" w:type="dxa"/>
          </w:tcPr>
          <w:p w14:paraId="46CF44ED" w14:textId="77777777" w:rsidR="005F29E6" w:rsidRDefault="004362B2" w:rsidP="00B13991">
            <w:pPr>
              <w:tabs>
                <w:tab w:val="left" w:pos="567"/>
              </w:tabs>
              <w:rPr>
                <w:rFonts w:ascii="Times New Roman" w:hAnsi="Times New Roman" w:cs="Times New Roman"/>
                <w:sz w:val="28"/>
                <w:szCs w:val="24"/>
              </w:rPr>
            </w:pPr>
            <w:r w:rsidRPr="0056667A">
              <w:rPr>
                <w:rFonts w:ascii="Times New Roman" w:hAnsi="Times New Roman" w:cs="Times New Roman"/>
                <w:sz w:val="28"/>
                <w:szCs w:val="24"/>
              </w:rPr>
              <w:t>Эм</w:t>
            </w:r>
            <w:r w:rsidR="00B13991" w:rsidRPr="0056667A">
              <w:rPr>
                <w:rFonts w:ascii="Times New Roman" w:hAnsi="Times New Roman" w:cs="Times New Roman"/>
                <w:sz w:val="28"/>
                <w:szCs w:val="24"/>
              </w:rPr>
              <w:t xml:space="preserve">. </w:t>
            </w:r>
            <w:r w:rsidRPr="0056667A">
              <w:rPr>
                <w:rFonts w:ascii="Times New Roman" w:hAnsi="Times New Roman" w:cs="Times New Roman"/>
                <w:sz w:val="28"/>
                <w:szCs w:val="24"/>
              </w:rPr>
              <w:t xml:space="preserve">с </w:t>
            </w:r>
            <w:r w:rsidRPr="0056667A">
              <w:rPr>
                <w:rFonts w:ascii="Times New Roman" w:hAnsi="Times New Roman" w:cs="Times New Roman"/>
                <w:sz w:val="28"/>
                <w:szCs w:val="24"/>
                <w:lang w:val="en-US"/>
              </w:rPr>
              <w:t>XG</w:t>
            </w:r>
            <w:r w:rsidRPr="0056667A">
              <w:rPr>
                <w:rFonts w:ascii="Times New Roman" w:hAnsi="Times New Roman" w:cs="Times New Roman"/>
                <w:sz w:val="28"/>
                <w:szCs w:val="24"/>
              </w:rPr>
              <w:t xml:space="preserve">, соленость </w:t>
            </w:r>
          </w:p>
          <w:p w14:paraId="1A6F18A2" w14:textId="6F12FF0B" w:rsidR="004362B2" w:rsidRPr="0056667A" w:rsidRDefault="004362B2" w:rsidP="00B13991">
            <w:pPr>
              <w:tabs>
                <w:tab w:val="left" w:pos="567"/>
              </w:tabs>
              <w:rPr>
                <w:rFonts w:ascii="Times New Roman" w:hAnsi="Times New Roman" w:cs="Times New Roman"/>
                <w:sz w:val="28"/>
                <w:szCs w:val="24"/>
              </w:rPr>
            </w:pPr>
            <w:r w:rsidRPr="0056667A">
              <w:rPr>
                <w:rFonts w:ascii="Times New Roman" w:hAnsi="Times New Roman" w:cs="Times New Roman"/>
                <w:sz w:val="28"/>
                <w:szCs w:val="24"/>
              </w:rPr>
              <w:t>0 г/л</w:t>
            </w:r>
          </w:p>
        </w:tc>
        <w:tc>
          <w:tcPr>
            <w:tcW w:w="738" w:type="dxa"/>
          </w:tcPr>
          <w:p w14:paraId="62041DB1" w14:textId="63590EB4" w:rsidR="004362B2" w:rsidRDefault="004362B2" w:rsidP="004362B2">
            <w:pPr>
              <w:jc w:val="both"/>
              <w:rPr>
                <w:rFonts w:ascii="Times New Roman" w:hAnsi="Times New Roman" w:cs="Times New Roman"/>
                <w:sz w:val="28"/>
                <w:szCs w:val="24"/>
              </w:rPr>
            </w:pPr>
            <w:r>
              <w:rPr>
                <w:rFonts w:ascii="Times New Roman" w:hAnsi="Times New Roman" w:cs="Times New Roman"/>
                <w:sz w:val="28"/>
                <w:szCs w:val="24"/>
              </w:rPr>
              <w:t>4</w:t>
            </w:r>
          </w:p>
        </w:tc>
        <w:tc>
          <w:tcPr>
            <w:tcW w:w="1134" w:type="dxa"/>
          </w:tcPr>
          <w:p w14:paraId="3310BACC" w14:textId="00B95BD1" w:rsidR="004362B2" w:rsidRDefault="004362B2" w:rsidP="004362B2">
            <w:pPr>
              <w:jc w:val="both"/>
              <w:rPr>
                <w:rFonts w:ascii="Times New Roman" w:hAnsi="Times New Roman" w:cs="Times New Roman"/>
                <w:sz w:val="28"/>
                <w:szCs w:val="24"/>
              </w:rPr>
            </w:pPr>
            <w:r>
              <w:rPr>
                <w:rFonts w:ascii="Times New Roman" w:hAnsi="Times New Roman" w:cs="Times New Roman"/>
                <w:sz w:val="28"/>
                <w:szCs w:val="24"/>
              </w:rPr>
              <w:t>1,51-0,106</w:t>
            </w:r>
          </w:p>
        </w:tc>
        <w:tc>
          <w:tcPr>
            <w:tcW w:w="1134" w:type="dxa"/>
          </w:tcPr>
          <w:p w14:paraId="23DAE393" w14:textId="22869FB0" w:rsidR="004362B2" w:rsidRDefault="004362B2" w:rsidP="004362B2">
            <w:pPr>
              <w:tabs>
                <w:tab w:val="left" w:pos="567"/>
              </w:tabs>
              <w:jc w:val="both"/>
              <w:rPr>
                <w:rFonts w:ascii="Times New Roman" w:hAnsi="Times New Roman" w:cs="Times New Roman"/>
                <w:sz w:val="28"/>
                <w:szCs w:val="24"/>
              </w:rPr>
            </w:pPr>
            <w:r>
              <w:rPr>
                <w:rFonts w:ascii="Times New Roman" w:hAnsi="Times New Roman" w:cs="Times New Roman"/>
                <w:sz w:val="28"/>
                <w:szCs w:val="24"/>
              </w:rPr>
              <w:t>1,07-0,841</w:t>
            </w:r>
          </w:p>
        </w:tc>
        <w:tc>
          <w:tcPr>
            <w:tcW w:w="1134" w:type="dxa"/>
          </w:tcPr>
          <w:p w14:paraId="1F595279" w14:textId="00E4422A" w:rsidR="004362B2" w:rsidRDefault="004362B2" w:rsidP="004362B2">
            <w:pPr>
              <w:tabs>
                <w:tab w:val="left" w:pos="567"/>
              </w:tabs>
              <w:jc w:val="both"/>
              <w:rPr>
                <w:rFonts w:ascii="Times New Roman" w:hAnsi="Times New Roman" w:cs="Times New Roman"/>
                <w:sz w:val="28"/>
                <w:szCs w:val="24"/>
              </w:rPr>
            </w:pPr>
            <w:r>
              <w:rPr>
                <w:rFonts w:ascii="Times New Roman" w:hAnsi="Times New Roman" w:cs="Times New Roman"/>
                <w:sz w:val="28"/>
                <w:szCs w:val="24"/>
              </w:rPr>
              <w:t>0,236-0,041</w:t>
            </w:r>
          </w:p>
        </w:tc>
        <w:tc>
          <w:tcPr>
            <w:tcW w:w="1095" w:type="dxa"/>
          </w:tcPr>
          <w:p w14:paraId="40BDBE27" w14:textId="3B144319" w:rsidR="004362B2" w:rsidRDefault="004362B2" w:rsidP="004362B2">
            <w:pPr>
              <w:tabs>
                <w:tab w:val="left" w:pos="567"/>
              </w:tabs>
              <w:jc w:val="both"/>
              <w:rPr>
                <w:rFonts w:ascii="Times New Roman" w:hAnsi="Times New Roman" w:cs="Times New Roman"/>
                <w:sz w:val="28"/>
                <w:szCs w:val="24"/>
              </w:rPr>
            </w:pPr>
            <w:r>
              <w:rPr>
                <w:rFonts w:ascii="Times New Roman" w:hAnsi="Times New Roman" w:cs="Times New Roman"/>
                <w:sz w:val="28"/>
                <w:szCs w:val="24"/>
                <w:lang w:val="en-US"/>
              </w:rPr>
              <w:t>3</w:t>
            </w:r>
            <w:r>
              <w:rPr>
                <w:rFonts w:ascii="Times New Roman" w:hAnsi="Times New Roman" w:cs="Times New Roman"/>
                <w:sz w:val="28"/>
                <w:szCs w:val="24"/>
              </w:rPr>
              <w:t>,68-10,6</w:t>
            </w:r>
          </w:p>
        </w:tc>
        <w:tc>
          <w:tcPr>
            <w:tcW w:w="1134" w:type="dxa"/>
          </w:tcPr>
          <w:p w14:paraId="4A34C1F9" w14:textId="60F41E9E" w:rsidR="004362B2" w:rsidRDefault="004362B2" w:rsidP="004362B2">
            <w:pPr>
              <w:tabs>
                <w:tab w:val="left" w:pos="567"/>
              </w:tabs>
              <w:jc w:val="both"/>
              <w:rPr>
                <w:rFonts w:ascii="Times New Roman" w:hAnsi="Times New Roman" w:cs="Times New Roman"/>
                <w:sz w:val="28"/>
                <w:szCs w:val="24"/>
              </w:rPr>
            </w:pPr>
            <w:r>
              <w:rPr>
                <w:rFonts w:ascii="Times New Roman" w:hAnsi="Times New Roman" w:cs="Times New Roman"/>
                <w:sz w:val="28"/>
                <w:szCs w:val="24"/>
              </w:rPr>
              <w:t>2,61-8,29</w:t>
            </w:r>
          </w:p>
        </w:tc>
        <w:tc>
          <w:tcPr>
            <w:tcW w:w="1032" w:type="dxa"/>
          </w:tcPr>
          <w:p w14:paraId="65024532" w14:textId="65926E0A" w:rsidR="004362B2" w:rsidRDefault="004362B2" w:rsidP="004362B2">
            <w:pPr>
              <w:tabs>
                <w:tab w:val="left" w:pos="567"/>
              </w:tabs>
              <w:jc w:val="both"/>
              <w:rPr>
                <w:rFonts w:ascii="Times New Roman" w:hAnsi="Times New Roman" w:cs="Times New Roman"/>
                <w:sz w:val="28"/>
                <w:szCs w:val="24"/>
              </w:rPr>
            </w:pPr>
            <w:r>
              <w:rPr>
                <w:rFonts w:ascii="Times New Roman" w:hAnsi="Times New Roman" w:cs="Times New Roman"/>
                <w:sz w:val="28"/>
                <w:szCs w:val="24"/>
              </w:rPr>
              <w:t>0,575-4,13</w:t>
            </w:r>
          </w:p>
        </w:tc>
      </w:tr>
      <w:tr w:rsidR="004362B2" w:rsidRPr="00923068" w14:paraId="29394EA3" w14:textId="77777777" w:rsidTr="005F29E6">
        <w:tc>
          <w:tcPr>
            <w:tcW w:w="2122" w:type="dxa"/>
          </w:tcPr>
          <w:p w14:paraId="0604D8E5" w14:textId="77777777" w:rsidR="005F29E6" w:rsidRDefault="004362B2" w:rsidP="00B13991">
            <w:pPr>
              <w:tabs>
                <w:tab w:val="left" w:pos="567"/>
              </w:tabs>
              <w:rPr>
                <w:rFonts w:ascii="Times New Roman" w:hAnsi="Times New Roman" w:cs="Times New Roman"/>
                <w:sz w:val="28"/>
                <w:szCs w:val="24"/>
              </w:rPr>
            </w:pPr>
            <w:r w:rsidRPr="0056667A">
              <w:rPr>
                <w:rFonts w:ascii="Times New Roman" w:hAnsi="Times New Roman" w:cs="Times New Roman"/>
                <w:sz w:val="28"/>
                <w:szCs w:val="24"/>
              </w:rPr>
              <w:t>Эм</w:t>
            </w:r>
            <w:r w:rsidR="00B13991" w:rsidRPr="0056667A">
              <w:rPr>
                <w:rFonts w:ascii="Times New Roman" w:hAnsi="Times New Roman" w:cs="Times New Roman"/>
                <w:sz w:val="28"/>
                <w:szCs w:val="24"/>
              </w:rPr>
              <w:t>.</w:t>
            </w:r>
            <w:r w:rsidRPr="0056667A">
              <w:rPr>
                <w:rFonts w:ascii="Times New Roman" w:hAnsi="Times New Roman" w:cs="Times New Roman"/>
                <w:sz w:val="28"/>
                <w:szCs w:val="24"/>
              </w:rPr>
              <w:t xml:space="preserve"> с </w:t>
            </w:r>
            <w:r w:rsidRPr="0056667A">
              <w:rPr>
                <w:rFonts w:ascii="Times New Roman" w:hAnsi="Times New Roman" w:cs="Times New Roman"/>
                <w:sz w:val="28"/>
                <w:szCs w:val="24"/>
                <w:lang w:val="en-US"/>
              </w:rPr>
              <w:t>XG</w:t>
            </w:r>
            <w:r w:rsidRPr="0056667A">
              <w:rPr>
                <w:rFonts w:ascii="Times New Roman" w:hAnsi="Times New Roman" w:cs="Times New Roman"/>
                <w:sz w:val="28"/>
                <w:szCs w:val="24"/>
              </w:rPr>
              <w:t xml:space="preserve">, соленость </w:t>
            </w:r>
          </w:p>
          <w:p w14:paraId="793B2FDF" w14:textId="189422B9" w:rsidR="004362B2" w:rsidRPr="0056667A" w:rsidRDefault="004362B2" w:rsidP="00B13991">
            <w:pPr>
              <w:tabs>
                <w:tab w:val="left" w:pos="567"/>
              </w:tabs>
              <w:rPr>
                <w:rFonts w:ascii="Times New Roman" w:hAnsi="Times New Roman" w:cs="Times New Roman"/>
                <w:sz w:val="28"/>
                <w:szCs w:val="24"/>
              </w:rPr>
            </w:pPr>
            <w:r w:rsidRPr="0056667A">
              <w:rPr>
                <w:rFonts w:ascii="Times New Roman" w:hAnsi="Times New Roman" w:cs="Times New Roman"/>
                <w:sz w:val="28"/>
                <w:szCs w:val="24"/>
              </w:rPr>
              <w:t>15 г/л</w:t>
            </w:r>
          </w:p>
        </w:tc>
        <w:tc>
          <w:tcPr>
            <w:tcW w:w="738" w:type="dxa"/>
          </w:tcPr>
          <w:p w14:paraId="740CF2A6" w14:textId="0111A557" w:rsidR="004362B2" w:rsidRDefault="004362B2" w:rsidP="004362B2">
            <w:pPr>
              <w:jc w:val="both"/>
              <w:rPr>
                <w:rFonts w:ascii="Times New Roman" w:hAnsi="Times New Roman" w:cs="Times New Roman"/>
                <w:sz w:val="28"/>
                <w:szCs w:val="24"/>
              </w:rPr>
            </w:pPr>
            <w:r>
              <w:rPr>
                <w:rFonts w:ascii="Times New Roman" w:hAnsi="Times New Roman" w:cs="Times New Roman"/>
                <w:sz w:val="28"/>
                <w:szCs w:val="24"/>
              </w:rPr>
              <w:t>21</w:t>
            </w:r>
          </w:p>
        </w:tc>
        <w:tc>
          <w:tcPr>
            <w:tcW w:w="1134" w:type="dxa"/>
          </w:tcPr>
          <w:p w14:paraId="6EA866B0" w14:textId="52F3F50E" w:rsidR="004362B2" w:rsidRPr="00F72AF6" w:rsidRDefault="004362B2" w:rsidP="004362B2">
            <w:pPr>
              <w:jc w:val="both"/>
              <w:rPr>
                <w:rFonts w:ascii="Times New Roman" w:hAnsi="Times New Roman" w:cs="Times New Roman"/>
                <w:sz w:val="28"/>
                <w:szCs w:val="24"/>
              </w:rPr>
            </w:pPr>
            <w:r>
              <w:rPr>
                <w:rFonts w:ascii="Times New Roman" w:hAnsi="Times New Roman" w:cs="Times New Roman"/>
                <w:sz w:val="28"/>
                <w:szCs w:val="24"/>
              </w:rPr>
              <w:t>1,35-0,067</w:t>
            </w:r>
          </w:p>
        </w:tc>
        <w:tc>
          <w:tcPr>
            <w:tcW w:w="1134" w:type="dxa"/>
          </w:tcPr>
          <w:p w14:paraId="4D785543" w14:textId="16366648" w:rsidR="004362B2" w:rsidRPr="00F72AF6" w:rsidRDefault="004362B2" w:rsidP="004362B2">
            <w:pPr>
              <w:tabs>
                <w:tab w:val="left" w:pos="567"/>
              </w:tabs>
              <w:jc w:val="both"/>
              <w:rPr>
                <w:rFonts w:ascii="Times New Roman" w:hAnsi="Times New Roman" w:cs="Times New Roman"/>
                <w:sz w:val="28"/>
                <w:szCs w:val="24"/>
              </w:rPr>
            </w:pPr>
            <w:r>
              <w:rPr>
                <w:rFonts w:ascii="Times New Roman" w:hAnsi="Times New Roman" w:cs="Times New Roman"/>
                <w:sz w:val="28"/>
                <w:szCs w:val="24"/>
              </w:rPr>
              <w:t>1,02-0,055</w:t>
            </w:r>
          </w:p>
        </w:tc>
        <w:tc>
          <w:tcPr>
            <w:tcW w:w="1134" w:type="dxa"/>
          </w:tcPr>
          <w:p w14:paraId="1C6BD7C3" w14:textId="2334180B" w:rsidR="004362B2" w:rsidRPr="00F72AF6" w:rsidRDefault="004362B2" w:rsidP="004362B2">
            <w:pPr>
              <w:tabs>
                <w:tab w:val="left" w:pos="567"/>
              </w:tabs>
              <w:jc w:val="both"/>
              <w:rPr>
                <w:rFonts w:ascii="Times New Roman" w:hAnsi="Times New Roman" w:cs="Times New Roman"/>
                <w:sz w:val="28"/>
                <w:szCs w:val="24"/>
              </w:rPr>
            </w:pPr>
            <w:r>
              <w:rPr>
                <w:rFonts w:ascii="Times New Roman" w:hAnsi="Times New Roman" w:cs="Times New Roman"/>
                <w:sz w:val="28"/>
                <w:szCs w:val="24"/>
              </w:rPr>
              <w:t>0,748-0,045</w:t>
            </w:r>
          </w:p>
        </w:tc>
        <w:tc>
          <w:tcPr>
            <w:tcW w:w="1095" w:type="dxa"/>
          </w:tcPr>
          <w:p w14:paraId="7041274F" w14:textId="51184342" w:rsidR="004362B2" w:rsidRPr="00923068" w:rsidRDefault="004362B2" w:rsidP="004362B2">
            <w:pPr>
              <w:tabs>
                <w:tab w:val="left" w:pos="567"/>
              </w:tabs>
              <w:jc w:val="both"/>
              <w:rPr>
                <w:rFonts w:ascii="Times New Roman" w:hAnsi="Times New Roman" w:cs="Times New Roman"/>
                <w:sz w:val="28"/>
                <w:szCs w:val="24"/>
                <w:lang w:val="en-US"/>
              </w:rPr>
            </w:pPr>
            <w:r>
              <w:rPr>
                <w:rFonts w:ascii="Times New Roman" w:hAnsi="Times New Roman" w:cs="Times New Roman"/>
                <w:sz w:val="28"/>
                <w:szCs w:val="24"/>
              </w:rPr>
              <w:t>3,29-6,56</w:t>
            </w:r>
          </w:p>
        </w:tc>
        <w:tc>
          <w:tcPr>
            <w:tcW w:w="1134" w:type="dxa"/>
          </w:tcPr>
          <w:p w14:paraId="0E8DE8E1" w14:textId="67A3E934" w:rsidR="004362B2" w:rsidRPr="00F72AF6" w:rsidRDefault="004362B2" w:rsidP="004362B2">
            <w:pPr>
              <w:tabs>
                <w:tab w:val="left" w:pos="567"/>
              </w:tabs>
              <w:jc w:val="both"/>
              <w:rPr>
                <w:rFonts w:ascii="Times New Roman" w:hAnsi="Times New Roman" w:cs="Times New Roman"/>
                <w:sz w:val="28"/>
                <w:szCs w:val="24"/>
              </w:rPr>
            </w:pPr>
            <w:r>
              <w:rPr>
                <w:rFonts w:ascii="Times New Roman" w:hAnsi="Times New Roman" w:cs="Times New Roman"/>
                <w:sz w:val="28"/>
                <w:szCs w:val="24"/>
              </w:rPr>
              <w:t>2,48-5,39</w:t>
            </w:r>
          </w:p>
        </w:tc>
        <w:tc>
          <w:tcPr>
            <w:tcW w:w="1032" w:type="dxa"/>
          </w:tcPr>
          <w:p w14:paraId="752BB7DB" w14:textId="3FFE8B55" w:rsidR="004362B2" w:rsidRPr="00F72AF6" w:rsidRDefault="004362B2" w:rsidP="004362B2">
            <w:pPr>
              <w:tabs>
                <w:tab w:val="left" w:pos="567"/>
              </w:tabs>
              <w:jc w:val="both"/>
              <w:rPr>
                <w:rFonts w:ascii="Times New Roman" w:hAnsi="Times New Roman" w:cs="Times New Roman"/>
                <w:sz w:val="28"/>
                <w:szCs w:val="24"/>
              </w:rPr>
            </w:pPr>
            <w:r>
              <w:rPr>
                <w:rFonts w:ascii="Times New Roman" w:hAnsi="Times New Roman" w:cs="Times New Roman"/>
                <w:sz w:val="28"/>
                <w:szCs w:val="24"/>
              </w:rPr>
              <w:t>1,82-4,40</w:t>
            </w:r>
          </w:p>
        </w:tc>
      </w:tr>
      <w:tr w:rsidR="004362B2" w:rsidRPr="00923068" w14:paraId="252F15FA" w14:textId="77777777" w:rsidTr="005F29E6">
        <w:tc>
          <w:tcPr>
            <w:tcW w:w="2122" w:type="dxa"/>
          </w:tcPr>
          <w:p w14:paraId="6AAB42B4" w14:textId="77777777" w:rsidR="005F29E6" w:rsidRDefault="004362B2" w:rsidP="00B13991">
            <w:pPr>
              <w:tabs>
                <w:tab w:val="left" w:pos="567"/>
              </w:tabs>
              <w:rPr>
                <w:rFonts w:ascii="Times New Roman" w:hAnsi="Times New Roman" w:cs="Times New Roman"/>
                <w:sz w:val="28"/>
                <w:szCs w:val="24"/>
              </w:rPr>
            </w:pPr>
            <w:r w:rsidRPr="0056667A">
              <w:rPr>
                <w:rFonts w:ascii="Times New Roman" w:hAnsi="Times New Roman" w:cs="Times New Roman"/>
                <w:sz w:val="28"/>
                <w:szCs w:val="24"/>
              </w:rPr>
              <w:t>Эм</w:t>
            </w:r>
            <w:r w:rsidR="00B13991" w:rsidRPr="0056667A">
              <w:rPr>
                <w:rFonts w:ascii="Times New Roman" w:hAnsi="Times New Roman" w:cs="Times New Roman"/>
                <w:sz w:val="28"/>
                <w:szCs w:val="24"/>
              </w:rPr>
              <w:t>.</w:t>
            </w:r>
            <w:r w:rsidRPr="0056667A">
              <w:rPr>
                <w:rFonts w:ascii="Times New Roman" w:hAnsi="Times New Roman" w:cs="Times New Roman"/>
                <w:sz w:val="28"/>
                <w:szCs w:val="24"/>
              </w:rPr>
              <w:t xml:space="preserve"> с </w:t>
            </w:r>
            <w:r w:rsidRPr="0056667A">
              <w:rPr>
                <w:rFonts w:ascii="Times New Roman" w:hAnsi="Times New Roman" w:cs="Times New Roman"/>
                <w:sz w:val="28"/>
                <w:szCs w:val="24"/>
                <w:lang w:val="en-US"/>
              </w:rPr>
              <w:t>XG</w:t>
            </w:r>
            <w:r w:rsidRPr="0056667A">
              <w:rPr>
                <w:rFonts w:ascii="Times New Roman" w:hAnsi="Times New Roman" w:cs="Times New Roman"/>
                <w:sz w:val="28"/>
                <w:szCs w:val="24"/>
              </w:rPr>
              <w:t xml:space="preserve">, соленость </w:t>
            </w:r>
          </w:p>
          <w:p w14:paraId="32D326AF" w14:textId="030179D3" w:rsidR="004362B2" w:rsidRPr="0056667A" w:rsidRDefault="004362B2" w:rsidP="00B13991">
            <w:pPr>
              <w:tabs>
                <w:tab w:val="left" w:pos="567"/>
              </w:tabs>
              <w:rPr>
                <w:rFonts w:ascii="Times New Roman" w:hAnsi="Times New Roman" w:cs="Times New Roman"/>
                <w:sz w:val="28"/>
                <w:szCs w:val="24"/>
              </w:rPr>
            </w:pPr>
            <w:r w:rsidRPr="0056667A">
              <w:rPr>
                <w:rFonts w:ascii="Times New Roman" w:hAnsi="Times New Roman" w:cs="Times New Roman"/>
                <w:sz w:val="28"/>
                <w:szCs w:val="24"/>
              </w:rPr>
              <w:t>30 г/л</w:t>
            </w:r>
          </w:p>
        </w:tc>
        <w:tc>
          <w:tcPr>
            <w:tcW w:w="738" w:type="dxa"/>
          </w:tcPr>
          <w:p w14:paraId="503C02E4" w14:textId="3F2021EC" w:rsidR="004362B2" w:rsidRDefault="004362B2" w:rsidP="004362B2">
            <w:pPr>
              <w:jc w:val="both"/>
              <w:rPr>
                <w:rFonts w:ascii="Times New Roman" w:hAnsi="Times New Roman" w:cs="Times New Roman"/>
                <w:sz w:val="28"/>
                <w:szCs w:val="24"/>
              </w:rPr>
            </w:pPr>
            <w:r>
              <w:rPr>
                <w:rFonts w:ascii="Times New Roman" w:hAnsi="Times New Roman" w:cs="Times New Roman"/>
                <w:sz w:val="28"/>
                <w:szCs w:val="24"/>
              </w:rPr>
              <w:t>22</w:t>
            </w:r>
          </w:p>
        </w:tc>
        <w:tc>
          <w:tcPr>
            <w:tcW w:w="1134" w:type="dxa"/>
          </w:tcPr>
          <w:p w14:paraId="697FD6EC" w14:textId="2FC5BEF8" w:rsidR="004362B2" w:rsidRPr="00F72AF6" w:rsidRDefault="004362B2" w:rsidP="004362B2">
            <w:pPr>
              <w:jc w:val="both"/>
              <w:rPr>
                <w:rFonts w:ascii="Times New Roman" w:hAnsi="Times New Roman" w:cs="Times New Roman"/>
                <w:sz w:val="28"/>
                <w:szCs w:val="24"/>
              </w:rPr>
            </w:pPr>
            <w:r>
              <w:rPr>
                <w:rFonts w:ascii="Times New Roman" w:hAnsi="Times New Roman" w:cs="Times New Roman"/>
                <w:sz w:val="28"/>
                <w:szCs w:val="24"/>
              </w:rPr>
              <w:t>1,48-0,066</w:t>
            </w:r>
          </w:p>
        </w:tc>
        <w:tc>
          <w:tcPr>
            <w:tcW w:w="1134" w:type="dxa"/>
          </w:tcPr>
          <w:p w14:paraId="68650348" w14:textId="683EA8BD" w:rsidR="004362B2" w:rsidRPr="00F72AF6" w:rsidRDefault="004362B2" w:rsidP="004362B2">
            <w:pPr>
              <w:tabs>
                <w:tab w:val="left" w:pos="567"/>
              </w:tabs>
              <w:jc w:val="both"/>
              <w:rPr>
                <w:rFonts w:ascii="Times New Roman" w:hAnsi="Times New Roman" w:cs="Times New Roman"/>
                <w:sz w:val="28"/>
                <w:szCs w:val="24"/>
              </w:rPr>
            </w:pPr>
            <w:r>
              <w:rPr>
                <w:rFonts w:ascii="Times New Roman" w:hAnsi="Times New Roman" w:cs="Times New Roman"/>
                <w:sz w:val="28"/>
                <w:szCs w:val="24"/>
              </w:rPr>
              <w:t>0,995-0,052</w:t>
            </w:r>
          </w:p>
        </w:tc>
        <w:tc>
          <w:tcPr>
            <w:tcW w:w="1134" w:type="dxa"/>
          </w:tcPr>
          <w:p w14:paraId="063BE269" w14:textId="159D41E0" w:rsidR="004362B2" w:rsidRPr="00F72AF6" w:rsidRDefault="004362B2" w:rsidP="004362B2">
            <w:pPr>
              <w:tabs>
                <w:tab w:val="left" w:pos="567"/>
              </w:tabs>
              <w:jc w:val="both"/>
              <w:rPr>
                <w:rFonts w:ascii="Times New Roman" w:hAnsi="Times New Roman" w:cs="Times New Roman"/>
                <w:sz w:val="28"/>
                <w:szCs w:val="24"/>
              </w:rPr>
            </w:pPr>
            <w:r>
              <w:rPr>
                <w:rFonts w:ascii="Times New Roman" w:hAnsi="Times New Roman" w:cs="Times New Roman"/>
                <w:sz w:val="28"/>
                <w:szCs w:val="24"/>
              </w:rPr>
              <w:t>0,861-0,044</w:t>
            </w:r>
          </w:p>
        </w:tc>
        <w:tc>
          <w:tcPr>
            <w:tcW w:w="1095" w:type="dxa"/>
          </w:tcPr>
          <w:p w14:paraId="42699649" w14:textId="3AD28E10" w:rsidR="004362B2" w:rsidRPr="00F72AF6" w:rsidRDefault="004362B2" w:rsidP="004362B2">
            <w:pPr>
              <w:tabs>
                <w:tab w:val="left" w:pos="567"/>
              </w:tabs>
              <w:jc w:val="both"/>
              <w:rPr>
                <w:rFonts w:ascii="Times New Roman" w:hAnsi="Times New Roman" w:cs="Times New Roman"/>
                <w:sz w:val="28"/>
                <w:szCs w:val="24"/>
              </w:rPr>
            </w:pPr>
            <w:r>
              <w:rPr>
                <w:rFonts w:ascii="Times New Roman" w:hAnsi="Times New Roman" w:cs="Times New Roman"/>
                <w:sz w:val="28"/>
                <w:szCs w:val="24"/>
              </w:rPr>
              <w:t>3,61-6,52</w:t>
            </w:r>
          </w:p>
        </w:tc>
        <w:tc>
          <w:tcPr>
            <w:tcW w:w="1134" w:type="dxa"/>
          </w:tcPr>
          <w:p w14:paraId="67B73493" w14:textId="3AA0CAA3" w:rsidR="004362B2" w:rsidRPr="00F72AF6" w:rsidRDefault="004362B2" w:rsidP="004362B2">
            <w:pPr>
              <w:tabs>
                <w:tab w:val="left" w:pos="567"/>
              </w:tabs>
              <w:jc w:val="both"/>
              <w:rPr>
                <w:rFonts w:ascii="Times New Roman" w:hAnsi="Times New Roman" w:cs="Times New Roman"/>
                <w:sz w:val="28"/>
                <w:szCs w:val="24"/>
              </w:rPr>
            </w:pPr>
            <w:r>
              <w:rPr>
                <w:rFonts w:ascii="Times New Roman" w:hAnsi="Times New Roman" w:cs="Times New Roman"/>
                <w:sz w:val="28"/>
                <w:szCs w:val="24"/>
              </w:rPr>
              <w:t>2,42-5,52</w:t>
            </w:r>
          </w:p>
        </w:tc>
        <w:tc>
          <w:tcPr>
            <w:tcW w:w="1032" w:type="dxa"/>
          </w:tcPr>
          <w:p w14:paraId="7A68E53C" w14:textId="458AAC5A" w:rsidR="004362B2" w:rsidRPr="00F72AF6" w:rsidRDefault="004362B2" w:rsidP="004362B2">
            <w:pPr>
              <w:tabs>
                <w:tab w:val="left" w:pos="567"/>
              </w:tabs>
              <w:jc w:val="both"/>
              <w:rPr>
                <w:rFonts w:ascii="Times New Roman" w:hAnsi="Times New Roman" w:cs="Times New Roman"/>
                <w:sz w:val="28"/>
                <w:szCs w:val="24"/>
              </w:rPr>
            </w:pPr>
            <w:r>
              <w:rPr>
                <w:rFonts w:ascii="Times New Roman" w:hAnsi="Times New Roman" w:cs="Times New Roman"/>
                <w:sz w:val="28"/>
                <w:szCs w:val="24"/>
              </w:rPr>
              <w:t>2,10-4,37</w:t>
            </w:r>
          </w:p>
        </w:tc>
      </w:tr>
      <w:tr w:rsidR="004362B2" w:rsidRPr="00923068" w14:paraId="6A6287F4" w14:textId="77777777" w:rsidTr="005F29E6">
        <w:tc>
          <w:tcPr>
            <w:tcW w:w="2122" w:type="dxa"/>
          </w:tcPr>
          <w:p w14:paraId="5637723D" w14:textId="77777777" w:rsidR="005F29E6" w:rsidRDefault="00B13991" w:rsidP="00B13991">
            <w:pPr>
              <w:tabs>
                <w:tab w:val="left" w:pos="567"/>
              </w:tabs>
              <w:rPr>
                <w:rFonts w:ascii="Times New Roman" w:hAnsi="Times New Roman" w:cs="Times New Roman"/>
                <w:sz w:val="28"/>
                <w:szCs w:val="24"/>
              </w:rPr>
            </w:pPr>
            <w:r w:rsidRPr="0056667A">
              <w:rPr>
                <w:rFonts w:ascii="Times New Roman" w:hAnsi="Times New Roman" w:cs="Times New Roman"/>
                <w:sz w:val="28"/>
                <w:szCs w:val="24"/>
              </w:rPr>
              <w:t xml:space="preserve">Эм. с </w:t>
            </w:r>
            <w:r w:rsidR="004362B2" w:rsidRPr="0056667A">
              <w:rPr>
                <w:rFonts w:ascii="Times New Roman" w:hAnsi="Times New Roman" w:cs="Times New Roman"/>
                <w:sz w:val="28"/>
                <w:szCs w:val="24"/>
                <w:lang w:val="en-US"/>
              </w:rPr>
              <w:t>XG</w:t>
            </w:r>
            <w:r w:rsidR="004362B2" w:rsidRPr="0056667A">
              <w:rPr>
                <w:rFonts w:ascii="Times New Roman" w:hAnsi="Times New Roman" w:cs="Times New Roman"/>
                <w:sz w:val="28"/>
                <w:szCs w:val="24"/>
              </w:rPr>
              <w:t>-</w:t>
            </w:r>
            <w:r w:rsidR="004362B2" w:rsidRPr="0056667A">
              <w:rPr>
                <w:rFonts w:ascii="Times New Roman" w:hAnsi="Times New Roman" w:cs="Times New Roman"/>
                <w:sz w:val="28"/>
                <w:szCs w:val="24"/>
                <w:lang w:val="en-US"/>
              </w:rPr>
              <w:t>g</w:t>
            </w:r>
            <w:r w:rsidR="004362B2" w:rsidRPr="0056667A">
              <w:rPr>
                <w:rFonts w:ascii="Times New Roman" w:hAnsi="Times New Roman" w:cs="Times New Roman"/>
                <w:sz w:val="28"/>
                <w:szCs w:val="24"/>
              </w:rPr>
              <w:t>-</w:t>
            </w:r>
            <w:r w:rsidR="004362B2" w:rsidRPr="0056667A">
              <w:rPr>
                <w:rFonts w:ascii="Times New Roman" w:hAnsi="Times New Roman" w:cs="Times New Roman"/>
                <w:sz w:val="28"/>
                <w:szCs w:val="24"/>
                <w:lang w:val="en-US"/>
              </w:rPr>
              <w:t>St</w:t>
            </w:r>
            <w:r w:rsidRPr="0056667A">
              <w:rPr>
                <w:rFonts w:ascii="Times New Roman" w:hAnsi="Times New Roman" w:cs="Times New Roman"/>
                <w:sz w:val="28"/>
                <w:szCs w:val="24"/>
              </w:rPr>
              <w:t xml:space="preserve">, соленость </w:t>
            </w:r>
          </w:p>
          <w:p w14:paraId="71420E9B" w14:textId="472AF64B" w:rsidR="004362B2" w:rsidRPr="0056667A" w:rsidRDefault="00B13991" w:rsidP="00B13991">
            <w:pPr>
              <w:tabs>
                <w:tab w:val="left" w:pos="567"/>
              </w:tabs>
              <w:rPr>
                <w:rFonts w:ascii="Times New Roman" w:hAnsi="Times New Roman" w:cs="Times New Roman"/>
                <w:sz w:val="28"/>
                <w:szCs w:val="24"/>
              </w:rPr>
            </w:pPr>
            <w:r w:rsidRPr="0056667A">
              <w:rPr>
                <w:rFonts w:ascii="Times New Roman" w:hAnsi="Times New Roman" w:cs="Times New Roman"/>
                <w:sz w:val="28"/>
                <w:szCs w:val="24"/>
              </w:rPr>
              <w:t>0 г/л</w:t>
            </w:r>
          </w:p>
        </w:tc>
        <w:tc>
          <w:tcPr>
            <w:tcW w:w="738" w:type="dxa"/>
          </w:tcPr>
          <w:p w14:paraId="3EC3EACE" w14:textId="0A74D80B" w:rsidR="004362B2" w:rsidRDefault="004362B2" w:rsidP="004F3CEE">
            <w:pPr>
              <w:tabs>
                <w:tab w:val="left" w:pos="567"/>
              </w:tabs>
              <w:jc w:val="both"/>
              <w:rPr>
                <w:rFonts w:ascii="Times New Roman" w:hAnsi="Times New Roman" w:cs="Times New Roman"/>
                <w:sz w:val="28"/>
                <w:szCs w:val="24"/>
              </w:rPr>
            </w:pPr>
            <w:r>
              <w:rPr>
                <w:rFonts w:ascii="Times New Roman" w:hAnsi="Times New Roman" w:cs="Times New Roman"/>
                <w:sz w:val="28"/>
                <w:szCs w:val="24"/>
              </w:rPr>
              <w:t>16</w:t>
            </w:r>
          </w:p>
        </w:tc>
        <w:tc>
          <w:tcPr>
            <w:tcW w:w="1134" w:type="dxa"/>
          </w:tcPr>
          <w:p w14:paraId="0E373A69" w14:textId="2947B3A8" w:rsidR="004362B2" w:rsidRPr="00F020DD" w:rsidRDefault="004362B2" w:rsidP="004F3CEE">
            <w:pPr>
              <w:tabs>
                <w:tab w:val="left" w:pos="567"/>
              </w:tabs>
              <w:jc w:val="both"/>
              <w:rPr>
                <w:rFonts w:ascii="Times New Roman" w:hAnsi="Times New Roman" w:cs="Times New Roman"/>
                <w:sz w:val="28"/>
                <w:szCs w:val="24"/>
              </w:rPr>
            </w:pPr>
            <w:r>
              <w:rPr>
                <w:rFonts w:ascii="Times New Roman" w:hAnsi="Times New Roman" w:cs="Times New Roman"/>
                <w:sz w:val="28"/>
                <w:szCs w:val="24"/>
              </w:rPr>
              <w:t>1,09-0,091</w:t>
            </w:r>
          </w:p>
        </w:tc>
        <w:tc>
          <w:tcPr>
            <w:tcW w:w="1134" w:type="dxa"/>
          </w:tcPr>
          <w:p w14:paraId="77C88969" w14:textId="469513B3" w:rsidR="004362B2" w:rsidRPr="00F020DD" w:rsidRDefault="004362B2" w:rsidP="004F3CEE">
            <w:pPr>
              <w:tabs>
                <w:tab w:val="left" w:pos="567"/>
              </w:tabs>
              <w:jc w:val="both"/>
              <w:rPr>
                <w:rFonts w:ascii="Times New Roman" w:hAnsi="Times New Roman" w:cs="Times New Roman"/>
                <w:sz w:val="28"/>
                <w:szCs w:val="24"/>
              </w:rPr>
            </w:pPr>
            <w:r>
              <w:rPr>
                <w:rFonts w:ascii="Times New Roman" w:hAnsi="Times New Roman" w:cs="Times New Roman"/>
                <w:sz w:val="28"/>
                <w:szCs w:val="24"/>
              </w:rPr>
              <w:t>0,798-0,071</w:t>
            </w:r>
          </w:p>
        </w:tc>
        <w:tc>
          <w:tcPr>
            <w:tcW w:w="1134" w:type="dxa"/>
          </w:tcPr>
          <w:p w14:paraId="634C74FB" w14:textId="60218913" w:rsidR="004362B2" w:rsidRPr="00F020DD" w:rsidRDefault="004362B2" w:rsidP="004F3CEE">
            <w:pPr>
              <w:tabs>
                <w:tab w:val="left" w:pos="567"/>
              </w:tabs>
              <w:jc w:val="both"/>
              <w:rPr>
                <w:rFonts w:ascii="Times New Roman" w:hAnsi="Times New Roman" w:cs="Times New Roman"/>
                <w:sz w:val="28"/>
                <w:szCs w:val="24"/>
              </w:rPr>
            </w:pPr>
            <w:r>
              <w:rPr>
                <w:rFonts w:ascii="Times New Roman" w:hAnsi="Times New Roman" w:cs="Times New Roman"/>
                <w:sz w:val="28"/>
                <w:szCs w:val="24"/>
              </w:rPr>
              <w:t>0,569-0,047</w:t>
            </w:r>
          </w:p>
        </w:tc>
        <w:tc>
          <w:tcPr>
            <w:tcW w:w="1095" w:type="dxa"/>
          </w:tcPr>
          <w:p w14:paraId="0730BA7F" w14:textId="01948FF3" w:rsidR="004362B2" w:rsidRPr="00F020DD" w:rsidRDefault="004362B2" w:rsidP="004F3CEE">
            <w:pPr>
              <w:tabs>
                <w:tab w:val="left" w:pos="567"/>
              </w:tabs>
              <w:jc w:val="both"/>
              <w:rPr>
                <w:rFonts w:ascii="Times New Roman" w:hAnsi="Times New Roman" w:cs="Times New Roman"/>
                <w:sz w:val="28"/>
                <w:szCs w:val="24"/>
              </w:rPr>
            </w:pPr>
            <w:r>
              <w:rPr>
                <w:rFonts w:ascii="Times New Roman" w:hAnsi="Times New Roman" w:cs="Times New Roman"/>
                <w:sz w:val="28"/>
                <w:szCs w:val="24"/>
              </w:rPr>
              <w:t>2,66-8,97</w:t>
            </w:r>
          </w:p>
        </w:tc>
        <w:tc>
          <w:tcPr>
            <w:tcW w:w="1134" w:type="dxa"/>
          </w:tcPr>
          <w:p w14:paraId="736F5088" w14:textId="3B62FBEC" w:rsidR="004362B2" w:rsidRPr="00F020DD" w:rsidRDefault="004362B2" w:rsidP="004F3CEE">
            <w:pPr>
              <w:tabs>
                <w:tab w:val="left" w:pos="567"/>
              </w:tabs>
              <w:jc w:val="both"/>
              <w:rPr>
                <w:rFonts w:ascii="Times New Roman" w:hAnsi="Times New Roman" w:cs="Times New Roman"/>
                <w:sz w:val="28"/>
                <w:szCs w:val="24"/>
              </w:rPr>
            </w:pPr>
            <w:r>
              <w:rPr>
                <w:rFonts w:ascii="Times New Roman" w:hAnsi="Times New Roman" w:cs="Times New Roman"/>
                <w:sz w:val="28"/>
                <w:szCs w:val="24"/>
              </w:rPr>
              <w:t>1,94-7,01</w:t>
            </w:r>
          </w:p>
        </w:tc>
        <w:tc>
          <w:tcPr>
            <w:tcW w:w="1032" w:type="dxa"/>
          </w:tcPr>
          <w:p w14:paraId="10716CAB" w14:textId="5F6771BD" w:rsidR="004362B2" w:rsidRPr="00F020DD" w:rsidRDefault="004362B2" w:rsidP="004F3CEE">
            <w:pPr>
              <w:tabs>
                <w:tab w:val="left" w:pos="567"/>
              </w:tabs>
              <w:jc w:val="both"/>
              <w:rPr>
                <w:rFonts w:ascii="Times New Roman" w:hAnsi="Times New Roman" w:cs="Times New Roman"/>
                <w:sz w:val="28"/>
                <w:szCs w:val="24"/>
              </w:rPr>
            </w:pPr>
            <w:r>
              <w:rPr>
                <w:rFonts w:ascii="Times New Roman" w:hAnsi="Times New Roman" w:cs="Times New Roman"/>
                <w:sz w:val="28"/>
                <w:szCs w:val="24"/>
              </w:rPr>
              <w:t>1,38-4,68</w:t>
            </w:r>
          </w:p>
        </w:tc>
      </w:tr>
      <w:tr w:rsidR="00B13991" w14:paraId="3D5D9C45" w14:textId="77777777" w:rsidTr="005F29E6">
        <w:tc>
          <w:tcPr>
            <w:tcW w:w="2122" w:type="dxa"/>
          </w:tcPr>
          <w:p w14:paraId="63C7014D" w14:textId="77777777" w:rsidR="005F29E6" w:rsidRDefault="00B13991" w:rsidP="00B13991">
            <w:pPr>
              <w:tabs>
                <w:tab w:val="left" w:pos="567"/>
              </w:tabs>
              <w:rPr>
                <w:rFonts w:ascii="Times New Roman" w:hAnsi="Times New Roman" w:cs="Times New Roman"/>
                <w:sz w:val="28"/>
                <w:szCs w:val="24"/>
              </w:rPr>
            </w:pPr>
            <w:r w:rsidRPr="0056667A">
              <w:rPr>
                <w:rFonts w:ascii="Times New Roman" w:hAnsi="Times New Roman" w:cs="Times New Roman"/>
                <w:sz w:val="28"/>
                <w:szCs w:val="24"/>
              </w:rPr>
              <w:t xml:space="preserve">Эм. с </w:t>
            </w:r>
            <w:r w:rsidRPr="0056667A">
              <w:rPr>
                <w:rFonts w:ascii="Times New Roman" w:hAnsi="Times New Roman" w:cs="Times New Roman"/>
                <w:sz w:val="28"/>
                <w:szCs w:val="24"/>
                <w:lang w:val="en-US"/>
              </w:rPr>
              <w:t>XG</w:t>
            </w:r>
            <w:r w:rsidRPr="0056667A">
              <w:rPr>
                <w:rFonts w:ascii="Times New Roman" w:hAnsi="Times New Roman" w:cs="Times New Roman"/>
                <w:sz w:val="28"/>
                <w:szCs w:val="24"/>
              </w:rPr>
              <w:t>-</w:t>
            </w:r>
            <w:r w:rsidRPr="0056667A">
              <w:rPr>
                <w:rFonts w:ascii="Times New Roman" w:hAnsi="Times New Roman" w:cs="Times New Roman"/>
                <w:sz w:val="28"/>
                <w:szCs w:val="24"/>
                <w:lang w:val="en-US"/>
              </w:rPr>
              <w:t>g</w:t>
            </w:r>
            <w:r w:rsidRPr="0056667A">
              <w:rPr>
                <w:rFonts w:ascii="Times New Roman" w:hAnsi="Times New Roman" w:cs="Times New Roman"/>
                <w:sz w:val="28"/>
                <w:szCs w:val="24"/>
              </w:rPr>
              <w:t>-</w:t>
            </w:r>
            <w:r w:rsidRPr="0056667A">
              <w:rPr>
                <w:rFonts w:ascii="Times New Roman" w:hAnsi="Times New Roman" w:cs="Times New Roman"/>
                <w:sz w:val="28"/>
                <w:szCs w:val="24"/>
                <w:lang w:val="en-US"/>
              </w:rPr>
              <w:t>St</w:t>
            </w:r>
            <w:r w:rsidRPr="0056667A">
              <w:rPr>
                <w:rFonts w:ascii="Times New Roman" w:hAnsi="Times New Roman" w:cs="Times New Roman"/>
                <w:sz w:val="28"/>
                <w:szCs w:val="24"/>
              </w:rPr>
              <w:t xml:space="preserve">, соленость </w:t>
            </w:r>
          </w:p>
          <w:p w14:paraId="61067F72" w14:textId="28266395" w:rsidR="00B13991" w:rsidRPr="0056667A" w:rsidRDefault="00B13991" w:rsidP="00B13991">
            <w:pPr>
              <w:tabs>
                <w:tab w:val="left" w:pos="567"/>
              </w:tabs>
              <w:rPr>
                <w:rFonts w:ascii="Times New Roman" w:hAnsi="Times New Roman" w:cs="Times New Roman"/>
                <w:sz w:val="28"/>
                <w:szCs w:val="24"/>
              </w:rPr>
            </w:pPr>
            <w:r w:rsidRPr="0056667A">
              <w:rPr>
                <w:rFonts w:ascii="Times New Roman" w:hAnsi="Times New Roman" w:cs="Times New Roman"/>
                <w:sz w:val="28"/>
                <w:szCs w:val="24"/>
              </w:rPr>
              <w:t>15 г/л</w:t>
            </w:r>
          </w:p>
        </w:tc>
        <w:tc>
          <w:tcPr>
            <w:tcW w:w="738" w:type="dxa"/>
          </w:tcPr>
          <w:p w14:paraId="77A87F21" w14:textId="32A6D649" w:rsidR="00B13991" w:rsidRPr="004362B2"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24</w:t>
            </w:r>
          </w:p>
        </w:tc>
        <w:tc>
          <w:tcPr>
            <w:tcW w:w="1134" w:type="dxa"/>
          </w:tcPr>
          <w:p w14:paraId="51541028" w14:textId="7D13B234" w:rsidR="00B13991" w:rsidRPr="00F020DD"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1,21-0,078</w:t>
            </w:r>
          </w:p>
        </w:tc>
        <w:tc>
          <w:tcPr>
            <w:tcW w:w="1134" w:type="dxa"/>
          </w:tcPr>
          <w:p w14:paraId="20FC9CE9" w14:textId="701E9314" w:rsidR="00B13991"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1,30-0,050</w:t>
            </w:r>
          </w:p>
        </w:tc>
        <w:tc>
          <w:tcPr>
            <w:tcW w:w="1134" w:type="dxa"/>
          </w:tcPr>
          <w:p w14:paraId="161C49F9" w14:textId="5FFD46B2" w:rsidR="00B13991"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0,920-0,043</w:t>
            </w:r>
          </w:p>
        </w:tc>
        <w:tc>
          <w:tcPr>
            <w:tcW w:w="1095" w:type="dxa"/>
          </w:tcPr>
          <w:p w14:paraId="564E9931" w14:textId="128E122E" w:rsidR="00B13991"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2,93-7,67</w:t>
            </w:r>
          </w:p>
        </w:tc>
        <w:tc>
          <w:tcPr>
            <w:tcW w:w="1134" w:type="dxa"/>
          </w:tcPr>
          <w:p w14:paraId="2057CE6F" w14:textId="6F5C1752" w:rsidR="00B13991"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3,16-5,00</w:t>
            </w:r>
          </w:p>
        </w:tc>
        <w:tc>
          <w:tcPr>
            <w:tcW w:w="1032" w:type="dxa"/>
          </w:tcPr>
          <w:p w14:paraId="639745CC" w14:textId="3AF78FDD" w:rsidR="00B13991"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2,24-4,20</w:t>
            </w:r>
          </w:p>
        </w:tc>
      </w:tr>
      <w:tr w:rsidR="00B13991" w14:paraId="0C6D98BF" w14:textId="77777777" w:rsidTr="005F29E6">
        <w:tc>
          <w:tcPr>
            <w:tcW w:w="2122" w:type="dxa"/>
          </w:tcPr>
          <w:p w14:paraId="1596C7A4" w14:textId="77777777" w:rsidR="005F29E6" w:rsidRDefault="00B13991" w:rsidP="00B13991">
            <w:pPr>
              <w:tabs>
                <w:tab w:val="left" w:pos="567"/>
              </w:tabs>
              <w:rPr>
                <w:rFonts w:ascii="Times New Roman" w:hAnsi="Times New Roman" w:cs="Times New Roman"/>
                <w:sz w:val="28"/>
                <w:szCs w:val="24"/>
              </w:rPr>
            </w:pPr>
            <w:r w:rsidRPr="0056667A">
              <w:rPr>
                <w:rFonts w:ascii="Times New Roman" w:hAnsi="Times New Roman" w:cs="Times New Roman"/>
                <w:sz w:val="28"/>
                <w:szCs w:val="24"/>
              </w:rPr>
              <w:t xml:space="preserve">Эм. с </w:t>
            </w:r>
            <w:r w:rsidRPr="0056667A">
              <w:rPr>
                <w:rFonts w:ascii="Times New Roman" w:hAnsi="Times New Roman" w:cs="Times New Roman"/>
                <w:sz w:val="28"/>
                <w:szCs w:val="24"/>
                <w:lang w:val="en-US"/>
              </w:rPr>
              <w:t>XG</w:t>
            </w:r>
            <w:r w:rsidRPr="0056667A">
              <w:rPr>
                <w:rFonts w:ascii="Times New Roman" w:hAnsi="Times New Roman" w:cs="Times New Roman"/>
                <w:sz w:val="28"/>
                <w:szCs w:val="24"/>
              </w:rPr>
              <w:t>-</w:t>
            </w:r>
            <w:r w:rsidRPr="0056667A">
              <w:rPr>
                <w:rFonts w:ascii="Times New Roman" w:hAnsi="Times New Roman" w:cs="Times New Roman"/>
                <w:sz w:val="28"/>
                <w:szCs w:val="24"/>
                <w:lang w:val="en-US"/>
              </w:rPr>
              <w:t>g</w:t>
            </w:r>
            <w:r w:rsidRPr="0056667A">
              <w:rPr>
                <w:rFonts w:ascii="Times New Roman" w:hAnsi="Times New Roman" w:cs="Times New Roman"/>
                <w:sz w:val="28"/>
                <w:szCs w:val="24"/>
              </w:rPr>
              <w:t>-</w:t>
            </w:r>
            <w:r w:rsidRPr="0056667A">
              <w:rPr>
                <w:rFonts w:ascii="Times New Roman" w:hAnsi="Times New Roman" w:cs="Times New Roman"/>
                <w:sz w:val="28"/>
                <w:szCs w:val="24"/>
                <w:lang w:val="en-US"/>
              </w:rPr>
              <w:t>St</w:t>
            </w:r>
            <w:r w:rsidRPr="0056667A">
              <w:rPr>
                <w:rFonts w:ascii="Times New Roman" w:hAnsi="Times New Roman" w:cs="Times New Roman"/>
                <w:sz w:val="28"/>
                <w:szCs w:val="24"/>
              </w:rPr>
              <w:t xml:space="preserve">, соленость </w:t>
            </w:r>
          </w:p>
          <w:p w14:paraId="4B40D1E4" w14:textId="6489CD53" w:rsidR="00B13991" w:rsidRPr="0056667A" w:rsidRDefault="00B13991" w:rsidP="00B13991">
            <w:pPr>
              <w:tabs>
                <w:tab w:val="left" w:pos="567"/>
              </w:tabs>
              <w:rPr>
                <w:rFonts w:ascii="Times New Roman" w:hAnsi="Times New Roman" w:cs="Times New Roman"/>
                <w:sz w:val="28"/>
                <w:szCs w:val="24"/>
              </w:rPr>
            </w:pPr>
            <w:r w:rsidRPr="0056667A">
              <w:rPr>
                <w:rFonts w:ascii="Times New Roman" w:hAnsi="Times New Roman" w:cs="Times New Roman"/>
                <w:sz w:val="28"/>
                <w:szCs w:val="24"/>
              </w:rPr>
              <w:t>30 г/л</w:t>
            </w:r>
          </w:p>
        </w:tc>
        <w:tc>
          <w:tcPr>
            <w:tcW w:w="738" w:type="dxa"/>
          </w:tcPr>
          <w:p w14:paraId="35518203" w14:textId="123BEB30" w:rsidR="00B13991" w:rsidRPr="004362B2" w:rsidRDefault="00B13991" w:rsidP="004F3CEE">
            <w:pPr>
              <w:tabs>
                <w:tab w:val="left" w:pos="567"/>
              </w:tabs>
              <w:jc w:val="both"/>
              <w:rPr>
                <w:rFonts w:ascii="Times New Roman" w:hAnsi="Times New Roman" w:cs="Times New Roman"/>
                <w:sz w:val="28"/>
                <w:szCs w:val="24"/>
              </w:rPr>
            </w:pPr>
            <w:r>
              <w:rPr>
                <w:rFonts w:ascii="Times New Roman" w:hAnsi="Times New Roman" w:cs="Times New Roman"/>
                <w:sz w:val="28"/>
                <w:szCs w:val="24"/>
              </w:rPr>
              <w:t>25</w:t>
            </w:r>
          </w:p>
        </w:tc>
        <w:tc>
          <w:tcPr>
            <w:tcW w:w="1134" w:type="dxa"/>
          </w:tcPr>
          <w:p w14:paraId="10C0F4F8" w14:textId="16221A24" w:rsidR="00B13991" w:rsidRDefault="00B13991" w:rsidP="004F3CEE">
            <w:pPr>
              <w:tabs>
                <w:tab w:val="left" w:pos="567"/>
              </w:tabs>
              <w:jc w:val="both"/>
              <w:rPr>
                <w:rFonts w:ascii="Times New Roman" w:hAnsi="Times New Roman" w:cs="Times New Roman"/>
                <w:sz w:val="28"/>
                <w:szCs w:val="24"/>
              </w:rPr>
            </w:pPr>
            <w:r>
              <w:rPr>
                <w:rFonts w:ascii="Times New Roman" w:hAnsi="Times New Roman" w:cs="Times New Roman"/>
                <w:sz w:val="28"/>
                <w:szCs w:val="24"/>
              </w:rPr>
              <w:t>1,76-0,114</w:t>
            </w:r>
          </w:p>
        </w:tc>
        <w:tc>
          <w:tcPr>
            <w:tcW w:w="1134" w:type="dxa"/>
          </w:tcPr>
          <w:p w14:paraId="5582791A" w14:textId="6101C153" w:rsidR="00B13991" w:rsidRDefault="00B13991" w:rsidP="004F3CEE">
            <w:pPr>
              <w:tabs>
                <w:tab w:val="left" w:pos="567"/>
              </w:tabs>
              <w:jc w:val="both"/>
              <w:rPr>
                <w:rFonts w:ascii="Times New Roman" w:hAnsi="Times New Roman" w:cs="Times New Roman"/>
                <w:sz w:val="28"/>
                <w:szCs w:val="24"/>
              </w:rPr>
            </w:pPr>
            <w:r>
              <w:rPr>
                <w:rFonts w:ascii="Times New Roman" w:hAnsi="Times New Roman" w:cs="Times New Roman"/>
                <w:sz w:val="28"/>
                <w:szCs w:val="24"/>
              </w:rPr>
              <w:t>0,698-0,053</w:t>
            </w:r>
          </w:p>
        </w:tc>
        <w:tc>
          <w:tcPr>
            <w:tcW w:w="1134" w:type="dxa"/>
          </w:tcPr>
          <w:p w14:paraId="096CBE54" w14:textId="1B62833E" w:rsidR="00B13991" w:rsidRDefault="00B13991" w:rsidP="004F3CEE">
            <w:pPr>
              <w:tabs>
                <w:tab w:val="left" w:pos="567"/>
              </w:tabs>
              <w:jc w:val="both"/>
              <w:rPr>
                <w:rFonts w:ascii="Times New Roman" w:hAnsi="Times New Roman" w:cs="Times New Roman"/>
                <w:sz w:val="28"/>
                <w:szCs w:val="24"/>
              </w:rPr>
            </w:pPr>
            <w:r>
              <w:rPr>
                <w:rFonts w:ascii="Times New Roman" w:hAnsi="Times New Roman" w:cs="Times New Roman"/>
                <w:sz w:val="28"/>
                <w:szCs w:val="24"/>
              </w:rPr>
              <w:t>0,485-0,025</w:t>
            </w:r>
          </w:p>
        </w:tc>
        <w:tc>
          <w:tcPr>
            <w:tcW w:w="1095" w:type="dxa"/>
          </w:tcPr>
          <w:p w14:paraId="2BCE54DD" w14:textId="2D519F31" w:rsidR="00B13991" w:rsidRDefault="00B13991" w:rsidP="004F3CEE">
            <w:pPr>
              <w:tabs>
                <w:tab w:val="left" w:pos="567"/>
              </w:tabs>
              <w:jc w:val="both"/>
              <w:rPr>
                <w:rFonts w:ascii="Times New Roman" w:hAnsi="Times New Roman" w:cs="Times New Roman"/>
                <w:sz w:val="28"/>
                <w:szCs w:val="24"/>
              </w:rPr>
            </w:pPr>
            <w:r>
              <w:rPr>
                <w:rFonts w:ascii="Times New Roman" w:hAnsi="Times New Roman" w:cs="Times New Roman"/>
                <w:sz w:val="28"/>
                <w:szCs w:val="24"/>
              </w:rPr>
              <w:t>4,29-11,2</w:t>
            </w:r>
          </w:p>
        </w:tc>
        <w:tc>
          <w:tcPr>
            <w:tcW w:w="1134" w:type="dxa"/>
          </w:tcPr>
          <w:p w14:paraId="259A6C8B" w14:textId="04B7C02E" w:rsidR="00B13991" w:rsidRDefault="00B13991" w:rsidP="004F3CEE">
            <w:pPr>
              <w:tabs>
                <w:tab w:val="left" w:pos="567"/>
              </w:tabs>
              <w:jc w:val="both"/>
              <w:rPr>
                <w:rFonts w:ascii="Times New Roman" w:hAnsi="Times New Roman" w:cs="Times New Roman"/>
                <w:sz w:val="28"/>
                <w:szCs w:val="24"/>
              </w:rPr>
            </w:pPr>
            <w:r>
              <w:rPr>
                <w:rFonts w:ascii="Times New Roman" w:hAnsi="Times New Roman" w:cs="Times New Roman"/>
                <w:sz w:val="28"/>
                <w:szCs w:val="24"/>
              </w:rPr>
              <w:t>1,70-5,32</w:t>
            </w:r>
          </w:p>
        </w:tc>
        <w:tc>
          <w:tcPr>
            <w:tcW w:w="1032" w:type="dxa"/>
          </w:tcPr>
          <w:p w14:paraId="3042C433" w14:textId="18545DE2" w:rsidR="00B13991" w:rsidRDefault="00B13991" w:rsidP="004F3CEE">
            <w:pPr>
              <w:tabs>
                <w:tab w:val="left" w:pos="567"/>
              </w:tabs>
              <w:jc w:val="both"/>
              <w:rPr>
                <w:rFonts w:ascii="Times New Roman" w:hAnsi="Times New Roman" w:cs="Times New Roman"/>
                <w:sz w:val="28"/>
                <w:szCs w:val="24"/>
              </w:rPr>
            </w:pPr>
            <w:r>
              <w:rPr>
                <w:rFonts w:ascii="Times New Roman" w:hAnsi="Times New Roman" w:cs="Times New Roman"/>
                <w:sz w:val="28"/>
                <w:szCs w:val="24"/>
              </w:rPr>
              <w:t>1,18-2,48</w:t>
            </w:r>
          </w:p>
        </w:tc>
      </w:tr>
      <w:tr w:rsidR="004362B2" w14:paraId="261A42B0" w14:textId="77777777" w:rsidTr="005F29E6">
        <w:tc>
          <w:tcPr>
            <w:tcW w:w="2122" w:type="dxa"/>
          </w:tcPr>
          <w:p w14:paraId="0F6007A0" w14:textId="77777777" w:rsidR="005F29E6" w:rsidRDefault="00B13991" w:rsidP="00B13991">
            <w:pPr>
              <w:tabs>
                <w:tab w:val="left" w:pos="567"/>
              </w:tabs>
              <w:rPr>
                <w:rFonts w:ascii="Times New Roman" w:hAnsi="Times New Roman" w:cs="Times New Roman"/>
                <w:sz w:val="28"/>
                <w:szCs w:val="24"/>
              </w:rPr>
            </w:pPr>
            <w:r w:rsidRPr="0056667A">
              <w:rPr>
                <w:rFonts w:ascii="Times New Roman" w:hAnsi="Times New Roman" w:cs="Times New Roman"/>
                <w:sz w:val="28"/>
                <w:szCs w:val="24"/>
              </w:rPr>
              <w:t xml:space="preserve">Эм. с </w:t>
            </w:r>
            <w:r w:rsidR="004362B2" w:rsidRPr="0056667A">
              <w:rPr>
                <w:rFonts w:ascii="Times New Roman" w:hAnsi="Times New Roman" w:cs="Times New Roman"/>
                <w:sz w:val="28"/>
                <w:szCs w:val="24"/>
                <w:lang w:val="en-US"/>
              </w:rPr>
              <w:t>XG</w:t>
            </w:r>
            <w:r w:rsidR="004362B2" w:rsidRPr="0056667A">
              <w:rPr>
                <w:rFonts w:ascii="Times New Roman" w:hAnsi="Times New Roman" w:cs="Times New Roman"/>
                <w:sz w:val="28"/>
                <w:szCs w:val="24"/>
              </w:rPr>
              <w:t>-</w:t>
            </w:r>
            <w:r w:rsidR="004362B2" w:rsidRPr="0056667A">
              <w:rPr>
                <w:rFonts w:ascii="Times New Roman" w:hAnsi="Times New Roman" w:cs="Times New Roman"/>
                <w:sz w:val="28"/>
                <w:szCs w:val="24"/>
                <w:lang w:val="en-US"/>
              </w:rPr>
              <w:t>g</w:t>
            </w:r>
            <w:r w:rsidR="004362B2" w:rsidRPr="0056667A">
              <w:rPr>
                <w:rFonts w:ascii="Times New Roman" w:hAnsi="Times New Roman" w:cs="Times New Roman"/>
                <w:sz w:val="28"/>
                <w:szCs w:val="24"/>
              </w:rPr>
              <w:t>-</w:t>
            </w:r>
            <w:r w:rsidR="004362B2" w:rsidRPr="0056667A">
              <w:rPr>
                <w:rFonts w:ascii="Times New Roman" w:hAnsi="Times New Roman" w:cs="Times New Roman"/>
                <w:sz w:val="28"/>
                <w:szCs w:val="24"/>
                <w:lang w:val="en-US"/>
              </w:rPr>
              <w:t>BuA</w:t>
            </w:r>
            <w:r w:rsidRPr="0056667A">
              <w:rPr>
                <w:rFonts w:ascii="Times New Roman" w:hAnsi="Times New Roman" w:cs="Times New Roman"/>
                <w:sz w:val="28"/>
                <w:szCs w:val="24"/>
              </w:rPr>
              <w:t xml:space="preserve">, соленость </w:t>
            </w:r>
          </w:p>
          <w:p w14:paraId="63897E0C" w14:textId="48E4DF87" w:rsidR="004362B2" w:rsidRPr="0056667A" w:rsidRDefault="00B13991" w:rsidP="00B13991">
            <w:pPr>
              <w:tabs>
                <w:tab w:val="left" w:pos="567"/>
              </w:tabs>
              <w:rPr>
                <w:rFonts w:ascii="Times New Roman" w:hAnsi="Times New Roman" w:cs="Times New Roman"/>
                <w:sz w:val="28"/>
                <w:szCs w:val="24"/>
              </w:rPr>
            </w:pPr>
            <w:r w:rsidRPr="0056667A">
              <w:rPr>
                <w:rFonts w:ascii="Times New Roman" w:hAnsi="Times New Roman" w:cs="Times New Roman"/>
                <w:sz w:val="28"/>
                <w:szCs w:val="24"/>
              </w:rPr>
              <w:t>0 г/л</w:t>
            </w:r>
          </w:p>
        </w:tc>
        <w:tc>
          <w:tcPr>
            <w:tcW w:w="738" w:type="dxa"/>
          </w:tcPr>
          <w:p w14:paraId="70BC04D4" w14:textId="4975A68A" w:rsidR="004362B2" w:rsidRDefault="004362B2" w:rsidP="00923068">
            <w:pPr>
              <w:tabs>
                <w:tab w:val="left" w:pos="567"/>
              </w:tabs>
              <w:jc w:val="both"/>
              <w:rPr>
                <w:rFonts w:ascii="Times New Roman" w:hAnsi="Times New Roman" w:cs="Times New Roman"/>
                <w:sz w:val="28"/>
                <w:szCs w:val="24"/>
              </w:rPr>
            </w:pPr>
            <w:r>
              <w:rPr>
                <w:rFonts w:ascii="Times New Roman" w:hAnsi="Times New Roman" w:cs="Times New Roman"/>
                <w:sz w:val="28"/>
                <w:szCs w:val="24"/>
              </w:rPr>
              <w:t>17</w:t>
            </w:r>
          </w:p>
        </w:tc>
        <w:tc>
          <w:tcPr>
            <w:tcW w:w="1134" w:type="dxa"/>
          </w:tcPr>
          <w:p w14:paraId="2CB58813" w14:textId="12F58A01" w:rsidR="004362B2" w:rsidRDefault="004362B2" w:rsidP="00923068">
            <w:pPr>
              <w:tabs>
                <w:tab w:val="left" w:pos="567"/>
              </w:tabs>
              <w:jc w:val="both"/>
              <w:rPr>
                <w:rFonts w:ascii="Times New Roman" w:hAnsi="Times New Roman" w:cs="Times New Roman"/>
                <w:sz w:val="28"/>
                <w:szCs w:val="24"/>
              </w:rPr>
            </w:pPr>
            <w:r>
              <w:rPr>
                <w:rFonts w:ascii="Times New Roman" w:hAnsi="Times New Roman" w:cs="Times New Roman"/>
                <w:sz w:val="28"/>
                <w:szCs w:val="24"/>
              </w:rPr>
              <w:t>1,96-0,110</w:t>
            </w:r>
          </w:p>
        </w:tc>
        <w:tc>
          <w:tcPr>
            <w:tcW w:w="1134" w:type="dxa"/>
          </w:tcPr>
          <w:p w14:paraId="4B320217" w14:textId="659BAE73" w:rsidR="004362B2" w:rsidRDefault="004362B2" w:rsidP="00923068">
            <w:pPr>
              <w:tabs>
                <w:tab w:val="left" w:pos="567"/>
              </w:tabs>
              <w:jc w:val="both"/>
              <w:rPr>
                <w:rFonts w:ascii="Times New Roman" w:hAnsi="Times New Roman" w:cs="Times New Roman"/>
                <w:sz w:val="28"/>
                <w:szCs w:val="24"/>
              </w:rPr>
            </w:pPr>
            <w:r>
              <w:rPr>
                <w:rFonts w:ascii="Times New Roman" w:hAnsi="Times New Roman" w:cs="Times New Roman"/>
                <w:sz w:val="28"/>
                <w:szCs w:val="24"/>
              </w:rPr>
              <w:t>1,66-0,087</w:t>
            </w:r>
          </w:p>
        </w:tc>
        <w:tc>
          <w:tcPr>
            <w:tcW w:w="1134" w:type="dxa"/>
          </w:tcPr>
          <w:p w14:paraId="5887073E" w14:textId="208054E9" w:rsidR="004362B2" w:rsidRDefault="004362B2" w:rsidP="00923068">
            <w:pPr>
              <w:tabs>
                <w:tab w:val="left" w:pos="567"/>
              </w:tabs>
              <w:jc w:val="both"/>
              <w:rPr>
                <w:rFonts w:ascii="Times New Roman" w:hAnsi="Times New Roman" w:cs="Times New Roman"/>
                <w:sz w:val="28"/>
                <w:szCs w:val="24"/>
              </w:rPr>
            </w:pPr>
            <w:r>
              <w:rPr>
                <w:rFonts w:ascii="Times New Roman" w:hAnsi="Times New Roman" w:cs="Times New Roman"/>
                <w:sz w:val="28"/>
                <w:szCs w:val="24"/>
              </w:rPr>
              <w:t>1,10-0,043</w:t>
            </w:r>
          </w:p>
        </w:tc>
        <w:tc>
          <w:tcPr>
            <w:tcW w:w="1095" w:type="dxa"/>
          </w:tcPr>
          <w:p w14:paraId="4F2DBC06" w14:textId="76462E08" w:rsidR="004362B2" w:rsidRDefault="004362B2" w:rsidP="00923068">
            <w:pPr>
              <w:tabs>
                <w:tab w:val="left" w:pos="567"/>
              </w:tabs>
              <w:jc w:val="both"/>
              <w:rPr>
                <w:rFonts w:ascii="Times New Roman" w:hAnsi="Times New Roman" w:cs="Times New Roman"/>
                <w:sz w:val="28"/>
                <w:szCs w:val="24"/>
              </w:rPr>
            </w:pPr>
            <w:r>
              <w:rPr>
                <w:rFonts w:ascii="Times New Roman" w:hAnsi="Times New Roman" w:cs="Times New Roman"/>
                <w:sz w:val="28"/>
                <w:szCs w:val="24"/>
              </w:rPr>
              <w:t>4,77-11,0</w:t>
            </w:r>
          </w:p>
        </w:tc>
        <w:tc>
          <w:tcPr>
            <w:tcW w:w="1134" w:type="dxa"/>
          </w:tcPr>
          <w:p w14:paraId="28931E9A" w14:textId="07F2FEE8" w:rsidR="004362B2" w:rsidRDefault="004362B2" w:rsidP="00923068">
            <w:pPr>
              <w:tabs>
                <w:tab w:val="left" w:pos="567"/>
              </w:tabs>
              <w:jc w:val="both"/>
              <w:rPr>
                <w:rFonts w:ascii="Times New Roman" w:hAnsi="Times New Roman" w:cs="Times New Roman"/>
                <w:sz w:val="28"/>
                <w:szCs w:val="24"/>
              </w:rPr>
            </w:pPr>
            <w:r>
              <w:rPr>
                <w:rFonts w:ascii="Times New Roman" w:hAnsi="Times New Roman" w:cs="Times New Roman"/>
                <w:sz w:val="28"/>
                <w:szCs w:val="24"/>
              </w:rPr>
              <w:t>4,04-8,83</w:t>
            </w:r>
          </w:p>
        </w:tc>
        <w:tc>
          <w:tcPr>
            <w:tcW w:w="1032" w:type="dxa"/>
          </w:tcPr>
          <w:p w14:paraId="2F09CD6B" w14:textId="1029CE65" w:rsidR="004362B2" w:rsidRDefault="004362B2" w:rsidP="00923068">
            <w:pPr>
              <w:tabs>
                <w:tab w:val="left" w:pos="567"/>
              </w:tabs>
              <w:jc w:val="both"/>
              <w:rPr>
                <w:rFonts w:ascii="Times New Roman" w:hAnsi="Times New Roman" w:cs="Times New Roman"/>
                <w:sz w:val="28"/>
                <w:szCs w:val="24"/>
              </w:rPr>
            </w:pPr>
            <w:r>
              <w:rPr>
                <w:rFonts w:ascii="Times New Roman" w:hAnsi="Times New Roman" w:cs="Times New Roman"/>
                <w:sz w:val="28"/>
                <w:szCs w:val="24"/>
              </w:rPr>
              <w:t>2,69-4,35</w:t>
            </w:r>
          </w:p>
        </w:tc>
      </w:tr>
      <w:tr w:rsidR="00B13991" w14:paraId="485E819D" w14:textId="77777777" w:rsidTr="005F29E6">
        <w:tc>
          <w:tcPr>
            <w:tcW w:w="2122" w:type="dxa"/>
          </w:tcPr>
          <w:p w14:paraId="1BD7650C" w14:textId="77777777" w:rsidR="005F29E6" w:rsidRDefault="00B13991" w:rsidP="00B13991">
            <w:pPr>
              <w:tabs>
                <w:tab w:val="left" w:pos="567"/>
              </w:tabs>
              <w:rPr>
                <w:rFonts w:ascii="Times New Roman" w:hAnsi="Times New Roman" w:cs="Times New Roman"/>
                <w:sz w:val="28"/>
                <w:szCs w:val="24"/>
              </w:rPr>
            </w:pPr>
            <w:r w:rsidRPr="0056667A">
              <w:rPr>
                <w:rFonts w:ascii="Times New Roman" w:hAnsi="Times New Roman" w:cs="Times New Roman"/>
                <w:sz w:val="28"/>
                <w:szCs w:val="24"/>
              </w:rPr>
              <w:t xml:space="preserve">Эм. с </w:t>
            </w:r>
            <w:r w:rsidRPr="0056667A">
              <w:rPr>
                <w:rFonts w:ascii="Times New Roman" w:hAnsi="Times New Roman" w:cs="Times New Roman"/>
                <w:sz w:val="28"/>
                <w:szCs w:val="24"/>
                <w:lang w:val="en-US"/>
              </w:rPr>
              <w:t>XG</w:t>
            </w:r>
            <w:r w:rsidRPr="0056667A">
              <w:rPr>
                <w:rFonts w:ascii="Times New Roman" w:hAnsi="Times New Roman" w:cs="Times New Roman"/>
                <w:sz w:val="28"/>
                <w:szCs w:val="24"/>
              </w:rPr>
              <w:t>-</w:t>
            </w:r>
            <w:r w:rsidRPr="0056667A">
              <w:rPr>
                <w:rFonts w:ascii="Times New Roman" w:hAnsi="Times New Roman" w:cs="Times New Roman"/>
                <w:sz w:val="28"/>
                <w:szCs w:val="24"/>
                <w:lang w:val="en-US"/>
              </w:rPr>
              <w:t>g</w:t>
            </w:r>
            <w:r w:rsidRPr="0056667A">
              <w:rPr>
                <w:rFonts w:ascii="Times New Roman" w:hAnsi="Times New Roman" w:cs="Times New Roman"/>
                <w:sz w:val="28"/>
                <w:szCs w:val="24"/>
              </w:rPr>
              <w:t>-</w:t>
            </w:r>
            <w:r w:rsidRPr="0056667A">
              <w:rPr>
                <w:rFonts w:ascii="Times New Roman" w:hAnsi="Times New Roman" w:cs="Times New Roman"/>
                <w:sz w:val="28"/>
                <w:szCs w:val="24"/>
                <w:lang w:val="en-US"/>
              </w:rPr>
              <w:t>BuA</w:t>
            </w:r>
            <w:r w:rsidRPr="0056667A">
              <w:rPr>
                <w:rFonts w:ascii="Times New Roman" w:hAnsi="Times New Roman" w:cs="Times New Roman"/>
                <w:sz w:val="28"/>
                <w:szCs w:val="24"/>
              </w:rPr>
              <w:t xml:space="preserve">, соленость </w:t>
            </w:r>
          </w:p>
          <w:p w14:paraId="587D11FC" w14:textId="721146D6" w:rsidR="00B13991" w:rsidRPr="0056667A" w:rsidRDefault="00B13991" w:rsidP="00B13991">
            <w:pPr>
              <w:tabs>
                <w:tab w:val="left" w:pos="567"/>
              </w:tabs>
              <w:rPr>
                <w:rFonts w:ascii="Times New Roman" w:hAnsi="Times New Roman" w:cs="Times New Roman"/>
                <w:sz w:val="28"/>
                <w:szCs w:val="24"/>
              </w:rPr>
            </w:pPr>
            <w:r w:rsidRPr="0056667A">
              <w:rPr>
                <w:rFonts w:ascii="Times New Roman" w:hAnsi="Times New Roman" w:cs="Times New Roman"/>
                <w:sz w:val="28"/>
                <w:szCs w:val="24"/>
              </w:rPr>
              <w:t>15 г/л</w:t>
            </w:r>
          </w:p>
        </w:tc>
        <w:tc>
          <w:tcPr>
            <w:tcW w:w="738" w:type="dxa"/>
          </w:tcPr>
          <w:p w14:paraId="6BC5A6B6" w14:textId="53DBBD2E" w:rsidR="00B13991"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27</w:t>
            </w:r>
          </w:p>
        </w:tc>
        <w:tc>
          <w:tcPr>
            <w:tcW w:w="1134" w:type="dxa"/>
          </w:tcPr>
          <w:p w14:paraId="5127C54A" w14:textId="78122941" w:rsidR="00B13991"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1,61-0,122</w:t>
            </w:r>
          </w:p>
        </w:tc>
        <w:tc>
          <w:tcPr>
            <w:tcW w:w="1134" w:type="dxa"/>
          </w:tcPr>
          <w:p w14:paraId="7DC8926D" w14:textId="676AF26B" w:rsidR="00B13991"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1,42-0,087</w:t>
            </w:r>
          </w:p>
        </w:tc>
        <w:tc>
          <w:tcPr>
            <w:tcW w:w="1134" w:type="dxa"/>
          </w:tcPr>
          <w:p w14:paraId="12A66B0B" w14:textId="0CE2E7D6" w:rsidR="00B13991"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0,947-0,061</w:t>
            </w:r>
          </w:p>
        </w:tc>
        <w:tc>
          <w:tcPr>
            <w:tcW w:w="1095" w:type="dxa"/>
          </w:tcPr>
          <w:p w14:paraId="156539D3" w14:textId="77E4C4F8" w:rsidR="00B13991"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3,92-12,1</w:t>
            </w:r>
          </w:p>
        </w:tc>
        <w:tc>
          <w:tcPr>
            <w:tcW w:w="1134" w:type="dxa"/>
          </w:tcPr>
          <w:p w14:paraId="6768094D" w14:textId="1E656232" w:rsidR="00B13991"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3,46-8,55</w:t>
            </w:r>
          </w:p>
        </w:tc>
        <w:tc>
          <w:tcPr>
            <w:tcW w:w="1032" w:type="dxa"/>
          </w:tcPr>
          <w:p w14:paraId="1D39AAEA" w14:textId="3274D4A2" w:rsidR="00B13991"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2,31-6,1</w:t>
            </w:r>
          </w:p>
        </w:tc>
      </w:tr>
      <w:tr w:rsidR="00B13991" w14:paraId="4F144008" w14:textId="77777777" w:rsidTr="005F29E6">
        <w:tc>
          <w:tcPr>
            <w:tcW w:w="2122" w:type="dxa"/>
          </w:tcPr>
          <w:p w14:paraId="564D2D22" w14:textId="77777777" w:rsidR="005F29E6" w:rsidRDefault="00B13991" w:rsidP="00B13991">
            <w:pPr>
              <w:tabs>
                <w:tab w:val="left" w:pos="567"/>
              </w:tabs>
              <w:rPr>
                <w:rFonts w:ascii="Times New Roman" w:hAnsi="Times New Roman" w:cs="Times New Roman"/>
                <w:sz w:val="28"/>
                <w:szCs w:val="24"/>
              </w:rPr>
            </w:pPr>
            <w:r w:rsidRPr="0056667A">
              <w:rPr>
                <w:rFonts w:ascii="Times New Roman" w:hAnsi="Times New Roman" w:cs="Times New Roman"/>
                <w:sz w:val="28"/>
                <w:szCs w:val="24"/>
              </w:rPr>
              <w:t xml:space="preserve">Эм. с </w:t>
            </w:r>
            <w:r w:rsidRPr="0056667A">
              <w:rPr>
                <w:rFonts w:ascii="Times New Roman" w:hAnsi="Times New Roman" w:cs="Times New Roman"/>
                <w:sz w:val="28"/>
                <w:szCs w:val="24"/>
                <w:lang w:val="en-US"/>
              </w:rPr>
              <w:t>XG</w:t>
            </w:r>
            <w:r w:rsidRPr="0056667A">
              <w:rPr>
                <w:rFonts w:ascii="Times New Roman" w:hAnsi="Times New Roman" w:cs="Times New Roman"/>
                <w:sz w:val="28"/>
                <w:szCs w:val="24"/>
              </w:rPr>
              <w:t>-</w:t>
            </w:r>
            <w:r w:rsidRPr="0056667A">
              <w:rPr>
                <w:rFonts w:ascii="Times New Roman" w:hAnsi="Times New Roman" w:cs="Times New Roman"/>
                <w:sz w:val="28"/>
                <w:szCs w:val="24"/>
                <w:lang w:val="en-US"/>
              </w:rPr>
              <w:t>g</w:t>
            </w:r>
            <w:r w:rsidRPr="0056667A">
              <w:rPr>
                <w:rFonts w:ascii="Times New Roman" w:hAnsi="Times New Roman" w:cs="Times New Roman"/>
                <w:sz w:val="28"/>
                <w:szCs w:val="24"/>
              </w:rPr>
              <w:t>-</w:t>
            </w:r>
            <w:r w:rsidRPr="0056667A">
              <w:rPr>
                <w:rFonts w:ascii="Times New Roman" w:hAnsi="Times New Roman" w:cs="Times New Roman"/>
                <w:sz w:val="28"/>
                <w:szCs w:val="24"/>
                <w:lang w:val="en-US"/>
              </w:rPr>
              <w:t>BuA</w:t>
            </w:r>
            <w:r w:rsidRPr="0056667A">
              <w:rPr>
                <w:rFonts w:ascii="Times New Roman" w:hAnsi="Times New Roman" w:cs="Times New Roman"/>
                <w:sz w:val="28"/>
                <w:szCs w:val="24"/>
              </w:rPr>
              <w:t xml:space="preserve">, соленость </w:t>
            </w:r>
          </w:p>
          <w:p w14:paraId="6C9F3D1F" w14:textId="314C4704" w:rsidR="00B13991" w:rsidRPr="0056667A" w:rsidRDefault="00B13991" w:rsidP="00B13991">
            <w:pPr>
              <w:tabs>
                <w:tab w:val="left" w:pos="567"/>
              </w:tabs>
              <w:rPr>
                <w:rFonts w:ascii="Times New Roman" w:hAnsi="Times New Roman" w:cs="Times New Roman"/>
                <w:sz w:val="28"/>
                <w:szCs w:val="24"/>
              </w:rPr>
            </w:pPr>
            <w:r w:rsidRPr="0056667A">
              <w:rPr>
                <w:rFonts w:ascii="Times New Roman" w:hAnsi="Times New Roman" w:cs="Times New Roman"/>
                <w:sz w:val="28"/>
                <w:szCs w:val="24"/>
              </w:rPr>
              <w:t>30 г/л</w:t>
            </w:r>
          </w:p>
        </w:tc>
        <w:tc>
          <w:tcPr>
            <w:tcW w:w="738" w:type="dxa"/>
          </w:tcPr>
          <w:p w14:paraId="5275123B" w14:textId="74D75ACA" w:rsidR="00B13991"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28</w:t>
            </w:r>
          </w:p>
        </w:tc>
        <w:tc>
          <w:tcPr>
            <w:tcW w:w="1134" w:type="dxa"/>
          </w:tcPr>
          <w:p w14:paraId="33F8CD57" w14:textId="189976F3" w:rsidR="00B13991"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2,12-0,116</w:t>
            </w:r>
          </w:p>
        </w:tc>
        <w:tc>
          <w:tcPr>
            <w:tcW w:w="1134" w:type="dxa"/>
          </w:tcPr>
          <w:p w14:paraId="6AEA5ED7" w14:textId="4EE0717A" w:rsidR="00B13991"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1,45-0,079</w:t>
            </w:r>
          </w:p>
        </w:tc>
        <w:tc>
          <w:tcPr>
            <w:tcW w:w="1134" w:type="dxa"/>
          </w:tcPr>
          <w:p w14:paraId="3C454EF3" w14:textId="06F6F3D8" w:rsidR="00B13991"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0,972-0,063</w:t>
            </w:r>
          </w:p>
        </w:tc>
        <w:tc>
          <w:tcPr>
            <w:tcW w:w="1095" w:type="dxa"/>
          </w:tcPr>
          <w:p w14:paraId="49F28908" w14:textId="4AF556B2" w:rsidR="00B13991"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5,16-11,4</w:t>
            </w:r>
          </w:p>
        </w:tc>
        <w:tc>
          <w:tcPr>
            <w:tcW w:w="1134" w:type="dxa"/>
          </w:tcPr>
          <w:p w14:paraId="787FE00E" w14:textId="410BD177" w:rsidR="00B13991"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3,52-7,80</w:t>
            </w:r>
          </w:p>
        </w:tc>
        <w:tc>
          <w:tcPr>
            <w:tcW w:w="1032" w:type="dxa"/>
          </w:tcPr>
          <w:p w14:paraId="5CC3655B" w14:textId="7D6FA429" w:rsidR="00B13991"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2,37-6,21</w:t>
            </w:r>
          </w:p>
        </w:tc>
      </w:tr>
      <w:tr w:rsidR="004362B2" w14:paraId="073FCD06" w14:textId="77777777" w:rsidTr="005F29E6">
        <w:tc>
          <w:tcPr>
            <w:tcW w:w="2122" w:type="dxa"/>
          </w:tcPr>
          <w:p w14:paraId="3DB8D186" w14:textId="4B626489" w:rsidR="005F29E6" w:rsidRDefault="00B13991" w:rsidP="00B13991">
            <w:pPr>
              <w:tabs>
                <w:tab w:val="left" w:pos="567"/>
              </w:tabs>
              <w:rPr>
                <w:rFonts w:ascii="Times New Roman" w:hAnsi="Times New Roman" w:cs="Times New Roman"/>
                <w:sz w:val="28"/>
                <w:szCs w:val="24"/>
              </w:rPr>
            </w:pPr>
            <w:r w:rsidRPr="0056667A">
              <w:rPr>
                <w:rFonts w:ascii="Times New Roman" w:hAnsi="Times New Roman" w:cs="Times New Roman"/>
                <w:sz w:val="28"/>
                <w:szCs w:val="24"/>
              </w:rPr>
              <w:t xml:space="preserve">Эм. с </w:t>
            </w:r>
            <w:r w:rsidR="004362B2" w:rsidRPr="0056667A">
              <w:rPr>
                <w:rFonts w:ascii="Times New Roman" w:hAnsi="Times New Roman" w:cs="Times New Roman"/>
                <w:sz w:val="28"/>
                <w:szCs w:val="24"/>
                <w:lang w:val="en-US"/>
              </w:rPr>
              <w:t>XG</w:t>
            </w:r>
            <w:r w:rsidR="004362B2" w:rsidRPr="0056667A">
              <w:rPr>
                <w:rFonts w:ascii="Times New Roman" w:hAnsi="Times New Roman" w:cs="Times New Roman"/>
                <w:sz w:val="28"/>
                <w:szCs w:val="24"/>
              </w:rPr>
              <w:t>-</w:t>
            </w:r>
            <w:r w:rsidR="004362B2" w:rsidRPr="0056667A">
              <w:rPr>
                <w:rFonts w:ascii="Times New Roman" w:hAnsi="Times New Roman" w:cs="Times New Roman"/>
                <w:sz w:val="28"/>
                <w:szCs w:val="24"/>
                <w:lang w:val="en-US"/>
              </w:rPr>
              <w:t>g</w:t>
            </w:r>
            <w:r w:rsidR="005F29E6">
              <w:rPr>
                <w:rFonts w:ascii="Times New Roman" w:hAnsi="Times New Roman" w:cs="Times New Roman"/>
                <w:sz w:val="28"/>
                <w:szCs w:val="24"/>
              </w:rPr>
              <w:t>-</w:t>
            </w:r>
            <w:r w:rsidR="004362B2" w:rsidRPr="0056667A">
              <w:rPr>
                <w:rFonts w:ascii="Times New Roman" w:hAnsi="Times New Roman" w:cs="Times New Roman"/>
                <w:sz w:val="28"/>
                <w:szCs w:val="24"/>
                <w:lang w:val="en-US"/>
              </w:rPr>
              <w:t>MMA</w:t>
            </w:r>
            <w:r w:rsidRPr="0056667A">
              <w:rPr>
                <w:rFonts w:ascii="Times New Roman" w:hAnsi="Times New Roman" w:cs="Times New Roman"/>
                <w:sz w:val="28"/>
                <w:szCs w:val="24"/>
              </w:rPr>
              <w:t xml:space="preserve">, соленость </w:t>
            </w:r>
          </w:p>
          <w:p w14:paraId="56E942EE" w14:textId="547593ED" w:rsidR="004362B2" w:rsidRPr="0056667A" w:rsidRDefault="00B13991" w:rsidP="00B13991">
            <w:pPr>
              <w:tabs>
                <w:tab w:val="left" w:pos="567"/>
              </w:tabs>
              <w:rPr>
                <w:rFonts w:ascii="Times New Roman" w:hAnsi="Times New Roman" w:cs="Times New Roman"/>
                <w:sz w:val="28"/>
                <w:szCs w:val="24"/>
              </w:rPr>
            </w:pPr>
            <w:r w:rsidRPr="0056667A">
              <w:rPr>
                <w:rFonts w:ascii="Times New Roman" w:hAnsi="Times New Roman" w:cs="Times New Roman"/>
                <w:sz w:val="28"/>
                <w:szCs w:val="24"/>
              </w:rPr>
              <w:t>0 г/л</w:t>
            </w:r>
          </w:p>
        </w:tc>
        <w:tc>
          <w:tcPr>
            <w:tcW w:w="738" w:type="dxa"/>
          </w:tcPr>
          <w:p w14:paraId="460ECB9C" w14:textId="6C447EFC" w:rsidR="004362B2" w:rsidRDefault="004362B2" w:rsidP="00923068">
            <w:pPr>
              <w:tabs>
                <w:tab w:val="left" w:pos="567"/>
              </w:tabs>
              <w:jc w:val="both"/>
              <w:rPr>
                <w:rFonts w:ascii="Times New Roman" w:hAnsi="Times New Roman" w:cs="Times New Roman"/>
                <w:sz w:val="28"/>
                <w:szCs w:val="24"/>
              </w:rPr>
            </w:pPr>
            <w:r>
              <w:rPr>
                <w:rFonts w:ascii="Times New Roman" w:hAnsi="Times New Roman" w:cs="Times New Roman"/>
                <w:sz w:val="28"/>
                <w:szCs w:val="24"/>
              </w:rPr>
              <w:t>1</w:t>
            </w:r>
            <w:r w:rsidR="002D230A">
              <w:rPr>
                <w:rFonts w:ascii="Times New Roman" w:hAnsi="Times New Roman" w:cs="Times New Roman"/>
                <w:sz w:val="28"/>
                <w:szCs w:val="24"/>
              </w:rPr>
              <w:t>8</w:t>
            </w:r>
          </w:p>
        </w:tc>
        <w:tc>
          <w:tcPr>
            <w:tcW w:w="1134" w:type="dxa"/>
          </w:tcPr>
          <w:p w14:paraId="4DB97E00" w14:textId="704945FC" w:rsidR="004362B2" w:rsidRDefault="004362B2" w:rsidP="00923068">
            <w:pPr>
              <w:tabs>
                <w:tab w:val="left" w:pos="567"/>
              </w:tabs>
              <w:jc w:val="both"/>
              <w:rPr>
                <w:rFonts w:ascii="Times New Roman" w:hAnsi="Times New Roman" w:cs="Times New Roman"/>
                <w:sz w:val="28"/>
                <w:szCs w:val="24"/>
              </w:rPr>
            </w:pPr>
            <w:r>
              <w:rPr>
                <w:rFonts w:ascii="Times New Roman" w:hAnsi="Times New Roman" w:cs="Times New Roman"/>
                <w:sz w:val="28"/>
                <w:szCs w:val="24"/>
              </w:rPr>
              <w:t>1,92-0,160</w:t>
            </w:r>
          </w:p>
        </w:tc>
        <w:tc>
          <w:tcPr>
            <w:tcW w:w="1134" w:type="dxa"/>
          </w:tcPr>
          <w:p w14:paraId="6023A229" w14:textId="2D67EDA9" w:rsidR="004362B2" w:rsidRDefault="004362B2" w:rsidP="00923068">
            <w:pPr>
              <w:tabs>
                <w:tab w:val="left" w:pos="567"/>
              </w:tabs>
              <w:jc w:val="both"/>
              <w:rPr>
                <w:rFonts w:ascii="Times New Roman" w:hAnsi="Times New Roman" w:cs="Times New Roman"/>
                <w:sz w:val="28"/>
                <w:szCs w:val="24"/>
              </w:rPr>
            </w:pPr>
            <w:r>
              <w:rPr>
                <w:rFonts w:ascii="Times New Roman" w:hAnsi="Times New Roman" w:cs="Times New Roman"/>
                <w:sz w:val="28"/>
                <w:szCs w:val="24"/>
              </w:rPr>
              <w:t>1,91-0,126</w:t>
            </w:r>
          </w:p>
        </w:tc>
        <w:tc>
          <w:tcPr>
            <w:tcW w:w="1134" w:type="dxa"/>
          </w:tcPr>
          <w:p w14:paraId="5210E8C4" w14:textId="53967B9A" w:rsidR="004362B2" w:rsidRDefault="004362B2" w:rsidP="00923068">
            <w:pPr>
              <w:tabs>
                <w:tab w:val="left" w:pos="567"/>
              </w:tabs>
              <w:jc w:val="both"/>
              <w:rPr>
                <w:rFonts w:ascii="Times New Roman" w:hAnsi="Times New Roman" w:cs="Times New Roman"/>
                <w:sz w:val="28"/>
                <w:szCs w:val="24"/>
              </w:rPr>
            </w:pPr>
            <w:r>
              <w:rPr>
                <w:rFonts w:ascii="Times New Roman" w:hAnsi="Times New Roman" w:cs="Times New Roman"/>
                <w:sz w:val="28"/>
                <w:szCs w:val="24"/>
              </w:rPr>
              <w:t>1,56-0,096</w:t>
            </w:r>
          </w:p>
        </w:tc>
        <w:tc>
          <w:tcPr>
            <w:tcW w:w="1095" w:type="dxa"/>
          </w:tcPr>
          <w:p w14:paraId="6DBE9A4A" w14:textId="4F109D75" w:rsidR="004362B2" w:rsidRDefault="004362B2" w:rsidP="00923068">
            <w:pPr>
              <w:tabs>
                <w:tab w:val="left" w:pos="567"/>
              </w:tabs>
              <w:jc w:val="both"/>
              <w:rPr>
                <w:rFonts w:ascii="Times New Roman" w:hAnsi="Times New Roman" w:cs="Times New Roman"/>
                <w:sz w:val="28"/>
                <w:szCs w:val="24"/>
              </w:rPr>
            </w:pPr>
            <w:r>
              <w:rPr>
                <w:rFonts w:ascii="Times New Roman" w:hAnsi="Times New Roman" w:cs="Times New Roman"/>
                <w:sz w:val="28"/>
                <w:szCs w:val="24"/>
              </w:rPr>
              <w:t>4,67-15,8</w:t>
            </w:r>
          </w:p>
        </w:tc>
        <w:tc>
          <w:tcPr>
            <w:tcW w:w="1134" w:type="dxa"/>
          </w:tcPr>
          <w:p w14:paraId="44320916" w14:textId="4B757B87" w:rsidR="004362B2" w:rsidRDefault="004362B2" w:rsidP="00923068">
            <w:pPr>
              <w:tabs>
                <w:tab w:val="left" w:pos="567"/>
              </w:tabs>
              <w:jc w:val="both"/>
              <w:rPr>
                <w:rFonts w:ascii="Times New Roman" w:hAnsi="Times New Roman" w:cs="Times New Roman"/>
                <w:sz w:val="28"/>
                <w:szCs w:val="24"/>
              </w:rPr>
            </w:pPr>
            <w:r>
              <w:rPr>
                <w:rFonts w:ascii="Times New Roman" w:hAnsi="Times New Roman" w:cs="Times New Roman"/>
                <w:sz w:val="28"/>
                <w:szCs w:val="24"/>
              </w:rPr>
              <w:t>4,65-12,4</w:t>
            </w:r>
          </w:p>
        </w:tc>
        <w:tc>
          <w:tcPr>
            <w:tcW w:w="1032" w:type="dxa"/>
          </w:tcPr>
          <w:p w14:paraId="4E9362BD" w14:textId="7510C4B4" w:rsidR="004362B2" w:rsidRDefault="004362B2" w:rsidP="00923068">
            <w:pPr>
              <w:tabs>
                <w:tab w:val="left" w:pos="567"/>
              </w:tabs>
              <w:jc w:val="both"/>
              <w:rPr>
                <w:rFonts w:ascii="Times New Roman" w:hAnsi="Times New Roman" w:cs="Times New Roman"/>
                <w:sz w:val="28"/>
                <w:szCs w:val="24"/>
              </w:rPr>
            </w:pPr>
            <w:r>
              <w:rPr>
                <w:rFonts w:ascii="Times New Roman" w:hAnsi="Times New Roman" w:cs="Times New Roman"/>
                <w:sz w:val="28"/>
                <w:szCs w:val="24"/>
              </w:rPr>
              <w:t>3,79-9,49</w:t>
            </w:r>
          </w:p>
        </w:tc>
      </w:tr>
      <w:tr w:rsidR="00B13991" w14:paraId="16B4B357" w14:textId="77777777" w:rsidTr="005F29E6">
        <w:tc>
          <w:tcPr>
            <w:tcW w:w="2122" w:type="dxa"/>
          </w:tcPr>
          <w:p w14:paraId="3291DAF2" w14:textId="77777777" w:rsidR="005F29E6" w:rsidRDefault="00B13991" w:rsidP="00B13991">
            <w:pPr>
              <w:tabs>
                <w:tab w:val="left" w:pos="567"/>
              </w:tabs>
              <w:rPr>
                <w:rFonts w:ascii="Times New Roman" w:hAnsi="Times New Roman" w:cs="Times New Roman"/>
                <w:sz w:val="28"/>
                <w:szCs w:val="24"/>
              </w:rPr>
            </w:pPr>
            <w:r w:rsidRPr="0056667A">
              <w:rPr>
                <w:rFonts w:ascii="Times New Roman" w:hAnsi="Times New Roman" w:cs="Times New Roman"/>
                <w:sz w:val="28"/>
                <w:szCs w:val="24"/>
              </w:rPr>
              <w:t xml:space="preserve">Эм. с </w:t>
            </w:r>
            <w:r w:rsidRPr="0056667A">
              <w:rPr>
                <w:rFonts w:ascii="Times New Roman" w:hAnsi="Times New Roman" w:cs="Times New Roman"/>
                <w:sz w:val="28"/>
                <w:szCs w:val="24"/>
                <w:lang w:val="en-US"/>
              </w:rPr>
              <w:t>XG</w:t>
            </w:r>
            <w:r w:rsidRPr="0056667A">
              <w:rPr>
                <w:rFonts w:ascii="Times New Roman" w:hAnsi="Times New Roman" w:cs="Times New Roman"/>
                <w:sz w:val="28"/>
                <w:szCs w:val="24"/>
              </w:rPr>
              <w:t>-</w:t>
            </w:r>
            <w:r w:rsidRPr="0056667A">
              <w:rPr>
                <w:rFonts w:ascii="Times New Roman" w:hAnsi="Times New Roman" w:cs="Times New Roman"/>
                <w:sz w:val="28"/>
                <w:szCs w:val="24"/>
                <w:lang w:val="en-US"/>
              </w:rPr>
              <w:t>g</w:t>
            </w:r>
            <w:r w:rsidRPr="0056667A">
              <w:rPr>
                <w:rFonts w:ascii="Times New Roman" w:hAnsi="Times New Roman" w:cs="Times New Roman"/>
                <w:sz w:val="28"/>
                <w:szCs w:val="24"/>
              </w:rPr>
              <w:t>-</w:t>
            </w:r>
            <w:r w:rsidRPr="0056667A">
              <w:rPr>
                <w:rFonts w:ascii="Times New Roman" w:hAnsi="Times New Roman" w:cs="Times New Roman"/>
                <w:sz w:val="28"/>
                <w:szCs w:val="24"/>
                <w:lang w:val="en-US"/>
              </w:rPr>
              <w:t>MMA</w:t>
            </w:r>
            <w:r w:rsidRPr="0056667A">
              <w:rPr>
                <w:rFonts w:ascii="Times New Roman" w:hAnsi="Times New Roman" w:cs="Times New Roman"/>
                <w:sz w:val="28"/>
                <w:szCs w:val="24"/>
              </w:rPr>
              <w:t xml:space="preserve">, соленость </w:t>
            </w:r>
          </w:p>
          <w:p w14:paraId="35A902EC" w14:textId="764AE721" w:rsidR="00B13991" w:rsidRPr="0056667A" w:rsidRDefault="00B13991" w:rsidP="00B13991">
            <w:pPr>
              <w:tabs>
                <w:tab w:val="left" w:pos="567"/>
              </w:tabs>
              <w:rPr>
                <w:rFonts w:ascii="Times New Roman" w:hAnsi="Times New Roman" w:cs="Times New Roman"/>
                <w:sz w:val="28"/>
                <w:szCs w:val="24"/>
              </w:rPr>
            </w:pPr>
            <w:r w:rsidRPr="0056667A">
              <w:rPr>
                <w:rFonts w:ascii="Times New Roman" w:hAnsi="Times New Roman" w:cs="Times New Roman"/>
                <w:sz w:val="28"/>
                <w:szCs w:val="24"/>
              </w:rPr>
              <w:t>15 г/л</w:t>
            </w:r>
          </w:p>
        </w:tc>
        <w:tc>
          <w:tcPr>
            <w:tcW w:w="738" w:type="dxa"/>
          </w:tcPr>
          <w:p w14:paraId="383FC0D6" w14:textId="624B0E2F" w:rsidR="00B13991"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30</w:t>
            </w:r>
          </w:p>
        </w:tc>
        <w:tc>
          <w:tcPr>
            <w:tcW w:w="1134" w:type="dxa"/>
          </w:tcPr>
          <w:p w14:paraId="2FE1E3DD" w14:textId="40A5EB46" w:rsidR="00B13991"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1,51-0,140</w:t>
            </w:r>
          </w:p>
        </w:tc>
        <w:tc>
          <w:tcPr>
            <w:tcW w:w="1134" w:type="dxa"/>
          </w:tcPr>
          <w:p w14:paraId="07EF5DBF" w14:textId="31A94CF6" w:rsidR="00B13991"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1,28-0,100</w:t>
            </w:r>
          </w:p>
        </w:tc>
        <w:tc>
          <w:tcPr>
            <w:tcW w:w="1134" w:type="dxa"/>
          </w:tcPr>
          <w:p w14:paraId="04EC0E4E" w14:textId="1DE38966" w:rsidR="00B13991"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0,908-0,066</w:t>
            </w:r>
          </w:p>
        </w:tc>
        <w:tc>
          <w:tcPr>
            <w:tcW w:w="1095" w:type="dxa"/>
          </w:tcPr>
          <w:p w14:paraId="6EED765D" w14:textId="3D1AE220" w:rsidR="00B13991"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3,68-14,0</w:t>
            </w:r>
          </w:p>
        </w:tc>
        <w:tc>
          <w:tcPr>
            <w:tcW w:w="1134" w:type="dxa"/>
          </w:tcPr>
          <w:p w14:paraId="26E2B82F" w14:textId="4B61B7D2" w:rsidR="00B13991"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3,12-9,98</w:t>
            </w:r>
          </w:p>
        </w:tc>
        <w:tc>
          <w:tcPr>
            <w:tcW w:w="1032" w:type="dxa"/>
          </w:tcPr>
          <w:p w14:paraId="62C0BA37" w14:textId="7ED5D717" w:rsidR="00B13991"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2,21-6,54</w:t>
            </w:r>
          </w:p>
        </w:tc>
      </w:tr>
      <w:tr w:rsidR="00B13991" w14:paraId="21512BB6" w14:textId="77777777" w:rsidTr="005F29E6">
        <w:tc>
          <w:tcPr>
            <w:tcW w:w="2122" w:type="dxa"/>
          </w:tcPr>
          <w:p w14:paraId="4AF9DC7F" w14:textId="77777777" w:rsidR="005F29E6" w:rsidRDefault="00B13991" w:rsidP="00B13991">
            <w:pPr>
              <w:tabs>
                <w:tab w:val="left" w:pos="567"/>
              </w:tabs>
              <w:rPr>
                <w:rFonts w:ascii="Times New Roman" w:hAnsi="Times New Roman" w:cs="Times New Roman"/>
                <w:sz w:val="28"/>
                <w:szCs w:val="24"/>
              </w:rPr>
            </w:pPr>
            <w:r w:rsidRPr="0056667A">
              <w:rPr>
                <w:rFonts w:ascii="Times New Roman" w:hAnsi="Times New Roman" w:cs="Times New Roman"/>
                <w:sz w:val="28"/>
                <w:szCs w:val="24"/>
              </w:rPr>
              <w:t xml:space="preserve">Эм. с </w:t>
            </w:r>
            <w:r w:rsidRPr="0056667A">
              <w:rPr>
                <w:rFonts w:ascii="Times New Roman" w:hAnsi="Times New Roman" w:cs="Times New Roman"/>
                <w:sz w:val="28"/>
                <w:szCs w:val="24"/>
                <w:lang w:val="en-US"/>
              </w:rPr>
              <w:t>XG</w:t>
            </w:r>
            <w:r w:rsidRPr="0056667A">
              <w:rPr>
                <w:rFonts w:ascii="Times New Roman" w:hAnsi="Times New Roman" w:cs="Times New Roman"/>
                <w:sz w:val="28"/>
                <w:szCs w:val="24"/>
              </w:rPr>
              <w:t>-</w:t>
            </w:r>
            <w:r w:rsidRPr="0056667A">
              <w:rPr>
                <w:rFonts w:ascii="Times New Roman" w:hAnsi="Times New Roman" w:cs="Times New Roman"/>
                <w:sz w:val="28"/>
                <w:szCs w:val="24"/>
                <w:lang w:val="en-US"/>
              </w:rPr>
              <w:t>g</w:t>
            </w:r>
            <w:r w:rsidRPr="0056667A">
              <w:rPr>
                <w:rFonts w:ascii="Times New Roman" w:hAnsi="Times New Roman" w:cs="Times New Roman"/>
                <w:sz w:val="28"/>
                <w:szCs w:val="24"/>
              </w:rPr>
              <w:t>-</w:t>
            </w:r>
            <w:r w:rsidRPr="0056667A">
              <w:rPr>
                <w:rFonts w:ascii="Times New Roman" w:hAnsi="Times New Roman" w:cs="Times New Roman"/>
                <w:sz w:val="28"/>
                <w:szCs w:val="24"/>
                <w:lang w:val="en-US"/>
              </w:rPr>
              <w:t>MMA</w:t>
            </w:r>
            <w:r w:rsidRPr="0056667A">
              <w:rPr>
                <w:rFonts w:ascii="Times New Roman" w:hAnsi="Times New Roman" w:cs="Times New Roman"/>
                <w:sz w:val="28"/>
                <w:szCs w:val="24"/>
              </w:rPr>
              <w:t xml:space="preserve">, соленость </w:t>
            </w:r>
          </w:p>
          <w:p w14:paraId="2D50BE8A" w14:textId="2089366E" w:rsidR="00B13991" w:rsidRPr="0056667A" w:rsidRDefault="00B13991" w:rsidP="00B13991">
            <w:pPr>
              <w:tabs>
                <w:tab w:val="left" w:pos="567"/>
              </w:tabs>
              <w:rPr>
                <w:rFonts w:ascii="Times New Roman" w:hAnsi="Times New Roman" w:cs="Times New Roman"/>
                <w:sz w:val="28"/>
                <w:szCs w:val="24"/>
              </w:rPr>
            </w:pPr>
            <w:r w:rsidRPr="0056667A">
              <w:rPr>
                <w:rFonts w:ascii="Times New Roman" w:hAnsi="Times New Roman" w:cs="Times New Roman"/>
                <w:sz w:val="28"/>
                <w:szCs w:val="24"/>
              </w:rPr>
              <w:t>30 г/л</w:t>
            </w:r>
          </w:p>
        </w:tc>
        <w:tc>
          <w:tcPr>
            <w:tcW w:w="738" w:type="dxa"/>
          </w:tcPr>
          <w:p w14:paraId="1CAEECA3" w14:textId="27EF6809" w:rsidR="00B13991"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31</w:t>
            </w:r>
          </w:p>
        </w:tc>
        <w:tc>
          <w:tcPr>
            <w:tcW w:w="1134" w:type="dxa"/>
          </w:tcPr>
          <w:p w14:paraId="0DAA74E0" w14:textId="00D59482" w:rsidR="00B13991"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1,51-0,151</w:t>
            </w:r>
          </w:p>
        </w:tc>
        <w:tc>
          <w:tcPr>
            <w:tcW w:w="1134" w:type="dxa"/>
          </w:tcPr>
          <w:p w14:paraId="5F526674" w14:textId="77CFBE18" w:rsidR="00B13991"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1,97-0,090</w:t>
            </w:r>
          </w:p>
        </w:tc>
        <w:tc>
          <w:tcPr>
            <w:tcW w:w="1134" w:type="dxa"/>
          </w:tcPr>
          <w:p w14:paraId="77314901" w14:textId="77BC90E8" w:rsidR="00B13991"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1,19-0,067</w:t>
            </w:r>
          </w:p>
        </w:tc>
        <w:tc>
          <w:tcPr>
            <w:tcW w:w="1095" w:type="dxa"/>
          </w:tcPr>
          <w:p w14:paraId="38CA958A" w14:textId="18100D98" w:rsidR="00B13991"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3,68-14,9</w:t>
            </w:r>
          </w:p>
        </w:tc>
        <w:tc>
          <w:tcPr>
            <w:tcW w:w="1134" w:type="dxa"/>
          </w:tcPr>
          <w:p w14:paraId="4ED79172" w14:textId="3AE636B1" w:rsidR="00B13991"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4,80-9,04</w:t>
            </w:r>
          </w:p>
        </w:tc>
        <w:tc>
          <w:tcPr>
            <w:tcW w:w="1032" w:type="dxa"/>
          </w:tcPr>
          <w:p w14:paraId="3EF392BD" w14:textId="4F8C1942" w:rsidR="00B13991" w:rsidRDefault="00B13991" w:rsidP="00B13991">
            <w:pPr>
              <w:tabs>
                <w:tab w:val="left" w:pos="567"/>
              </w:tabs>
              <w:jc w:val="both"/>
              <w:rPr>
                <w:rFonts w:ascii="Times New Roman" w:hAnsi="Times New Roman" w:cs="Times New Roman"/>
                <w:sz w:val="28"/>
                <w:szCs w:val="24"/>
              </w:rPr>
            </w:pPr>
            <w:r>
              <w:rPr>
                <w:rFonts w:ascii="Times New Roman" w:hAnsi="Times New Roman" w:cs="Times New Roman"/>
                <w:sz w:val="28"/>
                <w:szCs w:val="24"/>
              </w:rPr>
              <w:t>2,89-6,66</w:t>
            </w:r>
          </w:p>
        </w:tc>
      </w:tr>
    </w:tbl>
    <w:p w14:paraId="6D883FE9" w14:textId="77777777" w:rsidR="00BD44EB" w:rsidRDefault="00BD44EB" w:rsidP="00975195">
      <w:pPr>
        <w:tabs>
          <w:tab w:val="left" w:pos="567"/>
        </w:tabs>
        <w:spacing w:after="0" w:line="240" w:lineRule="auto"/>
        <w:jc w:val="center"/>
        <w:rPr>
          <w:rFonts w:ascii="Times New Roman" w:hAnsi="Times New Roman" w:cs="Times New Roman"/>
          <w:sz w:val="28"/>
          <w:szCs w:val="24"/>
        </w:rPr>
      </w:pPr>
    </w:p>
    <w:p w14:paraId="7EE61B77" w14:textId="2F807153" w:rsidR="008F3C9E" w:rsidRDefault="002E79EF" w:rsidP="00975195">
      <w:pPr>
        <w:tabs>
          <w:tab w:val="left" w:pos="567"/>
        </w:tabs>
        <w:spacing w:after="0" w:line="240" w:lineRule="auto"/>
        <w:jc w:val="center"/>
        <w:rPr>
          <w:rFonts w:ascii="Times New Roman" w:hAnsi="Times New Roman" w:cs="Times New Roman"/>
          <w:sz w:val="28"/>
          <w:szCs w:val="24"/>
        </w:rPr>
      </w:pPr>
      <w:r w:rsidRPr="00A614CF">
        <w:rPr>
          <w:rFonts w:ascii="Times New Roman" w:hAnsi="Times New Roman" w:cs="Times New Roman"/>
          <w:sz w:val="28"/>
          <w:szCs w:val="24"/>
        </w:rPr>
        <w:t>Диаграмма 1</w:t>
      </w:r>
      <w:r w:rsidR="000B5041">
        <w:rPr>
          <w:rFonts w:ascii="Times New Roman" w:hAnsi="Times New Roman" w:cs="Times New Roman"/>
          <w:sz w:val="28"/>
          <w:szCs w:val="24"/>
          <w:lang w:val="kk-KZ"/>
        </w:rPr>
        <w:t>1</w:t>
      </w:r>
      <w:r w:rsidR="00975195" w:rsidRPr="00A614CF">
        <w:rPr>
          <w:rFonts w:ascii="Times New Roman" w:hAnsi="Times New Roman" w:cs="Times New Roman"/>
          <w:sz w:val="28"/>
          <w:szCs w:val="24"/>
        </w:rPr>
        <w:t xml:space="preserve"> –</w:t>
      </w:r>
      <w:r w:rsidRPr="00A614CF">
        <w:rPr>
          <w:rFonts w:ascii="Times New Roman" w:hAnsi="Times New Roman" w:cs="Times New Roman"/>
          <w:sz w:val="28"/>
          <w:szCs w:val="24"/>
        </w:rPr>
        <w:t xml:space="preserve"> Реологические свойства эмульсий при </w:t>
      </w:r>
      <w:r w:rsidR="00AF27F4" w:rsidRPr="00A614CF">
        <w:rPr>
          <w:rFonts w:ascii="Times New Roman" w:hAnsi="Times New Roman" w:cs="Times New Roman"/>
          <w:sz w:val="28"/>
          <w:szCs w:val="24"/>
        </w:rPr>
        <w:t xml:space="preserve">температуре </w:t>
      </w:r>
      <w:r w:rsidRPr="00A614CF">
        <w:rPr>
          <w:rFonts w:ascii="Times New Roman" w:hAnsi="Times New Roman" w:cs="Times New Roman"/>
          <w:sz w:val="28"/>
          <w:szCs w:val="24"/>
        </w:rPr>
        <w:t>30</w:t>
      </w:r>
      <w:r w:rsidR="00AF27F4" w:rsidRPr="00A614CF">
        <w:rPr>
          <w:rFonts w:ascii="Times New Roman" w:hAnsi="Times New Roman" w:cs="Times New Roman"/>
          <w:sz w:val="28"/>
          <w:szCs w:val="24"/>
        </w:rPr>
        <w:t>°</w:t>
      </w:r>
      <w:r w:rsidRPr="00A614CF">
        <w:rPr>
          <w:rFonts w:ascii="Times New Roman" w:hAnsi="Times New Roman" w:cs="Times New Roman"/>
          <w:sz w:val="28"/>
          <w:szCs w:val="24"/>
        </w:rPr>
        <w:t>С</w:t>
      </w:r>
    </w:p>
    <w:p w14:paraId="2FA8B628" w14:textId="283CF07F" w:rsidR="002E79EF" w:rsidRPr="00A614CF" w:rsidRDefault="00975195" w:rsidP="00975195">
      <w:pPr>
        <w:tabs>
          <w:tab w:val="left" w:pos="567"/>
        </w:tabs>
        <w:spacing w:after="0" w:line="240" w:lineRule="auto"/>
        <w:jc w:val="center"/>
        <w:rPr>
          <w:rFonts w:ascii="Times New Roman" w:hAnsi="Times New Roman" w:cs="Times New Roman"/>
          <w:i/>
          <w:iCs/>
          <w:sz w:val="28"/>
          <w:szCs w:val="24"/>
        </w:rPr>
      </w:pPr>
      <w:r w:rsidRPr="00A614CF">
        <w:rPr>
          <w:noProof/>
        </w:rPr>
        <w:drawing>
          <wp:inline distT="0" distB="0" distL="0" distR="0" wp14:anchorId="3ED0711A" wp14:editId="4299ADBE">
            <wp:extent cx="5911215" cy="2543175"/>
            <wp:effectExtent l="0" t="0" r="13335"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E95697D" w14:textId="77777777" w:rsidR="00975195" w:rsidRDefault="00975195" w:rsidP="00975195">
      <w:pPr>
        <w:tabs>
          <w:tab w:val="left" w:pos="567"/>
        </w:tabs>
        <w:spacing w:after="0" w:line="240" w:lineRule="auto"/>
        <w:jc w:val="center"/>
        <w:rPr>
          <w:rFonts w:ascii="Times New Roman" w:hAnsi="Times New Roman" w:cs="Times New Roman"/>
          <w:i/>
          <w:iCs/>
          <w:sz w:val="28"/>
          <w:szCs w:val="24"/>
        </w:rPr>
      </w:pPr>
    </w:p>
    <w:p w14:paraId="32020527" w14:textId="10E72FF1" w:rsidR="008F3C9E" w:rsidRDefault="00975195" w:rsidP="00975195">
      <w:pPr>
        <w:tabs>
          <w:tab w:val="left" w:pos="567"/>
        </w:tabs>
        <w:spacing w:after="0" w:line="240" w:lineRule="auto"/>
        <w:jc w:val="center"/>
        <w:rPr>
          <w:rFonts w:ascii="Times New Roman" w:hAnsi="Times New Roman" w:cs="Times New Roman"/>
          <w:sz w:val="28"/>
          <w:szCs w:val="24"/>
        </w:rPr>
      </w:pPr>
      <w:r w:rsidRPr="00A614CF">
        <w:rPr>
          <w:rFonts w:ascii="Times New Roman" w:hAnsi="Times New Roman" w:cs="Times New Roman"/>
          <w:sz w:val="28"/>
          <w:szCs w:val="24"/>
        </w:rPr>
        <w:t>Диаграмма 1</w:t>
      </w:r>
      <w:r w:rsidR="000B5041">
        <w:rPr>
          <w:rFonts w:ascii="Times New Roman" w:hAnsi="Times New Roman" w:cs="Times New Roman"/>
          <w:sz w:val="28"/>
          <w:szCs w:val="24"/>
          <w:lang w:val="kk-KZ"/>
        </w:rPr>
        <w:t>2</w:t>
      </w:r>
      <w:r w:rsidRPr="00A614CF">
        <w:rPr>
          <w:rFonts w:ascii="Times New Roman" w:hAnsi="Times New Roman" w:cs="Times New Roman"/>
          <w:sz w:val="28"/>
          <w:szCs w:val="24"/>
        </w:rPr>
        <w:t xml:space="preserve"> – Реологические свойства эмульсий при температуре 60°С</w:t>
      </w:r>
    </w:p>
    <w:p w14:paraId="3087315E" w14:textId="5CB8A0E9" w:rsidR="00975195" w:rsidRPr="00A614CF" w:rsidRDefault="00975195" w:rsidP="00975195">
      <w:pPr>
        <w:tabs>
          <w:tab w:val="left" w:pos="567"/>
        </w:tabs>
        <w:spacing w:after="0" w:line="240" w:lineRule="auto"/>
        <w:jc w:val="center"/>
        <w:rPr>
          <w:rFonts w:ascii="Times New Roman" w:hAnsi="Times New Roman" w:cs="Times New Roman"/>
          <w:i/>
          <w:iCs/>
          <w:sz w:val="28"/>
          <w:szCs w:val="24"/>
        </w:rPr>
      </w:pPr>
      <w:r w:rsidRPr="00A614CF">
        <w:rPr>
          <w:noProof/>
        </w:rPr>
        <w:drawing>
          <wp:inline distT="0" distB="0" distL="0" distR="0" wp14:anchorId="577255B8" wp14:editId="5F56BD0A">
            <wp:extent cx="5928360" cy="2657475"/>
            <wp:effectExtent l="0" t="0" r="15240"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1BE2001" w14:textId="28E6CCCE" w:rsidR="00462240" w:rsidRDefault="00462240" w:rsidP="00FD5E06">
      <w:pPr>
        <w:spacing w:after="0" w:line="240" w:lineRule="auto"/>
        <w:rPr>
          <w:rFonts w:ascii="Times New Roman" w:hAnsi="Times New Roman" w:cs="Times New Roman"/>
          <w:sz w:val="28"/>
          <w:szCs w:val="24"/>
        </w:rPr>
      </w:pPr>
    </w:p>
    <w:p w14:paraId="6E3C88D0" w14:textId="3926D4CA" w:rsidR="008F3C9E" w:rsidRDefault="00975195" w:rsidP="00975195">
      <w:pPr>
        <w:tabs>
          <w:tab w:val="left" w:pos="567"/>
        </w:tabs>
        <w:spacing w:after="0" w:line="240" w:lineRule="auto"/>
        <w:jc w:val="center"/>
        <w:rPr>
          <w:rFonts w:ascii="Times New Roman" w:hAnsi="Times New Roman" w:cs="Times New Roman"/>
          <w:sz w:val="28"/>
          <w:szCs w:val="24"/>
        </w:rPr>
      </w:pPr>
      <w:r w:rsidRPr="00A614CF">
        <w:rPr>
          <w:rFonts w:ascii="Times New Roman" w:hAnsi="Times New Roman" w:cs="Times New Roman"/>
          <w:sz w:val="28"/>
          <w:szCs w:val="24"/>
        </w:rPr>
        <w:t xml:space="preserve">Диаграмма </w:t>
      </w:r>
      <w:r w:rsidR="000B5041">
        <w:rPr>
          <w:rFonts w:ascii="Times New Roman" w:hAnsi="Times New Roman" w:cs="Times New Roman"/>
          <w:sz w:val="28"/>
          <w:szCs w:val="24"/>
          <w:lang w:val="kk-KZ"/>
        </w:rPr>
        <w:t>13</w:t>
      </w:r>
      <w:r w:rsidRPr="00A614CF">
        <w:rPr>
          <w:rFonts w:ascii="Times New Roman" w:hAnsi="Times New Roman" w:cs="Times New Roman"/>
          <w:sz w:val="28"/>
          <w:szCs w:val="24"/>
        </w:rPr>
        <w:t xml:space="preserve"> – Реологические свойства эмульсий при температуре 80°С</w:t>
      </w:r>
    </w:p>
    <w:p w14:paraId="34CE4CFA" w14:textId="0AE42A6F" w:rsidR="00975195" w:rsidRPr="00A614CF" w:rsidRDefault="00975195" w:rsidP="00975195">
      <w:pPr>
        <w:tabs>
          <w:tab w:val="left" w:pos="567"/>
        </w:tabs>
        <w:spacing w:after="0" w:line="240" w:lineRule="auto"/>
        <w:jc w:val="center"/>
        <w:rPr>
          <w:rFonts w:ascii="Times New Roman" w:hAnsi="Times New Roman" w:cs="Times New Roman"/>
          <w:i/>
          <w:iCs/>
          <w:sz w:val="28"/>
          <w:szCs w:val="24"/>
        </w:rPr>
      </w:pPr>
      <w:r w:rsidRPr="00A614CF">
        <w:rPr>
          <w:rFonts w:ascii="Times New Roman" w:hAnsi="Times New Roman" w:cs="Times New Roman"/>
          <w:i/>
          <w:iCs/>
          <w:sz w:val="28"/>
          <w:szCs w:val="24"/>
        </w:rPr>
        <w:t xml:space="preserve"> </w:t>
      </w:r>
      <w:r w:rsidRPr="00A614CF">
        <w:rPr>
          <w:noProof/>
        </w:rPr>
        <w:drawing>
          <wp:inline distT="0" distB="0" distL="0" distR="0" wp14:anchorId="04855B9A" wp14:editId="3D5B52D6">
            <wp:extent cx="5882640" cy="2727434"/>
            <wp:effectExtent l="0" t="0" r="3810" b="1587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2BE0076" w14:textId="77777777" w:rsidR="00975195" w:rsidRPr="00A614CF" w:rsidRDefault="00975195" w:rsidP="00975195">
      <w:pPr>
        <w:tabs>
          <w:tab w:val="left" w:pos="567"/>
        </w:tabs>
        <w:spacing w:after="0" w:line="240" w:lineRule="auto"/>
        <w:jc w:val="center"/>
        <w:rPr>
          <w:rFonts w:ascii="Times New Roman" w:hAnsi="Times New Roman" w:cs="Times New Roman"/>
          <w:i/>
          <w:iCs/>
          <w:sz w:val="28"/>
          <w:szCs w:val="24"/>
        </w:rPr>
      </w:pPr>
    </w:p>
    <w:p w14:paraId="6879229F" w14:textId="77777777" w:rsidR="00A71BF1" w:rsidRDefault="00A71BF1" w:rsidP="00C472E6">
      <w:pPr>
        <w:tabs>
          <w:tab w:val="left" w:pos="567"/>
        </w:tabs>
        <w:spacing w:after="0" w:line="240" w:lineRule="auto"/>
        <w:jc w:val="center"/>
        <w:rPr>
          <w:rFonts w:ascii="Times New Roman" w:hAnsi="Times New Roman" w:cs="Times New Roman"/>
          <w:sz w:val="28"/>
          <w:szCs w:val="24"/>
        </w:rPr>
      </w:pPr>
    </w:p>
    <w:p w14:paraId="3A389EA6" w14:textId="027274D6" w:rsidR="00A85775" w:rsidRPr="00A27F20" w:rsidRDefault="00C472E6" w:rsidP="00C472E6">
      <w:pPr>
        <w:tabs>
          <w:tab w:val="left" w:pos="567"/>
        </w:tabs>
        <w:spacing w:after="0" w:line="240" w:lineRule="auto"/>
        <w:jc w:val="center"/>
        <w:rPr>
          <w:rFonts w:ascii="Times New Roman" w:hAnsi="Times New Roman" w:cs="Times New Roman"/>
          <w:sz w:val="28"/>
          <w:szCs w:val="24"/>
        </w:rPr>
      </w:pPr>
      <w:r w:rsidRPr="00A614CF">
        <w:rPr>
          <w:rFonts w:ascii="Times New Roman" w:hAnsi="Times New Roman" w:cs="Times New Roman"/>
          <w:sz w:val="28"/>
          <w:szCs w:val="24"/>
        </w:rPr>
        <w:t xml:space="preserve">Диаграмма </w:t>
      </w:r>
      <w:r w:rsidR="000B5041">
        <w:rPr>
          <w:rFonts w:ascii="Times New Roman" w:hAnsi="Times New Roman" w:cs="Times New Roman"/>
          <w:sz w:val="28"/>
          <w:szCs w:val="24"/>
          <w:lang w:val="kk-KZ"/>
        </w:rPr>
        <w:t>14</w:t>
      </w:r>
      <w:r w:rsidRPr="00A614CF">
        <w:rPr>
          <w:rFonts w:ascii="Times New Roman" w:hAnsi="Times New Roman" w:cs="Times New Roman"/>
          <w:sz w:val="28"/>
          <w:szCs w:val="24"/>
        </w:rPr>
        <w:t xml:space="preserve"> – </w:t>
      </w:r>
      <w:r w:rsidR="006415AB" w:rsidRPr="00A614CF">
        <w:rPr>
          <w:rFonts w:ascii="Times New Roman" w:hAnsi="Times New Roman" w:cs="Times New Roman"/>
          <w:sz w:val="28"/>
          <w:szCs w:val="24"/>
        </w:rPr>
        <w:t xml:space="preserve">Реологические характеристики эмульсии с </w:t>
      </w:r>
      <w:r w:rsidR="006415AB" w:rsidRPr="00A614CF">
        <w:rPr>
          <w:rFonts w:ascii="Times New Roman" w:hAnsi="Times New Roman" w:cs="Times New Roman"/>
          <w:sz w:val="28"/>
          <w:szCs w:val="24"/>
          <w:lang w:val="en-US"/>
        </w:rPr>
        <w:t>XG</w:t>
      </w:r>
    </w:p>
    <w:p w14:paraId="7C7A65CF" w14:textId="30F90851" w:rsidR="00B23ADC" w:rsidRPr="00A614CF" w:rsidRDefault="00B23ADC" w:rsidP="00C472E6">
      <w:pPr>
        <w:tabs>
          <w:tab w:val="left" w:pos="567"/>
        </w:tabs>
        <w:spacing w:after="0" w:line="240" w:lineRule="auto"/>
        <w:jc w:val="center"/>
        <w:rPr>
          <w:rFonts w:ascii="Times New Roman" w:hAnsi="Times New Roman" w:cs="Times New Roman"/>
          <w:i/>
          <w:iCs/>
          <w:sz w:val="28"/>
          <w:szCs w:val="24"/>
        </w:rPr>
      </w:pPr>
      <w:r w:rsidRPr="00A614CF">
        <w:rPr>
          <w:noProof/>
        </w:rPr>
        <w:drawing>
          <wp:inline distT="0" distB="0" distL="0" distR="0" wp14:anchorId="5CC0DE5F" wp14:editId="58B4E497">
            <wp:extent cx="5826125" cy="3105807"/>
            <wp:effectExtent l="0" t="0" r="3175" b="18415"/>
            <wp:docPr id="2048" name="Диаграмма 2048">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77B9D04" w14:textId="77777777" w:rsidR="006415AB" w:rsidRDefault="006415AB" w:rsidP="00CF63A0">
      <w:pPr>
        <w:tabs>
          <w:tab w:val="left" w:pos="567"/>
        </w:tabs>
        <w:spacing w:after="0" w:line="240" w:lineRule="auto"/>
        <w:jc w:val="both"/>
        <w:rPr>
          <w:rFonts w:ascii="Times New Roman" w:hAnsi="Times New Roman" w:cs="Times New Roman"/>
          <w:i/>
          <w:iCs/>
          <w:sz w:val="28"/>
          <w:szCs w:val="24"/>
        </w:rPr>
      </w:pPr>
    </w:p>
    <w:p w14:paraId="0B96DE0D" w14:textId="405B2C68" w:rsidR="006415AB" w:rsidRPr="00A27F20" w:rsidRDefault="00DF0B35" w:rsidP="00DF0B35">
      <w:pPr>
        <w:tabs>
          <w:tab w:val="left" w:pos="567"/>
        </w:tabs>
        <w:spacing w:after="0" w:line="240" w:lineRule="auto"/>
        <w:jc w:val="center"/>
        <w:rPr>
          <w:rFonts w:ascii="Times New Roman" w:hAnsi="Times New Roman" w:cs="Times New Roman"/>
          <w:sz w:val="28"/>
          <w:szCs w:val="24"/>
        </w:rPr>
      </w:pPr>
      <w:r w:rsidRPr="00A614CF">
        <w:rPr>
          <w:rFonts w:ascii="Times New Roman" w:hAnsi="Times New Roman" w:cs="Times New Roman"/>
          <w:sz w:val="28"/>
          <w:szCs w:val="24"/>
        </w:rPr>
        <w:t xml:space="preserve">Диаграмма </w:t>
      </w:r>
      <w:r w:rsidR="000B5041">
        <w:rPr>
          <w:rFonts w:ascii="Times New Roman" w:hAnsi="Times New Roman" w:cs="Times New Roman"/>
          <w:sz w:val="28"/>
          <w:szCs w:val="24"/>
          <w:lang w:val="kk-KZ"/>
        </w:rPr>
        <w:t>15</w:t>
      </w:r>
      <w:r w:rsidRPr="00A614CF">
        <w:rPr>
          <w:rFonts w:ascii="Times New Roman" w:hAnsi="Times New Roman" w:cs="Times New Roman"/>
          <w:sz w:val="28"/>
          <w:szCs w:val="24"/>
        </w:rPr>
        <w:t xml:space="preserve"> – </w:t>
      </w:r>
      <w:r w:rsidR="006415AB" w:rsidRPr="00A614CF">
        <w:rPr>
          <w:rFonts w:ascii="Times New Roman" w:hAnsi="Times New Roman" w:cs="Times New Roman"/>
          <w:sz w:val="28"/>
          <w:szCs w:val="24"/>
        </w:rPr>
        <w:t xml:space="preserve">Реологические характеристики эмульсии с </w:t>
      </w:r>
      <w:r w:rsidR="006415AB" w:rsidRPr="00A614CF">
        <w:rPr>
          <w:rFonts w:ascii="Times New Roman" w:hAnsi="Times New Roman" w:cs="Times New Roman"/>
          <w:sz w:val="28"/>
          <w:szCs w:val="24"/>
          <w:lang w:val="en-US"/>
        </w:rPr>
        <w:t>XG</w:t>
      </w:r>
      <w:r w:rsidR="006415AB" w:rsidRPr="00A614CF">
        <w:rPr>
          <w:rFonts w:ascii="Times New Roman" w:hAnsi="Times New Roman" w:cs="Times New Roman"/>
          <w:sz w:val="28"/>
          <w:szCs w:val="24"/>
        </w:rPr>
        <w:t>-</w:t>
      </w:r>
      <w:r w:rsidR="006415AB" w:rsidRPr="00A614CF">
        <w:rPr>
          <w:rFonts w:ascii="Times New Roman" w:hAnsi="Times New Roman" w:cs="Times New Roman"/>
          <w:sz w:val="28"/>
          <w:szCs w:val="24"/>
          <w:lang w:val="en-US"/>
        </w:rPr>
        <w:t>g</w:t>
      </w:r>
      <w:r w:rsidR="006415AB" w:rsidRPr="00A614CF">
        <w:rPr>
          <w:rFonts w:ascii="Times New Roman" w:hAnsi="Times New Roman" w:cs="Times New Roman"/>
          <w:sz w:val="28"/>
          <w:szCs w:val="24"/>
        </w:rPr>
        <w:t>-</w:t>
      </w:r>
      <w:r w:rsidR="006415AB" w:rsidRPr="00A614CF">
        <w:rPr>
          <w:rFonts w:ascii="Times New Roman" w:hAnsi="Times New Roman" w:cs="Times New Roman"/>
          <w:sz w:val="28"/>
          <w:szCs w:val="24"/>
          <w:lang w:val="en-US"/>
        </w:rPr>
        <w:t>MMA</w:t>
      </w:r>
    </w:p>
    <w:p w14:paraId="2C434658" w14:textId="04D21EEC" w:rsidR="006415AB" w:rsidRDefault="006415AB" w:rsidP="00DF0B35">
      <w:pPr>
        <w:tabs>
          <w:tab w:val="left" w:pos="567"/>
        </w:tabs>
        <w:spacing w:after="0" w:line="240" w:lineRule="auto"/>
        <w:jc w:val="center"/>
        <w:rPr>
          <w:rFonts w:ascii="Times New Roman" w:hAnsi="Times New Roman" w:cs="Times New Roman"/>
          <w:i/>
          <w:iCs/>
          <w:sz w:val="28"/>
          <w:szCs w:val="24"/>
        </w:rPr>
      </w:pPr>
      <w:r w:rsidRPr="00A614CF">
        <w:rPr>
          <w:noProof/>
        </w:rPr>
        <w:drawing>
          <wp:inline distT="0" distB="0" distL="0" distR="0" wp14:anchorId="0BF9059A" wp14:editId="0EB277DC">
            <wp:extent cx="5730875" cy="3168869"/>
            <wp:effectExtent l="0" t="0" r="3175" b="12700"/>
            <wp:docPr id="2049" name="Диаграмма 2049">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48E9A70" w14:textId="77777777" w:rsidR="00900624" w:rsidRPr="00A614CF" w:rsidRDefault="00900624" w:rsidP="00CF63A0">
      <w:pPr>
        <w:tabs>
          <w:tab w:val="left" w:pos="567"/>
        </w:tabs>
        <w:spacing w:after="0" w:line="240" w:lineRule="auto"/>
        <w:jc w:val="both"/>
        <w:rPr>
          <w:rFonts w:ascii="Times New Roman" w:hAnsi="Times New Roman" w:cs="Times New Roman"/>
          <w:i/>
          <w:iCs/>
          <w:sz w:val="28"/>
          <w:szCs w:val="24"/>
          <w:lang w:val="en-US"/>
        </w:rPr>
      </w:pPr>
    </w:p>
    <w:p w14:paraId="51583696" w14:textId="1AE6EB87" w:rsidR="00490AD0" w:rsidRDefault="00490AD0">
      <w:pPr>
        <w:rPr>
          <w:rFonts w:ascii="Times New Roman" w:hAnsi="Times New Roman" w:cs="Times New Roman"/>
          <w:sz w:val="28"/>
          <w:szCs w:val="24"/>
          <w:lang w:val="kk-KZ"/>
        </w:rPr>
      </w:pPr>
    </w:p>
    <w:p w14:paraId="0409B7B8" w14:textId="77777777" w:rsidR="00356999" w:rsidRDefault="00356999">
      <w:pPr>
        <w:rPr>
          <w:rFonts w:ascii="Times New Roman" w:hAnsi="Times New Roman" w:cs="Times New Roman"/>
          <w:sz w:val="28"/>
          <w:szCs w:val="24"/>
          <w:lang w:val="kk-KZ"/>
        </w:rPr>
      </w:pPr>
      <w:r>
        <w:rPr>
          <w:rFonts w:ascii="Times New Roman" w:hAnsi="Times New Roman" w:cs="Times New Roman"/>
          <w:sz w:val="28"/>
          <w:szCs w:val="24"/>
          <w:lang w:val="kk-KZ"/>
        </w:rPr>
        <w:br w:type="page"/>
      </w:r>
    </w:p>
    <w:p w14:paraId="5DC78F35" w14:textId="5EBC976A" w:rsidR="00900624" w:rsidRDefault="00C472E6" w:rsidP="00DB2660">
      <w:pPr>
        <w:tabs>
          <w:tab w:val="left" w:pos="567"/>
        </w:tabs>
        <w:spacing w:after="0" w:line="240" w:lineRule="auto"/>
        <w:jc w:val="center"/>
        <w:rPr>
          <w:rFonts w:ascii="Times New Roman" w:hAnsi="Times New Roman" w:cs="Times New Roman"/>
          <w:sz w:val="28"/>
          <w:szCs w:val="24"/>
          <w:lang w:val="kk-KZ"/>
        </w:rPr>
      </w:pPr>
      <w:r w:rsidRPr="00A614CF">
        <w:rPr>
          <w:rFonts w:ascii="Times New Roman" w:hAnsi="Times New Roman" w:cs="Times New Roman"/>
          <w:sz w:val="28"/>
          <w:szCs w:val="24"/>
          <w:lang w:val="kk-KZ"/>
        </w:rPr>
        <w:t>Диаг</w:t>
      </w:r>
      <w:r w:rsidR="00DF0B35" w:rsidRPr="00A614CF">
        <w:rPr>
          <w:rFonts w:ascii="Times New Roman" w:hAnsi="Times New Roman" w:cs="Times New Roman"/>
          <w:sz w:val="28"/>
          <w:szCs w:val="24"/>
          <w:lang w:val="kk-KZ"/>
        </w:rPr>
        <w:t>рамма</w:t>
      </w:r>
      <w:r w:rsidRPr="00A614CF">
        <w:rPr>
          <w:rFonts w:ascii="Times New Roman" w:hAnsi="Times New Roman" w:cs="Times New Roman"/>
          <w:sz w:val="28"/>
          <w:szCs w:val="24"/>
          <w:lang w:val="kk-KZ"/>
        </w:rPr>
        <w:t xml:space="preserve"> </w:t>
      </w:r>
      <w:r w:rsidR="000B5041">
        <w:rPr>
          <w:rFonts w:ascii="Times New Roman" w:hAnsi="Times New Roman" w:cs="Times New Roman"/>
          <w:sz w:val="28"/>
          <w:szCs w:val="24"/>
          <w:lang w:val="kk-KZ"/>
        </w:rPr>
        <w:t>16</w:t>
      </w:r>
      <w:r w:rsidRPr="00A614CF">
        <w:rPr>
          <w:rFonts w:ascii="Times New Roman" w:hAnsi="Times New Roman" w:cs="Times New Roman"/>
          <w:sz w:val="28"/>
          <w:szCs w:val="24"/>
          <w:lang w:val="kk-KZ"/>
        </w:rPr>
        <w:t xml:space="preserve"> </w:t>
      </w:r>
      <w:r w:rsidR="00DF0B35" w:rsidRPr="00A614CF">
        <w:rPr>
          <w:rFonts w:ascii="Times New Roman" w:hAnsi="Times New Roman" w:cs="Times New Roman"/>
          <w:sz w:val="28"/>
          <w:szCs w:val="24"/>
          <w:lang w:val="kk-KZ"/>
        </w:rPr>
        <w:t xml:space="preserve">– Реология эмульсии с </w:t>
      </w:r>
      <w:r w:rsidR="00DF0B35" w:rsidRPr="00A614CF">
        <w:rPr>
          <w:rFonts w:ascii="Times New Roman" w:hAnsi="Times New Roman" w:cs="Times New Roman"/>
          <w:sz w:val="28"/>
          <w:szCs w:val="24"/>
          <w:lang w:val="en-US"/>
        </w:rPr>
        <w:t>XG</w:t>
      </w:r>
      <w:r w:rsidR="00DF0B35" w:rsidRPr="00A614CF">
        <w:rPr>
          <w:rFonts w:ascii="Times New Roman" w:hAnsi="Times New Roman" w:cs="Times New Roman"/>
          <w:sz w:val="28"/>
          <w:szCs w:val="24"/>
        </w:rPr>
        <w:t xml:space="preserve"> </w:t>
      </w:r>
      <w:r w:rsidR="00DF0B35" w:rsidRPr="00A614CF">
        <w:rPr>
          <w:rFonts w:ascii="Times New Roman" w:hAnsi="Times New Roman" w:cs="Times New Roman"/>
          <w:sz w:val="28"/>
          <w:szCs w:val="24"/>
          <w:lang w:val="kk-KZ"/>
        </w:rPr>
        <w:t xml:space="preserve">и </w:t>
      </w:r>
      <w:r w:rsidR="00DF0B35" w:rsidRPr="00A614CF">
        <w:rPr>
          <w:rFonts w:ascii="Times New Roman" w:hAnsi="Times New Roman" w:cs="Times New Roman"/>
          <w:sz w:val="28"/>
          <w:szCs w:val="24"/>
          <w:lang w:val="en-US"/>
        </w:rPr>
        <w:t>XG</w:t>
      </w:r>
      <w:r w:rsidR="00DF0B35" w:rsidRPr="00A614CF">
        <w:rPr>
          <w:rFonts w:ascii="Times New Roman" w:hAnsi="Times New Roman" w:cs="Times New Roman"/>
          <w:sz w:val="28"/>
          <w:szCs w:val="24"/>
        </w:rPr>
        <w:t>-</w:t>
      </w:r>
      <w:r w:rsidR="00DF0B35" w:rsidRPr="00A614CF">
        <w:rPr>
          <w:rFonts w:ascii="Times New Roman" w:hAnsi="Times New Roman" w:cs="Times New Roman"/>
          <w:sz w:val="28"/>
          <w:szCs w:val="24"/>
          <w:lang w:val="en-US"/>
        </w:rPr>
        <w:t>g</w:t>
      </w:r>
      <w:r w:rsidR="00DF0B35" w:rsidRPr="00A614CF">
        <w:rPr>
          <w:rFonts w:ascii="Times New Roman" w:hAnsi="Times New Roman" w:cs="Times New Roman"/>
          <w:sz w:val="28"/>
          <w:szCs w:val="24"/>
        </w:rPr>
        <w:t>-</w:t>
      </w:r>
      <w:r w:rsidR="00DF0B35" w:rsidRPr="00A614CF">
        <w:rPr>
          <w:rFonts w:ascii="Times New Roman" w:hAnsi="Times New Roman" w:cs="Times New Roman"/>
          <w:sz w:val="28"/>
          <w:szCs w:val="24"/>
          <w:lang w:val="en-US"/>
        </w:rPr>
        <w:t>MMA</w:t>
      </w:r>
      <w:r w:rsidR="00900624" w:rsidRPr="00A614CF">
        <w:rPr>
          <w:rFonts w:ascii="Times New Roman" w:hAnsi="Times New Roman" w:cs="Times New Roman"/>
          <w:sz w:val="28"/>
          <w:szCs w:val="24"/>
          <w:lang w:val="kk-KZ"/>
        </w:rPr>
        <w:t xml:space="preserve"> </w:t>
      </w:r>
      <w:r w:rsidR="00DF0B35" w:rsidRPr="00A614CF">
        <w:rPr>
          <w:rFonts w:ascii="Times New Roman" w:hAnsi="Times New Roman" w:cs="Times New Roman"/>
          <w:sz w:val="28"/>
          <w:szCs w:val="24"/>
          <w:lang w:val="kk-KZ"/>
        </w:rPr>
        <w:t>при 30℃ в сравнении</w:t>
      </w:r>
    </w:p>
    <w:p w14:paraId="6B6436FF" w14:textId="0DCCEE83" w:rsidR="00900624" w:rsidRPr="00A614CF" w:rsidRDefault="00900624" w:rsidP="00DB2660">
      <w:pPr>
        <w:tabs>
          <w:tab w:val="left" w:pos="567"/>
        </w:tabs>
        <w:spacing w:after="0" w:line="240" w:lineRule="auto"/>
        <w:jc w:val="center"/>
        <w:rPr>
          <w:rFonts w:ascii="Times New Roman" w:hAnsi="Times New Roman" w:cs="Times New Roman"/>
          <w:i/>
          <w:iCs/>
          <w:sz w:val="28"/>
          <w:szCs w:val="24"/>
          <w:lang w:val="kk-KZ"/>
        </w:rPr>
      </w:pPr>
      <w:r w:rsidRPr="00A614CF">
        <w:rPr>
          <w:noProof/>
        </w:rPr>
        <w:drawing>
          <wp:inline distT="0" distB="0" distL="0" distR="0" wp14:anchorId="09E6C0E1" wp14:editId="0865A301">
            <wp:extent cx="5857875" cy="2632841"/>
            <wp:effectExtent l="0" t="0" r="9525" b="15240"/>
            <wp:docPr id="2050" name="Диаграмма 2050">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DBCC6DE" w14:textId="32FBB032" w:rsidR="00462240" w:rsidRDefault="00462240" w:rsidP="00356999">
      <w:pPr>
        <w:spacing w:after="0" w:line="240" w:lineRule="auto"/>
        <w:rPr>
          <w:rFonts w:ascii="Times New Roman" w:hAnsi="Times New Roman" w:cs="Times New Roman"/>
          <w:sz w:val="28"/>
          <w:szCs w:val="24"/>
          <w:lang w:val="kk-KZ"/>
        </w:rPr>
      </w:pPr>
    </w:p>
    <w:p w14:paraId="5F50AAD7" w14:textId="4F0569E8" w:rsidR="00DF0B35" w:rsidRDefault="00DF0B35" w:rsidP="00DB2660">
      <w:pPr>
        <w:tabs>
          <w:tab w:val="left" w:pos="567"/>
        </w:tabs>
        <w:spacing w:after="0" w:line="240" w:lineRule="auto"/>
        <w:jc w:val="center"/>
        <w:rPr>
          <w:rFonts w:ascii="Times New Roman" w:hAnsi="Times New Roman" w:cs="Times New Roman"/>
          <w:sz w:val="28"/>
          <w:szCs w:val="24"/>
          <w:lang w:val="kk-KZ"/>
        </w:rPr>
      </w:pPr>
      <w:r w:rsidRPr="00A614CF">
        <w:rPr>
          <w:rFonts w:ascii="Times New Roman" w:hAnsi="Times New Roman" w:cs="Times New Roman"/>
          <w:sz w:val="28"/>
          <w:szCs w:val="24"/>
          <w:lang w:val="kk-KZ"/>
        </w:rPr>
        <w:t xml:space="preserve">Диаграмма </w:t>
      </w:r>
      <w:r w:rsidR="000B5041">
        <w:rPr>
          <w:rFonts w:ascii="Times New Roman" w:hAnsi="Times New Roman" w:cs="Times New Roman"/>
          <w:sz w:val="28"/>
          <w:szCs w:val="24"/>
          <w:lang w:val="kk-KZ"/>
        </w:rPr>
        <w:t>17</w:t>
      </w:r>
      <w:r w:rsidRPr="00A614CF">
        <w:rPr>
          <w:rFonts w:ascii="Times New Roman" w:hAnsi="Times New Roman" w:cs="Times New Roman"/>
          <w:sz w:val="28"/>
          <w:szCs w:val="24"/>
          <w:lang w:val="kk-KZ"/>
        </w:rPr>
        <w:t xml:space="preserve"> – Реология эмульсии с </w:t>
      </w:r>
      <w:r w:rsidRPr="00A614CF">
        <w:rPr>
          <w:rFonts w:ascii="Times New Roman" w:hAnsi="Times New Roman" w:cs="Times New Roman"/>
          <w:sz w:val="28"/>
          <w:szCs w:val="24"/>
          <w:lang w:val="en-US"/>
        </w:rPr>
        <w:t>XG</w:t>
      </w:r>
      <w:r w:rsidRPr="00A614CF">
        <w:rPr>
          <w:rFonts w:ascii="Times New Roman" w:hAnsi="Times New Roman" w:cs="Times New Roman"/>
          <w:sz w:val="28"/>
          <w:szCs w:val="24"/>
        </w:rPr>
        <w:t xml:space="preserve"> </w:t>
      </w:r>
      <w:r w:rsidRPr="00A614CF">
        <w:rPr>
          <w:rFonts w:ascii="Times New Roman" w:hAnsi="Times New Roman" w:cs="Times New Roman"/>
          <w:sz w:val="28"/>
          <w:szCs w:val="24"/>
          <w:lang w:val="kk-KZ"/>
        </w:rPr>
        <w:t xml:space="preserve">и </w:t>
      </w:r>
      <w:r w:rsidRPr="00A614CF">
        <w:rPr>
          <w:rFonts w:ascii="Times New Roman" w:hAnsi="Times New Roman" w:cs="Times New Roman"/>
          <w:sz w:val="28"/>
          <w:szCs w:val="24"/>
          <w:lang w:val="en-US"/>
        </w:rPr>
        <w:t>XG</w:t>
      </w:r>
      <w:r w:rsidRPr="00A614CF">
        <w:rPr>
          <w:rFonts w:ascii="Times New Roman" w:hAnsi="Times New Roman" w:cs="Times New Roman"/>
          <w:sz w:val="28"/>
          <w:szCs w:val="24"/>
        </w:rPr>
        <w:t>-</w:t>
      </w:r>
      <w:r w:rsidRPr="00A614CF">
        <w:rPr>
          <w:rFonts w:ascii="Times New Roman" w:hAnsi="Times New Roman" w:cs="Times New Roman"/>
          <w:sz w:val="28"/>
          <w:szCs w:val="24"/>
          <w:lang w:val="en-US"/>
        </w:rPr>
        <w:t>g</w:t>
      </w:r>
      <w:r w:rsidRPr="00A614CF">
        <w:rPr>
          <w:rFonts w:ascii="Times New Roman" w:hAnsi="Times New Roman" w:cs="Times New Roman"/>
          <w:sz w:val="28"/>
          <w:szCs w:val="24"/>
        </w:rPr>
        <w:t>-</w:t>
      </w:r>
      <w:r w:rsidRPr="00A614CF">
        <w:rPr>
          <w:rFonts w:ascii="Times New Roman" w:hAnsi="Times New Roman" w:cs="Times New Roman"/>
          <w:sz w:val="28"/>
          <w:szCs w:val="24"/>
          <w:lang w:val="en-US"/>
        </w:rPr>
        <w:t>MMA</w:t>
      </w:r>
      <w:r w:rsidRPr="00A614CF">
        <w:rPr>
          <w:rFonts w:ascii="Times New Roman" w:hAnsi="Times New Roman" w:cs="Times New Roman"/>
          <w:sz w:val="28"/>
          <w:szCs w:val="24"/>
          <w:lang w:val="kk-KZ"/>
        </w:rPr>
        <w:t xml:space="preserve"> при 60℃ в сравнении</w:t>
      </w:r>
    </w:p>
    <w:p w14:paraId="26A2BB33" w14:textId="77777777" w:rsidR="00900624" w:rsidRPr="00A614CF" w:rsidRDefault="00900624" w:rsidP="00DB2660">
      <w:pPr>
        <w:spacing w:after="0" w:line="240" w:lineRule="auto"/>
        <w:jc w:val="center"/>
        <w:rPr>
          <w:rFonts w:ascii="Times New Roman" w:hAnsi="Times New Roman" w:cs="Times New Roman"/>
          <w:i/>
          <w:iCs/>
          <w:sz w:val="28"/>
          <w:szCs w:val="24"/>
        </w:rPr>
      </w:pPr>
      <w:r w:rsidRPr="00A614CF">
        <w:rPr>
          <w:noProof/>
        </w:rPr>
        <w:drawing>
          <wp:inline distT="0" distB="0" distL="0" distR="0" wp14:anchorId="2510A3BB" wp14:editId="07E09618">
            <wp:extent cx="5848350" cy="2648607"/>
            <wp:effectExtent l="0" t="0" r="0" b="18415"/>
            <wp:docPr id="2053" name="Диаграмма 2053">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A6F06A0" w14:textId="77777777" w:rsidR="008F3C9E" w:rsidRPr="00A614CF" w:rsidRDefault="008F3C9E" w:rsidP="00DB2660">
      <w:pPr>
        <w:spacing w:after="0" w:line="240" w:lineRule="auto"/>
        <w:jc w:val="center"/>
        <w:rPr>
          <w:rFonts w:ascii="Times New Roman" w:hAnsi="Times New Roman" w:cs="Times New Roman"/>
          <w:i/>
          <w:iCs/>
          <w:sz w:val="28"/>
          <w:szCs w:val="24"/>
        </w:rPr>
      </w:pPr>
    </w:p>
    <w:p w14:paraId="1C3043AC" w14:textId="6C656A6E" w:rsidR="00C472E6" w:rsidRDefault="00DF0B35" w:rsidP="00DF0B35">
      <w:pPr>
        <w:spacing w:after="0" w:line="240" w:lineRule="auto"/>
        <w:jc w:val="center"/>
        <w:rPr>
          <w:rFonts w:ascii="Times New Roman" w:hAnsi="Times New Roman" w:cs="Times New Roman"/>
          <w:sz w:val="28"/>
          <w:szCs w:val="24"/>
          <w:lang w:val="kk-KZ"/>
        </w:rPr>
      </w:pPr>
      <w:r w:rsidRPr="00A614CF">
        <w:rPr>
          <w:rFonts w:ascii="Times New Roman" w:hAnsi="Times New Roman" w:cs="Times New Roman"/>
          <w:sz w:val="28"/>
          <w:szCs w:val="24"/>
          <w:lang w:val="kk-KZ"/>
        </w:rPr>
        <w:t xml:space="preserve">Диаграмма </w:t>
      </w:r>
      <w:r w:rsidR="000B5041">
        <w:rPr>
          <w:rFonts w:ascii="Times New Roman" w:hAnsi="Times New Roman" w:cs="Times New Roman"/>
          <w:sz w:val="28"/>
          <w:szCs w:val="24"/>
          <w:lang w:val="kk-KZ"/>
        </w:rPr>
        <w:t>18</w:t>
      </w:r>
      <w:r w:rsidRPr="00A614CF">
        <w:rPr>
          <w:rFonts w:ascii="Times New Roman" w:hAnsi="Times New Roman" w:cs="Times New Roman"/>
          <w:sz w:val="28"/>
          <w:szCs w:val="24"/>
          <w:lang w:val="kk-KZ"/>
        </w:rPr>
        <w:t xml:space="preserve"> – Реология эмульсии с </w:t>
      </w:r>
      <w:r w:rsidRPr="00A614CF">
        <w:rPr>
          <w:rFonts w:ascii="Times New Roman" w:hAnsi="Times New Roman" w:cs="Times New Roman"/>
          <w:sz w:val="28"/>
          <w:szCs w:val="24"/>
          <w:lang w:val="en-US"/>
        </w:rPr>
        <w:t>XG</w:t>
      </w:r>
      <w:r w:rsidRPr="00A614CF">
        <w:rPr>
          <w:rFonts w:ascii="Times New Roman" w:hAnsi="Times New Roman" w:cs="Times New Roman"/>
          <w:sz w:val="28"/>
          <w:szCs w:val="24"/>
        </w:rPr>
        <w:t xml:space="preserve"> </w:t>
      </w:r>
      <w:r w:rsidRPr="00A614CF">
        <w:rPr>
          <w:rFonts w:ascii="Times New Roman" w:hAnsi="Times New Roman" w:cs="Times New Roman"/>
          <w:sz w:val="28"/>
          <w:szCs w:val="24"/>
          <w:lang w:val="kk-KZ"/>
        </w:rPr>
        <w:t xml:space="preserve">и </w:t>
      </w:r>
      <w:r w:rsidRPr="00A614CF">
        <w:rPr>
          <w:rFonts w:ascii="Times New Roman" w:hAnsi="Times New Roman" w:cs="Times New Roman"/>
          <w:sz w:val="28"/>
          <w:szCs w:val="24"/>
          <w:lang w:val="en-US"/>
        </w:rPr>
        <w:t>XG</w:t>
      </w:r>
      <w:r w:rsidRPr="00A614CF">
        <w:rPr>
          <w:rFonts w:ascii="Times New Roman" w:hAnsi="Times New Roman" w:cs="Times New Roman"/>
          <w:sz w:val="28"/>
          <w:szCs w:val="24"/>
        </w:rPr>
        <w:t>-</w:t>
      </w:r>
      <w:r w:rsidRPr="00A614CF">
        <w:rPr>
          <w:rFonts w:ascii="Times New Roman" w:hAnsi="Times New Roman" w:cs="Times New Roman"/>
          <w:sz w:val="28"/>
          <w:szCs w:val="24"/>
          <w:lang w:val="en-US"/>
        </w:rPr>
        <w:t>g</w:t>
      </w:r>
      <w:r w:rsidRPr="00A614CF">
        <w:rPr>
          <w:rFonts w:ascii="Times New Roman" w:hAnsi="Times New Roman" w:cs="Times New Roman"/>
          <w:sz w:val="28"/>
          <w:szCs w:val="24"/>
        </w:rPr>
        <w:t>-</w:t>
      </w:r>
      <w:r w:rsidRPr="00A614CF">
        <w:rPr>
          <w:rFonts w:ascii="Times New Roman" w:hAnsi="Times New Roman" w:cs="Times New Roman"/>
          <w:sz w:val="28"/>
          <w:szCs w:val="24"/>
          <w:lang w:val="en-US"/>
        </w:rPr>
        <w:t>MMA</w:t>
      </w:r>
      <w:r w:rsidRPr="00A614CF">
        <w:rPr>
          <w:rFonts w:ascii="Times New Roman" w:hAnsi="Times New Roman" w:cs="Times New Roman"/>
          <w:sz w:val="28"/>
          <w:szCs w:val="24"/>
          <w:lang w:val="kk-KZ"/>
        </w:rPr>
        <w:t xml:space="preserve"> при 80℃ в сравнении</w:t>
      </w:r>
    </w:p>
    <w:p w14:paraId="41D95957" w14:textId="77777777" w:rsidR="00900624" w:rsidRPr="00A614CF" w:rsidRDefault="00900624" w:rsidP="007D484F">
      <w:pPr>
        <w:spacing w:after="0" w:line="240" w:lineRule="auto"/>
        <w:jc w:val="center"/>
        <w:rPr>
          <w:rFonts w:ascii="Times New Roman" w:hAnsi="Times New Roman" w:cs="Times New Roman"/>
          <w:i/>
          <w:iCs/>
          <w:sz w:val="28"/>
          <w:szCs w:val="24"/>
        </w:rPr>
      </w:pPr>
      <w:r w:rsidRPr="00A614CF">
        <w:rPr>
          <w:noProof/>
        </w:rPr>
        <w:drawing>
          <wp:inline distT="0" distB="0" distL="0" distR="0" wp14:anchorId="0664465B" wp14:editId="77A7A103">
            <wp:extent cx="5772150" cy="2732314"/>
            <wp:effectExtent l="0" t="0" r="0" b="11430"/>
            <wp:docPr id="2054" name="Диаграмма 2054">
              <a:extLst xmlns:a="http://schemas.openxmlformats.org/drawingml/2006/main">
                <a:ext uri="{FF2B5EF4-FFF2-40B4-BE49-F238E27FC236}">
                  <a16:creationId xmlns:a16="http://schemas.microsoft.com/office/drawing/2014/main" id="{00000000-0008-0000-0E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22936C6" w14:textId="77777777" w:rsidR="00356999" w:rsidRDefault="00356999" w:rsidP="00580B91">
      <w:pPr>
        <w:spacing w:after="0" w:line="240" w:lineRule="auto"/>
        <w:jc w:val="center"/>
        <w:rPr>
          <w:rFonts w:ascii="Times New Roman" w:hAnsi="Times New Roman" w:cs="Times New Roman"/>
          <w:sz w:val="28"/>
          <w:szCs w:val="24"/>
        </w:rPr>
      </w:pPr>
    </w:p>
    <w:p w14:paraId="1CAB76BE" w14:textId="052620C6" w:rsidR="00900624" w:rsidRPr="005B2013" w:rsidRDefault="00DB2660" w:rsidP="00DB2660">
      <w:pPr>
        <w:spacing w:after="0" w:line="240" w:lineRule="auto"/>
        <w:jc w:val="center"/>
        <w:rPr>
          <w:rFonts w:ascii="Times New Roman" w:hAnsi="Times New Roman" w:cs="Times New Roman"/>
          <w:sz w:val="28"/>
          <w:szCs w:val="24"/>
        </w:rPr>
      </w:pPr>
      <w:proofErr w:type="spellStart"/>
      <w:r w:rsidRPr="005B2013">
        <w:rPr>
          <w:rFonts w:ascii="Times New Roman" w:hAnsi="Times New Roman" w:cs="Times New Roman"/>
          <w:sz w:val="28"/>
          <w:szCs w:val="24"/>
        </w:rPr>
        <w:t>Диагр</w:t>
      </w:r>
      <w:proofErr w:type="spellEnd"/>
      <w:r w:rsidR="005B2013">
        <w:rPr>
          <w:rFonts w:ascii="Times New Roman" w:hAnsi="Times New Roman" w:cs="Times New Roman"/>
          <w:sz w:val="28"/>
          <w:szCs w:val="24"/>
        </w:rPr>
        <w:t>.</w:t>
      </w:r>
      <w:r w:rsidRPr="005B2013">
        <w:rPr>
          <w:rFonts w:ascii="Times New Roman" w:hAnsi="Times New Roman" w:cs="Times New Roman"/>
          <w:sz w:val="28"/>
          <w:szCs w:val="24"/>
        </w:rPr>
        <w:t xml:space="preserve"> </w:t>
      </w:r>
      <w:r w:rsidR="000B5041" w:rsidRPr="005B2013">
        <w:rPr>
          <w:rFonts w:ascii="Times New Roman" w:hAnsi="Times New Roman" w:cs="Times New Roman"/>
          <w:sz w:val="28"/>
          <w:szCs w:val="24"/>
          <w:lang w:val="kk-KZ"/>
        </w:rPr>
        <w:t>19</w:t>
      </w:r>
      <w:r w:rsidRPr="005B2013">
        <w:rPr>
          <w:rFonts w:ascii="Times New Roman" w:hAnsi="Times New Roman" w:cs="Times New Roman"/>
          <w:sz w:val="28"/>
          <w:szCs w:val="24"/>
        </w:rPr>
        <w:t xml:space="preserve"> – </w:t>
      </w:r>
      <w:r w:rsidR="00900624" w:rsidRPr="005B2013">
        <w:rPr>
          <w:rFonts w:ascii="Times New Roman" w:hAnsi="Times New Roman" w:cs="Times New Roman"/>
          <w:sz w:val="28"/>
          <w:szCs w:val="24"/>
        </w:rPr>
        <w:t xml:space="preserve">Влияние солености на </w:t>
      </w:r>
      <w:r w:rsidRPr="005B2013">
        <w:rPr>
          <w:rFonts w:ascii="Times New Roman" w:hAnsi="Times New Roman" w:cs="Times New Roman"/>
          <w:sz w:val="28"/>
          <w:szCs w:val="24"/>
        </w:rPr>
        <w:t xml:space="preserve">реологию эмульсии с </w:t>
      </w:r>
      <w:r w:rsidRPr="005B2013">
        <w:rPr>
          <w:rFonts w:ascii="Times New Roman" w:hAnsi="Times New Roman" w:cs="Times New Roman"/>
          <w:sz w:val="28"/>
          <w:szCs w:val="24"/>
          <w:lang w:val="en-US"/>
        </w:rPr>
        <w:t>XG</w:t>
      </w:r>
      <w:r w:rsidRPr="005B2013">
        <w:rPr>
          <w:rFonts w:ascii="Times New Roman" w:hAnsi="Times New Roman" w:cs="Times New Roman"/>
          <w:sz w:val="28"/>
          <w:szCs w:val="24"/>
        </w:rPr>
        <w:t>-</w:t>
      </w:r>
      <w:r w:rsidRPr="005B2013">
        <w:rPr>
          <w:rFonts w:ascii="Times New Roman" w:hAnsi="Times New Roman" w:cs="Times New Roman"/>
          <w:sz w:val="28"/>
          <w:szCs w:val="24"/>
          <w:lang w:val="en-US"/>
        </w:rPr>
        <w:t>g</w:t>
      </w:r>
      <w:r w:rsidRPr="005B2013">
        <w:rPr>
          <w:rFonts w:ascii="Times New Roman" w:hAnsi="Times New Roman" w:cs="Times New Roman"/>
          <w:sz w:val="28"/>
          <w:szCs w:val="24"/>
        </w:rPr>
        <w:t>-</w:t>
      </w:r>
      <w:r w:rsidRPr="005B2013">
        <w:rPr>
          <w:rFonts w:ascii="Times New Roman" w:hAnsi="Times New Roman" w:cs="Times New Roman"/>
          <w:sz w:val="28"/>
          <w:szCs w:val="24"/>
          <w:lang w:val="en-US"/>
        </w:rPr>
        <w:t>MMA</w:t>
      </w:r>
      <w:r w:rsidR="00900624" w:rsidRPr="005B2013">
        <w:rPr>
          <w:rFonts w:ascii="Times New Roman" w:hAnsi="Times New Roman" w:cs="Times New Roman"/>
          <w:sz w:val="28"/>
          <w:szCs w:val="24"/>
        </w:rPr>
        <w:t xml:space="preserve"> </w:t>
      </w:r>
      <w:r w:rsidRPr="005B2013">
        <w:rPr>
          <w:rFonts w:ascii="Times New Roman" w:hAnsi="Times New Roman" w:cs="Times New Roman"/>
          <w:sz w:val="28"/>
          <w:szCs w:val="24"/>
        </w:rPr>
        <w:t>при 30℃</w:t>
      </w:r>
    </w:p>
    <w:p w14:paraId="6120433A" w14:textId="77777777" w:rsidR="00900624" w:rsidRPr="00A614CF" w:rsidRDefault="00900624" w:rsidP="002A6E19">
      <w:pPr>
        <w:spacing w:after="0" w:line="240" w:lineRule="auto"/>
        <w:contextualSpacing/>
        <w:jc w:val="center"/>
        <w:rPr>
          <w:rFonts w:ascii="Times New Roman" w:hAnsi="Times New Roman" w:cs="Times New Roman"/>
          <w:i/>
          <w:iCs/>
          <w:sz w:val="28"/>
          <w:szCs w:val="24"/>
        </w:rPr>
      </w:pPr>
      <w:r w:rsidRPr="00A614CF">
        <w:rPr>
          <w:noProof/>
        </w:rPr>
        <w:drawing>
          <wp:inline distT="0" distB="0" distL="0" distR="0" wp14:anchorId="46E8965F" wp14:editId="77C2779E">
            <wp:extent cx="5805170" cy="2460172"/>
            <wp:effectExtent l="0" t="0" r="5080" b="16510"/>
            <wp:docPr id="2055" name="Диаграмма 2055">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3BAE1FE" w14:textId="77777777" w:rsidR="002A6E19" w:rsidRPr="00A614CF" w:rsidRDefault="002A6E19" w:rsidP="002A6E19">
      <w:pPr>
        <w:spacing w:after="0" w:line="240" w:lineRule="auto"/>
        <w:contextualSpacing/>
        <w:jc w:val="center"/>
        <w:rPr>
          <w:rFonts w:ascii="Times New Roman" w:hAnsi="Times New Roman" w:cs="Times New Roman"/>
          <w:i/>
          <w:iCs/>
          <w:sz w:val="28"/>
          <w:szCs w:val="24"/>
        </w:rPr>
      </w:pPr>
    </w:p>
    <w:p w14:paraId="656E4AB4" w14:textId="20C41B9C" w:rsidR="002A6E19" w:rsidRPr="005B2013" w:rsidRDefault="002A6E19" w:rsidP="002A6E19">
      <w:pPr>
        <w:spacing w:after="0" w:line="240" w:lineRule="auto"/>
        <w:contextualSpacing/>
        <w:jc w:val="center"/>
        <w:rPr>
          <w:rFonts w:ascii="Times New Roman" w:hAnsi="Times New Roman" w:cs="Times New Roman"/>
          <w:sz w:val="28"/>
          <w:szCs w:val="24"/>
        </w:rPr>
      </w:pPr>
      <w:proofErr w:type="spellStart"/>
      <w:r w:rsidRPr="005B2013">
        <w:rPr>
          <w:rFonts w:ascii="Times New Roman" w:hAnsi="Times New Roman" w:cs="Times New Roman"/>
          <w:sz w:val="28"/>
          <w:szCs w:val="24"/>
        </w:rPr>
        <w:t>Диагр</w:t>
      </w:r>
      <w:proofErr w:type="spellEnd"/>
      <w:r w:rsidR="005B2013">
        <w:rPr>
          <w:rFonts w:ascii="Times New Roman" w:hAnsi="Times New Roman" w:cs="Times New Roman"/>
          <w:sz w:val="28"/>
          <w:szCs w:val="24"/>
        </w:rPr>
        <w:t>.</w:t>
      </w:r>
      <w:r w:rsidRPr="005B2013">
        <w:rPr>
          <w:rFonts w:ascii="Times New Roman" w:hAnsi="Times New Roman" w:cs="Times New Roman"/>
          <w:sz w:val="28"/>
          <w:szCs w:val="24"/>
        </w:rPr>
        <w:t xml:space="preserve"> </w:t>
      </w:r>
      <w:r w:rsidR="000B5041" w:rsidRPr="005B2013">
        <w:rPr>
          <w:rFonts w:ascii="Times New Roman" w:hAnsi="Times New Roman" w:cs="Times New Roman"/>
          <w:sz w:val="28"/>
          <w:szCs w:val="24"/>
          <w:lang w:val="kk-KZ"/>
        </w:rPr>
        <w:t>20</w:t>
      </w:r>
      <w:r w:rsidRPr="005B2013">
        <w:rPr>
          <w:rFonts w:ascii="Times New Roman" w:hAnsi="Times New Roman" w:cs="Times New Roman"/>
          <w:sz w:val="28"/>
          <w:szCs w:val="24"/>
        </w:rPr>
        <w:t xml:space="preserve"> – Влияние солености на реологию эмульсии с </w:t>
      </w:r>
      <w:r w:rsidRPr="005B2013">
        <w:rPr>
          <w:rFonts w:ascii="Times New Roman" w:hAnsi="Times New Roman" w:cs="Times New Roman"/>
          <w:sz w:val="28"/>
          <w:szCs w:val="24"/>
          <w:lang w:val="en-US"/>
        </w:rPr>
        <w:t>XG</w:t>
      </w:r>
      <w:r w:rsidRPr="005B2013">
        <w:rPr>
          <w:rFonts w:ascii="Times New Roman" w:hAnsi="Times New Roman" w:cs="Times New Roman"/>
          <w:sz w:val="28"/>
          <w:szCs w:val="24"/>
        </w:rPr>
        <w:t>-</w:t>
      </w:r>
      <w:r w:rsidRPr="005B2013">
        <w:rPr>
          <w:rFonts w:ascii="Times New Roman" w:hAnsi="Times New Roman" w:cs="Times New Roman"/>
          <w:sz w:val="28"/>
          <w:szCs w:val="24"/>
          <w:lang w:val="en-US"/>
        </w:rPr>
        <w:t>g</w:t>
      </w:r>
      <w:r w:rsidRPr="005B2013">
        <w:rPr>
          <w:rFonts w:ascii="Times New Roman" w:hAnsi="Times New Roman" w:cs="Times New Roman"/>
          <w:sz w:val="28"/>
          <w:szCs w:val="24"/>
        </w:rPr>
        <w:t>-</w:t>
      </w:r>
      <w:r w:rsidRPr="005B2013">
        <w:rPr>
          <w:rFonts w:ascii="Times New Roman" w:hAnsi="Times New Roman" w:cs="Times New Roman"/>
          <w:sz w:val="28"/>
          <w:szCs w:val="24"/>
          <w:lang w:val="en-US"/>
        </w:rPr>
        <w:t>MMA</w:t>
      </w:r>
      <w:r w:rsidRPr="005B2013">
        <w:rPr>
          <w:rFonts w:ascii="Times New Roman" w:hAnsi="Times New Roman" w:cs="Times New Roman"/>
          <w:sz w:val="28"/>
          <w:szCs w:val="24"/>
        </w:rPr>
        <w:t xml:space="preserve"> при 60℃</w:t>
      </w:r>
    </w:p>
    <w:p w14:paraId="36DFC715" w14:textId="26057133" w:rsidR="00900624" w:rsidRPr="00A614CF" w:rsidRDefault="00900624" w:rsidP="002A6E19">
      <w:pPr>
        <w:spacing w:after="0" w:line="240" w:lineRule="auto"/>
        <w:contextualSpacing/>
        <w:jc w:val="center"/>
        <w:rPr>
          <w:rFonts w:ascii="Times New Roman" w:hAnsi="Times New Roman" w:cs="Times New Roman"/>
          <w:i/>
          <w:iCs/>
          <w:sz w:val="28"/>
          <w:szCs w:val="24"/>
        </w:rPr>
      </w:pPr>
      <w:r w:rsidRPr="00A614CF">
        <w:rPr>
          <w:noProof/>
        </w:rPr>
        <w:drawing>
          <wp:inline distT="0" distB="0" distL="0" distR="0" wp14:anchorId="39D48A2B" wp14:editId="7526EFB4">
            <wp:extent cx="5751830" cy="2525486"/>
            <wp:effectExtent l="0" t="0" r="1270" b="8255"/>
            <wp:docPr id="2057" name="Диаграмма 2057">
              <a:extLst xmlns:a="http://schemas.openxmlformats.org/drawingml/2006/main">
                <a:ext uri="{FF2B5EF4-FFF2-40B4-BE49-F238E27FC236}">
                  <a16:creationId xmlns:a16="http://schemas.microsoft.com/office/drawing/2014/main" id="{00000000-0008-0000-0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563E85E" w14:textId="175C0638" w:rsidR="002A6E19" w:rsidRDefault="002A6E19" w:rsidP="002A6E19">
      <w:pPr>
        <w:spacing w:after="0" w:line="240" w:lineRule="auto"/>
        <w:contextualSpacing/>
        <w:jc w:val="center"/>
        <w:rPr>
          <w:rFonts w:ascii="Times New Roman" w:hAnsi="Times New Roman" w:cs="Times New Roman"/>
          <w:i/>
          <w:iCs/>
          <w:sz w:val="28"/>
          <w:szCs w:val="24"/>
        </w:rPr>
      </w:pPr>
    </w:p>
    <w:p w14:paraId="34D61020" w14:textId="1A05BA47" w:rsidR="002A6E19" w:rsidRPr="005B2013" w:rsidRDefault="002A6E19" w:rsidP="002A6E19">
      <w:pPr>
        <w:spacing w:after="0" w:line="240" w:lineRule="auto"/>
        <w:contextualSpacing/>
        <w:jc w:val="center"/>
        <w:rPr>
          <w:rFonts w:ascii="Times New Roman" w:hAnsi="Times New Roman" w:cs="Times New Roman"/>
          <w:sz w:val="28"/>
          <w:szCs w:val="24"/>
        </w:rPr>
      </w:pPr>
      <w:proofErr w:type="spellStart"/>
      <w:r w:rsidRPr="005B2013">
        <w:rPr>
          <w:rFonts w:ascii="Times New Roman" w:hAnsi="Times New Roman" w:cs="Times New Roman"/>
          <w:sz w:val="28"/>
          <w:szCs w:val="24"/>
        </w:rPr>
        <w:t>Диагр</w:t>
      </w:r>
      <w:proofErr w:type="spellEnd"/>
      <w:r w:rsidR="005B2013">
        <w:rPr>
          <w:rFonts w:ascii="Times New Roman" w:hAnsi="Times New Roman" w:cs="Times New Roman"/>
          <w:sz w:val="28"/>
          <w:szCs w:val="24"/>
        </w:rPr>
        <w:t>.</w:t>
      </w:r>
      <w:r w:rsidRPr="005B2013">
        <w:rPr>
          <w:rFonts w:ascii="Times New Roman" w:hAnsi="Times New Roman" w:cs="Times New Roman"/>
          <w:sz w:val="28"/>
          <w:szCs w:val="24"/>
        </w:rPr>
        <w:t xml:space="preserve"> </w:t>
      </w:r>
      <w:r w:rsidR="000B5041" w:rsidRPr="005B2013">
        <w:rPr>
          <w:rFonts w:ascii="Times New Roman" w:hAnsi="Times New Roman" w:cs="Times New Roman"/>
          <w:sz w:val="28"/>
          <w:szCs w:val="24"/>
          <w:lang w:val="kk-KZ"/>
        </w:rPr>
        <w:t>21</w:t>
      </w:r>
      <w:r w:rsidRPr="005B2013">
        <w:rPr>
          <w:rFonts w:ascii="Times New Roman" w:hAnsi="Times New Roman" w:cs="Times New Roman"/>
          <w:sz w:val="28"/>
          <w:szCs w:val="24"/>
        </w:rPr>
        <w:t xml:space="preserve"> – Влияние солености на реологию эмульсии с </w:t>
      </w:r>
      <w:r w:rsidRPr="005B2013">
        <w:rPr>
          <w:rFonts w:ascii="Times New Roman" w:hAnsi="Times New Roman" w:cs="Times New Roman"/>
          <w:sz w:val="28"/>
          <w:szCs w:val="24"/>
          <w:lang w:val="en-US"/>
        </w:rPr>
        <w:t>XG</w:t>
      </w:r>
      <w:r w:rsidRPr="005B2013">
        <w:rPr>
          <w:rFonts w:ascii="Times New Roman" w:hAnsi="Times New Roman" w:cs="Times New Roman"/>
          <w:sz w:val="28"/>
          <w:szCs w:val="24"/>
        </w:rPr>
        <w:t>-</w:t>
      </w:r>
      <w:r w:rsidRPr="005B2013">
        <w:rPr>
          <w:rFonts w:ascii="Times New Roman" w:hAnsi="Times New Roman" w:cs="Times New Roman"/>
          <w:sz w:val="28"/>
          <w:szCs w:val="24"/>
          <w:lang w:val="en-US"/>
        </w:rPr>
        <w:t>g</w:t>
      </w:r>
      <w:r w:rsidRPr="005B2013">
        <w:rPr>
          <w:rFonts w:ascii="Times New Roman" w:hAnsi="Times New Roman" w:cs="Times New Roman"/>
          <w:sz w:val="28"/>
          <w:szCs w:val="24"/>
        </w:rPr>
        <w:t>-</w:t>
      </w:r>
      <w:r w:rsidRPr="005B2013">
        <w:rPr>
          <w:rFonts w:ascii="Times New Roman" w:hAnsi="Times New Roman" w:cs="Times New Roman"/>
          <w:sz w:val="28"/>
          <w:szCs w:val="24"/>
          <w:lang w:val="en-US"/>
        </w:rPr>
        <w:t>MMA</w:t>
      </w:r>
      <w:r w:rsidRPr="005B2013">
        <w:rPr>
          <w:rFonts w:ascii="Times New Roman" w:hAnsi="Times New Roman" w:cs="Times New Roman"/>
          <w:sz w:val="28"/>
          <w:szCs w:val="24"/>
        </w:rPr>
        <w:t xml:space="preserve"> при </w:t>
      </w:r>
      <w:r w:rsidR="00217659" w:rsidRPr="005B2013">
        <w:rPr>
          <w:rFonts w:ascii="Times New Roman" w:hAnsi="Times New Roman" w:cs="Times New Roman"/>
          <w:sz w:val="28"/>
          <w:szCs w:val="24"/>
        </w:rPr>
        <w:t>8</w:t>
      </w:r>
      <w:r w:rsidRPr="005B2013">
        <w:rPr>
          <w:rFonts w:ascii="Times New Roman" w:hAnsi="Times New Roman" w:cs="Times New Roman"/>
          <w:sz w:val="28"/>
          <w:szCs w:val="24"/>
        </w:rPr>
        <w:t>0℃</w:t>
      </w:r>
    </w:p>
    <w:p w14:paraId="53B51E71" w14:textId="5853936C" w:rsidR="00900624" w:rsidRPr="00A614CF" w:rsidRDefault="00900624" w:rsidP="007D484F">
      <w:pPr>
        <w:spacing w:after="0" w:line="240" w:lineRule="auto"/>
        <w:jc w:val="center"/>
        <w:rPr>
          <w:rFonts w:ascii="Times New Roman" w:hAnsi="Times New Roman" w:cs="Times New Roman"/>
          <w:i/>
          <w:iCs/>
          <w:sz w:val="28"/>
          <w:szCs w:val="24"/>
        </w:rPr>
      </w:pPr>
      <w:r w:rsidRPr="00A614CF">
        <w:rPr>
          <w:noProof/>
        </w:rPr>
        <w:drawing>
          <wp:inline distT="0" distB="0" distL="0" distR="0" wp14:anchorId="194B838F" wp14:editId="5232A68C">
            <wp:extent cx="5768975" cy="2648606"/>
            <wp:effectExtent l="0" t="0" r="3175" b="18415"/>
            <wp:docPr id="2058" name="Диаграмма 2058">
              <a:extLst xmlns:a="http://schemas.openxmlformats.org/drawingml/2006/main">
                <a:ext uri="{FF2B5EF4-FFF2-40B4-BE49-F238E27FC236}">
                  <a16:creationId xmlns:a16="http://schemas.microsoft.com/office/drawing/2014/main" id="{00000000-0008-0000-07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E489F0F" w14:textId="426E436A" w:rsidR="00462240" w:rsidRDefault="00462240" w:rsidP="00161962">
      <w:pPr>
        <w:tabs>
          <w:tab w:val="left" w:pos="567"/>
        </w:tabs>
        <w:spacing w:after="0" w:line="240" w:lineRule="auto"/>
        <w:jc w:val="both"/>
        <w:rPr>
          <w:rFonts w:ascii="Times New Roman" w:hAnsi="Times New Roman" w:cs="Times New Roman"/>
          <w:sz w:val="28"/>
          <w:szCs w:val="24"/>
        </w:rPr>
      </w:pPr>
    </w:p>
    <w:p w14:paraId="3CB28109" w14:textId="07E95754" w:rsidR="00583556" w:rsidRPr="007D484F" w:rsidRDefault="00462240" w:rsidP="00161962">
      <w:pPr>
        <w:tabs>
          <w:tab w:val="left" w:pos="567"/>
        </w:tabs>
        <w:spacing w:after="0" w:line="240" w:lineRule="auto"/>
        <w:jc w:val="both"/>
        <w:rPr>
          <w:rFonts w:ascii="Times New Roman" w:hAnsi="Times New Roman" w:cs="Times New Roman"/>
          <w:b/>
          <w:i/>
          <w:iCs/>
          <w:sz w:val="28"/>
          <w:szCs w:val="24"/>
        </w:rPr>
      </w:pPr>
      <w:r>
        <w:rPr>
          <w:rFonts w:ascii="Times New Roman" w:hAnsi="Times New Roman" w:cs="Times New Roman"/>
          <w:sz w:val="28"/>
          <w:szCs w:val="24"/>
        </w:rPr>
        <w:tab/>
      </w:r>
      <w:r w:rsidR="00583556" w:rsidRPr="007D484F">
        <w:rPr>
          <w:rFonts w:ascii="Times New Roman" w:hAnsi="Times New Roman" w:cs="Times New Roman"/>
          <w:b/>
          <w:i/>
          <w:iCs/>
          <w:sz w:val="28"/>
          <w:szCs w:val="24"/>
        </w:rPr>
        <w:t>Размеры капель эмульсии</w:t>
      </w:r>
    </w:p>
    <w:p w14:paraId="6BDD9A3B" w14:textId="648EA013" w:rsidR="00161962" w:rsidRPr="00A614CF" w:rsidRDefault="00583556" w:rsidP="00161962">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ab/>
      </w:r>
      <w:r w:rsidR="005D25B0" w:rsidRPr="00A614CF">
        <w:rPr>
          <w:rFonts w:ascii="Times New Roman" w:hAnsi="Times New Roman" w:cs="Times New Roman"/>
          <w:sz w:val="28"/>
          <w:szCs w:val="24"/>
        </w:rPr>
        <w:t xml:space="preserve">Изучены </w:t>
      </w:r>
      <w:r w:rsidRPr="00A614CF">
        <w:rPr>
          <w:rFonts w:ascii="Times New Roman" w:hAnsi="Times New Roman" w:cs="Times New Roman"/>
          <w:sz w:val="28"/>
          <w:szCs w:val="24"/>
        </w:rPr>
        <w:t>поверхност</w:t>
      </w:r>
      <w:r w:rsidR="00086318" w:rsidRPr="00A614CF">
        <w:rPr>
          <w:rFonts w:ascii="Times New Roman" w:hAnsi="Times New Roman" w:cs="Times New Roman"/>
          <w:sz w:val="28"/>
          <w:szCs w:val="24"/>
        </w:rPr>
        <w:t>ные характеристики</w:t>
      </w:r>
      <w:r w:rsidR="005D25B0" w:rsidRPr="00A614CF">
        <w:rPr>
          <w:rFonts w:ascii="Times New Roman" w:hAnsi="Times New Roman" w:cs="Times New Roman"/>
          <w:sz w:val="28"/>
          <w:szCs w:val="24"/>
        </w:rPr>
        <w:t xml:space="preserve"> </w:t>
      </w:r>
      <w:r w:rsidR="00B13991">
        <w:rPr>
          <w:rFonts w:ascii="Times New Roman" w:hAnsi="Times New Roman" w:cs="Times New Roman"/>
          <w:sz w:val="28"/>
          <w:szCs w:val="24"/>
        </w:rPr>
        <w:t xml:space="preserve">трех образцов </w:t>
      </w:r>
      <w:r w:rsidR="005D25B0" w:rsidRPr="00A614CF">
        <w:rPr>
          <w:rFonts w:ascii="Times New Roman" w:hAnsi="Times New Roman" w:cs="Times New Roman"/>
          <w:sz w:val="28"/>
          <w:szCs w:val="24"/>
        </w:rPr>
        <w:t>эмульсий на СЭМ.</w:t>
      </w:r>
      <w:r w:rsidR="00CE6D65" w:rsidRPr="00A614CF">
        <w:rPr>
          <w:rFonts w:ascii="Times New Roman" w:hAnsi="Times New Roman" w:cs="Times New Roman"/>
          <w:sz w:val="28"/>
          <w:szCs w:val="24"/>
        </w:rPr>
        <w:t xml:space="preserve"> Для этого эмульсии на основе немодифицированного ксантана</w:t>
      </w:r>
      <w:r w:rsidR="00B13991">
        <w:rPr>
          <w:rFonts w:ascii="Times New Roman" w:hAnsi="Times New Roman" w:cs="Times New Roman"/>
          <w:sz w:val="28"/>
          <w:szCs w:val="24"/>
        </w:rPr>
        <w:t xml:space="preserve"> (№ 4)</w:t>
      </w:r>
      <w:r w:rsidR="00CE6D65" w:rsidRPr="00A614CF">
        <w:rPr>
          <w:rFonts w:ascii="Times New Roman" w:hAnsi="Times New Roman" w:cs="Times New Roman"/>
          <w:sz w:val="28"/>
          <w:szCs w:val="24"/>
        </w:rPr>
        <w:t xml:space="preserve"> и ксантана</w:t>
      </w:r>
      <w:r w:rsidR="00DE6A8E" w:rsidRPr="00A614CF">
        <w:rPr>
          <w:rFonts w:ascii="Times New Roman" w:hAnsi="Times New Roman" w:cs="Times New Roman"/>
          <w:sz w:val="28"/>
          <w:szCs w:val="24"/>
        </w:rPr>
        <w:t>,</w:t>
      </w:r>
      <w:r w:rsidR="00CE6D65" w:rsidRPr="00A614CF">
        <w:rPr>
          <w:rFonts w:ascii="Times New Roman" w:hAnsi="Times New Roman" w:cs="Times New Roman"/>
          <w:sz w:val="28"/>
          <w:szCs w:val="24"/>
        </w:rPr>
        <w:t xml:space="preserve"> модифицированного </w:t>
      </w:r>
      <w:r w:rsidR="0079061A" w:rsidRPr="00A614CF">
        <w:rPr>
          <w:rFonts w:ascii="Times New Roman" w:hAnsi="Times New Roman" w:cs="Times New Roman"/>
          <w:sz w:val="28"/>
          <w:szCs w:val="24"/>
        </w:rPr>
        <w:t>метилмет</w:t>
      </w:r>
      <w:r w:rsidR="00CE6D65" w:rsidRPr="00A614CF">
        <w:rPr>
          <w:rFonts w:ascii="Times New Roman" w:hAnsi="Times New Roman" w:cs="Times New Roman"/>
          <w:sz w:val="28"/>
          <w:szCs w:val="24"/>
        </w:rPr>
        <w:t xml:space="preserve">акрилатом </w:t>
      </w:r>
      <w:r w:rsidR="00B13991">
        <w:rPr>
          <w:rFonts w:ascii="Times New Roman" w:hAnsi="Times New Roman" w:cs="Times New Roman"/>
          <w:sz w:val="28"/>
          <w:szCs w:val="24"/>
        </w:rPr>
        <w:t xml:space="preserve">(№ 19 и 31) </w:t>
      </w:r>
      <w:r w:rsidR="00CE6D65" w:rsidRPr="00A614CF">
        <w:rPr>
          <w:rFonts w:ascii="Times New Roman" w:hAnsi="Times New Roman" w:cs="Times New Roman"/>
          <w:sz w:val="28"/>
          <w:szCs w:val="24"/>
        </w:rPr>
        <w:t>были нанесены на пленку и высушены. В процессе высушивания</w:t>
      </w:r>
      <w:r w:rsidR="003F58F8" w:rsidRPr="00A614CF">
        <w:rPr>
          <w:rFonts w:ascii="Times New Roman" w:hAnsi="Times New Roman" w:cs="Times New Roman"/>
          <w:sz w:val="28"/>
          <w:szCs w:val="24"/>
        </w:rPr>
        <w:t xml:space="preserve"> полимерная масса затвердевает</w:t>
      </w:r>
      <w:r w:rsidR="000365C5" w:rsidRPr="00A614CF">
        <w:rPr>
          <w:rFonts w:ascii="Times New Roman" w:hAnsi="Times New Roman" w:cs="Times New Roman"/>
          <w:sz w:val="28"/>
          <w:szCs w:val="24"/>
        </w:rPr>
        <w:t>,</w:t>
      </w:r>
      <w:r w:rsidR="003F58F8" w:rsidRPr="00A614CF">
        <w:rPr>
          <w:rFonts w:ascii="Times New Roman" w:hAnsi="Times New Roman" w:cs="Times New Roman"/>
          <w:sz w:val="28"/>
          <w:szCs w:val="24"/>
        </w:rPr>
        <w:t xml:space="preserve"> и</w:t>
      </w:r>
      <w:r w:rsidR="00CE6D65" w:rsidRPr="00A614CF">
        <w:rPr>
          <w:rFonts w:ascii="Times New Roman" w:hAnsi="Times New Roman" w:cs="Times New Roman"/>
          <w:sz w:val="28"/>
          <w:szCs w:val="24"/>
        </w:rPr>
        <w:t xml:space="preserve"> керосин улетучивается</w:t>
      </w:r>
      <w:r w:rsidR="003F58F8" w:rsidRPr="00A614CF">
        <w:rPr>
          <w:rFonts w:ascii="Times New Roman" w:hAnsi="Times New Roman" w:cs="Times New Roman"/>
          <w:sz w:val="28"/>
          <w:szCs w:val="24"/>
        </w:rPr>
        <w:t>,</w:t>
      </w:r>
      <w:r w:rsidR="00CE6D65" w:rsidRPr="00A614CF">
        <w:rPr>
          <w:rFonts w:ascii="Times New Roman" w:hAnsi="Times New Roman" w:cs="Times New Roman"/>
          <w:sz w:val="28"/>
          <w:szCs w:val="24"/>
        </w:rPr>
        <w:t xml:space="preserve"> остаются пустоты, </w:t>
      </w:r>
      <w:r w:rsidR="003F58F8" w:rsidRPr="00A614CF">
        <w:rPr>
          <w:rFonts w:ascii="Times New Roman" w:hAnsi="Times New Roman" w:cs="Times New Roman"/>
          <w:sz w:val="28"/>
          <w:szCs w:val="24"/>
        </w:rPr>
        <w:t>места</w:t>
      </w:r>
      <w:r w:rsidR="00CE6D65" w:rsidRPr="00A614CF">
        <w:rPr>
          <w:rFonts w:ascii="Times New Roman" w:hAnsi="Times New Roman" w:cs="Times New Roman"/>
          <w:sz w:val="28"/>
          <w:szCs w:val="24"/>
        </w:rPr>
        <w:t xml:space="preserve"> капель</w:t>
      </w:r>
      <w:r w:rsidR="000365C5" w:rsidRPr="00A614CF">
        <w:rPr>
          <w:rFonts w:ascii="Times New Roman" w:hAnsi="Times New Roman" w:cs="Times New Roman"/>
          <w:sz w:val="28"/>
          <w:szCs w:val="24"/>
        </w:rPr>
        <w:t xml:space="preserve"> керосина</w:t>
      </w:r>
      <w:r w:rsidR="003F58F8" w:rsidRPr="00A614CF">
        <w:rPr>
          <w:rFonts w:ascii="Times New Roman" w:hAnsi="Times New Roman" w:cs="Times New Roman"/>
          <w:sz w:val="28"/>
          <w:szCs w:val="24"/>
        </w:rPr>
        <w:t xml:space="preserve">. </w:t>
      </w:r>
      <w:r w:rsidR="00CE6D65" w:rsidRPr="00A614CF">
        <w:rPr>
          <w:rFonts w:ascii="Times New Roman" w:hAnsi="Times New Roman" w:cs="Times New Roman"/>
          <w:sz w:val="28"/>
          <w:szCs w:val="24"/>
        </w:rPr>
        <w:t xml:space="preserve">После напыления золотом получены изображения поверхности </w:t>
      </w:r>
      <w:r w:rsidR="00CE6D65" w:rsidRPr="00F51048">
        <w:rPr>
          <w:rFonts w:ascii="Times New Roman" w:hAnsi="Times New Roman" w:cs="Times New Roman"/>
          <w:sz w:val="28"/>
          <w:szCs w:val="24"/>
        </w:rPr>
        <w:t>высушенных эмульсий</w:t>
      </w:r>
      <w:r w:rsidR="000365C5" w:rsidRPr="00F51048">
        <w:rPr>
          <w:rFonts w:ascii="Times New Roman" w:hAnsi="Times New Roman" w:cs="Times New Roman"/>
          <w:sz w:val="28"/>
          <w:szCs w:val="24"/>
        </w:rPr>
        <w:t>.</w:t>
      </w:r>
      <w:r w:rsidR="00161962" w:rsidRPr="00F51048">
        <w:rPr>
          <w:rFonts w:ascii="Times New Roman" w:hAnsi="Times New Roman" w:cs="Times New Roman"/>
          <w:sz w:val="28"/>
          <w:szCs w:val="24"/>
        </w:rPr>
        <w:t xml:space="preserve"> </w:t>
      </w:r>
      <w:r w:rsidR="00161962" w:rsidRPr="00F51048">
        <w:rPr>
          <w:rFonts w:ascii="Times New Roman" w:hAnsi="Times New Roman" w:cs="Times New Roman"/>
          <w:sz w:val="28"/>
          <w:szCs w:val="24"/>
          <w:lang w:val="kk-KZ"/>
        </w:rPr>
        <w:t xml:space="preserve">По снимкам было </w:t>
      </w:r>
      <w:r w:rsidR="00B13991" w:rsidRPr="00F51048">
        <w:rPr>
          <w:rFonts w:ascii="Times New Roman" w:hAnsi="Times New Roman" w:cs="Times New Roman"/>
          <w:sz w:val="28"/>
          <w:szCs w:val="24"/>
          <w:lang w:val="kk-KZ"/>
        </w:rPr>
        <w:t>установлено</w:t>
      </w:r>
      <w:r w:rsidR="00161962" w:rsidRPr="00F51048">
        <w:rPr>
          <w:rFonts w:ascii="Times New Roman" w:hAnsi="Times New Roman" w:cs="Times New Roman"/>
          <w:sz w:val="28"/>
          <w:szCs w:val="24"/>
          <w:lang w:val="kk-KZ"/>
        </w:rPr>
        <w:t xml:space="preserve">, что размеры капель керосина в </w:t>
      </w:r>
      <w:r w:rsidR="003E2C1A">
        <w:rPr>
          <w:rFonts w:ascii="Times New Roman" w:hAnsi="Times New Roman" w:cs="Times New Roman"/>
          <w:sz w:val="28"/>
          <w:szCs w:val="24"/>
          <w:lang w:val="kk-KZ"/>
        </w:rPr>
        <w:t>эмульсиях</w:t>
      </w:r>
      <w:r w:rsidR="00161962" w:rsidRPr="00F51048">
        <w:rPr>
          <w:rFonts w:ascii="Times New Roman" w:hAnsi="Times New Roman" w:cs="Times New Roman"/>
          <w:sz w:val="28"/>
          <w:szCs w:val="24"/>
          <w:lang w:val="kk-KZ"/>
        </w:rPr>
        <w:t xml:space="preserve">, находятся в диапазоне от </w:t>
      </w:r>
      <w:r w:rsidR="009B2B22">
        <w:rPr>
          <w:rFonts w:ascii="Times New Roman" w:hAnsi="Times New Roman" w:cs="Times New Roman"/>
          <w:sz w:val="28"/>
          <w:szCs w:val="24"/>
          <w:lang w:val="kk-KZ"/>
        </w:rPr>
        <w:t>1</w:t>
      </w:r>
      <w:r w:rsidR="00161962" w:rsidRPr="00F51048">
        <w:rPr>
          <w:rFonts w:ascii="Times New Roman" w:hAnsi="Times New Roman" w:cs="Times New Roman"/>
          <w:sz w:val="28"/>
          <w:szCs w:val="24"/>
          <w:lang w:val="kk-KZ"/>
        </w:rPr>
        <w:t xml:space="preserve"> до </w:t>
      </w:r>
      <w:r w:rsidR="003E2C1A">
        <w:rPr>
          <w:rFonts w:ascii="Times New Roman" w:hAnsi="Times New Roman" w:cs="Times New Roman"/>
          <w:sz w:val="28"/>
          <w:szCs w:val="24"/>
          <w:lang w:val="kk-KZ"/>
        </w:rPr>
        <w:t>2</w:t>
      </w:r>
      <w:r w:rsidR="00161962" w:rsidRPr="00F51048">
        <w:rPr>
          <w:rFonts w:ascii="Times New Roman" w:hAnsi="Times New Roman" w:cs="Times New Roman"/>
          <w:sz w:val="28"/>
          <w:szCs w:val="24"/>
          <w:lang w:val="kk-KZ"/>
        </w:rPr>
        <w:t xml:space="preserve">0 мкм в диаметре. Как показывают </w:t>
      </w:r>
      <w:r w:rsidR="003E2C1A">
        <w:rPr>
          <w:rFonts w:ascii="Times New Roman" w:hAnsi="Times New Roman" w:cs="Times New Roman"/>
          <w:sz w:val="28"/>
          <w:szCs w:val="24"/>
          <w:lang w:val="kk-KZ"/>
        </w:rPr>
        <w:t>снимки</w:t>
      </w:r>
      <w:r w:rsidR="00D95D61">
        <w:rPr>
          <w:rFonts w:ascii="Times New Roman" w:hAnsi="Times New Roman" w:cs="Times New Roman"/>
          <w:sz w:val="28"/>
          <w:szCs w:val="24"/>
          <w:lang w:val="kk-KZ"/>
        </w:rPr>
        <w:t xml:space="preserve"> (рис. 1</w:t>
      </w:r>
      <w:r w:rsidR="003E5B3E">
        <w:rPr>
          <w:rFonts w:ascii="Times New Roman" w:hAnsi="Times New Roman" w:cs="Times New Roman"/>
          <w:sz w:val="28"/>
          <w:szCs w:val="24"/>
          <w:lang w:val="kk-KZ"/>
        </w:rPr>
        <w:t>8</w:t>
      </w:r>
      <w:r w:rsidR="00D95D61">
        <w:rPr>
          <w:rFonts w:ascii="Times New Roman" w:hAnsi="Times New Roman" w:cs="Times New Roman"/>
          <w:sz w:val="28"/>
          <w:szCs w:val="24"/>
          <w:lang w:val="kk-KZ"/>
        </w:rPr>
        <w:t xml:space="preserve"> и рис. 1</w:t>
      </w:r>
      <w:r w:rsidR="003E5B3E">
        <w:rPr>
          <w:rFonts w:ascii="Times New Roman" w:hAnsi="Times New Roman" w:cs="Times New Roman"/>
          <w:sz w:val="28"/>
          <w:szCs w:val="24"/>
          <w:lang w:val="kk-KZ"/>
        </w:rPr>
        <w:t>9</w:t>
      </w:r>
      <w:r w:rsidR="00D95D61">
        <w:rPr>
          <w:rFonts w:ascii="Times New Roman" w:hAnsi="Times New Roman" w:cs="Times New Roman"/>
          <w:sz w:val="28"/>
          <w:szCs w:val="24"/>
          <w:lang w:val="kk-KZ"/>
        </w:rPr>
        <w:t>)</w:t>
      </w:r>
      <w:r w:rsidR="00161962" w:rsidRPr="00F51048">
        <w:rPr>
          <w:rFonts w:ascii="Times New Roman" w:hAnsi="Times New Roman" w:cs="Times New Roman"/>
          <w:sz w:val="28"/>
          <w:szCs w:val="24"/>
          <w:lang w:val="kk-KZ"/>
        </w:rPr>
        <w:t xml:space="preserve">, капли керосина в </w:t>
      </w:r>
      <w:r w:rsidR="003E2C1A">
        <w:rPr>
          <w:rFonts w:ascii="Times New Roman" w:hAnsi="Times New Roman" w:cs="Times New Roman"/>
          <w:sz w:val="28"/>
          <w:szCs w:val="24"/>
          <w:lang w:val="kk-KZ"/>
        </w:rPr>
        <w:t xml:space="preserve">среде с </w:t>
      </w:r>
      <w:r w:rsidR="003E2C1A" w:rsidRPr="00F51048">
        <w:rPr>
          <w:rFonts w:ascii="Times New Roman" w:hAnsi="Times New Roman" w:cs="Times New Roman"/>
          <w:sz w:val="28"/>
          <w:szCs w:val="24"/>
          <w:lang w:val="en-US"/>
        </w:rPr>
        <w:t>XG</w:t>
      </w:r>
      <w:r w:rsidR="003E2C1A" w:rsidRPr="003E2C1A">
        <w:rPr>
          <w:rFonts w:ascii="Times New Roman" w:hAnsi="Times New Roman" w:cs="Times New Roman"/>
          <w:sz w:val="28"/>
          <w:szCs w:val="24"/>
        </w:rPr>
        <w:t xml:space="preserve"> </w:t>
      </w:r>
      <w:r w:rsidR="003E2C1A">
        <w:rPr>
          <w:rFonts w:ascii="Times New Roman" w:hAnsi="Times New Roman" w:cs="Times New Roman"/>
          <w:sz w:val="28"/>
          <w:szCs w:val="24"/>
          <w:lang w:val="kk-KZ"/>
        </w:rPr>
        <w:t xml:space="preserve">распределено неоднородно и в широком диапазоне размера, тогда как капли керосина в среде с </w:t>
      </w:r>
      <w:r w:rsidR="00161962" w:rsidRPr="00F51048">
        <w:rPr>
          <w:rFonts w:ascii="Times New Roman" w:hAnsi="Times New Roman" w:cs="Times New Roman"/>
          <w:sz w:val="28"/>
          <w:szCs w:val="24"/>
          <w:lang w:val="en-US"/>
        </w:rPr>
        <w:t>XG</w:t>
      </w:r>
      <w:r w:rsidR="00161962" w:rsidRPr="00F51048">
        <w:rPr>
          <w:rFonts w:ascii="Times New Roman" w:hAnsi="Times New Roman" w:cs="Times New Roman"/>
          <w:sz w:val="28"/>
          <w:szCs w:val="24"/>
        </w:rPr>
        <w:t>-</w:t>
      </w:r>
      <w:r w:rsidR="00161962" w:rsidRPr="00F51048">
        <w:rPr>
          <w:rFonts w:ascii="Times New Roman" w:hAnsi="Times New Roman" w:cs="Times New Roman"/>
          <w:sz w:val="28"/>
          <w:szCs w:val="24"/>
          <w:lang w:val="en-US"/>
        </w:rPr>
        <w:t>g</w:t>
      </w:r>
      <w:r w:rsidR="00161962" w:rsidRPr="00F51048">
        <w:rPr>
          <w:rFonts w:ascii="Times New Roman" w:hAnsi="Times New Roman" w:cs="Times New Roman"/>
          <w:sz w:val="28"/>
          <w:szCs w:val="24"/>
        </w:rPr>
        <w:t>-</w:t>
      </w:r>
      <w:r w:rsidR="00161962" w:rsidRPr="00F51048">
        <w:rPr>
          <w:rFonts w:ascii="Times New Roman" w:hAnsi="Times New Roman" w:cs="Times New Roman"/>
          <w:sz w:val="28"/>
          <w:szCs w:val="24"/>
          <w:lang w:val="en-US"/>
        </w:rPr>
        <w:t>MMA</w:t>
      </w:r>
      <w:r w:rsidR="003E2C1A">
        <w:rPr>
          <w:rFonts w:ascii="Times New Roman" w:hAnsi="Times New Roman" w:cs="Times New Roman"/>
          <w:sz w:val="28"/>
          <w:szCs w:val="24"/>
          <w:lang w:val="kk-KZ"/>
        </w:rPr>
        <w:t xml:space="preserve"> распределено однородно</w:t>
      </w:r>
      <w:r w:rsidR="00D95D61">
        <w:rPr>
          <w:rFonts w:ascii="Times New Roman" w:hAnsi="Times New Roman" w:cs="Times New Roman"/>
          <w:sz w:val="28"/>
          <w:szCs w:val="24"/>
          <w:lang w:val="kk-KZ"/>
        </w:rPr>
        <w:t xml:space="preserve"> и в более узком диапазоне размера.</w:t>
      </w:r>
      <w:r w:rsidR="00161962" w:rsidRPr="00F51048">
        <w:rPr>
          <w:rFonts w:ascii="Times New Roman" w:hAnsi="Times New Roman" w:cs="Times New Roman"/>
          <w:sz w:val="28"/>
          <w:szCs w:val="24"/>
        </w:rPr>
        <w:t xml:space="preserve"> </w:t>
      </w:r>
      <w:r w:rsidR="00D95D61">
        <w:rPr>
          <w:rFonts w:ascii="Times New Roman" w:hAnsi="Times New Roman" w:cs="Times New Roman"/>
          <w:sz w:val="28"/>
          <w:szCs w:val="24"/>
        </w:rPr>
        <w:t>Эти факторы играют важную роль в стабилизации эмульсии</w:t>
      </w:r>
      <w:r w:rsidR="00161962" w:rsidRPr="00A614CF">
        <w:rPr>
          <w:rFonts w:ascii="Times New Roman" w:hAnsi="Times New Roman" w:cs="Times New Roman"/>
          <w:sz w:val="28"/>
          <w:szCs w:val="24"/>
        </w:rPr>
        <w:t>.</w:t>
      </w:r>
    </w:p>
    <w:p w14:paraId="53A47874" w14:textId="77777777" w:rsidR="002E57C0" w:rsidRPr="00A614CF" w:rsidRDefault="002E57C0" w:rsidP="000365C5">
      <w:pPr>
        <w:spacing w:after="0" w:line="240" w:lineRule="auto"/>
        <w:jc w:val="center"/>
        <w:rPr>
          <w:rFonts w:ascii="Times New Roman" w:hAnsi="Times New Roman" w:cs="Times New Roman"/>
          <w:noProof/>
          <w:sz w:val="28"/>
          <w:szCs w:val="24"/>
        </w:rPr>
      </w:pPr>
    </w:p>
    <w:p w14:paraId="5263C35D" w14:textId="0F4ACB51" w:rsidR="00E055E2" w:rsidRDefault="0082764A" w:rsidP="00E055E2">
      <w:pPr>
        <w:spacing w:after="0" w:line="240" w:lineRule="auto"/>
        <w:jc w:val="center"/>
        <w:rPr>
          <w:rFonts w:ascii="Times New Roman" w:hAnsi="Times New Roman" w:cs="Times New Roman"/>
          <w:noProof/>
          <w:sz w:val="28"/>
          <w:szCs w:val="24"/>
          <w:lang w:val="kk-KZ"/>
        </w:rPr>
      </w:pPr>
      <w:r>
        <w:rPr>
          <w:rFonts w:ascii="Times New Roman" w:hAnsi="Times New Roman" w:cs="Times New Roman"/>
          <w:noProof/>
          <w:sz w:val="28"/>
          <w:szCs w:val="24"/>
          <w:lang w:val="kk-KZ"/>
        </w:rPr>
        <w:t xml:space="preserve">   </w:t>
      </w:r>
      <w:r w:rsidR="002B2991">
        <w:rPr>
          <w:noProof/>
        </w:rPr>
        <w:drawing>
          <wp:inline distT="0" distB="0" distL="0" distR="0" wp14:anchorId="149611C7" wp14:editId="428969C5">
            <wp:extent cx="2628900" cy="1971817"/>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63300" cy="1997619"/>
                    </a:xfrm>
                    <a:prstGeom prst="rect">
                      <a:avLst/>
                    </a:prstGeom>
                    <a:noFill/>
                    <a:ln>
                      <a:noFill/>
                    </a:ln>
                  </pic:spPr>
                </pic:pic>
              </a:graphicData>
            </a:graphic>
          </wp:inline>
        </w:drawing>
      </w:r>
      <w:r w:rsidR="00A31DA4">
        <w:rPr>
          <w:rFonts w:ascii="Times New Roman" w:hAnsi="Times New Roman" w:cs="Times New Roman"/>
          <w:noProof/>
          <w:sz w:val="28"/>
          <w:szCs w:val="24"/>
          <w:lang w:val="kk-KZ"/>
        </w:rPr>
        <w:t xml:space="preserve"> </w:t>
      </w:r>
      <w:r w:rsidR="00230F67">
        <w:rPr>
          <w:noProof/>
        </w:rPr>
        <w:drawing>
          <wp:inline distT="0" distB="0" distL="0" distR="0" wp14:anchorId="43F4E461" wp14:editId="6857678D">
            <wp:extent cx="2647950" cy="19861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88811" cy="2016753"/>
                    </a:xfrm>
                    <a:prstGeom prst="rect">
                      <a:avLst/>
                    </a:prstGeom>
                    <a:noFill/>
                    <a:ln>
                      <a:noFill/>
                    </a:ln>
                  </pic:spPr>
                </pic:pic>
              </a:graphicData>
            </a:graphic>
          </wp:inline>
        </w:drawing>
      </w:r>
    </w:p>
    <w:p w14:paraId="27544DA4" w14:textId="77777777" w:rsidR="00A31DA4" w:rsidRPr="00A31DA4" w:rsidRDefault="00A31DA4" w:rsidP="00E055E2">
      <w:pPr>
        <w:spacing w:after="0" w:line="240" w:lineRule="auto"/>
        <w:jc w:val="center"/>
        <w:rPr>
          <w:rFonts w:ascii="Times New Roman" w:hAnsi="Times New Roman" w:cs="Times New Roman"/>
          <w:noProof/>
          <w:sz w:val="12"/>
          <w:szCs w:val="10"/>
        </w:rPr>
      </w:pPr>
    </w:p>
    <w:p w14:paraId="3BE32254" w14:textId="27CE9655" w:rsidR="006B5BE8" w:rsidRDefault="00CE6D65" w:rsidP="000365C5">
      <w:pPr>
        <w:spacing w:after="0" w:line="240" w:lineRule="auto"/>
        <w:jc w:val="center"/>
        <w:rPr>
          <w:rFonts w:ascii="Times New Roman" w:hAnsi="Times New Roman" w:cs="Times New Roman"/>
          <w:sz w:val="28"/>
          <w:szCs w:val="24"/>
        </w:rPr>
      </w:pPr>
      <w:r w:rsidRPr="00A614CF">
        <w:rPr>
          <w:rFonts w:ascii="Times New Roman" w:hAnsi="Times New Roman" w:cs="Times New Roman"/>
          <w:noProof/>
          <w:sz w:val="28"/>
          <w:szCs w:val="24"/>
        </w:rPr>
        <w:drawing>
          <wp:inline distT="0" distB="0" distL="0" distR="0" wp14:anchorId="5EA3F5FA" wp14:editId="5A2E1AFB">
            <wp:extent cx="3448050" cy="2075434"/>
            <wp:effectExtent l="0" t="0" r="0" b="1270"/>
            <wp:docPr id="2072" name="Рисунок 2072" descr="C:\Users\p.kusherova\Desktop\TNDR\Кушерова П\последние результаты\2021-04-23 SEM images\5-Emulsion X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kusherova\Desktop\TNDR\Кушерова П\последние результаты\2021-04-23 SEM images\5-Emulsion XG\002.tif"/>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7030"/>
                    <a:stretch/>
                  </pic:blipFill>
                  <pic:spPr bwMode="auto">
                    <a:xfrm>
                      <a:off x="0" y="0"/>
                      <a:ext cx="3577991" cy="2153648"/>
                    </a:xfrm>
                    <a:prstGeom prst="rect">
                      <a:avLst/>
                    </a:prstGeom>
                    <a:noFill/>
                    <a:ln>
                      <a:noFill/>
                    </a:ln>
                    <a:extLst>
                      <a:ext uri="{53640926-AAD7-44D8-BBD7-CCE9431645EC}">
                        <a14:shadowObscured xmlns:a14="http://schemas.microsoft.com/office/drawing/2010/main"/>
                      </a:ext>
                    </a:extLst>
                  </pic:spPr>
                </pic:pic>
              </a:graphicData>
            </a:graphic>
          </wp:inline>
        </w:drawing>
      </w:r>
    </w:p>
    <w:p w14:paraId="10339FF6" w14:textId="16A18BAD" w:rsidR="0085534B" w:rsidRPr="00A614CF" w:rsidRDefault="0085534B" w:rsidP="0085534B">
      <w:pPr>
        <w:tabs>
          <w:tab w:val="left" w:pos="567"/>
        </w:tabs>
        <w:spacing w:after="0" w:line="240" w:lineRule="auto"/>
        <w:jc w:val="center"/>
        <w:rPr>
          <w:rFonts w:ascii="Times New Roman" w:hAnsi="Times New Roman" w:cs="Times New Roman"/>
          <w:sz w:val="28"/>
          <w:szCs w:val="24"/>
        </w:rPr>
      </w:pPr>
      <w:r w:rsidRPr="00A614CF">
        <w:rPr>
          <w:rFonts w:ascii="Times New Roman" w:hAnsi="Times New Roman" w:cs="Times New Roman"/>
          <w:sz w:val="28"/>
          <w:szCs w:val="24"/>
        </w:rPr>
        <w:t xml:space="preserve">Рисунок </w:t>
      </w:r>
      <w:r w:rsidR="009030B2">
        <w:rPr>
          <w:rFonts w:ascii="Times New Roman" w:hAnsi="Times New Roman" w:cs="Times New Roman"/>
          <w:sz w:val="28"/>
          <w:szCs w:val="24"/>
          <w:lang w:val="kk-KZ"/>
        </w:rPr>
        <w:t>1</w:t>
      </w:r>
      <w:r w:rsidR="003E5B3E">
        <w:rPr>
          <w:rFonts w:ascii="Times New Roman" w:hAnsi="Times New Roman" w:cs="Times New Roman"/>
          <w:sz w:val="28"/>
          <w:szCs w:val="24"/>
          <w:lang w:val="kk-KZ"/>
        </w:rPr>
        <w:t>8</w:t>
      </w:r>
      <w:r w:rsidRPr="00A614CF">
        <w:rPr>
          <w:rFonts w:ascii="Times New Roman" w:hAnsi="Times New Roman" w:cs="Times New Roman"/>
          <w:sz w:val="28"/>
          <w:szCs w:val="24"/>
        </w:rPr>
        <w:t xml:space="preserve"> – Снимки эмульсии с </w:t>
      </w:r>
      <w:r w:rsidRPr="00A614CF">
        <w:rPr>
          <w:rFonts w:ascii="Times New Roman" w:hAnsi="Times New Roman" w:cs="Times New Roman"/>
          <w:sz w:val="28"/>
          <w:szCs w:val="24"/>
          <w:lang w:val="en-US"/>
        </w:rPr>
        <w:t>XG</w:t>
      </w:r>
      <w:r w:rsidRPr="00A614CF">
        <w:rPr>
          <w:rFonts w:ascii="Times New Roman" w:hAnsi="Times New Roman" w:cs="Times New Roman"/>
          <w:sz w:val="28"/>
          <w:szCs w:val="24"/>
        </w:rPr>
        <w:t xml:space="preserve"> на СЭМ</w:t>
      </w:r>
    </w:p>
    <w:p w14:paraId="39C88D18" w14:textId="77777777" w:rsidR="003F58F8" w:rsidRPr="00A614CF" w:rsidRDefault="003F58F8" w:rsidP="009609C7">
      <w:pPr>
        <w:tabs>
          <w:tab w:val="left" w:pos="993"/>
        </w:tabs>
        <w:spacing w:after="0" w:line="240" w:lineRule="auto"/>
        <w:rPr>
          <w:rFonts w:ascii="Times New Roman" w:hAnsi="Times New Roman" w:cs="Times New Roman"/>
          <w:sz w:val="28"/>
          <w:szCs w:val="24"/>
        </w:rPr>
      </w:pPr>
    </w:p>
    <w:p w14:paraId="03D67045" w14:textId="1E60C100" w:rsidR="006B5BE8" w:rsidRPr="00A614CF" w:rsidRDefault="006B5BE8" w:rsidP="009609C7">
      <w:pPr>
        <w:tabs>
          <w:tab w:val="left" w:pos="993"/>
        </w:tabs>
        <w:spacing w:after="0" w:line="240" w:lineRule="auto"/>
        <w:rPr>
          <w:rFonts w:ascii="Times New Roman" w:hAnsi="Times New Roman" w:cs="Times New Roman"/>
          <w:sz w:val="28"/>
          <w:szCs w:val="24"/>
          <w:lang w:val="kk-KZ"/>
        </w:rPr>
      </w:pPr>
    </w:p>
    <w:p w14:paraId="549DBD04" w14:textId="147B8BB9" w:rsidR="006B5BE8" w:rsidRDefault="002B2991" w:rsidP="00126F04">
      <w:pPr>
        <w:tabs>
          <w:tab w:val="left" w:pos="993"/>
        </w:tabs>
        <w:spacing w:after="0" w:line="240" w:lineRule="auto"/>
        <w:jc w:val="center"/>
        <w:rPr>
          <w:rFonts w:ascii="Times New Roman" w:hAnsi="Times New Roman" w:cs="Times New Roman"/>
          <w:sz w:val="28"/>
          <w:szCs w:val="24"/>
          <w:lang w:val="kk-KZ"/>
        </w:rPr>
      </w:pPr>
      <w:r>
        <w:rPr>
          <w:noProof/>
        </w:rPr>
        <w:drawing>
          <wp:inline distT="0" distB="0" distL="0" distR="0" wp14:anchorId="76636FC2" wp14:editId="3AD5ED0F">
            <wp:extent cx="2667000" cy="200039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17308" cy="2038126"/>
                    </a:xfrm>
                    <a:prstGeom prst="rect">
                      <a:avLst/>
                    </a:prstGeom>
                    <a:noFill/>
                    <a:ln>
                      <a:noFill/>
                    </a:ln>
                  </pic:spPr>
                </pic:pic>
              </a:graphicData>
            </a:graphic>
          </wp:inline>
        </w:drawing>
      </w:r>
      <w:r w:rsidR="00230F67">
        <w:rPr>
          <w:rFonts w:ascii="Times New Roman" w:hAnsi="Times New Roman" w:cs="Times New Roman"/>
          <w:sz w:val="28"/>
          <w:szCs w:val="24"/>
          <w:lang w:val="kk-KZ"/>
        </w:rPr>
        <w:t xml:space="preserve"> </w:t>
      </w:r>
      <w:r w:rsidR="00230F67">
        <w:rPr>
          <w:noProof/>
        </w:rPr>
        <w:drawing>
          <wp:inline distT="0" distB="0" distL="0" distR="0" wp14:anchorId="629BD023" wp14:editId="7D87BC33">
            <wp:extent cx="2628900" cy="1971816"/>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48973" cy="1986872"/>
                    </a:xfrm>
                    <a:prstGeom prst="rect">
                      <a:avLst/>
                    </a:prstGeom>
                    <a:noFill/>
                    <a:ln>
                      <a:noFill/>
                    </a:ln>
                  </pic:spPr>
                </pic:pic>
              </a:graphicData>
            </a:graphic>
          </wp:inline>
        </w:drawing>
      </w:r>
    </w:p>
    <w:p w14:paraId="57D18947" w14:textId="77777777" w:rsidR="00A31DA4" w:rsidRPr="00A31DA4" w:rsidRDefault="00A31DA4" w:rsidP="00126F04">
      <w:pPr>
        <w:tabs>
          <w:tab w:val="left" w:pos="993"/>
        </w:tabs>
        <w:spacing w:after="0" w:line="240" w:lineRule="auto"/>
        <w:jc w:val="center"/>
        <w:rPr>
          <w:rFonts w:ascii="Times New Roman" w:hAnsi="Times New Roman" w:cs="Times New Roman"/>
          <w:sz w:val="12"/>
          <w:szCs w:val="10"/>
          <w:lang w:val="kk-KZ"/>
        </w:rPr>
      </w:pPr>
    </w:p>
    <w:p w14:paraId="67178A74" w14:textId="6C317BFA" w:rsidR="002F5380" w:rsidRDefault="00D812DB" w:rsidP="00126F04">
      <w:pPr>
        <w:tabs>
          <w:tab w:val="left" w:pos="993"/>
        </w:tabs>
        <w:spacing w:after="0" w:line="240" w:lineRule="auto"/>
        <w:jc w:val="center"/>
        <w:rPr>
          <w:rFonts w:ascii="Times New Roman" w:hAnsi="Times New Roman" w:cs="Times New Roman"/>
          <w:sz w:val="28"/>
          <w:szCs w:val="24"/>
          <w:lang w:val="en-US"/>
        </w:rPr>
      </w:pPr>
      <w:r w:rsidRPr="00A614CF">
        <w:rPr>
          <w:rFonts w:ascii="Times New Roman" w:hAnsi="Times New Roman" w:cs="Times New Roman"/>
          <w:noProof/>
          <w:sz w:val="28"/>
          <w:szCs w:val="24"/>
        </w:rPr>
        <w:drawing>
          <wp:inline distT="0" distB="0" distL="0" distR="0" wp14:anchorId="1250E602" wp14:editId="2682A170">
            <wp:extent cx="3276600" cy="1982346"/>
            <wp:effectExtent l="0" t="0" r="0" b="0"/>
            <wp:docPr id="2056" name="Рисунок 2056" descr="C:\Users\p.kusherova\Desktop\TNDR\Кушерова П\последние результаты\2021-04-23 SEM images\6-Emulsion XG-g-MMA S=0\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kusherova\Desktop\TNDR\Кушерова П\последние результаты\2021-04-23 SEM images\6-Emulsion XG-g-MMA S=0\007.t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32522" cy="2016179"/>
                    </a:xfrm>
                    <a:prstGeom prst="rect">
                      <a:avLst/>
                    </a:prstGeom>
                    <a:noFill/>
                    <a:ln>
                      <a:noFill/>
                    </a:ln>
                  </pic:spPr>
                </pic:pic>
              </a:graphicData>
            </a:graphic>
          </wp:inline>
        </w:drawing>
      </w:r>
    </w:p>
    <w:p w14:paraId="1F568367" w14:textId="654D6A38" w:rsidR="0085534B" w:rsidRPr="00A614CF" w:rsidRDefault="0085534B" w:rsidP="0085534B">
      <w:pPr>
        <w:tabs>
          <w:tab w:val="left" w:pos="567"/>
        </w:tabs>
        <w:spacing w:after="0" w:line="240" w:lineRule="auto"/>
        <w:jc w:val="center"/>
        <w:rPr>
          <w:rFonts w:ascii="Times New Roman" w:hAnsi="Times New Roman" w:cs="Times New Roman"/>
          <w:sz w:val="28"/>
          <w:szCs w:val="24"/>
        </w:rPr>
      </w:pPr>
      <w:r w:rsidRPr="00A614CF">
        <w:rPr>
          <w:rFonts w:ascii="Times New Roman" w:hAnsi="Times New Roman" w:cs="Times New Roman"/>
          <w:sz w:val="28"/>
          <w:szCs w:val="24"/>
        </w:rPr>
        <w:t xml:space="preserve">Рисунок </w:t>
      </w:r>
      <w:r w:rsidR="009030B2">
        <w:rPr>
          <w:rFonts w:ascii="Times New Roman" w:hAnsi="Times New Roman" w:cs="Times New Roman"/>
          <w:sz w:val="28"/>
          <w:szCs w:val="24"/>
          <w:lang w:val="kk-KZ"/>
        </w:rPr>
        <w:t>1</w:t>
      </w:r>
      <w:r w:rsidR="003E5B3E">
        <w:rPr>
          <w:rFonts w:ascii="Times New Roman" w:hAnsi="Times New Roman" w:cs="Times New Roman"/>
          <w:sz w:val="28"/>
          <w:szCs w:val="24"/>
          <w:lang w:val="kk-KZ"/>
        </w:rPr>
        <w:t>9</w:t>
      </w:r>
      <w:r w:rsidRPr="00A614CF">
        <w:rPr>
          <w:rFonts w:ascii="Times New Roman" w:hAnsi="Times New Roman" w:cs="Times New Roman"/>
          <w:sz w:val="28"/>
          <w:szCs w:val="24"/>
        </w:rPr>
        <w:t xml:space="preserve"> – Снимки эмульсии с </w:t>
      </w:r>
      <w:r w:rsidRPr="00A614CF">
        <w:rPr>
          <w:rFonts w:ascii="Times New Roman" w:hAnsi="Times New Roman" w:cs="Times New Roman"/>
          <w:sz w:val="28"/>
          <w:szCs w:val="24"/>
          <w:lang w:val="en-US"/>
        </w:rPr>
        <w:t>XG</w:t>
      </w:r>
      <w:r w:rsidRPr="00A614CF">
        <w:rPr>
          <w:rFonts w:ascii="Times New Roman" w:hAnsi="Times New Roman" w:cs="Times New Roman"/>
          <w:sz w:val="28"/>
          <w:szCs w:val="24"/>
        </w:rPr>
        <w:t>-</w:t>
      </w:r>
      <w:r w:rsidRPr="00A614CF">
        <w:rPr>
          <w:rFonts w:ascii="Times New Roman" w:hAnsi="Times New Roman" w:cs="Times New Roman"/>
          <w:sz w:val="28"/>
          <w:szCs w:val="24"/>
          <w:lang w:val="en-US"/>
        </w:rPr>
        <w:t>g</w:t>
      </w:r>
      <w:r w:rsidRPr="00A614CF">
        <w:rPr>
          <w:rFonts w:ascii="Times New Roman" w:hAnsi="Times New Roman" w:cs="Times New Roman"/>
          <w:sz w:val="28"/>
          <w:szCs w:val="24"/>
        </w:rPr>
        <w:t>-</w:t>
      </w:r>
      <w:r w:rsidRPr="00A614CF">
        <w:rPr>
          <w:rFonts w:ascii="Times New Roman" w:hAnsi="Times New Roman" w:cs="Times New Roman"/>
          <w:sz w:val="28"/>
          <w:szCs w:val="24"/>
          <w:lang w:val="en-US"/>
        </w:rPr>
        <w:t>MMA</w:t>
      </w:r>
      <w:r w:rsidRPr="00A614CF">
        <w:rPr>
          <w:rFonts w:ascii="Times New Roman" w:hAnsi="Times New Roman" w:cs="Times New Roman"/>
          <w:sz w:val="28"/>
          <w:szCs w:val="24"/>
        </w:rPr>
        <w:t xml:space="preserve"> на СЭМ</w:t>
      </w:r>
    </w:p>
    <w:p w14:paraId="2E9855F6" w14:textId="373482B1" w:rsidR="007A1B2F" w:rsidRDefault="007A1B2F" w:rsidP="00CF63A0">
      <w:pPr>
        <w:tabs>
          <w:tab w:val="left" w:pos="567"/>
        </w:tabs>
        <w:spacing w:after="0" w:line="240" w:lineRule="auto"/>
        <w:jc w:val="both"/>
        <w:rPr>
          <w:rFonts w:ascii="Times New Roman" w:hAnsi="Times New Roman" w:cs="Times New Roman"/>
          <w:sz w:val="28"/>
          <w:szCs w:val="24"/>
        </w:rPr>
      </w:pPr>
    </w:p>
    <w:p w14:paraId="748697F7" w14:textId="77777777" w:rsidR="007D484F" w:rsidRPr="00A614CF" w:rsidRDefault="007D484F" w:rsidP="00CF63A0">
      <w:pPr>
        <w:tabs>
          <w:tab w:val="left" w:pos="567"/>
        </w:tabs>
        <w:spacing w:after="0" w:line="240" w:lineRule="auto"/>
        <w:jc w:val="both"/>
        <w:rPr>
          <w:rFonts w:ascii="Times New Roman" w:hAnsi="Times New Roman" w:cs="Times New Roman"/>
          <w:sz w:val="28"/>
          <w:szCs w:val="24"/>
        </w:rPr>
      </w:pPr>
    </w:p>
    <w:p w14:paraId="2CF6AA6C" w14:textId="4CA6A32C" w:rsidR="007A1B2F" w:rsidRPr="00A614CF" w:rsidRDefault="00C27B3E" w:rsidP="00CF63A0">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lang w:val="kk-KZ"/>
        </w:rPr>
        <w:tab/>
      </w:r>
      <w:r w:rsidRPr="00A614CF">
        <w:rPr>
          <w:rFonts w:ascii="Times New Roman" w:hAnsi="Times New Roman" w:cs="Times New Roman"/>
          <w:sz w:val="28"/>
          <w:szCs w:val="24"/>
        </w:rPr>
        <w:t>На изображениях</w:t>
      </w:r>
      <w:r w:rsidR="00227E87" w:rsidRPr="00A614CF">
        <w:rPr>
          <w:rFonts w:ascii="Times New Roman" w:hAnsi="Times New Roman" w:cs="Times New Roman"/>
          <w:sz w:val="28"/>
          <w:szCs w:val="24"/>
        </w:rPr>
        <w:t xml:space="preserve"> эмульсии с </w:t>
      </w:r>
      <w:r w:rsidR="00227E87" w:rsidRPr="00A614CF">
        <w:rPr>
          <w:rFonts w:ascii="Times New Roman" w:hAnsi="Times New Roman" w:cs="Times New Roman"/>
          <w:sz w:val="28"/>
          <w:szCs w:val="24"/>
          <w:lang w:val="en-US"/>
        </w:rPr>
        <w:t>XG</w:t>
      </w:r>
      <w:r w:rsidR="00227E87" w:rsidRPr="00A614CF">
        <w:rPr>
          <w:rFonts w:ascii="Times New Roman" w:hAnsi="Times New Roman" w:cs="Times New Roman"/>
          <w:sz w:val="28"/>
          <w:szCs w:val="24"/>
        </w:rPr>
        <w:t>-</w:t>
      </w:r>
      <w:r w:rsidR="00227E87" w:rsidRPr="00A614CF">
        <w:rPr>
          <w:rFonts w:ascii="Times New Roman" w:hAnsi="Times New Roman" w:cs="Times New Roman"/>
          <w:sz w:val="28"/>
          <w:szCs w:val="24"/>
          <w:lang w:val="en-US"/>
        </w:rPr>
        <w:t>g</w:t>
      </w:r>
      <w:r w:rsidR="00227E87" w:rsidRPr="00A614CF">
        <w:rPr>
          <w:rFonts w:ascii="Times New Roman" w:hAnsi="Times New Roman" w:cs="Times New Roman"/>
          <w:sz w:val="28"/>
          <w:szCs w:val="24"/>
        </w:rPr>
        <w:t>-</w:t>
      </w:r>
      <w:r w:rsidR="00227E87" w:rsidRPr="00A614CF">
        <w:rPr>
          <w:rFonts w:ascii="Times New Roman" w:hAnsi="Times New Roman" w:cs="Times New Roman"/>
          <w:sz w:val="28"/>
          <w:szCs w:val="24"/>
          <w:lang w:val="en-US"/>
        </w:rPr>
        <w:t>MMA</w:t>
      </w:r>
      <w:r w:rsidR="00227E87" w:rsidRPr="00A614CF">
        <w:rPr>
          <w:rFonts w:ascii="Times New Roman" w:hAnsi="Times New Roman" w:cs="Times New Roman"/>
          <w:sz w:val="28"/>
          <w:szCs w:val="24"/>
        </w:rPr>
        <w:t xml:space="preserve"> и соленостью</w:t>
      </w:r>
      <w:r w:rsidR="00E055E2" w:rsidRPr="00A614CF">
        <w:rPr>
          <w:rFonts w:ascii="Times New Roman" w:hAnsi="Times New Roman" w:cs="Times New Roman"/>
          <w:sz w:val="28"/>
          <w:szCs w:val="24"/>
        </w:rPr>
        <w:t xml:space="preserve"> 30 г/л</w:t>
      </w:r>
      <w:r w:rsidRPr="00A614CF">
        <w:rPr>
          <w:rFonts w:ascii="Times New Roman" w:hAnsi="Times New Roman" w:cs="Times New Roman"/>
          <w:sz w:val="28"/>
          <w:szCs w:val="24"/>
        </w:rPr>
        <w:t xml:space="preserve"> можно ув</w:t>
      </w:r>
      <w:r w:rsidR="00E055E2" w:rsidRPr="00A614CF">
        <w:rPr>
          <w:rFonts w:ascii="Times New Roman" w:hAnsi="Times New Roman" w:cs="Times New Roman"/>
          <w:sz w:val="28"/>
          <w:szCs w:val="24"/>
        </w:rPr>
        <w:t xml:space="preserve">идеть кристаллизованные </w:t>
      </w:r>
      <w:r w:rsidR="00FB1F9F" w:rsidRPr="00A614CF">
        <w:rPr>
          <w:rFonts w:ascii="Times New Roman" w:hAnsi="Times New Roman" w:cs="Times New Roman"/>
          <w:sz w:val="28"/>
          <w:szCs w:val="24"/>
        </w:rPr>
        <w:t xml:space="preserve">соли на границе </w:t>
      </w:r>
      <w:r w:rsidR="00B13991">
        <w:rPr>
          <w:rFonts w:ascii="Times New Roman" w:hAnsi="Times New Roman" w:cs="Times New Roman"/>
          <w:sz w:val="28"/>
          <w:szCs w:val="24"/>
        </w:rPr>
        <w:t>раздела фаз</w:t>
      </w:r>
      <w:r w:rsidR="00FB1F9F" w:rsidRPr="00A614CF">
        <w:rPr>
          <w:rFonts w:ascii="Times New Roman" w:hAnsi="Times New Roman" w:cs="Times New Roman"/>
          <w:sz w:val="28"/>
          <w:szCs w:val="24"/>
        </w:rPr>
        <w:t>:</w:t>
      </w:r>
    </w:p>
    <w:p w14:paraId="0478E339" w14:textId="77777777" w:rsidR="00E055E2" w:rsidRPr="00A614CF" w:rsidRDefault="00E055E2" w:rsidP="00CF63A0">
      <w:pPr>
        <w:tabs>
          <w:tab w:val="left" w:pos="567"/>
        </w:tabs>
        <w:spacing w:after="0" w:line="240" w:lineRule="auto"/>
        <w:jc w:val="both"/>
        <w:rPr>
          <w:rFonts w:ascii="Times New Roman" w:hAnsi="Times New Roman" w:cs="Times New Roman"/>
          <w:sz w:val="28"/>
          <w:szCs w:val="24"/>
        </w:rPr>
      </w:pPr>
    </w:p>
    <w:p w14:paraId="3ED276B9" w14:textId="6A80CC80" w:rsidR="007A1B2F" w:rsidRDefault="00E055E2" w:rsidP="00E055E2">
      <w:pPr>
        <w:spacing w:after="0" w:line="240" w:lineRule="auto"/>
        <w:jc w:val="center"/>
        <w:rPr>
          <w:rFonts w:ascii="Times New Roman" w:hAnsi="Times New Roman" w:cs="Times New Roman"/>
          <w:noProof/>
          <w:sz w:val="28"/>
          <w:szCs w:val="24"/>
        </w:rPr>
      </w:pPr>
      <w:r w:rsidRPr="00A614CF">
        <w:rPr>
          <w:rFonts w:ascii="Times New Roman" w:hAnsi="Times New Roman" w:cs="Times New Roman"/>
          <w:noProof/>
          <w:sz w:val="28"/>
          <w:szCs w:val="24"/>
        </w:rPr>
        <w:drawing>
          <wp:inline distT="0" distB="0" distL="0" distR="0" wp14:anchorId="2C02C270" wp14:editId="5E2D21DC">
            <wp:extent cx="2415540" cy="2161560"/>
            <wp:effectExtent l="0" t="0" r="3810" b="0"/>
            <wp:docPr id="2064" name="Рисунок 2064" descr="C:\Users\p.kusherova\Desktop\TNDR\Кушерова П\последние результаты\2021-04-23 SEM images\8-Emulsion XG-g-MMA S=30\0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kusherova\Desktop\TNDR\Кушерова П\последние результаты\2021-04-23 SEM images\8-Emulsion XG-g-MMA S=30\000.ti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34862" cy="2178851"/>
                    </a:xfrm>
                    <a:prstGeom prst="rect">
                      <a:avLst/>
                    </a:prstGeom>
                    <a:noFill/>
                    <a:ln>
                      <a:noFill/>
                    </a:ln>
                  </pic:spPr>
                </pic:pic>
              </a:graphicData>
            </a:graphic>
          </wp:inline>
        </w:drawing>
      </w:r>
      <w:r w:rsidR="00A71BF1">
        <w:rPr>
          <w:rFonts w:ascii="Times New Roman" w:hAnsi="Times New Roman" w:cs="Times New Roman"/>
          <w:noProof/>
          <w:sz w:val="28"/>
          <w:szCs w:val="24"/>
        </w:rPr>
        <w:t xml:space="preserve"> </w:t>
      </w:r>
      <w:r w:rsidRPr="00A614CF">
        <w:rPr>
          <w:rFonts w:ascii="Times New Roman" w:hAnsi="Times New Roman" w:cs="Times New Roman"/>
          <w:noProof/>
          <w:sz w:val="28"/>
          <w:szCs w:val="24"/>
        </w:rPr>
        <w:drawing>
          <wp:inline distT="0" distB="0" distL="0" distR="0" wp14:anchorId="3D8963C9" wp14:editId="289F5486">
            <wp:extent cx="2385060" cy="2161175"/>
            <wp:effectExtent l="0" t="0" r="0" b="0"/>
            <wp:docPr id="2066" name="Рисунок 2066" descr="C:\Users\p.kusherova\Desktop\TNDR\Кушерова П\последние результаты\2021-04-23 SEM images\8-Emulsion XG-g-MMA S=3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kusherova\Desktop\TNDR\Кушерова П\последние результаты\2021-04-23 SEM images\8-Emulsion XG-g-MMA S=30\002.ti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11197" cy="2184858"/>
                    </a:xfrm>
                    <a:prstGeom prst="rect">
                      <a:avLst/>
                    </a:prstGeom>
                    <a:noFill/>
                    <a:ln>
                      <a:noFill/>
                    </a:ln>
                  </pic:spPr>
                </pic:pic>
              </a:graphicData>
            </a:graphic>
          </wp:inline>
        </w:drawing>
      </w:r>
    </w:p>
    <w:p w14:paraId="2CB1AAD8" w14:textId="6994C253" w:rsidR="00E055E2" w:rsidRPr="00A614CF" w:rsidRDefault="00FB1F9F" w:rsidP="00FB1F9F">
      <w:pPr>
        <w:spacing w:after="0" w:line="240" w:lineRule="auto"/>
        <w:jc w:val="center"/>
        <w:rPr>
          <w:rFonts w:ascii="Times New Roman" w:hAnsi="Times New Roman" w:cs="Times New Roman"/>
          <w:sz w:val="28"/>
          <w:szCs w:val="24"/>
        </w:rPr>
      </w:pPr>
      <w:r w:rsidRPr="00A614CF">
        <w:rPr>
          <w:rFonts w:ascii="Times New Roman" w:hAnsi="Times New Roman" w:cs="Times New Roman"/>
          <w:sz w:val="28"/>
          <w:szCs w:val="24"/>
        </w:rPr>
        <w:t xml:space="preserve">Рисунок </w:t>
      </w:r>
      <w:r w:rsidR="003E5B3E">
        <w:rPr>
          <w:rFonts w:ascii="Times New Roman" w:hAnsi="Times New Roman" w:cs="Times New Roman"/>
          <w:sz w:val="28"/>
          <w:szCs w:val="24"/>
        </w:rPr>
        <w:t>20</w:t>
      </w:r>
      <w:r w:rsidRPr="00A614CF">
        <w:rPr>
          <w:rFonts w:ascii="Times New Roman" w:hAnsi="Times New Roman" w:cs="Times New Roman"/>
          <w:sz w:val="28"/>
          <w:szCs w:val="24"/>
        </w:rPr>
        <w:t xml:space="preserve"> – Снимки эмульсии на основе </w:t>
      </w:r>
      <w:r w:rsidRPr="00A614CF">
        <w:rPr>
          <w:rFonts w:ascii="Times New Roman" w:hAnsi="Times New Roman" w:cs="Times New Roman"/>
          <w:sz w:val="28"/>
          <w:szCs w:val="24"/>
          <w:lang w:val="en-US"/>
        </w:rPr>
        <w:t>XG</w:t>
      </w:r>
      <w:r w:rsidRPr="00A614CF">
        <w:rPr>
          <w:rFonts w:ascii="Times New Roman" w:hAnsi="Times New Roman" w:cs="Times New Roman"/>
          <w:sz w:val="28"/>
          <w:szCs w:val="24"/>
        </w:rPr>
        <w:t>-</w:t>
      </w:r>
      <w:r w:rsidRPr="00A614CF">
        <w:rPr>
          <w:rFonts w:ascii="Times New Roman" w:hAnsi="Times New Roman" w:cs="Times New Roman"/>
          <w:sz w:val="28"/>
          <w:szCs w:val="24"/>
          <w:lang w:val="en-US"/>
        </w:rPr>
        <w:t>g</w:t>
      </w:r>
      <w:r w:rsidRPr="00A614CF">
        <w:rPr>
          <w:rFonts w:ascii="Times New Roman" w:hAnsi="Times New Roman" w:cs="Times New Roman"/>
          <w:sz w:val="28"/>
          <w:szCs w:val="24"/>
        </w:rPr>
        <w:t>-</w:t>
      </w:r>
      <w:r w:rsidRPr="00A614CF">
        <w:rPr>
          <w:rFonts w:ascii="Times New Roman" w:hAnsi="Times New Roman" w:cs="Times New Roman"/>
          <w:sz w:val="28"/>
          <w:szCs w:val="24"/>
          <w:lang w:val="en-US"/>
        </w:rPr>
        <w:t>MMA</w:t>
      </w:r>
      <w:r w:rsidRPr="00A614CF">
        <w:rPr>
          <w:rFonts w:ascii="Times New Roman" w:hAnsi="Times New Roman" w:cs="Times New Roman"/>
          <w:sz w:val="28"/>
          <w:szCs w:val="24"/>
        </w:rPr>
        <w:t xml:space="preserve"> с соленостью 30 г/л</w:t>
      </w:r>
    </w:p>
    <w:p w14:paraId="669304C1" w14:textId="2144284C" w:rsidR="00C27B3E" w:rsidRDefault="00C27B3E" w:rsidP="00CF63A0">
      <w:pPr>
        <w:tabs>
          <w:tab w:val="left" w:pos="567"/>
        </w:tabs>
        <w:spacing w:after="0" w:line="240" w:lineRule="auto"/>
        <w:jc w:val="both"/>
        <w:rPr>
          <w:rFonts w:ascii="Times New Roman" w:hAnsi="Times New Roman" w:cs="Times New Roman"/>
          <w:i/>
          <w:iCs/>
          <w:sz w:val="28"/>
          <w:szCs w:val="24"/>
        </w:rPr>
      </w:pPr>
    </w:p>
    <w:p w14:paraId="729D13F1" w14:textId="7C0C49A3" w:rsidR="002E57C0" w:rsidRPr="00A614CF" w:rsidRDefault="00FB1F9F" w:rsidP="002E57C0">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ab/>
      </w:r>
      <w:r w:rsidR="002E57C0" w:rsidRPr="00A614CF">
        <w:rPr>
          <w:rFonts w:ascii="Times New Roman" w:hAnsi="Times New Roman" w:cs="Times New Roman"/>
          <w:sz w:val="28"/>
          <w:szCs w:val="24"/>
        </w:rPr>
        <w:t xml:space="preserve">Таким образом, на основании результатов стабильности, реологических свойств и изучения размеров капель в эмульсии, следует, что эмульсии на основе модифицированного ксантана метилметакрилатом имеют </w:t>
      </w:r>
      <w:r w:rsidR="00B13991">
        <w:rPr>
          <w:rFonts w:ascii="Times New Roman" w:hAnsi="Times New Roman" w:cs="Times New Roman"/>
          <w:sz w:val="28"/>
          <w:szCs w:val="24"/>
        </w:rPr>
        <w:t xml:space="preserve">высокие показатели </w:t>
      </w:r>
      <w:r w:rsidR="002E57C0" w:rsidRPr="00A614CF">
        <w:rPr>
          <w:rFonts w:ascii="Times New Roman" w:hAnsi="Times New Roman" w:cs="Times New Roman"/>
          <w:sz w:val="28"/>
          <w:szCs w:val="24"/>
        </w:rPr>
        <w:t xml:space="preserve">по всем </w:t>
      </w:r>
      <w:r w:rsidR="00B13991">
        <w:rPr>
          <w:rFonts w:ascii="Times New Roman" w:hAnsi="Times New Roman" w:cs="Times New Roman"/>
          <w:sz w:val="28"/>
          <w:szCs w:val="24"/>
        </w:rPr>
        <w:t>параметрам по сравнению с остальными образцами эмульсий</w:t>
      </w:r>
      <w:r w:rsidR="002E57C0" w:rsidRPr="00A614CF">
        <w:rPr>
          <w:rFonts w:ascii="Times New Roman" w:hAnsi="Times New Roman" w:cs="Times New Roman"/>
          <w:sz w:val="28"/>
          <w:szCs w:val="24"/>
        </w:rPr>
        <w:t xml:space="preserve">. </w:t>
      </w:r>
    </w:p>
    <w:p w14:paraId="1A7C2F2E" w14:textId="105ED613" w:rsidR="00893AD8" w:rsidRDefault="00893AD8" w:rsidP="009609C7">
      <w:pPr>
        <w:tabs>
          <w:tab w:val="left" w:pos="993"/>
        </w:tabs>
        <w:spacing w:after="0" w:line="240" w:lineRule="auto"/>
        <w:rPr>
          <w:rFonts w:ascii="Times New Roman" w:hAnsi="Times New Roman" w:cs="Times New Roman"/>
          <w:b/>
          <w:sz w:val="28"/>
          <w:szCs w:val="24"/>
        </w:rPr>
      </w:pPr>
    </w:p>
    <w:p w14:paraId="7646103B" w14:textId="4F59D440" w:rsidR="00D053C6" w:rsidRDefault="0085534B" w:rsidP="008343C9">
      <w:pPr>
        <w:pStyle w:val="a4"/>
        <w:numPr>
          <w:ilvl w:val="1"/>
          <w:numId w:val="15"/>
        </w:numPr>
        <w:spacing w:after="0" w:line="240" w:lineRule="auto"/>
        <w:ind w:left="1134" w:hanging="567"/>
        <w:rPr>
          <w:rFonts w:ascii="Times New Roman" w:hAnsi="Times New Roman" w:cs="Times New Roman"/>
          <w:b/>
          <w:sz w:val="28"/>
          <w:szCs w:val="24"/>
        </w:rPr>
      </w:pPr>
      <w:r w:rsidRPr="00A614CF">
        <w:rPr>
          <w:rFonts w:ascii="Times New Roman" w:hAnsi="Times New Roman" w:cs="Times New Roman"/>
          <w:b/>
          <w:sz w:val="28"/>
          <w:szCs w:val="24"/>
        </w:rPr>
        <w:t>Результаты испытаний при повышении нефтеотдачи</w:t>
      </w:r>
    </w:p>
    <w:p w14:paraId="46E15252" w14:textId="19B6D495" w:rsidR="00BB5A81" w:rsidRDefault="004A714C" w:rsidP="00BB5A81">
      <w:pPr>
        <w:tabs>
          <w:tab w:val="left" w:pos="567"/>
        </w:tabs>
        <w:spacing w:after="0" w:line="240" w:lineRule="auto"/>
        <w:jc w:val="both"/>
        <w:rPr>
          <w:rFonts w:ascii="Times New Roman" w:hAnsi="Times New Roman" w:cs="Times New Roman"/>
          <w:sz w:val="28"/>
          <w:szCs w:val="24"/>
          <w:lang w:val="kk-KZ"/>
        </w:rPr>
      </w:pPr>
      <w:r w:rsidRPr="00A614CF">
        <w:rPr>
          <w:rFonts w:ascii="Times New Roman" w:hAnsi="Times New Roman" w:cs="Times New Roman"/>
          <w:sz w:val="28"/>
          <w:szCs w:val="24"/>
        </w:rPr>
        <w:tab/>
      </w:r>
      <w:r w:rsidR="00BB5A81">
        <w:rPr>
          <w:rFonts w:ascii="Times New Roman" w:hAnsi="Times New Roman" w:cs="Times New Roman"/>
          <w:sz w:val="28"/>
          <w:szCs w:val="24"/>
        </w:rPr>
        <w:t>Испытания на повышение нефтеотдачи были пров</w:t>
      </w:r>
      <w:r w:rsidR="000C34D5">
        <w:rPr>
          <w:rFonts w:ascii="Times New Roman" w:hAnsi="Times New Roman" w:cs="Times New Roman"/>
          <w:sz w:val="28"/>
          <w:szCs w:val="24"/>
        </w:rPr>
        <w:t>е</w:t>
      </w:r>
      <w:r w:rsidR="00BB5A81">
        <w:rPr>
          <w:rFonts w:ascii="Times New Roman" w:hAnsi="Times New Roman" w:cs="Times New Roman"/>
          <w:sz w:val="28"/>
          <w:szCs w:val="24"/>
        </w:rPr>
        <w:t>дены для двух образцов эмульсий, с ксантановой камедью (№ 4) и с ксантаном модифицированным метилметакрилатом (№ 1</w:t>
      </w:r>
      <w:r w:rsidR="002B4708">
        <w:rPr>
          <w:rFonts w:ascii="Times New Roman" w:hAnsi="Times New Roman" w:cs="Times New Roman"/>
          <w:sz w:val="28"/>
          <w:szCs w:val="24"/>
        </w:rPr>
        <w:t>8</w:t>
      </w:r>
      <w:r w:rsidR="00BB5A81">
        <w:rPr>
          <w:rFonts w:ascii="Times New Roman" w:hAnsi="Times New Roman" w:cs="Times New Roman"/>
          <w:sz w:val="28"/>
          <w:szCs w:val="24"/>
        </w:rPr>
        <w:t>).</w:t>
      </w:r>
    </w:p>
    <w:p w14:paraId="7B0E2CF2" w14:textId="740F4EFE" w:rsidR="00BB5A81" w:rsidRPr="00BB5A81" w:rsidRDefault="00BB5A81" w:rsidP="00A71BF1">
      <w:pPr>
        <w:tabs>
          <w:tab w:val="left" w:pos="567"/>
        </w:tabs>
        <w:spacing w:after="0" w:line="240" w:lineRule="auto"/>
        <w:jc w:val="both"/>
        <w:rPr>
          <w:rFonts w:ascii="Times New Roman" w:hAnsi="Times New Roman" w:cs="Times New Roman"/>
          <w:sz w:val="28"/>
          <w:szCs w:val="24"/>
        </w:rPr>
      </w:pPr>
      <w:r>
        <w:rPr>
          <w:rFonts w:ascii="Times New Roman" w:hAnsi="Times New Roman" w:cs="Times New Roman"/>
          <w:sz w:val="28"/>
          <w:szCs w:val="24"/>
          <w:lang w:val="kk-KZ"/>
        </w:rPr>
        <w:tab/>
        <w:t xml:space="preserve">В результате испытаний </w:t>
      </w:r>
      <w:r w:rsidR="00D31924">
        <w:rPr>
          <w:rFonts w:ascii="Times New Roman" w:hAnsi="Times New Roman" w:cs="Times New Roman"/>
          <w:sz w:val="28"/>
          <w:szCs w:val="24"/>
          <w:lang w:val="kk-KZ"/>
        </w:rPr>
        <w:t xml:space="preserve">водной закачкой была вытеснена 30% нефти, </w:t>
      </w:r>
      <w:r w:rsidR="00A71BF1" w:rsidRPr="00A614CF">
        <w:rPr>
          <w:rFonts w:ascii="Times New Roman" w:hAnsi="Times New Roman" w:cs="Times New Roman"/>
          <w:sz w:val="28"/>
          <w:szCs w:val="24"/>
        </w:rPr>
        <w:t xml:space="preserve">при закачке </w:t>
      </w:r>
      <w:r w:rsidR="00A71BF1" w:rsidRPr="009D7033">
        <w:rPr>
          <w:rFonts w:ascii="Times New Roman" w:hAnsi="Times New Roman" w:cs="Times New Roman"/>
          <w:sz w:val="28"/>
          <w:szCs w:val="24"/>
        </w:rPr>
        <w:t>эмульси</w:t>
      </w:r>
      <w:r w:rsidRPr="009D7033">
        <w:rPr>
          <w:rFonts w:ascii="Times New Roman" w:hAnsi="Times New Roman" w:cs="Times New Roman"/>
          <w:sz w:val="28"/>
          <w:szCs w:val="24"/>
        </w:rPr>
        <w:t>и</w:t>
      </w:r>
      <w:r w:rsidR="00A71BF1" w:rsidRPr="009D7033">
        <w:rPr>
          <w:rFonts w:ascii="Times New Roman" w:hAnsi="Times New Roman" w:cs="Times New Roman"/>
          <w:sz w:val="28"/>
          <w:szCs w:val="24"/>
        </w:rPr>
        <w:t xml:space="preserve"> с </w:t>
      </w:r>
      <w:r w:rsidR="00A71BF1" w:rsidRPr="009D7033">
        <w:rPr>
          <w:rFonts w:ascii="Times New Roman" w:hAnsi="Times New Roman" w:cs="Times New Roman"/>
          <w:sz w:val="28"/>
          <w:szCs w:val="24"/>
          <w:lang w:val="en-US"/>
        </w:rPr>
        <w:t>XG</w:t>
      </w:r>
      <w:r w:rsidR="00A71BF1" w:rsidRPr="009D7033">
        <w:rPr>
          <w:rFonts w:ascii="Times New Roman" w:hAnsi="Times New Roman" w:cs="Times New Roman"/>
          <w:sz w:val="28"/>
          <w:szCs w:val="24"/>
        </w:rPr>
        <w:t xml:space="preserve"> была </w:t>
      </w:r>
      <w:r w:rsidRPr="009D7033">
        <w:rPr>
          <w:rFonts w:ascii="Times New Roman" w:hAnsi="Times New Roman" w:cs="Times New Roman"/>
          <w:sz w:val="28"/>
          <w:szCs w:val="24"/>
        </w:rPr>
        <w:t xml:space="preserve">дополнительно </w:t>
      </w:r>
      <w:r w:rsidR="00A71BF1" w:rsidRPr="009D7033">
        <w:rPr>
          <w:rFonts w:ascii="Times New Roman" w:hAnsi="Times New Roman" w:cs="Times New Roman"/>
          <w:sz w:val="28"/>
          <w:szCs w:val="24"/>
        </w:rPr>
        <w:t xml:space="preserve">вытеснена около </w:t>
      </w:r>
      <w:r w:rsidRPr="009D7033">
        <w:rPr>
          <w:rFonts w:ascii="Times New Roman" w:hAnsi="Times New Roman" w:cs="Times New Roman"/>
          <w:sz w:val="28"/>
          <w:szCs w:val="24"/>
        </w:rPr>
        <w:t>6</w:t>
      </w:r>
      <w:r w:rsidR="00362A1F">
        <w:rPr>
          <w:rFonts w:ascii="Times New Roman" w:hAnsi="Times New Roman" w:cs="Times New Roman"/>
          <w:sz w:val="28"/>
          <w:szCs w:val="24"/>
        </w:rPr>
        <w:t>3</w:t>
      </w:r>
      <w:r w:rsidR="00A71BF1" w:rsidRPr="009D7033">
        <w:rPr>
          <w:rFonts w:ascii="Times New Roman" w:hAnsi="Times New Roman" w:cs="Times New Roman"/>
          <w:sz w:val="28"/>
          <w:szCs w:val="24"/>
        </w:rPr>
        <w:t>% нефт</w:t>
      </w:r>
      <w:r w:rsidRPr="009D7033">
        <w:rPr>
          <w:rFonts w:ascii="Times New Roman" w:hAnsi="Times New Roman" w:cs="Times New Roman"/>
          <w:sz w:val="28"/>
          <w:szCs w:val="24"/>
        </w:rPr>
        <w:t>и</w:t>
      </w:r>
      <w:r w:rsidR="00A71BF1" w:rsidRPr="009D7033">
        <w:rPr>
          <w:rFonts w:ascii="Times New Roman" w:hAnsi="Times New Roman" w:cs="Times New Roman"/>
          <w:sz w:val="28"/>
          <w:szCs w:val="24"/>
        </w:rPr>
        <w:t xml:space="preserve">, </w:t>
      </w:r>
      <w:r w:rsidRPr="009D7033">
        <w:rPr>
          <w:rFonts w:ascii="Times New Roman" w:hAnsi="Times New Roman" w:cs="Times New Roman"/>
          <w:sz w:val="28"/>
          <w:szCs w:val="24"/>
        </w:rPr>
        <w:t xml:space="preserve">а при закачке эмульсии с </w:t>
      </w:r>
      <w:r w:rsidRPr="009D7033">
        <w:rPr>
          <w:rFonts w:ascii="Times New Roman" w:hAnsi="Times New Roman" w:cs="Times New Roman"/>
          <w:sz w:val="28"/>
          <w:szCs w:val="24"/>
          <w:lang w:val="en-US"/>
        </w:rPr>
        <w:t>XG</w:t>
      </w:r>
      <w:r w:rsidRPr="009D7033">
        <w:rPr>
          <w:rFonts w:ascii="Times New Roman" w:hAnsi="Times New Roman" w:cs="Times New Roman"/>
          <w:sz w:val="28"/>
          <w:szCs w:val="24"/>
        </w:rPr>
        <w:t>-</w:t>
      </w:r>
      <w:r w:rsidRPr="009D7033">
        <w:rPr>
          <w:rFonts w:ascii="Times New Roman" w:hAnsi="Times New Roman" w:cs="Times New Roman"/>
          <w:sz w:val="28"/>
          <w:szCs w:val="24"/>
          <w:lang w:val="en-US"/>
        </w:rPr>
        <w:t>g</w:t>
      </w:r>
      <w:r w:rsidRPr="009D7033">
        <w:rPr>
          <w:rFonts w:ascii="Times New Roman" w:hAnsi="Times New Roman" w:cs="Times New Roman"/>
          <w:sz w:val="28"/>
          <w:szCs w:val="24"/>
        </w:rPr>
        <w:t>-</w:t>
      </w:r>
      <w:r w:rsidRPr="009D7033">
        <w:rPr>
          <w:rFonts w:ascii="Times New Roman" w:hAnsi="Times New Roman" w:cs="Times New Roman"/>
          <w:sz w:val="28"/>
          <w:szCs w:val="24"/>
          <w:lang w:val="en-US"/>
        </w:rPr>
        <w:t>MMA</w:t>
      </w:r>
      <w:r w:rsidRPr="009D7033">
        <w:rPr>
          <w:rFonts w:ascii="Times New Roman" w:hAnsi="Times New Roman" w:cs="Times New Roman"/>
          <w:sz w:val="28"/>
          <w:szCs w:val="24"/>
        </w:rPr>
        <w:t xml:space="preserve"> вытеснена еще </w:t>
      </w:r>
      <w:r w:rsidR="009D7033">
        <w:rPr>
          <w:rFonts w:ascii="Times New Roman" w:hAnsi="Times New Roman" w:cs="Times New Roman"/>
          <w:sz w:val="28"/>
          <w:szCs w:val="24"/>
        </w:rPr>
        <w:t xml:space="preserve">около </w:t>
      </w:r>
      <w:r w:rsidRPr="009D7033">
        <w:rPr>
          <w:rFonts w:ascii="Times New Roman" w:hAnsi="Times New Roman" w:cs="Times New Roman"/>
          <w:sz w:val="28"/>
          <w:szCs w:val="24"/>
        </w:rPr>
        <w:t>2</w:t>
      </w:r>
      <w:r w:rsidR="00362A1F">
        <w:rPr>
          <w:rFonts w:ascii="Times New Roman" w:hAnsi="Times New Roman" w:cs="Times New Roman"/>
          <w:sz w:val="28"/>
          <w:szCs w:val="24"/>
        </w:rPr>
        <w:t>3</w:t>
      </w:r>
      <w:r w:rsidRPr="009D7033">
        <w:rPr>
          <w:rFonts w:ascii="Times New Roman" w:hAnsi="Times New Roman" w:cs="Times New Roman"/>
          <w:sz w:val="28"/>
          <w:szCs w:val="24"/>
        </w:rPr>
        <w:t xml:space="preserve"> % нефти</w:t>
      </w:r>
      <w:r w:rsidR="00D31924" w:rsidRPr="009D7033">
        <w:rPr>
          <w:rFonts w:ascii="Times New Roman" w:hAnsi="Times New Roman" w:cs="Times New Roman"/>
          <w:sz w:val="28"/>
          <w:szCs w:val="24"/>
        </w:rPr>
        <w:t>. Суммарно вытесненная нефть составляет 11</w:t>
      </w:r>
      <w:r w:rsidR="00362A1F">
        <w:rPr>
          <w:rFonts w:ascii="Times New Roman" w:hAnsi="Times New Roman" w:cs="Times New Roman"/>
          <w:sz w:val="28"/>
          <w:szCs w:val="24"/>
        </w:rPr>
        <w:t>6</w:t>
      </w:r>
      <w:r w:rsidR="00D31924" w:rsidRPr="009D7033">
        <w:rPr>
          <w:rFonts w:ascii="Times New Roman" w:hAnsi="Times New Roman" w:cs="Times New Roman"/>
          <w:sz w:val="28"/>
          <w:szCs w:val="24"/>
        </w:rPr>
        <w:t>%</w:t>
      </w:r>
      <w:r w:rsidR="00184C44" w:rsidRPr="009D7033">
        <w:rPr>
          <w:rFonts w:ascii="Times New Roman" w:hAnsi="Times New Roman" w:cs="Times New Roman"/>
          <w:sz w:val="28"/>
          <w:szCs w:val="24"/>
        </w:rPr>
        <w:t>.</w:t>
      </w:r>
      <w:r w:rsidR="00D31924" w:rsidRPr="009D7033">
        <w:rPr>
          <w:rFonts w:ascii="Times New Roman" w:hAnsi="Times New Roman" w:cs="Times New Roman"/>
          <w:sz w:val="28"/>
          <w:szCs w:val="24"/>
        </w:rPr>
        <w:t xml:space="preserve"> </w:t>
      </w:r>
      <w:r w:rsidR="00184C44" w:rsidRPr="009D7033">
        <w:rPr>
          <w:rFonts w:ascii="Times New Roman" w:hAnsi="Times New Roman" w:cs="Times New Roman"/>
          <w:sz w:val="28"/>
          <w:szCs w:val="24"/>
        </w:rPr>
        <w:t xml:space="preserve">Такой рост доли нефти может быть объяснен воздействием керосина в составе эмульсии, который растворил вязкую нефть, и перешел в состав </w:t>
      </w:r>
      <w:r w:rsidR="00D31924" w:rsidRPr="009D7033">
        <w:rPr>
          <w:rFonts w:ascii="Times New Roman" w:hAnsi="Times New Roman" w:cs="Times New Roman"/>
          <w:sz w:val="28"/>
          <w:szCs w:val="24"/>
        </w:rPr>
        <w:t>нефти. При</w:t>
      </w:r>
      <w:r w:rsidR="00D31924">
        <w:rPr>
          <w:rFonts w:ascii="Times New Roman" w:hAnsi="Times New Roman" w:cs="Times New Roman"/>
          <w:sz w:val="28"/>
          <w:szCs w:val="24"/>
        </w:rPr>
        <w:t xml:space="preserve"> вычете объема керосина</w:t>
      </w:r>
      <w:r w:rsidR="00E16370">
        <w:rPr>
          <w:rFonts w:ascii="Times New Roman" w:hAnsi="Times New Roman" w:cs="Times New Roman"/>
          <w:sz w:val="28"/>
          <w:szCs w:val="24"/>
        </w:rPr>
        <w:t>, вышедшего в нефтяной фракции,</w:t>
      </w:r>
      <w:r w:rsidR="00D31924">
        <w:rPr>
          <w:rFonts w:ascii="Times New Roman" w:hAnsi="Times New Roman" w:cs="Times New Roman"/>
          <w:sz w:val="28"/>
          <w:szCs w:val="24"/>
        </w:rPr>
        <w:t xml:space="preserve"> от добытого объема нефти </w:t>
      </w:r>
      <w:r w:rsidR="00184C44">
        <w:rPr>
          <w:rFonts w:ascii="Times New Roman" w:hAnsi="Times New Roman" w:cs="Times New Roman"/>
          <w:sz w:val="28"/>
          <w:szCs w:val="24"/>
        </w:rPr>
        <w:t xml:space="preserve">суммарно добытое количество нефти составляет </w:t>
      </w:r>
      <w:r w:rsidR="009D7033">
        <w:rPr>
          <w:rFonts w:ascii="Times New Roman" w:hAnsi="Times New Roman" w:cs="Times New Roman"/>
          <w:sz w:val="28"/>
          <w:szCs w:val="24"/>
        </w:rPr>
        <w:t xml:space="preserve">79,9 </w:t>
      </w:r>
      <w:r w:rsidR="00033CD1">
        <w:rPr>
          <w:rFonts w:ascii="Times New Roman" w:hAnsi="Times New Roman" w:cs="Times New Roman"/>
          <w:sz w:val="28"/>
          <w:szCs w:val="24"/>
        </w:rPr>
        <w:t>%, что также является высоким показателем.</w:t>
      </w:r>
    </w:p>
    <w:p w14:paraId="2250C9EA" w14:textId="2C0ACFC4" w:rsidR="00462240" w:rsidRDefault="00033CD1" w:rsidP="003E5B3E">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4"/>
        </w:rPr>
        <w:tab/>
      </w:r>
    </w:p>
    <w:p w14:paraId="443A204D" w14:textId="7C77FDCE" w:rsidR="002D36BF" w:rsidRDefault="00126F04" w:rsidP="00982C6C">
      <w:pPr>
        <w:tabs>
          <w:tab w:val="left" w:pos="993"/>
        </w:tabs>
        <w:spacing w:after="0" w:line="240" w:lineRule="auto"/>
        <w:rPr>
          <w:rFonts w:ascii="Times New Roman" w:hAnsi="Times New Roman" w:cs="Times New Roman"/>
          <w:sz w:val="28"/>
          <w:szCs w:val="28"/>
          <w:lang w:val="kk-KZ"/>
        </w:rPr>
      </w:pPr>
      <w:r w:rsidRPr="00A614CF">
        <w:rPr>
          <w:rFonts w:ascii="Times New Roman" w:hAnsi="Times New Roman" w:cs="Times New Roman"/>
          <w:sz w:val="28"/>
          <w:szCs w:val="28"/>
          <w:lang w:val="kk-KZ"/>
        </w:rPr>
        <w:t xml:space="preserve">Таблица </w:t>
      </w:r>
      <w:r w:rsidR="004C153E">
        <w:rPr>
          <w:rFonts w:ascii="Times New Roman" w:hAnsi="Times New Roman" w:cs="Times New Roman"/>
          <w:sz w:val="28"/>
          <w:szCs w:val="28"/>
          <w:lang w:val="kk-KZ"/>
        </w:rPr>
        <w:t>1</w:t>
      </w:r>
      <w:r w:rsidR="00A27F20">
        <w:rPr>
          <w:rFonts w:ascii="Times New Roman" w:hAnsi="Times New Roman" w:cs="Times New Roman"/>
          <w:sz w:val="28"/>
          <w:szCs w:val="28"/>
          <w:lang w:val="kk-KZ"/>
        </w:rPr>
        <w:t>2</w:t>
      </w:r>
      <w:r w:rsidR="0085534B" w:rsidRPr="00A614CF">
        <w:rPr>
          <w:rFonts w:ascii="Times New Roman" w:hAnsi="Times New Roman" w:cs="Times New Roman"/>
          <w:sz w:val="28"/>
          <w:szCs w:val="28"/>
          <w:lang w:val="kk-KZ"/>
        </w:rPr>
        <w:t xml:space="preserve"> –</w:t>
      </w:r>
      <w:r w:rsidRPr="00A614CF">
        <w:rPr>
          <w:rFonts w:ascii="Times New Roman" w:hAnsi="Times New Roman" w:cs="Times New Roman"/>
          <w:sz w:val="28"/>
          <w:szCs w:val="28"/>
          <w:lang w:val="kk-KZ"/>
        </w:rPr>
        <w:t xml:space="preserve"> Данные при определении пористости керна</w:t>
      </w:r>
    </w:p>
    <w:tbl>
      <w:tblPr>
        <w:tblW w:w="9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5875"/>
        <w:gridCol w:w="1639"/>
      </w:tblGrid>
      <w:tr w:rsidR="00F67DF4" w:rsidRPr="00A614CF" w14:paraId="6E9184AF" w14:textId="77777777" w:rsidTr="000C34D5">
        <w:trPr>
          <w:trHeight w:val="300"/>
        </w:trPr>
        <w:tc>
          <w:tcPr>
            <w:tcW w:w="1945" w:type="dxa"/>
          </w:tcPr>
          <w:p w14:paraId="54E8C727" w14:textId="678C35E9" w:rsidR="00F67DF4" w:rsidRPr="00A614CF" w:rsidRDefault="00A9337C" w:rsidP="00490AD0">
            <w:pPr>
              <w:spacing w:after="120" w:line="240" w:lineRule="auto"/>
              <w:rPr>
                <w:rFonts w:ascii="Times New Roman" w:hAnsi="Times New Roman" w:cs="Times New Roman"/>
                <w:i/>
                <w:sz w:val="28"/>
                <w:szCs w:val="28"/>
                <w:lang w:val="kk-KZ"/>
              </w:rPr>
            </w:pPr>
            <w:r w:rsidRPr="00A614CF">
              <w:rPr>
                <w:rFonts w:ascii="Times New Roman" w:hAnsi="Times New Roman" w:cs="Times New Roman"/>
                <w:i/>
                <w:sz w:val="28"/>
                <w:szCs w:val="28"/>
                <w:lang w:val="kk-KZ"/>
              </w:rPr>
              <w:t>Наименование</w:t>
            </w:r>
          </w:p>
        </w:tc>
        <w:tc>
          <w:tcPr>
            <w:tcW w:w="5875" w:type="dxa"/>
            <w:vAlign w:val="bottom"/>
          </w:tcPr>
          <w:p w14:paraId="012D0720" w14:textId="36A02374" w:rsidR="00F67DF4" w:rsidRPr="00A614CF" w:rsidRDefault="00A9337C" w:rsidP="00490AD0">
            <w:pPr>
              <w:spacing w:after="120" w:line="240" w:lineRule="auto"/>
              <w:rPr>
                <w:rFonts w:ascii="Times New Roman" w:eastAsia="Times New Roman" w:hAnsi="Times New Roman" w:cs="Times New Roman"/>
                <w:i/>
                <w:color w:val="000000"/>
                <w:sz w:val="28"/>
                <w:szCs w:val="28"/>
                <w:lang w:val="kk-KZ"/>
              </w:rPr>
            </w:pPr>
            <w:r w:rsidRPr="00A614CF">
              <w:rPr>
                <w:rFonts w:ascii="Times New Roman" w:eastAsia="Times New Roman" w:hAnsi="Times New Roman" w:cs="Times New Roman"/>
                <w:i/>
                <w:color w:val="000000"/>
                <w:sz w:val="28"/>
                <w:szCs w:val="28"/>
                <w:lang w:val="kk-KZ"/>
              </w:rPr>
              <w:t>Показатель</w:t>
            </w:r>
          </w:p>
        </w:tc>
        <w:tc>
          <w:tcPr>
            <w:tcW w:w="1639" w:type="dxa"/>
            <w:shd w:val="clear" w:color="auto" w:fill="auto"/>
            <w:vAlign w:val="bottom"/>
          </w:tcPr>
          <w:p w14:paraId="377715F1" w14:textId="66BC3599" w:rsidR="00F67DF4" w:rsidRPr="00A614CF" w:rsidRDefault="00A9337C" w:rsidP="00490AD0">
            <w:pPr>
              <w:spacing w:after="120" w:line="240" w:lineRule="auto"/>
              <w:jc w:val="right"/>
              <w:rPr>
                <w:rFonts w:ascii="Times New Roman" w:eastAsia="Times New Roman" w:hAnsi="Times New Roman" w:cs="Times New Roman"/>
                <w:i/>
                <w:color w:val="000000"/>
                <w:sz w:val="28"/>
                <w:szCs w:val="28"/>
                <w:lang w:val="kk-KZ"/>
              </w:rPr>
            </w:pPr>
            <w:r w:rsidRPr="00A614CF">
              <w:rPr>
                <w:rFonts w:ascii="Times New Roman" w:eastAsia="Times New Roman" w:hAnsi="Times New Roman" w:cs="Times New Roman"/>
                <w:i/>
                <w:color w:val="000000"/>
                <w:sz w:val="28"/>
                <w:szCs w:val="28"/>
                <w:lang w:val="kk-KZ"/>
              </w:rPr>
              <w:t>Значение</w:t>
            </w:r>
          </w:p>
        </w:tc>
      </w:tr>
      <w:tr w:rsidR="00A9337C" w:rsidRPr="00A614CF" w14:paraId="467F6D46" w14:textId="77777777" w:rsidTr="000C34D5">
        <w:trPr>
          <w:trHeight w:val="300"/>
        </w:trPr>
        <w:tc>
          <w:tcPr>
            <w:tcW w:w="1945" w:type="dxa"/>
          </w:tcPr>
          <w:p w14:paraId="293F5A1D" w14:textId="671EB278" w:rsidR="00A9337C" w:rsidRPr="00A614CF" w:rsidRDefault="00A9337C" w:rsidP="00490AD0">
            <w:pPr>
              <w:spacing w:after="120" w:line="240" w:lineRule="auto"/>
              <w:rPr>
                <w:rFonts w:ascii="Times New Roman" w:hAnsi="Times New Roman" w:cs="Times New Roman"/>
                <w:i/>
                <w:sz w:val="28"/>
                <w:szCs w:val="28"/>
                <w:lang w:val="kk-KZ"/>
              </w:rPr>
            </w:pPr>
            <w:r w:rsidRPr="00A614CF">
              <w:rPr>
                <w:rFonts w:ascii="Times New Roman" w:hAnsi="Times New Roman" w:cs="Times New Roman"/>
                <w:i/>
                <w:sz w:val="28"/>
                <w:szCs w:val="28"/>
                <w:lang w:val="kk-KZ"/>
              </w:rPr>
              <w:t>1</w:t>
            </w:r>
          </w:p>
        </w:tc>
        <w:tc>
          <w:tcPr>
            <w:tcW w:w="5875" w:type="dxa"/>
            <w:vAlign w:val="bottom"/>
          </w:tcPr>
          <w:p w14:paraId="7E70E3C5" w14:textId="1FB19E88" w:rsidR="00A9337C" w:rsidRPr="00A614CF" w:rsidRDefault="00A9337C" w:rsidP="00490AD0">
            <w:pPr>
              <w:spacing w:after="120" w:line="240" w:lineRule="auto"/>
              <w:rPr>
                <w:rFonts w:ascii="Times New Roman" w:eastAsia="Times New Roman" w:hAnsi="Times New Roman" w:cs="Times New Roman"/>
                <w:i/>
                <w:color w:val="000000"/>
                <w:sz w:val="28"/>
                <w:szCs w:val="28"/>
                <w:lang w:val="kk-KZ"/>
              </w:rPr>
            </w:pPr>
            <w:r w:rsidRPr="00A614CF">
              <w:rPr>
                <w:rFonts w:ascii="Times New Roman" w:eastAsia="Times New Roman" w:hAnsi="Times New Roman" w:cs="Times New Roman"/>
                <w:i/>
                <w:color w:val="000000"/>
                <w:sz w:val="28"/>
                <w:szCs w:val="28"/>
                <w:lang w:val="kk-KZ"/>
              </w:rPr>
              <w:t>2</w:t>
            </w:r>
          </w:p>
        </w:tc>
        <w:tc>
          <w:tcPr>
            <w:tcW w:w="1639" w:type="dxa"/>
            <w:shd w:val="clear" w:color="auto" w:fill="auto"/>
            <w:vAlign w:val="bottom"/>
          </w:tcPr>
          <w:p w14:paraId="4BDF0995" w14:textId="7C1B8153" w:rsidR="00A9337C" w:rsidRPr="00A614CF" w:rsidRDefault="00A9337C" w:rsidP="00490AD0">
            <w:pPr>
              <w:spacing w:after="120" w:line="240" w:lineRule="auto"/>
              <w:rPr>
                <w:rFonts w:ascii="Times New Roman" w:eastAsia="Times New Roman" w:hAnsi="Times New Roman" w:cs="Times New Roman"/>
                <w:i/>
                <w:color w:val="000000"/>
                <w:sz w:val="28"/>
                <w:szCs w:val="28"/>
                <w:lang w:val="kk-KZ"/>
              </w:rPr>
            </w:pPr>
            <w:r w:rsidRPr="00A614CF">
              <w:rPr>
                <w:rFonts w:ascii="Times New Roman" w:eastAsia="Times New Roman" w:hAnsi="Times New Roman" w:cs="Times New Roman"/>
                <w:i/>
                <w:color w:val="000000"/>
                <w:sz w:val="28"/>
                <w:szCs w:val="28"/>
                <w:lang w:val="kk-KZ"/>
              </w:rPr>
              <w:t>3</w:t>
            </w:r>
          </w:p>
        </w:tc>
      </w:tr>
      <w:tr w:rsidR="00A9337C" w:rsidRPr="00A614CF" w14:paraId="3807BD57" w14:textId="77777777" w:rsidTr="000C34D5">
        <w:trPr>
          <w:trHeight w:val="300"/>
        </w:trPr>
        <w:tc>
          <w:tcPr>
            <w:tcW w:w="1945" w:type="dxa"/>
            <w:vMerge w:val="restart"/>
          </w:tcPr>
          <w:p w14:paraId="7F737EF0" w14:textId="6B97B4EB" w:rsidR="00A9337C" w:rsidRPr="00A614CF" w:rsidRDefault="00A9337C" w:rsidP="00490AD0">
            <w:pPr>
              <w:spacing w:after="120" w:line="240" w:lineRule="auto"/>
              <w:rPr>
                <w:rFonts w:ascii="Times New Roman" w:eastAsia="Times New Roman" w:hAnsi="Times New Roman" w:cs="Times New Roman"/>
                <w:color w:val="000000"/>
                <w:sz w:val="28"/>
                <w:szCs w:val="28"/>
              </w:rPr>
            </w:pPr>
            <w:r w:rsidRPr="00A614CF">
              <w:rPr>
                <w:rFonts w:ascii="Times New Roman" w:hAnsi="Times New Roman" w:cs="Times New Roman"/>
                <w:sz w:val="28"/>
                <w:szCs w:val="28"/>
              </w:rPr>
              <w:t>Взвешивание керна</w:t>
            </w:r>
          </w:p>
        </w:tc>
        <w:tc>
          <w:tcPr>
            <w:tcW w:w="5875" w:type="dxa"/>
            <w:vAlign w:val="bottom"/>
          </w:tcPr>
          <w:p w14:paraId="0D40FDCB" w14:textId="7B83768F" w:rsidR="00A9337C" w:rsidRPr="00A614CF" w:rsidRDefault="00A9337C" w:rsidP="00490AD0">
            <w:pPr>
              <w:spacing w:after="120" w:line="240" w:lineRule="auto"/>
              <w:rPr>
                <w:rFonts w:ascii="Times New Roman" w:eastAsia="Times New Roman" w:hAnsi="Times New Roman" w:cs="Times New Roman"/>
                <w:color w:val="000000"/>
                <w:sz w:val="28"/>
                <w:szCs w:val="28"/>
              </w:rPr>
            </w:pPr>
            <w:r w:rsidRPr="00A614CF">
              <w:rPr>
                <w:rFonts w:ascii="Times New Roman" w:eastAsia="Times New Roman" w:hAnsi="Times New Roman" w:cs="Times New Roman"/>
                <w:color w:val="000000"/>
                <w:sz w:val="28"/>
                <w:szCs w:val="28"/>
              </w:rPr>
              <w:t>масса насыпной модели+1 фильтр, г</w:t>
            </w:r>
          </w:p>
        </w:tc>
        <w:tc>
          <w:tcPr>
            <w:tcW w:w="1639" w:type="dxa"/>
            <w:shd w:val="clear" w:color="auto" w:fill="auto"/>
            <w:vAlign w:val="bottom"/>
            <w:hideMark/>
          </w:tcPr>
          <w:p w14:paraId="3F1F8A41" w14:textId="32D57A18" w:rsidR="00A9337C" w:rsidRPr="00A614CF" w:rsidRDefault="00A9337C" w:rsidP="00490AD0">
            <w:pPr>
              <w:spacing w:after="120" w:line="240" w:lineRule="auto"/>
              <w:jc w:val="right"/>
              <w:rPr>
                <w:rFonts w:ascii="Times New Roman" w:eastAsia="Times New Roman" w:hAnsi="Times New Roman" w:cs="Times New Roman"/>
                <w:color w:val="000000"/>
                <w:sz w:val="28"/>
                <w:szCs w:val="28"/>
              </w:rPr>
            </w:pPr>
            <w:r w:rsidRPr="00A614CF">
              <w:rPr>
                <w:rFonts w:ascii="Times New Roman" w:eastAsia="Times New Roman" w:hAnsi="Times New Roman" w:cs="Times New Roman"/>
                <w:color w:val="000000"/>
                <w:sz w:val="28"/>
                <w:szCs w:val="28"/>
              </w:rPr>
              <w:t>1461,94</w:t>
            </w:r>
          </w:p>
        </w:tc>
      </w:tr>
      <w:tr w:rsidR="00A9337C" w:rsidRPr="00A614CF" w14:paraId="738ED3AC" w14:textId="77777777" w:rsidTr="000C34D5">
        <w:trPr>
          <w:trHeight w:val="300"/>
        </w:trPr>
        <w:tc>
          <w:tcPr>
            <w:tcW w:w="1945" w:type="dxa"/>
            <w:vMerge/>
          </w:tcPr>
          <w:p w14:paraId="19600A59" w14:textId="77777777" w:rsidR="00A9337C" w:rsidRPr="00A614CF" w:rsidRDefault="00A9337C" w:rsidP="00490AD0">
            <w:pPr>
              <w:spacing w:after="120" w:line="240" w:lineRule="auto"/>
              <w:jc w:val="right"/>
              <w:rPr>
                <w:rFonts w:ascii="Times New Roman" w:eastAsia="Times New Roman" w:hAnsi="Times New Roman" w:cs="Times New Roman"/>
                <w:color w:val="000000"/>
                <w:sz w:val="28"/>
                <w:szCs w:val="28"/>
              </w:rPr>
            </w:pPr>
          </w:p>
        </w:tc>
        <w:tc>
          <w:tcPr>
            <w:tcW w:w="5875" w:type="dxa"/>
            <w:vAlign w:val="bottom"/>
          </w:tcPr>
          <w:p w14:paraId="0668818A" w14:textId="7D6848C7" w:rsidR="00A9337C" w:rsidRPr="00A614CF" w:rsidRDefault="00A9337C" w:rsidP="00490AD0">
            <w:pPr>
              <w:spacing w:after="120" w:line="240" w:lineRule="auto"/>
              <w:rPr>
                <w:rFonts w:ascii="Times New Roman" w:eastAsia="Times New Roman" w:hAnsi="Times New Roman" w:cs="Times New Roman"/>
                <w:color w:val="000000"/>
                <w:sz w:val="28"/>
                <w:szCs w:val="28"/>
              </w:rPr>
            </w:pPr>
            <w:r w:rsidRPr="00A614CF">
              <w:rPr>
                <w:rFonts w:ascii="Times New Roman" w:eastAsia="Times New Roman" w:hAnsi="Times New Roman" w:cs="Times New Roman"/>
                <w:color w:val="000000"/>
                <w:sz w:val="28"/>
                <w:szCs w:val="28"/>
              </w:rPr>
              <w:t>масса насыпной модели+1 фильтр+песок, г</w:t>
            </w:r>
          </w:p>
        </w:tc>
        <w:tc>
          <w:tcPr>
            <w:tcW w:w="1639" w:type="dxa"/>
            <w:shd w:val="clear" w:color="auto" w:fill="auto"/>
            <w:vAlign w:val="bottom"/>
            <w:hideMark/>
          </w:tcPr>
          <w:p w14:paraId="01DF6E15" w14:textId="6B09FB61" w:rsidR="00A9337C" w:rsidRPr="00A614CF" w:rsidRDefault="00A9337C" w:rsidP="00490AD0">
            <w:pPr>
              <w:spacing w:after="120" w:line="240" w:lineRule="auto"/>
              <w:jc w:val="right"/>
              <w:rPr>
                <w:rFonts w:ascii="Times New Roman" w:eastAsia="Times New Roman" w:hAnsi="Times New Roman" w:cs="Times New Roman"/>
                <w:color w:val="000000"/>
                <w:sz w:val="28"/>
                <w:szCs w:val="28"/>
              </w:rPr>
            </w:pPr>
            <w:r w:rsidRPr="00A614CF">
              <w:rPr>
                <w:rFonts w:ascii="Times New Roman" w:eastAsia="Times New Roman" w:hAnsi="Times New Roman" w:cs="Times New Roman"/>
                <w:color w:val="000000"/>
                <w:sz w:val="28"/>
                <w:szCs w:val="28"/>
              </w:rPr>
              <w:t>1650,4</w:t>
            </w:r>
          </w:p>
        </w:tc>
      </w:tr>
      <w:tr w:rsidR="00A9337C" w:rsidRPr="00A614CF" w14:paraId="6DA6F3CA" w14:textId="77777777" w:rsidTr="000C34D5">
        <w:trPr>
          <w:trHeight w:val="300"/>
        </w:trPr>
        <w:tc>
          <w:tcPr>
            <w:tcW w:w="1945" w:type="dxa"/>
            <w:vMerge/>
          </w:tcPr>
          <w:p w14:paraId="1EDFE669" w14:textId="77777777" w:rsidR="00A9337C" w:rsidRPr="00A614CF" w:rsidRDefault="00A9337C" w:rsidP="00490AD0">
            <w:pPr>
              <w:spacing w:after="120" w:line="240" w:lineRule="auto"/>
              <w:jc w:val="right"/>
              <w:rPr>
                <w:rFonts w:ascii="Times New Roman" w:eastAsia="Times New Roman" w:hAnsi="Times New Roman" w:cs="Times New Roman"/>
                <w:b/>
                <w:bCs/>
                <w:color w:val="000000"/>
                <w:sz w:val="28"/>
                <w:szCs w:val="28"/>
              </w:rPr>
            </w:pPr>
          </w:p>
        </w:tc>
        <w:tc>
          <w:tcPr>
            <w:tcW w:w="5875" w:type="dxa"/>
            <w:vAlign w:val="bottom"/>
          </w:tcPr>
          <w:p w14:paraId="56CCD12C" w14:textId="24BCEBD0" w:rsidR="00A9337C" w:rsidRPr="00A614CF" w:rsidRDefault="00A9337C" w:rsidP="00490AD0">
            <w:pPr>
              <w:spacing w:after="120" w:line="240" w:lineRule="auto"/>
              <w:rPr>
                <w:rFonts w:ascii="Times New Roman" w:eastAsia="Times New Roman" w:hAnsi="Times New Roman" w:cs="Times New Roman"/>
                <w:b/>
                <w:bCs/>
                <w:color w:val="000000"/>
                <w:sz w:val="28"/>
                <w:szCs w:val="28"/>
              </w:rPr>
            </w:pPr>
            <w:r w:rsidRPr="00A614CF">
              <w:rPr>
                <w:rFonts w:ascii="Times New Roman" w:eastAsia="Times New Roman" w:hAnsi="Times New Roman" w:cs="Times New Roman"/>
                <w:b/>
                <w:bCs/>
                <w:color w:val="000000"/>
                <w:sz w:val="28"/>
                <w:szCs w:val="28"/>
              </w:rPr>
              <w:t>масса песка, г</w:t>
            </w:r>
          </w:p>
        </w:tc>
        <w:tc>
          <w:tcPr>
            <w:tcW w:w="1639" w:type="dxa"/>
            <w:shd w:val="clear" w:color="auto" w:fill="auto"/>
            <w:vAlign w:val="bottom"/>
            <w:hideMark/>
          </w:tcPr>
          <w:p w14:paraId="52C86A68" w14:textId="3557FE4E" w:rsidR="00A9337C" w:rsidRPr="00A614CF" w:rsidRDefault="00A9337C" w:rsidP="00490AD0">
            <w:pPr>
              <w:spacing w:after="120" w:line="240" w:lineRule="auto"/>
              <w:jc w:val="right"/>
              <w:rPr>
                <w:rFonts w:ascii="Times New Roman" w:eastAsia="Times New Roman" w:hAnsi="Times New Roman" w:cs="Times New Roman"/>
                <w:b/>
                <w:bCs/>
                <w:color w:val="000000"/>
                <w:sz w:val="28"/>
                <w:szCs w:val="28"/>
              </w:rPr>
            </w:pPr>
            <w:r w:rsidRPr="00A614CF">
              <w:rPr>
                <w:rFonts w:ascii="Times New Roman" w:eastAsia="Times New Roman" w:hAnsi="Times New Roman" w:cs="Times New Roman"/>
                <w:b/>
                <w:bCs/>
                <w:color w:val="000000"/>
                <w:sz w:val="28"/>
                <w:szCs w:val="28"/>
              </w:rPr>
              <w:t>188,46</w:t>
            </w:r>
          </w:p>
        </w:tc>
      </w:tr>
      <w:tr w:rsidR="00A9337C" w:rsidRPr="00A614CF" w14:paraId="037AD3E0" w14:textId="77777777" w:rsidTr="000C34D5">
        <w:trPr>
          <w:trHeight w:val="300"/>
        </w:trPr>
        <w:tc>
          <w:tcPr>
            <w:tcW w:w="1945" w:type="dxa"/>
            <w:vMerge w:val="restart"/>
          </w:tcPr>
          <w:p w14:paraId="7A8C66EB" w14:textId="790957BD" w:rsidR="00A9337C" w:rsidRPr="00A614CF" w:rsidRDefault="00A9337C" w:rsidP="00490AD0">
            <w:pPr>
              <w:spacing w:after="120" w:line="240" w:lineRule="auto"/>
              <w:rPr>
                <w:rFonts w:ascii="Times New Roman" w:eastAsia="Times New Roman" w:hAnsi="Times New Roman" w:cs="Times New Roman"/>
                <w:b/>
                <w:bCs/>
                <w:color w:val="000000"/>
                <w:sz w:val="28"/>
                <w:szCs w:val="28"/>
              </w:rPr>
            </w:pPr>
            <w:r w:rsidRPr="00A614CF">
              <w:rPr>
                <w:rFonts w:ascii="Times New Roman" w:eastAsia="Times New Roman" w:hAnsi="Times New Roman" w:cs="Times New Roman"/>
                <w:color w:val="000000"/>
                <w:sz w:val="28"/>
                <w:szCs w:val="28"/>
              </w:rPr>
              <w:t>Насыщение керна водой</w:t>
            </w:r>
          </w:p>
        </w:tc>
        <w:tc>
          <w:tcPr>
            <w:tcW w:w="5875" w:type="dxa"/>
            <w:vAlign w:val="bottom"/>
          </w:tcPr>
          <w:p w14:paraId="77552BDF" w14:textId="6AADD65B" w:rsidR="00A9337C" w:rsidRPr="00A614CF" w:rsidRDefault="00A9337C" w:rsidP="00490AD0">
            <w:pPr>
              <w:spacing w:after="120" w:line="240" w:lineRule="auto"/>
              <w:rPr>
                <w:rFonts w:ascii="Times New Roman" w:eastAsia="Times New Roman" w:hAnsi="Times New Roman" w:cs="Times New Roman"/>
                <w:b/>
                <w:bCs/>
                <w:color w:val="000000"/>
                <w:sz w:val="28"/>
                <w:szCs w:val="28"/>
              </w:rPr>
            </w:pPr>
            <w:r w:rsidRPr="00A614CF">
              <w:rPr>
                <w:rFonts w:ascii="Times New Roman" w:eastAsia="Times New Roman" w:hAnsi="Times New Roman" w:cs="Times New Roman"/>
                <w:color w:val="000000"/>
                <w:sz w:val="28"/>
                <w:szCs w:val="28"/>
              </w:rPr>
              <w:t>масса гайки, г</w:t>
            </w:r>
          </w:p>
        </w:tc>
        <w:tc>
          <w:tcPr>
            <w:tcW w:w="1639" w:type="dxa"/>
            <w:shd w:val="clear" w:color="auto" w:fill="auto"/>
            <w:vAlign w:val="bottom"/>
          </w:tcPr>
          <w:p w14:paraId="1980F670" w14:textId="6E338CC4" w:rsidR="00A9337C" w:rsidRPr="00A614CF" w:rsidRDefault="00A9337C" w:rsidP="00490AD0">
            <w:pPr>
              <w:spacing w:after="120" w:line="240" w:lineRule="auto"/>
              <w:jc w:val="right"/>
              <w:rPr>
                <w:rFonts w:ascii="Times New Roman" w:eastAsia="Times New Roman" w:hAnsi="Times New Roman" w:cs="Times New Roman"/>
                <w:b/>
                <w:bCs/>
                <w:color w:val="000000"/>
                <w:sz w:val="28"/>
                <w:szCs w:val="28"/>
              </w:rPr>
            </w:pPr>
            <w:r w:rsidRPr="00A614CF">
              <w:rPr>
                <w:rFonts w:ascii="Times New Roman" w:eastAsia="Times New Roman" w:hAnsi="Times New Roman" w:cs="Times New Roman"/>
                <w:color w:val="000000"/>
                <w:sz w:val="28"/>
                <w:szCs w:val="28"/>
              </w:rPr>
              <w:t>17,86</w:t>
            </w:r>
          </w:p>
        </w:tc>
      </w:tr>
      <w:tr w:rsidR="00A9337C" w:rsidRPr="00A614CF" w14:paraId="2AB927C7" w14:textId="77777777" w:rsidTr="000C34D5">
        <w:trPr>
          <w:trHeight w:val="300"/>
        </w:trPr>
        <w:tc>
          <w:tcPr>
            <w:tcW w:w="1945" w:type="dxa"/>
            <w:vMerge/>
          </w:tcPr>
          <w:p w14:paraId="417ECF86" w14:textId="77777777" w:rsidR="00A9337C" w:rsidRPr="00A614CF" w:rsidRDefault="00A9337C" w:rsidP="00490AD0">
            <w:pPr>
              <w:spacing w:after="120" w:line="240" w:lineRule="auto"/>
              <w:jc w:val="right"/>
              <w:rPr>
                <w:rFonts w:ascii="Times New Roman" w:eastAsia="Times New Roman" w:hAnsi="Times New Roman" w:cs="Times New Roman"/>
                <w:b/>
                <w:bCs/>
                <w:color w:val="000000"/>
                <w:sz w:val="28"/>
                <w:szCs w:val="28"/>
              </w:rPr>
            </w:pPr>
          </w:p>
        </w:tc>
        <w:tc>
          <w:tcPr>
            <w:tcW w:w="5875" w:type="dxa"/>
            <w:vAlign w:val="bottom"/>
          </w:tcPr>
          <w:p w14:paraId="38EC14DB" w14:textId="2A056216" w:rsidR="00A9337C" w:rsidRPr="00A614CF" w:rsidRDefault="00A9337C" w:rsidP="00490AD0">
            <w:pPr>
              <w:spacing w:after="120" w:line="240" w:lineRule="auto"/>
              <w:rPr>
                <w:rFonts w:ascii="Times New Roman" w:eastAsia="Times New Roman" w:hAnsi="Times New Roman" w:cs="Times New Roman"/>
                <w:b/>
                <w:bCs/>
                <w:color w:val="000000"/>
                <w:sz w:val="28"/>
                <w:szCs w:val="28"/>
              </w:rPr>
            </w:pPr>
            <w:r w:rsidRPr="00A614CF">
              <w:rPr>
                <w:rFonts w:ascii="Times New Roman" w:eastAsia="Times New Roman" w:hAnsi="Times New Roman" w:cs="Times New Roman"/>
                <w:color w:val="000000"/>
                <w:sz w:val="28"/>
                <w:szCs w:val="28"/>
              </w:rPr>
              <w:t>масса насыпной модели+2 фильтра+песок+крышка, г</w:t>
            </w:r>
          </w:p>
        </w:tc>
        <w:tc>
          <w:tcPr>
            <w:tcW w:w="1639" w:type="dxa"/>
            <w:shd w:val="clear" w:color="auto" w:fill="auto"/>
            <w:vAlign w:val="bottom"/>
          </w:tcPr>
          <w:p w14:paraId="53E8F2D8" w14:textId="47960E66" w:rsidR="00A9337C" w:rsidRPr="00A614CF" w:rsidRDefault="00A9337C" w:rsidP="00490AD0">
            <w:pPr>
              <w:spacing w:after="120" w:line="240" w:lineRule="auto"/>
              <w:jc w:val="right"/>
              <w:rPr>
                <w:rFonts w:ascii="Times New Roman" w:eastAsia="Times New Roman" w:hAnsi="Times New Roman" w:cs="Times New Roman"/>
                <w:b/>
                <w:bCs/>
                <w:color w:val="000000"/>
                <w:sz w:val="28"/>
                <w:szCs w:val="28"/>
              </w:rPr>
            </w:pPr>
            <w:r w:rsidRPr="00A614CF">
              <w:rPr>
                <w:rFonts w:ascii="Times New Roman" w:eastAsia="Times New Roman" w:hAnsi="Times New Roman" w:cs="Times New Roman"/>
                <w:color w:val="000000"/>
                <w:sz w:val="28"/>
                <w:szCs w:val="28"/>
              </w:rPr>
              <w:t>2299,23</w:t>
            </w:r>
          </w:p>
        </w:tc>
      </w:tr>
      <w:tr w:rsidR="00A9337C" w:rsidRPr="00A614CF" w14:paraId="696685EC" w14:textId="77777777" w:rsidTr="000C34D5">
        <w:trPr>
          <w:trHeight w:val="300"/>
        </w:trPr>
        <w:tc>
          <w:tcPr>
            <w:tcW w:w="1945" w:type="dxa"/>
            <w:vMerge/>
          </w:tcPr>
          <w:p w14:paraId="42186214" w14:textId="77777777" w:rsidR="00A9337C" w:rsidRPr="00A614CF" w:rsidRDefault="00A9337C" w:rsidP="00490AD0">
            <w:pPr>
              <w:spacing w:after="120" w:line="240" w:lineRule="auto"/>
              <w:jc w:val="right"/>
              <w:rPr>
                <w:rFonts w:ascii="Times New Roman" w:eastAsia="Times New Roman" w:hAnsi="Times New Roman" w:cs="Times New Roman"/>
                <w:b/>
                <w:bCs/>
                <w:color w:val="000000"/>
                <w:sz w:val="28"/>
                <w:szCs w:val="28"/>
              </w:rPr>
            </w:pPr>
          </w:p>
        </w:tc>
        <w:tc>
          <w:tcPr>
            <w:tcW w:w="5875" w:type="dxa"/>
            <w:vAlign w:val="bottom"/>
          </w:tcPr>
          <w:p w14:paraId="3C777F8B" w14:textId="1069F86F" w:rsidR="00A9337C" w:rsidRPr="00A614CF" w:rsidRDefault="00A9337C" w:rsidP="00490AD0">
            <w:pPr>
              <w:spacing w:after="120" w:line="240" w:lineRule="auto"/>
              <w:rPr>
                <w:rFonts w:ascii="Times New Roman" w:eastAsia="Times New Roman" w:hAnsi="Times New Roman" w:cs="Times New Roman"/>
                <w:b/>
                <w:bCs/>
                <w:color w:val="000000"/>
                <w:sz w:val="28"/>
                <w:szCs w:val="28"/>
              </w:rPr>
            </w:pPr>
            <w:r w:rsidRPr="00A614CF">
              <w:rPr>
                <w:rFonts w:ascii="Times New Roman" w:eastAsia="Times New Roman" w:hAnsi="Times New Roman" w:cs="Times New Roman"/>
                <w:color w:val="000000"/>
                <w:sz w:val="28"/>
                <w:szCs w:val="28"/>
              </w:rPr>
              <w:t>масса насыпной модели+2 фильтра</w:t>
            </w:r>
            <w:r w:rsidRPr="00A614CF">
              <w:rPr>
                <w:rFonts w:ascii="Times New Roman" w:eastAsia="Times New Roman" w:hAnsi="Times New Roman" w:cs="Times New Roman"/>
                <w:color w:val="000000"/>
                <w:sz w:val="28"/>
                <w:szCs w:val="28"/>
                <w:lang w:val="kk-KZ"/>
              </w:rPr>
              <w:t xml:space="preserve"> </w:t>
            </w:r>
            <w:r w:rsidRPr="00A614CF">
              <w:rPr>
                <w:rFonts w:ascii="Times New Roman" w:eastAsia="Times New Roman" w:hAnsi="Times New Roman" w:cs="Times New Roman"/>
                <w:color w:val="000000"/>
                <w:sz w:val="28"/>
                <w:szCs w:val="28"/>
              </w:rPr>
              <w:t>+песок</w:t>
            </w:r>
            <w:r w:rsidRPr="00A614CF">
              <w:rPr>
                <w:rFonts w:ascii="Times New Roman" w:eastAsia="Times New Roman" w:hAnsi="Times New Roman" w:cs="Times New Roman"/>
                <w:color w:val="000000"/>
                <w:sz w:val="28"/>
                <w:szCs w:val="28"/>
                <w:lang w:val="kk-KZ"/>
              </w:rPr>
              <w:t xml:space="preserve"> </w:t>
            </w:r>
            <w:r w:rsidRPr="00A614CF">
              <w:rPr>
                <w:rFonts w:ascii="Times New Roman" w:eastAsia="Times New Roman" w:hAnsi="Times New Roman" w:cs="Times New Roman"/>
                <w:color w:val="000000"/>
                <w:sz w:val="28"/>
                <w:szCs w:val="28"/>
              </w:rPr>
              <w:t>+крышка</w:t>
            </w:r>
            <w:r w:rsidRPr="00A614CF">
              <w:rPr>
                <w:rFonts w:ascii="Times New Roman" w:eastAsia="Times New Roman" w:hAnsi="Times New Roman" w:cs="Times New Roman"/>
                <w:color w:val="000000"/>
                <w:sz w:val="28"/>
                <w:szCs w:val="28"/>
                <w:lang w:val="kk-KZ"/>
              </w:rPr>
              <w:t xml:space="preserve"> </w:t>
            </w:r>
            <w:r w:rsidRPr="00A614CF">
              <w:rPr>
                <w:rFonts w:ascii="Times New Roman" w:eastAsia="Times New Roman" w:hAnsi="Times New Roman" w:cs="Times New Roman"/>
                <w:color w:val="000000"/>
                <w:sz w:val="28"/>
                <w:szCs w:val="28"/>
              </w:rPr>
              <w:t>+вода</w:t>
            </w:r>
            <w:r w:rsidRPr="00A614CF">
              <w:rPr>
                <w:rFonts w:ascii="Times New Roman" w:eastAsia="Times New Roman" w:hAnsi="Times New Roman" w:cs="Times New Roman"/>
                <w:color w:val="000000"/>
                <w:sz w:val="28"/>
                <w:szCs w:val="28"/>
                <w:lang w:val="kk-KZ"/>
              </w:rPr>
              <w:t xml:space="preserve"> </w:t>
            </w:r>
            <w:r w:rsidRPr="00A614CF">
              <w:rPr>
                <w:rFonts w:ascii="Times New Roman" w:eastAsia="Times New Roman" w:hAnsi="Times New Roman" w:cs="Times New Roman"/>
                <w:color w:val="000000"/>
                <w:sz w:val="28"/>
                <w:szCs w:val="28"/>
              </w:rPr>
              <w:t>+гайка, г</w:t>
            </w:r>
          </w:p>
        </w:tc>
        <w:tc>
          <w:tcPr>
            <w:tcW w:w="1639" w:type="dxa"/>
            <w:shd w:val="clear" w:color="auto" w:fill="auto"/>
            <w:vAlign w:val="bottom"/>
          </w:tcPr>
          <w:p w14:paraId="4F64CF03" w14:textId="0E2AB6EE" w:rsidR="00A9337C" w:rsidRPr="00A614CF" w:rsidRDefault="00A9337C" w:rsidP="00490AD0">
            <w:pPr>
              <w:spacing w:after="120" w:line="240" w:lineRule="auto"/>
              <w:jc w:val="right"/>
              <w:rPr>
                <w:rFonts w:ascii="Times New Roman" w:eastAsia="Times New Roman" w:hAnsi="Times New Roman" w:cs="Times New Roman"/>
                <w:b/>
                <w:bCs/>
                <w:color w:val="000000"/>
                <w:sz w:val="28"/>
                <w:szCs w:val="28"/>
              </w:rPr>
            </w:pPr>
            <w:r w:rsidRPr="00A614CF">
              <w:rPr>
                <w:rFonts w:ascii="Times New Roman" w:eastAsia="Times New Roman" w:hAnsi="Times New Roman" w:cs="Times New Roman"/>
                <w:color w:val="000000"/>
                <w:sz w:val="28"/>
                <w:szCs w:val="28"/>
              </w:rPr>
              <w:t>2360,63</w:t>
            </w:r>
          </w:p>
        </w:tc>
      </w:tr>
      <w:tr w:rsidR="00A9337C" w:rsidRPr="00A614CF" w14:paraId="2F3711CE" w14:textId="77777777" w:rsidTr="000C34D5">
        <w:trPr>
          <w:trHeight w:val="300"/>
        </w:trPr>
        <w:tc>
          <w:tcPr>
            <w:tcW w:w="1945" w:type="dxa"/>
            <w:vMerge/>
          </w:tcPr>
          <w:p w14:paraId="582D710D" w14:textId="77777777" w:rsidR="00A9337C" w:rsidRPr="00A614CF" w:rsidRDefault="00A9337C" w:rsidP="00490AD0">
            <w:pPr>
              <w:spacing w:after="120" w:line="240" w:lineRule="auto"/>
              <w:jc w:val="right"/>
              <w:rPr>
                <w:rFonts w:ascii="Times New Roman" w:eastAsia="Times New Roman" w:hAnsi="Times New Roman" w:cs="Times New Roman"/>
                <w:b/>
                <w:bCs/>
                <w:color w:val="000000"/>
                <w:sz w:val="28"/>
                <w:szCs w:val="28"/>
              </w:rPr>
            </w:pPr>
          </w:p>
        </w:tc>
        <w:tc>
          <w:tcPr>
            <w:tcW w:w="5875" w:type="dxa"/>
            <w:vAlign w:val="bottom"/>
          </w:tcPr>
          <w:p w14:paraId="6256E6AC" w14:textId="69DFEE46" w:rsidR="00A9337C" w:rsidRPr="00A614CF" w:rsidRDefault="00A9337C" w:rsidP="00490AD0">
            <w:pPr>
              <w:spacing w:after="120" w:line="240" w:lineRule="auto"/>
              <w:rPr>
                <w:rFonts w:ascii="Times New Roman" w:eastAsia="Times New Roman" w:hAnsi="Times New Roman" w:cs="Times New Roman"/>
                <w:b/>
                <w:bCs/>
                <w:color w:val="000000"/>
                <w:sz w:val="28"/>
                <w:szCs w:val="28"/>
              </w:rPr>
            </w:pPr>
            <w:r w:rsidRPr="00A614CF">
              <w:rPr>
                <w:rFonts w:ascii="Times New Roman" w:eastAsia="Times New Roman" w:hAnsi="Times New Roman" w:cs="Times New Roman"/>
                <w:color w:val="000000"/>
                <w:sz w:val="28"/>
                <w:szCs w:val="28"/>
              </w:rPr>
              <w:t>масса воды в керне, г</w:t>
            </w:r>
          </w:p>
        </w:tc>
        <w:tc>
          <w:tcPr>
            <w:tcW w:w="1639" w:type="dxa"/>
            <w:shd w:val="clear" w:color="auto" w:fill="auto"/>
            <w:vAlign w:val="bottom"/>
          </w:tcPr>
          <w:p w14:paraId="3ADC445A" w14:textId="1D2F4413" w:rsidR="00A9337C" w:rsidRPr="00A614CF" w:rsidRDefault="00A9337C" w:rsidP="00490AD0">
            <w:pPr>
              <w:spacing w:after="120" w:line="240" w:lineRule="auto"/>
              <w:jc w:val="right"/>
              <w:rPr>
                <w:rFonts w:ascii="Times New Roman" w:eastAsia="Times New Roman" w:hAnsi="Times New Roman" w:cs="Times New Roman"/>
                <w:b/>
                <w:bCs/>
                <w:color w:val="000000"/>
                <w:sz w:val="28"/>
                <w:szCs w:val="28"/>
              </w:rPr>
            </w:pPr>
            <w:r w:rsidRPr="00A614CF">
              <w:rPr>
                <w:rFonts w:ascii="Times New Roman" w:eastAsia="Times New Roman" w:hAnsi="Times New Roman" w:cs="Times New Roman"/>
                <w:color w:val="000000"/>
                <w:sz w:val="28"/>
                <w:szCs w:val="28"/>
              </w:rPr>
              <w:t>43,54</w:t>
            </w:r>
          </w:p>
        </w:tc>
      </w:tr>
      <w:tr w:rsidR="00A9337C" w:rsidRPr="00A614CF" w14:paraId="3A326250" w14:textId="77777777" w:rsidTr="000C34D5">
        <w:trPr>
          <w:trHeight w:val="300"/>
        </w:trPr>
        <w:tc>
          <w:tcPr>
            <w:tcW w:w="1945" w:type="dxa"/>
            <w:vMerge/>
          </w:tcPr>
          <w:p w14:paraId="02E0A5FF" w14:textId="77777777" w:rsidR="00A9337C" w:rsidRPr="00A614CF" w:rsidRDefault="00A9337C" w:rsidP="00490AD0">
            <w:pPr>
              <w:spacing w:after="120" w:line="240" w:lineRule="auto"/>
              <w:jc w:val="right"/>
              <w:rPr>
                <w:rFonts w:ascii="Times New Roman" w:eastAsia="Times New Roman" w:hAnsi="Times New Roman" w:cs="Times New Roman"/>
                <w:b/>
                <w:bCs/>
                <w:color w:val="000000"/>
                <w:sz w:val="28"/>
                <w:szCs w:val="28"/>
              </w:rPr>
            </w:pPr>
          </w:p>
        </w:tc>
        <w:tc>
          <w:tcPr>
            <w:tcW w:w="5875" w:type="dxa"/>
            <w:vAlign w:val="bottom"/>
          </w:tcPr>
          <w:p w14:paraId="7F4CD1BE" w14:textId="4EC4EC23" w:rsidR="00A9337C" w:rsidRPr="00A614CF" w:rsidRDefault="00A9337C" w:rsidP="00490AD0">
            <w:pPr>
              <w:spacing w:after="120" w:line="240" w:lineRule="auto"/>
              <w:rPr>
                <w:rFonts w:ascii="Times New Roman" w:eastAsia="Times New Roman" w:hAnsi="Times New Roman" w:cs="Times New Roman"/>
                <w:b/>
                <w:bCs/>
                <w:color w:val="000000"/>
                <w:sz w:val="28"/>
                <w:szCs w:val="28"/>
              </w:rPr>
            </w:pPr>
            <w:r w:rsidRPr="00A614CF">
              <w:rPr>
                <w:rFonts w:ascii="Times New Roman" w:eastAsia="Times New Roman" w:hAnsi="Times New Roman" w:cs="Times New Roman"/>
                <w:b/>
                <w:bCs/>
                <w:color w:val="000000"/>
                <w:sz w:val="28"/>
                <w:szCs w:val="28"/>
              </w:rPr>
              <w:t>объем воды, мл</w:t>
            </w:r>
          </w:p>
        </w:tc>
        <w:tc>
          <w:tcPr>
            <w:tcW w:w="1639" w:type="dxa"/>
            <w:shd w:val="clear" w:color="auto" w:fill="auto"/>
            <w:vAlign w:val="bottom"/>
          </w:tcPr>
          <w:p w14:paraId="41176960" w14:textId="4D07164F" w:rsidR="00A9337C" w:rsidRPr="00A614CF" w:rsidRDefault="00A9337C" w:rsidP="00490AD0">
            <w:pPr>
              <w:spacing w:after="120" w:line="240" w:lineRule="auto"/>
              <w:jc w:val="right"/>
              <w:rPr>
                <w:rFonts w:ascii="Times New Roman" w:eastAsia="Times New Roman" w:hAnsi="Times New Roman" w:cs="Times New Roman"/>
                <w:b/>
                <w:bCs/>
                <w:color w:val="000000"/>
                <w:sz w:val="28"/>
                <w:szCs w:val="28"/>
              </w:rPr>
            </w:pPr>
            <w:r w:rsidRPr="00A614CF">
              <w:rPr>
                <w:rFonts w:ascii="Times New Roman" w:eastAsia="Times New Roman" w:hAnsi="Times New Roman" w:cs="Times New Roman"/>
                <w:b/>
                <w:bCs/>
                <w:color w:val="000000"/>
                <w:sz w:val="28"/>
                <w:szCs w:val="28"/>
              </w:rPr>
              <w:t>41,87</w:t>
            </w:r>
          </w:p>
        </w:tc>
      </w:tr>
      <w:tr w:rsidR="00A9337C" w:rsidRPr="00A614CF" w14:paraId="01C5BA82" w14:textId="77777777" w:rsidTr="000C34D5">
        <w:trPr>
          <w:trHeight w:val="300"/>
        </w:trPr>
        <w:tc>
          <w:tcPr>
            <w:tcW w:w="1945" w:type="dxa"/>
            <w:vMerge w:val="restart"/>
          </w:tcPr>
          <w:p w14:paraId="16A22EBF" w14:textId="30C5FE9E" w:rsidR="00A9337C" w:rsidRPr="00A614CF" w:rsidRDefault="00A9337C" w:rsidP="00490AD0">
            <w:pPr>
              <w:spacing w:after="120" w:line="240" w:lineRule="auto"/>
              <w:rPr>
                <w:rFonts w:ascii="Times New Roman" w:eastAsia="Times New Roman" w:hAnsi="Times New Roman" w:cs="Times New Roman"/>
                <w:b/>
                <w:bCs/>
                <w:color w:val="000000"/>
                <w:sz w:val="28"/>
                <w:szCs w:val="28"/>
              </w:rPr>
            </w:pPr>
            <w:r w:rsidRPr="00A614CF">
              <w:rPr>
                <w:rFonts w:ascii="Times New Roman" w:eastAsia="Times New Roman" w:hAnsi="Times New Roman" w:cs="Times New Roman"/>
                <w:color w:val="000000"/>
                <w:sz w:val="28"/>
                <w:szCs w:val="28"/>
              </w:rPr>
              <w:t>Пористость керна</w:t>
            </w:r>
          </w:p>
        </w:tc>
        <w:tc>
          <w:tcPr>
            <w:tcW w:w="5875" w:type="dxa"/>
            <w:vAlign w:val="bottom"/>
          </w:tcPr>
          <w:p w14:paraId="66E80D95" w14:textId="320B1FA8" w:rsidR="00A9337C" w:rsidRPr="00A614CF" w:rsidRDefault="00A9337C" w:rsidP="00490AD0">
            <w:pPr>
              <w:spacing w:after="120" w:line="240" w:lineRule="auto"/>
              <w:rPr>
                <w:rFonts w:ascii="Times New Roman" w:eastAsia="Times New Roman" w:hAnsi="Times New Roman" w:cs="Times New Roman"/>
                <w:b/>
                <w:bCs/>
                <w:color w:val="000000"/>
                <w:sz w:val="28"/>
                <w:szCs w:val="28"/>
              </w:rPr>
            </w:pPr>
            <w:r w:rsidRPr="00A614CF">
              <w:rPr>
                <w:rFonts w:ascii="Times New Roman" w:eastAsia="Times New Roman" w:hAnsi="Times New Roman" w:cs="Times New Roman"/>
                <w:color w:val="000000"/>
                <w:sz w:val="28"/>
                <w:szCs w:val="28"/>
              </w:rPr>
              <w:t>объем насыпной модели - керна (r=2,15 см, l=8,6 см), мл</w:t>
            </w:r>
          </w:p>
        </w:tc>
        <w:tc>
          <w:tcPr>
            <w:tcW w:w="1639" w:type="dxa"/>
            <w:shd w:val="clear" w:color="auto" w:fill="auto"/>
            <w:vAlign w:val="bottom"/>
          </w:tcPr>
          <w:p w14:paraId="6F5DEFCF" w14:textId="4068EEE1" w:rsidR="00A9337C" w:rsidRPr="00A614CF" w:rsidRDefault="00A9337C" w:rsidP="00490AD0">
            <w:pPr>
              <w:spacing w:after="120" w:line="240" w:lineRule="auto"/>
              <w:jc w:val="right"/>
              <w:rPr>
                <w:rFonts w:ascii="Times New Roman" w:eastAsia="Times New Roman" w:hAnsi="Times New Roman" w:cs="Times New Roman"/>
                <w:b/>
                <w:bCs/>
                <w:color w:val="000000"/>
                <w:sz w:val="28"/>
                <w:szCs w:val="28"/>
              </w:rPr>
            </w:pPr>
            <w:r w:rsidRPr="00A614CF">
              <w:rPr>
                <w:rFonts w:ascii="Times New Roman" w:eastAsia="Times New Roman" w:hAnsi="Times New Roman" w:cs="Times New Roman"/>
                <w:color w:val="000000"/>
                <w:sz w:val="28"/>
                <w:szCs w:val="28"/>
              </w:rPr>
              <w:t>124,83</w:t>
            </w:r>
          </w:p>
        </w:tc>
      </w:tr>
      <w:tr w:rsidR="00A9337C" w:rsidRPr="00A614CF" w14:paraId="197DB6CC" w14:textId="77777777" w:rsidTr="000C34D5">
        <w:trPr>
          <w:trHeight w:val="300"/>
        </w:trPr>
        <w:tc>
          <w:tcPr>
            <w:tcW w:w="1945" w:type="dxa"/>
            <w:vMerge/>
          </w:tcPr>
          <w:p w14:paraId="16A2D47A" w14:textId="77777777" w:rsidR="00A9337C" w:rsidRPr="00A614CF" w:rsidRDefault="00A9337C" w:rsidP="00490AD0">
            <w:pPr>
              <w:spacing w:after="120" w:line="240" w:lineRule="auto"/>
              <w:jc w:val="right"/>
              <w:rPr>
                <w:rFonts w:ascii="Times New Roman" w:eastAsia="Times New Roman" w:hAnsi="Times New Roman" w:cs="Times New Roman"/>
                <w:b/>
                <w:bCs/>
                <w:color w:val="000000"/>
                <w:sz w:val="28"/>
                <w:szCs w:val="28"/>
              </w:rPr>
            </w:pPr>
          </w:p>
        </w:tc>
        <w:tc>
          <w:tcPr>
            <w:tcW w:w="5875" w:type="dxa"/>
            <w:vAlign w:val="bottom"/>
          </w:tcPr>
          <w:p w14:paraId="7FBE04D0" w14:textId="4E9A3937" w:rsidR="00A9337C" w:rsidRPr="00A614CF" w:rsidRDefault="00A9337C" w:rsidP="00490AD0">
            <w:pPr>
              <w:spacing w:after="120" w:line="240" w:lineRule="auto"/>
              <w:rPr>
                <w:rFonts w:ascii="Times New Roman" w:eastAsia="Times New Roman" w:hAnsi="Times New Roman" w:cs="Times New Roman"/>
                <w:b/>
                <w:bCs/>
                <w:color w:val="000000"/>
                <w:sz w:val="28"/>
                <w:szCs w:val="28"/>
              </w:rPr>
            </w:pPr>
            <w:r w:rsidRPr="00A614CF">
              <w:rPr>
                <w:rFonts w:ascii="Times New Roman" w:eastAsia="Times New Roman" w:hAnsi="Times New Roman" w:cs="Times New Roman"/>
                <w:color w:val="000000"/>
                <w:sz w:val="28"/>
                <w:szCs w:val="28"/>
              </w:rPr>
              <w:t>объем воды в керне, мл</w:t>
            </w:r>
          </w:p>
        </w:tc>
        <w:tc>
          <w:tcPr>
            <w:tcW w:w="1639" w:type="dxa"/>
            <w:shd w:val="clear" w:color="auto" w:fill="auto"/>
            <w:vAlign w:val="bottom"/>
          </w:tcPr>
          <w:p w14:paraId="37CB9E1E" w14:textId="7EAFC153" w:rsidR="00A9337C" w:rsidRPr="00A614CF" w:rsidRDefault="00A9337C" w:rsidP="00490AD0">
            <w:pPr>
              <w:spacing w:after="120" w:line="240" w:lineRule="auto"/>
              <w:jc w:val="right"/>
              <w:rPr>
                <w:rFonts w:ascii="Times New Roman" w:eastAsia="Times New Roman" w:hAnsi="Times New Roman" w:cs="Times New Roman"/>
                <w:b/>
                <w:bCs/>
                <w:color w:val="000000"/>
                <w:sz w:val="28"/>
                <w:szCs w:val="28"/>
              </w:rPr>
            </w:pPr>
            <w:r w:rsidRPr="00A614CF">
              <w:rPr>
                <w:rFonts w:ascii="Times New Roman" w:eastAsia="Times New Roman" w:hAnsi="Times New Roman" w:cs="Times New Roman"/>
                <w:color w:val="000000"/>
                <w:sz w:val="28"/>
                <w:szCs w:val="28"/>
              </w:rPr>
              <w:t>41,87</w:t>
            </w:r>
          </w:p>
        </w:tc>
      </w:tr>
      <w:tr w:rsidR="00A9337C" w:rsidRPr="00A614CF" w14:paraId="232CE2DC" w14:textId="77777777" w:rsidTr="000C34D5">
        <w:trPr>
          <w:trHeight w:val="300"/>
        </w:trPr>
        <w:tc>
          <w:tcPr>
            <w:tcW w:w="1945" w:type="dxa"/>
            <w:vMerge/>
          </w:tcPr>
          <w:p w14:paraId="440E37DB" w14:textId="77777777" w:rsidR="00A9337C" w:rsidRPr="00A614CF" w:rsidRDefault="00A9337C" w:rsidP="00490AD0">
            <w:pPr>
              <w:spacing w:after="120" w:line="240" w:lineRule="auto"/>
              <w:jc w:val="right"/>
              <w:rPr>
                <w:rFonts w:ascii="Times New Roman" w:eastAsia="Times New Roman" w:hAnsi="Times New Roman" w:cs="Times New Roman"/>
                <w:b/>
                <w:bCs/>
                <w:color w:val="000000"/>
                <w:sz w:val="28"/>
                <w:szCs w:val="28"/>
              </w:rPr>
            </w:pPr>
          </w:p>
        </w:tc>
        <w:tc>
          <w:tcPr>
            <w:tcW w:w="5875" w:type="dxa"/>
            <w:vAlign w:val="bottom"/>
          </w:tcPr>
          <w:p w14:paraId="7081A532" w14:textId="0D91D1D8" w:rsidR="00A9337C" w:rsidRPr="00A614CF" w:rsidRDefault="00A9337C" w:rsidP="00490AD0">
            <w:pPr>
              <w:spacing w:after="120" w:line="240" w:lineRule="auto"/>
              <w:rPr>
                <w:rFonts w:ascii="Times New Roman" w:eastAsia="Times New Roman" w:hAnsi="Times New Roman" w:cs="Times New Roman"/>
                <w:b/>
                <w:bCs/>
                <w:color w:val="000000"/>
                <w:sz w:val="28"/>
                <w:szCs w:val="28"/>
              </w:rPr>
            </w:pPr>
            <w:r w:rsidRPr="00A614CF">
              <w:rPr>
                <w:rFonts w:ascii="Times New Roman" w:eastAsia="Times New Roman" w:hAnsi="Times New Roman" w:cs="Times New Roman"/>
                <w:b/>
                <w:bCs/>
                <w:color w:val="000000"/>
                <w:sz w:val="28"/>
                <w:szCs w:val="28"/>
              </w:rPr>
              <w:t>пористость, %</w:t>
            </w:r>
          </w:p>
        </w:tc>
        <w:tc>
          <w:tcPr>
            <w:tcW w:w="1639" w:type="dxa"/>
            <w:shd w:val="clear" w:color="auto" w:fill="auto"/>
            <w:vAlign w:val="bottom"/>
          </w:tcPr>
          <w:p w14:paraId="38AB6ACC" w14:textId="72768D99" w:rsidR="00A9337C" w:rsidRPr="00A614CF" w:rsidRDefault="00A9337C" w:rsidP="00490AD0">
            <w:pPr>
              <w:spacing w:after="120" w:line="240" w:lineRule="auto"/>
              <w:jc w:val="right"/>
              <w:rPr>
                <w:rFonts w:ascii="Times New Roman" w:eastAsia="Times New Roman" w:hAnsi="Times New Roman" w:cs="Times New Roman"/>
                <w:b/>
                <w:bCs/>
                <w:color w:val="000000"/>
                <w:sz w:val="28"/>
                <w:szCs w:val="28"/>
              </w:rPr>
            </w:pPr>
            <w:r w:rsidRPr="00A614CF">
              <w:rPr>
                <w:rFonts w:ascii="Times New Roman" w:eastAsia="Times New Roman" w:hAnsi="Times New Roman" w:cs="Times New Roman"/>
                <w:b/>
                <w:bCs/>
                <w:color w:val="000000"/>
                <w:sz w:val="28"/>
                <w:szCs w:val="28"/>
              </w:rPr>
              <w:t>33,54</w:t>
            </w:r>
          </w:p>
        </w:tc>
      </w:tr>
    </w:tbl>
    <w:p w14:paraId="2D388420" w14:textId="4191A93D" w:rsidR="004A714C" w:rsidRDefault="004A714C" w:rsidP="00982C6C">
      <w:pPr>
        <w:tabs>
          <w:tab w:val="left" w:pos="993"/>
        </w:tabs>
        <w:spacing w:after="0" w:line="240" w:lineRule="auto"/>
        <w:rPr>
          <w:rFonts w:ascii="Times New Roman" w:hAnsi="Times New Roman" w:cs="Times New Roman"/>
          <w:sz w:val="28"/>
          <w:szCs w:val="24"/>
        </w:rPr>
      </w:pPr>
    </w:p>
    <w:p w14:paraId="5AE1A527" w14:textId="4AC8E0BC" w:rsidR="00A71BF1" w:rsidRDefault="00490AD0" w:rsidP="000C34D5">
      <w:pPr>
        <w:tabs>
          <w:tab w:val="left" w:pos="567"/>
        </w:tabs>
        <w:spacing w:after="0" w:line="240" w:lineRule="auto"/>
        <w:jc w:val="both"/>
        <w:rPr>
          <w:rFonts w:ascii="Times New Roman" w:hAnsi="Times New Roman" w:cs="Times New Roman"/>
          <w:sz w:val="28"/>
          <w:szCs w:val="24"/>
        </w:rPr>
      </w:pPr>
      <w:r>
        <w:rPr>
          <w:rFonts w:ascii="Times New Roman" w:hAnsi="Times New Roman" w:cs="Times New Roman"/>
          <w:sz w:val="28"/>
          <w:szCs w:val="24"/>
        </w:rPr>
        <w:tab/>
      </w:r>
      <w:r w:rsidRPr="00A614CF">
        <w:rPr>
          <w:rFonts w:ascii="Times New Roman" w:hAnsi="Times New Roman" w:cs="Times New Roman"/>
          <w:sz w:val="28"/>
          <w:szCs w:val="24"/>
        </w:rPr>
        <w:t xml:space="preserve">Зафиксированные параметры </w:t>
      </w:r>
      <w:r>
        <w:rPr>
          <w:rFonts w:ascii="Times New Roman" w:hAnsi="Times New Roman" w:cs="Times New Roman"/>
          <w:sz w:val="28"/>
          <w:szCs w:val="24"/>
        </w:rPr>
        <w:t xml:space="preserve">при проведении </w:t>
      </w:r>
      <w:r w:rsidRPr="00F51048">
        <w:rPr>
          <w:rFonts w:ascii="Times New Roman" w:hAnsi="Times New Roman" w:cs="Times New Roman"/>
          <w:sz w:val="28"/>
          <w:szCs w:val="24"/>
        </w:rPr>
        <w:t>испытаний приведены в таблице 1</w:t>
      </w:r>
      <w:r w:rsidRPr="00F51048">
        <w:rPr>
          <w:rFonts w:ascii="Times New Roman" w:hAnsi="Times New Roman" w:cs="Times New Roman"/>
          <w:sz w:val="28"/>
          <w:szCs w:val="24"/>
          <w:lang w:val="kk-KZ"/>
        </w:rPr>
        <w:t>2</w:t>
      </w:r>
      <w:r w:rsidRPr="00F51048">
        <w:rPr>
          <w:rFonts w:ascii="Times New Roman" w:hAnsi="Times New Roman" w:cs="Times New Roman"/>
          <w:sz w:val="28"/>
          <w:szCs w:val="24"/>
        </w:rPr>
        <w:t>, а изменение количества добытой нефти в зависимости от объема закаченного раствора показано в диаграмме 2</w:t>
      </w:r>
      <w:r w:rsidRPr="00F51048">
        <w:rPr>
          <w:rFonts w:ascii="Times New Roman" w:hAnsi="Times New Roman" w:cs="Times New Roman"/>
          <w:sz w:val="28"/>
          <w:szCs w:val="24"/>
          <w:lang w:val="kk-KZ"/>
        </w:rPr>
        <w:t>2</w:t>
      </w:r>
      <w:r w:rsidRPr="00F51048">
        <w:rPr>
          <w:rFonts w:ascii="Times New Roman" w:hAnsi="Times New Roman" w:cs="Times New Roman"/>
          <w:sz w:val="28"/>
          <w:szCs w:val="24"/>
        </w:rPr>
        <w:t>.</w:t>
      </w:r>
      <w:r w:rsidRPr="00F51048">
        <w:rPr>
          <w:rFonts w:ascii="Times New Roman" w:hAnsi="Times New Roman" w:cs="Times New Roman"/>
          <w:sz w:val="28"/>
          <w:szCs w:val="28"/>
        </w:rPr>
        <w:t xml:space="preserve"> </w:t>
      </w:r>
      <w:r w:rsidRPr="00F51048">
        <w:rPr>
          <w:rFonts w:ascii="Times New Roman" w:hAnsi="Times New Roman" w:cs="Times New Roman"/>
          <w:sz w:val="28"/>
          <w:szCs w:val="24"/>
        </w:rPr>
        <w:t>Параметры системы оборудования во время испытаний приведены в приложении</w:t>
      </w:r>
      <w:r w:rsidRPr="00A614CF">
        <w:rPr>
          <w:rFonts w:ascii="Times New Roman" w:hAnsi="Times New Roman" w:cs="Times New Roman"/>
          <w:sz w:val="28"/>
          <w:szCs w:val="24"/>
        </w:rPr>
        <w:t xml:space="preserve"> </w:t>
      </w:r>
      <w:r>
        <w:rPr>
          <w:rFonts w:ascii="Times New Roman" w:hAnsi="Times New Roman" w:cs="Times New Roman"/>
          <w:sz w:val="28"/>
          <w:szCs w:val="24"/>
        </w:rPr>
        <w:t>2</w:t>
      </w:r>
      <w:r w:rsidRPr="00A614CF">
        <w:rPr>
          <w:rFonts w:ascii="Times New Roman" w:hAnsi="Times New Roman" w:cs="Times New Roman"/>
          <w:sz w:val="28"/>
          <w:szCs w:val="24"/>
        </w:rPr>
        <w:t>.</w:t>
      </w:r>
    </w:p>
    <w:p w14:paraId="6423C1A6" w14:textId="35D1538B" w:rsidR="00490AD0" w:rsidRDefault="00490AD0" w:rsidP="00982C6C">
      <w:pPr>
        <w:tabs>
          <w:tab w:val="left" w:pos="993"/>
        </w:tabs>
        <w:spacing w:after="0" w:line="240" w:lineRule="auto"/>
        <w:rPr>
          <w:rFonts w:ascii="Times New Roman" w:hAnsi="Times New Roman" w:cs="Times New Roman"/>
          <w:sz w:val="28"/>
          <w:szCs w:val="24"/>
        </w:rPr>
      </w:pPr>
    </w:p>
    <w:p w14:paraId="3A7EBDF5" w14:textId="77777777" w:rsidR="003E5B3E" w:rsidRPr="00A614CF" w:rsidRDefault="003E5B3E" w:rsidP="00982C6C">
      <w:pPr>
        <w:tabs>
          <w:tab w:val="left" w:pos="993"/>
        </w:tabs>
        <w:spacing w:after="0" w:line="240" w:lineRule="auto"/>
        <w:rPr>
          <w:rFonts w:ascii="Times New Roman" w:hAnsi="Times New Roman" w:cs="Times New Roman"/>
          <w:sz w:val="28"/>
          <w:szCs w:val="24"/>
        </w:rPr>
      </w:pPr>
    </w:p>
    <w:p w14:paraId="40433220" w14:textId="77777777" w:rsidR="00A937A2" w:rsidRDefault="00A937A2" w:rsidP="00982C6C">
      <w:pPr>
        <w:tabs>
          <w:tab w:val="left" w:pos="993"/>
        </w:tabs>
        <w:spacing w:after="0" w:line="240" w:lineRule="auto"/>
        <w:rPr>
          <w:rFonts w:ascii="Times New Roman" w:eastAsia="Times New Roman" w:hAnsi="Times New Roman" w:cs="Times New Roman"/>
          <w:color w:val="000000"/>
          <w:sz w:val="28"/>
          <w:szCs w:val="28"/>
          <w:lang w:val="kk-KZ"/>
        </w:rPr>
      </w:pPr>
    </w:p>
    <w:p w14:paraId="0C16628E" w14:textId="05238F75" w:rsidR="00126F04" w:rsidRDefault="00126F04" w:rsidP="00982C6C">
      <w:pPr>
        <w:tabs>
          <w:tab w:val="left" w:pos="993"/>
        </w:tabs>
        <w:spacing w:after="0" w:line="240" w:lineRule="auto"/>
        <w:rPr>
          <w:rFonts w:ascii="Times New Roman" w:eastAsia="Times New Roman" w:hAnsi="Times New Roman" w:cs="Times New Roman"/>
          <w:color w:val="000000"/>
          <w:sz w:val="28"/>
          <w:szCs w:val="28"/>
        </w:rPr>
      </w:pPr>
      <w:r w:rsidRPr="00A614CF">
        <w:rPr>
          <w:rFonts w:ascii="Times New Roman" w:eastAsia="Times New Roman" w:hAnsi="Times New Roman" w:cs="Times New Roman"/>
          <w:color w:val="000000"/>
          <w:sz w:val="28"/>
          <w:szCs w:val="28"/>
          <w:lang w:val="kk-KZ"/>
        </w:rPr>
        <w:t>Таблица 1</w:t>
      </w:r>
      <w:r w:rsidR="00983E67">
        <w:rPr>
          <w:rFonts w:ascii="Times New Roman" w:eastAsia="Times New Roman" w:hAnsi="Times New Roman" w:cs="Times New Roman"/>
          <w:color w:val="000000"/>
          <w:sz w:val="28"/>
          <w:szCs w:val="28"/>
          <w:lang w:val="kk-KZ"/>
        </w:rPr>
        <w:t>3</w:t>
      </w:r>
      <w:r w:rsidR="0085534B" w:rsidRPr="00A614CF">
        <w:rPr>
          <w:rFonts w:ascii="Times New Roman" w:eastAsia="Times New Roman" w:hAnsi="Times New Roman" w:cs="Times New Roman"/>
          <w:color w:val="000000"/>
          <w:sz w:val="28"/>
          <w:szCs w:val="28"/>
          <w:lang w:val="kk-KZ"/>
        </w:rPr>
        <w:t xml:space="preserve"> –</w:t>
      </w:r>
      <w:r w:rsidRPr="00A614CF">
        <w:rPr>
          <w:rFonts w:ascii="Times New Roman" w:eastAsia="Times New Roman" w:hAnsi="Times New Roman" w:cs="Times New Roman"/>
          <w:color w:val="000000"/>
          <w:sz w:val="28"/>
          <w:szCs w:val="28"/>
          <w:lang w:val="kk-KZ"/>
        </w:rPr>
        <w:t xml:space="preserve"> Данные при </w:t>
      </w:r>
      <w:r w:rsidR="005B1D36" w:rsidRPr="00A614CF">
        <w:rPr>
          <w:rFonts w:ascii="Times New Roman" w:eastAsia="Times New Roman" w:hAnsi="Times New Roman" w:cs="Times New Roman"/>
          <w:color w:val="000000"/>
          <w:sz w:val="28"/>
          <w:szCs w:val="28"/>
        </w:rPr>
        <w:t>насыщении</w:t>
      </w:r>
      <w:r w:rsidRPr="00A614CF">
        <w:rPr>
          <w:rFonts w:ascii="Times New Roman" w:eastAsia="Times New Roman" w:hAnsi="Times New Roman" w:cs="Times New Roman"/>
          <w:color w:val="000000"/>
          <w:sz w:val="28"/>
          <w:szCs w:val="28"/>
          <w:lang w:val="kk-KZ"/>
        </w:rPr>
        <w:t xml:space="preserve"> керна </w:t>
      </w:r>
      <w:r w:rsidRPr="00A614CF">
        <w:rPr>
          <w:rFonts w:ascii="Times New Roman" w:eastAsia="Times New Roman" w:hAnsi="Times New Roman" w:cs="Times New Roman"/>
          <w:color w:val="000000"/>
          <w:sz w:val="28"/>
          <w:szCs w:val="28"/>
        </w:rPr>
        <w:t>нефтью</w:t>
      </w:r>
    </w:p>
    <w:tbl>
      <w:tblPr>
        <w:tblW w:w="9447" w:type="dxa"/>
        <w:tblInd w:w="-5" w:type="dxa"/>
        <w:tblLook w:val="04A0" w:firstRow="1" w:lastRow="0" w:firstColumn="1" w:lastColumn="0" w:noHBand="0" w:noVBand="1"/>
      </w:tblPr>
      <w:tblGrid>
        <w:gridCol w:w="3657"/>
        <w:gridCol w:w="1418"/>
        <w:gridCol w:w="1417"/>
        <w:gridCol w:w="1418"/>
        <w:gridCol w:w="1537"/>
      </w:tblGrid>
      <w:tr w:rsidR="00F67DF4" w:rsidRPr="00A614CF" w14:paraId="07DFE875" w14:textId="77777777" w:rsidTr="00A9337C">
        <w:trPr>
          <w:trHeight w:val="287"/>
        </w:trPr>
        <w:tc>
          <w:tcPr>
            <w:tcW w:w="3657" w:type="dxa"/>
            <w:tcBorders>
              <w:top w:val="single" w:sz="4" w:space="0" w:color="auto"/>
              <w:left w:val="single" w:sz="4" w:space="0" w:color="auto"/>
              <w:bottom w:val="single" w:sz="4" w:space="0" w:color="auto"/>
              <w:right w:val="single" w:sz="4" w:space="0" w:color="auto"/>
            </w:tcBorders>
            <w:shd w:val="clear" w:color="auto" w:fill="auto"/>
            <w:vAlign w:val="bottom"/>
          </w:tcPr>
          <w:p w14:paraId="29813E73" w14:textId="2C8D7BBB" w:rsidR="00F67DF4" w:rsidRPr="00A614CF" w:rsidRDefault="00BD5F23" w:rsidP="00490AD0">
            <w:pPr>
              <w:spacing w:after="120" w:line="240" w:lineRule="auto"/>
              <w:rPr>
                <w:rFonts w:ascii="Times New Roman" w:eastAsia="Times New Roman" w:hAnsi="Times New Roman" w:cs="Times New Roman"/>
                <w:i/>
                <w:color w:val="000000"/>
                <w:sz w:val="28"/>
                <w:szCs w:val="28"/>
                <w:lang w:val="kk-KZ"/>
              </w:rPr>
            </w:pPr>
            <w:r w:rsidRPr="00A614CF">
              <w:rPr>
                <w:rFonts w:ascii="Times New Roman" w:eastAsia="Times New Roman" w:hAnsi="Times New Roman" w:cs="Times New Roman"/>
                <w:i/>
                <w:color w:val="000000"/>
                <w:sz w:val="28"/>
                <w:szCs w:val="28"/>
                <w:lang w:val="kk-KZ"/>
              </w:rPr>
              <w:t>Показатель</w:t>
            </w:r>
          </w:p>
        </w:tc>
        <w:tc>
          <w:tcPr>
            <w:tcW w:w="1418" w:type="dxa"/>
            <w:tcBorders>
              <w:top w:val="single" w:sz="4" w:space="0" w:color="auto"/>
              <w:left w:val="nil"/>
              <w:bottom w:val="single" w:sz="4" w:space="0" w:color="auto"/>
              <w:right w:val="single" w:sz="4" w:space="0" w:color="auto"/>
            </w:tcBorders>
            <w:shd w:val="clear" w:color="auto" w:fill="auto"/>
            <w:vAlign w:val="bottom"/>
          </w:tcPr>
          <w:p w14:paraId="5E459851" w14:textId="4F7DA506" w:rsidR="00F67DF4" w:rsidRPr="00A614CF" w:rsidRDefault="00BD5F23" w:rsidP="00490AD0">
            <w:pPr>
              <w:spacing w:after="120" w:line="240" w:lineRule="auto"/>
              <w:jc w:val="right"/>
              <w:rPr>
                <w:rFonts w:ascii="Times New Roman" w:eastAsia="Times New Roman" w:hAnsi="Times New Roman" w:cs="Times New Roman"/>
                <w:i/>
                <w:color w:val="000000"/>
                <w:sz w:val="28"/>
                <w:szCs w:val="28"/>
                <w:lang w:val="kk-KZ"/>
              </w:rPr>
            </w:pPr>
            <w:r w:rsidRPr="00A614CF">
              <w:rPr>
                <w:rFonts w:ascii="Times New Roman" w:eastAsia="Times New Roman" w:hAnsi="Times New Roman" w:cs="Times New Roman"/>
                <w:i/>
                <w:color w:val="000000"/>
                <w:sz w:val="28"/>
                <w:szCs w:val="28"/>
                <w:lang w:val="kk-KZ"/>
              </w:rPr>
              <w:t>1-подход</w:t>
            </w:r>
          </w:p>
        </w:tc>
        <w:tc>
          <w:tcPr>
            <w:tcW w:w="1417" w:type="dxa"/>
            <w:tcBorders>
              <w:top w:val="single" w:sz="4" w:space="0" w:color="auto"/>
              <w:left w:val="nil"/>
              <w:bottom w:val="single" w:sz="4" w:space="0" w:color="auto"/>
              <w:right w:val="single" w:sz="4" w:space="0" w:color="auto"/>
            </w:tcBorders>
            <w:shd w:val="clear" w:color="auto" w:fill="auto"/>
            <w:vAlign w:val="bottom"/>
          </w:tcPr>
          <w:p w14:paraId="2EF153C3" w14:textId="2230BC69" w:rsidR="00F67DF4" w:rsidRPr="00A614CF" w:rsidRDefault="00BD5F23" w:rsidP="00490AD0">
            <w:pPr>
              <w:spacing w:after="120" w:line="240" w:lineRule="auto"/>
              <w:jc w:val="right"/>
              <w:rPr>
                <w:rFonts w:ascii="Times New Roman" w:eastAsia="Times New Roman" w:hAnsi="Times New Roman" w:cs="Times New Roman"/>
                <w:i/>
                <w:color w:val="000000"/>
                <w:sz w:val="28"/>
                <w:szCs w:val="28"/>
                <w:lang w:val="kk-KZ"/>
              </w:rPr>
            </w:pPr>
            <w:r w:rsidRPr="00A614CF">
              <w:rPr>
                <w:rFonts w:ascii="Times New Roman" w:eastAsia="Times New Roman" w:hAnsi="Times New Roman" w:cs="Times New Roman"/>
                <w:i/>
                <w:color w:val="000000"/>
                <w:sz w:val="28"/>
                <w:szCs w:val="28"/>
                <w:lang w:val="kk-KZ"/>
              </w:rPr>
              <w:t>2-подход</w:t>
            </w:r>
          </w:p>
        </w:tc>
        <w:tc>
          <w:tcPr>
            <w:tcW w:w="1418" w:type="dxa"/>
            <w:tcBorders>
              <w:top w:val="single" w:sz="4" w:space="0" w:color="auto"/>
              <w:left w:val="nil"/>
              <w:bottom w:val="single" w:sz="4" w:space="0" w:color="auto"/>
              <w:right w:val="single" w:sz="4" w:space="0" w:color="auto"/>
            </w:tcBorders>
            <w:shd w:val="clear" w:color="auto" w:fill="auto"/>
            <w:vAlign w:val="bottom"/>
          </w:tcPr>
          <w:p w14:paraId="7B272EBC" w14:textId="42B8CAD5" w:rsidR="00F67DF4" w:rsidRPr="00A614CF" w:rsidRDefault="00BD5F23" w:rsidP="00490AD0">
            <w:pPr>
              <w:spacing w:after="120" w:line="240" w:lineRule="auto"/>
              <w:jc w:val="right"/>
              <w:rPr>
                <w:rFonts w:ascii="Times New Roman" w:eastAsia="Times New Roman" w:hAnsi="Times New Roman" w:cs="Times New Roman"/>
                <w:i/>
                <w:color w:val="000000"/>
                <w:sz w:val="28"/>
                <w:szCs w:val="28"/>
                <w:lang w:val="kk-KZ"/>
              </w:rPr>
            </w:pPr>
            <w:r w:rsidRPr="00A614CF">
              <w:rPr>
                <w:rFonts w:ascii="Times New Roman" w:eastAsia="Times New Roman" w:hAnsi="Times New Roman" w:cs="Times New Roman"/>
                <w:i/>
                <w:color w:val="000000"/>
                <w:sz w:val="28"/>
                <w:szCs w:val="28"/>
                <w:lang w:val="kk-KZ"/>
              </w:rPr>
              <w:t>3-подход</w:t>
            </w:r>
          </w:p>
        </w:tc>
        <w:tc>
          <w:tcPr>
            <w:tcW w:w="1537" w:type="dxa"/>
            <w:tcBorders>
              <w:top w:val="single" w:sz="4" w:space="0" w:color="auto"/>
              <w:left w:val="nil"/>
              <w:bottom w:val="single" w:sz="4" w:space="0" w:color="auto"/>
              <w:right w:val="single" w:sz="4" w:space="0" w:color="auto"/>
            </w:tcBorders>
            <w:shd w:val="clear" w:color="auto" w:fill="auto"/>
            <w:vAlign w:val="bottom"/>
          </w:tcPr>
          <w:p w14:paraId="2938ECC4" w14:textId="19D363CE" w:rsidR="00F67DF4" w:rsidRPr="00A614CF" w:rsidRDefault="00A9337C" w:rsidP="00490AD0">
            <w:pPr>
              <w:spacing w:after="120" w:line="240" w:lineRule="auto"/>
              <w:jc w:val="right"/>
              <w:rPr>
                <w:rFonts w:ascii="Times New Roman" w:eastAsia="Times New Roman" w:hAnsi="Times New Roman" w:cs="Times New Roman"/>
                <w:b/>
                <w:bCs/>
                <w:i/>
                <w:color w:val="000000"/>
                <w:sz w:val="28"/>
                <w:szCs w:val="28"/>
                <w:lang w:val="kk-KZ"/>
              </w:rPr>
            </w:pPr>
            <w:r w:rsidRPr="00A614CF">
              <w:rPr>
                <w:rFonts w:ascii="Times New Roman" w:eastAsia="Times New Roman" w:hAnsi="Times New Roman" w:cs="Times New Roman"/>
                <w:b/>
                <w:bCs/>
                <w:i/>
                <w:color w:val="000000"/>
                <w:sz w:val="28"/>
                <w:szCs w:val="28"/>
                <w:lang w:val="kk-KZ"/>
              </w:rPr>
              <w:t>С</w:t>
            </w:r>
            <w:r w:rsidR="00BD5F23" w:rsidRPr="00A614CF">
              <w:rPr>
                <w:rFonts w:ascii="Times New Roman" w:eastAsia="Times New Roman" w:hAnsi="Times New Roman" w:cs="Times New Roman"/>
                <w:b/>
                <w:bCs/>
                <w:i/>
                <w:color w:val="000000"/>
                <w:sz w:val="28"/>
                <w:szCs w:val="28"/>
                <w:lang w:val="kk-KZ"/>
              </w:rPr>
              <w:t>уммарно</w:t>
            </w:r>
          </w:p>
        </w:tc>
      </w:tr>
      <w:tr w:rsidR="00BD5F23" w:rsidRPr="00A614CF" w14:paraId="1B1AA2D9" w14:textId="77777777" w:rsidTr="00A9337C">
        <w:trPr>
          <w:trHeight w:val="287"/>
        </w:trPr>
        <w:tc>
          <w:tcPr>
            <w:tcW w:w="3657" w:type="dxa"/>
            <w:tcBorders>
              <w:top w:val="single" w:sz="4" w:space="0" w:color="auto"/>
              <w:left w:val="single" w:sz="4" w:space="0" w:color="auto"/>
              <w:bottom w:val="single" w:sz="4" w:space="0" w:color="auto"/>
              <w:right w:val="single" w:sz="4" w:space="0" w:color="auto"/>
            </w:tcBorders>
            <w:shd w:val="clear" w:color="auto" w:fill="auto"/>
            <w:vAlign w:val="bottom"/>
          </w:tcPr>
          <w:p w14:paraId="341184E3" w14:textId="31164541" w:rsidR="00BD5F23" w:rsidRPr="00A614CF" w:rsidRDefault="00BD5F23" w:rsidP="00490AD0">
            <w:pPr>
              <w:spacing w:after="120" w:line="240" w:lineRule="auto"/>
              <w:rPr>
                <w:rFonts w:ascii="Times New Roman" w:eastAsia="Times New Roman" w:hAnsi="Times New Roman" w:cs="Times New Roman"/>
                <w:i/>
                <w:color w:val="000000"/>
                <w:sz w:val="28"/>
                <w:szCs w:val="28"/>
                <w:lang w:val="kk-KZ"/>
              </w:rPr>
            </w:pPr>
            <w:r w:rsidRPr="00A614CF">
              <w:rPr>
                <w:rFonts w:ascii="Times New Roman" w:eastAsia="Times New Roman" w:hAnsi="Times New Roman" w:cs="Times New Roman"/>
                <w:i/>
                <w:color w:val="000000"/>
                <w:sz w:val="28"/>
                <w:szCs w:val="28"/>
                <w:lang w:val="kk-KZ"/>
              </w:rPr>
              <w:t>1</w:t>
            </w:r>
          </w:p>
        </w:tc>
        <w:tc>
          <w:tcPr>
            <w:tcW w:w="1418" w:type="dxa"/>
            <w:tcBorders>
              <w:top w:val="single" w:sz="4" w:space="0" w:color="auto"/>
              <w:left w:val="nil"/>
              <w:bottom w:val="single" w:sz="4" w:space="0" w:color="auto"/>
              <w:right w:val="single" w:sz="4" w:space="0" w:color="auto"/>
            </w:tcBorders>
            <w:shd w:val="clear" w:color="auto" w:fill="auto"/>
            <w:vAlign w:val="bottom"/>
          </w:tcPr>
          <w:p w14:paraId="1F23C4F8" w14:textId="3E6BA887" w:rsidR="00BD5F23" w:rsidRPr="00A614CF" w:rsidRDefault="00BD5F23" w:rsidP="00490AD0">
            <w:pPr>
              <w:spacing w:after="120" w:line="240" w:lineRule="auto"/>
              <w:rPr>
                <w:rFonts w:ascii="Times New Roman" w:eastAsia="Times New Roman" w:hAnsi="Times New Roman" w:cs="Times New Roman"/>
                <w:i/>
                <w:color w:val="000000"/>
                <w:sz w:val="28"/>
                <w:szCs w:val="28"/>
                <w:lang w:val="kk-KZ"/>
              </w:rPr>
            </w:pPr>
            <w:r w:rsidRPr="00A614CF">
              <w:rPr>
                <w:rFonts w:ascii="Times New Roman" w:eastAsia="Times New Roman" w:hAnsi="Times New Roman" w:cs="Times New Roman"/>
                <w:i/>
                <w:color w:val="000000"/>
                <w:sz w:val="28"/>
                <w:szCs w:val="28"/>
                <w:lang w:val="kk-KZ"/>
              </w:rPr>
              <w:t>2</w:t>
            </w:r>
          </w:p>
        </w:tc>
        <w:tc>
          <w:tcPr>
            <w:tcW w:w="1417" w:type="dxa"/>
            <w:tcBorders>
              <w:top w:val="single" w:sz="4" w:space="0" w:color="auto"/>
              <w:left w:val="nil"/>
              <w:bottom w:val="single" w:sz="4" w:space="0" w:color="auto"/>
              <w:right w:val="single" w:sz="4" w:space="0" w:color="auto"/>
            </w:tcBorders>
            <w:shd w:val="clear" w:color="auto" w:fill="auto"/>
            <w:vAlign w:val="bottom"/>
          </w:tcPr>
          <w:p w14:paraId="3A482307" w14:textId="432D1BAF" w:rsidR="00BD5F23" w:rsidRPr="00A614CF" w:rsidRDefault="00BD5F23" w:rsidP="00490AD0">
            <w:pPr>
              <w:spacing w:after="120" w:line="240" w:lineRule="auto"/>
              <w:rPr>
                <w:rFonts w:ascii="Times New Roman" w:eastAsia="Times New Roman" w:hAnsi="Times New Roman" w:cs="Times New Roman"/>
                <w:i/>
                <w:color w:val="000000"/>
                <w:sz w:val="28"/>
                <w:szCs w:val="28"/>
                <w:lang w:val="kk-KZ"/>
              </w:rPr>
            </w:pPr>
            <w:r w:rsidRPr="00A614CF">
              <w:rPr>
                <w:rFonts w:ascii="Times New Roman" w:eastAsia="Times New Roman" w:hAnsi="Times New Roman" w:cs="Times New Roman"/>
                <w:i/>
                <w:color w:val="000000"/>
                <w:sz w:val="28"/>
                <w:szCs w:val="28"/>
                <w:lang w:val="kk-KZ"/>
              </w:rPr>
              <w:t>3</w:t>
            </w:r>
          </w:p>
        </w:tc>
        <w:tc>
          <w:tcPr>
            <w:tcW w:w="1418" w:type="dxa"/>
            <w:tcBorders>
              <w:top w:val="single" w:sz="4" w:space="0" w:color="auto"/>
              <w:left w:val="nil"/>
              <w:bottom w:val="single" w:sz="4" w:space="0" w:color="auto"/>
              <w:right w:val="single" w:sz="4" w:space="0" w:color="auto"/>
            </w:tcBorders>
            <w:shd w:val="clear" w:color="auto" w:fill="auto"/>
            <w:vAlign w:val="bottom"/>
          </w:tcPr>
          <w:p w14:paraId="7C74A193" w14:textId="348BDDD8" w:rsidR="00BD5F23" w:rsidRPr="00A614CF" w:rsidRDefault="00BD5F23" w:rsidP="00490AD0">
            <w:pPr>
              <w:spacing w:after="120" w:line="240" w:lineRule="auto"/>
              <w:rPr>
                <w:rFonts w:ascii="Times New Roman" w:eastAsia="Times New Roman" w:hAnsi="Times New Roman" w:cs="Times New Roman"/>
                <w:i/>
                <w:color w:val="000000"/>
                <w:sz w:val="28"/>
                <w:szCs w:val="28"/>
                <w:lang w:val="kk-KZ"/>
              </w:rPr>
            </w:pPr>
            <w:r w:rsidRPr="00A614CF">
              <w:rPr>
                <w:rFonts w:ascii="Times New Roman" w:eastAsia="Times New Roman" w:hAnsi="Times New Roman" w:cs="Times New Roman"/>
                <w:i/>
                <w:color w:val="000000"/>
                <w:sz w:val="28"/>
                <w:szCs w:val="28"/>
                <w:lang w:val="kk-KZ"/>
              </w:rPr>
              <w:t>4</w:t>
            </w:r>
          </w:p>
        </w:tc>
        <w:tc>
          <w:tcPr>
            <w:tcW w:w="1537" w:type="dxa"/>
            <w:tcBorders>
              <w:top w:val="single" w:sz="4" w:space="0" w:color="auto"/>
              <w:left w:val="nil"/>
              <w:bottom w:val="single" w:sz="4" w:space="0" w:color="auto"/>
              <w:right w:val="single" w:sz="4" w:space="0" w:color="auto"/>
            </w:tcBorders>
            <w:shd w:val="clear" w:color="auto" w:fill="auto"/>
            <w:vAlign w:val="bottom"/>
          </w:tcPr>
          <w:p w14:paraId="21678309" w14:textId="74CA7611" w:rsidR="00BD5F23" w:rsidRPr="00A614CF" w:rsidRDefault="00BD5F23" w:rsidP="00490AD0">
            <w:pPr>
              <w:spacing w:after="120" w:line="240" w:lineRule="auto"/>
              <w:rPr>
                <w:rFonts w:ascii="Times New Roman" w:eastAsia="Times New Roman" w:hAnsi="Times New Roman" w:cs="Times New Roman"/>
                <w:b/>
                <w:bCs/>
                <w:i/>
                <w:color w:val="000000"/>
                <w:sz w:val="28"/>
                <w:szCs w:val="28"/>
                <w:lang w:val="kk-KZ"/>
              </w:rPr>
            </w:pPr>
            <w:r w:rsidRPr="00A614CF">
              <w:rPr>
                <w:rFonts w:ascii="Times New Roman" w:eastAsia="Times New Roman" w:hAnsi="Times New Roman" w:cs="Times New Roman"/>
                <w:b/>
                <w:bCs/>
                <w:i/>
                <w:color w:val="000000"/>
                <w:sz w:val="28"/>
                <w:szCs w:val="28"/>
                <w:lang w:val="kk-KZ"/>
              </w:rPr>
              <w:t>5</w:t>
            </w:r>
          </w:p>
        </w:tc>
      </w:tr>
      <w:tr w:rsidR="00BD5F23" w:rsidRPr="00A614CF" w14:paraId="4E5459DB" w14:textId="77777777" w:rsidTr="00A9337C">
        <w:trPr>
          <w:trHeight w:val="287"/>
        </w:trPr>
        <w:tc>
          <w:tcPr>
            <w:tcW w:w="36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13BE62" w14:textId="09ADE0E7" w:rsidR="00BD5F23" w:rsidRPr="00A614CF" w:rsidRDefault="00BD5F23" w:rsidP="00490AD0">
            <w:pPr>
              <w:spacing w:after="120" w:line="240" w:lineRule="auto"/>
              <w:rPr>
                <w:rFonts w:ascii="Times New Roman" w:eastAsia="Times New Roman" w:hAnsi="Times New Roman" w:cs="Times New Roman"/>
                <w:color w:val="000000"/>
                <w:sz w:val="28"/>
                <w:szCs w:val="28"/>
              </w:rPr>
            </w:pPr>
            <w:r w:rsidRPr="00A614CF">
              <w:rPr>
                <w:rFonts w:ascii="Times New Roman" w:eastAsia="Times New Roman" w:hAnsi="Times New Roman" w:cs="Times New Roman"/>
                <w:color w:val="000000"/>
                <w:sz w:val="28"/>
                <w:szCs w:val="28"/>
                <w:lang w:val="kk-KZ"/>
              </w:rPr>
              <w:t>О</w:t>
            </w:r>
            <w:r w:rsidRPr="00A614CF">
              <w:rPr>
                <w:rFonts w:ascii="Times New Roman" w:eastAsia="Times New Roman" w:hAnsi="Times New Roman" w:cs="Times New Roman"/>
                <w:color w:val="000000"/>
                <w:sz w:val="28"/>
                <w:szCs w:val="28"/>
              </w:rPr>
              <w:t>бъем закаченной нефти, мл</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0E7B7C56" w14:textId="77777777" w:rsidR="00BD5F23" w:rsidRPr="00A614CF" w:rsidRDefault="00BD5F23" w:rsidP="00490AD0">
            <w:pPr>
              <w:spacing w:after="120" w:line="240" w:lineRule="auto"/>
              <w:jc w:val="right"/>
              <w:rPr>
                <w:rFonts w:ascii="Times New Roman" w:eastAsia="Times New Roman" w:hAnsi="Times New Roman" w:cs="Times New Roman"/>
                <w:color w:val="000000"/>
                <w:sz w:val="28"/>
                <w:szCs w:val="28"/>
              </w:rPr>
            </w:pPr>
            <w:r w:rsidRPr="00A614CF">
              <w:rPr>
                <w:rFonts w:ascii="Times New Roman" w:eastAsia="Times New Roman" w:hAnsi="Times New Roman" w:cs="Times New Roman"/>
                <w:color w:val="000000"/>
                <w:sz w:val="28"/>
                <w:szCs w:val="28"/>
              </w:rPr>
              <w:t>29,909</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325DB4B4" w14:textId="77777777" w:rsidR="00BD5F23" w:rsidRPr="00A614CF" w:rsidRDefault="00BD5F23" w:rsidP="00490AD0">
            <w:pPr>
              <w:spacing w:after="120" w:line="240" w:lineRule="auto"/>
              <w:jc w:val="right"/>
              <w:rPr>
                <w:rFonts w:ascii="Times New Roman" w:eastAsia="Times New Roman" w:hAnsi="Times New Roman" w:cs="Times New Roman"/>
                <w:color w:val="000000"/>
                <w:sz w:val="28"/>
                <w:szCs w:val="28"/>
              </w:rPr>
            </w:pPr>
            <w:r w:rsidRPr="00A614CF">
              <w:rPr>
                <w:rFonts w:ascii="Times New Roman" w:eastAsia="Times New Roman" w:hAnsi="Times New Roman" w:cs="Times New Roman"/>
                <w:color w:val="000000"/>
                <w:sz w:val="28"/>
                <w:szCs w:val="28"/>
              </w:rPr>
              <w:t>29,943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4FEA1F7A" w14:textId="77777777" w:rsidR="00BD5F23" w:rsidRPr="00A614CF" w:rsidRDefault="00BD5F23" w:rsidP="00490AD0">
            <w:pPr>
              <w:spacing w:after="120" w:line="240" w:lineRule="auto"/>
              <w:jc w:val="right"/>
              <w:rPr>
                <w:rFonts w:ascii="Times New Roman" w:eastAsia="Times New Roman" w:hAnsi="Times New Roman" w:cs="Times New Roman"/>
                <w:color w:val="000000"/>
                <w:sz w:val="28"/>
                <w:szCs w:val="28"/>
              </w:rPr>
            </w:pPr>
            <w:r w:rsidRPr="00A614CF">
              <w:rPr>
                <w:rFonts w:ascii="Times New Roman" w:eastAsia="Times New Roman" w:hAnsi="Times New Roman" w:cs="Times New Roman"/>
                <w:color w:val="000000"/>
                <w:sz w:val="28"/>
                <w:szCs w:val="28"/>
              </w:rPr>
              <w:t>28,975</w:t>
            </w:r>
          </w:p>
        </w:tc>
        <w:tc>
          <w:tcPr>
            <w:tcW w:w="1537" w:type="dxa"/>
            <w:tcBorders>
              <w:top w:val="single" w:sz="4" w:space="0" w:color="auto"/>
              <w:left w:val="nil"/>
              <w:bottom w:val="single" w:sz="4" w:space="0" w:color="auto"/>
              <w:right w:val="single" w:sz="4" w:space="0" w:color="auto"/>
            </w:tcBorders>
            <w:shd w:val="clear" w:color="auto" w:fill="auto"/>
            <w:vAlign w:val="bottom"/>
            <w:hideMark/>
          </w:tcPr>
          <w:p w14:paraId="63C66D1A" w14:textId="77777777" w:rsidR="00BD5F23" w:rsidRPr="00A614CF" w:rsidRDefault="00BD5F23" w:rsidP="00490AD0">
            <w:pPr>
              <w:spacing w:after="120" w:line="240" w:lineRule="auto"/>
              <w:jc w:val="right"/>
              <w:rPr>
                <w:rFonts w:ascii="Times New Roman" w:eastAsia="Times New Roman" w:hAnsi="Times New Roman" w:cs="Times New Roman"/>
                <w:b/>
                <w:bCs/>
                <w:color w:val="000000"/>
                <w:sz w:val="28"/>
                <w:szCs w:val="28"/>
              </w:rPr>
            </w:pPr>
            <w:r w:rsidRPr="00A614CF">
              <w:rPr>
                <w:rFonts w:ascii="Times New Roman" w:eastAsia="Times New Roman" w:hAnsi="Times New Roman" w:cs="Times New Roman"/>
                <w:b/>
                <w:bCs/>
                <w:color w:val="000000"/>
                <w:sz w:val="28"/>
                <w:szCs w:val="28"/>
              </w:rPr>
              <w:t>88,827</w:t>
            </w:r>
          </w:p>
        </w:tc>
      </w:tr>
      <w:tr w:rsidR="00BD5F23" w:rsidRPr="00A614CF" w14:paraId="6AB22482" w14:textId="77777777" w:rsidTr="00A9337C">
        <w:trPr>
          <w:trHeight w:val="264"/>
        </w:trPr>
        <w:tc>
          <w:tcPr>
            <w:tcW w:w="3657" w:type="dxa"/>
            <w:tcBorders>
              <w:top w:val="nil"/>
              <w:left w:val="single" w:sz="4" w:space="0" w:color="auto"/>
              <w:bottom w:val="single" w:sz="4" w:space="0" w:color="auto"/>
              <w:right w:val="single" w:sz="4" w:space="0" w:color="auto"/>
            </w:tcBorders>
            <w:shd w:val="clear" w:color="auto" w:fill="auto"/>
            <w:vAlign w:val="bottom"/>
            <w:hideMark/>
          </w:tcPr>
          <w:p w14:paraId="1508177A" w14:textId="59ADA8DD" w:rsidR="00BD5F23" w:rsidRPr="00A614CF" w:rsidRDefault="00BD5F23" w:rsidP="00490AD0">
            <w:pPr>
              <w:spacing w:after="120" w:line="240" w:lineRule="auto"/>
              <w:rPr>
                <w:rFonts w:ascii="Times New Roman" w:eastAsia="Times New Roman" w:hAnsi="Times New Roman" w:cs="Times New Roman"/>
                <w:color w:val="000000"/>
                <w:sz w:val="28"/>
                <w:szCs w:val="28"/>
              </w:rPr>
            </w:pPr>
            <w:r w:rsidRPr="00A614CF">
              <w:rPr>
                <w:rFonts w:ascii="Times New Roman" w:eastAsia="Times New Roman" w:hAnsi="Times New Roman" w:cs="Times New Roman"/>
                <w:color w:val="000000"/>
                <w:sz w:val="28"/>
                <w:szCs w:val="28"/>
                <w:lang w:val="kk-KZ"/>
              </w:rPr>
              <w:t>М</w:t>
            </w:r>
            <w:r w:rsidRPr="00A614CF">
              <w:rPr>
                <w:rFonts w:ascii="Times New Roman" w:eastAsia="Times New Roman" w:hAnsi="Times New Roman" w:cs="Times New Roman"/>
                <w:color w:val="000000"/>
                <w:sz w:val="28"/>
                <w:szCs w:val="28"/>
              </w:rPr>
              <w:t>асса закаченной нефти, г</w:t>
            </w:r>
          </w:p>
        </w:tc>
        <w:tc>
          <w:tcPr>
            <w:tcW w:w="1418" w:type="dxa"/>
            <w:tcBorders>
              <w:top w:val="nil"/>
              <w:left w:val="nil"/>
              <w:bottom w:val="single" w:sz="4" w:space="0" w:color="auto"/>
              <w:right w:val="single" w:sz="4" w:space="0" w:color="auto"/>
            </w:tcBorders>
            <w:shd w:val="clear" w:color="auto" w:fill="auto"/>
            <w:vAlign w:val="bottom"/>
            <w:hideMark/>
          </w:tcPr>
          <w:p w14:paraId="727972E4" w14:textId="77777777" w:rsidR="00BD5F23" w:rsidRPr="00A614CF" w:rsidRDefault="00BD5F23" w:rsidP="00490AD0">
            <w:pPr>
              <w:spacing w:after="120" w:line="240" w:lineRule="auto"/>
              <w:jc w:val="right"/>
              <w:rPr>
                <w:rFonts w:ascii="Times New Roman" w:eastAsia="Times New Roman" w:hAnsi="Times New Roman" w:cs="Times New Roman"/>
                <w:color w:val="000000"/>
                <w:sz w:val="28"/>
                <w:szCs w:val="28"/>
              </w:rPr>
            </w:pPr>
            <w:r w:rsidRPr="00A614CF">
              <w:rPr>
                <w:rFonts w:ascii="Times New Roman" w:eastAsia="Times New Roman" w:hAnsi="Times New Roman" w:cs="Times New Roman"/>
                <w:color w:val="000000"/>
                <w:sz w:val="28"/>
                <w:szCs w:val="28"/>
              </w:rPr>
              <w:t>28,019</w:t>
            </w:r>
          </w:p>
        </w:tc>
        <w:tc>
          <w:tcPr>
            <w:tcW w:w="1417" w:type="dxa"/>
            <w:tcBorders>
              <w:top w:val="nil"/>
              <w:left w:val="nil"/>
              <w:bottom w:val="single" w:sz="4" w:space="0" w:color="auto"/>
              <w:right w:val="single" w:sz="4" w:space="0" w:color="auto"/>
            </w:tcBorders>
            <w:shd w:val="clear" w:color="auto" w:fill="auto"/>
            <w:vAlign w:val="bottom"/>
            <w:hideMark/>
          </w:tcPr>
          <w:p w14:paraId="38399149" w14:textId="77777777" w:rsidR="00BD5F23" w:rsidRPr="00A614CF" w:rsidRDefault="00BD5F23" w:rsidP="00490AD0">
            <w:pPr>
              <w:spacing w:after="120" w:line="240" w:lineRule="auto"/>
              <w:jc w:val="right"/>
              <w:rPr>
                <w:rFonts w:ascii="Times New Roman" w:eastAsia="Times New Roman" w:hAnsi="Times New Roman" w:cs="Times New Roman"/>
                <w:color w:val="000000"/>
                <w:sz w:val="28"/>
                <w:szCs w:val="28"/>
              </w:rPr>
            </w:pPr>
            <w:r w:rsidRPr="00A614CF">
              <w:rPr>
                <w:rFonts w:ascii="Times New Roman" w:eastAsia="Times New Roman" w:hAnsi="Times New Roman" w:cs="Times New Roman"/>
                <w:color w:val="000000"/>
                <w:sz w:val="28"/>
                <w:szCs w:val="28"/>
              </w:rPr>
              <w:t>28,051</w:t>
            </w:r>
          </w:p>
        </w:tc>
        <w:tc>
          <w:tcPr>
            <w:tcW w:w="1418" w:type="dxa"/>
            <w:tcBorders>
              <w:top w:val="nil"/>
              <w:left w:val="nil"/>
              <w:bottom w:val="single" w:sz="4" w:space="0" w:color="auto"/>
              <w:right w:val="single" w:sz="4" w:space="0" w:color="auto"/>
            </w:tcBorders>
            <w:shd w:val="clear" w:color="auto" w:fill="auto"/>
            <w:vAlign w:val="bottom"/>
            <w:hideMark/>
          </w:tcPr>
          <w:p w14:paraId="13876C1F" w14:textId="77777777" w:rsidR="00BD5F23" w:rsidRPr="00A614CF" w:rsidRDefault="00BD5F23" w:rsidP="00490AD0">
            <w:pPr>
              <w:spacing w:after="120" w:line="240" w:lineRule="auto"/>
              <w:jc w:val="right"/>
              <w:rPr>
                <w:rFonts w:ascii="Times New Roman" w:eastAsia="Times New Roman" w:hAnsi="Times New Roman" w:cs="Times New Roman"/>
                <w:color w:val="000000"/>
                <w:sz w:val="28"/>
                <w:szCs w:val="28"/>
              </w:rPr>
            </w:pPr>
            <w:r w:rsidRPr="00A614CF">
              <w:rPr>
                <w:rFonts w:ascii="Times New Roman" w:eastAsia="Times New Roman" w:hAnsi="Times New Roman" w:cs="Times New Roman"/>
                <w:color w:val="000000"/>
                <w:sz w:val="28"/>
                <w:szCs w:val="28"/>
              </w:rPr>
              <w:t>27,144</w:t>
            </w:r>
          </w:p>
        </w:tc>
        <w:tc>
          <w:tcPr>
            <w:tcW w:w="1537" w:type="dxa"/>
            <w:tcBorders>
              <w:top w:val="nil"/>
              <w:left w:val="nil"/>
              <w:bottom w:val="single" w:sz="4" w:space="0" w:color="auto"/>
              <w:right w:val="single" w:sz="4" w:space="0" w:color="auto"/>
            </w:tcBorders>
            <w:shd w:val="clear" w:color="auto" w:fill="auto"/>
            <w:vAlign w:val="bottom"/>
            <w:hideMark/>
          </w:tcPr>
          <w:p w14:paraId="4D4BA97E" w14:textId="77777777" w:rsidR="00BD5F23" w:rsidRPr="00A614CF" w:rsidRDefault="00BD5F23" w:rsidP="00490AD0">
            <w:pPr>
              <w:spacing w:after="120" w:line="240" w:lineRule="auto"/>
              <w:jc w:val="right"/>
              <w:rPr>
                <w:rFonts w:ascii="Times New Roman" w:eastAsia="Times New Roman" w:hAnsi="Times New Roman" w:cs="Times New Roman"/>
                <w:b/>
                <w:bCs/>
                <w:color w:val="000000"/>
                <w:sz w:val="28"/>
                <w:szCs w:val="28"/>
              </w:rPr>
            </w:pPr>
            <w:r w:rsidRPr="00A614CF">
              <w:rPr>
                <w:rFonts w:ascii="Times New Roman" w:eastAsia="Times New Roman" w:hAnsi="Times New Roman" w:cs="Times New Roman"/>
                <w:b/>
                <w:bCs/>
                <w:color w:val="000000"/>
                <w:sz w:val="28"/>
                <w:szCs w:val="28"/>
              </w:rPr>
              <w:t>83,213</w:t>
            </w:r>
          </w:p>
        </w:tc>
      </w:tr>
      <w:tr w:rsidR="00BD5F23" w:rsidRPr="00A614CF" w14:paraId="5F82AF7A" w14:textId="77777777" w:rsidTr="00A9337C">
        <w:trPr>
          <w:trHeight w:val="300"/>
        </w:trPr>
        <w:tc>
          <w:tcPr>
            <w:tcW w:w="3657" w:type="dxa"/>
            <w:tcBorders>
              <w:top w:val="nil"/>
              <w:left w:val="single" w:sz="4" w:space="0" w:color="auto"/>
              <w:bottom w:val="single" w:sz="4" w:space="0" w:color="auto"/>
              <w:right w:val="single" w:sz="4" w:space="0" w:color="auto"/>
            </w:tcBorders>
            <w:shd w:val="clear" w:color="auto" w:fill="auto"/>
            <w:vAlign w:val="bottom"/>
            <w:hideMark/>
          </w:tcPr>
          <w:p w14:paraId="4F2F71FB" w14:textId="43C79F5E" w:rsidR="00BD5F23" w:rsidRPr="00A614CF" w:rsidRDefault="00BD5F23" w:rsidP="00490AD0">
            <w:pPr>
              <w:spacing w:after="120" w:line="240" w:lineRule="auto"/>
              <w:rPr>
                <w:rFonts w:ascii="Times New Roman" w:eastAsia="Times New Roman" w:hAnsi="Times New Roman" w:cs="Times New Roman"/>
                <w:color w:val="000000"/>
                <w:sz w:val="28"/>
                <w:szCs w:val="28"/>
              </w:rPr>
            </w:pPr>
            <w:r w:rsidRPr="00A614CF">
              <w:rPr>
                <w:rFonts w:ascii="Times New Roman" w:eastAsia="Times New Roman" w:hAnsi="Times New Roman" w:cs="Times New Roman"/>
                <w:color w:val="000000"/>
                <w:sz w:val="28"/>
                <w:szCs w:val="28"/>
                <w:lang w:val="kk-KZ"/>
              </w:rPr>
              <w:t>М</w:t>
            </w:r>
            <w:r w:rsidRPr="00A614CF">
              <w:rPr>
                <w:rFonts w:ascii="Times New Roman" w:eastAsia="Times New Roman" w:hAnsi="Times New Roman" w:cs="Times New Roman"/>
                <w:color w:val="000000"/>
                <w:sz w:val="28"/>
                <w:szCs w:val="28"/>
              </w:rPr>
              <w:t>асса вытесненной жидкости (вода+нефть), г</w:t>
            </w:r>
          </w:p>
        </w:tc>
        <w:tc>
          <w:tcPr>
            <w:tcW w:w="1418" w:type="dxa"/>
            <w:tcBorders>
              <w:top w:val="nil"/>
              <w:left w:val="nil"/>
              <w:bottom w:val="single" w:sz="4" w:space="0" w:color="auto"/>
              <w:right w:val="single" w:sz="4" w:space="0" w:color="auto"/>
            </w:tcBorders>
            <w:shd w:val="clear" w:color="auto" w:fill="auto"/>
            <w:vAlign w:val="bottom"/>
            <w:hideMark/>
          </w:tcPr>
          <w:p w14:paraId="6A349375" w14:textId="77777777" w:rsidR="00BD5F23" w:rsidRPr="00A614CF" w:rsidRDefault="00BD5F23" w:rsidP="00490AD0">
            <w:pPr>
              <w:spacing w:after="120" w:line="240" w:lineRule="auto"/>
              <w:jc w:val="right"/>
              <w:rPr>
                <w:rFonts w:ascii="Times New Roman" w:eastAsia="Times New Roman" w:hAnsi="Times New Roman" w:cs="Times New Roman"/>
                <w:color w:val="000000"/>
                <w:sz w:val="28"/>
                <w:szCs w:val="28"/>
              </w:rPr>
            </w:pPr>
            <w:r w:rsidRPr="00A614CF">
              <w:rPr>
                <w:rFonts w:ascii="Times New Roman" w:eastAsia="Times New Roman" w:hAnsi="Times New Roman" w:cs="Times New Roman"/>
                <w:color w:val="000000"/>
                <w:sz w:val="28"/>
                <w:szCs w:val="28"/>
              </w:rPr>
              <w:t>24,68</w:t>
            </w:r>
          </w:p>
        </w:tc>
        <w:tc>
          <w:tcPr>
            <w:tcW w:w="1417" w:type="dxa"/>
            <w:tcBorders>
              <w:top w:val="nil"/>
              <w:left w:val="nil"/>
              <w:bottom w:val="single" w:sz="4" w:space="0" w:color="auto"/>
              <w:right w:val="single" w:sz="4" w:space="0" w:color="auto"/>
            </w:tcBorders>
            <w:shd w:val="clear" w:color="auto" w:fill="auto"/>
            <w:vAlign w:val="bottom"/>
            <w:hideMark/>
          </w:tcPr>
          <w:p w14:paraId="7E09D135" w14:textId="77777777" w:rsidR="00BD5F23" w:rsidRPr="00A614CF" w:rsidRDefault="00BD5F23" w:rsidP="00490AD0">
            <w:pPr>
              <w:spacing w:after="120" w:line="240" w:lineRule="auto"/>
              <w:jc w:val="right"/>
              <w:rPr>
                <w:rFonts w:ascii="Times New Roman" w:eastAsia="Times New Roman" w:hAnsi="Times New Roman" w:cs="Times New Roman"/>
                <w:color w:val="000000"/>
                <w:sz w:val="28"/>
                <w:szCs w:val="28"/>
              </w:rPr>
            </w:pPr>
            <w:r w:rsidRPr="00A614CF">
              <w:rPr>
                <w:rFonts w:ascii="Times New Roman" w:eastAsia="Times New Roman" w:hAnsi="Times New Roman" w:cs="Times New Roman"/>
                <w:color w:val="000000"/>
                <w:sz w:val="28"/>
                <w:szCs w:val="28"/>
              </w:rPr>
              <w:t>26,75</w:t>
            </w:r>
          </w:p>
        </w:tc>
        <w:tc>
          <w:tcPr>
            <w:tcW w:w="1418" w:type="dxa"/>
            <w:tcBorders>
              <w:top w:val="nil"/>
              <w:left w:val="nil"/>
              <w:bottom w:val="single" w:sz="4" w:space="0" w:color="auto"/>
              <w:right w:val="single" w:sz="4" w:space="0" w:color="auto"/>
            </w:tcBorders>
            <w:shd w:val="clear" w:color="auto" w:fill="auto"/>
            <w:vAlign w:val="bottom"/>
            <w:hideMark/>
          </w:tcPr>
          <w:p w14:paraId="59ABD90F" w14:textId="77777777" w:rsidR="00BD5F23" w:rsidRPr="00A614CF" w:rsidRDefault="00BD5F23" w:rsidP="00490AD0">
            <w:pPr>
              <w:spacing w:after="120" w:line="240" w:lineRule="auto"/>
              <w:jc w:val="right"/>
              <w:rPr>
                <w:rFonts w:ascii="Times New Roman" w:eastAsia="Times New Roman" w:hAnsi="Times New Roman" w:cs="Times New Roman"/>
                <w:color w:val="000000"/>
                <w:sz w:val="28"/>
                <w:szCs w:val="28"/>
              </w:rPr>
            </w:pPr>
            <w:r w:rsidRPr="00A614CF">
              <w:rPr>
                <w:rFonts w:ascii="Times New Roman" w:eastAsia="Times New Roman" w:hAnsi="Times New Roman" w:cs="Times New Roman"/>
                <w:color w:val="000000"/>
                <w:sz w:val="28"/>
                <w:szCs w:val="28"/>
              </w:rPr>
              <w:t>26,97</w:t>
            </w:r>
          </w:p>
        </w:tc>
        <w:tc>
          <w:tcPr>
            <w:tcW w:w="1537" w:type="dxa"/>
            <w:tcBorders>
              <w:top w:val="nil"/>
              <w:left w:val="nil"/>
              <w:bottom w:val="single" w:sz="4" w:space="0" w:color="auto"/>
              <w:right w:val="single" w:sz="4" w:space="0" w:color="auto"/>
            </w:tcBorders>
            <w:shd w:val="clear" w:color="auto" w:fill="auto"/>
            <w:vAlign w:val="bottom"/>
            <w:hideMark/>
          </w:tcPr>
          <w:p w14:paraId="30B30990" w14:textId="77777777" w:rsidR="00BD5F23" w:rsidRPr="00A614CF" w:rsidRDefault="00BD5F23" w:rsidP="00490AD0">
            <w:pPr>
              <w:spacing w:after="120" w:line="240" w:lineRule="auto"/>
              <w:jc w:val="right"/>
              <w:rPr>
                <w:rFonts w:ascii="Times New Roman" w:eastAsia="Times New Roman" w:hAnsi="Times New Roman" w:cs="Times New Roman"/>
                <w:color w:val="000000"/>
                <w:sz w:val="28"/>
                <w:szCs w:val="28"/>
              </w:rPr>
            </w:pPr>
            <w:r w:rsidRPr="00A614CF">
              <w:rPr>
                <w:rFonts w:ascii="Times New Roman" w:eastAsia="Times New Roman" w:hAnsi="Times New Roman" w:cs="Times New Roman"/>
                <w:color w:val="000000"/>
                <w:sz w:val="28"/>
                <w:szCs w:val="28"/>
              </w:rPr>
              <w:t>78,4</w:t>
            </w:r>
          </w:p>
        </w:tc>
      </w:tr>
      <w:tr w:rsidR="00BD5F23" w:rsidRPr="00A614CF" w14:paraId="49706F7C" w14:textId="77777777" w:rsidTr="00A9337C">
        <w:trPr>
          <w:trHeight w:val="300"/>
        </w:trPr>
        <w:tc>
          <w:tcPr>
            <w:tcW w:w="3657" w:type="dxa"/>
            <w:tcBorders>
              <w:top w:val="nil"/>
              <w:left w:val="single" w:sz="4" w:space="0" w:color="auto"/>
              <w:bottom w:val="single" w:sz="4" w:space="0" w:color="auto"/>
              <w:right w:val="single" w:sz="4" w:space="0" w:color="auto"/>
            </w:tcBorders>
            <w:shd w:val="clear" w:color="auto" w:fill="auto"/>
            <w:vAlign w:val="bottom"/>
            <w:hideMark/>
          </w:tcPr>
          <w:p w14:paraId="3392D72E" w14:textId="2AEAF8B9" w:rsidR="00BD5F23" w:rsidRPr="00A614CF" w:rsidRDefault="00BD5F23" w:rsidP="00490AD0">
            <w:pPr>
              <w:spacing w:after="120" w:line="240" w:lineRule="auto"/>
              <w:rPr>
                <w:rFonts w:ascii="Times New Roman" w:eastAsia="Times New Roman" w:hAnsi="Times New Roman" w:cs="Times New Roman"/>
                <w:color w:val="000000"/>
                <w:sz w:val="28"/>
                <w:szCs w:val="28"/>
              </w:rPr>
            </w:pPr>
            <w:r w:rsidRPr="00A614CF">
              <w:rPr>
                <w:rFonts w:ascii="Times New Roman" w:eastAsia="Times New Roman" w:hAnsi="Times New Roman" w:cs="Times New Roman"/>
                <w:color w:val="000000"/>
                <w:sz w:val="28"/>
                <w:szCs w:val="28"/>
                <w:lang w:val="kk-KZ"/>
              </w:rPr>
              <w:t>М</w:t>
            </w:r>
            <w:r w:rsidRPr="00A614CF">
              <w:rPr>
                <w:rFonts w:ascii="Times New Roman" w:eastAsia="Times New Roman" w:hAnsi="Times New Roman" w:cs="Times New Roman"/>
                <w:color w:val="000000"/>
                <w:sz w:val="28"/>
                <w:szCs w:val="28"/>
              </w:rPr>
              <w:t>асса вытесненной нефти, г</w:t>
            </w:r>
          </w:p>
        </w:tc>
        <w:tc>
          <w:tcPr>
            <w:tcW w:w="1418" w:type="dxa"/>
            <w:tcBorders>
              <w:top w:val="nil"/>
              <w:left w:val="nil"/>
              <w:bottom w:val="single" w:sz="4" w:space="0" w:color="auto"/>
              <w:right w:val="single" w:sz="4" w:space="0" w:color="auto"/>
            </w:tcBorders>
            <w:shd w:val="clear" w:color="auto" w:fill="auto"/>
            <w:vAlign w:val="bottom"/>
            <w:hideMark/>
          </w:tcPr>
          <w:p w14:paraId="2355BCDB" w14:textId="77777777" w:rsidR="00BD5F23" w:rsidRPr="00A614CF" w:rsidRDefault="00BD5F23" w:rsidP="00490AD0">
            <w:pPr>
              <w:spacing w:after="120" w:line="240" w:lineRule="auto"/>
              <w:jc w:val="right"/>
              <w:rPr>
                <w:rFonts w:ascii="Times New Roman" w:eastAsia="Times New Roman" w:hAnsi="Times New Roman" w:cs="Times New Roman"/>
                <w:color w:val="000000"/>
                <w:sz w:val="28"/>
                <w:szCs w:val="28"/>
              </w:rPr>
            </w:pPr>
            <w:r w:rsidRPr="00A614CF">
              <w:rPr>
                <w:rFonts w:ascii="Times New Roman" w:eastAsia="Times New Roman" w:hAnsi="Times New Roman" w:cs="Times New Roman"/>
                <w:color w:val="000000"/>
                <w:sz w:val="28"/>
                <w:szCs w:val="28"/>
              </w:rPr>
              <w:t>0</w:t>
            </w:r>
          </w:p>
        </w:tc>
        <w:tc>
          <w:tcPr>
            <w:tcW w:w="1417" w:type="dxa"/>
            <w:tcBorders>
              <w:top w:val="nil"/>
              <w:left w:val="nil"/>
              <w:bottom w:val="single" w:sz="4" w:space="0" w:color="auto"/>
              <w:right w:val="single" w:sz="4" w:space="0" w:color="auto"/>
            </w:tcBorders>
            <w:shd w:val="clear" w:color="auto" w:fill="auto"/>
            <w:vAlign w:val="bottom"/>
            <w:hideMark/>
          </w:tcPr>
          <w:p w14:paraId="2B3AD96E" w14:textId="77777777" w:rsidR="00BD5F23" w:rsidRPr="00A614CF" w:rsidRDefault="00BD5F23" w:rsidP="00490AD0">
            <w:pPr>
              <w:spacing w:after="120" w:line="240" w:lineRule="auto"/>
              <w:jc w:val="right"/>
              <w:rPr>
                <w:rFonts w:ascii="Times New Roman" w:eastAsia="Times New Roman" w:hAnsi="Times New Roman" w:cs="Times New Roman"/>
                <w:color w:val="000000"/>
                <w:sz w:val="28"/>
                <w:szCs w:val="28"/>
              </w:rPr>
            </w:pPr>
            <w:r w:rsidRPr="00A614CF">
              <w:rPr>
                <w:rFonts w:ascii="Times New Roman" w:eastAsia="Times New Roman" w:hAnsi="Times New Roman" w:cs="Times New Roman"/>
                <w:color w:val="000000"/>
                <w:sz w:val="28"/>
                <w:szCs w:val="28"/>
              </w:rPr>
              <w:t>16,78</w:t>
            </w:r>
          </w:p>
        </w:tc>
        <w:tc>
          <w:tcPr>
            <w:tcW w:w="1418" w:type="dxa"/>
            <w:tcBorders>
              <w:top w:val="nil"/>
              <w:left w:val="nil"/>
              <w:bottom w:val="single" w:sz="4" w:space="0" w:color="auto"/>
              <w:right w:val="single" w:sz="4" w:space="0" w:color="auto"/>
            </w:tcBorders>
            <w:shd w:val="clear" w:color="auto" w:fill="auto"/>
            <w:vAlign w:val="bottom"/>
            <w:hideMark/>
          </w:tcPr>
          <w:p w14:paraId="0BB40976" w14:textId="77777777" w:rsidR="00BD5F23" w:rsidRPr="00A614CF" w:rsidRDefault="00BD5F23" w:rsidP="00490AD0">
            <w:pPr>
              <w:spacing w:after="120" w:line="240" w:lineRule="auto"/>
              <w:jc w:val="right"/>
              <w:rPr>
                <w:rFonts w:ascii="Times New Roman" w:eastAsia="Times New Roman" w:hAnsi="Times New Roman" w:cs="Times New Roman"/>
                <w:color w:val="000000"/>
                <w:sz w:val="28"/>
                <w:szCs w:val="28"/>
              </w:rPr>
            </w:pPr>
            <w:r w:rsidRPr="00A614CF">
              <w:rPr>
                <w:rFonts w:ascii="Times New Roman" w:eastAsia="Times New Roman" w:hAnsi="Times New Roman" w:cs="Times New Roman"/>
                <w:color w:val="000000"/>
                <w:sz w:val="28"/>
                <w:szCs w:val="28"/>
              </w:rPr>
              <w:t>26,97</w:t>
            </w:r>
          </w:p>
        </w:tc>
        <w:tc>
          <w:tcPr>
            <w:tcW w:w="1537" w:type="dxa"/>
            <w:tcBorders>
              <w:top w:val="nil"/>
              <w:left w:val="nil"/>
              <w:bottom w:val="single" w:sz="4" w:space="0" w:color="auto"/>
              <w:right w:val="single" w:sz="4" w:space="0" w:color="auto"/>
            </w:tcBorders>
            <w:shd w:val="clear" w:color="auto" w:fill="auto"/>
            <w:vAlign w:val="bottom"/>
            <w:hideMark/>
          </w:tcPr>
          <w:p w14:paraId="14DBA5B3" w14:textId="77777777" w:rsidR="00BD5F23" w:rsidRPr="00A614CF" w:rsidRDefault="00BD5F23" w:rsidP="00490AD0">
            <w:pPr>
              <w:spacing w:after="120" w:line="240" w:lineRule="auto"/>
              <w:jc w:val="right"/>
              <w:rPr>
                <w:rFonts w:ascii="Times New Roman" w:eastAsia="Times New Roman" w:hAnsi="Times New Roman" w:cs="Times New Roman"/>
                <w:color w:val="000000"/>
                <w:sz w:val="28"/>
                <w:szCs w:val="28"/>
              </w:rPr>
            </w:pPr>
            <w:r w:rsidRPr="00A614CF">
              <w:rPr>
                <w:rFonts w:ascii="Times New Roman" w:eastAsia="Times New Roman" w:hAnsi="Times New Roman" w:cs="Times New Roman"/>
                <w:color w:val="000000"/>
                <w:sz w:val="28"/>
                <w:szCs w:val="28"/>
              </w:rPr>
              <w:t>43,75</w:t>
            </w:r>
          </w:p>
        </w:tc>
      </w:tr>
      <w:tr w:rsidR="00BD5F23" w:rsidRPr="00A614CF" w14:paraId="2FD8D3B9" w14:textId="77777777" w:rsidTr="00A9337C">
        <w:trPr>
          <w:trHeight w:val="300"/>
        </w:trPr>
        <w:tc>
          <w:tcPr>
            <w:tcW w:w="3657" w:type="dxa"/>
            <w:tcBorders>
              <w:top w:val="nil"/>
              <w:left w:val="single" w:sz="4" w:space="0" w:color="auto"/>
              <w:bottom w:val="single" w:sz="4" w:space="0" w:color="auto"/>
              <w:right w:val="single" w:sz="4" w:space="0" w:color="auto"/>
            </w:tcBorders>
            <w:shd w:val="clear" w:color="auto" w:fill="auto"/>
            <w:vAlign w:val="bottom"/>
            <w:hideMark/>
          </w:tcPr>
          <w:p w14:paraId="7971CF5F" w14:textId="318C0489" w:rsidR="00BD5F23" w:rsidRPr="00A614CF" w:rsidRDefault="00BD5F23" w:rsidP="00490AD0">
            <w:pPr>
              <w:spacing w:after="120" w:line="240" w:lineRule="auto"/>
              <w:rPr>
                <w:rFonts w:ascii="Times New Roman" w:eastAsia="Times New Roman" w:hAnsi="Times New Roman" w:cs="Times New Roman"/>
                <w:color w:val="000000"/>
                <w:sz w:val="28"/>
                <w:szCs w:val="28"/>
              </w:rPr>
            </w:pPr>
            <w:r w:rsidRPr="00A614CF">
              <w:rPr>
                <w:rFonts w:ascii="Times New Roman" w:eastAsia="Times New Roman" w:hAnsi="Times New Roman" w:cs="Times New Roman"/>
                <w:color w:val="000000"/>
                <w:sz w:val="28"/>
                <w:szCs w:val="28"/>
                <w:lang w:val="kk-KZ"/>
              </w:rPr>
              <w:t>М</w:t>
            </w:r>
            <w:r w:rsidRPr="00A614CF">
              <w:rPr>
                <w:rFonts w:ascii="Times New Roman" w:eastAsia="Times New Roman" w:hAnsi="Times New Roman" w:cs="Times New Roman"/>
                <w:color w:val="000000"/>
                <w:sz w:val="28"/>
                <w:szCs w:val="28"/>
              </w:rPr>
              <w:t>асса вытесненной воды, г</w:t>
            </w:r>
          </w:p>
        </w:tc>
        <w:tc>
          <w:tcPr>
            <w:tcW w:w="1418" w:type="dxa"/>
            <w:tcBorders>
              <w:top w:val="nil"/>
              <w:left w:val="nil"/>
              <w:bottom w:val="single" w:sz="4" w:space="0" w:color="auto"/>
              <w:right w:val="single" w:sz="4" w:space="0" w:color="auto"/>
            </w:tcBorders>
            <w:shd w:val="clear" w:color="auto" w:fill="auto"/>
            <w:vAlign w:val="bottom"/>
            <w:hideMark/>
          </w:tcPr>
          <w:p w14:paraId="1E2D5BDC" w14:textId="77777777" w:rsidR="00BD5F23" w:rsidRPr="00A614CF" w:rsidRDefault="00BD5F23" w:rsidP="00490AD0">
            <w:pPr>
              <w:spacing w:after="120" w:line="240" w:lineRule="auto"/>
              <w:jc w:val="right"/>
              <w:rPr>
                <w:rFonts w:ascii="Times New Roman" w:eastAsia="Times New Roman" w:hAnsi="Times New Roman" w:cs="Times New Roman"/>
                <w:color w:val="000000"/>
                <w:sz w:val="28"/>
                <w:szCs w:val="28"/>
              </w:rPr>
            </w:pPr>
            <w:r w:rsidRPr="00A614CF">
              <w:rPr>
                <w:rFonts w:ascii="Times New Roman" w:eastAsia="Times New Roman" w:hAnsi="Times New Roman" w:cs="Times New Roman"/>
                <w:color w:val="000000"/>
                <w:sz w:val="28"/>
                <w:szCs w:val="28"/>
              </w:rPr>
              <w:t>24,68</w:t>
            </w:r>
          </w:p>
        </w:tc>
        <w:tc>
          <w:tcPr>
            <w:tcW w:w="1417" w:type="dxa"/>
            <w:tcBorders>
              <w:top w:val="nil"/>
              <w:left w:val="nil"/>
              <w:bottom w:val="single" w:sz="4" w:space="0" w:color="auto"/>
              <w:right w:val="single" w:sz="4" w:space="0" w:color="auto"/>
            </w:tcBorders>
            <w:shd w:val="clear" w:color="auto" w:fill="auto"/>
            <w:vAlign w:val="bottom"/>
            <w:hideMark/>
          </w:tcPr>
          <w:p w14:paraId="4D29D393" w14:textId="77777777" w:rsidR="00BD5F23" w:rsidRPr="00A614CF" w:rsidRDefault="00BD5F23" w:rsidP="00490AD0">
            <w:pPr>
              <w:spacing w:after="120" w:line="240" w:lineRule="auto"/>
              <w:jc w:val="right"/>
              <w:rPr>
                <w:rFonts w:ascii="Times New Roman" w:eastAsia="Times New Roman" w:hAnsi="Times New Roman" w:cs="Times New Roman"/>
                <w:color w:val="000000"/>
                <w:sz w:val="28"/>
                <w:szCs w:val="28"/>
              </w:rPr>
            </w:pPr>
            <w:r w:rsidRPr="00A614CF">
              <w:rPr>
                <w:rFonts w:ascii="Times New Roman" w:eastAsia="Times New Roman" w:hAnsi="Times New Roman" w:cs="Times New Roman"/>
                <w:color w:val="000000"/>
                <w:sz w:val="28"/>
                <w:szCs w:val="28"/>
              </w:rPr>
              <w:t>9,97</w:t>
            </w:r>
          </w:p>
        </w:tc>
        <w:tc>
          <w:tcPr>
            <w:tcW w:w="1418" w:type="dxa"/>
            <w:tcBorders>
              <w:top w:val="nil"/>
              <w:left w:val="nil"/>
              <w:bottom w:val="single" w:sz="4" w:space="0" w:color="auto"/>
              <w:right w:val="single" w:sz="4" w:space="0" w:color="auto"/>
            </w:tcBorders>
            <w:shd w:val="clear" w:color="auto" w:fill="auto"/>
            <w:vAlign w:val="bottom"/>
            <w:hideMark/>
          </w:tcPr>
          <w:p w14:paraId="58A68146" w14:textId="77777777" w:rsidR="00BD5F23" w:rsidRPr="00A614CF" w:rsidRDefault="00BD5F23" w:rsidP="00490AD0">
            <w:pPr>
              <w:spacing w:after="120" w:line="240" w:lineRule="auto"/>
              <w:jc w:val="right"/>
              <w:rPr>
                <w:rFonts w:ascii="Times New Roman" w:eastAsia="Times New Roman" w:hAnsi="Times New Roman" w:cs="Times New Roman"/>
                <w:color w:val="000000"/>
                <w:sz w:val="28"/>
                <w:szCs w:val="28"/>
              </w:rPr>
            </w:pPr>
            <w:r w:rsidRPr="00A614CF">
              <w:rPr>
                <w:rFonts w:ascii="Times New Roman" w:eastAsia="Times New Roman" w:hAnsi="Times New Roman" w:cs="Times New Roman"/>
                <w:color w:val="000000"/>
                <w:sz w:val="28"/>
                <w:szCs w:val="28"/>
              </w:rPr>
              <w:t>0</w:t>
            </w:r>
          </w:p>
        </w:tc>
        <w:tc>
          <w:tcPr>
            <w:tcW w:w="1537" w:type="dxa"/>
            <w:tcBorders>
              <w:top w:val="nil"/>
              <w:left w:val="nil"/>
              <w:bottom w:val="single" w:sz="4" w:space="0" w:color="auto"/>
              <w:right w:val="single" w:sz="4" w:space="0" w:color="auto"/>
            </w:tcBorders>
            <w:shd w:val="clear" w:color="auto" w:fill="auto"/>
            <w:vAlign w:val="bottom"/>
            <w:hideMark/>
          </w:tcPr>
          <w:p w14:paraId="06BA303A" w14:textId="77777777" w:rsidR="00BD5F23" w:rsidRPr="00A614CF" w:rsidRDefault="00BD5F23" w:rsidP="00490AD0">
            <w:pPr>
              <w:spacing w:after="120" w:line="240" w:lineRule="auto"/>
              <w:jc w:val="right"/>
              <w:rPr>
                <w:rFonts w:ascii="Times New Roman" w:eastAsia="Times New Roman" w:hAnsi="Times New Roman" w:cs="Times New Roman"/>
                <w:color w:val="000000"/>
                <w:sz w:val="28"/>
                <w:szCs w:val="28"/>
              </w:rPr>
            </w:pPr>
            <w:r w:rsidRPr="00A614CF">
              <w:rPr>
                <w:rFonts w:ascii="Times New Roman" w:eastAsia="Times New Roman" w:hAnsi="Times New Roman" w:cs="Times New Roman"/>
                <w:color w:val="000000"/>
                <w:sz w:val="28"/>
                <w:szCs w:val="28"/>
              </w:rPr>
              <w:t>34,65</w:t>
            </w:r>
          </w:p>
        </w:tc>
      </w:tr>
      <w:tr w:rsidR="00BD5F23" w:rsidRPr="00A614CF" w14:paraId="37894838" w14:textId="77777777" w:rsidTr="00A9337C">
        <w:trPr>
          <w:trHeight w:val="510"/>
        </w:trPr>
        <w:tc>
          <w:tcPr>
            <w:tcW w:w="3657" w:type="dxa"/>
            <w:tcBorders>
              <w:top w:val="nil"/>
              <w:left w:val="single" w:sz="4" w:space="0" w:color="auto"/>
              <w:bottom w:val="single" w:sz="4" w:space="0" w:color="auto"/>
              <w:right w:val="single" w:sz="4" w:space="0" w:color="auto"/>
            </w:tcBorders>
            <w:shd w:val="clear" w:color="auto" w:fill="auto"/>
            <w:vAlign w:val="bottom"/>
            <w:hideMark/>
          </w:tcPr>
          <w:p w14:paraId="2C3F31F5" w14:textId="280FC713" w:rsidR="00BD5F23" w:rsidRPr="00A614CF" w:rsidRDefault="00BD5F23" w:rsidP="00490AD0">
            <w:pPr>
              <w:spacing w:after="120" w:line="240" w:lineRule="auto"/>
              <w:rPr>
                <w:rFonts w:ascii="Times New Roman" w:eastAsia="Times New Roman" w:hAnsi="Times New Roman" w:cs="Times New Roman"/>
                <w:b/>
                <w:bCs/>
                <w:color w:val="000000"/>
                <w:sz w:val="28"/>
                <w:szCs w:val="28"/>
              </w:rPr>
            </w:pPr>
            <w:r w:rsidRPr="00A614CF">
              <w:rPr>
                <w:rFonts w:ascii="Times New Roman" w:eastAsia="Times New Roman" w:hAnsi="Times New Roman" w:cs="Times New Roman"/>
                <w:b/>
                <w:bCs/>
                <w:color w:val="000000"/>
                <w:sz w:val="28"/>
                <w:szCs w:val="28"/>
                <w:lang w:val="kk-KZ"/>
              </w:rPr>
              <w:t>М</w:t>
            </w:r>
            <w:r w:rsidRPr="00A614CF">
              <w:rPr>
                <w:rFonts w:ascii="Times New Roman" w:eastAsia="Times New Roman" w:hAnsi="Times New Roman" w:cs="Times New Roman"/>
                <w:b/>
                <w:bCs/>
                <w:color w:val="000000"/>
                <w:sz w:val="28"/>
                <w:szCs w:val="28"/>
              </w:rPr>
              <w:t>асса нефти в керне, г</w:t>
            </w:r>
          </w:p>
        </w:tc>
        <w:tc>
          <w:tcPr>
            <w:tcW w:w="5790" w:type="dxa"/>
            <w:gridSpan w:val="4"/>
            <w:tcBorders>
              <w:top w:val="single" w:sz="4" w:space="0" w:color="auto"/>
              <w:left w:val="nil"/>
              <w:bottom w:val="single" w:sz="4" w:space="0" w:color="auto"/>
              <w:right w:val="single" w:sz="4" w:space="0" w:color="auto"/>
            </w:tcBorders>
            <w:shd w:val="clear" w:color="auto" w:fill="auto"/>
            <w:vAlign w:val="bottom"/>
            <w:hideMark/>
          </w:tcPr>
          <w:p w14:paraId="4BF2AAA5" w14:textId="7F506B75" w:rsidR="00BD5F23" w:rsidRPr="00A614CF" w:rsidRDefault="00BD5F23" w:rsidP="00490AD0">
            <w:pPr>
              <w:spacing w:after="120" w:line="240" w:lineRule="auto"/>
              <w:jc w:val="right"/>
              <w:rPr>
                <w:rFonts w:ascii="Times New Roman" w:eastAsia="Times New Roman" w:hAnsi="Times New Roman" w:cs="Times New Roman"/>
                <w:sz w:val="28"/>
                <w:szCs w:val="28"/>
              </w:rPr>
            </w:pPr>
            <w:r w:rsidRPr="00A614CF">
              <w:rPr>
                <w:rFonts w:ascii="Times New Roman" w:eastAsia="Times New Roman" w:hAnsi="Times New Roman" w:cs="Times New Roman"/>
                <w:b/>
                <w:bCs/>
                <w:color w:val="000000"/>
                <w:sz w:val="28"/>
                <w:szCs w:val="28"/>
              </w:rPr>
              <w:t>39,46</w:t>
            </w:r>
          </w:p>
        </w:tc>
      </w:tr>
    </w:tbl>
    <w:p w14:paraId="32D19801" w14:textId="6A32D704" w:rsidR="00D053C6" w:rsidRDefault="00D053C6" w:rsidP="00982C6C">
      <w:pPr>
        <w:tabs>
          <w:tab w:val="left" w:pos="993"/>
        </w:tabs>
        <w:spacing w:after="0" w:line="240" w:lineRule="auto"/>
        <w:rPr>
          <w:rFonts w:ascii="Times New Roman" w:hAnsi="Times New Roman" w:cs="Times New Roman"/>
          <w:sz w:val="28"/>
          <w:szCs w:val="24"/>
        </w:rPr>
      </w:pPr>
    </w:p>
    <w:p w14:paraId="04A2B021" w14:textId="1733039F" w:rsidR="00355E97" w:rsidRDefault="00893AD8" w:rsidP="00982C6C">
      <w:pPr>
        <w:tabs>
          <w:tab w:val="left" w:pos="993"/>
        </w:tabs>
        <w:spacing w:after="0" w:line="240" w:lineRule="auto"/>
        <w:rPr>
          <w:rFonts w:ascii="Times New Roman" w:hAnsi="Times New Roman" w:cs="Times New Roman"/>
          <w:sz w:val="28"/>
          <w:szCs w:val="24"/>
          <w:lang w:val="kk-KZ"/>
        </w:rPr>
      </w:pPr>
      <w:r w:rsidRPr="00A614CF">
        <w:rPr>
          <w:rFonts w:ascii="Times New Roman" w:hAnsi="Times New Roman" w:cs="Times New Roman"/>
          <w:sz w:val="28"/>
          <w:szCs w:val="24"/>
          <w:lang w:val="kk-KZ"/>
        </w:rPr>
        <w:t>Таблица 1</w:t>
      </w:r>
      <w:r w:rsidR="00983E67">
        <w:rPr>
          <w:rFonts w:ascii="Times New Roman" w:hAnsi="Times New Roman" w:cs="Times New Roman"/>
          <w:sz w:val="28"/>
          <w:szCs w:val="24"/>
          <w:lang w:val="kk-KZ"/>
        </w:rPr>
        <w:t>4</w:t>
      </w:r>
      <w:r w:rsidRPr="00A614CF">
        <w:rPr>
          <w:rFonts w:ascii="Times New Roman" w:hAnsi="Times New Roman" w:cs="Times New Roman"/>
          <w:sz w:val="28"/>
          <w:szCs w:val="24"/>
          <w:lang w:val="kk-KZ"/>
        </w:rPr>
        <w:t xml:space="preserve"> </w:t>
      </w:r>
      <w:r w:rsidR="0085534B" w:rsidRPr="00A614CF">
        <w:rPr>
          <w:rFonts w:ascii="Times New Roman" w:hAnsi="Times New Roman" w:cs="Times New Roman"/>
          <w:sz w:val="28"/>
          <w:szCs w:val="24"/>
          <w:lang w:val="kk-KZ"/>
        </w:rPr>
        <w:t xml:space="preserve">– </w:t>
      </w:r>
      <w:r w:rsidRPr="00A614CF">
        <w:rPr>
          <w:rFonts w:ascii="Times New Roman" w:hAnsi="Times New Roman" w:cs="Times New Roman"/>
          <w:sz w:val="28"/>
          <w:szCs w:val="24"/>
          <w:lang w:val="kk-KZ"/>
        </w:rPr>
        <w:t xml:space="preserve">Данные при </w:t>
      </w:r>
      <w:r w:rsidR="00033CD1">
        <w:rPr>
          <w:rFonts w:ascii="Times New Roman" w:hAnsi="Times New Roman" w:cs="Times New Roman"/>
          <w:sz w:val="28"/>
          <w:szCs w:val="24"/>
          <w:lang w:val="kk-KZ"/>
        </w:rPr>
        <w:t xml:space="preserve">проведении </w:t>
      </w:r>
      <w:r w:rsidR="008F48E1" w:rsidRPr="00A614CF">
        <w:rPr>
          <w:rFonts w:ascii="Times New Roman" w:hAnsi="Times New Roman" w:cs="Times New Roman"/>
          <w:sz w:val="28"/>
          <w:szCs w:val="24"/>
          <w:lang w:val="kk-KZ"/>
        </w:rPr>
        <w:t>испытаний</w:t>
      </w:r>
    </w:p>
    <w:tbl>
      <w:tblPr>
        <w:tblW w:w="9356" w:type="dxa"/>
        <w:tblInd w:w="-5" w:type="dxa"/>
        <w:tblLook w:val="04A0" w:firstRow="1" w:lastRow="0" w:firstColumn="1" w:lastColumn="0" w:noHBand="0" w:noVBand="1"/>
      </w:tblPr>
      <w:tblGrid>
        <w:gridCol w:w="1165"/>
        <w:gridCol w:w="1245"/>
        <w:gridCol w:w="1177"/>
        <w:gridCol w:w="1037"/>
        <w:gridCol w:w="1149"/>
        <w:gridCol w:w="1092"/>
        <w:gridCol w:w="1138"/>
        <w:gridCol w:w="1353"/>
      </w:tblGrid>
      <w:tr w:rsidR="00BD5F8A" w:rsidRPr="00383212" w14:paraId="18CE5CC4" w14:textId="77777777" w:rsidTr="00490AD0">
        <w:trPr>
          <w:trHeight w:val="1349"/>
        </w:trPr>
        <w:tc>
          <w:tcPr>
            <w:tcW w:w="1165" w:type="dxa"/>
            <w:tcBorders>
              <w:top w:val="single" w:sz="4" w:space="0" w:color="auto"/>
              <w:left w:val="single" w:sz="4" w:space="0" w:color="auto"/>
              <w:bottom w:val="single" w:sz="4" w:space="0" w:color="auto"/>
              <w:right w:val="single" w:sz="4" w:space="0" w:color="auto"/>
            </w:tcBorders>
            <w:shd w:val="clear" w:color="auto" w:fill="auto"/>
            <w:hideMark/>
          </w:tcPr>
          <w:p w14:paraId="3B38B50E" w14:textId="7A9BAB34" w:rsidR="00D22428" w:rsidRPr="00383212" w:rsidRDefault="00D22428" w:rsidP="00490AD0">
            <w:pPr>
              <w:spacing w:after="120" w:line="240" w:lineRule="auto"/>
              <w:rPr>
                <w:rFonts w:ascii="Times New Roman" w:eastAsia="Times New Roman" w:hAnsi="Times New Roman" w:cs="Times New Roman"/>
                <w:b/>
                <w:color w:val="000000"/>
                <w:sz w:val="24"/>
                <w:szCs w:val="24"/>
              </w:rPr>
            </w:pPr>
            <w:bookmarkStart w:id="3" w:name="_Hlk186969843"/>
            <w:r w:rsidRPr="00383212">
              <w:rPr>
                <w:rFonts w:ascii="Times New Roman" w:eastAsia="Times New Roman" w:hAnsi="Times New Roman" w:cs="Times New Roman"/>
                <w:b/>
                <w:color w:val="000000"/>
                <w:sz w:val="24"/>
                <w:szCs w:val="24"/>
              </w:rPr>
              <w:t>Объем закач</w:t>
            </w:r>
            <w:r w:rsidR="00504175" w:rsidRPr="00383212">
              <w:rPr>
                <w:rFonts w:ascii="Times New Roman" w:eastAsia="Times New Roman" w:hAnsi="Times New Roman" w:cs="Times New Roman"/>
                <w:b/>
                <w:color w:val="000000"/>
                <w:sz w:val="24"/>
                <w:szCs w:val="24"/>
              </w:rPr>
              <w:t>а</w:t>
            </w:r>
            <w:r w:rsidRPr="00383212">
              <w:rPr>
                <w:rFonts w:ascii="Times New Roman" w:eastAsia="Times New Roman" w:hAnsi="Times New Roman" w:cs="Times New Roman"/>
                <w:b/>
                <w:color w:val="000000"/>
                <w:sz w:val="24"/>
                <w:szCs w:val="24"/>
              </w:rPr>
              <w:t>н</w:t>
            </w:r>
            <w:r w:rsidR="00504175" w:rsidRPr="00383212">
              <w:rPr>
                <w:rFonts w:ascii="Times New Roman" w:eastAsia="Times New Roman" w:hAnsi="Times New Roman" w:cs="Times New Roman"/>
                <w:b/>
                <w:color w:val="000000"/>
                <w:sz w:val="24"/>
                <w:szCs w:val="24"/>
              </w:rPr>
              <w:t>-</w:t>
            </w:r>
            <w:r w:rsidRPr="00383212">
              <w:rPr>
                <w:rFonts w:ascii="Times New Roman" w:eastAsia="Times New Roman" w:hAnsi="Times New Roman" w:cs="Times New Roman"/>
                <w:b/>
                <w:color w:val="000000"/>
                <w:sz w:val="24"/>
                <w:szCs w:val="24"/>
              </w:rPr>
              <w:t>ной воды, мл</w:t>
            </w:r>
          </w:p>
        </w:tc>
        <w:tc>
          <w:tcPr>
            <w:tcW w:w="1245" w:type="dxa"/>
            <w:tcBorders>
              <w:top w:val="single" w:sz="4" w:space="0" w:color="auto"/>
              <w:left w:val="nil"/>
              <w:bottom w:val="single" w:sz="4" w:space="0" w:color="auto"/>
              <w:right w:val="single" w:sz="4" w:space="0" w:color="auto"/>
            </w:tcBorders>
            <w:shd w:val="clear" w:color="auto" w:fill="auto"/>
            <w:hideMark/>
          </w:tcPr>
          <w:p w14:paraId="0986A28C" w14:textId="2A00F8D8" w:rsidR="00D22428" w:rsidRPr="00383212" w:rsidRDefault="00D22428" w:rsidP="00490AD0">
            <w:pPr>
              <w:spacing w:after="120" w:line="240" w:lineRule="auto"/>
              <w:rPr>
                <w:rFonts w:ascii="Times New Roman" w:eastAsia="Times New Roman" w:hAnsi="Times New Roman" w:cs="Times New Roman"/>
                <w:b/>
                <w:color w:val="000000"/>
                <w:sz w:val="24"/>
                <w:szCs w:val="24"/>
              </w:rPr>
            </w:pPr>
            <w:r w:rsidRPr="00383212">
              <w:rPr>
                <w:rFonts w:ascii="Times New Roman" w:eastAsia="Times New Roman" w:hAnsi="Times New Roman" w:cs="Times New Roman"/>
                <w:b/>
                <w:color w:val="000000"/>
                <w:sz w:val="24"/>
                <w:szCs w:val="24"/>
              </w:rPr>
              <w:t>Кумуля</w:t>
            </w:r>
            <w:r w:rsidR="00490AD0" w:rsidRPr="00383212">
              <w:rPr>
                <w:rFonts w:ascii="Times New Roman" w:eastAsia="Times New Roman" w:hAnsi="Times New Roman" w:cs="Times New Roman"/>
                <w:b/>
                <w:color w:val="000000"/>
                <w:sz w:val="24"/>
                <w:szCs w:val="24"/>
              </w:rPr>
              <w:t>-</w:t>
            </w:r>
            <w:r w:rsidRPr="00383212">
              <w:rPr>
                <w:rFonts w:ascii="Times New Roman" w:eastAsia="Times New Roman" w:hAnsi="Times New Roman" w:cs="Times New Roman"/>
                <w:b/>
                <w:color w:val="000000"/>
                <w:sz w:val="24"/>
                <w:szCs w:val="24"/>
              </w:rPr>
              <w:t>тивный закач</w:t>
            </w:r>
            <w:r w:rsidR="00504175" w:rsidRPr="00383212">
              <w:rPr>
                <w:rFonts w:ascii="Times New Roman" w:eastAsia="Times New Roman" w:hAnsi="Times New Roman" w:cs="Times New Roman"/>
                <w:b/>
                <w:color w:val="000000"/>
                <w:sz w:val="24"/>
                <w:szCs w:val="24"/>
              </w:rPr>
              <w:t>а</w:t>
            </w:r>
            <w:r w:rsidRPr="00383212">
              <w:rPr>
                <w:rFonts w:ascii="Times New Roman" w:eastAsia="Times New Roman" w:hAnsi="Times New Roman" w:cs="Times New Roman"/>
                <w:b/>
                <w:color w:val="000000"/>
                <w:sz w:val="24"/>
                <w:szCs w:val="24"/>
              </w:rPr>
              <w:t>н</w:t>
            </w:r>
            <w:r w:rsidR="00490AD0" w:rsidRPr="00383212">
              <w:rPr>
                <w:rFonts w:ascii="Times New Roman" w:eastAsia="Times New Roman" w:hAnsi="Times New Roman" w:cs="Times New Roman"/>
                <w:b/>
                <w:color w:val="000000"/>
                <w:sz w:val="24"/>
                <w:szCs w:val="24"/>
              </w:rPr>
              <w:t>-</w:t>
            </w:r>
            <w:r w:rsidRPr="00383212">
              <w:rPr>
                <w:rFonts w:ascii="Times New Roman" w:eastAsia="Times New Roman" w:hAnsi="Times New Roman" w:cs="Times New Roman"/>
                <w:b/>
                <w:color w:val="000000"/>
                <w:sz w:val="24"/>
                <w:szCs w:val="24"/>
              </w:rPr>
              <w:t>ный объем, мл</w:t>
            </w:r>
          </w:p>
        </w:tc>
        <w:tc>
          <w:tcPr>
            <w:tcW w:w="1177" w:type="dxa"/>
            <w:tcBorders>
              <w:top w:val="single" w:sz="4" w:space="0" w:color="auto"/>
              <w:left w:val="nil"/>
              <w:bottom w:val="single" w:sz="4" w:space="0" w:color="auto"/>
              <w:right w:val="single" w:sz="4" w:space="0" w:color="auto"/>
            </w:tcBorders>
            <w:shd w:val="clear" w:color="auto" w:fill="auto"/>
            <w:hideMark/>
          </w:tcPr>
          <w:p w14:paraId="0D167AC7" w14:textId="77777777" w:rsidR="00D22428" w:rsidRPr="00383212" w:rsidRDefault="00D22428" w:rsidP="00490AD0">
            <w:pPr>
              <w:spacing w:after="120" w:line="240" w:lineRule="auto"/>
              <w:rPr>
                <w:rFonts w:ascii="Times New Roman" w:eastAsia="Times New Roman" w:hAnsi="Times New Roman" w:cs="Times New Roman"/>
                <w:b/>
                <w:color w:val="000000"/>
                <w:sz w:val="24"/>
                <w:szCs w:val="24"/>
              </w:rPr>
            </w:pPr>
            <w:r w:rsidRPr="00383212">
              <w:rPr>
                <w:rFonts w:ascii="Times New Roman" w:eastAsia="Times New Roman" w:hAnsi="Times New Roman" w:cs="Times New Roman"/>
                <w:b/>
                <w:color w:val="000000"/>
                <w:sz w:val="24"/>
                <w:szCs w:val="24"/>
              </w:rPr>
              <w:t>Масса (стакан), г</w:t>
            </w:r>
          </w:p>
        </w:tc>
        <w:tc>
          <w:tcPr>
            <w:tcW w:w="1037" w:type="dxa"/>
            <w:tcBorders>
              <w:top w:val="single" w:sz="4" w:space="0" w:color="auto"/>
              <w:left w:val="nil"/>
              <w:bottom w:val="single" w:sz="4" w:space="0" w:color="auto"/>
              <w:right w:val="single" w:sz="4" w:space="0" w:color="auto"/>
            </w:tcBorders>
            <w:shd w:val="clear" w:color="auto" w:fill="auto"/>
            <w:hideMark/>
          </w:tcPr>
          <w:p w14:paraId="3270D453" w14:textId="4BB35588" w:rsidR="00D22428" w:rsidRPr="00383212" w:rsidRDefault="00D22428" w:rsidP="00490AD0">
            <w:pPr>
              <w:spacing w:after="120" w:line="240" w:lineRule="auto"/>
              <w:rPr>
                <w:rFonts w:ascii="Times New Roman" w:eastAsia="Times New Roman" w:hAnsi="Times New Roman" w:cs="Times New Roman"/>
                <w:b/>
                <w:color w:val="000000"/>
                <w:sz w:val="24"/>
                <w:szCs w:val="24"/>
              </w:rPr>
            </w:pPr>
            <w:r w:rsidRPr="00383212">
              <w:rPr>
                <w:rFonts w:ascii="Times New Roman" w:eastAsia="Times New Roman" w:hAnsi="Times New Roman" w:cs="Times New Roman"/>
                <w:b/>
                <w:color w:val="000000"/>
                <w:sz w:val="24"/>
                <w:szCs w:val="24"/>
              </w:rPr>
              <w:t>Масса (стакан +нефть +вода), г</w:t>
            </w:r>
          </w:p>
        </w:tc>
        <w:tc>
          <w:tcPr>
            <w:tcW w:w="1149" w:type="dxa"/>
            <w:tcBorders>
              <w:top w:val="single" w:sz="4" w:space="0" w:color="auto"/>
              <w:left w:val="nil"/>
              <w:bottom w:val="single" w:sz="4" w:space="0" w:color="auto"/>
              <w:right w:val="single" w:sz="4" w:space="0" w:color="auto"/>
            </w:tcBorders>
            <w:shd w:val="clear" w:color="auto" w:fill="auto"/>
            <w:hideMark/>
          </w:tcPr>
          <w:p w14:paraId="2D8E3830" w14:textId="39E521A4" w:rsidR="00D22428" w:rsidRPr="00383212" w:rsidRDefault="00D22428" w:rsidP="00490AD0">
            <w:pPr>
              <w:spacing w:after="120" w:line="240" w:lineRule="auto"/>
              <w:rPr>
                <w:rFonts w:ascii="Times New Roman" w:eastAsia="Times New Roman" w:hAnsi="Times New Roman" w:cs="Times New Roman"/>
                <w:b/>
                <w:color w:val="000000"/>
                <w:sz w:val="24"/>
                <w:szCs w:val="24"/>
              </w:rPr>
            </w:pPr>
            <w:r w:rsidRPr="00383212">
              <w:rPr>
                <w:rFonts w:ascii="Times New Roman" w:eastAsia="Times New Roman" w:hAnsi="Times New Roman" w:cs="Times New Roman"/>
                <w:b/>
                <w:color w:val="000000"/>
                <w:sz w:val="24"/>
                <w:szCs w:val="24"/>
              </w:rPr>
              <w:t>Масса (стакан +нефть), г</w:t>
            </w:r>
          </w:p>
        </w:tc>
        <w:tc>
          <w:tcPr>
            <w:tcW w:w="1092" w:type="dxa"/>
            <w:tcBorders>
              <w:top w:val="single" w:sz="4" w:space="0" w:color="auto"/>
              <w:left w:val="nil"/>
              <w:bottom w:val="single" w:sz="4" w:space="0" w:color="auto"/>
              <w:right w:val="single" w:sz="4" w:space="0" w:color="auto"/>
            </w:tcBorders>
            <w:shd w:val="clear" w:color="auto" w:fill="auto"/>
            <w:hideMark/>
          </w:tcPr>
          <w:p w14:paraId="440E6094" w14:textId="77777777" w:rsidR="00D22428" w:rsidRPr="00383212" w:rsidRDefault="00D22428" w:rsidP="00490AD0">
            <w:pPr>
              <w:spacing w:after="120" w:line="240" w:lineRule="auto"/>
              <w:rPr>
                <w:rFonts w:ascii="Times New Roman" w:eastAsia="Times New Roman" w:hAnsi="Times New Roman" w:cs="Times New Roman"/>
                <w:b/>
                <w:color w:val="000000"/>
                <w:sz w:val="24"/>
                <w:szCs w:val="24"/>
              </w:rPr>
            </w:pPr>
            <w:r w:rsidRPr="00383212">
              <w:rPr>
                <w:rFonts w:ascii="Times New Roman" w:eastAsia="Times New Roman" w:hAnsi="Times New Roman" w:cs="Times New Roman"/>
                <w:b/>
                <w:color w:val="000000"/>
                <w:sz w:val="24"/>
                <w:szCs w:val="24"/>
              </w:rPr>
              <w:t>Масса (нефть), г</w:t>
            </w:r>
          </w:p>
        </w:tc>
        <w:tc>
          <w:tcPr>
            <w:tcW w:w="1138" w:type="dxa"/>
            <w:tcBorders>
              <w:top w:val="single" w:sz="4" w:space="0" w:color="auto"/>
              <w:left w:val="nil"/>
              <w:bottom w:val="single" w:sz="4" w:space="0" w:color="auto"/>
              <w:right w:val="single" w:sz="4" w:space="0" w:color="auto"/>
            </w:tcBorders>
            <w:shd w:val="clear" w:color="auto" w:fill="auto"/>
            <w:hideMark/>
          </w:tcPr>
          <w:p w14:paraId="769BF11E" w14:textId="16A79478" w:rsidR="00D22428" w:rsidRPr="00383212" w:rsidRDefault="00D22428" w:rsidP="00490AD0">
            <w:pPr>
              <w:spacing w:after="120" w:line="240" w:lineRule="auto"/>
              <w:rPr>
                <w:rFonts w:ascii="Times New Roman" w:eastAsia="Times New Roman" w:hAnsi="Times New Roman" w:cs="Times New Roman"/>
                <w:b/>
                <w:color w:val="000000"/>
                <w:sz w:val="24"/>
                <w:szCs w:val="24"/>
              </w:rPr>
            </w:pPr>
            <w:r w:rsidRPr="00383212">
              <w:rPr>
                <w:rFonts w:ascii="Times New Roman" w:eastAsia="Times New Roman" w:hAnsi="Times New Roman" w:cs="Times New Roman"/>
                <w:b/>
                <w:color w:val="000000"/>
                <w:sz w:val="24"/>
                <w:szCs w:val="24"/>
              </w:rPr>
              <w:t>Кумуля</w:t>
            </w:r>
            <w:r w:rsidR="00504175" w:rsidRPr="00383212">
              <w:rPr>
                <w:rFonts w:ascii="Times New Roman" w:eastAsia="Times New Roman" w:hAnsi="Times New Roman" w:cs="Times New Roman"/>
                <w:b/>
                <w:color w:val="000000"/>
                <w:sz w:val="24"/>
                <w:szCs w:val="24"/>
              </w:rPr>
              <w:t>-тив</w:t>
            </w:r>
            <w:r w:rsidRPr="00383212">
              <w:rPr>
                <w:rFonts w:ascii="Times New Roman" w:eastAsia="Times New Roman" w:hAnsi="Times New Roman" w:cs="Times New Roman"/>
                <w:b/>
                <w:color w:val="000000"/>
                <w:sz w:val="24"/>
                <w:szCs w:val="24"/>
              </w:rPr>
              <w:t>ная масса нефти, г</w:t>
            </w:r>
          </w:p>
        </w:tc>
        <w:tc>
          <w:tcPr>
            <w:tcW w:w="1353" w:type="dxa"/>
            <w:tcBorders>
              <w:top w:val="single" w:sz="4" w:space="0" w:color="auto"/>
              <w:left w:val="nil"/>
              <w:bottom w:val="single" w:sz="4" w:space="0" w:color="auto"/>
              <w:right w:val="single" w:sz="4" w:space="0" w:color="auto"/>
            </w:tcBorders>
            <w:shd w:val="clear" w:color="auto" w:fill="auto"/>
            <w:hideMark/>
          </w:tcPr>
          <w:p w14:paraId="577E068E" w14:textId="7AE3E309" w:rsidR="00D22428" w:rsidRPr="00383212" w:rsidRDefault="00D22428" w:rsidP="00490AD0">
            <w:pPr>
              <w:spacing w:after="120" w:line="240" w:lineRule="auto"/>
              <w:rPr>
                <w:rFonts w:ascii="Times New Roman" w:eastAsia="Times New Roman" w:hAnsi="Times New Roman" w:cs="Times New Roman"/>
                <w:b/>
                <w:color w:val="000000"/>
                <w:sz w:val="24"/>
                <w:szCs w:val="24"/>
              </w:rPr>
            </w:pPr>
            <w:r w:rsidRPr="00383212">
              <w:rPr>
                <w:rFonts w:ascii="Times New Roman" w:eastAsia="Times New Roman" w:hAnsi="Times New Roman" w:cs="Times New Roman"/>
                <w:b/>
                <w:color w:val="000000"/>
                <w:sz w:val="24"/>
                <w:szCs w:val="24"/>
              </w:rPr>
              <w:t>Доля извлечен</w:t>
            </w:r>
            <w:r w:rsidR="00490AD0" w:rsidRPr="00383212">
              <w:rPr>
                <w:rFonts w:ascii="Times New Roman" w:eastAsia="Times New Roman" w:hAnsi="Times New Roman" w:cs="Times New Roman"/>
                <w:b/>
                <w:color w:val="000000"/>
                <w:sz w:val="24"/>
                <w:szCs w:val="24"/>
              </w:rPr>
              <w:t>-</w:t>
            </w:r>
            <w:r w:rsidRPr="00383212">
              <w:rPr>
                <w:rFonts w:ascii="Times New Roman" w:eastAsia="Times New Roman" w:hAnsi="Times New Roman" w:cs="Times New Roman"/>
                <w:b/>
                <w:color w:val="000000"/>
                <w:sz w:val="24"/>
                <w:szCs w:val="24"/>
              </w:rPr>
              <w:t>ной нефти, %</w:t>
            </w:r>
          </w:p>
        </w:tc>
      </w:tr>
      <w:tr w:rsidR="00730BF2" w:rsidRPr="00383212" w14:paraId="6846AE40" w14:textId="77777777" w:rsidTr="00490AD0">
        <w:trPr>
          <w:trHeight w:val="256"/>
        </w:trPr>
        <w:tc>
          <w:tcPr>
            <w:tcW w:w="9356" w:type="dxa"/>
            <w:gridSpan w:val="8"/>
            <w:tcBorders>
              <w:top w:val="single" w:sz="4" w:space="0" w:color="auto"/>
              <w:left w:val="single" w:sz="4" w:space="0" w:color="auto"/>
              <w:bottom w:val="single" w:sz="4" w:space="0" w:color="auto"/>
              <w:right w:val="single" w:sz="4" w:space="0" w:color="auto"/>
            </w:tcBorders>
            <w:shd w:val="clear" w:color="auto" w:fill="auto"/>
          </w:tcPr>
          <w:p w14:paraId="4258EB46" w14:textId="3308FC37" w:rsidR="00730BF2" w:rsidRPr="00383212" w:rsidRDefault="00730BF2" w:rsidP="00490AD0">
            <w:pPr>
              <w:spacing w:after="120" w:line="240" w:lineRule="auto"/>
              <w:rPr>
                <w:rFonts w:ascii="Times New Roman" w:eastAsia="Times New Roman" w:hAnsi="Times New Roman" w:cs="Times New Roman"/>
                <w:b/>
                <w:color w:val="000000"/>
                <w:sz w:val="28"/>
                <w:szCs w:val="28"/>
              </w:rPr>
            </w:pPr>
            <w:r w:rsidRPr="00383212">
              <w:rPr>
                <w:rFonts w:ascii="Times New Roman" w:eastAsia="Times New Roman" w:hAnsi="Times New Roman" w:cs="Times New Roman"/>
                <w:b/>
                <w:bCs/>
                <w:color w:val="000000"/>
                <w:sz w:val="28"/>
                <w:szCs w:val="28"/>
              </w:rPr>
              <w:t>Водная закачка</w:t>
            </w:r>
          </w:p>
        </w:tc>
      </w:tr>
      <w:tr w:rsidR="00BD5F8A" w:rsidRPr="00383212" w14:paraId="1785A4F4" w14:textId="77777777" w:rsidTr="00490AD0">
        <w:trPr>
          <w:trHeight w:val="300"/>
        </w:trPr>
        <w:tc>
          <w:tcPr>
            <w:tcW w:w="1165" w:type="dxa"/>
            <w:tcBorders>
              <w:top w:val="nil"/>
              <w:left w:val="single" w:sz="4" w:space="0" w:color="auto"/>
              <w:bottom w:val="single" w:sz="4" w:space="0" w:color="auto"/>
              <w:right w:val="single" w:sz="4" w:space="0" w:color="auto"/>
            </w:tcBorders>
            <w:shd w:val="clear" w:color="auto" w:fill="auto"/>
            <w:vAlign w:val="bottom"/>
            <w:hideMark/>
          </w:tcPr>
          <w:p w14:paraId="109F0C6C"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10</w:t>
            </w:r>
          </w:p>
        </w:tc>
        <w:tc>
          <w:tcPr>
            <w:tcW w:w="1245" w:type="dxa"/>
            <w:tcBorders>
              <w:top w:val="nil"/>
              <w:left w:val="nil"/>
              <w:bottom w:val="single" w:sz="4" w:space="0" w:color="auto"/>
              <w:right w:val="single" w:sz="4" w:space="0" w:color="auto"/>
            </w:tcBorders>
            <w:shd w:val="clear" w:color="auto" w:fill="auto"/>
            <w:vAlign w:val="bottom"/>
            <w:hideMark/>
          </w:tcPr>
          <w:p w14:paraId="40AC400F"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10</w:t>
            </w:r>
          </w:p>
        </w:tc>
        <w:tc>
          <w:tcPr>
            <w:tcW w:w="1177" w:type="dxa"/>
            <w:tcBorders>
              <w:top w:val="nil"/>
              <w:left w:val="nil"/>
              <w:bottom w:val="single" w:sz="4" w:space="0" w:color="auto"/>
              <w:right w:val="single" w:sz="4" w:space="0" w:color="auto"/>
            </w:tcBorders>
            <w:shd w:val="clear" w:color="auto" w:fill="auto"/>
            <w:vAlign w:val="bottom"/>
            <w:hideMark/>
          </w:tcPr>
          <w:p w14:paraId="2B225B76"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13,78</w:t>
            </w:r>
          </w:p>
        </w:tc>
        <w:tc>
          <w:tcPr>
            <w:tcW w:w="1037" w:type="dxa"/>
            <w:tcBorders>
              <w:top w:val="nil"/>
              <w:left w:val="nil"/>
              <w:bottom w:val="single" w:sz="4" w:space="0" w:color="auto"/>
              <w:right w:val="single" w:sz="4" w:space="0" w:color="auto"/>
            </w:tcBorders>
            <w:shd w:val="clear" w:color="auto" w:fill="auto"/>
            <w:vAlign w:val="bottom"/>
            <w:hideMark/>
          </w:tcPr>
          <w:p w14:paraId="601B99CD"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21,21</w:t>
            </w:r>
          </w:p>
        </w:tc>
        <w:tc>
          <w:tcPr>
            <w:tcW w:w="1149" w:type="dxa"/>
            <w:tcBorders>
              <w:top w:val="nil"/>
              <w:left w:val="nil"/>
              <w:bottom w:val="single" w:sz="4" w:space="0" w:color="auto"/>
              <w:right w:val="single" w:sz="4" w:space="0" w:color="auto"/>
            </w:tcBorders>
            <w:shd w:val="clear" w:color="auto" w:fill="auto"/>
            <w:vAlign w:val="bottom"/>
            <w:hideMark/>
          </w:tcPr>
          <w:p w14:paraId="1DE848CF"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19,46</w:t>
            </w:r>
          </w:p>
        </w:tc>
        <w:tc>
          <w:tcPr>
            <w:tcW w:w="1092" w:type="dxa"/>
            <w:tcBorders>
              <w:top w:val="nil"/>
              <w:left w:val="nil"/>
              <w:bottom w:val="single" w:sz="4" w:space="0" w:color="auto"/>
              <w:right w:val="single" w:sz="4" w:space="0" w:color="auto"/>
            </w:tcBorders>
            <w:shd w:val="clear" w:color="auto" w:fill="auto"/>
            <w:vAlign w:val="bottom"/>
            <w:hideMark/>
          </w:tcPr>
          <w:p w14:paraId="733DDFEC"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5,68</w:t>
            </w:r>
          </w:p>
        </w:tc>
        <w:tc>
          <w:tcPr>
            <w:tcW w:w="1138" w:type="dxa"/>
            <w:tcBorders>
              <w:top w:val="nil"/>
              <w:left w:val="nil"/>
              <w:bottom w:val="single" w:sz="4" w:space="0" w:color="auto"/>
              <w:right w:val="single" w:sz="4" w:space="0" w:color="auto"/>
            </w:tcBorders>
            <w:shd w:val="clear" w:color="auto" w:fill="auto"/>
            <w:vAlign w:val="bottom"/>
            <w:hideMark/>
          </w:tcPr>
          <w:p w14:paraId="27C45FD1"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5,68</w:t>
            </w:r>
          </w:p>
        </w:tc>
        <w:tc>
          <w:tcPr>
            <w:tcW w:w="1353" w:type="dxa"/>
            <w:tcBorders>
              <w:top w:val="nil"/>
              <w:left w:val="nil"/>
              <w:bottom w:val="single" w:sz="4" w:space="0" w:color="auto"/>
              <w:right w:val="single" w:sz="4" w:space="0" w:color="auto"/>
            </w:tcBorders>
            <w:shd w:val="clear" w:color="auto" w:fill="auto"/>
            <w:vAlign w:val="bottom"/>
            <w:hideMark/>
          </w:tcPr>
          <w:p w14:paraId="339C8ACD" w14:textId="77777777" w:rsidR="00D22428" w:rsidRPr="00383212" w:rsidRDefault="00D22428" w:rsidP="00490AD0">
            <w:pPr>
              <w:spacing w:after="120" w:line="240" w:lineRule="auto"/>
              <w:jc w:val="right"/>
              <w:rPr>
                <w:rFonts w:ascii="Times New Roman" w:eastAsia="Times New Roman" w:hAnsi="Times New Roman" w:cs="Times New Roman"/>
                <w:b/>
                <w:bCs/>
                <w:color w:val="000000"/>
                <w:sz w:val="28"/>
                <w:szCs w:val="28"/>
              </w:rPr>
            </w:pPr>
            <w:r w:rsidRPr="00383212">
              <w:rPr>
                <w:rFonts w:ascii="Times New Roman" w:eastAsia="Times New Roman" w:hAnsi="Times New Roman" w:cs="Times New Roman"/>
                <w:b/>
                <w:bCs/>
                <w:color w:val="000000"/>
                <w:sz w:val="28"/>
                <w:szCs w:val="28"/>
              </w:rPr>
              <w:t>14,39</w:t>
            </w:r>
          </w:p>
        </w:tc>
      </w:tr>
      <w:tr w:rsidR="00BD5F8A" w:rsidRPr="00383212" w14:paraId="6D96CD73" w14:textId="77777777" w:rsidTr="00490AD0">
        <w:trPr>
          <w:trHeight w:val="300"/>
        </w:trPr>
        <w:tc>
          <w:tcPr>
            <w:tcW w:w="1165" w:type="dxa"/>
            <w:tcBorders>
              <w:top w:val="nil"/>
              <w:left w:val="single" w:sz="4" w:space="0" w:color="auto"/>
              <w:bottom w:val="single" w:sz="4" w:space="0" w:color="auto"/>
              <w:right w:val="single" w:sz="4" w:space="0" w:color="auto"/>
            </w:tcBorders>
            <w:shd w:val="clear" w:color="auto" w:fill="auto"/>
            <w:vAlign w:val="bottom"/>
            <w:hideMark/>
          </w:tcPr>
          <w:p w14:paraId="7D15ED3E"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10</w:t>
            </w:r>
          </w:p>
        </w:tc>
        <w:tc>
          <w:tcPr>
            <w:tcW w:w="1245" w:type="dxa"/>
            <w:tcBorders>
              <w:top w:val="nil"/>
              <w:left w:val="nil"/>
              <w:bottom w:val="single" w:sz="4" w:space="0" w:color="auto"/>
              <w:right w:val="single" w:sz="4" w:space="0" w:color="auto"/>
            </w:tcBorders>
            <w:shd w:val="clear" w:color="auto" w:fill="auto"/>
            <w:vAlign w:val="bottom"/>
            <w:hideMark/>
          </w:tcPr>
          <w:p w14:paraId="4D3B641A"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20</w:t>
            </w:r>
          </w:p>
        </w:tc>
        <w:tc>
          <w:tcPr>
            <w:tcW w:w="1177" w:type="dxa"/>
            <w:tcBorders>
              <w:top w:val="nil"/>
              <w:left w:val="nil"/>
              <w:bottom w:val="single" w:sz="4" w:space="0" w:color="auto"/>
              <w:right w:val="single" w:sz="4" w:space="0" w:color="auto"/>
            </w:tcBorders>
            <w:shd w:val="clear" w:color="auto" w:fill="auto"/>
            <w:vAlign w:val="bottom"/>
            <w:hideMark/>
          </w:tcPr>
          <w:p w14:paraId="7A7C0798"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14,59</w:t>
            </w:r>
          </w:p>
        </w:tc>
        <w:tc>
          <w:tcPr>
            <w:tcW w:w="1037" w:type="dxa"/>
            <w:tcBorders>
              <w:top w:val="nil"/>
              <w:left w:val="nil"/>
              <w:bottom w:val="single" w:sz="4" w:space="0" w:color="auto"/>
              <w:right w:val="single" w:sz="4" w:space="0" w:color="auto"/>
            </w:tcBorders>
            <w:shd w:val="clear" w:color="auto" w:fill="auto"/>
            <w:vAlign w:val="bottom"/>
            <w:hideMark/>
          </w:tcPr>
          <w:p w14:paraId="033C3D5F"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29,06</w:t>
            </w:r>
          </w:p>
        </w:tc>
        <w:tc>
          <w:tcPr>
            <w:tcW w:w="1149" w:type="dxa"/>
            <w:tcBorders>
              <w:top w:val="nil"/>
              <w:left w:val="nil"/>
              <w:bottom w:val="single" w:sz="4" w:space="0" w:color="auto"/>
              <w:right w:val="single" w:sz="4" w:space="0" w:color="auto"/>
            </w:tcBorders>
            <w:shd w:val="clear" w:color="auto" w:fill="auto"/>
            <w:noWrap/>
            <w:vAlign w:val="bottom"/>
            <w:hideMark/>
          </w:tcPr>
          <w:p w14:paraId="390B0F66"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17,93</w:t>
            </w:r>
          </w:p>
        </w:tc>
        <w:tc>
          <w:tcPr>
            <w:tcW w:w="1092" w:type="dxa"/>
            <w:tcBorders>
              <w:top w:val="nil"/>
              <w:left w:val="nil"/>
              <w:bottom w:val="single" w:sz="4" w:space="0" w:color="auto"/>
              <w:right w:val="single" w:sz="4" w:space="0" w:color="auto"/>
            </w:tcBorders>
            <w:shd w:val="clear" w:color="auto" w:fill="auto"/>
            <w:vAlign w:val="bottom"/>
            <w:hideMark/>
          </w:tcPr>
          <w:p w14:paraId="785A8423"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3,34</w:t>
            </w:r>
          </w:p>
        </w:tc>
        <w:tc>
          <w:tcPr>
            <w:tcW w:w="1138" w:type="dxa"/>
            <w:tcBorders>
              <w:top w:val="nil"/>
              <w:left w:val="nil"/>
              <w:bottom w:val="single" w:sz="4" w:space="0" w:color="auto"/>
              <w:right w:val="single" w:sz="4" w:space="0" w:color="auto"/>
            </w:tcBorders>
            <w:shd w:val="clear" w:color="auto" w:fill="auto"/>
            <w:vAlign w:val="bottom"/>
            <w:hideMark/>
          </w:tcPr>
          <w:p w14:paraId="438C1984"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9,02</w:t>
            </w:r>
          </w:p>
        </w:tc>
        <w:tc>
          <w:tcPr>
            <w:tcW w:w="1353" w:type="dxa"/>
            <w:tcBorders>
              <w:top w:val="nil"/>
              <w:left w:val="nil"/>
              <w:bottom w:val="single" w:sz="4" w:space="0" w:color="auto"/>
              <w:right w:val="single" w:sz="4" w:space="0" w:color="auto"/>
            </w:tcBorders>
            <w:shd w:val="clear" w:color="auto" w:fill="auto"/>
            <w:vAlign w:val="bottom"/>
            <w:hideMark/>
          </w:tcPr>
          <w:p w14:paraId="70BBBEE2" w14:textId="77777777" w:rsidR="00D22428" w:rsidRPr="00383212" w:rsidRDefault="00D22428" w:rsidP="00490AD0">
            <w:pPr>
              <w:spacing w:after="120" w:line="240" w:lineRule="auto"/>
              <w:jc w:val="right"/>
              <w:rPr>
                <w:rFonts w:ascii="Times New Roman" w:eastAsia="Times New Roman" w:hAnsi="Times New Roman" w:cs="Times New Roman"/>
                <w:b/>
                <w:bCs/>
                <w:color w:val="000000"/>
                <w:sz w:val="28"/>
                <w:szCs w:val="28"/>
              </w:rPr>
            </w:pPr>
            <w:r w:rsidRPr="00383212">
              <w:rPr>
                <w:rFonts w:ascii="Times New Roman" w:eastAsia="Times New Roman" w:hAnsi="Times New Roman" w:cs="Times New Roman"/>
                <w:b/>
                <w:bCs/>
                <w:color w:val="000000"/>
                <w:sz w:val="28"/>
                <w:szCs w:val="28"/>
              </w:rPr>
              <w:t>22,86</w:t>
            </w:r>
          </w:p>
        </w:tc>
      </w:tr>
      <w:tr w:rsidR="00BD5F8A" w:rsidRPr="00383212" w14:paraId="6165642B" w14:textId="77777777" w:rsidTr="00490AD0">
        <w:trPr>
          <w:trHeight w:val="300"/>
        </w:trPr>
        <w:tc>
          <w:tcPr>
            <w:tcW w:w="1165" w:type="dxa"/>
            <w:tcBorders>
              <w:top w:val="nil"/>
              <w:left w:val="single" w:sz="4" w:space="0" w:color="auto"/>
              <w:bottom w:val="single" w:sz="4" w:space="0" w:color="auto"/>
              <w:right w:val="single" w:sz="4" w:space="0" w:color="auto"/>
            </w:tcBorders>
            <w:shd w:val="clear" w:color="auto" w:fill="auto"/>
            <w:vAlign w:val="bottom"/>
            <w:hideMark/>
          </w:tcPr>
          <w:p w14:paraId="4D549D9A"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9,997</w:t>
            </w:r>
          </w:p>
        </w:tc>
        <w:tc>
          <w:tcPr>
            <w:tcW w:w="1245" w:type="dxa"/>
            <w:tcBorders>
              <w:top w:val="nil"/>
              <w:left w:val="nil"/>
              <w:bottom w:val="single" w:sz="4" w:space="0" w:color="auto"/>
              <w:right w:val="single" w:sz="4" w:space="0" w:color="auto"/>
            </w:tcBorders>
            <w:shd w:val="clear" w:color="auto" w:fill="auto"/>
            <w:vAlign w:val="bottom"/>
            <w:hideMark/>
          </w:tcPr>
          <w:p w14:paraId="422EFB48"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29,997</w:t>
            </w:r>
          </w:p>
        </w:tc>
        <w:tc>
          <w:tcPr>
            <w:tcW w:w="1177" w:type="dxa"/>
            <w:tcBorders>
              <w:top w:val="nil"/>
              <w:left w:val="nil"/>
              <w:bottom w:val="single" w:sz="4" w:space="0" w:color="auto"/>
              <w:right w:val="single" w:sz="4" w:space="0" w:color="auto"/>
            </w:tcBorders>
            <w:shd w:val="clear" w:color="auto" w:fill="auto"/>
            <w:vAlign w:val="bottom"/>
            <w:hideMark/>
          </w:tcPr>
          <w:p w14:paraId="1F6AC6EF"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13,91</w:t>
            </w:r>
          </w:p>
        </w:tc>
        <w:tc>
          <w:tcPr>
            <w:tcW w:w="1037" w:type="dxa"/>
            <w:tcBorders>
              <w:top w:val="nil"/>
              <w:left w:val="nil"/>
              <w:bottom w:val="single" w:sz="4" w:space="0" w:color="auto"/>
              <w:right w:val="single" w:sz="4" w:space="0" w:color="auto"/>
            </w:tcBorders>
            <w:shd w:val="clear" w:color="auto" w:fill="auto"/>
            <w:vAlign w:val="bottom"/>
            <w:hideMark/>
          </w:tcPr>
          <w:p w14:paraId="5E5E8721"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21,12</w:t>
            </w:r>
          </w:p>
        </w:tc>
        <w:tc>
          <w:tcPr>
            <w:tcW w:w="1149" w:type="dxa"/>
            <w:tcBorders>
              <w:top w:val="nil"/>
              <w:left w:val="nil"/>
              <w:bottom w:val="single" w:sz="4" w:space="0" w:color="auto"/>
              <w:right w:val="single" w:sz="4" w:space="0" w:color="auto"/>
            </w:tcBorders>
            <w:shd w:val="clear" w:color="auto" w:fill="auto"/>
            <w:vAlign w:val="bottom"/>
            <w:hideMark/>
          </w:tcPr>
          <w:p w14:paraId="6B72E1B1"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14,75</w:t>
            </w:r>
          </w:p>
        </w:tc>
        <w:tc>
          <w:tcPr>
            <w:tcW w:w="1092" w:type="dxa"/>
            <w:tcBorders>
              <w:top w:val="nil"/>
              <w:left w:val="nil"/>
              <w:bottom w:val="single" w:sz="4" w:space="0" w:color="auto"/>
              <w:right w:val="single" w:sz="4" w:space="0" w:color="auto"/>
            </w:tcBorders>
            <w:shd w:val="clear" w:color="auto" w:fill="auto"/>
            <w:vAlign w:val="bottom"/>
            <w:hideMark/>
          </w:tcPr>
          <w:p w14:paraId="314921F0"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0,84</w:t>
            </w:r>
          </w:p>
        </w:tc>
        <w:tc>
          <w:tcPr>
            <w:tcW w:w="1138" w:type="dxa"/>
            <w:tcBorders>
              <w:top w:val="nil"/>
              <w:left w:val="nil"/>
              <w:bottom w:val="single" w:sz="4" w:space="0" w:color="auto"/>
              <w:right w:val="single" w:sz="4" w:space="0" w:color="auto"/>
            </w:tcBorders>
            <w:shd w:val="clear" w:color="auto" w:fill="auto"/>
            <w:vAlign w:val="bottom"/>
            <w:hideMark/>
          </w:tcPr>
          <w:p w14:paraId="5DA7B78C"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9,86</w:t>
            </w:r>
          </w:p>
        </w:tc>
        <w:tc>
          <w:tcPr>
            <w:tcW w:w="1353" w:type="dxa"/>
            <w:tcBorders>
              <w:top w:val="nil"/>
              <w:left w:val="nil"/>
              <w:bottom w:val="single" w:sz="4" w:space="0" w:color="auto"/>
              <w:right w:val="single" w:sz="4" w:space="0" w:color="auto"/>
            </w:tcBorders>
            <w:shd w:val="clear" w:color="auto" w:fill="auto"/>
            <w:vAlign w:val="bottom"/>
            <w:hideMark/>
          </w:tcPr>
          <w:p w14:paraId="06395B04" w14:textId="77777777" w:rsidR="00D22428" w:rsidRPr="00383212" w:rsidRDefault="00D22428" w:rsidP="00490AD0">
            <w:pPr>
              <w:spacing w:after="120" w:line="240" w:lineRule="auto"/>
              <w:jc w:val="right"/>
              <w:rPr>
                <w:rFonts w:ascii="Times New Roman" w:eastAsia="Times New Roman" w:hAnsi="Times New Roman" w:cs="Times New Roman"/>
                <w:b/>
                <w:bCs/>
                <w:color w:val="000000"/>
                <w:sz w:val="28"/>
                <w:szCs w:val="28"/>
              </w:rPr>
            </w:pPr>
            <w:r w:rsidRPr="00383212">
              <w:rPr>
                <w:rFonts w:ascii="Times New Roman" w:eastAsia="Times New Roman" w:hAnsi="Times New Roman" w:cs="Times New Roman"/>
                <w:b/>
                <w:bCs/>
                <w:color w:val="000000"/>
                <w:sz w:val="28"/>
                <w:szCs w:val="28"/>
              </w:rPr>
              <w:t>24,99</w:t>
            </w:r>
          </w:p>
        </w:tc>
      </w:tr>
      <w:tr w:rsidR="00BD5F8A" w:rsidRPr="00383212" w14:paraId="25A3CE39" w14:textId="77777777" w:rsidTr="00490AD0">
        <w:trPr>
          <w:trHeight w:val="300"/>
        </w:trPr>
        <w:tc>
          <w:tcPr>
            <w:tcW w:w="1165" w:type="dxa"/>
            <w:tcBorders>
              <w:top w:val="nil"/>
              <w:left w:val="single" w:sz="4" w:space="0" w:color="auto"/>
              <w:bottom w:val="single" w:sz="4" w:space="0" w:color="auto"/>
              <w:right w:val="single" w:sz="4" w:space="0" w:color="auto"/>
            </w:tcBorders>
            <w:shd w:val="clear" w:color="auto" w:fill="auto"/>
            <w:vAlign w:val="bottom"/>
            <w:hideMark/>
          </w:tcPr>
          <w:p w14:paraId="09C0BCE9"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10</w:t>
            </w:r>
          </w:p>
        </w:tc>
        <w:tc>
          <w:tcPr>
            <w:tcW w:w="1245" w:type="dxa"/>
            <w:tcBorders>
              <w:top w:val="nil"/>
              <w:left w:val="nil"/>
              <w:bottom w:val="single" w:sz="4" w:space="0" w:color="auto"/>
              <w:right w:val="single" w:sz="4" w:space="0" w:color="auto"/>
            </w:tcBorders>
            <w:shd w:val="clear" w:color="auto" w:fill="auto"/>
            <w:vAlign w:val="bottom"/>
            <w:hideMark/>
          </w:tcPr>
          <w:p w14:paraId="421BF0B7"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39,997</w:t>
            </w:r>
          </w:p>
        </w:tc>
        <w:tc>
          <w:tcPr>
            <w:tcW w:w="1177" w:type="dxa"/>
            <w:tcBorders>
              <w:top w:val="nil"/>
              <w:left w:val="nil"/>
              <w:bottom w:val="single" w:sz="4" w:space="0" w:color="auto"/>
              <w:right w:val="single" w:sz="4" w:space="0" w:color="auto"/>
            </w:tcBorders>
            <w:shd w:val="clear" w:color="auto" w:fill="auto"/>
            <w:vAlign w:val="bottom"/>
            <w:hideMark/>
          </w:tcPr>
          <w:p w14:paraId="44EE6D8E"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14,63</w:t>
            </w:r>
          </w:p>
        </w:tc>
        <w:tc>
          <w:tcPr>
            <w:tcW w:w="1037" w:type="dxa"/>
            <w:tcBorders>
              <w:top w:val="nil"/>
              <w:left w:val="nil"/>
              <w:bottom w:val="single" w:sz="4" w:space="0" w:color="auto"/>
              <w:right w:val="single" w:sz="4" w:space="0" w:color="auto"/>
            </w:tcBorders>
            <w:shd w:val="clear" w:color="auto" w:fill="auto"/>
            <w:vAlign w:val="bottom"/>
            <w:hideMark/>
          </w:tcPr>
          <w:p w14:paraId="09EDA898"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27,18</w:t>
            </w:r>
          </w:p>
        </w:tc>
        <w:tc>
          <w:tcPr>
            <w:tcW w:w="1149" w:type="dxa"/>
            <w:tcBorders>
              <w:top w:val="nil"/>
              <w:left w:val="nil"/>
              <w:bottom w:val="single" w:sz="4" w:space="0" w:color="auto"/>
              <w:right w:val="single" w:sz="4" w:space="0" w:color="auto"/>
            </w:tcBorders>
            <w:shd w:val="clear" w:color="auto" w:fill="auto"/>
            <w:vAlign w:val="bottom"/>
            <w:hideMark/>
          </w:tcPr>
          <w:p w14:paraId="7D69980C"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15,73</w:t>
            </w:r>
          </w:p>
        </w:tc>
        <w:tc>
          <w:tcPr>
            <w:tcW w:w="1092" w:type="dxa"/>
            <w:tcBorders>
              <w:top w:val="nil"/>
              <w:left w:val="nil"/>
              <w:bottom w:val="single" w:sz="4" w:space="0" w:color="auto"/>
              <w:right w:val="single" w:sz="4" w:space="0" w:color="auto"/>
            </w:tcBorders>
            <w:shd w:val="clear" w:color="auto" w:fill="auto"/>
            <w:vAlign w:val="bottom"/>
            <w:hideMark/>
          </w:tcPr>
          <w:p w14:paraId="56FAF37A"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1,1</w:t>
            </w:r>
          </w:p>
        </w:tc>
        <w:tc>
          <w:tcPr>
            <w:tcW w:w="1138" w:type="dxa"/>
            <w:tcBorders>
              <w:top w:val="nil"/>
              <w:left w:val="nil"/>
              <w:bottom w:val="single" w:sz="4" w:space="0" w:color="auto"/>
              <w:right w:val="single" w:sz="4" w:space="0" w:color="auto"/>
            </w:tcBorders>
            <w:shd w:val="clear" w:color="auto" w:fill="auto"/>
            <w:vAlign w:val="bottom"/>
            <w:hideMark/>
          </w:tcPr>
          <w:p w14:paraId="745B778B"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10,96</w:t>
            </w:r>
          </w:p>
        </w:tc>
        <w:tc>
          <w:tcPr>
            <w:tcW w:w="1353" w:type="dxa"/>
            <w:tcBorders>
              <w:top w:val="nil"/>
              <w:left w:val="nil"/>
              <w:bottom w:val="single" w:sz="4" w:space="0" w:color="auto"/>
              <w:right w:val="single" w:sz="4" w:space="0" w:color="auto"/>
            </w:tcBorders>
            <w:shd w:val="clear" w:color="auto" w:fill="auto"/>
            <w:vAlign w:val="bottom"/>
            <w:hideMark/>
          </w:tcPr>
          <w:p w14:paraId="740602BC" w14:textId="77777777" w:rsidR="00D22428" w:rsidRPr="00383212" w:rsidRDefault="00D22428" w:rsidP="00490AD0">
            <w:pPr>
              <w:spacing w:after="120" w:line="240" w:lineRule="auto"/>
              <w:jc w:val="right"/>
              <w:rPr>
                <w:rFonts w:ascii="Times New Roman" w:eastAsia="Times New Roman" w:hAnsi="Times New Roman" w:cs="Times New Roman"/>
                <w:b/>
                <w:bCs/>
                <w:color w:val="000000"/>
                <w:sz w:val="28"/>
                <w:szCs w:val="28"/>
              </w:rPr>
            </w:pPr>
            <w:r w:rsidRPr="00383212">
              <w:rPr>
                <w:rFonts w:ascii="Times New Roman" w:eastAsia="Times New Roman" w:hAnsi="Times New Roman" w:cs="Times New Roman"/>
                <w:b/>
                <w:bCs/>
                <w:color w:val="000000"/>
                <w:sz w:val="28"/>
                <w:szCs w:val="28"/>
              </w:rPr>
              <w:t>27,77</w:t>
            </w:r>
          </w:p>
        </w:tc>
      </w:tr>
      <w:tr w:rsidR="00BD5F8A" w:rsidRPr="00383212" w14:paraId="60FC4D24" w14:textId="77777777" w:rsidTr="00490AD0">
        <w:trPr>
          <w:trHeight w:val="300"/>
        </w:trPr>
        <w:tc>
          <w:tcPr>
            <w:tcW w:w="1165" w:type="dxa"/>
            <w:tcBorders>
              <w:top w:val="nil"/>
              <w:left w:val="single" w:sz="4" w:space="0" w:color="auto"/>
              <w:bottom w:val="single" w:sz="4" w:space="0" w:color="auto"/>
              <w:right w:val="single" w:sz="4" w:space="0" w:color="auto"/>
            </w:tcBorders>
            <w:shd w:val="clear" w:color="auto" w:fill="auto"/>
            <w:vAlign w:val="bottom"/>
            <w:hideMark/>
          </w:tcPr>
          <w:p w14:paraId="182B3827"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15,008</w:t>
            </w:r>
          </w:p>
        </w:tc>
        <w:tc>
          <w:tcPr>
            <w:tcW w:w="1245" w:type="dxa"/>
            <w:tcBorders>
              <w:top w:val="nil"/>
              <w:left w:val="nil"/>
              <w:bottom w:val="single" w:sz="4" w:space="0" w:color="auto"/>
              <w:right w:val="single" w:sz="4" w:space="0" w:color="auto"/>
            </w:tcBorders>
            <w:shd w:val="clear" w:color="auto" w:fill="auto"/>
            <w:vAlign w:val="bottom"/>
            <w:hideMark/>
          </w:tcPr>
          <w:p w14:paraId="4D15E2AB"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55,005</w:t>
            </w:r>
          </w:p>
        </w:tc>
        <w:tc>
          <w:tcPr>
            <w:tcW w:w="1177" w:type="dxa"/>
            <w:tcBorders>
              <w:top w:val="nil"/>
              <w:left w:val="nil"/>
              <w:bottom w:val="single" w:sz="4" w:space="0" w:color="auto"/>
              <w:right w:val="single" w:sz="4" w:space="0" w:color="auto"/>
            </w:tcBorders>
            <w:shd w:val="clear" w:color="auto" w:fill="auto"/>
            <w:vAlign w:val="bottom"/>
            <w:hideMark/>
          </w:tcPr>
          <w:p w14:paraId="5BA5A44B"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14,23</w:t>
            </w:r>
          </w:p>
        </w:tc>
        <w:tc>
          <w:tcPr>
            <w:tcW w:w="1037" w:type="dxa"/>
            <w:tcBorders>
              <w:top w:val="nil"/>
              <w:left w:val="nil"/>
              <w:bottom w:val="single" w:sz="4" w:space="0" w:color="auto"/>
              <w:right w:val="single" w:sz="4" w:space="0" w:color="auto"/>
            </w:tcBorders>
            <w:shd w:val="clear" w:color="auto" w:fill="auto"/>
            <w:vAlign w:val="bottom"/>
            <w:hideMark/>
          </w:tcPr>
          <w:p w14:paraId="7C9CB9D8"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27,17</w:t>
            </w:r>
          </w:p>
        </w:tc>
        <w:tc>
          <w:tcPr>
            <w:tcW w:w="1149" w:type="dxa"/>
            <w:tcBorders>
              <w:top w:val="nil"/>
              <w:left w:val="nil"/>
              <w:bottom w:val="single" w:sz="4" w:space="0" w:color="auto"/>
              <w:right w:val="single" w:sz="4" w:space="0" w:color="auto"/>
            </w:tcBorders>
            <w:shd w:val="clear" w:color="auto" w:fill="auto"/>
            <w:vAlign w:val="bottom"/>
            <w:hideMark/>
          </w:tcPr>
          <w:p w14:paraId="23928330"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15,09</w:t>
            </w:r>
          </w:p>
        </w:tc>
        <w:tc>
          <w:tcPr>
            <w:tcW w:w="1092" w:type="dxa"/>
            <w:tcBorders>
              <w:top w:val="nil"/>
              <w:left w:val="nil"/>
              <w:bottom w:val="single" w:sz="4" w:space="0" w:color="auto"/>
              <w:right w:val="single" w:sz="4" w:space="0" w:color="auto"/>
            </w:tcBorders>
            <w:shd w:val="clear" w:color="auto" w:fill="auto"/>
            <w:vAlign w:val="bottom"/>
            <w:hideMark/>
          </w:tcPr>
          <w:p w14:paraId="46BF9BAF"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0,86</w:t>
            </w:r>
          </w:p>
        </w:tc>
        <w:tc>
          <w:tcPr>
            <w:tcW w:w="1138" w:type="dxa"/>
            <w:tcBorders>
              <w:top w:val="nil"/>
              <w:left w:val="nil"/>
              <w:bottom w:val="single" w:sz="4" w:space="0" w:color="auto"/>
              <w:right w:val="single" w:sz="4" w:space="0" w:color="auto"/>
            </w:tcBorders>
            <w:shd w:val="clear" w:color="auto" w:fill="auto"/>
            <w:vAlign w:val="bottom"/>
            <w:hideMark/>
          </w:tcPr>
          <w:p w14:paraId="3FC45AD9" w14:textId="77777777" w:rsidR="00D22428" w:rsidRPr="00383212" w:rsidRDefault="00D22428"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11,82</w:t>
            </w:r>
          </w:p>
        </w:tc>
        <w:tc>
          <w:tcPr>
            <w:tcW w:w="1353" w:type="dxa"/>
            <w:tcBorders>
              <w:top w:val="nil"/>
              <w:left w:val="nil"/>
              <w:bottom w:val="single" w:sz="4" w:space="0" w:color="auto"/>
              <w:right w:val="single" w:sz="4" w:space="0" w:color="auto"/>
            </w:tcBorders>
            <w:shd w:val="clear" w:color="auto" w:fill="auto"/>
            <w:vAlign w:val="bottom"/>
            <w:hideMark/>
          </w:tcPr>
          <w:p w14:paraId="6ADDFB3D" w14:textId="77777777" w:rsidR="00D22428" w:rsidRPr="00383212" w:rsidRDefault="00D22428" w:rsidP="00490AD0">
            <w:pPr>
              <w:spacing w:after="120" w:line="240" w:lineRule="auto"/>
              <w:jc w:val="right"/>
              <w:rPr>
                <w:rFonts w:ascii="Times New Roman" w:eastAsia="Times New Roman" w:hAnsi="Times New Roman" w:cs="Times New Roman"/>
                <w:b/>
                <w:bCs/>
                <w:color w:val="000000"/>
                <w:sz w:val="28"/>
                <w:szCs w:val="28"/>
              </w:rPr>
            </w:pPr>
            <w:r w:rsidRPr="00383212">
              <w:rPr>
                <w:rFonts w:ascii="Times New Roman" w:eastAsia="Times New Roman" w:hAnsi="Times New Roman" w:cs="Times New Roman"/>
                <w:b/>
                <w:bCs/>
                <w:color w:val="000000"/>
                <w:sz w:val="28"/>
                <w:szCs w:val="28"/>
              </w:rPr>
              <w:t>29,95</w:t>
            </w:r>
          </w:p>
        </w:tc>
      </w:tr>
      <w:tr w:rsidR="00BD5F8A" w:rsidRPr="00383212" w14:paraId="29CF9D37" w14:textId="77777777" w:rsidTr="00490AD0">
        <w:trPr>
          <w:trHeight w:val="318"/>
        </w:trPr>
        <w:tc>
          <w:tcPr>
            <w:tcW w:w="9356" w:type="dxa"/>
            <w:gridSpan w:val="8"/>
            <w:tcBorders>
              <w:top w:val="single" w:sz="4" w:space="0" w:color="auto"/>
              <w:left w:val="single" w:sz="4" w:space="0" w:color="auto"/>
              <w:bottom w:val="single" w:sz="4" w:space="0" w:color="auto"/>
              <w:right w:val="single" w:sz="4" w:space="0" w:color="auto"/>
            </w:tcBorders>
            <w:shd w:val="clear" w:color="auto" w:fill="auto"/>
          </w:tcPr>
          <w:p w14:paraId="762FFB7B" w14:textId="7B4BAA16" w:rsidR="00BD5F8A" w:rsidRPr="00383212" w:rsidRDefault="00BD5F8A" w:rsidP="00490AD0">
            <w:pPr>
              <w:spacing w:after="120" w:line="240" w:lineRule="auto"/>
              <w:rPr>
                <w:rFonts w:ascii="Times New Roman" w:eastAsia="Times New Roman" w:hAnsi="Times New Roman" w:cs="Times New Roman"/>
                <w:color w:val="000000"/>
                <w:sz w:val="28"/>
                <w:szCs w:val="28"/>
              </w:rPr>
            </w:pPr>
            <w:r w:rsidRPr="00383212">
              <w:rPr>
                <w:rFonts w:ascii="Times New Roman" w:eastAsia="Times New Roman" w:hAnsi="Times New Roman" w:cs="Times New Roman"/>
                <w:b/>
                <w:bCs/>
                <w:color w:val="000000"/>
                <w:sz w:val="28"/>
                <w:szCs w:val="28"/>
              </w:rPr>
              <w:t>Эмульсионная закачка с XG</w:t>
            </w:r>
          </w:p>
        </w:tc>
      </w:tr>
      <w:tr w:rsidR="00BD5F8A" w:rsidRPr="00383212" w14:paraId="0E6D0FFB" w14:textId="77777777" w:rsidTr="00490AD0">
        <w:trPr>
          <w:trHeight w:val="300"/>
        </w:trPr>
        <w:tc>
          <w:tcPr>
            <w:tcW w:w="1165" w:type="dxa"/>
            <w:tcBorders>
              <w:top w:val="nil"/>
              <w:left w:val="single" w:sz="4" w:space="0" w:color="auto"/>
              <w:bottom w:val="single" w:sz="4" w:space="0" w:color="auto"/>
              <w:right w:val="single" w:sz="4" w:space="0" w:color="auto"/>
            </w:tcBorders>
            <w:shd w:val="clear" w:color="auto" w:fill="auto"/>
            <w:vAlign w:val="bottom"/>
            <w:hideMark/>
          </w:tcPr>
          <w:p w14:paraId="06F95DFE"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2</w:t>
            </w:r>
          </w:p>
        </w:tc>
        <w:tc>
          <w:tcPr>
            <w:tcW w:w="1245" w:type="dxa"/>
            <w:tcBorders>
              <w:top w:val="nil"/>
              <w:left w:val="nil"/>
              <w:bottom w:val="single" w:sz="4" w:space="0" w:color="auto"/>
              <w:right w:val="single" w:sz="4" w:space="0" w:color="auto"/>
            </w:tcBorders>
            <w:shd w:val="clear" w:color="auto" w:fill="auto"/>
            <w:vAlign w:val="bottom"/>
            <w:hideMark/>
          </w:tcPr>
          <w:p w14:paraId="27977DD7"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57,005</w:t>
            </w:r>
          </w:p>
        </w:tc>
        <w:tc>
          <w:tcPr>
            <w:tcW w:w="1177" w:type="dxa"/>
            <w:tcBorders>
              <w:top w:val="nil"/>
              <w:left w:val="nil"/>
              <w:bottom w:val="single" w:sz="4" w:space="0" w:color="auto"/>
              <w:right w:val="single" w:sz="4" w:space="0" w:color="auto"/>
            </w:tcBorders>
            <w:shd w:val="clear" w:color="auto" w:fill="auto"/>
            <w:vAlign w:val="bottom"/>
            <w:hideMark/>
          </w:tcPr>
          <w:p w14:paraId="79C36D28"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14,68</w:t>
            </w:r>
          </w:p>
        </w:tc>
        <w:tc>
          <w:tcPr>
            <w:tcW w:w="1037" w:type="dxa"/>
            <w:tcBorders>
              <w:top w:val="nil"/>
              <w:left w:val="nil"/>
              <w:bottom w:val="single" w:sz="4" w:space="0" w:color="auto"/>
              <w:right w:val="single" w:sz="4" w:space="0" w:color="auto"/>
            </w:tcBorders>
            <w:shd w:val="clear" w:color="auto" w:fill="auto"/>
            <w:vAlign w:val="bottom"/>
            <w:hideMark/>
          </w:tcPr>
          <w:p w14:paraId="593F7F61"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20,45</w:t>
            </w:r>
          </w:p>
        </w:tc>
        <w:tc>
          <w:tcPr>
            <w:tcW w:w="1149" w:type="dxa"/>
            <w:tcBorders>
              <w:top w:val="nil"/>
              <w:left w:val="nil"/>
              <w:bottom w:val="single" w:sz="4" w:space="0" w:color="auto"/>
              <w:right w:val="single" w:sz="4" w:space="0" w:color="auto"/>
            </w:tcBorders>
            <w:shd w:val="clear" w:color="auto" w:fill="auto"/>
            <w:vAlign w:val="bottom"/>
            <w:hideMark/>
          </w:tcPr>
          <w:p w14:paraId="7406A326"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15,18</w:t>
            </w:r>
          </w:p>
        </w:tc>
        <w:tc>
          <w:tcPr>
            <w:tcW w:w="1092" w:type="dxa"/>
            <w:tcBorders>
              <w:top w:val="nil"/>
              <w:left w:val="nil"/>
              <w:bottom w:val="single" w:sz="4" w:space="0" w:color="auto"/>
              <w:right w:val="single" w:sz="4" w:space="0" w:color="auto"/>
            </w:tcBorders>
            <w:shd w:val="clear" w:color="auto" w:fill="auto"/>
            <w:vAlign w:val="bottom"/>
            <w:hideMark/>
          </w:tcPr>
          <w:p w14:paraId="3DADCCC2"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0,5</w:t>
            </w:r>
          </w:p>
        </w:tc>
        <w:tc>
          <w:tcPr>
            <w:tcW w:w="1138" w:type="dxa"/>
            <w:tcBorders>
              <w:top w:val="nil"/>
              <w:left w:val="nil"/>
              <w:bottom w:val="single" w:sz="4" w:space="0" w:color="auto"/>
              <w:right w:val="single" w:sz="4" w:space="0" w:color="auto"/>
            </w:tcBorders>
            <w:shd w:val="clear" w:color="auto" w:fill="auto"/>
            <w:vAlign w:val="bottom"/>
            <w:hideMark/>
          </w:tcPr>
          <w:p w14:paraId="4F95144E"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12,32</w:t>
            </w:r>
          </w:p>
        </w:tc>
        <w:tc>
          <w:tcPr>
            <w:tcW w:w="1353" w:type="dxa"/>
            <w:tcBorders>
              <w:top w:val="nil"/>
              <w:left w:val="nil"/>
              <w:bottom w:val="single" w:sz="4" w:space="0" w:color="auto"/>
              <w:right w:val="single" w:sz="4" w:space="0" w:color="auto"/>
            </w:tcBorders>
            <w:shd w:val="clear" w:color="auto" w:fill="auto"/>
            <w:vAlign w:val="bottom"/>
            <w:hideMark/>
          </w:tcPr>
          <w:p w14:paraId="2538C868" w14:textId="77777777" w:rsidR="00D7647F" w:rsidRPr="00383212" w:rsidRDefault="00D7647F" w:rsidP="00490AD0">
            <w:pPr>
              <w:spacing w:after="120" w:line="240" w:lineRule="auto"/>
              <w:jc w:val="right"/>
              <w:rPr>
                <w:rFonts w:ascii="Times New Roman" w:eastAsia="Times New Roman" w:hAnsi="Times New Roman" w:cs="Times New Roman"/>
                <w:b/>
                <w:bCs/>
                <w:color w:val="000000"/>
                <w:sz w:val="28"/>
                <w:szCs w:val="28"/>
              </w:rPr>
            </w:pPr>
            <w:r w:rsidRPr="00383212">
              <w:rPr>
                <w:rFonts w:ascii="Times New Roman" w:eastAsia="Times New Roman" w:hAnsi="Times New Roman" w:cs="Times New Roman"/>
                <w:b/>
                <w:bCs/>
                <w:color w:val="000000"/>
                <w:sz w:val="28"/>
                <w:szCs w:val="28"/>
              </w:rPr>
              <w:t>31,22</w:t>
            </w:r>
          </w:p>
        </w:tc>
      </w:tr>
      <w:tr w:rsidR="00BD5F8A" w:rsidRPr="00383212" w14:paraId="6F582A00" w14:textId="77777777" w:rsidTr="00490AD0">
        <w:trPr>
          <w:trHeight w:val="300"/>
        </w:trPr>
        <w:tc>
          <w:tcPr>
            <w:tcW w:w="1165" w:type="dxa"/>
            <w:tcBorders>
              <w:top w:val="nil"/>
              <w:left w:val="single" w:sz="4" w:space="0" w:color="auto"/>
              <w:bottom w:val="single" w:sz="4" w:space="0" w:color="auto"/>
              <w:right w:val="single" w:sz="4" w:space="0" w:color="auto"/>
            </w:tcBorders>
            <w:shd w:val="clear" w:color="auto" w:fill="auto"/>
            <w:vAlign w:val="bottom"/>
            <w:hideMark/>
          </w:tcPr>
          <w:p w14:paraId="090ACDA1"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10</w:t>
            </w:r>
          </w:p>
        </w:tc>
        <w:tc>
          <w:tcPr>
            <w:tcW w:w="1245" w:type="dxa"/>
            <w:tcBorders>
              <w:top w:val="nil"/>
              <w:left w:val="nil"/>
              <w:bottom w:val="single" w:sz="4" w:space="0" w:color="auto"/>
              <w:right w:val="single" w:sz="4" w:space="0" w:color="auto"/>
            </w:tcBorders>
            <w:shd w:val="clear" w:color="auto" w:fill="auto"/>
            <w:vAlign w:val="bottom"/>
            <w:hideMark/>
          </w:tcPr>
          <w:p w14:paraId="7E7F4ADD"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67,005</w:t>
            </w:r>
          </w:p>
        </w:tc>
        <w:tc>
          <w:tcPr>
            <w:tcW w:w="1177" w:type="dxa"/>
            <w:tcBorders>
              <w:top w:val="nil"/>
              <w:left w:val="nil"/>
              <w:bottom w:val="single" w:sz="4" w:space="0" w:color="auto"/>
              <w:right w:val="single" w:sz="4" w:space="0" w:color="auto"/>
            </w:tcBorders>
            <w:shd w:val="clear" w:color="auto" w:fill="auto"/>
            <w:vAlign w:val="bottom"/>
            <w:hideMark/>
          </w:tcPr>
          <w:p w14:paraId="7467F505"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14,65</w:t>
            </w:r>
          </w:p>
        </w:tc>
        <w:tc>
          <w:tcPr>
            <w:tcW w:w="1037" w:type="dxa"/>
            <w:tcBorders>
              <w:top w:val="nil"/>
              <w:left w:val="nil"/>
              <w:bottom w:val="single" w:sz="4" w:space="0" w:color="auto"/>
              <w:right w:val="single" w:sz="4" w:space="0" w:color="auto"/>
            </w:tcBorders>
            <w:shd w:val="clear" w:color="auto" w:fill="auto"/>
            <w:vAlign w:val="bottom"/>
            <w:hideMark/>
          </w:tcPr>
          <w:p w14:paraId="532FC105"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20,3</w:t>
            </w:r>
          </w:p>
        </w:tc>
        <w:tc>
          <w:tcPr>
            <w:tcW w:w="1149" w:type="dxa"/>
            <w:tcBorders>
              <w:top w:val="nil"/>
              <w:left w:val="nil"/>
              <w:bottom w:val="single" w:sz="4" w:space="0" w:color="auto"/>
              <w:right w:val="single" w:sz="4" w:space="0" w:color="auto"/>
            </w:tcBorders>
            <w:shd w:val="clear" w:color="auto" w:fill="auto"/>
            <w:noWrap/>
            <w:vAlign w:val="bottom"/>
            <w:hideMark/>
          </w:tcPr>
          <w:p w14:paraId="6A0CAE90"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15,81</w:t>
            </w:r>
          </w:p>
        </w:tc>
        <w:tc>
          <w:tcPr>
            <w:tcW w:w="1092" w:type="dxa"/>
            <w:tcBorders>
              <w:top w:val="nil"/>
              <w:left w:val="nil"/>
              <w:bottom w:val="single" w:sz="4" w:space="0" w:color="auto"/>
              <w:right w:val="single" w:sz="4" w:space="0" w:color="auto"/>
            </w:tcBorders>
            <w:shd w:val="clear" w:color="auto" w:fill="auto"/>
            <w:vAlign w:val="bottom"/>
            <w:hideMark/>
          </w:tcPr>
          <w:p w14:paraId="0391AAAD"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1,16</w:t>
            </w:r>
          </w:p>
        </w:tc>
        <w:tc>
          <w:tcPr>
            <w:tcW w:w="1138" w:type="dxa"/>
            <w:tcBorders>
              <w:top w:val="nil"/>
              <w:left w:val="nil"/>
              <w:bottom w:val="single" w:sz="4" w:space="0" w:color="auto"/>
              <w:right w:val="single" w:sz="4" w:space="0" w:color="auto"/>
            </w:tcBorders>
            <w:shd w:val="clear" w:color="auto" w:fill="auto"/>
            <w:vAlign w:val="bottom"/>
            <w:hideMark/>
          </w:tcPr>
          <w:p w14:paraId="064D5298"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13,48</w:t>
            </w:r>
          </w:p>
        </w:tc>
        <w:tc>
          <w:tcPr>
            <w:tcW w:w="1353" w:type="dxa"/>
            <w:tcBorders>
              <w:top w:val="nil"/>
              <w:left w:val="nil"/>
              <w:bottom w:val="single" w:sz="4" w:space="0" w:color="auto"/>
              <w:right w:val="single" w:sz="4" w:space="0" w:color="auto"/>
            </w:tcBorders>
            <w:shd w:val="clear" w:color="auto" w:fill="auto"/>
            <w:vAlign w:val="bottom"/>
            <w:hideMark/>
          </w:tcPr>
          <w:p w14:paraId="5F6636FB" w14:textId="77777777" w:rsidR="00D7647F" w:rsidRPr="00383212" w:rsidRDefault="00D7647F" w:rsidP="00490AD0">
            <w:pPr>
              <w:spacing w:after="120" w:line="240" w:lineRule="auto"/>
              <w:jc w:val="right"/>
              <w:rPr>
                <w:rFonts w:ascii="Times New Roman" w:eastAsia="Times New Roman" w:hAnsi="Times New Roman" w:cs="Times New Roman"/>
                <w:b/>
                <w:bCs/>
                <w:color w:val="000000"/>
                <w:sz w:val="28"/>
                <w:szCs w:val="28"/>
              </w:rPr>
            </w:pPr>
            <w:r w:rsidRPr="00383212">
              <w:rPr>
                <w:rFonts w:ascii="Times New Roman" w:eastAsia="Times New Roman" w:hAnsi="Times New Roman" w:cs="Times New Roman"/>
                <w:b/>
                <w:bCs/>
                <w:color w:val="000000"/>
                <w:sz w:val="28"/>
                <w:szCs w:val="28"/>
              </w:rPr>
              <w:t>34,16</w:t>
            </w:r>
          </w:p>
        </w:tc>
      </w:tr>
      <w:tr w:rsidR="00BD5F8A" w:rsidRPr="00383212" w14:paraId="28EAE74F" w14:textId="77777777" w:rsidTr="00490AD0">
        <w:trPr>
          <w:trHeight w:val="300"/>
        </w:trPr>
        <w:tc>
          <w:tcPr>
            <w:tcW w:w="1165" w:type="dxa"/>
            <w:tcBorders>
              <w:top w:val="nil"/>
              <w:left w:val="single" w:sz="4" w:space="0" w:color="auto"/>
              <w:bottom w:val="single" w:sz="4" w:space="0" w:color="auto"/>
              <w:right w:val="single" w:sz="4" w:space="0" w:color="auto"/>
            </w:tcBorders>
            <w:shd w:val="clear" w:color="auto" w:fill="auto"/>
            <w:vAlign w:val="bottom"/>
            <w:hideMark/>
          </w:tcPr>
          <w:p w14:paraId="245034A4"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9,97</w:t>
            </w:r>
          </w:p>
        </w:tc>
        <w:tc>
          <w:tcPr>
            <w:tcW w:w="1245" w:type="dxa"/>
            <w:tcBorders>
              <w:top w:val="nil"/>
              <w:left w:val="nil"/>
              <w:bottom w:val="single" w:sz="4" w:space="0" w:color="auto"/>
              <w:right w:val="single" w:sz="4" w:space="0" w:color="auto"/>
            </w:tcBorders>
            <w:shd w:val="clear" w:color="auto" w:fill="auto"/>
            <w:vAlign w:val="bottom"/>
            <w:hideMark/>
          </w:tcPr>
          <w:p w14:paraId="34004E1F"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76,975</w:t>
            </w:r>
          </w:p>
        </w:tc>
        <w:tc>
          <w:tcPr>
            <w:tcW w:w="1177" w:type="dxa"/>
            <w:tcBorders>
              <w:top w:val="nil"/>
              <w:left w:val="nil"/>
              <w:bottom w:val="single" w:sz="4" w:space="0" w:color="auto"/>
              <w:right w:val="single" w:sz="4" w:space="0" w:color="auto"/>
            </w:tcBorders>
            <w:shd w:val="clear" w:color="auto" w:fill="auto"/>
            <w:vAlign w:val="bottom"/>
            <w:hideMark/>
          </w:tcPr>
          <w:p w14:paraId="0AC1CD3D"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14,51</w:t>
            </w:r>
          </w:p>
        </w:tc>
        <w:tc>
          <w:tcPr>
            <w:tcW w:w="1037" w:type="dxa"/>
            <w:tcBorders>
              <w:top w:val="nil"/>
              <w:left w:val="nil"/>
              <w:bottom w:val="single" w:sz="4" w:space="0" w:color="auto"/>
              <w:right w:val="single" w:sz="4" w:space="0" w:color="auto"/>
            </w:tcBorders>
            <w:shd w:val="clear" w:color="auto" w:fill="auto"/>
            <w:vAlign w:val="bottom"/>
            <w:hideMark/>
          </w:tcPr>
          <w:p w14:paraId="47EB45B2"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23,47</w:t>
            </w:r>
          </w:p>
        </w:tc>
        <w:tc>
          <w:tcPr>
            <w:tcW w:w="1149" w:type="dxa"/>
            <w:tcBorders>
              <w:top w:val="nil"/>
              <w:left w:val="nil"/>
              <w:bottom w:val="single" w:sz="4" w:space="0" w:color="auto"/>
              <w:right w:val="single" w:sz="4" w:space="0" w:color="auto"/>
            </w:tcBorders>
            <w:shd w:val="clear" w:color="auto" w:fill="auto"/>
            <w:vAlign w:val="bottom"/>
            <w:hideMark/>
          </w:tcPr>
          <w:p w14:paraId="27DDA1C5"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23,09</w:t>
            </w:r>
          </w:p>
        </w:tc>
        <w:tc>
          <w:tcPr>
            <w:tcW w:w="1092" w:type="dxa"/>
            <w:tcBorders>
              <w:top w:val="nil"/>
              <w:left w:val="nil"/>
              <w:bottom w:val="single" w:sz="4" w:space="0" w:color="auto"/>
              <w:right w:val="single" w:sz="4" w:space="0" w:color="auto"/>
            </w:tcBorders>
            <w:shd w:val="clear" w:color="auto" w:fill="auto"/>
            <w:vAlign w:val="bottom"/>
            <w:hideMark/>
          </w:tcPr>
          <w:p w14:paraId="7C93CFD0"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8,58</w:t>
            </w:r>
          </w:p>
        </w:tc>
        <w:tc>
          <w:tcPr>
            <w:tcW w:w="1138" w:type="dxa"/>
            <w:tcBorders>
              <w:top w:val="nil"/>
              <w:left w:val="nil"/>
              <w:bottom w:val="single" w:sz="4" w:space="0" w:color="auto"/>
              <w:right w:val="single" w:sz="4" w:space="0" w:color="auto"/>
            </w:tcBorders>
            <w:shd w:val="clear" w:color="auto" w:fill="auto"/>
            <w:vAlign w:val="bottom"/>
            <w:hideMark/>
          </w:tcPr>
          <w:p w14:paraId="4D98692E"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22,06</w:t>
            </w:r>
          </w:p>
        </w:tc>
        <w:tc>
          <w:tcPr>
            <w:tcW w:w="1353" w:type="dxa"/>
            <w:tcBorders>
              <w:top w:val="nil"/>
              <w:left w:val="nil"/>
              <w:bottom w:val="single" w:sz="4" w:space="0" w:color="auto"/>
              <w:right w:val="single" w:sz="4" w:space="0" w:color="auto"/>
            </w:tcBorders>
            <w:shd w:val="clear" w:color="auto" w:fill="auto"/>
            <w:vAlign w:val="bottom"/>
            <w:hideMark/>
          </w:tcPr>
          <w:p w14:paraId="6B07E50C" w14:textId="77777777" w:rsidR="00D7647F" w:rsidRPr="00383212" w:rsidRDefault="00D7647F" w:rsidP="00490AD0">
            <w:pPr>
              <w:spacing w:after="120" w:line="240" w:lineRule="auto"/>
              <w:jc w:val="right"/>
              <w:rPr>
                <w:rFonts w:ascii="Times New Roman" w:eastAsia="Times New Roman" w:hAnsi="Times New Roman" w:cs="Times New Roman"/>
                <w:b/>
                <w:bCs/>
                <w:color w:val="000000"/>
                <w:sz w:val="28"/>
                <w:szCs w:val="28"/>
              </w:rPr>
            </w:pPr>
            <w:r w:rsidRPr="00383212">
              <w:rPr>
                <w:rFonts w:ascii="Times New Roman" w:eastAsia="Times New Roman" w:hAnsi="Times New Roman" w:cs="Times New Roman"/>
                <w:b/>
                <w:bCs/>
                <w:color w:val="000000"/>
                <w:sz w:val="28"/>
                <w:szCs w:val="28"/>
              </w:rPr>
              <w:t>55,90</w:t>
            </w:r>
          </w:p>
        </w:tc>
      </w:tr>
      <w:tr w:rsidR="00BD5F8A" w:rsidRPr="00383212" w14:paraId="60D65409" w14:textId="77777777" w:rsidTr="00490AD0">
        <w:trPr>
          <w:trHeight w:val="300"/>
        </w:trPr>
        <w:tc>
          <w:tcPr>
            <w:tcW w:w="1165" w:type="dxa"/>
            <w:tcBorders>
              <w:top w:val="nil"/>
              <w:left w:val="single" w:sz="4" w:space="0" w:color="auto"/>
              <w:bottom w:val="single" w:sz="4" w:space="0" w:color="auto"/>
              <w:right w:val="single" w:sz="4" w:space="0" w:color="auto"/>
            </w:tcBorders>
            <w:shd w:val="clear" w:color="auto" w:fill="auto"/>
            <w:vAlign w:val="bottom"/>
            <w:hideMark/>
          </w:tcPr>
          <w:p w14:paraId="56B8958B"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10</w:t>
            </w:r>
          </w:p>
        </w:tc>
        <w:tc>
          <w:tcPr>
            <w:tcW w:w="1245" w:type="dxa"/>
            <w:tcBorders>
              <w:top w:val="nil"/>
              <w:left w:val="nil"/>
              <w:bottom w:val="single" w:sz="4" w:space="0" w:color="auto"/>
              <w:right w:val="single" w:sz="4" w:space="0" w:color="auto"/>
            </w:tcBorders>
            <w:shd w:val="clear" w:color="auto" w:fill="auto"/>
            <w:vAlign w:val="bottom"/>
            <w:hideMark/>
          </w:tcPr>
          <w:p w14:paraId="024DD928"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86,975</w:t>
            </w:r>
          </w:p>
        </w:tc>
        <w:tc>
          <w:tcPr>
            <w:tcW w:w="1177" w:type="dxa"/>
            <w:tcBorders>
              <w:top w:val="nil"/>
              <w:left w:val="nil"/>
              <w:bottom w:val="single" w:sz="4" w:space="0" w:color="auto"/>
              <w:right w:val="single" w:sz="4" w:space="0" w:color="auto"/>
            </w:tcBorders>
            <w:shd w:val="clear" w:color="auto" w:fill="auto"/>
            <w:vAlign w:val="bottom"/>
            <w:hideMark/>
          </w:tcPr>
          <w:p w14:paraId="7F9076F8"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14,65</w:t>
            </w:r>
          </w:p>
        </w:tc>
        <w:tc>
          <w:tcPr>
            <w:tcW w:w="1037" w:type="dxa"/>
            <w:tcBorders>
              <w:top w:val="nil"/>
              <w:left w:val="nil"/>
              <w:bottom w:val="single" w:sz="4" w:space="0" w:color="auto"/>
              <w:right w:val="single" w:sz="4" w:space="0" w:color="auto"/>
            </w:tcBorders>
            <w:shd w:val="clear" w:color="auto" w:fill="auto"/>
            <w:vAlign w:val="bottom"/>
            <w:hideMark/>
          </w:tcPr>
          <w:p w14:paraId="64310513"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23,93</w:t>
            </w:r>
          </w:p>
        </w:tc>
        <w:tc>
          <w:tcPr>
            <w:tcW w:w="1149" w:type="dxa"/>
            <w:tcBorders>
              <w:top w:val="nil"/>
              <w:left w:val="nil"/>
              <w:bottom w:val="single" w:sz="4" w:space="0" w:color="auto"/>
              <w:right w:val="single" w:sz="4" w:space="0" w:color="auto"/>
            </w:tcBorders>
            <w:shd w:val="clear" w:color="auto" w:fill="auto"/>
            <w:vAlign w:val="bottom"/>
            <w:hideMark/>
          </w:tcPr>
          <w:p w14:paraId="479C99EC"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22,08</w:t>
            </w:r>
          </w:p>
        </w:tc>
        <w:tc>
          <w:tcPr>
            <w:tcW w:w="1092" w:type="dxa"/>
            <w:tcBorders>
              <w:top w:val="nil"/>
              <w:left w:val="nil"/>
              <w:bottom w:val="single" w:sz="4" w:space="0" w:color="auto"/>
              <w:right w:val="single" w:sz="4" w:space="0" w:color="auto"/>
            </w:tcBorders>
            <w:shd w:val="clear" w:color="auto" w:fill="auto"/>
            <w:vAlign w:val="bottom"/>
            <w:hideMark/>
          </w:tcPr>
          <w:p w14:paraId="5DC9BB6A"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7,43</w:t>
            </w:r>
          </w:p>
        </w:tc>
        <w:tc>
          <w:tcPr>
            <w:tcW w:w="1138" w:type="dxa"/>
            <w:tcBorders>
              <w:top w:val="nil"/>
              <w:left w:val="nil"/>
              <w:bottom w:val="single" w:sz="4" w:space="0" w:color="auto"/>
              <w:right w:val="single" w:sz="4" w:space="0" w:color="auto"/>
            </w:tcBorders>
            <w:shd w:val="clear" w:color="auto" w:fill="auto"/>
            <w:vAlign w:val="bottom"/>
            <w:hideMark/>
          </w:tcPr>
          <w:p w14:paraId="1F27B2B1"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29,49</w:t>
            </w:r>
          </w:p>
        </w:tc>
        <w:tc>
          <w:tcPr>
            <w:tcW w:w="1353" w:type="dxa"/>
            <w:tcBorders>
              <w:top w:val="nil"/>
              <w:left w:val="nil"/>
              <w:bottom w:val="single" w:sz="4" w:space="0" w:color="auto"/>
              <w:right w:val="single" w:sz="4" w:space="0" w:color="auto"/>
            </w:tcBorders>
            <w:shd w:val="clear" w:color="auto" w:fill="auto"/>
            <w:vAlign w:val="bottom"/>
            <w:hideMark/>
          </w:tcPr>
          <w:p w14:paraId="50FEFA54" w14:textId="77777777" w:rsidR="00D7647F" w:rsidRPr="00383212" w:rsidRDefault="00D7647F" w:rsidP="00490AD0">
            <w:pPr>
              <w:spacing w:after="120" w:line="240" w:lineRule="auto"/>
              <w:jc w:val="right"/>
              <w:rPr>
                <w:rFonts w:ascii="Times New Roman" w:eastAsia="Times New Roman" w:hAnsi="Times New Roman" w:cs="Times New Roman"/>
                <w:b/>
                <w:bCs/>
                <w:color w:val="000000"/>
                <w:sz w:val="28"/>
                <w:szCs w:val="28"/>
              </w:rPr>
            </w:pPr>
            <w:r w:rsidRPr="00383212">
              <w:rPr>
                <w:rFonts w:ascii="Times New Roman" w:eastAsia="Times New Roman" w:hAnsi="Times New Roman" w:cs="Times New Roman"/>
                <w:b/>
                <w:bCs/>
                <w:color w:val="000000"/>
                <w:sz w:val="28"/>
                <w:szCs w:val="28"/>
              </w:rPr>
              <w:t>74,73</w:t>
            </w:r>
          </w:p>
        </w:tc>
      </w:tr>
      <w:tr w:rsidR="00BD5F8A" w:rsidRPr="00383212" w14:paraId="06018C95" w14:textId="77777777" w:rsidTr="00490AD0">
        <w:trPr>
          <w:trHeight w:val="300"/>
        </w:trPr>
        <w:tc>
          <w:tcPr>
            <w:tcW w:w="1165" w:type="dxa"/>
            <w:tcBorders>
              <w:top w:val="nil"/>
              <w:left w:val="single" w:sz="4" w:space="0" w:color="auto"/>
              <w:bottom w:val="single" w:sz="4" w:space="0" w:color="auto"/>
              <w:right w:val="single" w:sz="4" w:space="0" w:color="auto"/>
            </w:tcBorders>
            <w:shd w:val="clear" w:color="auto" w:fill="auto"/>
            <w:vAlign w:val="bottom"/>
            <w:hideMark/>
          </w:tcPr>
          <w:p w14:paraId="1962D036"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10</w:t>
            </w:r>
          </w:p>
        </w:tc>
        <w:tc>
          <w:tcPr>
            <w:tcW w:w="1245" w:type="dxa"/>
            <w:tcBorders>
              <w:top w:val="nil"/>
              <w:left w:val="nil"/>
              <w:bottom w:val="single" w:sz="4" w:space="0" w:color="auto"/>
              <w:right w:val="single" w:sz="4" w:space="0" w:color="auto"/>
            </w:tcBorders>
            <w:shd w:val="clear" w:color="auto" w:fill="auto"/>
            <w:vAlign w:val="bottom"/>
            <w:hideMark/>
          </w:tcPr>
          <w:p w14:paraId="7EDA7384"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96,975</w:t>
            </w:r>
          </w:p>
        </w:tc>
        <w:tc>
          <w:tcPr>
            <w:tcW w:w="1177" w:type="dxa"/>
            <w:tcBorders>
              <w:top w:val="nil"/>
              <w:left w:val="nil"/>
              <w:bottom w:val="single" w:sz="4" w:space="0" w:color="auto"/>
              <w:right w:val="single" w:sz="4" w:space="0" w:color="auto"/>
            </w:tcBorders>
            <w:shd w:val="clear" w:color="auto" w:fill="auto"/>
            <w:vAlign w:val="bottom"/>
            <w:hideMark/>
          </w:tcPr>
          <w:p w14:paraId="1D8E8F3C"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14,52</w:t>
            </w:r>
          </w:p>
        </w:tc>
        <w:tc>
          <w:tcPr>
            <w:tcW w:w="1037" w:type="dxa"/>
            <w:tcBorders>
              <w:top w:val="nil"/>
              <w:left w:val="nil"/>
              <w:bottom w:val="single" w:sz="4" w:space="0" w:color="auto"/>
              <w:right w:val="single" w:sz="4" w:space="0" w:color="auto"/>
            </w:tcBorders>
            <w:shd w:val="clear" w:color="auto" w:fill="auto"/>
            <w:vAlign w:val="bottom"/>
            <w:hideMark/>
          </w:tcPr>
          <w:p w14:paraId="0119A314"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23,58</w:t>
            </w:r>
          </w:p>
        </w:tc>
        <w:tc>
          <w:tcPr>
            <w:tcW w:w="1149" w:type="dxa"/>
            <w:tcBorders>
              <w:top w:val="nil"/>
              <w:left w:val="nil"/>
              <w:bottom w:val="single" w:sz="4" w:space="0" w:color="auto"/>
              <w:right w:val="single" w:sz="4" w:space="0" w:color="auto"/>
            </w:tcBorders>
            <w:shd w:val="clear" w:color="auto" w:fill="auto"/>
            <w:vAlign w:val="bottom"/>
            <w:hideMark/>
          </w:tcPr>
          <w:p w14:paraId="4F91E52C"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18,68</w:t>
            </w:r>
          </w:p>
        </w:tc>
        <w:tc>
          <w:tcPr>
            <w:tcW w:w="1092" w:type="dxa"/>
            <w:tcBorders>
              <w:top w:val="nil"/>
              <w:left w:val="nil"/>
              <w:bottom w:val="single" w:sz="4" w:space="0" w:color="auto"/>
              <w:right w:val="single" w:sz="4" w:space="0" w:color="auto"/>
            </w:tcBorders>
            <w:shd w:val="clear" w:color="auto" w:fill="auto"/>
            <w:vAlign w:val="bottom"/>
            <w:hideMark/>
          </w:tcPr>
          <w:p w14:paraId="2B119796"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4,16</w:t>
            </w:r>
          </w:p>
        </w:tc>
        <w:tc>
          <w:tcPr>
            <w:tcW w:w="1138" w:type="dxa"/>
            <w:tcBorders>
              <w:top w:val="nil"/>
              <w:left w:val="nil"/>
              <w:bottom w:val="single" w:sz="4" w:space="0" w:color="auto"/>
              <w:right w:val="single" w:sz="4" w:space="0" w:color="auto"/>
            </w:tcBorders>
            <w:shd w:val="clear" w:color="auto" w:fill="auto"/>
            <w:vAlign w:val="bottom"/>
            <w:hideMark/>
          </w:tcPr>
          <w:p w14:paraId="5CF12930"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33,65</w:t>
            </w:r>
          </w:p>
        </w:tc>
        <w:tc>
          <w:tcPr>
            <w:tcW w:w="1353" w:type="dxa"/>
            <w:tcBorders>
              <w:top w:val="nil"/>
              <w:left w:val="nil"/>
              <w:bottom w:val="single" w:sz="4" w:space="0" w:color="auto"/>
              <w:right w:val="single" w:sz="4" w:space="0" w:color="auto"/>
            </w:tcBorders>
            <w:shd w:val="clear" w:color="auto" w:fill="auto"/>
            <w:vAlign w:val="bottom"/>
            <w:hideMark/>
          </w:tcPr>
          <w:p w14:paraId="2AC5EC28" w14:textId="77777777" w:rsidR="00D7647F" w:rsidRPr="00383212" w:rsidRDefault="00D7647F" w:rsidP="00490AD0">
            <w:pPr>
              <w:spacing w:after="120" w:line="240" w:lineRule="auto"/>
              <w:jc w:val="right"/>
              <w:rPr>
                <w:rFonts w:ascii="Times New Roman" w:eastAsia="Times New Roman" w:hAnsi="Times New Roman" w:cs="Times New Roman"/>
                <w:b/>
                <w:bCs/>
                <w:color w:val="000000"/>
                <w:sz w:val="28"/>
                <w:szCs w:val="28"/>
              </w:rPr>
            </w:pPr>
            <w:r w:rsidRPr="00383212">
              <w:rPr>
                <w:rFonts w:ascii="Times New Roman" w:eastAsia="Times New Roman" w:hAnsi="Times New Roman" w:cs="Times New Roman"/>
                <w:b/>
                <w:bCs/>
                <w:color w:val="000000"/>
                <w:sz w:val="28"/>
                <w:szCs w:val="28"/>
              </w:rPr>
              <w:t>85,28</w:t>
            </w:r>
          </w:p>
        </w:tc>
      </w:tr>
      <w:tr w:rsidR="00BD5F8A" w:rsidRPr="00383212" w14:paraId="4A061D9F" w14:textId="77777777" w:rsidTr="00490AD0">
        <w:trPr>
          <w:trHeight w:val="300"/>
        </w:trPr>
        <w:tc>
          <w:tcPr>
            <w:tcW w:w="1165" w:type="dxa"/>
            <w:tcBorders>
              <w:top w:val="nil"/>
              <w:left w:val="single" w:sz="4" w:space="0" w:color="auto"/>
              <w:bottom w:val="single" w:sz="4" w:space="0" w:color="auto"/>
              <w:right w:val="single" w:sz="4" w:space="0" w:color="auto"/>
            </w:tcBorders>
            <w:shd w:val="clear" w:color="auto" w:fill="auto"/>
            <w:vAlign w:val="bottom"/>
            <w:hideMark/>
          </w:tcPr>
          <w:p w14:paraId="047ADFA3"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9,96</w:t>
            </w:r>
          </w:p>
        </w:tc>
        <w:tc>
          <w:tcPr>
            <w:tcW w:w="1245" w:type="dxa"/>
            <w:tcBorders>
              <w:top w:val="nil"/>
              <w:left w:val="nil"/>
              <w:bottom w:val="single" w:sz="4" w:space="0" w:color="auto"/>
              <w:right w:val="single" w:sz="4" w:space="0" w:color="auto"/>
            </w:tcBorders>
            <w:shd w:val="clear" w:color="auto" w:fill="auto"/>
            <w:vAlign w:val="bottom"/>
            <w:hideMark/>
          </w:tcPr>
          <w:p w14:paraId="78E229D5"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106,935</w:t>
            </w:r>
          </w:p>
        </w:tc>
        <w:tc>
          <w:tcPr>
            <w:tcW w:w="1177" w:type="dxa"/>
            <w:tcBorders>
              <w:top w:val="nil"/>
              <w:left w:val="nil"/>
              <w:bottom w:val="single" w:sz="4" w:space="0" w:color="auto"/>
              <w:right w:val="single" w:sz="4" w:space="0" w:color="auto"/>
            </w:tcBorders>
            <w:shd w:val="clear" w:color="auto" w:fill="auto"/>
            <w:vAlign w:val="bottom"/>
            <w:hideMark/>
          </w:tcPr>
          <w:p w14:paraId="176BC45F"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14,56</w:t>
            </w:r>
          </w:p>
        </w:tc>
        <w:tc>
          <w:tcPr>
            <w:tcW w:w="1037" w:type="dxa"/>
            <w:tcBorders>
              <w:top w:val="nil"/>
              <w:left w:val="nil"/>
              <w:bottom w:val="single" w:sz="4" w:space="0" w:color="auto"/>
              <w:right w:val="single" w:sz="4" w:space="0" w:color="auto"/>
            </w:tcBorders>
            <w:shd w:val="clear" w:color="auto" w:fill="auto"/>
            <w:vAlign w:val="bottom"/>
            <w:hideMark/>
          </w:tcPr>
          <w:p w14:paraId="1C592AE2"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24,41</w:t>
            </w:r>
          </w:p>
        </w:tc>
        <w:tc>
          <w:tcPr>
            <w:tcW w:w="1149" w:type="dxa"/>
            <w:tcBorders>
              <w:top w:val="nil"/>
              <w:left w:val="nil"/>
              <w:bottom w:val="single" w:sz="4" w:space="0" w:color="auto"/>
              <w:right w:val="single" w:sz="4" w:space="0" w:color="auto"/>
            </w:tcBorders>
            <w:shd w:val="clear" w:color="auto" w:fill="auto"/>
            <w:vAlign w:val="bottom"/>
            <w:hideMark/>
          </w:tcPr>
          <w:p w14:paraId="23CEE6B0"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17,51</w:t>
            </w:r>
          </w:p>
        </w:tc>
        <w:tc>
          <w:tcPr>
            <w:tcW w:w="1092" w:type="dxa"/>
            <w:tcBorders>
              <w:top w:val="nil"/>
              <w:left w:val="nil"/>
              <w:bottom w:val="single" w:sz="4" w:space="0" w:color="auto"/>
              <w:right w:val="single" w:sz="4" w:space="0" w:color="auto"/>
            </w:tcBorders>
            <w:shd w:val="clear" w:color="auto" w:fill="auto"/>
            <w:vAlign w:val="bottom"/>
            <w:hideMark/>
          </w:tcPr>
          <w:p w14:paraId="5374A575"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2,95</w:t>
            </w:r>
          </w:p>
        </w:tc>
        <w:tc>
          <w:tcPr>
            <w:tcW w:w="1138" w:type="dxa"/>
            <w:tcBorders>
              <w:top w:val="nil"/>
              <w:left w:val="nil"/>
              <w:bottom w:val="single" w:sz="4" w:space="0" w:color="auto"/>
              <w:right w:val="single" w:sz="4" w:space="0" w:color="auto"/>
            </w:tcBorders>
            <w:shd w:val="clear" w:color="auto" w:fill="auto"/>
            <w:vAlign w:val="bottom"/>
            <w:hideMark/>
          </w:tcPr>
          <w:p w14:paraId="3CFC6A32"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36,60</w:t>
            </w:r>
          </w:p>
        </w:tc>
        <w:tc>
          <w:tcPr>
            <w:tcW w:w="1353" w:type="dxa"/>
            <w:tcBorders>
              <w:top w:val="nil"/>
              <w:left w:val="nil"/>
              <w:bottom w:val="single" w:sz="4" w:space="0" w:color="auto"/>
              <w:right w:val="single" w:sz="4" w:space="0" w:color="auto"/>
            </w:tcBorders>
            <w:shd w:val="clear" w:color="auto" w:fill="auto"/>
            <w:vAlign w:val="bottom"/>
            <w:hideMark/>
          </w:tcPr>
          <w:p w14:paraId="3A82E132" w14:textId="77777777" w:rsidR="00D7647F" w:rsidRPr="00383212" w:rsidRDefault="00D7647F" w:rsidP="00490AD0">
            <w:pPr>
              <w:spacing w:after="120" w:line="240" w:lineRule="auto"/>
              <w:jc w:val="right"/>
              <w:rPr>
                <w:rFonts w:ascii="Times New Roman" w:eastAsia="Times New Roman" w:hAnsi="Times New Roman" w:cs="Times New Roman"/>
                <w:b/>
                <w:bCs/>
                <w:color w:val="000000"/>
                <w:sz w:val="28"/>
                <w:szCs w:val="28"/>
              </w:rPr>
            </w:pPr>
            <w:r w:rsidRPr="00383212">
              <w:rPr>
                <w:rFonts w:ascii="Times New Roman" w:eastAsia="Times New Roman" w:hAnsi="Times New Roman" w:cs="Times New Roman"/>
                <w:b/>
                <w:bCs/>
                <w:color w:val="000000"/>
                <w:sz w:val="28"/>
                <w:szCs w:val="28"/>
              </w:rPr>
              <w:t>92,75</w:t>
            </w:r>
          </w:p>
        </w:tc>
      </w:tr>
      <w:tr w:rsidR="00BD5F8A" w:rsidRPr="00383212" w14:paraId="1EFBD960" w14:textId="77777777" w:rsidTr="00490AD0">
        <w:trPr>
          <w:trHeight w:val="334"/>
        </w:trPr>
        <w:tc>
          <w:tcPr>
            <w:tcW w:w="9356" w:type="dxa"/>
            <w:gridSpan w:val="8"/>
            <w:tcBorders>
              <w:top w:val="single" w:sz="4" w:space="0" w:color="auto"/>
              <w:left w:val="single" w:sz="4" w:space="0" w:color="auto"/>
              <w:bottom w:val="single" w:sz="4" w:space="0" w:color="auto"/>
              <w:right w:val="single" w:sz="4" w:space="0" w:color="auto"/>
            </w:tcBorders>
            <w:shd w:val="clear" w:color="auto" w:fill="auto"/>
          </w:tcPr>
          <w:p w14:paraId="402678FA" w14:textId="07707566" w:rsidR="00BD5F8A" w:rsidRPr="00383212" w:rsidRDefault="00BD5F8A" w:rsidP="00490AD0">
            <w:pPr>
              <w:spacing w:after="120" w:line="240" w:lineRule="auto"/>
              <w:rPr>
                <w:rFonts w:ascii="Times New Roman" w:eastAsia="Times New Roman" w:hAnsi="Times New Roman" w:cs="Times New Roman"/>
                <w:color w:val="000000"/>
                <w:sz w:val="28"/>
                <w:szCs w:val="28"/>
              </w:rPr>
            </w:pPr>
            <w:r w:rsidRPr="00383212">
              <w:rPr>
                <w:rFonts w:ascii="Times New Roman" w:eastAsia="Times New Roman" w:hAnsi="Times New Roman" w:cs="Times New Roman"/>
                <w:b/>
                <w:bCs/>
                <w:color w:val="000000"/>
                <w:sz w:val="28"/>
                <w:szCs w:val="28"/>
              </w:rPr>
              <w:t>Эмульсионная закачка с XG-g-MMA</w:t>
            </w:r>
          </w:p>
        </w:tc>
      </w:tr>
      <w:tr w:rsidR="00BD5F8A" w:rsidRPr="00383212" w14:paraId="4E40348B" w14:textId="77777777" w:rsidTr="00490AD0">
        <w:trPr>
          <w:trHeight w:val="300"/>
        </w:trPr>
        <w:tc>
          <w:tcPr>
            <w:tcW w:w="1165" w:type="dxa"/>
            <w:tcBorders>
              <w:top w:val="nil"/>
              <w:left w:val="single" w:sz="4" w:space="0" w:color="auto"/>
              <w:bottom w:val="single" w:sz="4" w:space="0" w:color="auto"/>
              <w:right w:val="single" w:sz="4" w:space="0" w:color="auto"/>
            </w:tcBorders>
            <w:shd w:val="clear" w:color="auto" w:fill="auto"/>
            <w:vAlign w:val="bottom"/>
            <w:hideMark/>
          </w:tcPr>
          <w:p w14:paraId="663B35E6"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10</w:t>
            </w:r>
          </w:p>
        </w:tc>
        <w:tc>
          <w:tcPr>
            <w:tcW w:w="1245" w:type="dxa"/>
            <w:tcBorders>
              <w:top w:val="nil"/>
              <w:left w:val="nil"/>
              <w:bottom w:val="single" w:sz="4" w:space="0" w:color="auto"/>
              <w:right w:val="single" w:sz="4" w:space="0" w:color="auto"/>
            </w:tcBorders>
            <w:shd w:val="clear" w:color="auto" w:fill="auto"/>
            <w:vAlign w:val="bottom"/>
            <w:hideMark/>
          </w:tcPr>
          <w:p w14:paraId="088FA222"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116,935</w:t>
            </w:r>
          </w:p>
        </w:tc>
        <w:tc>
          <w:tcPr>
            <w:tcW w:w="1177" w:type="dxa"/>
            <w:tcBorders>
              <w:top w:val="nil"/>
              <w:left w:val="nil"/>
              <w:bottom w:val="single" w:sz="4" w:space="0" w:color="auto"/>
              <w:right w:val="single" w:sz="4" w:space="0" w:color="auto"/>
            </w:tcBorders>
            <w:shd w:val="clear" w:color="auto" w:fill="auto"/>
            <w:vAlign w:val="bottom"/>
            <w:hideMark/>
          </w:tcPr>
          <w:p w14:paraId="094BA335"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13,59</w:t>
            </w:r>
          </w:p>
        </w:tc>
        <w:tc>
          <w:tcPr>
            <w:tcW w:w="1037" w:type="dxa"/>
            <w:tcBorders>
              <w:top w:val="nil"/>
              <w:left w:val="nil"/>
              <w:bottom w:val="single" w:sz="4" w:space="0" w:color="auto"/>
              <w:right w:val="single" w:sz="4" w:space="0" w:color="auto"/>
            </w:tcBorders>
            <w:shd w:val="clear" w:color="auto" w:fill="auto"/>
            <w:vAlign w:val="bottom"/>
            <w:hideMark/>
          </w:tcPr>
          <w:p w14:paraId="35C0EC37"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19,57</w:t>
            </w:r>
          </w:p>
        </w:tc>
        <w:tc>
          <w:tcPr>
            <w:tcW w:w="1149" w:type="dxa"/>
            <w:tcBorders>
              <w:top w:val="nil"/>
              <w:left w:val="nil"/>
              <w:bottom w:val="single" w:sz="4" w:space="0" w:color="auto"/>
              <w:right w:val="single" w:sz="4" w:space="0" w:color="auto"/>
            </w:tcBorders>
            <w:shd w:val="clear" w:color="auto" w:fill="auto"/>
            <w:vAlign w:val="bottom"/>
            <w:hideMark/>
          </w:tcPr>
          <w:p w14:paraId="4532CA27"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16,29</w:t>
            </w:r>
          </w:p>
        </w:tc>
        <w:tc>
          <w:tcPr>
            <w:tcW w:w="1092" w:type="dxa"/>
            <w:tcBorders>
              <w:top w:val="nil"/>
              <w:left w:val="nil"/>
              <w:bottom w:val="single" w:sz="4" w:space="0" w:color="auto"/>
              <w:right w:val="single" w:sz="4" w:space="0" w:color="auto"/>
            </w:tcBorders>
            <w:shd w:val="clear" w:color="auto" w:fill="auto"/>
            <w:vAlign w:val="bottom"/>
            <w:hideMark/>
          </w:tcPr>
          <w:p w14:paraId="488221A5"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2,7</w:t>
            </w:r>
          </w:p>
        </w:tc>
        <w:tc>
          <w:tcPr>
            <w:tcW w:w="1138" w:type="dxa"/>
            <w:tcBorders>
              <w:top w:val="nil"/>
              <w:left w:val="nil"/>
              <w:bottom w:val="single" w:sz="4" w:space="0" w:color="auto"/>
              <w:right w:val="single" w:sz="4" w:space="0" w:color="auto"/>
            </w:tcBorders>
            <w:shd w:val="clear" w:color="auto" w:fill="auto"/>
            <w:vAlign w:val="bottom"/>
            <w:hideMark/>
          </w:tcPr>
          <w:p w14:paraId="43518ADC"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39,30</w:t>
            </w:r>
          </w:p>
        </w:tc>
        <w:tc>
          <w:tcPr>
            <w:tcW w:w="1353" w:type="dxa"/>
            <w:tcBorders>
              <w:top w:val="nil"/>
              <w:left w:val="nil"/>
              <w:bottom w:val="single" w:sz="4" w:space="0" w:color="auto"/>
              <w:right w:val="single" w:sz="4" w:space="0" w:color="auto"/>
            </w:tcBorders>
            <w:shd w:val="clear" w:color="auto" w:fill="auto"/>
            <w:vAlign w:val="bottom"/>
            <w:hideMark/>
          </w:tcPr>
          <w:p w14:paraId="2A49048C" w14:textId="77777777" w:rsidR="00D7647F" w:rsidRPr="00383212" w:rsidRDefault="00D7647F" w:rsidP="00490AD0">
            <w:pPr>
              <w:spacing w:after="120" w:line="240" w:lineRule="auto"/>
              <w:jc w:val="right"/>
              <w:rPr>
                <w:rFonts w:ascii="Times New Roman" w:eastAsia="Times New Roman" w:hAnsi="Times New Roman" w:cs="Times New Roman"/>
                <w:b/>
                <w:bCs/>
                <w:color w:val="000000"/>
                <w:sz w:val="28"/>
                <w:szCs w:val="28"/>
              </w:rPr>
            </w:pPr>
            <w:r w:rsidRPr="00383212">
              <w:rPr>
                <w:rFonts w:ascii="Times New Roman" w:eastAsia="Times New Roman" w:hAnsi="Times New Roman" w:cs="Times New Roman"/>
                <w:b/>
                <w:bCs/>
                <w:color w:val="000000"/>
                <w:sz w:val="28"/>
                <w:szCs w:val="28"/>
              </w:rPr>
              <w:t>99,59</w:t>
            </w:r>
          </w:p>
        </w:tc>
      </w:tr>
      <w:tr w:rsidR="00BD5F8A" w:rsidRPr="00383212" w14:paraId="6EE8EEEE" w14:textId="77777777" w:rsidTr="00490AD0">
        <w:trPr>
          <w:trHeight w:val="300"/>
        </w:trPr>
        <w:tc>
          <w:tcPr>
            <w:tcW w:w="1165" w:type="dxa"/>
            <w:tcBorders>
              <w:top w:val="nil"/>
              <w:left w:val="single" w:sz="4" w:space="0" w:color="auto"/>
              <w:bottom w:val="single" w:sz="4" w:space="0" w:color="auto"/>
              <w:right w:val="single" w:sz="4" w:space="0" w:color="auto"/>
            </w:tcBorders>
            <w:shd w:val="clear" w:color="auto" w:fill="auto"/>
            <w:vAlign w:val="bottom"/>
            <w:hideMark/>
          </w:tcPr>
          <w:p w14:paraId="102C8F7E"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10</w:t>
            </w:r>
          </w:p>
        </w:tc>
        <w:tc>
          <w:tcPr>
            <w:tcW w:w="1245" w:type="dxa"/>
            <w:tcBorders>
              <w:top w:val="nil"/>
              <w:left w:val="nil"/>
              <w:bottom w:val="single" w:sz="4" w:space="0" w:color="auto"/>
              <w:right w:val="single" w:sz="4" w:space="0" w:color="auto"/>
            </w:tcBorders>
            <w:shd w:val="clear" w:color="auto" w:fill="auto"/>
            <w:vAlign w:val="bottom"/>
            <w:hideMark/>
          </w:tcPr>
          <w:p w14:paraId="188983D5"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126,935</w:t>
            </w:r>
          </w:p>
        </w:tc>
        <w:tc>
          <w:tcPr>
            <w:tcW w:w="1177" w:type="dxa"/>
            <w:tcBorders>
              <w:top w:val="nil"/>
              <w:left w:val="nil"/>
              <w:bottom w:val="single" w:sz="4" w:space="0" w:color="auto"/>
              <w:right w:val="single" w:sz="4" w:space="0" w:color="auto"/>
            </w:tcBorders>
            <w:shd w:val="clear" w:color="auto" w:fill="auto"/>
            <w:vAlign w:val="bottom"/>
            <w:hideMark/>
          </w:tcPr>
          <w:p w14:paraId="6E93388D"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14,6</w:t>
            </w:r>
          </w:p>
        </w:tc>
        <w:tc>
          <w:tcPr>
            <w:tcW w:w="1037" w:type="dxa"/>
            <w:tcBorders>
              <w:top w:val="nil"/>
              <w:left w:val="nil"/>
              <w:bottom w:val="single" w:sz="4" w:space="0" w:color="auto"/>
              <w:right w:val="single" w:sz="4" w:space="0" w:color="auto"/>
            </w:tcBorders>
            <w:shd w:val="clear" w:color="auto" w:fill="auto"/>
            <w:vAlign w:val="bottom"/>
            <w:hideMark/>
          </w:tcPr>
          <w:p w14:paraId="20ED5F94"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23,23</w:t>
            </w:r>
          </w:p>
        </w:tc>
        <w:tc>
          <w:tcPr>
            <w:tcW w:w="1149" w:type="dxa"/>
            <w:tcBorders>
              <w:top w:val="nil"/>
              <w:left w:val="nil"/>
              <w:bottom w:val="single" w:sz="4" w:space="0" w:color="auto"/>
              <w:right w:val="single" w:sz="4" w:space="0" w:color="auto"/>
            </w:tcBorders>
            <w:shd w:val="clear" w:color="auto" w:fill="auto"/>
            <w:noWrap/>
            <w:vAlign w:val="bottom"/>
            <w:hideMark/>
          </w:tcPr>
          <w:p w14:paraId="4D786909"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17,2</w:t>
            </w:r>
          </w:p>
        </w:tc>
        <w:tc>
          <w:tcPr>
            <w:tcW w:w="1092" w:type="dxa"/>
            <w:tcBorders>
              <w:top w:val="nil"/>
              <w:left w:val="nil"/>
              <w:bottom w:val="single" w:sz="4" w:space="0" w:color="auto"/>
              <w:right w:val="single" w:sz="4" w:space="0" w:color="auto"/>
            </w:tcBorders>
            <w:shd w:val="clear" w:color="auto" w:fill="auto"/>
            <w:vAlign w:val="bottom"/>
            <w:hideMark/>
          </w:tcPr>
          <w:p w14:paraId="1F6267EC"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2,6</w:t>
            </w:r>
          </w:p>
        </w:tc>
        <w:tc>
          <w:tcPr>
            <w:tcW w:w="1138" w:type="dxa"/>
            <w:tcBorders>
              <w:top w:val="nil"/>
              <w:left w:val="nil"/>
              <w:bottom w:val="single" w:sz="4" w:space="0" w:color="auto"/>
              <w:right w:val="single" w:sz="4" w:space="0" w:color="auto"/>
            </w:tcBorders>
            <w:shd w:val="clear" w:color="auto" w:fill="auto"/>
            <w:vAlign w:val="bottom"/>
            <w:hideMark/>
          </w:tcPr>
          <w:p w14:paraId="1D39808F"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41,90</w:t>
            </w:r>
          </w:p>
        </w:tc>
        <w:tc>
          <w:tcPr>
            <w:tcW w:w="1353" w:type="dxa"/>
            <w:tcBorders>
              <w:top w:val="nil"/>
              <w:left w:val="nil"/>
              <w:bottom w:val="single" w:sz="4" w:space="0" w:color="auto"/>
              <w:right w:val="single" w:sz="4" w:space="0" w:color="auto"/>
            </w:tcBorders>
            <w:shd w:val="clear" w:color="auto" w:fill="auto"/>
            <w:vAlign w:val="bottom"/>
            <w:hideMark/>
          </w:tcPr>
          <w:p w14:paraId="4205ADCA" w14:textId="77777777" w:rsidR="00D7647F" w:rsidRPr="00383212" w:rsidRDefault="00D7647F" w:rsidP="00490AD0">
            <w:pPr>
              <w:spacing w:after="120" w:line="240" w:lineRule="auto"/>
              <w:jc w:val="right"/>
              <w:rPr>
                <w:rFonts w:ascii="Times New Roman" w:eastAsia="Times New Roman" w:hAnsi="Times New Roman" w:cs="Times New Roman"/>
                <w:b/>
                <w:bCs/>
                <w:color w:val="000000"/>
                <w:sz w:val="28"/>
                <w:szCs w:val="28"/>
              </w:rPr>
            </w:pPr>
            <w:r w:rsidRPr="00383212">
              <w:rPr>
                <w:rFonts w:ascii="Times New Roman" w:eastAsia="Times New Roman" w:hAnsi="Times New Roman" w:cs="Times New Roman"/>
                <w:b/>
                <w:bCs/>
                <w:color w:val="000000"/>
                <w:sz w:val="28"/>
                <w:szCs w:val="28"/>
              </w:rPr>
              <w:t>106,18</w:t>
            </w:r>
          </w:p>
        </w:tc>
      </w:tr>
      <w:tr w:rsidR="00BD5F8A" w:rsidRPr="00383212" w14:paraId="62316F8E" w14:textId="77777777" w:rsidTr="00490AD0">
        <w:trPr>
          <w:trHeight w:val="300"/>
        </w:trPr>
        <w:tc>
          <w:tcPr>
            <w:tcW w:w="1165" w:type="dxa"/>
            <w:tcBorders>
              <w:top w:val="nil"/>
              <w:left w:val="single" w:sz="4" w:space="0" w:color="auto"/>
              <w:bottom w:val="single" w:sz="4" w:space="0" w:color="auto"/>
              <w:right w:val="single" w:sz="4" w:space="0" w:color="auto"/>
            </w:tcBorders>
            <w:shd w:val="clear" w:color="auto" w:fill="auto"/>
            <w:vAlign w:val="bottom"/>
            <w:hideMark/>
          </w:tcPr>
          <w:p w14:paraId="7923046A"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9,975</w:t>
            </w:r>
          </w:p>
        </w:tc>
        <w:tc>
          <w:tcPr>
            <w:tcW w:w="1245" w:type="dxa"/>
            <w:tcBorders>
              <w:top w:val="nil"/>
              <w:left w:val="nil"/>
              <w:bottom w:val="single" w:sz="4" w:space="0" w:color="auto"/>
              <w:right w:val="single" w:sz="4" w:space="0" w:color="auto"/>
            </w:tcBorders>
            <w:shd w:val="clear" w:color="auto" w:fill="auto"/>
            <w:vAlign w:val="bottom"/>
            <w:hideMark/>
          </w:tcPr>
          <w:p w14:paraId="4F6D3C56"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136,91</w:t>
            </w:r>
          </w:p>
        </w:tc>
        <w:tc>
          <w:tcPr>
            <w:tcW w:w="1177" w:type="dxa"/>
            <w:tcBorders>
              <w:top w:val="nil"/>
              <w:left w:val="nil"/>
              <w:bottom w:val="single" w:sz="4" w:space="0" w:color="auto"/>
              <w:right w:val="single" w:sz="4" w:space="0" w:color="auto"/>
            </w:tcBorders>
            <w:shd w:val="clear" w:color="auto" w:fill="auto"/>
            <w:vAlign w:val="bottom"/>
            <w:hideMark/>
          </w:tcPr>
          <w:p w14:paraId="2CB08363"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13,84</w:t>
            </w:r>
          </w:p>
        </w:tc>
        <w:tc>
          <w:tcPr>
            <w:tcW w:w="1037" w:type="dxa"/>
            <w:tcBorders>
              <w:top w:val="nil"/>
              <w:left w:val="nil"/>
              <w:bottom w:val="single" w:sz="4" w:space="0" w:color="auto"/>
              <w:right w:val="single" w:sz="4" w:space="0" w:color="auto"/>
            </w:tcBorders>
            <w:shd w:val="clear" w:color="auto" w:fill="auto"/>
            <w:vAlign w:val="bottom"/>
            <w:hideMark/>
          </w:tcPr>
          <w:p w14:paraId="0AAD4622"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22,56</w:t>
            </w:r>
          </w:p>
        </w:tc>
        <w:tc>
          <w:tcPr>
            <w:tcW w:w="1149" w:type="dxa"/>
            <w:tcBorders>
              <w:top w:val="nil"/>
              <w:left w:val="nil"/>
              <w:bottom w:val="single" w:sz="4" w:space="0" w:color="auto"/>
              <w:right w:val="single" w:sz="4" w:space="0" w:color="auto"/>
            </w:tcBorders>
            <w:shd w:val="clear" w:color="auto" w:fill="auto"/>
            <w:vAlign w:val="bottom"/>
            <w:hideMark/>
          </w:tcPr>
          <w:p w14:paraId="34683FAC"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15,5</w:t>
            </w:r>
          </w:p>
        </w:tc>
        <w:tc>
          <w:tcPr>
            <w:tcW w:w="1092" w:type="dxa"/>
            <w:tcBorders>
              <w:top w:val="nil"/>
              <w:left w:val="nil"/>
              <w:bottom w:val="single" w:sz="4" w:space="0" w:color="auto"/>
              <w:right w:val="single" w:sz="4" w:space="0" w:color="auto"/>
            </w:tcBorders>
            <w:shd w:val="clear" w:color="auto" w:fill="auto"/>
            <w:vAlign w:val="bottom"/>
            <w:hideMark/>
          </w:tcPr>
          <w:p w14:paraId="1E5F819A"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1,66</w:t>
            </w:r>
          </w:p>
        </w:tc>
        <w:tc>
          <w:tcPr>
            <w:tcW w:w="1138" w:type="dxa"/>
            <w:tcBorders>
              <w:top w:val="nil"/>
              <w:left w:val="nil"/>
              <w:bottom w:val="single" w:sz="4" w:space="0" w:color="auto"/>
              <w:right w:val="single" w:sz="4" w:space="0" w:color="auto"/>
            </w:tcBorders>
            <w:shd w:val="clear" w:color="auto" w:fill="auto"/>
            <w:vAlign w:val="bottom"/>
            <w:hideMark/>
          </w:tcPr>
          <w:p w14:paraId="50FBBBCC" w14:textId="77777777" w:rsidR="00D7647F" w:rsidRPr="00383212" w:rsidRDefault="00D7647F"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43,56</w:t>
            </w:r>
          </w:p>
        </w:tc>
        <w:tc>
          <w:tcPr>
            <w:tcW w:w="1353" w:type="dxa"/>
            <w:tcBorders>
              <w:top w:val="nil"/>
              <w:left w:val="nil"/>
              <w:bottom w:val="single" w:sz="4" w:space="0" w:color="auto"/>
              <w:right w:val="single" w:sz="4" w:space="0" w:color="auto"/>
            </w:tcBorders>
            <w:shd w:val="clear" w:color="auto" w:fill="auto"/>
            <w:vAlign w:val="bottom"/>
            <w:hideMark/>
          </w:tcPr>
          <w:p w14:paraId="64606C8E" w14:textId="77777777" w:rsidR="00D7647F" w:rsidRPr="00383212" w:rsidRDefault="00D7647F" w:rsidP="00490AD0">
            <w:pPr>
              <w:spacing w:after="120" w:line="240" w:lineRule="auto"/>
              <w:jc w:val="right"/>
              <w:rPr>
                <w:rFonts w:ascii="Times New Roman" w:eastAsia="Times New Roman" w:hAnsi="Times New Roman" w:cs="Times New Roman"/>
                <w:b/>
                <w:bCs/>
                <w:color w:val="000000"/>
                <w:sz w:val="28"/>
                <w:szCs w:val="28"/>
              </w:rPr>
            </w:pPr>
            <w:r w:rsidRPr="00383212">
              <w:rPr>
                <w:rFonts w:ascii="Times New Roman" w:eastAsia="Times New Roman" w:hAnsi="Times New Roman" w:cs="Times New Roman"/>
                <w:b/>
                <w:bCs/>
                <w:color w:val="000000"/>
                <w:sz w:val="28"/>
                <w:szCs w:val="28"/>
              </w:rPr>
              <w:t>110,39</w:t>
            </w:r>
          </w:p>
        </w:tc>
      </w:tr>
      <w:tr w:rsidR="00383212" w:rsidRPr="00383212" w14:paraId="2A13D764" w14:textId="77777777" w:rsidTr="00490AD0">
        <w:trPr>
          <w:trHeight w:val="300"/>
        </w:trPr>
        <w:tc>
          <w:tcPr>
            <w:tcW w:w="1165" w:type="dxa"/>
            <w:tcBorders>
              <w:top w:val="nil"/>
              <w:left w:val="single" w:sz="4" w:space="0" w:color="auto"/>
              <w:bottom w:val="single" w:sz="4" w:space="0" w:color="auto"/>
              <w:right w:val="single" w:sz="4" w:space="0" w:color="auto"/>
            </w:tcBorders>
            <w:shd w:val="clear" w:color="auto" w:fill="auto"/>
            <w:vAlign w:val="bottom"/>
          </w:tcPr>
          <w:p w14:paraId="1CE1021A" w14:textId="75368941" w:rsidR="00383212" w:rsidRPr="00383212" w:rsidRDefault="00383212"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10</w:t>
            </w:r>
          </w:p>
        </w:tc>
        <w:tc>
          <w:tcPr>
            <w:tcW w:w="1245" w:type="dxa"/>
            <w:tcBorders>
              <w:top w:val="nil"/>
              <w:left w:val="nil"/>
              <w:bottom w:val="single" w:sz="4" w:space="0" w:color="auto"/>
              <w:right w:val="single" w:sz="4" w:space="0" w:color="auto"/>
            </w:tcBorders>
            <w:shd w:val="clear" w:color="auto" w:fill="auto"/>
            <w:vAlign w:val="bottom"/>
          </w:tcPr>
          <w:p w14:paraId="7F1A6F8A" w14:textId="6D97F8C0" w:rsidR="00383212" w:rsidRPr="00383212" w:rsidRDefault="00383212"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146,91</w:t>
            </w:r>
          </w:p>
        </w:tc>
        <w:tc>
          <w:tcPr>
            <w:tcW w:w="1177" w:type="dxa"/>
            <w:tcBorders>
              <w:top w:val="nil"/>
              <w:left w:val="nil"/>
              <w:bottom w:val="single" w:sz="4" w:space="0" w:color="auto"/>
              <w:right w:val="single" w:sz="4" w:space="0" w:color="auto"/>
            </w:tcBorders>
            <w:shd w:val="clear" w:color="auto" w:fill="auto"/>
            <w:vAlign w:val="bottom"/>
          </w:tcPr>
          <w:p w14:paraId="34360801" w14:textId="08E4D1E5" w:rsidR="00383212" w:rsidRPr="00383212" w:rsidRDefault="00383212"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14,65</w:t>
            </w:r>
          </w:p>
        </w:tc>
        <w:tc>
          <w:tcPr>
            <w:tcW w:w="1037" w:type="dxa"/>
            <w:tcBorders>
              <w:top w:val="nil"/>
              <w:left w:val="nil"/>
              <w:bottom w:val="single" w:sz="4" w:space="0" w:color="auto"/>
              <w:right w:val="single" w:sz="4" w:space="0" w:color="auto"/>
            </w:tcBorders>
            <w:shd w:val="clear" w:color="auto" w:fill="auto"/>
            <w:vAlign w:val="bottom"/>
          </w:tcPr>
          <w:p w14:paraId="17DDE668" w14:textId="14E02B78" w:rsidR="00383212" w:rsidRPr="00383212" w:rsidRDefault="00383212"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26,24</w:t>
            </w:r>
          </w:p>
        </w:tc>
        <w:tc>
          <w:tcPr>
            <w:tcW w:w="1149" w:type="dxa"/>
            <w:tcBorders>
              <w:top w:val="nil"/>
              <w:left w:val="nil"/>
              <w:bottom w:val="single" w:sz="4" w:space="0" w:color="auto"/>
              <w:right w:val="single" w:sz="4" w:space="0" w:color="auto"/>
            </w:tcBorders>
            <w:shd w:val="clear" w:color="auto" w:fill="auto"/>
            <w:vAlign w:val="bottom"/>
          </w:tcPr>
          <w:p w14:paraId="36DCE7AB" w14:textId="628FC12F" w:rsidR="00383212" w:rsidRPr="00383212" w:rsidRDefault="00383212"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15,79</w:t>
            </w:r>
          </w:p>
        </w:tc>
        <w:tc>
          <w:tcPr>
            <w:tcW w:w="1092" w:type="dxa"/>
            <w:tcBorders>
              <w:top w:val="nil"/>
              <w:left w:val="nil"/>
              <w:bottom w:val="single" w:sz="4" w:space="0" w:color="auto"/>
              <w:right w:val="single" w:sz="4" w:space="0" w:color="auto"/>
            </w:tcBorders>
            <w:shd w:val="clear" w:color="auto" w:fill="auto"/>
            <w:vAlign w:val="bottom"/>
          </w:tcPr>
          <w:p w14:paraId="53B05453" w14:textId="2DC9B467" w:rsidR="00383212" w:rsidRPr="00383212" w:rsidRDefault="00383212"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1,14</w:t>
            </w:r>
          </w:p>
        </w:tc>
        <w:tc>
          <w:tcPr>
            <w:tcW w:w="1138" w:type="dxa"/>
            <w:tcBorders>
              <w:top w:val="nil"/>
              <w:left w:val="nil"/>
              <w:bottom w:val="single" w:sz="4" w:space="0" w:color="auto"/>
              <w:right w:val="single" w:sz="4" w:space="0" w:color="auto"/>
            </w:tcBorders>
            <w:shd w:val="clear" w:color="auto" w:fill="auto"/>
            <w:vAlign w:val="bottom"/>
          </w:tcPr>
          <w:p w14:paraId="2E9FDFC0" w14:textId="57121DE4" w:rsidR="00383212" w:rsidRPr="00383212" w:rsidRDefault="00383212"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44,70</w:t>
            </w:r>
          </w:p>
        </w:tc>
        <w:tc>
          <w:tcPr>
            <w:tcW w:w="1353" w:type="dxa"/>
            <w:tcBorders>
              <w:top w:val="nil"/>
              <w:left w:val="nil"/>
              <w:bottom w:val="single" w:sz="4" w:space="0" w:color="auto"/>
              <w:right w:val="single" w:sz="4" w:space="0" w:color="auto"/>
            </w:tcBorders>
            <w:shd w:val="clear" w:color="auto" w:fill="auto"/>
            <w:vAlign w:val="bottom"/>
          </w:tcPr>
          <w:p w14:paraId="46579C4C" w14:textId="65E0440B" w:rsidR="00383212" w:rsidRPr="00383212" w:rsidRDefault="00383212" w:rsidP="00490AD0">
            <w:pPr>
              <w:spacing w:after="120" w:line="240" w:lineRule="auto"/>
              <w:jc w:val="right"/>
              <w:rPr>
                <w:rFonts w:ascii="Times New Roman" w:eastAsia="Times New Roman" w:hAnsi="Times New Roman" w:cs="Times New Roman"/>
                <w:b/>
                <w:bCs/>
                <w:color w:val="000000"/>
                <w:sz w:val="28"/>
                <w:szCs w:val="28"/>
              </w:rPr>
            </w:pPr>
            <w:r w:rsidRPr="00383212">
              <w:rPr>
                <w:rFonts w:ascii="Times New Roman" w:eastAsia="Times New Roman" w:hAnsi="Times New Roman" w:cs="Times New Roman"/>
                <w:b/>
                <w:bCs/>
                <w:color w:val="000000"/>
                <w:sz w:val="28"/>
                <w:szCs w:val="28"/>
              </w:rPr>
              <w:t>113,28</w:t>
            </w:r>
          </w:p>
        </w:tc>
      </w:tr>
      <w:tr w:rsidR="00383212" w:rsidRPr="00453C24" w14:paraId="05E28C9C" w14:textId="77777777" w:rsidTr="00490AD0">
        <w:trPr>
          <w:trHeight w:val="300"/>
        </w:trPr>
        <w:tc>
          <w:tcPr>
            <w:tcW w:w="1165" w:type="dxa"/>
            <w:tcBorders>
              <w:top w:val="nil"/>
              <w:left w:val="single" w:sz="4" w:space="0" w:color="auto"/>
              <w:bottom w:val="single" w:sz="4" w:space="0" w:color="auto"/>
              <w:right w:val="single" w:sz="4" w:space="0" w:color="auto"/>
            </w:tcBorders>
            <w:shd w:val="clear" w:color="auto" w:fill="auto"/>
            <w:vAlign w:val="bottom"/>
          </w:tcPr>
          <w:p w14:paraId="07056B89" w14:textId="55ACAF80" w:rsidR="00383212" w:rsidRPr="00383212" w:rsidRDefault="00383212"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10</w:t>
            </w:r>
          </w:p>
        </w:tc>
        <w:tc>
          <w:tcPr>
            <w:tcW w:w="1245" w:type="dxa"/>
            <w:tcBorders>
              <w:top w:val="nil"/>
              <w:left w:val="nil"/>
              <w:bottom w:val="single" w:sz="4" w:space="0" w:color="auto"/>
              <w:right w:val="single" w:sz="4" w:space="0" w:color="auto"/>
            </w:tcBorders>
            <w:shd w:val="clear" w:color="auto" w:fill="auto"/>
            <w:vAlign w:val="bottom"/>
          </w:tcPr>
          <w:p w14:paraId="75FB20C3" w14:textId="3F47804D" w:rsidR="00383212" w:rsidRPr="00383212" w:rsidRDefault="00383212"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156,91</w:t>
            </w:r>
          </w:p>
        </w:tc>
        <w:tc>
          <w:tcPr>
            <w:tcW w:w="1177" w:type="dxa"/>
            <w:tcBorders>
              <w:top w:val="nil"/>
              <w:left w:val="nil"/>
              <w:bottom w:val="single" w:sz="4" w:space="0" w:color="auto"/>
              <w:right w:val="single" w:sz="4" w:space="0" w:color="auto"/>
            </w:tcBorders>
            <w:shd w:val="clear" w:color="auto" w:fill="auto"/>
            <w:vAlign w:val="bottom"/>
          </w:tcPr>
          <w:p w14:paraId="3E24C94F" w14:textId="048C95EA" w:rsidR="00383212" w:rsidRPr="00383212" w:rsidRDefault="00383212"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14,62</w:t>
            </w:r>
          </w:p>
        </w:tc>
        <w:tc>
          <w:tcPr>
            <w:tcW w:w="1037" w:type="dxa"/>
            <w:tcBorders>
              <w:top w:val="nil"/>
              <w:left w:val="nil"/>
              <w:bottom w:val="single" w:sz="4" w:space="0" w:color="auto"/>
              <w:right w:val="single" w:sz="4" w:space="0" w:color="auto"/>
            </w:tcBorders>
            <w:shd w:val="clear" w:color="auto" w:fill="auto"/>
            <w:vAlign w:val="bottom"/>
          </w:tcPr>
          <w:p w14:paraId="244BA7E7" w14:textId="1C6ADD3A" w:rsidR="00383212" w:rsidRPr="00383212" w:rsidRDefault="00383212"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27,58</w:t>
            </w:r>
          </w:p>
        </w:tc>
        <w:tc>
          <w:tcPr>
            <w:tcW w:w="1149" w:type="dxa"/>
            <w:tcBorders>
              <w:top w:val="nil"/>
              <w:left w:val="nil"/>
              <w:bottom w:val="single" w:sz="4" w:space="0" w:color="auto"/>
              <w:right w:val="single" w:sz="4" w:space="0" w:color="auto"/>
            </w:tcBorders>
            <w:shd w:val="clear" w:color="auto" w:fill="auto"/>
            <w:vAlign w:val="bottom"/>
          </w:tcPr>
          <w:p w14:paraId="05751859" w14:textId="6BA27CE3" w:rsidR="00383212" w:rsidRPr="00383212" w:rsidRDefault="00383212"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15,86</w:t>
            </w:r>
          </w:p>
        </w:tc>
        <w:tc>
          <w:tcPr>
            <w:tcW w:w="1092" w:type="dxa"/>
            <w:tcBorders>
              <w:top w:val="nil"/>
              <w:left w:val="nil"/>
              <w:bottom w:val="single" w:sz="4" w:space="0" w:color="auto"/>
              <w:right w:val="single" w:sz="4" w:space="0" w:color="auto"/>
            </w:tcBorders>
            <w:shd w:val="clear" w:color="auto" w:fill="auto"/>
            <w:vAlign w:val="bottom"/>
          </w:tcPr>
          <w:p w14:paraId="7833B01F" w14:textId="00D83EDF" w:rsidR="00383212" w:rsidRPr="00383212" w:rsidRDefault="00383212"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1,24</w:t>
            </w:r>
          </w:p>
        </w:tc>
        <w:tc>
          <w:tcPr>
            <w:tcW w:w="1138" w:type="dxa"/>
            <w:tcBorders>
              <w:top w:val="nil"/>
              <w:left w:val="nil"/>
              <w:bottom w:val="single" w:sz="4" w:space="0" w:color="auto"/>
              <w:right w:val="single" w:sz="4" w:space="0" w:color="auto"/>
            </w:tcBorders>
            <w:shd w:val="clear" w:color="auto" w:fill="auto"/>
            <w:vAlign w:val="bottom"/>
          </w:tcPr>
          <w:p w14:paraId="71F89264" w14:textId="61960677" w:rsidR="00383212" w:rsidRPr="00383212" w:rsidRDefault="00383212" w:rsidP="00490AD0">
            <w:pPr>
              <w:spacing w:after="120" w:line="240" w:lineRule="auto"/>
              <w:jc w:val="right"/>
              <w:rPr>
                <w:rFonts w:ascii="Times New Roman" w:eastAsia="Times New Roman" w:hAnsi="Times New Roman" w:cs="Times New Roman"/>
                <w:color w:val="000000"/>
                <w:sz w:val="28"/>
                <w:szCs w:val="28"/>
              </w:rPr>
            </w:pPr>
            <w:r w:rsidRPr="00383212">
              <w:rPr>
                <w:rFonts w:ascii="Times New Roman" w:eastAsia="Times New Roman" w:hAnsi="Times New Roman" w:cs="Times New Roman"/>
                <w:color w:val="000000"/>
                <w:sz w:val="28"/>
                <w:szCs w:val="28"/>
              </w:rPr>
              <w:t>45,94</w:t>
            </w:r>
          </w:p>
        </w:tc>
        <w:tc>
          <w:tcPr>
            <w:tcW w:w="1353" w:type="dxa"/>
            <w:tcBorders>
              <w:top w:val="nil"/>
              <w:left w:val="nil"/>
              <w:bottom w:val="single" w:sz="4" w:space="0" w:color="auto"/>
              <w:right w:val="single" w:sz="4" w:space="0" w:color="auto"/>
            </w:tcBorders>
            <w:shd w:val="clear" w:color="auto" w:fill="auto"/>
            <w:vAlign w:val="bottom"/>
          </w:tcPr>
          <w:p w14:paraId="6814ED5A" w14:textId="567FD9A6" w:rsidR="00383212" w:rsidRPr="00383212" w:rsidRDefault="00383212" w:rsidP="00490AD0">
            <w:pPr>
              <w:spacing w:after="120" w:line="240" w:lineRule="auto"/>
              <w:jc w:val="right"/>
              <w:rPr>
                <w:rFonts w:ascii="Times New Roman" w:eastAsia="Times New Roman" w:hAnsi="Times New Roman" w:cs="Times New Roman"/>
                <w:b/>
                <w:bCs/>
                <w:color w:val="000000"/>
                <w:sz w:val="28"/>
                <w:szCs w:val="28"/>
              </w:rPr>
            </w:pPr>
            <w:r w:rsidRPr="00383212">
              <w:rPr>
                <w:rFonts w:ascii="Times New Roman" w:eastAsia="Times New Roman" w:hAnsi="Times New Roman" w:cs="Times New Roman"/>
                <w:b/>
                <w:bCs/>
                <w:color w:val="000000"/>
                <w:sz w:val="28"/>
                <w:szCs w:val="28"/>
              </w:rPr>
              <w:t>116,42</w:t>
            </w:r>
          </w:p>
        </w:tc>
      </w:tr>
      <w:bookmarkEnd w:id="3"/>
    </w:tbl>
    <w:p w14:paraId="2CCD0407" w14:textId="77777777" w:rsidR="00D7647F" w:rsidRDefault="00D7647F" w:rsidP="00982C6C">
      <w:pPr>
        <w:tabs>
          <w:tab w:val="left" w:pos="993"/>
        </w:tabs>
        <w:spacing w:after="0" w:line="240" w:lineRule="auto"/>
        <w:rPr>
          <w:rFonts w:ascii="Times New Roman" w:hAnsi="Times New Roman" w:cs="Times New Roman"/>
          <w:sz w:val="28"/>
          <w:szCs w:val="24"/>
        </w:rPr>
      </w:pPr>
    </w:p>
    <w:p w14:paraId="63DC51F3" w14:textId="7EDE4218" w:rsidR="00442144" w:rsidRDefault="000C34D5" w:rsidP="000C34D5">
      <w:pPr>
        <w:tabs>
          <w:tab w:val="left" w:pos="567"/>
        </w:tabs>
        <w:spacing w:after="0" w:line="240" w:lineRule="auto"/>
        <w:rPr>
          <w:rFonts w:ascii="Times New Roman" w:hAnsi="Times New Roman" w:cs="Times New Roman"/>
          <w:sz w:val="28"/>
          <w:szCs w:val="24"/>
        </w:rPr>
      </w:pPr>
      <w:r>
        <w:rPr>
          <w:rFonts w:ascii="Times New Roman" w:hAnsi="Times New Roman" w:cs="Times New Roman"/>
          <w:sz w:val="28"/>
          <w:szCs w:val="24"/>
        </w:rPr>
        <w:tab/>
      </w:r>
      <w:r w:rsidR="00860DAF">
        <w:rPr>
          <w:rFonts w:ascii="Times New Roman" w:hAnsi="Times New Roman" w:cs="Times New Roman"/>
          <w:sz w:val="28"/>
          <w:szCs w:val="24"/>
        </w:rPr>
        <w:t xml:space="preserve">Закачано в керн </w:t>
      </w:r>
      <w:r w:rsidR="00383212">
        <w:rPr>
          <w:rFonts w:ascii="Times New Roman" w:hAnsi="Times New Roman" w:cs="Times New Roman"/>
          <w:sz w:val="28"/>
          <w:szCs w:val="24"/>
        </w:rPr>
        <w:t>101,91</w:t>
      </w:r>
      <w:r w:rsidR="00860DAF">
        <w:rPr>
          <w:rFonts w:ascii="Times New Roman" w:hAnsi="Times New Roman" w:cs="Times New Roman"/>
          <w:sz w:val="28"/>
          <w:szCs w:val="24"/>
        </w:rPr>
        <w:t xml:space="preserve"> мл эмульсии, осталось в керне 41,87 мл, вышло </w:t>
      </w:r>
      <w:r w:rsidR="00383212">
        <w:rPr>
          <w:rFonts w:ascii="Times New Roman" w:hAnsi="Times New Roman" w:cs="Times New Roman"/>
          <w:sz w:val="28"/>
          <w:szCs w:val="24"/>
        </w:rPr>
        <w:t>60,04</w:t>
      </w:r>
      <w:r w:rsidR="00860DAF">
        <w:rPr>
          <w:rFonts w:ascii="Times New Roman" w:hAnsi="Times New Roman" w:cs="Times New Roman"/>
          <w:sz w:val="28"/>
          <w:szCs w:val="24"/>
        </w:rPr>
        <w:t xml:space="preserve"> мл эмульсии. </w:t>
      </w:r>
      <w:r w:rsidR="0069735B">
        <w:rPr>
          <w:rFonts w:ascii="Times New Roman" w:hAnsi="Times New Roman" w:cs="Times New Roman"/>
          <w:sz w:val="28"/>
          <w:szCs w:val="24"/>
        </w:rPr>
        <w:t xml:space="preserve">В этом </w:t>
      </w:r>
      <w:r w:rsidR="00860DAF">
        <w:rPr>
          <w:rFonts w:ascii="Times New Roman" w:hAnsi="Times New Roman" w:cs="Times New Roman"/>
          <w:sz w:val="28"/>
          <w:szCs w:val="24"/>
        </w:rPr>
        <w:t>количеств</w:t>
      </w:r>
      <w:r w:rsidR="0069735B">
        <w:rPr>
          <w:rFonts w:ascii="Times New Roman" w:hAnsi="Times New Roman" w:cs="Times New Roman"/>
          <w:sz w:val="28"/>
          <w:szCs w:val="24"/>
        </w:rPr>
        <w:t>е</w:t>
      </w:r>
      <w:r w:rsidR="00860DAF">
        <w:rPr>
          <w:rFonts w:ascii="Times New Roman" w:hAnsi="Times New Roman" w:cs="Times New Roman"/>
          <w:sz w:val="28"/>
          <w:szCs w:val="24"/>
        </w:rPr>
        <w:t xml:space="preserve"> </w:t>
      </w:r>
      <w:r w:rsidR="0069735B">
        <w:rPr>
          <w:rFonts w:ascii="Times New Roman" w:hAnsi="Times New Roman" w:cs="Times New Roman"/>
          <w:sz w:val="28"/>
          <w:szCs w:val="24"/>
        </w:rPr>
        <w:t xml:space="preserve">керосин – </w:t>
      </w:r>
      <w:r w:rsidR="00860DAF">
        <w:rPr>
          <w:rFonts w:ascii="Times New Roman" w:hAnsi="Times New Roman" w:cs="Times New Roman"/>
          <w:sz w:val="28"/>
          <w:szCs w:val="24"/>
        </w:rPr>
        <w:t>1</w:t>
      </w:r>
      <w:r w:rsidR="00685C7B">
        <w:rPr>
          <w:rFonts w:ascii="Times New Roman" w:hAnsi="Times New Roman" w:cs="Times New Roman"/>
          <w:sz w:val="28"/>
          <w:szCs w:val="24"/>
        </w:rPr>
        <w:t>8,01</w:t>
      </w:r>
      <w:r w:rsidR="00860DAF">
        <w:rPr>
          <w:rFonts w:ascii="Times New Roman" w:hAnsi="Times New Roman" w:cs="Times New Roman"/>
          <w:sz w:val="28"/>
          <w:szCs w:val="24"/>
        </w:rPr>
        <w:t xml:space="preserve"> мл (</w:t>
      </w:r>
      <w:r w:rsidR="00685C7B">
        <w:rPr>
          <w:rFonts w:ascii="Times New Roman" w:hAnsi="Times New Roman" w:cs="Times New Roman"/>
          <w:sz w:val="28"/>
          <w:szCs w:val="24"/>
        </w:rPr>
        <w:t>14,41</w:t>
      </w:r>
      <w:r w:rsidR="0069735B">
        <w:rPr>
          <w:rFonts w:ascii="Times New Roman" w:hAnsi="Times New Roman" w:cs="Times New Roman"/>
          <w:sz w:val="28"/>
          <w:szCs w:val="24"/>
        </w:rPr>
        <w:t xml:space="preserve"> г</w:t>
      </w:r>
      <w:r w:rsidR="00860DAF">
        <w:rPr>
          <w:rFonts w:ascii="Times New Roman" w:hAnsi="Times New Roman" w:cs="Times New Roman"/>
          <w:sz w:val="28"/>
          <w:szCs w:val="24"/>
        </w:rPr>
        <w:t>).</w:t>
      </w:r>
      <w:r w:rsidR="0069735B">
        <w:rPr>
          <w:rFonts w:ascii="Times New Roman" w:hAnsi="Times New Roman" w:cs="Times New Roman"/>
          <w:sz w:val="28"/>
          <w:szCs w:val="24"/>
        </w:rPr>
        <w:t xml:space="preserve"> При вычете массы керосина из массы добытой нефти, то масса нефти составит 3</w:t>
      </w:r>
      <w:r w:rsidR="00685C7B">
        <w:rPr>
          <w:rFonts w:ascii="Times New Roman" w:hAnsi="Times New Roman" w:cs="Times New Roman"/>
          <w:sz w:val="28"/>
          <w:szCs w:val="24"/>
        </w:rPr>
        <w:t>1</w:t>
      </w:r>
      <w:r w:rsidR="0069735B">
        <w:rPr>
          <w:rFonts w:ascii="Times New Roman" w:hAnsi="Times New Roman" w:cs="Times New Roman"/>
          <w:sz w:val="28"/>
          <w:szCs w:val="24"/>
        </w:rPr>
        <w:t>,</w:t>
      </w:r>
      <w:r w:rsidR="00685C7B">
        <w:rPr>
          <w:rFonts w:ascii="Times New Roman" w:hAnsi="Times New Roman" w:cs="Times New Roman"/>
          <w:sz w:val="28"/>
          <w:szCs w:val="24"/>
        </w:rPr>
        <w:t>53</w:t>
      </w:r>
      <w:r w:rsidR="0069735B">
        <w:rPr>
          <w:rFonts w:ascii="Times New Roman" w:hAnsi="Times New Roman" w:cs="Times New Roman"/>
          <w:sz w:val="28"/>
          <w:szCs w:val="24"/>
        </w:rPr>
        <w:t xml:space="preserve"> г, </w:t>
      </w:r>
      <w:r w:rsidR="00685C7B">
        <w:rPr>
          <w:rFonts w:ascii="Times New Roman" w:hAnsi="Times New Roman" w:cs="Times New Roman"/>
          <w:sz w:val="28"/>
          <w:szCs w:val="24"/>
        </w:rPr>
        <w:t xml:space="preserve">это 79,90 </w:t>
      </w:r>
      <w:r w:rsidR="0069735B">
        <w:rPr>
          <w:rFonts w:ascii="Times New Roman" w:hAnsi="Times New Roman" w:cs="Times New Roman"/>
          <w:sz w:val="28"/>
          <w:szCs w:val="24"/>
        </w:rPr>
        <w:t xml:space="preserve">% из общего количества нефти. </w:t>
      </w:r>
    </w:p>
    <w:p w14:paraId="2727E403" w14:textId="215B2F5D" w:rsidR="0069735B" w:rsidRDefault="0069735B" w:rsidP="00982C6C">
      <w:pPr>
        <w:tabs>
          <w:tab w:val="left" w:pos="993"/>
        </w:tabs>
        <w:spacing w:after="0" w:line="240" w:lineRule="auto"/>
        <w:rPr>
          <w:rFonts w:ascii="Times New Roman" w:hAnsi="Times New Roman" w:cs="Times New Roman"/>
          <w:sz w:val="28"/>
          <w:szCs w:val="24"/>
        </w:rPr>
      </w:pPr>
    </w:p>
    <w:p w14:paraId="4234B729" w14:textId="4783D60A" w:rsidR="00D273B1" w:rsidRPr="00D273B1" w:rsidRDefault="00B72BAC" w:rsidP="00982C6C">
      <w:pPr>
        <w:tabs>
          <w:tab w:val="left" w:pos="993"/>
        </w:tabs>
        <w:spacing w:after="0" w:line="240" w:lineRule="auto"/>
        <w:rPr>
          <w:rFonts w:ascii="Times New Roman" w:hAnsi="Times New Roman" w:cs="Times New Roman"/>
          <w:sz w:val="28"/>
          <w:szCs w:val="24"/>
        </w:rPr>
      </w:pPr>
      <w:r>
        <w:rPr>
          <w:rFonts w:ascii="Times New Roman" w:hAnsi="Times New Roman" w:cs="Times New Roman"/>
          <w:sz w:val="28"/>
          <w:szCs w:val="24"/>
        </w:rPr>
        <w:t xml:space="preserve">      </w:t>
      </w:r>
      <w:r w:rsidR="00D273B1">
        <w:rPr>
          <w:rFonts w:ascii="Times New Roman" w:hAnsi="Times New Roman" w:cs="Times New Roman"/>
          <w:sz w:val="28"/>
          <w:szCs w:val="24"/>
        </w:rPr>
        <w:t>Таблица 15 – Результаты расчета с вычетом содержания керосина:</w:t>
      </w:r>
    </w:p>
    <w:tbl>
      <w:tblPr>
        <w:tblW w:w="8530" w:type="dxa"/>
        <w:jc w:val="center"/>
        <w:tblLook w:val="04A0" w:firstRow="1" w:lastRow="0" w:firstColumn="1" w:lastColumn="0" w:noHBand="0" w:noVBand="1"/>
      </w:tblPr>
      <w:tblGrid>
        <w:gridCol w:w="2972"/>
        <w:gridCol w:w="1843"/>
        <w:gridCol w:w="1843"/>
        <w:gridCol w:w="1872"/>
      </w:tblGrid>
      <w:tr w:rsidR="00685C7B" w:rsidRPr="00685C7B" w14:paraId="578E0763" w14:textId="77777777" w:rsidTr="00362A1F">
        <w:trPr>
          <w:trHeight w:val="1046"/>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68874057" w14:textId="23D6ECCF" w:rsidR="00685C7B" w:rsidRPr="00D87A5F" w:rsidRDefault="00685C7B" w:rsidP="00D273B1">
            <w:pPr>
              <w:spacing w:after="0" w:line="240" w:lineRule="auto"/>
              <w:rPr>
                <w:rFonts w:ascii="Times New Roman" w:eastAsia="Times New Roman" w:hAnsi="Times New Roman" w:cs="Times New Roman"/>
                <w:color w:val="000000"/>
                <w:sz w:val="28"/>
                <w:szCs w:val="28"/>
                <w:lang/>
              </w:rPr>
            </w:pPr>
            <w:r w:rsidRPr="00685C7B">
              <w:rPr>
                <w:rFonts w:ascii="Times New Roman" w:eastAsia="Times New Roman" w:hAnsi="Times New Roman" w:cs="Times New Roman"/>
                <w:color w:val="000000"/>
                <w:sz w:val="28"/>
                <w:szCs w:val="28"/>
                <w:lang/>
              </w:rPr>
              <w:t> </w:t>
            </w:r>
            <w:r w:rsidR="00D87A5F">
              <w:rPr>
                <w:rFonts w:ascii="Times New Roman" w:eastAsia="Times New Roman" w:hAnsi="Times New Roman" w:cs="Times New Roman"/>
                <w:color w:val="000000"/>
                <w:sz w:val="28"/>
                <w:szCs w:val="28"/>
                <w:lang/>
              </w:rPr>
              <w:t>Вид МУН</w:t>
            </w:r>
          </w:p>
        </w:tc>
        <w:tc>
          <w:tcPr>
            <w:tcW w:w="1843" w:type="dxa"/>
            <w:tcBorders>
              <w:top w:val="single" w:sz="4" w:space="0" w:color="auto"/>
              <w:left w:val="nil"/>
              <w:bottom w:val="single" w:sz="4" w:space="0" w:color="auto"/>
              <w:right w:val="single" w:sz="4" w:space="0" w:color="auto"/>
            </w:tcBorders>
            <w:shd w:val="clear" w:color="auto" w:fill="auto"/>
            <w:hideMark/>
          </w:tcPr>
          <w:p w14:paraId="27BC2D43" w14:textId="77777777" w:rsidR="00685C7B" w:rsidRPr="00685C7B" w:rsidRDefault="00685C7B" w:rsidP="00D273B1">
            <w:pPr>
              <w:spacing w:after="0" w:line="240" w:lineRule="auto"/>
              <w:rPr>
                <w:rFonts w:ascii="Times New Roman" w:eastAsia="Times New Roman" w:hAnsi="Times New Roman" w:cs="Times New Roman"/>
                <w:color w:val="000000"/>
                <w:sz w:val="28"/>
                <w:szCs w:val="28"/>
                <w:lang/>
              </w:rPr>
            </w:pPr>
            <w:r w:rsidRPr="00685C7B">
              <w:rPr>
                <w:rFonts w:ascii="Times New Roman" w:eastAsia="Times New Roman" w:hAnsi="Times New Roman" w:cs="Times New Roman"/>
                <w:color w:val="000000"/>
                <w:sz w:val="28"/>
                <w:szCs w:val="28"/>
                <w:lang/>
              </w:rPr>
              <w:t>Масса извлеченной нефти, г</w:t>
            </w:r>
          </w:p>
        </w:tc>
        <w:tc>
          <w:tcPr>
            <w:tcW w:w="1843" w:type="dxa"/>
            <w:tcBorders>
              <w:top w:val="single" w:sz="4" w:space="0" w:color="auto"/>
              <w:left w:val="nil"/>
              <w:bottom w:val="single" w:sz="4" w:space="0" w:color="auto"/>
              <w:right w:val="single" w:sz="4" w:space="0" w:color="auto"/>
            </w:tcBorders>
            <w:shd w:val="clear" w:color="auto" w:fill="auto"/>
            <w:hideMark/>
          </w:tcPr>
          <w:p w14:paraId="79212D24" w14:textId="77777777" w:rsidR="00685C7B" w:rsidRPr="00685C7B" w:rsidRDefault="00685C7B" w:rsidP="00D273B1">
            <w:pPr>
              <w:spacing w:after="0" w:line="240" w:lineRule="auto"/>
              <w:rPr>
                <w:rFonts w:ascii="Times New Roman" w:eastAsia="Times New Roman" w:hAnsi="Times New Roman" w:cs="Times New Roman"/>
                <w:color w:val="000000"/>
                <w:sz w:val="28"/>
                <w:szCs w:val="28"/>
                <w:lang/>
              </w:rPr>
            </w:pPr>
            <w:r w:rsidRPr="00685C7B">
              <w:rPr>
                <w:rFonts w:ascii="Times New Roman" w:eastAsia="Times New Roman" w:hAnsi="Times New Roman" w:cs="Times New Roman"/>
                <w:color w:val="000000"/>
                <w:sz w:val="28"/>
                <w:szCs w:val="28"/>
                <w:lang/>
              </w:rPr>
              <w:t>Суммарная масса извлеченной нефти, г</w:t>
            </w:r>
          </w:p>
        </w:tc>
        <w:tc>
          <w:tcPr>
            <w:tcW w:w="1872" w:type="dxa"/>
            <w:tcBorders>
              <w:top w:val="single" w:sz="4" w:space="0" w:color="auto"/>
              <w:left w:val="nil"/>
              <w:bottom w:val="single" w:sz="4" w:space="0" w:color="auto"/>
              <w:right w:val="single" w:sz="4" w:space="0" w:color="auto"/>
            </w:tcBorders>
            <w:shd w:val="clear" w:color="auto" w:fill="auto"/>
            <w:hideMark/>
          </w:tcPr>
          <w:p w14:paraId="08CDBB10" w14:textId="77777777" w:rsidR="00685C7B" w:rsidRPr="00685C7B" w:rsidRDefault="00685C7B" w:rsidP="00D273B1">
            <w:pPr>
              <w:spacing w:after="0" w:line="240" w:lineRule="auto"/>
              <w:rPr>
                <w:rFonts w:ascii="Times New Roman" w:eastAsia="Times New Roman" w:hAnsi="Times New Roman" w:cs="Times New Roman"/>
                <w:color w:val="000000"/>
                <w:sz w:val="28"/>
                <w:szCs w:val="28"/>
                <w:lang/>
              </w:rPr>
            </w:pPr>
            <w:r w:rsidRPr="00685C7B">
              <w:rPr>
                <w:rFonts w:ascii="Times New Roman" w:eastAsia="Times New Roman" w:hAnsi="Times New Roman" w:cs="Times New Roman"/>
                <w:color w:val="000000"/>
                <w:sz w:val="28"/>
                <w:szCs w:val="28"/>
                <w:lang/>
              </w:rPr>
              <w:t>Коэффициент извлечения нефти, %</w:t>
            </w:r>
          </w:p>
        </w:tc>
      </w:tr>
      <w:tr w:rsidR="00685C7B" w:rsidRPr="00685C7B" w14:paraId="2FB74087" w14:textId="77777777" w:rsidTr="00B72BAC">
        <w:trPr>
          <w:trHeight w:val="499"/>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EBE521A" w14:textId="77777777" w:rsidR="00685C7B" w:rsidRPr="00685C7B" w:rsidRDefault="00685C7B" w:rsidP="00D273B1">
            <w:pPr>
              <w:spacing w:after="0" w:line="240" w:lineRule="auto"/>
              <w:rPr>
                <w:rFonts w:ascii="Times New Roman" w:eastAsia="Times New Roman" w:hAnsi="Times New Roman" w:cs="Times New Roman"/>
                <w:color w:val="000000"/>
                <w:sz w:val="28"/>
                <w:szCs w:val="28"/>
                <w:lang/>
              </w:rPr>
            </w:pPr>
            <w:r w:rsidRPr="00685C7B">
              <w:rPr>
                <w:rFonts w:ascii="Times New Roman" w:eastAsia="Times New Roman" w:hAnsi="Times New Roman" w:cs="Times New Roman"/>
                <w:color w:val="000000"/>
                <w:sz w:val="28"/>
                <w:szCs w:val="28"/>
                <w:lang/>
              </w:rPr>
              <w:t>при водной закачке</w:t>
            </w:r>
          </w:p>
        </w:tc>
        <w:tc>
          <w:tcPr>
            <w:tcW w:w="1843" w:type="dxa"/>
            <w:tcBorders>
              <w:top w:val="nil"/>
              <w:left w:val="nil"/>
              <w:bottom w:val="single" w:sz="4" w:space="0" w:color="auto"/>
              <w:right w:val="single" w:sz="4" w:space="0" w:color="auto"/>
            </w:tcBorders>
            <w:shd w:val="clear" w:color="auto" w:fill="auto"/>
            <w:noWrap/>
            <w:vAlign w:val="center"/>
            <w:hideMark/>
          </w:tcPr>
          <w:p w14:paraId="6660BA49" w14:textId="77777777" w:rsidR="00685C7B" w:rsidRPr="00685C7B" w:rsidRDefault="00685C7B" w:rsidP="00D273B1">
            <w:pPr>
              <w:spacing w:after="0" w:line="240" w:lineRule="auto"/>
              <w:rPr>
                <w:rFonts w:ascii="Times New Roman" w:eastAsia="Times New Roman" w:hAnsi="Times New Roman" w:cs="Times New Roman"/>
                <w:color w:val="000000"/>
                <w:sz w:val="28"/>
                <w:szCs w:val="28"/>
                <w:lang/>
              </w:rPr>
            </w:pPr>
            <w:r w:rsidRPr="00685C7B">
              <w:rPr>
                <w:rFonts w:ascii="Times New Roman" w:eastAsia="Times New Roman" w:hAnsi="Times New Roman" w:cs="Times New Roman"/>
                <w:color w:val="000000"/>
                <w:sz w:val="28"/>
                <w:szCs w:val="28"/>
                <w:lang/>
              </w:rPr>
              <w:t>11,82</w:t>
            </w:r>
          </w:p>
        </w:tc>
        <w:tc>
          <w:tcPr>
            <w:tcW w:w="1843" w:type="dxa"/>
            <w:tcBorders>
              <w:top w:val="nil"/>
              <w:left w:val="nil"/>
              <w:bottom w:val="single" w:sz="4" w:space="0" w:color="auto"/>
              <w:right w:val="single" w:sz="4" w:space="0" w:color="auto"/>
            </w:tcBorders>
            <w:shd w:val="clear" w:color="auto" w:fill="auto"/>
            <w:noWrap/>
            <w:vAlign w:val="center"/>
            <w:hideMark/>
          </w:tcPr>
          <w:p w14:paraId="27D772B0" w14:textId="77777777" w:rsidR="00685C7B" w:rsidRPr="00685C7B" w:rsidRDefault="00685C7B" w:rsidP="00D273B1">
            <w:pPr>
              <w:spacing w:after="0" w:line="240" w:lineRule="auto"/>
              <w:rPr>
                <w:rFonts w:ascii="Times New Roman" w:eastAsia="Times New Roman" w:hAnsi="Times New Roman" w:cs="Times New Roman"/>
                <w:color w:val="000000"/>
                <w:sz w:val="28"/>
                <w:szCs w:val="28"/>
                <w:lang/>
              </w:rPr>
            </w:pPr>
            <w:r w:rsidRPr="00685C7B">
              <w:rPr>
                <w:rFonts w:ascii="Times New Roman" w:eastAsia="Times New Roman" w:hAnsi="Times New Roman" w:cs="Times New Roman"/>
                <w:color w:val="000000"/>
                <w:sz w:val="28"/>
                <w:szCs w:val="28"/>
                <w:lang/>
              </w:rPr>
              <w:t>11,82</w:t>
            </w:r>
          </w:p>
        </w:tc>
        <w:tc>
          <w:tcPr>
            <w:tcW w:w="1872" w:type="dxa"/>
            <w:tcBorders>
              <w:top w:val="nil"/>
              <w:left w:val="nil"/>
              <w:bottom w:val="single" w:sz="4" w:space="0" w:color="auto"/>
              <w:right w:val="single" w:sz="4" w:space="0" w:color="auto"/>
            </w:tcBorders>
            <w:shd w:val="clear" w:color="auto" w:fill="auto"/>
            <w:noWrap/>
            <w:vAlign w:val="center"/>
            <w:hideMark/>
          </w:tcPr>
          <w:p w14:paraId="0F57A08F" w14:textId="77777777" w:rsidR="00685C7B" w:rsidRPr="00685C7B" w:rsidRDefault="00685C7B" w:rsidP="00D273B1">
            <w:pPr>
              <w:spacing w:after="0" w:line="240" w:lineRule="auto"/>
              <w:rPr>
                <w:rFonts w:ascii="Times New Roman" w:eastAsia="Times New Roman" w:hAnsi="Times New Roman" w:cs="Times New Roman"/>
                <w:color w:val="000000"/>
                <w:sz w:val="28"/>
                <w:szCs w:val="28"/>
                <w:lang/>
              </w:rPr>
            </w:pPr>
            <w:r w:rsidRPr="00685C7B">
              <w:rPr>
                <w:rFonts w:ascii="Times New Roman" w:eastAsia="Times New Roman" w:hAnsi="Times New Roman" w:cs="Times New Roman"/>
                <w:color w:val="000000"/>
                <w:sz w:val="28"/>
                <w:szCs w:val="28"/>
                <w:lang/>
              </w:rPr>
              <w:t>29,95</w:t>
            </w:r>
          </w:p>
        </w:tc>
      </w:tr>
      <w:tr w:rsidR="00685C7B" w:rsidRPr="00685C7B" w14:paraId="5E5A7009" w14:textId="77777777" w:rsidTr="00B72BAC">
        <w:trPr>
          <w:trHeight w:val="718"/>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43345D3" w14:textId="77777777" w:rsidR="00685C7B" w:rsidRPr="00685C7B" w:rsidRDefault="00685C7B" w:rsidP="00D273B1">
            <w:pPr>
              <w:spacing w:after="0" w:line="240" w:lineRule="auto"/>
              <w:rPr>
                <w:rFonts w:ascii="Times New Roman" w:eastAsia="Times New Roman" w:hAnsi="Times New Roman" w:cs="Times New Roman"/>
                <w:color w:val="000000"/>
                <w:sz w:val="28"/>
                <w:szCs w:val="28"/>
                <w:lang/>
              </w:rPr>
            </w:pPr>
            <w:r w:rsidRPr="00685C7B">
              <w:rPr>
                <w:rFonts w:ascii="Times New Roman" w:eastAsia="Times New Roman" w:hAnsi="Times New Roman" w:cs="Times New Roman"/>
                <w:color w:val="000000"/>
                <w:sz w:val="28"/>
                <w:szCs w:val="28"/>
                <w:lang/>
              </w:rPr>
              <w:t>при эмульсионной закачке с XG</w:t>
            </w:r>
          </w:p>
        </w:tc>
        <w:tc>
          <w:tcPr>
            <w:tcW w:w="1843" w:type="dxa"/>
            <w:tcBorders>
              <w:top w:val="nil"/>
              <w:left w:val="nil"/>
              <w:bottom w:val="single" w:sz="4" w:space="0" w:color="auto"/>
              <w:right w:val="single" w:sz="4" w:space="0" w:color="auto"/>
            </w:tcBorders>
            <w:shd w:val="clear" w:color="auto" w:fill="auto"/>
            <w:noWrap/>
            <w:vAlign w:val="center"/>
            <w:hideMark/>
          </w:tcPr>
          <w:p w14:paraId="5E0A6DC4" w14:textId="77777777" w:rsidR="00685C7B" w:rsidRPr="00685C7B" w:rsidRDefault="00685C7B" w:rsidP="00D273B1">
            <w:pPr>
              <w:spacing w:after="0" w:line="240" w:lineRule="auto"/>
              <w:rPr>
                <w:rFonts w:ascii="Times New Roman" w:eastAsia="Times New Roman" w:hAnsi="Times New Roman" w:cs="Times New Roman"/>
                <w:color w:val="000000"/>
                <w:sz w:val="28"/>
                <w:szCs w:val="28"/>
                <w:lang/>
              </w:rPr>
            </w:pPr>
            <w:r w:rsidRPr="00685C7B">
              <w:rPr>
                <w:rFonts w:ascii="Times New Roman" w:eastAsia="Times New Roman" w:hAnsi="Times New Roman" w:cs="Times New Roman"/>
                <w:color w:val="000000"/>
                <w:sz w:val="28"/>
                <w:szCs w:val="28"/>
                <w:lang/>
              </w:rPr>
              <w:t>12,32</w:t>
            </w:r>
          </w:p>
        </w:tc>
        <w:tc>
          <w:tcPr>
            <w:tcW w:w="1843" w:type="dxa"/>
            <w:tcBorders>
              <w:top w:val="nil"/>
              <w:left w:val="nil"/>
              <w:bottom w:val="single" w:sz="4" w:space="0" w:color="auto"/>
              <w:right w:val="single" w:sz="4" w:space="0" w:color="auto"/>
            </w:tcBorders>
            <w:shd w:val="clear" w:color="auto" w:fill="auto"/>
            <w:noWrap/>
            <w:vAlign w:val="center"/>
            <w:hideMark/>
          </w:tcPr>
          <w:p w14:paraId="5121E84C" w14:textId="77777777" w:rsidR="00685C7B" w:rsidRPr="00685C7B" w:rsidRDefault="00685C7B" w:rsidP="00D273B1">
            <w:pPr>
              <w:spacing w:after="0" w:line="240" w:lineRule="auto"/>
              <w:rPr>
                <w:rFonts w:ascii="Times New Roman" w:eastAsia="Times New Roman" w:hAnsi="Times New Roman" w:cs="Times New Roman"/>
                <w:color w:val="000000"/>
                <w:sz w:val="28"/>
                <w:szCs w:val="28"/>
                <w:lang/>
              </w:rPr>
            </w:pPr>
            <w:r w:rsidRPr="00685C7B">
              <w:rPr>
                <w:rFonts w:ascii="Times New Roman" w:eastAsia="Times New Roman" w:hAnsi="Times New Roman" w:cs="Times New Roman"/>
                <w:color w:val="000000"/>
                <w:sz w:val="28"/>
                <w:szCs w:val="28"/>
                <w:lang/>
              </w:rPr>
              <w:t>24,14</w:t>
            </w:r>
          </w:p>
        </w:tc>
        <w:tc>
          <w:tcPr>
            <w:tcW w:w="1872" w:type="dxa"/>
            <w:tcBorders>
              <w:top w:val="nil"/>
              <w:left w:val="nil"/>
              <w:bottom w:val="single" w:sz="4" w:space="0" w:color="auto"/>
              <w:right w:val="single" w:sz="4" w:space="0" w:color="auto"/>
            </w:tcBorders>
            <w:shd w:val="clear" w:color="auto" w:fill="auto"/>
            <w:noWrap/>
            <w:vAlign w:val="center"/>
            <w:hideMark/>
          </w:tcPr>
          <w:p w14:paraId="1CD97B43" w14:textId="77777777" w:rsidR="00685C7B" w:rsidRPr="00685C7B" w:rsidRDefault="00685C7B" w:rsidP="00D273B1">
            <w:pPr>
              <w:spacing w:after="0" w:line="240" w:lineRule="auto"/>
              <w:rPr>
                <w:rFonts w:ascii="Times New Roman" w:eastAsia="Times New Roman" w:hAnsi="Times New Roman" w:cs="Times New Roman"/>
                <w:color w:val="000000"/>
                <w:sz w:val="28"/>
                <w:szCs w:val="28"/>
                <w:lang/>
              </w:rPr>
            </w:pPr>
            <w:r w:rsidRPr="00685C7B">
              <w:rPr>
                <w:rFonts w:ascii="Times New Roman" w:eastAsia="Times New Roman" w:hAnsi="Times New Roman" w:cs="Times New Roman"/>
                <w:color w:val="000000"/>
                <w:sz w:val="28"/>
                <w:szCs w:val="28"/>
                <w:lang/>
              </w:rPr>
              <w:t>61,17</w:t>
            </w:r>
          </w:p>
        </w:tc>
      </w:tr>
      <w:tr w:rsidR="00685C7B" w:rsidRPr="00685C7B" w14:paraId="4F3A4B57" w14:textId="77777777" w:rsidTr="00B72BAC">
        <w:trPr>
          <w:trHeight w:val="701"/>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E88FA09" w14:textId="77777777" w:rsidR="00685C7B" w:rsidRPr="00685C7B" w:rsidRDefault="00685C7B" w:rsidP="00D273B1">
            <w:pPr>
              <w:spacing w:after="0" w:line="240" w:lineRule="auto"/>
              <w:rPr>
                <w:rFonts w:ascii="Times New Roman" w:eastAsia="Times New Roman" w:hAnsi="Times New Roman" w:cs="Times New Roman"/>
                <w:color w:val="000000"/>
                <w:sz w:val="28"/>
                <w:szCs w:val="28"/>
                <w:lang/>
              </w:rPr>
            </w:pPr>
            <w:r w:rsidRPr="00685C7B">
              <w:rPr>
                <w:rFonts w:ascii="Times New Roman" w:eastAsia="Times New Roman" w:hAnsi="Times New Roman" w:cs="Times New Roman"/>
                <w:color w:val="000000"/>
                <w:sz w:val="28"/>
                <w:szCs w:val="28"/>
                <w:lang/>
              </w:rPr>
              <w:t>при эмульсионной закачке с XG-g-MMA</w:t>
            </w:r>
          </w:p>
        </w:tc>
        <w:tc>
          <w:tcPr>
            <w:tcW w:w="1843" w:type="dxa"/>
            <w:tcBorders>
              <w:top w:val="nil"/>
              <w:left w:val="nil"/>
              <w:bottom w:val="single" w:sz="4" w:space="0" w:color="auto"/>
              <w:right w:val="single" w:sz="4" w:space="0" w:color="auto"/>
            </w:tcBorders>
            <w:shd w:val="clear" w:color="auto" w:fill="auto"/>
            <w:noWrap/>
            <w:vAlign w:val="center"/>
            <w:hideMark/>
          </w:tcPr>
          <w:p w14:paraId="77ED1344" w14:textId="77777777" w:rsidR="00685C7B" w:rsidRPr="00685C7B" w:rsidRDefault="00685C7B" w:rsidP="00D273B1">
            <w:pPr>
              <w:spacing w:after="0" w:line="240" w:lineRule="auto"/>
              <w:rPr>
                <w:rFonts w:ascii="Times New Roman" w:eastAsia="Times New Roman" w:hAnsi="Times New Roman" w:cs="Times New Roman"/>
                <w:color w:val="000000"/>
                <w:sz w:val="28"/>
                <w:szCs w:val="28"/>
                <w:lang/>
              </w:rPr>
            </w:pPr>
            <w:r w:rsidRPr="00685C7B">
              <w:rPr>
                <w:rFonts w:ascii="Times New Roman" w:eastAsia="Times New Roman" w:hAnsi="Times New Roman" w:cs="Times New Roman"/>
                <w:color w:val="000000"/>
                <w:sz w:val="28"/>
                <w:szCs w:val="28"/>
                <w:lang/>
              </w:rPr>
              <w:t>7,39</w:t>
            </w:r>
          </w:p>
        </w:tc>
        <w:tc>
          <w:tcPr>
            <w:tcW w:w="1843" w:type="dxa"/>
            <w:tcBorders>
              <w:top w:val="nil"/>
              <w:left w:val="nil"/>
              <w:bottom w:val="single" w:sz="4" w:space="0" w:color="auto"/>
              <w:right w:val="single" w:sz="4" w:space="0" w:color="auto"/>
            </w:tcBorders>
            <w:shd w:val="clear" w:color="auto" w:fill="auto"/>
            <w:noWrap/>
            <w:vAlign w:val="center"/>
            <w:hideMark/>
          </w:tcPr>
          <w:p w14:paraId="5D091C66" w14:textId="77777777" w:rsidR="00685C7B" w:rsidRPr="00685C7B" w:rsidRDefault="00685C7B" w:rsidP="00D273B1">
            <w:pPr>
              <w:spacing w:after="0" w:line="240" w:lineRule="auto"/>
              <w:rPr>
                <w:rFonts w:ascii="Times New Roman" w:eastAsia="Times New Roman" w:hAnsi="Times New Roman" w:cs="Times New Roman"/>
                <w:color w:val="000000"/>
                <w:sz w:val="28"/>
                <w:szCs w:val="28"/>
                <w:lang/>
              </w:rPr>
            </w:pPr>
            <w:r w:rsidRPr="00685C7B">
              <w:rPr>
                <w:rFonts w:ascii="Times New Roman" w:eastAsia="Times New Roman" w:hAnsi="Times New Roman" w:cs="Times New Roman"/>
                <w:color w:val="000000"/>
                <w:sz w:val="28"/>
                <w:szCs w:val="28"/>
                <w:lang/>
              </w:rPr>
              <w:t>31,53</w:t>
            </w:r>
          </w:p>
        </w:tc>
        <w:tc>
          <w:tcPr>
            <w:tcW w:w="1872" w:type="dxa"/>
            <w:tcBorders>
              <w:top w:val="nil"/>
              <w:left w:val="nil"/>
              <w:bottom w:val="single" w:sz="4" w:space="0" w:color="auto"/>
              <w:right w:val="single" w:sz="4" w:space="0" w:color="auto"/>
            </w:tcBorders>
            <w:shd w:val="clear" w:color="auto" w:fill="auto"/>
            <w:noWrap/>
            <w:vAlign w:val="center"/>
            <w:hideMark/>
          </w:tcPr>
          <w:p w14:paraId="41936945" w14:textId="77777777" w:rsidR="00685C7B" w:rsidRPr="00685C7B" w:rsidRDefault="00685C7B" w:rsidP="00D273B1">
            <w:pPr>
              <w:spacing w:after="0" w:line="240" w:lineRule="auto"/>
              <w:rPr>
                <w:rFonts w:ascii="Times New Roman" w:eastAsia="Times New Roman" w:hAnsi="Times New Roman" w:cs="Times New Roman"/>
                <w:color w:val="000000"/>
                <w:sz w:val="28"/>
                <w:szCs w:val="28"/>
                <w:lang/>
              </w:rPr>
            </w:pPr>
            <w:r w:rsidRPr="00685C7B">
              <w:rPr>
                <w:rFonts w:ascii="Times New Roman" w:eastAsia="Times New Roman" w:hAnsi="Times New Roman" w:cs="Times New Roman"/>
                <w:color w:val="000000"/>
                <w:sz w:val="28"/>
                <w:szCs w:val="28"/>
                <w:lang/>
              </w:rPr>
              <w:t>79,90</w:t>
            </w:r>
          </w:p>
        </w:tc>
      </w:tr>
    </w:tbl>
    <w:p w14:paraId="52A6CE04" w14:textId="77777777" w:rsidR="000C34D5" w:rsidRDefault="000C34D5" w:rsidP="00C24242">
      <w:pPr>
        <w:tabs>
          <w:tab w:val="left" w:pos="567"/>
        </w:tabs>
        <w:spacing w:after="0" w:line="240" w:lineRule="auto"/>
        <w:jc w:val="center"/>
        <w:rPr>
          <w:rFonts w:ascii="Times New Roman" w:hAnsi="Times New Roman" w:cs="Times New Roman"/>
          <w:sz w:val="28"/>
          <w:szCs w:val="24"/>
        </w:rPr>
      </w:pPr>
    </w:p>
    <w:p w14:paraId="2DB929CB" w14:textId="15C0BDE7" w:rsidR="00C24242" w:rsidRPr="00D273B1" w:rsidRDefault="007A1B2F" w:rsidP="00C24242">
      <w:pPr>
        <w:tabs>
          <w:tab w:val="left" w:pos="567"/>
        </w:tabs>
        <w:spacing w:after="0" w:line="240" w:lineRule="auto"/>
        <w:jc w:val="center"/>
        <w:rPr>
          <w:rFonts w:ascii="Times New Roman" w:hAnsi="Times New Roman" w:cs="Times New Roman"/>
          <w:sz w:val="28"/>
          <w:szCs w:val="24"/>
        </w:rPr>
      </w:pPr>
      <w:r w:rsidRPr="00D273B1">
        <w:rPr>
          <w:rFonts w:ascii="Times New Roman" w:hAnsi="Times New Roman" w:cs="Times New Roman"/>
          <w:sz w:val="28"/>
          <w:szCs w:val="24"/>
        </w:rPr>
        <w:t xml:space="preserve">Диаграмма </w:t>
      </w:r>
      <w:r w:rsidR="000B5041" w:rsidRPr="00D273B1">
        <w:rPr>
          <w:rFonts w:ascii="Times New Roman" w:hAnsi="Times New Roman" w:cs="Times New Roman"/>
          <w:sz w:val="28"/>
          <w:szCs w:val="24"/>
          <w:lang w:val="kk-KZ"/>
        </w:rPr>
        <w:t>22</w:t>
      </w:r>
      <w:r w:rsidR="008A76F4" w:rsidRPr="00D273B1">
        <w:rPr>
          <w:rFonts w:ascii="Times New Roman" w:hAnsi="Times New Roman" w:cs="Times New Roman"/>
          <w:sz w:val="28"/>
          <w:szCs w:val="24"/>
        </w:rPr>
        <w:t xml:space="preserve"> –</w:t>
      </w:r>
      <w:r w:rsidR="00B16AA8" w:rsidRPr="00D273B1">
        <w:rPr>
          <w:rFonts w:ascii="Times New Roman" w:hAnsi="Times New Roman" w:cs="Times New Roman"/>
          <w:sz w:val="28"/>
          <w:szCs w:val="24"/>
        </w:rPr>
        <w:t xml:space="preserve"> </w:t>
      </w:r>
      <w:r w:rsidR="00D273B1" w:rsidRPr="00D273B1">
        <w:rPr>
          <w:rFonts w:ascii="Times New Roman" w:hAnsi="Times New Roman" w:cs="Times New Roman"/>
          <w:sz w:val="28"/>
          <w:szCs w:val="24"/>
        </w:rPr>
        <w:t>Результаты расчетов КИН</w:t>
      </w:r>
    </w:p>
    <w:p w14:paraId="23CC76E9" w14:textId="57A082EF" w:rsidR="00383212" w:rsidRPr="00A614CF" w:rsidRDefault="00383212" w:rsidP="00D273B1">
      <w:pPr>
        <w:tabs>
          <w:tab w:val="left" w:pos="567"/>
        </w:tabs>
        <w:spacing w:after="0" w:line="240" w:lineRule="auto"/>
        <w:jc w:val="center"/>
        <w:rPr>
          <w:rFonts w:ascii="Times New Roman" w:hAnsi="Times New Roman" w:cs="Times New Roman"/>
          <w:i/>
          <w:iCs/>
          <w:sz w:val="28"/>
          <w:szCs w:val="24"/>
        </w:rPr>
      </w:pPr>
      <w:r>
        <w:rPr>
          <w:noProof/>
        </w:rPr>
        <w:drawing>
          <wp:inline distT="0" distB="0" distL="0" distR="0" wp14:anchorId="43CBE4AA" wp14:editId="10CBBC25">
            <wp:extent cx="4762500" cy="3207224"/>
            <wp:effectExtent l="0" t="0" r="0" b="12700"/>
            <wp:docPr id="20" name="Диаграмма 20">
              <a:extLst xmlns:a="http://schemas.openxmlformats.org/drawingml/2006/main">
                <a:ext uri="{FF2B5EF4-FFF2-40B4-BE49-F238E27FC236}">
                  <a16:creationId xmlns:a16="http://schemas.microsoft.com/office/drawing/2014/main" id="{877EA1A6-8E91-4F94-A8C7-7BC95546D8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F73A4F5" w14:textId="68A41DEC" w:rsidR="00A66B0D" w:rsidRDefault="00A66B0D" w:rsidP="00F93CA2">
      <w:pPr>
        <w:tabs>
          <w:tab w:val="left" w:pos="567"/>
        </w:tabs>
        <w:spacing w:after="0" w:line="240" w:lineRule="auto"/>
        <w:rPr>
          <w:rFonts w:ascii="Times New Roman" w:hAnsi="Times New Roman" w:cs="Times New Roman"/>
          <w:sz w:val="28"/>
          <w:szCs w:val="24"/>
        </w:rPr>
      </w:pPr>
    </w:p>
    <w:p w14:paraId="3EB4DFB8" w14:textId="57F70A67" w:rsidR="00A10965" w:rsidRPr="00A614CF" w:rsidRDefault="00A66B0D" w:rsidP="00A66B0D">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ab/>
      </w:r>
      <w:r w:rsidR="00BD5F8A" w:rsidRPr="00A614CF">
        <w:rPr>
          <w:rFonts w:ascii="Times New Roman" w:hAnsi="Times New Roman" w:cs="Times New Roman"/>
          <w:sz w:val="28"/>
          <w:szCs w:val="24"/>
        </w:rPr>
        <w:t>Как видно по графику</w:t>
      </w:r>
      <w:r w:rsidR="00362A1F">
        <w:rPr>
          <w:rFonts w:ascii="Times New Roman" w:hAnsi="Times New Roman" w:cs="Times New Roman"/>
          <w:sz w:val="28"/>
          <w:szCs w:val="24"/>
        </w:rPr>
        <w:t>,</w:t>
      </w:r>
      <w:r w:rsidR="00BD5F8A" w:rsidRPr="00A614CF">
        <w:rPr>
          <w:rFonts w:ascii="Times New Roman" w:hAnsi="Times New Roman" w:cs="Times New Roman"/>
          <w:sz w:val="28"/>
          <w:szCs w:val="24"/>
        </w:rPr>
        <w:t xml:space="preserve"> с помощью водной закачки добыт</w:t>
      </w:r>
      <w:r w:rsidR="00033CD1">
        <w:rPr>
          <w:rFonts w:ascii="Times New Roman" w:hAnsi="Times New Roman" w:cs="Times New Roman"/>
          <w:sz w:val="28"/>
          <w:szCs w:val="24"/>
        </w:rPr>
        <w:t>о</w:t>
      </w:r>
      <w:r w:rsidR="00BD5F8A" w:rsidRPr="00A614CF">
        <w:rPr>
          <w:rFonts w:ascii="Times New Roman" w:hAnsi="Times New Roman" w:cs="Times New Roman"/>
          <w:sz w:val="28"/>
          <w:szCs w:val="24"/>
        </w:rPr>
        <w:t xml:space="preserve"> из пласта до </w:t>
      </w:r>
      <w:r w:rsidR="00362A1F">
        <w:rPr>
          <w:rFonts w:ascii="Times New Roman" w:hAnsi="Times New Roman" w:cs="Times New Roman"/>
          <w:sz w:val="28"/>
          <w:szCs w:val="24"/>
        </w:rPr>
        <w:t xml:space="preserve">29,95 </w:t>
      </w:r>
      <w:r w:rsidR="00BD5F8A" w:rsidRPr="00A614CF">
        <w:rPr>
          <w:rFonts w:ascii="Times New Roman" w:hAnsi="Times New Roman" w:cs="Times New Roman"/>
          <w:sz w:val="28"/>
          <w:szCs w:val="24"/>
        </w:rPr>
        <w:t xml:space="preserve">% нефти. А при закачке </w:t>
      </w:r>
      <w:r w:rsidR="001B1F30" w:rsidRPr="00A614CF">
        <w:rPr>
          <w:rFonts w:ascii="Times New Roman" w:hAnsi="Times New Roman" w:cs="Times New Roman"/>
          <w:sz w:val="28"/>
          <w:szCs w:val="24"/>
        </w:rPr>
        <w:t>эмульси</w:t>
      </w:r>
      <w:r w:rsidR="00BD5F8A" w:rsidRPr="00A614CF">
        <w:rPr>
          <w:rFonts w:ascii="Times New Roman" w:hAnsi="Times New Roman" w:cs="Times New Roman"/>
          <w:sz w:val="28"/>
          <w:szCs w:val="24"/>
        </w:rPr>
        <w:t>и</w:t>
      </w:r>
      <w:r w:rsidR="001B1F30" w:rsidRPr="00A614CF">
        <w:rPr>
          <w:rFonts w:ascii="Times New Roman" w:hAnsi="Times New Roman" w:cs="Times New Roman"/>
          <w:sz w:val="28"/>
          <w:szCs w:val="24"/>
        </w:rPr>
        <w:t xml:space="preserve"> с </w:t>
      </w:r>
      <w:r w:rsidR="001B1F30" w:rsidRPr="00A614CF">
        <w:rPr>
          <w:rFonts w:ascii="Times New Roman" w:hAnsi="Times New Roman" w:cs="Times New Roman"/>
          <w:sz w:val="28"/>
          <w:szCs w:val="24"/>
          <w:lang w:val="en-US"/>
        </w:rPr>
        <w:t>XG</w:t>
      </w:r>
      <w:r w:rsidR="001B1F30" w:rsidRPr="00A614CF">
        <w:rPr>
          <w:rFonts w:ascii="Times New Roman" w:hAnsi="Times New Roman" w:cs="Times New Roman"/>
          <w:sz w:val="28"/>
          <w:szCs w:val="24"/>
        </w:rPr>
        <w:t xml:space="preserve"> </w:t>
      </w:r>
      <w:r w:rsidR="00BD5F8A" w:rsidRPr="00A614CF">
        <w:rPr>
          <w:rFonts w:ascii="Times New Roman" w:hAnsi="Times New Roman" w:cs="Times New Roman"/>
          <w:sz w:val="28"/>
          <w:szCs w:val="24"/>
        </w:rPr>
        <w:t>добыт</w:t>
      </w:r>
      <w:r w:rsidR="00033CD1">
        <w:rPr>
          <w:rFonts w:ascii="Times New Roman" w:hAnsi="Times New Roman" w:cs="Times New Roman"/>
          <w:sz w:val="28"/>
          <w:szCs w:val="24"/>
        </w:rPr>
        <w:t>о</w:t>
      </w:r>
      <w:r w:rsidR="001B1F30" w:rsidRPr="00A614CF">
        <w:rPr>
          <w:rFonts w:ascii="Times New Roman" w:hAnsi="Times New Roman" w:cs="Times New Roman"/>
          <w:sz w:val="28"/>
          <w:szCs w:val="24"/>
        </w:rPr>
        <w:t xml:space="preserve"> дополнительн</w:t>
      </w:r>
      <w:r w:rsidR="008B5AB2" w:rsidRPr="00A614CF">
        <w:rPr>
          <w:rFonts w:ascii="Times New Roman" w:hAnsi="Times New Roman" w:cs="Times New Roman"/>
          <w:sz w:val="28"/>
          <w:szCs w:val="24"/>
        </w:rPr>
        <w:t>о</w:t>
      </w:r>
      <w:r w:rsidR="001B1F30" w:rsidRPr="00A614CF">
        <w:rPr>
          <w:rFonts w:ascii="Times New Roman" w:hAnsi="Times New Roman" w:cs="Times New Roman"/>
          <w:sz w:val="28"/>
          <w:szCs w:val="24"/>
        </w:rPr>
        <w:t xml:space="preserve"> </w:t>
      </w:r>
      <w:r w:rsidR="00B72BAC">
        <w:rPr>
          <w:rFonts w:ascii="Times New Roman" w:hAnsi="Times New Roman" w:cs="Times New Roman"/>
          <w:sz w:val="28"/>
          <w:szCs w:val="24"/>
        </w:rPr>
        <w:t>3</w:t>
      </w:r>
      <w:r w:rsidR="00362A1F">
        <w:rPr>
          <w:rFonts w:ascii="Times New Roman" w:hAnsi="Times New Roman" w:cs="Times New Roman"/>
          <w:sz w:val="28"/>
          <w:szCs w:val="24"/>
        </w:rPr>
        <w:t>1,22</w:t>
      </w:r>
      <w:r w:rsidR="00B72BAC">
        <w:rPr>
          <w:rFonts w:ascii="Times New Roman" w:hAnsi="Times New Roman" w:cs="Times New Roman"/>
          <w:sz w:val="28"/>
          <w:szCs w:val="24"/>
        </w:rPr>
        <w:t xml:space="preserve"> </w:t>
      </w:r>
      <w:r w:rsidR="001B1F30" w:rsidRPr="00A614CF">
        <w:rPr>
          <w:rFonts w:ascii="Times New Roman" w:hAnsi="Times New Roman" w:cs="Times New Roman"/>
          <w:sz w:val="28"/>
          <w:szCs w:val="24"/>
        </w:rPr>
        <w:t>%</w:t>
      </w:r>
      <w:r w:rsidR="008B5AB2" w:rsidRPr="00A614CF">
        <w:rPr>
          <w:rFonts w:ascii="Times New Roman" w:hAnsi="Times New Roman" w:cs="Times New Roman"/>
          <w:sz w:val="28"/>
          <w:szCs w:val="24"/>
        </w:rPr>
        <w:t xml:space="preserve"> нефти</w:t>
      </w:r>
      <w:r w:rsidR="00362A1F">
        <w:rPr>
          <w:rFonts w:ascii="Times New Roman" w:hAnsi="Times New Roman" w:cs="Times New Roman"/>
          <w:sz w:val="28"/>
          <w:szCs w:val="24"/>
        </w:rPr>
        <w:t>,</w:t>
      </w:r>
      <w:r w:rsidR="001B1F30" w:rsidRPr="00A614CF">
        <w:rPr>
          <w:rFonts w:ascii="Times New Roman" w:hAnsi="Times New Roman" w:cs="Times New Roman"/>
          <w:sz w:val="28"/>
          <w:szCs w:val="24"/>
        </w:rPr>
        <w:t xml:space="preserve"> и </w:t>
      </w:r>
      <w:r w:rsidR="008B5AB2" w:rsidRPr="00A614CF">
        <w:rPr>
          <w:rFonts w:ascii="Times New Roman" w:hAnsi="Times New Roman" w:cs="Times New Roman"/>
          <w:sz w:val="28"/>
          <w:szCs w:val="24"/>
        </w:rPr>
        <w:t xml:space="preserve">при закачке эмульсии с </w:t>
      </w:r>
      <w:r w:rsidR="008B5AB2" w:rsidRPr="00A614CF">
        <w:rPr>
          <w:rFonts w:ascii="Times New Roman" w:hAnsi="Times New Roman" w:cs="Times New Roman"/>
          <w:sz w:val="28"/>
          <w:szCs w:val="24"/>
          <w:lang w:val="en-US"/>
        </w:rPr>
        <w:t>XG</w:t>
      </w:r>
      <w:r w:rsidR="008B5AB2" w:rsidRPr="00A614CF">
        <w:rPr>
          <w:rFonts w:ascii="Times New Roman" w:hAnsi="Times New Roman" w:cs="Times New Roman"/>
          <w:sz w:val="28"/>
          <w:szCs w:val="24"/>
        </w:rPr>
        <w:t>-</w:t>
      </w:r>
      <w:r w:rsidR="008B5AB2" w:rsidRPr="00A614CF">
        <w:rPr>
          <w:rFonts w:ascii="Times New Roman" w:hAnsi="Times New Roman" w:cs="Times New Roman"/>
          <w:sz w:val="28"/>
          <w:szCs w:val="24"/>
          <w:lang w:val="en-US"/>
        </w:rPr>
        <w:t>g</w:t>
      </w:r>
      <w:r w:rsidR="008B5AB2" w:rsidRPr="00A614CF">
        <w:rPr>
          <w:rFonts w:ascii="Times New Roman" w:hAnsi="Times New Roman" w:cs="Times New Roman"/>
          <w:sz w:val="28"/>
          <w:szCs w:val="24"/>
        </w:rPr>
        <w:t>-</w:t>
      </w:r>
      <w:r w:rsidR="008B5AB2" w:rsidRPr="00A614CF">
        <w:rPr>
          <w:rFonts w:ascii="Times New Roman" w:hAnsi="Times New Roman" w:cs="Times New Roman"/>
          <w:sz w:val="28"/>
          <w:szCs w:val="24"/>
          <w:lang w:val="en-US"/>
        </w:rPr>
        <w:t>MMA</w:t>
      </w:r>
      <w:r w:rsidR="008B5AB2" w:rsidRPr="00A614CF">
        <w:rPr>
          <w:rFonts w:ascii="Times New Roman" w:hAnsi="Times New Roman" w:cs="Times New Roman"/>
          <w:sz w:val="28"/>
          <w:szCs w:val="24"/>
        </w:rPr>
        <w:t xml:space="preserve"> </w:t>
      </w:r>
      <w:r w:rsidR="001B1F30" w:rsidRPr="00A614CF">
        <w:rPr>
          <w:rFonts w:ascii="Times New Roman" w:hAnsi="Times New Roman" w:cs="Times New Roman"/>
          <w:sz w:val="28"/>
          <w:szCs w:val="24"/>
        </w:rPr>
        <w:t xml:space="preserve">еще </w:t>
      </w:r>
      <w:r w:rsidR="00362A1F">
        <w:rPr>
          <w:rFonts w:ascii="Times New Roman" w:hAnsi="Times New Roman" w:cs="Times New Roman"/>
          <w:sz w:val="28"/>
          <w:szCs w:val="24"/>
        </w:rPr>
        <w:t xml:space="preserve">18,73 </w:t>
      </w:r>
      <w:r w:rsidR="001B1F30" w:rsidRPr="00A614CF">
        <w:rPr>
          <w:rFonts w:ascii="Times New Roman" w:hAnsi="Times New Roman" w:cs="Times New Roman"/>
          <w:sz w:val="28"/>
          <w:szCs w:val="24"/>
        </w:rPr>
        <w:t>%</w:t>
      </w:r>
      <w:r w:rsidR="008B5AB2" w:rsidRPr="00A614CF">
        <w:rPr>
          <w:rFonts w:ascii="Times New Roman" w:hAnsi="Times New Roman" w:cs="Times New Roman"/>
          <w:sz w:val="28"/>
          <w:szCs w:val="24"/>
        </w:rPr>
        <w:t>, что дает в общей сложности высокую долю добытой нефти</w:t>
      </w:r>
      <w:r w:rsidR="00B72BAC">
        <w:rPr>
          <w:rFonts w:ascii="Times New Roman" w:hAnsi="Times New Roman" w:cs="Times New Roman"/>
          <w:sz w:val="28"/>
          <w:szCs w:val="24"/>
        </w:rPr>
        <w:t xml:space="preserve"> (79,9 %)</w:t>
      </w:r>
      <w:r w:rsidR="001B1F30" w:rsidRPr="00A614CF">
        <w:rPr>
          <w:rFonts w:ascii="Times New Roman" w:hAnsi="Times New Roman" w:cs="Times New Roman"/>
          <w:sz w:val="28"/>
          <w:szCs w:val="24"/>
        </w:rPr>
        <w:t>.</w:t>
      </w:r>
    </w:p>
    <w:p w14:paraId="09988847" w14:textId="7F84FA59" w:rsidR="001B1F30" w:rsidRPr="00A614CF" w:rsidRDefault="001B1F30" w:rsidP="00A66B0D">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ab/>
        <w:t xml:space="preserve">Несмотря на то, что ресурсы </w:t>
      </w:r>
      <w:r w:rsidR="00504175" w:rsidRPr="00A614CF">
        <w:rPr>
          <w:rFonts w:ascii="Times New Roman" w:hAnsi="Times New Roman" w:cs="Times New Roman"/>
          <w:sz w:val="28"/>
          <w:szCs w:val="24"/>
        </w:rPr>
        <w:t>для</w:t>
      </w:r>
      <w:r w:rsidR="00C24242">
        <w:rPr>
          <w:rFonts w:ascii="Times New Roman" w:hAnsi="Times New Roman" w:cs="Times New Roman"/>
          <w:sz w:val="28"/>
          <w:szCs w:val="24"/>
        </w:rPr>
        <w:t xml:space="preserve"> проведения испытаний</w:t>
      </w:r>
      <w:r w:rsidRPr="00A614CF">
        <w:rPr>
          <w:rFonts w:ascii="Times New Roman" w:hAnsi="Times New Roman" w:cs="Times New Roman"/>
          <w:sz w:val="28"/>
          <w:szCs w:val="24"/>
        </w:rPr>
        <w:t xml:space="preserve"> были ограничены, получено отчетливое подтверждение того, что применение эмульсии на основе модифицированного биополимера </w:t>
      </w:r>
      <w:r w:rsidR="00A10965" w:rsidRPr="00A614CF">
        <w:rPr>
          <w:rFonts w:ascii="Times New Roman" w:hAnsi="Times New Roman" w:cs="Times New Roman"/>
          <w:sz w:val="28"/>
          <w:szCs w:val="24"/>
        </w:rPr>
        <w:t xml:space="preserve">приводит к значительному росту коэффициента извлечения нефти (КИН). </w:t>
      </w:r>
    </w:p>
    <w:p w14:paraId="3DA6FCA2" w14:textId="77777777" w:rsidR="00473886" w:rsidRPr="00A614CF" w:rsidRDefault="00473886" w:rsidP="009609C7">
      <w:pPr>
        <w:tabs>
          <w:tab w:val="left" w:pos="993"/>
        </w:tabs>
        <w:spacing w:after="0" w:line="240" w:lineRule="auto"/>
        <w:rPr>
          <w:rFonts w:ascii="Times New Roman" w:hAnsi="Times New Roman" w:cs="Times New Roman"/>
          <w:sz w:val="28"/>
          <w:szCs w:val="24"/>
        </w:rPr>
      </w:pPr>
    </w:p>
    <w:p w14:paraId="4AE5278A" w14:textId="1D110B2A" w:rsidR="002A7F08" w:rsidRDefault="00CF63A0" w:rsidP="008343C9">
      <w:pPr>
        <w:pStyle w:val="a4"/>
        <w:numPr>
          <w:ilvl w:val="1"/>
          <w:numId w:val="15"/>
        </w:numPr>
        <w:spacing w:after="0" w:line="240" w:lineRule="auto"/>
        <w:ind w:left="1134" w:hanging="567"/>
        <w:jc w:val="both"/>
        <w:rPr>
          <w:rFonts w:ascii="Times New Roman" w:hAnsi="Times New Roman" w:cs="Times New Roman"/>
          <w:b/>
          <w:bCs/>
          <w:sz w:val="28"/>
          <w:szCs w:val="24"/>
        </w:rPr>
      </w:pPr>
      <w:r w:rsidRPr="00A614CF">
        <w:rPr>
          <w:rFonts w:ascii="Times New Roman" w:hAnsi="Times New Roman" w:cs="Times New Roman"/>
          <w:b/>
          <w:bCs/>
          <w:sz w:val="28"/>
          <w:szCs w:val="24"/>
        </w:rPr>
        <w:t>Эко</w:t>
      </w:r>
      <w:r w:rsidR="005E23C4" w:rsidRPr="00A614CF">
        <w:rPr>
          <w:rFonts w:ascii="Times New Roman" w:hAnsi="Times New Roman" w:cs="Times New Roman"/>
          <w:b/>
          <w:bCs/>
          <w:sz w:val="28"/>
          <w:szCs w:val="24"/>
        </w:rPr>
        <w:t>л</w:t>
      </w:r>
      <w:r w:rsidRPr="00A614CF">
        <w:rPr>
          <w:rFonts w:ascii="Times New Roman" w:hAnsi="Times New Roman" w:cs="Times New Roman"/>
          <w:b/>
          <w:bCs/>
          <w:sz w:val="28"/>
          <w:szCs w:val="24"/>
        </w:rPr>
        <w:t>о</w:t>
      </w:r>
      <w:r w:rsidR="005E23C4" w:rsidRPr="00A614CF">
        <w:rPr>
          <w:rFonts w:ascii="Times New Roman" w:hAnsi="Times New Roman" w:cs="Times New Roman"/>
          <w:b/>
          <w:bCs/>
          <w:sz w:val="28"/>
          <w:szCs w:val="24"/>
        </w:rPr>
        <w:t>г</w:t>
      </w:r>
      <w:r w:rsidRPr="00A614CF">
        <w:rPr>
          <w:rFonts w:ascii="Times New Roman" w:hAnsi="Times New Roman" w:cs="Times New Roman"/>
          <w:b/>
          <w:bCs/>
          <w:sz w:val="28"/>
          <w:szCs w:val="24"/>
        </w:rPr>
        <w:t>ические и эко</w:t>
      </w:r>
      <w:r w:rsidR="005E23C4" w:rsidRPr="00A614CF">
        <w:rPr>
          <w:rFonts w:ascii="Times New Roman" w:hAnsi="Times New Roman" w:cs="Times New Roman"/>
          <w:b/>
          <w:bCs/>
          <w:sz w:val="28"/>
          <w:szCs w:val="24"/>
        </w:rPr>
        <w:t>н</w:t>
      </w:r>
      <w:r w:rsidRPr="00A614CF">
        <w:rPr>
          <w:rFonts w:ascii="Times New Roman" w:hAnsi="Times New Roman" w:cs="Times New Roman"/>
          <w:b/>
          <w:bCs/>
          <w:sz w:val="28"/>
          <w:szCs w:val="24"/>
        </w:rPr>
        <w:t>о</w:t>
      </w:r>
      <w:r w:rsidR="005E23C4" w:rsidRPr="00A614CF">
        <w:rPr>
          <w:rFonts w:ascii="Times New Roman" w:hAnsi="Times New Roman" w:cs="Times New Roman"/>
          <w:b/>
          <w:bCs/>
          <w:sz w:val="28"/>
          <w:szCs w:val="24"/>
        </w:rPr>
        <w:t>м</w:t>
      </w:r>
      <w:r w:rsidRPr="00A614CF">
        <w:rPr>
          <w:rFonts w:ascii="Times New Roman" w:hAnsi="Times New Roman" w:cs="Times New Roman"/>
          <w:b/>
          <w:bCs/>
          <w:sz w:val="28"/>
          <w:szCs w:val="24"/>
        </w:rPr>
        <w:t xml:space="preserve">ические показатели </w:t>
      </w:r>
    </w:p>
    <w:p w14:paraId="462AAC20" w14:textId="61564FC3" w:rsidR="000B4800" w:rsidRDefault="00473886" w:rsidP="005B1D36">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ab/>
      </w:r>
      <w:r w:rsidR="008A5195" w:rsidRPr="00A614CF">
        <w:rPr>
          <w:rFonts w:ascii="Times New Roman" w:hAnsi="Times New Roman" w:cs="Times New Roman"/>
          <w:sz w:val="28"/>
          <w:szCs w:val="24"/>
        </w:rPr>
        <w:t>Экологическая эффективность применения модифицированн</w:t>
      </w:r>
      <w:r w:rsidR="008F4229">
        <w:rPr>
          <w:rFonts w:ascii="Times New Roman" w:hAnsi="Times New Roman" w:cs="Times New Roman"/>
          <w:sz w:val="28"/>
          <w:szCs w:val="24"/>
        </w:rPr>
        <w:t>ого</w:t>
      </w:r>
      <w:r w:rsidR="008A5195" w:rsidRPr="00A614CF">
        <w:rPr>
          <w:rFonts w:ascii="Times New Roman" w:hAnsi="Times New Roman" w:cs="Times New Roman"/>
          <w:sz w:val="28"/>
          <w:szCs w:val="24"/>
        </w:rPr>
        <w:t xml:space="preserve"> биополимер</w:t>
      </w:r>
      <w:r w:rsidR="008F4229">
        <w:rPr>
          <w:rFonts w:ascii="Times New Roman" w:hAnsi="Times New Roman" w:cs="Times New Roman"/>
          <w:sz w:val="28"/>
          <w:szCs w:val="24"/>
        </w:rPr>
        <w:t>а</w:t>
      </w:r>
      <w:r w:rsidR="008A5195" w:rsidRPr="00A614CF">
        <w:rPr>
          <w:rFonts w:ascii="Times New Roman" w:hAnsi="Times New Roman" w:cs="Times New Roman"/>
          <w:sz w:val="28"/>
          <w:szCs w:val="24"/>
        </w:rPr>
        <w:t xml:space="preserve"> заключается в том, что он </w:t>
      </w:r>
      <w:r w:rsidR="008F4229">
        <w:rPr>
          <w:rFonts w:ascii="Times New Roman" w:hAnsi="Times New Roman" w:cs="Times New Roman"/>
          <w:sz w:val="28"/>
          <w:szCs w:val="24"/>
        </w:rPr>
        <w:t>является биоразлагаемым, не токсичным материалом</w:t>
      </w:r>
      <w:r w:rsidR="008A5195" w:rsidRPr="00A614CF">
        <w:rPr>
          <w:rFonts w:ascii="Times New Roman" w:hAnsi="Times New Roman" w:cs="Times New Roman"/>
          <w:sz w:val="28"/>
          <w:szCs w:val="24"/>
        </w:rPr>
        <w:t xml:space="preserve">. </w:t>
      </w:r>
    </w:p>
    <w:p w14:paraId="1C9E615A" w14:textId="1DF2A030" w:rsidR="000B4800" w:rsidRDefault="008F4229" w:rsidP="005B1D36">
      <w:pPr>
        <w:tabs>
          <w:tab w:val="left" w:pos="567"/>
        </w:tabs>
        <w:spacing w:after="0" w:line="240" w:lineRule="auto"/>
        <w:jc w:val="both"/>
        <w:rPr>
          <w:rFonts w:ascii="Times New Roman" w:hAnsi="Times New Roman" w:cs="Times New Roman"/>
          <w:sz w:val="28"/>
          <w:szCs w:val="24"/>
        </w:rPr>
      </w:pPr>
      <w:r>
        <w:rPr>
          <w:rFonts w:ascii="Times New Roman" w:hAnsi="Times New Roman" w:cs="Times New Roman"/>
          <w:sz w:val="28"/>
          <w:szCs w:val="24"/>
        </w:rPr>
        <w:tab/>
        <w:t>Экологичность эмульсии, испытанного для повышения н</w:t>
      </w:r>
      <w:r w:rsidR="000B4800">
        <w:rPr>
          <w:rFonts w:ascii="Times New Roman" w:hAnsi="Times New Roman" w:cs="Times New Roman"/>
          <w:sz w:val="28"/>
          <w:szCs w:val="24"/>
        </w:rPr>
        <w:t>е</w:t>
      </w:r>
      <w:r>
        <w:rPr>
          <w:rFonts w:ascii="Times New Roman" w:hAnsi="Times New Roman" w:cs="Times New Roman"/>
          <w:sz w:val="28"/>
          <w:szCs w:val="24"/>
        </w:rPr>
        <w:t xml:space="preserve">фтеотдачи, заключается в безопасности его компонентов во время и после его применения, полимер и биоПАВ </w:t>
      </w:r>
      <w:r w:rsidR="00716101" w:rsidRPr="00A614CF">
        <w:rPr>
          <w:rFonts w:ascii="Times New Roman" w:hAnsi="Times New Roman" w:cs="Times New Roman"/>
          <w:sz w:val="28"/>
          <w:szCs w:val="24"/>
        </w:rPr>
        <w:t>подверга</w:t>
      </w:r>
      <w:r>
        <w:rPr>
          <w:rFonts w:ascii="Times New Roman" w:hAnsi="Times New Roman" w:cs="Times New Roman"/>
          <w:sz w:val="28"/>
          <w:szCs w:val="24"/>
        </w:rPr>
        <w:t>е</w:t>
      </w:r>
      <w:r w:rsidR="00716101" w:rsidRPr="00A614CF">
        <w:rPr>
          <w:rFonts w:ascii="Times New Roman" w:hAnsi="Times New Roman" w:cs="Times New Roman"/>
          <w:sz w:val="28"/>
          <w:szCs w:val="24"/>
        </w:rPr>
        <w:t xml:space="preserve">тся </w:t>
      </w:r>
      <w:r w:rsidR="007B5346" w:rsidRPr="00A614CF">
        <w:rPr>
          <w:rFonts w:ascii="Times New Roman" w:hAnsi="Times New Roman" w:cs="Times New Roman"/>
          <w:sz w:val="28"/>
          <w:szCs w:val="24"/>
        </w:rPr>
        <w:t>разл</w:t>
      </w:r>
      <w:r w:rsidR="00716101" w:rsidRPr="00A614CF">
        <w:rPr>
          <w:rFonts w:ascii="Times New Roman" w:hAnsi="Times New Roman" w:cs="Times New Roman"/>
          <w:sz w:val="28"/>
          <w:szCs w:val="24"/>
        </w:rPr>
        <w:t>ожению</w:t>
      </w:r>
      <w:r>
        <w:rPr>
          <w:rFonts w:ascii="Times New Roman" w:hAnsi="Times New Roman" w:cs="Times New Roman"/>
          <w:sz w:val="28"/>
          <w:szCs w:val="24"/>
        </w:rPr>
        <w:t>. К</w:t>
      </w:r>
      <w:r w:rsidR="00716101" w:rsidRPr="00A614CF">
        <w:rPr>
          <w:rFonts w:ascii="Times New Roman" w:hAnsi="Times New Roman" w:cs="Times New Roman"/>
          <w:sz w:val="28"/>
          <w:szCs w:val="24"/>
        </w:rPr>
        <w:t>еросин в составе эмульсии является одной из фракции нефти, что так же является ценным продуктом</w:t>
      </w:r>
      <w:r w:rsidR="00F91D22" w:rsidRPr="00A614CF">
        <w:rPr>
          <w:rFonts w:ascii="Times New Roman" w:hAnsi="Times New Roman" w:cs="Times New Roman"/>
          <w:sz w:val="28"/>
          <w:szCs w:val="24"/>
        </w:rPr>
        <w:t xml:space="preserve"> и не теряется во время использования</w:t>
      </w:r>
      <w:r>
        <w:rPr>
          <w:rFonts w:ascii="Times New Roman" w:hAnsi="Times New Roman" w:cs="Times New Roman"/>
          <w:sz w:val="28"/>
          <w:szCs w:val="24"/>
        </w:rPr>
        <w:t xml:space="preserve">, а переходит в </w:t>
      </w:r>
      <w:r w:rsidR="000C34D5">
        <w:rPr>
          <w:rFonts w:ascii="Times New Roman" w:hAnsi="Times New Roman" w:cs="Times New Roman"/>
          <w:sz w:val="28"/>
          <w:szCs w:val="24"/>
        </w:rPr>
        <w:t>полезный продукт</w:t>
      </w:r>
      <w:r w:rsidR="00716101" w:rsidRPr="00A614CF">
        <w:rPr>
          <w:rFonts w:ascii="Times New Roman" w:hAnsi="Times New Roman" w:cs="Times New Roman"/>
          <w:sz w:val="28"/>
          <w:szCs w:val="24"/>
        </w:rPr>
        <w:t>.</w:t>
      </w:r>
      <w:r w:rsidR="005E23C4" w:rsidRPr="00A614CF">
        <w:rPr>
          <w:rFonts w:ascii="Times New Roman" w:hAnsi="Times New Roman" w:cs="Times New Roman"/>
          <w:sz w:val="28"/>
          <w:szCs w:val="24"/>
        </w:rPr>
        <w:t xml:space="preserve"> </w:t>
      </w:r>
    </w:p>
    <w:p w14:paraId="791EF1C4" w14:textId="08BE31A0" w:rsidR="00936B65" w:rsidRPr="00A614CF" w:rsidRDefault="000B4800" w:rsidP="005B1D36">
      <w:pPr>
        <w:tabs>
          <w:tab w:val="left" w:pos="567"/>
        </w:tabs>
        <w:spacing w:after="0" w:line="240" w:lineRule="auto"/>
        <w:jc w:val="both"/>
        <w:rPr>
          <w:rFonts w:ascii="Times New Roman" w:hAnsi="Times New Roman" w:cs="Times New Roman"/>
          <w:sz w:val="28"/>
          <w:szCs w:val="24"/>
        </w:rPr>
      </w:pPr>
      <w:r>
        <w:rPr>
          <w:rFonts w:ascii="Times New Roman" w:hAnsi="Times New Roman" w:cs="Times New Roman"/>
          <w:sz w:val="28"/>
          <w:szCs w:val="24"/>
        </w:rPr>
        <w:tab/>
      </w:r>
      <w:r w:rsidR="005E23C4" w:rsidRPr="00A614CF">
        <w:rPr>
          <w:rFonts w:ascii="Times New Roman" w:hAnsi="Times New Roman" w:cs="Times New Roman"/>
          <w:sz w:val="28"/>
          <w:szCs w:val="24"/>
        </w:rPr>
        <w:t xml:space="preserve">Экономические показатели </w:t>
      </w:r>
      <w:r>
        <w:rPr>
          <w:rFonts w:ascii="Times New Roman" w:hAnsi="Times New Roman" w:cs="Times New Roman"/>
          <w:sz w:val="28"/>
          <w:szCs w:val="24"/>
        </w:rPr>
        <w:t xml:space="preserve">эмульсионной закачки с применением приготовленных </w:t>
      </w:r>
      <w:r w:rsidR="005E23C4" w:rsidRPr="00A614CF">
        <w:rPr>
          <w:rFonts w:ascii="Times New Roman" w:hAnsi="Times New Roman" w:cs="Times New Roman"/>
          <w:sz w:val="28"/>
          <w:szCs w:val="24"/>
        </w:rPr>
        <w:t>композитных эмульсий были рас</w:t>
      </w:r>
      <w:r w:rsidR="00597070" w:rsidRPr="00A614CF">
        <w:rPr>
          <w:rFonts w:ascii="Times New Roman" w:hAnsi="Times New Roman" w:cs="Times New Roman"/>
          <w:sz w:val="28"/>
          <w:szCs w:val="24"/>
        </w:rPr>
        <w:t>с</w:t>
      </w:r>
      <w:r w:rsidR="005E23C4" w:rsidRPr="00A614CF">
        <w:rPr>
          <w:rFonts w:ascii="Times New Roman" w:hAnsi="Times New Roman" w:cs="Times New Roman"/>
          <w:sz w:val="28"/>
          <w:szCs w:val="24"/>
        </w:rPr>
        <w:t>читаны на основе потраченного объема реагентов в сопоставлении с выходом нефти</w:t>
      </w:r>
      <w:r w:rsidR="00597070" w:rsidRPr="00A614CF">
        <w:rPr>
          <w:rFonts w:ascii="Times New Roman" w:hAnsi="Times New Roman" w:cs="Times New Roman"/>
          <w:sz w:val="28"/>
          <w:szCs w:val="24"/>
        </w:rPr>
        <w:t xml:space="preserve">. </w:t>
      </w:r>
    </w:p>
    <w:p w14:paraId="72A565CC" w14:textId="77777777" w:rsidR="00580B91" w:rsidRPr="00A614CF" w:rsidRDefault="00580B91" w:rsidP="005B1D36">
      <w:pPr>
        <w:tabs>
          <w:tab w:val="left" w:pos="567"/>
        </w:tabs>
        <w:spacing w:after="0" w:line="240" w:lineRule="auto"/>
        <w:jc w:val="both"/>
        <w:rPr>
          <w:rFonts w:ascii="Times New Roman" w:hAnsi="Times New Roman" w:cs="Times New Roman"/>
          <w:sz w:val="28"/>
          <w:szCs w:val="24"/>
        </w:rPr>
      </w:pPr>
    </w:p>
    <w:p w14:paraId="5BACB153" w14:textId="332DE355" w:rsidR="005E23C4" w:rsidRPr="00A614CF" w:rsidRDefault="00F91D22" w:rsidP="005B1D36">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Лабораторные о</w:t>
      </w:r>
      <w:r w:rsidR="00597070" w:rsidRPr="00A614CF">
        <w:rPr>
          <w:rFonts w:ascii="Times New Roman" w:hAnsi="Times New Roman" w:cs="Times New Roman"/>
          <w:sz w:val="28"/>
          <w:szCs w:val="24"/>
        </w:rPr>
        <w:t>бъемы были умножены 100 000 кратно</w:t>
      </w:r>
      <w:r w:rsidR="005E23C4" w:rsidRPr="00A614CF">
        <w:rPr>
          <w:rFonts w:ascii="Times New Roman" w:hAnsi="Times New Roman" w:cs="Times New Roman"/>
          <w:sz w:val="28"/>
          <w:szCs w:val="24"/>
        </w:rPr>
        <w:t>:</w:t>
      </w:r>
    </w:p>
    <w:p w14:paraId="7385B76B" w14:textId="02C32ECC" w:rsidR="005E23C4" w:rsidRPr="00A614CF" w:rsidRDefault="005E23C4" w:rsidP="005B1D36">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 xml:space="preserve">Закаченный объем эмульсии в керн – </w:t>
      </w:r>
      <w:r w:rsidR="00B72BAC">
        <w:rPr>
          <w:rFonts w:ascii="Times New Roman" w:hAnsi="Times New Roman" w:cs="Times New Roman"/>
          <w:sz w:val="28"/>
          <w:szCs w:val="24"/>
        </w:rPr>
        <w:t>10</w:t>
      </w:r>
      <w:r w:rsidRPr="00A614CF">
        <w:rPr>
          <w:rFonts w:ascii="Times New Roman" w:hAnsi="Times New Roman" w:cs="Times New Roman"/>
          <w:sz w:val="28"/>
          <w:szCs w:val="24"/>
        </w:rPr>
        <w:t>2 мл</w:t>
      </w:r>
      <w:r w:rsidR="009C175C" w:rsidRPr="00A614CF">
        <w:rPr>
          <w:rFonts w:ascii="Times New Roman" w:hAnsi="Times New Roman" w:cs="Times New Roman"/>
          <w:sz w:val="28"/>
          <w:szCs w:val="24"/>
        </w:rPr>
        <w:t xml:space="preserve"> </w:t>
      </w:r>
      <w:r w:rsidRPr="00A614CF">
        <w:rPr>
          <w:rFonts w:ascii="Times New Roman" w:hAnsi="Times New Roman" w:cs="Times New Roman"/>
          <w:sz w:val="28"/>
          <w:szCs w:val="24"/>
        </w:rPr>
        <w:t>(</w:t>
      </w:r>
      <w:r w:rsidR="00B72BAC">
        <w:rPr>
          <w:rFonts w:ascii="Times New Roman" w:hAnsi="Times New Roman" w:cs="Times New Roman"/>
          <w:sz w:val="28"/>
          <w:szCs w:val="24"/>
        </w:rPr>
        <w:t>10</w:t>
      </w:r>
      <w:r w:rsidR="009C175C" w:rsidRPr="00A614CF">
        <w:rPr>
          <w:rFonts w:ascii="Times New Roman" w:hAnsi="Times New Roman" w:cs="Times New Roman"/>
          <w:sz w:val="28"/>
          <w:szCs w:val="24"/>
        </w:rPr>
        <w:t>200 л</w:t>
      </w:r>
      <w:r w:rsidR="00597070" w:rsidRPr="00A614CF">
        <w:rPr>
          <w:rFonts w:ascii="Times New Roman" w:hAnsi="Times New Roman" w:cs="Times New Roman"/>
          <w:sz w:val="28"/>
          <w:szCs w:val="24"/>
        </w:rPr>
        <w:t>)</w:t>
      </w:r>
      <w:r w:rsidRPr="00A614CF">
        <w:rPr>
          <w:rFonts w:ascii="Times New Roman" w:hAnsi="Times New Roman" w:cs="Times New Roman"/>
          <w:sz w:val="28"/>
          <w:szCs w:val="24"/>
        </w:rPr>
        <w:t>,</w:t>
      </w:r>
    </w:p>
    <w:p w14:paraId="0A831AEB" w14:textId="4398680A" w:rsidR="005E23C4" w:rsidRPr="00A614CF" w:rsidRDefault="005E23C4" w:rsidP="005B1D36">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Извлеченная нефть</w:t>
      </w:r>
      <w:r w:rsidR="000813AC">
        <w:rPr>
          <w:rFonts w:ascii="Times New Roman" w:hAnsi="Times New Roman" w:cs="Times New Roman"/>
          <w:sz w:val="28"/>
          <w:szCs w:val="24"/>
        </w:rPr>
        <w:t xml:space="preserve"> с керосином</w:t>
      </w:r>
      <w:r w:rsidRPr="00A614CF">
        <w:rPr>
          <w:rFonts w:ascii="Times New Roman" w:hAnsi="Times New Roman" w:cs="Times New Roman"/>
          <w:sz w:val="28"/>
          <w:szCs w:val="24"/>
        </w:rPr>
        <w:t xml:space="preserve"> – </w:t>
      </w:r>
      <w:r w:rsidR="009D2B23" w:rsidRPr="00A614CF">
        <w:rPr>
          <w:rFonts w:ascii="Times New Roman" w:hAnsi="Times New Roman" w:cs="Times New Roman"/>
          <w:sz w:val="28"/>
          <w:szCs w:val="24"/>
        </w:rPr>
        <w:t>4</w:t>
      </w:r>
      <w:r w:rsidR="00B72BAC">
        <w:rPr>
          <w:rFonts w:ascii="Times New Roman" w:hAnsi="Times New Roman" w:cs="Times New Roman"/>
          <w:sz w:val="28"/>
          <w:szCs w:val="24"/>
        </w:rPr>
        <w:t>5</w:t>
      </w:r>
      <w:r w:rsidR="009D2B23" w:rsidRPr="00A614CF">
        <w:rPr>
          <w:rFonts w:ascii="Times New Roman" w:hAnsi="Times New Roman" w:cs="Times New Roman"/>
          <w:sz w:val="28"/>
          <w:szCs w:val="24"/>
        </w:rPr>
        <w:t>,</w:t>
      </w:r>
      <w:r w:rsidR="00B72BAC">
        <w:rPr>
          <w:rFonts w:ascii="Times New Roman" w:hAnsi="Times New Roman" w:cs="Times New Roman"/>
          <w:sz w:val="28"/>
          <w:szCs w:val="24"/>
        </w:rPr>
        <w:t>94</w:t>
      </w:r>
      <w:r w:rsidRPr="00A614CF">
        <w:rPr>
          <w:rFonts w:ascii="Times New Roman" w:hAnsi="Times New Roman" w:cs="Times New Roman"/>
          <w:sz w:val="28"/>
          <w:szCs w:val="24"/>
        </w:rPr>
        <w:t xml:space="preserve"> г</w:t>
      </w:r>
      <w:r w:rsidR="00597070" w:rsidRPr="00A614CF">
        <w:rPr>
          <w:rFonts w:ascii="Times New Roman" w:hAnsi="Times New Roman" w:cs="Times New Roman"/>
          <w:sz w:val="28"/>
          <w:szCs w:val="24"/>
        </w:rPr>
        <w:t xml:space="preserve"> (</w:t>
      </w:r>
      <w:r w:rsidR="00B72BAC">
        <w:rPr>
          <w:rFonts w:ascii="Times New Roman" w:hAnsi="Times New Roman" w:cs="Times New Roman"/>
          <w:sz w:val="28"/>
          <w:szCs w:val="24"/>
        </w:rPr>
        <w:t>4594</w:t>
      </w:r>
      <w:r w:rsidR="00597070" w:rsidRPr="00A614CF">
        <w:rPr>
          <w:rFonts w:ascii="Times New Roman" w:hAnsi="Times New Roman" w:cs="Times New Roman"/>
          <w:sz w:val="28"/>
          <w:szCs w:val="24"/>
        </w:rPr>
        <w:t xml:space="preserve"> кг)</w:t>
      </w:r>
    </w:p>
    <w:p w14:paraId="13C64BBE" w14:textId="77777777" w:rsidR="00580B91" w:rsidRPr="00A614CF" w:rsidRDefault="00580B91" w:rsidP="00580B91">
      <w:pPr>
        <w:tabs>
          <w:tab w:val="left" w:pos="993"/>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 xml:space="preserve">Цена продажи нефти – 80$ за баррель (136 кг), 80$*461тг=36880 тг за баррель. </w:t>
      </w:r>
    </w:p>
    <w:p w14:paraId="3954704C" w14:textId="77777777" w:rsidR="00580B91" w:rsidRPr="00A614CF" w:rsidRDefault="00580B91" w:rsidP="00580B91">
      <w:pPr>
        <w:tabs>
          <w:tab w:val="left" w:pos="993"/>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Цена за добытую нефть:</w:t>
      </w:r>
    </w:p>
    <w:p w14:paraId="7764D6E4" w14:textId="3225FB93" w:rsidR="00580B91" w:rsidRPr="00A614CF" w:rsidRDefault="00B72BAC" w:rsidP="00580B91">
      <w:pPr>
        <w:tabs>
          <w:tab w:val="left" w:pos="993"/>
        </w:tabs>
        <w:spacing w:after="0" w:line="240" w:lineRule="auto"/>
        <w:jc w:val="both"/>
        <w:rPr>
          <w:rFonts w:ascii="Times New Roman" w:hAnsi="Times New Roman" w:cs="Times New Roman"/>
          <w:sz w:val="28"/>
          <w:szCs w:val="24"/>
        </w:rPr>
      </w:pPr>
      <w:r>
        <w:rPr>
          <w:rFonts w:ascii="Times New Roman" w:hAnsi="Times New Roman" w:cs="Times New Roman"/>
          <w:sz w:val="28"/>
          <w:szCs w:val="24"/>
        </w:rPr>
        <w:t>4594</w:t>
      </w:r>
      <w:r w:rsidR="00580B91" w:rsidRPr="00A614CF">
        <w:rPr>
          <w:rFonts w:ascii="Times New Roman" w:hAnsi="Times New Roman" w:cs="Times New Roman"/>
          <w:sz w:val="28"/>
          <w:szCs w:val="24"/>
        </w:rPr>
        <w:t>кг/136кг=3</w:t>
      </w:r>
      <w:r>
        <w:rPr>
          <w:rFonts w:ascii="Times New Roman" w:hAnsi="Times New Roman" w:cs="Times New Roman"/>
          <w:sz w:val="28"/>
          <w:szCs w:val="24"/>
        </w:rPr>
        <w:t>4</w:t>
      </w:r>
      <w:r w:rsidR="00580B91" w:rsidRPr="00A614CF">
        <w:rPr>
          <w:rFonts w:ascii="Times New Roman" w:hAnsi="Times New Roman" w:cs="Times New Roman"/>
          <w:sz w:val="28"/>
          <w:szCs w:val="24"/>
        </w:rPr>
        <w:t xml:space="preserve"> баррел</w:t>
      </w:r>
      <w:r w:rsidR="00066D97">
        <w:rPr>
          <w:rFonts w:ascii="Times New Roman" w:hAnsi="Times New Roman" w:cs="Times New Roman"/>
          <w:sz w:val="28"/>
          <w:szCs w:val="24"/>
        </w:rPr>
        <w:t>я</w:t>
      </w:r>
      <w:r w:rsidR="00580B91" w:rsidRPr="00A614CF">
        <w:rPr>
          <w:rFonts w:ascii="Times New Roman" w:hAnsi="Times New Roman" w:cs="Times New Roman"/>
          <w:sz w:val="28"/>
          <w:szCs w:val="24"/>
        </w:rPr>
        <w:t>, 3</w:t>
      </w:r>
      <w:r>
        <w:rPr>
          <w:rFonts w:ascii="Times New Roman" w:hAnsi="Times New Roman" w:cs="Times New Roman"/>
          <w:sz w:val="28"/>
          <w:szCs w:val="24"/>
        </w:rPr>
        <w:t>4</w:t>
      </w:r>
      <w:r w:rsidR="00580B91" w:rsidRPr="00A614CF">
        <w:rPr>
          <w:rFonts w:ascii="Times New Roman" w:hAnsi="Times New Roman" w:cs="Times New Roman"/>
          <w:sz w:val="28"/>
          <w:szCs w:val="24"/>
        </w:rPr>
        <w:t>*36880 тг=1 </w:t>
      </w:r>
      <w:r>
        <w:rPr>
          <w:rFonts w:ascii="Times New Roman" w:hAnsi="Times New Roman" w:cs="Times New Roman"/>
          <w:sz w:val="28"/>
          <w:szCs w:val="24"/>
        </w:rPr>
        <w:t>253</w:t>
      </w:r>
      <w:r w:rsidR="00580B91" w:rsidRPr="00A614CF">
        <w:rPr>
          <w:rFonts w:ascii="Times New Roman" w:hAnsi="Times New Roman" w:cs="Times New Roman"/>
          <w:sz w:val="28"/>
          <w:szCs w:val="24"/>
        </w:rPr>
        <w:t> </w:t>
      </w:r>
      <w:r>
        <w:rPr>
          <w:rFonts w:ascii="Times New Roman" w:hAnsi="Times New Roman" w:cs="Times New Roman"/>
          <w:sz w:val="28"/>
          <w:szCs w:val="24"/>
        </w:rPr>
        <w:t>920</w:t>
      </w:r>
      <w:r w:rsidR="00580B91" w:rsidRPr="00A614CF">
        <w:rPr>
          <w:rFonts w:ascii="Times New Roman" w:hAnsi="Times New Roman" w:cs="Times New Roman"/>
          <w:sz w:val="28"/>
          <w:szCs w:val="24"/>
        </w:rPr>
        <w:t xml:space="preserve"> тг.</w:t>
      </w:r>
    </w:p>
    <w:p w14:paraId="56636227" w14:textId="77777777" w:rsidR="00580B91" w:rsidRPr="00A614CF" w:rsidRDefault="00580B91" w:rsidP="005B1D36">
      <w:pPr>
        <w:tabs>
          <w:tab w:val="left" w:pos="567"/>
        </w:tabs>
        <w:spacing w:after="0" w:line="240" w:lineRule="auto"/>
        <w:jc w:val="both"/>
        <w:rPr>
          <w:rFonts w:ascii="Times New Roman" w:hAnsi="Times New Roman" w:cs="Times New Roman"/>
          <w:sz w:val="28"/>
          <w:szCs w:val="24"/>
        </w:rPr>
      </w:pPr>
    </w:p>
    <w:p w14:paraId="6B3A25FE" w14:textId="68D1639F" w:rsidR="00580B91" w:rsidRPr="00A614CF" w:rsidRDefault="005E23C4" w:rsidP="005B1D36">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 xml:space="preserve">Себестоимость эмульсии </w:t>
      </w:r>
      <w:r w:rsidR="00D10F44" w:rsidRPr="00A614CF">
        <w:rPr>
          <w:rFonts w:ascii="Times New Roman" w:hAnsi="Times New Roman" w:cs="Times New Roman"/>
          <w:sz w:val="28"/>
          <w:szCs w:val="24"/>
        </w:rPr>
        <w:t xml:space="preserve">на </w:t>
      </w:r>
      <w:r w:rsidR="00B72BAC">
        <w:rPr>
          <w:rFonts w:ascii="Times New Roman" w:hAnsi="Times New Roman" w:cs="Times New Roman"/>
          <w:sz w:val="28"/>
          <w:szCs w:val="24"/>
        </w:rPr>
        <w:t>10</w:t>
      </w:r>
      <w:r w:rsidR="00D10F44" w:rsidRPr="00A614CF">
        <w:rPr>
          <w:rFonts w:ascii="Times New Roman" w:hAnsi="Times New Roman" w:cs="Times New Roman"/>
          <w:sz w:val="28"/>
          <w:szCs w:val="24"/>
        </w:rPr>
        <w:t>200 л:</w:t>
      </w:r>
    </w:p>
    <w:tbl>
      <w:tblPr>
        <w:tblStyle w:val="ac"/>
        <w:tblW w:w="0" w:type="auto"/>
        <w:tblLook w:val="04A0" w:firstRow="1" w:lastRow="0" w:firstColumn="1" w:lastColumn="0" w:noHBand="0" w:noVBand="1"/>
      </w:tblPr>
      <w:tblGrid>
        <w:gridCol w:w="2810"/>
        <w:gridCol w:w="3011"/>
        <w:gridCol w:w="3523"/>
      </w:tblGrid>
      <w:tr w:rsidR="0064747D" w:rsidRPr="00A614CF" w14:paraId="29597B5A" w14:textId="77777777" w:rsidTr="000B4800">
        <w:tc>
          <w:tcPr>
            <w:tcW w:w="2822" w:type="dxa"/>
          </w:tcPr>
          <w:p w14:paraId="56C96358" w14:textId="02905F77" w:rsidR="007F54B3" w:rsidRPr="00A614CF" w:rsidRDefault="007F54B3" w:rsidP="009149D9">
            <w:pPr>
              <w:tabs>
                <w:tab w:val="left" w:pos="567"/>
              </w:tabs>
              <w:spacing w:after="120"/>
              <w:jc w:val="both"/>
              <w:rPr>
                <w:rFonts w:ascii="Times New Roman" w:hAnsi="Times New Roman" w:cs="Times New Roman"/>
                <w:sz w:val="28"/>
                <w:szCs w:val="24"/>
              </w:rPr>
            </w:pPr>
            <w:r w:rsidRPr="00A614CF">
              <w:rPr>
                <w:rFonts w:ascii="Times New Roman" w:hAnsi="Times New Roman" w:cs="Times New Roman"/>
                <w:sz w:val="28"/>
                <w:szCs w:val="24"/>
              </w:rPr>
              <w:t>Модифицированный полимер (ксантановая камедь + метилметакрилат)</w:t>
            </w:r>
          </w:p>
        </w:tc>
        <w:tc>
          <w:tcPr>
            <w:tcW w:w="3065" w:type="dxa"/>
          </w:tcPr>
          <w:p w14:paraId="76604246" w14:textId="77777777" w:rsidR="007F54B3" w:rsidRPr="00A614CF" w:rsidRDefault="007F54B3" w:rsidP="009149D9">
            <w:pPr>
              <w:tabs>
                <w:tab w:val="left" w:pos="567"/>
              </w:tabs>
              <w:spacing w:after="120"/>
              <w:jc w:val="both"/>
              <w:rPr>
                <w:rFonts w:ascii="Times New Roman" w:hAnsi="Times New Roman" w:cs="Times New Roman"/>
                <w:sz w:val="28"/>
                <w:szCs w:val="24"/>
              </w:rPr>
            </w:pPr>
          </w:p>
          <w:p w14:paraId="7C539FD2" w14:textId="368CF8DB" w:rsidR="007F54B3" w:rsidRPr="00A614CF" w:rsidRDefault="00E662CC" w:rsidP="009149D9">
            <w:pPr>
              <w:tabs>
                <w:tab w:val="left" w:pos="567"/>
              </w:tabs>
              <w:spacing w:after="120"/>
              <w:jc w:val="both"/>
              <w:rPr>
                <w:rFonts w:ascii="Times New Roman" w:hAnsi="Times New Roman" w:cs="Times New Roman"/>
                <w:sz w:val="28"/>
                <w:szCs w:val="24"/>
              </w:rPr>
            </w:pPr>
            <w:r w:rsidRPr="00A614CF">
              <w:rPr>
                <w:rFonts w:ascii="Times New Roman" w:hAnsi="Times New Roman" w:cs="Times New Roman"/>
                <w:sz w:val="28"/>
                <w:szCs w:val="24"/>
              </w:rPr>
              <w:t>0,3</w:t>
            </w:r>
            <w:r w:rsidR="007F54B3" w:rsidRPr="00A614CF">
              <w:rPr>
                <w:rFonts w:ascii="Times New Roman" w:hAnsi="Times New Roman" w:cs="Times New Roman"/>
                <w:sz w:val="28"/>
                <w:szCs w:val="24"/>
              </w:rPr>
              <w:t>*</w:t>
            </w:r>
            <w:r w:rsidR="00B72BAC">
              <w:rPr>
                <w:rFonts w:ascii="Times New Roman" w:hAnsi="Times New Roman" w:cs="Times New Roman"/>
                <w:sz w:val="28"/>
                <w:szCs w:val="24"/>
              </w:rPr>
              <w:t>10</w:t>
            </w:r>
            <w:r w:rsidR="007F54B3" w:rsidRPr="00A614CF">
              <w:rPr>
                <w:rFonts w:ascii="Times New Roman" w:hAnsi="Times New Roman" w:cs="Times New Roman"/>
                <w:sz w:val="28"/>
                <w:szCs w:val="24"/>
              </w:rPr>
              <w:t>200/100=</w:t>
            </w:r>
            <w:r w:rsidR="00B72BAC">
              <w:rPr>
                <w:rFonts w:ascii="Times New Roman" w:hAnsi="Times New Roman" w:cs="Times New Roman"/>
                <w:sz w:val="28"/>
                <w:szCs w:val="24"/>
              </w:rPr>
              <w:t>30</w:t>
            </w:r>
            <w:r w:rsidRPr="00A614CF">
              <w:rPr>
                <w:rFonts w:ascii="Times New Roman" w:hAnsi="Times New Roman" w:cs="Times New Roman"/>
                <w:sz w:val="28"/>
                <w:szCs w:val="24"/>
              </w:rPr>
              <w:t>,6</w:t>
            </w:r>
            <w:r w:rsidR="007F54B3" w:rsidRPr="00A614CF">
              <w:rPr>
                <w:rFonts w:ascii="Times New Roman" w:hAnsi="Times New Roman" w:cs="Times New Roman"/>
                <w:sz w:val="28"/>
                <w:szCs w:val="24"/>
              </w:rPr>
              <w:t xml:space="preserve"> кг</w:t>
            </w:r>
          </w:p>
          <w:p w14:paraId="2C2AFA66" w14:textId="77777777" w:rsidR="007F54B3" w:rsidRPr="00A614CF" w:rsidRDefault="007F54B3" w:rsidP="009149D9">
            <w:pPr>
              <w:tabs>
                <w:tab w:val="left" w:pos="567"/>
              </w:tabs>
              <w:spacing w:after="120"/>
              <w:jc w:val="both"/>
              <w:rPr>
                <w:rFonts w:ascii="Times New Roman" w:hAnsi="Times New Roman" w:cs="Times New Roman"/>
                <w:sz w:val="28"/>
                <w:szCs w:val="24"/>
              </w:rPr>
            </w:pPr>
          </w:p>
          <w:p w14:paraId="06F51617" w14:textId="0BADF1F1" w:rsidR="007F54B3" w:rsidRPr="00A614CF" w:rsidRDefault="00E662CC" w:rsidP="009149D9">
            <w:pPr>
              <w:tabs>
                <w:tab w:val="left" w:pos="567"/>
              </w:tabs>
              <w:spacing w:after="120"/>
              <w:jc w:val="both"/>
              <w:rPr>
                <w:rFonts w:ascii="Times New Roman" w:hAnsi="Times New Roman" w:cs="Times New Roman"/>
                <w:sz w:val="28"/>
                <w:szCs w:val="24"/>
              </w:rPr>
            </w:pPr>
            <w:r w:rsidRPr="00A614CF">
              <w:rPr>
                <w:rFonts w:ascii="Times New Roman" w:hAnsi="Times New Roman" w:cs="Times New Roman"/>
                <w:sz w:val="28"/>
                <w:szCs w:val="24"/>
              </w:rPr>
              <w:t>1,5*</w:t>
            </w:r>
            <w:r w:rsidR="00B72BAC">
              <w:rPr>
                <w:rFonts w:ascii="Times New Roman" w:hAnsi="Times New Roman" w:cs="Times New Roman"/>
                <w:sz w:val="28"/>
                <w:szCs w:val="24"/>
              </w:rPr>
              <w:t>10</w:t>
            </w:r>
            <w:r w:rsidRPr="00A614CF">
              <w:rPr>
                <w:rFonts w:ascii="Times New Roman" w:hAnsi="Times New Roman" w:cs="Times New Roman"/>
                <w:sz w:val="28"/>
                <w:szCs w:val="24"/>
              </w:rPr>
              <w:t>200/100=1</w:t>
            </w:r>
            <w:r w:rsidR="005E5C5F">
              <w:rPr>
                <w:rFonts w:ascii="Times New Roman" w:hAnsi="Times New Roman" w:cs="Times New Roman"/>
                <w:sz w:val="28"/>
                <w:szCs w:val="24"/>
              </w:rPr>
              <w:t>5</w:t>
            </w:r>
            <w:r w:rsidRPr="00A614CF">
              <w:rPr>
                <w:rFonts w:ascii="Times New Roman" w:hAnsi="Times New Roman" w:cs="Times New Roman"/>
                <w:sz w:val="28"/>
                <w:szCs w:val="24"/>
              </w:rPr>
              <w:t>3 л</w:t>
            </w:r>
          </w:p>
        </w:tc>
        <w:tc>
          <w:tcPr>
            <w:tcW w:w="3741" w:type="dxa"/>
          </w:tcPr>
          <w:p w14:paraId="5DA84156" w14:textId="77777777" w:rsidR="00396B76" w:rsidRPr="00A614CF" w:rsidRDefault="00396B76" w:rsidP="009149D9">
            <w:pPr>
              <w:tabs>
                <w:tab w:val="left" w:pos="567"/>
              </w:tabs>
              <w:spacing w:after="120"/>
              <w:jc w:val="both"/>
              <w:rPr>
                <w:rFonts w:ascii="Times New Roman" w:hAnsi="Times New Roman" w:cs="Times New Roman"/>
                <w:sz w:val="28"/>
                <w:szCs w:val="24"/>
              </w:rPr>
            </w:pPr>
          </w:p>
          <w:p w14:paraId="14B20658" w14:textId="7B424B7E" w:rsidR="007F54B3" w:rsidRPr="00A614CF" w:rsidRDefault="00B72BAC" w:rsidP="009149D9">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30</w:t>
            </w:r>
            <w:r w:rsidR="00396B76" w:rsidRPr="00A614CF">
              <w:rPr>
                <w:rFonts w:ascii="Times New Roman" w:hAnsi="Times New Roman" w:cs="Times New Roman"/>
                <w:sz w:val="28"/>
                <w:szCs w:val="24"/>
              </w:rPr>
              <w:t>,6</w:t>
            </w:r>
            <w:r w:rsidR="00501F75" w:rsidRPr="00A614CF">
              <w:rPr>
                <w:rFonts w:ascii="Times New Roman" w:hAnsi="Times New Roman" w:cs="Times New Roman"/>
                <w:sz w:val="28"/>
                <w:szCs w:val="24"/>
              </w:rPr>
              <w:t xml:space="preserve"> </w:t>
            </w:r>
            <w:r w:rsidR="007F54B3" w:rsidRPr="00A614CF">
              <w:rPr>
                <w:rFonts w:ascii="Times New Roman" w:hAnsi="Times New Roman" w:cs="Times New Roman"/>
                <w:sz w:val="28"/>
                <w:szCs w:val="24"/>
              </w:rPr>
              <w:t>кг*</w:t>
            </w:r>
            <w:r w:rsidR="004175EB" w:rsidRPr="00A614CF">
              <w:rPr>
                <w:rFonts w:ascii="Times New Roman" w:hAnsi="Times New Roman" w:cs="Times New Roman"/>
                <w:sz w:val="28"/>
                <w:szCs w:val="24"/>
              </w:rPr>
              <w:t>8</w:t>
            </w:r>
            <w:r w:rsidR="007F54B3" w:rsidRPr="00A614CF">
              <w:rPr>
                <w:rFonts w:ascii="Times New Roman" w:hAnsi="Times New Roman" w:cs="Times New Roman"/>
                <w:sz w:val="28"/>
                <w:szCs w:val="24"/>
              </w:rPr>
              <w:t>00</w:t>
            </w:r>
            <w:r w:rsidR="00501F75" w:rsidRPr="00A614CF">
              <w:rPr>
                <w:rFonts w:ascii="Times New Roman" w:hAnsi="Times New Roman" w:cs="Times New Roman"/>
                <w:sz w:val="28"/>
                <w:szCs w:val="24"/>
              </w:rPr>
              <w:t xml:space="preserve"> </w:t>
            </w:r>
            <w:r w:rsidR="007F54B3" w:rsidRPr="00A614CF">
              <w:rPr>
                <w:rFonts w:ascii="Times New Roman" w:hAnsi="Times New Roman" w:cs="Times New Roman"/>
                <w:sz w:val="28"/>
                <w:szCs w:val="24"/>
              </w:rPr>
              <w:t>тг=</w:t>
            </w:r>
            <w:r>
              <w:rPr>
                <w:rFonts w:ascii="Times New Roman" w:hAnsi="Times New Roman" w:cs="Times New Roman"/>
                <w:sz w:val="28"/>
                <w:szCs w:val="24"/>
              </w:rPr>
              <w:t>24</w:t>
            </w:r>
            <w:r w:rsidR="00396B76" w:rsidRPr="00A614CF">
              <w:rPr>
                <w:rFonts w:ascii="Times New Roman" w:hAnsi="Times New Roman" w:cs="Times New Roman"/>
                <w:sz w:val="28"/>
                <w:szCs w:val="24"/>
              </w:rPr>
              <w:t xml:space="preserve"> </w:t>
            </w:r>
            <w:r>
              <w:rPr>
                <w:rFonts w:ascii="Times New Roman" w:hAnsi="Times New Roman" w:cs="Times New Roman"/>
                <w:sz w:val="28"/>
                <w:szCs w:val="24"/>
              </w:rPr>
              <w:t>4</w:t>
            </w:r>
            <w:r w:rsidR="00396B76" w:rsidRPr="00A614CF">
              <w:rPr>
                <w:rFonts w:ascii="Times New Roman" w:hAnsi="Times New Roman" w:cs="Times New Roman"/>
                <w:sz w:val="28"/>
                <w:szCs w:val="24"/>
              </w:rPr>
              <w:t>8</w:t>
            </w:r>
            <w:r w:rsidR="007F54B3" w:rsidRPr="00A614CF">
              <w:rPr>
                <w:rFonts w:ascii="Times New Roman" w:hAnsi="Times New Roman" w:cs="Times New Roman"/>
                <w:sz w:val="28"/>
                <w:szCs w:val="24"/>
              </w:rPr>
              <w:t>0 тг</w:t>
            </w:r>
          </w:p>
          <w:p w14:paraId="77A4E375" w14:textId="77777777" w:rsidR="00501F75" w:rsidRPr="00A614CF" w:rsidRDefault="00501F75" w:rsidP="009149D9">
            <w:pPr>
              <w:tabs>
                <w:tab w:val="left" w:pos="567"/>
              </w:tabs>
              <w:spacing w:after="120"/>
              <w:jc w:val="both"/>
              <w:rPr>
                <w:rFonts w:ascii="Times New Roman" w:hAnsi="Times New Roman" w:cs="Times New Roman"/>
                <w:sz w:val="28"/>
                <w:szCs w:val="24"/>
              </w:rPr>
            </w:pPr>
          </w:p>
          <w:p w14:paraId="035D3226" w14:textId="6247AF4E" w:rsidR="00501F75" w:rsidRPr="00A614CF" w:rsidRDefault="00396B76" w:rsidP="009149D9">
            <w:pPr>
              <w:tabs>
                <w:tab w:val="left" w:pos="567"/>
              </w:tabs>
              <w:spacing w:after="120"/>
              <w:jc w:val="both"/>
              <w:rPr>
                <w:rFonts w:ascii="Times New Roman" w:hAnsi="Times New Roman" w:cs="Times New Roman"/>
                <w:sz w:val="28"/>
                <w:szCs w:val="24"/>
              </w:rPr>
            </w:pPr>
            <w:r w:rsidRPr="00A614CF">
              <w:rPr>
                <w:rFonts w:ascii="Times New Roman" w:hAnsi="Times New Roman" w:cs="Times New Roman"/>
                <w:sz w:val="28"/>
                <w:szCs w:val="24"/>
              </w:rPr>
              <w:t>1</w:t>
            </w:r>
            <w:r w:rsidR="005E5C5F">
              <w:rPr>
                <w:rFonts w:ascii="Times New Roman" w:hAnsi="Times New Roman" w:cs="Times New Roman"/>
                <w:sz w:val="28"/>
                <w:szCs w:val="24"/>
              </w:rPr>
              <w:t>5</w:t>
            </w:r>
            <w:r w:rsidRPr="00A614CF">
              <w:rPr>
                <w:rFonts w:ascii="Times New Roman" w:hAnsi="Times New Roman" w:cs="Times New Roman"/>
                <w:sz w:val="28"/>
                <w:szCs w:val="24"/>
              </w:rPr>
              <w:t>3</w:t>
            </w:r>
            <w:r w:rsidR="00501F75" w:rsidRPr="00A614CF">
              <w:rPr>
                <w:rFonts w:ascii="Times New Roman" w:hAnsi="Times New Roman" w:cs="Times New Roman"/>
                <w:sz w:val="28"/>
                <w:szCs w:val="24"/>
              </w:rPr>
              <w:t xml:space="preserve"> кг*1</w:t>
            </w:r>
            <w:r w:rsidR="004175EB" w:rsidRPr="00A614CF">
              <w:rPr>
                <w:rFonts w:ascii="Times New Roman" w:hAnsi="Times New Roman" w:cs="Times New Roman"/>
                <w:sz w:val="28"/>
                <w:szCs w:val="24"/>
              </w:rPr>
              <w:t>1</w:t>
            </w:r>
            <w:r w:rsidR="00501F75" w:rsidRPr="00A614CF">
              <w:rPr>
                <w:rFonts w:ascii="Times New Roman" w:hAnsi="Times New Roman" w:cs="Times New Roman"/>
                <w:sz w:val="28"/>
                <w:szCs w:val="24"/>
              </w:rPr>
              <w:t>00 тг=</w:t>
            </w:r>
            <w:r w:rsidRPr="00A614CF">
              <w:rPr>
                <w:rFonts w:ascii="Times New Roman" w:hAnsi="Times New Roman" w:cs="Times New Roman"/>
                <w:sz w:val="28"/>
                <w:szCs w:val="24"/>
              </w:rPr>
              <w:t>1</w:t>
            </w:r>
            <w:r w:rsidR="005E5C5F">
              <w:rPr>
                <w:rFonts w:ascii="Times New Roman" w:hAnsi="Times New Roman" w:cs="Times New Roman"/>
                <w:sz w:val="28"/>
                <w:szCs w:val="24"/>
              </w:rPr>
              <w:t>68</w:t>
            </w:r>
            <w:r w:rsidRPr="00A614CF">
              <w:rPr>
                <w:rFonts w:ascii="Times New Roman" w:hAnsi="Times New Roman" w:cs="Times New Roman"/>
                <w:sz w:val="28"/>
                <w:szCs w:val="24"/>
              </w:rPr>
              <w:t xml:space="preserve"> 300</w:t>
            </w:r>
            <w:r w:rsidR="00501F75" w:rsidRPr="00A614CF">
              <w:rPr>
                <w:rFonts w:ascii="Times New Roman" w:hAnsi="Times New Roman" w:cs="Times New Roman"/>
                <w:sz w:val="28"/>
                <w:szCs w:val="24"/>
              </w:rPr>
              <w:t xml:space="preserve"> тг</w:t>
            </w:r>
          </w:p>
        </w:tc>
      </w:tr>
      <w:tr w:rsidR="0064747D" w:rsidRPr="00A614CF" w14:paraId="70BABA94" w14:textId="77777777" w:rsidTr="000B4800">
        <w:tc>
          <w:tcPr>
            <w:tcW w:w="2822" w:type="dxa"/>
          </w:tcPr>
          <w:p w14:paraId="65543415" w14:textId="05C3668A" w:rsidR="007F54B3" w:rsidRPr="00A614CF" w:rsidRDefault="007F54B3" w:rsidP="009149D9">
            <w:pPr>
              <w:tabs>
                <w:tab w:val="left" w:pos="567"/>
              </w:tabs>
              <w:spacing w:after="120"/>
              <w:jc w:val="both"/>
              <w:rPr>
                <w:rFonts w:ascii="Times New Roman" w:hAnsi="Times New Roman" w:cs="Times New Roman"/>
                <w:sz w:val="28"/>
                <w:szCs w:val="24"/>
              </w:rPr>
            </w:pPr>
            <w:r w:rsidRPr="00A614CF">
              <w:rPr>
                <w:rFonts w:ascii="Times New Roman" w:hAnsi="Times New Roman" w:cs="Times New Roman"/>
                <w:sz w:val="28"/>
                <w:szCs w:val="24"/>
              </w:rPr>
              <w:t>ПАВ АПГ</w:t>
            </w:r>
          </w:p>
        </w:tc>
        <w:tc>
          <w:tcPr>
            <w:tcW w:w="3065" w:type="dxa"/>
          </w:tcPr>
          <w:p w14:paraId="6A5EE9FC" w14:textId="439E0359" w:rsidR="007F54B3" w:rsidRPr="00A614CF" w:rsidRDefault="00E662CC" w:rsidP="009149D9">
            <w:pPr>
              <w:tabs>
                <w:tab w:val="left" w:pos="567"/>
              </w:tabs>
              <w:spacing w:after="120"/>
              <w:jc w:val="both"/>
              <w:rPr>
                <w:rFonts w:ascii="Times New Roman" w:hAnsi="Times New Roman" w:cs="Times New Roman"/>
                <w:sz w:val="28"/>
                <w:szCs w:val="24"/>
              </w:rPr>
            </w:pPr>
            <w:r w:rsidRPr="00A614CF">
              <w:rPr>
                <w:rFonts w:ascii="Times New Roman" w:hAnsi="Times New Roman" w:cs="Times New Roman"/>
                <w:sz w:val="28"/>
                <w:szCs w:val="24"/>
              </w:rPr>
              <w:t>2,5*</w:t>
            </w:r>
            <w:r w:rsidR="00B72BAC">
              <w:rPr>
                <w:rFonts w:ascii="Times New Roman" w:hAnsi="Times New Roman" w:cs="Times New Roman"/>
                <w:sz w:val="28"/>
                <w:szCs w:val="24"/>
              </w:rPr>
              <w:t>10</w:t>
            </w:r>
            <w:r w:rsidRPr="00A614CF">
              <w:rPr>
                <w:rFonts w:ascii="Times New Roman" w:hAnsi="Times New Roman" w:cs="Times New Roman"/>
                <w:sz w:val="28"/>
                <w:szCs w:val="24"/>
              </w:rPr>
              <w:t>200/100=2</w:t>
            </w:r>
            <w:r w:rsidR="005E5C5F">
              <w:rPr>
                <w:rFonts w:ascii="Times New Roman" w:hAnsi="Times New Roman" w:cs="Times New Roman"/>
                <w:sz w:val="28"/>
                <w:szCs w:val="24"/>
              </w:rPr>
              <w:t>5</w:t>
            </w:r>
            <w:r w:rsidRPr="00A614CF">
              <w:rPr>
                <w:rFonts w:ascii="Times New Roman" w:hAnsi="Times New Roman" w:cs="Times New Roman"/>
                <w:sz w:val="28"/>
                <w:szCs w:val="24"/>
              </w:rPr>
              <w:t>5 л</w:t>
            </w:r>
          </w:p>
        </w:tc>
        <w:tc>
          <w:tcPr>
            <w:tcW w:w="3741" w:type="dxa"/>
          </w:tcPr>
          <w:p w14:paraId="56435903" w14:textId="09A9CAE9" w:rsidR="007F54B3" w:rsidRPr="00A614CF" w:rsidRDefault="00396B76" w:rsidP="009149D9">
            <w:pPr>
              <w:tabs>
                <w:tab w:val="left" w:pos="567"/>
              </w:tabs>
              <w:spacing w:after="120"/>
              <w:jc w:val="both"/>
              <w:rPr>
                <w:rFonts w:ascii="Times New Roman" w:hAnsi="Times New Roman" w:cs="Times New Roman"/>
                <w:sz w:val="28"/>
                <w:szCs w:val="24"/>
              </w:rPr>
            </w:pPr>
            <w:r w:rsidRPr="00A614CF">
              <w:rPr>
                <w:rFonts w:ascii="Times New Roman" w:hAnsi="Times New Roman" w:cs="Times New Roman"/>
                <w:sz w:val="28"/>
                <w:szCs w:val="24"/>
              </w:rPr>
              <w:t>2</w:t>
            </w:r>
            <w:r w:rsidR="005E5C5F">
              <w:rPr>
                <w:rFonts w:ascii="Times New Roman" w:hAnsi="Times New Roman" w:cs="Times New Roman"/>
                <w:sz w:val="28"/>
                <w:szCs w:val="24"/>
              </w:rPr>
              <w:t>5</w:t>
            </w:r>
            <w:r w:rsidRPr="00A614CF">
              <w:rPr>
                <w:rFonts w:ascii="Times New Roman" w:hAnsi="Times New Roman" w:cs="Times New Roman"/>
                <w:sz w:val="28"/>
                <w:szCs w:val="24"/>
              </w:rPr>
              <w:t>5</w:t>
            </w:r>
            <w:r w:rsidR="00E662CC" w:rsidRPr="00A614CF">
              <w:rPr>
                <w:rFonts w:ascii="Times New Roman" w:hAnsi="Times New Roman" w:cs="Times New Roman"/>
                <w:sz w:val="28"/>
                <w:szCs w:val="24"/>
              </w:rPr>
              <w:t xml:space="preserve"> л</w:t>
            </w:r>
            <w:r w:rsidR="00D14FBA" w:rsidRPr="00A614CF">
              <w:rPr>
                <w:rFonts w:ascii="Times New Roman" w:hAnsi="Times New Roman" w:cs="Times New Roman"/>
                <w:sz w:val="28"/>
                <w:szCs w:val="24"/>
              </w:rPr>
              <w:t>*7</w:t>
            </w:r>
            <w:r w:rsidR="00501F75" w:rsidRPr="00A614CF">
              <w:rPr>
                <w:rFonts w:ascii="Times New Roman" w:hAnsi="Times New Roman" w:cs="Times New Roman"/>
                <w:sz w:val="28"/>
                <w:szCs w:val="24"/>
              </w:rPr>
              <w:t>00 тг=</w:t>
            </w:r>
            <w:r w:rsidRPr="00A614CF">
              <w:rPr>
                <w:rFonts w:ascii="Times New Roman" w:hAnsi="Times New Roman" w:cs="Times New Roman"/>
                <w:sz w:val="28"/>
                <w:szCs w:val="24"/>
              </w:rPr>
              <w:t>1</w:t>
            </w:r>
            <w:r w:rsidR="005E5C5F">
              <w:rPr>
                <w:rFonts w:ascii="Times New Roman" w:hAnsi="Times New Roman" w:cs="Times New Roman"/>
                <w:sz w:val="28"/>
                <w:szCs w:val="24"/>
              </w:rPr>
              <w:t>78</w:t>
            </w:r>
            <w:r w:rsidRPr="00A614CF">
              <w:rPr>
                <w:rFonts w:ascii="Times New Roman" w:hAnsi="Times New Roman" w:cs="Times New Roman"/>
                <w:sz w:val="28"/>
                <w:szCs w:val="24"/>
              </w:rPr>
              <w:t xml:space="preserve"> 5</w:t>
            </w:r>
            <w:r w:rsidR="00501F75" w:rsidRPr="00A614CF">
              <w:rPr>
                <w:rFonts w:ascii="Times New Roman" w:hAnsi="Times New Roman" w:cs="Times New Roman"/>
                <w:sz w:val="28"/>
                <w:szCs w:val="24"/>
              </w:rPr>
              <w:t>00 тг</w:t>
            </w:r>
          </w:p>
        </w:tc>
      </w:tr>
      <w:tr w:rsidR="0064747D" w:rsidRPr="00A614CF" w14:paraId="5D0919E4" w14:textId="77777777" w:rsidTr="000B4800">
        <w:tc>
          <w:tcPr>
            <w:tcW w:w="2822" w:type="dxa"/>
          </w:tcPr>
          <w:p w14:paraId="6271929B" w14:textId="525FEF60" w:rsidR="007F54B3" w:rsidRPr="00A614CF" w:rsidRDefault="007F54B3" w:rsidP="009149D9">
            <w:pPr>
              <w:tabs>
                <w:tab w:val="left" w:pos="567"/>
              </w:tabs>
              <w:spacing w:after="120"/>
              <w:jc w:val="both"/>
              <w:rPr>
                <w:rFonts w:ascii="Times New Roman" w:hAnsi="Times New Roman" w:cs="Times New Roman"/>
                <w:sz w:val="28"/>
                <w:szCs w:val="24"/>
              </w:rPr>
            </w:pPr>
            <w:r w:rsidRPr="00A614CF">
              <w:rPr>
                <w:rFonts w:ascii="Times New Roman" w:hAnsi="Times New Roman" w:cs="Times New Roman"/>
                <w:sz w:val="28"/>
                <w:szCs w:val="24"/>
              </w:rPr>
              <w:t>Керосин</w:t>
            </w:r>
          </w:p>
        </w:tc>
        <w:tc>
          <w:tcPr>
            <w:tcW w:w="3065" w:type="dxa"/>
          </w:tcPr>
          <w:p w14:paraId="37411E8B" w14:textId="77C94E2D" w:rsidR="007F54B3" w:rsidRPr="00A614CF" w:rsidRDefault="00E662CC" w:rsidP="009149D9">
            <w:pPr>
              <w:tabs>
                <w:tab w:val="left" w:pos="567"/>
              </w:tabs>
              <w:spacing w:after="120"/>
              <w:jc w:val="both"/>
              <w:rPr>
                <w:rFonts w:ascii="Times New Roman" w:hAnsi="Times New Roman" w:cs="Times New Roman"/>
                <w:sz w:val="28"/>
                <w:szCs w:val="24"/>
              </w:rPr>
            </w:pPr>
            <w:r w:rsidRPr="00A614CF">
              <w:rPr>
                <w:rFonts w:ascii="Times New Roman" w:hAnsi="Times New Roman" w:cs="Times New Roman"/>
                <w:sz w:val="28"/>
                <w:szCs w:val="24"/>
              </w:rPr>
              <w:t>30*</w:t>
            </w:r>
            <w:r w:rsidR="00B72BAC">
              <w:rPr>
                <w:rFonts w:ascii="Times New Roman" w:hAnsi="Times New Roman" w:cs="Times New Roman"/>
                <w:sz w:val="28"/>
                <w:szCs w:val="24"/>
              </w:rPr>
              <w:t>10</w:t>
            </w:r>
            <w:r w:rsidRPr="00A614CF">
              <w:rPr>
                <w:rFonts w:ascii="Times New Roman" w:hAnsi="Times New Roman" w:cs="Times New Roman"/>
                <w:sz w:val="28"/>
                <w:szCs w:val="24"/>
              </w:rPr>
              <w:t>200/100=</w:t>
            </w:r>
            <w:r w:rsidR="005E5C5F">
              <w:rPr>
                <w:rFonts w:ascii="Times New Roman" w:hAnsi="Times New Roman" w:cs="Times New Roman"/>
                <w:sz w:val="28"/>
                <w:szCs w:val="24"/>
              </w:rPr>
              <w:t>30</w:t>
            </w:r>
            <w:r w:rsidRPr="00A614CF">
              <w:rPr>
                <w:rFonts w:ascii="Times New Roman" w:hAnsi="Times New Roman" w:cs="Times New Roman"/>
                <w:sz w:val="28"/>
                <w:szCs w:val="24"/>
              </w:rPr>
              <w:t>60 л</w:t>
            </w:r>
          </w:p>
          <w:p w14:paraId="3A122199" w14:textId="2FD0A80C" w:rsidR="0064747D" w:rsidRPr="00A614CF" w:rsidRDefault="0064747D" w:rsidP="009149D9">
            <w:pPr>
              <w:tabs>
                <w:tab w:val="left" w:pos="567"/>
              </w:tabs>
              <w:spacing w:after="120"/>
              <w:jc w:val="both"/>
              <w:rPr>
                <w:rFonts w:ascii="Times New Roman" w:hAnsi="Times New Roman" w:cs="Times New Roman"/>
                <w:sz w:val="28"/>
                <w:szCs w:val="24"/>
              </w:rPr>
            </w:pPr>
            <w:r w:rsidRPr="00A614CF">
              <w:rPr>
                <w:rFonts w:ascii="Times New Roman" w:hAnsi="Times New Roman" w:cs="Times New Roman"/>
                <w:sz w:val="28"/>
                <w:szCs w:val="24"/>
              </w:rPr>
              <w:t>10*</w:t>
            </w:r>
            <w:r w:rsidR="00B72BAC">
              <w:rPr>
                <w:rFonts w:ascii="Times New Roman" w:hAnsi="Times New Roman" w:cs="Times New Roman"/>
                <w:sz w:val="28"/>
                <w:szCs w:val="24"/>
              </w:rPr>
              <w:t>10</w:t>
            </w:r>
            <w:r w:rsidRPr="00A614CF">
              <w:rPr>
                <w:rFonts w:ascii="Times New Roman" w:hAnsi="Times New Roman" w:cs="Times New Roman"/>
                <w:sz w:val="28"/>
                <w:szCs w:val="24"/>
              </w:rPr>
              <w:t>200/100=</w:t>
            </w:r>
            <w:r w:rsidR="005E5C5F">
              <w:rPr>
                <w:rFonts w:ascii="Times New Roman" w:hAnsi="Times New Roman" w:cs="Times New Roman"/>
                <w:sz w:val="28"/>
                <w:szCs w:val="24"/>
              </w:rPr>
              <w:t>10</w:t>
            </w:r>
            <w:r w:rsidRPr="00A614CF">
              <w:rPr>
                <w:rFonts w:ascii="Times New Roman" w:hAnsi="Times New Roman" w:cs="Times New Roman"/>
                <w:sz w:val="28"/>
                <w:szCs w:val="24"/>
              </w:rPr>
              <w:t>20 л</w:t>
            </w:r>
          </w:p>
        </w:tc>
        <w:tc>
          <w:tcPr>
            <w:tcW w:w="3741" w:type="dxa"/>
          </w:tcPr>
          <w:p w14:paraId="5A37A9DC" w14:textId="09491A4F" w:rsidR="0064747D" w:rsidRPr="00A614CF" w:rsidRDefault="005E5C5F" w:rsidP="009149D9">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30</w:t>
            </w:r>
            <w:r w:rsidR="00E662CC" w:rsidRPr="00A614CF">
              <w:rPr>
                <w:rFonts w:ascii="Times New Roman" w:hAnsi="Times New Roman" w:cs="Times New Roman"/>
                <w:sz w:val="28"/>
                <w:szCs w:val="24"/>
              </w:rPr>
              <w:t>60 л</w:t>
            </w:r>
            <w:r w:rsidR="00501F75" w:rsidRPr="00A614CF">
              <w:rPr>
                <w:rFonts w:ascii="Times New Roman" w:hAnsi="Times New Roman" w:cs="Times New Roman"/>
                <w:sz w:val="28"/>
                <w:szCs w:val="24"/>
              </w:rPr>
              <w:t>*</w:t>
            </w:r>
            <w:r w:rsidR="0064747D" w:rsidRPr="00A614CF">
              <w:rPr>
                <w:rFonts w:ascii="Times New Roman" w:hAnsi="Times New Roman" w:cs="Times New Roman"/>
                <w:sz w:val="28"/>
                <w:szCs w:val="24"/>
              </w:rPr>
              <w:t>5</w:t>
            </w:r>
            <w:r w:rsidR="004175EB" w:rsidRPr="00A614CF">
              <w:rPr>
                <w:rFonts w:ascii="Times New Roman" w:hAnsi="Times New Roman" w:cs="Times New Roman"/>
                <w:sz w:val="28"/>
                <w:szCs w:val="24"/>
              </w:rPr>
              <w:t>0</w:t>
            </w:r>
            <w:r w:rsidR="00E81C26" w:rsidRPr="00A614CF">
              <w:rPr>
                <w:rFonts w:ascii="Times New Roman" w:hAnsi="Times New Roman" w:cs="Times New Roman"/>
                <w:sz w:val="28"/>
                <w:szCs w:val="24"/>
              </w:rPr>
              <w:t>0 тг=</w:t>
            </w:r>
            <w:r w:rsidR="0064747D" w:rsidRPr="00A614CF">
              <w:rPr>
                <w:rFonts w:ascii="Times New Roman" w:hAnsi="Times New Roman" w:cs="Times New Roman"/>
                <w:sz w:val="28"/>
                <w:szCs w:val="24"/>
              </w:rPr>
              <w:t xml:space="preserve">1 </w:t>
            </w:r>
            <w:r>
              <w:rPr>
                <w:rFonts w:ascii="Times New Roman" w:hAnsi="Times New Roman" w:cs="Times New Roman"/>
                <w:sz w:val="28"/>
                <w:szCs w:val="24"/>
              </w:rPr>
              <w:t>5</w:t>
            </w:r>
            <w:r w:rsidR="0064747D" w:rsidRPr="00A614CF">
              <w:rPr>
                <w:rFonts w:ascii="Times New Roman" w:hAnsi="Times New Roman" w:cs="Times New Roman"/>
                <w:sz w:val="28"/>
                <w:szCs w:val="24"/>
              </w:rPr>
              <w:t>30</w:t>
            </w:r>
            <w:r w:rsidR="00E81C26" w:rsidRPr="00A614CF">
              <w:rPr>
                <w:rFonts w:ascii="Times New Roman" w:hAnsi="Times New Roman" w:cs="Times New Roman"/>
                <w:sz w:val="28"/>
                <w:szCs w:val="24"/>
              </w:rPr>
              <w:t xml:space="preserve"> </w:t>
            </w:r>
            <w:r w:rsidR="009C175C" w:rsidRPr="00A614CF">
              <w:rPr>
                <w:rFonts w:ascii="Times New Roman" w:hAnsi="Times New Roman" w:cs="Times New Roman"/>
                <w:sz w:val="28"/>
                <w:szCs w:val="24"/>
              </w:rPr>
              <w:t>00</w:t>
            </w:r>
            <w:r w:rsidR="00501F75" w:rsidRPr="00A614CF">
              <w:rPr>
                <w:rFonts w:ascii="Times New Roman" w:hAnsi="Times New Roman" w:cs="Times New Roman"/>
                <w:sz w:val="28"/>
                <w:szCs w:val="24"/>
              </w:rPr>
              <w:t>0 тг</w:t>
            </w:r>
          </w:p>
          <w:p w14:paraId="649FAEFD" w14:textId="5742291B" w:rsidR="009C175C" w:rsidRPr="00A614CF" w:rsidRDefault="005E5C5F" w:rsidP="009149D9">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10</w:t>
            </w:r>
            <w:r w:rsidR="0064747D" w:rsidRPr="00A614CF">
              <w:rPr>
                <w:rFonts w:ascii="Times New Roman" w:hAnsi="Times New Roman" w:cs="Times New Roman"/>
                <w:sz w:val="28"/>
                <w:szCs w:val="24"/>
              </w:rPr>
              <w:t>20 л*500 тг=</w:t>
            </w:r>
            <w:r>
              <w:rPr>
                <w:rFonts w:ascii="Times New Roman" w:hAnsi="Times New Roman" w:cs="Times New Roman"/>
                <w:sz w:val="28"/>
                <w:szCs w:val="24"/>
              </w:rPr>
              <w:t>5</w:t>
            </w:r>
            <w:r w:rsidR="0064747D" w:rsidRPr="00A614CF">
              <w:rPr>
                <w:rFonts w:ascii="Times New Roman" w:hAnsi="Times New Roman" w:cs="Times New Roman"/>
                <w:sz w:val="28"/>
                <w:szCs w:val="24"/>
              </w:rPr>
              <w:t>10</w:t>
            </w:r>
            <w:r>
              <w:rPr>
                <w:rFonts w:ascii="Times New Roman" w:hAnsi="Times New Roman" w:cs="Times New Roman"/>
                <w:sz w:val="28"/>
                <w:szCs w:val="24"/>
              </w:rPr>
              <w:t xml:space="preserve"> </w:t>
            </w:r>
            <w:r w:rsidR="0064747D" w:rsidRPr="00A614CF">
              <w:rPr>
                <w:rFonts w:ascii="Times New Roman" w:hAnsi="Times New Roman" w:cs="Times New Roman"/>
                <w:sz w:val="28"/>
                <w:szCs w:val="24"/>
              </w:rPr>
              <w:t>000 тг</w:t>
            </w:r>
          </w:p>
        </w:tc>
      </w:tr>
      <w:tr w:rsidR="0064747D" w:rsidRPr="00A614CF" w14:paraId="6913C2CC" w14:textId="77777777" w:rsidTr="000B4800">
        <w:tc>
          <w:tcPr>
            <w:tcW w:w="2822" w:type="dxa"/>
          </w:tcPr>
          <w:p w14:paraId="6D9A0A01" w14:textId="6DA3D761" w:rsidR="00501F75" w:rsidRPr="00A614CF" w:rsidRDefault="00E662CC" w:rsidP="009149D9">
            <w:pPr>
              <w:tabs>
                <w:tab w:val="left" w:pos="567"/>
              </w:tabs>
              <w:spacing w:after="120"/>
              <w:jc w:val="both"/>
              <w:rPr>
                <w:rFonts w:ascii="Times New Roman" w:hAnsi="Times New Roman" w:cs="Times New Roman"/>
                <w:sz w:val="28"/>
                <w:szCs w:val="24"/>
              </w:rPr>
            </w:pPr>
            <w:r w:rsidRPr="00A614CF">
              <w:rPr>
                <w:rFonts w:ascii="Times New Roman" w:hAnsi="Times New Roman" w:cs="Times New Roman"/>
                <w:sz w:val="28"/>
                <w:szCs w:val="24"/>
              </w:rPr>
              <w:t>Общий р</w:t>
            </w:r>
            <w:r w:rsidR="00501F75" w:rsidRPr="00A614CF">
              <w:rPr>
                <w:rFonts w:ascii="Times New Roman" w:hAnsi="Times New Roman" w:cs="Times New Roman"/>
                <w:sz w:val="28"/>
                <w:szCs w:val="24"/>
              </w:rPr>
              <w:t>асход на эмульсию</w:t>
            </w:r>
          </w:p>
        </w:tc>
        <w:tc>
          <w:tcPr>
            <w:tcW w:w="3065" w:type="dxa"/>
          </w:tcPr>
          <w:p w14:paraId="497EB070" w14:textId="02BB4EE7" w:rsidR="00501F75" w:rsidRPr="00A614CF" w:rsidRDefault="00501F75" w:rsidP="009149D9">
            <w:pPr>
              <w:tabs>
                <w:tab w:val="left" w:pos="567"/>
              </w:tabs>
              <w:spacing w:after="120"/>
              <w:jc w:val="both"/>
              <w:rPr>
                <w:rFonts w:ascii="Times New Roman" w:hAnsi="Times New Roman" w:cs="Times New Roman"/>
                <w:sz w:val="28"/>
                <w:szCs w:val="24"/>
              </w:rPr>
            </w:pPr>
          </w:p>
        </w:tc>
        <w:tc>
          <w:tcPr>
            <w:tcW w:w="3741" w:type="dxa"/>
          </w:tcPr>
          <w:p w14:paraId="359CF4A0" w14:textId="16483784" w:rsidR="000813AC" w:rsidRPr="000813AC" w:rsidRDefault="000813AC" w:rsidP="00066D97">
            <w:pPr>
              <w:spacing w:after="120"/>
              <w:jc w:val="both"/>
              <w:rPr>
                <w:rFonts w:ascii="Times New Roman" w:hAnsi="Times New Roman" w:cs="Times New Roman"/>
                <w:sz w:val="28"/>
                <w:szCs w:val="24"/>
              </w:rPr>
            </w:pPr>
            <w:r>
              <w:rPr>
                <w:rFonts w:ascii="Times New Roman" w:hAnsi="Times New Roman" w:cs="Times New Roman"/>
                <w:sz w:val="28"/>
                <w:szCs w:val="24"/>
              </w:rPr>
              <w:t xml:space="preserve">1) </w:t>
            </w:r>
            <w:r w:rsidR="0064747D" w:rsidRPr="000813AC">
              <w:rPr>
                <w:rFonts w:ascii="Times New Roman" w:hAnsi="Times New Roman" w:cs="Times New Roman"/>
                <w:sz w:val="28"/>
                <w:szCs w:val="24"/>
              </w:rPr>
              <w:t>1 </w:t>
            </w:r>
            <w:r w:rsidR="005E5C5F" w:rsidRPr="000813AC">
              <w:rPr>
                <w:rFonts w:ascii="Times New Roman" w:hAnsi="Times New Roman" w:cs="Times New Roman"/>
                <w:sz w:val="28"/>
                <w:szCs w:val="24"/>
              </w:rPr>
              <w:t>901</w:t>
            </w:r>
            <w:r w:rsidR="0064747D" w:rsidRPr="000813AC">
              <w:rPr>
                <w:rFonts w:ascii="Times New Roman" w:hAnsi="Times New Roman" w:cs="Times New Roman"/>
                <w:sz w:val="28"/>
                <w:szCs w:val="24"/>
              </w:rPr>
              <w:t> </w:t>
            </w:r>
            <w:r w:rsidR="005E5C5F" w:rsidRPr="000813AC">
              <w:rPr>
                <w:rFonts w:ascii="Times New Roman" w:hAnsi="Times New Roman" w:cs="Times New Roman"/>
                <w:sz w:val="28"/>
                <w:szCs w:val="24"/>
              </w:rPr>
              <w:t>2</w:t>
            </w:r>
            <w:r w:rsidR="00396B76" w:rsidRPr="000813AC">
              <w:rPr>
                <w:rFonts w:ascii="Times New Roman" w:hAnsi="Times New Roman" w:cs="Times New Roman"/>
                <w:sz w:val="28"/>
                <w:szCs w:val="24"/>
              </w:rPr>
              <w:t>80 тг</w:t>
            </w:r>
            <w:r w:rsidR="0064747D" w:rsidRPr="000813AC">
              <w:rPr>
                <w:rFonts w:ascii="Times New Roman" w:hAnsi="Times New Roman" w:cs="Times New Roman"/>
                <w:sz w:val="28"/>
                <w:szCs w:val="24"/>
              </w:rPr>
              <w:t xml:space="preserve"> при 30% -ном содержании керосина</w:t>
            </w:r>
            <w:r w:rsidRPr="000813AC">
              <w:rPr>
                <w:rFonts w:ascii="Times New Roman" w:hAnsi="Times New Roman" w:cs="Times New Roman"/>
                <w:sz w:val="28"/>
                <w:szCs w:val="24"/>
              </w:rPr>
              <w:t xml:space="preserve">. </w:t>
            </w:r>
          </w:p>
          <w:p w14:paraId="1C439E11" w14:textId="28E007EE" w:rsidR="0064747D" w:rsidRPr="000813AC" w:rsidRDefault="000813AC" w:rsidP="00066D97">
            <w:pPr>
              <w:spacing w:after="120"/>
              <w:jc w:val="both"/>
              <w:rPr>
                <w:rFonts w:ascii="Times New Roman" w:hAnsi="Times New Roman" w:cs="Times New Roman"/>
                <w:sz w:val="28"/>
                <w:szCs w:val="24"/>
              </w:rPr>
            </w:pPr>
            <w:r w:rsidRPr="000813AC">
              <w:rPr>
                <w:rFonts w:ascii="Times New Roman" w:hAnsi="Times New Roman" w:cs="Times New Roman"/>
                <w:sz w:val="28"/>
                <w:szCs w:val="24"/>
              </w:rPr>
              <w:t xml:space="preserve">2) </w:t>
            </w:r>
            <w:r w:rsidR="005E5C5F" w:rsidRPr="000813AC">
              <w:rPr>
                <w:rFonts w:ascii="Times New Roman" w:hAnsi="Times New Roman" w:cs="Times New Roman"/>
                <w:sz w:val="28"/>
                <w:szCs w:val="24"/>
              </w:rPr>
              <w:t>881</w:t>
            </w:r>
            <w:r w:rsidR="0064747D" w:rsidRPr="000813AC">
              <w:rPr>
                <w:rFonts w:ascii="Times New Roman" w:hAnsi="Times New Roman" w:cs="Times New Roman"/>
                <w:sz w:val="28"/>
                <w:szCs w:val="24"/>
              </w:rPr>
              <w:t> </w:t>
            </w:r>
            <w:r w:rsidR="005E5C5F" w:rsidRPr="000813AC">
              <w:rPr>
                <w:rFonts w:ascii="Times New Roman" w:hAnsi="Times New Roman" w:cs="Times New Roman"/>
                <w:sz w:val="28"/>
                <w:szCs w:val="24"/>
              </w:rPr>
              <w:t>2</w:t>
            </w:r>
            <w:r w:rsidR="0064747D" w:rsidRPr="000813AC">
              <w:rPr>
                <w:rFonts w:ascii="Times New Roman" w:hAnsi="Times New Roman" w:cs="Times New Roman"/>
                <w:sz w:val="28"/>
                <w:szCs w:val="24"/>
              </w:rPr>
              <w:t>80 тг при 10% -ном содержании керосина</w:t>
            </w:r>
          </w:p>
        </w:tc>
      </w:tr>
    </w:tbl>
    <w:p w14:paraId="16C85034" w14:textId="77777777" w:rsidR="00F45B42" w:rsidRDefault="00F45B42" w:rsidP="005B1D36">
      <w:pPr>
        <w:tabs>
          <w:tab w:val="left" w:pos="993"/>
        </w:tabs>
        <w:spacing w:after="0" w:line="240" w:lineRule="auto"/>
        <w:jc w:val="both"/>
        <w:rPr>
          <w:rFonts w:ascii="Times New Roman" w:hAnsi="Times New Roman" w:cs="Times New Roman"/>
          <w:sz w:val="28"/>
          <w:szCs w:val="24"/>
        </w:rPr>
      </w:pPr>
    </w:p>
    <w:p w14:paraId="1B6807B2" w14:textId="77777777" w:rsidR="00362A1F" w:rsidRDefault="00362A1F" w:rsidP="005B1D36">
      <w:pPr>
        <w:tabs>
          <w:tab w:val="left" w:pos="993"/>
        </w:tabs>
        <w:spacing w:after="0" w:line="240" w:lineRule="auto"/>
        <w:jc w:val="both"/>
        <w:rPr>
          <w:rFonts w:ascii="Times New Roman" w:hAnsi="Times New Roman" w:cs="Times New Roman"/>
          <w:sz w:val="28"/>
          <w:szCs w:val="24"/>
        </w:rPr>
      </w:pPr>
    </w:p>
    <w:p w14:paraId="3365A89A" w14:textId="77777777" w:rsidR="006A05FA" w:rsidRDefault="006A05FA">
      <w:pPr>
        <w:rPr>
          <w:rFonts w:ascii="Times New Roman" w:hAnsi="Times New Roman" w:cs="Times New Roman"/>
          <w:sz w:val="28"/>
          <w:szCs w:val="24"/>
        </w:rPr>
      </w:pPr>
      <w:r>
        <w:rPr>
          <w:rFonts w:ascii="Times New Roman" w:hAnsi="Times New Roman" w:cs="Times New Roman"/>
          <w:sz w:val="28"/>
          <w:szCs w:val="24"/>
        </w:rPr>
        <w:br w:type="page"/>
      </w:r>
    </w:p>
    <w:p w14:paraId="1B324394" w14:textId="01A50962" w:rsidR="00AE0180" w:rsidRPr="00A614CF" w:rsidRDefault="00AE0180" w:rsidP="005B1D36">
      <w:pPr>
        <w:tabs>
          <w:tab w:val="left" w:pos="993"/>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Расход/доход:</w:t>
      </w:r>
    </w:p>
    <w:p w14:paraId="2CA2CD03" w14:textId="4E0078FA" w:rsidR="005E23C4" w:rsidRPr="00A614CF" w:rsidRDefault="00AE0180" w:rsidP="00AE0180">
      <w:pPr>
        <w:pStyle w:val="a4"/>
        <w:numPr>
          <w:ilvl w:val="0"/>
          <w:numId w:val="28"/>
        </w:numPr>
        <w:tabs>
          <w:tab w:val="left" w:pos="993"/>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1 </w:t>
      </w:r>
      <w:r w:rsidR="005E5C5F">
        <w:rPr>
          <w:rFonts w:ascii="Times New Roman" w:hAnsi="Times New Roman" w:cs="Times New Roman"/>
          <w:sz w:val="28"/>
          <w:szCs w:val="24"/>
        </w:rPr>
        <w:t>253</w:t>
      </w:r>
      <w:r w:rsidRPr="00A614CF">
        <w:rPr>
          <w:rFonts w:ascii="Times New Roman" w:hAnsi="Times New Roman" w:cs="Times New Roman"/>
          <w:sz w:val="28"/>
          <w:szCs w:val="24"/>
        </w:rPr>
        <w:t> </w:t>
      </w:r>
      <w:r w:rsidR="005E5C5F">
        <w:rPr>
          <w:rFonts w:ascii="Times New Roman" w:hAnsi="Times New Roman" w:cs="Times New Roman"/>
          <w:sz w:val="28"/>
          <w:szCs w:val="24"/>
        </w:rPr>
        <w:t>920</w:t>
      </w:r>
      <w:r w:rsidR="004175EB" w:rsidRPr="00A614CF">
        <w:rPr>
          <w:rFonts w:ascii="Times New Roman" w:hAnsi="Times New Roman" w:cs="Times New Roman"/>
          <w:sz w:val="28"/>
          <w:szCs w:val="24"/>
        </w:rPr>
        <w:t xml:space="preserve"> </w:t>
      </w:r>
      <w:r w:rsidRPr="00A614CF">
        <w:rPr>
          <w:rFonts w:ascii="Times New Roman" w:hAnsi="Times New Roman" w:cs="Times New Roman"/>
          <w:sz w:val="28"/>
          <w:szCs w:val="24"/>
        </w:rPr>
        <w:t xml:space="preserve">тг </w:t>
      </w:r>
      <w:r w:rsidR="004175EB" w:rsidRPr="00A614CF">
        <w:rPr>
          <w:rFonts w:ascii="Times New Roman" w:hAnsi="Times New Roman" w:cs="Times New Roman"/>
          <w:sz w:val="28"/>
          <w:szCs w:val="24"/>
        </w:rPr>
        <w:t>– 1</w:t>
      </w:r>
      <w:r w:rsidRPr="00A614CF">
        <w:rPr>
          <w:rFonts w:ascii="Times New Roman" w:hAnsi="Times New Roman" w:cs="Times New Roman"/>
          <w:sz w:val="28"/>
          <w:szCs w:val="24"/>
        </w:rPr>
        <w:t> </w:t>
      </w:r>
      <w:r w:rsidR="005E5C5F">
        <w:rPr>
          <w:rFonts w:ascii="Times New Roman" w:hAnsi="Times New Roman" w:cs="Times New Roman"/>
          <w:sz w:val="28"/>
          <w:szCs w:val="24"/>
        </w:rPr>
        <w:t>901</w:t>
      </w:r>
      <w:r w:rsidRPr="00A614CF">
        <w:rPr>
          <w:rFonts w:ascii="Times New Roman" w:hAnsi="Times New Roman" w:cs="Times New Roman"/>
          <w:sz w:val="28"/>
          <w:szCs w:val="24"/>
        </w:rPr>
        <w:t> </w:t>
      </w:r>
      <w:r w:rsidR="005E5C5F">
        <w:rPr>
          <w:rFonts w:ascii="Times New Roman" w:hAnsi="Times New Roman" w:cs="Times New Roman"/>
          <w:sz w:val="28"/>
          <w:szCs w:val="24"/>
        </w:rPr>
        <w:t>2</w:t>
      </w:r>
      <w:r w:rsidRPr="00A614CF">
        <w:rPr>
          <w:rFonts w:ascii="Times New Roman" w:hAnsi="Times New Roman" w:cs="Times New Roman"/>
          <w:sz w:val="28"/>
          <w:szCs w:val="24"/>
        </w:rPr>
        <w:t>80 тг</w:t>
      </w:r>
      <w:r w:rsidR="004175EB" w:rsidRPr="00A614CF">
        <w:rPr>
          <w:rFonts w:ascii="Times New Roman" w:hAnsi="Times New Roman" w:cs="Times New Roman"/>
          <w:sz w:val="28"/>
          <w:szCs w:val="24"/>
        </w:rPr>
        <w:t xml:space="preserve"> = </w:t>
      </w:r>
      <w:r w:rsidRPr="00A614CF">
        <w:rPr>
          <w:rFonts w:ascii="Times New Roman" w:hAnsi="Times New Roman" w:cs="Times New Roman"/>
          <w:sz w:val="28"/>
          <w:szCs w:val="24"/>
        </w:rPr>
        <w:t>-</w:t>
      </w:r>
      <w:r w:rsidR="005E5C5F">
        <w:rPr>
          <w:rFonts w:ascii="Times New Roman" w:hAnsi="Times New Roman" w:cs="Times New Roman"/>
          <w:sz w:val="28"/>
          <w:szCs w:val="24"/>
        </w:rPr>
        <w:t xml:space="preserve">647 </w:t>
      </w:r>
      <w:r w:rsidRPr="00A614CF">
        <w:rPr>
          <w:rFonts w:ascii="Times New Roman" w:hAnsi="Times New Roman" w:cs="Times New Roman"/>
          <w:sz w:val="28"/>
          <w:szCs w:val="24"/>
        </w:rPr>
        <w:t>3</w:t>
      </w:r>
      <w:r w:rsidR="005E5C5F">
        <w:rPr>
          <w:rFonts w:ascii="Times New Roman" w:hAnsi="Times New Roman" w:cs="Times New Roman"/>
          <w:sz w:val="28"/>
          <w:szCs w:val="24"/>
        </w:rPr>
        <w:t>6</w:t>
      </w:r>
      <w:r w:rsidRPr="00A614CF">
        <w:rPr>
          <w:rFonts w:ascii="Times New Roman" w:hAnsi="Times New Roman" w:cs="Times New Roman"/>
          <w:sz w:val="28"/>
          <w:szCs w:val="24"/>
        </w:rPr>
        <w:t>0 тг при применении эмульсии с содержанием керосина 30%</w:t>
      </w:r>
      <w:r w:rsidR="005E5C5F">
        <w:rPr>
          <w:rFonts w:ascii="Times New Roman" w:hAnsi="Times New Roman" w:cs="Times New Roman"/>
          <w:sz w:val="28"/>
          <w:szCs w:val="24"/>
        </w:rPr>
        <w:t xml:space="preserve"> с рыночными ценами реагентов.</w:t>
      </w:r>
    </w:p>
    <w:p w14:paraId="7C6DEEEF" w14:textId="7AC5044C" w:rsidR="00AE0180" w:rsidRPr="00A614CF" w:rsidRDefault="00AE0180" w:rsidP="00AE0180">
      <w:pPr>
        <w:pStyle w:val="a4"/>
        <w:numPr>
          <w:ilvl w:val="0"/>
          <w:numId w:val="28"/>
        </w:numPr>
        <w:tabs>
          <w:tab w:val="left" w:pos="993"/>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1 </w:t>
      </w:r>
      <w:r w:rsidR="005E5C5F">
        <w:rPr>
          <w:rFonts w:ascii="Times New Roman" w:hAnsi="Times New Roman" w:cs="Times New Roman"/>
          <w:sz w:val="28"/>
          <w:szCs w:val="24"/>
        </w:rPr>
        <w:t>253</w:t>
      </w:r>
      <w:r w:rsidRPr="00A614CF">
        <w:rPr>
          <w:rFonts w:ascii="Times New Roman" w:hAnsi="Times New Roman" w:cs="Times New Roman"/>
          <w:sz w:val="28"/>
          <w:szCs w:val="24"/>
        </w:rPr>
        <w:t> </w:t>
      </w:r>
      <w:r w:rsidR="005E5C5F">
        <w:rPr>
          <w:rFonts w:ascii="Times New Roman" w:hAnsi="Times New Roman" w:cs="Times New Roman"/>
          <w:sz w:val="28"/>
          <w:szCs w:val="24"/>
        </w:rPr>
        <w:t>920</w:t>
      </w:r>
      <w:r w:rsidRPr="00A614CF">
        <w:rPr>
          <w:rFonts w:ascii="Times New Roman" w:hAnsi="Times New Roman" w:cs="Times New Roman"/>
          <w:sz w:val="28"/>
          <w:szCs w:val="24"/>
        </w:rPr>
        <w:t xml:space="preserve"> тг – </w:t>
      </w:r>
      <w:r w:rsidR="000813AC">
        <w:rPr>
          <w:rFonts w:ascii="Times New Roman" w:hAnsi="Times New Roman" w:cs="Times New Roman"/>
          <w:sz w:val="28"/>
          <w:szCs w:val="24"/>
        </w:rPr>
        <w:t>881 280</w:t>
      </w:r>
      <w:r w:rsidRPr="00A614CF">
        <w:rPr>
          <w:rFonts w:ascii="Times New Roman" w:hAnsi="Times New Roman" w:cs="Times New Roman"/>
          <w:sz w:val="28"/>
          <w:szCs w:val="24"/>
        </w:rPr>
        <w:t xml:space="preserve"> тг = </w:t>
      </w:r>
      <w:r w:rsidR="000813AC">
        <w:rPr>
          <w:rFonts w:ascii="Times New Roman" w:hAnsi="Times New Roman" w:cs="Times New Roman"/>
          <w:sz w:val="28"/>
          <w:szCs w:val="24"/>
        </w:rPr>
        <w:t>372</w:t>
      </w:r>
      <w:r w:rsidRPr="00A614CF">
        <w:rPr>
          <w:rFonts w:ascii="Times New Roman" w:hAnsi="Times New Roman" w:cs="Times New Roman"/>
          <w:sz w:val="28"/>
          <w:szCs w:val="24"/>
        </w:rPr>
        <w:t> </w:t>
      </w:r>
      <w:r w:rsidR="000813AC">
        <w:rPr>
          <w:rFonts w:ascii="Times New Roman" w:hAnsi="Times New Roman" w:cs="Times New Roman"/>
          <w:sz w:val="28"/>
          <w:szCs w:val="24"/>
        </w:rPr>
        <w:t>640</w:t>
      </w:r>
      <w:r w:rsidRPr="00A614CF">
        <w:rPr>
          <w:rFonts w:ascii="Times New Roman" w:hAnsi="Times New Roman" w:cs="Times New Roman"/>
          <w:sz w:val="28"/>
          <w:szCs w:val="24"/>
        </w:rPr>
        <w:t xml:space="preserve"> тг при применении эмульсии с содержанием керосина 10%.</w:t>
      </w:r>
    </w:p>
    <w:p w14:paraId="60E42BE2" w14:textId="77777777" w:rsidR="000813AC" w:rsidRDefault="000813AC" w:rsidP="000813AC">
      <w:pPr>
        <w:tabs>
          <w:tab w:val="left" w:pos="567"/>
        </w:tabs>
        <w:spacing w:after="0" w:line="240" w:lineRule="auto"/>
        <w:ind w:left="720"/>
        <w:jc w:val="both"/>
        <w:rPr>
          <w:rFonts w:ascii="Times New Roman" w:hAnsi="Times New Roman" w:cs="Times New Roman"/>
          <w:sz w:val="28"/>
          <w:szCs w:val="24"/>
        </w:rPr>
      </w:pPr>
    </w:p>
    <w:p w14:paraId="3355A44A" w14:textId="778C6AA5" w:rsidR="000813AC" w:rsidRDefault="000813AC" w:rsidP="000813AC">
      <w:pPr>
        <w:tabs>
          <w:tab w:val="left" w:pos="567"/>
        </w:tabs>
        <w:spacing w:after="0" w:line="240" w:lineRule="auto"/>
        <w:ind w:left="720"/>
        <w:jc w:val="both"/>
        <w:rPr>
          <w:rFonts w:ascii="Times New Roman" w:hAnsi="Times New Roman" w:cs="Times New Roman"/>
          <w:sz w:val="28"/>
          <w:szCs w:val="24"/>
        </w:rPr>
      </w:pPr>
      <w:r>
        <w:rPr>
          <w:rFonts w:ascii="Times New Roman" w:hAnsi="Times New Roman" w:cs="Times New Roman"/>
          <w:sz w:val="28"/>
          <w:szCs w:val="24"/>
        </w:rPr>
        <w:t xml:space="preserve">Если вычитать объем керосина, то по расчетам появятся следующие </w:t>
      </w:r>
    </w:p>
    <w:p w14:paraId="41E07962" w14:textId="785A17F2" w:rsidR="000813AC" w:rsidRDefault="000813AC" w:rsidP="000813AC">
      <w:pPr>
        <w:tabs>
          <w:tab w:val="left" w:pos="567"/>
        </w:tabs>
        <w:spacing w:after="0" w:line="240" w:lineRule="auto"/>
        <w:jc w:val="both"/>
        <w:rPr>
          <w:rFonts w:ascii="Times New Roman" w:hAnsi="Times New Roman" w:cs="Times New Roman"/>
          <w:sz w:val="28"/>
          <w:szCs w:val="24"/>
        </w:rPr>
      </w:pPr>
      <w:r>
        <w:rPr>
          <w:rFonts w:ascii="Times New Roman" w:hAnsi="Times New Roman" w:cs="Times New Roman"/>
          <w:sz w:val="28"/>
          <w:szCs w:val="24"/>
        </w:rPr>
        <w:t>результаты:</w:t>
      </w:r>
    </w:p>
    <w:p w14:paraId="1BD9982A" w14:textId="77777777" w:rsidR="000813AC" w:rsidRPr="00A614CF" w:rsidRDefault="000813AC" w:rsidP="000813AC">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 xml:space="preserve">Закаченный объем эмульсии в керн – </w:t>
      </w:r>
      <w:r>
        <w:rPr>
          <w:rFonts w:ascii="Times New Roman" w:hAnsi="Times New Roman" w:cs="Times New Roman"/>
          <w:sz w:val="28"/>
          <w:szCs w:val="24"/>
        </w:rPr>
        <w:t>10</w:t>
      </w:r>
      <w:r w:rsidRPr="00A614CF">
        <w:rPr>
          <w:rFonts w:ascii="Times New Roman" w:hAnsi="Times New Roman" w:cs="Times New Roman"/>
          <w:sz w:val="28"/>
          <w:szCs w:val="24"/>
        </w:rPr>
        <w:t>2 мл (</w:t>
      </w:r>
      <w:r>
        <w:rPr>
          <w:rFonts w:ascii="Times New Roman" w:hAnsi="Times New Roman" w:cs="Times New Roman"/>
          <w:sz w:val="28"/>
          <w:szCs w:val="24"/>
        </w:rPr>
        <w:t>10</w:t>
      </w:r>
      <w:r w:rsidRPr="00A614CF">
        <w:rPr>
          <w:rFonts w:ascii="Times New Roman" w:hAnsi="Times New Roman" w:cs="Times New Roman"/>
          <w:sz w:val="28"/>
          <w:szCs w:val="24"/>
        </w:rPr>
        <w:t>200 л),</w:t>
      </w:r>
    </w:p>
    <w:p w14:paraId="05AF4B58" w14:textId="0301614E" w:rsidR="000813AC" w:rsidRPr="00A614CF" w:rsidRDefault="000813AC" w:rsidP="000813AC">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 xml:space="preserve">Извлеченная нефть – </w:t>
      </w:r>
      <w:r>
        <w:rPr>
          <w:rFonts w:ascii="Times New Roman" w:hAnsi="Times New Roman" w:cs="Times New Roman"/>
          <w:sz w:val="28"/>
          <w:szCs w:val="24"/>
        </w:rPr>
        <w:t>31</w:t>
      </w:r>
      <w:r w:rsidRPr="00A614CF">
        <w:rPr>
          <w:rFonts w:ascii="Times New Roman" w:hAnsi="Times New Roman" w:cs="Times New Roman"/>
          <w:sz w:val="28"/>
          <w:szCs w:val="24"/>
        </w:rPr>
        <w:t>,</w:t>
      </w:r>
      <w:r>
        <w:rPr>
          <w:rFonts w:ascii="Times New Roman" w:hAnsi="Times New Roman" w:cs="Times New Roman"/>
          <w:sz w:val="28"/>
          <w:szCs w:val="24"/>
        </w:rPr>
        <w:t>53</w:t>
      </w:r>
      <w:r w:rsidRPr="00A614CF">
        <w:rPr>
          <w:rFonts w:ascii="Times New Roman" w:hAnsi="Times New Roman" w:cs="Times New Roman"/>
          <w:sz w:val="28"/>
          <w:szCs w:val="24"/>
        </w:rPr>
        <w:t xml:space="preserve"> г (</w:t>
      </w:r>
      <w:r>
        <w:rPr>
          <w:rFonts w:ascii="Times New Roman" w:hAnsi="Times New Roman" w:cs="Times New Roman"/>
          <w:sz w:val="28"/>
          <w:szCs w:val="24"/>
        </w:rPr>
        <w:t>3153</w:t>
      </w:r>
      <w:r w:rsidRPr="00A614CF">
        <w:rPr>
          <w:rFonts w:ascii="Times New Roman" w:hAnsi="Times New Roman" w:cs="Times New Roman"/>
          <w:sz w:val="28"/>
          <w:szCs w:val="24"/>
        </w:rPr>
        <w:t xml:space="preserve"> кг)</w:t>
      </w:r>
    </w:p>
    <w:p w14:paraId="30EA1868" w14:textId="77777777" w:rsidR="000813AC" w:rsidRPr="00A614CF" w:rsidRDefault="000813AC" w:rsidP="000813AC">
      <w:pPr>
        <w:tabs>
          <w:tab w:val="left" w:pos="993"/>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 xml:space="preserve">Цена продажи нефти – 80$ за баррель (136 кг), 80$*461тг=36880 тг за баррель. </w:t>
      </w:r>
    </w:p>
    <w:p w14:paraId="1FB7126B" w14:textId="77777777" w:rsidR="000813AC" w:rsidRPr="00A614CF" w:rsidRDefault="000813AC" w:rsidP="000813AC">
      <w:pPr>
        <w:tabs>
          <w:tab w:val="left" w:pos="993"/>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Цена за добытую нефть:</w:t>
      </w:r>
    </w:p>
    <w:p w14:paraId="4D4A5508" w14:textId="50CDA8C7" w:rsidR="000813AC" w:rsidRPr="00A614CF" w:rsidRDefault="000813AC" w:rsidP="000813AC">
      <w:pPr>
        <w:tabs>
          <w:tab w:val="left" w:pos="993"/>
        </w:tabs>
        <w:spacing w:after="0" w:line="240" w:lineRule="auto"/>
        <w:jc w:val="both"/>
        <w:rPr>
          <w:rFonts w:ascii="Times New Roman" w:hAnsi="Times New Roman" w:cs="Times New Roman"/>
          <w:sz w:val="28"/>
          <w:szCs w:val="24"/>
        </w:rPr>
      </w:pPr>
      <w:r>
        <w:rPr>
          <w:rFonts w:ascii="Times New Roman" w:hAnsi="Times New Roman" w:cs="Times New Roman"/>
          <w:sz w:val="28"/>
          <w:szCs w:val="24"/>
        </w:rPr>
        <w:t>3153</w:t>
      </w:r>
      <w:r w:rsidRPr="00A614CF">
        <w:rPr>
          <w:rFonts w:ascii="Times New Roman" w:hAnsi="Times New Roman" w:cs="Times New Roman"/>
          <w:sz w:val="28"/>
          <w:szCs w:val="24"/>
        </w:rPr>
        <w:t>кг/136кг=</w:t>
      </w:r>
      <w:r>
        <w:rPr>
          <w:rFonts w:ascii="Times New Roman" w:hAnsi="Times New Roman" w:cs="Times New Roman"/>
          <w:sz w:val="28"/>
          <w:szCs w:val="24"/>
        </w:rPr>
        <w:t>23</w:t>
      </w:r>
      <w:r w:rsidRPr="00A614CF">
        <w:rPr>
          <w:rFonts w:ascii="Times New Roman" w:hAnsi="Times New Roman" w:cs="Times New Roman"/>
          <w:sz w:val="28"/>
          <w:szCs w:val="24"/>
        </w:rPr>
        <w:t xml:space="preserve"> баррел</w:t>
      </w:r>
      <w:r w:rsidR="00066D97">
        <w:rPr>
          <w:rFonts w:ascii="Times New Roman" w:hAnsi="Times New Roman" w:cs="Times New Roman"/>
          <w:sz w:val="28"/>
          <w:szCs w:val="24"/>
        </w:rPr>
        <w:t>я</w:t>
      </w:r>
      <w:r w:rsidRPr="00A614CF">
        <w:rPr>
          <w:rFonts w:ascii="Times New Roman" w:hAnsi="Times New Roman" w:cs="Times New Roman"/>
          <w:sz w:val="28"/>
          <w:szCs w:val="24"/>
        </w:rPr>
        <w:t xml:space="preserve">, </w:t>
      </w:r>
      <w:r>
        <w:rPr>
          <w:rFonts w:ascii="Times New Roman" w:hAnsi="Times New Roman" w:cs="Times New Roman"/>
          <w:sz w:val="28"/>
          <w:szCs w:val="24"/>
        </w:rPr>
        <w:t>23</w:t>
      </w:r>
      <w:r w:rsidRPr="00A614CF">
        <w:rPr>
          <w:rFonts w:ascii="Times New Roman" w:hAnsi="Times New Roman" w:cs="Times New Roman"/>
          <w:sz w:val="28"/>
          <w:szCs w:val="24"/>
        </w:rPr>
        <w:t>*36880 тг=</w:t>
      </w:r>
      <w:r>
        <w:rPr>
          <w:rFonts w:ascii="Times New Roman" w:hAnsi="Times New Roman" w:cs="Times New Roman"/>
          <w:sz w:val="28"/>
          <w:szCs w:val="24"/>
        </w:rPr>
        <w:t>848</w:t>
      </w:r>
      <w:r w:rsidRPr="00A614CF">
        <w:rPr>
          <w:rFonts w:ascii="Times New Roman" w:hAnsi="Times New Roman" w:cs="Times New Roman"/>
          <w:sz w:val="28"/>
          <w:szCs w:val="24"/>
        </w:rPr>
        <w:t> </w:t>
      </w:r>
      <w:r>
        <w:rPr>
          <w:rFonts w:ascii="Times New Roman" w:hAnsi="Times New Roman" w:cs="Times New Roman"/>
          <w:sz w:val="28"/>
          <w:szCs w:val="24"/>
        </w:rPr>
        <w:t>240</w:t>
      </w:r>
      <w:r w:rsidRPr="00A614CF">
        <w:rPr>
          <w:rFonts w:ascii="Times New Roman" w:hAnsi="Times New Roman" w:cs="Times New Roman"/>
          <w:sz w:val="28"/>
          <w:szCs w:val="24"/>
        </w:rPr>
        <w:t xml:space="preserve"> тг.</w:t>
      </w:r>
    </w:p>
    <w:p w14:paraId="37ACFCA8" w14:textId="77777777" w:rsidR="000813AC" w:rsidRPr="00A614CF" w:rsidRDefault="000813AC" w:rsidP="000813AC">
      <w:pPr>
        <w:tabs>
          <w:tab w:val="left" w:pos="567"/>
        </w:tabs>
        <w:spacing w:after="0" w:line="240" w:lineRule="auto"/>
        <w:jc w:val="both"/>
        <w:rPr>
          <w:rFonts w:ascii="Times New Roman" w:hAnsi="Times New Roman" w:cs="Times New Roman"/>
          <w:sz w:val="28"/>
          <w:szCs w:val="24"/>
        </w:rPr>
      </w:pPr>
    </w:p>
    <w:p w14:paraId="02659054" w14:textId="77777777" w:rsidR="000813AC" w:rsidRPr="00A614CF" w:rsidRDefault="000813AC" w:rsidP="000813AC">
      <w:pPr>
        <w:tabs>
          <w:tab w:val="left" w:pos="567"/>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 xml:space="preserve">Себестоимость эмульсии на </w:t>
      </w:r>
      <w:r>
        <w:rPr>
          <w:rFonts w:ascii="Times New Roman" w:hAnsi="Times New Roman" w:cs="Times New Roman"/>
          <w:sz w:val="28"/>
          <w:szCs w:val="24"/>
        </w:rPr>
        <w:t>10</w:t>
      </w:r>
      <w:r w:rsidRPr="00A614CF">
        <w:rPr>
          <w:rFonts w:ascii="Times New Roman" w:hAnsi="Times New Roman" w:cs="Times New Roman"/>
          <w:sz w:val="28"/>
          <w:szCs w:val="24"/>
        </w:rPr>
        <w:t>200 л:</w:t>
      </w:r>
    </w:p>
    <w:tbl>
      <w:tblPr>
        <w:tblStyle w:val="ac"/>
        <w:tblW w:w="0" w:type="auto"/>
        <w:tblLook w:val="04A0" w:firstRow="1" w:lastRow="0" w:firstColumn="1" w:lastColumn="0" w:noHBand="0" w:noVBand="1"/>
      </w:tblPr>
      <w:tblGrid>
        <w:gridCol w:w="2808"/>
        <w:gridCol w:w="3008"/>
        <w:gridCol w:w="3528"/>
      </w:tblGrid>
      <w:tr w:rsidR="000813AC" w:rsidRPr="00A614CF" w14:paraId="06BA566D" w14:textId="77777777" w:rsidTr="000813AC">
        <w:tc>
          <w:tcPr>
            <w:tcW w:w="2808" w:type="dxa"/>
          </w:tcPr>
          <w:p w14:paraId="0D5E8B16" w14:textId="77777777" w:rsidR="000813AC" w:rsidRPr="00A614CF" w:rsidRDefault="000813AC" w:rsidP="00A02E80">
            <w:pPr>
              <w:tabs>
                <w:tab w:val="left" w:pos="567"/>
              </w:tabs>
              <w:spacing w:after="120"/>
              <w:jc w:val="both"/>
              <w:rPr>
                <w:rFonts w:ascii="Times New Roman" w:hAnsi="Times New Roman" w:cs="Times New Roman"/>
                <w:sz w:val="28"/>
                <w:szCs w:val="24"/>
              </w:rPr>
            </w:pPr>
            <w:r w:rsidRPr="00A614CF">
              <w:rPr>
                <w:rFonts w:ascii="Times New Roman" w:hAnsi="Times New Roman" w:cs="Times New Roman"/>
                <w:sz w:val="28"/>
                <w:szCs w:val="24"/>
              </w:rPr>
              <w:t>Модифицированный полимер (ксантановая камедь + метилметакрилат)</w:t>
            </w:r>
          </w:p>
        </w:tc>
        <w:tc>
          <w:tcPr>
            <w:tcW w:w="3008" w:type="dxa"/>
          </w:tcPr>
          <w:p w14:paraId="7F0A70AE" w14:textId="77777777" w:rsidR="000813AC" w:rsidRPr="00A614CF" w:rsidRDefault="000813AC" w:rsidP="00A02E80">
            <w:pPr>
              <w:tabs>
                <w:tab w:val="left" w:pos="567"/>
              </w:tabs>
              <w:spacing w:after="120"/>
              <w:jc w:val="both"/>
              <w:rPr>
                <w:rFonts w:ascii="Times New Roman" w:hAnsi="Times New Roman" w:cs="Times New Roman"/>
                <w:sz w:val="28"/>
                <w:szCs w:val="24"/>
              </w:rPr>
            </w:pPr>
          </w:p>
          <w:p w14:paraId="4E91C210" w14:textId="77777777" w:rsidR="000813AC" w:rsidRPr="00A614CF" w:rsidRDefault="000813AC" w:rsidP="00A02E80">
            <w:pPr>
              <w:tabs>
                <w:tab w:val="left" w:pos="567"/>
              </w:tabs>
              <w:spacing w:after="120"/>
              <w:jc w:val="both"/>
              <w:rPr>
                <w:rFonts w:ascii="Times New Roman" w:hAnsi="Times New Roman" w:cs="Times New Roman"/>
                <w:sz w:val="28"/>
                <w:szCs w:val="24"/>
              </w:rPr>
            </w:pPr>
            <w:r w:rsidRPr="00A614CF">
              <w:rPr>
                <w:rFonts w:ascii="Times New Roman" w:hAnsi="Times New Roman" w:cs="Times New Roman"/>
                <w:sz w:val="28"/>
                <w:szCs w:val="24"/>
              </w:rPr>
              <w:t>0,3*</w:t>
            </w:r>
            <w:r>
              <w:rPr>
                <w:rFonts w:ascii="Times New Roman" w:hAnsi="Times New Roman" w:cs="Times New Roman"/>
                <w:sz w:val="28"/>
                <w:szCs w:val="24"/>
              </w:rPr>
              <w:t>10</w:t>
            </w:r>
            <w:r w:rsidRPr="00A614CF">
              <w:rPr>
                <w:rFonts w:ascii="Times New Roman" w:hAnsi="Times New Roman" w:cs="Times New Roman"/>
                <w:sz w:val="28"/>
                <w:szCs w:val="24"/>
              </w:rPr>
              <w:t>200/100=</w:t>
            </w:r>
            <w:r>
              <w:rPr>
                <w:rFonts w:ascii="Times New Roman" w:hAnsi="Times New Roman" w:cs="Times New Roman"/>
                <w:sz w:val="28"/>
                <w:szCs w:val="24"/>
              </w:rPr>
              <w:t>30</w:t>
            </w:r>
            <w:r w:rsidRPr="00A614CF">
              <w:rPr>
                <w:rFonts w:ascii="Times New Roman" w:hAnsi="Times New Roman" w:cs="Times New Roman"/>
                <w:sz w:val="28"/>
                <w:szCs w:val="24"/>
              </w:rPr>
              <w:t>,6 кг</w:t>
            </w:r>
          </w:p>
          <w:p w14:paraId="48CECD95" w14:textId="77777777" w:rsidR="000813AC" w:rsidRPr="00A614CF" w:rsidRDefault="000813AC" w:rsidP="00A02E80">
            <w:pPr>
              <w:tabs>
                <w:tab w:val="left" w:pos="567"/>
              </w:tabs>
              <w:spacing w:after="120"/>
              <w:jc w:val="both"/>
              <w:rPr>
                <w:rFonts w:ascii="Times New Roman" w:hAnsi="Times New Roman" w:cs="Times New Roman"/>
                <w:sz w:val="28"/>
                <w:szCs w:val="24"/>
              </w:rPr>
            </w:pPr>
          </w:p>
          <w:p w14:paraId="40B1AAF0" w14:textId="77777777" w:rsidR="000813AC" w:rsidRPr="00A614CF" w:rsidRDefault="000813AC" w:rsidP="00A02E80">
            <w:pPr>
              <w:tabs>
                <w:tab w:val="left" w:pos="567"/>
              </w:tabs>
              <w:spacing w:after="120"/>
              <w:jc w:val="both"/>
              <w:rPr>
                <w:rFonts w:ascii="Times New Roman" w:hAnsi="Times New Roman" w:cs="Times New Roman"/>
                <w:sz w:val="28"/>
                <w:szCs w:val="24"/>
              </w:rPr>
            </w:pPr>
            <w:r w:rsidRPr="00A614CF">
              <w:rPr>
                <w:rFonts w:ascii="Times New Roman" w:hAnsi="Times New Roman" w:cs="Times New Roman"/>
                <w:sz w:val="28"/>
                <w:szCs w:val="24"/>
              </w:rPr>
              <w:t>1,5*</w:t>
            </w:r>
            <w:r>
              <w:rPr>
                <w:rFonts w:ascii="Times New Roman" w:hAnsi="Times New Roman" w:cs="Times New Roman"/>
                <w:sz w:val="28"/>
                <w:szCs w:val="24"/>
              </w:rPr>
              <w:t>10</w:t>
            </w:r>
            <w:r w:rsidRPr="00A614CF">
              <w:rPr>
                <w:rFonts w:ascii="Times New Roman" w:hAnsi="Times New Roman" w:cs="Times New Roman"/>
                <w:sz w:val="28"/>
                <w:szCs w:val="24"/>
              </w:rPr>
              <w:t>200/100=1</w:t>
            </w:r>
            <w:r>
              <w:rPr>
                <w:rFonts w:ascii="Times New Roman" w:hAnsi="Times New Roman" w:cs="Times New Roman"/>
                <w:sz w:val="28"/>
                <w:szCs w:val="24"/>
              </w:rPr>
              <w:t>5</w:t>
            </w:r>
            <w:r w:rsidRPr="00A614CF">
              <w:rPr>
                <w:rFonts w:ascii="Times New Roman" w:hAnsi="Times New Roman" w:cs="Times New Roman"/>
                <w:sz w:val="28"/>
                <w:szCs w:val="24"/>
              </w:rPr>
              <w:t>3 л</w:t>
            </w:r>
          </w:p>
        </w:tc>
        <w:tc>
          <w:tcPr>
            <w:tcW w:w="3528" w:type="dxa"/>
          </w:tcPr>
          <w:p w14:paraId="7AF7A2E8" w14:textId="77777777" w:rsidR="000813AC" w:rsidRPr="00A614CF" w:rsidRDefault="000813AC" w:rsidP="00A02E80">
            <w:pPr>
              <w:tabs>
                <w:tab w:val="left" w:pos="567"/>
              </w:tabs>
              <w:spacing w:after="120"/>
              <w:jc w:val="both"/>
              <w:rPr>
                <w:rFonts w:ascii="Times New Roman" w:hAnsi="Times New Roman" w:cs="Times New Roman"/>
                <w:sz w:val="28"/>
                <w:szCs w:val="24"/>
              </w:rPr>
            </w:pPr>
          </w:p>
          <w:p w14:paraId="0931A9CD" w14:textId="77777777" w:rsidR="000813AC" w:rsidRPr="00A614CF" w:rsidRDefault="000813AC" w:rsidP="00A02E80">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30</w:t>
            </w:r>
            <w:r w:rsidRPr="00A614CF">
              <w:rPr>
                <w:rFonts w:ascii="Times New Roman" w:hAnsi="Times New Roman" w:cs="Times New Roman"/>
                <w:sz w:val="28"/>
                <w:szCs w:val="24"/>
              </w:rPr>
              <w:t>,6 кг*800 тг=</w:t>
            </w:r>
            <w:r>
              <w:rPr>
                <w:rFonts w:ascii="Times New Roman" w:hAnsi="Times New Roman" w:cs="Times New Roman"/>
                <w:sz w:val="28"/>
                <w:szCs w:val="24"/>
              </w:rPr>
              <w:t>24</w:t>
            </w:r>
            <w:r w:rsidRPr="00A614CF">
              <w:rPr>
                <w:rFonts w:ascii="Times New Roman" w:hAnsi="Times New Roman" w:cs="Times New Roman"/>
                <w:sz w:val="28"/>
                <w:szCs w:val="24"/>
              </w:rPr>
              <w:t xml:space="preserve"> </w:t>
            </w:r>
            <w:r>
              <w:rPr>
                <w:rFonts w:ascii="Times New Roman" w:hAnsi="Times New Roman" w:cs="Times New Roman"/>
                <w:sz w:val="28"/>
                <w:szCs w:val="24"/>
              </w:rPr>
              <w:t>4</w:t>
            </w:r>
            <w:r w:rsidRPr="00A614CF">
              <w:rPr>
                <w:rFonts w:ascii="Times New Roman" w:hAnsi="Times New Roman" w:cs="Times New Roman"/>
                <w:sz w:val="28"/>
                <w:szCs w:val="24"/>
              </w:rPr>
              <w:t>80 тг</w:t>
            </w:r>
          </w:p>
          <w:p w14:paraId="514BD957" w14:textId="77777777" w:rsidR="000813AC" w:rsidRPr="00A614CF" w:rsidRDefault="000813AC" w:rsidP="00A02E80">
            <w:pPr>
              <w:tabs>
                <w:tab w:val="left" w:pos="567"/>
              </w:tabs>
              <w:spacing w:after="120"/>
              <w:jc w:val="both"/>
              <w:rPr>
                <w:rFonts w:ascii="Times New Roman" w:hAnsi="Times New Roman" w:cs="Times New Roman"/>
                <w:sz w:val="28"/>
                <w:szCs w:val="24"/>
              </w:rPr>
            </w:pPr>
          </w:p>
          <w:p w14:paraId="65DDBD76" w14:textId="77777777" w:rsidR="000813AC" w:rsidRPr="00A614CF" w:rsidRDefault="000813AC" w:rsidP="00A02E80">
            <w:pPr>
              <w:tabs>
                <w:tab w:val="left" w:pos="567"/>
              </w:tabs>
              <w:spacing w:after="120"/>
              <w:jc w:val="both"/>
              <w:rPr>
                <w:rFonts w:ascii="Times New Roman" w:hAnsi="Times New Roman" w:cs="Times New Roman"/>
                <w:sz w:val="28"/>
                <w:szCs w:val="24"/>
              </w:rPr>
            </w:pPr>
            <w:r w:rsidRPr="00A614CF">
              <w:rPr>
                <w:rFonts w:ascii="Times New Roman" w:hAnsi="Times New Roman" w:cs="Times New Roman"/>
                <w:sz w:val="28"/>
                <w:szCs w:val="24"/>
              </w:rPr>
              <w:t>1</w:t>
            </w:r>
            <w:r>
              <w:rPr>
                <w:rFonts w:ascii="Times New Roman" w:hAnsi="Times New Roman" w:cs="Times New Roman"/>
                <w:sz w:val="28"/>
                <w:szCs w:val="24"/>
              </w:rPr>
              <w:t>5</w:t>
            </w:r>
            <w:r w:rsidRPr="00A614CF">
              <w:rPr>
                <w:rFonts w:ascii="Times New Roman" w:hAnsi="Times New Roman" w:cs="Times New Roman"/>
                <w:sz w:val="28"/>
                <w:szCs w:val="24"/>
              </w:rPr>
              <w:t>3 кг*1100 тг=1</w:t>
            </w:r>
            <w:r>
              <w:rPr>
                <w:rFonts w:ascii="Times New Roman" w:hAnsi="Times New Roman" w:cs="Times New Roman"/>
                <w:sz w:val="28"/>
                <w:szCs w:val="24"/>
              </w:rPr>
              <w:t>68</w:t>
            </w:r>
            <w:r w:rsidRPr="00A614CF">
              <w:rPr>
                <w:rFonts w:ascii="Times New Roman" w:hAnsi="Times New Roman" w:cs="Times New Roman"/>
                <w:sz w:val="28"/>
                <w:szCs w:val="24"/>
              </w:rPr>
              <w:t xml:space="preserve"> 300 тг</w:t>
            </w:r>
          </w:p>
        </w:tc>
      </w:tr>
      <w:tr w:rsidR="000813AC" w:rsidRPr="00A614CF" w14:paraId="4152F147" w14:textId="77777777" w:rsidTr="000813AC">
        <w:tc>
          <w:tcPr>
            <w:tcW w:w="2808" w:type="dxa"/>
          </w:tcPr>
          <w:p w14:paraId="35923F0F" w14:textId="77777777" w:rsidR="000813AC" w:rsidRPr="00A614CF" w:rsidRDefault="000813AC" w:rsidP="00A02E80">
            <w:pPr>
              <w:tabs>
                <w:tab w:val="left" w:pos="567"/>
              </w:tabs>
              <w:spacing w:after="120"/>
              <w:jc w:val="both"/>
              <w:rPr>
                <w:rFonts w:ascii="Times New Roman" w:hAnsi="Times New Roman" w:cs="Times New Roman"/>
                <w:sz w:val="28"/>
                <w:szCs w:val="24"/>
              </w:rPr>
            </w:pPr>
            <w:r w:rsidRPr="00A614CF">
              <w:rPr>
                <w:rFonts w:ascii="Times New Roman" w:hAnsi="Times New Roman" w:cs="Times New Roman"/>
                <w:sz w:val="28"/>
                <w:szCs w:val="24"/>
              </w:rPr>
              <w:t>ПАВ АПГ</w:t>
            </w:r>
          </w:p>
        </w:tc>
        <w:tc>
          <w:tcPr>
            <w:tcW w:w="3008" w:type="dxa"/>
          </w:tcPr>
          <w:p w14:paraId="4689E369" w14:textId="77777777" w:rsidR="000813AC" w:rsidRPr="00A614CF" w:rsidRDefault="000813AC" w:rsidP="00A02E80">
            <w:pPr>
              <w:tabs>
                <w:tab w:val="left" w:pos="567"/>
              </w:tabs>
              <w:spacing w:after="120"/>
              <w:jc w:val="both"/>
              <w:rPr>
                <w:rFonts w:ascii="Times New Roman" w:hAnsi="Times New Roman" w:cs="Times New Roman"/>
                <w:sz w:val="28"/>
                <w:szCs w:val="24"/>
              </w:rPr>
            </w:pPr>
            <w:r w:rsidRPr="00A614CF">
              <w:rPr>
                <w:rFonts w:ascii="Times New Roman" w:hAnsi="Times New Roman" w:cs="Times New Roman"/>
                <w:sz w:val="28"/>
                <w:szCs w:val="24"/>
              </w:rPr>
              <w:t>2,5*</w:t>
            </w:r>
            <w:r>
              <w:rPr>
                <w:rFonts w:ascii="Times New Roman" w:hAnsi="Times New Roman" w:cs="Times New Roman"/>
                <w:sz w:val="28"/>
                <w:szCs w:val="24"/>
              </w:rPr>
              <w:t>10</w:t>
            </w:r>
            <w:r w:rsidRPr="00A614CF">
              <w:rPr>
                <w:rFonts w:ascii="Times New Roman" w:hAnsi="Times New Roman" w:cs="Times New Roman"/>
                <w:sz w:val="28"/>
                <w:szCs w:val="24"/>
              </w:rPr>
              <w:t>200/100=2</w:t>
            </w:r>
            <w:r>
              <w:rPr>
                <w:rFonts w:ascii="Times New Roman" w:hAnsi="Times New Roman" w:cs="Times New Roman"/>
                <w:sz w:val="28"/>
                <w:szCs w:val="24"/>
              </w:rPr>
              <w:t>5</w:t>
            </w:r>
            <w:r w:rsidRPr="00A614CF">
              <w:rPr>
                <w:rFonts w:ascii="Times New Roman" w:hAnsi="Times New Roman" w:cs="Times New Roman"/>
                <w:sz w:val="28"/>
                <w:szCs w:val="24"/>
              </w:rPr>
              <w:t>5 л</w:t>
            </w:r>
          </w:p>
        </w:tc>
        <w:tc>
          <w:tcPr>
            <w:tcW w:w="3528" w:type="dxa"/>
          </w:tcPr>
          <w:p w14:paraId="32E61F7E" w14:textId="77777777" w:rsidR="000813AC" w:rsidRPr="00A614CF" w:rsidRDefault="000813AC" w:rsidP="00A02E80">
            <w:pPr>
              <w:tabs>
                <w:tab w:val="left" w:pos="567"/>
              </w:tabs>
              <w:spacing w:after="120"/>
              <w:jc w:val="both"/>
              <w:rPr>
                <w:rFonts w:ascii="Times New Roman" w:hAnsi="Times New Roman" w:cs="Times New Roman"/>
                <w:sz w:val="28"/>
                <w:szCs w:val="24"/>
              </w:rPr>
            </w:pPr>
            <w:r w:rsidRPr="00A614CF">
              <w:rPr>
                <w:rFonts w:ascii="Times New Roman" w:hAnsi="Times New Roman" w:cs="Times New Roman"/>
                <w:sz w:val="28"/>
                <w:szCs w:val="24"/>
              </w:rPr>
              <w:t>2</w:t>
            </w:r>
            <w:r>
              <w:rPr>
                <w:rFonts w:ascii="Times New Roman" w:hAnsi="Times New Roman" w:cs="Times New Roman"/>
                <w:sz w:val="28"/>
                <w:szCs w:val="24"/>
              </w:rPr>
              <w:t>5</w:t>
            </w:r>
            <w:r w:rsidRPr="00A614CF">
              <w:rPr>
                <w:rFonts w:ascii="Times New Roman" w:hAnsi="Times New Roman" w:cs="Times New Roman"/>
                <w:sz w:val="28"/>
                <w:szCs w:val="24"/>
              </w:rPr>
              <w:t>5 л*700 тг=1</w:t>
            </w:r>
            <w:r>
              <w:rPr>
                <w:rFonts w:ascii="Times New Roman" w:hAnsi="Times New Roman" w:cs="Times New Roman"/>
                <w:sz w:val="28"/>
                <w:szCs w:val="24"/>
              </w:rPr>
              <w:t>78</w:t>
            </w:r>
            <w:r w:rsidRPr="00A614CF">
              <w:rPr>
                <w:rFonts w:ascii="Times New Roman" w:hAnsi="Times New Roman" w:cs="Times New Roman"/>
                <w:sz w:val="28"/>
                <w:szCs w:val="24"/>
              </w:rPr>
              <w:t xml:space="preserve"> 500 тг</w:t>
            </w:r>
          </w:p>
        </w:tc>
      </w:tr>
      <w:tr w:rsidR="000813AC" w:rsidRPr="00A614CF" w14:paraId="4AF0DA15" w14:textId="77777777" w:rsidTr="000813AC">
        <w:tc>
          <w:tcPr>
            <w:tcW w:w="2808" w:type="dxa"/>
          </w:tcPr>
          <w:p w14:paraId="25FEF5BB" w14:textId="77777777" w:rsidR="000813AC" w:rsidRPr="00A614CF" w:rsidRDefault="000813AC" w:rsidP="00A02E80">
            <w:pPr>
              <w:tabs>
                <w:tab w:val="left" w:pos="567"/>
              </w:tabs>
              <w:spacing w:after="120"/>
              <w:jc w:val="both"/>
              <w:rPr>
                <w:rFonts w:ascii="Times New Roman" w:hAnsi="Times New Roman" w:cs="Times New Roman"/>
                <w:sz w:val="28"/>
                <w:szCs w:val="24"/>
              </w:rPr>
            </w:pPr>
            <w:r w:rsidRPr="00A614CF">
              <w:rPr>
                <w:rFonts w:ascii="Times New Roman" w:hAnsi="Times New Roman" w:cs="Times New Roman"/>
                <w:sz w:val="28"/>
                <w:szCs w:val="24"/>
              </w:rPr>
              <w:t>Керосин</w:t>
            </w:r>
          </w:p>
        </w:tc>
        <w:tc>
          <w:tcPr>
            <w:tcW w:w="6536" w:type="dxa"/>
            <w:gridSpan w:val="2"/>
          </w:tcPr>
          <w:p w14:paraId="5EC87301" w14:textId="293B763B" w:rsidR="000813AC" w:rsidRPr="00A614CF" w:rsidRDefault="000813AC" w:rsidP="00A02E80">
            <w:pPr>
              <w:tabs>
                <w:tab w:val="left" w:pos="567"/>
              </w:tabs>
              <w:spacing w:after="120"/>
              <w:jc w:val="both"/>
              <w:rPr>
                <w:rFonts w:ascii="Times New Roman" w:hAnsi="Times New Roman" w:cs="Times New Roman"/>
                <w:sz w:val="28"/>
                <w:szCs w:val="24"/>
              </w:rPr>
            </w:pPr>
            <w:r>
              <w:rPr>
                <w:rFonts w:ascii="Times New Roman" w:hAnsi="Times New Roman" w:cs="Times New Roman"/>
                <w:sz w:val="28"/>
                <w:szCs w:val="24"/>
              </w:rPr>
              <w:t>Рассматривается как отдельная фракция нефти, которая вычитана из объема нефти</w:t>
            </w:r>
          </w:p>
        </w:tc>
      </w:tr>
      <w:tr w:rsidR="000813AC" w:rsidRPr="00A614CF" w14:paraId="6E906C91" w14:textId="77777777" w:rsidTr="000813AC">
        <w:tc>
          <w:tcPr>
            <w:tcW w:w="2808" w:type="dxa"/>
          </w:tcPr>
          <w:p w14:paraId="14EB46FA" w14:textId="77777777" w:rsidR="000813AC" w:rsidRPr="00A614CF" w:rsidRDefault="000813AC" w:rsidP="00A02E80">
            <w:pPr>
              <w:tabs>
                <w:tab w:val="left" w:pos="567"/>
              </w:tabs>
              <w:spacing w:after="120"/>
              <w:jc w:val="both"/>
              <w:rPr>
                <w:rFonts w:ascii="Times New Roman" w:hAnsi="Times New Roman" w:cs="Times New Roman"/>
                <w:sz w:val="28"/>
                <w:szCs w:val="24"/>
              </w:rPr>
            </w:pPr>
            <w:r w:rsidRPr="00A614CF">
              <w:rPr>
                <w:rFonts w:ascii="Times New Roman" w:hAnsi="Times New Roman" w:cs="Times New Roman"/>
                <w:sz w:val="28"/>
                <w:szCs w:val="24"/>
              </w:rPr>
              <w:t>Общий расход на эмульсию</w:t>
            </w:r>
          </w:p>
        </w:tc>
        <w:tc>
          <w:tcPr>
            <w:tcW w:w="3008" w:type="dxa"/>
          </w:tcPr>
          <w:p w14:paraId="210E9527" w14:textId="77777777" w:rsidR="000813AC" w:rsidRPr="00A614CF" w:rsidRDefault="000813AC" w:rsidP="00A02E80">
            <w:pPr>
              <w:tabs>
                <w:tab w:val="left" w:pos="567"/>
              </w:tabs>
              <w:spacing w:after="120"/>
              <w:jc w:val="both"/>
              <w:rPr>
                <w:rFonts w:ascii="Times New Roman" w:hAnsi="Times New Roman" w:cs="Times New Roman"/>
                <w:sz w:val="28"/>
                <w:szCs w:val="24"/>
              </w:rPr>
            </w:pPr>
          </w:p>
        </w:tc>
        <w:tc>
          <w:tcPr>
            <w:tcW w:w="3528" w:type="dxa"/>
          </w:tcPr>
          <w:p w14:paraId="15E0DD24" w14:textId="0FA459B6" w:rsidR="000813AC" w:rsidRPr="00066D97" w:rsidRDefault="00066D97" w:rsidP="00066D97">
            <w:pPr>
              <w:pStyle w:val="a4"/>
              <w:tabs>
                <w:tab w:val="left" w:pos="311"/>
              </w:tabs>
              <w:spacing w:after="120"/>
              <w:ind w:left="32"/>
              <w:jc w:val="both"/>
              <w:rPr>
                <w:rFonts w:ascii="Times New Roman" w:hAnsi="Times New Roman" w:cs="Times New Roman"/>
                <w:sz w:val="28"/>
                <w:szCs w:val="24"/>
              </w:rPr>
            </w:pPr>
            <w:r>
              <w:rPr>
                <w:rFonts w:ascii="Times New Roman" w:hAnsi="Times New Roman" w:cs="Times New Roman"/>
                <w:sz w:val="28"/>
                <w:szCs w:val="24"/>
              </w:rPr>
              <w:t>371</w:t>
            </w:r>
            <w:r w:rsidR="000813AC" w:rsidRPr="00A614CF">
              <w:rPr>
                <w:rFonts w:ascii="Times New Roman" w:hAnsi="Times New Roman" w:cs="Times New Roman"/>
                <w:sz w:val="28"/>
                <w:szCs w:val="24"/>
              </w:rPr>
              <w:t> </w:t>
            </w:r>
            <w:r w:rsidR="000813AC">
              <w:rPr>
                <w:rFonts w:ascii="Times New Roman" w:hAnsi="Times New Roman" w:cs="Times New Roman"/>
                <w:sz w:val="28"/>
                <w:szCs w:val="24"/>
              </w:rPr>
              <w:t>2</w:t>
            </w:r>
            <w:r w:rsidR="000813AC" w:rsidRPr="00A614CF">
              <w:rPr>
                <w:rFonts w:ascii="Times New Roman" w:hAnsi="Times New Roman" w:cs="Times New Roman"/>
                <w:sz w:val="28"/>
                <w:szCs w:val="24"/>
              </w:rPr>
              <w:t>80 тг</w:t>
            </w:r>
          </w:p>
        </w:tc>
      </w:tr>
    </w:tbl>
    <w:p w14:paraId="35A1E33F" w14:textId="77777777" w:rsidR="000813AC" w:rsidRDefault="000813AC" w:rsidP="000813AC">
      <w:pPr>
        <w:tabs>
          <w:tab w:val="left" w:pos="993"/>
        </w:tabs>
        <w:spacing w:after="0" w:line="240" w:lineRule="auto"/>
        <w:jc w:val="both"/>
        <w:rPr>
          <w:rFonts w:ascii="Times New Roman" w:hAnsi="Times New Roman" w:cs="Times New Roman"/>
          <w:sz w:val="28"/>
          <w:szCs w:val="24"/>
        </w:rPr>
      </w:pPr>
    </w:p>
    <w:p w14:paraId="1E97C95F" w14:textId="77777777" w:rsidR="000813AC" w:rsidRPr="00A614CF" w:rsidRDefault="000813AC" w:rsidP="000813AC">
      <w:pPr>
        <w:tabs>
          <w:tab w:val="left" w:pos="993"/>
        </w:tabs>
        <w:spacing w:after="0" w:line="240" w:lineRule="auto"/>
        <w:jc w:val="both"/>
        <w:rPr>
          <w:rFonts w:ascii="Times New Roman" w:hAnsi="Times New Roman" w:cs="Times New Roman"/>
          <w:sz w:val="28"/>
          <w:szCs w:val="24"/>
        </w:rPr>
      </w:pPr>
      <w:r w:rsidRPr="00A614CF">
        <w:rPr>
          <w:rFonts w:ascii="Times New Roman" w:hAnsi="Times New Roman" w:cs="Times New Roman"/>
          <w:sz w:val="28"/>
          <w:szCs w:val="24"/>
        </w:rPr>
        <w:t>Расход/доход:</w:t>
      </w:r>
    </w:p>
    <w:p w14:paraId="4015010D" w14:textId="76C9D65D" w:rsidR="000813AC" w:rsidRPr="00066D97" w:rsidRDefault="000813AC" w:rsidP="00066D97">
      <w:pPr>
        <w:tabs>
          <w:tab w:val="left" w:pos="993"/>
        </w:tabs>
        <w:spacing w:after="0" w:line="240" w:lineRule="auto"/>
        <w:jc w:val="both"/>
        <w:rPr>
          <w:rFonts w:ascii="Times New Roman" w:hAnsi="Times New Roman" w:cs="Times New Roman"/>
          <w:sz w:val="28"/>
          <w:szCs w:val="24"/>
        </w:rPr>
      </w:pPr>
      <w:r w:rsidRPr="00066D97">
        <w:rPr>
          <w:rFonts w:ascii="Times New Roman" w:hAnsi="Times New Roman" w:cs="Times New Roman"/>
          <w:sz w:val="28"/>
          <w:szCs w:val="24"/>
        </w:rPr>
        <w:t xml:space="preserve">1 253 920 тг – </w:t>
      </w:r>
      <w:r w:rsidR="00066D97" w:rsidRPr="00066D97">
        <w:rPr>
          <w:rFonts w:ascii="Times New Roman" w:hAnsi="Times New Roman" w:cs="Times New Roman"/>
          <w:sz w:val="28"/>
          <w:szCs w:val="24"/>
        </w:rPr>
        <w:t>371 280</w:t>
      </w:r>
      <w:r w:rsidRPr="00066D97">
        <w:rPr>
          <w:rFonts w:ascii="Times New Roman" w:hAnsi="Times New Roman" w:cs="Times New Roman"/>
          <w:sz w:val="28"/>
          <w:szCs w:val="24"/>
        </w:rPr>
        <w:t xml:space="preserve"> тг = </w:t>
      </w:r>
      <w:r w:rsidR="00066D97" w:rsidRPr="00066D97">
        <w:rPr>
          <w:rFonts w:ascii="Times New Roman" w:hAnsi="Times New Roman" w:cs="Times New Roman"/>
          <w:sz w:val="28"/>
          <w:szCs w:val="24"/>
        </w:rPr>
        <w:t>882 640</w:t>
      </w:r>
      <w:r w:rsidRPr="00066D97">
        <w:rPr>
          <w:rFonts w:ascii="Times New Roman" w:hAnsi="Times New Roman" w:cs="Times New Roman"/>
          <w:sz w:val="28"/>
          <w:szCs w:val="24"/>
        </w:rPr>
        <w:t xml:space="preserve"> тг</w:t>
      </w:r>
      <w:r w:rsidR="00066D97">
        <w:rPr>
          <w:rFonts w:ascii="Times New Roman" w:hAnsi="Times New Roman" w:cs="Times New Roman"/>
          <w:sz w:val="28"/>
          <w:szCs w:val="24"/>
        </w:rPr>
        <w:t xml:space="preserve"> дохода за добытые 23 барреля.</w:t>
      </w:r>
    </w:p>
    <w:p w14:paraId="42311BEF" w14:textId="77777777" w:rsidR="000813AC" w:rsidRDefault="000813AC" w:rsidP="000813AC">
      <w:pPr>
        <w:tabs>
          <w:tab w:val="left" w:pos="567"/>
        </w:tabs>
        <w:spacing w:after="0" w:line="240" w:lineRule="auto"/>
        <w:ind w:left="720"/>
        <w:jc w:val="both"/>
        <w:rPr>
          <w:rFonts w:ascii="Times New Roman" w:hAnsi="Times New Roman" w:cs="Times New Roman"/>
          <w:sz w:val="28"/>
          <w:szCs w:val="24"/>
        </w:rPr>
      </w:pPr>
    </w:p>
    <w:p w14:paraId="6FB6C2C6" w14:textId="2D5762F6" w:rsidR="004175EB" w:rsidRPr="00A614CF" w:rsidRDefault="00066D97" w:rsidP="00066D97">
      <w:pPr>
        <w:tabs>
          <w:tab w:val="left" w:pos="567"/>
        </w:tabs>
        <w:spacing w:after="0" w:line="240" w:lineRule="auto"/>
        <w:jc w:val="both"/>
        <w:rPr>
          <w:rFonts w:ascii="Times New Roman" w:hAnsi="Times New Roman" w:cs="Times New Roman"/>
          <w:sz w:val="28"/>
          <w:szCs w:val="24"/>
        </w:rPr>
      </w:pPr>
      <w:r>
        <w:rPr>
          <w:rFonts w:ascii="Times New Roman" w:hAnsi="Times New Roman" w:cs="Times New Roman"/>
          <w:sz w:val="28"/>
          <w:szCs w:val="24"/>
        </w:rPr>
        <w:tab/>
      </w:r>
      <w:r w:rsidR="00CC2116" w:rsidRPr="00A614CF">
        <w:rPr>
          <w:rFonts w:ascii="Times New Roman" w:hAnsi="Times New Roman" w:cs="Times New Roman"/>
          <w:sz w:val="28"/>
          <w:szCs w:val="24"/>
        </w:rPr>
        <w:t>По</w:t>
      </w:r>
      <w:r>
        <w:rPr>
          <w:rFonts w:ascii="Times New Roman" w:hAnsi="Times New Roman" w:cs="Times New Roman"/>
          <w:sz w:val="28"/>
          <w:szCs w:val="24"/>
        </w:rPr>
        <w:t xml:space="preserve"> первичным</w:t>
      </w:r>
      <w:r w:rsidR="00CC2116" w:rsidRPr="00A614CF">
        <w:rPr>
          <w:rFonts w:ascii="Times New Roman" w:hAnsi="Times New Roman" w:cs="Times New Roman"/>
          <w:sz w:val="28"/>
          <w:szCs w:val="24"/>
        </w:rPr>
        <w:t xml:space="preserve"> расчетам следует, что</w:t>
      </w:r>
      <w:r w:rsidR="00AE0180" w:rsidRPr="00A614CF">
        <w:rPr>
          <w:rFonts w:ascii="Times New Roman" w:hAnsi="Times New Roman" w:cs="Times New Roman"/>
          <w:sz w:val="28"/>
          <w:szCs w:val="24"/>
        </w:rPr>
        <w:t xml:space="preserve"> за 3</w:t>
      </w:r>
      <w:r>
        <w:rPr>
          <w:rFonts w:ascii="Times New Roman" w:hAnsi="Times New Roman" w:cs="Times New Roman"/>
          <w:sz w:val="28"/>
          <w:szCs w:val="24"/>
        </w:rPr>
        <w:t>4</w:t>
      </w:r>
      <w:r w:rsidR="00AE0180" w:rsidRPr="00A614CF">
        <w:rPr>
          <w:rFonts w:ascii="Times New Roman" w:hAnsi="Times New Roman" w:cs="Times New Roman"/>
          <w:sz w:val="28"/>
          <w:szCs w:val="24"/>
        </w:rPr>
        <w:t xml:space="preserve"> барреля доход может достигать до </w:t>
      </w:r>
      <w:r>
        <w:rPr>
          <w:rFonts w:ascii="Times New Roman" w:hAnsi="Times New Roman" w:cs="Times New Roman"/>
          <w:sz w:val="28"/>
          <w:szCs w:val="24"/>
        </w:rPr>
        <w:t>372</w:t>
      </w:r>
      <w:r w:rsidR="00AE0180" w:rsidRPr="00A614CF">
        <w:rPr>
          <w:rFonts w:ascii="Times New Roman" w:hAnsi="Times New Roman" w:cs="Times New Roman"/>
          <w:sz w:val="28"/>
          <w:szCs w:val="24"/>
        </w:rPr>
        <w:t> 6</w:t>
      </w:r>
      <w:r>
        <w:rPr>
          <w:rFonts w:ascii="Times New Roman" w:hAnsi="Times New Roman" w:cs="Times New Roman"/>
          <w:sz w:val="28"/>
          <w:szCs w:val="24"/>
        </w:rPr>
        <w:t>4</w:t>
      </w:r>
      <w:r w:rsidR="00AE0180" w:rsidRPr="00A614CF">
        <w:rPr>
          <w:rFonts w:ascii="Times New Roman" w:hAnsi="Times New Roman" w:cs="Times New Roman"/>
          <w:sz w:val="28"/>
          <w:szCs w:val="24"/>
        </w:rPr>
        <w:t>0 тг при применении эмульсии с содержанием керосина 10%</w:t>
      </w:r>
      <w:r w:rsidR="00CC2116" w:rsidRPr="00A614CF">
        <w:rPr>
          <w:rFonts w:ascii="Times New Roman" w:hAnsi="Times New Roman" w:cs="Times New Roman"/>
          <w:sz w:val="28"/>
          <w:szCs w:val="24"/>
        </w:rPr>
        <w:t>.</w:t>
      </w:r>
      <w:r w:rsidR="000B4800">
        <w:rPr>
          <w:rFonts w:ascii="Times New Roman" w:hAnsi="Times New Roman" w:cs="Times New Roman"/>
          <w:sz w:val="28"/>
          <w:szCs w:val="24"/>
        </w:rPr>
        <w:t xml:space="preserve"> </w:t>
      </w:r>
      <w:r w:rsidR="000B4800" w:rsidRPr="000B4800">
        <w:rPr>
          <w:rFonts w:ascii="Times New Roman" w:hAnsi="Times New Roman" w:cs="Times New Roman"/>
          <w:sz w:val="28"/>
          <w:szCs w:val="24"/>
        </w:rPr>
        <w:t xml:space="preserve">Однако если учесть, что керосин не является расходным материалом, </w:t>
      </w:r>
      <w:r w:rsidR="00BA2B7C">
        <w:rPr>
          <w:rFonts w:ascii="Times New Roman" w:hAnsi="Times New Roman" w:cs="Times New Roman"/>
          <w:sz w:val="28"/>
          <w:szCs w:val="24"/>
        </w:rPr>
        <w:t xml:space="preserve">а остается в полезном продукте, </w:t>
      </w:r>
      <w:r w:rsidR="000B4800" w:rsidRPr="000B4800">
        <w:rPr>
          <w:rFonts w:ascii="Times New Roman" w:hAnsi="Times New Roman" w:cs="Times New Roman"/>
          <w:sz w:val="28"/>
          <w:szCs w:val="24"/>
        </w:rPr>
        <w:t xml:space="preserve">то </w:t>
      </w:r>
      <w:r>
        <w:rPr>
          <w:rFonts w:ascii="Times New Roman" w:hAnsi="Times New Roman" w:cs="Times New Roman"/>
          <w:sz w:val="28"/>
          <w:szCs w:val="24"/>
        </w:rPr>
        <w:t>за 23 барреля</w:t>
      </w:r>
      <w:r w:rsidR="000B4800" w:rsidRPr="000B4800">
        <w:rPr>
          <w:rFonts w:ascii="Times New Roman" w:hAnsi="Times New Roman" w:cs="Times New Roman"/>
          <w:sz w:val="28"/>
          <w:szCs w:val="24"/>
        </w:rPr>
        <w:t xml:space="preserve"> доходы возрастают</w:t>
      </w:r>
      <w:r>
        <w:rPr>
          <w:rFonts w:ascii="Times New Roman" w:hAnsi="Times New Roman" w:cs="Times New Roman"/>
          <w:sz w:val="28"/>
          <w:szCs w:val="24"/>
        </w:rPr>
        <w:t xml:space="preserve"> до 882 640 тг</w:t>
      </w:r>
      <w:r w:rsidR="000B4800" w:rsidRPr="000B4800">
        <w:rPr>
          <w:rFonts w:ascii="Times New Roman" w:hAnsi="Times New Roman" w:cs="Times New Roman"/>
          <w:sz w:val="28"/>
          <w:szCs w:val="24"/>
        </w:rPr>
        <w:t>.</w:t>
      </w:r>
    </w:p>
    <w:p w14:paraId="37493431" w14:textId="49AA6E87" w:rsidR="00936B65" w:rsidRPr="00A614CF" w:rsidRDefault="000B4800" w:rsidP="000B4800">
      <w:pPr>
        <w:tabs>
          <w:tab w:val="left" w:pos="567"/>
        </w:tabs>
        <w:spacing w:after="0" w:line="240" w:lineRule="auto"/>
        <w:jc w:val="both"/>
        <w:rPr>
          <w:rFonts w:ascii="Times New Roman" w:hAnsi="Times New Roman" w:cs="Times New Roman"/>
          <w:sz w:val="28"/>
          <w:szCs w:val="24"/>
        </w:rPr>
      </w:pPr>
      <w:r>
        <w:rPr>
          <w:rFonts w:ascii="Times New Roman" w:hAnsi="Times New Roman" w:cs="Times New Roman"/>
          <w:sz w:val="28"/>
          <w:szCs w:val="24"/>
        </w:rPr>
        <w:tab/>
      </w:r>
      <w:r w:rsidR="00936B65" w:rsidRPr="00A614CF">
        <w:rPr>
          <w:rFonts w:ascii="Times New Roman" w:hAnsi="Times New Roman" w:cs="Times New Roman"/>
          <w:sz w:val="28"/>
          <w:szCs w:val="24"/>
        </w:rPr>
        <w:t>Расчеты проведены с учетом стоимости продукций на декабрь 2023 года.</w:t>
      </w:r>
    </w:p>
    <w:p w14:paraId="38A20DB6" w14:textId="7C0EC0A9" w:rsidR="00CC2116" w:rsidRPr="00A614CF" w:rsidRDefault="00CC2116" w:rsidP="00AE41E7">
      <w:pPr>
        <w:spacing w:after="0" w:line="240" w:lineRule="auto"/>
        <w:rPr>
          <w:rFonts w:ascii="Times New Roman" w:hAnsi="Times New Roman" w:cs="Times New Roman"/>
          <w:sz w:val="28"/>
          <w:szCs w:val="24"/>
        </w:rPr>
      </w:pPr>
    </w:p>
    <w:p w14:paraId="70AED1E3" w14:textId="7E2B272F" w:rsidR="00AE41E7" w:rsidRDefault="00AE41E7" w:rsidP="00AE41E7">
      <w:pPr>
        <w:pStyle w:val="a4"/>
        <w:numPr>
          <w:ilvl w:val="1"/>
          <w:numId w:val="15"/>
        </w:numPr>
        <w:spacing w:after="0" w:line="240" w:lineRule="auto"/>
        <w:ind w:left="1134" w:hanging="567"/>
        <w:jc w:val="both"/>
        <w:rPr>
          <w:rFonts w:ascii="Times New Roman" w:hAnsi="Times New Roman" w:cs="Times New Roman"/>
          <w:b/>
          <w:bCs/>
          <w:sz w:val="28"/>
          <w:szCs w:val="24"/>
        </w:rPr>
      </w:pPr>
      <w:r w:rsidRPr="00A614CF">
        <w:rPr>
          <w:rFonts w:ascii="Times New Roman" w:hAnsi="Times New Roman" w:cs="Times New Roman"/>
          <w:b/>
          <w:bCs/>
          <w:sz w:val="28"/>
          <w:szCs w:val="24"/>
        </w:rPr>
        <w:t xml:space="preserve">Заключение к обсуждению </w:t>
      </w:r>
    </w:p>
    <w:p w14:paraId="50131475" w14:textId="4478A3D9" w:rsidR="00AE41E7" w:rsidRPr="004D4819" w:rsidRDefault="00AE41E7" w:rsidP="00AE41E7">
      <w:pPr>
        <w:spacing w:after="0" w:line="240" w:lineRule="auto"/>
        <w:ind w:firstLine="567"/>
        <w:jc w:val="both"/>
        <w:rPr>
          <w:rFonts w:ascii="Times New Roman" w:hAnsi="Times New Roman" w:cs="Times New Roman"/>
          <w:bCs/>
          <w:sz w:val="28"/>
          <w:szCs w:val="24"/>
        </w:rPr>
      </w:pPr>
      <w:r w:rsidRPr="004D4819">
        <w:rPr>
          <w:rFonts w:ascii="Times New Roman" w:hAnsi="Times New Roman" w:cs="Times New Roman"/>
          <w:bCs/>
          <w:sz w:val="28"/>
          <w:szCs w:val="24"/>
        </w:rPr>
        <w:t>В завершении обсуждения результатов испытаний можно сказать, что модификация ксантановой камеди стиролом и метилметакрилатом приводят к положительным изменениям, таким как снижение поверхностного натяжения, увеличение напряжения сдвига и вязкости. Сам</w:t>
      </w:r>
      <w:r w:rsidR="00BA2B7C" w:rsidRPr="004D4819">
        <w:rPr>
          <w:rFonts w:ascii="Times New Roman" w:hAnsi="Times New Roman" w:cs="Times New Roman"/>
          <w:bCs/>
          <w:sz w:val="28"/>
          <w:szCs w:val="24"/>
        </w:rPr>
        <w:t>ым</w:t>
      </w:r>
      <w:r w:rsidRPr="004D4819">
        <w:rPr>
          <w:rFonts w:ascii="Times New Roman" w:hAnsi="Times New Roman" w:cs="Times New Roman"/>
          <w:bCs/>
          <w:sz w:val="28"/>
          <w:szCs w:val="24"/>
        </w:rPr>
        <w:t xml:space="preserve"> приемлемым соотношением ксантановой камеди </w:t>
      </w:r>
      <w:r w:rsidR="00BA2B7C" w:rsidRPr="004D4819">
        <w:rPr>
          <w:rFonts w:ascii="Times New Roman" w:hAnsi="Times New Roman" w:cs="Times New Roman"/>
          <w:bCs/>
          <w:sz w:val="28"/>
          <w:szCs w:val="24"/>
        </w:rPr>
        <w:t>и</w:t>
      </w:r>
      <w:r w:rsidRPr="004D4819">
        <w:rPr>
          <w:rFonts w:ascii="Times New Roman" w:hAnsi="Times New Roman" w:cs="Times New Roman"/>
          <w:bCs/>
          <w:sz w:val="28"/>
          <w:szCs w:val="24"/>
        </w:rPr>
        <w:t xml:space="preserve"> мономер</w:t>
      </w:r>
      <w:r w:rsidR="00BA2B7C" w:rsidRPr="004D4819">
        <w:rPr>
          <w:rFonts w:ascii="Times New Roman" w:hAnsi="Times New Roman" w:cs="Times New Roman"/>
          <w:bCs/>
          <w:sz w:val="28"/>
          <w:szCs w:val="24"/>
        </w:rPr>
        <w:t>ов</w:t>
      </w:r>
      <w:r w:rsidRPr="004D4819">
        <w:rPr>
          <w:rFonts w:ascii="Times New Roman" w:hAnsi="Times New Roman" w:cs="Times New Roman"/>
          <w:bCs/>
          <w:sz w:val="28"/>
          <w:szCs w:val="24"/>
        </w:rPr>
        <w:t xml:space="preserve"> является 1:5. </w:t>
      </w:r>
    </w:p>
    <w:p w14:paraId="0704BBDA" w14:textId="77777777" w:rsidR="00AE41E7" w:rsidRPr="004D4819" w:rsidRDefault="00AE41E7" w:rsidP="00AE41E7">
      <w:pPr>
        <w:spacing w:after="0" w:line="240" w:lineRule="auto"/>
        <w:ind w:firstLine="567"/>
        <w:jc w:val="both"/>
        <w:rPr>
          <w:rFonts w:ascii="Times New Roman" w:hAnsi="Times New Roman" w:cs="Times New Roman"/>
          <w:bCs/>
          <w:sz w:val="28"/>
          <w:szCs w:val="24"/>
        </w:rPr>
      </w:pPr>
      <w:r w:rsidRPr="004D4819">
        <w:rPr>
          <w:rFonts w:ascii="Times New Roman" w:hAnsi="Times New Roman" w:cs="Times New Roman"/>
          <w:bCs/>
          <w:sz w:val="28"/>
          <w:szCs w:val="24"/>
        </w:rPr>
        <w:t xml:space="preserve">Эмульсии, приготовленные с применением сополимеров, обладают большей стабильностью и улучшенными реологическими характеристиками. </w:t>
      </w:r>
    </w:p>
    <w:p w14:paraId="5BA74A86" w14:textId="7B946C7B" w:rsidR="00AE41E7" w:rsidRPr="004D4819" w:rsidRDefault="00AE41E7" w:rsidP="00AE41E7">
      <w:pPr>
        <w:spacing w:after="0" w:line="240" w:lineRule="auto"/>
        <w:ind w:firstLine="567"/>
        <w:jc w:val="both"/>
        <w:rPr>
          <w:rFonts w:ascii="Times New Roman" w:hAnsi="Times New Roman" w:cs="Times New Roman"/>
          <w:bCs/>
          <w:sz w:val="28"/>
          <w:szCs w:val="24"/>
        </w:rPr>
      </w:pPr>
      <w:r w:rsidRPr="004D4819">
        <w:rPr>
          <w:rFonts w:ascii="Times New Roman" w:hAnsi="Times New Roman" w:cs="Times New Roman"/>
          <w:bCs/>
          <w:sz w:val="28"/>
          <w:szCs w:val="24"/>
        </w:rPr>
        <w:t xml:space="preserve">Эмульсия с </w:t>
      </w:r>
      <w:r w:rsidRPr="004D4819">
        <w:rPr>
          <w:rFonts w:ascii="Times New Roman" w:hAnsi="Times New Roman" w:cs="Times New Roman"/>
          <w:bCs/>
          <w:sz w:val="28"/>
          <w:szCs w:val="24"/>
          <w:lang w:val="en-US"/>
        </w:rPr>
        <w:t>XG</w:t>
      </w:r>
      <w:r w:rsidRPr="004D4819">
        <w:rPr>
          <w:rFonts w:ascii="Times New Roman" w:hAnsi="Times New Roman" w:cs="Times New Roman"/>
          <w:bCs/>
          <w:sz w:val="28"/>
          <w:szCs w:val="24"/>
        </w:rPr>
        <w:t>-</w:t>
      </w:r>
      <w:r w:rsidRPr="004D4819">
        <w:rPr>
          <w:rFonts w:ascii="Times New Roman" w:hAnsi="Times New Roman" w:cs="Times New Roman"/>
          <w:bCs/>
          <w:sz w:val="28"/>
          <w:szCs w:val="24"/>
          <w:lang w:val="en-US"/>
        </w:rPr>
        <w:t>g</w:t>
      </w:r>
      <w:r w:rsidRPr="004D4819">
        <w:rPr>
          <w:rFonts w:ascii="Times New Roman" w:hAnsi="Times New Roman" w:cs="Times New Roman"/>
          <w:bCs/>
          <w:sz w:val="28"/>
          <w:szCs w:val="24"/>
        </w:rPr>
        <w:t>-</w:t>
      </w:r>
      <w:r w:rsidRPr="004D4819">
        <w:rPr>
          <w:rFonts w:ascii="Times New Roman" w:hAnsi="Times New Roman" w:cs="Times New Roman"/>
          <w:bCs/>
          <w:sz w:val="28"/>
          <w:szCs w:val="24"/>
          <w:lang w:val="en-US"/>
        </w:rPr>
        <w:t>MMA</w:t>
      </w:r>
      <w:r w:rsidRPr="004D4819">
        <w:rPr>
          <w:rFonts w:ascii="Times New Roman" w:hAnsi="Times New Roman" w:cs="Times New Roman"/>
          <w:bCs/>
          <w:sz w:val="28"/>
          <w:szCs w:val="24"/>
        </w:rPr>
        <w:t xml:space="preserve"> </w:t>
      </w:r>
      <w:r w:rsidR="00BA2B7C" w:rsidRPr="004D4819">
        <w:rPr>
          <w:rFonts w:ascii="Times New Roman" w:hAnsi="Times New Roman" w:cs="Times New Roman"/>
          <w:bCs/>
          <w:sz w:val="28"/>
          <w:szCs w:val="24"/>
        </w:rPr>
        <w:t>проявляет</w:t>
      </w:r>
      <w:r w:rsidRPr="004D4819">
        <w:rPr>
          <w:rFonts w:ascii="Times New Roman" w:hAnsi="Times New Roman" w:cs="Times New Roman"/>
          <w:bCs/>
          <w:sz w:val="28"/>
          <w:szCs w:val="24"/>
        </w:rPr>
        <w:t xml:space="preserve"> стабильн</w:t>
      </w:r>
      <w:r w:rsidR="00BA2B7C" w:rsidRPr="004D4819">
        <w:rPr>
          <w:rFonts w:ascii="Times New Roman" w:hAnsi="Times New Roman" w:cs="Times New Roman"/>
          <w:bCs/>
          <w:sz w:val="28"/>
          <w:szCs w:val="24"/>
        </w:rPr>
        <w:t>ость</w:t>
      </w:r>
      <w:r w:rsidRPr="004D4819">
        <w:rPr>
          <w:rFonts w:ascii="Times New Roman" w:hAnsi="Times New Roman" w:cs="Times New Roman"/>
          <w:bCs/>
          <w:sz w:val="28"/>
          <w:szCs w:val="24"/>
        </w:rPr>
        <w:t xml:space="preserve"> более года при </w:t>
      </w:r>
      <w:r w:rsidR="00BA2B7C" w:rsidRPr="004D4819">
        <w:rPr>
          <w:rFonts w:ascii="Times New Roman" w:hAnsi="Times New Roman" w:cs="Times New Roman"/>
          <w:bCs/>
          <w:sz w:val="28"/>
          <w:szCs w:val="24"/>
        </w:rPr>
        <w:t>концентрациях соли 5, 15 и</w:t>
      </w:r>
      <w:r w:rsidRPr="004D4819">
        <w:rPr>
          <w:rFonts w:ascii="Times New Roman" w:hAnsi="Times New Roman" w:cs="Times New Roman"/>
          <w:bCs/>
          <w:sz w:val="28"/>
          <w:szCs w:val="24"/>
        </w:rPr>
        <w:t xml:space="preserve"> 30 г/л, тогда как все другие образцы разрушились в течении нескольких дней при солености 5 г/л.</w:t>
      </w:r>
    </w:p>
    <w:p w14:paraId="3BE2D697" w14:textId="43718E66" w:rsidR="00AE41E7" w:rsidRPr="004D4819" w:rsidRDefault="00BA2B7C" w:rsidP="00AE41E7">
      <w:pPr>
        <w:spacing w:after="0" w:line="240" w:lineRule="auto"/>
        <w:ind w:firstLine="567"/>
        <w:jc w:val="both"/>
        <w:rPr>
          <w:rFonts w:ascii="Times New Roman" w:hAnsi="Times New Roman" w:cs="Times New Roman"/>
          <w:bCs/>
          <w:sz w:val="28"/>
          <w:szCs w:val="24"/>
        </w:rPr>
      </w:pPr>
      <w:r w:rsidRPr="004D4819">
        <w:rPr>
          <w:rFonts w:ascii="Times New Roman" w:hAnsi="Times New Roman" w:cs="Times New Roman"/>
          <w:bCs/>
          <w:sz w:val="28"/>
          <w:szCs w:val="24"/>
        </w:rPr>
        <w:t>Стабилизирующее действие б</w:t>
      </w:r>
      <w:r w:rsidR="00AE41E7" w:rsidRPr="004D4819">
        <w:rPr>
          <w:rFonts w:ascii="Times New Roman" w:hAnsi="Times New Roman" w:cs="Times New Roman"/>
          <w:bCs/>
          <w:sz w:val="28"/>
          <w:szCs w:val="24"/>
        </w:rPr>
        <w:t>иополимер</w:t>
      </w:r>
      <w:r w:rsidRPr="004D4819">
        <w:rPr>
          <w:rFonts w:ascii="Times New Roman" w:hAnsi="Times New Roman" w:cs="Times New Roman"/>
          <w:bCs/>
          <w:sz w:val="28"/>
          <w:szCs w:val="24"/>
        </w:rPr>
        <w:t>а</w:t>
      </w:r>
      <w:r w:rsidR="00AE41E7" w:rsidRPr="004D4819">
        <w:rPr>
          <w:rFonts w:ascii="Times New Roman" w:hAnsi="Times New Roman" w:cs="Times New Roman"/>
          <w:bCs/>
          <w:sz w:val="28"/>
          <w:szCs w:val="24"/>
        </w:rPr>
        <w:t xml:space="preserve"> алкилполи</w:t>
      </w:r>
      <w:r w:rsidR="00DA668B" w:rsidRPr="004D4819">
        <w:rPr>
          <w:rFonts w:ascii="Times New Roman" w:hAnsi="Times New Roman" w:cs="Times New Roman"/>
          <w:bCs/>
          <w:sz w:val="28"/>
          <w:szCs w:val="24"/>
        </w:rPr>
        <w:t>глик</w:t>
      </w:r>
      <w:r w:rsidR="00AE41E7" w:rsidRPr="004D4819">
        <w:rPr>
          <w:rFonts w:ascii="Times New Roman" w:hAnsi="Times New Roman" w:cs="Times New Roman"/>
          <w:bCs/>
          <w:sz w:val="28"/>
          <w:szCs w:val="24"/>
        </w:rPr>
        <w:t xml:space="preserve">озид </w:t>
      </w:r>
      <w:r w:rsidR="00BB014A" w:rsidRPr="004D4819">
        <w:rPr>
          <w:rFonts w:ascii="Times New Roman" w:hAnsi="Times New Roman" w:cs="Times New Roman"/>
          <w:bCs/>
          <w:sz w:val="28"/>
          <w:szCs w:val="24"/>
        </w:rPr>
        <w:t>луч</w:t>
      </w:r>
      <w:r w:rsidRPr="004D4819">
        <w:rPr>
          <w:rFonts w:ascii="Times New Roman" w:hAnsi="Times New Roman" w:cs="Times New Roman"/>
          <w:bCs/>
          <w:sz w:val="28"/>
          <w:szCs w:val="24"/>
        </w:rPr>
        <w:t>ше</w:t>
      </w:r>
      <w:r w:rsidR="00BA274B" w:rsidRPr="004D4819">
        <w:rPr>
          <w:rFonts w:ascii="Times New Roman" w:hAnsi="Times New Roman" w:cs="Times New Roman"/>
          <w:bCs/>
          <w:sz w:val="28"/>
          <w:szCs w:val="24"/>
        </w:rPr>
        <w:t>,</w:t>
      </w:r>
      <w:r w:rsidRPr="004D4819">
        <w:rPr>
          <w:rFonts w:ascii="Times New Roman" w:hAnsi="Times New Roman" w:cs="Times New Roman"/>
          <w:bCs/>
          <w:sz w:val="28"/>
          <w:szCs w:val="24"/>
        </w:rPr>
        <w:t xml:space="preserve"> чем у </w:t>
      </w:r>
      <w:r w:rsidR="00AE41E7" w:rsidRPr="004D4819">
        <w:rPr>
          <w:rFonts w:ascii="Times New Roman" w:hAnsi="Times New Roman" w:cs="Times New Roman"/>
          <w:bCs/>
          <w:sz w:val="28"/>
          <w:szCs w:val="24"/>
        </w:rPr>
        <w:t>синтетическ</w:t>
      </w:r>
      <w:r w:rsidRPr="004D4819">
        <w:rPr>
          <w:rFonts w:ascii="Times New Roman" w:hAnsi="Times New Roman" w:cs="Times New Roman"/>
          <w:bCs/>
          <w:sz w:val="28"/>
          <w:szCs w:val="24"/>
        </w:rPr>
        <w:t>ого</w:t>
      </w:r>
      <w:r w:rsidR="00AE41E7" w:rsidRPr="004D4819">
        <w:rPr>
          <w:rFonts w:ascii="Times New Roman" w:hAnsi="Times New Roman" w:cs="Times New Roman"/>
          <w:bCs/>
          <w:sz w:val="28"/>
          <w:szCs w:val="24"/>
        </w:rPr>
        <w:t xml:space="preserve"> лауретсульфат</w:t>
      </w:r>
      <w:r w:rsidRPr="004D4819">
        <w:rPr>
          <w:rFonts w:ascii="Times New Roman" w:hAnsi="Times New Roman" w:cs="Times New Roman"/>
          <w:bCs/>
          <w:sz w:val="28"/>
          <w:szCs w:val="24"/>
        </w:rPr>
        <w:t>а</w:t>
      </w:r>
      <w:r w:rsidR="00AE41E7" w:rsidRPr="004D4819">
        <w:rPr>
          <w:rFonts w:ascii="Times New Roman" w:hAnsi="Times New Roman" w:cs="Times New Roman"/>
          <w:bCs/>
          <w:sz w:val="28"/>
          <w:szCs w:val="24"/>
        </w:rPr>
        <w:t xml:space="preserve">. </w:t>
      </w:r>
    </w:p>
    <w:p w14:paraId="084F2584" w14:textId="52B20E74" w:rsidR="00AE41E7" w:rsidRPr="00A614CF" w:rsidRDefault="00BB014A" w:rsidP="00AE41E7">
      <w:pPr>
        <w:spacing w:after="0" w:line="240" w:lineRule="auto"/>
        <w:ind w:firstLine="567"/>
        <w:jc w:val="both"/>
        <w:rPr>
          <w:rFonts w:ascii="Times New Roman" w:hAnsi="Times New Roman" w:cs="Times New Roman"/>
          <w:bCs/>
          <w:sz w:val="28"/>
          <w:szCs w:val="24"/>
        </w:rPr>
      </w:pPr>
      <w:r w:rsidRPr="004D4819">
        <w:rPr>
          <w:rFonts w:ascii="Times New Roman" w:hAnsi="Times New Roman" w:cs="Times New Roman"/>
          <w:bCs/>
          <w:sz w:val="28"/>
          <w:szCs w:val="24"/>
        </w:rPr>
        <w:t xml:space="preserve">Эмульсионная закачка </w:t>
      </w:r>
      <w:r w:rsidR="0030219A" w:rsidRPr="004D4819">
        <w:rPr>
          <w:rFonts w:ascii="Times New Roman" w:hAnsi="Times New Roman" w:cs="Times New Roman"/>
          <w:bCs/>
          <w:sz w:val="28"/>
          <w:szCs w:val="24"/>
        </w:rPr>
        <w:t>с п</w:t>
      </w:r>
      <w:r w:rsidRPr="004D4819">
        <w:rPr>
          <w:rFonts w:ascii="Times New Roman" w:hAnsi="Times New Roman" w:cs="Times New Roman"/>
          <w:bCs/>
          <w:sz w:val="28"/>
          <w:szCs w:val="24"/>
        </w:rPr>
        <w:t>рименение</w:t>
      </w:r>
      <w:r w:rsidR="0030219A" w:rsidRPr="004D4819">
        <w:rPr>
          <w:rFonts w:ascii="Times New Roman" w:hAnsi="Times New Roman" w:cs="Times New Roman"/>
          <w:bCs/>
          <w:sz w:val="28"/>
          <w:szCs w:val="24"/>
        </w:rPr>
        <w:t>м</w:t>
      </w:r>
      <w:r w:rsidRPr="004D4819">
        <w:rPr>
          <w:rFonts w:ascii="Times New Roman" w:hAnsi="Times New Roman" w:cs="Times New Roman"/>
          <w:bCs/>
          <w:sz w:val="28"/>
          <w:szCs w:val="24"/>
        </w:rPr>
        <w:t xml:space="preserve"> э</w:t>
      </w:r>
      <w:r w:rsidR="00AE41E7" w:rsidRPr="004D4819">
        <w:rPr>
          <w:rFonts w:ascii="Times New Roman" w:hAnsi="Times New Roman" w:cs="Times New Roman"/>
          <w:bCs/>
          <w:sz w:val="28"/>
          <w:szCs w:val="24"/>
        </w:rPr>
        <w:t>мульси</w:t>
      </w:r>
      <w:r w:rsidRPr="004D4819">
        <w:rPr>
          <w:rFonts w:ascii="Times New Roman" w:hAnsi="Times New Roman" w:cs="Times New Roman"/>
          <w:bCs/>
          <w:sz w:val="28"/>
          <w:szCs w:val="24"/>
        </w:rPr>
        <w:t>и</w:t>
      </w:r>
      <w:r w:rsidR="0030219A" w:rsidRPr="004D4819">
        <w:rPr>
          <w:rFonts w:ascii="Times New Roman" w:hAnsi="Times New Roman" w:cs="Times New Roman"/>
          <w:bCs/>
          <w:sz w:val="28"/>
          <w:szCs w:val="24"/>
        </w:rPr>
        <w:t>,</w:t>
      </w:r>
      <w:r w:rsidR="00AE41E7" w:rsidRPr="004D4819">
        <w:rPr>
          <w:rFonts w:ascii="Times New Roman" w:hAnsi="Times New Roman" w:cs="Times New Roman"/>
          <w:bCs/>
          <w:sz w:val="28"/>
          <w:szCs w:val="24"/>
        </w:rPr>
        <w:t xml:space="preserve"> </w:t>
      </w:r>
      <w:r w:rsidR="0030219A" w:rsidRPr="004D4819">
        <w:rPr>
          <w:rFonts w:ascii="Times New Roman" w:hAnsi="Times New Roman" w:cs="Times New Roman"/>
          <w:bCs/>
          <w:sz w:val="28"/>
          <w:szCs w:val="24"/>
        </w:rPr>
        <w:t>содержащей</w:t>
      </w:r>
      <w:r w:rsidR="00AE41E7" w:rsidRPr="004D4819">
        <w:rPr>
          <w:rFonts w:ascii="Times New Roman" w:hAnsi="Times New Roman" w:cs="Times New Roman"/>
          <w:bCs/>
          <w:sz w:val="28"/>
          <w:szCs w:val="24"/>
        </w:rPr>
        <w:t xml:space="preserve"> </w:t>
      </w:r>
      <w:r w:rsidR="00AE41E7" w:rsidRPr="004D4819">
        <w:rPr>
          <w:rFonts w:ascii="Times New Roman" w:hAnsi="Times New Roman" w:cs="Times New Roman"/>
          <w:bCs/>
          <w:sz w:val="28"/>
          <w:szCs w:val="24"/>
          <w:lang w:val="en-US"/>
        </w:rPr>
        <w:t>XG</w:t>
      </w:r>
      <w:r w:rsidR="0030219A" w:rsidRPr="004D4819">
        <w:rPr>
          <w:rFonts w:ascii="Times New Roman" w:hAnsi="Times New Roman" w:cs="Times New Roman"/>
          <w:bCs/>
          <w:sz w:val="28"/>
          <w:szCs w:val="24"/>
        </w:rPr>
        <w:t>,</w:t>
      </w:r>
      <w:r w:rsidR="00AE41E7" w:rsidRPr="004D4819">
        <w:rPr>
          <w:rFonts w:ascii="Times New Roman" w:hAnsi="Times New Roman" w:cs="Times New Roman"/>
          <w:bCs/>
          <w:sz w:val="28"/>
          <w:szCs w:val="24"/>
        </w:rPr>
        <w:t xml:space="preserve"> </w:t>
      </w:r>
      <w:r w:rsidRPr="004D4819">
        <w:rPr>
          <w:rFonts w:ascii="Times New Roman" w:hAnsi="Times New Roman" w:cs="Times New Roman"/>
          <w:bCs/>
          <w:sz w:val="28"/>
          <w:szCs w:val="24"/>
        </w:rPr>
        <w:t>позвол</w:t>
      </w:r>
      <w:r w:rsidR="0030219A" w:rsidRPr="004D4819">
        <w:rPr>
          <w:rFonts w:ascii="Times New Roman" w:hAnsi="Times New Roman" w:cs="Times New Roman"/>
          <w:bCs/>
          <w:sz w:val="28"/>
          <w:szCs w:val="24"/>
        </w:rPr>
        <w:t>ила</w:t>
      </w:r>
      <w:r w:rsidRPr="004D4819">
        <w:rPr>
          <w:rFonts w:ascii="Times New Roman" w:hAnsi="Times New Roman" w:cs="Times New Roman"/>
          <w:bCs/>
          <w:sz w:val="28"/>
          <w:szCs w:val="24"/>
        </w:rPr>
        <w:t xml:space="preserve"> </w:t>
      </w:r>
      <w:r w:rsidR="0030219A" w:rsidRPr="004D4819">
        <w:rPr>
          <w:rFonts w:ascii="Times New Roman" w:hAnsi="Times New Roman" w:cs="Times New Roman"/>
          <w:bCs/>
          <w:sz w:val="28"/>
          <w:szCs w:val="24"/>
        </w:rPr>
        <w:t xml:space="preserve">увеличить коэффициент извлечения нефти до </w:t>
      </w:r>
      <w:r w:rsidR="00066D97" w:rsidRPr="004D4819">
        <w:rPr>
          <w:rFonts w:ascii="Times New Roman" w:hAnsi="Times New Roman" w:cs="Times New Roman"/>
          <w:bCs/>
          <w:sz w:val="28"/>
          <w:szCs w:val="24"/>
        </w:rPr>
        <w:t>6</w:t>
      </w:r>
      <w:r w:rsidR="0030219A" w:rsidRPr="004D4819">
        <w:rPr>
          <w:rFonts w:ascii="Times New Roman" w:hAnsi="Times New Roman" w:cs="Times New Roman"/>
          <w:bCs/>
          <w:sz w:val="28"/>
          <w:szCs w:val="24"/>
        </w:rPr>
        <w:t xml:space="preserve">0%, а с применением эмульсии, содержащей </w:t>
      </w:r>
      <w:r w:rsidR="0030219A" w:rsidRPr="004D4819">
        <w:rPr>
          <w:rFonts w:ascii="Times New Roman" w:hAnsi="Times New Roman" w:cs="Times New Roman"/>
          <w:bCs/>
          <w:sz w:val="28"/>
          <w:szCs w:val="24"/>
          <w:lang w:val="en-US"/>
        </w:rPr>
        <w:t>XG</w:t>
      </w:r>
      <w:r w:rsidR="0030219A" w:rsidRPr="004D4819">
        <w:rPr>
          <w:rFonts w:ascii="Times New Roman" w:hAnsi="Times New Roman" w:cs="Times New Roman"/>
          <w:bCs/>
          <w:sz w:val="28"/>
          <w:szCs w:val="24"/>
        </w:rPr>
        <w:t>-</w:t>
      </w:r>
      <w:r w:rsidR="0030219A" w:rsidRPr="004D4819">
        <w:rPr>
          <w:rFonts w:ascii="Times New Roman" w:hAnsi="Times New Roman" w:cs="Times New Roman"/>
          <w:bCs/>
          <w:sz w:val="28"/>
          <w:szCs w:val="24"/>
          <w:lang w:val="en-US"/>
        </w:rPr>
        <w:t>g</w:t>
      </w:r>
      <w:r w:rsidR="0030219A" w:rsidRPr="004D4819">
        <w:rPr>
          <w:rFonts w:ascii="Times New Roman" w:hAnsi="Times New Roman" w:cs="Times New Roman"/>
          <w:bCs/>
          <w:sz w:val="28"/>
          <w:szCs w:val="24"/>
        </w:rPr>
        <w:t>-</w:t>
      </w:r>
      <w:r w:rsidR="0030219A" w:rsidRPr="004D4819">
        <w:rPr>
          <w:rFonts w:ascii="Times New Roman" w:hAnsi="Times New Roman" w:cs="Times New Roman"/>
          <w:bCs/>
          <w:sz w:val="28"/>
          <w:szCs w:val="24"/>
          <w:lang w:val="en-US"/>
        </w:rPr>
        <w:t>MMA</w:t>
      </w:r>
      <w:r w:rsidR="0030219A" w:rsidRPr="004D4819">
        <w:rPr>
          <w:rFonts w:ascii="Times New Roman" w:hAnsi="Times New Roman" w:cs="Times New Roman"/>
          <w:bCs/>
          <w:sz w:val="28"/>
          <w:szCs w:val="24"/>
        </w:rPr>
        <w:t xml:space="preserve">, увеличила КИН до </w:t>
      </w:r>
      <w:r w:rsidR="00066D97" w:rsidRPr="004D4819">
        <w:rPr>
          <w:rFonts w:ascii="Times New Roman" w:hAnsi="Times New Roman" w:cs="Times New Roman"/>
          <w:bCs/>
          <w:sz w:val="28"/>
          <w:szCs w:val="24"/>
        </w:rPr>
        <w:t>8</w:t>
      </w:r>
      <w:r w:rsidR="0030219A" w:rsidRPr="004D4819">
        <w:rPr>
          <w:rFonts w:ascii="Times New Roman" w:hAnsi="Times New Roman" w:cs="Times New Roman"/>
          <w:bCs/>
          <w:sz w:val="28"/>
          <w:szCs w:val="24"/>
        </w:rPr>
        <w:t>0%</w:t>
      </w:r>
      <w:r w:rsidR="00AE41E7" w:rsidRPr="004D4819">
        <w:rPr>
          <w:rFonts w:ascii="Times New Roman" w:hAnsi="Times New Roman" w:cs="Times New Roman"/>
          <w:bCs/>
          <w:sz w:val="28"/>
          <w:szCs w:val="24"/>
        </w:rPr>
        <w:t>.</w:t>
      </w:r>
    </w:p>
    <w:p w14:paraId="42B8CD77" w14:textId="77777777" w:rsidR="00F454E3" w:rsidRDefault="00F454E3">
      <w:pPr>
        <w:rPr>
          <w:rFonts w:ascii="Times New Roman" w:hAnsi="Times New Roman" w:cs="Times New Roman"/>
          <w:b/>
          <w:bCs/>
          <w:caps/>
          <w:sz w:val="28"/>
          <w:szCs w:val="24"/>
        </w:rPr>
      </w:pPr>
      <w:r>
        <w:rPr>
          <w:rFonts w:ascii="Times New Roman" w:hAnsi="Times New Roman" w:cs="Times New Roman"/>
          <w:b/>
          <w:bCs/>
          <w:caps/>
          <w:sz w:val="28"/>
          <w:szCs w:val="24"/>
        </w:rPr>
        <w:br w:type="page"/>
      </w:r>
    </w:p>
    <w:p w14:paraId="65379B5C" w14:textId="73E5674C" w:rsidR="00613FA4" w:rsidRPr="00B07E51" w:rsidRDefault="00613FA4" w:rsidP="00AE41E7">
      <w:pPr>
        <w:pStyle w:val="a4"/>
        <w:tabs>
          <w:tab w:val="left" w:pos="993"/>
        </w:tabs>
        <w:spacing w:after="0" w:line="240" w:lineRule="auto"/>
        <w:ind w:left="567"/>
        <w:jc w:val="both"/>
        <w:rPr>
          <w:rFonts w:ascii="Times New Roman" w:hAnsi="Times New Roman" w:cs="Times New Roman"/>
          <w:b/>
          <w:bCs/>
          <w:caps/>
          <w:sz w:val="28"/>
          <w:szCs w:val="24"/>
        </w:rPr>
      </w:pPr>
      <w:r w:rsidRPr="00B07E51">
        <w:rPr>
          <w:rFonts w:ascii="Times New Roman" w:hAnsi="Times New Roman" w:cs="Times New Roman"/>
          <w:b/>
          <w:bCs/>
          <w:caps/>
          <w:sz w:val="28"/>
          <w:szCs w:val="24"/>
        </w:rPr>
        <w:t>Выводы</w:t>
      </w:r>
    </w:p>
    <w:p w14:paraId="16A69D6B" w14:textId="77777777" w:rsidR="00937940" w:rsidRPr="00B07E51" w:rsidRDefault="00937940" w:rsidP="00937940">
      <w:pPr>
        <w:pStyle w:val="a4"/>
        <w:tabs>
          <w:tab w:val="left" w:pos="993"/>
        </w:tabs>
        <w:spacing w:after="0" w:line="240" w:lineRule="auto"/>
        <w:ind w:left="567"/>
        <w:jc w:val="both"/>
        <w:rPr>
          <w:rFonts w:ascii="Times New Roman" w:hAnsi="Times New Roman" w:cs="Times New Roman"/>
          <w:b/>
          <w:bCs/>
          <w:caps/>
          <w:sz w:val="28"/>
          <w:szCs w:val="24"/>
        </w:rPr>
      </w:pPr>
    </w:p>
    <w:p w14:paraId="04DA1BD7" w14:textId="4C2E88A1" w:rsidR="009564A6" w:rsidRPr="009564A6" w:rsidRDefault="009564A6" w:rsidP="009564A6">
      <w:pPr>
        <w:pStyle w:val="a4"/>
        <w:numPr>
          <w:ilvl w:val="0"/>
          <w:numId w:val="47"/>
        </w:numPr>
        <w:tabs>
          <w:tab w:val="left" w:pos="567"/>
        </w:tabs>
        <w:spacing w:after="0" w:line="240" w:lineRule="auto"/>
        <w:ind w:left="426"/>
        <w:jc w:val="both"/>
        <w:rPr>
          <w:rFonts w:ascii="Times New Roman" w:hAnsi="Times New Roman" w:cs="Times New Roman"/>
          <w:sz w:val="28"/>
          <w:szCs w:val="24"/>
        </w:rPr>
      </w:pPr>
      <w:r w:rsidRPr="009564A6">
        <w:rPr>
          <w:rFonts w:ascii="Times New Roman" w:hAnsi="Times New Roman" w:cs="Times New Roman"/>
          <w:sz w:val="28"/>
          <w:szCs w:val="24"/>
        </w:rPr>
        <w:t xml:space="preserve">Синтезированы новые сополимеры на основе биополимера ксантановой камеди и мономеров стирола (XG-g-St), бутилакрилата (XG-g-BuA) и метилметакрилата (XG-g-MMA). Установлено, что оптимальным соотношением ксантана и мономеров является 1:5, а сополимеры ксантановой камеди не токсичны и </w:t>
      </w:r>
      <w:proofErr w:type="spellStart"/>
      <w:r w:rsidRPr="009564A6">
        <w:rPr>
          <w:rFonts w:ascii="Times New Roman" w:hAnsi="Times New Roman" w:cs="Times New Roman"/>
          <w:sz w:val="28"/>
          <w:szCs w:val="24"/>
        </w:rPr>
        <w:t>биоразлагаемы</w:t>
      </w:r>
      <w:proofErr w:type="spellEnd"/>
      <w:r w:rsidRPr="009564A6">
        <w:rPr>
          <w:rFonts w:ascii="Times New Roman" w:hAnsi="Times New Roman" w:cs="Times New Roman"/>
          <w:sz w:val="28"/>
          <w:szCs w:val="24"/>
        </w:rPr>
        <w:t>. Однако они более стабильны по сравнению с ксантаном, который быстро подвергается бактериальному разложению.</w:t>
      </w:r>
    </w:p>
    <w:p w14:paraId="3E6AB6FD" w14:textId="44391CE7" w:rsidR="009564A6" w:rsidRPr="009564A6" w:rsidRDefault="009564A6" w:rsidP="009564A6">
      <w:pPr>
        <w:pStyle w:val="a4"/>
        <w:numPr>
          <w:ilvl w:val="0"/>
          <w:numId w:val="47"/>
        </w:numPr>
        <w:tabs>
          <w:tab w:val="left" w:pos="567"/>
        </w:tabs>
        <w:spacing w:after="0" w:line="240" w:lineRule="auto"/>
        <w:ind w:left="426"/>
        <w:jc w:val="both"/>
        <w:rPr>
          <w:rFonts w:ascii="Times New Roman" w:hAnsi="Times New Roman" w:cs="Times New Roman"/>
          <w:sz w:val="28"/>
          <w:szCs w:val="24"/>
        </w:rPr>
      </w:pPr>
      <w:r w:rsidRPr="009564A6">
        <w:rPr>
          <w:rFonts w:ascii="Times New Roman" w:hAnsi="Times New Roman" w:cs="Times New Roman"/>
          <w:sz w:val="28"/>
          <w:szCs w:val="24"/>
        </w:rPr>
        <w:t>Результаты исследования показали, что у сополимера XG-g-ММА реологические характеристики выше в 4 раза чем XG, а у эмульсии на основе XG-g-MMA выше до 7 раз по сравнению с XG, что обусловливает их стабильность.</w:t>
      </w:r>
    </w:p>
    <w:p w14:paraId="1EFAD501" w14:textId="60E2F57C" w:rsidR="009564A6" w:rsidRPr="009564A6" w:rsidRDefault="009564A6" w:rsidP="009564A6">
      <w:pPr>
        <w:pStyle w:val="a4"/>
        <w:numPr>
          <w:ilvl w:val="0"/>
          <w:numId w:val="47"/>
        </w:numPr>
        <w:tabs>
          <w:tab w:val="left" w:pos="567"/>
        </w:tabs>
        <w:spacing w:after="0" w:line="240" w:lineRule="auto"/>
        <w:ind w:left="426"/>
        <w:jc w:val="both"/>
        <w:rPr>
          <w:rFonts w:ascii="Times New Roman" w:hAnsi="Times New Roman" w:cs="Times New Roman"/>
          <w:sz w:val="28"/>
          <w:szCs w:val="24"/>
        </w:rPr>
      </w:pPr>
      <w:r w:rsidRPr="009564A6">
        <w:rPr>
          <w:rFonts w:ascii="Times New Roman" w:hAnsi="Times New Roman" w:cs="Times New Roman"/>
          <w:sz w:val="28"/>
          <w:szCs w:val="24"/>
        </w:rPr>
        <w:t>Капли дисперсной фазы в эмульсии с XG распределены неравномерно, а в эмульсии с XG-g-MMA – равномерно, размеры капель достигают до 20 мкм. Равномерное распределение и маленькие размеры капель дисперсной фазы обеспечивают стабильность эмульсий, то есть приведет к более длительному сроку годности закачиваемой эмульсии при извлечении нефти.</w:t>
      </w:r>
    </w:p>
    <w:p w14:paraId="17CA4E66" w14:textId="47CB2E93" w:rsidR="009564A6" w:rsidRPr="009564A6" w:rsidRDefault="009564A6" w:rsidP="009564A6">
      <w:pPr>
        <w:pStyle w:val="a4"/>
        <w:numPr>
          <w:ilvl w:val="0"/>
          <w:numId w:val="47"/>
        </w:numPr>
        <w:tabs>
          <w:tab w:val="left" w:pos="567"/>
        </w:tabs>
        <w:spacing w:after="0" w:line="240" w:lineRule="auto"/>
        <w:ind w:left="426"/>
        <w:jc w:val="both"/>
        <w:rPr>
          <w:rFonts w:ascii="Times New Roman" w:hAnsi="Times New Roman" w:cs="Times New Roman"/>
          <w:sz w:val="28"/>
          <w:szCs w:val="24"/>
        </w:rPr>
      </w:pPr>
      <w:r w:rsidRPr="009564A6">
        <w:rPr>
          <w:rFonts w:ascii="Times New Roman" w:hAnsi="Times New Roman" w:cs="Times New Roman"/>
          <w:sz w:val="28"/>
          <w:szCs w:val="24"/>
        </w:rPr>
        <w:t xml:space="preserve">Результаты исследования показали, что стабилизирующая способность полимеров в эмульсии растет по линии </w:t>
      </w:r>
      <w:proofErr w:type="spellStart"/>
      <w:r w:rsidRPr="009564A6">
        <w:rPr>
          <w:rFonts w:ascii="Times New Roman" w:hAnsi="Times New Roman" w:cs="Times New Roman"/>
          <w:sz w:val="28"/>
          <w:szCs w:val="24"/>
        </w:rPr>
        <w:t>XG→XG-g-BuA→XG-g-St→XG-g-MMA</w:t>
      </w:r>
      <w:proofErr w:type="spellEnd"/>
      <w:r w:rsidRPr="009564A6">
        <w:rPr>
          <w:rFonts w:ascii="Times New Roman" w:hAnsi="Times New Roman" w:cs="Times New Roman"/>
          <w:sz w:val="28"/>
          <w:szCs w:val="24"/>
        </w:rPr>
        <w:t>. При изучении влияния солености на стабильность было найдено, что эмульсии с XG-g-MMA проявляет стабильность до 18-24 месяцев при солености 0 г/л и до 12-16 месяцев при солености 5, 15 и 30 г/л. Эмульсия с XG демонстрирует стабильность до 2 месяцев при солености 0 г/л, до 1 месяца при солености 5 г/л и сразу разрушается при солености 15 и 30 г/л.</w:t>
      </w:r>
    </w:p>
    <w:p w14:paraId="2D45B692" w14:textId="13B6D53C" w:rsidR="00DE5782" w:rsidRPr="00A614CF" w:rsidRDefault="009564A6" w:rsidP="009564A6">
      <w:pPr>
        <w:pStyle w:val="a4"/>
        <w:numPr>
          <w:ilvl w:val="0"/>
          <w:numId w:val="47"/>
        </w:numPr>
        <w:tabs>
          <w:tab w:val="left" w:pos="567"/>
        </w:tabs>
        <w:spacing w:after="0" w:line="240" w:lineRule="auto"/>
        <w:ind w:left="426"/>
        <w:contextualSpacing w:val="0"/>
        <w:jc w:val="both"/>
        <w:rPr>
          <w:rFonts w:ascii="Times New Roman" w:hAnsi="Times New Roman" w:cs="Times New Roman"/>
          <w:b/>
          <w:bCs/>
          <w:sz w:val="28"/>
          <w:szCs w:val="24"/>
        </w:rPr>
      </w:pPr>
      <w:r w:rsidRPr="009564A6">
        <w:rPr>
          <w:rFonts w:ascii="Times New Roman" w:hAnsi="Times New Roman" w:cs="Times New Roman"/>
          <w:sz w:val="28"/>
          <w:szCs w:val="24"/>
        </w:rPr>
        <w:t>Эмульсионная закачка с применением приготовленных эмульсий показали высокую эффективность. Закачка эмульсии с XG привело к увеличению КИН от 29,95 до 61,17 %, а закачка эмульсии с XG-g-MMA – до 79,9 %, что дало дополнительную добычу нефти 49,95 %. Испытанные композитные эмульсии могут быть предложены в качестве раствора для закачки при добыче тяжелой нефти, или же раствора для обработки призабойных зон, который обеспечит вытеснение остатков нефти.</w:t>
      </w:r>
      <w:r w:rsidR="00DE5782" w:rsidRPr="00A614CF">
        <w:rPr>
          <w:rFonts w:ascii="Times New Roman" w:hAnsi="Times New Roman" w:cs="Times New Roman"/>
          <w:b/>
          <w:bCs/>
          <w:sz w:val="28"/>
          <w:szCs w:val="24"/>
        </w:rPr>
        <w:br w:type="page"/>
      </w:r>
    </w:p>
    <w:p w14:paraId="1449F7CA" w14:textId="46AF15A3" w:rsidR="00AE4E5F" w:rsidRDefault="00AD0D0E" w:rsidP="00AE41E7">
      <w:pPr>
        <w:pStyle w:val="a4"/>
        <w:tabs>
          <w:tab w:val="left" w:pos="993"/>
        </w:tabs>
        <w:spacing w:after="0" w:line="240" w:lineRule="auto"/>
        <w:ind w:left="567"/>
        <w:jc w:val="both"/>
        <w:rPr>
          <w:rFonts w:ascii="Times New Roman" w:hAnsi="Times New Roman" w:cs="Times New Roman"/>
          <w:b/>
          <w:bCs/>
          <w:caps/>
          <w:sz w:val="28"/>
          <w:szCs w:val="24"/>
        </w:rPr>
      </w:pPr>
      <w:r w:rsidRPr="00A614CF">
        <w:rPr>
          <w:rFonts w:ascii="Times New Roman" w:hAnsi="Times New Roman" w:cs="Times New Roman"/>
          <w:b/>
          <w:bCs/>
          <w:caps/>
          <w:sz w:val="28"/>
          <w:szCs w:val="24"/>
        </w:rPr>
        <w:t>Список литературы</w:t>
      </w:r>
    </w:p>
    <w:p w14:paraId="45DDEC06" w14:textId="77777777" w:rsidR="00F454E3" w:rsidRPr="00A614CF" w:rsidRDefault="00F454E3" w:rsidP="00AE41E7">
      <w:pPr>
        <w:pStyle w:val="a4"/>
        <w:tabs>
          <w:tab w:val="left" w:pos="993"/>
        </w:tabs>
        <w:spacing w:after="0" w:line="240" w:lineRule="auto"/>
        <w:ind w:left="567"/>
        <w:jc w:val="both"/>
        <w:rPr>
          <w:rFonts w:ascii="Times New Roman" w:hAnsi="Times New Roman" w:cs="Times New Roman"/>
          <w:b/>
          <w:bCs/>
          <w:caps/>
          <w:sz w:val="28"/>
          <w:szCs w:val="24"/>
        </w:rPr>
      </w:pPr>
    </w:p>
    <w:tbl>
      <w:tblPr>
        <w:tblStyle w:val="ac"/>
        <w:tblW w:w="991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
        <w:gridCol w:w="9207"/>
      </w:tblGrid>
      <w:tr w:rsidR="00335FE9" w:rsidRPr="00C428A1" w14:paraId="4342FB92" w14:textId="77777777" w:rsidTr="00C428A1">
        <w:tc>
          <w:tcPr>
            <w:tcW w:w="710" w:type="dxa"/>
          </w:tcPr>
          <w:p w14:paraId="1024423F" w14:textId="75F85A39"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1</w:t>
            </w:r>
            <w:r w:rsidR="00C428A1" w:rsidRPr="00C428A1">
              <w:rPr>
                <w:rFonts w:ascii="Times New Roman" w:hAnsi="Times New Roman" w:cs="Times New Roman"/>
                <w:sz w:val="28"/>
                <w:szCs w:val="28"/>
              </w:rPr>
              <w:t>.</w:t>
            </w:r>
          </w:p>
        </w:tc>
        <w:tc>
          <w:tcPr>
            <w:tcW w:w="9207" w:type="dxa"/>
          </w:tcPr>
          <w:p w14:paraId="370B3026" w14:textId="0C541131"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 xml:space="preserve">Запасы нефти в мире. </w:t>
            </w:r>
            <w:hyperlink r:id="rId78" w:history="1">
              <w:r w:rsidRPr="00C428A1">
                <w:rPr>
                  <w:rStyle w:val="a3"/>
                  <w:rFonts w:ascii="Times New Roman" w:hAnsi="Times New Roman" w:cs="Times New Roman"/>
                  <w:sz w:val="28"/>
                  <w:szCs w:val="28"/>
                  <w:lang w:val="en-US"/>
                </w:rPr>
                <w:t>https</w:t>
              </w:r>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www</w:t>
              </w:r>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neftegaz</w:t>
              </w:r>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expo</w:t>
              </w:r>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ru</w:t>
              </w:r>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ru</w:t>
              </w:r>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ui</w:t>
              </w:r>
              <w:r w:rsidRPr="00C428A1">
                <w:rPr>
                  <w:rStyle w:val="a3"/>
                  <w:rFonts w:ascii="Times New Roman" w:hAnsi="Times New Roman" w:cs="Times New Roman"/>
                  <w:sz w:val="28"/>
                  <w:szCs w:val="28"/>
                </w:rPr>
                <w:t>/17167/</w:t>
              </w:r>
            </w:hyperlink>
            <w:r w:rsidRPr="00C428A1">
              <w:rPr>
                <w:rStyle w:val="a3"/>
                <w:rFonts w:ascii="Times New Roman" w:hAnsi="Times New Roman" w:cs="Times New Roman"/>
                <w:sz w:val="28"/>
                <w:szCs w:val="28"/>
              </w:rPr>
              <w:t>.</w:t>
            </w:r>
            <w:r w:rsidRPr="00C428A1">
              <w:rPr>
                <w:rStyle w:val="a3"/>
                <w:rFonts w:ascii="Times New Roman" w:hAnsi="Times New Roman" w:cs="Times New Roman"/>
                <w:color w:val="auto"/>
                <w:sz w:val="28"/>
                <w:szCs w:val="28"/>
                <w:u w:val="none"/>
              </w:rPr>
              <w:t xml:space="preserve"> (13.01.2019).</w:t>
            </w:r>
          </w:p>
        </w:tc>
      </w:tr>
      <w:tr w:rsidR="00335FE9" w:rsidRPr="00C428A1" w14:paraId="24098889" w14:textId="77777777" w:rsidTr="00C428A1">
        <w:tc>
          <w:tcPr>
            <w:tcW w:w="710" w:type="dxa"/>
          </w:tcPr>
          <w:p w14:paraId="6A5F2B13" w14:textId="53AA345E"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2</w:t>
            </w:r>
            <w:r w:rsidR="00C428A1" w:rsidRPr="00C428A1">
              <w:rPr>
                <w:rFonts w:ascii="Times New Roman" w:hAnsi="Times New Roman" w:cs="Times New Roman"/>
                <w:sz w:val="28"/>
                <w:szCs w:val="28"/>
              </w:rPr>
              <w:t>.</w:t>
            </w:r>
          </w:p>
        </w:tc>
        <w:tc>
          <w:tcPr>
            <w:tcW w:w="9207" w:type="dxa"/>
          </w:tcPr>
          <w:p w14:paraId="7BB9DABD" w14:textId="5A0E1C43"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 xml:space="preserve">Нефтегазовый комплекс России и мира. Состояние и перспективы развития. </w:t>
            </w:r>
            <w:hyperlink r:id="rId79" w:history="1">
              <w:r w:rsidRPr="00C428A1">
                <w:rPr>
                  <w:rStyle w:val="a3"/>
                  <w:rFonts w:ascii="Times New Roman" w:hAnsi="Times New Roman" w:cs="Times New Roman"/>
                  <w:sz w:val="28"/>
                  <w:szCs w:val="28"/>
                </w:rPr>
                <w:t>https://magazine.neftegaz.ru/articles/rynok/556001-neftegazovyy-kompleks-rossii-i-mira-sostoyanie-i-perspektivy-razvitiya/?hcb=1</w:t>
              </w:r>
            </w:hyperlink>
            <w:r w:rsidRPr="00C428A1">
              <w:rPr>
                <w:rFonts w:ascii="Times New Roman" w:hAnsi="Times New Roman" w:cs="Times New Roman"/>
                <w:sz w:val="28"/>
                <w:szCs w:val="28"/>
              </w:rPr>
              <w:t>. (11.09.2020).</w:t>
            </w:r>
          </w:p>
        </w:tc>
      </w:tr>
      <w:tr w:rsidR="00335FE9" w:rsidRPr="00C428A1" w14:paraId="35C24C09" w14:textId="77777777" w:rsidTr="00C428A1">
        <w:tc>
          <w:tcPr>
            <w:tcW w:w="710" w:type="dxa"/>
          </w:tcPr>
          <w:p w14:paraId="267AB5BE" w14:textId="43A7D722"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3</w:t>
            </w:r>
            <w:r w:rsidR="00C428A1" w:rsidRPr="00C428A1">
              <w:rPr>
                <w:rFonts w:ascii="Times New Roman" w:hAnsi="Times New Roman" w:cs="Times New Roman"/>
                <w:sz w:val="28"/>
                <w:szCs w:val="28"/>
              </w:rPr>
              <w:t>.</w:t>
            </w:r>
          </w:p>
        </w:tc>
        <w:tc>
          <w:tcPr>
            <w:tcW w:w="9207" w:type="dxa"/>
          </w:tcPr>
          <w:p w14:paraId="1CC7BD9F" w14:textId="600477F4" w:rsidR="00335FE9" w:rsidRPr="00C428A1" w:rsidRDefault="00335FE9" w:rsidP="00384BD1">
            <w:pPr>
              <w:tabs>
                <w:tab w:val="left" w:pos="851"/>
                <w:tab w:val="left" w:pos="1276"/>
              </w:tabs>
              <w:jc w:val="both"/>
              <w:rPr>
                <w:rFonts w:ascii="Times New Roman" w:hAnsi="Times New Roman" w:cs="Times New Roman"/>
                <w:sz w:val="28"/>
                <w:szCs w:val="28"/>
              </w:rPr>
            </w:pPr>
            <w:proofErr w:type="spellStart"/>
            <w:r w:rsidRPr="00C428A1">
              <w:rPr>
                <w:rFonts w:ascii="Times New Roman" w:hAnsi="Times New Roman" w:cs="Times New Roman"/>
                <w:sz w:val="28"/>
                <w:szCs w:val="28"/>
              </w:rPr>
              <w:t>Богодвид</w:t>
            </w:r>
            <w:proofErr w:type="spellEnd"/>
            <w:r w:rsidRPr="00C428A1">
              <w:rPr>
                <w:rFonts w:ascii="Times New Roman" w:hAnsi="Times New Roman" w:cs="Times New Roman"/>
                <w:sz w:val="28"/>
                <w:szCs w:val="28"/>
              </w:rPr>
              <w:t xml:space="preserve"> М. Эксперт рассказал, на сколько хватит мировых запасов нефти. </w:t>
            </w:r>
            <w:hyperlink r:id="rId80" w:history="1">
              <w:r w:rsidRPr="00C428A1">
                <w:rPr>
                  <w:rStyle w:val="a3"/>
                  <w:rFonts w:ascii="Times New Roman" w:hAnsi="Times New Roman" w:cs="Times New Roman"/>
                  <w:sz w:val="28"/>
                  <w:szCs w:val="28"/>
                </w:rPr>
                <w:t>https://ria.ru/20230108/neft-1843446178.html</w:t>
              </w:r>
            </w:hyperlink>
            <w:r w:rsidRPr="00C428A1">
              <w:rPr>
                <w:rFonts w:ascii="Times New Roman" w:hAnsi="Times New Roman" w:cs="Times New Roman"/>
                <w:sz w:val="28"/>
                <w:szCs w:val="28"/>
              </w:rPr>
              <w:t>. (08.01.2023).</w:t>
            </w:r>
          </w:p>
        </w:tc>
      </w:tr>
      <w:tr w:rsidR="00335FE9" w:rsidRPr="00C428A1" w14:paraId="6777EB34" w14:textId="77777777" w:rsidTr="00C428A1">
        <w:tc>
          <w:tcPr>
            <w:tcW w:w="710" w:type="dxa"/>
          </w:tcPr>
          <w:p w14:paraId="6FC10BB8" w14:textId="18F51D27"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4</w:t>
            </w:r>
            <w:r w:rsidR="00C428A1" w:rsidRPr="00C428A1">
              <w:rPr>
                <w:rFonts w:ascii="Times New Roman" w:hAnsi="Times New Roman" w:cs="Times New Roman"/>
                <w:sz w:val="28"/>
                <w:szCs w:val="28"/>
              </w:rPr>
              <w:t>.</w:t>
            </w:r>
          </w:p>
        </w:tc>
        <w:tc>
          <w:tcPr>
            <w:tcW w:w="9207" w:type="dxa"/>
          </w:tcPr>
          <w:p w14:paraId="79EBD5D9" w14:textId="4C9AF54B" w:rsidR="00335FE9" w:rsidRPr="00C428A1" w:rsidRDefault="00335FE9" w:rsidP="00384BD1">
            <w:pPr>
              <w:tabs>
                <w:tab w:val="left" w:pos="851"/>
                <w:tab w:val="left" w:pos="1276"/>
              </w:tabs>
              <w:jc w:val="both"/>
              <w:rPr>
                <w:rFonts w:ascii="Times New Roman" w:hAnsi="Times New Roman" w:cs="Times New Roman"/>
                <w:sz w:val="28"/>
                <w:szCs w:val="28"/>
                <w:lang w:val="en-US"/>
              </w:rPr>
            </w:pPr>
            <w:proofErr w:type="spellStart"/>
            <w:r w:rsidRPr="00C428A1">
              <w:rPr>
                <w:rFonts w:ascii="Times New Roman" w:hAnsi="Times New Roman" w:cs="Times New Roman"/>
                <w:sz w:val="28"/>
                <w:szCs w:val="28"/>
              </w:rPr>
              <w:t>Мамырова</w:t>
            </w:r>
            <w:proofErr w:type="spellEnd"/>
            <w:r w:rsidRPr="00C428A1">
              <w:rPr>
                <w:rFonts w:ascii="Times New Roman" w:hAnsi="Times New Roman" w:cs="Times New Roman"/>
                <w:sz w:val="28"/>
                <w:szCs w:val="28"/>
              </w:rPr>
              <w:t xml:space="preserve"> Д. На сколько лет хватит запасов нефти Казахстану. </w:t>
            </w:r>
            <w:hyperlink r:id="rId81" w:history="1">
              <w:r w:rsidRPr="00C428A1">
                <w:rPr>
                  <w:rStyle w:val="a3"/>
                  <w:rFonts w:ascii="Times New Roman" w:hAnsi="Times New Roman" w:cs="Times New Roman"/>
                  <w:sz w:val="28"/>
                  <w:szCs w:val="28"/>
                </w:rPr>
                <w:t>https://orda.kz/na-skolko-let-hvatit-zapasov-nefti-kazahstanu-rasskazali-v-minjenergo-380722/</w:t>
              </w:r>
            </w:hyperlink>
            <w:r w:rsidRPr="00C428A1">
              <w:rPr>
                <w:rFonts w:ascii="Times New Roman" w:hAnsi="Times New Roman" w:cs="Times New Roman"/>
                <w:sz w:val="28"/>
                <w:szCs w:val="28"/>
              </w:rPr>
              <w:t>. (26.12.2023).</w:t>
            </w:r>
          </w:p>
        </w:tc>
      </w:tr>
      <w:tr w:rsidR="00335FE9" w:rsidRPr="00C428A1" w14:paraId="1E7E5966" w14:textId="77777777" w:rsidTr="00C428A1">
        <w:tc>
          <w:tcPr>
            <w:tcW w:w="710" w:type="dxa"/>
          </w:tcPr>
          <w:p w14:paraId="76407443" w14:textId="0E6C26EE"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5</w:t>
            </w:r>
            <w:r w:rsidR="00C428A1" w:rsidRPr="00C428A1">
              <w:rPr>
                <w:rFonts w:ascii="Times New Roman" w:hAnsi="Times New Roman" w:cs="Times New Roman"/>
                <w:sz w:val="28"/>
                <w:szCs w:val="28"/>
              </w:rPr>
              <w:t>.</w:t>
            </w:r>
          </w:p>
        </w:tc>
        <w:tc>
          <w:tcPr>
            <w:tcW w:w="9207" w:type="dxa"/>
          </w:tcPr>
          <w:p w14:paraId="7E871004" w14:textId="5BEB8B00"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 xml:space="preserve">Казахстан занял 11 место в мировом рейтинге по запасам нефти. </w:t>
            </w:r>
            <w:hyperlink r:id="rId82" w:history="1">
              <w:r w:rsidRPr="00C428A1">
                <w:rPr>
                  <w:rStyle w:val="a3"/>
                  <w:rFonts w:ascii="Times New Roman" w:hAnsi="Times New Roman" w:cs="Times New Roman"/>
                  <w:sz w:val="28"/>
                  <w:szCs w:val="28"/>
                  <w:lang w:val="en-US"/>
                </w:rPr>
                <w:t>https</w:t>
              </w:r>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news</w:t>
              </w:r>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mail</w:t>
              </w:r>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ru</w:t>
              </w:r>
              <w:proofErr w:type="spellEnd"/>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economics</w:t>
              </w:r>
              <w:r w:rsidRPr="00C428A1">
                <w:rPr>
                  <w:rStyle w:val="a3"/>
                  <w:rFonts w:ascii="Times New Roman" w:hAnsi="Times New Roman" w:cs="Times New Roman"/>
                  <w:sz w:val="28"/>
                  <w:szCs w:val="28"/>
                </w:rPr>
                <w:t>/44406511/?</w:t>
              </w:r>
              <w:proofErr w:type="spellStart"/>
              <w:r w:rsidRPr="00C428A1">
                <w:rPr>
                  <w:rStyle w:val="a3"/>
                  <w:rFonts w:ascii="Times New Roman" w:hAnsi="Times New Roman" w:cs="Times New Roman"/>
                  <w:sz w:val="28"/>
                  <w:szCs w:val="28"/>
                  <w:lang w:val="en-US"/>
                </w:rPr>
                <w:t>frommail</w:t>
              </w:r>
              <w:proofErr w:type="spellEnd"/>
              <w:r w:rsidRPr="00C428A1">
                <w:rPr>
                  <w:rStyle w:val="a3"/>
                  <w:rFonts w:ascii="Times New Roman" w:hAnsi="Times New Roman" w:cs="Times New Roman"/>
                  <w:sz w:val="28"/>
                  <w:szCs w:val="28"/>
                </w:rPr>
                <w:t>=1/</w:t>
              </w:r>
            </w:hyperlink>
            <w:r w:rsidRPr="00C428A1">
              <w:rPr>
                <w:rFonts w:ascii="Times New Roman" w:hAnsi="Times New Roman" w:cs="Times New Roman"/>
                <w:sz w:val="28"/>
                <w:szCs w:val="28"/>
              </w:rPr>
              <w:t>. (12.09.2020).</w:t>
            </w:r>
          </w:p>
        </w:tc>
      </w:tr>
      <w:tr w:rsidR="00335FE9" w:rsidRPr="00C428A1" w14:paraId="3DC4873F" w14:textId="77777777" w:rsidTr="00C428A1">
        <w:tc>
          <w:tcPr>
            <w:tcW w:w="710" w:type="dxa"/>
          </w:tcPr>
          <w:p w14:paraId="54056CAA" w14:textId="661E300E"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6</w:t>
            </w:r>
            <w:r w:rsidR="00C428A1" w:rsidRPr="00C428A1">
              <w:rPr>
                <w:rFonts w:ascii="Times New Roman" w:hAnsi="Times New Roman" w:cs="Times New Roman"/>
                <w:sz w:val="28"/>
                <w:szCs w:val="28"/>
              </w:rPr>
              <w:t>.</w:t>
            </w:r>
          </w:p>
        </w:tc>
        <w:tc>
          <w:tcPr>
            <w:tcW w:w="9207" w:type="dxa"/>
          </w:tcPr>
          <w:p w14:paraId="70385FEA" w14:textId="21B91272"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 xml:space="preserve">Нефтегазовый портал NefteGaz.kz. Основные проблемы, возникающие в нефтегазовой отрасли Республики Казахстан, и возможные способы их устранения. </w:t>
            </w:r>
            <w:hyperlink r:id="rId83" w:history="1">
              <w:r w:rsidRPr="00C428A1">
                <w:rPr>
                  <w:rStyle w:val="a3"/>
                  <w:rFonts w:ascii="Times New Roman" w:hAnsi="Times New Roman" w:cs="Times New Roman"/>
                  <w:sz w:val="28"/>
                  <w:szCs w:val="28"/>
                  <w:lang w:val="en-US"/>
                </w:rPr>
                <w:t>http</w:t>
              </w:r>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www</w:t>
              </w:r>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neftegaz</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kz</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analitik</w:t>
              </w:r>
              <w:proofErr w:type="spellEnd"/>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articles</w:t>
              </w:r>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osnovnyie</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problemyi</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voznikayushhie</w:t>
              </w:r>
              <w:proofErr w:type="spellEnd"/>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v</w:t>
              </w:r>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neftegazovoj</w:t>
              </w:r>
              <w:proofErr w:type="spellEnd"/>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html</w:t>
              </w:r>
            </w:hyperlink>
            <w:r w:rsidRPr="00C428A1">
              <w:rPr>
                <w:rFonts w:ascii="Times New Roman" w:hAnsi="Times New Roman" w:cs="Times New Roman"/>
                <w:sz w:val="28"/>
                <w:szCs w:val="28"/>
              </w:rPr>
              <w:t>. (15.01.2019).</w:t>
            </w:r>
          </w:p>
        </w:tc>
      </w:tr>
      <w:tr w:rsidR="00335FE9" w:rsidRPr="00C428A1" w14:paraId="1352F9EF" w14:textId="77777777" w:rsidTr="00C428A1">
        <w:tc>
          <w:tcPr>
            <w:tcW w:w="710" w:type="dxa"/>
          </w:tcPr>
          <w:p w14:paraId="36EF4047" w14:textId="2F2680BF"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7</w:t>
            </w:r>
            <w:r w:rsidR="00C428A1" w:rsidRPr="00C428A1">
              <w:rPr>
                <w:rFonts w:ascii="Times New Roman" w:hAnsi="Times New Roman" w:cs="Times New Roman"/>
                <w:sz w:val="28"/>
                <w:szCs w:val="28"/>
              </w:rPr>
              <w:t>.</w:t>
            </w:r>
          </w:p>
        </w:tc>
        <w:tc>
          <w:tcPr>
            <w:tcW w:w="9207" w:type="dxa"/>
          </w:tcPr>
          <w:p w14:paraId="378563D0" w14:textId="6F269A02"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 xml:space="preserve">Казахстан намерен догнать Норвегию по эффективности "выкачивания" нефти. </w:t>
            </w:r>
            <w:hyperlink r:id="rId84" w:history="1">
              <w:r w:rsidRPr="00C428A1">
                <w:rPr>
                  <w:rStyle w:val="a3"/>
                  <w:rFonts w:ascii="Times New Roman" w:hAnsi="Times New Roman" w:cs="Times New Roman"/>
                  <w:sz w:val="28"/>
                  <w:szCs w:val="28"/>
                  <w:lang w:val="en-US"/>
                </w:rPr>
                <w:t>https</w:t>
              </w:r>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ru</w:t>
              </w:r>
              <w:proofErr w:type="spellEnd"/>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sputnik</w:t>
              </w:r>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kz</w:t>
              </w:r>
              <w:proofErr w:type="spellEnd"/>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economy</w:t>
              </w:r>
              <w:r w:rsidRPr="00C428A1">
                <w:rPr>
                  <w:rStyle w:val="a3"/>
                  <w:rFonts w:ascii="Times New Roman" w:hAnsi="Times New Roman" w:cs="Times New Roman"/>
                  <w:sz w:val="28"/>
                  <w:szCs w:val="28"/>
                </w:rPr>
                <w:t>/20161101/927552/</w:t>
              </w:r>
              <w:proofErr w:type="spellStart"/>
              <w:r w:rsidRPr="00C428A1">
                <w:rPr>
                  <w:rStyle w:val="a3"/>
                  <w:rFonts w:ascii="Times New Roman" w:hAnsi="Times New Roman" w:cs="Times New Roman"/>
                  <w:sz w:val="28"/>
                  <w:szCs w:val="28"/>
                  <w:lang w:val="en-US"/>
                </w:rPr>
                <w:t>kazahstan</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nameren</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dognat</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norvegiyu</w:t>
              </w:r>
              <w:proofErr w:type="spellEnd"/>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po</w:t>
              </w:r>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ehffektivnosti</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vykachivaniya</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nefti</w:t>
              </w:r>
              <w:proofErr w:type="spellEnd"/>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html</w:t>
              </w:r>
            </w:hyperlink>
            <w:r w:rsidRPr="00C428A1">
              <w:rPr>
                <w:rFonts w:ascii="Times New Roman" w:hAnsi="Times New Roman" w:cs="Times New Roman"/>
                <w:sz w:val="28"/>
                <w:szCs w:val="28"/>
              </w:rPr>
              <w:t>. (10.12.2018).</w:t>
            </w:r>
          </w:p>
        </w:tc>
      </w:tr>
      <w:tr w:rsidR="00335FE9" w:rsidRPr="00C428A1" w14:paraId="631A1E5A" w14:textId="77777777" w:rsidTr="00C428A1">
        <w:tc>
          <w:tcPr>
            <w:tcW w:w="710" w:type="dxa"/>
          </w:tcPr>
          <w:p w14:paraId="73AAFDA4" w14:textId="7325FC4C"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8</w:t>
            </w:r>
            <w:r w:rsidR="00C428A1" w:rsidRPr="00C428A1">
              <w:rPr>
                <w:rFonts w:ascii="Times New Roman" w:hAnsi="Times New Roman" w:cs="Times New Roman"/>
                <w:sz w:val="28"/>
                <w:szCs w:val="28"/>
              </w:rPr>
              <w:t>.</w:t>
            </w:r>
          </w:p>
        </w:tc>
        <w:tc>
          <w:tcPr>
            <w:tcW w:w="9207" w:type="dxa"/>
          </w:tcPr>
          <w:p w14:paraId="714AF15B" w14:textId="1381BFE2"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 xml:space="preserve">Золотых О. Проблемы добычи на зрелых нефтяных месторождениях обсудили в Актау. </w:t>
            </w:r>
            <w:hyperlink r:id="rId85" w:history="1">
              <w:r w:rsidRPr="00C428A1">
                <w:rPr>
                  <w:rStyle w:val="a3"/>
                  <w:rFonts w:ascii="Times New Roman" w:hAnsi="Times New Roman" w:cs="Times New Roman"/>
                  <w:sz w:val="28"/>
                  <w:szCs w:val="28"/>
                  <w:lang w:val="en-US"/>
                </w:rPr>
                <w:t>https</w:t>
              </w:r>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kursiv</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kz</w:t>
              </w:r>
              <w:proofErr w:type="spellEnd"/>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news</w:t>
              </w:r>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otraslevye</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temy</w:t>
              </w:r>
              <w:proofErr w:type="spellEnd"/>
              <w:r w:rsidRPr="00C428A1">
                <w:rPr>
                  <w:rStyle w:val="a3"/>
                  <w:rFonts w:ascii="Times New Roman" w:hAnsi="Times New Roman" w:cs="Times New Roman"/>
                  <w:sz w:val="28"/>
                  <w:szCs w:val="28"/>
                </w:rPr>
                <w:t>/2019-05/</w:t>
              </w:r>
              <w:proofErr w:type="spellStart"/>
              <w:r w:rsidRPr="00C428A1">
                <w:rPr>
                  <w:rStyle w:val="a3"/>
                  <w:rFonts w:ascii="Times New Roman" w:hAnsi="Times New Roman" w:cs="Times New Roman"/>
                  <w:sz w:val="28"/>
                  <w:szCs w:val="28"/>
                  <w:lang w:val="en-US"/>
                </w:rPr>
                <w:t>problemy</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dobychi</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na</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zrelykh</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neftyanykh</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mestorozhdeniyakh</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obsudili</w:t>
              </w:r>
              <w:proofErr w:type="spellEnd"/>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v</w:t>
              </w:r>
            </w:hyperlink>
            <w:r w:rsidRPr="00C428A1">
              <w:rPr>
                <w:rFonts w:ascii="Times New Roman" w:hAnsi="Times New Roman" w:cs="Times New Roman"/>
                <w:sz w:val="28"/>
                <w:szCs w:val="28"/>
              </w:rPr>
              <w:t>. (10.12.2018).</w:t>
            </w:r>
          </w:p>
        </w:tc>
      </w:tr>
      <w:tr w:rsidR="00335FE9" w:rsidRPr="00C428A1" w14:paraId="53DD58F3" w14:textId="77777777" w:rsidTr="00C428A1">
        <w:tc>
          <w:tcPr>
            <w:tcW w:w="710" w:type="dxa"/>
          </w:tcPr>
          <w:p w14:paraId="2419D412" w14:textId="134CD271"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9</w:t>
            </w:r>
            <w:r w:rsidR="00C428A1" w:rsidRPr="00C428A1">
              <w:rPr>
                <w:rFonts w:ascii="Times New Roman" w:hAnsi="Times New Roman" w:cs="Times New Roman"/>
                <w:sz w:val="28"/>
                <w:szCs w:val="28"/>
              </w:rPr>
              <w:t>.</w:t>
            </w:r>
          </w:p>
        </w:tc>
        <w:tc>
          <w:tcPr>
            <w:tcW w:w="9207" w:type="dxa"/>
          </w:tcPr>
          <w:p w14:paraId="125EA49A" w14:textId="3CA86AE6" w:rsidR="00335FE9" w:rsidRPr="00C428A1" w:rsidRDefault="00335FE9" w:rsidP="00384BD1">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Sumitomo (SHI) Demag. </w:t>
            </w:r>
            <w:r w:rsidRPr="00C428A1">
              <w:rPr>
                <w:rFonts w:ascii="Times New Roman" w:hAnsi="Times New Roman" w:cs="Times New Roman"/>
                <w:sz w:val="28"/>
                <w:szCs w:val="28"/>
              </w:rPr>
              <w:t>Биополимеры</w:t>
            </w:r>
            <w:r w:rsidRPr="00C428A1">
              <w:rPr>
                <w:rFonts w:ascii="Times New Roman" w:hAnsi="Times New Roman" w:cs="Times New Roman"/>
                <w:sz w:val="28"/>
                <w:szCs w:val="28"/>
                <w:lang w:val="en-US"/>
              </w:rPr>
              <w:t xml:space="preserve">. </w:t>
            </w:r>
            <w:hyperlink r:id="rId86" w:history="1">
              <w:r w:rsidRPr="00C428A1">
                <w:rPr>
                  <w:rStyle w:val="a3"/>
                  <w:rFonts w:ascii="Times New Roman" w:hAnsi="Times New Roman" w:cs="Times New Roman"/>
                  <w:sz w:val="28"/>
                  <w:szCs w:val="28"/>
                  <w:lang w:val="en-US"/>
                </w:rPr>
                <w:t>https://russia.sumitomo-shi-demag.eu/tekhnologii/biopolimery.html</w:t>
              </w:r>
            </w:hyperlink>
            <w:r w:rsidRPr="00C428A1">
              <w:rPr>
                <w:rFonts w:ascii="Times New Roman" w:hAnsi="Times New Roman" w:cs="Times New Roman"/>
                <w:sz w:val="28"/>
                <w:szCs w:val="28"/>
                <w:lang w:val="en-US"/>
              </w:rPr>
              <w:t>. (2019).</w:t>
            </w:r>
          </w:p>
        </w:tc>
      </w:tr>
      <w:tr w:rsidR="00335FE9" w:rsidRPr="00C428A1" w14:paraId="35A06A48" w14:textId="77777777" w:rsidTr="00C428A1">
        <w:tc>
          <w:tcPr>
            <w:tcW w:w="710" w:type="dxa"/>
          </w:tcPr>
          <w:p w14:paraId="5101D131" w14:textId="05320302"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10</w:t>
            </w:r>
            <w:r w:rsidR="00C428A1" w:rsidRPr="00C428A1">
              <w:rPr>
                <w:rFonts w:ascii="Times New Roman" w:hAnsi="Times New Roman" w:cs="Times New Roman"/>
                <w:sz w:val="28"/>
                <w:szCs w:val="28"/>
              </w:rPr>
              <w:t>.</w:t>
            </w:r>
          </w:p>
        </w:tc>
        <w:tc>
          <w:tcPr>
            <w:tcW w:w="9207" w:type="dxa"/>
          </w:tcPr>
          <w:p w14:paraId="6DAA342C" w14:textId="0DE97A34"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 xml:space="preserve">Родионов Д.А., Суворина И.В., Макеев П.В., Князев Ю.В. Современное состояние в области биоразлагаемых полимеров и упаковки. Молодой ученый, № 1 (105). (2016). С. 265-267. </w:t>
            </w:r>
            <w:hyperlink r:id="rId87" w:history="1">
              <w:r w:rsidRPr="00C428A1">
                <w:rPr>
                  <w:rStyle w:val="a3"/>
                  <w:rFonts w:ascii="Times New Roman" w:hAnsi="Times New Roman" w:cs="Times New Roman"/>
                  <w:sz w:val="28"/>
                  <w:szCs w:val="28"/>
                </w:rPr>
                <w:t>https://moluch.ru/archive/105/24818/</w:t>
              </w:r>
            </w:hyperlink>
            <w:r w:rsidRPr="00C428A1">
              <w:rPr>
                <w:rFonts w:ascii="Times New Roman" w:hAnsi="Times New Roman" w:cs="Times New Roman"/>
                <w:sz w:val="28"/>
                <w:szCs w:val="28"/>
              </w:rPr>
              <w:t xml:space="preserve"> </w:t>
            </w:r>
          </w:p>
        </w:tc>
      </w:tr>
      <w:tr w:rsidR="00335FE9" w:rsidRPr="00C428A1" w14:paraId="1098A2B2" w14:textId="77777777" w:rsidTr="00C428A1">
        <w:tc>
          <w:tcPr>
            <w:tcW w:w="710" w:type="dxa"/>
          </w:tcPr>
          <w:p w14:paraId="503F197A" w14:textId="6AAA21EA"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11</w:t>
            </w:r>
            <w:r w:rsidR="00C428A1" w:rsidRPr="00C428A1">
              <w:rPr>
                <w:rFonts w:ascii="Times New Roman" w:hAnsi="Times New Roman" w:cs="Times New Roman"/>
                <w:sz w:val="28"/>
                <w:szCs w:val="28"/>
              </w:rPr>
              <w:t>.</w:t>
            </w:r>
          </w:p>
        </w:tc>
        <w:tc>
          <w:tcPr>
            <w:tcW w:w="9207" w:type="dxa"/>
          </w:tcPr>
          <w:p w14:paraId="661A0E04" w14:textId="4DC31666" w:rsidR="00335FE9" w:rsidRPr="00C428A1" w:rsidRDefault="00335FE9" w:rsidP="00384BD1">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rPr>
              <w:t xml:space="preserve">Донченко Л.В., Сокол Н.В., </w:t>
            </w:r>
            <w:proofErr w:type="spellStart"/>
            <w:r w:rsidRPr="00C428A1">
              <w:rPr>
                <w:rFonts w:ascii="Times New Roman" w:hAnsi="Times New Roman" w:cs="Times New Roman"/>
                <w:sz w:val="28"/>
                <w:szCs w:val="28"/>
              </w:rPr>
              <w:t>Красноселова</w:t>
            </w:r>
            <w:proofErr w:type="spellEnd"/>
            <w:r w:rsidRPr="00C428A1">
              <w:rPr>
                <w:rFonts w:ascii="Times New Roman" w:hAnsi="Times New Roman" w:cs="Times New Roman"/>
                <w:sz w:val="28"/>
                <w:szCs w:val="28"/>
              </w:rPr>
              <w:t xml:space="preserve"> Е.А. Пищевая химия. </w:t>
            </w:r>
            <w:proofErr w:type="spellStart"/>
            <w:r w:rsidRPr="00C428A1">
              <w:rPr>
                <w:rFonts w:ascii="Times New Roman" w:hAnsi="Times New Roman" w:cs="Times New Roman"/>
                <w:sz w:val="28"/>
                <w:szCs w:val="28"/>
              </w:rPr>
              <w:t>Гидроколлоиды</w:t>
            </w:r>
            <w:proofErr w:type="spellEnd"/>
            <w:r w:rsidRPr="00C428A1">
              <w:rPr>
                <w:rFonts w:ascii="Times New Roman" w:hAnsi="Times New Roman" w:cs="Times New Roman"/>
                <w:sz w:val="28"/>
                <w:szCs w:val="28"/>
              </w:rPr>
              <w:t xml:space="preserve">. (2018). </w:t>
            </w:r>
            <w:r w:rsidRPr="00C428A1">
              <w:rPr>
                <w:rFonts w:ascii="Times New Roman" w:hAnsi="Times New Roman" w:cs="Times New Roman"/>
                <w:sz w:val="28"/>
                <w:szCs w:val="28"/>
                <w:lang w:val="en-US"/>
              </w:rPr>
              <w:t>ISBN: 9785534070941.</w:t>
            </w:r>
          </w:p>
        </w:tc>
      </w:tr>
      <w:tr w:rsidR="00335FE9" w:rsidRPr="00C428A1" w14:paraId="6827F0B1" w14:textId="77777777" w:rsidTr="00C428A1">
        <w:tc>
          <w:tcPr>
            <w:tcW w:w="710" w:type="dxa"/>
          </w:tcPr>
          <w:p w14:paraId="514E7E80" w14:textId="1BE40512"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12</w:t>
            </w:r>
            <w:r w:rsidR="00C428A1" w:rsidRPr="00C428A1">
              <w:rPr>
                <w:rFonts w:ascii="Times New Roman" w:hAnsi="Times New Roman" w:cs="Times New Roman"/>
                <w:sz w:val="28"/>
                <w:szCs w:val="28"/>
              </w:rPr>
              <w:t>.</w:t>
            </w:r>
          </w:p>
        </w:tc>
        <w:tc>
          <w:tcPr>
            <w:tcW w:w="9207" w:type="dxa"/>
          </w:tcPr>
          <w:p w14:paraId="4AA64813" w14:textId="429AC324"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 xml:space="preserve">Козак Н. Полисахарид ксантан: свойства и потенциал применения. </w:t>
            </w:r>
            <w:proofErr w:type="spellStart"/>
            <w:r w:rsidRPr="00C428A1">
              <w:rPr>
                <w:rFonts w:ascii="Times New Roman" w:hAnsi="Times New Roman" w:cs="Times New Roman"/>
                <w:sz w:val="28"/>
                <w:szCs w:val="28"/>
              </w:rPr>
              <w:t>Аналитичесий</w:t>
            </w:r>
            <w:proofErr w:type="spellEnd"/>
            <w:r w:rsidRPr="00C428A1">
              <w:rPr>
                <w:rFonts w:ascii="Times New Roman" w:hAnsi="Times New Roman" w:cs="Times New Roman"/>
                <w:sz w:val="28"/>
                <w:szCs w:val="28"/>
              </w:rPr>
              <w:t xml:space="preserve"> портал химической промышленности. </w:t>
            </w:r>
            <w:hyperlink r:id="rId88" w:anchor=":~:text=%D0%9E%D1%81%D0%BD%D0%BE%D0%B2%D0%BD%D0%B0%D1%8F%20%D1%86%D0%B5%D0%BF%D1%8C%20%D0%BA%D1%81%D0%B0%D0%BD%D1%82%D0%B0%D0%BD%D0%B0%20(%D0%BA%D0%BE%D1%80)%20%D0%BF%D0%BE%D1%81%D1%82%D1%80%D0%BE%D0%B5%D0%BD%D0%B0,%D0%BF%D1%80%D0%B8%D0%B4%D0%B0%D1%8E%D1%82%20%D0%BC%D0%BE%D0%BB%D0%B5%D0%BA%D1%83%D0%BB%D0%B0%D0%BC%20%D0%BA%D1%81%D0%B0%D0%BD%D1%82%D0%B0%D0%BD%D0%B0%20%D0%B0%D0%BD%D0%B8%D0%BE%D0%BD%D0%BD%D1%8B%D0%B9%20%D1%85%D0%B0%D1%80%D0%B0%D0%BA%D1%82%D0%B5%D1%80" w:history="1">
              <w:r w:rsidRPr="00C428A1">
                <w:rPr>
                  <w:rStyle w:val="a3"/>
                  <w:rFonts w:ascii="Times New Roman" w:hAnsi="Times New Roman" w:cs="Times New Roman"/>
                  <w:sz w:val="28"/>
                  <w:szCs w:val="28"/>
                </w:rPr>
                <w:t>http://newchemistry.ru/letter.php?n_id=1705#:~:text</w:t>
              </w:r>
            </w:hyperlink>
            <w:r w:rsidRPr="00C428A1">
              <w:rPr>
                <w:rFonts w:ascii="Times New Roman" w:hAnsi="Times New Roman" w:cs="Times New Roman"/>
                <w:sz w:val="28"/>
                <w:szCs w:val="28"/>
              </w:rPr>
              <w:t>. (13.01.2019).</w:t>
            </w:r>
          </w:p>
        </w:tc>
      </w:tr>
      <w:tr w:rsidR="00335FE9" w:rsidRPr="00C428A1" w14:paraId="29F6C405" w14:textId="77777777" w:rsidTr="00C428A1">
        <w:tc>
          <w:tcPr>
            <w:tcW w:w="710" w:type="dxa"/>
          </w:tcPr>
          <w:p w14:paraId="01070321" w14:textId="15A34F12"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13</w:t>
            </w:r>
            <w:r w:rsidR="00C428A1" w:rsidRPr="00C428A1">
              <w:rPr>
                <w:rFonts w:ascii="Times New Roman" w:hAnsi="Times New Roman" w:cs="Times New Roman"/>
                <w:sz w:val="28"/>
                <w:szCs w:val="28"/>
              </w:rPr>
              <w:t>.</w:t>
            </w:r>
          </w:p>
        </w:tc>
        <w:tc>
          <w:tcPr>
            <w:tcW w:w="9207" w:type="dxa"/>
          </w:tcPr>
          <w:p w14:paraId="5F49B6CD" w14:textId="4B57C400"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 xml:space="preserve">Кочеткова М.Н., </w:t>
            </w:r>
            <w:proofErr w:type="spellStart"/>
            <w:r w:rsidRPr="00C428A1">
              <w:rPr>
                <w:rFonts w:ascii="Times New Roman" w:hAnsi="Times New Roman" w:cs="Times New Roman"/>
                <w:sz w:val="28"/>
                <w:szCs w:val="28"/>
              </w:rPr>
              <w:t>Лияськина</w:t>
            </w:r>
            <w:proofErr w:type="spellEnd"/>
            <w:r w:rsidRPr="00C428A1">
              <w:rPr>
                <w:rFonts w:ascii="Times New Roman" w:hAnsi="Times New Roman" w:cs="Times New Roman"/>
                <w:sz w:val="28"/>
                <w:szCs w:val="28"/>
              </w:rPr>
              <w:t xml:space="preserve"> Е.В.</w:t>
            </w:r>
            <w:r w:rsidRPr="00C428A1">
              <w:rPr>
                <w:rFonts w:ascii="Times New Roman" w:hAnsi="Times New Roman" w:cs="Times New Roman"/>
                <w:sz w:val="28"/>
                <w:szCs w:val="28"/>
                <w:lang w:val="kk-KZ"/>
              </w:rPr>
              <w:t xml:space="preserve"> </w:t>
            </w:r>
            <w:r w:rsidRPr="00C428A1">
              <w:rPr>
                <w:rFonts w:ascii="Times New Roman" w:hAnsi="Times New Roman" w:cs="Times New Roman"/>
                <w:sz w:val="28"/>
                <w:szCs w:val="28"/>
              </w:rPr>
              <w:t xml:space="preserve">Получение </w:t>
            </w:r>
            <w:proofErr w:type="spellStart"/>
            <w:r w:rsidRPr="00C428A1">
              <w:rPr>
                <w:rFonts w:ascii="Times New Roman" w:hAnsi="Times New Roman" w:cs="Times New Roman"/>
                <w:sz w:val="28"/>
                <w:szCs w:val="28"/>
              </w:rPr>
              <w:t>ксантана</w:t>
            </w:r>
            <w:proofErr w:type="spellEnd"/>
            <w:r w:rsidRPr="00C428A1">
              <w:rPr>
                <w:rFonts w:ascii="Times New Roman" w:hAnsi="Times New Roman" w:cs="Times New Roman"/>
                <w:sz w:val="28"/>
                <w:szCs w:val="28"/>
              </w:rPr>
              <w:t xml:space="preserve"> на средах с сахарозой. Материалы научной конференции XLVI </w:t>
            </w:r>
            <w:proofErr w:type="spellStart"/>
            <w:r w:rsidRPr="00C428A1">
              <w:rPr>
                <w:rFonts w:ascii="Times New Roman" w:hAnsi="Times New Roman" w:cs="Times New Roman"/>
                <w:sz w:val="28"/>
                <w:szCs w:val="28"/>
              </w:rPr>
              <w:t>Огарёвские</w:t>
            </w:r>
            <w:proofErr w:type="spellEnd"/>
            <w:r w:rsidRPr="00C428A1">
              <w:rPr>
                <w:rFonts w:ascii="Times New Roman" w:hAnsi="Times New Roman" w:cs="Times New Roman"/>
                <w:sz w:val="28"/>
                <w:szCs w:val="28"/>
              </w:rPr>
              <w:t xml:space="preserve"> чтения. </w:t>
            </w:r>
            <w:r w:rsidRPr="00C428A1">
              <w:rPr>
                <w:rFonts w:ascii="Times New Roman" w:hAnsi="Times New Roman" w:cs="Times New Roman"/>
                <w:sz w:val="28"/>
                <w:szCs w:val="28"/>
                <w:lang w:val="kk-KZ"/>
              </w:rPr>
              <w:t>(2018</w:t>
            </w:r>
            <w:r w:rsidRPr="00C428A1">
              <w:rPr>
                <w:rFonts w:ascii="Times New Roman" w:hAnsi="Times New Roman" w:cs="Times New Roman"/>
                <w:sz w:val="28"/>
                <w:szCs w:val="28"/>
              </w:rPr>
              <w:t xml:space="preserve">). С. 9-11. </w:t>
            </w:r>
            <w:hyperlink r:id="rId89" w:history="1">
              <w:r w:rsidRPr="00C428A1">
                <w:rPr>
                  <w:rStyle w:val="a3"/>
                  <w:rFonts w:ascii="Times New Roman" w:hAnsi="Times New Roman" w:cs="Times New Roman"/>
                  <w:sz w:val="28"/>
                  <w:szCs w:val="28"/>
                </w:rPr>
                <w:t>https://www.elibrary.ru/item.asp?edn=piacrk</w:t>
              </w:r>
            </w:hyperlink>
            <w:r w:rsidRPr="00C428A1">
              <w:rPr>
                <w:rFonts w:ascii="Times New Roman" w:hAnsi="Times New Roman" w:cs="Times New Roman"/>
                <w:sz w:val="28"/>
                <w:szCs w:val="28"/>
              </w:rPr>
              <w:t xml:space="preserve">. </w:t>
            </w:r>
          </w:p>
        </w:tc>
      </w:tr>
      <w:tr w:rsidR="00335FE9" w:rsidRPr="00C428A1" w14:paraId="4EB6D4EE" w14:textId="77777777" w:rsidTr="00C428A1">
        <w:tc>
          <w:tcPr>
            <w:tcW w:w="710" w:type="dxa"/>
          </w:tcPr>
          <w:p w14:paraId="46A9FF52" w14:textId="351D1C9D"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14</w:t>
            </w:r>
            <w:r w:rsidR="00C428A1" w:rsidRPr="00C428A1">
              <w:rPr>
                <w:rFonts w:ascii="Times New Roman" w:hAnsi="Times New Roman" w:cs="Times New Roman"/>
                <w:sz w:val="28"/>
                <w:szCs w:val="28"/>
              </w:rPr>
              <w:t>.</w:t>
            </w:r>
          </w:p>
        </w:tc>
        <w:tc>
          <w:tcPr>
            <w:tcW w:w="9207" w:type="dxa"/>
          </w:tcPr>
          <w:p w14:paraId="7ACABCB8" w14:textId="050FB546" w:rsidR="00335FE9" w:rsidRPr="00C428A1" w:rsidRDefault="00335FE9" w:rsidP="00384BD1">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rPr>
              <w:t xml:space="preserve">Пучкова Т.А., </w:t>
            </w:r>
            <w:proofErr w:type="spellStart"/>
            <w:r w:rsidRPr="00C428A1">
              <w:rPr>
                <w:rFonts w:ascii="Times New Roman" w:hAnsi="Times New Roman" w:cs="Times New Roman"/>
                <w:sz w:val="28"/>
                <w:szCs w:val="28"/>
              </w:rPr>
              <w:t>Бабицкая</w:t>
            </w:r>
            <w:proofErr w:type="spellEnd"/>
            <w:r w:rsidRPr="00C428A1">
              <w:rPr>
                <w:rFonts w:ascii="Times New Roman" w:hAnsi="Times New Roman" w:cs="Times New Roman"/>
                <w:sz w:val="28"/>
                <w:szCs w:val="28"/>
              </w:rPr>
              <w:t xml:space="preserve"> В.Г., Щерба В.В., Смирнов Д.А. Биотехнология образования полисахаридов лекарственными грибами. Материалы Международной научно-практической конференции Перспективы и проблемы развития биотехнологии в рамках единого экономического пространства стран содружества. (2005). С. 207-208. </w:t>
            </w:r>
            <w:hyperlink r:id="rId90" w:history="1">
              <w:r w:rsidRPr="00C428A1">
                <w:rPr>
                  <w:rStyle w:val="a3"/>
                  <w:rFonts w:ascii="Times New Roman" w:hAnsi="Times New Roman" w:cs="Times New Roman"/>
                  <w:sz w:val="28"/>
                  <w:szCs w:val="28"/>
                </w:rPr>
                <w:t>https://elib.bsu.by/handle/123456789/14766</w:t>
              </w:r>
            </w:hyperlink>
            <w:r w:rsidRPr="00C428A1">
              <w:rPr>
                <w:rFonts w:ascii="Times New Roman" w:hAnsi="Times New Roman" w:cs="Times New Roman"/>
                <w:sz w:val="28"/>
                <w:szCs w:val="28"/>
              </w:rPr>
              <w:t xml:space="preserve"> </w:t>
            </w:r>
          </w:p>
        </w:tc>
      </w:tr>
      <w:tr w:rsidR="00335FE9" w:rsidRPr="00C428A1" w14:paraId="000CA8AF" w14:textId="77777777" w:rsidTr="00C428A1">
        <w:tc>
          <w:tcPr>
            <w:tcW w:w="710" w:type="dxa"/>
          </w:tcPr>
          <w:p w14:paraId="3961265C" w14:textId="38DF79EB"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15</w:t>
            </w:r>
            <w:r w:rsidR="00C428A1" w:rsidRPr="00C428A1">
              <w:rPr>
                <w:rFonts w:ascii="Times New Roman" w:hAnsi="Times New Roman" w:cs="Times New Roman"/>
                <w:sz w:val="28"/>
                <w:szCs w:val="28"/>
              </w:rPr>
              <w:t>.</w:t>
            </w:r>
          </w:p>
        </w:tc>
        <w:tc>
          <w:tcPr>
            <w:tcW w:w="9207" w:type="dxa"/>
          </w:tcPr>
          <w:p w14:paraId="67A6AB75" w14:textId="256546FD" w:rsidR="00335FE9" w:rsidRPr="00C428A1" w:rsidRDefault="00335FE9" w:rsidP="00384BD1">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James N. </w:t>
            </w:r>
            <w:proofErr w:type="spellStart"/>
            <w:r w:rsidRPr="00C428A1">
              <w:rPr>
                <w:rFonts w:ascii="Times New Roman" w:hAnsi="Times New Roman" w:cs="Times New Roman"/>
                <w:sz w:val="28"/>
                <w:szCs w:val="28"/>
                <w:lang w:val="en-US"/>
              </w:rPr>
              <w:t>BeMiller</w:t>
            </w:r>
            <w:proofErr w:type="spellEnd"/>
            <w:r w:rsidRPr="00C428A1">
              <w:rPr>
                <w:rFonts w:ascii="Times New Roman" w:hAnsi="Times New Roman" w:cs="Times New Roman"/>
                <w:sz w:val="28"/>
                <w:szCs w:val="28"/>
                <w:lang w:val="en-US"/>
              </w:rPr>
              <w:t xml:space="preserve">. Carbohydrate Chemistry for Food Scientists, Third Edition. ISBN 978-0-12-812069-9. (2018). </w:t>
            </w:r>
            <w:hyperlink r:id="rId91" w:history="1">
              <w:r w:rsidRPr="00C428A1">
                <w:rPr>
                  <w:rStyle w:val="a3"/>
                  <w:rFonts w:ascii="Times New Roman" w:hAnsi="Times New Roman" w:cs="Times New Roman"/>
                  <w:sz w:val="28"/>
                  <w:szCs w:val="28"/>
                  <w:lang w:val="en-US"/>
                </w:rPr>
                <w:t>https://doi.org/10.1016/C2016-0-01960-5.</w:t>
              </w:r>
              <w:r w:rsidRPr="00C428A1">
                <w:rPr>
                  <w:rStyle w:val="a3"/>
                  <w:rFonts w:ascii="Times New Roman" w:hAnsi="Times New Roman" w:cs="Times New Roman"/>
                  <w:sz w:val="28"/>
                  <w:szCs w:val="28"/>
                </w:rPr>
                <w:t>С</w:t>
              </w:r>
            </w:hyperlink>
            <w:r w:rsidRPr="00C428A1">
              <w:rPr>
                <w:rFonts w:ascii="Times New Roman" w:hAnsi="Times New Roman" w:cs="Times New Roman"/>
                <w:sz w:val="28"/>
                <w:szCs w:val="28"/>
                <w:lang w:val="en-US"/>
              </w:rPr>
              <w:t xml:space="preserve">. </w:t>
            </w:r>
          </w:p>
        </w:tc>
      </w:tr>
      <w:tr w:rsidR="00335FE9" w:rsidRPr="00C428A1" w14:paraId="7A333B90" w14:textId="77777777" w:rsidTr="00C428A1">
        <w:tc>
          <w:tcPr>
            <w:tcW w:w="710" w:type="dxa"/>
          </w:tcPr>
          <w:p w14:paraId="09507D3F" w14:textId="7054FFC3"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16</w:t>
            </w:r>
            <w:r w:rsidR="00C428A1" w:rsidRPr="00C428A1">
              <w:rPr>
                <w:rFonts w:ascii="Times New Roman" w:hAnsi="Times New Roman" w:cs="Times New Roman"/>
                <w:sz w:val="28"/>
                <w:szCs w:val="28"/>
              </w:rPr>
              <w:t>.</w:t>
            </w:r>
          </w:p>
        </w:tc>
        <w:tc>
          <w:tcPr>
            <w:tcW w:w="9207" w:type="dxa"/>
          </w:tcPr>
          <w:p w14:paraId="00AFFAC0" w14:textId="5F097814" w:rsidR="00335FE9" w:rsidRPr="00C428A1" w:rsidRDefault="00335FE9" w:rsidP="00384BD1">
            <w:pPr>
              <w:tabs>
                <w:tab w:val="left" w:pos="851"/>
                <w:tab w:val="left" w:pos="1276"/>
              </w:tabs>
              <w:jc w:val="both"/>
              <w:rPr>
                <w:rFonts w:ascii="Times New Roman" w:hAnsi="Times New Roman" w:cs="Times New Roman"/>
                <w:sz w:val="28"/>
                <w:szCs w:val="28"/>
                <w:lang w:val="en-US"/>
              </w:rPr>
            </w:pPr>
            <w:proofErr w:type="spellStart"/>
            <w:r w:rsidRPr="00C428A1">
              <w:rPr>
                <w:rFonts w:ascii="Times New Roman" w:hAnsi="Times New Roman" w:cs="Times New Roman"/>
                <w:sz w:val="28"/>
                <w:szCs w:val="28"/>
                <w:lang w:val="en-US"/>
              </w:rPr>
              <w:t>Dizman</w:t>
            </w:r>
            <w:proofErr w:type="spellEnd"/>
            <w:r w:rsidRPr="00C428A1">
              <w:rPr>
                <w:rFonts w:ascii="Times New Roman" w:hAnsi="Times New Roman" w:cs="Times New Roman"/>
                <w:sz w:val="28"/>
                <w:szCs w:val="28"/>
                <w:lang w:val="en-US"/>
              </w:rPr>
              <w:t xml:space="preserve"> B., Mohamed O.E., Lon J.M. Novel Antibacterial Polymers. Smart Coatings II. Chapter 2, p. 27-51. (2009). </w:t>
            </w:r>
            <w:hyperlink r:id="rId92" w:history="1">
              <w:r w:rsidRPr="00C428A1">
                <w:rPr>
                  <w:rStyle w:val="a3"/>
                  <w:rFonts w:ascii="Times New Roman" w:hAnsi="Times New Roman" w:cs="Times New Roman"/>
                  <w:sz w:val="28"/>
                  <w:szCs w:val="28"/>
                  <w:lang w:val="en-US"/>
                </w:rPr>
                <w:t>https://doi.org/10.1021/bk-2009-1002.ch002</w:t>
              </w:r>
            </w:hyperlink>
            <w:r w:rsidRPr="00C428A1">
              <w:rPr>
                <w:rFonts w:ascii="Times New Roman" w:hAnsi="Times New Roman" w:cs="Times New Roman"/>
                <w:sz w:val="28"/>
                <w:szCs w:val="28"/>
                <w:lang w:val="en-US"/>
              </w:rPr>
              <w:t xml:space="preserve">. </w:t>
            </w:r>
          </w:p>
        </w:tc>
      </w:tr>
      <w:tr w:rsidR="00335FE9" w:rsidRPr="00C428A1" w14:paraId="6379D6FB" w14:textId="77777777" w:rsidTr="00C428A1">
        <w:tc>
          <w:tcPr>
            <w:tcW w:w="710" w:type="dxa"/>
          </w:tcPr>
          <w:p w14:paraId="3C324C5C" w14:textId="07E4E26A"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17</w:t>
            </w:r>
            <w:r w:rsidR="00C428A1" w:rsidRPr="00C428A1">
              <w:rPr>
                <w:rFonts w:ascii="Times New Roman" w:hAnsi="Times New Roman" w:cs="Times New Roman"/>
                <w:sz w:val="28"/>
                <w:szCs w:val="28"/>
              </w:rPr>
              <w:t>.</w:t>
            </w:r>
          </w:p>
        </w:tc>
        <w:tc>
          <w:tcPr>
            <w:tcW w:w="9207" w:type="dxa"/>
          </w:tcPr>
          <w:p w14:paraId="1A810A6E" w14:textId="6FE19587" w:rsidR="00335FE9" w:rsidRPr="00C428A1" w:rsidRDefault="00335FE9" w:rsidP="00384BD1">
            <w:pPr>
              <w:tabs>
                <w:tab w:val="left" w:pos="851"/>
                <w:tab w:val="left" w:pos="1276"/>
              </w:tabs>
              <w:jc w:val="both"/>
              <w:rPr>
                <w:rFonts w:ascii="Times New Roman" w:hAnsi="Times New Roman" w:cs="Times New Roman"/>
                <w:sz w:val="28"/>
                <w:szCs w:val="28"/>
                <w:lang w:val="en-US"/>
              </w:rPr>
            </w:pPr>
            <w:proofErr w:type="spellStart"/>
            <w:r w:rsidRPr="00C428A1">
              <w:rPr>
                <w:rFonts w:ascii="Times New Roman" w:hAnsi="Times New Roman" w:cs="Times New Roman"/>
                <w:sz w:val="28"/>
                <w:szCs w:val="28"/>
                <w:lang w:val="en-US"/>
              </w:rPr>
              <w:t>Kanerva</w:t>
            </w:r>
            <w:proofErr w:type="spellEnd"/>
            <w:r w:rsidRPr="00C428A1">
              <w:rPr>
                <w:rFonts w:ascii="Times New Roman" w:hAnsi="Times New Roman" w:cs="Times New Roman"/>
                <w:sz w:val="28"/>
                <w:szCs w:val="28"/>
                <w:lang w:val="en-US"/>
              </w:rPr>
              <w:t xml:space="preserve"> M., </w:t>
            </w:r>
            <w:proofErr w:type="spellStart"/>
            <w:r w:rsidRPr="00C428A1">
              <w:rPr>
                <w:rFonts w:ascii="Times New Roman" w:hAnsi="Times New Roman" w:cs="Times New Roman"/>
                <w:sz w:val="28"/>
                <w:szCs w:val="28"/>
                <w:lang w:val="en-US"/>
              </w:rPr>
              <w:t>Puolakka</w:t>
            </w:r>
            <w:proofErr w:type="spellEnd"/>
            <w:r w:rsidRPr="00C428A1">
              <w:rPr>
                <w:rFonts w:ascii="Times New Roman" w:hAnsi="Times New Roman" w:cs="Times New Roman"/>
                <w:sz w:val="28"/>
                <w:szCs w:val="28"/>
                <w:lang w:val="en-US"/>
              </w:rPr>
              <w:t xml:space="preserve"> A., </w:t>
            </w:r>
            <w:proofErr w:type="spellStart"/>
            <w:r w:rsidRPr="00C428A1">
              <w:rPr>
                <w:rFonts w:ascii="Times New Roman" w:hAnsi="Times New Roman" w:cs="Times New Roman"/>
                <w:sz w:val="28"/>
                <w:szCs w:val="28"/>
                <w:lang w:val="en-US"/>
              </w:rPr>
              <w:t>Takala</w:t>
            </w:r>
            <w:proofErr w:type="spellEnd"/>
            <w:r w:rsidRPr="00C428A1">
              <w:rPr>
                <w:rFonts w:ascii="Times New Roman" w:hAnsi="Times New Roman" w:cs="Times New Roman"/>
                <w:sz w:val="28"/>
                <w:szCs w:val="28"/>
                <w:lang w:val="en-US"/>
              </w:rPr>
              <w:t xml:space="preserve"> T.M., </w:t>
            </w:r>
            <w:proofErr w:type="spellStart"/>
            <w:r w:rsidRPr="00C428A1">
              <w:rPr>
                <w:rFonts w:ascii="Times New Roman" w:hAnsi="Times New Roman" w:cs="Times New Roman"/>
                <w:sz w:val="28"/>
                <w:szCs w:val="28"/>
                <w:lang w:val="en-US"/>
              </w:rPr>
              <w:t>Elert</w:t>
            </w:r>
            <w:proofErr w:type="spellEnd"/>
            <w:r w:rsidRPr="00C428A1">
              <w:rPr>
                <w:rFonts w:ascii="Times New Roman" w:hAnsi="Times New Roman" w:cs="Times New Roman"/>
                <w:sz w:val="28"/>
                <w:szCs w:val="28"/>
                <w:lang w:val="en-US"/>
              </w:rPr>
              <w:t xml:space="preserve"> </w:t>
            </w:r>
            <w:r w:rsidRPr="00C428A1">
              <w:rPr>
                <w:rFonts w:ascii="Times New Roman" w:hAnsi="Times New Roman" w:cs="Times New Roman"/>
                <w:sz w:val="28"/>
                <w:szCs w:val="28"/>
              </w:rPr>
              <w:t>А</w:t>
            </w:r>
            <w:r w:rsidRPr="00C428A1">
              <w:rPr>
                <w:rFonts w:ascii="Times New Roman" w:hAnsi="Times New Roman" w:cs="Times New Roman"/>
                <w:sz w:val="28"/>
                <w:szCs w:val="28"/>
                <w:lang w:val="en-US"/>
              </w:rPr>
              <w:t xml:space="preserve">.M., </w:t>
            </w:r>
            <w:proofErr w:type="spellStart"/>
            <w:r w:rsidRPr="00C428A1">
              <w:rPr>
                <w:rFonts w:ascii="Times New Roman" w:hAnsi="Times New Roman" w:cs="Times New Roman"/>
                <w:sz w:val="28"/>
                <w:szCs w:val="28"/>
                <w:lang w:val="en-US"/>
              </w:rPr>
              <w:t>Mylläri</w:t>
            </w:r>
            <w:proofErr w:type="spellEnd"/>
            <w:r w:rsidRPr="00C428A1">
              <w:rPr>
                <w:rFonts w:ascii="Times New Roman" w:hAnsi="Times New Roman" w:cs="Times New Roman"/>
                <w:sz w:val="28"/>
                <w:szCs w:val="28"/>
                <w:lang w:val="en-US"/>
              </w:rPr>
              <w:t xml:space="preserve"> V., </w:t>
            </w:r>
            <w:proofErr w:type="spellStart"/>
            <w:r w:rsidRPr="00C428A1">
              <w:rPr>
                <w:rFonts w:ascii="Times New Roman" w:hAnsi="Times New Roman" w:cs="Times New Roman"/>
                <w:sz w:val="28"/>
                <w:szCs w:val="28"/>
                <w:lang w:val="en-US"/>
              </w:rPr>
              <w:t>Jönkkäri</w:t>
            </w:r>
            <w:proofErr w:type="spellEnd"/>
            <w:r w:rsidRPr="00C428A1">
              <w:rPr>
                <w:rFonts w:ascii="Times New Roman" w:hAnsi="Times New Roman" w:cs="Times New Roman"/>
                <w:sz w:val="28"/>
                <w:szCs w:val="28"/>
                <w:lang w:val="en-US"/>
              </w:rPr>
              <w:t xml:space="preserve"> I., </w:t>
            </w:r>
            <w:proofErr w:type="spellStart"/>
            <w:r w:rsidRPr="00C428A1">
              <w:rPr>
                <w:rFonts w:ascii="Times New Roman" w:hAnsi="Times New Roman" w:cs="Times New Roman"/>
                <w:sz w:val="28"/>
                <w:szCs w:val="28"/>
                <w:lang w:val="en-US"/>
              </w:rPr>
              <w:t>Sarlin</w:t>
            </w:r>
            <w:proofErr w:type="spellEnd"/>
            <w:r w:rsidRPr="00C428A1">
              <w:rPr>
                <w:rFonts w:ascii="Times New Roman" w:hAnsi="Times New Roman" w:cs="Times New Roman"/>
                <w:sz w:val="28"/>
                <w:szCs w:val="28"/>
                <w:lang w:val="en-US"/>
              </w:rPr>
              <w:t xml:space="preserve"> E., </w:t>
            </w:r>
            <w:proofErr w:type="spellStart"/>
            <w:r w:rsidRPr="00C428A1">
              <w:rPr>
                <w:rFonts w:ascii="Times New Roman" w:hAnsi="Times New Roman" w:cs="Times New Roman"/>
                <w:sz w:val="28"/>
                <w:szCs w:val="28"/>
                <w:lang w:val="en-US"/>
              </w:rPr>
              <w:t>Seitsonen</w:t>
            </w:r>
            <w:proofErr w:type="spellEnd"/>
            <w:r w:rsidRPr="00C428A1">
              <w:rPr>
                <w:rFonts w:ascii="Times New Roman" w:hAnsi="Times New Roman" w:cs="Times New Roman"/>
                <w:sz w:val="28"/>
                <w:szCs w:val="28"/>
                <w:lang w:val="en-US"/>
              </w:rPr>
              <w:t xml:space="preserve"> J., </w:t>
            </w:r>
            <w:proofErr w:type="spellStart"/>
            <w:r w:rsidRPr="00C428A1">
              <w:rPr>
                <w:rFonts w:ascii="Times New Roman" w:hAnsi="Times New Roman" w:cs="Times New Roman"/>
                <w:sz w:val="28"/>
                <w:szCs w:val="28"/>
                <w:lang w:val="en-US"/>
              </w:rPr>
              <w:t>Ruokolainen</w:t>
            </w:r>
            <w:proofErr w:type="spellEnd"/>
            <w:r w:rsidRPr="00C428A1">
              <w:rPr>
                <w:rFonts w:ascii="Times New Roman" w:hAnsi="Times New Roman" w:cs="Times New Roman"/>
                <w:sz w:val="28"/>
                <w:szCs w:val="28"/>
                <w:lang w:val="en-US"/>
              </w:rPr>
              <w:t xml:space="preserve"> J., Saris P., </w:t>
            </w:r>
            <w:proofErr w:type="spellStart"/>
            <w:r w:rsidRPr="00C428A1">
              <w:rPr>
                <w:rFonts w:ascii="Times New Roman" w:hAnsi="Times New Roman" w:cs="Times New Roman"/>
                <w:sz w:val="28"/>
                <w:szCs w:val="28"/>
                <w:lang w:val="en-US"/>
              </w:rPr>
              <w:t>Vuorinen</w:t>
            </w:r>
            <w:proofErr w:type="spellEnd"/>
            <w:r w:rsidRPr="00C428A1">
              <w:rPr>
                <w:rFonts w:ascii="Times New Roman" w:hAnsi="Times New Roman" w:cs="Times New Roman"/>
                <w:sz w:val="28"/>
                <w:szCs w:val="28"/>
                <w:lang w:val="en-US"/>
              </w:rPr>
              <w:t xml:space="preserve"> J. Antibacterial polymer </w:t>
            </w:r>
            <w:proofErr w:type="spellStart"/>
            <w:r w:rsidRPr="00C428A1">
              <w:rPr>
                <w:rFonts w:ascii="Times New Roman" w:hAnsi="Times New Roman" w:cs="Times New Roman"/>
                <w:sz w:val="28"/>
                <w:szCs w:val="28"/>
                <w:lang w:val="en-US"/>
              </w:rPr>
              <w:t>fibres</w:t>
            </w:r>
            <w:proofErr w:type="spellEnd"/>
            <w:r w:rsidRPr="00C428A1">
              <w:rPr>
                <w:rFonts w:ascii="Times New Roman" w:hAnsi="Times New Roman" w:cs="Times New Roman"/>
                <w:sz w:val="28"/>
                <w:szCs w:val="28"/>
                <w:lang w:val="en-US"/>
              </w:rPr>
              <w:t xml:space="preserve"> by rosin compounding and melt-spinning. Materials today communications. V. 20, 100527. (2019). </w:t>
            </w:r>
            <w:hyperlink r:id="rId93" w:history="1">
              <w:r w:rsidRPr="00C428A1">
                <w:rPr>
                  <w:rStyle w:val="a3"/>
                  <w:rFonts w:ascii="Times New Roman" w:hAnsi="Times New Roman" w:cs="Times New Roman"/>
                  <w:sz w:val="28"/>
                  <w:szCs w:val="28"/>
                  <w:lang w:val="en-US"/>
                </w:rPr>
                <w:t>https://doi.org/10.1016/j.mtcomm.2019.05.003</w:t>
              </w:r>
            </w:hyperlink>
            <w:r w:rsidRPr="00C428A1">
              <w:rPr>
                <w:rFonts w:ascii="Times New Roman" w:hAnsi="Times New Roman" w:cs="Times New Roman"/>
                <w:sz w:val="28"/>
                <w:szCs w:val="28"/>
                <w:lang w:val="en-US"/>
              </w:rPr>
              <w:t>.</w:t>
            </w:r>
          </w:p>
        </w:tc>
      </w:tr>
      <w:tr w:rsidR="00335FE9" w:rsidRPr="00C428A1" w14:paraId="330449B9" w14:textId="77777777" w:rsidTr="00C428A1">
        <w:tc>
          <w:tcPr>
            <w:tcW w:w="710" w:type="dxa"/>
          </w:tcPr>
          <w:p w14:paraId="032DAC65" w14:textId="72CEB8AC"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18</w:t>
            </w:r>
            <w:r w:rsidR="00C428A1" w:rsidRPr="00C428A1">
              <w:rPr>
                <w:rFonts w:ascii="Times New Roman" w:hAnsi="Times New Roman" w:cs="Times New Roman"/>
                <w:sz w:val="28"/>
                <w:szCs w:val="28"/>
              </w:rPr>
              <w:t>.</w:t>
            </w:r>
          </w:p>
        </w:tc>
        <w:tc>
          <w:tcPr>
            <w:tcW w:w="9207" w:type="dxa"/>
          </w:tcPr>
          <w:p w14:paraId="54393DCA" w14:textId="5E3346A3" w:rsidR="00335FE9" w:rsidRPr="00C428A1" w:rsidRDefault="00335FE9" w:rsidP="00384BD1">
            <w:pPr>
              <w:tabs>
                <w:tab w:val="left" w:pos="851"/>
                <w:tab w:val="left" w:pos="1276"/>
              </w:tabs>
              <w:jc w:val="both"/>
              <w:rPr>
                <w:rFonts w:ascii="Times New Roman" w:hAnsi="Times New Roman" w:cs="Times New Roman"/>
                <w:sz w:val="28"/>
                <w:szCs w:val="28"/>
                <w:lang w:val="en-US"/>
              </w:rPr>
            </w:pPr>
            <w:proofErr w:type="spellStart"/>
            <w:r w:rsidRPr="00C428A1">
              <w:rPr>
                <w:rFonts w:ascii="Times New Roman" w:hAnsi="Times New Roman" w:cs="Times New Roman"/>
                <w:sz w:val="28"/>
                <w:szCs w:val="28"/>
                <w:lang w:val="en-US"/>
              </w:rPr>
              <w:t>Jeong</w:t>
            </w:r>
            <w:proofErr w:type="spellEnd"/>
            <w:r w:rsidRPr="00C428A1">
              <w:rPr>
                <w:rFonts w:ascii="Times New Roman" w:hAnsi="Times New Roman" w:cs="Times New Roman"/>
                <w:sz w:val="28"/>
                <w:szCs w:val="28"/>
                <w:lang w:val="en-US"/>
              </w:rPr>
              <w:t xml:space="preserve"> S.H, Hwang Y.H, Yi S.C. Antibacterial properties of padded PP/PE non-</w:t>
            </w:r>
            <w:r w:rsidRPr="00E310D5">
              <w:rPr>
                <w:rFonts w:ascii="Times New Roman" w:hAnsi="Times New Roman" w:cs="Times New Roman"/>
                <w:sz w:val="28"/>
                <w:szCs w:val="28"/>
                <w:lang w:val="en-US"/>
              </w:rPr>
              <w:t>woven incorporating nano-sized silver colloids. J Mater Sci (2005). 40(20):5413.</w:t>
            </w:r>
            <w:r w:rsidRPr="00E310D5">
              <w:rPr>
                <w:rFonts w:ascii="Times New Roman" w:hAnsi="Times New Roman" w:cs="Times New Roman"/>
                <w:sz w:val="28"/>
                <w:szCs w:val="28"/>
              </w:rPr>
              <w:t xml:space="preserve"> </w:t>
            </w:r>
            <w:r w:rsidRPr="00E310D5">
              <w:rPr>
                <w:rFonts w:ascii="Times New Roman" w:hAnsi="Times New Roman" w:cs="Times New Roman"/>
                <w:sz w:val="28"/>
                <w:szCs w:val="28"/>
                <w:shd w:val="clear" w:color="auto" w:fill="FFFFFF"/>
              </w:rPr>
              <w:t>DOI:</w:t>
            </w:r>
            <w:hyperlink r:id="rId94" w:tgtFrame="_blank" w:history="1">
              <w:r w:rsidRPr="00E310D5">
                <w:rPr>
                  <w:rStyle w:val="a3"/>
                  <w:rFonts w:ascii="Times New Roman" w:hAnsi="Times New Roman" w:cs="Times New Roman"/>
                  <w:color w:val="auto"/>
                  <w:sz w:val="28"/>
                  <w:szCs w:val="28"/>
                  <w:bdr w:val="none" w:sz="0" w:space="0" w:color="auto" w:frame="1"/>
                  <w:shd w:val="clear" w:color="auto" w:fill="FFFFFF"/>
                </w:rPr>
                <w:t>10.1007/s10853-005-4340-2</w:t>
              </w:r>
            </w:hyperlink>
            <w:r w:rsidR="00E310D5">
              <w:rPr>
                <w:rFonts w:ascii="Times New Roman" w:hAnsi="Times New Roman" w:cs="Times New Roman"/>
                <w:sz w:val="28"/>
                <w:szCs w:val="28"/>
              </w:rPr>
              <w:t xml:space="preserve"> </w:t>
            </w:r>
          </w:p>
        </w:tc>
      </w:tr>
      <w:tr w:rsidR="00335FE9" w:rsidRPr="00C428A1" w14:paraId="2A8A9C71" w14:textId="77777777" w:rsidTr="00C428A1">
        <w:tc>
          <w:tcPr>
            <w:tcW w:w="710" w:type="dxa"/>
          </w:tcPr>
          <w:p w14:paraId="1E0EACDA" w14:textId="7F8F9937"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19</w:t>
            </w:r>
            <w:r w:rsidR="00C428A1" w:rsidRPr="00C428A1">
              <w:rPr>
                <w:rFonts w:ascii="Times New Roman" w:hAnsi="Times New Roman" w:cs="Times New Roman"/>
                <w:sz w:val="28"/>
                <w:szCs w:val="28"/>
              </w:rPr>
              <w:t>.</w:t>
            </w:r>
          </w:p>
        </w:tc>
        <w:tc>
          <w:tcPr>
            <w:tcW w:w="9207" w:type="dxa"/>
          </w:tcPr>
          <w:p w14:paraId="468D01CB" w14:textId="0A3B3FE3" w:rsidR="00335FE9" w:rsidRPr="00C428A1" w:rsidRDefault="00335FE9" w:rsidP="00384BD1">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Yeo S.Y, </w:t>
            </w:r>
            <w:proofErr w:type="spellStart"/>
            <w:r w:rsidRPr="00C428A1">
              <w:rPr>
                <w:rFonts w:ascii="Times New Roman" w:hAnsi="Times New Roman" w:cs="Times New Roman"/>
                <w:sz w:val="28"/>
                <w:szCs w:val="28"/>
                <w:lang w:val="en-US"/>
              </w:rPr>
              <w:t>Jeong</w:t>
            </w:r>
            <w:proofErr w:type="spellEnd"/>
            <w:r w:rsidRPr="00C428A1">
              <w:rPr>
                <w:rFonts w:ascii="Times New Roman" w:hAnsi="Times New Roman" w:cs="Times New Roman"/>
                <w:sz w:val="28"/>
                <w:szCs w:val="28"/>
                <w:lang w:val="en-US"/>
              </w:rPr>
              <w:t xml:space="preserve"> S.H. Preparation and characterization of polypropylene/silver nanocomposite fibers. </w:t>
            </w:r>
            <w:proofErr w:type="spellStart"/>
            <w:r w:rsidRPr="00C428A1">
              <w:rPr>
                <w:rFonts w:ascii="Times New Roman" w:hAnsi="Times New Roman" w:cs="Times New Roman"/>
                <w:sz w:val="28"/>
                <w:szCs w:val="28"/>
                <w:lang w:val="en-US"/>
              </w:rPr>
              <w:t>Polym</w:t>
            </w:r>
            <w:proofErr w:type="spellEnd"/>
            <w:r w:rsidRPr="00C428A1">
              <w:rPr>
                <w:rFonts w:ascii="Times New Roman" w:hAnsi="Times New Roman" w:cs="Times New Roman"/>
                <w:sz w:val="28"/>
                <w:szCs w:val="28"/>
                <w:lang w:val="en-US"/>
              </w:rPr>
              <w:t xml:space="preserve"> Int (2003). 52(7):1053</w:t>
            </w:r>
            <w:r w:rsidRPr="00C428A1">
              <w:rPr>
                <w:rFonts w:ascii="Times New Roman" w:hAnsi="Times New Roman" w:cs="Times New Roman"/>
                <w:sz w:val="28"/>
                <w:szCs w:val="28"/>
              </w:rPr>
              <w:t>-1057</w:t>
            </w:r>
            <w:r w:rsidRPr="00C428A1">
              <w:rPr>
                <w:rFonts w:ascii="Times New Roman" w:hAnsi="Times New Roman" w:cs="Times New Roman"/>
                <w:sz w:val="28"/>
                <w:szCs w:val="28"/>
                <w:lang w:val="en-US"/>
              </w:rPr>
              <w:t>.</w:t>
            </w:r>
            <w:r w:rsidRPr="00C428A1">
              <w:rPr>
                <w:rFonts w:ascii="Times New Roman" w:hAnsi="Times New Roman" w:cs="Times New Roman"/>
                <w:sz w:val="28"/>
                <w:szCs w:val="28"/>
              </w:rPr>
              <w:t xml:space="preserve"> </w:t>
            </w:r>
            <w:r w:rsidRPr="00C428A1">
              <w:rPr>
                <w:rFonts w:ascii="Times New Roman" w:hAnsi="Times New Roman" w:cs="Times New Roman"/>
                <w:color w:val="555555"/>
                <w:sz w:val="28"/>
                <w:szCs w:val="28"/>
                <w:shd w:val="clear" w:color="auto" w:fill="FFFFFF"/>
              </w:rPr>
              <w:t>DOI:</w:t>
            </w:r>
            <w:hyperlink r:id="rId95" w:tgtFrame="_blank" w:history="1">
              <w:r w:rsidRPr="00C428A1">
                <w:rPr>
                  <w:rStyle w:val="a3"/>
                  <w:rFonts w:ascii="Times New Roman" w:hAnsi="Times New Roman" w:cs="Times New Roman"/>
                  <w:sz w:val="28"/>
                  <w:szCs w:val="28"/>
                  <w:bdr w:val="none" w:sz="0" w:space="0" w:color="auto" w:frame="1"/>
                  <w:shd w:val="clear" w:color="auto" w:fill="FFFFFF"/>
                </w:rPr>
                <w:t>10.1002/pi.1215</w:t>
              </w:r>
            </w:hyperlink>
            <w:r w:rsidRPr="00C428A1">
              <w:rPr>
                <w:rFonts w:ascii="Times New Roman" w:hAnsi="Times New Roman" w:cs="Times New Roman"/>
                <w:sz w:val="28"/>
                <w:szCs w:val="28"/>
              </w:rPr>
              <w:t xml:space="preserve"> </w:t>
            </w:r>
          </w:p>
        </w:tc>
      </w:tr>
      <w:tr w:rsidR="00335FE9" w:rsidRPr="00995A25" w14:paraId="0013079E" w14:textId="77777777" w:rsidTr="00C428A1">
        <w:tc>
          <w:tcPr>
            <w:tcW w:w="710" w:type="dxa"/>
          </w:tcPr>
          <w:p w14:paraId="7DAE1949" w14:textId="42F5C133"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20</w:t>
            </w:r>
            <w:r w:rsidR="00C428A1" w:rsidRPr="00C428A1">
              <w:rPr>
                <w:rFonts w:ascii="Times New Roman" w:hAnsi="Times New Roman" w:cs="Times New Roman"/>
                <w:sz w:val="28"/>
                <w:szCs w:val="28"/>
              </w:rPr>
              <w:t>.</w:t>
            </w:r>
          </w:p>
        </w:tc>
        <w:tc>
          <w:tcPr>
            <w:tcW w:w="9207" w:type="dxa"/>
          </w:tcPr>
          <w:p w14:paraId="22A070C5" w14:textId="3409F94F" w:rsidR="00335FE9" w:rsidRPr="00C428A1" w:rsidRDefault="00335FE9" w:rsidP="00384BD1">
            <w:pPr>
              <w:tabs>
                <w:tab w:val="left" w:pos="851"/>
                <w:tab w:val="left" w:pos="1276"/>
              </w:tabs>
              <w:jc w:val="both"/>
              <w:rPr>
                <w:rFonts w:ascii="Times New Roman" w:hAnsi="Times New Roman" w:cs="Times New Roman"/>
                <w:sz w:val="28"/>
                <w:szCs w:val="28"/>
                <w:lang w:val="en-US"/>
              </w:rPr>
            </w:pPr>
            <w:proofErr w:type="spellStart"/>
            <w:r w:rsidRPr="00C428A1">
              <w:rPr>
                <w:rFonts w:ascii="Times New Roman" w:hAnsi="Times New Roman" w:cs="Times New Roman"/>
                <w:sz w:val="28"/>
                <w:szCs w:val="28"/>
                <w:lang w:val="en-US"/>
              </w:rPr>
              <w:t>Karlton-Senaye</w:t>
            </w:r>
            <w:proofErr w:type="spellEnd"/>
            <w:r w:rsidRPr="00C428A1">
              <w:rPr>
                <w:rFonts w:ascii="Times New Roman" w:hAnsi="Times New Roman" w:cs="Times New Roman"/>
                <w:sz w:val="28"/>
                <w:szCs w:val="28"/>
                <w:lang w:val="en-US"/>
              </w:rPr>
              <w:t xml:space="preserve"> B., Adjei-</w:t>
            </w:r>
            <w:proofErr w:type="spellStart"/>
            <w:r w:rsidRPr="00C428A1">
              <w:rPr>
                <w:rFonts w:ascii="Times New Roman" w:hAnsi="Times New Roman" w:cs="Times New Roman"/>
                <w:sz w:val="28"/>
                <w:szCs w:val="28"/>
                <w:lang w:val="en-US"/>
              </w:rPr>
              <w:t>Fremah</w:t>
            </w:r>
            <w:proofErr w:type="spellEnd"/>
            <w:r w:rsidRPr="00C428A1">
              <w:rPr>
                <w:rFonts w:ascii="Times New Roman" w:hAnsi="Times New Roman" w:cs="Times New Roman"/>
                <w:sz w:val="28"/>
                <w:szCs w:val="28"/>
                <w:lang w:val="en-US"/>
              </w:rPr>
              <w:t xml:space="preserve"> S., </w:t>
            </w:r>
            <w:proofErr w:type="spellStart"/>
            <w:r w:rsidRPr="00C428A1">
              <w:rPr>
                <w:rFonts w:ascii="Times New Roman" w:hAnsi="Times New Roman" w:cs="Times New Roman"/>
                <w:sz w:val="28"/>
                <w:szCs w:val="28"/>
                <w:lang w:val="en-US"/>
              </w:rPr>
              <w:t>Worku</w:t>
            </w:r>
            <w:proofErr w:type="spellEnd"/>
            <w:r w:rsidRPr="00C428A1">
              <w:rPr>
                <w:rFonts w:ascii="Times New Roman" w:hAnsi="Times New Roman" w:cs="Times New Roman"/>
                <w:sz w:val="28"/>
                <w:szCs w:val="28"/>
                <w:lang w:val="en-US"/>
              </w:rPr>
              <w:t xml:space="preserve"> M., Williams L. Synergistic effect of polysaccharide gums and antimicrobial agents on susceptibility and protein expression of select pathogenic microorganisms in milk. Journal of Food Research. V. 7. P. 35. (2018). </w:t>
            </w:r>
            <w:hyperlink r:id="rId96" w:history="1">
              <w:r w:rsidRPr="00C428A1">
                <w:rPr>
                  <w:rStyle w:val="a3"/>
                  <w:rFonts w:ascii="Times New Roman" w:hAnsi="Times New Roman" w:cs="Times New Roman"/>
                  <w:sz w:val="28"/>
                  <w:szCs w:val="28"/>
                  <w:lang w:val="en-US"/>
                </w:rPr>
                <w:t>https://doi.org/10.5539/jfr.v7n2p35</w:t>
              </w:r>
            </w:hyperlink>
            <w:r w:rsidRPr="00C428A1">
              <w:rPr>
                <w:rFonts w:ascii="Times New Roman" w:hAnsi="Times New Roman" w:cs="Times New Roman"/>
                <w:sz w:val="28"/>
                <w:szCs w:val="28"/>
                <w:lang w:val="en-US"/>
              </w:rPr>
              <w:t xml:space="preserve">. </w:t>
            </w:r>
          </w:p>
        </w:tc>
      </w:tr>
      <w:tr w:rsidR="00335FE9" w:rsidRPr="008E582F" w14:paraId="312868E7" w14:textId="77777777" w:rsidTr="00C428A1">
        <w:tc>
          <w:tcPr>
            <w:tcW w:w="710" w:type="dxa"/>
          </w:tcPr>
          <w:p w14:paraId="5B444737" w14:textId="6901A2DB"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21</w:t>
            </w:r>
            <w:r w:rsidR="00C428A1" w:rsidRPr="00C428A1">
              <w:rPr>
                <w:rFonts w:ascii="Times New Roman" w:hAnsi="Times New Roman" w:cs="Times New Roman"/>
                <w:sz w:val="28"/>
                <w:szCs w:val="28"/>
              </w:rPr>
              <w:t>.</w:t>
            </w:r>
          </w:p>
        </w:tc>
        <w:tc>
          <w:tcPr>
            <w:tcW w:w="9207" w:type="dxa"/>
          </w:tcPr>
          <w:p w14:paraId="7517E7E6" w14:textId="345D88D2" w:rsidR="00335FE9" w:rsidRPr="008E582F" w:rsidRDefault="00335FE9" w:rsidP="00384BD1">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Munir M., Shahid M., Munir H., Anjum F., Javaid S., Ahmed E-G. (2017). Xanthan gum biochemical profiling, antioxidant, antibacterial, biofilm inhibition and mutagenic potential. Current science. ISSN: 0011-3891. P. 1903-</w:t>
            </w:r>
            <w:r w:rsidRPr="00F869A6">
              <w:rPr>
                <w:rFonts w:ascii="Times New Roman" w:hAnsi="Times New Roman" w:cs="Times New Roman"/>
                <w:sz w:val="28"/>
                <w:szCs w:val="28"/>
                <w:lang w:val="en-US"/>
              </w:rPr>
              <w:t xml:space="preserve">1913. </w:t>
            </w:r>
            <w:hyperlink r:id="rId97" w:history="1">
              <w:r w:rsidR="008E582F" w:rsidRPr="00F869A6">
                <w:rPr>
                  <w:rStyle w:val="a3"/>
                  <w:rFonts w:ascii="Times New Roman" w:hAnsi="Times New Roman" w:cs="Times New Roman"/>
                  <w:sz w:val="28"/>
                  <w:szCs w:val="28"/>
                  <w:lang w:val="en-US"/>
                </w:rPr>
                <w:t>https://www.researchgate.net/publication/322500546</w:t>
              </w:r>
            </w:hyperlink>
            <w:r w:rsidR="008E582F" w:rsidRPr="00F869A6">
              <w:rPr>
                <w:rFonts w:ascii="Times New Roman" w:hAnsi="Times New Roman" w:cs="Times New Roman"/>
                <w:sz w:val="28"/>
                <w:szCs w:val="28"/>
              </w:rPr>
              <w:t>.</w:t>
            </w:r>
            <w:r w:rsidR="008E582F">
              <w:rPr>
                <w:rFonts w:ascii="Times New Roman" w:hAnsi="Times New Roman" w:cs="Times New Roman"/>
                <w:sz w:val="24"/>
                <w:szCs w:val="24"/>
              </w:rPr>
              <w:t xml:space="preserve"> </w:t>
            </w:r>
          </w:p>
        </w:tc>
      </w:tr>
      <w:tr w:rsidR="00335FE9" w:rsidRPr="00C428A1" w14:paraId="0CCD4491" w14:textId="77777777" w:rsidTr="00C428A1">
        <w:tc>
          <w:tcPr>
            <w:tcW w:w="710" w:type="dxa"/>
          </w:tcPr>
          <w:p w14:paraId="1C8B8C5F" w14:textId="7ED1A9E2" w:rsidR="00335FE9" w:rsidRPr="00C428A1" w:rsidRDefault="00335FE9" w:rsidP="00384BD1">
            <w:pPr>
              <w:tabs>
                <w:tab w:val="left" w:pos="851"/>
                <w:tab w:val="left" w:pos="1276"/>
              </w:tabs>
              <w:jc w:val="both"/>
              <w:rPr>
                <w:rFonts w:ascii="Times New Roman" w:eastAsia="Times New Roman" w:hAnsi="Times New Roman" w:cs="Times New Roman"/>
                <w:color w:val="000000"/>
                <w:sz w:val="28"/>
                <w:szCs w:val="28"/>
                <w:lang/>
              </w:rPr>
            </w:pPr>
            <w:r w:rsidRPr="00C428A1">
              <w:rPr>
                <w:rFonts w:ascii="Times New Roman" w:eastAsia="Times New Roman" w:hAnsi="Times New Roman" w:cs="Times New Roman"/>
                <w:color w:val="000000"/>
                <w:sz w:val="28"/>
                <w:szCs w:val="28"/>
                <w:lang/>
              </w:rPr>
              <w:t>22</w:t>
            </w:r>
            <w:r w:rsidR="00C428A1" w:rsidRPr="00C428A1">
              <w:rPr>
                <w:rFonts w:ascii="Times New Roman" w:eastAsia="Times New Roman" w:hAnsi="Times New Roman" w:cs="Times New Roman"/>
                <w:color w:val="000000"/>
                <w:sz w:val="28"/>
                <w:szCs w:val="28"/>
                <w:lang/>
              </w:rPr>
              <w:t>.</w:t>
            </w:r>
          </w:p>
        </w:tc>
        <w:tc>
          <w:tcPr>
            <w:tcW w:w="9207" w:type="dxa"/>
          </w:tcPr>
          <w:p w14:paraId="764D4141" w14:textId="656CDDF2" w:rsidR="00335FE9" w:rsidRPr="00C428A1" w:rsidRDefault="00335FE9" w:rsidP="00384BD1">
            <w:pPr>
              <w:tabs>
                <w:tab w:val="left" w:pos="851"/>
                <w:tab w:val="left" w:pos="1276"/>
              </w:tabs>
              <w:jc w:val="both"/>
              <w:rPr>
                <w:rFonts w:ascii="Times New Roman" w:hAnsi="Times New Roman" w:cs="Times New Roman"/>
                <w:sz w:val="28"/>
                <w:szCs w:val="28"/>
                <w:lang w:val="en-US"/>
              </w:rPr>
            </w:pPr>
            <w:r w:rsidRPr="00C428A1">
              <w:rPr>
                <w:rFonts w:ascii="Times New Roman" w:eastAsia="Times New Roman" w:hAnsi="Times New Roman" w:cs="Times New Roman"/>
                <w:color w:val="000000"/>
                <w:sz w:val="28"/>
                <w:szCs w:val="28"/>
                <w:lang/>
              </w:rPr>
              <w:t>Saettone M.F., Giannaccini B., Monti D. Ophthalmic emulsions and suspensions. Journal of Toxicology: Cutaneous and Ocular Toxicology, 20(2-3), 183–201. (2001). doi:10.1081/cus-120001857 </w:t>
            </w:r>
          </w:p>
        </w:tc>
      </w:tr>
      <w:tr w:rsidR="00335FE9" w:rsidRPr="00C428A1" w14:paraId="66610E2F" w14:textId="77777777" w:rsidTr="00C428A1">
        <w:tc>
          <w:tcPr>
            <w:tcW w:w="710" w:type="dxa"/>
          </w:tcPr>
          <w:p w14:paraId="57375C85" w14:textId="4C6F4CBF"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23</w:t>
            </w:r>
            <w:r w:rsidR="00C428A1" w:rsidRPr="00C428A1">
              <w:rPr>
                <w:rFonts w:ascii="Times New Roman" w:hAnsi="Times New Roman" w:cs="Times New Roman"/>
                <w:sz w:val="28"/>
                <w:szCs w:val="28"/>
              </w:rPr>
              <w:t>.</w:t>
            </w:r>
          </w:p>
        </w:tc>
        <w:tc>
          <w:tcPr>
            <w:tcW w:w="9207" w:type="dxa"/>
          </w:tcPr>
          <w:p w14:paraId="39CC1C28" w14:textId="3094CADD" w:rsidR="00335FE9" w:rsidRPr="00C428A1" w:rsidRDefault="00335FE9" w:rsidP="00384BD1">
            <w:pPr>
              <w:tabs>
                <w:tab w:val="left" w:pos="851"/>
                <w:tab w:val="left" w:pos="1276"/>
              </w:tabs>
              <w:jc w:val="both"/>
              <w:rPr>
                <w:rFonts w:ascii="Times New Roman" w:hAnsi="Times New Roman" w:cs="Times New Roman"/>
                <w:sz w:val="28"/>
                <w:szCs w:val="28"/>
              </w:rPr>
            </w:pPr>
            <w:proofErr w:type="spellStart"/>
            <w:r w:rsidRPr="00C428A1">
              <w:rPr>
                <w:rFonts w:ascii="Times New Roman" w:hAnsi="Times New Roman" w:cs="Times New Roman"/>
                <w:sz w:val="28"/>
                <w:szCs w:val="28"/>
              </w:rPr>
              <w:t>Гликштерн</w:t>
            </w:r>
            <w:proofErr w:type="spellEnd"/>
            <w:r w:rsidRPr="00C428A1">
              <w:rPr>
                <w:rFonts w:ascii="Times New Roman" w:hAnsi="Times New Roman" w:cs="Times New Roman"/>
                <w:sz w:val="28"/>
                <w:szCs w:val="28"/>
              </w:rPr>
              <w:t xml:space="preserve"> </w:t>
            </w:r>
            <w:r w:rsidRPr="00C428A1">
              <w:rPr>
                <w:rFonts w:ascii="Times New Roman" w:hAnsi="Times New Roman" w:cs="Times New Roman"/>
                <w:sz w:val="28"/>
                <w:szCs w:val="28"/>
                <w:lang w:val="en-US"/>
              </w:rPr>
              <w:t>M</w:t>
            </w:r>
            <w:r w:rsidRPr="00C428A1">
              <w:rPr>
                <w:rFonts w:ascii="Times New Roman" w:hAnsi="Times New Roman" w:cs="Times New Roman"/>
                <w:sz w:val="28"/>
                <w:szCs w:val="28"/>
              </w:rPr>
              <w:t xml:space="preserve">. Антимикробные добавки к полимерам. (2008). </w:t>
            </w:r>
            <w:hyperlink r:id="rId98" w:history="1">
              <w:r w:rsidRPr="00C428A1">
                <w:rPr>
                  <w:rStyle w:val="a3"/>
                  <w:rFonts w:ascii="Times New Roman" w:hAnsi="Times New Roman" w:cs="Times New Roman"/>
                  <w:sz w:val="28"/>
                  <w:szCs w:val="28"/>
                  <w:lang w:val="en-US"/>
                </w:rPr>
                <w:t>https</w:t>
              </w:r>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plastinfo</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ru</w:t>
              </w:r>
              <w:proofErr w:type="spellEnd"/>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information</w:t>
              </w:r>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articles</w:t>
              </w:r>
              <w:r w:rsidRPr="00C428A1">
                <w:rPr>
                  <w:rStyle w:val="a3"/>
                  <w:rFonts w:ascii="Times New Roman" w:hAnsi="Times New Roman" w:cs="Times New Roman"/>
                  <w:sz w:val="28"/>
                  <w:szCs w:val="28"/>
                </w:rPr>
                <w:t>/115/</w:t>
              </w:r>
            </w:hyperlink>
            <w:r w:rsidRPr="00C428A1">
              <w:rPr>
                <w:rFonts w:ascii="Times New Roman" w:hAnsi="Times New Roman" w:cs="Times New Roman"/>
                <w:sz w:val="28"/>
                <w:szCs w:val="28"/>
              </w:rPr>
              <w:t xml:space="preserve">. </w:t>
            </w:r>
          </w:p>
        </w:tc>
      </w:tr>
      <w:tr w:rsidR="00335FE9" w:rsidRPr="00995A25" w14:paraId="64244E23" w14:textId="77777777" w:rsidTr="00C428A1">
        <w:tc>
          <w:tcPr>
            <w:tcW w:w="710" w:type="dxa"/>
          </w:tcPr>
          <w:p w14:paraId="54812C80" w14:textId="64E008C9"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24</w:t>
            </w:r>
            <w:r w:rsidR="00C428A1" w:rsidRPr="00C428A1">
              <w:rPr>
                <w:rFonts w:ascii="Times New Roman" w:hAnsi="Times New Roman" w:cs="Times New Roman"/>
                <w:sz w:val="28"/>
                <w:szCs w:val="28"/>
              </w:rPr>
              <w:t>.</w:t>
            </w:r>
          </w:p>
        </w:tc>
        <w:tc>
          <w:tcPr>
            <w:tcW w:w="9207" w:type="dxa"/>
          </w:tcPr>
          <w:p w14:paraId="346A113E" w14:textId="01E54B2A" w:rsidR="00335FE9" w:rsidRPr="00C428A1" w:rsidRDefault="00335FE9" w:rsidP="00384BD1">
            <w:pPr>
              <w:tabs>
                <w:tab w:val="left" w:pos="851"/>
                <w:tab w:val="left" w:pos="1276"/>
              </w:tabs>
              <w:jc w:val="both"/>
              <w:rPr>
                <w:rFonts w:ascii="Times New Roman" w:hAnsi="Times New Roman" w:cs="Times New Roman"/>
                <w:sz w:val="28"/>
                <w:szCs w:val="28"/>
                <w:lang w:val="en-US"/>
              </w:rPr>
            </w:pPr>
            <w:proofErr w:type="spellStart"/>
            <w:r w:rsidRPr="00C428A1">
              <w:rPr>
                <w:rFonts w:ascii="Times New Roman" w:hAnsi="Times New Roman" w:cs="Times New Roman"/>
                <w:sz w:val="28"/>
                <w:szCs w:val="28"/>
                <w:lang w:val="en-US"/>
              </w:rPr>
              <w:t>Macaya</w:t>
            </w:r>
            <w:proofErr w:type="spellEnd"/>
            <w:r w:rsidRPr="00C428A1">
              <w:rPr>
                <w:rFonts w:ascii="Times New Roman" w:hAnsi="Times New Roman" w:cs="Times New Roman"/>
                <w:sz w:val="28"/>
                <w:szCs w:val="28"/>
                <w:lang w:val="en-US"/>
              </w:rPr>
              <w:t xml:space="preserve"> D.J., </w:t>
            </w:r>
            <w:proofErr w:type="spellStart"/>
            <w:r w:rsidRPr="00C428A1">
              <w:rPr>
                <w:rFonts w:ascii="Times New Roman" w:hAnsi="Times New Roman" w:cs="Times New Roman"/>
                <w:sz w:val="28"/>
                <w:szCs w:val="28"/>
                <w:lang w:val="en-US"/>
              </w:rPr>
              <w:t>Nikolou</w:t>
            </w:r>
            <w:proofErr w:type="spellEnd"/>
            <w:r w:rsidRPr="00C428A1">
              <w:rPr>
                <w:rFonts w:ascii="Times New Roman" w:hAnsi="Times New Roman" w:cs="Times New Roman"/>
                <w:sz w:val="28"/>
                <w:szCs w:val="28"/>
                <w:lang w:val="en-US"/>
              </w:rPr>
              <w:t xml:space="preserve"> M., Takamatsu S., </w:t>
            </w:r>
            <w:proofErr w:type="spellStart"/>
            <w:r w:rsidRPr="00C428A1">
              <w:rPr>
                <w:rFonts w:ascii="Times New Roman" w:hAnsi="Times New Roman" w:cs="Times New Roman"/>
                <w:sz w:val="28"/>
                <w:szCs w:val="28"/>
                <w:lang w:val="en-US"/>
              </w:rPr>
              <w:t>Mabeck</w:t>
            </w:r>
            <w:proofErr w:type="spellEnd"/>
            <w:r w:rsidRPr="00C428A1">
              <w:rPr>
                <w:rFonts w:ascii="Times New Roman" w:hAnsi="Times New Roman" w:cs="Times New Roman"/>
                <w:sz w:val="28"/>
                <w:szCs w:val="28"/>
                <w:lang w:val="en-US"/>
              </w:rPr>
              <w:t xml:space="preserve"> J.T., Owens R.M., </w:t>
            </w:r>
            <w:proofErr w:type="spellStart"/>
            <w:r w:rsidRPr="00C428A1">
              <w:rPr>
                <w:rFonts w:ascii="Times New Roman" w:hAnsi="Times New Roman" w:cs="Times New Roman"/>
                <w:sz w:val="28"/>
                <w:szCs w:val="28"/>
                <w:lang w:val="en-US"/>
              </w:rPr>
              <w:t>Malliaras</w:t>
            </w:r>
            <w:proofErr w:type="spellEnd"/>
            <w:r w:rsidRPr="00C428A1">
              <w:rPr>
                <w:rFonts w:ascii="Times New Roman" w:hAnsi="Times New Roman" w:cs="Times New Roman"/>
                <w:sz w:val="28"/>
                <w:szCs w:val="28"/>
                <w:lang w:val="en-US"/>
              </w:rPr>
              <w:t xml:space="preserve"> G.G. Simple glucose sensors with micromolar sensitivity based on organic electrochemical transistors. Sensors and Actuators B, V. 123, pp. 374–378. (2007). </w:t>
            </w:r>
            <w:hyperlink r:id="rId99" w:history="1">
              <w:r w:rsidRPr="00C428A1">
                <w:rPr>
                  <w:rStyle w:val="a3"/>
                  <w:rFonts w:ascii="Times New Roman" w:hAnsi="Times New Roman" w:cs="Times New Roman"/>
                  <w:sz w:val="28"/>
                  <w:szCs w:val="28"/>
                  <w:lang w:val="en-US"/>
                </w:rPr>
                <w:t>https://doi.org/10.1016/j.snb.2006.08.038</w:t>
              </w:r>
            </w:hyperlink>
            <w:r w:rsidRPr="00C428A1">
              <w:rPr>
                <w:rFonts w:ascii="Times New Roman" w:hAnsi="Times New Roman" w:cs="Times New Roman"/>
                <w:sz w:val="28"/>
                <w:szCs w:val="28"/>
                <w:lang w:val="en-US"/>
              </w:rPr>
              <w:t xml:space="preserve"> </w:t>
            </w:r>
          </w:p>
        </w:tc>
      </w:tr>
      <w:tr w:rsidR="00335FE9" w:rsidRPr="00995A25" w14:paraId="45F94E98" w14:textId="77777777" w:rsidTr="00C428A1">
        <w:tc>
          <w:tcPr>
            <w:tcW w:w="710" w:type="dxa"/>
          </w:tcPr>
          <w:p w14:paraId="41E2C5A2" w14:textId="01BDF937"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25</w:t>
            </w:r>
            <w:r w:rsidR="00C428A1" w:rsidRPr="00C428A1">
              <w:rPr>
                <w:rFonts w:ascii="Times New Roman" w:hAnsi="Times New Roman" w:cs="Times New Roman"/>
                <w:sz w:val="28"/>
                <w:szCs w:val="28"/>
              </w:rPr>
              <w:t>.</w:t>
            </w:r>
          </w:p>
        </w:tc>
        <w:tc>
          <w:tcPr>
            <w:tcW w:w="9207" w:type="dxa"/>
          </w:tcPr>
          <w:p w14:paraId="5FD69404" w14:textId="7A9504B6" w:rsidR="00335FE9" w:rsidRPr="00C428A1" w:rsidRDefault="00335FE9" w:rsidP="00384BD1">
            <w:pPr>
              <w:tabs>
                <w:tab w:val="left" w:pos="851"/>
                <w:tab w:val="left" w:pos="1276"/>
              </w:tabs>
              <w:jc w:val="both"/>
              <w:rPr>
                <w:rFonts w:ascii="Times New Roman" w:hAnsi="Times New Roman" w:cs="Times New Roman"/>
                <w:sz w:val="28"/>
                <w:szCs w:val="28"/>
                <w:lang w:val="en-US"/>
              </w:rPr>
            </w:pPr>
            <w:proofErr w:type="spellStart"/>
            <w:r w:rsidRPr="00C428A1">
              <w:rPr>
                <w:rFonts w:ascii="Times New Roman" w:hAnsi="Times New Roman" w:cs="Times New Roman"/>
                <w:sz w:val="28"/>
                <w:szCs w:val="28"/>
                <w:lang w:val="en-US"/>
              </w:rPr>
              <w:t>Rivnay</w:t>
            </w:r>
            <w:proofErr w:type="spellEnd"/>
            <w:r w:rsidRPr="00C428A1">
              <w:rPr>
                <w:rFonts w:ascii="Times New Roman" w:hAnsi="Times New Roman" w:cs="Times New Roman"/>
                <w:sz w:val="28"/>
                <w:szCs w:val="28"/>
                <w:lang w:val="en-US"/>
              </w:rPr>
              <w:t xml:space="preserve"> J., Owens R.M., </w:t>
            </w:r>
            <w:proofErr w:type="spellStart"/>
            <w:r w:rsidRPr="00C428A1">
              <w:rPr>
                <w:rFonts w:ascii="Times New Roman" w:hAnsi="Times New Roman" w:cs="Times New Roman"/>
                <w:sz w:val="28"/>
                <w:szCs w:val="28"/>
                <w:lang w:val="en-US"/>
              </w:rPr>
              <w:t>Malliaras</w:t>
            </w:r>
            <w:proofErr w:type="spellEnd"/>
            <w:r w:rsidRPr="00C428A1">
              <w:rPr>
                <w:rFonts w:ascii="Times New Roman" w:hAnsi="Times New Roman" w:cs="Times New Roman"/>
                <w:sz w:val="28"/>
                <w:szCs w:val="28"/>
                <w:lang w:val="en-US"/>
              </w:rPr>
              <w:t xml:space="preserve"> G.G. The Rise of Organic Bioelectronics. Chemistry of Materials, V 26, pp. 679-685. (2014). </w:t>
            </w:r>
            <w:hyperlink r:id="rId100" w:history="1">
              <w:r w:rsidRPr="00C428A1">
                <w:rPr>
                  <w:rStyle w:val="a3"/>
                  <w:rFonts w:ascii="Times New Roman" w:hAnsi="Times New Roman" w:cs="Times New Roman"/>
                  <w:sz w:val="28"/>
                  <w:szCs w:val="28"/>
                  <w:lang w:val="en-US"/>
                </w:rPr>
                <w:t>https://dx.doi.org/10.1021/cm4022003</w:t>
              </w:r>
            </w:hyperlink>
            <w:r w:rsidRPr="00C428A1">
              <w:rPr>
                <w:rFonts w:ascii="Times New Roman" w:hAnsi="Times New Roman" w:cs="Times New Roman"/>
                <w:sz w:val="28"/>
                <w:szCs w:val="28"/>
                <w:lang w:val="en-US"/>
              </w:rPr>
              <w:t xml:space="preserve"> </w:t>
            </w:r>
          </w:p>
        </w:tc>
      </w:tr>
      <w:tr w:rsidR="00335FE9" w:rsidRPr="00C428A1" w14:paraId="73D2F9C1" w14:textId="77777777" w:rsidTr="00C428A1">
        <w:tc>
          <w:tcPr>
            <w:tcW w:w="710" w:type="dxa"/>
          </w:tcPr>
          <w:p w14:paraId="1D23967E" w14:textId="700E5F8F"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26</w:t>
            </w:r>
            <w:r w:rsidR="00C428A1" w:rsidRPr="00C428A1">
              <w:rPr>
                <w:rFonts w:ascii="Times New Roman" w:hAnsi="Times New Roman" w:cs="Times New Roman"/>
                <w:sz w:val="28"/>
                <w:szCs w:val="28"/>
              </w:rPr>
              <w:t>.</w:t>
            </w:r>
          </w:p>
        </w:tc>
        <w:tc>
          <w:tcPr>
            <w:tcW w:w="9207" w:type="dxa"/>
          </w:tcPr>
          <w:p w14:paraId="084901B4" w14:textId="33C4BA15" w:rsidR="00335FE9" w:rsidRPr="00C428A1" w:rsidRDefault="00335FE9" w:rsidP="00384BD1">
            <w:pPr>
              <w:tabs>
                <w:tab w:val="left" w:pos="851"/>
                <w:tab w:val="left" w:pos="1276"/>
              </w:tabs>
              <w:jc w:val="both"/>
              <w:rPr>
                <w:rFonts w:ascii="Times New Roman" w:hAnsi="Times New Roman" w:cs="Times New Roman"/>
                <w:sz w:val="28"/>
                <w:szCs w:val="28"/>
                <w:lang w:val="en-US"/>
              </w:rPr>
            </w:pPr>
            <w:proofErr w:type="spellStart"/>
            <w:r w:rsidRPr="00C428A1">
              <w:rPr>
                <w:rFonts w:ascii="Times New Roman" w:hAnsi="Times New Roman" w:cs="Times New Roman"/>
                <w:sz w:val="28"/>
                <w:szCs w:val="28"/>
                <w:lang w:val="en-US"/>
              </w:rPr>
              <w:t>Stavrinidou</w:t>
            </w:r>
            <w:proofErr w:type="spellEnd"/>
            <w:r w:rsidRPr="00C428A1">
              <w:rPr>
                <w:rFonts w:ascii="Times New Roman" w:hAnsi="Times New Roman" w:cs="Times New Roman"/>
                <w:sz w:val="28"/>
                <w:szCs w:val="28"/>
                <w:lang w:val="en-US"/>
              </w:rPr>
              <w:t xml:space="preserve"> E., </w:t>
            </w:r>
            <w:proofErr w:type="spellStart"/>
            <w:r w:rsidRPr="00C428A1">
              <w:rPr>
                <w:rFonts w:ascii="Times New Roman" w:hAnsi="Times New Roman" w:cs="Times New Roman"/>
                <w:sz w:val="28"/>
                <w:szCs w:val="28"/>
                <w:lang w:val="en-US"/>
              </w:rPr>
              <w:t>Gabrielsson</w:t>
            </w:r>
            <w:proofErr w:type="spellEnd"/>
            <w:r w:rsidRPr="00C428A1">
              <w:rPr>
                <w:rFonts w:ascii="Times New Roman" w:hAnsi="Times New Roman" w:cs="Times New Roman"/>
                <w:sz w:val="28"/>
                <w:szCs w:val="28"/>
                <w:lang w:val="en-US"/>
              </w:rPr>
              <w:t xml:space="preserve"> R., Gomez E., Crispin X., Nilsson O., Simon D.T., Berggren M. Electronic plants. Science Advances 1(10):e1501136-e1501136. (2015). </w:t>
            </w:r>
            <w:hyperlink r:id="rId101" w:history="1">
              <w:r w:rsidRPr="00C428A1">
                <w:rPr>
                  <w:rStyle w:val="a3"/>
                  <w:rFonts w:ascii="Times New Roman" w:hAnsi="Times New Roman" w:cs="Times New Roman"/>
                  <w:sz w:val="28"/>
                  <w:szCs w:val="28"/>
                  <w:lang w:val="en-US"/>
                </w:rPr>
                <w:t>https://doi.org/10.1126/sciadv.1501136</w:t>
              </w:r>
            </w:hyperlink>
            <w:r w:rsidRPr="00C428A1">
              <w:rPr>
                <w:rFonts w:ascii="Times New Roman" w:hAnsi="Times New Roman" w:cs="Times New Roman"/>
                <w:sz w:val="28"/>
                <w:szCs w:val="28"/>
                <w:lang w:val="en-US"/>
              </w:rPr>
              <w:t xml:space="preserve"> </w:t>
            </w:r>
          </w:p>
        </w:tc>
      </w:tr>
      <w:tr w:rsidR="00335FE9" w:rsidRPr="00C428A1" w14:paraId="2A4F43C3" w14:textId="77777777" w:rsidTr="00C428A1">
        <w:tc>
          <w:tcPr>
            <w:tcW w:w="710" w:type="dxa"/>
          </w:tcPr>
          <w:p w14:paraId="361D12C5" w14:textId="7274F413"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27</w:t>
            </w:r>
            <w:r w:rsidR="00C428A1" w:rsidRPr="00C428A1">
              <w:rPr>
                <w:rFonts w:ascii="Times New Roman" w:hAnsi="Times New Roman" w:cs="Times New Roman"/>
                <w:sz w:val="28"/>
                <w:szCs w:val="28"/>
              </w:rPr>
              <w:t>.</w:t>
            </w:r>
          </w:p>
        </w:tc>
        <w:tc>
          <w:tcPr>
            <w:tcW w:w="9207" w:type="dxa"/>
          </w:tcPr>
          <w:p w14:paraId="7FC4571F" w14:textId="79511199"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 xml:space="preserve">Петров </w:t>
            </w:r>
            <w:r w:rsidRPr="00C428A1">
              <w:rPr>
                <w:rFonts w:ascii="Times New Roman" w:hAnsi="Times New Roman" w:cs="Times New Roman"/>
                <w:sz w:val="28"/>
                <w:szCs w:val="28"/>
                <w:lang w:val="en-US"/>
              </w:rPr>
              <w:t>M</w:t>
            </w:r>
            <w:r w:rsidRPr="00C428A1">
              <w:rPr>
                <w:rFonts w:ascii="Times New Roman" w:hAnsi="Times New Roman" w:cs="Times New Roman"/>
                <w:sz w:val="28"/>
                <w:szCs w:val="28"/>
              </w:rPr>
              <w:t xml:space="preserve">. Органическая </w:t>
            </w:r>
            <w:proofErr w:type="spellStart"/>
            <w:r w:rsidRPr="00C428A1">
              <w:rPr>
                <w:rFonts w:ascii="Times New Roman" w:hAnsi="Times New Roman" w:cs="Times New Roman"/>
                <w:sz w:val="28"/>
                <w:szCs w:val="28"/>
              </w:rPr>
              <w:t>биоэлектроника</w:t>
            </w:r>
            <w:proofErr w:type="spellEnd"/>
            <w:r w:rsidRPr="00C428A1">
              <w:rPr>
                <w:rFonts w:ascii="Times New Roman" w:hAnsi="Times New Roman" w:cs="Times New Roman"/>
                <w:sz w:val="28"/>
                <w:szCs w:val="28"/>
              </w:rPr>
              <w:t xml:space="preserve">: как электропроводящие полимеры помогают совмещать электронику и живые ткани. (2016). </w:t>
            </w:r>
            <w:hyperlink r:id="rId102" w:history="1">
              <w:r w:rsidRPr="00C428A1">
                <w:rPr>
                  <w:rStyle w:val="a3"/>
                  <w:rFonts w:ascii="Times New Roman" w:hAnsi="Times New Roman" w:cs="Times New Roman"/>
                  <w:sz w:val="28"/>
                  <w:szCs w:val="28"/>
                  <w:lang w:val="en-US"/>
                </w:rPr>
                <w:t>https</w:t>
              </w:r>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biomolecula</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ru</w:t>
              </w:r>
              <w:proofErr w:type="spellEnd"/>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articles</w:t>
              </w:r>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organicheskaia</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bioelektronika</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kak</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elektroprovodiashchie</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polimery</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pomogaiut</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sovmeshchat</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elektroniku</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i</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zhivye</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tkani</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ysclid</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ljmnzvnoxi</w:t>
              </w:r>
              <w:proofErr w:type="spellEnd"/>
              <w:r w:rsidRPr="00C428A1">
                <w:rPr>
                  <w:rStyle w:val="a3"/>
                  <w:rFonts w:ascii="Times New Roman" w:hAnsi="Times New Roman" w:cs="Times New Roman"/>
                  <w:sz w:val="28"/>
                  <w:szCs w:val="28"/>
                </w:rPr>
                <w:t>562992604</w:t>
              </w:r>
            </w:hyperlink>
            <w:r w:rsidRPr="00C428A1">
              <w:rPr>
                <w:rFonts w:ascii="Times New Roman" w:hAnsi="Times New Roman" w:cs="Times New Roman"/>
                <w:sz w:val="28"/>
                <w:szCs w:val="28"/>
              </w:rPr>
              <w:t xml:space="preserve"> </w:t>
            </w:r>
          </w:p>
        </w:tc>
      </w:tr>
      <w:tr w:rsidR="00335FE9" w:rsidRPr="00C428A1" w14:paraId="708C185D" w14:textId="77777777" w:rsidTr="00C428A1">
        <w:tc>
          <w:tcPr>
            <w:tcW w:w="710" w:type="dxa"/>
          </w:tcPr>
          <w:p w14:paraId="20FDB764" w14:textId="0BC468E1"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28</w:t>
            </w:r>
            <w:r w:rsidR="00C428A1" w:rsidRPr="00C428A1">
              <w:rPr>
                <w:rFonts w:ascii="Times New Roman" w:hAnsi="Times New Roman" w:cs="Times New Roman"/>
                <w:sz w:val="28"/>
                <w:szCs w:val="28"/>
              </w:rPr>
              <w:t>.</w:t>
            </w:r>
          </w:p>
        </w:tc>
        <w:tc>
          <w:tcPr>
            <w:tcW w:w="9207" w:type="dxa"/>
          </w:tcPr>
          <w:p w14:paraId="3DE7614A" w14:textId="1465D088" w:rsidR="00335FE9" w:rsidRPr="00C428A1" w:rsidRDefault="00335FE9" w:rsidP="00384BD1">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Li F., Liang L., Liu K., Liu N., Liu Y. Xanthan gum-gated flexible thin-film transistor for realizing inverter functions. Thin Solid Films. V. 763. (2022). </w:t>
            </w:r>
            <w:hyperlink r:id="rId103" w:history="1">
              <w:r w:rsidRPr="00C428A1">
                <w:rPr>
                  <w:rStyle w:val="a3"/>
                  <w:rFonts w:ascii="Times New Roman" w:hAnsi="Times New Roman" w:cs="Times New Roman"/>
                  <w:sz w:val="28"/>
                  <w:szCs w:val="28"/>
                  <w:lang w:val="en-US"/>
                </w:rPr>
                <w:t>https://doi.org/10.1016/j.tsf.2022.139591</w:t>
              </w:r>
            </w:hyperlink>
            <w:r w:rsidRPr="00C428A1">
              <w:rPr>
                <w:rFonts w:ascii="Times New Roman" w:hAnsi="Times New Roman" w:cs="Times New Roman"/>
                <w:sz w:val="28"/>
                <w:szCs w:val="28"/>
                <w:lang w:val="en-US"/>
              </w:rPr>
              <w:t xml:space="preserve">. </w:t>
            </w:r>
          </w:p>
        </w:tc>
      </w:tr>
      <w:tr w:rsidR="00335FE9" w:rsidRPr="00995A25" w14:paraId="2749255E" w14:textId="77777777" w:rsidTr="00C428A1">
        <w:tc>
          <w:tcPr>
            <w:tcW w:w="710" w:type="dxa"/>
          </w:tcPr>
          <w:p w14:paraId="54440750" w14:textId="08F8297A"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29</w:t>
            </w:r>
            <w:r w:rsidR="00C428A1" w:rsidRPr="00C428A1">
              <w:rPr>
                <w:rFonts w:ascii="Times New Roman" w:hAnsi="Times New Roman" w:cs="Times New Roman"/>
                <w:sz w:val="28"/>
                <w:szCs w:val="28"/>
              </w:rPr>
              <w:t>.</w:t>
            </w:r>
          </w:p>
        </w:tc>
        <w:tc>
          <w:tcPr>
            <w:tcW w:w="9207" w:type="dxa"/>
          </w:tcPr>
          <w:p w14:paraId="498FA8BD" w14:textId="407143D5" w:rsidR="00335FE9" w:rsidRPr="00C428A1" w:rsidRDefault="00335FE9" w:rsidP="00384BD1">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Kaur V., </w:t>
            </w:r>
            <w:proofErr w:type="spellStart"/>
            <w:r w:rsidRPr="00C428A1">
              <w:rPr>
                <w:rFonts w:ascii="Times New Roman" w:hAnsi="Times New Roman" w:cs="Times New Roman"/>
                <w:sz w:val="28"/>
                <w:szCs w:val="28"/>
                <w:lang w:val="en-US"/>
              </w:rPr>
              <w:t>Bera</w:t>
            </w:r>
            <w:proofErr w:type="spellEnd"/>
            <w:r w:rsidRPr="00C428A1">
              <w:rPr>
                <w:rFonts w:ascii="Times New Roman" w:hAnsi="Times New Roman" w:cs="Times New Roman"/>
                <w:sz w:val="28"/>
                <w:szCs w:val="28"/>
                <w:lang w:val="en-US"/>
              </w:rPr>
              <w:t xml:space="preserve"> M.B., Panesar P.S., Kumar H., Kennedy J.F. </w:t>
            </w:r>
            <w:proofErr w:type="spellStart"/>
            <w:r w:rsidRPr="00C428A1">
              <w:rPr>
                <w:rFonts w:ascii="Times New Roman" w:hAnsi="Times New Roman" w:cs="Times New Roman"/>
                <w:sz w:val="28"/>
                <w:szCs w:val="28"/>
                <w:lang w:val="en-US"/>
              </w:rPr>
              <w:t>Welan</w:t>
            </w:r>
            <w:proofErr w:type="spellEnd"/>
            <w:r w:rsidRPr="00C428A1">
              <w:rPr>
                <w:rFonts w:ascii="Times New Roman" w:hAnsi="Times New Roman" w:cs="Times New Roman"/>
                <w:sz w:val="28"/>
                <w:szCs w:val="28"/>
                <w:lang w:val="en-US"/>
              </w:rPr>
              <w:t xml:space="preserve"> gum: Microbial production, characterization, and applications. International Journal of Biological Macromolecules. V. 65. P. 454-461. (2014). </w:t>
            </w:r>
            <w:hyperlink r:id="rId104" w:history="1">
              <w:r w:rsidRPr="00C428A1">
                <w:rPr>
                  <w:rStyle w:val="a3"/>
                  <w:rFonts w:ascii="Times New Roman" w:hAnsi="Times New Roman" w:cs="Times New Roman"/>
                  <w:sz w:val="28"/>
                  <w:szCs w:val="28"/>
                  <w:lang w:val="en-US"/>
                </w:rPr>
                <w:t>https://doi.org/10.1016/j.ijbiomac.2014.01.061</w:t>
              </w:r>
            </w:hyperlink>
            <w:r w:rsidRPr="00C428A1">
              <w:rPr>
                <w:rFonts w:ascii="Times New Roman" w:hAnsi="Times New Roman" w:cs="Times New Roman"/>
                <w:sz w:val="28"/>
                <w:szCs w:val="28"/>
                <w:lang w:val="en-US"/>
              </w:rPr>
              <w:t xml:space="preserve">. </w:t>
            </w:r>
          </w:p>
        </w:tc>
      </w:tr>
      <w:tr w:rsidR="00335FE9" w:rsidRPr="00995A25" w14:paraId="6201B775" w14:textId="77777777" w:rsidTr="00C428A1">
        <w:tc>
          <w:tcPr>
            <w:tcW w:w="710" w:type="dxa"/>
          </w:tcPr>
          <w:p w14:paraId="3F2EA559" w14:textId="335BE777"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30</w:t>
            </w:r>
            <w:r w:rsidR="00C428A1" w:rsidRPr="00C428A1">
              <w:rPr>
                <w:rFonts w:ascii="Times New Roman" w:hAnsi="Times New Roman" w:cs="Times New Roman"/>
                <w:sz w:val="28"/>
                <w:szCs w:val="28"/>
              </w:rPr>
              <w:t>.</w:t>
            </w:r>
          </w:p>
        </w:tc>
        <w:tc>
          <w:tcPr>
            <w:tcW w:w="9207" w:type="dxa"/>
          </w:tcPr>
          <w:p w14:paraId="3C2B3E4C" w14:textId="50D96619" w:rsidR="00335FE9" w:rsidRPr="00C428A1" w:rsidRDefault="00335FE9" w:rsidP="00384BD1">
            <w:pPr>
              <w:tabs>
                <w:tab w:val="left" w:pos="851"/>
                <w:tab w:val="left" w:pos="1276"/>
              </w:tabs>
              <w:jc w:val="both"/>
              <w:rPr>
                <w:rFonts w:ascii="Times New Roman" w:hAnsi="Times New Roman" w:cs="Times New Roman"/>
                <w:sz w:val="28"/>
                <w:szCs w:val="28"/>
                <w:lang w:val="en-US"/>
              </w:rPr>
            </w:pPr>
            <w:proofErr w:type="spellStart"/>
            <w:r w:rsidRPr="00C428A1">
              <w:rPr>
                <w:rFonts w:ascii="Times New Roman" w:hAnsi="Times New Roman" w:cs="Times New Roman"/>
                <w:sz w:val="28"/>
                <w:szCs w:val="28"/>
                <w:lang w:val="en-US"/>
              </w:rPr>
              <w:t>Kırtel</w:t>
            </w:r>
            <w:proofErr w:type="spellEnd"/>
            <w:r w:rsidRPr="00C428A1">
              <w:rPr>
                <w:rFonts w:ascii="Times New Roman" w:hAnsi="Times New Roman" w:cs="Times New Roman"/>
                <w:sz w:val="28"/>
                <w:szCs w:val="28"/>
                <w:lang w:val="en-US"/>
              </w:rPr>
              <w:t xml:space="preserve"> O., </w:t>
            </w:r>
            <w:proofErr w:type="spellStart"/>
            <w:r w:rsidRPr="00C428A1">
              <w:rPr>
                <w:rFonts w:ascii="Times New Roman" w:hAnsi="Times New Roman" w:cs="Times New Roman"/>
                <w:sz w:val="28"/>
                <w:szCs w:val="28"/>
                <w:lang w:val="en-US"/>
              </w:rPr>
              <w:t>Avşar</w:t>
            </w:r>
            <w:proofErr w:type="spellEnd"/>
            <w:r w:rsidRPr="00C428A1">
              <w:rPr>
                <w:rFonts w:ascii="Times New Roman" w:hAnsi="Times New Roman" w:cs="Times New Roman"/>
                <w:sz w:val="28"/>
                <w:szCs w:val="28"/>
                <w:lang w:val="en-US"/>
              </w:rPr>
              <w:t xml:space="preserve"> G., </w:t>
            </w:r>
            <w:proofErr w:type="spellStart"/>
            <w:r w:rsidRPr="00C428A1">
              <w:rPr>
                <w:rFonts w:ascii="Times New Roman" w:hAnsi="Times New Roman" w:cs="Times New Roman"/>
                <w:sz w:val="28"/>
                <w:szCs w:val="28"/>
                <w:lang w:val="en-US"/>
              </w:rPr>
              <w:t>Erkorkmaz</w:t>
            </w:r>
            <w:proofErr w:type="spellEnd"/>
            <w:r w:rsidRPr="00C428A1">
              <w:rPr>
                <w:rFonts w:ascii="Times New Roman" w:hAnsi="Times New Roman" w:cs="Times New Roman"/>
                <w:sz w:val="28"/>
                <w:szCs w:val="28"/>
                <w:lang w:val="en-US"/>
              </w:rPr>
              <w:t xml:space="preserve"> B.A., </w:t>
            </w:r>
            <w:proofErr w:type="spellStart"/>
            <w:r w:rsidRPr="00C428A1">
              <w:rPr>
                <w:rFonts w:ascii="Times New Roman" w:hAnsi="Times New Roman" w:cs="Times New Roman"/>
                <w:sz w:val="28"/>
                <w:szCs w:val="28"/>
                <w:lang w:val="en-US"/>
              </w:rPr>
              <w:t>Öner</w:t>
            </w:r>
            <w:proofErr w:type="spellEnd"/>
            <w:r w:rsidRPr="00C428A1">
              <w:rPr>
                <w:rFonts w:ascii="Times New Roman" w:hAnsi="Times New Roman" w:cs="Times New Roman"/>
                <w:sz w:val="28"/>
                <w:szCs w:val="28"/>
                <w:lang w:val="en-US"/>
              </w:rPr>
              <w:t xml:space="preserve"> E.T. Microbial Production of Food Ingredients and Additives, Handbook of Food Bioengineering. Chapter 12 - Microbial Polysaccharides as Food Ingredients. P. 347-383. (2017). </w:t>
            </w:r>
            <w:hyperlink r:id="rId105" w:history="1">
              <w:r w:rsidRPr="00C428A1">
                <w:rPr>
                  <w:rStyle w:val="a3"/>
                  <w:rFonts w:ascii="Times New Roman" w:hAnsi="Times New Roman" w:cs="Times New Roman"/>
                  <w:sz w:val="28"/>
                  <w:szCs w:val="28"/>
                  <w:lang w:val="en-US"/>
                </w:rPr>
                <w:t>https://doi.org/10.1016/B978-0-12-811520-6.00012-X</w:t>
              </w:r>
            </w:hyperlink>
            <w:r w:rsidRPr="00C428A1">
              <w:rPr>
                <w:rFonts w:ascii="Times New Roman" w:hAnsi="Times New Roman" w:cs="Times New Roman"/>
                <w:sz w:val="28"/>
                <w:szCs w:val="28"/>
                <w:lang w:val="en-US"/>
              </w:rPr>
              <w:t xml:space="preserve">. </w:t>
            </w:r>
          </w:p>
        </w:tc>
      </w:tr>
      <w:tr w:rsidR="00335FE9" w:rsidRPr="00C428A1" w14:paraId="6AFAE329" w14:textId="77777777" w:rsidTr="00C428A1">
        <w:tc>
          <w:tcPr>
            <w:tcW w:w="710" w:type="dxa"/>
          </w:tcPr>
          <w:p w14:paraId="212EA12C" w14:textId="67CB9845" w:rsidR="00335FE9" w:rsidRPr="00C428A1" w:rsidRDefault="00335FE9" w:rsidP="00965CBB">
            <w:pPr>
              <w:tabs>
                <w:tab w:val="left" w:pos="851"/>
                <w:tab w:val="left" w:pos="993"/>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31</w:t>
            </w:r>
            <w:r w:rsidR="00C428A1" w:rsidRPr="00C428A1">
              <w:rPr>
                <w:rFonts w:ascii="Times New Roman" w:hAnsi="Times New Roman" w:cs="Times New Roman"/>
                <w:sz w:val="28"/>
                <w:szCs w:val="28"/>
                <w:lang w:val="kk-KZ"/>
              </w:rPr>
              <w:t>.</w:t>
            </w:r>
          </w:p>
        </w:tc>
        <w:tc>
          <w:tcPr>
            <w:tcW w:w="9207" w:type="dxa"/>
          </w:tcPr>
          <w:p w14:paraId="14E9DE1E" w14:textId="2039F73A" w:rsidR="00335FE9" w:rsidRPr="00C428A1" w:rsidRDefault="00335FE9" w:rsidP="00965CBB">
            <w:pPr>
              <w:tabs>
                <w:tab w:val="left" w:pos="851"/>
                <w:tab w:val="left" w:pos="993"/>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Niaounakis</w:t>
            </w:r>
            <w:r w:rsidR="00DC3390" w:rsidRPr="00C428A1">
              <w:rPr>
                <w:rFonts w:ascii="Times New Roman" w:hAnsi="Times New Roman" w:cs="Times New Roman"/>
                <w:sz w:val="28"/>
                <w:szCs w:val="28"/>
                <w:lang w:val="kk-KZ"/>
              </w:rPr>
              <w:t xml:space="preserve"> </w:t>
            </w:r>
            <w:r w:rsidR="00DC3390" w:rsidRPr="00C428A1">
              <w:rPr>
                <w:rFonts w:ascii="Times New Roman" w:hAnsi="Times New Roman" w:cs="Times New Roman"/>
                <w:sz w:val="28"/>
                <w:szCs w:val="28"/>
                <w:lang w:val="en-US"/>
              </w:rPr>
              <w:t>M</w:t>
            </w:r>
            <w:r w:rsidRPr="00C428A1">
              <w:rPr>
                <w:rFonts w:ascii="Times New Roman" w:hAnsi="Times New Roman" w:cs="Times New Roman"/>
                <w:sz w:val="28"/>
                <w:szCs w:val="28"/>
                <w:lang w:val="en-US"/>
              </w:rPr>
              <w:t xml:space="preserve">. Biopolymers: Processing and Products. (2015). </w:t>
            </w:r>
            <w:hyperlink r:id="rId106" w:history="1">
              <w:r w:rsidRPr="00C428A1">
                <w:rPr>
                  <w:rStyle w:val="a3"/>
                  <w:rFonts w:ascii="Times New Roman" w:hAnsi="Times New Roman" w:cs="Times New Roman"/>
                  <w:sz w:val="28"/>
                  <w:szCs w:val="28"/>
                  <w:lang w:val="en-US"/>
                </w:rPr>
                <w:t>https://doi.org/10.1016/C2013-0-09982-3</w:t>
              </w:r>
            </w:hyperlink>
          </w:p>
        </w:tc>
      </w:tr>
      <w:tr w:rsidR="00335FE9" w:rsidRPr="00C428A1" w14:paraId="37338DFE" w14:textId="77777777" w:rsidTr="00C428A1">
        <w:tc>
          <w:tcPr>
            <w:tcW w:w="710" w:type="dxa"/>
          </w:tcPr>
          <w:p w14:paraId="5DC2E0A7" w14:textId="089D7952" w:rsidR="00335FE9" w:rsidRPr="00C428A1" w:rsidRDefault="00335FE9" w:rsidP="00965CBB">
            <w:pPr>
              <w:tabs>
                <w:tab w:val="left" w:pos="851"/>
                <w:tab w:val="left" w:pos="993"/>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32</w:t>
            </w:r>
            <w:r w:rsidR="00C428A1" w:rsidRPr="00C428A1">
              <w:rPr>
                <w:rFonts w:ascii="Times New Roman" w:hAnsi="Times New Roman" w:cs="Times New Roman"/>
                <w:sz w:val="28"/>
                <w:szCs w:val="28"/>
                <w:lang w:val="kk-KZ"/>
              </w:rPr>
              <w:t>.</w:t>
            </w:r>
          </w:p>
        </w:tc>
        <w:tc>
          <w:tcPr>
            <w:tcW w:w="9207" w:type="dxa"/>
          </w:tcPr>
          <w:p w14:paraId="1831526B" w14:textId="5F8F0D2A" w:rsidR="00335FE9" w:rsidRPr="00C428A1" w:rsidRDefault="00335FE9" w:rsidP="00965CBB">
            <w:pPr>
              <w:tabs>
                <w:tab w:val="left" w:pos="851"/>
                <w:tab w:val="left" w:pos="993"/>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Ebnesajjad</w:t>
            </w:r>
            <w:r w:rsidR="00DC3390" w:rsidRPr="00C428A1">
              <w:rPr>
                <w:rFonts w:ascii="Times New Roman" w:hAnsi="Times New Roman" w:cs="Times New Roman"/>
                <w:sz w:val="28"/>
                <w:szCs w:val="28"/>
                <w:lang w:val="en-US"/>
              </w:rPr>
              <w:t xml:space="preserve"> S</w:t>
            </w:r>
            <w:r w:rsidRPr="00C428A1">
              <w:rPr>
                <w:rFonts w:ascii="Times New Roman" w:hAnsi="Times New Roman" w:cs="Times New Roman"/>
                <w:sz w:val="28"/>
                <w:szCs w:val="28"/>
                <w:lang w:val="en-US"/>
              </w:rPr>
              <w:t xml:space="preserve">. Handbook of Biopolymers and Biodegradable Plastics. (2013). </w:t>
            </w:r>
            <w:hyperlink r:id="rId107" w:history="1">
              <w:r w:rsidRPr="00C428A1">
                <w:rPr>
                  <w:rStyle w:val="a3"/>
                  <w:rFonts w:ascii="Times New Roman" w:hAnsi="Times New Roman" w:cs="Times New Roman"/>
                  <w:sz w:val="28"/>
                  <w:szCs w:val="28"/>
                  <w:lang w:val="en-US"/>
                </w:rPr>
                <w:t>https://doi.org/10.1016/C2011-0-07342-8</w:t>
              </w:r>
            </w:hyperlink>
            <w:r w:rsidRPr="00C428A1">
              <w:rPr>
                <w:rFonts w:ascii="Times New Roman" w:hAnsi="Times New Roman" w:cs="Times New Roman"/>
                <w:sz w:val="28"/>
                <w:szCs w:val="28"/>
                <w:lang w:val="en-US"/>
              </w:rPr>
              <w:t xml:space="preserve">. </w:t>
            </w:r>
          </w:p>
        </w:tc>
      </w:tr>
      <w:tr w:rsidR="00335FE9" w:rsidRPr="00C428A1" w14:paraId="60289BFE" w14:textId="77777777" w:rsidTr="00C428A1">
        <w:tc>
          <w:tcPr>
            <w:tcW w:w="710" w:type="dxa"/>
          </w:tcPr>
          <w:p w14:paraId="20EDEE9A" w14:textId="1C43E1A2" w:rsidR="00335FE9" w:rsidRPr="00C428A1" w:rsidRDefault="00335FE9" w:rsidP="00965CBB">
            <w:pPr>
              <w:tabs>
                <w:tab w:val="left" w:pos="851"/>
                <w:tab w:val="left" w:pos="993"/>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33</w:t>
            </w:r>
            <w:r w:rsidR="00C428A1" w:rsidRPr="00C428A1">
              <w:rPr>
                <w:rFonts w:ascii="Times New Roman" w:hAnsi="Times New Roman" w:cs="Times New Roman"/>
                <w:sz w:val="28"/>
                <w:szCs w:val="28"/>
                <w:lang w:val="kk-KZ"/>
              </w:rPr>
              <w:t>.</w:t>
            </w:r>
          </w:p>
        </w:tc>
        <w:tc>
          <w:tcPr>
            <w:tcW w:w="9207" w:type="dxa"/>
          </w:tcPr>
          <w:p w14:paraId="62E75805" w14:textId="77777777" w:rsidR="00335FE9" w:rsidRPr="00C428A1" w:rsidRDefault="00335FE9" w:rsidP="00965CBB">
            <w:pPr>
              <w:tabs>
                <w:tab w:val="left" w:pos="851"/>
                <w:tab w:val="left" w:pos="993"/>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Furtadoa I.F.S.P.C., Sydneya E.B., Rodriguesa S.A., Sydneya</w:t>
            </w:r>
            <w:r w:rsidRPr="00C428A1">
              <w:rPr>
                <w:rFonts w:ascii="Times New Roman" w:hAnsi="Times New Roman" w:cs="Times New Roman"/>
                <w:sz w:val="28"/>
                <w:szCs w:val="28"/>
                <w:lang w:val="en-US"/>
              </w:rPr>
              <w:t xml:space="preserve"> A.C.N. Xanthan gum: applications, challenges, and advantages of this asset of biotechnological origin. (2022). Biotechnology Research and Innovation 6(1). </w:t>
            </w:r>
            <w:hyperlink r:id="rId108" w:history="1">
              <w:r w:rsidRPr="00C428A1">
                <w:rPr>
                  <w:rStyle w:val="a3"/>
                  <w:rFonts w:ascii="Times New Roman" w:hAnsi="Times New Roman" w:cs="Times New Roman"/>
                  <w:sz w:val="28"/>
                  <w:szCs w:val="28"/>
                  <w:lang w:val="en-US"/>
                </w:rPr>
                <w:t>https://doi.org/10.4322/biori.202205</w:t>
              </w:r>
            </w:hyperlink>
            <w:r w:rsidRPr="00C428A1">
              <w:rPr>
                <w:rFonts w:ascii="Times New Roman" w:hAnsi="Times New Roman" w:cs="Times New Roman"/>
                <w:sz w:val="28"/>
                <w:szCs w:val="28"/>
                <w:lang w:val="en-US"/>
              </w:rPr>
              <w:t xml:space="preserve">. </w:t>
            </w:r>
          </w:p>
        </w:tc>
      </w:tr>
      <w:tr w:rsidR="00335FE9" w:rsidRPr="00C428A1" w14:paraId="3C4DBAA9" w14:textId="77777777" w:rsidTr="00C428A1">
        <w:tc>
          <w:tcPr>
            <w:tcW w:w="710" w:type="dxa"/>
          </w:tcPr>
          <w:p w14:paraId="7CFF2877" w14:textId="7333C915"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34</w:t>
            </w:r>
            <w:r w:rsidR="00C428A1" w:rsidRPr="00C428A1">
              <w:rPr>
                <w:rFonts w:ascii="Times New Roman" w:hAnsi="Times New Roman" w:cs="Times New Roman"/>
                <w:sz w:val="28"/>
                <w:szCs w:val="28"/>
              </w:rPr>
              <w:t>.</w:t>
            </w:r>
          </w:p>
        </w:tc>
        <w:tc>
          <w:tcPr>
            <w:tcW w:w="9207" w:type="dxa"/>
          </w:tcPr>
          <w:p w14:paraId="76E7F923" w14:textId="7B8A201E" w:rsidR="00335FE9" w:rsidRPr="00C428A1" w:rsidRDefault="00335FE9" w:rsidP="00384BD1">
            <w:pPr>
              <w:tabs>
                <w:tab w:val="left" w:pos="851"/>
                <w:tab w:val="left" w:pos="1276"/>
              </w:tabs>
              <w:jc w:val="both"/>
              <w:rPr>
                <w:rFonts w:ascii="Times New Roman" w:hAnsi="Times New Roman" w:cs="Times New Roman"/>
                <w:sz w:val="28"/>
                <w:szCs w:val="28"/>
                <w:lang w:val="en-US"/>
              </w:rPr>
            </w:pPr>
            <w:proofErr w:type="spellStart"/>
            <w:r w:rsidRPr="00C428A1">
              <w:rPr>
                <w:rFonts w:ascii="Times New Roman" w:hAnsi="Times New Roman" w:cs="Times New Roman"/>
                <w:sz w:val="28"/>
                <w:szCs w:val="28"/>
                <w:lang w:val="en-US"/>
              </w:rPr>
              <w:t>Fantou</w:t>
            </w:r>
            <w:proofErr w:type="spellEnd"/>
            <w:r w:rsidRPr="00C428A1">
              <w:rPr>
                <w:rFonts w:ascii="Times New Roman" w:hAnsi="Times New Roman" w:cs="Times New Roman"/>
                <w:sz w:val="28"/>
                <w:szCs w:val="28"/>
                <w:lang w:val="en-US"/>
              </w:rPr>
              <w:t xml:space="preserve"> C., Roy A., De E., </w:t>
            </w:r>
            <w:proofErr w:type="spellStart"/>
            <w:r w:rsidRPr="00C428A1">
              <w:rPr>
                <w:rFonts w:ascii="Times New Roman" w:hAnsi="Times New Roman" w:cs="Times New Roman"/>
                <w:sz w:val="28"/>
                <w:szCs w:val="28"/>
                <w:lang w:val="en-US"/>
              </w:rPr>
              <w:t>Camesse</w:t>
            </w:r>
            <w:proofErr w:type="spellEnd"/>
            <w:r w:rsidRPr="00C428A1">
              <w:rPr>
                <w:rFonts w:ascii="Times New Roman" w:hAnsi="Times New Roman" w:cs="Times New Roman"/>
                <w:sz w:val="28"/>
                <w:szCs w:val="28"/>
                <w:lang w:val="en-US"/>
              </w:rPr>
              <w:t xml:space="preserve"> S., Grisel M., </w:t>
            </w:r>
            <w:proofErr w:type="spellStart"/>
            <w:r w:rsidRPr="00C428A1">
              <w:rPr>
                <w:rFonts w:ascii="Times New Roman" w:hAnsi="Times New Roman" w:cs="Times New Roman"/>
                <w:sz w:val="28"/>
                <w:szCs w:val="28"/>
                <w:lang w:val="en-US"/>
              </w:rPr>
              <w:t>Renou</w:t>
            </w:r>
            <w:proofErr w:type="spellEnd"/>
            <w:r w:rsidRPr="00C428A1">
              <w:rPr>
                <w:rFonts w:ascii="Times New Roman" w:hAnsi="Times New Roman" w:cs="Times New Roman"/>
                <w:sz w:val="28"/>
                <w:szCs w:val="28"/>
                <w:lang w:val="en-US"/>
              </w:rPr>
              <w:t xml:space="preserve"> F. Chemical modification of xanthan in the ordered and disordered states: an open route for tuning the physic-chemical properties. Carbohydrate polymers, V. 178, P. 115-122. (2017). </w:t>
            </w:r>
            <w:hyperlink r:id="rId109" w:history="1">
              <w:r w:rsidRPr="00C428A1">
                <w:rPr>
                  <w:rStyle w:val="a3"/>
                  <w:rFonts w:ascii="Times New Roman" w:hAnsi="Times New Roman" w:cs="Times New Roman"/>
                  <w:sz w:val="28"/>
                  <w:szCs w:val="28"/>
                  <w:lang w:val="en-US"/>
                </w:rPr>
                <w:t>https://doi.org/10.1016/j.carbpol.2017.09.039</w:t>
              </w:r>
            </w:hyperlink>
            <w:r w:rsidRPr="00C428A1">
              <w:rPr>
                <w:rFonts w:ascii="Times New Roman" w:hAnsi="Times New Roman" w:cs="Times New Roman"/>
                <w:sz w:val="28"/>
                <w:szCs w:val="28"/>
                <w:lang w:val="en-US"/>
              </w:rPr>
              <w:t xml:space="preserve">. </w:t>
            </w:r>
          </w:p>
        </w:tc>
      </w:tr>
      <w:tr w:rsidR="00335FE9" w:rsidRPr="00C428A1" w14:paraId="24C4696B" w14:textId="77777777" w:rsidTr="00C428A1">
        <w:tc>
          <w:tcPr>
            <w:tcW w:w="710" w:type="dxa"/>
          </w:tcPr>
          <w:p w14:paraId="62E1DEB2" w14:textId="24B6248A"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35</w:t>
            </w:r>
            <w:r w:rsidR="00C428A1" w:rsidRPr="00C428A1">
              <w:rPr>
                <w:rFonts w:ascii="Times New Roman" w:hAnsi="Times New Roman" w:cs="Times New Roman"/>
                <w:sz w:val="28"/>
                <w:szCs w:val="28"/>
              </w:rPr>
              <w:t>.</w:t>
            </w:r>
          </w:p>
        </w:tc>
        <w:tc>
          <w:tcPr>
            <w:tcW w:w="9207" w:type="dxa"/>
          </w:tcPr>
          <w:p w14:paraId="0CFEC47B" w14:textId="63C049F3" w:rsidR="00335FE9" w:rsidRPr="00C428A1" w:rsidRDefault="00335FE9" w:rsidP="00384BD1">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Foster T.J., Mitchel J.R. Physical modification of xanthan gum. Gums and stabilizers for the food industry, V. 16, P. 77-88. (2012). </w:t>
            </w:r>
            <w:hyperlink r:id="rId110" w:history="1">
              <w:r w:rsidRPr="00C428A1">
                <w:rPr>
                  <w:rStyle w:val="a3"/>
                  <w:rFonts w:ascii="Times New Roman" w:hAnsi="Times New Roman" w:cs="Times New Roman"/>
                  <w:sz w:val="28"/>
                  <w:szCs w:val="28"/>
                  <w:lang w:val="en-US"/>
                </w:rPr>
                <w:t>https://doi.org/10.1039/9781849734554-00077</w:t>
              </w:r>
            </w:hyperlink>
            <w:r w:rsidRPr="00C428A1">
              <w:rPr>
                <w:rFonts w:ascii="Times New Roman" w:hAnsi="Times New Roman" w:cs="Times New Roman"/>
                <w:sz w:val="28"/>
                <w:szCs w:val="28"/>
                <w:lang w:val="en-US"/>
              </w:rPr>
              <w:t xml:space="preserve">. </w:t>
            </w:r>
          </w:p>
        </w:tc>
      </w:tr>
      <w:tr w:rsidR="00335FE9" w:rsidRPr="00C428A1" w14:paraId="71DFC5F7" w14:textId="77777777" w:rsidTr="00C428A1">
        <w:tc>
          <w:tcPr>
            <w:tcW w:w="710" w:type="dxa"/>
          </w:tcPr>
          <w:p w14:paraId="5D2FBBF0" w14:textId="7AA489FC"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36</w:t>
            </w:r>
            <w:r w:rsidR="00C428A1" w:rsidRPr="00C428A1">
              <w:rPr>
                <w:rFonts w:ascii="Times New Roman" w:hAnsi="Times New Roman" w:cs="Times New Roman"/>
                <w:sz w:val="28"/>
                <w:szCs w:val="28"/>
              </w:rPr>
              <w:t>.</w:t>
            </w:r>
          </w:p>
        </w:tc>
        <w:tc>
          <w:tcPr>
            <w:tcW w:w="9207" w:type="dxa"/>
          </w:tcPr>
          <w:p w14:paraId="1E0CF355" w14:textId="0E293054" w:rsidR="00335FE9" w:rsidRPr="00C428A1" w:rsidRDefault="00335FE9" w:rsidP="00384BD1">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Roy A.N., </w:t>
            </w:r>
            <w:proofErr w:type="spellStart"/>
            <w:r w:rsidRPr="00C428A1">
              <w:rPr>
                <w:rFonts w:ascii="Times New Roman" w:hAnsi="Times New Roman" w:cs="Times New Roman"/>
                <w:sz w:val="28"/>
                <w:szCs w:val="28"/>
                <w:lang w:val="en-US"/>
              </w:rPr>
              <w:t>Benyahia</w:t>
            </w:r>
            <w:proofErr w:type="spellEnd"/>
            <w:r w:rsidRPr="00C428A1">
              <w:rPr>
                <w:rFonts w:ascii="Times New Roman" w:hAnsi="Times New Roman" w:cs="Times New Roman"/>
                <w:sz w:val="28"/>
                <w:szCs w:val="28"/>
                <w:lang w:val="en-US"/>
              </w:rPr>
              <w:t xml:space="preserve"> L., </w:t>
            </w:r>
            <w:proofErr w:type="spellStart"/>
            <w:r w:rsidRPr="00C428A1">
              <w:rPr>
                <w:rFonts w:ascii="Times New Roman" w:hAnsi="Times New Roman" w:cs="Times New Roman"/>
                <w:sz w:val="28"/>
                <w:szCs w:val="28"/>
                <w:lang w:val="en-US"/>
              </w:rPr>
              <w:t>Grizel</w:t>
            </w:r>
            <w:proofErr w:type="spellEnd"/>
            <w:r w:rsidRPr="00C428A1">
              <w:rPr>
                <w:rFonts w:ascii="Times New Roman" w:hAnsi="Times New Roman" w:cs="Times New Roman"/>
                <w:sz w:val="28"/>
                <w:szCs w:val="28"/>
                <w:lang w:val="en-US"/>
              </w:rPr>
              <w:t xml:space="preserve"> M., </w:t>
            </w:r>
            <w:proofErr w:type="spellStart"/>
            <w:r w:rsidRPr="00C428A1">
              <w:rPr>
                <w:rFonts w:ascii="Times New Roman" w:hAnsi="Times New Roman" w:cs="Times New Roman"/>
                <w:sz w:val="28"/>
                <w:szCs w:val="28"/>
                <w:lang w:val="en-US"/>
              </w:rPr>
              <w:t>Renou</w:t>
            </w:r>
            <w:proofErr w:type="spellEnd"/>
            <w:r w:rsidRPr="00C428A1">
              <w:rPr>
                <w:rFonts w:ascii="Times New Roman" w:hAnsi="Times New Roman" w:cs="Times New Roman"/>
                <w:sz w:val="28"/>
                <w:szCs w:val="28"/>
                <w:lang w:val="en-US"/>
              </w:rPr>
              <w:t xml:space="preserve"> F. Shear interfacial viscoelasticity of native and hydrophobically modified xanthan at oil/water interface. Food hydrocolloids, V. 61, P. 887-894, (2016). </w:t>
            </w:r>
            <w:hyperlink r:id="rId111" w:history="1">
              <w:r w:rsidRPr="00C428A1">
                <w:rPr>
                  <w:rStyle w:val="a3"/>
                  <w:rFonts w:ascii="Times New Roman" w:hAnsi="Times New Roman" w:cs="Times New Roman"/>
                  <w:sz w:val="28"/>
                  <w:szCs w:val="28"/>
                  <w:lang w:val="en-US"/>
                </w:rPr>
                <w:t>https://doi.org/10.1016/j.foodhyd.2016.07.016</w:t>
              </w:r>
            </w:hyperlink>
            <w:r w:rsidRPr="00C428A1">
              <w:rPr>
                <w:rFonts w:ascii="Times New Roman" w:hAnsi="Times New Roman" w:cs="Times New Roman"/>
                <w:sz w:val="28"/>
                <w:szCs w:val="28"/>
                <w:lang w:val="en-US"/>
              </w:rPr>
              <w:t xml:space="preserve">. </w:t>
            </w:r>
          </w:p>
        </w:tc>
      </w:tr>
      <w:tr w:rsidR="00335FE9" w:rsidRPr="00995A25" w14:paraId="7C615B13" w14:textId="77777777" w:rsidTr="00C428A1">
        <w:tc>
          <w:tcPr>
            <w:tcW w:w="710" w:type="dxa"/>
          </w:tcPr>
          <w:p w14:paraId="2A46DC76" w14:textId="154E902C"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37</w:t>
            </w:r>
            <w:r w:rsidR="00C428A1" w:rsidRPr="00C428A1">
              <w:rPr>
                <w:rFonts w:ascii="Times New Roman" w:hAnsi="Times New Roman" w:cs="Times New Roman"/>
                <w:sz w:val="28"/>
                <w:szCs w:val="28"/>
              </w:rPr>
              <w:t>.</w:t>
            </w:r>
          </w:p>
        </w:tc>
        <w:tc>
          <w:tcPr>
            <w:tcW w:w="9207" w:type="dxa"/>
          </w:tcPr>
          <w:p w14:paraId="30BA7683" w14:textId="0B49D396" w:rsidR="00335FE9" w:rsidRPr="00C428A1" w:rsidRDefault="00335FE9" w:rsidP="00384BD1">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Lim G.H., Choi H.J., </w:t>
            </w:r>
            <w:proofErr w:type="spellStart"/>
            <w:r w:rsidRPr="00C428A1">
              <w:rPr>
                <w:rFonts w:ascii="Times New Roman" w:hAnsi="Times New Roman" w:cs="Times New Roman"/>
                <w:sz w:val="28"/>
                <w:szCs w:val="28"/>
                <w:lang w:val="en-US"/>
              </w:rPr>
              <w:t>Renou</w:t>
            </w:r>
            <w:proofErr w:type="spellEnd"/>
            <w:r w:rsidRPr="00C428A1">
              <w:rPr>
                <w:rFonts w:ascii="Times New Roman" w:hAnsi="Times New Roman" w:cs="Times New Roman"/>
                <w:sz w:val="28"/>
                <w:szCs w:val="28"/>
                <w:lang w:val="en-US"/>
              </w:rPr>
              <w:t xml:space="preserve"> F., Roy A.N. Effect of hydrophobic modification of xanthan gum on its turbulent drag reduction characteristics. J. of industrial and engineering chemistry, V. 54, P. 146-150 (2017). </w:t>
            </w:r>
            <w:hyperlink r:id="rId112" w:history="1">
              <w:r w:rsidRPr="00C428A1">
                <w:rPr>
                  <w:rStyle w:val="a3"/>
                  <w:rFonts w:ascii="Times New Roman" w:hAnsi="Times New Roman" w:cs="Times New Roman"/>
                  <w:sz w:val="28"/>
                  <w:szCs w:val="28"/>
                  <w:lang w:val="en-US"/>
                </w:rPr>
                <w:t>https://doi.org/10.1016/jiec.2017.05.027</w:t>
              </w:r>
            </w:hyperlink>
            <w:r w:rsidRPr="00C428A1">
              <w:rPr>
                <w:rFonts w:ascii="Times New Roman" w:hAnsi="Times New Roman" w:cs="Times New Roman"/>
                <w:sz w:val="28"/>
                <w:szCs w:val="28"/>
                <w:lang w:val="en-US"/>
              </w:rPr>
              <w:t>.</w:t>
            </w:r>
          </w:p>
        </w:tc>
      </w:tr>
      <w:tr w:rsidR="00335FE9" w:rsidRPr="00995A25" w14:paraId="366913D6" w14:textId="77777777" w:rsidTr="00C428A1">
        <w:tc>
          <w:tcPr>
            <w:tcW w:w="710" w:type="dxa"/>
          </w:tcPr>
          <w:p w14:paraId="233638A9" w14:textId="01FD92C6"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38</w:t>
            </w:r>
            <w:r w:rsidR="00C428A1" w:rsidRPr="00C428A1">
              <w:rPr>
                <w:rFonts w:ascii="Times New Roman" w:hAnsi="Times New Roman" w:cs="Times New Roman"/>
                <w:sz w:val="28"/>
                <w:szCs w:val="28"/>
              </w:rPr>
              <w:t>.</w:t>
            </w:r>
          </w:p>
        </w:tc>
        <w:tc>
          <w:tcPr>
            <w:tcW w:w="9207" w:type="dxa"/>
          </w:tcPr>
          <w:p w14:paraId="3DEFDFCA" w14:textId="7B8472D4" w:rsidR="00335FE9" w:rsidRPr="00C428A1" w:rsidRDefault="00335FE9" w:rsidP="00384BD1">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Sotiropoulos K., </w:t>
            </w:r>
            <w:proofErr w:type="spellStart"/>
            <w:r w:rsidRPr="00C428A1">
              <w:rPr>
                <w:rFonts w:ascii="Times New Roman" w:hAnsi="Times New Roman" w:cs="Times New Roman"/>
                <w:sz w:val="28"/>
                <w:szCs w:val="28"/>
                <w:lang w:val="en-US"/>
              </w:rPr>
              <w:t>Papagiannopoulos</w:t>
            </w:r>
            <w:proofErr w:type="spellEnd"/>
            <w:r w:rsidRPr="00C428A1">
              <w:rPr>
                <w:rFonts w:ascii="Times New Roman" w:hAnsi="Times New Roman" w:cs="Times New Roman"/>
                <w:sz w:val="28"/>
                <w:szCs w:val="28"/>
                <w:lang w:val="en-US"/>
              </w:rPr>
              <w:t xml:space="preserve"> A. Modification of xanthan solution properties by the cationic surfactant DTMAB. Int. J. of biological macromolecules, V. 105, P. 1213-1219. (2017). </w:t>
            </w:r>
            <w:proofErr w:type="spellStart"/>
            <w:r w:rsidRPr="00C428A1">
              <w:rPr>
                <w:rFonts w:ascii="Times New Roman" w:hAnsi="Times New Roman" w:cs="Times New Roman"/>
                <w:sz w:val="28"/>
                <w:szCs w:val="28"/>
                <w:shd w:val="clear" w:color="auto" w:fill="FFFFFF"/>
                <w:lang w:val="en-US"/>
              </w:rPr>
              <w:t>doi</w:t>
            </w:r>
            <w:proofErr w:type="spellEnd"/>
            <w:r w:rsidRPr="00C428A1">
              <w:rPr>
                <w:rFonts w:ascii="Times New Roman" w:hAnsi="Times New Roman" w:cs="Times New Roman"/>
                <w:sz w:val="28"/>
                <w:szCs w:val="28"/>
                <w:shd w:val="clear" w:color="auto" w:fill="FFFFFF"/>
                <w:lang w:val="en-US"/>
              </w:rPr>
              <w:t xml:space="preserve">: 10.1016/j.ijbiomac.2017.07.162. </w:t>
            </w:r>
          </w:p>
        </w:tc>
      </w:tr>
      <w:tr w:rsidR="00335FE9" w:rsidRPr="0099143C" w14:paraId="1D5C159F" w14:textId="77777777" w:rsidTr="00C428A1">
        <w:tc>
          <w:tcPr>
            <w:tcW w:w="710" w:type="dxa"/>
          </w:tcPr>
          <w:p w14:paraId="15AEF5F1" w14:textId="77F45E8A"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39</w:t>
            </w:r>
            <w:r w:rsidR="00C428A1" w:rsidRPr="00C428A1">
              <w:rPr>
                <w:rFonts w:ascii="Times New Roman" w:hAnsi="Times New Roman" w:cs="Times New Roman"/>
                <w:sz w:val="28"/>
                <w:szCs w:val="28"/>
              </w:rPr>
              <w:t>.</w:t>
            </w:r>
          </w:p>
        </w:tc>
        <w:tc>
          <w:tcPr>
            <w:tcW w:w="9207" w:type="dxa"/>
          </w:tcPr>
          <w:p w14:paraId="782ACF35" w14:textId="722878CB" w:rsidR="00335FE9" w:rsidRPr="00C428A1" w:rsidRDefault="00335FE9" w:rsidP="00384BD1">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Izawa H., </w:t>
            </w:r>
            <w:proofErr w:type="spellStart"/>
            <w:r w:rsidRPr="00C428A1">
              <w:rPr>
                <w:rFonts w:ascii="Times New Roman" w:hAnsi="Times New Roman" w:cs="Times New Roman"/>
                <w:sz w:val="28"/>
                <w:szCs w:val="28"/>
                <w:lang w:val="en-US"/>
              </w:rPr>
              <w:t>Kadokawa</w:t>
            </w:r>
            <w:proofErr w:type="spellEnd"/>
            <w:r w:rsidRPr="00C428A1">
              <w:rPr>
                <w:rFonts w:ascii="Times New Roman" w:hAnsi="Times New Roman" w:cs="Times New Roman"/>
                <w:sz w:val="28"/>
                <w:szCs w:val="28"/>
                <w:lang w:val="en-US"/>
              </w:rPr>
              <w:t xml:space="preserve"> J-</w:t>
            </w:r>
            <w:proofErr w:type="spellStart"/>
            <w:r w:rsidRPr="00C428A1">
              <w:rPr>
                <w:rFonts w:ascii="Times New Roman" w:hAnsi="Times New Roman" w:cs="Times New Roman"/>
                <w:sz w:val="28"/>
                <w:szCs w:val="28"/>
                <w:lang w:val="en-US"/>
              </w:rPr>
              <w:t>i</w:t>
            </w:r>
            <w:proofErr w:type="spellEnd"/>
            <w:r w:rsidRPr="00C428A1">
              <w:rPr>
                <w:rFonts w:ascii="Times New Roman" w:hAnsi="Times New Roman" w:cs="Times New Roman"/>
                <w:sz w:val="28"/>
                <w:szCs w:val="28"/>
                <w:lang w:val="en-US"/>
              </w:rPr>
              <w:t xml:space="preserve">. Preparation and characterizations of functional ionic liquid-gel and hydrogel materials of xanthan gum. Journal of Materials Chemistry 20(25). (2010). </w:t>
            </w:r>
            <w:r w:rsidRPr="00C428A1">
              <w:rPr>
                <w:rFonts w:ascii="Times New Roman" w:hAnsi="Times New Roman" w:cs="Times New Roman"/>
                <w:color w:val="555555"/>
                <w:sz w:val="28"/>
                <w:szCs w:val="28"/>
                <w:shd w:val="clear" w:color="auto" w:fill="FFFFFF"/>
                <w:lang w:val="en-US"/>
              </w:rPr>
              <w:t>DOI:</w:t>
            </w:r>
            <w:hyperlink r:id="rId113" w:tgtFrame="_blank" w:history="1">
              <w:r w:rsidRPr="00C428A1">
                <w:rPr>
                  <w:rStyle w:val="a3"/>
                  <w:rFonts w:ascii="Times New Roman" w:hAnsi="Times New Roman" w:cs="Times New Roman"/>
                  <w:sz w:val="28"/>
                  <w:szCs w:val="28"/>
                  <w:bdr w:val="none" w:sz="0" w:space="0" w:color="auto" w:frame="1"/>
                  <w:shd w:val="clear" w:color="auto" w:fill="FFFFFF"/>
                  <w:lang w:val="en-US"/>
                </w:rPr>
                <w:t>10.1039/c0jm00595a</w:t>
              </w:r>
            </w:hyperlink>
          </w:p>
        </w:tc>
      </w:tr>
      <w:tr w:rsidR="00335FE9" w:rsidRPr="00C428A1" w14:paraId="1BEF8742" w14:textId="77777777" w:rsidTr="00C428A1">
        <w:tc>
          <w:tcPr>
            <w:tcW w:w="710" w:type="dxa"/>
          </w:tcPr>
          <w:p w14:paraId="3606B41D" w14:textId="74DBBF34"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40</w:t>
            </w:r>
            <w:r w:rsidR="00C428A1" w:rsidRPr="00C428A1">
              <w:rPr>
                <w:rFonts w:ascii="Times New Roman" w:hAnsi="Times New Roman" w:cs="Times New Roman"/>
                <w:sz w:val="28"/>
                <w:szCs w:val="28"/>
              </w:rPr>
              <w:t>.</w:t>
            </w:r>
          </w:p>
        </w:tc>
        <w:tc>
          <w:tcPr>
            <w:tcW w:w="9207" w:type="dxa"/>
          </w:tcPr>
          <w:p w14:paraId="70B647DB" w14:textId="741DCB21"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 xml:space="preserve">Горбин С.И., Плотников Е.В., </w:t>
            </w:r>
            <w:proofErr w:type="spellStart"/>
            <w:r w:rsidRPr="00C428A1">
              <w:rPr>
                <w:rFonts w:ascii="Times New Roman" w:hAnsi="Times New Roman" w:cs="Times New Roman"/>
                <w:sz w:val="28"/>
                <w:szCs w:val="28"/>
              </w:rPr>
              <w:t>Мукашев</w:t>
            </w:r>
            <w:proofErr w:type="spellEnd"/>
            <w:r w:rsidRPr="00C428A1">
              <w:rPr>
                <w:rFonts w:ascii="Times New Roman" w:hAnsi="Times New Roman" w:cs="Times New Roman"/>
                <w:sz w:val="28"/>
                <w:szCs w:val="28"/>
              </w:rPr>
              <w:t xml:space="preserve"> А.Б. Химические модификации биополимера ксантана и изучение их реологических свойств. XVI Международная научно-практическая конференция имени профессора Л.П. Кулева. Теоретические и прикладные аспекты физической и аналитической химии, Секция 3, С. 279-280, (2015). </w:t>
            </w:r>
            <w:hyperlink r:id="rId114" w:history="1">
              <w:r w:rsidRPr="00C428A1">
                <w:rPr>
                  <w:rStyle w:val="a3"/>
                  <w:rFonts w:ascii="Times New Roman" w:hAnsi="Times New Roman" w:cs="Times New Roman"/>
                  <w:sz w:val="28"/>
                  <w:szCs w:val="28"/>
                </w:rPr>
                <w:t>www.lib.tpu.ru</w:t>
              </w:r>
            </w:hyperlink>
          </w:p>
        </w:tc>
      </w:tr>
      <w:tr w:rsidR="00335FE9" w:rsidRPr="00C428A1" w14:paraId="1C29E1BE" w14:textId="77777777" w:rsidTr="00C428A1">
        <w:tc>
          <w:tcPr>
            <w:tcW w:w="710" w:type="dxa"/>
          </w:tcPr>
          <w:p w14:paraId="2410036B" w14:textId="2D433463" w:rsidR="00335FE9" w:rsidRPr="00C428A1" w:rsidRDefault="00335FE9" w:rsidP="00965CBB">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41</w:t>
            </w:r>
            <w:r w:rsidR="00C428A1" w:rsidRPr="00C428A1">
              <w:rPr>
                <w:rFonts w:ascii="Times New Roman" w:hAnsi="Times New Roman" w:cs="Times New Roman"/>
                <w:sz w:val="28"/>
                <w:szCs w:val="28"/>
              </w:rPr>
              <w:t>.</w:t>
            </w:r>
          </w:p>
        </w:tc>
        <w:tc>
          <w:tcPr>
            <w:tcW w:w="9207" w:type="dxa"/>
          </w:tcPr>
          <w:p w14:paraId="155FED93" w14:textId="77777777" w:rsidR="00335FE9" w:rsidRPr="00C428A1" w:rsidRDefault="00335FE9" w:rsidP="00965CBB">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 xml:space="preserve">Губина А.В., Дмитриева Т.В., Бортницкий В.И., Нестеренко Г.М., Бровко А.А. Синтез и термические свойства пленок на основе ксантана и лимонной кислоты. Украинский химический журнал, Т. 80, № 11. (2014). </w:t>
            </w:r>
            <w:hyperlink r:id="rId115" w:history="1">
              <w:r w:rsidRPr="00C428A1">
                <w:rPr>
                  <w:rStyle w:val="a3"/>
                  <w:rFonts w:ascii="Times New Roman" w:hAnsi="Times New Roman" w:cs="Times New Roman"/>
                  <w:sz w:val="28"/>
                  <w:szCs w:val="28"/>
                  <w:lang w:val="en-US"/>
                </w:rPr>
                <w:t>https</w:t>
              </w:r>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elibrary</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nuft</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edu</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ua</w:t>
              </w:r>
              <w:proofErr w:type="spellEnd"/>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library</w:t>
              </w:r>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DocDescription</w:t>
              </w:r>
              <w:proofErr w:type="spellEnd"/>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doc</w:t>
              </w:r>
              <w:r w:rsidRPr="00C428A1">
                <w:rPr>
                  <w:rStyle w:val="a3"/>
                  <w:rFonts w:ascii="Times New Roman" w:hAnsi="Times New Roman" w:cs="Times New Roman"/>
                  <w:sz w:val="28"/>
                  <w:szCs w:val="28"/>
                </w:rPr>
                <w:t>_</w:t>
              </w:r>
              <w:r w:rsidRPr="00C428A1">
                <w:rPr>
                  <w:rStyle w:val="a3"/>
                  <w:rFonts w:ascii="Times New Roman" w:hAnsi="Times New Roman" w:cs="Times New Roman"/>
                  <w:sz w:val="28"/>
                  <w:szCs w:val="28"/>
                  <w:lang w:val="en-US"/>
                </w:rPr>
                <w:t>id</w:t>
              </w:r>
              <w:r w:rsidRPr="00C428A1">
                <w:rPr>
                  <w:rStyle w:val="a3"/>
                  <w:rFonts w:ascii="Times New Roman" w:hAnsi="Times New Roman" w:cs="Times New Roman"/>
                  <w:sz w:val="28"/>
                  <w:szCs w:val="28"/>
                </w:rPr>
                <w:t>=300866</w:t>
              </w:r>
            </w:hyperlink>
            <w:r w:rsidRPr="00C428A1">
              <w:rPr>
                <w:rFonts w:ascii="Times New Roman" w:hAnsi="Times New Roman" w:cs="Times New Roman"/>
                <w:sz w:val="28"/>
                <w:szCs w:val="28"/>
              </w:rPr>
              <w:t xml:space="preserve"> </w:t>
            </w:r>
          </w:p>
        </w:tc>
      </w:tr>
      <w:tr w:rsidR="00335FE9" w:rsidRPr="00C428A1" w14:paraId="2B935EB5" w14:textId="77777777" w:rsidTr="00C428A1">
        <w:tc>
          <w:tcPr>
            <w:tcW w:w="710" w:type="dxa"/>
          </w:tcPr>
          <w:p w14:paraId="7A6E7C04" w14:textId="063D959B" w:rsidR="00335FE9" w:rsidRPr="00C428A1" w:rsidRDefault="00335FE9" w:rsidP="00965CBB">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42</w:t>
            </w:r>
            <w:r w:rsidR="00C428A1" w:rsidRPr="00C428A1">
              <w:rPr>
                <w:rFonts w:ascii="Times New Roman" w:hAnsi="Times New Roman" w:cs="Times New Roman"/>
                <w:sz w:val="28"/>
                <w:szCs w:val="28"/>
              </w:rPr>
              <w:t>.</w:t>
            </w:r>
          </w:p>
        </w:tc>
        <w:tc>
          <w:tcPr>
            <w:tcW w:w="9207" w:type="dxa"/>
          </w:tcPr>
          <w:p w14:paraId="7B98AF8B" w14:textId="77777777" w:rsidR="00335FE9" w:rsidRPr="00C428A1" w:rsidRDefault="00335FE9" w:rsidP="00965CBB">
            <w:pPr>
              <w:tabs>
                <w:tab w:val="left" w:pos="851"/>
                <w:tab w:val="left" w:pos="1276"/>
              </w:tabs>
              <w:jc w:val="both"/>
              <w:rPr>
                <w:rFonts w:ascii="Times New Roman" w:hAnsi="Times New Roman" w:cs="Times New Roman"/>
                <w:sz w:val="28"/>
                <w:szCs w:val="28"/>
              </w:rPr>
            </w:pPr>
            <w:proofErr w:type="spellStart"/>
            <w:r w:rsidRPr="00C428A1">
              <w:rPr>
                <w:rFonts w:ascii="Times New Roman" w:hAnsi="Times New Roman" w:cs="Times New Roman"/>
                <w:sz w:val="28"/>
                <w:szCs w:val="28"/>
              </w:rPr>
              <w:t>Томохиро</w:t>
            </w:r>
            <w:proofErr w:type="spellEnd"/>
            <w:r w:rsidRPr="00C428A1">
              <w:rPr>
                <w:rFonts w:ascii="Times New Roman" w:hAnsi="Times New Roman" w:cs="Times New Roman"/>
                <w:sz w:val="28"/>
                <w:szCs w:val="28"/>
              </w:rPr>
              <w:t xml:space="preserve"> </w:t>
            </w:r>
            <w:r w:rsidRPr="00C428A1">
              <w:rPr>
                <w:rFonts w:ascii="Times New Roman" w:hAnsi="Times New Roman" w:cs="Times New Roman"/>
                <w:sz w:val="28"/>
                <w:szCs w:val="28"/>
                <w:lang w:val="en-US"/>
              </w:rPr>
              <w:t>K</w:t>
            </w:r>
            <w:r w:rsidRPr="00C428A1">
              <w:rPr>
                <w:rFonts w:ascii="Times New Roman" w:hAnsi="Times New Roman" w:cs="Times New Roman"/>
                <w:sz w:val="28"/>
                <w:szCs w:val="28"/>
              </w:rPr>
              <w:t xml:space="preserve">., </w:t>
            </w:r>
            <w:proofErr w:type="spellStart"/>
            <w:r w:rsidRPr="00C428A1">
              <w:rPr>
                <w:rFonts w:ascii="Times New Roman" w:hAnsi="Times New Roman" w:cs="Times New Roman"/>
                <w:sz w:val="28"/>
                <w:szCs w:val="28"/>
              </w:rPr>
              <w:t>Йохеи</w:t>
            </w:r>
            <w:proofErr w:type="spellEnd"/>
            <w:r w:rsidRPr="00C428A1">
              <w:rPr>
                <w:rFonts w:ascii="Times New Roman" w:hAnsi="Times New Roman" w:cs="Times New Roman"/>
                <w:sz w:val="28"/>
                <w:szCs w:val="28"/>
              </w:rPr>
              <w:t xml:space="preserve"> </w:t>
            </w:r>
            <w:r w:rsidRPr="00C428A1">
              <w:rPr>
                <w:rFonts w:ascii="Times New Roman" w:hAnsi="Times New Roman" w:cs="Times New Roman"/>
                <w:sz w:val="28"/>
                <w:szCs w:val="28"/>
                <w:lang w:val="en-US"/>
              </w:rPr>
              <w:t>T</w:t>
            </w:r>
            <w:r w:rsidRPr="00C428A1">
              <w:rPr>
                <w:rFonts w:ascii="Times New Roman" w:hAnsi="Times New Roman" w:cs="Times New Roman"/>
                <w:sz w:val="28"/>
                <w:szCs w:val="28"/>
              </w:rPr>
              <w:t xml:space="preserve">., </w:t>
            </w:r>
            <w:proofErr w:type="spellStart"/>
            <w:r w:rsidRPr="00C428A1">
              <w:rPr>
                <w:rFonts w:ascii="Times New Roman" w:hAnsi="Times New Roman" w:cs="Times New Roman"/>
                <w:sz w:val="28"/>
                <w:szCs w:val="28"/>
              </w:rPr>
              <w:t>Йосинори</w:t>
            </w:r>
            <w:proofErr w:type="spellEnd"/>
            <w:r w:rsidRPr="00C428A1">
              <w:rPr>
                <w:rFonts w:ascii="Times New Roman" w:hAnsi="Times New Roman" w:cs="Times New Roman"/>
                <w:sz w:val="28"/>
                <w:szCs w:val="28"/>
              </w:rPr>
              <w:t xml:space="preserve"> </w:t>
            </w:r>
            <w:r w:rsidRPr="00C428A1">
              <w:rPr>
                <w:rFonts w:ascii="Times New Roman" w:hAnsi="Times New Roman" w:cs="Times New Roman"/>
                <w:sz w:val="28"/>
                <w:szCs w:val="28"/>
                <w:lang w:val="en-US"/>
              </w:rPr>
              <w:t>C</w:t>
            </w:r>
            <w:r w:rsidRPr="00C428A1">
              <w:rPr>
                <w:rFonts w:ascii="Times New Roman" w:hAnsi="Times New Roman" w:cs="Times New Roman"/>
                <w:sz w:val="28"/>
                <w:szCs w:val="28"/>
              </w:rPr>
              <w:t xml:space="preserve">., </w:t>
            </w:r>
            <w:proofErr w:type="spellStart"/>
            <w:r w:rsidRPr="00C428A1">
              <w:rPr>
                <w:rFonts w:ascii="Times New Roman" w:hAnsi="Times New Roman" w:cs="Times New Roman"/>
                <w:sz w:val="28"/>
                <w:szCs w:val="28"/>
              </w:rPr>
              <w:t>Судзи</w:t>
            </w:r>
            <w:proofErr w:type="spellEnd"/>
            <w:r w:rsidRPr="00C428A1">
              <w:rPr>
                <w:rFonts w:ascii="Times New Roman" w:hAnsi="Times New Roman" w:cs="Times New Roman"/>
                <w:sz w:val="28"/>
                <w:szCs w:val="28"/>
              </w:rPr>
              <w:t xml:space="preserve"> </w:t>
            </w:r>
            <w:r w:rsidRPr="00C428A1">
              <w:rPr>
                <w:rFonts w:ascii="Times New Roman" w:hAnsi="Times New Roman" w:cs="Times New Roman"/>
                <w:sz w:val="28"/>
                <w:szCs w:val="28"/>
                <w:lang w:val="en-US"/>
              </w:rPr>
              <w:t>H</w:t>
            </w:r>
            <w:r w:rsidRPr="00C428A1">
              <w:rPr>
                <w:rFonts w:ascii="Times New Roman" w:hAnsi="Times New Roman" w:cs="Times New Roman"/>
                <w:sz w:val="28"/>
                <w:szCs w:val="28"/>
              </w:rPr>
              <w:t xml:space="preserve">. Загущающая композиция с улучшенным развитием вязкости. Патент RU2444204. Владелец патента </w:t>
            </w:r>
            <w:proofErr w:type="spellStart"/>
            <w:r w:rsidRPr="00C428A1">
              <w:rPr>
                <w:rFonts w:ascii="Times New Roman" w:hAnsi="Times New Roman" w:cs="Times New Roman"/>
                <w:sz w:val="28"/>
                <w:szCs w:val="28"/>
              </w:rPr>
              <w:t>Тайо</w:t>
            </w:r>
            <w:proofErr w:type="spellEnd"/>
            <w:r w:rsidRPr="00C428A1">
              <w:rPr>
                <w:rFonts w:ascii="Times New Roman" w:hAnsi="Times New Roman" w:cs="Times New Roman"/>
                <w:sz w:val="28"/>
                <w:szCs w:val="28"/>
              </w:rPr>
              <w:t xml:space="preserve"> </w:t>
            </w:r>
            <w:proofErr w:type="spellStart"/>
            <w:r w:rsidRPr="00C428A1">
              <w:rPr>
                <w:rFonts w:ascii="Times New Roman" w:hAnsi="Times New Roman" w:cs="Times New Roman"/>
                <w:sz w:val="28"/>
                <w:szCs w:val="28"/>
              </w:rPr>
              <w:t>Кагаку</w:t>
            </w:r>
            <w:proofErr w:type="spellEnd"/>
            <w:r w:rsidRPr="00C428A1">
              <w:rPr>
                <w:rFonts w:ascii="Times New Roman" w:hAnsi="Times New Roman" w:cs="Times New Roman"/>
                <w:sz w:val="28"/>
                <w:szCs w:val="28"/>
              </w:rPr>
              <w:t xml:space="preserve"> Ко. ЛТД. </w:t>
            </w:r>
            <w:hyperlink r:id="rId116" w:history="1">
              <w:r w:rsidRPr="00C428A1">
                <w:rPr>
                  <w:rStyle w:val="a3"/>
                  <w:rFonts w:ascii="Times New Roman" w:hAnsi="Times New Roman" w:cs="Times New Roman"/>
                  <w:sz w:val="28"/>
                  <w:szCs w:val="28"/>
                </w:rPr>
                <w:t>https://findpatent.ru/patent/244/2444204.html</w:t>
              </w:r>
            </w:hyperlink>
            <w:r w:rsidRPr="00C428A1">
              <w:rPr>
                <w:rFonts w:ascii="Times New Roman" w:hAnsi="Times New Roman" w:cs="Times New Roman"/>
                <w:sz w:val="28"/>
                <w:szCs w:val="28"/>
              </w:rPr>
              <w:t xml:space="preserve">. </w:t>
            </w:r>
            <w:r w:rsidRPr="00C428A1">
              <w:rPr>
                <w:rFonts w:ascii="Times New Roman" w:hAnsi="Times New Roman" w:cs="Times New Roman"/>
                <w:sz w:val="28"/>
                <w:szCs w:val="28"/>
                <w:lang w:val="en-US"/>
              </w:rPr>
              <w:t>(2021).</w:t>
            </w:r>
          </w:p>
        </w:tc>
      </w:tr>
      <w:tr w:rsidR="00335FE9" w:rsidRPr="00C428A1" w14:paraId="022C58C3" w14:textId="77777777" w:rsidTr="00C428A1">
        <w:tc>
          <w:tcPr>
            <w:tcW w:w="710" w:type="dxa"/>
          </w:tcPr>
          <w:p w14:paraId="0CAE5C69" w14:textId="03A11468" w:rsidR="00335FE9" w:rsidRPr="00C428A1" w:rsidRDefault="00335FE9" w:rsidP="00965CBB">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43</w:t>
            </w:r>
            <w:r w:rsidR="00C428A1" w:rsidRPr="00C428A1">
              <w:rPr>
                <w:rFonts w:ascii="Times New Roman" w:hAnsi="Times New Roman" w:cs="Times New Roman"/>
                <w:sz w:val="28"/>
                <w:szCs w:val="28"/>
              </w:rPr>
              <w:t>.</w:t>
            </w:r>
          </w:p>
        </w:tc>
        <w:tc>
          <w:tcPr>
            <w:tcW w:w="9207" w:type="dxa"/>
          </w:tcPr>
          <w:p w14:paraId="181BEBA8" w14:textId="77777777" w:rsidR="00335FE9" w:rsidRPr="00C428A1" w:rsidRDefault="00335FE9" w:rsidP="00965CBB">
            <w:pPr>
              <w:tabs>
                <w:tab w:val="left" w:pos="851"/>
                <w:tab w:val="left" w:pos="1276"/>
              </w:tabs>
              <w:jc w:val="both"/>
              <w:rPr>
                <w:rFonts w:ascii="Times New Roman" w:hAnsi="Times New Roman" w:cs="Times New Roman"/>
                <w:sz w:val="28"/>
                <w:szCs w:val="28"/>
                <w:lang w:val="en-US"/>
              </w:rPr>
            </w:pPr>
            <w:proofErr w:type="spellStart"/>
            <w:r w:rsidRPr="00C428A1">
              <w:rPr>
                <w:rFonts w:ascii="Times New Roman" w:hAnsi="Times New Roman" w:cs="Times New Roman"/>
                <w:sz w:val="28"/>
                <w:szCs w:val="28"/>
                <w:lang w:val="en-US"/>
              </w:rPr>
              <w:t>Su</w:t>
            </w:r>
            <w:proofErr w:type="spellEnd"/>
            <w:r w:rsidRPr="00C428A1">
              <w:rPr>
                <w:rFonts w:ascii="Times New Roman" w:hAnsi="Times New Roman" w:cs="Times New Roman"/>
                <w:sz w:val="28"/>
                <w:szCs w:val="28"/>
                <w:lang w:val="en-US"/>
              </w:rPr>
              <w:t xml:space="preserve"> L., Ji W.K., Lan W.Z., Dong X.Q. Chemical modification of xanthan gum to increase dissolution rate. Carbohydrate polymers, V. 53(4), P.  497-499. (2003). </w:t>
            </w:r>
            <w:hyperlink r:id="rId117" w:history="1">
              <w:r w:rsidRPr="00C428A1">
                <w:rPr>
                  <w:rStyle w:val="a3"/>
                  <w:rFonts w:ascii="Times New Roman" w:hAnsi="Times New Roman" w:cs="Times New Roman"/>
                  <w:sz w:val="28"/>
                  <w:szCs w:val="28"/>
                  <w:lang w:val="en-US"/>
                </w:rPr>
                <w:t>https://doi.org/10.1016/S0144-8617(02)00287-4</w:t>
              </w:r>
            </w:hyperlink>
            <w:r w:rsidRPr="00C428A1">
              <w:rPr>
                <w:rFonts w:ascii="Times New Roman" w:hAnsi="Times New Roman" w:cs="Times New Roman"/>
                <w:sz w:val="28"/>
                <w:szCs w:val="28"/>
                <w:lang w:val="en-US"/>
              </w:rPr>
              <w:t>.</w:t>
            </w:r>
          </w:p>
        </w:tc>
      </w:tr>
      <w:tr w:rsidR="00335FE9" w:rsidRPr="00C428A1" w14:paraId="52725159" w14:textId="77777777" w:rsidTr="00C428A1">
        <w:tc>
          <w:tcPr>
            <w:tcW w:w="710" w:type="dxa"/>
          </w:tcPr>
          <w:p w14:paraId="4C24C919" w14:textId="55989CFE" w:rsidR="00335FE9" w:rsidRPr="00C428A1" w:rsidRDefault="00335FE9" w:rsidP="00965CBB">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44</w:t>
            </w:r>
            <w:r w:rsidR="00C428A1" w:rsidRPr="00C428A1">
              <w:rPr>
                <w:rFonts w:ascii="Times New Roman" w:hAnsi="Times New Roman" w:cs="Times New Roman"/>
                <w:sz w:val="28"/>
                <w:szCs w:val="28"/>
              </w:rPr>
              <w:t>.</w:t>
            </w:r>
          </w:p>
        </w:tc>
        <w:tc>
          <w:tcPr>
            <w:tcW w:w="9207" w:type="dxa"/>
          </w:tcPr>
          <w:p w14:paraId="3A43B48D" w14:textId="77777777" w:rsidR="00335FE9" w:rsidRPr="00C428A1" w:rsidRDefault="00335FE9" w:rsidP="00965CBB">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 xml:space="preserve">Ахмедов </w:t>
            </w:r>
            <w:r w:rsidRPr="00C428A1">
              <w:rPr>
                <w:rFonts w:ascii="Times New Roman" w:hAnsi="Times New Roman" w:cs="Times New Roman"/>
                <w:sz w:val="28"/>
                <w:szCs w:val="28"/>
                <w:lang w:val="en-US"/>
              </w:rPr>
              <w:t>O</w:t>
            </w:r>
            <w:r w:rsidRPr="00C428A1">
              <w:rPr>
                <w:rFonts w:ascii="Times New Roman" w:hAnsi="Times New Roman" w:cs="Times New Roman"/>
                <w:sz w:val="28"/>
                <w:szCs w:val="28"/>
              </w:rPr>
              <w:t>.</w:t>
            </w:r>
            <w:r w:rsidRPr="00C428A1">
              <w:rPr>
                <w:rFonts w:ascii="Times New Roman" w:hAnsi="Times New Roman" w:cs="Times New Roman"/>
                <w:sz w:val="28"/>
                <w:szCs w:val="28"/>
                <w:lang w:val="en-US"/>
              </w:rPr>
              <w:t>P</w:t>
            </w:r>
            <w:r w:rsidRPr="00C428A1">
              <w:rPr>
                <w:rFonts w:ascii="Times New Roman" w:hAnsi="Times New Roman" w:cs="Times New Roman"/>
                <w:sz w:val="28"/>
                <w:szCs w:val="28"/>
              </w:rPr>
              <w:t xml:space="preserve">., </w:t>
            </w:r>
            <w:proofErr w:type="spellStart"/>
            <w:r w:rsidRPr="00C428A1">
              <w:rPr>
                <w:rFonts w:ascii="Times New Roman" w:hAnsi="Times New Roman" w:cs="Times New Roman"/>
                <w:sz w:val="28"/>
                <w:szCs w:val="28"/>
              </w:rPr>
              <w:t>Сахибназарова</w:t>
            </w:r>
            <w:proofErr w:type="spellEnd"/>
            <w:r w:rsidRPr="00C428A1">
              <w:rPr>
                <w:rFonts w:ascii="Times New Roman" w:hAnsi="Times New Roman" w:cs="Times New Roman"/>
                <w:sz w:val="28"/>
                <w:szCs w:val="28"/>
              </w:rPr>
              <w:t xml:space="preserve"> </w:t>
            </w:r>
            <w:r w:rsidRPr="00C428A1">
              <w:rPr>
                <w:rFonts w:ascii="Times New Roman" w:hAnsi="Times New Roman" w:cs="Times New Roman"/>
                <w:sz w:val="28"/>
                <w:szCs w:val="28"/>
                <w:lang w:val="en-US"/>
              </w:rPr>
              <w:t>X</w:t>
            </w:r>
            <w:r w:rsidRPr="00C428A1">
              <w:rPr>
                <w:rFonts w:ascii="Times New Roman" w:hAnsi="Times New Roman" w:cs="Times New Roman"/>
                <w:sz w:val="28"/>
                <w:szCs w:val="28"/>
              </w:rPr>
              <w:t>.</w:t>
            </w:r>
            <w:r w:rsidRPr="00C428A1">
              <w:rPr>
                <w:rFonts w:ascii="Times New Roman" w:hAnsi="Times New Roman" w:cs="Times New Roman"/>
                <w:sz w:val="28"/>
                <w:szCs w:val="28"/>
                <w:lang w:val="en-US"/>
              </w:rPr>
              <w:t>A</w:t>
            </w:r>
            <w:r w:rsidRPr="00C428A1">
              <w:rPr>
                <w:rFonts w:ascii="Times New Roman" w:hAnsi="Times New Roman" w:cs="Times New Roman"/>
                <w:sz w:val="28"/>
                <w:szCs w:val="28"/>
              </w:rPr>
              <w:t xml:space="preserve">., </w:t>
            </w:r>
            <w:proofErr w:type="spellStart"/>
            <w:r w:rsidRPr="00C428A1">
              <w:rPr>
                <w:rFonts w:ascii="Times New Roman" w:hAnsi="Times New Roman" w:cs="Times New Roman"/>
                <w:sz w:val="28"/>
                <w:szCs w:val="28"/>
              </w:rPr>
              <w:t>Шомуротов</w:t>
            </w:r>
            <w:proofErr w:type="spellEnd"/>
            <w:r w:rsidRPr="00C428A1">
              <w:rPr>
                <w:rFonts w:ascii="Times New Roman" w:hAnsi="Times New Roman" w:cs="Times New Roman"/>
                <w:sz w:val="28"/>
                <w:szCs w:val="28"/>
              </w:rPr>
              <w:t xml:space="preserve"> Ш.А. Биологически активные соединения на основе модифицированной </w:t>
            </w:r>
            <w:proofErr w:type="spellStart"/>
            <w:r w:rsidRPr="00C428A1">
              <w:rPr>
                <w:rFonts w:ascii="Times New Roman" w:hAnsi="Times New Roman" w:cs="Times New Roman"/>
                <w:sz w:val="28"/>
                <w:szCs w:val="28"/>
              </w:rPr>
              <w:t>ксантановой</w:t>
            </w:r>
            <w:proofErr w:type="spellEnd"/>
            <w:r w:rsidRPr="00C428A1">
              <w:rPr>
                <w:rFonts w:ascii="Times New Roman" w:hAnsi="Times New Roman" w:cs="Times New Roman"/>
                <w:sz w:val="28"/>
                <w:szCs w:val="28"/>
              </w:rPr>
              <w:t xml:space="preserve"> камеди. Научный журнал «Химия растительного сырья», № 3, С. 227-231, (2017). </w:t>
            </w:r>
            <w:hyperlink r:id="rId118" w:history="1">
              <w:r w:rsidRPr="00C428A1">
                <w:rPr>
                  <w:rStyle w:val="a3"/>
                  <w:rFonts w:ascii="Times New Roman" w:hAnsi="Times New Roman" w:cs="Times New Roman"/>
                  <w:sz w:val="28"/>
                  <w:szCs w:val="28"/>
                </w:rPr>
                <w:t>https://doi.org/10.14258/jcprm.2017031729</w:t>
              </w:r>
            </w:hyperlink>
            <w:r w:rsidRPr="00C428A1">
              <w:rPr>
                <w:rFonts w:ascii="Times New Roman" w:hAnsi="Times New Roman" w:cs="Times New Roman"/>
                <w:sz w:val="28"/>
                <w:szCs w:val="28"/>
              </w:rPr>
              <w:t xml:space="preserve">. </w:t>
            </w:r>
          </w:p>
        </w:tc>
      </w:tr>
      <w:tr w:rsidR="00335FE9" w:rsidRPr="00C428A1" w14:paraId="20F9663D" w14:textId="77777777" w:rsidTr="00C428A1">
        <w:tc>
          <w:tcPr>
            <w:tcW w:w="710" w:type="dxa"/>
          </w:tcPr>
          <w:p w14:paraId="6A6A4E71" w14:textId="5ACB937D" w:rsidR="00335FE9" w:rsidRPr="00C428A1" w:rsidRDefault="00335FE9" w:rsidP="00965CBB">
            <w:pPr>
              <w:tabs>
                <w:tab w:val="left" w:pos="851"/>
              </w:tabs>
              <w:rPr>
                <w:rFonts w:ascii="Times New Roman" w:hAnsi="Times New Roman" w:cs="Times New Roman"/>
                <w:sz w:val="28"/>
                <w:szCs w:val="28"/>
              </w:rPr>
            </w:pPr>
            <w:r w:rsidRPr="00C428A1">
              <w:rPr>
                <w:rFonts w:ascii="Times New Roman" w:hAnsi="Times New Roman" w:cs="Times New Roman"/>
                <w:sz w:val="28"/>
                <w:szCs w:val="28"/>
              </w:rPr>
              <w:t>45</w:t>
            </w:r>
            <w:r w:rsidR="00C428A1" w:rsidRPr="00C428A1">
              <w:rPr>
                <w:rFonts w:ascii="Times New Roman" w:hAnsi="Times New Roman" w:cs="Times New Roman"/>
                <w:sz w:val="28"/>
                <w:szCs w:val="28"/>
              </w:rPr>
              <w:t>.</w:t>
            </w:r>
          </w:p>
        </w:tc>
        <w:tc>
          <w:tcPr>
            <w:tcW w:w="9207" w:type="dxa"/>
          </w:tcPr>
          <w:p w14:paraId="0B5041CF" w14:textId="77777777" w:rsidR="00335FE9" w:rsidRPr="00C428A1" w:rsidRDefault="00335FE9" w:rsidP="00965CBB">
            <w:pPr>
              <w:tabs>
                <w:tab w:val="left" w:pos="851"/>
              </w:tabs>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Li R., Wang L., Hao B., Wu M., Wang W. New thickener based on s-triazine </w:t>
            </w:r>
            <w:proofErr w:type="spellStart"/>
            <w:r w:rsidRPr="00C428A1">
              <w:rPr>
                <w:rFonts w:ascii="Times New Roman" w:hAnsi="Times New Roman" w:cs="Times New Roman"/>
                <w:sz w:val="28"/>
                <w:szCs w:val="28"/>
                <w:lang w:val="en-US"/>
              </w:rPr>
              <w:t>disulfanilic</w:t>
            </w:r>
            <w:proofErr w:type="spellEnd"/>
            <w:r w:rsidRPr="00C428A1">
              <w:rPr>
                <w:rFonts w:ascii="Times New Roman" w:hAnsi="Times New Roman" w:cs="Times New Roman"/>
                <w:sz w:val="28"/>
                <w:szCs w:val="28"/>
                <w:lang w:val="en-US"/>
              </w:rPr>
              <w:t xml:space="preserve"> xanthan for reactive printing of silk fabric with double-sided patterns. Textile research journal, 88(15):004051751770854, P. 2209-2218. (2017). DOI:10.1177/0040517517708541. </w:t>
            </w:r>
          </w:p>
        </w:tc>
      </w:tr>
      <w:tr w:rsidR="00335FE9" w:rsidRPr="00C428A1" w14:paraId="5A55C87C" w14:textId="77777777" w:rsidTr="00C428A1">
        <w:tc>
          <w:tcPr>
            <w:tcW w:w="710" w:type="dxa"/>
          </w:tcPr>
          <w:p w14:paraId="4DB5F48B" w14:textId="4EE60CBC" w:rsidR="00335FE9" w:rsidRPr="00C428A1" w:rsidRDefault="00335FE9" w:rsidP="00965CBB">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46</w:t>
            </w:r>
            <w:r w:rsidR="00C428A1" w:rsidRPr="00C428A1">
              <w:rPr>
                <w:rFonts w:ascii="Times New Roman" w:hAnsi="Times New Roman" w:cs="Times New Roman"/>
                <w:sz w:val="28"/>
                <w:szCs w:val="28"/>
              </w:rPr>
              <w:t>.</w:t>
            </w:r>
          </w:p>
        </w:tc>
        <w:tc>
          <w:tcPr>
            <w:tcW w:w="9207" w:type="dxa"/>
          </w:tcPr>
          <w:p w14:paraId="58734CCA" w14:textId="77777777" w:rsidR="00335FE9" w:rsidRPr="00C428A1" w:rsidRDefault="00335FE9" w:rsidP="00965CBB">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 xml:space="preserve">Козак </w:t>
            </w:r>
            <w:r w:rsidRPr="00C428A1">
              <w:rPr>
                <w:rFonts w:ascii="Times New Roman" w:hAnsi="Times New Roman" w:cs="Times New Roman"/>
                <w:sz w:val="28"/>
                <w:szCs w:val="28"/>
                <w:lang w:val="en-US"/>
              </w:rPr>
              <w:t>H</w:t>
            </w:r>
            <w:r w:rsidRPr="00C428A1">
              <w:rPr>
                <w:rFonts w:ascii="Times New Roman" w:hAnsi="Times New Roman" w:cs="Times New Roman"/>
                <w:sz w:val="28"/>
                <w:szCs w:val="28"/>
              </w:rPr>
              <w:t xml:space="preserve">., </w:t>
            </w:r>
            <w:proofErr w:type="spellStart"/>
            <w:r w:rsidRPr="00C428A1">
              <w:rPr>
                <w:rFonts w:ascii="Times New Roman" w:hAnsi="Times New Roman" w:cs="Times New Roman"/>
                <w:sz w:val="28"/>
                <w:szCs w:val="28"/>
              </w:rPr>
              <w:t>Низельский</w:t>
            </w:r>
            <w:proofErr w:type="spellEnd"/>
            <w:r w:rsidRPr="00C428A1">
              <w:rPr>
                <w:rFonts w:ascii="Times New Roman" w:hAnsi="Times New Roman" w:cs="Times New Roman"/>
                <w:sz w:val="28"/>
                <w:szCs w:val="28"/>
              </w:rPr>
              <w:t xml:space="preserve"> Ю. ПУ-сетки на основе полисахаридов. Полимеры – деньги. </w:t>
            </w:r>
            <w:hyperlink r:id="rId119" w:history="1">
              <w:r w:rsidRPr="00C428A1">
                <w:rPr>
                  <w:rStyle w:val="a3"/>
                  <w:rFonts w:ascii="Times New Roman" w:hAnsi="Times New Roman" w:cs="Times New Roman"/>
                  <w:sz w:val="28"/>
                  <w:szCs w:val="28"/>
                </w:rPr>
                <w:t>http://newchemistry.ru/letter.php?n_id=1715</w:t>
              </w:r>
            </w:hyperlink>
            <w:r w:rsidRPr="00C428A1">
              <w:rPr>
                <w:rFonts w:ascii="Times New Roman" w:hAnsi="Times New Roman" w:cs="Times New Roman"/>
                <w:sz w:val="28"/>
                <w:szCs w:val="28"/>
              </w:rPr>
              <w:t xml:space="preserve">. </w:t>
            </w:r>
            <w:r w:rsidRPr="00C428A1">
              <w:rPr>
                <w:rFonts w:ascii="Times New Roman" w:hAnsi="Times New Roman" w:cs="Times New Roman"/>
                <w:sz w:val="28"/>
                <w:szCs w:val="28"/>
                <w:lang w:val="en-US"/>
              </w:rPr>
              <w:t>(2021)</w:t>
            </w:r>
          </w:p>
        </w:tc>
      </w:tr>
      <w:tr w:rsidR="00335FE9" w:rsidRPr="00C428A1" w14:paraId="4F7AFF8B" w14:textId="77777777" w:rsidTr="00C428A1">
        <w:tc>
          <w:tcPr>
            <w:tcW w:w="710" w:type="dxa"/>
          </w:tcPr>
          <w:p w14:paraId="1993D847" w14:textId="6A835878" w:rsidR="00335FE9" w:rsidRPr="00C428A1" w:rsidRDefault="00335FE9" w:rsidP="00965CBB">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47</w:t>
            </w:r>
            <w:r w:rsidR="00C428A1" w:rsidRPr="00C428A1">
              <w:rPr>
                <w:rFonts w:ascii="Times New Roman" w:hAnsi="Times New Roman" w:cs="Times New Roman"/>
                <w:sz w:val="28"/>
                <w:szCs w:val="28"/>
              </w:rPr>
              <w:t>.</w:t>
            </w:r>
          </w:p>
        </w:tc>
        <w:tc>
          <w:tcPr>
            <w:tcW w:w="9207" w:type="dxa"/>
          </w:tcPr>
          <w:p w14:paraId="57DCDF9A" w14:textId="77777777" w:rsidR="00335FE9" w:rsidRPr="00C428A1" w:rsidRDefault="00335FE9" w:rsidP="00965CBB">
            <w:pPr>
              <w:tabs>
                <w:tab w:val="left" w:pos="851"/>
                <w:tab w:val="left" w:pos="1276"/>
              </w:tabs>
              <w:jc w:val="both"/>
              <w:rPr>
                <w:rFonts w:ascii="Times New Roman" w:hAnsi="Times New Roman" w:cs="Times New Roman"/>
                <w:sz w:val="28"/>
                <w:szCs w:val="28"/>
              </w:rPr>
            </w:pPr>
            <w:proofErr w:type="spellStart"/>
            <w:r w:rsidRPr="00C428A1">
              <w:rPr>
                <w:rFonts w:ascii="Times New Roman" w:hAnsi="Times New Roman" w:cs="Times New Roman"/>
                <w:sz w:val="28"/>
                <w:szCs w:val="28"/>
              </w:rPr>
              <w:t>Ямашкин</w:t>
            </w:r>
            <w:proofErr w:type="spellEnd"/>
            <w:r w:rsidRPr="00C428A1">
              <w:rPr>
                <w:rFonts w:ascii="Times New Roman" w:hAnsi="Times New Roman" w:cs="Times New Roman"/>
                <w:sz w:val="28"/>
                <w:szCs w:val="28"/>
              </w:rPr>
              <w:t xml:space="preserve"> С.А., </w:t>
            </w:r>
            <w:proofErr w:type="spellStart"/>
            <w:r w:rsidRPr="00C428A1">
              <w:rPr>
                <w:rFonts w:ascii="Times New Roman" w:hAnsi="Times New Roman" w:cs="Times New Roman"/>
                <w:sz w:val="28"/>
                <w:szCs w:val="28"/>
              </w:rPr>
              <w:t>Ревин</w:t>
            </w:r>
            <w:proofErr w:type="spellEnd"/>
            <w:r w:rsidRPr="00C428A1">
              <w:rPr>
                <w:rFonts w:ascii="Times New Roman" w:hAnsi="Times New Roman" w:cs="Times New Roman"/>
                <w:sz w:val="28"/>
                <w:szCs w:val="28"/>
              </w:rPr>
              <w:t xml:space="preserve"> В.В., </w:t>
            </w:r>
            <w:proofErr w:type="spellStart"/>
            <w:r w:rsidRPr="00C428A1">
              <w:rPr>
                <w:rFonts w:ascii="Times New Roman" w:hAnsi="Times New Roman" w:cs="Times New Roman"/>
                <w:sz w:val="28"/>
                <w:szCs w:val="28"/>
              </w:rPr>
              <w:t>Черентаев</w:t>
            </w:r>
            <w:proofErr w:type="spellEnd"/>
            <w:r w:rsidRPr="00C428A1">
              <w:rPr>
                <w:rFonts w:ascii="Times New Roman" w:hAnsi="Times New Roman" w:cs="Times New Roman"/>
                <w:sz w:val="28"/>
                <w:szCs w:val="28"/>
              </w:rPr>
              <w:t xml:space="preserve"> А.Н. Получение и исследование адсорбционных свойств химически модифицированного ксантана. Современные проблемы науки и образования, № 1 (2015). </w:t>
            </w:r>
            <w:hyperlink r:id="rId120" w:history="1">
              <w:r w:rsidRPr="00C428A1">
                <w:rPr>
                  <w:rStyle w:val="a3"/>
                  <w:rFonts w:ascii="Times New Roman" w:hAnsi="Times New Roman" w:cs="Times New Roman"/>
                  <w:sz w:val="28"/>
                  <w:szCs w:val="28"/>
                </w:rPr>
                <w:t>http://www.science-education.ru/ru/article/view?id=18015</w:t>
              </w:r>
            </w:hyperlink>
            <w:r w:rsidRPr="00C428A1">
              <w:rPr>
                <w:rFonts w:ascii="Times New Roman" w:hAnsi="Times New Roman" w:cs="Times New Roman"/>
                <w:sz w:val="28"/>
                <w:szCs w:val="28"/>
              </w:rPr>
              <w:t>.</w:t>
            </w:r>
          </w:p>
        </w:tc>
      </w:tr>
      <w:tr w:rsidR="00335FE9" w:rsidRPr="00C428A1" w14:paraId="69F97D8F" w14:textId="77777777" w:rsidTr="00C428A1">
        <w:tc>
          <w:tcPr>
            <w:tcW w:w="710" w:type="dxa"/>
          </w:tcPr>
          <w:p w14:paraId="70467C26" w14:textId="4BE5DB12" w:rsidR="00335FE9" w:rsidRPr="00C428A1" w:rsidRDefault="00335FE9" w:rsidP="00965CBB">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48</w:t>
            </w:r>
            <w:r w:rsidR="00C428A1" w:rsidRPr="00C428A1">
              <w:rPr>
                <w:rFonts w:ascii="Times New Roman" w:hAnsi="Times New Roman" w:cs="Times New Roman"/>
                <w:sz w:val="28"/>
                <w:szCs w:val="28"/>
              </w:rPr>
              <w:t>.</w:t>
            </w:r>
          </w:p>
        </w:tc>
        <w:tc>
          <w:tcPr>
            <w:tcW w:w="9207" w:type="dxa"/>
          </w:tcPr>
          <w:p w14:paraId="5B15AF78" w14:textId="77777777" w:rsidR="00335FE9" w:rsidRPr="00C428A1" w:rsidRDefault="00335FE9" w:rsidP="00965CBB">
            <w:pPr>
              <w:tabs>
                <w:tab w:val="left" w:pos="851"/>
                <w:tab w:val="left" w:pos="1276"/>
              </w:tabs>
              <w:jc w:val="both"/>
              <w:rPr>
                <w:rFonts w:ascii="Times New Roman" w:hAnsi="Times New Roman" w:cs="Times New Roman"/>
                <w:sz w:val="28"/>
                <w:szCs w:val="28"/>
              </w:rPr>
            </w:pPr>
            <w:proofErr w:type="spellStart"/>
            <w:r w:rsidRPr="00C428A1">
              <w:rPr>
                <w:rFonts w:ascii="Times New Roman" w:hAnsi="Times New Roman" w:cs="Times New Roman"/>
                <w:sz w:val="28"/>
                <w:szCs w:val="28"/>
              </w:rPr>
              <w:t>Хисаметдинов</w:t>
            </w:r>
            <w:proofErr w:type="spellEnd"/>
            <w:r w:rsidRPr="00C428A1">
              <w:rPr>
                <w:rFonts w:ascii="Times New Roman" w:hAnsi="Times New Roman" w:cs="Times New Roman"/>
                <w:sz w:val="28"/>
                <w:szCs w:val="28"/>
              </w:rPr>
              <w:t xml:space="preserve"> М.Р. Диссертационная работа «Повышение эффективности выравнивания профиля приемистости и </w:t>
            </w:r>
            <w:proofErr w:type="spellStart"/>
            <w:r w:rsidRPr="00C428A1">
              <w:rPr>
                <w:rFonts w:ascii="Times New Roman" w:hAnsi="Times New Roman" w:cs="Times New Roman"/>
                <w:sz w:val="28"/>
                <w:szCs w:val="28"/>
              </w:rPr>
              <w:t>ограничесния</w:t>
            </w:r>
            <w:proofErr w:type="spellEnd"/>
            <w:r w:rsidRPr="00C428A1">
              <w:rPr>
                <w:rFonts w:ascii="Times New Roman" w:hAnsi="Times New Roman" w:cs="Times New Roman"/>
                <w:sz w:val="28"/>
                <w:szCs w:val="28"/>
              </w:rPr>
              <w:t xml:space="preserve"> притока вод на основе совершенствования свойств экзополисахарида ксантана», (2009). </w:t>
            </w:r>
            <w:hyperlink r:id="rId121" w:history="1">
              <w:r w:rsidRPr="00C428A1">
                <w:rPr>
                  <w:rStyle w:val="a3"/>
                  <w:rFonts w:ascii="Times New Roman" w:hAnsi="Times New Roman" w:cs="Times New Roman"/>
                  <w:sz w:val="28"/>
                  <w:szCs w:val="28"/>
                </w:rPr>
                <w:t>https://www.dissercat.com/content/povyshenie-effektivnosti-vyravnivaniya-profilya-priemistosti-i-ogranicheniya-pritoka-vod-na-</w:t>
              </w:r>
            </w:hyperlink>
          </w:p>
        </w:tc>
      </w:tr>
      <w:tr w:rsidR="00335FE9" w:rsidRPr="00C428A1" w14:paraId="4F3EE25C" w14:textId="77777777" w:rsidTr="00C428A1">
        <w:tc>
          <w:tcPr>
            <w:tcW w:w="710" w:type="dxa"/>
          </w:tcPr>
          <w:p w14:paraId="2735BAD3" w14:textId="4C121575"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49</w:t>
            </w:r>
            <w:r w:rsidR="00C428A1" w:rsidRPr="00C428A1">
              <w:rPr>
                <w:rFonts w:ascii="Times New Roman" w:hAnsi="Times New Roman" w:cs="Times New Roman"/>
                <w:sz w:val="28"/>
                <w:szCs w:val="28"/>
              </w:rPr>
              <w:t>.</w:t>
            </w:r>
          </w:p>
        </w:tc>
        <w:tc>
          <w:tcPr>
            <w:tcW w:w="9207" w:type="dxa"/>
          </w:tcPr>
          <w:p w14:paraId="4F24BBA1" w14:textId="3A389194" w:rsidR="00335FE9" w:rsidRPr="00C428A1" w:rsidRDefault="00335FE9" w:rsidP="00384BD1">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Martinez-Gomes A.J., Cruz-Barba L.E., Sanchez-Diaz J.C., Becerra-</w:t>
            </w:r>
            <w:proofErr w:type="spellStart"/>
            <w:r w:rsidRPr="00C428A1">
              <w:rPr>
                <w:rFonts w:ascii="Times New Roman" w:hAnsi="Times New Roman" w:cs="Times New Roman"/>
                <w:sz w:val="28"/>
                <w:szCs w:val="28"/>
                <w:lang w:val="en-US"/>
              </w:rPr>
              <w:t>Bracamontes</w:t>
            </w:r>
            <w:proofErr w:type="spellEnd"/>
            <w:r w:rsidRPr="00C428A1">
              <w:rPr>
                <w:rFonts w:ascii="Times New Roman" w:hAnsi="Times New Roman" w:cs="Times New Roman"/>
                <w:sz w:val="28"/>
                <w:szCs w:val="28"/>
                <w:lang w:val="en-US"/>
              </w:rPr>
              <w:t xml:space="preserve"> F., Martinez-</w:t>
            </w:r>
            <w:proofErr w:type="spellStart"/>
            <w:r w:rsidRPr="00C428A1">
              <w:rPr>
                <w:rFonts w:ascii="Times New Roman" w:hAnsi="Times New Roman" w:cs="Times New Roman"/>
                <w:sz w:val="28"/>
                <w:szCs w:val="28"/>
                <w:lang w:val="en-US"/>
              </w:rPr>
              <w:t>Ruvalcaba</w:t>
            </w:r>
            <w:proofErr w:type="spellEnd"/>
            <w:r w:rsidRPr="00C428A1">
              <w:rPr>
                <w:rFonts w:ascii="Times New Roman" w:hAnsi="Times New Roman" w:cs="Times New Roman"/>
                <w:sz w:val="28"/>
                <w:szCs w:val="28"/>
                <w:lang w:val="en-US"/>
              </w:rPr>
              <w:t xml:space="preserve"> A. Plasma enhanced modification of xanthan and its use in chitosan-xanthan hydrogels. Polymer engineering and </w:t>
            </w:r>
            <w:proofErr w:type="spellStart"/>
            <w:r w:rsidRPr="00C428A1">
              <w:rPr>
                <w:rFonts w:ascii="Times New Roman" w:hAnsi="Times New Roman" w:cs="Times New Roman"/>
                <w:sz w:val="28"/>
                <w:szCs w:val="28"/>
                <w:lang w:val="en-US"/>
              </w:rPr>
              <w:t>sience</w:t>
            </w:r>
            <w:proofErr w:type="spellEnd"/>
            <w:r w:rsidRPr="00C428A1">
              <w:rPr>
                <w:rFonts w:ascii="Times New Roman" w:hAnsi="Times New Roman" w:cs="Times New Roman"/>
                <w:sz w:val="28"/>
                <w:szCs w:val="28"/>
                <w:lang w:val="en-US"/>
              </w:rPr>
              <w:t xml:space="preserve">, V. 54(10), (2014). </w:t>
            </w:r>
            <w:hyperlink r:id="rId122" w:history="1">
              <w:r w:rsidRPr="00C428A1">
                <w:rPr>
                  <w:rStyle w:val="a3"/>
                  <w:rFonts w:ascii="Times New Roman" w:hAnsi="Times New Roman" w:cs="Times New Roman"/>
                  <w:sz w:val="28"/>
                  <w:szCs w:val="28"/>
                  <w:lang w:val="en-US"/>
                </w:rPr>
                <w:t>https://doi.org/10.1002/pen.23778</w:t>
              </w:r>
            </w:hyperlink>
            <w:r w:rsidRPr="00C428A1">
              <w:rPr>
                <w:rFonts w:ascii="Times New Roman" w:hAnsi="Times New Roman" w:cs="Times New Roman"/>
                <w:sz w:val="28"/>
                <w:szCs w:val="28"/>
                <w:lang w:val="en-US"/>
              </w:rPr>
              <w:t>.</w:t>
            </w:r>
          </w:p>
        </w:tc>
      </w:tr>
      <w:tr w:rsidR="00335FE9" w:rsidRPr="00995A25" w14:paraId="2A944BFF" w14:textId="77777777" w:rsidTr="00C428A1">
        <w:tc>
          <w:tcPr>
            <w:tcW w:w="710" w:type="dxa"/>
          </w:tcPr>
          <w:p w14:paraId="4CCF1E7F" w14:textId="6CCE1420"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50</w:t>
            </w:r>
            <w:r w:rsidR="00C428A1" w:rsidRPr="00C428A1">
              <w:rPr>
                <w:rFonts w:ascii="Times New Roman" w:hAnsi="Times New Roman" w:cs="Times New Roman"/>
                <w:sz w:val="28"/>
                <w:szCs w:val="28"/>
              </w:rPr>
              <w:t>.</w:t>
            </w:r>
          </w:p>
        </w:tc>
        <w:tc>
          <w:tcPr>
            <w:tcW w:w="9207" w:type="dxa"/>
          </w:tcPr>
          <w:p w14:paraId="3A7EB937" w14:textId="534D053F" w:rsidR="00335FE9" w:rsidRPr="00C428A1" w:rsidRDefault="00335FE9" w:rsidP="00384BD1">
            <w:pPr>
              <w:tabs>
                <w:tab w:val="left" w:pos="851"/>
                <w:tab w:val="left" w:pos="1276"/>
              </w:tabs>
              <w:jc w:val="both"/>
              <w:rPr>
                <w:rFonts w:ascii="Times New Roman" w:hAnsi="Times New Roman" w:cs="Times New Roman"/>
                <w:sz w:val="28"/>
                <w:szCs w:val="28"/>
                <w:lang w:val="en-US"/>
              </w:rPr>
            </w:pPr>
            <w:proofErr w:type="spellStart"/>
            <w:r w:rsidRPr="00C428A1">
              <w:rPr>
                <w:rFonts w:ascii="Times New Roman" w:hAnsi="Times New Roman" w:cs="Times New Roman"/>
                <w:sz w:val="28"/>
                <w:szCs w:val="28"/>
                <w:lang w:val="en-US"/>
              </w:rPr>
              <w:t>Jampala</w:t>
            </w:r>
            <w:proofErr w:type="spellEnd"/>
            <w:r w:rsidRPr="00C428A1">
              <w:rPr>
                <w:rFonts w:ascii="Times New Roman" w:hAnsi="Times New Roman" w:cs="Times New Roman"/>
                <w:sz w:val="28"/>
                <w:szCs w:val="28"/>
                <w:lang w:val="en-US"/>
              </w:rPr>
              <w:t xml:space="preserve"> S.N., </w:t>
            </w:r>
            <w:proofErr w:type="spellStart"/>
            <w:r w:rsidRPr="00C428A1">
              <w:rPr>
                <w:rFonts w:ascii="Times New Roman" w:hAnsi="Times New Roman" w:cs="Times New Roman"/>
                <w:sz w:val="28"/>
                <w:szCs w:val="28"/>
                <w:lang w:val="en-US"/>
              </w:rPr>
              <w:t>Manolache</w:t>
            </w:r>
            <w:proofErr w:type="spellEnd"/>
            <w:r w:rsidRPr="00C428A1">
              <w:rPr>
                <w:rFonts w:ascii="Times New Roman" w:hAnsi="Times New Roman" w:cs="Times New Roman"/>
                <w:sz w:val="28"/>
                <w:szCs w:val="28"/>
                <w:lang w:val="en-US"/>
              </w:rPr>
              <w:t xml:space="preserve"> S., Gunasekaran S., Denes F.S. Plasma-enhanced modification of xanthan gum and its effect on rheological properties. J. of agricultural and food chemistry, V. 53(9), P. 3618-3625 (2005). </w:t>
            </w:r>
            <w:hyperlink r:id="rId123" w:history="1">
              <w:r w:rsidRPr="00C428A1">
                <w:rPr>
                  <w:rStyle w:val="a3"/>
                  <w:rFonts w:ascii="Times New Roman" w:hAnsi="Times New Roman" w:cs="Times New Roman"/>
                  <w:sz w:val="28"/>
                  <w:szCs w:val="28"/>
                  <w:lang w:val="en-US"/>
                </w:rPr>
                <w:t>https://doi.org/10/1021/jf0479113</w:t>
              </w:r>
            </w:hyperlink>
            <w:r w:rsidRPr="00C428A1">
              <w:rPr>
                <w:rFonts w:ascii="Times New Roman" w:hAnsi="Times New Roman" w:cs="Times New Roman"/>
                <w:sz w:val="28"/>
                <w:szCs w:val="28"/>
                <w:lang w:val="en-US"/>
              </w:rPr>
              <w:t>.</w:t>
            </w:r>
          </w:p>
        </w:tc>
      </w:tr>
      <w:tr w:rsidR="00335FE9" w:rsidRPr="00C428A1" w14:paraId="78A64328" w14:textId="77777777" w:rsidTr="00C428A1">
        <w:tc>
          <w:tcPr>
            <w:tcW w:w="710" w:type="dxa"/>
          </w:tcPr>
          <w:p w14:paraId="6310E833" w14:textId="38E6FBAC" w:rsidR="00335FE9" w:rsidRPr="00C428A1" w:rsidRDefault="00335FE9" w:rsidP="00384BD1">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51</w:t>
            </w:r>
            <w:r w:rsidR="00C428A1" w:rsidRPr="00C428A1">
              <w:rPr>
                <w:rFonts w:ascii="Times New Roman" w:hAnsi="Times New Roman" w:cs="Times New Roman"/>
                <w:sz w:val="28"/>
                <w:szCs w:val="28"/>
              </w:rPr>
              <w:t>.</w:t>
            </w:r>
          </w:p>
        </w:tc>
        <w:tc>
          <w:tcPr>
            <w:tcW w:w="9207" w:type="dxa"/>
          </w:tcPr>
          <w:p w14:paraId="0BE5597A" w14:textId="3037ADBD" w:rsidR="00335FE9" w:rsidRPr="00C428A1" w:rsidRDefault="00335FE9" w:rsidP="00384BD1">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Kool M.M. </w:t>
            </w:r>
            <w:proofErr w:type="spellStart"/>
            <w:r w:rsidRPr="00C428A1">
              <w:rPr>
                <w:rFonts w:ascii="Times New Roman" w:hAnsi="Times New Roman" w:cs="Times New Roman"/>
                <w:sz w:val="28"/>
                <w:szCs w:val="28"/>
                <w:lang w:val="en-US"/>
              </w:rPr>
              <w:t>Enzimatic</w:t>
            </w:r>
            <w:proofErr w:type="spellEnd"/>
            <w:r w:rsidRPr="00C428A1">
              <w:rPr>
                <w:rFonts w:ascii="Times New Roman" w:hAnsi="Times New Roman" w:cs="Times New Roman"/>
                <w:sz w:val="28"/>
                <w:szCs w:val="28"/>
                <w:lang w:val="en-US"/>
              </w:rPr>
              <w:t xml:space="preserve"> modification and characterization of xanthan. Chemistry, Materials Science (2014). </w:t>
            </w:r>
            <w:hyperlink r:id="rId124" w:history="1">
              <w:r w:rsidRPr="00C428A1">
                <w:rPr>
                  <w:rStyle w:val="a3"/>
                  <w:rFonts w:ascii="Times New Roman" w:hAnsi="Times New Roman" w:cs="Times New Roman"/>
                  <w:sz w:val="28"/>
                  <w:szCs w:val="28"/>
                  <w:lang w:val="en-US"/>
                </w:rPr>
                <w:t>https://api.semanticscholar.org/CorpusID:264267759</w:t>
              </w:r>
            </w:hyperlink>
            <w:r w:rsidRPr="00C428A1">
              <w:rPr>
                <w:rFonts w:ascii="Times New Roman" w:hAnsi="Times New Roman" w:cs="Times New Roman"/>
                <w:sz w:val="28"/>
                <w:szCs w:val="28"/>
                <w:lang w:val="en-US"/>
              </w:rPr>
              <w:t xml:space="preserve"> </w:t>
            </w:r>
          </w:p>
        </w:tc>
      </w:tr>
      <w:tr w:rsidR="00335FE9" w:rsidRPr="00995A25" w14:paraId="19ADB955" w14:textId="77777777" w:rsidTr="00C428A1">
        <w:tc>
          <w:tcPr>
            <w:tcW w:w="710" w:type="dxa"/>
          </w:tcPr>
          <w:p w14:paraId="52E88C2D" w14:textId="1051CCA1" w:rsidR="00335FE9" w:rsidRPr="00C428A1" w:rsidRDefault="00335FE9" w:rsidP="00965CBB">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lang w:val="en-US"/>
              </w:rPr>
              <w:t>52</w:t>
            </w:r>
            <w:r w:rsidR="00C428A1" w:rsidRPr="00C428A1">
              <w:rPr>
                <w:rFonts w:ascii="Times New Roman" w:hAnsi="Times New Roman" w:cs="Times New Roman"/>
                <w:sz w:val="28"/>
                <w:szCs w:val="28"/>
              </w:rPr>
              <w:t>.</w:t>
            </w:r>
          </w:p>
        </w:tc>
        <w:tc>
          <w:tcPr>
            <w:tcW w:w="9207" w:type="dxa"/>
          </w:tcPr>
          <w:p w14:paraId="3E568EB6" w14:textId="77777777" w:rsidR="00335FE9" w:rsidRPr="00C428A1" w:rsidRDefault="00335FE9" w:rsidP="00965CBB">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Silva de Sousa B.F., </w:t>
            </w:r>
            <w:proofErr w:type="spellStart"/>
            <w:r w:rsidRPr="00C428A1">
              <w:rPr>
                <w:rFonts w:ascii="Times New Roman" w:hAnsi="Times New Roman" w:cs="Times New Roman"/>
                <w:sz w:val="28"/>
                <w:szCs w:val="28"/>
                <w:lang w:val="en-US"/>
              </w:rPr>
              <w:t>Castellane</w:t>
            </w:r>
            <w:proofErr w:type="spellEnd"/>
            <w:r w:rsidRPr="00C428A1">
              <w:rPr>
                <w:rFonts w:ascii="Times New Roman" w:hAnsi="Times New Roman" w:cs="Times New Roman"/>
                <w:sz w:val="28"/>
                <w:szCs w:val="28"/>
                <w:lang w:val="en-US"/>
              </w:rPr>
              <w:t xml:space="preserve"> T.C.L., </w:t>
            </w:r>
            <w:proofErr w:type="spellStart"/>
            <w:r w:rsidRPr="00C428A1">
              <w:rPr>
                <w:rFonts w:ascii="Times New Roman" w:hAnsi="Times New Roman" w:cs="Times New Roman"/>
                <w:sz w:val="28"/>
                <w:szCs w:val="28"/>
                <w:lang w:val="en-US"/>
              </w:rPr>
              <w:t>Campanharo</w:t>
            </w:r>
            <w:proofErr w:type="spellEnd"/>
            <w:r w:rsidRPr="00C428A1">
              <w:rPr>
                <w:rFonts w:ascii="Times New Roman" w:hAnsi="Times New Roman" w:cs="Times New Roman"/>
                <w:sz w:val="28"/>
                <w:szCs w:val="28"/>
                <w:lang w:val="en-US"/>
              </w:rPr>
              <w:t xml:space="preserve"> J.C., </w:t>
            </w:r>
            <w:proofErr w:type="spellStart"/>
            <w:r w:rsidRPr="00C428A1">
              <w:rPr>
                <w:rFonts w:ascii="Times New Roman" w:hAnsi="Times New Roman" w:cs="Times New Roman"/>
                <w:sz w:val="28"/>
                <w:szCs w:val="28"/>
                <w:lang w:val="en-US"/>
              </w:rPr>
              <w:t>Lemos</w:t>
            </w:r>
            <w:proofErr w:type="spellEnd"/>
            <w:r w:rsidRPr="00C428A1">
              <w:rPr>
                <w:rFonts w:ascii="Times New Roman" w:hAnsi="Times New Roman" w:cs="Times New Roman"/>
                <w:sz w:val="28"/>
                <w:szCs w:val="28"/>
                <w:lang w:val="en-US"/>
              </w:rPr>
              <w:t xml:space="preserve"> E.G.M. Rhizobium </w:t>
            </w:r>
            <w:proofErr w:type="spellStart"/>
            <w:r w:rsidRPr="00C428A1">
              <w:rPr>
                <w:rFonts w:ascii="Times New Roman" w:hAnsi="Times New Roman" w:cs="Times New Roman"/>
                <w:sz w:val="28"/>
                <w:szCs w:val="28"/>
                <w:lang w:val="en-US"/>
              </w:rPr>
              <w:t>spp</w:t>
            </w:r>
            <w:proofErr w:type="spellEnd"/>
            <w:r w:rsidRPr="00C428A1">
              <w:rPr>
                <w:rFonts w:ascii="Times New Roman" w:hAnsi="Times New Roman" w:cs="Times New Roman"/>
                <w:sz w:val="28"/>
                <w:szCs w:val="28"/>
                <w:lang w:val="en-US"/>
              </w:rPr>
              <w:t xml:space="preserve"> exopolysaccharides production and xanthan lyase use on its structural modification. Int. J. of biological macromolecules, V. 136, P. 424-435, (2019). </w:t>
            </w:r>
            <w:hyperlink r:id="rId125" w:history="1">
              <w:r w:rsidRPr="00C428A1">
                <w:rPr>
                  <w:rStyle w:val="a3"/>
                  <w:rFonts w:ascii="Times New Roman" w:hAnsi="Times New Roman" w:cs="Times New Roman"/>
                  <w:sz w:val="28"/>
                  <w:szCs w:val="28"/>
                  <w:lang w:val="en-US"/>
                </w:rPr>
                <w:t>https://doi.org/10.1016/j.ijbiomac.2019.06.077</w:t>
              </w:r>
            </w:hyperlink>
            <w:r w:rsidRPr="00C428A1">
              <w:rPr>
                <w:rFonts w:ascii="Times New Roman" w:hAnsi="Times New Roman" w:cs="Times New Roman"/>
                <w:sz w:val="28"/>
                <w:szCs w:val="28"/>
                <w:lang w:val="en-US"/>
              </w:rPr>
              <w:t>.</w:t>
            </w:r>
          </w:p>
        </w:tc>
      </w:tr>
      <w:tr w:rsidR="0023127A" w:rsidRPr="00995A25" w14:paraId="264131C8" w14:textId="77777777" w:rsidTr="00C428A1">
        <w:tc>
          <w:tcPr>
            <w:tcW w:w="710" w:type="dxa"/>
          </w:tcPr>
          <w:p w14:paraId="6236A14D" w14:textId="2D23F97B" w:rsidR="0023127A" w:rsidRPr="00C428A1" w:rsidRDefault="0023127A" w:rsidP="0023127A">
            <w:pPr>
              <w:tabs>
                <w:tab w:val="left" w:pos="851"/>
                <w:tab w:val="left" w:pos="993"/>
                <w:tab w:val="left" w:pos="1276"/>
              </w:tabs>
              <w:jc w:val="both"/>
              <w:rPr>
                <w:rFonts w:ascii="Times New Roman" w:hAnsi="Times New Roman" w:cs="Times New Roman"/>
                <w:sz w:val="28"/>
                <w:szCs w:val="28"/>
              </w:rPr>
            </w:pPr>
            <w:r w:rsidRPr="00C428A1">
              <w:rPr>
                <w:rFonts w:ascii="Times New Roman" w:hAnsi="Times New Roman" w:cs="Times New Roman"/>
                <w:sz w:val="28"/>
                <w:szCs w:val="28"/>
                <w:lang w:val="en-US"/>
              </w:rPr>
              <w:t>53</w:t>
            </w:r>
            <w:r w:rsidR="00C428A1" w:rsidRPr="00C428A1">
              <w:rPr>
                <w:rFonts w:ascii="Times New Roman" w:hAnsi="Times New Roman" w:cs="Times New Roman"/>
                <w:sz w:val="28"/>
                <w:szCs w:val="28"/>
              </w:rPr>
              <w:t>.</w:t>
            </w:r>
          </w:p>
        </w:tc>
        <w:tc>
          <w:tcPr>
            <w:tcW w:w="9207" w:type="dxa"/>
          </w:tcPr>
          <w:p w14:paraId="64D6F9FC" w14:textId="72DFDAA1" w:rsidR="0023127A" w:rsidRPr="00C428A1" w:rsidRDefault="0023127A" w:rsidP="0023127A">
            <w:pPr>
              <w:tabs>
                <w:tab w:val="left" w:pos="851"/>
                <w:tab w:val="left" w:pos="993"/>
                <w:tab w:val="left" w:pos="1276"/>
              </w:tabs>
              <w:jc w:val="both"/>
              <w:rPr>
                <w:rFonts w:ascii="Times New Roman" w:hAnsi="Times New Roman" w:cs="Times New Roman"/>
                <w:sz w:val="28"/>
                <w:szCs w:val="28"/>
                <w:lang w:val="en-US"/>
              </w:rPr>
            </w:pPr>
            <w:r w:rsidRPr="00C428A1">
              <w:rPr>
                <w:rFonts w:ascii="Times New Roman" w:eastAsia="Times New Roman" w:hAnsi="Times New Roman" w:cs="Times New Roman"/>
                <w:sz w:val="28"/>
                <w:szCs w:val="28"/>
                <w:lang w:val="en-US"/>
              </w:rPr>
              <w:t xml:space="preserve">Pandey S., Mishra S.B. Graft copolymerization of </w:t>
            </w:r>
            <w:proofErr w:type="spellStart"/>
            <w:r w:rsidRPr="00C428A1">
              <w:rPr>
                <w:rFonts w:ascii="Times New Roman" w:eastAsia="Times New Roman" w:hAnsi="Times New Roman" w:cs="Times New Roman"/>
                <w:sz w:val="28"/>
                <w:szCs w:val="28"/>
                <w:lang w:val="en-US"/>
              </w:rPr>
              <w:t>ethylacrylate</w:t>
            </w:r>
            <w:proofErr w:type="spellEnd"/>
            <w:r w:rsidRPr="00C428A1">
              <w:rPr>
                <w:rFonts w:ascii="Times New Roman" w:eastAsia="Times New Roman" w:hAnsi="Times New Roman" w:cs="Times New Roman"/>
                <w:sz w:val="28"/>
                <w:szCs w:val="28"/>
                <w:lang w:val="en-US"/>
              </w:rPr>
              <w:t xml:space="preserve"> onto xanthan gum, using potassium peroxydisulfate as an initiator. International Journal of Biological Macromolecules, 49, 527–535. (2011). </w:t>
            </w:r>
            <w:hyperlink r:id="rId126" w:history="1">
              <w:r w:rsidRPr="00C428A1">
                <w:rPr>
                  <w:rStyle w:val="a3"/>
                  <w:rFonts w:ascii="Times New Roman" w:eastAsia="Times New Roman" w:hAnsi="Times New Roman" w:cs="Times New Roman"/>
                  <w:sz w:val="28"/>
                  <w:szCs w:val="28"/>
                  <w:lang w:val="en-US"/>
                </w:rPr>
                <w:t>https://doi.org/10.1016/j.ijbiomac.2011.06.005</w:t>
              </w:r>
            </w:hyperlink>
            <w:r w:rsidRPr="00C428A1">
              <w:rPr>
                <w:rFonts w:ascii="Times New Roman" w:eastAsia="Times New Roman" w:hAnsi="Times New Roman" w:cs="Times New Roman"/>
                <w:sz w:val="28"/>
                <w:szCs w:val="28"/>
                <w:lang w:val="en-US"/>
              </w:rPr>
              <w:t xml:space="preserve">. </w:t>
            </w:r>
          </w:p>
        </w:tc>
      </w:tr>
      <w:tr w:rsidR="0023127A" w:rsidRPr="00C428A1" w14:paraId="28FAA622" w14:textId="77777777" w:rsidTr="00C428A1">
        <w:tc>
          <w:tcPr>
            <w:tcW w:w="710" w:type="dxa"/>
          </w:tcPr>
          <w:p w14:paraId="0D9B63CC" w14:textId="5826B7FA" w:rsidR="0023127A" w:rsidRPr="00C428A1" w:rsidRDefault="0023127A" w:rsidP="0023127A">
            <w:pPr>
              <w:tabs>
                <w:tab w:val="left" w:pos="851"/>
                <w:tab w:val="left" w:pos="993"/>
                <w:tab w:val="left" w:pos="1276"/>
              </w:tabs>
              <w:jc w:val="both"/>
              <w:rPr>
                <w:rFonts w:ascii="Times New Roman" w:hAnsi="Times New Roman" w:cs="Times New Roman"/>
                <w:sz w:val="28"/>
                <w:szCs w:val="28"/>
              </w:rPr>
            </w:pPr>
            <w:r w:rsidRPr="00C428A1">
              <w:rPr>
                <w:rFonts w:ascii="Times New Roman" w:hAnsi="Times New Roman" w:cs="Times New Roman"/>
                <w:sz w:val="28"/>
                <w:szCs w:val="28"/>
                <w:lang w:val="en-US"/>
              </w:rPr>
              <w:t>54</w:t>
            </w:r>
            <w:r w:rsidR="00C428A1" w:rsidRPr="00C428A1">
              <w:rPr>
                <w:rFonts w:ascii="Times New Roman" w:hAnsi="Times New Roman" w:cs="Times New Roman"/>
                <w:sz w:val="28"/>
                <w:szCs w:val="28"/>
              </w:rPr>
              <w:t>.</w:t>
            </w:r>
          </w:p>
        </w:tc>
        <w:tc>
          <w:tcPr>
            <w:tcW w:w="9207" w:type="dxa"/>
          </w:tcPr>
          <w:p w14:paraId="1D50347F" w14:textId="0FD13AD9" w:rsidR="0023127A" w:rsidRPr="00C428A1" w:rsidRDefault="0023127A" w:rsidP="0023127A">
            <w:pPr>
              <w:tabs>
                <w:tab w:val="left" w:pos="851"/>
                <w:tab w:val="left" w:pos="993"/>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Bhat I.M., Wani S.M., Mir S.A., </w:t>
            </w:r>
            <w:proofErr w:type="spellStart"/>
            <w:r w:rsidRPr="00C428A1">
              <w:rPr>
                <w:rFonts w:ascii="Times New Roman" w:hAnsi="Times New Roman" w:cs="Times New Roman"/>
                <w:sz w:val="28"/>
                <w:szCs w:val="28"/>
                <w:lang w:val="en-US"/>
              </w:rPr>
              <w:t>Masoodi</w:t>
            </w:r>
            <w:proofErr w:type="spellEnd"/>
            <w:r w:rsidRPr="00C428A1">
              <w:rPr>
                <w:rFonts w:ascii="Times New Roman" w:hAnsi="Times New Roman" w:cs="Times New Roman"/>
                <w:sz w:val="28"/>
                <w:szCs w:val="28"/>
                <w:lang w:val="en-US"/>
              </w:rPr>
              <w:t xml:space="preserve"> F.A. Advances in xanthan gum production, modifications and its applications. Biotechnology, V 42, 102328 (2022).</w:t>
            </w:r>
            <w:r w:rsidRPr="00C428A1">
              <w:rPr>
                <w:rFonts w:ascii="Times New Roman" w:hAnsi="Times New Roman" w:cs="Times New Roman"/>
                <w:sz w:val="28"/>
                <w:szCs w:val="28"/>
              </w:rPr>
              <w:t xml:space="preserve"> </w:t>
            </w:r>
            <w:hyperlink r:id="rId127" w:history="1">
              <w:r w:rsidRPr="00C428A1">
                <w:rPr>
                  <w:rStyle w:val="a3"/>
                  <w:rFonts w:ascii="Times New Roman" w:hAnsi="Times New Roman" w:cs="Times New Roman"/>
                  <w:sz w:val="28"/>
                  <w:szCs w:val="28"/>
                  <w:lang w:val="en-US"/>
                </w:rPr>
                <w:t>https://doi.org/10.1016/j.bcab.2022.102328</w:t>
              </w:r>
            </w:hyperlink>
            <w:r w:rsidRPr="00C428A1">
              <w:rPr>
                <w:rFonts w:ascii="Times New Roman" w:hAnsi="Times New Roman" w:cs="Times New Roman"/>
                <w:sz w:val="28"/>
                <w:szCs w:val="28"/>
                <w:lang w:val="en-US"/>
              </w:rPr>
              <w:t xml:space="preserve">. </w:t>
            </w:r>
          </w:p>
        </w:tc>
      </w:tr>
      <w:tr w:rsidR="0023127A" w:rsidRPr="00C428A1" w14:paraId="2634866E" w14:textId="77777777" w:rsidTr="00C428A1">
        <w:tc>
          <w:tcPr>
            <w:tcW w:w="710" w:type="dxa"/>
          </w:tcPr>
          <w:p w14:paraId="54036D2C" w14:textId="606CD8EC" w:rsidR="0023127A" w:rsidRPr="00C428A1" w:rsidRDefault="0023127A" w:rsidP="0023127A">
            <w:pPr>
              <w:tabs>
                <w:tab w:val="left" w:pos="851"/>
                <w:tab w:val="left" w:pos="993"/>
                <w:tab w:val="left" w:pos="1276"/>
              </w:tabs>
              <w:jc w:val="both"/>
              <w:rPr>
                <w:rFonts w:ascii="Times New Roman" w:hAnsi="Times New Roman" w:cs="Times New Roman"/>
                <w:sz w:val="28"/>
                <w:szCs w:val="28"/>
              </w:rPr>
            </w:pPr>
            <w:r w:rsidRPr="00C428A1">
              <w:rPr>
                <w:rFonts w:ascii="Times New Roman" w:hAnsi="Times New Roman" w:cs="Times New Roman"/>
                <w:sz w:val="28"/>
                <w:szCs w:val="28"/>
                <w:lang w:val="en-US"/>
              </w:rPr>
              <w:t>55</w:t>
            </w:r>
            <w:r w:rsidR="00C428A1" w:rsidRPr="00C428A1">
              <w:rPr>
                <w:rFonts w:ascii="Times New Roman" w:hAnsi="Times New Roman" w:cs="Times New Roman"/>
                <w:sz w:val="28"/>
                <w:szCs w:val="28"/>
              </w:rPr>
              <w:t>.</w:t>
            </w:r>
          </w:p>
        </w:tc>
        <w:tc>
          <w:tcPr>
            <w:tcW w:w="9207" w:type="dxa"/>
          </w:tcPr>
          <w:p w14:paraId="228011B8" w14:textId="274E123D" w:rsidR="0023127A" w:rsidRPr="00C428A1" w:rsidRDefault="00CC0E87" w:rsidP="00CC0E87">
            <w:pPr>
              <w:rPr>
                <w:rFonts w:ascii="Times New Roman" w:eastAsia="Times New Roman" w:hAnsi="Times New Roman" w:cs="Times New Roman"/>
                <w:sz w:val="28"/>
                <w:szCs w:val="28"/>
                <w:lang/>
              </w:rPr>
            </w:pPr>
            <w:r w:rsidRPr="00C428A1">
              <w:rPr>
                <w:rFonts w:ascii="Times New Roman" w:eastAsia="Times New Roman" w:hAnsi="Times New Roman" w:cs="Times New Roman"/>
                <w:sz w:val="28"/>
                <w:szCs w:val="28"/>
                <w:lang w:val="en-US"/>
              </w:rPr>
              <w:t xml:space="preserve">Said M., </w:t>
            </w:r>
            <w:proofErr w:type="spellStart"/>
            <w:r w:rsidRPr="00C428A1">
              <w:rPr>
                <w:rFonts w:ascii="Times New Roman" w:eastAsia="Times New Roman" w:hAnsi="Times New Roman" w:cs="Times New Roman"/>
                <w:sz w:val="28"/>
                <w:szCs w:val="28"/>
                <w:lang w:val="en-US"/>
              </w:rPr>
              <w:t>Haq</w:t>
            </w:r>
            <w:proofErr w:type="spellEnd"/>
            <w:r w:rsidRPr="00C428A1">
              <w:rPr>
                <w:rFonts w:ascii="Times New Roman" w:eastAsia="Times New Roman" w:hAnsi="Times New Roman" w:cs="Times New Roman"/>
                <w:sz w:val="28"/>
                <w:szCs w:val="28"/>
                <w:lang w:val="en-US"/>
              </w:rPr>
              <w:t xml:space="preserve"> B., Al </w:t>
            </w:r>
            <w:proofErr w:type="spellStart"/>
            <w:r w:rsidRPr="00C428A1">
              <w:rPr>
                <w:rFonts w:ascii="Times New Roman" w:eastAsia="Times New Roman" w:hAnsi="Times New Roman" w:cs="Times New Roman"/>
                <w:sz w:val="28"/>
                <w:szCs w:val="28"/>
                <w:lang w:val="en-US"/>
              </w:rPr>
              <w:t>Shehri</w:t>
            </w:r>
            <w:proofErr w:type="spellEnd"/>
            <w:r w:rsidRPr="00C428A1">
              <w:rPr>
                <w:rFonts w:ascii="Times New Roman" w:eastAsia="Times New Roman" w:hAnsi="Times New Roman" w:cs="Times New Roman"/>
                <w:sz w:val="28"/>
                <w:szCs w:val="28"/>
                <w:lang w:val="en-US"/>
              </w:rPr>
              <w:t xml:space="preserve"> D., Rahman M.M., Muhammed N.S., Mahmoud M. Modification of Xanthan Gum for a High-Temperature and High-Salinity Reservoir. Polymers</w:t>
            </w:r>
            <w:r w:rsidRPr="00C428A1">
              <w:rPr>
                <w:rFonts w:ascii="Times New Roman" w:eastAsia="Times New Roman" w:hAnsi="Times New Roman" w:cs="Times New Roman"/>
                <w:sz w:val="28"/>
                <w:szCs w:val="28"/>
                <w:lang/>
              </w:rPr>
              <w:t xml:space="preserve">, </w:t>
            </w:r>
            <w:r w:rsidRPr="00C428A1">
              <w:rPr>
                <w:rFonts w:ascii="Times New Roman" w:eastAsia="Times New Roman" w:hAnsi="Times New Roman" w:cs="Times New Roman"/>
                <w:sz w:val="28"/>
                <w:szCs w:val="28"/>
                <w:lang w:val="en-US"/>
              </w:rPr>
              <w:t xml:space="preserve">13, 4212. </w:t>
            </w:r>
            <w:r w:rsidRPr="00C428A1">
              <w:rPr>
                <w:rFonts w:ascii="Times New Roman" w:eastAsia="Times New Roman" w:hAnsi="Times New Roman" w:cs="Times New Roman"/>
                <w:sz w:val="28"/>
                <w:szCs w:val="28"/>
                <w:lang/>
              </w:rPr>
              <w:t xml:space="preserve">(2021). </w:t>
            </w:r>
            <w:hyperlink r:id="rId128" w:history="1">
              <w:r w:rsidRPr="00C428A1">
                <w:rPr>
                  <w:rStyle w:val="a3"/>
                  <w:rFonts w:ascii="Times New Roman" w:eastAsia="Times New Roman" w:hAnsi="Times New Roman" w:cs="Times New Roman"/>
                  <w:sz w:val="28"/>
                  <w:szCs w:val="28"/>
                  <w:lang w:val="en-US"/>
                </w:rPr>
                <w:t>https://doi.org/10.3390/polym13234212</w:t>
              </w:r>
            </w:hyperlink>
            <w:r w:rsidRPr="00C428A1">
              <w:rPr>
                <w:rFonts w:ascii="Times New Roman" w:eastAsia="Times New Roman" w:hAnsi="Times New Roman" w:cs="Times New Roman"/>
                <w:sz w:val="28"/>
                <w:szCs w:val="28"/>
                <w:lang/>
              </w:rPr>
              <w:t xml:space="preserve">. </w:t>
            </w:r>
          </w:p>
        </w:tc>
      </w:tr>
      <w:tr w:rsidR="00CC0E87" w:rsidRPr="00C428A1" w14:paraId="25F1F9FA" w14:textId="77777777" w:rsidTr="00C428A1">
        <w:tc>
          <w:tcPr>
            <w:tcW w:w="710" w:type="dxa"/>
          </w:tcPr>
          <w:p w14:paraId="2B83C4A2" w14:textId="4ACAAD2D" w:rsidR="00CC0E87" w:rsidRPr="00C428A1" w:rsidRDefault="00CC0E87" w:rsidP="00CC0E87">
            <w:pPr>
              <w:tabs>
                <w:tab w:val="left" w:pos="851"/>
                <w:tab w:val="left" w:pos="993"/>
                <w:tab w:val="left" w:pos="1276"/>
              </w:tabs>
              <w:jc w:val="both"/>
              <w:rPr>
                <w:rFonts w:ascii="Times New Roman" w:hAnsi="Times New Roman" w:cs="Times New Roman"/>
                <w:sz w:val="28"/>
                <w:szCs w:val="28"/>
              </w:rPr>
            </w:pPr>
            <w:r w:rsidRPr="00C428A1">
              <w:rPr>
                <w:rFonts w:ascii="Times New Roman" w:hAnsi="Times New Roman" w:cs="Times New Roman"/>
                <w:sz w:val="28"/>
                <w:szCs w:val="28"/>
                <w:lang w:val="en-US"/>
              </w:rPr>
              <w:t>56</w:t>
            </w:r>
            <w:r w:rsidR="00C428A1" w:rsidRPr="00C428A1">
              <w:rPr>
                <w:rFonts w:ascii="Times New Roman" w:hAnsi="Times New Roman" w:cs="Times New Roman"/>
                <w:sz w:val="28"/>
                <w:szCs w:val="28"/>
              </w:rPr>
              <w:t>.</w:t>
            </w:r>
          </w:p>
        </w:tc>
        <w:tc>
          <w:tcPr>
            <w:tcW w:w="9207" w:type="dxa"/>
          </w:tcPr>
          <w:p w14:paraId="791B434E" w14:textId="0C50EA2B" w:rsidR="00CC0E87" w:rsidRPr="00C428A1" w:rsidRDefault="00CC0E87" w:rsidP="00CC0E87">
            <w:pPr>
              <w:tabs>
                <w:tab w:val="left" w:pos="851"/>
                <w:tab w:val="left" w:pos="993"/>
                <w:tab w:val="left" w:pos="1276"/>
              </w:tabs>
              <w:jc w:val="both"/>
              <w:rPr>
                <w:rFonts w:ascii="Times New Roman" w:hAnsi="Times New Roman" w:cs="Times New Roman"/>
                <w:sz w:val="28"/>
                <w:szCs w:val="28"/>
                <w:lang w:val="en-US"/>
              </w:rPr>
            </w:pPr>
            <w:proofErr w:type="spellStart"/>
            <w:r w:rsidRPr="00C428A1">
              <w:rPr>
                <w:rFonts w:ascii="Times New Roman" w:eastAsia="Times New Roman" w:hAnsi="Times New Roman" w:cs="Times New Roman"/>
                <w:sz w:val="28"/>
                <w:szCs w:val="28"/>
                <w:lang w:val="en-US"/>
              </w:rPr>
              <w:t>Naheed</w:t>
            </w:r>
            <w:proofErr w:type="spellEnd"/>
            <w:r w:rsidRPr="00C428A1">
              <w:rPr>
                <w:rFonts w:ascii="Times New Roman" w:eastAsia="Times New Roman" w:hAnsi="Times New Roman" w:cs="Times New Roman"/>
                <w:sz w:val="28"/>
                <w:szCs w:val="28"/>
                <w:lang w:val="en-US"/>
              </w:rPr>
              <w:t xml:space="preserve"> S., Shahid M., Zahoor R., Siddique Z., Rasool N., Haider S., Khan S. Synthesis and Study of Morphology and Biocompatibility of Xanthan Gum/Titanium Dioxide-Based Polyurethane Elastomers. Polymers, 13, 3416. (2021). </w:t>
            </w:r>
            <w:hyperlink r:id="rId129" w:history="1">
              <w:r w:rsidRPr="00C428A1">
                <w:rPr>
                  <w:rStyle w:val="a3"/>
                  <w:rFonts w:ascii="Times New Roman" w:eastAsia="Times New Roman" w:hAnsi="Times New Roman" w:cs="Times New Roman"/>
                  <w:sz w:val="28"/>
                  <w:szCs w:val="28"/>
                  <w:lang w:val="en-US"/>
                </w:rPr>
                <w:t>https://doi.org/10.3390/polym13193416</w:t>
              </w:r>
            </w:hyperlink>
            <w:r w:rsidRPr="00C428A1">
              <w:rPr>
                <w:rFonts w:ascii="Times New Roman" w:eastAsia="Times New Roman" w:hAnsi="Times New Roman" w:cs="Times New Roman"/>
                <w:sz w:val="28"/>
                <w:szCs w:val="28"/>
                <w:lang w:val="en-US"/>
              </w:rPr>
              <w:t xml:space="preserve">. </w:t>
            </w:r>
          </w:p>
        </w:tc>
      </w:tr>
      <w:tr w:rsidR="000D2511" w:rsidRPr="00C428A1" w14:paraId="791556FA" w14:textId="77777777" w:rsidTr="00C428A1">
        <w:tc>
          <w:tcPr>
            <w:tcW w:w="710" w:type="dxa"/>
          </w:tcPr>
          <w:p w14:paraId="2AA03BC2" w14:textId="5C627036" w:rsidR="000D2511" w:rsidRPr="00C428A1" w:rsidRDefault="000D2511" w:rsidP="000D2511">
            <w:pPr>
              <w:tabs>
                <w:tab w:val="left" w:pos="851"/>
                <w:tab w:val="left" w:pos="993"/>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57</w:t>
            </w:r>
            <w:r w:rsidR="00C428A1" w:rsidRPr="00C428A1">
              <w:rPr>
                <w:rFonts w:ascii="Times New Roman" w:hAnsi="Times New Roman" w:cs="Times New Roman"/>
                <w:sz w:val="28"/>
                <w:szCs w:val="28"/>
              </w:rPr>
              <w:t>.</w:t>
            </w:r>
          </w:p>
        </w:tc>
        <w:tc>
          <w:tcPr>
            <w:tcW w:w="9207" w:type="dxa"/>
          </w:tcPr>
          <w:p w14:paraId="60215060" w14:textId="6DD45F10" w:rsidR="000D2511" w:rsidRPr="00C428A1" w:rsidRDefault="000D2511" w:rsidP="000D2511">
            <w:pPr>
              <w:tabs>
                <w:tab w:val="left" w:pos="851"/>
                <w:tab w:val="left" w:pos="993"/>
                <w:tab w:val="left" w:pos="1276"/>
              </w:tabs>
              <w:jc w:val="both"/>
              <w:rPr>
                <w:rFonts w:ascii="Times New Roman" w:hAnsi="Times New Roman" w:cs="Times New Roman"/>
                <w:sz w:val="28"/>
                <w:szCs w:val="28"/>
                <w:lang w:val="en-US"/>
              </w:rPr>
            </w:pPr>
            <w:r w:rsidRPr="00C428A1">
              <w:rPr>
                <w:rFonts w:ascii="Times New Roman" w:eastAsia="Times New Roman" w:hAnsi="Times New Roman" w:cs="Times New Roman"/>
                <w:sz w:val="28"/>
                <w:szCs w:val="28"/>
                <w:lang w:val="en-US"/>
              </w:rPr>
              <w:t xml:space="preserve">Shimizu Y., Tanabe T., Yoshida H. Viscosity measurement of Xanthan–Poly(vinyl alcohol) mixture and its effect on the mechanical properties of the hydrogel for 3D modeling. Sci Rep 8, 16538 (2018). </w:t>
            </w:r>
            <w:hyperlink r:id="rId130" w:history="1">
              <w:r w:rsidRPr="00C428A1">
                <w:rPr>
                  <w:rStyle w:val="a3"/>
                  <w:rFonts w:ascii="Times New Roman" w:eastAsia="Times New Roman" w:hAnsi="Times New Roman" w:cs="Times New Roman"/>
                  <w:sz w:val="28"/>
                  <w:szCs w:val="28"/>
                  <w:lang w:val="en-US"/>
                </w:rPr>
                <w:t>https://doi.org/10.1038/s41598-018-34986-4</w:t>
              </w:r>
            </w:hyperlink>
            <w:r w:rsidRPr="00C428A1">
              <w:rPr>
                <w:rFonts w:ascii="Times New Roman" w:eastAsia="Times New Roman" w:hAnsi="Times New Roman" w:cs="Times New Roman"/>
                <w:sz w:val="28"/>
                <w:szCs w:val="28"/>
                <w:lang w:val="en-US"/>
              </w:rPr>
              <w:t xml:space="preserve"> </w:t>
            </w:r>
          </w:p>
        </w:tc>
      </w:tr>
      <w:tr w:rsidR="00CC0E87" w:rsidRPr="00C428A1" w14:paraId="214F3CB2" w14:textId="77777777" w:rsidTr="00C428A1">
        <w:tc>
          <w:tcPr>
            <w:tcW w:w="710" w:type="dxa"/>
          </w:tcPr>
          <w:p w14:paraId="74688EA6" w14:textId="4777B1CA" w:rsidR="00CC0E87" w:rsidRPr="00C428A1" w:rsidRDefault="000D2511" w:rsidP="00CC0E87">
            <w:pPr>
              <w:tabs>
                <w:tab w:val="left" w:pos="851"/>
                <w:tab w:val="left" w:pos="993"/>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58</w:t>
            </w:r>
            <w:r w:rsidR="00C428A1" w:rsidRPr="00C428A1">
              <w:rPr>
                <w:rFonts w:ascii="Times New Roman" w:hAnsi="Times New Roman" w:cs="Times New Roman"/>
                <w:sz w:val="28"/>
                <w:szCs w:val="28"/>
              </w:rPr>
              <w:t>.</w:t>
            </w:r>
          </w:p>
        </w:tc>
        <w:tc>
          <w:tcPr>
            <w:tcW w:w="9207" w:type="dxa"/>
          </w:tcPr>
          <w:p w14:paraId="6A357ED2" w14:textId="2313FF5D" w:rsidR="00CC0E87" w:rsidRPr="00C428A1" w:rsidRDefault="000B75AA" w:rsidP="00CC0E87">
            <w:pPr>
              <w:rPr>
                <w:rFonts w:ascii="Times New Roman" w:eastAsia="Times New Roman" w:hAnsi="Times New Roman" w:cs="Times New Roman"/>
                <w:sz w:val="28"/>
                <w:szCs w:val="28"/>
                <w:lang/>
              </w:rPr>
            </w:pPr>
            <w:r w:rsidRPr="00C428A1">
              <w:rPr>
                <w:rFonts w:ascii="Times New Roman" w:eastAsia="Times New Roman" w:hAnsi="Times New Roman" w:cs="Times New Roman"/>
                <w:sz w:val="28"/>
                <w:szCs w:val="28"/>
                <w:lang/>
              </w:rPr>
              <w:t>Argin S</w:t>
            </w:r>
            <w:r w:rsidRPr="00C428A1">
              <w:rPr>
                <w:rFonts w:ascii="Times New Roman" w:eastAsia="Times New Roman" w:hAnsi="Times New Roman" w:cs="Times New Roman"/>
                <w:sz w:val="28"/>
                <w:szCs w:val="28"/>
                <w:lang w:val="en-US"/>
              </w:rPr>
              <w:t>.</w:t>
            </w:r>
            <w:r w:rsidRPr="00C428A1">
              <w:rPr>
                <w:rFonts w:ascii="Times New Roman" w:eastAsia="Times New Roman" w:hAnsi="Times New Roman" w:cs="Times New Roman"/>
                <w:sz w:val="28"/>
                <w:szCs w:val="28"/>
                <w:lang/>
              </w:rPr>
              <w:t>,  Kofinas P</w:t>
            </w:r>
            <w:r w:rsidRPr="00C428A1">
              <w:rPr>
                <w:rFonts w:ascii="Times New Roman" w:eastAsia="Times New Roman" w:hAnsi="Times New Roman" w:cs="Times New Roman"/>
                <w:sz w:val="28"/>
                <w:szCs w:val="28"/>
                <w:lang w:val="en-US"/>
              </w:rPr>
              <w:t>.</w:t>
            </w:r>
            <w:r w:rsidRPr="00C428A1">
              <w:rPr>
                <w:rFonts w:ascii="Times New Roman" w:eastAsia="Times New Roman" w:hAnsi="Times New Roman" w:cs="Times New Roman"/>
                <w:sz w:val="28"/>
                <w:szCs w:val="28"/>
                <w:lang/>
              </w:rPr>
              <w:t>,  Lo Y</w:t>
            </w:r>
            <w:r w:rsidRPr="00C428A1">
              <w:rPr>
                <w:rFonts w:ascii="Times New Roman" w:eastAsia="Times New Roman" w:hAnsi="Times New Roman" w:cs="Times New Roman"/>
                <w:sz w:val="28"/>
                <w:szCs w:val="28"/>
                <w:lang w:val="en-US"/>
              </w:rPr>
              <w:t>.</w:t>
            </w:r>
            <w:r w:rsidRPr="00C428A1">
              <w:rPr>
                <w:rFonts w:ascii="Times New Roman" w:eastAsia="Times New Roman" w:hAnsi="Times New Roman" w:cs="Times New Roman"/>
                <w:sz w:val="28"/>
                <w:szCs w:val="28"/>
                <w:lang/>
              </w:rPr>
              <w:t>M.  The  cell  release kinetics and the swelling behavior  of  physically cross-linked xanthan-chitosan hydrogels in simulated gastrointestinal conditions</w:t>
            </w:r>
            <w:r w:rsidRPr="00C428A1">
              <w:rPr>
                <w:rFonts w:ascii="Times New Roman" w:eastAsia="Times New Roman" w:hAnsi="Times New Roman" w:cs="Times New Roman"/>
                <w:sz w:val="28"/>
                <w:szCs w:val="28"/>
                <w:lang w:val="en-US"/>
              </w:rPr>
              <w:t>.</w:t>
            </w:r>
            <w:r w:rsidRPr="00C428A1">
              <w:rPr>
                <w:rFonts w:ascii="Times New Roman" w:eastAsia="Times New Roman" w:hAnsi="Times New Roman" w:cs="Times New Roman"/>
                <w:sz w:val="28"/>
                <w:szCs w:val="28"/>
                <w:lang/>
              </w:rPr>
              <w:t xml:space="preserve"> Food Hydrocolloids</w:t>
            </w:r>
            <w:r w:rsidRPr="00C428A1">
              <w:rPr>
                <w:rFonts w:ascii="Times New Roman" w:eastAsia="Times New Roman" w:hAnsi="Times New Roman" w:cs="Times New Roman"/>
                <w:sz w:val="28"/>
                <w:szCs w:val="28"/>
                <w:lang/>
              </w:rPr>
              <w:t>,</w:t>
            </w:r>
            <w:r w:rsidRPr="00C428A1">
              <w:rPr>
                <w:rFonts w:ascii="Times New Roman" w:eastAsia="Times New Roman" w:hAnsi="Times New Roman" w:cs="Times New Roman"/>
                <w:sz w:val="28"/>
                <w:szCs w:val="28"/>
                <w:lang/>
              </w:rPr>
              <w:t xml:space="preserve"> 40</w:t>
            </w:r>
            <w:r w:rsidRPr="00C428A1">
              <w:rPr>
                <w:rFonts w:ascii="Times New Roman" w:eastAsia="Times New Roman" w:hAnsi="Times New Roman" w:cs="Times New Roman"/>
                <w:sz w:val="28"/>
                <w:szCs w:val="28"/>
                <w:lang/>
              </w:rPr>
              <w:t>,</w:t>
            </w:r>
            <w:r w:rsidRPr="00C428A1">
              <w:rPr>
                <w:rFonts w:ascii="Times New Roman" w:eastAsia="Times New Roman" w:hAnsi="Times New Roman" w:cs="Times New Roman"/>
                <w:sz w:val="28"/>
                <w:szCs w:val="28"/>
                <w:lang/>
              </w:rPr>
              <w:t xml:space="preserve"> 138-144. </w:t>
            </w:r>
            <w:r w:rsidRPr="00C428A1">
              <w:rPr>
                <w:rFonts w:ascii="Times New Roman" w:eastAsia="Times New Roman" w:hAnsi="Times New Roman" w:cs="Times New Roman"/>
                <w:sz w:val="28"/>
                <w:szCs w:val="28"/>
                <w:lang/>
              </w:rPr>
              <w:t xml:space="preserve">(2014). </w:t>
            </w:r>
            <w:hyperlink r:id="rId131" w:history="1">
              <w:r w:rsidRPr="00C428A1">
                <w:rPr>
                  <w:rStyle w:val="a3"/>
                  <w:rFonts w:ascii="Times New Roman" w:eastAsia="Times New Roman" w:hAnsi="Times New Roman" w:cs="Times New Roman"/>
                  <w:sz w:val="28"/>
                  <w:szCs w:val="28"/>
                  <w:lang/>
                </w:rPr>
                <w:t>https://doi.org/10.1016/j.foodhyd.2014.02.018</w:t>
              </w:r>
            </w:hyperlink>
            <w:r w:rsidR="006D61CF" w:rsidRPr="00C428A1">
              <w:rPr>
                <w:rFonts w:ascii="Times New Roman" w:eastAsia="Times New Roman" w:hAnsi="Times New Roman" w:cs="Times New Roman"/>
                <w:sz w:val="28"/>
                <w:szCs w:val="28"/>
                <w:lang/>
              </w:rPr>
              <w:t>.</w:t>
            </w:r>
          </w:p>
        </w:tc>
      </w:tr>
      <w:tr w:rsidR="00CC0E87" w:rsidRPr="00C428A1" w14:paraId="2D362FE7" w14:textId="77777777" w:rsidTr="00C428A1">
        <w:tc>
          <w:tcPr>
            <w:tcW w:w="710" w:type="dxa"/>
          </w:tcPr>
          <w:p w14:paraId="5919209A" w14:textId="55EC7AFB" w:rsidR="00CC0E87" w:rsidRPr="00C428A1" w:rsidRDefault="000D2511" w:rsidP="00CC0E87">
            <w:pPr>
              <w:tabs>
                <w:tab w:val="left" w:pos="851"/>
                <w:tab w:val="left" w:pos="993"/>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59</w:t>
            </w:r>
            <w:r w:rsidR="00C428A1" w:rsidRPr="00C428A1">
              <w:rPr>
                <w:rFonts w:ascii="Times New Roman" w:hAnsi="Times New Roman" w:cs="Times New Roman"/>
                <w:sz w:val="28"/>
                <w:szCs w:val="28"/>
              </w:rPr>
              <w:t>.</w:t>
            </w:r>
          </w:p>
        </w:tc>
        <w:tc>
          <w:tcPr>
            <w:tcW w:w="9207" w:type="dxa"/>
          </w:tcPr>
          <w:p w14:paraId="34048A30" w14:textId="43FF39F3" w:rsidR="00CC0E87" w:rsidRPr="00C428A1" w:rsidRDefault="006D61CF" w:rsidP="00CC0E87">
            <w:pPr>
              <w:tabs>
                <w:tab w:val="left" w:pos="851"/>
                <w:tab w:val="left" w:pos="993"/>
                <w:tab w:val="left" w:pos="1276"/>
              </w:tabs>
              <w:jc w:val="both"/>
              <w:rPr>
                <w:rFonts w:ascii="Times New Roman" w:hAnsi="Times New Roman" w:cs="Times New Roman"/>
                <w:sz w:val="28"/>
                <w:szCs w:val="28"/>
              </w:rPr>
            </w:pPr>
            <w:proofErr w:type="spellStart"/>
            <w:r w:rsidRPr="00C428A1">
              <w:rPr>
                <w:rFonts w:ascii="Times New Roman" w:hAnsi="Times New Roman" w:cs="Times New Roman"/>
                <w:sz w:val="28"/>
                <w:szCs w:val="28"/>
                <w:lang w:val="en-US"/>
              </w:rPr>
              <w:t>Shalviri</w:t>
            </w:r>
            <w:proofErr w:type="spellEnd"/>
            <w:r w:rsidRPr="00C428A1">
              <w:rPr>
                <w:rFonts w:ascii="Times New Roman" w:hAnsi="Times New Roman" w:cs="Times New Roman"/>
                <w:sz w:val="28"/>
                <w:szCs w:val="28"/>
              </w:rPr>
              <w:t xml:space="preserve"> </w:t>
            </w:r>
            <w:r w:rsidRPr="00C428A1">
              <w:rPr>
                <w:rFonts w:ascii="Times New Roman" w:hAnsi="Times New Roman" w:cs="Times New Roman"/>
                <w:sz w:val="28"/>
                <w:szCs w:val="28"/>
                <w:lang w:val="en-US"/>
              </w:rPr>
              <w:t>A</w:t>
            </w:r>
            <w:r w:rsidRPr="00C428A1">
              <w:rPr>
                <w:rFonts w:ascii="Times New Roman" w:hAnsi="Times New Roman" w:cs="Times New Roman"/>
                <w:sz w:val="28"/>
                <w:szCs w:val="28"/>
              </w:rPr>
              <w:t xml:space="preserve">., </w:t>
            </w:r>
            <w:r w:rsidRPr="00C428A1">
              <w:rPr>
                <w:rFonts w:ascii="Times New Roman" w:hAnsi="Times New Roman" w:cs="Times New Roman"/>
                <w:sz w:val="28"/>
                <w:szCs w:val="28"/>
                <w:lang w:val="en-US"/>
              </w:rPr>
              <w:t>Liu</w:t>
            </w:r>
            <w:r w:rsidRPr="00C428A1">
              <w:rPr>
                <w:rFonts w:ascii="Times New Roman" w:hAnsi="Times New Roman" w:cs="Times New Roman"/>
                <w:sz w:val="28"/>
                <w:szCs w:val="28"/>
              </w:rPr>
              <w:t xml:space="preserve"> </w:t>
            </w:r>
            <w:r w:rsidRPr="00C428A1">
              <w:rPr>
                <w:rFonts w:ascii="Times New Roman" w:hAnsi="Times New Roman" w:cs="Times New Roman"/>
                <w:sz w:val="28"/>
                <w:szCs w:val="28"/>
                <w:lang w:val="en-US"/>
              </w:rPr>
              <w:t>Q</w:t>
            </w:r>
            <w:r w:rsidRPr="00C428A1">
              <w:rPr>
                <w:rFonts w:ascii="Times New Roman" w:hAnsi="Times New Roman" w:cs="Times New Roman"/>
                <w:sz w:val="28"/>
                <w:szCs w:val="28"/>
              </w:rPr>
              <w:t xml:space="preserve">., </w:t>
            </w:r>
            <w:proofErr w:type="spellStart"/>
            <w:r w:rsidRPr="00C428A1">
              <w:rPr>
                <w:rFonts w:ascii="Times New Roman" w:hAnsi="Times New Roman" w:cs="Times New Roman"/>
                <w:sz w:val="28"/>
                <w:szCs w:val="28"/>
                <w:lang w:val="en-US"/>
              </w:rPr>
              <w:t>Abdekhodaie</w:t>
            </w:r>
            <w:proofErr w:type="spellEnd"/>
            <w:r w:rsidRPr="00C428A1">
              <w:rPr>
                <w:rFonts w:ascii="Times New Roman" w:hAnsi="Times New Roman" w:cs="Times New Roman"/>
                <w:sz w:val="28"/>
                <w:szCs w:val="28"/>
              </w:rPr>
              <w:t xml:space="preserve"> </w:t>
            </w:r>
            <w:r w:rsidRPr="00C428A1">
              <w:rPr>
                <w:rFonts w:ascii="Times New Roman" w:hAnsi="Times New Roman" w:cs="Times New Roman"/>
                <w:sz w:val="28"/>
                <w:szCs w:val="28"/>
                <w:lang w:val="en-US"/>
              </w:rPr>
              <w:t>M</w:t>
            </w:r>
            <w:r w:rsidRPr="00C428A1">
              <w:rPr>
                <w:rFonts w:ascii="Times New Roman" w:hAnsi="Times New Roman" w:cs="Times New Roman"/>
                <w:sz w:val="28"/>
                <w:szCs w:val="28"/>
              </w:rPr>
              <w:t>.</w:t>
            </w:r>
            <w:r w:rsidRPr="00C428A1">
              <w:rPr>
                <w:rFonts w:ascii="Times New Roman" w:hAnsi="Times New Roman" w:cs="Times New Roman"/>
                <w:sz w:val="28"/>
                <w:szCs w:val="28"/>
                <w:lang w:val="en-US"/>
              </w:rPr>
              <w:t>J</w:t>
            </w:r>
            <w:r w:rsidRPr="00C428A1">
              <w:rPr>
                <w:rFonts w:ascii="Times New Roman" w:hAnsi="Times New Roman" w:cs="Times New Roman"/>
                <w:sz w:val="28"/>
                <w:szCs w:val="28"/>
              </w:rPr>
              <w:t xml:space="preserve">., </w:t>
            </w:r>
            <w:r w:rsidRPr="00C428A1">
              <w:rPr>
                <w:rFonts w:ascii="Times New Roman" w:hAnsi="Times New Roman" w:cs="Times New Roman"/>
                <w:sz w:val="28"/>
                <w:szCs w:val="28"/>
                <w:lang w:val="en-US"/>
              </w:rPr>
              <w:t>Wu</w:t>
            </w:r>
            <w:r w:rsidRPr="00C428A1">
              <w:rPr>
                <w:rFonts w:ascii="Times New Roman" w:hAnsi="Times New Roman" w:cs="Times New Roman"/>
                <w:sz w:val="28"/>
                <w:szCs w:val="28"/>
              </w:rPr>
              <w:t xml:space="preserve"> </w:t>
            </w:r>
            <w:r w:rsidRPr="00C428A1">
              <w:rPr>
                <w:rFonts w:ascii="Times New Roman" w:hAnsi="Times New Roman" w:cs="Times New Roman"/>
                <w:sz w:val="28"/>
                <w:szCs w:val="28"/>
                <w:lang w:val="en-US"/>
              </w:rPr>
              <w:t>X</w:t>
            </w:r>
            <w:r w:rsidRPr="00C428A1">
              <w:rPr>
                <w:rFonts w:ascii="Times New Roman" w:hAnsi="Times New Roman" w:cs="Times New Roman"/>
                <w:sz w:val="28"/>
                <w:szCs w:val="28"/>
              </w:rPr>
              <w:t>.</w:t>
            </w:r>
            <w:r w:rsidRPr="00C428A1">
              <w:rPr>
                <w:rFonts w:ascii="Times New Roman" w:hAnsi="Times New Roman" w:cs="Times New Roman"/>
                <w:sz w:val="28"/>
                <w:szCs w:val="28"/>
                <w:lang w:val="en-US"/>
              </w:rPr>
              <w:t>Y</w:t>
            </w:r>
            <w:r w:rsidRPr="00C428A1">
              <w:rPr>
                <w:rFonts w:ascii="Times New Roman" w:hAnsi="Times New Roman" w:cs="Times New Roman"/>
                <w:sz w:val="28"/>
                <w:szCs w:val="28"/>
              </w:rPr>
              <w:t xml:space="preserve">.  </w:t>
            </w:r>
            <w:r w:rsidRPr="00C428A1">
              <w:rPr>
                <w:rFonts w:ascii="Times New Roman" w:hAnsi="Times New Roman" w:cs="Times New Roman"/>
                <w:sz w:val="28"/>
                <w:szCs w:val="28"/>
                <w:lang w:val="en-US"/>
              </w:rPr>
              <w:t xml:space="preserve">Novel modified starch-xanthan gum hydrogels for controlled drug delivery: Synthesis and characterization. Carbohydrate Polymers, 79(4), 898-907. (2010). </w:t>
            </w:r>
            <w:hyperlink r:id="rId132" w:history="1">
              <w:r w:rsidRPr="00C428A1">
                <w:rPr>
                  <w:rStyle w:val="a3"/>
                  <w:rFonts w:ascii="Times New Roman" w:hAnsi="Times New Roman" w:cs="Times New Roman"/>
                  <w:sz w:val="28"/>
                  <w:szCs w:val="28"/>
                  <w:lang w:val="en-US"/>
                </w:rPr>
                <w:t>https://doi.org/10.1016/j.carbpol.2009.10.016</w:t>
              </w:r>
            </w:hyperlink>
            <w:r w:rsidRPr="00C428A1">
              <w:rPr>
                <w:rFonts w:ascii="Times New Roman" w:hAnsi="Times New Roman" w:cs="Times New Roman"/>
                <w:sz w:val="28"/>
                <w:szCs w:val="28"/>
              </w:rPr>
              <w:t xml:space="preserve">. </w:t>
            </w:r>
          </w:p>
        </w:tc>
      </w:tr>
      <w:tr w:rsidR="00CC0E87" w:rsidRPr="00995A25" w14:paraId="73D9B494" w14:textId="77777777" w:rsidTr="00C428A1">
        <w:tc>
          <w:tcPr>
            <w:tcW w:w="710" w:type="dxa"/>
          </w:tcPr>
          <w:p w14:paraId="3D97B66E" w14:textId="6C36DEE6" w:rsidR="00CC0E87" w:rsidRPr="00C428A1" w:rsidRDefault="000D2511" w:rsidP="00CC0E87">
            <w:pPr>
              <w:tabs>
                <w:tab w:val="left" w:pos="851"/>
                <w:tab w:val="left" w:pos="993"/>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60</w:t>
            </w:r>
            <w:r w:rsidR="00C428A1" w:rsidRPr="00C428A1">
              <w:rPr>
                <w:rFonts w:ascii="Times New Roman" w:hAnsi="Times New Roman" w:cs="Times New Roman"/>
                <w:sz w:val="28"/>
                <w:szCs w:val="28"/>
              </w:rPr>
              <w:t>.</w:t>
            </w:r>
          </w:p>
        </w:tc>
        <w:tc>
          <w:tcPr>
            <w:tcW w:w="9207" w:type="dxa"/>
          </w:tcPr>
          <w:p w14:paraId="003E5F46" w14:textId="3BC66D92" w:rsidR="00CC0E87" w:rsidRPr="00C428A1" w:rsidRDefault="009A001A" w:rsidP="009A001A">
            <w:pPr>
              <w:tabs>
                <w:tab w:val="left" w:pos="851"/>
                <w:tab w:val="left" w:pos="993"/>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El-</w:t>
            </w:r>
            <w:proofErr w:type="spellStart"/>
            <w:r w:rsidRPr="00C428A1">
              <w:rPr>
                <w:rFonts w:ascii="Times New Roman" w:hAnsi="Times New Roman" w:cs="Times New Roman"/>
                <w:sz w:val="28"/>
                <w:szCs w:val="28"/>
                <w:lang w:val="en-US"/>
              </w:rPr>
              <w:t>hoshoudy</w:t>
            </w:r>
            <w:proofErr w:type="spellEnd"/>
            <w:r w:rsidRPr="00C428A1">
              <w:rPr>
                <w:rFonts w:ascii="Times New Roman" w:hAnsi="Times New Roman" w:cs="Times New Roman"/>
                <w:sz w:val="28"/>
                <w:szCs w:val="28"/>
                <w:lang w:val="en-US"/>
              </w:rPr>
              <w:t xml:space="preserve"> A.N., </w:t>
            </w:r>
            <w:proofErr w:type="spellStart"/>
            <w:r w:rsidRPr="00C428A1">
              <w:rPr>
                <w:rFonts w:ascii="Times New Roman" w:hAnsi="Times New Roman" w:cs="Times New Roman"/>
                <w:sz w:val="28"/>
                <w:szCs w:val="28"/>
                <w:lang w:val="en-US"/>
              </w:rPr>
              <w:t>Desouky</w:t>
            </w:r>
            <w:proofErr w:type="spellEnd"/>
            <w:r w:rsidRPr="00C428A1">
              <w:rPr>
                <w:rFonts w:ascii="Times New Roman" w:hAnsi="Times New Roman" w:cs="Times New Roman"/>
                <w:sz w:val="28"/>
                <w:szCs w:val="28"/>
                <w:lang w:val="en-US"/>
              </w:rPr>
              <w:t xml:space="preserve"> S.M., Attia A.M., Gomaa S. Synthesis and Evaluation of Xanthan-G-Poly (Acrylamide) Co-Polymer for Enhanced Oil Recovery Applications. Petroleum &amp; Petrochemical Engineering Journal, 2(3): 000154. (2018). </w:t>
            </w:r>
            <w:hyperlink r:id="rId133" w:history="1">
              <w:r w:rsidRPr="00C428A1">
                <w:rPr>
                  <w:rStyle w:val="a3"/>
                  <w:rFonts w:ascii="Times New Roman" w:hAnsi="Times New Roman" w:cs="Times New Roman"/>
                  <w:sz w:val="28"/>
                  <w:szCs w:val="28"/>
                  <w:lang w:val="en-US"/>
                </w:rPr>
                <w:t>https://www.medwinpublishers.com/PPEJ/PPEJ16000154.pdf</w:t>
              </w:r>
            </w:hyperlink>
            <w:r w:rsidRPr="00C428A1">
              <w:rPr>
                <w:rFonts w:ascii="Times New Roman" w:hAnsi="Times New Roman" w:cs="Times New Roman"/>
                <w:sz w:val="28"/>
                <w:szCs w:val="28"/>
                <w:lang w:val="en-US"/>
              </w:rPr>
              <w:t xml:space="preserve">. </w:t>
            </w:r>
          </w:p>
        </w:tc>
      </w:tr>
      <w:tr w:rsidR="00CC0E87" w:rsidRPr="00C428A1" w14:paraId="228CB5DC" w14:textId="77777777" w:rsidTr="00C428A1">
        <w:tc>
          <w:tcPr>
            <w:tcW w:w="710" w:type="dxa"/>
          </w:tcPr>
          <w:p w14:paraId="7197B32E" w14:textId="10121717" w:rsidR="00CC0E87" w:rsidRPr="00C428A1" w:rsidRDefault="000D2511" w:rsidP="00CC0E87">
            <w:pPr>
              <w:tabs>
                <w:tab w:val="left" w:pos="851"/>
                <w:tab w:val="left" w:pos="993"/>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61</w:t>
            </w:r>
            <w:r w:rsidR="00C428A1" w:rsidRPr="00C428A1">
              <w:rPr>
                <w:rFonts w:ascii="Times New Roman" w:hAnsi="Times New Roman" w:cs="Times New Roman"/>
                <w:sz w:val="28"/>
                <w:szCs w:val="28"/>
              </w:rPr>
              <w:t>.</w:t>
            </w:r>
          </w:p>
        </w:tc>
        <w:tc>
          <w:tcPr>
            <w:tcW w:w="9207" w:type="dxa"/>
          </w:tcPr>
          <w:p w14:paraId="63C1F2CE" w14:textId="1908FEB3" w:rsidR="00CC0E87" w:rsidRPr="00C428A1" w:rsidRDefault="001027D4" w:rsidP="00CC0E87">
            <w:pPr>
              <w:tabs>
                <w:tab w:val="left" w:pos="851"/>
                <w:tab w:val="left" w:pos="993"/>
                <w:tab w:val="left" w:pos="1276"/>
              </w:tabs>
              <w:jc w:val="both"/>
              <w:rPr>
                <w:rFonts w:ascii="Times New Roman" w:eastAsia="Times New Roman" w:hAnsi="Times New Roman" w:cs="Times New Roman"/>
                <w:sz w:val="28"/>
                <w:szCs w:val="28"/>
                <w:lang/>
              </w:rPr>
            </w:pPr>
            <w:r w:rsidRPr="00C428A1">
              <w:rPr>
                <w:rFonts w:ascii="Times New Roman" w:eastAsia="Times New Roman" w:hAnsi="Times New Roman" w:cs="Times New Roman"/>
                <w:sz w:val="28"/>
                <w:szCs w:val="28"/>
                <w:lang/>
              </w:rPr>
              <w:t>Kumar A</w:t>
            </w:r>
            <w:r w:rsidRPr="00C428A1">
              <w:rPr>
                <w:rFonts w:ascii="Times New Roman" w:eastAsia="Times New Roman" w:hAnsi="Times New Roman" w:cs="Times New Roman"/>
                <w:sz w:val="28"/>
                <w:szCs w:val="28"/>
                <w:lang w:val="en-US"/>
              </w:rPr>
              <w:t>.</w:t>
            </w:r>
            <w:r w:rsidRPr="00C428A1">
              <w:rPr>
                <w:rFonts w:ascii="Times New Roman" w:eastAsia="Times New Roman" w:hAnsi="Times New Roman" w:cs="Times New Roman"/>
                <w:sz w:val="28"/>
                <w:szCs w:val="28"/>
                <w:lang/>
              </w:rPr>
              <w:t>, Deepak, Sharma S</w:t>
            </w:r>
            <w:r w:rsidRPr="00C428A1">
              <w:rPr>
                <w:rFonts w:ascii="Times New Roman" w:eastAsia="Times New Roman" w:hAnsi="Times New Roman" w:cs="Times New Roman"/>
                <w:sz w:val="28"/>
                <w:szCs w:val="28"/>
                <w:lang w:val="en-US"/>
              </w:rPr>
              <w:t>.</w:t>
            </w:r>
            <w:r w:rsidRPr="00C428A1">
              <w:rPr>
                <w:rFonts w:ascii="Times New Roman" w:eastAsia="Times New Roman" w:hAnsi="Times New Roman" w:cs="Times New Roman"/>
                <w:sz w:val="28"/>
                <w:szCs w:val="28"/>
                <w:lang/>
              </w:rPr>
              <w:t>, Srivastava A</w:t>
            </w:r>
            <w:r w:rsidRPr="00C428A1">
              <w:rPr>
                <w:rFonts w:ascii="Times New Roman" w:eastAsia="Times New Roman" w:hAnsi="Times New Roman" w:cs="Times New Roman"/>
                <w:sz w:val="28"/>
                <w:szCs w:val="28"/>
                <w:lang w:val="en-US"/>
              </w:rPr>
              <w:t>.</w:t>
            </w:r>
            <w:r w:rsidRPr="00C428A1">
              <w:rPr>
                <w:rFonts w:ascii="Times New Roman" w:eastAsia="Times New Roman" w:hAnsi="Times New Roman" w:cs="Times New Roman"/>
                <w:sz w:val="28"/>
                <w:szCs w:val="28"/>
                <w:lang/>
              </w:rPr>
              <w:t>, Kumar R. Synthesis of xanthan gum graft copolymer and its application for controlled release of highly water soluble Levofloxacin drug in aqueous medium. Carbohydrate Polymers</w:t>
            </w:r>
            <w:r w:rsidRPr="00C428A1">
              <w:rPr>
                <w:rFonts w:ascii="Times New Roman" w:eastAsia="Times New Roman" w:hAnsi="Times New Roman" w:cs="Times New Roman"/>
                <w:sz w:val="28"/>
                <w:szCs w:val="28"/>
                <w:lang/>
              </w:rPr>
              <w:t xml:space="preserve">, </w:t>
            </w:r>
            <w:r w:rsidRPr="00C428A1">
              <w:rPr>
                <w:rFonts w:ascii="Times New Roman" w:eastAsia="Times New Roman" w:hAnsi="Times New Roman" w:cs="Times New Roman"/>
                <w:sz w:val="28"/>
                <w:szCs w:val="28"/>
                <w:lang/>
              </w:rPr>
              <w:t>1</w:t>
            </w:r>
            <w:r w:rsidRPr="00C428A1">
              <w:rPr>
                <w:rFonts w:ascii="Times New Roman" w:eastAsia="Times New Roman" w:hAnsi="Times New Roman" w:cs="Times New Roman"/>
                <w:sz w:val="28"/>
                <w:szCs w:val="28"/>
                <w:lang/>
              </w:rPr>
              <w:t xml:space="preserve">, </w:t>
            </w:r>
            <w:r w:rsidRPr="00C428A1">
              <w:rPr>
                <w:rFonts w:ascii="Times New Roman" w:eastAsia="Times New Roman" w:hAnsi="Times New Roman" w:cs="Times New Roman"/>
                <w:sz w:val="28"/>
                <w:szCs w:val="28"/>
                <w:lang/>
              </w:rPr>
              <w:t>171</w:t>
            </w:r>
            <w:r w:rsidRPr="00C428A1">
              <w:rPr>
                <w:rFonts w:ascii="Times New Roman" w:eastAsia="Times New Roman" w:hAnsi="Times New Roman" w:cs="Times New Roman"/>
                <w:sz w:val="28"/>
                <w:szCs w:val="28"/>
                <w:lang/>
              </w:rPr>
              <w:t xml:space="preserve">, </w:t>
            </w:r>
            <w:r w:rsidRPr="00C428A1">
              <w:rPr>
                <w:rFonts w:ascii="Times New Roman" w:eastAsia="Times New Roman" w:hAnsi="Times New Roman" w:cs="Times New Roman"/>
                <w:sz w:val="28"/>
                <w:szCs w:val="28"/>
                <w:lang/>
              </w:rPr>
              <w:t xml:space="preserve">211-219. </w:t>
            </w:r>
            <w:r w:rsidRPr="00C428A1">
              <w:rPr>
                <w:rFonts w:ascii="Times New Roman" w:eastAsia="Times New Roman" w:hAnsi="Times New Roman" w:cs="Times New Roman"/>
                <w:sz w:val="28"/>
                <w:szCs w:val="28"/>
                <w:lang/>
              </w:rPr>
              <w:t xml:space="preserve">(2017). </w:t>
            </w:r>
            <w:hyperlink r:id="rId134" w:history="1">
              <w:r w:rsidRPr="00C428A1">
                <w:rPr>
                  <w:rStyle w:val="a3"/>
                  <w:rFonts w:ascii="Times New Roman" w:eastAsia="Times New Roman" w:hAnsi="Times New Roman" w:cs="Times New Roman"/>
                  <w:sz w:val="28"/>
                  <w:szCs w:val="28"/>
                  <w:lang/>
                </w:rPr>
                <w:t>https://doi.org/10.1016/j.carbpol.2017.05.010</w:t>
              </w:r>
            </w:hyperlink>
            <w:r w:rsidRPr="00C428A1">
              <w:rPr>
                <w:rFonts w:ascii="Times New Roman" w:eastAsia="Times New Roman" w:hAnsi="Times New Roman" w:cs="Times New Roman"/>
                <w:sz w:val="28"/>
                <w:szCs w:val="28"/>
                <w:lang/>
              </w:rPr>
              <w:t xml:space="preserve">. </w:t>
            </w:r>
          </w:p>
        </w:tc>
      </w:tr>
      <w:tr w:rsidR="00CC0E87" w:rsidRPr="00995A25" w14:paraId="2CEA0363" w14:textId="77777777" w:rsidTr="00C428A1">
        <w:tc>
          <w:tcPr>
            <w:tcW w:w="710" w:type="dxa"/>
          </w:tcPr>
          <w:p w14:paraId="4F2354C0" w14:textId="210C98CF"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62</w:t>
            </w:r>
            <w:r w:rsidR="00C428A1" w:rsidRPr="00C428A1">
              <w:rPr>
                <w:rFonts w:ascii="Times New Roman" w:hAnsi="Times New Roman" w:cs="Times New Roman"/>
                <w:sz w:val="28"/>
                <w:szCs w:val="28"/>
              </w:rPr>
              <w:t>.</w:t>
            </w:r>
          </w:p>
        </w:tc>
        <w:tc>
          <w:tcPr>
            <w:tcW w:w="9207" w:type="dxa"/>
          </w:tcPr>
          <w:p w14:paraId="33CF25CD" w14:textId="62C588F0" w:rsidR="00CC0E87" w:rsidRPr="00C428A1" w:rsidRDefault="00CC0E87" w:rsidP="00CC0E87">
            <w:pPr>
              <w:tabs>
                <w:tab w:val="left" w:pos="851"/>
                <w:tab w:val="left" w:pos="1276"/>
              </w:tabs>
              <w:jc w:val="both"/>
              <w:rPr>
                <w:rFonts w:ascii="Times New Roman" w:hAnsi="Times New Roman" w:cs="Times New Roman"/>
                <w:sz w:val="28"/>
                <w:szCs w:val="28"/>
                <w:lang w:val="en-US"/>
              </w:rPr>
            </w:pPr>
            <w:proofErr w:type="spellStart"/>
            <w:r w:rsidRPr="00C428A1">
              <w:rPr>
                <w:rFonts w:ascii="Times New Roman" w:hAnsi="Times New Roman" w:cs="Times New Roman"/>
                <w:sz w:val="28"/>
                <w:szCs w:val="28"/>
                <w:lang w:val="en-US"/>
              </w:rPr>
              <w:t>Tadros</w:t>
            </w:r>
            <w:proofErr w:type="spellEnd"/>
            <w:r w:rsidRPr="00C428A1">
              <w:rPr>
                <w:rFonts w:ascii="Times New Roman" w:hAnsi="Times New Roman" w:cs="Times New Roman"/>
                <w:sz w:val="28"/>
                <w:szCs w:val="28"/>
                <w:lang w:val="en-US"/>
              </w:rPr>
              <w:t xml:space="preserve"> T.F. Emulsion Formation and Stability. ISBN:9783527319916. Online ISBN:9783527647941. (2013). </w:t>
            </w:r>
            <w:hyperlink r:id="rId135" w:history="1">
              <w:r w:rsidRPr="00C428A1">
                <w:rPr>
                  <w:rStyle w:val="a3"/>
                  <w:rFonts w:ascii="Times New Roman" w:hAnsi="Times New Roman" w:cs="Times New Roman"/>
                  <w:sz w:val="28"/>
                  <w:szCs w:val="28"/>
                  <w:lang w:val="en-US"/>
                </w:rPr>
                <w:t>https://doi.org/10.1002/978352764794</w:t>
              </w:r>
            </w:hyperlink>
            <w:r w:rsidRPr="00C428A1">
              <w:rPr>
                <w:rFonts w:ascii="Times New Roman" w:hAnsi="Times New Roman" w:cs="Times New Roman"/>
                <w:sz w:val="28"/>
                <w:szCs w:val="28"/>
                <w:lang w:val="en-US"/>
              </w:rPr>
              <w:t>.</w:t>
            </w:r>
            <w:r w:rsidRPr="00C428A1">
              <w:rPr>
                <w:rFonts w:ascii="Times New Roman" w:hAnsi="Times New Roman" w:cs="Times New Roman"/>
                <w:sz w:val="28"/>
                <w:szCs w:val="28"/>
                <w:lang w:val="kk-KZ"/>
              </w:rPr>
              <w:t xml:space="preserve"> </w:t>
            </w:r>
          </w:p>
        </w:tc>
      </w:tr>
      <w:tr w:rsidR="00CC0E87" w:rsidRPr="00C428A1" w14:paraId="54F9A093" w14:textId="77777777" w:rsidTr="00C428A1">
        <w:tc>
          <w:tcPr>
            <w:tcW w:w="710" w:type="dxa"/>
          </w:tcPr>
          <w:p w14:paraId="0A9489EB" w14:textId="7B4F13AA"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63</w:t>
            </w:r>
            <w:r w:rsidR="00C428A1" w:rsidRPr="00C428A1">
              <w:rPr>
                <w:rFonts w:ascii="Times New Roman" w:hAnsi="Times New Roman" w:cs="Times New Roman"/>
                <w:sz w:val="28"/>
                <w:szCs w:val="28"/>
              </w:rPr>
              <w:t>.</w:t>
            </w:r>
          </w:p>
        </w:tc>
        <w:tc>
          <w:tcPr>
            <w:tcW w:w="9207" w:type="dxa"/>
          </w:tcPr>
          <w:p w14:paraId="2890C59B" w14:textId="1977235E" w:rsidR="00CC0E87" w:rsidRPr="00C428A1" w:rsidRDefault="00CC0E87" w:rsidP="00CC0E87">
            <w:pPr>
              <w:tabs>
                <w:tab w:val="left" w:pos="851"/>
                <w:tab w:val="left" w:pos="1276"/>
              </w:tabs>
              <w:jc w:val="both"/>
              <w:rPr>
                <w:rFonts w:ascii="Times New Roman" w:hAnsi="Times New Roman" w:cs="Times New Roman"/>
                <w:sz w:val="28"/>
                <w:szCs w:val="28"/>
                <w:lang w:val="en-US"/>
              </w:rPr>
            </w:pPr>
            <w:proofErr w:type="spellStart"/>
            <w:r w:rsidRPr="00C428A1">
              <w:rPr>
                <w:rFonts w:ascii="Times New Roman" w:hAnsi="Times New Roman" w:cs="Times New Roman"/>
                <w:sz w:val="28"/>
                <w:szCs w:val="28"/>
                <w:lang w:val="en-US"/>
              </w:rPr>
              <w:t>Birrer</w:t>
            </w:r>
            <w:proofErr w:type="spellEnd"/>
            <w:r w:rsidRPr="00C428A1">
              <w:rPr>
                <w:rFonts w:ascii="Times New Roman" w:hAnsi="Times New Roman" w:cs="Times New Roman"/>
                <w:sz w:val="28"/>
                <w:szCs w:val="28"/>
                <w:lang w:val="en-US"/>
              </w:rPr>
              <w:t xml:space="preserve"> S.G, </w:t>
            </w:r>
            <w:proofErr w:type="spellStart"/>
            <w:r w:rsidRPr="00C428A1">
              <w:rPr>
                <w:rFonts w:ascii="Times New Roman" w:hAnsi="Times New Roman" w:cs="Times New Roman"/>
                <w:sz w:val="28"/>
                <w:szCs w:val="28"/>
                <w:lang w:val="en-US"/>
              </w:rPr>
              <w:t>Quinnan</w:t>
            </w:r>
            <w:proofErr w:type="spellEnd"/>
            <w:r w:rsidRPr="00C428A1">
              <w:rPr>
                <w:rFonts w:ascii="Times New Roman" w:hAnsi="Times New Roman" w:cs="Times New Roman"/>
                <w:sz w:val="28"/>
                <w:szCs w:val="28"/>
                <w:lang w:val="en-US"/>
              </w:rPr>
              <w:t xml:space="preserve"> P., </w:t>
            </w:r>
            <w:proofErr w:type="spellStart"/>
            <w:r w:rsidRPr="00C428A1">
              <w:rPr>
                <w:rFonts w:ascii="Times New Roman" w:hAnsi="Times New Roman" w:cs="Times New Roman"/>
                <w:sz w:val="28"/>
                <w:szCs w:val="28"/>
                <w:lang w:val="en-US"/>
              </w:rPr>
              <w:t>Zarzar</w:t>
            </w:r>
            <w:proofErr w:type="spellEnd"/>
            <w:r w:rsidRPr="00C428A1">
              <w:rPr>
                <w:rFonts w:ascii="Times New Roman" w:hAnsi="Times New Roman" w:cs="Times New Roman"/>
                <w:sz w:val="28"/>
                <w:szCs w:val="28"/>
                <w:lang w:val="en-US"/>
              </w:rPr>
              <w:t xml:space="preserve"> L.D. Ionic Liquid-in-Water Emulsions Stabilized by Molecular and Polymeric Surfactants. Langmuir, 39, 31, 10795–10805, (2023). </w:t>
            </w:r>
            <w:hyperlink r:id="rId136" w:history="1">
              <w:r w:rsidRPr="00C428A1">
                <w:rPr>
                  <w:rStyle w:val="a3"/>
                  <w:rFonts w:ascii="Times New Roman" w:hAnsi="Times New Roman" w:cs="Times New Roman"/>
                  <w:sz w:val="28"/>
                  <w:szCs w:val="28"/>
                  <w:lang w:val="en-US"/>
                </w:rPr>
                <w:t>https://doi.org/10.1021/acs.langmuir.3c00684</w:t>
              </w:r>
            </w:hyperlink>
            <w:r w:rsidRPr="00C428A1">
              <w:rPr>
                <w:rFonts w:ascii="Times New Roman" w:hAnsi="Times New Roman" w:cs="Times New Roman"/>
                <w:sz w:val="28"/>
                <w:szCs w:val="28"/>
                <w:lang w:val="en-US"/>
              </w:rPr>
              <w:t xml:space="preserve"> </w:t>
            </w:r>
          </w:p>
        </w:tc>
      </w:tr>
      <w:tr w:rsidR="00CC0E87" w:rsidRPr="00C428A1" w14:paraId="0B570A62" w14:textId="77777777" w:rsidTr="00C428A1">
        <w:tc>
          <w:tcPr>
            <w:tcW w:w="710" w:type="dxa"/>
          </w:tcPr>
          <w:p w14:paraId="48DEF4F1" w14:textId="23B25220"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64</w:t>
            </w:r>
            <w:r w:rsidR="00C428A1" w:rsidRPr="00C428A1">
              <w:rPr>
                <w:rFonts w:ascii="Times New Roman" w:hAnsi="Times New Roman" w:cs="Times New Roman"/>
                <w:sz w:val="28"/>
                <w:szCs w:val="28"/>
              </w:rPr>
              <w:t>.</w:t>
            </w:r>
          </w:p>
        </w:tc>
        <w:tc>
          <w:tcPr>
            <w:tcW w:w="9207" w:type="dxa"/>
          </w:tcPr>
          <w:p w14:paraId="07921C5F" w14:textId="7F7BBBC2" w:rsidR="00CC0E87" w:rsidRPr="00C428A1" w:rsidRDefault="00CC0E87" w:rsidP="00CC0E87">
            <w:pPr>
              <w:tabs>
                <w:tab w:val="left" w:pos="851"/>
                <w:tab w:val="left" w:pos="1276"/>
              </w:tabs>
              <w:jc w:val="both"/>
              <w:rPr>
                <w:rFonts w:ascii="Times New Roman" w:hAnsi="Times New Roman" w:cs="Times New Roman"/>
                <w:sz w:val="28"/>
                <w:szCs w:val="28"/>
                <w:lang w:val="en-US"/>
              </w:rPr>
            </w:pPr>
            <w:proofErr w:type="spellStart"/>
            <w:r w:rsidRPr="00C428A1">
              <w:rPr>
                <w:rFonts w:ascii="Times New Roman" w:hAnsi="Times New Roman" w:cs="Times New Roman"/>
                <w:sz w:val="28"/>
                <w:szCs w:val="28"/>
                <w:lang w:val="en-US"/>
              </w:rPr>
              <w:t>Bouyer</w:t>
            </w:r>
            <w:proofErr w:type="spellEnd"/>
            <w:r w:rsidRPr="00C428A1">
              <w:rPr>
                <w:rFonts w:ascii="Times New Roman" w:hAnsi="Times New Roman" w:cs="Times New Roman"/>
                <w:sz w:val="28"/>
                <w:szCs w:val="28"/>
                <w:lang w:val="en-US"/>
              </w:rPr>
              <w:t xml:space="preserve"> E., </w:t>
            </w:r>
            <w:proofErr w:type="spellStart"/>
            <w:r w:rsidRPr="00C428A1">
              <w:rPr>
                <w:rFonts w:ascii="Times New Roman" w:hAnsi="Times New Roman" w:cs="Times New Roman"/>
                <w:sz w:val="28"/>
                <w:szCs w:val="28"/>
                <w:lang w:val="en-US"/>
              </w:rPr>
              <w:t>Mekhloufi</w:t>
            </w:r>
            <w:proofErr w:type="spellEnd"/>
            <w:r w:rsidRPr="00C428A1">
              <w:rPr>
                <w:rFonts w:ascii="Times New Roman" w:hAnsi="Times New Roman" w:cs="Times New Roman"/>
                <w:sz w:val="28"/>
                <w:szCs w:val="28"/>
                <w:lang w:val="en-US"/>
              </w:rPr>
              <w:t xml:space="preserve"> G., </w:t>
            </w:r>
            <w:proofErr w:type="spellStart"/>
            <w:r w:rsidRPr="00C428A1">
              <w:rPr>
                <w:rFonts w:ascii="Times New Roman" w:hAnsi="Times New Roman" w:cs="Times New Roman"/>
                <w:sz w:val="28"/>
                <w:szCs w:val="28"/>
                <w:lang w:val="en-US"/>
              </w:rPr>
              <w:t>Rosilio</w:t>
            </w:r>
            <w:proofErr w:type="spellEnd"/>
            <w:r w:rsidRPr="00C428A1">
              <w:rPr>
                <w:rFonts w:ascii="Times New Roman" w:hAnsi="Times New Roman" w:cs="Times New Roman"/>
                <w:sz w:val="28"/>
                <w:szCs w:val="28"/>
                <w:lang w:val="en-US"/>
              </w:rPr>
              <w:t xml:space="preserve"> V., </w:t>
            </w:r>
            <w:proofErr w:type="spellStart"/>
            <w:r w:rsidRPr="00C428A1">
              <w:rPr>
                <w:rFonts w:ascii="Times New Roman" w:hAnsi="Times New Roman" w:cs="Times New Roman"/>
                <w:sz w:val="28"/>
                <w:szCs w:val="28"/>
                <w:lang w:val="en-US"/>
              </w:rPr>
              <w:t>Grossiord</w:t>
            </w:r>
            <w:proofErr w:type="spellEnd"/>
            <w:r w:rsidRPr="00C428A1">
              <w:rPr>
                <w:rFonts w:ascii="Times New Roman" w:hAnsi="Times New Roman" w:cs="Times New Roman"/>
                <w:sz w:val="28"/>
                <w:szCs w:val="28"/>
                <w:lang w:val="en-US"/>
              </w:rPr>
              <w:t xml:space="preserve"> J.L., </w:t>
            </w:r>
            <w:proofErr w:type="spellStart"/>
            <w:r w:rsidRPr="00C428A1">
              <w:rPr>
                <w:rFonts w:ascii="Times New Roman" w:hAnsi="Times New Roman" w:cs="Times New Roman"/>
                <w:sz w:val="28"/>
                <w:szCs w:val="28"/>
                <w:lang w:val="en-US"/>
              </w:rPr>
              <w:t>Agnely</w:t>
            </w:r>
            <w:proofErr w:type="spellEnd"/>
            <w:r w:rsidRPr="00C428A1">
              <w:rPr>
                <w:rFonts w:ascii="Times New Roman" w:hAnsi="Times New Roman" w:cs="Times New Roman"/>
                <w:sz w:val="28"/>
                <w:szCs w:val="28"/>
                <w:lang w:val="en-US"/>
              </w:rPr>
              <w:t xml:space="preserve"> F. Proteins, polysaccharides, and their complexes used as stabilizers for emulsions: alternatives to synthetic surfactants in the pharmaceutical field? Int. J. Pharm., 436, pp. 359-378, (2012). DOI: 10.1016/j.ijpharm.2012.06.052</w:t>
            </w:r>
          </w:p>
        </w:tc>
      </w:tr>
      <w:tr w:rsidR="00CC0E87" w:rsidRPr="00C428A1" w14:paraId="25031B37" w14:textId="77777777" w:rsidTr="00C428A1">
        <w:tc>
          <w:tcPr>
            <w:tcW w:w="710" w:type="dxa"/>
          </w:tcPr>
          <w:p w14:paraId="1D3CE2F4" w14:textId="0B0568B9"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65</w:t>
            </w:r>
            <w:r w:rsidR="00C428A1" w:rsidRPr="00C428A1">
              <w:rPr>
                <w:rFonts w:ascii="Times New Roman" w:hAnsi="Times New Roman" w:cs="Times New Roman"/>
                <w:sz w:val="28"/>
                <w:szCs w:val="28"/>
              </w:rPr>
              <w:t>.</w:t>
            </w:r>
          </w:p>
        </w:tc>
        <w:tc>
          <w:tcPr>
            <w:tcW w:w="9207" w:type="dxa"/>
          </w:tcPr>
          <w:p w14:paraId="253608FA" w14:textId="2C6797F2" w:rsidR="00CC0E87" w:rsidRPr="00C428A1" w:rsidRDefault="00CC0E87" w:rsidP="00CC0E87">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Aveyard R., </w:t>
            </w:r>
            <w:proofErr w:type="spellStart"/>
            <w:r w:rsidRPr="00C428A1">
              <w:rPr>
                <w:rFonts w:ascii="Times New Roman" w:hAnsi="Times New Roman" w:cs="Times New Roman"/>
                <w:sz w:val="28"/>
                <w:szCs w:val="28"/>
                <w:lang w:val="en-US"/>
              </w:rPr>
              <w:t>Binks</w:t>
            </w:r>
            <w:proofErr w:type="spellEnd"/>
            <w:r w:rsidRPr="00C428A1">
              <w:rPr>
                <w:rFonts w:ascii="Times New Roman" w:hAnsi="Times New Roman" w:cs="Times New Roman"/>
                <w:sz w:val="28"/>
                <w:szCs w:val="28"/>
                <w:lang w:val="en-US"/>
              </w:rPr>
              <w:t xml:space="preserve"> B.P., Clint J.H. Emulsions </w:t>
            </w:r>
            <w:proofErr w:type="spellStart"/>
            <w:r w:rsidRPr="00C428A1">
              <w:rPr>
                <w:rFonts w:ascii="Times New Roman" w:hAnsi="Times New Roman" w:cs="Times New Roman"/>
                <w:sz w:val="28"/>
                <w:szCs w:val="28"/>
                <w:lang w:val="en-US"/>
              </w:rPr>
              <w:t>stabilised</w:t>
            </w:r>
            <w:proofErr w:type="spellEnd"/>
            <w:r w:rsidRPr="00C428A1">
              <w:rPr>
                <w:rFonts w:ascii="Times New Roman" w:hAnsi="Times New Roman" w:cs="Times New Roman"/>
                <w:sz w:val="28"/>
                <w:szCs w:val="28"/>
                <w:lang w:val="en-US"/>
              </w:rPr>
              <w:t xml:space="preserve"> solely by colloidal particles. Adv. Colloid </w:t>
            </w:r>
            <w:proofErr w:type="spellStart"/>
            <w:r w:rsidRPr="00C428A1">
              <w:rPr>
                <w:rFonts w:ascii="Times New Roman" w:hAnsi="Times New Roman" w:cs="Times New Roman"/>
                <w:sz w:val="28"/>
                <w:szCs w:val="28"/>
                <w:lang w:val="en-US"/>
              </w:rPr>
              <w:t>Interf</w:t>
            </w:r>
            <w:proofErr w:type="spellEnd"/>
            <w:r w:rsidRPr="00C428A1">
              <w:rPr>
                <w:rFonts w:ascii="Times New Roman" w:hAnsi="Times New Roman" w:cs="Times New Roman"/>
                <w:sz w:val="28"/>
                <w:szCs w:val="28"/>
                <w:lang w:val="en-US"/>
              </w:rPr>
              <w:t>. Sci., 100, pp. 503-546. (2003). DOI:10.1016/S0001-8686(02)00069-6</w:t>
            </w:r>
          </w:p>
        </w:tc>
      </w:tr>
      <w:tr w:rsidR="00CC0E87" w:rsidRPr="00913F55" w14:paraId="0F2F3F8A" w14:textId="77777777" w:rsidTr="00C428A1">
        <w:tc>
          <w:tcPr>
            <w:tcW w:w="710" w:type="dxa"/>
          </w:tcPr>
          <w:p w14:paraId="514EFB3A" w14:textId="698F458A"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66</w:t>
            </w:r>
            <w:r w:rsidR="00C428A1" w:rsidRPr="00C428A1">
              <w:rPr>
                <w:rFonts w:ascii="Times New Roman" w:hAnsi="Times New Roman" w:cs="Times New Roman"/>
                <w:sz w:val="28"/>
                <w:szCs w:val="28"/>
              </w:rPr>
              <w:t>.</w:t>
            </w:r>
          </w:p>
        </w:tc>
        <w:tc>
          <w:tcPr>
            <w:tcW w:w="9207" w:type="dxa"/>
          </w:tcPr>
          <w:p w14:paraId="0337CFE5" w14:textId="43DB5B6B" w:rsidR="00CC0E87" w:rsidRPr="00C428A1" w:rsidRDefault="00CC0E87" w:rsidP="00CC0E87">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Chevalier Y., </w:t>
            </w:r>
            <w:proofErr w:type="spellStart"/>
            <w:r w:rsidRPr="00C428A1">
              <w:rPr>
                <w:rFonts w:ascii="Times New Roman" w:hAnsi="Times New Roman" w:cs="Times New Roman"/>
                <w:sz w:val="28"/>
                <w:szCs w:val="28"/>
                <w:lang w:val="en-US"/>
              </w:rPr>
              <w:t>Bolzinger</w:t>
            </w:r>
            <w:proofErr w:type="spellEnd"/>
            <w:r w:rsidRPr="00C428A1">
              <w:rPr>
                <w:rFonts w:ascii="Times New Roman" w:hAnsi="Times New Roman" w:cs="Times New Roman"/>
                <w:sz w:val="28"/>
                <w:szCs w:val="28"/>
                <w:lang w:val="en-US"/>
              </w:rPr>
              <w:t xml:space="preserve"> M.-A. Emulsions stabilized with solid nanoparticles: Pickering emulsions. Colloids Surf. A </w:t>
            </w:r>
            <w:proofErr w:type="spellStart"/>
            <w:r w:rsidRPr="00C428A1">
              <w:rPr>
                <w:rFonts w:ascii="Times New Roman" w:hAnsi="Times New Roman" w:cs="Times New Roman"/>
                <w:sz w:val="28"/>
                <w:szCs w:val="28"/>
                <w:lang w:val="en-US"/>
              </w:rPr>
              <w:t>Physicochem</w:t>
            </w:r>
            <w:proofErr w:type="spellEnd"/>
            <w:r w:rsidRPr="00C428A1">
              <w:rPr>
                <w:rFonts w:ascii="Times New Roman" w:hAnsi="Times New Roman" w:cs="Times New Roman"/>
                <w:sz w:val="28"/>
                <w:szCs w:val="28"/>
                <w:lang w:val="en-US"/>
              </w:rPr>
              <w:t xml:space="preserve">. Eng. Asp., 439, pp. 23-34, (2013). DOI:10.1016/J.COLSURFA.2013.02.054 </w:t>
            </w:r>
          </w:p>
        </w:tc>
      </w:tr>
      <w:tr w:rsidR="00CC0E87" w:rsidRPr="00C428A1" w14:paraId="387706A9" w14:textId="77777777" w:rsidTr="00C428A1">
        <w:tc>
          <w:tcPr>
            <w:tcW w:w="710" w:type="dxa"/>
          </w:tcPr>
          <w:p w14:paraId="0EFC3AE4" w14:textId="386BB226"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67</w:t>
            </w:r>
            <w:r w:rsidR="00C428A1" w:rsidRPr="00C428A1">
              <w:rPr>
                <w:rFonts w:ascii="Times New Roman" w:hAnsi="Times New Roman" w:cs="Times New Roman"/>
                <w:sz w:val="28"/>
                <w:szCs w:val="28"/>
              </w:rPr>
              <w:t>.</w:t>
            </w:r>
          </w:p>
        </w:tc>
        <w:tc>
          <w:tcPr>
            <w:tcW w:w="9207" w:type="dxa"/>
          </w:tcPr>
          <w:p w14:paraId="22A53F38" w14:textId="5E08B45D" w:rsidR="00CC0E87" w:rsidRPr="00C428A1" w:rsidRDefault="00CC0E87" w:rsidP="00CC0E87">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Schmitt V., </w:t>
            </w:r>
            <w:proofErr w:type="spellStart"/>
            <w:r w:rsidRPr="00C428A1">
              <w:rPr>
                <w:rFonts w:ascii="Times New Roman" w:hAnsi="Times New Roman" w:cs="Times New Roman"/>
                <w:sz w:val="28"/>
                <w:szCs w:val="28"/>
                <w:lang w:val="en-US"/>
              </w:rPr>
              <w:t>Destribats</w:t>
            </w:r>
            <w:proofErr w:type="spellEnd"/>
            <w:r w:rsidRPr="00C428A1">
              <w:rPr>
                <w:rFonts w:ascii="Times New Roman" w:hAnsi="Times New Roman" w:cs="Times New Roman"/>
                <w:sz w:val="28"/>
                <w:szCs w:val="28"/>
                <w:lang w:val="en-US"/>
              </w:rPr>
              <w:t xml:space="preserve"> M., </w:t>
            </w:r>
            <w:proofErr w:type="spellStart"/>
            <w:r w:rsidRPr="00C428A1">
              <w:rPr>
                <w:rFonts w:ascii="Times New Roman" w:hAnsi="Times New Roman" w:cs="Times New Roman"/>
                <w:sz w:val="28"/>
                <w:szCs w:val="28"/>
                <w:lang w:val="en-US"/>
              </w:rPr>
              <w:t>Backov</w:t>
            </w:r>
            <w:proofErr w:type="spellEnd"/>
            <w:r w:rsidRPr="00C428A1">
              <w:rPr>
                <w:rFonts w:ascii="Times New Roman" w:hAnsi="Times New Roman" w:cs="Times New Roman"/>
                <w:sz w:val="28"/>
                <w:szCs w:val="28"/>
                <w:lang w:val="en-US"/>
              </w:rPr>
              <w:t xml:space="preserve"> R. Colloidal particles as liquid dispersion stabilizer: Pickering emulsions and materials thereof. C. R. Phys., 15, pp. 761-774, (2014). DOI:10.1016/j.crhy.2014.09.010.</w:t>
            </w:r>
          </w:p>
        </w:tc>
      </w:tr>
      <w:tr w:rsidR="00CC0E87" w:rsidRPr="00C428A1" w14:paraId="4E8FE07B" w14:textId="77777777" w:rsidTr="00C428A1">
        <w:tc>
          <w:tcPr>
            <w:tcW w:w="710" w:type="dxa"/>
          </w:tcPr>
          <w:p w14:paraId="3092B626" w14:textId="169E2EAE"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68</w:t>
            </w:r>
            <w:r w:rsidR="00C428A1" w:rsidRPr="00C428A1">
              <w:rPr>
                <w:rFonts w:ascii="Times New Roman" w:hAnsi="Times New Roman" w:cs="Times New Roman"/>
                <w:sz w:val="28"/>
                <w:szCs w:val="28"/>
              </w:rPr>
              <w:t>.</w:t>
            </w:r>
          </w:p>
        </w:tc>
        <w:tc>
          <w:tcPr>
            <w:tcW w:w="9207" w:type="dxa"/>
          </w:tcPr>
          <w:p w14:paraId="49474787" w14:textId="7D6BEDE7" w:rsidR="00CC0E87" w:rsidRPr="00C428A1" w:rsidRDefault="00CC0E87" w:rsidP="00CC0E87">
            <w:pPr>
              <w:tabs>
                <w:tab w:val="left" w:pos="851"/>
                <w:tab w:val="left" w:pos="1276"/>
              </w:tabs>
              <w:jc w:val="both"/>
              <w:rPr>
                <w:rFonts w:ascii="Times New Roman" w:hAnsi="Times New Roman" w:cs="Times New Roman"/>
                <w:sz w:val="28"/>
                <w:szCs w:val="28"/>
              </w:rPr>
            </w:pPr>
            <w:proofErr w:type="spellStart"/>
            <w:r w:rsidRPr="00C428A1">
              <w:rPr>
                <w:rFonts w:ascii="Times New Roman" w:hAnsi="Times New Roman" w:cs="Times New Roman"/>
                <w:sz w:val="28"/>
                <w:szCs w:val="28"/>
              </w:rPr>
              <w:t>Адильбекова</w:t>
            </w:r>
            <w:proofErr w:type="spellEnd"/>
            <w:r w:rsidRPr="00C428A1">
              <w:rPr>
                <w:rFonts w:ascii="Times New Roman" w:hAnsi="Times New Roman" w:cs="Times New Roman"/>
                <w:sz w:val="28"/>
                <w:szCs w:val="28"/>
              </w:rPr>
              <w:t xml:space="preserve"> А.О., </w:t>
            </w:r>
            <w:proofErr w:type="spellStart"/>
            <w:r w:rsidRPr="00C428A1">
              <w:rPr>
                <w:rFonts w:ascii="Times New Roman" w:hAnsi="Times New Roman" w:cs="Times New Roman"/>
                <w:sz w:val="28"/>
                <w:szCs w:val="28"/>
              </w:rPr>
              <w:t>Ертаева</w:t>
            </w:r>
            <w:proofErr w:type="spellEnd"/>
            <w:r w:rsidRPr="00C428A1">
              <w:rPr>
                <w:rFonts w:ascii="Times New Roman" w:hAnsi="Times New Roman" w:cs="Times New Roman"/>
                <w:sz w:val="28"/>
                <w:szCs w:val="28"/>
              </w:rPr>
              <w:t xml:space="preserve"> А.Б. Эмульсии </w:t>
            </w:r>
            <w:proofErr w:type="spellStart"/>
            <w:r w:rsidRPr="00C428A1">
              <w:rPr>
                <w:rFonts w:ascii="Times New Roman" w:hAnsi="Times New Roman" w:cs="Times New Roman"/>
                <w:sz w:val="28"/>
                <w:szCs w:val="28"/>
              </w:rPr>
              <w:t>Пикеринга</w:t>
            </w:r>
            <w:proofErr w:type="spellEnd"/>
            <w:r w:rsidRPr="00C428A1">
              <w:rPr>
                <w:rFonts w:ascii="Times New Roman" w:hAnsi="Times New Roman" w:cs="Times New Roman"/>
                <w:sz w:val="28"/>
                <w:szCs w:val="28"/>
              </w:rPr>
              <w:t xml:space="preserve">, стабилизированные некоторыми неорганическими частицами. Вестник </w:t>
            </w:r>
            <w:proofErr w:type="spellStart"/>
            <w:r w:rsidRPr="00C428A1">
              <w:rPr>
                <w:rFonts w:ascii="Times New Roman" w:hAnsi="Times New Roman" w:cs="Times New Roman"/>
                <w:sz w:val="28"/>
                <w:szCs w:val="28"/>
              </w:rPr>
              <w:t>КазНУ</w:t>
            </w:r>
            <w:proofErr w:type="spellEnd"/>
            <w:r w:rsidRPr="00C428A1">
              <w:rPr>
                <w:rFonts w:ascii="Times New Roman" w:hAnsi="Times New Roman" w:cs="Times New Roman"/>
                <w:sz w:val="28"/>
                <w:szCs w:val="28"/>
              </w:rPr>
              <w:t xml:space="preserve">. Серия химическая, 1, (2021). </w:t>
            </w:r>
            <w:hyperlink r:id="rId137" w:history="1">
              <w:r w:rsidRPr="00C428A1">
                <w:rPr>
                  <w:rStyle w:val="a3"/>
                  <w:rFonts w:ascii="Times New Roman" w:hAnsi="Times New Roman" w:cs="Times New Roman"/>
                  <w:sz w:val="28"/>
                  <w:szCs w:val="28"/>
                  <w:lang w:val="en-US"/>
                </w:rPr>
                <w:t>https</w:t>
              </w:r>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doi</w:t>
              </w:r>
              <w:proofErr w:type="spellEnd"/>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org</w:t>
              </w:r>
              <w:r w:rsidRPr="00C428A1">
                <w:rPr>
                  <w:rStyle w:val="a3"/>
                  <w:rFonts w:ascii="Times New Roman" w:hAnsi="Times New Roman" w:cs="Times New Roman"/>
                  <w:sz w:val="28"/>
                  <w:szCs w:val="28"/>
                </w:rPr>
                <w:t>/10.15328/</w:t>
              </w:r>
              <w:proofErr w:type="spellStart"/>
              <w:r w:rsidRPr="00C428A1">
                <w:rPr>
                  <w:rStyle w:val="a3"/>
                  <w:rFonts w:ascii="Times New Roman" w:hAnsi="Times New Roman" w:cs="Times New Roman"/>
                  <w:sz w:val="28"/>
                  <w:szCs w:val="28"/>
                  <w:lang w:val="en-US"/>
                </w:rPr>
                <w:t>cb</w:t>
              </w:r>
              <w:proofErr w:type="spellEnd"/>
              <w:r w:rsidRPr="00C428A1">
                <w:rPr>
                  <w:rStyle w:val="a3"/>
                  <w:rFonts w:ascii="Times New Roman" w:hAnsi="Times New Roman" w:cs="Times New Roman"/>
                  <w:sz w:val="28"/>
                  <w:szCs w:val="28"/>
                </w:rPr>
                <w:t>1135</w:t>
              </w:r>
            </w:hyperlink>
            <w:r w:rsidRPr="00C428A1">
              <w:rPr>
                <w:rFonts w:ascii="Times New Roman" w:hAnsi="Times New Roman" w:cs="Times New Roman"/>
                <w:sz w:val="28"/>
                <w:szCs w:val="28"/>
              </w:rPr>
              <w:t xml:space="preserve"> </w:t>
            </w:r>
          </w:p>
        </w:tc>
      </w:tr>
      <w:tr w:rsidR="00CC0E87" w:rsidRPr="00C428A1" w14:paraId="0FEE5183" w14:textId="77777777" w:rsidTr="00C428A1">
        <w:tc>
          <w:tcPr>
            <w:tcW w:w="710" w:type="dxa"/>
          </w:tcPr>
          <w:p w14:paraId="17D90BE2" w14:textId="4D7178A4"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69</w:t>
            </w:r>
            <w:r w:rsidR="00C428A1" w:rsidRPr="00C428A1">
              <w:rPr>
                <w:rFonts w:ascii="Times New Roman" w:hAnsi="Times New Roman" w:cs="Times New Roman"/>
                <w:sz w:val="28"/>
                <w:szCs w:val="28"/>
              </w:rPr>
              <w:t>.</w:t>
            </w:r>
          </w:p>
        </w:tc>
        <w:tc>
          <w:tcPr>
            <w:tcW w:w="9207" w:type="dxa"/>
          </w:tcPr>
          <w:p w14:paraId="7CA98F60" w14:textId="77777777" w:rsidR="00CC0E87" w:rsidRPr="00C428A1" w:rsidRDefault="00CC0E87" w:rsidP="00CC0E87">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Mohamed L., </w:t>
            </w:r>
            <w:proofErr w:type="spellStart"/>
            <w:r w:rsidRPr="00C428A1">
              <w:rPr>
                <w:rFonts w:ascii="Times New Roman" w:hAnsi="Times New Roman" w:cs="Times New Roman"/>
                <w:sz w:val="28"/>
                <w:szCs w:val="28"/>
                <w:lang w:val="en-US"/>
              </w:rPr>
              <w:t>Dyab</w:t>
            </w:r>
            <w:proofErr w:type="spellEnd"/>
            <w:r w:rsidRPr="00C428A1">
              <w:rPr>
                <w:rFonts w:ascii="Times New Roman" w:hAnsi="Times New Roman" w:cs="Times New Roman"/>
                <w:sz w:val="28"/>
                <w:szCs w:val="28"/>
                <w:lang w:val="en-US"/>
              </w:rPr>
              <w:t xml:space="preserve"> A.K.F. and Taha F. Non-aqueous castor oil-in-glycerin-in-castor oil double (o/o/o) Pickering emulsions: </w:t>
            </w:r>
            <w:proofErr w:type="spellStart"/>
            <w:r w:rsidRPr="00C428A1">
              <w:rPr>
                <w:rFonts w:ascii="Times New Roman" w:hAnsi="Times New Roman" w:cs="Times New Roman"/>
                <w:sz w:val="28"/>
                <w:szCs w:val="28"/>
                <w:lang w:val="en-US"/>
              </w:rPr>
              <w:t>physico</w:t>
            </w:r>
            <w:proofErr w:type="spellEnd"/>
            <w:r w:rsidRPr="00C428A1">
              <w:rPr>
                <w:rFonts w:ascii="Times New Roman" w:hAnsi="Times New Roman" w:cs="Times New Roman"/>
                <w:sz w:val="28"/>
                <w:szCs w:val="28"/>
                <w:lang w:val="en-US"/>
              </w:rPr>
              <w:t xml:space="preserve">-chemical characterization and in vitro release study. Journal of Dispersion Science and Technology, (2019). </w:t>
            </w:r>
            <w:hyperlink r:id="rId138" w:history="1">
              <w:r w:rsidRPr="00C428A1">
                <w:rPr>
                  <w:rStyle w:val="a3"/>
                  <w:rFonts w:ascii="Times New Roman" w:hAnsi="Times New Roman" w:cs="Times New Roman"/>
                  <w:sz w:val="28"/>
                  <w:szCs w:val="28"/>
                  <w:lang w:val="en-US"/>
                </w:rPr>
                <w:t>https://doi.org/10.1080/01932691.2018.1554491</w:t>
              </w:r>
            </w:hyperlink>
            <w:r w:rsidRPr="00C428A1">
              <w:rPr>
                <w:rFonts w:ascii="Times New Roman" w:hAnsi="Times New Roman" w:cs="Times New Roman"/>
                <w:sz w:val="28"/>
                <w:szCs w:val="28"/>
                <w:lang w:val="kk-KZ"/>
              </w:rPr>
              <w:t xml:space="preserve"> </w:t>
            </w:r>
          </w:p>
        </w:tc>
      </w:tr>
      <w:tr w:rsidR="00CC0E87" w:rsidRPr="00C428A1" w14:paraId="254FEFED" w14:textId="77777777" w:rsidTr="00C428A1">
        <w:tc>
          <w:tcPr>
            <w:tcW w:w="710" w:type="dxa"/>
          </w:tcPr>
          <w:p w14:paraId="23AD6AFD" w14:textId="152E0499"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70</w:t>
            </w:r>
            <w:r w:rsidR="00C428A1" w:rsidRPr="00C428A1">
              <w:rPr>
                <w:rFonts w:ascii="Times New Roman" w:hAnsi="Times New Roman" w:cs="Times New Roman"/>
                <w:sz w:val="28"/>
                <w:szCs w:val="28"/>
              </w:rPr>
              <w:t>.</w:t>
            </w:r>
          </w:p>
        </w:tc>
        <w:tc>
          <w:tcPr>
            <w:tcW w:w="9207" w:type="dxa"/>
          </w:tcPr>
          <w:p w14:paraId="4EEE4167" w14:textId="77777777" w:rsidR="00CC0E87" w:rsidRPr="00C428A1" w:rsidRDefault="00CC0E87" w:rsidP="00CC0E87">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Song Y. and Shum H.Ch. Monodisperse w/w/w Double Emulsion Induced by Phase Separation. Langmuir, vol.28(33), pp.12054-12059, (2012). </w:t>
            </w:r>
            <w:hyperlink r:id="rId139" w:history="1">
              <w:r w:rsidRPr="00C428A1">
                <w:rPr>
                  <w:rStyle w:val="a3"/>
                  <w:rFonts w:ascii="Times New Roman" w:hAnsi="Times New Roman" w:cs="Times New Roman"/>
                  <w:sz w:val="28"/>
                  <w:szCs w:val="28"/>
                  <w:lang w:val="en-US"/>
                </w:rPr>
                <w:t>https://doi.org/10.1021/la3026599</w:t>
              </w:r>
            </w:hyperlink>
            <w:r w:rsidRPr="00C428A1">
              <w:rPr>
                <w:rFonts w:ascii="Times New Roman" w:hAnsi="Times New Roman" w:cs="Times New Roman"/>
                <w:sz w:val="28"/>
                <w:szCs w:val="28"/>
                <w:lang w:val="kk-KZ"/>
              </w:rPr>
              <w:t xml:space="preserve"> </w:t>
            </w:r>
          </w:p>
        </w:tc>
      </w:tr>
      <w:tr w:rsidR="00CC0E87" w:rsidRPr="00995A25" w14:paraId="2C805F2F" w14:textId="77777777" w:rsidTr="00C428A1">
        <w:tc>
          <w:tcPr>
            <w:tcW w:w="710" w:type="dxa"/>
          </w:tcPr>
          <w:p w14:paraId="45486C97" w14:textId="21730CF8"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71</w:t>
            </w:r>
            <w:r w:rsidR="00C428A1" w:rsidRPr="00C428A1">
              <w:rPr>
                <w:rFonts w:ascii="Times New Roman" w:hAnsi="Times New Roman" w:cs="Times New Roman"/>
                <w:sz w:val="28"/>
                <w:szCs w:val="28"/>
              </w:rPr>
              <w:t>.</w:t>
            </w:r>
          </w:p>
        </w:tc>
        <w:tc>
          <w:tcPr>
            <w:tcW w:w="9207" w:type="dxa"/>
          </w:tcPr>
          <w:p w14:paraId="067AB50D" w14:textId="77777777" w:rsidR="00CC0E87" w:rsidRPr="00C428A1" w:rsidRDefault="00CC0E87" w:rsidP="00CC0E87">
            <w:pPr>
              <w:tabs>
                <w:tab w:val="left" w:pos="851"/>
                <w:tab w:val="left" w:pos="1276"/>
              </w:tabs>
              <w:jc w:val="both"/>
              <w:rPr>
                <w:rFonts w:ascii="Times New Roman" w:hAnsi="Times New Roman" w:cs="Times New Roman"/>
                <w:sz w:val="28"/>
                <w:szCs w:val="28"/>
                <w:lang w:val="en-US"/>
              </w:rPr>
            </w:pPr>
            <w:proofErr w:type="spellStart"/>
            <w:r w:rsidRPr="00C428A1">
              <w:rPr>
                <w:rFonts w:ascii="Times New Roman" w:hAnsi="Times New Roman" w:cs="Times New Roman"/>
                <w:sz w:val="28"/>
                <w:szCs w:val="28"/>
                <w:lang w:val="en-US"/>
              </w:rPr>
              <w:t>Yoo</w:t>
            </w:r>
            <w:proofErr w:type="spellEnd"/>
            <w:r w:rsidRPr="00C428A1">
              <w:rPr>
                <w:rFonts w:ascii="Times New Roman" w:hAnsi="Times New Roman" w:cs="Times New Roman"/>
                <w:sz w:val="28"/>
                <w:szCs w:val="28"/>
                <w:lang w:val="en-US"/>
              </w:rPr>
              <w:t xml:space="preserve"> H. Preparation of biodegradable polymeric hollow microspheres using O/O/W emulsion stabilized by </w:t>
            </w:r>
            <w:proofErr w:type="spellStart"/>
            <w:r w:rsidRPr="00C428A1">
              <w:rPr>
                <w:rFonts w:ascii="Times New Roman" w:hAnsi="Times New Roman" w:cs="Times New Roman"/>
                <w:sz w:val="28"/>
                <w:szCs w:val="28"/>
                <w:lang w:val="en-US"/>
              </w:rPr>
              <w:t>Labrafil</w:t>
            </w:r>
            <w:proofErr w:type="spellEnd"/>
            <w:r w:rsidRPr="00C428A1">
              <w:rPr>
                <w:rFonts w:ascii="Times New Roman" w:hAnsi="Times New Roman" w:cs="Times New Roman"/>
                <w:sz w:val="28"/>
                <w:szCs w:val="28"/>
                <w:lang w:val="en-US"/>
              </w:rPr>
              <w:t xml:space="preserve"> (R). Colloids and surfaces B: </w:t>
            </w:r>
            <w:proofErr w:type="spellStart"/>
            <w:r w:rsidRPr="00C428A1">
              <w:rPr>
                <w:rFonts w:ascii="Times New Roman" w:hAnsi="Times New Roman" w:cs="Times New Roman"/>
                <w:sz w:val="28"/>
                <w:szCs w:val="28"/>
                <w:lang w:val="en-US"/>
              </w:rPr>
              <w:t>Biointerfaces</w:t>
            </w:r>
            <w:proofErr w:type="spellEnd"/>
            <w:r w:rsidRPr="00C428A1">
              <w:rPr>
                <w:rFonts w:ascii="Times New Roman" w:hAnsi="Times New Roman" w:cs="Times New Roman"/>
                <w:sz w:val="28"/>
                <w:szCs w:val="28"/>
                <w:lang w:val="en-US"/>
              </w:rPr>
              <w:t xml:space="preserve">, vol. 52(1), pp.47-51, (2006). </w:t>
            </w:r>
            <w:hyperlink r:id="rId140" w:history="1">
              <w:r w:rsidRPr="00C428A1">
                <w:rPr>
                  <w:rStyle w:val="a3"/>
                  <w:rFonts w:ascii="Times New Roman" w:hAnsi="Times New Roman" w:cs="Times New Roman"/>
                  <w:sz w:val="28"/>
                  <w:szCs w:val="28"/>
                  <w:lang w:val="en-US"/>
                </w:rPr>
                <w:t>https://doi.org/10.1016/j.colsurfb.2006.07.005</w:t>
              </w:r>
            </w:hyperlink>
            <w:r w:rsidRPr="00C428A1">
              <w:rPr>
                <w:rFonts w:ascii="Times New Roman" w:hAnsi="Times New Roman" w:cs="Times New Roman"/>
                <w:sz w:val="28"/>
                <w:szCs w:val="28"/>
                <w:lang w:val="kk-KZ"/>
              </w:rPr>
              <w:t xml:space="preserve"> </w:t>
            </w:r>
          </w:p>
        </w:tc>
      </w:tr>
      <w:tr w:rsidR="00CC0E87" w:rsidRPr="00C428A1" w14:paraId="21540FEE" w14:textId="77777777" w:rsidTr="00C428A1">
        <w:tc>
          <w:tcPr>
            <w:tcW w:w="710" w:type="dxa"/>
          </w:tcPr>
          <w:p w14:paraId="7974F89D" w14:textId="55C54016"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72</w:t>
            </w:r>
            <w:r w:rsidR="00C428A1" w:rsidRPr="00C428A1">
              <w:rPr>
                <w:rFonts w:ascii="Times New Roman" w:hAnsi="Times New Roman" w:cs="Times New Roman"/>
                <w:sz w:val="28"/>
                <w:szCs w:val="28"/>
              </w:rPr>
              <w:t>.</w:t>
            </w:r>
          </w:p>
        </w:tc>
        <w:tc>
          <w:tcPr>
            <w:tcW w:w="9207" w:type="dxa"/>
          </w:tcPr>
          <w:p w14:paraId="177291E7" w14:textId="77777777" w:rsidR="00CC0E87" w:rsidRPr="00C428A1" w:rsidRDefault="00CC0E87" w:rsidP="00CC0E87">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Kumar R., Kumar M.S. and Mahadevan N. Multiple emulsions: A review. International Journal of Recent Advances in Pharmaceutical Research, vol. 2(1), pp. 9-19, (2012). DOI:10.17010//2012/v5i2/60128. </w:t>
            </w:r>
          </w:p>
        </w:tc>
      </w:tr>
      <w:tr w:rsidR="00CC0E87" w:rsidRPr="00995A25" w14:paraId="1FDC3C20" w14:textId="77777777" w:rsidTr="00C428A1">
        <w:tc>
          <w:tcPr>
            <w:tcW w:w="710" w:type="dxa"/>
          </w:tcPr>
          <w:p w14:paraId="0213B9B5" w14:textId="0B387C77"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73</w:t>
            </w:r>
            <w:r w:rsidR="00C428A1" w:rsidRPr="00C428A1">
              <w:rPr>
                <w:rFonts w:ascii="Times New Roman" w:hAnsi="Times New Roman" w:cs="Times New Roman"/>
                <w:sz w:val="28"/>
                <w:szCs w:val="28"/>
              </w:rPr>
              <w:t>.</w:t>
            </w:r>
          </w:p>
        </w:tc>
        <w:tc>
          <w:tcPr>
            <w:tcW w:w="9207" w:type="dxa"/>
          </w:tcPr>
          <w:p w14:paraId="7D397220" w14:textId="06519026" w:rsidR="00CC0E87" w:rsidRPr="00C428A1" w:rsidRDefault="00CC0E87" w:rsidP="00CC0E87">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Agrawal A., Kulkarni S., and Sharma </w:t>
            </w:r>
            <w:proofErr w:type="spellStart"/>
            <w:r w:rsidRPr="00C428A1">
              <w:rPr>
                <w:rFonts w:ascii="Times New Roman" w:hAnsi="Times New Roman" w:cs="Times New Roman"/>
                <w:sz w:val="28"/>
                <w:szCs w:val="28"/>
                <w:lang w:val="en-US"/>
              </w:rPr>
              <w:t>Sh.B</w:t>
            </w:r>
            <w:proofErr w:type="spellEnd"/>
            <w:r w:rsidRPr="00C428A1">
              <w:rPr>
                <w:rFonts w:ascii="Times New Roman" w:hAnsi="Times New Roman" w:cs="Times New Roman"/>
                <w:sz w:val="28"/>
                <w:szCs w:val="28"/>
                <w:lang w:val="en-US"/>
              </w:rPr>
              <w:t xml:space="preserve">. Recent advancements and applications of multiple emulsions. International Journal of Advances in Pharmaceutics, vol. 4, Is. 6, (2015). </w:t>
            </w:r>
            <w:hyperlink r:id="rId141" w:history="1">
              <w:r w:rsidRPr="00C428A1">
                <w:rPr>
                  <w:rStyle w:val="a3"/>
                  <w:rFonts w:ascii="Times New Roman" w:hAnsi="Times New Roman" w:cs="Times New Roman"/>
                  <w:sz w:val="28"/>
                  <w:szCs w:val="28"/>
                  <w:lang w:val="en-US"/>
                </w:rPr>
                <w:t>https://doi.org/10.7439/ijap</w:t>
              </w:r>
            </w:hyperlink>
            <w:r w:rsidRPr="00C428A1">
              <w:rPr>
                <w:rFonts w:ascii="Times New Roman" w:hAnsi="Times New Roman" w:cs="Times New Roman"/>
                <w:sz w:val="28"/>
                <w:szCs w:val="28"/>
                <w:lang w:val="kk-KZ"/>
              </w:rPr>
              <w:t xml:space="preserve"> </w:t>
            </w:r>
          </w:p>
        </w:tc>
      </w:tr>
      <w:tr w:rsidR="00CC0E87" w:rsidRPr="00C428A1" w14:paraId="5F78FC95" w14:textId="77777777" w:rsidTr="00C428A1">
        <w:tc>
          <w:tcPr>
            <w:tcW w:w="710" w:type="dxa"/>
          </w:tcPr>
          <w:p w14:paraId="0B77B90F" w14:textId="110B86FF"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74</w:t>
            </w:r>
            <w:r w:rsidR="00C428A1" w:rsidRPr="00C428A1">
              <w:rPr>
                <w:rFonts w:ascii="Times New Roman" w:hAnsi="Times New Roman" w:cs="Times New Roman"/>
                <w:sz w:val="28"/>
                <w:szCs w:val="28"/>
              </w:rPr>
              <w:t>.</w:t>
            </w:r>
          </w:p>
        </w:tc>
        <w:tc>
          <w:tcPr>
            <w:tcW w:w="9207" w:type="dxa"/>
          </w:tcPr>
          <w:p w14:paraId="65D9615C" w14:textId="05FE6510" w:rsidR="00CC0E87" w:rsidRPr="00C428A1" w:rsidRDefault="00CC0E87" w:rsidP="00CC0E87">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McClements D.J. Food emulsions: principles, practice, and techniques. ISBN 0-8493-2023-2, 2nd ed. (2005). CRC Press. </w:t>
            </w:r>
            <w:hyperlink r:id="rId142" w:history="1">
              <w:r w:rsidRPr="00C428A1">
                <w:rPr>
                  <w:rStyle w:val="a3"/>
                  <w:rFonts w:ascii="Times New Roman" w:hAnsi="Times New Roman" w:cs="Times New Roman"/>
                  <w:sz w:val="28"/>
                  <w:szCs w:val="28"/>
                  <w:lang w:val="en-US"/>
                </w:rPr>
                <w:t>https://doi.org/10.1201/9781420039436</w:t>
              </w:r>
            </w:hyperlink>
            <w:r w:rsidRPr="00C428A1">
              <w:rPr>
                <w:rFonts w:ascii="Times New Roman" w:hAnsi="Times New Roman" w:cs="Times New Roman"/>
                <w:sz w:val="28"/>
                <w:szCs w:val="28"/>
                <w:lang w:val="en-US"/>
              </w:rPr>
              <w:t xml:space="preserve">. </w:t>
            </w:r>
          </w:p>
        </w:tc>
      </w:tr>
      <w:tr w:rsidR="00CC0E87" w:rsidRPr="00C428A1" w14:paraId="7E437326" w14:textId="77777777" w:rsidTr="00C428A1">
        <w:tc>
          <w:tcPr>
            <w:tcW w:w="710" w:type="dxa"/>
          </w:tcPr>
          <w:p w14:paraId="132DE020" w14:textId="0246AD19"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75</w:t>
            </w:r>
            <w:r w:rsidR="00C428A1" w:rsidRPr="00C428A1">
              <w:rPr>
                <w:rFonts w:ascii="Times New Roman" w:hAnsi="Times New Roman" w:cs="Times New Roman"/>
                <w:sz w:val="28"/>
                <w:szCs w:val="28"/>
              </w:rPr>
              <w:t>.</w:t>
            </w:r>
          </w:p>
        </w:tc>
        <w:tc>
          <w:tcPr>
            <w:tcW w:w="9207" w:type="dxa"/>
          </w:tcPr>
          <w:p w14:paraId="3F7ECB20" w14:textId="0B03284E"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 xml:space="preserve">Васькина В.А., Панченко Ю.Ю., Орехова С.С. Инкапсуляция кунжутного масла в </w:t>
            </w:r>
            <w:proofErr w:type="spellStart"/>
            <w:r w:rsidRPr="00C428A1">
              <w:rPr>
                <w:rFonts w:ascii="Times New Roman" w:hAnsi="Times New Roman" w:cs="Times New Roman"/>
                <w:sz w:val="28"/>
                <w:szCs w:val="28"/>
              </w:rPr>
              <w:t>желейно</w:t>
            </w:r>
            <w:proofErr w:type="spellEnd"/>
            <w:r w:rsidRPr="00C428A1">
              <w:rPr>
                <w:rFonts w:ascii="Times New Roman" w:hAnsi="Times New Roman" w:cs="Times New Roman"/>
                <w:sz w:val="28"/>
                <w:szCs w:val="28"/>
              </w:rPr>
              <w:t xml:space="preserve">-фруктовый мармелад. Журнал КОНДИТЕРСКОЕ ПРОИЗВОДСТВО. 2 (2017). </w:t>
            </w:r>
            <w:hyperlink r:id="rId143" w:history="1">
              <w:r w:rsidRPr="00C428A1">
                <w:rPr>
                  <w:rStyle w:val="a3"/>
                  <w:rFonts w:ascii="Times New Roman" w:hAnsi="Times New Roman" w:cs="Times New Roman"/>
                  <w:sz w:val="28"/>
                  <w:szCs w:val="28"/>
                  <w:lang w:val="en-US"/>
                </w:rPr>
                <w:t>https</w:t>
              </w:r>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www</w:t>
              </w:r>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researchgate</w:t>
              </w:r>
              <w:proofErr w:type="spellEnd"/>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net</w:t>
              </w:r>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publication</w:t>
              </w:r>
              <w:r w:rsidRPr="00C428A1">
                <w:rPr>
                  <w:rStyle w:val="a3"/>
                  <w:rFonts w:ascii="Times New Roman" w:hAnsi="Times New Roman" w:cs="Times New Roman"/>
                  <w:sz w:val="28"/>
                  <w:szCs w:val="28"/>
                </w:rPr>
                <w:t>/315082542_</w:t>
              </w:r>
              <w:proofErr w:type="spellStart"/>
              <w:r w:rsidRPr="00C428A1">
                <w:rPr>
                  <w:rStyle w:val="a3"/>
                  <w:rFonts w:ascii="Times New Roman" w:hAnsi="Times New Roman" w:cs="Times New Roman"/>
                  <w:sz w:val="28"/>
                  <w:szCs w:val="28"/>
                  <w:lang w:val="en-US"/>
                </w:rPr>
                <w:t>Inkapsulacia</w:t>
              </w:r>
              <w:proofErr w:type="spellEnd"/>
              <w:r w:rsidRPr="00C428A1">
                <w:rPr>
                  <w:rStyle w:val="a3"/>
                  <w:rFonts w:ascii="Times New Roman" w:hAnsi="Times New Roman" w:cs="Times New Roman"/>
                  <w:sz w:val="28"/>
                  <w:szCs w:val="28"/>
                </w:rPr>
                <w:t>_</w:t>
              </w:r>
              <w:proofErr w:type="spellStart"/>
              <w:r w:rsidRPr="00C428A1">
                <w:rPr>
                  <w:rStyle w:val="a3"/>
                  <w:rFonts w:ascii="Times New Roman" w:hAnsi="Times New Roman" w:cs="Times New Roman"/>
                  <w:sz w:val="28"/>
                  <w:szCs w:val="28"/>
                  <w:lang w:val="en-US"/>
                </w:rPr>
                <w:t>kunzutnogo</w:t>
              </w:r>
              <w:proofErr w:type="spellEnd"/>
              <w:r w:rsidRPr="00C428A1">
                <w:rPr>
                  <w:rStyle w:val="a3"/>
                  <w:rFonts w:ascii="Times New Roman" w:hAnsi="Times New Roman" w:cs="Times New Roman"/>
                  <w:sz w:val="28"/>
                  <w:szCs w:val="28"/>
                </w:rPr>
                <w:t>_</w:t>
              </w:r>
              <w:proofErr w:type="spellStart"/>
              <w:r w:rsidRPr="00C428A1">
                <w:rPr>
                  <w:rStyle w:val="a3"/>
                  <w:rFonts w:ascii="Times New Roman" w:hAnsi="Times New Roman" w:cs="Times New Roman"/>
                  <w:sz w:val="28"/>
                  <w:szCs w:val="28"/>
                  <w:lang w:val="en-US"/>
                </w:rPr>
                <w:t>masla</w:t>
              </w:r>
              <w:proofErr w:type="spellEnd"/>
              <w:r w:rsidRPr="00C428A1">
                <w:rPr>
                  <w:rStyle w:val="a3"/>
                  <w:rFonts w:ascii="Times New Roman" w:hAnsi="Times New Roman" w:cs="Times New Roman"/>
                  <w:sz w:val="28"/>
                  <w:szCs w:val="28"/>
                </w:rPr>
                <w:t>_</w:t>
              </w:r>
              <w:r w:rsidRPr="00C428A1">
                <w:rPr>
                  <w:rStyle w:val="a3"/>
                  <w:rFonts w:ascii="Times New Roman" w:hAnsi="Times New Roman" w:cs="Times New Roman"/>
                  <w:sz w:val="28"/>
                  <w:szCs w:val="28"/>
                  <w:lang w:val="en-US"/>
                </w:rPr>
                <w:t>v</w:t>
              </w:r>
              <w:r w:rsidRPr="00C428A1">
                <w:rPr>
                  <w:rStyle w:val="a3"/>
                  <w:rFonts w:ascii="Times New Roman" w:hAnsi="Times New Roman" w:cs="Times New Roman"/>
                  <w:sz w:val="28"/>
                  <w:szCs w:val="28"/>
                </w:rPr>
                <w:t>_</w:t>
              </w:r>
              <w:proofErr w:type="spellStart"/>
              <w:r w:rsidRPr="00C428A1">
                <w:rPr>
                  <w:rStyle w:val="a3"/>
                  <w:rFonts w:ascii="Times New Roman" w:hAnsi="Times New Roman" w:cs="Times New Roman"/>
                  <w:sz w:val="28"/>
                  <w:szCs w:val="28"/>
                  <w:lang w:val="en-US"/>
                </w:rPr>
                <w:t>zelejno</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fruktovyj</w:t>
              </w:r>
              <w:proofErr w:type="spellEnd"/>
              <w:r w:rsidRPr="00C428A1">
                <w:rPr>
                  <w:rStyle w:val="a3"/>
                  <w:rFonts w:ascii="Times New Roman" w:hAnsi="Times New Roman" w:cs="Times New Roman"/>
                  <w:sz w:val="28"/>
                  <w:szCs w:val="28"/>
                </w:rPr>
                <w:t>_</w:t>
              </w:r>
              <w:proofErr w:type="spellStart"/>
              <w:r w:rsidRPr="00C428A1">
                <w:rPr>
                  <w:rStyle w:val="a3"/>
                  <w:rFonts w:ascii="Times New Roman" w:hAnsi="Times New Roman" w:cs="Times New Roman"/>
                  <w:sz w:val="28"/>
                  <w:szCs w:val="28"/>
                  <w:lang w:val="en-US"/>
                </w:rPr>
                <w:t>marmelad</w:t>
              </w:r>
              <w:proofErr w:type="spellEnd"/>
            </w:hyperlink>
            <w:r w:rsidRPr="00C428A1">
              <w:rPr>
                <w:rFonts w:ascii="Times New Roman" w:hAnsi="Times New Roman" w:cs="Times New Roman"/>
                <w:sz w:val="28"/>
                <w:szCs w:val="28"/>
              </w:rPr>
              <w:t xml:space="preserve"> </w:t>
            </w:r>
          </w:p>
        </w:tc>
      </w:tr>
      <w:tr w:rsidR="00CC0E87" w:rsidRPr="00C428A1" w14:paraId="6F9C5C06" w14:textId="77777777" w:rsidTr="00C428A1">
        <w:tc>
          <w:tcPr>
            <w:tcW w:w="710" w:type="dxa"/>
          </w:tcPr>
          <w:p w14:paraId="1942BC3F" w14:textId="6C6B3DFE"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76</w:t>
            </w:r>
            <w:r w:rsidR="00C428A1" w:rsidRPr="00C428A1">
              <w:rPr>
                <w:rFonts w:ascii="Times New Roman" w:hAnsi="Times New Roman" w:cs="Times New Roman"/>
                <w:sz w:val="28"/>
                <w:szCs w:val="28"/>
              </w:rPr>
              <w:t>.</w:t>
            </w:r>
          </w:p>
        </w:tc>
        <w:tc>
          <w:tcPr>
            <w:tcW w:w="9207" w:type="dxa"/>
          </w:tcPr>
          <w:p w14:paraId="7CA5618D" w14:textId="61FBF068" w:rsidR="00CC0E87" w:rsidRPr="00C428A1" w:rsidRDefault="00CC0E87" w:rsidP="00CC0E87">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Applications of emulsions. Big Chemical Encyclopedia. </w:t>
            </w:r>
            <w:hyperlink r:id="rId144" w:history="1">
              <w:r w:rsidRPr="00C428A1">
                <w:rPr>
                  <w:rStyle w:val="a3"/>
                  <w:rFonts w:ascii="Times New Roman" w:hAnsi="Times New Roman" w:cs="Times New Roman"/>
                  <w:sz w:val="28"/>
                  <w:szCs w:val="28"/>
                  <w:lang w:val="en-US"/>
                </w:rPr>
                <w:t>https://chempedia.info/info/applications_of_emulsions/</w:t>
              </w:r>
            </w:hyperlink>
            <w:r w:rsidRPr="00C428A1">
              <w:rPr>
                <w:rFonts w:ascii="Times New Roman" w:hAnsi="Times New Roman" w:cs="Times New Roman"/>
                <w:sz w:val="28"/>
                <w:szCs w:val="28"/>
                <w:lang w:val="en-US"/>
              </w:rPr>
              <w:t>. (2018).</w:t>
            </w:r>
          </w:p>
        </w:tc>
      </w:tr>
      <w:tr w:rsidR="00CC0E87" w:rsidRPr="00995A25" w14:paraId="34D9CCE7" w14:textId="77777777" w:rsidTr="00C428A1">
        <w:tc>
          <w:tcPr>
            <w:tcW w:w="710" w:type="dxa"/>
          </w:tcPr>
          <w:p w14:paraId="1AAF45F3" w14:textId="69363607"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77</w:t>
            </w:r>
            <w:r w:rsidR="00C428A1" w:rsidRPr="00C428A1">
              <w:rPr>
                <w:rFonts w:ascii="Times New Roman" w:hAnsi="Times New Roman" w:cs="Times New Roman"/>
                <w:sz w:val="28"/>
                <w:szCs w:val="28"/>
              </w:rPr>
              <w:t>.</w:t>
            </w:r>
          </w:p>
        </w:tc>
        <w:tc>
          <w:tcPr>
            <w:tcW w:w="9207" w:type="dxa"/>
          </w:tcPr>
          <w:p w14:paraId="5C83517B" w14:textId="303C7708" w:rsidR="00CC0E87" w:rsidRPr="00C05901" w:rsidRDefault="00CC0E87" w:rsidP="00CC0E87">
            <w:pPr>
              <w:tabs>
                <w:tab w:val="left" w:pos="851"/>
                <w:tab w:val="left" w:pos="1276"/>
              </w:tabs>
              <w:jc w:val="both"/>
              <w:rPr>
                <w:rFonts w:ascii="Times New Roman" w:hAnsi="Times New Roman" w:cs="Times New Roman"/>
                <w:sz w:val="28"/>
                <w:szCs w:val="28"/>
                <w:lang w:val="en-US"/>
              </w:rPr>
            </w:pPr>
            <w:proofErr w:type="spellStart"/>
            <w:r w:rsidRPr="00C428A1">
              <w:rPr>
                <w:rFonts w:ascii="Times New Roman" w:hAnsi="Times New Roman" w:cs="Times New Roman"/>
                <w:sz w:val="28"/>
                <w:szCs w:val="28"/>
                <w:lang w:val="en-US"/>
              </w:rPr>
              <w:t>Sarker</w:t>
            </w:r>
            <w:proofErr w:type="spellEnd"/>
            <w:r w:rsidRPr="00C428A1">
              <w:rPr>
                <w:rFonts w:ascii="Times New Roman" w:hAnsi="Times New Roman" w:cs="Times New Roman"/>
                <w:sz w:val="28"/>
                <w:szCs w:val="28"/>
                <w:lang w:val="en-US"/>
              </w:rPr>
              <w:t xml:space="preserve"> D.K. Pharmaceutical Emulsions: A Drug Developers </w:t>
            </w:r>
            <w:proofErr w:type="spellStart"/>
            <w:r w:rsidRPr="00C428A1">
              <w:rPr>
                <w:rFonts w:ascii="Times New Roman" w:hAnsi="Times New Roman" w:cs="Times New Roman"/>
                <w:sz w:val="28"/>
                <w:szCs w:val="28"/>
                <w:lang w:val="en-US"/>
              </w:rPr>
              <w:t>Toolbag</w:t>
            </w:r>
            <w:proofErr w:type="spellEnd"/>
            <w:r w:rsidRPr="00C428A1">
              <w:rPr>
                <w:rFonts w:ascii="Times New Roman" w:hAnsi="Times New Roman" w:cs="Times New Roman"/>
                <w:sz w:val="28"/>
                <w:szCs w:val="28"/>
                <w:lang w:val="en-US"/>
              </w:rPr>
              <w:t xml:space="preserve">. John Wiley &amp; Sons Inc, ISBN: 978-1-118-64836-0, (2013). </w:t>
            </w:r>
            <w:hyperlink r:id="rId145" w:history="1">
              <w:r w:rsidRPr="00C428A1">
                <w:rPr>
                  <w:rStyle w:val="a3"/>
                  <w:rFonts w:ascii="Times New Roman" w:hAnsi="Times New Roman" w:cs="Times New Roman"/>
                  <w:sz w:val="28"/>
                  <w:szCs w:val="28"/>
                  <w:lang w:val="en-US"/>
                </w:rPr>
                <w:t>https</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books</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google</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ru</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books</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vid</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ISBN</w:t>
              </w:r>
              <w:r w:rsidRPr="00C05901">
                <w:rPr>
                  <w:rStyle w:val="a3"/>
                  <w:rFonts w:ascii="Times New Roman" w:hAnsi="Times New Roman" w:cs="Times New Roman"/>
                  <w:sz w:val="28"/>
                  <w:szCs w:val="28"/>
                  <w:lang w:val="en-US"/>
                </w:rPr>
                <w:t>9780470976838&amp;</w:t>
              </w:r>
              <w:r w:rsidRPr="00C428A1">
                <w:rPr>
                  <w:rStyle w:val="a3"/>
                  <w:rFonts w:ascii="Times New Roman" w:hAnsi="Times New Roman" w:cs="Times New Roman"/>
                  <w:sz w:val="28"/>
                  <w:szCs w:val="28"/>
                  <w:lang w:val="en-US"/>
                </w:rPr>
                <w:t>redir</w:t>
              </w:r>
              <w:r w:rsidRPr="00C05901">
                <w:rPr>
                  <w:rStyle w:val="a3"/>
                  <w:rFonts w:ascii="Times New Roman" w:hAnsi="Times New Roman" w:cs="Times New Roman"/>
                  <w:sz w:val="28"/>
                  <w:szCs w:val="28"/>
                  <w:lang w:val="en-US"/>
                </w:rPr>
                <w:t>_</w:t>
              </w:r>
              <w:r w:rsidRPr="00C428A1">
                <w:rPr>
                  <w:rStyle w:val="a3"/>
                  <w:rFonts w:ascii="Times New Roman" w:hAnsi="Times New Roman" w:cs="Times New Roman"/>
                  <w:sz w:val="28"/>
                  <w:szCs w:val="28"/>
                  <w:lang w:val="en-US"/>
                </w:rPr>
                <w:t>esc</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y</w:t>
              </w:r>
            </w:hyperlink>
            <w:r w:rsidRPr="00C05901">
              <w:rPr>
                <w:rFonts w:ascii="Times New Roman" w:hAnsi="Times New Roman" w:cs="Times New Roman"/>
                <w:sz w:val="28"/>
                <w:szCs w:val="28"/>
                <w:lang w:val="en-US"/>
              </w:rPr>
              <w:t xml:space="preserve">. </w:t>
            </w:r>
          </w:p>
        </w:tc>
      </w:tr>
      <w:tr w:rsidR="00CC0E87" w:rsidRPr="00C428A1" w14:paraId="02930EFA" w14:textId="77777777" w:rsidTr="00C428A1">
        <w:tc>
          <w:tcPr>
            <w:tcW w:w="710" w:type="dxa"/>
          </w:tcPr>
          <w:p w14:paraId="1D52F777" w14:textId="5FC3ABF1"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78</w:t>
            </w:r>
            <w:r w:rsidR="00C428A1" w:rsidRPr="00C428A1">
              <w:rPr>
                <w:rFonts w:ascii="Times New Roman" w:hAnsi="Times New Roman" w:cs="Times New Roman"/>
                <w:sz w:val="28"/>
                <w:szCs w:val="28"/>
              </w:rPr>
              <w:t>.</w:t>
            </w:r>
          </w:p>
        </w:tc>
        <w:tc>
          <w:tcPr>
            <w:tcW w:w="9207" w:type="dxa"/>
          </w:tcPr>
          <w:p w14:paraId="22967F01" w14:textId="511B3F29" w:rsidR="00CC0E87" w:rsidRPr="00C428A1" w:rsidRDefault="00CC0E87" w:rsidP="00CC0E87">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Turner-Lawrence D, Kerns W.P. Intravenous fat emulsion: A potential novel antidote. Journal of Medical Toxicology, 4, 109-114, (2008). </w:t>
            </w:r>
            <w:hyperlink r:id="rId146" w:history="1">
              <w:r w:rsidRPr="00C428A1">
                <w:rPr>
                  <w:rStyle w:val="a3"/>
                  <w:rFonts w:ascii="Times New Roman" w:hAnsi="Times New Roman" w:cs="Times New Roman"/>
                  <w:sz w:val="28"/>
                  <w:szCs w:val="28"/>
                  <w:lang w:val="en-US"/>
                </w:rPr>
                <w:t>https://api.semanticscholar.org/CorpusID:22590099</w:t>
              </w:r>
            </w:hyperlink>
            <w:r w:rsidRPr="00C428A1">
              <w:rPr>
                <w:rFonts w:ascii="Times New Roman" w:hAnsi="Times New Roman" w:cs="Times New Roman"/>
                <w:sz w:val="28"/>
                <w:szCs w:val="28"/>
                <w:lang w:val="en-US"/>
              </w:rPr>
              <w:t xml:space="preserve">. </w:t>
            </w:r>
          </w:p>
        </w:tc>
      </w:tr>
      <w:tr w:rsidR="00CC0E87" w:rsidRPr="00C428A1" w14:paraId="75E0E639" w14:textId="77777777" w:rsidTr="00C428A1">
        <w:tc>
          <w:tcPr>
            <w:tcW w:w="710" w:type="dxa"/>
          </w:tcPr>
          <w:p w14:paraId="0F9789C7" w14:textId="70A830FD"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79</w:t>
            </w:r>
            <w:r w:rsidR="00C428A1" w:rsidRPr="00C428A1">
              <w:rPr>
                <w:rFonts w:ascii="Times New Roman" w:hAnsi="Times New Roman" w:cs="Times New Roman"/>
                <w:sz w:val="28"/>
                <w:szCs w:val="28"/>
              </w:rPr>
              <w:t>.</w:t>
            </w:r>
          </w:p>
        </w:tc>
        <w:tc>
          <w:tcPr>
            <w:tcW w:w="9207" w:type="dxa"/>
          </w:tcPr>
          <w:p w14:paraId="5EB2367B" w14:textId="12EC5578" w:rsidR="00CC0E87" w:rsidRPr="00C428A1" w:rsidRDefault="00CC0E87" w:rsidP="00CC0E87">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Marti-</w:t>
            </w:r>
            <w:proofErr w:type="spellStart"/>
            <w:r w:rsidRPr="00C428A1">
              <w:rPr>
                <w:rFonts w:ascii="Times New Roman" w:hAnsi="Times New Roman" w:cs="Times New Roman"/>
                <w:sz w:val="28"/>
                <w:szCs w:val="28"/>
                <w:lang w:val="en-US"/>
              </w:rPr>
              <w:t>Mestres</w:t>
            </w:r>
            <w:proofErr w:type="spellEnd"/>
            <w:r w:rsidRPr="00C428A1">
              <w:rPr>
                <w:rFonts w:ascii="Times New Roman" w:hAnsi="Times New Roman" w:cs="Times New Roman"/>
                <w:sz w:val="28"/>
                <w:szCs w:val="28"/>
                <w:lang w:val="en-US"/>
              </w:rPr>
              <w:t xml:space="preserve"> G., </w:t>
            </w:r>
            <w:proofErr w:type="spellStart"/>
            <w:r w:rsidRPr="00C428A1">
              <w:rPr>
                <w:rFonts w:ascii="Times New Roman" w:hAnsi="Times New Roman" w:cs="Times New Roman"/>
                <w:sz w:val="28"/>
                <w:szCs w:val="28"/>
                <w:lang w:val="en-US"/>
              </w:rPr>
              <w:t>Nielloud</w:t>
            </w:r>
            <w:proofErr w:type="spellEnd"/>
            <w:r w:rsidRPr="00C428A1">
              <w:rPr>
                <w:rFonts w:ascii="Times New Roman" w:hAnsi="Times New Roman" w:cs="Times New Roman"/>
                <w:sz w:val="28"/>
                <w:szCs w:val="28"/>
                <w:lang w:val="en-US"/>
              </w:rPr>
              <w:t xml:space="preserve"> F. Emulsions in Health Care Applications—An Overview. Journal of Dispersion Science and Technology, 23(1–3), 419–439. (2002). </w:t>
            </w:r>
            <w:hyperlink r:id="rId147" w:history="1">
              <w:r w:rsidRPr="00C428A1">
                <w:rPr>
                  <w:rStyle w:val="a3"/>
                  <w:rFonts w:ascii="Times New Roman" w:hAnsi="Times New Roman" w:cs="Times New Roman"/>
                  <w:sz w:val="28"/>
                  <w:szCs w:val="28"/>
                  <w:lang w:val="en-US"/>
                </w:rPr>
                <w:t>https://doi.org/10.1080/01932690208984214</w:t>
              </w:r>
            </w:hyperlink>
            <w:r w:rsidRPr="00C428A1">
              <w:rPr>
                <w:rFonts w:ascii="Times New Roman" w:hAnsi="Times New Roman" w:cs="Times New Roman"/>
                <w:sz w:val="28"/>
                <w:szCs w:val="28"/>
                <w:lang w:val="en-US"/>
              </w:rPr>
              <w:t xml:space="preserve">. </w:t>
            </w:r>
          </w:p>
        </w:tc>
      </w:tr>
      <w:tr w:rsidR="00CC0E87" w:rsidRPr="00C428A1" w14:paraId="53ED4AE5" w14:textId="77777777" w:rsidTr="00C428A1">
        <w:tc>
          <w:tcPr>
            <w:tcW w:w="710" w:type="dxa"/>
          </w:tcPr>
          <w:p w14:paraId="21853631" w14:textId="7F6C3E16"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80</w:t>
            </w:r>
            <w:r w:rsidR="00C428A1" w:rsidRPr="00C428A1">
              <w:rPr>
                <w:rFonts w:ascii="Times New Roman" w:hAnsi="Times New Roman" w:cs="Times New Roman"/>
                <w:sz w:val="28"/>
                <w:szCs w:val="28"/>
              </w:rPr>
              <w:t>.</w:t>
            </w:r>
          </w:p>
        </w:tc>
        <w:tc>
          <w:tcPr>
            <w:tcW w:w="9207" w:type="dxa"/>
          </w:tcPr>
          <w:p w14:paraId="4FED0BDF" w14:textId="438D5F13" w:rsidR="00CC0E87" w:rsidRPr="00C428A1" w:rsidRDefault="00CC0E87" w:rsidP="00CC0E87">
            <w:pPr>
              <w:tabs>
                <w:tab w:val="left" w:pos="851"/>
                <w:tab w:val="left" w:pos="1276"/>
              </w:tabs>
              <w:jc w:val="both"/>
              <w:rPr>
                <w:rFonts w:ascii="Times New Roman" w:hAnsi="Times New Roman" w:cs="Times New Roman"/>
                <w:sz w:val="28"/>
                <w:szCs w:val="28"/>
                <w:lang w:val="en-US"/>
              </w:rPr>
            </w:pPr>
            <w:proofErr w:type="spellStart"/>
            <w:r w:rsidRPr="00C428A1">
              <w:rPr>
                <w:rFonts w:ascii="Times New Roman" w:hAnsi="Times New Roman" w:cs="Times New Roman"/>
                <w:sz w:val="28"/>
                <w:szCs w:val="28"/>
                <w:lang w:val="en-US"/>
              </w:rPr>
              <w:t>Hippalgaonkar</w:t>
            </w:r>
            <w:proofErr w:type="spellEnd"/>
            <w:r w:rsidRPr="00C428A1">
              <w:rPr>
                <w:rFonts w:ascii="Times New Roman" w:hAnsi="Times New Roman" w:cs="Times New Roman"/>
                <w:sz w:val="28"/>
                <w:szCs w:val="28"/>
                <w:lang w:val="en-US"/>
              </w:rPr>
              <w:t xml:space="preserve"> K., Majumdar S., </w:t>
            </w:r>
            <w:proofErr w:type="spellStart"/>
            <w:r w:rsidRPr="00C428A1">
              <w:rPr>
                <w:rFonts w:ascii="Times New Roman" w:hAnsi="Times New Roman" w:cs="Times New Roman"/>
                <w:sz w:val="28"/>
                <w:szCs w:val="28"/>
                <w:lang w:val="en-US"/>
              </w:rPr>
              <w:t>Kansara</w:t>
            </w:r>
            <w:proofErr w:type="spellEnd"/>
            <w:r w:rsidRPr="00C428A1">
              <w:rPr>
                <w:rFonts w:ascii="Times New Roman" w:hAnsi="Times New Roman" w:cs="Times New Roman"/>
                <w:sz w:val="28"/>
                <w:szCs w:val="28"/>
                <w:lang w:val="en-US"/>
              </w:rPr>
              <w:t xml:space="preserve"> V. Injectable Lipid Emulsions – Advancements, Opportunities and Challenges. AAPS </w:t>
            </w:r>
            <w:proofErr w:type="spellStart"/>
            <w:r w:rsidRPr="00C428A1">
              <w:rPr>
                <w:rFonts w:ascii="Times New Roman" w:hAnsi="Times New Roman" w:cs="Times New Roman"/>
                <w:sz w:val="28"/>
                <w:szCs w:val="28"/>
                <w:lang w:val="en-US"/>
              </w:rPr>
              <w:t>PharmSciTech</w:t>
            </w:r>
            <w:proofErr w:type="spellEnd"/>
            <w:r w:rsidRPr="00C428A1">
              <w:rPr>
                <w:rFonts w:ascii="Times New Roman" w:hAnsi="Times New Roman" w:cs="Times New Roman"/>
                <w:sz w:val="28"/>
                <w:szCs w:val="28"/>
                <w:lang w:val="en-US"/>
              </w:rPr>
              <w:t>, 11(4):1526-40, (2010). DOI:10.1208/s12249-010-9526-5</w:t>
            </w:r>
          </w:p>
        </w:tc>
      </w:tr>
      <w:tr w:rsidR="00CC0E87" w:rsidRPr="00C428A1" w14:paraId="45B7A6C3" w14:textId="77777777" w:rsidTr="00C428A1">
        <w:tc>
          <w:tcPr>
            <w:tcW w:w="710" w:type="dxa"/>
          </w:tcPr>
          <w:p w14:paraId="64818065" w14:textId="7696CCA6"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81</w:t>
            </w:r>
            <w:r w:rsidR="00C428A1" w:rsidRPr="00C428A1">
              <w:rPr>
                <w:rFonts w:ascii="Times New Roman" w:hAnsi="Times New Roman" w:cs="Times New Roman"/>
                <w:sz w:val="28"/>
                <w:szCs w:val="28"/>
              </w:rPr>
              <w:t>.</w:t>
            </w:r>
          </w:p>
        </w:tc>
        <w:tc>
          <w:tcPr>
            <w:tcW w:w="9207" w:type="dxa"/>
          </w:tcPr>
          <w:p w14:paraId="515F07B6" w14:textId="0E7CCAEC"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lang w:val="en-US"/>
              </w:rPr>
              <w:t xml:space="preserve">Singh H., Ye A. and Horne D. Structuring food emulsions in the gastrointestinal tract to modify lipid digestion. Progress in lipid research, 48, 2, 92-100, (2009). </w:t>
            </w:r>
            <w:hyperlink r:id="rId148" w:history="1">
              <w:r w:rsidRPr="00C428A1">
                <w:rPr>
                  <w:rStyle w:val="a3"/>
                  <w:rFonts w:ascii="Times New Roman" w:hAnsi="Times New Roman" w:cs="Times New Roman"/>
                  <w:sz w:val="28"/>
                  <w:szCs w:val="28"/>
                  <w:lang w:val="en-US"/>
                </w:rPr>
                <w:t>https://api.semanticscholar.org/CorpusID:10704448</w:t>
              </w:r>
            </w:hyperlink>
            <w:r w:rsidRPr="00C428A1">
              <w:rPr>
                <w:rFonts w:ascii="Times New Roman" w:hAnsi="Times New Roman" w:cs="Times New Roman"/>
                <w:sz w:val="28"/>
                <w:szCs w:val="28"/>
                <w:lang w:val="en-US"/>
              </w:rPr>
              <w:t xml:space="preserve">. </w:t>
            </w:r>
          </w:p>
        </w:tc>
      </w:tr>
      <w:tr w:rsidR="00CC0E87" w:rsidRPr="00995A25" w14:paraId="62A47E5C" w14:textId="77777777" w:rsidTr="00C428A1">
        <w:tc>
          <w:tcPr>
            <w:tcW w:w="710" w:type="dxa"/>
          </w:tcPr>
          <w:p w14:paraId="2539AD08" w14:textId="1235E37C"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82</w:t>
            </w:r>
            <w:r w:rsidR="00C428A1" w:rsidRPr="00C428A1">
              <w:rPr>
                <w:rFonts w:ascii="Times New Roman" w:hAnsi="Times New Roman" w:cs="Times New Roman"/>
                <w:sz w:val="28"/>
                <w:szCs w:val="28"/>
              </w:rPr>
              <w:t>.</w:t>
            </w:r>
          </w:p>
        </w:tc>
        <w:tc>
          <w:tcPr>
            <w:tcW w:w="9207" w:type="dxa"/>
          </w:tcPr>
          <w:p w14:paraId="318551EB" w14:textId="49AE17F2" w:rsidR="00CC0E87" w:rsidRPr="00C428A1" w:rsidRDefault="00CC0E87" w:rsidP="00CC0E87">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Mishra A., Panola R., Rana A.C. Microemulsions: As drug delivery system. Journal of Scientific and Innovative Research. (2014). </w:t>
            </w:r>
            <w:hyperlink r:id="rId149" w:history="1">
              <w:r w:rsidR="001A5B47" w:rsidRPr="00556894">
                <w:rPr>
                  <w:rStyle w:val="a3"/>
                  <w:rFonts w:ascii="Times New Roman" w:hAnsi="Times New Roman" w:cs="Times New Roman"/>
                  <w:sz w:val="28"/>
                  <w:szCs w:val="28"/>
                  <w:lang w:val="en-US"/>
                </w:rPr>
                <w:t>https://api.semanticscholar.org/CorpusID:52228670</w:t>
              </w:r>
            </w:hyperlink>
          </w:p>
        </w:tc>
      </w:tr>
      <w:tr w:rsidR="00CC0E87" w:rsidRPr="00995A25" w14:paraId="4F00570E" w14:textId="77777777" w:rsidTr="00C428A1">
        <w:tc>
          <w:tcPr>
            <w:tcW w:w="710" w:type="dxa"/>
          </w:tcPr>
          <w:p w14:paraId="63B228BA" w14:textId="3864C42B"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83</w:t>
            </w:r>
            <w:r w:rsidR="00C428A1" w:rsidRPr="00C428A1">
              <w:rPr>
                <w:rFonts w:ascii="Times New Roman" w:hAnsi="Times New Roman" w:cs="Times New Roman"/>
                <w:sz w:val="28"/>
                <w:szCs w:val="28"/>
              </w:rPr>
              <w:t>.</w:t>
            </w:r>
          </w:p>
        </w:tc>
        <w:tc>
          <w:tcPr>
            <w:tcW w:w="9207" w:type="dxa"/>
          </w:tcPr>
          <w:p w14:paraId="5B906F07" w14:textId="30AFCF58" w:rsidR="00CC0E87" w:rsidRPr="00C428A1" w:rsidRDefault="00CC0E87" w:rsidP="00CC0E87">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Prajapati M., Loftsson T. Stabilization and solubilization of </w:t>
            </w:r>
            <w:proofErr w:type="spellStart"/>
            <w:r w:rsidRPr="00C428A1">
              <w:rPr>
                <w:rFonts w:ascii="Times New Roman" w:hAnsi="Times New Roman" w:cs="Times New Roman"/>
                <w:sz w:val="28"/>
                <w:szCs w:val="28"/>
                <w:lang w:val="en-US"/>
              </w:rPr>
              <w:t>difluprednate</w:t>
            </w:r>
            <w:proofErr w:type="spellEnd"/>
            <w:r w:rsidRPr="00C428A1">
              <w:rPr>
                <w:rFonts w:ascii="Times New Roman" w:hAnsi="Times New Roman" w:cs="Times New Roman"/>
                <w:sz w:val="28"/>
                <w:szCs w:val="28"/>
                <w:lang w:val="en-US"/>
              </w:rPr>
              <w:t xml:space="preserve"> in aqueous cyclodextrin solution and its characterization for ophthalmic delivery. Journal of Drug Delivery Science and Technology, 69,103106, (2022). </w:t>
            </w:r>
            <w:hyperlink r:id="rId150" w:history="1">
              <w:r w:rsidRPr="00C428A1">
                <w:rPr>
                  <w:rStyle w:val="a3"/>
                  <w:rFonts w:ascii="Times New Roman" w:hAnsi="Times New Roman" w:cs="Times New Roman"/>
                  <w:sz w:val="28"/>
                  <w:szCs w:val="28"/>
                  <w:lang w:val="en-US"/>
                </w:rPr>
                <w:t>https://doi.org/10.1016/j.jddst.2022.103106.K</w:t>
              </w:r>
            </w:hyperlink>
            <w:r w:rsidRPr="00C428A1">
              <w:rPr>
                <w:rFonts w:ascii="Times New Roman" w:hAnsi="Times New Roman" w:cs="Times New Roman"/>
                <w:sz w:val="28"/>
                <w:szCs w:val="28"/>
                <w:lang w:val="en-US"/>
              </w:rPr>
              <w:t xml:space="preserve">. </w:t>
            </w:r>
          </w:p>
        </w:tc>
      </w:tr>
      <w:tr w:rsidR="00CC0E87" w:rsidRPr="00995A25" w14:paraId="5668C185" w14:textId="77777777" w:rsidTr="00C428A1">
        <w:tc>
          <w:tcPr>
            <w:tcW w:w="710" w:type="dxa"/>
          </w:tcPr>
          <w:p w14:paraId="2B6543B4" w14:textId="0CC68156"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84</w:t>
            </w:r>
            <w:r w:rsidR="00C428A1" w:rsidRPr="00C428A1">
              <w:rPr>
                <w:rFonts w:ascii="Times New Roman" w:hAnsi="Times New Roman" w:cs="Times New Roman"/>
                <w:sz w:val="28"/>
                <w:szCs w:val="28"/>
              </w:rPr>
              <w:t>.</w:t>
            </w:r>
          </w:p>
        </w:tc>
        <w:tc>
          <w:tcPr>
            <w:tcW w:w="9207" w:type="dxa"/>
          </w:tcPr>
          <w:p w14:paraId="5B18830F" w14:textId="44D14588" w:rsidR="00CC0E87" w:rsidRPr="00C428A1" w:rsidRDefault="00CC0E87" w:rsidP="00CC0E87">
            <w:pPr>
              <w:tabs>
                <w:tab w:val="left" w:pos="851"/>
                <w:tab w:val="left" w:pos="1276"/>
              </w:tabs>
              <w:jc w:val="both"/>
              <w:rPr>
                <w:rFonts w:ascii="Times New Roman" w:hAnsi="Times New Roman" w:cs="Times New Roman"/>
                <w:sz w:val="28"/>
                <w:szCs w:val="28"/>
                <w:lang w:val="en-US"/>
              </w:rPr>
            </w:pPr>
            <w:proofErr w:type="spellStart"/>
            <w:r w:rsidRPr="00C428A1">
              <w:rPr>
                <w:rFonts w:ascii="Times New Roman" w:hAnsi="Times New Roman" w:cs="Times New Roman"/>
                <w:sz w:val="28"/>
                <w:szCs w:val="28"/>
                <w:lang w:val="en-US"/>
              </w:rPr>
              <w:t>Tamilvanan</w:t>
            </w:r>
            <w:proofErr w:type="spellEnd"/>
            <w:r w:rsidRPr="00C428A1">
              <w:rPr>
                <w:rFonts w:ascii="Times New Roman" w:hAnsi="Times New Roman" w:cs="Times New Roman"/>
                <w:sz w:val="28"/>
                <w:szCs w:val="28"/>
                <w:lang w:val="en-US"/>
              </w:rPr>
              <w:t xml:space="preserve"> S., Benita S. The potential of lipid emulsion for ocular delivery of lipophilic drugs. European Journal of Pharmaceutics and Biopharmaceutics, 58, 2, 357-368 (2004). </w:t>
            </w:r>
            <w:hyperlink r:id="rId151" w:history="1">
              <w:r w:rsidRPr="00C428A1">
                <w:rPr>
                  <w:rStyle w:val="a3"/>
                  <w:rFonts w:ascii="Times New Roman" w:hAnsi="Times New Roman" w:cs="Times New Roman"/>
                  <w:sz w:val="28"/>
                  <w:szCs w:val="28"/>
                  <w:lang w:val="en-US"/>
                </w:rPr>
                <w:t>https://doi.org/10.1016/j.ejpb.2004.03.033</w:t>
              </w:r>
            </w:hyperlink>
            <w:r w:rsidRPr="00C428A1">
              <w:rPr>
                <w:rFonts w:ascii="Times New Roman" w:hAnsi="Times New Roman" w:cs="Times New Roman"/>
                <w:sz w:val="28"/>
                <w:szCs w:val="28"/>
                <w:lang w:val="en-US"/>
              </w:rPr>
              <w:t xml:space="preserve">. </w:t>
            </w:r>
          </w:p>
        </w:tc>
      </w:tr>
      <w:tr w:rsidR="00CC0E87" w:rsidRPr="00C428A1" w14:paraId="04A6BBD5" w14:textId="77777777" w:rsidTr="00C428A1">
        <w:tc>
          <w:tcPr>
            <w:tcW w:w="710" w:type="dxa"/>
          </w:tcPr>
          <w:p w14:paraId="344DC5CE" w14:textId="365C804F"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85</w:t>
            </w:r>
            <w:r w:rsidR="00C428A1" w:rsidRPr="00C428A1">
              <w:rPr>
                <w:rFonts w:ascii="Times New Roman" w:hAnsi="Times New Roman" w:cs="Times New Roman"/>
                <w:sz w:val="28"/>
                <w:szCs w:val="28"/>
              </w:rPr>
              <w:t>.</w:t>
            </w:r>
          </w:p>
        </w:tc>
        <w:tc>
          <w:tcPr>
            <w:tcW w:w="9207" w:type="dxa"/>
          </w:tcPr>
          <w:p w14:paraId="0BD4FAD0" w14:textId="41B4D3D3" w:rsidR="00CC0E87" w:rsidRPr="00C428A1" w:rsidRDefault="00CC0E87" w:rsidP="00CC0E87">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Franz A.R., </w:t>
            </w:r>
            <w:proofErr w:type="spellStart"/>
            <w:r w:rsidRPr="00C428A1">
              <w:rPr>
                <w:rFonts w:ascii="Times New Roman" w:hAnsi="Times New Roman" w:cs="Times New Roman"/>
                <w:sz w:val="28"/>
                <w:szCs w:val="28"/>
                <w:lang w:val="en-US"/>
              </w:rPr>
              <w:t>Rohlke</w:t>
            </w:r>
            <w:proofErr w:type="spellEnd"/>
            <w:r w:rsidRPr="00C428A1">
              <w:rPr>
                <w:rFonts w:ascii="Times New Roman" w:hAnsi="Times New Roman" w:cs="Times New Roman"/>
                <w:sz w:val="28"/>
                <w:szCs w:val="28"/>
                <w:lang w:val="en-US"/>
              </w:rPr>
              <w:t xml:space="preserve"> W., Franke R.P., </w:t>
            </w:r>
            <w:proofErr w:type="spellStart"/>
            <w:r w:rsidRPr="00C428A1">
              <w:rPr>
                <w:rFonts w:ascii="Times New Roman" w:hAnsi="Times New Roman" w:cs="Times New Roman"/>
                <w:sz w:val="28"/>
                <w:szCs w:val="28"/>
                <w:lang w:val="en-US"/>
              </w:rPr>
              <w:t>Ebsen</w:t>
            </w:r>
            <w:proofErr w:type="spellEnd"/>
            <w:r w:rsidRPr="00C428A1">
              <w:rPr>
                <w:rFonts w:ascii="Times New Roman" w:hAnsi="Times New Roman" w:cs="Times New Roman"/>
                <w:sz w:val="28"/>
                <w:szCs w:val="28"/>
                <w:lang w:val="en-US"/>
              </w:rPr>
              <w:t xml:space="preserve"> M., </w:t>
            </w:r>
            <w:proofErr w:type="spellStart"/>
            <w:r w:rsidRPr="00C428A1">
              <w:rPr>
                <w:rFonts w:ascii="Times New Roman" w:hAnsi="Times New Roman" w:cs="Times New Roman"/>
                <w:sz w:val="28"/>
                <w:szCs w:val="28"/>
                <w:lang w:val="en-US"/>
              </w:rPr>
              <w:t>Pohlandt</w:t>
            </w:r>
            <w:proofErr w:type="spellEnd"/>
            <w:r w:rsidRPr="00C428A1">
              <w:rPr>
                <w:rFonts w:ascii="Times New Roman" w:hAnsi="Times New Roman" w:cs="Times New Roman"/>
                <w:sz w:val="28"/>
                <w:szCs w:val="28"/>
                <w:lang w:val="en-US"/>
              </w:rPr>
              <w:t xml:space="preserve"> F., </w:t>
            </w:r>
            <w:proofErr w:type="spellStart"/>
            <w:r w:rsidRPr="00C428A1">
              <w:rPr>
                <w:rFonts w:ascii="Times New Roman" w:hAnsi="Times New Roman" w:cs="Times New Roman"/>
                <w:sz w:val="28"/>
                <w:szCs w:val="28"/>
                <w:lang w:val="en-US"/>
              </w:rPr>
              <w:t>Hummler</w:t>
            </w:r>
            <w:proofErr w:type="spellEnd"/>
            <w:r w:rsidRPr="00C428A1">
              <w:rPr>
                <w:rFonts w:ascii="Times New Roman" w:hAnsi="Times New Roman" w:cs="Times New Roman"/>
                <w:sz w:val="28"/>
                <w:szCs w:val="28"/>
                <w:lang w:val="en-US"/>
              </w:rPr>
              <w:t xml:space="preserve"> H.D. Pulmonary administration of </w:t>
            </w:r>
            <w:proofErr w:type="spellStart"/>
            <w:r w:rsidRPr="00C428A1">
              <w:rPr>
                <w:rFonts w:ascii="Times New Roman" w:hAnsi="Times New Roman" w:cs="Times New Roman"/>
                <w:sz w:val="28"/>
                <w:szCs w:val="28"/>
                <w:lang w:val="en-US"/>
              </w:rPr>
              <w:t>perfluorodecaline</w:t>
            </w:r>
            <w:proofErr w:type="spellEnd"/>
            <w:r w:rsidRPr="00C428A1">
              <w:rPr>
                <w:rFonts w:ascii="Times New Roman" w:hAnsi="Times New Roman" w:cs="Times New Roman"/>
                <w:sz w:val="28"/>
                <w:szCs w:val="28"/>
                <w:lang w:val="en-US"/>
              </w:rPr>
              <w:t xml:space="preserve">–gentamicin and </w:t>
            </w:r>
            <w:proofErr w:type="spellStart"/>
            <w:r w:rsidRPr="00C428A1">
              <w:rPr>
                <w:rFonts w:ascii="Times New Roman" w:hAnsi="Times New Roman" w:cs="Times New Roman"/>
                <w:sz w:val="28"/>
                <w:szCs w:val="28"/>
                <w:lang w:val="en-US"/>
              </w:rPr>
              <w:t>perfluorodecaline</w:t>
            </w:r>
            <w:proofErr w:type="spellEnd"/>
            <w:r w:rsidRPr="00C428A1">
              <w:rPr>
                <w:rFonts w:ascii="Times New Roman" w:hAnsi="Times New Roman" w:cs="Times New Roman"/>
                <w:sz w:val="28"/>
                <w:szCs w:val="28"/>
                <w:lang w:val="en-US"/>
              </w:rPr>
              <w:t>–vancomycin emulsions. Am. J. Respir. Crit. Care Med., 164, pp. 1595-1600, (2001). DOI: 10.1164/ajrccm.164.9.2104088.</w:t>
            </w:r>
          </w:p>
        </w:tc>
      </w:tr>
      <w:tr w:rsidR="00CC0E87" w:rsidRPr="00995A25" w14:paraId="5D7B7FFB" w14:textId="77777777" w:rsidTr="00C428A1">
        <w:tc>
          <w:tcPr>
            <w:tcW w:w="710" w:type="dxa"/>
          </w:tcPr>
          <w:p w14:paraId="6B74FF10" w14:textId="15B315CB"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86</w:t>
            </w:r>
            <w:r w:rsidR="00C428A1" w:rsidRPr="00C428A1">
              <w:rPr>
                <w:rFonts w:ascii="Times New Roman" w:hAnsi="Times New Roman" w:cs="Times New Roman"/>
                <w:sz w:val="28"/>
                <w:szCs w:val="28"/>
              </w:rPr>
              <w:t>.</w:t>
            </w:r>
          </w:p>
        </w:tc>
        <w:tc>
          <w:tcPr>
            <w:tcW w:w="9207" w:type="dxa"/>
          </w:tcPr>
          <w:p w14:paraId="0B808BAF" w14:textId="26AA39B8" w:rsidR="00CC0E87" w:rsidRPr="00C428A1" w:rsidRDefault="00CC0E87" w:rsidP="00CC0E87">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M.U. Ghori, M.H. Mahdi, A.M. Smith, B.R. Conway. Nasal drug delivery systems: an overview. Am. J. </w:t>
            </w:r>
            <w:proofErr w:type="spellStart"/>
            <w:r w:rsidRPr="00C428A1">
              <w:rPr>
                <w:rFonts w:ascii="Times New Roman" w:hAnsi="Times New Roman" w:cs="Times New Roman"/>
                <w:sz w:val="28"/>
                <w:szCs w:val="28"/>
                <w:lang w:val="en-US"/>
              </w:rPr>
              <w:t>Pharmacol</w:t>
            </w:r>
            <w:proofErr w:type="spellEnd"/>
            <w:r w:rsidRPr="00C428A1">
              <w:rPr>
                <w:rFonts w:ascii="Times New Roman" w:hAnsi="Times New Roman" w:cs="Times New Roman"/>
                <w:sz w:val="28"/>
                <w:szCs w:val="28"/>
                <w:lang w:val="en-US"/>
              </w:rPr>
              <w:t xml:space="preserve">. Sci., 3, pp. 110-119, (2015). </w:t>
            </w:r>
            <w:hyperlink r:id="rId152" w:history="1">
              <w:r w:rsidRPr="00C428A1">
                <w:rPr>
                  <w:rStyle w:val="a3"/>
                  <w:rFonts w:ascii="Times New Roman" w:hAnsi="Times New Roman" w:cs="Times New Roman"/>
                  <w:sz w:val="28"/>
                  <w:szCs w:val="28"/>
                  <w:lang w:val="en-US"/>
                </w:rPr>
                <w:t>http://pubs.sciepub.com/ajps/3/5/2/index.html</w:t>
              </w:r>
            </w:hyperlink>
            <w:r w:rsidRPr="00C428A1">
              <w:rPr>
                <w:rFonts w:ascii="Times New Roman" w:hAnsi="Times New Roman" w:cs="Times New Roman"/>
                <w:sz w:val="28"/>
                <w:szCs w:val="28"/>
                <w:lang w:val="en-US"/>
              </w:rPr>
              <w:t xml:space="preserve">. </w:t>
            </w:r>
          </w:p>
        </w:tc>
      </w:tr>
      <w:tr w:rsidR="00CC0E87" w:rsidRPr="00C428A1" w14:paraId="4E5F02FF" w14:textId="77777777" w:rsidTr="00C428A1">
        <w:tc>
          <w:tcPr>
            <w:tcW w:w="710" w:type="dxa"/>
          </w:tcPr>
          <w:p w14:paraId="382818CA" w14:textId="1257BDFA"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87</w:t>
            </w:r>
            <w:r w:rsidR="00C428A1" w:rsidRPr="00C428A1">
              <w:rPr>
                <w:rFonts w:ascii="Times New Roman" w:hAnsi="Times New Roman" w:cs="Times New Roman"/>
                <w:sz w:val="28"/>
                <w:szCs w:val="28"/>
              </w:rPr>
              <w:t>.</w:t>
            </w:r>
          </w:p>
        </w:tc>
        <w:tc>
          <w:tcPr>
            <w:tcW w:w="9207" w:type="dxa"/>
          </w:tcPr>
          <w:p w14:paraId="65E99DFE" w14:textId="026A0400" w:rsidR="00CC0E87" w:rsidRPr="00C428A1" w:rsidRDefault="00CC0E87" w:rsidP="00CC0E87">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Marti-</w:t>
            </w:r>
            <w:proofErr w:type="spellStart"/>
            <w:r w:rsidRPr="00C428A1">
              <w:rPr>
                <w:rFonts w:ascii="Times New Roman" w:hAnsi="Times New Roman" w:cs="Times New Roman"/>
                <w:sz w:val="28"/>
                <w:szCs w:val="28"/>
                <w:lang w:val="en-US"/>
              </w:rPr>
              <w:t>Mestres</w:t>
            </w:r>
            <w:proofErr w:type="spellEnd"/>
            <w:r w:rsidRPr="00C428A1">
              <w:rPr>
                <w:rFonts w:ascii="Times New Roman" w:hAnsi="Times New Roman" w:cs="Times New Roman"/>
                <w:sz w:val="28"/>
                <w:szCs w:val="28"/>
                <w:lang w:val="en-US"/>
              </w:rPr>
              <w:t xml:space="preserve"> G., </w:t>
            </w:r>
            <w:proofErr w:type="spellStart"/>
            <w:r w:rsidRPr="00C428A1">
              <w:rPr>
                <w:rFonts w:ascii="Times New Roman" w:hAnsi="Times New Roman" w:cs="Times New Roman"/>
                <w:sz w:val="28"/>
                <w:szCs w:val="28"/>
                <w:lang w:val="en-US"/>
              </w:rPr>
              <w:t>Nielloud</w:t>
            </w:r>
            <w:proofErr w:type="spellEnd"/>
            <w:r w:rsidRPr="00C428A1">
              <w:rPr>
                <w:rFonts w:ascii="Times New Roman" w:hAnsi="Times New Roman" w:cs="Times New Roman"/>
                <w:sz w:val="28"/>
                <w:szCs w:val="28"/>
                <w:lang w:val="en-US"/>
              </w:rPr>
              <w:t xml:space="preserve"> F. Emulsions in health care applications – An overview. J. </w:t>
            </w:r>
            <w:proofErr w:type="spellStart"/>
            <w:r w:rsidRPr="00C428A1">
              <w:rPr>
                <w:rFonts w:ascii="Times New Roman" w:hAnsi="Times New Roman" w:cs="Times New Roman"/>
                <w:sz w:val="28"/>
                <w:szCs w:val="28"/>
                <w:lang w:val="en-US"/>
              </w:rPr>
              <w:t>Dispers</w:t>
            </w:r>
            <w:proofErr w:type="spellEnd"/>
            <w:r w:rsidRPr="00C428A1">
              <w:rPr>
                <w:rFonts w:ascii="Times New Roman" w:hAnsi="Times New Roman" w:cs="Times New Roman"/>
                <w:sz w:val="28"/>
                <w:szCs w:val="28"/>
                <w:lang w:val="en-US"/>
              </w:rPr>
              <w:t xml:space="preserve">. Sci. Technol., 23, pp. 419-439, (2002). </w:t>
            </w:r>
            <w:hyperlink r:id="rId153" w:history="1">
              <w:r w:rsidRPr="00C428A1">
                <w:rPr>
                  <w:rStyle w:val="a3"/>
                  <w:rFonts w:ascii="Times New Roman" w:hAnsi="Times New Roman" w:cs="Times New Roman"/>
                  <w:sz w:val="28"/>
                  <w:szCs w:val="28"/>
                  <w:lang w:val="en-US"/>
                </w:rPr>
                <w:t>https://doi.org/10.1080/01932690208984214</w:t>
              </w:r>
            </w:hyperlink>
            <w:r w:rsidRPr="00C428A1">
              <w:rPr>
                <w:rFonts w:ascii="Times New Roman" w:hAnsi="Times New Roman" w:cs="Times New Roman"/>
                <w:sz w:val="28"/>
                <w:szCs w:val="28"/>
                <w:lang w:val="en-US"/>
              </w:rPr>
              <w:t xml:space="preserve">. </w:t>
            </w:r>
          </w:p>
        </w:tc>
      </w:tr>
      <w:tr w:rsidR="00CC0E87" w:rsidRPr="00995A25" w14:paraId="3DD08877" w14:textId="77777777" w:rsidTr="00C428A1">
        <w:tc>
          <w:tcPr>
            <w:tcW w:w="710" w:type="dxa"/>
          </w:tcPr>
          <w:p w14:paraId="7A9DA218" w14:textId="4B1FE042"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88</w:t>
            </w:r>
            <w:r w:rsidR="00C428A1" w:rsidRPr="00C428A1">
              <w:rPr>
                <w:rFonts w:ascii="Times New Roman" w:hAnsi="Times New Roman" w:cs="Times New Roman"/>
                <w:sz w:val="28"/>
                <w:szCs w:val="28"/>
              </w:rPr>
              <w:t>.</w:t>
            </w:r>
          </w:p>
        </w:tc>
        <w:tc>
          <w:tcPr>
            <w:tcW w:w="9207" w:type="dxa"/>
          </w:tcPr>
          <w:p w14:paraId="2E02D5CB" w14:textId="754BDE57" w:rsidR="00CC0E87" w:rsidRPr="00C428A1" w:rsidRDefault="00CC0E87" w:rsidP="00CC0E87">
            <w:pPr>
              <w:tabs>
                <w:tab w:val="left" w:pos="851"/>
                <w:tab w:val="left" w:pos="1276"/>
              </w:tabs>
              <w:jc w:val="both"/>
              <w:rPr>
                <w:rFonts w:ascii="Times New Roman" w:hAnsi="Times New Roman" w:cs="Times New Roman"/>
                <w:sz w:val="28"/>
                <w:szCs w:val="28"/>
                <w:lang w:val="en-US"/>
              </w:rPr>
            </w:pPr>
            <w:proofErr w:type="spellStart"/>
            <w:r w:rsidRPr="00C428A1">
              <w:rPr>
                <w:rFonts w:ascii="Times New Roman" w:hAnsi="Times New Roman" w:cs="Times New Roman"/>
                <w:sz w:val="28"/>
                <w:szCs w:val="28"/>
                <w:lang w:val="en-US"/>
              </w:rPr>
              <w:t>Pharmapproach</w:t>
            </w:r>
            <w:proofErr w:type="spellEnd"/>
            <w:r w:rsidRPr="00C428A1">
              <w:rPr>
                <w:rFonts w:ascii="Times New Roman" w:hAnsi="Times New Roman" w:cs="Times New Roman"/>
                <w:sz w:val="28"/>
                <w:szCs w:val="28"/>
                <w:lang w:val="en-US"/>
              </w:rPr>
              <w:t xml:space="preserve">. Pharmaceutical Emulsions: An Overview. (2020). </w:t>
            </w:r>
            <w:hyperlink r:id="rId154" w:history="1">
              <w:r w:rsidRPr="00C428A1">
                <w:rPr>
                  <w:rStyle w:val="a3"/>
                  <w:rFonts w:ascii="Times New Roman" w:hAnsi="Times New Roman" w:cs="Times New Roman"/>
                  <w:sz w:val="28"/>
                  <w:szCs w:val="28"/>
                  <w:lang w:val="en-US"/>
                </w:rPr>
                <w:t>https://www.pharmapproach.com/pharmaceutical-emulsions-an-overview/</w:t>
              </w:r>
            </w:hyperlink>
            <w:r w:rsidRPr="00C428A1">
              <w:rPr>
                <w:rFonts w:ascii="Times New Roman" w:hAnsi="Times New Roman" w:cs="Times New Roman"/>
                <w:sz w:val="28"/>
                <w:szCs w:val="28"/>
                <w:lang w:val="en-US"/>
              </w:rPr>
              <w:t xml:space="preserve">. </w:t>
            </w:r>
          </w:p>
        </w:tc>
      </w:tr>
      <w:tr w:rsidR="00CC0E87" w:rsidRPr="00995A25" w14:paraId="76FBCE99" w14:textId="77777777" w:rsidTr="00C428A1">
        <w:tc>
          <w:tcPr>
            <w:tcW w:w="710" w:type="dxa"/>
          </w:tcPr>
          <w:p w14:paraId="688AB77C" w14:textId="20EB25E9" w:rsidR="00CC0E87" w:rsidRPr="00C428A1" w:rsidRDefault="00CC0E87" w:rsidP="00CC0E87">
            <w:pPr>
              <w:tabs>
                <w:tab w:val="left" w:pos="851"/>
              </w:tabs>
              <w:rPr>
                <w:rFonts w:ascii="Times New Roman" w:hAnsi="Times New Roman" w:cs="Times New Roman"/>
                <w:sz w:val="28"/>
                <w:szCs w:val="28"/>
              </w:rPr>
            </w:pPr>
            <w:r w:rsidRPr="00C428A1">
              <w:rPr>
                <w:rFonts w:ascii="Times New Roman" w:hAnsi="Times New Roman" w:cs="Times New Roman"/>
                <w:sz w:val="28"/>
                <w:szCs w:val="28"/>
              </w:rPr>
              <w:t>89</w:t>
            </w:r>
            <w:r w:rsidR="00C428A1" w:rsidRPr="00C428A1">
              <w:rPr>
                <w:rFonts w:ascii="Times New Roman" w:hAnsi="Times New Roman" w:cs="Times New Roman"/>
                <w:sz w:val="28"/>
                <w:szCs w:val="28"/>
              </w:rPr>
              <w:t>.</w:t>
            </w:r>
          </w:p>
        </w:tc>
        <w:tc>
          <w:tcPr>
            <w:tcW w:w="9207" w:type="dxa"/>
          </w:tcPr>
          <w:p w14:paraId="04100E28" w14:textId="0C60618B" w:rsidR="00CC0E87" w:rsidRPr="00C428A1" w:rsidRDefault="00CC0E87" w:rsidP="00CC0E87">
            <w:pPr>
              <w:tabs>
                <w:tab w:val="left" w:pos="851"/>
              </w:tabs>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Khan B.A., Akhtar N., Khan H.M., Waseem K., Mahmood T., Rasul A., Iqbal M., Khan H. Basics of pharmaceutical emulsions: A review. African Journal of Pharmacy and Pharmacology, 5, 2715-2725, (2011). DOI:10.5897/AJPP11.698. </w:t>
            </w:r>
            <w:hyperlink r:id="rId155" w:history="1">
              <w:r w:rsidRPr="00C428A1">
                <w:rPr>
                  <w:rStyle w:val="a3"/>
                  <w:rFonts w:ascii="Times New Roman" w:hAnsi="Times New Roman" w:cs="Times New Roman"/>
                  <w:sz w:val="28"/>
                  <w:szCs w:val="28"/>
                  <w:lang w:val="en-US"/>
                </w:rPr>
                <w:t>http://www.academicjournals.org/AJPP</w:t>
              </w:r>
            </w:hyperlink>
            <w:r w:rsidRPr="00C428A1">
              <w:rPr>
                <w:rFonts w:ascii="Times New Roman" w:hAnsi="Times New Roman" w:cs="Times New Roman"/>
                <w:sz w:val="28"/>
                <w:szCs w:val="28"/>
                <w:lang w:val="en-US"/>
              </w:rPr>
              <w:t xml:space="preserve">. </w:t>
            </w:r>
          </w:p>
        </w:tc>
      </w:tr>
      <w:tr w:rsidR="00CC0E87" w:rsidRPr="00995A25" w14:paraId="66724295" w14:textId="77777777" w:rsidTr="00C428A1">
        <w:tc>
          <w:tcPr>
            <w:tcW w:w="710" w:type="dxa"/>
          </w:tcPr>
          <w:p w14:paraId="1967DE91" w14:textId="781A1EA1"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90</w:t>
            </w:r>
            <w:r w:rsidR="00C428A1" w:rsidRPr="00C428A1">
              <w:rPr>
                <w:rFonts w:ascii="Times New Roman" w:hAnsi="Times New Roman" w:cs="Times New Roman"/>
                <w:sz w:val="28"/>
                <w:szCs w:val="28"/>
              </w:rPr>
              <w:t>.</w:t>
            </w:r>
          </w:p>
        </w:tc>
        <w:tc>
          <w:tcPr>
            <w:tcW w:w="9207" w:type="dxa"/>
          </w:tcPr>
          <w:p w14:paraId="71410539" w14:textId="7E5837F6" w:rsidR="00CC0E87" w:rsidRPr="00C428A1" w:rsidRDefault="00CC0E87" w:rsidP="00CC0E87">
            <w:pPr>
              <w:tabs>
                <w:tab w:val="left" w:pos="851"/>
                <w:tab w:val="left" w:pos="1276"/>
              </w:tabs>
              <w:jc w:val="both"/>
              <w:rPr>
                <w:rFonts w:ascii="Times New Roman" w:hAnsi="Times New Roman" w:cs="Times New Roman"/>
                <w:sz w:val="28"/>
                <w:szCs w:val="28"/>
                <w:lang w:val="en-US"/>
              </w:rPr>
            </w:pPr>
            <w:proofErr w:type="spellStart"/>
            <w:r w:rsidRPr="00C428A1">
              <w:rPr>
                <w:rFonts w:ascii="Times New Roman" w:hAnsi="Times New Roman" w:cs="Times New Roman"/>
                <w:sz w:val="28"/>
                <w:szCs w:val="28"/>
                <w:lang w:val="en-US"/>
              </w:rPr>
              <w:t>Farjamia</w:t>
            </w:r>
            <w:proofErr w:type="spellEnd"/>
            <w:r w:rsidRPr="00C428A1">
              <w:rPr>
                <w:rFonts w:ascii="Times New Roman" w:hAnsi="Times New Roman" w:cs="Times New Roman"/>
                <w:sz w:val="28"/>
                <w:szCs w:val="28"/>
                <w:lang w:val="en-US"/>
              </w:rPr>
              <w:t xml:space="preserve"> T., </w:t>
            </w:r>
            <w:proofErr w:type="spellStart"/>
            <w:r w:rsidRPr="00C428A1">
              <w:rPr>
                <w:rFonts w:ascii="Times New Roman" w:hAnsi="Times New Roman" w:cs="Times New Roman"/>
                <w:sz w:val="28"/>
                <w:szCs w:val="28"/>
                <w:lang w:val="en-US"/>
              </w:rPr>
              <w:t>Madadlou</w:t>
            </w:r>
            <w:proofErr w:type="spellEnd"/>
            <w:r w:rsidRPr="00C428A1">
              <w:rPr>
                <w:rFonts w:ascii="Times New Roman" w:hAnsi="Times New Roman" w:cs="Times New Roman"/>
                <w:sz w:val="28"/>
                <w:szCs w:val="28"/>
                <w:lang w:val="en-US"/>
              </w:rPr>
              <w:t xml:space="preserve"> A. An overview on preparation of emulsion-filled gels and emulsion particulate gels. Trends in Food Science &amp; Technology. Volume 86, </w:t>
            </w:r>
            <w:proofErr w:type="spellStart"/>
            <w:r w:rsidRPr="00C428A1">
              <w:rPr>
                <w:rFonts w:ascii="Times New Roman" w:hAnsi="Times New Roman" w:cs="Times New Roman"/>
                <w:sz w:val="28"/>
                <w:szCs w:val="28"/>
              </w:rPr>
              <w:t>рр</w:t>
            </w:r>
            <w:proofErr w:type="spellEnd"/>
            <w:r w:rsidRPr="00C428A1">
              <w:rPr>
                <w:rFonts w:ascii="Times New Roman" w:hAnsi="Times New Roman" w:cs="Times New Roman"/>
                <w:sz w:val="28"/>
                <w:szCs w:val="28"/>
                <w:lang w:val="en-US"/>
              </w:rPr>
              <w:t xml:space="preserve">. 85-94, (2019). </w:t>
            </w:r>
            <w:hyperlink r:id="rId156" w:history="1">
              <w:r w:rsidRPr="00C428A1">
                <w:rPr>
                  <w:rStyle w:val="a3"/>
                  <w:rFonts w:ascii="Times New Roman" w:hAnsi="Times New Roman" w:cs="Times New Roman"/>
                  <w:sz w:val="28"/>
                  <w:szCs w:val="28"/>
                  <w:lang w:val="en-US"/>
                </w:rPr>
                <w:t>https://doi.org/10.1016/j.tifs.2019.02.043</w:t>
              </w:r>
            </w:hyperlink>
            <w:r w:rsidRPr="00C428A1">
              <w:rPr>
                <w:rFonts w:ascii="Times New Roman" w:hAnsi="Times New Roman" w:cs="Times New Roman"/>
                <w:sz w:val="28"/>
                <w:szCs w:val="28"/>
                <w:lang w:val="en-US"/>
              </w:rPr>
              <w:t xml:space="preserve">. </w:t>
            </w:r>
          </w:p>
        </w:tc>
      </w:tr>
      <w:tr w:rsidR="00CC0E87" w:rsidRPr="00C428A1" w14:paraId="3A5BCCA4" w14:textId="77777777" w:rsidTr="00C428A1">
        <w:tc>
          <w:tcPr>
            <w:tcW w:w="710" w:type="dxa"/>
          </w:tcPr>
          <w:p w14:paraId="583358A1" w14:textId="1D15EF2A"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91</w:t>
            </w:r>
            <w:r w:rsidR="00C428A1" w:rsidRPr="00C428A1">
              <w:rPr>
                <w:rFonts w:ascii="Times New Roman" w:hAnsi="Times New Roman" w:cs="Times New Roman"/>
                <w:sz w:val="28"/>
                <w:szCs w:val="28"/>
              </w:rPr>
              <w:t>.</w:t>
            </w:r>
          </w:p>
        </w:tc>
        <w:tc>
          <w:tcPr>
            <w:tcW w:w="9207" w:type="dxa"/>
          </w:tcPr>
          <w:p w14:paraId="4871371A" w14:textId="40D22071" w:rsidR="00CC0E87" w:rsidRPr="00C428A1" w:rsidRDefault="00CC0E87" w:rsidP="00CC0E87">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R.C. Rowe, P.J. </w:t>
            </w:r>
            <w:proofErr w:type="spellStart"/>
            <w:r w:rsidRPr="00C428A1">
              <w:rPr>
                <w:rFonts w:ascii="Times New Roman" w:hAnsi="Times New Roman" w:cs="Times New Roman"/>
                <w:sz w:val="28"/>
                <w:szCs w:val="28"/>
                <w:lang w:val="en-US"/>
              </w:rPr>
              <w:t>Sheskey</w:t>
            </w:r>
            <w:proofErr w:type="spellEnd"/>
            <w:r w:rsidRPr="00C428A1">
              <w:rPr>
                <w:rFonts w:ascii="Times New Roman" w:hAnsi="Times New Roman" w:cs="Times New Roman"/>
                <w:sz w:val="28"/>
                <w:szCs w:val="28"/>
                <w:lang w:val="en-US"/>
              </w:rPr>
              <w:t xml:space="preserve">, M.E. Quinn. Handbook of Pharmaceutical excipients. (6th ed.), </w:t>
            </w:r>
            <w:proofErr w:type="spellStart"/>
            <w:r w:rsidRPr="00C428A1">
              <w:rPr>
                <w:rFonts w:ascii="Times New Roman" w:hAnsi="Times New Roman" w:cs="Times New Roman"/>
                <w:sz w:val="28"/>
                <w:szCs w:val="28"/>
                <w:lang w:val="en-US"/>
              </w:rPr>
              <w:t>APhA</w:t>
            </w:r>
            <w:proofErr w:type="spellEnd"/>
            <w:r w:rsidRPr="00C428A1">
              <w:rPr>
                <w:rFonts w:ascii="Times New Roman" w:hAnsi="Times New Roman" w:cs="Times New Roman"/>
                <w:sz w:val="28"/>
                <w:szCs w:val="28"/>
                <w:lang w:val="en-US"/>
              </w:rPr>
              <w:t>, (</w:t>
            </w:r>
            <w:proofErr w:type="spellStart"/>
            <w:r w:rsidRPr="00C428A1">
              <w:rPr>
                <w:rFonts w:ascii="Times New Roman" w:hAnsi="Times New Roman" w:cs="Times New Roman"/>
                <w:sz w:val="28"/>
                <w:szCs w:val="28"/>
                <w:lang w:val="en-US"/>
              </w:rPr>
              <w:t>PhP</w:t>
            </w:r>
            <w:proofErr w:type="spellEnd"/>
            <w:r w:rsidRPr="00C428A1">
              <w:rPr>
                <w:rFonts w:ascii="Times New Roman" w:hAnsi="Times New Roman" w:cs="Times New Roman"/>
                <w:sz w:val="28"/>
                <w:szCs w:val="28"/>
                <w:lang w:val="en-US"/>
              </w:rPr>
              <w:t xml:space="preserve">) Pharmaceutical Press (2009). </w:t>
            </w:r>
            <w:hyperlink r:id="rId157" w:history="1">
              <w:r w:rsidRPr="00C428A1">
                <w:rPr>
                  <w:rStyle w:val="a3"/>
                  <w:rFonts w:ascii="Times New Roman" w:hAnsi="Times New Roman" w:cs="Times New Roman"/>
                  <w:sz w:val="28"/>
                  <w:szCs w:val="28"/>
                  <w:lang w:val="en-US"/>
                </w:rPr>
                <w:t>http://repositorio.ub.edu.ar/handle/123456789/5143</w:t>
              </w:r>
            </w:hyperlink>
            <w:r w:rsidRPr="00C428A1">
              <w:rPr>
                <w:rFonts w:ascii="Times New Roman" w:hAnsi="Times New Roman" w:cs="Times New Roman"/>
                <w:sz w:val="28"/>
                <w:szCs w:val="28"/>
                <w:lang w:val="en-US"/>
              </w:rPr>
              <w:t xml:space="preserve">. </w:t>
            </w:r>
          </w:p>
        </w:tc>
      </w:tr>
      <w:tr w:rsidR="00CC0E87" w:rsidRPr="00C428A1" w14:paraId="533C0C67" w14:textId="77777777" w:rsidTr="00C428A1">
        <w:tc>
          <w:tcPr>
            <w:tcW w:w="710" w:type="dxa"/>
          </w:tcPr>
          <w:p w14:paraId="470E799E" w14:textId="6D84EEA7"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92</w:t>
            </w:r>
            <w:r w:rsidR="00C428A1" w:rsidRPr="00C428A1">
              <w:rPr>
                <w:rFonts w:ascii="Times New Roman" w:hAnsi="Times New Roman" w:cs="Times New Roman"/>
                <w:sz w:val="28"/>
                <w:szCs w:val="28"/>
              </w:rPr>
              <w:t>.</w:t>
            </w:r>
          </w:p>
        </w:tc>
        <w:tc>
          <w:tcPr>
            <w:tcW w:w="9207" w:type="dxa"/>
          </w:tcPr>
          <w:p w14:paraId="6EC69481" w14:textId="44DC0090" w:rsidR="00CC0E87" w:rsidRPr="00C428A1" w:rsidRDefault="00CC0E87" w:rsidP="00CC0E87">
            <w:pPr>
              <w:tabs>
                <w:tab w:val="left" w:pos="851"/>
                <w:tab w:val="left" w:pos="1276"/>
              </w:tabs>
              <w:jc w:val="both"/>
              <w:rPr>
                <w:rFonts w:ascii="Times New Roman" w:hAnsi="Times New Roman" w:cs="Times New Roman"/>
                <w:sz w:val="28"/>
                <w:szCs w:val="28"/>
                <w:lang w:val="en-US"/>
              </w:rPr>
            </w:pPr>
            <w:proofErr w:type="spellStart"/>
            <w:r w:rsidRPr="00C428A1">
              <w:rPr>
                <w:rFonts w:ascii="Times New Roman" w:hAnsi="Times New Roman" w:cs="Times New Roman"/>
                <w:sz w:val="28"/>
                <w:szCs w:val="28"/>
                <w:lang w:val="en-US"/>
              </w:rPr>
              <w:t>Miatmoko</w:t>
            </w:r>
            <w:proofErr w:type="spellEnd"/>
            <w:r w:rsidRPr="00C428A1">
              <w:rPr>
                <w:rFonts w:ascii="Times New Roman" w:hAnsi="Times New Roman" w:cs="Times New Roman"/>
                <w:sz w:val="28"/>
                <w:szCs w:val="28"/>
                <w:lang w:val="en-US"/>
              </w:rPr>
              <w:t xml:space="preserve"> A., at al. The effect of surfactant type on characteristics, skin penetration and anti-aging effectiveness of </w:t>
            </w:r>
            <w:proofErr w:type="spellStart"/>
            <w:r w:rsidRPr="00C428A1">
              <w:rPr>
                <w:rFonts w:ascii="Times New Roman" w:hAnsi="Times New Roman" w:cs="Times New Roman"/>
                <w:sz w:val="28"/>
                <w:szCs w:val="28"/>
                <w:lang w:val="en-US"/>
              </w:rPr>
              <w:t>transfersomes</w:t>
            </w:r>
            <w:proofErr w:type="spellEnd"/>
            <w:r w:rsidRPr="00C428A1">
              <w:rPr>
                <w:rFonts w:ascii="Times New Roman" w:hAnsi="Times New Roman" w:cs="Times New Roman"/>
                <w:sz w:val="28"/>
                <w:szCs w:val="28"/>
                <w:lang w:val="en-US"/>
              </w:rPr>
              <w:t xml:space="preserve"> containing amniotic mesenchymal stem cells metabolite products in UV-aging induced mice. Drug delivery, 29, 1, 3443–3453, (2022). </w:t>
            </w:r>
            <w:hyperlink r:id="rId158" w:history="1">
              <w:r w:rsidRPr="00C428A1">
                <w:rPr>
                  <w:rStyle w:val="a3"/>
                  <w:rFonts w:ascii="Times New Roman" w:hAnsi="Times New Roman" w:cs="Times New Roman"/>
                  <w:sz w:val="28"/>
                  <w:szCs w:val="28"/>
                  <w:lang w:val="en-US"/>
                </w:rPr>
                <w:t>https://doi.org/10.1080/10717544.2022.2149895</w:t>
              </w:r>
            </w:hyperlink>
            <w:r w:rsidRPr="00C428A1">
              <w:rPr>
                <w:rFonts w:ascii="Times New Roman" w:hAnsi="Times New Roman" w:cs="Times New Roman"/>
                <w:sz w:val="28"/>
                <w:szCs w:val="28"/>
                <w:lang w:val="en-US"/>
              </w:rPr>
              <w:t xml:space="preserve">. </w:t>
            </w:r>
          </w:p>
        </w:tc>
      </w:tr>
      <w:tr w:rsidR="00CC0E87" w:rsidRPr="00C428A1" w14:paraId="4ABEA071" w14:textId="77777777" w:rsidTr="00C428A1">
        <w:tc>
          <w:tcPr>
            <w:tcW w:w="710" w:type="dxa"/>
          </w:tcPr>
          <w:p w14:paraId="21AA1DC5" w14:textId="1FC4790D" w:rsidR="00CC0E87" w:rsidRPr="00C428A1" w:rsidRDefault="00CC0E87" w:rsidP="00CC0E87">
            <w:pPr>
              <w:tabs>
                <w:tab w:val="left" w:pos="851"/>
              </w:tabs>
              <w:rPr>
                <w:rFonts w:ascii="Times New Roman" w:hAnsi="Times New Roman" w:cs="Times New Roman"/>
                <w:sz w:val="28"/>
                <w:szCs w:val="28"/>
              </w:rPr>
            </w:pPr>
            <w:r w:rsidRPr="00C428A1">
              <w:rPr>
                <w:rFonts w:ascii="Times New Roman" w:hAnsi="Times New Roman" w:cs="Times New Roman"/>
                <w:sz w:val="28"/>
                <w:szCs w:val="28"/>
              </w:rPr>
              <w:t>93</w:t>
            </w:r>
            <w:r w:rsidR="00C428A1" w:rsidRPr="00C428A1">
              <w:rPr>
                <w:rFonts w:ascii="Times New Roman" w:hAnsi="Times New Roman" w:cs="Times New Roman"/>
                <w:sz w:val="28"/>
                <w:szCs w:val="28"/>
              </w:rPr>
              <w:t>.</w:t>
            </w:r>
          </w:p>
        </w:tc>
        <w:tc>
          <w:tcPr>
            <w:tcW w:w="9207" w:type="dxa"/>
          </w:tcPr>
          <w:p w14:paraId="41B4A8DB" w14:textId="115C6C0E" w:rsidR="00CC0E87" w:rsidRPr="00C428A1" w:rsidRDefault="00CC0E87" w:rsidP="00CC0E87">
            <w:pPr>
              <w:tabs>
                <w:tab w:val="left" w:pos="851"/>
              </w:tabs>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Branco N., Lee I., </w:t>
            </w:r>
            <w:proofErr w:type="spellStart"/>
            <w:r w:rsidRPr="00C428A1">
              <w:rPr>
                <w:rFonts w:ascii="Times New Roman" w:hAnsi="Times New Roman" w:cs="Times New Roman"/>
                <w:sz w:val="28"/>
                <w:szCs w:val="28"/>
                <w:lang w:val="en-US"/>
              </w:rPr>
              <w:t>Zhai</w:t>
            </w:r>
            <w:proofErr w:type="spellEnd"/>
            <w:r w:rsidRPr="00C428A1">
              <w:rPr>
                <w:rFonts w:ascii="Times New Roman" w:hAnsi="Times New Roman" w:cs="Times New Roman"/>
                <w:sz w:val="28"/>
                <w:szCs w:val="28"/>
                <w:lang w:val="en-US"/>
              </w:rPr>
              <w:t xml:space="preserve"> H., </w:t>
            </w:r>
            <w:proofErr w:type="spellStart"/>
            <w:r w:rsidRPr="00C428A1">
              <w:rPr>
                <w:rFonts w:ascii="Times New Roman" w:hAnsi="Times New Roman" w:cs="Times New Roman"/>
                <w:sz w:val="28"/>
                <w:szCs w:val="28"/>
                <w:lang w:val="en-US"/>
              </w:rPr>
              <w:t>Maibach</w:t>
            </w:r>
            <w:proofErr w:type="spellEnd"/>
            <w:r w:rsidRPr="00C428A1">
              <w:rPr>
                <w:rFonts w:ascii="Times New Roman" w:hAnsi="Times New Roman" w:cs="Times New Roman"/>
                <w:sz w:val="28"/>
                <w:szCs w:val="28"/>
                <w:lang w:val="en-US"/>
              </w:rPr>
              <w:t xml:space="preserve"> H.I. Long-term repetitive sodium lauryl sulfate-induced irritation of the skin: an in vivo study. Contact Dermatitis, 53, pp. 278-284, (2005). DOI: 10.1111/j.0105-1873.2005.00703.x. </w:t>
            </w:r>
          </w:p>
        </w:tc>
      </w:tr>
      <w:tr w:rsidR="00CC0E87" w:rsidRPr="00C428A1" w14:paraId="218630A9" w14:textId="77777777" w:rsidTr="00C428A1">
        <w:tc>
          <w:tcPr>
            <w:tcW w:w="710" w:type="dxa"/>
          </w:tcPr>
          <w:p w14:paraId="08CFDFF7" w14:textId="4F64AF47"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94</w:t>
            </w:r>
            <w:r w:rsidR="00C428A1" w:rsidRPr="00C428A1">
              <w:rPr>
                <w:rFonts w:ascii="Times New Roman" w:hAnsi="Times New Roman" w:cs="Times New Roman"/>
                <w:sz w:val="28"/>
                <w:szCs w:val="28"/>
              </w:rPr>
              <w:t>.</w:t>
            </w:r>
          </w:p>
        </w:tc>
        <w:tc>
          <w:tcPr>
            <w:tcW w:w="9207" w:type="dxa"/>
          </w:tcPr>
          <w:p w14:paraId="29CFBCAE" w14:textId="77777777"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lang w:val="en-US"/>
              </w:rPr>
              <w:t xml:space="preserve">J. </w:t>
            </w:r>
            <w:proofErr w:type="spellStart"/>
            <w:r w:rsidRPr="00C428A1">
              <w:rPr>
                <w:rFonts w:ascii="Times New Roman" w:hAnsi="Times New Roman" w:cs="Times New Roman"/>
                <w:sz w:val="28"/>
                <w:szCs w:val="28"/>
                <w:lang w:val="en-US"/>
              </w:rPr>
              <w:t>Marto</w:t>
            </w:r>
            <w:proofErr w:type="spellEnd"/>
            <w:r w:rsidRPr="00C428A1">
              <w:rPr>
                <w:rFonts w:ascii="Times New Roman" w:hAnsi="Times New Roman" w:cs="Times New Roman"/>
                <w:sz w:val="28"/>
                <w:szCs w:val="28"/>
                <w:lang w:val="en-US"/>
              </w:rPr>
              <w:t xml:space="preserve">, A. </w:t>
            </w:r>
            <w:proofErr w:type="spellStart"/>
            <w:r w:rsidRPr="00C428A1">
              <w:rPr>
                <w:rFonts w:ascii="Times New Roman" w:hAnsi="Times New Roman" w:cs="Times New Roman"/>
                <w:sz w:val="28"/>
                <w:szCs w:val="28"/>
                <w:lang w:val="en-US"/>
              </w:rPr>
              <w:t>Ascenso</w:t>
            </w:r>
            <w:proofErr w:type="spellEnd"/>
            <w:r w:rsidRPr="00C428A1">
              <w:rPr>
                <w:rFonts w:ascii="Times New Roman" w:hAnsi="Times New Roman" w:cs="Times New Roman"/>
                <w:sz w:val="28"/>
                <w:szCs w:val="28"/>
                <w:lang w:val="en-US"/>
              </w:rPr>
              <w:t xml:space="preserve">, S. </w:t>
            </w:r>
            <w:proofErr w:type="spellStart"/>
            <w:r w:rsidRPr="00C428A1">
              <w:rPr>
                <w:rFonts w:ascii="Times New Roman" w:hAnsi="Times New Roman" w:cs="Times New Roman"/>
                <w:sz w:val="28"/>
                <w:szCs w:val="28"/>
                <w:lang w:val="en-US"/>
              </w:rPr>
              <w:t>Simoes</w:t>
            </w:r>
            <w:proofErr w:type="spellEnd"/>
            <w:r w:rsidRPr="00C428A1">
              <w:rPr>
                <w:rFonts w:ascii="Times New Roman" w:hAnsi="Times New Roman" w:cs="Times New Roman"/>
                <w:sz w:val="28"/>
                <w:szCs w:val="28"/>
                <w:lang w:val="en-US"/>
              </w:rPr>
              <w:t xml:space="preserve">, A.J. Almeida, H.M. Ribeiro. Pickering emulsions: challenges and opportunities in topical delivery. Expert </w:t>
            </w:r>
            <w:proofErr w:type="spellStart"/>
            <w:r w:rsidRPr="00C428A1">
              <w:rPr>
                <w:rFonts w:ascii="Times New Roman" w:hAnsi="Times New Roman" w:cs="Times New Roman"/>
                <w:sz w:val="28"/>
                <w:szCs w:val="28"/>
                <w:lang w:val="en-US"/>
              </w:rPr>
              <w:t>Opin</w:t>
            </w:r>
            <w:proofErr w:type="spellEnd"/>
            <w:r w:rsidRPr="00C428A1">
              <w:rPr>
                <w:rFonts w:ascii="Times New Roman" w:hAnsi="Times New Roman" w:cs="Times New Roman"/>
                <w:sz w:val="28"/>
                <w:szCs w:val="28"/>
                <w:lang w:val="en-US"/>
              </w:rPr>
              <w:t xml:space="preserve">. </w:t>
            </w:r>
            <w:proofErr w:type="spellStart"/>
            <w:r w:rsidRPr="00C428A1">
              <w:rPr>
                <w:rFonts w:ascii="Times New Roman" w:hAnsi="Times New Roman" w:cs="Times New Roman"/>
                <w:sz w:val="28"/>
                <w:szCs w:val="28"/>
              </w:rPr>
              <w:t>Drug</w:t>
            </w:r>
            <w:proofErr w:type="spellEnd"/>
            <w:r w:rsidRPr="00C428A1">
              <w:rPr>
                <w:rFonts w:ascii="Times New Roman" w:hAnsi="Times New Roman" w:cs="Times New Roman"/>
                <w:sz w:val="28"/>
                <w:szCs w:val="28"/>
              </w:rPr>
              <w:t xml:space="preserve"> </w:t>
            </w:r>
            <w:proofErr w:type="spellStart"/>
            <w:r w:rsidRPr="00C428A1">
              <w:rPr>
                <w:rFonts w:ascii="Times New Roman" w:hAnsi="Times New Roman" w:cs="Times New Roman"/>
                <w:sz w:val="28"/>
                <w:szCs w:val="28"/>
              </w:rPr>
              <w:t>Deliv</w:t>
            </w:r>
            <w:proofErr w:type="spellEnd"/>
            <w:r w:rsidRPr="00C428A1">
              <w:rPr>
                <w:rFonts w:ascii="Times New Roman" w:hAnsi="Times New Roman" w:cs="Times New Roman"/>
                <w:sz w:val="28"/>
                <w:szCs w:val="28"/>
              </w:rPr>
              <w:t>. 13(8):1093-</w:t>
            </w:r>
            <w:r w:rsidRPr="00C428A1">
              <w:rPr>
                <w:rFonts w:ascii="Times New Roman" w:hAnsi="Times New Roman" w:cs="Times New Roman"/>
                <w:sz w:val="28"/>
                <w:szCs w:val="28"/>
                <w:lang w:val="en-US"/>
              </w:rPr>
              <w:t>1</w:t>
            </w:r>
            <w:r w:rsidRPr="00C428A1">
              <w:rPr>
                <w:rFonts w:ascii="Times New Roman" w:hAnsi="Times New Roman" w:cs="Times New Roman"/>
                <w:sz w:val="28"/>
                <w:szCs w:val="28"/>
              </w:rPr>
              <w:t xml:space="preserve">107. (2016), </w:t>
            </w:r>
            <w:proofErr w:type="spellStart"/>
            <w:r w:rsidRPr="00C428A1">
              <w:rPr>
                <w:rFonts w:ascii="Times New Roman" w:hAnsi="Times New Roman" w:cs="Times New Roman"/>
                <w:sz w:val="28"/>
                <w:szCs w:val="28"/>
              </w:rPr>
              <w:t>doi</w:t>
            </w:r>
            <w:proofErr w:type="spellEnd"/>
            <w:r w:rsidRPr="00C428A1">
              <w:rPr>
                <w:rFonts w:ascii="Times New Roman" w:hAnsi="Times New Roman" w:cs="Times New Roman"/>
                <w:sz w:val="28"/>
                <w:szCs w:val="28"/>
              </w:rPr>
              <w:t xml:space="preserve">: 10.1080/17425247.2016.1182489., </w:t>
            </w:r>
          </w:p>
        </w:tc>
      </w:tr>
      <w:tr w:rsidR="00CC0E87" w:rsidRPr="00C428A1" w14:paraId="799EE3FB" w14:textId="77777777" w:rsidTr="00C428A1">
        <w:tc>
          <w:tcPr>
            <w:tcW w:w="710" w:type="dxa"/>
          </w:tcPr>
          <w:p w14:paraId="533A9D53" w14:textId="64A5228A"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95</w:t>
            </w:r>
            <w:r w:rsidR="00C428A1" w:rsidRPr="00C428A1">
              <w:rPr>
                <w:rFonts w:ascii="Times New Roman" w:hAnsi="Times New Roman" w:cs="Times New Roman"/>
                <w:sz w:val="28"/>
                <w:szCs w:val="28"/>
              </w:rPr>
              <w:t>.</w:t>
            </w:r>
          </w:p>
        </w:tc>
        <w:tc>
          <w:tcPr>
            <w:tcW w:w="9207" w:type="dxa"/>
          </w:tcPr>
          <w:p w14:paraId="0AB26A26" w14:textId="77777777" w:rsidR="00CC0E87" w:rsidRPr="00C428A1" w:rsidRDefault="00CC0E87" w:rsidP="00CC0E87">
            <w:pPr>
              <w:tabs>
                <w:tab w:val="left" w:pos="851"/>
                <w:tab w:val="left" w:pos="1276"/>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Wu J., Ma G.H. Recent studies of Pickering emulsions: particles make the difference. Small. (2016). </w:t>
            </w:r>
            <w:hyperlink r:id="rId159" w:history="1">
              <w:r w:rsidRPr="00C428A1">
                <w:rPr>
                  <w:rStyle w:val="a3"/>
                  <w:rFonts w:ascii="Times New Roman" w:hAnsi="Times New Roman" w:cs="Times New Roman"/>
                  <w:sz w:val="28"/>
                  <w:szCs w:val="28"/>
                  <w:lang w:val="en-US"/>
                </w:rPr>
                <w:t>https://doi.org/10.1002/smll.201600877</w:t>
              </w:r>
            </w:hyperlink>
          </w:p>
        </w:tc>
      </w:tr>
      <w:tr w:rsidR="00CC0E87" w:rsidRPr="00995A25" w14:paraId="2B850FA0" w14:textId="77777777" w:rsidTr="00C428A1">
        <w:tc>
          <w:tcPr>
            <w:tcW w:w="710" w:type="dxa"/>
          </w:tcPr>
          <w:p w14:paraId="67EEA4FE" w14:textId="2E2AE99E" w:rsidR="00CC0E87" w:rsidRPr="00C428A1" w:rsidRDefault="00CC0E87" w:rsidP="00CC0E87">
            <w:pPr>
              <w:tabs>
                <w:tab w:val="left" w:pos="851"/>
              </w:tabs>
              <w:jc w:val="both"/>
              <w:rPr>
                <w:rFonts w:ascii="Times New Roman" w:hAnsi="Times New Roman" w:cs="Times New Roman"/>
                <w:sz w:val="28"/>
                <w:szCs w:val="28"/>
              </w:rPr>
            </w:pPr>
            <w:r w:rsidRPr="00C428A1">
              <w:rPr>
                <w:rFonts w:ascii="Times New Roman" w:hAnsi="Times New Roman" w:cs="Times New Roman"/>
                <w:sz w:val="28"/>
                <w:szCs w:val="28"/>
              </w:rPr>
              <w:t>96</w:t>
            </w:r>
            <w:r w:rsidR="00C428A1" w:rsidRPr="00C428A1">
              <w:rPr>
                <w:rFonts w:ascii="Times New Roman" w:hAnsi="Times New Roman" w:cs="Times New Roman"/>
                <w:sz w:val="28"/>
                <w:szCs w:val="28"/>
              </w:rPr>
              <w:t>.</w:t>
            </w:r>
          </w:p>
        </w:tc>
        <w:tc>
          <w:tcPr>
            <w:tcW w:w="9207" w:type="dxa"/>
          </w:tcPr>
          <w:p w14:paraId="0E1DE273" w14:textId="1644C963" w:rsidR="00CC0E87" w:rsidRPr="00C05901" w:rsidRDefault="00CC0E87" w:rsidP="00CC0E87">
            <w:pPr>
              <w:tabs>
                <w:tab w:val="left" w:pos="851"/>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Laurier L. Schramm. Emulsions, Foams, and Suspensions: Fundamentals and Applications. (2005). WILEY-VCH Verlag GmbH &amp; Co. </w:t>
            </w:r>
            <w:proofErr w:type="spellStart"/>
            <w:r w:rsidRPr="00C428A1">
              <w:rPr>
                <w:rFonts w:ascii="Times New Roman" w:hAnsi="Times New Roman" w:cs="Times New Roman"/>
                <w:sz w:val="28"/>
                <w:szCs w:val="28"/>
                <w:lang w:val="en-US"/>
              </w:rPr>
              <w:t>KGaA</w:t>
            </w:r>
            <w:proofErr w:type="spellEnd"/>
            <w:r w:rsidRPr="00C428A1">
              <w:rPr>
                <w:rFonts w:ascii="Times New Roman" w:hAnsi="Times New Roman" w:cs="Times New Roman"/>
                <w:sz w:val="28"/>
                <w:szCs w:val="28"/>
                <w:lang w:val="en-US"/>
              </w:rPr>
              <w:t xml:space="preserve">, Weinheim. ISBN: 3-527-30743-5. </w:t>
            </w:r>
            <w:hyperlink r:id="rId160" w:history="1">
              <w:r w:rsidRPr="00C428A1">
                <w:rPr>
                  <w:rStyle w:val="a3"/>
                  <w:rFonts w:ascii="Times New Roman" w:hAnsi="Times New Roman" w:cs="Times New Roman"/>
                  <w:sz w:val="28"/>
                  <w:szCs w:val="28"/>
                  <w:lang w:val="en-US"/>
                </w:rPr>
                <w:t>http</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repository</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ottimmo</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ac</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id</w:t>
              </w:r>
              <w:r w:rsidRPr="00C05901">
                <w:rPr>
                  <w:rStyle w:val="a3"/>
                  <w:rFonts w:ascii="Times New Roman" w:hAnsi="Times New Roman" w:cs="Times New Roman"/>
                  <w:sz w:val="28"/>
                  <w:szCs w:val="28"/>
                  <w:lang w:val="en-US"/>
                </w:rPr>
                <w:t>/41/1/</w:t>
              </w:r>
              <w:r w:rsidRPr="00C428A1">
                <w:rPr>
                  <w:rStyle w:val="a3"/>
                  <w:rFonts w:ascii="Times New Roman" w:hAnsi="Times New Roman" w:cs="Times New Roman"/>
                  <w:sz w:val="28"/>
                  <w:szCs w:val="28"/>
                  <w:lang w:val="en-US"/>
                </w:rPr>
                <w:t>Emulsions</w:t>
              </w:r>
              <w:r w:rsidRPr="00C05901">
                <w:rPr>
                  <w:rStyle w:val="a3"/>
                  <w:rFonts w:ascii="Times New Roman" w:hAnsi="Times New Roman" w:cs="Times New Roman"/>
                  <w:sz w:val="28"/>
                  <w:szCs w:val="28"/>
                  <w:lang w:val="en-US"/>
                </w:rPr>
                <w:t>%2</w:t>
              </w:r>
              <w:r w:rsidRPr="00C428A1">
                <w:rPr>
                  <w:rStyle w:val="a3"/>
                  <w:rFonts w:ascii="Times New Roman" w:hAnsi="Times New Roman" w:cs="Times New Roman"/>
                  <w:sz w:val="28"/>
                  <w:szCs w:val="28"/>
                  <w:lang w:val="en-US"/>
                </w:rPr>
                <w:t>C</w:t>
              </w:r>
              <w:r w:rsidRPr="00C05901">
                <w:rPr>
                  <w:rStyle w:val="a3"/>
                  <w:rFonts w:ascii="Times New Roman" w:hAnsi="Times New Roman" w:cs="Times New Roman"/>
                  <w:sz w:val="28"/>
                  <w:szCs w:val="28"/>
                  <w:lang w:val="en-US"/>
                </w:rPr>
                <w:t>%20</w:t>
              </w:r>
              <w:r w:rsidRPr="00C428A1">
                <w:rPr>
                  <w:rStyle w:val="a3"/>
                  <w:rFonts w:ascii="Times New Roman" w:hAnsi="Times New Roman" w:cs="Times New Roman"/>
                  <w:sz w:val="28"/>
                  <w:szCs w:val="28"/>
                  <w:lang w:val="en-US"/>
                </w:rPr>
                <w:t>Foams</w:t>
              </w:r>
              <w:r w:rsidRPr="00C05901">
                <w:rPr>
                  <w:rStyle w:val="a3"/>
                  <w:rFonts w:ascii="Times New Roman" w:hAnsi="Times New Roman" w:cs="Times New Roman"/>
                  <w:sz w:val="28"/>
                  <w:szCs w:val="28"/>
                  <w:lang w:val="en-US"/>
                </w:rPr>
                <w:t>%2</w:t>
              </w:r>
              <w:r w:rsidRPr="00C428A1">
                <w:rPr>
                  <w:rStyle w:val="a3"/>
                  <w:rFonts w:ascii="Times New Roman" w:hAnsi="Times New Roman" w:cs="Times New Roman"/>
                  <w:sz w:val="28"/>
                  <w:szCs w:val="28"/>
                  <w:lang w:val="en-US"/>
                </w:rPr>
                <w:t>C</w:t>
              </w:r>
              <w:r w:rsidRPr="00C05901">
                <w:rPr>
                  <w:rStyle w:val="a3"/>
                  <w:rFonts w:ascii="Times New Roman" w:hAnsi="Times New Roman" w:cs="Times New Roman"/>
                  <w:sz w:val="28"/>
                  <w:szCs w:val="28"/>
                  <w:lang w:val="en-US"/>
                </w:rPr>
                <w:t>%20</w:t>
              </w:r>
              <w:r w:rsidRPr="00C428A1">
                <w:rPr>
                  <w:rStyle w:val="a3"/>
                  <w:rFonts w:ascii="Times New Roman" w:hAnsi="Times New Roman" w:cs="Times New Roman"/>
                  <w:sz w:val="28"/>
                  <w:szCs w:val="28"/>
                  <w:lang w:val="en-US"/>
                </w:rPr>
                <w:t>and</w:t>
              </w:r>
              <w:r w:rsidRPr="00C05901">
                <w:rPr>
                  <w:rStyle w:val="a3"/>
                  <w:rFonts w:ascii="Times New Roman" w:hAnsi="Times New Roman" w:cs="Times New Roman"/>
                  <w:sz w:val="28"/>
                  <w:szCs w:val="28"/>
                  <w:lang w:val="en-US"/>
                </w:rPr>
                <w:t>%20</w:t>
              </w:r>
              <w:r w:rsidRPr="00C428A1">
                <w:rPr>
                  <w:rStyle w:val="a3"/>
                  <w:rFonts w:ascii="Times New Roman" w:hAnsi="Times New Roman" w:cs="Times New Roman"/>
                  <w:sz w:val="28"/>
                  <w:szCs w:val="28"/>
                  <w:lang w:val="en-US"/>
                </w:rPr>
                <w:t>Suspensions</w:t>
              </w:r>
              <w:r w:rsidRPr="00C05901">
                <w:rPr>
                  <w:rStyle w:val="a3"/>
                  <w:rFonts w:ascii="Times New Roman" w:hAnsi="Times New Roman" w:cs="Times New Roman"/>
                  <w:sz w:val="28"/>
                  <w:szCs w:val="28"/>
                  <w:lang w:val="en-US"/>
                </w:rPr>
                <w:t>%20-%20</w:t>
              </w:r>
              <w:r w:rsidRPr="00C428A1">
                <w:rPr>
                  <w:rStyle w:val="a3"/>
                  <w:rFonts w:ascii="Times New Roman" w:hAnsi="Times New Roman" w:cs="Times New Roman"/>
                  <w:sz w:val="28"/>
                  <w:szCs w:val="28"/>
                  <w:lang w:val="en-US"/>
                </w:rPr>
                <w:t>Fundamentals</w:t>
              </w:r>
              <w:r w:rsidRPr="00C05901">
                <w:rPr>
                  <w:rStyle w:val="a3"/>
                  <w:rFonts w:ascii="Times New Roman" w:hAnsi="Times New Roman" w:cs="Times New Roman"/>
                  <w:sz w:val="28"/>
                  <w:szCs w:val="28"/>
                  <w:lang w:val="en-US"/>
                </w:rPr>
                <w:t>%20</w:t>
              </w:r>
              <w:r w:rsidRPr="00C428A1">
                <w:rPr>
                  <w:rStyle w:val="a3"/>
                  <w:rFonts w:ascii="Times New Roman" w:hAnsi="Times New Roman" w:cs="Times New Roman"/>
                  <w:sz w:val="28"/>
                  <w:szCs w:val="28"/>
                  <w:lang w:val="en-US"/>
                </w:rPr>
                <w:t>and</w:t>
              </w:r>
              <w:r w:rsidRPr="00C05901">
                <w:rPr>
                  <w:rStyle w:val="a3"/>
                  <w:rFonts w:ascii="Times New Roman" w:hAnsi="Times New Roman" w:cs="Times New Roman"/>
                  <w:sz w:val="28"/>
                  <w:szCs w:val="28"/>
                  <w:lang w:val="en-US"/>
                </w:rPr>
                <w:t>%20</w:t>
              </w:r>
              <w:r w:rsidRPr="00C428A1">
                <w:rPr>
                  <w:rStyle w:val="a3"/>
                  <w:rFonts w:ascii="Times New Roman" w:hAnsi="Times New Roman" w:cs="Times New Roman"/>
                  <w:sz w:val="28"/>
                  <w:szCs w:val="28"/>
                  <w:lang w:val="en-US"/>
                </w:rPr>
                <w:t>Applications</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pdf</w:t>
              </w:r>
            </w:hyperlink>
            <w:r w:rsidRPr="00C05901">
              <w:rPr>
                <w:rFonts w:ascii="Times New Roman" w:hAnsi="Times New Roman" w:cs="Times New Roman"/>
                <w:sz w:val="28"/>
                <w:szCs w:val="28"/>
                <w:lang w:val="en-US"/>
              </w:rPr>
              <w:t xml:space="preserve">. </w:t>
            </w:r>
          </w:p>
        </w:tc>
      </w:tr>
      <w:tr w:rsidR="00CC0E87" w:rsidRPr="00C428A1" w14:paraId="02FDF69F" w14:textId="77777777" w:rsidTr="00C428A1">
        <w:tc>
          <w:tcPr>
            <w:tcW w:w="710" w:type="dxa"/>
          </w:tcPr>
          <w:p w14:paraId="336551B0" w14:textId="3F5111F0" w:rsidR="00CC0E87" w:rsidRPr="00C428A1" w:rsidRDefault="00CC0E87" w:rsidP="00CC0E87">
            <w:pPr>
              <w:tabs>
                <w:tab w:val="left" w:pos="851"/>
              </w:tabs>
              <w:jc w:val="both"/>
              <w:rPr>
                <w:rFonts w:ascii="Times New Roman" w:hAnsi="Times New Roman" w:cs="Times New Roman"/>
                <w:sz w:val="28"/>
                <w:szCs w:val="28"/>
              </w:rPr>
            </w:pPr>
            <w:r w:rsidRPr="00C428A1">
              <w:rPr>
                <w:rFonts w:ascii="Times New Roman" w:hAnsi="Times New Roman" w:cs="Times New Roman"/>
                <w:sz w:val="28"/>
                <w:szCs w:val="28"/>
              </w:rPr>
              <w:t>97</w:t>
            </w:r>
            <w:r w:rsidR="00C428A1" w:rsidRPr="00C428A1">
              <w:rPr>
                <w:rFonts w:ascii="Times New Roman" w:hAnsi="Times New Roman" w:cs="Times New Roman"/>
                <w:sz w:val="28"/>
                <w:szCs w:val="28"/>
              </w:rPr>
              <w:t>.</w:t>
            </w:r>
          </w:p>
        </w:tc>
        <w:tc>
          <w:tcPr>
            <w:tcW w:w="9207" w:type="dxa"/>
          </w:tcPr>
          <w:p w14:paraId="2AB5294B" w14:textId="493C8FCC" w:rsidR="00CC0E87" w:rsidRPr="00C428A1" w:rsidRDefault="00CC0E87" w:rsidP="00CC0E87">
            <w:pPr>
              <w:tabs>
                <w:tab w:val="left" w:pos="851"/>
              </w:tabs>
              <w:jc w:val="both"/>
              <w:rPr>
                <w:rFonts w:ascii="Times New Roman" w:hAnsi="Times New Roman" w:cs="Times New Roman"/>
                <w:sz w:val="28"/>
                <w:szCs w:val="28"/>
                <w:lang w:val="en-US"/>
              </w:rPr>
            </w:pPr>
            <w:proofErr w:type="spellStart"/>
            <w:r w:rsidRPr="00C428A1">
              <w:rPr>
                <w:rFonts w:ascii="Times New Roman" w:hAnsi="Times New Roman" w:cs="Times New Roman"/>
                <w:sz w:val="28"/>
                <w:szCs w:val="28"/>
                <w:lang w:val="en-US"/>
              </w:rPr>
              <w:t>Mysara</w:t>
            </w:r>
            <w:proofErr w:type="spellEnd"/>
            <w:r w:rsidRPr="00C428A1">
              <w:rPr>
                <w:rFonts w:ascii="Times New Roman" w:hAnsi="Times New Roman" w:cs="Times New Roman"/>
                <w:sz w:val="28"/>
                <w:szCs w:val="28"/>
                <w:lang w:val="en-US"/>
              </w:rPr>
              <w:t xml:space="preserve"> E. </w:t>
            </w:r>
            <w:proofErr w:type="spellStart"/>
            <w:r w:rsidRPr="00C428A1">
              <w:rPr>
                <w:rFonts w:ascii="Times New Roman" w:hAnsi="Times New Roman" w:cs="Times New Roman"/>
                <w:sz w:val="28"/>
                <w:szCs w:val="28"/>
                <w:lang w:val="en-US"/>
              </w:rPr>
              <w:t>Mohyaldinn</w:t>
            </w:r>
            <w:proofErr w:type="spellEnd"/>
            <w:r w:rsidRPr="00C428A1">
              <w:rPr>
                <w:rFonts w:ascii="Times New Roman" w:hAnsi="Times New Roman" w:cs="Times New Roman"/>
                <w:sz w:val="28"/>
                <w:szCs w:val="28"/>
                <w:lang w:val="en-US"/>
              </w:rPr>
              <w:t xml:space="preserve">, Anas M. Hassan, Mohammed A. Ayoub. Application of Emulsions and Microemulsions in Enhanced Oil Recovery and Well Stimulation. Microemulsion - A Chemical Nanoreactor. (2019). </w:t>
            </w:r>
            <w:hyperlink r:id="rId161" w:history="1">
              <w:r w:rsidRPr="00C428A1">
                <w:rPr>
                  <w:rStyle w:val="a3"/>
                  <w:rFonts w:ascii="Times New Roman" w:hAnsi="Times New Roman" w:cs="Times New Roman"/>
                  <w:sz w:val="28"/>
                  <w:szCs w:val="28"/>
                  <w:lang w:val="en-US"/>
                </w:rPr>
                <w:t>http://dx.doi.org/10.5772/intechopen.84538</w:t>
              </w:r>
            </w:hyperlink>
            <w:r w:rsidRPr="00C428A1">
              <w:rPr>
                <w:rFonts w:ascii="Times New Roman" w:hAnsi="Times New Roman" w:cs="Times New Roman"/>
                <w:sz w:val="28"/>
                <w:szCs w:val="28"/>
                <w:lang w:val="en-US"/>
              </w:rPr>
              <w:t xml:space="preserve"> </w:t>
            </w:r>
          </w:p>
        </w:tc>
      </w:tr>
      <w:tr w:rsidR="00CC0E87" w:rsidRPr="0099143C" w14:paraId="42B18622" w14:textId="77777777" w:rsidTr="00C428A1">
        <w:tc>
          <w:tcPr>
            <w:tcW w:w="710" w:type="dxa"/>
          </w:tcPr>
          <w:p w14:paraId="5F234A05" w14:textId="2429FF3A" w:rsidR="00CC0E87" w:rsidRPr="00C428A1" w:rsidRDefault="00CC0E87" w:rsidP="00CC0E87">
            <w:pPr>
              <w:tabs>
                <w:tab w:val="left" w:pos="851"/>
              </w:tabs>
              <w:jc w:val="both"/>
              <w:rPr>
                <w:rFonts w:ascii="Times New Roman" w:hAnsi="Times New Roman" w:cs="Times New Roman"/>
                <w:sz w:val="28"/>
                <w:szCs w:val="28"/>
              </w:rPr>
            </w:pPr>
            <w:r w:rsidRPr="00C428A1">
              <w:rPr>
                <w:rFonts w:ascii="Times New Roman" w:hAnsi="Times New Roman" w:cs="Times New Roman"/>
                <w:sz w:val="28"/>
                <w:szCs w:val="28"/>
              </w:rPr>
              <w:t>98</w:t>
            </w:r>
            <w:r w:rsidR="00C428A1" w:rsidRPr="00C428A1">
              <w:rPr>
                <w:rFonts w:ascii="Times New Roman" w:hAnsi="Times New Roman" w:cs="Times New Roman"/>
                <w:sz w:val="28"/>
                <w:szCs w:val="28"/>
              </w:rPr>
              <w:t>.</w:t>
            </w:r>
          </w:p>
        </w:tc>
        <w:tc>
          <w:tcPr>
            <w:tcW w:w="9207" w:type="dxa"/>
          </w:tcPr>
          <w:p w14:paraId="63EAD31A" w14:textId="50FB98D7" w:rsidR="00CC0E87" w:rsidRPr="00C428A1" w:rsidRDefault="00CC0E87" w:rsidP="00CC0E87">
            <w:pPr>
              <w:tabs>
                <w:tab w:val="left" w:pos="851"/>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Muggeridge A, </w:t>
            </w:r>
            <w:proofErr w:type="spellStart"/>
            <w:r w:rsidRPr="00C428A1">
              <w:rPr>
                <w:rFonts w:ascii="Times New Roman" w:hAnsi="Times New Roman" w:cs="Times New Roman"/>
                <w:sz w:val="28"/>
                <w:szCs w:val="28"/>
                <w:lang w:val="en-US"/>
              </w:rPr>
              <w:t>Cockin</w:t>
            </w:r>
            <w:proofErr w:type="spellEnd"/>
            <w:r w:rsidRPr="00C428A1">
              <w:rPr>
                <w:rFonts w:ascii="Times New Roman" w:hAnsi="Times New Roman" w:cs="Times New Roman"/>
                <w:sz w:val="28"/>
                <w:szCs w:val="28"/>
                <w:lang w:val="en-US"/>
              </w:rPr>
              <w:t xml:space="preserve"> A, Webb K, Frampton H, Collins I, </w:t>
            </w:r>
            <w:proofErr w:type="spellStart"/>
            <w:r w:rsidRPr="00C428A1">
              <w:rPr>
                <w:rFonts w:ascii="Times New Roman" w:hAnsi="Times New Roman" w:cs="Times New Roman"/>
                <w:sz w:val="28"/>
                <w:szCs w:val="28"/>
                <w:lang w:val="en-US"/>
              </w:rPr>
              <w:t>Moulds</w:t>
            </w:r>
            <w:proofErr w:type="spellEnd"/>
            <w:r w:rsidRPr="00C428A1">
              <w:rPr>
                <w:rFonts w:ascii="Times New Roman" w:hAnsi="Times New Roman" w:cs="Times New Roman"/>
                <w:sz w:val="28"/>
                <w:szCs w:val="28"/>
                <w:lang w:val="en-US"/>
              </w:rPr>
              <w:t xml:space="preserve"> T, et al. Recovery rates, enhanced oil recovery and technological limits. </w:t>
            </w:r>
            <w:proofErr w:type="spellStart"/>
            <w:r w:rsidRPr="00C428A1">
              <w:rPr>
                <w:rFonts w:ascii="Times New Roman" w:hAnsi="Times New Roman" w:cs="Times New Roman"/>
                <w:sz w:val="28"/>
                <w:szCs w:val="28"/>
                <w:lang w:val="en-US"/>
              </w:rPr>
              <w:t>Philos</w:t>
            </w:r>
            <w:proofErr w:type="spellEnd"/>
            <w:r w:rsidRPr="00C428A1">
              <w:rPr>
                <w:rFonts w:ascii="Times New Roman" w:hAnsi="Times New Roman" w:cs="Times New Roman"/>
                <w:sz w:val="28"/>
                <w:szCs w:val="28"/>
                <w:lang w:val="en-US"/>
              </w:rPr>
              <w:t xml:space="preserve"> Trans A Math Phys </w:t>
            </w:r>
            <w:proofErr w:type="spellStart"/>
            <w:r w:rsidRPr="00C428A1">
              <w:rPr>
                <w:rFonts w:ascii="Times New Roman" w:hAnsi="Times New Roman" w:cs="Times New Roman"/>
                <w:sz w:val="28"/>
                <w:szCs w:val="28"/>
                <w:lang w:val="en-US"/>
              </w:rPr>
              <w:t>Eng</w:t>
            </w:r>
            <w:proofErr w:type="spellEnd"/>
            <w:r w:rsidRPr="00C428A1">
              <w:rPr>
                <w:rFonts w:ascii="Times New Roman" w:hAnsi="Times New Roman" w:cs="Times New Roman"/>
                <w:sz w:val="28"/>
                <w:szCs w:val="28"/>
                <w:lang w:val="en-US"/>
              </w:rPr>
              <w:t xml:space="preserve"> Sci., 2;372(2006):20120320. (2013). </w:t>
            </w:r>
            <w:hyperlink r:id="rId162" w:history="1">
              <w:r w:rsidRPr="00C428A1">
                <w:rPr>
                  <w:rStyle w:val="a3"/>
                  <w:rFonts w:ascii="Times New Roman" w:hAnsi="Times New Roman" w:cs="Times New Roman"/>
                  <w:sz w:val="28"/>
                  <w:szCs w:val="28"/>
                  <w:lang w:val="en-US"/>
                </w:rPr>
                <w:t>https://doi.org/10.1098/rsta.2012.0320</w:t>
              </w:r>
            </w:hyperlink>
            <w:r w:rsidRPr="00C428A1">
              <w:rPr>
                <w:rFonts w:ascii="Times New Roman" w:hAnsi="Times New Roman" w:cs="Times New Roman"/>
                <w:sz w:val="28"/>
                <w:szCs w:val="28"/>
                <w:lang w:val="en-US"/>
              </w:rPr>
              <w:t xml:space="preserve">. </w:t>
            </w:r>
          </w:p>
        </w:tc>
      </w:tr>
      <w:tr w:rsidR="00CC0E87" w:rsidRPr="00995A25" w14:paraId="7F710504" w14:textId="77777777" w:rsidTr="00C428A1">
        <w:tc>
          <w:tcPr>
            <w:tcW w:w="710" w:type="dxa"/>
          </w:tcPr>
          <w:p w14:paraId="69F5AFC5" w14:textId="7A312224" w:rsidR="00CC0E87" w:rsidRPr="00C428A1" w:rsidRDefault="00CC0E87" w:rsidP="00CC0E87">
            <w:pPr>
              <w:tabs>
                <w:tab w:val="left" w:pos="851"/>
              </w:tabs>
              <w:jc w:val="both"/>
              <w:rPr>
                <w:rFonts w:ascii="Times New Roman" w:hAnsi="Times New Roman" w:cs="Times New Roman"/>
                <w:sz w:val="28"/>
                <w:szCs w:val="28"/>
              </w:rPr>
            </w:pPr>
            <w:r w:rsidRPr="00C428A1">
              <w:rPr>
                <w:rFonts w:ascii="Times New Roman" w:hAnsi="Times New Roman" w:cs="Times New Roman"/>
                <w:sz w:val="28"/>
                <w:szCs w:val="28"/>
              </w:rPr>
              <w:t>99</w:t>
            </w:r>
            <w:r w:rsidR="00C428A1" w:rsidRPr="00C428A1">
              <w:rPr>
                <w:rFonts w:ascii="Times New Roman" w:hAnsi="Times New Roman" w:cs="Times New Roman"/>
                <w:sz w:val="28"/>
                <w:szCs w:val="28"/>
              </w:rPr>
              <w:t>.</w:t>
            </w:r>
          </w:p>
        </w:tc>
        <w:tc>
          <w:tcPr>
            <w:tcW w:w="9207" w:type="dxa"/>
          </w:tcPr>
          <w:p w14:paraId="2F73903B" w14:textId="67DB7A74" w:rsidR="00CC0E87" w:rsidRPr="00C428A1" w:rsidRDefault="00CC0E87" w:rsidP="00CC0E87">
            <w:pPr>
              <w:tabs>
                <w:tab w:val="left" w:pos="851"/>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Feng H., Kang W., Zhang L., Chen J., Li Z., Zhou Q., Wu H. (2018). Experimental study on a fine emulsion flooding system to enhance oil recovery for low permeability reservoirs. Journal of Petroleum Science and Engineering, V. 171, P. 974–981. </w:t>
            </w:r>
            <w:hyperlink r:id="rId163" w:history="1">
              <w:r w:rsidRPr="00C428A1">
                <w:rPr>
                  <w:rStyle w:val="a3"/>
                  <w:rFonts w:ascii="Times New Roman" w:hAnsi="Times New Roman" w:cs="Times New Roman"/>
                  <w:sz w:val="28"/>
                  <w:szCs w:val="28"/>
                  <w:lang w:val="en-US"/>
                </w:rPr>
                <w:t>https://doi.org/10.1016/j.petrol.2018.08.011</w:t>
              </w:r>
            </w:hyperlink>
            <w:r w:rsidRPr="00C428A1">
              <w:rPr>
                <w:rFonts w:ascii="Times New Roman" w:hAnsi="Times New Roman" w:cs="Times New Roman"/>
                <w:sz w:val="28"/>
                <w:szCs w:val="28"/>
                <w:lang w:val="en-US"/>
              </w:rPr>
              <w:t xml:space="preserve">. </w:t>
            </w:r>
          </w:p>
        </w:tc>
      </w:tr>
      <w:tr w:rsidR="00CC0E87" w:rsidRPr="00C428A1" w14:paraId="2E79E95F" w14:textId="77777777" w:rsidTr="00C428A1">
        <w:tc>
          <w:tcPr>
            <w:tcW w:w="710" w:type="dxa"/>
          </w:tcPr>
          <w:p w14:paraId="6CC4E2A2" w14:textId="1335DDE2" w:rsidR="00CC0E87" w:rsidRPr="00C428A1" w:rsidRDefault="00CC0E87" w:rsidP="00CC0E87">
            <w:pPr>
              <w:tabs>
                <w:tab w:val="left" w:pos="851"/>
              </w:tabs>
              <w:jc w:val="both"/>
              <w:rPr>
                <w:rFonts w:ascii="Times New Roman" w:hAnsi="Times New Roman" w:cs="Times New Roman"/>
                <w:sz w:val="28"/>
                <w:szCs w:val="28"/>
              </w:rPr>
            </w:pPr>
            <w:r w:rsidRPr="00C428A1">
              <w:rPr>
                <w:rFonts w:ascii="Times New Roman" w:hAnsi="Times New Roman" w:cs="Times New Roman"/>
                <w:sz w:val="28"/>
                <w:szCs w:val="28"/>
              </w:rPr>
              <w:t>100</w:t>
            </w:r>
            <w:r w:rsidR="00C428A1" w:rsidRPr="00C428A1">
              <w:rPr>
                <w:rFonts w:ascii="Times New Roman" w:hAnsi="Times New Roman" w:cs="Times New Roman"/>
                <w:sz w:val="28"/>
                <w:szCs w:val="28"/>
              </w:rPr>
              <w:t>.</w:t>
            </w:r>
          </w:p>
        </w:tc>
        <w:tc>
          <w:tcPr>
            <w:tcW w:w="9207" w:type="dxa"/>
          </w:tcPr>
          <w:p w14:paraId="2DDA65A3" w14:textId="11650D88" w:rsidR="00CC0E87" w:rsidRPr="00C428A1" w:rsidRDefault="00CC0E87" w:rsidP="00CC0E87">
            <w:pPr>
              <w:tabs>
                <w:tab w:val="left" w:pos="851"/>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Fu C., Zhu T., Huang B., Dai T., Wang Y., Zhang W., Liu X. The efficiency of migration and profile control with emulsion systems in class III reservoirs. R. Soc. open sci. 6: 181634. (2019). </w:t>
            </w:r>
            <w:hyperlink r:id="rId164" w:history="1">
              <w:r w:rsidRPr="00C428A1">
                <w:rPr>
                  <w:rStyle w:val="a3"/>
                  <w:rFonts w:ascii="Times New Roman" w:hAnsi="Times New Roman" w:cs="Times New Roman"/>
                  <w:sz w:val="28"/>
                  <w:szCs w:val="28"/>
                  <w:lang w:val="en-US"/>
                </w:rPr>
                <w:t>http://dx.doi.org/10.1098/rsos.181634</w:t>
              </w:r>
            </w:hyperlink>
            <w:r w:rsidRPr="00C428A1">
              <w:rPr>
                <w:rFonts w:ascii="Times New Roman" w:hAnsi="Times New Roman" w:cs="Times New Roman"/>
                <w:sz w:val="28"/>
                <w:szCs w:val="28"/>
                <w:lang w:val="en-US"/>
              </w:rPr>
              <w:t xml:space="preserve">. </w:t>
            </w:r>
          </w:p>
        </w:tc>
      </w:tr>
      <w:tr w:rsidR="00CC0E87" w:rsidRPr="00995A25" w14:paraId="4A43934C" w14:textId="77777777" w:rsidTr="00C428A1">
        <w:tc>
          <w:tcPr>
            <w:tcW w:w="710" w:type="dxa"/>
          </w:tcPr>
          <w:p w14:paraId="6028A11B" w14:textId="20E1D31F" w:rsidR="00CC0E87" w:rsidRPr="00C428A1" w:rsidRDefault="00CC0E87" w:rsidP="00CC0E87">
            <w:pPr>
              <w:tabs>
                <w:tab w:val="left" w:pos="851"/>
              </w:tabs>
              <w:jc w:val="both"/>
              <w:rPr>
                <w:rFonts w:ascii="Times New Roman" w:hAnsi="Times New Roman" w:cs="Times New Roman"/>
                <w:sz w:val="28"/>
                <w:szCs w:val="28"/>
              </w:rPr>
            </w:pPr>
            <w:r w:rsidRPr="00C428A1">
              <w:rPr>
                <w:rFonts w:ascii="Times New Roman" w:hAnsi="Times New Roman" w:cs="Times New Roman"/>
                <w:sz w:val="28"/>
                <w:szCs w:val="28"/>
              </w:rPr>
              <w:t>101</w:t>
            </w:r>
            <w:r w:rsidR="00C428A1" w:rsidRPr="00C428A1">
              <w:rPr>
                <w:rFonts w:ascii="Times New Roman" w:hAnsi="Times New Roman" w:cs="Times New Roman"/>
                <w:sz w:val="28"/>
                <w:szCs w:val="28"/>
              </w:rPr>
              <w:t>.</w:t>
            </w:r>
          </w:p>
        </w:tc>
        <w:tc>
          <w:tcPr>
            <w:tcW w:w="9207" w:type="dxa"/>
          </w:tcPr>
          <w:p w14:paraId="15FA9C1C" w14:textId="583764F3" w:rsidR="00CC0E87" w:rsidRPr="00C428A1" w:rsidRDefault="00CC0E87" w:rsidP="00CC0E87">
            <w:pPr>
              <w:tabs>
                <w:tab w:val="left" w:pos="851"/>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Mandal A., </w:t>
            </w:r>
            <w:proofErr w:type="spellStart"/>
            <w:r w:rsidRPr="00C428A1">
              <w:rPr>
                <w:rFonts w:ascii="Times New Roman" w:hAnsi="Times New Roman" w:cs="Times New Roman"/>
                <w:sz w:val="28"/>
                <w:szCs w:val="28"/>
                <w:lang w:val="en-US"/>
              </w:rPr>
              <w:t>Samanta</w:t>
            </w:r>
            <w:proofErr w:type="spellEnd"/>
            <w:r w:rsidRPr="00C428A1">
              <w:rPr>
                <w:rFonts w:ascii="Times New Roman" w:hAnsi="Times New Roman" w:cs="Times New Roman"/>
                <w:sz w:val="28"/>
                <w:szCs w:val="28"/>
                <w:lang w:val="en-US"/>
              </w:rPr>
              <w:t xml:space="preserve"> A., </w:t>
            </w:r>
            <w:proofErr w:type="spellStart"/>
            <w:r w:rsidRPr="00C428A1">
              <w:rPr>
                <w:rFonts w:ascii="Times New Roman" w:hAnsi="Times New Roman" w:cs="Times New Roman"/>
                <w:sz w:val="28"/>
                <w:szCs w:val="28"/>
                <w:lang w:val="en-US"/>
              </w:rPr>
              <w:t>Bera</w:t>
            </w:r>
            <w:proofErr w:type="spellEnd"/>
            <w:r w:rsidRPr="00C428A1">
              <w:rPr>
                <w:rFonts w:ascii="Times New Roman" w:hAnsi="Times New Roman" w:cs="Times New Roman"/>
                <w:sz w:val="28"/>
                <w:szCs w:val="28"/>
                <w:lang w:val="en-US"/>
              </w:rPr>
              <w:t xml:space="preserve"> A., Ojha K. Role of Oil-Water Emulsion in Enhanced Oil Recovery. International Conference on Chemistry and Chemical Engineering (ICCCE 2010). (2010). </w:t>
            </w:r>
            <w:hyperlink r:id="rId165" w:history="1">
              <w:r w:rsidRPr="00C428A1">
                <w:rPr>
                  <w:rStyle w:val="a3"/>
                  <w:rFonts w:ascii="Times New Roman" w:hAnsi="Times New Roman" w:cs="Times New Roman"/>
                  <w:sz w:val="28"/>
                  <w:szCs w:val="28"/>
                  <w:lang w:val="en-US"/>
                </w:rPr>
                <w:t>https://doi.org/10.1109/ICCCENG.2010.5560393</w:t>
              </w:r>
            </w:hyperlink>
            <w:r w:rsidRPr="00C428A1">
              <w:rPr>
                <w:rFonts w:ascii="Times New Roman" w:hAnsi="Times New Roman" w:cs="Times New Roman"/>
                <w:sz w:val="28"/>
                <w:szCs w:val="28"/>
                <w:lang w:val="en-US"/>
              </w:rPr>
              <w:t xml:space="preserve">. </w:t>
            </w:r>
          </w:p>
        </w:tc>
      </w:tr>
      <w:tr w:rsidR="00CC0E87" w:rsidRPr="00995A25" w14:paraId="6A508FCD" w14:textId="77777777" w:rsidTr="00C428A1">
        <w:tc>
          <w:tcPr>
            <w:tcW w:w="710" w:type="dxa"/>
          </w:tcPr>
          <w:p w14:paraId="1365C550" w14:textId="126D0E80" w:rsidR="00CC0E87" w:rsidRPr="00C428A1" w:rsidRDefault="00CC0E87" w:rsidP="00CC0E87">
            <w:pPr>
              <w:tabs>
                <w:tab w:val="left" w:pos="851"/>
              </w:tabs>
              <w:jc w:val="both"/>
              <w:rPr>
                <w:rFonts w:ascii="Times New Roman" w:hAnsi="Times New Roman" w:cs="Times New Roman"/>
                <w:sz w:val="28"/>
                <w:szCs w:val="28"/>
              </w:rPr>
            </w:pPr>
            <w:r w:rsidRPr="00C428A1">
              <w:rPr>
                <w:rFonts w:ascii="Times New Roman" w:hAnsi="Times New Roman" w:cs="Times New Roman"/>
                <w:sz w:val="28"/>
                <w:szCs w:val="28"/>
              </w:rPr>
              <w:t>102</w:t>
            </w:r>
            <w:r w:rsidR="00C428A1" w:rsidRPr="00C428A1">
              <w:rPr>
                <w:rFonts w:ascii="Times New Roman" w:hAnsi="Times New Roman" w:cs="Times New Roman"/>
                <w:sz w:val="28"/>
                <w:szCs w:val="28"/>
              </w:rPr>
              <w:t>.</w:t>
            </w:r>
          </w:p>
        </w:tc>
        <w:tc>
          <w:tcPr>
            <w:tcW w:w="9207" w:type="dxa"/>
          </w:tcPr>
          <w:p w14:paraId="1D769C22" w14:textId="11B9790E" w:rsidR="00CC0E87" w:rsidRPr="00C428A1" w:rsidRDefault="00CC0E87" w:rsidP="00CC0E87">
            <w:pPr>
              <w:tabs>
                <w:tab w:val="left" w:pos="851"/>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Noor M.I.I.M., Islam A., </w:t>
            </w:r>
            <w:proofErr w:type="spellStart"/>
            <w:r w:rsidRPr="00C428A1">
              <w:rPr>
                <w:rFonts w:ascii="Times New Roman" w:hAnsi="Times New Roman" w:cs="Times New Roman"/>
                <w:sz w:val="28"/>
                <w:szCs w:val="28"/>
                <w:lang w:val="en-US"/>
              </w:rPr>
              <w:t>Saalah</w:t>
            </w:r>
            <w:proofErr w:type="spellEnd"/>
            <w:r w:rsidRPr="00C428A1">
              <w:rPr>
                <w:rFonts w:ascii="Times New Roman" w:hAnsi="Times New Roman" w:cs="Times New Roman"/>
                <w:sz w:val="28"/>
                <w:szCs w:val="28"/>
                <w:lang w:val="en-US"/>
              </w:rPr>
              <w:t xml:space="preserve"> S., Ken C.C., </w:t>
            </w:r>
            <w:proofErr w:type="spellStart"/>
            <w:r w:rsidRPr="00C428A1">
              <w:rPr>
                <w:rFonts w:ascii="Times New Roman" w:hAnsi="Times New Roman" w:cs="Times New Roman"/>
                <w:sz w:val="28"/>
                <w:szCs w:val="28"/>
                <w:lang w:val="en-US"/>
              </w:rPr>
              <w:t>Anisuzzaman</w:t>
            </w:r>
            <w:proofErr w:type="spellEnd"/>
            <w:r w:rsidRPr="00C428A1">
              <w:rPr>
                <w:rFonts w:ascii="Times New Roman" w:hAnsi="Times New Roman" w:cs="Times New Roman"/>
                <w:sz w:val="28"/>
                <w:szCs w:val="28"/>
                <w:lang w:val="en-US"/>
              </w:rPr>
              <w:t xml:space="preserve"> S.M., </w:t>
            </w:r>
            <w:proofErr w:type="spellStart"/>
            <w:r w:rsidRPr="00C428A1">
              <w:rPr>
                <w:rFonts w:ascii="Times New Roman" w:hAnsi="Times New Roman" w:cs="Times New Roman"/>
                <w:sz w:val="28"/>
                <w:szCs w:val="28"/>
                <w:lang w:val="en-US"/>
              </w:rPr>
              <w:t>Kamin</w:t>
            </w:r>
            <w:proofErr w:type="spellEnd"/>
            <w:r w:rsidRPr="00C428A1">
              <w:rPr>
                <w:rFonts w:ascii="Times New Roman" w:hAnsi="Times New Roman" w:cs="Times New Roman"/>
                <w:sz w:val="28"/>
                <w:szCs w:val="28"/>
                <w:lang w:val="en-US"/>
              </w:rPr>
              <w:t xml:space="preserve"> Z. Synthesis of nano emulsion from waste cooking oil for enhanced oil recovery applications. IOP Conf. Series: Materials Science and Engineering 606, 012004. (2019). </w:t>
            </w:r>
            <w:hyperlink r:id="rId166" w:history="1">
              <w:r w:rsidRPr="00C428A1">
                <w:rPr>
                  <w:rStyle w:val="a3"/>
                  <w:rFonts w:ascii="Times New Roman" w:hAnsi="Times New Roman" w:cs="Times New Roman"/>
                  <w:sz w:val="28"/>
                  <w:szCs w:val="28"/>
                  <w:lang w:val="en-US"/>
                </w:rPr>
                <w:t>https://doi.org/10.1088/1757-899X/606/1/012004</w:t>
              </w:r>
            </w:hyperlink>
            <w:r w:rsidRPr="00C428A1">
              <w:rPr>
                <w:rFonts w:ascii="Times New Roman" w:hAnsi="Times New Roman" w:cs="Times New Roman"/>
                <w:sz w:val="28"/>
                <w:szCs w:val="28"/>
                <w:lang w:val="en-US"/>
              </w:rPr>
              <w:t xml:space="preserve">. </w:t>
            </w:r>
          </w:p>
        </w:tc>
      </w:tr>
      <w:tr w:rsidR="00CC0E87" w:rsidRPr="00995A25" w14:paraId="1AAA8357" w14:textId="77777777" w:rsidTr="00C428A1">
        <w:tc>
          <w:tcPr>
            <w:tcW w:w="710" w:type="dxa"/>
          </w:tcPr>
          <w:p w14:paraId="74D18577" w14:textId="7CD20DDA" w:rsidR="00CC0E87" w:rsidRPr="00C428A1" w:rsidRDefault="00CC0E87" w:rsidP="00CC0E87">
            <w:pPr>
              <w:tabs>
                <w:tab w:val="left" w:pos="851"/>
              </w:tabs>
              <w:jc w:val="both"/>
              <w:rPr>
                <w:rFonts w:ascii="Times New Roman" w:hAnsi="Times New Roman" w:cs="Times New Roman"/>
                <w:sz w:val="28"/>
                <w:szCs w:val="28"/>
              </w:rPr>
            </w:pPr>
            <w:r w:rsidRPr="00C428A1">
              <w:rPr>
                <w:rFonts w:ascii="Times New Roman" w:hAnsi="Times New Roman" w:cs="Times New Roman"/>
                <w:sz w:val="28"/>
                <w:szCs w:val="28"/>
              </w:rPr>
              <w:t>103</w:t>
            </w:r>
            <w:r w:rsidR="00C428A1" w:rsidRPr="00C428A1">
              <w:rPr>
                <w:rFonts w:ascii="Times New Roman" w:hAnsi="Times New Roman" w:cs="Times New Roman"/>
                <w:sz w:val="28"/>
                <w:szCs w:val="28"/>
              </w:rPr>
              <w:t>.</w:t>
            </w:r>
          </w:p>
        </w:tc>
        <w:tc>
          <w:tcPr>
            <w:tcW w:w="9207" w:type="dxa"/>
          </w:tcPr>
          <w:p w14:paraId="2FA9A84E" w14:textId="424F3C85" w:rsidR="00CC0E87" w:rsidRPr="00C428A1" w:rsidRDefault="00CC0E87" w:rsidP="00CC0E87">
            <w:pPr>
              <w:tabs>
                <w:tab w:val="left" w:pos="851"/>
              </w:tabs>
              <w:jc w:val="both"/>
              <w:rPr>
                <w:rFonts w:ascii="Times New Roman" w:hAnsi="Times New Roman" w:cs="Times New Roman"/>
                <w:sz w:val="28"/>
                <w:szCs w:val="28"/>
                <w:lang w:val="en-US"/>
              </w:rPr>
            </w:pPr>
            <w:proofErr w:type="spellStart"/>
            <w:r w:rsidRPr="00C428A1">
              <w:rPr>
                <w:rFonts w:ascii="Times New Roman" w:hAnsi="Times New Roman" w:cs="Times New Roman"/>
                <w:sz w:val="28"/>
                <w:szCs w:val="28"/>
                <w:lang w:val="en-US"/>
              </w:rPr>
              <w:t>Karambeigi</w:t>
            </w:r>
            <w:proofErr w:type="spellEnd"/>
            <w:r w:rsidRPr="00C428A1">
              <w:rPr>
                <w:rFonts w:ascii="Times New Roman" w:hAnsi="Times New Roman" w:cs="Times New Roman"/>
                <w:sz w:val="28"/>
                <w:szCs w:val="28"/>
                <w:lang w:val="en-US"/>
              </w:rPr>
              <w:t xml:space="preserve"> M.S., </w:t>
            </w:r>
            <w:proofErr w:type="spellStart"/>
            <w:r w:rsidRPr="00C428A1">
              <w:rPr>
                <w:rFonts w:ascii="Times New Roman" w:hAnsi="Times New Roman" w:cs="Times New Roman"/>
                <w:sz w:val="28"/>
                <w:szCs w:val="28"/>
                <w:lang w:val="en-US"/>
              </w:rPr>
              <w:t>Abbassi</w:t>
            </w:r>
            <w:proofErr w:type="spellEnd"/>
            <w:r w:rsidRPr="00C428A1">
              <w:rPr>
                <w:rFonts w:ascii="Times New Roman" w:hAnsi="Times New Roman" w:cs="Times New Roman"/>
                <w:sz w:val="28"/>
                <w:szCs w:val="28"/>
                <w:lang w:val="en-US"/>
              </w:rPr>
              <w:t xml:space="preserve"> R., </w:t>
            </w:r>
            <w:proofErr w:type="spellStart"/>
            <w:r w:rsidRPr="00C428A1">
              <w:rPr>
                <w:rFonts w:ascii="Times New Roman" w:hAnsi="Times New Roman" w:cs="Times New Roman"/>
                <w:sz w:val="28"/>
                <w:szCs w:val="28"/>
                <w:lang w:val="en-US"/>
              </w:rPr>
              <w:t>Roayaei</w:t>
            </w:r>
            <w:proofErr w:type="spellEnd"/>
            <w:r w:rsidRPr="00C428A1">
              <w:rPr>
                <w:rFonts w:ascii="Times New Roman" w:hAnsi="Times New Roman" w:cs="Times New Roman"/>
                <w:sz w:val="28"/>
                <w:szCs w:val="28"/>
                <w:lang w:val="en-US"/>
              </w:rPr>
              <w:t xml:space="preserve"> E., </w:t>
            </w:r>
            <w:proofErr w:type="spellStart"/>
            <w:r w:rsidRPr="00C428A1">
              <w:rPr>
                <w:rFonts w:ascii="Times New Roman" w:hAnsi="Times New Roman" w:cs="Times New Roman"/>
                <w:sz w:val="28"/>
                <w:szCs w:val="28"/>
                <w:lang w:val="en-US"/>
              </w:rPr>
              <w:t>Emadi</w:t>
            </w:r>
            <w:proofErr w:type="spellEnd"/>
            <w:r w:rsidRPr="00C428A1">
              <w:rPr>
                <w:rFonts w:ascii="Times New Roman" w:hAnsi="Times New Roman" w:cs="Times New Roman"/>
                <w:sz w:val="28"/>
                <w:szCs w:val="28"/>
                <w:lang w:val="en-US"/>
              </w:rPr>
              <w:t xml:space="preserve"> M.A. Emulsion flooding for enhanced oil recovery: Interactive optimization of phase behavior, </w:t>
            </w:r>
            <w:proofErr w:type="spellStart"/>
            <w:r w:rsidRPr="00C428A1">
              <w:rPr>
                <w:rFonts w:ascii="Times New Roman" w:hAnsi="Times New Roman" w:cs="Times New Roman"/>
                <w:sz w:val="28"/>
                <w:szCs w:val="28"/>
                <w:lang w:val="en-US"/>
              </w:rPr>
              <w:t>microvisual</w:t>
            </w:r>
            <w:proofErr w:type="spellEnd"/>
            <w:r w:rsidRPr="00C428A1">
              <w:rPr>
                <w:rFonts w:ascii="Times New Roman" w:hAnsi="Times New Roman" w:cs="Times New Roman"/>
                <w:sz w:val="28"/>
                <w:szCs w:val="28"/>
                <w:lang w:val="en-US"/>
              </w:rPr>
              <w:t xml:space="preserve"> and core-flood experiments. Journal of Industrial and Engineering Chemistry. V. 29. P. 382-391. (2015). </w:t>
            </w:r>
            <w:hyperlink r:id="rId167" w:history="1">
              <w:r w:rsidRPr="00C428A1">
                <w:rPr>
                  <w:rStyle w:val="a3"/>
                  <w:rFonts w:ascii="Times New Roman" w:hAnsi="Times New Roman" w:cs="Times New Roman"/>
                  <w:sz w:val="28"/>
                  <w:szCs w:val="28"/>
                  <w:lang w:val="en-US"/>
                </w:rPr>
                <w:t>http://dx.doi.org/10.1016/j.jiec.2015.04.019</w:t>
              </w:r>
            </w:hyperlink>
            <w:r w:rsidRPr="00C428A1">
              <w:rPr>
                <w:rFonts w:ascii="Times New Roman" w:hAnsi="Times New Roman" w:cs="Times New Roman"/>
                <w:sz w:val="28"/>
                <w:szCs w:val="28"/>
                <w:lang w:val="en-US"/>
              </w:rPr>
              <w:t xml:space="preserve">. </w:t>
            </w:r>
          </w:p>
        </w:tc>
      </w:tr>
      <w:tr w:rsidR="00CC0E87" w:rsidRPr="00C428A1" w14:paraId="59C9A4DA" w14:textId="77777777" w:rsidTr="00C428A1">
        <w:tc>
          <w:tcPr>
            <w:tcW w:w="710" w:type="dxa"/>
          </w:tcPr>
          <w:p w14:paraId="2CB255DD" w14:textId="216A5DBB" w:rsidR="00CC0E87" w:rsidRPr="00C428A1" w:rsidRDefault="00CC0E87" w:rsidP="00CC0E87">
            <w:pPr>
              <w:tabs>
                <w:tab w:val="left" w:pos="851"/>
              </w:tabs>
              <w:jc w:val="both"/>
              <w:rPr>
                <w:rFonts w:ascii="Times New Roman" w:hAnsi="Times New Roman" w:cs="Times New Roman"/>
                <w:sz w:val="28"/>
                <w:szCs w:val="28"/>
              </w:rPr>
            </w:pPr>
            <w:r w:rsidRPr="00C428A1">
              <w:rPr>
                <w:rFonts w:ascii="Times New Roman" w:hAnsi="Times New Roman" w:cs="Times New Roman"/>
                <w:sz w:val="28"/>
                <w:szCs w:val="28"/>
              </w:rPr>
              <w:t>104</w:t>
            </w:r>
            <w:r w:rsidR="00C428A1" w:rsidRPr="00C428A1">
              <w:rPr>
                <w:rFonts w:ascii="Times New Roman" w:hAnsi="Times New Roman" w:cs="Times New Roman"/>
                <w:sz w:val="28"/>
                <w:szCs w:val="28"/>
              </w:rPr>
              <w:t>.</w:t>
            </w:r>
          </w:p>
        </w:tc>
        <w:tc>
          <w:tcPr>
            <w:tcW w:w="9207" w:type="dxa"/>
          </w:tcPr>
          <w:p w14:paraId="1A7D73A1" w14:textId="24FA2D8E" w:rsidR="00CC0E87" w:rsidRPr="00C428A1" w:rsidRDefault="00CC0E87" w:rsidP="00CC0E87">
            <w:pPr>
              <w:tabs>
                <w:tab w:val="left" w:pos="851"/>
              </w:tabs>
              <w:jc w:val="both"/>
              <w:rPr>
                <w:rFonts w:ascii="Times New Roman" w:hAnsi="Times New Roman" w:cs="Times New Roman"/>
                <w:sz w:val="28"/>
                <w:szCs w:val="28"/>
                <w:lang w:val="en-US"/>
              </w:rPr>
            </w:pPr>
            <w:proofErr w:type="spellStart"/>
            <w:r w:rsidRPr="00C428A1">
              <w:rPr>
                <w:rFonts w:ascii="Times New Roman" w:hAnsi="Times New Roman" w:cs="Times New Roman"/>
                <w:sz w:val="28"/>
                <w:szCs w:val="28"/>
                <w:lang w:val="en-US"/>
              </w:rPr>
              <w:t>Jalilian</w:t>
            </w:r>
            <w:proofErr w:type="spellEnd"/>
            <w:r w:rsidRPr="00C428A1">
              <w:rPr>
                <w:rFonts w:ascii="Times New Roman" w:hAnsi="Times New Roman" w:cs="Times New Roman"/>
                <w:sz w:val="28"/>
                <w:szCs w:val="28"/>
                <w:lang w:val="en-US"/>
              </w:rPr>
              <w:t xml:space="preserve"> M., </w:t>
            </w:r>
            <w:proofErr w:type="spellStart"/>
            <w:r w:rsidRPr="00C428A1">
              <w:rPr>
                <w:rFonts w:ascii="Times New Roman" w:hAnsi="Times New Roman" w:cs="Times New Roman"/>
                <w:sz w:val="28"/>
                <w:szCs w:val="28"/>
                <w:lang w:val="en-US"/>
              </w:rPr>
              <w:t>Tabzar</w:t>
            </w:r>
            <w:proofErr w:type="spellEnd"/>
            <w:r w:rsidRPr="00C428A1">
              <w:rPr>
                <w:rFonts w:ascii="Times New Roman" w:hAnsi="Times New Roman" w:cs="Times New Roman"/>
                <w:sz w:val="28"/>
                <w:szCs w:val="28"/>
                <w:lang w:val="en-US"/>
              </w:rPr>
              <w:t xml:space="preserve"> A., </w:t>
            </w:r>
            <w:proofErr w:type="spellStart"/>
            <w:r w:rsidRPr="00C428A1">
              <w:rPr>
                <w:rFonts w:ascii="Times New Roman" w:hAnsi="Times New Roman" w:cs="Times New Roman"/>
                <w:sz w:val="28"/>
                <w:szCs w:val="28"/>
                <w:lang w:val="en-US"/>
              </w:rPr>
              <w:t>Ghasemi</w:t>
            </w:r>
            <w:proofErr w:type="spellEnd"/>
            <w:r w:rsidRPr="00C428A1">
              <w:rPr>
                <w:rFonts w:ascii="Times New Roman" w:hAnsi="Times New Roman" w:cs="Times New Roman"/>
                <w:sz w:val="28"/>
                <w:szCs w:val="28"/>
                <w:lang w:val="en-US"/>
              </w:rPr>
              <w:t xml:space="preserve"> V., </w:t>
            </w:r>
            <w:proofErr w:type="spellStart"/>
            <w:r w:rsidRPr="00C428A1">
              <w:rPr>
                <w:rFonts w:ascii="Times New Roman" w:hAnsi="Times New Roman" w:cs="Times New Roman"/>
                <w:sz w:val="28"/>
                <w:szCs w:val="28"/>
                <w:lang w:val="en-US"/>
              </w:rPr>
              <w:t>Mohammadzadeh</w:t>
            </w:r>
            <w:proofErr w:type="spellEnd"/>
            <w:r w:rsidRPr="00C428A1">
              <w:rPr>
                <w:rFonts w:ascii="Times New Roman" w:hAnsi="Times New Roman" w:cs="Times New Roman"/>
                <w:sz w:val="28"/>
                <w:szCs w:val="28"/>
                <w:lang w:val="en-US"/>
              </w:rPr>
              <w:t xml:space="preserve"> O., </w:t>
            </w:r>
            <w:proofErr w:type="spellStart"/>
            <w:r w:rsidRPr="00C428A1">
              <w:rPr>
                <w:rFonts w:ascii="Times New Roman" w:hAnsi="Times New Roman" w:cs="Times New Roman"/>
                <w:sz w:val="28"/>
                <w:szCs w:val="28"/>
                <w:lang w:val="en-US"/>
              </w:rPr>
              <w:t>Pourafshary</w:t>
            </w:r>
            <w:proofErr w:type="spellEnd"/>
            <w:r w:rsidRPr="00C428A1">
              <w:rPr>
                <w:rFonts w:ascii="Times New Roman" w:hAnsi="Times New Roman" w:cs="Times New Roman"/>
                <w:sz w:val="28"/>
                <w:szCs w:val="28"/>
                <w:lang w:val="en-US"/>
              </w:rPr>
              <w:t xml:space="preserve"> P., Rezaei N., </w:t>
            </w:r>
            <w:proofErr w:type="spellStart"/>
            <w:r w:rsidRPr="00C428A1">
              <w:rPr>
                <w:rFonts w:ascii="Times New Roman" w:hAnsi="Times New Roman" w:cs="Times New Roman"/>
                <w:sz w:val="28"/>
                <w:szCs w:val="28"/>
                <w:lang w:val="en-US"/>
              </w:rPr>
              <w:t>Zendehboudi</w:t>
            </w:r>
            <w:proofErr w:type="spellEnd"/>
            <w:r w:rsidRPr="00C428A1">
              <w:rPr>
                <w:rFonts w:ascii="Times New Roman" w:hAnsi="Times New Roman" w:cs="Times New Roman"/>
                <w:sz w:val="28"/>
                <w:szCs w:val="28"/>
                <w:lang w:val="en-US"/>
              </w:rPr>
              <w:t xml:space="preserve"> S. An experimental investigation of </w:t>
            </w:r>
            <w:proofErr w:type="spellStart"/>
            <w:r w:rsidRPr="00C428A1">
              <w:rPr>
                <w:rFonts w:ascii="Times New Roman" w:hAnsi="Times New Roman" w:cs="Times New Roman"/>
                <w:sz w:val="28"/>
                <w:szCs w:val="28"/>
                <w:lang w:val="en-US"/>
              </w:rPr>
              <w:t>nanoemulsion</w:t>
            </w:r>
            <w:proofErr w:type="spellEnd"/>
            <w:r w:rsidRPr="00C428A1">
              <w:rPr>
                <w:rFonts w:ascii="Times New Roman" w:hAnsi="Times New Roman" w:cs="Times New Roman"/>
                <w:sz w:val="28"/>
                <w:szCs w:val="28"/>
                <w:lang w:val="en-US"/>
              </w:rPr>
              <w:t xml:space="preserve"> enhanced oil recovery: Use of unconsolidated porous systems. Fuel, V. 251, P. 754-762. (2019). </w:t>
            </w:r>
            <w:hyperlink r:id="rId168" w:history="1">
              <w:r w:rsidRPr="00C428A1">
                <w:rPr>
                  <w:rStyle w:val="a3"/>
                  <w:rFonts w:ascii="Times New Roman" w:hAnsi="Times New Roman" w:cs="Times New Roman"/>
                  <w:sz w:val="28"/>
                  <w:szCs w:val="28"/>
                  <w:lang w:val="en-US"/>
                </w:rPr>
                <w:t>https://doi.org/10.1016/j.fuel.2019.02.122</w:t>
              </w:r>
            </w:hyperlink>
            <w:r w:rsidRPr="00C428A1">
              <w:rPr>
                <w:rFonts w:ascii="Times New Roman" w:hAnsi="Times New Roman" w:cs="Times New Roman"/>
                <w:sz w:val="28"/>
                <w:szCs w:val="28"/>
                <w:lang w:val="en-US"/>
              </w:rPr>
              <w:t xml:space="preserve"> </w:t>
            </w:r>
          </w:p>
        </w:tc>
      </w:tr>
      <w:tr w:rsidR="00CC0E87" w:rsidRPr="00995A25" w14:paraId="7A1F2D5F" w14:textId="77777777" w:rsidTr="00C428A1">
        <w:tc>
          <w:tcPr>
            <w:tcW w:w="710" w:type="dxa"/>
          </w:tcPr>
          <w:p w14:paraId="74724ACF" w14:textId="089A9A64" w:rsidR="00CC0E87" w:rsidRPr="00C428A1" w:rsidRDefault="00CC0E87" w:rsidP="00CC0E87">
            <w:pPr>
              <w:tabs>
                <w:tab w:val="left" w:pos="851"/>
              </w:tabs>
              <w:jc w:val="both"/>
              <w:rPr>
                <w:rFonts w:ascii="Times New Roman" w:hAnsi="Times New Roman" w:cs="Times New Roman"/>
                <w:sz w:val="28"/>
                <w:szCs w:val="28"/>
              </w:rPr>
            </w:pPr>
            <w:r w:rsidRPr="00C428A1">
              <w:rPr>
                <w:rFonts w:ascii="Times New Roman" w:hAnsi="Times New Roman" w:cs="Times New Roman"/>
                <w:sz w:val="28"/>
                <w:szCs w:val="28"/>
              </w:rPr>
              <w:t>105</w:t>
            </w:r>
            <w:r w:rsidR="00C428A1" w:rsidRPr="00C428A1">
              <w:rPr>
                <w:rFonts w:ascii="Times New Roman" w:hAnsi="Times New Roman" w:cs="Times New Roman"/>
                <w:sz w:val="28"/>
                <w:szCs w:val="28"/>
              </w:rPr>
              <w:t>.</w:t>
            </w:r>
          </w:p>
        </w:tc>
        <w:tc>
          <w:tcPr>
            <w:tcW w:w="9207" w:type="dxa"/>
          </w:tcPr>
          <w:p w14:paraId="27C63655" w14:textId="5094B861" w:rsidR="00CC0E87" w:rsidRPr="00C428A1" w:rsidRDefault="00CC0E87" w:rsidP="00CC0E87">
            <w:pPr>
              <w:tabs>
                <w:tab w:val="left" w:pos="851"/>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Kamal M.S., Sultan A.S. Enhanced Oil Recovery. In: </w:t>
            </w:r>
            <w:proofErr w:type="spellStart"/>
            <w:r w:rsidRPr="00C428A1">
              <w:rPr>
                <w:rFonts w:ascii="Times New Roman" w:hAnsi="Times New Roman" w:cs="Times New Roman"/>
                <w:sz w:val="28"/>
                <w:szCs w:val="28"/>
                <w:lang w:val="en-US"/>
              </w:rPr>
              <w:t>Jafar</w:t>
            </w:r>
            <w:proofErr w:type="spellEnd"/>
            <w:r w:rsidRPr="00C428A1">
              <w:rPr>
                <w:rFonts w:ascii="Times New Roman" w:hAnsi="Times New Roman" w:cs="Times New Roman"/>
                <w:sz w:val="28"/>
                <w:szCs w:val="28"/>
                <w:lang w:val="en-US"/>
              </w:rPr>
              <w:t xml:space="preserve"> </w:t>
            </w:r>
            <w:proofErr w:type="spellStart"/>
            <w:r w:rsidRPr="00C428A1">
              <w:rPr>
                <w:rFonts w:ascii="Times New Roman" w:hAnsi="Times New Roman" w:cs="Times New Roman"/>
                <w:sz w:val="28"/>
                <w:szCs w:val="28"/>
                <w:lang w:val="en-US"/>
              </w:rPr>
              <w:t>Mazumder</w:t>
            </w:r>
            <w:proofErr w:type="spellEnd"/>
            <w:r w:rsidRPr="00C428A1">
              <w:rPr>
                <w:rFonts w:ascii="Times New Roman" w:hAnsi="Times New Roman" w:cs="Times New Roman"/>
                <w:sz w:val="28"/>
                <w:szCs w:val="28"/>
                <w:lang w:val="en-US"/>
              </w:rPr>
              <w:t xml:space="preserve"> M., </w:t>
            </w:r>
            <w:proofErr w:type="spellStart"/>
            <w:r w:rsidRPr="00C428A1">
              <w:rPr>
                <w:rFonts w:ascii="Times New Roman" w:hAnsi="Times New Roman" w:cs="Times New Roman"/>
                <w:sz w:val="28"/>
                <w:szCs w:val="28"/>
                <w:lang w:val="en-US"/>
              </w:rPr>
              <w:t>Sheardown</w:t>
            </w:r>
            <w:proofErr w:type="spellEnd"/>
            <w:r w:rsidRPr="00C428A1">
              <w:rPr>
                <w:rFonts w:ascii="Times New Roman" w:hAnsi="Times New Roman" w:cs="Times New Roman"/>
                <w:sz w:val="28"/>
                <w:szCs w:val="28"/>
                <w:lang w:val="en-US"/>
              </w:rPr>
              <w:t xml:space="preserve"> H., Al-Ahmed A. (eds) Functional Polymers. Polymers and Polymeric Composites: A Reference Series. Springer, Cham. (2019). DOI:10.1007/978-3-319-92067-2_29-1.</w:t>
            </w:r>
          </w:p>
        </w:tc>
      </w:tr>
      <w:tr w:rsidR="00CC0E87" w:rsidRPr="00C428A1" w14:paraId="7894400E" w14:textId="77777777" w:rsidTr="00C428A1">
        <w:tc>
          <w:tcPr>
            <w:tcW w:w="710" w:type="dxa"/>
          </w:tcPr>
          <w:p w14:paraId="06D1909F" w14:textId="2E219E6F" w:rsidR="00CC0E87" w:rsidRPr="00C428A1" w:rsidRDefault="00CC0E87" w:rsidP="00CC0E87">
            <w:pPr>
              <w:tabs>
                <w:tab w:val="left" w:pos="851"/>
              </w:tabs>
              <w:jc w:val="both"/>
              <w:rPr>
                <w:rFonts w:ascii="Times New Roman" w:hAnsi="Times New Roman" w:cs="Times New Roman"/>
                <w:sz w:val="28"/>
                <w:szCs w:val="28"/>
              </w:rPr>
            </w:pPr>
            <w:r w:rsidRPr="00C428A1">
              <w:rPr>
                <w:rFonts w:ascii="Times New Roman" w:hAnsi="Times New Roman" w:cs="Times New Roman"/>
                <w:sz w:val="28"/>
                <w:szCs w:val="28"/>
              </w:rPr>
              <w:t>106</w:t>
            </w:r>
            <w:r w:rsidR="00C428A1" w:rsidRPr="00C428A1">
              <w:rPr>
                <w:rFonts w:ascii="Times New Roman" w:hAnsi="Times New Roman" w:cs="Times New Roman"/>
                <w:sz w:val="28"/>
                <w:szCs w:val="28"/>
              </w:rPr>
              <w:t>.</w:t>
            </w:r>
          </w:p>
        </w:tc>
        <w:tc>
          <w:tcPr>
            <w:tcW w:w="9207" w:type="dxa"/>
          </w:tcPr>
          <w:p w14:paraId="191C9531" w14:textId="5FACE4C7" w:rsidR="00CC0E87" w:rsidRPr="00C428A1" w:rsidRDefault="00CC0E87" w:rsidP="00CC0E87">
            <w:pPr>
              <w:tabs>
                <w:tab w:val="left" w:pos="851"/>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Sofia G.B. and Djamel A. A Rheological Study of Xanthan Polymer for Enhanced Oil Recovery. Journal of Macromolecular Science, Part B. (2016). </w:t>
            </w:r>
            <w:hyperlink r:id="rId169" w:history="1">
              <w:r w:rsidRPr="00C428A1">
                <w:rPr>
                  <w:rStyle w:val="a3"/>
                  <w:rFonts w:ascii="Times New Roman" w:hAnsi="Times New Roman" w:cs="Times New Roman"/>
                  <w:sz w:val="28"/>
                  <w:szCs w:val="28"/>
                  <w:lang w:val="en-US"/>
                </w:rPr>
                <w:t>https://doi.org/10.1080/00222348.2016.1207544</w:t>
              </w:r>
            </w:hyperlink>
            <w:r w:rsidRPr="00C428A1">
              <w:rPr>
                <w:rFonts w:ascii="Times New Roman" w:hAnsi="Times New Roman" w:cs="Times New Roman"/>
                <w:sz w:val="28"/>
                <w:szCs w:val="28"/>
                <w:lang w:val="en-US"/>
              </w:rPr>
              <w:t xml:space="preserve"> </w:t>
            </w:r>
          </w:p>
        </w:tc>
      </w:tr>
      <w:tr w:rsidR="00CC0E87" w:rsidRPr="00995A25" w14:paraId="0B71EEE9" w14:textId="77777777" w:rsidTr="00C428A1">
        <w:tc>
          <w:tcPr>
            <w:tcW w:w="710" w:type="dxa"/>
          </w:tcPr>
          <w:p w14:paraId="63CC4183" w14:textId="5AC7D353" w:rsidR="00CC0E87" w:rsidRPr="00C428A1" w:rsidRDefault="00CC0E87" w:rsidP="00CC0E87">
            <w:pPr>
              <w:tabs>
                <w:tab w:val="left" w:pos="851"/>
              </w:tabs>
              <w:jc w:val="both"/>
              <w:rPr>
                <w:rFonts w:ascii="Times New Roman" w:hAnsi="Times New Roman" w:cs="Times New Roman"/>
                <w:sz w:val="28"/>
                <w:szCs w:val="28"/>
              </w:rPr>
            </w:pPr>
            <w:r w:rsidRPr="00C428A1">
              <w:rPr>
                <w:rFonts w:ascii="Times New Roman" w:hAnsi="Times New Roman" w:cs="Times New Roman"/>
                <w:sz w:val="28"/>
                <w:szCs w:val="28"/>
              </w:rPr>
              <w:t>107</w:t>
            </w:r>
            <w:r w:rsidR="00C428A1" w:rsidRPr="00C428A1">
              <w:rPr>
                <w:rFonts w:ascii="Times New Roman" w:hAnsi="Times New Roman" w:cs="Times New Roman"/>
                <w:sz w:val="28"/>
                <w:szCs w:val="28"/>
              </w:rPr>
              <w:t>.</w:t>
            </w:r>
          </w:p>
        </w:tc>
        <w:tc>
          <w:tcPr>
            <w:tcW w:w="9207" w:type="dxa"/>
          </w:tcPr>
          <w:p w14:paraId="6A6A4F52" w14:textId="30A5CD93" w:rsidR="00CC0E87" w:rsidRPr="00C428A1" w:rsidRDefault="00CC0E87" w:rsidP="00CC0E87">
            <w:pPr>
              <w:tabs>
                <w:tab w:val="left" w:pos="851"/>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Filho M.E.N.F., Moreno R.B.Z.L. Polymer Flooding for Enhanced Oil Recovery. Rev </w:t>
            </w:r>
            <w:proofErr w:type="spellStart"/>
            <w:r w:rsidRPr="00C428A1">
              <w:rPr>
                <w:rFonts w:ascii="Times New Roman" w:hAnsi="Times New Roman" w:cs="Times New Roman"/>
                <w:sz w:val="28"/>
                <w:szCs w:val="28"/>
                <w:lang w:val="en-US"/>
              </w:rPr>
              <w:t>trab</w:t>
            </w:r>
            <w:proofErr w:type="spellEnd"/>
            <w:r w:rsidRPr="00C428A1">
              <w:rPr>
                <w:rFonts w:ascii="Times New Roman" w:hAnsi="Times New Roman" w:cs="Times New Roman"/>
                <w:sz w:val="28"/>
                <w:szCs w:val="28"/>
                <w:lang w:val="en-US"/>
              </w:rPr>
              <w:t xml:space="preserve">. </w:t>
            </w:r>
            <w:proofErr w:type="spellStart"/>
            <w:r w:rsidRPr="00C428A1">
              <w:rPr>
                <w:rFonts w:ascii="Times New Roman" w:hAnsi="Times New Roman" w:cs="Times New Roman"/>
                <w:sz w:val="28"/>
                <w:szCs w:val="28"/>
                <w:lang w:val="en-US"/>
              </w:rPr>
              <w:t>Iniciaç</w:t>
            </w:r>
            <w:proofErr w:type="spellEnd"/>
            <w:r w:rsidRPr="00C428A1">
              <w:rPr>
                <w:rFonts w:ascii="Times New Roman" w:hAnsi="Times New Roman" w:cs="Times New Roman"/>
                <w:sz w:val="28"/>
                <w:szCs w:val="28"/>
                <w:lang w:val="en-US"/>
              </w:rPr>
              <w:t xml:space="preserve">. </w:t>
            </w:r>
            <w:proofErr w:type="spellStart"/>
            <w:r w:rsidRPr="00C428A1">
              <w:rPr>
                <w:rFonts w:ascii="Times New Roman" w:hAnsi="Times New Roman" w:cs="Times New Roman"/>
                <w:sz w:val="28"/>
                <w:szCs w:val="28"/>
                <w:lang w:val="en-US"/>
              </w:rPr>
              <w:t>Cient</w:t>
            </w:r>
            <w:proofErr w:type="spellEnd"/>
            <w:r w:rsidRPr="00C428A1">
              <w:rPr>
                <w:rFonts w:ascii="Times New Roman" w:hAnsi="Times New Roman" w:cs="Times New Roman"/>
                <w:sz w:val="28"/>
                <w:szCs w:val="28"/>
                <w:lang w:val="en-US"/>
              </w:rPr>
              <w:t xml:space="preserve">. UNICAMP, Campinas, SP. N.26. (2018). </w:t>
            </w:r>
            <w:hyperlink r:id="rId170" w:history="1">
              <w:r w:rsidRPr="00C428A1">
                <w:rPr>
                  <w:rStyle w:val="a3"/>
                  <w:rFonts w:ascii="Times New Roman" w:hAnsi="Times New Roman" w:cs="Times New Roman"/>
                  <w:sz w:val="28"/>
                  <w:szCs w:val="28"/>
                  <w:lang w:val="en-US"/>
                </w:rPr>
                <w:t>https://doi.org/10.20396/revpibic262018954</w:t>
              </w:r>
            </w:hyperlink>
            <w:r w:rsidRPr="00C428A1">
              <w:rPr>
                <w:rFonts w:ascii="Times New Roman" w:hAnsi="Times New Roman" w:cs="Times New Roman"/>
                <w:sz w:val="28"/>
                <w:szCs w:val="28"/>
                <w:lang w:val="en-US"/>
              </w:rPr>
              <w:t xml:space="preserve"> </w:t>
            </w:r>
          </w:p>
        </w:tc>
      </w:tr>
      <w:tr w:rsidR="00CC0E87" w:rsidRPr="00995A25" w14:paraId="35E7F2DC" w14:textId="77777777" w:rsidTr="00C428A1">
        <w:tc>
          <w:tcPr>
            <w:tcW w:w="710" w:type="dxa"/>
          </w:tcPr>
          <w:p w14:paraId="7364ADA2" w14:textId="3F031089" w:rsidR="00CC0E87" w:rsidRPr="00C428A1" w:rsidRDefault="00CC0E87" w:rsidP="00CC0E87">
            <w:pPr>
              <w:tabs>
                <w:tab w:val="left" w:pos="851"/>
              </w:tabs>
              <w:jc w:val="both"/>
              <w:rPr>
                <w:rFonts w:ascii="Times New Roman" w:hAnsi="Times New Roman" w:cs="Times New Roman"/>
                <w:sz w:val="28"/>
                <w:szCs w:val="28"/>
              </w:rPr>
            </w:pPr>
            <w:r w:rsidRPr="00C428A1">
              <w:rPr>
                <w:rFonts w:ascii="Times New Roman" w:hAnsi="Times New Roman" w:cs="Times New Roman"/>
                <w:sz w:val="28"/>
                <w:szCs w:val="28"/>
              </w:rPr>
              <w:t>108</w:t>
            </w:r>
            <w:r w:rsidR="00C428A1" w:rsidRPr="00C428A1">
              <w:rPr>
                <w:rFonts w:ascii="Times New Roman" w:hAnsi="Times New Roman" w:cs="Times New Roman"/>
                <w:sz w:val="28"/>
                <w:szCs w:val="28"/>
              </w:rPr>
              <w:t>.</w:t>
            </w:r>
          </w:p>
        </w:tc>
        <w:tc>
          <w:tcPr>
            <w:tcW w:w="9207" w:type="dxa"/>
          </w:tcPr>
          <w:p w14:paraId="2CE70643" w14:textId="2DFA38E0" w:rsidR="00CC0E87" w:rsidRPr="00C428A1" w:rsidRDefault="00CC0E87" w:rsidP="00CC0E87">
            <w:pPr>
              <w:tabs>
                <w:tab w:val="left" w:pos="851"/>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El-</w:t>
            </w:r>
            <w:proofErr w:type="spellStart"/>
            <w:r w:rsidRPr="00C428A1">
              <w:rPr>
                <w:rFonts w:ascii="Times New Roman" w:hAnsi="Times New Roman" w:cs="Times New Roman"/>
                <w:sz w:val="28"/>
                <w:szCs w:val="28"/>
                <w:lang w:val="en-US"/>
              </w:rPr>
              <w:t>hoshoudy</w:t>
            </w:r>
            <w:proofErr w:type="spellEnd"/>
            <w:r w:rsidRPr="00C428A1">
              <w:rPr>
                <w:rFonts w:ascii="Times New Roman" w:hAnsi="Times New Roman" w:cs="Times New Roman"/>
                <w:sz w:val="28"/>
                <w:szCs w:val="28"/>
                <w:lang w:val="en-US"/>
              </w:rPr>
              <w:t xml:space="preserve"> A.N., </w:t>
            </w:r>
            <w:proofErr w:type="spellStart"/>
            <w:r w:rsidRPr="00C428A1">
              <w:rPr>
                <w:rFonts w:ascii="Times New Roman" w:hAnsi="Times New Roman" w:cs="Times New Roman"/>
                <w:sz w:val="28"/>
                <w:szCs w:val="28"/>
                <w:lang w:val="en-US"/>
              </w:rPr>
              <w:t>Desouky</w:t>
            </w:r>
            <w:proofErr w:type="spellEnd"/>
            <w:r w:rsidRPr="00C428A1">
              <w:rPr>
                <w:rFonts w:ascii="Times New Roman" w:hAnsi="Times New Roman" w:cs="Times New Roman"/>
                <w:sz w:val="28"/>
                <w:szCs w:val="28"/>
                <w:lang w:val="en-US"/>
              </w:rPr>
              <w:t xml:space="preserve"> S.M. and Gomaa S. Application of Acrylates in Enhanced Oil Recovery. Journal of new developments in chemistry. (2019). </w:t>
            </w:r>
            <w:hyperlink r:id="rId171" w:history="1">
              <w:r w:rsidRPr="00C428A1">
                <w:rPr>
                  <w:rStyle w:val="a3"/>
                  <w:rFonts w:ascii="Times New Roman" w:hAnsi="Times New Roman" w:cs="Times New Roman"/>
                  <w:sz w:val="28"/>
                  <w:szCs w:val="28"/>
                  <w:lang w:val="en-US"/>
                </w:rPr>
                <w:t>https://doi.org/10.14302/issn.2377-2549.jndc-19-2720</w:t>
              </w:r>
            </w:hyperlink>
            <w:r w:rsidRPr="00C428A1">
              <w:rPr>
                <w:rFonts w:ascii="Times New Roman" w:hAnsi="Times New Roman" w:cs="Times New Roman"/>
                <w:sz w:val="28"/>
                <w:szCs w:val="28"/>
                <w:lang w:val="en-US"/>
              </w:rPr>
              <w:t xml:space="preserve">. </w:t>
            </w:r>
          </w:p>
        </w:tc>
      </w:tr>
      <w:tr w:rsidR="00CC0E87" w:rsidRPr="00C428A1" w14:paraId="65CFE2B1" w14:textId="77777777" w:rsidTr="00C428A1">
        <w:tc>
          <w:tcPr>
            <w:tcW w:w="710" w:type="dxa"/>
          </w:tcPr>
          <w:p w14:paraId="7DE34DB1" w14:textId="739E3B7F" w:rsidR="00CC0E87" w:rsidRPr="00C428A1" w:rsidRDefault="00CC0E87" w:rsidP="00CC0E87">
            <w:pPr>
              <w:tabs>
                <w:tab w:val="left" w:pos="851"/>
              </w:tabs>
              <w:jc w:val="both"/>
              <w:rPr>
                <w:rFonts w:ascii="Times New Roman" w:hAnsi="Times New Roman" w:cs="Times New Roman"/>
                <w:sz w:val="28"/>
                <w:szCs w:val="28"/>
              </w:rPr>
            </w:pPr>
            <w:r w:rsidRPr="00C428A1">
              <w:rPr>
                <w:rFonts w:ascii="Times New Roman" w:hAnsi="Times New Roman" w:cs="Times New Roman"/>
                <w:sz w:val="28"/>
                <w:szCs w:val="28"/>
              </w:rPr>
              <w:t>109</w:t>
            </w:r>
            <w:r w:rsidR="00C428A1" w:rsidRPr="00C428A1">
              <w:rPr>
                <w:rFonts w:ascii="Times New Roman" w:hAnsi="Times New Roman" w:cs="Times New Roman"/>
                <w:sz w:val="28"/>
                <w:szCs w:val="28"/>
              </w:rPr>
              <w:t>.</w:t>
            </w:r>
          </w:p>
        </w:tc>
        <w:tc>
          <w:tcPr>
            <w:tcW w:w="9207" w:type="dxa"/>
          </w:tcPr>
          <w:p w14:paraId="1E5CB672" w14:textId="78660BE5" w:rsidR="00CC0E87" w:rsidRPr="00C428A1" w:rsidRDefault="00CC0E87" w:rsidP="00CC0E87">
            <w:pPr>
              <w:tabs>
                <w:tab w:val="left" w:pos="851"/>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Alison L., </w:t>
            </w:r>
            <w:proofErr w:type="spellStart"/>
            <w:r w:rsidRPr="00C428A1">
              <w:rPr>
                <w:rFonts w:ascii="Times New Roman" w:hAnsi="Times New Roman" w:cs="Times New Roman"/>
                <w:sz w:val="28"/>
                <w:szCs w:val="28"/>
                <w:lang w:val="en-US"/>
              </w:rPr>
              <w:t>Demirörs</w:t>
            </w:r>
            <w:proofErr w:type="spellEnd"/>
            <w:r w:rsidRPr="00C428A1">
              <w:rPr>
                <w:rFonts w:ascii="Times New Roman" w:hAnsi="Times New Roman" w:cs="Times New Roman"/>
                <w:sz w:val="28"/>
                <w:szCs w:val="28"/>
                <w:lang w:val="en-US"/>
              </w:rPr>
              <w:t xml:space="preserve"> A.F., </w:t>
            </w:r>
            <w:proofErr w:type="spellStart"/>
            <w:r w:rsidRPr="00C428A1">
              <w:rPr>
                <w:rFonts w:ascii="Times New Roman" w:hAnsi="Times New Roman" w:cs="Times New Roman"/>
                <w:sz w:val="28"/>
                <w:szCs w:val="28"/>
                <w:lang w:val="en-US"/>
              </w:rPr>
              <w:t>Tervoort</w:t>
            </w:r>
            <w:proofErr w:type="spellEnd"/>
            <w:r w:rsidRPr="00C428A1">
              <w:rPr>
                <w:rFonts w:ascii="Times New Roman" w:hAnsi="Times New Roman" w:cs="Times New Roman"/>
                <w:sz w:val="28"/>
                <w:szCs w:val="28"/>
                <w:lang w:val="en-US"/>
              </w:rPr>
              <w:t xml:space="preserve"> E., </w:t>
            </w:r>
            <w:proofErr w:type="spellStart"/>
            <w:r w:rsidRPr="00C428A1">
              <w:rPr>
                <w:rFonts w:ascii="Times New Roman" w:hAnsi="Times New Roman" w:cs="Times New Roman"/>
                <w:sz w:val="28"/>
                <w:szCs w:val="28"/>
                <w:lang w:val="en-US"/>
              </w:rPr>
              <w:t>Teleki</w:t>
            </w:r>
            <w:proofErr w:type="spellEnd"/>
            <w:r w:rsidRPr="00C428A1">
              <w:rPr>
                <w:rFonts w:ascii="Times New Roman" w:hAnsi="Times New Roman" w:cs="Times New Roman"/>
                <w:sz w:val="28"/>
                <w:szCs w:val="28"/>
                <w:lang w:val="en-US"/>
              </w:rPr>
              <w:t xml:space="preserve"> A., </w:t>
            </w:r>
            <w:proofErr w:type="spellStart"/>
            <w:r w:rsidRPr="00C428A1">
              <w:rPr>
                <w:rFonts w:ascii="Times New Roman" w:hAnsi="Times New Roman" w:cs="Times New Roman"/>
                <w:sz w:val="28"/>
                <w:szCs w:val="28"/>
                <w:lang w:val="en-US"/>
              </w:rPr>
              <w:t>Vermant</w:t>
            </w:r>
            <w:proofErr w:type="spellEnd"/>
            <w:r w:rsidRPr="00C428A1">
              <w:rPr>
                <w:rFonts w:ascii="Times New Roman" w:hAnsi="Times New Roman" w:cs="Times New Roman"/>
                <w:sz w:val="28"/>
                <w:szCs w:val="28"/>
                <w:lang w:val="en-US"/>
              </w:rPr>
              <w:t xml:space="preserve"> J., </w:t>
            </w:r>
            <w:proofErr w:type="spellStart"/>
            <w:r w:rsidRPr="00C428A1">
              <w:rPr>
                <w:rFonts w:ascii="Times New Roman" w:hAnsi="Times New Roman" w:cs="Times New Roman"/>
                <w:sz w:val="28"/>
                <w:szCs w:val="28"/>
                <w:lang w:val="en-US"/>
              </w:rPr>
              <w:t>Studart</w:t>
            </w:r>
            <w:proofErr w:type="spellEnd"/>
            <w:r w:rsidRPr="00C428A1">
              <w:rPr>
                <w:rFonts w:ascii="Times New Roman" w:hAnsi="Times New Roman" w:cs="Times New Roman"/>
                <w:sz w:val="28"/>
                <w:szCs w:val="28"/>
                <w:lang w:val="en-US"/>
              </w:rPr>
              <w:t xml:space="preserve"> A.R. Emulsions Stabilized by Chitosan-Modified Silica Nanoparticles: pH Control of Structure-Property Relations. Langmuir. V. 34(21). P. 6147-6160. (2018). </w:t>
            </w:r>
            <w:hyperlink r:id="rId172" w:history="1">
              <w:r w:rsidRPr="00C428A1">
                <w:rPr>
                  <w:rStyle w:val="a3"/>
                  <w:rFonts w:ascii="Times New Roman" w:hAnsi="Times New Roman" w:cs="Times New Roman"/>
                  <w:sz w:val="28"/>
                  <w:szCs w:val="28"/>
                  <w:lang w:val="en-US"/>
                </w:rPr>
                <w:t>https://doi.org/10.1021/acs.langmuir.8b00622</w:t>
              </w:r>
            </w:hyperlink>
            <w:r w:rsidRPr="00C428A1">
              <w:rPr>
                <w:rFonts w:ascii="Times New Roman" w:hAnsi="Times New Roman" w:cs="Times New Roman"/>
                <w:sz w:val="28"/>
                <w:szCs w:val="28"/>
                <w:lang w:val="kk-KZ"/>
              </w:rPr>
              <w:t xml:space="preserve"> </w:t>
            </w:r>
          </w:p>
        </w:tc>
      </w:tr>
      <w:tr w:rsidR="00CC0E87" w:rsidRPr="00995A25" w14:paraId="5C3C0003" w14:textId="77777777" w:rsidTr="00C428A1">
        <w:tc>
          <w:tcPr>
            <w:tcW w:w="710" w:type="dxa"/>
          </w:tcPr>
          <w:p w14:paraId="7220390E" w14:textId="185D6E47" w:rsidR="00CC0E87" w:rsidRPr="00C428A1" w:rsidRDefault="00CC0E87" w:rsidP="00CC0E87">
            <w:pPr>
              <w:tabs>
                <w:tab w:val="left" w:pos="851"/>
              </w:tabs>
              <w:jc w:val="both"/>
              <w:rPr>
                <w:rFonts w:ascii="Times New Roman" w:hAnsi="Times New Roman" w:cs="Times New Roman"/>
                <w:sz w:val="28"/>
                <w:szCs w:val="28"/>
              </w:rPr>
            </w:pPr>
            <w:r w:rsidRPr="00C428A1">
              <w:rPr>
                <w:rFonts w:ascii="Times New Roman" w:hAnsi="Times New Roman" w:cs="Times New Roman"/>
                <w:sz w:val="28"/>
                <w:szCs w:val="28"/>
              </w:rPr>
              <w:t>110</w:t>
            </w:r>
            <w:r w:rsidR="00C428A1" w:rsidRPr="00C428A1">
              <w:rPr>
                <w:rFonts w:ascii="Times New Roman" w:hAnsi="Times New Roman" w:cs="Times New Roman"/>
                <w:sz w:val="28"/>
                <w:szCs w:val="28"/>
              </w:rPr>
              <w:t>.</w:t>
            </w:r>
          </w:p>
        </w:tc>
        <w:tc>
          <w:tcPr>
            <w:tcW w:w="9207" w:type="dxa"/>
          </w:tcPr>
          <w:p w14:paraId="733891BD" w14:textId="14288919" w:rsidR="00CC0E87" w:rsidRPr="00C428A1" w:rsidRDefault="00CC0E87" w:rsidP="00CC0E87">
            <w:pPr>
              <w:tabs>
                <w:tab w:val="left" w:pos="851"/>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Kurtzman C.P., Price N.P.J., Ray K.J., </w:t>
            </w:r>
            <w:proofErr w:type="spellStart"/>
            <w:r w:rsidRPr="00C428A1">
              <w:rPr>
                <w:rFonts w:ascii="Times New Roman" w:hAnsi="Times New Roman" w:cs="Times New Roman"/>
                <w:sz w:val="28"/>
                <w:szCs w:val="28"/>
                <w:lang w:val="en-US"/>
              </w:rPr>
              <w:t>Kuo</w:t>
            </w:r>
            <w:proofErr w:type="spellEnd"/>
            <w:r w:rsidRPr="00C428A1">
              <w:rPr>
                <w:rFonts w:ascii="Times New Roman" w:hAnsi="Times New Roman" w:cs="Times New Roman"/>
                <w:sz w:val="28"/>
                <w:szCs w:val="28"/>
                <w:lang w:val="en-US"/>
              </w:rPr>
              <w:t xml:space="preserve"> T.M. Production of </w:t>
            </w:r>
            <w:proofErr w:type="spellStart"/>
            <w:r w:rsidRPr="00C428A1">
              <w:rPr>
                <w:rFonts w:ascii="Times New Roman" w:hAnsi="Times New Roman" w:cs="Times New Roman"/>
                <w:sz w:val="28"/>
                <w:szCs w:val="28"/>
                <w:lang w:val="en-US"/>
              </w:rPr>
              <w:t>sophorolipid</w:t>
            </w:r>
            <w:proofErr w:type="spellEnd"/>
            <w:r w:rsidRPr="00C428A1">
              <w:rPr>
                <w:rFonts w:ascii="Times New Roman" w:hAnsi="Times New Roman" w:cs="Times New Roman"/>
                <w:sz w:val="28"/>
                <w:szCs w:val="28"/>
                <w:lang w:val="en-US"/>
              </w:rPr>
              <w:t xml:space="preserve"> biosurfactants by multiple species of the </w:t>
            </w:r>
            <w:proofErr w:type="spellStart"/>
            <w:r w:rsidRPr="00C428A1">
              <w:rPr>
                <w:rFonts w:ascii="Times New Roman" w:hAnsi="Times New Roman" w:cs="Times New Roman"/>
                <w:sz w:val="28"/>
                <w:szCs w:val="28"/>
                <w:lang w:val="en-US"/>
              </w:rPr>
              <w:t>Starmerella</w:t>
            </w:r>
            <w:proofErr w:type="spellEnd"/>
            <w:r w:rsidRPr="00C428A1">
              <w:rPr>
                <w:rFonts w:ascii="Times New Roman" w:hAnsi="Times New Roman" w:cs="Times New Roman"/>
                <w:sz w:val="28"/>
                <w:szCs w:val="28"/>
                <w:lang w:val="en-US"/>
              </w:rPr>
              <w:t xml:space="preserve"> (Candida) </w:t>
            </w:r>
            <w:proofErr w:type="spellStart"/>
            <w:r w:rsidRPr="00C428A1">
              <w:rPr>
                <w:rFonts w:ascii="Times New Roman" w:hAnsi="Times New Roman" w:cs="Times New Roman"/>
                <w:sz w:val="28"/>
                <w:szCs w:val="28"/>
                <w:lang w:val="en-US"/>
              </w:rPr>
              <w:t>bombicola</w:t>
            </w:r>
            <w:proofErr w:type="spellEnd"/>
            <w:r w:rsidRPr="00C428A1">
              <w:rPr>
                <w:rFonts w:ascii="Times New Roman" w:hAnsi="Times New Roman" w:cs="Times New Roman"/>
                <w:sz w:val="28"/>
                <w:szCs w:val="28"/>
                <w:lang w:val="en-US"/>
              </w:rPr>
              <w:t xml:space="preserve"> yeast clade. FEMS Microbiology Letters. V. 311. P. 140-146. (2010). </w:t>
            </w:r>
            <w:hyperlink r:id="rId173" w:history="1">
              <w:r w:rsidRPr="00C428A1">
                <w:rPr>
                  <w:rStyle w:val="a3"/>
                  <w:rFonts w:ascii="Times New Roman" w:hAnsi="Times New Roman" w:cs="Times New Roman"/>
                  <w:sz w:val="28"/>
                  <w:szCs w:val="28"/>
                  <w:lang w:val="en-US"/>
                </w:rPr>
                <w:t>https://doi.org/10.1111/j.1574-6968.2010.02082.x</w:t>
              </w:r>
            </w:hyperlink>
            <w:r w:rsidRPr="00C428A1">
              <w:rPr>
                <w:rFonts w:ascii="Times New Roman" w:hAnsi="Times New Roman" w:cs="Times New Roman"/>
                <w:sz w:val="28"/>
                <w:szCs w:val="28"/>
                <w:lang w:val="en-US"/>
              </w:rPr>
              <w:t xml:space="preserve">. </w:t>
            </w:r>
          </w:p>
        </w:tc>
      </w:tr>
      <w:tr w:rsidR="00CC0E87" w:rsidRPr="00995A25" w14:paraId="20494E0C" w14:textId="77777777" w:rsidTr="00C428A1">
        <w:tc>
          <w:tcPr>
            <w:tcW w:w="710" w:type="dxa"/>
          </w:tcPr>
          <w:p w14:paraId="1656051E" w14:textId="535C4613" w:rsidR="00CC0E87" w:rsidRPr="00C428A1" w:rsidRDefault="00CC0E87" w:rsidP="00CC0E87">
            <w:pPr>
              <w:rPr>
                <w:rFonts w:ascii="Times New Roman" w:hAnsi="Times New Roman" w:cs="Times New Roman"/>
                <w:sz w:val="28"/>
                <w:szCs w:val="28"/>
              </w:rPr>
            </w:pPr>
            <w:r w:rsidRPr="00C428A1">
              <w:rPr>
                <w:rFonts w:ascii="Times New Roman" w:hAnsi="Times New Roman" w:cs="Times New Roman"/>
                <w:sz w:val="28"/>
                <w:szCs w:val="28"/>
              </w:rPr>
              <w:t>111</w:t>
            </w:r>
            <w:r w:rsidR="00C428A1" w:rsidRPr="00C428A1">
              <w:rPr>
                <w:rFonts w:ascii="Times New Roman" w:hAnsi="Times New Roman" w:cs="Times New Roman"/>
                <w:sz w:val="28"/>
                <w:szCs w:val="28"/>
              </w:rPr>
              <w:t>.</w:t>
            </w:r>
          </w:p>
        </w:tc>
        <w:tc>
          <w:tcPr>
            <w:tcW w:w="9207" w:type="dxa"/>
          </w:tcPr>
          <w:p w14:paraId="04D952C7" w14:textId="5939B809" w:rsidR="00CC0E87" w:rsidRPr="00C05901" w:rsidRDefault="00CC0E87" w:rsidP="00CC0E87">
            <w:pPr>
              <w:tabs>
                <w:tab w:val="left" w:pos="851"/>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Hill K., </w:t>
            </w:r>
            <w:proofErr w:type="spellStart"/>
            <w:r w:rsidRPr="00C428A1">
              <w:rPr>
                <w:rFonts w:ascii="Times New Roman" w:hAnsi="Times New Roman" w:cs="Times New Roman"/>
                <w:sz w:val="28"/>
                <w:szCs w:val="28"/>
                <w:lang w:val="en-US"/>
              </w:rPr>
              <w:t>Rybinski</w:t>
            </w:r>
            <w:proofErr w:type="spellEnd"/>
            <w:r w:rsidRPr="00C428A1">
              <w:rPr>
                <w:rFonts w:ascii="Times New Roman" w:hAnsi="Times New Roman" w:cs="Times New Roman"/>
                <w:sz w:val="28"/>
                <w:szCs w:val="28"/>
                <w:lang w:val="en-US"/>
              </w:rPr>
              <w:t xml:space="preserve"> W., Stoll G. Alkyl </w:t>
            </w:r>
            <w:proofErr w:type="spellStart"/>
            <w:r w:rsidRPr="00C428A1">
              <w:rPr>
                <w:rFonts w:ascii="Times New Roman" w:hAnsi="Times New Roman" w:cs="Times New Roman"/>
                <w:sz w:val="28"/>
                <w:szCs w:val="28"/>
                <w:lang w:val="en-US"/>
              </w:rPr>
              <w:t>Polyglycosides</w:t>
            </w:r>
            <w:proofErr w:type="spellEnd"/>
            <w:r w:rsidRPr="00C428A1">
              <w:rPr>
                <w:rFonts w:ascii="Times New Roman" w:hAnsi="Times New Roman" w:cs="Times New Roman"/>
                <w:sz w:val="28"/>
                <w:szCs w:val="28"/>
                <w:lang w:val="en-US"/>
              </w:rPr>
              <w:t xml:space="preserve">. Wiley-VCH. ISBN 978-3-527-61468-4. (2008). </w:t>
            </w:r>
            <w:hyperlink r:id="rId174" w:history="1">
              <w:r w:rsidRPr="00C428A1">
                <w:rPr>
                  <w:rStyle w:val="a3"/>
                  <w:rFonts w:ascii="Times New Roman" w:hAnsi="Times New Roman" w:cs="Times New Roman"/>
                  <w:sz w:val="28"/>
                  <w:szCs w:val="28"/>
                  <w:lang w:val="en-US"/>
                </w:rPr>
                <w:t>https</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www</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wiley</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com</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en</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us</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Alkyl</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Polyglycosides</w:t>
              </w:r>
              <w:r w:rsidRPr="00C05901">
                <w:rPr>
                  <w:rStyle w:val="a3"/>
                  <w:rFonts w:ascii="Times New Roman" w:hAnsi="Times New Roman" w:cs="Times New Roman"/>
                  <w:sz w:val="28"/>
                  <w:szCs w:val="28"/>
                  <w:lang w:val="en-US"/>
                </w:rPr>
                <w:t>%3</w:t>
              </w:r>
              <w:r w:rsidRPr="00C428A1">
                <w:rPr>
                  <w:rStyle w:val="a3"/>
                  <w:rFonts w:ascii="Times New Roman" w:hAnsi="Times New Roman" w:cs="Times New Roman"/>
                  <w:sz w:val="28"/>
                  <w:szCs w:val="28"/>
                  <w:lang w:val="en-US"/>
                </w:rPr>
                <w:t>A</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Technology</w:t>
              </w:r>
              <w:r w:rsidRPr="00C05901">
                <w:rPr>
                  <w:rStyle w:val="a3"/>
                  <w:rFonts w:ascii="Times New Roman" w:hAnsi="Times New Roman" w:cs="Times New Roman"/>
                  <w:sz w:val="28"/>
                  <w:szCs w:val="28"/>
                  <w:lang w:val="en-US"/>
                </w:rPr>
                <w:t>%2</w:t>
              </w:r>
              <w:r w:rsidRPr="00C428A1">
                <w:rPr>
                  <w:rStyle w:val="a3"/>
                  <w:rFonts w:ascii="Times New Roman" w:hAnsi="Times New Roman" w:cs="Times New Roman"/>
                  <w:sz w:val="28"/>
                  <w:szCs w:val="28"/>
                  <w:lang w:val="en-US"/>
                </w:rPr>
                <w:t>C</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Properties</w:t>
              </w:r>
              <w:r w:rsidRPr="00C05901">
                <w:rPr>
                  <w:rStyle w:val="a3"/>
                  <w:rFonts w:ascii="Times New Roman" w:hAnsi="Times New Roman" w:cs="Times New Roman"/>
                  <w:sz w:val="28"/>
                  <w:szCs w:val="28"/>
                  <w:lang w:val="en-US"/>
                </w:rPr>
                <w:t>%2</w:t>
              </w:r>
              <w:r w:rsidRPr="00C428A1">
                <w:rPr>
                  <w:rStyle w:val="a3"/>
                  <w:rFonts w:ascii="Times New Roman" w:hAnsi="Times New Roman" w:cs="Times New Roman"/>
                  <w:sz w:val="28"/>
                  <w:szCs w:val="28"/>
                  <w:lang w:val="en-US"/>
                </w:rPr>
                <w:t>C</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and</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Applications</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p</w:t>
              </w:r>
              <w:r w:rsidRPr="00C05901">
                <w:rPr>
                  <w:rStyle w:val="a3"/>
                  <w:rFonts w:ascii="Times New Roman" w:hAnsi="Times New Roman" w:cs="Times New Roman"/>
                  <w:sz w:val="28"/>
                  <w:szCs w:val="28"/>
                  <w:lang w:val="en-US"/>
                </w:rPr>
                <w:t>-9783527614684</w:t>
              </w:r>
            </w:hyperlink>
            <w:r w:rsidRPr="00C05901">
              <w:rPr>
                <w:rFonts w:ascii="Times New Roman" w:hAnsi="Times New Roman" w:cs="Times New Roman"/>
                <w:sz w:val="28"/>
                <w:szCs w:val="28"/>
                <w:lang w:val="en-US"/>
              </w:rPr>
              <w:t xml:space="preserve"> </w:t>
            </w:r>
          </w:p>
        </w:tc>
      </w:tr>
      <w:tr w:rsidR="00CC0E87" w:rsidRPr="00C428A1" w14:paraId="43F01C10" w14:textId="77777777" w:rsidTr="00C428A1">
        <w:tc>
          <w:tcPr>
            <w:tcW w:w="710" w:type="dxa"/>
          </w:tcPr>
          <w:p w14:paraId="4579DA9B" w14:textId="15F92E28" w:rsidR="00CC0E87" w:rsidRPr="00C428A1" w:rsidRDefault="00CC0E87" w:rsidP="00CC0E87">
            <w:pPr>
              <w:tabs>
                <w:tab w:val="left" w:pos="851"/>
              </w:tabs>
              <w:jc w:val="both"/>
              <w:rPr>
                <w:rFonts w:ascii="Times New Roman" w:hAnsi="Times New Roman" w:cs="Times New Roman"/>
                <w:sz w:val="28"/>
                <w:szCs w:val="28"/>
              </w:rPr>
            </w:pPr>
            <w:r w:rsidRPr="00C428A1">
              <w:rPr>
                <w:rFonts w:ascii="Times New Roman" w:hAnsi="Times New Roman" w:cs="Times New Roman"/>
                <w:sz w:val="28"/>
                <w:szCs w:val="28"/>
              </w:rPr>
              <w:t>112</w:t>
            </w:r>
            <w:r w:rsidR="00C428A1" w:rsidRPr="00C428A1">
              <w:rPr>
                <w:rFonts w:ascii="Times New Roman" w:hAnsi="Times New Roman" w:cs="Times New Roman"/>
                <w:sz w:val="28"/>
                <w:szCs w:val="28"/>
              </w:rPr>
              <w:t>.</w:t>
            </w:r>
          </w:p>
        </w:tc>
        <w:tc>
          <w:tcPr>
            <w:tcW w:w="9207" w:type="dxa"/>
          </w:tcPr>
          <w:p w14:paraId="3743ED37" w14:textId="7D0F0D30" w:rsidR="00CC0E87" w:rsidRPr="00C428A1" w:rsidRDefault="00CC0E87" w:rsidP="00CC0E87">
            <w:pPr>
              <w:tabs>
                <w:tab w:val="left" w:pos="851"/>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Iglauer S., Wu Y., Shuler P., Tang Y., Goddard W.A. Analysis of the Influence of Alkyl </w:t>
            </w:r>
            <w:proofErr w:type="spellStart"/>
            <w:r w:rsidRPr="00C428A1">
              <w:rPr>
                <w:rFonts w:ascii="Times New Roman" w:hAnsi="Times New Roman" w:cs="Times New Roman"/>
                <w:sz w:val="28"/>
                <w:szCs w:val="28"/>
                <w:lang w:val="en-US"/>
              </w:rPr>
              <w:t>Polyglycoside</w:t>
            </w:r>
            <w:proofErr w:type="spellEnd"/>
            <w:r w:rsidRPr="00C428A1">
              <w:rPr>
                <w:rFonts w:ascii="Times New Roman" w:hAnsi="Times New Roman" w:cs="Times New Roman"/>
                <w:sz w:val="28"/>
                <w:szCs w:val="28"/>
                <w:lang w:val="en-US"/>
              </w:rPr>
              <w:t xml:space="preserve"> Surfactant and Cosolvent Structure on Interfacial Tension in Aqueous Formulations versus n-Octane. </w:t>
            </w:r>
            <w:proofErr w:type="spellStart"/>
            <w:r w:rsidRPr="00C428A1">
              <w:rPr>
                <w:rFonts w:ascii="Times New Roman" w:hAnsi="Times New Roman" w:cs="Times New Roman"/>
                <w:sz w:val="28"/>
                <w:szCs w:val="28"/>
                <w:lang w:val="en-US"/>
              </w:rPr>
              <w:t>Tenside</w:t>
            </w:r>
            <w:proofErr w:type="spellEnd"/>
            <w:r w:rsidRPr="00C428A1">
              <w:rPr>
                <w:rFonts w:ascii="Times New Roman" w:hAnsi="Times New Roman" w:cs="Times New Roman"/>
                <w:sz w:val="28"/>
                <w:szCs w:val="28"/>
                <w:lang w:val="en-US"/>
              </w:rPr>
              <w:t xml:space="preserve"> Surfactants Detergents. V. 47 (2). P. 87–97. (2010). DOI:10.3139/113.110056. </w:t>
            </w:r>
          </w:p>
        </w:tc>
      </w:tr>
      <w:tr w:rsidR="00CC0E87" w:rsidRPr="00C428A1" w14:paraId="35F3580B" w14:textId="77777777" w:rsidTr="00C428A1">
        <w:tc>
          <w:tcPr>
            <w:tcW w:w="710" w:type="dxa"/>
          </w:tcPr>
          <w:p w14:paraId="7A4B36E8" w14:textId="136C738D" w:rsidR="00CC0E87" w:rsidRPr="00C428A1" w:rsidRDefault="00CC0E87" w:rsidP="00CC0E87">
            <w:pPr>
              <w:tabs>
                <w:tab w:val="left" w:pos="851"/>
              </w:tabs>
              <w:jc w:val="both"/>
              <w:rPr>
                <w:rFonts w:ascii="Times New Roman" w:hAnsi="Times New Roman" w:cs="Times New Roman"/>
                <w:sz w:val="28"/>
                <w:szCs w:val="28"/>
              </w:rPr>
            </w:pPr>
            <w:r w:rsidRPr="00C428A1">
              <w:rPr>
                <w:rFonts w:ascii="Times New Roman" w:hAnsi="Times New Roman" w:cs="Times New Roman"/>
                <w:sz w:val="28"/>
                <w:szCs w:val="28"/>
              </w:rPr>
              <w:t>113</w:t>
            </w:r>
            <w:r w:rsidR="00C428A1" w:rsidRPr="00C428A1">
              <w:rPr>
                <w:rFonts w:ascii="Times New Roman" w:hAnsi="Times New Roman" w:cs="Times New Roman"/>
                <w:sz w:val="28"/>
                <w:szCs w:val="28"/>
              </w:rPr>
              <w:t>.</w:t>
            </w:r>
          </w:p>
        </w:tc>
        <w:tc>
          <w:tcPr>
            <w:tcW w:w="9207" w:type="dxa"/>
          </w:tcPr>
          <w:p w14:paraId="6D717DC8" w14:textId="6EC44300" w:rsidR="00CC0E87" w:rsidRPr="00C428A1" w:rsidRDefault="00CC0E87" w:rsidP="00CC0E87">
            <w:pPr>
              <w:tabs>
                <w:tab w:val="left" w:pos="851"/>
              </w:tabs>
              <w:jc w:val="both"/>
              <w:rPr>
                <w:rFonts w:ascii="Times New Roman" w:hAnsi="Times New Roman" w:cs="Times New Roman"/>
                <w:sz w:val="28"/>
                <w:szCs w:val="28"/>
                <w:lang w:val="en-US"/>
              </w:rPr>
            </w:pPr>
            <w:r w:rsidRPr="00C428A1">
              <w:rPr>
                <w:rFonts w:ascii="Times New Roman" w:hAnsi="Times New Roman" w:cs="Times New Roman"/>
                <w:sz w:val="28"/>
                <w:szCs w:val="28"/>
                <w:lang w:val="en-US"/>
              </w:rPr>
              <w:t xml:space="preserve">Joshi V.Y., Sawant M.R. Novel stereo controlled glycosylation of 1,2,3,4,6-penta-o-acetyl-b-D-glucopyranoside using MgO–ZrO2 as an environmentally benign catalyst. Catalysis Communications. V. 8. P. 1910-1916. (2007). </w:t>
            </w:r>
            <w:hyperlink r:id="rId175" w:history="1">
              <w:r w:rsidRPr="00C428A1">
                <w:rPr>
                  <w:rStyle w:val="a3"/>
                  <w:rFonts w:ascii="Times New Roman" w:hAnsi="Times New Roman" w:cs="Times New Roman"/>
                  <w:sz w:val="28"/>
                  <w:szCs w:val="28"/>
                  <w:lang w:val="en-US"/>
                </w:rPr>
                <w:t>https://doi.org/10.1016/j.catcom.2007.03.010</w:t>
              </w:r>
            </w:hyperlink>
            <w:r w:rsidRPr="00C428A1">
              <w:rPr>
                <w:rFonts w:ascii="Times New Roman" w:hAnsi="Times New Roman" w:cs="Times New Roman"/>
                <w:sz w:val="28"/>
                <w:szCs w:val="28"/>
                <w:lang w:val="en-US"/>
              </w:rPr>
              <w:t xml:space="preserve"> </w:t>
            </w:r>
          </w:p>
        </w:tc>
      </w:tr>
      <w:tr w:rsidR="00CC0E87" w:rsidRPr="00995A25" w14:paraId="42479EEE" w14:textId="77777777" w:rsidTr="00C428A1">
        <w:tc>
          <w:tcPr>
            <w:tcW w:w="710" w:type="dxa"/>
          </w:tcPr>
          <w:p w14:paraId="659D21E6" w14:textId="4299927B" w:rsidR="00CC0E87" w:rsidRPr="00C428A1" w:rsidRDefault="00CC0E87" w:rsidP="00CC0E87">
            <w:pPr>
              <w:tabs>
                <w:tab w:val="left" w:pos="851"/>
              </w:tabs>
              <w:jc w:val="both"/>
              <w:rPr>
                <w:rFonts w:ascii="Times New Roman" w:hAnsi="Times New Roman" w:cs="Times New Roman"/>
                <w:sz w:val="28"/>
                <w:szCs w:val="28"/>
              </w:rPr>
            </w:pPr>
            <w:r w:rsidRPr="00C428A1">
              <w:rPr>
                <w:rFonts w:ascii="Times New Roman" w:hAnsi="Times New Roman" w:cs="Times New Roman"/>
                <w:sz w:val="28"/>
                <w:szCs w:val="28"/>
              </w:rPr>
              <w:t>114</w:t>
            </w:r>
            <w:r w:rsidR="00C428A1" w:rsidRPr="00C428A1">
              <w:rPr>
                <w:rFonts w:ascii="Times New Roman" w:hAnsi="Times New Roman" w:cs="Times New Roman"/>
                <w:sz w:val="28"/>
                <w:szCs w:val="28"/>
              </w:rPr>
              <w:t>.</w:t>
            </w:r>
          </w:p>
        </w:tc>
        <w:tc>
          <w:tcPr>
            <w:tcW w:w="9207" w:type="dxa"/>
          </w:tcPr>
          <w:p w14:paraId="53857789" w14:textId="32864F4E" w:rsidR="00CC0E87" w:rsidRPr="00C05901" w:rsidRDefault="00CC0E87" w:rsidP="00CC0E87">
            <w:pPr>
              <w:tabs>
                <w:tab w:val="left" w:pos="851"/>
              </w:tabs>
              <w:jc w:val="both"/>
              <w:rPr>
                <w:rFonts w:ascii="Times New Roman" w:hAnsi="Times New Roman" w:cs="Times New Roman"/>
                <w:sz w:val="28"/>
                <w:szCs w:val="28"/>
                <w:lang w:val="en-US"/>
              </w:rPr>
            </w:pPr>
            <w:proofErr w:type="spellStart"/>
            <w:r w:rsidRPr="00C428A1">
              <w:rPr>
                <w:rFonts w:ascii="Times New Roman" w:hAnsi="Times New Roman" w:cs="Times New Roman"/>
                <w:sz w:val="28"/>
                <w:szCs w:val="28"/>
                <w:lang w:val="en-US"/>
              </w:rPr>
              <w:t>StarChem</w:t>
            </w:r>
            <w:proofErr w:type="spellEnd"/>
            <w:r w:rsidRPr="00C428A1">
              <w:rPr>
                <w:rFonts w:ascii="Times New Roman" w:hAnsi="Times New Roman" w:cs="Times New Roman"/>
                <w:sz w:val="28"/>
                <w:szCs w:val="28"/>
                <w:lang w:val="en-US"/>
              </w:rPr>
              <w:t xml:space="preserve"> Enterprises Limited. An Overview of Alkyl </w:t>
            </w:r>
            <w:proofErr w:type="spellStart"/>
            <w:r w:rsidRPr="00C428A1">
              <w:rPr>
                <w:rFonts w:ascii="Times New Roman" w:hAnsi="Times New Roman" w:cs="Times New Roman"/>
                <w:sz w:val="28"/>
                <w:szCs w:val="28"/>
                <w:lang w:val="en-US"/>
              </w:rPr>
              <w:t>polyglycosides</w:t>
            </w:r>
            <w:proofErr w:type="spellEnd"/>
            <w:r w:rsidRPr="00C428A1">
              <w:rPr>
                <w:rFonts w:ascii="Times New Roman" w:hAnsi="Times New Roman" w:cs="Times New Roman"/>
                <w:sz w:val="28"/>
                <w:szCs w:val="28"/>
                <w:lang w:val="en-US"/>
              </w:rPr>
              <w:t xml:space="preserve"> for Cosmetic Formulators. (2021). </w:t>
            </w:r>
            <w:hyperlink r:id="rId176" w:history="1">
              <w:r w:rsidRPr="00C428A1">
                <w:rPr>
                  <w:rStyle w:val="a3"/>
                  <w:rFonts w:ascii="Times New Roman" w:hAnsi="Times New Roman" w:cs="Times New Roman"/>
                  <w:sz w:val="28"/>
                  <w:szCs w:val="28"/>
                  <w:lang w:val="en-US"/>
                </w:rPr>
                <w:t>https</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www</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tichemindustry</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com</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post</w:t>
              </w:r>
              <w:r w:rsidRPr="00C05901">
                <w:rPr>
                  <w:rStyle w:val="a3"/>
                  <w:rFonts w:ascii="Times New Roman" w:hAnsi="Times New Roman" w:cs="Times New Roman"/>
                  <w:sz w:val="28"/>
                  <w:szCs w:val="28"/>
                  <w:lang w:val="en-US"/>
                </w:rPr>
                <w:t>/2018/02/21/</w:t>
              </w:r>
              <w:r w:rsidRPr="00C428A1">
                <w:rPr>
                  <w:rStyle w:val="a3"/>
                  <w:rFonts w:ascii="Times New Roman" w:hAnsi="Times New Roman" w:cs="Times New Roman"/>
                  <w:sz w:val="28"/>
                  <w:szCs w:val="28"/>
                  <w:lang w:val="en-US"/>
                </w:rPr>
                <w:t>an</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overview</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of</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alkyl</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polyglycosides</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for</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cosmetic</w:t>
              </w:r>
              <w:r w:rsidRPr="00C05901">
                <w:rPr>
                  <w:rStyle w:val="a3"/>
                  <w:rFonts w:ascii="Times New Roman" w:hAnsi="Times New Roman" w:cs="Times New Roman"/>
                  <w:sz w:val="28"/>
                  <w:szCs w:val="28"/>
                  <w:lang w:val="en-US"/>
                </w:rPr>
                <w:t>-</w:t>
              </w:r>
              <w:r w:rsidRPr="00C428A1">
                <w:rPr>
                  <w:rStyle w:val="a3"/>
                  <w:rFonts w:ascii="Times New Roman" w:hAnsi="Times New Roman" w:cs="Times New Roman"/>
                  <w:sz w:val="28"/>
                  <w:szCs w:val="28"/>
                  <w:lang w:val="en-US"/>
                </w:rPr>
                <w:t>formulators</w:t>
              </w:r>
            </w:hyperlink>
            <w:r w:rsidRPr="00C05901">
              <w:rPr>
                <w:rFonts w:ascii="Times New Roman" w:hAnsi="Times New Roman" w:cs="Times New Roman"/>
                <w:sz w:val="28"/>
                <w:szCs w:val="28"/>
                <w:lang w:val="en-US"/>
              </w:rPr>
              <w:t xml:space="preserve">. </w:t>
            </w:r>
          </w:p>
        </w:tc>
      </w:tr>
      <w:tr w:rsidR="00CC0E87" w:rsidRPr="00C428A1" w14:paraId="7D9881F7" w14:textId="77777777" w:rsidTr="00C428A1">
        <w:tc>
          <w:tcPr>
            <w:tcW w:w="710" w:type="dxa"/>
          </w:tcPr>
          <w:p w14:paraId="6DE83E01" w14:textId="1895639C" w:rsidR="00CC0E87" w:rsidRPr="00C428A1" w:rsidRDefault="00CC0E87" w:rsidP="00CC0E87">
            <w:pPr>
              <w:tabs>
                <w:tab w:val="left" w:pos="851"/>
              </w:tabs>
              <w:jc w:val="both"/>
              <w:rPr>
                <w:rFonts w:ascii="Times New Roman" w:hAnsi="Times New Roman" w:cs="Times New Roman"/>
                <w:sz w:val="28"/>
                <w:szCs w:val="28"/>
              </w:rPr>
            </w:pPr>
            <w:r w:rsidRPr="00C428A1">
              <w:rPr>
                <w:rFonts w:ascii="Times New Roman" w:hAnsi="Times New Roman" w:cs="Times New Roman"/>
                <w:sz w:val="28"/>
                <w:szCs w:val="28"/>
              </w:rPr>
              <w:t>115</w:t>
            </w:r>
            <w:r w:rsidR="00C428A1" w:rsidRPr="00C428A1">
              <w:rPr>
                <w:rFonts w:ascii="Times New Roman" w:hAnsi="Times New Roman" w:cs="Times New Roman"/>
                <w:sz w:val="28"/>
                <w:szCs w:val="28"/>
              </w:rPr>
              <w:t>.</w:t>
            </w:r>
          </w:p>
        </w:tc>
        <w:tc>
          <w:tcPr>
            <w:tcW w:w="9207" w:type="dxa"/>
          </w:tcPr>
          <w:p w14:paraId="50A8FA55" w14:textId="582A6818" w:rsidR="00CC0E87" w:rsidRPr="00C428A1" w:rsidRDefault="00CC0E87" w:rsidP="00CC0E87">
            <w:pPr>
              <w:tabs>
                <w:tab w:val="left" w:pos="851"/>
              </w:tabs>
              <w:jc w:val="both"/>
              <w:rPr>
                <w:rFonts w:ascii="Times New Roman" w:hAnsi="Times New Roman" w:cs="Times New Roman"/>
                <w:sz w:val="28"/>
                <w:szCs w:val="28"/>
              </w:rPr>
            </w:pPr>
            <w:r w:rsidRPr="00C428A1">
              <w:rPr>
                <w:rFonts w:ascii="Times New Roman" w:hAnsi="Times New Roman" w:cs="Times New Roman"/>
                <w:sz w:val="28"/>
                <w:szCs w:val="28"/>
              </w:rPr>
              <w:t xml:space="preserve">Курманбеков </w:t>
            </w:r>
            <w:r w:rsidRPr="00C428A1">
              <w:rPr>
                <w:rFonts w:ascii="Times New Roman" w:hAnsi="Times New Roman" w:cs="Times New Roman"/>
                <w:sz w:val="28"/>
                <w:szCs w:val="28"/>
                <w:lang w:val="en-US"/>
              </w:rPr>
              <w:t>A</w:t>
            </w:r>
            <w:r w:rsidRPr="00C428A1">
              <w:rPr>
                <w:rFonts w:ascii="Times New Roman" w:hAnsi="Times New Roman" w:cs="Times New Roman"/>
                <w:sz w:val="28"/>
                <w:szCs w:val="28"/>
              </w:rPr>
              <w:t xml:space="preserve">. Обзор нефтяной отрасли – что мешает развитию? (2023). </w:t>
            </w:r>
            <w:hyperlink r:id="rId177" w:history="1">
              <w:r w:rsidRPr="00C428A1">
                <w:rPr>
                  <w:rStyle w:val="a3"/>
                  <w:rFonts w:ascii="Times New Roman" w:hAnsi="Times New Roman" w:cs="Times New Roman"/>
                  <w:sz w:val="28"/>
                  <w:szCs w:val="28"/>
                </w:rPr>
                <w:t>https://halykfinance.kz/download/files/analytics/oil_2023.pdf</w:t>
              </w:r>
            </w:hyperlink>
            <w:r w:rsidRPr="00C428A1">
              <w:rPr>
                <w:rFonts w:ascii="Times New Roman" w:hAnsi="Times New Roman" w:cs="Times New Roman"/>
                <w:sz w:val="28"/>
                <w:szCs w:val="28"/>
              </w:rPr>
              <w:t xml:space="preserve">. </w:t>
            </w:r>
          </w:p>
        </w:tc>
      </w:tr>
      <w:tr w:rsidR="00CC0E87" w:rsidRPr="00C428A1" w14:paraId="5BC80292" w14:textId="77777777" w:rsidTr="00C428A1">
        <w:tc>
          <w:tcPr>
            <w:tcW w:w="710" w:type="dxa"/>
          </w:tcPr>
          <w:p w14:paraId="60BE211F" w14:textId="361B12DE"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116</w:t>
            </w:r>
            <w:r w:rsidR="00C428A1" w:rsidRPr="00C428A1">
              <w:rPr>
                <w:rFonts w:ascii="Times New Roman" w:hAnsi="Times New Roman" w:cs="Times New Roman"/>
                <w:sz w:val="28"/>
                <w:szCs w:val="28"/>
              </w:rPr>
              <w:t>.</w:t>
            </w:r>
          </w:p>
        </w:tc>
        <w:tc>
          <w:tcPr>
            <w:tcW w:w="9207" w:type="dxa"/>
          </w:tcPr>
          <w:p w14:paraId="5EBEE0EE" w14:textId="019F8BAD"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 xml:space="preserve">Курмангалиева </w:t>
            </w:r>
            <w:r w:rsidRPr="00C428A1">
              <w:rPr>
                <w:rFonts w:ascii="Times New Roman" w:hAnsi="Times New Roman" w:cs="Times New Roman"/>
                <w:sz w:val="28"/>
                <w:szCs w:val="28"/>
                <w:lang w:val="en-US"/>
              </w:rPr>
              <w:t>C</w:t>
            </w:r>
            <w:r w:rsidRPr="00C428A1">
              <w:rPr>
                <w:rFonts w:ascii="Times New Roman" w:hAnsi="Times New Roman" w:cs="Times New Roman"/>
                <w:sz w:val="28"/>
                <w:szCs w:val="28"/>
              </w:rPr>
              <w:t xml:space="preserve">. Налоговый аспект проблемы применения методов повышения нефтеотдачи пластов и интенсификация добычи нефти. </w:t>
            </w:r>
            <w:r w:rsidRPr="00C428A1">
              <w:rPr>
                <w:rFonts w:ascii="Times New Roman" w:hAnsi="Times New Roman" w:cs="Times New Roman"/>
                <w:sz w:val="28"/>
                <w:szCs w:val="28"/>
                <w:lang w:val="en-US"/>
              </w:rPr>
              <w:t xml:space="preserve">(2012). </w:t>
            </w:r>
            <w:hyperlink r:id="rId178" w:history="1">
              <w:r w:rsidRPr="00C428A1">
                <w:rPr>
                  <w:rStyle w:val="a3"/>
                  <w:rFonts w:ascii="Times New Roman" w:hAnsi="Times New Roman" w:cs="Times New Roman"/>
                  <w:sz w:val="28"/>
                  <w:szCs w:val="28"/>
                  <w:lang w:val="en-US"/>
                </w:rPr>
                <w:t>https</w:t>
              </w:r>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journal</w:t>
              </w:r>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zakon</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kz</w:t>
              </w:r>
              <w:proofErr w:type="spellEnd"/>
              <w:r w:rsidRPr="00C428A1">
                <w:rPr>
                  <w:rStyle w:val="a3"/>
                  <w:rFonts w:ascii="Times New Roman" w:hAnsi="Times New Roman" w:cs="Times New Roman"/>
                  <w:sz w:val="28"/>
                  <w:szCs w:val="28"/>
                </w:rPr>
                <w:t>/4470134-</w:t>
              </w:r>
              <w:proofErr w:type="spellStart"/>
              <w:r w:rsidRPr="00C428A1">
                <w:rPr>
                  <w:rStyle w:val="a3"/>
                  <w:rFonts w:ascii="Times New Roman" w:hAnsi="Times New Roman" w:cs="Times New Roman"/>
                  <w:sz w:val="28"/>
                  <w:szCs w:val="28"/>
                  <w:lang w:val="en-US"/>
                </w:rPr>
                <w:t>nalogovyjj</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aspekt</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problemy</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primenenija</w:t>
              </w:r>
              <w:proofErr w:type="spellEnd"/>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html</w:t>
              </w:r>
            </w:hyperlink>
            <w:r w:rsidRPr="00C428A1">
              <w:rPr>
                <w:rFonts w:ascii="Times New Roman" w:hAnsi="Times New Roman" w:cs="Times New Roman"/>
                <w:sz w:val="28"/>
                <w:szCs w:val="28"/>
              </w:rPr>
              <w:t xml:space="preserve">. </w:t>
            </w:r>
          </w:p>
        </w:tc>
      </w:tr>
      <w:tr w:rsidR="00CC0E87" w:rsidRPr="00C428A1" w14:paraId="56E5C228" w14:textId="77777777" w:rsidTr="00C428A1">
        <w:tc>
          <w:tcPr>
            <w:tcW w:w="710" w:type="dxa"/>
          </w:tcPr>
          <w:p w14:paraId="7CC264E1" w14:textId="47AF9528"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117</w:t>
            </w:r>
            <w:r w:rsidR="00C428A1" w:rsidRPr="00C428A1">
              <w:rPr>
                <w:rFonts w:ascii="Times New Roman" w:hAnsi="Times New Roman" w:cs="Times New Roman"/>
                <w:sz w:val="28"/>
                <w:szCs w:val="28"/>
              </w:rPr>
              <w:t>.</w:t>
            </w:r>
          </w:p>
        </w:tc>
        <w:tc>
          <w:tcPr>
            <w:tcW w:w="9207" w:type="dxa"/>
          </w:tcPr>
          <w:p w14:paraId="23177B66" w14:textId="790981B8" w:rsidR="00CC0E87" w:rsidRPr="00C428A1" w:rsidRDefault="00CC0E87" w:rsidP="00CC0E87">
            <w:pPr>
              <w:tabs>
                <w:tab w:val="left" w:pos="851"/>
                <w:tab w:val="left" w:pos="1276"/>
              </w:tabs>
              <w:jc w:val="both"/>
              <w:rPr>
                <w:rStyle w:val="a3"/>
                <w:rFonts w:ascii="Times New Roman" w:hAnsi="Times New Roman" w:cs="Times New Roman"/>
                <w:color w:val="auto"/>
                <w:sz w:val="28"/>
                <w:szCs w:val="28"/>
                <w:u w:val="none"/>
              </w:rPr>
            </w:pPr>
            <w:r w:rsidRPr="00C428A1">
              <w:rPr>
                <w:rFonts w:ascii="Times New Roman" w:hAnsi="Times New Roman" w:cs="Times New Roman"/>
                <w:sz w:val="28"/>
                <w:szCs w:val="28"/>
              </w:rPr>
              <w:t xml:space="preserve">АО </w:t>
            </w:r>
            <w:proofErr w:type="spellStart"/>
            <w:r w:rsidRPr="00C428A1">
              <w:rPr>
                <w:rFonts w:ascii="Times New Roman" w:hAnsi="Times New Roman" w:cs="Times New Roman"/>
                <w:sz w:val="28"/>
                <w:szCs w:val="28"/>
              </w:rPr>
              <w:t>Эмбамунайгаз</w:t>
            </w:r>
            <w:proofErr w:type="spellEnd"/>
            <w:r w:rsidRPr="00C428A1">
              <w:rPr>
                <w:rFonts w:ascii="Times New Roman" w:hAnsi="Times New Roman" w:cs="Times New Roman"/>
                <w:sz w:val="28"/>
                <w:szCs w:val="28"/>
              </w:rPr>
              <w:t xml:space="preserve">. (2019). </w:t>
            </w:r>
            <w:hyperlink r:id="rId179" w:history="1">
              <w:r w:rsidRPr="00C428A1">
                <w:rPr>
                  <w:rStyle w:val="a3"/>
                  <w:rFonts w:ascii="Times New Roman" w:hAnsi="Times New Roman" w:cs="Times New Roman"/>
                  <w:sz w:val="28"/>
                  <w:szCs w:val="28"/>
                  <w:lang w:val="en-US"/>
                </w:rPr>
                <w:t>http</w:t>
              </w:r>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emba</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kz</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rus</w:t>
              </w:r>
              <w:proofErr w:type="spellEnd"/>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o</w:t>
              </w:r>
              <w:r w:rsidRPr="00C428A1">
                <w:rPr>
                  <w:rStyle w:val="a3"/>
                  <w:rFonts w:ascii="Times New Roman" w:hAnsi="Times New Roman" w:cs="Times New Roman"/>
                  <w:sz w:val="28"/>
                  <w:szCs w:val="28"/>
                </w:rPr>
                <w:t>_</w:t>
              </w:r>
              <w:proofErr w:type="spellStart"/>
              <w:r w:rsidRPr="00C428A1">
                <w:rPr>
                  <w:rStyle w:val="a3"/>
                  <w:rFonts w:ascii="Times New Roman" w:hAnsi="Times New Roman" w:cs="Times New Roman"/>
                  <w:sz w:val="28"/>
                  <w:szCs w:val="28"/>
                  <w:lang w:val="en-US"/>
                </w:rPr>
                <w:t>kompanii</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proizvodstvo</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dobycha</w:t>
              </w:r>
              <w:proofErr w:type="spellEnd"/>
              <w:r w:rsidRPr="00C428A1">
                <w:rPr>
                  <w:rStyle w:val="a3"/>
                  <w:rFonts w:ascii="Times New Roman" w:hAnsi="Times New Roman" w:cs="Times New Roman"/>
                  <w:sz w:val="28"/>
                  <w:szCs w:val="28"/>
                </w:rPr>
                <w:t>/</w:t>
              </w:r>
            </w:hyperlink>
          </w:p>
        </w:tc>
      </w:tr>
      <w:tr w:rsidR="00CC0E87" w:rsidRPr="00C428A1" w14:paraId="59548DA2" w14:textId="77777777" w:rsidTr="00C428A1">
        <w:tc>
          <w:tcPr>
            <w:tcW w:w="710" w:type="dxa"/>
          </w:tcPr>
          <w:p w14:paraId="7D358066" w14:textId="35F9F673"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118</w:t>
            </w:r>
            <w:r w:rsidR="00C428A1" w:rsidRPr="00C428A1">
              <w:rPr>
                <w:rFonts w:ascii="Times New Roman" w:hAnsi="Times New Roman" w:cs="Times New Roman"/>
                <w:sz w:val="28"/>
                <w:szCs w:val="28"/>
              </w:rPr>
              <w:t>.</w:t>
            </w:r>
          </w:p>
        </w:tc>
        <w:tc>
          <w:tcPr>
            <w:tcW w:w="9207" w:type="dxa"/>
          </w:tcPr>
          <w:p w14:paraId="47566B06" w14:textId="48A50173" w:rsidR="00CC0E87" w:rsidRPr="00C428A1" w:rsidRDefault="00CC0E87" w:rsidP="00CC0E87">
            <w:pPr>
              <w:tabs>
                <w:tab w:val="left" w:pos="851"/>
                <w:tab w:val="left" w:pos="1276"/>
              </w:tabs>
              <w:jc w:val="both"/>
              <w:rPr>
                <w:rStyle w:val="a3"/>
                <w:rFonts w:ascii="Times New Roman" w:hAnsi="Times New Roman" w:cs="Times New Roman"/>
                <w:color w:val="auto"/>
                <w:sz w:val="28"/>
                <w:szCs w:val="28"/>
                <w:u w:val="none"/>
              </w:rPr>
            </w:pPr>
            <w:proofErr w:type="spellStart"/>
            <w:r w:rsidRPr="00C428A1">
              <w:rPr>
                <w:rFonts w:ascii="Times New Roman" w:hAnsi="Times New Roman" w:cs="Times New Roman"/>
                <w:sz w:val="28"/>
                <w:szCs w:val="28"/>
              </w:rPr>
              <w:t>Жандыбаев</w:t>
            </w:r>
            <w:proofErr w:type="spellEnd"/>
            <w:r w:rsidRPr="00C428A1">
              <w:rPr>
                <w:rFonts w:ascii="Times New Roman" w:hAnsi="Times New Roman" w:cs="Times New Roman"/>
                <w:sz w:val="28"/>
                <w:szCs w:val="28"/>
              </w:rPr>
              <w:t xml:space="preserve"> </w:t>
            </w:r>
            <w:r w:rsidRPr="00C428A1">
              <w:rPr>
                <w:rFonts w:ascii="Times New Roman" w:hAnsi="Times New Roman" w:cs="Times New Roman"/>
                <w:sz w:val="28"/>
                <w:szCs w:val="28"/>
                <w:lang w:val="en-US"/>
              </w:rPr>
              <w:t>K</w:t>
            </w:r>
            <w:r w:rsidRPr="00C428A1">
              <w:rPr>
                <w:rFonts w:ascii="Times New Roman" w:hAnsi="Times New Roman" w:cs="Times New Roman"/>
                <w:sz w:val="28"/>
                <w:szCs w:val="28"/>
              </w:rPr>
              <w:t xml:space="preserve">. Интенсификация добычи нефти увеличит нефтеотдачу месторождений от 5 до 20% - </w:t>
            </w:r>
            <w:proofErr w:type="spellStart"/>
            <w:r w:rsidRPr="00C428A1">
              <w:rPr>
                <w:rFonts w:ascii="Times New Roman" w:hAnsi="Times New Roman" w:cs="Times New Roman"/>
                <w:sz w:val="28"/>
                <w:szCs w:val="28"/>
              </w:rPr>
              <w:t>Бозумбаев</w:t>
            </w:r>
            <w:proofErr w:type="spellEnd"/>
            <w:r w:rsidRPr="00C428A1">
              <w:rPr>
                <w:rFonts w:ascii="Times New Roman" w:hAnsi="Times New Roman" w:cs="Times New Roman"/>
                <w:sz w:val="28"/>
                <w:szCs w:val="28"/>
              </w:rPr>
              <w:t xml:space="preserve">. </w:t>
            </w:r>
            <w:r w:rsidRPr="00C428A1">
              <w:rPr>
                <w:rFonts w:ascii="Times New Roman" w:hAnsi="Times New Roman" w:cs="Times New Roman"/>
                <w:sz w:val="28"/>
                <w:szCs w:val="28"/>
                <w:lang w:val="en-US"/>
              </w:rPr>
              <w:t xml:space="preserve">(2017). </w:t>
            </w:r>
            <w:hyperlink r:id="rId180" w:history="1">
              <w:r w:rsidRPr="00C428A1">
                <w:rPr>
                  <w:rStyle w:val="a3"/>
                  <w:rFonts w:ascii="Times New Roman" w:hAnsi="Times New Roman" w:cs="Times New Roman"/>
                  <w:sz w:val="28"/>
                  <w:szCs w:val="28"/>
                  <w:lang w:val="en-US"/>
                </w:rPr>
                <w:t>https</w:t>
              </w:r>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strategy</w:t>
              </w:r>
              <w:r w:rsidRPr="00C428A1">
                <w:rPr>
                  <w:rStyle w:val="a3"/>
                  <w:rFonts w:ascii="Times New Roman" w:hAnsi="Times New Roman" w:cs="Times New Roman"/>
                  <w:sz w:val="28"/>
                  <w:szCs w:val="28"/>
                </w:rPr>
                <w:t>2050.</w:t>
              </w:r>
              <w:proofErr w:type="spellStart"/>
              <w:r w:rsidRPr="00C428A1">
                <w:rPr>
                  <w:rStyle w:val="a3"/>
                  <w:rFonts w:ascii="Times New Roman" w:hAnsi="Times New Roman" w:cs="Times New Roman"/>
                  <w:sz w:val="28"/>
                  <w:szCs w:val="28"/>
                  <w:lang w:val="en-US"/>
                </w:rPr>
                <w:t>kz</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ru</w:t>
              </w:r>
              <w:proofErr w:type="spellEnd"/>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news</w:t>
              </w:r>
              <w:r w:rsidRPr="00C428A1">
                <w:rPr>
                  <w:rStyle w:val="a3"/>
                  <w:rFonts w:ascii="Times New Roman" w:hAnsi="Times New Roman" w:cs="Times New Roman"/>
                  <w:sz w:val="28"/>
                  <w:szCs w:val="28"/>
                </w:rPr>
                <w:t>/43225/</w:t>
              </w:r>
            </w:hyperlink>
          </w:p>
        </w:tc>
      </w:tr>
      <w:tr w:rsidR="00CC0E87" w:rsidRPr="00C428A1" w14:paraId="4097222B" w14:textId="77777777" w:rsidTr="00C428A1">
        <w:tc>
          <w:tcPr>
            <w:tcW w:w="710" w:type="dxa"/>
          </w:tcPr>
          <w:p w14:paraId="76E84CF5" w14:textId="5170683A" w:rsidR="00CC0E87" w:rsidRPr="00C428A1" w:rsidRDefault="00CC0E87" w:rsidP="00CC0E87">
            <w:pPr>
              <w:tabs>
                <w:tab w:val="left" w:pos="851"/>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119</w:t>
            </w:r>
            <w:r w:rsidR="00C428A1" w:rsidRPr="00C428A1">
              <w:rPr>
                <w:rFonts w:ascii="Times New Roman" w:hAnsi="Times New Roman" w:cs="Times New Roman"/>
                <w:sz w:val="28"/>
                <w:szCs w:val="28"/>
                <w:lang w:val="kk-KZ"/>
              </w:rPr>
              <w:t>.</w:t>
            </w:r>
          </w:p>
        </w:tc>
        <w:tc>
          <w:tcPr>
            <w:tcW w:w="9207" w:type="dxa"/>
          </w:tcPr>
          <w:p w14:paraId="1BCA727F" w14:textId="088BD147"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lang w:val="kk-KZ"/>
              </w:rPr>
              <w:t>ПАО «Газпром нефть</w:t>
            </w:r>
            <w:r w:rsidRPr="00C428A1">
              <w:rPr>
                <w:rFonts w:ascii="Times New Roman" w:hAnsi="Times New Roman" w:cs="Times New Roman"/>
                <w:sz w:val="28"/>
                <w:szCs w:val="28"/>
              </w:rPr>
              <w:t>» Бурение</w:t>
            </w:r>
            <w:r w:rsidRPr="00C428A1">
              <w:rPr>
                <w:rFonts w:ascii="Times New Roman" w:hAnsi="Times New Roman" w:cs="Times New Roman"/>
                <w:sz w:val="28"/>
                <w:szCs w:val="28"/>
                <w:lang w:val="kk-KZ"/>
              </w:rPr>
              <w:t xml:space="preserve"> </w:t>
            </w:r>
            <w:r w:rsidRPr="00C428A1">
              <w:rPr>
                <w:rFonts w:ascii="Times New Roman" w:hAnsi="Times New Roman" w:cs="Times New Roman"/>
                <w:sz w:val="28"/>
                <w:szCs w:val="28"/>
              </w:rPr>
              <w:t xml:space="preserve">высокотехнологичных скважин. (2022). </w:t>
            </w:r>
            <w:hyperlink r:id="rId181" w:history="1">
              <w:r w:rsidRPr="00C428A1">
                <w:rPr>
                  <w:rStyle w:val="a3"/>
                  <w:rFonts w:ascii="Times New Roman" w:hAnsi="Times New Roman" w:cs="Times New Roman"/>
                  <w:sz w:val="28"/>
                  <w:szCs w:val="28"/>
                </w:rPr>
                <w:t>https://web.archive.org/web/20181225175501/https://www.gazprom-neft.ru/technologies/production/</w:t>
              </w:r>
            </w:hyperlink>
            <w:r w:rsidRPr="00C428A1">
              <w:rPr>
                <w:rFonts w:ascii="Times New Roman" w:hAnsi="Times New Roman" w:cs="Times New Roman"/>
                <w:sz w:val="28"/>
                <w:szCs w:val="28"/>
              </w:rPr>
              <w:t xml:space="preserve"> </w:t>
            </w:r>
          </w:p>
        </w:tc>
      </w:tr>
      <w:tr w:rsidR="00CC0E87" w:rsidRPr="00995A25" w14:paraId="73C1F72C" w14:textId="77777777" w:rsidTr="00C428A1">
        <w:tc>
          <w:tcPr>
            <w:tcW w:w="710" w:type="dxa"/>
          </w:tcPr>
          <w:p w14:paraId="6CFC1384" w14:textId="605B59BA" w:rsidR="00CC0E87" w:rsidRPr="00C428A1" w:rsidRDefault="00CC0E87" w:rsidP="00CC0E87">
            <w:pPr>
              <w:tabs>
                <w:tab w:val="left" w:pos="851"/>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120</w:t>
            </w:r>
            <w:r w:rsidR="00C428A1" w:rsidRPr="00C428A1">
              <w:rPr>
                <w:rFonts w:ascii="Times New Roman" w:hAnsi="Times New Roman" w:cs="Times New Roman"/>
                <w:sz w:val="28"/>
                <w:szCs w:val="28"/>
                <w:lang w:val="kk-KZ"/>
              </w:rPr>
              <w:t>.</w:t>
            </w:r>
          </w:p>
        </w:tc>
        <w:tc>
          <w:tcPr>
            <w:tcW w:w="9207" w:type="dxa"/>
          </w:tcPr>
          <w:p w14:paraId="01068FA9" w14:textId="48DD4DBC" w:rsidR="00CC0E87" w:rsidRPr="00C428A1" w:rsidRDefault="00CC0E87" w:rsidP="00CC0E87">
            <w:pPr>
              <w:tabs>
                <w:tab w:val="left" w:pos="851"/>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 xml:space="preserve">Нефтеотдача (коэффициент извлечения нефти КИН) и методы повышения нефтеотдачи (МУН) и газоотдачи. (2013). </w:t>
            </w:r>
            <w:r w:rsidR="00F217B5">
              <w:fldChar w:fldCharType="begin"/>
            </w:r>
            <w:r w:rsidR="00F217B5" w:rsidRPr="00995A25">
              <w:rPr>
                <w:lang w:val="kk-KZ"/>
              </w:rPr>
              <w:instrText xml:space="preserve"> HYPERLINK "https://neftegaz.ru/tech-library/tekhnologii/141811-nefteotdacha-koeffitsient-izvlecheniya-nefti-kin-i-metody-povysheniya-nefteotdachi-mun/" </w:instrText>
            </w:r>
            <w:r w:rsidR="00F217B5">
              <w:fldChar w:fldCharType="separate"/>
            </w:r>
            <w:r w:rsidRPr="00C428A1">
              <w:rPr>
                <w:rStyle w:val="a3"/>
                <w:rFonts w:ascii="Times New Roman" w:hAnsi="Times New Roman" w:cs="Times New Roman"/>
                <w:sz w:val="28"/>
                <w:szCs w:val="28"/>
                <w:lang w:val="kk-KZ"/>
              </w:rPr>
              <w:t>https://neftegaz.ru/tech-library/tekhnologii/141811-nefteotdacha-koeffitsient-izvlecheniya-nefti-kin-i-metody-povysheniya-nefteotdachi-mun/</w:t>
            </w:r>
            <w:r w:rsidR="00F217B5">
              <w:rPr>
                <w:rStyle w:val="a3"/>
                <w:rFonts w:ascii="Times New Roman" w:hAnsi="Times New Roman" w:cs="Times New Roman"/>
                <w:sz w:val="28"/>
                <w:szCs w:val="28"/>
                <w:lang w:val="kk-KZ"/>
              </w:rPr>
              <w:fldChar w:fldCharType="end"/>
            </w:r>
          </w:p>
        </w:tc>
      </w:tr>
      <w:tr w:rsidR="00CC0E87" w:rsidRPr="00C428A1" w14:paraId="35158771" w14:textId="77777777" w:rsidTr="00C428A1">
        <w:tc>
          <w:tcPr>
            <w:tcW w:w="710" w:type="dxa"/>
          </w:tcPr>
          <w:p w14:paraId="27FA38C4" w14:textId="2B8E1A8D"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121</w:t>
            </w:r>
            <w:r w:rsidR="00C428A1" w:rsidRPr="00C428A1">
              <w:rPr>
                <w:rFonts w:ascii="Times New Roman" w:hAnsi="Times New Roman" w:cs="Times New Roman"/>
                <w:sz w:val="28"/>
                <w:szCs w:val="28"/>
              </w:rPr>
              <w:t>.</w:t>
            </w:r>
          </w:p>
        </w:tc>
        <w:tc>
          <w:tcPr>
            <w:tcW w:w="9207" w:type="dxa"/>
          </w:tcPr>
          <w:p w14:paraId="73343656" w14:textId="1D859036" w:rsidR="00CC0E87" w:rsidRPr="00C428A1"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 xml:space="preserve">Алексеев </w:t>
            </w:r>
            <w:r w:rsidRPr="00C428A1">
              <w:rPr>
                <w:rFonts w:ascii="Times New Roman" w:hAnsi="Times New Roman" w:cs="Times New Roman"/>
                <w:sz w:val="28"/>
                <w:szCs w:val="28"/>
                <w:lang w:val="en-US"/>
              </w:rPr>
              <w:t>A</w:t>
            </w:r>
            <w:r w:rsidRPr="00C428A1">
              <w:rPr>
                <w:rFonts w:ascii="Times New Roman" w:hAnsi="Times New Roman" w:cs="Times New Roman"/>
                <w:sz w:val="28"/>
                <w:szCs w:val="28"/>
              </w:rPr>
              <w:t xml:space="preserve">. Третичный период. Журнал Сибирская нефть. №148. (2018). </w:t>
            </w:r>
            <w:hyperlink r:id="rId182" w:history="1">
              <w:r w:rsidRPr="00C428A1">
                <w:rPr>
                  <w:rStyle w:val="a3"/>
                  <w:rFonts w:ascii="Times New Roman" w:hAnsi="Times New Roman" w:cs="Times New Roman"/>
                  <w:sz w:val="28"/>
                  <w:szCs w:val="28"/>
                </w:rPr>
                <w:t>https://www.gazprom-neft.ru/press-center/sibneft-online/archive/2018-february/1440038/</w:t>
              </w:r>
            </w:hyperlink>
            <w:r w:rsidRPr="00C428A1">
              <w:rPr>
                <w:rFonts w:ascii="Times New Roman" w:hAnsi="Times New Roman" w:cs="Times New Roman"/>
                <w:sz w:val="28"/>
                <w:szCs w:val="28"/>
              </w:rPr>
              <w:t>.</w:t>
            </w:r>
          </w:p>
        </w:tc>
      </w:tr>
      <w:tr w:rsidR="00AA7A46" w:rsidRPr="00C428A1" w14:paraId="3D9F5A89" w14:textId="77777777" w:rsidTr="00C428A1">
        <w:tc>
          <w:tcPr>
            <w:tcW w:w="710" w:type="dxa"/>
          </w:tcPr>
          <w:p w14:paraId="37EEF8F6" w14:textId="4F2BD7F0" w:rsidR="00AA7A46" w:rsidRPr="00C428A1" w:rsidRDefault="00AA7A46" w:rsidP="00CC0E87">
            <w:pPr>
              <w:tabs>
                <w:tab w:val="left" w:pos="851"/>
                <w:tab w:val="left" w:pos="1276"/>
              </w:tabs>
              <w:jc w:val="both"/>
              <w:rPr>
                <w:rFonts w:ascii="Times New Roman" w:hAnsi="Times New Roman" w:cs="Times New Roman"/>
                <w:sz w:val="28"/>
                <w:szCs w:val="28"/>
              </w:rPr>
            </w:pPr>
            <w:r>
              <w:rPr>
                <w:rFonts w:ascii="Times New Roman" w:hAnsi="Times New Roman" w:cs="Times New Roman"/>
                <w:sz w:val="28"/>
                <w:szCs w:val="28"/>
              </w:rPr>
              <w:t>122</w:t>
            </w:r>
          </w:p>
        </w:tc>
        <w:tc>
          <w:tcPr>
            <w:tcW w:w="9207" w:type="dxa"/>
          </w:tcPr>
          <w:p w14:paraId="65D1D32D" w14:textId="2424659E" w:rsidR="00AA7A46" w:rsidRPr="00C428A1" w:rsidRDefault="00AA7A46"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lang w:val="kk-KZ"/>
              </w:rPr>
              <w:t>Yernazarova A., Kayirmanova G.,</w:t>
            </w:r>
            <w:r w:rsidRPr="00C428A1">
              <w:rPr>
                <w:rFonts w:ascii="Times New Roman" w:hAnsi="Times New Roman" w:cs="Times New Roman"/>
                <w:sz w:val="28"/>
                <w:szCs w:val="28"/>
                <w:lang w:val="en-US"/>
              </w:rPr>
              <w:t xml:space="preserve"> </w:t>
            </w:r>
            <w:r w:rsidRPr="00C428A1">
              <w:rPr>
                <w:rFonts w:ascii="Times New Roman" w:hAnsi="Times New Roman" w:cs="Times New Roman"/>
                <w:sz w:val="28"/>
                <w:szCs w:val="28"/>
                <w:lang w:val="kk-KZ"/>
              </w:rPr>
              <w:t>Baubekova A., Zhubanova A. Microbial Enhanced Oil Recovery. Chapter from the book Chemical Enhanced Oil Recovery (СEOR) - a Practical Overview</w:t>
            </w:r>
            <w:r w:rsidRPr="00C428A1">
              <w:rPr>
                <w:rFonts w:ascii="Times New Roman" w:hAnsi="Times New Roman" w:cs="Times New Roman"/>
                <w:sz w:val="28"/>
                <w:szCs w:val="28"/>
                <w:lang w:val="en-US"/>
              </w:rPr>
              <w:t xml:space="preserve">. P. 147-167. (2018). </w:t>
            </w:r>
            <w:hyperlink r:id="rId183" w:history="1">
              <w:r w:rsidRPr="00C428A1">
                <w:rPr>
                  <w:rStyle w:val="a3"/>
                  <w:rFonts w:ascii="Times New Roman" w:hAnsi="Times New Roman" w:cs="Times New Roman"/>
                  <w:sz w:val="28"/>
                  <w:szCs w:val="28"/>
                  <w:lang w:val="en-US"/>
                </w:rPr>
                <w:t>http://dx.doi.org/10.5772/64805</w:t>
              </w:r>
            </w:hyperlink>
            <w:r w:rsidRPr="00C428A1">
              <w:rPr>
                <w:rFonts w:ascii="Times New Roman" w:hAnsi="Times New Roman" w:cs="Times New Roman"/>
                <w:sz w:val="28"/>
                <w:szCs w:val="28"/>
                <w:lang w:val="en-US"/>
              </w:rPr>
              <w:t>.</w:t>
            </w:r>
          </w:p>
        </w:tc>
      </w:tr>
      <w:tr w:rsidR="00AA7A46" w:rsidRPr="00C428A1" w14:paraId="4EA807CE" w14:textId="77777777" w:rsidTr="00C428A1">
        <w:tc>
          <w:tcPr>
            <w:tcW w:w="710" w:type="dxa"/>
          </w:tcPr>
          <w:p w14:paraId="0BBABB97" w14:textId="215B8969" w:rsidR="00AA7A46" w:rsidRPr="00C428A1" w:rsidRDefault="00AA7A46" w:rsidP="00CC0E87">
            <w:pPr>
              <w:tabs>
                <w:tab w:val="left" w:pos="851"/>
                <w:tab w:val="left" w:pos="1276"/>
              </w:tabs>
              <w:jc w:val="both"/>
              <w:rPr>
                <w:rFonts w:ascii="Times New Roman" w:hAnsi="Times New Roman" w:cs="Times New Roman"/>
                <w:sz w:val="28"/>
                <w:szCs w:val="28"/>
              </w:rPr>
            </w:pPr>
            <w:r>
              <w:rPr>
                <w:rFonts w:ascii="Times New Roman" w:hAnsi="Times New Roman" w:cs="Times New Roman"/>
                <w:sz w:val="28"/>
                <w:szCs w:val="28"/>
              </w:rPr>
              <w:t>123</w:t>
            </w:r>
          </w:p>
        </w:tc>
        <w:tc>
          <w:tcPr>
            <w:tcW w:w="9207" w:type="dxa"/>
          </w:tcPr>
          <w:p w14:paraId="15BB5491" w14:textId="617F744A" w:rsidR="00AA7A46" w:rsidRPr="00C428A1" w:rsidRDefault="00AA7A46"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lang w:val="kk-KZ"/>
              </w:rPr>
              <w:t xml:space="preserve">Джумашев Р.Т. Повышение нефтеотдачи обводненных пластов методом электродинамического воздействия. Журнал «Нефть и Газ». № 1. </w:t>
            </w:r>
            <w:r w:rsidRPr="00C428A1">
              <w:rPr>
                <w:rFonts w:ascii="Times New Roman" w:hAnsi="Times New Roman" w:cs="Times New Roman"/>
                <w:sz w:val="28"/>
                <w:szCs w:val="28"/>
              </w:rPr>
              <w:t xml:space="preserve">(2010). </w:t>
            </w:r>
            <w:hyperlink r:id="rId184" w:history="1">
              <w:r w:rsidRPr="00C428A1">
                <w:rPr>
                  <w:rStyle w:val="a3"/>
                  <w:rFonts w:ascii="Times New Roman" w:hAnsi="Times New Roman" w:cs="Times New Roman"/>
                  <w:sz w:val="28"/>
                  <w:szCs w:val="28"/>
                  <w:lang w:val="kk-KZ"/>
                </w:rPr>
                <w:t>http://neft-gaz.kazakh.ru/Neft-Gaz/323.php?commentId=34796</w:t>
              </w:r>
            </w:hyperlink>
            <w:r w:rsidRPr="00C428A1">
              <w:rPr>
                <w:rFonts w:ascii="Times New Roman" w:hAnsi="Times New Roman" w:cs="Times New Roman"/>
                <w:sz w:val="28"/>
                <w:szCs w:val="28"/>
                <w:lang w:val="kk-KZ"/>
              </w:rPr>
              <w:t>.</w:t>
            </w:r>
          </w:p>
        </w:tc>
      </w:tr>
      <w:tr w:rsidR="00AA7A46" w:rsidRPr="00C428A1" w14:paraId="661A1E77" w14:textId="77777777" w:rsidTr="00C428A1">
        <w:tc>
          <w:tcPr>
            <w:tcW w:w="710" w:type="dxa"/>
          </w:tcPr>
          <w:p w14:paraId="747D4696" w14:textId="19B73989" w:rsidR="00AA7A46" w:rsidRPr="00C428A1" w:rsidRDefault="00AA7A46" w:rsidP="00CC0E87">
            <w:pPr>
              <w:tabs>
                <w:tab w:val="left" w:pos="851"/>
                <w:tab w:val="left" w:pos="1276"/>
              </w:tabs>
              <w:jc w:val="both"/>
              <w:rPr>
                <w:rFonts w:ascii="Times New Roman" w:hAnsi="Times New Roman" w:cs="Times New Roman"/>
                <w:sz w:val="28"/>
                <w:szCs w:val="28"/>
              </w:rPr>
            </w:pPr>
            <w:r>
              <w:rPr>
                <w:rFonts w:ascii="Times New Roman" w:hAnsi="Times New Roman" w:cs="Times New Roman"/>
                <w:sz w:val="28"/>
                <w:szCs w:val="28"/>
              </w:rPr>
              <w:t>124</w:t>
            </w:r>
          </w:p>
        </w:tc>
        <w:tc>
          <w:tcPr>
            <w:tcW w:w="9207" w:type="dxa"/>
          </w:tcPr>
          <w:p w14:paraId="0509DAC3" w14:textId="6B5EA348" w:rsidR="00AA7A46" w:rsidRPr="00C428A1" w:rsidRDefault="00AA7A46"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lang w:val="en-US"/>
              </w:rPr>
              <w:t xml:space="preserve">Brien C.F.O. </w:t>
            </w:r>
            <w:r w:rsidRPr="00C428A1">
              <w:rPr>
                <w:rFonts w:ascii="Times New Roman" w:hAnsi="Times New Roman" w:cs="Times New Roman"/>
                <w:sz w:val="28"/>
                <w:szCs w:val="28"/>
                <w:lang w:val="kk-KZ"/>
              </w:rPr>
              <w:t>Hybrid Enhanced Oil Recovery. C</w:t>
            </w:r>
            <w:r w:rsidRPr="00C428A1">
              <w:rPr>
                <w:rFonts w:ascii="Times New Roman" w:hAnsi="Times New Roman" w:cs="Times New Roman"/>
                <w:sz w:val="28"/>
                <w:szCs w:val="28"/>
                <w:lang w:val="en-US"/>
              </w:rPr>
              <w:t>all for proposals.</w:t>
            </w:r>
            <w:r w:rsidRPr="00C428A1">
              <w:rPr>
                <w:rFonts w:ascii="Times New Roman" w:hAnsi="Times New Roman" w:cs="Times New Roman"/>
                <w:sz w:val="28"/>
                <w:szCs w:val="28"/>
                <w:lang w:val="kk-KZ"/>
              </w:rPr>
              <w:t xml:space="preserve"> </w:t>
            </w:r>
            <w:r w:rsidRPr="00C428A1">
              <w:rPr>
                <w:rFonts w:ascii="Times New Roman" w:hAnsi="Times New Roman" w:cs="Times New Roman"/>
                <w:sz w:val="28"/>
                <w:szCs w:val="28"/>
                <w:lang w:val="en-US"/>
              </w:rPr>
              <w:t xml:space="preserve">J. </w:t>
            </w:r>
            <w:r w:rsidRPr="00C428A1">
              <w:rPr>
                <w:rFonts w:ascii="Times New Roman" w:hAnsi="Times New Roman" w:cs="Times New Roman"/>
                <w:sz w:val="28"/>
                <w:szCs w:val="28"/>
                <w:lang w:val="kk-KZ"/>
              </w:rPr>
              <w:t xml:space="preserve">Facilitate. Collaborate. Innovate. </w:t>
            </w:r>
            <w:r w:rsidRPr="00C428A1">
              <w:rPr>
                <w:rFonts w:ascii="Times New Roman" w:hAnsi="Times New Roman" w:cs="Times New Roman"/>
                <w:sz w:val="28"/>
                <w:szCs w:val="28"/>
                <w:lang w:val="en-US"/>
              </w:rPr>
              <w:t xml:space="preserve">(2015). </w:t>
            </w:r>
            <w:hyperlink r:id="rId185" w:history="1">
              <w:r w:rsidRPr="00C428A1">
                <w:rPr>
                  <w:rStyle w:val="a3"/>
                  <w:rFonts w:ascii="Times New Roman" w:hAnsi="Times New Roman" w:cs="Times New Roman"/>
                  <w:sz w:val="28"/>
                  <w:szCs w:val="28"/>
                  <w:lang w:val="kk-KZ"/>
                </w:rPr>
                <w:t>www.itfenergy.com</w:t>
              </w:r>
            </w:hyperlink>
          </w:p>
        </w:tc>
      </w:tr>
      <w:tr w:rsidR="00CC0E87" w:rsidRPr="00AA7A46" w14:paraId="285A5082" w14:textId="77777777" w:rsidTr="00C428A1">
        <w:tc>
          <w:tcPr>
            <w:tcW w:w="710" w:type="dxa"/>
          </w:tcPr>
          <w:p w14:paraId="2308576C" w14:textId="3FB12296" w:rsidR="00CC0E87" w:rsidRPr="00C428A1" w:rsidRDefault="00CC0E87" w:rsidP="00CC0E87">
            <w:pPr>
              <w:tabs>
                <w:tab w:val="left" w:pos="851"/>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12</w:t>
            </w:r>
            <w:r w:rsidR="00AA7A46">
              <w:rPr>
                <w:rFonts w:ascii="Times New Roman" w:hAnsi="Times New Roman" w:cs="Times New Roman"/>
                <w:sz w:val="28"/>
                <w:szCs w:val="28"/>
                <w:lang w:val="kk-KZ"/>
              </w:rPr>
              <w:t>5</w:t>
            </w:r>
            <w:r w:rsidR="00C428A1" w:rsidRPr="00C428A1">
              <w:rPr>
                <w:rFonts w:ascii="Times New Roman" w:hAnsi="Times New Roman" w:cs="Times New Roman"/>
                <w:sz w:val="28"/>
                <w:szCs w:val="28"/>
                <w:lang w:val="kk-KZ"/>
              </w:rPr>
              <w:t>.</w:t>
            </w:r>
          </w:p>
        </w:tc>
        <w:tc>
          <w:tcPr>
            <w:tcW w:w="9207" w:type="dxa"/>
          </w:tcPr>
          <w:p w14:paraId="15F9B9D1" w14:textId="6A181526" w:rsidR="00CC0E87" w:rsidRPr="00383212" w:rsidRDefault="00CC0E87" w:rsidP="00CC0E87">
            <w:pPr>
              <w:tabs>
                <w:tab w:val="left" w:pos="851"/>
                <w:tab w:val="left" w:pos="1276"/>
              </w:tabs>
              <w:jc w:val="both"/>
              <w:rPr>
                <w:rFonts w:ascii="Times New Roman" w:hAnsi="Times New Roman" w:cs="Times New Roman"/>
                <w:sz w:val="28"/>
                <w:szCs w:val="28"/>
              </w:rPr>
            </w:pPr>
            <w:r w:rsidRPr="00C428A1">
              <w:rPr>
                <w:rFonts w:ascii="Times New Roman" w:hAnsi="Times New Roman" w:cs="Times New Roman"/>
                <w:sz w:val="28"/>
                <w:szCs w:val="28"/>
                <w:lang w:val="kk-KZ"/>
              </w:rPr>
              <w:t>Крянев Д., Жданов С. Методы увеличения нефтеотдачи: опыт и перспективы применения. Журнал Нефтегазовая вертикаль. №5. С. 30-33</w:t>
            </w:r>
            <w:r w:rsidR="00AA7A46">
              <w:rPr>
                <w:rFonts w:ascii="Times New Roman" w:hAnsi="Times New Roman" w:cs="Times New Roman"/>
                <w:sz w:val="28"/>
                <w:szCs w:val="28"/>
                <w:lang w:val="kk-KZ"/>
              </w:rPr>
              <w:t xml:space="preserve">, </w:t>
            </w:r>
            <w:r w:rsidRPr="00383212">
              <w:rPr>
                <w:rFonts w:ascii="Times New Roman" w:hAnsi="Times New Roman" w:cs="Times New Roman"/>
                <w:sz w:val="28"/>
                <w:szCs w:val="28"/>
              </w:rPr>
              <w:t>2011.</w:t>
            </w:r>
            <w:r w:rsidR="00AA7A46" w:rsidRPr="00383212">
              <w:rPr>
                <w:rFonts w:ascii="Times New Roman" w:hAnsi="Times New Roman" w:cs="Times New Roman"/>
                <w:sz w:val="28"/>
                <w:szCs w:val="28"/>
              </w:rPr>
              <w:t xml:space="preserve"> </w:t>
            </w:r>
            <w:hyperlink r:id="rId186" w:history="1">
              <w:r w:rsidR="00AA7A46" w:rsidRPr="00C22681">
                <w:rPr>
                  <w:rStyle w:val="a3"/>
                  <w:rFonts w:ascii="Times New Roman" w:hAnsi="Times New Roman" w:cs="Times New Roman"/>
                  <w:sz w:val="28"/>
                  <w:szCs w:val="28"/>
                  <w:lang w:val="kk-KZ"/>
                </w:rPr>
                <w:t>http://www.ngv.ru/upload/iblock/359/35912179a07a60c643f6c2b478c 5cf20.pdf</w:t>
              </w:r>
            </w:hyperlink>
            <w:r w:rsidRPr="00C428A1">
              <w:rPr>
                <w:rFonts w:ascii="Times New Roman" w:hAnsi="Times New Roman" w:cs="Times New Roman"/>
                <w:sz w:val="28"/>
                <w:szCs w:val="28"/>
                <w:lang w:val="kk-KZ"/>
              </w:rPr>
              <w:t>.</w:t>
            </w:r>
          </w:p>
        </w:tc>
      </w:tr>
      <w:tr w:rsidR="00CC0E87" w:rsidRPr="00C428A1" w14:paraId="1C772397" w14:textId="77777777" w:rsidTr="00C428A1">
        <w:tc>
          <w:tcPr>
            <w:tcW w:w="710" w:type="dxa"/>
          </w:tcPr>
          <w:p w14:paraId="0833AEAA" w14:textId="478E7ECC" w:rsidR="00CC0E87" w:rsidRPr="00C428A1" w:rsidRDefault="00CC0E87" w:rsidP="00CC0E87">
            <w:pPr>
              <w:tabs>
                <w:tab w:val="left" w:pos="851"/>
                <w:tab w:val="left" w:pos="993"/>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126</w:t>
            </w:r>
            <w:r w:rsidR="00C428A1" w:rsidRPr="00C428A1">
              <w:rPr>
                <w:rFonts w:ascii="Times New Roman" w:hAnsi="Times New Roman" w:cs="Times New Roman"/>
                <w:sz w:val="28"/>
                <w:szCs w:val="28"/>
                <w:lang w:val="kk-KZ"/>
              </w:rPr>
              <w:t>.</w:t>
            </w:r>
          </w:p>
        </w:tc>
        <w:tc>
          <w:tcPr>
            <w:tcW w:w="9207" w:type="dxa"/>
          </w:tcPr>
          <w:p w14:paraId="3DDE83E8" w14:textId="26AE4FAF" w:rsidR="00CC0E87" w:rsidRPr="00C428A1" w:rsidRDefault="00CC0E87" w:rsidP="00CC0E87">
            <w:pPr>
              <w:tabs>
                <w:tab w:val="left" w:pos="851"/>
                <w:tab w:val="left" w:pos="993"/>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Мамбетов Ж.С. У</w:t>
            </w:r>
            <w:proofErr w:type="spellStart"/>
            <w:r w:rsidRPr="00C428A1">
              <w:rPr>
                <w:rFonts w:ascii="Times New Roman" w:hAnsi="Times New Roman" w:cs="Times New Roman"/>
                <w:sz w:val="28"/>
                <w:szCs w:val="28"/>
              </w:rPr>
              <w:t>величение</w:t>
            </w:r>
            <w:proofErr w:type="spellEnd"/>
            <w:r w:rsidRPr="00C428A1">
              <w:rPr>
                <w:rFonts w:ascii="Times New Roman" w:hAnsi="Times New Roman" w:cs="Times New Roman"/>
                <w:sz w:val="28"/>
                <w:szCs w:val="28"/>
              </w:rPr>
              <w:t xml:space="preserve"> нефтеотдачи на основе АСП.</w:t>
            </w:r>
            <w:r w:rsidRPr="00C428A1">
              <w:rPr>
                <w:rFonts w:ascii="Times New Roman" w:hAnsi="Times New Roman" w:cs="Times New Roman"/>
                <w:sz w:val="28"/>
                <w:szCs w:val="28"/>
                <w:lang w:val="kk-KZ"/>
              </w:rPr>
              <w:t xml:space="preserve"> Вестник Науки и Образования, № 7(61). Ч. 2. С. 19-21. (2019). </w:t>
            </w:r>
          </w:p>
        </w:tc>
      </w:tr>
      <w:tr w:rsidR="00CC0E87" w:rsidRPr="00C428A1" w14:paraId="606149A9" w14:textId="77777777" w:rsidTr="00C428A1">
        <w:tc>
          <w:tcPr>
            <w:tcW w:w="710" w:type="dxa"/>
          </w:tcPr>
          <w:p w14:paraId="64834143" w14:textId="40A32D4E" w:rsidR="00CC0E87" w:rsidRPr="00C428A1" w:rsidRDefault="00CC0E87" w:rsidP="00CC0E87">
            <w:pPr>
              <w:tabs>
                <w:tab w:val="left" w:pos="851"/>
                <w:tab w:val="left" w:pos="993"/>
                <w:tab w:val="left" w:pos="1276"/>
              </w:tabs>
              <w:jc w:val="both"/>
              <w:rPr>
                <w:rStyle w:val="a3"/>
                <w:rFonts w:ascii="Times New Roman" w:hAnsi="Times New Roman" w:cs="Times New Roman"/>
                <w:color w:val="auto"/>
                <w:sz w:val="28"/>
                <w:szCs w:val="28"/>
                <w:u w:val="none"/>
                <w:lang w:val="kk-KZ"/>
              </w:rPr>
            </w:pPr>
            <w:r w:rsidRPr="00C428A1">
              <w:rPr>
                <w:rStyle w:val="a3"/>
                <w:rFonts w:ascii="Times New Roman" w:hAnsi="Times New Roman" w:cs="Times New Roman"/>
                <w:color w:val="auto"/>
                <w:sz w:val="28"/>
                <w:szCs w:val="28"/>
                <w:u w:val="none"/>
                <w:lang w:val="kk-KZ"/>
              </w:rPr>
              <w:t>127</w:t>
            </w:r>
            <w:r w:rsidR="00C428A1" w:rsidRPr="00C428A1">
              <w:rPr>
                <w:rStyle w:val="a3"/>
                <w:rFonts w:ascii="Times New Roman" w:hAnsi="Times New Roman" w:cs="Times New Roman"/>
                <w:color w:val="auto"/>
                <w:sz w:val="28"/>
                <w:szCs w:val="28"/>
                <w:u w:val="none"/>
                <w:lang w:val="kk-KZ"/>
              </w:rPr>
              <w:t>.</w:t>
            </w:r>
          </w:p>
        </w:tc>
        <w:tc>
          <w:tcPr>
            <w:tcW w:w="9207" w:type="dxa"/>
          </w:tcPr>
          <w:p w14:paraId="3ECD2DC2" w14:textId="5E119B64" w:rsidR="00CC0E87" w:rsidRPr="00C428A1" w:rsidRDefault="00CC0E87" w:rsidP="00CC0E87">
            <w:pPr>
              <w:tabs>
                <w:tab w:val="left" w:pos="851"/>
                <w:tab w:val="left" w:pos="993"/>
                <w:tab w:val="left" w:pos="1276"/>
              </w:tabs>
              <w:jc w:val="both"/>
              <w:rPr>
                <w:rStyle w:val="a3"/>
                <w:rFonts w:ascii="Times New Roman" w:hAnsi="Times New Roman" w:cs="Times New Roman"/>
                <w:color w:val="auto"/>
                <w:sz w:val="28"/>
                <w:szCs w:val="28"/>
                <w:u w:val="none"/>
                <w:lang w:val="kk-KZ"/>
              </w:rPr>
            </w:pPr>
            <w:r w:rsidRPr="00C428A1">
              <w:rPr>
                <w:rStyle w:val="a3"/>
                <w:rFonts w:ascii="Times New Roman" w:hAnsi="Times New Roman" w:cs="Times New Roman"/>
                <w:color w:val="auto"/>
                <w:sz w:val="28"/>
                <w:szCs w:val="28"/>
                <w:u w:val="none"/>
                <w:lang w:val="kk-KZ"/>
              </w:rPr>
              <w:t>Маканов Р</w:t>
            </w:r>
            <w:r w:rsidRPr="00C428A1">
              <w:rPr>
                <w:rStyle w:val="a3"/>
                <w:rFonts w:ascii="Times New Roman" w:hAnsi="Times New Roman" w:cs="Times New Roman"/>
                <w:color w:val="auto"/>
                <w:sz w:val="28"/>
                <w:szCs w:val="28"/>
                <w:u w:val="none"/>
              </w:rPr>
              <w:t xml:space="preserve">., </w:t>
            </w:r>
            <w:proofErr w:type="spellStart"/>
            <w:r w:rsidRPr="00C428A1">
              <w:rPr>
                <w:rStyle w:val="a3"/>
                <w:rFonts w:ascii="Times New Roman" w:hAnsi="Times New Roman" w:cs="Times New Roman"/>
                <w:color w:val="auto"/>
                <w:sz w:val="28"/>
                <w:szCs w:val="28"/>
                <w:u w:val="none"/>
              </w:rPr>
              <w:t>Тургазинов</w:t>
            </w:r>
            <w:proofErr w:type="spellEnd"/>
            <w:r w:rsidRPr="00C428A1">
              <w:rPr>
                <w:rStyle w:val="a3"/>
                <w:rFonts w:ascii="Times New Roman" w:hAnsi="Times New Roman" w:cs="Times New Roman"/>
                <w:color w:val="auto"/>
                <w:sz w:val="28"/>
                <w:szCs w:val="28"/>
                <w:u w:val="none"/>
              </w:rPr>
              <w:t xml:space="preserve"> И. Численные исследования влияния закачки полимера на вытеснения высоковязкой нефти из карбонатных пород. Вестник КБТУ, №3 (58), 47-50</w:t>
            </w:r>
            <w:r w:rsidRPr="00C428A1">
              <w:rPr>
                <w:rStyle w:val="a3"/>
                <w:rFonts w:ascii="Times New Roman" w:hAnsi="Times New Roman" w:cs="Times New Roman"/>
                <w:color w:val="auto"/>
                <w:sz w:val="28"/>
                <w:szCs w:val="28"/>
                <w:u w:val="none"/>
                <w:lang w:val="en-US"/>
              </w:rPr>
              <w:t>, (2021)</w:t>
            </w:r>
            <w:r w:rsidRPr="00C428A1">
              <w:rPr>
                <w:rStyle w:val="a3"/>
                <w:rFonts w:ascii="Times New Roman" w:hAnsi="Times New Roman" w:cs="Times New Roman"/>
                <w:color w:val="auto"/>
                <w:sz w:val="28"/>
                <w:szCs w:val="28"/>
                <w:u w:val="none"/>
              </w:rPr>
              <w:t xml:space="preserve">. </w:t>
            </w:r>
            <w:hyperlink r:id="rId187" w:history="1">
              <w:r w:rsidRPr="00C428A1">
                <w:rPr>
                  <w:rStyle w:val="a3"/>
                  <w:rFonts w:ascii="Times New Roman" w:hAnsi="Times New Roman" w:cs="Times New Roman"/>
                  <w:sz w:val="28"/>
                  <w:szCs w:val="28"/>
                </w:rPr>
                <w:t>https://doi.org/10.55452/1998-6688-2021-18-3-46-50</w:t>
              </w:r>
            </w:hyperlink>
            <w:r w:rsidRPr="00C428A1">
              <w:rPr>
                <w:rStyle w:val="a3"/>
                <w:rFonts w:ascii="Times New Roman" w:hAnsi="Times New Roman" w:cs="Times New Roman"/>
                <w:color w:val="auto"/>
                <w:sz w:val="28"/>
                <w:szCs w:val="28"/>
                <w:u w:val="none"/>
                <w:lang w:val="en-US"/>
              </w:rPr>
              <w:t xml:space="preserve">. </w:t>
            </w:r>
          </w:p>
        </w:tc>
      </w:tr>
      <w:tr w:rsidR="00CC0E87" w:rsidRPr="00995A25" w14:paraId="1AC3C422" w14:textId="77777777" w:rsidTr="00C428A1">
        <w:tc>
          <w:tcPr>
            <w:tcW w:w="710" w:type="dxa"/>
          </w:tcPr>
          <w:p w14:paraId="2E7797A3" w14:textId="4F0DD0F7" w:rsidR="00CC0E87" w:rsidRPr="00C428A1" w:rsidRDefault="00CC0E87" w:rsidP="00CC0E87">
            <w:pPr>
              <w:tabs>
                <w:tab w:val="left" w:pos="851"/>
                <w:tab w:val="left" w:pos="993"/>
                <w:tab w:val="left" w:pos="1276"/>
              </w:tabs>
              <w:jc w:val="both"/>
              <w:rPr>
                <w:rFonts w:ascii="Times New Roman" w:hAnsi="Times New Roman" w:cs="Times New Roman"/>
                <w:color w:val="2C2D2E"/>
                <w:sz w:val="28"/>
                <w:szCs w:val="28"/>
                <w:shd w:val="clear" w:color="auto" w:fill="FFFFFF"/>
              </w:rPr>
            </w:pPr>
            <w:r w:rsidRPr="00C428A1">
              <w:rPr>
                <w:rFonts w:ascii="Times New Roman" w:hAnsi="Times New Roman" w:cs="Times New Roman"/>
                <w:color w:val="2C2D2E"/>
                <w:sz w:val="28"/>
                <w:szCs w:val="28"/>
                <w:shd w:val="clear" w:color="auto" w:fill="FFFFFF"/>
              </w:rPr>
              <w:t>128</w:t>
            </w:r>
            <w:r w:rsidR="00C428A1" w:rsidRPr="00C428A1">
              <w:rPr>
                <w:rFonts w:ascii="Times New Roman" w:hAnsi="Times New Roman" w:cs="Times New Roman"/>
                <w:color w:val="2C2D2E"/>
                <w:sz w:val="28"/>
                <w:szCs w:val="28"/>
                <w:shd w:val="clear" w:color="auto" w:fill="FFFFFF"/>
              </w:rPr>
              <w:t>.</w:t>
            </w:r>
          </w:p>
        </w:tc>
        <w:tc>
          <w:tcPr>
            <w:tcW w:w="9207" w:type="dxa"/>
          </w:tcPr>
          <w:p w14:paraId="0F53BE9A" w14:textId="1A6BA3CC" w:rsidR="00CC0E87" w:rsidRPr="00C428A1" w:rsidRDefault="00CC0E87" w:rsidP="00CC0E87">
            <w:pPr>
              <w:tabs>
                <w:tab w:val="left" w:pos="851"/>
                <w:tab w:val="left" w:pos="993"/>
                <w:tab w:val="left" w:pos="1276"/>
              </w:tabs>
              <w:jc w:val="both"/>
              <w:rPr>
                <w:rFonts w:ascii="Times New Roman" w:hAnsi="Times New Roman" w:cs="Times New Roman"/>
                <w:sz w:val="28"/>
                <w:szCs w:val="28"/>
                <w:lang w:val="kk-KZ"/>
              </w:rPr>
            </w:pPr>
            <w:proofErr w:type="spellStart"/>
            <w:r w:rsidRPr="00C428A1">
              <w:rPr>
                <w:rFonts w:ascii="Times New Roman" w:hAnsi="Times New Roman" w:cs="Times New Roman"/>
                <w:color w:val="2C2D2E"/>
                <w:sz w:val="28"/>
                <w:szCs w:val="28"/>
                <w:shd w:val="clear" w:color="auto" w:fill="FFFFFF"/>
                <w:lang w:val="en-US"/>
              </w:rPr>
              <w:t>Kudaibergenov</w:t>
            </w:r>
            <w:proofErr w:type="spellEnd"/>
            <w:r w:rsidRPr="00C428A1">
              <w:rPr>
                <w:rFonts w:ascii="Times New Roman" w:hAnsi="Times New Roman" w:cs="Times New Roman"/>
                <w:color w:val="2C2D2E"/>
                <w:sz w:val="28"/>
                <w:szCs w:val="28"/>
                <w:shd w:val="clear" w:color="auto" w:fill="FFFFFF"/>
                <w:lang w:val="en-US"/>
              </w:rPr>
              <w:t xml:space="preserve"> S.E., </w:t>
            </w:r>
            <w:proofErr w:type="spellStart"/>
            <w:r w:rsidRPr="00C428A1">
              <w:rPr>
                <w:rFonts w:ascii="Times New Roman" w:hAnsi="Times New Roman" w:cs="Times New Roman"/>
                <w:color w:val="2C2D2E"/>
                <w:sz w:val="28"/>
                <w:szCs w:val="28"/>
                <w:shd w:val="clear" w:color="auto" w:fill="FFFFFF"/>
                <w:lang w:val="en-US"/>
              </w:rPr>
              <w:t>Gussenov</w:t>
            </w:r>
            <w:proofErr w:type="spellEnd"/>
            <w:r w:rsidRPr="00C428A1">
              <w:rPr>
                <w:rFonts w:ascii="Times New Roman" w:hAnsi="Times New Roman" w:cs="Times New Roman"/>
                <w:color w:val="2C2D2E"/>
                <w:sz w:val="28"/>
                <w:szCs w:val="28"/>
                <w:shd w:val="clear" w:color="auto" w:fill="FFFFFF"/>
                <w:lang w:val="en-US"/>
              </w:rPr>
              <w:t xml:space="preserve"> </w:t>
            </w:r>
            <w:proofErr w:type="spellStart"/>
            <w:r w:rsidRPr="00C428A1">
              <w:rPr>
                <w:rFonts w:ascii="Times New Roman" w:hAnsi="Times New Roman" w:cs="Times New Roman"/>
                <w:color w:val="2C2D2E"/>
                <w:sz w:val="28"/>
                <w:szCs w:val="28"/>
                <w:shd w:val="clear" w:color="auto" w:fill="FFFFFF"/>
                <w:lang w:val="en-US"/>
              </w:rPr>
              <w:t>I.Sh</w:t>
            </w:r>
            <w:proofErr w:type="spellEnd"/>
            <w:r w:rsidRPr="00C428A1">
              <w:rPr>
                <w:rFonts w:ascii="Times New Roman" w:hAnsi="Times New Roman" w:cs="Times New Roman"/>
                <w:color w:val="2C2D2E"/>
                <w:sz w:val="28"/>
                <w:szCs w:val="28"/>
                <w:shd w:val="clear" w:color="auto" w:fill="FFFFFF"/>
                <w:lang w:val="en-US"/>
              </w:rPr>
              <w:t xml:space="preserve">., </w:t>
            </w:r>
            <w:proofErr w:type="spellStart"/>
            <w:r w:rsidRPr="00C428A1">
              <w:rPr>
                <w:rFonts w:ascii="Times New Roman" w:hAnsi="Times New Roman" w:cs="Times New Roman"/>
                <w:color w:val="2C2D2E"/>
                <w:sz w:val="28"/>
                <w:szCs w:val="28"/>
                <w:shd w:val="clear" w:color="auto" w:fill="FFFFFF"/>
                <w:lang w:val="en-US"/>
              </w:rPr>
              <w:t>Zhappasbayev</w:t>
            </w:r>
            <w:proofErr w:type="spellEnd"/>
            <w:r w:rsidRPr="00C428A1">
              <w:rPr>
                <w:rFonts w:ascii="Times New Roman" w:hAnsi="Times New Roman" w:cs="Times New Roman"/>
                <w:color w:val="2C2D2E"/>
                <w:sz w:val="28"/>
                <w:szCs w:val="28"/>
                <w:shd w:val="clear" w:color="auto" w:fill="FFFFFF"/>
                <w:lang w:val="en-US"/>
              </w:rPr>
              <w:t xml:space="preserve"> </w:t>
            </w:r>
            <w:proofErr w:type="spellStart"/>
            <w:r w:rsidRPr="00C428A1">
              <w:rPr>
                <w:rFonts w:ascii="Times New Roman" w:hAnsi="Times New Roman" w:cs="Times New Roman"/>
                <w:color w:val="2C2D2E"/>
                <w:sz w:val="28"/>
                <w:szCs w:val="28"/>
                <w:shd w:val="clear" w:color="auto" w:fill="FFFFFF"/>
                <w:lang w:val="en-US"/>
              </w:rPr>
              <w:t>B.Zh</w:t>
            </w:r>
            <w:proofErr w:type="spellEnd"/>
            <w:r w:rsidRPr="00C428A1">
              <w:rPr>
                <w:rFonts w:ascii="Times New Roman" w:hAnsi="Times New Roman" w:cs="Times New Roman"/>
                <w:color w:val="2C2D2E"/>
                <w:sz w:val="28"/>
                <w:szCs w:val="28"/>
                <w:shd w:val="clear" w:color="auto" w:fill="FFFFFF"/>
                <w:lang w:val="en-US"/>
              </w:rPr>
              <w:t xml:space="preserve">., </w:t>
            </w:r>
            <w:proofErr w:type="spellStart"/>
            <w:r w:rsidRPr="00C428A1">
              <w:rPr>
                <w:rFonts w:ascii="Times New Roman" w:hAnsi="Times New Roman" w:cs="Times New Roman"/>
                <w:color w:val="2C2D2E"/>
                <w:sz w:val="28"/>
                <w:szCs w:val="28"/>
                <w:shd w:val="clear" w:color="auto" w:fill="FFFFFF"/>
                <w:lang w:val="en-US"/>
              </w:rPr>
              <w:t>Shakhvorostov</w:t>
            </w:r>
            <w:proofErr w:type="spellEnd"/>
            <w:r w:rsidRPr="00C428A1">
              <w:rPr>
                <w:rFonts w:ascii="Times New Roman" w:hAnsi="Times New Roman" w:cs="Times New Roman"/>
                <w:color w:val="2C2D2E"/>
                <w:sz w:val="28"/>
                <w:szCs w:val="28"/>
                <w:shd w:val="clear" w:color="auto" w:fill="FFFFFF"/>
                <w:lang w:val="en-US"/>
              </w:rPr>
              <w:t xml:space="preserve"> A.V.</w:t>
            </w:r>
            <w:r w:rsidRPr="00C428A1">
              <w:rPr>
                <w:rFonts w:ascii="Times New Roman" w:hAnsi="Times New Roman" w:cs="Times New Roman"/>
                <w:sz w:val="28"/>
                <w:szCs w:val="28"/>
                <w:lang w:val="en-US"/>
              </w:rPr>
              <w:t xml:space="preserve"> </w:t>
            </w:r>
            <w:r w:rsidRPr="00C428A1">
              <w:rPr>
                <w:rFonts w:ascii="Times New Roman" w:hAnsi="Times New Roman" w:cs="Times New Roman"/>
                <w:color w:val="2C2D2E"/>
                <w:sz w:val="28"/>
                <w:szCs w:val="28"/>
                <w:shd w:val="clear" w:color="auto" w:fill="FFFFFF"/>
                <w:lang w:val="en-US"/>
              </w:rPr>
              <w:t xml:space="preserve">Application of polymer flooding technology for enhanced oil recovery. Chemical Bulletin of Kazakh National University, 4, (2015). </w:t>
            </w:r>
            <w:hyperlink r:id="rId188" w:history="1">
              <w:r w:rsidRPr="00C428A1">
                <w:rPr>
                  <w:rStyle w:val="a3"/>
                  <w:rFonts w:ascii="Times New Roman" w:hAnsi="Times New Roman" w:cs="Times New Roman"/>
                  <w:sz w:val="28"/>
                  <w:szCs w:val="28"/>
                  <w:lang w:val="en-US"/>
                </w:rPr>
                <w:t>http://dx.doi.org/10.15328/cb644</w:t>
              </w:r>
            </w:hyperlink>
            <w:r w:rsidRPr="00C428A1">
              <w:rPr>
                <w:rFonts w:ascii="Times New Roman" w:hAnsi="Times New Roman" w:cs="Times New Roman"/>
                <w:sz w:val="28"/>
                <w:szCs w:val="28"/>
                <w:lang w:val="en-US"/>
              </w:rPr>
              <w:t xml:space="preserve"> </w:t>
            </w:r>
          </w:p>
        </w:tc>
      </w:tr>
      <w:tr w:rsidR="00CC0E87" w:rsidRPr="00C428A1" w14:paraId="5DB2483A" w14:textId="77777777" w:rsidTr="00C428A1">
        <w:tc>
          <w:tcPr>
            <w:tcW w:w="710" w:type="dxa"/>
          </w:tcPr>
          <w:p w14:paraId="6BD56F2D" w14:textId="60168672" w:rsidR="00CC0E87" w:rsidRPr="00C428A1" w:rsidRDefault="00CC0E87" w:rsidP="00CC0E87">
            <w:pPr>
              <w:tabs>
                <w:tab w:val="left" w:pos="851"/>
                <w:tab w:val="left" w:pos="993"/>
                <w:tab w:val="left" w:pos="1276"/>
              </w:tabs>
              <w:jc w:val="both"/>
              <w:rPr>
                <w:rFonts w:ascii="Times New Roman" w:hAnsi="Times New Roman" w:cs="Times New Roman"/>
                <w:color w:val="2C2D2E"/>
                <w:sz w:val="28"/>
                <w:szCs w:val="28"/>
                <w:shd w:val="clear" w:color="auto" w:fill="FFFFFF"/>
              </w:rPr>
            </w:pPr>
            <w:r w:rsidRPr="00C428A1">
              <w:rPr>
                <w:rFonts w:ascii="Times New Roman" w:hAnsi="Times New Roman" w:cs="Times New Roman"/>
                <w:color w:val="2C2D2E"/>
                <w:sz w:val="28"/>
                <w:szCs w:val="28"/>
                <w:shd w:val="clear" w:color="auto" w:fill="FFFFFF"/>
              </w:rPr>
              <w:t>129</w:t>
            </w:r>
            <w:r w:rsidR="00C428A1" w:rsidRPr="00C428A1">
              <w:rPr>
                <w:rFonts w:ascii="Times New Roman" w:hAnsi="Times New Roman" w:cs="Times New Roman"/>
                <w:color w:val="2C2D2E"/>
                <w:sz w:val="28"/>
                <w:szCs w:val="28"/>
                <w:shd w:val="clear" w:color="auto" w:fill="FFFFFF"/>
              </w:rPr>
              <w:t>.</w:t>
            </w:r>
          </w:p>
        </w:tc>
        <w:tc>
          <w:tcPr>
            <w:tcW w:w="9207" w:type="dxa"/>
          </w:tcPr>
          <w:p w14:paraId="634809F1" w14:textId="3D01097A" w:rsidR="00CC0E87" w:rsidRPr="00C428A1" w:rsidRDefault="00CC0E87" w:rsidP="00CC0E87">
            <w:pPr>
              <w:tabs>
                <w:tab w:val="left" w:pos="851"/>
                <w:tab w:val="left" w:pos="993"/>
                <w:tab w:val="left" w:pos="1276"/>
              </w:tabs>
              <w:jc w:val="both"/>
              <w:rPr>
                <w:rFonts w:ascii="Times New Roman" w:hAnsi="Times New Roman" w:cs="Times New Roman"/>
                <w:sz w:val="28"/>
                <w:szCs w:val="28"/>
                <w:lang w:val="kk-KZ"/>
              </w:rPr>
            </w:pPr>
            <w:proofErr w:type="spellStart"/>
            <w:r w:rsidRPr="00C428A1">
              <w:rPr>
                <w:rFonts w:ascii="Times New Roman" w:hAnsi="Times New Roman" w:cs="Times New Roman"/>
                <w:color w:val="2C2D2E"/>
                <w:sz w:val="28"/>
                <w:szCs w:val="28"/>
                <w:shd w:val="clear" w:color="auto" w:fill="FFFFFF"/>
                <w:lang w:val="en-US"/>
              </w:rPr>
              <w:t>Gussenov</w:t>
            </w:r>
            <w:proofErr w:type="spellEnd"/>
            <w:r w:rsidRPr="00C428A1">
              <w:rPr>
                <w:rFonts w:ascii="Times New Roman" w:hAnsi="Times New Roman" w:cs="Times New Roman"/>
                <w:color w:val="2C2D2E"/>
                <w:sz w:val="28"/>
                <w:szCs w:val="28"/>
                <w:shd w:val="clear" w:color="auto" w:fill="FFFFFF"/>
                <w:lang w:val="en-US"/>
              </w:rPr>
              <w:t xml:space="preserve"> I., </w:t>
            </w:r>
            <w:proofErr w:type="spellStart"/>
            <w:r w:rsidRPr="00C428A1">
              <w:rPr>
                <w:rFonts w:ascii="Times New Roman" w:hAnsi="Times New Roman" w:cs="Times New Roman"/>
                <w:color w:val="2C2D2E"/>
                <w:sz w:val="28"/>
                <w:szCs w:val="28"/>
                <w:shd w:val="clear" w:color="auto" w:fill="FFFFFF"/>
                <w:lang w:val="en-US"/>
              </w:rPr>
              <w:t>Berzhanova</w:t>
            </w:r>
            <w:proofErr w:type="spellEnd"/>
            <w:r w:rsidRPr="00C428A1">
              <w:rPr>
                <w:rFonts w:ascii="Times New Roman" w:hAnsi="Times New Roman" w:cs="Times New Roman"/>
                <w:color w:val="2C2D2E"/>
                <w:sz w:val="28"/>
                <w:szCs w:val="28"/>
                <w:shd w:val="clear" w:color="auto" w:fill="FFFFFF"/>
                <w:lang w:val="en-US"/>
              </w:rPr>
              <w:t xml:space="preserve"> R.Z., </w:t>
            </w:r>
            <w:proofErr w:type="spellStart"/>
            <w:r w:rsidRPr="00C428A1">
              <w:rPr>
                <w:rFonts w:ascii="Times New Roman" w:hAnsi="Times New Roman" w:cs="Times New Roman"/>
                <w:color w:val="2C2D2E"/>
                <w:sz w:val="28"/>
                <w:szCs w:val="28"/>
                <w:shd w:val="clear" w:color="auto" w:fill="FFFFFF"/>
                <w:lang w:val="en-US"/>
              </w:rPr>
              <w:t>Mukasheva</w:t>
            </w:r>
            <w:proofErr w:type="spellEnd"/>
            <w:r w:rsidRPr="00C428A1">
              <w:rPr>
                <w:rFonts w:ascii="Times New Roman" w:hAnsi="Times New Roman" w:cs="Times New Roman"/>
                <w:color w:val="2C2D2E"/>
                <w:sz w:val="28"/>
                <w:szCs w:val="28"/>
                <w:shd w:val="clear" w:color="auto" w:fill="FFFFFF"/>
                <w:lang w:val="en-US"/>
              </w:rPr>
              <w:t xml:space="preserve"> T.D., </w:t>
            </w:r>
            <w:proofErr w:type="spellStart"/>
            <w:r w:rsidRPr="00C428A1">
              <w:rPr>
                <w:rFonts w:ascii="Times New Roman" w:hAnsi="Times New Roman" w:cs="Times New Roman"/>
                <w:color w:val="2C2D2E"/>
                <w:sz w:val="28"/>
                <w:szCs w:val="28"/>
                <w:shd w:val="clear" w:color="auto" w:fill="FFFFFF"/>
                <w:lang w:val="en-US"/>
              </w:rPr>
              <w:t>Tatykhanova</w:t>
            </w:r>
            <w:proofErr w:type="spellEnd"/>
            <w:r w:rsidRPr="00C428A1">
              <w:rPr>
                <w:rFonts w:ascii="Times New Roman" w:hAnsi="Times New Roman" w:cs="Times New Roman"/>
                <w:color w:val="2C2D2E"/>
                <w:sz w:val="28"/>
                <w:szCs w:val="28"/>
                <w:shd w:val="clear" w:color="auto" w:fill="FFFFFF"/>
                <w:lang w:val="en-US"/>
              </w:rPr>
              <w:t xml:space="preserve"> G.S., </w:t>
            </w:r>
            <w:proofErr w:type="spellStart"/>
            <w:r w:rsidRPr="00C428A1">
              <w:rPr>
                <w:rFonts w:ascii="Times New Roman" w:hAnsi="Times New Roman" w:cs="Times New Roman"/>
                <w:color w:val="2C2D2E"/>
                <w:sz w:val="28"/>
                <w:szCs w:val="28"/>
                <w:shd w:val="clear" w:color="auto" w:fill="FFFFFF"/>
                <w:lang w:val="en-US"/>
              </w:rPr>
              <w:t>Imanbayev</w:t>
            </w:r>
            <w:proofErr w:type="spellEnd"/>
            <w:r w:rsidRPr="00C428A1">
              <w:rPr>
                <w:rFonts w:ascii="Times New Roman" w:hAnsi="Times New Roman" w:cs="Times New Roman"/>
                <w:color w:val="2C2D2E"/>
                <w:sz w:val="28"/>
                <w:szCs w:val="28"/>
                <w:shd w:val="clear" w:color="auto" w:fill="FFFFFF"/>
                <w:lang w:val="en-US"/>
              </w:rPr>
              <w:t xml:space="preserve"> B.A., </w:t>
            </w:r>
            <w:proofErr w:type="spellStart"/>
            <w:r w:rsidRPr="00C428A1">
              <w:rPr>
                <w:rFonts w:ascii="Times New Roman" w:hAnsi="Times New Roman" w:cs="Times New Roman"/>
                <w:color w:val="2C2D2E"/>
                <w:sz w:val="28"/>
                <w:szCs w:val="28"/>
                <w:shd w:val="clear" w:color="auto" w:fill="FFFFFF"/>
                <w:lang w:val="en-US"/>
              </w:rPr>
              <w:t>Sagyndikov</w:t>
            </w:r>
            <w:proofErr w:type="spellEnd"/>
            <w:r w:rsidRPr="00C428A1">
              <w:rPr>
                <w:rFonts w:ascii="Times New Roman" w:hAnsi="Times New Roman" w:cs="Times New Roman"/>
                <w:color w:val="2C2D2E"/>
                <w:sz w:val="28"/>
                <w:szCs w:val="28"/>
                <w:shd w:val="clear" w:color="auto" w:fill="FFFFFF"/>
                <w:lang w:val="en-US"/>
              </w:rPr>
              <w:t xml:space="preserve"> M.S., </w:t>
            </w:r>
            <w:proofErr w:type="spellStart"/>
            <w:r w:rsidRPr="00C428A1">
              <w:rPr>
                <w:rFonts w:ascii="Times New Roman" w:hAnsi="Times New Roman" w:cs="Times New Roman"/>
                <w:color w:val="2C2D2E"/>
                <w:sz w:val="28"/>
                <w:szCs w:val="28"/>
                <w:shd w:val="clear" w:color="auto" w:fill="FFFFFF"/>
                <w:lang w:val="en-US"/>
              </w:rPr>
              <w:t>Kudaibergenov</w:t>
            </w:r>
            <w:proofErr w:type="spellEnd"/>
            <w:r w:rsidRPr="00C428A1">
              <w:rPr>
                <w:rFonts w:ascii="Times New Roman" w:hAnsi="Times New Roman" w:cs="Times New Roman"/>
                <w:color w:val="2C2D2E"/>
                <w:sz w:val="28"/>
                <w:szCs w:val="28"/>
                <w:shd w:val="clear" w:color="auto" w:fill="FFFFFF"/>
                <w:lang w:val="en-US"/>
              </w:rPr>
              <w:t xml:space="preserve"> S.E. Exploring Potential of </w:t>
            </w:r>
            <w:proofErr w:type="spellStart"/>
            <w:r w:rsidRPr="00C428A1">
              <w:rPr>
                <w:rFonts w:ascii="Times New Roman" w:hAnsi="Times New Roman" w:cs="Times New Roman"/>
                <w:color w:val="2C2D2E"/>
                <w:sz w:val="28"/>
                <w:szCs w:val="28"/>
                <w:shd w:val="clear" w:color="auto" w:fill="FFFFFF"/>
                <w:lang w:val="en-US"/>
              </w:rPr>
              <w:t>Gellan</w:t>
            </w:r>
            <w:proofErr w:type="spellEnd"/>
            <w:r w:rsidRPr="00C428A1">
              <w:rPr>
                <w:rFonts w:ascii="Times New Roman" w:hAnsi="Times New Roman" w:cs="Times New Roman"/>
                <w:color w:val="2C2D2E"/>
                <w:sz w:val="28"/>
                <w:szCs w:val="28"/>
                <w:shd w:val="clear" w:color="auto" w:fill="FFFFFF"/>
                <w:lang w:val="en-US"/>
              </w:rPr>
              <w:t xml:space="preserve"> Gum for Enhanced Oil Recovery. Gels, 9, 858, (2023). </w:t>
            </w:r>
            <w:hyperlink r:id="rId189" w:history="1">
              <w:r w:rsidRPr="00C428A1">
                <w:rPr>
                  <w:rStyle w:val="a3"/>
                  <w:rFonts w:ascii="Times New Roman" w:hAnsi="Times New Roman" w:cs="Times New Roman"/>
                  <w:sz w:val="28"/>
                  <w:szCs w:val="28"/>
                  <w:shd w:val="clear" w:color="auto" w:fill="FFFFFF"/>
                  <w:lang w:val="en-US"/>
                </w:rPr>
                <w:t>https://doi.org/10.3390/gels9110858</w:t>
              </w:r>
            </w:hyperlink>
            <w:r w:rsidRPr="00C428A1">
              <w:rPr>
                <w:rFonts w:ascii="Times New Roman" w:hAnsi="Times New Roman" w:cs="Times New Roman"/>
                <w:color w:val="2C2D2E"/>
                <w:sz w:val="28"/>
                <w:szCs w:val="28"/>
                <w:shd w:val="clear" w:color="auto" w:fill="FFFFFF"/>
                <w:lang w:val="en-US"/>
              </w:rPr>
              <w:t xml:space="preserve"> </w:t>
            </w:r>
          </w:p>
        </w:tc>
      </w:tr>
      <w:tr w:rsidR="00CC0E87" w:rsidRPr="00995A25" w14:paraId="0F6D261E" w14:textId="77777777" w:rsidTr="00C428A1">
        <w:tc>
          <w:tcPr>
            <w:tcW w:w="710" w:type="dxa"/>
          </w:tcPr>
          <w:p w14:paraId="69911370" w14:textId="5B30A0C6" w:rsidR="00CC0E87" w:rsidRPr="00C428A1" w:rsidRDefault="00CC0E87" w:rsidP="00CC0E87">
            <w:pPr>
              <w:tabs>
                <w:tab w:val="left" w:pos="567"/>
                <w:tab w:val="left" w:pos="851"/>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130</w:t>
            </w:r>
            <w:r w:rsidR="00C428A1" w:rsidRPr="00C428A1">
              <w:rPr>
                <w:rFonts w:ascii="Times New Roman" w:hAnsi="Times New Roman" w:cs="Times New Roman"/>
                <w:sz w:val="28"/>
                <w:szCs w:val="28"/>
                <w:lang w:val="kk-KZ"/>
              </w:rPr>
              <w:t>.</w:t>
            </w:r>
          </w:p>
        </w:tc>
        <w:tc>
          <w:tcPr>
            <w:tcW w:w="9207" w:type="dxa"/>
          </w:tcPr>
          <w:p w14:paraId="1B89C592" w14:textId="7616F3BA" w:rsidR="00CC0E87" w:rsidRPr="00C428A1" w:rsidRDefault="00CC0E87" w:rsidP="00CC0E87">
            <w:pPr>
              <w:tabs>
                <w:tab w:val="left" w:pos="567"/>
                <w:tab w:val="left" w:pos="851"/>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 xml:space="preserve">Жамашева A.Е., Идрисова Д.Г., Сагалова Д.Т., Кәрім І.М. Повышение нефтеотдачи месторождения Каражанбас по технологии CHOPS. Norwegian Journal of development of the International Science. No 84/2022. </w:t>
            </w:r>
            <w:r w:rsidRPr="00C428A1">
              <w:rPr>
                <w:rFonts w:ascii="Times New Roman" w:hAnsi="Times New Roman" w:cs="Times New Roman"/>
                <w:sz w:val="28"/>
                <w:szCs w:val="28"/>
                <w:lang w:val="en-US"/>
              </w:rPr>
              <w:t xml:space="preserve">(2022). </w:t>
            </w:r>
            <w:hyperlink r:id="rId190" w:history="1">
              <w:r w:rsidRPr="00C428A1">
                <w:rPr>
                  <w:rStyle w:val="a3"/>
                  <w:rFonts w:ascii="Times New Roman" w:hAnsi="Times New Roman" w:cs="Times New Roman"/>
                  <w:sz w:val="28"/>
                  <w:szCs w:val="28"/>
                  <w:lang w:val="kk-KZ"/>
                </w:rPr>
                <w:t>https://doi.org/10.5281/zenodo.6539854</w:t>
              </w:r>
            </w:hyperlink>
            <w:r w:rsidRPr="00C428A1">
              <w:rPr>
                <w:rFonts w:ascii="Times New Roman" w:hAnsi="Times New Roman" w:cs="Times New Roman"/>
                <w:sz w:val="28"/>
                <w:szCs w:val="28"/>
                <w:lang w:val="kk-KZ"/>
              </w:rPr>
              <w:t>.</w:t>
            </w:r>
            <w:r w:rsidRPr="00C428A1">
              <w:rPr>
                <w:rFonts w:ascii="Times New Roman" w:hAnsi="Times New Roman" w:cs="Times New Roman"/>
                <w:sz w:val="28"/>
                <w:szCs w:val="28"/>
                <w:lang w:val="en-US"/>
              </w:rPr>
              <w:t xml:space="preserve"> </w:t>
            </w:r>
          </w:p>
        </w:tc>
      </w:tr>
      <w:tr w:rsidR="00CC0E87" w:rsidRPr="00C428A1" w14:paraId="0AE8C4A5" w14:textId="77777777" w:rsidTr="00C428A1">
        <w:tc>
          <w:tcPr>
            <w:tcW w:w="710" w:type="dxa"/>
          </w:tcPr>
          <w:p w14:paraId="0B32546B" w14:textId="7394B234" w:rsidR="00CC0E87" w:rsidRPr="00C428A1" w:rsidRDefault="00CC0E87" w:rsidP="00CC0E87">
            <w:pPr>
              <w:tabs>
                <w:tab w:val="left" w:pos="567"/>
                <w:tab w:val="left" w:pos="851"/>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131</w:t>
            </w:r>
            <w:r w:rsidR="00C428A1" w:rsidRPr="00C428A1">
              <w:rPr>
                <w:rFonts w:ascii="Times New Roman" w:hAnsi="Times New Roman" w:cs="Times New Roman"/>
                <w:sz w:val="28"/>
                <w:szCs w:val="28"/>
                <w:lang w:val="kk-KZ"/>
              </w:rPr>
              <w:t>.</w:t>
            </w:r>
          </w:p>
        </w:tc>
        <w:tc>
          <w:tcPr>
            <w:tcW w:w="9207" w:type="dxa"/>
          </w:tcPr>
          <w:p w14:paraId="695C0997" w14:textId="7DA3AD0A" w:rsidR="00CC0E87" w:rsidRPr="00C428A1" w:rsidRDefault="00CC0E87" w:rsidP="00CC0E87">
            <w:pPr>
              <w:tabs>
                <w:tab w:val="left" w:pos="567"/>
                <w:tab w:val="left" w:pos="851"/>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 xml:space="preserve">Койлыбаев Б.Н. Исследование влияния геологических условий залежей на эффективность вытеснения нефти полимерными растворами. Диссертация на соискание ученой степени доктора философии.  </w:t>
            </w:r>
            <w:r w:rsidRPr="00C428A1">
              <w:rPr>
                <w:rFonts w:ascii="Times New Roman" w:hAnsi="Times New Roman" w:cs="Times New Roman"/>
                <w:sz w:val="28"/>
                <w:szCs w:val="28"/>
              </w:rPr>
              <w:t xml:space="preserve">(2020). </w:t>
            </w:r>
            <w:hyperlink r:id="rId191" w:history="1">
              <w:r w:rsidRPr="00C428A1">
                <w:rPr>
                  <w:rStyle w:val="a3"/>
                  <w:rFonts w:ascii="Times New Roman" w:hAnsi="Times New Roman" w:cs="Times New Roman"/>
                  <w:sz w:val="28"/>
                  <w:szCs w:val="28"/>
                  <w:lang w:val="kk-KZ"/>
                </w:rPr>
                <w:t>https://docviewer.yandex.kz</w:t>
              </w:r>
            </w:hyperlink>
            <w:r w:rsidRPr="00C428A1">
              <w:rPr>
                <w:rFonts w:ascii="Times New Roman" w:hAnsi="Times New Roman" w:cs="Times New Roman"/>
                <w:sz w:val="28"/>
                <w:szCs w:val="28"/>
              </w:rPr>
              <w:t xml:space="preserve"> </w:t>
            </w:r>
          </w:p>
        </w:tc>
      </w:tr>
      <w:tr w:rsidR="00CC0E87" w:rsidRPr="00C428A1" w14:paraId="2A0EC66B" w14:textId="77777777" w:rsidTr="00C428A1">
        <w:tc>
          <w:tcPr>
            <w:tcW w:w="710" w:type="dxa"/>
          </w:tcPr>
          <w:p w14:paraId="5761E359" w14:textId="2A8572C6" w:rsidR="00CC0E87" w:rsidRPr="00C428A1" w:rsidRDefault="00CC0E87" w:rsidP="00CC0E87">
            <w:pPr>
              <w:tabs>
                <w:tab w:val="left" w:pos="567"/>
                <w:tab w:val="left" w:pos="851"/>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132</w:t>
            </w:r>
            <w:r w:rsidR="00C428A1" w:rsidRPr="00C428A1">
              <w:rPr>
                <w:rFonts w:ascii="Times New Roman" w:hAnsi="Times New Roman" w:cs="Times New Roman"/>
                <w:sz w:val="28"/>
                <w:szCs w:val="28"/>
                <w:lang w:val="kk-KZ"/>
              </w:rPr>
              <w:t>.</w:t>
            </w:r>
          </w:p>
        </w:tc>
        <w:tc>
          <w:tcPr>
            <w:tcW w:w="9207" w:type="dxa"/>
          </w:tcPr>
          <w:p w14:paraId="1ECC98CE" w14:textId="24DD430C" w:rsidR="00CC0E87" w:rsidRPr="00C428A1" w:rsidRDefault="00CC0E87" w:rsidP="00CC0E87">
            <w:pPr>
              <w:tabs>
                <w:tab w:val="left" w:pos="567"/>
                <w:tab w:val="left" w:pos="851"/>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 xml:space="preserve">Исказиев К.О. Анализ эффективности разработки месторождения Каражанбас путем закачки теплоносителя в пласт. Нефть и газ, 4(124). </w:t>
            </w:r>
            <w:r w:rsidRPr="00C428A1">
              <w:rPr>
                <w:rFonts w:ascii="Times New Roman" w:hAnsi="Times New Roman" w:cs="Times New Roman"/>
                <w:sz w:val="28"/>
                <w:szCs w:val="28"/>
                <w:lang w:val="en-US"/>
              </w:rPr>
              <w:t xml:space="preserve">(2021). </w:t>
            </w:r>
            <w:hyperlink r:id="rId192" w:history="1">
              <w:r w:rsidRPr="00C428A1">
                <w:rPr>
                  <w:rStyle w:val="a3"/>
                  <w:rFonts w:ascii="Times New Roman" w:hAnsi="Times New Roman" w:cs="Times New Roman"/>
                  <w:sz w:val="28"/>
                  <w:szCs w:val="28"/>
                  <w:lang w:val="kk-KZ"/>
                </w:rPr>
                <w:t>https://doi.org/10.37878/2708-0080/2021-4.03</w:t>
              </w:r>
            </w:hyperlink>
            <w:r w:rsidRPr="00C428A1">
              <w:rPr>
                <w:rFonts w:ascii="Times New Roman" w:hAnsi="Times New Roman" w:cs="Times New Roman"/>
                <w:sz w:val="28"/>
                <w:szCs w:val="28"/>
                <w:lang w:val="kk-KZ"/>
              </w:rPr>
              <w:t>.</w:t>
            </w:r>
            <w:r w:rsidRPr="00C428A1">
              <w:rPr>
                <w:rFonts w:ascii="Times New Roman" w:hAnsi="Times New Roman" w:cs="Times New Roman"/>
                <w:sz w:val="28"/>
                <w:szCs w:val="28"/>
                <w:lang w:val="en-US"/>
              </w:rPr>
              <w:t xml:space="preserve"> </w:t>
            </w:r>
          </w:p>
        </w:tc>
      </w:tr>
      <w:tr w:rsidR="00CC0E87" w:rsidRPr="00995A25" w14:paraId="0321EAD4" w14:textId="77777777" w:rsidTr="00C428A1">
        <w:tc>
          <w:tcPr>
            <w:tcW w:w="710" w:type="dxa"/>
          </w:tcPr>
          <w:p w14:paraId="7D514C07" w14:textId="5C90CF66" w:rsidR="00CC0E87" w:rsidRPr="00C428A1" w:rsidRDefault="00CC0E87" w:rsidP="00CC0E87">
            <w:pPr>
              <w:tabs>
                <w:tab w:val="left" w:pos="851"/>
                <w:tab w:val="left" w:pos="993"/>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133</w:t>
            </w:r>
            <w:r w:rsidR="00C428A1" w:rsidRPr="00C428A1">
              <w:rPr>
                <w:rFonts w:ascii="Times New Roman" w:hAnsi="Times New Roman" w:cs="Times New Roman"/>
                <w:sz w:val="28"/>
                <w:szCs w:val="28"/>
                <w:lang w:val="kk-KZ"/>
              </w:rPr>
              <w:t>.</w:t>
            </w:r>
          </w:p>
        </w:tc>
        <w:tc>
          <w:tcPr>
            <w:tcW w:w="9207" w:type="dxa"/>
          </w:tcPr>
          <w:p w14:paraId="0AF5649F" w14:textId="3C17EFA4" w:rsidR="00CC0E87" w:rsidRPr="00C428A1" w:rsidRDefault="00CC0E87" w:rsidP="00CC0E87">
            <w:pPr>
              <w:tabs>
                <w:tab w:val="left" w:pos="851"/>
                <w:tab w:val="left" w:pos="993"/>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Галкин С.В., Плюснин Г.В.</w:t>
            </w:r>
            <w:r w:rsidRPr="00C428A1">
              <w:rPr>
                <w:rFonts w:ascii="Times New Roman" w:hAnsi="Times New Roman" w:cs="Times New Roman"/>
                <w:sz w:val="28"/>
                <w:szCs w:val="28"/>
              </w:rPr>
              <w:t xml:space="preserve"> Нефтегазопромысловая геология. </w:t>
            </w:r>
            <w:r w:rsidRPr="00C428A1">
              <w:rPr>
                <w:rFonts w:ascii="Times New Roman" w:hAnsi="Times New Roman" w:cs="Times New Roman"/>
                <w:sz w:val="28"/>
                <w:szCs w:val="28"/>
                <w:lang w:val="en-US"/>
              </w:rPr>
              <w:t xml:space="preserve">ISBN 978-5-398-00532-5. (2010). </w:t>
            </w:r>
            <w:hyperlink r:id="rId193" w:history="1">
              <w:r w:rsidRPr="00C428A1">
                <w:rPr>
                  <w:rStyle w:val="a3"/>
                  <w:rFonts w:ascii="Times New Roman" w:hAnsi="Times New Roman" w:cs="Times New Roman"/>
                  <w:sz w:val="28"/>
                  <w:szCs w:val="28"/>
                  <w:lang w:val="en-US"/>
                </w:rPr>
                <w:t>http://www.iprbookshop.ru/105383.html</w:t>
              </w:r>
            </w:hyperlink>
            <w:r w:rsidRPr="00C428A1">
              <w:rPr>
                <w:rFonts w:ascii="Times New Roman" w:hAnsi="Times New Roman" w:cs="Times New Roman"/>
                <w:sz w:val="28"/>
                <w:szCs w:val="28"/>
                <w:lang w:val="en-US"/>
              </w:rPr>
              <w:t xml:space="preserve">. </w:t>
            </w:r>
          </w:p>
        </w:tc>
      </w:tr>
      <w:tr w:rsidR="00CC0E87" w:rsidRPr="00C428A1" w14:paraId="26FEC208" w14:textId="77777777" w:rsidTr="00C428A1">
        <w:tc>
          <w:tcPr>
            <w:tcW w:w="710" w:type="dxa"/>
          </w:tcPr>
          <w:p w14:paraId="22A63D04" w14:textId="2AEB7ADB" w:rsidR="00CC0E87" w:rsidRPr="00C428A1" w:rsidRDefault="00CC0E87" w:rsidP="00CC0E87">
            <w:pPr>
              <w:rPr>
                <w:rFonts w:ascii="Times New Roman" w:hAnsi="Times New Roman" w:cs="Times New Roman"/>
                <w:sz w:val="28"/>
                <w:szCs w:val="28"/>
                <w:lang w:val="kk-KZ"/>
              </w:rPr>
            </w:pPr>
            <w:r w:rsidRPr="00C428A1">
              <w:rPr>
                <w:rFonts w:ascii="Times New Roman" w:hAnsi="Times New Roman" w:cs="Times New Roman"/>
                <w:sz w:val="28"/>
                <w:szCs w:val="28"/>
                <w:lang w:val="kk-KZ"/>
              </w:rPr>
              <w:t>134</w:t>
            </w:r>
            <w:r w:rsidR="00C428A1" w:rsidRPr="00C428A1">
              <w:rPr>
                <w:rFonts w:ascii="Times New Roman" w:hAnsi="Times New Roman" w:cs="Times New Roman"/>
                <w:sz w:val="28"/>
                <w:szCs w:val="28"/>
                <w:lang w:val="kk-KZ"/>
              </w:rPr>
              <w:t>.</w:t>
            </w:r>
          </w:p>
        </w:tc>
        <w:tc>
          <w:tcPr>
            <w:tcW w:w="9207" w:type="dxa"/>
          </w:tcPr>
          <w:p w14:paraId="473A69EF" w14:textId="32DEA680" w:rsidR="00CC0E87" w:rsidRPr="00C428A1" w:rsidRDefault="00CC0E87" w:rsidP="00CC0E87">
            <w:pPr>
              <w:tabs>
                <w:tab w:val="left" w:pos="851"/>
                <w:tab w:val="left" w:pos="993"/>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 xml:space="preserve">Балин В.П., Мохова Н.А., Синцов И.А., Остапчук Д.А. Определение коэффициента вытеснения нефти с использованием изучения структуры порового пространства методом капилляриметрии. Территория «НЕФТЕГАЗ». № 1–2. С. 40-50. </w:t>
            </w:r>
            <w:r w:rsidRPr="00C428A1">
              <w:rPr>
                <w:rFonts w:ascii="Times New Roman" w:hAnsi="Times New Roman" w:cs="Times New Roman"/>
                <w:sz w:val="28"/>
                <w:szCs w:val="28"/>
              </w:rPr>
              <w:t xml:space="preserve">(2017). </w:t>
            </w:r>
            <w:hyperlink r:id="rId194" w:history="1">
              <w:r w:rsidRPr="00C428A1">
                <w:rPr>
                  <w:rStyle w:val="a3"/>
                  <w:rFonts w:ascii="Times New Roman" w:hAnsi="Times New Roman" w:cs="Times New Roman"/>
                  <w:sz w:val="28"/>
                  <w:szCs w:val="28"/>
                  <w:lang w:val="kk-KZ"/>
                </w:rPr>
                <w:t>https://www.neftegas.info/upload/iblock/342/342c7f573add3803d17c3e51290bafc8.pdf</w:t>
              </w:r>
            </w:hyperlink>
            <w:r w:rsidRPr="00C428A1">
              <w:rPr>
                <w:rFonts w:ascii="Times New Roman" w:hAnsi="Times New Roman" w:cs="Times New Roman"/>
                <w:sz w:val="28"/>
                <w:szCs w:val="28"/>
                <w:lang w:val="kk-KZ"/>
              </w:rPr>
              <w:t xml:space="preserve"> </w:t>
            </w:r>
          </w:p>
        </w:tc>
      </w:tr>
      <w:tr w:rsidR="00CC0E87" w:rsidRPr="00C428A1" w14:paraId="726F4B8B" w14:textId="77777777" w:rsidTr="00C428A1">
        <w:tc>
          <w:tcPr>
            <w:tcW w:w="710" w:type="dxa"/>
          </w:tcPr>
          <w:p w14:paraId="5D1DC323" w14:textId="26D4E220" w:rsidR="00CC0E87" w:rsidRPr="00C428A1" w:rsidRDefault="00CC0E87" w:rsidP="00CC0E87">
            <w:pPr>
              <w:tabs>
                <w:tab w:val="left" w:pos="851"/>
                <w:tab w:val="left" w:pos="993"/>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135</w:t>
            </w:r>
            <w:r w:rsidR="00C428A1" w:rsidRPr="00C428A1">
              <w:rPr>
                <w:rFonts w:ascii="Times New Roman" w:hAnsi="Times New Roman" w:cs="Times New Roman"/>
                <w:sz w:val="28"/>
                <w:szCs w:val="28"/>
              </w:rPr>
              <w:t>.</w:t>
            </w:r>
          </w:p>
        </w:tc>
        <w:tc>
          <w:tcPr>
            <w:tcW w:w="9207" w:type="dxa"/>
          </w:tcPr>
          <w:p w14:paraId="16666CF9" w14:textId="5E7F84FD" w:rsidR="00CC0E87" w:rsidRPr="00C428A1" w:rsidRDefault="00CC0E87" w:rsidP="00CC0E87">
            <w:pPr>
              <w:tabs>
                <w:tab w:val="left" w:pos="851"/>
                <w:tab w:val="left" w:pos="993"/>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rPr>
              <w:t xml:space="preserve">Лысенков А.В. Интенсификация разработки и повышение нефтеотдачи пластов. Электронный учебно-методический комплекс. </w:t>
            </w:r>
            <w:hyperlink r:id="rId195" w:history="1">
              <w:r w:rsidRPr="00C428A1">
                <w:rPr>
                  <w:rStyle w:val="a3"/>
                  <w:rFonts w:ascii="Times New Roman" w:hAnsi="Times New Roman" w:cs="Times New Roman"/>
                  <w:sz w:val="28"/>
                  <w:szCs w:val="28"/>
                </w:rPr>
                <w:t>https://ipkoil.ru/demo/Intensification-of-development-and-enhanced-oil-recovery/tutorial/section1/part1.html</w:t>
              </w:r>
            </w:hyperlink>
            <w:r w:rsidRPr="00C428A1">
              <w:rPr>
                <w:rFonts w:ascii="Times New Roman" w:hAnsi="Times New Roman" w:cs="Times New Roman"/>
                <w:sz w:val="28"/>
                <w:szCs w:val="28"/>
              </w:rPr>
              <w:t xml:space="preserve">. </w:t>
            </w:r>
            <w:r w:rsidRPr="00C428A1">
              <w:rPr>
                <w:rFonts w:ascii="Times New Roman" w:hAnsi="Times New Roman" w:cs="Times New Roman"/>
                <w:sz w:val="28"/>
                <w:szCs w:val="28"/>
                <w:lang w:val="en-US"/>
              </w:rPr>
              <w:t>(2021).</w:t>
            </w:r>
          </w:p>
        </w:tc>
      </w:tr>
      <w:tr w:rsidR="00CC0E87" w:rsidRPr="00C428A1" w14:paraId="74544FA7" w14:textId="77777777" w:rsidTr="00C428A1">
        <w:tc>
          <w:tcPr>
            <w:tcW w:w="710" w:type="dxa"/>
          </w:tcPr>
          <w:p w14:paraId="34E17201" w14:textId="4FF3B2CD" w:rsidR="00CC0E87" w:rsidRPr="00C428A1" w:rsidRDefault="00CC0E87" w:rsidP="00CC0E87">
            <w:pPr>
              <w:tabs>
                <w:tab w:val="left" w:pos="851"/>
                <w:tab w:val="left" w:pos="993"/>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136</w:t>
            </w:r>
            <w:r w:rsidR="00C428A1" w:rsidRPr="00C428A1">
              <w:rPr>
                <w:rFonts w:ascii="Times New Roman" w:hAnsi="Times New Roman" w:cs="Times New Roman"/>
                <w:sz w:val="28"/>
                <w:szCs w:val="28"/>
                <w:lang w:val="kk-KZ"/>
              </w:rPr>
              <w:t>.</w:t>
            </w:r>
          </w:p>
        </w:tc>
        <w:tc>
          <w:tcPr>
            <w:tcW w:w="9207" w:type="dxa"/>
          </w:tcPr>
          <w:p w14:paraId="32B21174" w14:textId="59D3FEC3" w:rsidR="00CC0E87" w:rsidRPr="00C428A1" w:rsidRDefault="00CC0E87" w:rsidP="00CC0E87">
            <w:pPr>
              <w:tabs>
                <w:tab w:val="left" w:pos="851"/>
                <w:tab w:val="left" w:pos="993"/>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 xml:space="preserve">Ahmadi M.A., Pournik M. A predictive model of chemical flooding for enhanced oil recovery purposes: Application of least square support vector machine. Petroleum, V. 2, P. 177-182. </w:t>
            </w:r>
            <w:r w:rsidRPr="00C428A1">
              <w:rPr>
                <w:rFonts w:ascii="Times New Roman" w:hAnsi="Times New Roman" w:cs="Times New Roman"/>
                <w:sz w:val="28"/>
                <w:szCs w:val="28"/>
                <w:lang w:val="en-US"/>
              </w:rPr>
              <w:t xml:space="preserve">(2016). </w:t>
            </w:r>
            <w:hyperlink r:id="rId196" w:history="1">
              <w:r w:rsidRPr="00C428A1">
                <w:rPr>
                  <w:rStyle w:val="a3"/>
                  <w:rFonts w:ascii="Times New Roman" w:hAnsi="Times New Roman" w:cs="Times New Roman"/>
                  <w:sz w:val="28"/>
                  <w:szCs w:val="28"/>
                  <w:lang w:val="kk-KZ"/>
                </w:rPr>
                <w:t>http://dx.doi.org/10.1016/j.petlm.2015.10.002</w:t>
              </w:r>
            </w:hyperlink>
            <w:r w:rsidRPr="00C428A1">
              <w:rPr>
                <w:rFonts w:ascii="Times New Roman" w:hAnsi="Times New Roman" w:cs="Times New Roman"/>
                <w:sz w:val="28"/>
                <w:szCs w:val="28"/>
                <w:lang w:val="kk-KZ"/>
              </w:rPr>
              <w:t xml:space="preserve">. </w:t>
            </w:r>
          </w:p>
        </w:tc>
      </w:tr>
      <w:tr w:rsidR="00CC0E87" w:rsidRPr="00C428A1" w14:paraId="1EE979E8" w14:textId="77777777" w:rsidTr="00C428A1">
        <w:tc>
          <w:tcPr>
            <w:tcW w:w="710" w:type="dxa"/>
          </w:tcPr>
          <w:p w14:paraId="62057289" w14:textId="531F3FC2" w:rsidR="00CC0E87" w:rsidRPr="00C428A1" w:rsidRDefault="00CC0E87" w:rsidP="00CC0E87">
            <w:pPr>
              <w:tabs>
                <w:tab w:val="left" w:pos="851"/>
              </w:tabs>
              <w:jc w:val="both"/>
              <w:rPr>
                <w:rFonts w:ascii="Times New Roman" w:hAnsi="Times New Roman" w:cs="Times New Roman"/>
                <w:sz w:val="28"/>
                <w:szCs w:val="28"/>
              </w:rPr>
            </w:pPr>
            <w:r w:rsidRPr="00C428A1">
              <w:rPr>
                <w:rFonts w:ascii="Times New Roman" w:hAnsi="Times New Roman" w:cs="Times New Roman"/>
                <w:sz w:val="28"/>
                <w:szCs w:val="28"/>
              </w:rPr>
              <w:t>137</w:t>
            </w:r>
            <w:r w:rsidR="00C428A1" w:rsidRPr="00C428A1">
              <w:rPr>
                <w:rFonts w:ascii="Times New Roman" w:hAnsi="Times New Roman" w:cs="Times New Roman"/>
                <w:sz w:val="28"/>
                <w:szCs w:val="28"/>
              </w:rPr>
              <w:t>.</w:t>
            </w:r>
          </w:p>
        </w:tc>
        <w:tc>
          <w:tcPr>
            <w:tcW w:w="9207" w:type="dxa"/>
          </w:tcPr>
          <w:p w14:paraId="6180A291" w14:textId="5010FE40" w:rsidR="00CC0E87" w:rsidRPr="00C428A1" w:rsidRDefault="00CC0E87" w:rsidP="00CC0E87">
            <w:pPr>
              <w:tabs>
                <w:tab w:val="left" w:pos="851"/>
              </w:tabs>
              <w:jc w:val="both"/>
              <w:rPr>
                <w:rFonts w:ascii="Times New Roman" w:hAnsi="Times New Roman" w:cs="Times New Roman"/>
                <w:sz w:val="28"/>
                <w:szCs w:val="28"/>
                <w:lang w:val="kk-KZ"/>
              </w:rPr>
            </w:pPr>
            <w:r w:rsidRPr="00C428A1">
              <w:rPr>
                <w:rFonts w:ascii="Times New Roman" w:hAnsi="Times New Roman" w:cs="Times New Roman"/>
                <w:sz w:val="28"/>
                <w:szCs w:val="28"/>
              </w:rPr>
              <w:t xml:space="preserve">Руденко М.Н., </w:t>
            </w:r>
            <w:proofErr w:type="spellStart"/>
            <w:r w:rsidRPr="00C428A1">
              <w:rPr>
                <w:rFonts w:ascii="Times New Roman" w:hAnsi="Times New Roman" w:cs="Times New Roman"/>
                <w:sz w:val="28"/>
                <w:szCs w:val="28"/>
              </w:rPr>
              <w:t>Письменников</w:t>
            </w:r>
            <w:proofErr w:type="spellEnd"/>
            <w:r w:rsidRPr="00C428A1">
              <w:rPr>
                <w:rFonts w:ascii="Times New Roman" w:hAnsi="Times New Roman" w:cs="Times New Roman"/>
                <w:sz w:val="28"/>
                <w:szCs w:val="28"/>
              </w:rPr>
              <w:t xml:space="preserve"> Д.Н. Технико-экономическое обоснование коэффициента извлечения нефти (ТЭО КИН) как основа оценки инвестиционной привлекательности нефтяной отрасли. Российское предпринимательство. № 7 (205). С. 91-96.</w:t>
            </w:r>
            <w:r w:rsidRPr="00C428A1">
              <w:rPr>
                <w:rFonts w:ascii="Times New Roman" w:hAnsi="Times New Roman" w:cs="Times New Roman"/>
                <w:sz w:val="28"/>
                <w:szCs w:val="28"/>
                <w:lang w:val="en-US"/>
              </w:rPr>
              <w:t xml:space="preserve"> (2012). </w:t>
            </w:r>
            <w:hyperlink r:id="rId197" w:history="1">
              <w:r w:rsidR="001A5B47" w:rsidRPr="00556894">
                <w:rPr>
                  <w:rStyle w:val="a3"/>
                  <w:rFonts w:ascii="Times New Roman" w:hAnsi="Times New Roman" w:cs="Times New Roman"/>
                  <w:sz w:val="28"/>
                  <w:szCs w:val="28"/>
                  <w:lang w:val="en-US"/>
                </w:rPr>
                <w:t>https://energo.jofo.me/1677010.html</w:t>
              </w:r>
            </w:hyperlink>
          </w:p>
        </w:tc>
      </w:tr>
      <w:tr w:rsidR="00CC0E87" w:rsidRPr="00C428A1" w14:paraId="73FEA5E4" w14:textId="77777777" w:rsidTr="00C428A1">
        <w:tc>
          <w:tcPr>
            <w:tcW w:w="710" w:type="dxa"/>
          </w:tcPr>
          <w:p w14:paraId="74181178" w14:textId="70DDD4C8" w:rsidR="00CC0E87" w:rsidRPr="00C428A1" w:rsidRDefault="00CC0E87" w:rsidP="00CC0E87">
            <w:pPr>
              <w:tabs>
                <w:tab w:val="left" w:pos="851"/>
                <w:tab w:val="left" w:pos="993"/>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138</w:t>
            </w:r>
            <w:r w:rsidR="00C428A1" w:rsidRPr="00C428A1">
              <w:rPr>
                <w:rFonts w:ascii="Times New Roman" w:hAnsi="Times New Roman" w:cs="Times New Roman"/>
                <w:sz w:val="28"/>
                <w:szCs w:val="28"/>
              </w:rPr>
              <w:t>.</w:t>
            </w:r>
          </w:p>
        </w:tc>
        <w:tc>
          <w:tcPr>
            <w:tcW w:w="9207" w:type="dxa"/>
          </w:tcPr>
          <w:p w14:paraId="7DF67BF7" w14:textId="0607CB8A" w:rsidR="00CC0E87" w:rsidRPr="00C428A1" w:rsidRDefault="00CC0E87" w:rsidP="00CC0E87">
            <w:pPr>
              <w:tabs>
                <w:tab w:val="left" w:pos="851"/>
                <w:tab w:val="left" w:pos="993"/>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rPr>
              <w:t xml:space="preserve">Телков В.П., </w:t>
            </w:r>
            <w:proofErr w:type="spellStart"/>
            <w:r w:rsidRPr="00C428A1">
              <w:rPr>
                <w:rFonts w:ascii="Times New Roman" w:hAnsi="Times New Roman" w:cs="Times New Roman"/>
                <w:sz w:val="28"/>
                <w:szCs w:val="28"/>
              </w:rPr>
              <w:t>Мостаджеран</w:t>
            </w:r>
            <w:proofErr w:type="spellEnd"/>
            <w:r w:rsidRPr="00C428A1">
              <w:rPr>
                <w:rFonts w:ascii="Times New Roman" w:hAnsi="Times New Roman" w:cs="Times New Roman"/>
                <w:sz w:val="28"/>
                <w:szCs w:val="28"/>
              </w:rPr>
              <w:t xml:space="preserve"> М.Г. Оценка критериев применения полимерного заводнения для вытеснения тяжелых высоковязких </w:t>
            </w:r>
            <w:proofErr w:type="spellStart"/>
            <w:r w:rsidRPr="00C428A1">
              <w:rPr>
                <w:rFonts w:ascii="Times New Roman" w:hAnsi="Times New Roman" w:cs="Times New Roman"/>
                <w:sz w:val="28"/>
                <w:szCs w:val="28"/>
              </w:rPr>
              <w:t>нефтей</w:t>
            </w:r>
            <w:proofErr w:type="spellEnd"/>
            <w:r w:rsidRPr="00C428A1">
              <w:rPr>
                <w:rFonts w:ascii="Times New Roman" w:hAnsi="Times New Roman" w:cs="Times New Roman"/>
                <w:sz w:val="28"/>
                <w:szCs w:val="28"/>
              </w:rPr>
              <w:t xml:space="preserve"> Ирана. Экспозиция Нефть и газ. №4 (64). С. 52-55. (2018). </w:t>
            </w:r>
            <w:hyperlink r:id="rId198" w:anchor="google_vignette" w:history="1">
              <w:r w:rsidRPr="00C428A1">
                <w:rPr>
                  <w:rStyle w:val="a3"/>
                  <w:rFonts w:ascii="Times New Roman" w:hAnsi="Times New Roman" w:cs="Times New Roman"/>
                  <w:sz w:val="28"/>
                  <w:szCs w:val="28"/>
                  <w:lang w:val="en-US"/>
                </w:rPr>
                <w:t>https</w:t>
              </w:r>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moluch</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ru</w:t>
              </w:r>
              <w:proofErr w:type="spellEnd"/>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archive</w:t>
              </w:r>
              <w:r w:rsidRPr="00C428A1">
                <w:rPr>
                  <w:rStyle w:val="a3"/>
                  <w:rFonts w:ascii="Times New Roman" w:hAnsi="Times New Roman" w:cs="Times New Roman"/>
                  <w:sz w:val="28"/>
                  <w:szCs w:val="28"/>
                </w:rPr>
                <w:t>/413/91265/#</w:t>
              </w:r>
              <w:r w:rsidRPr="00C428A1">
                <w:rPr>
                  <w:rStyle w:val="a3"/>
                  <w:rFonts w:ascii="Times New Roman" w:hAnsi="Times New Roman" w:cs="Times New Roman"/>
                  <w:sz w:val="28"/>
                  <w:szCs w:val="28"/>
                  <w:lang w:val="en-US"/>
                </w:rPr>
                <w:t>google</w:t>
              </w:r>
              <w:r w:rsidRPr="00C428A1">
                <w:rPr>
                  <w:rStyle w:val="a3"/>
                  <w:rFonts w:ascii="Times New Roman" w:hAnsi="Times New Roman" w:cs="Times New Roman"/>
                  <w:sz w:val="28"/>
                  <w:szCs w:val="28"/>
                </w:rPr>
                <w:t>_</w:t>
              </w:r>
              <w:r w:rsidRPr="00C428A1">
                <w:rPr>
                  <w:rStyle w:val="a3"/>
                  <w:rFonts w:ascii="Times New Roman" w:hAnsi="Times New Roman" w:cs="Times New Roman"/>
                  <w:sz w:val="28"/>
                  <w:szCs w:val="28"/>
                  <w:lang w:val="en-US"/>
                </w:rPr>
                <w:t>vignette</w:t>
              </w:r>
            </w:hyperlink>
            <w:r w:rsidRPr="00C428A1">
              <w:rPr>
                <w:rFonts w:ascii="Times New Roman" w:hAnsi="Times New Roman" w:cs="Times New Roman"/>
                <w:sz w:val="28"/>
                <w:szCs w:val="28"/>
              </w:rPr>
              <w:t xml:space="preserve">. </w:t>
            </w:r>
          </w:p>
        </w:tc>
      </w:tr>
      <w:tr w:rsidR="00CC0E87" w:rsidRPr="00C428A1" w14:paraId="2A61647F" w14:textId="77777777" w:rsidTr="00C428A1">
        <w:tc>
          <w:tcPr>
            <w:tcW w:w="710" w:type="dxa"/>
          </w:tcPr>
          <w:p w14:paraId="29ADC572" w14:textId="0938FEA9" w:rsidR="00CC0E87" w:rsidRPr="00C428A1" w:rsidRDefault="00CC0E87" w:rsidP="00CC0E87">
            <w:pPr>
              <w:tabs>
                <w:tab w:val="left" w:pos="851"/>
                <w:tab w:val="left" w:pos="993"/>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139</w:t>
            </w:r>
            <w:r w:rsidR="00C428A1" w:rsidRPr="00C428A1">
              <w:rPr>
                <w:rFonts w:ascii="Times New Roman" w:hAnsi="Times New Roman" w:cs="Times New Roman"/>
                <w:sz w:val="28"/>
                <w:szCs w:val="28"/>
              </w:rPr>
              <w:t>.</w:t>
            </w:r>
          </w:p>
        </w:tc>
        <w:tc>
          <w:tcPr>
            <w:tcW w:w="9207" w:type="dxa"/>
          </w:tcPr>
          <w:p w14:paraId="0B2F2314" w14:textId="5A632C77" w:rsidR="00CC0E87" w:rsidRPr="00C428A1" w:rsidRDefault="00CC0E87" w:rsidP="00CC0E87">
            <w:pPr>
              <w:tabs>
                <w:tab w:val="left" w:pos="851"/>
                <w:tab w:val="left" w:pos="993"/>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rPr>
              <w:t xml:space="preserve">Иванов Е.Н., Росляк А.Т. Выбор и оценка эффективности методов увеличения нефтеотдачи для месторождений Западной Сибири. Научно-технический журнал </w:t>
            </w:r>
            <w:proofErr w:type="spellStart"/>
            <w:r w:rsidRPr="00C428A1">
              <w:rPr>
                <w:rFonts w:ascii="Times New Roman" w:hAnsi="Times New Roman" w:cs="Times New Roman"/>
                <w:sz w:val="28"/>
                <w:szCs w:val="28"/>
              </w:rPr>
              <w:t>Георесурсы</w:t>
            </w:r>
            <w:proofErr w:type="spellEnd"/>
            <w:r w:rsidRPr="00C428A1">
              <w:rPr>
                <w:rFonts w:ascii="Times New Roman" w:hAnsi="Times New Roman" w:cs="Times New Roman"/>
                <w:sz w:val="28"/>
                <w:szCs w:val="28"/>
              </w:rPr>
              <w:t xml:space="preserve">. № 6 (48). С. 87-90. (2012). </w:t>
            </w:r>
            <w:hyperlink r:id="rId199" w:history="1">
              <w:r w:rsidRPr="00C428A1">
                <w:rPr>
                  <w:rStyle w:val="a3"/>
                  <w:rFonts w:ascii="Times New Roman" w:hAnsi="Times New Roman" w:cs="Times New Roman"/>
                  <w:sz w:val="28"/>
                  <w:szCs w:val="28"/>
                  <w:lang w:val="en-US"/>
                </w:rPr>
                <w:t>https</w:t>
              </w:r>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cyberleninka</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ru</w:t>
              </w:r>
              <w:proofErr w:type="spellEnd"/>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article</w:t>
              </w:r>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n</w:t>
              </w:r>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vybor</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i</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otsenka</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effektivnosti</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metodov</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uvelicheniya</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nefteotdachi</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dlya</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mestorozhdeniy</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zapadnoy</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sibiri</w:t>
              </w:r>
              <w:proofErr w:type="spellEnd"/>
            </w:hyperlink>
            <w:r w:rsidRPr="00C428A1">
              <w:rPr>
                <w:rFonts w:ascii="Times New Roman" w:hAnsi="Times New Roman" w:cs="Times New Roman"/>
                <w:sz w:val="28"/>
                <w:szCs w:val="28"/>
              </w:rPr>
              <w:t xml:space="preserve">. </w:t>
            </w:r>
          </w:p>
        </w:tc>
      </w:tr>
      <w:tr w:rsidR="00CC0E87" w:rsidRPr="00C428A1" w14:paraId="7AE2E4B4" w14:textId="77777777" w:rsidTr="00C428A1">
        <w:tc>
          <w:tcPr>
            <w:tcW w:w="710" w:type="dxa"/>
          </w:tcPr>
          <w:p w14:paraId="63BBC185" w14:textId="6A8E5290" w:rsidR="00CC0E87" w:rsidRPr="00C428A1" w:rsidRDefault="00CC0E87" w:rsidP="00CC0E87">
            <w:pPr>
              <w:tabs>
                <w:tab w:val="left" w:pos="851"/>
                <w:tab w:val="left" w:pos="993"/>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140</w:t>
            </w:r>
            <w:r w:rsidR="00C428A1" w:rsidRPr="00C428A1">
              <w:rPr>
                <w:rFonts w:ascii="Times New Roman" w:hAnsi="Times New Roman" w:cs="Times New Roman"/>
                <w:sz w:val="28"/>
                <w:szCs w:val="28"/>
              </w:rPr>
              <w:t>.</w:t>
            </w:r>
          </w:p>
        </w:tc>
        <w:tc>
          <w:tcPr>
            <w:tcW w:w="9207" w:type="dxa"/>
          </w:tcPr>
          <w:p w14:paraId="755938BF" w14:textId="0A7C75B1" w:rsidR="00CC0E87" w:rsidRPr="00C428A1" w:rsidRDefault="00CC0E87" w:rsidP="00CC0E87">
            <w:pPr>
              <w:tabs>
                <w:tab w:val="left" w:pos="851"/>
                <w:tab w:val="left" w:pos="993"/>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rPr>
              <w:t xml:space="preserve">Яковлев А.Л., Самойлов А.С., Мустафа Ф., </w:t>
            </w:r>
            <w:proofErr w:type="spellStart"/>
            <w:r w:rsidRPr="00C428A1">
              <w:rPr>
                <w:rFonts w:ascii="Times New Roman" w:hAnsi="Times New Roman" w:cs="Times New Roman"/>
                <w:sz w:val="28"/>
                <w:szCs w:val="28"/>
              </w:rPr>
              <w:t>Ибегбуле</w:t>
            </w:r>
            <w:proofErr w:type="spellEnd"/>
            <w:r w:rsidRPr="00C428A1">
              <w:rPr>
                <w:rFonts w:ascii="Times New Roman" w:hAnsi="Times New Roman" w:cs="Times New Roman"/>
                <w:sz w:val="28"/>
                <w:szCs w:val="28"/>
              </w:rPr>
              <w:t xml:space="preserve"> С.О. Анализ эффективности применения методов увеличения нефтеотдачи пластов на </w:t>
            </w:r>
            <w:proofErr w:type="spellStart"/>
            <w:r w:rsidRPr="00C428A1">
              <w:rPr>
                <w:rFonts w:ascii="Times New Roman" w:hAnsi="Times New Roman" w:cs="Times New Roman"/>
                <w:sz w:val="28"/>
                <w:szCs w:val="28"/>
              </w:rPr>
              <w:t>Мыхпайском</w:t>
            </w:r>
            <w:proofErr w:type="spellEnd"/>
            <w:r w:rsidRPr="00C428A1">
              <w:rPr>
                <w:rFonts w:ascii="Times New Roman" w:hAnsi="Times New Roman" w:cs="Times New Roman"/>
                <w:sz w:val="28"/>
                <w:szCs w:val="28"/>
              </w:rPr>
              <w:t xml:space="preserve"> месторождении. Наука. Техника. Технологии (Политехнический вестник). №4. ISSN: 2309-3250. С. 60-76. (2016). </w:t>
            </w:r>
            <w:hyperlink r:id="rId200" w:history="1">
              <w:r w:rsidRPr="00C428A1">
                <w:rPr>
                  <w:rStyle w:val="a3"/>
                  <w:rFonts w:ascii="Times New Roman" w:hAnsi="Times New Roman" w:cs="Times New Roman"/>
                  <w:sz w:val="28"/>
                  <w:szCs w:val="28"/>
                  <w:lang w:val="en-US"/>
                </w:rPr>
                <w:t>https</w:t>
              </w:r>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elibrary</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ru</w:t>
              </w:r>
              <w:proofErr w:type="spellEnd"/>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item</w:t>
              </w:r>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asp</w:t>
              </w:r>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edn</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yrmwzj</w:t>
              </w:r>
              <w:proofErr w:type="spellEnd"/>
            </w:hyperlink>
            <w:r w:rsidRPr="00C428A1">
              <w:rPr>
                <w:rFonts w:ascii="Times New Roman" w:hAnsi="Times New Roman" w:cs="Times New Roman"/>
                <w:sz w:val="28"/>
                <w:szCs w:val="28"/>
              </w:rPr>
              <w:t xml:space="preserve">. </w:t>
            </w:r>
          </w:p>
        </w:tc>
      </w:tr>
      <w:tr w:rsidR="00CC0E87" w:rsidRPr="00C428A1" w14:paraId="022F10EF" w14:textId="77777777" w:rsidTr="00C428A1">
        <w:tc>
          <w:tcPr>
            <w:tcW w:w="710" w:type="dxa"/>
          </w:tcPr>
          <w:p w14:paraId="3F595848" w14:textId="71024EDA" w:rsidR="00CC0E87" w:rsidRPr="00C428A1" w:rsidRDefault="00CC0E87" w:rsidP="00CC0E87">
            <w:pPr>
              <w:tabs>
                <w:tab w:val="left" w:pos="851"/>
                <w:tab w:val="left" w:pos="993"/>
                <w:tab w:val="left" w:pos="1276"/>
              </w:tabs>
              <w:jc w:val="both"/>
              <w:rPr>
                <w:rFonts w:ascii="Times New Roman" w:hAnsi="Times New Roman" w:cs="Times New Roman"/>
                <w:sz w:val="28"/>
                <w:szCs w:val="28"/>
              </w:rPr>
            </w:pPr>
            <w:r w:rsidRPr="00C428A1">
              <w:rPr>
                <w:rFonts w:ascii="Times New Roman" w:hAnsi="Times New Roman" w:cs="Times New Roman"/>
                <w:sz w:val="28"/>
                <w:szCs w:val="28"/>
              </w:rPr>
              <w:t>141</w:t>
            </w:r>
            <w:r w:rsidR="00C428A1" w:rsidRPr="00C428A1">
              <w:rPr>
                <w:rFonts w:ascii="Times New Roman" w:hAnsi="Times New Roman" w:cs="Times New Roman"/>
                <w:sz w:val="28"/>
                <w:szCs w:val="28"/>
              </w:rPr>
              <w:t>.</w:t>
            </w:r>
          </w:p>
        </w:tc>
        <w:tc>
          <w:tcPr>
            <w:tcW w:w="9207" w:type="dxa"/>
          </w:tcPr>
          <w:p w14:paraId="6D6CCE31" w14:textId="34FBEA54" w:rsidR="00CC0E87" w:rsidRPr="00C428A1" w:rsidRDefault="00F217B5" w:rsidP="00CC0E87">
            <w:pPr>
              <w:tabs>
                <w:tab w:val="left" w:pos="851"/>
                <w:tab w:val="left" w:pos="993"/>
                <w:tab w:val="left" w:pos="1276"/>
              </w:tabs>
              <w:jc w:val="both"/>
              <w:rPr>
                <w:rFonts w:ascii="Times New Roman" w:hAnsi="Times New Roman" w:cs="Times New Roman"/>
                <w:sz w:val="28"/>
                <w:szCs w:val="28"/>
                <w:lang w:val="kk-KZ"/>
              </w:rPr>
            </w:pPr>
            <w:hyperlink r:id="rId201" w:history="1">
              <w:r w:rsidR="00CC0E87" w:rsidRPr="00C428A1">
                <w:rPr>
                  <w:rStyle w:val="a3"/>
                  <w:rFonts w:ascii="Times New Roman" w:hAnsi="Times New Roman" w:cs="Times New Roman"/>
                  <w:sz w:val="28"/>
                  <w:szCs w:val="28"/>
                  <w:lang w:val="kk-KZ"/>
                </w:rPr>
                <w:t>https://biopack.kz/</w:t>
              </w:r>
            </w:hyperlink>
            <w:r w:rsidR="00CC0E87" w:rsidRPr="00C428A1">
              <w:rPr>
                <w:rFonts w:ascii="Times New Roman" w:hAnsi="Times New Roman" w:cs="Times New Roman"/>
                <w:sz w:val="28"/>
                <w:szCs w:val="28"/>
                <w:lang w:val="kk-KZ"/>
              </w:rPr>
              <w:t>. (17.01.2024)</w:t>
            </w:r>
          </w:p>
        </w:tc>
      </w:tr>
      <w:tr w:rsidR="00CC0E87" w:rsidRPr="00C428A1" w14:paraId="16DFCAF5" w14:textId="77777777" w:rsidTr="00C428A1">
        <w:tc>
          <w:tcPr>
            <w:tcW w:w="710" w:type="dxa"/>
          </w:tcPr>
          <w:p w14:paraId="4DA9935F" w14:textId="5F32C37E" w:rsidR="00CC0E87" w:rsidRPr="00C428A1" w:rsidRDefault="00C428A1" w:rsidP="00C428A1">
            <w:pPr>
              <w:tabs>
                <w:tab w:val="left" w:pos="851"/>
                <w:tab w:val="left" w:pos="993"/>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1</w:t>
            </w:r>
            <w:r w:rsidR="00CC0E87" w:rsidRPr="00C428A1">
              <w:rPr>
                <w:rFonts w:ascii="Times New Roman" w:hAnsi="Times New Roman" w:cs="Times New Roman"/>
                <w:sz w:val="28"/>
                <w:szCs w:val="28"/>
                <w:lang w:val="kk-KZ"/>
              </w:rPr>
              <w:t>42</w:t>
            </w:r>
            <w:r w:rsidRPr="00C428A1">
              <w:rPr>
                <w:rFonts w:ascii="Times New Roman" w:hAnsi="Times New Roman" w:cs="Times New Roman"/>
                <w:sz w:val="28"/>
                <w:szCs w:val="28"/>
                <w:lang w:val="kk-KZ"/>
              </w:rPr>
              <w:t>.</w:t>
            </w:r>
          </w:p>
        </w:tc>
        <w:tc>
          <w:tcPr>
            <w:tcW w:w="9207" w:type="dxa"/>
          </w:tcPr>
          <w:p w14:paraId="62A96049" w14:textId="619C8BBC" w:rsidR="00CC0E87" w:rsidRPr="00C428A1" w:rsidRDefault="00CC0E87" w:rsidP="00CC0E87">
            <w:pPr>
              <w:tabs>
                <w:tab w:val="left" w:pos="851"/>
                <w:tab w:val="left" w:pos="993"/>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 xml:space="preserve">Герштанский О.С. Повышение нефтеотдачи на неглубокозалегающих месторождениях: опыт последних лет, новые способы, инновационные технологии. Нефть и газ, 4(112), (2019). </w:t>
            </w:r>
            <w:hyperlink r:id="rId202" w:history="1">
              <w:r w:rsidRPr="00C428A1">
                <w:rPr>
                  <w:rStyle w:val="a3"/>
                  <w:rFonts w:ascii="Times New Roman" w:hAnsi="Times New Roman" w:cs="Times New Roman"/>
                  <w:sz w:val="28"/>
                  <w:szCs w:val="28"/>
                  <w:lang w:val="kk-KZ"/>
                </w:rPr>
                <w:t>http://neft-gas.kz/f/os_gershtanskij.pdf</w:t>
              </w:r>
            </w:hyperlink>
            <w:r w:rsidRPr="00C428A1">
              <w:rPr>
                <w:rFonts w:ascii="Times New Roman" w:hAnsi="Times New Roman" w:cs="Times New Roman"/>
                <w:sz w:val="28"/>
                <w:szCs w:val="28"/>
                <w:lang w:val="kk-KZ"/>
              </w:rPr>
              <w:t>.</w:t>
            </w:r>
          </w:p>
        </w:tc>
      </w:tr>
      <w:tr w:rsidR="00CC0E87" w:rsidRPr="00C428A1" w14:paraId="37F3A1D8" w14:textId="77777777" w:rsidTr="00C428A1">
        <w:tc>
          <w:tcPr>
            <w:tcW w:w="710" w:type="dxa"/>
          </w:tcPr>
          <w:p w14:paraId="53988394" w14:textId="3982AF3C" w:rsidR="00CC0E87" w:rsidRPr="00C428A1" w:rsidRDefault="00CC0E87" w:rsidP="00CC0E87">
            <w:pPr>
              <w:tabs>
                <w:tab w:val="left" w:pos="851"/>
                <w:tab w:val="left" w:pos="993"/>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143</w:t>
            </w:r>
            <w:r w:rsidR="00C428A1" w:rsidRPr="00C428A1">
              <w:rPr>
                <w:rFonts w:ascii="Times New Roman" w:hAnsi="Times New Roman" w:cs="Times New Roman"/>
                <w:sz w:val="28"/>
                <w:szCs w:val="28"/>
                <w:lang w:val="kk-KZ"/>
              </w:rPr>
              <w:t>.</w:t>
            </w:r>
          </w:p>
        </w:tc>
        <w:tc>
          <w:tcPr>
            <w:tcW w:w="9207" w:type="dxa"/>
          </w:tcPr>
          <w:p w14:paraId="2279DBD8" w14:textId="7D8788D0" w:rsidR="00CC0E87" w:rsidRPr="00C428A1" w:rsidRDefault="00CC0E87" w:rsidP="00CC0E87">
            <w:pPr>
              <w:tabs>
                <w:tab w:val="left" w:pos="851"/>
                <w:tab w:val="left" w:pos="993"/>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Конырова</w:t>
            </w:r>
            <w:r w:rsidRPr="00C428A1">
              <w:rPr>
                <w:rFonts w:ascii="Times New Roman" w:hAnsi="Times New Roman" w:cs="Times New Roman"/>
                <w:sz w:val="28"/>
                <w:szCs w:val="28"/>
              </w:rPr>
              <w:t xml:space="preserve"> </w:t>
            </w:r>
            <w:r w:rsidRPr="00C428A1">
              <w:rPr>
                <w:rFonts w:ascii="Times New Roman" w:hAnsi="Times New Roman" w:cs="Times New Roman"/>
                <w:sz w:val="28"/>
                <w:szCs w:val="28"/>
                <w:lang w:val="en-US"/>
              </w:rPr>
              <w:t>K</w:t>
            </w:r>
            <w:r w:rsidRPr="00C428A1">
              <w:rPr>
                <w:rFonts w:ascii="Times New Roman" w:hAnsi="Times New Roman" w:cs="Times New Roman"/>
                <w:sz w:val="28"/>
                <w:szCs w:val="28"/>
                <w:lang w:val="kk-KZ"/>
              </w:rPr>
              <w:t xml:space="preserve">. Новые технологии будут использованы при добыче нефти. </w:t>
            </w:r>
            <w:hyperlink r:id="rId203" w:history="1">
              <w:r w:rsidRPr="00C428A1">
                <w:rPr>
                  <w:rStyle w:val="a3"/>
                  <w:rFonts w:ascii="Times New Roman" w:hAnsi="Times New Roman" w:cs="Times New Roman"/>
                  <w:sz w:val="28"/>
                  <w:szCs w:val="28"/>
                  <w:lang w:val="kk-KZ"/>
                </w:rPr>
                <w:t>https://inbusiness.kz/ru/news/novye-tehnologii-budut-ispolzovany-pri-dobyche-nefti</w:t>
              </w:r>
            </w:hyperlink>
            <w:r w:rsidRPr="00C428A1">
              <w:rPr>
                <w:rFonts w:ascii="Times New Roman" w:hAnsi="Times New Roman" w:cs="Times New Roman"/>
                <w:sz w:val="28"/>
                <w:szCs w:val="28"/>
                <w:lang w:val="kk-KZ"/>
              </w:rPr>
              <w:t>. (02.02.2022)</w:t>
            </w:r>
            <w:r w:rsidRPr="00C428A1">
              <w:rPr>
                <w:rFonts w:ascii="Times New Roman" w:hAnsi="Times New Roman" w:cs="Times New Roman"/>
                <w:sz w:val="28"/>
                <w:szCs w:val="28"/>
              </w:rPr>
              <w:t>.</w:t>
            </w:r>
          </w:p>
        </w:tc>
      </w:tr>
      <w:tr w:rsidR="00CC0E87" w:rsidRPr="00C428A1" w14:paraId="1BCB8B92" w14:textId="77777777" w:rsidTr="00C428A1">
        <w:tc>
          <w:tcPr>
            <w:tcW w:w="710" w:type="dxa"/>
          </w:tcPr>
          <w:p w14:paraId="258DCD41" w14:textId="6589714D" w:rsidR="00CC0E87" w:rsidRPr="00C428A1" w:rsidRDefault="00CC0E87" w:rsidP="00CC0E87">
            <w:pPr>
              <w:tabs>
                <w:tab w:val="left" w:pos="851"/>
                <w:tab w:val="left" w:pos="993"/>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144</w:t>
            </w:r>
            <w:r w:rsidR="00C428A1" w:rsidRPr="00C428A1">
              <w:rPr>
                <w:rFonts w:ascii="Times New Roman" w:hAnsi="Times New Roman" w:cs="Times New Roman"/>
                <w:sz w:val="28"/>
                <w:szCs w:val="28"/>
                <w:lang w:val="kk-KZ"/>
              </w:rPr>
              <w:t>.</w:t>
            </w:r>
          </w:p>
        </w:tc>
        <w:tc>
          <w:tcPr>
            <w:tcW w:w="9207" w:type="dxa"/>
          </w:tcPr>
          <w:p w14:paraId="1894B409" w14:textId="1CFCB3E3" w:rsidR="00CC0E87" w:rsidRPr="00C428A1" w:rsidRDefault="00CC0E87" w:rsidP="00CC0E87">
            <w:pPr>
              <w:tabs>
                <w:tab w:val="left" w:pos="851"/>
                <w:tab w:val="left" w:pos="993"/>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 xml:space="preserve">Что такое стирол? состав, свойства, применение. </w:t>
            </w:r>
            <w:hyperlink r:id="rId204" w:history="1">
              <w:r w:rsidRPr="00C428A1">
                <w:rPr>
                  <w:rStyle w:val="a3"/>
                  <w:rFonts w:ascii="Times New Roman" w:hAnsi="Times New Roman" w:cs="Times New Roman"/>
                  <w:sz w:val="28"/>
                  <w:szCs w:val="28"/>
                  <w:lang w:val="kk-KZ"/>
                </w:rPr>
                <w:t>https://new-science.ru/chto-takoe-stirol-sostav-svojstva-primenenie/</w:t>
              </w:r>
            </w:hyperlink>
            <w:r w:rsidRPr="00C428A1">
              <w:rPr>
                <w:rFonts w:ascii="Times New Roman" w:hAnsi="Times New Roman" w:cs="Times New Roman"/>
                <w:sz w:val="28"/>
                <w:szCs w:val="28"/>
                <w:lang w:val="kk-KZ"/>
              </w:rPr>
              <w:t>. (09.05.2021).</w:t>
            </w:r>
          </w:p>
        </w:tc>
      </w:tr>
      <w:tr w:rsidR="00CC0E87" w:rsidRPr="00C428A1" w14:paraId="6AC62AB2" w14:textId="77777777" w:rsidTr="00C428A1">
        <w:tc>
          <w:tcPr>
            <w:tcW w:w="710" w:type="dxa"/>
          </w:tcPr>
          <w:p w14:paraId="696F6636" w14:textId="64CC9560" w:rsidR="00CC0E87" w:rsidRPr="00C428A1" w:rsidRDefault="00CC0E87" w:rsidP="00CC0E87">
            <w:pPr>
              <w:tabs>
                <w:tab w:val="left" w:pos="851"/>
                <w:tab w:val="left" w:pos="993"/>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145</w:t>
            </w:r>
            <w:r w:rsidR="00C428A1" w:rsidRPr="00C428A1">
              <w:rPr>
                <w:rFonts w:ascii="Times New Roman" w:hAnsi="Times New Roman" w:cs="Times New Roman"/>
                <w:sz w:val="28"/>
                <w:szCs w:val="28"/>
                <w:lang w:val="kk-KZ"/>
              </w:rPr>
              <w:t>.</w:t>
            </w:r>
          </w:p>
        </w:tc>
        <w:tc>
          <w:tcPr>
            <w:tcW w:w="9207" w:type="dxa"/>
          </w:tcPr>
          <w:p w14:paraId="6AB632C2" w14:textId="4C07FC85" w:rsidR="00CC0E87" w:rsidRPr="00C428A1" w:rsidRDefault="00CC0E87" w:rsidP="00CC0E87">
            <w:pPr>
              <w:tabs>
                <w:tab w:val="left" w:pos="851"/>
                <w:tab w:val="left" w:pos="993"/>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 xml:space="preserve">Бутилакрилаты. </w:t>
            </w:r>
            <w:hyperlink r:id="rId205" w:history="1">
              <w:r w:rsidRPr="00C428A1">
                <w:rPr>
                  <w:rStyle w:val="a3"/>
                  <w:rFonts w:ascii="Times New Roman" w:hAnsi="Times New Roman" w:cs="Times New Roman"/>
                  <w:sz w:val="28"/>
                  <w:szCs w:val="28"/>
                  <w:lang w:val="kk-KZ"/>
                </w:rPr>
                <w:t>https://xumuk.ru/encyklopedia/659.html</w:t>
              </w:r>
            </w:hyperlink>
            <w:r w:rsidRPr="00C428A1">
              <w:rPr>
                <w:rFonts w:ascii="Times New Roman" w:hAnsi="Times New Roman" w:cs="Times New Roman"/>
                <w:sz w:val="28"/>
                <w:szCs w:val="28"/>
                <w:lang w:val="kk-KZ"/>
              </w:rPr>
              <w:t>. (09.05.2021).</w:t>
            </w:r>
          </w:p>
        </w:tc>
      </w:tr>
      <w:tr w:rsidR="00CC0E87" w:rsidRPr="00C428A1" w14:paraId="501561E2" w14:textId="77777777" w:rsidTr="00C428A1">
        <w:tc>
          <w:tcPr>
            <w:tcW w:w="710" w:type="dxa"/>
          </w:tcPr>
          <w:p w14:paraId="3180D7EE" w14:textId="178B6E20" w:rsidR="00CC0E87" w:rsidRPr="00C428A1" w:rsidRDefault="00CC0E87" w:rsidP="00CC0E87">
            <w:pPr>
              <w:tabs>
                <w:tab w:val="left" w:pos="851"/>
                <w:tab w:val="left" w:pos="993"/>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146</w:t>
            </w:r>
            <w:r w:rsidR="00C428A1" w:rsidRPr="00C428A1">
              <w:rPr>
                <w:rFonts w:ascii="Times New Roman" w:hAnsi="Times New Roman" w:cs="Times New Roman"/>
                <w:sz w:val="28"/>
                <w:szCs w:val="28"/>
                <w:lang w:val="kk-KZ"/>
              </w:rPr>
              <w:t>.</w:t>
            </w:r>
          </w:p>
        </w:tc>
        <w:tc>
          <w:tcPr>
            <w:tcW w:w="9207" w:type="dxa"/>
          </w:tcPr>
          <w:p w14:paraId="4F60CFEC" w14:textId="71B11508" w:rsidR="00CC0E87" w:rsidRPr="00C428A1" w:rsidRDefault="00CC0E87" w:rsidP="00CC0E87">
            <w:pPr>
              <w:tabs>
                <w:tab w:val="left" w:pos="851"/>
                <w:tab w:val="left" w:pos="993"/>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 xml:space="preserve">Метилметакрилат. </w:t>
            </w:r>
            <w:hyperlink r:id="rId206" w:history="1">
              <w:r w:rsidRPr="00C428A1">
                <w:rPr>
                  <w:rStyle w:val="a3"/>
                  <w:rFonts w:ascii="Times New Roman" w:hAnsi="Times New Roman" w:cs="Times New Roman"/>
                  <w:sz w:val="28"/>
                  <w:szCs w:val="28"/>
                  <w:lang w:val="kk-KZ"/>
                </w:rPr>
                <w:t>https://ru.wikipedia.org/wiki/%D0%9C%D0%B5%D1%82%D0%B8%D0%BB%D0%BC%D0%B5%D1%82%D0%B0%D0%BA%D1%80%D0%B8%D0%BB%D0%B0%D1%82</w:t>
              </w:r>
            </w:hyperlink>
            <w:r w:rsidRPr="00C428A1">
              <w:rPr>
                <w:rFonts w:ascii="Times New Roman" w:hAnsi="Times New Roman" w:cs="Times New Roman"/>
                <w:sz w:val="28"/>
                <w:szCs w:val="28"/>
                <w:lang w:val="kk-KZ"/>
              </w:rPr>
              <w:t>. (09.05.2021).</w:t>
            </w:r>
          </w:p>
        </w:tc>
      </w:tr>
      <w:tr w:rsidR="00CC0E87" w:rsidRPr="00C428A1" w14:paraId="7118C5F9" w14:textId="77777777" w:rsidTr="00C428A1">
        <w:tc>
          <w:tcPr>
            <w:tcW w:w="710" w:type="dxa"/>
          </w:tcPr>
          <w:p w14:paraId="15849B07" w14:textId="5B0C8AD4" w:rsidR="00CC0E87" w:rsidRPr="00C428A1" w:rsidRDefault="00CC0E87" w:rsidP="00CC0E87">
            <w:pPr>
              <w:tabs>
                <w:tab w:val="left" w:pos="851"/>
                <w:tab w:val="left" w:pos="993"/>
                <w:tab w:val="left" w:pos="1276"/>
              </w:tabs>
              <w:jc w:val="both"/>
              <w:rPr>
                <w:rFonts w:ascii="Times New Roman" w:hAnsi="Times New Roman" w:cs="Times New Roman"/>
                <w:color w:val="2C2D2E"/>
                <w:sz w:val="28"/>
                <w:szCs w:val="28"/>
                <w:shd w:val="clear" w:color="auto" w:fill="FFFFFF"/>
              </w:rPr>
            </w:pPr>
            <w:r w:rsidRPr="00C428A1">
              <w:rPr>
                <w:rFonts w:ascii="Times New Roman" w:hAnsi="Times New Roman" w:cs="Times New Roman"/>
                <w:color w:val="2C2D2E"/>
                <w:sz w:val="28"/>
                <w:szCs w:val="28"/>
                <w:shd w:val="clear" w:color="auto" w:fill="FFFFFF"/>
              </w:rPr>
              <w:t>147</w:t>
            </w:r>
            <w:r w:rsidR="00C428A1" w:rsidRPr="00C428A1">
              <w:rPr>
                <w:rFonts w:ascii="Times New Roman" w:hAnsi="Times New Roman" w:cs="Times New Roman"/>
                <w:color w:val="2C2D2E"/>
                <w:sz w:val="28"/>
                <w:szCs w:val="28"/>
                <w:shd w:val="clear" w:color="auto" w:fill="FFFFFF"/>
              </w:rPr>
              <w:t>.</w:t>
            </w:r>
          </w:p>
        </w:tc>
        <w:tc>
          <w:tcPr>
            <w:tcW w:w="9207" w:type="dxa"/>
          </w:tcPr>
          <w:p w14:paraId="5F58EA13" w14:textId="387B25A4" w:rsidR="000B2119" w:rsidRPr="000B2119" w:rsidRDefault="00CC0E87" w:rsidP="00CC0E87">
            <w:pPr>
              <w:tabs>
                <w:tab w:val="left" w:pos="851"/>
                <w:tab w:val="left" w:pos="993"/>
                <w:tab w:val="left" w:pos="1276"/>
              </w:tabs>
              <w:jc w:val="both"/>
              <w:rPr>
                <w:color w:val="2C2D2E"/>
                <w:lang w:val="en-US"/>
              </w:rPr>
            </w:pPr>
            <w:r w:rsidRPr="00C428A1">
              <w:rPr>
                <w:rFonts w:ascii="Times New Roman" w:hAnsi="Times New Roman" w:cs="Times New Roman"/>
                <w:color w:val="2C2D2E"/>
                <w:sz w:val="28"/>
                <w:szCs w:val="28"/>
                <w:shd w:val="clear" w:color="auto" w:fill="FFFFFF"/>
              </w:rPr>
              <w:t xml:space="preserve">Смирнов А. К., </w:t>
            </w:r>
            <w:proofErr w:type="spellStart"/>
            <w:r w:rsidRPr="00C428A1">
              <w:rPr>
                <w:rFonts w:ascii="Times New Roman" w:hAnsi="Times New Roman" w:cs="Times New Roman"/>
                <w:color w:val="2C2D2E"/>
                <w:sz w:val="28"/>
                <w:szCs w:val="28"/>
                <w:shd w:val="clear" w:color="auto" w:fill="FFFFFF"/>
              </w:rPr>
              <w:t>Шиповская</w:t>
            </w:r>
            <w:proofErr w:type="spellEnd"/>
            <w:r w:rsidRPr="00C428A1">
              <w:rPr>
                <w:rFonts w:ascii="Times New Roman" w:hAnsi="Times New Roman" w:cs="Times New Roman"/>
                <w:color w:val="2C2D2E"/>
                <w:sz w:val="28"/>
                <w:szCs w:val="28"/>
                <w:shd w:val="clear" w:color="auto" w:fill="FFFFFF"/>
              </w:rPr>
              <w:t xml:space="preserve"> А. Б. Синтез и свойства привитых сополимеров </w:t>
            </w:r>
            <w:proofErr w:type="spellStart"/>
            <w:r w:rsidRPr="00C428A1">
              <w:rPr>
                <w:rFonts w:ascii="Times New Roman" w:hAnsi="Times New Roman" w:cs="Times New Roman"/>
                <w:color w:val="2C2D2E"/>
                <w:sz w:val="28"/>
                <w:szCs w:val="28"/>
                <w:shd w:val="clear" w:color="auto" w:fill="FFFFFF"/>
              </w:rPr>
              <w:t>ксантана</w:t>
            </w:r>
            <w:proofErr w:type="spellEnd"/>
            <w:r w:rsidRPr="00C428A1">
              <w:rPr>
                <w:rFonts w:ascii="Times New Roman" w:hAnsi="Times New Roman" w:cs="Times New Roman"/>
                <w:color w:val="2C2D2E"/>
                <w:sz w:val="28"/>
                <w:szCs w:val="28"/>
                <w:shd w:val="clear" w:color="auto" w:fill="FFFFFF"/>
              </w:rPr>
              <w:t xml:space="preserve"> и </w:t>
            </w:r>
            <w:proofErr w:type="spellStart"/>
            <w:r w:rsidR="00DA668B">
              <w:rPr>
                <w:rFonts w:ascii="Times New Roman" w:hAnsi="Times New Roman" w:cs="Times New Roman"/>
                <w:color w:val="2C2D2E"/>
                <w:sz w:val="28"/>
                <w:szCs w:val="28"/>
                <w:shd w:val="clear" w:color="auto" w:fill="FFFFFF"/>
              </w:rPr>
              <w:t>глик</w:t>
            </w:r>
            <w:r w:rsidRPr="00C428A1">
              <w:rPr>
                <w:rFonts w:ascii="Times New Roman" w:hAnsi="Times New Roman" w:cs="Times New Roman"/>
                <w:color w:val="2C2D2E"/>
                <w:sz w:val="28"/>
                <w:szCs w:val="28"/>
                <w:shd w:val="clear" w:color="auto" w:fill="FFFFFF"/>
              </w:rPr>
              <w:t>оманнана</w:t>
            </w:r>
            <w:proofErr w:type="spellEnd"/>
            <w:r w:rsidRPr="00C428A1">
              <w:rPr>
                <w:rFonts w:ascii="Times New Roman" w:hAnsi="Times New Roman" w:cs="Times New Roman"/>
                <w:color w:val="2C2D2E"/>
                <w:sz w:val="28"/>
                <w:szCs w:val="28"/>
                <w:shd w:val="clear" w:color="auto" w:fill="FFFFFF"/>
              </w:rPr>
              <w:t xml:space="preserve"> с акриловыми мономерами. Известия Саратовского университета. Новая серия. Серия: Химия. Биология. Экология. Т. 23, </w:t>
            </w:r>
            <w:proofErr w:type="spellStart"/>
            <w:r w:rsidRPr="00C428A1">
              <w:rPr>
                <w:rFonts w:ascii="Times New Roman" w:hAnsi="Times New Roman" w:cs="Times New Roman"/>
                <w:color w:val="2C2D2E"/>
                <w:sz w:val="28"/>
                <w:szCs w:val="28"/>
                <w:shd w:val="clear" w:color="auto" w:fill="FFFFFF"/>
              </w:rPr>
              <w:t>вып</w:t>
            </w:r>
            <w:proofErr w:type="spellEnd"/>
            <w:r w:rsidRPr="00C428A1">
              <w:rPr>
                <w:rFonts w:ascii="Times New Roman" w:hAnsi="Times New Roman" w:cs="Times New Roman"/>
                <w:color w:val="2C2D2E"/>
                <w:sz w:val="28"/>
                <w:szCs w:val="28"/>
                <w:shd w:val="clear" w:color="auto" w:fill="FFFFFF"/>
              </w:rPr>
              <w:t xml:space="preserve">. 2. </w:t>
            </w:r>
            <w:r w:rsidRPr="00C428A1">
              <w:rPr>
                <w:rFonts w:ascii="Times New Roman" w:hAnsi="Times New Roman" w:cs="Times New Roman"/>
                <w:color w:val="2C2D2E"/>
                <w:sz w:val="28"/>
                <w:szCs w:val="28"/>
                <w:shd w:val="clear" w:color="auto" w:fill="FFFFFF"/>
                <w:lang w:val="en-US"/>
              </w:rPr>
              <w:t xml:space="preserve">С. 185–196. (2023). </w:t>
            </w:r>
            <w:hyperlink r:id="rId207" w:history="1">
              <w:r w:rsidRPr="00C428A1">
                <w:rPr>
                  <w:rStyle w:val="a3"/>
                  <w:rFonts w:ascii="Times New Roman" w:hAnsi="Times New Roman" w:cs="Times New Roman"/>
                  <w:sz w:val="28"/>
                  <w:szCs w:val="28"/>
                  <w:shd w:val="clear" w:color="auto" w:fill="FFFFFF"/>
                  <w:lang w:val="en-US"/>
                </w:rPr>
                <w:t>https://doi.org/10.18500/1816-9775-2023-23-2-185-196</w:t>
              </w:r>
            </w:hyperlink>
            <w:r w:rsidR="000B2119">
              <w:rPr>
                <w:color w:val="2C2D2E"/>
                <w:lang w:val="en-US"/>
              </w:rPr>
              <w:t>.</w:t>
            </w:r>
          </w:p>
        </w:tc>
      </w:tr>
      <w:tr w:rsidR="000B2119" w:rsidRPr="00C428A1" w14:paraId="00408104" w14:textId="77777777" w:rsidTr="00C428A1">
        <w:tc>
          <w:tcPr>
            <w:tcW w:w="710" w:type="dxa"/>
          </w:tcPr>
          <w:p w14:paraId="7CEC0694" w14:textId="74817ACC" w:rsidR="000B2119" w:rsidRPr="000B2119" w:rsidRDefault="000B2119" w:rsidP="00CC0E87">
            <w:pPr>
              <w:tabs>
                <w:tab w:val="left" w:pos="851"/>
                <w:tab w:val="left" w:pos="993"/>
                <w:tab w:val="left" w:pos="1276"/>
              </w:tabs>
              <w:jc w:val="both"/>
              <w:rPr>
                <w:rFonts w:ascii="Times New Roman" w:hAnsi="Times New Roman" w:cs="Times New Roman"/>
                <w:color w:val="2C2D2E"/>
                <w:sz w:val="28"/>
                <w:szCs w:val="28"/>
                <w:shd w:val="clear" w:color="auto" w:fill="FFFFFF"/>
                <w:lang w:val="en-US"/>
              </w:rPr>
            </w:pPr>
            <w:r>
              <w:rPr>
                <w:rFonts w:ascii="Times New Roman" w:hAnsi="Times New Roman" w:cs="Times New Roman"/>
                <w:color w:val="2C2D2E"/>
                <w:sz w:val="28"/>
                <w:szCs w:val="28"/>
                <w:shd w:val="clear" w:color="auto" w:fill="FFFFFF"/>
                <w:lang w:val="en-US"/>
              </w:rPr>
              <w:t>148</w:t>
            </w:r>
          </w:p>
        </w:tc>
        <w:tc>
          <w:tcPr>
            <w:tcW w:w="9207" w:type="dxa"/>
          </w:tcPr>
          <w:p w14:paraId="05C561AB" w14:textId="35E299AA" w:rsidR="000B2119" w:rsidRPr="00946B79" w:rsidRDefault="000B2119" w:rsidP="00946B79">
            <w:pPr>
              <w:tabs>
                <w:tab w:val="left" w:pos="851"/>
                <w:tab w:val="left" w:pos="993"/>
                <w:tab w:val="left" w:pos="1276"/>
              </w:tabs>
              <w:jc w:val="both"/>
              <w:rPr>
                <w:rFonts w:ascii="Times New Roman" w:hAnsi="Times New Roman" w:cs="Times New Roman"/>
                <w:color w:val="2C2D2E"/>
                <w:sz w:val="28"/>
                <w:szCs w:val="28"/>
                <w:shd w:val="clear" w:color="auto" w:fill="FFFFFF"/>
              </w:rPr>
            </w:pPr>
            <w:r w:rsidRPr="000B2119">
              <w:rPr>
                <w:rFonts w:ascii="Times New Roman" w:hAnsi="Times New Roman" w:cs="Times New Roman"/>
                <w:color w:val="2C2D2E"/>
                <w:sz w:val="28"/>
                <w:szCs w:val="28"/>
                <w:shd w:val="clear" w:color="auto" w:fill="FFFFFF"/>
              </w:rPr>
              <w:t xml:space="preserve">ФГАОУ ВПО «Северо-Восточный федеральный университет им. </w:t>
            </w:r>
            <w:proofErr w:type="spellStart"/>
            <w:r w:rsidRPr="000B2119">
              <w:rPr>
                <w:rFonts w:ascii="Times New Roman" w:hAnsi="Times New Roman" w:cs="Times New Roman"/>
                <w:color w:val="2C2D2E"/>
                <w:sz w:val="28"/>
                <w:szCs w:val="28"/>
                <w:shd w:val="clear" w:color="auto" w:fill="FFFFFF"/>
              </w:rPr>
              <w:t>М.К.Аммосова</w:t>
            </w:r>
            <w:proofErr w:type="spellEnd"/>
            <w:r w:rsidRPr="000B2119">
              <w:rPr>
                <w:rFonts w:ascii="Times New Roman" w:hAnsi="Times New Roman" w:cs="Times New Roman"/>
                <w:color w:val="2C2D2E"/>
                <w:sz w:val="28"/>
                <w:szCs w:val="28"/>
                <w:shd w:val="clear" w:color="auto" w:fill="FFFFFF"/>
              </w:rPr>
              <w:t>». Лабораторная работа № 4</w:t>
            </w:r>
            <w:r w:rsidR="00946B79" w:rsidRPr="00946B79">
              <w:rPr>
                <w:rFonts w:ascii="Times New Roman" w:hAnsi="Times New Roman" w:cs="Times New Roman"/>
                <w:color w:val="2C2D2E"/>
                <w:sz w:val="28"/>
                <w:szCs w:val="28"/>
                <w:shd w:val="clear" w:color="auto" w:fill="FFFFFF"/>
              </w:rPr>
              <w:t xml:space="preserve">. </w:t>
            </w:r>
            <w:r w:rsidRPr="000B2119">
              <w:rPr>
                <w:rFonts w:ascii="Times New Roman" w:hAnsi="Times New Roman" w:cs="Times New Roman"/>
                <w:color w:val="2C2D2E"/>
                <w:sz w:val="28"/>
                <w:szCs w:val="28"/>
                <w:shd w:val="clear" w:color="auto" w:fill="FFFFFF"/>
              </w:rPr>
              <w:t xml:space="preserve">Определение дисперсных характеристик в </w:t>
            </w:r>
            <w:proofErr w:type="spellStart"/>
            <w:r w:rsidRPr="000B2119">
              <w:rPr>
                <w:rFonts w:ascii="Times New Roman" w:hAnsi="Times New Roman" w:cs="Times New Roman"/>
                <w:color w:val="2C2D2E"/>
                <w:sz w:val="28"/>
                <w:szCs w:val="28"/>
                <w:shd w:val="clear" w:color="auto" w:fill="FFFFFF"/>
              </w:rPr>
              <w:t>нанодиапазоне</w:t>
            </w:r>
            <w:proofErr w:type="spellEnd"/>
            <w:r w:rsidR="00946B79" w:rsidRPr="00946B79">
              <w:rPr>
                <w:rFonts w:ascii="Times New Roman" w:hAnsi="Times New Roman" w:cs="Times New Roman"/>
                <w:color w:val="2C2D2E"/>
                <w:sz w:val="28"/>
                <w:szCs w:val="28"/>
                <w:shd w:val="clear" w:color="auto" w:fill="FFFFFF"/>
              </w:rPr>
              <w:t xml:space="preserve"> </w:t>
            </w:r>
            <w:r w:rsidRPr="000B2119">
              <w:rPr>
                <w:rFonts w:ascii="Times New Roman" w:hAnsi="Times New Roman" w:cs="Times New Roman"/>
                <w:color w:val="2C2D2E"/>
                <w:sz w:val="28"/>
                <w:szCs w:val="28"/>
                <w:shd w:val="clear" w:color="auto" w:fill="FFFFFF"/>
              </w:rPr>
              <w:t xml:space="preserve">с помощью анализатора </w:t>
            </w:r>
            <w:proofErr w:type="spellStart"/>
            <w:r w:rsidRPr="000B2119">
              <w:rPr>
                <w:rFonts w:ascii="Times New Roman" w:hAnsi="Times New Roman" w:cs="Times New Roman"/>
                <w:color w:val="2C2D2E"/>
                <w:sz w:val="28"/>
                <w:szCs w:val="28"/>
                <w:shd w:val="clear" w:color="auto" w:fill="FFFFFF"/>
                <w:lang w:val="en-US"/>
              </w:rPr>
              <w:t>Zetasizer</w:t>
            </w:r>
            <w:proofErr w:type="spellEnd"/>
            <w:r w:rsidRPr="000B2119">
              <w:rPr>
                <w:rFonts w:ascii="Times New Roman" w:hAnsi="Times New Roman" w:cs="Times New Roman"/>
                <w:color w:val="2C2D2E"/>
                <w:sz w:val="28"/>
                <w:szCs w:val="28"/>
                <w:shd w:val="clear" w:color="auto" w:fill="FFFFFF"/>
              </w:rPr>
              <w:t xml:space="preserve"> </w:t>
            </w:r>
            <w:r w:rsidRPr="000B2119">
              <w:rPr>
                <w:rFonts w:ascii="Times New Roman" w:hAnsi="Times New Roman" w:cs="Times New Roman"/>
                <w:color w:val="2C2D2E"/>
                <w:sz w:val="28"/>
                <w:szCs w:val="28"/>
                <w:shd w:val="clear" w:color="auto" w:fill="FFFFFF"/>
                <w:lang w:val="en-US"/>
              </w:rPr>
              <w:t>Nano</w:t>
            </w:r>
            <w:r w:rsidRPr="000B2119">
              <w:rPr>
                <w:rFonts w:ascii="Times New Roman" w:hAnsi="Times New Roman" w:cs="Times New Roman"/>
                <w:color w:val="2C2D2E"/>
                <w:sz w:val="28"/>
                <w:szCs w:val="28"/>
                <w:shd w:val="clear" w:color="auto" w:fill="FFFFFF"/>
              </w:rPr>
              <w:t xml:space="preserve"> </w:t>
            </w:r>
            <w:r w:rsidRPr="000B2119">
              <w:rPr>
                <w:rFonts w:ascii="Times New Roman" w:hAnsi="Times New Roman" w:cs="Times New Roman"/>
                <w:color w:val="2C2D2E"/>
                <w:sz w:val="28"/>
                <w:szCs w:val="28"/>
                <w:shd w:val="clear" w:color="auto" w:fill="FFFFFF"/>
                <w:lang w:val="en-US"/>
              </w:rPr>
              <w:t>ZS</w:t>
            </w:r>
            <w:r w:rsidR="00946B79" w:rsidRPr="00946B79">
              <w:rPr>
                <w:rFonts w:ascii="Times New Roman" w:hAnsi="Times New Roman" w:cs="Times New Roman"/>
                <w:color w:val="2C2D2E"/>
                <w:sz w:val="28"/>
                <w:szCs w:val="28"/>
                <w:shd w:val="clear" w:color="auto" w:fill="FFFFFF"/>
              </w:rPr>
              <w:t xml:space="preserve">. </w:t>
            </w:r>
            <w:hyperlink r:id="rId208" w:history="1">
              <w:r w:rsidR="00946B79" w:rsidRPr="00877A20">
                <w:rPr>
                  <w:rStyle w:val="a3"/>
                  <w:rFonts w:ascii="Times New Roman" w:hAnsi="Times New Roman" w:cs="Times New Roman"/>
                  <w:sz w:val="28"/>
                  <w:szCs w:val="28"/>
                  <w:shd w:val="clear" w:color="auto" w:fill="FFFFFF"/>
                </w:rPr>
                <w:t>https://docs.yandex.ru/docs/view?tm=1734497496&amp;tld=ru&amp;lang</w:t>
              </w:r>
            </w:hyperlink>
            <w:r w:rsidR="00946B79" w:rsidRPr="00946B79">
              <w:rPr>
                <w:rFonts w:ascii="Times New Roman" w:hAnsi="Times New Roman" w:cs="Times New Roman"/>
                <w:color w:val="2C2D2E"/>
                <w:sz w:val="28"/>
                <w:szCs w:val="28"/>
                <w:shd w:val="clear" w:color="auto" w:fill="FFFFFF"/>
              </w:rPr>
              <w:t xml:space="preserve">. </w:t>
            </w:r>
          </w:p>
        </w:tc>
      </w:tr>
      <w:tr w:rsidR="00CC0E87" w:rsidRPr="00C428A1" w14:paraId="02AFDEE9" w14:textId="77777777" w:rsidTr="00C428A1">
        <w:tc>
          <w:tcPr>
            <w:tcW w:w="710" w:type="dxa"/>
          </w:tcPr>
          <w:p w14:paraId="69FC45C7" w14:textId="23014F81" w:rsidR="00CC0E87" w:rsidRPr="00C428A1" w:rsidRDefault="00CC0E87" w:rsidP="00CC0E87">
            <w:pPr>
              <w:tabs>
                <w:tab w:val="left" w:pos="851"/>
                <w:tab w:val="left" w:pos="993"/>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14</w:t>
            </w:r>
            <w:r w:rsidR="000B2119">
              <w:rPr>
                <w:rFonts w:ascii="Times New Roman" w:hAnsi="Times New Roman" w:cs="Times New Roman"/>
                <w:sz w:val="28"/>
                <w:szCs w:val="28"/>
                <w:lang w:val="en-US"/>
              </w:rPr>
              <w:t>9</w:t>
            </w:r>
            <w:r w:rsidR="00C428A1" w:rsidRPr="00C428A1">
              <w:rPr>
                <w:rFonts w:ascii="Times New Roman" w:hAnsi="Times New Roman" w:cs="Times New Roman"/>
                <w:sz w:val="28"/>
                <w:szCs w:val="28"/>
                <w:lang w:val="kk-KZ"/>
              </w:rPr>
              <w:t>.</w:t>
            </w:r>
          </w:p>
        </w:tc>
        <w:tc>
          <w:tcPr>
            <w:tcW w:w="9207" w:type="dxa"/>
          </w:tcPr>
          <w:p w14:paraId="5E6FD0F3" w14:textId="1B3C0E46" w:rsidR="00CC0E87" w:rsidRPr="00C428A1" w:rsidRDefault="00CC0E87" w:rsidP="00CC0E87">
            <w:pPr>
              <w:tabs>
                <w:tab w:val="left" w:pos="851"/>
                <w:tab w:val="left" w:pos="993"/>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 xml:space="preserve">Гашевская А.С., Дорожко Е.В. Исследование химического состава ксантана методами УФ- и ИК-спектроскопии. </w:t>
            </w:r>
            <w:r w:rsidRPr="00C428A1">
              <w:rPr>
                <w:rFonts w:ascii="Times New Roman" w:hAnsi="Times New Roman" w:cs="Times New Roman"/>
                <w:sz w:val="28"/>
                <w:szCs w:val="28"/>
                <w:lang w:val="en-US"/>
              </w:rPr>
              <w:t>XVI</w:t>
            </w:r>
            <w:r w:rsidRPr="00C428A1">
              <w:rPr>
                <w:rFonts w:ascii="Times New Roman" w:hAnsi="Times New Roman" w:cs="Times New Roman"/>
                <w:sz w:val="28"/>
                <w:szCs w:val="28"/>
              </w:rPr>
              <w:t xml:space="preserve"> Международная научно-практическая конференция имени профессора Л.П. Кулева. (2015). </w:t>
            </w:r>
            <w:hyperlink r:id="rId209" w:history="1">
              <w:r w:rsidRPr="00C428A1">
                <w:rPr>
                  <w:rStyle w:val="a3"/>
                  <w:rFonts w:ascii="Times New Roman" w:hAnsi="Times New Roman" w:cs="Times New Roman"/>
                  <w:sz w:val="28"/>
                  <w:szCs w:val="28"/>
                  <w:lang w:val="en-US"/>
                </w:rPr>
                <w:t>https</w:t>
              </w:r>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earchive</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tpu</w:t>
              </w:r>
              <w:proofErr w:type="spellEnd"/>
              <w:r w:rsidRPr="00C428A1">
                <w:rPr>
                  <w:rStyle w:val="a3"/>
                  <w:rFonts w:ascii="Times New Roman" w:hAnsi="Times New Roman" w:cs="Times New Roman"/>
                  <w:sz w:val="28"/>
                  <w:szCs w:val="28"/>
                </w:rPr>
                <w:t>.</w:t>
              </w:r>
              <w:proofErr w:type="spellStart"/>
              <w:r w:rsidRPr="00C428A1">
                <w:rPr>
                  <w:rStyle w:val="a3"/>
                  <w:rFonts w:ascii="Times New Roman" w:hAnsi="Times New Roman" w:cs="Times New Roman"/>
                  <w:sz w:val="28"/>
                  <w:szCs w:val="28"/>
                  <w:lang w:val="en-US"/>
                </w:rPr>
                <w:t>ru</w:t>
              </w:r>
              <w:proofErr w:type="spellEnd"/>
              <w:r w:rsidRPr="00C428A1">
                <w:rPr>
                  <w:rStyle w:val="a3"/>
                  <w:rFonts w:ascii="Times New Roman" w:hAnsi="Times New Roman" w:cs="Times New Roman"/>
                  <w:sz w:val="28"/>
                  <w:szCs w:val="28"/>
                </w:rPr>
                <w:t>/</w:t>
              </w:r>
              <w:r w:rsidRPr="00C428A1">
                <w:rPr>
                  <w:rStyle w:val="a3"/>
                  <w:rFonts w:ascii="Times New Roman" w:hAnsi="Times New Roman" w:cs="Times New Roman"/>
                  <w:sz w:val="28"/>
                  <w:szCs w:val="28"/>
                  <w:lang w:val="en-US"/>
                </w:rPr>
                <w:t>bitstream</w:t>
              </w:r>
              <w:r w:rsidRPr="00C428A1">
                <w:rPr>
                  <w:rStyle w:val="a3"/>
                  <w:rFonts w:ascii="Times New Roman" w:hAnsi="Times New Roman" w:cs="Times New Roman"/>
                  <w:sz w:val="28"/>
                  <w:szCs w:val="28"/>
                </w:rPr>
                <w:t>/11683/19689/1/</w:t>
              </w:r>
              <w:r w:rsidRPr="00C428A1">
                <w:rPr>
                  <w:rStyle w:val="a3"/>
                  <w:rFonts w:ascii="Times New Roman" w:hAnsi="Times New Roman" w:cs="Times New Roman"/>
                  <w:sz w:val="28"/>
                  <w:szCs w:val="28"/>
                  <w:lang w:val="en-US"/>
                </w:rPr>
                <w:t>conference</w:t>
              </w:r>
              <w:r w:rsidRPr="00C428A1">
                <w:rPr>
                  <w:rStyle w:val="a3"/>
                  <w:rFonts w:ascii="Times New Roman" w:hAnsi="Times New Roman" w:cs="Times New Roman"/>
                  <w:sz w:val="28"/>
                  <w:szCs w:val="28"/>
                </w:rPr>
                <w:t>_</w:t>
              </w:r>
              <w:proofErr w:type="spellStart"/>
              <w:r w:rsidRPr="00C428A1">
                <w:rPr>
                  <w:rStyle w:val="a3"/>
                  <w:rFonts w:ascii="Times New Roman" w:hAnsi="Times New Roman" w:cs="Times New Roman"/>
                  <w:sz w:val="28"/>
                  <w:szCs w:val="28"/>
                  <w:lang w:val="en-US"/>
                </w:rPr>
                <w:t>tpu</w:t>
              </w:r>
              <w:proofErr w:type="spellEnd"/>
              <w:r w:rsidRPr="00C428A1">
                <w:rPr>
                  <w:rStyle w:val="a3"/>
                  <w:rFonts w:ascii="Times New Roman" w:hAnsi="Times New Roman" w:cs="Times New Roman"/>
                  <w:sz w:val="28"/>
                  <w:szCs w:val="28"/>
                </w:rPr>
                <w:t>-2015-</w:t>
              </w:r>
              <w:r w:rsidRPr="00C428A1">
                <w:rPr>
                  <w:rStyle w:val="a3"/>
                  <w:rFonts w:ascii="Times New Roman" w:hAnsi="Times New Roman" w:cs="Times New Roman"/>
                  <w:sz w:val="28"/>
                  <w:szCs w:val="28"/>
                  <w:lang w:val="en-US"/>
                </w:rPr>
                <w:t>C</w:t>
              </w:r>
              <w:r w:rsidRPr="00C428A1">
                <w:rPr>
                  <w:rStyle w:val="a3"/>
                  <w:rFonts w:ascii="Times New Roman" w:hAnsi="Times New Roman" w:cs="Times New Roman"/>
                  <w:sz w:val="28"/>
                  <w:szCs w:val="28"/>
                </w:rPr>
                <w:t>27-</w:t>
              </w:r>
              <w:r w:rsidRPr="00C428A1">
                <w:rPr>
                  <w:rStyle w:val="a3"/>
                  <w:rFonts w:ascii="Times New Roman" w:hAnsi="Times New Roman" w:cs="Times New Roman"/>
                  <w:sz w:val="28"/>
                  <w:szCs w:val="28"/>
                  <w:lang w:val="en-US"/>
                </w:rPr>
                <w:t>V</w:t>
              </w:r>
              <w:r w:rsidRPr="00C428A1">
                <w:rPr>
                  <w:rStyle w:val="a3"/>
                  <w:rFonts w:ascii="Times New Roman" w:hAnsi="Times New Roman" w:cs="Times New Roman"/>
                  <w:sz w:val="28"/>
                  <w:szCs w:val="28"/>
                </w:rPr>
                <w:t>1-129.</w:t>
              </w:r>
              <w:r w:rsidRPr="00C428A1">
                <w:rPr>
                  <w:rStyle w:val="a3"/>
                  <w:rFonts w:ascii="Times New Roman" w:hAnsi="Times New Roman" w:cs="Times New Roman"/>
                  <w:sz w:val="28"/>
                  <w:szCs w:val="28"/>
                  <w:lang w:val="en-US"/>
                </w:rPr>
                <w:t>pdf</w:t>
              </w:r>
            </w:hyperlink>
            <w:r w:rsidRPr="00C428A1">
              <w:rPr>
                <w:rFonts w:ascii="Times New Roman" w:hAnsi="Times New Roman" w:cs="Times New Roman"/>
                <w:sz w:val="28"/>
                <w:szCs w:val="28"/>
              </w:rPr>
              <w:t xml:space="preserve">. </w:t>
            </w:r>
          </w:p>
        </w:tc>
      </w:tr>
      <w:tr w:rsidR="00D07356" w:rsidRPr="00C428A1" w14:paraId="146A9DEB" w14:textId="77777777" w:rsidTr="00C428A1">
        <w:tc>
          <w:tcPr>
            <w:tcW w:w="710" w:type="dxa"/>
          </w:tcPr>
          <w:p w14:paraId="61E001BE" w14:textId="3D259C84" w:rsidR="00D07356" w:rsidRPr="00D07356" w:rsidRDefault="00D07356" w:rsidP="00CC0E87">
            <w:pPr>
              <w:tabs>
                <w:tab w:val="left" w:pos="851"/>
                <w:tab w:val="left" w:pos="993"/>
                <w:tab w:val="left" w:pos="1276"/>
              </w:tabs>
              <w:jc w:val="both"/>
              <w:rPr>
                <w:rFonts w:ascii="Times New Roman" w:hAnsi="Times New Roman" w:cs="Times New Roman"/>
                <w:sz w:val="28"/>
                <w:szCs w:val="28"/>
                <w:lang w:val="en-US"/>
              </w:rPr>
            </w:pPr>
            <w:r>
              <w:rPr>
                <w:rFonts w:ascii="Times New Roman" w:hAnsi="Times New Roman" w:cs="Times New Roman"/>
                <w:sz w:val="28"/>
                <w:szCs w:val="28"/>
                <w:lang w:val="en-US"/>
              </w:rPr>
              <w:t>150</w:t>
            </w:r>
          </w:p>
        </w:tc>
        <w:tc>
          <w:tcPr>
            <w:tcW w:w="9207" w:type="dxa"/>
          </w:tcPr>
          <w:p w14:paraId="69AFB2C8" w14:textId="54BBFEC9" w:rsidR="00D07356" w:rsidRPr="00C428A1" w:rsidRDefault="00D07356" w:rsidP="00CC0E87">
            <w:pPr>
              <w:tabs>
                <w:tab w:val="left" w:pos="851"/>
                <w:tab w:val="left" w:pos="993"/>
                <w:tab w:val="left" w:pos="1276"/>
              </w:tabs>
              <w:jc w:val="both"/>
              <w:rPr>
                <w:rFonts w:ascii="Times New Roman" w:hAnsi="Times New Roman" w:cs="Times New Roman"/>
                <w:sz w:val="28"/>
                <w:szCs w:val="28"/>
                <w:lang w:val="kk-KZ"/>
              </w:rPr>
            </w:pPr>
            <w:r w:rsidRPr="00D07356">
              <w:rPr>
                <w:rFonts w:ascii="Times New Roman" w:hAnsi="Times New Roman" w:cs="Times New Roman"/>
                <w:sz w:val="28"/>
                <w:szCs w:val="28"/>
                <w:lang w:val="kk-KZ"/>
              </w:rPr>
              <w:t>"ГОСТ 8.229-2013. Межгосударственный стандарт. Государственная система обеспечения единства измерений. Спектрофотометры инфракрасные. Методика поверки" (введен в действие Приказом Росстандарта от 30.12.2013 N 2378-ст)</w:t>
            </w:r>
          </w:p>
        </w:tc>
      </w:tr>
      <w:tr w:rsidR="00D07356" w:rsidRPr="00C428A1" w14:paraId="3A6A39BC" w14:textId="77777777" w:rsidTr="00C428A1">
        <w:tc>
          <w:tcPr>
            <w:tcW w:w="710" w:type="dxa"/>
          </w:tcPr>
          <w:p w14:paraId="246362AB" w14:textId="39E3B4DA" w:rsidR="00D07356" w:rsidRDefault="00220529" w:rsidP="00CC0E87">
            <w:pPr>
              <w:tabs>
                <w:tab w:val="left" w:pos="851"/>
                <w:tab w:val="left" w:pos="993"/>
                <w:tab w:val="left" w:pos="1276"/>
              </w:tabs>
              <w:jc w:val="both"/>
              <w:rPr>
                <w:rFonts w:ascii="Times New Roman" w:hAnsi="Times New Roman" w:cs="Times New Roman"/>
                <w:sz w:val="28"/>
                <w:szCs w:val="28"/>
                <w:lang w:val="en-US"/>
              </w:rPr>
            </w:pPr>
            <w:r>
              <w:rPr>
                <w:rFonts w:ascii="Times New Roman" w:hAnsi="Times New Roman" w:cs="Times New Roman"/>
                <w:sz w:val="28"/>
                <w:szCs w:val="28"/>
                <w:lang w:val="en-US"/>
              </w:rPr>
              <w:t>151</w:t>
            </w:r>
          </w:p>
        </w:tc>
        <w:tc>
          <w:tcPr>
            <w:tcW w:w="9207" w:type="dxa"/>
          </w:tcPr>
          <w:p w14:paraId="13CCFF48" w14:textId="1D50F136" w:rsidR="00D07356" w:rsidRPr="00D07356" w:rsidRDefault="00220529" w:rsidP="00CC0E87">
            <w:pPr>
              <w:tabs>
                <w:tab w:val="left" w:pos="851"/>
                <w:tab w:val="left" w:pos="993"/>
                <w:tab w:val="left" w:pos="1276"/>
              </w:tabs>
              <w:jc w:val="both"/>
              <w:rPr>
                <w:rFonts w:ascii="Times New Roman" w:hAnsi="Times New Roman" w:cs="Times New Roman"/>
                <w:sz w:val="28"/>
                <w:szCs w:val="28"/>
                <w:lang w:val="kk-KZ"/>
              </w:rPr>
            </w:pPr>
            <w:r w:rsidRPr="00220529">
              <w:rPr>
                <w:rFonts w:ascii="Times New Roman" w:hAnsi="Times New Roman" w:cs="Times New Roman"/>
                <w:sz w:val="28"/>
                <w:szCs w:val="28"/>
                <w:lang w:val="kk-KZ"/>
              </w:rPr>
              <w:t>Шайкулов Б.К., Нуркулов Ф.Н., Джалилов А.Т. И</w:t>
            </w:r>
            <w:proofErr w:type="spellStart"/>
            <w:r>
              <w:rPr>
                <w:rFonts w:ascii="Times New Roman" w:hAnsi="Times New Roman" w:cs="Times New Roman"/>
                <w:sz w:val="28"/>
                <w:szCs w:val="28"/>
              </w:rPr>
              <w:t>сследование</w:t>
            </w:r>
            <w:proofErr w:type="spellEnd"/>
            <w:r>
              <w:rPr>
                <w:rFonts w:ascii="Times New Roman" w:hAnsi="Times New Roman" w:cs="Times New Roman"/>
                <w:sz w:val="28"/>
                <w:szCs w:val="28"/>
              </w:rPr>
              <w:t xml:space="preserve"> получения акрилатов на основе акриловой кислоты и спирта.</w:t>
            </w:r>
            <w:r w:rsidRPr="00220529">
              <w:rPr>
                <w:rFonts w:ascii="Times New Roman" w:hAnsi="Times New Roman" w:cs="Times New Roman"/>
                <w:sz w:val="28"/>
                <w:szCs w:val="28"/>
                <w:lang w:val="kk-KZ"/>
              </w:rPr>
              <w:t xml:space="preserve"> Universum: химия и биология: электрон. научн. журн. 2022. 10(100). </w:t>
            </w:r>
            <w:hyperlink r:id="rId210" w:history="1">
              <w:r w:rsidR="008A57A6" w:rsidRPr="00CF599C">
                <w:rPr>
                  <w:rStyle w:val="a3"/>
                  <w:rFonts w:ascii="Times New Roman" w:hAnsi="Times New Roman" w:cs="Times New Roman"/>
                  <w:sz w:val="28"/>
                  <w:szCs w:val="28"/>
                  <w:lang w:val="kk-KZ"/>
                </w:rPr>
                <w:t>https://7universum.com/ru/nature/archive/item/14257</w:t>
              </w:r>
            </w:hyperlink>
            <w:r>
              <w:rPr>
                <w:rFonts w:ascii="Times New Roman" w:hAnsi="Times New Roman" w:cs="Times New Roman"/>
                <w:sz w:val="28"/>
                <w:szCs w:val="28"/>
                <w:lang w:val="kk-KZ"/>
              </w:rPr>
              <w:t>.</w:t>
            </w:r>
            <w:r w:rsidR="008A57A6">
              <w:rPr>
                <w:rFonts w:ascii="Times New Roman" w:hAnsi="Times New Roman" w:cs="Times New Roman"/>
                <w:sz w:val="28"/>
                <w:szCs w:val="28"/>
                <w:lang w:val="kk-KZ"/>
              </w:rPr>
              <w:t xml:space="preserve"> </w:t>
            </w:r>
          </w:p>
        </w:tc>
      </w:tr>
      <w:tr w:rsidR="00220529" w:rsidRPr="00C428A1" w14:paraId="23A0F083" w14:textId="77777777" w:rsidTr="00C428A1">
        <w:tc>
          <w:tcPr>
            <w:tcW w:w="710" w:type="dxa"/>
          </w:tcPr>
          <w:p w14:paraId="5820A2B8" w14:textId="24CCD7B2" w:rsidR="00220529" w:rsidRPr="00220529" w:rsidRDefault="00220529" w:rsidP="00CC0E87">
            <w:pPr>
              <w:tabs>
                <w:tab w:val="left" w:pos="851"/>
                <w:tab w:val="left" w:pos="993"/>
                <w:tab w:val="left" w:pos="1276"/>
              </w:tabs>
              <w:jc w:val="both"/>
              <w:rPr>
                <w:rFonts w:ascii="Times New Roman" w:hAnsi="Times New Roman" w:cs="Times New Roman"/>
                <w:sz w:val="28"/>
                <w:szCs w:val="28"/>
              </w:rPr>
            </w:pPr>
            <w:r>
              <w:rPr>
                <w:rFonts w:ascii="Times New Roman" w:hAnsi="Times New Roman" w:cs="Times New Roman"/>
                <w:sz w:val="28"/>
                <w:szCs w:val="28"/>
              </w:rPr>
              <w:t>152</w:t>
            </w:r>
          </w:p>
        </w:tc>
        <w:tc>
          <w:tcPr>
            <w:tcW w:w="9207" w:type="dxa"/>
          </w:tcPr>
          <w:p w14:paraId="770F5E48" w14:textId="3A1937B7" w:rsidR="00220529" w:rsidRPr="00220529" w:rsidRDefault="00220529" w:rsidP="00CC0E87">
            <w:pPr>
              <w:tabs>
                <w:tab w:val="left" w:pos="851"/>
                <w:tab w:val="left" w:pos="993"/>
                <w:tab w:val="left" w:pos="1276"/>
              </w:tabs>
              <w:jc w:val="both"/>
              <w:rPr>
                <w:rFonts w:ascii="Times New Roman" w:hAnsi="Times New Roman" w:cs="Times New Roman"/>
                <w:sz w:val="28"/>
                <w:szCs w:val="28"/>
                <w:lang w:val="kk-KZ"/>
              </w:rPr>
            </w:pPr>
            <w:r w:rsidRPr="00220529">
              <w:rPr>
                <w:rFonts w:ascii="Times New Roman" w:hAnsi="Times New Roman" w:cs="Times New Roman"/>
                <w:sz w:val="28"/>
                <w:szCs w:val="28"/>
                <w:lang w:val="kk-KZ"/>
              </w:rPr>
              <w:t>Полуэктова В.А. Технический анализ полимеров: практикум. Учебное пособие. Издательство БГТУ, 2016</w:t>
            </w:r>
          </w:p>
        </w:tc>
      </w:tr>
      <w:tr w:rsidR="00CC0E87" w:rsidRPr="00C428A1" w14:paraId="2179CEB0" w14:textId="77777777" w:rsidTr="00C428A1">
        <w:tc>
          <w:tcPr>
            <w:tcW w:w="710" w:type="dxa"/>
          </w:tcPr>
          <w:p w14:paraId="46394CAC" w14:textId="0EEE32D3" w:rsidR="00CC0E87" w:rsidRPr="00C428A1" w:rsidRDefault="00CC0E87" w:rsidP="00CC0E87">
            <w:pPr>
              <w:tabs>
                <w:tab w:val="left" w:pos="851"/>
                <w:tab w:val="left" w:pos="993"/>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1</w:t>
            </w:r>
            <w:r w:rsidR="000B2119">
              <w:rPr>
                <w:rFonts w:ascii="Times New Roman" w:hAnsi="Times New Roman" w:cs="Times New Roman"/>
                <w:sz w:val="28"/>
                <w:szCs w:val="28"/>
                <w:lang w:val="en-US"/>
              </w:rPr>
              <w:t>5</w:t>
            </w:r>
            <w:r w:rsidR="009F494C">
              <w:rPr>
                <w:rFonts w:ascii="Times New Roman" w:hAnsi="Times New Roman" w:cs="Times New Roman"/>
                <w:sz w:val="28"/>
                <w:szCs w:val="28"/>
              </w:rPr>
              <w:t>3</w:t>
            </w:r>
            <w:r w:rsidR="00C428A1" w:rsidRPr="00C428A1">
              <w:rPr>
                <w:rFonts w:ascii="Times New Roman" w:hAnsi="Times New Roman" w:cs="Times New Roman"/>
                <w:sz w:val="28"/>
                <w:szCs w:val="28"/>
                <w:lang w:val="kk-KZ"/>
              </w:rPr>
              <w:t>.</w:t>
            </w:r>
          </w:p>
        </w:tc>
        <w:tc>
          <w:tcPr>
            <w:tcW w:w="9207" w:type="dxa"/>
          </w:tcPr>
          <w:p w14:paraId="078FCE83" w14:textId="746A1827" w:rsidR="006C6011" w:rsidRPr="006C6011" w:rsidRDefault="006C6011" w:rsidP="006C6011">
            <w:pPr>
              <w:tabs>
                <w:tab w:val="left" w:pos="851"/>
                <w:tab w:val="left" w:pos="993"/>
                <w:tab w:val="left" w:pos="1276"/>
              </w:tabs>
              <w:jc w:val="both"/>
              <w:rPr>
                <w:rFonts w:ascii="Times New Roman" w:hAnsi="Times New Roman" w:cs="Times New Roman"/>
                <w:sz w:val="28"/>
                <w:szCs w:val="28"/>
                <w:lang w:val="kk-KZ"/>
              </w:rPr>
            </w:pPr>
            <w:r w:rsidRPr="006C6011">
              <w:rPr>
                <w:rFonts w:ascii="Times New Roman" w:hAnsi="Times New Roman" w:cs="Times New Roman"/>
                <w:sz w:val="28"/>
                <w:szCs w:val="28"/>
                <w:lang w:val="kk-KZ"/>
              </w:rPr>
              <w:t>Anghel N.</w:t>
            </w:r>
            <w:r>
              <w:rPr>
                <w:rFonts w:ascii="Times New Roman" w:hAnsi="Times New Roman" w:cs="Times New Roman"/>
                <w:sz w:val="28"/>
                <w:szCs w:val="28"/>
                <w:lang w:val="en-US"/>
              </w:rPr>
              <w:t>,</w:t>
            </w:r>
            <w:r w:rsidRPr="006C6011">
              <w:rPr>
                <w:rFonts w:ascii="Times New Roman" w:hAnsi="Times New Roman" w:cs="Times New Roman"/>
                <w:sz w:val="28"/>
                <w:szCs w:val="28"/>
                <w:lang w:val="kk-KZ"/>
              </w:rPr>
              <w:t xml:space="preserve"> Spiridon I.</w:t>
            </w:r>
            <w:r>
              <w:rPr>
                <w:rFonts w:ascii="Times New Roman" w:hAnsi="Times New Roman" w:cs="Times New Roman"/>
                <w:sz w:val="28"/>
                <w:szCs w:val="28"/>
                <w:lang w:val="en-US"/>
              </w:rPr>
              <w:t xml:space="preserve">, </w:t>
            </w:r>
            <w:r w:rsidRPr="006C6011">
              <w:rPr>
                <w:rFonts w:ascii="Times New Roman" w:hAnsi="Times New Roman" w:cs="Times New Roman"/>
                <w:sz w:val="28"/>
                <w:szCs w:val="28"/>
                <w:lang w:val="kk-KZ"/>
              </w:rPr>
              <w:t>Dinu M.V.</w:t>
            </w:r>
            <w:r>
              <w:rPr>
                <w:rFonts w:ascii="Times New Roman" w:hAnsi="Times New Roman" w:cs="Times New Roman"/>
                <w:sz w:val="28"/>
                <w:szCs w:val="28"/>
                <w:lang w:val="en-US"/>
              </w:rPr>
              <w:t>,</w:t>
            </w:r>
            <w:r w:rsidRPr="006C6011">
              <w:rPr>
                <w:rFonts w:ascii="Times New Roman" w:hAnsi="Times New Roman" w:cs="Times New Roman"/>
                <w:sz w:val="28"/>
                <w:szCs w:val="28"/>
                <w:lang w:val="kk-KZ"/>
              </w:rPr>
              <w:t xml:space="preserve"> Vlad S.</w:t>
            </w:r>
            <w:r>
              <w:rPr>
                <w:rFonts w:ascii="Times New Roman" w:hAnsi="Times New Roman" w:cs="Times New Roman"/>
                <w:sz w:val="28"/>
                <w:szCs w:val="28"/>
                <w:lang w:val="en-US"/>
              </w:rPr>
              <w:t>,</w:t>
            </w:r>
            <w:r w:rsidRPr="006C6011">
              <w:rPr>
                <w:rFonts w:ascii="Times New Roman" w:hAnsi="Times New Roman" w:cs="Times New Roman"/>
                <w:sz w:val="28"/>
                <w:szCs w:val="28"/>
                <w:lang w:val="kk-KZ"/>
              </w:rPr>
              <w:t xml:space="preserve"> Pertea M.</w:t>
            </w:r>
            <w:r>
              <w:rPr>
                <w:rFonts w:ascii="Times New Roman" w:hAnsi="Times New Roman" w:cs="Times New Roman"/>
                <w:sz w:val="28"/>
                <w:szCs w:val="28"/>
                <w:lang w:val="en-US"/>
              </w:rPr>
              <w:t xml:space="preserve"> </w:t>
            </w:r>
            <w:r w:rsidRPr="006C6011">
              <w:rPr>
                <w:rFonts w:ascii="Times New Roman" w:hAnsi="Times New Roman" w:cs="Times New Roman"/>
                <w:sz w:val="28"/>
                <w:szCs w:val="28"/>
                <w:lang w:val="kk-KZ"/>
              </w:rPr>
              <w:t>Xanthan–Polyurethane Conjugates:</w:t>
            </w:r>
            <w:r>
              <w:rPr>
                <w:rFonts w:ascii="Times New Roman" w:hAnsi="Times New Roman" w:cs="Times New Roman"/>
                <w:sz w:val="28"/>
                <w:szCs w:val="28"/>
                <w:lang w:val="en-US"/>
              </w:rPr>
              <w:t xml:space="preserve"> </w:t>
            </w:r>
            <w:r w:rsidRPr="006C6011">
              <w:rPr>
                <w:rFonts w:ascii="Times New Roman" w:hAnsi="Times New Roman" w:cs="Times New Roman"/>
                <w:sz w:val="28"/>
                <w:szCs w:val="28"/>
                <w:lang w:val="kk-KZ"/>
              </w:rPr>
              <w:t>An Efficient Approach for Drug</w:t>
            </w:r>
            <w:r>
              <w:rPr>
                <w:rFonts w:ascii="Times New Roman" w:hAnsi="Times New Roman" w:cs="Times New Roman"/>
                <w:sz w:val="28"/>
                <w:szCs w:val="28"/>
                <w:lang w:val="en-US"/>
              </w:rPr>
              <w:t xml:space="preserve"> </w:t>
            </w:r>
            <w:r w:rsidRPr="006C6011">
              <w:rPr>
                <w:rFonts w:ascii="Times New Roman" w:hAnsi="Times New Roman" w:cs="Times New Roman"/>
                <w:sz w:val="28"/>
                <w:szCs w:val="28"/>
                <w:lang w:val="kk-KZ"/>
              </w:rPr>
              <w:t>Delivery. Polymers, 16, 1734</w:t>
            </w:r>
            <w:r>
              <w:rPr>
                <w:rFonts w:ascii="Times New Roman" w:hAnsi="Times New Roman" w:cs="Times New Roman"/>
                <w:sz w:val="28"/>
                <w:szCs w:val="28"/>
                <w:lang w:val="en-US"/>
              </w:rPr>
              <w:t>, 2024</w:t>
            </w:r>
            <w:r w:rsidRPr="006C6011">
              <w:rPr>
                <w:rFonts w:ascii="Times New Roman" w:hAnsi="Times New Roman" w:cs="Times New Roman"/>
                <w:sz w:val="28"/>
                <w:szCs w:val="28"/>
                <w:lang w:val="kk-KZ"/>
              </w:rPr>
              <w:t>.</w:t>
            </w:r>
          </w:p>
          <w:p w14:paraId="300741F3" w14:textId="1519DFA4" w:rsidR="00CC0E87" w:rsidRPr="00C428A1" w:rsidRDefault="00F217B5" w:rsidP="006C6011">
            <w:pPr>
              <w:tabs>
                <w:tab w:val="left" w:pos="851"/>
                <w:tab w:val="left" w:pos="993"/>
                <w:tab w:val="left" w:pos="1276"/>
              </w:tabs>
              <w:jc w:val="both"/>
              <w:rPr>
                <w:rFonts w:ascii="Times New Roman" w:hAnsi="Times New Roman" w:cs="Times New Roman"/>
                <w:sz w:val="28"/>
                <w:szCs w:val="28"/>
                <w:lang w:val="kk-KZ"/>
              </w:rPr>
            </w:pPr>
            <w:hyperlink r:id="rId211" w:history="1">
              <w:r w:rsidR="006C6011" w:rsidRPr="00556894">
                <w:rPr>
                  <w:rStyle w:val="a3"/>
                  <w:rFonts w:ascii="Times New Roman" w:hAnsi="Times New Roman" w:cs="Times New Roman"/>
                  <w:sz w:val="28"/>
                  <w:szCs w:val="28"/>
                  <w:lang w:val="kk-KZ"/>
                </w:rPr>
                <w:t>https://doi.org/10.3390/polym16121734</w:t>
              </w:r>
            </w:hyperlink>
            <w:r w:rsidR="00CC0E87" w:rsidRPr="00C428A1">
              <w:rPr>
                <w:rFonts w:ascii="Times New Roman" w:hAnsi="Times New Roman" w:cs="Times New Roman"/>
                <w:sz w:val="28"/>
                <w:szCs w:val="28"/>
                <w:lang w:val="kk-KZ"/>
              </w:rPr>
              <w:t>.</w:t>
            </w:r>
            <w:r w:rsidR="006C6011">
              <w:rPr>
                <w:rFonts w:ascii="Times New Roman" w:hAnsi="Times New Roman" w:cs="Times New Roman"/>
                <w:sz w:val="28"/>
                <w:szCs w:val="28"/>
                <w:lang w:val="en-US"/>
              </w:rPr>
              <w:t xml:space="preserve"> </w:t>
            </w:r>
          </w:p>
        </w:tc>
      </w:tr>
      <w:tr w:rsidR="00CC0E87" w:rsidRPr="00C428A1" w14:paraId="30E42AA0" w14:textId="77777777" w:rsidTr="00C428A1">
        <w:tc>
          <w:tcPr>
            <w:tcW w:w="710" w:type="dxa"/>
          </w:tcPr>
          <w:p w14:paraId="5564EB91" w14:textId="6E9D62CC" w:rsidR="00CC0E87" w:rsidRPr="00C428A1" w:rsidRDefault="00CC0E87" w:rsidP="00CC0E87">
            <w:pPr>
              <w:tabs>
                <w:tab w:val="left" w:pos="851"/>
                <w:tab w:val="left" w:pos="993"/>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15</w:t>
            </w:r>
            <w:r w:rsidR="009F494C">
              <w:rPr>
                <w:rFonts w:ascii="Times New Roman" w:hAnsi="Times New Roman" w:cs="Times New Roman"/>
                <w:sz w:val="28"/>
                <w:szCs w:val="28"/>
                <w:lang w:val="kk-KZ"/>
              </w:rPr>
              <w:t>4</w:t>
            </w:r>
            <w:r w:rsidR="00C428A1" w:rsidRPr="00C428A1">
              <w:rPr>
                <w:rFonts w:ascii="Times New Roman" w:hAnsi="Times New Roman" w:cs="Times New Roman"/>
                <w:sz w:val="28"/>
                <w:szCs w:val="28"/>
                <w:lang w:val="kk-KZ"/>
              </w:rPr>
              <w:t>.</w:t>
            </w:r>
          </w:p>
        </w:tc>
        <w:tc>
          <w:tcPr>
            <w:tcW w:w="9207" w:type="dxa"/>
          </w:tcPr>
          <w:p w14:paraId="58FB0463" w14:textId="2090DFB6" w:rsidR="00CC0E87" w:rsidRPr="00C428A1" w:rsidRDefault="00CC0E87" w:rsidP="00CC0E87">
            <w:pPr>
              <w:tabs>
                <w:tab w:val="left" w:pos="851"/>
                <w:tab w:val="left" w:pos="993"/>
                <w:tab w:val="left" w:pos="1276"/>
              </w:tabs>
              <w:jc w:val="both"/>
              <w:rPr>
                <w:rFonts w:ascii="Times New Roman" w:hAnsi="Times New Roman" w:cs="Times New Roman"/>
                <w:sz w:val="28"/>
                <w:szCs w:val="28"/>
                <w:lang w:val="kk-KZ"/>
              </w:rPr>
            </w:pPr>
            <w:r w:rsidRPr="00C428A1">
              <w:rPr>
                <w:rFonts w:ascii="Times New Roman" w:hAnsi="Times New Roman" w:cs="Times New Roman"/>
                <w:sz w:val="28"/>
                <w:szCs w:val="28"/>
                <w:lang w:val="kk-KZ"/>
              </w:rPr>
              <w:t>Сутягин В.М. Физико-химические методы исследования полимеров: учебное пособие. 2-е издание. (2010)</w:t>
            </w:r>
            <w:r w:rsidR="00232405">
              <w:rPr>
                <w:rFonts w:ascii="Times New Roman" w:hAnsi="Times New Roman" w:cs="Times New Roman"/>
                <w:sz w:val="28"/>
                <w:szCs w:val="28"/>
                <w:lang w:val="kk-KZ"/>
              </w:rPr>
              <w:t xml:space="preserve">, стр. 35. </w:t>
            </w:r>
            <w:hyperlink r:id="rId212" w:history="1">
              <w:r w:rsidR="00232405" w:rsidRPr="00556894">
                <w:rPr>
                  <w:rStyle w:val="a3"/>
                  <w:rFonts w:ascii="Times New Roman" w:hAnsi="Times New Roman" w:cs="Times New Roman"/>
                  <w:sz w:val="28"/>
                  <w:szCs w:val="28"/>
                  <w:lang w:val="kk-KZ"/>
                </w:rPr>
                <w:t>https://www.researchgate.net/publication/281931645</w:t>
              </w:r>
            </w:hyperlink>
            <w:r w:rsidRPr="00C428A1">
              <w:rPr>
                <w:rFonts w:ascii="Times New Roman" w:hAnsi="Times New Roman" w:cs="Times New Roman"/>
                <w:sz w:val="28"/>
                <w:szCs w:val="28"/>
                <w:lang w:val="kk-KZ"/>
              </w:rPr>
              <w:t xml:space="preserve">. </w:t>
            </w:r>
          </w:p>
        </w:tc>
      </w:tr>
    </w:tbl>
    <w:p w14:paraId="3B7BE9A6" w14:textId="290B716D" w:rsidR="006326D9" w:rsidRPr="00B839C2" w:rsidRDefault="006326D9" w:rsidP="00867547">
      <w:pPr>
        <w:pStyle w:val="a4"/>
        <w:tabs>
          <w:tab w:val="left" w:pos="851"/>
          <w:tab w:val="left" w:pos="993"/>
          <w:tab w:val="left" w:pos="1276"/>
        </w:tabs>
        <w:spacing w:after="0" w:line="240" w:lineRule="auto"/>
        <w:ind w:left="0"/>
        <w:jc w:val="both"/>
        <w:rPr>
          <w:rFonts w:ascii="Times New Roman" w:hAnsi="Times New Roman" w:cs="Times New Roman"/>
          <w:sz w:val="28"/>
          <w:szCs w:val="28"/>
          <w:lang w:val="kk-KZ"/>
        </w:rPr>
      </w:pPr>
    </w:p>
    <w:p w14:paraId="2E42E391" w14:textId="31006B75" w:rsidR="001F54D0" w:rsidRDefault="001F54D0" w:rsidP="006A4152">
      <w:pPr>
        <w:tabs>
          <w:tab w:val="left" w:pos="567"/>
        </w:tabs>
        <w:spacing w:after="0" w:line="240" w:lineRule="auto"/>
        <w:jc w:val="both"/>
        <w:rPr>
          <w:rFonts w:ascii="Times New Roman" w:hAnsi="Times New Roman" w:cs="Times New Roman"/>
          <w:sz w:val="28"/>
          <w:szCs w:val="24"/>
          <w:lang w:val="kk-KZ"/>
        </w:rPr>
      </w:pPr>
    </w:p>
    <w:p w14:paraId="74E2B2D2" w14:textId="77777777" w:rsidR="00BA25AB" w:rsidRDefault="00BA25AB" w:rsidP="00BA25AB">
      <w:pPr>
        <w:jc w:val="right"/>
        <w:rPr>
          <w:rFonts w:ascii="Times New Roman" w:hAnsi="Times New Roman" w:cs="Times New Roman"/>
          <w:b/>
          <w:bCs/>
          <w:sz w:val="28"/>
          <w:szCs w:val="28"/>
        </w:rPr>
      </w:pPr>
      <w:r w:rsidRPr="000813DC">
        <w:rPr>
          <w:rFonts w:ascii="Times New Roman" w:hAnsi="Times New Roman" w:cs="Times New Roman"/>
          <w:b/>
          <w:bCs/>
          <w:sz w:val="28"/>
          <w:szCs w:val="28"/>
        </w:rPr>
        <w:t>ПРИЛОЖЕНИЕ 1</w:t>
      </w:r>
    </w:p>
    <w:p w14:paraId="3C448194" w14:textId="738C1034" w:rsidR="00BA25AB" w:rsidRDefault="00BA25AB" w:rsidP="00BA25AB">
      <w:pPr>
        <w:jc w:val="center"/>
        <w:rPr>
          <w:noProof/>
        </w:rPr>
      </w:pPr>
      <w:r w:rsidRPr="000813DC">
        <w:rPr>
          <w:rFonts w:ascii="Times New Roman" w:hAnsi="Times New Roman" w:cs="Times New Roman"/>
          <w:sz w:val="28"/>
          <w:szCs w:val="28"/>
        </w:rPr>
        <w:t>П</w:t>
      </w:r>
      <w:r>
        <w:rPr>
          <w:rFonts w:ascii="Times New Roman" w:hAnsi="Times New Roman" w:cs="Times New Roman"/>
          <w:sz w:val="28"/>
          <w:szCs w:val="28"/>
        </w:rPr>
        <w:t>ротоколы испытании на токсичность</w:t>
      </w:r>
    </w:p>
    <w:p w14:paraId="40E8DB7B" w14:textId="77777777" w:rsidR="00BA25AB" w:rsidRDefault="00BA25AB">
      <w:pPr>
        <w:rPr>
          <w:rFonts w:ascii="Times New Roman" w:hAnsi="Times New Roman" w:cs="Times New Roman"/>
          <w:b/>
          <w:bCs/>
          <w:sz w:val="28"/>
          <w:szCs w:val="28"/>
        </w:rPr>
      </w:pPr>
      <w:r>
        <w:rPr>
          <w:noProof/>
        </w:rPr>
        <w:drawing>
          <wp:inline distT="0" distB="0" distL="0" distR="0" wp14:anchorId="47F295D0" wp14:editId="3B3698B8">
            <wp:extent cx="5791200" cy="8139706"/>
            <wp:effectExtent l="0" t="0" r="0" b="0"/>
            <wp:docPr id="2070" name="Рисунок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3"/>
                    <a:srcRect l="32713" t="12060" r="32489" b="9682"/>
                    <a:stretch/>
                  </pic:blipFill>
                  <pic:spPr bwMode="auto">
                    <a:xfrm>
                      <a:off x="0" y="0"/>
                      <a:ext cx="5809526" cy="8165464"/>
                    </a:xfrm>
                    <a:prstGeom prst="rect">
                      <a:avLst/>
                    </a:prstGeom>
                    <a:ln>
                      <a:noFill/>
                    </a:ln>
                    <a:extLst>
                      <a:ext uri="{53640926-AAD7-44D8-BBD7-CCE9431645EC}">
                        <a14:shadowObscured xmlns:a14="http://schemas.microsoft.com/office/drawing/2010/main"/>
                      </a:ext>
                    </a:extLst>
                  </pic:spPr>
                </pic:pic>
              </a:graphicData>
            </a:graphic>
          </wp:inline>
        </w:drawing>
      </w:r>
    </w:p>
    <w:p w14:paraId="73DB8D7F" w14:textId="77777777" w:rsidR="00BA25AB" w:rsidRDefault="00BA25AB">
      <w:pPr>
        <w:rPr>
          <w:noProof/>
        </w:rPr>
      </w:pPr>
    </w:p>
    <w:p w14:paraId="53306203" w14:textId="77777777" w:rsidR="00421CB7" w:rsidRDefault="00BA25AB">
      <w:pPr>
        <w:rPr>
          <w:rFonts w:ascii="Times New Roman" w:hAnsi="Times New Roman" w:cs="Times New Roman"/>
          <w:b/>
          <w:bCs/>
          <w:sz w:val="28"/>
          <w:szCs w:val="28"/>
        </w:rPr>
      </w:pPr>
      <w:r>
        <w:rPr>
          <w:noProof/>
        </w:rPr>
        <w:drawing>
          <wp:inline distT="0" distB="0" distL="0" distR="0" wp14:anchorId="326D4D46" wp14:editId="3E4C2822">
            <wp:extent cx="5762625" cy="8130826"/>
            <wp:effectExtent l="0" t="0" r="0" b="3810"/>
            <wp:docPr id="2074" name="Рисунок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4"/>
                    <a:srcRect l="32393" t="15908" r="32489" b="4807"/>
                    <a:stretch/>
                  </pic:blipFill>
                  <pic:spPr bwMode="auto">
                    <a:xfrm>
                      <a:off x="0" y="0"/>
                      <a:ext cx="5773753" cy="814652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8"/>
          <w:szCs w:val="28"/>
        </w:rPr>
        <w:t xml:space="preserve"> </w:t>
      </w:r>
    </w:p>
    <w:p w14:paraId="274EDB2B" w14:textId="4C1EC31F" w:rsidR="0094523D" w:rsidRDefault="0094523D">
      <w:pPr>
        <w:rPr>
          <w:rFonts w:ascii="Times New Roman" w:hAnsi="Times New Roman" w:cs="Times New Roman"/>
          <w:b/>
          <w:bCs/>
          <w:sz w:val="28"/>
          <w:szCs w:val="28"/>
        </w:rPr>
      </w:pPr>
      <w:r>
        <w:rPr>
          <w:rFonts w:ascii="Times New Roman" w:hAnsi="Times New Roman" w:cs="Times New Roman"/>
          <w:b/>
          <w:bCs/>
          <w:sz w:val="28"/>
          <w:szCs w:val="28"/>
        </w:rPr>
        <w:br w:type="page"/>
      </w:r>
    </w:p>
    <w:p w14:paraId="35927C2A" w14:textId="00892224" w:rsidR="00EF432E" w:rsidRDefault="00B81710" w:rsidP="00EF432E">
      <w:pPr>
        <w:tabs>
          <w:tab w:val="left" w:pos="567"/>
        </w:tabs>
        <w:spacing w:after="0" w:line="240" w:lineRule="auto"/>
        <w:jc w:val="both"/>
        <w:rPr>
          <w:rFonts w:ascii="Times New Roman" w:hAnsi="Times New Roman" w:cs="Times New Roman"/>
          <w:sz w:val="28"/>
          <w:szCs w:val="28"/>
        </w:rPr>
      </w:pPr>
      <w:r w:rsidRPr="007D484F">
        <w:rPr>
          <w:rFonts w:ascii="Times New Roman" w:hAnsi="Times New Roman" w:cs="Times New Roman"/>
          <w:b/>
          <w:bCs/>
          <w:sz w:val="28"/>
          <w:szCs w:val="28"/>
        </w:rPr>
        <w:t xml:space="preserve">ПРИЛОЖЕНИЕ </w:t>
      </w:r>
      <w:r w:rsidR="0094523D">
        <w:rPr>
          <w:rFonts w:ascii="Times New Roman" w:hAnsi="Times New Roman" w:cs="Times New Roman"/>
          <w:b/>
          <w:bCs/>
          <w:sz w:val="28"/>
          <w:szCs w:val="28"/>
        </w:rPr>
        <w:t>2</w:t>
      </w:r>
      <w:r w:rsidRPr="00A614CF">
        <w:rPr>
          <w:rFonts w:ascii="Times New Roman" w:hAnsi="Times New Roman" w:cs="Times New Roman"/>
          <w:sz w:val="28"/>
          <w:szCs w:val="28"/>
        </w:rPr>
        <w:t xml:space="preserve"> – Параметры системы оборудовани</w:t>
      </w:r>
      <w:r w:rsidR="00A40D52">
        <w:rPr>
          <w:rFonts w:ascii="Times New Roman" w:hAnsi="Times New Roman" w:cs="Times New Roman"/>
          <w:sz w:val="28"/>
          <w:szCs w:val="28"/>
        </w:rPr>
        <w:t>я</w:t>
      </w:r>
      <w:r w:rsidRPr="00A614CF">
        <w:rPr>
          <w:rFonts w:ascii="Times New Roman" w:hAnsi="Times New Roman" w:cs="Times New Roman"/>
          <w:sz w:val="28"/>
          <w:szCs w:val="28"/>
        </w:rPr>
        <w:t xml:space="preserve"> УИК-С(2) при </w:t>
      </w:r>
      <w:r w:rsidR="00666592">
        <w:rPr>
          <w:rFonts w:ascii="Times New Roman" w:hAnsi="Times New Roman" w:cs="Times New Roman"/>
          <w:sz w:val="28"/>
          <w:szCs w:val="28"/>
        </w:rPr>
        <w:t>испытании</w:t>
      </w:r>
    </w:p>
    <w:p w14:paraId="0165E584" w14:textId="77777777" w:rsidR="00EF432E" w:rsidRDefault="00EF432E" w:rsidP="00EF432E">
      <w:pPr>
        <w:tabs>
          <w:tab w:val="left" w:pos="567"/>
        </w:tabs>
        <w:spacing w:after="0" w:line="240" w:lineRule="auto"/>
        <w:jc w:val="both"/>
        <w:rPr>
          <w:rFonts w:ascii="Times New Roman" w:hAnsi="Times New Roman" w:cs="Times New Roman"/>
          <w:sz w:val="28"/>
          <w:szCs w:val="28"/>
        </w:rPr>
      </w:pPr>
    </w:p>
    <w:p w14:paraId="03909D2A" w14:textId="4FB22C9A" w:rsidR="00A40D52" w:rsidRDefault="00EF432E" w:rsidP="00EF432E">
      <w:pPr>
        <w:tabs>
          <w:tab w:val="left" w:pos="567"/>
        </w:tabs>
        <w:spacing w:after="0" w:line="240" w:lineRule="auto"/>
        <w:jc w:val="both"/>
        <w:rPr>
          <w:rFonts w:ascii="Times New Roman" w:hAnsi="Times New Roman" w:cs="Times New Roman"/>
          <w:sz w:val="28"/>
          <w:szCs w:val="24"/>
        </w:rPr>
      </w:pPr>
      <w:r>
        <w:rPr>
          <w:noProof/>
        </w:rPr>
        <w:drawing>
          <wp:inline distT="0" distB="0" distL="0" distR="0" wp14:anchorId="6302654C" wp14:editId="7557C6D7">
            <wp:extent cx="6120130" cy="4590415"/>
            <wp:effectExtent l="0" t="0" r="0"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78BBECEC" w14:textId="77777777" w:rsidR="00EF432E" w:rsidRDefault="00EF432E">
      <w:pPr>
        <w:rPr>
          <w:rFonts w:ascii="Times New Roman" w:hAnsi="Times New Roman" w:cs="Times New Roman"/>
          <w:sz w:val="28"/>
          <w:szCs w:val="28"/>
        </w:rPr>
      </w:pPr>
      <w:r>
        <w:rPr>
          <w:rFonts w:ascii="Times New Roman" w:hAnsi="Times New Roman" w:cs="Times New Roman"/>
          <w:sz w:val="28"/>
          <w:szCs w:val="28"/>
        </w:rPr>
        <w:br w:type="page"/>
      </w:r>
    </w:p>
    <w:p w14:paraId="4C180F64" w14:textId="3559C5A6" w:rsidR="00A40D52" w:rsidRDefault="00A40D52" w:rsidP="00A40D52">
      <w:pPr>
        <w:tabs>
          <w:tab w:val="left" w:pos="567"/>
        </w:tabs>
        <w:spacing w:after="0" w:line="240" w:lineRule="auto"/>
        <w:jc w:val="both"/>
        <w:rPr>
          <w:rFonts w:ascii="Times New Roman" w:hAnsi="Times New Roman" w:cs="Times New Roman"/>
          <w:sz w:val="28"/>
          <w:szCs w:val="28"/>
        </w:rPr>
      </w:pPr>
      <w:r w:rsidRPr="007D484F">
        <w:rPr>
          <w:rFonts w:ascii="Times New Roman" w:hAnsi="Times New Roman" w:cs="Times New Roman"/>
          <w:b/>
          <w:bCs/>
          <w:sz w:val="28"/>
          <w:szCs w:val="28"/>
        </w:rPr>
        <w:t xml:space="preserve">ПРИЛОЖЕНИЕ </w:t>
      </w:r>
      <w:r w:rsidR="00421CB7">
        <w:rPr>
          <w:rFonts w:ascii="Times New Roman" w:hAnsi="Times New Roman" w:cs="Times New Roman"/>
          <w:b/>
          <w:bCs/>
          <w:sz w:val="28"/>
          <w:szCs w:val="28"/>
        </w:rPr>
        <w:t>3</w:t>
      </w:r>
      <w:r>
        <w:rPr>
          <w:rFonts w:ascii="Times New Roman" w:hAnsi="Times New Roman" w:cs="Times New Roman"/>
          <w:sz w:val="28"/>
          <w:szCs w:val="28"/>
        </w:rPr>
        <w:t xml:space="preserve"> – Список публикации</w:t>
      </w:r>
    </w:p>
    <w:p w14:paraId="7EDF2F3C" w14:textId="77777777" w:rsidR="00A40D52" w:rsidRPr="00B81710" w:rsidRDefault="00A40D52" w:rsidP="00A40D52">
      <w:pPr>
        <w:tabs>
          <w:tab w:val="left" w:pos="567"/>
        </w:tabs>
        <w:spacing w:after="0" w:line="240" w:lineRule="auto"/>
        <w:jc w:val="both"/>
        <w:rPr>
          <w:rFonts w:ascii="Times New Roman" w:hAnsi="Times New Roman" w:cs="Times New Roman"/>
          <w:sz w:val="28"/>
          <w:szCs w:val="24"/>
        </w:rPr>
      </w:pPr>
    </w:p>
    <w:p w14:paraId="705AFAB0" w14:textId="2A25820C" w:rsidR="00666592" w:rsidRPr="00056DA5" w:rsidRDefault="00A40D52" w:rsidP="00B50D9B">
      <w:pPr>
        <w:pStyle w:val="a4"/>
        <w:numPr>
          <w:ilvl w:val="1"/>
          <w:numId w:val="31"/>
        </w:numPr>
        <w:spacing w:after="120" w:line="240" w:lineRule="auto"/>
        <w:ind w:left="425" w:hanging="425"/>
        <w:contextualSpacing w:val="0"/>
        <w:jc w:val="both"/>
        <w:rPr>
          <w:rFonts w:ascii="Times New Roman" w:eastAsia="Times New Roman" w:hAnsi="Times New Roman" w:cs="Times New Roman"/>
          <w:bCs/>
          <w:kern w:val="36"/>
          <w:sz w:val="28"/>
          <w:szCs w:val="28"/>
        </w:rPr>
      </w:pPr>
      <w:bookmarkStart w:id="4" w:name="_Hlk189470987"/>
      <w:r w:rsidRPr="00666592">
        <w:rPr>
          <w:rFonts w:ascii="Times New Roman" w:hAnsi="Times New Roman" w:cs="Times New Roman"/>
          <w:sz w:val="28"/>
          <w:szCs w:val="28"/>
          <w:lang w:val="kk-KZ"/>
        </w:rPr>
        <w:t>Кушерова П.Т., Эль-Сайед Н. Множественные эмульсии, свойства и методы получения</w:t>
      </w:r>
      <w:r w:rsidR="00666592" w:rsidRPr="00666592">
        <w:rPr>
          <w:rFonts w:ascii="Times New Roman" w:hAnsi="Times New Roman" w:cs="Times New Roman"/>
          <w:sz w:val="28"/>
          <w:szCs w:val="28"/>
        </w:rPr>
        <w:t xml:space="preserve">. </w:t>
      </w:r>
      <w:r w:rsidR="00666592">
        <w:rPr>
          <w:rFonts w:ascii="Times New Roman" w:hAnsi="Times New Roman" w:cs="Times New Roman"/>
          <w:sz w:val="28"/>
          <w:szCs w:val="28"/>
        </w:rPr>
        <w:t xml:space="preserve">Вестник </w:t>
      </w:r>
      <w:r w:rsidRPr="00666592">
        <w:rPr>
          <w:rFonts w:ascii="Times New Roman" w:hAnsi="Times New Roman" w:cs="Times New Roman"/>
          <w:caps/>
          <w:sz w:val="28"/>
          <w:szCs w:val="28"/>
        </w:rPr>
        <w:t xml:space="preserve">КБТУ, №2 (53), </w:t>
      </w:r>
      <w:r w:rsidRPr="00666592">
        <w:rPr>
          <w:rFonts w:ascii="Times New Roman" w:hAnsi="Times New Roman" w:cs="Times New Roman"/>
          <w:sz w:val="28"/>
          <w:szCs w:val="28"/>
        </w:rPr>
        <w:t>2020</w:t>
      </w:r>
      <w:r w:rsidR="00666592" w:rsidRPr="00666592">
        <w:rPr>
          <w:rFonts w:ascii="Times New Roman" w:hAnsi="Times New Roman" w:cs="Times New Roman"/>
          <w:sz w:val="28"/>
          <w:szCs w:val="28"/>
        </w:rPr>
        <w:t xml:space="preserve">. </w:t>
      </w:r>
      <w:hyperlink r:id="rId216" w:history="1">
        <w:r w:rsidR="00B50D9B" w:rsidRPr="00482F6A">
          <w:rPr>
            <w:rStyle w:val="a3"/>
            <w:rFonts w:ascii="Times New Roman" w:hAnsi="Times New Roman" w:cs="Times New Roman"/>
            <w:bCs/>
            <w:sz w:val="28"/>
            <w:szCs w:val="28"/>
            <w:lang w:val="en-US"/>
          </w:rPr>
          <w:t>https</w:t>
        </w:r>
        <w:r w:rsidR="00B50D9B" w:rsidRPr="00482F6A">
          <w:rPr>
            <w:rStyle w:val="a3"/>
            <w:rFonts w:ascii="Times New Roman" w:eastAsia="Times New Roman" w:hAnsi="Times New Roman" w:cs="Times New Roman"/>
            <w:bCs/>
            <w:kern w:val="36"/>
            <w:sz w:val="28"/>
            <w:szCs w:val="28"/>
          </w:rPr>
          <w:t>://vestnik.kbtu.edu.kz/</w:t>
        </w:r>
        <w:proofErr w:type="spellStart"/>
        <w:r w:rsidR="00B50D9B" w:rsidRPr="00482F6A">
          <w:rPr>
            <w:rStyle w:val="a3"/>
            <w:rFonts w:ascii="Times New Roman" w:eastAsia="Times New Roman" w:hAnsi="Times New Roman" w:cs="Times New Roman"/>
            <w:bCs/>
            <w:kern w:val="36"/>
            <w:sz w:val="28"/>
            <w:szCs w:val="28"/>
          </w:rPr>
          <w:t>jour</w:t>
        </w:r>
        <w:proofErr w:type="spellEnd"/>
        <w:r w:rsidR="00B50D9B" w:rsidRPr="00482F6A">
          <w:rPr>
            <w:rStyle w:val="a3"/>
            <w:rFonts w:ascii="Times New Roman" w:eastAsia="Times New Roman" w:hAnsi="Times New Roman" w:cs="Times New Roman"/>
            <w:bCs/>
            <w:kern w:val="36"/>
            <w:sz w:val="28"/>
            <w:szCs w:val="28"/>
          </w:rPr>
          <w:t>/</w:t>
        </w:r>
        <w:proofErr w:type="spellStart"/>
        <w:r w:rsidR="00B50D9B" w:rsidRPr="00482F6A">
          <w:rPr>
            <w:rStyle w:val="a3"/>
            <w:rFonts w:ascii="Times New Roman" w:eastAsia="Times New Roman" w:hAnsi="Times New Roman" w:cs="Times New Roman"/>
            <w:bCs/>
            <w:kern w:val="36"/>
            <w:sz w:val="28"/>
            <w:szCs w:val="28"/>
          </w:rPr>
          <w:t>article</w:t>
        </w:r>
        <w:proofErr w:type="spellEnd"/>
        <w:r w:rsidR="00B50D9B" w:rsidRPr="00482F6A">
          <w:rPr>
            <w:rStyle w:val="a3"/>
            <w:rFonts w:ascii="Times New Roman" w:eastAsia="Times New Roman" w:hAnsi="Times New Roman" w:cs="Times New Roman"/>
            <w:bCs/>
            <w:kern w:val="36"/>
            <w:sz w:val="28"/>
            <w:szCs w:val="28"/>
          </w:rPr>
          <w:t>/</w:t>
        </w:r>
        <w:proofErr w:type="spellStart"/>
        <w:r w:rsidR="00B50D9B" w:rsidRPr="00482F6A">
          <w:rPr>
            <w:rStyle w:val="a3"/>
            <w:rFonts w:ascii="Times New Roman" w:eastAsia="Times New Roman" w:hAnsi="Times New Roman" w:cs="Times New Roman"/>
            <w:bCs/>
            <w:kern w:val="36"/>
            <w:sz w:val="28"/>
            <w:szCs w:val="28"/>
          </w:rPr>
          <w:t>view</w:t>
        </w:r>
        <w:proofErr w:type="spellEnd"/>
        <w:r w:rsidR="00B50D9B" w:rsidRPr="00482F6A">
          <w:rPr>
            <w:rStyle w:val="a3"/>
            <w:rFonts w:ascii="Times New Roman" w:eastAsia="Times New Roman" w:hAnsi="Times New Roman" w:cs="Times New Roman"/>
            <w:bCs/>
            <w:kern w:val="36"/>
            <w:sz w:val="28"/>
            <w:szCs w:val="28"/>
          </w:rPr>
          <w:t>/153/155</w:t>
        </w:r>
      </w:hyperlink>
      <w:r w:rsidR="00666592" w:rsidRPr="00056DA5">
        <w:rPr>
          <w:rFonts w:ascii="Times New Roman" w:eastAsia="Times New Roman" w:hAnsi="Times New Roman" w:cs="Times New Roman"/>
          <w:bCs/>
          <w:kern w:val="36"/>
          <w:sz w:val="28"/>
          <w:szCs w:val="28"/>
        </w:rPr>
        <w:t>.</w:t>
      </w:r>
      <w:r w:rsidR="00B50D9B">
        <w:rPr>
          <w:rFonts w:ascii="Times New Roman" w:eastAsia="Times New Roman" w:hAnsi="Times New Roman" w:cs="Times New Roman"/>
          <w:bCs/>
          <w:kern w:val="36"/>
          <w:sz w:val="28"/>
          <w:szCs w:val="28"/>
        </w:rPr>
        <w:t xml:space="preserve"> </w:t>
      </w:r>
      <w:r w:rsidR="00056DA5" w:rsidRPr="00056DA5">
        <w:rPr>
          <w:rFonts w:ascii="Times New Roman" w:hAnsi="Times New Roman" w:cs="Times New Roman"/>
          <w:sz w:val="28"/>
          <w:szCs w:val="28"/>
          <w:shd w:val="clear" w:color="auto" w:fill="FFFFFF"/>
        </w:rPr>
        <w:t>В</w:t>
      </w:r>
      <w:r w:rsidR="00056DA5" w:rsidRPr="00B50D9B">
        <w:rPr>
          <w:rFonts w:ascii="Times New Roman" w:hAnsi="Times New Roman" w:cs="Times New Roman"/>
          <w:sz w:val="28"/>
          <w:szCs w:val="28"/>
          <w:shd w:val="clear" w:color="auto" w:fill="FFFFFF"/>
        </w:rPr>
        <w:t xml:space="preserve"> </w:t>
      </w:r>
      <w:r w:rsidR="00056DA5" w:rsidRPr="00056DA5">
        <w:rPr>
          <w:rFonts w:ascii="Times New Roman" w:hAnsi="Times New Roman" w:cs="Times New Roman"/>
          <w:sz w:val="28"/>
          <w:szCs w:val="28"/>
          <w:shd w:val="clear" w:color="auto" w:fill="FFFFFF"/>
        </w:rPr>
        <w:t>списке</w:t>
      </w:r>
      <w:r w:rsidR="00056DA5" w:rsidRPr="00B50D9B">
        <w:rPr>
          <w:rFonts w:ascii="Times New Roman" w:hAnsi="Times New Roman" w:cs="Times New Roman"/>
          <w:sz w:val="28"/>
          <w:szCs w:val="28"/>
          <w:shd w:val="clear" w:color="auto" w:fill="FFFFFF"/>
        </w:rPr>
        <w:t xml:space="preserve"> </w:t>
      </w:r>
      <w:r w:rsidR="00056DA5" w:rsidRPr="00056DA5">
        <w:rPr>
          <w:rFonts w:ascii="Times New Roman" w:hAnsi="Times New Roman" w:cs="Times New Roman"/>
          <w:sz w:val="28"/>
          <w:szCs w:val="28"/>
          <w:shd w:val="clear" w:color="auto" w:fill="FFFFFF"/>
        </w:rPr>
        <w:t>рекомендуемых</w:t>
      </w:r>
      <w:r w:rsidR="00056DA5" w:rsidRPr="00B50D9B">
        <w:rPr>
          <w:rFonts w:ascii="Times New Roman" w:hAnsi="Times New Roman" w:cs="Times New Roman"/>
          <w:sz w:val="28"/>
          <w:szCs w:val="28"/>
          <w:shd w:val="clear" w:color="auto" w:fill="FFFFFF"/>
        </w:rPr>
        <w:t xml:space="preserve"> </w:t>
      </w:r>
      <w:r w:rsidR="00056DA5" w:rsidRPr="00056DA5">
        <w:rPr>
          <w:rFonts w:ascii="Times New Roman" w:hAnsi="Times New Roman" w:cs="Times New Roman"/>
          <w:sz w:val="28"/>
          <w:szCs w:val="28"/>
          <w:shd w:val="clear" w:color="auto" w:fill="FFFFFF"/>
        </w:rPr>
        <w:t>ККСОН</w:t>
      </w:r>
      <w:r w:rsidR="00056DA5">
        <w:rPr>
          <w:rFonts w:ascii="Times New Roman" w:hAnsi="Times New Roman" w:cs="Times New Roman"/>
          <w:sz w:val="28"/>
          <w:szCs w:val="28"/>
          <w:shd w:val="clear" w:color="auto" w:fill="FFFFFF"/>
        </w:rPr>
        <w:t xml:space="preserve">. </w:t>
      </w:r>
    </w:p>
    <w:p w14:paraId="46419F06" w14:textId="068565A3" w:rsidR="00785744" w:rsidRDefault="00A40D52" w:rsidP="00B50D9B">
      <w:pPr>
        <w:pStyle w:val="1"/>
        <w:numPr>
          <w:ilvl w:val="1"/>
          <w:numId w:val="31"/>
        </w:numPr>
        <w:tabs>
          <w:tab w:val="left" w:pos="426"/>
        </w:tabs>
        <w:spacing w:before="0" w:beforeAutospacing="0" w:after="120" w:afterAutospacing="0"/>
        <w:ind w:left="425" w:hanging="425"/>
        <w:jc w:val="both"/>
        <w:rPr>
          <w:b w:val="0"/>
          <w:caps/>
          <w:sz w:val="28"/>
          <w:szCs w:val="28"/>
        </w:rPr>
      </w:pPr>
      <w:r w:rsidRPr="00666592">
        <w:rPr>
          <w:b w:val="0"/>
          <w:sz w:val="28"/>
          <w:szCs w:val="28"/>
          <w:lang w:val="kk-KZ"/>
        </w:rPr>
        <w:t xml:space="preserve">Кушерова П.Т., Эль-Сайед Н. </w:t>
      </w:r>
      <w:r w:rsidRPr="00666592">
        <w:rPr>
          <w:b w:val="0"/>
          <w:sz w:val="28"/>
          <w:szCs w:val="28"/>
        </w:rPr>
        <w:t xml:space="preserve">Влияние биополимера на стабильность эмульсии. </w:t>
      </w:r>
      <w:proofErr w:type="spellStart"/>
      <w:r w:rsidRPr="00666592">
        <w:rPr>
          <w:b w:val="0"/>
          <w:sz w:val="28"/>
          <w:szCs w:val="28"/>
        </w:rPr>
        <w:t>Экологобезопасные</w:t>
      </w:r>
      <w:proofErr w:type="spellEnd"/>
      <w:r w:rsidRPr="00666592">
        <w:rPr>
          <w:b w:val="0"/>
          <w:sz w:val="28"/>
          <w:szCs w:val="28"/>
        </w:rPr>
        <w:t xml:space="preserve"> и ресурсосберегающие технологии и материалы. М</w:t>
      </w:r>
      <w:r w:rsidRPr="00666592">
        <w:rPr>
          <w:b w:val="0"/>
          <w:bCs w:val="0"/>
          <w:iCs/>
          <w:sz w:val="28"/>
          <w:szCs w:val="28"/>
          <w:shd w:val="clear" w:color="auto" w:fill="FFFFFF"/>
        </w:rPr>
        <w:t>атериалы</w:t>
      </w:r>
      <w:r w:rsidRPr="00785744">
        <w:rPr>
          <w:b w:val="0"/>
          <w:bCs w:val="0"/>
          <w:iCs/>
          <w:sz w:val="28"/>
          <w:szCs w:val="28"/>
          <w:shd w:val="clear" w:color="auto" w:fill="FFFFFF"/>
        </w:rPr>
        <w:t xml:space="preserve"> IV Всероссийской молодежной научной конференции с международным участием. В</w:t>
      </w:r>
      <w:r w:rsidRPr="00785744">
        <w:rPr>
          <w:b w:val="0"/>
          <w:bCs w:val="0"/>
          <w:iCs/>
          <w:sz w:val="28"/>
          <w:szCs w:val="28"/>
          <w:shd w:val="clear" w:color="auto" w:fill="FFFFFF"/>
          <w:lang w:val="en-US"/>
        </w:rPr>
        <w:t xml:space="preserve"> 2 </w:t>
      </w:r>
      <w:r w:rsidRPr="00785744">
        <w:rPr>
          <w:b w:val="0"/>
          <w:bCs w:val="0"/>
          <w:iCs/>
          <w:sz w:val="28"/>
          <w:szCs w:val="28"/>
          <w:shd w:val="clear" w:color="auto" w:fill="FFFFFF"/>
        </w:rPr>
        <w:t>ч</w:t>
      </w:r>
      <w:r w:rsidRPr="00785744">
        <w:rPr>
          <w:b w:val="0"/>
          <w:bCs w:val="0"/>
          <w:iCs/>
          <w:sz w:val="28"/>
          <w:szCs w:val="28"/>
          <w:shd w:val="clear" w:color="auto" w:fill="FFFFFF"/>
          <w:lang w:val="en-US"/>
        </w:rPr>
        <w:t xml:space="preserve">. </w:t>
      </w:r>
      <w:r w:rsidRPr="00785744">
        <w:rPr>
          <w:b w:val="0"/>
          <w:bCs w:val="0"/>
          <w:iCs/>
          <w:sz w:val="28"/>
          <w:szCs w:val="28"/>
          <w:shd w:val="clear" w:color="auto" w:fill="FFFFFF"/>
        </w:rPr>
        <w:t>Том</w:t>
      </w:r>
      <w:r w:rsidRPr="00785744">
        <w:rPr>
          <w:b w:val="0"/>
          <w:bCs w:val="0"/>
          <w:iCs/>
          <w:sz w:val="28"/>
          <w:szCs w:val="28"/>
          <w:shd w:val="clear" w:color="auto" w:fill="FFFFFF"/>
          <w:lang w:val="en-US"/>
        </w:rPr>
        <w:t xml:space="preserve"> </w:t>
      </w:r>
      <w:r w:rsidRPr="00785744">
        <w:rPr>
          <w:b w:val="0"/>
          <w:bCs w:val="0"/>
          <w:iCs/>
          <w:sz w:val="28"/>
          <w:szCs w:val="28"/>
          <w:shd w:val="clear" w:color="auto" w:fill="FFFFFF"/>
        </w:rPr>
        <w:t>Часть</w:t>
      </w:r>
      <w:r w:rsidRPr="00785744">
        <w:rPr>
          <w:b w:val="0"/>
          <w:bCs w:val="0"/>
          <w:iCs/>
          <w:sz w:val="28"/>
          <w:szCs w:val="28"/>
          <w:shd w:val="clear" w:color="auto" w:fill="FFFFFF"/>
          <w:lang w:val="en-US"/>
        </w:rPr>
        <w:t xml:space="preserve"> 1. </w:t>
      </w:r>
      <w:r w:rsidRPr="00785744">
        <w:rPr>
          <w:b w:val="0"/>
          <w:bCs w:val="0"/>
          <w:iCs/>
          <w:sz w:val="28"/>
          <w:szCs w:val="28"/>
          <w:shd w:val="clear" w:color="auto" w:fill="FFFFFF"/>
        </w:rPr>
        <w:t>Улан</w:t>
      </w:r>
      <w:r w:rsidRPr="00785744">
        <w:rPr>
          <w:b w:val="0"/>
          <w:bCs w:val="0"/>
          <w:iCs/>
          <w:sz w:val="28"/>
          <w:szCs w:val="28"/>
          <w:shd w:val="clear" w:color="auto" w:fill="FFFFFF"/>
          <w:lang w:val="en-US"/>
        </w:rPr>
        <w:t>-</w:t>
      </w:r>
      <w:r w:rsidRPr="00785744">
        <w:rPr>
          <w:b w:val="0"/>
          <w:bCs w:val="0"/>
          <w:iCs/>
          <w:sz w:val="28"/>
          <w:szCs w:val="28"/>
          <w:shd w:val="clear" w:color="auto" w:fill="FFFFFF"/>
        </w:rPr>
        <w:t>Удэ</w:t>
      </w:r>
      <w:r w:rsidRPr="00785744">
        <w:rPr>
          <w:b w:val="0"/>
          <w:bCs w:val="0"/>
          <w:iCs/>
          <w:sz w:val="28"/>
          <w:szCs w:val="28"/>
          <w:shd w:val="clear" w:color="auto" w:fill="FFFFFF"/>
          <w:lang w:val="en-US"/>
        </w:rPr>
        <w:t>, 2020</w:t>
      </w:r>
      <w:r w:rsidR="00785744">
        <w:rPr>
          <w:b w:val="0"/>
          <w:bCs w:val="0"/>
          <w:iCs/>
          <w:sz w:val="28"/>
          <w:szCs w:val="28"/>
          <w:shd w:val="clear" w:color="auto" w:fill="FFFFFF"/>
        </w:rPr>
        <w:t>.</w:t>
      </w:r>
    </w:p>
    <w:p w14:paraId="07361624" w14:textId="649CF83B" w:rsidR="00785744" w:rsidRPr="00B801B0" w:rsidRDefault="00056DA5" w:rsidP="00B50D9B">
      <w:pPr>
        <w:pStyle w:val="1"/>
        <w:numPr>
          <w:ilvl w:val="1"/>
          <w:numId w:val="31"/>
        </w:numPr>
        <w:tabs>
          <w:tab w:val="left" w:pos="426"/>
        </w:tabs>
        <w:spacing w:before="0" w:beforeAutospacing="0" w:after="120" w:afterAutospacing="0"/>
        <w:ind w:left="426" w:hanging="426"/>
        <w:jc w:val="both"/>
        <w:rPr>
          <w:b w:val="0"/>
          <w:caps/>
          <w:sz w:val="28"/>
          <w:szCs w:val="28"/>
        </w:rPr>
      </w:pPr>
      <w:bookmarkStart w:id="5" w:name="_Hlk184292018"/>
      <w:proofErr w:type="spellStart"/>
      <w:r w:rsidRPr="00056DA5">
        <w:rPr>
          <w:b w:val="0"/>
          <w:sz w:val="28"/>
          <w:szCs w:val="28"/>
          <w:lang w:val="en-US"/>
        </w:rPr>
        <w:t>Tulegenovna</w:t>
      </w:r>
      <w:proofErr w:type="spellEnd"/>
      <w:r w:rsidRPr="00056DA5">
        <w:rPr>
          <w:b w:val="0"/>
          <w:sz w:val="28"/>
          <w:szCs w:val="28"/>
          <w:lang w:val="en-US"/>
        </w:rPr>
        <w:t xml:space="preserve"> K.P., </w:t>
      </w:r>
      <w:proofErr w:type="spellStart"/>
      <w:r w:rsidRPr="00056DA5">
        <w:rPr>
          <w:b w:val="0"/>
          <w:sz w:val="28"/>
          <w:szCs w:val="28"/>
          <w:lang w:val="en-US"/>
        </w:rPr>
        <w:t>Negim</w:t>
      </w:r>
      <w:proofErr w:type="spellEnd"/>
      <w:r w:rsidRPr="00056DA5">
        <w:rPr>
          <w:b w:val="0"/>
          <w:sz w:val="28"/>
          <w:szCs w:val="28"/>
          <w:lang w:val="en-US"/>
        </w:rPr>
        <w:t xml:space="preserve"> E., Azzam K.M.A., </w:t>
      </w:r>
      <w:proofErr w:type="spellStart"/>
      <w:r w:rsidRPr="00056DA5">
        <w:rPr>
          <w:b w:val="0"/>
          <w:sz w:val="28"/>
          <w:szCs w:val="28"/>
          <w:lang w:val="en-US"/>
        </w:rPr>
        <w:t>Bustam</w:t>
      </w:r>
      <w:proofErr w:type="spellEnd"/>
      <w:r w:rsidRPr="00056DA5">
        <w:rPr>
          <w:b w:val="0"/>
          <w:sz w:val="28"/>
          <w:szCs w:val="28"/>
          <w:lang w:val="en-US"/>
        </w:rPr>
        <w:t xml:space="preserve"> M.A. Modification of Xanthan Gum with Methyl Methacrylate and Investigation of Its Rheological Properties. International Journal of Technology</w:t>
      </w:r>
      <w:r w:rsidR="00B421C3" w:rsidRPr="00B421C3">
        <w:rPr>
          <w:b w:val="0"/>
          <w:sz w:val="28"/>
          <w:szCs w:val="28"/>
          <w:lang w:val="en-US"/>
        </w:rPr>
        <w:t xml:space="preserve">, </w:t>
      </w:r>
      <w:r w:rsidRPr="00056DA5">
        <w:rPr>
          <w:b w:val="0"/>
          <w:sz w:val="28"/>
          <w:szCs w:val="28"/>
          <w:lang w:val="en-US"/>
        </w:rPr>
        <w:t>Volume 13(2), pp. 389-397</w:t>
      </w:r>
      <w:r w:rsidR="00B421C3" w:rsidRPr="00B421C3">
        <w:rPr>
          <w:b w:val="0"/>
          <w:sz w:val="28"/>
          <w:szCs w:val="28"/>
          <w:lang w:val="en-US"/>
        </w:rPr>
        <w:t>, 2022</w:t>
      </w:r>
      <w:r w:rsidR="00B421C3" w:rsidRPr="00C6057E">
        <w:rPr>
          <w:b w:val="0"/>
          <w:sz w:val="28"/>
          <w:szCs w:val="28"/>
          <w:lang w:val="en-US"/>
        </w:rPr>
        <w:t>.</w:t>
      </w:r>
      <w:r w:rsidRPr="00056DA5">
        <w:rPr>
          <w:b w:val="0"/>
          <w:sz w:val="28"/>
          <w:szCs w:val="28"/>
          <w:lang w:val="en-US"/>
        </w:rPr>
        <w:t xml:space="preserve"> </w:t>
      </w:r>
      <w:hyperlink r:id="rId217" w:history="1">
        <w:r w:rsidR="00C3670E" w:rsidRPr="004D34BD">
          <w:rPr>
            <w:rStyle w:val="a3"/>
            <w:b w:val="0"/>
            <w:sz w:val="28"/>
            <w:szCs w:val="28"/>
            <w:lang w:val="en-US"/>
          </w:rPr>
          <w:t>https</w:t>
        </w:r>
        <w:r w:rsidR="00C3670E" w:rsidRPr="00C05901">
          <w:rPr>
            <w:rStyle w:val="a3"/>
            <w:b w:val="0"/>
            <w:sz w:val="28"/>
            <w:szCs w:val="28"/>
            <w:lang w:val="en-US"/>
          </w:rPr>
          <w:t>://</w:t>
        </w:r>
        <w:r w:rsidR="00C3670E" w:rsidRPr="004D34BD">
          <w:rPr>
            <w:rStyle w:val="a3"/>
            <w:b w:val="0"/>
            <w:sz w:val="28"/>
            <w:szCs w:val="28"/>
            <w:lang w:val="en-US"/>
          </w:rPr>
          <w:t>doi</w:t>
        </w:r>
        <w:r w:rsidR="00C3670E" w:rsidRPr="00C05901">
          <w:rPr>
            <w:rStyle w:val="a3"/>
            <w:b w:val="0"/>
            <w:sz w:val="28"/>
            <w:szCs w:val="28"/>
            <w:lang w:val="en-US"/>
          </w:rPr>
          <w:t>.</w:t>
        </w:r>
        <w:r w:rsidR="00C3670E" w:rsidRPr="004D34BD">
          <w:rPr>
            <w:rStyle w:val="a3"/>
            <w:b w:val="0"/>
            <w:sz w:val="28"/>
            <w:szCs w:val="28"/>
            <w:lang w:val="en-US"/>
          </w:rPr>
          <w:t>org</w:t>
        </w:r>
        <w:r w:rsidR="00C3670E" w:rsidRPr="00C05901">
          <w:rPr>
            <w:rStyle w:val="a3"/>
            <w:b w:val="0"/>
            <w:sz w:val="28"/>
            <w:szCs w:val="28"/>
            <w:lang w:val="en-US"/>
          </w:rPr>
          <w:t>/10.14716/</w:t>
        </w:r>
        <w:r w:rsidR="00C3670E" w:rsidRPr="004D34BD">
          <w:rPr>
            <w:rStyle w:val="a3"/>
            <w:b w:val="0"/>
            <w:sz w:val="28"/>
            <w:szCs w:val="28"/>
            <w:lang w:val="en-US"/>
          </w:rPr>
          <w:t>ijtech</w:t>
        </w:r>
        <w:r w:rsidR="00C3670E" w:rsidRPr="00C05901">
          <w:rPr>
            <w:rStyle w:val="a3"/>
            <w:b w:val="0"/>
            <w:sz w:val="28"/>
            <w:szCs w:val="28"/>
            <w:lang w:val="en-US"/>
          </w:rPr>
          <w:t>.</w:t>
        </w:r>
        <w:r w:rsidR="00C3670E" w:rsidRPr="004D34BD">
          <w:rPr>
            <w:rStyle w:val="a3"/>
            <w:b w:val="0"/>
            <w:sz w:val="28"/>
            <w:szCs w:val="28"/>
            <w:lang w:val="en-US"/>
          </w:rPr>
          <w:t>v</w:t>
        </w:r>
        <w:r w:rsidR="00C3670E" w:rsidRPr="00C05901">
          <w:rPr>
            <w:rStyle w:val="a3"/>
            <w:b w:val="0"/>
            <w:sz w:val="28"/>
            <w:szCs w:val="28"/>
            <w:lang w:val="en-US"/>
          </w:rPr>
          <w:t>13</w:t>
        </w:r>
        <w:r w:rsidR="00C3670E" w:rsidRPr="004D34BD">
          <w:rPr>
            <w:rStyle w:val="a3"/>
            <w:b w:val="0"/>
            <w:sz w:val="28"/>
            <w:szCs w:val="28"/>
            <w:lang w:val="en-US"/>
          </w:rPr>
          <w:t>i</w:t>
        </w:r>
        <w:r w:rsidR="00C3670E" w:rsidRPr="00C05901">
          <w:rPr>
            <w:rStyle w:val="a3"/>
            <w:b w:val="0"/>
            <w:sz w:val="28"/>
            <w:szCs w:val="28"/>
            <w:lang w:val="en-US"/>
          </w:rPr>
          <w:t>2.4945</w:t>
        </w:r>
      </w:hyperlink>
      <w:r w:rsidR="00A40D52" w:rsidRPr="00C05901">
        <w:rPr>
          <w:b w:val="0"/>
          <w:sz w:val="28"/>
          <w:szCs w:val="28"/>
          <w:lang w:val="en-US"/>
        </w:rPr>
        <w:t>.</w:t>
      </w:r>
      <w:bookmarkEnd w:id="5"/>
      <w:r w:rsidR="00C3670E" w:rsidRPr="00C05901">
        <w:rPr>
          <w:b w:val="0"/>
          <w:sz w:val="28"/>
          <w:szCs w:val="28"/>
          <w:lang w:val="en-US"/>
        </w:rPr>
        <w:t xml:space="preserve"> </w:t>
      </w:r>
      <w:r w:rsidR="00785744">
        <w:rPr>
          <w:b w:val="0"/>
          <w:sz w:val="28"/>
          <w:szCs w:val="28"/>
        </w:rPr>
        <w:t>Индексируемый</w:t>
      </w:r>
      <w:r w:rsidR="00785744" w:rsidRPr="00B801B0">
        <w:rPr>
          <w:b w:val="0"/>
          <w:sz w:val="28"/>
          <w:szCs w:val="28"/>
        </w:rPr>
        <w:t xml:space="preserve"> </w:t>
      </w:r>
      <w:r w:rsidR="00785744">
        <w:rPr>
          <w:b w:val="0"/>
          <w:sz w:val="28"/>
          <w:szCs w:val="28"/>
        </w:rPr>
        <w:t>в</w:t>
      </w:r>
      <w:r w:rsidR="00785744" w:rsidRPr="00B801B0">
        <w:rPr>
          <w:b w:val="0"/>
          <w:sz w:val="28"/>
          <w:szCs w:val="28"/>
        </w:rPr>
        <w:t xml:space="preserve"> </w:t>
      </w:r>
      <w:proofErr w:type="spellStart"/>
      <w:r w:rsidR="00785744">
        <w:rPr>
          <w:b w:val="0"/>
          <w:sz w:val="28"/>
          <w:szCs w:val="28"/>
        </w:rPr>
        <w:t>Скопус</w:t>
      </w:r>
      <w:proofErr w:type="spellEnd"/>
      <w:r w:rsidR="00785744" w:rsidRPr="00B801B0">
        <w:rPr>
          <w:b w:val="0"/>
          <w:sz w:val="28"/>
          <w:szCs w:val="28"/>
        </w:rPr>
        <w:t xml:space="preserve"> (</w:t>
      </w:r>
      <w:proofErr w:type="spellStart"/>
      <w:r w:rsidR="00785744">
        <w:rPr>
          <w:b w:val="0"/>
          <w:sz w:val="28"/>
          <w:szCs w:val="28"/>
        </w:rPr>
        <w:t>процентиль</w:t>
      </w:r>
      <w:proofErr w:type="spellEnd"/>
      <w:r w:rsidR="00785744" w:rsidRPr="00B801B0">
        <w:rPr>
          <w:b w:val="0"/>
          <w:sz w:val="28"/>
          <w:szCs w:val="28"/>
        </w:rPr>
        <w:t xml:space="preserve"> – 57, </w:t>
      </w:r>
      <w:r w:rsidR="00785744">
        <w:rPr>
          <w:b w:val="0"/>
          <w:sz w:val="28"/>
          <w:szCs w:val="28"/>
          <w:lang w:val="en-US"/>
        </w:rPr>
        <w:t>Q</w:t>
      </w:r>
      <w:r w:rsidR="00785744" w:rsidRPr="00B801B0">
        <w:rPr>
          <w:b w:val="0"/>
          <w:sz w:val="28"/>
          <w:szCs w:val="28"/>
        </w:rPr>
        <w:t>2).</w:t>
      </w:r>
    </w:p>
    <w:p w14:paraId="7F982FE0" w14:textId="000EC63E" w:rsidR="00785744" w:rsidRDefault="00A40D52" w:rsidP="00B50D9B">
      <w:pPr>
        <w:pStyle w:val="1"/>
        <w:numPr>
          <w:ilvl w:val="1"/>
          <w:numId w:val="31"/>
        </w:numPr>
        <w:tabs>
          <w:tab w:val="left" w:pos="426"/>
        </w:tabs>
        <w:spacing w:before="0" w:beforeAutospacing="0" w:after="120" w:afterAutospacing="0"/>
        <w:ind w:left="426" w:hanging="426"/>
        <w:jc w:val="both"/>
        <w:rPr>
          <w:b w:val="0"/>
          <w:bCs w:val="0"/>
          <w:sz w:val="28"/>
          <w:szCs w:val="28"/>
          <w:shd w:val="clear" w:color="auto" w:fill="FFFFFF"/>
          <w:lang w:val="en-US"/>
        </w:rPr>
      </w:pPr>
      <w:bookmarkStart w:id="6" w:name="_Hlk184293648"/>
      <w:proofErr w:type="spellStart"/>
      <w:r w:rsidRPr="00785744">
        <w:rPr>
          <w:b w:val="0"/>
          <w:sz w:val="28"/>
          <w:szCs w:val="28"/>
          <w:shd w:val="clear" w:color="auto" w:fill="FFFFFF"/>
          <w:lang w:val="en-US"/>
        </w:rPr>
        <w:t>Kusherova</w:t>
      </w:r>
      <w:proofErr w:type="spellEnd"/>
      <w:r w:rsidRPr="00785744">
        <w:rPr>
          <w:b w:val="0"/>
          <w:sz w:val="28"/>
          <w:szCs w:val="28"/>
          <w:shd w:val="clear" w:color="auto" w:fill="FFFFFF"/>
          <w:lang w:val="en-US"/>
        </w:rPr>
        <w:t xml:space="preserve"> P.T., </w:t>
      </w:r>
      <w:proofErr w:type="spellStart"/>
      <w:r w:rsidRPr="00785744">
        <w:rPr>
          <w:b w:val="0"/>
          <w:sz w:val="28"/>
          <w:szCs w:val="28"/>
          <w:shd w:val="clear" w:color="auto" w:fill="FFFFFF"/>
          <w:lang w:val="en-US"/>
        </w:rPr>
        <w:t>Yerzhanov</w:t>
      </w:r>
      <w:proofErr w:type="spellEnd"/>
      <w:r w:rsidRPr="00785744">
        <w:rPr>
          <w:b w:val="0"/>
          <w:sz w:val="28"/>
          <w:szCs w:val="28"/>
          <w:shd w:val="clear" w:color="auto" w:fill="FFFFFF"/>
          <w:lang w:val="en-US"/>
        </w:rPr>
        <w:t xml:space="preserve"> Y.B., </w:t>
      </w:r>
      <w:proofErr w:type="spellStart"/>
      <w:r w:rsidRPr="00785744">
        <w:rPr>
          <w:b w:val="0"/>
          <w:sz w:val="28"/>
          <w:szCs w:val="28"/>
          <w:shd w:val="clear" w:color="auto" w:fill="FFFFFF"/>
          <w:lang w:val="en-US"/>
        </w:rPr>
        <w:t>Tleugalieva</w:t>
      </w:r>
      <w:proofErr w:type="spellEnd"/>
      <w:r w:rsidRPr="00785744">
        <w:rPr>
          <w:b w:val="0"/>
          <w:sz w:val="28"/>
          <w:szCs w:val="28"/>
          <w:shd w:val="clear" w:color="auto" w:fill="FFFFFF"/>
          <w:lang w:val="en-US"/>
        </w:rPr>
        <w:t xml:space="preserve"> Z.A., Khaldun M.A., </w:t>
      </w:r>
      <w:proofErr w:type="spellStart"/>
      <w:r w:rsidRPr="00785744">
        <w:rPr>
          <w:b w:val="0"/>
          <w:sz w:val="28"/>
          <w:szCs w:val="28"/>
          <w:shd w:val="clear" w:color="auto" w:fill="FFFFFF"/>
          <w:lang w:val="en-US"/>
        </w:rPr>
        <w:t>Aidarova</w:t>
      </w:r>
      <w:proofErr w:type="spellEnd"/>
      <w:r w:rsidRPr="00785744">
        <w:rPr>
          <w:b w:val="0"/>
          <w:sz w:val="28"/>
          <w:szCs w:val="28"/>
          <w:shd w:val="clear" w:color="auto" w:fill="FFFFFF"/>
          <w:lang w:val="en-US"/>
        </w:rPr>
        <w:t xml:space="preserve"> S.B., Mohammad A.B. Stability study of emulsions based on modified xanthan gum. Complex Use of Mineral Resources</w:t>
      </w:r>
      <w:r w:rsidR="00B421C3" w:rsidRPr="00C6057E">
        <w:rPr>
          <w:b w:val="0"/>
          <w:sz w:val="28"/>
          <w:szCs w:val="28"/>
          <w:shd w:val="clear" w:color="auto" w:fill="FFFFFF"/>
          <w:lang w:val="en-US"/>
        </w:rPr>
        <w:t xml:space="preserve"> </w:t>
      </w:r>
      <w:r w:rsidR="00B421C3" w:rsidRPr="00C6057E">
        <w:rPr>
          <w:b w:val="0"/>
          <w:bCs w:val="0"/>
          <w:sz w:val="28"/>
          <w:szCs w:val="28"/>
          <w:lang w:val="en-US"/>
        </w:rPr>
        <w:t>(</w:t>
      </w:r>
      <w:r w:rsidR="00B421C3" w:rsidRPr="00B421C3">
        <w:rPr>
          <w:b w:val="0"/>
          <w:bCs w:val="0"/>
          <w:sz w:val="28"/>
          <w:szCs w:val="28"/>
          <w:shd w:val="clear" w:color="auto" w:fill="FFFFFF"/>
          <w:lang w:val="en-US"/>
        </w:rPr>
        <w:t>K</w:t>
      </w:r>
      <w:r w:rsidR="00B421C3" w:rsidRPr="00B421C3">
        <w:rPr>
          <w:b w:val="0"/>
          <w:sz w:val="28"/>
          <w:szCs w:val="28"/>
          <w:shd w:val="clear" w:color="auto" w:fill="FFFFFF"/>
          <w:lang w:val="en-US"/>
        </w:rPr>
        <w:t>OMPLEKSNOE ISPOLZOVANIE MINERALNOGO SYRA</w:t>
      </w:r>
      <w:r w:rsidR="00B421C3" w:rsidRPr="00C6057E">
        <w:rPr>
          <w:b w:val="0"/>
          <w:sz w:val="28"/>
          <w:szCs w:val="28"/>
          <w:shd w:val="clear" w:color="auto" w:fill="FFFFFF"/>
          <w:lang w:val="en-US"/>
        </w:rPr>
        <w:t>),</w:t>
      </w:r>
      <w:r w:rsidRPr="00785744">
        <w:rPr>
          <w:b w:val="0"/>
          <w:sz w:val="28"/>
          <w:szCs w:val="28"/>
          <w:shd w:val="clear" w:color="auto" w:fill="FFFFFF"/>
          <w:lang w:val="en-US"/>
        </w:rPr>
        <w:t xml:space="preserve"> 328(1):42-49</w:t>
      </w:r>
      <w:r w:rsidR="00B421C3" w:rsidRPr="00C6057E">
        <w:rPr>
          <w:b w:val="0"/>
          <w:sz w:val="28"/>
          <w:szCs w:val="28"/>
          <w:shd w:val="clear" w:color="auto" w:fill="FFFFFF"/>
          <w:lang w:val="en-US"/>
        </w:rPr>
        <w:t>, 2023</w:t>
      </w:r>
      <w:r w:rsidRPr="00785744">
        <w:rPr>
          <w:b w:val="0"/>
          <w:sz w:val="28"/>
          <w:szCs w:val="28"/>
          <w:shd w:val="clear" w:color="auto" w:fill="FFFFFF"/>
          <w:lang w:val="en-US"/>
        </w:rPr>
        <w:t xml:space="preserve">. </w:t>
      </w:r>
      <w:hyperlink r:id="rId218" w:history="1">
        <w:bookmarkStart w:id="7" w:name="_Hlk189471095"/>
        <w:r w:rsidR="00785744" w:rsidRPr="00213F53">
          <w:rPr>
            <w:rStyle w:val="a3"/>
            <w:b w:val="0"/>
            <w:bCs w:val="0"/>
            <w:sz w:val="28"/>
            <w:szCs w:val="28"/>
            <w:shd w:val="clear" w:color="auto" w:fill="FFFFFF"/>
            <w:lang w:val="en-US"/>
          </w:rPr>
          <w:t>https://doi.org/</w:t>
        </w:r>
        <w:bookmarkEnd w:id="7"/>
        <w:r w:rsidR="00785744" w:rsidRPr="00213F53">
          <w:rPr>
            <w:rStyle w:val="a3"/>
            <w:b w:val="0"/>
            <w:bCs w:val="0"/>
            <w:sz w:val="28"/>
            <w:szCs w:val="28"/>
            <w:shd w:val="clear" w:color="auto" w:fill="FFFFFF"/>
            <w:lang w:val="en-US"/>
          </w:rPr>
          <w:t>10.31643/2024/6445.05</w:t>
        </w:r>
        <w:r w:rsidR="00785744" w:rsidRPr="00213F53">
          <w:rPr>
            <w:rStyle w:val="a3"/>
            <w:b w:val="0"/>
            <w:bCs w:val="0"/>
            <w:sz w:val="28"/>
            <w:szCs w:val="28"/>
            <w:lang w:val="en-US"/>
          </w:rPr>
          <w:t>.</w:t>
        </w:r>
        <w:r w:rsidR="00785744" w:rsidRPr="00EF432E">
          <w:rPr>
            <w:rStyle w:val="a3"/>
            <w:b w:val="0"/>
            <w:bCs w:val="0"/>
            <w:sz w:val="28"/>
            <w:szCs w:val="28"/>
            <w:u w:val="none"/>
            <w:lang w:val="en-US"/>
          </w:rPr>
          <w:t xml:space="preserve"> </w:t>
        </w:r>
      </w:hyperlink>
      <w:bookmarkEnd w:id="6"/>
      <w:r w:rsidR="00EF432E">
        <w:rPr>
          <w:b w:val="0"/>
          <w:bCs w:val="0"/>
          <w:sz w:val="28"/>
          <w:szCs w:val="28"/>
          <w:shd w:val="clear" w:color="auto" w:fill="FFFFFF"/>
        </w:rPr>
        <w:t>В</w:t>
      </w:r>
      <w:r w:rsidR="00EF432E" w:rsidRPr="00E84B81">
        <w:rPr>
          <w:b w:val="0"/>
          <w:bCs w:val="0"/>
          <w:sz w:val="28"/>
          <w:szCs w:val="28"/>
          <w:shd w:val="clear" w:color="auto" w:fill="FFFFFF"/>
          <w:lang w:val="en-US"/>
        </w:rPr>
        <w:t xml:space="preserve"> </w:t>
      </w:r>
      <w:r w:rsidR="00EF432E">
        <w:rPr>
          <w:b w:val="0"/>
          <w:bCs w:val="0"/>
          <w:sz w:val="28"/>
          <w:szCs w:val="28"/>
          <w:shd w:val="clear" w:color="auto" w:fill="FFFFFF"/>
        </w:rPr>
        <w:t>списке</w:t>
      </w:r>
      <w:r w:rsidR="00EF432E" w:rsidRPr="00E84B81">
        <w:rPr>
          <w:b w:val="0"/>
          <w:bCs w:val="0"/>
          <w:sz w:val="28"/>
          <w:szCs w:val="28"/>
          <w:shd w:val="clear" w:color="auto" w:fill="FFFFFF"/>
          <w:lang w:val="en-US"/>
        </w:rPr>
        <w:t xml:space="preserve"> </w:t>
      </w:r>
      <w:r w:rsidR="00EF432E">
        <w:rPr>
          <w:b w:val="0"/>
          <w:bCs w:val="0"/>
          <w:sz w:val="28"/>
          <w:szCs w:val="28"/>
          <w:shd w:val="clear" w:color="auto" w:fill="FFFFFF"/>
        </w:rPr>
        <w:t>рекомендуемых</w:t>
      </w:r>
      <w:r w:rsidR="00EF432E" w:rsidRPr="00E84B81">
        <w:rPr>
          <w:b w:val="0"/>
          <w:bCs w:val="0"/>
          <w:sz w:val="28"/>
          <w:szCs w:val="28"/>
          <w:shd w:val="clear" w:color="auto" w:fill="FFFFFF"/>
          <w:lang w:val="en-US"/>
        </w:rPr>
        <w:t xml:space="preserve"> </w:t>
      </w:r>
      <w:r w:rsidR="00EF432E">
        <w:rPr>
          <w:b w:val="0"/>
          <w:bCs w:val="0"/>
          <w:sz w:val="28"/>
          <w:szCs w:val="28"/>
          <w:shd w:val="clear" w:color="auto" w:fill="FFFFFF"/>
        </w:rPr>
        <w:t>ККСОН</w:t>
      </w:r>
      <w:r w:rsidR="00EF432E" w:rsidRPr="00E84B81">
        <w:rPr>
          <w:b w:val="0"/>
          <w:bCs w:val="0"/>
          <w:sz w:val="28"/>
          <w:szCs w:val="28"/>
          <w:shd w:val="clear" w:color="auto" w:fill="FFFFFF"/>
          <w:lang w:val="en-US"/>
        </w:rPr>
        <w:t>.</w:t>
      </w:r>
    </w:p>
    <w:p w14:paraId="3B05322E" w14:textId="00311117" w:rsidR="00785744" w:rsidRPr="00785744" w:rsidRDefault="00785744" w:rsidP="00B50D9B">
      <w:pPr>
        <w:pStyle w:val="1"/>
        <w:numPr>
          <w:ilvl w:val="1"/>
          <w:numId w:val="31"/>
        </w:numPr>
        <w:tabs>
          <w:tab w:val="left" w:pos="426"/>
        </w:tabs>
        <w:spacing w:before="0" w:beforeAutospacing="0" w:after="120" w:afterAutospacing="0"/>
        <w:ind w:left="426" w:hanging="426"/>
        <w:jc w:val="both"/>
        <w:rPr>
          <w:b w:val="0"/>
          <w:bCs w:val="0"/>
          <w:sz w:val="28"/>
          <w:szCs w:val="28"/>
          <w:lang w:val="en-US"/>
        </w:rPr>
      </w:pPr>
      <w:bookmarkStart w:id="8" w:name="_Hlk184292059"/>
      <w:r w:rsidRPr="00785744">
        <w:rPr>
          <w:rFonts w:eastAsiaTheme="minorEastAsia"/>
          <w:b w:val="0"/>
          <w:bCs w:val="0"/>
          <w:sz w:val="28"/>
          <w:szCs w:val="28"/>
          <w:lang w:val="en-US"/>
        </w:rPr>
        <w:t xml:space="preserve">Kusherova P.T., El-Sayed N., Khaldun M.A., </w:t>
      </w:r>
      <w:proofErr w:type="spellStart"/>
      <w:r w:rsidRPr="00785744">
        <w:rPr>
          <w:rFonts w:eastAsiaTheme="minorEastAsia"/>
          <w:b w:val="0"/>
          <w:bCs w:val="0"/>
          <w:sz w:val="28"/>
          <w:szCs w:val="28"/>
          <w:lang w:val="en-US"/>
        </w:rPr>
        <w:t>Mukatayeva</w:t>
      </w:r>
      <w:proofErr w:type="spellEnd"/>
      <w:r w:rsidRPr="00785744">
        <w:rPr>
          <w:rFonts w:eastAsiaTheme="minorEastAsia"/>
          <w:b w:val="0"/>
          <w:bCs w:val="0"/>
          <w:sz w:val="28"/>
          <w:szCs w:val="28"/>
          <w:lang w:val="en-US"/>
        </w:rPr>
        <w:t xml:space="preserve"> </w:t>
      </w:r>
      <w:proofErr w:type="spellStart"/>
      <w:r w:rsidRPr="00785744">
        <w:rPr>
          <w:rFonts w:eastAsiaTheme="minorEastAsia"/>
          <w:b w:val="0"/>
          <w:bCs w:val="0"/>
          <w:sz w:val="28"/>
          <w:szCs w:val="28"/>
          <w:lang w:val="en-US"/>
        </w:rPr>
        <w:t>Zh.S</w:t>
      </w:r>
      <w:proofErr w:type="spellEnd"/>
      <w:r w:rsidRPr="00785744">
        <w:rPr>
          <w:rFonts w:eastAsiaTheme="minorEastAsia"/>
          <w:b w:val="0"/>
          <w:bCs w:val="0"/>
          <w:sz w:val="28"/>
          <w:szCs w:val="28"/>
          <w:lang w:val="en-US"/>
        </w:rPr>
        <w:t xml:space="preserve">., </w:t>
      </w:r>
      <w:proofErr w:type="spellStart"/>
      <w:r w:rsidRPr="00785744">
        <w:rPr>
          <w:rFonts w:eastAsiaTheme="minorEastAsia"/>
          <w:b w:val="0"/>
          <w:bCs w:val="0"/>
          <w:sz w:val="28"/>
          <w:szCs w:val="28"/>
          <w:lang w:val="en-US"/>
        </w:rPr>
        <w:t>Baidullayeva</w:t>
      </w:r>
      <w:proofErr w:type="spellEnd"/>
      <w:r w:rsidRPr="00785744">
        <w:rPr>
          <w:rFonts w:eastAsiaTheme="minorEastAsia"/>
          <w:b w:val="0"/>
          <w:bCs w:val="0"/>
          <w:sz w:val="28"/>
          <w:szCs w:val="28"/>
          <w:lang w:val="en-US"/>
        </w:rPr>
        <w:t xml:space="preserve"> A.K., </w:t>
      </w:r>
      <w:proofErr w:type="spellStart"/>
      <w:r w:rsidRPr="00785744">
        <w:rPr>
          <w:rFonts w:eastAsiaTheme="minorEastAsia"/>
          <w:b w:val="0"/>
          <w:bCs w:val="0"/>
          <w:sz w:val="28"/>
          <w:szCs w:val="28"/>
          <w:lang w:val="en-US"/>
        </w:rPr>
        <w:t>Moshera</w:t>
      </w:r>
      <w:proofErr w:type="spellEnd"/>
      <w:r w:rsidRPr="00785744">
        <w:rPr>
          <w:rFonts w:eastAsiaTheme="minorEastAsia"/>
          <w:b w:val="0"/>
          <w:bCs w:val="0"/>
          <w:sz w:val="28"/>
          <w:szCs w:val="28"/>
          <w:lang w:val="en-US"/>
        </w:rPr>
        <w:t xml:space="preserve"> S. Modification of Xanthan Gum with Styrene and Investigation of its Rheological Properties. Egyptian Journal of Chemistry, V.67, N4</w:t>
      </w:r>
      <w:r w:rsidR="00B421C3" w:rsidRPr="00C6057E">
        <w:rPr>
          <w:rFonts w:eastAsiaTheme="minorEastAsia"/>
          <w:b w:val="0"/>
          <w:bCs w:val="0"/>
          <w:sz w:val="28"/>
          <w:szCs w:val="28"/>
          <w:lang w:val="en-US"/>
        </w:rPr>
        <w:t>,</w:t>
      </w:r>
      <w:r w:rsidRPr="00785744">
        <w:rPr>
          <w:rFonts w:eastAsiaTheme="minorEastAsia"/>
          <w:b w:val="0"/>
          <w:bCs w:val="0"/>
          <w:sz w:val="28"/>
          <w:szCs w:val="28"/>
          <w:lang w:val="en-US"/>
        </w:rPr>
        <w:t xml:space="preserve"> 2024. </w:t>
      </w:r>
      <w:hyperlink r:id="rId219" w:history="1">
        <w:r w:rsidR="006031B4" w:rsidRPr="000D6B45">
          <w:rPr>
            <w:rStyle w:val="a3"/>
            <w:rFonts w:eastAsiaTheme="minorEastAsia"/>
            <w:b w:val="0"/>
            <w:bCs w:val="0"/>
            <w:sz w:val="28"/>
            <w:szCs w:val="28"/>
            <w:lang w:val="en-US"/>
          </w:rPr>
          <w:t>https://doi.org/10.21608/EJCHEM.2023.246109.8810</w:t>
        </w:r>
      </w:hyperlink>
      <w:r w:rsidRPr="00785744">
        <w:rPr>
          <w:rFonts w:eastAsiaTheme="minorEastAsia"/>
          <w:b w:val="0"/>
          <w:bCs w:val="0"/>
          <w:sz w:val="28"/>
          <w:szCs w:val="28"/>
          <w:lang w:val="en-US"/>
        </w:rPr>
        <w:t>.</w:t>
      </w:r>
      <w:bookmarkEnd w:id="8"/>
      <w:r w:rsidR="006031B4" w:rsidRPr="00C05901">
        <w:rPr>
          <w:rFonts w:eastAsiaTheme="minorEastAsia"/>
          <w:b w:val="0"/>
          <w:bCs w:val="0"/>
          <w:sz w:val="28"/>
          <w:szCs w:val="28"/>
          <w:lang w:val="en-US"/>
        </w:rPr>
        <w:t xml:space="preserve"> </w:t>
      </w:r>
      <w:r>
        <w:rPr>
          <w:b w:val="0"/>
          <w:sz w:val="28"/>
          <w:szCs w:val="28"/>
        </w:rPr>
        <w:t>Индексируемый</w:t>
      </w:r>
      <w:r w:rsidRPr="00E84B81">
        <w:rPr>
          <w:b w:val="0"/>
          <w:sz w:val="28"/>
          <w:szCs w:val="28"/>
          <w:lang w:val="en-US"/>
        </w:rPr>
        <w:t xml:space="preserve"> </w:t>
      </w:r>
      <w:r>
        <w:rPr>
          <w:b w:val="0"/>
          <w:sz w:val="28"/>
          <w:szCs w:val="28"/>
        </w:rPr>
        <w:t>в</w:t>
      </w:r>
      <w:r w:rsidRPr="00E84B81">
        <w:rPr>
          <w:b w:val="0"/>
          <w:sz w:val="28"/>
          <w:szCs w:val="28"/>
          <w:lang w:val="en-US"/>
        </w:rPr>
        <w:t xml:space="preserve"> </w:t>
      </w:r>
      <w:proofErr w:type="spellStart"/>
      <w:r>
        <w:rPr>
          <w:b w:val="0"/>
          <w:sz w:val="28"/>
          <w:szCs w:val="28"/>
        </w:rPr>
        <w:t>Скопус</w:t>
      </w:r>
      <w:proofErr w:type="spellEnd"/>
      <w:r w:rsidRPr="00E84B81">
        <w:rPr>
          <w:b w:val="0"/>
          <w:sz w:val="28"/>
          <w:szCs w:val="28"/>
          <w:lang w:val="en-US"/>
        </w:rPr>
        <w:t xml:space="preserve"> (</w:t>
      </w:r>
      <w:proofErr w:type="spellStart"/>
      <w:r>
        <w:rPr>
          <w:b w:val="0"/>
          <w:sz w:val="28"/>
          <w:szCs w:val="28"/>
        </w:rPr>
        <w:t>процентиль</w:t>
      </w:r>
      <w:proofErr w:type="spellEnd"/>
      <w:r w:rsidRPr="00E84B81">
        <w:rPr>
          <w:b w:val="0"/>
          <w:sz w:val="28"/>
          <w:szCs w:val="28"/>
          <w:lang w:val="en-US"/>
        </w:rPr>
        <w:t xml:space="preserve"> – </w:t>
      </w:r>
      <w:r w:rsidR="00EF432E">
        <w:rPr>
          <w:b w:val="0"/>
          <w:sz w:val="28"/>
          <w:szCs w:val="28"/>
          <w:lang w:val="en-US"/>
        </w:rPr>
        <w:t>41</w:t>
      </w:r>
      <w:r w:rsidRPr="00E84B81">
        <w:rPr>
          <w:b w:val="0"/>
          <w:sz w:val="28"/>
          <w:szCs w:val="28"/>
          <w:lang w:val="en-US"/>
        </w:rPr>
        <w:t xml:space="preserve">, </w:t>
      </w:r>
      <w:r>
        <w:rPr>
          <w:b w:val="0"/>
          <w:sz w:val="28"/>
          <w:szCs w:val="28"/>
          <w:lang w:val="en-US"/>
        </w:rPr>
        <w:t>Q</w:t>
      </w:r>
      <w:r w:rsidR="00EF432E">
        <w:rPr>
          <w:b w:val="0"/>
          <w:sz w:val="28"/>
          <w:szCs w:val="28"/>
          <w:lang w:val="en-US"/>
        </w:rPr>
        <w:t>3</w:t>
      </w:r>
      <w:r>
        <w:rPr>
          <w:b w:val="0"/>
          <w:sz w:val="28"/>
          <w:szCs w:val="28"/>
          <w:lang w:val="en-US"/>
        </w:rPr>
        <w:t>)</w:t>
      </w:r>
      <w:r w:rsidR="00EF432E">
        <w:rPr>
          <w:b w:val="0"/>
          <w:sz w:val="28"/>
          <w:szCs w:val="28"/>
          <w:lang w:val="en-US"/>
        </w:rPr>
        <w:t>.</w:t>
      </w:r>
      <w:bookmarkEnd w:id="4"/>
    </w:p>
    <w:p w14:paraId="7385E701" w14:textId="5162D837" w:rsidR="00830CA7" w:rsidRPr="00785744" w:rsidRDefault="00830CA7" w:rsidP="00A40D52">
      <w:pPr>
        <w:tabs>
          <w:tab w:val="left" w:pos="567"/>
        </w:tabs>
        <w:spacing w:after="0" w:line="240" w:lineRule="auto"/>
        <w:jc w:val="both"/>
        <w:rPr>
          <w:rFonts w:ascii="Times New Roman" w:hAnsi="Times New Roman" w:cs="Times New Roman"/>
          <w:sz w:val="28"/>
          <w:szCs w:val="28"/>
          <w:lang w:val="en-US"/>
        </w:rPr>
      </w:pPr>
    </w:p>
    <w:sectPr w:rsidR="00830CA7" w:rsidRPr="00785744" w:rsidSect="005E038E">
      <w:headerReference w:type="default" r:id="rId220"/>
      <w:footerReference w:type="default" r:id="rId221"/>
      <w:pgSz w:w="11906" w:h="16838"/>
      <w:pgMar w:top="1134" w:right="851" w:bottom="1134" w:left="1701" w:header="567" w:footer="1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7E9544" w14:textId="77777777" w:rsidR="00F217B5" w:rsidRDefault="00F217B5" w:rsidP="00984566">
      <w:pPr>
        <w:spacing w:after="0" w:line="240" w:lineRule="auto"/>
      </w:pPr>
      <w:r>
        <w:separator/>
      </w:r>
    </w:p>
  </w:endnote>
  <w:endnote w:type="continuationSeparator" w:id="0">
    <w:p w14:paraId="0E43B1F9" w14:textId="77777777" w:rsidR="00F217B5" w:rsidRDefault="00F217B5" w:rsidP="00984566">
      <w:pPr>
        <w:spacing w:after="0" w:line="240" w:lineRule="auto"/>
      </w:pPr>
      <w:r>
        <w:continuationSeparator/>
      </w:r>
    </w:p>
  </w:endnote>
  <w:endnote w:type="continuationNotice" w:id="1">
    <w:p w14:paraId="2835A93E" w14:textId="77777777" w:rsidR="00F217B5" w:rsidRDefault="00F217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8845760"/>
      <w:docPartObj>
        <w:docPartGallery w:val="Page Numbers (Bottom of Page)"/>
        <w:docPartUnique/>
      </w:docPartObj>
    </w:sdtPr>
    <w:sdtEndPr/>
    <w:sdtContent>
      <w:p w14:paraId="718D330A" w14:textId="07C9A8C5" w:rsidR="00730BF2" w:rsidRDefault="00730BF2">
        <w:pPr>
          <w:pStyle w:val="aa"/>
          <w:jc w:val="center"/>
        </w:pPr>
        <w:r>
          <w:fldChar w:fldCharType="begin"/>
        </w:r>
        <w:r>
          <w:instrText>PAGE   \* MERGEFORMAT</w:instrText>
        </w:r>
        <w:r>
          <w:fldChar w:fldCharType="separate"/>
        </w:r>
        <w:r w:rsidR="00CD7C1D">
          <w:rPr>
            <w:noProof/>
          </w:rPr>
          <w:t>78</w:t>
        </w:r>
        <w:r>
          <w:fldChar w:fldCharType="end"/>
        </w:r>
      </w:p>
    </w:sdtContent>
  </w:sdt>
  <w:p w14:paraId="1007EADA" w14:textId="77777777" w:rsidR="00730BF2" w:rsidRDefault="00730BF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54D223" w14:textId="77777777" w:rsidR="00F217B5" w:rsidRDefault="00F217B5" w:rsidP="00984566">
      <w:pPr>
        <w:spacing w:after="0" w:line="240" w:lineRule="auto"/>
      </w:pPr>
      <w:r>
        <w:separator/>
      </w:r>
    </w:p>
  </w:footnote>
  <w:footnote w:type="continuationSeparator" w:id="0">
    <w:p w14:paraId="2749F164" w14:textId="77777777" w:rsidR="00F217B5" w:rsidRDefault="00F217B5" w:rsidP="00984566">
      <w:pPr>
        <w:spacing w:after="0" w:line="240" w:lineRule="auto"/>
      </w:pPr>
      <w:r>
        <w:continuationSeparator/>
      </w:r>
    </w:p>
  </w:footnote>
  <w:footnote w:type="continuationNotice" w:id="1">
    <w:p w14:paraId="55091921" w14:textId="77777777" w:rsidR="00F217B5" w:rsidRDefault="00F217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B6EC1" w14:textId="77777777" w:rsidR="00EB5CB9" w:rsidRDefault="00EB5CB9">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A68EF"/>
    <w:multiLevelType w:val="multilevel"/>
    <w:tmpl w:val="09960A18"/>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b/>
        <w:bCs/>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05525BAD"/>
    <w:multiLevelType w:val="hybridMultilevel"/>
    <w:tmpl w:val="899CBCD2"/>
    <w:lvl w:ilvl="0" w:tplc="33ACAA62">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6215155"/>
    <w:multiLevelType w:val="multilevel"/>
    <w:tmpl w:val="46D4949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 w15:restartNumberingAfterBreak="0">
    <w:nsid w:val="0E080D32"/>
    <w:multiLevelType w:val="hybridMultilevel"/>
    <w:tmpl w:val="88FA71CA"/>
    <w:lvl w:ilvl="0" w:tplc="33ACAA62">
      <w:numFmt w:val="bullet"/>
      <w:lvlText w:val="-"/>
      <w:lvlJc w:val="left"/>
      <w:pPr>
        <w:ind w:left="1287" w:hanging="360"/>
      </w:pPr>
      <w:rPr>
        <w:rFonts w:ascii="Times New Roman" w:eastAsiaTheme="minorEastAsia"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 w15:restartNumberingAfterBreak="0">
    <w:nsid w:val="134B6154"/>
    <w:multiLevelType w:val="hybridMultilevel"/>
    <w:tmpl w:val="5EFC4B6A"/>
    <w:lvl w:ilvl="0" w:tplc="33ACAA62">
      <w:numFmt w:val="bullet"/>
      <w:lvlText w:val="-"/>
      <w:lvlJc w:val="left"/>
      <w:pPr>
        <w:ind w:left="720" w:hanging="360"/>
      </w:pPr>
      <w:rPr>
        <w:rFonts w:ascii="Times New Roman" w:eastAsiaTheme="minorEastAsia" w:hAnsi="Times New Roman" w:cs="Times New Roman" w:hint="default"/>
      </w:rPr>
    </w:lvl>
    <w:lvl w:ilvl="1" w:tplc="33ACAA62">
      <w:numFmt w:val="bullet"/>
      <w:lvlText w:val="-"/>
      <w:lvlJc w:val="left"/>
      <w:pPr>
        <w:ind w:left="1440" w:hanging="360"/>
      </w:pPr>
      <w:rPr>
        <w:rFonts w:ascii="Times New Roman" w:eastAsiaTheme="minorEastAsia"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3B71125"/>
    <w:multiLevelType w:val="hybridMultilevel"/>
    <w:tmpl w:val="85ACB16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7222E65"/>
    <w:multiLevelType w:val="multilevel"/>
    <w:tmpl w:val="46D4949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 w15:restartNumberingAfterBreak="0">
    <w:nsid w:val="176406C7"/>
    <w:multiLevelType w:val="hybridMultilevel"/>
    <w:tmpl w:val="7BBA143E"/>
    <w:lvl w:ilvl="0" w:tplc="E7508D08">
      <w:start w:val="1"/>
      <w:numFmt w:val="bullet"/>
      <w:lvlText w:val="•"/>
      <w:lvlJc w:val="left"/>
      <w:pPr>
        <w:tabs>
          <w:tab w:val="num" w:pos="720"/>
        </w:tabs>
        <w:ind w:left="720" w:hanging="360"/>
      </w:pPr>
      <w:rPr>
        <w:rFonts w:ascii="Arial" w:hAnsi="Arial" w:hint="default"/>
      </w:rPr>
    </w:lvl>
    <w:lvl w:ilvl="1" w:tplc="D7AC856A" w:tentative="1">
      <w:start w:val="1"/>
      <w:numFmt w:val="bullet"/>
      <w:lvlText w:val="•"/>
      <w:lvlJc w:val="left"/>
      <w:pPr>
        <w:tabs>
          <w:tab w:val="num" w:pos="1440"/>
        </w:tabs>
        <w:ind w:left="1440" w:hanging="360"/>
      </w:pPr>
      <w:rPr>
        <w:rFonts w:ascii="Arial" w:hAnsi="Arial" w:hint="default"/>
      </w:rPr>
    </w:lvl>
    <w:lvl w:ilvl="2" w:tplc="A5788A3C" w:tentative="1">
      <w:start w:val="1"/>
      <w:numFmt w:val="bullet"/>
      <w:lvlText w:val="•"/>
      <w:lvlJc w:val="left"/>
      <w:pPr>
        <w:tabs>
          <w:tab w:val="num" w:pos="2160"/>
        </w:tabs>
        <w:ind w:left="2160" w:hanging="360"/>
      </w:pPr>
      <w:rPr>
        <w:rFonts w:ascii="Arial" w:hAnsi="Arial" w:hint="default"/>
      </w:rPr>
    </w:lvl>
    <w:lvl w:ilvl="3" w:tplc="8C2C1590" w:tentative="1">
      <w:start w:val="1"/>
      <w:numFmt w:val="bullet"/>
      <w:lvlText w:val="•"/>
      <w:lvlJc w:val="left"/>
      <w:pPr>
        <w:tabs>
          <w:tab w:val="num" w:pos="2880"/>
        </w:tabs>
        <w:ind w:left="2880" w:hanging="360"/>
      </w:pPr>
      <w:rPr>
        <w:rFonts w:ascii="Arial" w:hAnsi="Arial" w:hint="default"/>
      </w:rPr>
    </w:lvl>
    <w:lvl w:ilvl="4" w:tplc="8E5E16B8" w:tentative="1">
      <w:start w:val="1"/>
      <w:numFmt w:val="bullet"/>
      <w:lvlText w:val="•"/>
      <w:lvlJc w:val="left"/>
      <w:pPr>
        <w:tabs>
          <w:tab w:val="num" w:pos="3600"/>
        </w:tabs>
        <w:ind w:left="3600" w:hanging="360"/>
      </w:pPr>
      <w:rPr>
        <w:rFonts w:ascii="Arial" w:hAnsi="Arial" w:hint="default"/>
      </w:rPr>
    </w:lvl>
    <w:lvl w:ilvl="5" w:tplc="0694B9E6" w:tentative="1">
      <w:start w:val="1"/>
      <w:numFmt w:val="bullet"/>
      <w:lvlText w:val="•"/>
      <w:lvlJc w:val="left"/>
      <w:pPr>
        <w:tabs>
          <w:tab w:val="num" w:pos="4320"/>
        </w:tabs>
        <w:ind w:left="4320" w:hanging="360"/>
      </w:pPr>
      <w:rPr>
        <w:rFonts w:ascii="Arial" w:hAnsi="Arial" w:hint="default"/>
      </w:rPr>
    </w:lvl>
    <w:lvl w:ilvl="6" w:tplc="1AB26632" w:tentative="1">
      <w:start w:val="1"/>
      <w:numFmt w:val="bullet"/>
      <w:lvlText w:val="•"/>
      <w:lvlJc w:val="left"/>
      <w:pPr>
        <w:tabs>
          <w:tab w:val="num" w:pos="5040"/>
        </w:tabs>
        <w:ind w:left="5040" w:hanging="360"/>
      </w:pPr>
      <w:rPr>
        <w:rFonts w:ascii="Arial" w:hAnsi="Arial" w:hint="default"/>
      </w:rPr>
    </w:lvl>
    <w:lvl w:ilvl="7" w:tplc="FB8023CE" w:tentative="1">
      <w:start w:val="1"/>
      <w:numFmt w:val="bullet"/>
      <w:lvlText w:val="•"/>
      <w:lvlJc w:val="left"/>
      <w:pPr>
        <w:tabs>
          <w:tab w:val="num" w:pos="5760"/>
        </w:tabs>
        <w:ind w:left="5760" w:hanging="360"/>
      </w:pPr>
      <w:rPr>
        <w:rFonts w:ascii="Arial" w:hAnsi="Arial" w:hint="default"/>
      </w:rPr>
    </w:lvl>
    <w:lvl w:ilvl="8" w:tplc="FA2278D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9992926"/>
    <w:multiLevelType w:val="hybridMultilevel"/>
    <w:tmpl w:val="5C1AE374"/>
    <w:lvl w:ilvl="0" w:tplc="0419000F">
      <w:start w:val="1"/>
      <w:numFmt w:val="decimal"/>
      <w:lvlText w:val="%1."/>
      <w:lvlJc w:val="left"/>
      <w:pPr>
        <w:tabs>
          <w:tab w:val="num" w:pos="720"/>
        </w:tabs>
        <w:ind w:left="720" w:hanging="360"/>
      </w:pPr>
      <w:rPr>
        <w:rFonts w:hint="default"/>
      </w:rPr>
    </w:lvl>
    <w:lvl w:ilvl="1" w:tplc="6BE6C004">
      <w:start w:val="1"/>
      <w:numFmt w:val="decimal"/>
      <w:lvlText w:val="%2)"/>
      <w:lvlJc w:val="left"/>
      <w:pPr>
        <w:ind w:left="1440" w:hanging="360"/>
      </w:pPr>
      <w:rPr>
        <w:rFonts w:hint="default"/>
      </w:rPr>
    </w:lvl>
    <w:lvl w:ilvl="2" w:tplc="A5788A3C" w:tentative="1">
      <w:start w:val="1"/>
      <w:numFmt w:val="bullet"/>
      <w:lvlText w:val="•"/>
      <w:lvlJc w:val="left"/>
      <w:pPr>
        <w:tabs>
          <w:tab w:val="num" w:pos="2160"/>
        </w:tabs>
        <w:ind w:left="2160" w:hanging="360"/>
      </w:pPr>
      <w:rPr>
        <w:rFonts w:ascii="Arial" w:hAnsi="Arial" w:hint="default"/>
      </w:rPr>
    </w:lvl>
    <w:lvl w:ilvl="3" w:tplc="8C2C1590" w:tentative="1">
      <w:start w:val="1"/>
      <w:numFmt w:val="bullet"/>
      <w:lvlText w:val="•"/>
      <w:lvlJc w:val="left"/>
      <w:pPr>
        <w:tabs>
          <w:tab w:val="num" w:pos="2880"/>
        </w:tabs>
        <w:ind w:left="2880" w:hanging="360"/>
      </w:pPr>
      <w:rPr>
        <w:rFonts w:ascii="Arial" w:hAnsi="Arial" w:hint="default"/>
      </w:rPr>
    </w:lvl>
    <w:lvl w:ilvl="4" w:tplc="8E5E16B8" w:tentative="1">
      <w:start w:val="1"/>
      <w:numFmt w:val="bullet"/>
      <w:lvlText w:val="•"/>
      <w:lvlJc w:val="left"/>
      <w:pPr>
        <w:tabs>
          <w:tab w:val="num" w:pos="3600"/>
        </w:tabs>
        <w:ind w:left="3600" w:hanging="360"/>
      </w:pPr>
      <w:rPr>
        <w:rFonts w:ascii="Arial" w:hAnsi="Arial" w:hint="default"/>
      </w:rPr>
    </w:lvl>
    <w:lvl w:ilvl="5" w:tplc="0694B9E6" w:tentative="1">
      <w:start w:val="1"/>
      <w:numFmt w:val="bullet"/>
      <w:lvlText w:val="•"/>
      <w:lvlJc w:val="left"/>
      <w:pPr>
        <w:tabs>
          <w:tab w:val="num" w:pos="4320"/>
        </w:tabs>
        <w:ind w:left="4320" w:hanging="360"/>
      </w:pPr>
      <w:rPr>
        <w:rFonts w:ascii="Arial" w:hAnsi="Arial" w:hint="default"/>
      </w:rPr>
    </w:lvl>
    <w:lvl w:ilvl="6" w:tplc="1AB26632" w:tentative="1">
      <w:start w:val="1"/>
      <w:numFmt w:val="bullet"/>
      <w:lvlText w:val="•"/>
      <w:lvlJc w:val="left"/>
      <w:pPr>
        <w:tabs>
          <w:tab w:val="num" w:pos="5040"/>
        </w:tabs>
        <w:ind w:left="5040" w:hanging="360"/>
      </w:pPr>
      <w:rPr>
        <w:rFonts w:ascii="Arial" w:hAnsi="Arial" w:hint="default"/>
      </w:rPr>
    </w:lvl>
    <w:lvl w:ilvl="7" w:tplc="FB8023CE" w:tentative="1">
      <w:start w:val="1"/>
      <w:numFmt w:val="bullet"/>
      <w:lvlText w:val="•"/>
      <w:lvlJc w:val="left"/>
      <w:pPr>
        <w:tabs>
          <w:tab w:val="num" w:pos="5760"/>
        </w:tabs>
        <w:ind w:left="5760" w:hanging="360"/>
      </w:pPr>
      <w:rPr>
        <w:rFonts w:ascii="Arial" w:hAnsi="Arial" w:hint="default"/>
      </w:rPr>
    </w:lvl>
    <w:lvl w:ilvl="8" w:tplc="FA2278D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9A44E73"/>
    <w:multiLevelType w:val="hybridMultilevel"/>
    <w:tmpl w:val="859893C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FBB6FED"/>
    <w:multiLevelType w:val="hybridMultilevel"/>
    <w:tmpl w:val="2B2202AE"/>
    <w:lvl w:ilvl="0" w:tplc="0419000F">
      <w:start w:val="1"/>
      <w:numFmt w:val="decimal"/>
      <w:lvlText w:val="%1."/>
      <w:lvlJc w:val="left"/>
      <w:pPr>
        <w:tabs>
          <w:tab w:val="num" w:pos="720"/>
        </w:tabs>
        <w:ind w:left="720" w:hanging="360"/>
      </w:pPr>
      <w:rPr>
        <w:rFonts w:hint="default"/>
      </w:rPr>
    </w:lvl>
    <w:lvl w:ilvl="1" w:tplc="6BE6C004">
      <w:start w:val="1"/>
      <w:numFmt w:val="decimal"/>
      <w:lvlText w:val="%2)"/>
      <w:lvlJc w:val="left"/>
      <w:pPr>
        <w:ind w:left="1440" w:hanging="360"/>
      </w:pPr>
      <w:rPr>
        <w:rFonts w:hint="default"/>
      </w:rPr>
    </w:lvl>
    <w:lvl w:ilvl="2" w:tplc="A5788A3C" w:tentative="1">
      <w:start w:val="1"/>
      <w:numFmt w:val="bullet"/>
      <w:lvlText w:val="•"/>
      <w:lvlJc w:val="left"/>
      <w:pPr>
        <w:tabs>
          <w:tab w:val="num" w:pos="2160"/>
        </w:tabs>
        <w:ind w:left="2160" w:hanging="360"/>
      </w:pPr>
      <w:rPr>
        <w:rFonts w:ascii="Arial" w:hAnsi="Arial" w:hint="default"/>
      </w:rPr>
    </w:lvl>
    <w:lvl w:ilvl="3" w:tplc="8C2C1590" w:tentative="1">
      <w:start w:val="1"/>
      <w:numFmt w:val="bullet"/>
      <w:lvlText w:val="•"/>
      <w:lvlJc w:val="left"/>
      <w:pPr>
        <w:tabs>
          <w:tab w:val="num" w:pos="2880"/>
        </w:tabs>
        <w:ind w:left="2880" w:hanging="360"/>
      </w:pPr>
      <w:rPr>
        <w:rFonts w:ascii="Arial" w:hAnsi="Arial" w:hint="default"/>
      </w:rPr>
    </w:lvl>
    <w:lvl w:ilvl="4" w:tplc="8E5E16B8" w:tentative="1">
      <w:start w:val="1"/>
      <w:numFmt w:val="bullet"/>
      <w:lvlText w:val="•"/>
      <w:lvlJc w:val="left"/>
      <w:pPr>
        <w:tabs>
          <w:tab w:val="num" w:pos="3600"/>
        </w:tabs>
        <w:ind w:left="3600" w:hanging="360"/>
      </w:pPr>
      <w:rPr>
        <w:rFonts w:ascii="Arial" w:hAnsi="Arial" w:hint="default"/>
      </w:rPr>
    </w:lvl>
    <w:lvl w:ilvl="5" w:tplc="0694B9E6" w:tentative="1">
      <w:start w:val="1"/>
      <w:numFmt w:val="bullet"/>
      <w:lvlText w:val="•"/>
      <w:lvlJc w:val="left"/>
      <w:pPr>
        <w:tabs>
          <w:tab w:val="num" w:pos="4320"/>
        </w:tabs>
        <w:ind w:left="4320" w:hanging="360"/>
      </w:pPr>
      <w:rPr>
        <w:rFonts w:ascii="Arial" w:hAnsi="Arial" w:hint="default"/>
      </w:rPr>
    </w:lvl>
    <w:lvl w:ilvl="6" w:tplc="1AB26632" w:tentative="1">
      <w:start w:val="1"/>
      <w:numFmt w:val="bullet"/>
      <w:lvlText w:val="•"/>
      <w:lvlJc w:val="left"/>
      <w:pPr>
        <w:tabs>
          <w:tab w:val="num" w:pos="5040"/>
        </w:tabs>
        <w:ind w:left="5040" w:hanging="360"/>
      </w:pPr>
      <w:rPr>
        <w:rFonts w:ascii="Arial" w:hAnsi="Arial" w:hint="default"/>
      </w:rPr>
    </w:lvl>
    <w:lvl w:ilvl="7" w:tplc="FB8023CE" w:tentative="1">
      <w:start w:val="1"/>
      <w:numFmt w:val="bullet"/>
      <w:lvlText w:val="•"/>
      <w:lvlJc w:val="left"/>
      <w:pPr>
        <w:tabs>
          <w:tab w:val="num" w:pos="5760"/>
        </w:tabs>
        <w:ind w:left="5760" w:hanging="360"/>
      </w:pPr>
      <w:rPr>
        <w:rFonts w:ascii="Arial" w:hAnsi="Arial" w:hint="default"/>
      </w:rPr>
    </w:lvl>
    <w:lvl w:ilvl="8" w:tplc="FA2278D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8557A29"/>
    <w:multiLevelType w:val="hybridMultilevel"/>
    <w:tmpl w:val="81041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A815658"/>
    <w:multiLevelType w:val="hybridMultilevel"/>
    <w:tmpl w:val="4EF4685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AA70B97"/>
    <w:multiLevelType w:val="hybridMultilevel"/>
    <w:tmpl w:val="023025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ACD27D7"/>
    <w:multiLevelType w:val="hybridMultilevel"/>
    <w:tmpl w:val="C02619A2"/>
    <w:lvl w:ilvl="0" w:tplc="C2025F56">
      <w:start w:val="1"/>
      <w:numFmt w:val="decimal"/>
      <w:lvlText w:val="%1)"/>
      <w:lvlJc w:val="left"/>
      <w:pPr>
        <w:ind w:left="930" w:hanging="57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03B172A"/>
    <w:multiLevelType w:val="hybridMultilevel"/>
    <w:tmpl w:val="7CAEAE9C"/>
    <w:lvl w:ilvl="0" w:tplc="2948344C">
      <w:start w:val="1"/>
      <w:numFmt w:val="decimal"/>
      <w:lvlText w:val="%1."/>
      <w:lvlJc w:val="left"/>
      <w:pPr>
        <w:ind w:left="1080" w:hanging="360"/>
      </w:pPr>
      <w:rPr>
        <w:rFonts w:hint="default"/>
        <w:b w:val="0"/>
        <w:bCs w:val="0"/>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6" w15:restartNumberingAfterBreak="0">
    <w:nsid w:val="31AB17D3"/>
    <w:multiLevelType w:val="hybridMultilevel"/>
    <w:tmpl w:val="9D60F8C0"/>
    <w:lvl w:ilvl="0" w:tplc="2A64BF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3E7732C"/>
    <w:multiLevelType w:val="hybridMultilevel"/>
    <w:tmpl w:val="82D4860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41C6350"/>
    <w:multiLevelType w:val="hybridMultilevel"/>
    <w:tmpl w:val="8668C33E"/>
    <w:lvl w:ilvl="0" w:tplc="0419000F">
      <w:start w:val="1"/>
      <w:numFmt w:val="decimal"/>
      <w:lvlText w:val="%1."/>
      <w:lvlJc w:val="left"/>
      <w:pPr>
        <w:tabs>
          <w:tab w:val="num" w:pos="720"/>
        </w:tabs>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D0120C3"/>
    <w:multiLevelType w:val="hybridMultilevel"/>
    <w:tmpl w:val="FCBECA74"/>
    <w:lvl w:ilvl="0" w:tplc="2A64BF4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4071613B"/>
    <w:multiLevelType w:val="hybridMultilevel"/>
    <w:tmpl w:val="CC987B66"/>
    <w:lvl w:ilvl="0" w:tplc="0EC60FB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40925DB6"/>
    <w:multiLevelType w:val="hybridMultilevel"/>
    <w:tmpl w:val="644AF206"/>
    <w:lvl w:ilvl="0" w:tplc="2A64B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41D41BD1"/>
    <w:multiLevelType w:val="hybridMultilevel"/>
    <w:tmpl w:val="C7AC93D2"/>
    <w:lvl w:ilvl="0" w:tplc="74AA33FC">
      <w:start w:val="3"/>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446647FA"/>
    <w:multiLevelType w:val="hybridMultilevel"/>
    <w:tmpl w:val="B44A2E92"/>
    <w:lvl w:ilvl="0" w:tplc="20000011">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47212C8"/>
    <w:multiLevelType w:val="hybridMultilevel"/>
    <w:tmpl w:val="2D2EA07A"/>
    <w:lvl w:ilvl="0" w:tplc="2A64BF4A">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5" w15:restartNumberingAfterBreak="0">
    <w:nsid w:val="44BA49EA"/>
    <w:multiLevelType w:val="hybridMultilevel"/>
    <w:tmpl w:val="A1CC9D82"/>
    <w:lvl w:ilvl="0" w:tplc="2A64BF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5D95084"/>
    <w:multiLevelType w:val="hybridMultilevel"/>
    <w:tmpl w:val="54EA2B9A"/>
    <w:lvl w:ilvl="0" w:tplc="33ACAA62">
      <w:numFmt w:val="bullet"/>
      <w:lvlText w:val="-"/>
      <w:lvlJc w:val="left"/>
      <w:pPr>
        <w:ind w:left="720" w:hanging="360"/>
      </w:pPr>
      <w:rPr>
        <w:rFonts w:ascii="Times New Roman" w:eastAsiaTheme="minorEastAsia" w:hAnsi="Times New Roman" w:cs="Times New Roman" w:hint="default"/>
      </w:rPr>
    </w:lvl>
    <w:lvl w:ilvl="1" w:tplc="33ACAA62">
      <w:numFmt w:val="bullet"/>
      <w:lvlText w:val="-"/>
      <w:lvlJc w:val="left"/>
      <w:pPr>
        <w:ind w:left="1440" w:hanging="360"/>
      </w:pPr>
      <w:rPr>
        <w:rFonts w:ascii="Times New Roman" w:eastAsiaTheme="minorEastAsia"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BE30A80"/>
    <w:multiLevelType w:val="hybridMultilevel"/>
    <w:tmpl w:val="099E6D18"/>
    <w:lvl w:ilvl="0" w:tplc="B7248688">
      <w:start w:val="1"/>
      <w:numFmt w:val="decimal"/>
      <w:lvlText w:val="%1."/>
      <w:lvlJc w:val="left"/>
      <w:pPr>
        <w:tabs>
          <w:tab w:val="num" w:pos="720"/>
        </w:tabs>
        <w:ind w:left="720" w:hanging="360"/>
      </w:pPr>
    </w:lvl>
    <w:lvl w:ilvl="1" w:tplc="9670C030" w:tentative="1">
      <w:start w:val="1"/>
      <w:numFmt w:val="decimal"/>
      <w:lvlText w:val="%2."/>
      <w:lvlJc w:val="left"/>
      <w:pPr>
        <w:tabs>
          <w:tab w:val="num" w:pos="1440"/>
        </w:tabs>
        <w:ind w:left="1440" w:hanging="360"/>
      </w:pPr>
    </w:lvl>
    <w:lvl w:ilvl="2" w:tplc="884AE6D4" w:tentative="1">
      <w:start w:val="1"/>
      <w:numFmt w:val="decimal"/>
      <w:lvlText w:val="%3."/>
      <w:lvlJc w:val="left"/>
      <w:pPr>
        <w:tabs>
          <w:tab w:val="num" w:pos="2160"/>
        </w:tabs>
        <w:ind w:left="2160" w:hanging="360"/>
      </w:pPr>
    </w:lvl>
    <w:lvl w:ilvl="3" w:tplc="EA3238FA" w:tentative="1">
      <w:start w:val="1"/>
      <w:numFmt w:val="decimal"/>
      <w:lvlText w:val="%4."/>
      <w:lvlJc w:val="left"/>
      <w:pPr>
        <w:tabs>
          <w:tab w:val="num" w:pos="2880"/>
        </w:tabs>
        <w:ind w:left="2880" w:hanging="360"/>
      </w:pPr>
    </w:lvl>
    <w:lvl w:ilvl="4" w:tplc="3B00CCE8" w:tentative="1">
      <w:start w:val="1"/>
      <w:numFmt w:val="decimal"/>
      <w:lvlText w:val="%5."/>
      <w:lvlJc w:val="left"/>
      <w:pPr>
        <w:tabs>
          <w:tab w:val="num" w:pos="3600"/>
        </w:tabs>
        <w:ind w:left="3600" w:hanging="360"/>
      </w:pPr>
    </w:lvl>
    <w:lvl w:ilvl="5" w:tplc="9342B946" w:tentative="1">
      <w:start w:val="1"/>
      <w:numFmt w:val="decimal"/>
      <w:lvlText w:val="%6."/>
      <w:lvlJc w:val="left"/>
      <w:pPr>
        <w:tabs>
          <w:tab w:val="num" w:pos="4320"/>
        </w:tabs>
        <w:ind w:left="4320" w:hanging="360"/>
      </w:pPr>
    </w:lvl>
    <w:lvl w:ilvl="6" w:tplc="384873D6" w:tentative="1">
      <w:start w:val="1"/>
      <w:numFmt w:val="decimal"/>
      <w:lvlText w:val="%7."/>
      <w:lvlJc w:val="left"/>
      <w:pPr>
        <w:tabs>
          <w:tab w:val="num" w:pos="5040"/>
        </w:tabs>
        <w:ind w:left="5040" w:hanging="360"/>
      </w:pPr>
    </w:lvl>
    <w:lvl w:ilvl="7" w:tplc="4ADA0662" w:tentative="1">
      <w:start w:val="1"/>
      <w:numFmt w:val="decimal"/>
      <w:lvlText w:val="%8."/>
      <w:lvlJc w:val="left"/>
      <w:pPr>
        <w:tabs>
          <w:tab w:val="num" w:pos="5760"/>
        </w:tabs>
        <w:ind w:left="5760" w:hanging="360"/>
      </w:pPr>
    </w:lvl>
    <w:lvl w:ilvl="8" w:tplc="25A2FE44" w:tentative="1">
      <w:start w:val="1"/>
      <w:numFmt w:val="decimal"/>
      <w:lvlText w:val="%9."/>
      <w:lvlJc w:val="left"/>
      <w:pPr>
        <w:tabs>
          <w:tab w:val="num" w:pos="6480"/>
        </w:tabs>
        <w:ind w:left="6480" w:hanging="360"/>
      </w:pPr>
    </w:lvl>
  </w:abstractNum>
  <w:abstractNum w:abstractNumId="28" w15:restartNumberingAfterBreak="0">
    <w:nsid w:val="4CB62753"/>
    <w:multiLevelType w:val="hybridMultilevel"/>
    <w:tmpl w:val="86722670"/>
    <w:lvl w:ilvl="0" w:tplc="33ACAA62">
      <w:numFmt w:val="bullet"/>
      <w:lvlText w:val="-"/>
      <w:lvlJc w:val="left"/>
      <w:pPr>
        <w:ind w:left="720" w:hanging="360"/>
      </w:pPr>
      <w:rPr>
        <w:rFonts w:ascii="Times New Roman" w:eastAsiaTheme="minorEastAsia" w:hAnsi="Times New Roman" w:cs="Times New Roman" w:hint="default"/>
      </w:rPr>
    </w:lvl>
    <w:lvl w:ilvl="1" w:tplc="33ACAA62">
      <w:numFmt w:val="bullet"/>
      <w:lvlText w:val="-"/>
      <w:lvlJc w:val="left"/>
      <w:pPr>
        <w:ind w:left="1440" w:hanging="360"/>
      </w:pPr>
      <w:rPr>
        <w:rFonts w:ascii="Times New Roman" w:eastAsiaTheme="minorEastAsia"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4E1C601F"/>
    <w:multiLevelType w:val="hybridMultilevel"/>
    <w:tmpl w:val="9CB8C382"/>
    <w:lvl w:ilvl="0" w:tplc="2A64BF4A">
      <w:start w:val="1"/>
      <w:numFmt w:val="decimal"/>
      <w:lvlText w:val="%1)"/>
      <w:lvlJc w:val="left"/>
      <w:pPr>
        <w:ind w:left="2061" w:hanging="360"/>
      </w:pPr>
      <w:rPr>
        <w:rFonts w:hint="default"/>
      </w:rPr>
    </w:lvl>
    <w:lvl w:ilvl="1" w:tplc="20000019" w:tentative="1">
      <w:start w:val="1"/>
      <w:numFmt w:val="lowerLetter"/>
      <w:lvlText w:val="%2."/>
      <w:lvlJc w:val="left"/>
      <w:pPr>
        <w:ind w:left="2781" w:hanging="360"/>
      </w:pPr>
    </w:lvl>
    <w:lvl w:ilvl="2" w:tplc="2000001B" w:tentative="1">
      <w:start w:val="1"/>
      <w:numFmt w:val="lowerRoman"/>
      <w:lvlText w:val="%3."/>
      <w:lvlJc w:val="right"/>
      <w:pPr>
        <w:ind w:left="3501" w:hanging="180"/>
      </w:pPr>
    </w:lvl>
    <w:lvl w:ilvl="3" w:tplc="2000000F" w:tentative="1">
      <w:start w:val="1"/>
      <w:numFmt w:val="decimal"/>
      <w:lvlText w:val="%4."/>
      <w:lvlJc w:val="left"/>
      <w:pPr>
        <w:ind w:left="4221" w:hanging="360"/>
      </w:pPr>
    </w:lvl>
    <w:lvl w:ilvl="4" w:tplc="20000019" w:tentative="1">
      <w:start w:val="1"/>
      <w:numFmt w:val="lowerLetter"/>
      <w:lvlText w:val="%5."/>
      <w:lvlJc w:val="left"/>
      <w:pPr>
        <w:ind w:left="4941" w:hanging="360"/>
      </w:pPr>
    </w:lvl>
    <w:lvl w:ilvl="5" w:tplc="2000001B" w:tentative="1">
      <w:start w:val="1"/>
      <w:numFmt w:val="lowerRoman"/>
      <w:lvlText w:val="%6."/>
      <w:lvlJc w:val="right"/>
      <w:pPr>
        <w:ind w:left="5661" w:hanging="180"/>
      </w:pPr>
    </w:lvl>
    <w:lvl w:ilvl="6" w:tplc="2000000F" w:tentative="1">
      <w:start w:val="1"/>
      <w:numFmt w:val="decimal"/>
      <w:lvlText w:val="%7."/>
      <w:lvlJc w:val="left"/>
      <w:pPr>
        <w:ind w:left="6381" w:hanging="360"/>
      </w:pPr>
    </w:lvl>
    <w:lvl w:ilvl="7" w:tplc="20000019" w:tentative="1">
      <w:start w:val="1"/>
      <w:numFmt w:val="lowerLetter"/>
      <w:lvlText w:val="%8."/>
      <w:lvlJc w:val="left"/>
      <w:pPr>
        <w:ind w:left="7101" w:hanging="360"/>
      </w:pPr>
    </w:lvl>
    <w:lvl w:ilvl="8" w:tplc="2000001B" w:tentative="1">
      <w:start w:val="1"/>
      <w:numFmt w:val="lowerRoman"/>
      <w:lvlText w:val="%9."/>
      <w:lvlJc w:val="right"/>
      <w:pPr>
        <w:ind w:left="7821" w:hanging="180"/>
      </w:pPr>
    </w:lvl>
  </w:abstractNum>
  <w:abstractNum w:abstractNumId="30" w15:restartNumberingAfterBreak="0">
    <w:nsid w:val="4F9311BC"/>
    <w:multiLevelType w:val="hybridMultilevel"/>
    <w:tmpl w:val="1956518C"/>
    <w:lvl w:ilvl="0" w:tplc="33ACAA62">
      <w:numFmt w:val="bullet"/>
      <w:lvlText w:val="-"/>
      <w:lvlJc w:val="left"/>
      <w:pPr>
        <w:ind w:left="1287" w:hanging="360"/>
      </w:pPr>
      <w:rPr>
        <w:rFonts w:ascii="Times New Roman" w:eastAsiaTheme="minorEastAsia"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1" w15:restartNumberingAfterBreak="0">
    <w:nsid w:val="50714824"/>
    <w:multiLevelType w:val="hybridMultilevel"/>
    <w:tmpl w:val="75328B1E"/>
    <w:lvl w:ilvl="0" w:tplc="3F14701C">
      <w:start w:val="1"/>
      <w:numFmt w:val="decimal"/>
      <w:lvlText w:val="%1)"/>
      <w:lvlJc w:val="left"/>
      <w:pPr>
        <w:ind w:left="1128" w:hanging="360"/>
      </w:pPr>
      <w:rPr>
        <w:rFonts w:hint="default"/>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32" w15:restartNumberingAfterBreak="0">
    <w:nsid w:val="5A6800E6"/>
    <w:multiLevelType w:val="hybridMultilevel"/>
    <w:tmpl w:val="312CC01E"/>
    <w:lvl w:ilvl="0" w:tplc="2A64BF4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5D095A94"/>
    <w:multiLevelType w:val="hybridMultilevel"/>
    <w:tmpl w:val="5D282A0E"/>
    <w:lvl w:ilvl="0" w:tplc="2A64BF4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60822EFB"/>
    <w:multiLevelType w:val="multilevel"/>
    <w:tmpl w:val="46D4949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5" w15:restartNumberingAfterBreak="0">
    <w:nsid w:val="60C06430"/>
    <w:multiLevelType w:val="hybridMultilevel"/>
    <w:tmpl w:val="6B4801F4"/>
    <w:lvl w:ilvl="0" w:tplc="23B077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69A51C76"/>
    <w:multiLevelType w:val="hybridMultilevel"/>
    <w:tmpl w:val="F96C38D4"/>
    <w:lvl w:ilvl="0" w:tplc="33ACAA6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DF05DB1"/>
    <w:multiLevelType w:val="hybridMultilevel"/>
    <w:tmpl w:val="108ACC22"/>
    <w:lvl w:ilvl="0" w:tplc="892CECE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E690FBE"/>
    <w:multiLevelType w:val="multilevel"/>
    <w:tmpl w:val="46D4949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9" w15:restartNumberingAfterBreak="0">
    <w:nsid w:val="71BA38CC"/>
    <w:multiLevelType w:val="multilevel"/>
    <w:tmpl w:val="09960A18"/>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b/>
        <w:bCs/>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15:restartNumberingAfterBreak="0">
    <w:nsid w:val="73402B75"/>
    <w:multiLevelType w:val="hybridMultilevel"/>
    <w:tmpl w:val="A54AA308"/>
    <w:lvl w:ilvl="0" w:tplc="20000011">
      <w:start w:val="1"/>
      <w:numFmt w:val="decimal"/>
      <w:lvlText w:val="%1)"/>
      <w:lvlJc w:val="left"/>
      <w:pPr>
        <w:ind w:left="1169" w:hanging="360"/>
      </w:pPr>
      <w:rPr>
        <w:rFonts w:hint="default"/>
      </w:rPr>
    </w:lvl>
    <w:lvl w:ilvl="1" w:tplc="54F227BA">
      <w:numFmt w:val="bullet"/>
      <w:lvlText w:val="•"/>
      <w:lvlJc w:val="left"/>
      <w:pPr>
        <w:ind w:left="1889" w:hanging="360"/>
      </w:pPr>
      <w:rPr>
        <w:rFonts w:ascii="Times New Roman" w:eastAsiaTheme="minorEastAsia" w:hAnsi="Times New Roman" w:cs="Times New Roman" w:hint="default"/>
      </w:rPr>
    </w:lvl>
    <w:lvl w:ilvl="2" w:tplc="0419001B" w:tentative="1">
      <w:start w:val="1"/>
      <w:numFmt w:val="lowerRoman"/>
      <w:lvlText w:val="%3."/>
      <w:lvlJc w:val="right"/>
      <w:pPr>
        <w:ind w:left="2609" w:hanging="180"/>
      </w:pPr>
    </w:lvl>
    <w:lvl w:ilvl="3" w:tplc="0419000F" w:tentative="1">
      <w:start w:val="1"/>
      <w:numFmt w:val="decimal"/>
      <w:lvlText w:val="%4."/>
      <w:lvlJc w:val="left"/>
      <w:pPr>
        <w:ind w:left="3329" w:hanging="360"/>
      </w:pPr>
    </w:lvl>
    <w:lvl w:ilvl="4" w:tplc="04190019" w:tentative="1">
      <w:start w:val="1"/>
      <w:numFmt w:val="lowerLetter"/>
      <w:lvlText w:val="%5."/>
      <w:lvlJc w:val="left"/>
      <w:pPr>
        <w:ind w:left="4049" w:hanging="360"/>
      </w:pPr>
    </w:lvl>
    <w:lvl w:ilvl="5" w:tplc="0419001B" w:tentative="1">
      <w:start w:val="1"/>
      <w:numFmt w:val="lowerRoman"/>
      <w:lvlText w:val="%6."/>
      <w:lvlJc w:val="right"/>
      <w:pPr>
        <w:ind w:left="4769" w:hanging="180"/>
      </w:pPr>
    </w:lvl>
    <w:lvl w:ilvl="6" w:tplc="0419000F" w:tentative="1">
      <w:start w:val="1"/>
      <w:numFmt w:val="decimal"/>
      <w:lvlText w:val="%7."/>
      <w:lvlJc w:val="left"/>
      <w:pPr>
        <w:ind w:left="5489" w:hanging="360"/>
      </w:pPr>
    </w:lvl>
    <w:lvl w:ilvl="7" w:tplc="04190019" w:tentative="1">
      <w:start w:val="1"/>
      <w:numFmt w:val="lowerLetter"/>
      <w:lvlText w:val="%8."/>
      <w:lvlJc w:val="left"/>
      <w:pPr>
        <w:ind w:left="6209" w:hanging="360"/>
      </w:pPr>
    </w:lvl>
    <w:lvl w:ilvl="8" w:tplc="0419001B" w:tentative="1">
      <w:start w:val="1"/>
      <w:numFmt w:val="lowerRoman"/>
      <w:lvlText w:val="%9."/>
      <w:lvlJc w:val="right"/>
      <w:pPr>
        <w:ind w:left="6929" w:hanging="180"/>
      </w:pPr>
    </w:lvl>
  </w:abstractNum>
  <w:abstractNum w:abstractNumId="41" w15:restartNumberingAfterBreak="0">
    <w:nsid w:val="753F36F1"/>
    <w:multiLevelType w:val="hybridMultilevel"/>
    <w:tmpl w:val="D7FA299A"/>
    <w:lvl w:ilvl="0" w:tplc="33ACAA62">
      <w:numFmt w:val="bullet"/>
      <w:lvlText w:val="-"/>
      <w:lvlJc w:val="left"/>
      <w:pPr>
        <w:ind w:left="1287" w:hanging="360"/>
      </w:pPr>
      <w:rPr>
        <w:rFonts w:ascii="Times New Roman" w:eastAsiaTheme="minorEastAsia"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2" w15:restartNumberingAfterBreak="0">
    <w:nsid w:val="759F1ED4"/>
    <w:multiLevelType w:val="multilevel"/>
    <w:tmpl w:val="46D4949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3" w15:restartNumberingAfterBreak="0">
    <w:nsid w:val="76446D61"/>
    <w:multiLevelType w:val="multilevel"/>
    <w:tmpl w:val="B3C405B6"/>
    <w:lvl w:ilvl="0">
      <w:start w:val="1"/>
      <w:numFmt w:val="decimal"/>
      <w:lvlText w:val="%1"/>
      <w:lvlJc w:val="left"/>
      <w:pPr>
        <w:ind w:left="927" w:hanging="360"/>
      </w:pPr>
      <w:rPr>
        <w:rFonts w:hint="default"/>
      </w:rPr>
    </w:lvl>
    <w:lvl w:ilvl="1">
      <w:start w:val="1"/>
      <w:numFmt w:val="decimal"/>
      <w:lvlText w:val="%2)"/>
      <w:lvlJc w:val="left"/>
      <w:pPr>
        <w:ind w:left="927" w:hanging="360"/>
      </w:pPr>
      <w:rPr>
        <w:rFonts w:ascii="Times New Roman" w:eastAsiaTheme="minorEastAsia" w:hAnsi="Times New Roman" w:cs="Times New Roman"/>
        <w:b w:val="0"/>
        <w:bCs w:val="0"/>
        <w:vertAlign w:val="baseline"/>
      </w:rPr>
    </w:lvl>
    <w:lvl w:ilvl="2">
      <w:start w:val="1"/>
      <w:numFmt w:val="decimal"/>
      <w:isLgl/>
      <w:lvlText w:val="%1.%2.%3."/>
      <w:lvlJc w:val="left"/>
      <w:pPr>
        <w:ind w:left="1287" w:hanging="720"/>
      </w:pPr>
      <w:rPr>
        <w:rFonts w:hint="default"/>
        <w:b/>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4" w15:restartNumberingAfterBreak="0">
    <w:nsid w:val="78122EC5"/>
    <w:multiLevelType w:val="hybridMultilevel"/>
    <w:tmpl w:val="78BC5514"/>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7D527571"/>
    <w:multiLevelType w:val="multilevel"/>
    <w:tmpl w:val="EC5C2786"/>
    <w:lvl w:ilvl="0">
      <w:start w:val="1"/>
      <w:numFmt w:val="decimal"/>
      <w:lvlText w:val="%1"/>
      <w:lvlJc w:val="left"/>
      <w:pPr>
        <w:ind w:left="927" w:hanging="360"/>
      </w:pPr>
      <w:rPr>
        <w:rFonts w:hint="default"/>
        <w:b/>
        <w:bCs/>
      </w:rPr>
    </w:lvl>
    <w:lvl w:ilvl="1">
      <w:start w:val="1"/>
      <w:numFmt w:val="decimal"/>
      <w:isLgl/>
      <w:lvlText w:val="%1.%2"/>
      <w:lvlJc w:val="left"/>
      <w:pPr>
        <w:ind w:left="1647" w:hanging="360"/>
      </w:pPr>
      <w:rPr>
        <w:rFonts w:hint="default"/>
      </w:rPr>
    </w:lvl>
    <w:lvl w:ilvl="2">
      <w:start w:val="1"/>
      <w:numFmt w:val="decimal"/>
      <w:isLgl/>
      <w:lvlText w:val="%1.%2.%3"/>
      <w:lvlJc w:val="left"/>
      <w:pPr>
        <w:ind w:left="272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4527" w:hanging="1080"/>
      </w:pPr>
      <w:rPr>
        <w:rFonts w:hint="default"/>
      </w:rPr>
    </w:lvl>
    <w:lvl w:ilvl="5">
      <w:start w:val="1"/>
      <w:numFmt w:val="decimal"/>
      <w:isLgl/>
      <w:lvlText w:val="%1.%2.%3.%4.%5.%6"/>
      <w:lvlJc w:val="left"/>
      <w:pPr>
        <w:ind w:left="5247" w:hanging="1080"/>
      </w:pPr>
      <w:rPr>
        <w:rFonts w:hint="default"/>
      </w:rPr>
    </w:lvl>
    <w:lvl w:ilvl="6">
      <w:start w:val="1"/>
      <w:numFmt w:val="decimal"/>
      <w:isLgl/>
      <w:lvlText w:val="%1.%2.%3.%4.%5.%6.%7"/>
      <w:lvlJc w:val="left"/>
      <w:pPr>
        <w:ind w:left="6327" w:hanging="1440"/>
      </w:pPr>
      <w:rPr>
        <w:rFonts w:hint="default"/>
      </w:rPr>
    </w:lvl>
    <w:lvl w:ilvl="7">
      <w:start w:val="1"/>
      <w:numFmt w:val="decimal"/>
      <w:isLgl/>
      <w:lvlText w:val="%1.%2.%3.%4.%5.%6.%7.%8"/>
      <w:lvlJc w:val="left"/>
      <w:pPr>
        <w:ind w:left="7047" w:hanging="1440"/>
      </w:pPr>
      <w:rPr>
        <w:rFonts w:hint="default"/>
      </w:rPr>
    </w:lvl>
    <w:lvl w:ilvl="8">
      <w:start w:val="1"/>
      <w:numFmt w:val="decimal"/>
      <w:isLgl/>
      <w:lvlText w:val="%1.%2.%3.%4.%5.%6.%7.%8.%9"/>
      <w:lvlJc w:val="left"/>
      <w:pPr>
        <w:ind w:left="7767" w:hanging="1440"/>
      </w:pPr>
      <w:rPr>
        <w:rFonts w:hint="default"/>
      </w:rPr>
    </w:lvl>
  </w:abstractNum>
  <w:abstractNum w:abstractNumId="46" w15:restartNumberingAfterBreak="0">
    <w:nsid w:val="7EEA2C33"/>
    <w:multiLevelType w:val="hybridMultilevel"/>
    <w:tmpl w:val="B6A8E850"/>
    <w:lvl w:ilvl="0" w:tplc="33ACAA62">
      <w:numFmt w:val="bullet"/>
      <w:lvlText w:val="-"/>
      <w:lvlJc w:val="left"/>
      <w:pPr>
        <w:ind w:left="720" w:hanging="360"/>
      </w:pPr>
      <w:rPr>
        <w:rFonts w:ascii="Times New Roman" w:eastAsiaTheme="minorEastAsia" w:hAnsi="Times New Roman" w:cs="Times New Roman" w:hint="default"/>
      </w:rPr>
    </w:lvl>
    <w:lvl w:ilvl="1" w:tplc="33ACAA62">
      <w:numFmt w:val="bullet"/>
      <w:lvlText w:val="-"/>
      <w:lvlJc w:val="left"/>
      <w:pPr>
        <w:ind w:left="1440" w:hanging="360"/>
      </w:pPr>
      <w:rPr>
        <w:rFonts w:ascii="Times New Roman" w:eastAsiaTheme="minorEastAsia"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31"/>
  </w:num>
  <w:num w:numId="2">
    <w:abstractNumId w:val="45"/>
  </w:num>
  <w:num w:numId="3">
    <w:abstractNumId w:val="43"/>
  </w:num>
  <w:num w:numId="4">
    <w:abstractNumId w:val="40"/>
  </w:num>
  <w:num w:numId="5">
    <w:abstractNumId w:val="37"/>
  </w:num>
  <w:num w:numId="6">
    <w:abstractNumId w:val="6"/>
  </w:num>
  <w:num w:numId="7">
    <w:abstractNumId w:val="36"/>
  </w:num>
  <w:num w:numId="8">
    <w:abstractNumId w:val="24"/>
  </w:num>
  <w:num w:numId="9">
    <w:abstractNumId w:val="22"/>
  </w:num>
  <w:num w:numId="10">
    <w:abstractNumId w:val="46"/>
  </w:num>
  <w:num w:numId="11">
    <w:abstractNumId w:val="28"/>
  </w:num>
  <w:num w:numId="12">
    <w:abstractNumId w:val="4"/>
  </w:num>
  <w:num w:numId="13">
    <w:abstractNumId w:val="26"/>
  </w:num>
  <w:num w:numId="14">
    <w:abstractNumId w:val="14"/>
  </w:num>
  <w:num w:numId="15">
    <w:abstractNumId w:val="0"/>
  </w:num>
  <w:num w:numId="16">
    <w:abstractNumId w:val="44"/>
  </w:num>
  <w:num w:numId="17">
    <w:abstractNumId w:val="29"/>
  </w:num>
  <w:num w:numId="18">
    <w:abstractNumId w:val="25"/>
  </w:num>
  <w:num w:numId="19">
    <w:abstractNumId w:val="16"/>
  </w:num>
  <w:num w:numId="20">
    <w:abstractNumId w:val="19"/>
  </w:num>
  <w:num w:numId="21">
    <w:abstractNumId w:val="33"/>
  </w:num>
  <w:num w:numId="22">
    <w:abstractNumId w:val="32"/>
  </w:num>
  <w:num w:numId="23">
    <w:abstractNumId w:val="21"/>
  </w:num>
  <w:num w:numId="24">
    <w:abstractNumId w:val="11"/>
  </w:num>
  <w:num w:numId="25">
    <w:abstractNumId w:val="1"/>
  </w:num>
  <w:num w:numId="26">
    <w:abstractNumId w:val="35"/>
  </w:num>
  <w:num w:numId="27">
    <w:abstractNumId w:val="5"/>
  </w:num>
  <w:num w:numId="28">
    <w:abstractNumId w:val="13"/>
  </w:num>
  <w:num w:numId="29">
    <w:abstractNumId w:val="39"/>
  </w:num>
  <w:num w:numId="30">
    <w:abstractNumId w:val="7"/>
  </w:num>
  <w:num w:numId="31">
    <w:abstractNumId w:val="8"/>
  </w:num>
  <w:num w:numId="32">
    <w:abstractNumId w:val="27"/>
  </w:num>
  <w:num w:numId="33">
    <w:abstractNumId w:val="18"/>
  </w:num>
  <w:num w:numId="34">
    <w:abstractNumId w:val="10"/>
  </w:num>
  <w:num w:numId="35">
    <w:abstractNumId w:val="12"/>
  </w:num>
  <w:num w:numId="36">
    <w:abstractNumId w:val="38"/>
  </w:num>
  <w:num w:numId="37">
    <w:abstractNumId w:val="34"/>
  </w:num>
  <w:num w:numId="38">
    <w:abstractNumId w:val="2"/>
  </w:num>
  <w:num w:numId="39">
    <w:abstractNumId w:val="42"/>
  </w:num>
  <w:num w:numId="40">
    <w:abstractNumId w:val="41"/>
  </w:num>
  <w:num w:numId="41">
    <w:abstractNumId w:val="30"/>
  </w:num>
  <w:num w:numId="42">
    <w:abstractNumId w:val="3"/>
  </w:num>
  <w:num w:numId="43">
    <w:abstractNumId w:val="20"/>
  </w:num>
  <w:num w:numId="44">
    <w:abstractNumId w:val="23"/>
  </w:num>
  <w:num w:numId="45">
    <w:abstractNumId w:val="9"/>
  </w:num>
  <w:num w:numId="46">
    <w:abstractNumId w:val="17"/>
  </w:num>
  <w:num w:numId="47">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09"/>
  <w:characterSpacingControl w:val="doNotCompress"/>
  <w:savePreviewPicture/>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06F"/>
    <w:rsid w:val="0000128D"/>
    <w:rsid w:val="00002659"/>
    <w:rsid w:val="00002E88"/>
    <w:rsid w:val="00002FC8"/>
    <w:rsid w:val="00002FDE"/>
    <w:rsid w:val="00004BDD"/>
    <w:rsid w:val="00004E8F"/>
    <w:rsid w:val="00010024"/>
    <w:rsid w:val="00011865"/>
    <w:rsid w:val="00012684"/>
    <w:rsid w:val="00012B4C"/>
    <w:rsid w:val="00013153"/>
    <w:rsid w:val="00013A24"/>
    <w:rsid w:val="00013D05"/>
    <w:rsid w:val="0001408A"/>
    <w:rsid w:val="000143A6"/>
    <w:rsid w:val="00014708"/>
    <w:rsid w:val="00014C82"/>
    <w:rsid w:val="00014F0C"/>
    <w:rsid w:val="000153AF"/>
    <w:rsid w:val="0001553C"/>
    <w:rsid w:val="00015F54"/>
    <w:rsid w:val="00016A75"/>
    <w:rsid w:val="00017755"/>
    <w:rsid w:val="000179C1"/>
    <w:rsid w:val="00022A71"/>
    <w:rsid w:val="00024AA2"/>
    <w:rsid w:val="00024AB7"/>
    <w:rsid w:val="00025876"/>
    <w:rsid w:val="00025A6D"/>
    <w:rsid w:val="00026264"/>
    <w:rsid w:val="00026725"/>
    <w:rsid w:val="00027034"/>
    <w:rsid w:val="000278FE"/>
    <w:rsid w:val="00030801"/>
    <w:rsid w:val="00030A81"/>
    <w:rsid w:val="00030C36"/>
    <w:rsid w:val="00032752"/>
    <w:rsid w:val="00032EF9"/>
    <w:rsid w:val="00033CD1"/>
    <w:rsid w:val="00034286"/>
    <w:rsid w:val="000365C5"/>
    <w:rsid w:val="00037556"/>
    <w:rsid w:val="000379C7"/>
    <w:rsid w:val="00040A2A"/>
    <w:rsid w:val="00041AC2"/>
    <w:rsid w:val="000428AA"/>
    <w:rsid w:val="00043F32"/>
    <w:rsid w:val="0004497F"/>
    <w:rsid w:val="00045212"/>
    <w:rsid w:val="0004549A"/>
    <w:rsid w:val="00045E5D"/>
    <w:rsid w:val="000471B7"/>
    <w:rsid w:val="00047E95"/>
    <w:rsid w:val="00050102"/>
    <w:rsid w:val="0005353A"/>
    <w:rsid w:val="00054A71"/>
    <w:rsid w:val="00054E9C"/>
    <w:rsid w:val="00055F91"/>
    <w:rsid w:val="00056DA5"/>
    <w:rsid w:val="00060297"/>
    <w:rsid w:val="00060F7E"/>
    <w:rsid w:val="0006117B"/>
    <w:rsid w:val="0006144A"/>
    <w:rsid w:val="0006148A"/>
    <w:rsid w:val="0006192F"/>
    <w:rsid w:val="00061FF4"/>
    <w:rsid w:val="0006297D"/>
    <w:rsid w:val="00063176"/>
    <w:rsid w:val="0006643C"/>
    <w:rsid w:val="00066C9D"/>
    <w:rsid w:val="00066D97"/>
    <w:rsid w:val="00066E1F"/>
    <w:rsid w:val="000673E2"/>
    <w:rsid w:val="000678D3"/>
    <w:rsid w:val="000679EF"/>
    <w:rsid w:val="00067B16"/>
    <w:rsid w:val="00071C55"/>
    <w:rsid w:val="00071E8D"/>
    <w:rsid w:val="00072F44"/>
    <w:rsid w:val="00072F78"/>
    <w:rsid w:val="0007360C"/>
    <w:rsid w:val="00073B55"/>
    <w:rsid w:val="00074A1A"/>
    <w:rsid w:val="00075B95"/>
    <w:rsid w:val="00075CA8"/>
    <w:rsid w:val="00076CF1"/>
    <w:rsid w:val="0008066C"/>
    <w:rsid w:val="00080CC1"/>
    <w:rsid w:val="000812A9"/>
    <w:rsid w:val="000813AC"/>
    <w:rsid w:val="000813DC"/>
    <w:rsid w:val="00081E59"/>
    <w:rsid w:val="00082090"/>
    <w:rsid w:val="00082B19"/>
    <w:rsid w:val="00084F13"/>
    <w:rsid w:val="0008602B"/>
    <w:rsid w:val="00086318"/>
    <w:rsid w:val="000873E5"/>
    <w:rsid w:val="00087632"/>
    <w:rsid w:val="0008788F"/>
    <w:rsid w:val="00087A33"/>
    <w:rsid w:val="00087D80"/>
    <w:rsid w:val="0009167C"/>
    <w:rsid w:val="0009328B"/>
    <w:rsid w:val="00093722"/>
    <w:rsid w:val="0009619F"/>
    <w:rsid w:val="00097B37"/>
    <w:rsid w:val="000A0CC6"/>
    <w:rsid w:val="000A0D87"/>
    <w:rsid w:val="000A1D45"/>
    <w:rsid w:val="000A2E5C"/>
    <w:rsid w:val="000A49E5"/>
    <w:rsid w:val="000A4DC3"/>
    <w:rsid w:val="000A4E75"/>
    <w:rsid w:val="000A5929"/>
    <w:rsid w:val="000A6A8C"/>
    <w:rsid w:val="000A6D12"/>
    <w:rsid w:val="000B095D"/>
    <w:rsid w:val="000B1742"/>
    <w:rsid w:val="000B2119"/>
    <w:rsid w:val="000B4800"/>
    <w:rsid w:val="000B5041"/>
    <w:rsid w:val="000B75AA"/>
    <w:rsid w:val="000C04E0"/>
    <w:rsid w:val="000C198A"/>
    <w:rsid w:val="000C34D5"/>
    <w:rsid w:val="000C3A07"/>
    <w:rsid w:val="000C578C"/>
    <w:rsid w:val="000C5F21"/>
    <w:rsid w:val="000C7385"/>
    <w:rsid w:val="000D01D0"/>
    <w:rsid w:val="000D033E"/>
    <w:rsid w:val="000D04DB"/>
    <w:rsid w:val="000D0876"/>
    <w:rsid w:val="000D181A"/>
    <w:rsid w:val="000D2511"/>
    <w:rsid w:val="000D34D2"/>
    <w:rsid w:val="000D4BE2"/>
    <w:rsid w:val="000D569B"/>
    <w:rsid w:val="000D5E89"/>
    <w:rsid w:val="000D6D65"/>
    <w:rsid w:val="000D7A18"/>
    <w:rsid w:val="000E1ED9"/>
    <w:rsid w:val="000E2202"/>
    <w:rsid w:val="000E2453"/>
    <w:rsid w:val="000E45AF"/>
    <w:rsid w:val="000E480A"/>
    <w:rsid w:val="000E6986"/>
    <w:rsid w:val="000E715F"/>
    <w:rsid w:val="000E7399"/>
    <w:rsid w:val="000F0933"/>
    <w:rsid w:val="000F09F6"/>
    <w:rsid w:val="000F0E26"/>
    <w:rsid w:val="000F1A1D"/>
    <w:rsid w:val="000F1BCE"/>
    <w:rsid w:val="000F3266"/>
    <w:rsid w:val="000F33DF"/>
    <w:rsid w:val="000F349B"/>
    <w:rsid w:val="000F3AA2"/>
    <w:rsid w:val="000F456A"/>
    <w:rsid w:val="000F5073"/>
    <w:rsid w:val="000F63F6"/>
    <w:rsid w:val="000F7299"/>
    <w:rsid w:val="00100FE4"/>
    <w:rsid w:val="001027D4"/>
    <w:rsid w:val="0010445F"/>
    <w:rsid w:val="00105A61"/>
    <w:rsid w:val="00105B50"/>
    <w:rsid w:val="00105EB7"/>
    <w:rsid w:val="0010782B"/>
    <w:rsid w:val="00110393"/>
    <w:rsid w:val="001108F1"/>
    <w:rsid w:val="00111190"/>
    <w:rsid w:val="00112CCD"/>
    <w:rsid w:val="001144E5"/>
    <w:rsid w:val="0011696B"/>
    <w:rsid w:val="00117777"/>
    <w:rsid w:val="00121DF7"/>
    <w:rsid w:val="00122F20"/>
    <w:rsid w:val="00123D1B"/>
    <w:rsid w:val="00123DCB"/>
    <w:rsid w:val="00123E26"/>
    <w:rsid w:val="00124C73"/>
    <w:rsid w:val="0012638D"/>
    <w:rsid w:val="00126F04"/>
    <w:rsid w:val="00126F2E"/>
    <w:rsid w:val="00127381"/>
    <w:rsid w:val="0013078A"/>
    <w:rsid w:val="00131326"/>
    <w:rsid w:val="0013146D"/>
    <w:rsid w:val="00136662"/>
    <w:rsid w:val="00136E88"/>
    <w:rsid w:val="001375F5"/>
    <w:rsid w:val="001375F8"/>
    <w:rsid w:val="00140332"/>
    <w:rsid w:val="0014080E"/>
    <w:rsid w:val="001412ED"/>
    <w:rsid w:val="0014167D"/>
    <w:rsid w:val="00141D66"/>
    <w:rsid w:val="00142458"/>
    <w:rsid w:val="00144106"/>
    <w:rsid w:val="001448F3"/>
    <w:rsid w:val="00144ED6"/>
    <w:rsid w:val="00145433"/>
    <w:rsid w:val="001461CE"/>
    <w:rsid w:val="00146625"/>
    <w:rsid w:val="00147648"/>
    <w:rsid w:val="00150D56"/>
    <w:rsid w:val="0015223F"/>
    <w:rsid w:val="0015257F"/>
    <w:rsid w:val="00152E94"/>
    <w:rsid w:val="00153B68"/>
    <w:rsid w:val="00156516"/>
    <w:rsid w:val="00156606"/>
    <w:rsid w:val="00157CC7"/>
    <w:rsid w:val="00161962"/>
    <w:rsid w:val="001644F6"/>
    <w:rsid w:val="00164DB9"/>
    <w:rsid w:val="00165C46"/>
    <w:rsid w:val="00165E8E"/>
    <w:rsid w:val="00166665"/>
    <w:rsid w:val="001723C9"/>
    <w:rsid w:val="0017318C"/>
    <w:rsid w:val="00173246"/>
    <w:rsid w:val="00173311"/>
    <w:rsid w:val="00174828"/>
    <w:rsid w:val="00176163"/>
    <w:rsid w:val="00176456"/>
    <w:rsid w:val="001765D6"/>
    <w:rsid w:val="001800AD"/>
    <w:rsid w:val="001808D0"/>
    <w:rsid w:val="00180B20"/>
    <w:rsid w:val="0018131B"/>
    <w:rsid w:val="00181F78"/>
    <w:rsid w:val="0018216E"/>
    <w:rsid w:val="00182253"/>
    <w:rsid w:val="00183089"/>
    <w:rsid w:val="001837B9"/>
    <w:rsid w:val="00183D57"/>
    <w:rsid w:val="001849D1"/>
    <w:rsid w:val="00184C44"/>
    <w:rsid w:val="0018596A"/>
    <w:rsid w:val="00186AB5"/>
    <w:rsid w:val="00187368"/>
    <w:rsid w:val="0019033A"/>
    <w:rsid w:val="00190719"/>
    <w:rsid w:val="0019106E"/>
    <w:rsid w:val="00192859"/>
    <w:rsid w:val="0019328D"/>
    <w:rsid w:val="00194196"/>
    <w:rsid w:val="00194333"/>
    <w:rsid w:val="0019490E"/>
    <w:rsid w:val="00197272"/>
    <w:rsid w:val="001979B6"/>
    <w:rsid w:val="001A15CB"/>
    <w:rsid w:val="001A1711"/>
    <w:rsid w:val="001A284A"/>
    <w:rsid w:val="001A343A"/>
    <w:rsid w:val="001A3A42"/>
    <w:rsid w:val="001A3D49"/>
    <w:rsid w:val="001A3D87"/>
    <w:rsid w:val="001A42E9"/>
    <w:rsid w:val="001A5B47"/>
    <w:rsid w:val="001A668D"/>
    <w:rsid w:val="001A6A52"/>
    <w:rsid w:val="001A6BFF"/>
    <w:rsid w:val="001A6D8F"/>
    <w:rsid w:val="001A75BA"/>
    <w:rsid w:val="001B035A"/>
    <w:rsid w:val="001B1339"/>
    <w:rsid w:val="001B1F30"/>
    <w:rsid w:val="001B2EE6"/>
    <w:rsid w:val="001B42AB"/>
    <w:rsid w:val="001C0240"/>
    <w:rsid w:val="001C02E3"/>
    <w:rsid w:val="001C0BE2"/>
    <w:rsid w:val="001C2117"/>
    <w:rsid w:val="001C25DB"/>
    <w:rsid w:val="001C2A23"/>
    <w:rsid w:val="001C2E4F"/>
    <w:rsid w:val="001C3B42"/>
    <w:rsid w:val="001C44E9"/>
    <w:rsid w:val="001C4597"/>
    <w:rsid w:val="001C46BB"/>
    <w:rsid w:val="001C4C44"/>
    <w:rsid w:val="001C582F"/>
    <w:rsid w:val="001C6C81"/>
    <w:rsid w:val="001C798E"/>
    <w:rsid w:val="001D021F"/>
    <w:rsid w:val="001D0DA1"/>
    <w:rsid w:val="001D12EA"/>
    <w:rsid w:val="001D3498"/>
    <w:rsid w:val="001D3C74"/>
    <w:rsid w:val="001D47F8"/>
    <w:rsid w:val="001D4FDD"/>
    <w:rsid w:val="001D5296"/>
    <w:rsid w:val="001D578E"/>
    <w:rsid w:val="001D5BDE"/>
    <w:rsid w:val="001D6B1D"/>
    <w:rsid w:val="001D7B8C"/>
    <w:rsid w:val="001E0D18"/>
    <w:rsid w:val="001E1555"/>
    <w:rsid w:val="001E1968"/>
    <w:rsid w:val="001E1EB7"/>
    <w:rsid w:val="001E30EE"/>
    <w:rsid w:val="001E3896"/>
    <w:rsid w:val="001E3E1F"/>
    <w:rsid w:val="001E4290"/>
    <w:rsid w:val="001E4C54"/>
    <w:rsid w:val="001E4E31"/>
    <w:rsid w:val="001E5302"/>
    <w:rsid w:val="001E588E"/>
    <w:rsid w:val="001E7941"/>
    <w:rsid w:val="001F01AA"/>
    <w:rsid w:val="001F01D5"/>
    <w:rsid w:val="001F0457"/>
    <w:rsid w:val="001F1153"/>
    <w:rsid w:val="001F216B"/>
    <w:rsid w:val="001F2550"/>
    <w:rsid w:val="001F474E"/>
    <w:rsid w:val="001F4E0D"/>
    <w:rsid w:val="001F54D0"/>
    <w:rsid w:val="001F62ED"/>
    <w:rsid w:val="001F796F"/>
    <w:rsid w:val="001F7BC2"/>
    <w:rsid w:val="001F7CEB"/>
    <w:rsid w:val="00200006"/>
    <w:rsid w:val="0020025C"/>
    <w:rsid w:val="0020031F"/>
    <w:rsid w:val="002006EF"/>
    <w:rsid w:val="0020097E"/>
    <w:rsid w:val="00201C40"/>
    <w:rsid w:val="00202AAE"/>
    <w:rsid w:val="002035EB"/>
    <w:rsid w:val="00203EBC"/>
    <w:rsid w:val="00204F09"/>
    <w:rsid w:val="0020522D"/>
    <w:rsid w:val="002069D3"/>
    <w:rsid w:val="0021290A"/>
    <w:rsid w:val="0021351C"/>
    <w:rsid w:val="002139CD"/>
    <w:rsid w:val="00214331"/>
    <w:rsid w:val="00216E18"/>
    <w:rsid w:val="00217659"/>
    <w:rsid w:val="00220529"/>
    <w:rsid w:val="002217F3"/>
    <w:rsid w:val="00221D82"/>
    <w:rsid w:val="00222252"/>
    <w:rsid w:val="00222C81"/>
    <w:rsid w:val="00223539"/>
    <w:rsid w:val="00225A71"/>
    <w:rsid w:val="00225F01"/>
    <w:rsid w:val="00226782"/>
    <w:rsid w:val="002267FE"/>
    <w:rsid w:val="00226BC9"/>
    <w:rsid w:val="00226C7A"/>
    <w:rsid w:val="00226E10"/>
    <w:rsid w:val="0022715E"/>
    <w:rsid w:val="00227B04"/>
    <w:rsid w:val="00227E87"/>
    <w:rsid w:val="002303EF"/>
    <w:rsid w:val="00230407"/>
    <w:rsid w:val="00230F67"/>
    <w:rsid w:val="0023127A"/>
    <w:rsid w:val="0023133D"/>
    <w:rsid w:val="002318AC"/>
    <w:rsid w:val="00231AE7"/>
    <w:rsid w:val="00232405"/>
    <w:rsid w:val="00232A8C"/>
    <w:rsid w:val="00233384"/>
    <w:rsid w:val="0023592E"/>
    <w:rsid w:val="00237332"/>
    <w:rsid w:val="00240138"/>
    <w:rsid w:val="0024132D"/>
    <w:rsid w:val="0024141A"/>
    <w:rsid w:val="00241DCE"/>
    <w:rsid w:val="0024227B"/>
    <w:rsid w:val="0024279F"/>
    <w:rsid w:val="00242A20"/>
    <w:rsid w:val="002433B1"/>
    <w:rsid w:val="00243B91"/>
    <w:rsid w:val="00244E48"/>
    <w:rsid w:val="00244F83"/>
    <w:rsid w:val="00245D69"/>
    <w:rsid w:val="002465FC"/>
    <w:rsid w:val="00250FD3"/>
    <w:rsid w:val="0025288F"/>
    <w:rsid w:val="00254A78"/>
    <w:rsid w:val="002550D5"/>
    <w:rsid w:val="002551D7"/>
    <w:rsid w:val="00255DC1"/>
    <w:rsid w:val="00261F01"/>
    <w:rsid w:val="0026217B"/>
    <w:rsid w:val="002636CC"/>
    <w:rsid w:val="00264619"/>
    <w:rsid w:val="00264A3D"/>
    <w:rsid w:val="00266D1B"/>
    <w:rsid w:val="00266E4D"/>
    <w:rsid w:val="0026714F"/>
    <w:rsid w:val="00270696"/>
    <w:rsid w:val="00271818"/>
    <w:rsid w:val="00271ACF"/>
    <w:rsid w:val="002733D9"/>
    <w:rsid w:val="00273A87"/>
    <w:rsid w:val="00275696"/>
    <w:rsid w:val="00276829"/>
    <w:rsid w:val="00277C2A"/>
    <w:rsid w:val="002804F4"/>
    <w:rsid w:val="002814F8"/>
    <w:rsid w:val="0028197A"/>
    <w:rsid w:val="00282D89"/>
    <w:rsid w:val="00283BDC"/>
    <w:rsid w:val="00284CBA"/>
    <w:rsid w:val="00284D77"/>
    <w:rsid w:val="00284DBD"/>
    <w:rsid w:val="002855C1"/>
    <w:rsid w:val="0029055F"/>
    <w:rsid w:val="00291410"/>
    <w:rsid w:val="002915C6"/>
    <w:rsid w:val="00293205"/>
    <w:rsid w:val="00295517"/>
    <w:rsid w:val="00295551"/>
    <w:rsid w:val="00297A6B"/>
    <w:rsid w:val="002A0721"/>
    <w:rsid w:val="002A210D"/>
    <w:rsid w:val="002A21A7"/>
    <w:rsid w:val="002A2B8A"/>
    <w:rsid w:val="002A3375"/>
    <w:rsid w:val="002A3BB2"/>
    <w:rsid w:val="002A6B5C"/>
    <w:rsid w:val="002A6BC8"/>
    <w:rsid w:val="002A6E19"/>
    <w:rsid w:val="002A78EE"/>
    <w:rsid w:val="002A7F08"/>
    <w:rsid w:val="002B04AD"/>
    <w:rsid w:val="002B102E"/>
    <w:rsid w:val="002B1BB6"/>
    <w:rsid w:val="002B257E"/>
    <w:rsid w:val="002B2991"/>
    <w:rsid w:val="002B2AA1"/>
    <w:rsid w:val="002B3B33"/>
    <w:rsid w:val="002B4708"/>
    <w:rsid w:val="002B5578"/>
    <w:rsid w:val="002B5611"/>
    <w:rsid w:val="002B5FA0"/>
    <w:rsid w:val="002B6B57"/>
    <w:rsid w:val="002C0F02"/>
    <w:rsid w:val="002C13E1"/>
    <w:rsid w:val="002C38A3"/>
    <w:rsid w:val="002C40BA"/>
    <w:rsid w:val="002C41AB"/>
    <w:rsid w:val="002C4A98"/>
    <w:rsid w:val="002C6258"/>
    <w:rsid w:val="002C62B6"/>
    <w:rsid w:val="002C6E2E"/>
    <w:rsid w:val="002C766E"/>
    <w:rsid w:val="002D03F2"/>
    <w:rsid w:val="002D0AE6"/>
    <w:rsid w:val="002D120D"/>
    <w:rsid w:val="002D1D58"/>
    <w:rsid w:val="002D230A"/>
    <w:rsid w:val="002D30EC"/>
    <w:rsid w:val="002D36BF"/>
    <w:rsid w:val="002D3E6E"/>
    <w:rsid w:val="002D4642"/>
    <w:rsid w:val="002D5513"/>
    <w:rsid w:val="002D59D7"/>
    <w:rsid w:val="002D5DA3"/>
    <w:rsid w:val="002D5E15"/>
    <w:rsid w:val="002D6C21"/>
    <w:rsid w:val="002D6D29"/>
    <w:rsid w:val="002E0054"/>
    <w:rsid w:val="002E27C1"/>
    <w:rsid w:val="002E3AE4"/>
    <w:rsid w:val="002E407A"/>
    <w:rsid w:val="002E4A35"/>
    <w:rsid w:val="002E5740"/>
    <w:rsid w:val="002E57C0"/>
    <w:rsid w:val="002E6CAA"/>
    <w:rsid w:val="002E769F"/>
    <w:rsid w:val="002E79EF"/>
    <w:rsid w:val="002F04B0"/>
    <w:rsid w:val="002F18FA"/>
    <w:rsid w:val="002F292A"/>
    <w:rsid w:val="002F2D70"/>
    <w:rsid w:val="002F511A"/>
    <w:rsid w:val="002F5380"/>
    <w:rsid w:val="003004C7"/>
    <w:rsid w:val="00300FB0"/>
    <w:rsid w:val="00301206"/>
    <w:rsid w:val="0030219A"/>
    <w:rsid w:val="00303BDD"/>
    <w:rsid w:val="00304C75"/>
    <w:rsid w:val="003058EB"/>
    <w:rsid w:val="00306118"/>
    <w:rsid w:val="003069D0"/>
    <w:rsid w:val="003101C7"/>
    <w:rsid w:val="00311C00"/>
    <w:rsid w:val="0031294B"/>
    <w:rsid w:val="0031308A"/>
    <w:rsid w:val="003135A7"/>
    <w:rsid w:val="00313854"/>
    <w:rsid w:val="0031464E"/>
    <w:rsid w:val="003155B0"/>
    <w:rsid w:val="003156AE"/>
    <w:rsid w:val="00315763"/>
    <w:rsid w:val="00315A79"/>
    <w:rsid w:val="00315B95"/>
    <w:rsid w:val="003176D3"/>
    <w:rsid w:val="003217C8"/>
    <w:rsid w:val="003219FD"/>
    <w:rsid w:val="00324385"/>
    <w:rsid w:val="00326339"/>
    <w:rsid w:val="00327F80"/>
    <w:rsid w:val="00330228"/>
    <w:rsid w:val="003304FE"/>
    <w:rsid w:val="003308AB"/>
    <w:rsid w:val="0033230F"/>
    <w:rsid w:val="003343D4"/>
    <w:rsid w:val="003347FA"/>
    <w:rsid w:val="00335EEA"/>
    <w:rsid w:val="00335FE9"/>
    <w:rsid w:val="00336C7B"/>
    <w:rsid w:val="00337C1C"/>
    <w:rsid w:val="00340A7B"/>
    <w:rsid w:val="00340EE8"/>
    <w:rsid w:val="00341853"/>
    <w:rsid w:val="003425C2"/>
    <w:rsid w:val="0034299F"/>
    <w:rsid w:val="003433B7"/>
    <w:rsid w:val="00343806"/>
    <w:rsid w:val="00344B16"/>
    <w:rsid w:val="0034696A"/>
    <w:rsid w:val="00347126"/>
    <w:rsid w:val="00350160"/>
    <w:rsid w:val="00352393"/>
    <w:rsid w:val="003530F7"/>
    <w:rsid w:val="00353565"/>
    <w:rsid w:val="00353D67"/>
    <w:rsid w:val="00355B39"/>
    <w:rsid w:val="00355E97"/>
    <w:rsid w:val="00356555"/>
    <w:rsid w:val="00356999"/>
    <w:rsid w:val="003569AE"/>
    <w:rsid w:val="00356FF7"/>
    <w:rsid w:val="00357506"/>
    <w:rsid w:val="00360285"/>
    <w:rsid w:val="00360549"/>
    <w:rsid w:val="00360C32"/>
    <w:rsid w:val="00360E06"/>
    <w:rsid w:val="003619C5"/>
    <w:rsid w:val="0036222C"/>
    <w:rsid w:val="00362470"/>
    <w:rsid w:val="00362930"/>
    <w:rsid w:val="00362A1F"/>
    <w:rsid w:val="0036315A"/>
    <w:rsid w:val="0036359B"/>
    <w:rsid w:val="00370597"/>
    <w:rsid w:val="003736BC"/>
    <w:rsid w:val="0037418C"/>
    <w:rsid w:val="00374A97"/>
    <w:rsid w:val="00376E5E"/>
    <w:rsid w:val="00377AE2"/>
    <w:rsid w:val="00377B98"/>
    <w:rsid w:val="00377C36"/>
    <w:rsid w:val="00377E4C"/>
    <w:rsid w:val="00381729"/>
    <w:rsid w:val="0038276F"/>
    <w:rsid w:val="00383212"/>
    <w:rsid w:val="00383CDD"/>
    <w:rsid w:val="00384BD1"/>
    <w:rsid w:val="00386F5A"/>
    <w:rsid w:val="003906D6"/>
    <w:rsid w:val="00390D93"/>
    <w:rsid w:val="00391FFD"/>
    <w:rsid w:val="003936E3"/>
    <w:rsid w:val="00394093"/>
    <w:rsid w:val="00394933"/>
    <w:rsid w:val="00395E19"/>
    <w:rsid w:val="00395FAF"/>
    <w:rsid w:val="00396B76"/>
    <w:rsid w:val="003970BD"/>
    <w:rsid w:val="00397A7E"/>
    <w:rsid w:val="003A0D01"/>
    <w:rsid w:val="003A102E"/>
    <w:rsid w:val="003A1FB9"/>
    <w:rsid w:val="003A46F8"/>
    <w:rsid w:val="003A4790"/>
    <w:rsid w:val="003A48A1"/>
    <w:rsid w:val="003A4DB7"/>
    <w:rsid w:val="003A4E8D"/>
    <w:rsid w:val="003A4F20"/>
    <w:rsid w:val="003A53B4"/>
    <w:rsid w:val="003A606F"/>
    <w:rsid w:val="003A6073"/>
    <w:rsid w:val="003B0048"/>
    <w:rsid w:val="003B077A"/>
    <w:rsid w:val="003B0C10"/>
    <w:rsid w:val="003B0F3A"/>
    <w:rsid w:val="003B383C"/>
    <w:rsid w:val="003B3A6B"/>
    <w:rsid w:val="003B3DB6"/>
    <w:rsid w:val="003B4A2E"/>
    <w:rsid w:val="003B68EB"/>
    <w:rsid w:val="003B6E28"/>
    <w:rsid w:val="003C0205"/>
    <w:rsid w:val="003C041E"/>
    <w:rsid w:val="003C04E7"/>
    <w:rsid w:val="003C124B"/>
    <w:rsid w:val="003C1E7E"/>
    <w:rsid w:val="003C1F83"/>
    <w:rsid w:val="003C2993"/>
    <w:rsid w:val="003C2A32"/>
    <w:rsid w:val="003C37DF"/>
    <w:rsid w:val="003C5634"/>
    <w:rsid w:val="003C566F"/>
    <w:rsid w:val="003C58E9"/>
    <w:rsid w:val="003C63D7"/>
    <w:rsid w:val="003C6F50"/>
    <w:rsid w:val="003C6F54"/>
    <w:rsid w:val="003C744C"/>
    <w:rsid w:val="003C7612"/>
    <w:rsid w:val="003C795A"/>
    <w:rsid w:val="003C7C4E"/>
    <w:rsid w:val="003D0637"/>
    <w:rsid w:val="003D0B62"/>
    <w:rsid w:val="003D0D17"/>
    <w:rsid w:val="003D1C62"/>
    <w:rsid w:val="003D1FAE"/>
    <w:rsid w:val="003D2128"/>
    <w:rsid w:val="003D335F"/>
    <w:rsid w:val="003D3386"/>
    <w:rsid w:val="003D33F3"/>
    <w:rsid w:val="003D3959"/>
    <w:rsid w:val="003D7339"/>
    <w:rsid w:val="003E0D78"/>
    <w:rsid w:val="003E170B"/>
    <w:rsid w:val="003E1CD1"/>
    <w:rsid w:val="003E262D"/>
    <w:rsid w:val="003E2BEB"/>
    <w:rsid w:val="003E2C1A"/>
    <w:rsid w:val="003E4E75"/>
    <w:rsid w:val="003E5309"/>
    <w:rsid w:val="003E5B3E"/>
    <w:rsid w:val="003E7862"/>
    <w:rsid w:val="003E7A5F"/>
    <w:rsid w:val="003F04BB"/>
    <w:rsid w:val="003F0E71"/>
    <w:rsid w:val="003F1C65"/>
    <w:rsid w:val="003F1C70"/>
    <w:rsid w:val="003F21F0"/>
    <w:rsid w:val="003F258D"/>
    <w:rsid w:val="003F25D6"/>
    <w:rsid w:val="003F2E07"/>
    <w:rsid w:val="003F39E4"/>
    <w:rsid w:val="003F43CE"/>
    <w:rsid w:val="003F587E"/>
    <w:rsid w:val="003F58F8"/>
    <w:rsid w:val="003F7975"/>
    <w:rsid w:val="003F7AA1"/>
    <w:rsid w:val="0040121C"/>
    <w:rsid w:val="0040137E"/>
    <w:rsid w:val="00401A1E"/>
    <w:rsid w:val="0040526C"/>
    <w:rsid w:val="004059B4"/>
    <w:rsid w:val="00407195"/>
    <w:rsid w:val="00407A0A"/>
    <w:rsid w:val="0041019A"/>
    <w:rsid w:val="0041025E"/>
    <w:rsid w:val="00413CCD"/>
    <w:rsid w:val="00413D65"/>
    <w:rsid w:val="00413E76"/>
    <w:rsid w:val="0041513E"/>
    <w:rsid w:val="00417086"/>
    <w:rsid w:val="004175EB"/>
    <w:rsid w:val="00421CB7"/>
    <w:rsid w:val="004226FC"/>
    <w:rsid w:val="00423093"/>
    <w:rsid w:val="004237A2"/>
    <w:rsid w:val="00424144"/>
    <w:rsid w:val="0042485A"/>
    <w:rsid w:val="00424D9C"/>
    <w:rsid w:val="00425CD9"/>
    <w:rsid w:val="00430065"/>
    <w:rsid w:val="004300C3"/>
    <w:rsid w:val="00431A7B"/>
    <w:rsid w:val="0043200B"/>
    <w:rsid w:val="00432786"/>
    <w:rsid w:val="004333F1"/>
    <w:rsid w:val="00434F68"/>
    <w:rsid w:val="00435A19"/>
    <w:rsid w:val="004362B2"/>
    <w:rsid w:val="0044156E"/>
    <w:rsid w:val="00442144"/>
    <w:rsid w:val="004431AE"/>
    <w:rsid w:val="004437D7"/>
    <w:rsid w:val="00444E94"/>
    <w:rsid w:val="00446403"/>
    <w:rsid w:val="0044698A"/>
    <w:rsid w:val="00446C3A"/>
    <w:rsid w:val="0044745D"/>
    <w:rsid w:val="004505D4"/>
    <w:rsid w:val="00451FBD"/>
    <w:rsid w:val="00453177"/>
    <w:rsid w:val="00453C24"/>
    <w:rsid w:val="00453C51"/>
    <w:rsid w:val="00454B2B"/>
    <w:rsid w:val="00455202"/>
    <w:rsid w:val="00456E16"/>
    <w:rsid w:val="00457F75"/>
    <w:rsid w:val="00457F7E"/>
    <w:rsid w:val="004602C1"/>
    <w:rsid w:val="00460897"/>
    <w:rsid w:val="004610DF"/>
    <w:rsid w:val="00461208"/>
    <w:rsid w:val="004618C4"/>
    <w:rsid w:val="00462240"/>
    <w:rsid w:val="00462925"/>
    <w:rsid w:val="0046293C"/>
    <w:rsid w:val="00464496"/>
    <w:rsid w:val="0046469E"/>
    <w:rsid w:val="00465E73"/>
    <w:rsid w:val="0046606F"/>
    <w:rsid w:val="00466251"/>
    <w:rsid w:val="00470077"/>
    <w:rsid w:val="00470856"/>
    <w:rsid w:val="0047228D"/>
    <w:rsid w:val="004725CD"/>
    <w:rsid w:val="0047290E"/>
    <w:rsid w:val="00472B42"/>
    <w:rsid w:val="004735DE"/>
    <w:rsid w:val="00473738"/>
    <w:rsid w:val="00473886"/>
    <w:rsid w:val="004739F9"/>
    <w:rsid w:val="00473BA6"/>
    <w:rsid w:val="00474367"/>
    <w:rsid w:val="00475EEB"/>
    <w:rsid w:val="00476DDA"/>
    <w:rsid w:val="00476E6B"/>
    <w:rsid w:val="0047709B"/>
    <w:rsid w:val="00480C78"/>
    <w:rsid w:val="00481099"/>
    <w:rsid w:val="004854D5"/>
    <w:rsid w:val="00486182"/>
    <w:rsid w:val="0048680E"/>
    <w:rsid w:val="004869D0"/>
    <w:rsid w:val="00486A3D"/>
    <w:rsid w:val="004879EB"/>
    <w:rsid w:val="00490AD0"/>
    <w:rsid w:val="004917D2"/>
    <w:rsid w:val="00492F15"/>
    <w:rsid w:val="004933A0"/>
    <w:rsid w:val="00493BCD"/>
    <w:rsid w:val="004958A1"/>
    <w:rsid w:val="004A16A9"/>
    <w:rsid w:val="004A23C1"/>
    <w:rsid w:val="004A3402"/>
    <w:rsid w:val="004A3F03"/>
    <w:rsid w:val="004A3FFE"/>
    <w:rsid w:val="004A5502"/>
    <w:rsid w:val="004A642D"/>
    <w:rsid w:val="004A714C"/>
    <w:rsid w:val="004A744F"/>
    <w:rsid w:val="004B013D"/>
    <w:rsid w:val="004B024E"/>
    <w:rsid w:val="004B1483"/>
    <w:rsid w:val="004B1E12"/>
    <w:rsid w:val="004B2EF9"/>
    <w:rsid w:val="004B348D"/>
    <w:rsid w:val="004B4C2E"/>
    <w:rsid w:val="004B4CFF"/>
    <w:rsid w:val="004B4D0C"/>
    <w:rsid w:val="004B510C"/>
    <w:rsid w:val="004B5A22"/>
    <w:rsid w:val="004B5F11"/>
    <w:rsid w:val="004B7983"/>
    <w:rsid w:val="004C027C"/>
    <w:rsid w:val="004C153E"/>
    <w:rsid w:val="004C1551"/>
    <w:rsid w:val="004C1BA8"/>
    <w:rsid w:val="004C1DDE"/>
    <w:rsid w:val="004C1F84"/>
    <w:rsid w:val="004C3680"/>
    <w:rsid w:val="004C50EB"/>
    <w:rsid w:val="004C6337"/>
    <w:rsid w:val="004C7832"/>
    <w:rsid w:val="004D2DA2"/>
    <w:rsid w:val="004D2FAB"/>
    <w:rsid w:val="004D4819"/>
    <w:rsid w:val="004D545A"/>
    <w:rsid w:val="004D64ED"/>
    <w:rsid w:val="004D6E32"/>
    <w:rsid w:val="004D7662"/>
    <w:rsid w:val="004D7ED8"/>
    <w:rsid w:val="004E011D"/>
    <w:rsid w:val="004E266B"/>
    <w:rsid w:val="004E3878"/>
    <w:rsid w:val="004E39E2"/>
    <w:rsid w:val="004E49B1"/>
    <w:rsid w:val="004E5EA0"/>
    <w:rsid w:val="004E63A2"/>
    <w:rsid w:val="004E64D6"/>
    <w:rsid w:val="004E695F"/>
    <w:rsid w:val="004E7513"/>
    <w:rsid w:val="004E7759"/>
    <w:rsid w:val="004E798C"/>
    <w:rsid w:val="004F05BB"/>
    <w:rsid w:val="004F1684"/>
    <w:rsid w:val="004F16CB"/>
    <w:rsid w:val="004F227A"/>
    <w:rsid w:val="004F3CEE"/>
    <w:rsid w:val="004F3EB7"/>
    <w:rsid w:val="004F5786"/>
    <w:rsid w:val="004F59FB"/>
    <w:rsid w:val="004F7278"/>
    <w:rsid w:val="00500365"/>
    <w:rsid w:val="00501826"/>
    <w:rsid w:val="00501AB2"/>
    <w:rsid w:val="00501F75"/>
    <w:rsid w:val="00503185"/>
    <w:rsid w:val="00504175"/>
    <w:rsid w:val="00504B4A"/>
    <w:rsid w:val="00505BB6"/>
    <w:rsid w:val="00505D93"/>
    <w:rsid w:val="005061A5"/>
    <w:rsid w:val="00506570"/>
    <w:rsid w:val="005066CD"/>
    <w:rsid w:val="005067F2"/>
    <w:rsid w:val="00513056"/>
    <w:rsid w:val="005156BD"/>
    <w:rsid w:val="00515CC1"/>
    <w:rsid w:val="005202F2"/>
    <w:rsid w:val="0052195D"/>
    <w:rsid w:val="0052273E"/>
    <w:rsid w:val="00522C19"/>
    <w:rsid w:val="00523237"/>
    <w:rsid w:val="005248C2"/>
    <w:rsid w:val="00525B85"/>
    <w:rsid w:val="00525C3E"/>
    <w:rsid w:val="00527D74"/>
    <w:rsid w:val="00530262"/>
    <w:rsid w:val="005305A3"/>
    <w:rsid w:val="005315A1"/>
    <w:rsid w:val="00531BCA"/>
    <w:rsid w:val="00531E84"/>
    <w:rsid w:val="0053288A"/>
    <w:rsid w:val="00533485"/>
    <w:rsid w:val="00533843"/>
    <w:rsid w:val="005338CA"/>
    <w:rsid w:val="00533CAD"/>
    <w:rsid w:val="00534D38"/>
    <w:rsid w:val="0053585D"/>
    <w:rsid w:val="00535ADD"/>
    <w:rsid w:val="00535D42"/>
    <w:rsid w:val="00535F1E"/>
    <w:rsid w:val="00536747"/>
    <w:rsid w:val="005372BA"/>
    <w:rsid w:val="005378A9"/>
    <w:rsid w:val="00537C3B"/>
    <w:rsid w:val="00537CE0"/>
    <w:rsid w:val="00537D28"/>
    <w:rsid w:val="00543BC3"/>
    <w:rsid w:val="00543EC6"/>
    <w:rsid w:val="005447D7"/>
    <w:rsid w:val="00544A0D"/>
    <w:rsid w:val="00545239"/>
    <w:rsid w:val="00545AEA"/>
    <w:rsid w:val="00545DDD"/>
    <w:rsid w:val="00546047"/>
    <w:rsid w:val="005472B1"/>
    <w:rsid w:val="00547834"/>
    <w:rsid w:val="00547BE1"/>
    <w:rsid w:val="00553854"/>
    <w:rsid w:val="00555F1F"/>
    <w:rsid w:val="005563B8"/>
    <w:rsid w:val="00556A18"/>
    <w:rsid w:val="00561381"/>
    <w:rsid w:val="00561701"/>
    <w:rsid w:val="005619A3"/>
    <w:rsid w:val="00561AE3"/>
    <w:rsid w:val="00562E44"/>
    <w:rsid w:val="0056523C"/>
    <w:rsid w:val="00565B3E"/>
    <w:rsid w:val="00565FD1"/>
    <w:rsid w:val="0056667A"/>
    <w:rsid w:val="0056675E"/>
    <w:rsid w:val="00566C47"/>
    <w:rsid w:val="00566E2C"/>
    <w:rsid w:val="005676C8"/>
    <w:rsid w:val="00571932"/>
    <w:rsid w:val="0057224F"/>
    <w:rsid w:val="005724D4"/>
    <w:rsid w:val="00573E62"/>
    <w:rsid w:val="00574A2D"/>
    <w:rsid w:val="00574B98"/>
    <w:rsid w:val="0057749A"/>
    <w:rsid w:val="005774EE"/>
    <w:rsid w:val="005801EF"/>
    <w:rsid w:val="005804A6"/>
    <w:rsid w:val="00580B91"/>
    <w:rsid w:val="00582EE6"/>
    <w:rsid w:val="005832B5"/>
    <w:rsid w:val="00583556"/>
    <w:rsid w:val="005841F0"/>
    <w:rsid w:val="005902C2"/>
    <w:rsid w:val="00591A27"/>
    <w:rsid w:val="00591A6D"/>
    <w:rsid w:val="00593686"/>
    <w:rsid w:val="00593FCC"/>
    <w:rsid w:val="00594557"/>
    <w:rsid w:val="00594A07"/>
    <w:rsid w:val="0059662F"/>
    <w:rsid w:val="00596A3B"/>
    <w:rsid w:val="00597070"/>
    <w:rsid w:val="0059773D"/>
    <w:rsid w:val="005A105A"/>
    <w:rsid w:val="005A1212"/>
    <w:rsid w:val="005A1514"/>
    <w:rsid w:val="005A2051"/>
    <w:rsid w:val="005A2CA4"/>
    <w:rsid w:val="005A4D32"/>
    <w:rsid w:val="005A58A7"/>
    <w:rsid w:val="005A5A4C"/>
    <w:rsid w:val="005A621E"/>
    <w:rsid w:val="005B0D7D"/>
    <w:rsid w:val="005B194E"/>
    <w:rsid w:val="005B1D36"/>
    <w:rsid w:val="005B2013"/>
    <w:rsid w:val="005B2248"/>
    <w:rsid w:val="005B2405"/>
    <w:rsid w:val="005B3C61"/>
    <w:rsid w:val="005B4B45"/>
    <w:rsid w:val="005B78C2"/>
    <w:rsid w:val="005C1258"/>
    <w:rsid w:val="005C13D6"/>
    <w:rsid w:val="005C1FE4"/>
    <w:rsid w:val="005C20C4"/>
    <w:rsid w:val="005C2AFD"/>
    <w:rsid w:val="005C3204"/>
    <w:rsid w:val="005C45A6"/>
    <w:rsid w:val="005C583F"/>
    <w:rsid w:val="005C5A81"/>
    <w:rsid w:val="005C6FE5"/>
    <w:rsid w:val="005C796C"/>
    <w:rsid w:val="005C7CAB"/>
    <w:rsid w:val="005D02C7"/>
    <w:rsid w:val="005D0331"/>
    <w:rsid w:val="005D0F66"/>
    <w:rsid w:val="005D25B0"/>
    <w:rsid w:val="005D2EB2"/>
    <w:rsid w:val="005D37B2"/>
    <w:rsid w:val="005D38A2"/>
    <w:rsid w:val="005D4E28"/>
    <w:rsid w:val="005D5258"/>
    <w:rsid w:val="005D535A"/>
    <w:rsid w:val="005D5BD2"/>
    <w:rsid w:val="005D652C"/>
    <w:rsid w:val="005D7062"/>
    <w:rsid w:val="005D78A1"/>
    <w:rsid w:val="005E038E"/>
    <w:rsid w:val="005E04FE"/>
    <w:rsid w:val="005E0615"/>
    <w:rsid w:val="005E06F4"/>
    <w:rsid w:val="005E0D1A"/>
    <w:rsid w:val="005E187F"/>
    <w:rsid w:val="005E23C4"/>
    <w:rsid w:val="005E2539"/>
    <w:rsid w:val="005E5C5F"/>
    <w:rsid w:val="005E6064"/>
    <w:rsid w:val="005E75B6"/>
    <w:rsid w:val="005E7AFD"/>
    <w:rsid w:val="005F05C6"/>
    <w:rsid w:val="005F1120"/>
    <w:rsid w:val="005F29E6"/>
    <w:rsid w:val="005F2D14"/>
    <w:rsid w:val="005F4253"/>
    <w:rsid w:val="005F4C75"/>
    <w:rsid w:val="005F66E5"/>
    <w:rsid w:val="005F7506"/>
    <w:rsid w:val="005F75C6"/>
    <w:rsid w:val="0060010F"/>
    <w:rsid w:val="00602F82"/>
    <w:rsid w:val="006031B4"/>
    <w:rsid w:val="00607404"/>
    <w:rsid w:val="00607596"/>
    <w:rsid w:val="006114C6"/>
    <w:rsid w:val="0061152A"/>
    <w:rsid w:val="0061158D"/>
    <w:rsid w:val="00613DA7"/>
    <w:rsid w:val="00613FA4"/>
    <w:rsid w:val="00614131"/>
    <w:rsid w:val="0061511B"/>
    <w:rsid w:val="00616EC6"/>
    <w:rsid w:val="006175D3"/>
    <w:rsid w:val="00617BDD"/>
    <w:rsid w:val="00620A1C"/>
    <w:rsid w:val="0062133A"/>
    <w:rsid w:val="00621DC2"/>
    <w:rsid w:val="006220B5"/>
    <w:rsid w:val="0062250F"/>
    <w:rsid w:val="00622CC8"/>
    <w:rsid w:val="0062306F"/>
    <w:rsid w:val="00623642"/>
    <w:rsid w:val="00623722"/>
    <w:rsid w:val="00623F5F"/>
    <w:rsid w:val="0062430F"/>
    <w:rsid w:val="00626953"/>
    <w:rsid w:val="00626B05"/>
    <w:rsid w:val="006272DD"/>
    <w:rsid w:val="00627A2D"/>
    <w:rsid w:val="00630650"/>
    <w:rsid w:val="006306C5"/>
    <w:rsid w:val="006308DC"/>
    <w:rsid w:val="00630E59"/>
    <w:rsid w:val="006326D9"/>
    <w:rsid w:val="00633BD0"/>
    <w:rsid w:val="00633EFE"/>
    <w:rsid w:val="00634A1D"/>
    <w:rsid w:val="00634B30"/>
    <w:rsid w:val="0063783C"/>
    <w:rsid w:val="00637D82"/>
    <w:rsid w:val="006400C0"/>
    <w:rsid w:val="006408CD"/>
    <w:rsid w:val="006414C5"/>
    <w:rsid w:val="006415AB"/>
    <w:rsid w:val="00641AB4"/>
    <w:rsid w:val="00642590"/>
    <w:rsid w:val="00642983"/>
    <w:rsid w:val="00643709"/>
    <w:rsid w:val="0064416E"/>
    <w:rsid w:val="00644E8B"/>
    <w:rsid w:val="006455CA"/>
    <w:rsid w:val="00646402"/>
    <w:rsid w:val="0064747D"/>
    <w:rsid w:val="006477EA"/>
    <w:rsid w:val="006512CF"/>
    <w:rsid w:val="006521CB"/>
    <w:rsid w:val="0065224A"/>
    <w:rsid w:val="00652385"/>
    <w:rsid w:val="006531AE"/>
    <w:rsid w:val="006538A7"/>
    <w:rsid w:val="006543F1"/>
    <w:rsid w:val="00654649"/>
    <w:rsid w:val="00656BF8"/>
    <w:rsid w:val="006575E6"/>
    <w:rsid w:val="00657F41"/>
    <w:rsid w:val="00660743"/>
    <w:rsid w:val="00660879"/>
    <w:rsid w:val="00660D5B"/>
    <w:rsid w:val="00660DBC"/>
    <w:rsid w:val="00661F6E"/>
    <w:rsid w:val="006625E8"/>
    <w:rsid w:val="006638F2"/>
    <w:rsid w:val="00663B1B"/>
    <w:rsid w:val="0066467F"/>
    <w:rsid w:val="006646AB"/>
    <w:rsid w:val="0066492D"/>
    <w:rsid w:val="0066576D"/>
    <w:rsid w:val="00666592"/>
    <w:rsid w:val="00670603"/>
    <w:rsid w:val="00672262"/>
    <w:rsid w:val="00672A5A"/>
    <w:rsid w:val="00675C7D"/>
    <w:rsid w:val="00676DD1"/>
    <w:rsid w:val="00677299"/>
    <w:rsid w:val="0067799F"/>
    <w:rsid w:val="00677ACE"/>
    <w:rsid w:val="00677B35"/>
    <w:rsid w:val="006807C3"/>
    <w:rsid w:val="00681866"/>
    <w:rsid w:val="00681AA4"/>
    <w:rsid w:val="006836A3"/>
    <w:rsid w:val="00684160"/>
    <w:rsid w:val="0068471D"/>
    <w:rsid w:val="00685596"/>
    <w:rsid w:val="00685A81"/>
    <w:rsid w:val="00685C7B"/>
    <w:rsid w:val="00686272"/>
    <w:rsid w:val="00691859"/>
    <w:rsid w:val="0069316F"/>
    <w:rsid w:val="00693591"/>
    <w:rsid w:val="00693632"/>
    <w:rsid w:val="006945BC"/>
    <w:rsid w:val="00694C76"/>
    <w:rsid w:val="006969B0"/>
    <w:rsid w:val="00696E12"/>
    <w:rsid w:val="00696EE8"/>
    <w:rsid w:val="0069735B"/>
    <w:rsid w:val="006A0573"/>
    <w:rsid w:val="006A05FA"/>
    <w:rsid w:val="006A2569"/>
    <w:rsid w:val="006A3390"/>
    <w:rsid w:val="006A3AAF"/>
    <w:rsid w:val="006A40E1"/>
    <w:rsid w:val="006A4152"/>
    <w:rsid w:val="006A5395"/>
    <w:rsid w:val="006A6064"/>
    <w:rsid w:val="006A6482"/>
    <w:rsid w:val="006A6513"/>
    <w:rsid w:val="006A67AD"/>
    <w:rsid w:val="006A730B"/>
    <w:rsid w:val="006A753F"/>
    <w:rsid w:val="006B0053"/>
    <w:rsid w:val="006B0A5F"/>
    <w:rsid w:val="006B1CC5"/>
    <w:rsid w:val="006B3FE3"/>
    <w:rsid w:val="006B51D1"/>
    <w:rsid w:val="006B5BE8"/>
    <w:rsid w:val="006B6A24"/>
    <w:rsid w:val="006B7CD1"/>
    <w:rsid w:val="006B7E85"/>
    <w:rsid w:val="006C03BB"/>
    <w:rsid w:val="006C0635"/>
    <w:rsid w:val="006C1889"/>
    <w:rsid w:val="006C1DE3"/>
    <w:rsid w:val="006C34D5"/>
    <w:rsid w:val="006C3D52"/>
    <w:rsid w:val="006C4618"/>
    <w:rsid w:val="006C48A3"/>
    <w:rsid w:val="006C5E14"/>
    <w:rsid w:val="006C6011"/>
    <w:rsid w:val="006C729D"/>
    <w:rsid w:val="006D039B"/>
    <w:rsid w:val="006D1013"/>
    <w:rsid w:val="006D1980"/>
    <w:rsid w:val="006D2612"/>
    <w:rsid w:val="006D4AC9"/>
    <w:rsid w:val="006D543A"/>
    <w:rsid w:val="006D5A45"/>
    <w:rsid w:val="006D5D0B"/>
    <w:rsid w:val="006D61CF"/>
    <w:rsid w:val="006D66DC"/>
    <w:rsid w:val="006D6CDC"/>
    <w:rsid w:val="006D702C"/>
    <w:rsid w:val="006D7B38"/>
    <w:rsid w:val="006E3060"/>
    <w:rsid w:val="006E3495"/>
    <w:rsid w:val="006E350E"/>
    <w:rsid w:val="006E379B"/>
    <w:rsid w:val="006E39BA"/>
    <w:rsid w:val="006E3D3D"/>
    <w:rsid w:val="006E3F17"/>
    <w:rsid w:val="006E4EB1"/>
    <w:rsid w:val="006E4EFD"/>
    <w:rsid w:val="006E600B"/>
    <w:rsid w:val="006E6D93"/>
    <w:rsid w:val="006F04D0"/>
    <w:rsid w:val="006F069F"/>
    <w:rsid w:val="006F10B7"/>
    <w:rsid w:val="006F149E"/>
    <w:rsid w:val="006F16A7"/>
    <w:rsid w:val="006F17A7"/>
    <w:rsid w:val="006F1D06"/>
    <w:rsid w:val="006F1D51"/>
    <w:rsid w:val="006F1DC8"/>
    <w:rsid w:val="006F44B4"/>
    <w:rsid w:val="006F5032"/>
    <w:rsid w:val="006F53CE"/>
    <w:rsid w:val="006F5814"/>
    <w:rsid w:val="006F71BD"/>
    <w:rsid w:val="00700EEB"/>
    <w:rsid w:val="00701ED3"/>
    <w:rsid w:val="00703199"/>
    <w:rsid w:val="007034E1"/>
    <w:rsid w:val="00703C68"/>
    <w:rsid w:val="0070502C"/>
    <w:rsid w:val="00705AC9"/>
    <w:rsid w:val="00706C83"/>
    <w:rsid w:val="007073BD"/>
    <w:rsid w:val="00710F3C"/>
    <w:rsid w:val="00712097"/>
    <w:rsid w:val="007147E9"/>
    <w:rsid w:val="00714FBE"/>
    <w:rsid w:val="0071519C"/>
    <w:rsid w:val="00716101"/>
    <w:rsid w:val="00717CC9"/>
    <w:rsid w:val="007218A7"/>
    <w:rsid w:val="00721F15"/>
    <w:rsid w:val="00722D35"/>
    <w:rsid w:val="0072605E"/>
    <w:rsid w:val="00727D8E"/>
    <w:rsid w:val="0073012B"/>
    <w:rsid w:val="00730BF2"/>
    <w:rsid w:val="00731A29"/>
    <w:rsid w:val="00731ADC"/>
    <w:rsid w:val="00734289"/>
    <w:rsid w:val="0073458C"/>
    <w:rsid w:val="00734710"/>
    <w:rsid w:val="00735FB0"/>
    <w:rsid w:val="00740C63"/>
    <w:rsid w:val="00741C3E"/>
    <w:rsid w:val="00741D81"/>
    <w:rsid w:val="007420BF"/>
    <w:rsid w:val="007424C3"/>
    <w:rsid w:val="007424EC"/>
    <w:rsid w:val="00744167"/>
    <w:rsid w:val="007444FA"/>
    <w:rsid w:val="00747C71"/>
    <w:rsid w:val="00747FA9"/>
    <w:rsid w:val="0075075F"/>
    <w:rsid w:val="0075121B"/>
    <w:rsid w:val="0075137B"/>
    <w:rsid w:val="00754549"/>
    <w:rsid w:val="00754B9A"/>
    <w:rsid w:val="00754C38"/>
    <w:rsid w:val="0076190A"/>
    <w:rsid w:val="00761B84"/>
    <w:rsid w:val="00762164"/>
    <w:rsid w:val="007623CC"/>
    <w:rsid w:val="007623F2"/>
    <w:rsid w:val="007624EE"/>
    <w:rsid w:val="00762D95"/>
    <w:rsid w:val="00764D58"/>
    <w:rsid w:val="007651D4"/>
    <w:rsid w:val="0077042C"/>
    <w:rsid w:val="00771C7D"/>
    <w:rsid w:val="007728DE"/>
    <w:rsid w:val="0077357E"/>
    <w:rsid w:val="00773C3F"/>
    <w:rsid w:val="00774C02"/>
    <w:rsid w:val="007751AE"/>
    <w:rsid w:val="007751F3"/>
    <w:rsid w:val="00775A6E"/>
    <w:rsid w:val="00776141"/>
    <w:rsid w:val="00780BDB"/>
    <w:rsid w:val="007812F7"/>
    <w:rsid w:val="0078139D"/>
    <w:rsid w:val="00781437"/>
    <w:rsid w:val="00784634"/>
    <w:rsid w:val="007853C1"/>
    <w:rsid w:val="00785595"/>
    <w:rsid w:val="00785744"/>
    <w:rsid w:val="007866BA"/>
    <w:rsid w:val="0078721B"/>
    <w:rsid w:val="0079061A"/>
    <w:rsid w:val="00790693"/>
    <w:rsid w:val="00790C8C"/>
    <w:rsid w:val="00791071"/>
    <w:rsid w:val="007922B2"/>
    <w:rsid w:val="00792B0F"/>
    <w:rsid w:val="007943C1"/>
    <w:rsid w:val="00794FDB"/>
    <w:rsid w:val="00795679"/>
    <w:rsid w:val="007A1B2F"/>
    <w:rsid w:val="007A20E2"/>
    <w:rsid w:val="007A3D1C"/>
    <w:rsid w:val="007A41DC"/>
    <w:rsid w:val="007A4428"/>
    <w:rsid w:val="007A597B"/>
    <w:rsid w:val="007A60D7"/>
    <w:rsid w:val="007A678E"/>
    <w:rsid w:val="007A71A7"/>
    <w:rsid w:val="007A75E7"/>
    <w:rsid w:val="007A7694"/>
    <w:rsid w:val="007A7A15"/>
    <w:rsid w:val="007B069C"/>
    <w:rsid w:val="007B0D79"/>
    <w:rsid w:val="007B0DAB"/>
    <w:rsid w:val="007B2885"/>
    <w:rsid w:val="007B37F2"/>
    <w:rsid w:val="007B3AAE"/>
    <w:rsid w:val="007B3B98"/>
    <w:rsid w:val="007B3D39"/>
    <w:rsid w:val="007B496F"/>
    <w:rsid w:val="007B4F27"/>
    <w:rsid w:val="007B5346"/>
    <w:rsid w:val="007B5BA8"/>
    <w:rsid w:val="007B6866"/>
    <w:rsid w:val="007B6E26"/>
    <w:rsid w:val="007B7266"/>
    <w:rsid w:val="007C0041"/>
    <w:rsid w:val="007C0A7C"/>
    <w:rsid w:val="007C11DB"/>
    <w:rsid w:val="007C1444"/>
    <w:rsid w:val="007C2046"/>
    <w:rsid w:val="007C2E54"/>
    <w:rsid w:val="007C50EA"/>
    <w:rsid w:val="007C5157"/>
    <w:rsid w:val="007C5565"/>
    <w:rsid w:val="007C6935"/>
    <w:rsid w:val="007C6FB5"/>
    <w:rsid w:val="007D1690"/>
    <w:rsid w:val="007D3E2F"/>
    <w:rsid w:val="007D3FB0"/>
    <w:rsid w:val="007D4550"/>
    <w:rsid w:val="007D484F"/>
    <w:rsid w:val="007D49C9"/>
    <w:rsid w:val="007D5578"/>
    <w:rsid w:val="007D5F8C"/>
    <w:rsid w:val="007D6B87"/>
    <w:rsid w:val="007E13B7"/>
    <w:rsid w:val="007E1A79"/>
    <w:rsid w:val="007E1D51"/>
    <w:rsid w:val="007E2A01"/>
    <w:rsid w:val="007E2B98"/>
    <w:rsid w:val="007E5009"/>
    <w:rsid w:val="007E5AF7"/>
    <w:rsid w:val="007E6667"/>
    <w:rsid w:val="007F1039"/>
    <w:rsid w:val="007F1188"/>
    <w:rsid w:val="007F18C5"/>
    <w:rsid w:val="007F1BE2"/>
    <w:rsid w:val="007F1D2C"/>
    <w:rsid w:val="007F2D5F"/>
    <w:rsid w:val="007F42C0"/>
    <w:rsid w:val="007F42D3"/>
    <w:rsid w:val="007F54B3"/>
    <w:rsid w:val="007F6BBF"/>
    <w:rsid w:val="007F7608"/>
    <w:rsid w:val="007F7CAA"/>
    <w:rsid w:val="00806099"/>
    <w:rsid w:val="00806944"/>
    <w:rsid w:val="00806BD8"/>
    <w:rsid w:val="00810659"/>
    <w:rsid w:val="00810CA6"/>
    <w:rsid w:val="00811BD1"/>
    <w:rsid w:val="00813F83"/>
    <w:rsid w:val="00814B2F"/>
    <w:rsid w:val="00814C8A"/>
    <w:rsid w:val="00815526"/>
    <w:rsid w:val="008157C8"/>
    <w:rsid w:val="008215AF"/>
    <w:rsid w:val="00821BA7"/>
    <w:rsid w:val="008220D1"/>
    <w:rsid w:val="008220E4"/>
    <w:rsid w:val="00823110"/>
    <w:rsid w:val="00823183"/>
    <w:rsid w:val="00823496"/>
    <w:rsid w:val="00824E99"/>
    <w:rsid w:val="00825299"/>
    <w:rsid w:val="00825794"/>
    <w:rsid w:val="00826BA4"/>
    <w:rsid w:val="00826C74"/>
    <w:rsid w:val="00826F8E"/>
    <w:rsid w:val="0082764A"/>
    <w:rsid w:val="008305F9"/>
    <w:rsid w:val="0083089D"/>
    <w:rsid w:val="00830CA7"/>
    <w:rsid w:val="00831036"/>
    <w:rsid w:val="0083116B"/>
    <w:rsid w:val="00831299"/>
    <w:rsid w:val="00832516"/>
    <w:rsid w:val="00832607"/>
    <w:rsid w:val="00833F87"/>
    <w:rsid w:val="008343C9"/>
    <w:rsid w:val="00834FD0"/>
    <w:rsid w:val="008359AD"/>
    <w:rsid w:val="00836100"/>
    <w:rsid w:val="0083654A"/>
    <w:rsid w:val="00840803"/>
    <w:rsid w:val="008410C4"/>
    <w:rsid w:val="0084263D"/>
    <w:rsid w:val="00843D7F"/>
    <w:rsid w:val="00845D47"/>
    <w:rsid w:val="008468E3"/>
    <w:rsid w:val="008502BF"/>
    <w:rsid w:val="008506D7"/>
    <w:rsid w:val="00850C67"/>
    <w:rsid w:val="0085169B"/>
    <w:rsid w:val="00851B38"/>
    <w:rsid w:val="008529CC"/>
    <w:rsid w:val="008531D7"/>
    <w:rsid w:val="00853D72"/>
    <w:rsid w:val="0085409D"/>
    <w:rsid w:val="00854773"/>
    <w:rsid w:val="00855244"/>
    <w:rsid w:val="0085534B"/>
    <w:rsid w:val="008566E9"/>
    <w:rsid w:val="008576C6"/>
    <w:rsid w:val="008600E5"/>
    <w:rsid w:val="00860DAF"/>
    <w:rsid w:val="0086137B"/>
    <w:rsid w:val="00862F02"/>
    <w:rsid w:val="0086751C"/>
    <w:rsid w:val="00867547"/>
    <w:rsid w:val="00870CB4"/>
    <w:rsid w:val="008723C4"/>
    <w:rsid w:val="00872B32"/>
    <w:rsid w:val="00872BC7"/>
    <w:rsid w:val="0087450B"/>
    <w:rsid w:val="00875029"/>
    <w:rsid w:val="00875148"/>
    <w:rsid w:val="0087666D"/>
    <w:rsid w:val="008766B7"/>
    <w:rsid w:val="00876C3B"/>
    <w:rsid w:val="00876E96"/>
    <w:rsid w:val="00881486"/>
    <w:rsid w:val="0088650D"/>
    <w:rsid w:val="0089000D"/>
    <w:rsid w:val="00890259"/>
    <w:rsid w:val="008909A7"/>
    <w:rsid w:val="00892793"/>
    <w:rsid w:val="00893AD8"/>
    <w:rsid w:val="00893B66"/>
    <w:rsid w:val="00894E61"/>
    <w:rsid w:val="00895F76"/>
    <w:rsid w:val="0089618F"/>
    <w:rsid w:val="008970A8"/>
    <w:rsid w:val="008A0AE5"/>
    <w:rsid w:val="008A14A5"/>
    <w:rsid w:val="008A1733"/>
    <w:rsid w:val="008A1854"/>
    <w:rsid w:val="008A1DED"/>
    <w:rsid w:val="008A2549"/>
    <w:rsid w:val="008A2712"/>
    <w:rsid w:val="008A29AE"/>
    <w:rsid w:val="008A3718"/>
    <w:rsid w:val="008A5195"/>
    <w:rsid w:val="008A547B"/>
    <w:rsid w:val="008A57A6"/>
    <w:rsid w:val="008A63A5"/>
    <w:rsid w:val="008A674C"/>
    <w:rsid w:val="008A6F36"/>
    <w:rsid w:val="008A7127"/>
    <w:rsid w:val="008A76F4"/>
    <w:rsid w:val="008A7CAF"/>
    <w:rsid w:val="008B0688"/>
    <w:rsid w:val="008B1BE4"/>
    <w:rsid w:val="008B2B52"/>
    <w:rsid w:val="008B4935"/>
    <w:rsid w:val="008B551C"/>
    <w:rsid w:val="008B5AB2"/>
    <w:rsid w:val="008B62FB"/>
    <w:rsid w:val="008B759A"/>
    <w:rsid w:val="008B784F"/>
    <w:rsid w:val="008B79C8"/>
    <w:rsid w:val="008B79D9"/>
    <w:rsid w:val="008C00D4"/>
    <w:rsid w:val="008C00DD"/>
    <w:rsid w:val="008C05BC"/>
    <w:rsid w:val="008C07F1"/>
    <w:rsid w:val="008C21B8"/>
    <w:rsid w:val="008C2F36"/>
    <w:rsid w:val="008C3571"/>
    <w:rsid w:val="008C3CEA"/>
    <w:rsid w:val="008D1B58"/>
    <w:rsid w:val="008D1F46"/>
    <w:rsid w:val="008D2A99"/>
    <w:rsid w:val="008D2BBC"/>
    <w:rsid w:val="008D3600"/>
    <w:rsid w:val="008D3E3B"/>
    <w:rsid w:val="008D42DB"/>
    <w:rsid w:val="008D4F0A"/>
    <w:rsid w:val="008D5F4C"/>
    <w:rsid w:val="008D64D3"/>
    <w:rsid w:val="008D6DB2"/>
    <w:rsid w:val="008D6FFB"/>
    <w:rsid w:val="008D7242"/>
    <w:rsid w:val="008D786E"/>
    <w:rsid w:val="008E00F4"/>
    <w:rsid w:val="008E0530"/>
    <w:rsid w:val="008E0BD5"/>
    <w:rsid w:val="008E14D0"/>
    <w:rsid w:val="008E2423"/>
    <w:rsid w:val="008E359B"/>
    <w:rsid w:val="008E49C3"/>
    <w:rsid w:val="008E582F"/>
    <w:rsid w:val="008E5920"/>
    <w:rsid w:val="008E63C2"/>
    <w:rsid w:val="008E69A2"/>
    <w:rsid w:val="008F0250"/>
    <w:rsid w:val="008F03F7"/>
    <w:rsid w:val="008F059F"/>
    <w:rsid w:val="008F145A"/>
    <w:rsid w:val="008F1AFB"/>
    <w:rsid w:val="008F293C"/>
    <w:rsid w:val="008F3932"/>
    <w:rsid w:val="008F3C9E"/>
    <w:rsid w:val="008F4183"/>
    <w:rsid w:val="008F4229"/>
    <w:rsid w:val="008F463A"/>
    <w:rsid w:val="008F48E1"/>
    <w:rsid w:val="008F5C76"/>
    <w:rsid w:val="008F5F50"/>
    <w:rsid w:val="008F6419"/>
    <w:rsid w:val="008F6FFF"/>
    <w:rsid w:val="008F7137"/>
    <w:rsid w:val="008F71E1"/>
    <w:rsid w:val="008F7BC9"/>
    <w:rsid w:val="00900624"/>
    <w:rsid w:val="009007A4"/>
    <w:rsid w:val="00901701"/>
    <w:rsid w:val="009029FB"/>
    <w:rsid w:val="00902ABC"/>
    <w:rsid w:val="009030B2"/>
    <w:rsid w:val="009037BE"/>
    <w:rsid w:val="00904C13"/>
    <w:rsid w:val="00905319"/>
    <w:rsid w:val="009054B9"/>
    <w:rsid w:val="00907DA2"/>
    <w:rsid w:val="00911548"/>
    <w:rsid w:val="00911923"/>
    <w:rsid w:val="00913EB1"/>
    <w:rsid w:val="00913F55"/>
    <w:rsid w:val="00914625"/>
    <w:rsid w:val="009149D9"/>
    <w:rsid w:val="00915A12"/>
    <w:rsid w:val="00915F03"/>
    <w:rsid w:val="00916ED6"/>
    <w:rsid w:val="00917BAC"/>
    <w:rsid w:val="00917C36"/>
    <w:rsid w:val="00917D04"/>
    <w:rsid w:val="0092005C"/>
    <w:rsid w:val="009207F1"/>
    <w:rsid w:val="00920BDF"/>
    <w:rsid w:val="00921640"/>
    <w:rsid w:val="0092214A"/>
    <w:rsid w:val="00923068"/>
    <w:rsid w:val="009239CF"/>
    <w:rsid w:val="00924F3F"/>
    <w:rsid w:val="00926EBC"/>
    <w:rsid w:val="009274DB"/>
    <w:rsid w:val="00930418"/>
    <w:rsid w:val="0093060D"/>
    <w:rsid w:val="00930FB1"/>
    <w:rsid w:val="00931068"/>
    <w:rsid w:val="00931392"/>
    <w:rsid w:val="00931C29"/>
    <w:rsid w:val="009321C9"/>
    <w:rsid w:val="009330AD"/>
    <w:rsid w:val="009364B9"/>
    <w:rsid w:val="0093671F"/>
    <w:rsid w:val="00936881"/>
    <w:rsid w:val="00936B65"/>
    <w:rsid w:val="009376A3"/>
    <w:rsid w:val="00937940"/>
    <w:rsid w:val="00937B67"/>
    <w:rsid w:val="009401D4"/>
    <w:rsid w:val="0094129E"/>
    <w:rsid w:val="0094179C"/>
    <w:rsid w:val="00942527"/>
    <w:rsid w:val="00942DD5"/>
    <w:rsid w:val="00944901"/>
    <w:rsid w:val="0094523D"/>
    <w:rsid w:val="00945404"/>
    <w:rsid w:val="0094583F"/>
    <w:rsid w:val="009459BA"/>
    <w:rsid w:val="00946709"/>
    <w:rsid w:val="00946B79"/>
    <w:rsid w:val="00946F5D"/>
    <w:rsid w:val="0095072E"/>
    <w:rsid w:val="009508E6"/>
    <w:rsid w:val="0095174A"/>
    <w:rsid w:val="00951CE2"/>
    <w:rsid w:val="009524C5"/>
    <w:rsid w:val="009543D5"/>
    <w:rsid w:val="00954751"/>
    <w:rsid w:val="00954EF0"/>
    <w:rsid w:val="009564A6"/>
    <w:rsid w:val="00956B4B"/>
    <w:rsid w:val="00957DDA"/>
    <w:rsid w:val="00957E63"/>
    <w:rsid w:val="00960552"/>
    <w:rsid w:val="009609C7"/>
    <w:rsid w:val="00961B22"/>
    <w:rsid w:val="00962D48"/>
    <w:rsid w:val="00963715"/>
    <w:rsid w:val="00965958"/>
    <w:rsid w:val="00965F61"/>
    <w:rsid w:val="00970BFB"/>
    <w:rsid w:val="00970D27"/>
    <w:rsid w:val="00970E1D"/>
    <w:rsid w:val="009711E6"/>
    <w:rsid w:val="00972A75"/>
    <w:rsid w:val="00972F1D"/>
    <w:rsid w:val="00972F41"/>
    <w:rsid w:val="0097346B"/>
    <w:rsid w:val="0097370C"/>
    <w:rsid w:val="0097398E"/>
    <w:rsid w:val="00975195"/>
    <w:rsid w:val="00980442"/>
    <w:rsid w:val="00980C0E"/>
    <w:rsid w:val="00980D4C"/>
    <w:rsid w:val="00981FDF"/>
    <w:rsid w:val="00982C6C"/>
    <w:rsid w:val="00983E67"/>
    <w:rsid w:val="00984566"/>
    <w:rsid w:val="009867C6"/>
    <w:rsid w:val="00987659"/>
    <w:rsid w:val="00990D9D"/>
    <w:rsid w:val="00990E00"/>
    <w:rsid w:val="0099143C"/>
    <w:rsid w:val="00991C5C"/>
    <w:rsid w:val="009920E0"/>
    <w:rsid w:val="00992CB6"/>
    <w:rsid w:val="00993930"/>
    <w:rsid w:val="00993B46"/>
    <w:rsid w:val="00994A18"/>
    <w:rsid w:val="00995A25"/>
    <w:rsid w:val="009A001A"/>
    <w:rsid w:val="009A2747"/>
    <w:rsid w:val="009A2993"/>
    <w:rsid w:val="009A2B72"/>
    <w:rsid w:val="009A3F50"/>
    <w:rsid w:val="009A424D"/>
    <w:rsid w:val="009A5C3D"/>
    <w:rsid w:val="009A6C07"/>
    <w:rsid w:val="009A725A"/>
    <w:rsid w:val="009A73D2"/>
    <w:rsid w:val="009B0044"/>
    <w:rsid w:val="009B0403"/>
    <w:rsid w:val="009B06FF"/>
    <w:rsid w:val="009B2AC4"/>
    <w:rsid w:val="009B2B22"/>
    <w:rsid w:val="009B2C96"/>
    <w:rsid w:val="009B3473"/>
    <w:rsid w:val="009B3DD9"/>
    <w:rsid w:val="009B44C9"/>
    <w:rsid w:val="009B486A"/>
    <w:rsid w:val="009B5019"/>
    <w:rsid w:val="009B6646"/>
    <w:rsid w:val="009B6B77"/>
    <w:rsid w:val="009C175C"/>
    <w:rsid w:val="009C2209"/>
    <w:rsid w:val="009C233E"/>
    <w:rsid w:val="009C2AA8"/>
    <w:rsid w:val="009C3A2A"/>
    <w:rsid w:val="009C4257"/>
    <w:rsid w:val="009C6D1D"/>
    <w:rsid w:val="009D01FD"/>
    <w:rsid w:val="009D0339"/>
    <w:rsid w:val="009D13B9"/>
    <w:rsid w:val="009D1950"/>
    <w:rsid w:val="009D1CB9"/>
    <w:rsid w:val="009D1EAA"/>
    <w:rsid w:val="009D21D8"/>
    <w:rsid w:val="009D237A"/>
    <w:rsid w:val="009D2AA2"/>
    <w:rsid w:val="009D2B23"/>
    <w:rsid w:val="009D2C38"/>
    <w:rsid w:val="009D39B5"/>
    <w:rsid w:val="009D49CD"/>
    <w:rsid w:val="009D5D3F"/>
    <w:rsid w:val="009D698D"/>
    <w:rsid w:val="009D6AB4"/>
    <w:rsid w:val="009D6FF1"/>
    <w:rsid w:val="009D7033"/>
    <w:rsid w:val="009D74E4"/>
    <w:rsid w:val="009E0F31"/>
    <w:rsid w:val="009E2334"/>
    <w:rsid w:val="009E3450"/>
    <w:rsid w:val="009E411B"/>
    <w:rsid w:val="009E4B2D"/>
    <w:rsid w:val="009E5581"/>
    <w:rsid w:val="009E6794"/>
    <w:rsid w:val="009E71BA"/>
    <w:rsid w:val="009E746F"/>
    <w:rsid w:val="009F1880"/>
    <w:rsid w:val="009F2B84"/>
    <w:rsid w:val="009F3271"/>
    <w:rsid w:val="009F48B1"/>
    <w:rsid w:val="009F494C"/>
    <w:rsid w:val="009F4E0D"/>
    <w:rsid w:val="009F5B11"/>
    <w:rsid w:val="009F6B35"/>
    <w:rsid w:val="009F7B0A"/>
    <w:rsid w:val="00A0064D"/>
    <w:rsid w:val="00A00920"/>
    <w:rsid w:val="00A0184D"/>
    <w:rsid w:val="00A01AF4"/>
    <w:rsid w:val="00A01B54"/>
    <w:rsid w:val="00A0311F"/>
    <w:rsid w:val="00A0453A"/>
    <w:rsid w:val="00A05042"/>
    <w:rsid w:val="00A05486"/>
    <w:rsid w:val="00A078A7"/>
    <w:rsid w:val="00A10965"/>
    <w:rsid w:val="00A1130F"/>
    <w:rsid w:val="00A1195F"/>
    <w:rsid w:val="00A11A28"/>
    <w:rsid w:val="00A15A94"/>
    <w:rsid w:val="00A17A9F"/>
    <w:rsid w:val="00A17F1A"/>
    <w:rsid w:val="00A211CF"/>
    <w:rsid w:val="00A2171C"/>
    <w:rsid w:val="00A2245F"/>
    <w:rsid w:val="00A22BBB"/>
    <w:rsid w:val="00A23908"/>
    <w:rsid w:val="00A23DA7"/>
    <w:rsid w:val="00A23E45"/>
    <w:rsid w:val="00A2455B"/>
    <w:rsid w:val="00A246B3"/>
    <w:rsid w:val="00A251FE"/>
    <w:rsid w:val="00A25633"/>
    <w:rsid w:val="00A26066"/>
    <w:rsid w:val="00A26081"/>
    <w:rsid w:val="00A26881"/>
    <w:rsid w:val="00A27F20"/>
    <w:rsid w:val="00A30CC7"/>
    <w:rsid w:val="00A31DA4"/>
    <w:rsid w:val="00A32187"/>
    <w:rsid w:val="00A355A8"/>
    <w:rsid w:val="00A355ED"/>
    <w:rsid w:val="00A3565C"/>
    <w:rsid w:val="00A35C7B"/>
    <w:rsid w:val="00A35C96"/>
    <w:rsid w:val="00A3652F"/>
    <w:rsid w:val="00A36729"/>
    <w:rsid w:val="00A409F0"/>
    <w:rsid w:val="00A40D52"/>
    <w:rsid w:val="00A4252E"/>
    <w:rsid w:val="00A4539F"/>
    <w:rsid w:val="00A4540D"/>
    <w:rsid w:val="00A45698"/>
    <w:rsid w:val="00A47218"/>
    <w:rsid w:val="00A4784A"/>
    <w:rsid w:val="00A47AC7"/>
    <w:rsid w:val="00A47D9D"/>
    <w:rsid w:val="00A50FC0"/>
    <w:rsid w:val="00A52311"/>
    <w:rsid w:val="00A52BB4"/>
    <w:rsid w:val="00A54872"/>
    <w:rsid w:val="00A551DB"/>
    <w:rsid w:val="00A56166"/>
    <w:rsid w:val="00A563B6"/>
    <w:rsid w:val="00A57E92"/>
    <w:rsid w:val="00A57F0D"/>
    <w:rsid w:val="00A614CF"/>
    <w:rsid w:val="00A62A7E"/>
    <w:rsid w:val="00A62FAE"/>
    <w:rsid w:val="00A6362F"/>
    <w:rsid w:val="00A6536A"/>
    <w:rsid w:val="00A65CEA"/>
    <w:rsid w:val="00A668E3"/>
    <w:rsid w:val="00A66B0D"/>
    <w:rsid w:val="00A66C8E"/>
    <w:rsid w:val="00A6750E"/>
    <w:rsid w:val="00A67ECF"/>
    <w:rsid w:val="00A70C91"/>
    <w:rsid w:val="00A71439"/>
    <w:rsid w:val="00A71BF1"/>
    <w:rsid w:val="00A72987"/>
    <w:rsid w:val="00A730BC"/>
    <w:rsid w:val="00A730F4"/>
    <w:rsid w:val="00A73335"/>
    <w:rsid w:val="00A73A3D"/>
    <w:rsid w:val="00A74929"/>
    <w:rsid w:val="00A75694"/>
    <w:rsid w:val="00A75DC9"/>
    <w:rsid w:val="00A75F58"/>
    <w:rsid w:val="00A7670C"/>
    <w:rsid w:val="00A76E9B"/>
    <w:rsid w:val="00A7751B"/>
    <w:rsid w:val="00A77A39"/>
    <w:rsid w:val="00A77DD3"/>
    <w:rsid w:val="00A803E1"/>
    <w:rsid w:val="00A81112"/>
    <w:rsid w:val="00A8241F"/>
    <w:rsid w:val="00A82B12"/>
    <w:rsid w:val="00A82BAC"/>
    <w:rsid w:val="00A838D7"/>
    <w:rsid w:val="00A84C5F"/>
    <w:rsid w:val="00A84EAA"/>
    <w:rsid w:val="00A85775"/>
    <w:rsid w:val="00A85DD5"/>
    <w:rsid w:val="00A870F6"/>
    <w:rsid w:val="00A87BBB"/>
    <w:rsid w:val="00A90147"/>
    <w:rsid w:val="00A90974"/>
    <w:rsid w:val="00A90FEC"/>
    <w:rsid w:val="00A9337C"/>
    <w:rsid w:val="00A937A2"/>
    <w:rsid w:val="00A93D36"/>
    <w:rsid w:val="00A93F3E"/>
    <w:rsid w:val="00A95281"/>
    <w:rsid w:val="00A96920"/>
    <w:rsid w:val="00A972C7"/>
    <w:rsid w:val="00AA07D8"/>
    <w:rsid w:val="00AA1BBE"/>
    <w:rsid w:val="00AA30F9"/>
    <w:rsid w:val="00AA3993"/>
    <w:rsid w:val="00AA4A84"/>
    <w:rsid w:val="00AA4CFC"/>
    <w:rsid w:val="00AA7710"/>
    <w:rsid w:val="00AA7A46"/>
    <w:rsid w:val="00AB075B"/>
    <w:rsid w:val="00AB08C3"/>
    <w:rsid w:val="00AB1C00"/>
    <w:rsid w:val="00AB1FD6"/>
    <w:rsid w:val="00AB259D"/>
    <w:rsid w:val="00AB6F52"/>
    <w:rsid w:val="00AB79EC"/>
    <w:rsid w:val="00AC2409"/>
    <w:rsid w:val="00AC28C6"/>
    <w:rsid w:val="00AC43D8"/>
    <w:rsid w:val="00AC689B"/>
    <w:rsid w:val="00AC70FB"/>
    <w:rsid w:val="00AC710F"/>
    <w:rsid w:val="00AC793F"/>
    <w:rsid w:val="00AD0540"/>
    <w:rsid w:val="00AD0D0E"/>
    <w:rsid w:val="00AD1068"/>
    <w:rsid w:val="00AD1FE8"/>
    <w:rsid w:val="00AD3E32"/>
    <w:rsid w:val="00AD4E9D"/>
    <w:rsid w:val="00AD6D12"/>
    <w:rsid w:val="00AD7496"/>
    <w:rsid w:val="00AD77B4"/>
    <w:rsid w:val="00AE0180"/>
    <w:rsid w:val="00AE1A52"/>
    <w:rsid w:val="00AE2927"/>
    <w:rsid w:val="00AE2F75"/>
    <w:rsid w:val="00AE41E7"/>
    <w:rsid w:val="00AE4D35"/>
    <w:rsid w:val="00AE4E5F"/>
    <w:rsid w:val="00AE522E"/>
    <w:rsid w:val="00AE7099"/>
    <w:rsid w:val="00AE7E48"/>
    <w:rsid w:val="00AF0AA7"/>
    <w:rsid w:val="00AF1717"/>
    <w:rsid w:val="00AF27F4"/>
    <w:rsid w:val="00AF2C7D"/>
    <w:rsid w:val="00AF2D62"/>
    <w:rsid w:val="00AF3EB1"/>
    <w:rsid w:val="00B004F4"/>
    <w:rsid w:val="00B0296A"/>
    <w:rsid w:val="00B02E3F"/>
    <w:rsid w:val="00B03254"/>
    <w:rsid w:val="00B03D33"/>
    <w:rsid w:val="00B0423C"/>
    <w:rsid w:val="00B045EE"/>
    <w:rsid w:val="00B061F8"/>
    <w:rsid w:val="00B0692C"/>
    <w:rsid w:val="00B07E51"/>
    <w:rsid w:val="00B10B0A"/>
    <w:rsid w:val="00B11238"/>
    <w:rsid w:val="00B12610"/>
    <w:rsid w:val="00B12876"/>
    <w:rsid w:val="00B1383C"/>
    <w:rsid w:val="00B13991"/>
    <w:rsid w:val="00B15625"/>
    <w:rsid w:val="00B158DB"/>
    <w:rsid w:val="00B169F8"/>
    <w:rsid w:val="00B16A37"/>
    <w:rsid w:val="00B16A4F"/>
    <w:rsid w:val="00B16AA8"/>
    <w:rsid w:val="00B177C5"/>
    <w:rsid w:val="00B20200"/>
    <w:rsid w:val="00B2147E"/>
    <w:rsid w:val="00B21A5D"/>
    <w:rsid w:val="00B21EAE"/>
    <w:rsid w:val="00B2238E"/>
    <w:rsid w:val="00B2291A"/>
    <w:rsid w:val="00B233FC"/>
    <w:rsid w:val="00B23ADC"/>
    <w:rsid w:val="00B23EB4"/>
    <w:rsid w:val="00B255BE"/>
    <w:rsid w:val="00B264A3"/>
    <w:rsid w:val="00B26BE7"/>
    <w:rsid w:val="00B27674"/>
    <w:rsid w:val="00B27687"/>
    <w:rsid w:val="00B27A60"/>
    <w:rsid w:val="00B3131D"/>
    <w:rsid w:val="00B31BF4"/>
    <w:rsid w:val="00B31FC6"/>
    <w:rsid w:val="00B32418"/>
    <w:rsid w:val="00B32B40"/>
    <w:rsid w:val="00B34898"/>
    <w:rsid w:val="00B357F9"/>
    <w:rsid w:val="00B37087"/>
    <w:rsid w:val="00B40160"/>
    <w:rsid w:val="00B405B6"/>
    <w:rsid w:val="00B419B4"/>
    <w:rsid w:val="00B421C3"/>
    <w:rsid w:val="00B43014"/>
    <w:rsid w:val="00B44A00"/>
    <w:rsid w:val="00B44AAC"/>
    <w:rsid w:val="00B50BEC"/>
    <w:rsid w:val="00B50D9B"/>
    <w:rsid w:val="00B51CB5"/>
    <w:rsid w:val="00B52162"/>
    <w:rsid w:val="00B52EE6"/>
    <w:rsid w:val="00B53192"/>
    <w:rsid w:val="00B55750"/>
    <w:rsid w:val="00B55D28"/>
    <w:rsid w:val="00B55EB2"/>
    <w:rsid w:val="00B56E1F"/>
    <w:rsid w:val="00B56EBC"/>
    <w:rsid w:val="00B576C8"/>
    <w:rsid w:val="00B576CE"/>
    <w:rsid w:val="00B60F47"/>
    <w:rsid w:val="00B61031"/>
    <w:rsid w:val="00B613BE"/>
    <w:rsid w:val="00B631D5"/>
    <w:rsid w:val="00B6480E"/>
    <w:rsid w:val="00B64DB0"/>
    <w:rsid w:val="00B66D22"/>
    <w:rsid w:val="00B66E3A"/>
    <w:rsid w:val="00B670F1"/>
    <w:rsid w:val="00B70656"/>
    <w:rsid w:val="00B722DF"/>
    <w:rsid w:val="00B72BAC"/>
    <w:rsid w:val="00B73BEF"/>
    <w:rsid w:val="00B74B92"/>
    <w:rsid w:val="00B74D5B"/>
    <w:rsid w:val="00B77EDA"/>
    <w:rsid w:val="00B801B0"/>
    <w:rsid w:val="00B80DB5"/>
    <w:rsid w:val="00B816EA"/>
    <w:rsid w:val="00B81710"/>
    <w:rsid w:val="00B817C8"/>
    <w:rsid w:val="00B818A4"/>
    <w:rsid w:val="00B82451"/>
    <w:rsid w:val="00B82CC6"/>
    <w:rsid w:val="00B839C2"/>
    <w:rsid w:val="00B84027"/>
    <w:rsid w:val="00B84A11"/>
    <w:rsid w:val="00B85994"/>
    <w:rsid w:val="00B871B0"/>
    <w:rsid w:val="00B900B1"/>
    <w:rsid w:val="00B906F5"/>
    <w:rsid w:val="00B911C5"/>
    <w:rsid w:val="00B922A0"/>
    <w:rsid w:val="00B930D2"/>
    <w:rsid w:val="00B948AA"/>
    <w:rsid w:val="00B94C02"/>
    <w:rsid w:val="00B94D90"/>
    <w:rsid w:val="00B976E3"/>
    <w:rsid w:val="00B97A36"/>
    <w:rsid w:val="00B97D91"/>
    <w:rsid w:val="00BA0EBC"/>
    <w:rsid w:val="00BA21F3"/>
    <w:rsid w:val="00BA25AB"/>
    <w:rsid w:val="00BA274B"/>
    <w:rsid w:val="00BA2B7C"/>
    <w:rsid w:val="00BA2F9B"/>
    <w:rsid w:val="00BA3B20"/>
    <w:rsid w:val="00BA3CBD"/>
    <w:rsid w:val="00BA3D04"/>
    <w:rsid w:val="00BA41F3"/>
    <w:rsid w:val="00BA457F"/>
    <w:rsid w:val="00BA62D5"/>
    <w:rsid w:val="00BA6807"/>
    <w:rsid w:val="00BA6AF7"/>
    <w:rsid w:val="00BA7514"/>
    <w:rsid w:val="00BB014A"/>
    <w:rsid w:val="00BB19C6"/>
    <w:rsid w:val="00BB2D9F"/>
    <w:rsid w:val="00BB2DAB"/>
    <w:rsid w:val="00BB40CE"/>
    <w:rsid w:val="00BB46AA"/>
    <w:rsid w:val="00BB4F64"/>
    <w:rsid w:val="00BB5110"/>
    <w:rsid w:val="00BB58A5"/>
    <w:rsid w:val="00BB5A81"/>
    <w:rsid w:val="00BB6C9B"/>
    <w:rsid w:val="00BB7D0B"/>
    <w:rsid w:val="00BC068E"/>
    <w:rsid w:val="00BC0948"/>
    <w:rsid w:val="00BC0E85"/>
    <w:rsid w:val="00BC158B"/>
    <w:rsid w:val="00BC1801"/>
    <w:rsid w:val="00BC1EE5"/>
    <w:rsid w:val="00BC2036"/>
    <w:rsid w:val="00BC26AE"/>
    <w:rsid w:val="00BC27D2"/>
    <w:rsid w:val="00BC2FB3"/>
    <w:rsid w:val="00BC35E6"/>
    <w:rsid w:val="00BC3793"/>
    <w:rsid w:val="00BC3827"/>
    <w:rsid w:val="00BC573B"/>
    <w:rsid w:val="00BC6833"/>
    <w:rsid w:val="00BC7639"/>
    <w:rsid w:val="00BD020A"/>
    <w:rsid w:val="00BD0A46"/>
    <w:rsid w:val="00BD0BD4"/>
    <w:rsid w:val="00BD19CC"/>
    <w:rsid w:val="00BD2C9F"/>
    <w:rsid w:val="00BD343A"/>
    <w:rsid w:val="00BD39AF"/>
    <w:rsid w:val="00BD44EB"/>
    <w:rsid w:val="00BD4B16"/>
    <w:rsid w:val="00BD4FF8"/>
    <w:rsid w:val="00BD5832"/>
    <w:rsid w:val="00BD5EDB"/>
    <w:rsid w:val="00BD5F23"/>
    <w:rsid w:val="00BD5F8A"/>
    <w:rsid w:val="00BD69C0"/>
    <w:rsid w:val="00BD70DA"/>
    <w:rsid w:val="00BE034F"/>
    <w:rsid w:val="00BE0897"/>
    <w:rsid w:val="00BE12DD"/>
    <w:rsid w:val="00BE17F6"/>
    <w:rsid w:val="00BE2326"/>
    <w:rsid w:val="00BE2718"/>
    <w:rsid w:val="00BE27CA"/>
    <w:rsid w:val="00BE3F68"/>
    <w:rsid w:val="00BE50AE"/>
    <w:rsid w:val="00BE52E4"/>
    <w:rsid w:val="00BE629C"/>
    <w:rsid w:val="00BE7A2B"/>
    <w:rsid w:val="00BE7E1F"/>
    <w:rsid w:val="00BF1DA4"/>
    <w:rsid w:val="00BF2AE0"/>
    <w:rsid w:val="00BF2C7A"/>
    <w:rsid w:val="00BF348F"/>
    <w:rsid w:val="00BF4683"/>
    <w:rsid w:val="00BF4CE8"/>
    <w:rsid w:val="00BF576D"/>
    <w:rsid w:val="00BF6194"/>
    <w:rsid w:val="00BF6332"/>
    <w:rsid w:val="00BF7716"/>
    <w:rsid w:val="00BF7B3C"/>
    <w:rsid w:val="00C00552"/>
    <w:rsid w:val="00C01313"/>
    <w:rsid w:val="00C02A87"/>
    <w:rsid w:val="00C02F03"/>
    <w:rsid w:val="00C03890"/>
    <w:rsid w:val="00C0407B"/>
    <w:rsid w:val="00C0454B"/>
    <w:rsid w:val="00C04896"/>
    <w:rsid w:val="00C05901"/>
    <w:rsid w:val="00C070EF"/>
    <w:rsid w:val="00C0716B"/>
    <w:rsid w:val="00C079B0"/>
    <w:rsid w:val="00C11F61"/>
    <w:rsid w:val="00C13C49"/>
    <w:rsid w:val="00C153FD"/>
    <w:rsid w:val="00C170C9"/>
    <w:rsid w:val="00C17B52"/>
    <w:rsid w:val="00C17F01"/>
    <w:rsid w:val="00C208C0"/>
    <w:rsid w:val="00C20D09"/>
    <w:rsid w:val="00C21598"/>
    <w:rsid w:val="00C2289A"/>
    <w:rsid w:val="00C2385C"/>
    <w:rsid w:val="00C23CC3"/>
    <w:rsid w:val="00C24242"/>
    <w:rsid w:val="00C24465"/>
    <w:rsid w:val="00C24E08"/>
    <w:rsid w:val="00C2518C"/>
    <w:rsid w:val="00C26B47"/>
    <w:rsid w:val="00C26C18"/>
    <w:rsid w:val="00C27B3E"/>
    <w:rsid w:val="00C3123A"/>
    <w:rsid w:val="00C31396"/>
    <w:rsid w:val="00C31A06"/>
    <w:rsid w:val="00C31AB0"/>
    <w:rsid w:val="00C31C06"/>
    <w:rsid w:val="00C33F4D"/>
    <w:rsid w:val="00C3510D"/>
    <w:rsid w:val="00C358E5"/>
    <w:rsid w:val="00C3670E"/>
    <w:rsid w:val="00C37028"/>
    <w:rsid w:val="00C378CD"/>
    <w:rsid w:val="00C37939"/>
    <w:rsid w:val="00C400AD"/>
    <w:rsid w:val="00C4189A"/>
    <w:rsid w:val="00C42017"/>
    <w:rsid w:val="00C428A1"/>
    <w:rsid w:val="00C43D91"/>
    <w:rsid w:val="00C43E14"/>
    <w:rsid w:val="00C449FC"/>
    <w:rsid w:val="00C456CD"/>
    <w:rsid w:val="00C45B16"/>
    <w:rsid w:val="00C47051"/>
    <w:rsid w:val="00C472E6"/>
    <w:rsid w:val="00C50CDF"/>
    <w:rsid w:val="00C50DE2"/>
    <w:rsid w:val="00C516E4"/>
    <w:rsid w:val="00C5234C"/>
    <w:rsid w:val="00C529BE"/>
    <w:rsid w:val="00C53533"/>
    <w:rsid w:val="00C54C4C"/>
    <w:rsid w:val="00C54CF1"/>
    <w:rsid w:val="00C56F9D"/>
    <w:rsid w:val="00C602A9"/>
    <w:rsid w:val="00C6057E"/>
    <w:rsid w:val="00C63FE4"/>
    <w:rsid w:val="00C64906"/>
    <w:rsid w:val="00C651BB"/>
    <w:rsid w:val="00C652D3"/>
    <w:rsid w:val="00C66F1F"/>
    <w:rsid w:val="00C67200"/>
    <w:rsid w:val="00C67835"/>
    <w:rsid w:val="00C70887"/>
    <w:rsid w:val="00C72E43"/>
    <w:rsid w:val="00C73C70"/>
    <w:rsid w:val="00C740D6"/>
    <w:rsid w:val="00C775B6"/>
    <w:rsid w:val="00C80415"/>
    <w:rsid w:val="00C80607"/>
    <w:rsid w:val="00C8090D"/>
    <w:rsid w:val="00C80D77"/>
    <w:rsid w:val="00C8152B"/>
    <w:rsid w:val="00C81C53"/>
    <w:rsid w:val="00C82FEA"/>
    <w:rsid w:val="00C850B1"/>
    <w:rsid w:val="00C86D14"/>
    <w:rsid w:val="00C904AD"/>
    <w:rsid w:val="00C90570"/>
    <w:rsid w:val="00C906F5"/>
    <w:rsid w:val="00C909A1"/>
    <w:rsid w:val="00C91E19"/>
    <w:rsid w:val="00C925E9"/>
    <w:rsid w:val="00C93AEA"/>
    <w:rsid w:val="00C9414F"/>
    <w:rsid w:val="00C94359"/>
    <w:rsid w:val="00C951CA"/>
    <w:rsid w:val="00C963A4"/>
    <w:rsid w:val="00C97A29"/>
    <w:rsid w:val="00CA32E0"/>
    <w:rsid w:val="00CB04FB"/>
    <w:rsid w:val="00CB068B"/>
    <w:rsid w:val="00CB0B25"/>
    <w:rsid w:val="00CB0C9A"/>
    <w:rsid w:val="00CB22AA"/>
    <w:rsid w:val="00CB28D0"/>
    <w:rsid w:val="00CB3097"/>
    <w:rsid w:val="00CB4D63"/>
    <w:rsid w:val="00CB51C5"/>
    <w:rsid w:val="00CB7CF2"/>
    <w:rsid w:val="00CC0478"/>
    <w:rsid w:val="00CC0E87"/>
    <w:rsid w:val="00CC2116"/>
    <w:rsid w:val="00CC3530"/>
    <w:rsid w:val="00CC48B4"/>
    <w:rsid w:val="00CC54D9"/>
    <w:rsid w:val="00CC6579"/>
    <w:rsid w:val="00CC74D9"/>
    <w:rsid w:val="00CC7AEE"/>
    <w:rsid w:val="00CD1BF8"/>
    <w:rsid w:val="00CD40E4"/>
    <w:rsid w:val="00CD490D"/>
    <w:rsid w:val="00CD57E4"/>
    <w:rsid w:val="00CD6EE0"/>
    <w:rsid w:val="00CD76C1"/>
    <w:rsid w:val="00CD7938"/>
    <w:rsid w:val="00CD7C1D"/>
    <w:rsid w:val="00CD7D9E"/>
    <w:rsid w:val="00CE17BA"/>
    <w:rsid w:val="00CE1D97"/>
    <w:rsid w:val="00CE2685"/>
    <w:rsid w:val="00CE52B4"/>
    <w:rsid w:val="00CE58EB"/>
    <w:rsid w:val="00CE5B45"/>
    <w:rsid w:val="00CE6953"/>
    <w:rsid w:val="00CE6C84"/>
    <w:rsid w:val="00CE6D65"/>
    <w:rsid w:val="00CF0257"/>
    <w:rsid w:val="00CF1CE6"/>
    <w:rsid w:val="00CF21AD"/>
    <w:rsid w:val="00CF42ED"/>
    <w:rsid w:val="00CF50E1"/>
    <w:rsid w:val="00CF63A0"/>
    <w:rsid w:val="00D0062E"/>
    <w:rsid w:val="00D00660"/>
    <w:rsid w:val="00D009D2"/>
    <w:rsid w:val="00D02613"/>
    <w:rsid w:val="00D036A5"/>
    <w:rsid w:val="00D053C6"/>
    <w:rsid w:val="00D05A52"/>
    <w:rsid w:val="00D05AEF"/>
    <w:rsid w:val="00D05D73"/>
    <w:rsid w:val="00D07356"/>
    <w:rsid w:val="00D10C54"/>
    <w:rsid w:val="00D10F44"/>
    <w:rsid w:val="00D110BF"/>
    <w:rsid w:val="00D117BF"/>
    <w:rsid w:val="00D11B6F"/>
    <w:rsid w:val="00D127A6"/>
    <w:rsid w:val="00D13250"/>
    <w:rsid w:val="00D1326C"/>
    <w:rsid w:val="00D139FE"/>
    <w:rsid w:val="00D13BBF"/>
    <w:rsid w:val="00D14FBA"/>
    <w:rsid w:val="00D15B60"/>
    <w:rsid w:val="00D167A2"/>
    <w:rsid w:val="00D21613"/>
    <w:rsid w:val="00D217F1"/>
    <w:rsid w:val="00D21DFE"/>
    <w:rsid w:val="00D22428"/>
    <w:rsid w:val="00D2476D"/>
    <w:rsid w:val="00D25770"/>
    <w:rsid w:val="00D27006"/>
    <w:rsid w:val="00D272D6"/>
    <w:rsid w:val="00D273B1"/>
    <w:rsid w:val="00D276E4"/>
    <w:rsid w:val="00D27AF2"/>
    <w:rsid w:val="00D31924"/>
    <w:rsid w:val="00D33BF7"/>
    <w:rsid w:val="00D34E86"/>
    <w:rsid w:val="00D36DC4"/>
    <w:rsid w:val="00D408C6"/>
    <w:rsid w:val="00D40F91"/>
    <w:rsid w:val="00D412DD"/>
    <w:rsid w:val="00D4160B"/>
    <w:rsid w:val="00D42BFD"/>
    <w:rsid w:val="00D45044"/>
    <w:rsid w:val="00D45870"/>
    <w:rsid w:val="00D4609F"/>
    <w:rsid w:val="00D466B5"/>
    <w:rsid w:val="00D47746"/>
    <w:rsid w:val="00D47FCD"/>
    <w:rsid w:val="00D5292C"/>
    <w:rsid w:val="00D52F8B"/>
    <w:rsid w:val="00D53560"/>
    <w:rsid w:val="00D53794"/>
    <w:rsid w:val="00D53932"/>
    <w:rsid w:val="00D55669"/>
    <w:rsid w:val="00D56EFB"/>
    <w:rsid w:val="00D5723C"/>
    <w:rsid w:val="00D63626"/>
    <w:rsid w:val="00D63B18"/>
    <w:rsid w:val="00D63F66"/>
    <w:rsid w:val="00D659A7"/>
    <w:rsid w:val="00D65A93"/>
    <w:rsid w:val="00D6656C"/>
    <w:rsid w:val="00D67F51"/>
    <w:rsid w:val="00D701B3"/>
    <w:rsid w:val="00D717AA"/>
    <w:rsid w:val="00D71B2E"/>
    <w:rsid w:val="00D7372D"/>
    <w:rsid w:val="00D7610E"/>
    <w:rsid w:val="00D7647F"/>
    <w:rsid w:val="00D77DA2"/>
    <w:rsid w:val="00D8030D"/>
    <w:rsid w:val="00D812DB"/>
    <w:rsid w:val="00D81EC9"/>
    <w:rsid w:val="00D838CD"/>
    <w:rsid w:val="00D83A57"/>
    <w:rsid w:val="00D83C98"/>
    <w:rsid w:val="00D8509F"/>
    <w:rsid w:val="00D853AE"/>
    <w:rsid w:val="00D8543B"/>
    <w:rsid w:val="00D85464"/>
    <w:rsid w:val="00D85E37"/>
    <w:rsid w:val="00D86FC5"/>
    <w:rsid w:val="00D87167"/>
    <w:rsid w:val="00D87A5F"/>
    <w:rsid w:val="00D91480"/>
    <w:rsid w:val="00D919FA"/>
    <w:rsid w:val="00D91C03"/>
    <w:rsid w:val="00D92026"/>
    <w:rsid w:val="00D92360"/>
    <w:rsid w:val="00D94904"/>
    <w:rsid w:val="00D95D61"/>
    <w:rsid w:val="00D95E30"/>
    <w:rsid w:val="00D97029"/>
    <w:rsid w:val="00D97991"/>
    <w:rsid w:val="00DA05FA"/>
    <w:rsid w:val="00DA105F"/>
    <w:rsid w:val="00DA182F"/>
    <w:rsid w:val="00DA276D"/>
    <w:rsid w:val="00DA345C"/>
    <w:rsid w:val="00DA34B8"/>
    <w:rsid w:val="00DA36BC"/>
    <w:rsid w:val="00DA380F"/>
    <w:rsid w:val="00DA40EA"/>
    <w:rsid w:val="00DA4A44"/>
    <w:rsid w:val="00DA5738"/>
    <w:rsid w:val="00DA5B71"/>
    <w:rsid w:val="00DA668B"/>
    <w:rsid w:val="00DA77E8"/>
    <w:rsid w:val="00DB1191"/>
    <w:rsid w:val="00DB1A92"/>
    <w:rsid w:val="00DB2660"/>
    <w:rsid w:val="00DB392F"/>
    <w:rsid w:val="00DB66F9"/>
    <w:rsid w:val="00DB6B7C"/>
    <w:rsid w:val="00DB7052"/>
    <w:rsid w:val="00DB7FD0"/>
    <w:rsid w:val="00DC1BAD"/>
    <w:rsid w:val="00DC2757"/>
    <w:rsid w:val="00DC2910"/>
    <w:rsid w:val="00DC3390"/>
    <w:rsid w:val="00DC4161"/>
    <w:rsid w:val="00DC54F4"/>
    <w:rsid w:val="00DC572B"/>
    <w:rsid w:val="00DC740E"/>
    <w:rsid w:val="00DD0260"/>
    <w:rsid w:val="00DD0571"/>
    <w:rsid w:val="00DD194D"/>
    <w:rsid w:val="00DD1D0C"/>
    <w:rsid w:val="00DD240B"/>
    <w:rsid w:val="00DD2544"/>
    <w:rsid w:val="00DD2C7A"/>
    <w:rsid w:val="00DD2EC5"/>
    <w:rsid w:val="00DD4EFA"/>
    <w:rsid w:val="00DD5564"/>
    <w:rsid w:val="00DD5B5D"/>
    <w:rsid w:val="00DD795F"/>
    <w:rsid w:val="00DE03D3"/>
    <w:rsid w:val="00DE0752"/>
    <w:rsid w:val="00DE0802"/>
    <w:rsid w:val="00DE153A"/>
    <w:rsid w:val="00DE21A7"/>
    <w:rsid w:val="00DE2FB4"/>
    <w:rsid w:val="00DE38B4"/>
    <w:rsid w:val="00DE3987"/>
    <w:rsid w:val="00DE552D"/>
    <w:rsid w:val="00DE5782"/>
    <w:rsid w:val="00DE66DD"/>
    <w:rsid w:val="00DE6A8E"/>
    <w:rsid w:val="00DE7FFC"/>
    <w:rsid w:val="00DF011E"/>
    <w:rsid w:val="00DF0B35"/>
    <w:rsid w:val="00DF0D42"/>
    <w:rsid w:val="00DF126E"/>
    <w:rsid w:val="00DF1682"/>
    <w:rsid w:val="00DF17D1"/>
    <w:rsid w:val="00DF390B"/>
    <w:rsid w:val="00DF418C"/>
    <w:rsid w:val="00DF41EE"/>
    <w:rsid w:val="00E0142A"/>
    <w:rsid w:val="00E0326F"/>
    <w:rsid w:val="00E03AC3"/>
    <w:rsid w:val="00E055E2"/>
    <w:rsid w:val="00E05E82"/>
    <w:rsid w:val="00E060B1"/>
    <w:rsid w:val="00E06809"/>
    <w:rsid w:val="00E06B30"/>
    <w:rsid w:val="00E10690"/>
    <w:rsid w:val="00E10A9D"/>
    <w:rsid w:val="00E1117A"/>
    <w:rsid w:val="00E11208"/>
    <w:rsid w:val="00E113FD"/>
    <w:rsid w:val="00E11B29"/>
    <w:rsid w:val="00E1293A"/>
    <w:rsid w:val="00E12CD1"/>
    <w:rsid w:val="00E14127"/>
    <w:rsid w:val="00E14F85"/>
    <w:rsid w:val="00E15E10"/>
    <w:rsid w:val="00E16370"/>
    <w:rsid w:val="00E1751B"/>
    <w:rsid w:val="00E208CD"/>
    <w:rsid w:val="00E20F6F"/>
    <w:rsid w:val="00E23496"/>
    <w:rsid w:val="00E24018"/>
    <w:rsid w:val="00E24235"/>
    <w:rsid w:val="00E254AA"/>
    <w:rsid w:val="00E259B3"/>
    <w:rsid w:val="00E2738A"/>
    <w:rsid w:val="00E310D5"/>
    <w:rsid w:val="00E31B81"/>
    <w:rsid w:val="00E32F75"/>
    <w:rsid w:val="00E34A94"/>
    <w:rsid w:val="00E36A95"/>
    <w:rsid w:val="00E36C17"/>
    <w:rsid w:val="00E401F4"/>
    <w:rsid w:val="00E4024D"/>
    <w:rsid w:val="00E40E8E"/>
    <w:rsid w:val="00E41597"/>
    <w:rsid w:val="00E44212"/>
    <w:rsid w:val="00E44FD8"/>
    <w:rsid w:val="00E46641"/>
    <w:rsid w:val="00E47041"/>
    <w:rsid w:val="00E52745"/>
    <w:rsid w:val="00E534F0"/>
    <w:rsid w:val="00E53616"/>
    <w:rsid w:val="00E53984"/>
    <w:rsid w:val="00E53C97"/>
    <w:rsid w:val="00E54346"/>
    <w:rsid w:val="00E54697"/>
    <w:rsid w:val="00E550D4"/>
    <w:rsid w:val="00E55BF7"/>
    <w:rsid w:val="00E57159"/>
    <w:rsid w:val="00E57989"/>
    <w:rsid w:val="00E57FA3"/>
    <w:rsid w:val="00E60261"/>
    <w:rsid w:val="00E602CE"/>
    <w:rsid w:val="00E61808"/>
    <w:rsid w:val="00E6199F"/>
    <w:rsid w:val="00E6254E"/>
    <w:rsid w:val="00E62960"/>
    <w:rsid w:val="00E6398A"/>
    <w:rsid w:val="00E63CE8"/>
    <w:rsid w:val="00E642C8"/>
    <w:rsid w:val="00E64A71"/>
    <w:rsid w:val="00E64BC0"/>
    <w:rsid w:val="00E662CC"/>
    <w:rsid w:val="00E664F9"/>
    <w:rsid w:val="00E66BBA"/>
    <w:rsid w:val="00E705FC"/>
    <w:rsid w:val="00E710DD"/>
    <w:rsid w:val="00E71740"/>
    <w:rsid w:val="00E73609"/>
    <w:rsid w:val="00E7394A"/>
    <w:rsid w:val="00E73FE5"/>
    <w:rsid w:val="00E74557"/>
    <w:rsid w:val="00E7550A"/>
    <w:rsid w:val="00E762A1"/>
    <w:rsid w:val="00E76F7F"/>
    <w:rsid w:val="00E7761E"/>
    <w:rsid w:val="00E77749"/>
    <w:rsid w:val="00E8059E"/>
    <w:rsid w:val="00E81C26"/>
    <w:rsid w:val="00E8287C"/>
    <w:rsid w:val="00E83687"/>
    <w:rsid w:val="00E838A0"/>
    <w:rsid w:val="00E84B81"/>
    <w:rsid w:val="00E85237"/>
    <w:rsid w:val="00E86312"/>
    <w:rsid w:val="00E86D20"/>
    <w:rsid w:val="00E879D4"/>
    <w:rsid w:val="00E87C6B"/>
    <w:rsid w:val="00E90167"/>
    <w:rsid w:val="00E917BA"/>
    <w:rsid w:val="00E9268F"/>
    <w:rsid w:val="00E935F2"/>
    <w:rsid w:val="00E94EE8"/>
    <w:rsid w:val="00E96267"/>
    <w:rsid w:val="00E963A4"/>
    <w:rsid w:val="00E97C00"/>
    <w:rsid w:val="00EA0166"/>
    <w:rsid w:val="00EA0519"/>
    <w:rsid w:val="00EA1971"/>
    <w:rsid w:val="00EA4CF9"/>
    <w:rsid w:val="00EA4EF9"/>
    <w:rsid w:val="00EA63D7"/>
    <w:rsid w:val="00EA695C"/>
    <w:rsid w:val="00EA78B7"/>
    <w:rsid w:val="00EB09B5"/>
    <w:rsid w:val="00EB1A89"/>
    <w:rsid w:val="00EB1D6C"/>
    <w:rsid w:val="00EB1E8E"/>
    <w:rsid w:val="00EB2778"/>
    <w:rsid w:val="00EB278D"/>
    <w:rsid w:val="00EB2EAA"/>
    <w:rsid w:val="00EB5CB9"/>
    <w:rsid w:val="00EB5ED4"/>
    <w:rsid w:val="00EB6D9F"/>
    <w:rsid w:val="00EC0B68"/>
    <w:rsid w:val="00EC122F"/>
    <w:rsid w:val="00EC1874"/>
    <w:rsid w:val="00EC279C"/>
    <w:rsid w:val="00EC4118"/>
    <w:rsid w:val="00EC4134"/>
    <w:rsid w:val="00EC4B9F"/>
    <w:rsid w:val="00EC5238"/>
    <w:rsid w:val="00EC5790"/>
    <w:rsid w:val="00EC63F5"/>
    <w:rsid w:val="00EC71D9"/>
    <w:rsid w:val="00ED13FE"/>
    <w:rsid w:val="00ED271C"/>
    <w:rsid w:val="00ED2CFF"/>
    <w:rsid w:val="00ED4844"/>
    <w:rsid w:val="00ED5E28"/>
    <w:rsid w:val="00ED5E9E"/>
    <w:rsid w:val="00ED5F2B"/>
    <w:rsid w:val="00ED73AC"/>
    <w:rsid w:val="00EE002C"/>
    <w:rsid w:val="00EE0DE8"/>
    <w:rsid w:val="00EE15C6"/>
    <w:rsid w:val="00EE1C25"/>
    <w:rsid w:val="00EE29A1"/>
    <w:rsid w:val="00EE2A15"/>
    <w:rsid w:val="00EE2F0E"/>
    <w:rsid w:val="00EE44A6"/>
    <w:rsid w:val="00EE6233"/>
    <w:rsid w:val="00EE63B3"/>
    <w:rsid w:val="00EE6770"/>
    <w:rsid w:val="00EE6945"/>
    <w:rsid w:val="00EE7739"/>
    <w:rsid w:val="00EF02AB"/>
    <w:rsid w:val="00EF06E8"/>
    <w:rsid w:val="00EF12BD"/>
    <w:rsid w:val="00EF1C04"/>
    <w:rsid w:val="00EF1EEF"/>
    <w:rsid w:val="00EF215C"/>
    <w:rsid w:val="00EF3424"/>
    <w:rsid w:val="00EF432E"/>
    <w:rsid w:val="00EF4D23"/>
    <w:rsid w:val="00EF58D8"/>
    <w:rsid w:val="00EF5F09"/>
    <w:rsid w:val="00F00D0B"/>
    <w:rsid w:val="00F020DD"/>
    <w:rsid w:val="00F037BF"/>
    <w:rsid w:val="00F04FEE"/>
    <w:rsid w:val="00F05110"/>
    <w:rsid w:val="00F063F2"/>
    <w:rsid w:val="00F068FF"/>
    <w:rsid w:val="00F10A6B"/>
    <w:rsid w:val="00F11648"/>
    <w:rsid w:val="00F1184B"/>
    <w:rsid w:val="00F1192F"/>
    <w:rsid w:val="00F1203A"/>
    <w:rsid w:val="00F12113"/>
    <w:rsid w:val="00F13FEE"/>
    <w:rsid w:val="00F16035"/>
    <w:rsid w:val="00F173CD"/>
    <w:rsid w:val="00F217B5"/>
    <w:rsid w:val="00F2208E"/>
    <w:rsid w:val="00F2305B"/>
    <w:rsid w:val="00F240B5"/>
    <w:rsid w:val="00F247B0"/>
    <w:rsid w:val="00F259F2"/>
    <w:rsid w:val="00F27784"/>
    <w:rsid w:val="00F30D89"/>
    <w:rsid w:val="00F337F3"/>
    <w:rsid w:val="00F34D68"/>
    <w:rsid w:val="00F3713B"/>
    <w:rsid w:val="00F409CE"/>
    <w:rsid w:val="00F40EC5"/>
    <w:rsid w:val="00F420CB"/>
    <w:rsid w:val="00F42478"/>
    <w:rsid w:val="00F427B2"/>
    <w:rsid w:val="00F44371"/>
    <w:rsid w:val="00F44987"/>
    <w:rsid w:val="00F450FD"/>
    <w:rsid w:val="00F4543C"/>
    <w:rsid w:val="00F454E1"/>
    <w:rsid w:val="00F454E3"/>
    <w:rsid w:val="00F45B42"/>
    <w:rsid w:val="00F45F84"/>
    <w:rsid w:val="00F462C2"/>
    <w:rsid w:val="00F46B8B"/>
    <w:rsid w:val="00F475BA"/>
    <w:rsid w:val="00F5049B"/>
    <w:rsid w:val="00F509B2"/>
    <w:rsid w:val="00F51048"/>
    <w:rsid w:val="00F5335F"/>
    <w:rsid w:val="00F53CF4"/>
    <w:rsid w:val="00F548E7"/>
    <w:rsid w:val="00F56E34"/>
    <w:rsid w:val="00F56ED8"/>
    <w:rsid w:val="00F61CD5"/>
    <w:rsid w:val="00F61F36"/>
    <w:rsid w:val="00F635E8"/>
    <w:rsid w:val="00F637C8"/>
    <w:rsid w:val="00F643B2"/>
    <w:rsid w:val="00F647B5"/>
    <w:rsid w:val="00F65105"/>
    <w:rsid w:val="00F65A69"/>
    <w:rsid w:val="00F65E6E"/>
    <w:rsid w:val="00F6640F"/>
    <w:rsid w:val="00F67363"/>
    <w:rsid w:val="00F67861"/>
    <w:rsid w:val="00F67CB8"/>
    <w:rsid w:val="00F67DF4"/>
    <w:rsid w:val="00F67F1C"/>
    <w:rsid w:val="00F707AB"/>
    <w:rsid w:val="00F72AF6"/>
    <w:rsid w:val="00F74196"/>
    <w:rsid w:val="00F819B9"/>
    <w:rsid w:val="00F81DC6"/>
    <w:rsid w:val="00F81DE6"/>
    <w:rsid w:val="00F82428"/>
    <w:rsid w:val="00F8362E"/>
    <w:rsid w:val="00F83B76"/>
    <w:rsid w:val="00F8634D"/>
    <w:rsid w:val="00F869A6"/>
    <w:rsid w:val="00F86F4A"/>
    <w:rsid w:val="00F87032"/>
    <w:rsid w:val="00F900D6"/>
    <w:rsid w:val="00F9046B"/>
    <w:rsid w:val="00F91D22"/>
    <w:rsid w:val="00F91F70"/>
    <w:rsid w:val="00F91FDA"/>
    <w:rsid w:val="00F93CA2"/>
    <w:rsid w:val="00F94E63"/>
    <w:rsid w:val="00F966FA"/>
    <w:rsid w:val="00F968CA"/>
    <w:rsid w:val="00F96B23"/>
    <w:rsid w:val="00FA0736"/>
    <w:rsid w:val="00FA08FA"/>
    <w:rsid w:val="00FA0912"/>
    <w:rsid w:val="00FA117E"/>
    <w:rsid w:val="00FA1B74"/>
    <w:rsid w:val="00FA2165"/>
    <w:rsid w:val="00FA2FA6"/>
    <w:rsid w:val="00FA38EB"/>
    <w:rsid w:val="00FA5167"/>
    <w:rsid w:val="00FA5BE3"/>
    <w:rsid w:val="00FA6E0F"/>
    <w:rsid w:val="00FA6F21"/>
    <w:rsid w:val="00FA75C9"/>
    <w:rsid w:val="00FB1F9F"/>
    <w:rsid w:val="00FB211B"/>
    <w:rsid w:val="00FB4EB9"/>
    <w:rsid w:val="00FB7522"/>
    <w:rsid w:val="00FB7E41"/>
    <w:rsid w:val="00FC0589"/>
    <w:rsid w:val="00FC0900"/>
    <w:rsid w:val="00FC0FB9"/>
    <w:rsid w:val="00FC1F3C"/>
    <w:rsid w:val="00FC2770"/>
    <w:rsid w:val="00FC31CB"/>
    <w:rsid w:val="00FC3D62"/>
    <w:rsid w:val="00FC486C"/>
    <w:rsid w:val="00FC7D5C"/>
    <w:rsid w:val="00FD0167"/>
    <w:rsid w:val="00FD04B4"/>
    <w:rsid w:val="00FD10DA"/>
    <w:rsid w:val="00FD1563"/>
    <w:rsid w:val="00FD163C"/>
    <w:rsid w:val="00FD2EA6"/>
    <w:rsid w:val="00FD2F49"/>
    <w:rsid w:val="00FD435E"/>
    <w:rsid w:val="00FD4F2C"/>
    <w:rsid w:val="00FD4F39"/>
    <w:rsid w:val="00FD5E06"/>
    <w:rsid w:val="00FD684D"/>
    <w:rsid w:val="00FD6D19"/>
    <w:rsid w:val="00FE017E"/>
    <w:rsid w:val="00FE0DEF"/>
    <w:rsid w:val="00FE121F"/>
    <w:rsid w:val="00FE18FA"/>
    <w:rsid w:val="00FE1906"/>
    <w:rsid w:val="00FE2840"/>
    <w:rsid w:val="00FE3471"/>
    <w:rsid w:val="00FE3B1C"/>
    <w:rsid w:val="00FE3DF0"/>
    <w:rsid w:val="00FE3E5D"/>
    <w:rsid w:val="00FE3E6C"/>
    <w:rsid w:val="00FE413A"/>
    <w:rsid w:val="00FE5908"/>
    <w:rsid w:val="00FE6933"/>
    <w:rsid w:val="00FE797A"/>
    <w:rsid w:val="00FF0493"/>
    <w:rsid w:val="00FF0A39"/>
    <w:rsid w:val="00FF0DF4"/>
    <w:rsid w:val="00FF230F"/>
    <w:rsid w:val="00FF2612"/>
    <w:rsid w:val="00FF31B0"/>
    <w:rsid w:val="00FF504C"/>
    <w:rsid w:val="00FF52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551DA"/>
  <w15:docId w15:val="{B6F3BEC8-663C-4FBE-803D-9F0B17818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79C1"/>
  </w:style>
  <w:style w:type="paragraph" w:styleId="1">
    <w:name w:val="heading 1"/>
    <w:basedOn w:val="a"/>
    <w:link w:val="10"/>
    <w:uiPriority w:val="9"/>
    <w:qFormat/>
    <w:rsid w:val="00FA091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8408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FA091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E4E5F"/>
    <w:rPr>
      <w:color w:val="0000FF"/>
      <w:u w:val="single"/>
    </w:rPr>
  </w:style>
  <w:style w:type="paragraph" w:styleId="a4">
    <w:name w:val="List Paragraph"/>
    <w:basedOn w:val="a"/>
    <w:uiPriority w:val="34"/>
    <w:qFormat/>
    <w:rsid w:val="00AD0D0E"/>
    <w:pPr>
      <w:ind w:left="720"/>
      <w:contextualSpacing/>
    </w:pPr>
  </w:style>
  <w:style w:type="paragraph" w:styleId="a5">
    <w:name w:val="Balloon Text"/>
    <w:basedOn w:val="a"/>
    <w:link w:val="a6"/>
    <w:uiPriority w:val="99"/>
    <w:semiHidden/>
    <w:unhideWhenUsed/>
    <w:rsid w:val="001C459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C4597"/>
    <w:rPr>
      <w:rFonts w:ascii="Tahoma" w:hAnsi="Tahoma" w:cs="Tahoma"/>
      <w:sz w:val="16"/>
      <w:szCs w:val="16"/>
    </w:rPr>
  </w:style>
  <w:style w:type="paragraph" w:customStyle="1" w:styleId="Default">
    <w:name w:val="Default"/>
    <w:rsid w:val="00E1751B"/>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
    <w:link w:val="HTML0"/>
    <w:uiPriority w:val="99"/>
    <w:unhideWhenUsed/>
    <w:rsid w:val="008516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85169B"/>
    <w:rPr>
      <w:rFonts w:ascii="Courier New" w:eastAsia="Times New Roman" w:hAnsi="Courier New" w:cs="Courier New"/>
      <w:sz w:val="20"/>
      <w:szCs w:val="20"/>
      <w:lang w:eastAsia="ru-RU"/>
    </w:rPr>
  </w:style>
  <w:style w:type="character" w:styleId="a7">
    <w:name w:val="FollowedHyperlink"/>
    <w:basedOn w:val="a0"/>
    <w:uiPriority w:val="99"/>
    <w:semiHidden/>
    <w:unhideWhenUsed/>
    <w:rsid w:val="00B061F8"/>
    <w:rPr>
      <w:color w:val="800080" w:themeColor="followedHyperlink"/>
      <w:u w:val="single"/>
    </w:rPr>
  </w:style>
  <w:style w:type="paragraph" w:styleId="a8">
    <w:name w:val="header"/>
    <w:basedOn w:val="a"/>
    <w:link w:val="a9"/>
    <w:uiPriority w:val="99"/>
    <w:unhideWhenUsed/>
    <w:rsid w:val="0098456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84566"/>
  </w:style>
  <w:style w:type="paragraph" w:styleId="aa">
    <w:name w:val="footer"/>
    <w:basedOn w:val="a"/>
    <w:link w:val="ab"/>
    <w:uiPriority w:val="99"/>
    <w:unhideWhenUsed/>
    <w:rsid w:val="0098456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84566"/>
  </w:style>
  <w:style w:type="table" w:styleId="ac">
    <w:name w:val="Table Grid"/>
    <w:basedOn w:val="a1"/>
    <w:uiPriority w:val="59"/>
    <w:rsid w:val="00823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ailrucssattributepostfix">
    <w:name w:val="msonormal_mailru_css_attribute_postfix"/>
    <w:basedOn w:val="a"/>
    <w:rsid w:val="002F18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text">
    <w:name w:val="reference-text"/>
    <w:basedOn w:val="a0"/>
    <w:rsid w:val="00A77DD3"/>
  </w:style>
  <w:style w:type="character" w:styleId="HTML1">
    <w:name w:val="HTML Cite"/>
    <w:basedOn w:val="a0"/>
    <w:uiPriority w:val="99"/>
    <w:semiHidden/>
    <w:unhideWhenUsed/>
    <w:rsid w:val="00A77DD3"/>
    <w:rPr>
      <w:i/>
      <w:iCs/>
    </w:rPr>
  </w:style>
  <w:style w:type="character" w:customStyle="1" w:styleId="mw-cite-backlink">
    <w:name w:val="mw-cite-backlink"/>
    <w:basedOn w:val="a0"/>
    <w:rsid w:val="00A77DD3"/>
  </w:style>
  <w:style w:type="character" w:customStyle="1" w:styleId="10">
    <w:name w:val="Заголовок 1 Знак"/>
    <w:basedOn w:val="a0"/>
    <w:link w:val="1"/>
    <w:uiPriority w:val="9"/>
    <w:rsid w:val="00FA0912"/>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rsid w:val="00FA0912"/>
    <w:rPr>
      <w:rFonts w:ascii="Times New Roman" w:eastAsia="Times New Roman" w:hAnsi="Times New Roman" w:cs="Times New Roman"/>
      <w:b/>
      <w:bCs/>
      <w:sz w:val="27"/>
      <w:szCs w:val="27"/>
    </w:rPr>
  </w:style>
  <w:style w:type="paragraph" w:styleId="ad">
    <w:name w:val="Normal (Web)"/>
    <w:basedOn w:val="a"/>
    <w:uiPriority w:val="99"/>
    <w:unhideWhenUsed/>
    <w:rsid w:val="00FA0912"/>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Emphasis"/>
    <w:basedOn w:val="a0"/>
    <w:uiPriority w:val="20"/>
    <w:qFormat/>
    <w:rsid w:val="00FA0912"/>
    <w:rPr>
      <w:i/>
      <w:iCs/>
    </w:rPr>
  </w:style>
  <w:style w:type="character" w:styleId="af">
    <w:name w:val="Strong"/>
    <w:basedOn w:val="a0"/>
    <w:uiPriority w:val="22"/>
    <w:qFormat/>
    <w:rsid w:val="00FA0912"/>
    <w:rPr>
      <w:b/>
      <w:bCs/>
    </w:rPr>
  </w:style>
  <w:style w:type="character" w:customStyle="1" w:styleId="20">
    <w:name w:val="Заголовок 2 Знак"/>
    <w:basedOn w:val="a0"/>
    <w:link w:val="2"/>
    <w:uiPriority w:val="9"/>
    <w:semiHidden/>
    <w:rsid w:val="00840803"/>
    <w:rPr>
      <w:rFonts w:asciiTheme="majorHAnsi" w:eastAsiaTheme="majorEastAsia" w:hAnsiTheme="majorHAnsi" w:cstheme="majorBidi"/>
      <w:b/>
      <w:bCs/>
      <w:color w:val="4F81BD" w:themeColor="accent1"/>
      <w:sz w:val="26"/>
      <w:szCs w:val="26"/>
    </w:rPr>
  </w:style>
  <w:style w:type="character" w:customStyle="1" w:styleId="A12">
    <w:name w:val="A12"/>
    <w:uiPriority w:val="99"/>
    <w:rsid w:val="00EB1A89"/>
    <w:rPr>
      <w:rFonts w:cs="Cambria"/>
      <w:b/>
      <w:bCs/>
      <w:color w:val="221E1F"/>
      <w:sz w:val="30"/>
      <w:szCs w:val="30"/>
    </w:rPr>
  </w:style>
  <w:style w:type="character" w:customStyle="1" w:styleId="A40">
    <w:name w:val="A4"/>
    <w:uiPriority w:val="99"/>
    <w:rsid w:val="00EB1A89"/>
    <w:rPr>
      <w:color w:val="221E1F"/>
      <w:sz w:val="14"/>
      <w:szCs w:val="14"/>
    </w:rPr>
  </w:style>
  <w:style w:type="character" w:customStyle="1" w:styleId="text">
    <w:name w:val="text"/>
    <w:basedOn w:val="a0"/>
    <w:rsid w:val="00460897"/>
  </w:style>
  <w:style w:type="character" w:customStyle="1" w:styleId="11">
    <w:name w:val="Неразрешенное упоминание1"/>
    <w:basedOn w:val="a0"/>
    <w:uiPriority w:val="99"/>
    <w:semiHidden/>
    <w:unhideWhenUsed/>
    <w:rsid w:val="00D91C03"/>
    <w:rPr>
      <w:color w:val="605E5C"/>
      <w:shd w:val="clear" w:color="auto" w:fill="E1DFDD"/>
    </w:rPr>
  </w:style>
  <w:style w:type="character" w:styleId="af0">
    <w:name w:val="Placeholder Text"/>
    <w:basedOn w:val="a0"/>
    <w:uiPriority w:val="99"/>
    <w:semiHidden/>
    <w:rsid w:val="00AF27F4"/>
    <w:rPr>
      <w:color w:val="808080"/>
    </w:rPr>
  </w:style>
  <w:style w:type="character" w:customStyle="1" w:styleId="21">
    <w:name w:val="Неразрешенное упоминание2"/>
    <w:basedOn w:val="a0"/>
    <w:uiPriority w:val="99"/>
    <w:semiHidden/>
    <w:unhideWhenUsed/>
    <w:rsid w:val="005A105A"/>
    <w:rPr>
      <w:color w:val="605E5C"/>
      <w:shd w:val="clear" w:color="auto" w:fill="E1DFDD"/>
    </w:rPr>
  </w:style>
  <w:style w:type="character" w:styleId="af1">
    <w:name w:val="Unresolved Mention"/>
    <w:basedOn w:val="a0"/>
    <w:uiPriority w:val="99"/>
    <w:semiHidden/>
    <w:unhideWhenUsed/>
    <w:rsid w:val="00785744"/>
    <w:rPr>
      <w:color w:val="605E5C"/>
      <w:shd w:val="clear" w:color="auto" w:fill="E1DFDD"/>
    </w:rPr>
  </w:style>
  <w:style w:type="paragraph" w:styleId="af2">
    <w:name w:val="Revision"/>
    <w:hidden/>
    <w:uiPriority w:val="99"/>
    <w:semiHidden/>
    <w:rsid w:val="00EB5C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37957">
      <w:bodyDiv w:val="1"/>
      <w:marLeft w:val="0"/>
      <w:marRight w:val="0"/>
      <w:marTop w:val="0"/>
      <w:marBottom w:val="0"/>
      <w:divBdr>
        <w:top w:val="none" w:sz="0" w:space="0" w:color="auto"/>
        <w:left w:val="none" w:sz="0" w:space="0" w:color="auto"/>
        <w:bottom w:val="none" w:sz="0" w:space="0" w:color="auto"/>
        <w:right w:val="none" w:sz="0" w:space="0" w:color="auto"/>
      </w:divBdr>
    </w:div>
    <w:div w:id="50007336">
      <w:bodyDiv w:val="1"/>
      <w:marLeft w:val="0"/>
      <w:marRight w:val="0"/>
      <w:marTop w:val="0"/>
      <w:marBottom w:val="0"/>
      <w:divBdr>
        <w:top w:val="none" w:sz="0" w:space="0" w:color="auto"/>
        <w:left w:val="none" w:sz="0" w:space="0" w:color="auto"/>
        <w:bottom w:val="none" w:sz="0" w:space="0" w:color="auto"/>
        <w:right w:val="none" w:sz="0" w:space="0" w:color="auto"/>
      </w:divBdr>
    </w:div>
    <w:div w:id="54857522">
      <w:bodyDiv w:val="1"/>
      <w:marLeft w:val="0"/>
      <w:marRight w:val="0"/>
      <w:marTop w:val="0"/>
      <w:marBottom w:val="0"/>
      <w:divBdr>
        <w:top w:val="none" w:sz="0" w:space="0" w:color="auto"/>
        <w:left w:val="none" w:sz="0" w:space="0" w:color="auto"/>
        <w:bottom w:val="none" w:sz="0" w:space="0" w:color="auto"/>
        <w:right w:val="none" w:sz="0" w:space="0" w:color="auto"/>
      </w:divBdr>
    </w:div>
    <w:div w:id="57367817">
      <w:bodyDiv w:val="1"/>
      <w:marLeft w:val="0"/>
      <w:marRight w:val="0"/>
      <w:marTop w:val="0"/>
      <w:marBottom w:val="0"/>
      <w:divBdr>
        <w:top w:val="none" w:sz="0" w:space="0" w:color="auto"/>
        <w:left w:val="none" w:sz="0" w:space="0" w:color="auto"/>
        <w:bottom w:val="none" w:sz="0" w:space="0" w:color="auto"/>
        <w:right w:val="none" w:sz="0" w:space="0" w:color="auto"/>
      </w:divBdr>
    </w:div>
    <w:div w:id="139883787">
      <w:bodyDiv w:val="1"/>
      <w:marLeft w:val="0"/>
      <w:marRight w:val="0"/>
      <w:marTop w:val="0"/>
      <w:marBottom w:val="0"/>
      <w:divBdr>
        <w:top w:val="none" w:sz="0" w:space="0" w:color="auto"/>
        <w:left w:val="none" w:sz="0" w:space="0" w:color="auto"/>
        <w:bottom w:val="none" w:sz="0" w:space="0" w:color="auto"/>
        <w:right w:val="none" w:sz="0" w:space="0" w:color="auto"/>
      </w:divBdr>
    </w:div>
    <w:div w:id="195702461">
      <w:bodyDiv w:val="1"/>
      <w:marLeft w:val="0"/>
      <w:marRight w:val="0"/>
      <w:marTop w:val="0"/>
      <w:marBottom w:val="0"/>
      <w:divBdr>
        <w:top w:val="none" w:sz="0" w:space="0" w:color="auto"/>
        <w:left w:val="none" w:sz="0" w:space="0" w:color="auto"/>
        <w:bottom w:val="none" w:sz="0" w:space="0" w:color="auto"/>
        <w:right w:val="none" w:sz="0" w:space="0" w:color="auto"/>
      </w:divBdr>
    </w:div>
    <w:div w:id="221908266">
      <w:bodyDiv w:val="1"/>
      <w:marLeft w:val="0"/>
      <w:marRight w:val="0"/>
      <w:marTop w:val="0"/>
      <w:marBottom w:val="0"/>
      <w:divBdr>
        <w:top w:val="none" w:sz="0" w:space="0" w:color="auto"/>
        <w:left w:val="none" w:sz="0" w:space="0" w:color="auto"/>
        <w:bottom w:val="none" w:sz="0" w:space="0" w:color="auto"/>
        <w:right w:val="none" w:sz="0" w:space="0" w:color="auto"/>
      </w:divBdr>
    </w:div>
    <w:div w:id="275602528">
      <w:bodyDiv w:val="1"/>
      <w:marLeft w:val="0"/>
      <w:marRight w:val="0"/>
      <w:marTop w:val="0"/>
      <w:marBottom w:val="0"/>
      <w:divBdr>
        <w:top w:val="none" w:sz="0" w:space="0" w:color="auto"/>
        <w:left w:val="none" w:sz="0" w:space="0" w:color="auto"/>
        <w:bottom w:val="none" w:sz="0" w:space="0" w:color="auto"/>
        <w:right w:val="none" w:sz="0" w:space="0" w:color="auto"/>
      </w:divBdr>
    </w:div>
    <w:div w:id="289169214">
      <w:bodyDiv w:val="1"/>
      <w:marLeft w:val="0"/>
      <w:marRight w:val="0"/>
      <w:marTop w:val="0"/>
      <w:marBottom w:val="0"/>
      <w:divBdr>
        <w:top w:val="none" w:sz="0" w:space="0" w:color="auto"/>
        <w:left w:val="none" w:sz="0" w:space="0" w:color="auto"/>
        <w:bottom w:val="none" w:sz="0" w:space="0" w:color="auto"/>
        <w:right w:val="none" w:sz="0" w:space="0" w:color="auto"/>
      </w:divBdr>
    </w:div>
    <w:div w:id="353044389">
      <w:bodyDiv w:val="1"/>
      <w:marLeft w:val="0"/>
      <w:marRight w:val="0"/>
      <w:marTop w:val="0"/>
      <w:marBottom w:val="0"/>
      <w:divBdr>
        <w:top w:val="none" w:sz="0" w:space="0" w:color="auto"/>
        <w:left w:val="none" w:sz="0" w:space="0" w:color="auto"/>
        <w:bottom w:val="none" w:sz="0" w:space="0" w:color="auto"/>
        <w:right w:val="none" w:sz="0" w:space="0" w:color="auto"/>
      </w:divBdr>
    </w:div>
    <w:div w:id="380714605">
      <w:bodyDiv w:val="1"/>
      <w:marLeft w:val="0"/>
      <w:marRight w:val="0"/>
      <w:marTop w:val="0"/>
      <w:marBottom w:val="0"/>
      <w:divBdr>
        <w:top w:val="none" w:sz="0" w:space="0" w:color="auto"/>
        <w:left w:val="none" w:sz="0" w:space="0" w:color="auto"/>
        <w:bottom w:val="none" w:sz="0" w:space="0" w:color="auto"/>
        <w:right w:val="none" w:sz="0" w:space="0" w:color="auto"/>
      </w:divBdr>
    </w:div>
    <w:div w:id="460149447">
      <w:bodyDiv w:val="1"/>
      <w:marLeft w:val="0"/>
      <w:marRight w:val="0"/>
      <w:marTop w:val="0"/>
      <w:marBottom w:val="0"/>
      <w:divBdr>
        <w:top w:val="none" w:sz="0" w:space="0" w:color="auto"/>
        <w:left w:val="none" w:sz="0" w:space="0" w:color="auto"/>
        <w:bottom w:val="none" w:sz="0" w:space="0" w:color="auto"/>
        <w:right w:val="none" w:sz="0" w:space="0" w:color="auto"/>
      </w:divBdr>
    </w:div>
    <w:div w:id="537083544">
      <w:bodyDiv w:val="1"/>
      <w:marLeft w:val="0"/>
      <w:marRight w:val="0"/>
      <w:marTop w:val="0"/>
      <w:marBottom w:val="0"/>
      <w:divBdr>
        <w:top w:val="none" w:sz="0" w:space="0" w:color="auto"/>
        <w:left w:val="none" w:sz="0" w:space="0" w:color="auto"/>
        <w:bottom w:val="none" w:sz="0" w:space="0" w:color="auto"/>
        <w:right w:val="none" w:sz="0" w:space="0" w:color="auto"/>
      </w:divBdr>
    </w:div>
    <w:div w:id="553472326">
      <w:bodyDiv w:val="1"/>
      <w:marLeft w:val="0"/>
      <w:marRight w:val="0"/>
      <w:marTop w:val="0"/>
      <w:marBottom w:val="0"/>
      <w:divBdr>
        <w:top w:val="none" w:sz="0" w:space="0" w:color="auto"/>
        <w:left w:val="none" w:sz="0" w:space="0" w:color="auto"/>
        <w:bottom w:val="none" w:sz="0" w:space="0" w:color="auto"/>
        <w:right w:val="none" w:sz="0" w:space="0" w:color="auto"/>
      </w:divBdr>
    </w:div>
    <w:div w:id="557322400">
      <w:bodyDiv w:val="1"/>
      <w:marLeft w:val="0"/>
      <w:marRight w:val="0"/>
      <w:marTop w:val="0"/>
      <w:marBottom w:val="0"/>
      <w:divBdr>
        <w:top w:val="none" w:sz="0" w:space="0" w:color="auto"/>
        <w:left w:val="none" w:sz="0" w:space="0" w:color="auto"/>
        <w:bottom w:val="none" w:sz="0" w:space="0" w:color="auto"/>
        <w:right w:val="none" w:sz="0" w:space="0" w:color="auto"/>
      </w:divBdr>
    </w:div>
    <w:div w:id="573510626">
      <w:bodyDiv w:val="1"/>
      <w:marLeft w:val="0"/>
      <w:marRight w:val="0"/>
      <w:marTop w:val="0"/>
      <w:marBottom w:val="0"/>
      <w:divBdr>
        <w:top w:val="none" w:sz="0" w:space="0" w:color="auto"/>
        <w:left w:val="none" w:sz="0" w:space="0" w:color="auto"/>
        <w:bottom w:val="none" w:sz="0" w:space="0" w:color="auto"/>
        <w:right w:val="none" w:sz="0" w:space="0" w:color="auto"/>
      </w:divBdr>
    </w:div>
    <w:div w:id="575483370">
      <w:bodyDiv w:val="1"/>
      <w:marLeft w:val="0"/>
      <w:marRight w:val="0"/>
      <w:marTop w:val="0"/>
      <w:marBottom w:val="0"/>
      <w:divBdr>
        <w:top w:val="none" w:sz="0" w:space="0" w:color="auto"/>
        <w:left w:val="none" w:sz="0" w:space="0" w:color="auto"/>
        <w:bottom w:val="none" w:sz="0" w:space="0" w:color="auto"/>
        <w:right w:val="none" w:sz="0" w:space="0" w:color="auto"/>
      </w:divBdr>
    </w:div>
    <w:div w:id="588849207">
      <w:bodyDiv w:val="1"/>
      <w:marLeft w:val="0"/>
      <w:marRight w:val="0"/>
      <w:marTop w:val="0"/>
      <w:marBottom w:val="0"/>
      <w:divBdr>
        <w:top w:val="none" w:sz="0" w:space="0" w:color="auto"/>
        <w:left w:val="none" w:sz="0" w:space="0" w:color="auto"/>
        <w:bottom w:val="none" w:sz="0" w:space="0" w:color="auto"/>
        <w:right w:val="none" w:sz="0" w:space="0" w:color="auto"/>
      </w:divBdr>
      <w:divsChild>
        <w:div w:id="2002540630">
          <w:marLeft w:val="720"/>
          <w:marRight w:val="0"/>
          <w:marTop w:val="86"/>
          <w:marBottom w:val="0"/>
          <w:divBdr>
            <w:top w:val="none" w:sz="0" w:space="0" w:color="auto"/>
            <w:left w:val="none" w:sz="0" w:space="0" w:color="auto"/>
            <w:bottom w:val="none" w:sz="0" w:space="0" w:color="auto"/>
            <w:right w:val="none" w:sz="0" w:space="0" w:color="auto"/>
          </w:divBdr>
        </w:div>
        <w:div w:id="193469108">
          <w:marLeft w:val="720"/>
          <w:marRight w:val="0"/>
          <w:marTop w:val="86"/>
          <w:marBottom w:val="0"/>
          <w:divBdr>
            <w:top w:val="none" w:sz="0" w:space="0" w:color="auto"/>
            <w:left w:val="none" w:sz="0" w:space="0" w:color="auto"/>
            <w:bottom w:val="none" w:sz="0" w:space="0" w:color="auto"/>
            <w:right w:val="none" w:sz="0" w:space="0" w:color="auto"/>
          </w:divBdr>
        </w:div>
        <w:div w:id="1632251782">
          <w:marLeft w:val="720"/>
          <w:marRight w:val="0"/>
          <w:marTop w:val="86"/>
          <w:marBottom w:val="0"/>
          <w:divBdr>
            <w:top w:val="none" w:sz="0" w:space="0" w:color="auto"/>
            <w:left w:val="none" w:sz="0" w:space="0" w:color="auto"/>
            <w:bottom w:val="none" w:sz="0" w:space="0" w:color="auto"/>
            <w:right w:val="none" w:sz="0" w:space="0" w:color="auto"/>
          </w:divBdr>
        </w:div>
        <w:div w:id="1782796084">
          <w:marLeft w:val="720"/>
          <w:marRight w:val="0"/>
          <w:marTop w:val="86"/>
          <w:marBottom w:val="0"/>
          <w:divBdr>
            <w:top w:val="none" w:sz="0" w:space="0" w:color="auto"/>
            <w:left w:val="none" w:sz="0" w:space="0" w:color="auto"/>
            <w:bottom w:val="none" w:sz="0" w:space="0" w:color="auto"/>
            <w:right w:val="none" w:sz="0" w:space="0" w:color="auto"/>
          </w:divBdr>
        </w:div>
        <w:div w:id="606930094">
          <w:marLeft w:val="720"/>
          <w:marRight w:val="0"/>
          <w:marTop w:val="86"/>
          <w:marBottom w:val="200"/>
          <w:divBdr>
            <w:top w:val="none" w:sz="0" w:space="0" w:color="auto"/>
            <w:left w:val="none" w:sz="0" w:space="0" w:color="auto"/>
            <w:bottom w:val="none" w:sz="0" w:space="0" w:color="auto"/>
            <w:right w:val="none" w:sz="0" w:space="0" w:color="auto"/>
          </w:divBdr>
        </w:div>
      </w:divsChild>
    </w:div>
    <w:div w:id="646012202">
      <w:bodyDiv w:val="1"/>
      <w:marLeft w:val="0"/>
      <w:marRight w:val="0"/>
      <w:marTop w:val="0"/>
      <w:marBottom w:val="0"/>
      <w:divBdr>
        <w:top w:val="none" w:sz="0" w:space="0" w:color="auto"/>
        <w:left w:val="none" w:sz="0" w:space="0" w:color="auto"/>
        <w:bottom w:val="none" w:sz="0" w:space="0" w:color="auto"/>
        <w:right w:val="none" w:sz="0" w:space="0" w:color="auto"/>
      </w:divBdr>
    </w:div>
    <w:div w:id="673536763">
      <w:bodyDiv w:val="1"/>
      <w:marLeft w:val="0"/>
      <w:marRight w:val="0"/>
      <w:marTop w:val="0"/>
      <w:marBottom w:val="0"/>
      <w:divBdr>
        <w:top w:val="none" w:sz="0" w:space="0" w:color="auto"/>
        <w:left w:val="none" w:sz="0" w:space="0" w:color="auto"/>
        <w:bottom w:val="none" w:sz="0" w:space="0" w:color="auto"/>
        <w:right w:val="none" w:sz="0" w:space="0" w:color="auto"/>
      </w:divBdr>
    </w:div>
    <w:div w:id="763306201">
      <w:bodyDiv w:val="1"/>
      <w:marLeft w:val="0"/>
      <w:marRight w:val="0"/>
      <w:marTop w:val="0"/>
      <w:marBottom w:val="0"/>
      <w:divBdr>
        <w:top w:val="none" w:sz="0" w:space="0" w:color="auto"/>
        <w:left w:val="none" w:sz="0" w:space="0" w:color="auto"/>
        <w:bottom w:val="none" w:sz="0" w:space="0" w:color="auto"/>
        <w:right w:val="none" w:sz="0" w:space="0" w:color="auto"/>
      </w:divBdr>
    </w:div>
    <w:div w:id="780758208">
      <w:bodyDiv w:val="1"/>
      <w:marLeft w:val="0"/>
      <w:marRight w:val="0"/>
      <w:marTop w:val="0"/>
      <w:marBottom w:val="0"/>
      <w:divBdr>
        <w:top w:val="none" w:sz="0" w:space="0" w:color="auto"/>
        <w:left w:val="none" w:sz="0" w:space="0" w:color="auto"/>
        <w:bottom w:val="none" w:sz="0" w:space="0" w:color="auto"/>
        <w:right w:val="none" w:sz="0" w:space="0" w:color="auto"/>
      </w:divBdr>
    </w:div>
    <w:div w:id="785270298">
      <w:bodyDiv w:val="1"/>
      <w:marLeft w:val="0"/>
      <w:marRight w:val="0"/>
      <w:marTop w:val="0"/>
      <w:marBottom w:val="0"/>
      <w:divBdr>
        <w:top w:val="none" w:sz="0" w:space="0" w:color="auto"/>
        <w:left w:val="none" w:sz="0" w:space="0" w:color="auto"/>
        <w:bottom w:val="none" w:sz="0" w:space="0" w:color="auto"/>
        <w:right w:val="none" w:sz="0" w:space="0" w:color="auto"/>
      </w:divBdr>
    </w:div>
    <w:div w:id="786896748">
      <w:bodyDiv w:val="1"/>
      <w:marLeft w:val="0"/>
      <w:marRight w:val="0"/>
      <w:marTop w:val="0"/>
      <w:marBottom w:val="0"/>
      <w:divBdr>
        <w:top w:val="none" w:sz="0" w:space="0" w:color="auto"/>
        <w:left w:val="none" w:sz="0" w:space="0" w:color="auto"/>
        <w:bottom w:val="none" w:sz="0" w:space="0" w:color="auto"/>
        <w:right w:val="none" w:sz="0" w:space="0" w:color="auto"/>
      </w:divBdr>
      <w:divsChild>
        <w:div w:id="331371260">
          <w:marLeft w:val="0"/>
          <w:marRight w:val="0"/>
          <w:marTop w:val="0"/>
          <w:marBottom w:val="750"/>
          <w:divBdr>
            <w:top w:val="none" w:sz="0" w:space="0" w:color="auto"/>
            <w:left w:val="none" w:sz="0" w:space="0" w:color="auto"/>
            <w:bottom w:val="none" w:sz="0" w:space="0" w:color="auto"/>
            <w:right w:val="none" w:sz="0" w:space="0" w:color="auto"/>
          </w:divBdr>
        </w:div>
      </w:divsChild>
    </w:div>
    <w:div w:id="871382198">
      <w:bodyDiv w:val="1"/>
      <w:marLeft w:val="0"/>
      <w:marRight w:val="0"/>
      <w:marTop w:val="0"/>
      <w:marBottom w:val="0"/>
      <w:divBdr>
        <w:top w:val="none" w:sz="0" w:space="0" w:color="auto"/>
        <w:left w:val="none" w:sz="0" w:space="0" w:color="auto"/>
        <w:bottom w:val="none" w:sz="0" w:space="0" w:color="auto"/>
        <w:right w:val="none" w:sz="0" w:space="0" w:color="auto"/>
      </w:divBdr>
      <w:divsChild>
        <w:div w:id="1853760432">
          <w:marLeft w:val="806"/>
          <w:marRight w:val="0"/>
          <w:marTop w:val="77"/>
          <w:marBottom w:val="120"/>
          <w:divBdr>
            <w:top w:val="none" w:sz="0" w:space="0" w:color="auto"/>
            <w:left w:val="none" w:sz="0" w:space="0" w:color="auto"/>
            <w:bottom w:val="none" w:sz="0" w:space="0" w:color="auto"/>
            <w:right w:val="none" w:sz="0" w:space="0" w:color="auto"/>
          </w:divBdr>
        </w:div>
      </w:divsChild>
    </w:div>
    <w:div w:id="875891660">
      <w:bodyDiv w:val="1"/>
      <w:marLeft w:val="0"/>
      <w:marRight w:val="0"/>
      <w:marTop w:val="0"/>
      <w:marBottom w:val="0"/>
      <w:divBdr>
        <w:top w:val="none" w:sz="0" w:space="0" w:color="auto"/>
        <w:left w:val="none" w:sz="0" w:space="0" w:color="auto"/>
        <w:bottom w:val="none" w:sz="0" w:space="0" w:color="auto"/>
        <w:right w:val="none" w:sz="0" w:space="0" w:color="auto"/>
      </w:divBdr>
    </w:div>
    <w:div w:id="911042961">
      <w:bodyDiv w:val="1"/>
      <w:marLeft w:val="0"/>
      <w:marRight w:val="0"/>
      <w:marTop w:val="0"/>
      <w:marBottom w:val="0"/>
      <w:divBdr>
        <w:top w:val="none" w:sz="0" w:space="0" w:color="auto"/>
        <w:left w:val="none" w:sz="0" w:space="0" w:color="auto"/>
        <w:bottom w:val="none" w:sz="0" w:space="0" w:color="auto"/>
        <w:right w:val="none" w:sz="0" w:space="0" w:color="auto"/>
      </w:divBdr>
    </w:div>
    <w:div w:id="924337897">
      <w:bodyDiv w:val="1"/>
      <w:marLeft w:val="0"/>
      <w:marRight w:val="0"/>
      <w:marTop w:val="0"/>
      <w:marBottom w:val="0"/>
      <w:divBdr>
        <w:top w:val="none" w:sz="0" w:space="0" w:color="auto"/>
        <w:left w:val="none" w:sz="0" w:space="0" w:color="auto"/>
        <w:bottom w:val="none" w:sz="0" w:space="0" w:color="auto"/>
        <w:right w:val="none" w:sz="0" w:space="0" w:color="auto"/>
      </w:divBdr>
    </w:div>
    <w:div w:id="950088007">
      <w:bodyDiv w:val="1"/>
      <w:marLeft w:val="0"/>
      <w:marRight w:val="0"/>
      <w:marTop w:val="0"/>
      <w:marBottom w:val="0"/>
      <w:divBdr>
        <w:top w:val="none" w:sz="0" w:space="0" w:color="auto"/>
        <w:left w:val="none" w:sz="0" w:space="0" w:color="auto"/>
        <w:bottom w:val="none" w:sz="0" w:space="0" w:color="auto"/>
        <w:right w:val="none" w:sz="0" w:space="0" w:color="auto"/>
      </w:divBdr>
    </w:div>
    <w:div w:id="961225834">
      <w:bodyDiv w:val="1"/>
      <w:marLeft w:val="0"/>
      <w:marRight w:val="0"/>
      <w:marTop w:val="0"/>
      <w:marBottom w:val="0"/>
      <w:divBdr>
        <w:top w:val="none" w:sz="0" w:space="0" w:color="auto"/>
        <w:left w:val="none" w:sz="0" w:space="0" w:color="auto"/>
        <w:bottom w:val="none" w:sz="0" w:space="0" w:color="auto"/>
        <w:right w:val="none" w:sz="0" w:space="0" w:color="auto"/>
      </w:divBdr>
    </w:div>
    <w:div w:id="990135387">
      <w:bodyDiv w:val="1"/>
      <w:marLeft w:val="0"/>
      <w:marRight w:val="0"/>
      <w:marTop w:val="0"/>
      <w:marBottom w:val="0"/>
      <w:divBdr>
        <w:top w:val="none" w:sz="0" w:space="0" w:color="auto"/>
        <w:left w:val="none" w:sz="0" w:space="0" w:color="auto"/>
        <w:bottom w:val="none" w:sz="0" w:space="0" w:color="auto"/>
        <w:right w:val="none" w:sz="0" w:space="0" w:color="auto"/>
      </w:divBdr>
    </w:div>
    <w:div w:id="992948837">
      <w:bodyDiv w:val="1"/>
      <w:marLeft w:val="0"/>
      <w:marRight w:val="0"/>
      <w:marTop w:val="0"/>
      <w:marBottom w:val="0"/>
      <w:divBdr>
        <w:top w:val="none" w:sz="0" w:space="0" w:color="auto"/>
        <w:left w:val="none" w:sz="0" w:space="0" w:color="auto"/>
        <w:bottom w:val="none" w:sz="0" w:space="0" w:color="auto"/>
        <w:right w:val="none" w:sz="0" w:space="0" w:color="auto"/>
      </w:divBdr>
    </w:div>
    <w:div w:id="1064596981">
      <w:bodyDiv w:val="1"/>
      <w:marLeft w:val="0"/>
      <w:marRight w:val="0"/>
      <w:marTop w:val="0"/>
      <w:marBottom w:val="0"/>
      <w:divBdr>
        <w:top w:val="none" w:sz="0" w:space="0" w:color="auto"/>
        <w:left w:val="none" w:sz="0" w:space="0" w:color="auto"/>
        <w:bottom w:val="none" w:sz="0" w:space="0" w:color="auto"/>
        <w:right w:val="none" w:sz="0" w:space="0" w:color="auto"/>
      </w:divBdr>
    </w:div>
    <w:div w:id="1086536362">
      <w:bodyDiv w:val="1"/>
      <w:marLeft w:val="0"/>
      <w:marRight w:val="0"/>
      <w:marTop w:val="0"/>
      <w:marBottom w:val="0"/>
      <w:divBdr>
        <w:top w:val="none" w:sz="0" w:space="0" w:color="auto"/>
        <w:left w:val="none" w:sz="0" w:space="0" w:color="auto"/>
        <w:bottom w:val="none" w:sz="0" w:space="0" w:color="auto"/>
        <w:right w:val="none" w:sz="0" w:space="0" w:color="auto"/>
      </w:divBdr>
    </w:div>
    <w:div w:id="1091008244">
      <w:bodyDiv w:val="1"/>
      <w:marLeft w:val="0"/>
      <w:marRight w:val="0"/>
      <w:marTop w:val="0"/>
      <w:marBottom w:val="0"/>
      <w:divBdr>
        <w:top w:val="none" w:sz="0" w:space="0" w:color="auto"/>
        <w:left w:val="none" w:sz="0" w:space="0" w:color="auto"/>
        <w:bottom w:val="none" w:sz="0" w:space="0" w:color="auto"/>
        <w:right w:val="none" w:sz="0" w:space="0" w:color="auto"/>
      </w:divBdr>
    </w:div>
    <w:div w:id="1109470596">
      <w:bodyDiv w:val="1"/>
      <w:marLeft w:val="0"/>
      <w:marRight w:val="0"/>
      <w:marTop w:val="0"/>
      <w:marBottom w:val="0"/>
      <w:divBdr>
        <w:top w:val="none" w:sz="0" w:space="0" w:color="auto"/>
        <w:left w:val="none" w:sz="0" w:space="0" w:color="auto"/>
        <w:bottom w:val="none" w:sz="0" w:space="0" w:color="auto"/>
        <w:right w:val="none" w:sz="0" w:space="0" w:color="auto"/>
      </w:divBdr>
    </w:div>
    <w:div w:id="1396394776">
      <w:bodyDiv w:val="1"/>
      <w:marLeft w:val="0"/>
      <w:marRight w:val="0"/>
      <w:marTop w:val="0"/>
      <w:marBottom w:val="0"/>
      <w:divBdr>
        <w:top w:val="none" w:sz="0" w:space="0" w:color="auto"/>
        <w:left w:val="none" w:sz="0" w:space="0" w:color="auto"/>
        <w:bottom w:val="none" w:sz="0" w:space="0" w:color="auto"/>
        <w:right w:val="none" w:sz="0" w:space="0" w:color="auto"/>
      </w:divBdr>
    </w:div>
    <w:div w:id="1423991936">
      <w:bodyDiv w:val="1"/>
      <w:marLeft w:val="0"/>
      <w:marRight w:val="0"/>
      <w:marTop w:val="0"/>
      <w:marBottom w:val="0"/>
      <w:divBdr>
        <w:top w:val="none" w:sz="0" w:space="0" w:color="auto"/>
        <w:left w:val="none" w:sz="0" w:space="0" w:color="auto"/>
        <w:bottom w:val="none" w:sz="0" w:space="0" w:color="auto"/>
        <w:right w:val="none" w:sz="0" w:space="0" w:color="auto"/>
      </w:divBdr>
    </w:div>
    <w:div w:id="1429815759">
      <w:bodyDiv w:val="1"/>
      <w:marLeft w:val="0"/>
      <w:marRight w:val="0"/>
      <w:marTop w:val="0"/>
      <w:marBottom w:val="0"/>
      <w:divBdr>
        <w:top w:val="none" w:sz="0" w:space="0" w:color="auto"/>
        <w:left w:val="none" w:sz="0" w:space="0" w:color="auto"/>
        <w:bottom w:val="none" w:sz="0" w:space="0" w:color="auto"/>
        <w:right w:val="none" w:sz="0" w:space="0" w:color="auto"/>
      </w:divBdr>
    </w:div>
    <w:div w:id="1431782295">
      <w:bodyDiv w:val="1"/>
      <w:marLeft w:val="0"/>
      <w:marRight w:val="0"/>
      <w:marTop w:val="0"/>
      <w:marBottom w:val="0"/>
      <w:divBdr>
        <w:top w:val="none" w:sz="0" w:space="0" w:color="auto"/>
        <w:left w:val="none" w:sz="0" w:space="0" w:color="auto"/>
        <w:bottom w:val="none" w:sz="0" w:space="0" w:color="auto"/>
        <w:right w:val="none" w:sz="0" w:space="0" w:color="auto"/>
      </w:divBdr>
    </w:div>
    <w:div w:id="1495562349">
      <w:bodyDiv w:val="1"/>
      <w:marLeft w:val="0"/>
      <w:marRight w:val="0"/>
      <w:marTop w:val="0"/>
      <w:marBottom w:val="0"/>
      <w:divBdr>
        <w:top w:val="none" w:sz="0" w:space="0" w:color="auto"/>
        <w:left w:val="none" w:sz="0" w:space="0" w:color="auto"/>
        <w:bottom w:val="none" w:sz="0" w:space="0" w:color="auto"/>
        <w:right w:val="none" w:sz="0" w:space="0" w:color="auto"/>
      </w:divBdr>
    </w:div>
    <w:div w:id="1508322097">
      <w:bodyDiv w:val="1"/>
      <w:marLeft w:val="0"/>
      <w:marRight w:val="0"/>
      <w:marTop w:val="0"/>
      <w:marBottom w:val="0"/>
      <w:divBdr>
        <w:top w:val="none" w:sz="0" w:space="0" w:color="auto"/>
        <w:left w:val="none" w:sz="0" w:space="0" w:color="auto"/>
        <w:bottom w:val="none" w:sz="0" w:space="0" w:color="auto"/>
        <w:right w:val="none" w:sz="0" w:space="0" w:color="auto"/>
      </w:divBdr>
      <w:divsChild>
        <w:div w:id="990014799">
          <w:marLeft w:val="0"/>
          <w:marRight w:val="0"/>
          <w:marTop w:val="0"/>
          <w:marBottom w:val="0"/>
          <w:divBdr>
            <w:top w:val="none" w:sz="0" w:space="0" w:color="auto"/>
            <w:left w:val="none" w:sz="0" w:space="0" w:color="auto"/>
            <w:bottom w:val="none" w:sz="0" w:space="0" w:color="auto"/>
            <w:right w:val="none" w:sz="0" w:space="0" w:color="auto"/>
          </w:divBdr>
        </w:div>
        <w:div w:id="198205059">
          <w:marLeft w:val="0"/>
          <w:marRight w:val="0"/>
          <w:marTop w:val="0"/>
          <w:marBottom w:val="0"/>
          <w:divBdr>
            <w:top w:val="none" w:sz="0" w:space="0" w:color="auto"/>
            <w:left w:val="none" w:sz="0" w:space="0" w:color="auto"/>
            <w:bottom w:val="none" w:sz="0" w:space="0" w:color="auto"/>
            <w:right w:val="none" w:sz="0" w:space="0" w:color="auto"/>
          </w:divBdr>
        </w:div>
      </w:divsChild>
    </w:div>
    <w:div w:id="1543984174">
      <w:bodyDiv w:val="1"/>
      <w:marLeft w:val="0"/>
      <w:marRight w:val="0"/>
      <w:marTop w:val="0"/>
      <w:marBottom w:val="0"/>
      <w:divBdr>
        <w:top w:val="none" w:sz="0" w:space="0" w:color="auto"/>
        <w:left w:val="none" w:sz="0" w:space="0" w:color="auto"/>
        <w:bottom w:val="none" w:sz="0" w:space="0" w:color="auto"/>
        <w:right w:val="none" w:sz="0" w:space="0" w:color="auto"/>
      </w:divBdr>
    </w:div>
    <w:div w:id="1545412659">
      <w:bodyDiv w:val="1"/>
      <w:marLeft w:val="0"/>
      <w:marRight w:val="0"/>
      <w:marTop w:val="0"/>
      <w:marBottom w:val="0"/>
      <w:divBdr>
        <w:top w:val="none" w:sz="0" w:space="0" w:color="auto"/>
        <w:left w:val="none" w:sz="0" w:space="0" w:color="auto"/>
        <w:bottom w:val="none" w:sz="0" w:space="0" w:color="auto"/>
        <w:right w:val="none" w:sz="0" w:space="0" w:color="auto"/>
      </w:divBdr>
    </w:div>
    <w:div w:id="1550068405">
      <w:bodyDiv w:val="1"/>
      <w:marLeft w:val="0"/>
      <w:marRight w:val="0"/>
      <w:marTop w:val="0"/>
      <w:marBottom w:val="0"/>
      <w:divBdr>
        <w:top w:val="none" w:sz="0" w:space="0" w:color="auto"/>
        <w:left w:val="none" w:sz="0" w:space="0" w:color="auto"/>
        <w:bottom w:val="none" w:sz="0" w:space="0" w:color="auto"/>
        <w:right w:val="none" w:sz="0" w:space="0" w:color="auto"/>
      </w:divBdr>
    </w:div>
    <w:div w:id="1578131626">
      <w:bodyDiv w:val="1"/>
      <w:marLeft w:val="0"/>
      <w:marRight w:val="0"/>
      <w:marTop w:val="0"/>
      <w:marBottom w:val="0"/>
      <w:divBdr>
        <w:top w:val="none" w:sz="0" w:space="0" w:color="auto"/>
        <w:left w:val="none" w:sz="0" w:space="0" w:color="auto"/>
        <w:bottom w:val="none" w:sz="0" w:space="0" w:color="auto"/>
        <w:right w:val="none" w:sz="0" w:space="0" w:color="auto"/>
      </w:divBdr>
    </w:div>
    <w:div w:id="1588535911">
      <w:bodyDiv w:val="1"/>
      <w:marLeft w:val="0"/>
      <w:marRight w:val="0"/>
      <w:marTop w:val="0"/>
      <w:marBottom w:val="0"/>
      <w:divBdr>
        <w:top w:val="none" w:sz="0" w:space="0" w:color="auto"/>
        <w:left w:val="none" w:sz="0" w:space="0" w:color="auto"/>
        <w:bottom w:val="none" w:sz="0" w:space="0" w:color="auto"/>
        <w:right w:val="none" w:sz="0" w:space="0" w:color="auto"/>
      </w:divBdr>
    </w:div>
    <w:div w:id="1628662837">
      <w:bodyDiv w:val="1"/>
      <w:marLeft w:val="0"/>
      <w:marRight w:val="0"/>
      <w:marTop w:val="0"/>
      <w:marBottom w:val="0"/>
      <w:divBdr>
        <w:top w:val="none" w:sz="0" w:space="0" w:color="auto"/>
        <w:left w:val="none" w:sz="0" w:space="0" w:color="auto"/>
        <w:bottom w:val="none" w:sz="0" w:space="0" w:color="auto"/>
        <w:right w:val="none" w:sz="0" w:space="0" w:color="auto"/>
      </w:divBdr>
    </w:div>
    <w:div w:id="1689715338">
      <w:bodyDiv w:val="1"/>
      <w:marLeft w:val="0"/>
      <w:marRight w:val="0"/>
      <w:marTop w:val="0"/>
      <w:marBottom w:val="0"/>
      <w:divBdr>
        <w:top w:val="none" w:sz="0" w:space="0" w:color="auto"/>
        <w:left w:val="none" w:sz="0" w:space="0" w:color="auto"/>
        <w:bottom w:val="none" w:sz="0" w:space="0" w:color="auto"/>
        <w:right w:val="none" w:sz="0" w:space="0" w:color="auto"/>
      </w:divBdr>
    </w:div>
    <w:div w:id="1695228651">
      <w:bodyDiv w:val="1"/>
      <w:marLeft w:val="0"/>
      <w:marRight w:val="0"/>
      <w:marTop w:val="0"/>
      <w:marBottom w:val="0"/>
      <w:divBdr>
        <w:top w:val="none" w:sz="0" w:space="0" w:color="auto"/>
        <w:left w:val="none" w:sz="0" w:space="0" w:color="auto"/>
        <w:bottom w:val="none" w:sz="0" w:space="0" w:color="auto"/>
        <w:right w:val="none" w:sz="0" w:space="0" w:color="auto"/>
      </w:divBdr>
    </w:div>
    <w:div w:id="1820879274">
      <w:bodyDiv w:val="1"/>
      <w:marLeft w:val="0"/>
      <w:marRight w:val="0"/>
      <w:marTop w:val="0"/>
      <w:marBottom w:val="0"/>
      <w:divBdr>
        <w:top w:val="none" w:sz="0" w:space="0" w:color="auto"/>
        <w:left w:val="none" w:sz="0" w:space="0" w:color="auto"/>
        <w:bottom w:val="none" w:sz="0" w:space="0" w:color="auto"/>
        <w:right w:val="none" w:sz="0" w:space="0" w:color="auto"/>
      </w:divBdr>
    </w:div>
    <w:div w:id="2013487842">
      <w:bodyDiv w:val="1"/>
      <w:marLeft w:val="0"/>
      <w:marRight w:val="0"/>
      <w:marTop w:val="0"/>
      <w:marBottom w:val="0"/>
      <w:divBdr>
        <w:top w:val="none" w:sz="0" w:space="0" w:color="auto"/>
        <w:left w:val="none" w:sz="0" w:space="0" w:color="auto"/>
        <w:bottom w:val="none" w:sz="0" w:space="0" w:color="auto"/>
        <w:right w:val="none" w:sz="0" w:space="0" w:color="auto"/>
      </w:divBdr>
    </w:div>
    <w:div w:id="2131119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S0144-8617(02)00287-4" TargetMode="External"/><Relationship Id="rId21" Type="http://schemas.openxmlformats.org/officeDocument/2006/relationships/chart" Target="charts/chart1.xml"/><Relationship Id="rId42" Type="http://schemas.openxmlformats.org/officeDocument/2006/relationships/image" Target="media/image30.png"/><Relationship Id="rId63" Type="http://schemas.openxmlformats.org/officeDocument/2006/relationships/chart" Target="charts/chart20.xml"/><Relationship Id="rId84" Type="http://schemas.openxmlformats.org/officeDocument/2006/relationships/hyperlink" Target="https://ru.sputnik.kz/economy/20161101/927552/kazahstan-nameren-dognat-norvegiyu-po-ehffektivnosti-vykachivaniya-nefti.html" TargetMode="External"/><Relationship Id="rId138" Type="http://schemas.openxmlformats.org/officeDocument/2006/relationships/hyperlink" Target="https://doi.org/10.1080/01932691.2018.1554491" TargetMode="External"/><Relationship Id="rId159" Type="http://schemas.openxmlformats.org/officeDocument/2006/relationships/hyperlink" Target="https://doi.org/10.1002/smll.201600877" TargetMode="External"/><Relationship Id="rId170" Type="http://schemas.openxmlformats.org/officeDocument/2006/relationships/hyperlink" Target="https://doi.org/10.20396/revpibic262018954" TargetMode="External"/><Relationship Id="rId191" Type="http://schemas.openxmlformats.org/officeDocument/2006/relationships/hyperlink" Target="https://docviewer.yandex.kz" TargetMode="External"/><Relationship Id="rId205" Type="http://schemas.openxmlformats.org/officeDocument/2006/relationships/hyperlink" Target="https://xumuk.ru/encyklopedia/659.html" TargetMode="External"/><Relationship Id="rId107" Type="http://schemas.openxmlformats.org/officeDocument/2006/relationships/hyperlink" Target="https://doi.org/10.1016/C2011-0-07342-8" TargetMode="External"/><Relationship Id="rId11" Type="http://schemas.openxmlformats.org/officeDocument/2006/relationships/image" Target="media/image4.png"/><Relationship Id="rId32" Type="http://schemas.openxmlformats.org/officeDocument/2006/relationships/image" Target="media/image20.png"/><Relationship Id="rId53" Type="http://schemas.openxmlformats.org/officeDocument/2006/relationships/chart" Target="charts/chart10.xml"/><Relationship Id="rId74" Type="http://schemas.openxmlformats.org/officeDocument/2006/relationships/image" Target="media/image41.tiff"/><Relationship Id="rId128" Type="http://schemas.openxmlformats.org/officeDocument/2006/relationships/hyperlink" Target="https://doi.org/10.3390/polym13234212" TargetMode="External"/><Relationship Id="rId149" Type="http://schemas.openxmlformats.org/officeDocument/2006/relationships/hyperlink" Target="https://api.semanticscholar.org/CorpusID:52228670" TargetMode="External"/><Relationship Id="rId5" Type="http://schemas.openxmlformats.org/officeDocument/2006/relationships/webSettings" Target="webSettings.xml"/><Relationship Id="rId95" Type="http://schemas.openxmlformats.org/officeDocument/2006/relationships/hyperlink" Target="http://dx.doi.org/10.1002/pi.1215" TargetMode="External"/><Relationship Id="rId160" Type="http://schemas.openxmlformats.org/officeDocument/2006/relationships/hyperlink" Target="http://repository.ottimmo.ac.id/41/1/Emulsions%2C%20Foams%2C%20and%20Suspensions%20-%20Fundamentals%20and%20Applications.pdf" TargetMode="External"/><Relationship Id="rId181" Type="http://schemas.openxmlformats.org/officeDocument/2006/relationships/hyperlink" Target="https://web.archive.org/web/20181225175501/https://www.gazprom-neft.ru/technologies/production/" TargetMode="External"/><Relationship Id="rId216" Type="http://schemas.openxmlformats.org/officeDocument/2006/relationships/hyperlink" Target="https://vestnik.kbtu.edu.kz/jour/article/view/153/155" TargetMode="External"/><Relationship Id="rId22" Type="http://schemas.openxmlformats.org/officeDocument/2006/relationships/image" Target="media/image14.png"/><Relationship Id="rId43" Type="http://schemas.openxmlformats.org/officeDocument/2006/relationships/image" Target="media/image31.png"/><Relationship Id="rId64" Type="http://schemas.openxmlformats.org/officeDocument/2006/relationships/chart" Target="charts/chart21.xml"/><Relationship Id="rId118" Type="http://schemas.openxmlformats.org/officeDocument/2006/relationships/hyperlink" Target="https://doi.org/10.14258/jcprm.2017031729" TargetMode="External"/><Relationship Id="rId139" Type="http://schemas.openxmlformats.org/officeDocument/2006/relationships/hyperlink" Target="https://doi.org/10.1021/la3026599" TargetMode="External"/><Relationship Id="rId85" Type="http://schemas.openxmlformats.org/officeDocument/2006/relationships/hyperlink" Target="https://kursiv.kz/news/otraslevye-temy/2019-05/problemy-dobychi-na-zrelykh-neftyanykh-mestorozhdeniyakh-obsudili-v" TargetMode="External"/><Relationship Id="rId150" Type="http://schemas.openxmlformats.org/officeDocument/2006/relationships/hyperlink" Target="https://doi.org/10.1016/j.jddst.2022.103106.K" TargetMode="External"/><Relationship Id="rId171" Type="http://schemas.openxmlformats.org/officeDocument/2006/relationships/hyperlink" Target="https://doi.org/10.14302/issn.2377-2549.jndc-19-2720" TargetMode="External"/><Relationship Id="rId192" Type="http://schemas.openxmlformats.org/officeDocument/2006/relationships/hyperlink" Target="https://doi.org/10.37878/2708-0080/2021-4.03" TargetMode="External"/><Relationship Id="rId206" Type="http://schemas.openxmlformats.org/officeDocument/2006/relationships/hyperlink" Target="https://ru.wikipedia.org/wiki/%D0%9C%D0%B5%D1%82%D0%B8%D0%BB%D0%BC%D0%B5%D1%82%D0%B0%D0%BA%D1%80%D0%B8%D0%BB%D0%B0%D1%82" TargetMode="External"/><Relationship Id="rId12" Type="http://schemas.openxmlformats.org/officeDocument/2006/relationships/image" Target="media/image5.png"/><Relationship Id="rId33" Type="http://schemas.openxmlformats.org/officeDocument/2006/relationships/image" Target="media/image21.jpeg"/><Relationship Id="rId108" Type="http://schemas.openxmlformats.org/officeDocument/2006/relationships/hyperlink" Target="https://doi.org/10.4322/biori.202205" TargetMode="External"/><Relationship Id="rId129" Type="http://schemas.openxmlformats.org/officeDocument/2006/relationships/hyperlink" Target="https://doi.org/10.3390/polym13193416" TargetMode="External"/><Relationship Id="rId54" Type="http://schemas.openxmlformats.org/officeDocument/2006/relationships/chart" Target="charts/chart11.xml"/><Relationship Id="rId75" Type="http://schemas.openxmlformats.org/officeDocument/2006/relationships/image" Target="media/image42.tiff"/><Relationship Id="rId96" Type="http://schemas.openxmlformats.org/officeDocument/2006/relationships/hyperlink" Target="https://doi.org/10.5539/jfr.v7n2p35" TargetMode="External"/><Relationship Id="rId140" Type="http://schemas.openxmlformats.org/officeDocument/2006/relationships/hyperlink" Target="https://doi.org/10.1016/j.colsurfb.2006.07.005" TargetMode="External"/><Relationship Id="rId161" Type="http://schemas.openxmlformats.org/officeDocument/2006/relationships/hyperlink" Target="http://dx.doi.org/10.5772/intechopen.84538" TargetMode="External"/><Relationship Id="rId182" Type="http://schemas.openxmlformats.org/officeDocument/2006/relationships/hyperlink" Target="https://www.gazprom-neft.ru/press-center/sibneft-online/archive/2018-february/1440038/" TargetMode="External"/><Relationship Id="rId217" Type="http://schemas.openxmlformats.org/officeDocument/2006/relationships/hyperlink" Target="https://doi.org/10.14716/ijtech.v13i2.4945" TargetMode="External"/><Relationship Id="rId6" Type="http://schemas.openxmlformats.org/officeDocument/2006/relationships/footnotes" Target="footnotes.xml"/><Relationship Id="rId23" Type="http://schemas.openxmlformats.org/officeDocument/2006/relationships/oleObject" Target="embeddings/oleObject1.bin"/><Relationship Id="rId119" Type="http://schemas.openxmlformats.org/officeDocument/2006/relationships/hyperlink" Target="http://newchemistry.ru/letter.php?n_id=1715" TargetMode="External"/><Relationship Id="rId44" Type="http://schemas.openxmlformats.org/officeDocument/2006/relationships/image" Target="media/image32.jpeg"/><Relationship Id="rId65" Type="http://schemas.openxmlformats.org/officeDocument/2006/relationships/chart" Target="charts/chart22.xml"/><Relationship Id="rId86" Type="http://schemas.openxmlformats.org/officeDocument/2006/relationships/hyperlink" Target="https://russia.sumitomo-shi-demag.eu/tekhnologii/biopolimery.html" TargetMode="External"/><Relationship Id="rId130" Type="http://schemas.openxmlformats.org/officeDocument/2006/relationships/hyperlink" Target="https://doi.org/10.1038/s41598-018-34986-4" TargetMode="External"/><Relationship Id="rId151" Type="http://schemas.openxmlformats.org/officeDocument/2006/relationships/hyperlink" Target="https://doi.org/10.1016/j.ejpb.2004.03.033" TargetMode="External"/><Relationship Id="rId172" Type="http://schemas.openxmlformats.org/officeDocument/2006/relationships/hyperlink" Target="https://doi.org/10.1021/acs.langmuir.8b00622" TargetMode="External"/><Relationship Id="rId193" Type="http://schemas.openxmlformats.org/officeDocument/2006/relationships/hyperlink" Target="http://www.iprbookshop.ru/105383.html" TargetMode="External"/><Relationship Id="rId207" Type="http://schemas.openxmlformats.org/officeDocument/2006/relationships/hyperlink" Target="https://doi.org/10.18500/1816-9775-2023-23-2-185-196" TargetMode="External"/><Relationship Id="rId13" Type="http://schemas.openxmlformats.org/officeDocument/2006/relationships/image" Target="media/image6.jpeg"/><Relationship Id="rId109" Type="http://schemas.openxmlformats.org/officeDocument/2006/relationships/hyperlink" Target="https://doi.org/10.1016/j.carbpol.2017.09.039" TargetMode="External"/><Relationship Id="rId34" Type="http://schemas.openxmlformats.org/officeDocument/2006/relationships/image" Target="media/image22.jpeg"/><Relationship Id="rId55" Type="http://schemas.openxmlformats.org/officeDocument/2006/relationships/chart" Target="charts/chart12.xml"/><Relationship Id="rId76" Type="http://schemas.openxmlformats.org/officeDocument/2006/relationships/image" Target="media/image43.tiff"/><Relationship Id="rId97" Type="http://schemas.openxmlformats.org/officeDocument/2006/relationships/hyperlink" Target="https://www.researchgate.net/publication/322500546" TargetMode="External"/><Relationship Id="rId120" Type="http://schemas.openxmlformats.org/officeDocument/2006/relationships/hyperlink" Target="http://www.science-education.ru/ru/article/view?id=18015" TargetMode="External"/><Relationship Id="rId141" Type="http://schemas.openxmlformats.org/officeDocument/2006/relationships/hyperlink" Target="https://doi.org/10.7439/ijap" TargetMode="External"/><Relationship Id="rId7" Type="http://schemas.openxmlformats.org/officeDocument/2006/relationships/endnotes" Target="endnotes.xml"/><Relationship Id="rId162" Type="http://schemas.openxmlformats.org/officeDocument/2006/relationships/hyperlink" Target="https://doi.org/10.1098/rsta.2012.0320" TargetMode="External"/><Relationship Id="rId183" Type="http://schemas.openxmlformats.org/officeDocument/2006/relationships/hyperlink" Target="http://dx.doi.org/10.5772/64805" TargetMode="External"/><Relationship Id="rId218" Type="http://schemas.openxmlformats.org/officeDocument/2006/relationships/hyperlink" Target="https://doi.org/10.31643/2024/6445.05.%20" TargetMode="External"/><Relationship Id="rId24" Type="http://schemas.openxmlformats.org/officeDocument/2006/relationships/chart" Target="charts/chart2.xml"/><Relationship Id="rId45" Type="http://schemas.openxmlformats.org/officeDocument/2006/relationships/image" Target="media/image33.jpeg"/><Relationship Id="rId66" Type="http://schemas.openxmlformats.org/officeDocument/2006/relationships/chart" Target="charts/chart23.xml"/><Relationship Id="rId87" Type="http://schemas.openxmlformats.org/officeDocument/2006/relationships/hyperlink" Target="https://moluch.ru/archive/105/24818/" TargetMode="External"/><Relationship Id="rId110" Type="http://schemas.openxmlformats.org/officeDocument/2006/relationships/hyperlink" Target="https://doi.org/10.1039/9781849734554-00077" TargetMode="External"/><Relationship Id="rId131" Type="http://schemas.openxmlformats.org/officeDocument/2006/relationships/hyperlink" Target="https://doi.org/10.1016/j.foodhyd.2014.02.018" TargetMode="External"/><Relationship Id="rId152" Type="http://schemas.openxmlformats.org/officeDocument/2006/relationships/hyperlink" Target="http://pubs.sciepub.com/ajps/3/5/2/index.html" TargetMode="External"/><Relationship Id="rId173" Type="http://schemas.openxmlformats.org/officeDocument/2006/relationships/hyperlink" Target="https://doi.org/10.1111/j.1574-6968.2010.02082.x" TargetMode="External"/><Relationship Id="rId194" Type="http://schemas.openxmlformats.org/officeDocument/2006/relationships/hyperlink" Target="https://www.neftegas.info/upload/iblock/342/342c7f573add3803d17c3e51290bafc8.pdf" TargetMode="External"/><Relationship Id="rId208" Type="http://schemas.openxmlformats.org/officeDocument/2006/relationships/hyperlink" Target="https://docs.yandex.ru/docs/view?tm=1734497496&amp;tld=ru&amp;lang" TargetMode="External"/><Relationship Id="rId14" Type="http://schemas.openxmlformats.org/officeDocument/2006/relationships/image" Target="media/image7.jpeg"/><Relationship Id="rId35" Type="http://schemas.openxmlformats.org/officeDocument/2006/relationships/image" Target="media/image23.png"/><Relationship Id="rId56" Type="http://schemas.openxmlformats.org/officeDocument/2006/relationships/chart" Target="charts/chart13.xml"/><Relationship Id="rId77" Type="http://schemas.openxmlformats.org/officeDocument/2006/relationships/chart" Target="charts/chart26.xml"/><Relationship Id="rId100" Type="http://schemas.openxmlformats.org/officeDocument/2006/relationships/hyperlink" Target="https://dx.doi.org/10.1021/cm4022003" TargetMode="External"/><Relationship Id="rId8" Type="http://schemas.openxmlformats.org/officeDocument/2006/relationships/image" Target="media/image1.jpeg"/><Relationship Id="rId51" Type="http://schemas.openxmlformats.org/officeDocument/2006/relationships/chart" Target="charts/chart8.xml"/><Relationship Id="rId72" Type="http://schemas.openxmlformats.org/officeDocument/2006/relationships/image" Target="media/image39.tiff"/><Relationship Id="rId93" Type="http://schemas.openxmlformats.org/officeDocument/2006/relationships/hyperlink" Target="https://doi.org/10.1016/j.mtcomm.2019.05.003" TargetMode="External"/><Relationship Id="rId98" Type="http://schemas.openxmlformats.org/officeDocument/2006/relationships/hyperlink" Target="https://plastinfo.ru/information/articles/115/" TargetMode="External"/><Relationship Id="rId121" Type="http://schemas.openxmlformats.org/officeDocument/2006/relationships/hyperlink" Target="https://www.dissercat.com/content/povyshenie-effektivnosti-vyravnivaniya-profilya-priemistosti-i-ogranicheniya-pritoka-vod-na-" TargetMode="External"/><Relationship Id="rId142" Type="http://schemas.openxmlformats.org/officeDocument/2006/relationships/hyperlink" Target="https://doi.org/10.1201/9781420039436" TargetMode="External"/><Relationship Id="rId163" Type="http://schemas.openxmlformats.org/officeDocument/2006/relationships/hyperlink" Target="https://doi.org/10.1016/j.petrol.2018.08.011" TargetMode="External"/><Relationship Id="rId184" Type="http://schemas.openxmlformats.org/officeDocument/2006/relationships/hyperlink" Target="http://neft-gaz.kazakh.ru/Neft-Gaz/323.php?commentId=34796" TargetMode="External"/><Relationship Id="rId189" Type="http://schemas.openxmlformats.org/officeDocument/2006/relationships/hyperlink" Target="https://doi.org/10.3390/gels9110858" TargetMode="External"/><Relationship Id="rId219" Type="http://schemas.openxmlformats.org/officeDocument/2006/relationships/hyperlink" Target="https://doi.org/10.21608/EJCHEM.2023.246109.8810" TargetMode="External"/><Relationship Id="rId3" Type="http://schemas.openxmlformats.org/officeDocument/2006/relationships/styles" Target="styles.xml"/><Relationship Id="rId214" Type="http://schemas.openxmlformats.org/officeDocument/2006/relationships/image" Target="media/image45.png"/><Relationship Id="rId25" Type="http://schemas.openxmlformats.org/officeDocument/2006/relationships/image" Target="media/image15.png"/><Relationship Id="rId46" Type="http://schemas.openxmlformats.org/officeDocument/2006/relationships/image" Target="media/image34.jpeg"/><Relationship Id="rId67" Type="http://schemas.openxmlformats.org/officeDocument/2006/relationships/chart" Target="charts/chart24.xml"/><Relationship Id="rId116" Type="http://schemas.openxmlformats.org/officeDocument/2006/relationships/hyperlink" Target="https://findpatent.ru/patent/244/2444204.html" TargetMode="External"/><Relationship Id="rId137" Type="http://schemas.openxmlformats.org/officeDocument/2006/relationships/hyperlink" Target="https://doi.org/10.15328/cb1135" TargetMode="External"/><Relationship Id="rId158" Type="http://schemas.openxmlformats.org/officeDocument/2006/relationships/hyperlink" Target="https://doi.org/10.1080/10717544.2022.2149895" TargetMode="External"/><Relationship Id="rId20" Type="http://schemas.openxmlformats.org/officeDocument/2006/relationships/image" Target="media/image13.png"/><Relationship Id="rId41" Type="http://schemas.openxmlformats.org/officeDocument/2006/relationships/image" Target="media/image29.png"/><Relationship Id="rId62" Type="http://schemas.openxmlformats.org/officeDocument/2006/relationships/chart" Target="charts/chart19.xml"/><Relationship Id="rId83" Type="http://schemas.openxmlformats.org/officeDocument/2006/relationships/hyperlink" Target="http://www.neftegaz.kz/analitik-articles/osnovnyie-problemyi-voznikayushhie-v-neftegazovoj.html" TargetMode="External"/><Relationship Id="rId88" Type="http://schemas.openxmlformats.org/officeDocument/2006/relationships/hyperlink" Target="http://newchemistry.ru/letter.php?n_id=1705" TargetMode="External"/><Relationship Id="rId111" Type="http://schemas.openxmlformats.org/officeDocument/2006/relationships/hyperlink" Target="https://doi.org/10.1016/j.foodhyd.2016.07.016" TargetMode="External"/><Relationship Id="rId132" Type="http://schemas.openxmlformats.org/officeDocument/2006/relationships/hyperlink" Target="https://doi.org/10.1016/j.carbpol.2009.10.016" TargetMode="External"/><Relationship Id="rId153" Type="http://schemas.openxmlformats.org/officeDocument/2006/relationships/hyperlink" Target="https://doi.org/10.1080/01932690208984214" TargetMode="External"/><Relationship Id="rId174" Type="http://schemas.openxmlformats.org/officeDocument/2006/relationships/hyperlink" Target="https://www.wiley.com/en-us/Alkyl+Polyglycosides%3A+Technology%2C+Properties%2C+and+Applications-p-9783527614684" TargetMode="External"/><Relationship Id="rId179" Type="http://schemas.openxmlformats.org/officeDocument/2006/relationships/hyperlink" Target="http://emba.kz/rus/o_kompanii/proizvodstvo/dobycha/" TargetMode="External"/><Relationship Id="rId195" Type="http://schemas.openxmlformats.org/officeDocument/2006/relationships/hyperlink" Target="https://ipkoil.ru/demo/Intensification-of-development-and-enhanced-oil-recovery/tutorial/section1/part1.html" TargetMode="External"/><Relationship Id="rId209" Type="http://schemas.openxmlformats.org/officeDocument/2006/relationships/hyperlink" Target="https://earchive.tpu.ru/bitstream/11683/19689/1/conference_tpu-2015-C27-V1-129.pdf" TargetMode="External"/><Relationship Id="rId190" Type="http://schemas.openxmlformats.org/officeDocument/2006/relationships/hyperlink" Target="https://doi.org/10.5281/zenodo.6539854" TargetMode="External"/><Relationship Id="rId204" Type="http://schemas.openxmlformats.org/officeDocument/2006/relationships/hyperlink" Target="https://new-science.ru/chto-takoe-stirol-sostav-svojstva-primenenie/" TargetMode="External"/><Relationship Id="rId220" Type="http://schemas.openxmlformats.org/officeDocument/2006/relationships/header" Target="header1.xml"/><Relationship Id="rId15" Type="http://schemas.openxmlformats.org/officeDocument/2006/relationships/image" Target="media/image8.jpeg"/><Relationship Id="rId36" Type="http://schemas.openxmlformats.org/officeDocument/2006/relationships/image" Target="media/image24.png"/><Relationship Id="rId57" Type="http://schemas.openxmlformats.org/officeDocument/2006/relationships/chart" Target="charts/chart14.xml"/><Relationship Id="rId106" Type="http://schemas.openxmlformats.org/officeDocument/2006/relationships/hyperlink" Target="https://doi.org/10.1016/C2013-0-09982-3" TargetMode="External"/><Relationship Id="rId127" Type="http://schemas.openxmlformats.org/officeDocument/2006/relationships/hyperlink" Target="https://doi.org/10.1016/j.bcab.2022.102328" TargetMode="External"/><Relationship Id="rId10" Type="http://schemas.openxmlformats.org/officeDocument/2006/relationships/image" Target="media/image3.png"/><Relationship Id="rId31" Type="http://schemas.openxmlformats.org/officeDocument/2006/relationships/image" Target="media/image19.png"/><Relationship Id="rId52" Type="http://schemas.openxmlformats.org/officeDocument/2006/relationships/chart" Target="charts/chart9.xml"/><Relationship Id="rId73" Type="http://schemas.openxmlformats.org/officeDocument/2006/relationships/image" Target="media/image40.tiff"/><Relationship Id="rId78" Type="http://schemas.openxmlformats.org/officeDocument/2006/relationships/hyperlink" Target="https://www.neftegaz-expo.ru/ru/ui/17167/" TargetMode="External"/><Relationship Id="rId94" Type="http://schemas.openxmlformats.org/officeDocument/2006/relationships/hyperlink" Target="http://dx.doi.org/10.1007/s10853-005-4340-2" TargetMode="External"/><Relationship Id="rId99" Type="http://schemas.openxmlformats.org/officeDocument/2006/relationships/hyperlink" Target="https://doi.org/10.1016/j.snb.2006.08.038" TargetMode="External"/><Relationship Id="rId101" Type="http://schemas.openxmlformats.org/officeDocument/2006/relationships/hyperlink" Target="https://doi.org/10.1126/sciadv.1501136" TargetMode="External"/><Relationship Id="rId122" Type="http://schemas.openxmlformats.org/officeDocument/2006/relationships/hyperlink" Target="https://doi.org/10.1002/pen.23778" TargetMode="External"/><Relationship Id="rId143" Type="http://schemas.openxmlformats.org/officeDocument/2006/relationships/hyperlink" Target="https://www.researchgate.net/publication/315082542_Inkapsulacia_kunzutnogo_masla_v_zelejno-fruktovyj_marmelad" TargetMode="External"/><Relationship Id="rId148" Type="http://schemas.openxmlformats.org/officeDocument/2006/relationships/hyperlink" Target="https://api.semanticscholar.org/CorpusID:10704448" TargetMode="External"/><Relationship Id="rId164" Type="http://schemas.openxmlformats.org/officeDocument/2006/relationships/hyperlink" Target="http://dx.doi.org/10.1098/rsos.181634" TargetMode="External"/><Relationship Id="rId169" Type="http://schemas.openxmlformats.org/officeDocument/2006/relationships/hyperlink" Target="https://doi.org/10.1080/00222348.2016.1207544" TargetMode="External"/><Relationship Id="rId185" Type="http://schemas.openxmlformats.org/officeDocument/2006/relationships/hyperlink" Target="http://www.itfenergy.com"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strategy2050.kz/ru/news/43225/" TargetMode="External"/><Relationship Id="rId210" Type="http://schemas.openxmlformats.org/officeDocument/2006/relationships/hyperlink" Target="https://7universum.com/ru/nature/archive/item/14257" TargetMode="External"/><Relationship Id="rId215" Type="http://schemas.openxmlformats.org/officeDocument/2006/relationships/image" Target="media/image46.jpeg"/><Relationship Id="rId26" Type="http://schemas.openxmlformats.org/officeDocument/2006/relationships/chart" Target="charts/chart3.xml"/><Relationship Id="rId47" Type="http://schemas.openxmlformats.org/officeDocument/2006/relationships/image" Target="media/image35.jpeg"/><Relationship Id="rId68" Type="http://schemas.openxmlformats.org/officeDocument/2006/relationships/chart" Target="charts/chart25.xml"/><Relationship Id="rId89" Type="http://schemas.openxmlformats.org/officeDocument/2006/relationships/hyperlink" Target="https://www.elibrary.ru/item.asp?edn=piacrk" TargetMode="External"/><Relationship Id="rId112" Type="http://schemas.openxmlformats.org/officeDocument/2006/relationships/hyperlink" Target="https://doi.org/10.1016/jiec.2017.05.027" TargetMode="External"/><Relationship Id="rId133" Type="http://schemas.openxmlformats.org/officeDocument/2006/relationships/hyperlink" Target="https://www.medwinpublishers.com/PPEJ/PPEJ16000154.pdf" TargetMode="External"/><Relationship Id="rId154" Type="http://schemas.openxmlformats.org/officeDocument/2006/relationships/hyperlink" Target="https://www.pharmapproach.com/pharmaceutical-emulsions-an-overview/" TargetMode="External"/><Relationship Id="rId175" Type="http://schemas.openxmlformats.org/officeDocument/2006/relationships/hyperlink" Target="https://doi.org/10.1016/j.catcom.2007.03.010" TargetMode="External"/><Relationship Id="rId196" Type="http://schemas.openxmlformats.org/officeDocument/2006/relationships/hyperlink" Target="http://dx.doi.org/10.1016/j.petlm.2015.10.002" TargetMode="External"/><Relationship Id="rId200" Type="http://schemas.openxmlformats.org/officeDocument/2006/relationships/hyperlink" Target="https://elibrary.ru/item.asp?edn=yrmwzj" TargetMode="External"/><Relationship Id="rId16" Type="http://schemas.openxmlformats.org/officeDocument/2006/relationships/image" Target="media/image9.png"/><Relationship Id="rId221" Type="http://schemas.openxmlformats.org/officeDocument/2006/relationships/footer" Target="footer1.xml"/><Relationship Id="rId37" Type="http://schemas.openxmlformats.org/officeDocument/2006/relationships/image" Target="media/image25.png"/><Relationship Id="rId58" Type="http://schemas.openxmlformats.org/officeDocument/2006/relationships/chart" Target="charts/chart15.xml"/><Relationship Id="rId79" Type="http://schemas.openxmlformats.org/officeDocument/2006/relationships/hyperlink" Target="https://magazine.neftegaz.ru/articles/rynok/556001-neftegazovyy-kompleks-rossii-i-mira-sostoyanie-i-perspektivy-razvitiya/?hcb=1" TargetMode="External"/><Relationship Id="rId102" Type="http://schemas.openxmlformats.org/officeDocument/2006/relationships/hyperlink" Target="https://biomolecula.ru/articles/organicheskaia-bioelektronika-kak-elektroprovodiashchie-polimery-pomogaiut-sovmeshchat-elektroniku-i-zhivye-tkani?ysclid=ljmnzvnoxi562992604" TargetMode="External"/><Relationship Id="rId123" Type="http://schemas.openxmlformats.org/officeDocument/2006/relationships/hyperlink" Target="https://doi.org/10/1021/jf0479113" TargetMode="External"/><Relationship Id="rId144" Type="http://schemas.openxmlformats.org/officeDocument/2006/relationships/hyperlink" Target="https://chempedia.info/info/applications_of_emulsions/" TargetMode="External"/><Relationship Id="rId90" Type="http://schemas.openxmlformats.org/officeDocument/2006/relationships/hyperlink" Target="https://elib.bsu.by/handle/123456789/14766" TargetMode="External"/><Relationship Id="rId165" Type="http://schemas.openxmlformats.org/officeDocument/2006/relationships/hyperlink" Target="https://doi.org/10.1109/ICCCENG.2010.5560393" TargetMode="External"/><Relationship Id="rId186" Type="http://schemas.openxmlformats.org/officeDocument/2006/relationships/hyperlink" Target="http://www.ngv.ru/upload/iblock/359/35912179a07a60c643f6c2b478c%205cf20.pdf" TargetMode="External"/><Relationship Id="rId211" Type="http://schemas.openxmlformats.org/officeDocument/2006/relationships/hyperlink" Target="https://doi.org/10.3390/polym16121734" TargetMode="External"/><Relationship Id="rId27" Type="http://schemas.openxmlformats.org/officeDocument/2006/relationships/image" Target="media/image16.png"/><Relationship Id="rId48" Type="http://schemas.openxmlformats.org/officeDocument/2006/relationships/chart" Target="charts/chart5.xml"/><Relationship Id="rId69" Type="http://schemas.openxmlformats.org/officeDocument/2006/relationships/image" Target="media/image36.tiff"/><Relationship Id="rId113" Type="http://schemas.openxmlformats.org/officeDocument/2006/relationships/hyperlink" Target="http://dx.doi.org/10.1039/c0jm00595a" TargetMode="External"/><Relationship Id="rId134" Type="http://schemas.openxmlformats.org/officeDocument/2006/relationships/hyperlink" Target="https://doi.org/10.1016/j.carbpol.2017.05.010" TargetMode="External"/><Relationship Id="rId80" Type="http://schemas.openxmlformats.org/officeDocument/2006/relationships/hyperlink" Target="https://ria.ru/20230108/neft-1843446178.html" TargetMode="External"/><Relationship Id="rId155" Type="http://schemas.openxmlformats.org/officeDocument/2006/relationships/hyperlink" Target="http://www.academicjournals.org/AJPP" TargetMode="External"/><Relationship Id="rId176" Type="http://schemas.openxmlformats.org/officeDocument/2006/relationships/hyperlink" Target="https://www.tichemindustry.com/post/2018/02/21/an-overview-of-alkyl-polyglycosides-for-cosmetic-formulators" TargetMode="External"/><Relationship Id="rId197" Type="http://schemas.openxmlformats.org/officeDocument/2006/relationships/hyperlink" Target="https://energo.jofo.me/1677010.html" TargetMode="External"/><Relationship Id="rId201" Type="http://schemas.openxmlformats.org/officeDocument/2006/relationships/hyperlink" Target="https://biopack.kz/" TargetMode="External"/><Relationship Id="rId222" Type="http://schemas.openxmlformats.org/officeDocument/2006/relationships/fontTable" Target="fontTable.xml"/><Relationship Id="rId17" Type="http://schemas.openxmlformats.org/officeDocument/2006/relationships/image" Target="media/image10.png"/><Relationship Id="rId38" Type="http://schemas.openxmlformats.org/officeDocument/2006/relationships/image" Target="media/image26.png"/><Relationship Id="rId59" Type="http://schemas.openxmlformats.org/officeDocument/2006/relationships/chart" Target="charts/chart16.xml"/><Relationship Id="rId103" Type="http://schemas.openxmlformats.org/officeDocument/2006/relationships/hyperlink" Target="https://doi.org/10.1016/j.tsf.2022.139591" TargetMode="External"/><Relationship Id="rId124" Type="http://schemas.openxmlformats.org/officeDocument/2006/relationships/hyperlink" Target="https://api.semanticscholar.org/CorpusID:264267759" TargetMode="External"/><Relationship Id="rId70" Type="http://schemas.openxmlformats.org/officeDocument/2006/relationships/image" Target="media/image37.tiff"/><Relationship Id="rId91" Type="http://schemas.openxmlformats.org/officeDocument/2006/relationships/hyperlink" Target="https://doi.org/10.1016/C2016-0-01960-5.&#1057;" TargetMode="External"/><Relationship Id="rId145" Type="http://schemas.openxmlformats.org/officeDocument/2006/relationships/hyperlink" Target="https://books.google.ru/books?vid=ISBN9780470976838&amp;redir_esc=y" TargetMode="External"/><Relationship Id="rId166" Type="http://schemas.openxmlformats.org/officeDocument/2006/relationships/hyperlink" Target="https://doi.org/10.1088/1757-899X/606/1/012004" TargetMode="External"/><Relationship Id="rId187" Type="http://schemas.openxmlformats.org/officeDocument/2006/relationships/hyperlink" Target="https://doi.org/10.55452/1998-6688-2021-18-3-46-50" TargetMode="External"/><Relationship Id="rId1" Type="http://schemas.openxmlformats.org/officeDocument/2006/relationships/customXml" Target="../customXml/item1.xml"/><Relationship Id="rId212" Type="http://schemas.openxmlformats.org/officeDocument/2006/relationships/hyperlink" Target="https://www.researchgate.net/publication/281931645" TargetMode="External"/><Relationship Id="rId28" Type="http://schemas.openxmlformats.org/officeDocument/2006/relationships/chart" Target="charts/chart4.xml"/><Relationship Id="rId49" Type="http://schemas.openxmlformats.org/officeDocument/2006/relationships/chart" Target="charts/chart6.xml"/><Relationship Id="rId114" Type="http://schemas.openxmlformats.org/officeDocument/2006/relationships/hyperlink" Target="http://www.lib.tpu.ru" TargetMode="External"/><Relationship Id="rId60" Type="http://schemas.openxmlformats.org/officeDocument/2006/relationships/chart" Target="charts/chart17.xml"/><Relationship Id="rId81" Type="http://schemas.openxmlformats.org/officeDocument/2006/relationships/hyperlink" Target="https://orda.kz/na-skolko-let-hvatit-zapasov-nefti-kazahstanu-rasskazali-v-minjenergo-380722/" TargetMode="External"/><Relationship Id="rId135" Type="http://schemas.openxmlformats.org/officeDocument/2006/relationships/hyperlink" Target="https://doi.org/10.1002/978352764794" TargetMode="External"/><Relationship Id="rId156" Type="http://schemas.openxmlformats.org/officeDocument/2006/relationships/hyperlink" Target="https://doi.org/10.1016/j.tifs.2019.02.043" TargetMode="External"/><Relationship Id="rId177" Type="http://schemas.openxmlformats.org/officeDocument/2006/relationships/hyperlink" Target="https://halykfinance.kz/download/files/analytics/oil_2023.pdf" TargetMode="External"/><Relationship Id="rId198" Type="http://schemas.openxmlformats.org/officeDocument/2006/relationships/hyperlink" Target="https://moluch.ru/archive/413/91265/" TargetMode="External"/><Relationship Id="rId202" Type="http://schemas.openxmlformats.org/officeDocument/2006/relationships/hyperlink" Target="http://neft-gas.kz/f/os_gershtanskij.pdf" TargetMode="External"/><Relationship Id="rId223" Type="http://schemas.openxmlformats.org/officeDocument/2006/relationships/theme" Target="theme/theme1.xml"/><Relationship Id="rId18" Type="http://schemas.openxmlformats.org/officeDocument/2006/relationships/image" Target="media/image11.png"/><Relationship Id="rId39" Type="http://schemas.openxmlformats.org/officeDocument/2006/relationships/image" Target="media/image27.png"/><Relationship Id="rId50" Type="http://schemas.openxmlformats.org/officeDocument/2006/relationships/chart" Target="charts/chart7.xml"/><Relationship Id="rId104" Type="http://schemas.openxmlformats.org/officeDocument/2006/relationships/hyperlink" Target="https://doi.org/10.1016/j.ijbiomac.2014.01.061" TargetMode="External"/><Relationship Id="rId125" Type="http://schemas.openxmlformats.org/officeDocument/2006/relationships/hyperlink" Target="https://doi.org/10.1016/j.ijbiomac.2019.06.077" TargetMode="External"/><Relationship Id="rId146" Type="http://schemas.openxmlformats.org/officeDocument/2006/relationships/hyperlink" Target="https://api.semanticscholar.org/CorpusID:22590099" TargetMode="External"/><Relationship Id="rId167" Type="http://schemas.openxmlformats.org/officeDocument/2006/relationships/hyperlink" Target="http://dx.doi.org/10.1016/j.jiec.2015.04.019" TargetMode="External"/><Relationship Id="rId188" Type="http://schemas.openxmlformats.org/officeDocument/2006/relationships/hyperlink" Target="http://dx.doi.org/10.15328/cb644" TargetMode="External"/><Relationship Id="rId71" Type="http://schemas.openxmlformats.org/officeDocument/2006/relationships/image" Target="media/image38.tiff"/><Relationship Id="rId92" Type="http://schemas.openxmlformats.org/officeDocument/2006/relationships/hyperlink" Target="https://doi.org/10.1021/bk-2009-1002.ch002" TargetMode="External"/><Relationship Id="rId213"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image" Target="media/image17.jpeg"/><Relationship Id="rId40" Type="http://schemas.openxmlformats.org/officeDocument/2006/relationships/image" Target="media/image28.png"/><Relationship Id="rId115" Type="http://schemas.openxmlformats.org/officeDocument/2006/relationships/hyperlink" Target="https://elibrary.nuft.edu.ua/library/DocDescription?doc_id=300866" TargetMode="External"/><Relationship Id="rId136" Type="http://schemas.openxmlformats.org/officeDocument/2006/relationships/hyperlink" Target="https://doi.org/10.1021/acs.langmuir.3c00684" TargetMode="External"/><Relationship Id="rId157" Type="http://schemas.openxmlformats.org/officeDocument/2006/relationships/hyperlink" Target="http://repositorio.ub.edu.ar/handle/123456789/5143" TargetMode="External"/><Relationship Id="rId178" Type="http://schemas.openxmlformats.org/officeDocument/2006/relationships/hyperlink" Target="https://journal.zakon.kz/4470134-nalogovyjj-aspekt-problemy-primenenija.html" TargetMode="External"/><Relationship Id="rId61" Type="http://schemas.openxmlformats.org/officeDocument/2006/relationships/chart" Target="charts/chart18.xml"/><Relationship Id="rId82" Type="http://schemas.openxmlformats.org/officeDocument/2006/relationships/hyperlink" Target="https://news.mail.ru/economics/44406511/?frommail=1/" TargetMode="External"/><Relationship Id="rId199" Type="http://schemas.openxmlformats.org/officeDocument/2006/relationships/hyperlink" Target="https://cyberleninka.ru/article/n/vybor-i-otsenka-effektivnosti-metodov-uvelicheniya-nefteotdachi-dlya-mestorozhdeniy-zapadnoy-sibiri" TargetMode="External"/><Relationship Id="rId203" Type="http://schemas.openxmlformats.org/officeDocument/2006/relationships/hyperlink" Target="https://inbusiness.kz/ru/news/novye-tehnologii-budut-ispolzovany-pri-dobyche-nefti" TargetMode="External"/><Relationship Id="rId19" Type="http://schemas.openxmlformats.org/officeDocument/2006/relationships/image" Target="media/image12.jpeg"/><Relationship Id="rId30" Type="http://schemas.openxmlformats.org/officeDocument/2006/relationships/image" Target="media/image18.png"/><Relationship Id="rId105" Type="http://schemas.openxmlformats.org/officeDocument/2006/relationships/hyperlink" Target="https://doi.org/10.1016/B978-0-12-811520-6.00012-X" TargetMode="External"/><Relationship Id="rId126" Type="http://schemas.openxmlformats.org/officeDocument/2006/relationships/hyperlink" Target="https://doi.org/10.1016/j.ijbiomac.2011.06.005" TargetMode="External"/><Relationship Id="rId147" Type="http://schemas.openxmlformats.org/officeDocument/2006/relationships/hyperlink" Target="https://doi.org/10.1080/01932690208984214" TargetMode="External"/><Relationship Id="rId168" Type="http://schemas.openxmlformats.org/officeDocument/2006/relationships/hyperlink" Target="https://doi.org/10.1016/j.fuel.2019.02.12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47;&#1072;&#1074;&#1069;&#1087;&#1080;&#1076;%20&#1048;&#1073;&#1088;&#1072;&#1080;&#1084;&#1086;&#1074;%20&#1044;.&#1052;\Downloads\&#1079;&#1072;&#1097;&#1080;&#1090;&#1072;%20PhD%20&#1050;&#1091;&#1096;&#1077;&#1088;&#1086;&#1074;&#1086;&#1081;%20&#1055;.&#1058;\!!!%20XG%20powder%20&#1074;%20&#1101;&#1082;&#1079;&#1077;&#1083;&#1100;%2030.12.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47;&#1072;&#1074;&#1069;&#1087;&#1080;&#1076;%20&#1048;&#1073;&#1088;&#1072;&#1080;&#1084;&#1086;&#1074;%20&#1044;.&#1052;\Downloads\&#1056;&#1077;&#1086;&#1083;&#1086;&#1075;&#1080;&#1103;%20&#1084;&#1086;&#1076;&#1080;&#1092;&#1080;&#1094;&#1080;&#1088;&#1086;&#1074;&#1072;&#1085;&#1085;&#1099;&#1093;%20&#1087;&#1086;&#1083;&#1080;&#1084;&#1077;&#1088;&#1086;&#1074;%20&#1074;%20&#1101;&#1082;&#1079;&#1077;&#1083;%20(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47;&#1072;&#1074;&#1069;&#1087;&#1080;&#1076;%20&#1048;&#1073;&#1088;&#1072;&#1080;&#1084;&#1086;&#1074;%20&#1044;.&#1052;\Downloads\&#1056;&#1077;&#1086;&#1083;&#1086;&#1075;&#1080;&#1103;%20&#1084;&#1086;&#1076;&#1080;&#1092;&#1080;&#1094;&#1080;&#1088;&#1086;&#1074;&#1072;&#1085;&#1085;&#1099;&#1093;%20&#1087;&#1086;&#1083;&#1080;&#1084;&#1077;&#1088;&#1086;&#1074;%20&#1074;%20&#1101;&#1082;&#1079;&#1077;&#1083;%20(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47;&#1072;&#1074;&#1069;&#1087;&#1080;&#1076;%20&#1048;&#1073;&#1088;&#1072;&#1080;&#1084;&#1086;&#1074;%20&#1044;.&#1052;\Downloads\&#1056;&#1077;&#1086;&#1083;&#1086;&#1075;&#1080;&#1103;%20&#1084;&#1086;&#1076;&#1080;&#1092;&#1080;&#1094;&#1080;&#1088;&#1086;&#1074;&#1072;&#1085;&#1085;&#1099;&#1093;%20&#1087;&#1086;&#1083;&#1080;&#1084;&#1077;&#1088;&#1086;&#1074;%20&#1074;%20&#1101;&#1082;&#1079;&#1077;&#1083;%20(1).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C:\Users\&#1047;&#1072;&#1074;&#1069;&#1087;&#1080;&#1076;%20&#1048;&#1073;&#1088;&#1072;&#1080;&#1084;&#1086;&#1074;%20&#1044;.&#1052;\Downloads\&#1056;&#1077;&#1086;&#1083;&#1086;&#1075;&#1080;&#1103;%20&#1084;&#1086;&#1076;&#1080;&#1092;&#1080;&#1094;&#1080;&#1088;&#1086;&#1074;&#1072;&#1085;&#1085;&#1099;&#1093;%20&#1087;&#1086;&#1083;&#1080;&#1084;&#1077;&#1088;&#1086;&#1074;%20&#1074;%20&#1101;&#1082;&#1079;&#1077;&#1083;%20(1).xlsx" TargetMode="External"/><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party\Downloads\&#1058;&#1077;&#1089;&#1090;%20&#1085;&#1072;%20&#1073;&#1080;&#1086;&#1088;&#1072;&#1079;&#1083;&#1072;&#1075;&#1072;&#1077;&#1084;&#1086;&#1089;&#1090;&#1100;.xlsx" TargetMode="External"/><Relationship Id="rId2" Type="http://schemas.microsoft.com/office/2011/relationships/chartColorStyle" Target="colors2.xml"/><Relationship Id="rId1" Type="http://schemas.microsoft.com/office/2011/relationships/chartStyle" Target="style2.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kusherova\Desktop\TNDR\&#1050;&#1091;&#1096;&#1077;&#1088;&#1086;&#1074;&#1072;%20&#1055;\&#1087;&#1086;&#1089;&#1083;&#1077;&#1076;&#1085;&#1080;&#1077;%20&#1088;&#1077;&#1079;&#1091;&#1083;&#1100;&#1090;&#1072;&#1090;&#1099;\&#1056;&#1077;&#1086;&#1083;&#1086;&#1075;&#1080;&#1103;%20&#1101;&#1084;&#1091;&#1083;&#1100;&#1089;&#1080;&#1081;%20202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kusherova\Desktop\TNDR\&#1050;&#1091;&#1096;&#1077;&#1088;&#1086;&#1074;&#1072;%20&#1055;\&#1087;&#1086;&#1089;&#1083;&#1077;&#1076;&#1085;&#1080;&#1077;%20&#1088;&#1077;&#1079;&#1091;&#1083;&#1100;&#1090;&#1072;&#1090;&#1099;\&#1056;&#1077;&#1086;&#1083;&#1086;&#1075;&#1080;&#1103;%20&#1101;&#1084;&#1091;&#1083;&#1100;&#1089;&#1080;&#1081;%20202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p.kusherova\Desktop\TNDR\&#1050;&#1091;&#1096;&#1077;&#1088;&#1086;&#1074;&#1072;%20&#1055;\&#1087;&#1086;&#1089;&#1083;&#1077;&#1076;&#1085;&#1080;&#1077;%20&#1088;&#1077;&#1079;&#1091;&#1083;&#1100;&#1090;&#1072;&#1090;&#1099;\&#1056;&#1077;&#1086;&#1083;&#1086;&#1075;&#1080;&#1103;%20&#1101;&#1084;&#1091;&#1083;&#1100;&#1089;&#1080;&#1081;%202021.xlsx" TargetMode="External"/></Relationships>
</file>

<file path=word/charts/_rels/chart18.xml.rels><?xml version="1.0" encoding="UTF-8" standalone="yes"?>
<Relationships xmlns="http://schemas.openxmlformats.org/package/2006/relationships"><Relationship Id="rId2" Type="http://schemas.openxmlformats.org/officeDocument/2006/relationships/oleObject" Target="file:///C:\Users\&#1047;&#1072;&#1074;&#1069;&#1087;&#1080;&#1076;%20&#1048;&#1073;&#1088;&#1072;&#1080;&#1084;&#1086;&#1074;%20&#1044;.&#1052;\Downloads\&#1056;&#1077;&#1086;&#1083;&#1086;&#1075;&#1080;&#1103;%20&#1101;&#1084;&#1091;&#1083;&#1100;&#1089;&#1080;&#1081;%202021.xlsx" TargetMode="External"/><Relationship Id="rId1" Type="http://schemas.openxmlformats.org/officeDocument/2006/relationships/themeOverride" Target="../theme/themeOverride3.xml"/></Relationships>
</file>

<file path=word/charts/_rels/chart19.xml.rels><?xml version="1.0" encoding="UTF-8" standalone="yes"?>
<Relationships xmlns="http://schemas.openxmlformats.org/package/2006/relationships"><Relationship Id="rId1" Type="http://schemas.openxmlformats.org/officeDocument/2006/relationships/oleObject" Target="file:///C:\Users\&#1047;&#1072;&#1074;&#1069;&#1087;&#1080;&#1076;%20&#1048;&#1073;&#1088;&#1072;&#1080;&#1084;&#1086;&#1074;%20&#1044;.&#1052;\Downloads\&#1056;&#1077;&#1086;&#1083;&#1086;&#1075;&#1080;&#1103;%20&#1101;&#1084;&#1091;&#1083;&#1100;&#1089;&#1080;&#1081;%202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7;&#1072;&#1074;&#1069;&#1087;&#1080;&#1076;%20&#1048;&#1073;&#1088;&#1072;&#1080;&#1084;&#1086;&#1074;%20&#1044;.&#1052;\Downloads\&#1079;&#1072;&#1097;&#1080;&#1090;&#1072;%20PhD%20&#1050;&#1091;&#1096;&#1077;&#1088;&#1086;&#1074;&#1086;&#1081;%20&#1055;.&#1058;\!!!%20XG%20powder%20&#1074;%20&#1101;&#1082;&#1079;&#1077;&#1083;&#1100;%2030.12.2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1047;&#1072;&#1074;&#1069;&#1087;&#1080;&#1076;%20&#1048;&#1073;&#1088;&#1072;&#1080;&#1084;&#1086;&#1074;%20&#1044;.&#1052;\Downloads\&#1056;&#1077;&#1086;&#1083;&#1086;&#1075;&#1080;&#1103;%20&#1101;&#1084;&#1091;&#1083;&#1100;&#1089;&#1080;&#1081;%20202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047;&#1072;&#1074;&#1069;&#1087;&#1080;&#1076;%20&#1048;&#1073;&#1088;&#1072;&#1080;&#1084;&#1086;&#1074;%20&#1044;.&#1052;\Downloads\&#1056;&#1077;&#1086;&#1083;&#1086;&#1075;&#1080;&#1103;%20&#1101;&#1084;&#1091;&#1083;&#1100;&#1089;&#1080;&#1081;%20202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1047;&#1072;&#1074;&#1069;&#1087;&#1080;&#1076;%20&#1048;&#1073;&#1088;&#1072;&#1080;&#1084;&#1086;&#1074;%20&#1044;.&#1052;\Downloads\&#1056;&#1077;&#1086;&#1083;&#1086;&#1075;&#1080;&#1103;%20&#1101;&#1084;&#1091;&#1083;&#1100;&#1089;&#1080;&#1081;%20202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1047;&#1072;&#1074;&#1069;&#1087;&#1080;&#1076;%20&#1048;&#1073;&#1088;&#1072;&#1080;&#1084;&#1086;&#1074;%20&#1044;.&#1052;\Downloads\&#1056;&#1077;&#1086;&#1083;&#1086;&#1075;&#1080;&#1103;%20&#1101;&#1084;&#1091;&#1083;&#1100;&#1089;&#1080;&#1081;%20202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1047;&#1072;&#1074;&#1069;&#1087;&#1080;&#1076;%20&#1048;&#1073;&#1088;&#1072;&#1080;&#1084;&#1086;&#1074;%20&#1044;.&#1052;\Downloads\&#1056;&#1077;&#1086;&#1083;&#1086;&#1075;&#1080;&#1103;%20&#1101;&#1084;&#1091;&#1083;&#1100;&#1089;&#1080;&#1081;%20202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1047;&#1072;&#1074;&#1069;&#1087;&#1080;&#1076;%20&#1048;&#1073;&#1088;&#1072;&#1080;&#1084;&#1086;&#1074;%20&#1044;.&#1052;\Downloads\&#1056;&#1077;&#1086;&#1083;&#1086;&#1075;&#1080;&#1103;%20&#1101;&#1084;&#1091;&#1083;&#1100;&#1089;&#1080;&#1081;%202021.xlsx"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file:///C:\Users\party\OneDrive\&#1044;&#1086;&#1082;&#1091;&#1084;&#1077;&#1085;&#1090;&#1099;\PhD\&#1048;&#1089;&#1087;&#1099;&#1090;&#1072;&#1085;&#1080;&#1077;%20&#1101;&#1084;&#1091;&#1083;&#1100;&#1089;&#1080;&#1080;%20&#1085;&#1072;%20&#1055;&#1053;\&#1056;&#1072;&#1089;&#1095;&#1077;&#1090;&#1099;%20&#1087;&#1086;%20EOR%20&#1087;&#1077;&#1088;&#1077;&#1088;&#1072;&#1089;&#1095;&#1077;&#1090;%2005.01.25.xlsx" TargetMode="External"/><Relationship Id="rId2" Type="http://schemas.microsoft.com/office/2011/relationships/chartColorStyle" Target="colors3.xml"/><Relationship Id="rId1" Type="http://schemas.microsoft.com/office/2011/relationships/chartStyle" Target="style3.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7;&#1072;&#1074;&#1069;&#1087;&#1080;&#1076;%20&#1048;&#1073;&#1088;&#1072;&#1080;&#1084;&#1086;&#1074;%20&#1044;.&#1052;\Downloads\&#1079;&#1072;&#1097;&#1080;&#1090;&#1072;%20PhD%20&#1050;&#1091;&#1096;&#1077;&#1088;&#1086;&#1074;&#1086;&#1081;%20&#1055;.&#1058;\!!!%20XG%20powder%20&#1074;%20&#1101;&#1082;&#1079;&#1077;&#1083;&#1100;%2030.12.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7;&#1072;&#1074;&#1069;&#1087;&#1080;&#1076;%20&#1048;&#1073;&#1088;&#1072;&#1080;&#1084;&#1086;&#1074;%20&#1044;.&#1052;\Downloads\&#1079;&#1072;&#1097;&#1080;&#1090;&#1072;%20PhD%20&#1050;&#1091;&#1096;&#1077;&#1088;&#1086;&#1074;&#1086;&#1081;%20&#1055;.&#1058;\!!!%20XG%20powder%20&#1074;%20&#1101;&#1082;&#1079;&#1077;&#1083;&#1100;%2030.12.24.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7;&#1072;&#1074;&#1069;&#1087;&#1080;&#1076;%20&#1048;&#1073;&#1088;&#1072;&#1080;&#1084;&#1086;&#1074;%20&#1044;.&#1052;\Downloads\&#1056;&#1077;&#1086;&#1083;&#1086;&#1075;&#1080;&#1103;%20&#1084;&#1086;&#1076;&#1080;&#1092;&#1080;&#1094;&#1080;&#1088;&#1086;&#1074;&#1072;&#1085;&#1085;&#1099;&#1093;%20&#1087;&#1086;&#1083;&#1080;&#1084;&#1077;&#1088;&#1086;&#1074;%20&#1074;%20&#1101;&#1082;&#1079;&#1077;&#1083;%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arty\OneDrive\&#1044;&#1086;&#1082;&#1091;&#1084;&#1077;&#1085;&#1090;&#1099;\PhD\&#1087;&#1086;&#1089;&#1083;&#1077;&#1076;&#1085;&#1080;&#1077;%20&#1088;&#1077;&#1079;&#1091;&#1083;&#1100;&#1090;&#1072;&#1090;&#1099;\&#1056;&#1077;&#1086;&#1083;&#1086;&#1075;&#1080;&#1103;%20&#1084;&#1086;&#1076;&#1080;&#1092;&#1080;&#1094;&#1080;&#1088;&#1086;&#1074;&#1072;&#1085;&#1085;&#1099;&#1093;%20&#1087;&#1086;&#1083;&#1080;&#1084;&#1077;&#1088;&#1086;&#1074;%20&#1074;%20&#1101;&#1082;&#1079;&#1077;&#1083;.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Users\party\OneDrive\&#1044;&#1086;&#1082;&#1091;&#1084;&#1077;&#1085;&#1090;&#1099;\PhD\&#1087;&#1086;&#1089;&#1083;&#1077;&#1076;&#1085;&#1080;&#1077;%20&#1088;&#1077;&#1079;&#1091;&#1083;&#1100;&#1090;&#1072;&#1090;&#1099;\&#1056;&#1077;&#1086;&#1083;&#1086;&#1075;&#1080;&#1103;%20&#1084;&#1086;&#1076;&#1080;&#1092;&#1080;&#1094;&#1080;&#1088;&#1086;&#1074;&#1072;&#1085;&#1085;&#1099;&#1093;%20&#1087;&#1086;&#1083;&#1080;&#1084;&#1077;&#1088;&#1086;&#1074;%20&#1074;%20&#1101;&#1082;&#1079;&#1077;&#1083;.xlsx" TargetMode="External"/><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47;&#1072;&#1074;&#1069;&#1087;&#1080;&#1076;%20&#1048;&#1073;&#1088;&#1072;&#1080;&#1084;&#1086;&#1074;%20&#1044;.&#1052;\Downloads\&#1056;&#1077;&#1086;&#1083;&#1086;&#1075;&#1080;&#1103;%20&#1084;&#1086;&#1076;&#1080;&#1092;&#1080;&#1094;&#1080;&#1088;&#1086;&#1074;&#1072;&#1085;&#1085;&#1099;&#1093;%20&#1087;&#1086;&#1083;&#1080;&#1084;&#1077;&#1088;&#1086;&#1074;%20&#1074;%20&#1101;&#1082;&#1079;&#1077;&#1083;%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20742808486731"/>
          <c:y val="6.5231563796460917E-2"/>
          <c:w val="0.7740699971032049"/>
          <c:h val="0.71322928945259079"/>
        </c:manualLayout>
      </c:layout>
      <c:scatterChart>
        <c:scatterStyle val="smoothMarker"/>
        <c:varyColors val="0"/>
        <c:ser>
          <c:idx val="0"/>
          <c:order val="0"/>
          <c:tx>
            <c:v>XG</c:v>
          </c:tx>
          <c:spPr>
            <a:ln w="12700" cap="rnd">
              <a:solidFill>
                <a:schemeClr val="tx1"/>
              </a:solidFill>
              <a:round/>
            </a:ln>
            <a:effectLst/>
          </c:spPr>
          <c:marker>
            <c:symbol val="none"/>
          </c:marker>
          <c:xVal>
            <c:numRef>
              <c:f>'[!!! XG powder в экзель 02.01.25.xlsx]XG powder'!$A$1:$A$14935</c:f>
              <c:numCache>
                <c:formatCode>0</c:formatCode>
                <c:ptCount val="14935"/>
                <c:pt idx="0">
                  <c:v>399.93270000000001</c:v>
                </c:pt>
                <c:pt idx="1">
                  <c:v>400.1737</c:v>
                </c:pt>
                <c:pt idx="2">
                  <c:v>400.41480000000001</c:v>
                </c:pt>
                <c:pt idx="3">
                  <c:v>400.65589999999997</c:v>
                </c:pt>
                <c:pt idx="4">
                  <c:v>400.89690000000002</c:v>
                </c:pt>
                <c:pt idx="5">
                  <c:v>401.13799999999998</c:v>
                </c:pt>
                <c:pt idx="6">
                  <c:v>401.37909999999999</c:v>
                </c:pt>
                <c:pt idx="7">
                  <c:v>401.62009999999998</c:v>
                </c:pt>
                <c:pt idx="8">
                  <c:v>401.8612</c:v>
                </c:pt>
                <c:pt idx="9">
                  <c:v>402.10230000000001</c:v>
                </c:pt>
                <c:pt idx="10">
                  <c:v>402.34339999999997</c:v>
                </c:pt>
                <c:pt idx="11">
                  <c:v>402.58440000000002</c:v>
                </c:pt>
                <c:pt idx="12">
                  <c:v>402.82549999999998</c:v>
                </c:pt>
                <c:pt idx="13">
                  <c:v>403.06659999999999</c:v>
                </c:pt>
                <c:pt idx="14">
                  <c:v>403.30759999999998</c:v>
                </c:pt>
                <c:pt idx="15">
                  <c:v>403.5487</c:v>
                </c:pt>
                <c:pt idx="16">
                  <c:v>403.78980000000001</c:v>
                </c:pt>
                <c:pt idx="17">
                  <c:v>404.03089999999997</c:v>
                </c:pt>
                <c:pt idx="18">
                  <c:v>404.27190000000002</c:v>
                </c:pt>
                <c:pt idx="19">
                  <c:v>404.51299999999998</c:v>
                </c:pt>
                <c:pt idx="20">
                  <c:v>404.75409999999999</c:v>
                </c:pt>
                <c:pt idx="21">
                  <c:v>404.99509999999998</c:v>
                </c:pt>
                <c:pt idx="22">
                  <c:v>405.2362</c:v>
                </c:pt>
                <c:pt idx="23">
                  <c:v>405.47730000000001</c:v>
                </c:pt>
                <c:pt idx="24">
                  <c:v>405.7183</c:v>
                </c:pt>
                <c:pt idx="25">
                  <c:v>405.95940000000002</c:v>
                </c:pt>
                <c:pt idx="26">
                  <c:v>406.20049999999998</c:v>
                </c:pt>
                <c:pt idx="27">
                  <c:v>406.44150000000002</c:v>
                </c:pt>
                <c:pt idx="28">
                  <c:v>406.68259999999998</c:v>
                </c:pt>
                <c:pt idx="29">
                  <c:v>406.9237</c:v>
                </c:pt>
                <c:pt idx="30">
                  <c:v>407.16469999999998</c:v>
                </c:pt>
                <c:pt idx="31">
                  <c:v>407.4058</c:v>
                </c:pt>
                <c:pt idx="32">
                  <c:v>407.64690000000002</c:v>
                </c:pt>
                <c:pt idx="33">
                  <c:v>407.8879</c:v>
                </c:pt>
                <c:pt idx="34">
                  <c:v>408.12900000000002</c:v>
                </c:pt>
                <c:pt idx="35">
                  <c:v>408.37009999999998</c:v>
                </c:pt>
                <c:pt idx="36">
                  <c:v>408.61110000000002</c:v>
                </c:pt>
                <c:pt idx="37">
                  <c:v>408.85219999999998</c:v>
                </c:pt>
                <c:pt idx="38">
                  <c:v>409.0933</c:v>
                </c:pt>
                <c:pt idx="39">
                  <c:v>409.33440000000002</c:v>
                </c:pt>
                <c:pt idx="40">
                  <c:v>409.5754</c:v>
                </c:pt>
                <c:pt idx="41">
                  <c:v>409.81650000000002</c:v>
                </c:pt>
                <c:pt idx="42">
                  <c:v>410.05759999999998</c:v>
                </c:pt>
                <c:pt idx="43">
                  <c:v>410.29860000000002</c:v>
                </c:pt>
                <c:pt idx="44">
                  <c:v>410.53969999999998</c:v>
                </c:pt>
                <c:pt idx="45">
                  <c:v>410.7808</c:v>
                </c:pt>
                <c:pt idx="46">
                  <c:v>411.02179999999998</c:v>
                </c:pt>
                <c:pt idx="47">
                  <c:v>411.2629</c:v>
                </c:pt>
                <c:pt idx="48">
                  <c:v>411.50400000000002</c:v>
                </c:pt>
                <c:pt idx="49">
                  <c:v>411.745</c:v>
                </c:pt>
                <c:pt idx="50">
                  <c:v>411.98610000000002</c:v>
                </c:pt>
                <c:pt idx="51">
                  <c:v>412.22719999999998</c:v>
                </c:pt>
                <c:pt idx="52">
                  <c:v>412.46820000000002</c:v>
                </c:pt>
                <c:pt idx="53">
                  <c:v>412.70929999999998</c:v>
                </c:pt>
                <c:pt idx="54">
                  <c:v>412.9504</c:v>
                </c:pt>
                <c:pt idx="55">
                  <c:v>413.19139999999999</c:v>
                </c:pt>
                <c:pt idx="56">
                  <c:v>413.4325</c:v>
                </c:pt>
                <c:pt idx="57">
                  <c:v>413.67360000000002</c:v>
                </c:pt>
                <c:pt idx="58">
                  <c:v>413.91460000000001</c:v>
                </c:pt>
                <c:pt idx="59">
                  <c:v>414.15570000000002</c:v>
                </c:pt>
                <c:pt idx="60">
                  <c:v>414.39679999999998</c:v>
                </c:pt>
                <c:pt idx="61">
                  <c:v>414.63780000000003</c:v>
                </c:pt>
                <c:pt idx="62">
                  <c:v>414.87889999999999</c:v>
                </c:pt>
                <c:pt idx="63">
                  <c:v>415.12</c:v>
                </c:pt>
                <c:pt idx="64">
                  <c:v>415.36110000000002</c:v>
                </c:pt>
                <c:pt idx="65">
                  <c:v>415.60210000000001</c:v>
                </c:pt>
                <c:pt idx="66">
                  <c:v>415.84320000000002</c:v>
                </c:pt>
                <c:pt idx="67">
                  <c:v>416.08429999999998</c:v>
                </c:pt>
                <c:pt idx="68">
                  <c:v>416.32530000000003</c:v>
                </c:pt>
                <c:pt idx="69">
                  <c:v>416.56639999999999</c:v>
                </c:pt>
                <c:pt idx="70">
                  <c:v>416.8075</c:v>
                </c:pt>
                <c:pt idx="71">
                  <c:v>417.04860000000002</c:v>
                </c:pt>
                <c:pt idx="72">
                  <c:v>417.28960000000001</c:v>
                </c:pt>
                <c:pt idx="73">
                  <c:v>417.53070000000002</c:v>
                </c:pt>
                <c:pt idx="74">
                  <c:v>417.77179999999998</c:v>
                </c:pt>
                <c:pt idx="75">
                  <c:v>418.01280000000003</c:v>
                </c:pt>
                <c:pt idx="76">
                  <c:v>418.25389999999999</c:v>
                </c:pt>
                <c:pt idx="77">
                  <c:v>418.495</c:v>
                </c:pt>
                <c:pt idx="78">
                  <c:v>418.73599999999999</c:v>
                </c:pt>
                <c:pt idx="79">
                  <c:v>418.97710000000001</c:v>
                </c:pt>
                <c:pt idx="80">
                  <c:v>419.21820000000002</c:v>
                </c:pt>
                <c:pt idx="81">
                  <c:v>419.45920000000001</c:v>
                </c:pt>
                <c:pt idx="82">
                  <c:v>419.70030000000003</c:v>
                </c:pt>
                <c:pt idx="83">
                  <c:v>419.94139999999999</c:v>
                </c:pt>
                <c:pt idx="84">
                  <c:v>420.18239999999997</c:v>
                </c:pt>
                <c:pt idx="85">
                  <c:v>420.42349999999999</c:v>
                </c:pt>
                <c:pt idx="86">
                  <c:v>420.66460000000001</c:v>
                </c:pt>
                <c:pt idx="87">
                  <c:v>420.90559999999999</c:v>
                </c:pt>
                <c:pt idx="88">
                  <c:v>421.14670000000001</c:v>
                </c:pt>
                <c:pt idx="89">
                  <c:v>421.38780000000003</c:v>
                </c:pt>
                <c:pt idx="90">
                  <c:v>421.62880000000001</c:v>
                </c:pt>
                <c:pt idx="91">
                  <c:v>421.86989999999997</c:v>
                </c:pt>
                <c:pt idx="92">
                  <c:v>422.11099999999999</c:v>
                </c:pt>
                <c:pt idx="93">
                  <c:v>422.35210000000001</c:v>
                </c:pt>
                <c:pt idx="94">
                  <c:v>422.59309999999999</c:v>
                </c:pt>
                <c:pt idx="95">
                  <c:v>422.83420000000001</c:v>
                </c:pt>
                <c:pt idx="96">
                  <c:v>423.07530000000003</c:v>
                </c:pt>
                <c:pt idx="97">
                  <c:v>423.31630000000001</c:v>
                </c:pt>
                <c:pt idx="98">
                  <c:v>423.55739999999997</c:v>
                </c:pt>
                <c:pt idx="99">
                  <c:v>423.79849999999999</c:v>
                </c:pt>
                <c:pt idx="100">
                  <c:v>424.03949999999998</c:v>
                </c:pt>
                <c:pt idx="101">
                  <c:v>424.28059999999999</c:v>
                </c:pt>
                <c:pt idx="102">
                  <c:v>424.52170000000001</c:v>
                </c:pt>
                <c:pt idx="103">
                  <c:v>424.7627</c:v>
                </c:pt>
                <c:pt idx="104">
                  <c:v>425.00380000000001</c:v>
                </c:pt>
                <c:pt idx="105">
                  <c:v>425.24489999999997</c:v>
                </c:pt>
                <c:pt idx="106">
                  <c:v>425.48590000000002</c:v>
                </c:pt>
                <c:pt idx="107">
                  <c:v>425.72699999999998</c:v>
                </c:pt>
                <c:pt idx="108">
                  <c:v>425.96809999999999</c:v>
                </c:pt>
                <c:pt idx="109">
                  <c:v>426.20909999999998</c:v>
                </c:pt>
                <c:pt idx="110">
                  <c:v>426.4502</c:v>
                </c:pt>
                <c:pt idx="111">
                  <c:v>426.69130000000001</c:v>
                </c:pt>
                <c:pt idx="112">
                  <c:v>426.9323</c:v>
                </c:pt>
                <c:pt idx="113">
                  <c:v>427.17340000000002</c:v>
                </c:pt>
                <c:pt idx="114">
                  <c:v>427.41449999999998</c:v>
                </c:pt>
                <c:pt idx="115">
                  <c:v>427.65550000000002</c:v>
                </c:pt>
                <c:pt idx="116">
                  <c:v>427.89659999999998</c:v>
                </c:pt>
                <c:pt idx="117">
                  <c:v>428.1377</c:v>
                </c:pt>
                <c:pt idx="118">
                  <c:v>428.37880000000001</c:v>
                </c:pt>
                <c:pt idx="119">
                  <c:v>428.6198</c:v>
                </c:pt>
                <c:pt idx="120">
                  <c:v>428.86090000000002</c:v>
                </c:pt>
                <c:pt idx="121">
                  <c:v>429.10199999999998</c:v>
                </c:pt>
                <c:pt idx="122">
                  <c:v>429.34300000000002</c:v>
                </c:pt>
                <c:pt idx="123">
                  <c:v>429.58409999999998</c:v>
                </c:pt>
                <c:pt idx="124">
                  <c:v>429.8252</c:v>
                </c:pt>
                <c:pt idx="125">
                  <c:v>430.06630000000001</c:v>
                </c:pt>
                <c:pt idx="126">
                  <c:v>430.3073</c:v>
                </c:pt>
                <c:pt idx="127">
                  <c:v>430.54840000000002</c:v>
                </c:pt>
                <c:pt idx="128">
                  <c:v>430.78949999999998</c:v>
                </c:pt>
                <c:pt idx="129">
                  <c:v>431.03050000000002</c:v>
                </c:pt>
                <c:pt idx="130">
                  <c:v>431.27159999999998</c:v>
                </c:pt>
                <c:pt idx="131">
                  <c:v>431.5127</c:v>
                </c:pt>
                <c:pt idx="132">
                  <c:v>431.75369999999998</c:v>
                </c:pt>
                <c:pt idx="133">
                  <c:v>431.9948</c:v>
                </c:pt>
                <c:pt idx="134">
                  <c:v>432.23590000000002</c:v>
                </c:pt>
                <c:pt idx="135">
                  <c:v>432.4769</c:v>
                </c:pt>
                <c:pt idx="136">
                  <c:v>432.71800000000002</c:v>
                </c:pt>
                <c:pt idx="137">
                  <c:v>432.95909999999998</c:v>
                </c:pt>
                <c:pt idx="138">
                  <c:v>433.20010000000002</c:v>
                </c:pt>
                <c:pt idx="139">
                  <c:v>433.44119999999998</c:v>
                </c:pt>
                <c:pt idx="140">
                  <c:v>433.6823</c:v>
                </c:pt>
                <c:pt idx="141">
                  <c:v>433.92329999999998</c:v>
                </c:pt>
                <c:pt idx="142">
                  <c:v>434.1644</c:v>
                </c:pt>
                <c:pt idx="143">
                  <c:v>434.40550000000002</c:v>
                </c:pt>
                <c:pt idx="144">
                  <c:v>434.6465</c:v>
                </c:pt>
                <c:pt idx="145">
                  <c:v>434.88760000000002</c:v>
                </c:pt>
                <c:pt idx="146">
                  <c:v>435.12869999999998</c:v>
                </c:pt>
                <c:pt idx="147">
                  <c:v>435.3698</c:v>
                </c:pt>
                <c:pt idx="148">
                  <c:v>435.61079999999998</c:v>
                </c:pt>
                <c:pt idx="149">
                  <c:v>435.8519</c:v>
                </c:pt>
                <c:pt idx="150">
                  <c:v>436.09300000000002</c:v>
                </c:pt>
                <c:pt idx="151">
                  <c:v>436.334</c:v>
                </c:pt>
                <c:pt idx="152">
                  <c:v>436.57510000000002</c:v>
                </c:pt>
                <c:pt idx="153">
                  <c:v>436.81619999999998</c:v>
                </c:pt>
                <c:pt idx="154">
                  <c:v>437.05720000000002</c:v>
                </c:pt>
                <c:pt idx="155">
                  <c:v>437.29829999999998</c:v>
                </c:pt>
                <c:pt idx="156">
                  <c:v>437.5394</c:v>
                </c:pt>
                <c:pt idx="157">
                  <c:v>437.78039999999999</c:v>
                </c:pt>
                <c:pt idx="158">
                  <c:v>438.0215</c:v>
                </c:pt>
                <c:pt idx="159">
                  <c:v>438.26260000000002</c:v>
                </c:pt>
                <c:pt idx="160">
                  <c:v>438.50360000000001</c:v>
                </c:pt>
                <c:pt idx="161">
                  <c:v>438.74470000000002</c:v>
                </c:pt>
                <c:pt idx="162">
                  <c:v>438.98579999999998</c:v>
                </c:pt>
                <c:pt idx="163">
                  <c:v>439.22680000000003</c:v>
                </c:pt>
                <c:pt idx="164">
                  <c:v>439.46789999999999</c:v>
                </c:pt>
                <c:pt idx="165">
                  <c:v>439.709</c:v>
                </c:pt>
                <c:pt idx="166">
                  <c:v>439.95</c:v>
                </c:pt>
                <c:pt idx="167">
                  <c:v>440.19110000000001</c:v>
                </c:pt>
                <c:pt idx="168">
                  <c:v>440.43220000000002</c:v>
                </c:pt>
                <c:pt idx="169">
                  <c:v>440.67320000000001</c:v>
                </c:pt>
                <c:pt idx="170">
                  <c:v>440.91430000000003</c:v>
                </c:pt>
                <c:pt idx="171">
                  <c:v>441.15539999999999</c:v>
                </c:pt>
                <c:pt idx="172">
                  <c:v>441.3965</c:v>
                </c:pt>
                <c:pt idx="173">
                  <c:v>441.63749999999999</c:v>
                </c:pt>
                <c:pt idx="174">
                  <c:v>441.87860000000001</c:v>
                </c:pt>
                <c:pt idx="175">
                  <c:v>442.11970000000002</c:v>
                </c:pt>
                <c:pt idx="176">
                  <c:v>442.36070000000001</c:v>
                </c:pt>
                <c:pt idx="177">
                  <c:v>442.60180000000003</c:v>
                </c:pt>
                <c:pt idx="178">
                  <c:v>442.84289999999999</c:v>
                </c:pt>
                <c:pt idx="179">
                  <c:v>443.084</c:v>
                </c:pt>
                <c:pt idx="180">
                  <c:v>443.32499999999999</c:v>
                </c:pt>
                <c:pt idx="181">
                  <c:v>443.56610000000001</c:v>
                </c:pt>
                <c:pt idx="182">
                  <c:v>443.80720000000002</c:v>
                </c:pt>
                <c:pt idx="183">
                  <c:v>444.04820000000001</c:v>
                </c:pt>
                <c:pt idx="184">
                  <c:v>444.28930000000003</c:v>
                </c:pt>
                <c:pt idx="185">
                  <c:v>444.53039999999999</c:v>
                </c:pt>
                <c:pt idx="186">
                  <c:v>444.77140000000003</c:v>
                </c:pt>
                <c:pt idx="187">
                  <c:v>445.01249999999999</c:v>
                </c:pt>
                <c:pt idx="188">
                  <c:v>445.25360000000001</c:v>
                </c:pt>
                <c:pt idx="189">
                  <c:v>445.49459999999999</c:v>
                </c:pt>
                <c:pt idx="190">
                  <c:v>445.73570000000001</c:v>
                </c:pt>
                <c:pt idx="191">
                  <c:v>445.97680000000003</c:v>
                </c:pt>
                <c:pt idx="192">
                  <c:v>446.21780000000001</c:v>
                </c:pt>
                <c:pt idx="193">
                  <c:v>446.45890000000003</c:v>
                </c:pt>
                <c:pt idx="194">
                  <c:v>446.7</c:v>
                </c:pt>
                <c:pt idx="195">
                  <c:v>446.94099999999997</c:v>
                </c:pt>
                <c:pt idx="196">
                  <c:v>447.18209999999999</c:v>
                </c:pt>
                <c:pt idx="197">
                  <c:v>447.42320000000001</c:v>
                </c:pt>
                <c:pt idx="198">
                  <c:v>447.66419999999999</c:v>
                </c:pt>
                <c:pt idx="199">
                  <c:v>447.90530000000001</c:v>
                </c:pt>
                <c:pt idx="200">
                  <c:v>448.14640000000003</c:v>
                </c:pt>
                <c:pt idx="201">
                  <c:v>448.38749999999999</c:v>
                </c:pt>
                <c:pt idx="202">
                  <c:v>448.62849999999997</c:v>
                </c:pt>
                <c:pt idx="203">
                  <c:v>448.86959999999999</c:v>
                </c:pt>
                <c:pt idx="204">
                  <c:v>449.11070000000001</c:v>
                </c:pt>
                <c:pt idx="205">
                  <c:v>449.35169999999999</c:v>
                </c:pt>
                <c:pt idx="206">
                  <c:v>449.59280000000001</c:v>
                </c:pt>
                <c:pt idx="207">
                  <c:v>449.83390000000003</c:v>
                </c:pt>
                <c:pt idx="208">
                  <c:v>450.07490000000001</c:v>
                </c:pt>
                <c:pt idx="209">
                  <c:v>450.31599999999997</c:v>
                </c:pt>
                <c:pt idx="210">
                  <c:v>450.55709999999999</c:v>
                </c:pt>
                <c:pt idx="211">
                  <c:v>450.79809999999998</c:v>
                </c:pt>
                <c:pt idx="212">
                  <c:v>451.03919999999999</c:v>
                </c:pt>
                <c:pt idx="213">
                  <c:v>451.28030000000001</c:v>
                </c:pt>
                <c:pt idx="214">
                  <c:v>451.5213</c:v>
                </c:pt>
                <c:pt idx="215">
                  <c:v>451.76240000000001</c:v>
                </c:pt>
                <c:pt idx="216">
                  <c:v>452.00349999999997</c:v>
                </c:pt>
                <c:pt idx="217">
                  <c:v>452.24450000000002</c:v>
                </c:pt>
                <c:pt idx="218">
                  <c:v>452.48559999999998</c:v>
                </c:pt>
                <c:pt idx="219">
                  <c:v>452.72669999999999</c:v>
                </c:pt>
                <c:pt idx="220">
                  <c:v>452.96769999999998</c:v>
                </c:pt>
                <c:pt idx="221">
                  <c:v>453.2088</c:v>
                </c:pt>
                <c:pt idx="222">
                  <c:v>453.44990000000001</c:v>
                </c:pt>
                <c:pt idx="223">
                  <c:v>453.6909</c:v>
                </c:pt>
                <c:pt idx="224">
                  <c:v>453.93200000000002</c:v>
                </c:pt>
                <c:pt idx="225">
                  <c:v>454.17309999999998</c:v>
                </c:pt>
                <c:pt idx="226">
                  <c:v>454.41419999999999</c:v>
                </c:pt>
                <c:pt idx="227">
                  <c:v>454.65519999999998</c:v>
                </c:pt>
                <c:pt idx="228">
                  <c:v>454.8963</c:v>
                </c:pt>
                <c:pt idx="229">
                  <c:v>455.13740000000001</c:v>
                </c:pt>
                <c:pt idx="230">
                  <c:v>455.3784</c:v>
                </c:pt>
                <c:pt idx="231">
                  <c:v>455.61950000000002</c:v>
                </c:pt>
                <c:pt idx="232">
                  <c:v>455.86059999999998</c:v>
                </c:pt>
                <c:pt idx="233">
                  <c:v>456.10169999999999</c:v>
                </c:pt>
                <c:pt idx="234">
                  <c:v>456.34269999999998</c:v>
                </c:pt>
                <c:pt idx="235">
                  <c:v>456.5838</c:v>
                </c:pt>
                <c:pt idx="236">
                  <c:v>456.82490000000001</c:v>
                </c:pt>
                <c:pt idx="237">
                  <c:v>457.0659</c:v>
                </c:pt>
                <c:pt idx="238">
                  <c:v>457.30700000000002</c:v>
                </c:pt>
                <c:pt idx="239">
                  <c:v>457.54809999999998</c:v>
                </c:pt>
                <c:pt idx="240">
                  <c:v>457.78910000000002</c:v>
                </c:pt>
                <c:pt idx="241">
                  <c:v>458.03019999999998</c:v>
                </c:pt>
                <c:pt idx="242">
                  <c:v>458.2713</c:v>
                </c:pt>
                <c:pt idx="243">
                  <c:v>458.51229999999998</c:v>
                </c:pt>
                <c:pt idx="244">
                  <c:v>458.7534</c:v>
                </c:pt>
                <c:pt idx="245">
                  <c:v>458.99450000000002</c:v>
                </c:pt>
                <c:pt idx="246">
                  <c:v>459.2355</c:v>
                </c:pt>
                <c:pt idx="247">
                  <c:v>459.47660000000002</c:v>
                </c:pt>
                <c:pt idx="248">
                  <c:v>459.71769999999998</c:v>
                </c:pt>
                <c:pt idx="249">
                  <c:v>459.95870000000002</c:v>
                </c:pt>
                <c:pt idx="250">
                  <c:v>460.19979999999998</c:v>
                </c:pt>
                <c:pt idx="251">
                  <c:v>460.4409</c:v>
                </c:pt>
                <c:pt idx="252">
                  <c:v>460.68189999999998</c:v>
                </c:pt>
                <c:pt idx="253">
                  <c:v>460.923</c:v>
                </c:pt>
                <c:pt idx="254">
                  <c:v>461.16410000000002</c:v>
                </c:pt>
                <c:pt idx="255">
                  <c:v>461.40519999999998</c:v>
                </c:pt>
                <c:pt idx="256">
                  <c:v>461.64620000000002</c:v>
                </c:pt>
                <c:pt idx="257">
                  <c:v>461.88729999999998</c:v>
                </c:pt>
                <c:pt idx="258">
                  <c:v>462.1284</c:v>
                </c:pt>
                <c:pt idx="259">
                  <c:v>462.36939999999998</c:v>
                </c:pt>
                <c:pt idx="260">
                  <c:v>462.6105</c:v>
                </c:pt>
                <c:pt idx="261">
                  <c:v>462.85160000000002</c:v>
                </c:pt>
                <c:pt idx="262">
                  <c:v>463.0926</c:v>
                </c:pt>
                <c:pt idx="263">
                  <c:v>463.33370000000002</c:v>
                </c:pt>
                <c:pt idx="264">
                  <c:v>463.57479999999998</c:v>
                </c:pt>
                <c:pt idx="265">
                  <c:v>463.81580000000002</c:v>
                </c:pt>
                <c:pt idx="266">
                  <c:v>464.05689999999998</c:v>
                </c:pt>
                <c:pt idx="267">
                  <c:v>464.298</c:v>
                </c:pt>
                <c:pt idx="268">
                  <c:v>464.53899999999999</c:v>
                </c:pt>
                <c:pt idx="269">
                  <c:v>464.7801</c:v>
                </c:pt>
                <c:pt idx="270">
                  <c:v>465.02120000000002</c:v>
                </c:pt>
                <c:pt idx="271">
                  <c:v>465.26220000000001</c:v>
                </c:pt>
                <c:pt idx="272">
                  <c:v>465.50330000000002</c:v>
                </c:pt>
                <c:pt idx="273">
                  <c:v>465.74439999999998</c:v>
                </c:pt>
                <c:pt idx="274">
                  <c:v>465.98540000000003</c:v>
                </c:pt>
                <c:pt idx="275">
                  <c:v>466.22649999999999</c:v>
                </c:pt>
                <c:pt idx="276">
                  <c:v>466.4676</c:v>
                </c:pt>
                <c:pt idx="277">
                  <c:v>466.70859999999999</c:v>
                </c:pt>
                <c:pt idx="278">
                  <c:v>466.94970000000001</c:v>
                </c:pt>
                <c:pt idx="279">
                  <c:v>467.19080000000002</c:v>
                </c:pt>
                <c:pt idx="280">
                  <c:v>467.43189999999998</c:v>
                </c:pt>
                <c:pt idx="281">
                  <c:v>467.67290000000003</c:v>
                </c:pt>
                <c:pt idx="282">
                  <c:v>467.91399999999999</c:v>
                </c:pt>
                <c:pt idx="283">
                  <c:v>468.1551</c:v>
                </c:pt>
                <c:pt idx="284">
                  <c:v>468.39609999999999</c:v>
                </c:pt>
                <c:pt idx="285">
                  <c:v>468.63720000000001</c:v>
                </c:pt>
                <c:pt idx="286">
                  <c:v>468.87830000000002</c:v>
                </c:pt>
                <c:pt idx="287">
                  <c:v>469.11939999999998</c:v>
                </c:pt>
                <c:pt idx="288">
                  <c:v>469.36040000000003</c:v>
                </c:pt>
                <c:pt idx="289">
                  <c:v>469.60149999999999</c:v>
                </c:pt>
                <c:pt idx="290">
                  <c:v>469.8426</c:v>
                </c:pt>
                <c:pt idx="291">
                  <c:v>470.08359999999999</c:v>
                </c:pt>
                <c:pt idx="292">
                  <c:v>470.32470000000001</c:v>
                </c:pt>
                <c:pt idx="293">
                  <c:v>470.56580000000002</c:v>
                </c:pt>
                <c:pt idx="294">
                  <c:v>470.80680000000001</c:v>
                </c:pt>
                <c:pt idx="295">
                  <c:v>471.04790000000003</c:v>
                </c:pt>
                <c:pt idx="296">
                  <c:v>471.28899999999999</c:v>
                </c:pt>
                <c:pt idx="297">
                  <c:v>471.53</c:v>
                </c:pt>
                <c:pt idx="298">
                  <c:v>471.77109999999999</c:v>
                </c:pt>
                <c:pt idx="299">
                  <c:v>472.01220000000001</c:v>
                </c:pt>
                <c:pt idx="300">
                  <c:v>472.25319999999999</c:v>
                </c:pt>
                <c:pt idx="301">
                  <c:v>472.49430000000001</c:v>
                </c:pt>
                <c:pt idx="302">
                  <c:v>472.73540000000003</c:v>
                </c:pt>
                <c:pt idx="303">
                  <c:v>472.97640000000001</c:v>
                </c:pt>
                <c:pt idx="304">
                  <c:v>473.21749999999997</c:v>
                </c:pt>
                <c:pt idx="305">
                  <c:v>473.45859999999999</c:v>
                </c:pt>
                <c:pt idx="306">
                  <c:v>473.69959999999998</c:v>
                </c:pt>
                <c:pt idx="307">
                  <c:v>473.94069999999999</c:v>
                </c:pt>
                <c:pt idx="308">
                  <c:v>474.18180000000001</c:v>
                </c:pt>
                <c:pt idx="309">
                  <c:v>474.42290000000003</c:v>
                </c:pt>
                <c:pt idx="310">
                  <c:v>474.66390000000001</c:v>
                </c:pt>
                <c:pt idx="311">
                  <c:v>474.90499999999997</c:v>
                </c:pt>
                <c:pt idx="312">
                  <c:v>475.14609999999999</c:v>
                </c:pt>
                <c:pt idx="313">
                  <c:v>475.38709999999998</c:v>
                </c:pt>
                <c:pt idx="314">
                  <c:v>475.62819999999999</c:v>
                </c:pt>
                <c:pt idx="315">
                  <c:v>475.86930000000001</c:v>
                </c:pt>
                <c:pt idx="316">
                  <c:v>476.1103</c:v>
                </c:pt>
                <c:pt idx="317">
                  <c:v>476.35140000000001</c:v>
                </c:pt>
                <c:pt idx="318">
                  <c:v>476.59249999999997</c:v>
                </c:pt>
                <c:pt idx="319">
                  <c:v>476.83350000000002</c:v>
                </c:pt>
                <c:pt idx="320">
                  <c:v>477.07459999999998</c:v>
                </c:pt>
                <c:pt idx="321">
                  <c:v>477.31569999999999</c:v>
                </c:pt>
                <c:pt idx="322">
                  <c:v>477.55669999999998</c:v>
                </c:pt>
                <c:pt idx="323">
                  <c:v>477.7978</c:v>
                </c:pt>
                <c:pt idx="324">
                  <c:v>478.03890000000001</c:v>
                </c:pt>
                <c:pt idx="325">
                  <c:v>478.2799</c:v>
                </c:pt>
                <c:pt idx="326">
                  <c:v>478.52100000000002</c:v>
                </c:pt>
                <c:pt idx="327">
                  <c:v>478.76209999999998</c:v>
                </c:pt>
                <c:pt idx="328">
                  <c:v>479.00310000000002</c:v>
                </c:pt>
                <c:pt idx="329">
                  <c:v>479.24419999999998</c:v>
                </c:pt>
                <c:pt idx="330">
                  <c:v>479.4853</c:v>
                </c:pt>
                <c:pt idx="331">
                  <c:v>479.72629999999998</c:v>
                </c:pt>
                <c:pt idx="332">
                  <c:v>479.9674</c:v>
                </c:pt>
                <c:pt idx="333">
                  <c:v>480.20850000000002</c:v>
                </c:pt>
                <c:pt idx="334">
                  <c:v>480.44959999999998</c:v>
                </c:pt>
                <c:pt idx="335">
                  <c:v>480.69060000000002</c:v>
                </c:pt>
                <c:pt idx="336">
                  <c:v>480.93169999999998</c:v>
                </c:pt>
                <c:pt idx="337">
                  <c:v>481.1728</c:v>
                </c:pt>
                <c:pt idx="338">
                  <c:v>481.41379999999998</c:v>
                </c:pt>
                <c:pt idx="339">
                  <c:v>481.6549</c:v>
                </c:pt>
                <c:pt idx="340">
                  <c:v>481.89600000000002</c:v>
                </c:pt>
                <c:pt idx="341">
                  <c:v>482.13709999999998</c:v>
                </c:pt>
                <c:pt idx="342">
                  <c:v>482.37810000000002</c:v>
                </c:pt>
                <c:pt idx="343">
                  <c:v>482.61919999999998</c:v>
                </c:pt>
                <c:pt idx="344">
                  <c:v>482.8603</c:v>
                </c:pt>
                <c:pt idx="345">
                  <c:v>483.10129999999998</c:v>
                </c:pt>
                <c:pt idx="346">
                  <c:v>483.3424</c:v>
                </c:pt>
                <c:pt idx="347">
                  <c:v>483.58350000000002</c:v>
                </c:pt>
                <c:pt idx="348">
                  <c:v>483.8245</c:v>
                </c:pt>
                <c:pt idx="349">
                  <c:v>484.06560000000002</c:v>
                </c:pt>
                <c:pt idx="350">
                  <c:v>484.30669999999998</c:v>
                </c:pt>
                <c:pt idx="351">
                  <c:v>484.54770000000002</c:v>
                </c:pt>
                <c:pt idx="352">
                  <c:v>484.78879999999998</c:v>
                </c:pt>
                <c:pt idx="353">
                  <c:v>485.0299</c:v>
                </c:pt>
                <c:pt idx="354">
                  <c:v>485.27089999999998</c:v>
                </c:pt>
                <c:pt idx="355">
                  <c:v>485.512</c:v>
                </c:pt>
                <c:pt idx="356">
                  <c:v>485.75310000000002</c:v>
                </c:pt>
                <c:pt idx="357">
                  <c:v>485.9941</c:v>
                </c:pt>
                <c:pt idx="358">
                  <c:v>486.23520000000002</c:v>
                </c:pt>
                <c:pt idx="359">
                  <c:v>486.47629999999998</c:v>
                </c:pt>
                <c:pt idx="360">
                  <c:v>486.71730000000002</c:v>
                </c:pt>
                <c:pt idx="361">
                  <c:v>486.95839999999998</c:v>
                </c:pt>
                <c:pt idx="362">
                  <c:v>487.1995</c:v>
                </c:pt>
                <c:pt idx="363">
                  <c:v>487.44060000000002</c:v>
                </c:pt>
                <c:pt idx="364">
                  <c:v>487.6816</c:v>
                </c:pt>
                <c:pt idx="365">
                  <c:v>487.92270000000002</c:v>
                </c:pt>
                <c:pt idx="366">
                  <c:v>488.16379999999998</c:v>
                </c:pt>
                <c:pt idx="367">
                  <c:v>488.40480000000002</c:v>
                </c:pt>
                <c:pt idx="368">
                  <c:v>488.64589999999998</c:v>
                </c:pt>
                <c:pt idx="369">
                  <c:v>488.887</c:v>
                </c:pt>
                <c:pt idx="370">
                  <c:v>489.12799999999999</c:v>
                </c:pt>
                <c:pt idx="371">
                  <c:v>489.3691</c:v>
                </c:pt>
                <c:pt idx="372">
                  <c:v>489.61020000000002</c:v>
                </c:pt>
                <c:pt idx="373">
                  <c:v>489.85120000000001</c:v>
                </c:pt>
                <c:pt idx="374">
                  <c:v>490.09230000000002</c:v>
                </c:pt>
                <c:pt idx="375">
                  <c:v>490.33339999999998</c:v>
                </c:pt>
                <c:pt idx="376">
                  <c:v>490.57440000000003</c:v>
                </c:pt>
                <c:pt idx="377">
                  <c:v>490.81549999999999</c:v>
                </c:pt>
                <c:pt idx="378">
                  <c:v>491.0566</c:v>
                </c:pt>
                <c:pt idx="379">
                  <c:v>491.29759999999999</c:v>
                </c:pt>
                <c:pt idx="380">
                  <c:v>491.53870000000001</c:v>
                </c:pt>
                <c:pt idx="381">
                  <c:v>491.77980000000002</c:v>
                </c:pt>
                <c:pt idx="382">
                  <c:v>492.02080000000001</c:v>
                </c:pt>
                <c:pt idx="383">
                  <c:v>492.26190000000003</c:v>
                </c:pt>
                <c:pt idx="384">
                  <c:v>492.50299999999999</c:v>
                </c:pt>
                <c:pt idx="385">
                  <c:v>492.74400000000003</c:v>
                </c:pt>
                <c:pt idx="386">
                  <c:v>492.98509999999999</c:v>
                </c:pt>
                <c:pt idx="387">
                  <c:v>493.22620000000001</c:v>
                </c:pt>
                <c:pt idx="388">
                  <c:v>493.46730000000002</c:v>
                </c:pt>
                <c:pt idx="389">
                  <c:v>493.70830000000001</c:v>
                </c:pt>
                <c:pt idx="390">
                  <c:v>493.94940000000003</c:v>
                </c:pt>
                <c:pt idx="391">
                  <c:v>494.19049999999999</c:v>
                </c:pt>
                <c:pt idx="392">
                  <c:v>494.43150000000003</c:v>
                </c:pt>
                <c:pt idx="393">
                  <c:v>494.67259999999999</c:v>
                </c:pt>
                <c:pt idx="394">
                  <c:v>494.91370000000001</c:v>
                </c:pt>
                <c:pt idx="395">
                  <c:v>495.15480000000002</c:v>
                </c:pt>
                <c:pt idx="396">
                  <c:v>495.39580000000001</c:v>
                </c:pt>
                <c:pt idx="397">
                  <c:v>495.63690000000003</c:v>
                </c:pt>
                <c:pt idx="398">
                  <c:v>495.87799999999999</c:v>
                </c:pt>
                <c:pt idx="399">
                  <c:v>496.11900000000003</c:v>
                </c:pt>
                <c:pt idx="400">
                  <c:v>496.36009999999999</c:v>
                </c:pt>
                <c:pt idx="401">
                  <c:v>496.60120000000001</c:v>
                </c:pt>
                <c:pt idx="402">
                  <c:v>496.84219999999999</c:v>
                </c:pt>
                <c:pt idx="403">
                  <c:v>497.08330000000001</c:v>
                </c:pt>
                <c:pt idx="404">
                  <c:v>497.32440000000003</c:v>
                </c:pt>
                <c:pt idx="405">
                  <c:v>497.56540000000001</c:v>
                </c:pt>
                <c:pt idx="406">
                  <c:v>497.80650000000003</c:v>
                </c:pt>
                <c:pt idx="407">
                  <c:v>498.04759999999999</c:v>
                </c:pt>
                <c:pt idx="408">
                  <c:v>498.28859999999997</c:v>
                </c:pt>
                <c:pt idx="409">
                  <c:v>498.52969999999999</c:v>
                </c:pt>
                <c:pt idx="410">
                  <c:v>498.77080000000001</c:v>
                </c:pt>
                <c:pt idx="411">
                  <c:v>499.01179999999999</c:v>
                </c:pt>
                <c:pt idx="412">
                  <c:v>499.25290000000001</c:v>
                </c:pt>
                <c:pt idx="413">
                  <c:v>499.49400000000003</c:v>
                </c:pt>
                <c:pt idx="414">
                  <c:v>499.73500000000001</c:v>
                </c:pt>
                <c:pt idx="415">
                  <c:v>499.97609999999997</c:v>
                </c:pt>
                <c:pt idx="416">
                  <c:v>500.21719999999999</c:v>
                </c:pt>
                <c:pt idx="417">
                  <c:v>500.45830000000001</c:v>
                </c:pt>
                <c:pt idx="418">
                  <c:v>500.69929999999999</c:v>
                </c:pt>
                <c:pt idx="419">
                  <c:v>500.94040000000001</c:v>
                </c:pt>
                <c:pt idx="420">
                  <c:v>501.18150000000003</c:v>
                </c:pt>
                <c:pt idx="421">
                  <c:v>501.42250000000001</c:v>
                </c:pt>
                <c:pt idx="422">
                  <c:v>501.66359999999997</c:v>
                </c:pt>
                <c:pt idx="423">
                  <c:v>501.90469999999999</c:v>
                </c:pt>
                <c:pt idx="424">
                  <c:v>502.14569999999998</c:v>
                </c:pt>
                <c:pt idx="425">
                  <c:v>502.38679999999999</c:v>
                </c:pt>
                <c:pt idx="426">
                  <c:v>502.62790000000001</c:v>
                </c:pt>
                <c:pt idx="427">
                  <c:v>502.8689</c:v>
                </c:pt>
                <c:pt idx="428">
                  <c:v>503.11</c:v>
                </c:pt>
                <c:pt idx="429">
                  <c:v>503.35109999999997</c:v>
                </c:pt>
                <c:pt idx="430">
                  <c:v>503.59210000000002</c:v>
                </c:pt>
                <c:pt idx="431">
                  <c:v>503.83319999999998</c:v>
                </c:pt>
                <c:pt idx="432">
                  <c:v>504.07429999999999</c:v>
                </c:pt>
                <c:pt idx="433">
                  <c:v>504.31529999999998</c:v>
                </c:pt>
                <c:pt idx="434">
                  <c:v>504.5564</c:v>
                </c:pt>
                <c:pt idx="435">
                  <c:v>504.79750000000001</c:v>
                </c:pt>
                <c:pt idx="436">
                  <c:v>505.0385</c:v>
                </c:pt>
                <c:pt idx="437">
                  <c:v>505.27960000000002</c:v>
                </c:pt>
                <c:pt idx="438">
                  <c:v>505.52069999999998</c:v>
                </c:pt>
                <c:pt idx="439">
                  <c:v>505.76170000000002</c:v>
                </c:pt>
                <c:pt idx="440">
                  <c:v>506.00279999999998</c:v>
                </c:pt>
                <c:pt idx="441">
                  <c:v>506.2439</c:v>
                </c:pt>
                <c:pt idx="442">
                  <c:v>506.48500000000001</c:v>
                </c:pt>
                <c:pt idx="443">
                  <c:v>506.726</c:v>
                </c:pt>
                <c:pt idx="444">
                  <c:v>506.96710000000002</c:v>
                </c:pt>
                <c:pt idx="445">
                  <c:v>507.20819999999998</c:v>
                </c:pt>
                <c:pt idx="446">
                  <c:v>507.44920000000002</c:v>
                </c:pt>
                <c:pt idx="447">
                  <c:v>507.69029999999998</c:v>
                </c:pt>
                <c:pt idx="448">
                  <c:v>507.9314</c:v>
                </c:pt>
                <c:pt idx="449">
                  <c:v>508.17250000000001</c:v>
                </c:pt>
                <c:pt idx="450">
                  <c:v>508.4135</c:v>
                </c:pt>
                <c:pt idx="451">
                  <c:v>508.65460000000002</c:v>
                </c:pt>
                <c:pt idx="452">
                  <c:v>508.89569999999998</c:v>
                </c:pt>
                <c:pt idx="453">
                  <c:v>509.13670000000002</c:v>
                </c:pt>
                <c:pt idx="454">
                  <c:v>509.37779999999998</c:v>
                </c:pt>
                <c:pt idx="455">
                  <c:v>509.6189</c:v>
                </c:pt>
                <c:pt idx="456">
                  <c:v>509.85989999999998</c:v>
                </c:pt>
                <c:pt idx="457">
                  <c:v>510.101</c:v>
                </c:pt>
                <c:pt idx="458">
                  <c:v>510.34210000000002</c:v>
                </c:pt>
                <c:pt idx="459">
                  <c:v>510.5831</c:v>
                </c:pt>
                <c:pt idx="460">
                  <c:v>510.82420000000002</c:v>
                </c:pt>
                <c:pt idx="461">
                  <c:v>511.06529999999998</c:v>
                </c:pt>
                <c:pt idx="462">
                  <c:v>511.30630000000002</c:v>
                </c:pt>
                <c:pt idx="463">
                  <c:v>511.54739999999998</c:v>
                </c:pt>
                <c:pt idx="464">
                  <c:v>511.7885</c:v>
                </c:pt>
                <c:pt idx="465">
                  <c:v>512.02949999999998</c:v>
                </c:pt>
                <c:pt idx="466">
                  <c:v>512.27059999999994</c:v>
                </c:pt>
                <c:pt idx="467">
                  <c:v>512.51170000000002</c:v>
                </c:pt>
                <c:pt idx="468">
                  <c:v>512.7527</c:v>
                </c:pt>
                <c:pt idx="469">
                  <c:v>512.99379999999996</c:v>
                </c:pt>
                <c:pt idx="470">
                  <c:v>513.23490000000004</c:v>
                </c:pt>
                <c:pt idx="471">
                  <c:v>513.476</c:v>
                </c:pt>
                <c:pt idx="472">
                  <c:v>513.71699999999998</c:v>
                </c:pt>
                <c:pt idx="473">
                  <c:v>513.95809999999994</c:v>
                </c:pt>
                <c:pt idx="474">
                  <c:v>514.19920000000002</c:v>
                </c:pt>
                <c:pt idx="475">
                  <c:v>514.4402</c:v>
                </c:pt>
                <c:pt idx="476">
                  <c:v>514.68129999999996</c:v>
                </c:pt>
                <c:pt idx="477">
                  <c:v>514.92240000000004</c:v>
                </c:pt>
                <c:pt idx="478">
                  <c:v>515.1635</c:v>
                </c:pt>
                <c:pt idx="479">
                  <c:v>515.40449999999998</c:v>
                </c:pt>
                <c:pt idx="480">
                  <c:v>515.64559999999994</c:v>
                </c:pt>
                <c:pt idx="481">
                  <c:v>515.88670000000002</c:v>
                </c:pt>
                <c:pt idx="482">
                  <c:v>516.1277</c:v>
                </c:pt>
                <c:pt idx="483">
                  <c:v>516.36879999999996</c:v>
                </c:pt>
                <c:pt idx="484">
                  <c:v>516.60990000000004</c:v>
                </c:pt>
                <c:pt idx="485">
                  <c:v>516.85090000000002</c:v>
                </c:pt>
                <c:pt idx="486">
                  <c:v>517.09199999999998</c:v>
                </c:pt>
                <c:pt idx="487">
                  <c:v>517.33309999999994</c:v>
                </c:pt>
                <c:pt idx="488">
                  <c:v>517.57410000000004</c:v>
                </c:pt>
                <c:pt idx="489">
                  <c:v>517.8152</c:v>
                </c:pt>
                <c:pt idx="490">
                  <c:v>518.05629999999996</c:v>
                </c:pt>
                <c:pt idx="491">
                  <c:v>518.29729999999995</c:v>
                </c:pt>
                <c:pt idx="492">
                  <c:v>518.53840000000002</c:v>
                </c:pt>
                <c:pt idx="493">
                  <c:v>518.77949999999998</c:v>
                </c:pt>
                <c:pt idx="494">
                  <c:v>519.02049999999997</c:v>
                </c:pt>
                <c:pt idx="495">
                  <c:v>519.26160000000004</c:v>
                </c:pt>
                <c:pt idx="496">
                  <c:v>519.5027</c:v>
                </c:pt>
                <c:pt idx="497">
                  <c:v>519.74369999999999</c:v>
                </c:pt>
                <c:pt idx="498">
                  <c:v>519.98479999999995</c:v>
                </c:pt>
                <c:pt idx="499">
                  <c:v>520.22590000000002</c:v>
                </c:pt>
                <c:pt idx="500">
                  <c:v>520.46690000000001</c:v>
                </c:pt>
                <c:pt idx="501">
                  <c:v>520.70799999999997</c:v>
                </c:pt>
                <c:pt idx="502">
                  <c:v>520.94910000000004</c:v>
                </c:pt>
                <c:pt idx="503">
                  <c:v>521.19010000000003</c:v>
                </c:pt>
                <c:pt idx="504">
                  <c:v>521.43119999999999</c:v>
                </c:pt>
                <c:pt idx="505">
                  <c:v>521.67229999999995</c:v>
                </c:pt>
                <c:pt idx="506">
                  <c:v>521.91330000000005</c:v>
                </c:pt>
                <c:pt idx="507">
                  <c:v>522.15440000000001</c:v>
                </c:pt>
                <c:pt idx="508">
                  <c:v>522.39549999999997</c:v>
                </c:pt>
                <c:pt idx="509">
                  <c:v>522.63649999999996</c:v>
                </c:pt>
                <c:pt idx="510">
                  <c:v>522.87760000000003</c:v>
                </c:pt>
                <c:pt idx="511">
                  <c:v>523.11869999999999</c:v>
                </c:pt>
                <c:pt idx="512">
                  <c:v>523.35969999999998</c:v>
                </c:pt>
                <c:pt idx="513">
                  <c:v>523.60080000000005</c:v>
                </c:pt>
                <c:pt idx="514">
                  <c:v>523.84190000000001</c:v>
                </c:pt>
                <c:pt idx="515">
                  <c:v>524.0829</c:v>
                </c:pt>
                <c:pt idx="516">
                  <c:v>524.32399999999996</c:v>
                </c:pt>
                <c:pt idx="517">
                  <c:v>524.56510000000003</c:v>
                </c:pt>
                <c:pt idx="518">
                  <c:v>524.80619999999999</c:v>
                </c:pt>
                <c:pt idx="519">
                  <c:v>525.04719999999998</c:v>
                </c:pt>
                <c:pt idx="520">
                  <c:v>525.28830000000005</c:v>
                </c:pt>
                <c:pt idx="521">
                  <c:v>525.52940000000001</c:v>
                </c:pt>
                <c:pt idx="522">
                  <c:v>525.7704</c:v>
                </c:pt>
                <c:pt idx="523">
                  <c:v>526.01149999999996</c:v>
                </c:pt>
                <c:pt idx="524">
                  <c:v>526.25260000000003</c:v>
                </c:pt>
                <c:pt idx="525">
                  <c:v>526.49369999999999</c:v>
                </c:pt>
                <c:pt idx="526">
                  <c:v>526.73469999999998</c:v>
                </c:pt>
                <c:pt idx="527">
                  <c:v>526.97580000000005</c:v>
                </c:pt>
                <c:pt idx="528">
                  <c:v>527.21690000000001</c:v>
                </c:pt>
                <c:pt idx="529">
                  <c:v>527.4579</c:v>
                </c:pt>
                <c:pt idx="530">
                  <c:v>527.69899999999996</c:v>
                </c:pt>
                <c:pt idx="531">
                  <c:v>527.94010000000003</c:v>
                </c:pt>
                <c:pt idx="532">
                  <c:v>528.18119999999999</c:v>
                </c:pt>
                <c:pt idx="533">
                  <c:v>528.42219999999998</c:v>
                </c:pt>
                <c:pt idx="534">
                  <c:v>528.66330000000005</c:v>
                </c:pt>
                <c:pt idx="535">
                  <c:v>528.90440000000001</c:v>
                </c:pt>
                <c:pt idx="536">
                  <c:v>529.1454</c:v>
                </c:pt>
                <c:pt idx="537">
                  <c:v>529.38649999999996</c:v>
                </c:pt>
                <c:pt idx="538">
                  <c:v>529.62760000000003</c:v>
                </c:pt>
                <c:pt idx="539">
                  <c:v>529.86860000000001</c:v>
                </c:pt>
                <c:pt idx="540">
                  <c:v>530.10969999999998</c:v>
                </c:pt>
                <c:pt idx="541">
                  <c:v>530.35080000000005</c:v>
                </c:pt>
                <c:pt idx="542">
                  <c:v>530.59180000000003</c:v>
                </c:pt>
                <c:pt idx="543">
                  <c:v>530.8329</c:v>
                </c:pt>
                <c:pt idx="544">
                  <c:v>531.07399999999996</c:v>
                </c:pt>
                <c:pt idx="545">
                  <c:v>531.31500000000005</c:v>
                </c:pt>
                <c:pt idx="546">
                  <c:v>531.55610000000001</c:v>
                </c:pt>
                <c:pt idx="547">
                  <c:v>531.79719999999998</c:v>
                </c:pt>
                <c:pt idx="548">
                  <c:v>532.03819999999996</c:v>
                </c:pt>
                <c:pt idx="549">
                  <c:v>532.27930000000003</c:v>
                </c:pt>
                <c:pt idx="550">
                  <c:v>532.5204</c:v>
                </c:pt>
                <c:pt idx="551">
                  <c:v>532.76139999999998</c:v>
                </c:pt>
                <c:pt idx="552">
                  <c:v>533.00250000000005</c:v>
                </c:pt>
                <c:pt idx="553">
                  <c:v>533.24360000000001</c:v>
                </c:pt>
                <c:pt idx="554">
                  <c:v>533.4846</c:v>
                </c:pt>
                <c:pt idx="555">
                  <c:v>533.72569999999996</c:v>
                </c:pt>
                <c:pt idx="556">
                  <c:v>533.96680000000003</c:v>
                </c:pt>
                <c:pt idx="557">
                  <c:v>534.20780000000002</c:v>
                </c:pt>
                <c:pt idx="558">
                  <c:v>534.44889999999998</c:v>
                </c:pt>
                <c:pt idx="559">
                  <c:v>534.69000000000005</c:v>
                </c:pt>
                <c:pt idx="560">
                  <c:v>534.93100000000004</c:v>
                </c:pt>
                <c:pt idx="561">
                  <c:v>535.1721</c:v>
                </c:pt>
                <c:pt idx="562">
                  <c:v>535.41319999999996</c:v>
                </c:pt>
                <c:pt idx="563">
                  <c:v>535.65419999999995</c:v>
                </c:pt>
                <c:pt idx="564">
                  <c:v>535.89530000000002</c:v>
                </c:pt>
                <c:pt idx="565">
                  <c:v>536.13639999999998</c:v>
                </c:pt>
                <c:pt idx="566">
                  <c:v>536.37739999999997</c:v>
                </c:pt>
                <c:pt idx="567">
                  <c:v>536.61850000000004</c:v>
                </c:pt>
                <c:pt idx="568">
                  <c:v>536.8596</c:v>
                </c:pt>
                <c:pt idx="569">
                  <c:v>537.10059999999999</c:v>
                </c:pt>
                <c:pt idx="570">
                  <c:v>537.34169999999995</c:v>
                </c:pt>
                <c:pt idx="571">
                  <c:v>537.58280000000002</c:v>
                </c:pt>
                <c:pt idx="572">
                  <c:v>537.82389999999998</c:v>
                </c:pt>
                <c:pt idx="573">
                  <c:v>538.06489999999997</c:v>
                </c:pt>
                <c:pt idx="574">
                  <c:v>538.30600000000004</c:v>
                </c:pt>
                <c:pt idx="575">
                  <c:v>538.5471</c:v>
                </c:pt>
                <c:pt idx="576">
                  <c:v>538.78809999999999</c:v>
                </c:pt>
                <c:pt idx="577">
                  <c:v>539.02919999999995</c:v>
                </c:pt>
                <c:pt idx="578">
                  <c:v>539.27030000000002</c:v>
                </c:pt>
                <c:pt idx="579">
                  <c:v>539.51139999999998</c:v>
                </c:pt>
                <c:pt idx="580">
                  <c:v>539.75239999999997</c:v>
                </c:pt>
                <c:pt idx="581">
                  <c:v>539.99350000000004</c:v>
                </c:pt>
                <c:pt idx="582">
                  <c:v>540.2346</c:v>
                </c:pt>
                <c:pt idx="583">
                  <c:v>540.47559999999999</c:v>
                </c:pt>
                <c:pt idx="584">
                  <c:v>540.71669999999995</c:v>
                </c:pt>
                <c:pt idx="585">
                  <c:v>540.95780000000002</c:v>
                </c:pt>
                <c:pt idx="586">
                  <c:v>541.19889999999998</c:v>
                </c:pt>
                <c:pt idx="587">
                  <c:v>541.43989999999997</c:v>
                </c:pt>
                <c:pt idx="588">
                  <c:v>541.68100000000004</c:v>
                </c:pt>
                <c:pt idx="589">
                  <c:v>541.9221</c:v>
                </c:pt>
                <c:pt idx="590">
                  <c:v>542.16309999999999</c:v>
                </c:pt>
                <c:pt idx="591">
                  <c:v>542.40419999999995</c:v>
                </c:pt>
                <c:pt idx="592">
                  <c:v>542.64530000000002</c:v>
                </c:pt>
                <c:pt idx="593">
                  <c:v>542.88630000000001</c:v>
                </c:pt>
                <c:pt idx="594">
                  <c:v>543.12739999999997</c:v>
                </c:pt>
                <c:pt idx="595">
                  <c:v>543.36850000000004</c:v>
                </c:pt>
                <c:pt idx="596">
                  <c:v>543.60950000000003</c:v>
                </c:pt>
                <c:pt idx="597">
                  <c:v>543.85059999999999</c:v>
                </c:pt>
                <c:pt idx="598">
                  <c:v>544.09169999999995</c:v>
                </c:pt>
                <c:pt idx="599">
                  <c:v>544.33270000000005</c:v>
                </c:pt>
                <c:pt idx="600">
                  <c:v>544.57380000000001</c:v>
                </c:pt>
                <c:pt idx="601">
                  <c:v>544.81489999999997</c:v>
                </c:pt>
                <c:pt idx="602">
                  <c:v>545.05589999999995</c:v>
                </c:pt>
                <c:pt idx="603">
                  <c:v>545.29700000000003</c:v>
                </c:pt>
                <c:pt idx="604">
                  <c:v>545.53809999999999</c:v>
                </c:pt>
                <c:pt idx="605">
                  <c:v>545.77909999999997</c:v>
                </c:pt>
                <c:pt idx="606">
                  <c:v>546.02020000000005</c:v>
                </c:pt>
                <c:pt idx="607">
                  <c:v>546.26130000000001</c:v>
                </c:pt>
                <c:pt idx="608">
                  <c:v>546.50229999999999</c:v>
                </c:pt>
                <c:pt idx="609">
                  <c:v>546.74339999999995</c:v>
                </c:pt>
                <c:pt idx="610">
                  <c:v>546.98450000000003</c:v>
                </c:pt>
                <c:pt idx="611">
                  <c:v>547.22550000000001</c:v>
                </c:pt>
                <c:pt idx="612">
                  <c:v>547.46659999999997</c:v>
                </c:pt>
                <c:pt idx="613">
                  <c:v>547.70770000000005</c:v>
                </c:pt>
                <c:pt idx="614">
                  <c:v>547.94870000000003</c:v>
                </c:pt>
                <c:pt idx="615">
                  <c:v>548.18979999999999</c:v>
                </c:pt>
                <c:pt idx="616">
                  <c:v>548.43089999999995</c:v>
                </c:pt>
                <c:pt idx="617">
                  <c:v>548.67190000000005</c:v>
                </c:pt>
                <c:pt idx="618">
                  <c:v>548.91300000000001</c:v>
                </c:pt>
                <c:pt idx="619">
                  <c:v>549.15409999999997</c:v>
                </c:pt>
                <c:pt idx="620">
                  <c:v>549.39509999999996</c:v>
                </c:pt>
                <c:pt idx="621">
                  <c:v>549.63620000000003</c:v>
                </c:pt>
                <c:pt idx="622">
                  <c:v>549.87729999999999</c:v>
                </c:pt>
                <c:pt idx="623">
                  <c:v>550.11829999999998</c:v>
                </c:pt>
                <c:pt idx="624">
                  <c:v>550.35940000000005</c:v>
                </c:pt>
                <c:pt idx="625">
                  <c:v>550.60050000000001</c:v>
                </c:pt>
                <c:pt idx="626">
                  <c:v>550.84159999999997</c:v>
                </c:pt>
                <c:pt idx="627">
                  <c:v>551.08259999999996</c:v>
                </c:pt>
                <c:pt idx="628">
                  <c:v>551.32370000000003</c:v>
                </c:pt>
                <c:pt idx="629">
                  <c:v>551.56479999999999</c:v>
                </c:pt>
                <c:pt idx="630">
                  <c:v>551.80579999999998</c:v>
                </c:pt>
                <c:pt idx="631">
                  <c:v>552.04690000000005</c:v>
                </c:pt>
                <c:pt idx="632">
                  <c:v>552.28800000000001</c:v>
                </c:pt>
                <c:pt idx="633">
                  <c:v>552.52909999999997</c:v>
                </c:pt>
                <c:pt idx="634">
                  <c:v>552.77009999999996</c:v>
                </c:pt>
                <c:pt idx="635">
                  <c:v>553.01120000000003</c:v>
                </c:pt>
                <c:pt idx="636">
                  <c:v>553.25229999999999</c:v>
                </c:pt>
                <c:pt idx="637">
                  <c:v>553.49329999999998</c:v>
                </c:pt>
                <c:pt idx="638">
                  <c:v>553.73440000000005</c:v>
                </c:pt>
                <c:pt idx="639">
                  <c:v>553.97550000000001</c:v>
                </c:pt>
                <c:pt idx="640">
                  <c:v>554.21659999999997</c:v>
                </c:pt>
                <c:pt idx="641">
                  <c:v>554.45759999999996</c:v>
                </c:pt>
                <c:pt idx="642">
                  <c:v>554.69870000000003</c:v>
                </c:pt>
                <c:pt idx="643">
                  <c:v>554.93979999999999</c:v>
                </c:pt>
                <c:pt idx="644">
                  <c:v>555.18079999999998</c:v>
                </c:pt>
                <c:pt idx="645">
                  <c:v>555.42190000000005</c:v>
                </c:pt>
                <c:pt idx="646">
                  <c:v>555.66300000000001</c:v>
                </c:pt>
                <c:pt idx="647">
                  <c:v>555.904</c:v>
                </c:pt>
                <c:pt idx="648">
                  <c:v>556.14509999999996</c:v>
                </c:pt>
                <c:pt idx="649">
                  <c:v>556.38620000000003</c:v>
                </c:pt>
                <c:pt idx="650">
                  <c:v>556.62720000000002</c:v>
                </c:pt>
                <c:pt idx="651">
                  <c:v>556.86829999999998</c:v>
                </c:pt>
                <c:pt idx="652">
                  <c:v>557.10940000000005</c:v>
                </c:pt>
                <c:pt idx="653">
                  <c:v>557.35040000000004</c:v>
                </c:pt>
                <c:pt idx="654">
                  <c:v>557.5915</c:v>
                </c:pt>
                <c:pt idx="655">
                  <c:v>557.83259999999996</c:v>
                </c:pt>
                <c:pt idx="656">
                  <c:v>558.07360000000006</c:v>
                </c:pt>
                <c:pt idx="657">
                  <c:v>558.31470000000002</c:v>
                </c:pt>
                <c:pt idx="658">
                  <c:v>558.55579999999998</c:v>
                </c:pt>
                <c:pt idx="659">
                  <c:v>558.79679999999996</c:v>
                </c:pt>
                <c:pt idx="660">
                  <c:v>559.03790000000004</c:v>
                </c:pt>
                <c:pt idx="661">
                  <c:v>559.279</c:v>
                </c:pt>
                <c:pt idx="662">
                  <c:v>559.52</c:v>
                </c:pt>
                <c:pt idx="663">
                  <c:v>559.76110000000006</c:v>
                </c:pt>
                <c:pt idx="664">
                  <c:v>560.00220000000002</c:v>
                </c:pt>
                <c:pt idx="665">
                  <c:v>560.2432</c:v>
                </c:pt>
                <c:pt idx="666">
                  <c:v>560.48429999999996</c:v>
                </c:pt>
                <c:pt idx="667">
                  <c:v>560.72540000000004</c:v>
                </c:pt>
                <c:pt idx="668">
                  <c:v>560.96640000000002</c:v>
                </c:pt>
                <c:pt idx="669">
                  <c:v>561.20749999999998</c:v>
                </c:pt>
                <c:pt idx="670">
                  <c:v>561.44860000000006</c:v>
                </c:pt>
                <c:pt idx="671">
                  <c:v>561.68960000000004</c:v>
                </c:pt>
                <c:pt idx="672">
                  <c:v>561.9307</c:v>
                </c:pt>
                <c:pt idx="673">
                  <c:v>562.17179999999996</c:v>
                </c:pt>
                <c:pt idx="674">
                  <c:v>562.41279999999995</c:v>
                </c:pt>
                <c:pt idx="675">
                  <c:v>562.65390000000002</c:v>
                </c:pt>
                <c:pt idx="676">
                  <c:v>562.89499999999998</c:v>
                </c:pt>
                <c:pt idx="677">
                  <c:v>563.13599999999997</c:v>
                </c:pt>
                <c:pt idx="678">
                  <c:v>563.37710000000004</c:v>
                </c:pt>
                <c:pt idx="679">
                  <c:v>563.6182</c:v>
                </c:pt>
                <c:pt idx="680">
                  <c:v>563.85929999999996</c:v>
                </c:pt>
                <c:pt idx="681">
                  <c:v>564.10029999999995</c:v>
                </c:pt>
                <c:pt idx="682">
                  <c:v>564.34140000000002</c:v>
                </c:pt>
                <c:pt idx="683">
                  <c:v>564.58249999999998</c:v>
                </c:pt>
                <c:pt idx="684">
                  <c:v>564.82349999999997</c:v>
                </c:pt>
                <c:pt idx="685">
                  <c:v>565.06460000000004</c:v>
                </c:pt>
                <c:pt idx="686">
                  <c:v>565.3057</c:v>
                </c:pt>
                <c:pt idx="687">
                  <c:v>565.54679999999996</c:v>
                </c:pt>
                <c:pt idx="688">
                  <c:v>565.78779999999995</c:v>
                </c:pt>
                <c:pt idx="689">
                  <c:v>566.02890000000002</c:v>
                </c:pt>
                <c:pt idx="690">
                  <c:v>566.27</c:v>
                </c:pt>
                <c:pt idx="691">
                  <c:v>566.51099999999997</c:v>
                </c:pt>
                <c:pt idx="692">
                  <c:v>566.75210000000004</c:v>
                </c:pt>
                <c:pt idx="693">
                  <c:v>566.9932</c:v>
                </c:pt>
                <c:pt idx="694">
                  <c:v>567.23429999999996</c:v>
                </c:pt>
                <c:pt idx="695">
                  <c:v>567.47529999999995</c:v>
                </c:pt>
                <c:pt idx="696">
                  <c:v>567.71640000000002</c:v>
                </c:pt>
                <c:pt idx="697">
                  <c:v>567.95749999999998</c:v>
                </c:pt>
                <c:pt idx="698">
                  <c:v>568.19849999999997</c:v>
                </c:pt>
                <c:pt idx="699">
                  <c:v>568.43960000000004</c:v>
                </c:pt>
                <c:pt idx="700">
                  <c:v>568.6807</c:v>
                </c:pt>
                <c:pt idx="701">
                  <c:v>568.92169999999999</c:v>
                </c:pt>
                <c:pt idx="702">
                  <c:v>569.16279999999995</c:v>
                </c:pt>
                <c:pt idx="703">
                  <c:v>569.40390000000002</c:v>
                </c:pt>
                <c:pt idx="704">
                  <c:v>569.64490000000001</c:v>
                </c:pt>
                <c:pt idx="705">
                  <c:v>569.88599999999997</c:v>
                </c:pt>
                <c:pt idx="706">
                  <c:v>570.12710000000004</c:v>
                </c:pt>
                <c:pt idx="707">
                  <c:v>570.36810000000003</c:v>
                </c:pt>
                <c:pt idx="708">
                  <c:v>570.60919999999999</c:v>
                </c:pt>
                <c:pt idx="709">
                  <c:v>570.85029999999995</c:v>
                </c:pt>
                <c:pt idx="710">
                  <c:v>571.09130000000005</c:v>
                </c:pt>
                <c:pt idx="711">
                  <c:v>571.33240000000001</c:v>
                </c:pt>
                <c:pt idx="712">
                  <c:v>571.57349999999997</c:v>
                </c:pt>
                <c:pt idx="713">
                  <c:v>571.81449999999995</c:v>
                </c:pt>
                <c:pt idx="714">
                  <c:v>572.05560000000003</c:v>
                </c:pt>
                <c:pt idx="715">
                  <c:v>572.29669999999999</c:v>
                </c:pt>
                <c:pt idx="716">
                  <c:v>572.53769999999997</c:v>
                </c:pt>
                <c:pt idx="717">
                  <c:v>572.77880000000005</c:v>
                </c:pt>
                <c:pt idx="718">
                  <c:v>573.01990000000001</c:v>
                </c:pt>
                <c:pt idx="719">
                  <c:v>573.26089999999999</c:v>
                </c:pt>
                <c:pt idx="720">
                  <c:v>573.50199999999995</c:v>
                </c:pt>
                <c:pt idx="721">
                  <c:v>573.74310000000003</c:v>
                </c:pt>
                <c:pt idx="722">
                  <c:v>573.98410000000001</c:v>
                </c:pt>
                <c:pt idx="723">
                  <c:v>574.22519999999997</c:v>
                </c:pt>
                <c:pt idx="724">
                  <c:v>574.46630000000005</c:v>
                </c:pt>
                <c:pt idx="725">
                  <c:v>574.70730000000003</c:v>
                </c:pt>
                <c:pt idx="726">
                  <c:v>574.94839999999999</c:v>
                </c:pt>
                <c:pt idx="727">
                  <c:v>575.18949999999995</c:v>
                </c:pt>
                <c:pt idx="728">
                  <c:v>575.43050000000005</c:v>
                </c:pt>
                <c:pt idx="729">
                  <c:v>575.67160000000001</c:v>
                </c:pt>
                <c:pt idx="730">
                  <c:v>575.91269999999997</c:v>
                </c:pt>
                <c:pt idx="731">
                  <c:v>576.15369999999996</c:v>
                </c:pt>
                <c:pt idx="732">
                  <c:v>576.39480000000003</c:v>
                </c:pt>
                <c:pt idx="733">
                  <c:v>576.63589999999999</c:v>
                </c:pt>
                <c:pt idx="734">
                  <c:v>576.87699999999995</c:v>
                </c:pt>
                <c:pt idx="735">
                  <c:v>577.11800000000005</c:v>
                </c:pt>
                <c:pt idx="736">
                  <c:v>577.35910000000001</c:v>
                </c:pt>
                <c:pt idx="737">
                  <c:v>577.60019999999997</c:v>
                </c:pt>
                <c:pt idx="738">
                  <c:v>577.84119999999996</c:v>
                </c:pt>
                <c:pt idx="739">
                  <c:v>578.08230000000003</c:v>
                </c:pt>
                <c:pt idx="740">
                  <c:v>578.32339999999999</c:v>
                </c:pt>
                <c:pt idx="741">
                  <c:v>578.56449999999995</c:v>
                </c:pt>
                <c:pt idx="742">
                  <c:v>578.80550000000005</c:v>
                </c:pt>
                <c:pt idx="743">
                  <c:v>579.04660000000001</c:v>
                </c:pt>
                <c:pt idx="744">
                  <c:v>579.28769999999997</c:v>
                </c:pt>
                <c:pt idx="745">
                  <c:v>579.52869999999996</c:v>
                </c:pt>
                <c:pt idx="746">
                  <c:v>579.76980000000003</c:v>
                </c:pt>
                <c:pt idx="747">
                  <c:v>580.01089999999999</c:v>
                </c:pt>
                <c:pt idx="748">
                  <c:v>580.25199999999995</c:v>
                </c:pt>
                <c:pt idx="749">
                  <c:v>580.49300000000005</c:v>
                </c:pt>
                <c:pt idx="750">
                  <c:v>580.73410000000001</c:v>
                </c:pt>
                <c:pt idx="751">
                  <c:v>580.97519999999997</c:v>
                </c:pt>
                <c:pt idx="752">
                  <c:v>581.21619999999996</c:v>
                </c:pt>
                <c:pt idx="753">
                  <c:v>581.45730000000003</c:v>
                </c:pt>
                <c:pt idx="754">
                  <c:v>581.69839999999999</c:v>
                </c:pt>
                <c:pt idx="755">
                  <c:v>581.93939999999998</c:v>
                </c:pt>
                <c:pt idx="756">
                  <c:v>582.18050000000005</c:v>
                </c:pt>
                <c:pt idx="757">
                  <c:v>582.42160000000001</c:v>
                </c:pt>
                <c:pt idx="758">
                  <c:v>582.6626</c:v>
                </c:pt>
                <c:pt idx="759">
                  <c:v>582.90369999999996</c:v>
                </c:pt>
                <c:pt idx="760">
                  <c:v>583.14480000000003</c:v>
                </c:pt>
                <c:pt idx="761">
                  <c:v>583.38580000000002</c:v>
                </c:pt>
                <c:pt idx="762">
                  <c:v>583.62689999999998</c:v>
                </c:pt>
                <c:pt idx="763">
                  <c:v>583.86800000000005</c:v>
                </c:pt>
                <c:pt idx="764">
                  <c:v>584.10900000000004</c:v>
                </c:pt>
                <c:pt idx="765">
                  <c:v>584.3501</c:v>
                </c:pt>
                <c:pt idx="766">
                  <c:v>584.59119999999996</c:v>
                </c:pt>
                <c:pt idx="767">
                  <c:v>584.83219999999994</c:v>
                </c:pt>
                <c:pt idx="768">
                  <c:v>585.07330000000002</c:v>
                </c:pt>
                <c:pt idx="769">
                  <c:v>585.31439999999998</c:v>
                </c:pt>
                <c:pt idx="770">
                  <c:v>585.55539999999996</c:v>
                </c:pt>
                <c:pt idx="771">
                  <c:v>585.79650000000004</c:v>
                </c:pt>
                <c:pt idx="772">
                  <c:v>586.0376</c:v>
                </c:pt>
                <c:pt idx="773">
                  <c:v>586.27859999999998</c:v>
                </c:pt>
                <c:pt idx="774">
                  <c:v>586.51969999999994</c:v>
                </c:pt>
                <c:pt idx="775">
                  <c:v>586.76080000000002</c:v>
                </c:pt>
                <c:pt idx="776">
                  <c:v>587.0018</c:v>
                </c:pt>
                <c:pt idx="777">
                  <c:v>587.24289999999996</c:v>
                </c:pt>
                <c:pt idx="778">
                  <c:v>587.48400000000004</c:v>
                </c:pt>
                <c:pt idx="779">
                  <c:v>587.72500000000002</c:v>
                </c:pt>
                <c:pt idx="780">
                  <c:v>587.96609999999998</c:v>
                </c:pt>
                <c:pt idx="781">
                  <c:v>588.20719999999994</c:v>
                </c:pt>
                <c:pt idx="782">
                  <c:v>588.44820000000004</c:v>
                </c:pt>
                <c:pt idx="783">
                  <c:v>588.6893</c:v>
                </c:pt>
                <c:pt idx="784">
                  <c:v>588.93039999999996</c:v>
                </c:pt>
                <c:pt idx="785">
                  <c:v>589.17139999999995</c:v>
                </c:pt>
                <c:pt idx="786">
                  <c:v>589.41250000000002</c:v>
                </c:pt>
                <c:pt idx="787">
                  <c:v>589.65359999999998</c:v>
                </c:pt>
                <c:pt idx="788">
                  <c:v>589.89469999999994</c:v>
                </c:pt>
                <c:pt idx="789">
                  <c:v>590.13570000000004</c:v>
                </c:pt>
                <c:pt idx="790">
                  <c:v>590.3768</c:v>
                </c:pt>
                <c:pt idx="791">
                  <c:v>590.61789999999996</c:v>
                </c:pt>
                <c:pt idx="792">
                  <c:v>590.85889999999995</c:v>
                </c:pt>
                <c:pt idx="793">
                  <c:v>591.1</c:v>
                </c:pt>
                <c:pt idx="794">
                  <c:v>591.34109999999998</c:v>
                </c:pt>
                <c:pt idx="795">
                  <c:v>591.58219999999994</c:v>
                </c:pt>
                <c:pt idx="796">
                  <c:v>591.82320000000004</c:v>
                </c:pt>
                <c:pt idx="797">
                  <c:v>592.0643</c:v>
                </c:pt>
                <c:pt idx="798">
                  <c:v>592.30539999999996</c:v>
                </c:pt>
                <c:pt idx="799">
                  <c:v>592.54639999999995</c:v>
                </c:pt>
                <c:pt idx="800">
                  <c:v>592.78750000000002</c:v>
                </c:pt>
                <c:pt idx="801">
                  <c:v>593.02859999999998</c:v>
                </c:pt>
                <c:pt idx="802">
                  <c:v>593.26969999999994</c:v>
                </c:pt>
                <c:pt idx="803">
                  <c:v>593.51070000000004</c:v>
                </c:pt>
                <c:pt idx="804">
                  <c:v>593.7518</c:v>
                </c:pt>
                <c:pt idx="805">
                  <c:v>593.99289999999996</c:v>
                </c:pt>
                <c:pt idx="806">
                  <c:v>594.23389999999995</c:v>
                </c:pt>
                <c:pt idx="807">
                  <c:v>594.47500000000002</c:v>
                </c:pt>
                <c:pt idx="808">
                  <c:v>594.71609999999998</c:v>
                </c:pt>
                <c:pt idx="809">
                  <c:v>594.95709999999997</c:v>
                </c:pt>
                <c:pt idx="810">
                  <c:v>595.19820000000004</c:v>
                </c:pt>
                <c:pt idx="811">
                  <c:v>595.4393</c:v>
                </c:pt>
                <c:pt idx="812">
                  <c:v>595.68029999999999</c:v>
                </c:pt>
                <c:pt idx="813">
                  <c:v>595.92139999999995</c:v>
                </c:pt>
                <c:pt idx="814">
                  <c:v>596.16250000000002</c:v>
                </c:pt>
                <c:pt idx="815">
                  <c:v>596.40350000000001</c:v>
                </c:pt>
                <c:pt idx="816">
                  <c:v>596.64459999999997</c:v>
                </c:pt>
                <c:pt idx="817">
                  <c:v>596.88570000000004</c:v>
                </c:pt>
                <c:pt idx="818">
                  <c:v>597.12670000000003</c:v>
                </c:pt>
                <c:pt idx="819">
                  <c:v>597.36779999999999</c:v>
                </c:pt>
                <c:pt idx="820">
                  <c:v>597.60889999999995</c:v>
                </c:pt>
                <c:pt idx="821">
                  <c:v>597.84990000000005</c:v>
                </c:pt>
                <c:pt idx="822">
                  <c:v>598.09100000000001</c:v>
                </c:pt>
                <c:pt idx="823">
                  <c:v>598.33209999999997</c:v>
                </c:pt>
                <c:pt idx="824">
                  <c:v>598.57309999999995</c:v>
                </c:pt>
                <c:pt idx="825">
                  <c:v>598.81420000000003</c:v>
                </c:pt>
                <c:pt idx="826">
                  <c:v>599.05529999999999</c:v>
                </c:pt>
                <c:pt idx="827">
                  <c:v>599.29629999999997</c:v>
                </c:pt>
                <c:pt idx="828">
                  <c:v>599.53740000000005</c:v>
                </c:pt>
                <c:pt idx="829">
                  <c:v>599.77850000000001</c:v>
                </c:pt>
                <c:pt idx="830">
                  <c:v>600.01949999999999</c:v>
                </c:pt>
                <c:pt idx="831">
                  <c:v>600.26059999999995</c:v>
                </c:pt>
                <c:pt idx="832">
                  <c:v>600.50170000000003</c:v>
                </c:pt>
                <c:pt idx="833">
                  <c:v>600.74270000000001</c:v>
                </c:pt>
                <c:pt idx="834">
                  <c:v>600.98379999999997</c:v>
                </c:pt>
                <c:pt idx="835">
                  <c:v>601.22490000000005</c:v>
                </c:pt>
                <c:pt idx="836">
                  <c:v>601.46590000000003</c:v>
                </c:pt>
                <c:pt idx="837">
                  <c:v>601.70699999999999</c:v>
                </c:pt>
                <c:pt idx="838">
                  <c:v>601.94809999999995</c:v>
                </c:pt>
                <c:pt idx="839">
                  <c:v>602.18910000000005</c:v>
                </c:pt>
                <c:pt idx="840">
                  <c:v>602.43020000000001</c:v>
                </c:pt>
                <c:pt idx="841">
                  <c:v>602.67129999999997</c:v>
                </c:pt>
                <c:pt idx="842">
                  <c:v>602.91240000000005</c:v>
                </c:pt>
                <c:pt idx="843">
                  <c:v>603.15340000000003</c:v>
                </c:pt>
                <c:pt idx="844">
                  <c:v>603.39449999999999</c:v>
                </c:pt>
                <c:pt idx="845">
                  <c:v>603.63559999999995</c:v>
                </c:pt>
                <c:pt idx="846">
                  <c:v>603.87660000000005</c:v>
                </c:pt>
                <c:pt idx="847">
                  <c:v>604.11770000000001</c:v>
                </c:pt>
                <c:pt idx="848">
                  <c:v>604.35879999999997</c:v>
                </c:pt>
                <c:pt idx="849">
                  <c:v>604.59990000000005</c:v>
                </c:pt>
                <c:pt idx="850">
                  <c:v>604.84090000000003</c:v>
                </c:pt>
                <c:pt idx="851">
                  <c:v>605.08199999999999</c:v>
                </c:pt>
                <c:pt idx="852">
                  <c:v>605.32309999999995</c:v>
                </c:pt>
                <c:pt idx="853">
                  <c:v>605.56410000000005</c:v>
                </c:pt>
                <c:pt idx="854">
                  <c:v>605.80520000000001</c:v>
                </c:pt>
                <c:pt idx="855">
                  <c:v>606.04629999999997</c:v>
                </c:pt>
                <c:pt idx="856">
                  <c:v>606.28740000000005</c:v>
                </c:pt>
                <c:pt idx="857">
                  <c:v>606.52840000000003</c:v>
                </c:pt>
                <c:pt idx="858">
                  <c:v>606.76949999999999</c:v>
                </c:pt>
                <c:pt idx="859">
                  <c:v>607.01059999999995</c:v>
                </c:pt>
                <c:pt idx="860">
                  <c:v>607.25160000000005</c:v>
                </c:pt>
                <c:pt idx="861">
                  <c:v>607.49270000000001</c:v>
                </c:pt>
                <c:pt idx="862">
                  <c:v>607.73379999999997</c:v>
                </c:pt>
                <c:pt idx="863">
                  <c:v>607.97479999999996</c:v>
                </c:pt>
                <c:pt idx="864">
                  <c:v>608.21590000000003</c:v>
                </c:pt>
                <c:pt idx="865">
                  <c:v>608.45699999999999</c:v>
                </c:pt>
                <c:pt idx="866">
                  <c:v>608.69799999999998</c:v>
                </c:pt>
                <c:pt idx="867">
                  <c:v>608.93910000000005</c:v>
                </c:pt>
                <c:pt idx="868">
                  <c:v>609.18020000000001</c:v>
                </c:pt>
                <c:pt idx="869">
                  <c:v>609.4212</c:v>
                </c:pt>
                <c:pt idx="870">
                  <c:v>609.66229999999996</c:v>
                </c:pt>
                <c:pt idx="871">
                  <c:v>609.90340000000003</c:v>
                </c:pt>
                <c:pt idx="872">
                  <c:v>610.14440000000002</c:v>
                </c:pt>
                <c:pt idx="873">
                  <c:v>610.38549999999998</c:v>
                </c:pt>
                <c:pt idx="874">
                  <c:v>610.62660000000005</c:v>
                </c:pt>
                <c:pt idx="875">
                  <c:v>610.86760000000004</c:v>
                </c:pt>
                <c:pt idx="876">
                  <c:v>611.1087</c:v>
                </c:pt>
                <c:pt idx="877">
                  <c:v>611.34979999999996</c:v>
                </c:pt>
                <c:pt idx="878">
                  <c:v>611.59079999999994</c:v>
                </c:pt>
                <c:pt idx="879">
                  <c:v>611.83190000000002</c:v>
                </c:pt>
                <c:pt idx="880">
                  <c:v>612.07299999999998</c:v>
                </c:pt>
                <c:pt idx="881">
                  <c:v>612.31399999999996</c:v>
                </c:pt>
                <c:pt idx="882">
                  <c:v>612.55510000000004</c:v>
                </c:pt>
                <c:pt idx="883">
                  <c:v>612.7962</c:v>
                </c:pt>
                <c:pt idx="884">
                  <c:v>613.03719999999998</c:v>
                </c:pt>
                <c:pt idx="885">
                  <c:v>613.27829999999994</c:v>
                </c:pt>
                <c:pt idx="886">
                  <c:v>613.51940000000002</c:v>
                </c:pt>
                <c:pt idx="887">
                  <c:v>613.7604</c:v>
                </c:pt>
                <c:pt idx="888">
                  <c:v>614.00149999999996</c:v>
                </c:pt>
                <c:pt idx="889">
                  <c:v>614.24260000000004</c:v>
                </c:pt>
                <c:pt idx="890">
                  <c:v>614.48360000000002</c:v>
                </c:pt>
                <c:pt idx="891">
                  <c:v>614.72469999999998</c:v>
                </c:pt>
                <c:pt idx="892">
                  <c:v>614.96579999999994</c:v>
                </c:pt>
                <c:pt idx="893">
                  <c:v>615.20680000000004</c:v>
                </c:pt>
                <c:pt idx="894">
                  <c:v>615.4479</c:v>
                </c:pt>
                <c:pt idx="895">
                  <c:v>615.68899999999996</c:v>
                </c:pt>
                <c:pt idx="896">
                  <c:v>615.93010000000004</c:v>
                </c:pt>
                <c:pt idx="897">
                  <c:v>616.17110000000002</c:v>
                </c:pt>
                <c:pt idx="898">
                  <c:v>616.41219999999998</c:v>
                </c:pt>
                <c:pt idx="899">
                  <c:v>616.65329999999994</c:v>
                </c:pt>
                <c:pt idx="900">
                  <c:v>616.89430000000004</c:v>
                </c:pt>
                <c:pt idx="901">
                  <c:v>617.1354</c:v>
                </c:pt>
                <c:pt idx="902">
                  <c:v>617.37649999999996</c:v>
                </c:pt>
                <c:pt idx="903">
                  <c:v>617.61760000000004</c:v>
                </c:pt>
                <c:pt idx="904">
                  <c:v>617.85860000000002</c:v>
                </c:pt>
                <c:pt idx="905">
                  <c:v>618.09969999999998</c:v>
                </c:pt>
                <c:pt idx="906">
                  <c:v>618.34079999999994</c:v>
                </c:pt>
                <c:pt idx="907">
                  <c:v>618.58180000000004</c:v>
                </c:pt>
                <c:pt idx="908">
                  <c:v>618.8229</c:v>
                </c:pt>
                <c:pt idx="909">
                  <c:v>619.06399999999996</c:v>
                </c:pt>
                <c:pt idx="910">
                  <c:v>619.30510000000004</c:v>
                </c:pt>
                <c:pt idx="911">
                  <c:v>619.54610000000002</c:v>
                </c:pt>
                <c:pt idx="912">
                  <c:v>619.78719999999998</c:v>
                </c:pt>
                <c:pt idx="913">
                  <c:v>620.02829999999994</c:v>
                </c:pt>
                <c:pt idx="914">
                  <c:v>620.26930000000004</c:v>
                </c:pt>
                <c:pt idx="915">
                  <c:v>620.5104</c:v>
                </c:pt>
                <c:pt idx="916">
                  <c:v>620.75149999999996</c:v>
                </c:pt>
                <c:pt idx="917">
                  <c:v>620.99249999999995</c:v>
                </c:pt>
                <c:pt idx="918">
                  <c:v>621.23360000000002</c:v>
                </c:pt>
                <c:pt idx="919">
                  <c:v>621.47469999999998</c:v>
                </c:pt>
                <c:pt idx="920">
                  <c:v>621.71569999999997</c:v>
                </c:pt>
                <c:pt idx="921">
                  <c:v>621.95680000000004</c:v>
                </c:pt>
                <c:pt idx="922">
                  <c:v>622.1979</c:v>
                </c:pt>
                <c:pt idx="923">
                  <c:v>622.43889999999999</c:v>
                </c:pt>
                <c:pt idx="924">
                  <c:v>622.67999999999995</c:v>
                </c:pt>
                <c:pt idx="925">
                  <c:v>622.92110000000002</c:v>
                </c:pt>
                <c:pt idx="926">
                  <c:v>623.16210000000001</c:v>
                </c:pt>
                <c:pt idx="927">
                  <c:v>623.40319999999997</c:v>
                </c:pt>
                <c:pt idx="928">
                  <c:v>623.64430000000004</c:v>
                </c:pt>
                <c:pt idx="929">
                  <c:v>623.88530000000003</c:v>
                </c:pt>
                <c:pt idx="930">
                  <c:v>624.12639999999999</c:v>
                </c:pt>
                <c:pt idx="931">
                  <c:v>624.36749999999995</c:v>
                </c:pt>
                <c:pt idx="932">
                  <c:v>624.60850000000005</c:v>
                </c:pt>
                <c:pt idx="933">
                  <c:v>624.84960000000001</c:v>
                </c:pt>
                <c:pt idx="934">
                  <c:v>625.09069999999997</c:v>
                </c:pt>
                <c:pt idx="935">
                  <c:v>625.33169999999996</c:v>
                </c:pt>
                <c:pt idx="936">
                  <c:v>625.57280000000003</c:v>
                </c:pt>
                <c:pt idx="937">
                  <c:v>625.81389999999999</c:v>
                </c:pt>
                <c:pt idx="938">
                  <c:v>626.05489999999998</c:v>
                </c:pt>
                <c:pt idx="939">
                  <c:v>626.29600000000005</c:v>
                </c:pt>
                <c:pt idx="940">
                  <c:v>626.53710000000001</c:v>
                </c:pt>
                <c:pt idx="941">
                  <c:v>626.77809999999999</c:v>
                </c:pt>
                <c:pt idx="942">
                  <c:v>627.01919999999996</c:v>
                </c:pt>
                <c:pt idx="943">
                  <c:v>627.26030000000003</c:v>
                </c:pt>
                <c:pt idx="944">
                  <c:v>627.50130000000001</c:v>
                </c:pt>
                <c:pt idx="945">
                  <c:v>627.74239999999998</c:v>
                </c:pt>
                <c:pt idx="946">
                  <c:v>627.98350000000005</c:v>
                </c:pt>
                <c:pt idx="947">
                  <c:v>628.22450000000003</c:v>
                </c:pt>
                <c:pt idx="948">
                  <c:v>628.46559999999999</c:v>
                </c:pt>
                <c:pt idx="949">
                  <c:v>628.70669999999996</c:v>
                </c:pt>
                <c:pt idx="950">
                  <c:v>628.94780000000003</c:v>
                </c:pt>
                <c:pt idx="951">
                  <c:v>629.18880000000001</c:v>
                </c:pt>
                <c:pt idx="952">
                  <c:v>629.42989999999998</c:v>
                </c:pt>
                <c:pt idx="953">
                  <c:v>629.67100000000005</c:v>
                </c:pt>
                <c:pt idx="954">
                  <c:v>629.91200000000003</c:v>
                </c:pt>
                <c:pt idx="955">
                  <c:v>630.15309999999999</c:v>
                </c:pt>
                <c:pt idx="956">
                  <c:v>630.39419999999996</c:v>
                </c:pt>
                <c:pt idx="957">
                  <c:v>630.63530000000003</c:v>
                </c:pt>
                <c:pt idx="958">
                  <c:v>630.87630000000001</c:v>
                </c:pt>
                <c:pt idx="959">
                  <c:v>631.11739999999998</c:v>
                </c:pt>
                <c:pt idx="960">
                  <c:v>631.35850000000005</c:v>
                </c:pt>
                <c:pt idx="961">
                  <c:v>631.59950000000003</c:v>
                </c:pt>
                <c:pt idx="962">
                  <c:v>631.84059999999999</c:v>
                </c:pt>
                <c:pt idx="963">
                  <c:v>632.08169999999996</c:v>
                </c:pt>
                <c:pt idx="964">
                  <c:v>632.32280000000003</c:v>
                </c:pt>
                <c:pt idx="965">
                  <c:v>632.56380000000001</c:v>
                </c:pt>
                <c:pt idx="966">
                  <c:v>632.80489999999998</c:v>
                </c:pt>
                <c:pt idx="967">
                  <c:v>633.04600000000005</c:v>
                </c:pt>
                <c:pt idx="968">
                  <c:v>633.28700000000003</c:v>
                </c:pt>
                <c:pt idx="969">
                  <c:v>633.52809999999999</c:v>
                </c:pt>
                <c:pt idx="970">
                  <c:v>633.76919999999996</c:v>
                </c:pt>
                <c:pt idx="971">
                  <c:v>634.01020000000005</c:v>
                </c:pt>
                <c:pt idx="972">
                  <c:v>634.25130000000001</c:v>
                </c:pt>
                <c:pt idx="973">
                  <c:v>634.49239999999998</c:v>
                </c:pt>
                <c:pt idx="974">
                  <c:v>634.73339999999996</c:v>
                </c:pt>
                <c:pt idx="975">
                  <c:v>634.97450000000003</c:v>
                </c:pt>
                <c:pt idx="976">
                  <c:v>635.21559999999999</c:v>
                </c:pt>
                <c:pt idx="977">
                  <c:v>635.45659999999998</c:v>
                </c:pt>
                <c:pt idx="978">
                  <c:v>635.69770000000005</c:v>
                </c:pt>
                <c:pt idx="979">
                  <c:v>635.93880000000001</c:v>
                </c:pt>
                <c:pt idx="980">
                  <c:v>636.1798</c:v>
                </c:pt>
                <c:pt idx="981">
                  <c:v>636.42089999999996</c:v>
                </c:pt>
                <c:pt idx="982">
                  <c:v>636.66200000000003</c:v>
                </c:pt>
                <c:pt idx="983">
                  <c:v>636.90300000000002</c:v>
                </c:pt>
                <c:pt idx="984">
                  <c:v>637.14409999999998</c:v>
                </c:pt>
                <c:pt idx="985">
                  <c:v>637.38520000000005</c:v>
                </c:pt>
                <c:pt idx="986">
                  <c:v>637.62620000000004</c:v>
                </c:pt>
                <c:pt idx="987">
                  <c:v>637.8673</c:v>
                </c:pt>
                <c:pt idx="988">
                  <c:v>638.10839999999996</c:v>
                </c:pt>
                <c:pt idx="989">
                  <c:v>638.34939999999995</c:v>
                </c:pt>
                <c:pt idx="990">
                  <c:v>638.59050000000002</c:v>
                </c:pt>
                <c:pt idx="991">
                  <c:v>638.83159999999998</c:v>
                </c:pt>
                <c:pt idx="992">
                  <c:v>639.07259999999997</c:v>
                </c:pt>
                <c:pt idx="993">
                  <c:v>639.31370000000004</c:v>
                </c:pt>
                <c:pt idx="994">
                  <c:v>639.5548</c:v>
                </c:pt>
                <c:pt idx="995">
                  <c:v>639.79579999999999</c:v>
                </c:pt>
                <c:pt idx="996">
                  <c:v>640.03689999999995</c:v>
                </c:pt>
                <c:pt idx="997">
                  <c:v>640.27800000000002</c:v>
                </c:pt>
                <c:pt idx="998">
                  <c:v>640.51900000000001</c:v>
                </c:pt>
                <c:pt idx="999">
                  <c:v>640.76009999999997</c:v>
                </c:pt>
                <c:pt idx="1000">
                  <c:v>641.00120000000004</c:v>
                </c:pt>
                <c:pt idx="1001">
                  <c:v>641.24220000000003</c:v>
                </c:pt>
                <c:pt idx="1002">
                  <c:v>641.48329999999999</c:v>
                </c:pt>
                <c:pt idx="1003">
                  <c:v>641.72439999999995</c:v>
                </c:pt>
                <c:pt idx="1004">
                  <c:v>641.96550000000002</c:v>
                </c:pt>
                <c:pt idx="1005">
                  <c:v>642.20650000000001</c:v>
                </c:pt>
                <c:pt idx="1006">
                  <c:v>642.44759999999997</c:v>
                </c:pt>
                <c:pt idx="1007">
                  <c:v>642.68870000000004</c:v>
                </c:pt>
                <c:pt idx="1008">
                  <c:v>642.92970000000003</c:v>
                </c:pt>
                <c:pt idx="1009">
                  <c:v>643.17079999999999</c:v>
                </c:pt>
                <c:pt idx="1010">
                  <c:v>643.41189999999995</c:v>
                </c:pt>
                <c:pt idx="1011">
                  <c:v>643.65300000000002</c:v>
                </c:pt>
                <c:pt idx="1012">
                  <c:v>643.89400000000001</c:v>
                </c:pt>
                <c:pt idx="1013">
                  <c:v>644.13509999999997</c:v>
                </c:pt>
                <c:pt idx="1014">
                  <c:v>644.37620000000004</c:v>
                </c:pt>
                <c:pt idx="1015">
                  <c:v>644.61720000000003</c:v>
                </c:pt>
                <c:pt idx="1016">
                  <c:v>644.85829999999999</c:v>
                </c:pt>
                <c:pt idx="1017">
                  <c:v>645.09939999999995</c:v>
                </c:pt>
                <c:pt idx="1018">
                  <c:v>645.34050000000002</c:v>
                </c:pt>
                <c:pt idx="1019">
                  <c:v>645.58150000000001</c:v>
                </c:pt>
                <c:pt idx="1020">
                  <c:v>645.82259999999997</c:v>
                </c:pt>
                <c:pt idx="1021">
                  <c:v>646.06370000000004</c:v>
                </c:pt>
                <c:pt idx="1022">
                  <c:v>646.30470000000003</c:v>
                </c:pt>
                <c:pt idx="1023">
                  <c:v>646.54579999999999</c:v>
                </c:pt>
                <c:pt idx="1024">
                  <c:v>646.78689999999995</c:v>
                </c:pt>
                <c:pt idx="1025">
                  <c:v>647.02790000000005</c:v>
                </c:pt>
                <c:pt idx="1026">
                  <c:v>647.26900000000001</c:v>
                </c:pt>
                <c:pt idx="1027">
                  <c:v>647.51009999999997</c:v>
                </c:pt>
                <c:pt idx="1028">
                  <c:v>647.75109999999995</c:v>
                </c:pt>
                <c:pt idx="1029">
                  <c:v>647.99220000000003</c:v>
                </c:pt>
                <c:pt idx="1030">
                  <c:v>648.23329999999999</c:v>
                </c:pt>
                <c:pt idx="1031">
                  <c:v>648.47429999999997</c:v>
                </c:pt>
                <c:pt idx="1032">
                  <c:v>648.71540000000005</c:v>
                </c:pt>
                <c:pt idx="1033">
                  <c:v>648.95650000000001</c:v>
                </c:pt>
                <c:pt idx="1034">
                  <c:v>649.19749999999999</c:v>
                </c:pt>
                <c:pt idx="1035">
                  <c:v>649.43859999999995</c:v>
                </c:pt>
                <c:pt idx="1036">
                  <c:v>649.67970000000003</c:v>
                </c:pt>
                <c:pt idx="1037">
                  <c:v>649.92070000000001</c:v>
                </c:pt>
                <c:pt idx="1038">
                  <c:v>650.16179999999997</c:v>
                </c:pt>
                <c:pt idx="1039">
                  <c:v>650.40290000000005</c:v>
                </c:pt>
                <c:pt idx="1040">
                  <c:v>650.64390000000003</c:v>
                </c:pt>
                <c:pt idx="1041">
                  <c:v>650.88499999999999</c:v>
                </c:pt>
                <c:pt idx="1042">
                  <c:v>651.12609999999995</c:v>
                </c:pt>
                <c:pt idx="1043">
                  <c:v>651.36710000000005</c:v>
                </c:pt>
                <c:pt idx="1044">
                  <c:v>651.60820000000001</c:v>
                </c:pt>
                <c:pt idx="1045">
                  <c:v>651.84929999999997</c:v>
                </c:pt>
                <c:pt idx="1046">
                  <c:v>652.09029999999996</c:v>
                </c:pt>
                <c:pt idx="1047">
                  <c:v>652.33140000000003</c:v>
                </c:pt>
                <c:pt idx="1048">
                  <c:v>652.57249999999999</c:v>
                </c:pt>
                <c:pt idx="1049">
                  <c:v>652.81349999999998</c:v>
                </c:pt>
                <c:pt idx="1050">
                  <c:v>653.05460000000005</c:v>
                </c:pt>
                <c:pt idx="1051">
                  <c:v>653.29570000000001</c:v>
                </c:pt>
                <c:pt idx="1052">
                  <c:v>653.5367</c:v>
                </c:pt>
                <c:pt idx="1053">
                  <c:v>653.77779999999996</c:v>
                </c:pt>
                <c:pt idx="1054">
                  <c:v>654.01890000000003</c:v>
                </c:pt>
                <c:pt idx="1055">
                  <c:v>654.25990000000002</c:v>
                </c:pt>
                <c:pt idx="1056">
                  <c:v>654.50099999999998</c:v>
                </c:pt>
                <c:pt idx="1057">
                  <c:v>654.74210000000005</c:v>
                </c:pt>
                <c:pt idx="1058">
                  <c:v>654.98320000000001</c:v>
                </c:pt>
                <c:pt idx="1059">
                  <c:v>655.2242</c:v>
                </c:pt>
                <c:pt idx="1060">
                  <c:v>655.46529999999996</c:v>
                </c:pt>
                <c:pt idx="1061">
                  <c:v>655.70640000000003</c:v>
                </c:pt>
                <c:pt idx="1062">
                  <c:v>655.94740000000002</c:v>
                </c:pt>
                <c:pt idx="1063">
                  <c:v>656.18849999999998</c:v>
                </c:pt>
                <c:pt idx="1064">
                  <c:v>656.42960000000005</c:v>
                </c:pt>
                <c:pt idx="1065">
                  <c:v>656.67070000000001</c:v>
                </c:pt>
                <c:pt idx="1066">
                  <c:v>656.9117</c:v>
                </c:pt>
                <c:pt idx="1067">
                  <c:v>657.15279999999996</c:v>
                </c:pt>
                <c:pt idx="1068">
                  <c:v>657.39390000000003</c:v>
                </c:pt>
                <c:pt idx="1069">
                  <c:v>657.63490000000002</c:v>
                </c:pt>
                <c:pt idx="1070">
                  <c:v>657.87599999999998</c:v>
                </c:pt>
                <c:pt idx="1071">
                  <c:v>658.11710000000005</c:v>
                </c:pt>
                <c:pt idx="1072">
                  <c:v>658.35820000000001</c:v>
                </c:pt>
                <c:pt idx="1073">
                  <c:v>658.5992</c:v>
                </c:pt>
                <c:pt idx="1074">
                  <c:v>658.84029999999996</c:v>
                </c:pt>
                <c:pt idx="1075">
                  <c:v>659.08140000000003</c:v>
                </c:pt>
                <c:pt idx="1076">
                  <c:v>659.32240000000002</c:v>
                </c:pt>
                <c:pt idx="1077">
                  <c:v>659.56349999999998</c:v>
                </c:pt>
                <c:pt idx="1078">
                  <c:v>659.80460000000005</c:v>
                </c:pt>
                <c:pt idx="1079">
                  <c:v>660.04560000000004</c:v>
                </c:pt>
                <c:pt idx="1080">
                  <c:v>660.2867</c:v>
                </c:pt>
                <c:pt idx="1081">
                  <c:v>660.52779999999996</c:v>
                </c:pt>
                <c:pt idx="1082">
                  <c:v>660.76880000000006</c:v>
                </c:pt>
                <c:pt idx="1083">
                  <c:v>661.00990000000002</c:v>
                </c:pt>
                <c:pt idx="1084">
                  <c:v>661.25099999999998</c:v>
                </c:pt>
                <c:pt idx="1085">
                  <c:v>661.49199999999996</c:v>
                </c:pt>
                <c:pt idx="1086">
                  <c:v>661.73310000000004</c:v>
                </c:pt>
                <c:pt idx="1087">
                  <c:v>661.9742</c:v>
                </c:pt>
                <c:pt idx="1088">
                  <c:v>662.21519999999998</c:v>
                </c:pt>
                <c:pt idx="1089">
                  <c:v>662.45630000000006</c:v>
                </c:pt>
                <c:pt idx="1090">
                  <c:v>662.69740000000002</c:v>
                </c:pt>
                <c:pt idx="1091">
                  <c:v>662.9384</c:v>
                </c:pt>
                <c:pt idx="1092">
                  <c:v>663.17949999999996</c:v>
                </c:pt>
                <c:pt idx="1093">
                  <c:v>663.42060000000004</c:v>
                </c:pt>
                <c:pt idx="1094">
                  <c:v>663.66160000000002</c:v>
                </c:pt>
                <c:pt idx="1095">
                  <c:v>663.90269999999998</c:v>
                </c:pt>
                <c:pt idx="1096">
                  <c:v>664.14380000000006</c:v>
                </c:pt>
                <c:pt idx="1097">
                  <c:v>664.38480000000004</c:v>
                </c:pt>
                <c:pt idx="1098">
                  <c:v>664.6259</c:v>
                </c:pt>
                <c:pt idx="1099">
                  <c:v>664.86699999999996</c:v>
                </c:pt>
                <c:pt idx="1100">
                  <c:v>665.10799999999995</c:v>
                </c:pt>
                <c:pt idx="1101">
                  <c:v>665.34910000000002</c:v>
                </c:pt>
                <c:pt idx="1102">
                  <c:v>665.59019999999998</c:v>
                </c:pt>
                <c:pt idx="1103">
                  <c:v>665.83119999999997</c:v>
                </c:pt>
                <c:pt idx="1104">
                  <c:v>666.07230000000004</c:v>
                </c:pt>
                <c:pt idx="1105">
                  <c:v>666.3134</c:v>
                </c:pt>
                <c:pt idx="1106">
                  <c:v>666.55439999999999</c:v>
                </c:pt>
                <c:pt idx="1107">
                  <c:v>666.79549999999995</c:v>
                </c:pt>
                <c:pt idx="1108">
                  <c:v>667.03660000000002</c:v>
                </c:pt>
                <c:pt idx="1109">
                  <c:v>667.27760000000001</c:v>
                </c:pt>
                <c:pt idx="1110">
                  <c:v>667.51869999999997</c:v>
                </c:pt>
                <c:pt idx="1111">
                  <c:v>667.75980000000004</c:v>
                </c:pt>
                <c:pt idx="1112">
                  <c:v>668.0009</c:v>
                </c:pt>
                <c:pt idx="1113">
                  <c:v>668.24189999999999</c:v>
                </c:pt>
                <c:pt idx="1114">
                  <c:v>668.48299999999995</c:v>
                </c:pt>
                <c:pt idx="1115">
                  <c:v>668.72410000000002</c:v>
                </c:pt>
                <c:pt idx="1116">
                  <c:v>668.96510000000001</c:v>
                </c:pt>
                <c:pt idx="1117">
                  <c:v>669.20619999999997</c:v>
                </c:pt>
                <c:pt idx="1118">
                  <c:v>669.44730000000004</c:v>
                </c:pt>
                <c:pt idx="1119">
                  <c:v>669.6884</c:v>
                </c:pt>
                <c:pt idx="1120">
                  <c:v>669.92939999999999</c:v>
                </c:pt>
                <c:pt idx="1121">
                  <c:v>670.17049999999995</c:v>
                </c:pt>
                <c:pt idx="1122">
                  <c:v>670.41160000000002</c:v>
                </c:pt>
                <c:pt idx="1123">
                  <c:v>670.65260000000001</c:v>
                </c:pt>
                <c:pt idx="1124">
                  <c:v>670.89369999999997</c:v>
                </c:pt>
                <c:pt idx="1125">
                  <c:v>671.13480000000004</c:v>
                </c:pt>
                <c:pt idx="1126">
                  <c:v>671.3759</c:v>
                </c:pt>
                <c:pt idx="1127">
                  <c:v>671.61689999999999</c:v>
                </c:pt>
                <c:pt idx="1128">
                  <c:v>671.85799999999995</c:v>
                </c:pt>
                <c:pt idx="1129">
                  <c:v>672.09910000000002</c:v>
                </c:pt>
                <c:pt idx="1130">
                  <c:v>672.34010000000001</c:v>
                </c:pt>
                <c:pt idx="1131">
                  <c:v>672.58119999999997</c:v>
                </c:pt>
                <c:pt idx="1132">
                  <c:v>672.82230000000004</c:v>
                </c:pt>
                <c:pt idx="1133">
                  <c:v>673.06330000000003</c:v>
                </c:pt>
                <c:pt idx="1134">
                  <c:v>673.30439999999999</c:v>
                </c:pt>
                <c:pt idx="1135">
                  <c:v>673.54549999999995</c:v>
                </c:pt>
                <c:pt idx="1136">
                  <c:v>673.78650000000005</c:v>
                </c:pt>
                <c:pt idx="1137">
                  <c:v>674.02760000000001</c:v>
                </c:pt>
                <c:pt idx="1138">
                  <c:v>674.26869999999997</c:v>
                </c:pt>
                <c:pt idx="1139">
                  <c:v>674.50969999999995</c:v>
                </c:pt>
                <c:pt idx="1140">
                  <c:v>674.75080000000003</c:v>
                </c:pt>
                <c:pt idx="1141">
                  <c:v>674.99189999999999</c:v>
                </c:pt>
                <c:pt idx="1142">
                  <c:v>675.23289999999997</c:v>
                </c:pt>
                <c:pt idx="1143">
                  <c:v>675.47400000000005</c:v>
                </c:pt>
                <c:pt idx="1144">
                  <c:v>675.71510000000001</c:v>
                </c:pt>
                <c:pt idx="1145">
                  <c:v>675.95609999999999</c:v>
                </c:pt>
                <c:pt idx="1146">
                  <c:v>676.19719999999995</c:v>
                </c:pt>
                <c:pt idx="1147">
                  <c:v>676.43830000000003</c:v>
                </c:pt>
                <c:pt idx="1148">
                  <c:v>676.67930000000001</c:v>
                </c:pt>
                <c:pt idx="1149">
                  <c:v>676.92039999999997</c:v>
                </c:pt>
                <c:pt idx="1150">
                  <c:v>677.16150000000005</c:v>
                </c:pt>
                <c:pt idx="1151">
                  <c:v>677.40250000000003</c:v>
                </c:pt>
                <c:pt idx="1152">
                  <c:v>677.64359999999999</c:v>
                </c:pt>
                <c:pt idx="1153">
                  <c:v>677.88469999999995</c:v>
                </c:pt>
                <c:pt idx="1154">
                  <c:v>678.12570000000005</c:v>
                </c:pt>
                <c:pt idx="1155">
                  <c:v>678.36680000000001</c:v>
                </c:pt>
                <c:pt idx="1156">
                  <c:v>678.60789999999997</c:v>
                </c:pt>
                <c:pt idx="1157">
                  <c:v>678.84889999999996</c:v>
                </c:pt>
                <c:pt idx="1158">
                  <c:v>679.09</c:v>
                </c:pt>
                <c:pt idx="1159">
                  <c:v>679.33109999999999</c:v>
                </c:pt>
                <c:pt idx="1160">
                  <c:v>679.57209999999998</c:v>
                </c:pt>
                <c:pt idx="1161">
                  <c:v>679.81320000000005</c:v>
                </c:pt>
                <c:pt idx="1162">
                  <c:v>680.05430000000001</c:v>
                </c:pt>
                <c:pt idx="1163">
                  <c:v>680.2953</c:v>
                </c:pt>
                <c:pt idx="1164">
                  <c:v>680.53639999999996</c:v>
                </c:pt>
                <c:pt idx="1165">
                  <c:v>680.77750000000003</c:v>
                </c:pt>
                <c:pt idx="1166">
                  <c:v>681.01859999999999</c:v>
                </c:pt>
                <c:pt idx="1167">
                  <c:v>681.25959999999998</c:v>
                </c:pt>
                <c:pt idx="1168">
                  <c:v>681.50070000000005</c:v>
                </c:pt>
                <c:pt idx="1169">
                  <c:v>681.74180000000001</c:v>
                </c:pt>
                <c:pt idx="1170">
                  <c:v>681.9828</c:v>
                </c:pt>
                <c:pt idx="1171">
                  <c:v>682.22389999999996</c:v>
                </c:pt>
                <c:pt idx="1172">
                  <c:v>682.46500000000003</c:v>
                </c:pt>
                <c:pt idx="1173">
                  <c:v>682.70609999999999</c:v>
                </c:pt>
                <c:pt idx="1174">
                  <c:v>682.94709999999998</c:v>
                </c:pt>
                <c:pt idx="1175">
                  <c:v>683.18820000000005</c:v>
                </c:pt>
                <c:pt idx="1176">
                  <c:v>683.42930000000001</c:v>
                </c:pt>
                <c:pt idx="1177">
                  <c:v>683.6703</c:v>
                </c:pt>
                <c:pt idx="1178">
                  <c:v>683.91139999999996</c:v>
                </c:pt>
                <c:pt idx="1179">
                  <c:v>684.15250000000003</c:v>
                </c:pt>
                <c:pt idx="1180">
                  <c:v>684.39359999999999</c:v>
                </c:pt>
                <c:pt idx="1181">
                  <c:v>684.63459999999998</c:v>
                </c:pt>
                <c:pt idx="1182">
                  <c:v>684.87570000000005</c:v>
                </c:pt>
                <c:pt idx="1183">
                  <c:v>685.11680000000001</c:v>
                </c:pt>
                <c:pt idx="1184">
                  <c:v>685.3578</c:v>
                </c:pt>
                <c:pt idx="1185">
                  <c:v>685.59889999999996</c:v>
                </c:pt>
                <c:pt idx="1186">
                  <c:v>685.84</c:v>
                </c:pt>
                <c:pt idx="1187">
                  <c:v>686.08100000000002</c:v>
                </c:pt>
                <c:pt idx="1188">
                  <c:v>686.32209999999998</c:v>
                </c:pt>
                <c:pt idx="1189">
                  <c:v>686.56320000000005</c:v>
                </c:pt>
                <c:pt idx="1190">
                  <c:v>686.80420000000004</c:v>
                </c:pt>
                <c:pt idx="1191">
                  <c:v>687.0453</c:v>
                </c:pt>
                <c:pt idx="1192">
                  <c:v>687.28639999999996</c:v>
                </c:pt>
                <c:pt idx="1193">
                  <c:v>687.52739999999994</c:v>
                </c:pt>
                <c:pt idx="1194">
                  <c:v>687.76850000000002</c:v>
                </c:pt>
                <c:pt idx="1195">
                  <c:v>688.00959999999998</c:v>
                </c:pt>
                <c:pt idx="1196">
                  <c:v>688.25059999999996</c:v>
                </c:pt>
                <c:pt idx="1197">
                  <c:v>688.49170000000004</c:v>
                </c:pt>
                <c:pt idx="1198">
                  <c:v>688.7328</c:v>
                </c:pt>
                <c:pt idx="1199">
                  <c:v>688.97379999999998</c:v>
                </c:pt>
                <c:pt idx="1200">
                  <c:v>689.21489999999994</c:v>
                </c:pt>
                <c:pt idx="1201">
                  <c:v>689.45600000000002</c:v>
                </c:pt>
                <c:pt idx="1202">
                  <c:v>689.697</c:v>
                </c:pt>
                <c:pt idx="1203">
                  <c:v>689.93809999999996</c:v>
                </c:pt>
                <c:pt idx="1204">
                  <c:v>690.17920000000004</c:v>
                </c:pt>
                <c:pt idx="1205">
                  <c:v>690.42020000000002</c:v>
                </c:pt>
                <c:pt idx="1206">
                  <c:v>690.66129999999998</c:v>
                </c:pt>
                <c:pt idx="1207">
                  <c:v>690.90239999999994</c:v>
                </c:pt>
                <c:pt idx="1208">
                  <c:v>691.14340000000004</c:v>
                </c:pt>
                <c:pt idx="1209">
                  <c:v>691.3845</c:v>
                </c:pt>
                <c:pt idx="1210">
                  <c:v>691.62559999999996</c:v>
                </c:pt>
                <c:pt idx="1211">
                  <c:v>691.86659999999995</c:v>
                </c:pt>
                <c:pt idx="1212">
                  <c:v>692.10770000000002</c:v>
                </c:pt>
                <c:pt idx="1213">
                  <c:v>692.34879999999998</c:v>
                </c:pt>
                <c:pt idx="1214">
                  <c:v>692.58979999999997</c:v>
                </c:pt>
                <c:pt idx="1215">
                  <c:v>692.83090000000004</c:v>
                </c:pt>
                <c:pt idx="1216">
                  <c:v>693.072</c:v>
                </c:pt>
                <c:pt idx="1217">
                  <c:v>693.31299999999999</c:v>
                </c:pt>
                <c:pt idx="1218">
                  <c:v>693.55409999999995</c:v>
                </c:pt>
                <c:pt idx="1219">
                  <c:v>693.79520000000002</c:v>
                </c:pt>
                <c:pt idx="1220">
                  <c:v>694.03629999999998</c:v>
                </c:pt>
                <c:pt idx="1221">
                  <c:v>694.27729999999997</c:v>
                </c:pt>
                <c:pt idx="1222">
                  <c:v>694.51840000000004</c:v>
                </c:pt>
                <c:pt idx="1223">
                  <c:v>694.7595</c:v>
                </c:pt>
                <c:pt idx="1224">
                  <c:v>695.00049999999999</c:v>
                </c:pt>
                <c:pt idx="1225">
                  <c:v>695.24159999999995</c:v>
                </c:pt>
                <c:pt idx="1226">
                  <c:v>695.48270000000002</c:v>
                </c:pt>
                <c:pt idx="1227">
                  <c:v>695.72379999999998</c:v>
                </c:pt>
                <c:pt idx="1228">
                  <c:v>695.96479999999997</c:v>
                </c:pt>
                <c:pt idx="1229">
                  <c:v>696.20590000000004</c:v>
                </c:pt>
                <c:pt idx="1230">
                  <c:v>696.447</c:v>
                </c:pt>
                <c:pt idx="1231">
                  <c:v>696.68799999999999</c:v>
                </c:pt>
                <c:pt idx="1232">
                  <c:v>696.92909999999995</c:v>
                </c:pt>
                <c:pt idx="1233">
                  <c:v>697.17020000000002</c:v>
                </c:pt>
                <c:pt idx="1234">
                  <c:v>697.41129999999998</c:v>
                </c:pt>
                <c:pt idx="1235">
                  <c:v>697.65229999999997</c:v>
                </c:pt>
                <c:pt idx="1236">
                  <c:v>697.89340000000004</c:v>
                </c:pt>
                <c:pt idx="1237">
                  <c:v>698.1345</c:v>
                </c:pt>
                <c:pt idx="1238">
                  <c:v>698.37549999999999</c:v>
                </c:pt>
                <c:pt idx="1239">
                  <c:v>698.61659999999995</c:v>
                </c:pt>
                <c:pt idx="1240">
                  <c:v>698.85770000000002</c:v>
                </c:pt>
                <c:pt idx="1241">
                  <c:v>699.09870000000001</c:v>
                </c:pt>
                <c:pt idx="1242">
                  <c:v>699.33979999999997</c:v>
                </c:pt>
                <c:pt idx="1243">
                  <c:v>699.58090000000004</c:v>
                </c:pt>
                <c:pt idx="1244">
                  <c:v>699.82190000000003</c:v>
                </c:pt>
                <c:pt idx="1245">
                  <c:v>700.06299999999999</c:v>
                </c:pt>
                <c:pt idx="1246">
                  <c:v>700.30409999999995</c:v>
                </c:pt>
                <c:pt idx="1247">
                  <c:v>700.54510000000005</c:v>
                </c:pt>
                <c:pt idx="1248">
                  <c:v>700.78620000000001</c:v>
                </c:pt>
                <c:pt idx="1249">
                  <c:v>701.02729999999997</c:v>
                </c:pt>
                <c:pt idx="1250">
                  <c:v>701.26829999999995</c:v>
                </c:pt>
                <c:pt idx="1251">
                  <c:v>701.50940000000003</c:v>
                </c:pt>
                <c:pt idx="1252">
                  <c:v>701.75049999999999</c:v>
                </c:pt>
                <c:pt idx="1253">
                  <c:v>701.99149999999997</c:v>
                </c:pt>
                <c:pt idx="1254">
                  <c:v>702.23260000000005</c:v>
                </c:pt>
                <c:pt idx="1255">
                  <c:v>702.47370000000001</c:v>
                </c:pt>
                <c:pt idx="1256">
                  <c:v>702.71469999999999</c:v>
                </c:pt>
                <c:pt idx="1257">
                  <c:v>702.95579999999995</c:v>
                </c:pt>
                <c:pt idx="1258">
                  <c:v>703.19690000000003</c:v>
                </c:pt>
                <c:pt idx="1259">
                  <c:v>703.43790000000001</c:v>
                </c:pt>
                <c:pt idx="1260">
                  <c:v>703.67899999999997</c:v>
                </c:pt>
                <c:pt idx="1261">
                  <c:v>703.92010000000005</c:v>
                </c:pt>
                <c:pt idx="1262">
                  <c:v>704.16110000000003</c:v>
                </c:pt>
                <c:pt idx="1263">
                  <c:v>704.40219999999999</c:v>
                </c:pt>
                <c:pt idx="1264">
                  <c:v>704.64329999999995</c:v>
                </c:pt>
                <c:pt idx="1265">
                  <c:v>704.88430000000005</c:v>
                </c:pt>
                <c:pt idx="1266">
                  <c:v>705.12540000000001</c:v>
                </c:pt>
                <c:pt idx="1267">
                  <c:v>705.36649999999997</c:v>
                </c:pt>
                <c:pt idx="1268">
                  <c:v>705.60749999999996</c:v>
                </c:pt>
                <c:pt idx="1269">
                  <c:v>705.84860000000003</c:v>
                </c:pt>
                <c:pt idx="1270">
                  <c:v>706.08969999999999</c:v>
                </c:pt>
                <c:pt idx="1271">
                  <c:v>706.33069999999998</c:v>
                </c:pt>
                <c:pt idx="1272">
                  <c:v>706.57180000000005</c:v>
                </c:pt>
                <c:pt idx="1273">
                  <c:v>706.81290000000001</c:v>
                </c:pt>
                <c:pt idx="1274">
                  <c:v>707.05399999999997</c:v>
                </c:pt>
                <c:pt idx="1275">
                  <c:v>707.29499999999996</c:v>
                </c:pt>
                <c:pt idx="1276">
                  <c:v>707.53610000000003</c:v>
                </c:pt>
                <c:pt idx="1277">
                  <c:v>707.77719999999999</c:v>
                </c:pt>
                <c:pt idx="1278">
                  <c:v>708.01819999999998</c:v>
                </c:pt>
                <c:pt idx="1279">
                  <c:v>708.25930000000005</c:v>
                </c:pt>
                <c:pt idx="1280">
                  <c:v>708.50040000000001</c:v>
                </c:pt>
                <c:pt idx="1281">
                  <c:v>708.74149999999997</c:v>
                </c:pt>
                <c:pt idx="1282">
                  <c:v>708.98249999999996</c:v>
                </c:pt>
                <c:pt idx="1283">
                  <c:v>709.22360000000003</c:v>
                </c:pt>
                <c:pt idx="1284">
                  <c:v>709.46469999999999</c:v>
                </c:pt>
                <c:pt idx="1285">
                  <c:v>709.70569999999998</c:v>
                </c:pt>
                <c:pt idx="1286">
                  <c:v>709.94680000000005</c:v>
                </c:pt>
                <c:pt idx="1287">
                  <c:v>710.18790000000001</c:v>
                </c:pt>
                <c:pt idx="1288">
                  <c:v>710.42899999999997</c:v>
                </c:pt>
                <c:pt idx="1289">
                  <c:v>710.67</c:v>
                </c:pt>
                <c:pt idx="1290">
                  <c:v>710.91110000000003</c:v>
                </c:pt>
                <c:pt idx="1291">
                  <c:v>711.15219999999999</c:v>
                </c:pt>
                <c:pt idx="1292">
                  <c:v>711.39319999999998</c:v>
                </c:pt>
                <c:pt idx="1293">
                  <c:v>711.63430000000005</c:v>
                </c:pt>
                <c:pt idx="1294">
                  <c:v>711.87540000000001</c:v>
                </c:pt>
                <c:pt idx="1295">
                  <c:v>712.1164</c:v>
                </c:pt>
                <c:pt idx="1296">
                  <c:v>712.35749999999996</c:v>
                </c:pt>
                <c:pt idx="1297">
                  <c:v>712.59860000000003</c:v>
                </c:pt>
                <c:pt idx="1298">
                  <c:v>712.83960000000002</c:v>
                </c:pt>
                <c:pt idx="1299">
                  <c:v>713.08069999999998</c:v>
                </c:pt>
                <c:pt idx="1300">
                  <c:v>713.32180000000005</c:v>
                </c:pt>
                <c:pt idx="1301">
                  <c:v>713.56280000000004</c:v>
                </c:pt>
                <c:pt idx="1302">
                  <c:v>713.8039</c:v>
                </c:pt>
                <c:pt idx="1303">
                  <c:v>714.04499999999996</c:v>
                </c:pt>
                <c:pt idx="1304">
                  <c:v>714.28599999999994</c:v>
                </c:pt>
                <c:pt idx="1305">
                  <c:v>714.52710000000002</c:v>
                </c:pt>
                <c:pt idx="1306">
                  <c:v>714.76819999999998</c:v>
                </c:pt>
                <c:pt idx="1307">
                  <c:v>715.00919999999996</c:v>
                </c:pt>
                <c:pt idx="1308">
                  <c:v>715.25030000000004</c:v>
                </c:pt>
                <c:pt idx="1309">
                  <c:v>715.4914</c:v>
                </c:pt>
                <c:pt idx="1310">
                  <c:v>715.73239999999998</c:v>
                </c:pt>
                <c:pt idx="1311">
                  <c:v>715.97349999999994</c:v>
                </c:pt>
                <c:pt idx="1312">
                  <c:v>716.21460000000002</c:v>
                </c:pt>
                <c:pt idx="1313">
                  <c:v>716.4556</c:v>
                </c:pt>
                <c:pt idx="1314">
                  <c:v>716.69669999999996</c:v>
                </c:pt>
                <c:pt idx="1315">
                  <c:v>716.93780000000004</c:v>
                </c:pt>
                <c:pt idx="1316">
                  <c:v>717.17880000000002</c:v>
                </c:pt>
                <c:pt idx="1317">
                  <c:v>717.41989999999998</c:v>
                </c:pt>
                <c:pt idx="1318">
                  <c:v>717.66099999999994</c:v>
                </c:pt>
                <c:pt idx="1319">
                  <c:v>717.90200000000004</c:v>
                </c:pt>
                <c:pt idx="1320">
                  <c:v>718.1431</c:v>
                </c:pt>
                <c:pt idx="1321">
                  <c:v>718.38419999999996</c:v>
                </c:pt>
                <c:pt idx="1322">
                  <c:v>718.62519999999995</c:v>
                </c:pt>
                <c:pt idx="1323">
                  <c:v>718.86630000000002</c:v>
                </c:pt>
                <c:pt idx="1324">
                  <c:v>719.10739999999998</c:v>
                </c:pt>
                <c:pt idx="1325">
                  <c:v>719.34839999999997</c:v>
                </c:pt>
                <c:pt idx="1326">
                  <c:v>719.58950000000004</c:v>
                </c:pt>
                <c:pt idx="1327">
                  <c:v>719.8306</c:v>
                </c:pt>
                <c:pt idx="1328">
                  <c:v>720.07169999999996</c:v>
                </c:pt>
                <c:pt idx="1329">
                  <c:v>720.31269999999995</c:v>
                </c:pt>
                <c:pt idx="1330">
                  <c:v>720.55380000000002</c:v>
                </c:pt>
                <c:pt idx="1331">
                  <c:v>720.79489999999998</c:v>
                </c:pt>
                <c:pt idx="1332">
                  <c:v>721.03589999999997</c:v>
                </c:pt>
                <c:pt idx="1333">
                  <c:v>721.27700000000004</c:v>
                </c:pt>
                <c:pt idx="1334">
                  <c:v>721.5181</c:v>
                </c:pt>
                <c:pt idx="1335">
                  <c:v>721.75919999999996</c:v>
                </c:pt>
                <c:pt idx="1336">
                  <c:v>722.00019999999995</c:v>
                </c:pt>
                <c:pt idx="1337">
                  <c:v>722.24130000000002</c:v>
                </c:pt>
                <c:pt idx="1338">
                  <c:v>722.48239999999998</c:v>
                </c:pt>
                <c:pt idx="1339">
                  <c:v>722.72339999999997</c:v>
                </c:pt>
                <c:pt idx="1340">
                  <c:v>722.96450000000004</c:v>
                </c:pt>
                <c:pt idx="1341">
                  <c:v>723.2056</c:v>
                </c:pt>
                <c:pt idx="1342">
                  <c:v>723.44669999999996</c:v>
                </c:pt>
                <c:pt idx="1343">
                  <c:v>723.68769999999995</c:v>
                </c:pt>
                <c:pt idx="1344">
                  <c:v>723.92880000000002</c:v>
                </c:pt>
                <c:pt idx="1345">
                  <c:v>724.16989999999998</c:v>
                </c:pt>
                <c:pt idx="1346">
                  <c:v>724.41089999999997</c:v>
                </c:pt>
                <c:pt idx="1347">
                  <c:v>724.65200000000004</c:v>
                </c:pt>
                <c:pt idx="1348">
                  <c:v>724.8931</c:v>
                </c:pt>
                <c:pt idx="1349">
                  <c:v>725.13409999999999</c:v>
                </c:pt>
                <c:pt idx="1350">
                  <c:v>725.37519999999995</c:v>
                </c:pt>
                <c:pt idx="1351">
                  <c:v>725.61630000000002</c:v>
                </c:pt>
                <c:pt idx="1352">
                  <c:v>725.85730000000001</c:v>
                </c:pt>
                <c:pt idx="1353">
                  <c:v>726.09839999999997</c:v>
                </c:pt>
                <c:pt idx="1354">
                  <c:v>726.33950000000004</c:v>
                </c:pt>
                <c:pt idx="1355">
                  <c:v>726.58050000000003</c:v>
                </c:pt>
                <c:pt idx="1356">
                  <c:v>726.82159999999999</c:v>
                </c:pt>
                <c:pt idx="1357">
                  <c:v>727.06269999999995</c:v>
                </c:pt>
                <c:pt idx="1358">
                  <c:v>727.30370000000005</c:v>
                </c:pt>
                <c:pt idx="1359">
                  <c:v>727.54480000000001</c:v>
                </c:pt>
                <c:pt idx="1360">
                  <c:v>727.78589999999997</c:v>
                </c:pt>
                <c:pt idx="1361">
                  <c:v>728.02689999999996</c:v>
                </c:pt>
                <c:pt idx="1362">
                  <c:v>728.26800000000003</c:v>
                </c:pt>
                <c:pt idx="1363">
                  <c:v>728.50909999999999</c:v>
                </c:pt>
                <c:pt idx="1364">
                  <c:v>728.75009999999997</c:v>
                </c:pt>
                <c:pt idx="1365">
                  <c:v>728.99120000000005</c:v>
                </c:pt>
                <c:pt idx="1366">
                  <c:v>729.23230000000001</c:v>
                </c:pt>
                <c:pt idx="1367">
                  <c:v>729.47329999999999</c:v>
                </c:pt>
                <c:pt idx="1368">
                  <c:v>729.71439999999996</c:v>
                </c:pt>
                <c:pt idx="1369">
                  <c:v>729.95550000000003</c:v>
                </c:pt>
                <c:pt idx="1370">
                  <c:v>730.19650000000001</c:v>
                </c:pt>
                <c:pt idx="1371">
                  <c:v>730.43759999999997</c:v>
                </c:pt>
                <c:pt idx="1372">
                  <c:v>730.67870000000005</c:v>
                </c:pt>
                <c:pt idx="1373">
                  <c:v>730.91970000000003</c:v>
                </c:pt>
                <c:pt idx="1374">
                  <c:v>731.16079999999999</c:v>
                </c:pt>
                <c:pt idx="1375">
                  <c:v>731.40189999999996</c:v>
                </c:pt>
                <c:pt idx="1376">
                  <c:v>731.64290000000005</c:v>
                </c:pt>
                <c:pt idx="1377">
                  <c:v>731.88400000000001</c:v>
                </c:pt>
                <c:pt idx="1378">
                  <c:v>732.12509999999997</c:v>
                </c:pt>
                <c:pt idx="1379">
                  <c:v>732.36609999999996</c:v>
                </c:pt>
                <c:pt idx="1380">
                  <c:v>732.60720000000003</c:v>
                </c:pt>
                <c:pt idx="1381">
                  <c:v>732.84829999999999</c:v>
                </c:pt>
                <c:pt idx="1382">
                  <c:v>733.08939999999996</c:v>
                </c:pt>
                <c:pt idx="1383">
                  <c:v>733.33040000000005</c:v>
                </c:pt>
                <c:pt idx="1384">
                  <c:v>733.57150000000001</c:v>
                </c:pt>
                <c:pt idx="1385">
                  <c:v>733.81259999999997</c:v>
                </c:pt>
                <c:pt idx="1386">
                  <c:v>734.05359999999996</c:v>
                </c:pt>
                <c:pt idx="1387">
                  <c:v>734.29470000000003</c:v>
                </c:pt>
                <c:pt idx="1388">
                  <c:v>734.53579999999999</c:v>
                </c:pt>
                <c:pt idx="1389">
                  <c:v>734.77689999999996</c:v>
                </c:pt>
                <c:pt idx="1390">
                  <c:v>735.01790000000005</c:v>
                </c:pt>
                <c:pt idx="1391">
                  <c:v>735.25900000000001</c:v>
                </c:pt>
                <c:pt idx="1392">
                  <c:v>735.50009999999997</c:v>
                </c:pt>
                <c:pt idx="1393">
                  <c:v>735.74109999999996</c:v>
                </c:pt>
                <c:pt idx="1394">
                  <c:v>735.98220000000003</c:v>
                </c:pt>
                <c:pt idx="1395">
                  <c:v>736.22329999999999</c:v>
                </c:pt>
                <c:pt idx="1396">
                  <c:v>736.46439999999996</c:v>
                </c:pt>
                <c:pt idx="1397">
                  <c:v>736.70540000000005</c:v>
                </c:pt>
                <c:pt idx="1398">
                  <c:v>736.94650000000001</c:v>
                </c:pt>
                <c:pt idx="1399">
                  <c:v>737.18759999999997</c:v>
                </c:pt>
                <c:pt idx="1400">
                  <c:v>737.42859999999996</c:v>
                </c:pt>
                <c:pt idx="1401">
                  <c:v>737.66970000000003</c:v>
                </c:pt>
                <c:pt idx="1402">
                  <c:v>737.91079999999999</c:v>
                </c:pt>
                <c:pt idx="1403">
                  <c:v>738.15179999999998</c:v>
                </c:pt>
                <c:pt idx="1404">
                  <c:v>738.39290000000005</c:v>
                </c:pt>
                <c:pt idx="1405">
                  <c:v>738.63400000000001</c:v>
                </c:pt>
                <c:pt idx="1406">
                  <c:v>738.875</c:v>
                </c:pt>
                <c:pt idx="1407">
                  <c:v>739.11609999999996</c:v>
                </c:pt>
                <c:pt idx="1408">
                  <c:v>739.35720000000003</c:v>
                </c:pt>
                <c:pt idx="1409">
                  <c:v>739.59820000000002</c:v>
                </c:pt>
                <c:pt idx="1410">
                  <c:v>739.83929999999998</c:v>
                </c:pt>
                <c:pt idx="1411">
                  <c:v>740.08040000000005</c:v>
                </c:pt>
                <c:pt idx="1412">
                  <c:v>740.32140000000004</c:v>
                </c:pt>
                <c:pt idx="1413">
                  <c:v>740.5625</c:v>
                </c:pt>
                <c:pt idx="1414">
                  <c:v>740.80359999999996</c:v>
                </c:pt>
                <c:pt idx="1415">
                  <c:v>741.04459999999995</c:v>
                </c:pt>
                <c:pt idx="1416">
                  <c:v>741.28570000000002</c:v>
                </c:pt>
                <c:pt idx="1417">
                  <c:v>741.52679999999998</c:v>
                </c:pt>
                <c:pt idx="1418">
                  <c:v>741.76779999999997</c:v>
                </c:pt>
                <c:pt idx="1419">
                  <c:v>742.00890000000004</c:v>
                </c:pt>
                <c:pt idx="1420">
                  <c:v>742.25</c:v>
                </c:pt>
                <c:pt idx="1421">
                  <c:v>742.49099999999999</c:v>
                </c:pt>
                <c:pt idx="1422">
                  <c:v>742.73209999999995</c:v>
                </c:pt>
                <c:pt idx="1423">
                  <c:v>742.97320000000002</c:v>
                </c:pt>
                <c:pt idx="1424">
                  <c:v>743.21420000000001</c:v>
                </c:pt>
                <c:pt idx="1425">
                  <c:v>743.45529999999997</c:v>
                </c:pt>
                <c:pt idx="1426">
                  <c:v>743.69640000000004</c:v>
                </c:pt>
                <c:pt idx="1427">
                  <c:v>743.93740000000003</c:v>
                </c:pt>
                <c:pt idx="1428">
                  <c:v>744.17849999999999</c:v>
                </c:pt>
                <c:pt idx="1429">
                  <c:v>744.41959999999995</c:v>
                </c:pt>
                <c:pt idx="1430">
                  <c:v>744.66060000000004</c:v>
                </c:pt>
                <c:pt idx="1431">
                  <c:v>744.90170000000001</c:v>
                </c:pt>
                <c:pt idx="1432">
                  <c:v>745.14279999999997</c:v>
                </c:pt>
                <c:pt idx="1433">
                  <c:v>745.38390000000004</c:v>
                </c:pt>
                <c:pt idx="1434">
                  <c:v>745.62490000000003</c:v>
                </c:pt>
                <c:pt idx="1435">
                  <c:v>745.86599999999999</c:v>
                </c:pt>
                <c:pt idx="1436">
                  <c:v>746.10709999999995</c:v>
                </c:pt>
                <c:pt idx="1437">
                  <c:v>746.34810000000004</c:v>
                </c:pt>
                <c:pt idx="1438">
                  <c:v>746.58920000000001</c:v>
                </c:pt>
                <c:pt idx="1439">
                  <c:v>746.83029999999997</c:v>
                </c:pt>
                <c:pt idx="1440">
                  <c:v>747.07140000000004</c:v>
                </c:pt>
                <c:pt idx="1441">
                  <c:v>747.31240000000003</c:v>
                </c:pt>
                <c:pt idx="1442">
                  <c:v>747.55349999999999</c:v>
                </c:pt>
                <c:pt idx="1443">
                  <c:v>747.79459999999995</c:v>
                </c:pt>
                <c:pt idx="1444">
                  <c:v>748.03560000000004</c:v>
                </c:pt>
                <c:pt idx="1445">
                  <c:v>748.27670000000001</c:v>
                </c:pt>
                <c:pt idx="1446">
                  <c:v>748.51779999999997</c:v>
                </c:pt>
                <c:pt idx="1447">
                  <c:v>748.75890000000004</c:v>
                </c:pt>
                <c:pt idx="1448">
                  <c:v>748.99990000000003</c:v>
                </c:pt>
                <c:pt idx="1449">
                  <c:v>749.24099999999999</c:v>
                </c:pt>
                <c:pt idx="1450">
                  <c:v>749.48209999999995</c:v>
                </c:pt>
                <c:pt idx="1451">
                  <c:v>749.72310000000004</c:v>
                </c:pt>
                <c:pt idx="1452">
                  <c:v>749.96420000000001</c:v>
                </c:pt>
                <c:pt idx="1453">
                  <c:v>750.20529999999997</c:v>
                </c:pt>
                <c:pt idx="1454">
                  <c:v>750.44629999999995</c:v>
                </c:pt>
                <c:pt idx="1455">
                  <c:v>750.68740000000003</c:v>
                </c:pt>
                <c:pt idx="1456">
                  <c:v>750.92849999999999</c:v>
                </c:pt>
                <c:pt idx="1457">
                  <c:v>751.16949999999997</c:v>
                </c:pt>
                <c:pt idx="1458">
                  <c:v>751.41060000000004</c:v>
                </c:pt>
                <c:pt idx="1459">
                  <c:v>751.65170000000001</c:v>
                </c:pt>
                <c:pt idx="1460">
                  <c:v>751.89269999999999</c:v>
                </c:pt>
                <c:pt idx="1461">
                  <c:v>752.13379999999995</c:v>
                </c:pt>
                <c:pt idx="1462">
                  <c:v>752.37490000000003</c:v>
                </c:pt>
                <c:pt idx="1463">
                  <c:v>752.61590000000001</c:v>
                </c:pt>
                <c:pt idx="1464">
                  <c:v>752.85699999999997</c:v>
                </c:pt>
                <c:pt idx="1465">
                  <c:v>753.09810000000004</c:v>
                </c:pt>
                <c:pt idx="1466">
                  <c:v>753.33910000000003</c:v>
                </c:pt>
                <c:pt idx="1467">
                  <c:v>753.58019999999999</c:v>
                </c:pt>
                <c:pt idx="1468">
                  <c:v>753.82129999999995</c:v>
                </c:pt>
                <c:pt idx="1469">
                  <c:v>754.06230000000005</c:v>
                </c:pt>
                <c:pt idx="1470">
                  <c:v>754.30340000000001</c:v>
                </c:pt>
                <c:pt idx="1471">
                  <c:v>754.54449999999997</c:v>
                </c:pt>
                <c:pt idx="1472">
                  <c:v>754.78549999999996</c:v>
                </c:pt>
                <c:pt idx="1473">
                  <c:v>755.02660000000003</c:v>
                </c:pt>
                <c:pt idx="1474">
                  <c:v>755.26769999999999</c:v>
                </c:pt>
                <c:pt idx="1475">
                  <c:v>755.50869999999998</c:v>
                </c:pt>
                <c:pt idx="1476">
                  <c:v>755.74980000000005</c:v>
                </c:pt>
                <c:pt idx="1477">
                  <c:v>755.99090000000001</c:v>
                </c:pt>
                <c:pt idx="1478">
                  <c:v>756.2319</c:v>
                </c:pt>
                <c:pt idx="1479">
                  <c:v>756.47299999999996</c:v>
                </c:pt>
                <c:pt idx="1480">
                  <c:v>756.71410000000003</c:v>
                </c:pt>
                <c:pt idx="1481">
                  <c:v>756.95510000000002</c:v>
                </c:pt>
                <c:pt idx="1482">
                  <c:v>757.19619999999998</c:v>
                </c:pt>
                <c:pt idx="1483">
                  <c:v>757.43730000000005</c:v>
                </c:pt>
                <c:pt idx="1484">
                  <c:v>757.67830000000004</c:v>
                </c:pt>
                <c:pt idx="1485">
                  <c:v>757.9194</c:v>
                </c:pt>
                <c:pt idx="1486">
                  <c:v>758.16049999999996</c:v>
                </c:pt>
                <c:pt idx="1487">
                  <c:v>758.40160000000003</c:v>
                </c:pt>
                <c:pt idx="1488">
                  <c:v>758.64260000000002</c:v>
                </c:pt>
                <c:pt idx="1489">
                  <c:v>758.88369999999998</c:v>
                </c:pt>
                <c:pt idx="1490">
                  <c:v>759.12480000000005</c:v>
                </c:pt>
                <c:pt idx="1491">
                  <c:v>759.36580000000004</c:v>
                </c:pt>
                <c:pt idx="1492">
                  <c:v>759.6069</c:v>
                </c:pt>
                <c:pt idx="1493">
                  <c:v>759.84799999999996</c:v>
                </c:pt>
                <c:pt idx="1494">
                  <c:v>760.08910000000003</c:v>
                </c:pt>
                <c:pt idx="1495">
                  <c:v>760.33010000000002</c:v>
                </c:pt>
                <c:pt idx="1496">
                  <c:v>760.57119999999998</c:v>
                </c:pt>
                <c:pt idx="1497">
                  <c:v>760.81230000000005</c:v>
                </c:pt>
                <c:pt idx="1498">
                  <c:v>761.05330000000004</c:v>
                </c:pt>
                <c:pt idx="1499">
                  <c:v>761.2944</c:v>
                </c:pt>
                <c:pt idx="1500">
                  <c:v>761.53549999999996</c:v>
                </c:pt>
                <c:pt idx="1501">
                  <c:v>761.77660000000003</c:v>
                </c:pt>
                <c:pt idx="1502">
                  <c:v>762.01760000000002</c:v>
                </c:pt>
                <c:pt idx="1503">
                  <c:v>762.25869999999998</c:v>
                </c:pt>
                <c:pt idx="1504">
                  <c:v>762.49980000000005</c:v>
                </c:pt>
                <c:pt idx="1505">
                  <c:v>762.74080000000004</c:v>
                </c:pt>
                <c:pt idx="1506">
                  <c:v>762.9819</c:v>
                </c:pt>
                <c:pt idx="1507">
                  <c:v>763.22299999999996</c:v>
                </c:pt>
                <c:pt idx="1508">
                  <c:v>763.46400000000006</c:v>
                </c:pt>
                <c:pt idx="1509">
                  <c:v>763.70510000000002</c:v>
                </c:pt>
                <c:pt idx="1510">
                  <c:v>763.94619999999998</c:v>
                </c:pt>
                <c:pt idx="1511">
                  <c:v>764.18719999999996</c:v>
                </c:pt>
                <c:pt idx="1512">
                  <c:v>764.42830000000004</c:v>
                </c:pt>
                <c:pt idx="1513">
                  <c:v>764.6694</c:v>
                </c:pt>
                <c:pt idx="1514">
                  <c:v>764.91039999999998</c:v>
                </c:pt>
                <c:pt idx="1515">
                  <c:v>765.15150000000006</c:v>
                </c:pt>
                <c:pt idx="1516">
                  <c:v>765.39260000000002</c:v>
                </c:pt>
                <c:pt idx="1517">
                  <c:v>765.6336</c:v>
                </c:pt>
                <c:pt idx="1518">
                  <c:v>765.87469999999996</c:v>
                </c:pt>
                <c:pt idx="1519">
                  <c:v>766.11580000000004</c:v>
                </c:pt>
                <c:pt idx="1520">
                  <c:v>766.35680000000002</c:v>
                </c:pt>
                <c:pt idx="1521">
                  <c:v>766.59789999999998</c:v>
                </c:pt>
                <c:pt idx="1522">
                  <c:v>766.83900000000006</c:v>
                </c:pt>
                <c:pt idx="1523">
                  <c:v>767.08</c:v>
                </c:pt>
                <c:pt idx="1524">
                  <c:v>767.3211</c:v>
                </c:pt>
                <c:pt idx="1525">
                  <c:v>767.56219999999996</c:v>
                </c:pt>
                <c:pt idx="1526">
                  <c:v>767.80319999999995</c:v>
                </c:pt>
                <c:pt idx="1527">
                  <c:v>768.04430000000002</c:v>
                </c:pt>
                <c:pt idx="1528">
                  <c:v>768.28539999999998</c:v>
                </c:pt>
                <c:pt idx="1529">
                  <c:v>768.52639999999997</c:v>
                </c:pt>
                <c:pt idx="1530">
                  <c:v>768.76750000000004</c:v>
                </c:pt>
                <c:pt idx="1531">
                  <c:v>769.0086</c:v>
                </c:pt>
                <c:pt idx="1532">
                  <c:v>769.24959999999999</c:v>
                </c:pt>
                <c:pt idx="1533">
                  <c:v>769.49069999999995</c:v>
                </c:pt>
                <c:pt idx="1534">
                  <c:v>769.73180000000002</c:v>
                </c:pt>
                <c:pt idx="1535">
                  <c:v>769.97280000000001</c:v>
                </c:pt>
                <c:pt idx="1536">
                  <c:v>770.21389999999997</c:v>
                </c:pt>
                <c:pt idx="1537">
                  <c:v>770.45500000000004</c:v>
                </c:pt>
                <c:pt idx="1538">
                  <c:v>770.69600000000003</c:v>
                </c:pt>
                <c:pt idx="1539">
                  <c:v>770.93709999999999</c:v>
                </c:pt>
                <c:pt idx="1540">
                  <c:v>771.17819999999995</c:v>
                </c:pt>
                <c:pt idx="1541">
                  <c:v>771.41930000000002</c:v>
                </c:pt>
                <c:pt idx="1542">
                  <c:v>771.66030000000001</c:v>
                </c:pt>
                <c:pt idx="1543">
                  <c:v>771.90139999999997</c:v>
                </c:pt>
                <c:pt idx="1544">
                  <c:v>772.14250000000004</c:v>
                </c:pt>
                <c:pt idx="1545">
                  <c:v>772.38350000000003</c:v>
                </c:pt>
                <c:pt idx="1546">
                  <c:v>772.62459999999999</c:v>
                </c:pt>
                <c:pt idx="1547">
                  <c:v>772.86569999999995</c:v>
                </c:pt>
                <c:pt idx="1548">
                  <c:v>773.10680000000002</c:v>
                </c:pt>
                <c:pt idx="1549">
                  <c:v>773.34780000000001</c:v>
                </c:pt>
                <c:pt idx="1550">
                  <c:v>773.58889999999997</c:v>
                </c:pt>
                <c:pt idx="1551">
                  <c:v>773.83</c:v>
                </c:pt>
                <c:pt idx="1552">
                  <c:v>774.07100000000003</c:v>
                </c:pt>
                <c:pt idx="1553">
                  <c:v>774.31209999999999</c:v>
                </c:pt>
                <c:pt idx="1554">
                  <c:v>774.55319999999995</c:v>
                </c:pt>
                <c:pt idx="1555">
                  <c:v>774.79430000000002</c:v>
                </c:pt>
                <c:pt idx="1556">
                  <c:v>775.03530000000001</c:v>
                </c:pt>
                <c:pt idx="1557">
                  <c:v>775.27639999999997</c:v>
                </c:pt>
                <c:pt idx="1558">
                  <c:v>775.51750000000004</c:v>
                </c:pt>
                <c:pt idx="1559">
                  <c:v>775.75850000000003</c:v>
                </c:pt>
                <c:pt idx="1560">
                  <c:v>775.99959999999999</c:v>
                </c:pt>
                <c:pt idx="1561">
                  <c:v>776.24069999999995</c:v>
                </c:pt>
                <c:pt idx="1562">
                  <c:v>776.48170000000005</c:v>
                </c:pt>
                <c:pt idx="1563">
                  <c:v>776.72280000000001</c:v>
                </c:pt>
                <c:pt idx="1564">
                  <c:v>776.96389999999997</c:v>
                </c:pt>
                <c:pt idx="1565">
                  <c:v>777.20489999999995</c:v>
                </c:pt>
                <c:pt idx="1566">
                  <c:v>777.44600000000003</c:v>
                </c:pt>
                <c:pt idx="1567">
                  <c:v>777.68709999999999</c:v>
                </c:pt>
                <c:pt idx="1568">
                  <c:v>777.92809999999997</c:v>
                </c:pt>
                <c:pt idx="1569">
                  <c:v>778.16920000000005</c:v>
                </c:pt>
                <c:pt idx="1570">
                  <c:v>778.41030000000001</c:v>
                </c:pt>
                <c:pt idx="1571">
                  <c:v>778.65129999999999</c:v>
                </c:pt>
                <c:pt idx="1572">
                  <c:v>778.89239999999995</c:v>
                </c:pt>
                <c:pt idx="1573">
                  <c:v>779.13350000000003</c:v>
                </c:pt>
                <c:pt idx="1574">
                  <c:v>779.37450000000001</c:v>
                </c:pt>
                <c:pt idx="1575">
                  <c:v>779.61559999999997</c:v>
                </c:pt>
                <c:pt idx="1576">
                  <c:v>779.85670000000005</c:v>
                </c:pt>
                <c:pt idx="1577">
                  <c:v>780.09770000000003</c:v>
                </c:pt>
                <c:pt idx="1578">
                  <c:v>780.33879999999999</c:v>
                </c:pt>
                <c:pt idx="1579">
                  <c:v>780.57989999999995</c:v>
                </c:pt>
                <c:pt idx="1580">
                  <c:v>780.82090000000005</c:v>
                </c:pt>
                <c:pt idx="1581">
                  <c:v>781.06200000000001</c:v>
                </c:pt>
                <c:pt idx="1582">
                  <c:v>781.30309999999997</c:v>
                </c:pt>
                <c:pt idx="1583">
                  <c:v>781.54409999999996</c:v>
                </c:pt>
                <c:pt idx="1584">
                  <c:v>781.78520000000003</c:v>
                </c:pt>
                <c:pt idx="1585">
                  <c:v>782.02629999999999</c:v>
                </c:pt>
                <c:pt idx="1586">
                  <c:v>782.26729999999998</c:v>
                </c:pt>
                <c:pt idx="1587">
                  <c:v>782.50840000000005</c:v>
                </c:pt>
                <c:pt idx="1588">
                  <c:v>782.74950000000001</c:v>
                </c:pt>
                <c:pt idx="1589">
                  <c:v>782.9905</c:v>
                </c:pt>
                <c:pt idx="1590">
                  <c:v>783.23159999999996</c:v>
                </c:pt>
                <c:pt idx="1591">
                  <c:v>783.47270000000003</c:v>
                </c:pt>
                <c:pt idx="1592">
                  <c:v>783.71370000000002</c:v>
                </c:pt>
                <c:pt idx="1593">
                  <c:v>783.95479999999998</c:v>
                </c:pt>
                <c:pt idx="1594">
                  <c:v>784.19590000000005</c:v>
                </c:pt>
                <c:pt idx="1595">
                  <c:v>784.43700000000001</c:v>
                </c:pt>
                <c:pt idx="1596">
                  <c:v>784.678</c:v>
                </c:pt>
                <c:pt idx="1597">
                  <c:v>784.91909999999996</c:v>
                </c:pt>
                <c:pt idx="1598">
                  <c:v>785.16020000000003</c:v>
                </c:pt>
                <c:pt idx="1599">
                  <c:v>785.40120000000002</c:v>
                </c:pt>
                <c:pt idx="1600">
                  <c:v>785.64229999999998</c:v>
                </c:pt>
                <c:pt idx="1601">
                  <c:v>785.88340000000005</c:v>
                </c:pt>
                <c:pt idx="1602">
                  <c:v>786.12450000000001</c:v>
                </c:pt>
                <c:pt idx="1603">
                  <c:v>786.3655</c:v>
                </c:pt>
                <c:pt idx="1604">
                  <c:v>786.60659999999996</c:v>
                </c:pt>
                <c:pt idx="1605">
                  <c:v>786.84770000000003</c:v>
                </c:pt>
                <c:pt idx="1606">
                  <c:v>787.08870000000002</c:v>
                </c:pt>
                <c:pt idx="1607">
                  <c:v>787.32979999999998</c:v>
                </c:pt>
                <c:pt idx="1608">
                  <c:v>787.57090000000005</c:v>
                </c:pt>
                <c:pt idx="1609">
                  <c:v>787.81200000000001</c:v>
                </c:pt>
                <c:pt idx="1610">
                  <c:v>788.053</c:v>
                </c:pt>
                <c:pt idx="1611">
                  <c:v>788.29409999999996</c:v>
                </c:pt>
                <c:pt idx="1612">
                  <c:v>788.53520000000003</c:v>
                </c:pt>
                <c:pt idx="1613">
                  <c:v>788.77620000000002</c:v>
                </c:pt>
                <c:pt idx="1614">
                  <c:v>789.01729999999998</c:v>
                </c:pt>
                <c:pt idx="1615">
                  <c:v>789.25840000000005</c:v>
                </c:pt>
                <c:pt idx="1616">
                  <c:v>789.49940000000004</c:v>
                </c:pt>
                <c:pt idx="1617">
                  <c:v>789.7405</c:v>
                </c:pt>
                <c:pt idx="1618">
                  <c:v>789.98159999999996</c:v>
                </c:pt>
                <c:pt idx="1619">
                  <c:v>790.22260000000006</c:v>
                </c:pt>
                <c:pt idx="1620">
                  <c:v>790.46370000000002</c:v>
                </c:pt>
                <c:pt idx="1621">
                  <c:v>790.70479999999998</c:v>
                </c:pt>
                <c:pt idx="1622">
                  <c:v>790.94579999999996</c:v>
                </c:pt>
                <c:pt idx="1623">
                  <c:v>791.18690000000004</c:v>
                </c:pt>
                <c:pt idx="1624">
                  <c:v>791.428</c:v>
                </c:pt>
                <c:pt idx="1625">
                  <c:v>791.66899999999998</c:v>
                </c:pt>
                <c:pt idx="1626">
                  <c:v>791.91010000000006</c:v>
                </c:pt>
                <c:pt idx="1627">
                  <c:v>792.15120000000002</c:v>
                </c:pt>
                <c:pt idx="1628">
                  <c:v>792.3922</c:v>
                </c:pt>
                <c:pt idx="1629">
                  <c:v>792.63329999999996</c:v>
                </c:pt>
                <c:pt idx="1630">
                  <c:v>792.87440000000004</c:v>
                </c:pt>
                <c:pt idx="1631">
                  <c:v>793.11540000000002</c:v>
                </c:pt>
                <c:pt idx="1632">
                  <c:v>793.35649999999998</c:v>
                </c:pt>
                <c:pt idx="1633">
                  <c:v>793.59760000000006</c:v>
                </c:pt>
                <c:pt idx="1634">
                  <c:v>793.83860000000004</c:v>
                </c:pt>
                <c:pt idx="1635">
                  <c:v>794.0797</c:v>
                </c:pt>
                <c:pt idx="1636">
                  <c:v>794.32079999999996</c:v>
                </c:pt>
                <c:pt idx="1637">
                  <c:v>794.56179999999995</c:v>
                </c:pt>
                <c:pt idx="1638">
                  <c:v>794.80290000000002</c:v>
                </c:pt>
                <c:pt idx="1639">
                  <c:v>795.04399999999998</c:v>
                </c:pt>
                <c:pt idx="1640">
                  <c:v>795.28499999999997</c:v>
                </c:pt>
                <c:pt idx="1641">
                  <c:v>795.52610000000004</c:v>
                </c:pt>
                <c:pt idx="1642">
                  <c:v>795.7672</c:v>
                </c:pt>
                <c:pt idx="1643">
                  <c:v>796.00819999999999</c:v>
                </c:pt>
                <c:pt idx="1644">
                  <c:v>796.24929999999995</c:v>
                </c:pt>
                <c:pt idx="1645">
                  <c:v>796.49040000000002</c:v>
                </c:pt>
                <c:pt idx="1646">
                  <c:v>796.73140000000001</c:v>
                </c:pt>
                <c:pt idx="1647">
                  <c:v>796.97249999999997</c:v>
                </c:pt>
                <c:pt idx="1648">
                  <c:v>797.21360000000004</c:v>
                </c:pt>
                <c:pt idx="1649">
                  <c:v>797.4547</c:v>
                </c:pt>
                <c:pt idx="1650">
                  <c:v>797.69569999999999</c:v>
                </c:pt>
                <c:pt idx="1651">
                  <c:v>797.93679999999995</c:v>
                </c:pt>
                <c:pt idx="1652">
                  <c:v>798.17790000000002</c:v>
                </c:pt>
                <c:pt idx="1653">
                  <c:v>798.41890000000001</c:v>
                </c:pt>
                <c:pt idx="1654">
                  <c:v>798.66</c:v>
                </c:pt>
                <c:pt idx="1655">
                  <c:v>798.90110000000004</c:v>
                </c:pt>
                <c:pt idx="1656">
                  <c:v>799.1422</c:v>
                </c:pt>
                <c:pt idx="1657">
                  <c:v>799.38319999999999</c:v>
                </c:pt>
                <c:pt idx="1658">
                  <c:v>799.62429999999995</c:v>
                </c:pt>
                <c:pt idx="1659">
                  <c:v>799.86540000000002</c:v>
                </c:pt>
                <c:pt idx="1660">
                  <c:v>800.10640000000001</c:v>
                </c:pt>
                <c:pt idx="1661">
                  <c:v>800.34749999999997</c:v>
                </c:pt>
                <c:pt idx="1662">
                  <c:v>800.58860000000004</c:v>
                </c:pt>
                <c:pt idx="1663">
                  <c:v>800.8297</c:v>
                </c:pt>
                <c:pt idx="1664">
                  <c:v>801.07069999999999</c:v>
                </c:pt>
                <c:pt idx="1665">
                  <c:v>801.31179999999995</c:v>
                </c:pt>
                <c:pt idx="1666">
                  <c:v>801.55290000000002</c:v>
                </c:pt>
                <c:pt idx="1667">
                  <c:v>801.79390000000001</c:v>
                </c:pt>
                <c:pt idx="1668">
                  <c:v>802.03499999999997</c:v>
                </c:pt>
                <c:pt idx="1669">
                  <c:v>802.27610000000004</c:v>
                </c:pt>
                <c:pt idx="1670">
                  <c:v>802.51710000000003</c:v>
                </c:pt>
                <c:pt idx="1671">
                  <c:v>802.75819999999999</c:v>
                </c:pt>
                <c:pt idx="1672">
                  <c:v>802.99929999999995</c:v>
                </c:pt>
                <c:pt idx="1673">
                  <c:v>803.24030000000005</c:v>
                </c:pt>
                <c:pt idx="1674">
                  <c:v>803.48140000000001</c:v>
                </c:pt>
                <c:pt idx="1675">
                  <c:v>803.72249999999997</c:v>
                </c:pt>
                <c:pt idx="1676">
                  <c:v>803.96349999999995</c:v>
                </c:pt>
                <c:pt idx="1677">
                  <c:v>804.20460000000003</c:v>
                </c:pt>
                <c:pt idx="1678">
                  <c:v>804.44569999999999</c:v>
                </c:pt>
                <c:pt idx="1679">
                  <c:v>804.68669999999997</c:v>
                </c:pt>
                <c:pt idx="1680">
                  <c:v>804.92780000000005</c:v>
                </c:pt>
                <c:pt idx="1681">
                  <c:v>805.16890000000001</c:v>
                </c:pt>
                <c:pt idx="1682">
                  <c:v>805.40989999999999</c:v>
                </c:pt>
                <c:pt idx="1683">
                  <c:v>805.65099999999995</c:v>
                </c:pt>
                <c:pt idx="1684">
                  <c:v>805.89210000000003</c:v>
                </c:pt>
                <c:pt idx="1685">
                  <c:v>806.13310000000001</c:v>
                </c:pt>
                <c:pt idx="1686">
                  <c:v>806.37419999999997</c:v>
                </c:pt>
                <c:pt idx="1687">
                  <c:v>806.61530000000005</c:v>
                </c:pt>
                <c:pt idx="1688">
                  <c:v>806.85630000000003</c:v>
                </c:pt>
                <c:pt idx="1689">
                  <c:v>807.09739999999999</c:v>
                </c:pt>
                <c:pt idx="1690">
                  <c:v>807.33849999999995</c:v>
                </c:pt>
                <c:pt idx="1691">
                  <c:v>807.57950000000005</c:v>
                </c:pt>
                <c:pt idx="1692">
                  <c:v>807.82060000000001</c:v>
                </c:pt>
                <c:pt idx="1693">
                  <c:v>808.06169999999997</c:v>
                </c:pt>
                <c:pt idx="1694">
                  <c:v>808.30269999999996</c:v>
                </c:pt>
                <c:pt idx="1695">
                  <c:v>808.54380000000003</c:v>
                </c:pt>
                <c:pt idx="1696">
                  <c:v>808.78489999999999</c:v>
                </c:pt>
                <c:pt idx="1697">
                  <c:v>809.02589999999998</c:v>
                </c:pt>
                <c:pt idx="1698">
                  <c:v>809.26700000000005</c:v>
                </c:pt>
                <c:pt idx="1699">
                  <c:v>809.50810000000001</c:v>
                </c:pt>
                <c:pt idx="1700">
                  <c:v>809.7491</c:v>
                </c:pt>
                <c:pt idx="1701">
                  <c:v>809.99019999999996</c:v>
                </c:pt>
                <c:pt idx="1702">
                  <c:v>810.23130000000003</c:v>
                </c:pt>
                <c:pt idx="1703">
                  <c:v>810.47239999999999</c:v>
                </c:pt>
                <c:pt idx="1704">
                  <c:v>810.71339999999998</c:v>
                </c:pt>
                <c:pt idx="1705">
                  <c:v>810.95450000000005</c:v>
                </c:pt>
                <c:pt idx="1706">
                  <c:v>811.19560000000001</c:v>
                </c:pt>
                <c:pt idx="1707">
                  <c:v>811.4366</c:v>
                </c:pt>
                <c:pt idx="1708">
                  <c:v>811.67769999999996</c:v>
                </c:pt>
                <c:pt idx="1709">
                  <c:v>811.91880000000003</c:v>
                </c:pt>
                <c:pt idx="1710">
                  <c:v>812.15989999999999</c:v>
                </c:pt>
                <c:pt idx="1711">
                  <c:v>812.40089999999998</c:v>
                </c:pt>
                <c:pt idx="1712">
                  <c:v>812.64200000000005</c:v>
                </c:pt>
                <c:pt idx="1713">
                  <c:v>812.88310000000001</c:v>
                </c:pt>
                <c:pt idx="1714">
                  <c:v>813.1241</c:v>
                </c:pt>
                <c:pt idx="1715">
                  <c:v>813.36519999999996</c:v>
                </c:pt>
                <c:pt idx="1716">
                  <c:v>813.60630000000003</c:v>
                </c:pt>
                <c:pt idx="1717">
                  <c:v>813.84739999999999</c:v>
                </c:pt>
                <c:pt idx="1718">
                  <c:v>814.08839999999998</c:v>
                </c:pt>
                <c:pt idx="1719">
                  <c:v>814.32950000000005</c:v>
                </c:pt>
                <c:pt idx="1720">
                  <c:v>814.57060000000001</c:v>
                </c:pt>
                <c:pt idx="1721">
                  <c:v>814.8116</c:v>
                </c:pt>
                <c:pt idx="1722">
                  <c:v>815.05269999999996</c:v>
                </c:pt>
                <c:pt idx="1723">
                  <c:v>815.29380000000003</c:v>
                </c:pt>
                <c:pt idx="1724">
                  <c:v>815.53480000000002</c:v>
                </c:pt>
                <c:pt idx="1725">
                  <c:v>815.77589999999998</c:v>
                </c:pt>
                <c:pt idx="1726">
                  <c:v>816.01700000000005</c:v>
                </c:pt>
                <c:pt idx="1727">
                  <c:v>816.25800000000004</c:v>
                </c:pt>
                <c:pt idx="1728">
                  <c:v>816.4991</c:v>
                </c:pt>
                <c:pt idx="1729">
                  <c:v>816.74019999999996</c:v>
                </c:pt>
                <c:pt idx="1730">
                  <c:v>816.98119999999994</c:v>
                </c:pt>
                <c:pt idx="1731">
                  <c:v>817.22230000000002</c:v>
                </c:pt>
                <c:pt idx="1732">
                  <c:v>817.46339999999998</c:v>
                </c:pt>
                <c:pt idx="1733">
                  <c:v>817.70439999999996</c:v>
                </c:pt>
                <c:pt idx="1734">
                  <c:v>817.94550000000004</c:v>
                </c:pt>
                <c:pt idx="1735">
                  <c:v>818.1866</c:v>
                </c:pt>
                <c:pt idx="1736">
                  <c:v>818.42759999999998</c:v>
                </c:pt>
                <c:pt idx="1737">
                  <c:v>818.66869999999994</c:v>
                </c:pt>
                <c:pt idx="1738">
                  <c:v>818.90980000000002</c:v>
                </c:pt>
                <c:pt idx="1739">
                  <c:v>819.1508</c:v>
                </c:pt>
                <c:pt idx="1740">
                  <c:v>819.39189999999996</c:v>
                </c:pt>
                <c:pt idx="1741">
                  <c:v>819.63300000000004</c:v>
                </c:pt>
                <c:pt idx="1742">
                  <c:v>819.87400000000002</c:v>
                </c:pt>
                <c:pt idx="1743">
                  <c:v>820.11509999999998</c:v>
                </c:pt>
                <c:pt idx="1744">
                  <c:v>820.35619999999994</c:v>
                </c:pt>
                <c:pt idx="1745">
                  <c:v>820.59720000000004</c:v>
                </c:pt>
                <c:pt idx="1746">
                  <c:v>820.8383</c:v>
                </c:pt>
                <c:pt idx="1747">
                  <c:v>821.07939999999996</c:v>
                </c:pt>
                <c:pt idx="1748">
                  <c:v>821.32039999999995</c:v>
                </c:pt>
                <c:pt idx="1749">
                  <c:v>821.56150000000002</c:v>
                </c:pt>
                <c:pt idx="1750">
                  <c:v>821.80259999999998</c:v>
                </c:pt>
                <c:pt idx="1751">
                  <c:v>822.04359999999997</c:v>
                </c:pt>
                <c:pt idx="1752">
                  <c:v>822.28470000000004</c:v>
                </c:pt>
                <c:pt idx="1753">
                  <c:v>822.5258</c:v>
                </c:pt>
                <c:pt idx="1754">
                  <c:v>822.76679999999999</c:v>
                </c:pt>
                <c:pt idx="1755">
                  <c:v>823.00789999999995</c:v>
                </c:pt>
                <c:pt idx="1756">
                  <c:v>823.24900000000002</c:v>
                </c:pt>
                <c:pt idx="1757">
                  <c:v>823.49009999999998</c:v>
                </c:pt>
                <c:pt idx="1758">
                  <c:v>823.73109999999997</c:v>
                </c:pt>
                <c:pt idx="1759">
                  <c:v>823.97220000000004</c:v>
                </c:pt>
                <c:pt idx="1760">
                  <c:v>824.2133</c:v>
                </c:pt>
                <c:pt idx="1761">
                  <c:v>824.45429999999999</c:v>
                </c:pt>
                <c:pt idx="1762">
                  <c:v>824.69539999999995</c:v>
                </c:pt>
                <c:pt idx="1763">
                  <c:v>824.93650000000002</c:v>
                </c:pt>
                <c:pt idx="1764">
                  <c:v>825.17759999999998</c:v>
                </c:pt>
                <c:pt idx="1765">
                  <c:v>825.41859999999997</c:v>
                </c:pt>
                <c:pt idx="1766">
                  <c:v>825.65970000000004</c:v>
                </c:pt>
                <c:pt idx="1767">
                  <c:v>825.9008</c:v>
                </c:pt>
                <c:pt idx="1768">
                  <c:v>826.14179999999999</c:v>
                </c:pt>
                <c:pt idx="1769">
                  <c:v>826.38289999999995</c:v>
                </c:pt>
                <c:pt idx="1770">
                  <c:v>826.62400000000002</c:v>
                </c:pt>
                <c:pt idx="1771">
                  <c:v>826.86509999999998</c:v>
                </c:pt>
                <c:pt idx="1772">
                  <c:v>827.10609999999997</c:v>
                </c:pt>
                <c:pt idx="1773">
                  <c:v>827.34720000000004</c:v>
                </c:pt>
                <c:pt idx="1774">
                  <c:v>827.5883</c:v>
                </c:pt>
                <c:pt idx="1775">
                  <c:v>827.82929999999999</c:v>
                </c:pt>
                <c:pt idx="1776">
                  <c:v>828.07039999999995</c:v>
                </c:pt>
                <c:pt idx="1777">
                  <c:v>828.31150000000002</c:v>
                </c:pt>
                <c:pt idx="1778">
                  <c:v>828.55250000000001</c:v>
                </c:pt>
                <c:pt idx="1779">
                  <c:v>828.79359999999997</c:v>
                </c:pt>
                <c:pt idx="1780">
                  <c:v>829.03470000000004</c:v>
                </c:pt>
                <c:pt idx="1781">
                  <c:v>829.27570000000003</c:v>
                </c:pt>
                <c:pt idx="1782">
                  <c:v>829.51679999999999</c:v>
                </c:pt>
                <c:pt idx="1783">
                  <c:v>829.75789999999995</c:v>
                </c:pt>
                <c:pt idx="1784">
                  <c:v>829.99890000000005</c:v>
                </c:pt>
                <c:pt idx="1785">
                  <c:v>830.24</c:v>
                </c:pt>
                <c:pt idx="1786">
                  <c:v>830.48109999999997</c:v>
                </c:pt>
                <c:pt idx="1787">
                  <c:v>830.72209999999995</c:v>
                </c:pt>
                <c:pt idx="1788">
                  <c:v>830.96320000000003</c:v>
                </c:pt>
                <c:pt idx="1789">
                  <c:v>831.20429999999999</c:v>
                </c:pt>
                <c:pt idx="1790">
                  <c:v>831.44529999999997</c:v>
                </c:pt>
                <c:pt idx="1791">
                  <c:v>831.68640000000005</c:v>
                </c:pt>
                <c:pt idx="1792">
                  <c:v>831.92750000000001</c:v>
                </c:pt>
                <c:pt idx="1793">
                  <c:v>832.16849999999999</c:v>
                </c:pt>
                <c:pt idx="1794">
                  <c:v>832.40959999999995</c:v>
                </c:pt>
                <c:pt idx="1795">
                  <c:v>832.65070000000003</c:v>
                </c:pt>
                <c:pt idx="1796">
                  <c:v>832.89170000000001</c:v>
                </c:pt>
                <c:pt idx="1797">
                  <c:v>833.13279999999997</c:v>
                </c:pt>
                <c:pt idx="1798">
                  <c:v>833.37390000000005</c:v>
                </c:pt>
                <c:pt idx="1799">
                  <c:v>833.61490000000003</c:v>
                </c:pt>
                <c:pt idx="1800">
                  <c:v>833.85599999999999</c:v>
                </c:pt>
                <c:pt idx="1801">
                  <c:v>834.09709999999995</c:v>
                </c:pt>
                <c:pt idx="1802">
                  <c:v>834.33810000000005</c:v>
                </c:pt>
                <c:pt idx="1803">
                  <c:v>834.57920000000001</c:v>
                </c:pt>
                <c:pt idx="1804">
                  <c:v>834.82029999999997</c:v>
                </c:pt>
                <c:pt idx="1805">
                  <c:v>835.06129999999996</c:v>
                </c:pt>
                <c:pt idx="1806">
                  <c:v>835.30240000000003</c:v>
                </c:pt>
                <c:pt idx="1807">
                  <c:v>835.54349999999999</c:v>
                </c:pt>
                <c:pt idx="1808">
                  <c:v>835.78449999999998</c:v>
                </c:pt>
                <c:pt idx="1809">
                  <c:v>836.02560000000005</c:v>
                </c:pt>
                <c:pt idx="1810">
                  <c:v>836.26670000000001</c:v>
                </c:pt>
                <c:pt idx="1811">
                  <c:v>836.50779999999997</c:v>
                </c:pt>
                <c:pt idx="1812">
                  <c:v>836.74879999999996</c:v>
                </c:pt>
                <c:pt idx="1813">
                  <c:v>836.98990000000003</c:v>
                </c:pt>
                <c:pt idx="1814">
                  <c:v>837.23099999999999</c:v>
                </c:pt>
                <c:pt idx="1815">
                  <c:v>837.47199999999998</c:v>
                </c:pt>
                <c:pt idx="1816">
                  <c:v>837.71310000000005</c:v>
                </c:pt>
                <c:pt idx="1817">
                  <c:v>837.95420000000001</c:v>
                </c:pt>
                <c:pt idx="1818">
                  <c:v>838.19529999999997</c:v>
                </c:pt>
                <c:pt idx="1819">
                  <c:v>838.43629999999996</c:v>
                </c:pt>
                <c:pt idx="1820">
                  <c:v>838.67740000000003</c:v>
                </c:pt>
                <c:pt idx="1821">
                  <c:v>838.91849999999999</c:v>
                </c:pt>
                <c:pt idx="1822">
                  <c:v>839.15949999999998</c:v>
                </c:pt>
                <c:pt idx="1823">
                  <c:v>839.40060000000005</c:v>
                </c:pt>
                <c:pt idx="1824">
                  <c:v>839.64170000000001</c:v>
                </c:pt>
                <c:pt idx="1825">
                  <c:v>839.88279999999997</c:v>
                </c:pt>
                <c:pt idx="1826">
                  <c:v>840.12379999999996</c:v>
                </c:pt>
                <c:pt idx="1827">
                  <c:v>840.36490000000003</c:v>
                </c:pt>
                <c:pt idx="1828">
                  <c:v>840.60599999999999</c:v>
                </c:pt>
                <c:pt idx="1829">
                  <c:v>840.84699999999998</c:v>
                </c:pt>
                <c:pt idx="1830">
                  <c:v>841.08810000000005</c:v>
                </c:pt>
                <c:pt idx="1831">
                  <c:v>841.32920000000001</c:v>
                </c:pt>
                <c:pt idx="1832">
                  <c:v>841.5702</c:v>
                </c:pt>
                <c:pt idx="1833">
                  <c:v>841.81129999999996</c:v>
                </c:pt>
                <c:pt idx="1834">
                  <c:v>842.05240000000003</c:v>
                </c:pt>
                <c:pt idx="1835">
                  <c:v>842.29340000000002</c:v>
                </c:pt>
                <c:pt idx="1836">
                  <c:v>842.53449999999998</c:v>
                </c:pt>
                <c:pt idx="1837">
                  <c:v>842.77560000000005</c:v>
                </c:pt>
                <c:pt idx="1838">
                  <c:v>843.01660000000004</c:v>
                </c:pt>
                <c:pt idx="1839">
                  <c:v>843.2577</c:v>
                </c:pt>
                <c:pt idx="1840">
                  <c:v>843.49879999999996</c:v>
                </c:pt>
                <c:pt idx="1841">
                  <c:v>843.73979999999995</c:v>
                </c:pt>
                <c:pt idx="1842">
                  <c:v>843.98090000000002</c:v>
                </c:pt>
                <c:pt idx="1843">
                  <c:v>844.22199999999998</c:v>
                </c:pt>
                <c:pt idx="1844">
                  <c:v>844.46299999999997</c:v>
                </c:pt>
                <c:pt idx="1845">
                  <c:v>844.70410000000004</c:v>
                </c:pt>
                <c:pt idx="1846">
                  <c:v>844.9452</c:v>
                </c:pt>
                <c:pt idx="1847">
                  <c:v>845.18619999999999</c:v>
                </c:pt>
                <c:pt idx="1848">
                  <c:v>845.42729999999995</c:v>
                </c:pt>
                <c:pt idx="1849">
                  <c:v>845.66840000000002</c:v>
                </c:pt>
                <c:pt idx="1850">
                  <c:v>845.90940000000001</c:v>
                </c:pt>
                <c:pt idx="1851">
                  <c:v>846.15049999999997</c:v>
                </c:pt>
                <c:pt idx="1852">
                  <c:v>846.39160000000004</c:v>
                </c:pt>
                <c:pt idx="1853">
                  <c:v>846.63260000000002</c:v>
                </c:pt>
                <c:pt idx="1854">
                  <c:v>846.87369999999999</c:v>
                </c:pt>
                <c:pt idx="1855">
                  <c:v>847.11479999999995</c:v>
                </c:pt>
                <c:pt idx="1856">
                  <c:v>847.35580000000004</c:v>
                </c:pt>
                <c:pt idx="1857">
                  <c:v>847.59690000000001</c:v>
                </c:pt>
                <c:pt idx="1858">
                  <c:v>847.83799999999997</c:v>
                </c:pt>
                <c:pt idx="1859">
                  <c:v>848.07899999999995</c:v>
                </c:pt>
                <c:pt idx="1860">
                  <c:v>848.32010000000002</c:v>
                </c:pt>
                <c:pt idx="1861">
                  <c:v>848.56119999999999</c:v>
                </c:pt>
                <c:pt idx="1862">
                  <c:v>848.80219999999997</c:v>
                </c:pt>
                <c:pt idx="1863">
                  <c:v>849.04330000000004</c:v>
                </c:pt>
                <c:pt idx="1864">
                  <c:v>849.28440000000001</c:v>
                </c:pt>
                <c:pt idx="1865">
                  <c:v>849.52549999999997</c:v>
                </c:pt>
                <c:pt idx="1866">
                  <c:v>849.76649999999995</c:v>
                </c:pt>
                <c:pt idx="1867">
                  <c:v>850.00760000000002</c:v>
                </c:pt>
                <c:pt idx="1868">
                  <c:v>850.24869999999999</c:v>
                </c:pt>
                <c:pt idx="1869">
                  <c:v>850.48969999999997</c:v>
                </c:pt>
                <c:pt idx="1870">
                  <c:v>850.73080000000004</c:v>
                </c:pt>
                <c:pt idx="1871">
                  <c:v>850.97190000000001</c:v>
                </c:pt>
                <c:pt idx="1872">
                  <c:v>851.21299999999997</c:v>
                </c:pt>
                <c:pt idx="1873">
                  <c:v>851.45399999999995</c:v>
                </c:pt>
                <c:pt idx="1874">
                  <c:v>851.69510000000002</c:v>
                </c:pt>
                <c:pt idx="1875">
                  <c:v>851.93619999999999</c:v>
                </c:pt>
                <c:pt idx="1876">
                  <c:v>852.17719999999997</c:v>
                </c:pt>
                <c:pt idx="1877">
                  <c:v>852.41830000000004</c:v>
                </c:pt>
                <c:pt idx="1878">
                  <c:v>852.65940000000001</c:v>
                </c:pt>
                <c:pt idx="1879">
                  <c:v>852.90049999999997</c:v>
                </c:pt>
                <c:pt idx="1880">
                  <c:v>853.14149999999995</c:v>
                </c:pt>
                <c:pt idx="1881">
                  <c:v>853.38260000000002</c:v>
                </c:pt>
                <c:pt idx="1882">
                  <c:v>853.62369999999999</c:v>
                </c:pt>
                <c:pt idx="1883">
                  <c:v>853.86469999999997</c:v>
                </c:pt>
                <c:pt idx="1884">
                  <c:v>854.10580000000004</c:v>
                </c:pt>
                <c:pt idx="1885">
                  <c:v>854.34690000000001</c:v>
                </c:pt>
                <c:pt idx="1886">
                  <c:v>854.58789999999999</c:v>
                </c:pt>
                <c:pt idx="1887">
                  <c:v>854.82899999999995</c:v>
                </c:pt>
                <c:pt idx="1888">
                  <c:v>855.07010000000002</c:v>
                </c:pt>
                <c:pt idx="1889">
                  <c:v>855.31110000000001</c:v>
                </c:pt>
                <c:pt idx="1890">
                  <c:v>855.55219999999997</c:v>
                </c:pt>
                <c:pt idx="1891">
                  <c:v>855.79330000000004</c:v>
                </c:pt>
                <c:pt idx="1892">
                  <c:v>856.03430000000003</c:v>
                </c:pt>
                <c:pt idx="1893">
                  <c:v>856.27539999999999</c:v>
                </c:pt>
                <c:pt idx="1894">
                  <c:v>856.51649999999995</c:v>
                </c:pt>
                <c:pt idx="1895">
                  <c:v>856.75750000000005</c:v>
                </c:pt>
                <c:pt idx="1896">
                  <c:v>856.99860000000001</c:v>
                </c:pt>
                <c:pt idx="1897">
                  <c:v>857.23969999999997</c:v>
                </c:pt>
                <c:pt idx="1898">
                  <c:v>857.48069999999996</c:v>
                </c:pt>
                <c:pt idx="1899">
                  <c:v>857.72180000000003</c:v>
                </c:pt>
                <c:pt idx="1900">
                  <c:v>857.96289999999999</c:v>
                </c:pt>
                <c:pt idx="1901">
                  <c:v>858.20389999999998</c:v>
                </c:pt>
                <c:pt idx="1902">
                  <c:v>858.44500000000005</c:v>
                </c:pt>
                <c:pt idx="1903">
                  <c:v>858.68610000000001</c:v>
                </c:pt>
                <c:pt idx="1904">
                  <c:v>858.9271</c:v>
                </c:pt>
                <c:pt idx="1905">
                  <c:v>859.16819999999996</c:v>
                </c:pt>
                <c:pt idx="1906">
                  <c:v>859.40930000000003</c:v>
                </c:pt>
                <c:pt idx="1907">
                  <c:v>859.65030000000002</c:v>
                </c:pt>
                <c:pt idx="1908">
                  <c:v>859.89139999999998</c:v>
                </c:pt>
                <c:pt idx="1909">
                  <c:v>860.13250000000005</c:v>
                </c:pt>
                <c:pt idx="1910">
                  <c:v>860.37350000000004</c:v>
                </c:pt>
                <c:pt idx="1911">
                  <c:v>860.6146</c:v>
                </c:pt>
                <c:pt idx="1912">
                  <c:v>860.85569999999996</c:v>
                </c:pt>
                <c:pt idx="1913">
                  <c:v>861.09670000000006</c:v>
                </c:pt>
                <c:pt idx="1914">
                  <c:v>861.33780000000002</c:v>
                </c:pt>
                <c:pt idx="1915">
                  <c:v>861.57889999999998</c:v>
                </c:pt>
                <c:pt idx="1916">
                  <c:v>861.81989999999996</c:v>
                </c:pt>
                <c:pt idx="1917">
                  <c:v>862.06100000000004</c:v>
                </c:pt>
                <c:pt idx="1918">
                  <c:v>862.3021</c:v>
                </c:pt>
                <c:pt idx="1919">
                  <c:v>862.54319999999996</c:v>
                </c:pt>
                <c:pt idx="1920">
                  <c:v>862.78420000000006</c:v>
                </c:pt>
                <c:pt idx="1921">
                  <c:v>863.02530000000002</c:v>
                </c:pt>
                <c:pt idx="1922">
                  <c:v>863.26639999999998</c:v>
                </c:pt>
                <c:pt idx="1923">
                  <c:v>863.50739999999996</c:v>
                </c:pt>
                <c:pt idx="1924">
                  <c:v>863.74850000000004</c:v>
                </c:pt>
                <c:pt idx="1925">
                  <c:v>863.9896</c:v>
                </c:pt>
                <c:pt idx="1926">
                  <c:v>864.23069999999996</c:v>
                </c:pt>
                <c:pt idx="1927">
                  <c:v>864.47170000000006</c:v>
                </c:pt>
                <c:pt idx="1928">
                  <c:v>864.71280000000002</c:v>
                </c:pt>
                <c:pt idx="1929">
                  <c:v>864.95389999999998</c:v>
                </c:pt>
                <c:pt idx="1930">
                  <c:v>865.19489999999996</c:v>
                </c:pt>
                <c:pt idx="1931">
                  <c:v>865.43600000000004</c:v>
                </c:pt>
                <c:pt idx="1932">
                  <c:v>865.6771</c:v>
                </c:pt>
                <c:pt idx="1933">
                  <c:v>865.91819999999996</c:v>
                </c:pt>
                <c:pt idx="1934">
                  <c:v>866.15920000000006</c:v>
                </c:pt>
                <c:pt idx="1935">
                  <c:v>866.40030000000002</c:v>
                </c:pt>
                <c:pt idx="1936">
                  <c:v>866.64139999999998</c:v>
                </c:pt>
                <c:pt idx="1937">
                  <c:v>866.88239999999996</c:v>
                </c:pt>
                <c:pt idx="1938">
                  <c:v>867.12350000000004</c:v>
                </c:pt>
                <c:pt idx="1939">
                  <c:v>867.3646</c:v>
                </c:pt>
                <c:pt idx="1940">
                  <c:v>867.60559999999998</c:v>
                </c:pt>
                <c:pt idx="1941">
                  <c:v>867.84670000000006</c:v>
                </c:pt>
                <c:pt idx="1942">
                  <c:v>868.08780000000002</c:v>
                </c:pt>
                <c:pt idx="1943">
                  <c:v>868.3288</c:v>
                </c:pt>
                <c:pt idx="1944">
                  <c:v>868.56989999999996</c:v>
                </c:pt>
                <c:pt idx="1945">
                  <c:v>868.81100000000004</c:v>
                </c:pt>
                <c:pt idx="1946">
                  <c:v>869.05200000000002</c:v>
                </c:pt>
                <c:pt idx="1947">
                  <c:v>869.29309999999998</c:v>
                </c:pt>
                <c:pt idx="1948">
                  <c:v>869.53420000000006</c:v>
                </c:pt>
                <c:pt idx="1949">
                  <c:v>869.77520000000004</c:v>
                </c:pt>
                <c:pt idx="1950">
                  <c:v>870.0163</c:v>
                </c:pt>
                <c:pt idx="1951">
                  <c:v>870.25739999999996</c:v>
                </c:pt>
                <c:pt idx="1952">
                  <c:v>870.49839999999995</c:v>
                </c:pt>
                <c:pt idx="1953">
                  <c:v>870.73950000000002</c:v>
                </c:pt>
                <c:pt idx="1954">
                  <c:v>870.98059999999998</c:v>
                </c:pt>
                <c:pt idx="1955">
                  <c:v>871.22159999999997</c:v>
                </c:pt>
                <c:pt idx="1956">
                  <c:v>871.46270000000004</c:v>
                </c:pt>
                <c:pt idx="1957">
                  <c:v>871.7038</c:v>
                </c:pt>
                <c:pt idx="1958">
                  <c:v>871.94479999999999</c:v>
                </c:pt>
                <c:pt idx="1959">
                  <c:v>872.18589999999995</c:v>
                </c:pt>
                <c:pt idx="1960">
                  <c:v>872.42700000000002</c:v>
                </c:pt>
                <c:pt idx="1961">
                  <c:v>872.66800000000001</c:v>
                </c:pt>
                <c:pt idx="1962">
                  <c:v>872.90909999999997</c:v>
                </c:pt>
                <c:pt idx="1963">
                  <c:v>873.15020000000004</c:v>
                </c:pt>
                <c:pt idx="1964">
                  <c:v>873.39120000000003</c:v>
                </c:pt>
                <c:pt idx="1965">
                  <c:v>873.63229999999999</c:v>
                </c:pt>
                <c:pt idx="1966">
                  <c:v>873.87339999999995</c:v>
                </c:pt>
                <c:pt idx="1967">
                  <c:v>874.11440000000005</c:v>
                </c:pt>
                <c:pt idx="1968">
                  <c:v>874.35550000000001</c:v>
                </c:pt>
                <c:pt idx="1969">
                  <c:v>874.59659999999997</c:v>
                </c:pt>
                <c:pt idx="1970">
                  <c:v>874.83759999999995</c:v>
                </c:pt>
                <c:pt idx="1971">
                  <c:v>875.07870000000003</c:v>
                </c:pt>
                <c:pt idx="1972">
                  <c:v>875.31979999999999</c:v>
                </c:pt>
                <c:pt idx="1973">
                  <c:v>875.56089999999995</c:v>
                </c:pt>
                <c:pt idx="1974">
                  <c:v>875.80190000000005</c:v>
                </c:pt>
                <c:pt idx="1975">
                  <c:v>876.04300000000001</c:v>
                </c:pt>
                <c:pt idx="1976">
                  <c:v>876.28409999999997</c:v>
                </c:pt>
                <c:pt idx="1977">
                  <c:v>876.52509999999995</c:v>
                </c:pt>
                <c:pt idx="1978">
                  <c:v>876.76620000000003</c:v>
                </c:pt>
                <c:pt idx="1979">
                  <c:v>877.00729999999999</c:v>
                </c:pt>
                <c:pt idx="1980">
                  <c:v>877.24839999999995</c:v>
                </c:pt>
                <c:pt idx="1981">
                  <c:v>877.48940000000005</c:v>
                </c:pt>
                <c:pt idx="1982">
                  <c:v>877.73050000000001</c:v>
                </c:pt>
                <c:pt idx="1983">
                  <c:v>877.97159999999997</c:v>
                </c:pt>
                <c:pt idx="1984">
                  <c:v>878.21259999999995</c:v>
                </c:pt>
                <c:pt idx="1985">
                  <c:v>878.45370000000003</c:v>
                </c:pt>
                <c:pt idx="1986">
                  <c:v>878.69479999999999</c:v>
                </c:pt>
                <c:pt idx="1987">
                  <c:v>878.93589999999995</c:v>
                </c:pt>
                <c:pt idx="1988">
                  <c:v>879.17690000000005</c:v>
                </c:pt>
                <c:pt idx="1989">
                  <c:v>879.41800000000001</c:v>
                </c:pt>
                <c:pt idx="1990">
                  <c:v>879.65909999999997</c:v>
                </c:pt>
                <c:pt idx="1991">
                  <c:v>879.90009999999995</c:v>
                </c:pt>
                <c:pt idx="1992">
                  <c:v>880.14120000000003</c:v>
                </c:pt>
                <c:pt idx="1993">
                  <c:v>880.38229999999999</c:v>
                </c:pt>
                <c:pt idx="1994">
                  <c:v>880.62329999999997</c:v>
                </c:pt>
                <c:pt idx="1995">
                  <c:v>880.86440000000005</c:v>
                </c:pt>
                <c:pt idx="1996">
                  <c:v>881.10550000000001</c:v>
                </c:pt>
                <c:pt idx="1997">
                  <c:v>881.34649999999999</c:v>
                </c:pt>
                <c:pt idx="1998">
                  <c:v>881.58759999999995</c:v>
                </c:pt>
                <c:pt idx="1999">
                  <c:v>881.82870000000003</c:v>
                </c:pt>
                <c:pt idx="2000">
                  <c:v>882.06970000000001</c:v>
                </c:pt>
                <c:pt idx="2001">
                  <c:v>882.31079999999997</c:v>
                </c:pt>
                <c:pt idx="2002">
                  <c:v>882.55190000000005</c:v>
                </c:pt>
                <c:pt idx="2003">
                  <c:v>882.79290000000003</c:v>
                </c:pt>
                <c:pt idx="2004">
                  <c:v>883.03399999999999</c:v>
                </c:pt>
                <c:pt idx="2005">
                  <c:v>883.27509999999995</c:v>
                </c:pt>
                <c:pt idx="2006">
                  <c:v>883.51610000000005</c:v>
                </c:pt>
                <c:pt idx="2007">
                  <c:v>883.75720000000001</c:v>
                </c:pt>
                <c:pt idx="2008">
                  <c:v>883.99829999999997</c:v>
                </c:pt>
                <c:pt idx="2009">
                  <c:v>884.23929999999996</c:v>
                </c:pt>
                <c:pt idx="2010">
                  <c:v>884.48040000000003</c:v>
                </c:pt>
                <c:pt idx="2011">
                  <c:v>884.72149999999999</c:v>
                </c:pt>
                <c:pt idx="2012">
                  <c:v>884.96249999999998</c:v>
                </c:pt>
                <c:pt idx="2013">
                  <c:v>885.20360000000005</c:v>
                </c:pt>
                <c:pt idx="2014">
                  <c:v>885.44470000000001</c:v>
                </c:pt>
                <c:pt idx="2015">
                  <c:v>885.6857</c:v>
                </c:pt>
                <c:pt idx="2016">
                  <c:v>885.92679999999996</c:v>
                </c:pt>
                <c:pt idx="2017">
                  <c:v>886.16790000000003</c:v>
                </c:pt>
                <c:pt idx="2018">
                  <c:v>886.40890000000002</c:v>
                </c:pt>
                <c:pt idx="2019">
                  <c:v>886.65</c:v>
                </c:pt>
                <c:pt idx="2020">
                  <c:v>886.89110000000005</c:v>
                </c:pt>
                <c:pt idx="2021">
                  <c:v>887.13210000000004</c:v>
                </c:pt>
                <c:pt idx="2022">
                  <c:v>887.3732</c:v>
                </c:pt>
                <c:pt idx="2023">
                  <c:v>887.61429999999996</c:v>
                </c:pt>
                <c:pt idx="2024">
                  <c:v>887.85530000000006</c:v>
                </c:pt>
                <c:pt idx="2025">
                  <c:v>888.09640000000002</c:v>
                </c:pt>
                <c:pt idx="2026">
                  <c:v>888.33749999999998</c:v>
                </c:pt>
                <c:pt idx="2027">
                  <c:v>888.57860000000005</c:v>
                </c:pt>
                <c:pt idx="2028">
                  <c:v>888.81960000000004</c:v>
                </c:pt>
                <c:pt idx="2029">
                  <c:v>889.0607</c:v>
                </c:pt>
                <c:pt idx="2030">
                  <c:v>889.30179999999996</c:v>
                </c:pt>
                <c:pt idx="2031">
                  <c:v>889.54280000000006</c:v>
                </c:pt>
                <c:pt idx="2032">
                  <c:v>889.78390000000002</c:v>
                </c:pt>
                <c:pt idx="2033">
                  <c:v>890.02499999999998</c:v>
                </c:pt>
                <c:pt idx="2034">
                  <c:v>890.26610000000005</c:v>
                </c:pt>
                <c:pt idx="2035">
                  <c:v>890.50710000000004</c:v>
                </c:pt>
                <c:pt idx="2036">
                  <c:v>890.7482</c:v>
                </c:pt>
                <c:pt idx="2037">
                  <c:v>890.98929999999996</c:v>
                </c:pt>
                <c:pt idx="2038">
                  <c:v>891.23030000000006</c:v>
                </c:pt>
                <c:pt idx="2039">
                  <c:v>891.47140000000002</c:v>
                </c:pt>
                <c:pt idx="2040">
                  <c:v>891.71249999999998</c:v>
                </c:pt>
                <c:pt idx="2041">
                  <c:v>891.95360000000005</c:v>
                </c:pt>
                <c:pt idx="2042">
                  <c:v>892.19460000000004</c:v>
                </c:pt>
                <c:pt idx="2043">
                  <c:v>892.4357</c:v>
                </c:pt>
                <c:pt idx="2044">
                  <c:v>892.67679999999996</c:v>
                </c:pt>
                <c:pt idx="2045">
                  <c:v>892.91780000000006</c:v>
                </c:pt>
                <c:pt idx="2046">
                  <c:v>893.15890000000002</c:v>
                </c:pt>
                <c:pt idx="2047">
                  <c:v>893.4</c:v>
                </c:pt>
                <c:pt idx="2048">
                  <c:v>893.64099999999996</c:v>
                </c:pt>
                <c:pt idx="2049">
                  <c:v>893.88210000000004</c:v>
                </c:pt>
                <c:pt idx="2050">
                  <c:v>894.1232</c:v>
                </c:pt>
                <c:pt idx="2051">
                  <c:v>894.36429999999996</c:v>
                </c:pt>
                <c:pt idx="2052">
                  <c:v>894.60530000000006</c:v>
                </c:pt>
                <c:pt idx="2053">
                  <c:v>894.84640000000002</c:v>
                </c:pt>
                <c:pt idx="2054">
                  <c:v>895.08749999999998</c:v>
                </c:pt>
                <c:pt idx="2055">
                  <c:v>895.32849999999996</c:v>
                </c:pt>
                <c:pt idx="2056">
                  <c:v>895.56960000000004</c:v>
                </c:pt>
                <c:pt idx="2057">
                  <c:v>895.8107</c:v>
                </c:pt>
                <c:pt idx="2058">
                  <c:v>896.05169999999998</c:v>
                </c:pt>
                <c:pt idx="2059">
                  <c:v>896.29280000000006</c:v>
                </c:pt>
                <c:pt idx="2060">
                  <c:v>896.53390000000002</c:v>
                </c:pt>
                <c:pt idx="2061">
                  <c:v>896.7749</c:v>
                </c:pt>
                <c:pt idx="2062">
                  <c:v>897.01599999999996</c:v>
                </c:pt>
                <c:pt idx="2063">
                  <c:v>897.25710000000004</c:v>
                </c:pt>
                <c:pt idx="2064">
                  <c:v>897.49810000000002</c:v>
                </c:pt>
                <c:pt idx="2065">
                  <c:v>897.73919999999998</c:v>
                </c:pt>
                <c:pt idx="2066">
                  <c:v>897.98030000000006</c:v>
                </c:pt>
                <c:pt idx="2067">
                  <c:v>898.22130000000004</c:v>
                </c:pt>
                <c:pt idx="2068">
                  <c:v>898.4624</c:v>
                </c:pt>
                <c:pt idx="2069">
                  <c:v>898.70349999999996</c:v>
                </c:pt>
                <c:pt idx="2070">
                  <c:v>898.94449999999995</c:v>
                </c:pt>
                <c:pt idx="2071">
                  <c:v>899.18560000000002</c:v>
                </c:pt>
                <c:pt idx="2072">
                  <c:v>899.42669999999998</c:v>
                </c:pt>
                <c:pt idx="2073">
                  <c:v>899.66769999999997</c:v>
                </c:pt>
                <c:pt idx="2074">
                  <c:v>899.90880000000004</c:v>
                </c:pt>
                <c:pt idx="2075">
                  <c:v>900.1499</c:v>
                </c:pt>
                <c:pt idx="2076">
                  <c:v>900.39089999999999</c:v>
                </c:pt>
                <c:pt idx="2077">
                  <c:v>900.63199999999995</c:v>
                </c:pt>
                <c:pt idx="2078">
                  <c:v>900.87310000000002</c:v>
                </c:pt>
                <c:pt idx="2079">
                  <c:v>901.11410000000001</c:v>
                </c:pt>
                <c:pt idx="2080">
                  <c:v>901.35519999999997</c:v>
                </c:pt>
                <c:pt idx="2081">
                  <c:v>901.59630000000004</c:v>
                </c:pt>
                <c:pt idx="2082">
                  <c:v>901.83730000000003</c:v>
                </c:pt>
                <c:pt idx="2083">
                  <c:v>902.07839999999999</c:v>
                </c:pt>
                <c:pt idx="2084">
                  <c:v>902.31949999999995</c:v>
                </c:pt>
                <c:pt idx="2085">
                  <c:v>902.56050000000005</c:v>
                </c:pt>
                <c:pt idx="2086">
                  <c:v>902.80160000000001</c:v>
                </c:pt>
                <c:pt idx="2087">
                  <c:v>903.04269999999997</c:v>
                </c:pt>
                <c:pt idx="2088">
                  <c:v>903.28380000000004</c:v>
                </c:pt>
                <c:pt idx="2089">
                  <c:v>903.52480000000003</c:v>
                </c:pt>
                <c:pt idx="2090">
                  <c:v>903.76589999999999</c:v>
                </c:pt>
                <c:pt idx="2091">
                  <c:v>904.00699999999995</c:v>
                </c:pt>
                <c:pt idx="2092">
                  <c:v>904.24800000000005</c:v>
                </c:pt>
                <c:pt idx="2093">
                  <c:v>904.48910000000001</c:v>
                </c:pt>
                <c:pt idx="2094">
                  <c:v>904.73019999999997</c:v>
                </c:pt>
                <c:pt idx="2095">
                  <c:v>904.97130000000004</c:v>
                </c:pt>
                <c:pt idx="2096">
                  <c:v>905.21230000000003</c:v>
                </c:pt>
                <c:pt idx="2097">
                  <c:v>905.45339999999999</c:v>
                </c:pt>
                <c:pt idx="2098">
                  <c:v>905.69449999999995</c:v>
                </c:pt>
                <c:pt idx="2099">
                  <c:v>905.93550000000005</c:v>
                </c:pt>
                <c:pt idx="2100">
                  <c:v>906.17660000000001</c:v>
                </c:pt>
                <c:pt idx="2101">
                  <c:v>906.41769999999997</c:v>
                </c:pt>
                <c:pt idx="2102">
                  <c:v>906.65880000000004</c:v>
                </c:pt>
                <c:pt idx="2103">
                  <c:v>906.89980000000003</c:v>
                </c:pt>
                <c:pt idx="2104">
                  <c:v>907.14089999999999</c:v>
                </c:pt>
                <c:pt idx="2105">
                  <c:v>907.38199999999995</c:v>
                </c:pt>
                <c:pt idx="2106">
                  <c:v>907.62300000000005</c:v>
                </c:pt>
                <c:pt idx="2107">
                  <c:v>907.86410000000001</c:v>
                </c:pt>
                <c:pt idx="2108">
                  <c:v>908.10519999999997</c:v>
                </c:pt>
                <c:pt idx="2109">
                  <c:v>908.34619999999995</c:v>
                </c:pt>
                <c:pt idx="2110">
                  <c:v>908.58730000000003</c:v>
                </c:pt>
                <c:pt idx="2111">
                  <c:v>908.82839999999999</c:v>
                </c:pt>
                <c:pt idx="2112">
                  <c:v>909.06939999999997</c:v>
                </c:pt>
                <c:pt idx="2113">
                  <c:v>909.31050000000005</c:v>
                </c:pt>
                <c:pt idx="2114">
                  <c:v>909.55160000000001</c:v>
                </c:pt>
                <c:pt idx="2115">
                  <c:v>909.79259999999999</c:v>
                </c:pt>
                <c:pt idx="2116">
                  <c:v>910.03369999999995</c:v>
                </c:pt>
                <c:pt idx="2117">
                  <c:v>910.27480000000003</c:v>
                </c:pt>
                <c:pt idx="2118">
                  <c:v>910.51580000000001</c:v>
                </c:pt>
                <c:pt idx="2119">
                  <c:v>910.75689999999997</c:v>
                </c:pt>
                <c:pt idx="2120">
                  <c:v>910.99800000000005</c:v>
                </c:pt>
                <c:pt idx="2121">
                  <c:v>911.23900000000003</c:v>
                </c:pt>
                <c:pt idx="2122">
                  <c:v>911.48009999999999</c:v>
                </c:pt>
                <c:pt idx="2123">
                  <c:v>911.72119999999995</c:v>
                </c:pt>
                <c:pt idx="2124">
                  <c:v>911.96220000000005</c:v>
                </c:pt>
                <c:pt idx="2125">
                  <c:v>912.20330000000001</c:v>
                </c:pt>
                <c:pt idx="2126">
                  <c:v>912.44439999999997</c:v>
                </c:pt>
                <c:pt idx="2127">
                  <c:v>912.68539999999996</c:v>
                </c:pt>
                <c:pt idx="2128">
                  <c:v>912.92650000000003</c:v>
                </c:pt>
                <c:pt idx="2129">
                  <c:v>913.16759999999999</c:v>
                </c:pt>
                <c:pt idx="2130">
                  <c:v>913.40859999999998</c:v>
                </c:pt>
                <c:pt idx="2131">
                  <c:v>913.64970000000005</c:v>
                </c:pt>
                <c:pt idx="2132">
                  <c:v>913.89080000000001</c:v>
                </c:pt>
                <c:pt idx="2133">
                  <c:v>914.1318</c:v>
                </c:pt>
                <c:pt idx="2134">
                  <c:v>914.37289999999996</c:v>
                </c:pt>
                <c:pt idx="2135">
                  <c:v>914.61400000000003</c:v>
                </c:pt>
                <c:pt idx="2136">
                  <c:v>914.85500000000002</c:v>
                </c:pt>
                <c:pt idx="2137">
                  <c:v>915.09609999999998</c:v>
                </c:pt>
                <c:pt idx="2138">
                  <c:v>915.33720000000005</c:v>
                </c:pt>
                <c:pt idx="2139">
                  <c:v>915.57820000000004</c:v>
                </c:pt>
                <c:pt idx="2140">
                  <c:v>915.8193</c:v>
                </c:pt>
                <c:pt idx="2141">
                  <c:v>916.06039999999996</c:v>
                </c:pt>
                <c:pt idx="2142">
                  <c:v>916.30150000000003</c:v>
                </c:pt>
                <c:pt idx="2143">
                  <c:v>916.54250000000002</c:v>
                </c:pt>
                <c:pt idx="2144">
                  <c:v>916.78359999999998</c:v>
                </c:pt>
                <c:pt idx="2145">
                  <c:v>917.02470000000005</c:v>
                </c:pt>
                <c:pt idx="2146">
                  <c:v>917.26570000000004</c:v>
                </c:pt>
                <c:pt idx="2147">
                  <c:v>917.5068</c:v>
                </c:pt>
                <c:pt idx="2148">
                  <c:v>917.74789999999996</c:v>
                </c:pt>
                <c:pt idx="2149">
                  <c:v>917.98900000000003</c:v>
                </c:pt>
                <c:pt idx="2150">
                  <c:v>918.23</c:v>
                </c:pt>
                <c:pt idx="2151">
                  <c:v>918.47109999999998</c:v>
                </c:pt>
                <c:pt idx="2152">
                  <c:v>918.71220000000005</c:v>
                </c:pt>
                <c:pt idx="2153">
                  <c:v>918.95320000000004</c:v>
                </c:pt>
                <c:pt idx="2154">
                  <c:v>919.1943</c:v>
                </c:pt>
                <c:pt idx="2155">
                  <c:v>919.43539999999996</c:v>
                </c:pt>
                <c:pt idx="2156">
                  <c:v>919.67650000000003</c:v>
                </c:pt>
                <c:pt idx="2157">
                  <c:v>919.91750000000002</c:v>
                </c:pt>
                <c:pt idx="2158">
                  <c:v>920.15859999999998</c:v>
                </c:pt>
                <c:pt idx="2159">
                  <c:v>920.39970000000005</c:v>
                </c:pt>
                <c:pt idx="2160">
                  <c:v>920.64070000000004</c:v>
                </c:pt>
                <c:pt idx="2161">
                  <c:v>920.8818</c:v>
                </c:pt>
                <c:pt idx="2162">
                  <c:v>921.12289999999996</c:v>
                </c:pt>
                <c:pt idx="2163">
                  <c:v>921.36389999999994</c:v>
                </c:pt>
                <c:pt idx="2164">
                  <c:v>921.60500000000002</c:v>
                </c:pt>
                <c:pt idx="2165">
                  <c:v>921.84609999999998</c:v>
                </c:pt>
                <c:pt idx="2166">
                  <c:v>922.08709999999996</c:v>
                </c:pt>
                <c:pt idx="2167">
                  <c:v>922.32820000000004</c:v>
                </c:pt>
                <c:pt idx="2168">
                  <c:v>922.5693</c:v>
                </c:pt>
                <c:pt idx="2169">
                  <c:v>922.81029999999998</c:v>
                </c:pt>
                <c:pt idx="2170">
                  <c:v>923.05139999999994</c:v>
                </c:pt>
                <c:pt idx="2171">
                  <c:v>923.29250000000002</c:v>
                </c:pt>
                <c:pt idx="2172">
                  <c:v>923.5335</c:v>
                </c:pt>
                <c:pt idx="2173">
                  <c:v>923.77459999999996</c:v>
                </c:pt>
                <c:pt idx="2174">
                  <c:v>924.01570000000004</c:v>
                </c:pt>
                <c:pt idx="2175">
                  <c:v>924.25670000000002</c:v>
                </c:pt>
                <c:pt idx="2176">
                  <c:v>924.49779999999998</c:v>
                </c:pt>
                <c:pt idx="2177">
                  <c:v>924.73889999999994</c:v>
                </c:pt>
                <c:pt idx="2178">
                  <c:v>924.97990000000004</c:v>
                </c:pt>
                <c:pt idx="2179">
                  <c:v>925.221</c:v>
                </c:pt>
                <c:pt idx="2180">
                  <c:v>925.46209999999996</c:v>
                </c:pt>
                <c:pt idx="2181">
                  <c:v>925.70309999999995</c:v>
                </c:pt>
                <c:pt idx="2182">
                  <c:v>925.94420000000002</c:v>
                </c:pt>
                <c:pt idx="2183">
                  <c:v>926.18529999999998</c:v>
                </c:pt>
                <c:pt idx="2184">
                  <c:v>926.42629999999997</c:v>
                </c:pt>
                <c:pt idx="2185">
                  <c:v>926.66740000000004</c:v>
                </c:pt>
                <c:pt idx="2186">
                  <c:v>926.9085</c:v>
                </c:pt>
                <c:pt idx="2187">
                  <c:v>927.14949999999999</c:v>
                </c:pt>
                <c:pt idx="2188">
                  <c:v>927.39059999999995</c:v>
                </c:pt>
                <c:pt idx="2189">
                  <c:v>927.63170000000002</c:v>
                </c:pt>
                <c:pt idx="2190">
                  <c:v>927.87270000000001</c:v>
                </c:pt>
                <c:pt idx="2191">
                  <c:v>928.11379999999997</c:v>
                </c:pt>
                <c:pt idx="2192">
                  <c:v>928.35490000000004</c:v>
                </c:pt>
                <c:pt idx="2193">
                  <c:v>928.59590000000003</c:v>
                </c:pt>
                <c:pt idx="2194">
                  <c:v>928.83699999999999</c:v>
                </c:pt>
                <c:pt idx="2195">
                  <c:v>929.07809999999995</c:v>
                </c:pt>
                <c:pt idx="2196">
                  <c:v>929.31920000000002</c:v>
                </c:pt>
                <c:pt idx="2197">
                  <c:v>929.56020000000001</c:v>
                </c:pt>
                <c:pt idx="2198">
                  <c:v>929.80129999999997</c:v>
                </c:pt>
                <c:pt idx="2199">
                  <c:v>930.04240000000004</c:v>
                </c:pt>
                <c:pt idx="2200">
                  <c:v>930.28340000000003</c:v>
                </c:pt>
                <c:pt idx="2201">
                  <c:v>930.52449999999999</c:v>
                </c:pt>
                <c:pt idx="2202">
                  <c:v>930.76559999999995</c:v>
                </c:pt>
                <c:pt idx="2203">
                  <c:v>931.00670000000002</c:v>
                </c:pt>
                <c:pt idx="2204">
                  <c:v>931.24770000000001</c:v>
                </c:pt>
                <c:pt idx="2205">
                  <c:v>931.48879999999997</c:v>
                </c:pt>
                <c:pt idx="2206">
                  <c:v>931.72990000000004</c:v>
                </c:pt>
                <c:pt idx="2207">
                  <c:v>931.97090000000003</c:v>
                </c:pt>
                <c:pt idx="2208">
                  <c:v>932.21199999999999</c:v>
                </c:pt>
                <c:pt idx="2209">
                  <c:v>932.45309999999995</c:v>
                </c:pt>
                <c:pt idx="2210">
                  <c:v>932.69420000000002</c:v>
                </c:pt>
                <c:pt idx="2211">
                  <c:v>932.93520000000001</c:v>
                </c:pt>
                <c:pt idx="2212">
                  <c:v>933.17629999999997</c:v>
                </c:pt>
                <c:pt idx="2213">
                  <c:v>933.41740000000004</c:v>
                </c:pt>
                <c:pt idx="2214">
                  <c:v>933.65840000000003</c:v>
                </c:pt>
                <c:pt idx="2215">
                  <c:v>933.89949999999999</c:v>
                </c:pt>
                <c:pt idx="2216">
                  <c:v>934.14059999999995</c:v>
                </c:pt>
                <c:pt idx="2217">
                  <c:v>934.38160000000005</c:v>
                </c:pt>
                <c:pt idx="2218">
                  <c:v>934.62270000000001</c:v>
                </c:pt>
                <c:pt idx="2219">
                  <c:v>934.86379999999997</c:v>
                </c:pt>
                <c:pt idx="2220">
                  <c:v>935.10479999999995</c:v>
                </c:pt>
                <c:pt idx="2221">
                  <c:v>935.34590000000003</c:v>
                </c:pt>
                <c:pt idx="2222">
                  <c:v>935.58699999999999</c:v>
                </c:pt>
                <c:pt idx="2223">
                  <c:v>935.82799999999997</c:v>
                </c:pt>
                <c:pt idx="2224">
                  <c:v>936.06910000000005</c:v>
                </c:pt>
                <c:pt idx="2225">
                  <c:v>936.31020000000001</c:v>
                </c:pt>
                <c:pt idx="2226">
                  <c:v>936.55119999999999</c:v>
                </c:pt>
                <c:pt idx="2227">
                  <c:v>936.79229999999995</c:v>
                </c:pt>
                <c:pt idx="2228">
                  <c:v>937.03340000000003</c:v>
                </c:pt>
                <c:pt idx="2229">
                  <c:v>937.27440000000001</c:v>
                </c:pt>
                <c:pt idx="2230">
                  <c:v>937.51549999999997</c:v>
                </c:pt>
                <c:pt idx="2231">
                  <c:v>937.75660000000005</c:v>
                </c:pt>
                <c:pt idx="2232">
                  <c:v>937.99760000000003</c:v>
                </c:pt>
                <c:pt idx="2233">
                  <c:v>938.23869999999999</c:v>
                </c:pt>
                <c:pt idx="2234">
                  <c:v>938.47979999999995</c:v>
                </c:pt>
                <c:pt idx="2235">
                  <c:v>938.72080000000005</c:v>
                </c:pt>
                <c:pt idx="2236">
                  <c:v>938.96190000000001</c:v>
                </c:pt>
                <c:pt idx="2237">
                  <c:v>939.20299999999997</c:v>
                </c:pt>
                <c:pt idx="2238">
                  <c:v>939.44399999999996</c:v>
                </c:pt>
                <c:pt idx="2239">
                  <c:v>939.68510000000003</c:v>
                </c:pt>
                <c:pt idx="2240">
                  <c:v>939.92619999999999</c:v>
                </c:pt>
                <c:pt idx="2241">
                  <c:v>940.16719999999998</c:v>
                </c:pt>
                <c:pt idx="2242">
                  <c:v>940.40830000000005</c:v>
                </c:pt>
                <c:pt idx="2243">
                  <c:v>940.64940000000001</c:v>
                </c:pt>
                <c:pt idx="2244">
                  <c:v>940.8904</c:v>
                </c:pt>
                <c:pt idx="2245">
                  <c:v>941.13149999999996</c:v>
                </c:pt>
                <c:pt idx="2246">
                  <c:v>941.37260000000003</c:v>
                </c:pt>
                <c:pt idx="2247">
                  <c:v>941.61360000000002</c:v>
                </c:pt>
                <c:pt idx="2248">
                  <c:v>941.85469999999998</c:v>
                </c:pt>
                <c:pt idx="2249">
                  <c:v>942.09580000000005</c:v>
                </c:pt>
                <c:pt idx="2250">
                  <c:v>942.33690000000001</c:v>
                </c:pt>
                <c:pt idx="2251">
                  <c:v>942.5779</c:v>
                </c:pt>
                <c:pt idx="2252">
                  <c:v>942.81899999999996</c:v>
                </c:pt>
                <c:pt idx="2253">
                  <c:v>943.06010000000003</c:v>
                </c:pt>
                <c:pt idx="2254">
                  <c:v>943.30110000000002</c:v>
                </c:pt>
                <c:pt idx="2255">
                  <c:v>943.54219999999998</c:v>
                </c:pt>
                <c:pt idx="2256">
                  <c:v>943.78330000000005</c:v>
                </c:pt>
                <c:pt idx="2257">
                  <c:v>944.02440000000001</c:v>
                </c:pt>
                <c:pt idx="2258">
                  <c:v>944.2654</c:v>
                </c:pt>
                <c:pt idx="2259">
                  <c:v>944.50649999999996</c:v>
                </c:pt>
                <c:pt idx="2260">
                  <c:v>944.74760000000003</c:v>
                </c:pt>
                <c:pt idx="2261">
                  <c:v>944.98860000000002</c:v>
                </c:pt>
                <c:pt idx="2262">
                  <c:v>945.22969999999998</c:v>
                </c:pt>
                <c:pt idx="2263">
                  <c:v>945.47080000000005</c:v>
                </c:pt>
                <c:pt idx="2264">
                  <c:v>945.71190000000001</c:v>
                </c:pt>
                <c:pt idx="2265">
                  <c:v>945.9529</c:v>
                </c:pt>
                <c:pt idx="2266">
                  <c:v>946.19399999999996</c:v>
                </c:pt>
                <c:pt idx="2267">
                  <c:v>946.43510000000003</c:v>
                </c:pt>
                <c:pt idx="2268">
                  <c:v>946.67610000000002</c:v>
                </c:pt>
                <c:pt idx="2269">
                  <c:v>946.91719999999998</c:v>
                </c:pt>
                <c:pt idx="2270">
                  <c:v>947.15830000000005</c:v>
                </c:pt>
                <c:pt idx="2271">
                  <c:v>947.39930000000004</c:v>
                </c:pt>
                <c:pt idx="2272">
                  <c:v>947.6404</c:v>
                </c:pt>
                <c:pt idx="2273">
                  <c:v>947.88149999999996</c:v>
                </c:pt>
                <c:pt idx="2274">
                  <c:v>948.12249999999995</c:v>
                </c:pt>
                <c:pt idx="2275">
                  <c:v>948.36360000000002</c:v>
                </c:pt>
                <c:pt idx="2276">
                  <c:v>948.60469999999998</c:v>
                </c:pt>
                <c:pt idx="2277">
                  <c:v>948.84569999999997</c:v>
                </c:pt>
                <c:pt idx="2278">
                  <c:v>949.08680000000004</c:v>
                </c:pt>
                <c:pt idx="2279">
                  <c:v>949.3279</c:v>
                </c:pt>
                <c:pt idx="2280">
                  <c:v>949.56889999999999</c:v>
                </c:pt>
                <c:pt idx="2281">
                  <c:v>949.81</c:v>
                </c:pt>
                <c:pt idx="2282">
                  <c:v>950.05110000000002</c:v>
                </c:pt>
                <c:pt idx="2283">
                  <c:v>950.2921</c:v>
                </c:pt>
                <c:pt idx="2284">
                  <c:v>950.53319999999997</c:v>
                </c:pt>
                <c:pt idx="2285">
                  <c:v>950.77430000000004</c:v>
                </c:pt>
                <c:pt idx="2286">
                  <c:v>951.01530000000002</c:v>
                </c:pt>
                <c:pt idx="2287">
                  <c:v>951.25639999999999</c:v>
                </c:pt>
                <c:pt idx="2288">
                  <c:v>951.49749999999995</c:v>
                </c:pt>
                <c:pt idx="2289">
                  <c:v>951.73850000000004</c:v>
                </c:pt>
                <c:pt idx="2290">
                  <c:v>951.9796</c:v>
                </c:pt>
                <c:pt idx="2291">
                  <c:v>952.22069999999997</c:v>
                </c:pt>
                <c:pt idx="2292">
                  <c:v>952.46169999999995</c:v>
                </c:pt>
                <c:pt idx="2293">
                  <c:v>952.70280000000002</c:v>
                </c:pt>
                <c:pt idx="2294">
                  <c:v>952.94389999999999</c:v>
                </c:pt>
                <c:pt idx="2295">
                  <c:v>953.18489999999997</c:v>
                </c:pt>
                <c:pt idx="2296">
                  <c:v>953.42600000000004</c:v>
                </c:pt>
                <c:pt idx="2297">
                  <c:v>953.6671</c:v>
                </c:pt>
                <c:pt idx="2298">
                  <c:v>953.90809999999999</c:v>
                </c:pt>
                <c:pt idx="2299">
                  <c:v>954.14919999999995</c:v>
                </c:pt>
                <c:pt idx="2300">
                  <c:v>954.39030000000002</c:v>
                </c:pt>
                <c:pt idx="2301">
                  <c:v>954.63130000000001</c:v>
                </c:pt>
                <c:pt idx="2302">
                  <c:v>954.87239999999997</c:v>
                </c:pt>
                <c:pt idx="2303">
                  <c:v>955.11350000000004</c:v>
                </c:pt>
                <c:pt idx="2304">
                  <c:v>955.3546</c:v>
                </c:pt>
                <c:pt idx="2305">
                  <c:v>955.59559999999999</c:v>
                </c:pt>
                <c:pt idx="2306">
                  <c:v>955.83669999999995</c:v>
                </c:pt>
                <c:pt idx="2307">
                  <c:v>956.07780000000002</c:v>
                </c:pt>
                <c:pt idx="2308">
                  <c:v>956.31880000000001</c:v>
                </c:pt>
                <c:pt idx="2309">
                  <c:v>956.55989999999997</c:v>
                </c:pt>
                <c:pt idx="2310">
                  <c:v>956.80100000000004</c:v>
                </c:pt>
                <c:pt idx="2311">
                  <c:v>957.0421</c:v>
                </c:pt>
                <c:pt idx="2312">
                  <c:v>957.28309999999999</c:v>
                </c:pt>
                <c:pt idx="2313">
                  <c:v>957.52419999999995</c:v>
                </c:pt>
                <c:pt idx="2314">
                  <c:v>957.76530000000002</c:v>
                </c:pt>
                <c:pt idx="2315">
                  <c:v>958.00630000000001</c:v>
                </c:pt>
                <c:pt idx="2316">
                  <c:v>958.24739999999997</c:v>
                </c:pt>
                <c:pt idx="2317">
                  <c:v>958.48850000000004</c:v>
                </c:pt>
                <c:pt idx="2318">
                  <c:v>958.7296</c:v>
                </c:pt>
                <c:pt idx="2319">
                  <c:v>958.97059999999999</c:v>
                </c:pt>
                <c:pt idx="2320">
                  <c:v>959.21169999999995</c:v>
                </c:pt>
                <c:pt idx="2321">
                  <c:v>959.45280000000002</c:v>
                </c:pt>
                <c:pt idx="2322">
                  <c:v>959.69380000000001</c:v>
                </c:pt>
                <c:pt idx="2323">
                  <c:v>959.93489999999997</c:v>
                </c:pt>
                <c:pt idx="2324">
                  <c:v>960.17600000000004</c:v>
                </c:pt>
                <c:pt idx="2325">
                  <c:v>960.41700000000003</c:v>
                </c:pt>
                <c:pt idx="2326">
                  <c:v>960.65809999999999</c:v>
                </c:pt>
                <c:pt idx="2327">
                  <c:v>960.89919999999995</c:v>
                </c:pt>
                <c:pt idx="2328">
                  <c:v>961.14020000000005</c:v>
                </c:pt>
                <c:pt idx="2329">
                  <c:v>961.38130000000001</c:v>
                </c:pt>
                <c:pt idx="2330">
                  <c:v>961.62239999999997</c:v>
                </c:pt>
                <c:pt idx="2331">
                  <c:v>961.86339999999996</c:v>
                </c:pt>
                <c:pt idx="2332">
                  <c:v>962.10450000000003</c:v>
                </c:pt>
                <c:pt idx="2333">
                  <c:v>962.34559999999999</c:v>
                </c:pt>
                <c:pt idx="2334">
                  <c:v>962.58659999999998</c:v>
                </c:pt>
                <c:pt idx="2335">
                  <c:v>962.82770000000005</c:v>
                </c:pt>
                <c:pt idx="2336">
                  <c:v>963.06880000000001</c:v>
                </c:pt>
                <c:pt idx="2337">
                  <c:v>963.3098</c:v>
                </c:pt>
                <c:pt idx="2338">
                  <c:v>963.55089999999996</c:v>
                </c:pt>
                <c:pt idx="2339">
                  <c:v>963.79200000000003</c:v>
                </c:pt>
                <c:pt idx="2340">
                  <c:v>964.03300000000002</c:v>
                </c:pt>
                <c:pt idx="2341">
                  <c:v>964.27409999999998</c:v>
                </c:pt>
                <c:pt idx="2342">
                  <c:v>964.51520000000005</c:v>
                </c:pt>
                <c:pt idx="2343">
                  <c:v>964.75620000000004</c:v>
                </c:pt>
                <c:pt idx="2344">
                  <c:v>964.9973</c:v>
                </c:pt>
                <c:pt idx="2345">
                  <c:v>965.23839999999996</c:v>
                </c:pt>
                <c:pt idx="2346">
                  <c:v>965.47940000000006</c:v>
                </c:pt>
                <c:pt idx="2347">
                  <c:v>965.72050000000002</c:v>
                </c:pt>
                <c:pt idx="2348">
                  <c:v>965.96159999999998</c:v>
                </c:pt>
                <c:pt idx="2349">
                  <c:v>966.20259999999996</c:v>
                </c:pt>
                <c:pt idx="2350">
                  <c:v>966.44370000000004</c:v>
                </c:pt>
                <c:pt idx="2351">
                  <c:v>966.6848</c:v>
                </c:pt>
                <c:pt idx="2352">
                  <c:v>966.92579999999998</c:v>
                </c:pt>
                <c:pt idx="2353">
                  <c:v>967.16690000000006</c:v>
                </c:pt>
                <c:pt idx="2354">
                  <c:v>967.40800000000002</c:v>
                </c:pt>
                <c:pt idx="2355">
                  <c:v>967.649</c:v>
                </c:pt>
                <c:pt idx="2356">
                  <c:v>967.89009999999996</c:v>
                </c:pt>
                <c:pt idx="2357">
                  <c:v>968.13120000000004</c:v>
                </c:pt>
                <c:pt idx="2358">
                  <c:v>968.3723</c:v>
                </c:pt>
                <c:pt idx="2359">
                  <c:v>968.61329999999998</c:v>
                </c:pt>
                <c:pt idx="2360">
                  <c:v>968.85440000000006</c:v>
                </c:pt>
                <c:pt idx="2361">
                  <c:v>969.09550000000002</c:v>
                </c:pt>
                <c:pt idx="2362">
                  <c:v>969.3365</c:v>
                </c:pt>
                <c:pt idx="2363">
                  <c:v>969.57759999999996</c:v>
                </c:pt>
                <c:pt idx="2364">
                  <c:v>969.81870000000004</c:v>
                </c:pt>
                <c:pt idx="2365">
                  <c:v>970.0598</c:v>
                </c:pt>
                <c:pt idx="2366">
                  <c:v>970.30079999999998</c:v>
                </c:pt>
                <c:pt idx="2367">
                  <c:v>970.54190000000006</c:v>
                </c:pt>
                <c:pt idx="2368">
                  <c:v>970.78300000000002</c:v>
                </c:pt>
                <c:pt idx="2369">
                  <c:v>971.024</c:v>
                </c:pt>
                <c:pt idx="2370">
                  <c:v>971.26509999999996</c:v>
                </c:pt>
                <c:pt idx="2371">
                  <c:v>971.50620000000004</c:v>
                </c:pt>
                <c:pt idx="2372">
                  <c:v>971.7473</c:v>
                </c:pt>
                <c:pt idx="2373">
                  <c:v>971.98829999999998</c:v>
                </c:pt>
                <c:pt idx="2374">
                  <c:v>972.22940000000006</c:v>
                </c:pt>
                <c:pt idx="2375">
                  <c:v>972.47050000000002</c:v>
                </c:pt>
                <c:pt idx="2376">
                  <c:v>972.7115</c:v>
                </c:pt>
                <c:pt idx="2377">
                  <c:v>972.95259999999996</c:v>
                </c:pt>
                <c:pt idx="2378">
                  <c:v>973.19370000000004</c:v>
                </c:pt>
                <c:pt idx="2379">
                  <c:v>973.43470000000002</c:v>
                </c:pt>
                <c:pt idx="2380">
                  <c:v>973.67579999999998</c:v>
                </c:pt>
                <c:pt idx="2381">
                  <c:v>973.91690000000006</c:v>
                </c:pt>
                <c:pt idx="2382">
                  <c:v>974.15790000000004</c:v>
                </c:pt>
                <c:pt idx="2383">
                  <c:v>974.399</c:v>
                </c:pt>
                <c:pt idx="2384">
                  <c:v>974.64009999999996</c:v>
                </c:pt>
                <c:pt idx="2385">
                  <c:v>974.88109999999995</c:v>
                </c:pt>
                <c:pt idx="2386">
                  <c:v>975.12220000000002</c:v>
                </c:pt>
                <c:pt idx="2387">
                  <c:v>975.36329999999998</c:v>
                </c:pt>
                <c:pt idx="2388">
                  <c:v>975.60429999999997</c:v>
                </c:pt>
                <c:pt idx="2389">
                  <c:v>975.84540000000004</c:v>
                </c:pt>
                <c:pt idx="2390">
                  <c:v>976.0865</c:v>
                </c:pt>
                <c:pt idx="2391">
                  <c:v>976.32749999999999</c:v>
                </c:pt>
                <c:pt idx="2392">
                  <c:v>976.56859999999995</c:v>
                </c:pt>
                <c:pt idx="2393">
                  <c:v>976.80970000000002</c:v>
                </c:pt>
                <c:pt idx="2394">
                  <c:v>977.05070000000001</c:v>
                </c:pt>
                <c:pt idx="2395">
                  <c:v>977.29179999999997</c:v>
                </c:pt>
                <c:pt idx="2396">
                  <c:v>977.53290000000004</c:v>
                </c:pt>
                <c:pt idx="2397">
                  <c:v>977.77390000000003</c:v>
                </c:pt>
                <c:pt idx="2398">
                  <c:v>978.01499999999999</c:v>
                </c:pt>
                <c:pt idx="2399">
                  <c:v>978.25609999999995</c:v>
                </c:pt>
                <c:pt idx="2400">
                  <c:v>978.49710000000005</c:v>
                </c:pt>
                <c:pt idx="2401">
                  <c:v>978.73820000000001</c:v>
                </c:pt>
                <c:pt idx="2402">
                  <c:v>978.97929999999997</c:v>
                </c:pt>
                <c:pt idx="2403">
                  <c:v>979.22029999999995</c:v>
                </c:pt>
                <c:pt idx="2404">
                  <c:v>979.46140000000003</c:v>
                </c:pt>
                <c:pt idx="2405">
                  <c:v>979.70249999999999</c:v>
                </c:pt>
                <c:pt idx="2406">
                  <c:v>979.94349999999997</c:v>
                </c:pt>
                <c:pt idx="2407">
                  <c:v>980.18460000000005</c:v>
                </c:pt>
                <c:pt idx="2408">
                  <c:v>980.42570000000001</c:v>
                </c:pt>
                <c:pt idx="2409">
                  <c:v>980.66669999999999</c:v>
                </c:pt>
                <c:pt idx="2410">
                  <c:v>980.90779999999995</c:v>
                </c:pt>
                <c:pt idx="2411">
                  <c:v>981.14890000000003</c:v>
                </c:pt>
                <c:pt idx="2412">
                  <c:v>981.39</c:v>
                </c:pt>
                <c:pt idx="2413">
                  <c:v>981.63099999999997</c:v>
                </c:pt>
                <c:pt idx="2414">
                  <c:v>981.87210000000005</c:v>
                </c:pt>
                <c:pt idx="2415">
                  <c:v>982.11320000000001</c:v>
                </c:pt>
                <c:pt idx="2416">
                  <c:v>982.35419999999999</c:v>
                </c:pt>
                <c:pt idx="2417">
                  <c:v>982.59529999999995</c:v>
                </c:pt>
                <c:pt idx="2418">
                  <c:v>982.83640000000003</c:v>
                </c:pt>
                <c:pt idx="2419">
                  <c:v>983.07749999999999</c:v>
                </c:pt>
                <c:pt idx="2420">
                  <c:v>983.31849999999997</c:v>
                </c:pt>
                <c:pt idx="2421">
                  <c:v>983.55960000000005</c:v>
                </c:pt>
                <c:pt idx="2422">
                  <c:v>983.80070000000001</c:v>
                </c:pt>
                <c:pt idx="2423">
                  <c:v>984.04169999999999</c:v>
                </c:pt>
                <c:pt idx="2424">
                  <c:v>984.28279999999995</c:v>
                </c:pt>
                <c:pt idx="2425">
                  <c:v>984.52390000000003</c:v>
                </c:pt>
                <c:pt idx="2426">
                  <c:v>984.76499999999999</c:v>
                </c:pt>
                <c:pt idx="2427">
                  <c:v>985.00599999999997</c:v>
                </c:pt>
                <c:pt idx="2428">
                  <c:v>985.24710000000005</c:v>
                </c:pt>
                <c:pt idx="2429">
                  <c:v>985.48820000000001</c:v>
                </c:pt>
                <c:pt idx="2430">
                  <c:v>985.72919999999999</c:v>
                </c:pt>
                <c:pt idx="2431">
                  <c:v>985.97029999999995</c:v>
                </c:pt>
                <c:pt idx="2432">
                  <c:v>986.21140000000003</c:v>
                </c:pt>
                <c:pt idx="2433">
                  <c:v>986.45240000000001</c:v>
                </c:pt>
                <c:pt idx="2434">
                  <c:v>986.69349999999997</c:v>
                </c:pt>
                <c:pt idx="2435">
                  <c:v>986.93460000000005</c:v>
                </c:pt>
                <c:pt idx="2436">
                  <c:v>987.17560000000003</c:v>
                </c:pt>
                <c:pt idx="2437">
                  <c:v>987.41669999999999</c:v>
                </c:pt>
                <c:pt idx="2438">
                  <c:v>987.65779999999995</c:v>
                </c:pt>
                <c:pt idx="2439">
                  <c:v>987.89880000000005</c:v>
                </c:pt>
                <c:pt idx="2440">
                  <c:v>988.13990000000001</c:v>
                </c:pt>
                <c:pt idx="2441">
                  <c:v>988.38099999999997</c:v>
                </c:pt>
                <c:pt idx="2442">
                  <c:v>988.62199999999996</c:v>
                </c:pt>
                <c:pt idx="2443">
                  <c:v>988.86310000000003</c:v>
                </c:pt>
                <c:pt idx="2444">
                  <c:v>989.10419999999999</c:v>
                </c:pt>
                <c:pt idx="2445">
                  <c:v>989.34519999999998</c:v>
                </c:pt>
                <c:pt idx="2446">
                  <c:v>989.58630000000005</c:v>
                </c:pt>
                <c:pt idx="2447">
                  <c:v>989.82740000000001</c:v>
                </c:pt>
                <c:pt idx="2448">
                  <c:v>990.0684</c:v>
                </c:pt>
                <c:pt idx="2449">
                  <c:v>990.30949999999996</c:v>
                </c:pt>
                <c:pt idx="2450">
                  <c:v>990.55060000000003</c:v>
                </c:pt>
                <c:pt idx="2451">
                  <c:v>990.79160000000002</c:v>
                </c:pt>
                <c:pt idx="2452">
                  <c:v>991.03269999999998</c:v>
                </c:pt>
                <c:pt idx="2453">
                  <c:v>991.27380000000005</c:v>
                </c:pt>
                <c:pt idx="2454">
                  <c:v>991.51480000000004</c:v>
                </c:pt>
                <c:pt idx="2455">
                  <c:v>991.7559</c:v>
                </c:pt>
                <c:pt idx="2456">
                  <c:v>991.99699999999996</c:v>
                </c:pt>
                <c:pt idx="2457">
                  <c:v>992.23800000000006</c:v>
                </c:pt>
                <c:pt idx="2458">
                  <c:v>992.47910000000002</c:v>
                </c:pt>
                <c:pt idx="2459">
                  <c:v>992.72019999999998</c:v>
                </c:pt>
                <c:pt idx="2460">
                  <c:v>992.96119999999996</c:v>
                </c:pt>
                <c:pt idx="2461">
                  <c:v>993.20230000000004</c:v>
                </c:pt>
                <c:pt idx="2462">
                  <c:v>993.4434</c:v>
                </c:pt>
                <c:pt idx="2463">
                  <c:v>993.68439999999998</c:v>
                </c:pt>
                <c:pt idx="2464">
                  <c:v>993.92550000000006</c:v>
                </c:pt>
                <c:pt idx="2465">
                  <c:v>994.16660000000002</c:v>
                </c:pt>
                <c:pt idx="2466">
                  <c:v>994.40769999999998</c:v>
                </c:pt>
                <c:pt idx="2467">
                  <c:v>994.64869999999996</c:v>
                </c:pt>
                <c:pt idx="2468">
                  <c:v>994.88980000000004</c:v>
                </c:pt>
                <c:pt idx="2469">
                  <c:v>995.1309</c:v>
                </c:pt>
                <c:pt idx="2470">
                  <c:v>995.37189999999998</c:v>
                </c:pt>
                <c:pt idx="2471">
                  <c:v>995.61300000000006</c:v>
                </c:pt>
                <c:pt idx="2472">
                  <c:v>995.85410000000002</c:v>
                </c:pt>
                <c:pt idx="2473">
                  <c:v>996.09519999999998</c:v>
                </c:pt>
                <c:pt idx="2474">
                  <c:v>996.33619999999996</c:v>
                </c:pt>
                <c:pt idx="2475">
                  <c:v>996.57730000000004</c:v>
                </c:pt>
                <c:pt idx="2476">
                  <c:v>996.8184</c:v>
                </c:pt>
                <c:pt idx="2477">
                  <c:v>997.05939999999998</c:v>
                </c:pt>
                <c:pt idx="2478">
                  <c:v>997.30050000000006</c:v>
                </c:pt>
                <c:pt idx="2479">
                  <c:v>997.54160000000002</c:v>
                </c:pt>
                <c:pt idx="2480">
                  <c:v>997.78269999999998</c:v>
                </c:pt>
                <c:pt idx="2481">
                  <c:v>998.02369999999996</c:v>
                </c:pt>
                <c:pt idx="2482">
                  <c:v>998.26480000000004</c:v>
                </c:pt>
                <c:pt idx="2483">
                  <c:v>998.5059</c:v>
                </c:pt>
                <c:pt idx="2484">
                  <c:v>998.74689999999998</c:v>
                </c:pt>
                <c:pt idx="2485">
                  <c:v>998.98800000000006</c:v>
                </c:pt>
                <c:pt idx="2486">
                  <c:v>999.22910000000002</c:v>
                </c:pt>
                <c:pt idx="2487">
                  <c:v>999.4701</c:v>
                </c:pt>
                <c:pt idx="2488">
                  <c:v>999.71119999999996</c:v>
                </c:pt>
                <c:pt idx="2489">
                  <c:v>999.95230000000004</c:v>
                </c:pt>
                <c:pt idx="2490">
                  <c:v>1000.193</c:v>
                </c:pt>
                <c:pt idx="2491">
                  <c:v>1000.434</c:v>
                </c:pt>
                <c:pt idx="2492">
                  <c:v>1000.675</c:v>
                </c:pt>
                <c:pt idx="2493">
                  <c:v>1000.917</c:v>
                </c:pt>
                <c:pt idx="2494">
                  <c:v>1001.158</c:v>
                </c:pt>
                <c:pt idx="2495">
                  <c:v>1001.399</c:v>
                </c:pt>
                <c:pt idx="2496">
                  <c:v>1001.64</c:v>
                </c:pt>
                <c:pt idx="2497">
                  <c:v>1001.881</c:v>
                </c:pt>
                <c:pt idx="2498">
                  <c:v>1002.122</c:v>
                </c:pt>
                <c:pt idx="2499">
                  <c:v>1002.3630000000001</c:v>
                </c:pt>
                <c:pt idx="2500">
                  <c:v>1002.604</c:v>
                </c:pt>
                <c:pt idx="2501">
                  <c:v>1002.845</c:v>
                </c:pt>
                <c:pt idx="2502">
                  <c:v>1003.086</c:v>
                </c:pt>
                <c:pt idx="2503">
                  <c:v>1003.327</c:v>
                </c:pt>
                <c:pt idx="2504">
                  <c:v>1003.568</c:v>
                </c:pt>
                <c:pt idx="2505">
                  <c:v>1003.809</c:v>
                </c:pt>
                <c:pt idx="2506">
                  <c:v>1004.05</c:v>
                </c:pt>
                <c:pt idx="2507">
                  <c:v>1004.292</c:v>
                </c:pt>
                <c:pt idx="2508">
                  <c:v>1004.533</c:v>
                </c:pt>
                <c:pt idx="2509">
                  <c:v>1004.774</c:v>
                </c:pt>
                <c:pt idx="2510">
                  <c:v>1005.015</c:v>
                </c:pt>
                <c:pt idx="2511">
                  <c:v>1005.256</c:v>
                </c:pt>
                <c:pt idx="2512">
                  <c:v>1005.497</c:v>
                </c:pt>
                <c:pt idx="2513">
                  <c:v>1005.7380000000001</c:v>
                </c:pt>
                <c:pt idx="2514">
                  <c:v>1005.979</c:v>
                </c:pt>
                <c:pt idx="2515">
                  <c:v>1006.22</c:v>
                </c:pt>
                <c:pt idx="2516">
                  <c:v>1006.461</c:v>
                </c:pt>
                <c:pt idx="2517">
                  <c:v>1006.702</c:v>
                </c:pt>
                <c:pt idx="2518">
                  <c:v>1006.943</c:v>
                </c:pt>
                <c:pt idx="2519">
                  <c:v>1007.184</c:v>
                </c:pt>
                <c:pt idx="2520">
                  <c:v>1007.425</c:v>
                </c:pt>
                <c:pt idx="2521">
                  <c:v>1007.6660000000001</c:v>
                </c:pt>
                <c:pt idx="2522">
                  <c:v>1007.908</c:v>
                </c:pt>
                <c:pt idx="2523">
                  <c:v>1008.149</c:v>
                </c:pt>
                <c:pt idx="2524">
                  <c:v>1008.39</c:v>
                </c:pt>
                <c:pt idx="2525">
                  <c:v>1008.631</c:v>
                </c:pt>
                <c:pt idx="2526">
                  <c:v>1008.872</c:v>
                </c:pt>
                <c:pt idx="2527">
                  <c:v>1009.1130000000001</c:v>
                </c:pt>
                <c:pt idx="2528">
                  <c:v>1009.354</c:v>
                </c:pt>
                <c:pt idx="2529">
                  <c:v>1009.595</c:v>
                </c:pt>
                <c:pt idx="2530">
                  <c:v>1009.836</c:v>
                </c:pt>
                <c:pt idx="2531">
                  <c:v>1010.077</c:v>
                </c:pt>
                <c:pt idx="2532">
                  <c:v>1010.318</c:v>
                </c:pt>
                <c:pt idx="2533">
                  <c:v>1010.559</c:v>
                </c:pt>
                <c:pt idx="2534">
                  <c:v>1010.8</c:v>
                </c:pt>
                <c:pt idx="2535">
                  <c:v>1011.0410000000001</c:v>
                </c:pt>
                <c:pt idx="2536">
                  <c:v>1011.282</c:v>
                </c:pt>
                <c:pt idx="2537">
                  <c:v>1011.524</c:v>
                </c:pt>
                <c:pt idx="2538">
                  <c:v>1011.765</c:v>
                </c:pt>
                <c:pt idx="2539">
                  <c:v>1012.006</c:v>
                </c:pt>
                <c:pt idx="2540">
                  <c:v>1012.247</c:v>
                </c:pt>
                <c:pt idx="2541">
                  <c:v>1012.4880000000001</c:v>
                </c:pt>
                <c:pt idx="2542">
                  <c:v>1012.729</c:v>
                </c:pt>
                <c:pt idx="2543">
                  <c:v>1012.97</c:v>
                </c:pt>
                <c:pt idx="2544">
                  <c:v>1013.211</c:v>
                </c:pt>
                <c:pt idx="2545">
                  <c:v>1013.452</c:v>
                </c:pt>
                <c:pt idx="2546">
                  <c:v>1013.693</c:v>
                </c:pt>
                <c:pt idx="2547">
                  <c:v>1013.934</c:v>
                </c:pt>
                <c:pt idx="2548">
                  <c:v>1014.175</c:v>
                </c:pt>
                <c:pt idx="2549">
                  <c:v>1014.4160000000001</c:v>
                </c:pt>
                <c:pt idx="2550">
                  <c:v>1014.657</c:v>
                </c:pt>
                <c:pt idx="2551">
                  <c:v>1014.898</c:v>
                </c:pt>
                <c:pt idx="2552">
                  <c:v>1015.14</c:v>
                </c:pt>
                <c:pt idx="2553">
                  <c:v>1015.381</c:v>
                </c:pt>
                <c:pt idx="2554">
                  <c:v>1015.622</c:v>
                </c:pt>
                <c:pt idx="2555">
                  <c:v>1015.8630000000001</c:v>
                </c:pt>
                <c:pt idx="2556">
                  <c:v>1016.104</c:v>
                </c:pt>
                <c:pt idx="2557">
                  <c:v>1016.345</c:v>
                </c:pt>
                <c:pt idx="2558">
                  <c:v>1016.586</c:v>
                </c:pt>
                <c:pt idx="2559">
                  <c:v>1016.827</c:v>
                </c:pt>
                <c:pt idx="2560">
                  <c:v>1017.068</c:v>
                </c:pt>
                <c:pt idx="2561">
                  <c:v>1017.309</c:v>
                </c:pt>
                <c:pt idx="2562">
                  <c:v>1017.55</c:v>
                </c:pt>
                <c:pt idx="2563">
                  <c:v>1017.7910000000001</c:v>
                </c:pt>
                <c:pt idx="2564">
                  <c:v>1018.032</c:v>
                </c:pt>
                <c:pt idx="2565">
                  <c:v>1018.273</c:v>
                </c:pt>
                <c:pt idx="2566">
                  <c:v>1018.515</c:v>
                </c:pt>
                <c:pt idx="2567">
                  <c:v>1018.756</c:v>
                </c:pt>
                <c:pt idx="2568">
                  <c:v>1018.997</c:v>
                </c:pt>
                <c:pt idx="2569">
                  <c:v>1019.2380000000001</c:v>
                </c:pt>
                <c:pt idx="2570">
                  <c:v>1019.479</c:v>
                </c:pt>
                <c:pt idx="2571">
                  <c:v>1019.72</c:v>
                </c:pt>
                <c:pt idx="2572">
                  <c:v>1019.961</c:v>
                </c:pt>
                <c:pt idx="2573">
                  <c:v>1020.202</c:v>
                </c:pt>
                <c:pt idx="2574">
                  <c:v>1020.443</c:v>
                </c:pt>
                <c:pt idx="2575">
                  <c:v>1020.684</c:v>
                </c:pt>
                <c:pt idx="2576">
                  <c:v>1020.925</c:v>
                </c:pt>
                <c:pt idx="2577">
                  <c:v>1021.1660000000001</c:v>
                </c:pt>
                <c:pt idx="2578">
                  <c:v>1021.407</c:v>
                </c:pt>
                <c:pt idx="2579">
                  <c:v>1021.648</c:v>
                </c:pt>
                <c:pt idx="2580">
                  <c:v>1021.889</c:v>
                </c:pt>
                <c:pt idx="2581">
                  <c:v>1022.131</c:v>
                </c:pt>
                <c:pt idx="2582">
                  <c:v>1022.372</c:v>
                </c:pt>
                <c:pt idx="2583">
                  <c:v>1022.6130000000001</c:v>
                </c:pt>
                <c:pt idx="2584">
                  <c:v>1022.854</c:v>
                </c:pt>
                <c:pt idx="2585">
                  <c:v>1023.095</c:v>
                </c:pt>
                <c:pt idx="2586">
                  <c:v>1023.336</c:v>
                </c:pt>
                <c:pt idx="2587">
                  <c:v>1023.577</c:v>
                </c:pt>
                <c:pt idx="2588">
                  <c:v>1023.818</c:v>
                </c:pt>
                <c:pt idx="2589">
                  <c:v>1024.059</c:v>
                </c:pt>
                <c:pt idx="2590">
                  <c:v>1024.3</c:v>
                </c:pt>
                <c:pt idx="2591">
                  <c:v>1024.5409999999999</c:v>
                </c:pt>
                <c:pt idx="2592">
                  <c:v>1024.7819999999999</c:v>
                </c:pt>
                <c:pt idx="2593">
                  <c:v>1025.0229999999999</c:v>
                </c:pt>
                <c:pt idx="2594">
                  <c:v>1025.2639999999999</c:v>
                </c:pt>
                <c:pt idx="2595">
                  <c:v>1025.5050000000001</c:v>
                </c:pt>
                <c:pt idx="2596">
                  <c:v>1025.7470000000001</c:v>
                </c:pt>
                <c:pt idx="2597">
                  <c:v>1025.9880000000001</c:v>
                </c:pt>
                <c:pt idx="2598">
                  <c:v>1026.229</c:v>
                </c:pt>
                <c:pt idx="2599">
                  <c:v>1026.47</c:v>
                </c:pt>
                <c:pt idx="2600">
                  <c:v>1026.711</c:v>
                </c:pt>
                <c:pt idx="2601">
                  <c:v>1026.952</c:v>
                </c:pt>
                <c:pt idx="2602">
                  <c:v>1027.193</c:v>
                </c:pt>
                <c:pt idx="2603">
                  <c:v>1027.434</c:v>
                </c:pt>
                <c:pt idx="2604">
                  <c:v>1027.675</c:v>
                </c:pt>
                <c:pt idx="2605">
                  <c:v>1027.9159999999999</c:v>
                </c:pt>
                <c:pt idx="2606">
                  <c:v>1028.1569999999999</c:v>
                </c:pt>
                <c:pt idx="2607">
                  <c:v>1028.3979999999999</c:v>
                </c:pt>
                <c:pt idx="2608">
                  <c:v>1028.6389999999999</c:v>
                </c:pt>
                <c:pt idx="2609">
                  <c:v>1028.8800000000001</c:v>
                </c:pt>
                <c:pt idx="2610">
                  <c:v>1029.1220000000001</c:v>
                </c:pt>
                <c:pt idx="2611">
                  <c:v>1029.3630000000001</c:v>
                </c:pt>
                <c:pt idx="2612">
                  <c:v>1029.604</c:v>
                </c:pt>
                <c:pt idx="2613">
                  <c:v>1029.845</c:v>
                </c:pt>
                <c:pt idx="2614">
                  <c:v>1030.086</c:v>
                </c:pt>
                <c:pt idx="2615">
                  <c:v>1030.327</c:v>
                </c:pt>
                <c:pt idx="2616">
                  <c:v>1030.568</c:v>
                </c:pt>
                <c:pt idx="2617">
                  <c:v>1030.809</c:v>
                </c:pt>
                <c:pt idx="2618">
                  <c:v>1031.05</c:v>
                </c:pt>
                <c:pt idx="2619">
                  <c:v>1031.2909999999999</c:v>
                </c:pt>
                <c:pt idx="2620">
                  <c:v>1031.5319999999999</c:v>
                </c:pt>
                <c:pt idx="2621">
                  <c:v>1031.7729999999999</c:v>
                </c:pt>
                <c:pt idx="2622">
                  <c:v>1032.0139999999999</c:v>
                </c:pt>
                <c:pt idx="2623">
                  <c:v>1032.2550000000001</c:v>
                </c:pt>
                <c:pt idx="2624">
                  <c:v>1032.4960000000001</c:v>
                </c:pt>
                <c:pt idx="2625">
                  <c:v>1032.7380000000001</c:v>
                </c:pt>
                <c:pt idx="2626">
                  <c:v>1032.979</c:v>
                </c:pt>
                <c:pt idx="2627">
                  <c:v>1033.22</c:v>
                </c:pt>
                <c:pt idx="2628">
                  <c:v>1033.461</c:v>
                </c:pt>
                <c:pt idx="2629">
                  <c:v>1033.702</c:v>
                </c:pt>
                <c:pt idx="2630">
                  <c:v>1033.943</c:v>
                </c:pt>
                <c:pt idx="2631">
                  <c:v>1034.184</c:v>
                </c:pt>
                <c:pt idx="2632">
                  <c:v>1034.425</c:v>
                </c:pt>
                <c:pt idx="2633">
                  <c:v>1034.6659999999999</c:v>
                </c:pt>
                <c:pt idx="2634">
                  <c:v>1034.9069999999999</c:v>
                </c:pt>
                <c:pt idx="2635">
                  <c:v>1035.1479999999999</c:v>
                </c:pt>
                <c:pt idx="2636">
                  <c:v>1035.3889999999999</c:v>
                </c:pt>
                <c:pt idx="2637">
                  <c:v>1035.6300000000001</c:v>
                </c:pt>
                <c:pt idx="2638">
                  <c:v>1035.8710000000001</c:v>
                </c:pt>
                <c:pt idx="2639">
                  <c:v>1036.1130000000001</c:v>
                </c:pt>
                <c:pt idx="2640">
                  <c:v>1036.354</c:v>
                </c:pt>
                <c:pt idx="2641">
                  <c:v>1036.595</c:v>
                </c:pt>
                <c:pt idx="2642">
                  <c:v>1036.836</c:v>
                </c:pt>
                <c:pt idx="2643">
                  <c:v>1037.077</c:v>
                </c:pt>
                <c:pt idx="2644">
                  <c:v>1037.318</c:v>
                </c:pt>
                <c:pt idx="2645">
                  <c:v>1037.559</c:v>
                </c:pt>
                <c:pt idx="2646">
                  <c:v>1037.8</c:v>
                </c:pt>
                <c:pt idx="2647">
                  <c:v>1038.0409999999999</c:v>
                </c:pt>
                <c:pt idx="2648">
                  <c:v>1038.2819999999999</c:v>
                </c:pt>
                <c:pt idx="2649">
                  <c:v>1038.5229999999999</c:v>
                </c:pt>
                <c:pt idx="2650">
                  <c:v>1038.7639999999999</c:v>
                </c:pt>
                <c:pt idx="2651">
                  <c:v>1039.0050000000001</c:v>
                </c:pt>
                <c:pt idx="2652">
                  <c:v>1039.2460000000001</c:v>
                </c:pt>
                <c:pt idx="2653">
                  <c:v>1039.4870000000001</c:v>
                </c:pt>
                <c:pt idx="2654">
                  <c:v>1039.729</c:v>
                </c:pt>
                <c:pt idx="2655">
                  <c:v>1039.97</c:v>
                </c:pt>
                <c:pt idx="2656">
                  <c:v>1040.211</c:v>
                </c:pt>
                <c:pt idx="2657">
                  <c:v>1040.452</c:v>
                </c:pt>
                <c:pt idx="2658">
                  <c:v>1040.693</c:v>
                </c:pt>
                <c:pt idx="2659">
                  <c:v>1040.934</c:v>
                </c:pt>
                <c:pt idx="2660">
                  <c:v>1041.175</c:v>
                </c:pt>
                <c:pt idx="2661">
                  <c:v>1041.4159999999999</c:v>
                </c:pt>
                <c:pt idx="2662">
                  <c:v>1041.6569999999999</c:v>
                </c:pt>
                <c:pt idx="2663">
                  <c:v>1041.8979999999999</c:v>
                </c:pt>
                <c:pt idx="2664">
                  <c:v>1042.1389999999999</c:v>
                </c:pt>
                <c:pt idx="2665">
                  <c:v>1042.3800000000001</c:v>
                </c:pt>
                <c:pt idx="2666">
                  <c:v>1042.6210000000001</c:v>
                </c:pt>
                <c:pt idx="2667">
                  <c:v>1042.8620000000001</c:v>
                </c:pt>
                <c:pt idx="2668">
                  <c:v>1043.104</c:v>
                </c:pt>
                <c:pt idx="2669">
                  <c:v>1043.345</c:v>
                </c:pt>
                <c:pt idx="2670">
                  <c:v>1043.586</c:v>
                </c:pt>
                <c:pt idx="2671">
                  <c:v>1043.827</c:v>
                </c:pt>
                <c:pt idx="2672">
                  <c:v>1044.068</c:v>
                </c:pt>
                <c:pt idx="2673">
                  <c:v>1044.309</c:v>
                </c:pt>
                <c:pt idx="2674">
                  <c:v>1044.55</c:v>
                </c:pt>
                <c:pt idx="2675">
                  <c:v>1044.7909999999999</c:v>
                </c:pt>
                <c:pt idx="2676">
                  <c:v>1045.0319999999999</c:v>
                </c:pt>
                <c:pt idx="2677">
                  <c:v>1045.2729999999999</c:v>
                </c:pt>
                <c:pt idx="2678">
                  <c:v>1045.5139999999999</c:v>
                </c:pt>
                <c:pt idx="2679">
                  <c:v>1045.7550000000001</c:v>
                </c:pt>
                <c:pt idx="2680">
                  <c:v>1045.9960000000001</c:v>
                </c:pt>
                <c:pt idx="2681">
                  <c:v>1046.2370000000001</c:v>
                </c:pt>
                <c:pt idx="2682">
                  <c:v>1046.479</c:v>
                </c:pt>
                <c:pt idx="2683">
                  <c:v>1046.7190000000001</c:v>
                </c:pt>
                <c:pt idx="2684">
                  <c:v>1046.961</c:v>
                </c:pt>
                <c:pt idx="2685">
                  <c:v>1047.202</c:v>
                </c:pt>
                <c:pt idx="2686">
                  <c:v>1047.443</c:v>
                </c:pt>
                <c:pt idx="2687">
                  <c:v>1047.684</c:v>
                </c:pt>
                <c:pt idx="2688">
                  <c:v>1047.925</c:v>
                </c:pt>
                <c:pt idx="2689">
                  <c:v>1048.1659999999999</c:v>
                </c:pt>
                <c:pt idx="2690">
                  <c:v>1048.4069999999999</c:v>
                </c:pt>
                <c:pt idx="2691">
                  <c:v>1048.6479999999999</c:v>
                </c:pt>
                <c:pt idx="2692">
                  <c:v>1048.8889999999999</c:v>
                </c:pt>
                <c:pt idx="2693">
                  <c:v>1049.1300000000001</c:v>
                </c:pt>
                <c:pt idx="2694">
                  <c:v>1049.3710000000001</c:v>
                </c:pt>
                <c:pt idx="2695">
                  <c:v>1049.6120000000001</c:v>
                </c:pt>
                <c:pt idx="2696">
                  <c:v>1049.8530000000001</c:v>
                </c:pt>
                <c:pt idx="2697">
                  <c:v>1050.0940000000001</c:v>
                </c:pt>
                <c:pt idx="2698">
                  <c:v>1050.336</c:v>
                </c:pt>
                <c:pt idx="2699">
                  <c:v>1050.577</c:v>
                </c:pt>
                <c:pt idx="2700">
                  <c:v>1050.818</c:v>
                </c:pt>
                <c:pt idx="2701">
                  <c:v>1051.059</c:v>
                </c:pt>
                <c:pt idx="2702">
                  <c:v>1051.3</c:v>
                </c:pt>
                <c:pt idx="2703">
                  <c:v>1051.5409999999999</c:v>
                </c:pt>
                <c:pt idx="2704">
                  <c:v>1051.7819999999999</c:v>
                </c:pt>
                <c:pt idx="2705">
                  <c:v>1052.0229999999999</c:v>
                </c:pt>
                <c:pt idx="2706">
                  <c:v>1052.2639999999999</c:v>
                </c:pt>
                <c:pt idx="2707">
                  <c:v>1052.5050000000001</c:v>
                </c:pt>
                <c:pt idx="2708">
                  <c:v>1052.7460000000001</c:v>
                </c:pt>
                <c:pt idx="2709">
                  <c:v>1052.9870000000001</c:v>
                </c:pt>
                <c:pt idx="2710">
                  <c:v>1053.2280000000001</c:v>
                </c:pt>
                <c:pt idx="2711">
                  <c:v>1053.4690000000001</c:v>
                </c:pt>
                <c:pt idx="2712">
                  <c:v>1053.711</c:v>
                </c:pt>
                <c:pt idx="2713">
                  <c:v>1053.952</c:v>
                </c:pt>
                <c:pt idx="2714">
                  <c:v>1054.193</c:v>
                </c:pt>
                <c:pt idx="2715">
                  <c:v>1054.434</c:v>
                </c:pt>
                <c:pt idx="2716">
                  <c:v>1054.675</c:v>
                </c:pt>
                <c:pt idx="2717">
                  <c:v>1054.9159999999999</c:v>
                </c:pt>
                <c:pt idx="2718">
                  <c:v>1055.1569999999999</c:v>
                </c:pt>
                <c:pt idx="2719">
                  <c:v>1055.3979999999999</c:v>
                </c:pt>
                <c:pt idx="2720">
                  <c:v>1055.6389999999999</c:v>
                </c:pt>
                <c:pt idx="2721">
                  <c:v>1055.8800000000001</c:v>
                </c:pt>
                <c:pt idx="2722">
                  <c:v>1056.1210000000001</c:v>
                </c:pt>
                <c:pt idx="2723">
                  <c:v>1056.3620000000001</c:v>
                </c:pt>
                <c:pt idx="2724">
                  <c:v>1056.6030000000001</c:v>
                </c:pt>
                <c:pt idx="2725">
                  <c:v>1056.8440000000001</c:v>
                </c:pt>
                <c:pt idx="2726">
                  <c:v>1057.085</c:v>
                </c:pt>
                <c:pt idx="2727">
                  <c:v>1057.327</c:v>
                </c:pt>
                <c:pt idx="2728">
                  <c:v>1057.568</c:v>
                </c:pt>
                <c:pt idx="2729">
                  <c:v>1057.809</c:v>
                </c:pt>
                <c:pt idx="2730">
                  <c:v>1058.05</c:v>
                </c:pt>
                <c:pt idx="2731">
                  <c:v>1058.2909999999999</c:v>
                </c:pt>
                <c:pt idx="2732">
                  <c:v>1058.5319999999999</c:v>
                </c:pt>
                <c:pt idx="2733">
                  <c:v>1058.7729999999999</c:v>
                </c:pt>
                <c:pt idx="2734">
                  <c:v>1059.0139999999999</c:v>
                </c:pt>
                <c:pt idx="2735">
                  <c:v>1059.2550000000001</c:v>
                </c:pt>
                <c:pt idx="2736">
                  <c:v>1059.4960000000001</c:v>
                </c:pt>
                <c:pt idx="2737">
                  <c:v>1059.7370000000001</c:v>
                </c:pt>
                <c:pt idx="2738">
                  <c:v>1059.9780000000001</c:v>
                </c:pt>
                <c:pt idx="2739">
                  <c:v>1060.2190000000001</c:v>
                </c:pt>
                <c:pt idx="2740">
                  <c:v>1060.46</c:v>
                </c:pt>
                <c:pt idx="2741">
                  <c:v>1060.702</c:v>
                </c:pt>
                <c:pt idx="2742">
                  <c:v>1060.943</c:v>
                </c:pt>
                <c:pt idx="2743">
                  <c:v>1061.184</c:v>
                </c:pt>
                <c:pt idx="2744">
                  <c:v>1061.425</c:v>
                </c:pt>
                <c:pt idx="2745">
                  <c:v>1061.6659999999999</c:v>
                </c:pt>
                <c:pt idx="2746">
                  <c:v>1061.9069999999999</c:v>
                </c:pt>
                <c:pt idx="2747">
                  <c:v>1062.1479999999999</c:v>
                </c:pt>
                <c:pt idx="2748">
                  <c:v>1062.3889999999999</c:v>
                </c:pt>
                <c:pt idx="2749">
                  <c:v>1062.6300000000001</c:v>
                </c:pt>
                <c:pt idx="2750">
                  <c:v>1062.8710000000001</c:v>
                </c:pt>
                <c:pt idx="2751">
                  <c:v>1063.1120000000001</c:v>
                </c:pt>
                <c:pt idx="2752">
                  <c:v>1063.3530000000001</c:v>
                </c:pt>
                <c:pt idx="2753">
                  <c:v>1063.5940000000001</c:v>
                </c:pt>
                <c:pt idx="2754">
                  <c:v>1063.835</c:v>
                </c:pt>
                <c:pt idx="2755">
                  <c:v>1064.076</c:v>
                </c:pt>
                <c:pt idx="2756">
                  <c:v>1064.318</c:v>
                </c:pt>
                <c:pt idx="2757">
                  <c:v>1064.559</c:v>
                </c:pt>
                <c:pt idx="2758">
                  <c:v>1064.8</c:v>
                </c:pt>
                <c:pt idx="2759">
                  <c:v>1065.0409999999999</c:v>
                </c:pt>
                <c:pt idx="2760">
                  <c:v>1065.2819999999999</c:v>
                </c:pt>
                <c:pt idx="2761">
                  <c:v>1065.5229999999999</c:v>
                </c:pt>
                <c:pt idx="2762">
                  <c:v>1065.7639999999999</c:v>
                </c:pt>
                <c:pt idx="2763">
                  <c:v>1066.0050000000001</c:v>
                </c:pt>
                <c:pt idx="2764">
                  <c:v>1066.2460000000001</c:v>
                </c:pt>
                <c:pt idx="2765">
                  <c:v>1066.4870000000001</c:v>
                </c:pt>
                <c:pt idx="2766">
                  <c:v>1066.7280000000001</c:v>
                </c:pt>
                <c:pt idx="2767">
                  <c:v>1066.9690000000001</c:v>
                </c:pt>
                <c:pt idx="2768">
                  <c:v>1067.21</c:v>
                </c:pt>
                <c:pt idx="2769">
                  <c:v>1067.451</c:v>
                </c:pt>
                <c:pt idx="2770">
                  <c:v>1067.693</c:v>
                </c:pt>
                <c:pt idx="2771">
                  <c:v>1067.934</c:v>
                </c:pt>
                <c:pt idx="2772">
                  <c:v>1068.175</c:v>
                </c:pt>
                <c:pt idx="2773">
                  <c:v>1068.4159999999999</c:v>
                </c:pt>
                <c:pt idx="2774">
                  <c:v>1068.6569999999999</c:v>
                </c:pt>
                <c:pt idx="2775">
                  <c:v>1068.8979999999999</c:v>
                </c:pt>
                <c:pt idx="2776">
                  <c:v>1069.1389999999999</c:v>
                </c:pt>
                <c:pt idx="2777">
                  <c:v>1069.3800000000001</c:v>
                </c:pt>
                <c:pt idx="2778">
                  <c:v>1069.6210000000001</c:v>
                </c:pt>
                <c:pt idx="2779">
                  <c:v>1069.8620000000001</c:v>
                </c:pt>
                <c:pt idx="2780">
                  <c:v>1070.1030000000001</c:v>
                </c:pt>
                <c:pt idx="2781">
                  <c:v>1070.3440000000001</c:v>
                </c:pt>
                <c:pt idx="2782">
                  <c:v>1070.585</c:v>
                </c:pt>
                <c:pt idx="2783">
                  <c:v>1070.826</c:v>
                </c:pt>
                <c:pt idx="2784">
                  <c:v>1071.068</c:v>
                </c:pt>
                <c:pt idx="2785">
                  <c:v>1071.308</c:v>
                </c:pt>
                <c:pt idx="2786">
                  <c:v>1071.55</c:v>
                </c:pt>
                <c:pt idx="2787">
                  <c:v>1071.7909999999999</c:v>
                </c:pt>
                <c:pt idx="2788">
                  <c:v>1072.0319999999999</c:v>
                </c:pt>
                <c:pt idx="2789">
                  <c:v>1072.2729999999999</c:v>
                </c:pt>
                <c:pt idx="2790">
                  <c:v>1072.5139999999999</c:v>
                </c:pt>
                <c:pt idx="2791">
                  <c:v>1072.7550000000001</c:v>
                </c:pt>
                <c:pt idx="2792">
                  <c:v>1072.9960000000001</c:v>
                </c:pt>
                <c:pt idx="2793">
                  <c:v>1073.2370000000001</c:v>
                </c:pt>
                <c:pt idx="2794">
                  <c:v>1073.4780000000001</c:v>
                </c:pt>
                <c:pt idx="2795">
                  <c:v>1073.7190000000001</c:v>
                </c:pt>
                <c:pt idx="2796">
                  <c:v>1073.96</c:v>
                </c:pt>
                <c:pt idx="2797">
                  <c:v>1074.201</c:v>
                </c:pt>
                <c:pt idx="2798">
                  <c:v>1074.442</c:v>
                </c:pt>
                <c:pt idx="2799">
                  <c:v>1074.683</c:v>
                </c:pt>
                <c:pt idx="2800">
                  <c:v>1074.925</c:v>
                </c:pt>
                <c:pt idx="2801">
                  <c:v>1075.1659999999999</c:v>
                </c:pt>
                <c:pt idx="2802">
                  <c:v>1075.4069999999999</c:v>
                </c:pt>
                <c:pt idx="2803">
                  <c:v>1075.6479999999999</c:v>
                </c:pt>
                <c:pt idx="2804">
                  <c:v>1075.8889999999999</c:v>
                </c:pt>
                <c:pt idx="2805">
                  <c:v>1076.1300000000001</c:v>
                </c:pt>
                <c:pt idx="2806">
                  <c:v>1076.3710000000001</c:v>
                </c:pt>
                <c:pt idx="2807">
                  <c:v>1076.6120000000001</c:v>
                </c:pt>
                <c:pt idx="2808">
                  <c:v>1076.8530000000001</c:v>
                </c:pt>
                <c:pt idx="2809">
                  <c:v>1077.0940000000001</c:v>
                </c:pt>
                <c:pt idx="2810">
                  <c:v>1077.335</c:v>
                </c:pt>
                <c:pt idx="2811">
                  <c:v>1077.576</c:v>
                </c:pt>
                <c:pt idx="2812">
                  <c:v>1077.817</c:v>
                </c:pt>
                <c:pt idx="2813">
                  <c:v>1078.058</c:v>
                </c:pt>
                <c:pt idx="2814">
                  <c:v>1078.3</c:v>
                </c:pt>
                <c:pt idx="2815">
                  <c:v>1078.5409999999999</c:v>
                </c:pt>
                <c:pt idx="2816">
                  <c:v>1078.7819999999999</c:v>
                </c:pt>
                <c:pt idx="2817">
                  <c:v>1079.0229999999999</c:v>
                </c:pt>
                <c:pt idx="2818">
                  <c:v>1079.2639999999999</c:v>
                </c:pt>
                <c:pt idx="2819">
                  <c:v>1079.5050000000001</c:v>
                </c:pt>
                <c:pt idx="2820">
                  <c:v>1079.7460000000001</c:v>
                </c:pt>
                <c:pt idx="2821">
                  <c:v>1079.9870000000001</c:v>
                </c:pt>
                <c:pt idx="2822">
                  <c:v>1080.2280000000001</c:v>
                </c:pt>
                <c:pt idx="2823">
                  <c:v>1080.4690000000001</c:v>
                </c:pt>
                <c:pt idx="2824">
                  <c:v>1080.71</c:v>
                </c:pt>
                <c:pt idx="2825">
                  <c:v>1080.951</c:v>
                </c:pt>
                <c:pt idx="2826">
                  <c:v>1081.192</c:v>
                </c:pt>
                <c:pt idx="2827">
                  <c:v>1081.433</c:v>
                </c:pt>
                <c:pt idx="2828">
                  <c:v>1081.674</c:v>
                </c:pt>
                <c:pt idx="2829">
                  <c:v>1081.9159999999999</c:v>
                </c:pt>
                <c:pt idx="2830">
                  <c:v>1082.1569999999999</c:v>
                </c:pt>
                <c:pt idx="2831">
                  <c:v>1082.3979999999999</c:v>
                </c:pt>
                <c:pt idx="2832">
                  <c:v>1082.6389999999999</c:v>
                </c:pt>
                <c:pt idx="2833">
                  <c:v>1082.8800000000001</c:v>
                </c:pt>
                <c:pt idx="2834">
                  <c:v>1083.1210000000001</c:v>
                </c:pt>
                <c:pt idx="2835">
                  <c:v>1083.3620000000001</c:v>
                </c:pt>
                <c:pt idx="2836">
                  <c:v>1083.6030000000001</c:v>
                </c:pt>
                <c:pt idx="2837">
                  <c:v>1083.8440000000001</c:v>
                </c:pt>
                <c:pt idx="2838">
                  <c:v>1084.085</c:v>
                </c:pt>
                <c:pt idx="2839">
                  <c:v>1084.326</c:v>
                </c:pt>
                <c:pt idx="2840">
                  <c:v>1084.567</c:v>
                </c:pt>
                <c:pt idx="2841">
                  <c:v>1084.808</c:v>
                </c:pt>
                <c:pt idx="2842">
                  <c:v>1085.049</c:v>
                </c:pt>
                <c:pt idx="2843">
                  <c:v>1085.2909999999999</c:v>
                </c:pt>
                <c:pt idx="2844">
                  <c:v>1085.5319999999999</c:v>
                </c:pt>
                <c:pt idx="2845">
                  <c:v>1085.7729999999999</c:v>
                </c:pt>
                <c:pt idx="2846">
                  <c:v>1086.0139999999999</c:v>
                </c:pt>
                <c:pt idx="2847">
                  <c:v>1086.2550000000001</c:v>
                </c:pt>
                <c:pt idx="2848">
                  <c:v>1086.4960000000001</c:v>
                </c:pt>
                <c:pt idx="2849">
                  <c:v>1086.7370000000001</c:v>
                </c:pt>
                <c:pt idx="2850">
                  <c:v>1086.9780000000001</c:v>
                </c:pt>
                <c:pt idx="2851">
                  <c:v>1087.2190000000001</c:v>
                </c:pt>
                <c:pt idx="2852">
                  <c:v>1087.46</c:v>
                </c:pt>
                <c:pt idx="2853">
                  <c:v>1087.701</c:v>
                </c:pt>
                <c:pt idx="2854">
                  <c:v>1087.942</c:v>
                </c:pt>
                <c:pt idx="2855">
                  <c:v>1088.183</c:v>
                </c:pt>
                <c:pt idx="2856">
                  <c:v>1088.424</c:v>
                </c:pt>
                <c:pt idx="2857">
                  <c:v>1088.665</c:v>
                </c:pt>
                <c:pt idx="2858">
                  <c:v>1088.9059999999999</c:v>
                </c:pt>
                <c:pt idx="2859">
                  <c:v>1089.1479999999999</c:v>
                </c:pt>
                <c:pt idx="2860">
                  <c:v>1089.3889999999999</c:v>
                </c:pt>
                <c:pt idx="2861">
                  <c:v>1089.6300000000001</c:v>
                </c:pt>
                <c:pt idx="2862">
                  <c:v>1089.8710000000001</c:v>
                </c:pt>
                <c:pt idx="2863">
                  <c:v>1090.1120000000001</c:v>
                </c:pt>
                <c:pt idx="2864">
                  <c:v>1090.3530000000001</c:v>
                </c:pt>
                <c:pt idx="2865">
                  <c:v>1090.5940000000001</c:v>
                </c:pt>
                <c:pt idx="2866">
                  <c:v>1090.835</c:v>
                </c:pt>
                <c:pt idx="2867">
                  <c:v>1091.076</c:v>
                </c:pt>
                <c:pt idx="2868">
                  <c:v>1091.317</c:v>
                </c:pt>
                <c:pt idx="2869">
                  <c:v>1091.558</c:v>
                </c:pt>
                <c:pt idx="2870">
                  <c:v>1091.799</c:v>
                </c:pt>
                <c:pt idx="2871">
                  <c:v>1092.04</c:v>
                </c:pt>
                <c:pt idx="2872">
                  <c:v>1092.2809999999999</c:v>
                </c:pt>
                <c:pt idx="2873">
                  <c:v>1092.5229999999999</c:v>
                </c:pt>
                <c:pt idx="2874">
                  <c:v>1092.7639999999999</c:v>
                </c:pt>
                <c:pt idx="2875">
                  <c:v>1093.0050000000001</c:v>
                </c:pt>
                <c:pt idx="2876">
                  <c:v>1093.2460000000001</c:v>
                </c:pt>
                <c:pt idx="2877">
                  <c:v>1093.4870000000001</c:v>
                </c:pt>
                <c:pt idx="2878">
                  <c:v>1093.7280000000001</c:v>
                </c:pt>
                <c:pt idx="2879">
                  <c:v>1093.9690000000001</c:v>
                </c:pt>
                <c:pt idx="2880">
                  <c:v>1094.21</c:v>
                </c:pt>
                <c:pt idx="2881">
                  <c:v>1094.451</c:v>
                </c:pt>
                <c:pt idx="2882">
                  <c:v>1094.692</c:v>
                </c:pt>
                <c:pt idx="2883">
                  <c:v>1094.933</c:v>
                </c:pt>
                <c:pt idx="2884">
                  <c:v>1095.174</c:v>
                </c:pt>
                <c:pt idx="2885">
                  <c:v>1095.415</c:v>
                </c:pt>
                <c:pt idx="2886">
                  <c:v>1095.6559999999999</c:v>
                </c:pt>
                <c:pt idx="2887">
                  <c:v>1095.8969999999999</c:v>
                </c:pt>
                <c:pt idx="2888">
                  <c:v>1096.1389999999999</c:v>
                </c:pt>
                <c:pt idx="2889">
                  <c:v>1096.3800000000001</c:v>
                </c:pt>
                <c:pt idx="2890">
                  <c:v>1096.6210000000001</c:v>
                </c:pt>
                <c:pt idx="2891">
                  <c:v>1096.8620000000001</c:v>
                </c:pt>
                <c:pt idx="2892">
                  <c:v>1097.1030000000001</c:v>
                </c:pt>
                <c:pt idx="2893">
                  <c:v>1097.3440000000001</c:v>
                </c:pt>
                <c:pt idx="2894">
                  <c:v>1097.585</c:v>
                </c:pt>
                <c:pt idx="2895">
                  <c:v>1097.826</c:v>
                </c:pt>
                <c:pt idx="2896">
                  <c:v>1098.067</c:v>
                </c:pt>
                <c:pt idx="2897">
                  <c:v>1098.308</c:v>
                </c:pt>
                <c:pt idx="2898">
                  <c:v>1098.549</c:v>
                </c:pt>
                <c:pt idx="2899">
                  <c:v>1098.79</c:v>
                </c:pt>
                <c:pt idx="2900">
                  <c:v>1099.0309999999999</c:v>
                </c:pt>
                <c:pt idx="2901">
                  <c:v>1099.2719999999999</c:v>
                </c:pt>
                <c:pt idx="2902">
                  <c:v>1099.5139999999999</c:v>
                </c:pt>
                <c:pt idx="2903">
                  <c:v>1099.7550000000001</c:v>
                </c:pt>
                <c:pt idx="2904">
                  <c:v>1099.9960000000001</c:v>
                </c:pt>
                <c:pt idx="2905">
                  <c:v>1100.2370000000001</c:v>
                </c:pt>
                <c:pt idx="2906">
                  <c:v>1100.4780000000001</c:v>
                </c:pt>
                <c:pt idx="2907">
                  <c:v>1100.7190000000001</c:v>
                </c:pt>
                <c:pt idx="2908">
                  <c:v>1100.96</c:v>
                </c:pt>
                <c:pt idx="2909">
                  <c:v>1101.201</c:v>
                </c:pt>
                <c:pt idx="2910">
                  <c:v>1101.442</c:v>
                </c:pt>
                <c:pt idx="2911">
                  <c:v>1101.683</c:v>
                </c:pt>
                <c:pt idx="2912">
                  <c:v>1101.924</c:v>
                </c:pt>
                <c:pt idx="2913">
                  <c:v>1102.165</c:v>
                </c:pt>
                <c:pt idx="2914">
                  <c:v>1102.4059999999999</c:v>
                </c:pt>
                <c:pt idx="2915">
                  <c:v>1102.6469999999999</c:v>
                </c:pt>
                <c:pt idx="2916">
                  <c:v>1102.8889999999999</c:v>
                </c:pt>
                <c:pt idx="2917">
                  <c:v>1103.1300000000001</c:v>
                </c:pt>
                <c:pt idx="2918">
                  <c:v>1103.3710000000001</c:v>
                </c:pt>
                <c:pt idx="2919">
                  <c:v>1103.6120000000001</c:v>
                </c:pt>
                <c:pt idx="2920">
                  <c:v>1103.8530000000001</c:v>
                </c:pt>
                <c:pt idx="2921">
                  <c:v>1104.0940000000001</c:v>
                </c:pt>
                <c:pt idx="2922">
                  <c:v>1104.335</c:v>
                </c:pt>
                <c:pt idx="2923">
                  <c:v>1104.576</c:v>
                </c:pt>
                <c:pt idx="2924">
                  <c:v>1104.817</c:v>
                </c:pt>
                <c:pt idx="2925">
                  <c:v>1105.058</c:v>
                </c:pt>
                <c:pt idx="2926">
                  <c:v>1105.299</c:v>
                </c:pt>
                <c:pt idx="2927">
                  <c:v>1105.54</c:v>
                </c:pt>
                <c:pt idx="2928">
                  <c:v>1105.7809999999999</c:v>
                </c:pt>
                <c:pt idx="2929">
                  <c:v>1106.0219999999999</c:v>
                </c:pt>
                <c:pt idx="2930">
                  <c:v>1106.2629999999999</c:v>
                </c:pt>
                <c:pt idx="2931">
                  <c:v>1106.5050000000001</c:v>
                </c:pt>
                <c:pt idx="2932">
                  <c:v>1106.7460000000001</c:v>
                </c:pt>
                <c:pt idx="2933">
                  <c:v>1106.9870000000001</c:v>
                </c:pt>
                <c:pt idx="2934">
                  <c:v>1107.2280000000001</c:v>
                </c:pt>
                <c:pt idx="2935">
                  <c:v>1107.4690000000001</c:v>
                </c:pt>
                <c:pt idx="2936">
                  <c:v>1107.71</c:v>
                </c:pt>
                <c:pt idx="2937">
                  <c:v>1107.951</c:v>
                </c:pt>
                <c:pt idx="2938">
                  <c:v>1108.192</c:v>
                </c:pt>
                <c:pt idx="2939">
                  <c:v>1108.433</c:v>
                </c:pt>
                <c:pt idx="2940">
                  <c:v>1108.674</c:v>
                </c:pt>
                <c:pt idx="2941">
                  <c:v>1108.915</c:v>
                </c:pt>
                <c:pt idx="2942">
                  <c:v>1109.1559999999999</c:v>
                </c:pt>
                <c:pt idx="2943">
                  <c:v>1109.3969999999999</c:v>
                </c:pt>
                <c:pt idx="2944">
                  <c:v>1109.6379999999999</c:v>
                </c:pt>
                <c:pt idx="2945">
                  <c:v>1109.8800000000001</c:v>
                </c:pt>
                <c:pt idx="2946">
                  <c:v>1110.1210000000001</c:v>
                </c:pt>
                <c:pt idx="2947">
                  <c:v>1110.3620000000001</c:v>
                </c:pt>
                <c:pt idx="2948">
                  <c:v>1110.6030000000001</c:v>
                </c:pt>
                <c:pt idx="2949">
                  <c:v>1110.8440000000001</c:v>
                </c:pt>
                <c:pt idx="2950">
                  <c:v>1111.085</c:v>
                </c:pt>
                <c:pt idx="2951">
                  <c:v>1111.326</c:v>
                </c:pt>
                <c:pt idx="2952">
                  <c:v>1111.567</c:v>
                </c:pt>
                <c:pt idx="2953">
                  <c:v>1111.808</c:v>
                </c:pt>
                <c:pt idx="2954">
                  <c:v>1112.049</c:v>
                </c:pt>
                <c:pt idx="2955">
                  <c:v>1112.29</c:v>
                </c:pt>
                <c:pt idx="2956">
                  <c:v>1112.5309999999999</c:v>
                </c:pt>
                <c:pt idx="2957">
                  <c:v>1112.7719999999999</c:v>
                </c:pt>
                <c:pt idx="2958">
                  <c:v>1113.0129999999999</c:v>
                </c:pt>
                <c:pt idx="2959">
                  <c:v>1113.2539999999999</c:v>
                </c:pt>
                <c:pt idx="2960">
                  <c:v>1113.4949999999999</c:v>
                </c:pt>
                <c:pt idx="2961">
                  <c:v>1113.7370000000001</c:v>
                </c:pt>
                <c:pt idx="2962">
                  <c:v>1113.9780000000001</c:v>
                </c:pt>
                <c:pt idx="2963">
                  <c:v>1114.2190000000001</c:v>
                </c:pt>
                <c:pt idx="2964">
                  <c:v>1114.46</c:v>
                </c:pt>
                <c:pt idx="2965">
                  <c:v>1114.701</c:v>
                </c:pt>
                <c:pt idx="2966">
                  <c:v>1114.942</c:v>
                </c:pt>
                <c:pt idx="2967">
                  <c:v>1115.183</c:v>
                </c:pt>
                <c:pt idx="2968">
                  <c:v>1115.424</c:v>
                </c:pt>
                <c:pt idx="2969">
                  <c:v>1115.665</c:v>
                </c:pt>
                <c:pt idx="2970">
                  <c:v>1115.9059999999999</c:v>
                </c:pt>
                <c:pt idx="2971">
                  <c:v>1116.1469999999999</c:v>
                </c:pt>
                <c:pt idx="2972">
                  <c:v>1116.3879999999999</c:v>
                </c:pt>
                <c:pt idx="2973">
                  <c:v>1116.6289999999999</c:v>
                </c:pt>
                <c:pt idx="2974">
                  <c:v>1116.8699999999999</c:v>
                </c:pt>
                <c:pt idx="2975">
                  <c:v>1117.1120000000001</c:v>
                </c:pt>
                <c:pt idx="2976">
                  <c:v>1117.3530000000001</c:v>
                </c:pt>
                <c:pt idx="2977">
                  <c:v>1117.5940000000001</c:v>
                </c:pt>
                <c:pt idx="2978">
                  <c:v>1117.835</c:v>
                </c:pt>
                <c:pt idx="2979">
                  <c:v>1118.076</c:v>
                </c:pt>
                <c:pt idx="2980">
                  <c:v>1118.317</c:v>
                </c:pt>
                <c:pt idx="2981">
                  <c:v>1118.558</c:v>
                </c:pt>
                <c:pt idx="2982">
                  <c:v>1118.799</c:v>
                </c:pt>
                <c:pt idx="2983">
                  <c:v>1119.04</c:v>
                </c:pt>
                <c:pt idx="2984">
                  <c:v>1119.2809999999999</c:v>
                </c:pt>
                <c:pt idx="2985">
                  <c:v>1119.5219999999999</c:v>
                </c:pt>
                <c:pt idx="2986">
                  <c:v>1119.7629999999999</c:v>
                </c:pt>
                <c:pt idx="2987">
                  <c:v>1120.0039999999999</c:v>
                </c:pt>
                <c:pt idx="2988">
                  <c:v>1120.2449999999999</c:v>
                </c:pt>
                <c:pt idx="2989">
                  <c:v>1120.4860000000001</c:v>
                </c:pt>
                <c:pt idx="2990">
                  <c:v>1120.7280000000001</c:v>
                </c:pt>
                <c:pt idx="2991">
                  <c:v>1120.9690000000001</c:v>
                </c:pt>
                <c:pt idx="2992">
                  <c:v>1121.21</c:v>
                </c:pt>
                <c:pt idx="2993">
                  <c:v>1121.451</c:v>
                </c:pt>
                <c:pt idx="2994">
                  <c:v>1121.692</c:v>
                </c:pt>
                <c:pt idx="2995">
                  <c:v>1121.933</c:v>
                </c:pt>
                <c:pt idx="2996">
                  <c:v>1122.174</c:v>
                </c:pt>
                <c:pt idx="2997">
                  <c:v>1122.415</c:v>
                </c:pt>
                <c:pt idx="2998">
                  <c:v>1122.6559999999999</c:v>
                </c:pt>
                <c:pt idx="2999">
                  <c:v>1122.8969999999999</c:v>
                </c:pt>
                <c:pt idx="3000">
                  <c:v>1123.1379999999999</c:v>
                </c:pt>
                <c:pt idx="3001">
                  <c:v>1123.3789999999999</c:v>
                </c:pt>
                <c:pt idx="3002">
                  <c:v>1123.6199999999999</c:v>
                </c:pt>
                <c:pt idx="3003">
                  <c:v>1123.8610000000001</c:v>
                </c:pt>
                <c:pt idx="3004">
                  <c:v>1124.1030000000001</c:v>
                </c:pt>
                <c:pt idx="3005">
                  <c:v>1124.3440000000001</c:v>
                </c:pt>
                <c:pt idx="3006">
                  <c:v>1124.585</c:v>
                </c:pt>
                <c:pt idx="3007">
                  <c:v>1124.826</c:v>
                </c:pt>
                <c:pt idx="3008">
                  <c:v>1125.067</c:v>
                </c:pt>
                <c:pt idx="3009">
                  <c:v>1125.308</c:v>
                </c:pt>
                <c:pt idx="3010">
                  <c:v>1125.549</c:v>
                </c:pt>
                <c:pt idx="3011">
                  <c:v>1125.79</c:v>
                </c:pt>
                <c:pt idx="3012">
                  <c:v>1126.0309999999999</c:v>
                </c:pt>
                <c:pt idx="3013">
                  <c:v>1126.2719999999999</c:v>
                </c:pt>
                <c:pt idx="3014">
                  <c:v>1126.5129999999999</c:v>
                </c:pt>
                <c:pt idx="3015">
                  <c:v>1126.7539999999999</c:v>
                </c:pt>
                <c:pt idx="3016">
                  <c:v>1126.9949999999999</c:v>
                </c:pt>
                <c:pt idx="3017">
                  <c:v>1127.2360000000001</c:v>
                </c:pt>
                <c:pt idx="3018">
                  <c:v>1127.4780000000001</c:v>
                </c:pt>
                <c:pt idx="3019">
                  <c:v>1127.7190000000001</c:v>
                </c:pt>
                <c:pt idx="3020">
                  <c:v>1127.96</c:v>
                </c:pt>
                <c:pt idx="3021">
                  <c:v>1128.201</c:v>
                </c:pt>
                <c:pt idx="3022">
                  <c:v>1128.442</c:v>
                </c:pt>
                <c:pt idx="3023">
                  <c:v>1128.683</c:v>
                </c:pt>
                <c:pt idx="3024">
                  <c:v>1128.924</c:v>
                </c:pt>
                <c:pt idx="3025">
                  <c:v>1129.165</c:v>
                </c:pt>
                <c:pt idx="3026">
                  <c:v>1129.4059999999999</c:v>
                </c:pt>
                <c:pt idx="3027">
                  <c:v>1129.6469999999999</c:v>
                </c:pt>
                <c:pt idx="3028">
                  <c:v>1129.8879999999999</c:v>
                </c:pt>
                <c:pt idx="3029">
                  <c:v>1130.1289999999999</c:v>
                </c:pt>
                <c:pt idx="3030">
                  <c:v>1130.3699999999999</c:v>
                </c:pt>
                <c:pt idx="3031">
                  <c:v>1130.6110000000001</c:v>
                </c:pt>
                <c:pt idx="3032">
                  <c:v>1130.8520000000001</c:v>
                </c:pt>
                <c:pt idx="3033">
                  <c:v>1131.0940000000001</c:v>
                </c:pt>
                <c:pt idx="3034">
                  <c:v>1131.335</c:v>
                </c:pt>
                <c:pt idx="3035">
                  <c:v>1131.576</c:v>
                </c:pt>
                <c:pt idx="3036">
                  <c:v>1131.817</c:v>
                </c:pt>
                <c:pt idx="3037">
                  <c:v>1132.058</c:v>
                </c:pt>
                <c:pt idx="3038">
                  <c:v>1132.299</c:v>
                </c:pt>
                <c:pt idx="3039">
                  <c:v>1132.54</c:v>
                </c:pt>
                <c:pt idx="3040">
                  <c:v>1132.7809999999999</c:v>
                </c:pt>
                <c:pt idx="3041">
                  <c:v>1133.0219999999999</c:v>
                </c:pt>
                <c:pt idx="3042">
                  <c:v>1133.2629999999999</c:v>
                </c:pt>
                <c:pt idx="3043">
                  <c:v>1133.5039999999999</c:v>
                </c:pt>
                <c:pt idx="3044">
                  <c:v>1133.7449999999999</c:v>
                </c:pt>
                <c:pt idx="3045">
                  <c:v>1133.9860000000001</c:v>
                </c:pt>
                <c:pt idx="3046">
                  <c:v>1134.2270000000001</c:v>
                </c:pt>
                <c:pt idx="3047">
                  <c:v>1134.4690000000001</c:v>
                </c:pt>
                <c:pt idx="3048">
                  <c:v>1134.71</c:v>
                </c:pt>
                <c:pt idx="3049">
                  <c:v>1134.951</c:v>
                </c:pt>
                <c:pt idx="3050">
                  <c:v>1135.192</c:v>
                </c:pt>
                <c:pt idx="3051">
                  <c:v>1135.433</c:v>
                </c:pt>
                <c:pt idx="3052">
                  <c:v>1135.674</c:v>
                </c:pt>
                <c:pt idx="3053">
                  <c:v>1135.915</c:v>
                </c:pt>
                <c:pt idx="3054">
                  <c:v>1136.1559999999999</c:v>
                </c:pt>
                <c:pt idx="3055">
                  <c:v>1136.3969999999999</c:v>
                </c:pt>
                <c:pt idx="3056">
                  <c:v>1136.6379999999999</c:v>
                </c:pt>
                <c:pt idx="3057">
                  <c:v>1136.8789999999999</c:v>
                </c:pt>
                <c:pt idx="3058">
                  <c:v>1137.1199999999999</c:v>
                </c:pt>
                <c:pt idx="3059">
                  <c:v>1137.3610000000001</c:v>
                </c:pt>
                <c:pt idx="3060">
                  <c:v>1137.6020000000001</c:v>
                </c:pt>
                <c:pt idx="3061">
                  <c:v>1137.8430000000001</c:v>
                </c:pt>
                <c:pt idx="3062">
                  <c:v>1138.0840000000001</c:v>
                </c:pt>
                <c:pt idx="3063">
                  <c:v>1138.326</c:v>
                </c:pt>
                <c:pt idx="3064">
                  <c:v>1138.567</c:v>
                </c:pt>
                <c:pt idx="3065">
                  <c:v>1138.808</c:v>
                </c:pt>
                <c:pt idx="3066">
                  <c:v>1139.049</c:v>
                </c:pt>
                <c:pt idx="3067">
                  <c:v>1139.29</c:v>
                </c:pt>
                <c:pt idx="3068">
                  <c:v>1139.5309999999999</c:v>
                </c:pt>
                <c:pt idx="3069">
                  <c:v>1139.7719999999999</c:v>
                </c:pt>
                <c:pt idx="3070">
                  <c:v>1140.0129999999999</c:v>
                </c:pt>
                <c:pt idx="3071">
                  <c:v>1140.2539999999999</c:v>
                </c:pt>
                <c:pt idx="3072">
                  <c:v>1140.4949999999999</c:v>
                </c:pt>
                <c:pt idx="3073">
                  <c:v>1140.7360000000001</c:v>
                </c:pt>
                <c:pt idx="3074">
                  <c:v>1140.9770000000001</c:v>
                </c:pt>
                <c:pt idx="3075">
                  <c:v>1141.2180000000001</c:v>
                </c:pt>
                <c:pt idx="3076">
                  <c:v>1141.4590000000001</c:v>
                </c:pt>
                <c:pt idx="3077">
                  <c:v>1141.701</c:v>
                </c:pt>
                <c:pt idx="3078">
                  <c:v>1141.942</c:v>
                </c:pt>
                <c:pt idx="3079">
                  <c:v>1142.183</c:v>
                </c:pt>
                <c:pt idx="3080">
                  <c:v>1142.424</c:v>
                </c:pt>
                <c:pt idx="3081">
                  <c:v>1142.665</c:v>
                </c:pt>
                <c:pt idx="3082">
                  <c:v>1142.9059999999999</c:v>
                </c:pt>
                <c:pt idx="3083">
                  <c:v>1143.1469999999999</c:v>
                </c:pt>
                <c:pt idx="3084">
                  <c:v>1143.3879999999999</c:v>
                </c:pt>
                <c:pt idx="3085">
                  <c:v>1143.6289999999999</c:v>
                </c:pt>
                <c:pt idx="3086">
                  <c:v>1143.8699999999999</c:v>
                </c:pt>
                <c:pt idx="3087">
                  <c:v>1144.1110000000001</c:v>
                </c:pt>
                <c:pt idx="3088">
                  <c:v>1144.3520000000001</c:v>
                </c:pt>
                <c:pt idx="3089">
                  <c:v>1144.5930000000001</c:v>
                </c:pt>
                <c:pt idx="3090">
                  <c:v>1144.8340000000001</c:v>
                </c:pt>
                <c:pt idx="3091">
                  <c:v>1145.075</c:v>
                </c:pt>
                <c:pt idx="3092">
                  <c:v>1145.317</c:v>
                </c:pt>
                <c:pt idx="3093">
                  <c:v>1145.558</c:v>
                </c:pt>
                <c:pt idx="3094">
                  <c:v>1145.799</c:v>
                </c:pt>
                <c:pt idx="3095">
                  <c:v>1146.04</c:v>
                </c:pt>
                <c:pt idx="3096">
                  <c:v>1146.2809999999999</c:v>
                </c:pt>
                <c:pt idx="3097">
                  <c:v>1146.5219999999999</c:v>
                </c:pt>
                <c:pt idx="3098">
                  <c:v>1146.7629999999999</c:v>
                </c:pt>
                <c:pt idx="3099">
                  <c:v>1147.0039999999999</c:v>
                </c:pt>
                <c:pt idx="3100">
                  <c:v>1147.2449999999999</c:v>
                </c:pt>
                <c:pt idx="3101">
                  <c:v>1147.4860000000001</c:v>
                </c:pt>
                <c:pt idx="3102">
                  <c:v>1147.7270000000001</c:v>
                </c:pt>
                <c:pt idx="3103">
                  <c:v>1147.9680000000001</c:v>
                </c:pt>
                <c:pt idx="3104">
                  <c:v>1148.2090000000001</c:v>
                </c:pt>
                <c:pt idx="3105">
                  <c:v>1148.45</c:v>
                </c:pt>
                <c:pt idx="3106">
                  <c:v>1148.692</c:v>
                </c:pt>
                <c:pt idx="3107">
                  <c:v>1148.933</c:v>
                </c:pt>
                <c:pt idx="3108">
                  <c:v>1149.174</c:v>
                </c:pt>
                <c:pt idx="3109">
                  <c:v>1149.415</c:v>
                </c:pt>
                <c:pt idx="3110">
                  <c:v>1149.6559999999999</c:v>
                </c:pt>
                <c:pt idx="3111">
                  <c:v>1149.8969999999999</c:v>
                </c:pt>
                <c:pt idx="3112">
                  <c:v>1150.1379999999999</c:v>
                </c:pt>
                <c:pt idx="3113">
                  <c:v>1150.3789999999999</c:v>
                </c:pt>
                <c:pt idx="3114">
                  <c:v>1150.6199999999999</c:v>
                </c:pt>
                <c:pt idx="3115">
                  <c:v>1150.8610000000001</c:v>
                </c:pt>
                <c:pt idx="3116">
                  <c:v>1151.1020000000001</c:v>
                </c:pt>
                <c:pt idx="3117">
                  <c:v>1151.3430000000001</c:v>
                </c:pt>
                <c:pt idx="3118">
                  <c:v>1151.5840000000001</c:v>
                </c:pt>
                <c:pt idx="3119">
                  <c:v>1151.825</c:v>
                </c:pt>
                <c:pt idx="3120">
                  <c:v>1152.067</c:v>
                </c:pt>
                <c:pt idx="3121">
                  <c:v>1152.307</c:v>
                </c:pt>
                <c:pt idx="3122">
                  <c:v>1152.549</c:v>
                </c:pt>
                <c:pt idx="3123">
                  <c:v>1152.79</c:v>
                </c:pt>
                <c:pt idx="3124">
                  <c:v>1153.0309999999999</c:v>
                </c:pt>
                <c:pt idx="3125">
                  <c:v>1153.2719999999999</c:v>
                </c:pt>
                <c:pt idx="3126">
                  <c:v>1153.5129999999999</c:v>
                </c:pt>
                <c:pt idx="3127">
                  <c:v>1153.7539999999999</c:v>
                </c:pt>
                <c:pt idx="3128">
                  <c:v>1153.9949999999999</c:v>
                </c:pt>
                <c:pt idx="3129">
                  <c:v>1154.2360000000001</c:v>
                </c:pt>
                <c:pt idx="3130">
                  <c:v>1154.4770000000001</c:v>
                </c:pt>
                <c:pt idx="3131">
                  <c:v>1154.7180000000001</c:v>
                </c:pt>
                <c:pt idx="3132">
                  <c:v>1154.9590000000001</c:v>
                </c:pt>
                <c:pt idx="3133">
                  <c:v>1155.2</c:v>
                </c:pt>
                <c:pt idx="3134">
                  <c:v>1155.441</c:v>
                </c:pt>
                <c:pt idx="3135">
                  <c:v>1155.682</c:v>
                </c:pt>
                <c:pt idx="3136">
                  <c:v>1155.924</c:v>
                </c:pt>
                <c:pt idx="3137">
                  <c:v>1156.165</c:v>
                </c:pt>
                <c:pt idx="3138">
                  <c:v>1156.4059999999999</c:v>
                </c:pt>
                <c:pt idx="3139">
                  <c:v>1156.6469999999999</c:v>
                </c:pt>
                <c:pt idx="3140">
                  <c:v>1156.8879999999999</c:v>
                </c:pt>
                <c:pt idx="3141">
                  <c:v>1157.1289999999999</c:v>
                </c:pt>
                <c:pt idx="3142">
                  <c:v>1157.3699999999999</c:v>
                </c:pt>
                <c:pt idx="3143">
                  <c:v>1157.6110000000001</c:v>
                </c:pt>
                <c:pt idx="3144">
                  <c:v>1157.8520000000001</c:v>
                </c:pt>
                <c:pt idx="3145">
                  <c:v>1158.0930000000001</c:v>
                </c:pt>
                <c:pt idx="3146">
                  <c:v>1158.3340000000001</c:v>
                </c:pt>
                <c:pt idx="3147">
                  <c:v>1158.575</c:v>
                </c:pt>
                <c:pt idx="3148">
                  <c:v>1158.816</c:v>
                </c:pt>
                <c:pt idx="3149">
                  <c:v>1159.057</c:v>
                </c:pt>
                <c:pt idx="3150">
                  <c:v>1159.299</c:v>
                </c:pt>
                <c:pt idx="3151">
                  <c:v>1159.54</c:v>
                </c:pt>
                <c:pt idx="3152">
                  <c:v>1159.7809999999999</c:v>
                </c:pt>
                <c:pt idx="3153">
                  <c:v>1160.0219999999999</c:v>
                </c:pt>
                <c:pt idx="3154">
                  <c:v>1160.2629999999999</c:v>
                </c:pt>
                <c:pt idx="3155">
                  <c:v>1160.5039999999999</c:v>
                </c:pt>
                <c:pt idx="3156">
                  <c:v>1160.7449999999999</c:v>
                </c:pt>
                <c:pt idx="3157">
                  <c:v>1160.9860000000001</c:v>
                </c:pt>
                <c:pt idx="3158">
                  <c:v>1161.2270000000001</c:v>
                </c:pt>
                <c:pt idx="3159">
                  <c:v>1161.4680000000001</c:v>
                </c:pt>
                <c:pt idx="3160">
                  <c:v>1161.7090000000001</c:v>
                </c:pt>
                <c:pt idx="3161">
                  <c:v>1161.95</c:v>
                </c:pt>
                <c:pt idx="3162">
                  <c:v>1162.191</c:v>
                </c:pt>
                <c:pt idx="3163">
                  <c:v>1162.432</c:v>
                </c:pt>
                <c:pt idx="3164">
                  <c:v>1162.673</c:v>
                </c:pt>
                <c:pt idx="3165">
                  <c:v>1162.915</c:v>
                </c:pt>
                <c:pt idx="3166">
                  <c:v>1163.1559999999999</c:v>
                </c:pt>
                <c:pt idx="3167">
                  <c:v>1163.3969999999999</c:v>
                </c:pt>
                <c:pt idx="3168">
                  <c:v>1163.6379999999999</c:v>
                </c:pt>
                <c:pt idx="3169">
                  <c:v>1163.8789999999999</c:v>
                </c:pt>
                <c:pt idx="3170">
                  <c:v>1164.1199999999999</c:v>
                </c:pt>
                <c:pt idx="3171">
                  <c:v>1164.3610000000001</c:v>
                </c:pt>
                <c:pt idx="3172">
                  <c:v>1164.6020000000001</c:v>
                </c:pt>
                <c:pt idx="3173">
                  <c:v>1164.8430000000001</c:v>
                </c:pt>
                <c:pt idx="3174">
                  <c:v>1165.0840000000001</c:v>
                </c:pt>
                <c:pt idx="3175">
                  <c:v>1165.325</c:v>
                </c:pt>
                <c:pt idx="3176">
                  <c:v>1165.566</c:v>
                </c:pt>
                <c:pt idx="3177">
                  <c:v>1165.807</c:v>
                </c:pt>
                <c:pt idx="3178">
                  <c:v>1166.048</c:v>
                </c:pt>
                <c:pt idx="3179">
                  <c:v>1166.29</c:v>
                </c:pt>
                <c:pt idx="3180">
                  <c:v>1166.5309999999999</c:v>
                </c:pt>
                <c:pt idx="3181">
                  <c:v>1166.7719999999999</c:v>
                </c:pt>
                <c:pt idx="3182">
                  <c:v>1167.0129999999999</c:v>
                </c:pt>
                <c:pt idx="3183">
                  <c:v>1167.2539999999999</c:v>
                </c:pt>
                <c:pt idx="3184">
                  <c:v>1167.4949999999999</c:v>
                </c:pt>
                <c:pt idx="3185">
                  <c:v>1167.7360000000001</c:v>
                </c:pt>
                <c:pt idx="3186">
                  <c:v>1167.9770000000001</c:v>
                </c:pt>
                <c:pt idx="3187">
                  <c:v>1168.2180000000001</c:v>
                </c:pt>
                <c:pt idx="3188">
                  <c:v>1168.4590000000001</c:v>
                </c:pt>
                <c:pt idx="3189">
                  <c:v>1168.7</c:v>
                </c:pt>
                <c:pt idx="3190">
                  <c:v>1168.941</c:v>
                </c:pt>
                <c:pt idx="3191">
                  <c:v>1169.182</c:v>
                </c:pt>
                <c:pt idx="3192">
                  <c:v>1169.423</c:v>
                </c:pt>
                <c:pt idx="3193">
                  <c:v>1169.664</c:v>
                </c:pt>
                <c:pt idx="3194">
                  <c:v>1169.9059999999999</c:v>
                </c:pt>
                <c:pt idx="3195">
                  <c:v>1170.1469999999999</c:v>
                </c:pt>
                <c:pt idx="3196">
                  <c:v>1170.3879999999999</c:v>
                </c:pt>
                <c:pt idx="3197">
                  <c:v>1170.6289999999999</c:v>
                </c:pt>
                <c:pt idx="3198">
                  <c:v>1170.8699999999999</c:v>
                </c:pt>
                <c:pt idx="3199">
                  <c:v>1171.1110000000001</c:v>
                </c:pt>
                <c:pt idx="3200">
                  <c:v>1171.3520000000001</c:v>
                </c:pt>
                <c:pt idx="3201">
                  <c:v>1171.5930000000001</c:v>
                </c:pt>
                <c:pt idx="3202">
                  <c:v>1171.8340000000001</c:v>
                </c:pt>
                <c:pt idx="3203">
                  <c:v>1172.075</c:v>
                </c:pt>
                <c:pt idx="3204">
                  <c:v>1172.316</c:v>
                </c:pt>
                <c:pt idx="3205">
                  <c:v>1172.557</c:v>
                </c:pt>
                <c:pt idx="3206">
                  <c:v>1172.798</c:v>
                </c:pt>
                <c:pt idx="3207">
                  <c:v>1173.039</c:v>
                </c:pt>
                <c:pt idx="3208">
                  <c:v>1173.2809999999999</c:v>
                </c:pt>
                <c:pt idx="3209">
                  <c:v>1173.5219999999999</c:v>
                </c:pt>
                <c:pt idx="3210">
                  <c:v>1173.7629999999999</c:v>
                </c:pt>
                <c:pt idx="3211">
                  <c:v>1174.0039999999999</c:v>
                </c:pt>
                <c:pt idx="3212">
                  <c:v>1174.2449999999999</c:v>
                </c:pt>
                <c:pt idx="3213">
                  <c:v>1174.4860000000001</c:v>
                </c:pt>
                <c:pt idx="3214">
                  <c:v>1174.7270000000001</c:v>
                </c:pt>
                <c:pt idx="3215">
                  <c:v>1174.9680000000001</c:v>
                </c:pt>
                <c:pt idx="3216">
                  <c:v>1175.2090000000001</c:v>
                </c:pt>
                <c:pt idx="3217">
                  <c:v>1175.45</c:v>
                </c:pt>
                <c:pt idx="3218">
                  <c:v>1175.691</c:v>
                </c:pt>
                <c:pt idx="3219">
                  <c:v>1175.932</c:v>
                </c:pt>
                <c:pt idx="3220">
                  <c:v>1176.173</c:v>
                </c:pt>
                <c:pt idx="3221">
                  <c:v>1176.414</c:v>
                </c:pt>
                <c:pt idx="3222">
                  <c:v>1176.6559999999999</c:v>
                </c:pt>
                <c:pt idx="3223">
                  <c:v>1176.896</c:v>
                </c:pt>
                <c:pt idx="3224">
                  <c:v>1177.1379999999999</c:v>
                </c:pt>
                <c:pt idx="3225">
                  <c:v>1177.3789999999999</c:v>
                </c:pt>
                <c:pt idx="3226">
                  <c:v>1177.6199999999999</c:v>
                </c:pt>
                <c:pt idx="3227">
                  <c:v>1177.8610000000001</c:v>
                </c:pt>
                <c:pt idx="3228">
                  <c:v>1178.1020000000001</c:v>
                </c:pt>
                <c:pt idx="3229">
                  <c:v>1178.3430000000001</c:v>
                </c:pt>
                <c:pt idx="3230">
                  <c:v>1178.5840000000001</c:v>
                </c:pt>
                <c:pt idx="3231">
                  <c:v>1178.825</c:v>
                </c:pt>
                <c:pt idx="3232">
                  <c:v>1179.066</c:v>
                </c:pt>
                <c:pt idx="3233">
                  <c:v>1179.307</c:v>
                </c:pt>
                <c:pt idx="3234">
                  <c:v>1179.548</c:v>
                </c:pt>
                <c:pt idx="3235">
                  <c:v>1179.789</c:v>
                </c:pt>
                <c:pt idx="3236">
                  <c:v>1180.03</c:v>
                </c:pt>
                <c:pt idx="3237">
                  <c:v>1180.271</c:v>
                </c:pt>
                <c:pt idx="3238">
                  <c:v>1180.5129999999999</c:v>
                </c:pt>
                <c:pt idx="3239">
                  <c:v>1180.7539999999999</c:v>
                </c:pt>
                <c:pt idx="3240">
                  <c:v>1180.9949999999999</c:v>
                </c:pt>
                <c:pt idx="3241">
                  <c:v>1181.2360000000001</c:v>
                </c:pt>
                <c:pt idx="3242">
                  <c:v>1181.4770000000001</c:v>
                </c:pt>
                <c:pt idx="3243">
                  <c:v>1181.7180000000001</c:v>
                </c:pt>
                <c:pt idx="3244">
                  <c:v>1181.9590000000001</c:v>
                </c:pt>
                <c:pt idx="3245">
                  <c:v>1182.2</c:v>
                </c:pt>
                <c:pt idx="3246">
                  <c:v>1182.441</c:v>
                </c:pt>
                <c:pt idx="3247">
                  <c:v>1182.682</c:v>
                </c:pt>
                <c:pt idx="3248">
                  <c:v>1182.923</c:v>
                </c:pt>
                <c:pt idx="3249">
                  <c:v>1183.164</c:v>
                </c:pt>
                <c:pt idx="3250">
                  <c:v>1183.405</c:v>
                </c:pt>
                <c:pt idx="3251">
                  <c:v>1183.646</c:v>
                </c:pt>
                <c:pt idx="3252">
                  <c:v>1183.8879999999999</c:v>
                </c:pt>
                <c:pt idx="3253">
                  <c:v>1184.1289999999999</c:v>
                </c:pt>
                <c:pt idx="3254">
                  <c:v>1184.3699999999999</c:v>
                </c:pt>
                <c:pt idx="3255">
                  <c:v>1184.6110000000001</c:v>
                </c:pt>
                <c:pt idx="3256">
                  <c:v>1184.8520000000001</c:v>
                </c:pt>
                <c:pt idx="3257">
                  <c:v>1185.0930000000001</c:v>
                </c:pt>
                <c:pt idx="3258">
                  <c:v>1185.3340000000001</c:v>
                </c:pt>
                <c:pt idx="3259">
                  <c:v>1185.575</c:v>
                </c:pt>
                <c:pt idx="3260">
                  <c:v>1185.816</c:v>
                </c:pt>
                <c:pt idx="3261">
                  <c:v>1186.057</c:v>
                </c:pt>
                <c:pt idx="3262">
                  <c:v>1186.298</c:v>
                </c:pt>
                <c:pt idx="3263">
                  <c:v>1186.539</c:v>
                </c:pt>
                <c:pt idx="3264">
                  <c:v>1186.78</c:v>
                </c:pt>
                <c:pt idx="3265">
                  <c:v>1187.021</c:v>
                </c:pt>
                <c:pt idx="3266">
                  <c:v>1187.2619999999999</c:v>
                </c:pt>
                <c:pt idx="3267">
                  <c:v>1187.5039999999999</c:v>
                </c:pt>
                <c:pt idx="3268">
                  <c:v>1187.7449999999999</c:v>
                </c:pt>
                <c:pt idx="3269">
                  <c:v>1187.9860000000001</c:v>
                </c:pt>
                <c:pt idx="3270">
                  <c:v>1188.2270000000001</c:v>
                </c:pt>
                <c:pt idx="3271">
                  <c:v>1188.4680000000001</c:v>
                </c:pt>
                <c:pt idx="3272">
                  <c:v>1188.7090000000001</c:v>
                </c:pt>
                <c:pt idx="3273">
                  <c:v>1188.95</c:v>
                </c:pt>
                <c:pt idx="3274">
                  <c:v>1189.191</c:v>
                </c:pt>
                <c:pt idx="3275">
                  <c:v>1189.432</c:v>
                </c:pt>
                <c:pt idx="3276">
                  <c:v>1189.673</c:v>
                </c:pt>
                <c:pt idx="3277">
                  <c:v>1189.914</c:v>
                </c:pt>
                <c:pt idx="3278">
                  <c:v>1190.155</c:v>
                </c:pt>
                <c:pt idx="3279">
                  <c:v>1190.396</c:v>
                </c:pt>
                <c:pt idx="3280">
                  <c:v>1190.6369999999999</c:v>
                </c:pt>
                <c:pt idx="3281">
                  <c:v>1190.8789999999999</c:v>
                </c:pt>
                <c:pt idx="3282">
                  <c:v>1191.1199999999999</c:v>
                </c:pt>
                <c:pt idx="3283">
                  <c:v>1191.3610000000001</c:v>
                </c:pt>
                <c:pt idx="3284">
                  <c:v>1191.6020000000001</c:v>
                </c:pt>
                <c:pt idx="3285">
                  <c:v>1191.8430000000001</c:v>
                </c:pt>
                <c:pt idx="3286">
                  <c:v>1192.0840000000001</c:v>
                </c:pt>
                <c:pt idx="3287">
                  <c:v>1192.325</c:v>
                </c:pt>
                <c:pt idx="3288">
                  <c:v>1192.566</c:v>
                </c:pt>
                <c:pt idx="3289">
                  <c:v>1192.807</c:v>
                </c:pt>
                <c:pt idx="3290">
                  <c:v>1193.048</c:v>
                </c:pt>
                <c:pt idx="3291">
                  <c:v>1193.289</c:v>
                </c:pt>
                <c:pt idx="3292">
                  <c:v>1193.53</c:v>
                </c:pt>
                <c:pt idx="3293">
                  <c:v>1193.771</c:v>
                </c:pt>
                <c:pt idx="3294">
                  <c:v>1194.0119999999999</c:v>
                </c:pt>
                <c:pt idx="3295">
                  <c:v>1194.2529999999999</c:v>
                </c:pt>
                <c:pt idx="3296">
                  <c:v>1194.4949999999999</c:v>
                </c:pt>
                <c:pt idx="3297">
                  <c:v>1194.7360000000001</c:v>
                </c:pt>
                <c:pt idx="3298">
                  <c:v>1194.9770000000001</c:v>
                </c:pt>
                <c:pt idx="3299">
                  <c:v>1195.2180000000001</c:v>
                </c:pt>
                <c:pt idx="3300">
                  <c:v>1195.4590000000001</c:v>
                </c:pt>
                <c:pt idx="3301">
                  <c:v>1195.7</c:v>
                </c:pt>
                <c:pt idx="3302">
                  <c:v>1195.941</c:v>
                </c:pt>
                <c:pt idx="3303">
                  <c:v>1196.182</c:v>
                </c:pt>
                <c:pt idx="3304">
                  <c:v>1196.423</c:v>
                </c:pt>
                <c:pt idx="3305">
                  <c:v>1196.664</c:v>
                </c:pt>
                <c:pt idx="3306">
                  <c:v>1196.905</c:v>
                </c:pt>
                <c:pt idx="3307">
                  <c:v>1197.146</c:v>
                </c:pt>
                <c:pt idx="3308">
                  <c:v>1197.3869999999999</c:v>
                </c:pt>
                <c:pt idx="3309">
                  <c:v>1197.6279999999999</c:v>
                </c:pt>
                <c:pt idx="3310">
                  <c:v>1197.8699999999999</c:v>
                </c:pt>
                <c:pt idx="3311">
                  <c:v>1198.1110000000001</c:v>
                </c:pt>
                <c:pt idx="3312">
                  <c:v>1198.3520000000001</c:v>
                </c:pt>
                <c:pt idx="3313">
                  <c:v>1198.5930000000001</c:v>
                </c:pt>
                <c:pt idx="3314">
                  <c:v>1198.8340000000001</c:v>
                </c:pt>
                <c:pt idx="3315">
                  <c:v>1199.075</c:v>
                </c:pt>
                <c:pt idx="3316">
                  <c:v>1199.316</c:v>
                </c:pt>
                <c:pt idx="3317">
                  <c:v>1199.557</c:v>
                </c:pt>
                <c:pt idx="3318">
                  <c:v>1199.798</c:v>
                </c:pt>
                <c:pt idx="3319">
                  <c:v>1200.039</c:v>
                </c:pt>
                <c:pt idx="3320">
                  <c:v>1200.28</c:v>
                </c:pt>
                <c:pt idx="3321">
                  <c:v>1200.521</c:v>
                </c:pt>
                <c:pt idx="3322">
                  <c:v>1200.7619999999999</c:v>
                </c:pt>
                <c:pt idx="3323">
                  <c:v>1201.0029999999999</c:v>
                </c:pt>
                <c:pt idx="3324">
                  <c:v>1201.2449999999999</c:v>
                </c:pt>
                <c:pt idx="3325">
                  <c:v>1201.4849999999999</c:v>
                </c:pt>
                <c:pt idx="3326">
                  <c:v>1201.7270000000001</c:v>
                </c:pt>
                <c:pt idx="3327">
                  <c:v>1201.9680000000001</c:v>
                </c:pt>
                <c:pt idx="3328">
                  <c:v>1202.2090000000001</c:v>
                </c:pt>
                <c:pt idx="3329">
                  <c:v>1202.45</c:v>
                </c:pt>
                <c:pt idx="3330">
                  <c:v>1202.691</c:v>
                </c:pt>
                <c:pt idx="3331">
                  <c:v>1202.932</c:v>
                </c:pt>
                <c:pt idx="3332">
                  <c:v>1203.173</c:v>
                </c:pt>
                <c:pt idx="3333">
                  <c:v>1203.414</c:v>
                </c:pt>
                <c:pt idx="3334">
                  <c:v>1203.655</c:v>
                </c:pt>
                <c:pt idx="3335">
                  <c:v>1203.896</c:v>
                </c:pt>
                <c:pt idx="3336">
                  <c:v>1204.1369999999999</c:v>
                </c:pt>
                <c:pt idx="3337">
                  <c:v>1204.3779999999999</c:v>
                </c:pt>
                <c:pt idx="3338">
                  <c:v>1204.6189999999999</c:v>
                </c:pt>
                <c:pt idx="3339">
                  <c:v>1204.8599999999999</c:v>
                </c:pt>
                <c:pt idx="3340">
                  <c:v>1205.1020000000001</c:v>
                </c:pt>
                <c:pt idx="3341">
                  <c:v>1205.3430000000001</c:v>
                </c:pt>
                <c:pt idx="3342">
                  <c:v>1205.5840000000001</c:v>
                </c:pt>
                <c:pt idx="3343">
                  <c:v>1205.825</c:v>
                </c:pt>
                <c:pt idx="3344">
                  <c:v>1206.066</c:v>
                </c:pt>
                <c:pt idx="3345">
                  <c:v>1206.307</c:v>
                </c:pt>
                <c:pt idx="3346">
                  <c:v>1206.548</c:v>
                </c:pt>
                <c:pt idx="3347">
                  <c:v>1206.789</c:v>
                </c:pt>
                <c:pt idx="3348">
                  <c:v>1207.03</c:v>
                </c:pt>
                <c:pt idx="3349">
                  <c:v>1207.271</c:v>
                </c:pt>
                <c:pt idx="3350">
                  <c:v>1207.5119999999999</c:v>
                </c:pt>
                <c:pt idx="3351">
                  <c:v>1207.7529999999999</c:v>
                </c:pt>
                <c:pt idx="3352">
                  <c:v>1207.9939999999999</c:v>
                </c:pt>
                <c:pt idx="3353">
                  <c:v>1208.2349999999999</c:v>
                </c:pt>
                <c:pt idx="3354">
                  <c:v>1208.4770000000001</c:v>
                </c:pt>
                <c:pt idx="3355">
                  <c:v>1208.7180000000001</c:v>
                </c:pt>
                <c:pt idx="3356">
                  <c:v>1208.9590000000001</c:v>
                </c:pt>
                <c:pt idx="3357">
                  <c:v>1209.2</c:v>
                </c:pt>
                <c:pt idx="3358">
                  <c:v>1209.441</c:v>
                </c:pt>
                <c:pt idx="3359">
                  <c:v>1209.682</c:v>
                </c:pt>
                <c:pt idx="3360">
                  <c:v>1209.923</c:v>
                </c:pt>
                <c:pt idx="3361">
                  <c:v>1210.164</c:v>
                </c:pt>
                <c:pt idx="3362">
                  <c:v>1210.405</c:v>
                </c:pt>
                <c:pt idx="3363">
                  <c:v>1210.646</c:v>
                </c:pt>
                <c:pt idx="3364">
                  <c:v>1210.8869999999999</c:v>
                </c:pt>
                <c:pt idx="3365">
                  <c:v>1211.1279999999999</c:v>
                </c:pt>
                <c:pt idx="3366">
                  <c:v>1211.3689999999999</c:v>
                </c:pt>
                <c:pt idx="3367">
                  <c:v>1211.6099999999999</c:v>
                </c:pt>
                <c:pt idx="3368">
                  <c:v>1211.8510000000001</c:v>
                </c:pt>
                <c:pt idx="3369">
                  <c:v>1212.0930000000001</c:v>
                </c:pt>
                <c:pt idx="3370">
                  <c:v>1212.3340000000001</c:v>
                </c:pt>
                <c:pt idx="3371">
                  <c:v>1212.575</c:v>
                </c:pt>
                <c:pt idx="3372">
                  <c:v>1212.816</c:v>
                </c:pt>
                <c:pt idx="3373">
                  <c:v>1213.057</c:v>
                </c:pt>
                <c:pt idx="3374">
                  <c:v>1213.298</c:v>
                </c:pt>
                <c:pt idx="3375">
                  <c:v>1213.539</c:v>
                </c:pt>
                <c:pt idx="3376">
                  <c:v>1213.78</c:v>
                </c:pt>
                <c:pt idx="3377">
                  <c:v>1214.021</c:v>
                </c:pt>
                <c:pt idx="3378">
                  <c:v>1214.2619999999999</c:v>
                </c:pt>
                <c:pt idx="3379">
                  <c:v>1214.5029999999999</c:v>
                </c:pt>
                <c:pt idx="3380">
                  <c:v>1214.7439999999999</c:v>
                </c:pt>
                <c:pt idx="3381">
                  <c:v>1214.9849999999999</c:v>
                </c:pt>
                <c:pt idx="3382">
                  <c:v>1215.2260000000001</c:v>
                </c:pt>
                <c:pt idx="3383">
                  <c:v>1215.4680000000001</c:v>
                </c:pt>
                <c:pt idx="3384">
                  <c:v>1215.7090000000001</c:v>
                </c:pt>
                <c:pt idx="3385">
                  <c:v>1215.95</c:v>
                </c:pt>
                <c:pt idx="3386">
                  <c:v>1216.191</c:v>
                </c:pt>
                <c:pt idx="3387">
                  <c:v>1216.432</c:v>
                </c:pt>
                <c:pt idx="3388">
                  <c:v>1216.673</c:v>
                </c:pt>
                <c:pt idx="3389">
                  <c:v>1216.914</c:v>
                </c:pt>
                <c:pt idx="3390">
                  <c:v>1217.155</c:v>
                </c:pt>
                <c:pt idx="3391">
                  <c:v>1217.396</c:v>
                </c:pt>
                <c:pt idx="3392">
                  <c:v>1217.6369999999999</c:v>
                </c:pt>
                <c:pt idx="3393">
                  <c:v>1217.8779999999999</c:v>
                </c:pt>
                <c:pt idx="3394">
                  <c:v>1218.1189999999999</c:v>
                </c:pt>
                <c:pt idx="3395">
                  <c:v>1218.3599999999999</c:v>
                </c:pt>
                <c:pt idx="3396">
                  <c:v>1218.6010000000001</c:v>
                </c:pt>
                <c:pt idx="3397">
                  <c:v>1218.8420000000001</c:v>
                </c:pt>
                <c:pt idx="3398">
                  <c:v>1219.0830000000001</c:v>
                </c:pt>
                <c:pt idx="3399">
                  <c:v>1219.325</c:v>
                </c:pt>
                <c:pt idx="3400">
                  <c:v>1219.566</c:v>
                </c:pt>
                <c:pt idx="3401">
                  <c:v>1219.807</c:v>
                </c:pt>
                <c:pt idx="3402">
                  <c:v>1220.048</c:v>
                </c:pt>
                <c:pt idx="3403">
                  <c:v>1220.289</c:v>
                </c:pt>
                <c:pt idx="3404">
                  <c:v>1220.53</c:v>
                </c:pt>
                <c:pt idx="3405">
                  <c:v>1220.771</c:v>
                </c:pt>
                <c:pt idx="3406">
                  <c:v>1221.0119999999999</c:v>
                </c:pt>
                <c:pt idx="3407">
                  <c:v>1221.2529999999999</c:v>
                </c:pt>
                <c:pt idx="3408">
                  <c:v>1221.4939999999999</c:v>
                </c:pt>
                <c:pt idx="3409">
                  <c:v>1221.7349999999999</c:v>
                </c:pt>
                <c:pt idx="3410">
                  <c:v>1221.9760000000001</c:v>
                </c:pt>
                <c:pt idx="3411">
                  <c:v>1222.2170000000001</c:v>
                </c:pt>
                <c:pt idx="3412">
                  <c:v>1222.4580000000001</c:v>
                </c:pt>
                <c:pt idx="3413">
                  <c:v>1222.7</c:v>
                </c:pt>
                <c:pt idx="3414">
                  <c:v>1222.941</c:v>
                </c:pt>
                <c:pt idx="3415">
                  <c:v>1223.182</c:v>
                </c:pt>
                <c:pt idx="3416">
                  <c:v>1223.423</c:v>
                </c:pt>
                <c:pt idx="3417">
                  <c:v>1223.664</c:v>
                </c:pt>
                <c:pt idx="3418">
                  <c:v>1223.905</c:v>
                </c:pt>
                <c:pt idx="3419">
                  <c:v>1224.146</c:v>
                </c:pt>
                <c:pt idx="3420">
                  <c:v>1224.3869999999999</c:v>
                </c:pt>
                <c:pt idx="3421">
                  <c:v>1224.6279999999999</c:v>
                </c:pt>
                <c:pt idx="3422">
                  <c:v>1224.8689999999999</c:v>
                </c:pt>
                <c:pt idx="3423">
                  <c:v>1225.1099999999999</c:v>
                </c:pt>
                <c:pt idx="3424">
                  <c:v>1225.3510000000001</c:v>
                </c:pt>
                <c:pt idx="3425">
                  <c:v>1225.5920000000001</c:v>
                </c:pt>
                <c:pt idx="3426">
                  <c:v>1225.8330000000001</c:v>
                </c:pt>
                <c:pt idx="3427">
                  <c:v>1226.0740000000001</c:v>
                </c:pt>
                <c:pt idx="3428">
                  <c:v>1226.316</c:v>
                </c:pt>
                <c:pt idx="3429">
                  <c:v>1226.557</c:v>
                </c:pt>
                <c:pt idx="3430">
                  <c:v>1226.798</c:v>
                </c:pt>
                <c:pt idx="3431">
                  <c:v>1227.039</c:v>
                </c:pt>
                <c:pt idx="3432">
                  <c:v>1227.28</c:v>
                </c:pt>
                <c:pt idx="3433">
                  <c:v>1227.521</c:v>
                </c:pt>
                <c:pt idx="3434">
                  <c:v>1227.7619999999999</c:v>
                </c:pt>
                <c:pt idx="3435">
                  <c:v>1228.0029999999999</c:v>
                </c:pt>
                <c:pt idx="3436">
                  <c:v>1228.2439999999999</c:v>
                </c:pt>
                <c:pt idx="3437">
                  <c:v>1228.4849999999999</c:v>
                </c:pt>
                <c:pt idx="3438">
                  <c:v>1228.7260000000001</c:v>
                </c:pt>
                <c:pt idx="3439">
                  <c:v>1228.9670000000001</c:v>
                </c:pt>
                <c:pt idx="3440">
                  <c:v>1229.2080000000001</c:v>
                </c:pt>
                <c:pt idx="3441">
                  <c:v>1229.4490000000001</c:v>
                </c:pt>
                <c:pt idx="3442">
                  <c:v>1229.691</c:v>
                </c:pt>
                <c:pt idx="3443">
                  <c:v>1229.932</c:v>
                </c:pt>
                <c:pt idx="3444">
                  <c:v>1230.173</c:v>
                </c:pt>
                <c:pt idx="3445">
                  <c:v>1230.414</c:v>
                </c:pt>
                <c:pt idx="3446">
                  <c:v>1230.655</c:v>
                </c:pt>
                <c:pt idx="3447">
                  <c:v>1230.896</c:v>
                </c:pt>
                <c:pt idx="3448">
                  <c:v>1231.1369999999999</c:v>
                </c:pt>
                <c:pt idx="3449">
                  <c:v>1231.3779999999999</c:v>
                </c:pt>
                <c:pt idx="3450">
                  <c:v>1231.6189999999999</c:v>
                </c:pt>
                <c:pt idx="3451">
                  <c:v>1231.8599999999999</c:v>
                </c:pt>
                <c:pt idx="3452">
                  <c:v>1232.1010000000001</c:v>
                </c:pt>
                <c:pt idx="3453">
                  <c:v>1232.3420000000001</c:v>
                </c:pt>
                <c:pt idx="3454">
                  <c:v>1232.5830000000001</c:v>
                </c:pt>
                <c:pt idx="3455">
                  <c:v>1232.8240000000001</c:v>
                </c:pt>
                <c:pt idx="3456">
                  <c:v>1233.066</c:v>
                </c:pt>
                <c:pt idx="3457">
                  <c:v>1233.307</c:v>
                </c:pt>
                <c:pt idx="3458">
                  <c:v>1233.548</c:v>
                </c:pt>
                <c:pt idx="3459">
                  <c:v>1233.789</c:v>
                </c:pt>
                <c:pt idx="3460">
                  <c:v>1234.03</c:v>
                </c:pt>
                <c:pt idx="3461">
                  <c:v>1234.271</c:v>
                </c:pt>
                <c:pt idx="3462">
                  <c:v>1234.5119999999999</c:v>
                </c:pt>
                <c:pt idx="3463">
                  <c:v>1234.7529999999999</c:v>
                </c:pt>
                <c:pt idx="3464">
                  <c:v>1234.9939999999999</c:v>
                </c:pt>
                <c:pt idx="3465">
                  <c:v>1235.2349999999999</c:v>
                </c:pt>
                <c:pt idx="3466">
                  <c:v>1235.4760000000001</c:v>
                </c:pt>
                <c:pt idx="3467">
                  <c:v>1235.7170000000001</c:v>
                </c:pt>
                <c:pt idx="3468">
                  <c:v>1235.9580000000001</c:v>
                </c:pt>
                <c:pt idx="3469">
                  <c:v>1236.1990000000001</c:v>
                </c:pt>
                <c:pt idx="3470">
                  <c:v>1236.44</c:v>
                </c:pt>
                <c:pt idx="3471">
                  <c:v>1236.682</c:v>
                </c:pt>
                <c:pt idx="3472">
                  <c:v>1236.923</c:v>
                </c:pt>
                <c:pt idx="3473">
                  <c:v>1237.164</c:v>
                </c:pt>
                <c:pt idx="3474">
                  <c:v>1237.405</c:v>
                </c:pt>
                <c:pt idx="3475">
                  <c:v>1237.646</c:v>
                </c:pt>
                <c:pt idx="3476">
                  <c:v>1237.8869999999999</c:v>
                </c:pt>
                <c:pt idx="3477">
                  <c:v>1238.1279999999999</c:v>
                </c:pt>
                <c:pt idx="3478">
                  <c:v>1238.3689999999999</c:v>
                </c:pt>
                <c:pt idx="3479">
                  <c:v>1238.6099999999999</c:v>
                </c:pt>
                <c:pt idx="3480">
                  <c:v>1238.8510000000001</c:v>
                </c:pt>
                <c:pt idx="3481">
                  <c:v>1239.0920000000001</c:v>
                </c:pt>
                <c:pt idx="3482">
                  <c:v>1239.3330000000001</c:v>
                </c:pt>
                <c:pt idx="3483">
                  <c:v>1239.5740000000001</c:v>
                </c:pt>
                <c:pt idx="3484">
                  <c:v>1239.8150000000001</c:v>
                </c:pt>
                <c:pt idx="3485">
                  <c:v>1240.057</c:v>
                </c:pt>
                <c:pt idx="3486">
                  <c:v>1240.298</c:v>
                </c:pt>
                <c:pt idx="3487">
                  <c:v>1240.539</c:v>
                </c:pt>
                <c:pt idx="3488">
                  <c:v>1240.78</c:v>
                </c:pt>
                <c:pt idx="3489">
                  <c:v>1241.021</c:v>
                </c:pt>
                <c:pt idx="3490">
                  <c:v>1241.2619999999999</c:v>
                </c:pt>
                <c:pt idx="3491">
                  <c:v>1241.5029999999999</c:v>
                </c:pt>
                <c:pt idx="3492">
                  <c:v>1241.7439999999999</c:v>
                </c:pt>
                <c:pt idx="3493">
                  <c:v>1241.9849999999999</c:v>
                </c:pt>
                <c:pt idx="3494">
                  <c:v>1242.2260000000001</c:v>
                </c:pt>
                <c:pt idx="3495">
                  <c:v>1242.4670000000001</c:v>
                </c:pt>
                <c:pt idx="3496">
                  <c:v>1242.7080000000001</c:v>
                </c:pt>
                <c:pt idx="3497">
                  <c:v>1242.9490000000001</c:v>
                </c:pt>
                <c:pt idx="3498">
                  <c:v>1243.19</c:v>
                </c:pt>
                <c:pt idx="3499">
                  <c:v>1243.431</c:v>
                </c:pt>
                <c:pt idx="3500">
                  <c:v>1243.672</c:v>
                </c:pt>
                <c:pt idx="3501">
                  <c:v>1243.914</c:v>
                </c:pt>
                <c:pt idx="3502">
                  <c:v>1244.155</c:v>
                </c:pt>
                <c:pt idx="3503">
                  <c:v>1244.396</c:v>
                </c:pt>
                <c:pt idx="3504">
                  <c:v>1244.6369999999999</c:v>
                </c:pt>
                <c:pt idx="3505">
                  <c:v>1244.8779999999999</c:v>
                </c:pt>
                <c:pt idx="3506">
                  <c:v>1245.1189999999999</c:v>
                </c:pt>
                <c:pt idx="3507">
                  <c:v>1245.3599999999999</c:v>
                </c:pt>
                <c:pt idx="3508">
                  <c:v>1245.6010000000001</c:v>
                </c:pt>
                <c:pt idx="3509">
                  <c:v>1245.8420000000001</c:v>
                </c:pt>
                <c:pt idx="3510">
                  <c:v>1246.0830000000001</c:v>
                </c:pt>
                <c:pt idx="3511">
                  <c:v>1246.3240000000001</c:v>
                </c:pt>
                <c:pt idx="3512">
                  <c:v>1246.5650000000001</c:v>
                </c:pt>
                <c:pt idx="3513">
                  <c:v>1246.806</c:v>
                </c:pt>
                <c:pt idx="3514">
                  <c:v>1247.047</c:v>
                </c:pt>
                <c:pt idx="3515">
                  <c:v>1247.289</c:v>
                </c:pt>
                <c:pt idx="3516">
                  <c:v>1247.53</c:v>
                </c:pt>
                <c:pt idx="3517">
                  <c:v>1247.771</c:v>
                </c:pt>
                <c:pt idx="3518">
                  <c:v>1248.0119999999999</c:v>
                </c:pt>
                <c:pt idx="3519">
                  <c:v>1248.2529999999999</c:v>
                </c:pt>
                <c:pt idx="3520">
                  <c:v>1248.4939999999999</c:v>
                </c:pt>
                <c:pt idx="3521">
                  <c:v>1248.7349999999999</c:v>
                </c:pt>
                <c:pt idx="3522">
                  <c:v>1248.9760000000001</c:v>
                </c:pt>
                <c:pt idx="3523">
                  <c:v>1249.2170000000001</c:v>
                </c:pt>
                <c:pt idx="3524">
                  <c:v>1249.4580000000001</c:v>
                </c:pt>
                <c:pt idx="3525">
                  <c:v>1249.6990000000001</c:v>
                </c:pt>
                <c:pt idx="3526">
                  <c:v>1249.94</c:v>
                </c:pt>
                <c:pt idx="3527">
                  <c:v>1250.181</c:v>
                </c:pt>
                <c:pt idx="3528">
                  <c:v>1250.422</c:v>
                </c:pt>
                <c:pt idx="3529">
                  <c:v>1250.663</c:v>
                </c:pt>
                <c:pt idx="3530">
                  <c:v>1250.905</c:v>
                </c:pt>
                <c:pt idx="3531">
                  <c:v>1251.146</c:v>
                </c:pt>
                <c:pt idx="3532">
                  <c:v>1251.3869999999999</c:v>
                </c:pt>
                <c:pt idx="3533">
                  <c:v>1251.6279999999999</c:v>
                </c:pt>
                <c:pt idx="3534">
                  <c:v>1251.8689999999999</c:v>
                </c:pt>
                <c:pt idx="3535">
                  <c:v>1252.1099999999999</c:v>
                </c:pt>
                <c:pt idx="3536">
                  <c:v>1252.3510000000001</c:v>
                </c:pt>
                <c:pt idx="3537">
                  <c:v>1252.5920000000001</c:v>
                </c:pt>
                <c:pt idx="3538">
                  <c:v>1252.8330000000001</c:v>
                </c:pt>
                <c:pt idx="3539">
                  <c:v>1253.0740000000001</c:v>
                </c:pt>
                <c:pt idx="3540">
                  <c:v>1253.3150000000001</c:v>
                </c:pt>
                <c:pt idx="3541">
                  <c:v>1253.556</c:v>
                </c:pt>
                <c:pt idx="3542">
                  <c:v>1253.797</c:v>
                </c:pt>
                <c:pt idx="3543">
                  <c:v>1254.038</c:v>
                </c:pt>
                <c:pt idx="3544">
                  <c:v>1254.28</c:v>
                </c:pt>
                <c:pt idx="3545">
                  <c:v>1254.521</c:v>
                </c:pt>
                <c:pt idx="3546">
                  <c:v>1254.7619999999999</c:v>
                </c:pt>
                <c:pt idx="3547">
                  <c:v>1255.0029999999999</c:v>
                </c:pt>
                <c:pt idx="3548">
                  <c:v>1255.2439999999999</c:v>
                </c:pt>
                <c:pt idx="3549">
                  <c:v>1255.4849999999999</c:v>
                </c:pt>
                <c:pt idx="3550">
                  <c:v>1255.7260000000001</c:v>
                </c:pt>
                <c:pt idx="3551">
                  <c:v>1255.9670000000001</c:v>
                </c:pt>
                <c:pt idx="3552">
                  <c:v>1256.2080000000001</c:v>
                </c:pt>
                <c:pt idx="3553">
                  <c:v>1256.4490000000001</c:v>
                </c:pt>
                <c:pt idx="3554">
                  <c:v>1256.69</c:v>
                </c:pt>
                <c:pt idx="3555">
                  <c:v>1256.931</c:v>
                </c:pt>
                <c:pt idx="3556">
                  <c:v>1257.172</c:v>
                </c:pt>
                <c:pt idx="3557">
                  <c:v>1257.413</c:v>
                </c:pt>
                <c:pt idx="3558">
                  <c:v>1257.655</c:v>
                </c:pt>
                <c:pt idx="3559">
                  <c:v>1257.896</c:v>
                </c:pt>
                <c:pt idx="3560">
                  <c:v>1258.1369999999999</c:v>
                </c:pt>
                <c:pt idx="3561">
                  <c:v>1258.3779999999999</c:v>
                </c:pt>
                <c:pt idx="3562">
                  <c:v>1258.6189999999999</c:v>
                </c:pt>
                <c:pt idx="3563">
                  <c:v>1258.8599999999999</c:v>
                </c:pt>
                <c:pt idx="3564">
                  <c:v>1259.1010000000001</c:v>
                </c:pt>
                <c:pt idx="3565">
                  <c:v>1259.3420000000001</c:v>
                </c:pt>
                <c:pt idx="3566">
                  <c:v>1259.5830000000001</c:v>
                </c:pt>
                <c:pt idx="3567">
                  <c:v>1259.8240000000001</c:v>
                </c:pt>
                <c:pt idx="3568">
                  <c:v>1260.0650000000001</c:v>
                </c:pt>
                <c:pt idx="3569">
                  <c:v>1260.306</c:v>
                </c:pt>
                <c:pt idx="3570">
                  <c:v>1260.547</c:v>
                </c:pt>
                <c:pt idx="3571">
                  <c:v>1260.788</c:v>
                </c:pt>
                <c:pt idx="3572">
                  <c:v>1261.029</c:v>
                </c:pt>
                <c:pt idx="3573">
                  <c:v>1261.271</c:v>
                </c:pt>
                <c:pt idx="3574">
                  <c:v>1261.5119999999999</c:v>
                </c:pt>
                <c:pt idx="3575">
                  <c:v>1261.7529999999999</c:v>
                </c:pt>
                <c:pt idx="3576">
                  <c:v>1261.9939999999999</c:v>
                </c:pt>
                <c:pt idx="3577">
                  <c:v>1262.2349999999999</c:v>
                </c:pt>
                <c:pt idx="3578">
                  <c:v>1262.4760000000001</c:v>
                </c:pt>
                <c:pt idx="3579">
                  <c:v>1262.7170000000001</c:v>
                </c:pt>
                <c:pt idx="3580">
                  <c:v>1262.9580000000001</c:v>
                </c:pt>
                <c:pt idx="3581">
                  <c:v>1263.1990000000001</c:v>
                </c:pt>
                <c:pt idx="3582">
                  <c:v>1263.44</c:v>
                </c:pt>
                <c:pt idx="3583">
                  <c:v>1263.681</c:v>
                </c:pt>
                <c:pt idx="3584">
                  <c:v>1263.922</c:v>
                </c:pt>
                <c:pt idx="3585">
                  <c:v>1264.163</c:v>
                </c:pt>
                <c:pt idx="3586">
                  <c:v>1264.404</c:v>
                </c:pt>
                <c:pt idx="3587">
                  <c:v>1264.646</c:v>
                </c:pt>
                <c:pt idx="3588">
                  <c:v>1264.8869999999999</c:v>
                </c:pt>
                <c:pt idx="3589">
                  <c:v>1265.1279999999999</c:v>
                </c:pt>
                <c:pt idx="3590">
                  <c:v>1265.3689999999999</c:v>
                </c:pt>
                <c:pt idx="3591">
                  <c:v>1265.6099999999999</c:v>
                </c:pt>
                <c:pt idx="3592">
                  <c:v>1265.8510000000001</c:v>
                </c:pt>
                <c:pt idx="3593">
                  <c:v>1266.0920000000001</c:v>
                </c:pt>
                <c:pt idx="3594">
                  <c:v>1266.3330000000001</c:v>
                </c:pt>
                <c:pt idx="3595">
                  <c:v>1266.5740000000001</c:v>
                </c:pt>
                <c:pt idx="3596">
                  <c:v>1266.8150000000001</c:v>
                </c:pt>
                <c:pt idx="3597">
                  <c:v>1267.056</c:v>
                </c:pt>
                <c:pt idx="3598">
                  <c:v>1267.297</c:v>
                </c:pt>
                <c:pt idx="3599">
                  <c:v>1267.538</c:v>
                </c:pt>
                <c:pt idx="3600">
                  <c:v>1267.779</c:v>
                </c:pt>
                <c:pt idx="3601">
                  <c:v>1268.02</c:v>
                </c:pt>
                <c:pt idx="3602">
                  <c:v>1268.261</c:v>
                </c:pt>
                <c:pt idx="3603">
                  <c:v>1268.5029999999999</c:v>
                </c:pt>
                <c:pt idx="3604">
                  <c:v>1268.7439999999999</c:v>
                </c:pt>
                <c:pt idx="3605">
                  <c:v>1268.9849999999999</c:v>
                </c:pt>
                <c:pt idx="3606">
                  <c:v>1269.2260000000001</c:v>
                </c:pt>
                <c:pt idx="3607">
                  <c:v>1269.4670000000001</c:v>
                </c:pt>
                <c:pt idx="3608">
                  <c:v>1269.7080000000001</c:v>
                </c:pt>
                <c:pt idx="3609">
                  <c:v>1269.9490000000001</c:v>
                </c:pt>
                <c:pt idx="3610">
                  <c:v>1270.19</c:v>
                </c:pt>
                <c:pt idx="3611">
                  <c:v>1270.431</c:v>
                </c:pt>
                <c:pt idx="3612">
                  <c:v>1270.672</c:v>
                </c:pt>
                <c:pt idx="3613">
                  <c:v>1270.913</c:v>
                </c:pt>
                <c:pt idx="3614">
                  <c:v>1271.154</c:v>
                </c:pt>
                <c:pt idx="3615">
                  <c:v>1271.395</c:v>
                </c:pt>
                <c:pt idx="3616">
                  <c:v>1271.636</c:v>
                </c:pt>
                <c:pt idx="3617">
                  <c:v>1271.8779999999999</c:v>
                </c:pt>
                <c:pt idx="3618">
                  <c:v>1272.1189999999999</c:v>
                </c:pt>
                <c:pt idx="3619">
                  <c:v>1272.3599999999999</c:v>
                </c:pt>
                <c:pt idx="3620">
                  <c:v>1272.6010000000001</c:v>
                </c:pt>
                <c:pt idx="3621">
                  <c:v>1272.8420000000001</c:v>
                </c:pt>
                <c:pt idx="3622">
                  <c:v>1273.0830000000001</c:v>
                </c:pt>
                <c:pt idx="3623">
                  <c:v>1273.3240000000001</c:v>
                </c:pt>
                <c:pt idx="3624">
                  <c:v>1273.5650000000001</c:v>
                </c:pt>
                <c:pt idx="3625">
                  <c:v>1273.806</c:v>
                </c:pt>
                <c:pt idx="3626">
                  <c:v>1274.047</c:v>
                </c:pt>
                <c:pt idx="3627">
                  <c:v>1274.288</c:v>
                </c:pt>
                <c:pt idx="3628">
                  <c:v>1274.529</c:v>
                </c:pt>
                <c:pt idx="3629">
                  <c:v>1274.77</c:v>
                </c:pt>
                <c:pt idx="3630">
                  <c:v>1275.011</c:v>
                </c:pt>
                <c:pt idx="3631">
                  <c:v>1275.252</c:v>
                </c:pt>
                <c:pt idx="3632">
                  <c:v>1275.4939999999999</c:v>
                </c:pt>
                <c:pt idx="3633">
                  <c:v>1275.7349999999999</c:v>
                </c:pt>
                <c:pt idx="3634">
                  <c:v>1275.9760000000001</c:v>
                </c:pt>
                <c:pt idx="3635">
                  <c:v>1276.2170000000001</c:v>
                </c:pt>
                <c:pt idx="3636">
                  <c:v>1276.4580000000001</c:v>
                </c:pt>
                <c:pt idx="3637">
                  <c:v>1276.6990000000001</c:v>
                </c:pt>
                <c:pt idx="3638">
                  <c:v>1276.94</c:v>
                </c:pt>
                <c:pt idx="3639">
                  <c:v>1277.181</c:v>
                </c:pt>
                <c:pt idx="3640">
                  <c:v>1277.422</c:v>
                </c:pt>
                <c:pt idx="3641">
                  <c:v>1277.663</c:v>
                </c:pt>
                <c:pt idx="3642">
                  <c:v>1277.904</c:v>
                </c:pt>
                <c:pt idx="3643">
                  <c:v>1278.145</c:v>
                </c:pt>
                <c:pt idx="3644">
                  <c:v>1278.386</c:v>
                </c:pt>
                <c:pt idx="3645">
                  <c:v>1278.627</c:v>
                </c:pt>
                <c:pt idx="3646">
                  <c:v>1278.8689999999999</c:v>
                </c:pt>
                <c:pt idx="3647">
                  <c:v>1279.1099999999999</c:v>
                </c:pt>
                <c:pt idx="3648">
                  <c:v>1279.3510000000001</c:v>
                </c:pt>
                <c:pt idx="3649">
                  <c:v>1279.5920000000001</c:v>
                </c:pt>
                <c:pt idx="3650">
                  <c:v>1279.8330000000001</c:v>
                </c:pt>
                <c:pt idx="3651">
                  <c:v>1280.0740000000001</c:v>
                </c:pt>
                <c:pt idx="3652">
                  <c:v>1280.3150000000001</c:v>
                </c:pt>
                <c:pt idx="3653">
                  <c:v>1280.556</c:v>
                </c:pt>
                <c:pt idx="3654">
                  <c:v>1280.797</c:v>
                </c:pt>
                <c:pt idx="3655">
                  <c:v>1281.038</c:v>
                </c:pt>
                <c:pt idx="3656">
                  <c:v>1281.279</c:v>
                </c:pt>
                <c:pt idx="3657">
                  <c:v>1281.52</c:v>
                </c:pt>
                <c:pt idx="3658">
                  <c:v>1281.761</c:v>
                </c:pt>
                <c:pt idx="3659">
                  <c:v>1282.002</c:v>
                </c:pt>
                <c:pt idx="3660">
                  <c:v>1282.2439999999999</c:v>
                </c:pt>
                <c:pt idx="3661">
                  <c:v>1282.4839999999999</c:v>
                </c:pt>
                <c:pt idx="3662">
                  <c:v>1282.7260000000001</c:v>
                </c:pt>
                <c:pt idx="3663">
                  <c:v>1282.9670000000001</c:v>
                </c:pt>
                <c:pt idx="3664">
                  <c:v>1283.2080000000001</c:v>
                </c:pt>
                <c:pt idx="3665">
                  <c:v>1283.4490000000001</c:v>
                </c:pt>
                <c:pt idx="3666">
                  <c:v>1283.69</c:v>
                </c:pt>
                <c:pt idx="3667">
                  <c:v>1283.931</c:v>
                </c:pt>
                <c:pt idx="3668">
                  <c:v>1284.172</c:v>
                </c:pt>
                <c:pt idx="3669">
                  <c:v>1284.413</c:v>
                </c:pt>
                <c:pt idx="3670">
                  <c:v>1284.654</c:v>
                </c:pt>
                <c:pt idx="3671">
                  <c:v>1284.895</c:v>
                </c:pt>
                <c:pt idx="3672">
                  <c:v>1285.136</c:v>
                </c:pt>
                <c:pt idx="3673">
                  <c:v>1285.377</c:v>
                </c:pt>
                <c:pt idx="3674">
                  <c:v>1285.6179999999999</c:v>
                </c:pt>
                <c:pt idx="3675">
                  <c:v>1285.8589999999999</c:v>
                </c:pt>
                <c:pt idx="3676">
                  <c:v>1286.1010000000001</c:v>
                </c:pt>
                <c:pt idx="3677">
                  <c:v>1286.3420000000001</c:v>
                </c:pt>
                <c:pt idx="3678">
                  <c:v>1286.5830000000001</c:v>
                </c:pt>
                <c:pt idx="3679">
                  <c:v>1286.8240000000001</c:v>
                </c:pt>
                <c:pt idx="3680">
                  <c:v>1287.0650000000001</c:v>
                </c:pt>
                <c:pt idx="3681">
                  <c:v>1287.306</c:v>
                </c:pt>
                <c:pt idx="3682">
                  <c:v>1287.547</c:v>
                </c:pt>
                <c:pt idx="3683">
                  <c:v>1287.788</c:v>
                </c:pt>
                <c:pt idx="3684">
                  <c:v>1288.029</c:v>
                </c:pt>
                <c:pt idx="3685">
                  <c:v>1288.27</c:v>
                </c:pt>
                <c:pt idx="3686">
                  <c:v>1288.511</c:v>
                </c:pt>
                <c:pt idx="3687">
                  <c:v>1288.752</c:v>
                </c:pt>
                <c:pt idx="3688">
                  <c:v>1288.9929999999999</c:v>
                </c:pt>
                <c:pt idx="3689">
                  <c:v>1289.2339999999999</c:v>
                </c:pt>
                <c:pt idx="3690">
                  <c:v>1289.4760000000001</c:v>
                </c:pt>
                <c:pt idx="3691">
                  <c:v>1289.7170000000001</c:v>
                </c:pt>
                <c:pt idx="3692">
                  <c:v>1289.9580000000001</c:v>
                </c:pt>
                <c:pt idx="3693">
                  <c:v>1290.1990000000001</c:v>
                </c:pt>
                <c:pt idx="3694">
                  <c:v>1290.44</c:v>
                </c:pt>
                <c:pt idx="3695">
                  <c:v>1290.681</c:v>
                </c:pt>
                <c:pt idx="3696">
                  <c:v>1290.922</c:v>
                </c:pt>
                <c:pt idx="3697">
                  <c:v>1291.163</c:v>
                </c:pt>
                <c:pt idx="3698">
                  <c:v>1291.404</c:v>
                </c:pt>
                <c:pt idx="3699">
                  <c:v>1291.645</c:v>
                </c:pt>
                <c:pt idx="3700">
                  <c:v>1291.886</c:v>
                </c:pt>
                <c:pt idx="3701">
                  <c:v>1292.127</c:v>
                </c:pt>
                <c:pt idx="3702">
                  <c:v>1292.3679999999999</c:v>
                </c:pt>
                <c:pt idx="3703">
                  <c:v>1292.6089999999999</c:v>
                </c:pt>
                <c:pt idx="3704">
                  <c:v>1292.8499999999999</c:v>
                </c:pt>
                <c:pt idx="3705">
                  <c:v>1293.0920000000001</c:v>
                </c:pt>
                <c:pt idx="3706">
                  <c:v>1293.3330000000001</c:v>
                </c:pt>
                <c:pt idx="3707">
                  <c:v>1293.5740000000001</c:v>
                </c:pt>
                <c:pt idx="3708">
                  <c:v>1293.8150000000001</c:v>
                </c:pt>
                <c:pt idx="3709">
                  <c:v>1294.056</c:v>
                </c:pt>
                <c:pt idx="3710">
                  <c:v>1294.297</c:v>
                </c:pt>
                <c:pt idx="3711">
                  <c:v>1294.538</c:v>
                </c:pt>
                <c:pt idx="3712">
                  <c:v>1294.779</c:v>
                </c:pt>
                <c:pt idx="3713">
                  <c:v>1295.02</c:v>
                </c:pt>
                <c:pt idx="3714">
                  <c:v>1295.261</c:v>
                </c:pt>
                <c:pt idx="3715">
                  <c:v>1295.502</c:v>
                </c:pt>
                <c:pt idx="3716">
                  <c:v>1295.7429999999999</c:v>
                </c:pt>
                <c:pt idx="3717">
                  <c:v>1295.9839999999999</c:v>
                </c:pt>
                <c:pt idx="3718">
                  <c:v>1296.2249999999999</c:v>
                </c:pt>
                <c:pt idx="3719">
                  <c:v>1296.4670000000001</c:v>
                </c:pt>
                <c:pt idx="3720">
                  <c:v>1296.7080000000001</c:v>
                </c:pt>
                <c:pt idx="3721">
                  <c:v>1296.9490000000001</c:v>
                </c:pt>
                <c:pt idx="3722">
                  <c:v>1297.19</c:v>
                </c:pt>
                <c:pt idx="3723">
                  <c:v>1297.431</c:v>
                </c:pt>
                <c:pt idx="3724">
                  <c:v>1297.672</c:v>
                </c:pt>
                <c:pt idx="3725">
                  <c:v>1297.913</c:v>
                </c:pt>
                <c:pt idx="3726">
                  <c:v>1298.154</c:v>
                </c:pt>
                <c:pt idx="3727">
                  <c:v>1298.395</c:v>
                </c:pt>
                <c:pt idx="3728">
                  <c:v>1298.636</c:v>
                </c:pt>
                <c:pt idx="3729">
                  <c:v>1298.877</c:v>
                </c:pt>
                <c:pt idx="3730">
                  <c:v>1299.1179999999999</c:v>
                </c:pt>
                <c:pt idx="3731">
                  <c:v>1299.3589999999999</c:v>
                </c:pt>
                <c:pt idx="3732">
                  <c:v>1299.5999999999999</c:v>
                </c:pt>
                <c:pt idx="3733">
                  <c:v>1299.8409999999999</c:v>
                </c:pt>
                <c:pt idx="3734">
                  <c:v>1300.0830000000001</c:v>
                </c:pt>
                <c:pt idx="3735">
                  <c:v>1300.3240000000001</c:v>
                </c:pt>
                <c:pt idx="3736">
                  <c:v>1300.5650000000001</c:v>
                </c:pt>
                <c:pt idx="3737">
                  <c:v>1300.806</c:v>
                </c:pt>
                <c:pt idx="3738">
                  <c:v>1301.047</c:v>
                </c:pt>
                <c:pt idx="3739">
                  <c:v>1301.288</c:v>
                </c:pt>
                <c:pt idx="3740">
                  <c:v>1301.529</c:v>
                </c:pt>
                <c:pt idx="3741">
                  <c:v>1301.77</c:v>
                </c:pt>
                <c:pt idx="3742">
                  <c:v>1302.011</c:v>
                </c:pt>
                <c:pt idx="3743">
                  <c:v>1302.252</c:v>
                </c:pt>
                <c:pt idx="3744">
                  <c:v>1302.4929999999999</c:v>
                </c:pt>
                <c:pt idx="3745">
                  <c:v>1302.7339999999999</c:v>
                </c:pt>
                <c:pt idx="3746">
                  <c:v>1302.9749999999999</c:v>
                </c:pt>
                <c:pt idx="3747">
                  <c:v>1303.2159999999999</c:v>
                </c:pt>
                <c:pt idx="3748">
                  <c:v>1303.4580000000001</c:v>
                </c:pt>
                <c:pt idx="3749">
                  <c:v>1303.6990000000001</c:v>
                </c:pt>
                <c:pt idx="3750">
                  <c:v>1303.94</c:v>
                </c:pt>
                <c:pt idx="3751">
                  <c:v>1304.181</c:v>
                </c:pt>
                <c:pt idx="3752">
                  <c:v>1304.422</c:v>
                </c:pt>
                <c:pt idx="3753">
                  <c:v>1304.663</c:v>
                </c:pt>
                <c:pt idx="3754">
                  <c:v>1304.904</c:v>
                </c:pt>
                <c:pt idx="3755">
                  <c:v>1305.145</c:v>
                </c:pt>
                <c:pt idx="3756">
                  <c:v>1305.386</c:v>
                </c:pt>
                <c:pt idx="3757">
                  <c:v>1305.627</c:v>
                </c:pt>
                <c:pt idx="3758">
                  <c:v>1305.8679999999999</c:v>
                </c:pt>
                <c:pt idx="3759">
                  <c:v>1306.1089999999999</c:v>
                </c:pt>
                <c:pt idx="3760">
                  <c:v>1306.3499999999999</c:v>
                </c:pt>
                <c:pt idx="3761">
                  <c:v>1306.5909999999999</c:v>
                </c:pt>
                <c:pt idx="3762">
                  <c:v>1306.8330000000001</c:v>
                </c:pt>
                <c:pt idx="3763">
                  <c:v>1307.0730000000001</c:v>
                </c:pt>
                <c:pt idx="3764">
                  <c:v>1307.3150000000001</c:v>
                </c:pt>
                <c:pt idx="3765">
                  <c:v>1307.556</c:v>
                </c:pt>
                <c:pt idx="3766">
                  <c:v>1307.797</c:v>
                </c:pt>
                <c:pt idx="3767">
                  <c:v>1308.038</c:v>
                </c:pt>
                <c:pt idx="3768">
                  <c:v>1308.279</c:v>
                </c:pt>
                <c:pt idx="3769">
                  <c:v>1308.52</c:v>
                </c:pt>
                <c:pt idx="3770">
                  <c:v>1308.761</c:v>
                </c:pt>
                <c:pt idx="3771">
                  <c:v>1309.002</c:v>
                </c:pt>
                <c:pt idx="3772">
                  <c:v>1309.2429999999999</c:v>
                </c:pt>
                <c:pt idx="3773">
                  <c:v>1309.4839999999999</c:v>
                </c:pt>
                <c:pt idx="3774">
                  <c:v>1309.7249999999999</c:v>
                </c:pt>
                <c:pt idx="3775">
                  <c:v>1309.9659999999999</c:v>
                </c:pt>
                <c:pt idx="3776">
                  <c:v>1310.2070000000001</c:v>
                </c:pt>
                <c:pt idx="3777">
                  <c:v>1310.4480000000001</c:v>
                </c:pt>
                <c:pt idx="3778">
                  <c:v>1310.69</c:v>
                </c:pt>
                <c:pt idx="3779">
                  <c:v>1310.931</c:v>
                </c:pt>
                <c:pt idx="3780">
                  <c:v>1311.172</c:v>
                </c:pt>
                <c:pt idx="3781">
                  <c:v>1311.413</c:v>
                </c:pt>
                <c:pt idx="3782">
                  <c:v>1311.654</c:v>
                </c:pt>
                <c:pt idx="3783">
                  <c:v>1311.895</c:v>
                </c:pt>
                <c:pt idx="3784">
                  <c:v>1312.136</c:v>
                </c:pt>
                <c:pt idx="3785">
                  <c:v>1312.377</c:v>
                </c:pt>
                <c:pt idx="3786">
                  <c:v>1312.6179999999999</c:v>
                </c:pt>
                <c:pt idx="3787">
                  <c:v>1312.8589999999999</c:v>
                </c:pt>
                <c:pt idx="3788">
                  <c:v>1313.1</c:v>
                </c:pt>
                <c:pt idx="3789">
                  <c:v>1313.3409999999999</c:v>
                </c:pt>
                <c:pt idx="3790">
                  <c:v>1313.5820000000001</c:v>
                </c:pt>
                <c:pt idx="3791">
                  <c:v>1313.8230000000001</c:v>
                </c:pt>
                <c:pt idx="3792">
                  <c:v>1314.0650000000001</c:v>
                </c:pt>
                <c:pt idx="3793">
                  <c:v>1314.306</c:v>
                </c:pt>
                <c:pt idx="3794">
                  <c:v>1314.547</c:v>
                </c:pt>
                <c:pt idx="3795">
                  <c:v>1314.788</c:v>
                </c:pt>
                <c:pt idx="3796">
                  <c:v>1315.029</c:v>
                </c:pt>
                <c:pt idx="3797">
                  <c:v>1315.27</c:v>
                </c:pt>
                <c:pt idx="3798">
                  <c:v>1315.511</c:v>
                </c:pt>
                <c:pt idx="3799">
                  <c:v>1315.752</c:v>
                </c:pt>
                <c:pt idx="3800">
                  <c:v>1315.9929999999999</c:v>
                </c:pt>
                <c:pt idx="3801">
                  <c:v>1316.2339999999999</c:v>
                </c:pt>
                <c:pt idx="3802">
                  <c:v>1316.4749999999999</c:v>
                </c:pt>
                <c:pt idx="3803">
                  <c:v>1316.7159999999999</c:v>
                </c:pt>
                <c:pt idx="3804">
                  <c:v>1316.9570000000001</c:v>
                </c:pt>
                <c:pt idx="3805">
                  <c:v>1317.1980000000001</c:v>
                </c:pt>
                <c:pt idx="3806">
                  <c:v>1317.4390000000001</c:v>
                </c:pt>
                <c:pt idx="3807">
                  <c:v>1317.681</c:v>
                </c:pt>
                <c:pt idx="3808">
                  <c:v>1317.922</c:v>
                </c:pt>
                <c:pt idx="3809">
                  <c:v>1318.163</c:v>
                </c:pt>
                <c:pt idx="3810">
                  <c:v>1318.404</c:v>
                </c:pt>
                <c:pt idx="3811">
                  <c:v>1318.645</c:v>
                </c:pt>
                <c:pt idx="3812">
                  <c:v>1318.886</c:v>
                </c:pt>
                <c:pt idx="3813">
                  <c:v>1319.127</c:v>
                </c:pt>
                <c:pt idx="3814">
                  <c:v>1319.3679999999999</c:v>
                </c:pt>
                <c:pt idx="3815">
                  <c:v>1319.6089999999999</c:v>
                </c:pt>
                <c:pt idx="3816">
                  <c:v>1319.85</c:v>
                </c:pt>
                <c:pt idx="3817">
                  <c:v>1320.0909999999999</c:v>
                </c:pt>
                <c:pt idx="3818">
                  <c:v>1320.3320000000001</c:v>
                </c:pt>
                <c:pt idx="3819">
                  <c:v>1320.5730000000001</c:v>
                </c:pt>
                <c:pt idx="3820">
                  <c:v>1320.8140000000001</c:v>
                </c:pt>
                <c:pt idx="3821">
                  <c:v>1321.056</c:v>
                </c:pt>
                <c:pt idx="3822">
                  <c:v>1321.297</c:v>
                </c:pt>
                <c:pt idx="3823">
                  <c:v>1321.538</c:v>
                </c:pt>
                <c:pt idx="3824">
                  <c:v>1321.779</c:v>
                </c:pt>
                <c:pt idx="3825">
                  <c:v>1322.02</c:v>
                </c:pt>
                <c:pt idx="3826">
                  <c:v>1322.261</c:v>
                </c:pt>
                <c:pt idx="3827">
                  <c:v>1322.502</c:v>
                </c:pt>
                <c:pt idx="3828">
                  <c:v>1322.7429999999999</c:v>
                </c:pt>
                <c:pt idx="3829">
                  <c:v>1322.9839999999999</c:v>
                </c:pt>
                <c:pt idx="3830">
                  <c:v>1323.2249999999999</c:v>
                </c:pt>
                <c:pt idx="3831">
                  <c:v>1323.4659999999999</c:v>
                </c:pt>
                <c:pt idx="3832">
                  <c:v>1323.7070000000001</c:v>
                </c:pt>
                <c:pt idx="3833">
                  <c:v>1323.9480000000001</c:v>
                </c:pt>
                <c:pt idx="3834">
                  <c:v>1324.1890000000001</c:v>
                </c:pt>
                <c:pt idx="3835">
                  <c:v>1324.43</c:v>
                </c:pt>
                <c:pt idx="3836">
                  <c:v>1324.672</c:v>
                </c:pt>
                <c:pt idx="3837">
                  <c:v>1324.913</c:v>
                </c:pt>
                <c:pt idx="3838">
                  <c:v>1325.154</c:v>
                </c:pt>
                <c:pt idx="3839">
                  <c:v>1325.395</c:v>
                </c:pt>
                <c:pt idx="3840">
                  <c:v>1325.636</c:v>
                </c:pt>
                <c:pt idx="3841">
                  <c:v>1325.877</c:v>
                </c:pt>
                <c:pt idx="3842">
                  <c:v>1326.1179999999999</c:v>
                </c:pt>
                <c:pt idx="3843">
                  <c:v>1326.3589999999999</c:v>
                </c:pt>
                <c:pt idx="3844">
                  <c:v>1326.6</c:v>
                </c:pt>
                <c:pt idx="3845">
                  <c:v>1326.8409999999999</c:v>
                </c:pt>
                <c:pt idx="3846">
                  <c:v>1327.0820000000001</c:v>
                </c:pt>
                <c:pt idx="3847">
                  <c:v>1327.3230000000001</c:v>
                </c:pt>
                <c:pt idx="3848">
                  <c:v>1327.5640000000001</c:v>
                </c:pt>
                <c:pt idx="3849">
                  <c:v>1327.8050000000001</c:v>
                </c:pt>
                <c:pt idx="3850">
                  <c:v>1328.047</c:v>
                </c:pt>
                <c:pt idx="3851">
                  <c:v>1328.288</c:v>
                </c:pt>
                <c:pt idx="3852">
                  <c:v>1328.529</c:v>
                </c:pt>
                <c:pt idx="3853">
                  <c:v>1328.77</c:v>
                </c:pt>
                <c:pt idx="3854">
                  <c:v>1329.011</c:v>
                </c:pt>
                <c:pt idx="3855">
                  <c:v>1329.252</c:v>
                </c:pt>
                <c:pt idx="3856">
                  <c:v>1329.4929999999999</c:v>
                </c:pt>
                <c:pt idx="3857">
                  <c:v>1329.7339999999999</c:v>
                </c:pt>
                <c:pt idx="3858">
                  <c:v>1329.9749999999999</c:v>
                </c:pt>
                <c:pt idx="3859">
                  <c:v>1330.2159999999999</c:v>
                </c:pt>
                <c:pt idx="3860">
                  <c:v>1330.4570000000001</c:v>
                </c:pt>
                <c:pt idx="3861">
                  <c:v>1330.6980000000001</c:v>
                </c:pt>
                <c:pt idx="3862">
                  <c:v>1330.9390000000001</c:v>
                </c:pt>
                <c:pt idx="3863">
                  <c:v>1331.18</c:v>
                </c:pt>
                <c:pt idx="3864">
                  <c:v>1331.422</c:v>
                </c:pt>
                <c:pt idx="3865">
                  <c:v>1331.662</c:v>
                </c:pt>
                <c:pt idx="3866">
                  <c:v>1331.904</c:v>
                </c:pt>
                <c:pt idx="3867">
                  <c:v>1332.145</c:v>
                </c:pt>
                <c:pt idx="3868">
                  <c:v>1332.386</c:v>
                </c:pt>
                <c:pt idx="3869">
                  <c:v>1332.627</c:v>
                </c:pt>
                <c:pt idx="3870">
                  <c:v>1332.8679999999999</c:v>
                </c:pt>
                <c:pt idx="3871">
                  <c:v>1333.1089999999999</c:v>
                </c:pt>
                <c:pt idx="3872">
                  <c:v>1333.35</c:v>
                </c:pt>
                <c:pt idx="3873">
                  <c:v>1333.5909999999999</c:v>
                </c:pt>
                <c:pt idx="3874">
                  <c:v>1333.8320000000001</c:v>
                </c:pt>
                <c:pt idx="3875">
                  <c:v>1334.0730000000001</c:v>
                </c:pt>
                <c:pt idx="3876">
                  <c:v>1334.3140000000001</c:v>
                </c:pt>
                <c:pt idx="3877">
                  <c:v>1334.5550000000001</c:v>
                </c:pt>
                <c:pt idx="3878">
                  <c:v>1334.796</c:v>
                </c:pt>
                <c:pt idx="3879">
                  <c:v>1335.037</c:v>
                </c:pt>
                <c:pt idx="3880">
                  <c:v>1335.279</c:v>
                </c:pt>
                <c:pt idx="3881">
                  <c:v>1335.52</c:v>
                </c:pt>
                <c:pt idx="3882">
                  <c:v>1335.761</c:v>
                </c:pt>
                <c:pt idx="3883">
                  <c:v>1336.002</c:v>
                </c:pt>
                <c:pt idx="3884">
                  <c:v>1336.2429999999999</c:v>
                </c:pt>
                <c:pt idx="3885">
                  <c:v>1336.4839999999999</c:v>
                </c:pt>
                <c:pt idx="3886">
                  <c:v>1336.7249999999999</c:v>
                </c:pt>
                <c:pt idx="3887">
                  <c:v>1336.9659999999999</c:v>
                </c:pt>
                <c:pt idx="3888">
                  <c:v>1337.2070000000001</c:v>
                </c:pt>
                <c:pt idx="3889">
                  <c:v>1337.4480000000001</c:v>
                </c:pt>
                <c:pt idx="3890">
                  <c:v>1337.6890000000001</c:v>
                </c:pt>
                <c:pt idx="3891">
                  <c:v>1337.93</c:v>
                </c:pt>
                <c:pt idx="3892">
                  <c:v>1338.171</c:v>
                </c:pt>
                <c:pt idx="3893">
                  <c:v>1338.412</c:v>
                </c:pt>
                <c:pt idx="3894">
                  <c:v>1338.654</c:v>
                </c:pt>
                <c:pt idx="3895">
                  <c:v>1338.895</c:v>
                </c:pt>
                <c:pt idx="3896">
                  <c:v>1339.136</c:v>
                </c:pt>
                <c:pt idx="3897">
                  <c:v>1339.377</c:v>
                </c:pt>
                <c:pt idx="3898">
                  <c:v>1339.6179999999999</c:v>
                </c:pt>
                <c:pt idx="3899">
                  <c:v>1339.8589999999999</c:v>
                </c:pt>
                <c:pt idx="3900">
                  <c:v>1340.1</c:v>
                </c:pt>
                <c:pt idx="3901">
                  <c:v>1340.3409999999999</c:v>
                </c:pt>
                <c:pt idx="3902">
                  <c:v>1340.5820000000001</c:v>
                </c:pt>
                <c:pt idx="3903">
                  <c:v>1340.8230000000001</c:v>
                </c:pt>
                <c:pt idx="3904">
                  <c:v>1341.0640000000001</c:v>
                </c:pt>
                <c:pt idx="3905">
                  <c:v>1341.3050000000001</c:v>
                </c:pt>
                <c:pt idx="3906">
                  <c:v>1341.546</c:v>
                </c:pt>
                <c:pt idx="3907">
                  <c:v>1341.787</c:v>
                </c:pt>
                <c:pt idx="3908">
                  <c:v>1342.028</c:v>
                </c:pt>
                <c:pt idx="3909">
                  <c:v>1342.27</c:v>
                </c:pt>
                <c:pt idx="3910">
                  <c:v>1342.511</c:v>
                </c:pt>
                <c:pt idx="3911">
                  <c:v>1342.752</c:v>
                </c:pt>
                <c:pt idx="3912">
                  <c:v>1342.9929999999999</c:v>
                </c:pt>
                <c:pt idx="3913">
                  <c:v>1343.2339999999999</c:v>
                </c:pt>
                <c:pt idx="3914">
                  <c:v>1343.4749999999999</c:v>
                </c:pt>
                <c:pt idx="3915">
                  <c:v>1343.7159999999999</c:v>
                </c:pt>
                <c:pt idx="3916">
                  <c:v>1343.9570000000001</c:v>
                </c:pt>
                <c:pt idx="3917">
                  <c:v>1344.1980000000001</c:v>
                </c:pt>
                <c:pt idx="3918">
                  <c:v>1344.4390000000001</c:v>
                </c:pt>
                <c:pt idx="3919">
                  <c:v>1344.68</c:v>
                </c:pt>
                <c:pt idx="3920">
                  <c:v>1344.921</c:v>
                </c:pt>
                <c:pt idx="3921">
                  <c:v>1345.162</c:v>
                </c:pt>
                <c:pt idx="3922">
                  <c:v>1345.403</c:v>
                </c:pt>
                <c:pt idx="3923">
                  <c:v>1345.645</c:v>
                </c:pt>
                <c:pt idx="3924">
                  <c:v>1345.886</c:v>
                </c:pt>
                <c:pt idx="3925">
                  <c:v>1346.127</c:v>
                </c:pt>
                <c:pt idx="3926">
                  <c:v>1346.3679999999999</c:v>
                </c:pt>
                <c:pt idx="3927">
                  <c:v>1346.6089999999999</c:v>
                </c:pt>
                <c:pt idx="3928">
                  <c:v>1346.85</c:v>
                </c:pt>
                <c:pt idx="3929">
                  <c:v>1347.0909999999999</c:v>
                </c:pt>
                <c:pt idx="3930">
                  <c:v>1347.3320000000001</c:v>
                </c:pt>
                <c:pt idx="3931">
                  <c:v>1347.5730000000001</c:v>
                </c:pt>
                <c:pt idx="3932">
                  <c:v>1347.8140000000001</c:v>
                </c:pt>
                <c:pt idx="3933">
                  <c:v>1348.0550000000001</c:v>
                </c:pt>
                <c:pt idx="3934">
                  <c:v>1348.296</c:v>
                </c:pt>
                <c:pt idx="3935">
                  <c:v>1348.537</c:v>
                </c:pt>
                <c:pt idx="3936">
                  <c:v>1348.778</c:v>
                </c:pt>
                <c:pt idx="3937">
                  <c:v>1349.019</c:v>
                </c:pt>
                <c:pt idx="3938">
                  <c:v>1349.26</c:v>
                </c:pt>
                <c:pt idx="3939">
                  <c:v>1349.502</c:v>
                </c:pt>
                <c:pt idx="3940">
                  <c:v>1349.7429999999999</c:v>
                </c:pt>
                <c:pt idx="3941">
                  <c:v>1349.9839999999999</c:v>
                </c:pt>
                <c:pt idx="3942">
                  <c:v>1350.2249999999999</c:v>
                </c:pt>
                <c:pt idx="3943">
                  <c:v>1350.4659999999999</c:v>
                </c:pt>
                <c:pt idx="3944">
                  <c:v>1350.7070000000001</c:v>
                </c:pt>
                <c:pt idx="3945">
                  <c:v>1350.9480000000001</c:v>
                </c:pt>
                <c:pt idx="3946">
                  <c:v>1351.1890000000001</c:v>
                </c:pt>
                <c:pt idx="3947">
                  <c:v>1351.43</c:v>
                </c:pt>
                <c:pt idx="3948">
                  <c:v>1351.671</c:v>
                </c:pt>
                <c:pt idx="3949">
                  <c:v>1351.912</c:v>
                </c:pt>
                <c:pt idx="3950">
                  <c:v>1352.153</c:v>
                </c:pt>
                <c:pt idx="3951">
                  <c:v>1352.394</c:v>
                </c:pt>
                <c:pt idx="3952">
                  <c:v>1352.635</c:v>
                </c:pt>
                <c:pt idx="3953">
                  <c:v>1352.877</c:v>
                </c:pt>
                <c:pt idx="3954">
                  <c:v>1353.1179999999999</c:v>
                </c:pt>
                <c:pt idx="3955">
                  <c:v>1353.3589999999999</c:v>
                </c:pt>
                <c:pt idx="3956">
                  <c:v>1353.6</c:v>
                </c:pt>
                <c:pt idx="3957">
                  <c:v>1353.8409999999999</c:v>
                </c:pt>
                <c:pt idx="3958">
                  <c:v>1354.0820000000001</c:v>
                </c:pt>
                <c:pt idx="3959">
                  <c:v>1354.3230000000001</c:v>
                </c:pt>
                <c:pt idx="3960">
                  <c:v>1354.5640000000001</c:v>
                </c:pt>
                <c:pt idx="3961">
                  <c:v>1354.8050000000001</c:v>
                </c:pt>
                <c:pt idx="3962">
                  <c:v>1355.046</c:v>
                </c:pt>
                <c:pt idx="3963">
                  <c:v>1355.287</c:v>
                </c:pt>
                <c:pt idx="3964">
                  <c:v>1355.528</c:v>
                </c:pt>
                <c:pt idx="3965">
                  <c:v>1355.769</c:v>
                </c:pt>
                <c:pt idx="3966">
                  <c:v>1356.01</c:v>
                </c:pt>
                <c:pt idx="3967">
                  <c:v>1356.251</c:v>
                </c:pt>
                <c:pt idx="3968">
                  <c:v>1356.4929999999999</c:v>
                </c:pt>
                <c:pt idx="3969">
                  <c:v>1356.7339999999999</c:v>
                </c:pt>
                <c:pt idx="3970">
                  <c:v>1356.9749999999999</c:v>
                </c:pt>
                <c:pt idx="3971">
                  <c:v>1357.2159999999999</c:v>
                </c:pt>
                <c:pt idx="3972">
                  <c:v>1357.4570000000001</c:v>
                </c:pt>
                <c:pt idx="3973">
                  <c:v>1357.6980000000001</c:v>
                </c:pt>
                <c:pt idx="3974">
                  <c:v>1357.9390000000001</c:v>
                </c:pt>
                <c:pt idx="3975">
                  <c:v>1358.18</c:v>
                </c:pt>
                <c:pt idx="3976">
                  <c:v>1358.421</c:v>
                </c:pt>
                <c:pt idx="3977">
                  <c:v>1358.662</c:v>
                </c:pt>
                <c:pt idx="3978">
                  <c:v>1358.903</c:v>
                </c:pt>
                <c:pt idx="3979">
                  <c:v>1359.144</c:v>
                </c:pt>
                <c:pt idx="3980">
                  <c:v>1359.385</c:v>
                </c:pt>
                <c:pt idx="3981">
                  <c:v>1359.626</c:v>
                </c:pt>
                <c:pt idx="3982">
                  <c:v>1359.8679999999999</c:v>
                </c:pt>
                <c:pt idx="3983">
                  <c:v>1360.1089999999999</c:v>
                </c:pt>
                <c:pt idx="3984">
                  <c:v>1360.35</c:v>
                </c:pt>
                <c:pt idx="3985">
                  <c:v>1360.5909999999999</c:v>
                </c:pt>
                <c:pt idx="3986">
                  <c:v>1360.8320000000001</c:v>
                </c:pt>
                <c:pt idx="3987">
                  <c:v>1361.0730000000001</c:v>
                </c:pt>
                <c:pt idx="3988">
                  <c:v>1361.3140000000001</c:v>
                </c:pt>
                <c:pt idx="3989">
                  <c:v>1361.5550000000001</c:v>
                </c:pt>
                <c:pt idx="3990">
                  <c:v>1361.796</c:v>
                </c:pt>
                <c:pt idx="3991">
                  <c:v>1362.037</c:v>
                </c:pt>
                <c:pt idx="3992">
                  <c:v>1362.278</c:v>
                </c:pt>
                <c:pt idx="3993">
                  <c:v>1362.519</c:v>
                </c:pt>
                <c:pt idx="3994">
                  <c:v>1362.76</c:v>
                </c:pt>
                <c:pt idx="3995">
                  <c:v>1363.001</c:v>
                </c:pt>
                <c:pt idx="3996">
                  <c:v>1363.2429999999999</c:v>
                </c:pt>
                <c:pt idx="3997">
                  <c:v>1363.4839999999999</c:v>
                </c:pt>
                <c:pt idx="3998">
                  <c:v>1363.7249999999999</c:v>
                </c:pt>
                <c:pt idx="3999">
                  <c:v>1363.9659999999999</c:v>
                </c:pt>
                <c:pt idx="4000">
                  <c:v>1364.2070000000001</c:v>
                </c:pt>
                <c:pt idx="4001">
                  <c:v>1364.4480000000001</c:v>
                </c:pt>
                <c:pt idx="4002">
                  <c:v>1364.6890000000001</c:v>
                </c:pt>
                <c:pt idx="4003">
                  <c:v>1364.93</c:v>
                </c:pt>
                <c:pt idx="4004">
                  <c:v>1365.171</c:v>
                </c:pt>
                <c:pt idx="4005">
                  <c:v>1365.412</c:v>
                </c:pt>
                <c:pt idx="4006">
                  <c:v>1365.653</c:v>
                </c:pt>
                <c:pt idx="4007">
                  <c:v>1365.894</c:v>
                </c:pt>
                <c:pt idx="4008">
                  <c:v>1366.135</c:v>
                </c:pt>
                <c:pt idx="4009">
                  <c:v>1366.376</c:v>
                </c:pt>
                <c:pt idx="4010">
                  <c:v>1366.617</c:v>
                </c:pt>
                <c:pt idx="4011">
                  <c:v>1366.8589999999999</c:v>
                </c:pt>
                <c:pt idx="4012">
                  <c:v>1367.1</c:v>
                </c:pt>
                <c:pt idx="4013">
                  <c:v>1367.3409999999999</c:v>
                </c:pt>
                <c:pt idx="4014">
                  <c:v>1367.5820000000001</c:v>
                </c:pt>
                <c:pt idx="4015">
                  <c:v>1367.8230000000001</c:v>
                </c:pt>
                <c:pt idx="4016">
                  <c:v>1368.0640000000001</c:v>
                </c:pt>
                <c:pt idx="4017">
                  <c:v>1368.3050000000001</c:v>
                </c:pt>
                <c:pt idx="4018">
                  <c:v>1368.546</c:v>
                </c:pt>
                <c:pt idx="4019">
                  <c:v>1368.787</c:v>
                </c:pt>
                <c:pt idx="4020">
                  <c:v>1369.028</c:v>
                </c:pt>
                <c:pt idx="4021">
                  <c:v>1369.269</c:v>
                </c:pt>
                <c:pt idx="4022">
                  <c:v>1369.51</c:v>
                </c:pt>
                <c:pt idx="4023">
                  <c:v>1369.751</c:v>
                </c:pt>
                <c:pt idx="4024">
                  <c:v>1369.992</c:v>
                </c:pt>
                <c:pt idx="4025">
                  <c:v>1370.2339999999999</c:v>
                </c:pt>
                <c:pt idx="4026">
                  <c:v>1370.4749999999999</c:v>
                </c:pt>
                <c:pt idx="4027">
                  <c:v>1370.7159999999999</c:v>
                </c:pt>
                <c:pt idx="4028">
                  <c:v>1370.9570000000001</c:v>
                </c:pt>
                <c:pt idx="4029">
                  <c:v>1371.1980000000001</c:v>
                </c:pt>
                <c:pt idx="4030">
                  <c:v>1371.4390000000001</c:v>
                </c:pt>
                <c:pt idx="4031">
                  <c:v>1371.68</c:v>
                </c:pt>
                <c:pt idx="4032">
                  <c:v>1371.921</c:v>
                </c:pt>
                <c:pt idx="4033">
                  <c:v>1372.162</c:v>
                </c:pt>
                <c:pt idx="4034">
                  <c:v>1372.403</c:v>
                </c:pt>
                <c:pt idx="4035">
                  <c:v>1372.644</c:v>
                </c:pt>
                <c:pt idx="4036">
                  <c:v>1372.885</c:v>
                </c:pt>
                <c:pt idx="4037">
                  <c:v>1373.126</c:v>
                </c:pt>
                <c:pt idx="4038">
                  <c:v>1373.367</c:v>
                </c:pt>
                <c:pt idx="4039">
                  <c:v>1373.6079999999999</c:v>
                </c:pt>
                <c:pt idx="4040">
                  <c:v>1373.8489999999999</c:v>
                </c:pt>
                <c:pt idx="4041">
                  <c:v>1374.0909999999999</c:v>
                </c:pt>
                <c:pt idx="4042">
                  <c:v>1374.3320000000001</c:v>
                </c:pt>
                <c:pt idx="4043">
                  <c:v>1374.5730000000001</c:v>
                </c:pt>
                <c:pt idx="4044">
                  <c:v>1374.8140000000001</c:v>
                </c:pt>
                <c:pt idx="4045">
                  <c:v>1375.0550000000001</c:v>
                </c:pt>
                <c:pt idx="4046">
                  <c:v>1375.296</c:v>
                </c:pt>
                <c:pt idx="4047">
                  <c:v>1375.537</c:v>
                </c:pt>
                <c:pt idx="4048">
                  <c:v>1375.778</c:v>
                </c:pt>
                <c:pt idx="4049">
                  <c:v>1376.019</c:v>
                </c:pt>
                <c:pt idx="4050">
                  <c:v>1376.26</c:v>
                </c:pt>
                <c:pt idx="4051">
                  <c:v>1376.501</c:v>
                </c:pt>
                <c:pt idx="4052">
                  <c:v>1376.742</c:v>
                </c:pt>
                <c:pt idx="4053">
                  <c:v>1376.9829999999999</c:v>
                </c:pt>
                <c:pt idx="4054">
                  <c:v>1377.2239999999999</c:v>
                </c:pt>
                <c:pt idx="4055">
                  <c:v>1377.4659999999999</c:v>
                </c:pt>
                <c:pt idx="4056">
                  <c:v>1377.7070000000001</c:v>
                </c:pt>
                <c:pt idx="4057">
                  <c:v>1377.9480000000001</c:v>
                </c:pt>
                <c:pt idx="4058">
                  <c:v>1378.1890000000001</c:v>
                </c:pt>
                <c:pt idx="4059">
                  <c:v>1378.43</c:v>
                </c:pt>
                <c:pt idx="4060">
                  <c:v>1378.671</c:v>
                </c:pt>
                <c:pt idx="4061">
                  <c:v>1378.912</c:v>
                </c:pt>
                <c:pt idx="4062">
                  <c:v>1379.153</c:v>
                </c:pt>
                <c:pt idx="4063">
                  <c:v>1379.394</c:v>
                </c:pt>
                <c:pt idx="4064">
                  <c:v>1379.635</c:v>
                </c:pt>
                <c:pt idx="4065">
                  <c:v>1379.876</c:v>
                </c:pt>
                <c:pt idx="4066">
                  <c:v>1380.117</c:v>
                </c:pt>
                <c:pt idx="4067">
                  <c:v>1380.3579999999999</c:v>
                </c:pt>
                <c:pt idx="4068">
                  <c:v>1380.5989999999999</c:v>
                </c:pt>
                <c:pt idx="4069">
                  <c:v>1380.84</c:v>
                </c:pt>
                <c:pt idx="4070">
                  <c:v>1381.0820000000001</c:v>
                </c:pt>
                <c:pt idx="4071">
                  <c:v>1381.3230000000001</c:v>
                </c:pt>
                <c:pt idx="4072">
                  <c:v>1381.5640000000001</c:v>
                </c:pt>
                <c:pt idx="4073">
                  <c:v>1381.8050000000001</c:v>
                </c:pt>
                <c:pt idx="4074">
                  <c:v>1382.046</c:v>
                </c:pt>
                <c:pt idx="4075">
                  <c:v>1382.287</c:v>
                </c:pt>
                <c:pt idx="4076">
                  <c:v>1382.528</c:v>
                </c:pt>
                <c:pt idx="4077">
                  <c:v>1382.769</c:v>
                </c:pt>
                <c:pt idx="4078">
                  <c:v>1383.01</c:v>
                </c:pt>
                <c:pt idx="4079">
                  <c:v>1383.251</c:v>
                </c:pt>
                <c:pt idx="4080">
                  <c:v>1383.492</c:v>
                </c:pt>
                <c:pt idx="4081">
                  <c:v>1383.7329999999999</c:v>
                </c:pt>
                <c:pt idx="4082">
                  <c:v>1383.9739999999999</c:v>
                </c:pt>
                <c:pt idx="4083">
                  <c:v>1384.2149999999999</c:v>
                </c:pt>
                <c:pt idx="4084">
                  <c:v>1384.4570000000001</c:v>
                </c:pt>
                <c:pt idx="4085">
                  <c:v>1384.6980000000001</c:v>
                </c:pt>
                <c:pt idx="4086">
                  <c:v>1384.9390000000001</c:v>
                </c:pt>
                <c:pt idx="4087">
                  <c:v>1385.18</c:v>
                </c:pt>
                <c:pt idx="4088">
                  <c:v>1385.421</c:v>
                </c:pt>
                <c:pt idx="4089">
                  <c:v>1385.662</c:v>
                </c:pt>
                <c:pt idx="4090">
                  <c:v>1385.903</c:v>
                </c:pt>
                <c:pt idx="4091">
                  <c:v>1386.144</c:v>
                </c:pt>
                <c:pt idx="4092">
                  <c:v>1386.385</c:v>
                </c:pt>
                <c:pt idx="4093">
                  <c:v>1386.626</c:v>
                </c:pt>
                <c:pt idx="4094">
                  <c:v>1386.867</c:v>
                </c:pt>
                <c:pt idx="4095">
                  <c:v>1387.1079999999999</c:v>
                </c:pt>
                <c:pt idx="4096">
                  <c:v>1387.3489999999999</c:v>
                </c:pt>
                <c:pt idx="4097">
                  <c:v>1387.59</c:v>
                </c:pt>
                <c:pt idx="4098">
                  <c:v>1387.8320000000001</c:v>
                </c:pt>
                <c:pt idx="4099">
                  <c:v>1388.0730000000001</c:v>
                </c:pt>
                <c:pt idx="4100">
                  <c:v>1388.3140000000001</c:v>
                </c:pt>
                <c:pt idx="4101">
                  <c:v>1388.5550000000001</c:v>
                </c:pt>
                <c:pt idx="4102">
                  <c:v>1388.796</c:v>
                </c:pt>
                <c:pt idx="4103">
                  <c:v>1389.037</c:v>
                </c:pt>
                <c:pt idx="4104">
                  <c:v>1389.278</c:v>
                </c:pt>
                <c:pt idx="4105">
                  <c:v>1389.519</c:v>
                </c:pt>
                <c:pt idx="4106">
                  <c:v>1389.76</c:v>
                </c:pt>
                <c:pt idx="4107">
                  <c:v>1390.001</c:v>
                </c:pt>
                <c:pt idx="4108">
                  <c:v>1390.242</c:v>
                </c:pt>
                <c:pt idx="4109">
                  <c:v>1390.4829999999999</c:v>
                </c:pt>
                <c:pt idx="4110">
                  <c:v>1390.7239999999999</c:v>
                </c:pt>
                <c:pt idx="4111">
                  <c:v>1390.9649999999999</c:v>
                </c:pt>
                <c:pt idx="4112">
                  <c:v>1391.2059999999999</c:v>
                </c:pt>
                <c:pt idx="4113">
                  <c:v>1391.4480000000001</c:v>
                </c:pt>
                <c:pt idx="4114">
                  <c:v>1391.6890000000001</c:v>
                </c:pt>
                <c:pt idx="4115">
                  <c:v>1391.93</c:v>
                </c:pt>
                <c:pt idx="4116">
                  <c:v>1392.171</c:v>
                </c:pt>
                <c:pt idx="4117">
                  <c:v>1392.412</c:v>
                </c:pt>
                <c:pt idx="4118">
                  <c:v>1392.653</c:v>
                </c:pt>
                <c:pt idx="4119">
                  <c:v>1392.894</c:v>
                </c:pt>
                <c:pt idx="4120">
                  <c:v>1393.135</c:v>
                </c:pt>
                <c:pt idx="4121">
                  <c:v>1393.376</c:v>
                </c:pt>
                <c:pt idx="4122">
                  <c:v>1393.617</c:v>
                </c:pt>
                <c:pt idx="4123">
                  <c:v>1393.8579999999999</c:v>
                </c:pt>
                <c:pt idx="4124">
                  <c:v>1394.0989999999999</c:v>
                </c:pt>
                <c:pt idx="4125">
                  <c:v>1394.34</c:v>
                </c:pt>
                <c:pt idx="4126">
                  <c:v>1394.5809999999999</c:v>
                </c:pt>
                <c:pt idx="4127">
                  <c:v>1394.8230000000001</c:v>
                </c:pt>
                <c:pt idx="4128">
                  <c:v>1395.0640000000001</c:v>
                </c:pt>
                <c:pt idx="4129">
                  <c:v>1395.3050000000001</c:v>
                </c:pt>
                <c:pt idx="4130">
                  <c:v>1395.546</c:v>
                </c:pt>
                <c:pt idx="4131">
                  <c:v>1395.787</c:v>
                </c:pt>
                <c:pt idx="4132">
                  <c:v>1396.028</c:v>
                </c:pt>
                <c:pt idx="4133">
                  <c:v>1396.269</c:v>
                </c:pt>
                <c:pt idx="4134">
                  <c:v>1396.51</c:v>
                </c:pt>
                <c:pt idx="4135">
                  <c:v>1396.751</c:v>
                </c:pt>
                <c:pt idx="4136">
                  <c:v>1396.992</c:v>
                </c:pt>
                <c:pt idx="4137">
                  <c:v>1397.2329999999999</c:v>
                </c:pt>
                <c:pt idx="4138">
                  <c:v>1397.4739999999999</c:v>
                </c:pt>
                <c:pt idx="4139">
                  <c:v>1397.7149999999999</c:v>
                </c:pt>
                <c:pt idx="4140">
                  <c:v>1397.9559999999999</c:v>
                </c:pt>
                <c:pt idx="4141">
                  <c:v>1398.1980000000001</c:v>
                </c:pt>
                <c:pt idx="4142">
                  <c:v>1398.4380000000001</c:v>
                </c:pt>
                <c:pt idx="4143">
                  <c:v>1398.68</c:v>
                </c:pt>
                <c:pt idx="4144">
                  <c:v>1398.921</c:v>
                </c:pt>
                <c:pt idx="4145">
                  <c:v>1399.162</c:v>
                </c:pt>
                <c:pt idx="4146">
                  <c:v>1399.403</c:v>
                </c:pt>
                <c:pt idx="4147">
                  <c:v>1399.644</c:v>
                </c:pt>
                <c:pt idx="4148">
                  <c:v>1399.885</c:v>
                </c:pt>
                <c:pt idx="4149">
                  <c:v>1400.126</c:v>
                </c:pt>
                <c:pt idx="4150">
                  <c:v>1400.367</c:v>
                </c:pt>
                <c:pt idx="4151">
                  <c:v>1400.6079999999999</c:v>
                </c:pt>
                <c:pt idx="4152">
                  <c:v>1400.8489999999999</c:v>
                </c:pt>
                <c:pt idx="4153">
                  <c:v>1401.09</c:v>
                </c:pt>
                <c:pt idx="4154">
                  <c:v>1401.3309999999999</c:v>
                </c:pt>
                <c:pt idx="4155">
                  <c:v>1401.5719999999999</c:v>
                </c:pt>
                <c:pt idx="4156">
                  <c:v>1401.8130000000001</c:v>
                </c:pt>
                <c:pt idx="4157">
                  <c:v>1402.0550000000001</c:v>
                </c:pt>
                <c:pt idx="4158">
                  <c:v>1402.296</c:v>
                </c:pt>
                <c:pt idx="4159">
                  <c:v>1402.537</c:v>
                </c:pt>
                <c:pt idx="4160">
                  <c:v>1402.778</c:v>
                </c:pt>
                <c:pt idx="4161">
                  <c:v>1403.019</c:v>
                </c:pt>
                <c:pt idx="4162">
                  <c:v>1403.26</c:v>
                </c:pt>
                <c:pt idx="4163">
                  <c:v>1403.501</c:v>
                </c:pt>
                <c:pt idx="4164">
                  <c:v>1403.742</c:v>
                </c:pt>
                <c:pt idx="4165">
                  <c:v>1403.9829999999999</c:v>
                </c:pt>
                <c:pt idx="4166">
                  <c:v>1404.2239999999999</c:v>
                </c:pt>
                <c:pt idx="4167">
                  <c:v>1404.4649999999999</c:v>
                </c:pt>
                <c:pt idx="4168">
                  <c:v>1404.7059999999999</c:v>
                </c:pt>
                <c:pt idx="4169">
                  <c:v>1404.9469999999999</c:v>
                </c:pt>
                <c:pt idx="4170">
                  <c:v>1405.1880000000001</c:v>
                </c:pt>
                <c:pt idx="4171">
                  <c:v>1405.43</c:v>
                </c:pt>
                <c:pt idx="4172">
                  <c:v>1405.671</c:v>
                </c:pt>
                <c:pt idx="4173">
                  <c:v>1405.912</c:v>
                </c:pt>
                <c:pt idx="4174">
                  <c:v>1406.153</c:v>
                </c:pt>
                <c:pt idx="4175">
                  <c:v>1406.394</c:v>
                </c:pt>
                <c:pt idx="4176">
                  <c:v>1406.635</c:v>
                </c:pt>
                <c:pt idx="4177">
                  <c:v>1406.876</c:v>
                </c:pt>
                <c:pt idx="4178">
                  <c:v>1407.117</c:v>
                </c:pt>
                <c:pt idx="4179">
                  <c:v>1407.3579999999999</c:v>
                </c:pt>
                <c:pt idx="4180">
                  <c:v>1407.5989999999999</c:v>
                </c:pt>
                <c:pt idx="4181">
                  <c:v>1407.84</c:v>
                </c:pt>
                <c:pt idx="4182">
                  <c:v>1408.0809999999999</c:v>
                </c:pt>
                <c:pt idx="4183">
                  <c:v>1408.3219999999999</c:v>
                </c:pt>
                <c:pt idx="4184">
                  <c:v>1408.5630000000001</c:v>
                </c:pt>
                <c:pt idx="4185">
                  <c:v>1408.8040000000001</c:v>
                </c:pt>
                <c:pt idx="4186">
                  <c:v>1409.046</c:v>
                </c:pt>
                <c:pt idx="4187">
                  <c:v>1409.287</c:v>
                </c:pt>
                <c:pt idx="4188">
                  <c:v>1409.528</c:v>
                </c:pt>
                <c:pt idx="4189">
                  <c:v>1409.769</c:v>
                </c:pt>
                <c:pt idx="4190">
                  <c:v>1410.01</c:v>
                </c:pt>
                <c:pt idx="4191">
                  <c:v>1410.251</c:v>
                </c:pt>
                <c:pt idx="4192">
                  <c:v>1410.492</c:v>
                </c:pt>
                <c:pt idx="4193">
                  <c:v>1410.7329999999999</c:v>
                </c:pt>
                <c:pt idx="4194">
                  <c:v>1410.9739999999999</c:v>
                </c:pt>
                <c:pt idx="4195">
                  <c:v>1411.2149999999999</c:v>
                </c:pt>
                <c:pt idx="4196">
                  <c:v>1411.4559999999999</c:v>
                </c:pt>
                <c:pt idx="4197">
                  <c:v>1411.6969999999999</c:v>
                </c:pt>
                <c:pt idx="4198">
                  <c:v>1411.9380000000001</c:v>
                </c:pt>
                <c:pt idx="4199">
                  <c:v>1412.1790000000001</c:v>
                </c:pt>
                <c:pt idx="4200">
                  <c:v>1412.421</c:v>
                </c:pt>
                <c:pt idx="4201">
                  <c:v>1412.662</c:v>
                </c:pt>
                <c:pt idx="4202">
                  <c:v>1412.903</c:v>
                </c:pt>
                <c:pt idx="4203">
                  <c:v>1413.144</c:v>
                </c:pt>
                <c:pt idx="4204">
                  <c:v>1413.385</c:v>
                </c:pt>
                <c:pt idx="4205">
                  <c:v>1413.626</c:v>
                </c:pt>
                <c:pt idx="4206">
                  <c:v>1413.867</c:v>
                </c:pt>
                <c:pt idx="4207">
                  <c:v>1414.1079999999999</c:v>
                </c:pt>
                <c:pt idx="4208">
                  <c:v>1414.3489999999999</c:v>
                </c:pt>
                <c:pt idx="4209">
                  <c:v>1414.59</c:v>
                </c:pt>
                <c:pt idx="4210">
                  <c:v>1414.8309999999999</c:v>
                </c:pt>
                <c:pt idx="4211">
                  <c:v>1415.0719999999999</c:v>
                </c:pt>
                <c:pt idx="4212">
                  <c:v>1415.3130000000001</c:v>
                </c:pt>
                <c:pt idx="4213">
                  <c:v>1415.5540000000001</c:v>
                </c:pt>
                <c:pt idx="4214">
                  <c:v>1415.7950000000001</c:v>
                </c:pt>
                <c:pt idx="4215">
                  <c:v>1416.0360000000001</c:v>
                </c:pt>
                <c:pt idx="4216">
                  <c:v>1416.278</c:v>
                </c:pt>
                <c:pt idx="4217">
                  <c:v>1416.519</c:v>
                </c:pt>
                <c:pt idx="4218">
                  <c:v>1416.76</c:v>
                </c:pt>
                <c:pt idx="4219">
                  <c:v>1417.001</c:v>
                </c:pt>
                <c:pt idx="4220">
                  <c:v>1417.242</c:v>
                </c:pt>
                <c:pt idx="4221">
                  <c:v>1417.4829999999999</c:v>
                </c:pt>
                <c:pt idx="4222">
                  <c:v>1417.7239999999999</c:v>
                </c:pt>
                <c:pt idx="4223">
                  <c:v>1417.9649999999999</c:v>
                </c:pt>
                <c:pt idx="4224">
                  <c:v>1418.2059999999999</c:v>
                </c:pt>
                <c:pt idx="4225">
                  <c:v>1418.4469999999999</c:v>
                </c:pt>
                <c:pt idx="4226">
                  <c:v>1418.6880000000001</c:v>
                </c:pt>
                <c:pt idx="4227">
                  <c:v>1418.9290000000001</c:v>
                </c:pt>
                <c:pt idx="4228">
                  <c:v>1419.17</c:v>
                </c:pt>
                <c:pt idx="4229">
                  <c:v>1419.4110000000001</c:v>
                </c:pt>
                <c:pt idx="4230">
                  <c:v>1419.653</c:v>
                </c:pt>
                <c:pt idx="4231">
                  <c:v>1419.894</c:v>
                </c:pt>
                <c:pt idx="4232">
                  <c:v>1420.135</c:v>
                </c:pt>
                <c:pt idx="4233">
                  <c:v>1420.376</c:v>
                </c:pt>
                <c:pt idx="4234">
                  <c:v>1420.617</c:v>
                </c:pt>
                <c:pt idx="4235">
                  <c:v>1420.8579999999999</c:v>
                </c:pt>
                <c:pt idx="4236">
                  <c:v>1421.0989999999999</c:v>
                </c:pt>
                <c:pt idx="4237">
                  <c:v>1421.34</c:v>
                </c:pt>
                <c:pt idx="4238">
                  <c:v>1421.5809999999999</c:v>
                </c:pt>
                <c:pt idx="4239">
                  <c:v>1421.8219999999999</c:v>
                </c:pt>
                <c:pt idx="4240">
                  <c:v>1422.0630000000001</c:v>
                </c:pt>
                <c:pt idx="4241">
                  <c:v>1422.3040000000001</c:v>
                </c:pt>
                <c:pt idx="4242">
                  <c:v>1422.5450000000001</c:v>
                </c:pt>
                <c:pt idx="4243">
                  <c:v>1422.7860000000001</c:v>
                </c:pt>
                <c:pt idx="4244">
                  <c:v>1423.027</c:v>
                </c:pt>
                <c:pt idx="4245">
                  <c:v>1423.269</c:v>
                </c:pt>
                <c:pt idx="4246">
                  <c:v>1423.51</c:v>
                </c:pt>
                <c:pt idx="4247">
                  <c:v>1423.751</c:v>
                </c:pt>
                <c:pt idx="4248">
                  <c:v>1423.992</c:v>
                </c:pt>
                <c:pt idx="4249">
                  <c:v>1424.2329999999999</c:v>
                </c:pt>
                <c:pt idx="4250">
                  <c:v>1424.4739999999999</c:v>
                </c:pt>
                <c:pt idx="4251">
                  <c:v>1424.7149999999999</c:v>
                </c:pt>
                <c:pt idx="4252">
                  <c:v>1424.9559999999999</c:v>
                </c:pt>
                <c:pt idx="4253">
                  <c:v>1425.1969999999999</c:v>
                </c:pt>
                <c:pt idx="4254">
                  <c:v>1425.4380000000001</c:v>
                </c:pt>
                <c:pt idx="4255">
                  <c:v>1425.6790000000001</c:v>
                </c:pt>
                <c:pt idx="4256">
                  <c:v>1425.92</c:v>
                </c:pt>
                <c:pt idx="4257">
                  <c:v>1426.1610000000001</c:v>
                </c:pt>
                <c:pt idx="4258">
                  <c:v>1426.402</c:v>
                </c:pt>
                <c:pt idx="4259">
                  <c:v>1426.644</c:v>
                </c:pt>
                <c:pt idx="4260">
                  <c:v>1426.885</c:v>
                </c:pt>
                <c:pt idx="4261">
                  <c:v>1427.126</c:v>
                </c:pt>
                <c:pt idx="4262">
                  <c:v>1427.367</c:v>
                </c:pt>
                <c:pt idx="4263">
                  <c:v>1427.6079999999999</c:v>
                </c:pt>
                <c:pt idx="4264">
                  <c:v>1427.8489999999999</c:v>
                </c:pt>
                <c:pt idx="4265">
                  <c:v>1428.09</c:v>
                </c:pt>
                <c:pt idx="4266">
                  <c:v>1428.3309999999999</c:v>
                </c:pt>
                <c:pt idx="4267">
                  <c:v>1428.5719999999999</c:v>
                </c:pt>
                <c:pt idx="4268">
                  <c:v>1428.8130000000001</c:v>
                </c:pt>
                <c:pt idx="4269">
                  <c:v>1429.0540000000001</c:v>
                </c:pt>
                <c:pt idx="4270">
                  <c:v>1429.2950000000001</c:v>
                </c:pt>
                <c:pt idx="4271">
                  <c:v>1429.5360000000001</c:v>
                </c:pt>
                <c:pt idx="4272">
                  <c:v>1429.777</c:v>
                </c:pt>
                <c:pt idx="4273">
                  <c:v>1430.019</c:v>
                </c:pt>
                <c:pt idx="4274">
                  <c:v>1430.26</c:v>
                </c:pt>
                <c:pt idx="4275">
                  <c:v>1430.501</c:v>
                </c:pt>
                <c:pt idx="4276">
                  <c:v>1430.742</c:v>
                </c:pt>
                <c:pt idx="4277">
                  <c:v>1430.9829999999999</c:v>
                </c:pt>
                <c:pt idx="4278">
                  <c:v>1431.2239999999999</c:v>
                </c:pt>
                <c:pt idx="4279">
                  <c:v>1431.4649999999999</c:v>
                </c:pt>
                <c:pt idx="4280">
                  <c:v>1431.7059999999999</c:v>
                </c:pt>
                <c:pt idx="4281">
                  <c:v>1431.9469999999999</c:v>
                </c:pt>
                <c:pt idx="4282">
                  <c:v>1432.1880000000001</c:v>
                </c:pt>
                <c:pt idx="4283">
                  <c:v>1432.4290000000001</c:v>
                </c:pt>
                <c:pt idx="4284">
                  <c:v>1432.67</c:v>
                </c:pt>
                <c:pt idx="4285">
                  <c:v>1432.9110000000001</c:v>
                </c:pt>
                <c:pt idx="4286">
                  <c:v>1433.152</c:v>
                </c:pt>
                <c:pt idx="4287">
                  <c:v>1433.393</c:v>
                </c:pt>
                <c:pt idx="4288">
                  <c:v>1433.635</c:v>
                </c:pt>
                <c:pt idx="4289">
                  <c:v>1433.876</c:v>
                </c:pt>
                <c:pt idx="4290">
                  <c:v>1434.117</c:v>
                </c:pt>
                <c:pt idx="4291">
                  <c:v>1434.3579999999999</c:v>
                </c:pt>
                <c:pt idx="4292">
                  <c:v>1434.5989999999999</c:v>
                </c:pt>
                <c:pt idx="4293">
                  <c:v>1434.84</c:v>
                </c:pt>
                <c:pt idx="4294">
                  <c:v>1435.0809999999999</c:v>
                </c:pt>
                <c:pt idx="4295">
                  <c:v>1435.3219999999999</c:v>
                </c:pt>
                <c:pt idx="4296">
                  <c:v>1435.5630000000001</c:v>
                </c:pt>
                <c:pt idx="4297">
                  <c:v>1435.8040000000001</c:v>
                </c:pt>
                <c:pt idx="4298">
                  <c:v>1436.0450000000001</c:v>
                </c:pt>
                <c:pt idx="4299">
                  <c:v>1436.2860000000001</c:v>
                </c:pt>
                <c:pt idx="4300">
                  <c:v>1436.527</c:v>
                </c:pt>
                <c:pt idx="4301">
                  <c:v>1436.768</c:v>
                </c:pt>
                <c:pt idx="4302">
                  <c:v>1437.01</c:v>
                </c:pt>
                <c:pt idx="4303">
                  <c:v>1437.251</c:v>
                </c:pt>
                <c:pt idx="4304">
                  <c:v>1437.492</c:v>
                </c:pt>
                <c:pt idx="4305">
                  <c:v>1437.7329999999999</c:v>
                </c:pt>
                <c:pt idx="4306">
                  <c:v>1437.9739999999999</c:v>
                </c:pt>
                <c:pt idx="4307">
                  <c:v>1438.2149999999999</c:v>
                </c:pt>
                <c:pt idx="4308">
                  <c:v>1438.4559999999999</c:v>
                </c:pt>
                <c:pt idx="4309">
                  <c:v>1438.6969999999999</c:v>
                </c:pt>
                <c:pt idx="4310">
                  <c:v>1438.9380000000001</c:v>
                </c:pt>
                <c:pt idx="4311">
                  <c:v>1439.1790000000001</c:v>
                </c:pt>
                <c:pt idx="4312">
                  <c:v>1439.42</c:v>
                </c:pt>
                <c:pt idx="4313">
                  <c:v>1439.6610000000001</c:v>
                </c:pt>
                <c:pt idx="4314">
                  <c:v>1439.902</c:v>
                </c:pt>
                <c:pt idx="4315">
                  <c:v>1440.143</c:v>
                </c:pt>
                <c:pt idx="4316">
                  <c:v>1440.384</c:v>
                </c:pt>
                <c:pt idx="4317">
                  <c:v>1440.625</c:v>
                </c:pt>
                <c:pt idx="4318">
                  <c:v>1440.867</c:v>
                </c:pt>
                <c:pt idx="4319">
                  <c:v>1441.1079999999999</c:v>
                </c:pt>
                <c:pt idx="4320">
                  <c:v>1441.3489999999999</c:v>
                </c:pt>
                <c:pt idx="4321">
                  <c:v>1441.59</c:v>
                </c:pt>
                <c:pt idx="4322">
                  <c:v>1441.8309999999999</c:v>
                </c:pt>
                <c:pt idx="4323">
                  <c:v>1442.0719999999999</c:v>
                </c:pt>
                <c:pt idx="4324">
                  <c:v>1442.3130000000001</c:v>
                </c:pt>
                <c:pt idx="4325">
                  <c:v>1442.5540000000001</c:v>
                </c:pt>
                <c:pt idx="4326">
                  <c:v>1442.7950000000001</c:v>
                </c:pt>
                <c:pt idx="4327">
                  <c:v>1443.0360000000001</c:v>
                </c:pt>
                <c:pt idx="4328">
                  <c:v>1443.277</c:v>
                </c:pt>
                <c:pt idx="4329">
                  <c:v>1443.518</c:v>
                </c:pt>
                <c:pt idx="4330">
                  <c:v>1443.759</c:v>
                </c:pt>
                <c:pt idx="4331">
                  <c:v>1444</c:v>
                </c:pt>
                <c:pt idx="4332">
                  <c:v>1444.242</c:v>
                </c:pt>
                <c:pt idx="4333">
                  <c:v>1444.4829999999999</c:v>
                </c:pt>
                <c:pt idx="4334">
                  <c:v>1444.7239999999999</c:v>
                </c:pt>
                <c:pt idx="4335">
                  <c:v>1444.9649999999999</c:v>
                </c:pt>
                <c:pt idx="4336">
                  <c:v>1445.2059999999999</c:v>
                </c:pt>
                <c:pt idx="4337">
                  <c:v>1445.4469999999999</c:v>
                </c:pt>
                <c:pt idx="4338">
                  <c:v>1445.6880000000001</c:v>
                </c:pt>
                <c:pt idx="4339">
                  <c:v>1445.9290000000001</c:v>
                </c:pt>
                <c:pt idx="4340">
                  <c:v>1446.17</c:v>
                </c:pt>
                <c:pt idx="4341">
                  <c:v>1446.4110000000001</c:v>
                </c:pt>
                <c:pt idx="4342">
                  <c:v>1446.652</c:v>
                </c:pt>
                <c:pt idx="4343">
                  <c:v>1446.893</c:v>
                </c:pt>
                <c:pt idx="4344">
                  <c:v>1447.134</c:v>
                </c:pt>
                <c:pt idx="4345">
                  <c:v>1447.375</c:v>
                </c:pt>
                <c:pt idx="4346">
                  <c:v>1447.616</c:v>
                </c:pt>
                <c:pt idx="4347">
                  <c:v>1447.8579999999999</c:v>
                </c:pt>
                <c:pt idx="4348">
                  <c:v>1448.0989999999999</c:v>
                </c:pt>
                <c:pt idx="4349">
                  <c:v>1448.34</c:v>
                </c:pt>
                <c:pt idx="4350">
                  <c:v>1448.5809999999999</c:v>
                </c:pt>
                <c:pt idx="4351">
                  <c:v>1448.8219999999999</c:v>
                </c:pt>
                <c:pt idx="4352">
                  <c:v>1449.0630000000001</c:v>
                </c:pt>
                <c:pt idx="4353">
                  <c:v>1449.3040000000001</c:v>
                </c:pt>
                <c:pt idx="4354">
                  <c:v>1449.5450000000001</c:v>
                </c:pt>
                <c:pt idx="4355">
                  <c:v>1449.7860000000001</c:v>
                </c:pt>
                <c:pt idx="4356">
                  <c:v>1450.027</c:v>
                </c:pt>
                <c:pt idx="4357">
                  <c:v>1450.268</c:v>
                </c:pt>
                <c:pt idx="4358">
                  <c:v>1450.509</c:v>
                </c:pt>
                <c:pt idx="4359">
                  <c:v>1450.75</c:v>
                </c:pt>
                <c:pt idx="4360">
                  <c:v>1450.991</c:v>
                </c:pt>
                <c:pt idx="4361">
                  <c:v>1451.2329999999999</c:v>
                </c:pt>
                <c:pt idx="4362">
                  <c:v>1451.4739999999999</c:v>
                </c:pt>
                <c:pt idx="4363">
                  <c:v>1451.7149999999999</c:v>
                </c:pt>
                <c:pt idx="4364">
                  <c:v>1451.9559999999999</c:v>
                </c:pt>
                <c:pt idx="4365">
                  <c:v>1452.1969999999999</c:v>
                </c:pt>
                <c:pt idx="4366">
                  <c:v>1452.4380000000001</c:v>
                </c:pt>
                <c:pt idx="4367">
                  <c:v>1452.6790000000001</c:v>
                </c:pt>
                <c:pt idx="4368">
                  <c:v>1452.92</c:v>
                </c:pt>
                <c:pt idx="4369">
                  <c:v>1453.1610000000001</c:v>
                </c:pt>
                <c:pt idx="4370">
                  <c:v>1453.402</c:v>
                </c:pt>
                <c:pt idx="4371">
                  <c:v>1453.643</c:v>
                </c:pt>
                <c:pt idx="4372">
                  <c:v>1453.884</c:v>
                </c:pt>
                <c:pt idx="4373">
                  <c:v>1454.125</c:v>
                </c:pt>
                <c:pt idx="4374">
                  <c:v>1454.366</c:v>
                </c:pt>
                <c:pt idx="4375">
                  <c:v>1454.6079999999999</c:v>
                </c:pt>
                <c:pt idx="4376">
                  <c:v>1454.8489999999999</c:v>
                </c:pt>
                <c:pt idx="4377">
                  <c:v>1455.09</c:v>
                </c:pt>
                <c:pt idx="4378">
                  <c:v>1455.3309999999999</c:v>
                </c:pt>
                <c:pt idx="4379">
                  <c:v>1455.5719999999999</c:v>
                </c:pt>
                <c:pt idx="4380">
                  <c:v>1455.8130000000001</c:v>
                </c:pt>
                <c:pt idx="4381">
                  <c:v>1456.0540000000001</c:v>
                </c:pt>
                <c:pt idx="4382">
                  <c:v>1456.2950000000001</c:v>
                </c:pt>
                <c:pt idx="4383">
                  <c:v>1456.5360000000001</c:v>
                </c:pt>
                <c:pt idx="4384">
                  <c:v>1456.777</c:v>
                </c:pt>
                <c:pt idx="4385">
                  <c:v>1457.018</c:v>
                </c:pt>
                <c:pt idx="4386">
                  <c:v>1457.259</c:v>
                </c:pt>
                <c:pt idx="4387">
                  <c:v>1457.5</c:v>
                </c:pt>
                <c:pt idx="4388">
                  <c:v>1457.741</c:v>
                </c:pt>
                <c:pt idx="4389">
                  <c:v>1457.982</c:v>
                </c:pt>
                <c:pt idx="4390">
                  <c:v>1458.2239999999999</c:v>
                </c:pt>
                <c:pt idx="4391">
                  <c:v>1458.4649999999999</c:v>
                </c:pt>
                <c:pt idx="4392">
                  <c:v>1458.7059999999999</c:v>
                </c:pt>
                <c:pt idx="4393">
                  <c:v>1458.9469999999999</c:v>
                </c:pt>
                <c:pt idx="4394">
                  <c:v>1459.1880000000001</c:v>
                </c:pt>
                <c:pt idx="4395">
                  <c:v>1459.4290000000001</c:v>
                </c:pt>
                <c:pt idx="4396">
                  <c:v>1459.67</c:v>
                </c:pt>
                <c:pt idx="4397">
                  <c:v>1459.9110000000001</c:v>
                </c:pt>
                <c:pt idx="4398">
                  <c:v>1460.152</c:v>
                </c:pt>
                <c:pt idx="4399">
                  <c:v>1460.393</c:v>
                </c:pt>
                <c:pt idx="4400">
                  <c:v>1460.634</c:v>
                </c:pt>
                <c:pt idx="4401">
                  <c:v>1460.875</c:v>
                </c:pt>
                <c:pt idx="4402">
                  <c:v>1461.116</c:v>
                </c:pt>
                <c:pt idx="4403">
                  <c:v>1461.357</c:v>
                </c:pt>
                <c:pt idx="4404">
                  <c:v>1461.5989999999999</c:v>
                </c:pt>
                <c:pt idx="4405">
                  <c:v>1461.84</c:v>
                </c:pt>
                <c:pt idx="4406">
                  <c:v>1462.0809999999999</c:v>
                </c:pt>
                <c:pt idx="4407">
                  <c:v>1462.3219999999999</c:v>
                </c:pt>
                <c:pt idx="4408">
                  <c:v>1462.5630000000001</c:v>
                </c:pt>
                <c:pt idx="4409">
                  <c:v>1462.8040000000001</c:v>
                </c:pt>
                <c:pt idx="4410">
                  <c:v>1463.0450000000001</c:v>
                </c:pt>
                <c:pt idx="4411">
                  <c:v>1463.2860000000001</c:v>
                </c:pt>
                <c:pt idx="4412">
                  <c:v>1463.527</c:v>
                </c:pt>
                <c:pt idx="4413">
                  <c:v>1463.768</c:v>
                </c:pt>
                <c:pt idx="4414">
                  <c:v>1464.009</c:v>
                </c:pt>
                <c:pt idx="4415">
                  <c:v>1464.25</c:v>
                </c:pt>
                <c:pt idx="4416">
                  <c:v>1464.491</c:v>
                </c:pt>
                <c:pt idx="4417">
                  <c:v>1464.732</c:v>
                </c:pt>
                <c:pt idx="4418">
                  <c:v>1464.973</c:v>
                </c:pt>
                <c:pt idx="4419">
                  <c:v>1465.2139999999999</c:v>
                </c:pt>
                <c:pt idx="4420">
                  <c:v>1465.4559999999999</c:v>
                </c:pt>
                <c:pt idx="4421">
                  <c:v>1465.6969999999999</c:v>
                </c:pt>
                <c:pt idx="4422">
                  <c:v>1465.9380000000001</c:v>
                </c:pt>
                <c:pt idx="4423">
                  <c:v>1466.1790000000001</c:v>
                </c:pt>
                <c:pt idx="4424">
                  <c:v>1466.42</c:v>
                </c:pt>
                <c:pt idx="4425">
                  <c:v>1466.6610000000001</c:v>
                </c:pt>
                <c:pt idx="4426">
                  <c:v>1466.902</c:v>
                </c:pt>
                <c:pt idx="4427">
                  <c:v>1467.143</c:v>
                </c:pt>
                <c:pt idx="4428">
                  <c:v>1467.384</c:v>
                </c:pt>
                <c:pt idx="4429">
                  <c:v>1467.625</c:v>
                </c:pt>
                <c:pt idx="4430">
                  <c:v>1467.866</c:v>
                </c:pt>
                <c:pt idx="4431">
                  <c:v>1468.107</c:v>
                </c:pt>
                <c:pt idx="4432">
                  <c:v>1468.348</c:v>
                </c:pt>
                <c:pt idx="4433">
                  <c:v>1468.5889999999999</c:v>
                </c:pt>
                <c:pt idx="4434">
                  <c:v>1468.8309999999999</c:v>
                </c:pt>
                <c:pt idx="4435">
                  <c:v>1469.0719999999999</c:v>
                </c:pt>
                <c:pt idx="4436">
                  <c:v>1469.3130000000001</c:v>
                </c:pt>
                <c:pt idx="4437">
                  <c:v>1469.5540000000001</c:v>
                </c:pt>
                <c:pt idx="4438">
                  <c:v>1469.7950000000001</c:v>
                </c:pt>
                <c:pt idx="4439">
                  <c:v>1470.0360000000001</c:v>
                </c:pt>
                <c:pt idx="4440">
                  <c:v>1470.277</c:v>
                </c:pt>
                <c:pt idx="4441">
                  <c:v>1470.518</c:v>
                </c:pt>
                <c:pt idx="4442">
                  <c:v>1470.759</c:v>
                </c:pt>
                <c:pt idx="4443">
                  <c:v>1471</c:v>
                </c:pt>
                <c:pt idx="4444">
                  <c:v>1471.241</c:v>
                </c:pt>
                <c:pt idx="4445">
                  <c:v>1471.482</c:v>
                </c:pt>
                <c:pt idx="4446">
                  <c:v>1471.723</c:v>
                </c:pt>
                <c:pt idx="4447">
                  <c:v>1471.9639999999999</c:v>
                </c:pt>
                <c:pt idx="4448">
                  <c:v>1472.2049999999999</c:v>
                </c:pt>
                <c:pt idx="4449">
                  <c:v>1472.4469999999999</c:v>
                </c:pt>
                <c:pt idx="4450">
                  <c:v>1472.6880000000001</c:v>
                </c:pt>
                <c:pt idx="4451">
                  <c:v>1472.9290000000001</c:v>
                </c:pt>
                <c:pt idx="4452">
                  <c:v>1473.17</c:v>
                </c:pt>
                <c:pt idx="4453">
                  <c:v>1473.4110000000001</c:v>
                </c:pt>
                <c:pt idx="4454">
                  <c:v>1473.652</c:v>
                </c:pt>
                <c:pt idx="4455">
                  <c:v>1473.893</c:v>
                </c:pt>
                <c:pt idx="4456">
                  <c:v>1474.134</c:v>
                </c:pt>
                <c:pt idx="4457">
                  <c:v>1474.375</c:v>
                </c:pt>
                <c:pt idx="4458">
                  <c:v>1474.616</c:v>
                </c:pt>
                <c:pt idx="4459">
                  <c:v>1474.857</c:v>
                </c:pt>
                <c:pt idx="4460">
                  <c:v>1475.098</c:v>
                </c:pt>
                <c:pt idx="4461">
                  <c:v>1475.3389999999999</c:v>
                </c:pt>
                <c:pt idx="4462">
                  <c:v>1475.58</c:v>
                </c:pt>
                <c:pt idx="4463">
                  <c:v>1475.8219999999999</c:v>
                </c:pt>
                <c:pt idx="4464">
                  <c:v>1476.0630000000001</c:v>
                </c:pt>
                <c:pt idx="4465">
                  <c:v>1476.3040000000001</c:v>
                </c:pt>
                <c:pt idx="4466">
                  <c:v>1476.5450000000001</c:v>
                </c:pt>
                <c:pt idx="4467">
                  <c:v>1476.7860000000001</c:v>
                </c:pt>
                <c:pt idx="4468">
                  <c:v>1477.027</c:v>
                </c:pt>
                <c:pt idx="4469">
                  <c:v>1477.268</c:v>
                </c:pt>
                <c:pt idx="4470">
                  <c:v>1477.509</c:v>
                </c:pt>
                <c:pt idx="4471">
                  <c:v>1477.75</c:v>
                </c:pt>
                <c:pt idx="4472">
                  <c:v>1477.991</c:v>
                </c:pt>
                <c:pt idx="4473">
                  <c:v>1478.232</c:v>
                </c:pt>
                <c:pt idx="4474">
                  <c:v>1478.473</c:v>
                </c:pt>
                <c:pt idx="4475">
                  <c:v>1478.7139999999999</c:v>
                </c:pt>
                <c:pt idx="4476">
                  <c:v>1478.9549999999999</c:v>
                </c:pt>
                <c:pt idx="4477">
                  <c:v>1479.1969999999999</c:v>
                </c:pt>
                <c:pt idx="4478">
                  <c:v>1479.4380000000001</c:v>
                </c:pt>
                <c:pt idx="4479">
                  <c:v>1479.6790000000001</c:v>
                </c:pt>
                <c:pt idx="4480">
                  <c:v>1479.92</c:v>
                </c:pt>
                <c:pt idx="4481">
                  <c:v>1480.1610000000001</c:v>
                </c:pt>
                <c:pt idx="4482">
                  <c:v>1480.402</c:v>
                </c:pt>
                <c:pt idx="4483">
                  <c:v>1480.643</c:v>
                </c:pt>
                <c:pt idx="4484">
                  <c:v>1480.884</c:v>
                </c:pt>
                <c:pt idx="4485">
                  <c:v>1481.125</c:v>
                </c:pt>
                <c:pt idx="4486">
                  <c:v>1481.366</c:v>
                </c:pt>
                <c:pt idx="4487">
                  <c:v>1481.607</c:v>
                </c:pt>
                <c:pt idx="4488">
                  <c:v>1481.848</c:v>
                </c:pt>
                <c:pt idx="4489">
                  <c:v>1482.0889999999999</c:v>
                </c:pt>
                <c:pt idx="4490">
                  <c:v>1482.33</c:v>
                </c:pt>
                <c:pt idx="4491">
                  <c:v>1482.5709999999999</c:v>
                </c:pt>
                <c:pt idx="4492">
                  <c:v>1482.8130000000001</c:v>
                </c:pt>
                <c:pt idx="4493">
                  <c:v>1483.0540000000001</c:v>
                </c:pt>
                <c:pt idx="4494">
                  <c:v>1483.2950000000001</c:v>
                </c:pt>
                <c:pt idx="4495">
                  <c:v>1483.5360000000001</c:v>
                </c:pt>
                <c:pt idx="4496">
                  <c:v>1483.777</c:v>
                </c:pt>
                <c:pt idx="4497">
                  <c:v>1484.018</c:v>
                </c:pt>
                <c:pt idx="4498">
                  <c:v>1484.259</c:v>
                </c:pt>
                <c:pt idx="4499">
                  <c:v>1484.5</c:v>
                </c:pt>
                <c:pt idx="4500">
                  <c:v>1484.741</c:v>
                </c:pt>
                <c:pt idx="4501">
                  <c:v>1484.982</c:v>
                </c:pt>
                <c:pt idx="4502">
                  <c:v>1485.223</c:v>
                </c:pt>
                <c:pt idx="4503">
                  <c:v>1485.4639999999999</c:v>
                </c:pt>
                <c:pt idx="4504">
                  <c:v>1485.7049999999999</c:v>
                </c:pt>
                <c:pt idx="4505">
                  <c:v>1485.9459999999999</c:v>
                </c:pt>
                <c:pt idx="4506">
                  <c:v>1486.1880000000001</c:v>
                </c:pt>
                <c:pt idx="4507">
                  <c:v>1486.4290000000001</c:v>
                </c:pt>
                <c:pt idx="4508">
                  <c:v>1486.67</c:v>
                </c:pt>
                <c:pt idx="4509">
                  <c:v>1486.9110000000001</c:v>
                </c:pt>
                <c:pt idx="4510">
                  <c:v>1487.152</c:v>
                </c:pt>
                <c:pt idx="4511">
                  <c:v>1487.393</c:v>
                </c:pt>
                <c:pt idx="4512">
                  <c:v>1487.634</c:v>
                </c:pt>
                <c:pt idx="4513">
                  <c:v>1487.875</c:v>
                </c:pt>
                <c:pt idx="4514">
                  <c:v>1488.116</c:v>
                </c:pt>
                <c:pt idx="4515">
                  <c:v>1488.357</c:v>
                </c:pt>
                <c:pt idx="4516">
                  <c:v>1488.598</c:v>
                </c:pt>
                <c:pt idx="4517">
                  <c:v>1488.8389999999999</c:v>
                </c:pt>
                <c:pt idx="4518">
                  <c:v>1489.08</c:v>
                </c:pt>
                <c:pt idx="4519">
                  <c:v>1489.3209999999999</c:v>
                </c:pt>
                <c:pt idx="4520">
                  <c:v>1489.5619999999999</c:v>
                </c:pt>
                <c:pt idx="4521">
                  <c:v>1489.8030000000001</c:v>
                </c:pt>
                <c:pt idx="4522">
                  <c:v>1490.0450000000001</c:v>
                </c:pt>
                <c:pt idx="4523">
                  <c:v>1490.2860000000001</c:v>
                </c:pt>
                <c:pt idx="4524">
                  <c:v>1490.527</c:v>
                </c:pt>
                <c:pt idx="4525">
                  <c:v>1490.768</c:v>
                </c:pt>
                <c:pt idx="4526">
                  <c:v>1491.009</c:v>
                </c:pt>
                <c:pt idx="4527">
                  <c:v>1491.25</c:v>
                </c:pt>
                <c:pt idx="4528">
                  <c:v>1491.491</c:v>
                </c:pt>
                <c:pt idx="4529">
                  <c:v>1491.732</c:v>
                </c:pt>
                <c:pt idx="4530">
                  <c:v>1491.973</c:v>
                </c:pt>
                <c:pt idx="4531">
                  <c:v>1492.2139999999999</c:v>
                </c:pt>
                <c:pt idx="4532">
                  <c:v>1492.4549999999999</c:v>
                </c:pt>
                <c:pt idx="4533">
                  <c:v>1492.6959999999999</c:v>
                </c:pt>
                <c:pt idx="4534">
                  <c:v>1492.9369999999999</c:v>
                </c:pt>
                <c:pt idx="4535">
                  <c:v>1493.1780000000001</c:v>
                </c:pt>
                <c:pt idx="4536">
                  <c:v>1493.42</c:v>
                </c:pt>
                <c:pt idx="4537">
                  <c:v>1493.6610000000001</c:v>
                </c:pt>
                <c:pt idx="4538">
                  <c:v>1493.902</c:v>
                </c:pt>
                <c:pt idx="4539">
                  <c:v>1494.143</c:v>
                </c:pt>
                <c:pt idx="4540">
                  <c:v>1494.384</c:v>
                </c:pt>
                <c:pt idx="4541">
                  <c:v>1494.625</c:v>
                </c:pt>
                <c:pt idx="4542">
                  <c:v>1494.866</c:v>
                </c:pt>
                <c:pt idx="4543">
                  <c:v>1495.107</c:v>
                </c:pt>
                <c:pt idx="4544">
                  <c:v>1495.348</c:v>
                </c:pt>
                <c:pt idx="4545">
                  <c:v>1495.5889999999999</c:v>
                </c:pt>
                <c:pt idx="4546">
                  <c:v>1495.83</c:v>
                </c:pt>
                <c:pt idx="4547">
                  <c:v>1496.0709999999999</c:v>
                </c:pt>
                <c:pt idx="4548">
                  <c:v>1496.3119999999999</c:v>
                </c:pt>
                <c:pt idx="4549">
                  <c:v>1496.5530000000001</c:v>
                </c:pt>
                <c:pt idx="4550">
                  <c:v>1496.7940000000001</c:v>
                </c:pt>
                <c:pt idx="4551">
                  <c:v>1497.0360000000001</c:v>
                </c:pt>
                <c:pt idx="4552">
                  <c:v>1497.277</c:v>
                </c:pt>
                <c:pt idx="4553">
                  <c:v>1497.518</c:v>
                </c:pt>
                <c:pt idx="4554">
                  <c:v>1497.759</c:v>
                </c:pt>
                <c:pt idx="4555">
                  <c:v>1498</c:v>
                </c:pt>
                <c:pt idx="4556">
                  <c:v>1498.241</c:v>
                </c:pt>
                <c:pt idx="4557">
                  <c:v>1498.482</c:v>
                </c:pt>
                <c:pt idx="4558">
                  <c:v>1498.723</c:v>
                </c:pt>
                <c:pt idx="4559">
                  <c:v>1498.9639999999999</c:v>
                </c:pt>
                <c:pt idx="4560">
                  <c:v>1499.2049999999999</c:v>
                </c:pt>
                <c:pt idx="4561">
                  <c:v>1499.4459999999999</c:v>
                </c:pt>
                <c:pt idx="4562">
                  <c:v>1499.6869999999999</c:v>
                </c:pt>
                <c:pt idx="4563">
                  <c:v>1499.9280000000001</c:v>
                </c:pt>
                <c:pt idx="4564">
                  <c:v>1500.1690000000001</c:v>
                </c:pt>
                <c:pt idx="4565">
                  <c:v>1500.4110000000001</c:v>
                </c:pt>
                <c:pt idx="4566">
                  <c:v>1500.652</c:v>
                </c:pt>
                <c:pt idx="4567">
                  <c:v>1500.893</c:v>
                </c:pt>
                <c:pt idx="4568">
                  <c:v>1501.134</c:v>
                </c:pt>
                <c:pt idx="4569">
                  <c:v>1501.375</c:v>
                </c:pt>
                <c:pt idx="4570">
                  <c:v>1501.616</c:v>
                </c:pt>
                <c:pt idx="4571">
                  <c:v>1501.857</c:v>
                </c:pt>
                <c:pt idx="4572">
                  <c:v>1502.098</c:v>
                </c:pt>
                <c:pt idx="4573">
                  <c:v>1502.3389999999999</c:v>
                </c:pt>
                <c:pt idx="4574">
                  <c:v>1502.58</c:v>
                </c:pt>
                <c:pt idx="4575">
                  <c:v>1502.8209999999999</c:v>
                </c:pt>
                <c:pt idx="4576">
                  <c:v>1503.0619999999999</c:v>
                </c:pt>
                <c:pt idx="4577">
                  <c:v>1503.3030000000001</c:v>
                </c:pt>
                <c:pt idx="4578">
                  <c:v>1503.5440000000001</c:v>
                </c:pt>
                <c:pt idx="4579">
                  <c:v>1503.7860000000001</c:v>
                </c:pt>
                <c:pt idx="4580">
                  <c:v>1504.0260000000001</c:v>
                </c:pt>
                <c:pt idx="4581">
                  <c:v>1504.268</c:v>
                </c:pt>
                <c:pt idx="4582">
                  <c:v>1504.509</c:v>
                </c:pt>
                <c:pt idx="4583">
                  <c:v>1504.75</c:v>
                </c:pt>
                <c:pt idx="4584">
                  <c:v>1504.991</c:v>
                </c:pt>
                <c:pt idx="4585">
                  <c:v>1505.232</c:v>
                </c:pt>
                <c:pt idx="4586">
                  <c:v>1505.473</c:v>
                </c:pt>
                <c:pt idx="4587">
                  <c:v>1505.7139999999999</c:v>
                </c:pt>
                <c:pt idx="4588">
                  <c:v>1505.9549999999999</c:v>
                </c:pt>
                <c:pt idx="4589">
                  <c:v>1506.1959999999999</c:v>
                </c:pt>
                <c:pt idx="4590">
                  <c:v>1506.4369999999999</c:v>
                </c:pt>
                <c:pt idx="4591">
                  <c:v>1506.6780000000001</c:v>
                </c:pt>
                <c:pt idx="4592">
                  <c:v>1506.9190000000001</c:v>
                </c:pt>
                <c:pt idx="4593">
                  <c:v>1507.16</c:v>
                </c:pt>
                <c:pt idx="4594">
                  <c:v>1507.4010000000001</c:v>
                </c:pt>
                <c:pt idx="4595">
                  <c:v>1507.643</c:v>
                </c:pt>
                <c:pt idx="4596">
                  <c:v>1507.884</c:v>
                </c:pt>
                <c:pt idx="4597">
                  <c:v>1508.125</c:v>
                </c:pt>
                <c:pt idx="4598">
                  <c:v>1508.366</c:v>
                </c:pt>
                <c:pt idx="4599">
                  <c:v>1508.607</c:v>
                </c:pt>
                <c:pt idx="4600">
                  <c:v>1508.848</c:v>
                </c:pt>
                <c:pt idx="4601">
                  <c:v>1509.0889999999999</c:v>
                </c:pt>
                <c:pt idx="4602">
                  <c:v>1509.33</c:v>
                </c:pt>
                <c:pt idx="4603">
                  <c:v>1509.5709999999999</c:v>
                </c:pt>
                <c:pt idx="4604">
                  <c:v>1509.8119999999999</c:v>
                </c:pt>
                <c:pt idx="4605">
                  <c:v>1510.0530000000001</c:v>
                </c:pt>
                <c:pt idx="4606">
                  <c:v>1510.2940000000001</c:v>
                </c:pt>
                <c:pt idx="4607">
                  <c:v>1510.5350000000001</c:v>
                </c:pt>
                <c:pt idx="4608">
                  <c:v>1510.7760000000001</c:v>
                </c:pt>
                <c:pt idx="4609">
                  <c:v>1511.018</c:v>
                </c:pt>
                <c:pt idx="4610">
                  <c:v>1511.259</c:v>
                </c:pt>
                <c:pt idx="4611">
                  <c:v>1511.5</c:v>
                </c:pt>
                <c:pt idx="4612">
                  <c:v>1511.741</c:v>
                </c:pt>
                <c:pt idx="4613">
                  <c:v>1511.982</c:v>
                </c:pt>
                <c:pt idx="4614">
                  <c:v>1512.223</c:v>
                </c:pt>
                <c:pt idx="4615">
                  <c:v>1512.4639999999999</c:v>
                </c:pt>
                <c:pt idx="4616">
                  <c:v>1512.7049999999999</c:v>
                </c:pt>
                <c:pt idx="4617">
                  <c:v>1512.9459999999999</c:v>
                </c:pt>
                <c:pt idx="4618">
                  <c:v>1513.1869999999999</c:v>
                </c:pt>
                <c:pt idx="4619">
                  <c:v>1513.4280000000001</c:v>
                </c:pt>
                <c:pt idx="4620">
                  <c:v>1513.6690000000001</c:v>
                </c:pt>
                <c:pt idx="4621">
                  <c:v>1513.91</c:v>
                </c:pt>
                <c:pt idx="4622">
                  <c:v>1514.1510000000001</c:v>
                </c:pt>
                <c:pt idx="4623">
                  <c:v>1514.3920000000001</c:v>
                </c:pt>
                <c:pt idx="4624">
                  <c:v>1514.634</c:v>
                </c:pt>
                <c:pt idx="4625">
                  <c:v>1514.875</c:v>
                </c:pt>
                <c:pt idx="4626">
                  <c:v>1515.116</c:v>
                </c:pt>
                <c:pt idx="4627">
                  <c:v>1515.357</c:v>
                </c:pt>
                <c:pt idx="4628">
                  <c:v>1515.598</c:v>
                </c:pt>
                <c:pt idx="4629">
                  <c:v>1515.8389999999999</c:v>
                </c:pt>
                <c:pt idx="4630">
                  <c:v>1516.08</c:v>
                </c:pt>
                <c:pt idx="4631">
                  <c:v>1516.3209999999999</c:v>
                </c:pt>
                <c:pt idx="4632">
                  <c:v>1516.5619999999999</c:v>
                </c:pt>
                <c:pt idx="4633">
                  <c:v>1516.8030000000001</c:v>
                </c:pt>
                <c:pt idx="4634">
                  <c:v>1517.0440000000001</c:v>
                </c:pt>
                <c:pt idx="4635">
                  <c:v>1517.2850000000001</c:v>
                </c:pt>
                <c:pt idx="4636">
                  <c:v>1517.5260000000001</c:v>
                </c:pt>
                <c:pt idx="4637">
                  <c:v>1517.7670000000001</c:v>
                </c:pt>
                <c:pt idx="4638">
                  <c:v>1518.009</c:v>
                </c:pt>
                <c:pt idx="4639">
                  <c:v>1518.25</c:v>
                </c:pt>
                <c:pt idx="4640">
                  <c:v>1518.491</c:v>
                </c:pt>
                <c:pt idx="4641">
                  <c:v>1518.732</c:v>
                </c:pt>
                <c:pt idx="4642">
                  <c:v>1518.973</c:v>
                </c:pt>
                <c:pt idx="4643">
                  <c:v>1519.2139999999999</c:v>
                </c:pt>
                <c:pt idx="4644">
                  <c:v>1519.4549999999999</c:v>
                </c:pt>
                <c:pt idx="4645">
                  <c:v>1519.6959999999999</c:v>
                </c:pt>
                <c:pt idx="4646">
                  <c:v>1519.9369999999999</c:v>
                </c:pt>
                <c:pt idx="4647">
                  <c:v>1520.1780000000001</c:v>
                </c:pt>
                <c:pt idx="4648">
                  <c:v>1520.4190000000001</c:v>
                </c:pt>
                <c:pt idx="4649">
                  <c:v>1520.66</c:v>
                </c:pt>
                <c:pt idx="4650">
                  <c:v>1520.9010000000001</c:v>
                </c:pt>
                <c:pt idx="4651">
                  <c:v>1521.1420000000001</c:v>
                </c:pt>
                <c:pt idx="4652">
                  <c:v>1521.383</c:v>
                </c:pt>
                <c:pt idx="4653">
                  <c:v>1521.625</c:v>
                </c:pt>
                <c:pt idx="4654">
                  <c:v>1521.866</c:v>
                </c:pt>
                <c:pt idx="4655">
                  <c:v>1522.107</c:v>
                </c:pt>
                <c:pt idx="4656">
                  <c:v>1522.348</c:v>
                </c:pt>
                <c:pt idx="4657">
                  <c:v>1522.5889999999999</c:v>
                </c:pt>
                <c:pt idx="4658">
                  <c:v>1522.83</c:v>
                </c:pt>
                <c:pt idx="4659">
                  <c:v>1523.0709999999999</c:v>
                </c:pt>
                <c:pt idx="4660">
                  <c:v>1523.3119999999999</c:v>
                </c:pt>
                <c:pt idx="4661">
                  <c:v>1523.5530000000001</c:v>
                </c:pt>
                <c:pt idx="4662">
                  <c:v>1523.7940000000001</c:v>
                </c:pt>
                <c:pt idx="4663">
                  <c:v>1524.0350000000001</c:v>
                </c:pt>
                <c:pt idx="4664">
                  <c:v>1524.2760000000001</c:v>
                </c:pt>
                <c:pt idx="4665">
                  <c:v>1524.5170000000001</c:v>
                </c:pt>
                <c:pt idx="4666">
                  <c:v>1524.758</c:v>
                </c:pt>
                <c:pt idx="4667">
                  <c:v>1525</c:v>
                </c:pt>
                <c:pt idx="4668">
                  <c:v>1525.241</c:v>
                </c:pt>
                <c:pt idx="4669">
                  <c:v>1525.482</c:v>
                </c:pt>
                <c:pt idx="4670">
                  <c:v>1525.723</c:v>
                </c:pt>
                <c:pt idx="4671">
                  <c:v>1525.9639999999999</c:v>
                </c:pt>
                <c:pt idx="4672">
                  <c:v>1526.2049999999999</c:v>
                </c:pt>
                <c:pt idx="4673">
                  <c:v>1526.4459999999999</c:v>
                </c:pt>
                <c:pt idx="4674">
                  <c:v>1526.6869999999999</c:v>
                </c:pt>
                <c:pt idx="4675">
                  <c:v>1526.9280000000001</c:v>
                </c:pt>
                <c:pt idx="4676">
                  <c:v>1527.1690000000001</c:v>
                </c:pt>
                <c:pt idx="4677">
                  <c:v>1527.41</c:v>
                </c:pt>
                <c:pt idx="4678">
                  <c:v>1527.6510000000001</c:v>
                </c:pt>
                <c:pt idx="4679">
                  <c:v>1527.8920000000001</c:v>
                </c:pt>
                <c:pt idx="4680">
                  <c:v>1528.133</c:v>
                </c:pt>
                <c:pt idx="4681">
                  <c:v>1528.375</c:v>
                </c:pt>
                <c:pt idx="4682">
                  <c:v>1528.615</c:v>
                </c:pt>
                <c:pt idx="4683">
                  <c:v>1528.857</c:v>
                </c:pt>
                <c:pt idx="4684">
                  <c:v>1529.098</c:v>
                </c:pt>
                <c:pt idx="4685">
                  <c:v>1529.3389999999999</c:v>
                </c:pt>
                <c:pt idx="4686">
                  <c:v>1529.58</c:v>
                </c:pt>
                <c:pt idx="4687">
                  <c:v>1529.8209999999999</c:v>
                </c:pt>
                <c:pt idx="4688">
                  <c:v>1530.0619999999999</c:v>
                </c:pt>
                <c:pt idx="4689">
                  <c:v>1530.3030000000001</c:v>
                </c:pt>
                <c:pt idx="4690">
                  <c:v>1530.5440000000001</c:v>
                </c:pt>
                <c:pt idx="4691">
                  <c:v>1530.7850000000001</c:v>
                </c:pt>
                <c:pt idx="4692">
                  <c:v>1531.0260000000001</c:v>
                </c:pt>
                <c:pt idx="4693">
                  <c:v>1531.2670000000001</c:v>
                </c:pt>
                <c:pt idx="4694">
                  <c:v>1531.508</c:v>
                </c:pt>
                <c:pt idx="4695">
                  <c:v>1531.749</c:v>
                </c:pt>
                <c:pt idx="4696">
                  <c:v>1531.99</c:v>
                </c:pt>
                <c:pt idx="4697">
                  <c:v>1532.232</c:v>
                </c:pt>
                <c:pt idx="4698">
                  <c:v>1532.473</c:v>
                </c:pt>
                <c:pt idx="4699">
                  <c:v>1532.7139999999999</c:v>
                </c:pt>
                <c:pt idx="4700">
                  <c:v>1532.9549999999999</c:v>
                </c:pt>
                <c:pt idx="4701">
                  <c:v>1533.1959999999999</c:v>
                </c:pt>
                <c:pt idx="4702">
                  <c:v>1533.4369999999999</c:v>
                </c:pt>
                <c:pt idx="4703">
                  <c:v>1533.6780000000001</c:v>
                </c:pt>
                <c:pt idx="4704">
                  <c:v>1533.9190000000001</c:v>
                </c:pt>
                <c:pt idx="4705">
                  <c:v>1534.16</c:v>
                </c:pt>
                <c:pt idx="4706">
                  <c:v>1534.4010000000001</c:v>
                </c:pt>
                <c:pt idx="4707">
                  <c:v>1534.6420000000001</c:v>
                </c:pt>
                <c:pt idx="4708">
                  <c:v>1534.883</c:v>
                </c:pt>
                <c:pt idx="4709">
                  <c:v>1535.124</c:v>
                </c:pt>
                <c:pt idx="4710">
                  <c:v>1535.365</c:v>
                </c:pt>
                <c:pt idx="4711">
                  <c:v>1535.607</c:v>
                </c:pt>
                <c:pt idx="4712">
                  <c:v>1535.848</c:v>
                </c:pt>
                <c:pt idx="4713">
                  <c:v>1536.0889999999999</c:v>
                </c:pt>
                <c:pt idx="4714">
                  <c:v>1536.33</c:v>
                </c:pt>
                <c:pt idx="4715">
                  <c:v>1536.5709999999999</c:v>
                </c:pt>
                <c:pt idx="4716">
                  <c:v>1536.8119999999999</c:v>
                </c:pt>
                <c:pt idx="4717">
                  <c:v>1537.0530000000001</c:v>
                </c:pt>
                <c:pt idx="4718">
                  <c:v>1537.2940000000001</c:v>
                </c:pt>
                <c:pt idx="4719">
                  <c:v>1537.5350000000001</c:v>
                </c:pt>
                <c:pt idx="4720">
                  <c:v>1537.7760000000001</c:v>
                </c:pt>
                <c:pt idx="4721">
                  <c:v>1538.0170000000001</c:v>
                </c:pt>
                <c:pt idx="4722">
                  <c:v>1538.258</c:v>
                </c:pt>
                <c:pt idx="4723">
                  <c:v>1538.499</c:v>
                </c:pt>
                <c:pt idx="4724">
                  <c:v>1538.74</c:v>
                </c:pt>
                <c:pt idx="4725">
                  <c:v>1538.981</c:v>
                </c:pt>
                <c:pt idx="4726">
                  <c:v>1539.223</c:v>
                </c:pt>
                <c:pt idx="4727">
                  <c:v>1539.4639999999999</c:v>
                </c:pt>
                <c:pt idx="4728">
                  <c:v>1539.7049999999999</c:v>
                </c:pt>
                <c:pt idx="4729">
                  <c:v>1539.9459999999999</c:v>
                </c:pt>
                <c:pt idx="4730">
                  <c:v>1540.1869999999999</c:v>
                </c:pt>
                <c:pt idx="4731">
                  <c:v>1540.4280000000001</c:v>
                </c:pt>
                <c:pt idx="4732">
                  <c:v>1540.6690000000001</c:v>
                </c:pt>
                <c:pt idx="4733">
                  <c:v>1540.91</c:v>
                </c:pt>
                <c:pt idx="4734">
                  <c:v>1541.1510000000001</c:v>
                </c:pt>
                <c:pt idx="4735">
                  <c:v>1541.3920000000001</c:v>
                </c:pt>
                <c:pt idx="4736">
                  <c:v>1541.633</c:v>
                </c:pt>
                <c:pt idx="4737">
                  <c:v>1541.874</c:v>
                </c:pt>
                <c:pt idx="4738">
                  <c:v>1542.115</c:v>
                </c:pt>
                <c:pt idx="4739">
                  <c:v>1542.356</c:v>
                </c:pt>
                <c:pt idx="4740">
                  <c:v>1542.598</c:v>
                </c:pt>
                <c:pt idx="4741">
                  <c:v>1542.8389999999999</c:v>
                </c:pt>
                <c:pt idx="4742">
                  <c:v>1543.08</c:v>
                </c:pt>
                <c:pt idx="4743">
                  <c:v>1543.3209999999999</c:v>
                </c:pt>
                <c:pt idx="4744">
                  <c:v>1543.5619999999999</c:v>
                </c:pt>
                <c:pt idx="4745">
                  <c:v>1543.8030000000001</c:v>
                </c:pt>
                <c:pt idx="4746">
                  <c:v>1544.0440000000001</c:v>
                </c:pt>
                <c:pt idx="4747">
                  <c:v>1544.2850000000001</c:v>
                </c:pt>
                <c:pt idx="4748">
                  <c:v>1544.5260000000001</c:v>
                </c:pt>
                <c:pt idx="4749">
                  <c:v>1544.7670000000001</c:v>
                </c:pt>
                <c:pt idx="4750">
                  <c:v>1545.008</c:v>
                </c:pt>
                <c:pt idx="4751">
                  <c:v>1545.249</c:v>
                </c:pt>
                <c:pt idx="4752">
                  <c:v>1545.49</c:v>
                </c:pt>
                <c:pt idx="4753">
                  <c:v>1545.731</c:v>
                </c:pt>
                <c:pt idx="4754">
                  <c:v>1545.972</c:v>
                </c:pt>
                <c:pt idx="4755">
                  <c:v>1546.2139999999999</c:v>
                </c:pt>
                <c:pt idx="4756">
                  <c:v>1546.4549999999999</c:v>
                </c:pt>
                <c:pt idx="4757">
                  <c:v>1546.6959999999999</c:v>
                </c:pt>
                <c:pt idx="4758">
                  <c:v>1546.9369999999999</c:v>
                </c:pt>
                <c:pt idx="4759">
                  <c:v>1547.1780000000001</c:v>
                </c:pt>
                <c:pt idx="4760">
                  <c:v>1547.4190000000001</c:v>
                </c:pt>
                <c:pt idx="4761">
                  <c:v>1547.66</c:v>
                </c:pt>
                <c:pt idx="4762">
                  <c:v>1547.9010000000001</c:v>
                </c:pt>
                <c:pt idx="4763">
                  <c:v>1548.1420000000001</c:v>
                </c:pt>
                <c:pt idx="4764">
                  <c:v>1548.383</c:v>
                </c:pt>
                <c:pt idx="4765">
                  <c:v>1548.624</c:v>
                </c:pt>
                <c:pt idx="4766">
                  <c:v>1548.865</c:v>
                </c:pt>
                <c:pt idx="4767">
                  <c:v>1549.106</c:v>
                </c:pt>
                <c:pt idx="4768">
                  <c:v>1549.347</c:v>
                </c:pt>
                <c:pt idx="4769">
                  <c:v>1549.5889999999999</c:v>
                </c:pt>
                <c:pt idx="4770">
                  <c:v>1549.83</c:v>
                </c:pt>
                <c:pt idx="4771">
                  <c:v>1550.0709999999999</c:v>
                </c:pt>
                <c:pt idx="4772">
                  <c:v>1550.3119999999999</c:v>
                </c:pt>
                <c:pt idx="4773">
                  <c:v>1550.5530000000001</c:v>
                </c:pt>
                <c:pt idx="4774">
                  <c:v>1550.7940000000001</c:v>
                </c:pt>
                <c:pt idx="4775">
                  <c:v>1551.0350000000001</c:v>
                </c:pt>
                <c:pt idx="4776">
                  <c:v>1551.2760000000001</c:v>
                </c:pt>
                <c:pt idx="4777">
                  <c:v>1551.5170000000001</c:v>
                </c:pt>
                <c:pt idx="4778">
                  <c:v>1551.758</c:v>
                </c:pt>
                <c:pt idx="4779">
                  <c:v>1551.999</c:v>
                </c:pt>
                <c:pt idx="4780">
                  <c:v>1552.24</c:v>
                </c:pt>
                <c:pt idx="4781">
                  <c:v>1552.481</c:v>
                </c:pt>
                <c:pt idx="4782">
                  <c:v>1552.722</c:v>
                </c:pt>
                <c:pt idx="4783">
                  <c:v>1552.9639999999999</c:v>
                </c:pt>
                <c:pt idx="4784">
                  <c:v>1553.204</c:v>
                </c:pt>
                <c:pt idx="4785">
                  <c:v>1553.4459999999999</c:v>
                </c:pt>
                <c:pt idx="4786">
                  <c:v>1553.6869999999999</c:v>
                </c:pt>
                <c:pt idx="4787">
                  <c:v>1553.9280000000001</c:v>
                </c:pt>
                <c:pt idx="4788">
                  <c:v>1554.1690000000001</c:v>
                </c:pt>
                <c:pt idx="4789">
                  <c:v>1554.41</c:v>
                </c:pt>
                <c:pt idx="4790">
                  <c:v>1554.6510000000001</c:v>
                </c:pt>
                <c:pt idx="4791">
                  <c:v>1554.8920000000001</c:v>
                </c:pt>
                <c:pt idx="4792">
                  <c:v>1555.133</c:v>
                </c:pt>
                <c:pt idx="4793">
                  <c:v>1555.374</c:v>
                </c:pt>
                <c:pt idx="4794">
                  <c:v>1555.615</c:v>
                </c:pt>
                <c:pt idx="4795">
                  <c:v>1555.856</c:v>
                </c:pt>
                <c:pt idx="4796">
                  <c:v>1556.097</c:v>
                </c:pt>
                <c:pt idx="4797">
                  <c:v>1556.338</c:v>
                </c:pt>
                <c:pt idx="4798">
                  <c:v>1556.579</c:v>
                </c:pt>
                <c:pt idx="4799">
                  <c:v>1556.8209999999999</c:v>
                </c:pt>
                <c:pt idx="4800">
                  <c:v>1557.0619999999999</c:v>
                </c:pt>
                <c:pt idx="4801">
                  <c:v>1557.3030000000001</c:v>
                </c:pt>
                <c:pt idx="4802">
                  <c:v>1557.5440000000001</c:v>
                </c:pt>
                <c:pt idx="4803">
                  <c:v>1557.7850000000001</c:v>
                </c:pt>
                <c:pt idx="4804">
                  <c:v>1558.0260000000001</c:v>
                </c:pt>
                <c:pt idx="4805">
                  <c:v>1558.2670000000001</c:v>
                </c:pt>
                <c:pt idx="4806">
                  <c:v>1558.508</c:v>
                </c:pt>
                <c:pt idx="4807">
                  <c:v>1558.749</c:v>
                </c:pt>
                <c:pt idx="4808">
                  <c:v>1558.99</c:v>
                </c:pt>
                <c:pt idx="4809">
                  <c:v>1559.231</c:v>
                </c:pt>
                <c:pt idx="4810">
                  <c:v>1559.472</c:v>
                </c:pt>
                <c:pt idx="4811">
                  <c:v>1559.713</c:v>
                </c:pt>
                <c:pt idx="4812">
                  <c:v>1559.954</c:v>
                </c:pt>
                <c:pt idx="4813">
                  <c:v>1560.1959999999999</c:v>
                </c:pt>
                <c:pt idx="4814">
                  <c:v>1560.4369999999999</c:v>
                </c:pt>
                <c:pt idx="4815">
                  <c:v>1560.6780000000001</c:v>
                </c:pt>
                <c:pt idx="4816">
                  <c:v>1560.9190000000001</c:v>
                </c:pt>
                <c:pt idx="4817">
                  <c:v>1561.16</c:v>
                </c:pt>
                <c:pt idx="4818">
                  <c:v>1561.4010000000001</c:v>
                </c:pt>
                <c:pt idx="4819">
                  <c:v>1561.6420000000001</c:v>
                </c:pt>
                <c:pt idx="4820">
                  <c:v>1561.883</c:v>
                </c:pt>
                <c:pt idx="4821">
                  <c:v>1562.124</c:v>
                </c:pt>
                <c:pt idx="4822">
                  <c:v>1562.365</c:v>
                </c:pt>
                <c:pt idx="4823">
                  <c:v>1562.606</c:v>
                </c:pt>
                <c:pt idx="4824">
                  <c:v>1562.847</c:v>
                </c:pt>
                <c:pt idx="4825">
                  <c:v>1563.088</c:v>
                </c:pt>
                <c:pt idx="4826">
                  <c:v>1563.329</c:v>
                </c:pt>
                <c:pt idx="4827">
                  <c:v>1563.57</c:v>
                </c:pt>
                <c:pt idx="4828">
                  <c:v>1563.8119999999999</c:v>
                </c:pt>
                <c:pt idx="4829">
                  <c:v>1564.0530000000001</c:v>
                </c:pt>
                <c:pt idx="4830">
                  <c:v>1564.2940000000001</c:v>
                </c:pt>
                <c:pt idx="4831">
                  <c:v>1564.5350000000001</c:v>
                </c:pt>
                <c:pt idx="4832">
                  <c:v>1564.7760000000001</c:v>
                </c:pt>
                <c:pt idx="4833">
                  <c:v>1565.0170000000001</c:v>
                </c:pt>
                <c:pt idx="4834">
                  <c:v>1565.258</c:v>
                </c:pt>
                <c:pt idx="4835">
                  <c:v>1565.499</c:v>
                </c:pt>
                <c:pt idx="4836">
                  <c:v>1565.74</c:v>
                </c:pt>
                <c:pt idx="4837">
                  <c:v>1565.981</c:v>
                </c:pt>
                <c:pt idx="4838">
                  <c:v>1566.222</c:v>
                </c:pt>
                <c:pt idx="4839">
                  <c:v>1566.463</c:v>
                </c:pt>
                <c:pt idx="4840">
                  <c:v>1566.704</c:v>
                </c:pt>
                <c:pt idx="4841">
                  <c:v>1566.9449999999999</c:v>
                </c:pt>
                <c:pt idx="4842">
                  <c:v>1567.1869999999999</c:v>
                </c:pt>
                <c:pt idx="4843">
                  <c:v>1567.4280000000001</c:v>
                </c:pt>
                <c:pt idx="4844">
                  <c:v>1567.6690000000001</c:v>
                </c:pt>
                <c:pt idx="4845">
                  <c:v>1567.91</c:v>
                </c:pt>
                <c:pt idx="4846">
                  <c:v>1568.1510000000001</c:v>
                </c:pt>
                <c:pt idx="4847">
                  <c:v>1568.3920000000001</c:v>
                </c:pt>
                <c:pt idx="4848">
                  <c:v>1568.633</c:v>
                </c:pt>
                <c:pt idx="4849">
                  <c:v>1568.874</c:v>
                </c:pt>
                <c:pt idx="4850">
                  <c:v>1569.115</c:v>
                </c:pt>
                <c:pt idx="4851">
                  <c:v>1569.356</c:v>
                </c:pt>
                <c:pt idx="4852">
                  <c:v>1569.597</c:v>
                </c:pt>
                <c:pt idx="4853">
                  <c:v>1569.838</c:v>
                </c:pt>
                <c:pt idx="4854">
                  <c:v>1570.079</c:v>
                </c:pt>
                <c:pt idx="4855">
                  <c:v>1570.32</c:v>
                </c:pt>
                <c:pt idx="4856">
                  <c:v>1570.5609999999999</c:v>
                </c:pt>
                <c:pt idx="4857">
                  <c:v>1570.8019999999999</c:v>
                </c:pt>
                <c:pt idx="4858">
                  <c:v>1571.0440000000001</c:v>
                </c:pt>
                <c:pt idx="4859">
                  <c:v>1571.2850000000001</c:v>
                </c:pt>
                <c:pt idx="4860">
                  <c:v>1571.5260000000001</c:v>
                </c:pt>
                <c:pt idx="4861">
                  <c:v>1571.7670000000001</c:v>
                </c:pt>
                <c:pt idx="4862">
                  <c:v>1572.008</c:v>
                </c:pt>
                <c:pt idx="4863">
                  <c:v>1572.249</c:v>
                </c:pt>
                <c:pt idx="4864">
                  <c:v>1572.49</c:v>
                </c:pt>
                <c:pt idx="4865">
                  <c:v>1572.731</c:v>
                </c:pt>
                <c:pt idx="4866">
                  <c:v>1572.972</c:v>
                </c:pt>
                <c:pt idx="4867">
                  <c:v>1573.213</c:v>
                </c:pt>
                <c:pt idx="4868">
                  <c:v>1573.454</c:v>
                </c:pt>
                <c:pt idx="4869">
                  <c:v>1573.6949999999999</c:v>
                </c:pt>
                <c:pt idx="4870">
                  <c:v>1573.9359999999999</c:v>
                </c:pt>
                <c:pt idx="4871">
                  <c:v>1574.1769999999999</c:v>
                </c:pt>
                <c:pt idx="4872">
                  <c:v>1574.4190000000001</c:v>
                </c:pt>
                <c:pt idx="4873">
                  <c:v>1574.66</c:v>
                </c:pt>
                <c:pt idx="4874">
                  <c:v>1574.9010000000001</c:v>
                </c:pt>
                <c:pt idx="4875">
                  <c:v>1575.1420000000001</c:v>
                </c:pt>
                <c:pt idx="4876">
                  <c:v>1575.383</c:v>
                </c:pt>
                <c:pt idx="4877">
                  <c:v>1575.624</c:v>
                </c:pt>
                <c:pt idx="4878">
                  <c:v>1575.865</c:v>
                </c:pt>
                <c:pt idx="4879">
                  <c:v>1576.106</c:v>
                </c:pt>
                <c:pt idx="4880">
                  <c:v>1576.347</c:v>
                </c:pt>
                <c:pt idx="4881">
                  <c:v>1576.588</c:v>
                </c:pt>
                <c:pt idx="4882">
                  <c:v>1576.829</c:v>
                </c:pt>
                <c:pt idx="4883">
                  <c:v>1577.07</c:v>
                </c:pt>
                <c:pt idx="4884">
                  <c:v>1577.3109999999999</c:v>
                </c:pt>
                <c:pt idx="4885">
                  <c:v>1577.5519999999999</c:v>
                </c:pt>
                <c:pt idx="4886">
                  <c:v>1577.7929999999999</c:v>
                </c:pt>
                <c:pt idx="4887">
                  <c:v>1578.0350000000001</c:v>
                </c:pt>
                <c:pt idx="4888">
                  <c:v>1578.2760000000001</c:v>
                </c:pt>
                <c:pt idx="4889">
                  <c:v>1578.5170000000001</c:v>
                </c:pt>
                <c:pt idx="4890">
                  <c:v>1578.758</c:v>
                </c:pt>
                <c:pt idx="4891">
                  <c:v>1578.999</c:v>
                </c:pt>
                <c:pt idx="4892">
                  <c:v>1579.24</c:v>
                </c:pt>
                <c:pt idx="4893">
                  <c:v>1579.481</c:v>
                </c:pt>
                <c:pt idx="4894">
                  <c:v>1579.722</c:v>
                </c:pt>
                <c:pt idx="4895">
                  <c:v>1579.963</c:v>
                </c:pt>
                <c:pt idx="4896">
                  <c:v>1580.204</c:v>
                </c:pt>
                <c:pt idx="4897">
                  <c:v>1580.4449999999999</c:v>
                </c:pt>
                <c:pt idx="4898">
                  <c:v>1580.6859999999999</c:v>
                </c:pt>
                <c:pt idx="4899">
                  <c:v>1580.9269999999999</c:v>
                </c:pt>
                <c:pt idx="4900">
                  <c:v>1581.1679999999999</c:v>
                </c:pt>
                <c:pt idx="4901">
                  <c:v>1581.41</c:v>
                </c:pt>
                <c:pt idx="4902">
                  <c:v>1581.6510000000001</c:v>
                </c:pt>
                <c:pt idx="4903">
                  <c:v>1581.8920000000001</c:v>
                </c:pt>
                <c:pt idx="4904">
                  <c:v>1582.133</c:v>
                </c:pt>
                <c:pt idx="4905">
                  <c:v>1582.374</c:v>
                </c:pt>
                <c:pt idx="4906">
                  <c:v>1582.615</c:v>
                </c:pt>
                <c:pt idx="4907">
                  <c:v>1582.856</c:v>
                </c:pt>
                <c:pt idx="4908">
                  <c:v>1583.097</c:v>
                </c:pt>
                <c:pt idx="4909">
                  <c:v>1583.338</c:v>
                </c:pt>
                <c:pt idx="4910">
                  <c:v>1583.579</c:v>
                </c:pt>
                <c:pt idx="4911">
                  <c:v>1583.82</c:v>
                </c:pt>
                <c:pt idx="4912">
                  <c:v>1584.0609999999999</c:v>
                </c:pt>
                <c:pt idx="4913">
                  <c:v>1584.3019999999999</c:v>
                </c:pt>
                <c:pt idx="4914">
                  <c:v>1584.5429999999999</c:v>
                </c:pt>
                <c:pt idx="4915">
                  <c:v>1584.7850000000001</c:v>
                </c:pt>
                <c:pt idx="4916">
                  <c:v>1585.0260000000001</c:v>
                </c:pt>
                <c:pt idx="4917">
                  <c:v>1585.2670000000001</c:v>
                </c:pt>
                <c:pt idx="4918">
                  <c:v>1585.508</c:v>
                </c:pt>
                <c:pt idx="4919">
                  <c:v>1585.749</c:v>
                </c:pt>
                <c:pt idx="4920">
                  <c:v>1585.99</c:v>
                </c:pt>
                <c:pt idx="4921">
                  <c:v>1586.231</c:v>
                </c:pt>
                <c:pt idx="4922">
                  <c:v>1586.472</c:v>
                </c:pt>
                <c:pt idx="4923">
                  <c:v>1586.713</c:v>
                </c:pt>
                <c:pt idx="4924">
                  <c:v>1586.954</c:v>
                </c:pt>
                <c:pt idx="4925">
                  <c:v>1587.1949999999999</c:v>
                </c:pt>
                <c:pt idx="4926">
                  <c:v>1587.4359999999999</c:v>
                </c:pt>
                <c:pt idx="4927">
                  <c:v>1587.6769999999999</c:v>
                </c:pt>
                <c:pt idx="4928">
                  <c:v>1587.9179999999999</c:v>
                </c:pt>
                <c:pt idx="4929">
                  <c:v>1588.1590000000001</c:v>
                </c:pt>
                <c:pt idx="4930">
                  <c:v>1588.4010000000001</c:v>
                </c:pt>
                <c:pt idx="4931">
                  <c:v>1588.6420000000001</c:v>
                </c:pt>
                <c:pt idx="4932">
                  <c:v>1588.883</c:v>
                </c:pt>
                <c:pt idx="4933">
                  <c:v>1589.124</c:v>
                </c:pt>
                <c:pt idx="4934">
                  <c:v>1589.365</c:v>
                </c:pt>
                <c:pt idx="4935">
                  <c:v>1589.606</c:v>
                </c:pt>
                <c:pt idx="4936">
                  <c:v>1589.847</c:v>
                </c:pt>
                <c:pt idx="4937">
                  <c:v>1590.088</c:v>
                </c:pt>
                <c:pt idx="4938">
                  <c:v>1590.329</c:v>
                </c:pt>
                <c:pt idx="4939">
                  <c:v>1590.57</c:v>
                </c:pt>
                <c:pt idx="4940">
                  <c:v>1590.8109999999999</c:v>
                </c:pt>
                <c:pt idx="4941">
                  <c:v>1591.0519999999999</c:v>
                </c:pt>
                <c:pt idx="4942">
                  <c:v>1591.2929999999999</c:v>
                </c:pt>
                <c:pt idx="4943">
                  <c:v>1591.5340000000001</c:v>
                </c:pt>
                <c:pt idx="4944">
                  <c:v>1591.7760000000001</c:v>
                </c:pt>
                <c:pt idx="4945">
                  <c:v>1592.0170000000001</c:v>
                </c:pt>
                <c:pt idx="4946">
                  <c:v>1592.258</c:v>
                </c:pt>
                <c:pt idx="4947">
                  <c:v>1592.499</c:v>
                </c:pt>
                <c:pt idx="4948">
                  <c:v>1592.74</c:v>
                </c:pt>
                <c:pt idx="4949">
                  <c:v>1592.981</c:v>
                </c:pt>
                <c:pt idx="4950">
                  <c:v>1593.222</c:v>
                </c:pt>
                <c:pt idx="4951">
                  <c:v>1593.463</c:v>
                </c:pt>
                <c:pt idx="4952">
                  <c:v>1593.704</c:v>
                </c:pt>
                <c:pt idx="4953">
                  <c:v>1593.9449999999999</c:v>
                </c:pt>
                <c:pt idx="4954">
                  <c:v>1594.1859999999999</c:v>
                </c:pt>
                <c:pt idx="4955">
                  <c:v>1594.4269999999999</c:v>
                </c:pt>
                <c:pt idx="4956">
                  <c:v>1594.6679999999999</c:v>
                </c:pt>
                <c:pt idx="4957">
                  <c:v>1594.9090000000001</c:v>
                </c:pt>
                <c:pt idx="4958">
                  <c:v>1595.15</c:v>
                </c:pt>
                <c:pt idx="4959">
                  <c:v>1595.3910000000001</c:v>
                </c:pt>
                <c:pt idx="4960">
                  <c:v>1595.633</c:v>
                </c:pt>
                <c:pt idx="4961">
                  <c:v>1595.874</c:v>
                </c:pt>
                <c:pt idx="4962">
                  <c:v>1596.115</c:v>
                </c:pt>
                <c:pt idx="4963">
                  <c:v>1596.356</c:v>
                </c:pt>
                <c:pt idx="4964">
                  <c:v>1596.597</c:v>
                </c:pt>
                <c:pt idx="4965">
                  <c:v>1596.838</c:v>
                </c:pt>
                <c:pt idx="4966">
                  <c:v>1597.079</c:v>
                </c:pt>
                <c:pt idx="4967">
                  <c:v>1597.32</c:v>
                </c:pt>
                <c:pt idx="4968">
                  <c:v>1597.5609999999999</c:v>
                </c:pt>
                <c:pt idx="4969">
                  <c:v>1597.8019999999999</c:v>
                </c:pt>
                <c:pt idx="4970">
                  <c:v>1598.0429999999999</c:v>
                </c:pt>
                <c:pt idx="4971">
                  <c:v>1598.2840000000001</c:v>
                </c:pt>
                <c:pt idx="4972">
                  <c:v>1598.5250000000001</c:v>
                </c:pt>
                <c:pt idx="4973">
                  <c:v>1598.7660000000001</c:v>
                </c:pt>
                <c:pt idx="4974">
                  <c:v>1599.008</c:v>
                </c:pt>
                <c:pt idx="4975">
                  <c:v>1599.249</c:v>
                </c:pt>
                <c:pt idx="4976">
                  <c:v>1599.49</c:v>
                </c:pt>
                <c:pt idx="4977">
                  <c:v>1599.731</c:v>
                </c:pt>
                <c:pt idx="4978">
                  <c:v>1599.972</c:v>
                </c:pt>
                <c:pt idx="4979">
                  <c:v>1600.213</c:v>
                </c:pt>
                <c:pt idx="4980">
                  <c:v>1600.454</c:v>
                </c:pt>
                <c:pt idx="4981">
                  <c:v>1600.6949999999999</c:v>
                </c:pt>
                <c:pt idx="4982">
                  <c:v>1600.9359999999999</c:v>
                </c:pt>
                <c:pt idx="4983">
                  <c:v>1601.1769999999999</c:v>
                </c:pt>
                <c:pt idx="4984">
                  <c:v>1601.4179999999999</c:v>
                </c:pt>
                <c:pt idx="4985">
                  <c:v>1601.6590000000001</c:v>
                </c:pt>
                <c:pt idx="4986">
                  <c:v>1601.9</c:v>
                </c:pt>
                <c:pt idx="4987">
                  <c:v>1602.1410000000001</c:v>
                </c:pt>
                <c:pt idx="4988">
                  <c:v>1602.3820000000001</c:v>
                </c:pt>
                <c:pt idx="4989">
                  <c:v>1602.624</c:v>
                </c:pt>
                <c:pt idx="4990">
                  <c:v>1602.865</c:v>
                </c:pt>
                <c:pt idx="4991">
                  <c:v>1603.106</c:v>
                </c:pt>
                <c:pt idx="4992">
                  <c:v>1603.347</c:v>
                </c:pt>
                <c:pt idx="4993">
                  <c:v>1603.588</c:v>
                </c:pt>
                <c:pt idx="4994">
                  <c:v>1603.829</c:v>
                </c:pt>
                <c:pt idx="4995">
                  <c:v>1604.07</c:v>
                </c:pt>
                <c:pt idx="4996">
                  <c:v>1604.3109999999999</c:v>
                </c:pt>
                <c:pt idx="4997">
                  <c:v>1604.5519999999999</c:v>
                </c:pt>
                <c:pt idx="4998">
                  <c:v>1604.7929999999999</c:v>
                </c:pt>
                <c:pt idx="4999">
                  <c:v>1605.0340000000001</c:v>
                </c:pt>
                <c:pt idx="5000">
                  <c:v>1605.2750000000001</c:v>
                </c:pt>
                <c:pt idx="5001">
                  <c:v>1605.5160000000001</c:v>
                </c:pt>
                <c:pt idx="5002">
                  <c:v>1605.7570000000001</c:v>
                </c:pt>
                <c:pt idx="5003">
                  <c:v>1605.999</c:v>
                </c:pt>
                <c:pt idx="5004">
                  <c:v>1606.24</c:v>
                </c:pt>
                <c:pt idx="5005">
                  <c:v>1606.481</c:v>
                </c:pt>
                <c:pt idx="5006">
                  <c:v>1606.722</c:v>
                </c:pt>
                <c:pt idx="5007">
                  <c:v>1606.963</c:v>
                </c:pt>
                <c:pt idx="5008">
                  <c:v>1607.204</c:v>
                </c:pt>
                <c:pt idx="5009">
                  <c:v>1607.4449999999999</c:v>
                </c:pt>
                <c:pt idx="5010">
                  <c:v>1607.6859999999999</c:v>
                </c:pt>
                <c:pt idx="5011">
                  <c:v>1607.9269999999999</c:v>
                </c:pt>
                <c:pt idx="5012">
                  <c:v>1608.1679999999999</c:v>
                </c:pt>
                <c:pt idx="5013">
                  <c:v>1608.4090000000001</c:v>
                </c:pt>
                <c:pt idx="5014">
                  <c:v>1608.65</c:v>
                </c:pt>
                <c:pt idx="5015">
                  <c:v>1608.8910000000001</c:v>
                </c:pt>
                <c:pt idx="5016">
                  <c:v>1609.1320000000001</c:v>
                </c:pt>
                <c:pt idx="5017">
                  <c:v>1609.374</c:v>
                </c:pt>
                <c:pt idx="5018">
                  <c:v>1609.615</c:v>
                </c:pt>
                <c:pt idx="5019">
                  <c:v>1609.856</c:v>
                </c:pt>
                <c:pt idx="5020">
                  <c:v>1610.097</c:v>
                </c:pt>
                <c:pt idx="5021">
                  <c:v>1610.338</c:v>
                </c:pt>
                <c:pt idx="5022">
                  <c:v>1610.579</c:v>
                </c:pt>
                <c:pt idx="5023">
                  <c:v>1610.82</c:v>
                </c:pt>
                <c:pt idx="5024">
                  <c:v>1611.0609999999999</c:v>
                </c:pt>
                <c:pt idx="5025">
                  <c:v>1611.3019999999999</c:v>
                </c:pt>
                <c:pt idx="5026">
                  <c:v>1611.5429999999999</c:v>
                </c:pt>
                <c:pt idx="5027">
                  <c:v>1611.7840000000001</c:v>
                </c:pt>
                <c:pt idx="5028">
                  <c:v>1612.0250000000001</c:v>
                </c:pt>
                <c:pt idx="5029">
                  <c:v>1612.2660000000001</c:v>
                </c:pt>
                <c:pt idx="5030">
                  <c:v>1612.5070000000001</c:v>
                </c:pt>
                <c:pt idx="5031">
                  <c:v>1612.748</c:v>
                </c:pt>
                <c:pt idx="5032">
                  <c:v>1612.99</c:v>
                </c:pt>
                <c:pt idx="5033">
                  <c:v>1613.231</c:v>
                </c:pt>
                <c:pt idx="5034">
                  <c:v>1613.472</c:v>
                </c:pt>
                <c:pt idx="5035">
                  <c:v>1613.713</c:v>
                </c:pt>
                <c:pt idx="5036">
                  <c:v>1613.954</c:v>
                </c:pt>
                <c:pt idx="5037">
                  <c:v>1614.1949999999999</c:v>
                </c:pt>
                <c:pt idx="5038">
                  <c:v>1614.4359999999999</c:v>
                </c:pt>
                <c:pt idx="5039">
                  <c:v>1614.6769999999999</c:v>
                </c:pt>
                <c:pt idx="5040">
                  <c:v>1614.9179999999999</c:v>
                </c:pt>
                <c:pt idx="5041">
                  <c:v>1615.1590000000001</c:v>
                </c:pt>
                <c:pt idx="5042">
                  <c:v>1615.4</c:v>
                </c:pt>
                <c:pt idx="5043">
                  <c:v>1615.6410000000001</c:v>
                </c:pt>
                <c:pt idx="5044">
                  <c:v>1615.8820000000001</c:v>
                </c:pt>
                <c:pt idx="5045">
                  <c:v>1616.123</c:v>
                </c:pt>
                <c:pt idx="5046">
                  <c:v>1616.365</c:v>
                </c:pt>
                <c:pt idx="5047">
                  <c:v>1616.606</c:v>
                </c:pt>
                <c:pt idx="5048">
                  <c:v>1616.847</c:v>
                </c:pt>
                <c:pt idx="5049">
                  <c:v>1617.088</c:v>
                </c:pt>
                <c:pt idx="5050">
                  <c:v>1617.329</c:v>
                </c:pt>
                <c:pt idx="5051">
                  <c:v>1617.57</c:v>
                </c:pt>
                <c:pt idx="5052">
                  <c:v>1617.8109999999999</c:v>
                </c:pt>
                <c:pt idx="5053">
                  <c:v>1618.0519999999999</c:v>
                </c:pt>
                <c:pt idx="5054">
                  <c:v>1618.2929999999999</c:v>
                </c:pt>
                <c:pt idx="5055">
                  <c:v>1618.5340000000001</c:v>
                </c:pt>
                <c:pt idx="5056">
                  <c:v>1618.7750000000001</c:v>
                </c:pt>
                <c:pt idx="5057">
                  <c:v>1619.0160000000001</c:v>
                </c:pt>
                <c:pt idx="5058">
                  <c:v>1619.2570000000001</c:v>
                </c:pt>
                <c:pt idx="5059">
                  <c:v>1619.498</c:v>
                </c:pt>
                <c:pt idx="5060">
                  <c:v>1619.739</c:v>
                </c:pt>
                <c:pt idx="5061">
                  <c:v>1619.98</c:v>
                </c:pt>
                <c:pt idx="5062">
                  <c:v>1620.222</c:v>
                </c:pt>
                <c:pt idx="5063">
                  <c:v>1620.463</c:v>
                </c:pt>
                <c:pt idx="5064">
                  <c:v>1620.704</c:v>
                </c:pt>
                <c:pt idx="5065">
                  <c:v>1620.9449999999999</c:v>
                </c:pt>
                <c:pt idx="5066">
                  <c:v>1621.1859999999999</c:v>
                </c:pt>
                <c:pt idx="5067">
                  <c:v>1621.4269999999999</c:v>
                </c:pt>
                <c:pt idx="5068">
                  <c:v>1621.6679999999999</c:v>
                </c:pt>
                <c:pt idx="5069">
                  <c:v>1621.9090000000001</c:v>
                </c:pt>
                <c:pt idx="5070">
                  <c:v>1622.15</c:v>
                </c:pt>
                <c:pt idx="5071">
                  <c:v>1622.3910000000001</c:v>
                </c:pt>
                <c:pt idx="5072">
                  <c:v>1622.6320000000001</c:v>
                </c:pt>
                <c:pt idx="5073">
                  <c:v>1622.873</c:v>
                </c:pt>
                <c:pt idx="5074">
                  <c:v>1623.114</c:v>
                </c:pt>
                <c:pt idx="5075">
                  <c:v>1623.355</c:v>
                </c:pt>
                <c:pt idx="5076">
                  <c:v>1623.597</c:v>
                </c:pt>
                <c:pt idx="5077">
                  <c:v>1623.838</c:v>
                </c:pt>
                <c:pt idx="5078">
                  <c:v>1624.079</c:v>
                </c:pt>
                <c:pt idx="5079">
                  <c:v>1624.32</c:v>
                </c:pt>
                <c:pt idx="5080">
                  <c:v>1624.5609999999999</c:v>
                </c:pt>
                <c:pt idx="5081">
                  <c:v>1624.8019999999999</c:v>
                </c:pt>
                <c:pt idx="5082">
                  <c:v>1625.0429999999999</c:v>
                </c:pt>
                <c:pt idx="5083">
                  <c:v>1625.2840000000001</c:v>
                </c:pt>
                <c:pt idx="5084">
                  <c:v>1625.5250000000001</c:v>
                </c:pt>
                <c:pt idx="5085">
                  <c:v>1625.7660000000001</c:v>
                </c:pt>
                <c:pt idx="5086">
                  <c:v>1626.0070000000001</c:v>
                </c:pt>
                <c:pt idx="5087">
                  <c:v>1626.248</c:v>
                </c:pt>
                <c:pt idx="5088">
                  <c:v>1626.489</c:v>
                </c:pt>
                <c:pt idx="5089">
                  <c:v>1626.73</c:v>
                </c:pt>
                <c:pt idx="5090">
                  <c:v>1626.971</c:v>
                </c:pt>
                <c:pt idx="5091">
                  <c:v>1627.213</c:v>
                </c:pt>
                <c:pt idx="5092">
                  <c:v>1627.454</c:v>
                </c:pt>
                <c:pt idx="5093">
                  <c:v>1627.6949999999999</c:v>
                </c:pt>
                <c:pt idx="5094">
                  <c:v>1627.9359999999999</c:v>
                </c:pt>
                <c:pt idx="5095">
                  <c:v>1628.1769999999999</c:v>
                </c:pt>
                <c:pt idx="5096">
                  <c:v>1628.4179999999999</c:v>
                </c:pt>
                <c:pt idx="5097">
                  <c:v>1628.6590000000001</c:v>
                </c:pt>
                <c:pt idx="5098">
                  <c:v>1628.9</c:v>
                </c:pt>
                <c:pt idx="5099">
                  <c:v>1629.1410000000001</c:v>
                </c:pt>
                <c:pt idx="5100">
                  <c:v>1629.3820000000001</c:v>
                </c:pt>
                <c:pt idx="5101">
                  <c:v>1629.623</c:v>
                </c:pt>
                <c:pt idx="5102">
                  <c:v>1629.864</c:v>
                </c:pt>
                <c:pt idx="5103">
                  <c:v>1630.105</c:v>
                </c:pt>
                <c:pt idx="5104">
                  <c:v>1630.346</c:v>
                </c:pt>
                <c:pt idx="5105">
                  <c:v>1630.588</c:v>
                </c:pt>
                <c:pt idx="5106">
                  <c:v>1630.829</c:v>
                </c:pt>
                <c:pt idx="5107">
                  <c:v>1631.07</c:v>
                </c:pt>
                <c:pt idx="5108">
                  <c:v>1631.3109999999999</c:v>
                </c:pt>
                <c:pt idx="5109">
                  <c:v>1631.5519999999999</c:v>
                </c:pt>
                <c:pt idx="5110">
                  <c:v>1631.7929999999999</c:v>
                </c:pt>
                <c:pt idx="5111">
                  <c:v>1632.0340000000001</c:v>
                </c:pt>
                <c:pt idx="5112">
                  <c:v>1632.2750000000001</c:v>
                </c:pt>
                <c:pt idx="5113">
                  <c:v>1632.5160000000001</c:v>
                </c:pt>
                <c:pt idx="5114">
                  <c:v>1632.7570000000001</c:v>
                </c:pt>
                <c:pt idx="5115">
                  <c:v>1632.998</c:v>
                </c:pt>
                <c:pt idx="5116">
                  <c:v>1633.239</c:v>
                </c:pt>
                <c:pt idx="5117">
                  <c:v>1633.48</c:v>
                </c:pt>
                <c:pt idx="5118">
                  <c:v>1633.721</c:v>
                </c:pt>
                <c:pt idx="5119">
                  <c:v>1633.963</c:v>
                </c:pt>
                <c:pt idx="5120">
                  <c:v>1634.203</c:v>
                </c:pt>
                <c:pt idx="5121">
                  <c:v>1634.4449999999999</c:v>
                </c:pt>
                <c:pt idx="5122">
                  <c:v>1634.6859999999999</c:v>
                </c:pt>
                <c:pt idx="5123">
                  <c:v>1634.9269999999999</c:v>
                </c:pt>
                <c:pt idx="5124">
                  <c:v>1635.1679999999999</c:v>
                </c:pt>
                <c:pt idx="5125">
                  <c:v>1635.4090000000001</c:v>
                </c:pt>
                <c:pt idx="5126">
                  <c:v>1635.65</c:v>
                </c:pt>
                <c:pt idx="5127">
                  <c:v>1635.8910000000001</c:v>
                </c:pt>
                <c:pt idx="5128">
                  <c:v>1636.1320000000001</c:v>
                </c:pt>
                <c:pt idx="5129">
                  <c:v>1636.373</c:v>
                </c:pt>
                <c:pt idx="5130">
                  <c:v>1636.614</c:v>
                </c:pt>
                <c:pt idx="5131">
                  <c:v>1636.855</c:v>
                </c:pt>
                <c:pt idx="5132">
                  <c:v>1637.096</c:v>
                </c:pt>
                <c:pt idx="5133">
                  <c:v>1637.337</c:v>
                </c:pt>
                <c:pt idx="5134">
                  <c:v>1637.578</c:v>
                </c:pt>
                <c:pt idx="5135">
                  <c:v>1637.82</c:v>
                </c:pt>
                <c:pt idx="5136">
                  <c:v>1638.0609999999999</c:v>
                </c:pt>
                <c:pt idx="5137">
                  <c:v>1638.3019999999999</c:v>
                </c:pt>
                <c:pt idx="5138">
                  <c:v>1638.5429999999999</c:v>
                </c:pt>
                <c:pt idx="5139">
                  <c:v>1638.7840000000001</c:v>
                </c:pt>
                <c:pt idx="5140">
                  <c:v>1639.0250000000001</c:v>
                </c:pt>
                <c:pt idx="5141">
                  <c:v>1639.2660000000001</c:v>
                </c:pt>
                <c:pt idx="5142">
                  <c:v>1639.5070000000001</c:v>
                </c:pt>
                <c:pt idx="5143">
                  <c:v>1639.748</c:v>
                </c:pt>
                <c:pt idx="5144">
                  <c:v>1639.989</c:v>
                </c:pt>
                <c:pt idx="5145">
                  <c:v>1640.23</c:v>
                </c:pt>
                <c:pt idx="5146">
                  <c:v>1640.471</c:v>
                </c:pt>
                <c:pt idx="5147">
                  <c:v>1640.712</c:v>
                </c:pt>
                <c:pt idx="5148">
                  <c:v>1640.953</c:v>
                </c:pt>
                <c:pt idx="5149">
                  <c:v>1641.1949999999999</c:v>
                </c:pt>
                <c:pt idx="5150">
                  <c:v>1641.4359999999999</c:v>
                </c:pt>
                <c:pt idx="5151">
                  <c:v>1641.6769999999999</c:v>
                </c:pt>
                <c:pt idx="5152">
                  <c:v>1641.9179999999999</c:v>
                </c:pt>
                <c:pt idx="5153">
                  <c:v>1642.1590000000001</c:v>
                </c:pt>
                <c:pt idx="5154">
                  <c:v>1642.4</c:v>
                </c:pt>
                <c:pt idx="5155">
                  <c:v>1642.6410000000001</c:v>
                </c:pt>
                <c:pt idx="5156">
                  <c:v>1642.8820000000001</c:v>
                </c:pt>
                <c:pt idx="5157">
                  <c:v>1643.123</c:v>
                </c:pt>
                <c:pt idx="5158">
                  <c:v>1643.364</c:v>
                </c:pt>
                <c:pt idx="5159">
                  <c:v>1643.605</c:v>
                </c:pt>
                <c:pt idx="5160">
                  <c:v>1643.846</c:v>
                </c:pt>
                <c:pt idx="5161">
                  <c:v>1644.087</c:v>
                </c:pt>
                <c:pt idx="5162">
                  <c:v>1644.328</c:v>
                </c:pt>
                <c:pt idx="5163">
                  <c:v>1644.569</c:v>
                </c:pt>
                <c:pt idx="5164">
                  <c:v>1644.8109999999999</c:v>
                </c:pt>
                <c:pt idx="5165">
                  <c:v>1645.0519999999999</c:v>
                </c:pt>
                <c:pt idx="5166">
                  <c:v>1645.2929999999999</c:v>
                </c:pt>
                <c:pt idx="5167">
                  <c:v>1645.5340000000001</c:v>
                </c:pt>
                <c:pt idx="5168">
                  <c:v>1645.7750000000001</c:v>
                </c:pt>
                <c:pt idx="5169">
                  <c:v>1646.0160000000001</c:v>
                </c:pt>
                <c:pt idx="5170">
                  <c:v>1646.2570000000001</c:v>
                </c:pt>
                <c:pt idx="5171">
                  <c:v>1646.498</c:v>
                </c:pt>
                <c:pt idx="5172">
                  <c:v>1646.739</c:v>
                </c:pt>
                <c:pt idx="5173">
                  <c:v>1646.98</c:v>
                </c:pt>
                <c:pt idx="5174">
                  <c:v>1647.221</c:v>
                </c:pt>
                <c:pt idx="5175">
                  <c:v>1647.462</c:v>
                </c:pt>
                <c:pt idx="5176">
                  <c:v>1647.703</c:v>
                </c:pt>
                <c:pt idx="5177">
                  <c:v>1647.944</c:v>
                </c:pt>
                <c:pt idx="5178">
                  <c:v>1648.1859999999999</c:v>
                </c:pt>
                <c:pt idx="5179">
                  <c:v>1648.4269999999999</c:v>
                </c:pt>
                <c:pt idx="5180">
                  <c:v>1648.6679999999999</c:v>
                </c:pt>
                <c:pt idx="5181">
                  <c:v>1648.9090000000001</c:v>
                </c:pt>
                <c:pt idx="5182">
                  <c:v>1649.15</c:v>
                </c:pt>
                <c:pt idx="5183">
                  <c:v>1649.3910000000001</c:v>
                </c:pt>
                <c:pt idx="5184">
                  <c:v>1649.6320000000001</c:v>
                </c:pt>
                <c:pt idx="5185">
                  <c:v>1649.873</c:v>
                </c:pt>
                <c:pt idx="5186">
                  <c:v>1650.114</c:v>
                </c:pt>
                <c:pt idx="5187">
                  <c:v>1650.355</c:v>
                </c:pt>
                <c:pt idx="5188">
                  <c:v>1650.596</c:v>
                </c:pt>
                <c:pt idx="5189">
                  <c:v>1650.837</c:v>
                </c:pt>
                <c:pt idx="5190">
                  <c:v>1651.078</c:v>
                </c:pt>
                <c:pt idx="5191">
                  <c:v>1651.319</c:v>
                </c:pt>
                <c:pt idx="5192">
                  <c:v>1651.56</c:v>
                </c:pt>
                <c:pt idx="5193">
                  <c:v>1651.8019999999999</c:v>
                </c:pt>
                <c:pt idx="5194">
                  <c:v>1652.0429999999999</c:v>
                </c:pt>
                <c:pt idx="5195">
                  <c:v>1652.2840000000001</c:v>
                </c:pt>
                <c:pt idx="5196">
                  <c:v>1652.5250000000001</c:v>
                </c:pt>
                <c:pt idx="5197">
                  <c:v>1652.7660000000001</c:v>
                </c:pt>
                <c:pt idx="5198">
                  <c:v>1653.0070000000001</c:v>
                </c:pt>
                <c:pt idx="5199">
                  <c:v>1653.248</c:v>
                </c:pt>
                <c:pt idx="5200">
                  <c:v>1653.489</c:v>
                </c:pt>
                <c:pt idx="5201">
                  <c:v>1653.73</c:v>
                </c:pt>
                <c:pt idx="5202">
                  <c:v>1653.971</c:v>
                </c:pt>
                <c:pt idx="5203">
                  <c:v>1654.212</c:v>
                </c:pt>
                <c:pt idx="5204">
                  <c:v>1654.453</c:v>
                </c:pt>
                <c:pt idx="5205">
                  <c:v>1654.694</c:v>
                </c:pt>
                <c:pt idx="5206">
                  <c:v>1654.9349999999999</c:v>
                </c:pt>
                <c:pt idx="5207">
                  <c:v>1655.1769999999999</c:v>
                </c:pt>
                <c:pt idx="5208">
                  <c:v>1655.4179999999999</c:v>
                </c:pt>
                <c:pt idx="5209">
                  <c:v>1655.6590000000001</c:v>
                </c:pt>
                <c:pt idx="5210">
                  <c:v>1655.9</c:v>
                </c:pt>
                <c:pt idx="5211">
                  <c:v>1656.1410000000001</c:v>
                </c:pt>
                <c:pt idx="5212">
                  <c:v>1656.3820000000001</c:v>
                </c:pt>
                <c:pt idx="5213">
                  <c:v>1656.623</c:v>
                </c:pt>
                <c:pt idx="5214">
                  <c:v>1656.864</c:v>
                </c:pt>
                <c:pt idx="5215">
                  <c:v>1657.105</c:v>
                </c:pt>
                <c:pt idx="5216">
                  <c:v>1657.346</c:v>
                </c:pt>
                <c:pt idx="5217">
                  <c:v>1657.587</c:v>
                </c:pt>
                <c:pt idx="5218">
                  <c:v>1657.828</c:v>
                </c:pt>
                <c:pt idx="5219">
                  <c:v>1658.069</c:v>
                </c:pt>
                <c:pt idx="5220">
                  <c:v>1658.31</c:v>
                </c:pt>
                <c:pt idx="5221">
                  <c:v>1658.5519999999999</c:v>
                </c:pt>
                <c:pt idx="5222">
                  <c:v>1658.7919999999999</c:v>
                </c:pt>
                <c:pt idx="5223">
                  <c:v>1659.0340000000001</c:v>
                </c:pt>
                <c:pt idx="5224">
                  <c:v>1659.2750000000001</c:v>
                </c:pt>
                <c:pt idx="5225">
                  <c:v>1659.5160000000001</c:v>
                </c:pt>
                <c:pt idx="5226">
                  <c:v>1659.7570000000001</c:v>
                </c:pt>
                <c:pt idx="5227">
                  <c:v>1659.998</c:v>
                </c:pt>
                <c:pt idx="5228">
                  <c:v>1660.239</c:v>
                </c:pt>
                <c:pt idx="5229">
                  <c:v>1660.48</c:v>
                </c:pt>
                <c:pt idx="5230">
                  <c:v>1660.721</c:v>
                </c:pt>
                <c:pt idx="5231">
                  <c:v>1660.962</c:v>
                </c:pt>
                <c:pt idx="5232">
                  <c:v>1661.203</c:v>
                </c:pt>
                <c:pt idx="5233">
                  <c:v>1661.444</c:v>
                </c:pt>
                <c:pt idx="5234">
                  <c:v>1661.6849999999999</c:v>
                </c:pt>
                <c:pt idx="5235">
                  <c:v>1661.9259999999999</c:v>
                </c:pt>
                <c:pt idx="5236">
                  <c:v>1662.1669999999999</c:v>
                </c:pt>
                <c:pt idx="5237">
                  <c:v>1662.4090000000001</c:v>
                </c:pt>
                <c:pt idx="5238">
                  <c:v>1662.65</c:v>
                </c:pt>
                <c:pt idx="5239">
                  <c:v>1662.8910000000001</c:v>
                </c:pt>
                <c:pt idx="5240">
                  <c:v>1663.1320000000001</c:v>
                </c:pt>
                <c:pt idx="5241">
                  <c:v>1663.373</c:v>
                </c:pt>
                <c:pt idx="5242">
                  <c:v>1663.614</c:v>
                </c:pt>
                <c:pt idx="5243">
                  <c:v>1663.855</c:v>
                </c:pt>
                <c:pt idx="5244">
                  <c:v>1664.096</c:v>
                </c:pt>
                <c:pt idx="5245">
                  <c:v>1664.337</c:v>
                </c:pt>
                <c:pt idx="5246">
                  <c:v>1664.578</c:v>
                </c:pt>
                <c:pt idx="5247">
                  <c:v>1664.819</c:v>
                </c:pt>
                <c:pt idx="5248">
                  <c:v>1665.06</c:v>
                </c:pt>
                <c:pt idx="5249">
                  <c:v>1665.3009999999999</c:v>
                </c:pt>
                <c:pt idx="5250">
                  <c:v>1665.5419999999999</c:v>
                </c:pt>
                <c:pt idx="5251">
                  <c:v>1665.7840000000001</c:v>
                </c:pt>
                <c:pt idx="5252">
                  <c:v>1666.0250000000001</c:v>
                </c:pt>
                <c:pt idx="5253">
                  <c:v>1666.2660000000001</c:v>
                </c:pt>
                <c:pt idx="5254">
                  <c:v>1666.5070000000001</c:v>
                </c:pt>
                <c:pt idx="5255">
                  <c:v>1666.748</c:v>
                </c:pt>
                <c:pt idx="5256">
                  <c:v>1666.989</c:v>
                </c:pt>
                <c:pt idx="5257">
                  <c:v>1667.23</c:v>
                </c:pt>
                <c:pt idx="5258">
                  <c:v>1667.471</c:v>
                </c:pt>
                <c:pt idx="5259">
                  <c:v>1667.712</c:v>
                </c:pt>
                <c:pt idx="5260">
                  <c:v>1667.953</c:v>
                </c:pt>
                <c:pt idx="5261">
                  <c:v>1668.194</c:v>
                </c:pt>
                <c:pt idx="5262">
                  <c:v>1668.4349999999999</c:v>
                </c:pt>
                <c:pt idx="5263">
                  <c:v>1668.6759999999999</c:v>
                </c:pt>
                <c:pt idx="5264">
                  <c:v>1668.9169999999999</c:v>
                </c:pt>
                <c:pt idx="5265">
                  <c:v>1669.1579999999999</c:v>
                </c:pt>
                <c:pt idx="5266">
                  <c:v>1669.4</c:v>
                </c:pt>
                <c:pt idx="5267">
                  <c:v>1669.6410000000001</c:v>
                </c:pt>
                <c:pt idx="5268">
                  <c:v>1669.8820000000001</c:v>
                </c:pt>
                <c:pt idx="5269">
                  <c:v>1670.123</c:v>
                </c:pt>
                <c:pt idx="5270">
                  <c:v>1670.364</c:v>
                </c:pt>
                <c:pt idx="5271">
                  <c:v>1670.605</c:v>
                </c:pt>
                <c:pt idx="5272">
                  <c:v>1670.846</c:v>
                </c:pt>
                <c:pt idx="5273">
                  <c:v>1671.087</c:v>
                </c:pt>
                <c:pt idx="5274">
                  <c:v>1671.328</c:v>
                </c:pt>
                <c:pt idx="5275">
                  <c:v>1671.569</c:v>
                </c:pt>
                <c:pt idx="5276">
                  <c:v>1671.81</c:v>
                </c:pt>
                <c:pt idx="5277">
                  <c:v>1672.0509999999999</c:v>
                </c:pt>
                <c:pt idx="5278">
                  <c:v>1672.2919999999999</c:v>
                </c:pt>
                <c:pt idx="5279">
                  <c:v>1672.5329999999999</c:v>
                </c:pt>
                <c:pt idx="5280">
                  <c:v>1672.7750000000001</c:v>
                </c:pt>
                <c:pt idx="5281">
                  <c:v>1673.0160000000001</c:v>
                </c:pt>
                <c:pt idx="5282">
                  <c:v>1673.2570000000001</c:v>
                </c:pt>
                <c:pt idx="5283">
                  <c:v>1673.498</c:v>
                </c:pt>
                <c:pt idx="5284">
                  <c:v>1673.739</c:v>
                </c:pt>
                <c:pt idx="5285">
                  <c:v>1673.98</c:v>
                </c:pt>
                <c:pt idx="5286">
                  <c:v>1674.221</c:v>
                </c:pt>
                <c:pt idx="5287">
                  <c:v>1674.462</c:v>
                </c:pt>
                <c:pt idx="5288">
                  <c:v>1674.703</c:v>
                </c:pt>
                <c:pt idx="5289">
                  <c:v>1674.944</c:v>
                </c:pt>
                <c:pt idx="5290">
                  <c:v>1675.1849999999999</c:v>
                </c:pt>
                <c:pt idx="5291">
                  <c:v>1675.4259999999999</c:v>
                </c:pt>
                <c:pt idx="5292">
                  <c:v>1675.6669999999999</c:v>
                </c:pt>
                <c:pt idx="5293">
                  <c:v>1675.9079999999999</c:v>
                </c:pt>
                <c:pt idx="5294">
                  <c:v>1676.1489999999999</c:v>
                </c:pt>
                <c:pt idx="5295">
                  <c:v>1676.3910000000001</c:v>
                </c:pt>
                <c:pt idx="5296">
                  <c:v>1676.6320000000001</c:v>
                </c:pt>
                <c:pt idx="5297">
                  <c:v>1676.873</c:v>
                </c:pt>
                <c:pt idx="5298">
                  <c:v>1677.114</c:v>
                </c:pt>
                <c:pt idx="5299">
                  <c:v>1677.355</c:v>
                </c:pt>
                <c:pt idx="5300">
                  <c:v>1677.596</c:v>
                </c:pt>
                <c:pt idx="5301">
                  <c:v>1677.837</c:v>
                </c:pt>
                <c:pt idx="5302">
                  <c:v>1678.078</c:v>
                </c:pt>
                <c:pt idx="5303">
                  <c:v>1678.319</c:v>
                </c:pt>
                <c:pt idx="5304">
                  <c:v>1678.56</c:v>
                </c:pt>
                <c:pt idx="5305">
                  <c:v>1678.8009999999999</c:v>
                </c:pt>
                <c:pt idx="5306">
                  <c:v>1679.0419999999999</c:v>
                </c:pt>
                <c:pt idx="5307">
                  <c:v>1679.2829999999999</c:v>
                </c:pt>
                <c:pt idx="5308">
                  <c:v>1679.5239999999999</c:v>
                </c:pt>
                <c:pt idx="5309">
                  <c:v>1679.7660000000001</c:v>
                </c:pt>
                <c:pt idx="5310">
                  <c:v>1680.0070000000001</c:v>
                </c:pt>
                <c:pt idx="5311">
                  <c:v>1680.248</c:v>
                </c:pt>
                <c:pt idx="5312">
                  <c:v>1680.489</c:v>
                </c:pt>
                <c:pt idx="5313">
                  <c:v>1680.73</c:v>
                </c:pt>
                <c:pt idx="5314">
                  <c:v>1680.971</c:v>
                </c:pt>
                <c:pt idx="5315">
                  <c:v>1681.212</c:v>
                </c:pt>
                <c:pt idx="5316">
                  <c:v>1681.453</c:v>
                </c:pt>
                <c:pt idx="5317">
                  <c:v>1681.694</c:v>
                </c:pt>
                <c:pt idx="5318">
                  <c:v>1681.9349999999999</c:v>
                </c:pt>
                <c:pt idx="5319">
                  <c:v>1682.1759999999999</c:v>
                </c:pt>
                <c:pt idx="5320">
                  <c:v>1682.4169999999999</c:v>
                </c:pt>
                <c:pt idx="5321">
                  <c:v>1682.6579999999999</c:v>
                </c:pt>
                <c:pt idx="5322">
                  <c:v>1682.8989999999999</c:v>
                </c:pt>
                <c:pt idx="5323">
                  <c:v>1683.1410000000001</c:v>
                </c:pt>
                <c:pt idx="5324">
                  <c:v>1683.3810000000001</c:v>
                </c:pt>
                <c:pt idx="5325">
                  <c:v>1683.623</c:v>
                </c:pt>
                <c:pt idx="5326">
                  <c:v>1683.864</c:v>
                </c:pt>
                <c:pt idx="5327">
                  <c:v>1684.105</c:v>
                </c:pt>
                <c:pt idx="5328">
                  <c:v>1684.346</c:v>
                </c:pt>
                <c:pt idx="5329">
                  <c:v>1684.587</c:v>
                </c:pt>
                <c:pt idx="5330">
                  <c:v>1684.828</c:v>
                </c:pt>
                <c:pt idx="5331">
                  <c:v>1685.069</c:v>
                </c:pt>
                <c:pt idx="5332">
                  <c:v>1685.31</c:v>
                </c:pt>
                <c:pt idx="5333">
                  <c:v>1685.5509999999999</c:v>
                </c:pt>
                <c:pt idx="5334">
                  <c:v>1685.7919999999999</c:v>
                </c:pt>
                <c:pt idx="5335">
                  <c:v>1686.0329999999999</c:v>
                </c:pt>
                <c:pt idx="5336">
                  <c:v>1686.2739999999999</c:v>
                </c:pt>
                <c:pt idx="5337">
                  <c:v>1686.5150000000001</c:v>
                </c:pt>
                <c:pt idx="5338">
                  <c:v>1686.7560000000001</c:v>
                </c:pt>
                <c:pt idx="5339">
                  <c:v>1686.998</c:v>
                </c:pt>
                <c:pt idx="5340">
                  <c:v>1687.239</c:v>
                </c:pt>
                <c:pt idx="5341">
                  <c:v>1687.48</c:v>
                </c:pt>
                <c:pt idx="5342">
                  <c:v>1687.721</c:v>
                </c:pt>
                <c:pt idx="5343">
                  <c:v>1687.962</c:v>
                </c:pt>
                <c:pt idx="5344">
                  <c:v>1688.203</c:v>
                </c:pt>
                <c:pt idx="5345">
                  <c:v>1688.444</c:v>
                </c:pt>
                <c:pt idx="5346">
                  <c:v>1688.6849999999999</c:v>
                </c:pt>
                <c:pt idx="5347">
                  <c:v>1688.9259999999999</c:v>
                </c:pt>
                <c:pt idx="5348">
                  <c:v>1689.1669999999999</c:v>
                </c:pt>
                <c:pt idx="5349">
                  <c:v>1689.4079999999999</c:v>
                </c:pt>
                <c:pt idx="5350">
                  <c:v>1689.6489999999999</c:v>
                </c:pt>
                <c:pt idx="5351">
                  <c:v>1689.89</c:v>
                </c:pt>
                <c:pt idx="5352">
                  <c:v>1690.1310000000001</c:v>
                </c:pt>
                <c:pt idx="5353">
                  <c:v>1690.373</c:v>
                </c:pt>
                <c:pt idx="5354">
                  <c:v>1690.614</c:v>
                </c:pt>
                <c:pt idx="5355">
                  <c:v>1690.855</c:v>
                </c:pt>
                <c:pt idx="5356">
                  <c:v>1691.096</c:v>
                </c:pt>
                <c:pt idx="5357">
                  <c:v>1691.337</c:v>
                </c:pt>
                <c:pt idx="5358">
                  <c:v>1691.578</c:v>
                </c:pt>
                <c:pt idx="5359">
                  <c:v>1691.819</c:v>
                </c:pt>
                <c:pt idx="5360">
                  <c:v>1692.06</c:v>
                </c:pt>
                <c:pt idx="5361">
                  <c:v>1692.3009999999999</c:v>
                </c:pt>
                <c:pt idx="5362">
                  <c:v>1692.5419999999999</c:v>
                </c:pt>
                <c:pt idx="5363">
                  <c:v>1692.7829999999999</c:v>
                </c:pt>
                <c:pt idx="5364">
                  <c:v>1693.0239999999999</c:v>
                </c:pt>
                <c:pt idx="5365">
                  <c:v>1693.2650000000001</c:v>
                </c:pt>
                <c:pt idx="5366">
                  <c:v>1693.5060000000001</c:v>
                </c:pt>
                <c:pt idx="5367">
                  <c:v>1693.7470000000001</c:v>
                </c:pt>
                <c:pt idx="5368">
                  <c:v>1693.989</c:v>
                </c:pt>
                <c:pt idx="5369">
                  <c:v>1694.23</c:v>
                </c:pt>
                <c:pt idx="5370">
                  <c:v>1694.471</c:v>
                </c:pt>
                <c:pt idx="5371">
                  <c:v>1694.712</c:v>
                </c:pt>
                <c:pt idx="5372">
                  <c:v>1694.953</c:v>
                </c:pt>
                <c:pt idx="5373">
                  <c:v>1695.194</c:v>
                </c:pt>
                <c:pt idx="5374">
                  <c:v>1695.4349999999999</c:v>
                </c:pt>
                <c:pt idx="5375">
                  <c:v>1695.6759999999999</c:v>
                </c:pt>
                <c:pt idx="5376">
                  <c:v>1695.9169999999999</c:v>
                </c:pt>
                <c:pt idx="5377">
                  <c:v>1696.1579999999999</c:v>
                </c:pt>
                <c:pt idx="5378">
                  <c:v>1696.3989999999999</c:v>
                </c:pt>
                <c:pt idx="5379">
                  <c:v>1696.64</c:v>
                </c:pt>
                <c:pt idx="5380">
                  <c:v>1696.8810000000001</c:v>
                </c:pt>
                <c:pt idx="5381">
                  <c:v>1697.1220000000001</c:v>
                </c:pt>
                <c:pt idx="5382">
                  <c:v>1697.364</c:v>
                </c:pt>
                <c:pt idx="5383">
                  <c:v>1697.605</c:v>
                </c:pt>
                <c:pt idx="5384">
                  <c:v>1697.846</c:v>
                </c:pt>
                <c:pt idx="5385">
                  <c:v>1698.087</c:v>
                </c:pt>
                <c:pt idx="5386">
                  <c:v>1698.328</c:v>
                </c:pt>
                <c:pt idx="5387">
                  <c:v>1698.569</c:v>
                </c:pt>
                <c:pt idx="5388">
                  <c:v>1698.81</c:v>
                </c:pt>
                <c:pt idx="5389">
                  <c:v>1699.0509999999999</c:v>
                </c:pt>
                <c:pt idx="5390">
                  <c:v>1699.2919999999999</c:v>
                </c:pt>
                <c:pt idx="5391">
                  <c:v>1699.5329999999999</c:v>
                </c:pt>
                <c:pt idx="5392">
                  <c:v>1699.7739999999999</c:v>
                </c:pt>
                <c:pt idx="5393">
                  <c:v>1700.0150000000001</c:v>
                </c:pt>
                <c:pt idx="5394">
                  <c:v>1700.2560000000001</c:v>
                </c:pt>
                <c:pt idx="5395">
                  <c:v>1700.4970000000001</c:v>
                </c:pt>
                <c:pt idx="5396">
                  <c:v>1700.7380000000001</c:v>
                </c:pt>
                <c:pt idx="5397">
                  <c:v>1700.979</c:v>
                </c:pt>
                <c:pt idx="5398">
                  <c:v>1701.221</c:v>
                </c:pt>
                <c:pt idx="5399">
                  <c:v>1701.462</c:v>
                </c:pt>
                <c:pt idx="5400">
                  <c:v>1701.703</c:v>
                </c:pt>
                <c:pt idx="5401">
                  <c:v>1701.944</c:v>
                </c:pt>
                <c:pt idx="5402">
                  <c:v>1702.1849999999999</c:v>
                </c:pt>
                <c:pt idx="5403">
                  <c:v>1702.4259999999999</c:v>
                </c:pt>
                <c:pt idx="5404">
                  <c:v>1702.6669999999999</c:v>
                </c:pt>
                <c:pt idx="5405">
                  <c:v>1702.9079999999999</c:v>
                </c:pt>
                <c:pt idx="5406">
                  <c:v>1703.1489999999999</c:v>
                </c:pt>
                <c:pt idx="5407">
                  <c:v>1703.39</c:v>
                </c:pt>
                <c:pt idx="5408">
                  <c:v>1703.6310000000001</c:v>
                </c:pt>
                <c:pt idx="5409">
                  <c:v>1703.8720000000001</c:v>
                </c:pt>
                <c:pt idx="5410">
                  <c:v>1704.1130000000001</c:v>
                </c:pt>
                <c:pt idx="5411">
                  <c:v>1704.354</c:v>
                </c:pt>
                <c:pt idx="5412">
                  <c:v>1704.596</c:v>
                </c:pt>
                <c:pt idx="5413">
                  <c:v>1704.837</c:v>
                </c:pt>
                <c:pt idx="5414">
                  <c:v>1705.078</c:v>
                </c:pt>
                <c:pt idx="5415">
                  <c:v>1705.319</c:v>
                </c:pt>
                <c:pt idx="5416">
                  <c:v>1705.56</c:v>
                </c:pt>
                <c:pt idx="5417">
                  <c:v>1705.8009999999999</c:v>
                </c:pt>
                <c:pt idx="5418">
                  <c:v>1706.0419999999999</c:v>
                </c:pt>
                <c:pt idx="5419">
                  <c:v>1706.2829999999999</c:v>
                </c:pt>
                <c:pt idx="5420">
                  <c:v>1706.5239999999999</c:v>
                </c:pt>
                <c:pt idx="5421">
                  <c:v>1706.7650000000001</c:v>
                </c:pt>
                <c:pt idx="5422">
                  <c:v>1707.0060000000001</c:v>
                </c:pt>
                <c:pt idx="5423">
                  <c:v>1707.2470000000001</c:v>
                </c:pt>
                <c:pt idx="5424">
                  <c:v>1707.4880000000001</c:v>
                </c:pt>
                <c:pt idx="5425">
                  <c:v>1707.729</c:v>
                </c:pt>
                <c:pt idx="5426">
                  <c:v>1707.97</c:v>
                </c:pt>
                <c:pt idx="5427">
                  <c:v>1708.212</c:v>
                </c:pt>
                <c:pt idx="5428">
                  <c:v>1708.453</c:v>
                </c:pt>
                <c:pt idx="5429">
                  <c:v>1708.694</c:v>
                </c:pt>
                <c:pt idx="5430">
                  <c:v>1708.9349999999999</c:v>
                </c:pt>
                <c:pt idx="5431">
                  <c:v>1709.1759999999999</c:v>
                </c:pt>
                <c:pt idx="5432">
                  <c:v>1709.4169999999999</c:v>
                </c:pt>
                <c:pt idx="5433">
                  <c:v>1709.6579999999999</c:v>
                </c:pt>
                <c:pt idx="5434">
                  <c:v>1709.8989999999999</c:v>
                </c:pt>
                <c:pt idx="5435">
                  <c:v>1710.14</c:v>
                </c:pt>
                <c:pt idx="5436">
                  <c:v>1710.3810000000001</c:v>
                </c:pt>
                <c:pt idx="5437">
                  <c:v>1710.6220000000001</c:v>
                </c:pt>
                <c:pt idx="5438">
                  <c:v>1710.8630000000001</c:v>
                </c:pt>
                <c:pt idx="5439">
                  <c:v>1711.104</c:v>
                </c:pt>
                <c:pt idx="5440">
                  <c:v>1711.345</c:v>
                </c:pt>
                <c:pt idx="5441">
                  <c:v>1711.587</c:v>
                </c:pt>
                <c:pt idx="5442">
                  <c:v>1711.828</c:v>
                </c:pt>
                <c:pt idx="5443">
                  <c:v>1712.069</c:v>
                </c:pt>
                <c:pt idx="5444">
                  <c:v>1712.31</c:v>
                </c:pt>
                <c:pt idx="5445">
                  <c:v>1712.5509999999999</c:v>
                </c:pt>
                <c:pt idx="5446">
                  <c:v>1712.7919999999999</c:v>
                </c:pt>
                <c:pt idx="5447">
                  <c:v>1713.0329999999999</c:v>
                </c:pt>
                <c:pt idx="5448">
                  <c:v>1713.2739999999999</c:v>
                </c:pt>
                <c:pt idx="5449">
                  <c:v>1713.5150000000001</c:v>
                </c:pt>
                <c:pt idx="5450">
                  <c:v>1713.7560000000001</c:v>
                </c:pt>
                <c:pt idx="5451">
                  <c:v>1713.9970000000001</c:v>
                </c:pt>
                <c:pt idx="5452">
                  <c:v>1714.2380000000001</c:v>
                </c:pt>
                <c:pt idx="5453">
                  <c:v>1714.479</c:v>
                </c:pt>
                <c:pt idx="5454">
                  <c:v>1714.72</c:v>
                </c:pt>
                <c:pt idx="5455">
                  <c:v>1714.962</c:v>
                </c:pt>
                <c:pt idx="5456">
                  <c:v>1715.203</c:v>
                </c:pt>
                <c:pt idx="5457">
                  <c:v>1715.444</c:v>
                </c:pt>
                <c:pt idx="5458">
                  <c:v>1715.6849999999999</c:v>
                </c:pt>
                <c:pt idx="5459">
                  <c:v>1715.9259999999999</c:v>
                </c:pt>
                <c:pt idx="5460">
                  <c:v>1716.1669999999999</c:v>
                </c:pt>
                <c:pt idx="5461">
                  <c:v>1716.4079999999999</c:v>
                </c:pt>
                <c:pt idx="5462">
                  <c:v>1716.6489999999999</c:v>
                </c:pt>
                <c:pt idx="5463">
                  <c:v>1716.89</c:v>
                </c:pt>
                <c:pt idx="5464">
                  <c:v>1717.1310000000001</c:v>
                </c:pt>
                <c:pt idx="5465">
                  <c:v>1717.3720000000001</c:v>
                </c:pt>
                <c:pt idx="5466">
                  <c:v>1717.6130000000001</c:v>
                </c:pt>
                <c:pt idx="5467">
                  <c:v>1717.854</c:v>
                </c:pt>
                <c:pt idx="5468">
                  <c:v>1718.095</c:v>
                </c:pt>
                <c:pt idx="5469">
                  <c:v>1718.336</c:v>
                </c:pt>
                <c:pt idx="5470">
                  <c:v>1718.578</c:v>
                </c:pt>
                <c:pt idx="5471">
                  <c:v>1718.819</c:v>
                </c:pt>
                <c:pt idx="5472">
                  <c:v>1719.06</c:v>
                </c:pt>
                <c:pt idx="5473">
                  <c:v>1719.3009999999999</c:v>
                </c:pt>
                <c:pt idx="5474">
                  <c:v>1719.5419999999999</c:v>
                </c:pt>
                <c:pt idx="5475">
                  <c:v>1719.7829999999999</c:v>
                </c:pt>
                <c:pt idx="5476">
                  <c:v>1720.0239999999999</c:v>
                </c:pt>
                <c:pt idx="5477">
                  <c:v>1720.2650000000001</c:v>
                </c:pt>
                <c:pt idx="5478">
                  <c:v>1720.5060000000001</c:v>
                </c:pt>
                <c:pt idx="5479">
                  <c:v>1720.7470000000001</c:v>
                </c:pt>
                <c:pt idx="5480">
                  <c:v>1720.9880000000001</c:v>
                </c:pt>
                <c:pt idx="5481">
                  <c:v>1721.229</c:v>
                </c:pt>
                <c:pt idx="5482">
                  <c:v>1721.47</c:v>
                </c:pt>
                <c:pt idx="5483">
                  <c:v>1721.711</c:v>
                </c:pt>
                <c:pt idx="5484">
                  <c:v>1721.953</c:v>
                </c:pt>
                <c:pt idx="5485">
                  <c:v>1722.194</c:v>
                </c:pt>
                <c:pt idx="5486">
                  <c:v>1722.4349999999999</c:v>
                </c:pt>
                <c:pt idx="5487">
                  <c:v>1722.6759999999999</c:v>
                </c:pt>
                <c:pt idx="5488">
                  <c:v>1722.9169999999999</c:v>
                </c:pt>
                <c:pt idx="5489">
                  <c:v>1723.1579999999999</c:v>
                </c:pt>
                <c:pt idx="5490">
                  <c:v>1723.3989999999999</c:v>
                </c:pt>
                <c:pt idx="5491">
                  <c:v>1723.64</c:v>
                </c:pt>
                <c:pt idx="5492">
                  <c:v>1723.8810000000001</c:v>
                </c:pt>
                <c:pt idx="5493">
                  <c:v>1724.1220000000001</c:v>
                </c:pt>
                <c:pt idx="5494">
                  <c:v>1724.3630000000001</c:v>
                </c:pt>
                <c:pt idx="5495">
                  <c:v>1724.604</c:v>
                </c:pt>
                <c:pt idx="5496">
                  <c:v>1724.845</c:v>
                </c:pt>
                <c:pt idx="5497">
                  <c:v>1725.086</c:v>
                </c:pt>
                <c:pt idx="5498">
                  <c:v>1725.327</c:v>
                </c:pt>
                <c:pt idx="5499">
                  <c:v>1725.568</c:v>
                </c:pt>
                <c:pt idx="5500">
                  <c:v>1725.81</c:v>
                </c:pt>
                <c:pt idx="5501">
                  <c:v>1726.0509999999999</c:v>
                </c:pt>
                <c:pt idx="5502">
                  <c:v>1726.2919999999999</c:v>
                </c:pt>
                <c:pt idx="5503">
                  <c:v>1726.5329999999999</c:v>
                </c:pt>
                <c:pt idx="5504">
                  <c:v>1726.7739999999999</c:v>
                </c:pt>
                <c:pt idx="5505">
                  <c:v>1727.0150000000001</c:v>
                </c:pt>
                <c:pt idx="5506">
                  <c:v>1727.2560000000001</c:v>
                </c:pt>
                <c:pt idx="5507">
                  <c:v>1727.4970000000001</c:v>
                </c:pt>
                <c:pt idx="5508">
                  <c:v>1727.7380000000001</c:v>
                </c:pt>
                <c:pt idx="5509">
                  <c:v>1727.979</c:v>
                </c:pt>
                <c:pt idx="5510">
                  <c:v>1728.22</c:v>
                </c:pt>
                <c:pt idx="5511">
                  <c:v>1728.461</c:v>
                </c:pt>
                <c:pt idx="5512">
                  <c:v>1728.702</c:v>
                </c:pt>
                <c:pt idx="5513">
                  <c:v>1728.943</c:v>
                </c:pt>
                <c:pt idx="5514">
                  <c:v>1729.1849999999999</c:v>
                </c:pt>
                <c:pt idx="5515">
                  <c:v>1729.4259999999999</c:v>
                </c:pt>
                <c:pt idx="5516">
                  <c:v>1729.6669999999999</c:v>
                </c:pt>
                <c:pt idx="5517">
                  <c:v>1729.9079999999999</c:v>
                </c:pt>
                <c:pt idx="5518">
                  <c:v>1730.1489999999999</c:v>
                </c:pt>
                <c:pt idx="5519">
                  <c:v>1730.39</c:v>
                </c:pt>
                <c:pt idx="5520">
                  <c:v>1730.6310000000001</c:v>
                </c:pt>
                <c:pt idx="5521">
                  <c:v>1730.8720000000001</c:v>
                </c:pt>
                <c:pt idx="5522">
                  <c:v>1731.1130000000001</c:v>
                </c:pt>
                <c:pt idx="5523">
                  <c:v>1731.354</c:v>
                </c:pt>
                <c:pt idx="5524">
                  <c:v>1731.595</c:v>
                </c:pt>
                <c:pt idx="5525">
                  <c:v>1731.836</c:v>
                </c:pt>
                <c:pt idx="5526">
                  <c:v>1732.077</c:v>
                </c:pt>
                <c:pt idx="5527">
                  <c:v>1732.318</c:v>
                </c:pt>
                <c:pt idx="5528">
                  <c:v>1732.559</c:v>
                </c:pt>
                <c:pt idx="5529">
                  <c:v>1732.8009999999999</c:v>
                </c:pt>
                <c:pt idx="5530">
                  <c:v>1733.0419999999999</c:v>
                </c:pt>
                <c:pt idx="5531">
                  <c:v>1733.2829999999999</c:v>
                </c:pt>
                <c:pt idx="5532">
                  <c:v>1733.5239999999999</c:v>
                </c:pt>
                <c:pt idx="5533">
                  <c:v>1733.7650000000001</c:v>
                </c:pt>
                <c:pt idx="5534">
                  <c:v>1734.0060000000001</c:v>
                </c:pt>
                <c:pt idx="5535">
                  <c:v>1734.2470000000001</c:v>
                </c:pt>
                <c:pt idx="5536">
                  <c:v>1734.4880000000001</c:v>
                </c:pt>
                <c:pt idx="5537">
                  <c:v>1734.729</c:v>
                </c:pt>
                <c:pt idx="5538">
                  <c:v>1734.97</c:v>
                </c:pt>
                <c:pt idx="5539">
                  <c:v>1735.211</c:v>
                </c:pt>
                <c:pt idx="5540">
                  <c:v>1735.452</c:v>
                </c:pt>
                <c:pt idx="5541">
                  <c:v>1735.693</c:v>
                </c:pt>
                <c:pt idx="5542">
                  <c:v>1735.934</c:v>
                </c:pt>
                <c:pt idx="5543">
                  <c:v>1736.1759999999999</c:v>
                </c:pt>
                <c:pt idx="5544">
                  <c:v>1736.4169999999999</c:v>
                </c:pt>
                <c:pt idx="5545">
                  <c:v>1736.6579999999999</c:v>
                </c:pt>
                <c:pt idx="5546">
                  <c:v>1736.8989999999999</c:v>
                </c:pt>
                <c:pt idx="5547">
                  <c:v>1737.14</c:v>
                </c:pt>
                <c:pt idx="5548">
                  <c:v>1737.3810000000001</c:v>
                </c:pt>
                <c:pt idx="5549">
                  <c:v>1737.6220000000001</c:v>
                </c:pt>
                <c:pt idx="5550">
                  <c:v>1737.8630000000001</c:v>
                </c:pt>
                <c:pt idx="5551">
                  <c:v>1738.104</c:v>
                </c:pt>
                <c:pt idx="5552">
                  <c:v>1738.345</c:v>
                </c:pt>
                <c:pt idx="5553">
                  <c:v>1738.586</c:v>
                </c:pt>
                <c:pt idx="5554">
                  <c:v>1738.827</c:v>
                </c:pt>
                <c:pt idx="5555">
                  <c:v>1739.068</c:v>
                </c:pt>
                <c:pt idx="5556">
                  <c:v>1739.309</c:v>
                </c:pt>
                <c:pt idx="5557">
                  <c:v>1739.5509999999999</c:v>
                </c:pt>
                <c:pt idx="5558">
                  <c:v>1739.7919999999999</c:v>
                </c:pt>
                <c:pt idx="5559">
                  <c:v>1740.0329999999999</c:v>
                </c:pt>
                <c:pt idx="5560">
                  <c:v>1740.2739999999999</c:v>
                </c:pt>
                <c:pt idx="5561">
                  <c:v>1740.5150000000001</c:v>
                </c:pt>
                <c:pt idx="5562">
                  <c:v>1740.7560000000001</c:v>
                </c:pt>
                <c:pt idx="5563">
                  <c:v>1740.9970000000001</c:v>
                </c:pt>
                <c:pt idx="5564">
                  <c:v>1741.2380000000001</c:v>
                </c:pt>
                <c:pt idx="5565">
                  <c:v>1741.479</c:v>
                </c:pt>
                <c:pt idx="5566">
                  <c:v>1741.72</c:v>
                </c:pt>
                <c:pt idx="5567">
                  <c:v>1741.961</c:v>
                </c:pt>
                <c:pt idx="5568">
                  <c:v>1742.202</c:v>
                </c:pt>
                <c:pt idx="5569">
                  <c:v>1742.443</c:v>
                </c:pt>
                <c:pt idx="5570">
                  <c:v>1742.684</c:v>
                </c:pt>
                <c:pt idx="5571">
                  <c:v>1742.925</c:v>
                </c:pt>
                <c:pt idx="5572">
                  <c:v>1743.1669999999999</c:v>
                </c:pt>
                <c:pt idx="5573">
                  <c:v>1743.4079999999999</c:v>
                </c:pt>
                <c:pt idx="5574">
                  <c:v>1743.6489999999999</c:v>
                </c:pt>
                <c:pt idx="5575">
                  <c:v>1743.89</c:v>
                </c:pt>
                <c:pt idx="5576">
                  <c:v>1744.1310000000001</c:v>
                </c:pt>
                <c:pt idx="5577">
                  <c:v>1744.3720000000001</c:v>
                </c:pt>
                <c:pt idx="5578">
                  <c:v>1744.6130000000001</c:v>
                </c:pt>
                <c:pt idx="5579">
                  <c:v>1744.854</c:v>
                </c:pt>
                <c:pt idx="5580">
                  <c:v>1745.095</c:v>
                </c:pt>
                <c:pt idx="5581">
                  <c:v>1745.336</c:v>
                </c:pt>
                <c:pt idx="5582">
                  <c:v>1745.577</c:v>
                </c:pt>
                <c:pt idx="5583">
                  <c:v>1745.818</c:v>
                </c:pt>
                <c:pt idx="5584">
                  <c:v>1746.059</c:v>
                </c:pt>
                <c:pt idx="5585">
                  <c:v>1746.3</c:v>
                </c:pt>
                <c:pt idx="5586">
                  <c:v>1746.5419999999999</c:v>
                </c:pt>
                <c:pt idx="5587">
                  <c:v>1746.7829999999999</c:v>
                </c:pt>
                <c:pt idx="5588">
                  <c:v>1747.0239999999999</c:v>
                </c:pt>
                <c:pt idx="5589">
                  <c:v>1747.2650000000001</c:v>
                </c:pt>
                <c:pt idx="5590">
                  <c:v>1747.5060000000001</c:v>
                </c:pt>
                <c:pt idx="5591">
                  <c:v>1747.7470000000001</c:v>
                </c:pt>
                <c:pt idx="5592">
                  <c:v>1747.9880000000001</c:v>
                </c:pt>
                <c:pt idx="5593">
                  <c:v>1748.229</c:v>
                </c:pt>
                <c:pt idx="5594">
                  <c:v>1748.47</c:v>
                </c:pt>
                <c:pt idx="5595">
                  <c:v>1748.711</c:v>
                </c:pt>
                <c:pt idx="5596">
                  <c:v>1748.952</c:v>
                </c:pt>
                <c:pt idx="5597">
                  <c:v>1749.193</c:v>
                </c:pt>
                <c:pt idx="5598">
                  <c:v>1749.434</c:v>
                </c:pt>
                <c:pt idx="5599">
                  <c:v>1749.675</c:v>
                </c:pt>
                <c:pt idx="5600">
                  <c:v>1749.9159999999999</c:v>
                </c:pt>
                <c:pt idx="5601">
                  <c:v>1750.1569999999999</c:v>
                </c:pt>
                <c:pt idx="5602">
                  <c:v>1750.3989999999999</c:v>
                </c:pt>
                <c:pt idx="5603">
                  <c:v>1750.64</c:v>
                </c:pt>
                <c:pt idx="5604">
                  <c:v>1750.8810000000001</c:v>
                </c:pt>
                <c:pt idx="5605">
                  <c:v>1751.1220000000001</c:v>
                </c:pt>
                <c:pt idx="5606">
                  <c:v>1751.3630000000001</c:v>
                </c:pt>
                <c:pt idx="5607">
                  <c:v>1751.604</c:v>
                </c:pt>
                <c:pt idx="5608">
                  <c:v>1751.845</c:v>
                </c:pt>
                <c:pt idx="5609">
                  <c:v>1752.086</c:v>
                </c:pt>
                <c:pt idx="5610">
                  <c:v>1752.327</c:v>
                </c:pt>
                <c:pt idx="5611">
                  <c:v>1752.568</c:v>
                </c:pt>
                <c:pt idx="5612">
                  <c:v>1752.809</c:v>
                </c:pt>
                <c:pt idx="5613">
                  <c:v>1753.05</c:v>
                </c:pt>
                <c:pt idx="5614">
                  <c:v>1753.2909999999999</c:v>
                </c:pt>
                <c:pt idx="5615">
                  <c:v>1753.5319999999999</c:v>
                </c:pt>
                <c:pt idx="5616">
                  <c:v>1753.7739999999999</c:v>
                </c:pt>
                <c:pt idx="5617">
                  <c:v>1754.0150000000001</c:v>
                </c:pt>
                <c:pt idx="5618">
                  <c:v>1754.2560000000001</c:v>
                </c:pt>
                <c:pt idx="5619">
                  <c:v>1754.4970000000001</c:v>
                </c:pt>
                <c:pt idx="5620">
                  <c:v>1754.7380000000001</c:v>
                </c:pt>
                <c:pt idx="5621">
                  <c:v>1754.979</c:v>
                </c:pt>
                <c:pt idx="5622">
                  <c:v>1755.22</c:v>
                </c:pt>
                <c:pt idx="5623">
                  <c:v>1755.461</c:v>
                </c:pt>
                <c:pt idx="5624">
                  <c:v>1755.702</c:v>
                </c:pt>
                <c:pt idx="5625">
                  <c:v>1755.943</c:v>
                </c:pt>
                <c:pt idx="5626">
                  <c:v>1756.184</c:v>
                </c:pt>
                <c:pt idx="5627">
                  <c:v>1756.425</c:v>
                </c:pt>
                <c:pt idx="5628">
                  <c:v>1756.6659999999999</c:v>
                </c:pt>
                <c:pt idx="5629">
                  <c:v>1756.9069999999999</c:v>
                </c:pt>
                <c:pt idx="5630">
                  <c:v>1757.1479999999999</c:v>
                </c:pt>
                <c:pt idx="5631">
                  <c:v>1757.39</c:v>
                </c:pt>
                <c:pt idx="5632">
                  <c:v>1757.6310000000001</c:v>
                </c:pt>
                <c:pt idx="5633">
                  <c:v>1757.8720000000001</c:v>
                </c:pt>
                <c:pt idx="5634">
                  <c:v>1758.1130000000001</c:v>
                </c:pt>
                <c:pt idx="5635">
                  <c:v>1758.354</c:v>
                </c:pt>
                <c:pt idx="5636">
                  <c:v>1758.595</c:v>
                </c:pt>
                <c:pt idx="5637">
                  <c:v>1758.836</c:v>
                </c:pt>
                <c:pt idx="5638">
                  <c:v>1759.077</c:v>
                </c:pt>
                <c:pt idx="5639">
                  <c:v>1759.318</c:v>
                </c:pt>
                <c:pt idx="5640">
                  <c:v>1759.559</c:v>
                </c:pt>
                <c:pt idx="5641">
                  <c:v>1759.8</c:v>
                </c:pt>
                <c:pt idx="5642">
                  <c:v>1760.0409999999999</c:v>
                </c:pt>
                <c:pt idx="5643">
                  <c:v>1760.2819999999999</c:v>
                </c:pt>
                <c:pt idx="5644">
                  <c:v>1760.5229999999999</c:v>
                </c:pt>
                <c:pt idx="5645">
                  <c:v>1760.7650000000001</c:v>
                </c:pt>
                <c:pt idx="5646">
                  <c:v>1761.0060000000001</c:v>
                </c:pt>
                <c:pt idx="5647">
                  <c:v>1761.2470000000001</c:v>
                </c:pt>
                <c:pt idx="5648">
                  <c:v>1761.4880000000001</c:v>
                </c:pt>
                <c:pt idx="5649">
                  <c:v>1761.729</c:v>
                </c:pt>
                <c:pt idx="5650">
                  <c:v>1761.97</c:v>
                </c:pt>
                <c:pt idx="5651">
                  <c:v>1762.211</c:v>
                </c:pt>
                <c:pt idx="5652">
                  <c:v>1762.452</c:v>
                </c:pt>
                <c:pt idx="5653">
                  <c:v>1762.693</c:v>
                </c:pt>
                <c:pt idx="5654">
                  <c:v>1762.934</c:v>
                </c:pt>
                <c:pt idx="5655">
                  <c:v>1763.175</c:v>
                </c:pt>
                <c:pt idx="5656">
                  <c:v>1763.4159999999999</c:v>
                </c:pt>
                <c:pt idx="5657">
                  <c:v>1763.6569999999999</c:v>
                </c:pt>
                <c:pt idx="5658">
                  <c:v>1763.8979999999999</c:v>
                </c:pt>
                <c:pt idx="5659">
                  <c:v>1764.14</c:v>
                </c:pt>
                <c:pt idx="5660">
                  <c:v>1764.38</c:v>
                </c:pt>
                <c:pt idx="5661">
                  <c:v>1764.6220000000001</c:v>
                </c:pt>
                <c:pt idx="5662">
                  <c:v>1764.8630000000001</c:v>
                </c:pt>
                <c:pt idx="5663">
                  <c:v>1765.104</c:v>
                </c:pt>
                <c:pt idx="5664">
                  <c:v>1765.345</c:v>
                </c:pt>
                <c:pt idx="5665">
                  <c:v>1765.586</c:v>
                </c:pt>
                <c:pt idx="5666">
                  <c:v>1765.827</c:v>
                </c:pt>
                <c:pt idx="5667">
                  <c:v>1766.068</c:v>
                </c:pt>
                <c:pt idx="5668">
                  <c:v>1766.309</c:v>
                </c:pt>
                <c:pt idx="5669">
                  <c:v>1766.55</c:v>
                </c:pt>
                <c:pt idx="5670">
                  <c:v>1766.7909999999999</c:v>
                </c:pt>
                <c:pt idx="5671">
                  <c:v>1767.0319999999999</c:v>
                </c:pt>
                <c:pt idx="5672">
                  <c:v>1767.2729999999999</c:v>
                </c:pt>
                <c:pt idx="5673">
                  <c:v>1767.5139999999999</c:v>
                </c:pt>
                <c:pt idx="5674">
                  <c:v>1767.7550000000001</c:v>
                </c:pt>
                <c:pt idx="5675">
                  <c:v>1767.9970000000001</c:v>
                </c:pt>
                <c:pt idx="5676">
                  <c:v>1768.2380000000001</c:v>
                </c:pt>
                <c:pt idx="5677">
                  <c:v>1768.479</c:v>
                </c:pt>
                <c:pt idx="5678">
                  <c:v>1768.72</c:v>
                </c:pt>
                <c:pt idx="5679">
                  <c:v>1768.961</c:v>
                </c:pt>
                <c:pt idx="5680">
                  <c:v>1769.202</c:v>
                </c:pt>
                <c:pt idx="5681">
                  <c:v>1769.443</c:v>
                </c:pt>
                <c:pt idx="5682">
                  <c:v>1769.684</c:v>
                </c:pt>
                <c:pt idx="5683">
                  <c:v>1769.925</c:v>
                </c:pt>
                <c:pt idx="5684">
                  <c:v>1770.1659999999999</c:v>
                </c:pt>
                <c:pt idx="5685">
                  <c:v>1770.4069999999999</c:v>
                </c:pt>
                <c:pt idx="5686">
                  <c:v>1770.6479999999999</c:v>
                </c:pt>
                <c:pt idx="5687">
                  <c:v>1770.8889999999999</c:v>
                </c:pt>
                <c:pt idx="5688">
                  <c:v>1771.13</c:v>
                </c:pt>
                <c:pt idx="5689">
                  <c:v>1771.3720000000001</c:v>
                </c:pt>
                <c:pt idx="5690">
                  <c:v>1771.6130000000001</c:v>
                </c:pt>
                <c:pt idx="5691">
                  <c:v>1771.854</c:v>
                </c:pt>
                <c:pt idx="5692">
                  <c:v>1772.095</c:v>
                </c:pt>
                <c:pt idx="5693">
                  <c:v>1772.336</c:v>
                </c:pt>
                <c:pt idx="5694">
                  <c:v>1772.577</c:v>
                </c:pt>
                <c:pt idx="5695">
                  <c:v>1772.818</c:v>
                </c:pt>
                <c:pt idx="5696">
                  <c:v>1773.059</c:v>
                </c:pt>
                <c:pt idx="5697">
                  <c:v>1773.3</c:v>
                </c:pt>
                <c:pt idx="5698">
                  <c:v>1773.5409999999999</c:v>
                </c:pt>
                <c:pt idx="5699">
                  <c:v>1773.7819999999999</c:v>
                </c:pt>
                <c:pt idx="5700">
                  <c:v>1774.0229999999999</c:v>
                </c:pt>
                <c:pt idx="5701">
                  <c:v>1774.2639999999999</c:v>
                </c:pt>
                <c:pt idx="5702">
                  <c:v>1774.5050000000001</c:v>
                </c:pt>
                <c:pt idx="5703">
                  <c:v>1774.7460000000001</c:v>
                </c:pt>
                <c:pt idx="5704">
                  <c:v>1774.9880000000001</c:v>
                </c:pt>
                <c:pt idx="5705">
                  <c:v>1775.229</c:v>
                </c:pt>
                <c:pt idx="5706">
                  <c:v>1775.47</c:v>
                </c:pt>
                <c:pt idx="5707">
                  <c:v>1775.711</c:v>
                </c:pt>
                <c:pt idx="5708">
                  <c:v>1775.952</c:v>
                </c:pt>
                <c:pt idx="5709">
                  <c:v>1776.193</c:v>
                </c:pt>
                <c:pt idx="5710">
                  <c:v>1776.434</c:v>
                </c:pt>
                <c:pt idx="5711">
                  <c:v>1776.675</c:v>
                </c:pt>
                <c:pt idx="5712">
                  <c:v>1776.9159999999999</c:v>
                </c:pt>
                <c:pt idx="5713">
                  <c:v>1777.1569999999999</c:v>
                </c:pt>
                <c:pt idx="5714">
                  <c:v>1777.3979999999999</c:v>
                </c:pt>
                <c:pt idx="5715">
                  <c:v>1777.6389999999999</c:v>
                </c:pt>
                <c:pt idx="5716">
                  <c:v>1777.88</c:v>
                </c:pt>
                <c:pt idx="5717">
                  <c:v>1778.1210000000001</c:v>
                </c:pt>
                <c:pt idx="5718">
                  <c:v>1778.3630000000001</c:v>
                </c:pt>
                <c:pt idx="5719">
                  <c:v>1778.604</c:v>
                </c:pt>
                <c:pt idx="5720">
                  <c:v>1778.845</c:v>
                </c:pt>
                <c:pt idx="5721">
                  <c:v>1779.086</c:v>
                </c:pt>
                <c:pt idx="5722">
                  <c:v>1779.327</c:v>
                </c:pt>
                <c:pt idx="5723">
                  <c:v>1779.568</c:v>
                </c:pt>
                <c:pt idx="5724">
                  <c:v>1779.809</c:v>
                </c:pt>
                <c:pt idx="5725">
                  <c:v>1780.05</c:v>
                </c:pt>
                <c:pt idx="5726">
                  <c:v>1780.2909999999999</c:v>
                </c:pt>
                <c:pt idx="5727">
                  <c:v>1780.5319999999999</c:v>
                </c:pt>
                <c:pt idx="5728">
                  <c:v>1780.7729999999999</c:v>
                </c:pt>
                <c:pt idx="5729">
                  <c:v>1781.0139999999999</c:v>
                </c:pt>
                <c:pt idx="5730">
                  <c:v>1781.2550000000001</c:v>
                </c:pt>
                <c:pt idx="5731">
                  <c:v>1781.4960000000001</c:v>
                </c:pt>
                <c:pt idx="5732">
                  <c:v>1781.7370000000001</c:v>
                </c:pt>
                <c:pt idx="5733">
                  <c:v>1781.979</c:v>
                </c:pt>
                <c:pt idx="5734">
                  <c:v>1782.22</c:v>
                </c:pt>
                <c:pt idx="5735">
                  <c:v>1782.461</c:v>
                </c:pt>
                <c:pt idx="5736">
                  <c:v>1782.702</c:v>
                </c:pt>
                <c:pt idx="5737">
                  <c:v>1782.943</c:v>
                </c:pt>
                <c:pt idx="5738">
                  <c:v>1783.184</c:v>
                </c:pt>
                <c:pt idx="5739">
                  <c:v>1783.425</c:v>
                </c:pt>
                <c:pt idx="5740">
                  <c:v>1783.6659999999999</c:v>
                </c:pt>
                <c:pt idx="5741">
                  <c:v>1783.9069999999999</c:v>
                </c:pt>
                <c:pt idx="5742">
                  <c:v>1784.1479999999999</c:v>
                </c:pt>
                <c:pt idx="5743">
                  <c:v>1784.3889999999999</c:v>
                </c:pt>
                <c:pt idx="5744">
                  <c:v>1784.63</c:v>
                </c:pt>
                <c:pt idx="5745">
                  <c:v>1784.8710000000001</c:v>
                </c:pt>
                <c:pt idx="5746">
                  <c:v>1785.1120000000001</c:v>
                </c:pt>
                <c:pt idx="5747">
                  <c:v>1785.354</c:v>
                </c:pt>
                <c:pt idx="5748">
                  <c:v>1785.595</c:v>
                </c:pt>
                <c:pt idx="5749">
                  <c:v>1785.836</c:v>
                </c:pt>
                <c:pt idx="5750">
                  <c:v>1786.077</c:v>
                </c:pt>
                <c:pt idx="5751">
                  <c:v>1786.318</c:v>
                </c:pt>
                <c:pt idx="5752">
                  <c:v>1786.559</c:v>
                </c:pt>
                <c:pt idx="5753">
                  <c:v>1786.8</c:v>
                </c:pt>
                <c:pt idx="5754">
                  <c:v>1787.0409999999999</c:v>
                </c:pt>
                <c:pt idx="5755">
                  <c:v>1787.2819999999999</c:v>
                </c:pt>
                <c:pt idx="5756">
                  <c:v>1787.5229999999999</c:v>
                </c:pt>
                <c:pt idx="5757">
                  <c:v>1787.7639999999999</c:v>
                </c:pt>
                <c:pt idx="5758">
                  <c:v>1788.0050000000001</c:v>
                </c:pt>
                <c:pt idx="5759">
                  <c:v>1788.2460000000001</c:v>
                </c:pt>
                <c:pt idx="5760">
                  <c:v>1788.4870000000001</c:v>
                </c:pt>
                <c:pt idx="5761">
                  <c:v>1788.729</c:v>
                </c:pt>
                <c:pt idx="5762">
                  <c:v>1788.9690000000001</c:v>
                </c:pt>
                <c:pt idx="5763">
                  <c:v>1789.211</c:v>
                </c:pt>
                <c:pt idx="5764">
                  <c:v>1789.452</c:v>
                </c:pt>
                <c:pt idx="5765">
                  <c:v>1789.693</c:v>
                </c:pt>
                <c:pt idx="5766">
                  <c:v>1789.934</c:v>
                </c:pt>
                <c:pt idx="5767">
                  <c:v>1790.175</c:v>
                </c:pt>
                <c:pt idx="5768">
                  <c:v>1790.4159999999999</c:v>
                </c:pt>
                <c:pt idx="5769">
                  <c:v>1790.6569999999999</c:v>
                </c:pt>
                <c:pt idx="5770">
                  <c:v>1790.8979999999999</c:v>
                </c:pt>
                <c:pt idx="5771">
                  <c:v>1791.1389999999999</c:v>
                </c:pt>
                <c:pt idx="5772">
                  <c:v>1791.38</c:v>
                </c:pt>
                <c:pt idx="5773">
                  <c:v>1791.6210000000001</c:v>
                </c:pt>
                <c:pt idx="5774">
                  <c:v>1791.8620000000001</c:v>
                </c:pt>
                <c:pt idx="5775">
                  <c:v>1792.1030000000001</c:v>
                </c:pt>
                <c:pt idx="5776">
                  <c:v>1792.3440000000001</c:v>
                </c:pt>
                <c:pt idx="5777">
                  <c:v>1792.586</c:v>
                </c:pt>
                <c:pt idx="5778">
                  <c:v>1792.827</c:v>
                </c:pt>
                <c:pt idx="5779">
                  <c:v>1793.068</c:v>
                </c:pt>
                <c:pt idx="5780">
                  <c:v>1793.309</c:v>
                </c:pt>
                <c:pt idx="5781">
                  <c:v>1793.55</c:v>
                </c:pt>
                <c:pt idx="5782">
                  <c:v>1793.7909999999999</c:v>
                </c:pt>
                <c:pt idx="5783">
                  <c:v>1794.0319999999999</c:v>
                </c:pt>
                <c:pt idx="5784">
                  <c:v>1794.2729999999999</c:v>
                </c:pt>
                <c:pt idx="5785">
                  <c:v>1794.5139999999999</c:v>
                </c:pt>
                <c:pt idx="5786">
                  <c:v>1794.7550000000001</c:v>
                </c:pt>
                <c:pt idx="5787">
                  <c:v>1794.9960000000001</c:v>
                </c:pt>
                <c:pt idx="5788">
                  <c:v>1795.2370000000001</c:v>
                </c:pt>
                <c:pt idx="5789">
                  <c:v>1795.4780000000001</c:v>
                </c:pt>
                <c:pt idx="5790">
                  <c:v>1795.7190000000001</c:v>
                </c:pt>
                <c:pt idx="5791">
                  <c:v>1795.961</c:v>
                </c:pt>
                <c:pt idx="5792">
                  <c:v>1796.202</c:v>
                </c:pt>
                <c:pt idx="5793">
                  <c:v>1796.443</c:v>
                </c:pt>
                <c:pt idx="5794">
                  <c:v>1796.684</c:v>
                </c:pt>
                <c:pt idx="5795">
                  <c:v>1796.925</c:v>
                </c:pt>
                <c:pt idx="5796">
                  <c:v>1797.1659999999999</c:v>
                </c:pt>
                <c:pt idx="5797">
                  <c:v>1797.4069999999999</c:v>
                </c:pt>
                <c:pt idx="5798">
                  <c:v>1797.6479999999999</c:v>
                </c:pt>
                <c:pt idx="5799">
                  <c:v>1797.8889999999999</c:v>
                </c:pt>
                <c:pt idx="5800">
                  <c:v>1798.13</c:v>
                </c:pt>
                <c:pt idx="5801">
                  <c:v>1798.3710000000001</c:v>
                </c:pt>
                <c:pt idx="5802">
                  <c:v>1798.6120000000001</c:v>
                </c:pt>
                <c:pt idx="5803">
                  <c:v>1798.8530000000001</c:v>
                </c:pt>
                <c:pt idx="5804">
                  <c:v>1799.0940000000001</c:v>
                </c:pt>
                <c:pt idx="5805">
                  <c:v>1799.335</c:v>
                </c:pt>
                <c:pt idx="5806">
                  <c:v>1799.577</c:v>
                </c:pt>
                <c:pt idx="5807">
                  <c:v>1799.818</c:v>
                </c:pt>
                <c:pt idx="5808">
                  <c:v>1800.059</c:v>
                </c:pt>
                <c:pt idx="5809">
                  <c:v>1800.3</c:v>
                </c:pt>
                <c:pt idx="5810">
                  <c:v>1800.5409999999999</c:v>
                </c:pt>
                <c:pt idx="5811">
                  <c:v>1800.7819999999999</c:v>
                </c:pt>
                <c:pt idx="5812">
                  <c:v>1801.0229999999999</c:v>
                </c:pt>
                <c:pt idx="5813">
                  <c:v>1801.2639999999999</c:v>
                </c:pt>
                <c:pt idx="5814">
                  <c:v>1801.5050000000001</c:v>
                </c:pt>
                <c:pt idx="5815">
                  <c:v>1801.7460000000001</c:v>
                </c:pt>
                <c:pt idx="5816">
                  <c:v>1801.9870000000001</c:v>
                </c:pt>
                <c:pt idx="5817">
                  <c:v>1802.2280000000001</c:v>
                </c:pt>
                <c:pt idx="5818">
                  <c:v>1802.4690000000001</c:v>
                </c:pt>
                <c:pt idx="5819">
                  <c:v>1802.71</c:v>
                </c:pt>
                <c:pt idx="5820">
                  <c:v>1802.952</c:v>
                </c:pt>
                <c:pt idx="5821">
                  <c:v>1803.193</c:v>
                </c:pt>
                <c:pt idx="5822">
                  <c:v>1803.434</c:v>
                </c:pt>
                <c:pt idx="5823">
                  <c:v>1803.675</c:v>
                </c:pt>
                <c:pt idx="5824">
                  <c:v>1803.9159999999999</c:v>
                </c:pt>
                <c:pt idx="5825">
                  <c:v>1804.1569999999999</c:v>
                </c:pt>
                <c:pt idx="5826">
                  <c:v>1804.3979999999999</c:v>
                </c:pt>
                <c:pt idx="5827">
                  <c:v>1804.6389999999999</c:v>
                </c:pt>
                <c:pt idx="5828">
                  <c:v>1804.88</c:v>
                </c:pt>
                <c:pt idx="5829">
                  <c:v>1805.1210000000001</c:v>
                </c:pt>
                <c:pt idx="5830">
                  <c:v>1805.3620000000001</c:v>
                </c:pt>
                <c:pt idx="5831">
                  <c:v>1805.6030000000001</c:v>
                </c:pt>
                <c:pt idx="5832">
                  <c:v>1805.8440000000001</c:v>
                </c:pt>
                <c:pt idx="5833">
                  <c:v>1806.085</c:v>
                </c:pt>
                <c:pt idx="5834">
                  <c:v>1806.326</c:v>
                </c:pt>
                <c:pt idx="5835">
                  <c:v>1806.568</c:v>
                </c:pt>
                <c:pt idx="5836">
                  <c:v>1806.809</c:v>
                </c:pt>
                <c:pt idx="5837">
                  <c:v>1807.05</c:v>
                </c:pt>
                <c:pt idx="5838">
                  <c:v>1807.2909999999999</c:v>
                </c:pt>
                <c:pt idx="5839">
                  <c:v>1807.5319999999999</c:v>
                </c:pt>
                <c:pt idx="5840">
                  <c:v>1807.7729999999999</c:v>
                </c:pt>
                <c:pt idx="5841">
                  <c:v>1808.0139999999999</c:v>
                </c:pt>
                <c:pt idx="5842">
                  <c:v>1808.2550000000001</c:v>
                </c:pt>
                <c:pt idx="5843">
                  <c:v>1808.4960000000001</c:v>
                </c:pt>
                <c:pt idx="5844">
                  <c:v>1808.7370000000001</c:v>
                </c:pt>
                <c:pt idx="5845">
                  <c:v>1808.9780000000001</c:v>
                </c:pt>
                <c:pt idx="5846">
                  <c:v>1809.2190000000001</c:v>
                </c:pt>
                <c:pt idx="5847">
                  <c:v>1809.46</c:v>
                </c:pt>
                <c:pt idx="5848">
                  <c:v>1809.701</c:v>
                </c:pt>
                <c:pt idx="5849">
                  <c:v>1809.943</c:v>
                </c:pt>
                <c:pt idx="5850">
                  <c:v>1810.184</c:v>
                </c:pt>
                <c:pt idx="5851">
                  <c:v>1810.425</c:v>
                </c:pt>
                <c:pt idx="5852">
                  <c:v>1810.6659999999999</c:v>
                </c:pt>
                <c:pt idx="5853">
                  <c:v>1810.9069999999999</c:v>
                </c:pt>
                <c:pt idx="5854">
                  <c:v>1811.1479999999999</c:v>
                </c:pt>
                <c:pt idx="5855">
                  <c:v>1811.3889999999999</c:v>
                </c:pt>
                <c:pt idx="5856">
                  <c:v>1811.63</c:v>
                </c:pt>
                <c:pt idx="5857">
                  <c:v>1811.8710000000001</c:v>
                </c:pt>
                <c:pt idx="5858">
                  <c:v>1812.1120000000001</c:v>
                </c:pt>
                <c:pt idx="5859">
                  <c:v>1812.3530000000001</c:v>
                </c:pt>
                <c:pt idx="5860">
                  <c:v>1812.5940000000001</c:v>
                </c:pt>
                <c:pt idx="5861">
                  <c:v>1812.835</c:v>
                </c:pt>
                <c:pt idx="5862">
                  <c:v>1813.076</c:v>
                </c:pt>
                <c:pt idx="5863">
                  <c:v>1813.318</c:v>
                </c:pt>
                <c:pt idx="5864">
                  <c:v>1813.558</c:v>
                </c:pt>
                <c:pt idx="5865">
                  <c:v>1813.8</c:v>
                </c:pt>
                <c:pt idx="5866">
                  <c:v>1814.0409999999999</c:v>
                </c:pt>
                <c:pt idx="5867">
                  <c:v>1814.2819999999999</c:v>
                </c:pt>
                <c:pt idx="5868">
                  <c:v>1814.5229999999999</c:v>
                </c:pt>
                <c:pt idx="5869">
                  <c:v>1814.7639999999999</c:v>
                </c:pt>
                <c:pt idx="5870">
                  <c:v>1815.0050000000001</c:v>
                </c:pt>
                <c:pt idx="5871">
                  <c:v>1815.2460000000001</c:v>
                </c:pt>
                <c:pt idx="5872">
                  <c:v>1815.4870000000001</c:v>
                </c:pt>
                <c:pt idx="5873">
                  <c:v>1815.7280000000001</c:v>
                </c:pt>
                <c:pt idx="5874">
                  <c:v>1815.9690000000001</c:v>
                </c:pt>
                <c:pt idx="5875">
                  <c:v>1816.21</c:v>
                </c:pt>
                <c:pt idx="5876">
                  <c:v>1816.451</c:v>
                </c:pt>
                <c:pt idx="5877">
                  <c:v>1816.692</c:v>
                </c:pt>
                <c:pt idx="5878">
                  <c:v>1816.933</c:v>
                </c:pt>
                <c:pt idx="5879">
                  <c:v>1817.175</c:v>
                </c:pt>
                <c:pt idx="5880">
                  <c:v>1817.4159999999999</c:v>
                </c:pt>
                <c:pt idx="5881">
                  <c:v>1817.6569999999999</c:v>
                </c:pt>
                <c:pt idx="5882">
                  <c:v>1817.8979999999999</c:v>
                </c:pt>
                <c:pt idx="5883">
                  <c:v>1818.1389999999999</c:v>
                </c:pt>
                <c:pt idx="5884">
                  <c:v>1818.38</c:v>
                </c:pt>
                <c:pt idx="5885">
                  <c:v>1818.6210000000001</c:v>
                </c:pt>
                <c:pt idx="5886">
                  <c:v>1818.8620000000001</c:v>
                </c:pt>
                <c:pt idx="5887">
                  <c:v>1819.1030000000001</c:v>
                </c:pt>
                <c:pt idx="5888">
                  <c:v>1819.3440000000001</c:v>
                </c:pt>
                <c:pt idx="5889">
                  <c:v>1819.585</c:v>
                </c:pt>
                <c:pt idx="5890">
                  <c:v>1819.826</c:v>
                </c:pt>
                <c:pt idx="5891">
                  <c:v>1820.067</c:v>
                </c:pt>
                <c:pt idx="5892">
                  <c:v>1820.308</c:v>
                </c:pt>
                <c:pt idx="5893">
                  <c:v>1820.55</c:v>
                </c:pt>
                <c:pt idx="5894">
                  <c:v>1820.7909999999999</c:v>
                </c:pt>
                <c:pt idx="5895">
                  <c:v>1821.0319999999999</c:v>
                </c:pt>
                <c:pt idx="5896">
                  <c:v>1821.2729999999999</c:v>
                </c:pt>
                <c:pt idx="5897">
                  <c:v>1821.5139999999999</c:v>
                </c:pt>
                <c:pt idx="5898">
                  <c:v>1821.7550000000001</c:v>
                </c:pt>
                <c:pt idx="5899">
                  <c:v>1821.9960000000001</c:v>
                </c:pt>
                <c:pt idx="5900">
                  <c:v>1822.2370000000001</c:v>
                </c:pt>
                <c:pt idx="5901">
                  <c:v>1822.4780000000001</c:v>
                </c:pt>
                <c:pt idx="5902">
                  <c:v>1822.7190000000001</c:v>
                </c:pt>
                <c:pt idx="5903">
                  <c:v>1822.96</c:v>
                </c:pt>
                <c:pt idx="5904">
                  <c:v>1823.201</c:v>
                </c:pt>
                <c:pt idx="5905">
                  <c:v>1823.442</c:v>
                </c:pt>
                <c:pt idx="5906">
                  <c:v>1823.683</c:v>
                </c:pt>
                <c:pt idx="5907">
                  <c:v>1823.924</c:v>
                </c:pt>
                <c:pt idx="5908">
                  <c:v>1824.1659999999999</c:v>
                </c:pt>
                <c:pt idx="5909">
                  <c:v>1824.4069999999999</c:v>
                </c:pt>
                <c:pt idx="5910">
                  <c:v>1824.6479999999999</c:v>
                </c:pt>
                <c:pt idx="5911">
                  <c:v>1824.8889999999999</c:v>
                </c:pt>
                <c:pt idx="5912">
                  <c:v>1825.13</c:v>
                </c:pt>
                <c:pt idx="5913">
                  <c:v>1825.3710000000001</c:v>
                </c:pt>
                <c:pt idx="5914">
                  <c:v>1825.6120000000001</c:v>
                </c:pt>
                <c:pt idx="5915">
                  <c:v>1825.8530000000001</c:v>
                </c:pt>
                <c:pt idx="5916">
                  <c:v>1826.0940000000001</c:v>
                </c:pt>
                <c:pt idx="5917">
                  <c:v>1826.335</c:v>
                </c:pt>
                <c:pt idx="5918">
                  <c:v>1826.576</c:v>
                </c:pt>
                <c:pt idx="5919">
                  <c:v>1826.817</c:v>
                </c:pt>
                <c:pt idx="5920">
                  <c:v>1827.058</c:v>
                </c:pt>
                <c:pt idx="5921">
                  <c:v>1827.299</c:v>
                </c:pt>
                <c:pt idx="5922">
                  <c:v>1827.5409999999999</c:v>
                </c:pt>
                <c:pt idx="5923">
                  <c:v>1827.7819999999999</c:v>
                </c:pt>
                <c:pt idx="5924">
                  <c:v>1828.0229999999999</c:v>
                </c:pt>
                <c:pt idx="5925">
                  <c:v>1828.2639999999999</c:v>
                </c:pt>
                <c:pt idx="5926">
                  <c:v>1828.5050000000001</c:v>
                </c:pt>
                <c:pt idx="5927">
                  <c:v>1828.7460000000001</c:v>
                </c:pt>
                <c:pt idx="5928">
                  <c:v>1828.9870000000001</c:v>
                </c:pt>
                <c:pt idx="5929">
                  <c:v>1829.2280000000001</c:v>
                </c:pt>
                <c:pt idx="5930">
                  <c:v>1829.4690000000001</c:v>
                </c:pt>
                <c:pt idx="5931">
                  <c:v>1829.71</c:v>
                </c:pt>
                <c:pt idx="5932">
                  <c:v>1829.951</c:v>
                </c:pt>
                <c:pt idx="5933">
                  <c:v>1830.192</c:v>
                </c:pt>
                <c:pt idx="5934">
                  <c:v>1830.433</c:v>
                </c:pt>
                <c:pt idx="5935">
                  <c:v>1830.674</c:v>
                </c:pt>
                <c:pt idx="5936">
                  <c:v>1830.915</c:v>
                </c:pt>
                <c:pt idx="5937">
                  <c:v>1831.1559999999999</c:v>
                </c:pt>
                <c:pt idx="5938">
                  <c:v>1831.3979999999999</c:v>
                </c:pt>
                <c:pt idx="5939">
                  <c:v>1831.6389999999999</c:v>
                </c:pt>
                <c:pt idx="5940">
                  <c:v>1831.88</c:v>
                </c:pt>
                <c:pt idx="5941">
                  <c:v>1832.1210000000001</c:v>
                </c:pt>
                <c:pt idx="5942">
                  <c:v>1832.3620000000001</c:v>
                </c:pt>
                <c:pt idx="5943">
                  <c:v>1832.6030000000001</c:v>
                </c:pt>
                <c:pt idx="5944">
                  <c:v>1832.8440000000001</c:v>
                </c:pt>
                <c:pt idx="5945">
                  <c:v>1833.085</c:v>
                </c:pt>
                <c:pt idx="5946">
                  <c:v>1833.326</c:v>
                </c:pt>
                <c:pt idx="5947">
                  <c:v>1833.567</c:v>
                </c:pt>
                <c:pt idx="5948">
                  <c:v>1833.808</c:v>
                </c:pt>
                <c:pt idx="5949">
                  <c:v>1834.049</c:v>
                </c:pt>
                <c:pt idx="5950">
                  <c:v>1834.29</c:v>
                </c:pt>
                <c:pt idx="5951">
                  <c:v>1834.5309999999999</c:v>
                </c:pt>
                <c:pt idx="5952">
                  <c:v>1834.7729999999999</c:v>
                </c:pt>
                <c:pt idx="5953">
                  <c:v>1835.0139999999999</c:v>
                </c:pt>
                <c:pt idx="5954">
                  <c:v>1835.2550000000001</c:v>
                </c:pt>
                <c:pt idx="5955">
                  <c:v>1835.4960000000001</c:v>
                </c:pt>
                <c:pt idx="5956">
                  <c:v>1835.7370000000001</c:v>
                </c:pt>
                <c:pt idx="5957">
                  <c:v>1835.9780000000001</c:v>
                </c:pt>
                <c:pt idx="5958">
                  <c:v>1836.2190000000001</c:v>
                </c:pt>
                <c:pt idx="5959">
                  <c:v>1836.46</c:v>
                </c:pt>
                <c:pt idx="5960">
                  <c:v>1836.701</c:v>
                </c:pt>
                <c:pt idx="5961">
                  <c:v>1836.942</c:v>
                </c:pt>
                <c:pt idx="5962">
                  <c:v>1837.183</c:v>
                </c:pt>
                <c:pt idx="5963">
                  <c:v>1837.424</c:v>
                </c:pt>
                <c:pt idx="5964">
                  <c:v>1837.665</c:v>
                </c:pt>
                <c:pt idx="5965">
                  <c:v>1837.9059999999999</c:v>
                </c:pt>
                <c:pt idx="5966">
                  <c:v>1838.1469999999999</c:v>
                </c:pt>
                <c:pt idx="5967">
                  <c:v>1838.3889999999999</c:v>
                </c:pt>
                <c:pt idx="5968">
                  <c:v>1838.63</c:v>
                </c:pt>
                <c:pt idx="5969">
                  <c:v>1838.8710000000001</c:v>
                </c:pt>
                <c:pt idx="5970">
                  <c:v>1839.1120000000001</c:v>
                </c:pt>
                <c:pt idx="5971">
                  <c:v>1839.3530000000001</c:v>
                </c:pt>
                <c:pt idx="5972">
                  <c:v>1839.5940000000001</c:v>
                </c:pt>
                <c:pt idx="5973">
                  <c:v>1839.835</c:v>
                </c:pt>
                <c:pt idx="5974">
                  <c:v>1840.076</c:v>
                </c:pt>
                <c:pt idx="5975">
                  <c:v>1840.317</c:v>
                </c:pt>
                <c:pt idx="5976">
                  <c:v>1840.558</c:v>
                </c:pt>
                <c:pt idx="5977">
                  <c:v>1840.799</c:v>
                </c:pt>
                <c:pt idx="5978">
                  <c:v>1841.04</c:v>
                </c:pt>
                <c:pt idx="5979">
                  <c:v>1841.2809999999999</c:v>
                </c:pt>
                <c:pt idx="5980">
                  <c:v>1841.5219999999999</c:v>
                </c:pt>
                <c:pt idx="5981">
                  <c:v>1841.7639999999999</c:v>
                </c:pt>
                <c:pt idx="5982">
                  <c:v>1842.0050000000001</c:v>
                </c:pt>
                <c:pt idx="5983">
                  <c:v>1842.2460000000001</c:v>
                </c:pt>
                <c:pt idx="5984">
                  <c:v>1842.4870000000001</c:v>
                </c:pt>
                <c:pt idx="5985">
                  <c:v>1842.7280000000001</c:v>
                </c:pt>
                <c:pt idx="5986">
                  <c:v>1842.9690000000001</c:v>
                </c:pt>
                <c:pt idx="5987">
                  <c:v>1843.21</c:v>
                </c:pt>
                <c:pt idx="5988">
                  <c:v>1843.451</c:v>
                </c:pt>
                <c:pt idx="5989">
                  <c:v>1843.692</c:v>
                </c:pt>
                <c:pt idx="5990">
                  <c:v>1843.933</c:v>
                </c:pt>
                <c:pt idx="5991">
                  <c:v>1844.174</c:v>
                </c:pt>
                <c:pt idx="5992">
                  <c:v>1844.415</c:v>
                </c:pt>
                <c:pt idx="5993">
                  <c:v>1844.6559999999999</c:v>
                </c:pt>
                <c:pt idx="5994">
                  <c:v>1844.8969999999999</c:v>
                </c:pt>
                <c:pt idx="5995">
                  <c:v>1845.1389999999999</c:v>
                </c:pt>
                <c:pt idx="5996">
                  <c:v>1845.38</c:v>
                </c:pt>
                <c:pt idx="5997">
                  <c:v>1845.6210000000001</c:v>
                </c:pt>
                <c:pt idx="5998">
                  <c:v>1845.8620000000001</c:v>
                </c:pt>
                <c:pt idx="5999">
                  <c:v>1846.1030000000001</c:v>
                </c:pt>
                <c:pt idx="6000">
                  <c:v>1846.3440000000001</c:v>
                </c:pt>
                <c:pt idx="6001">
                  <c:v>1846.585</c:v>
                </c:pt>
                <c:pt idx="6002">
                  <c:v>1846.826</c:v>
                </c:pt>
                <c:pt idx="6003">
                  <c:v>1847.067</c:v>
                </c:pt>
                <c:pt idx="6004">
                  <c:v>1847.308</c:v>
                </c:pt>
                <c:pt idx="6005">
                  <c:v>1847.549</c:v>
                </c:pt>
                <c:pt idx="6006">
                  <c:v>1847.79</c:v>
                </c:pt>
                <c:pt idx="6007">
                  <c:v>1848.0309999999999</c:v>
                </c:pt>
                <c:pt idx="6008">
                  <c:v>1848.2719999999999</c:v>
                </c:pt>
                <c:pt idx="6009">
                  <c:v>1848.5129999999999</c:v>
                </c:pt>
                <c:pt idx="6010">
                  <c:v>1848.7550000000001</c:v>
                </c:pt>
                <c:pt idx="6011">
                  <c:v>1848.9960000000001</c:v>
                </c:pt>
                <c:pt idx="6012">
                  <c:v>1849.2370000000001</c:v>
                </c:pt>
                <c:pt idx="6013">
                  <c:v>1849.4780000000001</c:v>
                </c:pt>
                <c:pt idx="6014">
                  <c:v>1849.7190000000001</c:v>
                </c:pt>
                <c:pt idx="6015">
                  <c:v>1849.96</c:v>
                </c:pt>
                <c:pt idx="6016">
                  <c:v>1850.201</c:v>
                </c:pt>
                <c:pt idx="6017">
                  <c:v>1850.442</c:v>
                </c:pt>
                <c:pt idx="6018">
                  <c:v>1850.683</c:v>
                </c:pt>
                <c:pt idx="6019">
                  <c:v>1850.924</c:v>
                </c:pt>
                <c:pt idx="6020">
                  <c:v>1851.165</c:v>
                </c:pt>
                <c:pt idx="6021">
                  <c:v>1851.4059999999999</c:v>
                </c:pt>
                <c:pt idx="6022">
                  <c:v>1851.6469999999999</c:v>
                </c:pt>
                <c:pt idx="6023">
                  <c:v>1851.8879999999999</c:v>
                </c:pt>
                <c:pt idx="6024">
                  <c:v>1852.13</c:v>
                </c:pt>
                <c:pt idx="6025">
                  <c:v>1852.3710000000001</c:v>
                </c:pt>
                <c:pt idx="6026">
                  <c:v>1852.6120000000001</c:v>
                </c:pt>
                <c:pt idx="6027">
                  <c:v>1852.8530000000001</c:v>
                </c:pt>
                <c:pt idx="6028">
                  <c:v>1853.0940000000001</c:v>
                </c:pt>
                <c:pt idx="6029">
                  <c:v>1853.335</c:v>
                </c:pt>
                <c:pt idx="6030">
                  <c:v>1853.576</c:v>
                </c:pt>
                <c:pt idx="6031">
                  <c:v>1853.817</c:v>
                </c:pt>
                <c:pt idx="6032">
                  <c:v>1854.058</c:v>
                </c:pt>
                <c:pt idx="6033">
                  <c:v>1854.299</c:v>
                </c:pt>
                <c:pt idx="6034">
                  <c:v>1854.54</c:v>
                </c:pt>
                <c:pt idx="6035">
                  <c:v>1854.7809999999999</c:v>
                </c:pt>
                <c:pt idx="6036">
                  <c:v>1855.0219999999999</c:v>
                </c:pt>
                <c:pt idx="6037">
                  <c:v>1855.2629999999999</c:v>
                </c:pt>
                <c:pt idx="6038">
                  <c:v>1855.5039999999999</c:v>
                </c:pt>
                <c:pt idx="6039">
                  <c:v>1855.7449999999999</c:v>
                </c:pt>
                <c:pt idx="6040">
                  <c:v>1855.9870000000001</c:v>
                </c:pt>
                <c:pt idx="6041">
                  <c:v>1856.2280000000001</c:v>
                </c:pt>
                <c:pt idx="6042">
                  <c:v>1856.4690000000001</c:v>
                </c:pt>
                <c:pt idx="6043">
                  <c:v>1856.71</c:v>
                </c:pt>
                <c:pt idx="6044">
                  <c:v>1856.951</c:v>
                </c:pt>
                <c:pt idx="6045">
                  <c:v>1857.192</c:v>
                </c:pt>
                <c:pt idx="6046">
                  <c:v>1857.433</c:v>
                </c:pt>
                <c:pt idx="6047">
                  <c:v>1857.674</c:v>
                </c:pt>
                <c:pt idx="6048">
                  <c:v>1857.915</c:v>
                </c:pt>
                <c:pt idx="6049">
                  <c:v>1858.1559999999999</c:v>
                </c:pt>
                <c:pt idx="6050">
                  <c:v>1858.3969999999999</c:v>
                </c:pt>
                <c:pt idx="6051">
                  <c:v>1858.6379999999999</c:v>
                </c:pt>
                <c:pt idx="6052">
                  <c:v>1858.8789999999999</c:v>
                </c:pt>
                <c:pt idx="6053">
                  <c:v>1859.12</c:v>
                </c:pt>
                <c:pt idx="6054">
                  <c:v>1859.3620000000001</c:v>
                </c:pt>
                <c:pt idx="6055">
                  <c:v>1859.6030000000001</c:v>
                </c:pt>
                <c:pt idx="6056">
                  <c:v>1859.8440000000001</c:v>
                </c:pt>
                <c:pt idx="6057">
                  <c:v>1860.085</c:v>
                </c:pt>
                <c:pt idx="6058">
                  <c:v>1860.326</c:v>
                </c:pt>
                <c:pt idx="6059">
                  <c:v>1860.567</c:v>
                </c:pt>
                <c:pt idx="6060">
                  <c:v>1860.808</c:v>
                </c:pt>
                <c:pt idx="6061">
                  <c:v>1861.049</c:v>
                </c:pt>
                <c:pt idx="6062">
                  <c:v>1861.29</c:v>
                </c:pt>
                <c:pt idx="6063">
                  <c:v>1861.5309999999999</c:v>
                </c:pt>
                <c:pt idx="6064">
                  <c:v>1861.7719999999999</c:v>
                </c:pt>
                <c:pt idx="6065">
                  <c:v>1862.0129999999999</c:v>
                </c:pt>
                <c:pt idx="6066">
                  <c:v>1862.2539999999999</c:v>
                </c:pt>
                <c:pt idx="6067">
                  <c:v>1862.4949999999999</c:v>
                </c:pt>
                <c:pt idx="6068">
                  <c:v>1862.7360000000001</c:v>
                </c:pt>
                <c:pt idx="6069">
                  <c:v>1862.9780000000001</c:v>
                </c:pt>
                <c:pt idx="6070">
                  <c:v>1863.2190000000001</c:v>
                </c:pt>
                <c:pt idx="6071">
                  <c:v>1863.46</c:v>
                </c:pt>
                <c:pt idx="6072">
                  <c:v>1863.701</c:v>
                </c:pt>
                <c:pt idx="6073">
                  <c:v>1863.942</c:v>
                </c:pt>
                <c:pt idx="6074">
                  <c:v>1864.183</c:v>
                </c:pt>
                <c:pt idx="6075">
                  <c:v>1864.424</c:v>
                </c:pt>
                <c:pt idx="6076">
                  <c:v>1864.665</c:v>
                </c:pt>
                <c:pt idx="6077">
                  <c:v>1864.9059999999999</c:v>
                </c:pt>
                <c:pt idx="6078">
                  <c:v>1865.1469999999999</c:v>
                </c:pt>
                <c:pt idx="6079">
                  <c:v>1865.3879999999999</c:v>
                </c:pt>
                <c:pt idx="6080">
                  <c:v>1865.6289999999999</c:v>
                </c:pt>
                <c:pt idx="6081">
                  <c:v>1865.87</c:v>
                </c:pt>
                <c:pt idx="6082">
                  <c:v>1866.1110000000001</c:v>
                </c:pt>
                <c:pt idx="6083">
                  <c:v>1866.3530000000001</c:v>
                </c:pt>
                <c:pt idx="6084">
                  <c:v>1866.5940000000001</c:v>
                </c:pt>
                <c:pt idx="6085">
                  <c:v>1866.835</c:v>
                </c:pt>
                <c:pt idx="6086">
                  <c:v>1867.076</c:v>
                </c:pt>
                <c:pt idx="6087">
                  <c:v>1867.317</c:v>
                </c:pt>
                <c:pt idx="6088">
                  <c:v>1867.558</c:v>
                </c:pt>
                <c:pt idx="6089">
                  <c:v>1867.799</c:v>
                </c:pt>
                <c:pt idx="6090">
                  <c:v>1868.04</c:v>
                </c:pt>
                <c:pt idx="6091">
                  <c:v>1868.2809999999999</c:v>
                </c:pt>
                <c:pt idx="6092">
                  <c:v>1868.5219999999999</c:v>
                </c:pt>
                <c:pt idx="6093">
                  <c:v>1868.7629999999999</c:v>
                </c:pt>
                <c:pt idx="6094">
                  <c:v>1869.0039999999999</c:v>
                </c:pt>
                <c:pt idx="6095">
                  <c:v>1869.2449999999999</c:v>
                </c:pt>
                <c:pt idx="6096">
                  <c:v>1869.4860000000001</c:v>
                </c:pt>
                <c:pt idx="6097">
                  <c:v>1869.7280000000001</c:v>
                </c:pt>
                <c:pt idx="6098">
                  <c:v>1869.9690000000001</c:v>
                </c:pt>
                <c:pt idx="6099">
                  <c:v>1870.21</c:v>
                </c:pt>
                <c:pt idx="6100">
                  <c:v>1870.451</c:v>
                </c:pt>
                <c:pt idx="6101">
                  <c:v>1870.692</c:v>
                </c:pt>
                <c:pt idx="6102">
                  <c:v>1870.933</c:v>
                </c:pt>
                <c:pt idx="6103">
                  <c:v>1871.174</c:v>
                </c:pt>
                <c:pt idx="6104">
                  <c:v>1871.415</c:v>
                </c:pt>
                <c:pt idx="6105">
                  <c:v>1871.6559999999999</c:v>
                </c:pt>
                <c:pt idx="6106">
                  <c:v>1871.8969999999999</c:v>
                </c:pt>
                <c:pt idx="6107">
                  <c:v>1872.1379999999999</c:v>
                </c:pt>
                <c:pt idx="6108">
                  <c:v>1872.3789999999999</c:v>
                </c:pt>
                <c:pt idx="6109">
                  <c:v>1872.62</c:v>
                </c:pt>
                <c:pt idx="6110">
                  <c:v>1872.8610000000001</c:v>
                </c:pt>
                <c:pt idx="6111">
                  <c:v>1873.1020000000001</c:v>
                </c:pt>
                <c:pt idx="6112">
                  <c:v>1873.3440000000001</c:v>
                </c:pt>
                <c:pt idx="6113">
                  <c:v>1873.585</c:v>
                </c:pt>
                <c:pt idx="6114">
                  <c:v>1873.826</c:v>
                </c:pt>
                <c:pt idx="6115">
                  <c:v>1874.067</c:v>
                </c:pt>
                <c:pt idx="6116">
                  <c:v>1874.308</c:v>
                </c:pt>
                <c:pt idx="6117">
                  <c:v>1874.549</c:v>
                </c:pt>
                <c:pt idx="6118">
                  <c:v>1874.79</c:v>
                </c:pt>
                <c:pt idx="6119">
                  <c:v>1875.0309999999999</c:v>
                </c:pt>
                <c:pt idx="6120">
                  <c:v>1875.2719999999999</c:v>
                </c:pt>
                <c:pt idx="6121">
                  <c:v>1875.5129999999999</c:v>
                </c:pt>
                <c:pt idx="6122">
                  <c:v>1875.7539999999999</c:v>
                </c:pt>
                <c:pt idx="6123">
                  <c:v>1875.9949999999999</c:v>
                </c:pt>
                <c:pt idx="6124">
                  <c:v>1876.2360000000001</c:v>
                </c:pt>
                <c:pt idx="6125">
                  <c:v>1876.4770000000001</c:v>
                </c:pt>
                <c:pt idx="6126">
                  <c:v>1876.7190000000001</c:v>
                </c:pt>
                <c:pt idx="6127">
                  <c:v>1876.96</c:v>
                </c:pt>
                <c:pt idx="6128">
                  <c:v>1877.201</c:v>
                </c:pt>
                <c:pt idx="6129">
                  <c:v>1877.442</c:v>
                </c:pt>
                <c:pt idx="6130">
                  <c:v>1877.683</c:v>
                </c:pt>
                <c:pt idx="6131">
                  <c:v>1877.924</c:v>
                </c:pt>
                <c:pt idx="6132">
                  <c:v>1878.165</c:v>
                </c:pt>
                <c:pt idx="6133">
                  <c:v>1878.4059999999999</c:v>
                </c:pt>
                <c:pt idx="6134">
                  <c:v>1878.6469999999999</c:v>
                </c:pt>
                <c:pt idx="6135">
                  <c:v>1878.8879999999999</c:v>
                </c:pt>
                <c:pt idx="6136">
                  <c:v>1879.1289999999999</c:v>
                </c:pt>
                <c:pt idx="6137">
                  <c:v>1879.37</c:v>
                </c:pt>
                <c:pt idx="6138">
                  <c:v>1879.6110000000001</c:v>
                </c:pt>
                <c:pt idx="6139">
                  <c:v>1879.8520000000001</c:v>
                </c:pt>
                <c:pt idx="6140">
                  <c:v>1880.0930000000001</c:v>
                </c:pt>
                <c:pt idx="6141">
                  <c:v>1880.3340000000001</c:v>
                </c:pt>
                <c:pt idx="6142">
                  <c:v>1880.576</c:v>
                </c:pt>
                <c:pt idx="6143">
                  <c:v>1880.817</c:v>
                </c:pt>
                <c:pt idx="6144">
                  <c:v>1881.058</c:v>
                </c:pt>
                <c:pt idx="6145">
                  <c:v>1881.299</c:v>
                </c:pt>
                <c:pt idx="6146">
                  <c:v>1881.54</c:v>
                </c:pt>
                <c:pt idx="6147">
                  <c:v>1881.7809999999999</c:v>
                </c:pt>
                <c:pt idx="6148">
                  <c:v>1882.0219999999999</c:v>
                </c:pt>
                <c:pt idx="6149">
                  <c:v>1882.2629999999999</c:v>
                </c:pt>
                <c:pt idx="6150">
                  <c:v>1882.5039999999999</c:v>
                </c:pt>
                <c:pt idx="6151">
                  <c:v>1882.7449999999999</c:v>
                </c:pt>
                <c:pt idx="6152">
                  <c:v>1882.9860000000001</c:v>
                </c:pt>
                <c:pt idx="6153">
                  <c:v>1883.2270000000001</c:v>
                </c:pt>
                <c:pt idx="6154">
                  <c:v>1883.4680000000001</c:v>
                </c:pt>
                <c:pt idx="6155">
                  <c:v>1883.7090000000001</c:v>
                </c:pt>
                <c:pt idx="6156">
                  <c:v>1883.951</c:v>
                </c:pt>
                <c:pt idx="6157">
                  <c:v>1884.192</c:v>
                </c:pt>
                <c:pt idx="6158">
                  <c:v>1884.433</c:v>
                </c:pt>
                <c:pt idx="6159">
                  <c:v>1884.674</c:v>
                </c:pt>
                <c:pt idx="6160">
                  <c:v>1884.915</c:v>
                </c:pt>
                <c:pt idx="6161">
                  <c:v>1885.1559999999999</c:v>
                </c:pt>
                <c:pt idx="6162">
                  <c:v>1885.3969999999999</c:v>
                </c:pt>
                <c:pt idx="6163">
                  <c:v>1885.6379999999999</c:v>
                </c:pt>
                <c:pt idx="6164">
                  <c:v>1885.8789999999999</c:v>
                </c:pt>
                <c:pt idx="6165">
                  <c:v>1886.12</c:v>
                </c:pt>
                <c:pt idx="6166">
                  <c:v>1886.3610000000001</c:v>
                </c:pt>
                <c:pt idx="6167">
                  <c:v>1886.6020000000001</c:v>
                </c:pt>
                <c:pt idx="6168">
                  <c:v>1886.8430000000001</c:v>
                </c:pt>
                <c:pt idx="6169">
                  <c:v>1887.0840000000001</c:v>
                </c:pt>
                <c:pt idx="6170">
                  <c:v>1887.325</c:v>
                </c:pt>
                <c:pt idx="6171">
                  <c:v>1887.567</c:v>
                </c:pt>
                <c:pt idx="6172">
                  <c:v>1887.808</c:v>
                </c:pt>
                <c:pt idx="6173">
                  <c:v>1888.049</c:v>
                </c:pt>
                <c:pt idx="6174">
                  <c:v>1888.29</c:v>
                </c:pt>
                <c:pt idx="6175">
                  <c:v>1888.5309999999999</c:v>
                </c:pt>
                <c:pt idx="6176">
                  <c:v>1888.7719999999999</c:v>
                </c:pt>
                <c:pt idx="6177">
                  <c:v>1889.0129999999999</c:v>
                </c:pt>
                <c:pt idx="6178">
                  <c:v>1889.2539999999999</c:v>
                </c:pt>
                <c:pt idx="6179">
                  <c:v>1889.4949999999999</c:v>
                </c:pt>
                <c:pt idx="6180">
                  <c:v>1889.7360000000001</c:v>
                </c:pt>
                <c:pt idx="6181">
                  <c:v>1889.9770000000001</c:v>
                </c:pt>
                <c:pt idx="6182">
                  <c:v>1890.2180000000001</c:v>
                </c:pt>
                <c:pt idx="6183">
                  <c:v>1890.4590000000001</c:v>
                </c:pt>
                <c:pt idx="6184">
                  <c:v>1890.7</c:v>
                </c:pt>
                <c:pt idx="6185">
                  <c:v>1890.942</c:v>
                </c:pt>
                <c:pt idx="6186">
                  <c:v>1891.183</c:v>
                </c:pt>
                <c:pt idx="6187">
                  <c:v>1891.424</c:v>
                </c:pt>
                <c:pt idx="6188">
                  <c:v>1891.665</c:v>
                </c:pt>
                <c:pt idx="6189">
                  <c:v>1891.9059999999999</c:v>
                </c:pt>
                <c:pt idx="6190">
                  <c:v>1892.1469999999999</c:v>
                </c:pt>
                <c:pt idx="6191">
                  <c:v>1892.3879999999999</c:v>
                </c:pt>
                <c:pt idx="6192">
                  <c:v>1892.6289999999999</c:v>
                </c:pt>
                <c:pt idx="6193">
                  <c:v>1892.87</c:v>
                </c:pt>
                <c:pt idx="6194">
                  <c:v>1893.1110000000001</c:v>
                </c:pt>
                <c:pt idx="6195">
                  <c:v>1893.3520000000001</c:v>
                </c:pt>
                <c:pt idx="6196">
                  <c:v>1893.5930000000001</c:v>
                </c:pt>
                <c:pt idx="6197">
                  <c:v>1893.8340000000001</c:v>
                </c:pt>
                <c:pt idx="6198">
                  <c:v>1894.075</c:v>
                </c:pt>
                <c:pt idx="6199">
                  <c:v>1894.317</c:v>
                </c:pt>
                <c:pt idx="6200">
                  <c:v>1894.557</c:v>
                </c:pt>
                <c:pt idx="6201">
                  <c:v>1894.799</c:v>
                </c:pt>
                <c:pt idx="6202">
                  <c:v>1895.04</c:v>
                </c:pt>
                <c:pt idx="6203">
                  <c:v>1895.2809999999999</c:v>
                </c:pt>
                <c:pt idx="6204">
                  <c:v>1895.5219999999999</c:v>
                </c:pt>
                <c:pt idx="6205">
                  <c:v>1895.7629999999999</c:v>
                </c:pt>
                <c:pt idx="6206">
                  <c:v>1896.0039999999999</c:v>
                </c:pt>
                <c:pt idx="6207">
                  <c:v>1896.2449999999999</c:v>
                </c:pt>
                <c:pt idx="6208">
                  <c:v>1896.4860000000001</c:v>
                </c:pt>
                <c:pt idx="6209">
                  <c:v>1896.7270000000001</c:v>
                </c:pt>
                <c:pt idx="6210">
                  <c:v>1896.9680000000001</c:v>
                </c:pt>
                <c:pt idx="6211">
                  <c:v>1897.2090000000001</c:v>
                </c:pt>
                <c:pt idx="6212">
                  <c:v>1897.45</c:v>
                </c:pt>
                <c:pt idx="6213">
                  <c:v>1897.691</c:v>
                </c:pt>
                <c:pt idx="6214">
                  <c:v>1897.932</c:v>
                </c:pt>
                <c:pt idx="6215">
                  <c:v>1898.174</c:v>
                </c:pt>
                <c:pt idx="6216">
                  <c:v>1898.415</c:v>
                </c:pt>
                <c:pt idx="6217">
                  <c:v>1898.6559999999999</c:v>
                </c:pt>
                <c:pt idx="6218">
                  <c:v>1898.8969999999999</c:v>
                </c:pt>
                <c:pt idx="6219">
                  <c:v>1899.1379999999999</c:v>
                </c:pt>
                <c:pt idx="6220">
                  <c:v>1899.3789999999999</c:v>
                </c:pt>
                <c:pt idx="6221">
                  <c:v>1899.62</c:v>
                </c:pt>
                <c:pt idx="6222">
                  <c:v>1899.8610000000001</c:v>
                </c:pt>
                <c:pt idx="6223">
                  <c:v>1900.1020000000001</c:v>
                </c:pt>
                <c:pt idx="6224">
                  <c:v>1900.3430000000001</c:v>
                </c:pt>
                <c:pt idx="6225">
                  <c:v>1900.5840000000001</c:v>
                </c:pt>
                <c:pt idx="6226">
                  <c:v>1900.825</c:v>
                </c:pt>
                <c:pt idx="6227">
                  <c:v>1901.066</c:v>
                </c:pt>
                <c:pt idx="6228">
                  <c:v>1901.307</c:v>
                </c:pt>
                <c:pt idx="6229">
                  <c:v>1901.549</c:v>
                </c:pt>
                <c:pt idx="6230">
                  <c:v>1901.79</c:v>
                </c:pt>
                <c:pt idx="6231">
                  <c:v>1902.0309999999999</c:v>
                </c:pt>
                <c:pt idx="6232">
                  <c:v>1902.2719999999999</c:v>
                </c:pt>
                <c:pt idx="6233">
                  <c:v>1902.5129999999999</c:v>
                </c:pt>
                <c:pt idx="6234">
                  <c:v>1902.7539999999999</c:v>
                </c:pt>
                <c:pt idx="6235">
                  <c:v>1902.9949999999999</c:v>
                </c:pt>
                <c:pt idx="6236">
                  <c:v>1903.2360000000001</c:v>
                </c:pt>
                <c:pt idx="6237">
                  <c:v>1903.4770000000001</c:v>
                </c:pt>
                <c:pt idx="6238">
                  <c:v>1903.7180000000001</c:v>
                </c:pt>
                <c:pt idx="6239">
                  <c:v>1903.9590000000001</c:v>
                </c:pt>
                <c:pt idx="6240">
                  <c:v>1904.2</c:v>
                </c:pt>
                <c:pt idx="6241">
                  <c:v>1904.441</c:v>
                </c:pt>
                <c:pt idx="6242">
                  <c:v>1904.682</c:v>
                </c:pt>
                <c:pt idx="6243">
                  <c:v>1904.923</c:v>
                </c:pt>
                <c:pt idx="6244">
                  <c:v>1905.165</c:v>
                </c:pt>
                <c:pt idx="6245">
                  <c:v>1905.4059999999999</c:v>
                </c:pt>
                <c:pt idx="6246">
                  <c:v>1905.6469999999999</c:v>
                </c:pt>
                <c:pt idx="6247">
                  <c:v>1905.8879999999999</c:v>
                </c:pt>
                <c:pt idx="6248">
                  <c:v>1906.1289999999999</c:v>
                </c:pt>
                <c:pt idx="6249">
                  <c:v>1906.37</c:v>
                </c:pt>
                <c:pt idx="6250">
                  <c:v>1906.6110000000001</c:v>
                </c:pt>
                <c:pt idx="6251">
                  <c:v>1906.8520000000001</c:v>
                </c:pt>
                <c:pt idx="6252">
                  <c:v>1907.0930000000001</c:v>
                </c:pt>
                <c:pt idx="6253">
                  <c:v>1907.3340000000001</c:v>
                </c:pt>
                <c:pt idx="6254">
                  <c:v>1907.575</c:v>
                </c:pt>
                <c:pt idx="6255">
                  <c:v>1907.816</c:v>
                </c:pt>
                <c:pt idx="6256">
                  <c:v>1908.057</c:v>
                </c:pt>
                <c:pt idx="6257">
                  <c:v>1908.298</c:v>
                </c:pt>
                <c:pt idx="6258">
                  <c:v>1908.54</c:v>
                </c:pt>
                <c:pt idx="6259">
                  <c:v>1908.7809999999999</c:v>
                </c:pt>
                <c:pt idx="6260">
                  <c:v>1909.0219999999999</c:v>
                </c:pt>
                <c:pt idx="6261">
                  <c:v>1909.2629999999999</c:v>
                </c:pt>
                <c:pt idx="6262">
                  <c:v>1909.5039999999999</c:v>
                </c:pt>
                <c:pt idx="6263">
                  <c:v>1909.7449999999999</c:v>
                </c:pt>
                <c:pt idx="6264">
                  <c:v>1909.9860000000001</c:v>
                </c:pt>
                <c:pt idx="6265">
                  <c:v>1910.2270000000001</c:v>
                </c:pt>
                <c:pt idx="6266">
                  <c:v>1910.4680000000001</c:v>
                </c:pt>
                <c:pt idx="6267">
                  <c:v>1910.7090000000001</c:v>
                </c:pt>
                <c:pt idx="6268">
                  <c:v>1910.95</c:v>
                </c:pt>
                <c:pt idx="6269">
                  <c:v>1911.191</c:v>
                </c:pt>
                <c:pt idx="6270">
                  <c:v>1911.432</c:v>
                </c:pt>
                <c:pt idx="6271">
                  <c:v>1911.673</c:v>
                </c:pt>
                <c:pt idx="6272">
                  <c:v>1911.914</c:v>
                </c:pt>
                <c:pt idx="6273">
                  <c:v>1912.1559999999999</c:v>
                </c:pt>
                <c:pt idx="6274">
                  <c:v>1912.3969999999999</c:v>
                </c:pt>
                <c:pt idx="6275">
                  <c:v>1912.6379999999999</c:v>
                </c:pt>
                <c:pt idx="6276">
                  <c:v>1912.8789999999999</c:v>
                </c:pt>
                <c:pt idx="6277">
                  <c:v>1913.12</c:v>
                </c:pt>
                <c:pt idx="6278">
                  <c:v>1913.3610000000001</c:v>
                </c:pt>
                <c:pt idx="6279">
                  <c:v>1913.6020000000001</c:v>
                </c:pt>
                <c:pt idx="6280">
                  <c:v>1913.8430000000001</c:v>
                </c:pt>
                <c:pt idx="6281">
                  <c:v>1914.0840000000001</c:v>
                </c:pt>
                <c:pt idx="6282">
                  <c:v>1914.325</c:v>
                </c:pt>
                <c:pt idx="6283">
                  <c:v>1914.566</c:v>
                </c:pt>
                <c:pt idx="6284">
                  <c:v>1914.807</c:v>
                </c:pt>
                <c:pt idx="6285">
                  <c:v>1915.048</c:v>
                </c:pt>
                <c:pt idx="6286">
                  <c:v>1915.289</c:v>
                </c:pt>
                <c:pt idx="6287">
                  <c:v>1915.5309999999999</c:v>
                </c:pt>
                <c:pt idx="6288">
                  <c:v>1915.7719999999999</c:v>
                </c:pt>
                <c:pt idx="6289">
                  <c:v>1916.0129999999999</c:v>
                </c:pt>
                <c:pt idx="6290">
                  <c:v>1916.2539999999999</c:v>
                </c:pt>
                <c:pt idx="6291">
                  <c:v>1916.4949999999999</c:v>
                </c:pt>
                <c:pt idx="6292">
                  <c:v>1916.7360000000001</c:v>
                </c:pt>
                <c:pt idx="6293">
                  <c:v>1916.9770000000001</c:v>
                </c:pt>
                <c:pt idx="6294">
                  <c:v>1917.2180000000001</c:v>
                </c:pt>
                <c:pt idx="6295">
                  <c:v>1917.4590000000001</c:v>
                </c:pt>
                <c:pt idx="6296">
                  <c:v>1917.7</c:v>
                </c:pt>
                <c:pt idx="6297">
                  <c:v>1917.941</c:v>
                </c:pt>
                <c:pt idx="6298">
                  <c:v>1918.182</c:v>
                </c:pt>
                <c:pt idx="6299">
                  <c:v>1918.423</c:v>
                </c:pt>
                <c:pt idx="6300">
                  <c:v>1918.664</c:v>
                </c:pt>
                <c:pt idx="6301">
                  <c:v>1918.9059999999999</c:v>
                </c:pt>
                <c:pt idx="6302">
                  <c:v>1919.146</c:v>
                </c:pt>
                <c:pt idx="6303">
                  <c:v>1919.3879999999999</c:v>
                </c:pt>
                <c:pt idx="6304">
                  <c:v>1919.6289999999999</c:v>
                </c:pt>
                <c:pt idx="6305">
                  <c:v>1919.87</c:v>
                </c:pt>
                <c:pt idx="6306">
                  <c:v>1920.1110000000001</c:v>
                </c:pt>
                <c:pt idx="6307">
                  <c:v>1920.3520000000001</c:v>
                </c:pt>
                <c:pt idx="6308">
                  <c:v>1920.5930000000001</c:v>
                </c:pt>
                <c:pt idx="6309">
                  <c:v>1920.8340000000001</c:v>
                </c:pt>
                <c:pt idx="6310">
                  <c:v>1921.075</c:v>
                </c:pt>
                <c:pt idx="6311">
                  <c:v>1921.316</c:v>
                </c:pt>
                <c:pt idx="6312">
                  <c:v>1921.557</c:v>
                </c:pt>
                <c:pt idx="6313">
                  <c:v>1921.798</c:v>
                </c:pt>
                <c:pt idx="6314">
                  <c:v>1922.039</c:v>
                </c:pt>
                <c:pt idx="6315">
                  <c:v>1922.28</c:v>
                </c:pt>
                <c:pt idx="6316">
                  <c:v>1922.521</c:v>
                </c:pt>
                <c:pt idx="6317">
                  <c:v>1922.7629999999999</c:v>
                </c:pt>
                <c:pt idx="6318">
                  <c:v>1923.0039999999999</c:v>
                </c:pt>
                <c:pt idx="6319">
                  <c:v>1923.2449999999999</c:v>
                </c:pt>
                <c:pt idx="6320">
                  <c:v>1923.4860000000001</c:v>
                </c:pt>
                <c:pt idx="6321">
                  <c:v>1923.7270000000001</c:v>
                </c:pt>
                <c:pt idx="6322">
                  <c:v>1923.9680000000001</c:v>
                </c:pt>
                <c:pt idx="6323">
                  <c:v>1924.2090000000001</c:v>
                </c:pt>
                <c:pt idx="6324">
                  <c:v>1924.45</c:v>
                </c:pt>
                <c:pt idx="6325">
                  <c:v>1924.691</c:v>
                </c:pt>
                <c:pt idx="6326">
                  <c:v>1924.932</c:v>
                </c:pt>
                <c:pt idx="6327">
                  <c:v>1925.173</c:v>
                </c:pt>
                <c:pt idx="6328">
                  <c:v>1925.414</c:v>
                </c:pt>
                <c:pt idx="6329">
                  <c:v>1925.655</c:v>
                </c:pt>
                <c:pt idx="6330">
                  <c:v>1925.896</c:v>
                </c:pt>
                <c:pt idx="6331">
                  <c:v>1926.1379999999999</c:v>
                </c:pt>
                <c:pt idx="6332">
                  <c:v>1926.3789999999999</c:v>
                </c:pt>
                <c:pt idx="6333">
                  <c:v>1926.62</c:v>
                </c:pt>
                <c:pt idx="6334">
                  <c:v>1926.8610000000001</c:v>
                </c:pt>
                <c:pt idx="6335">
                  <c:v>1927.1020000000001</c:v>
                </c:pt>
                <c:pt idx="6336">
                  <c:v>1927.3430000000001</c:v>
                </c:pt>
                <c:pt idx="6337">
                  <c:v>1927.5840000000001</c:v>
                </c:pt>
                <c:pt idx="6338">
                  <c:v>1927.825</c:v>
                </c:pt>
                <c:pt idx="6339">
                  <c:v>1928.066</c:v>
                </c:pt>
                <c:pt idx="6340">
                  <c:v>1928.307</c:v>
                </c:pt>
                <c:pt idx="6341">
                  <c:v>1928.548</c:v>
                </c:pt>
                <c:pt idx="6342">
                  <c:v>1928.789</c:v>
                </c:pt>
                <c:pt idx="6343">
                  <c:v>1929.03</c:v>
                </c:pt>
                <c:pt idx="6344">
                  <c:v>1929.271</c:v>
                </c:pt>
                <c:pt idx="6345">
                  <c:v>1929.5119999999999</c:v>
                </c:pt>
                <c:pt idx="6346">
                  <c:v>1929.7539999999999</c:v>
                </c:pt>
                <c:pt idx="6347">
                  <c:v>1929.9949999999999</c:v>
                </c:pt>
                <c:pt idx="6348">
                  <c:v>1930.2360000000001</c:v>
                </c:pt>
                <c:pt idx="6349">
                  <c:v>1930.4770000000001</c:v>
                </c:pt>
                <c:pt idx="6350">
                  <c:v>1930.7180000000001</c:v>
                </c:pt>
                <c:pt idx="6351">
                  <c:v>1930.9590000000001</c:v>
                </c:pt>
                <c:pt idx="6352">
                  <c:v>1931.2</c:v>
                </c:pt>
                <c:pt idx="6353">
                  <c:v>1931.441</c:v>
                </c:pt>
                <c:pt idx="6354">
                  <c:v>1931.682</c:v>
                </c:pt>
                <c:pt idx="6355">
                  <c:v>1931.923</c:v>
                </c:pt>
                <c:pt idx="6356">
                  <c:v>1932.164</c:v>
                </c:pt>
                <c:pt idx="6357">
                  <c:v>1932.405</c:v>
                </c:pt>
                <c:pt idx="6358">
                  <c:v>1932.646</c:v>
                </c:pt>
                <c:pt idx="6359">
                  <c:v>1932.8869999999999</c:v>
                </c:pt>
                <c:pt idx="6360">
                  <c:v>1933.1289999999999</c:v>
                </c:pt>
                <c:pt idx="6361">
                  <c:v>1933.37</c:v>
                </c:pt>
                <c:pt idx="6362">
                  <c:v>1933.6110000000001</c:v>
                </c:pt>
                <c:pt idx="6363">
                  <c:v>1933.8520000000001</c:v>
                </c:pt>
                <c:pt idx="6364">
                  <c:v>1934.0930000000001</c:v>
                </c:pt>
                <c:pt idx="6365">
                  <c:v>1934.3340000000001</c:v>
                </c:pt>
                <c:pt idx="6366">
                  <c:v>1934.575</c:v>
                </c:pt>
                <c:pt idx="6367">
                  <c:v>1934.816</c:v>
                </c:pt>
                <c:pt idx="6368">
                  <c:v>1935.057</c:v>
                </c:pt>
                <c:pt idx="6369">
                  <c:v>1935.298</c:v>
                </c:pt>
                <c:pt idx="6370">
                  <c:v>1935.539</c:v>
                </c:pt>
                <c:pt idx="6371">
                  <c:v>1935.78</c:v>
                </c:pt>
                <c:pt idx="6372">
                  <c:v>1936.021</c:v>
                </c:pt>
                <c:pt idx="6373">
                  <c:v>1936.2619999999999</c:v>
                </c:pt>
                <c:pt idx="6374">
                  <c:v>1936.5029999999999</c:v>
                </c:pt>
                <c:pt idx="6375">
                  <c:v>1936.7449999999999</c:v>
                </c:pt>
                <c:pt idx="6376">
                  <c:v>1936.9860000000001</c:v>
                </c:pt>
                <c:pt idx="6377">
                  <c:v>1937.2270000000001</c:v>
                </c:pt>
                <c:pt idx="6378">
                  <c:v>1937.4680000000001</c:v>
                </c:pt>
                <c:pt idx="6379">
                  <c:v>1937.7090000000001</c:v>
                </c:pt>
                <c:pt idx="6380">
                  <c:v>1937.95</c:v>
                </c:pt>
                <c:pt idx="6381">
                  <c:v>1938.191</c:v>
                </c:pt>
                <c:pt idx="6382">
                  <c:v>1938.432</c:v>
                </c:pt>
                <c:pt idx="6383">
                  <c:v>1938.673</c:v>
                </c:pt>
                <c:pt idx="6384">
                  <c:v>1938.914</c:v>
                </c:pt>
                <c:pt idx="6385">
                  <c:v>1939.155</c:v>
                </c:pt>
                <c:pt idx="6386">
                  <c:v>1939.396</c:v>
                </c:pt>
                <c:pt idx="6387">
                  <c:v>1939.6369999999999</c:v>
                </c:pt>
                <c:pt idx="6388">
                  <c:v>1939.8779999999999</c:v>
                </c:pt>
                <c:pt idx="6389">
                  <c:v>1940.12</c:v>
                </c:pt>
                <c:pt idx="6390">
                  <c:v>1940.3610000000001</c:v>
                </c:pt>
                <c:pt idx="6391">
                  <c:v>1940.6020000000001</c:v>
                </c:pt>
                <c:pt idx="6392">
                  <c:v>1940.8430000000001</c:v>
                </c:pt>
                <c:pt idx="6393">
                  <c:v>1941.0840000000001</c:v>
                </c:pt>
                <c:pt idx="6394">
                  <c:v>1941.325</c:v>
                </c:pt>
                <c:pt idx="6395">
                  <c:v>1941.566</c:v>
                </c:pt>
                <c:pt idx="6396">
                  <c:v>1941.807</c:v>
                </c:pt>
                <c:pt idx="6397">
                  <c:v>1942.048</c:v>
                </c:pt>
                <c:pt idx="6398">
                  <c:v>1942.289</c:v>
                </c:pt>
                <c:pt idx="6399">
                  <c:v>1942.53</c:v>
                </c:pt>
                <c:pt idx="6400">
                  <c:v>1942.771</c:v>
                </c:pt>
                <c:pt idx="6401">
                  <c:v>1943.0119999999999</c:v>
                </c:pt>
                <c:pt idx="6402">
                  <c:v>1943.2529999999999</c:v>
                </c:pt>
                <c:pt idx="6403">
                  <c:v>1943.4949999999999</c:v>
                </c:pt>
                <c:pt idx="6404">
                  <c:v>1943.7349999999999</c:v>
                </c:pt>
                <c:pt idx="6405">
                  <c:v>1943.9770000000001</c:v>
                </c:pt>
                <c:pt idx="6406">
                  <c:v>1944.2180000000001</c:v>
                </c:pt>
                <c:pt idx="6407">
                  <c:v>1944.4590000000001</c:v>
                </c:pt>
                <c:pt idx="6408">
                  <c:v>1944.7</c:v>
                </c:pt>
                <c:pt idx="6409">
                  <c:v>1944.941</c:v>
                </c:pt>
                <c:pt idx="6410">
                  <c:v>1945.182</c:v>
                </c:pt>
                <c:pt idx="6411">
                  <c:v>1945.423</c:v>
                </c:pt>
                <c:pt idx="6412">
                  <c:v>1945.664</c:v>
                </c:pt>
                <c:pt idx="6413">
                  <c:v>1945.905</c:v>
                </c:pt>
                <c:pt idx="6414">
                  <c:v>1946.146</c:v>
                </c:pt>
                <c:pt idx="6415">
                  <c:v>1946.3869999999999</c:v>
                </c:pt>
                <c:pt idx="6416">
                  <c:v>1946.6279999999999</c:v>
                </c:pt>
                <c:pt idx="6417">
                  <c:v>1946.8689999999999</c:v>
                </c:pt>
                <c:pt idx="6418">
                  <c:v>1947.11</c:v>
                </c:pt>
                <c:pt idx="6419">
                  <c:v>1947.3520000000001</c:v>
                </c:pt>
                <c:pt idx="6420">
                  <c:v>1947.5930000000001</c:v>
                </c:pt>
                <c:pt idx="6421">
                  <c:v>1947.8340000000001</c:v>
                </c:pt>
                <c:pt idx="6422">
                  <c:v>1948.075</c:v>
                </c:pt>
                <c:pt idx="6423">
                  <c:v>1948.316</c:v>
                </c:pt>
                <c:pt idx="6424">
                  <c:v>1948.557</c:v>
                </c:pt>
                <c:pt idx="6425">
                  <c:v>1948.798</c:v>
                </c:pt>
                <c:pt idx="6426">
                  <c:v>1949.039</c:v>
                </c:pt>
                <c:pt idx="6427">
                  <c:v>1949.28</c:v>
                </c:pt>
                <c:pt idx="6428">
                  <c:v>1949.521</c:v>
                </c:pt>
                <c:pt idx="6429">
                  <c:v>1949.7619999999999</c:v>
                </c:pt>
                <c:pt idx="6430">
                  <c:v>1950.0029999999999</c:v>
                </c:pt>
                <c:pt idx="6431">
                  <c:v>1950.2439999999999</c:v>
                </c:pt>
                <c:pt idx="6432">
                  <c:v>1950.4849999999999</c:v>
                </c:pt>
                <c:pt idx="6433">
                  <c:v>1950.7270000000001</c:v>
                </c:pt>
                <c:pt idx="6434">
                  <c:v>1950.9680000000001</c:v>
                </c:pt>
                <c:pt idx="6435">
                  <c:v>1951.2090000000001</c:v>
                </c:pt>
                <c:pt idx="6436">
                  <c:v>1951.45</c:v>
                </c:pt>
                <c:pt idx="6437">
                  <c:v>1951.691</c:v>
                </c:pt>
                <c:pt idx="6438">
                  <c:v>1951.932</c:v>
                </c:pt>
                <c:pt idx="6439">
                  <c:v>1952.173</c:v>
                </c:pt>
                <c:pt idx="6440">
                  <c:v>1952.414</c:v>
                </c:pt>
                <c:pt idx="6441">
                  <c:v>1952.655</c:v>
                </c:pt>
                <c:pt idx="6442">
                  <c:v>1952.896</c:v>
                </c:pt>
                <c:pt idx="6443">
                  <c:v>1953.1369999999999</c:v>
                </c:pt>
                <c:pt idx="6444">
                  <c:v>1953.3779999999999</c:v>
                </c:pt>
                <c:pt idx="6445">
                  <c:v>1953.6189999999999</c:v>
                </c:pt>
                <c:pt idx="6446">
                  <c:v>1953.86</c:v>
                </c:pt>
                <c:pt idx="6447">
                  <c:v>1954.1010000000001</c:v>
                </c:pt>
                <c:pt idx="6448">
                  <c:v>1954.3430000000001</c:v>
                </c:pt>
                <c:pt idx="6449">
                  <c:v>1954.5840000000001</c:v>
                </c:pt>
                <c:pt idx="6450">
                  <c:v>1954.825</c:v>
                </c:pt>
                <c:pt idx="6451">
                  <c:v>1955.066</c:v>
                </c:pt>
                <c:pt idx="6452">
                  <c:v>1955.307</c:v>
                </c:pt>
                <c:pt idx="6453">
                  <c:v>1955.548</c:v>
                </c:pt>
                <c:pt idx="6454">
                  <c:v>1955.789</c:v>
                </c:pt>
                <c:pt idx="6455">
                  <c:v>1956.03</c:v>
                </c:pt>
                <c:pt idx="6456">
                  <c:v>1956.271</c:v>
                </c:pt>
                <c:pt idx="6457">
                  <c:v>1956.5119999999999</c:v>
                </c:pt>
                <c:pt idx="6458">
                  <c:v>1956.7529999999999</c:v>
                </c:pt>
                <c:pt idx="6459">
                  <c:v>1956.9939999999999</c:v>
                </c:pt>
                <c:pt idx="6460">
                  <c:v>1957.2349999999999</c:v>
                </c:pt>
                <c:pt idx="6461">
                  <c:v>1957.4760000000001</c:v>
                </c:pt>
                <c:pt idx="6462">
                  <c:v>1957.7180000000001</c:v>
                </c:pt>
                <c:pt idx="6463">
                  <c:v>1957.9590000000001</c:v>
                </c:pt>
                <c:pt idx="6464">
                  <c:v>1958.2</c:v>
                </c:pt>
                <c:pt idx="6465">
                  <c:v>1958.441</c:v>
                </c:pt>
                <c:pt idx="6466">
                  <c:v>1958.682</c:v>
                </c:pt>
                <c:pt idx="6467">
                  <c:v>1958.923</c:v>
                </c:pt>
                <c:pt idx="6468">
                  <c:v>1959.164</c:v>
                </c:pt>
                <c:pt idx="6469">
                  <c:v>1959.405</c:v>
                </c:pt>
                <c:pt idx="6470">
                  <c:v>1959.646</c:v>
                </c:pt>
                <c:pt idx="6471">
                  <c:v>1959.8869999999999</c:v>
                </c:pt>
                <c:pt idx="6472">
                  <c:v>1960.1279999999999</c:v>
                </c:pt>
                <c:pt idx="6473">
                  <c:v>1960.3689999999999</c:v>
                </c:pt>
                <c:pt idx="6474">
                  <c:v>1960.61</c:v>
                </c:pt>
                <c:pt idx="6475">
                  <c:v>1960.8510000000001</c:v>
                </c:pt>
                <c:pt idx="6476">
                  <c:v>1961.0920000000001</c:v>
                </c:pt>
                <c:pt idx="6477">
                  <c:v>1961.3330000000001</c:v>
                </c:pt>
                <c:pt idx="6478">
                  <c:v>1961.575</c:v>
                </c:pt>
                <c:pt idx="6479">
                  <c:v>1961.816</c:v>
                </c:pt>
                <c:pt idx="6480">
                  <c:v>1962.057</c:v>
                </c:pt>
                <c:pt idx="6481">
                  <c:v>1962.298</c:v>
                </c:pt>
                <c:pt idx="6482">
                  <c:v>1962.539</c:v>
                </c:pt>
                <c:pt idx="6483">
                  <c:v>1962.78</c:v>
                </c:pt>
                <c:pt idx="6484">
                  <c:v>1963.021</c:v>
                </c:pt>
                <c:pt idx="6485">
                  <c:v>1963.2619999999999</c:v>
                </c:pt>
                <c:pt idx="6486">
                  <c:v>1963.5029999999999</c:v>
                </c:pt>
                <c:pt idx="6487">
                  <c:v>1963.7439999999999</c:v>
                </c:pt>
                <c:pt idx="6488">
                  <c:v>1963.9849999999999</c:v>
                </c:pt>
                <c:pt idx="6489">
                  <c:v>1964.2260000000001</c:v>
                </c:pt>
                <c:pt idx="6490">
                  <c:v>1964.4670000000001</c:v>
                </c:pt>
                <c:pt idx="6491">
                  <c:v>1964.7080000000001</c:v>
                </c:pt>
                <c:pt idx="6492">
                  <c:v>1964.95</c:v>
                </c:pt>
                <c:pt idx="6493">
                  <c:v>1965.191</c:v>
                </c:pt>
                <c:pt idx="6494">
                  <c:v>1965.432</c:v>
                </c:pt>
                <c:pt idx="6495">
                  <c:v>1965.673</c:v>
                </c:pt>
                <c:pt idx="6496">
                  <c:v>1965.914</c:v>
                </c:pt>
                <c:pt idx="6497">
                  <c:v>1966.155</c:v>
                </c:pt>
                <c:pt idx="6498">
                  <c:v>1966.396</c:v>
                </c:pt>
                <c:pt idx="6499">
                  <c:v>1966.6369999999999</c:v>
                </c:pt>
                <c:pt idx="6500">
                  <c:v>1966.8779999999999</c:v>
                </c:pt>
                <c:pt idx="6501">
                  <c:v>1967.1189999999999</c:v>
                </c:pt>
                <c:pt idx="6502">
                  <c:v>1967.36</c:v>
                </c:pt>
                <c:pt idx="6503">
                  <c:v>1967.6010000000001</c:v>
                </c:pt>
                <c:pt idx="6504">
                  <c:v>1967.8420000000001</c:v>
                </c:pt>
                <c:pt idx="6505">
                  <c:v>1968.0830000000001</c:v>
                </c:pt>
                <c:pt idx="6506">
                  <c:v>1968.3240000000001</c:v>
                </c:pt>
                <c:pt idx="6507">
                  <c:v>1968.566</c:v>
                </c:pt>
                <c:pt idx="6508">
                  <c:v>1968.807</c:v>
                </c:pt>
                <c:pt idx="6509">
                  <c:v>1969.048</c:v>
                </c:pt>
                <c:pt idx="6510">
                  <c:v>1969.289</c:v>
                </c:pt>
                <c:pt idx="6511">
                  <c:v>1969.53</c:v>
                </c:pt>
                <c:pt idx="6512">
                  <c:v>1969.771</c:v>
                </c:pt>
                <c:pt idx="6513">
                  <c:v>1970.0119999999999</c:v>
                </c:pt>
                <c:pt idx="6514">
                  <c:v>1970.2529999999999</c:v>
                </c:pt>
                <c:pt idx="6515">
                  <c:v>1970.4939999999999</c:v>
                </c:pt>
                <c:pt idx="6516">
                  <c:v>1970.7349999999999</c:v>
                </c:pt>
                <c:pt idx="6517">
                  <c:v>1970.9760000000001</c:v>
                </c:pt>
                <c:pt idx="6518">
                  <c:v>1971.2170000000001</c:v>
                </c:pt>
                <c:pt idx="6519">
                  <c:v>1971.4580000000001</c:v>
                </c:pt>
                <c:pt idx="6520">
                  <c:v>1971.6990000000001</c:v>
                </c:pt>
                <c:pt idx="6521">
                  <c:v>1971.941</c:v>
                </c:pt>
                <c:pt idx="6522">
                  <c:v>1972.182</c:v>
                </c:pt>
                <c:pt idx="6523">
                  <c:v>1972.423</c:v>
                </c:pt>
                <c:pt idx="6524">
                  <c:v>1972.664</c:v>
                </c:pt>
                <c:pt idx="6525">
                  <c:v>1972.905</c:v>
                </c:pt>
                <c:pt idx="6526">
                  <c:v>1973.146</c:v>
                </c:pt>
                <c:pt idx="6527">
                  <c:v>1973.3869999999999</c:v>
                </c:pt>
                <c:pt idx="6528">
                  <c:v>1973.6279999999999</c:v>
                </c:pt>
                <c:pt idx="6529">
                  <c:v>1973.8689999999999</c:v>
                </c:pt>
                <c:pt idx="6530">
                  <c:v>1974.11</c:v>
                </c:pt>
                <c:pt idx="6531">
                  <c:v>1974.3510000000001</c:v>
                </c:pt>
                <c:pt idx="6532">
                  <c:v>1974.5920000000001</c:v>
                </c:pt>
                <c:pt idx="6533">
                  <c:v>1974.8330000000001</c:v>
                </c:pt>
                <c:pt idx="6534">
                  <c:v>1975.0740000000001</c:v>
                </c:pt>
                <c:pt idx="6535">
                  <c:v>1975.316</c:v>
                </c:pt>
                <c:pt idx="6536">
                  <c:v>1975.557</c:v>
                </c:pt>
                <c:pt idx="6537">
                  <c:v>1975.798</c:v>
                </c:pt>
                <c:pt idx="6538">
                  <c:v>1976.039</c:v>
                </c:pt>
                <c:pt idx="6539">
                  <c:v>1976.28</c:v>
                </c:pt>
                <c:pt idx="6540">
                  <c:v>1976.521</c:v>
                </c:pt>
                <c:pt idx="6541">
                  <c:v>1976.7619999999999</c:v>
                </c:pt>
                <c:pt idx="6542">
                  <c:v>1977.0029999999999</c:v>
                </c:pt>
                <c:pt idx="6543">
                  <c:v>1977.2439999999999</c:v>
                </c:pt>
                <c:pt idx="6544">
                  <c:v>1977.4849999999999</c:v>
                </c:pt>
                <c:pt idx="6545">
                  <c:v>1977.7260000000001</c:v>
                </c:pt>
                <c:pt idx="6546">
                  <c:v>1977.9670000000001</c:v>
                </c:pt>
                <c:pt idx="6547">
                  <c:v>1978.2080000000001</c:v>
                </c:pt>
                <c:pt idx="6548">
                  <c:v>1978.4490000000001</c:v>
                </c:pt>
                <c:pt idx="6549">
                  <c:v>1978.69</c:v>
                </c:pt>
                <c:pt idx="6550">
                  <c:v>1978.932</c:v>
                </c:pt>
                <c:pt idx="6551">
                  <c:v>1979.173</c:v>
                </c:pt>
                <c:pt idx="6552">
                  <c:v>1979.414</c:v>
                </c:pt>
                <c:pt idx="6553">
                  <c:v>1979.655</c:v>
                </c:pt>
                <c:pt idx="6554">
                  <c:v>1979.896</c:v>
                </c:pt>
                <c:pt idx="6555">
                  <c:v>1980.1369999999999</c:v>
                </c:pt>
                <c:pt idx="6556">
                  <c:v>1980.3779999999999</c:v>
                </c:pt>
                <c:pt idx="6557">
                  <c:v>1980.6189999999999</c:v>
                </c:pt>
                <c:pt idx="6558">
                  <c:v>1980.86</c:v>
                </c:pt>
                <c:pt idx="6559">
                  <c:v>1981.1010000000001</c:v>
                </c:pt>
                <c:pt idx="6560">
                  <c:v>1981.3420000000001</c:v>
                </c:pt>
                <c:pt idx="6561">
                  <c:v>1981.5830000000001</c:v>
                </c:pt>
                <c:pt idx="6562">
                  <c:v>1981.8240000000001</c:v>
                </c:pt>
                <c:pt idx="6563">
                  <c:v>1982.0650000000001</c:v>
                </c:pt>
                <c:pt idx="6564">
                  <c:v>1982.307</c:v>
                </c:pt>
                <c:pt idx="6565">
                  <c:v>1982.548</c:v>
                </c:pt>
                <c:pt idx="6566">
                  <c:v>1982.789</c:v>
                </c:pt>
                <c:pt idx="6567">
                  <c:v>1983.03</c:v>
                </c:pt>
                <c:pt idx="6568">
                  <c:v>1983.271</c:v>
                </c:pt>
                <c:pt idx="6569">
                  <c:v>1983.5119999999999</c:v>
                </c:pt>
                <c:pt idx="6570">
                  <c:v>1983.7529999999999</c:v>
                </c:pt>
                <c:pt idx="6571">
                  <c:v>1983.9939999999999</c:v>
                </c:pt>
                <c:pt idx="6572">
                  <c:v>1984.2349999999999</c:v>
                </c:pt>
                <c:pt idx="6573">
                  <c:v>1984.4760000000001</c:v>
                </c:pt>
                <c:pt idx="6574">
                  <c:v>1984.7170000000001</c:v>
                </c:pt>
                <c:pt idx="6575">
                  <c:v>1984.9580000000001</c:v>
                </c:pt>
                <c:pt idx="6576">
                  <c:v>1985.1990000000001</c:v>
                </c:pt>
                <c:pt idx="6577">
                  <c:v>1985.44</c:v>
                </c:pt>
                <c:pt idx="6578">
                  <c:v>1985.681</c:v>
                </c:pt>
                <c:pt idx="6579">
                  <c:v>1985.922</c:v>
                </c:pt>
                <c:pt idx="6580">
                  <c:v>1986.164</c:v>
                </c:pt>
                <c:pt idx="6581">
                  <c:v>1986.405</c:v>
                </c:pt>
                <c:pt idx="6582">
                  <c:v>1986.646</c:v>
                </c:pt>
                <c:pt idx="6583">
                  <c:v>1986.8869999999999</c:v>
                </c:pt>
                <c:pt idx="6584">
                  <c:v>1987.1279999999999</c:v>
                </c:pt>
                <c:pt idx="6585">
                  <c:v>1987.3689999999999</c:v>
                </c:pt>
                <c:pt idx="6586">
                  <c:v>1987.61</c:v>
                </c:pt>
                <c:pt idx="6587">
                  <c:v>1987.8510000000001</c:v>
                </c:pt>
                <c:pt idx="6588">
                  <c:v>1988.0920000000001</c:v>
                </c:pt>
                <c:pt idx="6589">
                  <c:v>1988.3330000000001</c:v>
                </c:pt>
                <c:pt idx="6590">
                  <c:v>1988.5740000000001</c:v>
                </c:pt>
                <c:pt idx="6591">
                  <c:v>1988.8150000000001</c:v>
                </c:pt>
                <c:pt idx="6592">
                  <c:v>1989.056</c:v>
                </c:pt>
                <c:pt idx="6593">
                  <c:v>1989.297</c:v>
                </c:pt>
                <c:pt idx="6594">
                  <c:v>1989.539</c:v>
                </c:pt>
                <c:pt idx="6595">
                  <c:v>1989.78</c:v>
                </c:pt>
                <c:pt idx="6596">
                  <c:v>1990.021</c:v>
                </c:pt>
                <c:pt idx="6597">
                  <c:v>1990.2619999999999</c:v>
                </c:pt>
                <c:pt idx="6598">
                  <c:v>1990.5029999999999</c:v>
                </c:pt>
                <c:pt idx="6599">
                  <c:v>1990.7439999999999</c:v>
                </c:pt>
                <c:pt idx="6600">
                  <c:v>1990.9849999999999</c:v>
                </c:pt>
                <c:pt idx="6601">
                  <c:v>1991.2260000000001</c:v>
                </c:pt>
                <c:pt idx="6602">
                  <c:v>1991.4670000000001</c:v>
                </c:pt>
                <c:pt idx="6603">
                  <c:v>1991.7080000000001</c:v>
                </c:pt>
                <c:pt idx="6604">
                  <c:v>1991.9490000000001</c:v>
                </c:pt>
                <c:pt idx="6605">
                  <c:v>1992.19</c:v>
                </c:pt>
                <c:pt idx="6606">
                  <c:v>1992.431</c:v>
                </c:pt>
                <c:pt idx="6607">
                  <c:v>1992.672</c:v>
                </c:pt>
                <c:pt idx="6608">
                  <c:v>1992.913</c:v>
                </c:pt>
                <c:pt idx="6609">
                  <c:v>1993.155</c:v>
                </c:pt>
                <c:pt idx="6610">
                  <c:v>1993.396</c:v>
                </c:pt>
                <c:pt idx="6611">
                  <c:v>1993.6369999999999</c:v>
                </c:pt>
                <c:pt idx="6612">
                  <c:v>1993.8779999999999</c:v>
                </c:pt>
                <c:pt idx="6613">
                  <c:v>1994.1189999999999</c:v>
                </c:pt>
                <c:pt idx="6614">
                  <c:v>1994.36</c:v>
                </c:pt>
                <c:pt idx="6615">
                  <c:v>1994.6010000000001</c:v>
                </c:pt>
                <c:pt idx="6616">
                  <c:v>1994.8420000000001</c:v>
                </c:pt>
                <c:pt idx="6617">
                  <c:v>1995.0830000000001</c:v>
                </c:pt>
                <c:pt idx="6618">
                  <c:v>1995.3240000000001</c:v>
                </c:pt>
                <c:pt idx="6619">
                  <c:v>1995.5650000000001</c:v>
                </c:pt>
                <c:pt idx="6620">
                  <c:v>1995.806</c:v>
                </c:pt>
                <c:pt idx="6621">
                  <c:v>1996.047</c:v>
                </c:pt>
                <c:pt idx="6622">
                  <c:v>1996.288</c:v>
                </c:pt>
                <c:pt idx="6623">
                  <c:v>1996.53</c:v>
                </c:pt>
                <c:pt idx="6624">
                  <c:v>1996.771</c:v>
                </c:pt>
                <c:pt idx="6625">
                  <c:v>1997.0119999999999</c:v>
                </c:pt>
                <c:pt idx="6626">
                  <c:v>1997.2529999999999</c:v>
                </c:pt>
                <c:pt idx="6627">
                  <c:v>1997.4939999999999</c:v>
                </c:pt>
                <c:pt idx="6628">
                  <c:v>1997.7349999999999</c:v>
                </c:pt>
                <c:pt idx="6629">
                  <c:v>1997.9760000000001</c:v>
                </c:pt>
                <c:pt idx="6630">
                  <c:v>1998.2170000000001</c:v>
                </c:pt>
                <c:pt idx="6631">
                  <c:v>1998.4580000000001</c:v>
                </c:pt>
                <c:pt idx="6632">
                  <c:v>1998.6990000000001</c:v>
                </c:pt>
                <c:pt idx="6633">
                  <c:v>1998.94</c:v>
                </c:pt>
                <c:pt idx="6634">
                  <c:v>1999.181</c:v>
                </c:pt>
                <c:pt idx="6635">
                  <c:v>1999.422</c:v>
                </c:pt>
                <c:pt idx="6636">
                  <c:v>1999.663</c:v>
                </c:pt>
                <c:pt idx="6637">
                  <c:v>1999.905</c:v>
                </c:pt>
                <c:pt idx="6638">
                  <c:v>2000.146</c:v>
                </c:pt>
                <c:pt idx="6639">
                  <c:v>2000.3869999999999</c:v>
                </c:pt>
                <c:pt idx="6640">
                  <c:v>2000.6279999999999</c:v>
                </c:pt>
                <c:pt idx="6641">
                  <c:v>2000.8689999999999</c:v>
                </c:pt>
                <c:pt idx="6642">
                  <c:v>2001.11</c:v>
                </c:pt>
                <c:pt idx="6643">
                  <c:v>2001.3510000000001</c:v>
                </c:pt>
                <c:pt idx="6644">
                  <c:v>2001.5920000000001</c:v>
                </c:pt>
                <c:pt idx="6645">
                  <c:v>2001.8330000000001</c:v>
                </c:pt>
                <c:pt idx="6646">
                  <c:v>2002.0740000000001</c:v>
                </c:pt>
                <c:pt idx="6647">
                  <c:v>2002.3150000000001</c:v>
                </c:pt>
                <c:pt idx="6648">
                  <c:v>2002.556</c:v>
                </c:pt>
                <c:pt idx="6649">
                  <c:v>2002.797</c:v>
                </c:pt>
                <c:pt idx="6650">
                  <c:v>2003.038</c:v>
                </c:pt>
                <c:pt idx="6651">
                  <c:v>2003.279</c:v>
                </c:pt>
                <c:pt idx="6652">
                  <c:v>2003.521</c:v>
                </c:pt>
                <c:pt idx="6653">
                  <c:v>2003.7619999999999</c:v>
                </c:pt>
                <c:pt idx="6654">
                  <c:v>2004.0029999999999</c:v>
                </c:pt>
                <c:pt idx="6655">
                  <c:v>2004.2439999999999</c:v>
                </c:pt>
                <c:pt idx="6656">
                  <c:v>2004.4849999999999</c:v>
                </c:pt>
                <c:pt idx="6657">
                  <c:v>2004.7260000000001</c:v>
                </c:pt>
                <c:pt idx="6658">
                  <c:v>2004.9670000000001</c:v>
                </c:pt>
                <c:pt idx="6659">
                  <c:v>2005.2080000000001</c:v>
                </c:pt>
                <c:pt idx="6660">
                  <c:v>2005.4490000000001</c:v>
                </c:pt>
                <c:pt idx="6661">
                  <c:v>2005.69</c:v>
                </c:pt>
                <c:pt idx="6662">
                  <c:v>2005.931</c:v>
                </c:pt>
                <c:pt idx="6663">
                  <c:v>2006.172</c:v>
                </c:pt>
                <c:pt idx="6664">
                  <c:v>2006.413</c:v>
                </c:pt>
                <c:pt idx="6665">
                  <c:v>2006.654</c:v>
                </c:pt>
                <c:pt idx="6666">
                  <c:v>2006.896</c:v>
                </c:pt>
                <c:pt idx="6667">
                  <c:v>2007.1369999999999</c:v>
                </c:pt>
                <c:pt idx="6668">
                  <c:v>2007.3779999999999</c:v>
                </c:pt>
                <c:pt idx="6669">
                  <c:v>2007.6189999999999</c:v>
                </c:pt>
                <c:pt idx="6670">
                  <c:v>2007.86</c:v>
                </c:pt>
                <c:pt idx="6671">
                  <c:v>2008.1010000000001</c:v>
                </c:pt>
                <c:pt idx="6672">
                  <c:v>2008.3420000000001</c:v>
                </c:pt>
                <c:pt idx="6673">
                  <c:v>2008.5830000000001</c:v>
                </c:pt>
                <c:pt idx="6674">
                  <c:v>2008.8240000000001</c:v>
                </c:pt>
                <c:pt idx="6675">
                  <c:v>2009.0650000000001</c:v>
                </c:pt>
                <c:pt idx="6676">
                  <c:v>2009.306</c:v>
                </c:pt>
                <c:pt idx="6677">
                  <c:v>2009.547</c:v>
                </c:pt>
                <c:pt idx="6678">
                  <c:v>2009.788</c:v>
                </c:pt>
                <c:pt idx="6679">
                  <c:v>2010.029</c:v>
                </c:pt>
                <c:pt idx="6680">
                  <c:v>2010.27</c:v>
                </c:pt>
                <c:pt idx="6681">
                  <c:v>2010.511</c:v>
                </c:pt>
                <c:pt idx="6682">
                  <c:v>2010.7529999999999</c:v>
                </c:pt>
                <c:pt idx="6683">
                  <c:v>2010.9939999999999</c:v>
                </c:pt>
                <c:pt idx="6684">
                  <c:v>2011.2349999999999</c:v>
                </c:pt>
                <c:pt idx="6685">
                  <c:v>2011.4760000000001</c:v>
                </c:pt>
                <c:pt idx="6686">
                  <c:v>2011.7170000000001</c:v>
                </c:pt>
                <c:pt idx="6687">
                  <c:v>2011.9580000000001</c:v>
                </c:pt>
                <c:pt idx="6688">
                  <c:v>2012.1990000000001</c:v>
                </c:pt>
                <c:pt idx="6689">
                  <c:v>2012.44</c:v>
                </c:pt>
                <c:pt idx="6690">
                  <c:v>2012.681</c:v>
                </c:pt>
                <c:pt idx="6691">
                  <c:v>2012.922</c:v>
                </c:pt>
                <c:pt idx="6692">
                  <c:v>2013.163</c:v>
                </c:pt>
                <c:pt idx="6693">
                  <c:v>2013.404</c:v>
                </c:pt>
                <c:pt idx="6694">
                  <c:v>2013.645</c:v>
                </c:pt>
                <c:pt idx="6695">
                  <c:v>2013.886</c:v>
                </c:pt>
                <c:pt idx="6696">
                  <c:v>2014.1279999999999</c:v>
                </c:pt>
                <c:pt idx="6697">
                  <c:v>2014.3689999999999</c:v>
                </c:pt>
                <c:pt idx="6698">
                  <c:v>2014.61</c:v>
                </c:pt>
                <c:pt idx="6699">
                  <c:v>2014.8510000000001</c:v>
                </c:pt>
                <c:pt idx="6700">
                  <c:v>2015.0920000000001</c:v>
                </c:pt>
                <c:pt idx="6701">
                  <c:v>2015.3330000000001</c:v>
                </c:pt>
                <c:pt idx="6702">
                  <c:v>2015.5740000000001</c:v>
                </c:pt>
                <c:pt idx="6703">
                  <c:v>2015.8150000000001</c:v>
                </c:pt>
                <c:pt idx="6704">
                  <c:v>2016.056</c:v>
                </c:pt>
                <c:pt idx="6705">
                  <c:v>2016.297</c:v>
                </c:pt>
                <c:pt idx="6706">
                  <c:v>2016.538</c:v>
                </c:pt>
                <c:pt idx="6707">
                  <c:v>2016.779</c:v>
                </c:pt>
                <c:pt idx="6708">
                  <c:v>2017.02</c:v>
                </c:pt>
                <c:pt idx="6709">
                  <c:v>2017.261</c:v>
                </c:pt>
                <c:pt idx="6710">
                  <c:v>2017.502</c:v>
                </c:pt>
                <c:pt idx="6711">
                  <c:v>2017.7439999999999</c:v>
                </c:pt>
                <c:pt idx="6712">
                  <c:v>2017.9849999999999</c:v>
                </c:pt>
                <c:pt idx="6713">
                  <c:v>2018.2260000000001</c:v>
                </c:pt>
                <c:pt idx="6714">
                  <c:v>2018.4670000000001</c:v>
                </c:pt>
                <c:pt idx="6715">
                  <c:v>2018.7080000000001</c:v>
                </c:pt>
                <c:pt idx="6716">
                  <c:v>2018.9490000000001</c:v>
                </c:pt>
                <c:pt idx="6717">
                  <c:v>2019.19</c:v>
                </c:pt>
                <c:pt idx="6718">
                  <c:v>2019.431</c:v>
                </c:pt>
                <c:pt idx="6719">
                  <c:v>2019.672</c:v>
                </c:pt>
                <c:pt idx="6720">
                  <c:v>2019.913</c:v>
                </c:pt>
                <c:pt idx="6721">
                  <c:v>2020.154</c:v>
                </c:pt>
                <c:pt idx="6722">
                  <c:v>2020.395</c:v>
                </c:pt>
                <c:pt idx="6723">
                  <c:v>2020.636</c:v>
                </c:pt>
                <c:pt idx="6724">
                  <c:v>2020.877</c:v>
                </c:pt>
                <c:pt idx="6725">
                  <c:v>2021.1189999999999</c:v>
                </c:pt>
                <c:pt idx="6726">
                  <c:v>2021.36</c:v>
                </c:pt>
                <c:pt idx="6727">
                  <c:v>2021.6010000000001</c:v>
                </c:pt>
                <c:pt idx="6728">
                  <c:v>2021.8420000000001</c:v>
                </c:pt>
                <c:pt idx="6729">
                  <c:v>2022.0830000000001</c:v>
                </c:pt>
                <c:pt idx="6730">
                  <c:v>2022.3240000000001</c:v>
                </c:pt>
                <c:pt idx="6731">
                  <c:v>2022.5650000000001</c:v>
                </c:pt>
                <c:pt idx="6732">
                  <c:v>2022.806</c:v>
                </c:pt>
                <c:pt idx="6733">
                  <c:v>2023.047</c:v>
                </c:pt>
                <c:pt idx="6734">
                  <c:v>2023.288</c:v>
                </c:pt>
                <c:pt idx="6735">
                  <c:v>2023.529</c:v>
                </c:pt>
                <c:pt idx="6736">
                  <c:v>2023.77</c:v>
                </c:pt>
                <c:pt idx="6737">
                  <c:v>2024.011</c:v>
                </c:pt>
                <c:pt idx="6738">
                  <c:v>2024.252</c:v>
                </c:pt>
                <c:pt idx="6739">
                  <c:v>2024.4939999999999</c:v>
                </c:pt>
                <c:pt idx="6740">
                  <c:v>2024.7339999999999</c:v>
                </c:pt>
                <c:pt idx="6741">
                  <c:v>2024.9760000000001</c:v>
                </c:pt>
                <c:pt idx="6742">
                  <c:v>2025.2170000000001</c:v>
                </c:pt>
                <c:pt idx="6743">
                  <c:v>2025.4580000000001</c:v>
                </c:pt>
                <c:pt idx="6744">
                  <c:v>2025.6990000000001</c:v>
                </c:pt>
                <c:pt idx="6745">
                  <c:v>2025.94</c:v>
                </c:pt>
                <c:pt idx="6746">
                  <c:v>2026.181</c:v>
                </c:pt>
                <c:pt idx="6747">
                  <c:v>2026.422</c:v>
                </c:pt>
                <c:pt idx="6748">
                  <c:v>2026.663</c:v>
                </c:pt>
                <c:pt idx="6749">
                  <c:v>2026.904</c:v>
                </c:pt>
                <c:pt idx="6750">
                  <c:v>2027.145</c:v>
                </c:pt>
                <c:pt idx="6751">
                  <c:v>2027.386</c:v>
                </c:pt>
                <c:pt idx="6752">
                  <c:v>2027.627</c:v>
                </c:pt>
                <c:pt idx="6753">
                  <c:v>2027.8679999999999</c:v>
                </c:pt>
                <c:pt idx="6754">
                  <c:v>2028.1089999999999</c:v>
                </c:pt>
                <c:pt idx="6755">
                  <c:v>2028.3510000000001</c:v>
                </c:pt>
                <c:pt idx="6756">
                  <c:v>2028.5920000000001</c:v>
                </c:pt>
                <c:pt idx="6757">
                  <c:v>2028.8330000000001</c:v>
                </c:pt>
                <c:pt idx="6758">
                  <c:v>2029.0740000000001</c:v>
                </c:pt>
                <c:pt idx="6759">
                  <c:v>2029.3150000000001</c:v>
                </c:pt>
                <c:pt idx="6760">
                  <c:v>2029.556</c:v>
                </c:pt>
                <c:pt idx="6761">
                  <c:v>2029.797</c:v>
                </c:pt>
                <c:pt idx="6762">
                  <c:v>2030.038</c:v>
                </c:pt>
                <c:pt idx="6763">
                  <c:v>2030.279</c:v>
                </c:pt>
                <c:pt idx="6764">
                  <c:v>2030.52</c:v>
                </c:pt>
                <c:pt idx="6765">
                  <c:v>2030.761</c:v>
                </c:pt>
                <c:pt idx="6766">
                  <c:v>2031.002</c:v>
                </c:pt>
                <c:pt idx="6767">
                  <c:v>2031.2429999999999</c:v>
                </c:pt>
                <c:pt idx="6768">
                  <c:v>2031.4839999999999</c:v>
                </c:pt>
                <c:pt idx="6769">
                  <c:v>2031.7260000000001</c:v>
                </c:pt>
                <c:pt idx="6770">
                  <c:v>2031.9670000000001</c:v>
                </c:pt>
                <c:pt idx="6771">
                  <c:v>2032.2080000000001</c:v>
                </c:pt>
                <c:pt idx="6772">
                  <c:v>2032.4490000000001</c:v>
                </c:pt>
                <c:pt idx="6773">
                  <c:v>2032.69</c:v>
                </c:pt>
                <c:pt idx="6774">
                  <c:v>2032.931</c:v>
                </c:pt>
                <c:pt idx="6775">
                  <c:v>2033.172</c:v>
                </c:pt>
                <c:pt idx="6776">
                  <c:v>2033.413</c:v>
                </c:pt>
                <c:pt idx="6777">
                  <c:v>2033.654</c:v>
                </c:pt>
                <c:pt idx="6778">
                  <c:v>2033.895</c:v>
                </c:pt>
                <c:pt idx="6779">
                  <c:v>2034.136</c:v>
                </c:pt>
                <c:pt idx="6780">
                  <c:v>2034.377</c:v>
                </c:pt>
                <c:pt idx="6781">
                  <c:v>2034.6179999999999</c:v>
                </c:pt>
                <c:pt idx="6782">
                  <c:v>2034.8589999999999</c:v>
                </c:pt>
                <c:pt idx="6783">
                  <c:v>2035.1</c:v>
                </c:pt>
                <c:pt idx="6784">
                  <c:v>2035.3420000000001</c:v>
                </c:pt>
                <c:pt idx="6785">
                  <c:v>2035.5830000000001</c:v>
                </c:pt>
                <c:pt idx="6786">
                  <c:v>2035.8240000000001</c:v>
                </c:pt>
                <c:pt idx="6787">
                  <c:v>2036.0650000000001</c:v>
                </c:pt>
                <c:pt idx="6788">
                  <c:v>2036.306</c:v>
                </c:pt>
                <c:pt idx="6789">
                  <c:v>2036.547</c:v>
                </c:pt>
                <c:pt idx="6790">
                  <c:v>2036.788</c:v>
                </c:pt>
                <c:pt idx="6791">
                  <c:v>2037.029</c:v>
                </c:pt>
                <c:pt idx="6792">
                  <c:v>2037.27</c:v>
                </c:pt>
                <c:pt idx="6793">
                  <c:v>2037.511</c:v>
                </c:pt>
                <c:pt idx="6794">
                  <c:v>2037.752</c:v>
                </c:pt>
                <c:pt idx="6795">
                  <c:v>2037.9929999999999</c:v>
                </c:pt>
                <c:pt idx="6796">
                  <c:v>2038.2339999999999</c:v>
                </c:pt>
                <c:pt idx="6797">
                  <c:v>2038.4749999999999</c:v>
                </c:pt>
                <c:pt idx="6798">
                  <c:v>2038.7170000000001</c:v>
                </c:pt>
                <c:pt idx="6799">
                  <c:v>2038.9580000000001</c:v>
                </c:pt>
                <c:pt idx="6800">
                  <c:v>2039.1990000000001</c:v>
                </c:pt>
                <c:pt idx="6801">
                  <c:v>2039.44</c:v>
                </c:pt>
                <c:pt idx="6802">
                  <c:v>2039.681</c:v>
                </c:pt>
                <c:pt idx="6803">
                  <c:v>2039.922</c:v>
                </c:pt>
                <c:pt idx="6804">
                  <c:v>2040.163</c:v>
                </c:pt>
                <c:pt idx="6805">
                  <c:v>2040.404</c:v>
                </c:pt>
                <c:pt idx="6806">
                  <c:v>2040.645</c:v>
                </c:pt>
                <c:pt idx="6807">
                  <c:v>2040.886</c:v>
                </c:pt>
                <c:pt idx="6808">
                  <c:v>2041.127</c:v>
                </c:pt>
                <c:pt idx="6809">
                  <c:v>2041.3679999999999</c:v>
                </c:pt>
                <c:pt idx="6810">
                  <c:v>2041.6089999999999</c:v>
                </c:pt>
                <c:pt idx="6811">
                  <c:v>2041.85</c:v>
                </c:pt>
                <c:pt idx="6812">
                  <c:v>2042.0909999999999</c:v>
                </c:pt>
                <c:pt idx="6813">
                  <c:v>2042.3330000000001</c:v>
                </c:pt>
                <c:pt idx="6814">
                  <c:v>2042.5740000000001</c:v>
                </c:pt>
                <c:pt idx="6815">
                  <c:v>2042.8150000000001</c:v>
                </c:pt>
                <c:pt idx="6816">
                  <c:v>2043.056</c:v>
                </c:pt>
                <c:pt idx="6817">
                  <c:v>2043.297</c:v>
                </c:pt>
                <c:pt idx="6818">
                  <c:v>2043.538</c:v>
                </c:pt>
                <c:pt idx="6819">
                  <c:v>2043.779</c:v>
                </c:pt>
                <c:pt idx="6820">
                  <c:v>2044.02</c:v>
                </c:pt>
                <c:pt idx="6821">
                  <c:v>2044.261</c:v>
                </c:pt>
                <c:pt idx="6822">
                  <c:v>2044.502</c:v>
                </c:pt>
                <c:pt idx="6823">
                  <c:v>2044.7429999999999</c:v>
                </c:pt>
                <c:pt idx="6824">
                  <c:v>2044.9839999999999</c:v>
                </c:pt>
                <c:pt idx="6825">
                  <c:v>2045.2249999999999</c:v>
                </c:pt>
                <c:pt idx="6826">
                  <c:v>2045.4659999999999</c:v>
                </c:pt>
                <c:pt idx="6827">
                  <c:v>2045.7080000000001</c:v>
                </c:pt>
                <c:pt idx="6828">
                  <c:v>2045.9490000000001</c:v>
                </c:pt>
                <c:pt idx="6829">
                  <c:v>2046.19</c:v>
                </c:pt>
                <c:pt idx="6830">
                  <c:v>2046.431</c:v>
                </c:pt>
                <c:pt idx="6831">
                  <c:v>2046.672</c:v>
                </c:pt>
                <c:pt idx="6832">
                  <c:v>2046.913</c:v>
                </c:pt>
                <c:pt idx="6833">
                  <c:v>2047.154</c:v>
                </c:pt>
                <c:pt idx="6834">
                  <c:v>2047.395</c:v>
                </c:pt>
                <c:pt idx="6835">
                  <c:v>2047.636</c:v>
                </c:pt>
                <c:pt idx="6836">
                  <c:v>2047.877</c:v>
                </c:pt>
                <c:pt idx="6837">
                  <c:v>2048.1179999999999</c:v>
                </c:pt>
                <c:pt idx="6838">
                  <c:v>2048.3589999999999</c:v>
                </c:pt>
                <c:pt idx="6839">
                  <c:v>2048.6</c:v>
                </c:pt>
                <c:pt idx="6840">
                  <c:v>2048.8409999999999</c:v>
                </c:pt>
                <c:pt idx="6841">
                  <c:v>2049.0830000000001</c:v>
                </c:pt>
                <c:pt idx="6842">
                  <c:v>2049.3229999999999</c:v>
                </c:pt>
                <c:pt idx="6843">
                  <c:v>2049.5650000000001</c:v>
                </c:pt>
                <c:pt idx="6844">
                  <c:v>2049.806</c:v>
                </c:pt>
                <c:pt idx="6845">
                  <c:v>2050.047</c:v>
                </c:pt>
                <c:pt idx="6846">
                  <c:v>2050.288</c:v>
                </c:pt>
                <c:pt idx="6847">
                  <c:v>2050.529</c:v>
                </c:pt>
                <c:pt idx="6848">
                  <c:v>2050.77</c:v>
                </c:pt>
                <c:pt idx="6849">
                  <c:v>2051.011</c:v>
                </c:pt>
                <c:pt idx="6850">
                  <c:v>2051.252</c:v>
                </c:pt>
                <c:pt idx="6851">
                  <c:v>2051.4929999999999</c:v>
                </c:pt>
                <c:pt idx="6852">
                  <c:v>2051.7339999999999</c:v>
                </c:pt>
                <c:pt idx="6853">
                  <c:v>2051.9749999999999</c:v>
                </c:pt>
                <c:pt idx="6854">
                  <c:v>2052.2159999999999</c:v>
                </c:pt>
                <c:pt idx="6855">
                  <c:v>2052.4580000000001</c:v>
                </c:pt>
                <c:pt idx="6856">
                  <c:v>2052.6979999999999</c:v>
                </c:pt>
                <c:pt idx="6857">
                  <c:v>2052.9389999999999</c:v>
                </c:pt>
                <c:pt idx="6858">
                  <c:v>2053.181</c:v>
                </c:pt>
                <c:pt idx="6859">
                  <c:v>2053.422</c:v>
                </c:pt>
                <c:pt idx="6860">
                  <c:v>2053.663</c:v>
                </c:pt>
                <c:pt idx="6861">
                  <c:v>2053.904</c:v>
                </c:pt>
                <c:pt idx="6862">
                  <c:v>2054.145</c:v>
                </c:pt>
                <c:pt idx="6863">
                  <c:v>2054.386</c:v>
                </c:pt>
                <c:pt idx="6864">
                  <c:v>2054.627</c:v>
                </c:pt>
                <c:pt idx="6865">
                  <c:v>2054.8679999999999</c:v>
                </c:pt>
                <c:pt idx="6866">
                  <c:v>2055.1089999999999</c:v>
                </c:pt>
                <c:pt idx="6867">
                  <c:v>2055.35</c:v>
                </c:pt>
                <c:pt idx="6868">
                  <c:v>2055.5909999999999</c:v>
                </c:pt>
                <c:pt idx="6869">
                  <c:v>2055.8319999999999</c:v>
                </c:pt>
                <c:pt idx="6870">
                  <c:v>2056.0729999999999</c:v>
                </c:pt>
                <c:pt idx="6871">
                  <c:v>2056.3139999999999</c:v>
                </c:pt>
                <c:pt idx="6872">
                  <c:v>2056.556</c:v>
                </c:pt>
                <c:pt idx="6873">
                  <c:v>2056.797</c:v>
                </c:pt>
                <c:pt idx="6874">
                  <c:v>2057.038</c:v>
                </c:pt>
                <c:pt idx="6875">
                  <c:v>2057.279</c:v>
                </c:pt>
                <c:pt idx="6876">
                  <c:v>2057.52</c:v>
                </c:pt>
                <c:pt idx="6877">
                  <c:v>2057.761</c:v>
                </c:pt>
                <c:pt idx="6878">
                  <c:v>2058.002</c:v>
                </c:pt>
                <c:pt idx="6879">
                  <c:v>2058.2429999999999</c:v>
                </c:pt>
                <c:pt idx="6880">
                  <c:v>2058.4839999999999</c:v>
                </c:pt>
                <c:pt idx="6881">
                  <c:v>2058.7249999999999</c:v>
                </c:pt>
                <c:pt idx="6882">
                  <c:v>2058.9659999999999</c:v>
                </c:pt>
                <c:pt idx="6883">
                  <c:v>2059.2069999999999</c:v>
                </c:pt>
                <c:pt idx="6884">
                  <c:v>2059.4479999999999</c:v>
                </c:pt>
                <c:pt idx="6885">
                  <c:v>2059.6889999999999</c:v>
                </c:pt>
                <c:pt idx="6886">
                  <c:v>2059.931</c:v>
                </c:pt>
                <c:pt idx="6887">
                  <c:v>2060.172</c:v>
                </c:pt>
                <c:pt idx="6888">
                  <c:v>2060.413</c:v>
                </c:pt>
                <c:pt idx="6889">
                  <c:v>2060.654</c:v>
                </c:pt>
                <c:pt idx="6890">
                  <c:v>2060.895</c:v>
                </c:pt>
                <c:pt idx="6891">
                  <c:v>2061.136</c:v>
                </c:pt>
                <c:pt idx="6892">
                  <c:v>2061.377</c:v>
                </c:pt>
                <c:pt idx="6893">
                  <c:v>2061.6179999999999</c:v>
                </c:pt>
                <c:pt idx="6894">
                  <c:v>2061.8589999999999</c:v>
                </c:pt>
                <c:pt idx="6895">
                  <c:v>2062.1</c:v>
                </c:pt>
                <c:pt idx="6896">
                  <c:v>2062.3409999999999</c:v>
                </c:pt>
                <c:pt idx="6897">
                  <c:v>2062.5819999999999</c:v>
                </c:pt>
                <c:pt idx="6898">
                  <c:v>2062.8229999999999</c:v>
                </c:pt>
                <c:pt idx="6899">
                  <c:v>2063.0639999999999</c:v>
                </c:pt>
                <c:pt idx="6900">
                  <c:v>2063.3049999999998</c:v>
                </c:pt>
                <c:pt idx="6901">
                  <c:v>2063.547</c:v>
                </c:pt>
                <c:pt idx="6902">
                  <c:v>2063.788</c:v>
                </c:pt>
                <c:pt idx="6903">
                  <c:v>2064.029</c:v>
                </c:pt>
                <c:pt idx="6904">
                  <c:v>2064.27</c:v>
                </c:pt>
                <c:pt idx="6905">
                  <c:v>2064.511</c:v>
                </c:pt>
                <c:pt idx="6906">
                  <c:v>2064.752</c:v>
                </c:pt>
                <c:pt idx="6907">
                  <c:v>2064.9929999999999</c:v>
                </c:pt>
                <c:pt idx="6908">
                  <c:v>2065.2339999999999</c:v>
                </c:pt>
                <c:pt idx="6909">
                  <c:v>2065.4749999999999</c:v>
                </c:pt>
                <c:pt idx="6910">
                  <c:v>2065.7159999999999</c:v>
                </c:pt>
                <c:pt idx="6911">
                  <c:v>2065.9569999999999</c:v>
                </c:pt>
                <c:pt idx="6912">
                  <c:v>2066.1979999999999</c:v>
                </c:pt>
                <c:pt idx="6913">
                  <c:v>2066.4389999999999</c:v>
                </c:pt>
                <c:pt idx="6914">
                  <c:v>2066.6799999999998</c:v>
                </c:pt>
                <c:pt idx="6915">
                  <c:v>2066.922</c:v>
                </c:pt>
                <c:pt idx="6916">
                  <c:v>2067.163</c:v>
                </c:pt>
                <c:pt idx="6917">
                  <c:v>2067.404</c:v>
                </c:pt>
                <c:pt idx="6918">
                  <c:v>2067.645</c:v>
                </c:pt>
                <c:pt idx="6919">
                  <c:v>2067.886</c:v>
                </c:pt>
                <c:pt idx="6920">
                  <c:v>2068.127</c:v>
                </c:pt>
                <c:pt idx="6921">
                  <c:v>2068.3679999999999</c:v>
                </c:pt>
                <c:pt idx="6922">
                  <c:v>2068.6089999999999</c:v>
                </c:pt>
                <c:pt idx="6923">
                  <c:v>2068.85</c:v>
                </c:pt>
                <c:pt idx="6924">
                  <c:v>2069.0909999999999</c:v>
                </c:pt>
                <c:pt idx="6925">
                  <c:v>2069.3319999999999</c:v>
                </c:pt>
                <c:pt idx="6926">
                  <c:v>2069.5729999999999</c:v>
                </c:pt>
                <c:pt idx="6927">
                  <c:v>2069.8139999999999</c:v>
                </c:pt>
                <c:pt idx="6928">
                  <c:v>2070.0549999999998</c:v>
                </c:pt>
                <c:pt idx="6929">
                  <c:v>2070.2959999999998</c:v>
                </c:pt>
                <c:pt idx="6930">
                  <c:v>2070.538</c:v>
                </c:pt>
                <c:pt idx="6931">
                  <c:v>2070.779</c:v>
                </c:pt>
                <c:pt idx="6932">
                  <c:v>2071.02</c:v>
                </c:pt>
                <c:pt idx="6933">
                  <c:v>2071.261</c:v>
                </c:pt>
                <c:pt idx="6934">
                  <c:v>2071.502</c:v>
                </c:pt>
                <c:pt idx="6935">
                  <c:v>2071.7429999999999</c:v>
                </c:pt>
                <c:pt idx="6936">
                  <c:v>2071.9839999999999</c:v>
                </c:pt>
                <c:pt idx="6937">
                  <c:v>2072.2249999999999</c:v>
                </c:pt>
                <c:pt idx="6938">
                  <c:v>2072.4659999999999</c:v>
                </c:pt>
                <c:pt idx="6939">
                  <c:v>2072.7069999999999</c:v>
                </c:pt>
                <c:pt idx="6940">
                  <c:v>2072.9479999999999</c:v>
                </c:pt>
                <c:pt idx="6941">
                  <c:v>2073.1889999999999</c:v>
                </c:pt>
                <c:pt idx="6942">
                  <c:v>2073.4299999999998</c:v>
                </c:pt>
                <c:pt idx="6943">
                  <c:v>2073.6709999999998</c:v>
                </c:pt>
                <c:pt idx="6944">
                  <c:v>2073.913</c:v>
                </c:pt>
                <c:pt idx="6945">
                  <c:v>2074.154</c:v>
                </c:pt>
                <c:pt idx="6946">
                  <c:v>2074.395</c:v>
                </c:pt>
                <c:pt idx="6947">
                  <c:v>2074.636</c:v>
                </c:pt>
                <c:pt idx="6948">
                  <c:v>2074.877</c:v>
                </c:pt>
                <c:pt idx="6949">
                  <c:v>2075.1179999999999</c:v>
                </c:pt>
                <c:pt idx="6950">
                  <c:v>2075.3589999999999</c:v>
                </c:pt>
                <c:pt idx="6951">
                  <c:v>2075.6</c:v>
                </c:pt>
                <c:pt idx="6952">
                  <c:v>2075.8409999999999</c:v>
                </c:pt>
                <c:pt idx="6953">
                  <c:v>2076.0819999999999</c:v>
                </c:pt>
                <c:pt idx="6954">
                  <c:v>2076.3229999999999</c:v>
                </c:pt>
                <c:pt idx="6955">
                  <c:v>2076.5639999999999</c:v>
                </c:pt>
                <c:pt idx="6956">
                  <c:v>2076.8049999999998</c:v>
                </c:pt>
                <c:pt idx="6957">
                  <c:v>2077.0459999999998</c:v>
                </c:pt>
                <c:pt idx="6958">
                  <c:v>2077.288</c:v>
                </c:pt>
                <c:pt idx="6959">
                  <c:v>2077.529</c:v>
                </c:pt>
                <c:pt idx="6960">
                  <c:v>2077.77</c:v>
                </c:pt>
                <c:pt idx="6961">
                  <c:v>2078.011</c:v>
                </c:pt>
                <c:pt idx="6962">
                  <c:v>2078.252</c:v>
                </c:pt>
                <c:pt idx="6963">
                  <c:v>2078.4929999999999</c:v>
                </c:pt>
                <c:pt idx="6964">
                  <c:v>2078.7339999999999</c:v>
                </c:pt>
                <c:pt idx="6965">
                  <c:v>2078.9749999999999</c:v>
                </c:pt>
                <c:pt idx="6966">
                  <c:v>2079.2159999999999</c:v>
                </c:pt>
                <c:pt idx="6967">
                  <c:v>2079.4569999999999</c:v>
                </c:pt>
                <c:pt idx="6968">
                  <c:v>2079.6979999999999</c:v>
                </c:pt>
                <c:pt idx="6969">
                  <c:v>2079.9389999999999</c:v>
                </c:pt>
                <c:pt idx="6970">
                  <c:v>2080.1799999999998</c:v>
                </c:pt>
                <c:pt idx="6971">
                  <c:v>2080.4209999999998</c:v>
                </c:pt>
                <c:pt idx="6972">
                  <c:v>2080.6619999999998</c:v>
                </c:pt>
                <c:pt idx="6973">
                  <c:v>2080.904</c:v>
                </c:pt>
                <c:pt idx="6974">
                  <c:v>2081.145</c:v>
                </c:pt>
                <c:pt idx="6975">
                  <c:v>2081.386</c:v>
                </c:pt>
                <c:pt idx="6976">
                  <c:v>2081.627</c:v>
                </c:pt>
                <c:pt idx="6977">
                  <c:v>2081.8679999999999</c:v>
                </c:pt>
                <c:pt idx="6978">
                  <c:v>2082.1089999999999</c:v>
                </c:pt>
                <c:pt idx="6979">
                  <c:v>2082.35</c:v>
                </c:pt>
                <c:pt idx="6980">
                  <c:v>2082.5909999999999</c:v>
                </c:pt>
                <c:pt idx="6981">
                  <c:v>2082.8319999999999</c:v>
                </c:pt>
                <c:pt idx="6982">
                  <c:v>2083.0729999999999</c:v>
                </c:pt>
                <c:pt idx="6983">
                  <c:v>2083.3139999999999</c:v>
                </c:pt>
                <c:pt idx="6984">
                  <c:v>2083.5549999999998</c:v>
                </c:pt>
                <c:pt idx="6985">
                  <c:v>2083.7959999999998</c:v>
                </c:pt>
                <c:pt idx="6986">
                  <c:v>2084.0369999999998</c:v>
                </c:pt>
                <c:pt idx="6987">
                  <c:v>2084.279</c:v>
                </c:pt>
                <c:pt idx="6988">
                  <c:v>2084.52</c:v>
                </c:pt>
                <c:pt idx="6989">
                  <c:v>2084.7600000000002</c:v>
                </c:pt>
                <c:pt idx="6990">
                  <c:v>2085.002</c:v>
                </c:pt>
                <c:pt idx="6991">
                  <c:v>2085.2429999999999</c:v>
                </c:pt>
                <c:pt idx="6992">
                  <c:v>2085.4839999999999</c:v>
                </c:pt>
                <c:pt idx="6993">
                  <c:v>2085.7249999999999</c:v>
                </c:pt>
                <c:pt idx="6994">
                  <c:v>2085.9659999999999</c:v>
                </c:pt>
                <c:pt idx="6995">
                  <c:v>2086.2069999999999</c:v>
                </c:pt>
                <c:pt idx="6996">
                  <c:v>2086.4479999999999</c:v>
                </c:pt>
                <c:pt idx="6997">
                  <c:v>2086.6889999999999</c:v>
                </c:pt>
                <c:pt idx="6998">
                  <c:v>2086.9299999999998</c:v>
                </c:pt>
                <c:pt idx="6999">
                  <c:v>2087.1709999999998</c:v>
                </c:pt>
                <c:pt idx="7000">
                  <c:v>2087.4119999999998</c:v>
                </c:pt>
                <c:pt idx="7001">
                  <c:v>2087.6529999999998</c:v>
                </c:pt>
                <c:pt idx="7002">
                  <c:v>2087.895</c:v>
                </c:pt>
                <c:pt idx="7003">
                  <c:v>2088.1350000000002</c:v>
                </c:pt>
                <c:pt idx="7004">
                  <c:v>2088.377</c:v>
                </c:pt>
                <c:pt idx="7005">
                  <c:v>2088.6179999999999</c:v>
                </c:pt>
                <c:pt idx="7006">
                  <c:v>2088.8589999999999</c:v>
                </c:pt>
                <c:pt idx="7007">
                  <c:v>2089.1</c:v>
                </c:pt>
                <c:pt idx="7008">
                  <c:v>2089.3409999999999</c:v>
                </c:pt>
                <c:pt idx="7009">
                  <c:v>2089.5819999999999</c:v>
                </c:pt>
                <c:pt idx="7010">
                  <c:v>2089.8229999999999</c:v>
                </c:pt>
                <c:pt idx="7011">
                  <c:v>2090.0639999999999</c:v>
                </c:pt>
                <c:pt idx="7012">
                  <c:v>2090.3049999999998</c:v>
                </c:pt>
                <c:pt idx="7013">
                  <c:v>2090.5459999999998</c:v>
                </c:pt>
                <c:pt idx="7014">
                  <c:v>2090.7869999999998</c:v>
                </c:pt>
                <c:pt idx="7015">
                  <c:v>2091.0279999999998</c:v>
                </c:pt>
                <c:pt idx="7016">
                  <c:v>2091.27</c:v>
                </c:pt>
                <c:pt idx="7017">
                  <c:v>2091.5100000000002</c:v>
                </c:pt>
                <c:pt idx="7018">
                  <c:v>2091.752</c:v>
                </c:pt>
                <c:pt idx="7019">
                  <c:v>2091.9929999999999</c:v>
                </c:pt>
                <c:pt idx="7020">
                  <c:v>2092.2339999999999</c:v>
                </c:pt>
                <c:pt idx="7021">
                  <c:v>2092.4749999999999</c:v>
                </c:pt>
                <c:pt idx="7022">
                  <c:v>2092.7159999999999</c:v>
                </c:pt>
                <c:pt idx="7023">
                  <c:v>2092.9569999999999</c:v>
                </c:pt>
                <c:pt idx="7024">
                  <c:v>2093.1979999999999</c:v>
                </c:pt>
                <c:pt idx="7025">
                  <c:v>2093.4389999999999</c:v>
                </c:pt>
                <c:pt idx="7026">
                  <c:v>2093.6799999999998</c:v>
                </c:pt>
                <c:pt idx="7027">
                  <c:v>2093.9209999999998</c:v>
                </c:pt>
                <c:pt idx="7028">
                  <c:v>2094.1619999999998</c:v>
                </c:pt>
                <c:pt idx="7029">
                  <c:v>2094.4029999999998</c:v>
                </c:pt>
                <c:pt idx="7030">
                  <c:v>2094.645</c:v>
                </c:pt>
                <c:pt idx="7031">
                  <c:v>2094.8850000000002</c:v>
                </c:pt>
                <c:pt idx="7032">
                  <c:v>2095.1260000000002</c:v>
                </c:pt>
                <c:pt idx="7033">
                  <c:v>2095.3679999999999</c:v>
                </c:pt>
                <c:pt idx="7034">
                  <c:v>2095.6089999999999</c:v>
                </c:pt>
                <c:pt idx="7035">
                  <c:v>2095.85</c:v>
                </c:pt>
                <c:pt idx="7036">
                  <c:v>2096.0909999999999</c:v>
                </c:pt>
                <c:pt idx="7037">
                  <c:v>2096.3319999999999</c:v>
                </c:pt>
                <c:pt idx="7038">
                  <c:v>2096.5729999999999</c:v>
                </c:pt>
                <c:pt idx="7039">
                  <c:v>2096.8139999999999</c:v>
                </c:pt>
                <c:pt idx="7040">
                  <c:v>2097.0549999999998</c:v>
                </c:pt>
                <c:pt idx="7041">
                  <c:v>2097.2959999999998</c:v>
                </c:pt>
                <c:pt idx="7042">
                  <c:v>2097.5369999999998</c:v>
                </c:pt>
                <c:pt idx="7043">
                  <c:v>2097.7779999999998</c:v>
                </c:pt>
                <c:pt idx="7044">
                  <c:v>2098.0189999999998</c:v>
                </c:pt>
                <c:pt idx="7045">
                  <c:v>2098.2600000000002</c:v>
                </c:pt>
                <c:pt idx="7046">
                  <c:v>2098.5010000000002</c:v>
                </c:pt>
                <c:pt idx="7047">
                  <c:v>2098.7429999999999</c:v>
                </c:pt>
                <c:pt idx="7048">
                  <c:v>2098.9839999999999</c:v>
                </c:pt>
                <c:pt idx="7049">
                  <c:v>2099.2249999999999</c:v>
                </c:pt>
                <c:pt idx="7050">
                  <c:v>2099.4659999999999</c:v>
                </c:pt>
                <c:pt idx="7051">
                  <c:v>2099.7069999999999</c:v>
                </c:pt>
                <c:pt idx="7052">
                  <c:v>2099.9479999999999</c:v>
                </c:pt>
                <c:pt idx="7053">
                  <c:v>2100.1889999999999</c:v>
                </c:pt>
                <c:pt idx="7054">
                  <c:v>2100.4299999999998</c:v>
                </c:pt>
                <c:pt idx="7055">
                  <c:v>2100.6709999999998</c:v>
                </c:pt>
                <c:pt idx="7056">
                  <c:v>2100.9119999999998</c:v>
                </c:pt>
                <c:pt idx="7057">
                  <c:v>2101.1529999999998</c:v>
                </c:pt>
                <c:pt idx="7058">
                  <c:v>2101.3939999999998</c:v>
                </c:pt>
                <c:pt idx="7059">
                  <c:v>2101.6350000000002</c:v>
                </c:pt>
                <c:pt idx="7060">
                  <c:v>2101.8760000000002</c:v>
                </c:pt>
                <c:pt idx="7061">
                  <c:v>2102.1170000000002</c:v>
                </c:pt>
                <c:pt idx="7062">
                  <c:v>2102.3589999999999</c:v>
                </c:pt>
                <c:pt idx="7063">
                  <c:v>2102.6</c:v>
                </c:pt>
                <c:pt idx="7064">
                  <c:v>2102.8409999999999</c:v>
                </c:pt>
                <c:pt idx="7065">
                  <c:v>2103.0819999999999</c:v>
                </c:pt>
                <c:pt idx="7066">
                  <c:v>2103.3229999999999</c:v>
                </c:pt>
                <c:pt idx="7067">
                  <c:v>2103.5639999999999</c:v>
                </c:pt>
                <c:pt idx="7068">
                  <c:v>2103.8049999999998</c:v>
                </c:pt>
                <c:pt idx="7069">
                  <c:v>2104.0459999999998</c:v>
                </c:pt>
                <c:pt idx="7070">
                  <c:v>2104.2869999999998</c:v>
                </c:pt>
                <c:pt idx="7071">
                  <c:v>2104.5279999999998</c:v>
                </c:pt>
                <c:pt idx="7072">
                  <c:v>2104.7689999999998</c:v>
                </c:pt>
                <c:pt idx="7073">
                  <c:v>2105.0100000000002</c:v>
                </c:pt>
                <c:pt idx="7074">
                  <c:v>2105.2510000000002</c:v>
                </c:pt>
                <c:pt idx="7075">
                  <c:v>2105.4920000000002</c:v>
                </c:pt>
                <c:pt idx="7076">
                  <c:v>2105.7339999999999</c:v>
                </c:pt>
                <c:pt idx="7077">
                  <c:v>2105.9749999999999</c:v>
                </c:pt>
                <c:pt idx="7078">
                  <c:v>2106.2159999999999</c:v>
                </c:pt>
                <c:pt idx="7079">
                  <c:v>2106.4569999999999</c:v>
                </c:pt>
                <c:pt idx="7080">
                  <c:v>2106.6979999999999</c:v>
                </c:pt>
                <c:pt idx="7081">
                  <c:v>2106.9389999999999</c:v>
                </c:pt>
                <c:pt idx="7082">
                  <c:v>2107.1799999999998</c:v>
                </c:pt>
                <c:pt idx="7083">
                  <c:v>2107.4209999999998</c:v>
                </c:pt>
                <c:pt idx="7084">
                  <c:v>2107.6619999999998</c:v>
                </c:pt>
                <c:pt idx="7085">
                  <c:v>2107.9029999999998</c:v>
                </c:pt>
                <c:pt idx="7086">
                  <c:v>2108.1439999999998</c:v>
                </c:pt>
                <c:pt idx="7087">
                  <c:v>2108.3850000000002</c:v>
                </c:pt>
                <c:pt idx="7088">
                  <c:v>2108.6260000000002</c:v>
                </c:pt>
                <c:pt idx="7089">
                  <c:v>2108.8670000000002</c:v>
                </c:pt>
                <c:pt idx="7090">
                  <c:v>2109.1089999999999</c:v>
                </c:pt>
                <c:pt idx="7091">
                  <c:v>2109.35</c:v>
                </c:pt>
                <c:pt idx="7092">
                  <c:v>2109.5909999999999</c:v>
                </c:pt>
                <c:pt idx="7093">
                  <c:v>2109.8319999999999</c:v>
                </c:pt>
                <c:pt idx="7094">
                  <c:v>2110.0729999999999</c:v>
                </c:pt>
                <c:pt idx="7095">
                  <c:v>2110.3139999999999</c:v>
                </c:pt>
                <c:pt idx="7096">
                  <c:v>2110.5549999999998</c:v>
                </c:pt>
                <c:pt idx="7097">
                  <c:v>2110.7959999999998</c:v>
                </c:pt>
                <c:pt idx="7098">
                  <c:v>2111.0369999999998</c:v>
                </c:pt>
                <c:pt idx="7099">
                  <c:v>2111.2779999999998</c:v>
                </c:pt>
                <c:pt idx="7100">
                  <c:v>2111.5189999999998</c:v>
                </c:pt>
                <c:pt idx="7101">
                  <c:v>2111.7600000000002</c:v>
                </c:pt>
                <c:pt idx="7102">
                  <c:v>2112.0010000000002</c:v>
                </c:pt>
                <c:pt idx="7103">
                  <c:v>2112.2420000000002</c:v>
                </c:pt>
                <c:pt idx="7104">
                  <c:v>2112.4830000000002</c:v>
                </c:pt>
                <c:pt idx="7105">
                  <c:v>2112.7249999999999</c:v>
                </c:pt>
                <c:pt idx="7106">
                  <c:v>2112.9659999999999</c:v>
                </c:pt>
                <c:pt idx="7107">
                  <c:v>2113.2069999999999</c:v>
                </c:pt>
                <c:pt idx="7108">
                  <c:v>2113.4479999999999</c:v>
                </c:pt>
                <c:pt idx="7109">
                  <c:v>2113.6889999999999</c:v>
                </c:pt>
                <c:pt idx="7110">
                  <c:v>2113.9299999999998</c:v>
                </c:pt>
                <c:pt idx="7111">
                  <c:v>2114.1709999999998</c:v>
                </c:pt>
                <c:pt idx="7112">
                  <c:v>2114.4119999999998</c:v>
                </c:pt>
                <c:pt idx="7113">
                  <c:v>2114.6529999999998</c:v>
                </c:pt>
                <c:pt idx="7114">
                  <c:v>2114.8939999999998</c:v>
                </c:pt>
                <c:pt idx="7115">
                  <c:v>2115.1350000000002</c:v>
                </c:pt>
                <c:pt idx="7116">
                  <c:v>2115.3760000000002</c:v>
                </c:pt>
                <c:pt idx="7117">
                  <c:v>2115.6170000000002</c:v>
                </c:pt>
                <c:pt idx="7118">
                  <c:v>2115.8580000000002</c:v>
                </c:pt>
                <c:pt idx="7119">
                  <c:v>2116.1</c:v>
                </c:pt>
                <c:pt idx="7120">
                  <c:v>2116.3409999999999</c:v>
                </c:pt>
                <c:pt idx="7121">
                  <c:v>2116.5819999999999</c:v>
                </c:pt>
                <c:pt idx="7122">
                  <c:v>2116.8229999999999</c:v>
                </c:pt>
                <c:pt idx="7123">
                  <c:v>2117.0639999999999</c:v>
                </c:pt>
                <c:pt idx="7124">
                  <c:v>2117.3049999999998</c:v>
                </c:pt>
                <c:pt idx="7125">
                  <c:v>2117.5459999999998</c:v>
                </c:pt>
                <c:pt idx="7126">
                  <c:v>2117.7869999999998</c:v>
                </c:pt>
                <c:pt idx="7127">
                  <c:v>2118.0279999999998</c:v>
                </c:pt>
                <c:pt idx="7128">
                  <c:v>2118.2689999999998</c:v>
                </c:pt>
                <c:pt idx="7129">
                  <c:v>2118.5100000000002</c:v>
                </c:pt>
                <c:pt idx="7130">
                  <c:v>2118.7510000000002</c:v>
                </c:pt>
                <c:pt idx="7131">
                  <c:v>2118.9920000000002</c:v>
                </c:pt>
                <c:pt idx="7132">
                  <c:v>2119.2330000000002</c:v>
                </c:pt>
                <c:pt idx="7133">
                  <c:v>2119.4740000000002</c:v>
                </c:pt>
                <c:pt idx="7134">
                  <c:v>2119.7159999999999</c:v>
                </c:pt>
                <c:pt idx="7135">
                  <c:v>2119.9569999999999</c:v>
                </c:pt>
                <c:pt idx="7136">
                  <c:v>2120.1979999999999</c:v>
                </c:pt>
                <c:pt idx="7137">
                  <c:v>2120.4389999999999</c:v>
                </c:pt>
                <c:pt idx="7138">
                  <c:v>2120.6799999999998</c:v>
                </c:pt>
                <c:pt idx="7139">
                  <c:v>2120.9209999999998</c:v>
                </c:pt>
                <c:pt idx="7140">
                  <c:v>2121.1619999999998</c:v>
                </c:pt>
                <c:pt idx="7141">
                  <c:v>2121.4029999999998</c:v>
                </c:pt>
                <c:pt idx="7142">
                  <c:v>2121.6439999999998</c:v>
                </c:pt>
                <c:pt idx="7143">
                  <c:v>2121.8850000000002</c:v>
                </c:pt>
                <c:pt idx="7144">
                  <c:v>2122.1260000000002</c:v>
                </c:pt>
                <c:pt idx="7145">
                  <c:v>2122.3670000000002</c:v>
                </c:pt>
                <c:pt idx="7146">
                  <c:v>2122.6080000000002</c:v>
                </c:pt>
                <c:pt idx="7147">
                  <c:v>2122.8490000000002</c:v>
                </c:pt>
                <c:pt idx="7148">
                  <c:v>2123.0909999999999</c:v>
                </c:pt>
                <c:pt idx="7149">
                  <c:v>2123.3319999999999</c:v>
                </c:pt>
                <c:pt idx="7150">
                  <c:v>2123.5729999999999</c:v>
                </c:pt>
                <c:pt idx="7151">
                  <c:v>2123.8139999999999</c:v>
                </c:pt>
                <c:pt idx="7152">
                  <c:v>2124.0549999999998</c:v>
                </c:pt>
                <c:pt idx="7153">
                  <c:v>2124.2959999999998</c:v>
                </c:pt>
                <c:pt idx="7154">
                  <c:v>2124.5369999999998</c:v>
                </c:pt>
                <c:pt idx="7155">
                  <c:v>2124.7779999999998</c:v>
                </c:pt>
                <c:pt idx="7156">
                  <c:v>2125.0189999999998</c:v>
                </c:pt>
                <c:pt idx="7157">
                  <c:v>2125.2600000000002</c:v>
                </c:pt>
                <c:pt idx="7158">
                  <c:v>2125.5010000000002</c:v>
                </c:pt>
                <c:pt idx="7159">
                  <c:v>2125.7420000000002</c:v>
                </c:pt>
                <c:pt idx="7160">
                  <c:v>2125.9830000000002</c:v>
                </c:pt>
                <c:pt idx="7161">
                  <c:v>2126.2240000000002</c:v>
                </c:pt>
                <c:pt idx="7162">
                  <c:v>2126.4659999999999</c:v>
                </c:pt>
                <c:pt idx="7163">
                  <c:v>2126.7069999999999</c:v>
                </c:pt>
                <c:pt idx="7164">
                  <c:v>2126.9479999999999</c:v>
                </c:pt>
                <c:pt idx="7165">
                  <c:v>2127.1889999999999</c:v>
                </c:pt>
                <c:pt idx="7166">
                  <c:v>2127.4299999999998</c:v>
                </c:pt>
                <c:pt idx="7167">
                  <c:v>2127.6709999999998</c:v>
                </c:pt>
                <c:pt idx="7168">
                  <c:v>2127.9119999999998</c:v>
                </c:pt>
                <c:pt idx="7169">
                  <c:v>2128.1529999999998</c:v>
                </c:pt>
                <c:pt idx="7170">
                  <c:v>2128.3939999999998</c:v>
                </c:pt>
                <c:pt idx="7171">
                  <c:v>2128.6350000000002</c:v>
                </c:pt>
                <c:pt idx="7172">
                  <c:v>2128.8760000000002</c:v>
                </c:pt>
                <c:pt idx="7173">
                  <c:v>2129.1170000000002</c:v>
                </c:pt>
                <c:pt idx="7174">
                  <c:v>2129.3580000000002</c:v>
                </c:pt>
                <c:pt idx="7175">
                  <c:v>2129.5990000000002</c:v>
                </c:pt>
                <c:pt idx="7176">
                  <c:v>2129.84</c:v>
                </c:pt>
                <c:pt idx="7177">
                  <c:v>2130.0819999999999</c:v>
                </c:pt>
                <c:pt idx="7178">
                  <c:v>2130.3229999999999</c:v>
                </c:pt>
                <c:pt idx="7179">
                  <c:v>2130.5639999999999</c:v>
                </c:pt>
                <c:pt idx="7180">
                  <c:v>2130.8049999999998</c:v>
                </c:pt>
                <c:pt idx="7181">
                  <c:v>2131.0459999999998</c:v>
                </c:pt>
                <c:pt idx="7182">
                  <c:v>2131.2869999999998</c:v>
                </c:pt>
                <c:pt idx="7183">
                  <c:v>2131.5279999999998</c:v>
                </c:pt>
                <c:pt idx="7184">
                  <c:v>2131.7689999999998</c:v>
                </c:pt>
                <c:pt idx="7185">
                  <c:v>2132.0100000000002</c:v>
                </c:pt>
                <c:pt idx="7186">
                  <c:v>2132.2510000000002</c:v>
                </c:pt>
                <c:pt idx="7187">
                  <c:v>2132.4920000000002</c:v>
                </c:pt>
                <c:pt idx="7188">
                  <c:v>2132.7330000000002</c:v>
                </c:pt>
                <c:pt idx="7189">
                  <c:v>2132.9740000000002</c:v>
                </c:pt>
                <c:pt idx="7190">
                  <c:v>2133.2150000000001</c:v>
                </c:pt>
                <c:pt idx="7191">
                  <c:v>2133.4569999999999</c:v>
                </c:pt>
                <c:pt idx="7192">
                  <c:v>2133.6979999999999</c:v>
                </c:pt>
                <c:pt idx="7193">
                  <c:v>2133.9380000000001</c:v>
                </c:pt>
                <c:pt idx="7194">
                  <c:v>2134.1799999999998</c:v>
                </c:pt>
                <c:pt idx="7195">
                  <c:v>2134.4209999999998</c:v>
                </c:pt>
                <c:pt idx="7196">
                  <c:v>2134.6619999999998</c:v>
                </c:pt>
                <c:pt idx="7197">
                  <c:v>2134.9029999999998</c:v>
                </c:pt>
                <c:pt idx="7198">
                  <c:v>2135.1439999999998</c:v>
                </c:pt>
                <c:pt idx="7199">
                  <c:v>2135.3850000000002</c:v>
                </c:pt>
                <c:pt idx="7200">
                  <c:v>2135.6260000000002</c:v>
                </c:pt>
                <c:pt idx="7201">
                  <c:v>2135.8670000000002</c:v>
                </c:pt>
                <c:pt idx="7202">
                  <c:v>2136.1080000000002</c:v>
                </c:pt>
                <c:pt idx="7203">
                  <c:v>2136.3490000000002</c:v>
                </c:pt>
                <c:pt idx="7204">
                  <c:v>2136.59</c:v>
                </c:pt>
                <c:pt idx="7205">
                  <c:v>2136.8310000000001</c:v>
                </c:pt>
                <c:pt idx="7206">
                  <c:v>2137.0729999999999</c:v>
                </c:pt>
                <c:pt idx="7207">
                  <c:v>2137.3130000000001</c:v>
                </c:pt>
                <c:pt idx="7208">
                  <c:v>2137.5549999999998</c:v>
                </c:pt>
                <c:pt idx="7209">
                  <c:v>2137.7959999999998</c:v>
                </c:pt>
                <c:pt idx="7210">
                  <c:v>2138.0369999999998</c:v>
                </c:pt>
                <c:pt idx="7211">
                  <c:v>2138.2779999999998</c:v>
                </c:pt>
                <c:pt idx="7212">
                  <c:v>2138.5189999999998</c:v>
                </c:pt>
                <c:pt idx="7213">
                  <c:v>2138.7600000000002</c:v>
                </c:pt>
                <c:pt idx="7214">
                  <c:v>2139.0010000000002</c:v>
                </c:pt>
                <c:pt idx="7215">
                  <c:v>2139.2420000000002</c:v>
                </c:pt>
                <c:pt idx="7216">
                  <c:v>2139.4830000000002</c:v>
                </c:pt>
                <c:pt idx="7217">
                  <c:v>2139.7240000000002</c:v>
                </c:pt>
                <c:pt idx="7218">
                  <c:v>2139.9650000000001</c:v>
                </c:pt>
                <c:pt idx="7219">
                  <c:v>2140.2060000000001</c:v>
                </c:pt>
                <c:pt idx="7220">
                  <c:v>2140.4479999999999</c:v>
                </c:pt>
                <c:pt idx="7221">
                  <c:v>2140.6880000000001</c:v>
                </c:pt>
                <c:pt idx="7222">
                  <c:v>2140.9299999999998</c:v>
                </c:pt>
                <c:pt idx="7223">
                  <c:v>2141.1709999999998</c:v>
                </c:pt>
                <c:pt idx="7224">
                  <c:v>2141.4119999999998</c:v>
                </c:pt>
                <c:pt idx="7225">
                  <c:v>2141.6529999999998</c:v>
                </c:pt>
                <c:pt idx="7226">
                  <c:v>2141.8939999999998</c:v>
                </c:pt>
                <c:pt idx="7227">
                  <c:v>2142.1350000000002</c:v>
                </c:pt>
                <c:pt idx="7228">
                  <c:v>2142.3760000000002</c:v>
                </c:pt>
                <c:pt idx="7229">
                  <c:v>2142.6170000000002</c:v>
                </c:pt>
                <c:pt idx="7230">
                  <c:v>2142.8580000000002</c:v>
                </c:pt>
                <c:pt idx="7231">
                  <c:v>2143.0990000000002</c:v>
                </c:pt>
                <c:pt idx="7232">
                  <c:v>2143.34</c:v>
                </c:pt>
                <c:pt idx="7233">
                  <c:v>2143.5810000000001</c:v>
                </c:pt>
                <c:pt idx="7234">
                  <c:v>2143.8229999999999</c:v>
                </c:pt>
                <c:pt idx="7235">
                  <c:v>2144.0630000000001</c:v>
                </c:pt>
                <c:pt idx="7236">
                  <c:v>2144.3040000000001</c:v>
                </c:pt>
                <c:pt idx="7237">
                  <c:v>2144.5459999999998</c:v>
                </c:pt>
                <c:pt idx="7238">
                  <c:v>2144.7869999999998</c:v>
                </c:pt>
                <c:pt idx="7239">
                  <c:v>2145.0279999999998</c:v>
                </c:pt>
                <c:pt idx="7240">
                  <c:v>2145.2689999999998</c:v>
                </c:pt>
                <c:pt idx="7241">
                  <c:v>2145.5100000000002</c:v>
                </c:pt>
                <c:pt idx="7242">
                  <c:v>2145.7510000000002</c:v>
                </c:pt>
                <c:pt idx="7243">
                  <c:v>2145.9920000000002</c:v>
                </c:pt>
                <c:pt idx="7244">
                  <c:v>2146.2330000000002</c:v>
                </c:pt>
                <c:pt idx="7245">
                  <c:v>2146.4740000000002</c:v>
                </c:pt>
                <c:pt idx="7246">
                  <c:v>2146.7150000000001</c:v>
                </c:pt>
                <c:pt idx="7247">
                  <c:v>2146.9560000000001</c:v>
                </c:pt>
                <c:pt idx="7248">
                  <c:v>2147.1970000000001</c:v>
                </c:pt>
                <c:pt idx="7249">
                  <c:v>2147.4380000000001</c:v>
                </c:pt>
                <c:pt idx="7250">
                  <c:v>2147.6790000000001</c:v>
                </c:pt>
                <c:pt idx="7251">
                  <c:v>2147.9209999999998</c:v>
                </c:pt>
                <c:pt idx="7252">
                  <c:v>2148.1619999999998</c:v>
                </c:pt>
                <c:pt idx="7253">
                  <c:v>2148.4029999999998</c:v>
                </c:pt>
                <c:pt idx="7254">
                  <c:v>2148.6439999999998</c:v>
                </c:pt>
                <c:pt idx="7255">
                  <c:v>2148.8850000000002</c:v>
                </c:pt>
                <c:pt idx="7256">
                  <c:v>2149.1260000000002</c:v>
                </c:pt>
                <c:pt idx="7257">
                  <c:v>2149.3670000000002</c:v>
                </c:pt>
                <c:pt idx="7258">
                  <c:v>2149.6080000000002</c:v>
                </c:pt>
                <c:pt idx="7259">
                  <c:v>2149.8490000000002</c:v>
                </c:pt>
                <c:pt idx="7260">
                  <c:v>2150.09</c:v>
                </c:pt>
                <c:pt idx="7261">
                  <c:v>2150.3310000000001</c:v>
                </c:pt>
                <c:pt idx="7262">
                  <c:v>2150.5720000000001</c:v>
                </c:pt>
                <c:pt idx="7263">
                  <c:v>2150.8130000000001</c:v>
                </c:pt>
                <c:pt idx="7264">
                  <c:v>2151.0540000000001</c:v>
                </c:pt>
                <c:pt idx="7265">
                  <c:v>2151.2950000000001</c:v>
                </c:pt>
                <c:pt idx="7266">
                  <c:v>2151.5369999999998</c:v>
                </c:pt>
                <c:pt idx="7267">
                  <c:v>2151.7779999999998</c:v>
                </c:pt>
                <c:pt idx="7268">
                  <c:v>2152.0189999999998</c:v>
                </c:pt>
                <c:pt idx="7269">
                  <c:v>2152.2600000000002</c:v>
                </c:pt>
                <c:pt idx="7270">
                  <c:v>2152.5010000000002</c:v>
                </c:pt>
                <c:pt idx="7271">
                  <c:v>2152.7420000000002</c:v>
                </c:pt>
                <c:pt idx="7272">
                  <c:v>2152.9830000000002</c:v>
                </c:pt>
                <c:pt idx="7273">
                  <c:v>2153.2240000000002</c:v>
                </c:pt>
                <c:pt idx="7274">
                  <c:v>2153.4650000000001</c:v>
                </c:pt>
                <c:pt idx="7275">
                  <c:v>2153.7060000000001</c:v>
                </c:pt>
                <c:pt idx="7276">
                  <c:v>2153.9470000000001</c:v>
                </c:pt>
                <c:pt idx="7277">
                  <c:v>2154.1880000000001</c:v>
                </c:pt>
                <c:pt idx="7278">
                  <c:v>2154.4290000000001</c:v>
                </c:pt>
                <c:pt idx="7279">
                  <c:v>2154.67</c:v>
                </c:pt>
                <c:pt idx="7280">
                  <c:v>2154.9119999999998</c:v>
                </c:pt>
                <c:pt idx="7281">
                  <c:v>2155.1529999999998</c:v>
                </c:pt>
                <c:pt idx="7282">
                  <c:v>2155.3939999999998</c:v>
                </c:pt>
                <c:pt idx="7283">
                  <c:v>2155.6350000000002</c:v>
                </c:pt>
                <c:pt idx="7284">
                  <c:v>2155.8760000000002</c:v>
                </c:pt>
                <c:pt idx="7285">
                  <c:v>2156.1170000000002</c:v>
                </c:pt>
                <c:pt idx="7286">
                  <c:v>2156.3580000000002</c:v>
                </c:pt>
                <c:pt idx="7287">
                  <c:v>2156.5990000000002</c:v>
                </c:pt>
                <c:pt idx="7288">
                  <c:v>2156.84</c:v>
                </c:pt>
                <c:pt idx="7289">
                  <c:v>2157.0810000000001</c:v>
                </c:pt>
                <c:pt idx="7290">
                  <c:v>2157.3220000000001</c:v>
                </c:pt>
                <c:pt idx="7291">
                  <c:v>2157.5630000000001</c:v>
                </c:pt>
                <c:pt idx="7292">
                  <c:v>2157.8040000000001</c:v>
                </c:pt>
                <c:pt idx="7293">
                  <c:v>2158.0450000000001</c:v>
                </c:pt>
                <c:pt idx="7294">
                  <c:v>2158.2869999999998</c:v>
                </c:pt>
                <c:pt idx="7295">
                  <c:v>2158.5279999999998</c:v>
                </c:pt>
                <c:pt idx="7296">
                  <c:v>2158.7689999999998</c:v>
                </c:pt>
                <c:pt idx="7297">
                  <c:v>2159.0100000000002</c:v>
                </c:pt>
                <c:pt idx="7298">
                  <c:v>2159.2510000000002</c:v>
                </c:pt>
                <c:pt idx="7299">
                  <c:v>2159.4920000000002</c:v>
                </c:pt>
                <c:pt idx="7300">
                  <c:v>2159.7330000000002</c:v>
                </c:pt>
                <c:pt idx="7301">
                  <c:v>2159.9740000000002</c:v>
                </c:pt>
                <c:pt idx="7302">
                  <c:v>2160.2150000000001</c:v>
                </c:pt>
                <c:pt idx="7303">
                  <c:v>2160.4560000000001</c:v>
                </c:pt>
                <c:pt idx="7304">
                  <c:v>2160.6970000000001</c:v>
                </c:pt>
                <c:pt idx="7305">
                  <c:v>2160.9380000000001</c:v>
                </c:pt>
                <c:pt idx="7306">
                  <c:v>2161.1790000000001</c:v>
                </c:pt>
                <c:pt idx="7307">
                  <c:v>2161.42</c:v>
                </c:pt>
                <c:pt idx="7308">
                  <c:v>2161.6610000000001</c:v>
                </c:pt>
                <c:pt idx="7309">
                  <c:v>2161.9029999999998</c:v>
                </c:pt>
                <c:pt idx="7310">
                  <c:v>2162.1439999999998</c:v>
                </c:pt>
                <c:pt idx="7311">
                  <c:v>2162.3850000000002</c:v>
                </c:pt>
                <c:pt idx="7312">
                  <c:v>2162.6260000000002</c:v>
                </c:pt>
                <c:pt idx="7313">
                  <c:v>2162.8670000000002</c:v>
                </c:pt>
                <c:pt idx="7314">
                  <c:v>2163.1080000000002</c:v>
                </c:pt>
                <c:pt idx="7315">
                  <c:v>2163.3490000000002</c:v>
                </c:pt>
                <c:pt idx="7316">
                  <c:v>2163.59</c:v>
                </c:pt>
                <c:pt idx="7317">
                  <c:v>2163.8310000000001</c:v>
                </c:pt>
                <c:pt idx="7318">
                  <c:v>2164.0720000000001</c:v>
                </c:pt>
                <c:pt idx="7319">
                  <c:v>2164.3130000000001</c:v>
                </c:pt>
                <c:pt idx="7320">
                  <c:v>2164.5540000000001</c:v>
                </c:pt>
                <c:pt idx="7321">
                  <c:v>2164.7950000000001</c:v>
                </c:pt>
                <c:pt idx="7322">
                  <c:v>2165.0360000000001</c:v>
                </c:pt>
                <c:pt idx="7323">
                  <c:v>2165.2779999999998</c:v>
                </c:pt>
                <c:pt idx="7324">
                  <c:v>2165.5189999999998</c:v>
                </c:pt>
                <c:pt idx="7325">
                  <c:v>2165.7600000000002</c:v>
                </c:pt>
                <c:pt idx="7326">
                  <c:v>2166.0010000000002</c:v>
                </c:pt>
                <c:pt idx="7327">
                  <c:v>2166.2420000000002</c:v>
                </c:pt>
                <c:pt idx="7328">
                  <c:v>2166.4830000000002</c:v>
                </c:pt>
                <c:pt idx="7329">
                  <c:v>2166.7240000000002</c:v>
                </c:pt>
                <c:pt idx="7330">
                  <c:v>2166.9650000000001</c:v>
                </c:pt>
                <c:pt idx="7331">
                  <c:v>2167.2060000000001</c:v>
                </c:pt>
                <c:pt idx="7332">
                  <c:v>2167.4470000000001</c:v>
                </c:pt>
                <c:pt idx="7333">
                  <c:v>2167.6880000000001</c:v>
                </c:pt>
                <c:pt idx="7334">
                  <c:v>2167.9290000000001</c:v>
                </c:pt>
                <c:pt idx="7335">
                  <c:v>2168.17</c:v>
                </c:pt>
                <c:pt idx="7336">
                  <c:v>2168.4110000000001</c:v>
                </c:pt>
                <c:pt idx="7337">
                  <c:v>2168.652</c:v>
                </c:pt>
                <c:pt idx="7338">
                  <c:v>2168.8939999999998</c:v>
                </c:pt>
                <c:pt idx="7339">
                  <c:v>2169.1350000000002</c:v>
                </c:pt>
                <c:pt idx="7340">
                  <c:v>2169.3760000000002</c:v>
                </c:pt>
                <c:pt idx="7341">
                  <c:v>2169.6170000000002</c:v>
                </c:pt>
                <c:pt idx="7342">
                  <c:v>2169.8580000000002</c:v>
                </c:pt>
                <c:pt idx="7343">
                  <c:v>2170.0990000000002</c:v>
                </c:pt>
                <c:pt idx="7344">
                  <c:v>2170.34</c:v>
                </c:pt>
                <c:pt idx="7345">
                  <c:v>2170.5810000000001</c:v>
                </c:pt>
                <c:pt idx="7346">
                  <c:v>2170.8220000000001</c:v>
                </c:pt>
                <c:pt idx="7347">
                  <c:v>2171.0630000000001</c:v>
                </c:pt>
                <c:pt idx="7348">
                  <c:v>2171.3040000000001</c:v>
                </c:pt>
                <c:pt idx="7349">
                  <c:v>2171.5450000000001</c:v>
                </c:pt>
                <c:pt idx="7350">
                  <c:v>2171.7860000000001</c:v>
                </c:pt>
                <c:pt idx="7351">
                  <c:v>2172.027</c:v>
                </c:pt>
                <c:pt idx="7352">
                  <c:v>2172.2689999999998</c:v>
                </c:pt>
                <c:pt idx="7353">
                  <c:v>2172.5100000000002</c:v>
                </c:pt>
                <c:pt idx="7354">
                  <c:v>2172.7510000000002</c:v>
                </c:pt>
                <c:pt idx="7355">
                  <c:v>2172.9920000000002</c:v>
                </c:pt>
                <c:pt idx="7356">
                  <c:v>2173.2330000000002</c:v>
                </c:pt>
                <c:pt idx="7357">
                  <c:v>2173.4740000000002</c:v>
                </c:pt>
                <c:pt idx="7358">
                  <c:v>2173.7150000000001</c:v>
                </c:pt>
                <c:pt idx="7359">
                  <c:v>2173.9560000000001</c:v>
                </c:pt>
                <c:pt idx="7360">
                  <c:v>2174.1970000000001</c:v>
                </c:pt>
                <c:pt idx="7361">
                  <c:v>2174.4380000000001</c:v>
                </c:pt>
                <c:pt idx="7362">
                  <c:v>2174.6790000000001</c:v>
                </c:pt>
                <c:pt idx="7363">
                  <c:v>2174.92</c:v>
                </c:pt>
                <c:pt idx="7364">
                  <c:v>2175.1610000000001</c:v>
                </c:pt>
                <c:pt idx="7365">
                  <c:v>2175.402</c:v>
                </c:pt>
                <c:pt idx="7366">
                  <c:v>2175.6439999999998</c:v>
                </c:pt>
                <c:pt idx="7367">
                  <c:v>2175.8850000000002</c:v>
                </c:pt>
                <c:pt idx="7368">
                  <c:v>2176.125</c:v>
                </c:pt>
                <c:pt idx="7369">
                  <c:v>2176.3670000000002</c:v>
                </c:pt>
                <c:pt idx="7370">
                  <c:v>2176.6080000000002</c:v>
                </c:pt>
                <c:pt idx="7371">
                  <c:v>2176.8490000000002</c:v>
                </c:pt>
                <c:pt idx="7372">
                  <c:v>2177.09</c:v>
                </c:pt>
                <c:pt idx="7373">
                  <c:v>2177.3310000000001</c:v>
                </c:pt>
                <c:pt idx="7374">
                  <c:v>2177.5720000000001</c:v>
                </c:pt>
                <c:pt idx="7375">
                  <c:v>2177.8130000000001</c:v>
                </c:pt>
                <c:pt idx="7376">
                  <c:v>2178.0540000000001</c:v>
                </c:pt>
                <c:pt idx="7377">
                  <c:v>2178.2950000000001</c:v>
                </c:pt>
                <c:pt idx="7378">
                  <c:v>2178.5360000000001</c:v>
                </c:pt>
                <c:pt idx="7379">
                  <c:v>2178.777</c:v>
                </c:pt>
                <c:pt idx="7380">
                  <c:v>2179.018</c:v>
                </c:pt>
                <c:pt idx="7381">
                  <c:v>2179.2600000000002</c:v>
                </c:pt>
                <c:pt idx="7382">
                  <c:v>2179.5</c:v>
                </c:pt>
                <c:pt idx="7383">
                  <c:v>2179.7420000000002</c:v>
                </c:pt>
                <c:pt idx="7384">
                  <c:v>2179.9830000000002</c:v>
                </c:pt>
                <c:pt idx="7385">
                  <c:v>2180.2240000000002</c:v>
                </c:pt>
                <c:pt idx="7386">
                  <c:v>2180.4650000000001</c:v>
                </c:pt>
                <c:pt idx="7387">
                  <c:v>2180.7060000000001</c:v>
                </c:pt>
                <c:pt idx="7388">
                  <c:v>2180.9470000000001</c:v>
                </c:pt>
                <c:pt idx="7389">
                  <c:v>2181.1880000000001</c:v>
                </c:pt>
                <c:pt idx="7390">
                  <c:v>2181.4290000000001</c:v>
                </c:pt>
                <c:pt idx="7391">
                  <c:v>2181.67</c:v>
                </c:pt>
                <c:pt idx="7392">
                  <c:v>2181.9110000000001</c:v>
                </c:pt>
                <c:pt idx="7393">
                  <c:v>2182.152</c:v>
                </c:pt>
                <c:pt idx="7394">
                  <c:v>2182.393</c:v>
                </c:pt>
                <c:pt idx="7395">
                  <c:v>2182.6350000000002</c:v>
                </c:pt>
                <c:pt idx="7396">
                  <c:v>2182.875</c:v>
                </c:pt>
                <c:pt idx="7397">
                  <c:v>2183.116</c:v>
                </c:pt>
                <c:pt idx="7398">
                  <c:v>2183.3580000000002</c:v>
                </c:pt>
                <c:pt idx="7399">
                  <c:v>2183.5990000000002</c:v>
                </c:pt>
                <c:pt idx="7400">
                  <c:v>2183.84</c:v>
                </c:pt>
                <c:pt idx="7401">
                  <c:v>2184.0810000000001</c:v>
                </c:pt>
                <c:pt idx="7402">
                  <c:v>2184.3220000000001</c:v>
                </c:pt>
                <c:pt idx="7403">
                  <c:v>2184.5630000000001</c:v>
                </c:pt>
                <c:pt idx="7404">
                  <c:v>2184.8040000000001</c:v>
                </c:pt>
                <c:pt idx="7405">
                  <c:v>2185.0450000000001</c:v>
                </c:pt>
                <c:pt idx="7406">
                  <c:v>2185.2860000000001</c:v>
                </c:pt>
                <c:pt idx="7407">
                  <c:v>2185.527</c:v>
                </c:pt>
                <c:pt idx="7408">
                  <c:v>2185.768</c:v>
                </c:pt>
                <c:pt idx="7409">
                  <c:v>2186.009</c:v>
                </c:pt>
                <c:pt idx="7410">
                  <c:v>2186.25</c:v>
                </c:pt>
                <c:pt idx="7411">
                  <c:v>2186.491</c:v>
                </c:pt>
                <c:pt idx="7412">
                  <c:v>2186.7330000000002</c:v>
                </c:pt>
                <c:pt idx="7413">
                  <c:v>2186.9740000000002</c:v>
                </c:pt>
                <c:pt idx="7414">
                  <c:v>2187.2150000000001</c:v>
                </c:pt>
                <c:pt idx="7415">
                  <c:v>2187.4560000000001</c:v>
                </c:pt>
                <c:pt idx="7416">
                  <c:v>2187.6970000000001</c:v>
                </c:pt>
                <c:pt idx="7417">
                  <c:v>2187.9380000000001</c:v>
                </c:pt>
                <c:pt idx="7418">
                  <c:v>2188.1790000000001</c:v>
                </c:pt>
                <c:pt idx="7419">
                  <c:v>2188.42</c:v>
                </c:pt>
                <c:pt idx="7420">
                  <c:v>2188.6610000000001</c:v>
                </c:pt>
                <c:pt idx="7421">
                  <c:v>2188.902</c:v>
                </c:pt>
                <c:pt idx="7422">
                  <c:v>2189.143</c:v>
                </c:pt>
                <c:pt idx="7423">
                  <c:v>2189.384</c:v>
                </c:pt>
                <c:pt idx="7424">
                  <c:v>2189.625</c:v>
                </c:pt>
                <c:pt idx="7425">
                  <c:v>2189.866</c:v>
                </c:pt>
                <c:pt idx="7426">
                  <c:v>2190.1080000000002</c:v>
                </c:pt>
                <c:pt idx="7427">
                  <c:v>2190.3490000000002</c:v>
                </c:pt>
                <c:pt idx="7428">
                  <c:v>2190.59</c:v>
                </c:pt>
                <c:pt idx="7429">
                  <c:v>2190.8310000000001</c:v>
                </c:pt>
                <c:pt idx="7430">
                  <c:v>2191.0720000000001</c:v>
                </c:pt>
                <c:pt idx="7431">
                  <c:v>2191.3130000000001</c:v>
                </c:pt>
                <c:pt idx="7432">
                  <c:v>2191.5540000000001</c:v>
                </c:pt>
                <c:pt idx="7433">
                  <c:v>2191.7950000000001</c:v>
                </c:pt>
                <c:pt idx="7434">
                  <c:v>2192.0360000000001</c:v>
                </c:pt>
                <c:pt idx="7435">
                  <c:v>2192.277</c:v>
                </c:pt>
                <c:pt idx="7436">
                  <c:v>2192.518</c:v>
                </c:pt>
                <c:pt idx="7437">
                  <c:v>2192.759</c:v>
                </c:pt>
                <c:pt idx="7438">
                  <c:v>2193</c:v>
                </c:pt>
                <c:pt idx="7439">
                  <c:v>2193.241</c:v>
                </c:pt>
                <c:pt idx="7440">
                  <c:v>2193.482</c:v>
                </c:pt>
                <c:pt idx="7441">
                  <c:v>2193.7240000000002</c:v>
                </c:pt>
                <c:pt idx="7442">
                  <c:v>2193.9650000000001</c:v>
                </c:pt>
                <c:pt idx="7443">
                  <c:v>2194.2060000000001</c:v>
                </c:pt>
                <c:pt idx="7444">
                  <c:v>2194.4470000000001</c:v>
                </c:pt>
                <c:pt idx="7445">
                  <c:v>2194.6880000000001</c:v>
                </c:pt>
                <c:pt idx="7446">
                  <c:v>2194.9290000000001</c:v>
                </c:pt>
                <c:pt idx="7447">
                  <c:v>2195.17</c:v>
                </c:pt>
                <c:pt idx="7448">
                  <c:v>2195.4110000000001</c:v>
                </c:pt>
                <c:pt idx="7449">
                  <c:v>2195.652</c:v>
                </c:pt>
                <c:pt idx="7450">
                  <c:v>2195.893</c:v>
                </c:pt>
                <c:pt idx="7451">
                  <c:v>2196.134</c:v>
                </c:pt>
                <c:pt idx="7452">
                  <c:v>2196.375</c:v>
                </c:pt>
                <c:pt idx="7453">
                  <c:v>2196.616</c:v>
                </c:pt>
                <c:pt idx="7454">
                  <c:v>2196.857</c:v>
                </c:pt>
                <c:pt idx="7455">
                  <c:v>2197.0990000000002</c:v>
                </c:pt>
                <c:pt idx="7456">
                  <c:v>2197.34</c:v>
                </c:pt>
                <c:pt idx="7457">
                  <c:v>2197.5810000000001</c:v>
                </c:pt>
                <c:pt idx="7458">
                  <c:v>2197.8220000000001</c:v>
                </c:pt>
                <c:pt idx="7459">
                  <c:v>2198.0630000000001</c:v>
                </c:pt>
                <c:pt idx="7460">
                  <c:v>2198.3040000000001</c:v>
                </c:pt>
                <c:pt idx="7461">
                  <c:v>2198.5450000000001</c:v>
                </c:pt>
                <c:pt idx="7462">
                  <c:v>2198.7860000000001</c:v>
                </c:pt>
                <c:pt idx="7463">
                  <c:v>2199.027</c:v>
                </c:pt>
                <c:pt idx="7464">
                  <c:v>2199.268</c:v>
                </c:pt>
                <c:pt idx="7465">
                  <c:v>2199.509</c:v>
                </c:pt>
                <c:pt idx="7466">
                  <c:v>2199.75</c:v>
                </c:pt>
                <c:pt idx="7467">
                  <c:v>2199.991</c:v>
                </c:pt>
                <c:pt idx="7468">
                  <c:v>2200.232</c:v>
                </c:pt>
                <c:pt idx="7469">
                  <c:v>2200.473</c:v>
                </c:pt>
                <c:pt idx="7470">
                  <c:v>2200.7150000000001</c:v>
                </c:pt>
                <c:pt idx="7471">
                  <c:v>2200.9560000000001</c:v>
                </c:pt>
                <c:pt idx="7472">
                  <c:v>2201.1970000000001</c:v>
                </c:pt>
                <c:pt idx="7473">
                  <c:v>2201.4380000000001</c:v>
                </c:pt>
                <c:pt idx="7474">
                  <c:v>2201.6790000000001</c:v>
                </c:pt>
                <c:pt idx="7475">
                  <c:v>2201.92</c:v>
                </c:pt>
                <c:pt idx="7476">
                  <c:v>2202.1610000000001</c:v>
                </c:pt>
                <c:pt idx="7477">
                  <c:v>2202.402</c:v>
                </c:pt>
                <c:pt idx="7478">
                  <c:v>2202.643</c:v>
                </c:pt>
                <c:pt idx="7479">
                  <c:v>2202.884</c:v>
                </c:pt>
                <c:pt idx="7480">
                  <c:v>2203.125</c:v>
                </c:pt>
                <c:pt idx="7481">
                  <c:v>2203.366</c:v>
                </c:pt>
                <c:pt idx="7482">
                  <c:v>2203.607</c:v>
                </c:pt>
                <c:pt idx="7483">
                  <c:v>2203.848</c:v>
                </c:pt>
                <c:pt idx="7484">
                  <c:v>2204.09</c:v>
                </c:pt>
                <c:pt idx="7485">
                  <c:v>2204.3310000000001</c:v>
                </c:pt>
                <c:pt idx="7486">
                  <c:v>2204.5720000000001</c:v>
                </c:pt>
                <c:pt idx="7487">
                  <c:v>2204.8130000000001</c:v>
                </c:pt>
                <c:pt idx="7488">
                  <c:v>2205.0540000000001</c:v>
                </c:pt>
                <c:pt idx="7489">
                  <c:v>2205.2950000000001</c:v>
                </c:pt>
                <c:pt idx="7490">
                  <c:v>2205.5360000000001</c:v>
                </c:pt>
                <c:pt idx="7491">
                  <c:v>2205.777</c:v>
                </c:pt>
                <c:pt idx="7492">
                  <c:v>2206.018</c:v>
                </c:pt>
                <c:pt idx="7493">
                  <c:v>2206.259</c:v>
                </c:pt>
                <c:pt idx="7494">
                  <c:v>2206.5</c:v>
                </c:pt>
                <c:pt idx="7495">
                  <c:v>2206.741</c:v>
                </c:pt>
                <c:pt idx="7496">
                  <c:v>2206.982</c:v>
                </c:pt>
                <c:pt idx="7497">
                  <c:v>2207.223</c:v>
                </c:pt>
                <c:pt idx="7498">
                  <c:v>2207.4650000000001</c:v>
                </c:pt>
                <c:pt idx="7499">
                  <c:v>2207.7060000000001</c:v>
                </c:pt>
                <c:pt idx="7500">
                  <c:v>2207.9470000000001</c:v>
                </c:pt>
                <c:pt idx="7501">
                  <c:v>2208.1880000000001</c:v>
                </c:pt>
                <c:pt idx="7502">
                  <c:v>2208.4290000000001</c:v>
                </c:pt>
                <c:pt idx="7503">
                  <c:v>2208.67</c:v>
                </c:pt>
                <c:pt idx="7504">
                  <c:v>2208.9110000000001</c:v>
                </c:pt>
                <c:pt idx="7505">
                  <c:v>2209.152</c:v>
                </c:pt>
                <c:pt idx="7506">
                  <c:v>2209.393</c:v>
                </c:pt>
                <c:pt idx="7507">
                  <c:v>2209.634</c:v>
                </c:pt>
                <c:pt idx="7508">
                  <c:v>2209.875</c:v>
                </c:pt>
                <c:pt idx="7509">
                  <c:v>2210.116</c:v>
                </c:pt>
                <c:pt idx="7510">
                  <c:v>2210.357</c:v>
                </c:pt>
                <c:pt idx="7511">
                  <c:v>2210.598</c:v>
                </c:pt>
                <c:pt idx="7512">
                  <c:v>2210.8389999999999</c:v>
                </c:pt>
                <c:pt idx="7513">
                  <c:v>2211.0810000000001</c:v>
                </c:pt>
                <c:pt idx="7514">
                  <c:v>2211.3220000000001</c:v>
                </c:pt>
                <c:pt idx="7515">
                  <c:v>2211.5630000000001</c:v>
                </c:pt>
                <c:pt idx="7516">
                  <c:v>2211.8040000000001</c:v>
                </c:pt>
                <c:pt idx="7517">
                  <c:v>2212.0450000000001</c:v>
                </c:pt>
                <c:pt idx="7518">
                  <c:v>2212.2860000000001</c:v>
                </c:pt>
                <c:pt idx="7519">
                  <c:v>2212.527</c:v>
                </c:pt>
                <c:pt idx="7520">
                  <c:v>2212.768</c:v>
                </c:pt>
                <c:pt idx="7521">
                  <c:v>2213.009</c:v>
                </c:pt>
                <c:pt idx="7522">
                  <c:v>2213.25</c:v>
                </c:pt>
                <c:pt idx="7523">
                  <c:v>2213.491</c:v>
                </c:pt>
                <c:pt idx="7524">
                  <c:v>2213.732</c:v>
                </c:pt>
                <c:pt idx="7525">
                  <c:v>2213.973</c:v>
                </c:pt>
                <c:pt idx="7526">
                  <c:v>2214.2139999999999</c:v>
                </c:pt>
                <c:pt idx="7527">
                  <c:v>2214.4560000000001</c:v>
                </c:pt>
                <c:pt idx="7528">
                  <c:v>2214.6970000000001</c:v>
                </c:pt>
                <c:pt idx="7529">
                  <c:v>2214.9380000000001</c:v>
                </c:pt>
                <c:pt idx="7530">
                  <c:v>2215.1790000000001</c:v>
                </c:pt>
                <c:pt idx="7531">
                  <c:v>2215.42</c:v>
                </c:pt>
                <c:pt idx="7532">
                  <c:v>2215.6610000000001</c:v>
                </c:pt>
                <c:pt idx="7533">
                  <c:v>2215.902</c:v>
                </c:pt>
                <c:pt idx="7534">
                  <c:v>2216.143</c:v>
                </c:pt>
                <c:pt idx="7535">
                  <c:v>2216.384</c:v>
                </c:pt>
                <c:pt idx="7536">
                  <c:v>2216.625</c:v>
                </c:pt>
                <c:pt idx="7537">
                  <c:v>2216.866</c:v>
                </c:pt>
                <c:pt idx="7538">
                  <c:v>2217.107</c:v>
                </c:pt>
                <c:pt idx="7539">
                  <c:v>2217.348</c:v>
                </c:pt>
                <c:pt idx="7540">
                  <c:v>2217.5889999999999</c:v>
                </c:pt>
                <c:pt idx="7541">
                  <c:v>2217.83</c:v>
                </c:pt>
                <c:pt idx="7542">
                  <c:v>2218.0720000000001</c:v>
                </c:pt>
                <c:pt idx="7543">
                  <c:v>2218.3130000000001</c:v>
                </c:pt>
                <c:pt idx="7544">
                  <c:v>2218.5540000000001</c:v>
                </c:pt>
                <c:pt idx="7545">
                  <c:v>2218.7950000000001</c:v>
                </c:pt>
                <c:pt idx="7546">
                  <c:v>2219.0360000000001</c:v>
                </c:pt>
                <c:pt idx="7547">
                  <c:v>2219.277</c:v>
                </c:pt>
                <c:pt idx="7548">
                  <c:v>2219.518</c:v>
                </c:pt>
                <c:pt idx="7549">
                  <c:v>2219.759</c:v>
                </c:pt>
                <c:pt idx="7550">
                  <c:v>2220</c:v>
                </c:pt>
                <c:pt idx="7551">
                  <c:v>2220.241</c:v>
                </c:pt>
                <c:pt idx="7552">
                  <c:v>2220.482</c:v>
                </c:pt>
                <c:pt idx="7553">
                  <c:v>2220.723</c:v>
                </c:pt>
                <c:pt idx="7554">
                  <c:v>2220.9639999999999</c:v>
                </c:pt>
                <c:pt idx="7555">
                  <c:v>2221.2049999999999</c:v>
                </c:pt>
                <c:pt idx="7556">
                  <c:v>2221.4470000000001</c:v>
                </c:pt>
                <c:pt idx="7557">
                  <c:v>2221.6880000000001</c:v>
                </c:pt>
                <c:pt idx="7558">
                  <c:v>2221.9290000000001</c:v>
                </c:pt>
                <c:pt idx="7559">
                  <c:v>2222.17</c:v>
                </c:pt>
                <c:pt idx="7560">
                  <c:v>2222.4110000000001</c:v>
                </c:pt>
                <c:pt idx="7561">
                  <c:v>2222.652</c:v>
                </c:pt>
                <c:pt idx="7562">
                  <c:v>2222.893</c:v>
                </c:pt>
                <c:pt idx="7563">
                  <c:v>2223.134</c:v>
                </c:pt>
                <c:pt idx="7564">
                  <c:v>2223.375</c:v>
                </c:pt>
                <c:pt idx="7565">
                  <c:v>2223.616</c:v>
                </c:pt>
                <c:pt idx="7566">
                  <c:v>2223.857</c:v>
                </c:pt>
                <c:pt idx="7567">
                  <c:v>2224.098</c:v>
                </c:pt>
                <c:pt idx="7568">
                  <c:v>2224.3389999999999</c:v>
                </c:pt>
                <c:pt idx="7569">
                  <c:v>2224.58</c:v>
                </c:pt>
                <c:pt idx="7570">
                  <c:v>2224.8220000000001</c:v>
                </c:pt>
                <c:pt idx="7571">
                  <c:v>2225.0630000000001</c:v>
                </c:pt>
                <c:pt idx="7572">
                  <c:v>2225.3029999999999</c:v>
                </c:pt>
                <c:pt idx="7573">
                  <c:v>2225.5450000000001</c:v>
                </c:pt>
                <c:pt idx="7574">
                  <c:v>2225.7860000000001</c:v>
                </c:pt>
                <c:pt idx="7575">
                  <c:v>2226.027</c:v>
                </c:pt>
                <c:pt idx="7576">
                  <c:v>2226.268</c:v>
                </c:pt>
                <c:pt idx="7577">
                  <c:v>2226.509</c:v>
                </c:pt>
                <c:pt idx="7578">
                  <c:v>2226.75</c:v>
                </c:pt>
                <c:pt idx="7579">
                  <c:v>2226.991</c:v>
                </c:pt>
                <c:pt idx="7580">
                  <c:v>2227.232</c:v>
                </c:pt>
                <c:pt idx="7581">
                  <c:v>2227.473</c:v>
                </c:pt>
                <c:pt idx="7582">
                  <c:v>2227.7139999999999</c:v>
                </c:pt>
                <c:pt idx="7583">
                  <c:v>2227.9549999999999</c:v>
                </c:pt>
                <c:pt idx="7584">
                  <c:v>2228.1959999999999</c:v>
                </c:pt>
                <c:pt idx="7585">
                  <c:v>2228.4380000000001</c:v>
                </c:pt>
                <c:pt idx="7586">
                  <c:v>2228.6779999999999</c:v>
                </c:pt>
                <c:pt idx="7587">
                  <c:v>2228.92</c:v>
                </c:pt>
                <c:pt idx="7588">
                  <c:v>2229.1610000000001</c:v>
                </c:pt>
                <c:pt idx="7589">
                  <c:v>2229.402</c:v>
                </c:pt>
                <c:pt idx="7590">
                  <c:v>2229.643</c:v>
                </c:pt>
                <c:pt idx="7591">
                  <c:v>2229.884</c:v>
                </c:pt>
                <c:pt idx="7592">
                  <c:v>2230.125</c:v>
                </c:pt>
                <c:pt idx="7593">
                  <c:v>2230.366</c:v>
                </c:pt>
                <c:pt idx="7594">
                  <c:v>2230.607</c:v>
                </c:pt>
                <c:pt idx="7595">
                  <c:v>2230.848</c:v>
                </c:pt>
                <c:pt idx="7596">
                  <c:v>2231.0889999999999</c:v>
                </c:pt>
                <c:pt idx="7597">
                  <c:v>2231.33</c:v>
                </c:pt>
                <c:pt idx="7598">
                  <c:v>2231.5709999999999</c:v>
                </c:pt>
                <c:pt idx="7599">
                  <c:v>2231.8130000000001</c:v>
                </c:pt>
                <c:pt idx="7600">
                  <c:v>2232.0529999999999</c:v>
                </c:pt>
                <c:pt idx="7601">
                  <c:v>2232.2939999999999</c:v>
                </c:pt>
                <c:pt idx="7602">
                  <c:v>2232.5360000000001</c:v>
                </c:pt>
                <c:pt idx="7603">
                  <c:v>2232.777</c:v>
                </c:pt>
                <c:pt idx="7604">
                  <c:v>2233.018</c:v>
                </c:pt>
                <c:pt idx="7605">
                  <c:v>2233.259</c:v>
                </c:pt>
                <c:pt idx="7606">
                  <c:v>2233.5</c:v>
                </c:pt>
                <c:pt idx="7607">
                  <c:v>2233.741</c:v>
                </c:pt>
                <c:pt idx="7608">
                  <c:v>2233.982</c:v>
                </c:pt>
                <c:pt idx="7609">
                  <c:v>2234.223</c:v>
                </c:pt>
                <c:pt idx="7610">
                  <c:v>2234.4639999999999</c:v>
                </c:pt>
                <c:pt idx="7611">
                  <c:v>2234.7049999999999</c:v>
                </c:pt>
                <c:pt idx="7612">
                  <c:v>2234.9459999999999</c:v>
                </c:pt>
                <c:pt idx="7613">
                  <c:v>2235.1869999999999</c:v>
                </c:pt>
                <c:pt idx="7614">
                  <c:v>2235.4279999999999</c:v>
                </c:pt>
                <c:pt idx="7615">
                  <c:v>2235.6689999999999</c:v>
                </c:pt>
                <c:pt idx="7616">
                  <c:v>2235.9110000000001</c:v>
                </c:pt>
                <c:pt idx="7617">
                  <c:v>2236.152</c:v>
                </c:pt>
                <c:pt idx="7618">
                  <c:v>2236.393</c:v>
                </c:pt>
                <c:pt idx="7619">
                  <c:v>2236.634</c:v>
                </c:pt>
                <c:pt idx="7620">
                  <c:v>2236.875</c:v>
                </c:pt>
                <c:pt idx="7621">
                  <c:v>2237.116</c:v>
                </c:pt>
                <c:pt idx="7622">
                  <c:v>2237.357</c:v>
                </c:pt>
                <c:pt idx="7623">
                  <c:v>2237.598</c:v>
                </c:pt>
                <c:pt idx="7624">
                  <c:v>2237.8389999999999</c:v>
                </c:pt>
                <c:pt idx="7625">
                  <c:v>2238.08</c:v>
                </c:pt>
                <c:pt idx="7626">
                  <c:v>2238.3209999999999</c:v>
                </c:pt>
                <c:pt idx="7627">
                  <c:v>2238.5619999999999</c:v>
                </c:pt>
                <c:pt idx="7628">
                  <c:v>2238.8029999999999</c:v>
                </c:pt>
                <c:pt idx="7629">
                  <c:v>2239.0439999999999</c:v>
                </c:pt>
                <c:pt idx="7630">
                  <c:v>2239.2860000000001</c:v>
                </c:pt>
                <c:pt idx="7631">
                  <c:v>2239.527</c:v>
                </c:pt>
                <c:pt idx="7632">
                  <c:v>2239.768</c:v>
                </c:pt>
                <c:pt idx="7633">
                  <c:v>2240.009</c:v>
                </c:pt>
                <c:pt idx="7634">
                  <c:v>2240.25</c:v>
                </c:pt>
                <c:pt idx="7635">
                  <c:v>2240.491</c:v>
                </c:pt>
                <c:pt idx="7636">
                  <c:v>2240.732</c:v>
                </c:pt>
                <c:pt idx="7637">
                  <c:v>2240.973</c:v>
                </c:pt>
                <c:pt idx="7638">
                  <c:v>2241.2139999999999</c:v>
                </c:pt>
                <c:pt idx="7639">
                  <c:v>2241.4549999999999</c:v>
                </c:pt>
                <c:pt idx="7640">
                  <c:v>2241.6959999999999</c:v>
                </c:pt>
                <c:pt idx="7641">
                  <c:v>2241.9369999999999</c:v>
                </c:pt>
                <c:pt idx="7642">
                  <c:v>2242.1779999999999</c:v>
                </c:pt>
                <c:pt idx="7643">
                  <c:v>2242.4189999999999</c:v>
                </c:pt>
                <c:pt idx="7644">
                  <c:v>2242.66</c:v>
                </c:pt>
                <c:pt idx="7645">
                  <c:v>2242.902</c:v>
                </c:pt>
                <c:pt idx="7646">
                  <c:v>2243.143</c:v>
                </c:pt>
                <c:pt idx="7647">
                  <c:v>2243.384</c:v>
                </c:pt>
                <c:pt idx="7648">
                  <c:v>2243.625</c:v>
                </c:pt>
                <c:pt idx="7649">
                  <c:v>2243.866</c:v>
                </c:pt>
                <c:pt idx="7650">
                  <c:v>2244.107</c:v>
                </c:pt>
                <c:pt idx="7651">
                  <c:v>2244.348</c:v>
                </c:pt>
                <c:pt idx="7652">
                  <c:v>2244.5889999999999</c:v>
                </c:pt>
                <c:pt idx="7653">
                  <c:v>2244.83</c:v>
                </c:pt>
                <c:pt idx="7654">
                  <c:v>2245.0709999999999</c:v>
                </c:pt>
                <c:pt idx="7655">
                  <c:v>2245.3119999999999</c:v>
                </c:pt>
                <c:pt idx="7656">
                  <c:v>2245.5529999999999</c:v>
                </c:pt>
                <c:pt idx="7657">
                  <c:v>2245.7939999999999</c:v>
                </c:pt>
                <c:pt idx="7658">
                  <c:v>2246.0349999999999</c:v>
                </c:pt>
                <c:pt idx="7659">
                  <c:v>2246.277</c:v>
                </c:pt>
                <c:pt idx="7660">
                  <c:v>2246.518</c:v>
                </c:pt>
                <c:pt idx="7661">
                  <c:v>2246.759</c:v>
                </c:pt>
                <c:pt idx="7662">
                  <c:v>2247</c:v>
                </c:pt>
                <c:pt idx="7663">
                  <c:v>2247.241</c:v>
                </c:pt>
                <c:pt idx="7664">
                  <c:v>2247.482</c:v>
                </c:pt>
                <c:pt idx="7665">
                  <c:v>2247.723</c:v>
                </c:pt>
                <c:pt idx="7666">
                  <c:v>2247.9639999999999</c:v>
                </c:pt>
                <c:pt idx="7667">
                  <c:v>2248.2049999999999</c:v>
                </c:pt>
                <c:pt idx="7668">
                  <c:v>2248.4459999999999</c:v>
                </c:pt>
                <c:pt idx="7669">
                  <c:v>2248.6869999999999</c:v>
                </c:pt>
                <c:pt idx="7670">
                  <c:v>2248.9279999999999</c:v>
                </c:pt>
                <c:pt idx="7671">
                  <c:v>2249.1689999999999</c:v>
                </c:pt>
                <c:pt idx="7672">
                  <c:v>2249.41</c:v>
                </c:pt>
                <c:pt idx="7673">
                  <c:v>2249.6509999999998</c:v>
                </c:pt>
                <c:pt idx="7674">
                  <c:v>2249.893</c:v>
                </c:pt>
                <c:pt idx="7675">
                  <c:v>2250.134</c:v>
                </c:pt>
                <c:pt idx="7676">
                  <c:v>2250.375</c:v>
                </c:pt>
                <c:pt idx="7677">
                  <c:v>2250.616</c:v>
                </c:pt>
                <c:pt idx="7678">
                  <c:v>2250.857</c:v>
                </c:pt>
                <c:pt idx="7679">
                  <c:v>2251.098</c:v>
                </c:pt>
                <c:pt idx="7680">
                  <c:v>2251.3389999999999</c:v>
                </c:pt>
                <c:pt idx="7681">
                  <c:v>2251.58</c:v>
                </c:pt>
                <c:pt idx="7682">
                  <c:v>2251.8209999999999</c:v>
                </c:pt>
                <c:pt idx="7683">
                  <c:v>2252.0619999999999</c:v>
                </c:pt>
                <c:pt idx="7684">
                  <c:v>2252.3029999999999</c:v>
                </c:pt>
                <c:pt idx="7685">
                  <c:v>2252.5439999999999</c:v>
                </c:pt>
                <c:pt idx="7686">
                  <c:v>2252.7849999999999</c:v>
                </c:pt>
                <c:pt idx="7687">
                  <c:v>2253.0259999999998</c:v>
                </c:pt>
                <c:pt idx="7688">
                  <c:v>2253.268</c:v>
                </c:pt>
                <c:pt idx="7689">
                  <c:v>2253.509</c:v>
                </c:pt>
                <c:pt idx="7690">
                  <c:v>2253.75</c:v>
                </c:pt>
                <c:pt idx="7691">
                  <c:v>2253.991</c:v>
                </c:pt>
                <c:pt idx="7692">
                  <c:v>2254.232</c:v>
                </c:pt>
                <c:pt idx="7693">
                  <c:v>2254.473</c:v>
                </c:pt>
                <c:pt idx="7694">
                  <c:v>2254.7139999999999</c:v>
                </c:pt>
                <c:pt idx="7695">
                  <c:v>2254.9549999999999</c:v>
                </c:pt>
                <c:pt idx="7696">
                  <c:v>2255.1959999999999</c:v>
                </c:pt>
                <c:pt idx="7697">
                  <c:v>2255.4369999999999</c:v>
                </c:pt>
                <c:pt idx="7698">
                  <c:v>2255.6779999999999</c:v>
                </c:pt>
                <c:pt idx="7699">
                  <c:v>2255.9189999999999</c:v>
                </c:pt>
                <c:pt idx="7700">
                  <c:v>2256.16</c:v>
                </c:pt>
                <c:pt idx="7701">
                  <c:v>2256.4009999999998</c:v>
                </c:pt>
                <c:pt idx="7702">
                  <c:v>2256.643</c:v>
                </c:pt>
                <c:pt idx="7703">
                  <c:v>2256.884</c:v>
                </c:pt>
                <c:pt idx="7704">
                  <c:v>2257.125</c:v>
                </c:pt>
                <c:pt idx="7705">
                  <c:v>2257.366</c:v>
                </c:pt>
                <c:pt idx="7706">
                  <c:v>2257.607</c:v>
                </c:pt>
                <c:pt idx="7707">
                  <c:v>2257.848</c:v>
                </c:pt>
                <c:pt idx="7708">
                  <c:v>2258.0889999999999</c:v>
                </c:pt>
                <c:pt idx="7709">
                  <c:v>2258.33</c:v>
                </c:pt>
                <c:pt idx="7710">
                  <c:v>2258.5709999999999</c:v>
                </c:pt>
                <c:pt idx="7711">
                  <c:v>2258.8119999999999</c:v>
                </c:pt>
                <c:pt idx="7712">
                  <c:v>2259.0529999999999</c:v>
                </c:pt>
                <c:pt idx="7713">
                  <c:v>2259.2939999999999</c:v>
                </c:pt>
                <c:pt idx="7714">
                  <c:v>2259.5349999999999</c:v>
                </c:pt>
                <c:pt idx="7715">
                  <c:v>2259.7759999999998</c:v>
                </c:pt>
                <c:pt idx="7716">
                  <c:v>2260.0169999999998</c:v>
                </c:pt>
                <c:pt idx="7717">
                  <c:v>2260.259</c:v>
                </c:pt>
                <c:pt idx="7718">
                  <c:v>2260.5</c:v>
                </c:pt>
                <c:pt idx="7719">
                  <c:v>2260.741</c:v>
                </c:pt>
                <c:pt idx="7720">
                  <c:v>2260.982</c:v>
                </c:pt>
                <c:pt idx="7721">
                  <c:v>2261.223</c:v>
                </c:pt>
                <c:pt idx="7722">
                  <c:v>2261.4639999999999</c:v>
                </c:pt>
                <c:pt idx="7723">
                  <c:v>2261.7049999999999</c:v>
                </c:pt>
                <c:pt idx="7724">
                  <c:v>2261.9459999999999</c:v>
                </c:pt>
                <c:pt idx="7725">
                  <c:v>2262.1869999999999</c:v>
                </c:pt>
                <c:pt idx="7726">
                  <c:v>2262.4279999999999</c:v>
                </c:pt>
                <c:pt idx="7727">
                  <c:v>2262.6689999999999</c:v>
                </c:pt>
                <c:pt idx="7728">
                  <c:v>2262.91</c:v>
                </c:pt>
                <c:pt idx="7729">
                  <c:v>2263.1509999999998</c:v>
                </c:pt>
                <c:pt idx="7730">
                  <c:v>2263.3919999999998</c:v>
                </c:pt>
                <c:pt idx="7731">
                  <c:v>2263.634</c:v>
                </c:pt>
                <c:pt idx="7732">
                  <c:v>2263.875</c:v>
                </c:pt>
                <c:pt idx="7733">
                  <c:v>2264.1149999999998</c:v>
                </c:pt>
                <c:pt idx="7734">
                  <c:v>2264.357</c:v>
                </c:pt>
                <c:pt idx="7735">
                  <c:v>2264.598</c:v>
                </c:pt>
                <c:pt idx="7736">
                  <c:v>2264.8389999999999</c:v>
                </c:pt>
                <c:pt idx="7737">
                  <c:v>2265.08</c:v>
                </c:pt>
                <c:pt idx="7738">
                  <c:v>2265.3209999999999</c:v>
                </c:pt>
                <c:pt idx="7739">
                  <c:v>2265.5619999999999</c:v>
                </c:pt>
                <c:pt idx="7740">
                  <c:v>2265.8029999999999</c:v>
                </c:pt>
                <c:pt idx="7741">
                  <c:v>2266.0439999999999</c:v>
                </c:pt>
                <c:pt idx="7742">
                  <c:v>2266.2849999999999</c:v>
                </c:pt>
                <c:pt idx="7743">
                  <c:v>2266.5259999999998</c:v>
                </c:pt>
                <c:pt idx="7744">
                  <c:v>2266.7669999999998</c:v>
                </c:pt>
                <c:pt idx="7745">
                  <c:v>2267.0079999999998</c:v>
                </c:pt>
                <c:pt idx="7746">
                  <c:v>2267.25</c:v>
                </c:pt>
                <c:pt idx="7747">
                  <c:v>2267.4899999999998</c:v>
                </c:pt>
                <c:pt idx="7748">
                  <c:v>2267.732</c:v>
                </c:pt>
                <c:pt idx="7749">
                  <c:v>2267.973</c:v>
                </c:pt>
                <c:pt idx="7750">
                  <c:v>2268.2139999999999</c:v>
                </c:pt>
                <c:pt idx="7751">
                  <c:v>2268.4549999999999</c:v>
                </c:pt>
                <c:pt idx="7752">
                  <c:v>2268.6959999999999</c:v>
                </c:pt>
                <c:pt idx="7753">
                  <c:v>2268.9369999999999</c:v>
                </c:pt>
                <c:pt idx="7754">
                  <c:v>2269.1779999999999</c:v>
                </c:pt>
                <c:pt idx="7755">
                  <c:v>2269.4189999999999</c:v>
                </c:pt>
                <c:pt idx="7756">
                  <c:v>2269.66</c:v>
                </c:pt>
                <c:pt idx="7757">
                  <c:v>2269.9009999999998</c:v>
                </c:pt>
                <c:pt idx="7758">
                  <c:v>2270.1419999999998</c:v>
                </c:pt>
                <c:pt idx="7759">
                  <c:v>2270.3829999999998</c:v>
                </c:pt>
                <c:pt idx="7760">
                  <c:v>2270.625</c:v>
                </c:pt>
                <c:pt idx="7761">
                  <c:v>2270.8649999999998</c:v>
                </c:pt>
                <c:pt idx="7762">
                  <c:v>2271.107</c:v>
                </c:pt>
                <c:pt idx="7763">
                  <c:v>2271.348</c:v>
                </c:pt>
                <c:pt idx="7764">
                  <c:v>2271.5889999999999</c:v>
                </c:pt>
                <c:pt idx="7765">
                  <c:v>2271.83</c:v>
                </c:pt>
                <c:pt idx="7766">
                  <c:v>2272.0709999999999</c:v>
                </c:pt>
                <c:pt idx="7767">
                  <c:v>2272.3119999999999</c:v>
                </c:pt>
                <c:pt idx="7768">
                  <c:v>2272.5529999999999</c:v>
                </c:pt>
                <c:pt idx="7769">
                  <c:v>2272.7939999999999</c:v>
                </c:pt>
                <c:pt idx="7770">
                  <c:v>2273.0349999999999</c:v>
                </c:pt>
                <c:pt idx="7771">
                  <c:v>2273.2759999999998</c:v>
                </c:pt>
                <c:pt idx="7772">
                  <c:v>2273.5169999999998</c:v>
                </c:pt>
                <c:pt idx="7773">
                  <c:v>2273.7579999999998</c:v>
                </c:pt>
                <c:pt idx="7774">
                  <c:v>2274</c:v>
                </c:pt>
                <c:pt idx="7775">
                  <c:v>2274.2399999999998</c:v>
                </c:pt>
                <c:pt idx="7776">
                  <c:v>2274.4810000000002</c:v>
                </c:pt>
                <c:pt idx="7777">
                  <c:v>2274.723</c:v>
                </c:pt>
                <c:pt idx="7778">
                  <c:v>2274.9639999999999</c:v>
                </c:pt>
                <c:pt idx="7779">
                  <c:v>2275.2049999999999</c:v>
                </c:pt>
                <c:pt idx="7780">
                  <c:v>2275.4459999999999</c:v>
                </c:pt>
                <c:pt idx="7781">
                  <c:v>2275.6869999999999</c:v>
                </c:pt>
                <c:pt idx="7782">
                  <c:v>2275.9279999999999</c:v>
                </c:pt>
                <c:pt idx="7783">
                  <c:v>2276.1689999999999</c:v>
                </c:pt>
                <c:pt idx="7784">
                  <c:v>2276.41</c:v>
                </c:pt>
                <c:pt idx="7785">
                  <c:v>2276.6509999999998</c:v>
                </c:pt>
                <c:pt idx="7786">
                  <c:v>2276.8919999999998</c:v>
                </c:pt>
                <c:pt idx="7787">
                  <c:v>2277.1329999999998</c:v>
                </c:pt>
                <c:pt idx="7788">
                  <c:v>2277.3739999999998</c:v>
                </c:pt>
                <c:pt idx="7789">
                  <c:v>2277.6149999999998</c:v>
                </c:pt>
                <c:pt idx="7790">
                  <c:v>2277.8560000000002</c:v>
                </c:pt>
                <c:pt idx="7791">
                  <c:v>2278.098</c:v>
                </c:pt>
                <c:pt idx="7792">
                  <c:v>2278.3389999999999</c:v>
                </c:pt>
                <c:pt idx="7793">
                  <c:v>2278.58</c:v>
                </c:pt>
                <c:pt idx="7794">
                  <c:v>2278.8209999999999</c:v>
                </c:pt>
                <c:pt idx="7795">
                  <c:v>2279.0619999999999</c:v>
                </c:pt>
                <c:pt idx="7796">
                  <c:v>2279.3029999999999</c:v>
                </c:pt>
                <c:pt idx="7797">
                  <c:v>2279.5439999999999</c:v>
                </c:pt>
                <c:pt idx="7798">
                  <c:v>2279.7849999999999</c:v>
                </c:pt>
                <c:pt idx="7799">
                  <c:v>2280.0259999999998</c:v>
                </c:pt>
                <c:pt idx="7800">
                  <c:v>2280.2669999999998</c:v>
                </c:pt>
                <c:pt idx="7801">
                  <c:v>2280.5079999999998</c:v>
                </c:pt>
                <c:pt idx="7802">
                  <c:v>2280.7489999999998</c:v>
                </c:pt>
                <c:pt idx="7803">
                  <c:v>2280.9899999999998</c:v>
                </c:pt>
                <c:pt idx="7804">
                  <c:v>2281.2310000000002</c:v>
                </c:pt>
                <c:pt idx="7805">
                  <c:v>2281.4720000000002</c:v>
                </c:pt>
                <c:pt idx="7806">
                  <c:v>2281.7139999999999</c:v>
                </c:pt>
                <c:pt idx="7807">
                  <c:v>2281.9549999999999</c:v>
                </c:pt>
                <c:pt idx="7808">
                  <c:v>2282.1959999999999</c:v>
                </c:pt>
                <c:pt idx="7809">
                  <c:v>2282.4369999999999</c:v>
                </c:pt>
                <c:pt idx="7810">
                  <c:v>2282.6779999999999</c:v>
                </c:pt>
                <c:pt idx="7811">
                  <c:v>2282.9189999999999</c:v>
                </c:pt>
                <c:pt idx="7812">
                  <c:v>2283.16</c:v>
                </c:pt>
                <c:pt idx="7813">
                  <c:v>2283.4009999999998</c:v>
                </c:pt>
                <c:pt idx="7814">
                  <c:v>2283.6419999999998</c:v>
                </c:pt>
                <c:pt idx="7815">
                  <c:v>2283.8829999999998</c:v>
                </c:pt>
                <c:pt idx="7816">
                  <c:v>2284.1239999999998</c:v>
                </c:pt>
                <c:pt idx="7817">
                  <c:v>2284.3649999999998</c:v>
                </c:pt>
                <c:pt idx="7818">
                  <c:v>2284.6060000000002</c:v>
                </c:pt>
                <c:pt idx="7819">
                  <c:v>2284.8470000000002</c:v>
                </c:pt>
                <c:pt idx="7820">
                  <c:v>2285.0889999999999</c:v>
                </c:pt>
                <c:pt idx="7821">
                  <c:v>2285.33</c:v>
                </c:pt>
                <c:pt idx="7822">
                  <c:v>2285.5709999999999</c:v>
                </c:pt>
                <c:pt idx="7823">
                  <c:v>2285.8119999999999</c:v>
                </c:pt>
                <c:pt idx="7824">
                  <c:v>2286.0529999999999</c:v>
                </c:pt>
                <c:pt idx="7825">
                  <c:v>2286.2939999999999</c:v>
                </c:pt>
                <c:pt idx="7826">
                  <c:v>2286.5349999999999</c:v>
                </c:pt>
                <c:pt idx="7827">
                  <c:v>2286.7759999999998</c:v>
                </c:pt>
                <c:pt idx="7828">
                  <c:v>2287.0169999999998</c:v>
                </c:pt>
                <c:pt idx="7829">
                  <c:v>2287.2579999999998</c:v>
                </c:pt>
                <c:pt idx="7830">
                  <c:v>2287.4989999999998</c:v>
                </c:pt>
                <c:pt idx="7831">
                  <c:v>2287.7399999999998</c:v>
                </c:pt>
                <c:pt idx="7832">
                  <c:v>2287.9810000000002</c:v>
                </c:pt>
                <c:pt idx="7833">
                  <c:v>2288.2220000000002</c:v>
                </c:pt>
                <c:pt idx="7834">
                  <c:v>2288.4639999999999</c:v>
                </c:pt>
                <c:pt idx="7835">
                  <c:v>2288.7049999999999</c:v>
                </c:pt>
                <c:pt idx="7836">
                  <c:v>2288.9459999999999</c:v>
                </c:pt>
                <c:pt idx="7837">
                  <c:v>2289.1869999999999</c:v>
                </c:pt>
                <c:pt idx="7838">
                  <c:v>2289.4279999999999</c:v>
                </c:pt>
                <c:pt idx="7839">
                  <c:v>2289.6689999999999</c:v>
                </c:pt>
                <c:pt idx="7840">
                  <c:v>2289.91</c:v>
                </c:pt>
                <c:pt idx="7841">
                  <c:v>2290.1509999999998</c:v>
                </c:pt>
                <c:pt idx="7842">
                  <c:v>2290.3919999999998</c:v>
                </c:pt>
                <c:pt idx="7843">
                  <c:v>2290.6329999999998</c:v>
                </c:pt>
                <c:pt idx="7844">
                  <c:v>2290.8739999999998</c:v>
                </c:pt>
                <c:pt idx="7845">
                  <c:v>2291.1149999999998</c:v>
                </c:pt>
                <c:pt idx="7846">
                  <c:v>2291.3560000000002</c:v>
                </c:pt>
                <c:pt idx="7847">
                  <c:v>2291.5970000000002</c:v>
                </c:pt>
                <c:pt idx="7848">
                  <c:v>2291.8380000000002</c:v>
                </c:pt>
                <c:pt idx="7849">
                  <c:v>2292.08</c:v>
                </c:pt>
                <c:pt idx="7850">
                  <c:v>2292.3209999999999</c:v>
                </c:pt>
                <c:pt idx="7851">
                  <c:v>2292.5619999999999</c:v>
                </c:pt>
                <c:pt idx="7852">
                  <c:v>2292.8029999999999</c:v>
                </c:pt>
                <c:pt idx="7853">
                  <c:v>2293.0439999999999</c:v>
                </c:pt>
                <c:pt idx="7854">
                  <c:v>2293.2849999999999</c:v>
                </c:pt>
                <c:pt idx="7855">
                  <c:v>2293.5259999999998</c:v>
                </c:pt>
                <c:pt idx="7856">
                  <c:v>2293.7669999999998</c:v>
                </c:pt>
                <c:pt idx="7857">
                  <c:v>2294.0079999999998</c:v>
                </c:pt>
                <c:pt idx="7858">
                  <c:v>2294.2489999999998</c:v>
                </c:pt>
                <c:pt idx="7859">
                  <c:v>2294.4899999999998</c:v>
                </c:pt>
                <c:pt idx="7860">
                  <c:v>2294.7310000000002</c:v>
                </c:pt>
                <c:pt idx="7861">
                  <c:v>2294.9720000000002</c:v>
                </c:pt>
                <c:pt idx="7862">
                  <c:v>2295.2130000000002</c:v>
                </c:pt>
                <c:pt idx="7863">
                  <c:v>2295.4549999999999</c:v>
                </c:pt>
                <c:pt idx="7864">
                  <c:v>2295.6959999999999</c:v>
                </c:pt>
                <c:pt idx="7865">
                  <c:v>2295.9369999999999</c:v>
                </c:pt>
                <c:pt idx="7866">
                  <c:v>2296.1779999999999</c:v>
                </c:pt>
                <c:pt idx="7867">
                  <c:v>2296.4189999999999</c:v>
                </c:pt>
                <c:pt idx="7868">
                  <c:v>2296.66</c:v>
                </c:pt>
                <c:pt idx="7869">
                  <c:v>2296.9009999999998</c:v>
                </c:pt>
                <c:pt idx="7870">
                  <c:v>2297.1419999999998</c:v>
                </c:pt>
                <c:pt idx="7871">
                  <c:v>2297.3829999999998</c:v>
                </c:pt>
                <c:pt idx="7872">
                  <c:v>2297.6239999999998</c:v>
                </c:pt>
                <c:pt idx="7873">
                  <c:v>2297.8649999999998</c:v>
                </c:pt>
                <c:pt idx="7874">
                  <c:v>2298.1060000000002</c:v>
                </c:pt>
                <c:pt idx="7875">
                  <c:v>2298.3470000000002</c:v>
                </c:pt>
                <c:pt idx="7876">
                  <c:v>2298.5880000000002</c:v>
                </c:pt>
                <c:pt idx="7877">
                  <c:v>2298.8290000000002</c:v>
                </c:pt>
                <c:pt idx="7878">
                  <c:v>2299.0709999999999</c:v>
                </c:pt>
                <c:pt idx="7879">
                  <c:v>2299.3119999999999</c:v>
                </c:pt>
                <c:pt idx="7880">
                  <c:v>2299.5529999999999</c:v>
                </c:pt>
                <c:pt idx="7881">
                  <c:v>2299.7939999999999</c:v>
                </c:pt>
                <c:pt idx="7882">
                  <c:v>2300.0349999999999</c:v>
                </c:pt>
                <c:pt idx="7883">
                  <c:v>2300.2759999999998</c:v>
                </c:pt>
                <c:pt idx="7884">
                  <c:v>2300.5169999999998</c:v>
                </c:pt>
                <c:pt idx="7885">
                  <c:v>2300.7579999999998</c:v>
                </c:pt>
                <c:pt idx="7886">
                  <c:v>2300.9989999999998</c:v>
                </c:pt>
                <c:pt idx="7887">
                  <c:v>2301.2399999999998</c:v>
                </c:pt>
                <c:pt idx="7888">
                  <c:v>2301.4810000000002</c:v>
                </c:pt>
                <c:pt idx="7889">
                  <c:v>2301.7220000000002</c:v>
                </c:pt>
                <c:pt idx="7890">
                  <c:v>2301.9630000000002</c:v>
                </c:pt>
                <c:pt idx="7891">
                  <c:v>2302.2040000000002</c:v>
                </c:pt>
                <c:pt idx="7892">
                  <c:v>2302.4459999999999</c:v>
                </c:pt>
                <c:pt idx="7893">
                  <c:v>2302.6869999999999</c:v>
                </c:pt>
                <c:pt idx="7894">
                  <c:v>2302.9279999999999</c:v>
                </c:pt>
                <c:pt idx="7895">
                  <c:v>2303.1689999999999</c:v>
                </c:pt>
                <c:pt idx="7896">
                  <c:v>2303.41</c:v>
                </c:pt>
                <c:pt idx="7897">
                  <c:v>2303.6509999999998</c:v>
                </c:pt>
                <c:pt idx="7898">
                  <c:v>2303.8919999999998</c:v>
                </c:pt>
                <c:pt idx="7899">
                  <c:v>2304.1329999999998</c:v>
                </c:pt>
                <c:pt idx="7900">
                  <c:v>2304.3739999999998</c:v>
                </c:pt>
                <c:pt idx="7901">
                  <c:v>2304.6149999999998</c:v>
                </c:pt>
                <c:pt idx="7902">
                  <c:v>2304.8560000000002</c:v>
                </c:pt>
                <c:pt idx="7903">
                  <c:v>2305.0970000000002</c:v>
                </c:pt>
                <c:pt idx="7904">
                  <c:v>2305.3380000000002</c:v>
                </c:pt>
                <c:pt idx="7905">
                  <c:v>2305.5790000000002</c:v>
                </c:pt>
                <c:pt idx="7906">
                  <c:v>2305.8209999999999</c:v>
                </c:pt>
                <c:pt idx="7907">
                  <c:v>2306.0619999999999</c:v>
                </c:pt>
                <c:pt idx="7908">
                  <c:v>2306.3020000000001</c:v>
                </c:pt>
                <c:pt idx="7909">
                  <c:v>2306.5439999999999</c:v>
                </c:pt>
                <c:pt idx="7910">
                  <c:v>2306.7849999999999</c:v>
                </c:pt>
                <c:pt idx="7911">
                  <c:v>2307.0259999999998</c:v>
                </c:pt>
                <c:pt idx="7912">
                  <c:v>2307.2669999999998</c:v>
                </c:pt>
                <c:pt idx="7913">
                  <c:v>2307.5079999999998</c:v>
                </c:pt>
                <c:pt idx="7914">
                  <c:v>2307.7489999999998</c:v>
                </c:pt>
                <c:pt idx="7915">
                  <c:v>2307.9899999999998</c:v>
                </c:pt>
                <c:pt idx="7916">
                  <c:v>2308.2310000000002</c:v>
                </c:pt>
                <c:pt idx="7917">
                  <c:v>2308.4720000000002</c:v>
                </c:pt>
                <c:pt idx="7918">
                  <c:v>2308.7130000000002</c:v>
                </c:pt>
                <c:pt idx="7919">
                  <c:v>2308.9540000000002</c:v>
                </c:pt>
                <c:pt idx="7920">
                  <c:v>2309.1950000000002</c:v>
                </c:pt>
                <c:pt idx="7921">
                  <c:v>2309.4369999999999</c:v>
                </c:pt>
                <c:pt idx="7922">
                  <c:v>2309.6770000000001</c:v>
                </c:pt>
                <c:pt idx="7923">
                  <c:v>2309.9189999999999</c:v>
                </c:pt>
                <c:pt idx="7924">
                  <c:v>2310.16</c:v>
                </c:pt>
                <c:pt idx="7925">
                  <c:v>2310.4009999999998</c:v>
                </c:pt>
                <c:pt idx="7926">
                  <c:v>2310.6419999999998</c:v>
                </c:pt>
                <c:pt idx="7927">
                  <c:v>2310.8829999999998</c:v>
                </c:pt>
                <c:pt idx="7928">
                  <c:v>2311.1239999999998</c:v>
                </c:pt>
                <c:pt idx="7929">
                  <c:v>2311.3649999999998</c:v>
                </c:pt>
                <c:pt idx="7930">
                  <c:v>2311.6060000000002</c:v>
                </c:pt>
                <c:pt idx="7931">
                  <c:v>2311.8470000000002</c:v>
                </c:pt>
                <c:pt idx="7932">
                  <c:v>2312.0880000000002</c:v>
                </c:pt>
                <c:pt idx="7933">
                  <c:v>2312.3290000000002</c:v>
                </c:pt>
                <c:pt idx="7934">
                  <c:v>2312.5700000000002</c:v>
                </c:pt>
                <c:pt idx="7935">
                  <c:v>2312.8119999999999</c:v>
                </c:pt>
                <c:pt idx="7936">
                  <c:v>2313.0520000000001</c:v>
                </c:pt>
                <c:pt idx="7937">
                  <c:v>2313.2930000000001</c:v>
                </c:pt>
                <c:pt idx="7938">
                  <c:v>2313.5349999999999</c:v>
                </c:pt>
                <c:pt idx="7939">
                  <c:v>2313.7759999999998</c:v>
                </c:pt>
                <c:pt idx="7940">
                  <c:v>2314.0169999999998</c:v>
                </c:pt>
                <c:pt idx="7941">
                  <c:v>2314.2579999999998</c:v>
                </c:pt>
                <c:pt idx="7942">
                  <c:v>2314.4989999999998</c:v>
                </c:pt>
                <c:pt idx="7943">
                  <c:v>2314.7399999999998</c:v>
                </c:pt>
                <c:pt idx="7944">
                  <c:v>2314.9810000000002</c:v>
                </c:pt>
                <c:pt idx="7945">
                  <c:v>2315.2220000000002</c:v>
                </c:pt>
                <c:pt idx="7946">
                  <c:v>2315.4630000000002</c:v>
                </c:pt>
                <c:pt idx="7947">
                  <c:v>2315.7040000000002</c:v>
                </c:pt>
                <c:pt idx="7948">
                  <c:v>2315.9450000000002</c:v>
                </c:pt>
                <c:pt idx="7949">
                  <c:v>2316.1860000000001</c:v>
                </c:pt>
                <c:pt idx="7950">
                  <c:v>2316.4270000000001</c:v>
                </c:pt>
                <c:pt idx="7951">
                  <c:v>2316.6680000000001</c:v>
                </c:pt>
                <c:pt idx="7952">
                  <c:v>2316.91</c:v>
                </c:pt>
                <c:pt idx="7953">
                  <c:v>2317.1509999999998</c:v>
                </c:pt>
                <c:pt idx="7954">
                  <c:v>2317.3919999999998</c:v>
                </c:pt>
                <c:pt idx="7955">
                  <c:v>2317.6329999999998</c:v>
                </c:pt>
                <c:pt idx="7956">
                  <c:v>2317.8739999999998</c:v>
                </c:pt>
                <c:pt idx="7957">
                  <c:v>2318.1149999999998</c:v>
                </c:pt>
                <c:pt idx="7958">
                  <c:v>2318.3560000000002</c:v>
                </c:pt>
                <c:pt idx="7959">
                  <c:v>2318.5970000000002</c:v>
                </c:pt>
                <c:pt idx="7960">
                  <c:v>2318.8380000000002</c:v>
                </c:pt>
                <c:pt idx="7961">
                  <c:v>2319.0790000000002</c:v>
                </c:pt>
                <c:pt idx="7962">
                  <c:v>2319.3200000000002</c:v>
                </c:pt>
                <c:pt idx="7963">
                  <c:v>2319.5610000000001</c:v>
                </c:pt>
                <c:pt idx="7964">
                  <c:v>2319.8020000000001</c:v>
                </c:pt>
                <c:pt idx="7965">
                  <c:v>2320.0430000000001</c:v>
                </c:pt>
                <c:pt idx="7966">
                  <c:v>2320.2849999999999</c:v>
                </c:pt>
                <c:pt idx="7967">
                  <c:v>2320.5259999999998</c:v>
                </c:pt>
                <c:pt idx="7968">
                  <c:v>2320.7669999999998</c:v>
                </c:pt>
                <c:pt idx="7969">
                  <c:v>2321.0079999999998</c:v>
                </c:pt>
                <c:pt idx="7970">
                  <c:v>2321.2489999999998</c:v>
                </c:pt>
                <c:pt idx="7971">
                  <c:v>2321.4899999999998</c:v>
                </c:pt>
                <c:pt idx="7972">
                  <c:v>2321.7310000000002</c:v>
                </c:pt>
                <c:pt idx="7973">
                  <c:v>2321.9720000000002</c:v>
                </c:pt>
                <c:pt idx="7974">
                  <c:v>2322.2130000000002</c:v>
                </c:pt>
                <c:pt idx="7975">
                  <c:v>2322.4540000000002</c:v>
                </c:pt>
                <c:pt idx="7976">
                  <c:v>2322.6950000000002</c:v>
                </c:pt>
                <c:pt idx="7977">
                  <c:v>2322.9360000000001</c:v>
                </c:pt>
                <c:pt idx="7978">
                  <c:v>2323.1770000000001</c:v>
                </c:pt>
                <c:pt idx="7979">
                  <c:v>2323.4180000000001</c:v>
                </c:pt>
                <c:pt idx="7980">
                  <c:v>2323.6590000000001</c:v>
                </c:pt>
                <c:pt idx="7981">
                  <c:v>2323.9009999999998</c:v>
                </c:pt>
                <c:pt idx="7982">
                  <c:v>2324.1419999999998</c:v>
                </c:pt>
                <c:pt idx="7983">
                  <c:v>2324.3829999999998</c:v>
                </c:pt>
                <c:pt idx="7984">
                  <c:v>2324.6239999999998</c:v>
                </c:pt>
                <c:pt idx="7985">
                  <c:v>2324.8649999999998</c:v>
                </c:pt>
                <c:pt idx="7986">
                  <c:v>2325.1060000000002</c:v>
                </c:pt>
                <c:pt idx="7987">
                  <c:v>2325.3470000000002</c:v>
                </c:pt>
                <c:pt idx="7988">
                  <c:v>2325.5880000000002</c:v>
                </c:pt>
                <c:pt idx="7989">
                  <c:v>2325.8290000000002</c:v>
                </c:pt>
                <c:pt idx="7990">
                  <c:v>2326.0700000000002</c:v>
                </c:pt>
                <c:pt idx="7991">
                  <c:v>2326.3110000000001</c:v>
                </c:pt>
                <c:pt idx="7992">
                  <c:v>2326.5520000000001</c:v>
                </c:pt>
                <c:pt idx="7993">
                  <c:v>2326.7930000000001</c:v>
                </c:pt>
                <c:pt idx="7994">
                  <c:v>2327.0340000000001</c:v>
                </c:pt>
                <c:pt idx="7995">
                  <c:v>2327.2759999999998</c:v>
                </c:pt>
                <c:pt idx="7996">
                  <c:v>2327.5169999999998</c:v>
                </c:pt>
                <c:pt idx="7997">
                  <c:v>2327.7579999999998</c:v>
                </c:pt>
                <c:pt idx="7998">
                  <c:v>2327.9989999999998</c:v>
                </c:pt>
                <c:pt idx="7999">
                  <c:v>2328.2399999999998</c:v>
                </c:pt>
                <c:pt idx="8000">
                  <c:v>2328.4810000000002</c:v>
                </c:pt>
                <c:pt idx="8001">
                  <c:v>2328.7220000000002</c:v>
                </c:pt>
                <c:pt idx="8002">
                  <c:v>2328.9630000000002</c:v>
                </c:pt>
                <c:pt idx="8003">
                  <c:v>2329.2040000000002</c:v>
                </c:pt>
                <c:pt idx="8004">
                  <c:v>2329.4450000000002</c:v>
                </c:pt>
                <c:pt idx="8005">
                  <c:v>2329.6860000000001</c:v>
                </c:pt>
                <c:pt idx="8006">
                  <c:v>2329.9270000000001</c:v>
                </c:pt>
                <c:pt idx="8007">
                  <c:v>2330.1680000000001</c:v>
                </c:pt>
                <c:pt idx="8008">
                  <c:v>2330.4090000000001</c:v>
                </c:pt>
                <c:pt idx="8009">
                  <c:v>2330.65</c:v>
                </c:pt>
                <c:pt idx="8010">
                  <c:v>2330.8919999999998</c:v>
                </c:pt>
                <c:pt idx="8011">
                  <c:v>2331.1329999999998</c:v>
                </c:pt>
                <c:pt idx="8012">
                  <c:v>2331.3739999999998</c:v>
                </c:pt>
                <c:pt idx="8013">
                  <c:v>2331.6149999999998</c:v>
                </c:pt>
                <c:pt idx="8014">
                  <c:v>2331.8560000000002</c:v>
                </c:pt>
                <c:pt idx="8015">
                  <c:v>2332.0970000000002</c:v>
                </c:pt>
                <c:pt idx="8016">
                  <c:v>2332.3380000000002</c:v>
                </c:pt>
                <c:pt idx="8017">
                  <c:v>2332.5790000000002</c:v>
                </c:pt>
                <c:pt idx="8018">
                  <c:v>2332.8200000000002</c:v>
                </c:pt>
                <c:pt idx="8019">
                  <c:v>2333.0610000000001</c:v>
                </c:pt>
                <c:pt idx="8020">
                  <c:v>2333.3020000000001</c:v>
                </c:pt>
                <c:pt idx="8021">
                  <c:v>2333.5430000000001</c:v>
                </c:pt>
                <c:pt idx="8022">
                  <c:v>2333.7840000000001</c:v>
                </c:pt>
                <c:pt idx="8023">
                  <c:v>2334.0250000000001</c:v>
                </c:pt>
                <c:pt idx="8024">
                  <c:v>2334.2669999999998</c:v>
                </c:pt>
                <c:pt idx="8025">
                  <c:v>2334.5079999999998</c:v>
                </c:pt>
                <c:pt idx="8026">
                  <c:v>2334.7489999999998</c:v>
                </c:pt>
                <c:pt idx="8027">
                  <c:v>2334.9899999999998</c:v>
                </c:pt>
                <c:pt idx="8028">
                  <c:v>2335.2310000000002</c:v>
                </c:pt>
                <c:pt idx="8029">
                  <c:v>2335.4720000000002</c:v>
                </c:pt>
                <c:pt idx="8030">
                  <c:v>2335.7130000000002</c:v>
                </c:pt>
                <c:pt idx="8031">
                  <c:v>2335.9540000000002</c:v>
                </c:pt>
                <c:pt idx="8032">
                  <c:v>2336.1950000000002</c:v>
                </c:pt>
                <c:pt idx="8033">
                  <c:v>2336.4360000000001</c:v>
                </c:pt>
                <c:pt idx="8034">
                  <c:v>2336.6770000000001</c:v>
                </c:pt>
                <c:pt idx="8035">
                  <c:v>2336.9180000000001</c:v>
                </c:pt>
                <c:pt idx="8036">
                  <c:v>2337.1590000000001</c:v>
                </c:pt>
                <c:pt idx="8037">
                  <c:v>2337.4</c:v>
                </c:pt>
                <c:pt idx="8038">
                  <c:v>2337.6419999999998</c:v>
                </c:pt>
                <c:pt idx="8039">
                  <c:v>2337.8829999999998</c:v>
                </c:pt>
                <c:pt idx="8040">
                  <c:v>2338.1239999999998</c:v>
                </c:pt>
                <c:pt idx="8041">
                  <c:v>2338.3649999999998</c:v>
                </c:pt>
                <c:pt idx="8042">
                  <c:v>2338.6060000000002</c:v>
                </c:pt>
                <c:pt idx="8043">
                  <c:v>2338.8470000000002</c:v>
                </c:pt>
                <c:pt idx="8044">
                  <c:v>2339.0880000000002</c:v>
                </c:pt>
                <c:pt idx="8045">
                  <c:v>2339.3290000000002</c:v>
                </c:pt>
                <c:pt idx="8046">
                  <c:v>2339.5700000000002</c:v>
                </c:pt>
                <c:pt idx="8047">
                  <c:v>2339.8110000000001</c:v>
                </c:pt>
                <c:pt idx="8048">
                  <c:v>2340.0520000000001</c:v>
                </c:pt>
                <c:pt idx="8049">
                  <c:v>2340.2930000000001</c:v>
                </c:pt>
                <c:pt idx="8050">
                  <c:v>2340.5340000000001</c:v>
                </c:pt>
                <c:pt idx="8051">
                  <c:v>2340.7750000000001</c:v>
                </c:pt>
                <c:pt idx="8052">
                  <c:v>2341.0160000000001</c:v>
                </c:pt>
                <c:pt idx="8053">
                  <c:v>2341.2579999999998</c:v>
                </c:pt>
                <c:pt idx="8054">
                  <c:v>2341.4989999999998</c:v>
                </c:pt>
                <c:pt idx="8055">
                  <c:v>2341.7399999999998</c:v>
                </c:pt>
                <c:pt idx="8056">
                  <c:v>2341.9810000000002</c:v>
                </c:pt>
                <c:pt idx="8057">
                  <c:v>2342.2220000000002</c:v>
                </c:pt>
                <c:pt idx="8058">
                  <c:v>2342.4630000000002</c:v>
                </c:pt>
                <c:pt idx="8059">
                  <c:v>2342.7040000000002</c:v>
                </c:pt>
                <c:pt idx="8060">
                  <c:v>2342.9450000000002</c:v>
                </c:pt>
                <c:pt idx="8061">
                  <c:v>2343.1860000000001</c:v>
                </c:pt>
                <c:pt idx="8062">
                  <c:v>2343.4270000000001</c:v>
                </c:pt>
                <c:pt idx="8063">
                  <c:v>2343.6680000000001</c:v>
                </c:pt>
                <c:pt idx="8064">
                  <c:v>2343.9090000000001</c:v>
                </c:pt>
                <c:pt idx="8065">
                  <c:v>2344.15</c:v>
                </c:pt>
                <c:pt idx="8066">
                  <c:v>2344.3910000000001</c:v>
                </c:pt>
                <c:pt idx="8067">
                  <c:v>2344.6329999999998</c:v>
                </c:pt>
                <c:pt idx="8068">
                  <c:v>2344.8739999999998</c:v>
                </c:pt>
                <c:pt idx="8069">
                  <c:v>2345.1149999999998</c:v>
                </c:pt>
                <c:pt idx="8070">
                  <c:v>2345.3560000000002</c:v>
                </c:pt>
                <c:pt idx="8071">
                  <c:v>2345.5970000000002</c:v>
                </c:pt>
                <c:pt idx="8072">
                  <c:v>2345.8380000000002</c:v>
                </c:pt>
                <c:pt idx="8073">
                  <c:v>2346.0790000000002</c:v>
                </c:pt>
                <c:pt idx="8074">
                  <c:v>2346.3200000000002</c:v>
                </c:pt>
                <c:pt idx="8075">
                  <c:v>2346.5610000000001</c:v>
                </c:pt>
                <c:pt idx="8076">
                  <c:v>2346.8020000000001</c:v>
                </c:pt>
                <c:pt idx="8077">
                  <c:v>2347.0430000000001</c:v>
                </c:pt>
                <c:pt idx="8078">
                  <c:v>2347.2840000000001</c:v>
                </c:pt>
                <c:pt idx="8079">
                  <c:v>2347.5250000000001</c:v>
                </c:pt>
                <c:pt idx="8080">
                  <c:v>2347.7660000000001</c:v>
                </c:pt>
                <c:pt idx="8081">
                  <c:v>2348.0070000000001</c:v>
                </c:pt>
                <c:pt idx="8082">
                  <c:v>2348.2489999999998</c:v>
                </c:pt>
                <c:pt idx="8083">
                  <c:v>2348.4899999999998</c:v>
                </c:pt>
                <c:pt idx="8084">
                  <c:v>2348.7310000000002</c:v>
                </c:pt>
                <c:pt idx="8085">
                  <c:v>2348.9720000000002</c:v>
                </c:pt>
                <c:pt idx="8086">
                  <c:v>2349.2130000000002</c:v>
                </c:pt>
                <c:pt idx="8087">
                  <c:v>2349.4540000000002</c:v>
                </c:pt>
                <c:pt idx="8088">
                  <c:v>2349.6950000000002</c:v>
                </c:pt>
                <c:pt idx="8089">
                  <c:v>2349.9360000000001</c:v>
                </c:pt>
                <c:pt idx="8090">
                  <c:v>2350.1770000000001</c:v>
                </c:pt>
                <c:pt idx="8091">
                  <c:v>2350.4180000000001</c:v>
                </c:pt>
                <c:pt idx="8092">
                  <c:v>2350.6590000000001</c:v>
                </c:pt>
                <c:pt idx="8093">
                  <c:v>2350.9</c:v>
                </c:pt>
                <c:pt idx="8094">
                  <c:v>2351.1410000000001</c:v>
                </c:pt>
                <c:pt idx="8095">
                  <c:v>2351.3820000000001</c:v>
                </c:pt>
                <c:pt idx="8096">
                  <c:v>2351.6239999999998</c:v>
                </c:pt>
                <c:pt idx="8097">
                  <c:v>2351.8649999999998</c:v>
                </c:pt>
                <c:pt idx="8098">
                  <c:v>2352.1060000000002</c:v>
                </c:pt>
                <c:pt idx="8099">
                  <c:v>2352.3470000000002</c:v>
                </c:pt>
                <c:pt idx="8100">
                  <c:v>2352.5880000000002</c:v>
                </c:pt>
                <c:pt idx="8101">
                  <c:v>2352.8290000000002</c:v>
                </c:pt>
                <c:pt idx="8102">
                  <c:v>2353.0700000000002</c:v>
                </c:pt>
                <c:pt idx="8103">
                  <c:v>2353.3110000000001</c:v>
                </c:pt>
                <c:pt idx="8104">
                  <c:v>2353.5520000000001</c:v>
                </c:pt>
                <c:pt idx="8105">
                  <c:v>2353.7930000000001</c:v>
                </c:pt>
                <c:pt idx="8106">
                  <c:v>2354.0340000000001</c:v>
                </c:pt>
                <c:pt idx="8107">
                  <c:v>2354.2750000000001</c:v>
                </c:pt>
                <c:pt idx="8108">
                  <c:v>2354.5160000000001</c:v>
                </c:pt>
                <c:pt idx="8109">
                  <c:v>2354.7570000000001</c:v>
                </c:pt>
                <c:pt idx="8110">
                  <c:v>2354.9989999999998</c:v>
                </c:pt>
                <c:pt idx="8111">
                  <c:v>2355.2399999999998</c:v>
                </c:pt>
                <c:pt idx="8112">
                  <c:v>2355.48</c:v>
                </c:pt>
                <c:pt idx="8113">
                  <c:v>2355.7220000000002</c:v>
                </c:pt>
                <c:pt idx="8114">
                  <c:v>2355.9630000000002</c:v>
                </c:pt>
                <c:pt idx="8115">
                  <c:v>2356.2040000000002</c:v>
                </c:pt>
                <c:pt idx="8116">
                  <c:v>2356.4450000000002</c:v>
                </c:pt>
                <c:pt idx="8117">
                  <c:v>2356.6860000000001</c:v>
                </c:pt>
                <c:pt idx="8118">
                  <c:v>2356.9270000000001</c:v>
                </c:pt>
                <c:pt idx="8119">
                  <c:v>2357.1680000000001</c:v>
                </c:pt>
                <c:pt idx="8120">
                  <c:v>2357.4090000000001</c:v>
                </c:pt>
                <c:pt idx="8121">
                  <c:v>2357.65</c:v>
                </c:pt>
                <c:pt idx="8122">
                  <c:v>2357.8910000000001</c:v>
                </c:pt>
                <c:pt idx="8123">
                  <c:v>2358.1320000000001</c:v>
                </c:pt>
                <c:pt idx="8124">
                  <c:v>2358.373</c:v>
                </c:pt>
                <c:pt idx="8125">
                  <c:v>2358.6149999999998</c:v>
                </c:pt>
                <c:pt idx="8126">
                  <c:v>2358.855</c:v>
                </c:pt>
                <c:pt idx="8127">
                  <c:v>2359.0970000000002</c:v>
                </c:pt>
                <c:pt idx="8128">
                  <c:v>2359.3380000000002</c:v>
                </c:pt>
                <c:pt idx="8129">
                  <c:v>2359.5790000000002</c:v>
                </c:pt>
                <c:pt idx="8130">
                  <c:v>2359.8200000000002</c:v>
                </c:pt>
                <c:pt idx="8131">
                  <c:v>2360.0610000000001</c:v>
                </c:pt>
                <c:pt idx="8132">
                  <c:v>2360.3020000000001</c:v>
                </c:pt>
                <c:pt idx="8133">
                  <c:v>2360.5430000000001</c:v>
                </c:pt>
                <c:pt idx="8134">
                  <c:v>2360.7840000000001</c:v>
                </c:pt>
                <c:pt idx="8135">
                  <c:v>2361.0250000000001</c:v>
                </c:pt>
                <c:pt idx="8136">
                  <c:v>2361.2660000000001</c:v>
                </c:pt>
                <c:pt idx="8137">
                  <c:v>2361.5070000000001</c:v>
                </c:pt>
                <c:pt idx="8138">
                  <c:v>2361.748</c:v>
                </c:pt>
                <c:pt idx="8139">
                  <c:v>2361.9899999999998</c:v>
                </c:pt>
                <c:pt idx="8140">
                  <c:v>2362.23</c:v>
                </c:pt>
                <c:pt idx="8141">
                  <c:v>2362.471</c:v>
                </c:pt>
                <c:pt idx="8142">
                  <c:v>2362.7130000000002</c:v>
                </c:pt>
                <c:pt idx="8143">
                  <c:v>2362.9540000000002</c:v>
                </c:pt>
                <c:pt idx="8144">
                  <c:v>2363.1950000000002</c:v>
                </c:pt>
                <c:pt idx="8145">
                  <c:v>2363.4360000000001</c:v>
                </c:pt>
                <c:pt idx="8146">
                  <c:v>2363.6770000000001</c:v>
                </c:pt>
                <c:pt idx="8147">
                  <c:v>2363.9180000000001</c:v>
                </c:pt>
                <c:pt idx="8148">
                  <c:v>2364.1590000000001</c:v>
                </c:pt>
                <c:pt idx="8149">
                  <c:v>2364.4</c:v>
                </c:pt>
                <c:pt idx="8150">
                  <c:v>2364.6410000000001</c:v>
                </c:pt>
                <c:pt idx="8151">
                  <c:v>2364.8820000000001</c:v>
                </c:pt>
                <c:pt idx="8152">
                  <c:v>2365.123</c:v>
                </c:pt>
                <c:pt idx="8153">
                  <c:v>2365.364</c:v>
                </c:pt>
                <c:pt idx="8154">
                  <c:v>2365.605</c:v>
                </c:pt>
                <c:pt idx="8155">
                  <c:v>2365.846</c:v>
                </c:pt>
                <c:pt idx="8156">
                  <c:v>2366.0880000000002</c:v>
                </c:pt>
                <c:pt idx="8157">
                  <c:v>2366.3290000000002</c:v>
                </c:pt>
                <c:pt idx="8158">
                  <c:v>2366.5700000000002</c:v>
                </c:pt>
                <c:pt idx="8159">
                  <c:v>2366.8110000000001</c:v>
                </c:pt>
                <c:pt idx="8160">
                  <c:v>2367.0520000000001</c:v>
                </c:pt>
                <c:pt idx="8161">
                  <c:v>2367.2930000000001</c:v>
                </c:pt>
                <c:pt idx="8162">
                  <c:v>2367.5340000000001</c:v>
                </c:pt>
                <c:pt idx="8163">
                  <c:v>2367.7750000000001</c:v>
                </c:pt>
                <c:pt idx="8164">
                  <c:v>2368.0160000000001</c:v>
                </c:pt>
                <c:pt idx="8165">
                  <c:v>2368.2570000000001</c:v>
                </c:pt>
                <c:pt idx="8166">
                  <c:v>2368.498</c:v>
                </c:pt>
                <c:pt idx="8167">
                  <c:v>2368.739</c:v>
                </c:pt>
                <c:pt idx="8168">
                  <c:v>2368.98</c:v>
                </c:pt>
                <c:pt idx="8169">
                  <c:v>2369.221</c:v>
                </c:pt>
                <c:pt idx="8170">
                  <c:v>2369.4630000000002</c:v>
                </c:pt>
                <c:pt idx="8171">
                  <c:v>2369.7040000000002</c:v>
                </c:pt>
                <c:pt idx="8172">
                  <c:v>2369.9450000000002</c:v>
                </c:pt>
                <c:pt idx="8173">
                  <c:v>2370.1860000000001</c:v>
                </c:pt>
                <c:pt idx="8174">
                  <c:v>2370.4270000000001</c:v>
                </c:pt>
                <c:pt idx="8175">
                  <c:v>2370.6680000000001</c:v>
                </c:pt>
                <c:pt idx="8176">
                  <c:v>2370.9090000000001</c:v>
                </c:pt>
                <c:pt idx="8177">
                  <c:v>2371.15</c:v>
                </c:pt>
                <c:pt idx="8178">
                  <c:v>2371.3910000000001</c:v>
                </c:pt>
                <c:pt idx="8179">
                  <c:v>2371.6320000000001</c:v>
                </c:pt>
                <c:pt idx="8180">
                  <c:v>2371.873</c:v>
                </c:pt>
                <c:pt idx="8181">
                  <c:v>2372.114</c:v>
                </c:pt>
                <c:pt idx="8182">
                  <c:v>2372.355</c:v>
                </c:pt>
                <c:pt idx="8183">
                  <c:v>2372.596</c:v>
                </c:pt>
                <c:pt idx="8184">
                  <c:v>2372.837</c:v>
                </c:pt>
                <c:pt idx="8185">
                  <c:v>2373.0790000000002</c:v>
                </c:pt>
                <c:pt idx="8186">
                  <c:v>2373.3200000000002</c:v>
                </c:pt>
                <c:pt idx="8187">
                  <c:v>2373.5610000000001</c:v>
                </c:pt>
                <c:pt idx="8188">
                  <c:v>2373.8020000000001</c:v>
                </c:pt>
                <c:pt idx="8189">
                  <c:v>2374.0430000000001</c:v>
                </c:pt>
                <c:pt idx="8190">
                  <c:v>2374.2840000000001</c:v>
                </c:pt>
                <c:pt idx="8191">
                  <c:v>2374.5250000000001</c:v>
                </c:pt>
                <c:pt idx="8192">
                  <c:v>2374.7660000000001</c:v>
                </c:pt>
                <c:pt idx="8193">
                  <c:v>2375.0070000000001</c:v>
                </c:pt>
                <c:pt idx="8194">
                  <c:v>2375.248</c:v>
                </c:pt>
                <c:pt idx="8195">
                  <c:v>2375.489</c:v>
                </c:pt>
                <c:pt idx="8196">
                  <c:v>2375.73</c:v>
                </c:pt>
                <c:pt idx="8197">
                  <c:v>2375.971</c:v>
                </c:pt>
                <c:pt idx="8198">
                  <c:v>2376.212</c:v>
                </c:pt>
                <c:pt idx="8199">
                  <c:v>2376.4540000000002</c:v>
                </c:pt>
                <c:pt idx="8200">
                  <c:v>2376.6950000000002</c:v>
                </c:pt>
                <c:pt idx="8201">
                  <c:v>2376.9360000000001</c:v>
                </c:pt>
                <c:pt idx="8202">
                  <c:v>2377.1770000000001</c:v>
                </c:pt>
                <c:pt idx="8203">
                  <c:v>2377.4180000000001</c:v>
                </c:pt>
                <c:pt idx="8204">
                  <c:v>2377.6590000000001</c:v>
                </c:pt>
                <c:pt idx="8205">
                  <c:v>2377.9</c:v>
                </c:pt>
                <c:pt idx="8206">
                  <c:v>2378.1410000000001</c:v>
                </c:pt>
                <c:pt idx="8207">
                  <c:v>2378.3820000000001</c:v>
                </c:pt>
                <c:pt idx="8208">
                  <c:v>2378.623</c:v>
                </c:pt>
                <c:pt idx="8209">
                  <c:v>2378.864</c:v>
                </c:pt>
                <c:pt idx="8210">
                  <c:v>2379.105</c:v>
                </c:pt>
                <c:pt idx="8211">
                  <c:v>2379.346</c:v>
                </c:pt>
                <c:pt idx="8212">
                  <c:v>2379.587</c:v>
                </c:pt>
                <c:pt idx="8213">
                  <c:v>2379.8290000000002</c:v>
                </c:pt>
                <c:pt idx="8214">
                  <c:v>2380.0700000000002</c:v>
                </c:pt>
                <c:pt idx="8215">
                  <c:v>2380.3110000000001</c:v>
                </c:pt>
                <c:pt idx="8216">
                  <c:v>2380.5520000000001</c:v>
                </c:pt>
                <c:pt idx="8217">
                  <c:v>2380.7930000000001</c:v>
                </c:pt>
                <c:pt idx="8218">
                  <c:v>2381.0340000000001</c:v>
                </c:pt>
                <c:pt idx="8219">
                  <c:v>2381.2750000000001</c:v>
                </c:pt>
                <c:pt idx="8220">
                  <c:v>2381.5160000000001</c:v>
                </c:pt>
                <c:pt idx="8221">
                  <c:v>2381.7570000000001</c:v>
                </c:pt>
                <c:pt idx="8222">
                  <c:v>2381.998</c:v>
                </c:pt>
                <c:pt idx="8223">
                  <c:v>2382.239</c:v>
                </c:pt>
                <c:pt idx="8224">
                  <c:v>2382.48</c:v>
                </c:pt>
                <c:pt idx="8225">
                  <c:v>2382.721</c:v>
                </c:pt>
                <c:pt idx="8226">
                  <c:v>2382.962</c:v>
                </c:pt>
                <c:pt idx="8227">
                  <c:v>2383.203</c:v>
                </c:pt>
                <c:pt idx="8228">
                  <c:v>2383.4450000000002</c:v>
                </c:pt>
                <c:pt idx="8229">
                  <c:v>2383.6860000000001</c:v>
                </c:pt>
                <c:pt idx="8230">
                  <c:v>2383.9270000000001</c:v>
                </c:pt>
                <c:pt idx="8231">
                  <c:v>2384.1680000000001</c:v>
                </c:pt>
                <c:pt idx="8232">
                  <c:v>2384.4090000000001</c:v>
                </c:pt>
                <c:pt idx="8233">
                  <c:v>2384.65</c:v>
                </c:pt>
                <c:pt idx="8234">
                  <c:v>2384.8910000000001</c:v>
                </c:pt>
                <c:pt idx="8235">
                  <c:v>2385.1320000000001</c:v>
                </c:pt>
                <c:pt idx="8236">
                  <c:v>2385.373</c:v>
                </c:pt>
                <c:pt idx="8237">
                  <c:v>2385.614</c:v>
                </c:pt>
                <c:pt idx="8238">
                  <c:v>2385.855</c:v>
                </c:pt>
                <c:pt idx="8239">
                  <c:v>2386.096</c:v>
                </c:pt>
                <c:pt idx="8240">
                  <c:v>2386.337</c:v>
                </c:pt>
                <c:pt idx="8241">
                  <c:v>2386.578</c:v>
                </c:pt>
                <c:pt idx="8242">
                  <c:v>2386.8200000000002</c:v>
                </c:pt>
                <c:pt idx="8243">
                  <c:v>2387.0610000000001</c:v>
                </c:pt>
                <c:pt idx="8244">
                  <c:v>2387.3020000000001</c:v>
                </c:pt>
                <c:pt idx="8245">
                  <c:v>2387.5430000000001</c:v>
                </c:pt>
                <c:pt idx="8246">
                  <c:v>2387.7840000000001</c:v>
                </c:pt>
                <c:pt idx="8247">
                  <c:v>2388.0250000000001</c:v>
                </c:pt>
                <c:pt idx="8248">
                  <c:v>2388.2660000000001</c:v>
                </c:pt>
                <c:pt idx="8249">
                  <c:v>2388.5070000000001</c:v>
                </c:pt>
                <c:pt idx="8250">
                  <c:v>2388.748</c:v>
                </c:pt>
                <c:pt idx="8251">
                  <c:v>2388.989</c:v>
                </c:pt>
                <c:pt idx="8252">
                  <c:v>2389.23</c:v>
                </c:pt>
                <c:pt idx="8253">
                  <c:v>2389.471</c:v>
                </c:pt>
                <c:pt idx="8254">
                  <c:v>2389.712</c:v>
                </c:pt>
                <c:pt idx="8255">
                  <c:v>2389.953</c:v>
                </c:pt>
                <c:pt idx="8256">
                  <c:v>2390.194</c:v>
                </c:pt>
                <c:pt idx="8257">
                  <c:v>2390.4360000000001</c:v>
                </c:pt>
                <c:pt idx="8258">
                  <c:v>2390.6770000000001</c:v>
                </c:pt>
                <c:pt idx="8259">
                  <c:v>2390.9180000000001</c:v>
                </c:pt>
                <c:pt idx="8260">
                  <c:v>2391.1590000000001</c:v>
                </c:pt>
                <c:pt idx="8261">
                  <c:v>2391.4</c:v>
                </c:pt>
                <c:pt idx="8262">
                  <c:v>2391.6410000000001</c:v>
                </c:pt>
                <c:pt idx="8263">
                  <c:v>2391.8820000000001</c:v>
                </c:pt>
                <c:pt idx="8264">
                  <c:v>2392.123</c:v>
                </c:pt>
                <c:pt idx="8265">
                  <c:v>2392.364</c:v>
                </c:pt>
                <c:pt idx="8266">
                  <c:v>2392.605</c:v>
                </c:pt>
                <c:pt idx="8267">
                  <c:v>2392.846</c:v>
                </c:pt>
                <c:pt idx="8268">
                  <c:v>2393.087</c:v>
                </c:pt>
                <c:pt idx="8269">
                  <c:v>2393.328</c:v>
                </c:pt>
                <c:pt idx="8270">
                  <c:v>2393.569</c:v>
                </c:pt>
                <c:pt idx="8271">
                  <c:v>2393.8110000000001</c:v>
                </c:pt>
                <c:pt idx="8272">
                  <c:v>2394.0520000000001</c:v>
                </c:pt>
                <c:pt idx="8273">
                  <c:v>2394.2930000000001</c:v>
                </c:pt>
                <c:pt idx="8274">
                  <c:v>2394.5340000000001</c:v>
                </c:pt>
                <c:pt idx="8275">
                  <c:v>2394.7750000000001</c:v>
                </c:pt>
                <c:pt idx="8276">
                  <c:v>2395.0160000000001</c:v>
                </c:pt>
                <c:pt idx="8277">
                  <c:v>2395.2570000000001</c:v>
                </c:pt>
                <c:pt idx="8278">
                  <c:v>2395.498</c:v>
                </c:pt>
                <c:pt idx="8279">
                  <c:v>2395.739</c:v>
                </c:pt>
                <c:pt idx="8280">
                  <c:v>2395.98</c:v>
                </c:pt>
                <c:pt idx="8281">
                  <c:v>2396.221</c:v>
                </c:pt>
                <c:pt idx="8282">
                  <c:v>2396.462</c:v>
                </c:pt>
                <c:pt idx="8283">
                  <c:v>2396.703</c:v>
                </c:pt>
                <c:pt idx="8284">
                  <c:v>2396.944</c:v>
                </c:pt>
                <c:pt idx="8285">
                  <c:v>2397.1860000000001</c:v>
                </c:pt>
                <c:pt idx="8286">
                  <c:v>2397.4270000000001</c:v>
                </c:pt>
                <c:pt idx="8287">
                  <c:v>2397.6669999999999</c:v>
                </c:pt>
                <c:pt idx="8288">
                  <c:v>2397.9090000000001</c:v>
                </c:pt>
                <c:pt idx="8289">
                  <c:v>2398.15</c:v>
                </c:pt>
                <c:pt idx="8290">
                  <c:v>2398.3910000000001</c:v>
                </c:pt>
                <c:pt idx="8291">
                  <c:v>2398.6320000000001</c:v>
                </c:pt>
                <c:pt idx="8292">
                  <c:v>2398.873</c:v>
                </c:pt>
                <c:pt idx="8293">
                  <c:v>2399.114</c:v>
                </c:pt>
                <c:pt idx="8294">
                  <c:v>2399.355</c:v>
                </c:pt>
                <c:pt idx="8295">
                  <c:v>2399.596</c:v>
                </c:pt>
                <c:pt idx="8296">
                  <c:v>2399.837</c:v>
                </c:pt>
                <c:pt idx="8297">
                  <c:v>2400.078</c:v>
                </c:pt>
                <c:pt idx="8298">
                  <c:v>2400.319</c:v>
                </c:pt>
                <c:pt idx="8299">
                  <c:v>2400.56</c:v>
                </c:pt>
                <c:pt idx="8300">
                  <c:v>2400.8020000000001</c:v>
                </c:pt>
                <c:pt idx="8301">
                  <c:v>2401.0419999999999</c:v>
                </c:pt>
                <c:pt idx="8302">
                  <c:v>2401.2840000000001</c:v>
                </c:pt>
                <c:pt idx="8303">
                  <c:v>2401.5250000000001</c:v>
                </c:pt>
                <c:pt idx="8304">
                  <c:v>2401.7660000000001</c:v>
                </c:pt>
                <c:pt idx="8305">
                  <c:v>2402.0070000000001</c:v>
                </c:pt>
                <c:pt idx="8306">
                  <c:v>2402.248</c:v>
                </c:pt>
                <c:pt idx="8307">
                  <c:v>2402.489</c:v>
                </c:pt>
                <c:pt idx="8308">
                  <c:v>2402.73</c:v>
                </c:pt>
                <c:pt idx="8309">
                  <c:v>2402.971</c:v>
                </c:pt>
                <c:pt idx="8310">
                  <c:v>2403.212</c:v>
                </c:pt>
                <c:pt idx="8311">
                  <c:v>2403.453</c:v>
                </c:pt>
                <c:pt idx="8312">
                  <c:v>2403.694</c:v>
                </c:pt>
                <c:pt idx="8313">
                  <c:v>2403.9349999999999</c:v>
                </c:pt>
                <c:pt idx="8314">
                  <c:v>2404.1770000000001</c:v>
                </c:pt>
                <c:pt idx="8315">
                  <c:v>2404.4169999999999</c:v>
                </c:pt>
                <c:pt idx="8316">
                  <c:v>2404.6579999999999</c:v>
                </c:pt>
                <c:pt idx="8317">
                  <c:v>2404.9</c:v>
                </c:pt>
                <c:pt idx="8318">
                  <c:v>2405.1410000000001</c:v>
                </c:pt>
                <c:pt idx="8319">
                  <c:v>2405.3820000000001</c:v>
                </c:pt>
                <c:pt idx="8320">
                  <c:v>2405.623</c:v>
                </c:pt>
                <c:pt idx="8321">
                  <c:v>2405.864</c:v>
                </c:pt>
                <c:pt idx="8322">
                  <c:v>2406.105</c:v>
                </c:pt>
                <c:pt idx="8323">
                  <c:v>2406.346</c:v>
                </c:pt>
                <c:pt idx="8324">
                  <c:v>2406.587</c:v>
                </c:pt>
                <c:pt idx="8325">
                  <c:v>2406.828</c:v>
                </c:pt>
                <c:pt idx="8326">
                  <c:v>2407.069</c:v>
                </c:pt>
                <c:pt idx="8327">
                  <c:v>2407.31</c:v>
                </c:pt>
                <c:pt idx="8328">
                  <c:v>2407.5509999999999</c:v>
                </c:pt>
                <c:pt idx="8329">
                  <c:v>2407.7919999999999</c:v>
                </c:pt>
                <c:pt idx="8330">
                  <c:v>2408.0329999999999</c:v>
                </c:pt>
                <c:pt idx="8331">
                  <c:v>2408.2750000000001</c:v>
                </c:pt>
                <c:pt idx="8332">
                  <c:v>2408.5160000000001</c:v>
                </c:pt>
                <c:pt idx="8333">
                  <c:v>2408.7570000000001</c:v>
                </c:pt>
                <c:pt idx="8334">
                  <c:v>2408.998</c:v>
                </c:pt>
                <c:pt idx="8335">
                  <c:v>2409.239</c:v>
                </c:pt>
                <c:pt idx="8336">
                  <c:v>2409.48</c:v>
                </c:pt>
                <c:pt idx="8337">
                  <c:v>2409.721</c:v>
                </c:pt>
                <c:pt idx="8338">
                  <c:v>2409.962</c:v>
                </c:pt>
                <c:pt idx="8339">
                  <c:v>2410.203</c:v>
                </c:pt>
                <c:pt idx="8340">
                  <c:v>2410.444</c:v>
                </c:pt>
                <c:pt idx="8341">
                  <c:v>2410.6849999999999</c:v>
                </c:pt>
                <c:pt idx="8342">
                  <c:v>2410.9259999999999</c:v>
                </c:pt>
                <c:pt idx="8343">
                  <c:v>2411.1669999999999</c:v>
                </c:pt>
                <c:pt idx="8344">
                  <c:v>2411.4079999999999</c:v>
                </c:pt>
                <c:pt idx="8345">
                  <c:v>2411.65</c:v>
                </c:pt>
                <c:pt idx="8346">
                  <c:v>2411.8910000000001</c:v>
                </c:pt>
                <c:pt idx="8347">
                  <c:v>2412.1320000000001</c:v>
                </c:pt>
                <c:pt idx="8348">
                  <c:v>2412.373</c:v>
                </c:pt>
                <c:pt idx="8349">
                  <c:v>2412.614</c:v>
                </c:pt>
                <c:pt idx="8350">
                  <c:v>2412.855</c:v>
                </c:pt>
                <c:pt idx="8351">
                  <c:v>2413.096</c:v>
                </c:pt>
                <c:pt idx="8352">
                  <c:v>2413.337</c:v>
                </c:pt>
                <c:pt idx="8353">
                  <c:v>2413.578</c:v>
                </c:pt>
                <c:pt idx="8354">
                  <c:v>2413.819</c:v>
                </c:pt>
                <c:pt idx="8355">
                  <c:v>2414.06</c:v>
                </c:pt>
                <c:pt idx="8356">
                  <c:v>2414.3009999999999</c:v>
                </c:pt>
                <c:pt idx="8357">
                  <c:v>2414.5419999999999</c:v>
                </c:pt>
                <c:pt idx="8358">
                  <c:v>2414.7829999999999</c:v>
                </c:pt>
                <c:pt idx="8359">
                  <c:v>2415.0239999999999</c:v>
                </c:pt>
                <c:pt idx="8360">
                  <c:v>2415.2660000000001</c:v>
                </c:pt>
                <c:pt idx="8361">
                  <c:v>2415.5070000000001</c:v>
                </c:pt>
                <c:pt idx="8362">
                  <c:v>2415.748</c:v>
                </c:pt>
                <c:pt idx="8363">
                  <c:v>2415.989</c:v>
                </c:pt>
                <c:pt idx="8364">
                  <c:v>2416.23</c:v>
                </c:pt>
                <c:pt idx="8365">
                  <c:v>2416.471</c:v>
                </c:pt>
                <c:pt idx="8366">
                  <c:v>2416.712</c:v>
                </c:pt>
                <c:pt idx="8367">
                  <c:v>2416.953</c:v>
                </c:pt>
                <c:pt idx="8368">
                  <c:v>2417.194</c:v>
                </c:pt>
                <c:pt idx="8369">
                  <c:v>2417.4349999999999</c:v>
                </c:pt>
                <c:pt idx="8370">
                  <c:v>2417.6759999999999</c:v>
                </c:pt>
                <c:pt idx="8371">
                  <c:v>2417.9169999999999</c:v>
                </c:pt>
                <c:pt idx="8372">
                  <c:v>2418.1579999999999</c:v>
                </c:pt>
                <c:pt idx="8373">
                  <c:v>2418.3989999999999</c:v>
                </c:pt>
                <c:pt idx="8374">
                  <c:v>2418.6410000000001</c:v>
                </c:pt>
                <c:pt idx="8375">
                  <c:v>2418.8820000000001</c:v>
                </c:pt>
                <c:pt idx="8376">
                  <c:v>2419.123</c:v>
                </c:pt>
                <c:pt idx="8377">
                  <c:v>2419.364</c:v>
                </c:pt>
                <c:pt idx="8378">
                  <c:v>2419.605</c:v>
                </c:pt>
                <c:pt idx="8379">
                  <c:v>2419.846</c:v>
                </c:pt>
                <c:pt idx="8380">
                  <c:v>2420.087</c:v>
                </c:pt>
                <c:pt idx="8381">
                  <c:v>2420.328</c:v>
                </c:pt>
                <c:pt idx="8382">
                  <c:v>2420.569</c:v>
                </c:pt>
                <c:pt idx="8383">
                  <c:v>2420.81</c:v>
                </c:pt>
                <c:pt idx="8384">
                  <c:v>2421.0509999999999</c:v>
                </c:pt>
                <c:pt idx="8385">
                  <c:v>2421.2919999999999</c:v>
                </c:pt>
                <c:pt idx="8386">
                  <c:v>2421.5329999999999</c:v>
                </c:pt>
                <c:pt idx="8387">
                  <c:v>2421.7739999999999</c:v>
                </c:pt>
                <c:pt idx="8388">
                  <c:v>2422.0149999999999</c:v>
                </c:pt>
                <c:pt idx="8389">
                  <c:v>2422.2570000000001</c:v>
                </c:pt>
                <c:pt idx="8390">
                  <c:v>2422.498</c:v>
                </c:pt>
                <c:pt idx="8391">
                  <c:v>2422.739</c:v>
                </c:pt>
                <c:pt idx="8392">
                  <c:v>2422.98</c:v>
                </c:pt>
                <c:pt idx="8393">
                  <c:v>2423.221</c:v>
                </c:pt>
                <c:pt idx="8394">
                  <c:v>2423.462</c:v>
                </c:pt>
                <c:pt idx="8395">
                  <c:v>2423.703</c:v>
                </c:pt>
                <c:pt idx="8396">
                  <c:v>2423.944</c:v>
                </c:pt>
                <c:pt idx="8397">
                  <c:v>2424.1849999999999</c:v>
                </c:pt>
                <c:pt idx="8398">
                  <c:v>2424.4259999999999</c:v>
                </c:pt>
                <c:pt idx="8399">
                  <c:v>2424.6669999999999</c:v>
                </c:pt>
                <c:pt idx="8400">
                  <c:v>2424.9079999999999</c:v>
                </c:pt>
                <c:pt idx="8401">
                  <c:v>2425.1489999999999</c:v>
                </c:pt>
                <c:pt idx="8402">
                  <c:v>2425.39</c:v>
                </c:pt>
                <c:pt idx="8403">
                  <c:v>2425.6320000000001</c:v>
                </c:pt>
                <c:pt idx="8404">
                  <c:v>2425.873</c:v>
                </c:pt>
                <c:pt idx="8405">
                  <c:v>2426.114</c:v>
                </c:pt>
                <c:pt idx="8406">
                  <c:v>2426.355</c:v>
                </c:pt>
                <c:pt idx="8407">
                  <c:v>2426.596</c:v>
                </c:pt>
                <c:pt idx="8408">
                  <c:v>2426.837</c:v>
                </c:pt>
                <c:pt idx="8409">
                  <c:v>2427.078</c:v>
                </c:pt>
                <c:pt idx="8410">
                  <c:v>2427.319</c:v>
                </c:pt>
                <c:pt idx="8411">
                  <c:v>2427.56</c:v>
                </c:pt>
                <c:pt idx="8412">
                  <c:v>2427.8009999999999</c:v>
                </c:pt>
                <c:pt idx="8413">
                  <c:v>2428.0419999999999</c:v>
                </c:pt>
                <c:pt idx="8414">
                  <c:v>2428.2829999999999</c:v>
                </c:pt>
                <c:pt idx="8415">
                  <c:v>2428.5239999999999</c:v>
                </c:pt>
                <c:pt idx="8416">
                  <c:v>2428.7649999999999</c:v>
                </c:pt>
                <c:pt idx="8417">
                  <c:v>2429.0070000000001</c:v>
                </c:pt>
                <c:pt idx="8418">
                  <c:v>2429.248</c:v>
                </c:pt>
                <c:pt idx="8419">
                  <c:v>2429.489</c:v>
                </c:pt>
                <c:pt idx="8420">
                  <c:v>2429.73</c:v>
                </c:pt>
                <c:pt idx="8421">
                  <c:v>2429.971</c:v>
                </c:pt>
                <c:pt idx="8422">
                  <c:v>2430.212</c:v>
                </c:pt>
                <c:pt idx="8423">
                  <c:v>2430.453</c:v>
                </c:pt>
                <c:pt idx="8424">
                  <c:v>2430.694</c:v>
                </c:pt>
                <c:pt idx="8425">
                  <c:v>2430.9349999999999</c:v>
                </c:pt>
                <c:pt idx="8426">
                  <c:v>2431.1759999999999</c:v>
                </c:pt>
                <c:pt idx="8427">
                  <c:v>2431.4169999999999</c:v>
                </c:pt>
                <c:pt idx="8428">
                  <c:v>2431.6579999999999</c:v>
                </c:pt>
                <c:pt idx="8429">
                  <c:v>2431.8989999999999</c:v>
                </c:pt>
                <c:pt idx="8430">
                  <c:v>2432.14</c:v>
                </c:pt>
                <c:pt idx="8431">
                  <c:v>2432.3809999999999</c:v>
                </c:pt>
                <c:pt idx="8432">
                  <c:v>2432.623</c:v>
                </c:pt>
                <c:pt idx="8433">
                  <c:v>2432.864</c:v>
                </c:pt>
                <c:pt idx="8434">
                  <c:v>2433.105</c:v>
                </c:pt>
                <c:pt idx="8435">
                  <c:v>2433.346</c:v>
                </c:pt>
                <c:pt idx="8436">
                  <c:v>2433.587</c:v>
                </c:pt>
                <c:pt idx="8437">
                  <c:v>2433.828</c:v>
                </c:pt>
                <c:pt idx="8438">
                  <c:v>2434.069</c:v>
                </c:pt>
                <c:pt idx="8439">
                  <c:v>2434.31</c:v>
                </c:pt>
                <c:pt idx="8440">
                  <c:v>2434.5509999999999</c:v>
                </c:pt>
                <c:pt idx="8441">
                  <c:v>2434.7919999999999</c:v>
                </c:pt>
                <c:pt idx="8442">
                  <c:v>2435.0329999999999</c:v>
                </c:pt>
                <c:pt idx="8443">
                  <c:v>2435.2739999999999</c:v>
                </c:pt>
                <c:pt idx="8444">
                  <c:v>2435.5149999999999</c:v>
                </c:pt>
                <c:pt idx="8445">
                  <c:v>2435.7559999999999</c:v>
                </c:pt>
                <c:pt idx="8446">
                  <c:v>2435.998</c:v>
                </c:pt>
                <c:pt idx="8447">
                  <c:v>2436.239</c:v>
                </c:pt>
                <c:pt idx="8448">
                  <c:v>2436.4789999999998</c:v>
                </c:pt>
                <c:pt idx="8449">
                  <c:v>2436.721</c:v>
                </c:pt>
                <c:pt idx="8450">
                  <c:v>2436.962</c:v>
                </c:pt>
                <c:pt idx="8451">
                  <c:v>2437.203</c:v>
                </c:pt>
                <c:pt idx="8452">
                  <c:v>2437.444</c:v>
                </c:pt>
                <c:pt idx="8453">
                  <c:v>2437.6849999999999</c:v>
                </c:pt>
                <c:pt idx="8454">
                  <c:v>2437.9259999999999</c:v>
                </c:pt>
                <c:pt idx="8455">
                  <c:v>2438.1669999999999</c:v>
                </c:pt>
                <c:pt idx="8456">
                  <c:v>2438.4079999999999</c:v>
                </c:pt>
                <c:pt idx="8457">
                  <c:v>2438.6489999999999</c:v>
                </c:pt>
                <c:pt idx="8458">
                  <c:v>2438.89</c:v>
                </c:pt>
                <c:pt idx="8459">
                  <c:v>2439.1309999999999</c:v>
                </c:pt>
                <c:pt idx="8460">
                  <c:v>2439.3719999999998</c:v>
                </c:pt>
                <c:pt idx="8461">
                  <c:v>2439.614</c:v>
                </c:pt>
                <c:pt idx="8462">
                  <c:v>2439.8539999999998</c:v>
                </c:pt>
                <c:pt idx="8463">
                  <c:v>2440.096</c:v>
                </c:pt>
                <c:pt idx="8464">
                  <c:v>2440.337</c:v>
                </c:pt>
                <c:pt idx="8465">
                  <c:v>2440.578</c:v>
                </c:pt>
                <c:pt idx="8466">
                  <c:v>2440.819</c:v>
                </c:pt>
                <c:pt idx="8467">
                  <c:v>2441.06</c:v>
                </c:pt>
                <c:pt idx="8468">
                  <c:v>2441.3009999999999</c:v>
                </c:pt>
                <c:pt idx="8469">
                  <c:v>2441.5419999999999</c:v>
                </c:pt>
                <c:pt idx="8470">
                  <c:v>2441.7829999999999</c:v>
                </c:pt>
                <c:pt idx="8471">
                  <c:v>2442.0239999999999</c:v>
                </c:pt>
                <c:pt idx="8472">
                  <c:v>2442.2649999999999</c:v>
                </c:pt>
                <c:pt idx="8473">
                  <c:v>2442.5059999999999</c:v>
                </c:pt>
                <c:pt idx="8474">
                  <c:v>2442.7469999999998</c:v>
                </c:pt>
                <c:pt idx="8475">
                  <c:v>2442.989</c:v>
                </c:pt>
                <c:pt idx="8476">
                  <c:v>2443.2289999999998</c:v>
                </c:pt>
                <c:pt idx="8477">
                  <c:v>2443.471</c:v>
                </c:pt>
                <c:pt idx="8478">
                  <c:v>2443.712</c:v>
                </c:pt>
                <c:pt idx="8479">
                  <c:v>2443.953</c:v>
                </c:pt>
                <c:pt idx="8480">
                  <c:v>2444.194</c:v>
                </c:pt>
                <c:pt idx="8481">
                  <c:v>2444.4349999999999</c:v>
                </c:pt>
                <c:pt idx="8482">
                  <c:v>2444.6759999999999</c:v>
                </c:pt>
                <c:pt idx="8483">
                  <c:v>2444.9169999999999</c:v>
                </c:pt>
                <c:pt idx="8484">
                  <c:v>2445.1579999999999</c:v>
                </c:pt>
                <c:pt idx="8485">
                  <c:v>2445.3989999999999</c:v>
                </c:pt>
                <c:pt idx="8486">
                  <c:v>2445.64</c:v>
                </c:pt>
                <c:pt idx="8487">
                  <c:v>2445.8809999999999</c:v>
                </c:pt>
                <c:pt idx="8488">
                  <c:v>2446.1219999999998</c:v>
                </c:pt>
                <c:pt idx="8489">
                  <c:v>2446.364</c:v>
                </c:pt>
                <c:pt idx="8490">
                  <c:v>2446.6039999999998</c:v>
                </c:pt>
                <c:pt idx="8491">
                  <c:v>2446.8449999999998</c:v>
                </c:pt>
                <c:pt idx="8492">
                  <c:v>2447.087</c:v>
                </c:pt>
                <c:pt idx="8493">
                  <c:v>2447.328</c:v>
                </c:pt>
                <c:pt idx="8494">
                  <c:v>2447.569</c:v>
                </c:pt>
                <c:pt idx="8495">
                  <c:v>2447.81</c:v>
                </c:pt>
                <c:pt idx="8496">
                  <c:v>2448.0509999999999</c:v>
                </c:pt>
                <c:pt idx="8497">
                  <c:v>2448.2919999999999</c:v>
                </c:pt>
                <c:pt idx="8498">
                  <c:v>2448.5329999999999</c:v>
                </c:pt>
                <c:pt idx="8499">
                  <c:v>2448.7739999999999</c:v>
                </c:pt>
                <c:pt idx="8500">
                  <c:v>2449.0149999999999</c:v>
                </c:pt>
                <c:pt idx="8501">
                  <c:v>2449.2559999999999</c:v>
                </c:pt>
                <c:pt idx="8502">
                  <c:v>2449.4969999999998</c:v>
                </c:pt>
                <c:pt idx="8503">
                  <c:v>2449.7379999999998</c:v>
                </c:pt>
                <c:pt idx="8504">
                  <c:v>2449.9789999999998</c:v>
                </c:pt>
                <c:pt idx="8505">
                  <c:v>2450.2199999999998</c:v>
                </c:pt>
                <c:pt idx="8506">
                  <c:v>2450.462</c:v>
                </c:pt>
                <c:pt idx="8507">
                  <c:v>2450.703</c:v>
                </c:pt>
                <c:pt idx="8508">
                  <c:v>2450.944</c:v>
                </c:pt>
                <c:pt idx="8509">
                  <c:v>2451.1849999999999</c:v>
                </c:pt>
                <c:pt idx="8510">
                  <c:v>2451.4259999999999</c:v>
                </c:pt>
                <c:pt idx="8511">
                  <c:v>2451.6669999999999</c:v>
                </c:pt>
                <c:pt idx="8512">
                  <c:v>2451.9079999999999</c:v>
                </c:pt>
                <c:pt idx="8513">
                  <c:v>2452.1489999999999</c:v>
                </c:pt>
                <c:pt idx="8514">
                  <c:v>2452.39</c:v>
                </c:pt>
                <c:pt idx="8515">
                  <c:v>2452.6309999999999</c:v>
                </c:pt>
                <c:pt idx="8516">
                  <c:v>2452.8719999999998</c:v>
                </c:pt>
                <c:pt idx="8517">
                  <c:v>2453.1129999999998</c:v>
                </c:pt>
                <c:pt idx="8518">
                  <c:v>2453.3539999999998</c:v>
                </c:pt>
                <c:pt idx="8519">
                  <c:v>2453.5949999999998</c:v>
                </c:pt>
                <c:pt idx="8520">
                  <c:v>2453.8359999999998</c:v>
                </c:pt>
                <c:pt idx="8521">
                  <c:v>2454.078</c:v>
                </c:pt>
                <c:pt idx="8522">
                  <c:v>2454.319</c:v>
                </c:pt>
                <c:pt idx="8523">
                  <c:v>2454.56</c:v>
                </c:pt>
                <c:pt idx="8524">
                  <c:v>2454.8009999999999</c:v>
                </c:pt>
                <c:pt idx="8525">
                  <c:v>2455.0419999999999</c:v>
                </c:pt>
                <c:pt idx="8526">
                  <c:v>2455.2829999999999</c:v>
                </c:pt>
                <c:pt idx="8527">
                  <c:v>2455.5239999999999</c:v>
                </c:pt>
                <c:pt idx="8528">
                  <c:v>2455.7649999999999</c:v>
                </c:pt>
                <c:pt idx="8529">
                  <c:v>2456.0059999999999</c:v>
                </c:pt>
                <c:pt idx="8530">
                  <c:v>2456.2469999999998</c:v>
                </c:pt>
                <c:pt idx="8531">
                  <c:v>2456.4879999999998</c:v>
                </c:pt>
                <c:pt idx="8532">
                  <c:v>2456.7289999999998</c:v>
                </c:pt>
                <c:pt idx="8533">
                  <c:v>2456.9699999999998</c:v>
                </c:pt>
                <c:pt idx="8534">
                  <c:v>2457.2109999999998</c:v>
                </c:pt>
                <c:pt idx="8535">
                  <c:v>2457.453</c:v>
                </c:pt>
                <c:pt idx="8536">
                  <c:v>2457.694</c:v>
                </c:pt>
                <c:pt idx="8537">
                  <c:v>2457.9349999999999</c:v>
                </c:pt>
                <c:pt idx="8538">
                  <c:v>2458.1759999999999</c:v>
                </c:pt>
                <c:pt idx="8539">
                  <c:v>2458.4169999999999</c:v>
                </c:pt>
                <c:pt idx="8540">
                  <c:v>2458.6579999999999</c:v>
                </c:pt>
                <c:pt idx="8541">
                  <c:v>2458.8989999999999</c:v>
                </c:pt>
                <c:pt idx="8542">
                  <c:v>2459.14</c:v>
                </c:pt>
                <c:pt idx="8543">
                  <c:v>2459.3809999999999</c:v>
                </c:pt>
                <c:pt idx="8544">
                  <c:v>2459.6219999999998</c:v>
                </c:pt>
                <c:pt idx="8545">
                  <c:v>2459.8629999999998</c:v>
                </c:pt>
                <c:pt idx="8546">
                  <c:v>2460.1039999999998</c:v>
                </c:pt>
                <c:pt idx="8547">
                  <c:v>2460.3449999999998</c:v>
                </c:pt>
                <c:pt idx="8548">
                  <c:v>2460.5859999999998</c:v>
                </c:pt>
                <c:pt idx="8549">
                  <c:v>2460.828</c:v>
                </c:pt>
                <c:pt idx="8550">
                  <c:v>2461.069</c:v>
                </c:pt>
                <c:pt idx="8551">
                  <c:v>2461.31</c:v>
                </c:pt>
                <c:pt idx="8552">
                  <c:v>2461.5509999999999</c:v>
                </c:pt>
                <c:pt idx="8553">
                  <c:v>2461.7919999999999</c:v>
                </c:pt>
                <c:pt idx="8554">
                  <c:v>2462.0329999999999</c:v>
                </c:pt>
                <c:pt idx="8555">
                  <c:v>2462.2739999999999</c:v>
                </c:pt>
                <c:pt idx="8556">
                  <c:v>2462.5149999999999</c:v>
                </c:pt>
                <c:pt idx="8557">
                  <c:v>2462.7559999999999</c:v>
                </c:pt>
                <c:pt idx="8558">
                  <c:v>2462.9969999999998</c:v>
                </c:pt>
                <c:pt idx="8559">
                  <c:v>2463.2379999999998</c:v>
                </c:pt>
                <c:pt idx="8560">
                  <c:v>2463.4789999999998</c:v>
                </c:pt>
                <c:pt idx="8561">
                  <c:v>2463.7199999999998</c:v>
                </c:pt>
                <c:pt idx="8562">
                  <c:v>2463.9609999999998</c:v>
                </c:pt>
                <c:pt idx="8563">
                  <c:v>2464.2020000000002</c:v>
                </c:pt>
                <c:pt idx="8564">
                  <c:v>2464.444</c:v>
                </c:pt>
                <c:pt idx="8565">
                  <c:v>2464.6849999999999</c:v>
                </c:pt>
                <c:pt idx="8566">
                  <c:v>2464.9259999999999</c:v>
                </c:pt>
                <c:pt idx="8567">
                  <c:v>2465.1669999999999</c:v>
                </c:pt>
                <c:pt idx="8568">
                  <c:v>2465.4079999999999</c:v>
                </c:pt>
                <c:pt idx="8569">
                  <c:v>2465.6489999999999</c:v>
                </c:pt>
                <c:pt idx="8570">
                  <c:v>2465.89</c:v>
                </c:pt>
                <c:pt idx="8571">
                  <c:v>2466.1309999999999</c:v>
                </c:pt>
                <c:pt idx="8572">
                  <c:v>2466.3719999999998</c:v>
                </c:pt>
                <c:pt idx="8573">
                  <c:v>2466.6129999999998</c:v>
                </c:pt>
                <c:pt idx="8574">
                  <c:v>2466.8539999999998</c:v>
                </c:pt>
                <c:pt idx="8575">
                  <c:v>2467.0949999999998</c:v>
                </c:pt>
                <c:pt idx="8576">
                  <c:v>2467.3359999999998</c:v>
                </c:pt>
                <c:pt idx="8577">
                  <c:v>2467.5770000000002</c:v>
                </c:pt>
                <c:pt idx="8578">
                  <c:v>2467.819</c:v>
                </c:pt>
                <c:pt idx="8579">
                  <c:v>2468.06</c:v>
                </c:pt>
                <c:pt idx="8580">
                  <c:v>2468.3009999999999</c:v>
                </c:pt>
                <c:pt idx="8581">
                  <c:v>2468.5419999999999</c:v>
                </c:pt>
                <c:pt idx="8582">
                  <c:v>2468.7829999999999</c:v>
                </c:pt>
                <c:pt idx="8583">
                  <c:v>2469.0239999999999</c:v>
                </c:pt>
                <c:pt idx="8584">
                  <c:v>2469.2649999999999</c:v>
                </c:pt>
                <c:pt idx="8585">
                  <c:v>2469.5059999999999</c:v>
                </c:pt>
                <c:pt idx="8586">
                  <c:v>2469.7469999999998</c:v>
                </c:pt>
                <c:pt idx="8587">
                  <c:v>2469.9879999999998</c:v>
                </c:pt>
                <c:pt idx="8588">
                  <c:v>2470.2289999999998</c:v>
                </c:pt>
                <c:pt idx="8589">
                  <c:v>2470.4699999999998</c:v>
                </c:pt>
                <c:pt idx="8590">
                  <c:v>2470.7109999999998</c:v>
                </c:pt>
                <c:pt idx="8591">
                  <c:v>2470.9520000000002</c:v>
                </c:pt>
                <c:pt idx="8592">
                  <c:v>2471.1930000000002</c:v>
                </c:pt>
                <c:pt idx="8593">
                  <c:v>2471.4349999999999</c:v>
                </c:pt>
                <c:pt idx="8594">
                  <c:v>2471.6759999999999</c:v>
                </c:pt>
                <c:pt idx="8595">
                  <c:v>2471.9169999999999</c:v>
                </c:pt>
                <c:pt idx="8596">
                  <c:v>2472.1579999999999</c:v>
                </c:pt>
                <c:pt idx="8597">
                  <c:v>2472.3989999999999</c:v>
                </c:pt>
                <c:pt idx="8598">
                  <c:v>2472.64</c:v>
                </c:pt>
                <c:pt idx="8599">
                  <c:v>2472.8809999999999</c:v>
                </c:pt>
                <c:pt idx="8600">
                  <c:v>2473.1219999999998</c:v>
                </c:pt>
                <c:pt idx="8601">
                  <c:v>2473.3629999999998</c:v>
                </c:pt>
                <c:pt idx="8602">
                  <c:v>2473.6039999999998</c:v>
                </c:pt>
                <c:pt idx="8603">
                  <c:v>2473.8449999999998</c:v>
                </c:pt>
                <c:pt idx="8604">
                  <c:v>2474.0859999999998</c:v>
                </c:pt>
                <c:pt idx="8605">
                  <c:v>2474.3270000000002</c:v>
                </c:pt>
                <c:pt idx="8606">
                  <c:v>2474.5680000000002</c:v>
                </c:pt>
                <c:pt idx="8607">
                  <c:v>2474.81</c:v>
                </c:pt>
                <c:pt idx="8608">
                  <c:v>2475.0509999999999</c:v>
                </c:pt>
                <c:pt idx="8609">
                  <c:v>2475.2919999999999</c:v>
                </c:pt>
                <c:pt idx="8610">
                  <c:v>2475.5329999999999</c:v>
                </c:pt>
                <c:pt idx="8611">
                  <c:v>2475.7739999999999</c:v>
                </c:pt>
                <c:pt idx="8612">
                  <c:v>2476.0149999999999</c:v>
                </c:pt>
                <c:pt idx="8613">
                  <c:v>2476.2559999999999</c:v>
                </c:pt>
                <c:pt idx="8614">
                  <c:v>2476.4969999999998</c:v>
                </c:pt>
                <c:pt idx="8615">
                  <c:v>2476.7379999999998</c:v>
                </c:pt>
                <c:pt idx="8616">
                  <c:v>2476.9789999999998</c:v>
                </c:pt>
                <c:pt idx="8617">
                  <c:v>2477.2199999999998</c:v>
                </c:pt>
                <c:pt idx="8618">
                  <c:v>2477.4609999999998</c:v>
                </c:pt>
                <c:pt idx="8619">
                  <c:v>2477.7020000000002</c:v>
                </c:pt>
                <c:pt idx="8620">
                  <c:v>2477.9430000000002</c:v>
                </c:pt>
                <c:pt idx="8621">
                  <c:v>2478.1849999999999</c:v>
                </c:pt>
                <c:pt idx="8622">
                  <c:v>2478.4259999999999</c:v>
                </c:pt>
                <c:pt idx="8623">
                  <c:v>2478.6669999999999</c:v>
                </c:pt>
                <c:pt idx="8624">
                  <c:v>2478.9079999999999</c:v>
                </c:pt>
                <c:pt idx="8625">
                  <c:v>2479.1489999999999</c:v>
                </c:pt>
                <c:pt idx="8626">
                  <c:v>2479.39</c:v>
                </c:pt>
                <c:pt idx="8627">
                  <c:v>2479.6309999999999</c:v>
                </c:pt>
                <c:pt idx="8628">
                  <c:v>2479.8719999999998</c:v>
                </c:pt>
                <c:pt idx="8629">
                  <c:v>2480.1129999999998</c:v>
                </c:pt>
                <c:pt idx="8630">
                  <c:v>2480.3539999999998</c:v>
                </c:pt>
                <c:pt idx="8631">
                  <c:v>2480.5949999999998</c:v>
                </c:pt>
                <c:pt idx="8632">
                  <c:v>2480.8359999999998</c:v>
                </c:pt>
                <c:pt idx="8633">
                  <c:v>2481.0770000000002</c:v>
                </c:pt>
                <c:pt idx="8634">
                  <c:v>2481.3180000000002</c:v>
                </c:pt>
                <c:pt idx="8635">
                  <c:v>2481.5590000000002</c:v>
                </c:pt>
                <c:pt idx="8636">
                  <c:v>2481.8009999999999</c:v>
                </c:pt>
                <c:pt idx="8637">
                  <c:v>2482.0419999999999</c:v>
                </c:pt>
                <c:pt idx="8638">
                  <c:v>2482.2829999999999</c:v>
                </c:pt>
                <c:pt idx="8639">
                  <c:v>2482.5239999999999</c:v>
                </c:pt>
                <c:pt idx="8640">
                  <c:v>2482.7649999999999</c:v>
                </c:pt>
                <c:pt idx="8641">
                  <c:v>2483.0059999999999</c:v>
                </c:pt>
                <c:pt idx="8642">
                  <c:v>2483.2469999999998</c:v>
                </c:pt>
                <c:pt idx="8643">
                  <c:v>2483.4879999999998</c:v>
                </c:pt>
                <c:pt idx="8644">
                  <c:v>2483.7289999999998</c:v>
                </c:pt>
                <c:pt idx="8645">
                  <c:v>2483.9699999999998</c:v>
                </c:pt>
                <c:pt idx="8646">
                  <c:v>2484.2109999999998</c:v>
                </c:pt>
                <c:pt idx="8647">
                  <c:v>2484.4520000000002</c:v>
                </c:pt>
                <c:pt idx="8648">
                  <c:v>2484.6930000000002</c:v>
                </c:pt>
                <c:pt idx="8649">
                  <c:v>2484.9340000000002</c:v>
                </c:pt>
                <c:pt idx="8650">
                  <c:v>2485.1759999999999</c:v>
                </c:pt>
                <c:pt idx="8651">
                  <c:v>2485.4169999999999</c:v>
                </c:pt>
                <c:pt idx="8652">
                  <c:v>2485.6570000000002</c:v>
                </c:pt>
                <c:pt idx="8653">
                  <c:v>2485.8989999999999</c:v>
                </c:pt>
                <c:pt idx="8654">
                  <c:v>2486.14</c:v>
                </c:pt>
                <c:pt idx="8655">
                  <c:v>2486.3809999999999</c:v>
                </c:pt>
                <c:pt idx="8656">
                  <c:v>2486.6219999999998</c:v>
                </c:pt>
                <c:pt idx="8657">
                  <c:v>2486.8629999999998</c:v>
                </c:pt>
                <c:pt idx="8658">
                  <c:v>2487.1039999999998</c:v>
                </c:pt>
                <c:pt idx="8659">
                  <c:v>2487.3449999999998</c:v>
                </c:pt>
                <c:pt idx="8660">
                  <c:v>2487.5859999999998</c:v>
                </c:pt>
                <c:pt idx="8661">
                  <c:v>2487.8270000000002</c:v>
                </c:pt>
                <c:pt idx="8662">
                  <c:v>2488.0680000000002</c:v>
                </c:pt>
                <c:pt idx="8663">
                  <c:v>2488.3090000000002</c:v>
                </c:pt>
                <c:pt idx="8664">
                  <c:v>2488.5500000000002</c:v>
                </c:pt>
                <c:pt idx="8665">
                  <c:v>2488.7919999999999</c:v>
                </c:pt>
                <c:pt idx="8666">
                  <c:v>2489.0320000000002</c:v>
                </c:pt>
                <c:pt idx="8667">
                  <c:v>2489.2739999999999</c:v>
                </c:pt>
                <c:pt idx="8668">
                  <c:v>2489.5149999999999</c:v>
                </c:pt>
                <c:pt idx="8669">
                  <c:v>2489.7559999999999</c:v>
                </c:pt>
                <c:pt idx="8670">
                  <c:v>2489.9969999999998</c:v>
                </c:pt>
                <c:pt idx="8671">
                  <c:v>2490.2379999999998</c:v>
                </c:pt>
                <c:pt idx="8672">
                  <c:v>2490.4789999999998</c:v>
                </c:pt>
                <c:pt idx="8673">
                  <c:v>2490.7199999999998</c:v>
                </c:pt>
                <c:pt idx="8674">
                  <c:v>2490.9609999999998</c:v>
                </c:pt>
                <c:pt idx="8675">
                  <c:v>2491.2020000000002</c:v>
                </c:pt>
                <c:pt idx="8676">
                  <c:v>2491.4430000000002</c:v>
                </c:pt>
                <c:pt idx="8677">
                  <c:v>2491.6840000000002</c:v>
                </c:pt>
                <c:pt idx="8678">
                  <c:v>2491.9250000000002</c:v>
                </c:pt>
                <c:pt idx="8679">
                  <c:v>2492.1669999999999</c:v>
                </c:pt>
                <c:pt idx="8680">
                  <c:v>2492.4070000000002</c:v>
                </c:pt>
                <c:pt idx="8681">
                  <c:v>2492.6489999999999</c:v>
                </c:pt>
                <c:pt idx="8682">
                  <c:v>2492.89</c:v>
                </c:pt>
                <c:pt idx="8683">
                  <c:v>2493.1309999999999</c:v>
                </c:pt>
                <c:pt idx="8684">
                  <c:v>2493.3719999999998</c:v>
                </c:pt>
                <c:pt idx="8685">
                  <c:v>2493.6129999999998</c:v>
                </c:pt>
                <c:pt idx="8686">
                  <c:v>2493.8539999999998</c:v>
                </c:pt>
                <c:pt idx="8687">
                  <c:v>2494.0949999999998</c:v>
                </c:pt>
                <c:pt idx="8688">
                  <c:v>2494.3359999999998</c:v>
                </c:pt>
                <c:pt idx="8689">
                  <c:v>2494.5770000000002</c:v>
                </c:pt>
                <c:pt idx="8690">
                  <c:v>2494.8180000000002</c:v>
                </c:pt>
                <c:pt idx="8691">
                  <c:v>2495.0590000000002</c:v>
                </c:pt>
                <c:pt idx="8692">
                  <c:v>2495.3000000000002</c:v>
                </c:pt>
                <c:pt idx="8693">
                  <c:v>2495.5419999999999</c:v>
                </c:pt>
                <c:pt idx="8694">
                  <c:v>2495.7820000000002</c:v>
                </c:pt>
                <c:pt idx="8695">
                  <c:v>2496.0230000000001</c:v>
                </c:pt>
                <c:pt idx="8696">
                  <c:v>2496.2649999999999</c:v>
                </c:pt>
                <c:pt idx="8697">
                  <c:v>2496.5059999999999</c:v>
                </c:pt>
                <c:pt idx="8698">
                  <c:v>2496.7469999999998</c:v>
                </c:pt>
                <c:pt idx="8699">
                  <c:v>2496.9879999999998</c:v>
                </c:pt>
                <c:pt idx="8700">
                  <c:v>2497.2289999999998</c:v>
                </c:pt>
                <c:pt idx="8701">
                  <c:v>2497.4699999999998</c:v>
                </c:pt>
                <c:pt idx="8702">
                  <c:v>2497.7109999999998</c:v>
                </c:pt>
                <c:pt idx="8703">
                  <c:v>2497.9520000000002</c:v>
                </c:pt>
                <c:pt idx="8704">
                  <c:v>2498.1930000000002</c:v>
                </c:pt>
                <c:pt idx="8705">
                  <c:v>2498.4340000000002</c:v>
                </c:pt>
                <c:pt idx="8706">
                  <c:v>2498.6750000000002</c:v>
                </c:pt>
                <c:pt idx="8707">
                  <c:v>2498.9160000000002</c:v>
                </c:pt>
                <c:pt idx="8708">
                  <c:v>2499.1570000000002</c:v>
                </c:pt>
                <c:pt idx="8709">
                  <c:v>2499.3980000000001</c:v>
                </c:pt>
                <c:pt idx="8710">
                  <c:v>2499.64</c:v>
                </c:pt>
                <c:pt idx="8711">
                  <c:v>2499.8809999999999</c:v>
                </c:pt>
                <c:pt idx="8712">
                  <c:v>2500.1219999999998</c:v>
                </c:pt>
                <c:pt idx="8713">
                  <c:v>2500.3629999999998</c:v>
                </c:pt>
                <c:pt idx="8714">
                  <c:v>2500.6039999999998</c:v>
                </c:pt>
                <c:pt idx="8715">
                  <c:v>2500.8449999999998</c:v>
                </c:pt>
                <c:pt idx="8716">
                  <c:v>2501.0859999999998</c:v>
                </c:pt>
                <c:pt idx="8717">
                  <c:v>2501.3270000000002</c:v>
                </c:pt>
                <c:pt idx="8718">
                  <c:v>2501.5680000000002</c:v>
                </c:pt>
                <c:pt idx="8719">
                  <c:v>2501.8090000000002</c:v>
                </c:pt>
                <c:pt idx="8720">
                  <c:v>2502.0500000000002</c:v>
                </c:pt>
                <c:pt idx="8721">
                  <c:v>2502.2910000000002</c:v>
                </c:pt>
                <c:pt idx="8722">
                  <c:v>2502.5320000000002</c:v>
                </c:pt>
                <c:pt idx="8723">
                  <c:v>2502.7730000000001</c:v>
                </c:pt>
                <c:pt idx="8724">
                  <c:v>2503.0140000000001</c:v>
                </c:pt>
                <c:pt idx="8725">
                  <c:v>2503.2559999999999</c:v>
                </c:pt>
                <c:pt idx="8726">
                  <c:v>2503.4969999999998</c:v>
                </c:pt>
                <c:pt idx="8727">
                  <c:v>2503.7379999999998</c:v>
                </c:pt>
                <c:pt idx="8728">
                  <c:v>2503.9789999999998</c:v>
                </c:pt>
                <c:pt idx="8729">
                  <c:v>2504.2199999999998</c:v>
                </c:pt>
                <c:pt idx="8730">
                  <c:v>2504.4609999999998</c:v>
                </c:pt>
                <c:pt idx="8731">
                  <c:v>2504.7020000000002</c:v>
                </c:pt>
                <c:pt idx="8732">
                  <c:v>2504.9430000000002</c:v>
                </c:pt>
                <c:pt idx="8733">
                  <c:v>2505.1840000000002</c:v>
                </c:pt>
                <c:pt idx="8734">
                  <c:v>2505.4250000000002</c:v>
                </c:pt>
                <c:pt idx="8735">
                  <c:v>2505.6660000000002</c:v>
                </c:pt>
                <c:pt idx="8736">
                  <c:v>2505.9070000000002</c:v>
                </c:pt>
                <c:pt idx="8737">
                  <c:v>2506.1480000000001</c:v>
                </c:pt>
                <c:pt idx="8738">
                  <c:v>2506.3890000000001</c:v>
                </c:pt>
                <c:pt idx="8739">
                  <c:v>2506.6309999999999</c:v>
                </c:pt>
                <c:pt idx="8740">
                  <c:v>2506.8719999999998</c:v>
                </c:pt>
                <c:pt idx="8741">
                  <c:v>2507.1129999999998</c:v>
                </c:pt>
                <c:pt idx="8742">
                  <c:v>2507.3539999999998</c:v>
                </c:pt>
                <c:pt idx="8743">
                  <c:v>2507.5949999999998</c:v>
                </c:pt>
                <c:pt idx="8744">
                  <c:v>2507.8359999999998</c:v>
                </c:pt>
                <c:pt idx="8745">
                  <c:v>2508.0770000000002</c:v>
                </c:pt>
                <c:pt idx="8746">
                  <c:v>2508.3180000000002</c:v>
                </c:pt>
                <c:pt idx="8747">
                  <c:v>2508.5590000000002</c:v>
                </c:pt>
                <c:pt idx="8748">
                  <c:v>2508.8000000000002</c:v>
                </c:pt>
                <c:pt idx="8749">
                  <c:v>2509.0410000000002</c:v>
                </c:pt>
                <c:pt idx="8750">
                  <c:v>2509.2820000000002</c:v>
                </c:pt>
                <c:pt idx="8751">
                  <c:v>2509.5230000000001</c:v>
                </c:pt>
                <c:pt idx="8752">
                  <c:v>2509.7640000000001</c:v>
                </c:pt>
                <c:pt idx="8753">
                  <c:v>2510.0059999999999</c:v>
                </c:pt>
                <c:pt idx="8754">
                  <c:v>2510.2469999999998</c:v>
                </c:pt>
                <c:pt idx="8755">
                  <c:v>2510.4879999999998</c:v>
                </c:pt>
                <c:pt idx="8756">
                  <c:v>2510.7289999999998</c:v>
                </c:pt>
                <c:pt idx="8757">
                  <c:v>2510.9699999999998</c:v>
                </c:pt>
                <c:pt idx="8758">
                  <c:v>2511.2109999999998</c:v>
                </c:pt>
                <c:pt idx="8759">
                  <c:v>2511.4520000000002</c:v>
                </c:pt>
                <c:pt idx="8760">
                  <c:v>2511.6930000000002</c:v>
                </c:pt>
                <c:pt idx="8761">
                  <c:v>2511.9340000000002</c:v>
                </c:pt>
                <c:pt idx="8762">
                  <c:v>2512.1750000000002</c:v>
                </c:pt>
                <c:pt idx="8763">
                  <c:v>2512.4160000000002</c:v>
                </c:pt>
                <c:pt idx="8764">
                  <c:v>2512.6570000000002</c:v>
                </c:pt>
                <c:pt idx="8765">
                  <c:v>2512.8980000000001</c:v>
                </c:pt>
                <c:pt idx="8766">
                  <c:v>2513.1390000000001</c:v>
                </c:pt>
                <c:pt idx="8767">
                  <c:v>2513.38</c:v>
                </c:pt>
                <c:pt idx="8768">
                  <c:v>2513.6219999999998</c:v>
                </c:pt>
                <c:pt idx="8769">
                  <c:v>2513.8629999999998</c:v>
                </c:pt>
                <c:pt idx="8770">
                  <c:v>2514.1039999999998</c:v>
                </c:pt>
                <c:pt idx="8771">
                  <c:v>2514.3449999999998</c:v>
                </c:pt>
                <c:pt idx="8772">
                  <c:v>2514.5859999999998</c:v>
                </c:pt>
                <c:pt idx="8773">
                  <c:v>2514.8270000000002</c:v>
                </c:pt>
                <c:pt idx="8774">
                  <c:v>2515.0680000000002</c:v>
                </c:pt>
                <c:pt idx="8775">
                  <c:v>2515.3090000000002</c:v>
                </c:pt>
                <c:pt idx="8776">
                  <c:v>2515.5500000000002</c:v>
                </c:pt>
                <c:pt idx="8777">
                  <c:v>2515.7910000000002</c:v>
                </c:pt>
                <c:pt idx="8778">
                  <c:v>2516.0320000000002</c:v>
                </c:pt>
                <c:pt idx="8779">
                  <c:v>2516.2730000000001</c:v>
                </c:pt>
                <c:pt idx="8780">
                  <c:v>2516.5140000000001</c:v>
                </c:pt>
                <c:pt idx="8781">
                  <c:v>2516.7550000000001</c:v>
                </c:pt>
                <c:pt idx="8782">
                  <c:v>2516.9969999999998</c:v>
                </c:pt>
                <c:pt idx="8783">
                  <c:v>2517.2379999999998</c:v>
                </c:pt>
                <c:pt idx="8784">
                  <c:v>2517.4789999999998</c:v>
                </c:pt>
                <c:pt idx="8785">
                  <c:v>2517.7199999999998</c:v>
                </c:pt>
                <c:pt idx="8786">
                  <c:v>2517.9609999999998</c:v>
                </c:pt>
                <c:pt idx="8787">
                  <c:v>2518.2020000000002</c:v>
                </c:pt>
                <c:pt idx="8788">
                  <c:v>2518.4430000000002</c:v>
                </c:pt>
                <c:pt idx="8789">
                  <c:v>2518.6840000000002</c:v>
                </c:pt>
                <c:pt idx="8790">
                  <c:v>2518.9250000000002</c:v>
                </c:pt>
                <c:pt idx="8791">
                  <c:v>2519.1660000000002</c:v>
                </c:pt>
                <c:pt idx="8792">
                  <c:v>2519.4070000000002</c:v>
                </c:pt>
                <c:pt idx="8793">
                  <c:v>2519.6480000000001</c:v>
                </c:pt>
                <c:pt idx="8794">
                  <c:v>2519.8890000000001</c:v>
                </c:pt>
                <c:pt idx="8795">
                  <c:v>2520.13</c:v>
                </c:pt>
                <c:pt idx="8796">
                  <c:v>2520.3710000000001</c:v>
                </c:pt>
                <c:pt idx="8797">
                  <c:v>2520.6129999999998</c:v>
                </c:pt>
                <c:pt idx="8798">
                  <c:v>2520.8539999999998</c:v>
                </c:pt>
                <c:pt idx="8799">
                  <c:v>2521.0949999999998</c:v>
                </c:pt>
                <c:pt idx="8800">
                  <c:v>2521.3359999999998</c:v>
                </c:pt>
                <c:pt idx="8801">
                  <c:v>2521.5770000000002</c:v>
                </c:pt>
                <c:pt idx="8802">
                  <c:v>2521.8180000000002</c:v>
                </c:pt>
                <c:pt idx="8803">
                  <c:v>2522.0590000000002</c:v>
                </c:pt>
                <c:pt idx="8804">
                  <c:v>2522.3000000000002</c:v>
                </c:pt>
                <c:pt idx="8805">
                  <c:v>2522.5410000000002</c:v>
                </c:pt>
                <c:pt idx="8806">
                  <c:v>2522.7820000000002</c:v>
                </c:pt>
                <c:pt idx="8807">
                  <c:v>2523.0230000000001</c:v>
                </c:pt>
                <c:pt idx="8808">
                  <c:v>2523.2640000000001</c:v>
                </c:pt>
                <c:pt idx="8809">
                  <c:v>2523.5050000000001</c:v>
                </c:pt>
                <c:pt idx="8810">
                  <c:v>2523.7460000000001</c:v>
                </c:pt>
                <c:pt idx="8811">
                  <c:v>2523.9879999999998</c:v>
                </c:pt>
                <c:pt idx="8812">
                  <c:v>2524.2289999999998</c:v>
                </c:pt>
                <c:pt idx="8813">
                  <c:v>2524.4699999999998</c:v>
                </c:pt>
                <c:pt idx="8814">
                  <c:v>2524.7109999999998</c:v>
                </c:pt>
                <c:pt idx="8815">
                  <c:v>2524.9520000000002</c:v>
                </c:pt>
                <c:pt idx="8816">
                  <c:v>2525.1930000000002</c:v>
                </c:pt>
                <c:pt idx="8817">
                  <c:v>2525.4340000000002</c:v>
                </c:pt>
                <c:pt idx="8818">
                  <c:v>2525.6750000000002</c:v>
                </c:pt>
                <c:pt idx="8819">
                  <c:v>2525.9160000000002</c:v>
                </c:pt>
                <c:pt idx="8820">
                  <c:v>2526.1570000000002</c:v>
                </c:pt>
                <c:pt idx="8821">
                  <c:v>2526.3980000000001</c:v>
                </c:pt>
                <c:pt idx="8822">
                  <c:v>2526.6390000000001</c:v>
                </c:pt>
                <c:pt idx="8823">
                  <c:v>2526.88</c:v>
                </c:pt>
                <c:pt idx="8824">
                  <c:v>2527.1210000000001</c:v>
                </c:pt>
                <c:pt idx="8825">
                  <c:v>2527.3629999999998</c:v>
                </c:pt>
                <c:pt idx="8826">
                  <c:v>2527.6039999999998</c:v>
                </c:pt>
                <c:pt idx="8827">
                  <c:v>2527.8440000000001</c:v>
                </c:pt>
                <c:pt idx="8828">
                  <c:v>2528.0859999999998</c:v>
                </c:pt>
                <c:pt idx="8829">
                  <c:v>2528.3270000000002</c:v>
                </c:pt>
                <c:pt idx="8830">
                  <c:v>2528.5680000000002</c:v>
                </c:pt>
                <c:pt idx="8831">
                  <c:v>2528.8090000000002</c:v>
                </c:pt>
                <c:pt idx="8832">
                  <c:v>2529.0500000000002</c:v>
                </c:pt>
                <c:pt idx="8833">
                  <c:v>2529.2910000000002</c:v>
                </c:pt>
                <c:pt idx="8834">
                  <c:v>2529.5320000000002</c:v>
                </c:pt>
                <c:pt idx="8835">
                  <c:v>2529.7730000000001</c:v>
                </c:pt>
                <c:pt idx="8836">
                  <c:v>2530.0140000000001</c:v>
                </c:pt>
                <c:pt idx="8837">
                  <c:v>2530.2550000000001</c:v>
                </c:pt>
                <c:pt idx="8838">
                  <c:v>2530.4960000000001</c:v>
                </c:pt>
                <c:pt idx="8839">
                  <c:v>2530.7370000000001</c:v>
                </c:pt>
                <c:pt idx="8840">
                  <c:v>2530.9789999999998</c:v>
                </c:pt>
                <c:pt idx="8841">
                  <c:v>2531.2190000000001</c:v>
                </c:pt>
                <c:pt idx="8842">
                  <c:v>2531.4609999999998</c:v>
                </c:pt>
                <c:pt idx="8843">
                  <c:v>2531.7020000000002</c:v>
                </c:pt>
                <c:pt idx="8844">
                  <c:v>2531.9430000000002</c:v>
                </c:pt>
                <c:pt idx="8845">
                  <c:v>2532.1840000000002</c:v>
                </c:pt>
                <c:pt idx="8846">
                  <c:v>2532.4250000000002</c:v>
                </c:pt>
                <c:pt idx="8847">
                  <c:v>2532.6660000000002</c:v>
                </c:pt>
                <c:pt idx="8848">
                  <c:v>2532.9070000000002</c:v>
                </c:pt>
                <c:pt idx="8849">
                  <c:v>2533.1480000000001</c:v>
                </c:pt>
                <c:pt idx="8850">
                  <c:v>2533.3890000000001</c:v>
                </c:pt>
                <c:pt idx="8851">
                  <c:v>2533.63</c:v>
                </c:pt>
                <c:pt idx="8852">
                  <c:v>2533.8710000000001</c:v>
                </c:pt>
                <c:pt idx="8853">
                  <c:v>2534.1120000000001</c:v>
                </c:pt>
                <c:pt idx="8854">
                  <c:v>2534.3539999999998</c:v>
                </c:pt>
                <c:pt idx="8855">
                  <c:v>2534.5940000000001</c:v>
                </c:pt>
                <c:pt idx="8856">
                  <c:v>2534.835</c:v>
                </c:pt>
                <c:pt idx="8857">
                  <c:v>2535.0770000000002</c:v>
                </c:pt>
                <c:pt idx="8858">
                  <c:v>2535.3180000000002</c:v>
                </c:pt>
                <c:pt idx="8859">
                  <c:v>2535.5590000000002</c:v>
                </c:pt>
                <c:pt idx="8860">
                  <c:v>2535.8000000000002</c:v>
                </c:pt>
                <c:pt idx="8861">
                  <c:v>2536.0410000000002</c:v>
                </c:pt>
                <c:pt idx="8862">
                  <c:v>2536.2820000000002</c:v>
                </c:pt>
                <c:pt idx="8863">
                  <c:v>2536.5230000000001</c:v>
                </c:pt>
                <c:pt idx="8864">
                  <c:v>2536.7640000000001</c:v>
                </c:pt>
                <c:pt idx="8865">
                  <c:v>2537.0050000000001</c:v>
                </c:pt>
                <c:pt idx="8866">
                  <c:v>2537.2460000000001</c:v>
                </c:pt>
                <c:pt idx="8867">
                  <c:v>2537.4870000000001</c:v>
                </c:pt>
                <c:pt idx="8868">
                  <c:v>2537.7280000000001</c:v>
                </c:pt>
                <c:pt idx="8869">
                  <c:v>2537.9690000000001</c:v>
                </c:pt>
                <c:pt idx="8870">
                  <c:v>2538.21</c:v>
                </c:pt>
                <c:pt idx="8871">
                  <c:v>2538.4520000000002</c:v>
                </c:pt>
                <c:pt idx="8872">
                  <c:v>2538.6930000000002</c:v>
                </c:pt>
                <c:pt idx="8873">
                  <c:v>2538.9340000000002</c:v>
                </c:pt>
                <c:pt idx="8874">
                  <c:v>2539.1750000000002</c:v>
                </c:pt>
                <c:pt idx="8875">
                  <c:v>2539.4160000000002</c:v>
                </c:pt>
                <c:pt idx="8876">
                  <c:v>2539.6570000000002</c:v>
                </c:pt>
                <c:pt idx="8877">
                  <c:v>2539.8980000000001</c:v>
                </c:pt>
                <c:pt idx="8878">
                  <c:v>2540.1390000000001</c:v>
                </c:pt>
                <c:pt idx="8879">
                  <c:v>2540.38</c:v>
                </c:pt>
                <c:pt idx="8880">
                  <c:v>2540.6210000000001</c:v>
                </c:pt>
                <c:pt idx="8881">
                  <c:v>2540.8620000000001</c:v>
                </c:pt>
                <c:pt idx="8882">
                  <c:v>2541.1030000000001</c:v>
                </c:pt>
                <c:pt idx="8883">
                  <c:v>2541.3440000000001</c:v>
                </c:pt>
                <c:pt idx="8884">
                  <c:v>2541.585</c:v>
                </c:pt>
                <c:pt idx="8885">
                  <c:v>2541.8270000000002</c:v>
                </c:pt>
                <c:pt idx="8886">
                  <c:v>2542.0680000000002</c:v>
                </c:pt>
                <c:pt idx="8887">
                  <c:v>2542.3090000000002</c:v>
                </c:pt>
                <c:pt idx="8888">
                  <c:v>2542.5500000000002</c:v>
                </c:pt>
                <c:pt idx="8889">
                  <c:v>2542.7910000000002</c:v>
                </c:pt>
                <c:pt idx="8890">
                  <c:v>2543.0320000000002</c:v>
                </c:pt>
                <c:pt idx="8891">
                  <c:v>2543.2730000000001</c:v>
                </c:pt>
                <c:pt idx="8892">
                  <c:v>2543.5140000000001</c:v>
                </c:pt>
                <c:pt idx="8893">
                  <c:v>2543.7550000000001</c:v>
                </c:pt>
                <c:pt idx="8894">
                  <c:v>2543.9960000000001</c:v>
                </c:pt>
                <c:pt idx="8895">
                  <c:v>2544.2370000000001</c:v>
                </c:pt>
                <c:pt idx="8896">
                  <c:v>2544.4780000000001</c:v>
                </c:pt>
                <c:pt idx="8897">
                  <c:v>2544.7190000000001</c:v>
                </c:pt>
                <c:pt idx="8898">
                  <c:v>2544.96</c:v>
                </c:pt>
                <c:pt idx="8899">
                  <c:v>2545.201</c:v>
                </c:pt>
                <c:pt idx="8900">
                  <c:v>2545.4430000000002</c:v>
                </c:pt>
                <c:pt idx="8901">
                  <c:v>2545.6840000000002</c:v>
                </c:pt>
                <c:pt idx="8902">
                  <c:v>2545.9250000000002</c:v>
                </c:pt>
                <c:pt idx="8903">
                  <c:v>2546.1660000000002</c:v>
                </c:pt>
                <c:pt idx="8904">
                  <c:v>2546.4070000000002</c:v>
                </c:pt>
                <c:pt idx="8905">
                  <c:v>2546.6480000000001</c:v>
                </c:pt>
                <c:pt idx="8906">
                  <c:v>2546.8890000000001</c:v>
                </c:pt>
                <c:pt idx="8907">
                  <c:v>2547.13</c:v>
                </c:pt>
                <c:pt idx="8908">
                  <c:v>2547.3710000000001</c:v>
                </c:pt>
                <c:pt idx="8909">
                  <c:v>2547.6120000000001</c:v>
                </c:pt>
                <c:pt idx="8910">
                  <c:v>2547.8530000000001</c:v>
                </c:pt>
                <c:pt idx="8911">
                  <c:v>2548.0940000000001</c:v>
                </c:pt>
                <c:pt idx="8912">
                  <c:v>2548.335</c:v>
                </c:pt>
                <c:pt idx="8913">
                  <c:v>2548.576</c:v>
                </c:pt>
                <c:pt idx="8914">
                  <c:v>2548.8180000000002</c:v>
                </c:pt>
                <c:pt idx="8915">
                  <c:v>2549.0590000000002</c:v>
                </c:pt>
                <c:pt idx="8916">
                  <c:v>2549.3000000000002</c:v>
                </c:pt>
                <c:pt idx="8917">
                  <c:v>2549.5410000000002</c:v>
                </c:pt>
                <c:pt idx="8918">
                  <c:v>2549.7820000000002</c:v>
                </c:pt>
                <c:pt idx="8919">
                  <c:v>2550.0230000000001</c:v>
                </c:pt>
                <c:pt idx="8920">
                  <c:v>2550.2640000000001</c:v>
                </c:pt>
                <c:pt idx="8921">
                  <c:v>2550.5050000000001</c:v>
                </c:pt>
                <c:pt idx="8922">
                  <c:v>2550.7460000000001</c:v>
                </c:pt>
                <c:pt idx="8923">
                  <c:v>2550.9870000000001</c:v>
                </c:pt>
                <c:pt idx="8924">
                  <c:v>2551.2280000000001</c:v>
                </c:pt>
                <c:pt idx="8925">
                  <c:v>2551.4690000000001</c:v>
                </c:pt>
                <c:pt idx="8926">
                  <c:v>2551.71</c:v>
                </c:pt>
                <c:pt idx="8927">
                  <c:v>2551.951</c:v>
                </c:pt>
                <c:pt idx="8928">
                  <c:v>2552.192</c:v>
                </c:pt>
                <c:pt idx="8929">
                  <c:v>2552.4340000000002</c:v>
                </c:pt>
                <c:pt idx="8930">
                  <c:v>2552.6750000000002</c:v>
                </c:pt>
                <c:pt idx="8931">
                  <c:v>2552.9160000000002</c:v>
                </c:pt>
                <c:pt idx="8932">
                  <c:v>2553.1570000000002</c:v>
                </c:pt>
                <c:pt idx="8933">
                  <c:v>2553.3980000000001</c:v>
                </c:pt>
                <c:pt idx="8934">
                  <c:v>2553.6390000000001</c:v>
                </c:pt>
                <c:pt idx="8935">
                  <c:v>2553.88</c:v>
                </c:pt>
                <c:pt idx="8936">
                  <c:v>2554.1210000000001</c:v>
                </c:pt>
                <c:pt idx="8937">
                  <c:v>2554.3620000000001</c:v>
                </c:pt>
                <c:pt idx="8938">
                  <c:v>2554.6030000000001</c:v>
                </c:pt>
                <c:pt idx="8939">
                  <c:v>2554.8440000000001</c:v>
                </c:pt>
                <c:pt idx="8940">
                  <c:v>2555.085</c:v>
                </c:pt>
                <c:pt idx="8941">
                  <c:v>2555.326</c:v>
                </c:pt>
                <c:pt idx="8942">
                  <c:v>2555.567</c:v>
                </c:pt>
                <c:pt idx="8943">
                  <c:v>2555.8090000000002</c:v>
                </c:pt>
                <c:pt idx="8944">
                  <c:v>2556.0500000000002</c:v>
                </c:pt>
                <c:pt idx="8945">
                  <c:v>2556.2910000000002</c:v>
                </c:pt>
                <c:pt idx="8946">
                  <c:v>2556.5320000000002</c:v>
                </c:pt>
                <c:pt idx="8947">
                  <c:v>2556.7730000000001</c:v>
                </c:pt>
                <c:pt idx="8948">
                  <c:v>2557.0140000000001</c:v>
                </c:pt>
                <c:pt idx="8949">
                  <c:v>2557.2550000000001</c:v>
                </c:pt>
                <c:pt idx="8950">
                  <c:v>2557.4960000000001</c:v>
                </c:pt>
                <c:pt idx="8951">
                  <c:v>2557.7370000000001</c:v>
                </c:pt>
                <c:pt idx="8952">
                  <c:v>2557.9780000000001</c:v>
                </c:pt>
                <c:pt idx="8953">
                  <c:v>2558.2190000000001</c:v>
                </c:pt>
                <c:pt idx="8954">
                  <c:v>2558.46</c:v>
                </c:pt>
                <c:pt idx="8955">
                  <c:v>2558.701</c:v>
                </c:pt>
                <c:pt idx="8956">
                  <c:v>2558.942</c:v>
                </c:pt>
                <c:pt idx="8957">
                  <c:v>2559.1840000000002</c:v>
                </c:pt>
                <c:pt idx="8958">
                  <c:v>2559.4250000000002</c:v>
                </c:pt>
                <c:pt idx="8959">
                  <c:v>2559.6660000000002</c:v>
                </c:pt>
                <c:pt idx="8960">
                  <c:v>2559.9070000000002</c:v>
                </c:pt>
                <c:pt idx="8961">
                  <c:v>2560.1480000000001</c:v>
                </c:pt>
                <c:pt idx="8962">
                  <c:v>2560.3890000000001</c:v>
                </c:pt>
                <c:pt idx="8963">
                  <c:v>2560.63</c:v>
                </c:pt>
                <c:pt idx="8964">
                  <c:v>2560.8710000000001</c:v>
                </c:pt>
                <c:pt idx="8965">
                  <c:v>2561.1120000000001</c:v>
                </c:pt>
                <c:pt idx="8966">
                  <c:v>2561.3530000000001</c:v>
                </c:pt>
                <c:pt idx="8967">
                  <c:v>2561.5940000000001</c:v>
                </c:pt>
                <c:pt idx="8968">
                  <c:v>2561.835</c:v>
                </c:pt>
                <c:pt idx="8969">
                  <c:v>2562.076</c:v>
                </c:pt>
                <c:pt idx="8970">
                  <c:v>2562.317</c:v>
                </c:pt>
                <c:pt idx="8971">
                  <c:v>2562.558</c:v>
                </c:pt>
                <c:pt idx="8972">
                  <c:v>2562.8000000000002</c:v>
                </c:pt>
                <c:pt idx="8973">
                  <c:v>2563.0410000000002</c:v>
                </c:pt>
                <c:pt idx="8974">
                  <c:v>2563.2820000000002</c:v>
                </c:pt>
                <c:pt idx="8975">
                  <c:v>2563.5230000000001</c:v>
                </c:pt>
                <c:pt idx="8976">
                  <c:v>2563.7640000000001</c:v>
                </c:pt>
                <c:pt idx="8977">
                  <c:v>2564.0050000000001</c:v>
                </c:pt>
                <c:pt idx="8978">
                  <c:v>2564.2460000000001</c:v>
                </c:pt>
                <c:pt idx="8979">
                  <c:v>2564.4870000000001</c:v>
                </c:pt>
                <c:pt idx="8980">
                  <c:v>2564.7280000000001</c:v>
                </c:pt>
                <c:pt idx="8981">
                  <c:v>2564.9690000000001</c:v>
                </c:pt>
                <c:pt idx="8982">
                  <c:v>2565.21</c:v>
                </c:pt>
                <c:pt idx="8983">
                  <c:v>2565.451</c:v>
                </c:pt>
                <c:pt idx="8984">
                  <c:v>2565.692</c:v>
                </c:pt>
                <c:pt idx="8985">
                  <c:v>2565.933</c:v>
                </c:pt>
                <c:pt idx="8986">
                  <c:v>2566.1750000000002</c:v>
                </c:pt>
                <c:pt idx="8987">
                  <c:v>2566.4160000000002</c:v>
                </c:pt>
                <c:pt idx="8988">
                  <c:v>2566.6559999999999</c:v>
                </c:pt>
                <c:pt idx="8989">
                  <c:v>2566.8980000000001</c:v>
                </c:pt>
                <c:pt idx="8990">
                  <c:v>2567.1390000000001</c:v>
                </c:pt>
                <c:pt idx="8991">
                  <c:v>2567.38</c:v>
                </c:pt>
                <c:pt idx="8992">
                  <c:v>2567.6210000000001</c:v>
                </c:pt>
                <c:pt idx="8993">
                  <c:v>2567.8620000000001</c:v>
                </c:pt>
                <c:pt idx="8994">
                  <c:v>2568.1030000000001</c:v>
                </c:pt>
                <c:pt idx="8995">
                  <c:v>2568.3440000000001</c:v>
                </c:pt>
                <c:pt idx="8996">
                  <c:v>2568.585</c:v>
                </c:pt>
                <c:pt idx="8997">
                  <c:v>2568.826</c:v>
                </c:pt>
                <c:pt idx="8998">
                  <c:v>2569.067</c:v>
                </c:pt>
                <c:pt idx="8999">
                  <c:v>2569.308</c:v>
                </c:pt>
                <c:pt idx="9000">
                  <c:v>2569.549</c:v>
                </c:pt>
                <c:pt idx="9001">
                  <c:v>2569.7910000000002</c:v>
                </c:pt>
                <c:pt idx="9002">
                  <c:v>2570.0309999999999</c:v>
                </c:pt>
                <c:pt idx="9003">
                  <c:v>2570.2730000000001</c:v>
                </c:pt>
                <c:pt idx="9004">
                  <c:v>2570.5140000000001</c:v>
                </c:pt>
                <c:pt idx="9005">
                  <c:v>2570.7550000000001</c:v>
                </c:pt>
                <c:pt idx="9006">
                  <c:v>2570.9960000000001</c:v>
                </c:pt>
                <c:pt idx="9007">
                  <c:v>2571.2370000000001</c:v>
                </c:pt>
                <c:pt idx="9008">
                  <c:v>2571.4780000000001</c:v>
                </c:pt>
                <c:pt idx="9009">
                  <c:v>2571.7190000000001</c:v>
                </c:pt>
                <c:pt idx="9010">
                  <c:v>2571.96</c:v>
                </c:pt>
                <c:pt idx="9011">
                  <c:v>2572.201</c:v>
                </c:pt>
                <c:pt idx="9012">
                  <c:v>2572.442</c:v>
                </c:pt>
                <c:pt idx="9013">
                  <c:v>2572.683</c:v>
                </c:pt>
                <c:pt idx="9014">
                  <c:v>2572.924</c:v>
                </c:pt>
                <c:pt idx="9015">
                  <c:v>2573.1660000000002</c:v>
                </c:pt>
                <c:pt idx="9016">
                  <c:v>2573.4059999999999</c:v>
                </c:pt>
                <c:pt idx="9017">
                  <c:v>2573.6480000000001</c:v>
                </c:pt>
                <c:pt idx="9018">
                  <c:v>2573.8890000000001</c:v>
                </c:pt>
                <c:pt idx="9019">
                  <c:v>2574.13</c:v>
                </c:pt>
                <c:pt idx="9020">
                  <c:v>2574.3710000000001</c:v>
                </c:pt>
                <c:pt idx="9021">
                  <c:v>2574.6120000000001</c:v>
                </c:pt>
                <c:pt idx="9022">
                  <c:v>2574.8530000000001</c:v>
                </c:pt>
                <c:pt idx="9023">
                  <c:v>2575.0940000000001</c:v>
                </c:pt>
                <c:pt idx="9024">
                  <c:v>2575.335</c:v>
                </c:pt>
                <c:pt idx="9025">
                  <c:v>2575.576</c:v>
                </c:pt>
                <c:pt idx="9026">
                  <c:v>2575.817</c:v>
                </c:pt>
                <c:pt idx="9027">
                  <c:v>2576.058</c:v>
                </c:pt>
                <c:pt idx="9028">
                  <c:v>2576.299</c:v>
                </c:pt>
                <c:pt idx="9029">
                  <c:v>2576.5410000000002</c:v>
                </c:pt>
                <c:pt idx="9030">
                  <c:v>2576.7809999999999</c:v>
                </c:pt>
                <c:pt idx="9031">
                  <c:v>2577.0219999999999</c:v>
                </c:pt>
                <c:pt idx="9032">
                  <c:v>2577.2640000000001</c:v>
                </c:pt>
                <c:pt idx="9033">
                  <c:v>2577.5050000000001</c:v>
                </c:pt>
                <c:pt idx="9034">
                  <c:v>2577.7460000000001</c:v>
                </c:pt>
                <c:pt idx="9035">
                  <c:v>2577.9870000000001</c:v>
                </c:pt>
                <c:pt idx="9036">
                  <c:v>2578.2280000000001</c:v>
                </c:pt>
                <c:pt idx="9037">
                  <c:v>2578.4690000000001</c:v>
                </c:pt>
                <c:pt idx="9038">
                  <c:v>2578.71</c:v>
                </c:pt>
                <c:pt idx="9039">
                  <c:v>2578.951</c:v>
                </c:pt>
                <c:pt idx="9040">
                  <c:v>2579.192</c:v>
                </c:pt>
                <c:pt idx="9041">
                  <c:v>2579.433</c:v>
                </c:pt>
                <c:pt idx="9042">
                  <c:v>2579.674</c:v>
                </c:pt>
                <c:pt idx="9043">
                  <c:v>2579.915</c:v>
                </c:pt>
                <c:pt idx="9044">
                  <c:v>2580.1559999999999</c:v>
                </c:pt>
                <c:pt idx="9045">
                  <c:v>2580.3969999999999</c:v>
                </c:pt>
                <c:pt idx="9046">
                  <c:v>2580.6390000000001</c:v>
                </c:pt>
                <c:pt idx="9047">
                  <c:v>2580.88</c:v>
                </c:pt>
                <c:pt idx="9048">
                  <c:v>2581.1210000000001</c:v>
                </c:pt>
                <c:pt idx="9049">
                  <c:v>2581.3620000000001</c:v>
                </c:pt>
                <c:pt idx="9050">
                  <c:v>2581.6030000000001</c:v>
                </c:pt>
                <c:pt idx="9051">
                  <c:v>2581.8440000000001</c:v>
                </c:pt>
                <c:pt idx="9052">
                  <c:v>2582.085</c:v>
                </c:pt>
                <c:pt idx="9053">
                  <c:v>2582.326</c:v>
                </c:pt>
                <c:pt idx="9054">
                  <c:v>2582.567</c:v>
                </c:pt>
                <c:pt idx="9055">
                  <c:v>2582.808</c:v>
                </c:pt>
                <c:pt idx="9056">
                  <c:v>2583.049</c:v>
                </c:pt>
                <c:pt idx="9057">
                  <c:v>2583.29</c:v>
                </c:pt>
                <c:pt idx="9058">
                  <c:v>2583.5309999999999</c:v>
                </c:pt>
                <c:pt idx="9059">
                  <c:v>2583.7719999999999</c:v>
                </c:pt>
                <c:pt idx="9060">
                  <c:v>2584.0129999999999</c:v>
                </c:pt>
                <c:pt idx="9061">
                  <c:v>2584.2550000000001</c:v>
                </c:pt>
                <c:pt idx="9062">
                  <c:v>2584.4960000000001</c:v>
                </c:pt>
                <c:pt idx="9063">
                  <c:v>2584.7370000000001</c:v>
                </c:pt>
                <c:pt idx="9064">
                  <c:v>2584.9780000000001</c:v>
                </c:pt>
                <c:pt idx="9065">
                  <c:v>2585.2190000000001</c:v>
                </c:pt>
                <c:pt idx="9066">
                  <c:v>2585.46</c:v>
                </c:pt>
                <c:pt idx="9067">
                  <c:v>2585.701</c:v>
                </c:pt>
                <c:pt idx="9068">
                  <c:v>2585.942</c:v>
                </c:pt>
                <c:pt idx="9069">
                  <c:v>2586.183</c:v>
                </c:pt>
                <c:pt idx="9070">
                  <c:v>2586.424</c:v>
                </c:pt>
                <c:pt idx="9071">
                  <c:v>2586.665</c:v>
                </c:pt>
                <c:pt idx="9072">
                  <c:v>2586.9059999999999</c:v>
                </c:pt>
                <c:pt idx="9073">
                  <c:v>2587.1469999999999</c:v>
                </c:pt>
                <c:pt idx="9074">
                  <c:v>2587.3879999999999</c:v>
                </c:pt>
                <c:pt idx="9075">
                  <c:v>2587.63</c:v>
                </c:pt>
                <c:pt idx="9076">
                  <c:v>2587.8710000000001</c:v>
                </c:pt>
                <c:pt idx="9077">
                  <c:v>2588.1120000000001</c:v>
                </c:pt>
                <c:pt idx="9078">
                  <c:v>2588.3530000000001</c:v>
                </c:pt>
                <c:pt idx="9079">
                  <c:v>2588.5940000000001</c:v>
                </c:pt>
                <c:pt idx="9080">
                  <c:v>2588.835</c:v>
                </c:pt>
                <c:pt idx="9081">
                  <c:v>2589.076</c:v>
                </c:pt>
                <c:pt idx="9082">
                  <c:v>2589.317</c:v>
                </c:pt>
                <c:pt idx="9083">
                  <c:v>2589.558</c:v>
                </c:pt>
                <c:pt idx="9084">
                  <c:v>2589.799</c:v>
                </c:pt>
                <c:pt idx="9085">
                  <c:v>2590.04</c:v>
                </c:pt>
                <c:pt idx="9086">
                  <c:v>2590.2809999999999</c:v>
                </c:pt>
                <c:pt idx="9087">
                  <c:v>2590.5219999999999</c:v>
                </c:pt>
                <c:pt idx="9088">
                  <c:v>2590.7629999999999</c:v>
                </c:pt>
                <c:pt idx="9089">
                  <c:v>2591.0050000000001</c:v>
                </c:pt>
                <c:pt idx="9090">
                  <c:v>2591.2460000000001</c:v>
                </c:pt>
                <c:pt idx="9091">
                  <c:v>2591.4870000000001</c:v>
                </c:pt>
                <c:pt idx="9092">
                  <c:v>2591.7280000000001</c:v>
                </c:pt>
                <c:pt idx="9093">
                  <c:v>2591.9690000000001</c:v>
                </c:pt>
                <c:pt idx="9094">
                  <c:v>2592.21</c:v>
                </c:pt>
                <c:pt idx="9095">
                  <c:v>2592.451</c:v>
                </c:pt>
                <c:pt idx="9096">
                  <c:v>2592.692</c:v>
                </c:pt>
                <c:pt idx="9097">
                  <c:v>2592.933</c:v>
                </c:pt>
                <c:pt idx="9098">
                  <c:v>2593.174</c:v>
                </c:pt>
                <c:pt idx="9099">
                  <c:v>2593.415</c:v>
                </c:pt>
                <c:pt idx="9100">
                  <c:v>2593.6559999999999</c:v>
                </c:pt>
                <c:pt idx="9101">
                  <c:v>2593.8969999999999</c:v>
                </c:pt>
                <c:pt idx="9102">
                  <c:v>2594.1379999999999</c:v>
                </c:pt>
                <c:pt idx="9103">
                  <c:v>2594.3789999999999</c:v>
                </c:pt>
                <c:pt idx="9104">
                  <c:v>2594.6210000000001</c:v>
                </c:pt>
                <c:pt idx="9105">
                  <c:v>2594.8620000000001</c:v>
                </c:pt>
                <c:pt idx="9106">
                  <c:v>2595.1030000000001</c:v>
                </c:pt>
                <c:pt idx="9107">
                  <c:v>2595.3440000000001</c:v>
                </c:pt>
                <c:pt idx="9108">
                  <c:v>2595.585</c:v>
                </c:pt>
                <c:pt idx="9109">
                  <c:v>2595.826</c:v>
                </c:pt>
                <c:pt idx="9110">
                  <c:v>2596.067</c:v>
                </c:pt>
                <c:pt idx="9111">
                  <c:v>2596.308</c:v>
                </c:pt>
                <c:pt idx="9112">
                  <c:v>2596.549</c:v>
                </c:pt>
                <c:pt idx="9113">
                  <c:v>2596.79</c:v>
                </c:pt>
                <c:pt idx="9114">
                  <c:v>2597.0309999999999</c:v>
                </c:pt>
                <c:pt idx="9115">
                  <c:v>2597.2719999999999</c:v>
                </c:pt>
                <c:pt idx="9116">
                  <c:v>2597.5129999999999</c:v>
                </c:pt>
                <c:pt idx="9117">
                  <c:v>2597.7539999999999</c:v>
                </c:pt>
                <c:pt idx="9118">
                  <c:v>2597.9960000000001</c:v>
                </c:pt>
                <c:pt idx="9119">
                  <c:v>2598.2370000000001</c:v>
                </c:pt>
                <c:pt idx="9120">
                  <c:v>2598.4780000000001</c:v>
                </c:pt>
                <c:pt idx="9121">
                  <c:v>2598.7190000000001</c:v>
                </c:pt>
                <c:pt idx="9122">
                  <c:v>2598.96</c:v>
                </c:pt>
                <c:pt idx="9123">
                  <c:v>2599.201</c:v>
                </c:pt>
                <c:pt idx="9124">
                  <c:v>2599.442</c:v>
                </c:pt>
                <c:pt idx="9125">
                  <c:v>2599.683</c:v>
                </c:pt>
                <c:pt idx="9126">
                  <c:v>2599.924</c:v>
                </c:pt>
                <c:pt idx="9127">
                  <c:v>2600.165</c:v>
                </c:pt>
                <c:pt idx="9128">
                  <c:v>2600.4059999999999</c:v>
                </c:pt>
                <c:pt idx="9129">
                  <c:v>2600.6469999999999</c:v>
                </c:pt>
                <c:pt idx="9130">
                  <c:v>2600.8879999999999</c:v>
                </c:pt>
                <c:pt idx="9131">
                  <c:v>2601.1289999999999</c:v>
                </c:pt>
                <c:pt idx="9132">
                  <c:v>2601.37</c:v>
                </c:pt>
                <c:pt idx="9133">
                  <c:v>2601.6120000000001</c:v>
                </c:pt>
                <c:pt idx="9134">
                  <c:v>2601.8530000000001</c:v>
                </c:pt>
                <c:pt idx="9135">
                  <c:v>2602.0940000000001</c:v>
                </c:pt>
                <c:pt idx="9136">
                  <c:v>2602.335</c:v>
                </c:pt>
                <c:pt idx="9137">
                  <c:v>2602.576</c:v>
                </c:pt>
                <c:pt idx="9138">
                  <c:v>2602.817</c:v>
                </c:pt>
                <c:pt idx="9139">
                  <c:v>2603.058</c:v>
                </c:pt>
                <c:pt idx="9140">
                  <c:v>2603.299</c:v>
                </c:pt>
                <c:pt idx="9141">
                  <c:v>2603.54</c:v>
                </c:pt>
                <c:pt idx="9142">
                  <c:v>2603.7809999999999</c:v>
                </c:pt>
                <c:pt idx="9143">
                  <c:v>2604.0219999999999</c:v>
                </c:pt>
                <c:pt idx="9144">
                  <c:v>2604.2629999999999</c:v>
                </c:pt>
                <c:pt idx="9145">
                  <c:v>2604.5039999999999</c:v>
                </c:pt>
                <c:pt idx="9146">
                  <c:v>2604.7449999999999</c:v>
                </c:pt>
                <c:pt idx="9147">
                  <c:v>2604.9870000000001</c:v>
                </c:pt>
                <c:pt idx="9148">
                  <c:v>2605.2280000000001</c:v>
                </c:pt>
                <c:pt idx="9149">
                  <c:v>2605.4690000000001</c:v>
                </c:pt>
                <c:pt idx="9150">
                  <c:v>2605.71</c:v>
                </c:pt>
                <c:pt idx="9151">
                  <c:v>2605.951</c:v>
                </c:pt>
                <c:pt idx="9152">
                  <c:v>2606.192</c:v>
                </c:pt>
                <c:pt idx="9153">
                  <c:v>2606.433</c:v>
                </c:pt>
                <c:pt idx="9154">
                  <c:v>2606.674</c:v>
                </c:pt>
                <c:pt idx="9155">
                  <c:v>2606.915</c:v>
                </c:pt>
                <c:pt idx="9156">
                  <c:v>2607.1559999999999</c:v>
                </c:pt>
                <c:pt idx="9157">
                  <c:v>2607.3969999999999</c:v>
                </c:pt>
                <c:pt idx="9158">
                  <c:v>2607.6379999999999</c:v>
                </c:pt>
                <c:pt idx="9159">
                  <c:v>2607.8789999999999</c:v>
                </c:pt>
                <c:pt idx="9160">
                  <c:v>2608.12</c:v>
                </c:pt>
                <c:pt idx="9161">
                  <c:v>2608.3620000000001</c:v>
                </c:pt>
                <c:pt idx="9162">
                  <c:v>2608.6030000000001</c:v>
                </c:pt>
                <c:pt idx="9163">
                  <c:v>2608.8440000000001</c:v>
                </c:pt>
                <c:pt idx="9164">
                  <c:v>2609.085</c:v>
                </c:pt>
                <c:pt idx="9165">
                  <c:v>2609.326</c:v>
                </c:pt>
                <c:pt idx="9166">
                  <c:v>2609.567</c:v>
                </c:pt>
                <c:pt idx="9167">
                  <c:v>2609.808</c:v>
                </c:pt>
                <c:pt idx="9168">
                  <c:v>2610.049</c:v>
                </c:pt>
                <c:pt idx="9169">
                  <c:v>2610.29</c:v>
                </c:pt>
                <c:pt idx="9170">
                  <c:v>2610.5309999999999</c:v>
                </c:pt>
                <c:pt idx="9171">
                  <c:v>2610.7719999999999</c:v>
                </c:pt>
                <c:pt idx="9172">
                  <c:v>2611.0129999999999</c:v>
                </c:pt>
                <c:pt idx="9173">
                  <c:v>2611.2539999999999</c:v>
                </c:pt>
                <c:pt idx="9174">
                  <c:v>2611.4949999999999</c:v>
                </c:pt>
                <c:pt idx="9175">
                  <c:v>2611.7359999999999</c:v>
                </c:pt>
                <c:pt idx="9176">
                  <c:v>2611.9780000000001</c:v>
                </c:pt>
                <c:pt idx="9177">
                  <c:v>2612.2190000000001</c:v>
                </c:pt>
                <c:pt idx="9178">
                  <c:v>2612.46</c:v>
                </c:pt>
                <c:pt idx="9179">
                  <c:v>2612.701</c:v>
                </c:pt>
                <c:pt idx="9180">
                  <c:v>2612.942</c:v>
                </c:pt>
                <c:pt idx="9181">
                  <c:v>2613.183</c:v>
                </c:pt>
                <c:pt idx="9182">
                  <c:v>2613.424</c:v>
                </c:pt>
                <c:pt idx="9183">
                  <c:v>2613.665</c:v>
                </c:pt>
                <c:pt idx="9184">
                  <c:v>2613.9059999999999</c:v>
                </c:pt>
                <c:pt idx="9185">
                  <c:v>2614.1469999999999</c:v>
                </c:pt>
                <c:pt idx="9186">
                  <c:v>2614.3879999999999</c:v>
                </c:pt>
                <c:pt idx="9187">
                  <c:v>2614.6289999999999</c:v>
                </c:pt>
                <c:pt idx="9188">
                  <c:v>2614.87</c:v>
                </c:pt>
                <c:pt idx="9189">
                  <c:v>2615.1109999999999</c:v>
                </c:pt>
                <c:pt idx="9190">
                  <c:v>2615.3530000000001</c:v>
                </c:pt>
                <c:pt idx="9191">
                  <c:v>2615.5940000000001</c:v>
                </c:pt>
                <c:pt idx="9192">
                  <c:v>2615.8339999999998</c:v>
                </c:pt>
                <c:pt idx="9193">
                  <c:v>2616.076</c:v>
                </c:pt>
                <c:pt idx="9194">
                  <c:v>2616.317</c:v>
                </c:pt>
                <c:pt idx="9195">
                  <c:v>2616.558</c:v>
                </c:pt>
                <c:pt idx="9196">
                  <c:v>2616.799</c:v>
                </c:pt>
                <c:pt idx="9197">
                  <c:v>2617.04</c:v>
                </c:pt>
                <c:pt idx="9198">
                  <c:v>2617.2809999999999</c:v>
                </c:pt>
                <c:pt idx="9199">
                  <c:v>2617.5219999999999</c:v>
                </c:pt>
                <c:pt idx="9200">
                  <c:v>2617.7629999999999</c:v>
                </c:pt>
                <c:pt idx="9201">
                  <c:v>2618.0039999999999</c:v>
                </c:pt>
                <c:pt idx="9202">
                  <c:v>2618.2449999999999</c:v>
                </c:pt>
                <c:pt idx="9203">
                  <c:v>2618.4859999999999</c:v>
                </c:pt>
                <c:pt idx="9204">
                  <c:v>2618.7269999999999</c:v>
                </c:pt>
                <c:pt idx="9205">
                  <c:v>2618.9690000000001</c:v>
                </c:pt>
                <c:pt idx="9206">
                  <c:v>2619.2089999999998</c:v>
                </c:pt>
                <c:pt idx="9207">
                  <c:v>2619.451</c:v>
                </c:pt>
                <c:pt idx="9208">
                  <c:v>2619.692</c:v>
                </c:pt>
                <c:pt idx="9209">
                  <c:v>2619.933</c:v>
                </c:pt>
                <c:pt idx="9210">
                  <c:v>2620.174</c:v>
                </c:pt>
                <c:pt idx="9211">
                  <c:v>2620.415</c:v>
                </c:pt>
                <c:pt idx="9212">
                  <c:v>2620.6559999999999</c:v>
                </c:pt>
                <c:pt idx="9213">
                  <c:v>2620.8969999999999</c:v>
                </c:pt>
                <c:pt idx="9214">
                  <c:v>2621.1379999999999</c:v>
                </c:pt>
                <c:pt idx="9215">
                  <c:v>2621.3789999999999</c:v>
                </c:pt>
                <c:pt idx="9216">
                  <c:v>2621.62</c:v>
                </c:pt>
                <c:pt idx="9217">
                  <c:v>2621.8609999999999</c:v>
                </c:pt>
                <c:pt idx="9218">
                  <c:v>2622.1019999999999</c:v>
                </c:pt>
                <c:pt idx="9219">
                  <c:v>2622.3440000000001</c:v>
                </c:pt>
                <c:pt idx="9220">
                  <c:v>2622.5839999999998</c:v>
                </c:pt>
                <c:pt idx="9221">
                  <c:v>2622.826</c:v>
                </c:pt>
                <c:pt idx="9222">
                  <c:v>2623.067</c:v>
                </c:pt>
                <c:pt idx="9223">
                  <c:v>2623.308</c:v>
                </c:pt>
                <c:pt idx="9224">
                  <c:v>2623.549</c:v>
                </c:pt>
                <c:pt idx="9225">
                  <c:v>2623.79</c:v>
                </c:pt>
                <c:pt idx="9226">
                  <c:v>2624.0309999999999</c:v>
                </c:pt>
                <c:pt idx="9227">
                  <c:v>2624.2719999999999</c:v>
                </c:pt>
                <c:pt idx="9228">
                  <c:v>2624.5129999999999</c:v>
                </c:pt>
                <c:pt idx="9229">
                  <c:v>2624.7539999999999</c:v>
                </c:pt>
                <c:pt idx="9230">
                  <c:v>2624.9949999999999</c:v>
                </c:pt>
                <c:pt idx="9231">
                  <c:v>2625.2359999999999</c:v>
                </c:pt>
                <c:pt idx="9232">
                  <c:v>2625.4769999999999</c:v>
                </c:pt>
                <c:pt idx="9233">
                  <c:v>2625.7190000000001</c:v>
                </c:pt>
                <c:pt idx="9234">
                  <c:v>2625.9589999999998</c:v>
                </c:pt>
                <c:pt idx="9235">
                  <c:v>2626.2</c:v>
                </c:pt>
                <c:pt idx="9236">
                  <c:v>2626.442</c:v>
                </c:pt>
                <c:pt idx="9237">
                  <c:v>2626.683</c:v>
                </c:pt>
                <c:pt idx="9238">
                  <c:v>2626.924</c:v>
                </c:pt>
                <c:pt idx="9239">
                  <c:v>2627.165</c:v>
                </c:pt>
                <c:pt idx="9240">
                  <c:v>2627.4059999999999</c:v>
                </c:pt>
                <c:pt idx="9241">
                  <c:v>2627.6469999999999</c:v>
                </c:pt>
                <c:pt idx="9242">
                  <c:v>2627.8879999999999</c:v>
                </c:pt>
                <c:pt idx="9243">
                  <c:v>2628.1289999999999</c:v>
                </c:pt>
                <c:pt idx="9244">
                  <c:v>2628.37</c:v>
                </c:pt>
                <c:pt idx="9245">
                  <c:v>2628.6109999999999</c:v>
                </c:pt>
                <c:pt idx="9246">
                  <c:v>2628.8519999999999</c:v>
                </c:pt>
                <c:pt idx="9247">
                  <c:v>2629.0929999999998</c:v>
                </c:pt>
                <c:pt idx="9248">
                  <c:v>2629.3339999999998</c:v>
                </c:pt>
                <c:pt idx="9249">
                  <c:v>2629.5749999999998</c:v>
                </c:pt>
                <c:pt idx="9250">
                  <c:v>2629.817</c:v>
                </c:pt>
                <c:pt idx="9251">
                  <c:v>2630.058</c:v>
                </c:pt>
                <c:pt idx="9252">
                  <c:v>2630.299</c:v>
                </c:pt>
                <c:pt idx="9253">
                  <c:v>2630.54</c:v>
                </c:pt>
                <c:pt idx="9254">
                  <c:v>2630.7809999999999</c:v>
                </c:pt>
                <c:pt idx="9255">
                  <c:v>2631.0219999999999</c:v>
                </c:pt>
                <c:pt idx="9256">
                  <c:v>2631.2629999999999</c:v>
                </c:pt>
                <c:pt idx="9257">
                  <c:v>2631.5039999999999</c:v>
                </c:pt>
                <c:pt idx="9258">
                  <c:v>2631.7449999999999</c:v>
                </c:pt>
                <c:pt idx="9259">
                  <c:v>2631.9859999999999</c:v>
                </c:pt>
                <c:pt idx="9260">
                  <c:v>2632.2269999999999</c:v>
                </c:pt>
                <c:pt idx="9261">
                  <c:v>2632.4679999999998</c:v>
                </c:pt>
                <c:pt idx="9262">
                  <c:v>2632.7089999999998</c:v>
                </c:pt>
                <c:pt idx="9263">
                  <c:v>2632.95</c:v>
                </c:pt>
                <c:pt idx="9264">
                  <c:v>2633.1909999999998</c:v>
                </c:pt>
                <c:pt idx="9265">
                  <c:v>2633.433</c:v>
                </c:pt>
                <c:pt idx="9266">
                  <c:v>2633.674</c:v>
                </c:pt>
                <c:pt idx="9267">
                  <c:v>2633.915</c:v>
                </c:pt>
                <c:pt idx="9268">
                  <c:v>2634.1559999999999</c:v>
                </c:pt>
                <c:pt idx="9269">
                  <c:v>2634.3969999999999</c:v>
                </c:pt>
                <c:pt idx="9270">
                  <c:v>2634.6379999999999</c:v>
                </c:pt>
                <c:pt idx="9271">
                  <c:v>2634.8789999999999</c:v>
                </c:pt>
                <c:pt idx="9272">
                  <c:v>2635.12</c:v>
                </c:pt>
                <c:pt idx="9273">
                  <c:v>2635.3609999999999</c:v>
                </c:pt>
                <c:pt idx="9274">
                  <c:v>2635.6019999999999</c:v>
                </c:pt>
                <c:pt idx="9275">
                  <c:v>2635.8429999999998</c:v>
                </c:pt>
                <c:pt idx="9276">
                  <c:v>2636.0839999999998</c:v>
                </c:pt>
                <c:pt idx="9277">
                  <c:v>2636.3249999999998</c:v>
                </c:pt>
                <c:pt idx="9278">
                  <c:v>2636.5659999999998</c:v>
                </c:pt>
                <c:pt idx="9279">
                  <c:v>2636.808</c:v>
                </c:pt>
                <c:pt idx="9280">
                  <c:v>2637.049</c:v>
                </c:pt>
                <c:pt idx="9281">
                  <c:v>2637.29</c:v>
                </c:pt>
                <c:pt idx="9282">
                  <c:v>2637.5309999999999</c:v>
                </c:pt>
                <c:pt idx="9283">
                  <c:v>2637.7719999999999</c:v>
                </c:pt>
                <c:pt idx="9284">
                  <c:v>2638.0129999999999</c:v>
                </c:pt>
                <c:pt idx="9285">
                  <c:v>2638.2539999999999</c:v>
                </c:pt>
                <c:pt idx="9286">
                  <c:v>2638.4949999999999</c:v>
                </c:pt>
                <c:pt idx="9287">
                  <c:v>2638.7359999999999</c:v>
                </c:pt>
                <c:pt idx="9288">
                  <c:v>2638.9769999999999</c:v>
                </c:pt>
                <c:pt idx="9289">
                  <c:v>2639.2179999999998</c:v>
                </c:pt>
                <c:pt idx="9290">
                  <c:v>2639.4589999999998</c:v>
                </c:pt>
                <c:pt idx="9291">
                  <c:v>2639.7</c:v>
                </c:pt>
                <c:pt idx="9292">
                  <c:v>2639.9409999999998</c:v>
                </c:pt>
                <c:pt idx="9293">
                  <c:v>2640.183</c:v>
                </c:pt>
                <c:pt idx="9294">
                  <c:v>2640.424</c:v>
                </c:pt>
                <c:pt idx="9295">
                  <c:v>2640.665</c:v>
                </c:pt>
                <c:pt idx="9296">
                  <c:v>2640.9059999999999</c:v>
                </c:pt>
                <c:pt idx="9297">
                  <c:v>2641.1469999999999</c:v>
                </c:pt>
                <c:pt idx="9298">
                  <c:v>2641.3879999999999</c:v>
                </c:pt>
                <c:pt idx="9299">
                  <c:v>2641.6289999999999</c:v>
                </c:pt>
                <c:pt idx="9300">
                  <c:v>2641.87</c:v>
                </c:pt>
                <c:pt idx="9301">
                  <c:v>2642.1109999999999</c:v>
                </c:pt>
                <c:pt idx="9302">
                  <c:v>2642.3519999999999</c:v>
                </c:pt>
                <c:pt idx="9303">
                  <c:v>2642.5929999999998</c:v>
                </c:pt>
                <c:pt idx="9304">
                  <c:v>2642.8339999999998</c:v>
                </c:pt>
                <c:pt idx="9305">
                  <c:v>2643.0749999999998</c:v>
                </c:pt>
                <c:pt idx="9306">
                  <c:v>2643.3159999999998</c:v>
                </c:pt>
                <c:pt idx="9307">
                  <c:v>2643.5569999999998</c:v>
                </c:pt>
                <c:pt idx="9308">
                  <c:v>2643.799</c:v>
                </c:pt>
                <c:pt idx="9309">
                  <c:v>2644.04</c:v>
                </c:pt>
                <c:pt idx="9310">
                  <c:v>2644.2809999999999</c:v>
                </c:pt>
                <c:pt idx="9311">
                  <c:v>2644.5219999999999</c:v>
                </c:pt>
                <c:pt idx="9312">
                  <c:v>2644.7629999999999</c:v>
                </c:pt>
                <c:pt idx="9313">
                  <c:v>2645.0039999999999</c:v>
                </c:pt>
                <c:pt idx="9314">
                  <c:v>2645.2449999999999</c:v>
                </c:pt>
                <c:pt idx="9315">
                  <c:v>2645.4859999999999</c:v>
                </c:pt>
                <c:pt idx="9316">
                  <c:v>2645.7269999999999</c:v>
                </c:pt>
                <c:pt idx="9317">
                  <c:v>2645.9679999999998</c:v>
                </c:pt>
                <c:pt idx="9318">
                  <c:v>2646.2089999999998</c:v>
                </c:pt>
                <c:pt idx="9319">
                  <c:v>2646.45</c:v>
                </c:pt>
                <c:pt idx="9320">
                  <c:v>2646.6909999999998</c:v>
                </c:pt>
                <c:pt idx="9321">
                  <c:v>2646.9319999999998</c:v>
                </c:pt>
                <c:pt idx="9322">
                  <c:v>2647.174</c:v>
                </c:pt>
                <c:pt idx="9323">
                  <c:v>2647.415</c:v>
                </c:pt>
                <c:pt idx="9324">
                  <c:v>2647.6559999999999</c:v>
                </c:pt>
                <c:pt idx="9325">
                  <c:v>2647.8969999999999</c:v>
                </c:pt>
                <c:pt idx="9326">
                  <c:v>2648.1379999999999</c:v>
                </c:pt>
                <c:pt idx="9327">
                  <c:v>2648.3789999999999</c:v>
                </c:pt>
                <c:pt idx="9328">
                  <c:v>2648.62</c:v>
                </c:pt>
                <c:pt idx="9329">
                  <c:v>2648.8609999999999</c:v>
                </c:pt>
                <c:pt idx="9330">
                  <c:v>2649.1019999999999</c:v>
                </c:pt>
                <c:pt idx="9331">
                  <c:v>2649.3429999999998</c:v>
                </c:pt>
                <c:pt idx="9332">
                  <c:v>2649.5839999999998</c:v>
                </c:pt>
                <c:pt idx="9333">
                  <c:v>2649.8249999999998</c:v>
                </c:pt>
                <c:pt idx="9334">
                  <c:v>2650.0659999999998</c:v>
                </c:pt>
                <c:pt idx="9335">
                  <c:v>2650.3069999999998</c:v>
                </c:pt>
                <c:pt idx="9336">
                  <c:v>2650.5479999999998</c:v>
                </c:pt>
                <c:pt idx="9337">
                  <c:v>2650.79</c:v>
                </c:pt>
                <c:pt idx="9338">
                  <c:v>2651.0309999999999</c:v>
                </c:pt>
                <c:pt idx="9339">
                  <c:v>2651.2719999999999</c:v>
                </c:pt>
                <c:pt idx="9340">
                  <c:v>2651.5129999999999</c:v>
                </c:pt>
                <c:pt idx="9341">
                  <c:v>2651.7539999999999</c:v>
                </c:pt>
                <c:pt idx="9342">
                  <c:v>2651.9949999999999</c:v>
                </c:pt>
                <c:pt idx="9343">
                  <c:v>2652.2359999999999</c:v>
                </c:pt>
                <c:pt idx="9344">
                  <c:v>2652.4769999999999</c:v>
                </c:pt>
                <c:pt idx="9345">
                  <c:v>2652.7179999999998</c:v>
                </c:pt>
                <c:pt idx="9346">
                  <c:v>2652.9589999999998</c:v>
                </c:pt>
                <c:pt idx="9347">
                  <c:v>2653.2</c:v>
                </c:pt>
                <c:pt idx="9348">
                  <c:v>2653.4409999999998</c:v>
                </c:pt>
                <c:pt idx="9349">
                  <c:v>2653.6819999999998</c:v>
                </c:pt>
                <c:pt idx="9350">
                  <c:v>2653.9229999999998</c:v>
                </c:pt>
                <c:pt idx="9351">
                  <c:v>2654.165</c:v>
                </c:pt>
                <c:pt idx="9352">
                  <c:v>2654.4059999999999</c:v>
                </c:pt>
                <c:pt idx="9353">
                  <c:v>2654.6469999999999</c:v>
                </c:pt>
                <c:pt idx="9354">
                  <c:v>2654.8879999999999</c:v>
                </c:pt>
                <c:pt idx="9355">
                  <c:v>2655.1289999999999</c:v>
                </c:pt>
                <c:pt idx="9356">
                  <c:v>2655.37</c:v>
                </c:pt>
                <c:pt idx="9357">
                  <c:v>2655.6109999999999</c:v>
                </c:pt>
                <c:pt idx="9358">
                  <c:v>2655.8519999999999</c:v>
                </c:pt>
                <c:pt idx="9359">
                  <c:v>2656.0929999999998</c:v>
                </c:pt>
                <c:pt idx="9360">
                  <c:v>2656.3339999999998</c:v>
                </c:pt>
                <c:pt idx="9361">
                  <c:v>2656.5749999999998</c:v>
                </c:pt>
                <c:pt idx="9362">
                  <c:v>2656.8159999999998</c:v>
                </c:pt>
                <c:pt idx="9363">
                  <c:v>2657.0569999999998</c:v>
                </c:pt>
                <c:pt idx="9364">
                  <c:v>2657.2979999999998</c:v>
                </c:pt>
                <c:pt idx="9365">
                  <c:v>2657.54</c:v>
                </c:pt>
                <c:pt idx="9366">
                  <c:v>2657.7809999999999</c:v>
                </c:pt>
                <c:pt idx="9367">
                  <c:v>2658.0210000000002</c:v>
                </c:pt>
                <c:pt idx="9368">
                  <c:v>2658.2629999999999</c:v>
                </c:pt>
                <c:pt idx="9369">
                  <c:v>2658.5039999999999</c:v>
                </c:pt>
                <c:pt idx="9370">
                  <c:v>2658.7449999999999</c:v>
                </c:pt>
                <c:pt idx="9371">
                  <c:v>2658.9859999999999</c:v>
                </c:pt>
                <c:pt idx="9372">
                  <c:v>2659.2269999999999</c:v>
                </c:pt>
                <c:pt idx="9373">
                  <c:v>2659.4679999999998</c:v>
                </c:pt>
                <c:pt idx="9374">
                  <c:v>2659.7089999999998</c:v>
                </c:pt>
                <c:pt idx="9375">
                  <c:v>2659.95</c:v>
                </c:pt>
                <c:pt idx="9376">
                  <c:v>2660.1909999999998</c:v>
                </c:pt>
                <c:pt idx="9377">
                  <c:v>2660.4319999999998</c:v>
                </c:pt>
                <c:pt idx="9378">
                  <c:v>2660.6729999999998</c:v>
                </c:pt>
                <c:pt idx="9379">
                  <c:v>2660.9140000000002</c:v>
                </c:pt>
                <c:pt idx="9380">
                  <c:v>2661.1559999999999</c:v>
                </c:pt>
                <c:pt idx="9381">
                  <c:v>2661.3960000000002</c:v>
                </c:pt>
                <c:pt idx="9382">
                  <c:v>2661.6379999999999</c:v>
                </c:pt>
                <c:pt idx="9383">
                  <c:v>2661.8789999999999</c:v>
                </c:pt>
                <c:pt idx="9384">
                  <c:v>2662.12</c:v>
                </c:pt>
                <c:pt idx="9385">
                  <c:v>2662.3609999999999</c:v>
                </c:pt>
                <c:pt idx="9386">
                  <c:v>2662.6019999999999</c:v>
                </c:pt>
                <c:pt idx="9387">
                  <c:v>2662.8429999999998</c:v>
                </c:pt>
                <c:pt idx="9388">
                  <c:v>2663.0839999999998</c:v>
                </c:pt>
                <c:pt idx="9389">
                  <c:v>2663.3249999999998</c:v>
                </c:pt>
                <c:pt idx="9390">
                  <c:v>2663.5659999999998</c:v>
                </c:pt>
                <c:pt idx="9391">
                  <c:v>2663.8069999999998</c:v>
                </c:pt>
                <c:pt idx="9392">
                  <c:v>2664.0479999999998</c:v>
                </c:pt>
                <c:pt idx="9393">
                  <c:v>2664.2890000000002</c:v>
                </c:pt>
                <c:pt idx="9394">
                  <c:v>2664.5309999999999</c:v>
                </c:pt>
                <c:pt idx="9395">
                  <c:v>2664.7710000000002</c:v>
                </c:pt>
                <c:pt idx="9396">
                  <c:v>2665.0120000000002</c:v>
                </c:pt>
                <c:pt idx="9397">
                  <c:v>2665.2539999999999</c:v>
                </c:pt>
                <c:pt idx="9398">
                  <c:v>2665.4949999999999</c:v>
                </c:pt>
                <c:pt idx="9399">
                  <c:v>2665.7359999999999</c:v>
                </c:pt>
                <c:pt idx="9400">
                  <c:v>2665.9769999999999</c:v>
                </c:pt>
                <c:pt idx="9401">
                  <c:v>2666.2179999999998</c:v>
                </c:pt>
                <c:pt idx="9402">
                  <c:v>2666.4589999999998</c:v>
                </c:pt>
                <c:pt idx="9403">
                  <c:v>2666.7</c:v>
                </c:pt>
                <c:pt idx="9404">
                  <c:v>2666.9409999999998</c:v>
                </c:pt>
                <c:pt idx="9405">
                  <c:v>2667.1819999999998</c:v>
                </c:pt>
                <c:pt idx="9406">
                  <c:v>2667.4229999999998</c:v>
                </c:pt>
                <c:pt idx="9407">
                  <c:v>2667.6640000000002</c:v>
                </c:pt>
                <c:pt idx="9408">
                  <c:v>2667.9050000000002</c:v>
                </c:pt>
                <c:pt idx="9409">
                  <c:v>2668.1460000000002</c:v>
                </c:pt>
                <c:pt idx="9410">
                  <c:v>2668.3870000000002</c:v>
                </c:pt>
                <c:pt idx="9411">
                  <c:v>2668.6289999999999</c:v>
                </c:pt>
                <c:pt idx="9412">
                  <c:v>2668.87</c:v>
                </c:pt>
                <c:pt idx="9413">
                  <c:v>2669.1109999999999</c:v>
                </c:pt>
                <c:pt idx="9414">
                  <c:v>2669.3519999999999</c:v>
                </c:pt>
                <c:pt idx="9415">
                  <c:v>2669.5929999999998</c:v>
                </c:pt>
                <c:pt idx="9416">
                  <c:v>2669.8339999999998</c:v>
                </c:pt>
                <c:pt idx="9417">
                  <c:v>2670.0749999999998</c:v>
                </c:pt>
                <c:pt idx="9418">
                  <c:v>2670.3159999999998</c:v>
                </c:pt>
                <c:pt idx="9419">
                  <c:v>2670.5569999999998</c:v>
                </c:pt>
                <c:pt idx="9420">
                  <c:v>2670.7979999999998</c:v>
                </c:pt>
                <c:pt idx="9421">
                  <c:v>2671.0390000000002</c:v>
                </c:pt>
                <c:pt idx="9422">
                  <c:v>2671.28</c:v>
                </c:pt>
                <c:pt idx="9423">
                  <c:v>2671.5210000000002</c:v>
                </c:pt>
                <c:pt idx="9424">
                  <c:v>2671.7620000000002</c:v>
                </c:pt>
                <c:pt idx="9425">
                  <c:v>2672.0039999999999</c:v>
                </c:pt>
                <c:pt idx="9426">
                  <c:v>2672.2449999999999</c:v>
                </c:pt>
                <c:pt idx="9427">
                  <c:v>2672.4859999999999</c:v>
                </c:pt>
                <c:pt idx="9428">
                  <c:v>2672.7269999999999</c:v>
                </c:pt>
                <c:pt idx="9429">
                  <c:v>2672.9679999999998</c:v>
                </c:pt>
                <c:pt idx="9430">
                  <c:v>2673.2089999999998</c:v>
                </c:pt>
                <c:pt idx="9431">
                  <c:v>2673.45</c:v>
                </c:pt>
                <c:pt idx="9432">
                  <c:v>2673.6909999999998</c:v>
                </c:pt>
                <c:pt idx="9433">
                  <c:v>2673.9319999999998</c:v>
                </c:pt>
                <c:pt idx="9434">
                  <c:v>2674.1729999999998</c:v>
                </c:pt>
                <c:pt idx="9435">
                  <c:v>2674.4140000000002</c:v>
                </c:pt>
                <c:pt idx="9436">
                  <c:v>2674.6550000000002</c:v>
                </c:pt>
                <c:pt idx="9437">
                  <c:v>2674.8960000000002</c:v>
                </c:pt>
                <c:pt idx="9438">
                  <c:v>2675.1370000000002</c:v>
                </c:pt>
                <c:pt idx="9439">
                  <c:v>2675.3780000000002</c:v>
                </c:pt>
                <c:pt idx="9440">
                  <c:v>2675.62</c:v>
                </c:pt>
                <c:pt idx="9441">
                  <c:v>2675.8609999999999</c:v>
                </c:pt>
                <c:pt idx="9442">
                  <c:v>2676.1019999999999</c:v>
                </c:pt>
                <c:pt idx="9443">
                  <c:v>2676.3429999999998</c:v>
                </c:pt>
                <c:pt idx="9444">
                  <c:v>2676.5839999999998</c:v>
                </c:pt>
                <c:pt idx="9445">
                  <c:v>2676.8249999999998</c:v>
                </c:pt>
                <c:pt idx="9446">
                  <c:v>2677.0659999999998</c:v>
                </c:pt>
                <c:pt idx="9447">
                  <c:v>2677.3069999999998</c:v>
                </c:pt>
                <c:pt idx="9448">
                  <c:v>2677.5479999999998</c:v>
                </c:pt>
                <c:pt idx="9449">
                  <c:v>2677.7890000000002</c:v>
                </c:pt>
                <c:pt idx="9450">
                  <c:v>2678.03</c:v>
                </c:pt>
                <c:pt idx="9451">
                  <c:v>2678.2710000000002</c:v>
                </c:pt>
                <c:pt idx="9452">
                  <c:v>2678.5120000000002</c:v>
                </c:pt>
                <c:pt idx="9453">
                  <c:v>2678.7530000000002</c:v>
                </c:pt>
                <c:pt idx="9454">
                  <c:v>2678.9949999999999</c:v>
                </c:pt>
                <c:pt idx="9455">
                  <c:v>2679.2359999999999</c:v>
                </c:pt>
                <c:pt idx="9456">
                  <c:v>2679.4769999999999</c:v>
                </c:pt>
                <c:pt idx="9457">
                  <c:v>2679.7179999999998</c:v>
                </c:pt>
                <c:pt idx="9458">
                  <c:v>2679.9589999999998</c:v>
                </c:pt>
                <c:pt idx="9459">
                  <c:v>2680.2</c:v>
                </c:pt>
                <c:pt idx="9460">
                  <c:v>2680.4409999999998</c:v>
                </c:pt>
                <c:pt idx="9461">
                  <c:v>2680.6819999999998</c:v>
                </c:pt>
                <c:pt idx="9462">
                  <c:v>2680.9229999999998</c:v>
                </c:pt>
                <c:pt idx="9463">
                  <c:v>2681.1640000000002</c:v>
                </c:pt>
                <c:pt idx="9464">
                  <c:v>2681.4050000000002</c:v>
                </c:pt>
                <c:pt idx="9465">
                  <c:v>2681.6460000000002</c:v>
                </c:pt>
                <c:pt idx="9466">
                  <c:v>2681.8870000000002</c:v>
                </c:pt>
                <c:pt idx="9467">
                  <c:v>2682.1280000000002</c:v>
                </c:pt>
                <c:pt idx="9468">
                  <c:v>2682.3690000000001</c:v>
                </c:pt>
                <c:pt idx="9469">
                  <c:v>2682.6109999999999</c:v>
                </c:pt>
                <c:pt idx="9470">
                  <c:v>2682.8519999999999</c:v>
                </c:pt>
                <c:pt idx="9471">
                  <c:v>2683.0929999999998</c:v>
                </c:pt>
                <c:pt idx="9472">
                  <c:v>2683.3339999999998</c:v>
                </c:pt>
                <c:pt idx="9473">
                  <c:v>2683.5749999999998</c:v>
                </c:pt>
                <c:pt idx="9474">
                  <c:v>2683.8159999999998</c:v>
                </c:pt>
                <c:pt idx="9475">
                  <c:v>2684.0569999999998</c:v>
                </c:pt>
                <c:pt idx="9476">
                  <c:v>2684.2979999999998</c:v>
                </c:pt>
                <c:pt idx="9477">
                  <c:v>2684.5390000000002</c:v>
                </c:pt>
                <c:pt idx="9478">
                  <c:v>2684.78</c:v>
                </c:pt>
                <c:pt idx="9479">
                  <c:v>2685.0210000000002</c:v>
                </c:pt>
                <c:pt idx="9480">
                  <c:v>2685.2620000000002</c:v>
                </c:pt>
                <c:pt idx="9481">
                  <c:v>2685.5030000000002</c:v>
                </c:pt>
                <c:pt idx="9482">
                  <c:v>2685.7440000000001</c:v>
                </c:pt>
                <c:pt idx="9483">
                  <c:v>2685.9859999999999</c:v>
                </c:pt>
                <c:pt idx="9484">
                  <c:v>2686.2269999999999</c:v>
                </c:pt>
                <c:pt idx="9485">
                  <c:v>2686.4679999999998</c:v>
                </c:pt>
                <c:pt idx="9486">
                  <c:v>2686.7089999999998</c:v>
                </c:pt>
                <c:pt idx="9487">
                  <c:v>2686.95</c:v>
                </c:pt>
                <c:pt idx="9488">
                  <c:v>2687.1909999999998</c:v>
                </c:pt>
                <c:pt idx="9489">
                  <c:v>2687.4319999999998</c:v>
                </c:pt>
                <c:pt idx="9490">
                  <c:v>2687.6729999999998</c:v>
                </c:pt>
                <c:pt idx="9491">
                  <c:v>2687.9140000000002</c:v>
                </c:pt>
                <c:pt idx="9492">
                  <c:v>2688.1550000000002</c:v>
                </c:pt>
                <c:pt idx="9493">
                  <c:v>2688.3960000000002</c:v>
                </c:pt>
                <c:pt idx="9494">
                  <c:v>2688.6370000000002</c:v>
                </c:pt>
                <c:pt idx="9495">
                  <c:v>2688.8780000000002</c:v>
                </c:pt>
                <c:pt idx="9496">
                  <c:v>2689.1190000000001</c:v>
                </c:pt>
                <c:pt idx="9497">
                  <c:v>2689.3609999999999</c:v>
                </c:pt>
                <c:pt idx="9498">
                  <c:v>2689.6019999999999</c:v>
                </c:pt>
                <c:pt idx="9499">
                  <c:v>2689.8429999999998</c:v>
                </c:pt>
                <c:pt idx="9500">
                  <c:v>2690.0839999999998</c:v>
                </c:pt>
                <c:pt idx="9501">
                  <c:v>2690.3249999999998</c:v>
                </c:pt>
                <c:pt idx="9502">
                  <c:v>2690.5659999999998</c:v>
                </c:pt>
                <c:pt idx="9503">
                  <c:v>2690.8069999999998</c:v>
                </c:pt>
                <c:pt idx="9504">
                  <c:v>2691.0479999999998</c:v>
                </c:pt>
                <c:pt idx="9505">
                  <c:v>2691.2890000000002</c:v>
                </c:pt>
                <c:pt idx="9506">
                  <c:v>2691.53</c:v>
                </c:pt>
                <c:pt idx="9507">
                  <c:v>2691.7710000000002</c:v>
                </c:pt>
                <c:pt idx="9508">
                  <c:v>2692.0120000000002</c:v>
                </c:pt>
                <c:pt idx="9509">
                  <c:v>2692.2530000000002</c:v>
                </c:pt>
                <c:pt idx="9510">
                  <c:v>2692.4940000000001</c:v>
                </c:pt>
                <c:pt idx="9511">
                  <c:v>2692.7350000000001</c:v>
                </c:pt>
                <c:pt idx="9512">
                  <c:v>2692.9769999999999</c:v>
                </c:pt>
                <c:pt idx="9513">
                  <c:v>2693.2179999999998</c:v>
                </c:pt>
                <c:pt idx="9514">
                  <c:v>2693.4589999999998</c:v>
                </c:pt>
                <c:pt idx="9515">
                  <c:v>2693.7</c:v>
                </c:pt>
                <c:pt idx="9516">
                  <c:v>2693.9409999999998</c:v>
                </c:pt>
                <c:pt idx="9517">
                  <c:v>2694.1819999999998</c:v>
                </c:pt>
                <c:pt idx="9518">
                  <c:v>2694.4229999999998</c:v>
                </c:pt>
                <c:pt idx="9519">
                  <c:v>2694.6640000000002</c:v>
                </c:pt>
                <c:pt idx="9520">
                  <c:v>2694.9050000000002</c:v>
                </c:pt>
                <c:pt idx="9521">
                  <c:v>2695.1460000000002</c:v>
                </c:pt>
                <c:pt idx="9522">
                  <c:v>2695.3870000000002</c:v>
                </c:pt>
                <c:pt idx="9523">
                  <c:v>2695.6280000000002</c:v>
                </c:pt>
                <c:pt idx="9524">
                  <c:v>2695.8690000000001</c:v>
                </c:pt>
                <c:pt idx="9525">
                  <c:v>2696.11</c:v>
                </c:pt>
                <c:pt idx="9526">
                  <c:v>2696.3519999999999</c:v>
                </c:pt>
                <c:pt idx="9527">
                  <c:v>2696.5929999999998</c:v>
                </c:pt>
                <c:pt idx="9528">
                  <c:v>2696.8330000000001</c:v>
                </c:pt>
                <c:pt idx="9529">
                  <c:v>2697.0749999999998</c:v>
                </c:pt>
                <c:pt idx="9530">
                  <c:v>2697.3159999999998</c:v>
                </c:pt>
                <c:pt idx="9531">
                  <c:v>2697.5569999999998</c:v>
                </c:pt>
                <c:pt idx="9532">
                  <c:v>2697.7979999999998</c:v>
                </c:pt>
                <c:pt idx="9533">
                  <c:v>2698.0390000000002</c:v>
                </c:pt>
                <c:pt idx="9534">
                  <c:v>2698.28</c:v>
                </c:pt>
                <c:pt idx="9535">
                  <c:v>2698.5210000000002</c:v>
                </c:pt>
                <c:pt idx="9536">
                  <c:v>2698.7620000000002</c:v>
                </c:pt>
                <c:pt idx="9537">
                  <c:v>2699.0030000000002</c:v>
                </c:pt>
                <c:pt idx="9538">
                  <c:v>2699.2440000000001</c:v>
                </c:pt>
                <c:pt idx="9539">
                  <c:v>2699.4850000000001</c:v>
                </c:pt>
                <c:pt idx="9540">
                  <c:v>2699.7260000000001</c:v>
                </c:pt>
                <c:pt idx="9541">
                  <c:v>2699.9679999999998</c:v>
                </c:pt>
                <c:pt idx="9542">
                  <c:v>2700.2080000000001</c:v>
                </c:pt>
                <c:pt idx="9543">
                  <c:v>2700.45</c:v>
                </c:pt>
                <c:pt idx="9544">
                  <c:v>2700.6909999999998</c:v>
                </c:pt>
                <c:pt idx="9545">
                  <c:v>2700.9319999999998</c:v>
                </c:pt>
                <c:pt idx="9546">
                  <c:v>2701.1729999999998</c:v>
                </c:pt>
                <c:pt idx="9547">
                  <c:v>2701.4140000000002</c:v>
                </c:pt>
                <c:pt idx="9548">
                  <c:v>2701.6550000000002</c:v>
                </c:pt>
                <c:pt idx="9549">
                  <c:v>2701.8960000000002</c:v>
                </c:pt>
                <c:pt idx="9550">
                  <c:v>2702.1370000000002</c:v>
                </c:pt>
                <c:pt idx="9551">
                  <c:v>2702.3780000000002</c:v>
                </c:pt>
                <c:pt idx="9552">
                  <c:v>2702.6190000000001</c:v>
                </c:pt>
                <c:pt idx="9553">
                  <c:v>2702.86</c:v>
                </c:pt>
                <c:pt idx="9554">
                  <c:v>2703.1010000000001</c:v>
                </c:pt>
                <c:pt idx="9555">
                  <c:v>2703.3429999999998</c:v>
                </c:pt>
                <c:pt idx="9556">
                  <c:v>2703.5830000000001</c:v>
                </c:pt>
                <c:pt idx="9557">
                  <c:v>2703.8249999999998</c:v>
                </c:pt>
                <c:pt idx="9558">
                  <c:v>2704.0659999999998</c:v>
                </c:pt>
                <c:pt idx="9559">
                  <c:v>2704.3069999999998</c:v>
                </c:pt>
                <c:pt idx="9560">
                  <c:v>2704.5479999999998</c:v>
                </c:pt>
                <c:pt idx="9561">
                  <c:v>2704.7890000000002</c:v>
                </c:pt>
                <c:pt idx="9562">
                  <c:v>2705.03</c:v>
                </c:pt>
                <c:pt idx="9563">
                  <c:v>2705.2710000000002</c:v>
                </c:pt>
                <c:pt idx="9564">
                  <c:v>2705.5120000000002</c:v>
                </c:pt>
                <c:pt idx="9565">
                  <c:v>2705.7530000000002</c:v>
                </c:pt>
                <c:pt idx="9566">
                  <c:v>2705.9940000000001</c:v>
                </c:pt>
                <c:pt idx="9567">
                  <c:v>2706.2350000000001</c:v>
                </c:pt>
                <c:pt idx="9568">
                  <c:v>2706.4760000000001</c:v>
                </c:pt>
                <c:pt idx="9569">
                  <c:v>2706.7179999999998</c:v>
                </c:pt>
                <c:pt idx="9570">
                  <c:v>2706.9580000000001</c:v>
                </c:pt>
                <c:pt idx="9571">
                  <c:v>2707.1990000000001</c:v>
                </c:pt>
                <c:pt idx="9572">
                  <c:v>2707.4409999999998</c:v>
                </c:pt>
                <c:pt idx="9573">
                  <c:v>2707.6819999999998</c:v>
                </c:pt>
                <c:pt idx="9574">
                  <c:v>2707.9229999999998</c:v>
                </c:pt>
                <c:pt idx="9575">
                  <c:v>2708.1640000000002</c:v>
                </c:pt>
                <c:pt idx="9576">
                  <c:v>2708.4050000000002</c:v>
                </c:pt>
                <c:pt idx="9577">
                  <c:v>2708.6460000000002</c:v>
                </c:pt>
                <c:pt idx="9578">
                  <c:v>2708.8870000000002</c:v>
                </c:pt>
                <c:pt idx="9579">
                  <c:v>2709.1280000000002</c:v>
                </c:pt>
                <c:pt idx="9580">
                  <c:v>2709.3690000000001</c:v>
                </c:pt>
                <c:pt idx="9581">
                  <c:v>2709.61</c:v>
                </c:pt>
                <c:pt idx="9582">
                  <c:v>2709.8510000000001</c:v>
                </c:pt>
                <c:pt idx="9583">
                  <c:v>2710.0920000000001</c:v>
                </c:pt>
                <c:pt idx="9584">
                  <c:v>2710.3330000000001</c:v>
                </c:pt>
                <c:pt idx="9585">
                  <c:v>2710.5740000000001</c:v>
                </c:pt>
                <c:pt idx="9586">
                  <c:v>2710.8159999999998</c:v>
                </c:pt>
                <c:pt idx="9587">
                  <c:v>2711.0569999999998</c:v>
                </c:pt>
                <c:pt idx="9588">
                  <c:v>2711.2979999999998</c:v>
                </c:pt>
                <c:pt idx="9589">
                  <c:v>2711.5390000000002</c:v>
                </c:pt>
                <c:pt idx="9590">
                  <c:v>2711.78</c:v>
                </c:pt>
                <c:pt idx="9591">
                  <c:v>2712.0210000000002</c:v>
                </c:pt>
                <c:pt idx="9592">
                  <c:v>2712.2620000000002</c:v>
                </c:pt>
                <c:pt idx="9593">
                  <c:v>2712.5030000000002</c:v>
                </c:pt>
                <c:pt idx="9594">
                  <c:v>2712.7440000000001</c:v>
                </c:pt>
                <c:pt idx="9595">
                  <c:v>2712.9850000000001</c:v>
                </c:pt>
                <c:pt idx="9596">
                  <c:v>2713.2260000000001</c:v>
                </c:pt>
                <c:pt idx="9597">
                  <c:v>2713.4670000000001</c:v>
                </c:pt>
                <c:pt idx="9598">
                  <c:v>2713.7080000000001</c:v>
                </c:pt>
                <c:pt idx="9599">
                  <c:v>2713.9490000000001</c:v>
                </c:pt>
                <c:pt idx="9600">
                  <c:v>2714.19</c:v>
                </c:pt>
                <c:pt idx="9601">
                  <c:v>2714.4319999999998</c:v>
                </c:pt>
                <c:pt idx="9602">
                  <c:v>2714.6729999999998</c:v>
                </c:pt>
                <c:pt idx="9603">
                  <c:v>2714.9140000000002</c:v>
                </c:pt>
                <c:pt idx="9604">
                  <c:v>2715.1550000000002</c:v>
                </c:pt>
                <c:pt idx="9605">
                  <c:v>2715.3960000000002</c:v>
                </c:pt>
                <c:pt idx="9606">
                  <c:v>2715.6370000000002</c:v>
                </c:pt>
                <c:pt idx="9607">
                  <c:v>2715.8780000000002</c:v>
                </c:pt>
                <c:pt idx="9608">
                  <c:v>2716.1190000000001</c:v>
                </c:pt>
                <c:pt idx="9609">
                  <c:v>2716.36</c:v>
                </c:pt>
                <c:pt idx="9610">
                  <c:v>2716.6010000000001</c:v>
                </c:pt>
                <c:pt idx="9611">
                  <c:v>2716.8420000000001</c:v>
                </c:pt>
                <c:pt idx="9612">
                  <c:v>2717.0830000000001</c:v>
                </c:pt>
                <c:pt idx="9613">
                  <c:v>2717.3240000000001</c:v>
                </c:pt>
                <c:pt idx="9614">
                  <c:v>2717.5650000000001</c:v>
                </c:pt>
                <c:pt idx="9615">
                  <c:v>2717.8069999999998</c:v>
                </c:pt>
                <c:pt idx="9616">
                  <c:v>2718.0479999999998</c:v>
                </c:pt>
                <c:pt idx="9617">
                  <c:v>2718.2890000000002</c:v>
                </c:pt>
                <c:pt idx="9618">
                  <c:v>2718.53</c:v>
                </c:pt>
                <c:pt idx="9619">
                  <c:v>2718.7710000000002</c:v>
                </c:pt>
                <c:pt idx="9620">
                  <c:v>2719.0120000000002</c:v>
                </c:pt>
                <c:pt idx="9621">
                  <c:v>2719.2530000000002</c:v>
                </c:pt>
                <c:pt idx="9622">
                  <c:v>2719.4940000000001</c:v>
                </c:pt>
                <c:pt idx="9623">
                  <c:v>2719.7350000000001</c:v>
                </c:pt>
                <c:pt idx="9624">
                  <c:v>2719.9760000000001</c:v>
                </c:pt>
                <c:pt idx="9625">
                  <c:v>2720.2170000000001</c:v>
                </c:pt>
                <c:pt idx="9626">
                  <c:v>2720.4580000000001</c:v>
                </c:pt>
                <c:pt idx="9627">
                  <c:v>2720.6990000000001</c:v>
                </c:pt>
                <c:pt idx="9628">
                  <c:v>2720.94</c:v>
                </c:pt>
                <c:pt idx="9629">
                  <c:v>2721.1819999999998</c:v>
                </c:pt>
                <c:pt idx="9630">
                  <c:v>2721.4229999999998</c:v>
                </c:pt>
                <c:pt idx="9631">
                  <c:v>2721.6640000000002</c:v>
                </c:pt>
                <c:pt idx="9632">
                  <c:v>2721.9050000000002</c:v>
                </c:pt>
                <c:pt idx="9633">
                  <c:v>2722.1460000000002</c:v>
                </c:pt>
                <c:pt idx="9634">
                  <c:v>2722.3870000000002</c:v>
                </c:pt>
                <c:pt idx="9635">
                  <c:v>2722.6280000000002</c:v>
                </c:pt>
                <c:pt idx="9636">
                  <c:v>2722.8690000000001</c:v>
                </c:pt>
                <c:pt idx="9637">
                  <c:v>2723.11</c:v>
                </c:pt>
                <c:pt idx="9638">
                  <c:v>2723.3510000000001</c:v>
                </c:pt>
                <c:pt idx="9639">
                  <c:v>2723.5920000000001</c:v>
                </c:pt>
                <c:pt idx="9640">
                  <c:v>2723.8330000000001</c:v>
                </c:pt>
                <c:pt idx="9641">
                  <c:v>2724.0740000000001</c:v>
                </c:pt>
                <c:pt idx="9642">
                  <c:v>2724.3150000000001</c:v>
                </c:pt>
                <c:pt idx="9643">
                  <c:v>2724.556</c:v>
                </c:pt>
                <c:pt idx="9644">
                  <c:v>2724.7979999999998</c:v>
                </c:pt>
                <c:pt idx="9645">
                  <c:v>2725.0390000000002</c:v>
                </c:pt>
                <c:pt idx="9646">
                  <c:v>2725.28</c:v>
                </c:pt>
                <c:pt idx="9647">
                  <c:v>2725.5210000000002</c:v>
                </c:pt>
                <c:pt idx="9648">
                  <c:v>2725.7620000000002</c:v>
                </c:pt>
                <c:pt idx="9649">
                  <c:v>2726.0030000000002</c:v>
                </c:pt>
                <c:pt idx="9650">
                  <c:v>2726.2440000000001</c:v>
                </c:pt>
                <c:pt idx="9651">
                  <c:v>2726.4850000000001</c:v>
                </c:pt>
                <c:pt idx="9652">
                  <c:v>2726.7260000000001</c:v>
                </c:pt>
                <c:pt idx="9653">
                  <c:v>2726.9670000000001</c:v>
                </c:pt>
                <c:pt idx="9654">
                  <c:v>2727.2080000000001</c:v>
                </c:pt>
                <c:pt idx="9655">
                  <c:v>2727.4490000000001</c:v>
                </c:pt>
                <c:pt idx="9656">
                  <c:v>2727.69</c:v>
                </c:pt>
                <c:pt idx="9657">
                  <c:v>2727.931</c:v>
                </c:pt>
                <c:pt idx="9658">
                  <c:v>2728.1729999999998</c:v>
                </c:pt>
                <c:pt idx="9659">
                  <c:v>2728.4140000000002</c:v>
                </c:pt>
                <c:pt idx="9660">
                  <c:v>2728.6550000000002</c:v>
                </c:pt>
                <c:pt idx="9661">
                  <c:v>2728.8960000000002</c:v>
                </c:pt>
                <c:pt idx="9662">
                  <c:v>2729.1370000000002</c:v>
                </c:pt>
                <c:pt idx="9663">
                  <c:v>2729.3780000000002</c:v>
                </c:pt>
                <c:pt idx="9664">
                  <c:v>2729.6190000000001</c:v>
                </c:pt>
                <c:pt idx="9665">
                  <c:v>2729.86</c:v>
                </c:pt>
                <c:pt idx="9666">
                  <c:v>2730.1010000000001</c:v>
                </c:pt>
                <c:pt idx="9667">
                  <c:v>2730.3420000000001</c:v>
                </c:pt>
                <c:pt idx="9668">
                  <c:v>2730.5830000000001</c:v>
                </c:pt>
                <c:pt idx="9669">
                  <c:v>2730.8240000000001</c:v>
                </c:pt>
                <c:pt idx="9670">
                  <c:v>2731.0650000000001</c:v>
                </c:pt>
                <c:pt idx="9671">
                  <c:v>2731.306</c:v>
                </c:pt>
                <c:pt idx="9672">
                  <c:v>2731.547</c:v>
                </c:pt>
                <c:pt idx="9673">
                  <c:v>2731.7890000000002</c:v>
                </c:pt>
                <c:pt idx="9674">
                  <c:v>2732.03</c:v>
                </c:pt>
                <c:pt idx="9675">
                  <c:v>2732.2710000000002</c:v>
                </c:pt>
                <c:pt idx="9676">
                  <c:v>2732.5120000000002</c:v>
                </c:pt>
                <c:pt idx="9677">
                  <c:v>2732.7530000000002</c:v>
                </c:pt>
                <c:pt idx="9678">
                  <c:v>2732.9940000000001</c:v>
                </c:pt>
                <c:pt idx="9679">
                  <c:v>2733.2350000000001</c:v>
                </c:pt>
                <c:pt idx="9680">
                  <c:v>2733.4760000000001</c:v>
                </c:pt>
                <c:pt idx="9681">
                  <c:v>2733.7170000000001</c:v>
                </c:pt>
                <c:pt idx="9682">
                  <c:v>2733.9580000000001</c:v>
                </c:pt>
                <c:pt idx="9683">
                  <c:v>2734.1990000000001</c:v>
                </c:pt>
                <c:pt idx="9684">
                  <c:v>2734.44</c:v>
                </c:pt>
                <c:pt idx="9685">
                  <c:v>2734.681</c:v>
                </c:pt>
                <c:pt idx="9686">
                  <c:v>2734.922</c:v>
                </c:pt>
                <c:pt idx="9687">
                  <c:v>2735.1640000000002</c:v>
                </c:pt>
                <c:pt idx="9688">
                  <c:v>2735.4050000000002</c:v>
                </c:pt>
                <c:pt idx="9689">
                  <c:v>2735.6460000000002</c:v>
                </c:pt>
                <c:pt idx="9690">
                  <c:v>2735.8870000000002</c:v>
                </c:pt>
                <c:pt idx="9691">
                  <c:v>2736.1280000000002</c:v>
                </c:pt>
                <c:pt idx="9692">
                  <c:v>2736.3690000000001</c:v>
                </c:pt>
                <c:pt idx="9693">
                  <c:v>2736.61</c:v>
                </c:pt>
                <c:pt idx="9694">
                  <c:v>2736.8510000000001</c:v>
                </c:pt>
                <c:pt idx="9695">
                  <c:v>2737.0920000000001</c:v>
                </c:pt>
                <c:pt idx="9696">
                  <c:v>2737.3330000000001</c:v>
                </c:pt>
                <c:pt idx="9697">
                  <c:v>2737.5740000000001</c:v>
                </c:pt>
                <c:pt idx="9698">
                  <c:v>2737.8150000000001</c:v>
                </c:pt>
                <c:pt idx="9699">
                  <c:v>2738.056</c:v>
                </c:pt>
                <c:pt idx="9700">
                  <c:v>2738.297</c:v>
                </c:pt>
                <c:pt idx="9701">
                  <c:v>2738.5390000000002</c:v>
                </c:pt>
                <c:pt idx="9702">
                  <c:v>2738.78</c:v>
                </c:pt>
                <c:pt idx="9703">
                  <c:v>2739.0210000000002</c:v>
                </c:pt>
                <c:pt idx="9704">
                  <c:v>2739.2620000000002</c:v>
                </c:pt>
                <c:pt idx="9705">
                  <c:v>2739.5030000000002</c:v>
                </c:pt>
                <c:pt idx="9706">
                  <c:v>2739.7440000000001</c:v>
                </c:pt>
                <c:pt idx="9707">
                  <c:v>2739.9850000000001</c:v>
                </c:pt>
                <c:pt idx="9708">
                  <c:v>2740.2260000000001</c:v>
                </c:pt>
                <c:pt idx="9709">
                  <c:v>2740.4670000000001</c:v>
                </c:pt>
                <c:pt idx="9710">
                  <c:v>2740.7080000000001</c:v>
                </c:pt>
                <c:pt idx="9711">
                  <c:v>2740.9490000000001</c:v>
                </c:pt>
                <c:pt idx="9712">
                  <c:v>2741.19</c:v>
                </c:pt>
                <c:pt idx="9713">
                  <c:v>2741.431</c:v>
                </c:pt>
                <c:pt idx="9714">
                  <c:v>2741.672</c:v>
                </c:pt>
                <c:pt idx="9715">
                  <c:v>2741.913</c:v>
                </c:pt>
                <c:pt idx="9716">
                  <c:v>2742.1550000000002</c:v>
                </c:pt>
                <c:pt idx="9717">
                  <c:v>2742.3960000000002</c:v>
                </c:pt>
                <c:pt idx="9718">
                  <c:v>2742.6370000000002</c:v>
                </c:pt>
                <c:pt idx="9719">
                  <c:v>2742.8780000000002</c:v>
                </c:pt>
                <c:pt idx="9720">
                  <c:v>2743.1190000000001</c:v>
                </c:pt>
                <c:pt idx="9721">
                  <c:v>2743.36</c:v>
                </c:pt>
                <c:pt idx="9722">
                  <c:v>2743.6010000000001</c:v>
                </c:pt>
                <c:pt idx="9723">
                  <c:v>2743.8420000000001</c:v>
                </c:pt>
                <c:pt idx="9724">
                  <c:v>2744.0830000000001</c:v>
                </c:pt>
                <c:pt idx="9725">
                  <c:v>2744.3240000000001</c:v>
                </c:pt>
                <c:pt idx="9726">
                  <c:v>2744.5650000000001</c:v>
                </c:pt>
                <c:pt idx="9727">
                  <c:v>2744.806</c:v>
                </c:pt>
                <c:pt idx="9728">
                  <c:v>2745.047</c:v>
                </c:pt>
                <c:pt idx="9729">
                  <c:v>2745.288</c:v>
                </c:pt>
                <c:pt idx="9730">
                  <c:v>2745.53</c:v>
                </c:pt>
                <c:pt idx="9731">
                  <c:v>2745.7710000000002</c:v>
                </c:pt>
                <c:pt idx="9732">
                  <c:v>2746.011</c:v>
                </c:pt>
                <c:pt idx="9733">
                  <c:v>2746.2530000000002</c:v>
                </c:pt>
                <c:pt idx="9734">
                  <c:v>2746.4940000000001</c:v>
                </c:pt>
                <c:pt idx="9735">
                  <c:v>2746.7350000000001</c:v>
                </c:pt>
                <c:pt idx="9736">
                  <c:v>2746.9760000000001</c:v>
                </c:pt>
                <c:pt idx="9737">
                  <c:v>2747.2170000000001</c:v>
                </c:pt>
                <c:pt idx="9738">
                  <c:v>2747.4580000000001</c:v>
                </c:pt>
                <c:pt idx="9739">
                  <c:v>2747.6990000000001</c:v>
                </c:pt>
                <c:pt idx="9740">
                  <c:v>2747.94</c:v>
                </c:pt>
                <c:pt idx="9741">
                  <c:v>2748.181</c:v>
                </c:pt>
                <c:pt idx="9742">
                  <c:v>2748.422</c:v>
                </c:pt>
                <c:pt idx="9743">
                  <c:v>2748.663</c:v>
                </c:pt>
                <c:pt idx="9744">
                  <c:v>2748.904</c:v>
                </c:pt>
                <c:pt idx="9745">
                  <c:v>2749.1460000000002</c:v>
                </c:pt>
                <c:pt idx="9746">
                  <c:v>2749.386</c:v>
                </c:pt>
                <c:pt idx="9747">
                  <c:v>2749.6280000000002</c:v>
                </c:pt>
                <c:pt idx="9748">
                  <c:v>2749.8690000000001</c:v>
                </c:pt>
                <c:pt idx="9749">
                  <c:v>2750.11</c:v>
                </c:pt>
                <c:pt idx="9750">
                  <c:v>2750.3510000000001</c:v>
                </c:pt>
                <c:pt idx="9751">
                  <c:v>2750.5920000000001</c:v>
                </c:pt>
                <c:pt idx="9752">
                  <c:v>2750.8330000000001</c:v>
                </c:pt>
                <c:pt idx="9753">
                  <c:v>2751.0740000000001</c:v>
                </c:pt>
                <c:pt idx="9754">
                  <c:v>2751.3150000000001</c:v>
                </c:pt>
                <c:pt idx="9755">
                  <c:v>2751.556</c:v>
                </c:pt>
                <c:pt idx="9756">
                  <c:v>2751.797</c:v>
                </c:pt>
                <c:pt idx="9757">
                  <c:v>2752.038</c:v>
                </c:pt>
                <c:pt idx="9758">
                  <c:v>2752.279</c:v>
                </c:pt>
                <c:pt idx="9759">
                  <c:v>2752.5210000000002</c:v>
                </c:pt>
                <c:pt idx="9760">
                  <c:v>2752.761</c:v>
                </c:pt>
                <c:pt idx="9761">
                  <c:v>2753.0030000000002</c:v>
                </c:pt>
                <c:pt idx="9762">
                  <c:v>2753.2440000000001</c:v>
                </c:pt>
                <c:pt idx="9763">
                  <c:v>2753.4850000000001</c:v>
                </c:pt>
                <c:pt idx="9764">
                  <c:v>2753.7260000000001</c:v>
                </c:pt>
                <c:pt idx="9765">
                  <c:v>2753.9670000000001</c:v>
                </c:pt>
                <c:pt idx="9766">
                  <c:v>2754.2080000000001</c:v>
                </c:pt>
                <c:pt idx="9767">
                  <c:v>2754.4490000000001</c:v>
                </c:pt>
                <c:pt idx="9768">
                  <c:v>2754.69</c:v>
                </c:pt>
                <c:pt idx="9769">
                  <c:v>2754.931</c:v>
                </c:pt>
                <c:pt idx="9770">
                  <c:v>2755.172</c:v>
                </c:pt>
                <c:pt idx="9771">
                  <c:v>2755.413</c:v>
                </c:pt>
                <c:pt idx="9772">
                  <c:v>2755.654</c:v>
                </c:pt>
                <c:pt idx="9773">
                  <c:v>2755.8960000000002</c:v>
                </c:pt>
                <c:pt idx="9774">
                  <c:v>2756.136</c:v>
                </c:pt>
                <c:pt idx="9775">
                  <c:v>2756.377</c:v>
                </c:pt>
                <c:pt idx="9776">
                  <c:v>2756.6190000000001</c:v>
                </c:pt>
                <c:pt idx="9777">
                  <c:v>2756.86</c:v>
                </c:pt>
                <c:pt idx="9778">
                  <c:v>2757.1010000000001</c:v>
                </c:pt>
                <c:pt idx="9779">
                  <c:v>2757.3420000000001</c:v>
                </c:pt>
                <c:pt idx="9780">
                  <c:v>2757.5830000000001</c:v>
                </c:pt>
                <c:pt idx="9781">
                  <c:v>2757.8240000000001</c:v>
                </c:pt>
                <c:pt idx="9782">
                  <c:v>2758.0650000000001</c:v>
                </c:pt>
                <c:pt idx="9783">
                  <c:v>2758.306</c:v>
                </c:pt>
                <c:pt idx="9784">
                  <c:v>2758.547</c:v>
                </c:pt>
                <c:pt idx="9785">
                  <c:v>2758.788</c:v>
                </c:pt>
                <c:pt idx="9786">
                  <c:v>2759.029</c:v>
                </c:pt>
                <c:pt idx="9787">
                  <c:v>2759.27</c:v>
                </c:pt>
                <c:pt idx="9788">
                  <c:v>2759.511</c:v>
                </c:pt>
                <c:pt idx="9789">
                  <c:v>2759.752</c:v>
                </c:pt>
                <c:pt idx="9790">
                  <c:v>2759.9940000000001</c:v>
                </c:pt>
                <c:pt idx="9791">
                  <c:v>2760.2350000000001</c:v>
                </c:pt>
                <c:pt idx="9792">
                  <c:v>2760.4760000000001</c:v>
                </c:pt>
                <c:pt idx="9793">
                  <c:v>2760.7170000000001</c:v>
                </c:pt>
                <c:pt idx="9794">
                  <c:v>2760.9580000000001</c:v>
                </c:pt>
                <c:pt idx="9795">
                  <c:v>2761.1990000000001</c:v>
                </c:pt>
                <c:pt idx="9796">
                  <c:v>2761.44</c:v>
                </c:pt>
                <c:pt idx="9797">
                  <c:v>2761.681</c:v>
                </c:pt>
                <c:pt idx="9798">
                  <c:v>2761.922</c:v>
                </c:pt>
                <c:pt idx="9799">
                  <c:v>2762.163</c:v>
                </c:pt>
                <c:pt idx="9800">
                  <c:v>2762.404</c:v>
                </c:pt>
                <c:pt idx="9801">
                  <c:v>2762.645</c:v>
                </c:pt>
                <c:pt idx="9802">
                  <c:v>2762.886</c:v>
                </c:pt>
                <c:pt idx="9803">
                  <c:v>2763.127</c:v>
                </c:pt>
                <c:pt idx="9804">
                  <c:v>2763.3679999999999</c:v>
                </c:pt>
                <c:pt idx="9805">
                  <c:v>2763.61</c:v>
                </c:pt>
                <c:pt idx="9806">
                  <c:v>2763.8510000000001</c:v>
                </c:pt>
                <c:pt idx="9807">
                  <c:v>2764.0920000000001</c:v>
                </c:pt>
                <c:pt idx="9808">
                  <c:v>2764.3330000000001</c:v>
                </c:pt>
                <c:pt idx="9809">
                  <c:v>2764.5740000000001</c:v>
                </c:pt>
                <c:pt idx="9810">
                  <c:v>2764.8150000000001</c:v>
                </c:pt>
                <c:pt idx="9811">
                  <c:v>2765.056</c:v>
                </c:pt>
                <c:pt idx="9812">
                  <c:v>2765.297</c:v>
                </c:pt>
                <c:pt idx="9813">
                  <c:v>2765.538</c:v>
                </c:pt>
                <c:pt idx="9814">
                  <c:v>2765.779</c:v>
                </c:pt>
                <c:pt idx="9815">
                  <c:v>2766.02</c:v>
                </c:pt>
                <c:pt idx="9816">
                  <c:v>2766.261</c:v>
                </c:pt>
                <c:pt idx="9817">
                  <c:v>2766.502</c:v>
                </c:pt>
                <c:pt idx="9818">
                  <c:v>2766.7429999999999</c:v>
                </c:pt>
                <c:pt idx="9819">
                  <c:v>2766.9850000000001</c:v>
                </c:pt>
                <c:pt idx="9820">
                  <c:v>2767.2260000000001</c:v>
                </c:pt>
                <c:pt idx="9821">
                  <c:v>2767.4670000000001</c:v>
                </c:pt>
                <c:pt idx="9822">
                  <c:v>2767.7080000000001</c:v>
                </c:pt>
                <c:pt idx="9823">
                  <c:v>2767.9490000000001</c:v>
                </c:pt>
                <c:pt idx="9824">
                  <c:v>2768.19</c:v>
                </c:pt>
                <c:pt idx="9825">
                  <c:v>2768.431</c:v>
                </c:pt>
                <c:pt idx="9826">
                  <c:v>2768.672</c:v>
                </c:pt>
                <c:pt idx="9827">
                  <c:v>2768.913</c:v>
                </c:pt>
                <c:pt idx="9828">
                  <c:v>2769.154</c:v>
                </c:pt>
                <c:pt idx="9829">
                  <c:v>2769.395</c:v>
                </c:pt>
                <c:pt idx="9830">
                  <c:v>2769.636</c:v>
                </c:pt>
                <c:pt idx="9831">
                  <c:v>2769.877</c:v>
                </c:pt>
                <c:pt idx="9832">
                  <c:v>2770.1179999999999</c:v>
                </c:pt>
                <c:pt idx="9833">
                  <c:v>2770.36</c:v>
                </c:pt>
                <c:pt idx="9834">
                  <c:v>2770.6010000000001</c:v>
                </c:pt>
                <c:pt idx="9835">
                  <c:v>2770.8420000000001</c:v>
                </c:pt>
                <c:pt idx="9836">
                  <c:v>2771.0830000000001</c:v>
                </c:pt>
                <c:pt idx="9837">
                  <c:v>2771.3240000000001</c:v>
                </c:pt>
                <c:pt idx="9838">
                  <c:v>2771.5650000000001</c:v>
                </c:pt>
                <c:pt idx="9839">
                  <c:v>2771.806</c:v>
                </c:pt>
                <c:pt idx="9840">
                  <c:v>2772.047</c:v>
                </c:pt>
                <c:pt idx="9841">
                  <c:v>2772.288</c:v>
                </c:pt>
                <c:pt idx="9842">
                  <c:v>2772.529</c:v>
                </c:pt>
                <c:pt idx="9843">
                  <c:v>2772.77</c:v>
                </c:pt>
                <c:pt idx="9844">
                  <c:v>2773.011</c:v>
                </c:pt>
                <c:pt idx="9845">
                  <c:v>2773.252</c:v>
                </c:pt>
                <c:pt idx="9846">
                  <c:v>2773.4929999999999</c:v>
                </c:pt>
                <c:pt idx="9847">
                  <c:v>2773.7339999999999</c:v>
                </c:pt>
                <c:pt idx="9848">
                  <c:v>2773.9760000000001</c:v>
                </c:pt>
                <c:pt idx="9849">
                  <c:v>2774.2170000000001</c:v>
                </c:pt>
                <c:pt idx="9850">
                  <c:v>2774.4580000000001</c:v>
                </c:pt>
                <c:pt idx="9851">
                  <c:v>2774.6990000000001</c:v>
                </c:pt>
                <c:pt idx="9852">
                  <c:v>2774.94</c:v>
                </c:pt>
                <c:pt idx="9853">
                  <c:v>2775.181</c:v>
                </c:pt>
                <c:pt idx="9854">
                  <c:v>2775.422</c:v>
                </c:pt>
                <c:pt idx="9855">
                  <c:v>2775.663</c:v>
                </c:pt>
                <c:pt idx="9856">
                  <c:v>2775.904</c:v>
                </c:pt>
                <c:pt idx="9857">
                  <c:v>2776.145</c:v>
                </c:pt>
                <c:pt idx="9858">
                  <c:v>2776.386</c:v>
                </c:pt>
                <c:pt idx="9859">
                  <c:v>2776.627</c:v>
                </c:pt>
                <c:pt idx="9860">
                  <c:v>2776.8679999999999</c:v>
                </c:pt>
                <c:pt idx="9861">
                  <c:v>2777.1089999999999</c:v>
                </c:pt>
                <c:pt idx="9862">
                  <c:v>2777.3510000000001</c:v>
                </c:pt>
                <c:pt idx="9863">
                  <c:v>2777.5920000000001</c:v>
                </c:pt>
                <c:pt idx="9864">
                  <c:v>2777.8330000000001</c:v>
                </c:pt>
                <c:pt idx="9865">
                  <c:v>2778.0740000000001</c:v>
                </c:pt>
                <c:pt idx="9866">
                  <c:v>2778.3150000000001</c:v>
                </c:pt>
                <c:pt idx="9867">
                  <c:v>2778.556</c:v>
                </c:pt>
                <c:pt idx="9868">
                  <c:v>2778.797</c:v>
                </c:pt>
                <c:pt idx="9869">
                  <c:v>2779.038</c:v>
                </c:pt>
                <c:pt idx="9870">
                  <c:v>2779.279</c:v>
                </c:pt>
                <c:pt idx="9871">
                  <c:v>2779.52</c:v>
                </c:pt>
                <c:pt idx="9872">
                  <c:v>2779.761</c:v>
                </c:pt>
                <c:pt idx="9873">
                  <c:v>2780.002</c:v>
                </c:pt>
                <c:pt idx="9874">
                  <c:v>2780.2429999999999</c:v>
                </c:pt>
                <c:pt idx="9875">
                  <c:v>2780.4839999999999</c:v>
                </c:pt>
                <c:pt idx="9876">
                  <c:v>2780.7249999999999</c:v>
                </c:pt>
                <c:pt idx="9877">
                  <c:v>2780.9670000000001</c:v>
                </c:pt>
                <c:pt idx="9878">
                  <c:v>2781.2080000000001</c:v>
                </c:pt>
                <c:pt idx="9879">
                  <c:v>2781.4490000000001</c:v>
                </c:pt>
                <c:pt idx="9880">
                  <c:v>2781.69</c:v>
                </c:pt>
                <c:pt idx="9881">
                  <c:v>2781.931</c:v>
                </c:pt>
                <c:pt idx="9882">
                  <c:v>2782.172</c:v>
                </c:pt>
                <c:pt idx="9883">
                  <c:v>2782.413</c:v>
                </c:pt>
                <c:pt idx="9884">
                  <c:v>2782.654</c:v>
                </c:pt>
                <c:pt idx="9885">
                  <c:v>2782.895</c:v>
                </c:pt>
                <c:pt idx="9886">
                  <c:v>2783.136</c:v>
                </c:pt>
                <c:pt idx="9887">
                  <c:v>2783.377</c:v>
                </c:pt>
                <c:pt idx="9888">
                  <c:v>2783.6179999999999</c:v>
                </c:pt>
                <c:pt idx="9889">
                  <c:v>2783.8589999999999</c:v>
                </c:pt>
                <c:pt idx="9890">
                  <c:v>2784.1</c:v>
                </c:pt>
                <c:pt idx="9891">
                  <c:v>2784.3420000000001</c:v>
                </c:pt>
                <c:pt idx="9892">
                  <c:v>2784.5830000000001</c:v>
                </c:pt>
                <c:pt idx="9893">
                  <c:v>2784.8240000000001</c:v>
                </c:pt>
                <c:pt idx="9894">
                  <c:v>2785.0650000000001</c:v>
                </c:pt>
                <c:pt idx="9895">
                  <c:v>2785.306</c:v>
                </c:pt>
                <c:pt idx="9896">
                  <c:v>2785.547</c:v>
                </c:pt>
                <c:pt idx="9897">
                  <c:v>2785.788</c:v>
                </c:pt>
                <c:pt idx="9898">
                  <c:v>2786.029</c:v>
                </c:pt>
                <c:pt idx="9899">
                  <c:v>2786.27</c:v>
                </c:pt>
                <c:pt idx="9900">
                  <c:v>2786.511</c:v>
                </c:pt>
                <c:pt idx="9901">
                  <c:v>2786.752</c:v>
                </c:pt>
                <c:pt idx="9902">
                  <c:v>2786.9929999999999</c:v>
                </c:pt>
                <c:pt idx="9903">
                  <c:v>2787.2339999999999</c:v>
                </c:pt>
                <c:pt idx="9904">
                  <c:v>2787.4749999999999</c:v>
                </c:pt>
                <c:pt idx="9905">
                  <c:v>2787.7170000000001</c:v>
                </c:pt>
                <c:pt idx="9906">
                  <c:v>2787.9580000000001</c:v>
                </c:pt>
                <c:pt idx="9907">
                  <c:v>2788.1979999999999</c:v>
                </c:pt>
                <c:pt idx="9908">
                  <c:v>2788.44</c:v>
                </c:pt>
                <c:pt idx="9909">
                  <c:v>2788.681</c:v>
                </c:pt>
                <c:pt idx="9910">
                  <c:v>2788.922</c:v>
                </c:pt>
                <c:pt idx="9911">
                  <c:v>2789.163</c:v>
                </c:pt>
                <c:pt idx="9912">
                  <c:v>2789.404</c:v>
                </c:pt>
                <c:pt idx="9913">
                  <c:v>2789.645</c:v>
                </c:pt>
                <c:pt idx="9914">
                  <c:v>2789.886</c:v>
                </c:pt>
                <c:pt idx="9915">
                  <c:v>2790.127</c:v>
                </c:pt>
                <c:pt idx="9916">
                  <c:v>2790.3679999999999</c:v>
                </c:pt>
                <c:pt idx="9917">
                  <c:v>2790.6089999999999</c:v>
                </c:pt>
                <c:pt idx="9918">
                  <c:v>2790.85</c:v>
                </c:pt>
                <c:pt idx="9919">
                  <c:v>2791.0909999999999</c:v>
                </c:pt>
                <c:pt idx="9920">
                  <c:v>2791.3330000000001</c:v>
                </c:pt>
                <c:pt idx="9921">
                  <c:v>2791.5729999999999</c:v>
                </c:pt>
                <c:pt idx="9922">
                  <c:v>2791.8150000000001</c:v>
                </c:pt>
                <c:pt idx="9923">
                  <c:v>2792.056</c:v>
                </c:pt>
                <c:pt idx="9924">
                  <c:v>2792.297</c:v>
                </c:pt>
                <c:pt idx="9925">
                  <c:v>2792.538</c:v>
                </c:pt>
                <c:pt idx="9926">
                  <c:v>2792.779</c:v>
                </c:pt>
                <c:pt idx="9927">
                  <c:v>2793.02</c:v>
                </c:pt>
                <c:pt idx="9928">
                  <c:v>2793.261</c:v>
                </c:pt>
                <c:pt idx="9929">
                  <c:v>2793.502</c:v>
                </c:pt>
                <c:pt idx="9930">
                  <c:v>2793.7429999999999</c:v>
                </c:pt>
                <c:pt idx="9931">
                  <c:v>2793.9839999999999</c:v>
                </c:pt>
                <c:pt idx="9932">
                  <c:v>2794.2249999999999</c:v>
                </c:pt>
                <c:pt idx="9933">
                  <c:v>2794.4659999999999</c:v>
                </c:pt>
                <c:pt idx="9934">
                  <c:v>2794.7080000000001</c:v>
                </c:pt>
                <c:pt idx="9935">
                  <c:v>2794.9479999999999</c:v>
                </c:pt>
                <c:pt idx="9936">
                  <c:v>2795.1889999999999</c:v>
                </c:pt>
                <c:pt idx="9937">
                  <c:v>2795.431</c:v>
                </c:pt>
                <c:pt idx="9938">
                  <c:v>2795.672</c:v>
                </c:pt>
                <c:pt idx="9939">
                  <c:v>2795.913</c:v>
                </c:pt>
                <c:pt idx="9940">
                  <c:v>2796.154</c:v>
                </c:pt>
                <c:pt idx="9941">
                  <c:v>2796.395</c:v>
                </c:pt>
                <c:pt idx="9942">
                  <c:v>2796.636</c:v>
                </c:pt>
                <c:pt idx="9943">
                  <c:v>2796.877</c:v>
                </c:pt>
                <c:pt idx="9944">
                  <c:v>2797.1179999999999</c:v>
                </c:pt>
                <c:pt idx="9945">
                  <c:v>2797.3589999999999</c:v>
                </c:pt>
                <c:pt idx="9946">
                  <c:v>2797.6</c:v>
                </c:pt>
                <c:pt idx="9947">
                  <c:v>2797.8409999999999</c:v>
                </c:pt>
                <c:pt idx="9948">
                  <c:v>2798.0819999999999</c:v>
                </c:pt>
                <c:pt idx="9949">
                  <c:v>2798.3229999999999</c:v>
                </c:pt>
                <c:pt idx="9950">
                  <c:v>2798.5639999999999</c:v>
                </c:pt>
                <c:pt idx="9951">
                  <c:v>2798.806</c:v>
                </c:pt>
                <c:pt idx="9952">
                  <c:v>2799.047</c:v>
                </c:pt>
                <c:pt idx="9953">
                  <c:v>2799.288</c:v>
                </c:pt>
                <c:pt idx="9954">
                  <c:v>2799.529</c:v>
                </c:pt>
                <c:pt idx="9955">
                  <c:v>2799.77</c:v>
                </c:pt>
                <c:pt idx="9956">
                  <c:v>2800.011</c:v>
                </c:pt>
                <c:pt idx="9957">
                  <c:v>2800.252</c:v>
                </c:pt>
                <c:pt idx="9958">
                  <c:v>2800.4929999999999</c:v>
                </c:pt>
                <c:pt idx="9959">
                  <c:v>2800.7339999999999</c:v>
                </c:pt>
                <c:pt idx="9960">
                  <c:v>2800.9749999999999</c:v>
                </c:pt>
                <c:pt idx="9961">
                  <c:v>2801.2159999999999</c:v>
                </c:pt>
                <c:pt idx="9962">
                  <c:v>2801.4569999999999</c:v>
                </c:pt>
                <c:pt idx="9963">
                  <c:v>2801.6979999999999</c:v>
                </c:pt>
                <c:pt idx="9964">
                  <c:v>2801.9389999999999</c:v>
                </c:pt>
                <c:pt idx="9965">
                  <c:v>2802.181</c:v>
                </c:pt>
                <c:pt idx="9966">
                  <c:v>2802.422</c:v>
                </c:pt>
                <c:pt idx="9967">
                  <c:v>2802.663</c:v>
                </c:pt>
                <c:pt idx="9968">
                  <c:v>2802.904</c:v>
                </c:pt>
                <c:pt idx="9969">
                  <c:v>2803.145</c:v>
                </c:pt>
                <c:pt idx="9970">
                  <c:v>2803.386</c:v>
                </c:pt>
                <c:pt idx="9971">
                  <c:v>2803.627</c:v>
                </c:pt>
                <c:pt idx="9972">
                  <c:v>2803.8679999999999</c:v>
                </c:pt>
                <c:pt idx="9973">
                  <c:v>2804.1089999999999</c:v>
                </c:pt>
                <c:pt idx="9974">
                  <c:v>2804.35</c:v>
                </c:pt>
                <c:pt idx="9975">
                  <c:v>2804.5909999999999</c:v>
                </c:pt>
                <c:pt idx="9976">
                  <c:v>2804.8319999999999</c:v>
                </c:pt>
                <c:pt idx="9977">
                  <c:v>2805.0729999999999</c:v>
                </c:pt>
                <c:pt idx="9978">
                  <c:v>2805.3139999999999</c:v>
                </c:pt>
                <c:pt idx="9979">
                  <c:v>2805.5549999999998</c:v>
                </c:pt>
                <c:pt idx="9980">
                  <c:v>2805.797</c:v>
                </c:pt>
                <c:pt idx="9981">
                  <c:v>2806.038</c:v>
                </c:pt>
                <c:pt idx="9982">
                  <c:v>2806.279</c:v>
                </c:pt>
                <c:pt idx="9983">
                  <c:v>2806.52</c:v>
                </c:pt>
                <c:pt idx="9984">
                  <c:v>2806.761</c:v>
                </c:pt>
                <c:pt idx="9985">
                  <c:v>2807.002</c:v>
                </c:pt>
                <c:pt idx="9986">
                  <c:v>2807.2429999999999</c:v>
                </c:pt>
                <c:pt idx="9987">
                  <c:v>2807.4839999999999</c:v>
                </c:pt>
                <c:pt idx="9988">
                  <c:v>2807.7249999999999</c:v>
                </c:pt>
                <c:pt idx="9989">
                  <c:v>2807.9659999999999</c:v>
                </c:pt>
                <c:pt idx="9990">
                  <c:v>2808.2069999999999</c:v>
                </c:pt>
                <c:pt idx="9991">
                  <c:v>2808.4479999999999</c:v>
                </c:pt>
                <c:pt idx="9992">
                  <c:v>2808.6889999999999</c:v>
                </c:pt>
                <c:pt idx="9993">
                  <c:v>2808.93</c:v>
                </c:pt>
                <c:pt idx="9994">
                  <c:v>2809.172</c:v>
                </c:pt>
                <c:pt idx="9995">
                  <c:v>2809.413</c:v>
                </c:pt>
                <c:pt idx="9996">
                  <c:v>2809.654</c:v>
                </c:pt>
                <c:pt idx="9997">
                  <c:v>2809.895</c:v>
                </c:pt>
                <c:pt idx="9998">
                  <c:v>2810.136</c:v>
                </c:pt>
                <c:pt idx="9999">
                  <c:v>2810.377</c:v>
                </c:pt>
                <c:pt idx="10000">
                  <c:v>2810.6179999999999</c:v>
                </c:pt>
                <c:pt idx="10001">
                  <c:v>2810.8589999999999</c:v>
                </c:pt>
                <c:pt idx="10002">
                  <c:v>2811.1</c:v>
                </c:pt>
                <c:pt idx="10003">
                  <c:v>2811.3409999999999</c:v>
                </c:pt>
                <c:pt idx="10004">
                  <c:v>2811.5819999999999</c:v>
                </c:pt>
                <c:pt idx="10005">
                  <c:v>2811.8229999999999</c:v>
                </c:pt>
                <c:pt idx="10006">
                  <c:v>2812.0639999999999</c:v>
                </c:pt>
                <c:pt idx="10007">
                  <c:v>2812.3049999999998</c:v>
                </c:pt>
                <c:pt idx="10008">
                  <c:v>2812.5459999999998</c:v>
                </c:pt>
                <c:pt idx="10009">
                  <c:v>2812.788</c:v>
                </c:pt>
                <c:pt idx="10010">
                  <c:v>2813.029</c:v>
                </c:pt>
                <c:pt idx="10011">
                  <c:v>2813.27</c:v>
                </c:pt>
                <c:pt idx="10012">
                  <c:v>2813.511</c:v>
                </c:pt>
                <c:pt idx="10013">
                  <c:v>2813.752</c:v>
                </c:pt>
                <c:pt idx="10014">
                  <c:v>2813.9929999999999</c:v>
                </c:pt>
                <c:pt idx="10015">
                  <c:v>2814.2339999999999</c:v>
                </c:pt>
                <c:pt idx="10016">
                  <c:v>2814.4749999999999</c:v>
                </c:pt>
                <c:pt idx="10017">
                  <c:v>2814.7159999999999</c:v>
                </c:pt>
                <c:pt idx="10018">
                  <c:v>2814.9569999999999</c:v>
                </c:pt>
                <c:pt idx="10019">
                  <c:v>2815.1979999999999</c:v>
                </c:pt>
                <c:pt idx="10020">
                  <c:v>2815.4389999999999</c:v>
                </c:pt>
                <c:pt idx="10021">
                  <c:v>2815.68</c:v>
                </c:pt>
                <c:pt idx="10022">
                  <c:v>2815.9209999999998</c:v>
                </c:pt>
                <c:pt idx="10023">
                  <c:v>2816.163</c:v>
                </c:pt>
                <c:pt idx="10024">
                  <c:v>2816.404</c:v>
                </c:pt>
                <c:pt idx="10025">
                  <c:v>2816.645</c:v>
                </c:pt>
                <c:pt idx="10026">
                  <c:v>2816.886</c:v>
                </c:pt>
                <c:pt idx="10027">
                  <c:v>2817.127</c:v>
                </c:pt>
                <c:pt idx="10028">
                  <c:v>2817.3679999999999</c:v>
                </c:pt>
                <c:pt idx="10029">
                  <c:v>2817.6089999999999</c:v>
                </c:pt>
                <c:pt idx="10030">
                  <c:v>2817.85</c:v>
                </c:pt>
                <c:pt idx="10031">
                  <c:v>2818.0909999999999</c:v>
                </c:pt>
                <c:pt idx="10032">
                  <c:v>2818.3319999999999</c:v>
                </c:pt>
                <c:pt idx="10033">
                  <c:v>2818.5729999999999</c:v>
                </c:pt>
                <c:pt idx="10034">
                  <c:v>2818.8139999999999</c:v>
                </c:pt>
                <c:pt idx="10035">
                  <c:v>2819.0549999999998</c:v>
                </c:pt>
                <c:pt idx="10036">
                  <c:v>2819.2959999999998</c:v>
                </c:pt>
                <c:pt idx="10037">
                  <c:v>2819.538</c:v>
                </c:pt>
                <c:pt idx="10038">
                  <c:v>2819.779</c:v>
                </c:pt>
                <c:pt idx="10039">
                  <c:v>2820.02</c:v>
                </c:pt>
                <c:pt idx="10040">
                  <c:v>2820.261</c:v>
                </c:pt>
                <c:pt idx="10041">
                  <c:v>2820.502</c:v>
                </c:pt>
                <c:pt idx="10042">
                  <c:v>2820.7429999999999</c:v>
                </c:pt>
                <c:pt idx="10043">
                  <c:v>2820.9839999999999</c:v>
                </c:pt>
                <c:pt idx="10044">
                  <c:v>2821.2249999999999</c:v>
                </c:pt>
                <c:pt idx="10045">
                  <c:v>2821.4659999999999</c:v>
                </c:pt>
                <c:pt idx="10046">
                  <c:v>2821.7069999999999</c:v>
                </c:pt>
                <c:pt idx="10047">
                  <c:v>2821.9479999999999</c:v>
                </c:pt>
                <c:pt idx="10048">
                  <c:v>2822.1889999999999</c:v>
                </c:pt>
                <c:pt idx="10049">
                  <c:v>2822.43</c:v>
                </c:pt>
                <c:pt idx="10050">
                  <c:v>2822.6709999999998</c:v>
                </c:pt>
                <c:pt idx="10051">
                  <c:v>2822.9119999999998</c:v>
                </c:pt>
                <c:pt idx="10052">
                  <c:v>2823.154</c:v>
                </c:pt>
                <c:pt idx="10053">
                  <c:v>2823.395</c:v>
                </c:pt>
                <c:pt idx="10054">
                  <c:v>2823.636</c:v>
                </c:pt>
                <c:pt idx="10055">
                  <c:v>2823.877</c:v>
                </c:pt>
                <c:pt idx="10056">
                  <c:v>2824.1179999999999</c:v>
                </c:pt>
                <c:pt idx="10057">
                  <c:v>2824.3589999999999</c:v>
                </c:pt>
                <c:pt idx="10058">
                  <c:v>2824.6</c:v>
                </c:pt>
                <c:pt idx="10059">
                  <c:v>2824.8409999999999</c:v>
                </c:pt>
                <c:pt idx="10060">
                  <c:v>2825.0819999999999</c:v>
                </c:pt>
                <c:pt idx="10061">
                  <c:v>2825.3229999999999</c:v>
                </c:pt>
                <c:pt idx="10062">
                  <c:v>2825.5639999999999</c:v>
                </c:pt>
                <c:pt idx="10063">
                  <c:v>2825.8049999999998</c:v>
                </c:pt>
                <c:pt idx="10064">
                  <c:v>2826.0459999999998</c:v>
                </c:pt>
                <c:pt idx="10065">
                  <c:v>2826.2869999999998</c:v>
                </c:pt>
                <c:pt idx="10066">
                  <c:v>2826.529</c:v>
                </c:pt>
                <c:pt idx="10067">
                  <c:v>2826.77</c:v>
                </c:pt>
                <c:pt idx="10068">
                  <c:v>2827.01</c:v>
                </c:pt>
                <c:pt idx="10069">
                  <c:v>2827.252</c:v>
                </c:pt>
                <c:pt idx="10070">
                  <c:v>2827.4929999999999</c:v>
                </c:pt>
                <c:pt idx="10071">
                  <c:v>2827.7339999999999</c:v>
                </c:pt>
                <c:pt idx="10072">
                  <c:v>2827.9749999999999</c:v>
                </c:pt>
                <c:pt idx="10073">
                  <c:v>2828.2159999999999</c:v>
                </c:pt>
                <c:pt idx="10074">
                  <c:v>2828.4569999999999</c:v>
                </c:pt>
                <c:pt idx="10075">
                  <c:v>2828.6979999999999</c:v>
                </c:pt>
                <c:pt idx="10076">
                  <c:v>2828.9389999999999</c:v>
                </c:pt>
                <c:pt idx="10077">
                  <c:v>2829.18</c:v>
                </c:pt>
                <c:pt idx="10078">
                  <c:v>2829.4209999999998</c:v>
                </c:pt>
                <c:pt idx="10079">
                  <c:v>2829.6619999999998</c:v>
                </c:pt>
                <c:pt idx="10080">
                  <c:v>2829.9029999999998</c:v>
                </c:pt>
                <c:pt idx="10081">
                  <c:v>2830.145</c:v>
                </c:pt>
                <c:pt idx="10082">
                  <c:v>2830.3850000000002</c:v>
                </c:pt>
                <c:pt idx="10083">
                  <c:v>2830.627</c:v>
                </c:pt>
                <c:pt idx="10084">
                  <c:v>2830.8679999999999</c:v>
                </c:pt>
                <c:pt idx="10085">
                  <c:v>2831.1089999999999</c:v>
                </c:pt>
                <c:pt idx="10086">
                  <c:v>2831.35</c:v>
                </c:pt>
                <c:pt idx="10087">
                  <c:v>2831.5909999999999</c:v>
                </c:pt>
                <c:pt idx="10088">
                  <c:v>2831.8319999999999</c:v>
                </c:pt>
                <c:pt idx="10089">
                  <c:v>2832.0729999999999</c:v>
                </c:pt>
                <c:pt idx="10090">
                  <c:v>2832.3139999999999</c:v>
                </c:pt>
                <c:pt idx="10091">
                  <c:v>2832.5549999999998</c:v>
                </c:pt>
                <c:pt idx="10092">
                  <c:v>2832.7959999999998</c:v>
                </c:pt>
                <c:pt idx="10093">
                  <c:v>2833.0369999999998</c:v>
                </c:pt>
                <c:pt idx="10094">
                  <c:v>2833.2779999999998</c:v>
                </c:pt>
                <c:pt idx="10095">
                  <c:v>2833.52</c:v>
                </c:pt>
                <c:pt idx="10096">
                  <c:v>2833.76</c:v>
                </c:pt>
                <c:pt idx="10097">
                  <c:v>2834.002</c:v>
                </c:pt>
                <c:pt idx="10098">
                  <c:v>2834.2429999999999</c:v>
                </c:pt>
                <c:pt idx="10099">
                  <c:v>2834.4839999999999</c:v>
                </c:pt>
                <c:pt idx="10100">
                  <c:v>2834.7249999999999</c:v>
                </c:pt>
                <c:pt idx="10101">
                  <c:v>2834.9659999999999</c:v>
                </c:pt>
                <c:pt idx="10102">
                  <c:v>2835.2069999999999</c:v>
                </c:pt>
                <c:pt idx="10103">
                  <c:v>2835.4479999999999</c:v>
                </c:pt>
                <c:pt idx="10104">
                  <c:v>2835.6889999999999</c:v>
                </c:pt>
                <c:pt idx="10105">
                  <c:v>2835.93</c:v>
                </c:pt>
                <c:pt idx="10106">
                  <c:v>2836.1709999999998</c:v>
                </c:pt>
                <c:pt idx="10107">
                  <c:v>2836.4119999999998</c:v>
                </c:pt>
                <c:pt idx="10108">
                  <c:v>2836.6529999999998</c:v>
                </c:pt>
                <c:pt idx="10109">
                  <c:v>2836.895</c:v>
                </c:pt>
                <c:pt idx="10110">
                  <c:v>2837.1350000000002</c:v>
                </c:pt>
                <c:pt idx="10111">
                  <c:v>2837.3760000000002</c:v>
                </c:pt>
                <c:pt idx="10112">
                  <c:v>2837.6179999999999</c:v>
                </c:pt>
                <c:pt idx="10113">
                  <c:v>2837.8589999999999</c:v>
                </c:pt>
                <c:pt idx="10114">
                  <c:v>2838.1</c:v>
                </c:pt>
                <c:pt idx="10115">
                  <c:v>2838.3409999999999</c:v>
                </c:pt>
                <c:pt idx="10116">
                  <c:v>2838.5819999999999</c:v>
                </c:pt>
                <c:pt idx="10117">
                  <c:v>2838.8229999999999</c:v>
                </c:pt>
                <c:pt idx="10118">
                  <c:v>2839.0639999999999</c:v>
                </c:pt>
                <c:pt idx="10119">
                  <c:v>2839.3049999999998</c:v>
                </c:pt>
                <c:pt idx="10120">
                  <c:v>2839.5459999999998</c:v>
                </c:pt>
                <c:pt idx="10121">
                  <c:v>2839.7869999999998</c:v>
                </c:pt>
                <c:pt idx="10122">
                  <c:v>2840.0279999999998</c:v>
                </c:pt>
                <c:pt idx="10123">
                  <c:v>2840.2689999999998</c:v>
                </c:pt>
                <c:pt idx="10124">
                  <c:v>2840.51</c:v>
                </c:pt>
                <c:pt idx="10125">
                  <c:v>2840.7510000000002</c:v>
                </c:pt>
                <c:pt idx="10126">
                  <c:v>2840.9929999999999</c:v>
                </c:pt>
                <c:pt idx="10127">
                  <c:v>2841.2339999999999</c:v>
                </c:pt>
                <c:pt idx="10128">
                  <c:v>2841.4749999999999</c:v>
                </c:pt>
                <c:pt idx="10129">
                  <c:v>2841.7159999999999</c:v>
                </c:pt>
                <c:pt idx="10130">
                  <c:v>2841.9569999999999</c:v>
                </c:pt>
                <c:pt idx="10131">
                  <c:v>2842.1979999999999</c:v>
                </c:pt>
                <c:pt idx="10132">
                  <c:v>2842.4389999999999</c:v>
                </c:pt>
                <c:pt idx="10133">
                  <c:v>2842.68</c:v>
                </c:pt>
                <c:pt idx="10134">
                  <c:v>2842.9209999999998</c:v>
                </c:pt>
                <c:pt idx="10135">
                  <c:v>2843.1619999999998</c:v>
                </c:pt>
                <c:pt idx="10136">
                  <c:v>2843.4029999999998</c:v>
                </c:pt>
                <c:pt idx="10137">
                  <c:v>2843.6439999999998</c:v>
                </c:pt>
                <c:pt idx="10138">
                  <c:v>2843.8850000000002</c:v>
                </c:pt>
                <c:pt idx="10139">
                  <c:v>2844.1260000000002</c:v>
                </c:pt>
                <c:pt idx="10140">
                  <c:v>2844.3670000000002</c:v>
                </c:pt>
                <c:pt idx="10141">
                  <c:v>2844.6089999999999</c:v>
                </c:pt>
                <c:pt idx="10142">
                  <c:v>2844.85</c:v>
                </c:pt>
                <c:pt idx="10143">
                  <c:v>2845.0909999999999</c:v>
                </c:pt>
                <c:pt idx="10144">
                  <c:v>2845.3319999999999</c:v>
                </c:pt>
                <c:pt idx="10145">
                  <c:v>2845.5729999999999</c:v>
                </c:pt>
                <c:pt idx="10146">
                  <c:v>2845.8139999999999</c:v>
                </c:pt>
                <c:pt idx="10147">
                  <c:v>2846.0549999999998</c:v>
                </c:pt>
                <c:pt idx="10148">
                  <c:v>2846.2959999999998</c:v>
                </c:pt>
                <c:pt idx="10149">
                  <c:v>2846.5369999999998</c:v>
                </c:pt>
                <c:pt idx="10150">
                  <c:v>2846.7779999999998</c:v>
                </c:pt>
                <c:pt idx="10151">
                  <c:v>2847.0189999999998</c:v>
                </c:pt>
                <c:pt idx="10152">
                  <c:v>2847.26</c:v>
                </c:pt>
                <c:pt idx="10153">
                  <c:v>2847.5010000000002</c:v>
                </c:pt>
                <c:pt idx="10154">
                  <c:v>2847.7420000000002</c:v>
                </c:pt>
                <c:pt idx="10155">
                  <c:v>2847.9839999999999</c:v>
                </c:pt>
                <c:pt idx="10156">
                  <c:v>2848.2249999999999</c:v>
                </c:pt>
                <c:pt idx="10157">
                  <c:v>2848.4659999999999</c:v>
                </c:pt>
                <c:pt idx="10158">
                  <c:v>2848.7069999999999</c:v>
                </c:pt>
                <c:pt idx="10159">
                  <c:v>2848.9479999999999</c:v>
                </c:pt>
                <c:pt idx="10160">
                  <c:v>2849.1889999999999</c:v>
                </c:pt>
                <c:pt idx="10161">
                  <c:v>2849.43</c:v>
                </c:pt>
                <c:pt idx="10162">
                  <c:v>2849.6709999999998</c:v>
                </c:pt>
                <c:pt idx="10163">
                  <c:v>2849.9119999999998</c:v>
                </c:pt>
                <c:pt idx="10164">
                  <c:v>2850.1529999999998</c:v>
                </c:pt>
                <c:pt idx="10165">
                  <c:v>2850.3939999999998</c:v>
                </c:pt>
                <c:pt idx="10166">
                  <c:v>2850.6350000000002</c:v>
                </c:pt>
                <c:pt idx="10167">
                  <c:v>2850.8760000000002</c:v>
                </c:pt>
                <c:pt idx="10168">
                  <c:v>2851.1170000000002</c:v>
                </c:pt>
                <c:pt idx="10169">
                  <c:v>2851.3589999999999</c:v>
                </c:pt>
                <c:pt idx="10170">
                  <c:v>2851.6</c:v>
                </c:pt>
                <c:pt idx="10171">
                  <c:v>2851.8409999999999</c:v>
                </c:pt>
                <c:pt idx="10172">
                  <c:v>2852.0819999999999</c:v>
                </c:pt>
                <c:pt idx="10173">
                  <c:v>2852.3229999999999</c:v>
                </c:pt>
                <c:pt idx="10174">
                  <c:v>2852.5639999999999</c:v>
                </c:pt>
                <c:pt idx="10175">
                  <c:v>2852.8049999999998</c:v>
                </c:pt>
                <c:pt idx="10176">
                  <c:v>2853.0459999999998</c:v>
                </c:pt>
                <c:pt idx="10177">
                  <c:v>2853.2869999999998</c:v>
                </c:pt>
                <c:pt idx="10178">
                  <c:v>2853.5279999999998</c:v>
                </c:pt>
                <c:pt idx="10179">
                  <c:v>2853.7689999999998</c:v>
                </c:pt>
                <c:pt idx="10180">
                  <c:v>2854.01</c:v>
                </c:pt>
                <c:pt idx="10181">
                  <c:v>2854.2510000000002</c:v>
                </c:pt>
                <c:pt idx="10182">
                  <c:v>2854.4920000000002</c:v>
                </c:pt>
                <c:pt idx="10183">
                  <c:v>2854.7330000000002</c:v>
                </c:pt>
                <c:pt idx="10184">
                  <c:v>2854.9749999999999</c:v>
                </c:pt>
                <c:pt idx="10185">
                  <c:v>2855.2159999999999</c:v>
                </c:pt>
                <c:pt idx="10186">
                  <c:v>2855.4569999999999</c:v>
                </c:pt>
                <c:pt idx="10187">
                  <c:v>2855.6979999999999</c:v>
                </c:pt>
                <c:pt idx="10188">
                  <c:v>2855.9389999999999</c:v>
                </c:pt>
                <c:pt idx="10189">
                  <c:v>2856.18</c:v>
                </c:pt>
                <c:pt idx="10190">
                  <c:v>2856.4209999999998</c:v>
                </c:pt>
                <c:pt idx="10191">
                  <c:v>2856.6619999999998</c:v>
                </c:pt>
                <c:pt idx="10192">
                  <c:v>2856.9029999999998</c:v>
                </c:pt>
                <c:pt idx="10193">
                  <c:v>2857.1439999999998</c:v>
                </c:pt>
                <c:pt idx="10194">
                  <c:v>2857.3850000000002</c:v>
                </c:pt>
                <c:pt idx="10195">
                  <c:v>2857.6260000000002</c:v>
                </c:pt>
                <c:pt idx="10196">
                  <c:v>2857.8670000000002</c:v>
                </c:pt>
                <c:pt idx="10197">
                  <c:v>2858.1080000000002</c:v>
                </c:pt>
                <c:pt idx="10198">
                  <c:v>2858.35</c:v>
                </c:pt>
                <c:pt idx="10199">
                  <c:v>2858.5909999999999</c:v>
                </c:pt>
                <c:pt idx="10200">
                  <c:v>2858.8319999999999</c:v>
                </c:pt>
                <c:pt idx="10201">
                  <c:v>2859.0729999999999</c:v>
                </c:pt>
                <c:pt idx="10202">
                  <c:v>2859.3139999999999</c:v>
                </c:pt>
                <c:pt idx="10203">
                  <c:v>2859.5549999999998</c:v>
                </c:pt>
                <c:pt idx="10204">
                  <c:v>2859.7959999999998</c:v>
                </c:pt>
                <c:pt idx="10205">
                  <c:v>2860.0369999999998</c:v>
                </c:pt>
                <c:pt idx="10206">
                  <c:v>2860.2779999999998</c:v>
                </c:pt>
                <c:pt idx="10207">
                  <c:v>2860.5189999999998</c:v>
                </c:pt>
                <c:pt idx="10208">
                  <c:v>2860.76</c:v>
                </c:pt>
                <c:pt idx="10209">
                  <c:v>2861.0010000000002</c:v>
                </c:pt>
                <c:pt idx="10210">
                  <c:v>2861.2420000000002</c:v>
                </c:pt>
                <c:pt idx="10211">
                  <c:v>2861.4830000000002</c:v>
                </c:pt>
                <c:pt idx="10212">
                  <c:v>2861.7240000000002</c:v>
                </c:pt>
                <c:pt idx="10213">
                  <c:v>2861.9659999999999</c:v>
                </c:pt>
                <c:pt idx="10214">
                  <c:v>2862.2069999999999</c:v>
                </c:pt>
                <c:pt idx="10215">
                  <c:v>2862.4479999999999</c:v>
                </c:pt>
                <c:pt idx="10216">
                  <c:v>2862.6889999999999</c:v>
                </c:pt>
                <c:pt idx="10217">
                  <c:v>2862.93</c:v>
                </c:pt>
                <c:pt idx="10218">
                  <c:v>2863.1709999999998</c:v>
                </c:pt>
                <c:pt idx="10219">
                  <c:v>2863.4119999999998</c:v>
                </c:pt>
                <c:pt idx="10220">
                  <c:v>2863.6529999999998</c:v>
                </c:pt>
                <c:pt idx="10221">
                  <c:v>2863.8939999999998</c:v>
                </c:pt>
                <c:pt idx="10222">
                  <c:v>2864.1350000000002</c:v>
                </c:pt>
                <c:pt idx="10223">
                  <c:v>2864.3760000000002</c:v>
                </c:pt>
                <c:pt idx="10224">
                  <c:v>2864.6170000000002</c:v>
                </c:pt>
                <c:pt idx="10225">
                  <c:v>2864.8580000000002</c:v>
                </c:pt>
                <c:pt idx="10226">
                  <c:v>2865.0990000000002</c:v>
                </c:pt>
                <c:pt idx="10227">
                  <c:v>2865.3409999999999</c:v>
                </c:pt>
                <c:pt idx="10228">
                  <c:v>2865.5819999999999</c:v>
                </c:pt>
                <c:pt idx="10229">
                  <c:v>2865.8229999999999</c:v>
                </c:pt>
                <c:pt idx="10230">
                  <c:v>2866.0639999999999</c:v>
                </c:pt>
                <c:pt idx="10231">
                  <c:v>2866.3049999999998</c:v>
                </c:pt>
                <c:pt idx="10232">
                  <c:v>2866.5459999999998</c:v>
                </c:pt>
                <c:pt idx="10233">
                  <c:v>2866.7869999999998</c:v>
                </c:pt>
                <c:pt idx="10234">
                  <c:v>2867.0279999999998</c:v>
                </c:pt>
                <c:pt idx="10235">
                  <c:v>2867.2689999999998</c:v>
                </c:pt>
                <c:pt idx="10236">
                  <c:v>2867.51</c:v>
                </c:pt>
                <c:pt idx="10237">
                  <c:v>2867.7510000000002</c:v>
                </c:pt>
                <c:pt idx="10238">
                  <c:v>2867.9920000000002</c:v>
                </c:pt>
                <c:pt idx="10239">
                  <c:v>2868.2330000000002</c:v>
                </c:pt>
                <c:pt idx="10240">
                  <c:v>2868.4740000000002</c:v>
                </c:pt>
                <c:pt idx="10241">
                  <c:v>2868.7159999999999</c:v>
                </c:pt>
                <c:pt idx="10242">
                  <c:v>2868.9569999999999</c:v>
                </c:pt>
                <c:pt idx="10243">
                  <c:v>2869.1979999999999</c:v>
                </c:pt>
                <c:pt idx="10244">
                  <c:v>2869.4389999999999</c:v>
                </c:pt>
                <c:pt idx="10245">
                  <c:v>2869.68</c:v>
                </c:pt>
                <c:pt idx="10246">
                  <c:v>2869.9209999999998</c:v>
                </c:pt>
                <c:pt idx="10247">
                  <c:v>2870.1619999999998</c:v>
                </c:pt>
                <c:pt idx="10248">
                  <c:v>2870.4029999999998</c:v>
                </c:pt>
                <c:pt idx="10249">
                  <c:v>2870.6439999999998</c:v>
                </c:pt>
                <c:pt idx="10250">
                  <c:v>2870.8850000000002</c:v>
                </c:pt>
                <c:pt idx="10251">
                  <c:v>2871.1260000000002</c:v>
                </c:pt>
                <c:pt idx="10252">
                  <c:v>2871.3670000000002</c:v>
                </c:pt>
                <c:pt idx="10253">
                  <c:v>2871.6080000000002</c:v>
                </c:pt>
                <c:pt idx="10254">
                  <c:v>2871.8490000000002</c:v>
                </c:pt>
                <c:pt idx="10255">
                  <c:v>2872.09</c:v>
                </c:pt>
                <c:pt idx="10256">
                  <c:v>2872.3319999999999</c:v>
                </c:pt>
                <c:pt idx="10257">
                  <c:v>2872.5729999999999</c:v>
                </c:pt>
                <c:pt idx="10258">
                  <c:v>2872.8139999999999</c:v>
                </c:pt>
                <c:pt idx="10259">
                  <c:v>2873.0549999999998</c:v>
                </c:pt>
                <c:pt idx="10260">
                  <c:v>2873.2959999999998</c:v>
                </c:pt>
                <c:pt idx="10261">
                  <c:v>2873.5369999999998</c:v>
                </c:pt>
                <c:pt idx="10262">
                  <c:v>2873.7779999999998</c:v>
                </c:pt>
                <c:pt idx="10263">
                  <c:v>2874.0189999999998</c:v>
                </c:pt>
                <c:pt idx="10264">
                  <c:v>2874.26</c:v>
                </c:pt>
                <c:pt idx="10265">
                  <c:v>2874.5010000000002</c:v>
                </c:pt>
                <c:pt idx="10266">
                  <c:v>2874.7420000000002</c:v>
                </c:pt>
                <c:pt idx="10267">
                  <c:v>2874.9830000000002</c:v>
                </c:pt>
                <c:pt idx="10268">
                  <c:v>2875.2240000000002</c:v>
                </c:pt>
                <c:pt idx="10269">
                  <c:v>2875.4650000000001</c:v>
                </c:pt>
                <c:pt idx="10270">
                  <c:v>2875.7069999999999</c:v>
                </c:pt>
                <c:pt idx="10271">
                  <c:v>2875.9479999999999</c:v>
                </c:pt>
                <c:pt idx="10272">
                  <c:v>2876.1880000000001</c:v>
                </c:pt>
                <c:pt idx="10273">
                  <c:v>2876.43</c:v>
                </c:pt>
                <c:pt idx="10274">
                  <c:v>2876.6709999999998</c:v>
                </c:pt>
                <c:pt idx="10275">
                  <c:v>2876.9119999999998</c:v>
                </c:pt>
                <c:pt idx="10276">
                  <c:v>2877.1529999999998</c:v>
                </c:pt>
                <c:pt idx="10277">
                  <c:v>2877.3939999999998</c:v>
                </c:pt>
                <c:pt idx="10278">
                  <c:v>2877.6350000000002</c:v>
                </c:pt>
                <c:pt idx="10279">
                  <c:v>2877.8760000000002</c:v>
                </c:pt>
                <c:pt idx="10280">
                  <c:v>2878.1170000000002</c:v>
                </c:pt>
                <c:pt idx="10281">
                  <c:v>2878.3580000000002</c:v>
                </c:pt>
                <c:pt idx="10282">
                  <c:v>2878.5990000000002</c:v>
                </c:pt>
                <c:pt idx="10283">
                  <c:v>2878.84</c:v>
                </c:pt>
                <c:pt idx="10284">
                  <c:v>2879.0810000000001</c:v>
                </c:pt>
                <c:pt idx="10285">
                  <c:v>2879.3229999999999</c:v>
                </c:pt>
                <c:pt idx="10286">
                  <c:v>2879.5630000000001</c:v>
                </c:pt>
                <c:pt idx="10287">
                  <c:v>2879.8049999999998</c:v>
                </c:pt>
                <c:pt idx="10288">
                  <c:v>2880.0459999999998</c:v>
                </c:pt>
                <c:pt idx="10289">
                  <c:v>2880.2869999999998</c:v>
                </c:pt>
                <c:pt idx="10290">
                  <c:v>2880.5279999999998</c:v>
                </c:pt>
                <c:pt idx="10291">
                  <c:v>2880.7689999999998</c:v>
                </c:pt>
                <c:pt idx="10292">
                  <c:v>2881.01</c:v>
                </c:pt>
                <c:pt idx="10293">
                  <c:v>2881.2510000000002</c:v>
                </c:pt>
                <c:pt idx="10294">
                  <c:v>2881.4920000000002</c:v>
                </c:pt>
                <c:pt idx="10295">
                  <c:v>2881.7330000000002</c:v>
                </c:pt>
                <c:pt idx="10296">
                  <c:v>2881.9740000000002</c:v>
                </c:pt>
                <c:pt idx="10297">
                  <c:v>2882.2150000000001</c:v>
                </c:pt>
                <c:pt idx="10298">
                  <c:v>2882.4560000000001</c:v>
                </c:pt>
                <c:pt idx="10299">
                  <c:v>2882.6979999999999</c:v>
                </c:pt>
                <c:pt idx="10300">
                  <c:v>2882.9380000000001</c:v>
                </c:pt>
                <c:pt idx="10301">
                  <c:v>2883.18</c:v>
                </c:pt>
                <c:pt idx="10302">
                  <c:v>2883.4209999999998</c:v>
                </c:pt>
                <c:pt idx="10303">
                  <c:v>2883.6619999999998</c:v>
                </c:pt>
                <c:pt idx="10304">
                  <c:v>2883.9029999999998</c:v>
                </c:pt>
                <c:pt idx="10305">
                  <c:v>2884.1439999999998</c:v>
                </c:pt>
                <c:pt idx="10306">
                  <c:v>2884.3850000000002</c:v>
                </c:pt>
                <c:pt idx="10307">
                  <c:v>2884.6260000000002</c:v>
                </c:pt>
                <c:pt idx="10308">
                  <c:v>2884.8670000000002</c:v>
                </c:pt>
                <c:pt idx="10309">
                  <c:v>2885.1080000000002</c:v>
                </c:pt>
                <c:pt idx="10310">
                  <c:v>2885.3490000000002</c:v>
                </c:pt>
                <c:pt idx="10311">
                  <c:v>2885.59</c:v>
                </c:pt>
                <c:pt idx="10312">
                  <c:v>2885.8310000000001</c:v>
                </c:pt>
                <c:pt idx="10313">
                  <c:v>2886.0729999999999</c:v>
                </c:pt>
                <c:pt idx="10314">
                  <c:v>2886.3130000000001</c:v>
                </c:pt>
                <c:pt idx="10315">
                  <c:v>2886.5540000000001</c:v>
                </c:pt>
                <c:pt idx="10316">
                  <c:v>2886.7959999999998</c:v>
                </c:pt>
                <c:pt idx="10317">
                  <c:v>2887.0369999999998</c:v>
                </c:pt>
                <c:pt idx="10318">
                  <c:v>2887.2779999999998</c:v>
                </c:pt>
                <c:pt idx="10319">
                  <c:v>2887.5189999999998</c:v>
                </c:pt>
                <c:pt idx="10320">
                  <c:v>2887.76</c:v>
                </c:pt>
                <c:pt idx="10321">
                  <c:v>2888.0010000000002</c:v>
                </c:pt>
                <c:pt idx="10322">
                  <c:v>2888.2420000000002</c:v>
                </c:pt>
                <c:pt idx="10323">
                  <c:v>2888.4830000000002</c:v>
                </c:pt>
                <c:pt idx="10324">
                  <c:v>2888.7240000000002</c:v>
                </c:pt>
                <c:pt idx="10325">
                  <c:v>2888.9650000000001</c:v>
                </c:pt>
                <c:pt idx="10326">
                  <c:v>2889.2060000000001</c:v>
                </c:pt>
                <c:pt idx="10327">
                  <c:v>2889.4470000000001</c:v>
                </c:pt>
                <c:pt idx="10328">
                  <c:v>2889.6880000000001</c:v>
                </c:pt>
                <c:pt idx="10329">
                  <c:v>2889.9290000000001</c:v>
                </c:pt>
                <c:pt idx="10330">
                  <c:v>2890.1709999999998</c:v>
                </c:pt>
                <c:pt idx="10331">
                  <c:v>2890.4119999999998</c:v>
                </c:pt>
                <c:pt idx="10332">
                  <c:v>2890.6529999999998</c:v>
                </c:pt>
                <c:pt idx="10333">
                  <c:v>2890.8939999999998</c:v>
                </c:pt>
                <c:pt idx="10334">
                  <c:v>2891.1350000000002</c:v>
                </c:pt>
                <c:pt idx="10335">
                  <c:v>2891.3760000000002</c:v>
                </c:pt>
                <c:pt idx="10336">
                  <c:v>2891.6170000000002</c:v>
                </c:pt>
                <c:pt idx="10337">
                  <c:v>2891.8580000000002</c:v>
                </c:pt>
                <c:pt idx="10338">
                  <c:v>2892.0990000000002</c:v>
                </c:pt>
                <c:pt idx="10339">
                  <c:v>2892.34</c:v>
                </c:pt>
                <c:pt idx="10340">
                  <c:v>2892.5810000000001</c:v>
                </c:pt>
                <c:pt idx="10341">
                  <c:v>2892.8220000000001</c:v>
                </c:pt>
                <c:pt idx="10342">
                  <c:v>2893.0630000000001</c:v>
                </c:pt>
                <c:pt idx="10343">
                  <c:v>2893.3040000000001</c:v>
                </c:pt>
                <c:pt idx="10344">
                  <c:v>2893.5450000000001</c:v>
                </c:pt>
                <c:pt idx="10345">
                  <c:v>2893.7869999999998</c:v>
                </c:pt>
                <c:pt idx="10346">
                  <c:v>2894.0279999999998</c:v>
                </c:pt>
                <c:pt idx="10347">
                  <c:v>2894.2689999999998</c:v>
                </c:pt>
                <c:pt idx="10348">
                  <c:v>2894.51</c:v>
                </c:pt>
                <c:pt idx="10349">
                  <c:v>2894.7510000000002</c:v>
                </c:pt>
                <c:pt idx="10350">
                  <c:v>2894.9920000000002</c:v>
                </c:pt>
                <c:pt idx="10351">
                  <c:v>2895.2330000000002</c:v>
                </c:pt>
                <c:pt idx="10352">
                  <c:v>2895.4740000000002</c:v>
                </c:pt>
                <c:pt idx="10353">
                  <c:v>2895.7150000000001</c:v>
                </c:pt>
                <c:pt idx="10354">
                  <c:v>2895.9560000000001</c:v>
                </c:pt>
                <c:pt idx="10355">
                  <c:v>2896.1970000000001</c:v>
                </c:pt>
                <c:pt idx="10356">
                  <c:v>2896.4380000000001</c:v>
                </c:pt>
                <c:pt idx="10357">
                  <c:v>2896.6790000000001</c:v>
                </c:pt>
                <c:pt idx="10358">
                  <c:v>2896.92</c:v>
                </c:pt>
                <c:pt idx="10359">
                  <c:v>2897.1619999999998</c:v>
                </c:pt>
                <c:pt idx="10360">
                  <c:v>2897.4029999999998</c:v>
                </c:pt>
                <c:pt idx="10361">
                  <c:v>2897.6439999999998</c:v>
                </c:pt>
                <c:pt idx="10362">
                  <c:v>2897.8850000000002</c:v>
                </c:pt>
                <c:pt idx="10363">
                  <c:v>2898.1260000000002</c:v>
                </c:pt>
                <c:pt idx="10364">
                  <c:v>2898.3670000000002</c:v>
                </c:pt>
                <c:pt idx="10365">
                  <c:v>2898.6080000000002</c:v>
                </c:pt>
                <c:pt idx="10366">
                  <c:v>2898.8490000000002</c:v>
                </c:pt>
                <c:pt idx="10367">
                  <c:v>2899.09</c:v>
                </c:pt>
                <c:pt idx="10368">
                  <c:v>2899.3310000000001</c:v>
                </c:pt>
                <c:pt idx="10369">
                  <c:v>2899.5720000000001</c:v>
                </c:pt>
                <c:pt idx="10370">
                  <c:v>2899.8130000000001</c:v>
                </c:pt>
                <c:pt idx="10371">
                  <c:v>2900.0540000000001</c:v>
                </c:pt>
                <c:pt idx="10372">
                  <c:v>2900.2950000000001</c:v>
                </c:pt>
                <c:pt idx="10373">
                  <c:v>2900.5369999999998</c:v>
                </c:pt>
                <c:pt idx="10374">
                  <c:v>2900.7779999999998</c:v>
                </c:pt>
                <c:pt idx="10375">
                  <c:v>2901.0189999999998</c:v>
                </c:pt>
                <c:pt idx="10376">
                  <c:v>2901.26</c:v>
                </c:pt>
                <c:pt idx="10377">
                  <c:v>2901.5010000000002</c:v>
                </c:pt>
                <c:pt idx="10378">
                  <c:v>2901.7420000000002</c:v>
                </c:pt>
                <c:pt idx="10379">
                  <c:v>2901.9830000000002</c:v>
                </c:pt>
                <c:pt idx="10380">
                  <c:v>2902.2240000000002</c:v>
                </c:pt>
                <c:pt idx="10381">
                  <c:v>2902.4650000000001</c:v>
                </c:pt>
                <c:pt idx="10382">
                  <c:v>2902.7060000000001</c:v>
                </c:pt>
                <c:pt idx="10383">
                  <c:v>2902.9470000000001</c:v>
                </c:pt>
                <c:pt idx="10384">
                  <c:v>2903.1880000000001</c:v>
                </c:pt>
                <c:pt idx="10385">
                  <c:v>2903.4290000000001</c:v>
                </c:pt>
                <c:pt idx="10386">
                  <c:v>2903.67</c:v>
                </c:pt>
                <c:pt idx="10387">
                  <c:v>2903.9110000000001</c:v>
                </c:pt>
                <c:pt idx="10388">
                  <c:v>2904.1529999999998</c:v>
                </c:pt>
                <c:pt idx="10389">
                  <c:v>2904.3939999999998</c:v>
                </c:pt>
                <c:pt idx="10390">
                  <c:v>2904.6350000000002</c:v>
                </c:pt>
                <c:pt idx="10391">
                  <c:v>2904.8760000000002</c:v>
                </c:pt>
                <c:pt idx="10392">
                  <c:v>2905.1170000000002</c:v>
                </c:pt>
                <c:pt idx="10393">
                  <c:v>2905.3580000000002</c:v>
                </c:pt>
                <c:pt idx="10394">
                  <c:v>2905.5990000000002</c:v>
                </c:pt>
                <c:pt idx="10395">
                  <c:v>2905.84</c:v>
                </c:pt>
                <c:pt idx="10396">
                  <c:v>2906.0810000000001</c:v>
                </c:pt>
                <c:pt idx="10397">
                  <c:v>2906.3220000000001</c:v>
                </c:pt>
                <c:pt idx="10398">
                  <c:v>2906.5630000000001</c:v>
                </c:pt>
                <c:pt idx="10399">
                  <c:v>2906.8040000000001</c:v>
                </c:pt>
                <c:pt idx="10400">
                  <c:v>2907.0450000000001</c:v>
                </c:pt>
                <c:pt idx="10401">
                  <c:v>2907.2860000000001</c:v>
                </c:pt>
                <c:pt idx="10402">
                  <c:v>2907.5279999999998</c:v>
                </c:pt>
                <c:pt idx="10403">
                  <c:v>2907.7689999999998</c:v>
                </c:pt>
                <c:pt idx="10404">
                  <c:v>2908.01</c:v>
                </c:pt>
                <c:pt idx="10405">
                  <c:v>2908.2510000000002</c:v>
                </c:pt>
                <c:pt idx="10406">
                  <c:v>2908.4920000000002</c:v>
                </c:pt>
                <c:pt idx="10407">
                  <c:v>2908.7330000000002</c:v>
                </c:pt>
                <c:pt idx="10408">
                  <c:v>2908.9740000000002</c:v>
                </c:pt>
                <c:pt idx="10409">
                  <c:v>2909.2150000000001</c:v>
                </c:pt>
                <c:pt idx="10410">
                  <c:v>2909.4560000000001</c:v>
                </c:pt>
                <c:pt idx="10411">
                  <c:v>2909.6970000000001</c:v>
                </c:pt>
                <c:pt idx="10412">
                  <c:v>2909.9380000000001</c:v>
                </c:pt>
                <c:pt idx="10413">
                  <c:v>2910.1790000000001</c:v>
                </c:pt>
                <c:pt idx="10414">
                  <c:v>2910.42</c:v>
                </c:pt>
                <c:pt idx="10415">
                  <c:v>2910.6610000000001</c:v>
                </c:pt>
                <c:pt idx="10416">
                  <c:v>2910.902</c:v>
                </c:pt>
                <c:pt idx="10417">
                  <c:v>2911.1439999999998</c:v>
                </c:pt>
                <c:pt idx="10418">
                  <c:v>2911.3850000000002</c:v>
                </c:pt>
                <c:pt idx="10419">
                  <c:v>2911.6260000000002</c:v>
                </c:pt>
                <c:pt idx="10420">
                  <c:v>2911.8670000000002</c:v>
                </c:pt>
                <c:pt idx="10421">
                  <c:v>2912.1080000000002</c:v>
                </c:pt>
                <c:pt idx="10422">
                  <c:v>2912.3490000000002</c:v>
                </c:pt>
                <c:pt idx="10423">
                  <c:v>2912.59</c:v>
                </c:pt>
                <c:pt idx="10424">
                  <c:v>2912.8310000000001</c:v>
                </c:pt>
                <c:pt idx="10425">
                  <c:v>2913.0720000000001</c:v>
                </c:pt>
                <c:pt idx="10426">
                  <c:v>2913.3130000000001</c:v>
                </c:pt>
                <c:pt idx="10427">
                  <c:v>2913.5540000000001</c:v>
                </c:pt>
                <c:pt idx="10428">
                  <c:v>2913.7950000000001</c:v>
                </c:pt>
                <c:pt idx="10429">
                  <c:v>2914.0360000000001</c:v>
                </c:pt>
                <c:pt idx="10430">
                  <c:v>2914.277</c:v>
                </c:pt>
                <c:pt idx="10431">
                  <c:v>2914.5189999999998</c:v>
                </c:pt>
                <c:pt idx="10432">
                  <c:v>2914.76</c:v>
                </c:pt>
                <c:pt idx="10433">
                  <c:v>2915.0010000000002</c:v>
                </c:pt>
                <c:pt idx="10434">
                  <c:v>2915.2420000000002</c:v>
                </c:pt>
                <c:pt idx="10435">
                  <c:v>2915.4830000000002</c:v>
                </c:pt>
                <c:pt idx="10436">
                  <c:v>2915.7240000000002</c:v>
                </c:pt>
                <c:pt idx="10437">
                  <c:v>2915.9650000000001</c:v>
                </c:pt>
                <c:pt idx="10438">
                  <c:v>2916.2060000000001</c:v>
                </c:pt>
                <c:pt idx="10439">
                  <c:v>2916.4470000000001</c:v>
                </c:pt>
                <c:pt idx="10440">
                  <c:v>2916.6880000000001</c:v>
                </c:pt>
                <c:pt idx="10441">
                  <c:v>2916.9290000000001</c:v>
                </c:pt>
                <c:pt idx="10442">
                  <c:v>2917.17</c:v>
                </c:pt>
                <c:pt idx="10443">
                  <c:v>2917.4110000000001</c:v>
                </c:pt>
                <c:pt idx="10444">
                  <c:v>2917.652</c:v>
                </c:pt>
                <c:pt idx="10445">
                  <c:v>2917.8939999999998</c:v>
                </c:pt>
                <c:pt idx="10446">
                  <c:v>2918.1350000000002</c:v>
                </c:pt>
                <c:pt idx="10447">
                  <c:v>2918.375</c:v>
                </c:pt>
                <c:pt idx="10448">
                  <c:v>2918.6170000000002</c:v>
                </c:pt>
                <c:pt idx="10449">
                  <c:v>2918.8580000000002</c:v>
                </c:pt>
                <c:pt idx="10450">
                  <c:v>2919.0990000000002</c:v>
                </c:pt>
                <c:pt idx="10451">
                  <c:v>2919.34</c:v>
                </c:pt>
                <c:pt idx="10452">
                  <c:v>2919.5810000000001</c:v>
                </c:pt>
                <c:pt idx="10453">
                  <c:v>2919.8220000000001</c:v>
                </c:pt>
                <c:pt idx="10454">
                  <c:v>2920.0630000000001</c:v>
                </c:pt>
                <c:pt idx="10455">
                  <c:v>2920.3040000000001</c:v>
                </c:pt>
                <c:pt idx="10456">
                  <c:v>2920.5450000000001</c:v>
                </c:pt>
                <c:pt idx="10457">
                  <c:v>2920.7860000000001</c:v>
                </c:pt>
                <c:pt idx="10458">
                  <c:v>2921.027</c:v>
                </c:pt>
                <c:pt idx="10459">
                  <c:v>2921.268</c:v>
                </c:pt>
                <c:pt idx="10460">
                  <c:v>2921.51</c:v>
                </c:pt>
                <c:pt idx="10461">
                  <c:v>2921.75</c:v>
                </c:pt>
                <c:pt idx="10462">
                  <c:v>2921.9920000000002</c:v>
                </c:pt>
                <c:pt idx="10463">
                  <c:v>2922.2330000000002</c:v>
                </c:pt>
                <c:pt idx="10464">
                  <c:v>2922.4740000000002</c:v>
                </c:pt>
                <c:pt idx="10465">
                  <c:v>2922.7150000000001</c:v>
                </c:pt>
                <c:pt idx="10466">
                  <c:v>2922.9560000000001</c:v>
                </c:pt>
                <c:pt idx="10467">
                  <c:v>2923.1970000000001</c:v>
                </c:pt>
                <c:pt idx="10468">
                  <c:v>2923.4380000000001</c:v>
                </c:pt>
                <c:pt idx="10469">
                  <c:v>2923.6790000000001</c:v>
                </c:pt>
                <c:pt idx="10470">
                  <c:v>2923.92</c:v>
                </c:pt>
                <c:pt idx="10471">
                  <c:v>2924.1610000000001</c:v>
                </c:pt>
                <c:pt idx="10472">
                  <c:v>2924.402</c:v>
                </c:pt>
                <c:pt idx="10473">
                  <c:v>2924.643</c:v>
                </c:pt>
                <c:pt idx="10474">
                  <c:v>2924.8850000000002</c:v>
                </c:pt>
                <c:pt idx="10475">
                  <c:v>2925.125</c:v>
                </c:pt>
                <c:pt idx="10476">
                  <c:v>2925.366</c:v>
                </c:pt>
                <c:pt idx="10477">
                  <c:v>2925.6080000000002</c:v>
                </c:pt>
                <c:pt idx="10478">
                  <c:v>2925.8490000000002</c:v>
                </c:pt>
                <c:pt idx="10479">
                  <c:v>2926.09</c:v>
                </c:pt>
                <c:pt idx="10480">
                  <c:v>2926.3310000000001</c:v>
                </c:pt>
                <c:pt idx="10481">
                  <c:v>2926.5720000000001</c:v>
                </c:pt>
                <c:pt idx="10482">
                  <c:v>2926.8130000000001</c:v>
                </c:pt>
                <c:pt idx="10483">
                  <c:v>2927.0540000000001</c:v>
                </c:pt>
                <c:pt idx="10484">
                  <c:v>2927.2950000000001</c:v>
                </c:pt>
                <c:pt idx="10485">
                  <c:v>2927.5360000000001</c:v>
                </c:pt>
                <c:pt idx="10486">
                  <c:v>2927.777</c:v>
                </c:pt>
                <c:pt idx="10487">
                  <c:v>2928.018</c:v>
                </c:pt>
                <c:pt idx="10488">
                  <c:v>2928.259</c:v>
                </c:pt>
                <c:pt idx="10489">
                  <c:v>2928.5</c:v>
                </c:pt>
                <c:pt idx="10490">
                  <c:v>2928.741</c:v>
                </c:pt>
                <c:pt idx="10491">
                  <c:v>2928.9830000000002</c:v>
                </c:pt>
                <c:pt idx="10492">
                  <c:v>2929.2240000000002</c:v>
                </c:pt>
                <c:pt idx="10493">
                  <c:v>2929.4650000000001</c:v>
                </c:pt>
                <c:pt idx="10494">
                  <c:v>2929.7060000000001</c:v>
                </c:pt>
                <c:pt idx="10495">
                  <c:v>2929.9470000000001</c:v>
                </c:pt>
                <c:pt idx="10496">
                  <c:v>2930.1880000000001</c:v>
                </c:pt>
                <c:pt idx="10497">
                  <c:v>2930.4290000000001</c:v>
                </c:pt>
                <c:pt idx="10498">
                  <c:v>2930.67</c:v>
                </c:pt>
                <c:pt idx="10499">
                  <c:v>2930.9110000000001</c:v>
                </c:pt>
                <c:pt idx="10500">
                  <c:v>2931.152</c:v>
                </c:pt>
                <c:pt idx="10501">
                  <c:v>2931.393</c:v>
                </c:pt>
                <c:pt idx="10502">
                  <c:v>2931.634</c:v>
                </c:pt>
                <c:pt idx="10503">
                  <c:v>2931.875</c:v>
                </c:pt>
                <c:pt idx="10504">
                  <c:v>2932.116</c:v>
                </c:pt>
                <c:pt idx="10505">
                  <c:v>2932.3580000000002</c:v>
                </c:pt>
                <c:pt idx="10506">
                  <c:v>2932.5990000000002</c:v>
                </c:pt>
                <c:pt idx="10507">
                  <c:v>2932.84</c:v>
                </c:pt>
                <c:pt idx="10508">
                  <c:v>2933.0810000000001</c:v>
                </c:pt>
                <c:pt idx="10509">
                  <c:v>2933.3220000000001</c:v>
                </c:pt>
                <c:pt idx="10510">
                  <c:v>2933.5630000000001</c:v>
                </c:pt>
                <c:pt idx="10511">
                  <c:v>2933.8040000000001</c:v>
                </c:pt>
                <c:pt idx="10512">
                  <c:v>2934.0450000000001</c:v>
                </c:pt>
                <c:pt idx="10513">
                  <c:v>2934.2860000000001</c:v>
                </c:pt>
                <c:pt idx="10514">
                  <c:v>2934.527</c:v>
                </c:pt>
                <c:pt idx="10515">
                  <c:v>2934.768</c:v>
                </c:pt>
                <c:pt idx="10516">
                  <c:v>2935.009</c:v>
                </c:pt>
                <c:pt idx="10517">
                  <c:v>2935.25</c:v>
                </c:pt>
                <c:pt idx="10518">
                  <c:v>2935.491</c:v>
                </c:pt>
                <c:pt idx="10519">
                  <c:v>2935.732</c:v>
                </c:pt>
                <c:pt idx="10520">
                  <c:v>2935.9740000000002</c:v>
                </c:pt>
                <c:pt idx="10521">
                  <c:v>2936.2150000000001</c:v>
                </c:pt>
                <c:pt idx="10522">
                  <c:v>2936.4560000000001</c:v>
                </c:pt>
                <c:pt idx="10523">
                  <c:v>2936.6970000000001</c:v>
                </c:pt>
                <c:pt idx="10524">
                  <c:v>2936.9380000000001</c:v>
                </c:pt>
                <c:pt idx="10525">
                  <c:v>2937.1790000000001</c:v>
                </c:pt>
                <c:pt idx="10526">
                  <c:v>2937.42</c:v>
                </c:pt>
                <c:pt idx="10527">
                  <c:v>2937.6610000000001</c:v>
                </c:pt>
                <c:pt idx="10528">
                  <c:v>2937.902</c:v>
                </c:pt>
                <c:pt idx="10529">
                  <c:v>2938.143</c:v>
                </c:pt>
                <c:pt idx="10530">
                  <c:v>2938.384</c:v>
                </c:pt>
                <c:pt idx="10531">
                  <c:v>2938.625</c:v>
                </c:pt>
                <c:pt idx="10532">
                  <c:v>2938.866</c:v>
                </c:pt>
                <c:pt idx="10533">
                  <c:v>2939.107</c:v>
                </c:pt>
                <c:pt idx="10534">
                  <c:v>2939.3490000000002</c:v>
                </c:pt>
                <c:pt idx="10535">
                  <c:v>2939.59</c:v>
                </c:pt>
                <c:pt idx="10536">
                  <c:v>2939.8310000000001</c:v>
                </c:pt>
                <c:pt idx="10537">
                  <c:v>2940.0720000000001</c:v>
                </c:pt>
                <c:pt idx="10538">
                  <c:v>2940.3130000000001</c:v>
                </c:pt>
                <c:pt idx="10539">
                  <c:v>2940.5540000000001</c:v>
                </c:pt>
                <c:pt idx="10540">
                  <c:v>2940.7950000000001</c:v>
                </c:pt>
                <c:pt idx="10541">
                  <c:v>2941.0360000000001</c:v>
                </c:pt>
                <c:pt idx="10542">
                  <c:v>2941.277</c:v>
                </c:pt>
                <c:pt idx="10543">
                  <c:v>2941.518</c:v>
                </c:pt>
                <c:pt idx="10544">
                  <c:v>2941.759</c:v>
                </c:pt>
                <c:pt idx="10545">
                  <c:v>2942</c:v>
                </c:pt>
                <c:pt idx="10546">
                  <c:v>2942.241</c:v>
                </c:pt>
                <c:pt idx="10547">
                  <c:v>2942.482</c:v>
                </c:pt>
                <c:pt idx="10548">
                  <c:v>2942.723</c:v>
                </c:pt>
                <c:pt idx="10549">
                  <c:v>2942.9650000000001</c:v>
                </c:pt>
                <c:pt idx="10550">
                  <c:v>2943.2060000000001</c:v>
                </c:pt>
                <c:pt idx="10551">
                  <c:v>2943.4470000000001</c:v>
                </c:pt>
                <c:pt idx="10552">
                  <c:v>2943.6880000000001</c:v>
                </c:pt>
                <c:pt idx="10553">
                  <c:v>2943.9290000000001</c:v>
                </c:pt>
                <c:pt idx="10554">
                  <c:v>2944.17</c:v>
                </c:pt>
                <c:pt idx="10555">
                  <c:v>2944.4110000000001</c:v>
                </c:pt>
                <c:pt idx="10556">
                  <c:v>2944.652</c:v>
                </c:pt>
                <c:pt idx="10557">
                  <c:v>2944.893</c:v>
                </c:pt>
                <c:pt idx="10558">
                  <c:v>2945.134</c:v>
                </c:pt>
                <c:pt idx="10559">
                  <c:v>2945.375</c:v>
                </c:pt>
                <c:pt idx="10560">
                  <c:v>2945.616</c:v>
                </c:pt>
                <c:pt idx="10561">
                  <c:v>2945.857</c:v>
                </c:pt>
                <c:pt idx="10562">
                  <c:v>2946.098</c:v>
                </c:pt>
                <c:pt idx="10563">
                  <c:v>2946.34</c:v>
                </c:pt>
                <c:pt idx="10564">
                  <c:v>2946.5810000000001</c:v>
                </c:pt>
                <c:pt idx="10565">
                  <c:v>2946.8220000000001</c:v>
                </c:pt>
                <c:pt idx="10566">
                  <c:v>2947.0630000000001</c:v>
                </c:pt>
                <c:pt idx="10567">
                  <c:v>2947.3040000000001</c:v>
                </c:pt>
                <c:pt idx="10568">
                  <c:v>2947.5450000000001</c:v>
                </c:pt>
                <c:pt idx="10569">
                  <c:v>2947.7860000000001</c:v>
                </c:pt>
                <c:pt idx="10570">
                  <c:v>2948.027</c:v>
                </c:pt>
                <c:pt idx="10571">
                  <c:v>2948.268</c:v>
                </c:pt>
                <c:pt idx="10572">
                  <c:v>2948.509</c:v>
                </c:pt>
                <c:pt idx="10573">
                  <c:v>2948.75</c:v>
                </c:pt>
                <c:pt idx="10574">
                  <c:v>2948.991</c:v>
                </c:pt>
                <c:pt idx="10575">
                  <c:v>2949.232</c:v>
                </c:pt>
                <c:pt idx="10576">
                  <c:v>2949.473</c:v>
                </c:pt>
                <c:pt idx="10577">
                  <c:v>2949.7150000000001</c:v>
                </c:pt>
                <c:pt idx="10578">
                  <c:v>2949.9560000000001</c:v>
                </c:pt>
                <c:pt idx="10579">
                  <c:v>2950.1970000000001</c:v>
                </c:pt>
                <c:pt idx="10580">
                  <c:v>2950.4380000000001</c:v>
                </c:pt>
                <c:pt idx="10581">
                  <c:v>2950.6790000000001</c:v>
                </c:pt>
                <c:pt idx="10582">
                  <c:v>2950.92</c:v>
                </c:pt>
                <c:pt idx="10583">
                  <c:v>2951.1610000000001</c:v>
                </c:pt>
                <c:pt idx="10584">
                  <c:v>2951.402</c:v>
                </c:pt>
                <c:pt idx="10585">
                  <c:v>2951.643</c:v>
                </c:pt>
                <c:pt idx="10586">
                  <c:v>2951.884</c:v>
                </c:pt>
                <c:pt idx="10587">
                  <c:v>2952.125</c:v>
                </c:pt>
                <c:pt idx="10588">
                  <c:v>2952.366</c:v>
                </c:pt>
                <c:pt idx="10589">
                  <c:v>2952.607</c:v>
                </c:pt>
                <c:pt idx="10590">
                  <c:v>2952.848</c:v>
                </c:pt>
                <c:pt idx="10591">
                  <c:v>2953.0889999999999</c:v>
                </c:pt>
                <c:pt idx="10592">
                  <c:v>2953.3310000000001</c:v>
                </c:pt>
                <c:pt idx="10593">
                  <c:v>2953.5720000000001</c:v>
                </c:pt>
                <c:pt idx="10594">
                  <c:v>2953.8130000000001</c:v>
                </c:pt>
                <c:pt idx="10595">
                  <c:v>2954.0540000000001</c:v>
                </c:pt>
                <c:pt idx="10596">
                  <c:v>2954.2950000000001</c:v>
                </c:pt>
                <c:pt idx="10597">
                  <c:v>2954.5360000000001</c:v>
                </c:pt>
                <c:pt idx="10598">
                  <c:v>2954.777</c:v>
                </c:pt>
                <c:pt idx="10599">
                  <c:v>2955.018</c:v>
                </c:pt>
                <c:pt idx="10600">
                  <c:v>2955.259</c:v>
                </c:pt>
                <c:pt idx="10601">
                  <c:v>2955.5</c:v>
                </c:pt>
                <c:pt idx="10602">
                  <c:v>2955.741</c:v>
                </c:pt>
                <c:pt idx="10603">
                  <c:v>2955.982</c:v>
                </c:pt>
                <c:pt idx="10604">
                  <c:v>2956.223</c:v>
                </c:pt>
                <c:pt idx="10605">
                  <c:v>2956.4639999999999</c:v>
                </c:pt>
                <c:pt idx="10606">
                  <c:v>2956.7060000000001</c:v>
                </c:pt>
                <c:pt idx="10607">
                  <c:v>2956.9470000000001</c:v>
                </c:pt>
                <c:pt idx="10608">
                  <c:v>2957.1880000000001</c:v>
                </c:pt>
                <c:pt idx="10609">
                  <c:v>2957.4290000000001</c:v>
                </c:pt>
                <c:pt idx="10610">
                  <c:v>2957.67</c:v>
                </c:pt>
                <c:pt idx="10611">
                  <c:v>2957.9110000000001</c:v>
                </c:pt>
                <c:pt idx="10612">
                  <c:v>2958.152</c:v>
                </c:pt>
                <c:pt idx="10613">
                  <c:v>2958.393</c:v>
                </c:pt>
                <c:pt idx="10614">
                  <c:v>2958.634</c:v>
                </c:pt>
                <c:pt idx="10615">
                  <c:v>2958.875</c:v>
                </c:pt>
                <c:pt idx="10616">
                  <c:v>2959.116</c:v>
                </c:pt>
                <c:pt idx="10617">
                  <c:v>2959.357</c:v>
                </c:pt>
                <c:pt idx="10618">
                  <c:v>2959.598</c:v>
                </c:pt>
                <c:pt idx="10619">
                  <c:v>2959.8389999999999</c:v>
                </c:pt>
                <c:pt idx="10620">
                  <c:v>2960.08</c:v>
                </c:pt>
                <c:pt idx="10621">
                  <c:v>2960.3220000000001</c:v>
                </c:pt>
                <c:pt idx="10622">
                  <c:v>2960.5630000000001</c:v>
                </c:pt>
                <c:pt idx="10623">
                  <c:v>2960.8040000000001</c:v>
                </c:pt>
                <c:pt idx="10624">
                  <c:v>2961.0450000000001</c:v>
                </c:pt>
                <c:pt idx="10625">
                  <c:v>2961.2860000000001</c:v>
                </c:pt>
                <c:pt idx="10626">
                  <c:v>2961.527</c:v>
                </c:pt>
                <c:pt idx="10627">
                  <c:v>2961.768</c:v>
                </c:pt>
                <c:pt idx="10628">
                  <c:v>2962.009</c:v>
                </c:pt>
                <c:pt idx="10629">
                  <c:v>2962.25</c:v>
                </c:pt>
                <c:pt idx="10630">
                  <c:v>2962.491</c:v>
                </c:pt>
                <c:pt idx="10631">
                  <c:v>2962.732</c:v>
                </c:pt>
                <c:pt idx="10632">
                  <c:v>2962.973</c:v>
                </c:pt>
                <c:pt idx="10633">
                  <c:v>2963.2139999999999</c:v>
                </c:pt>
                <c:pt idx="10634">
                  <c:v>2963.4549999999999</c:v>
                </c:pt>
                <c:pt idx="10635">
                  <c:v>2963.6970000000001</c:v>
                </c:pt>
                <c:pt idx="10636">
                  <c:v>2963.9380000000001</c:v>
                </c:pt>
                <c:pt idx="10637">
                  <c:v>2964.1790000000001</c:v>
                </c:pt>
                <c:pt idx="10638">
                  <c:v>2964.42</c:v>
                </c:pt>
                <c:pt idx="10639">
                  <c:v>2964.6610000000001</c:v>
                </c:pt>
                <c:pt idx="10640">
                  <c:v>2964.902</c:v>
                </c:pt>
                <c:pt idx="10641">
                  <c:v>2965.143</c:v>
                </c:pt>
                <c:pt idx="10642">
                  <c:v>2965.384</c:v>
                </c:pt>
                <c:pt idx="10643">
                  <c:v>2965.625</c:v>
                </c:pt>
                <c:pt idx="10644">
                  <c:v>2965.866</c:v>
                </c:pt>
                <c:pt idx="10645">
                  <c:v>2966.107</c:v>
                </c:pt>
                <c:pt idx="10646">
                  <c:v>2966.348</c:v>
                </c:pt>
                <c:pt idx="10647">
                  <c:v>2966.5889999999999</c:v>
                </c:pt>
                <c:pt idx="10648">
                  <c:v>2966.83</c:v>
                </c:pt>
                <c:pt idx="10649">
                  <c:v>2967.0720000000001</c:v>
                </c:pt>
                <c:pt idx="10650">
                  <c:v>2967.3130000000001</c:v>
                </c:pt>
                <c:pt idx="10651">
                  <c:v>2967.5529999999999</c:v>
                </c:pt>
                <c:pt idx="10652">
                  <c:v>2967.7950000000001</c:v>
                </c:pt>
                <c:pt idx="10653">
                  <c:v>2968.0360000000001</c:v>
                </c:pt>
                <c:pt idx="10654">
                  <c:v>2968.277</c:v>
                </c:pt>
                <c:pt idx="10655">
                  <c:v>2968.518</c:v>
                </c:pt>
                <c:pt idx="10656">
                  <c:v>2968.759</c:v>
                </c:pt>
                <c:pt idx="10657">
                  <c:v>2969</c:v>
                </c:pt>
                <c:pt idx="10658">
                  <c:v>2969.241</c:v>
                </c:pt>
                <c:pt idx="10659">
                  <c:v>2969.482</c:v>
                </c:pt>
                <c:pt idx="10660">
                  <c:v>2969.723</c:v>
                </c:pt>
                <c:pt idx="10661">
                  <c:v>2969.9639999999999</c:v>
                </c:pt>
                <c:pt idx="10662">
                  <c:v>2970.2049999999999</c:v>
                </c:pt>
                <c:pt idx="10663">
                  <c:v>2970.4459999999999</c:v>
                </c:pt>
                <c:pt idx="10664">
                  <c:v>2970.6880000000001</c:v>
                </c:pt>
                <c:pt idx="10665">
                  <c:v>2970.9279999999999</c:v>
                </c:pt>
                <c:pt idx="10666">
                  <c:v>2971.17</c:v>
                </c:pt>
                <c:pt idx="10667">
                  <c:v>2971.4110000000001</c:v>
                </c:pt>
                <c:pt idx="10668">
                  <c:v>2971.652</c:v>
                </c:pt>
                <c:pt idx="10669">
                  <c:v>2971.893</c:v>
                </c:pt>
                <c:pt idx="10670">
                  <c:v>2972.134</c:v>
                </c:pt>
                <c:pt idx="10671">
                  <c:v>2972.375</c:v>
                </c:pt>
                <c:pt idx="10672">
                  <c:v>2972.616</c:v>
                </c:pt>
                <c:pt idx="10673">
                  <c:v>2972.857</c:v>
                </c:pt>
                <c:pt idx="10674">
                  <c:v>2973.098</c:v>
                </c:pt>
                <c:pt idx="10675">
                  <c:v>2973.3389999999999</c:v>
                </c:pt>
                <c:pt idx="10676">
                  <c:v>2973.58</c:v>
                </c:pt>
                <c:pt idx="10677">
                  <c:v>2973.8209999999999</c:v>
                </c:pt>
                <c:pt idx="10678">
                  <c:v>2974.0630000000001</c:v>
                </c:pt>
                <c:pt idx="10679">
                  <c:v>2974.3029999999999</c:v>
                </c:pt>
                <c:pt idx="10680">
                  <c:v>2974.5439999999999</c:v>
                </c:pt>
                <c:pt idx="10681">
                  <c:v>2974.7860000000001</c:v>
                </c:pt>
                <c:pt idx="10682">
                  <c:v>2975.027</c:v>
                </c:pt>
                <c:pt idx="10683">
                  <c:v>2975.268</c:v>
                </c:pt>
                <c:pt idx="10684">
                  <c:v>2975.509</c:v>
                </c:pt>
                <c:pt idx="10685">
                  <c:v>2975.75</c:v>
                </c:pt>
                <c:pt idx="10686">
                  <c:v>2975.991</c:v>
                </c:pt>
                <c:pt idx="10687">
                  <c:v>2976.232</c:v>
                </c:pt>
                <c:pt idx="10688">
                  <c:v>2976.473</c:v>
                </c:pt>
                <c:pt idx="10689">
                  <c:v>2976.7139999999999</c:v>
                </c:pt>
                <c:pt idx="10690">
                  <c:v>2976.9549999999999</c:v>
                </c:pt>
                <c:pt idx="10691">
                  <c:v>2977.1959999999999</c:v>
                </c:pt>
                <c:pt idx="10692">
                  <c:v>2977.4369999999999</c:v>
                </c:pt>
                <c:pt idx="10693">
                  <c:v>2977.6779999999999</c:v>
                </c:pt>
                <c:pt idx="10694">
                  <c:v>2977.9189999999999</c:v>
                </c:pt>
                <c:pt idx="10695">
                  <c:v>2978.1610000000001</c:v>
                </c:pt>
                <c:pt idx="10696">
                  <c:v>2978.402</c:v>
                </c:pt>
                <c:pt idx="10697">
                  <c:v>2978.643</c:v>
                </c:pt>
                <c:pt idx="10698">
                  <c:v>2978.884</c:v>
                </c:pt>
                <c:pt idx="10699">
                  <c:v>2979.125</c:v>
                </c:pt>
                <c:pt idx="10700">
                  <c:v>2979.366</c:v>
                </c:pt>
                <c:pt idx="10701">
                  <c:v>2979.607</c:v>
                </c:pt>
                <c:pt idx="10702">
                  <c:v>2979.848</c:v>
                </c:pt>
                <c:pt idx="10703">
                  <c:v>2980.0889999999999</c:v>
                </c:pt>
                <c:pt idx="10704">
                  <c:v>2980.33</c:v>
                </c:pt>
                <c:pt idx="10705">
                  <c:v>2980.5709999999999</c:v>
                </c:pt>
                <c:pt idx="10706">
                  <c:v>2980.8119999999999</c:v>
                </c:pt>
                <c:pt idx="10707">
                  <c:v>2981.0529999999999</c:v>
                </c:pt>
                <c:pt idx="10708">
                  <c:v>2981.2939999999999</c:v>
                </c:pt>
                <c:pt idx="10709">
                  <c:v>2981.5360000000001</c:v>
                </c:pt>
                <c:pt idx="10710">
                  <c:v>2981.777</c:v>
                </c:pt>
                <c:pt idx="10711">
                  <c:v>2982.018</c:v>
                </c:pt>
                <c:pt idx="10712">
                  <c:v>2982.259</c:v>
                </c:pt>
                <c:pt idx="10713">
                  <c:v>2982.5</c:v>
                </c:pt>
                <c:pt idx="10714">
                  <c:v>2982.741</c:v>
                </c:pt>
                <c:pt idx="10715">
                  <c:v>2982.982</c:v>
                </c:pt>
                <c:pt idx="10716">
                  <c:v>2983.223</c:v>
                </c:pt>
                <c:pt idx="10717">
                  <c:v>2983.4639999999999</c:v>
                </c:pt>
                <c:pt idx="10718">
                  <c:v>2983.7049999999999</c:v>
                </c:pt>
                <c:pt idx="10719">
                  <c:v>2983.9459999999999</c:v>
                </c:pt>
                <c:pt idx="10720">
                  <c:v>2984.1869999999999</c:v>
                </c:pt>
                <c:pt idx="10721">
                  <c:v>2984.4279999999999</c:v>
                </c:pt>
                <c:pt idx="10722">
                  <c:v>2984.6689999999999</c:v>
                </c:pt>
                <c:pt idx="10723">
                  <c:v>2984.91</c:v>
                </c:pt>
                <c:pt idx="10724">
                  <c:v>2985.152</c:v>
                </c:pt>
                <c:pt idx="10725">
                  <c:v>2985.393</c:v>
                </c:pt>
                <c:pt idx="10726">
                  <c:v>2985.634</c:v>
                </c:pt>
                <c:pt idx="10727">
                  <c:v>2985.875</c:v>
                </c:pt>
                <c:pt idx="10728">
                  <c:v>2986.116</c:v>
                </c:pt>
                <c:pt idx="10729">
                  <c:v>2986.357</c:v>
                </c:pt>
                <c:pt idx="10730">
                  <c:v>2986.598</c:v>
                </c:pt>
                <c:pt idx="10731">
                  <c:v>2986.8389999999999</c:v>
                </c:pt>
                <c:pt idx="10732">
                  <c:v>2987.08</c:v>
                </c:pt>
                <c:pt idx="10733">
                  <c:v>2987.3209999999999</c:v>
                </c:pt>
                <c:pt idx="10734">
                  <c:v>2987.5619999999999</c:v>
                </c:pt>
                <c:pt idx="10735">
                  <c:v>2987.8029999999999</c:v>
                </c:pt>
                <c:pt idx="10736">
                  <c:v>2988.0439999999999</c:v>
                </c:pt>
                <c:pt idx="10737">
                  <c:v>2988.2849999999999</c:v>
                </c:pt>
                <c:pt idx="10738">
                  <c:v>2988.527</c:v>
                </c:pt>
                <c:pt idx="10739">
                  <c:v>2988.768</c:v>
                </c:pt>
                <c:pt idx="10740">
                  <c:v>2989.009</c:v>
                </c:pt>
                <c:pt idx="10741">
                  <c:v>2989.25</c:v>
                </c:pt>
                <c:pt idx="10742">
                  <c:v>2989.491</c:v>
                </c:pt>
                <c:pt idx="10743">
                  <c:v>2989.732</c:v>
                </c:pt>
                <c:pt idx="10744">
                  <c:v>2989.973</c:v>
                </c:pt>
                <c:pt idx="10745">
                  <c:v>2990.2139999999999</c:v>
                </c:pt>
                <c:pt idx="10746">
                  <c:v>2990.4549999999999</c:v>
                </c:pt>
                <c:pt idx="10747">
                  <c:v>2990.6959999999999</c:v>
                </c:pt>
                <c:pt idx="10748">
                  <c:v>2990.9369999999999</c:v>
                </c:pt>
                <c:pt idx="10749">
                  <c:v>2991.1779999999999</c:v>
                </c:pt>
                <c:pt idx="10750">
                  <c:v>2991.4189999999999</c:v>
                </c:pt>
                <c:pt idx="10751">
                  <c:v>2991.66</c:v>
                </c:pt>
                <c:pt idx="10752">
                  <c:v>2991.9009999999998</c:v>
                </c:pt>
                <c:pt idx="10753">
                  <c:v>2992.143</c:v>
                </c:pt>
                <c:pt idx="10754">
                  <c:v>2992.384</c:v>
                </c:pt>
                <c:pt idx="10755">
                  <c:v>2992.625</c:v>
                </c:pt>
                <c:pt idx="10756">
                  <c:v>2992.866</c:v>
                </c:pt>
                <c:pt idx="10757">
                  <c:v>2993.107</c:v>
                </c:pt>
                <c:pt idx="10758">
                  <c:v>2993.348</c:v>
                </c:pt>
                <c:pt idx="10759">
                  <c:v>2993.5889999999999</c:v>
                </c:pt>
                <c:pt idx="10760">
                  <c:v>2993.83</c:v>
                </c:pt>
                <c:pt idx="10761">
                  <c:v>2994.0709999999999</c:v>
                </c:pt>
                <c:pt idx="10762">
                  <c:v>2994.3119999999999</c:v>
                </c:pt>
                <c:pt idx="10763">
                  <c:v>2994.5529999999999</c:v>
                </c:pt>
                <c:pt idx="10764">
                  <c:v>2994.7939999999999</c:v>
                </c:pt>
                <c:pt idx="10765">
                  <c:v>2995.0349999999999</c:v>
                </c:pt>
                <c:pt idx="10766">
                  <c:v>2995.2759999999998</c:v>
                </c:pt>
                <c:pt idx="10767">
                  <c:v>2995.518</c:v>
                </c:pt>
                <c:pt idx="10768">
                  <c:v>2995.759</c:v>
                </c:pt>
                <c:pt idx="10769">
                  <c:v>2996</c:v>
                </c:pt>
                <c:pt idx="10770">
                  <c:v>2996.241</c:v>
                </c:pt>
                <c:pt idx="10771">
                  <c:v>2996.482</c:v>
                </c:pt>
                <c:pt idx="10772">
                  <c:v>2996.723</c:v>
                </c:pt>
                <c:pt idx="10773">
                  <c:v>2996.9639999999999</c:v>
                </c:pt>
                <c:pt idx="10774">
                  <c:v>2997.2049999999999</c:v>
                </c:pt>
                <c:pt idx="10775">
                  <c:v>2997.4459999999999</c:v>
                </c:pt>
                <c:pt idx="10776">
                  <c:v>2997.6869999999999</c:v>
                </c:pt>
                <c:pt idx="10777">
                  <c:v>2997.9279999999999</c:v>
                </c:pt>
                <c:pt idx="10778">
                  <c:v>2998.1689999999999</c:v>
                </c:pt>
                <c:pt idx="10779">
                  <c:v>2998.41</c:v>
                </c:pt>
                <c:pt idx="10780">
                  <c:v>2998.6509999999998</c:v>
                </c:pt>
                <c:pt idx="10781">
                  <c:v>2998.893</c:v>
                </c:pt>
                <c:pt idx="10782">
                  <c:v>2999.134</c:v>
                </c:pt>
                <c:pt idx="10783">
                  <c:v>2999.375</c:v>
                </c:pt>
                <c:pt idx="10784">
                  <c:v>2999.616</c:v>
                </c:pt>
                <c:pt idx="10785">
                  <c:v>2999.857</c:v>
                </c:pt>
                <c:pt idx="10786">
                  <c:v>3000.098</c:v>
                </c:pt>
                <c:pt idx="10787">
                  <c:v>3000.3389999999999</c:v>
                </c:pt>
                <c:pt idx="10788">
                  <c:v>3000.58</c:v>
                </c:pt>
                <c:pt idx="10789">
                  <c:v>3000.8209999999999</c:v>
                </c:pt>
                <c:pt idx="10790">
                  <c:v>3001.0619999999999</c:v>
                </c:pt>
                <c:pt idx="10791">
                  <c:v>3001.3029999999999</c:v>
                </c:pt>
                <c:pt idx="10792">
                  <c:v>3001.5439999999999</c:v>
                </c:pt>
                <c:pt idx="10793">
                  <c:v>3001.7849999999999</c:v>
                </c:pt>
                <c:pt idx="10794">
                  <c:v>3002.0259999999998</c:v>
                </c:pt>
                <c:pt idx="10795">
                  <c:v>3002.2669999999998</c:v>
                </c:pt>
                <c:pt idx="10796">
                  <c:v>3002.509</c:v>
                </c:pt>
                <c:pt idx="10797">
                  <c:v>3002.75</c:v>
                </c:pt>
                <c:pt idx="10798">
                  <c:v>3002.991</c:v>
                </c:pt>
                <c:pt idx="10799">
                  <c:v>3003.232</c:v>
                </c:pt>
                <c:pt idx="10800">
                  <c:v>3003.473</c:v>
                </c:pt>
                <c:pt idx="10801">
                  <c:v>3003.7139999999999</c:v>
                </c:pt>
                <c:pt idx="10802">
                  <c:v>3003.9549999999999</c:v>
                </c:pt>
                <c:pt idx="10803">
                  <c:v>3004.1959999999999</c:v>
                </c:pt>
                <c:pt idx="10804">
                  <c:v>3004.4369999999999</c:v>
                </c:pt>
                <c:pt idx="10805">
                  <c:v>3004.6779999999999</c:v>
                </c:pt>
                <c:pt idx="10806">
                  <c:v>3004.9189999999999</c:v>
                </c:pt>
                <c:pt idx="10807">
                  <c:v>3005.16</c:v>
                </c:pt>
                <c:pt idx="10808">
                  <c:v>3005.4009999999998</c:v>
                </c:pt>
                <c:pt idx="10809">
                  <c:v>3005.6419999999998</c:v>
                </c:pt>
                <c:pt idx="10810">
                  <c:v>3005.884</c:v>
                </c:pt>
                <c:pt idx="10811">
                  <c:v>3006.125</c:v>
                </c:pt>
                <c:pt idx="10812">
                  <c:v>3006.3649999999998</c:v>
                </c:pt>
                <c:pt idx="10813">
                  <c:v>3006.607</c:v>
                </c:pt>
                <c:pt idx="10814">
                  <c:v>3006.848</c:v>
                </c:pt>
                <c:pt idx="10815">
                  <c:v>3007.0889999999999</c:v>
                </c:pt>
                <c:pt idx="10816">
                  <c:v>3007.33</c:v>
                </c:pt>
                <c:pt idx="10817">
                  <c:v>3007.5709999999999</c:v>
                </c:pt>
                <c:pt idx="10818">
                  <c:v>3007.8119999999999</c:v>
                </c:pt>
                <c:pt idx="10819">
                  <c:v>3008.0529999999999</c:v>
                </c:pt>
                <c:pt idx="10820">
                  <c:v>3008.2939999999999</c:v>
                </c:pt>
                <c:pt idx="10821">
                  <c:v>3008.5349999999999</c:v>
                </c:pt>
                <c:pt idx="10822">
                  <c:v>3008.7759999999998</c:v>
                </c:pt>
                <c:pt idx="10823">
                  <c:v>3009.0169999999998</c:v>
                </c:pt>
                <c:pt idx="10824">
                  <c:v>3009.2579999999998</c:v>
                </c:pt>
                <c:pt idx="10825">
                  <c:v>3009.5</c:v>
                </c:pt>
                <c:pt idx="10826">
                  <c:v>3009.74</c:v>
                </c:pt>
                <c:pt idx="10827">
                  <c:v>3009.982</c:v>
                </c:pt>
                <c:pt idx="10828">
                  <c:v>3010.223</c:v>
                </c:pt>
                <c:pt idx="10829">
                  <c:v>3010.4639999999999</c:v>
                </c:pt>
                <c:pt idx="10830">
                  <c:v>3010.7049999999999</c:v>
                </c:pt>
                <c:pt idx="10831">
                  <c:v>3010.9459999999999</c:v>
                </c:pt>
                <c:pt idx="10832">
                  <c:v>3011.1869999999999</c:v>
                </c:pt>
                <c:pt idx="10833">
                  <c:v>3011.4279999999999</c:v>
                </c:pt>
                <c:pt idx="10834">
                  <c:v>3011.6689999999999</c:v>
                </c:pt>
                <c:pt idx="10835">
                  <c:v>3011.91</c:v>
                </c:pt>
                <c:pt idx="10836">
                  <c:v>3012.1509999999998</c:v>
                </c:pt>
                <c:pt idx="10837">
                  <c:v>3012.3919999999998</c:v>
                </c:pt>
                <c:pt idx="10838">
                  <c:v>3012.6329999999998</c:v>
                </c:pt>
                <c:pt idx="10839">
                  <c:v>3012.875</c:v>
                </c:pt>
                <c:pt idx="10840">
                  <c:v>3013.1149999999998</c:v>
                </c:pt>
                <c:pt idx="10841">
                  <c:v>3013.357</c:v>
                </c:pt>
                <c:pt idx="10842">
                  <c:v>3013.598</c:v>
                </c:pt>
                <c:pt idx="10843">
                  <c:v>3013.8389999999999</c:v>
                </c:pt>
                <c:pt idx="10844">
                  <c:v>3014.08</c:v>
                </c:pt>
                <c:pt idx="10845">
                  <c:v>3014.3209999999999</c:v>
                </c:pt>
                <c:pt idx="10846">
                  <c:v>3014.5619999999999</c:v>
                </c:pt>
                <c:pt idx="10847">
                  <c:v>3014.8029999999999</c:v>
                </c:pt>
                <c:pt idx="10848">
                  <c:v>3015.0439999999999</c:v>
                </c:pt>
                <c:pt idx="10849">
                  <c:v>3015.2849999999999</c:v>
                </c:pt>
                <c:pt idx="10850">
                  <c:v>3015.5259999999998</c:v>
                </c:pt>
                <c:pt idx="10851">
                  <c:v>3015.7669999999998</c:v>
                </c:pt>
                <c:pt idx="10852">
                  <c:v>3016.0079999999998</c:v>
                </c:pt>
                <c:pt idx="10853">
                  <c:v>3016.25</c:v>
                </c:pt>
                <c:pt idx="10854">
                  <c:v>3016.49</c:v>
                </c:pt>
                <c:pt idx="10855">
                  <c:v>3016.7310000000002</c:v>
                </c:pt>
                <c:pt idx="10856">
                  <c:v>3016.973</c:v>
                </c:pt>
                <c:pt idx="10857">
                  <c:v>3017.2139999999999</c:v>
                </c:pt>
                <c:pt idx="10858">
                  <c:v>3017.4549999999999</c:v>
                </c:pt>
                <c:pt idx="10859">
                  <c:v>3017.6959999999999</c:v>
                </c:pt>
                <c:pt idx="10860">
                  <c:v>3017.9369999999999</c:v>
                </c:pt>
                <c:pt idx="10861">
                  <c:v>3018.1779999999999</c:v>
                </c:pt>
                <c:pt idx="10862">
                  <c:v>3018.4189999999999</c:v>
                </c:pt>
                <c:pt idx="10863">
                  <c:v>3018.66</c:v>
                </c:pt>
                <c:pt idx="10864">
                  <c:v>3018.9009999999998</c:v>
                </c:pt>
                <c:pt idx="10865">
                  <c:v>3019.1419999999998</c:v>
                </c:pt>
                <c:pt idx="10866">
                  <c:v>3019.3829999999998</c:v>
                </c:pt>
                <c:pt idx="10867">
                  <c:v>3019.6239999999998</c:v>
                </c:pt>
                <c:pt idx="10868">
                  <c:v>3019.8649999999998</c:v>
                </c:pt>
                <c:pt idx="10869">
                  <c:v>3020.1060000000002</c:v>
                </c:pt>
                <c:pt idx="10870">
                  <c:v>3020.348</c:v>
                </c:pt>
                <c:pt idx="10871">
                  <c:v>3020.5889999999999</c:v>
                </c:pt>
                <c:pt idx="10872">
                  <c:v>3020.83</c:v>
                </c:pt>
                <c:pt idx="10873">
                  <c:v>3021.0709999999999</c:v>
                </c:pt>
                <c:pt idx="10874">
                  <c:v>3021.3119999999999</c:v>
                </c:pt>
                <c:pt idx="10875">
                  <c:v>3021.5529999999999</c:v>
                </c:pt>
                <c:pt idx="10876">
                  <c:v>3021.7939999999999</c:v>
                </c:pt>
                <c:pt idx="10877">
                  <c:v>3022.0349999999999</c:v>
                </c:pt>
                <c:pt idx="10878">
                  <c:v>3022.2759999999998</c:v>
                </c:pt>
                <c:pt idx="10879">
                  <c:v>3022.5169999999998</c:v>
                </c:pt>
                <c:pt idx="10880">
                  <c:v>3022.7579999999998</c:v>
                </c:pt>
                <c:pt idx="10881">
                  <c:v>3022.9989999999998</c:v>
                </c:pt>
                <c:pt idx="10882">
                  <c:v>3023.24</c:v>
                </c:pt>
                <c:pt idx="10883">
                  <c:v>3023.4810000000002</c:v>
                </c:pt>
                <c:pt idx="10884">
                  <c:v>3023.7220000000002</c:v>
                </c:pt>
                <c:pt idx="10885">
                  <c:v>3023.9639999999999</c:v>
                </c:pt>
                <c:pt idx="10886">
                  <c:v>3024.2049999999999</c:v>
                </c:pt>
                <c:pt idx="10887">
                  <c:v>3024.4459999999999</c:v>
                </c:pt>
                <c:pt idx="10888">
                  <c:v>3024.6869999999999</c:v>
                </c:pt>
                <c:pt idx="10889">
                  <c:v>3024.9279999999999</c:v>
                </c:pt>
                <c:pt idx="10890">
                  <c:v>3025.1689999999999</c:v>
                </c:pt>
                <c:pt idx="10891">
                  <c:v>3025.41</c:v>
                </c:pt>
                <c:pt idx="10892">
                  <c:v>3025.6509999999998</c:v>
                </c:pt>
                <c:pt idx="10893">
                  <c:v>3025.8919999999998</c:v>
                </c:pt>
                <c:pt idx="10894">
                  <c:v>3026.1329999999998</c:v>
                </c:pt>
                <c:pt idx="10895">
                  <c:v>3026.3739999999998</c:v>
                </c:pt>
                <c:pt idx="10896">
                  <c:v>3026.6149999999998</c:v>
                </c:pt>
                <c:pt idx="10897">
                  <c:v>3026.8560000000002</c:v>
                </c:pt>
                <c:pt idx="10898">
                  <c:v>3027.0970000000002</c:v>
                </c:pt>
                <c:pt idx="10899">
                  <c:v>3027.3389999999999</c:v>
                </c:pt>
                <c:pt idx="10900">
                  <c:v>3027.58</c:v>
                </c:pt>
                <c:pt idx="10901">
                  <c:v>3027.8209999999999</c:v>
                </c:pt>
                <c:pt idx="10902">
                  <c:v>3028.0619999999999</c:v>
                </c:pt>
                <c:pt idx="10903">
                  <c:v>3028.3029999999999</c:v>
                </c:pt>
                <c:pt idx="10904">
                  <c:v>3028.5439999999999</c:v>
                </c:pt>
                <c:pt idx="10905">
                  <c:v>3028.7849999999999</c:v>
                </c:pt>
                <c:pt idx="10906">
                  <c:v>3029.0259999999998</c:v>
                </c:pt>
                <c:pt idx="10907">
                  <c:v>3029.2669999999998</c:v>
                </c:pt>
                <c:pt idx="10908">
                  <c:v>3029.5079999999998</c:v>
                </c:pt>
                <c:pt idx="10909">
                  <c:v>3029.7489999999998</c:v>
                </c:pt>
                <c:pt idx="10910">
                  <c:v>3029.99</c:v>
                </c:pt>
                <c:pt idx="10911">
                  <c:v>3030.2310000000002</c:v>
                </c:pt>
                <c:pt idx="10912">
                  <c:v>3030.4720000000002</c:v>
                </c:pt>
                <c:pt idx="10913">
                  <c:v>3030.7139999999999</c:v>
                </c:pt>
                <c:pt idx="10914">
                  <c:v>3030.9549999999999</c:v>
                </c:pt>
                <c:pt idx="10915">
                  <c:v>3031.1959999999999</c:v>
                </c:pt>
                <c:pt idx="10916">
                  <c:v>3031.4369999999999</c:v>
                </c:pt>
                <c:pt idx="10917">
                  <c:v>3031.6779999999999</c:v>
                </c:pt>
                <c:pt idx="10918">
                  <c:v>3031.9189999999999</c:v>
                </c:pt>
                <c:pt idx="10919">
                  <c:v>3032.16</c:v>
                </c:pt>
                <c:pt idx="10920">
                  <c:v>3032.4009999999998</c:v>
                </c:pt>
                <c:pt idx="10921">
                  <c:v>3032.6419999999998</c:v>
                </c:pt>
                <c:pt idx="10922">
                  <c:v>3032.8829999999998</c:v>
                </c:pt>
                <c:pt idx="10923">
                  <c:v>3033.1239999999998</c:v>
                </c:pt>
                <c:pt idx="10924">
                  <c:v>3033.3649999999998</c:v>
                </c:pt>
                <c:pt idx="10925">
                  <c:v>3033.6060000000002</c:v>
                </c:pt>
                <c:pt idx="10926">
                  <c:v>3033.8470000000002</c:v>
                </c:pt>
                <c:pt idx="10927">
                  <c:v>3034.0880000000002</c:v>
                </c:pt>
                <c:pt idx="10928">
                  <c:v>3034.33</c:v>
                </c:pt>
                <c:pt idx="10929">
                  <c:v>3034.5709999999999</c:v>
                </c:pt>
                <c:pt idx="10930">
                  <c:v>3034.8119999999999</c:v>
                </c:pt>
                <c:pt idx="10931">
                  <c:v>3035.0529999999999</c:v>
                </c:pt>
                <c:pt idx="10932">
                  <c:v>3035.2939999999999</c:v>
                </c:pt>
                <c:pt idx="10933">
                  <c:v>3035.5349999999999</c:v>
                </c:pt>
                <c:pt idx="10934">
                  <c:v>3035.7759999999998</c:v>
                </c:pt>
                <c:pt idx="10935">
                  <c:v>3036.0169999999998</c:v>
                </c:pt>
                <c:pt idx="10936">
                  <c:v>3036.2579999999998</c:v>
                </c:pt>
                <c:pt idx="10937">
                  <c:v>3036.4989999999998</c:v>
                </c:pt>
                <c:pt idx="10938">
                  <c:v>3036.74</c:v>
                </c:pt>
                <c:pt idx="10939">
                  <c:v>3036.9810000000002</c:v>
                </c:pt>
                <c:pt idx="10940">
                  <c:v>3037.2220000000002</c:v>
                </c:pt>
                <c:pt idx="10941">
                  <c:v>3037.4630000000002</c:v>
                </c:pt>
                <c:pt idx="10942">
                  <c:v>3037.7049999999999</c:v>
                </c:pt>
                <c:pt idx="10943">
                  <c:v>3037.9459999999999</c:v>
                </c:pt>
                <c:pt idx="10944">
                  <c:v>3038.1869999999999</c:v>
                </c:pt>
                <c:pt idx="10945">
                  <c:v>3038.4279999999999</c:v>
                </c:pt>
                <c:pt idx="10946">
                  <c:v>3038.6689999999999</c:v>
                </c:pt>
                <c:pt idx="10947">
                  <c:v>3038.91</c:v>
                </c:pt>
                <c:pt idx="10948">
                  <c:v>3039.1509999999998</c:v>
                </c:pt>
                <c:pt idx="10949">
                  <c:v>3039.3919999999998</c:v>
                </c:pt>
                <c:pt idx="10950">
                  <c:v>3039.6329999999998</c:v>
                </c:pt>
                <c:pt idx="10951">
                  <c:v>3039.8739999999998</c:v>
                </c:pt>
                <c:pt idx="10952">
                  <c:v>3040.1149999999998</c:v>
                </c:pt>
                <c:pt idx="10953">
                  <c:v>3040.3560000000002</c:v>
                </c:pt>
                <c:pt idx="10954">
                  <c:v>3040.5970000000002</c:v>
                </c:pt>
                <c:pt idx="10955">
                  <c:v>3040.8380000000002</c:v>
                </c:pt>
                <c:pt idx="10956">
                  <c:v>3041.0790000000002</c:v>
                </c:pt>
                <c:pt idx="10957">
                  <c:v>3041.3209999999999</c:v>
                </c:pt>
                <c:pt idx="10958">
                  <c:v>3041.5619999999999</c:v>
                </c:pt>
                <c:pt idx="10959">
                  <c:v>3041.8029999999999</c:v>
                </c:pt>
                <c:pt idx="10960">
                  <c:v>3042.0439999999999</c:v>
                </c:pt>
                <c:pt idx="10961">
                  <c:v>3042.2849999999999</c:v>
                </c:pt>
                <c:pt idx="10962">
                  <c:v>3042.5259999999998</c:v>
                </c:pt>
                <c:pt idx="10963">
                  <c:v>3042.7669999999998</c:v>
                </c:pt>
                <c:pt idx="10964">
                  <c:v>3043.0079999999998</c:v>
                </c:pt>
                <c:pt idx="10965">
                  <c:v>3043.2489999999998</c:v>
                </c:pt>
                <c:pt idx="10966">
                  <c:v>3043.49</c:v>
                </c:pt>
                <c:pt idx="10967">
                  <c:v>3043.7310000000002</c:v>
                </c:pt>
                <c:pt idx="10968">
                  <c:v>3043.9720000000002</c:v>
                </c:pt>
                <c:pt idx="10969">
                  <c:v>3044.2130000000002</c:v>
                </c:pt>
                <c:pt idx="10970">
                  <c:v>3044.4540000000002</c:v>
                </c:pt>
                <c:pt idx="10971">
                  <c:v>3044.6959999999999</c:v>
                </c:pt>
                <c:pt idx="10972">
                  <c:v>3044.9369999999999</c:v>
                </c:pt>
                <c:pt idx="10973">
                  <c:v>3045.1779999999999</c:v>
                </c:pt>
                <c:pt idx="10974">
                  <c:v>3045.4189999999999</c:v>
                </c:pt>
                <c:pt idx="10975">
                  <c:v>3045.66</c:v>
                </c:pt>
                <c:pt idx="10976">
                  <c:v>3045.9009999999998</c:v>
                </c:pt>
                <c:pt idx="10977">
                  <c:v>3046.1419999999998</c:v>
                </c:pt>
                <c:pt idx="10978">
                  <c:v>3046.3829999999998</c:v>
                </c:pt>
                <c:pt idx="10979">
                  <c:v>3046.6239999999998</c:v>
                </c:pt>
                <c:pt idx="10980">
                  <c:v>3046.8649999999998</c:v>
                </c:pt>
                <c:pt idx="10981">
                  <c:v>3047.1060000000002</c:v>
                </c:pt>
                <c:pt idx="10982">
                  <c:v>3047.3470000000002</c:v>
                </c:pt>
                <c:pt idx="10983">
                  <c:v>3047.5880000000002</c:v>
                </c:pt>
                <c:pt idx="10984">
                  <c:v>3047.8290000000002</c:v>
                </c:pt>
                <c:pt idx="10985">
                  <c:v>3048.0709999999999</c:v>
                </c:pt>
                <c:pt idx="10986">
                  <c:v>3048.3119999999999</c:v>
                </c:pt>
                <c:pt idx="10987">
                  <c:v>3048.5520000000001</c:v>
                </c:pt>
                <c:pt idx="10988">
                  <c:v>3048.7939999999999</c:v>
                </c:pt>
                <c:pt idx="10989">
                  <c:v>3049.0349999999999</c:v>
                </c:pt>
                <c:pt idx="10990">
                  <c:v>3049.2759999999998</c:v>
                </c:pt>
                <c:pt idx="10991">
                  <c:v>3049.5169999999998</c:v>
                </c:pt>
                <c:pt idx="10992">
                  <c:v>3049.7579999999998</c:v>
                </c:pt>
                <c:pt idx="10993">
                  <c:v>3049.9989999999998</c:v>
                </c:pt>
                <c:pt idx="10994">
                  <c:v>3050.24</c:v>
                </c:pt>
                <c:pt idx="10995">
                  <c:v>3050.4810000000002</c:v>
                </c:pt>
                <c:pt idx="10996">
                  <c:v>3050.7220000000002</c:v>
                </c:pt>
                <c:pt idx="10997">
                  <c:v>3050.9630000000002</c:v>
                </c:pt>
                <c:pt idx="10998">
                  <c:v>3051.2040000000002</c:v>
                </c:pt>
                <c:pt idx="10999">
                  <c:v>3051.4450000000002</c:v>
                </c:pt>
                <c:pt idx="11000">
                  <c:v>3051.6869999999999</c:v>
                </c:pt>
                <c:pt idx="11001">
                  <c:v>3051.9270000000001</c:v>
                </c:pt>
                <c:pt idx="11002">
                  <c:v>3052.1689999999999</c:v>
                </c:pt>
                <c:pt idx="11003">
                  <c:v>3052.41</c:v>
                </c:pt>
                <c:pt idx="11004">
                  <c:v>3052.6509999999998</c:v>
                </c:pt>
                <c:pt idx="11005">
                  <c:v>3052.8919999999998</c:v>
                </c:pt>
                <c:pt idx="11006">
                  <c:v>3053.1329999999998</c:v>
                </c:pt>
                <c:pt idx="11007">
                  <c:v>3053.3739999999998</c:v>
                </c:pt>
                <c:pt idx="11008">
                  <c:v>3053.6149999999998</c:v>
                </c:pt>
                <c:pt idx="11009">
                  <c:v>3053.8560000000002</c:v>
                </c:pt>
                <c:pt idx="11010">
                  <c:v>3054.0970000000002</c:v>
                </c:pt>
                <c:pt idx="11011">
                  <c:v>3054.3380000000002</c:v>
                </c:pt>
                <c:pt idx="11012">
                  <c:v>3054.5790000000002</c:v>
                </c:pt>
                <c:pt idx="11013">
                  <c:v>3054.82</c:v>
                </c:pt>
                <c:pt idx="11014">
                  <c:v>3055.0619999999999</c:v>
                </c:pt>
                <c:pt idx="11015">
                  <c:v>3055.3020000000001</c:v>
                </c:pt>
                <c:pt idx="11016">
                  <c:v>3055.5430000000001</c:v>
                </c:pt>
                <c:pt idx="11017">
                  <c:v>3055.7849999999999</c:v>
                </c:pt>
                <c:pt idx="11018">
                  <c:v>3056.0259999999998</c:v>
                </c:pt>
                <c:pt idx="11019">
                  <c:v>3056.2669999999998</c:v>
                </c:pt>
                <c:pt idx="11020">
                  <c:v>3056.5079999999998</c:v>
                </c:pt>
                <c:pt idx="11021">
                  <c:v>3056.7489999999998</c:v>
                </c:pt>
                <c:pt idx="11022">
                  <c:v>3056.99</c:v>
                </c:pt>
                <c:pt idx="11023">
                  <c:v>3057.2310000000002</c:v>
                </c:pt>
                <c:pt idx="11024">
                  <c:v>3057.4720000000002</c:v>
                </c:pt>
                <c:pt idx="11025">
                  <c:v>3057.7130000000002</c:v>
                </c:pt>
                <c:pt idx="11026">
                  <c:v>3057.9540000000002</c:v>
                </c:pt>
                <c:pt idx="11027">
                  <c:v>3058.1950000000002</c:v>
                </c:pt>
                <c:pt idx="11028">
                  <c:v>3058.4360000000001</c:v>
                </c:pt>
                <c:pt idx="11029">
                  <c:v>3058.6770000000001</c:v>
                </c:pt>
                <c:pt idx="11030">
                  <c:v>3058.9180000000001</c:v>
                </c:pt>
                <c:pt idx="11031">
                  <c:v>3059.16</c:v>
                </c:pt>
                <c:pt idx="11032">
                  <c:v>3059.4009999999998</c:v>
                </c:pt>
                <c:pt idx="11033">
                  <c:v>3059.6419999999998</c:v>
                </c:pt>
                <c:pt idx="11034">
                  <c:v>3059.8829999999998</c:v>
                </c:pt>
                <c:pt idx="11035">
                  <c:v>3060.1239999999998</c:v>
                </c:pt>
                <c:pt idx="11036">
                  <c:v>3060.3649999999998</c:v>
                </c:pt>
                <c:pt idx="11037">
                  <c:v>3060.6060000000002</c:v>
                </c:pt>
                <c:pt idx="11038">
                  <c:v>3060.8470000000002</c:v>
                </c:pt>
                <c:pt idx="11039">
                  <c:v>3061.0880000000002</c:v>
                </c:pt>
                <c:pt idx="11040">
                  <c:v>3061.3290000000002</c:v>
                </c:pt>
                <c:pt idx="11041">
                  <c:v>3061.57</c:v>
                </c:pt>
                <c:pt idx="11042">
                  <c:v>3061.8110000000001</c:v>
                </c:pt>
                <c:pt idx="11043">
                  <c:v>3062.0520000000001</c:v>
                </c:pt>
                <c:pt idx="11044">
                  <c:v>3062.2930000000001</c:v>
                </c:pt>
                <c:pt idx="11045">
                  <c:v>3062.5349999999999</c:v>
                </c:pt>
                <c:pt idx="11046">
                  <c:v>3062.7759999999998</c:v>
                </c:pt>
                <c:pt idx="11047">
                  <c:v>3063.0169999999998</c:v>
                </c:pt>
                <c:pt idx="11048">
                  <c:v>3063.2579999999998</c:v>
                </c:pt>
                <c:pt idx="11049">
                  <c:v>3063.4989999999998</c:v>
                </c:pt>
                <c:pt idx="11050">
                  <c:v>3063.74</c:v>
                </c:pt>
                <c:pt idx="11051">
                  <c:v>3063.9810000000002</c:v>
                </c:pt>
                <c:pt idx="11052">
                  <c:v>3064.2220000000002</c:v>
                </c:pt>
                <c:pt idx="11053">
                  <c:v>3064.4630000000002</c:v>
                </c:pt>
                <c:pt idx="11054">
                  <c:v>3064.7040000000002</c:v>
                </c:pt>
                <c:pt idx="11055">
                  <c:v>3064.9450000000002</c:v>
                </c:pt>
                <c:pt idx="11056">
                  <c:v>3065.1860000000001</c:v>
                </c:pt>
                <c:pt idx="11057">
                  <c:v>3065.4270000000001</c:v>
                </c:pt>
                <c:pt idx="11058">
                  <c:v>3065.6680000000001</c:v>
                </c:pt>
                <c:pt idx="11059">
                  <c:v>3065.9090000000001</c:v>
                </c:pt>
                <c:pt idx="11060">
                  <c:v>3066.1509999999998</c:v>
                </c:pt>
                <c:pt idx="11061">
                  <c:v>3066.3919999999998</c:v>
                </c:pt>
                <c:pt idx="11062">
                  <c:v>3066.6329999999998</c:v>
                </c:pt>
                <c:pt idx="11063">
                  <c:v>3066.8739999999998</c:v>
                </c:pt>
                <c:pt idx="11064">
                  <c:v>3067.1149999999998</c:v>
                </c:pt>
                <c:pt idx="11065">
                  <c:v>3067.3560000000002</c:v>
                </c:pt>
                <c:pt idx="11066">
                  <c:v>3067.5970000000002</c:v>
                </c:pt>
                <c:pt idx="11067">
                  <c:v>3067.8380000000002</c:v>
                </c:pt>
                <c:pt idx="11068">
                  <c:v>3068.0790000000002</c:v>
                </c:pt>
                <c:pt idx="11069">
                  <c:v>3068.32</c:v>
                </c:pt>
                <c:pt idx="11070">
                  <c:v>3068.5610000000001</c:v>
                </c:pt>
                <c:pt idx="11071">
                  <c:v>3068.8020000000001</c:v>
                </c:pt>
                <c:pt idx="11072">
                  <c:v>3069.0430000000001</c:v>
                </c:pt>
                <c:pt idx="11073">
                  <c:v>3069.2840000000001</c:v>
                </c:pt>
                <c:pt idx="11074">
                  <c:v>3069.5259999999998</c:v>
                </c:pt>
                <c:pt idx="11075">
                  <c:v>3069.7669999999998</c:v>
                </c:pt>
                <c:pt idx="11076">
                  <c:v>3070.0079999999998</c:v>
                </c:pt>
                <c:pt idx="11077">
                  <c:v>3070.2489999999998</c:v>
                </c:pt>
                <c:pt idx="11078">
                  <c:v>3070.49</c:v>
                </c:pt>
                <c:pt idx="11079">
                  <c:v>3070.7310000000002</c:v>
                </c:pt>
                <c:pt idx="11080">
                  <c:v>3070.9720000000002</c:v>
                </c:pt>
                <c:pt idx="11081">
                  <c:v>3071.2130000000002</c:v>
                </c:pt>
                <c:pt idx="11082">
                  <c:v>3071.4540000000002</c:v>
                </c:pt>
                <c:pt idx="11083">
                  <c:v>3071.6950000000002</c:v>
                </c:pt>
                <c:pt idx="11084">
                  <c:v>3071.9360000000001</c:v>
                </c:pt>
                <c:pt idx="11085">
                  <c:v>3072.1770000000001</c:v>
                </c:pt>
                <c:pt idx="11086">
                  <c:v>3072.4180000000001</c:v>
                </c:pt>
                <c:pt idx="11087">
                  <c:v>3072.6590000000001</c:v>
                </c:pt>
                <c:pt idx="11088">
                  <c:v>3072.9</c:v>
                </c:pt>
                <c:pt idx="11089">
                  <c:v>3073.1419999999998</c:v>
                </c:pt>
                <c:pt idx="11090">
                  <c:v>3073.3829999999998</c:v>
                </c:pt>
                <c:pt idx="11091">
                  <c:v>3073.6239999999998</c:v>
                </c:pt>
                <c:pt idx="11092">
                  <c:v>3073.8649999999998</c:v>
                </c:pt>
                <c:pt idx="11093">
                  <c:v>3074.1060000000002</c:v>
                </c:pt>
                <c:pt idx="11094">
                  <c:v>3074.3470000000002</c:v>
                </c:pt>
                <c:pt idx="11095">
                  <c:v>3074.5880000000002</c:v>
                </c:pt>
                <c:pt idx="11096">
                  <c:v>3074.8290000000002</c:v>
                </c:pt>
                <c:pt idx="11097">
                  <c:v>3075.07</c:v>
                </c:pt>
                <c:pt idx="11098">
                  <c:v>3075.3110000000001</c:v>
                </c:pt>
                <c:pt idx="11099">
                  <c:v>3075.5520000000001</c:v>
                </c:pt>
                <c:pt idx="11100">
                  <c:v>3075.7930000000001</c:v>
                </c:pt>
                <c:pt idx="11101">
                  <c:v>3076.0340000000001</c:v>
                </c:pt>
                <c:pt idx="11102">
                  <c:v>3076.2750000000001</c:v>
                </c:pt>
                <c:pt idx="11103">
                  <c:v>3076.5169999999998</c:v>
                </c:pt>
                <c:pt idx="11104">
                  <c:v>3076.7579999999998</c:v>
                </c:pt>
                <c:pt idx="11105">
                  <c:v>3076.9989999999998</c:v>
                </c:pt>
                <c:pt idx="11106">
                  <c:v>3077.24</c:v>
                </c:pt>
                <c:pt idx="11107">
                  <c:v>3077.4810000000002</c:v>
                </c:pt>
                <c:pt idx="11108">
                  <c:v>3077.7220000000002</c:v>
                </c:pt>
                <c:pt idx="11109">
                  <c:v>3077.9630000000002</c:v>
                </c:pt>
                <c:pt idx="11110">
                  <c:v>3078.2040000000002</c:v>
                </c:pt>
                <c:pt idx="11111">
                  <c:v>3078.4450000000002</c:v>
                </c:pt>
                <c:pt idx="11112">
                  <c:v>3078.6860000000001</c:v>
                </c:pt>
                <c:pt idx="11113">
                  <c:v>3078.9270000000001</c:v>
                </c:pt>
                <c:pt idx="11114">
                  <c:v>3079.1680000000001</c:v>
                </c:pt>
                <c:pt idx="11115">
                  <c:v>3079.4090000000001</c:v>
                </c:pt>
                <c:pt idx="11116">
                  <c:v>3079.65</c:v>
                </c:pt>
                <c:pt idx="11117">
                  <c:v>3079.8919999999998</c:v>
                </c:pt>
                <c:pt idx="11118">
                  <c:v>3080.1329999999998</c:v>
                </c:pt>
                <c:pt idx="11119">
                  <c:v>3080.3739999999998</c:v>
                </c:pt>
                <c:pt idx="11120">
                  <c:v>3080.6149999999998</c:v>
                </c:pt>
                <c:pt idx="11121">
                  <c:v>3080.8560000000002</c:v>
                </c:pt>
                <c:pt idx="11122">
                  <c:v>3081.0970000000002</c:v>
                </c:pt>
                <c:pt idx="11123">
                  <c:v>3081.3380000000002</c:v>
                </c:pt>
                <c:pt idx="11124">
                  <c:v>3081.5790000000002</c:v>
                </c:pt>
                <c:pt idx="11125">
                  <c:v>3081.82</c:v>
                </c:pt>
                <c:pt idx="11126">
                  <c:v>3082.0610000000001</c:v>
                </c:pt>
                <c:pt idx="11127">
                  <c:v>3082.3020000000001</c:v>
                </c:pt>
                <c:pt idx="11128">
                  <c:v>3082.5430000000001</c:v>
                </c:pt>
                <c:pt idx="11129">
                  <c:v>3082.7840000000001</c:v>
                </c:pt>
                <c:pt idx="11130">
                  <c:v>3083.0250000000001</c:v>
                </c:pt>
                <c:pt idx="11131">
                  <c:v>3083.2660000000001</c:v>
                </c:pt>
                <c:pt idx="11132">
                  <c:v>3083.5079999999998</c:v>
                </c:pt>
                <c:pt idx="11133">
                  <c:v>3083.7489999999998</c:v>
                </c:pt>
                <c:pt idx="11134">
                  <c:v>3083.99</c:v>
                </c:pt>
                <c:pt idx="11135">
                  <c:v>3084.2310000000002</c:v>
                </c:pt>
                <c:pt idx="11136">
                  <c:v>3084.4720000000002</c:v>
                </c:pt>
                <c:pt idx="11137">
                  <c:v>3084.7130000000002</c:v>
                </c:pt>
                <c:pt idx="11138">
                  <c:v>3084.9540000000002</c:v>
                </c:pt>
                <c:pt idx="11139">
                  <c:v>3085.1950000000002</c:v>
                </c:pt>
                <c:pt idx="11140">
                  <c:v>3085.4360000000001</c:v>
                </c:pt>
                <c:pt idx="11141">
                  <c:v>3085.6770000000001</c:v>
                </c:pt>
                <c:pt idx="11142">
                  <c:v>3085.9180000000001</c:v>
                </c:pt>
                <c:pt idx="11143">
                  <c:v>3086.1590000000001</c:v>
                </c:pt>
                <c:pt idx="11144">
                  <c:v>3086.4</c:v>
                </c:pt>
                <c:pt idx="11145">
                  <c:v>3086.6410000000001</c:v>
                </c:pt>
                <c:pt idx="11146">
                  <c:v>3086.8829999999998</c:v>
                </c:pt>
                <c:pt idx="11147">
                  <c:v>3087.1239999999998</c:v>
                </c:pt>
                <c:pt idx="11148">
                  <c:v>3087.3649999999998</c:v>
                </c:pt>
                <c:pt idx="11149">
                  <c:v>3087.6060000000002</c:v>
                </c:pt>
                <c:pt idx="11150">
                  <c:v>3087.8470000000002</c:v>
                </c:pt>
                <c:pt idx="11151">
                  <c:v>3088.0880000000002</c:v>
                </c:pt>
                <c:pt idx="11152">
                  <c:v>3088.3290000000002</c:v>
                </c:pt>
                <c:pt idx="11153">
                  <c:v>3088.57</c:v>
                </c:pt>
                <c:pt idx="11154">
                  <c:v>3088.8110000000001</c:v>
                </c:pt>
                <c:pt idx="11155">
                  <c:v>3089.0520000000001</c:v>
                </c:pt>
                <c:pt idx="11156">
                  <c:v>3089.2930000000001</c:v>
                </c:pt>
                <c:pt idx="11157">
                  <c:v>3089.5340000000001</c:v>
                </c:pt>
                <c:pt idx="11158">
                  <c:v>3089.7750000000001</c:v>
                </c:pt>
                <c:pt idx="11159">
                  <c:v>3090.0160000000001</c:v>
                </c:pt>
                <c:pt idx="11160">
                  <c:v>3090.2570000000001</c:v>
                </c:pt>
                <c:pt idx="11161">
                  <c:v>3090.4989999999998</c:v>
                </c:pt>
                <c:pt idx="11162">
                  <c:v>3090.74</c:v>
                </c:pt>
                <c:pt idx="11163">
                  <c:v>3090.9810000000002</c:v>
                </c:pt>
                <c:pt idx="11164">
                  <c:v>3091.2220000000002</c:v>
                </c:pt>
                <c:pt idx="11165">
                  <c:v>3091.4630000000002</c:v>
                </c:pt>
                <c:pt idx="11166">
                  <c:v>3091.7040000000002</c:v>
                </c:pt>
                <c:pt idx="11167">
                  <c:v>3091.9450000000002</c:v>
                </c:pt>
                <c:pt idx="11168">
                  <c:v>3092.1860000000001</c:v>
                </c:pt>
                <c:pt idx="11169">
                  <c:v>3092.4270000000001</c:v>
                </c:pt>
                <c:pt idx="11170">
                  <c:v>3092.6680000000001</c:v>
                </c:pt>
                <c:pt idx="11171">
                  <c:v>3092.9090000000001</c:v>
                </c:pt>
                <c:pt idx="11172">
                  <c:v>3093.15</c:v>
                </c:pt>
                <c:pt idx="11173">
                  <c:v>3093.3910000000001</c:v>
                </c:pt>
                <c:pt idx="11174">
                  <c:v>3093.6320000000001</c:v>
                </c:pt>
                <c:pt idx="11175">
                  <c:v>3093.8739999999998</c:v>
                </c:pt>
                <c:pt idx="11176">
                  <c:v>3094.1149999999998</c:v>
                </c:pt>
                <c:pt idx="11177">
                  <c:v>3094.3560000000002</c:v>
                </c:pt>
                <c:pt idx="11178">
                  <c:v>3094.5970000000002</c:v>
                </c:pt>
                <c:pt idx="11179">
                  <c:v>3094.8380000000002</c:v>
                </c:pt>
                <c:pt idx="11180">
                  <c:v>3095.0790000000002</c:v>
                </c:pt>
                <c:pt idx="11181">
                  <c:v>3095.32</c:v>
                </c:pt>
                <c:pt idx="11182">
                  <c:v>3095.5610000000001</c:v>
                </c:pt>
                <c:pt idx="11183">
                  <c:v>3095.8020000000001</c:v>
                </c:pt>
                <c:pt idx="11184">
                  <c:v>3096.0430000000001</c:v>
                </c:pt>
                <c:pt idx="11185">
                  <c:v>3096.2840000000001</c:v>
                </c:pt>
                <c:pt idx="11186">
                  <c:v>3096.5250000000001</c:v>
                </c:pt>
                <c:pt idx="11187">
                  <c:v>3096.7660000000001</c:v>
                </c:pt>
                <c:pt idx="11188">
                  <c:v>3097.0070000000001</c:v>
                </c:pt>
                <c:pt idx="11189">
                  <c:v>3097.2489999999998</c:v>
                </c:pt>
                <c:pt idx="11190">
                  <c:v>3097.49</c:v>
                </c:pt>
                <c:pt idx="11191">
                  <c:v>3097.73</c:v>
                </c:pt>
                <c:pt idx="11192">
                  <c:v>3097.9720000000002</c:v>
                </c:pt>
                <c:pt idx="11193">
                  <c:v>3098.2130000000002</c:v>
                </c:pt>
                <c:pt idx="11194">
                  <c:v>3098.4540000000002</c:v>
                </c:pt>
                <c:pt idx="11195">
                  <c:v>3098.6950000000002</c:v>
                </c:pt>
                <c:pt idx="11196">
                  <c:v>3098.9360000000001</c:v>
                </c:pt>
                <c:pt idx="11197">
                  <c:v>3099.1770000000001</c:v>
                </c:pt>
                <c:pt idx="11198">
                  <c:v>3099.4180000000001</c:v>
                </c:pt>
                <c:pt idx="11199">
                  <c:v>3099.6590000000001</c:v>
                </c:pt>
                <c:pt idx="11200">
                  <c:v>3099.9</c:v>
                </c:pt>
                <c:pt idx="11201">
                  <c:v>3100.1410000000001</c:v>
                </c:pt>
                <c:pt idx="11202">
                  <c:v>3100.3820000000001</c:v>
                </c:pt>
                <c:pt idx="11203">
                  <c:v>3100.623</c:v>
                </c:pt>
                <c:pt idx="11204">
                  <c:v>3100.8649999999998</c:v>
                </c:pt>
                <c:pt idx="11205">
                  <c:v>3101.105</c:v>
                </c:pt>
                <c:pt idx="11206">
                  <c:v>3101.3470000000002</c:v>
                </c:pt>
                <c:pt idx="11207">
                  <c:v>3101.5880000000002</c:v>
                </c:pt>
                <c:pt idx="11208">
                  <c:v>3101.8290000000002</c:v>
                </c:pt>
                <c:pt idx="11209">
                  <c:v>3102.07</c:v>
                </c:pt>
                <c:pt idx="11210">
                  <c:v>3102.3110000000001</c:v>
                </c:pt>
                <c:pt idx="11211">
                  <c:v>3102.5520000000001</c:v>
                </c:pt>
                <c:pt idx="11212">
                  <c:v>3102.7930000000001</c:v>
                </c:pt>
                <c:pt idx="11213">
                  <c:v>3103.0340000000001</c:v>
                </c:pt>
                <c:pt idx="11214">
                  <c:v>3103.2750000000001</c:v>
                </c:pt>
                <c:pt idx="11215">
                  <c:v>3103.5160000000001</c:v>
                </c:pt>
                <c:pt idx="11216">
                  <c:v>3103.7570000000001</c:v>
                </c:pt>
                <c:pt idx="11217">
                  <c:v>3103.998</c:v>
                </c:pt>
                <c:pt idx="11218">
                  <c:v>3104.24</c:v>
                </c:pt>
                <c:pt idx="11219">
                  <c:v>3104.48</c:v>
                </c:pt>
                <c:pt idx="11220">
                  <c:v>3104.721</c:v>
                </c:pt>
                <c:pt idx="11221">
                  <c:v>3104.9630000000002</c:v>
                </c:pt>
                <c:pt idx="11222">
                  <c:v>3105.2040000000002</c:v>
                </c:pt>
                <c:pt idx="11223">
                  <c:v>3105.4450000000002</c:v>
                </c:pt>
                <c:pt idx="11224">
                  <c:v>3105.6860000000001</c:v>
                </c:pt>
                <c:pt idx="11225">
                  <c:v>3105.9270000000001</c:v>
                </c:pt>
                <c:pt idx="11226">
                  <c:v>3106.1680000000001</c:v>
                </c:pt>
                <c:pt idx="11227">
                  <c:v>3106.4090000000001</c:v>
                </c:pt>
                <c:pt idx="11228">
                  <c:v>3106.65</c:v>
                </c:pt>
                <c:pt idx="11229">
                  <c:v>3106.8910000000001</c:v>
                </c:pt>
                <c:pt idx="11230">
                  <c:v>3107.1320000000001</c:v>
                </c:pt>
                <c:pt idx="11231">
                  <c:v>3107.373</c:v>
                </c:pt>
                <c:pt idx="11232">
                  <c:v>3107.614</c:v>
                </c:pt>
                <c:pt idx="11233">
                  <c:v>3107.855</c:v>
                </c:pt>
                <c:pt idx="11234">
                  <c:v>3108.096</c:v>
                </c:pt>
                <c:pt idx="11235">
                  <c:v>3108.3380000000002</c:v>
                </c:pt>
                <c:pt idx="11236">
                  <c:v>3108.5790000000002</c:v>
                </c:pt>
                <c:pt idx="11237">
                  <c:v>3108.82</c:v>
                </c:pt>
                <c:pt idx="11238">
                  <c:v>3109.0610000000001</c:v>
                </c:pt>
                <c:pt idx="11239">
                  <c:v>3109.3020000000001</c:v>
                </c:pt>
                <c:pt idx="11240">
                  <c:v>3109.5430000000001</c:v>
                </c:pt>
                <c:pt idx="11241">
                  <c:v>3109.7840000000001</c:v>
                </c:pt>
                <c:pt idx="11242">
                  <c:v>3110.0250000000001</c:v>
                </c:pt>
                <c:pt idx="11243">
                  <c:v>3110.2660000000001</c:v>
                </c:pt>
                <c:pt idx="11244">
                  <c:v>3110.5070000000001</c:v>
                </c:pt>
                <c:pt idx="11245">
                  <c:v>3110.748</c:v>
                </c:pt>
                <c:pt idx="11246">
                  <c:v>3110.989</c:v>
                </c:pt>
                <c:pt idx="11247">
                  <c:v>3111.23</c:v>
                </c:pt>
                <c:pt idx="11248">
                  <c:v>3111.471</c:v>
                </c:pt>
                <c:pt idx="11249">
                  <c:v>3111.7130000000002</c:v>
                </c:pt>
                <c:pt idx="11250">
                  <c:v>3111.9540000000002</c:v>
                </c:pt>
                <c:pt idx="11251">
                  <c:v>3112.1950000000002</c:v>
                </c:pt>
                <c:pt idx="11252">
                  <c:v>3112.4360000000001</c:v>
                </c:pt>
                <c:pt idx="11253">
                  <c:v>3112.6770000000001</c:v>
                </c:pt>
                <c:pt idx="11254">
                  <c:v>3112.9180000000001</c:v>
                </c:pt>
                <c:pt idx="11255">
                  <c:v>3113.1590000000001</c:v>
                </c:pt>
                <c:pt idx="11256">
                  <c:v>3113.4</c:v>
                </c:pt>
                <c:pt idx="11257">
                  <c:v>3113.6410000000001</c:v>
                </c:pt>
                <c:pt idx="11258">
                  <c:v>3113.8820000000001</c:v>
                </c:pt>
                <c:pt idx="11259">
                  <c:v>3114.123</c:v>
                </c:pt>
                <c:pt idx="11260">
                  <c:v>3114.364</c:v>
                </c:pt>
                <c:pt idx="11261">
                  <c:v>3114.605</c:v>
                </c:pt>
                <c:pt idx="11262">
                  <c:v>3114.846</c:v>
                </c:pt>
                <c:pt idx="11263">
                  <c:v>3115.087</c:v>
                </c:pt>
                <c:pt idx="11264">
                  <c:v>3115.3290000000002</c:v>
                </c:pt>
                <c:pt idx="11265">
                  <c:v>3115.57</c:v>
                </c:pt>
                <c:pt idx="11266">
                  <c:v>3115.8110000000001</c:v>
                </c:pt>
                <c:pt idx="11267">
                  <c:v>3116.0520000000001</c:v>
                </c:pt>
                <c:pt idx="11268">
                  <c:v>3116.2930000000001</c:v>
                </c:pt>
                <c:pt idx="11269">
                  <c:v>3116.5340000000001</c:v>
                </c:pt>
                <c:pt idx="11270">
                  <c:v>3116.7750000000001</c:v>
                </c:pt>
                <c:pt idx="11271">
                  <c:v>3117.0160000000001</c:v>
                </c:pt>
                <c:pt idx="11272">
                  <c:v>3117.2570000000001</c:v>
                </c:pt>
                <c:pt idx="11273">
                  <c:v>3117.498</c:v>
                </c:pt>
                <c:pt idx="11274">
                  <c:v>3117.739</c:v>
                </c:pt>
                <c:pt idx="11275">
                  <c:v>3117.98</c:v>
                </c:pt>
                <c:pt idx="11276">
                  <c:v>3118.221</c:v>
                </c:pt>
                <c:pt idx="11277">
                  <c:v>3118.462</c:v>
                </c:pt>
                <c:pt idx="11278">
                  <c:v>3118.7040000000002</c:v>
                </c:pt>
                <c:pt idx="11279">
                  <c:v>3118.9450000000002</c:v>
                </c:pt>
                <c:pt idx="11280">
                  <c:v>3119.1860000000001</c:v>
                </c:pt>
                <c:pt idx="11281">
                  <c:v>3119.4270000000001</c:v>
                </c:pt>
                <c:pt idx="11282">
                  <c:v>3119.6680000000001</c:v>
                </c:pt>
                <c:pt idx="11283">
                  <c:v>3119.9090000000001</c:v>
                </c:pt>
                <c:pt idx="11284">
                  <c:v>3120.15</c:v>
                </c:pt>
                <c:pt idx="11285">
                  <c:v>3120.3910000000001</c:v>
                </c:pt>
                <c:pt idx="11286">
                  <c:v>3120.6320000000001</c:v>
                </c:pt>
                <c:pt idx="11287">
                  <c:v>3120.873</c:v>
                </c:pt>
                <c:pt idx="11288">
                  <c:v>3121.114</c:v>
                </c:pt>
                <c:pt idx="11289">
                  <c:v>3121.355</c:v>
                </c:pt>
                <c:pt idx="11290">
                  <c:v>3121.596</c:v>
                </c:pt>
                <c:pt idx="11291">
                  <c:v>3121.837</c:v>
                </c:pt>
                <c:pt idx="11292">
                  <c:v>3122.078</c:v>
                </c:pt>
                <c:pt idx="11293">
                  <c:v>3122.32</c:v>
                </c:pt>
                <c:pt idx="11294">
                  <c:v>3122.5610000000001</c:v>
                </c:pt>
                <c:pt idx="11295">
                  <c:v>3122.8020000000001</c:v>
                </c:pt>
                <c:pt idx="11296">
                  <c:v>3123.0430000000001</c:v>
                </c:pt>
                <c:pt idx="11297">
                  <c:v>3123.2840000000001</c:v>
                </c:pt>
                <c:pt idx="11298">
                  <c:v>3123.5250000000001</c:v>
                </c:pt>
                <c:pt idx="11299">
                  <c:v>3123.7660000000001</c:v>
                </c:pt>
                <c:pt idx="11300">
                  <c:v>3124.0070000000001</c:v>
                </c:pt>
                <c:pt idx="11301">
                  <c:v>3124.248</c:v>
                </c:pt>
                <c:pt idx="11302">
                  <c:v>3124.489</c:v>
                </c:pt>
                <c:pt idx="11303">
                  <c:v>3124.73</c:v>
                </c:pt>
                <c:pt idx="11304">
                  <c:v>3124.971</c:v>
                </c:pt>
                <c:pt idx="11305">
                  <c:v>3125.212</c:v>
                </c:pt>
                <c:pt idx="11306">
                  <c:v>3125.453</c:v>
                </c:pt>
                <c:pt idx="11307">
                  <c:v>3125.6950000000002</c:v>
                </c:pt>
                <c:pt idx="11308">
                  <c:v>3125.9360000000001</c:v>
                </c:pt>
                <c:pt idx="11309">
                  <c:v>3126.1770000000001</c:v>
                </c:pt>
                <c:pt idx="11310">
                  <c:v>3126.4180000000001</c:v>
                </c:pt>
                <c:pt idx="11311">
                  <c:v>3126.6590000000001</c:v>
                </c:pt>
                <c:pt idx="11312">
                  <c:v>3126.9</c:v>
                </c:pt>
                <c:pt idx="11313">
                  <c:v>3127.1410000000001</c:v>
                </c:pt>
                <c:pt idx="11314">
                  <c:v>3127.3820000000001</c:v>
                </c:pt>
                <c:pt idx="11315">
                  <c:v>3127.623</c:v>
                </c:pt>
                <c:pt idx="11316">
                  <c:v>3127.864</c:v>
                </c:pt>
                <c:pt idx="11317">
                  <c:v>3128.105</c:v>
                </c:pt>
                <c:pt idx="11318">
                  <c:v>3128.346</c:v>
                </c:pt>
                <c:pt idx="11319">
                  <c:v>3128.587</c:v>
                </c:pt>
                <c:pt idx="11320">
                  <c:v>3128.828</c:v>
                </c:pt>
                <c:pt idx="11321">
                  <c:v>3129.07</c:v>
                </c:pt>
                <c:pt idx="11322">
                  <c:v>3129.3110000000001</c:v>
                </c:pt>
                <c:pt idx="11323">
                  <c:v>3129.5520000000001</c:v>
                </c:pt>
                <c:pt idx="11324">
                  <c:v>3129.7930000000001</c:v>
                </c:pt>
                <c:pt idx="11325">
                  <c:v>3130.0340000000001</c:v>
                </c:pt>
                <c:pt idx="11326">
                  <c:v>3130.2750000000001</c:v>
                </c:pt>
                <c:pt idx="11327">
                  <c:v>3130.5160000000001</c:v>
                </c:pt>
                <c:pt idx="11328">
                  <c:v>3130.7570000000001</c:v>
                </c:pt>
                <c:pt idx="11329">
                  <c:v>3130.998</c:v>
                </c:pt>
                <c:pt idx="11330">
                  <c:v>3131.239</c:v>
                </c:pt>
                <c:pt idx="11331">
                  <c:v>3131.48</c:v>
                </c:pt>
                <c:pt idx="11332">
                  <c:v>3131.721</c:v>
                </c:pt>
                <c:pt idx="11333">
                  <c:v>3131.962</c:v>
                </c:pt>
                <c:pt idx="11334">
                  <c:v>3132.203</c:v>
                </c:pt>
                <c:pt idx="11335">
                  <c:v>3132.444</c:v>
                </c:pt>
                <c:pt idx="11336">
                  <c:v>3132.6860000000001</c:v>
                </c:pt>
                <c:pt idx="11337">
                  <c:v>3132.9270000000001</c:v>
                </c:pt>
                <c:pt idx="11338">
                  <c:v>3133.1680000000001</c:v>
                </c:pt>
                <c:pt idx="11339">
                  <c:v>3133.4090000000001</c:v>
                </c:pt>
                <c:pt idx="11340">
                  <c:v>3133.65</c:v>
                </c:pt>
                <c:pt idx="11341">
                  <c:v>3133.8910000000001</c:v>
                </c:pt>
                <c:pt idx="11342">
                  <c:v>3134.1320000000001</c:v>
                </c:pt>
                <c:pt idx="11343">
                  <c:v>3134.373</c:v>
                </c:pt>
                <c:pt idx="11344">
                  <c:v>3134.614</c:v>
                </c:pt>
                <c:pt idx="11345">
                  <c:v>3134.855</c:v>
                </c:pt>
                <c:pt idx="11346">
                  <c:v>3135.096</c:v>
                </c:pt>
                <c:pt idx="11347">
                  <c:v>3135.337</c:v>
                </c:pt>
                <c:pt idx="11348">
                  <c:v>3135.578</c:v>
                </c:pt>
                <c:pt idx="11349">
                  <c:v>3135.819</c:v>
                </c:pt>
                <c:pt idx="11350">
                  <c:v>3136.0610000000001</c:v>
                </c:pt>
                <c:pt idx="11351">
                  <c:v>3136.3020000000001</c:v>
                </c:pt>
                <c:pt idx="11352">
                  <c:v>3136.5419999999999</c:v>
                </c:pt>
                <c:pt idx="11353">
                  <c:v>3136.7840000000001</c:v>
                </c:pt>
                <c:pt idx="11354">
                  <c:v>3137.0250000000001</c:v>
                </c:pt>
                <c:pt idx="11355">
                  <c:v>3137.2660000000001</c:v>
                </c:pt>
                <c:pt idx="11356">
                  <c:v>3137.5070000000001</c:v>
                </c:pt>
                <c:pt idx="11357">
                  <c:v>3137.748</c:v>
                </c:pt>
                <c:pt idx="11358">
                  <c:v>3137.989</c:v>
                </c:pt>
                <c:pt idx="11359">
                  <c:v>3138.23</c:v>
                </c:pt>
                <c:pt idx="11360">
                  <c:v>3138.471</c:v>
                </c:pt>
                <c:pt idx="11361">
                  <c:v>3138.712</c:v>
                </c:pt>
                <c:pt idx="11362">
                  <c:v>3138.953</c:v>
                </c:pt>
                <c:pt idx="11363">
                  <c:v>3139.194</c:v>
                </c:pt>
                <c:pt idx="11364">
                  <c:v>3139.4349999999999</c:v>
                </c:pt>
                <c:pt idx="11365">
                  <c:v>3139.6770000000001</c:v>
                </c:pt>
                <c:pt idx="11366">
                  <c:v>3139.9169999999999</c:v>
                </c:pt>
                <c:pt idx="11367">
                  <c:v>3140.1590000000001</c:v>
                </c:pt>
                <c:pt idx="11368">
                  <c:v>3140.4</c:v>
                </c:pt>
                <c:pt idx="11369">
                  <c:v>3140.6410000000001</c:v>
                </c:pt>
                <c:pt idx="11370">
                  <c:v>3140.8820000000001</c:v>
                </c:pt>
                <c:pt idx="11371">
                  <c:v>3141.123</c:v>
                </c:pt>
                <c:pt idx="11372">
                  <c:v>3141.364</c:v>
                </c:pt>
                <c:pt idx="11373">
                  <c:v>3141.605</c:v>
                </c:pt>
                <c:pt idx="11374">
                  <c:v>3141.846</c:v>
                </c:pt>
                <c:pt idx="11375">
                  <c:v>3142.087</c:v>
                </c:pt>
                <c:pt idx="11376">
                  <c:v>3142.328</c:v>
                </c:pt>
                <c:pt idx="11377">
                  <c:v>3142.569</c:v>
                </c:pt>
                <c:pt idx="11378">
                  <c:v>3142.81</c:v>
                </c:pt>
                <c:pt idx="11379">
                  <c:v>3143.0520000000001</c:v>
                </c:pt>
                <c:pt idx="11380">
                  <c:v>3143.2919999999999</c:v>
                </c:pt>
                <c:pt idx="11381">
                  <c:v>3143.5340000000001</c:v>
                </c:pt>
                <c:pt idx="11382">
                  <c:v>3143.7750000000001</c:v>
                </c:pt>
                <c:pt idx="11383">
                  <c:v>3144.0160000000001</c:v>
                </c:pt>
                <c:pt idx="11384">
                  <c:v>3144.2570000000001</c:v>
                </c:pt>
                <c:pt idx="11385">
                  <c:v>3144.498</c:v>
                </c:pt>
                <c:pt idx="11386">
                  <c:v>3144.739</c:v>
                </c:pt>
                <c:pt idx="11387">
                  <c:v>3144.98</c:v>
                </c:pt>
                <c:pt idx="11388">
                  <c:v>3145.221</c:v>
                </c:pt>
                <c:pt idx="11389">
                  <c:v>3145.462</c:v>
                </c:pt>
                <c:pt idx="11390">
                  <c:v>3145.703</c:v>
                </c:pt>
                <c:pt idx="11391">
                  <c:v>3145.944</c:v>
                </c:pt>
                <c:pt idx="11392">
                  <c:v>3146.1849999999999</c:v>
                </c:pt>
                <c:pt idx="11393">
                  <c:v>3146.4270000000001</c:v>
                </c:pt>
                <c:pt idx="11394">
                  <c:v>3146.6669999999999</c:v>
                </c:pt>
                <c:pt idx="11395">
                  <c:v>3146.9079999999999</c:v>
                </c:pt>
                <c:pt idx="11396">
                  <c:v>3147.15</c:v>
                </c:pt>
                <c:pt idx="11397">
                  <c:v>3147.3910000000001</c:v>
                </c:pt>
                <c:pt idx="11398">
                  <c:v>3147.6320000000001</c:v>
                </c:pt>
                <c:pt idx="11399">
                  <c:v>3147.873</c:v>
                </c:pt>
                <c:pt idx="11400">
                  <c:v>3148.114</c:v>
                </c:pt>
                <c:pt idx="11401">
                  <c:v>3148.355</c:v>
                </c:pt>
                <c:pt idx="11402">
                  <c:v>3148.596</c:v>
                </c:pt>
                <c:pt idx="11403">
                  <c:v>3148.837</c:v>
                </c:pt>
                <c:pt idx="11404">
                  <c:v>3149.078</c:v>
                </c:pt>
                <c:pt idx="11405">
                  <c:v>3149.319</c:v>
                </c:pt>
                <c:pt idx="11406">
                  <c:v>3149.56</c:v>
                </c:pt>
                <c:pt idx="11407">
                  <c:v>3149.8009999999999</c:v>
                </c:pt>
                <c:pt idx="11408">
                  <c:v>3150.0419999999999</c:v>
                </c:pt>
                <c:pt idx="11409">
                  <c:v>3150.2829999999999</c:v>
                </c:pt>
                <c:pt idx="11410">
                  <c:v>3150.5250000000001</c:v>
                </c:pt>
                <c:pt idx="11411">
                  <c:v>3150.7660000000001</c:v>
                </c:pt>
                <c:pt idx="11412">
                  <c:v>3151.0070000000001</c:v>
                </c:pt>
                <c:pt idx="11413">
                  <c:v>3151.248</c:v>
                </c:pt>
                <c:pt idx="11414">
                  <c:v>3151.489</c:v>
                </c:pt>
                <c:pt idx="11415">
                  <c:v>3151.73</c:v>
                </c:pt>
                <c:pt idx="11416">
                  <c:v>3151.971</c:v>
                </c:pt>
                <c:pt idx="11417">
                  <c:v>3152.212</c:v>
                </c:pt>
                <c:pt idx="11418">
                  <c:v>3152.453</c:v>
                </c:pt>
                <c:pt idx="11419">
                  <c:v>3152.694</c:v>
                </c:pt>
                <c:pt idx="11420">
                  <c:v>3152.9349999999999</c:v>
                </c:pt>
                <c:pt idx="11421">
                  <c:v>3153.1759999999999</c:v>
                </c:pt>
                <c:pt idx="11422">
                  <c:v>3153.4169999999999</c:v>
                </c:pt>
                <c:pt idx="11423">
                  <c:v>3153.6579999999999</c:v>
                </c:pt>
                <c:pt idx="11424">
                  <c:v>3153.8989999999999</c:v>
                </c:pt>
                <c:pt idx="11425">
                  <c:v>3154.1410000000001</c:v>
                </c:pt>
                <c:pt idx="11426">
                  <c:v>3154.3820000000001</c:v>
                </c:pt>
                <c:pt idx="11427">
                  <c:v>3154.623</c:v>
                </c:pt>
                <c:pt idx="11428">
                  <c:v>3154.864</c:v>
                </c:pt>
                <c:pt idx="11429">
                  <c:v>3155.105</c:v>
                </c:pt>
                <c:pt idx="11430">
                  <c:v>3155.346</c:v>
                </c:pt>
                <c:pt idx="11431">
                  <c:v>3155.587</c:v>
                </c:pt>
                <c:pt idx="11432">
                  <c:v>3155.828</c:v>
                </c:pt>
                <c:pt idx="11433">
                  <c:v>3156.069</c:v>
                </c:pt>
                <c:pt idx="11434">
                  <c:v>3156.31</c:v>
                </c:pt>
                <c:pt idx="11435">
                  <c:v>3156.5509999999999</c:v>
                </c:pt>
                <c:pt idx="11436">
                  <c:v>3156.7919999999999</c:v>
                </c:pt>
                <c:pt idx="11437">
                  <c:v>3157.0329999999999</c:v>
                </c:pt>
                <c:pt idx="11438">
                  <c:v>3157.2739999999999</c:v>
                </c:pt>
                <c:pt idx="11439">
                  <c:v>3157.5160000000001</c:v>
                </c:pt>
                <c:pt idx="11440">
                  <c:v>3157.7570000000001</c:v>
                </c:pt>
                <c:pt idx="11441">
                  <c:v>3157.998</c:v>
                </c:pt>
                <c:pt idx="11442">
                  <c:v>3158.239</c:v>
                </c:pt>
                <c:pt idx="11443">
                  <c:v>3158.48</c:v>
                </c:pt>
                <c:pt idx="11444">
                  <c:v>3158.721</c:v>
                </c:pt>
                <c:pt idx="11445">
                  <c:v>3158.962</c:v>
                </c:pt>
                <c:pt idx="11446">
                  <c:v>3159.203</c:v>
                </c:pt>
                <c:pt idx="11447">
                  <c:v>3159.444</c:v>
                </c:pt>
                <c:pt idx="11448">
                  <c:v>3159.6849999999999</c:v>
                </c:pt>
                <c:pt idx="11449">
                  <c:v>3159.9259999999999</c:v>
                </c:pt>
                <c:pt idx="11450">
                  <c:v>3160.1669999999999</c:v>
                </c:pt>
                <c:pt idx="11451">
                  <c:v>3160.4079999999999</c:v>
                </c:pt>
                <c:pt idx="11452">
                  <c:v>3160.6489999999999</c:v>
                </c:pt>
                <c:pt idx="11453">
                  <c:v>3160.8910000000001</c:v>
                </c:pt>
                <c:pt idx="11454">
                  <c:v>3161.1320000000001</c:v>
                </c:pt>
                <c:pt idx="11455">
                  <c:v>3161.373</c:v>
                </c:pt>
                <c:pt idx="11456">
                  <c:v>3161.614</c:v>
                </c:pt>
                <c:pt idx="11457">
                  <c:v>3161.855</c:v>
                </c:pt>
                <c:pt idx="11458">
                  <c:v>3162.096</c:v>
                </c:pt>
                <c:pt idx="11459">
                  <c:v>3162.337</c:v>
                </c:pt>
                <c:pt idx="11460">
                  <c:v>3162.578</c:v>
                </c:pt>
                <c:pt idx="11461">
                  <c:v>3162.819</c:v>
                </c:pt>
                <c:pt idx="11462">
                  <c:v>3163.06</c:v>
                </c:pt>
                <c:pt idx="11463">
                  <c:v>3163.3009999999999</c:v>
                </c:pt>
                <c:pt idx="11464">
                  <c:v>3163.5419999999999</c:v>
                </c:pt>
                <c:pt idx="11465">
                  <c:v>3163.7829999999999</c:v>
                </c:pt>
                <c:pt idx="11466">
                  <c:v>3164.0239999999999</c:v>
                </c:pt>
                <c:pt idx="11467">
                  <c:v>3164.2649999999999</c:v>
                </c:pt>
                <c:pt idx="11468">
                  <c:v>3164.5070000000001</c:v>
                </c:pt>
                <c:pt idx="11469">
                  <c:v>3164.748</c:v>
                </c:pt>
                <c:pt idx="11470">
                  <c:v>3164.989</c:v>
                </c:pt>
                <c:pt idx="11471">
                  <c:v>3165.23</c:v>
                </c:pt>
                <c:pt idx="11472">
                  <c:v>3165.471</c:v>
                </c:pt>
                <c:pt idx="11473">
                  <c:v>3165.712</c:v>
                </c:pt>
                <c:pt idx="11474">
                  <c:v>3165.953</c:v>
                </c:pt>
                <c:pt idx="11475">
                  <c:v>3166.194</c:v>
                </c:pt>
                <c:pt idx="11476">
                  <c:v>3166.4349999999999</c:v>
                </c:pt>
                <c:pt idx="11477">
                  <c:v>3166.6759999999999</c:v>
                </c:pt>
                <c:pt idx="11478">
                  <c:v>3166.9169999999999</c:v>
                </c:pt>
                <c:pt idx="11479">
                  <c:v>3167.1579999999999</c:v>
                </c:pt>
                <c:pt idx="11480">
                  <c:v>3167.3989999999999</c:v>
                </c:pt>
                <c:pt idx="11481">
                  <c:v>3167.64</c:v>
                </c:pt>
                <c:pt idx="11482">
                  <c:v>3167.8820000000001</c:v>
                </c:pt>
                <c:pt idx="11483">
                  <c:v>3168.123</c:v>
                </c:pt>
                <c:pt idx="11484">
                  <c:v>3168.364</c:v>
                </c:pt>
                <c:pt idx="11485">
                  <c:v>3168.605</c:v>
                </c:pt>
                <c:pt idx="11486">
                  <c:v>3168.846</c:v>
                </c:pt>
                <c:pt idx="11487">
                  <c:v>3169.087</c:v>
                </c:pt>
                <c:pt idx="11488">
                  <c:v>3169.328</c:v>
                </c:pt>
                <c:pt idx="11489">
                  <c:v>3169.569</c:v>
                </c:pt>
                <c:pt idx="11490">
                  <c:v>3169.81</c:v>
                </c:pt>
                <c:pt idx="11491">
                  <c:v>3170.0509999999999</c:v>
                </c:pt>
                <c:pt idx="11492">
                  <c:v>3170.2919999999999</c:v>
                </c:pt>
                <c:pt idx="11493">
                  <c:v>3170.5329999999999</c:v>
                </c:pt>
                <c:pt idx="11494">
                  <c:v>3170.7739999999999</c:v>
                </c:pt>
                <c:pt idx="11495">
                  <c:v>3171.0149999999999</c:v>
                </c:pt>
                <c:pt idx="11496">
                  <c:v>3171.2559999999999</c:v>
                </c:pt>
                <c:pt idx="11497">
                  <c:v>3171.498</c:v>
                </c:pt>
                <c:pt idx="11498">
                  <c:v>3171.739</c:v>
                </c:pt>
                <c:pt idx="11499">
                  <c:v>3171.98</c:v>
                </c:pt>
                <c:pt idx="11500">
                  <c:v>3172.221</c:v>
                </c:pt>
                <c:pt idx="11501">
                  <c:v>3172.462</c:v>
                </c:pt>
                <c:pt idx="11502">
                  <c:v>3172.703</c:v>
                </c:pt>
                <c:pt idx="11503">
                  <c:v>3172.944</c:v>
                </c:pt>
                <c:pt idx="11504">
                  <c:v>3173.1849999999999</c:v>
                </c:pt>
                <c:pt idx="11505">
                  <c:v>3173.4259999999999</c:v>
                </c:pt>
                <c:pt idx="11506">
                  <c:v>3173.6669999999999</c:v>
                </c:pt>
                <c:pt idx="11507">
                  <c:v>3173.9079999999999</c:v>
                </c:pt>
                <c:pt idx="11508">
                  <c:v>3174.1489999999999</c:v>
                </c:pt>
                <c:pt idx="11509">
                  <c:v>3174.39</c:v>
                </c:pt>
                <c:pt idx="11510">
                  <c:v>3174.6309999999999</c:v>
                </c:pt>
                <c:pt idx="11511">
                  <c:v>3174.873</c:v>
                </c:pt>
                <c:pt idx="11512">
                  <c:v>3175.114</c:v>
                </c:pt>
                <c:pt idx="11513">
                  <c:v>3175.355</c:v>
                </c:pt>
                <c:pt idx="11514">
                  <c:v>3175.596</c:v>
                </c:pt>
                <c:pt idx="11515">
                  <c:v>3175.837</c:v>
                </c:pt>
                <c:pt idx="11516">
                  <c:v>3176.078</c:v>
                </c:pt>
                <c:pt idx="11517">
                  <c:v>3176.319</c:v>
                </c:pt>
                <c:pt idx="11518">
                  <c:v>3176.56</c:v>
                </c:pt>
                <c:pt idx="11519">
                  <c:v>3176.8009999999999</c:v>
                </c:pt>
                <c:pt idx="11520">
                  <c:v>3177.0419999999999</c:v>
                </c:pt>
                <c:pt idx="11521">
                  <c:v>3177.2829999999999</c:v>
                </c:pt>
                <c:pt idx="11522">
                  <c:v>3177.5239999999999</c:v>
                </c:pt>
                <c:pt idx="11523">
                  <c:v>3177.7649999999999</c:v>
                </c:pt>
                <c:pt idx="11524">
                  <c:v>3178.0059999999999</c:v>
                </c:pt>
                <c:pt idx="11525">
                  <c:v>3178.248</c:v>
                </c:pt>
                <c:pt idx="11526">
                  <c:v>3178.489</c:v>
                </c:pt>
                <c:pt idx="11527">
                  <c:v>3178.7289999999998</c:v>
                </c:pt>
                <c:pt idx="11528">
                  <c:v>3178.971</c:v>
                </c:pt>
                <c:pt idx="11529">
                  <c:v>3179.212</c:v>
                </c:pt>
                <c:pt idx="11530">
                  <c:v>3179.453</c:v>
                </c:pt>
                <c:pt idx="11531">
                  <c:v>3179.694</c:v>
                </c:pt>
                <c:pt idx="11532">
                  <c:v>3179.9349999999999</c:v>
                </c:pt>
                <c:pt idx="11533">
                  <c:v>3180.1759999999999</c:v>
                </c:pt>
                <c:pt idx="11534">
                  <c:v>3180.4169999999999</c:v>
                </c:pt>
                <c:pt idx="11535">
                  <c:v>3180.6579999999999</c:v>
                </c:pt>
                <c:pt idx="11536">
                  <c:v>3180.8989999999999</c:v>
                </c:pt>
                <c:pt idx="11537">
                  <c:v>3181.14</c:v>
                </c:pt>
                <c:pt idx="11538">
                  <c:v>3181.3809999999999</c:v>
                </c:pt>
                <c:pt idx="11539">
                  <c:v>3181.6219999999998</c:v>
                </c:pt>
                <c:pt idx="11540">
                  <c:v>3181.864</c:v>
                </c:pt>
                <c:pt idx="11541">
                  <c:v>3182.1039999999998</c:v>
                </c:pt>
                <c:pt idx="11542">
                  <c:v>3182.346</c:v>
                </c:pt>
                <c:pt idx="11543">
                  <c:v>3182.587</c:v>
                </c:pt>
                <c:pt idx="11544">
                  <c:v>3182.828</c:v>
                </c:pt>
                <c:pt idx="11545">
                  <c:v>3183.069</c:v>
                </c:pt>
                <c:pt idx="11546">
                  <c:v>3183.31</c:v>
                </c:pt>
                <c:pt idx="11547">
                  <c:v>3183.5509999999999</c:v>
                </c:pt>
                <c:pt idx="11548">
                  <c:v>3183.7919999999999</c:v>
                </c:pt>
                <c:pt idx="11549">
                  <c:v>3184.0329999999999</c:v>
                </c:pt>
                <c:pt idx="11550">
                  <c:v>3184.2739999999999</c:v>
                </c:pt>
                <c:pt idx="11551">
                  <c:v>3184.5149999999999</c:v>
                </c:pt>
                <c:pt idx="11552">
                  <c:v>3184.7559999999999</c:v>
                </c:pt>
                <c:pt idx="11553">
                  <c:v>3184.9969999999998</c:v>
                </c:pt>
                <c:pt idx="11554">
                  <c:v>3185.239</c:v>
                </c:pt>
                <c:pt idx="11555">
                  <c:v>3185.4789999999998</c:v>
                </c:pt>
                <c:pt idx="11556">
                  <c:v>3185.72</c:v>
                </c:pt>
                <c:pt idx="11557">
                  <c:v>3185.962</c:v>
                </c:pt>
                <c:pt idx="11558">
                  <c:v>3186.203</c:v>
                </c:pt>
                <c:pt idx="11559">
                  <c:v>3186.444</c:v>
                </c:pt>
                <c:pt idx="11560">
                  <c:v>3186.6849999999999</c:v>
                </c:pt>
                <c:pt idx="11561">
                  <c:v>3186.9259999999999</c:v>
                </c:pt>
                <c:pt idx="11562">
                  <c:v>3187.1669999999999</c:v>
                </c:pt>
                <c:pt idx="11563">
                  <c:v>3187.4079999999999</c:v>
                </c:pt>
                <c:pt idx="11564">
                  <c:v>3187.6489999999999</c:v>
                </c:pt>
                <c:pt idx="11565">
                  <c:v>3187.89</c:v>
                </c:pt>
                <c:pt idx="11566">
                  <c:v>3188.1309999999999</c:v>
                </c:pt>
                <c:pt idx="11567">
                  <c:v>3188.3719999999998</c:v>
                </c:pt>
                <c:pt idx="11568">
                  <c:v>3188.6129999999998</c:v>
                </c:pt>
                <c:pt idx="11569">
                  <c:v>3188.8539999999998</c:v>
                </c:pt>
                <c:pt idx="11570">
                  <c:v>3189.0949999999998</c:v>
                </c:pt>
                <c:pt idx="11571">
                  <c:v>3189.337</c:v>
                </c:pt>
                <c:pt idx="11572">
                  <c:v>3189.578</c:v>
                </c:pt>
                <c:pt idx="11573">
                  <c:v>3189.819</c:v>
                </c:pt>
                <c:pt idx="11574">
                  <c:v>3190.06</c:v>
                </c:pt>
                <c:pt idx="11575">
                  <c:v>3190.3009999999999</c:v>
                </c:pt>
                <c:pt idx="11576">
                  <c:v>3190.5419999999999</c:v>
                </c:pt>
                <c:pt idx="11577">
                  <c:v>3190.7829999999999</c:v>
                </c:pt>
                <c:pt idx="11578">
                  <c:v>3191.0239999999999</c:v>
                </c:pt>
                <c:pt idx="11579">
                  <c:v>3191.2649999999999</c:v>
                </c:pt>
                <c:pt idx="11580">
                  <c:v>3191.5059999999999</c:v>
                </c:pt>
                <c:pt idx="11581">
                  <c:v>3191.7469999999998</c:v>
                </c:pt>
                <c:pt idx="11582">
                  <c:v>3191.9879999999998</c:v>
                </c:pt>
                <c:pt idx="11583">
                  <c:v>3192.2289999999998</c:v>
                </c:pt>
                <c:pt idx="11584">
                  <c:v>3192.47</c:v>
                </c:pt>
                <c:pt idx="11585">
                  <c:v>3192.712</c:v>
                </c:pt>
                <c:pt idx="11586">
                  <c:v>3192.953</c:v>
                </c:pt>
                <c:pt idx="11587">
                  <c:v>3193.194</c:v>
                </c:pt>
                <c:pt idx="11588">
                  <c:v>3193.4349999999999</c:v>
                </c:pt>
                <c:pt idx="11589">
                  <c:v>3193.6759999999999</c:v>
                </c:pt>
                <c:pt idx="11590">
                  <c:v>3193.9169999999999</c:v>
                </c:pt>
                <c:pt idx="11591">
                  <c:v>3194.1579999999999</c:v>
                </c:pt>
                <c:pt idx="11592">
                  <c:v>3194.3989999999999</c:v>
                </c:pt>
                <c:pt idx="11593">
                  <c:v>3194.64</c:v>
                </c:pt>
                <c:pt idx="11594">
                  <c:v>3194.8809999999999</c:v>
                </c:pt>
                <c:pt idx="11595">
                  <c:v>3195.1219999999998</c:v>
                </c:pt>
                <c:pt idx="11596">
                  <c:v>3195.3629999999998</c:v>
                </c:pt>
                <c:pt idx="11597">
                  <c:v>3195.6039999999998</c:v>
                </c:pt>
                <c:pt idx="11598">
                  <c:v>3195.8449999999998</c:v>
                </c:pt>
                <c:pt idx="11599">
                  <c:v>3196.0859999999998</c:v>
                </c:pt>
                <c:pt idx="11600">
                  <c:v>3196.328</c:v>
                </c:pt>
                <c:pt idx="11601">
                  <c:v>3196.569</c:v>
                </c:pt>
                <c:pt idx="11602">
                  <c:v>3196.81</c:v>
                </c:pt>
                <c:pt idx="11603">
                  <c:v>3197.0509999999999</c:v>
                </c:pt>
                <c:pt idx="11604">
                  <c:v>3197.2919999999999</c:v>
                </c:pt>
                <c:pt idx="11605">
                  <c:v>3197.5329999999999</c:v>
                </c:pt>
                <c:pt idx="11606">
                  <c:v>3197.7739999999999</c:v>
                </c:pt>
                <c:pt idx="11607">
                  <c:v>3198.0149999999999</c:v>
                </c:pt>
                <c:pt idx="11608">
                  <c:v>3198.2559999999999</c:v>
                </c:pt>
                <c:pt idx="11609">
                  <c:v>3198.4969999999998</c:v>
                </c:pt>
                <c:pt idx="11610">
                  <c:v>3198.7379999999998</c:v>
                </c:pt>
                <c:pt idx="11611">
                  <c:v>3198.9789999999998</c:v>
                </c:pt>
                <c:pt idx="11612">
                  <c:v>3199.22</c:v>
                </c:pt>
                <c:pt idx="11613">
                  <c:v>3199.4609999999998</c:v>
                </c:pt>
                <c:pt idx="11614">
                  <c:v>3199.703</c:v>
                </c:pt>
                <c:pt idx="11615">
                  <c:v>3199.944</c:v>
                </c:pt>
                <c:pt idx="11616">
                  <c:v>3200.1849999999999</c:v>
                </c:pt>
                <c:pt idx="11617">
                  <c:v>3200.4259999999999</c:v>
                </c:pt>
                <c:pt idx="11618">
                  <c:v>3200.6669999999999</c:v>
                </c:pt>
                <c:pt idx="11619">
                  <c:v>3200.9079999999999</c:v>
                </c:pt>
                <c:pt idx="11620">
                  <c:v>3201.1489999999999</c:v>
                </c:pt>
                <c:pt idx="11621">
                  <c:v>3201.39</c:v>
                </c:pt>
                <c:pt idx="11622">
                  <c:v>3201.6309999999999</c:v>
                </c:pt>
                <c:pt idx="11623">
                  <c:v>3201.8719999999998</c:v>
                </c:pt>
                <c:pt idx="11624">
                  <c:v>3202.1129999999998</c:v>
                </c:pt>
                <c:pt idx="11625">
                  <c:v>3202.3539999999998</c:v>
                </c:pt>
                <c:pt idx="11626">
                  <c:v>3202.5949999999998</c:v>
                </c:pt>
                <c:pt idx="11627">
                  <c:v>3202.8359999999998</c:v>
                </c:pt>
                <c:pt idx="11628">
                  <c:v>3203.0770000000002</c:v>
                </c:pt>
                <c:pt idx="11629">
                  <c:v>3203.319</c:v>
                </c:pt>
                <c:pt idx="11630">
                  <c:v>3203.56</c:v>
                </c:pt>
                <c:pt idx="11631">
                  <c:v>3203.8009999999999</c:v>
                </c:pt>
                <c:pt idx="11632">
                  <c:v>3204.0419999999999</c:v>
                </c:pt>
                <c:pt idx="11633">
                  <c:v>3204.2829999999999</c:v>
                </c:pt>
                <c:pt idx="11634">
                  <c:v>3204.5239999999999</c:v>
                </c:pt>
                <c:pt idx="11635">
                  <c:v>3204.7649999999999</c:v>
                </c:pt>
                <c:pt idx="11636">
                  <c:v>3205.0059999999999</c:v>
                </c:pt>
                <c:pt idx="11637">
                  <c:v>3205.2469999999998</c:v>
                </c:pt>
                <c:pt idx="11638">
                  <c:v>3205.4879999999998</c:v>
                </c:pt>
                <c:pt idx="11639">
                  <c:v>3205.7289999999998</c:v>
                </c:pt>
                <c:pt idx="11640">
                  <c:v>3205.97</c:v>
                </c:pt>
                <c:pt idx="11641">
                  <c:v>3206.2109999999998</c:v>
                </c:pt>
                <c:pt idx="11642">
                  <c:v>3206.4520000000002</c:v>
                </c:pt>
                <c:pt idx="11643">
                  <c:v>3206.694</c:v>
                </c:pt>
                <c:pt idx="11644">
                  <c:v>3206.9349999999999</c:v>
                </c:pt>
                <c:pt idx="11645">
                  <c:v>3207.1759999999999</c:v>
                </c:pt>
                <c:pt idx="11646">
                  <c:v>3207.4169999999999</c:v>
                </c:pt>
                <c:pt idx="11647">
                  <c:v>3207.6579999999999</c:v>
                </c:pt>
                <c:pt idx="11648">
                  <c:v>3207.8989999999999</c:v>
                </c:pt>
                <c:pt idx="11649">
                  <c:v>3208.14</c:v>
                </c:pt>
                <c:pt idx="11650">
                  <c:v>3208.3809999999999</c:v>
                </c:pt>
                <c:pt idx="11651">
                  <c:v>3208.6219999999998</c:v>
                </c:pt>
                <c:pt idx="11652">
                  <c:v>3208.8629999999998</c:v>
                </c:pt>
                <c:pt idx="11653">
                  <c:v>3209.1039999999998</c:v>
                </c:pt>
                <c:pt idx="11654">
                  <c:v>3209.3449999999998</c:v>
                </c:pt>
                <c:pt idx="11655">
                  <c:v>3209.5859999999998</c:v>
                </c:pt>
                <c:pt idx="11656">
                  <c:v>3209.8270000000002</c:v>
                </c:pt>
                <c:pt idx="11657">
                  <c:v>3210.069</c:v>
                </c:pt>
                <c:pt idx="11658">
                  <c:v>3210.31</c:v>
                </c:pt>
                <c:pt idx="11659">
                  <c:v>3210.5509999999999</c:v>
                </c:pt>
                <c:pt idx="11660">
                  <c:v>3210.7919999999999</c:v>
                </c:pt>
                <c:pt idx="11661">
                  <c:v>3211.0329999999999</c:v>
                </c:pt>
                <c:pt idx="11662">
                  <c:v>3211.2739999999999</c:v>
                </c:pt>
                <c:pt idx="11663">
                  <c:v>3211.5149999999999</c:v>
                </c:pt>
                <c:pt idx="11664">
                  <c:v>3211.7559999999999</c:v>
                </c:pt>
                <c:pt idx="11665">
                  <c:v>3211.9969999999998</c:v>
                </c:pt>
                <c:pt idx="11666">
                  <c:v>3212.2379999999998</c:v>
                </c:pt>
                <c:pt idx="11667">
                  <c:v>3212.4789999999998</c:v>
                </c:pt>
                <c:pt idx="11668">
                  <c:v>3212.72</c:v>
                </c:pt>
                <c:pt idx="11669">
                  <c:v>3212.9609999999998</c:v>
                </c:pt>
                <c:pt idx="11670">
                  <c:v>3213.2020000000002</c:v>
                </c:pt>
                <c:pt idx="11671">
                  <c:v>3213.4430000000002</c:v>
                </c:pt>
                <c:pt idx="11672">
                  <c:v>3213.6849999999999</c:v>
                </c:pt>
                <c:pt idx="11673">
                  <c:v>3213.9259999999999</c:v>
                </c:pt>
                <c:pt idx="11674">
                  <c:v>3214.1669999999999</c:v>
                </c:pt>
                <c:pt idx="11675">
                  <c:v>3214.4079999999999</c:v>
                </c:pt>
                <c:pt idx="11676">
                  <c:v>3214.6489999999999</c:v>
                </c:pt>
                <c:pt idx="11677">
                  <c:v>3214.89</c:v>
                </c:pt>
                <c:pt idx="11678">
                  <c:v>3215.1309999999999</c:v>
                </c:pt>
                <c:pt idx="11679">
                  <c:v>3215.3719999999998</c:v>
                </c:pt>
                <c:pt idx="11680">
                  <c:v>3215.6129999999998</c:v>
                </c:pt>
                <c:pt idx="11681">
                  <c:v>3215.8539999999998</c:v>
                </c:pt>
                <c:pt idx="11682">
                  <c:v>3216.0949999999998</c:v>
                </c:pt>
                <c:pt idx="11683">
                  <c:v>3216.3359999999998</c:v>
                </c:pt>
                <c:pt idx="11684">
                  <c:v>3216.5770000000002</c:v>
                </c:pt>
                <c:pt idx="11685">
                  <c:v>3216.8180000000002</c:v>
                </c:pt>
                <c:pt idx="11686">
                  <c:v>3217.06</c:v>
                </c:pt>
                <c:pt idx="11687">
                  <c:v>3217.3009999999999</c:v>
                </c:pt>
                <c:pt idx="11688">
                  <c:v>3217.5419999999999</c:v>
                </c:pt>
                <c:pt idx="11689">
                  <c:v>3217.7829999999999</c:v>
                </c:pt>
                <c:pt idx="11690">
                  <c:v>3218.0239999999999</c:v>
                </c:pt>
                <c:pt idx="11691">
                  <c:v>3218.2649999999999</c:v>
                </c:pt>
                <c:pt idx="11692">
                  <c:v>3218.5059999999999</c:v>
                </c:pt>
                <c:pt idx="11693">
                  <c:v>3218.7469999999998</c:v>
                </c:pt>
                <c:pt idx="11694">
                  <c:v>3218.9879999999998</c:v>
                </c:pt>
                <c:pt idx="11695">
                  <c:v>3219.2289999999998</c:v>
                </c:pt>
                <c:pt idx="11696">
                  <c:v>3219.47</c:v>
                </c:pt>
                <c:pt idx="11697">
                  <c:v>3219.7109999999998</c:v>
                </c:pt>
                <c:pt idx="11698">
                  <c:v>3219.9520000000002</c:v>
                </c:pt>
                <c:pt idx="11699">
                  <c:v>3220.1930000000002</c:v>
                </c:pt>
                <c:pt idx="11700">
                  <c:v>3220.4340000000002</c:v>
                </c:pt>
                <c:pt idx="11701">
                  <c:v>3220.6759999999999</c:v>
                </c:pt>
                <c:pt idx="11702">
                  <c:v>3220.9169999999999</c:v>
                </c:pt>
                <c:pt idx="11703">
                  <c:v>3221.1579999999999</c:v>
                </c:pt>
                <c:pt idx="11704">
                  <c:v>3221.3989999999999</c:v>
                </c:pt>
                <c:pt idx="11705">
                  <c:v>3221.64</c:v>
                </c:pt>
                <c:pt idx="11706">
                  <c:v>3221.8809999999999</c:v>
                </c:pt>
                <c:pt idx="11707">
                  <c:v>3222.1219999999998</c:v>
                </c:pt>
                <c:pt idx="11708">
                  <c:v>3222.3629999999998</c:v>
                </c:pt>
                <c:pt idx="11709">
                  <c:v>3222.6039999999998</c:v>
                </c:pt>
                <c:pt idx="11710">
                  <c:v>3222.8449999999998</c:v>
                </c:pt>
                <c:pt idx="11711">
                  <c:v>3223.0859999999998</c:v>
                </c:pt>
                <c:pt idx="11712">
                  <c:v>3223.3270000000002</c:v>
                </c:pt>
                <c:pt idx="11713">
                  <c:v>3223.5680000000002</c:v>
                </c:pt>
                <c:pt idx="11714">
                  <c:v>3223.8090000000002</c:v>
                </c:pt>
                <c:pt idx="11715">
                  <c:v>3224.0509999999999</c:v>
                </c:pt>
                <c:pt idx="11716">
                  <c:v>3224.2919999999999</c:v>
                </c:pt>
                <c:pt idx="11717">
                  <c:v>3224.5329999999999</c:v>
                </c:pt>
                <c:pt idx="11718">
                  <c:v>3224.7739999999999</c:v>
                </c:pt>
                <c:pt idx="11719">
                  <c:v>3225.0149999999999</c:v>
                </c:pt>
                <c:pt idx="11720">
                  <c:v>3225.2559999999999</c:v>
                </c:pt>
                <c:pt idx="11721">
                  <c:v>3225.4969999999998</c:v>
                </c:pt>
                <c:pt idx="11722">
                  <c:v>3225.7379999999998</c:v>
                </c:pt>
                <c:pt idx="11723">
                  <c:v>3225.9789999999998</c:v>
                </c:pt>
                <c:pt idx="11724">
                  <c:v>3226.22</c:v>
                </c:pt>
                <c:pt idx="11725">
                  <c:v>3226.4609999999998</c:v>
                </c:pt>
                <c:pt idx="11726">
                  <c:v>3226.7020000000002</c:v>
                </c:pt>
                <c:pt idx="11727">
                  <c:v>3226.9430000000002</c:v>
                </c:pt>
                <c:pt idx="11728">
                  <c:v>3227.1840000000002</c:v>
                </c:pt>
                <c:pt idx="11729">
                  <c:v>3227.4259999999999</c:v>
                </c:pt>
                <c:pt idx="11730">
                  <c:v>3227.6669999999999</c:v>
                </c:pt>
                <c:pt idx="11731">
                  <c:v>3227.9070000000002</c:v>
                </c:pt>
                <c:pt idx="11732">
                  <c:v>3228.1489999999999</c:v>
                </c:pt>
                <c:pt idx="11733">
                  <c:v>3228.39</c:v>
                </c:pt>
                <c:pt idx="11734">
                  <c:v>3228.6309999999999</c:v>
                </c:pt>
                <c:pt idx="11735">
                  <c:v>3228.8719999999998</c:v>
                </c:pt>
                <c:pt idx="11736">
                  <c:v>3229.1129999999998</c:v>
                </c:pt>
                <c:pt idx="11737">
                  <c:v>3229.3539999999998</c:v>
                </c:pt>
                <c:pt idx="11738">
                  <c:v>3229.5949999999998</c:v>
                </c:pt>
                <c:pt idx="11739">
                  <c:v>3229.8359999999998</c:v>
                </c:pt>
                <c:pt idx="11740">
                  <c:v>3230.0770000000002</c:v>
                </c:pt>
                <c:pt idx="11741">
                  <c:v>3230.3180000000002</c:v>
                </c:pt>
                <c:pt idx="11742">
                  <c:v>3230.5590000000002</c:v>
                </c:pt>
                <c:pt idx="11743">
                  <c:v>3230.8</c:v>
                </c:pt>
                <c:pt idx="11744">
                  <c:v>3231.0419999999999</c:v>
                </c:pt>
                <c:pt idx="11745">
                  <c:v>3231.2820000000002</c:v>
                </c:pt>
                <c:pt idx="11746">
                  <c:v>3231.5239999999999</c:v>
                </c:pt>
                <c:pt idx="11747">
                  <c:v>3231.7649999999999</c:v>
                </c:pt>
                <c:pt idx="11748">
                  <c:v>3232.0059999999999</c:v>
                </c:pt>
                <c:pt idx="11749">
                  <c:v>3232.2469999999998</c:v>
                </c:pt>
                <c:pt idx="11750">
                  <c:v>3232.4879999999998</c:v>
                </c:pt>
                <c:pt idx="11751">
                  <c:v>3232.7289999999998</c:v>
                </c:pt>
                <c:pt idx="11752">
                  <c:v>3232.97</c:v>
                </c:pt>
                <c:pt idx="11753">
                  <c:v>3233.2109999999998</c:v>
                </c:pt>
                <c:pt idx="11754">
                  <c:v>3233.4520000000002</c:v>
                </c:pt>
                <c:pt idx="11755">
                  <c:v>3233.6930000000002</c:v>
                </c:pt>
                <c:pt idx="11756">
                  <c:v>3233.9340000000002</c:v>
                </c:pt>
                <c:pt idx="11757">
                  <c:v>3234.1750000000002</c:v>
                </c:pt>
                <c:pt idx="11758">
                  <c:v>3234.4169999999999</c:v>
                </c:pt>
                <c:pt idx="11759">
                  <c:v>3234.6570000000002</c:v>
                </c:pt>
                <c:pt idx="11760">
                  <c:v>3234.8980000000001</c:v>
                </c:pt>
                <c:pt idx="11761">
                  <c:v>3235.14</c:v>
                </c:pt>
                <c:pt idx="11762">
                  <c:v>3235.3809999999999</c:v>
                </c:pt>
                <c:pt idx="11763">
                  <c:v>3235.6219999999998</c:v>
                </c:pt>
                <c:pt idx="11764">
                  <c:v>3235.8629999999998</c:v>
                </c:pt>
                <c:pt idx="11765">
                  <c:v>3236.1039999999998</c:v>
                </c:pt>
                <c:pt idx="11766">
                  <c:v>3236.3449999999998</c:v>
                </c:pt>
                <c:pt idx="11767">
                  <c:v>3236.5859999999998</c:v>
                </c:pt>
                <c:pt idx="11768">
                  <c:v>3236.8270000000002</c:v>
                </c:pt>
                <c:pt idx="11769">
                  <c:v>3237.0680000000002</c:v>
                </c:pt>
                <c:pt idx="11770">
                  <c:v>3237.3090000000002</c:v>
                </c:pt>
                <c:pt idx="11771">
                  <c:v>3237.55</c:v>
                </c:pt>
                <c:pt idx="11772">
                  <c:v>3237.7910000000002</c:v>
                </c:pt>
                <c:pt idx="11773">
                  <c:v>3238.0320000000002</c:v>
                </c:pt>
                <c:pt idx="11774">
                  <c:v>3238.2730000000001</c:v>
                </c:pt>
                <c:pt idx="11775">
                  <c:v>3238.5149999999999</c:v>
                </c:pt>
                <c:pt idx="11776">
                  <c:v>3238.7559999999999</c:v>
                </c:pt>
                <c:pt idx="11777">
                  <c:v>3238.9969999999998</c:v>
                </c:pt>
                <c:pt idx="11778">
                  <c:v>3239.2379999999998</c:v>
                </c:pt>
                <c:pt idx="11779">
                  <c:v>3239.4789999999998</c:v>
                </c:pt>
                <c:pt idx="11780">
                  <c:v>3239.72</c:v>
                </c:pt>
                <c:pt idx="11781">
                  <c:v>3239.9609999999998</c:v>
                </c:pt>
                <c:pt idx="11782">
                  <c:v>3240.2020000000002</c:v>
                </c:pt>
                <c:pt idx="11783">
                  <c:v>3240.4430000000002</c:v>
                </c:pt>
                <c:pt idx="11784">
                  <c:v>3240.6840000000002</c:v>
                </c:pt>
                <c:pt idx="11785">
                  <c:v>3240.9250000000002</c:v>
                </c:pt>
                <c:pt idx="11786">
                  <c:v>3241.1660000000002</c:v>
                </c:pt>
                <c:pt idx="11787">
                  <c:v>3241.4070000000002</c:v>
                </c:pt>
                <c:pt idx="11788">
                  <c:v>3241.6480000000001</c:v>
                </c:pt>
                <c:pt idx="11789">
                  <c:v>3241.89</c:v>
                </c:pt>
                <c:pt idx="11790">
                  <c:v>3242.1309999999999</c:v>
                </c:pt>
                <c:pt idx="11791">
                  <c:v>3242.3719999999998</c:v>
                </c:pt>
                <c:pt idx="11792">
                  <c:v>3242.6129999999998</c:v>
                </c:pt>
                <c:pt idx="11793">
                  <c:v>3242.8539999999998</c:v>
                </c:pt>
                <c:pt idx="11794">
                  <c:v>3243.0949999999998</c:v>
                </c:pt>
                <c:pt idx="11795">
                  <c:v>3243.3359999999998</c:v>
                </c:pt>
                <c:pt idx="11796">
                  <c:v>3243.5770000000002</c:v>
                </c:pt>
                <c:pt idx="11797">
                  <c:v>3243.8180000000002</c:v>
                </c:pt>
                <c:pt idx="11798">
                  <c:v>3244.0590000000002</c:v>
                </c:pt>
                <c:pt idx="11799">
                  <c:v>3244.3</c:v>
                </c:pt>
                <c:pt idx="11800">
                  <c:v>3244.5410000000002</c:v>
                </c:pt>
                <c:pt idx="11801">
                  <c:v>3244.7820000000002</c:v>
                </c:pt>
                <c:pt idx="11802">
                  <c:v>3245.0230000000001</c:v>
                </c:pt>
                <c:pt idx="11803">
                  <c:v>3245.2640000000001</c:v>
                </c:pt>
                <c:pt idx="11804">
                  <c:v>3245.5059999999999</c:v>
                </c:pt>
                <c:pt idx="11805">
                  <c:v>3245.7469999999998</c:v>
                </c:pt>
                <c:pt idx="11806">
                  <c:v>3245.9879999999998</c:v>
                </c:pt>
                <c:pt idx="11807">
                  <c:v>3246.2289999999998</c:v>
                </c:pt>
                <c:pt idx="11808">
                  <c:v>3246.47</c:v>
                </c:pt>
                <c:pt idx="11809">
                  <c:v>3246.7109999999998</c:v>
                </c:pt>
                <c:pt idx="11810">
                  <c:v>3246.9520000000002</c:v>
                </c:pt>
                <c:pt idx="11811">
                  <c:v>3247.1930000000002</c:v>
                </c:pt>
                <c:pt idx="11812">
                  <c:v>3247.4340000000002</c:v>
                </c:pt>
                <c:pt idx="11813">
                  <c:v>3247.6750000000002</c:v>
                </c:pt>
                <c:pt idx="11814">
                  <c:v>3247.9160000000002</c:v>
                </c:pt>
                <c:pt idx="11815">
                  <c:v>3248.1570000000002</c:v>
                </c:pt>
                <c:pt idx="11816">
                  <c:v>3248.3980000000001</c:v>
                </c:pt>
                <c:pt idx="11817">
                  <c:v>3248.6390000000001</c:v>
                </c:pt>
                <c:pt idx="11818">
                  <c:v>3248.8809999999999</c:v>
                </c:pt>
                <c:pt idx="11819">
                  <c:v>3249.1219999999998</c:v>
                </c:pt>
                <c:pt idx="11820">
                  <c:v>3249.3629999999998</c:v>
                </c:pt>
                <c:pt idx="11821">
                  <c:v>3249.6039999999998</c:v>
                </c:pt>
                <c:pt idx="11822">
                  <c:v>3249.8449999999998</c:v>
                </c:pt>
                <c:pt idx="11823">
                  <c:v>3250.0859999999998</c:v>
                </c:pt>
                <c:pt idx="11824">
                  <c:v>3250.3270000000002</c:v>
                </c:pt>
                <c:pt idx="11825">
                  <c:v>3250.5680000000002</c:v>
                </c:pt>
                <c:pt idx="11826">
                  <c:v>3250.8090000000002</c:v>
                </c:pt>
                <c:pt idx="11827">
                  <c:v>3251.05</c:v>
                </c:pt>
                <c:pt idx="11828">
                  <c:v>3251.2910000000002</c:v>
                </c:pt>
                <c:pt idx="11829">
                  <c:v>3251.5320000000002</c:v>
                </c:pt>
                <c:pt idx="11830">
                  <c:v>3251.7730000000001</c:v>
                </c:pt>
                <c:pt idx="11831">
                  <c:v>3252.0140000000001</c:v>
                </c:pt>
                <c:pt idx="11832">
                  <c:v>3252.2550000000001</c:v>
                </c:pt>
                <c:pt idx="11833">
                  <c:v>3252.4969999999998</c:v>
                </c:pt>
                <c:pt idx="11834">
                  <c:v>3252.7379999999998</c:v>
                </c:pt>
                <c:pt idx="11835">
                  <c:v>3252.9789999999998</c:v>
                </c:pt>
                <c:pt idx="11836">
                  <c:v>3253.22</c:v>
                </c:pt>
                <c:pt idx="11837">
                  <c:v>3253.4609999999998</c:v>
                </c:pt>
                <c:pt idx="11838">
                  <c:v>3253.7020000000002</c:v>
                </c:pt>
                <c:pt idx="11839">
                  <c:v>3253.9430000000002</c:v>
                </c:pt>
                <c:pt idx="11840">
                  <c:v>3254.1840000000002</c:v>
                </c:pt>
                <c:pt idx="11841">
                  <c:v>3254.4250000000002</c:v>
                </c:pt>
                <c:pt idx="11842">
                  <c:v>3254.6660000000002</c:v>
                </c:pt>
                <c:pt idx="11843">
                  <c:v>3254.9070000000002</c:v>
                </c:pt>
                <c:pt idx="11844">
                  <c:v>3255.1480000000001</c:v>
                </c:pt>
                <c:pt idx="11845">
                  <c:v>3255.3890000000001</c:v>
                </c:pt>
                <c:pt idx="11846">
                  <c:v>3255.63</c:v>
                </c:pt>
                <c:pt idx="11847">
                  <c:v>3255.8719999999998</c:v>
                </c:pt>
                <c:pt idx="11848">
                  <c:v>3256.1129999999998</c:v>
                </c:pt>
                <c:pt idx="11849">
                  <c:v>3256.3539999999998</c:v>
                </c:pt>
                <c:pt idx="11850">
                  <c:v>3256.5949999999998</c:v>
                </c:pt>
                <c:pt idx="11851">
                  <c:v>3256.8359999999998</c:v>
                </c:pt>
                <c:pt idx="11852">
                  <c:v>3257.0770000000002</c:v>
                </c:pt>
                <c:pt idx="11853">
                  <c:v>3257.3180000000002</c:v>
                </c:pt>
                <c:pt idx="11854">
                  <c:v>3257.5590000000002</c:v>
                </c:pt>
                <c:pt idx="11855">
                  <c:v>3257.8</c:v>
                </c:pt>
                <c:pt idx="11856">
                  <c:v>3258.0410000000002</c:v>
                </c:pt>
                <c:pt idx="11857">
                  <c:v>3258.2820000000002</c:v>
                </c:pt>
                <c:pt idx="11858">
                  <c:v>3258.5230000000001</c:v>
                </c:pt>
                <c:pt idx="11859">
                  <c:v>3258.7640000000001</c:v>
                </c:pt>
                <c:pt idx="11860">
                  <c:v>3259.0050000000001</c:v>
                </c:pt>
                <c:pt idx="11861">
                  <c:v>3259.2469999999998</c:v>
                </c:pt>
                <c:pt idx="11862">
                  <c:v>3259.4879999999998</c:v>
                </c:pt>
                <c:pt idx="11863">
                  <c:v>3259.7289999999998</c:v>
                </c:pt>
                <c:pt idx="11864">
                  <c:v>3259.97</c:v>
                </c:pt>
                <c:pt idx="11865">
                  <c:v>3260.2109999999998</c:v>
                </c:pt>
                <c:pt idx="11866">
                  <c:v>3260.4520000000002</c:v>
                </c:pt>
                <c:pt idx="11867">
                  <c:v>3260.6930000000002</c:v>
                </c:pt>
                <c:pt idx="11868">
                  <c:v>3260.9340000000002</c:v>
                </c:pt>
                <c:pt idx="11869">
                  <c:v>3261.1750000000002</c:v>
                </c:pt>
                <c:pt idx="11870">
                  <c:v>3261.4160000000002</c:v>
                </c:pt>
                <c:pt idx="11871">
                  <c:v>3261.6570000000002</c:v>
                </c:pt>
                <c:pt idx="11872">
                  <c:v>3261.8980000000001</c:v>
                </c:pt>
                <c:pt idx="11873">
                  <c:v>3262.1390000000001</c:v>
                </c:pt>
                <c:pt idx="11874">
                  <c:v>3262.38</c:v>
                </c:pt>
                <c:pt idx="11875">
                  <c:v>3262.6210000000001</c:v>
                </c:pt>
                <c:pt idx="11876">
                  <c:v>3262.8629999999998</c:v>
                </c:pt>
                <c:pt idx="11877">
                  <c:v>3263.1039999999998</c:v>
                </c:pt>
                <c:pt idx="11878">
                  <c:v>3263.3449999999998</c:v>
                </c:pt>
                <c:pt idx="11879">
                  <c:v>3263.5859999999998</c:v>
                </c:pt>
                <c:pt idx="11880">
                  <c:v>3263.8270000000002</c:v>
                </c:pt>
                <c:pt idx="11881">
                  <c:v>3264.0680000000002</c:v>
                </c:pt>
                <c:pt idx="11882">
                  <c:v>3264.3090000000002</c:v>
                </c:pt>
                <c:pt idx="11883">
                  <c:v>3264.55</c:v>
                </c:pt>
                <c:pt idx="11884">
                  <c:v>3264.7910000000002</c:v>
                </c:pt>
                <c:pt idx="11885">
                  <c:v>3265.0320000000002</c:v>
                </c:pt>
                <c:pt idx="11886">
                  <c:v>3265.2730000000001</c:v>
                </c:pt>
                <c:pt idx="11887">
                  <c:v>3265.5140000000001</c:v>
                </c:pt>
                <c:pt idx="11888">
                  <c:v>3265.7550000000001</c:v>
                </c:pt>
                <c:pt idx="11889">
                  <c:v>3265.9960000000001</c:v>
                </c:pt>
                <c:pt idx="11890">
                  <c:v>3266.2379999999998</c:v>
                </c:pt>
                <c:pt idx="11891">
                  <c:v>3266.4789999999998</c:v>
                </c:pt>
                <c:pt idx="11892">
                  <c:v>3266.7190000000001</c:v>
                </c:pt>
                <c:pt idx="11893">
                  <c:v>3266.9609999999998</c:v>
                </c:pt>
                <c:pt idx="11894">
                  <c:v>3267.2020000000002</c:v>
                </c:pt>
                <c:pt idx="11895">
                  <c:v>3267.4430000000002</c:v>
                </c:pt>
                <c:pt idx="11896">
                  <c:v>3267.6840000000002</c:v>
                </c:pt>
                <c:pt idx="11897">
                  <c:v>3267.9250000000002</c:v>
                </c:pt>
                <c:pt idx="11898">
                  <c:v>3268.1660000000002</c:v>
                </c:pt>
                <c:pt idx="11899">
                  <c:v>3268.4070000000002</c:v>
                </c:pt>
                <c:pt idx="11900">
                  <c:v>3268.6480000000001</c:v>
                </c:pt>
                <c:pt idx="11901">
                  <c:v>3268.8890000000001</c:v>
                </c:pt>
                <c:pt idx="11902">
                  <c:v>3269.13</c:v>
                </c:pt>
                <c:pt idx="11903">
                  <c:v>3269.3710000000001</c:v>
                </c:pt>
                <c:pt idx="11904">
                  <c:v>3269.6120000000001</c:v>
                </c:pt>
                <c:pt idx="11905">
                  <c:v>3269.8539999999998</c:v>
                </c:pt>
                <c:pt idx="11906">
                  <c:v>3270.0940000000001</c:v>
                </c:pt>
                <c:pt idx="11907">
                  <c:v>3270.3359999999998</c:v>
                </c:pt>
                <c:pt idx="11908">
                  <c:v>3270.5770000000002</c:v>
                </c:pt>
                <c:pt idx="11909">
                  <c:v>3270.8180000000002</c:v>
                </c:pt>
                <c:pt idx="11910">
                  <c:v>3271.0590000000002</c:v>
                </c:pt>
                <c:pt idx="11911">
                  <c:v>3271.3</c:v>
                </c:pt>
                <c:pt idx="11912">
                  <c:v>3271.5410000000002</c:v>
                </c:pt>
                <c:pt idx="11913">
                  <c:v>3271.7820000000002</c:v>
                </c:pt>
                <c:pt idx="11914">
                  <c:v>3272.0230000000001</c:v>
                </c:pt>
                <c:pt idx="11915">
                  <c:v>3272.2640000000001</c:v>
                </c:pt>
                <c:pt idx="11916">
                  <c:v>3272.5050000000001</c:v>
                </c:pt>
                <c:pt idx="11917">
                  <c:v>3272.7460000000001</c:v>
                </c:pt>
                <c:pt idx="11918">
                  <c:v>3272.9870000000001</c:v>
                </c:pt>
                <c:pt idx="11919">
                  <c:v>3273.2289999999998</c:v>
                </c:pt>
                <c:pt idx="11920">
                  <c:v>3273.4690000000001</c:v>
                </c:pt>
                <c:pt idx="11921">
                  <c:v>3273.7109999999998</c:v>
                </c:pt>
                <c:pt idx="11922">
                  <c:v>3273.9520000000002</c:v>
                </c:pt>
                <c:pt idx="11923">
                  <c:v>3274.1930000000002</c:v>
                </c:pt>
                <c:pt idx="11924">
                  <c:v>3274.4340000000002</c:v>
                </c:pt>
                <c:pt idx="11925">
                  <c:v>3274.6750000000002</c:v>
                </c:pt>
                <c:pt idx="11926">
                  <c:v>3274.9160000000002</c:v>
                </c:pt>
                <c:pt idx="11927">
                  <c:v>3275.1570000000002</c:v>
                </c:pt>
                <c:pt idx="11928">
                  <c:v>3275.3980000000001</c:v>
                </c:pt>
                <c:pt idx="11929">
                  <c:v>3275.6390000000001</c:v>
                </c:pt>
                <c:pt idx="11930">
                  <c:v>3275.88</c:v>
                </c:pt>
                <c:pt idx="11931">
                  <c:v>3276.1210000000001</c:v>
                </c:pt>
                <c:pt idx="11932">
                  <c:v>3276.3620000000001</c:v>
                </c:pt>
                <c:pt idx="11933">
                  <c:v>3276.6039999999998</c:v>
                </c:pt>
                <c:pt idx="11934">
                  <c:v>3276.8440000000001</c:v>
                </c:pt>
                <c:pt idx="11935">
                  <c:v>3277.085</c:v>
                </c:pt>
                <c:pt idx="11936">
                  <c:v>3277.3270000000002</c:v>
                </c:pt>
                <c:pt idx="11937">
                  <c:v>3277.5680000000002</c:v>
                </c:pt>
                <c:pt idx="11938">
                  <c:v>3277.8090000000002</c:v>
                </c:pt>
                <c:pt idx="11939">
                  <c:v>3278.05</c:v>
                </c:pt>
                <c:pt idx="11940">
                  <c:v>3278.2910000000002</c:v>
                </c:pt>
                <c:pt idx="11941">
                  <c:v>3278.5320000000002</c:v>
                </c:pt>
                <c:pt idx="11942">
                  <c:v>3278.7730000000001</c:v>
                </c:pt>
                <c:pt idx="11943">
                  <c:v>3279.0140000000001</c:v>
                </c:pt>
                <c:pt idx="11944">
                  <c:v>3279.2550000000001</c:v>
                </c:pt>
                <c:pt idx="11945">
                  <c:v>3279.4960000000001</c:v>
                </c:pt>
                <c:pt idx="11946">
                  <c:v>3279.7370000000001</c:v>
                </c:pt>
                <c:pt idx="11947">
                  <c:v>3279.9780000000001</c:v>
                </c:pt>
                <c:pt idx="11948">
                  <c:v>3280.2190000000001</c:v>
                </c:pt>
                <c:pt idx="11949">
                  <c:v>3280.46</c:v>
                </c:pt>
                <c:pt idx="11950">
                  <c:v>3280.7020000000002</c:v>
                </c:pt>
                <c:pt idx="11951">
                  <c:v>3280.9430000000002</c:v>
                </c:pt>
                <c:pt idx="11952">
                  <c:v>3281.1840000000002</c:v>
                </c:pt>
                <c:pt idx="11953">
                  <c:v>3281.4250000000002</c:v>
                </c:pt>
                <c:pt idx="11954">
                  <c:v>3281.6660000000002</c:v>
                </c:pt>
                <c:pt idx="11955">
                  <c:v>3281.9070000000002</c:v>
                </c:pt>
                <c:pt idx="11956">
                  <c:v>3282.1480000000001</c:v>
                </c:pt>
                <c:pt idx="11957">
                  <c:v>3282.3890000000001</c:v>
                </c:pt>
                <c:pt idx="11958">
                  <c:v>3282.63</c:v>
                </c:pt>
                <c:pt idx="11959">
                  <c:v>3282.8710000000001</c:v>
                </c:pt>
                <c:pt idx="11960">
                  <c:v>3283.1120000000001</c:v>
                </c:pt>
                <c:pt idx="11961">
                  <c:v>3283.3530000000001</c:v>
                </c:pt>
                <c:pt idx="11962">
                  <c:v>3283.5940000000001</c:v>
                </c:pt>
                <c:pt idx="11963">
                  <c:v>3283.835</c:v>
                </c:pt>
                <c:pt idx="11964">
                  <c:v>3284.076</c:v>
                </c:pt>
                <c:pt idx="11965">
                  <c:v>3284.3180000000002</c:v>
                </c:pt>
                <c:pt idx="11966">
                  <c:v>3284.5590000000002</c:v>
                </c:pt>
                <c:pt idx="11967">
                  <c:v>3284.8</c:v>
                </c:pt>
                <c:pt idx="11968">
                  <c:v>3285.0410000000002</c:v>
                </c:pt>
                <c:pt idx="11969">
                  <c:v>3285.2820000000002</c:v>
                </c:pt>
                <c:pt idx="11970">
                  <c:v>3285.5230000000001</c:v>
                </c:pt>
                <c:pt idx="11971">
                  <c:v>3285.7640000000001</c:v>
                </c:pt>
                <c:pt idx="11972">
                  <c:v>3286.0050000000001</c:v>
                </c:pt>
                <c:pt idx="11973">
                  <c:v>3286.2460000000001</c:v>
                </c:pt>
                <c:pt idx="11974">
                  <c:v>3286.4870000000001</c:v>
                </c:pt>
                <c:pt idx="11975">
                  <c:v>3286.7280000000001</c:v>
                </c:pt>
                <c:pt idx="11976">
                  <c:v>3286.9690000000001</c:v>
                </c:pt>
                <c:pt idx="11977">
                  <c:v>3287.21</c:v>
                </c:pt>
                <c:pt idx="11978">
                  <c:v>3287.451</c:v>
                </c:pt>
                <c:pt idx="11979">
                  <c:v>3287.6930000000002</c:v>
                </c:pt>
                <c:pt idx="11980">
                  <c:v>3287.9340000000002</c:v>
                </c:pt>
                <c:pt idx="11981">
                  <c:v>3288.1750000000002</c:v>
                </c:pt>
                <c:pt idx="11982">
                  <c:v>3288.4160000000002</c:v>
                </c:pt>
                <c:pt idx="11983">
                  <c:v>3288.6570000000002</c:v>
                </c:pt>
                <c:pt idx="11984">
                  <c:v>3288.8980000000001</c:v>
                </c:pt>
                <c:pt idx="11985">
                  <c:v>3289.1390000000001</c:v>
                </c:pt>
                <c:pt idx="11986">
                  <c:v>3289.38</c:v>
                </c:pt>
                <c:pt idx="11987">
                  <c:v>3289.6210000000001</c:v>
                </c:pt>
                <c:pt idx="11988">
                  <c:v>3289.8620000000001</c:v>
                </c:pt>
                <c:pt idx="11989">
                  <c:v>3290.1030000000001</c:v>
                </c:pt>
                <c:pt idx="11990">
                  <c:v>3290.3440000000001</c:v>
                </c:pt>
                <c:pt idx="11991">
                  <c:v>3290.585</c:v>
                </c:pt>
                <c:pt idx="11992">
                  <c:v>3290.826</c:v>
                </c:pt>
                <c:pt idx="11993">
                  <c:v>3291.0680000000002</c:v>
                </c:pt>
                <c:pt idx="11994">
                  <c:v>3291.3090000000002</c:v>
                </c:pt>
                <c:pt idx="11995">
                  <c:v>3291.55</c:v>
                </c:pt>
                <c:pt idx="11996">
                  <c:v>3291.7910000000002</c:v>
                </c:pt>
                <c:pt idx="11997">
                  <c:v>3292.0320000000002</c:v>
                </c:pt>
                <c:pt idx="11998">
                  <c:v>3292.2730000000001</c:v>
                </c:pt>
                <c:pt idx="11999">
                  <c:v>3292.5140000000001</c:v>
                </c:pt>
                <c:pt idx="12000">
                  <c:v>3292.7550000000001</c:v>
                </c:pt>
                <c:pt idx="12001">
                  <c:v>3292.9960000000001</c:v>
                </c:pt>
                <c:pt idx="12002">
                  <c:v>3293.2370000000001</c:v>
                </c:pt>
                <c:pt idx="12003">
                  <c:v>3293.4780000000001</c:v>
                </c:pt>
                <c:pt idx="12004">
                  <c:v>3293.7190000000001</c:v>
                </c:pt>
                <c:pt idx="12005">
                  <c:v>3293.96</c:v>
                </c:pt>
                <c:pt idx="12006">
                  <c:v>3294.201</c:v>
                </c:pt>
                <c:pt idx="12007">
                  <c:v>3294.442</c:v>
                </c:pt>
                <c:pt idx="12008">
                  <c:v>3294.6840000000002</c:v>
                </c:pt>
                <c:pt idx="12009">
                  <c:v>3294.9250000000002</c:v>
                </c:pt>
                <c:pt idx="12010">
                  <c:v>3295.1660000000002</c:v>
                </c:pt>
                <c:pt idx="12011">
                  <c:v>3295.4070000000002</c:v>
                </c:pt>
                <c:pt idx="12012">
                  <c:v>3295.6480000000001</c:v>
                </c:pt>
                <c:pt idx="12013">
                  <c:v>3295.8890000000001</c:v>
                </c:pt>
                <c:pt idx="12014">
                  <c:v>3296.13</c:v>
                </c:pt>
                <c:pt idx="12015">
                  <c:v>3296.3710000000001</c:v>
                </c:pt>
                <c:pt idx="12016">
                  <c:v>3296.6120000000001</c:v>
                </c:pt>
                <c:pt idx="12017">
                  <c:v>3296.8530000000001</c:v>
                </c:pt>
                <c:pt idx="12018">
                  <c:v>3297.0940000000001</c:v>
                </c:pt>
                <c:pt idx="12019">
                  <c:v>3297.335</c:v>
                </c:pt>
                <c:pt idx="12020">
                  <c:v>3297.576</c:v>
                </c:pt>
                <c:pt idx="12021">
                  <c:v>3297.817</c:v>
                </c:pt>
                <c:pt idx="12022">
                  <c:v>3298.0590000000002</c:v>
                </c:pt>
                <c:pt idx="12023">
                  <c:v>3298.3</c:v>
                </c:pt>
                <c:pt idx="12024">
                  <c:v>3298.5410000000002</c:v>
                </c:pt>
                <c:pt idx="12025">
                  <c:v>3298.7820000000002</c:v>
                </c:pt>
                <c:pt idx="12026">
                  <c:v>3299.0230000000001</c:v>
                </c:pt>
                <c:pt idx="12027">
                  <c:v>3299.2640000000001</c:v>
                </c:pt>
                <c:pt idx="12028">
                  <c:v>3299.5050000000001</c:v>
                </c:pt>
                <c:pt idx="12029">
                  <c:v>3299.7460000000001</c:v>
                </c:pt>
                <c:pt idx="12030">
                  <c:v>3299.9870000000001</c:v>
                </c:pt>
                <c:pt idx="12031">
                  <c:v>3300.2280000000001</c:v>
                </c:pt>
                <c:pt idx="12032">
                  <c:v>3300.4690000000001</c:v>
                </c:pt>
                <c:pt idx="12033">
                  <c:v>3300.71</c:v>
                </c:pt>
                <c:pt idx="12034">
                  <c:v>3300.951</c:v>
                </c:pt>
                <c:pt idx="12035">
                  <c:v>3301.192</c:v>
                </c:pt>
                <c:pt idx="12036">
                  <c:v>3301.433</c:v>
                </c:pt>
                <c:pt idx="12037">
                  <c:v>3301.6750000000002</c:v>
                </c:pt>
                <c:pt idx="12038">
                  <c:v>3301.9160000000002</c:v>
                </c:pt>
                <c:pt idx="12039">
                  <c:v>3302.1570000000002</c:v>
                </c:pt>
                <c:pt idx="12040">
                  <c:v>3302.3980000000001</c:v>
                </c:pt>
                <c:pt idx="12041">
                  <c:v>3302.6390000000001</c:v>
                </c:pt>
                <c:pt idx="12042">
                  <c:v>3302.88</c:v>
                </c:pt>
                <c:pt idx="12043">
                  <c:v>3303.1210000000001</c:v>
                </c:pt>
                <c:pt idx="12044">
                  <c:v>3303.3620000000001</c:v>
                </c:pt>
                <c:pt idx="12045">
                  <c:v>3303.6030000000001</c:v>
                </c:pt>
                <c:pt idx="12046">
                  <c:v>3303.8440000000001</c:v>
                </c:pt>
                <c:pt idx="12047">
                  <c:v>3304.085</c:v>
                </c:pt>
                <c:pt idx="12048">
                  <c:v>3304.326</c:v>
                </c:pt>
                <c:pt idx="12049">
                  <c:v>3304.567</c:v>
                </c:pt>
                <c:pt idx="12050">
                  <c:v>3304.808</c:v>
                </c:pt>
                <c:pt idx="12051">
                  <c:v>3305.05</c:v>
                </c:pt>
                <c:pt idx="12052">
                  <c:v>3305.2910000000002</c:v>
                </c:pt>
                <c:pt idx="12053">
                  <c:v>3305.5320000000002</c:v>
                </c:pt>
                <c:pt idx="12054">
                  <c:v>3305.7730000000001</c:v>
                </c:pt>
                <c:pt idx="12055">
                  <c:v>3306.0140000000001</c:v>
                </c:pt>
                <c:pt idx="12056">
                  <c:v>3306.2550000000001</c:v>
                </c:pt>
                <c:pt idx="12057">
                  <c:v>3306.4960000000001</c:v>
                </c:pt>
                <c:pt idx="12058">
                  <c:v>3306.7370000000001</c:v>
                </c:pt>
                <c:pt idx="12059">
                  <c:v>3306.9780000000001</c:v>
                </c:pt>
                <c:pt idx="12060">
                  <c:v>3307.2190000000001</c:v>
                </c:pt>
                <c:pt idx="12061">
                  <c:v>3307.46</c:v>
                </c:pt>
                <c:pt idx="12062">
                  <c:v>3307.701</c:v>
                </c:pt>
                <c:pt idx="12063">
                  <c:v>3307.942</c:v>
                </c:pt>
                <c:pt idx="12064">
                  <c:v>3308.183</c:v>
                </c:pt>
                <c:pt idx="12065">
                  <c:v>3308.4250000000002</c:v>
                </c:pt>
                <c:pt idx="12066">
                  <c:v>3308.6660000000002</c:v>
                </c:pt>
                <c:pt idx="12067">
                  <c:v>3308.9059999999999</c:v>
                </c:pt>
                <c:pt idx="12068">
                  <c:v>3309.1480000000001</c:v>
                </c:pt>
                <c:pt idx="12069">
                  <c:v>3309.3890000000001</c:v>
                </c:pt>
                <c:pt idx="12070">
                  <c:v>3309.63</c:v>
                </c:pt>
                <c:pt idx="12071">
                  <c:v>3309.8710000000001</c:v>
                </c:pt>
                <c:pt idx="12072">
                  <c:v>3310.1120000000001</c:v>
                </c:pt>
                <c:pt idx="12073">
                  <c:v>3310.3530000000001</c:v>
                </c:pt>
                <c:pt idx="12074">
                  <c:v>3310.5940000000001</c:v>
                </c:pt>
                <c:pt idx="12075">
                  <c:v>3310.835</c:v>
                </c:pt>
                <c:pt idx="12076">
                  <c:v>3311.076</c:v>
                </c:pt>
                <c:pt idx="12077">
                  <c:v>3311.317</c:v>
                </c:pt>
                <c:pt idx="12078">
                  <c:v>3311.558</c:v>
                </c:pt>
                <c:pt idx="12079">
                  <c:v>3311.799</c:v>
                </c:pt>
                <c:pt idx="12080">
                  <c:v>3312.0410000000002</c:v>
                </c:pt>
                <c:pt idx="12081">
                  <c:v>3312.2809999999999</c:v>
                </c:pt>
                <c:pt idx="12082">
                  <c:v>3312.5230000000001</c:v>
                </c:pt>
                <c:pt idx="12083">
                  <c:v>3312.7640000000001</c:v>
                </c:pt>
                <c:pt idx="12084">
                  <c:v>3313.0050000000001</c:v>
                </c:pt>
                <c:pt idx="12085">
                  <c:v>3313.2460000000001</c:v>
                </c:pt>
                <c:pt idx="12086">
                  <c:v>3313.4870000000001</c:v>
                </c:pt>
                <c:pt idx="12087">
                  <c:v>3313.7280000000001</c:v>
                </c:pt>
                <c:pt idx="12088">
                  <c:v>3313.9690000000001</c:v>
                </c:pt>
                <c:pt idx="12089">
                  <c:v>3314.21</c:v>
                </c:pt>
                <c:pt idx="12090">
                  <c:v>3314.451</c:v>
                </c:pt>
                <c:pt idx="12091">
                  <c:v>3314.692</c:v>
                </c:pt>
                <c:pt idx="12092">
                  <c:v>3314.933</c:v>
                </c:pt>
                <c:pt idx="12093">
                  <c:v>3315.174</c:v>
                </c:pt>
                <c:pt idx="12094">
                  <c:v>3315.4160000000002</c:v>
                </c:pt>
                <c:pt idx="12095">
                  <c:v>3315.6559999999999</c:v>
                </c:pt>
                <c:pt idx="12096">
                  <c:v>3315.8969999999999</c:v>
                </c:pt>
                <c:pt idx="12097">
                  <c:v>3316.1390000000001</c:v>
                </c:pt>
                <c:pt idx="12098">
                  <c:v>3316.38</c:v>
                </c:pt>
                <c:pt idx="12099">
                  <c:v>3316.6210000000001</c:v>
                </c:pt>
                <c:pt idx="12100">
                  <c:v>3316.8620000000001</c:v>
                </c:pt>
                <c:pt idx="12101">
                  <c:v>3317.1030000000001</c:v>
                </c:pt>
                <c:pt idx="12102">
                  <c:v>3317.3440000000001</c:v>
                </c:pt>
                <c:pt idx="12103">
                  <c:v>3317.585</c:v>
                </c:pt>
                <c:pt idx="12104">
                  <c:v>3317.826</c:v>
                </c:pt>
                <c:pt idx="12105">
                  <c:v>3318.067</c:v>
                </c:pt>
                <c:pt idx="12106">
                  <c:v>3318.308</c:v>
                </c:pt>
                <c:pt idx="12107">
                  <c:v>3318.549</c:v>
                </c:pt>
                <c:pt idx="12108">
                  <c:v>3318.79</c:v>
                </c:pt>
                <c:pt idx="12109">
                  <c:v>3319.0309999999999</c:v>
                </c:pt>
                <c:pt idx="12110">
                  <c:v>3319.2719999999999</c:v>
                </c:pt>
                <c:pt idx="12111">
                  <c:v>3319.5140000000001</c:v>
                </c:pt>
                <c:pt idx="12112">
                  <c:v>3319.7550000000001</c:v>
                </c:pt>
                <c:pt idx="12113">
                  <c:v>3319.9960000000001</c:v>
                </c:pt>
                <c:pt idx="12114">
                  <c:v>3320.2370000000001</c:v>
                </c:pt>
                <c:pt idx="12115">
                  <c:v>3320.4780000000001</c:v>
                </c:pt>
                <c:pt idx="12116">
                  <c:v>3320.7190000000001</c:v>
                </c:pt>
                <c:pt idx="12117">
                  <c:v>3320.96</c:v>
                </c:pt>
                <c:pt idx="12118">
                  <c:v>3321.201</c:v>
                </c:pt>
                <c:pt idx="12119">
                  <c:v>3321.442</c:v>
                </c:pt>
                <c:pt idx="12120">
                  <c:v>3321.683</c:v>
                </c:pt>
                <c:pt idx="12121">
                  <c:v>3321.924</c:v>
                </c:pt>
                <c:pt idx="12122">
                  <c:v>3322.165</c:v>
                </c:pt>
                <c:pt idx="12123">
                  <c:v>3322.4059999999999</c:v>
                </c:pt>
                <c:pt idx="12124">
                  <c:v>3322.6469999999999</c:v>
                </c:pt>
                <c:pt idx="12125">
                  <c:v>3322.8890000000001</c:v>
                </c:pt>
                <c:pt idx="12126">
                  <c:v>3323.13</c:v>
                </c:pt>
                <c:pt idx="12127">
                  <c:v>3323.3710000000001</c:v>
                </c:pt>
                <c:pt idx="12128">
                  <c:v>3323.6120000000001</c:v>
                </c:pt>
                <c:pt idx="12129">
                  <c:v>3323.8530000000001</c:v>
                </c:pt>
                <c:pt idx="12130">
                  <c:v>3324.0940000000001</c:v>
                </c:pt>
                <c:pt idx="12131">
                  <c:v>3324.335</c:v>
                </c:pt>
                <c:pt idx="12132">
                  <c:v>3324.576</c:v>
                </c:pt>
                <c:pt idx="12133">
                  <c:v>3324.817</c:v>
                </c:pt>
                <c:pt idx="12134">
                  <c:v>3325.058</c:v>
                </c:pt>
                <c:pt idx="12135">
                  <c:v>3325.299</c:v>
                </c:pt>
                <c:pt idx="12136">
                  <c:v>3325.54</c:v>
                </c:pt>
                <c:pt idx="12137">
                  <c:v>3325.7809999999999</c:v>
                </c:pt>
                <c:pt idx="12138">
                  <c:v>3326.0219999999999</c:v>
                </c:pt>
                <c:pt idx="12139">
                  <c:v>3326.2629999999999</c:v>
                </c:pt>
                <c:pt idx="12140">
                  <c:v>3326.5050000000001</c:v>
                </c:pt>
                <c:pt idx="12141">
                  <c:v>3326.7460000000001</c:v>
                </c:pt>
                <c:pt idx="12142">
                  <c:v>3326.9870000000001</c:v>
                </c:pt>
                <c:pt idx="12143">
                  <c:v>3327.2280000000001</c:v>
                </c:pt>
                <c:pt idx="12144">
                  <c:v>3327.4690000000001</c:v>
                </c:pt>
                <c:pt idx="12145">
                  <c:v>3327.71</c:v>
                </c:pt>
                <c:pt idx="12146">
                  <c:v>3327.951</c:v>
                </c:pt>
                <c:pt idx="12147">
                  <c:v>3328.192</c:v>
                </c:pt>
                <c:pt idx="12148">
                  <c:v>3328.433</c:v>
                </c:pt>
                <c:pt idx="12149">
                  <c:v>3328.674</c:v>
                </c:pt>
                <c:pt idx="12150">
                  <c:v>3328.915</c:v>
                </c:pt>
                <c:pt idx="12151">
                  <c:v>3329.1559999999999</c:v>
                </c:pt>
                <c:pt idx="12152">
                  <c:v>3329.3969999999999</c:v>
                </c:pt>
                <c:pt idx="12153">
                  <c:v>3329.6379999999999</c:v>
                </c:pt>
                <c:pt idx="12154">
                  <c:v>3329.88</c:v>
                </c:pt>
                <c:pt idx="12155">
                  <c:v>3330.1210000000001</c:v>
                </c:pt>
                <c:pt idx="12156">
                  <c:v>3330.3620000000001</c:v>
                </c:pt>
                <c:pt idx="12157">
                  <c:v>3330.6030000000001</c:v>
                </c:pt>
                <c:pt idx="12158">
                  <c:v>3330.8440000000001</c:v>
                </c:pt>
                <c:pt idx="12159">
                  <c:v>3331.085</c:v>
                </c:pt>
                <c:pt idx="12160">
                  <c:v>3331.326</c:v>
                </c:pt>
                <c:pt idx="12161">
                  <c:v>3331.567</c:v>
                </c:pt>
                <c:pt idx="12162">
                  <c:v>3331.808</c:v>
                </c:pt>
                <c:pt idx="12163">
                  <c:v>3332.049</c:v>
                </c:pt>
                <c:pt idx="12164">
                  <c:v>3332.29</c:v>
                </c:pt>
                <c:pt idx="12165">
                  <c:v>3332.5309999999999</c:v>
                </c:pt>
                <c:pt idx="12166">
                  <c:v>3332.7719999999999</c:v>
                </c:pt>
                <c:pt idx="12167">
                  <c:v>3333.0129999999999</c:v>
                </c:pt>
                <c:pt idx="12168">
                  <c:v>3333.2539999999999</c:v>
                </c:pt>
                <c:pt idx="12169">
                  <c:v>3333.4960000000001</c:v>
                </c:pt>
                <c:pt idx="12170">
                  <c:v>3333.7370000000001</c:v>
                </c:pt>
                <c:pt idx="12171">
                  <c:v>3333.9780000000001</c:v>
                </c:pt>
                <c:pt idx="12172">
                  <c:v>3334.2190000000001</c:v>
                </c:pt>
                <c:pt idx="12173">
                  <c:v>3334.46</c:v>
                </c:pt>
                <c:pt idx="12174">
                  <c:v>3334.701</c:v>
                </c:pt>
                <c:pt idx="12175">
                  <c:v>3334.942</c:v>
                </c:pt>
                <c:pt idx="12176">
                  <c:v>3335.183</c:v>
                </c:pt>
                <c:pt idx="12177">
                  <c:v>3335.424</c:v>
                </c:pt>
                <c:pt idx="12178">
                  <c:v>3335.665</c:v>
                </c:pt>
                <c:pt idx="12179">
                  <c:v>3335.9059999999999</c:v>
                </c:pt>
                <c:pt idx="12180">
                  <c:v>3336.1469999999999</c:v>
                </c:pt>
                <c:pt idx="12181">
                  <c:v>3336.3879999999999</c:v>
                </c:pt>
                <c:pt idx="12182">
                  <c:v>3336.6289999999999</c:v>
                </c:pt>
                <c:pt idx="12183">
                  <c:v>3336.8710000000001</c:v>
                </c:pt>
                <c:pt idx="12184">
                  <c:v>3337.1120000000001</c:v>
                </c:pt>
                <c:pt idx="12185">
                  <c:v>3337.3530000000001</c:v>
                </c:pt>
                <c:pt idx="12186">
                  <c:v>3337.5940000000001</c:v>
                </c:pt>
                <c:pt idx="12187">
                  <c:v>3337.835</c:v>
                </c:pt>
                <c:pt idx="12188">
                  <c:v>3338.076</c:v>
                </c:pt>
                <c:pt idx="12189">
                  <c:v>3338.317</c:v>
                </c:pt>
                <c:pt idx="12190">
                  <c:v>3338.558</c:v>
                </c:pt>
                <c:pt idx="12191">
                  <c:v>3338.799</c:v>
                </c:pt>
                <c:pt idx="12192">
                  <c:v>3339.04</c:v>
                </c:pt>
                <c:pt idx="12193">
                  <c:v>3339.2809999999999</c:v>
                </c:pt>
                <c:pt idx="12194">
                  <c:v>3339.5219999999999</c:v>
                </c:pt>
                <c:pt idx="12195">
                  <c:v>3339.7629999999999</c:v>
                </c:pt>
                <c:pt idx="12196">
                  <c:v>3340.0039999999999</c:v>
                </c:pt>
                <c:pt idx="12197">
                  <c:v>3340.2460000000001</c:v>
                </c:pt>
                <c:pt idx="12198">
                  <c:v>3340.4870000000001</c:v>
                </c:pt>
                <c:pt idx="12199">
                  <c:v>3340.7280000000001</c:v>
                </c:pt>
                <c:pt idx="12200">
                  <c:v>3340.9690000000001</c:v>
                </c:pt>
                <c:pt idx="12201">
                  <c:v>3341.21</c:v>
                </c:pt>
                <c:pt idx="12202">
                  <c:v>3341.451</c:v>
                </c:pt>
                <c:pt idx="12203">
                  <c:v>3341.692</c:v>
                </c:pt>
                <c:pt idx="12204">
                  <c:v>3341.933</c:v>
                </c:pt>
                <c:pt idx="12205">
                  <c:v>3342.174</c:v>
                </c:pt>
                <c:pt idx="12206">
                  <c:v>3342.415</c:v>
                </c:pt>
                <c:pt idx="12207">
                  <c:v>3342.6559999999999</c:v>
                </c:pt>
                <c:pt idx="12208">
                  <c:v>3342.8969999999999</c:v>
                </c:pt>
                <c:pt idx="12209">
                  <c:v>3343.1379999999999</c:v>
                </c:pt>
                <c:pt idx="12210">
                  <c:v>3343.3789999999999</c:v>
                </c:pt>
                <c:pt idx="12211">
                  <c:v>3343.62</c:v>
                </c:pt>
                <c:pt idx="12212">
                  <c:v>3343.8620000000001</c:v>
                </c:pt>
                <c:pt idx="12213">
                  <c:v>3344.1030000000001</c:v>
                </c:pt>
                <c:pt idx="12214">
                  <c:v>3344.3440000000001</c:v>
                </c:pt>
                <c:pt idx="12215">
                  <c:v>3344.585</c:v>
                </c:pt>
                <c:pt idx="12216">
                  <c:v>3344.826</c:v>
                </c:pt>
                <c:pt idx="12217">
                  <c:v>3345.067</c:v>
                </c:pt>
                <c:pt idx="12218">
                  <c:v>3345.308</c:v>
                </c:pt>
                <c:pt idx="12219">
                  <c:v>3345.549</c:v>
                </c:pt>
                <c:pt idx="12220">
                  <c:v>3345.79</c:v>
                </c:pt>
                <c:pt idx="12221">
                  <c:v>3346.0309999999999</c:v>
                </c:pt>
                <c:pt idx="12222">
                  <c:v>3346.2719999999999</c:v>
                </c:pt>
                <c:pt idx="12223">
                  <c:v>3346.5129999999999</c:v>
                </c:pt>
                <c:pt idx="12224">
                  <c:v>3346.7539999999999</c:v>
                </c:pt>
                <c:pt idx="12225">
                  <c:v>3346.9949999999999</c:v>
                </c:pt>
                <c:pt idx="12226">
                  <c:v>3347.2370000000001</c:v>
                </c:pt>
                <c:pt idx="12227">
                  <c:v>3347.4780000000001</c:v>
                </c:pt>
                <c:pt idx="12228">
                  <c:v>3347.7190000000001</c:v>
                </c:pt>
                <c:pt idx="12229">
                  <c:v>3347.96</c:v>
                </c:pt>
                <c:pt idx="12230">
                  <c:v>3348.201</c:v>
                </c:pt>
                <c:pt idx="12231">
                  <c:v>3348.442</c:v>
                </c:pt>
                <c:pt idx="12232">
                  <c:v>3348.683</c:v>
                </c:pt>
                <c:pt idx="12233">
                  <c:v>3348.924</c:v>
                </c:pt>
                <c:pt idx="12234">
                  <c:v>3349.165</c:v>
                </c:pt>
                <c:pt idx="12235">
                  <c:v>3349.4059999999999</c:v>
                </c:pt>
                <c:pt idx="12236">
                  <c:v>3349.6469999999999</c:v>
                </c:pt>
                <c:pt idx="12237">
                  <c:v>3349.8879999999999</c:v>
                </c:pt>
                <c:pt idx="12238">
                  <c:v>3350.1289999999999</c:v>
                </c:pt>
                <c:pt idx="12239">
                  <c:v>3350.37</c:v>
                </c:pt>
                <c:pt idx="12240">
                  <c:v>3350.6109999999999</c:v>
                </c:pt>
                <c:pt idx="12241">
                  <c:v>3350.8530000000001</c:v>
                </c:pt>
                <c:pt idx="12242">
                  <c:v>3351.0940000000001</c:v>
                </c:pt>
                <c:pt idx="12243">
                  <c:v>3351.335</c:v>
                </c:pt>
                <c:pt idx="12244">
                  <c:v>3351.576</c:v>
                </c:pt>
                <c:pt idx="12245">
                  <c:v>3351.817</c:v>
                </c:pt>
                <c:pt idx="12246">
                  <c:v>3352.058</c:v>
                </c:pt>
                <c:pt idx="12247">
                  <c:v>3352.299</c:v>
                </c:pt>
                <c:pt idx="12248">
                  <c:v>3352.54</c:v>
                </c:pt>
                <c:pt idx="12249">
                  <c:v>3352.7809999999999</c:v>
                </c:pt>
                <c:pt idx="12250">
                  <c:v>3353.0219999999999</c:v>
                </c:pt>
                <c:pt idx="12251">
                  <c:v>3353.2629999999999</c:v>
                </c:pt>
                <c:pt idx="12252">
                  <c:v>3353.5039999999999</c:v>
                </c:pt>
                <c:pt idx="12253">
                  <c:v>3353.7449999999999</c:v>
                </c:pt>
                <c:pt idx="12254">
                  <c:v>3353.9859999999999</c:v>
                </c:pt>
                <c:pt idx="12255">
                  <c:v>3354.2280000000001</c:v>
                </c:pt>
                <c:pt idx="12256">
                  <c:v>3354.4690000000001</c:v>
                </c:pt>
                <c:pt idx="12257">
                  <c:v>3354.71</c:v>
                </c:pt>
                <c:pt idx="12258">
                  <c:v>3354.951</c:v>
                </c:pt>
                <c:pt idx="12259">
                  <c:v>3355.192</c:v>
                </c:pt>
                <c:pt idx="12260">
                  <c:v>3355.433</c:v>
                </c:pt>
                <c:pt idx="12261">
                  <c:v>3355.674</c:v>
                </c:pt>
                <c:pt idx="12262">
                  <c:v>3355.915</c:v>
                </c:pt>
                <c:pt idx="12263">
                  <c:v>3356.1559999999999</c:v>
                </c:pt>
                <c:pt idx="12264">
                  <c:v>3356.3969999999999</c:v>
                </c:pt>
                <c:pt idx="12265">
                  <c:v>3356.6379999999999</c:v>
                </c:pt>
                <c:pt idx="12266">
                  <c:v>3356.8789999999999</c:v>
                </c:pt>
                <c:pt idx="12267">
                  <c:v>3357.12</c:v>
                </c:pt>
                <c:pt idx="12268">
                  <c:v>3357.3609999999999</c:v>
                </c:pt>
                <c:pt idx="12269">
                  <c:v>3357.6030000000001</c:v>
                </c:pt>
                <c:pt idx="12270">
                  <c:v>3357.8440000000001</c:v>
                </c:pt>
                <c:pt idx="12271">
                  <c:v>3358.0839999999998</c:v>
                </c:pt>
                <c:pt idx="12272">
                  <c:v>3358.326</c:v>
                </c:pt>
                <c:pt idx="12273">
                  <c:v>3358.567</c:v>
                </c:pt>
                <c:pt idx="12274">
                  <c:v>3358.808</c:v>
                </c:pt>
                <c:pt idx="12275">
                  <c:v>3359.049</c:v>
                </c:pt>
                <c:pt idx="12276">
                  <c:v>3359.29</c:v>
                </c:pt>
                <c:pt idx="12277">
                  <c:v>3359.5309999999999</c:v>
                </c:pt>
                <c:pt idx="12278">
                  <c:v>3359.7719999999999</c:v>
                </c:pt>
                <c:pt idx="12279">
                  <c:v>3360.0129999999999</c:v>
                </c:pt>
                <c:pt idx="12280">
                  <c:v>3360.2539999999999</c:v>
                </c:pt>
                <c:pt idx="12281">
                  <c:v>3360.4949999999999</c:v>
                </c:pt>
                <c:pt idx="12282">
                  <c:v>3360.7359999999999</c:v>
                </c:pt>
                <c:pt idx="12283">
                  <c:v>3360.9769999999999</c:v>
                </c:pt>
                <c:pt idx="12284">
                  <c:v>3361.2190000000001</c:v>
                </c:pt>
                <c:pt idx="12285">
                  <c:v>3361.4589999999998</c:v>
                </c:pt>
                <c:pt idx="12286">
                  <c:v>3361.701</c:v>
                </c:pt>
                <c:pt idx="12287">
                  <c:v>3361.942</c:v>
                </c:pt>
                <c:pt idx="12288">
                  <c:v>3362.183</c:v>
                </c:pt>
                <c:pt idx="12289">
                  <c:v>3362.424</c:v>
                </c:pt>
                <c:pt idx="12290">
                  <c:v>3362.665</c:v>
                </c:pt>
                <c:pt idx="12291">
                  <c:v>3362.9059999999999</c:v>
                </c:pt>
                <c:pt idx="12292">
                  <c:v>3363.1469999999999</c:v>
                </c:pt>
                <c:pt idx="12293">
                  <c:v>3363.3879999999999</c:v>
                </c:pt>
                <c:pt idx="12294">
                  <c:v>3363.6289999999999</c:v>
                </c:pt>
                <c:pt idx="12295">
                  <c:v>3363.87</c:v>
                </c:pt>
                <c:pt idx="12296">
                  <c:v>3364.1109999999999</c:v>
                </c:pt>
                <c:pt idx="12297">
                  <c:v>3364.3519999999999</c:v>
                </c:pt>
                <c:pt idx="12298">
                  <c:v>3364.5940000000001</c:v>
                </c:pt>
                <c:pt idx="12299">
                  <c:v>3364.8339999999998</c:v>
                </c:pt>
                <c:pt idx="12300">
                  <c:v>3365.076</c:v>
                </c:pt>
                <c:pt idx="12301">
                  <c:v>3365.317</c:v>
                </c:pt>
                <c:pt idx="12302">
                  <c:v>3365.558</c:v>
                </c:pt>
                <c:pt idx="12303">
                  <c:v>3365.799</c:v>
                </c:pt>
                <c:pt idx="12304">
                  <c:v>3366.04</c:v>
                </c:pt>
                <c:pt idx="12305">
                  <c:v>3366.2809999999999</c:v>
                </c:pt>
                <c:pt idx="12306">
                  <c:v>3366.5219999999999</c:v>
                </c:pt>
                <c:pt idx="12307">
                  <c:v>3366.7629999999999</c:v>
                </c:pt>
                <c:pt idx="12308">
                  <c:v>3367.0039999999999</c:v>
                </c:pt>
                <c:pt idx="12309">
                  <c:v>3367.2449999999999</c:v>
                </c:pt>
                <c:pt idx="12310">
                  <c:v>3367.4859999999999</c:v>
                </c:pt>
                <c:pt idx="12311">
                  <c:v>3367.7269999999999</c:v>
                </c:pt>
                <c:pt idx="12312">
                  <c:v>3367.9690000000001</c:v>
                </c:pt>
                <c:pt idx="12313">
                  <c:v>3368.2089999999998</c:v>
                </c:pt>
                <c:pt idx="12314">
                  <c:v>3368.45</c:v>
                </c:pt>
                <c:pt idx="12315">
                  <c:v>3368.692</c:v>
                </c:pt>
                <c:pt idx="12316">
                  <c:v>3368.933</c:v>
                </c:pt>
                <c:pt idx="12317">
                  <c:v>3369.174</c:v>
                </c:pt>
                <c:pt idx="12318">
                  <c:v>3369.415</c:v>
                </c:pt>
                <c:pt idx="12319">
                  <c:v>3369.6559999999999</c:v>
                </c:pt>
                <c:pt idx="12320">
                  <c:v>3369.8969999999999</c:v>
                </c:pt>
                <c:pt idx="12321">
                  <c:v>3370.1379999999999</c:v>
                </c:pt>
                <c:pt idx="12322">
                  <c:v>3370.3789999999999</c:v>
                </c:pt>
                <c:pt idx="12323">
                  <c:v>3370.62</c:v>
                </c:pt>
                <c:pt idx="12324">
                  <c:v>3370.8609999999999</c:v>
                </c:pt>
                <c:pt idx="12325">
                  <c:v>3371.1019999999999</c:v>
                </c:pt>
                <c:pt idx="12326">
                  <c:v>3371.3429999999998</c:v>
                </c:pt>
                <c:pt idx="12327">
                  <c:v>3371.5839999999998</c:v>
                </c:pt>
                <c:pt idx="12328">
                  <c:v>3371.8249999999998</c:v>
                </c:pt>
                <c:pt idx="12329">
                  <c:v>3372.067</c:v>
                </c:pt>
                <c:pt idx="12330">
                  <c:v>3372.308</c:v>
                </c:pt>
                <c:pt idx="12331">
                  <c:v>3372.549</c:v>
                </c:pt>
                <c:pt idx="12332">
                  <c:v>3372.79</c:v>
                </c:pt>
                <c:pt idx="12333">
                  <c:v>3373.0309999999999</c:v>
                </c:pt>
                <c:pt idx="12334">
                  <c:v>3373.2719999999999</c:v>
                </c:pt>
                <c:pt idx="12335">
                  <c:v>3373.5129999999999</c:v>
                </c:pt>
                <c:pt idx="12336">
                  <c:v>3373.7539999999999</c:v>
                </c:pt>
                <c:pt idx="12337">
                  <c:v>3373.9949999999999</c:v>
                </c:pt>
                <c:pt idx="12338">
                  <c:v>3374.2359999999999</c:v>
                </c:pt>
                <c:pt idx="12339">
                  <c:v>3374.4769999999999</c:v>
                </c:pt>
                <c:pt idx="12340">
                  <c:v>3374.7179999999998</c:v>
                </c:pt>
                <c:pt idx="12341">
                  <c:v>3374.9589999999998</c:v>
                </c:pt>
                <c:pt idx="12342">
                  <c:v>3375.2</c:v>
                </c:pt>
                <c:pt idx="12343">
                  <c:v>3375.4409999999998</c:v>
                </c:pt>
                <c:pt idx="12344">
                  <c:v>3375.683</c:v>
                </c:pt>
                <c:pt idx="12345">
                  <c:v>3375.924</c:v>
                </c:pt>
                <c:pt idx="12346">
                  <c:v>3376.165</c:v>
                </c:pt>
                <c:pt idx="12347">
                  <c:v>3376.4059999999999</c:v>
                </c:pt>
                <c:pt idx="12348">
                  <c:v>3376.6469999999999</c:v>
                </c:pt>
                <c:pt idx="12349">
                  <c:v>3376.8879999999999</c:v>
                </c:pt>
                <c:pt idx="12350">
                  <c:v>3377.1289999999999</c:v>
                </c:pt>
                <c:pt idx="12351">
                  <c:v>3377.37</c:v>
                </c:pt>
                <c:pt idx="12352">
                  <c:v>3377.6109999999999</c:v>
                </c:pt>
                <c:pt idx="12353">
                  <c:v>3377.8519999999999</c:v>
                </c:pt>
                <c:pt idx="12354">
                  <c:v>3378.0929999999998</c:v>
                </c:pt>
                <c:pt idx="12355">
                  <c:v>3378.3339999999998</c:v>
                </c:pt>
                <c:pt idx="12356">
                  <c:v>3378.5749999999998</c:v>
                </c:pt>
                <c:pt idx="12357">
                  <c:v>3378.8159999999998</c:v>
                </c:pt>
                <c:pt idx="12358">
                  <c:v>3379.058</c:v>
                </c:pt>
                <c:pt idx="12359">
                  <c:v>3379.299</c:v>
                </c:pt>
                <c:pt idx="12360">
                  <c:v>3379.54</c:v>
                </c:pt>
                <c:pt idx="12361">
                  <c:v>3379.7809999999999</c:v>
                </c:pt>
                <c:pt idx="12362">
                  <c:v>3380.0219999999999</c:v>
                </c:pt>
                <c:pt idx="12363">
                  <c:v>3380.2629999999999</c:v>
                </c:pt>
                <c:pt idx="12364">
                  <c:v>3380.5039999999999</c:v>
                </c:pt>
                <c:pt idx="12365">
                  <c:v>3380.7449999999999</c:v>
                </c:pt>
                <c:pt idx="12366">
                  <c:v>3380.9859999999999</c:v>
                </c:pt>
                <c:pt idx="12367">
                  <c:v>3381.2269999999999</c:v>
                </c:pt>
                <c:pt idx="12368">
                  <c:v>3381.4679999999998</c:v>
                </c:pt>
                <c:pt idx="12369">
                  <c:v>3381.7089999999998</c:v>
                </c:pt>
                <c:pt idx="12370">
                  <c:v>3381.95</c:v>
                </c:pt>
                <c:pt idx="12371">
                  <c:v>3382.1909999999998</c:v>
                </c:pt>
                <c:pt idx="12372">
                  <c:v>3382.433</c:v>
                </c:pt>
                <c:pt idx="12373">
                  <c:v>3382.674</c:v>
                </c:pt>
                <c:pt idx="12374">
                  <c:v>3382.915</c:v>
                </c:pt>
                <c:pt idx="12375">
                  <c:v>3383.1559999999999</c:v>
                </c:pt>
                <c:pt idx="12376">
                  <c:v>3383.3969999999999</c:v>
                </c:pt>
                <c:pt idx="12377">
                  <c:v>3383.6379999999999</c:v>
                </c:pt>
                <c:pt idx="12378">
                  <c:v>3383.8789999999999</c:v>
                </c:pt>
                <c:pt idx="12379">
                  <c:v>3384.12</c:v>
                </c:pt>
                <c:pt idx="12380">
                  <c:v>3384.3609999999999</c:v>
                </c:pt>
                <c:pt idx="12381">
                  <c:v>3384.6019999999999</c:v>
                </c:pt>
                <c:pt idx="12382">
                  <c:v>3384.8429999999998</c:v>
                </c:pt>
                <c:pt idx="12383">
                  <c:v>3385.0839999999998</c:v>
                </c:pt>
                <c:pt idx="12384">
                  <c:v>3385.3249999999998</c:v>
                </c:pt>
                <c:pt idx="12385">
                  <c:v>3385.5659999999998</c:v>
                </c:pt>
                <c:pt idx="12386">
                  <c:v>3385.8069999999998</c:v>
                </c:pt>
                <c:pt idx="12387">
                  <c:v>3386.049</c:v>
                </c:pt>
                <c:pt idx="12388">
                  <c:v>3386.29</c:v>
                </c:pt>
                <c:pt idx="12389">
                  <c:v>3386.5309999999999</c:v>
                </c:pt>
                <c:pt idx="12390">
                  <c:v>3386.7719999999999</c:v>
                </c:pt>
                <c:pt idx="12391">
                  <c:v>3387.0129999999999</c:v>
                </c:pt>
                <c:pt idx="12392">
                  <c:v>3387.2539999999999</c:v>
                </c:pt>
                <c:pt idx="12393">
                  <c:v>3387.4949999999999</c:v>
                </c:pt>
                <c:pt idx="12394">
                  <c:v>3387.7359999999999</c:v>
                </c:pt>
                <c:pt idx="12395">
                  <c:v>3387.9769999999999</c:v>
                </c:pt>
                <c:pt idx="12396">
                  <c:v>3388.2179999999998</c:v>
                </c:pt>
                <c:pt idx="12397">
                  <c:v>3388.4589999999998</c:v>
                </c:pt>
                <c:pt idx="12398">
                  <c:v>3388.7</c:v>
                </c:pt>
                <c:pt idx="12399">
                  <c:v>3388.9409999999998</c:v>
                </c:pt>
                <c:pt idx="12400">
                  <c:v>3389.1819999999998</c:v>
                </c:pt>
                <c:pt idx="12401">
                  <c:v>3389.424</c:v>
                </c:pt>
                <c:pt idx="12402">
                  <c:v>3389.665</c:v>
                </c:pt>
                <c:pt idx="12403">
                  <c:v>3389.9059999999999</c:v>
                </c:pt>
                <c:pt idx="12404">
                  <c:v>3390.1469999999999</c:v>
                </c:pt>
                <c:pt idx="12405">
                  <c:v>3390.3879999999999</c:v>
                </c:pt>
                <c:pt idx="12406">
                  <c:v>3390.6289999999999</c:v>
                </c:pt>
                <c:pt idx="12407">
                  <c:v>3390.87</c:v>
                </c:pt>
                <c:pt idx="12408">
                  <c:v>3391.1109999999999</c:v>
                </c:pt>
                <c:pt idx="12409">
                  <c:v>3391.3519999999999</c:v>
                </c:pt>
                <c:pt idx="12410">
                  <c:v>3391.5929999999998</c:v>
                </c:pt>
                <c:pt idx="12411">
                  <c:v>3391.8339999999998</c:v>
                </c:pt>
                <c:pt idx="12412">
                  <c:v>3392.0749999999998</c:v>
                </c:pt>
                <c:pt idx="12413">
                  <c:v>3392.3159999999998</c:v>
                </c:pt>
                <c:pt idx="12414">
                  <c:v>3392.5569999999998</c:v>
                </c:pt>
                <c:pt idx="12415">
                  <c:v>3392.7979999999998</c:v>
                </c:pt>
                <c:pt idx="12416">
                  <c:v>3393.04</c:v>
                </c:pt>
                <c:pt idx="12417">
                  <c:v>3393.2809999999999</c:v>
                </c:pt>
                <c:pt idx="12418">
                  <c:v>3393.5219999999999</c:v>
                </c:pt>
                <c:pt idx="12419">
                  <c:v>3393.7629999999999</c:v>
                </c:pt>
                <c:pt idx="12420">
                  <c:v>3394.0039999999999</c:v>
                </c:pt>
                <c:pt idx="12421">
                  <c:v>3394.2449999999999</c:v>
                </c:pt>
                <c:pt idx="12422">
                  <c:v>3394.4859999999999</c:v>
                </c:pt>
                <c:pt idx="12423">
                  <c:v>3394.7269999999999</c:v>
                </c:pt>
                <c:pt idx="12424">
                  <c:v>3394.9679999999998</c:v>
                </c:pt>
                <c:pt idx="12425">
                  <c:v>3395.2089999999998</c:v>
                </c:pt>
                <c:pt idx="12426">
                  <c:v>3395.45</c:v>
                </c:pt>
                <c:pt idx="12427">
                  <c:v>3395.6909999999998</c:v>
                </c:pt>
                <c:pt idx="12428">
                  <c:v>3395.9319999999998</c:v>
                </c:pt>
                <c:pt idx="12429">
                  <c:v>3396.1729999999998</c:v>
                </c:pt>
                <c:pt idx="12430">
                  <c:v>3396.415</c:v>
                </c:pt>
                <c:pt idx="12431">
                  <c:v>3396.6559999999999</c:v>
                </c:pt>
                <c:pt idx="12432">
                  <c:v>3396.8969999999999</c:v>
                </c:pt>
                <c:pt idx="12433">
                  <c:v>3397.1379999999999</c:v>
                </c:pt>
                <c:pt idx="12434">
                  <c:v>3397.3789999999999</c:v>
                </c:pt>
                <c:pt idx="12435">
                  <c:v>3397.62</c:v>
                </c:pt>
                <c:pt idx="12436">
                  <c:v>3397.8609999999999</c:v>
                </c:pt>
                <c:pt idx="12437">
                  <c:v>3398.1019999999999</c:v>
                </c:pt>
                <c:pt idx="12438">
                  <c:v>3398.3429999999998</c:v>
                </c:pt>
                <c:pt idx="12439">
                  <c:v>3398.5839999999998</c:v>
                </c:pt>
                <c:pt idx="12440">
                  <c:v>3398.8249999999998</c:v>
                </c:pt>
                <c:pt idx="12441">
                  <c:v>3399.0659999999998</c:v>
                </c:pt>
                <c:pt idx="12442">
                  <c:v>3399.3069999999998</c:v>
                </c:pt>
                <c:pt idx="12443">
                  <c:v>3399.5479999999998</c:v>
                </c:pt>
                <c:pt idx="12444">
                  <c:v>3399.79</c:v>
                </c:pt>
                <c:pt idx="12445">
                  <c:v>3400.0309999999999</c:v>
                </c:pt>
                <c:pt idx="12446">
                  <c:v>3400.2710000000002</c:v>
                </c:pt>
                <c:pt idx="12447">
                  <c:v>3400.5129999999999</c:v>
                </c:pt>
                <c:pt idx="12448">
                  <c:v>3400.7539999999999</c:v>
                </c:pt>
                <c:pt idx="12449">
                  <c:v>3400.9949999999999</c:v>
                </c:pt>
                <c:pt idx="12450">
                  <c:v>3401.2359999999999</c:v>
                </c:pt>
                <c:pt idx="12451">
                  <c:v>3401.4769999999999</c:v>
                </c:pt>
                <c:pt idx="12452">
                  <c:v>3401.7179999999998</c:v>
                </c:pt>
                <c:pt idx="12453">
                  <c:v>3401.9589999999998</c:v>
                </c:pt>
                <c:pt idx="12454">
                  <c:v>3402.2</c:v>
                </c:pt>
                <c:pt idx="12455">
                  <c:v>3402.4409999999998</c:v>
                </c:pt>
                <c:pt idx="12456">
                  <c:v>3402.6819999999998</c:v>
                </c:pt>
                <c:pt idx="12457">
                  <c:v>3402.9229999999998</c:v>
                </c:pt>
                <c:pt idx="12458">
                  <c:v>3403.1640000000002</c:v>
                </c:pt>
                <c:pt idx="12459">
                  <c:v>3403.4059999999999</c:v>
                </c:pt>
                <c:pt idx="12460">
                  <c:v>3403.6460000000002</c:v>
                </c:pt>
                <c:pt idx="12461">
                  <c:v>3403.8879999999999</c:v>
                </c:pt>
                <c:pt idx="12462">
                  <c:v>3404.1289999999999</c:v>
                </c:pt>
                <c:pt idx="12463">
                  <c:v>3404.37</c:v>
                </c:pt>
                <c:pt idx="12464">
                  <c:v>3404.6109999999999</c:v>
                </c:pt>
                <c:pt idx="12465">
                  <c:v>3404.8519999999999</c:v>
                </c:pt>
                <c:pt idx="12466">
                  <c:v>3405.0929999999998</c:v>
                </c:pt>
                <c:pt idx="12467">
                  <c:v>3405.3339999999998</c:v>
                </c:pt>
                <c:pt idx="12468">
                  <c:v>3405.5749999999998</c:v>
                </c:pt>
                <c:pt idx="12469">
                  <c:v>3405.8159999999998</c:v>
                </c:pt>
                <c:pt idx="12470">
                  <c:v>3406.0569999999998</c:v>
                </c:pt>
                <c:pt idx="12471">
                  <c:v>3406.2979999999998</c:v>
                </c:pt>
                <c:pt idx="12472">
                  <c:v>3406.5390000000002</c:v>
                </c:pt>
                <c:pt idx="12473">
                  <c:v>3406.7809999999999</c:v>
                </c:pt>
                <c:pt idx="12474">
                  <c:v>3407.0210000000002</c:v>
                </c:pt>
                <c:pt idx="12475">
                  <c:v>3407.2620000000002</c:v>
                </c:pt>
                <c:pt idx="12476">
                  <c:v>3407.5039999999999</c:v>
                </c:pt>
                <c:pt idx="12477">
                  <c:v>3407.7449999999999</c:v>
                </c:pt>
                <c:pt idx="12478">
                  <c:v>3407.9859999999999</c:v>
                </c:pt>
                <c:pt idx="12479">
                  <c:v>3408.2269999999999</c:v>
                </c:pt>
                <c:pt idx="12480">
                  <c:v>3408.4679999999998</c:v>
                </c:pt>
                <c:pt idx="12481">
                  <c:v>3408.7089999999998</c:v>
                </c:pt>
                <c:pt idx="12482">
                  <c:v>3408.95</c:v>
                </c:pt>
                <c:pt idx="12483">
                  <c:v>3409.1909999999998</c:v>
                </c:pt>
                <c:pt idx="12484">
                  <c:v>3409.4319999999998</c:v>
                </c:pt>
                <c:pt idx="12485">
                  <c:v>3409.6729999999998</c:v>
                </c:pt>
                <c:pt idx="12486">
                  <c:v>3409.9140000000002</c:v>
                </c:pt>
                <c:pt idx="12487">
                  <c:v>3410.1550000000002</c:v>
                </c:pt>
                <c:pt idx="12488">
                  <c:v>3410.3960000000002</c:v>
                </c:pt>
                <c:pt idx="12489">
                  <c:v>3410.6370000000002</c:v>
                </c:pt>
                <c:pt idx="12490">
                  <c:v>3410.8789999999999</c:v>
                </c:pt>
                <c:pt idx="12491">
                  <c:v>3411.12</c:v>
                </c:pt>
                <c:pt idx="12492">
                  <c:v>3411.3609999999999</c:v>
                </c:pt>
                <c:pt idx="12493">
                  <c:v>3411.6019999999999</c:v>
                </c:pt>
                <c:pt idx="12494">
                  <c:v>3411.8429999999998</c:v>
                </c:pt>
                <c:pt idx="12495">
                  <c:v>3412.0839999999998</c:v>
                </c:pt>
                <c:pt idx="12496">
                  <c:v>3412.3249999999998</c:v>
                </c:pt>
                <c:pt idx="12497">
                  <c:v>3412.5659999999998</c:v>
                </c:pt>
                <c:pt idx="12498">
                  <c:v>3412.8069999999998</c:v>
                </c:pt>
                <c:pt idx="12499">
                  <c:v>3413.0479999999998</c:v>
                </c:pt>
                <c:pt idx="12500">
                  <c:v>3413.2890000000002</c:v>
                </c:pt>
                <c:pt idx="12501">
                  <c:v>3413.53</c:v>
                </c:pt>
                <c:pt idx="12502">
                  <c:v>3413.7710000000002</c:v>
                </c:pt>
                <c:pt idx="12503">
                  <c:v>3414.0120000000002</c:v>
                </c:pt>
                <c:pt idx="12504">
                  <c:v>3414.2539999999999</c:v>
                </c:pt>
                <c:pt idx="12505">
                  <c:v>3414.4949999999999</c:v>
                </c:pt>
                <c:pt idx="12506">
                  <c:v>3414.7359999999999</c:v>
                </c:pt>
                <c:pt idx="12507">
                  <c:v>3414.9769999999999</c:v>
                </c:pt>
                <c:pt idx="12508">
                  <c:v>3415.2179999999998</c:v>
                </c:pt>
                <c:pt idx="12509">
                  <c:v>3415.4589999999998</c:v>
                </c:pt>
                <c:pt idx="12510">
                  <c:v>3415.7</c:v>
                </c:pt>
                <c:pt idx="12511">
                  <c:v>3415.9409999999998</c:v>
                </c:pt>
                <c:pt idx="12512">
                  <c:v>3416.1819999999998</c:v>
                </c:pt>
                <c:pt idx="12513">
                  <c:v>3416.4229999999998</c:v>
                </c:pt>
                <c:pt idx="12514">
                  <c:v>3416.6640000000002</c:v>
                </c:pt>
                <c:pt idx="12515">
                  <c:v>3416.9050000000002</c:v>
                </c:pt>
                <c:pt idx="12516">
                  <c:v>3417.1460000000002</c:v>
                </c:pt>
                <c:pt idx="12517">
                  <c:v>3417.3870000000002</c:v>
                </c:pt>
                <c:pt idx="12518">
                  <c:v>3417.6280000000002</c:v>
                </c:pt>
                <c:pt idx="12519">
                  <c:v>3417.87</c:v>
                </c:pt>
                <c:pt idx="12520">
                  <c:v>3418.1109999999999</c:v>
                </c:pt>
                <c:pt idx="12521">
                  <c:v>3418.3519999999999</c:v>
                </c:pt>
                <c:pt idx="12522">
                  <c:v>3418.5929999999998</c:v>
                </c:pt>
                <c:pt idx="12523">
                  <c:v>3418.8339999999998</c:v>
                </c:pt>
                <c:pt idx="12524">
                  <c:v>3419.0749999999998</c:v>
                </c:pt>
                <c:pt idx="12525">
                  <c:v>3419.3159999999998</c:v>
                </c:pt>
                <c:pt idx="12526">
                  <c:v>3419.5569999999998</c:v>
                </c:pt>
                <c:pt idx="12527">
                  <c:v>3419.7979999999998</c:v>
                </c:pt>
                <c:pt idx="12528">
                  <c:v>3420.0390000000002</c:v>
                </c:pt>
                <c:pt idx="12529">
                  <c:v>3420.28</c:v>
                </c:pt>
                <c:pt idx="12530">
                  <c:v>3420.5210000000002</c:v>
                </c:pt>
                <c:pt idx="12531">
                  <c:v>3420.7620000000002</c:v>
                </c:pt>
                <c:pt idx="12532">
                  <c:v>3421.0030000000002</c:v>
                </c:pt>
                <c:pt idx="12533">
                  <c:v>3421.2449999999999</c:v>
                </c:pt>
                <c:pt idx="12534">
                  <c:v>3421.4859999999999</c:v>
                </c:pt>
                <c:pt idx="12535">
                  <c:v>3421.7269999999999</c:v>
                </c:pt>
                <c:pt idx="12536">
                  <c:v>3421.9679999999998</c:v>
                </c:pt>
                <c:pt idx="12537">
                  <c:v>3422.2089999999998</c:v>
                </c:pt>
                <c:pt idx="12538">
                  <c:v>3422.45</c:v>
                </c:pt>
                <c:pt idx="12539">
                  <c:v>3422.6909999999998</c:v>
                </c:pt>
                <c:pt idx="12540">
                  <c:v>3422.9319999999998</c:v>
                </c:pt>
                <c:pt idx="12541">
                  <c:v>3423.1729999999998</c:v>
                </c:pt>
                <c:pt idx="12542">
                  <c:v>3423.4140000000002</c:v>
                </c:pt>
                <c:pt idx="12543">
                  <c:v>3423.6550000000002</c:v>
                </c:pt>
                <c:pt idx="12544">
                  <c:v>3423.8960000000002</c:v>
                </c:pt>
                <c:pt idx="12545">
                  <c:v>3424.1370000000002</c:v>
                </c:pt>
                <c:pt idx="12546">
                  <c:v>3424.3780000000002</c:v>
                </c:pt>
                <c:pt idx="12547">
                  <c:v>3424.6190000000001</c:v>
                </c:pt>
                <c:pt idx="12548">
                  <c:v>3424.8609999999999</c:v>
                </c:pt>
                <c:pt idx="12549">
                  <c:v>3425.1019999999999</c:v>
                </c:pt>
                <c:pt idx="12550">
                  <c:v>3425.3429999999998</c:v>
                </c:pt>
                <c:pt idx="12551">
                  <c:v>3425.5839999999998</c:v>
                </c:pt>
                <c:pt idx="12552">
                  <c:v>3425.8249999999998</c:v>
                </c:pt>
                <c:pt idx="12553">
                  <c:v>3426.0659999999998</c:v>
                </c:pt>
                <c:pt idx="12554">
                  <c:v>3426.3069999999998</c:v>
                </c:pt>
                <c:pt idx="12555">
                  <c:v>3426.5479999999998</c:v>
                </c:pt>
                <c:pt idx="12556">
                  <c:v>3426.7890000000002</c:v>
                </c:pt>
                <c:pt idx="12557">
                  <c:v>3427.03</c:v>
                </c:pt>
                <c:pt idx="12558">
                  <c:v>3427.2710000000002</c:v>
                </c:pt>
                <c:pt idx="12559">
                  <c:v>3427.5120000000002</c:v>
                </c:pt>
                <c:pt idx="12560">
                  <c:v>3427.7530000000002</c:v>
                </c:pt>
                <c:pt idx="12561">
                  <c:v>3427.9940000000001</c:v>
                </c:pt>
                <c:pt idx="12562">
                  <c:v>3428.2359999999999</c:v>
                </c:pt>
                <c:pt idx="12563">
                  <c:v>3428.4769999999999</c:v>
                </c:pt>
                <c:pt idx="12564">
                  <c:v>3428.7179999999998</c:v>
                </c:pt>
                <c:pt idx="12565">
                  <c:v>3428.9589999999998</c:v>
                </c:pt>
                <c:pt idx="12566">
                  <c:v>3429.2</c:v>
                </c:pt>
                <c:pt idx="12567">
                  <c:v>3429.4409999999998</c:v>
                </c:pt>
                <c:pt idx="12568">
                  <c:v>3429.6819999999998</c:v>
                </c:pt>
                <c:pt idx="12569">
                  <c:v>3429.9229999999998</c:v>
                </c:pt>
                <c:pt idx="12570">
                  <c:v>3430.1640000000002</c:v>
                </c:pt>
                <c:pt idx="12571">
                  <c:v>3430.4050000000002</c:v>
                </c:pt>
                <c:pt idx="12572">
                  <c:v>3430.6460000000002</c:v>
                </c:pt>
                <c:pt idx="12573">
                  <c:v>3430.8870000000002</c:v>
                </c:pt>
                <c:pt idx="12574">
                  <c:v>3431.1280000000002</c:v>
                </c:pt>
                <c:pt idx="12575">
                  <c:v>3431.3690000000001</c:v>
                </c:pt>
                <c:pt idx="12576">
                  <c:v>3431.6109999999999</c:v>
                </c:pt>
                <c:pt idx="12577">
                  <c:v>3431.8519999999999</c:v>
                </c:pt>
                <c:pt idx="12578">
                  <c:v>3432.0929999999998</c:v>
                </c:pt>
                <c:pt idx="12579">
                  <c:v>3432.3339999999998</c:v>
                </c:pt>
                <c:pt idx="12580">
                  <c:v>3432.5749999999998</c:v>
                </c:pt>
                <c:pt idx="12581">
                  <c:v>3432.8159999999998</c:v>
                </c:pt>
                <c:pt idx="12582">
                  <c:v>3433.0569999999998</c:v>
                </c:pt>
                <c:pt idx="12583">
                  <c:v>3433.2979999999998</c:v>
                </c:pt>
                <c:pt idx="12584">
                  <c:v>3433.5390000000002</c:v>
                </c:pt>
                <c:pt idx="12585">
                  <c:v>3433.78</c:v>
                </c:pt>
                <c:pt idx="12586">
                  <c:v>3434.0210000000002</c:v>
                </c:pt>
                <c:pt idx="12587">
                  <c:v>3434.2620000000002</c:v>
                </c:pt>
                <c:pt idx="12588">
                  <c:v>3434.5030000000002</c:v>
                </c:pt>
                <c:pt idx="12589">
                  <c:v>3434.7440000000001</c:v>
                </c:pt>
                <c:pt idx="12590">
                  <c:v>3434.9850000000001</c:v>
                </c:pt>
                <c:pt idx="12591">
                  <c:v>3435.2269999999999</c:v>
                </c:pt>
                <c:pt idx="12592">
                  <c:v>3435.4679999999998</c:v>
                </c:pt>
                <c:pt idx="12593">
                  <c:v>3435.7089999999998</c:v>
                </c:pt>
                <c:pt idx="12594">
                  <c:v>3435.95</c:v>
                </c:pt>
                <c:pt idx="12595">
                  <c:v>3436.1909999999998</c:v>
                </c:pt>
                <c:pt idx="12596">
                  <c:v>3436.4319999999998</c:v>
                </c:pt>
                <c:pt idx="12597">
                  <c:v>3436.6729999999998</c:v>
                </c:pt>
                <c:pt idx="12598">
                  <c:v>3436.9140000000002</c:v>
                </c:pt>
                <c:pt idx="12599">
                  <c:v>3437.1550000000002</c:v>
                </c:pt>
                <c:pt idx="12600">
                  <c:v>3437.3960000000002</c:v>
                </c:pt>
                <c:pt idx="12601">
                  <c:v>3437.6370000000002</c:v>
                </c:pt>
                <c:pt idx="12602">
                  <c:v>3437.8780000000002</c:v>
                </c:pt>
                <c:pt idx="12603">
                  <c:v>3438.1190000000001</c:v>
                </c:pt>
                <c:pt idx="12604">
                  <c:v>3438.36</c:v>
                </c:pt>
                <c:pt idx="12605">
                  <c:v>3438.6019999999999</c:v>
                </c:pt>
                <c:pt idx="12606">
                  <c:v>3438.8429999999998</c:v>
                </c:pt>
                <c:pt idx="12607">
                  <c:v>3439.0830000000001</c:v>
                </c:pt>
                <c:pt idx="12608">
                  <c:v>3439.3249999999998</c:v>
                </c:pt>
                <c:pt idx="12609">
                  <c:v>3439.5659999999998</c:v>
                </c:pt>
                <c:pt idx="12610">
                  <c:v>3439.8069999999998</c:v>
                </c:pt>
                <c:pt idx="12611">
                  <c:v>3440.0479999999998</c:v>
                </c:pt>
                <c:pt idx="12612">
                  <c:v>3440.2890000000002</c:v>
                </c:pt>
                <c:pt idx="12613">
                  <c:v>3440.53</c:v>
                </c:pt>
                <c:pt idx="12614">
                  <c:v>3440.7710000000002</c:v>
                </c:pt>
                <c:pt idx="12615">
                  <c:v>3441.0120000000002</c:v>
                </c:pt>
                <c:pt idx="12616">
                  <c:v>3441.2530000000002</c:v>
                </c:pt>
                <c:pt idx="12617">
                  <c:v>3441.4940000000001</c:v>
                </c:pt>
                <c:pt idx="12618">
                  <c:v>3441.7350000000001</c:v>
                </c:pt>
                <c:pt idx="12619">
                  <c:v>3441.9760000000001</c:v>
                </c:pt>
                <c:pt idx="12620">
                  <c:v>3442.2179999999998</c:v>
                </c:pt>
                <c:pt idx="12621">
                  <c:v>3442.4580000000001</c:v>
                </c:pt>
                <c:pt idx="12622">
                  <c:v>3442.7</c:v>
                </c:pt>
                <c:pt idx="12623">
                  <c:v>3442.9409999999998</c:v>
                </c:pt>
                <c:pt idx="12624">
                  <c:v>3443.1819999999998</c:v>
                </c:pt>
                <c:pt idx="12625">
                  <c:v>3443.4229999999998</c:v>
                </c:pt>
                <c:pt idx="12626">
                  <c:v>3443.6640000000002</c:v>
                </c:pt>
                <c:pt idx="12627">
                  <c:v>3443.9050000000002</c:v>
                </c:pt>
                <c:pt idx="12628">
                  <c:v>3444.1460000000002</c:v>
                </c:pt>
                <c:pt idx="12629">
                  <c:v>3444.3870000000002</c:v>
                </c:pt>
                <c:pt idx="12630">
                  <c:v>3444.6280000000002</c:v>
                </c:pt>
                <c:pt idx="12631">
                  <c:v>3444.8690000000001</c:v>
                </c:pt>
                <c:pt idx="12632">
                  <c:v>3445.11</c:v>
                </c:pt>
                <c:pt idx="12633">
                  <c:v>3445.3510000000001</c:v>
                </c:pt>
                <c:pt idx="12634">
                  <c:v>3445.5929999999998</c:v>
                </c:pt>
                <c:pt idx="12635">
                  <c:v>3445.8330000000001</c:v>
                </c:pt>
                <c:pt idx="12636">
                  <c:v>3446.0749999999998</c:v>
                </c:pt>
                <c:pt idx="12637">
                  <c:v>3446.3159999999998</c:v>
                </c:pt>
                <c:pt idx="12638">
                  <c:v>3446.5569999999998</c:v>
                </c:pt>
                <c:pt idx="12639">
                  <c:v>3446.7979999999998</c:v>
                </c:pt>
                <c:pt idx="12640">
                  <c:v>3447.0390000000002</c:v>
                </c:pt>
                <c:pt idx="12641">
                  <c:v>3447.28</c:v>
                </c:pt>
                <c:pt idx="12642">
                  <c:v>3447.5210000000002</c:v>
                </c:pt>
                <c:pt idx="12643">
                  <c:v>3447.7620000000002</c:v>
                </c:pt>
                <c:pt idx="12644">
                  <c:v>3448.0030000000002</c:v>
                </c:pt>
                <c:pt idx="12645">
                  <c:v>3448.2440000000001</c:v>
                </c:pt>
                <c:pt idx="12646">
                  <c:v>3448.4850000000001</c:v>
                </c:pt>
                <c:pt idx="12647">
                  <c:v>3448.7260000000001</c:v>
                </c:pt>
                <c:pt idx="12648">
                  <c:v>3448.9679999999998</c:v>
                </c:pt>
                <c:pt idx="12649">
                  <c:v>3449.2080000000001</c:v>
                </c:pt>
                <c:pt idx="12650">
                  <c:v>3449.4490000000001</c:v>
                </c:pt>
                <c:pt idx="12651">
                  <c:v>3449.6909999999998</c:v>
                </c:pt>
                <c:pt idx="12652">
                  <c:v>3449.9319999999998</c:v>
                </c:pt>
                <c:pt idx="12653">
                  <c:v>3450.1729999999998</c:v>
                </c:pt>
                <c:pt idx="12654">
                  <c:v>3450.4140000000002</c:v>
                </c:pt>
                <c:pt idx="12655">
                  <c:v>3450.6550000000002</c:v>
                </c:pt>
                <c:pt idx="12656">
                  <c:v>3450.8960000000002</c:v>
                </c:pt>
                <c:pt idx="12657">
                  <c:v>3451.1370000000002</c:v>
                </c:pt>
                <c:pt idx="12658">
                  <c:v>3451.3780000000002</c:v>
                </c:pt>
                <c:pt idx="12659">
                  <c:v>3451.6190000000001</c:v>
                </c:pt>
                <c:pt idx="12660">
                  <c:v>3451.86</c:v>
                </c:pt>
                <c:pt idx="12661">
                  <c:v>3452.1010000000001</c:v>
                </c:pt>
                <c:pt idx="12662">
                  <c:v>3452.3420000000001</c:v>
                </c:pt>
                <c:pt idx="12663">
                  <c:v>3452.5830000000001</c:v>
                </c:pt>
                <c:pt idx="12664">
                  <c:v>3452.8240000000001</c:v>
                </c:pt>
                <c:pt idx="12665">
                  <c:v>3453.0659999999998</c:v>
                </c:pt>
                <c:pt idx="12666">
                  <c:v>3453.3069999999998</c:v>
                </c:pt>
                <c:pt idx="12667">
                  <c:v>3453.5479999999998</c:v>
                </c:pt>
                <c:pt idx="12668">
                  <c:v>3453.7890000000002</c:v>
                </c:pt>
                <c:pt idx="12669">
                  <c:v>3454.03</c:v>
                </c:pt>
                <c:pt idx="12670">
                  <c:v>3454.2710000000002</c:v>
                </c:pt>
                <c:pt idx="12671">
                  <c:v>3454.5120000000002</c:v>
                </c:pt>
                <c:pt idx="12672">
                  <c:v>3454.7530000000002</c:v>
                </c:pt>
                <c:pt idx="12673">
                  <c:v>3454.9940000000001</c:v>
                </c:pt>
                <c:pt idx="12674">
                  <c:v>3455.2350000000001</c:v>
                </c:pt>
                <c:pt idx="12675">
                  <c:v>3455.4760000000001</c:v>
                </c:pt>
                <c:pt idx="12676">
                  <c:v>3455.7170000000001</c:v>
                </c:pt>
                <c:pt idx="12677">
                  <c:v>3455.9580000000001</c:v>
                </c:pt>
                <c:pt idx="12678">
                  <c:v>3456.1990000000001</c:v>
                </c:pt>
                <c:pt idx="12679">
                  <c:v>3456.44</c:v>
                </c:pt>
                <c:pt idx="12680">
                  <c:v>3456.6819999999998</c:v>
                </c:pt>
                <c:pt idx="12681">
                  <c:v>3456.9229999999998</c:v>
                </c:pt>
                <c:pt idx="12682">
                  <c:v>3457.1640000000002</c:v>
                </c:pt>
                <c:pt idx="12683">
                  <c:v>3457.4050000000002</c:v>
                </c:pt>
                <c:pt idx="12684">
                  <c:v>3457.6460000000002</c:v>
                </c:pt>
                <c:pt idx="12685">
                  <c:v>3457.8870000000002</c:v>
                </c:pt>
                <c:pt idx="12686">
                  <c:v>3458.1280000000002</c:v>
                </c:pt>
                <c:pt idx="12687">
                  <c:v>3458.3690000000001</c:v>
                </c:pt>
                <c:pt idx="12688">
                  <c:v>3458.61</c:v>
                </c:pt>
                <c:pt idx="12689">
                  <c:v>3458.8510000000001</c:v>
                </c:pt>
                <c:pt idx="12690">
                  <c:v>3459.0920000000001</c:v>
                </c:pt>
                <c:pt idx="12691">
                  <c:v>3459.3330000000001</c:v>
                </c:pt>
                <c:pt idx="12692">
                  <c:v>3459.5740000000001</c:v>
                </c:pt>
                <c:pt idx="12693">
                  <c:v>3459.8150000000001</c:v>
                </c:pt>
                <c:pt idx="12694">
                  <c:v>3460.0569999999998</c:v>
                </c:pt>
                <c:pt idx="12695">
                  <c:v>3460.2979999999998</c:v>
                </c:pt>
                <c:pt idx="12696">
                  <c:v>3460.5390000000002</c:v>
                </c:pt>
                <c:pt idx="12697">
                  <c:v>3460.78</c:v>
                </c:pt>
                <c:pt idx="12698">
                  <c:v>3461.0210000000002</c:v>
                </c:pt>
                <c:pt idx="12699">
                  <c:v>3461.2620000000002</c:v>
                </c:pt>
                <c:pt idx="12700">
                  <c:v>3461.5030000000002</c:v>
                </c:pt>
                <c:pt idx="12701">
                  <c:v>3461.7440000000001</c:v>
                </c:pt>
                <c:pt idx="12702">
                  <c:v>3461.9850000000001</c:v>
                </c:pt>
                <c:pt idx="12703">
                  <c:v>3462.2260000000001</c:v>
                </c:pt>
                <c:pt idx="12704">
                  <c:v>3462.4670000000001</c:v>
                </c:pt>
                <c:pt idx="12705">
                  <c:v>3462.7080000000001</c:v>
                </c:pt>
                <c:pt idx="12706">
                  <c:v>3462.9490000000001</c:v>
                </c:pt>
                <c:pt idx="12707">
                  <c:v>3463.19</c:v>
                </c:pt>
                <c:pt idx="12708">
                  <c:v>3463.4319999999998</c:v>
                </c:pt>
                <c:pt idx="12709">
                  <c:v>3463.6729999999998</c:v>
                </c:pt>
                <c:pt idx="12710">
                  <c:v>3463.9140000000002</c:v>
                </c:pt>
                <c:pt idx="12711">
                  <c:v>3464.1550000000002</c:v>
                </c:pt>
                <c:pt idx="12712">
                  <c:v>3464.3960000000002</c:v>
                </c:pt>
                <c:pt idx="12713">
                  <c:v>3464.6370000000002</c:v>
                </c:pt>
                <c:pt idx="12714">
                  <c:v>3464.8780000000002</c:v>
                </c:pt>
                <c:pt idx="12715">
                  <c:v>3465.1190000000001</c:v>
                </c:pt>
                <c:pt idx="12716">
                  <c:v>3465.36</c:v>
                </c:pt>
                <c:pt idx="12717">
                  <c:v>3465.6010000000001</c:v>
                </c:pt>
                <c:pt idx="12718">
                  <c:v>3465.8420000000001</c:v>
                </c:pt>
                <c:pt idx="12719">
                  <c:v>3466.0830000000001</c:v>
                </c:pt>
                <c:pt idx="12720">
                  <c:v>3466.3240000000001</c:v>
                </c:pt>
                <c:pt idx="12721">
                  <c:v>3466.5650000000001</c:v>
                </c:pt>
                <c:pt idx="12722">
                  <c:v>3466.806</c:v>
                </c:pt>
                <c:pt idx="12723">
                  <c:v>3467.0479999999998</c:v>
                </c:pt>
                <c:pt idx="12724">
                  <c:v>3467.2890000000002</c:v>
                </c:pt>
                <c:pt idx="12725">
                  <c:v>3467.53</c:v>
                </c:pt>
                <c:pt idx="12726">
                  <c:v>3467.7710000000002</c:v>
                </c:pt>
                <c:pt idx="12727">
                  <c:v>3468.0120000000002</c:v>
                </c:pt>
                <c:pt idx="12728">
                  <c:v>3468.2530000000002</c:v>
                </c:pt>
                <c:pt idx="12729">
                  <c:v>3468.4940000000001</c:v>
                </c:pt>
                <c:pt idx="12730">
                  <c:v>3468.7350000000001</c:v>
                </c:pt>
                <c:pt idx="12731">
                  <c:v>3468.9760000000001</c:v>
                </c:pt>
                <c:pt idx="12732">
                  <c:v>3469.2170000000001</c:v>
                </c:pt>
                <c:pt idx="12733">
                  <c:v>3469.4580000000001</c:v>
                </c:pt>
                <c:pt idx="12734">
                  <c:v>3469.6990000000001</c:v>
                </c:pt>
                <c:pt idx="12735">
                  <c:v>3469.94</c:v>
                </c:pt>
                <c:pt idx="12736">
                  <c:v>3470.181</c:v>
                </c:pt>
                <c:pt idx="12737">
                  <c:v>3470.4229999999998</c:v>
                </c:pt>
                <c:pt idx="12738">
                  <c:v>3470.6640000000002</c:v>
                </c:pt>
                <c:pt idx="12739">
                  <c:v>3470.9050000000002</c:v>
                </c:pt>
                <c:pt idx="12740">
                  <c:v>3471.1460000000002</c:v>
                </c:pt>
                <c:pt idx="12741">
                  <c:v>3471.3870000000002</c:v>
                </c:pt>
                <c:pt idx="12742">
                  <c:v>3471.6280000000002</c:v>
                </c:pt>
                <c:pt idx="12743">
                  <c:v>3471.8690000000001</c:v>
                </c:pt>
                <c:pt idx="12744">
                  <c:v>3472.11</c:v>
                </c:pt>
                <c:pt idx="12745">
                  <c:v>3472.3510000000001</c:v>
                </c:pt>
                <c:pt idx="12746">
                  <c:v>3472.5920000000001</c:v>
                </c:pt>
                <c:pt idx="12747">
                  <c:v>3472.8330000000001</c:v>
                </c:pt>
                <c:pt idx="12748">
                  <c:v>3473.0740000000001</c:v>
                </c:pt>
                <c:pt idx="12749">
                  <c:v>3473.3150000000001</c:v>
                </c:pt>
                <c:pt idx="12750">
                  <c:v>3473.556</c:v>
                </c:pt>
                <c:pt idx="12751">
                  <c:v>3473.797</c:v>
                </c:pt>
                <c:pt idx="12752">
                  <c:v>3474.0390000000002</c:v>
                </c:pt>
                <c:pt idx="12753">
                  <c:v>3474.28</c:v>
                </c:pt>
                <c:pt idx="12754">
                  <c:v>3474.5210000000002</c:v>
                </c:pt>
                <c:pt idx="12755">
                  <c:v>3474.7620000000002</c:v>
                </c:pt>
                <c:pt idx="12756">
                  <c:v>3475.0030000000002</c:v>
                </c:pt>
                <c:pt idx="12757">
                  <c:v>3475.2440000000001</c:v>
                </c:pt>
                <c:pt idx="12758">
                  <c:v>3475.4850000000001</c:v>
                </c:pt>
                <c:pt idx="12759">
                  <c:v>3475.7260000000001</c:v>
                </c:pt>
                <c:pt idx="12760">
                  <c:v>3475.9670000000001</c:v>
                </c:pt>
                <c:pt idx="12761">
                  <c:v>3476.2080000000001</c:v>
                </c:pt>
                <c:pt idx="12762">
                  <c:v>3476.4490000000001</c:v>
                </c:pt>
                <c:pt idx="12763">
                  <c:v>3476.69</c:v>
                </c:pt>
                <c:pt idx="12764">
                  <c:v>3476.931</c:v>
                </c:pt>
                <c:pt idx="12765">
                  <c:v>3477.172</c:v>
                </c:pt>
                <c:pt idx="12766">
                  <c:v>3477.4140000000002</c:v>
                </c:pt>
                <c:pt idx="12767">
                  <c:v>3477.6550000000002</c:v>
                </c:pt>
                <c:pt idx="12768">
                  <c:v>3477.8960000000002</c:v>
                </c:pt>
                <c:pt idx="12769">
                  <c:v>3478.1370000000002</c:v>
                </c:pt>
                <c:pt idx="12770">
                  <c:v>3478.3780000000002</c:v>
                </c:pt>
                <c:pt idx="12771">
                  <c:v>3478.6190000000001</c:v>
                </c:pt>
                <c:pt idx="12772">
                  <c:v>3478.86</c:v>
                </c:pt>
                <c:pt idx="12773">
                  <c:v>3479.1010000000001</c:v>
                </c:pt>
                <c:pt idx="12774">
                  <c:v>3479.3420000000001</c:v>
                </c:pt>
                <c:pt idx="12775">
                  <c:v>3479.5830000000001</c:v>
                </c:pt>
                <c:pt idx="12776">
                  <c:v>3479.8240000000001</c:v>
                </c:pt>
                <c:pt idx="12777">
                  <c:v>3480.0650000000001</c:v>
                </c:pt>
                <c:pt idx="12778">
                  <c:v>3480.306</c:v>
                </c:pt>
                <c:pt idx="12779">
                  <c:v>3480.547</c:v>
                </c:pt>
                <c:pt idx="12780">
                  <c:v>3480.7890000000002</c:v>
                </c:pt>
                <c:pt idx="12781">
                  <c:v>3481.03</c:v>
                </c:pt>
                <c:pt idx="12782">
                  <c:v>3481.2710000000002</c:v>
                </c:pt>
                <c:pt idx="12783">
                  <c:v>3481.5120000000002</c:v>
                </c:pt>
                <c:pt idx="12784">
                  <c:v>3481.7530000000002</c:v>
                </c:pt>
                <c:pt idx="12785">
                  <c:v>3481.9940000000001</c:v>
                </c:pt>
                <c:pt idx="12786">
                  <c:v>3482.2350000000001</c:v>
                </c:pt>
                <c:pt idx="12787">
                  <c:v>3482.4760000000001</c:v>
                </c:pt>
                <c:pt idx="12788">
                  <c:v>3482.7170000000001</c:v>
                </c:pt>
                <c:pt idx="12789">
                  <c:v>3482.9580000000001</c:v>
                </c:pt>
                <c:pt idx="12790">
                  <c:v>3483.1990000000001</c:v>
                </c:pt>
                <c:pt idx="12791">
                  <c:v>3483.44</c:v>
                </c:pt>
                <c:pt idx="12792">
                  <c:v>3483.681</c:v>
                </c:pt>
                <c:pt idx="12793">
                  <c:v>3483.922</c:v>
                </c:pt>
                <c:pt idx="12794">
                  <c:v>3484.163</c:v>
                </c:pt>
                <c:pt idx="12795">
                  <c:v>3484.4050000000002</c:v>
                </c:pt>
                <c:pt idx="12796">
                  <c:v>3484.6460000000002</c:v>
                </c:pt>
                <c:pt idx="12797">
                  <c:v>3484.8870000000002</c:v>
                </c:pt>
                <c:pt idx="12798">
                  <c:v>3485.1280000000002</c:v>
                </c:pt>
                <c:pt idx="12799">
                  <c:v>3485.3690000000001</c:v>
                </c:pt>
                <c:pt idx="12800">
                  <c:v>3485.61</c:v>
                </c:pt>
                <c:pt idx="12801">
                  <c:v>3485.8510000000001</c:v>
                </c:pt>
                <c:pt idx="12802">
                  <c:v>3486.0920000000001</c:v>
                </c:pt>
                <c:pt idx="12803">
                  <c:v>3486.3330000000001</c:v>
                </c:pt>
                <c:pt idx="12804">
                  <c:v>3486.5740000000001</c:v>
                </c:pt>
                <c:pt idx="12805">
                  <c:v>3486.8150000000001</c:v>
                </c:pt>
                <c:pt idx="12806">
                  <c:v>3487.056</c:v>
                </c:pt>
                <c:pt idx="12807">
                  <c:v>3487.297</c:v>
                </c:pt>
                <c:pt idx="12808">
                  <c:v>3487.538</c:v>
                </c:pt>
                <c:pt idx="12809">
                  <c:v>3487.78</c:v>
                </c:pt>
                <c:pt idx="12810">
                  <c:v>3488.0210000000002</c:v>
                </c:pt>
                <c:pt idx="12811">
                  <c:v>3488.261</c:v>
                </c:pt>
                <c:pt idx="12812">
                  <c:v>3488.5030000000002</c:v>
                </c:pt>
                <c:pt idx="12813">
                  <c:v>3488.7440000000001</c:v>
                </c:pt>
                <c:pt idx="12814">
                  <c:v>3488.9850000000001</c:v>
                </c:pt>
                <c:pt idx="12815">
                  <c:v>3489.2260000000001</c:v>
                </c:pt>
                <c:pt idx="12816">
                  <c:v>3489.4670000000001</c:v>
                </c:pt>
                <c:pt idx="12817">
                  <c:v>3489.7080000000001</c:v>
                </c:pt>
                <c:pt idx="12818">
                  <c:v>3489.9490000000001</c:v>
                </c:pt>
                <c:pt idx="12819">
                  <c:v>3490.19</c:v>
                </c:pt>
                <c:pt idx="12820">
                  <c:v>3490.431</c:v>
                </c:pt>
                <c:pt idx="12821">
                  <c:v>3490.672</c:v>
                </c:pt>
                <c:pt idx="12822">
                  <c:v>3490.913</c:v>
                </c:pt>
                <c:pt idx="12823">
                  <c:v>3491.154</c:v>
                </c:pt>
                <c:pt idx="12824">
                  <c:v>3491.3960000000002</c:v>
                </c:pt>
                <c:pt idx="12825">
                  <c:v>3491.636</c:v>
                </c:pt>
                <c:pt idx="12826">
                  <c:v>3491.8780000000002</c:v>
                </c:pt>
                <c:pt idx="12827">
                  <c:v>3492.1190000000001</c:v>
                </c:pt>
                <c:pt idx="12828">
                  <c:v>3492.36</c:v>
                </c:pt>
                <c:pt idx="12829">
                  <c:v>3492.6010000000001</c:v>
                </c:pt>
                <c:pt idx="12830">
                  <c:v>3492.8420000000001</c:v>
                </c:pt>
                <c:pt idx="12831">
                  <c:v>3493.0830000000001</c:v>
                </c:pt>
                <c:pt idx="12832">
                  <c:v>3493.3240000000001</c:v>
                </c:pt>
                <c:pt idx="12833">
                  <c:v>3493.5650000000001</c:v>
                </c:pt>
                <c:pt idx="12834">
                  <c:v>3493.806</c:v>
                </c:pt>
                <c:pt idx="12835">
                  <c:v>3494.047</c:v>
                </c:pt>
                <c:pt idx="12836">
                  <c:v>3494.288</c:v>
                </c:pt>
                <c:pt idx="12837">
                  <c:v>3494.529</c:v>
                </c:pt>
                <c:pt idx="12838">
                  <c:v>3494.7710000000002</c:v>
                </c:pt>
                <c:pt idx="12839">
                  <c:v>3495.011</c:v>
                </c:pt>
                <c:pt idx="12840">
                  <c:v>3495.2530000000002</c:v>
                </c:pt>
                <c:pt idx="12841">
                  <c:v>3495.4940000000001</c:v>
                </c:pt>
                <c:pt idx="12842">
                  <c:v>3495.7350000000001</c:v>
                </c:pt>
                <c:pt idx="12843">
                  <c:v>3495.9760000000001</c:v>
                </c:pt>
                <c:pt idx="12844">
                  <c:v>3496.2170000000001</c:v>
                </c:pt>
                <c:pt idx="12845">
                  <c:v>3496.4580000000001</c:v>
                </c:pt>
                <c:pt idx="12846">
                  <c:v>3496.6990000000001</c:v>
                </c:pt>
                <c:pt idx="12847">
                  <c:v>3496.94</c:v>
                </c:pt>
                <c:pt idx="12848">
                  <c:v>3497.181</c:v>
                </c:pt>
                <c:pt idx="12849">
                  <c:v>3497.422</c:v>
                </c:pt>
                <c:pt idx="12850">
                  <c:v>3497.663</c:v>
                </c:pt>
                <c:pt idx="12851">
                  <c:v>3497.904</c:v>
                </c:pt>
                <c:pt idx="12852">
                  <c:v>3498.1460000000002</c:v>
                </c:pt>
                <c:pt idx="12853">
                  <c:v>3498.386</c:v>
                </c:pt>
                <c:pt idx="12854">
                  <c:v>3498.627</c:v>
                </c:pt>
                <c:pt idx="12855">
                  <c:v>3498.8690000000001</c:v>
                </c:pt>
                <c:pt idx="12856">
                  <c:v>3499.11</c:v>
                </c:pt>
                <c:pt idx="12857">
                  <c:v>3499.3510000000001</c:v>
                </c:pt>
                <c:pt idx="12858">
                  <c:v>3499.5920000000001</c:v>
                </c:pt>
                <c:pt idx="12859">
                  <c:v>3499.8330000000001</c:v>
                </c:pt>
                <c:pt idx="12860">
                  <c:v>3500.0740000000001</c:v>
                </c:pt>
                <c:pt idx="12861">
                  <c:v>3500.3150000000001</c:v>
                </c:pt>
                <c:pt idx="12862">
                  <c:v>3500.556</c:v>
                </c:pt>
                <c:pt idx="12863">
                  <c:v>3500.797</c:v>
                </c:pt>
                <c:pt idx="12864">
                  <c:v>3501.038</c:v>
                </c:pt>
                <c:pt idx="12865">
                  <c:v>3501.279</c:v>
                </c:pt>
                <c:pt idx="12866">
                  <c:v>3501.52</c:v>
                </c:pt>
                <c:pt idx="12867">
                  <c:v>3501.761</c:v>
                </c:pt>
                <c:pt idx="12868">
                  <c:v>3502.002</c:v>
                </c:pt>
                <c:pt idx="12869">
                  <c:v>3502.2440000000001</c:v>
                </c:pt>
                <c:pt idx="12870">
                  <c:v>3502.4850000000001</c:v>
                </c:pt>
                <c:pt idx="12871">
                  <c:v>3502.7260000000001</c:v>
                </c:pt>
                <c:pt idx="12872">
                  <c:v>3502.9670000000001</c:v>
                </c:pt>
                <c:pt idx="12873">
                  <c:v>3503.2080000000001</c:v>
                </c:pt>
                <c:pt idx="12874">
                  <c:v>3503.4490000000001</c:v>
                </c:pt>
                <c:pt idx="12875">
                  <c:v>3503.69</c:v>
                </c:pt>
                <c:pt idx="12876">
                  <c:v>3503.931</c:v>
                </c:pt>
                <c:pt idx="12877">
                  <c:v>3504.172</c:v>
                </c:pt>
                <c:pt idx="12878">
                  <c:v>3504.413</c:v>
                </c:pt>
                <c:pt idx="12879">
                  <c:v>3504.654</c:v>
                </c:pt>
                <c:pt idx="12880">
                  <c:v>3504.895</c:v>
                </c:pt>
                <c:pt idx="12881">
                  <c:v>3505.136</c:v>
                </c:pt>
                <c:pt idx="12882">
                  <c:v>3505.377</c:v>
                </c:pt>
                <c:pt idx="12883">
                  <c:v>3505.6179999999999</c:v>
                </c:pt>
                <c:pt idx="12884">
                  <c:v>3505.86</c:v>
                </c:pt>
                <c:pt idx="12885">
                  <c:v>3506.1010000000001</c:v>
                </c:pt>
                <c:pt idx="12886">
                  <c:v>3506.3420000000001</c:v>
                </c:pt>
                <c:pt idx="12887">
                  <c:v>3506.5830000000001</c:v>
                </c:pt>
                <c:pt idx="12888">
                  <c:v>3506.8240000000001</c:v>
                </c:pt>
                <c:pt idx="12889">
                  <c:v>3507.0650000000001</c:v>
                </c:pt>
                <c:pt idx="12890">
                  <c:v>3507.306</c:v>
                </c:pt>
                <c:pt idx="12891">
                  <c:v>3507.547</c:v>
                </c:pt>
                <c:pt idx="12892">
                  <c:v>3507.788</c:v>
                </c:pt>
                <c:pt idx="12893">
                  <c:v>3508.029</c:v>
                </c:pt>
                <c:pt idx="12894">
                  <c:v>3508.27</c:v>
                </c:pt>
                <c:pt idx="12895">
                  <c:v>3508.511</c:v>
                </c:pt>
                <c:pt idx="12896">
                  <c:v>3508.752</c:v>
                </c:pt>
                <c:pt idx="12897">
                  <c:v>3508.9929999999999</c:v>
                </c:pt>
                <c:pt idx="12898">
                  <c:v>3509.2350000000001</c:v>
                </c:pt>
                <c:pt idx="12899">
                  <c:v>3509.4760000000001</c:v>
                </c:pt>
                <c:pt idx="12900">
                  <c:v>3509.7170000000001</c:v>
                </c:pt>
                <c:pt idx="12901">
                  <c:v>3509.9580000000001</c:v>
                </c:pt>
                <c:pt idx="12902">
                  <c:v>3510.1990000000001</c:v>
                </c:pt>
                <c:pt idx="12903">
                  <c:v>3510.44</c:v>
                </c:pt>
                <c:pt idx="12904">
                  <c:v>3510.681</c:v>
                </c:pt>
                <c:pt idx="12905">
                  <c:v>3510.922</c:v>
                </c:pt>
                <c:pt idx="12906">
                  <c:v>3511.163</c:v>
                </c:pt>
                <c:pt idx="12907">
                  <c:v>3511.404</c:v>
                </c:pt>
                <c:pt idx="12908">
                  <c:v>3511.645</c:v>
                </c:pt>
                <c:pt idx="12909">
                  <c:v>3511.886</c:v>
                </c:pt>
                <c:pt idx="12910">
                  <c:v>3512.127</c:v>
                </c:pt>
                <c:pt idx="12911">
                  <c:v>3512.3679999999999</c:v>
                </c:pt>
                <c:pt idx="12912">
                  <c:v>3512.61</c:v>
                </c:pt>
                <c:pt idx="12913">
                  <c:v>3512.8510000000001</c:v>
                </c:pt>
                <c:pt idx="12914">
                  <c:v>3513.0920000000001</c:v>
                </c:pt>
                <c:pt idx="12915">
                  <c:v>3513.3330000000001</c:v>
                </c:pt>
                <c:pt idx="12916">
                  <c:v>3513.5740000000001</c:v>
                </c:pt>
                <c:pt idx="12917">
                  <c:v>3513.8150000000001</c:v>
                </c:pt>
                <c:pt idx="12918">
                  <c:v>3514.056</c:v>
                </c:pt>
                <c:pt idx="12919">
                  <c:v>3514.297</c:v>
                </c:pt>
                <c:pt idx="12920">
                  <c:v>3514.538</c:v>
                </c:pt>
                <c:pt idx="12921">
                  <c:v>3514.779</c:v>
                </c:pt>
                <c:pt idx="12922">
                  <c:v>3515.02</c:v>
                </c:pt>
                <c:pt idx="12923">
                  <c:v>3515.261</c:v>
                </c:pt>
                <c:pt idx="12924">
                  <c:v>3515.502</c:v>
                </c:pt>
                <c:pt idx="12925">
                  <c:v>3515.7429999999999</c:v>
                </c:pt>
                <c:pt idx="12926">
                  <c:v>3515.9839999999999</c:v>
                </c:pt>
                <c:pt idx="12927">
                  <c:v>3516.2260000000001</c:v>
                </c:pt>
                <c:pt idx="12928">
                  <c:v>3516.4670000000001</c:v>
                </c:pt>
                <c:pt idx="12929">
                  <c:v>3516.7080000000001</c:v>
                </c:pt>
                <c:pt idx="12930">
                  <c:v>3516.9490000000001</c:v>
                </c:pt>
                <c:pt idx="12931">
                  <c:v>3517.19</c:v>
                </c:pt>
                <c:pt idx="12932">
                  <c:v>3517.431</c:v>
                </c:pt>
                <c:pt idx="12933">
                  <c:v>3517.672</c:v>
                </c:pt>
                <c:pt idx="12934">
                  <c:v>3517.913</c:v>
                </c:pt>
                <c:pt idx="12935">
                  <c:v>3518.154</c:v>
                </c:pt>
                <c:pt idx="12936">
                  <c:v>3518.395</c:v>
                </c:pt>
                <c:pt idx="12937">
                  <c:v>3518.636</c:v>
                </c:pt>
                <c:pt idx="12938">
                  <c:v>3518.877</c:v>
                </c:pt>
                <c:pt idx="12939">
                  <c:v>3519.1179999999999</c:v>
                </c:pt>
                <c:pt idx="12940">
                  <c:v>3519.3589999999999</c:v>
                </c:pt>
                <c:pt idx="12941">
                  <c:v>3519.6010000000001</c:v>
                </c:pt>
                <c:pt idx="12942">
                  <c:v>3519.8420000000001</c:v>
                </c:pt>
                <c:pt idx="12943">
                  <c:v>3520.0830000000001</c:v>
                </c:pt>
                <c:pt idx="12944">
                  <c:v>3520.3240000000001</c:v>
                </c:pt>
                <c:pt idx="12945">
                  <c:v>3520.5650000000001</c:v>
                </c:pt>
                <c:pt idx="12946">
                  <c:v>3520.806</c:v>
                </c:pt>
                <c:pt idx="12947">
                  <c:v>3521.047</c:v>
                </c:pt>
                <c:pt idx="12948">
                  <c:v>3521.288</c:v>
                </c:pt>
                <c:pt idx="12949">
                  <c:v>3521.529</c:v>
                </c:pt>
                <c:pt idx="12950">
                  <c:v>3521.77</c:v>
                </c:pt>
                <c:pt idx="12951">
                  <c:v>3522.011</c:v>
                </c:pt>
                <c:pt idx="12952">
                  <c:v>3522.252</c:v>
                </c:pt>
                <c:pt idx="12953">
                  <c:v>3522.4929999999999</c:v>
                </c:pt>
                <c:pt idx="12954">
                  <c:v>3522.7339999999999</c:v>
                </c:pt>
                <c:pt idx="12955">
                  <c:v>3522.9749999999999</c:v>
                </c:pt>
                <c:pt idx="12956">
                  <c:v>3523.2170000000001</c:v>
                </c:pt>
                <c:pt idx="12957">
                  <c:v>3523.4580000000001</c:v>
                </c:pt>
                <c:pt idx="12958">
                  <c:v>3523.6990000000001</c:v>
                </c:pt>
                <c:pt idx="12959">
                  <c:v>3523.94</c:v>
                </c:pt>
                <c:pt idx="12960">
                  <c:v>3524.181</c:v>
                </c:pt>
                <c:pt idx="12961">
                  <c:v>3524.422</c:v>
                </c:pt>
                <c:pt idx="12962">
                  <c:v>3524.663</c:v>
                </c:pt>
                <c:pt idx="12963">
                  <c:v>3524.904</c:v>
                </c:pt>
                <c:pt idx="12964">
                  <c:v>3525.145</c:v>
                </c:pt>
                <c:pt idx="12965">
                  <c:v>3525.386</c:v>
                </c:pt>
                <c:pt idx="12966">
                  <c:v>3525.627</c:v>
                </c:pt>
                <c:pt idx="12967">
                  <c:v>3525.8679999999999</c:v>
                </c:pt>
                <c:pt idx="12968">
                  <c:v>3526.1089999999999</c:v>
                </c:pt>
                <c:pt idx="12969">
                  <c:v>3526.35</c:v>
                </c:pt>
                <c:pt idx="12970">
                  <c:v>3526.5920000000001</c:v>
                </c:pt>
                <c:pt idx="12971">
                  <c:v>3526.8330000000001</c:v>
                </c:pt>
                <c:pt idx="12972">
                  <c:v>3527.0740000000001</c:v>
                </c:pt>
                <c:pt idx="12973">
                  <c:v>3527.3150000000001</c:v>
                </c:pt>
                <c:pt idx="12974">
                  <c:v>3527.556</c:v>
                </c:pt>
                <c:pt idx="12975">
                  <c:v>3527.797</c:v>
                </c:pt>
                <c:pt idx="12976">
                  <c:v>3528.038</c:v>
                </c:pt>
                <c:pt idx="12977">
                  <c:v>3528.279</c:v>
                </c:pt>
                <c:pt idx="12978">
                  <c:v>3528.52</c:v>
                </c:pt>
                <c:pt idx="12979">
                  <c:v>3528.761</c:v>
                </c:pt>
                <c:pt idx="12980">
                  <c:v>3529.002</c:v>
                </c:pt>
                <c:pt idx="12981">
                  <c:v>3529.2429999999999</c:v>
                </c:pt>
                <c:pt idx="12982">
                  <c:v>3529.4839999999999</c:v>
                </c:pt>
                <c:pt idx="12983">
                  <c:v>3529.7249999999999</c:v>
                </c:pt>
                <c:pt idx="12984">
                  <c:v>3529.9670000000001</c:v>
                </c:pt>
                <c:pt idx="12985">
                  <c:v>3530.2080000000001</c:v>
                </c:pt>
                <c:pt idx="12986">
                  <c:v>3530.4479999999999</c:v>
                </c:pt>
                <c:pt idx="12987">
                  <c:v>3530.69</c:v>
                </c:pt>
                <c:pt idx="12988">
                  <c:v>3530.931</c:v>
                </c:pt>
                <c:pt idx="12989">
                  <c:v>3531.172</c:v>
                </c:pt>
                <c:pt idx="12990">
                  <c:v>3531.413</c:v>
                </c:pt>
                <c:pt idx="12991">
                  <c:v>3531.654</c:v>
                </c:pt>
                <c:pt idx="12992">
                  <c:v>3531.895</c:v>
                </c:pt>
                <c:pt idx="12993">
                  <c:v>3532.136</c:v>
                </c:pt>
                <c:pt idx="12994">
                  <c:v>3532.377</c:v>
                </c:pt>
                <c:pt idx="12995">
                  <c:v>3532.6179999999999</c:v>
                </c:pt>
                <c:pt idx="12996">
                  <c:v>3532.8589999999999</c:v>
                </c:pt>
                <c:pt idx="12997">
                  <c:v>3533.1</c:v>
                </c:pt>
                <c:pt idx="12998">
                  <c:v>3533.3409999999999</c:v>
                </c:pt>
                <c:pt idx="12999">
                  <c:v>3533.5830000000001</c:v>
                </c:pt>
                <c:pt idx="13000">
                  <c:v>3533.8229999999999</c:v>
                </c:pt>
                <c:pt idx="13001">
                  <c:v>3534.0650000000001</c:v>
                </c:pt>
                <c:pt idx="13002">
                  <c:v>3534.306</c:v>
                </c:pt>
                <c:pt idx="13003">
                  <c:v>3534.547</c:v>
                </c:pt>
                <c:pt idx="13004">
                  <c:v>3534.788</c:v>
                </c:pt>
                <c:pt idx="13005">
                  <c:v>3535.029</c:v>
                </c:pt>
                <c:pt idx="13006">
                  <c:v>3535.27</c:v>
                </c:pt>
                <c:pt idx="13007">
                  <c:v>3535.511</c:v>
                </c:pt>
                <c:pt idx="13008">
                  <c:v>3535.752</c:v>
                </c:pt>
                <c:pt idx="13009">
                  <c:v>3535.9929999999999</c:v>
                </c:pt>
                <c:pt idx="13010">
                  <c:v>3536.2339999999999</c:v>
                </c:pt>
                <c:pt idx="13011">
                  <c:v>3536.4749999999999</c:v>
                </c:pt>
                <c:pt idx="13012">
                  <c:v>3536.7159999999999</c:v>
                </c:pt>
                <c:pt idx="13013">
                  <c:v>3536.9580000000001</c:v>
                </c:pt>
                <c:pt idx="13014">
                  <c:v>3537.1979999999999</c:v>
                </c:pt>
                <c:pt idx="13015">
                  <c:v>3537.4389999999999</c:v>
                </c:pt>
                <c:pt idx="13016">
                  <c:v>3537.681</c:v>
                </c:pt>
                <c:pt idx="13017">
                  <c:v>3537.922</c:v>
                </c:pt>
                <c:pt idx="13018">
                  <c:v>3538.163</c:v>
                </c:pt>
                <c:pt idx="13019">
                  <c:v>3538.404</c:v>
                </c:pt>
                <c:pt idx="13020">
                  <c:v>3538.645</c:v>
                </c:pt>
                <c:pt idx="13021">
                  <c:v>3538.886</c:v>
                </c:pt>
                <c:pt idx="13022">
                  <c:v>3539.127</c:v>
                </c:pt>
                <c:pt idx="13023">
                  <c:v>3539.3679999999999</c:v>
                </c:pt>
                <c:pt idx="13024">
                  <c:v>3539.6089999999999</c:v>
                </c:pt>
                <c:pt idx="13025">
                  <c:v>3539.85</c:v>
                </c:pt>
                <c:pt idx="13026">
                  <c:v>3540.0909999999999</c:v>
                </c:pt>
                <c:pt idx="13027">
                  <c:v>3540.3319999999999</c:v>
                </c:pt>
                <c:pt idx="13028">
                  <c:v>3540.5729999999999</c:v>
                </c:pt>
                <c:pt idx="13029">
                  <c:v>3540.8139999999999</c:v>
                </c:pt>
                <c:pt idx="13030">
                  <c:v>3541.056</c:v>
                </c:pt>
                <c:pt idx="13031">
                  <c:v>3541.297</c:v>
                </c:pt>
                <c:pt idx="13032">
                  <c:v>3541.538</c:v>
                </c:pt>
                <c:pt idx="13033">
                  <c:v>3541.779</c:v>
                </c:pt>
                <c:pt idx="13034">
                  <c:v>3542.02</c:v>
                </c:pt>
                <c:pt idx="13035">
                  <c:v>3542.261</c:v>
                </c:pt>
                <c:pt idx="13036">
                  <c:v>3542.502</c:v>
                </c:pt>
                <c:pt idx="13037">
                  <c:v>3542.7429999999999</c:v>
                </c:pt>
                <c:pt idx="13038">
                  <c:v>3542.9839999999999</c:v>
                </c:pt>
                <c:pt idx="13039">
                  <c:v>3543.2249999999999</c:v>
                </c:pt>
                <c:pt idx="13040">
                  <c:v>3543.4659999999999</c:v>
                </c:pt>
                <c:pt idx="13041">
                  <c:v>3543.7069999999999</c:v>
                </c:pt>
                <c:pt idx="13042">
                  <c:v>3543.9479999999999</c:v>
                </c:pt>
                <c:pt idx="13043">
                  <c:v>3544.1889999999999</c:v>
                </c:pt>
                <c:pt idx="13044">
                  <c:v>3544.431</c:v>
                </c:pt>
                <c:pt idx="13045">
                  <c:v>3544.672</c:v>
                </c:pt>
                <c:pt idx="13046">
                  <c:v>3544.913</c:v>
                </c:pt>
                <c:pt idx="13047">
                  <c:v>3545.154</c:v>
                </c:pt>
                <c:pt idx="13048">
                  <c:v>3545.395</c:v>
                </c:pt>
                <c:pt idx="13049">
                  <c:v>3545.636</c:v>
                </c:pt>
                <c:pt idx="13050">
                  <c:v>3545.877</c:v>
                </c:pt>
                <c:pt idx="13051">
                  <c:v>3546.1179999999999</c:v>
                </c:pt>
                <c:pt idx="13052">
                  <c:v>3546.3589999999999</c:v>
                </c:pt>
                <c:pt idx="13053">
                  <c:v>3546.6</c:v>
                </c:pt>
                <c:pt idx="13054">
                  <c:v>3546.8409999999999</c:v>
                </c:pt>
                <c:pt idx="13055">
                  <c:v>3547.0819999999999</c:v>
                </c:pt>
                <c:pt idx="13056">
                  <c:v>3547.3229999999999</c:v>
                </c:pt>
                <c:pt idx="13057">
                  <c:v>3547.5639999999999</c:v>
                </c:pt>
                <c:pt idx="13058">
                  <c:v>3547.8049999999998</c:v>
                </c:pt>
                <c:pt idx="13059">
                  <c:v>3548.047</c:v>
                </c:pt>
                <c:pt idx="13060">
                  <c:v>3548.288</c:v>
                </c:pt>
                <c:pt idx="13061">
                  <c:v>3548.529</c:v>
                </c:pt>
                <c:pt idx="13062">
                  <c:v>3548.77</c:v>
                </c:pt>
                <c:pt idx="13063">
                  <c:v>3549.011</c:v>
                </c:pt>
                <c:pt idx="13064">
                  <c:v>3549.252</c:v>
                </c:pt>
                <c:pt idx="13065">
                  <c:v>3549.4929999999999</c:v>
                </c:pt>
                <c:pt idx="13066">
                  <c:v>3549.7339999999999</c:v>
                </c:pt>
                <c:pt idx="13067">
                  <c:v>3549.9749999999999</c:v>
                </c:pt>
                <c:pt idx="13068">
                  <c:v>3550.2159999999999</c:v>
                </c:pt>
                <c:pt idx="13069">
                  <c:v>3550.4569999999999</c:v>
                </c:pt>
                <c:pt idx="13070">
                  <c:v>3550.6979999999999</c:v>
                </c:pt>
                <c:pt idx="13071">
                  <c:v>3550.9389999999999</c:v>
                </c:pt>
                <c:pt idx="13072">
                  <c:v>3551.18</c:v>
                </c:pt>
                <c:pt idx="13073">
                  <c:v>3551.422</c:v>
                </c:pt>
                <c:pt idx="13074">
                  <c:v>3551.663</c:v>
                </c:pt>
                <c:pt idx="13075">
                  <c:v>3551.904</c:v>
                </c:pt>
                <c:pt idx="13076">
                  <c:v>3552.145</c:v>
                </c:pt>
                <c:pt idx="13077">
                  <c:v>3552.386</c:v>
                </c:pt>
                <c:pt idx="13078">
                  <c:v>3552.627</c:v>
                </c:pt>
                <c:pt idx="13079">
                  <c:v>3552.8679999999999</c:v>
                </c:pt>
                <c:pt idx="13080">
                  <c:v>3553.1089999999999</c:v>
                </c:pt>
                <c:pt idx="13081">
                  <c:v>3553.35</c:v>
                </c:pt>
                <c:pt idx="13082">
                  <c:v>3553.5909999999999</c:v>
                </c:pt>
                <c:pt idx="13083">
                  <c:v>3553.8319999999999</c:v>
                </c:pt>
                <c:pt idx="13084">
                  <c:v>3554.0729999999999</c:v>
                </c:pt>
                <c:pt idx="13085">
                  <c:v>3554.3139999999999</c:v>
                </c:pt>
                <c:pt idx="13086">
                  <c:v>3554.5549999999998</c:v>
                </c:pt>
                <c:pt idx="13087">
                  <c:v>3554.7959999999998</c:v>
                </c:pt>
                <c:pt idx="13088">
                  <c:v>3555.038</c:v>
                </c:pt>
                <c:pt idx="13089">
                  <c:v>3555.279</c:v>
                </c:pt>
                <c:pt idx="13090">
                  <c:v>3555.52</c:v>
                </c:pt>
                <c:pt idx="13091">
                  <c:v>3555.761</c:v>
                </c:pt>
                <c:pt idx="13092">
                  <c:v>3556.002</c:v>
                </c:pt>
                <c:pt idx="13093">
                  <c:v>3556.2429999999999</c:v>
                </c:pt>
                <c:pt idx="13094">
                  <c:v>3556.4839999999999</c:v>
                </c:pt>
                <c:pt idx="13095">
                  <c:v>3556.7249999999999</c:v>
                </c:pt>
                <c:pt idx="13096">
                  <c:v>3556.9659999999999</c:v>
                </c:pt>
                <c:pt idx="13097">
                  <c:v>3557.2069999999999</c:v>
                </c:pt>
                <c:pt idx="13098">
                  <c:v>3557.4479999999999</c:v>
                </c:pt>
                <c:pt idx="13099">
                  <c:v>3557.6889999999999</c:v>
                </c:pt>
                <c:pt idx="13100">
                  <c:v>3557.93</c:v>
                </c:pt>
                <c:pt idx="13101">
                  <c:v>3558.1709999999998</c:v>
                </c:pt>
                <c:pt idx="13102">
                  <c:v>3558.413</c:v>
                </c:pt>
                <c:pt idx="13103">
                  <c:v>3558.654</c:v>
                </c:pt>
                <c:pt idx="13104">
                  <c:v>3558.895</c:v>
                </c:pt>
                <c:pt idx="13105">
                  <c:v>3559.136</c:v>
                </c:pt>
                <c:pt idx="13106">
                  <c:v>3559.377</c:v>
                </c:pt>
                <c:pt idx="13107">
                  <c:v>3559.6179999999999</c:v>
                </c:pt>
                <c:pt idx="13108">
                  <c:v>3559.8589999999999</c:v>
                </c:pt>
                <c:pt idx="13109">
                  <c:v>3560.1</c:v>
                </c:pt>
                <c:pt idx="13110">
                  <c:v>3560.3409999999999</c:v>
                </c:pt>
                <c:pt idx="13111">
                  <c:v>3560.5819999999999</c:v>
                </c:pt>
                <c:pt idx="13112">
                  <c:v>3560.8229999999999</c:v>
                </c:pt>
                <c:pt idx="13113">
                  <c:v>3561.0639999999999</c:v>
                </c:pt>
                <c:pt idx="13114">
                  <c:v>3561.3049999999998</c:v>
                </c:pt>
                <c:pt idx="13115">
                  <c:v>3561.5459999999998</c:v>
                </c:pt>
                <c:pt idx="13116">
                  <c:v>3561.788</c:v>
                </c:pt>
                <c:pt idx="13117">
                  <c:v>3562.029</c:v>
                </c:pt>
                <c:pt idx="13118">
                  <c:v>3562.27</c:v>
                </c:pt>
                <c:pt idx="13119">
                  <c:v>3562.511</c:v>
                </c:pt>
                <c:pt idx="13120">
                  <c:v>3562.752</c:v>
                </c:pt>
                <c:pt idx="13121">
                  <c:v>3562.9929999999999</c:v>
                </c:pt>
                <c:pt idx="13122">
                  <c:v>3563.2339999999999</c:v>
                </c:pt>
                <c:pt idx="13123">
                  <c:v>3563.4749999999999</c:v>
                </c:pt>
                <c:pt idx="13124">
                  <c:v>3563.7159999999999</c:v>
                </c:pt>
                <c:pt idx="13125">
                  <c:v>3563.9569999999999</c:v>
                </c:pt>
                <c:pt idx="13126">
                  <c:v>3564.1979999999999</c:v>
                </c:pt>
                <c:pt idx="13127">
                  <c:v>3564.4389999999999</c:v>
                </c:pt>
                <c:pt idx="13128">
                  <c:v>3564.68</c:v>
                </c:pt>
                <c:pt idx="13129">
                  <c:v>3564.9209999999998</c:v>
                </c:pt>
                <c:pt idx="13130">
                  <c:v>3565.1619999999998</c:v>
                </c:pt>
                <c:pt idx="13131">
                  <c:v>3565.404</c:v>
                </c:pt>
                <c:pt idx="13132">
                  <c:v>3565.645</c:v>
                </c:pt>
                <c:pt idx="13133">
                  <c:v>3565.886</c:v>
                </c:pt>
                <c:pt idx="13134">
                  <c:v>3566.127</c:v>
                </c:pt>
                <c:pt idx="13135">
                  <c:v>3566.3679999999999</c:v>
                </c:pt>
                <c:pt idx="13136">
                  <c:v>3566.6089999999999</c:v>
                </c:pt>
                <c:pt idx="13137">
                  <c:v>3566.85</c:v>
                </c:pt>
                <c:pt idx="13138">
                  <c:v>3567.0909999999999</c:v>
                </c:pt>
                <c:pt idx="13139">
                  <c:v>3567.3319999999999</c:v>
                </c:pt>
                <c:pt idx="13140">
                  <c:v>3567.5729999999999</c:v>
                </c:pt>
                <c:pt idx="13141">
                  <c:v>3567.8139999999999</c:v>
                </c:pt>
                <c:pt idx="13142">
                  <c:v>3568.0549999999998</c:v>
                </c:pt>
                <c:pt idx="13143">
                  <c:v>3568.2959999999998</c:v>
                </c:pt>
                <c:pt idx="13144">
                  <c:v>3568.5369999999998</c:v>
                </c:pt>
                <c:pt idx="13145">
                  <c:v>3568.779</c:v>
                </c:pt>
                <c:pt idx="13146">
                  <c:v>3569.02</c:v>
                </c:pt>
                <c:pt idx="13147">
                  <c:v>3569.26</c:v>
                </c:pt>
                <c:pt idx="13148">
                  <c:v>3569.502</c:v>
                </c:pt>
                <c:pt idx="13149">
                  <c:v>3569.7429999999999</c:v>
                </c:pt>
                <c:pt idx="13150">
                  <c:v>3569.9839999999999</c:v>
                </c:pt>
                <c:pt idx="13151">
                  <c:v>3570.2249999999999</c:v>
                </c:pt>
                <c:pt idx="13152">
                  <c:v>3570.4659999999999</c:v>
                </c:pt>
                <c:pt idx="13153">
                  <c:v>3570.7069999999999</c:v>
                </c:pt>
                <c:pt idx="13154">
                  <c:v>3570.9479999999999</c:v>
                </c:pt>
                <c:pt idx="13155">
                  <c:v>3571.1889999999999</c:v>
                </c:pt>
                <c:pt idx="13156">
                  <c:v>3571.43</c:v>
                </c:pt>
                <c:pt idx="13157">
                  <c:v>3571.6709999999998</c:v>
                </c:pt>
                <c:pt idx="13158">
                  <c:v>3571.9119999999998</c:v>
                </c:pt>
                <c:pt idx="13159">
                  <c:v>3572.1529999999998</c:v>
                </c:pt>
                <c:pt idx="13160">
                  <c:v>3572.395</c:v>
                </c:pt>
                <c:pt idx="13161">
                  <c:v>3572.6350000000002</c:v>
                </c:pt>
                <c:pt idx="13162">
                  <c:v>3572.877</c:v>
                </c:pt>
                <c:pt idx="13163">
                  <c:v>3573.1179999999999</c:v>
                </c:pt>
                <c:pt idx="13164">
                  <c:v>3573.3589999999999</c:v>
                </c:pt>
                <c:pt idx="13165">
                  <c:v>3573.6</c:v>
                </c:pt>
                <c:pt idx="13166">
                  <c:v>3573.8409999999999</c:v>
                </c:pt>
                <c:pt idx="13167">
                  <c:v>3574.0819999999999</c:v>
                </c:pt>
                <c:pt idx="13168">
                  <c:v>3574.3229999999999</c:v>
                </c:pt>
                <c:pt idx="13169">
                  <c:v>3574.5639999999999</c:v>
                </c:pt>
                <c:pt idx="13170">
                  <c:v>3574.8049999999998</c:v>
                </c:pt>
                <c:pt idx="13171">
                  <c:v>3575.0459999999998</c:v>
                </c:pt>
                <c:pt idx="13172">
                  <c:v>3575.2869999999998</c:v>
                </c:pt>
                <c:pt idx="13173">
                  <c:v>3575.5279999999998</c:v>
                </c:pt>
                <c:pt idx="13174">
                  <c:v>3575.77</c:v>
                </c:pt>
                <c:pt idx="13175">
                  <c:v>3576.01</c:v>
                </c:pt>
                <c:pt idx="13176">
                  <c:v>3576.252</c:v>
                </c:pt>
                <c:pt idx="13177">
                  <c:v>3576.4929999999999</c:v>
                </c:pt>
                <c:pt idx="13178">
                  <c:v>3576.7339999999999</c:v>
                </c:pt>
                <c:pt idx="13179">
                  <c:v>3576.9749999999999</c:v>
                </c:pt>
                <c:pt idx="13180">
                  <c:v>3577.2159999999999</c:v>
                </c:pt>
                <c:pt idx="13181">
                  <c:v>3577.4569999999999</c:v>
                </c:pt>
                <c:pt idx="13182">
                  <c:v>3577.6979999999999</c:v>
                </c:pt>
                <c:pt idx="13183">
                  <c:v>3577.9389999999999</c:v>
                </c:pt>
                <c:pt idx="13184">
                  <c:v>3578.18</c:v>
                </c:pt>
                <c:pt idx="13185">
                  <c:v>3578.4209999999998</c:v>
                </c:pt>
                <c:pt idx="13186">
                  <c:v>3578.6619999999998</c:v>
                </c:pt>
                <c:pt idx="13187">
                  <c:v>3578.9029999999998</c:v>
                </c:pt>
                <c:pt idx="13188">
                  <c:v>3579.145</c:v>
                </c:pt>
                <c:pt idx="13189">
                  <c:v>3579.3850000000002</c:v>
                </c:pt>
                <c:pt idx="13190">
                  <c:v>3579.6260000000002</c:v>
                </c:pt>
                <c:pt idx="13191">
                  <c:v>3579.8679999999999</c:v>
                </c:pt>
                <c:pt idx="13192">
                  <c:v>3580.1089999999999</c:v>
                </c:pt>
                <c:pt idx="13193">
                  <c:v>3580.35</c:v>
                </c:pt>
                <c:pt idx="13194">
                  <c:v>3580.5909999999999</c:v>
                </c:pt>
                <c:pt idx="13195">
                  <c:v>3580.8319999999999</c:v>
                </c:pt>
                <c:pt idx="13196">
                  <c:v>3581.0729999999999</c:v>
                </c:pt>
                <c:pt idx="13197">
                  <c:v>3581.3139999999999</c:v>
                </c:pt>
                <c:pt idx="13198">
                  <c:v>3581.5549999999998</c:v>
                </c:pt>
                <c:pt idx="13199">
                  <c:v>3581.7959999999998</c:v>
                </c:pt>
                <c:pt idx="13200">
                  <c:v>3582.0369999999998</c:v>
                </c:pt>
                <c:pt idx="13201">
                  <c:v>3582.2779999999998</c:v>
                </c:pt>
                <c:pt idx="13202">
                  <c:v>3582.5189999999998</c:v>
                </c:pt>
                <c:pt idx="13203">
                  <c:v>3582.76</c:v>
                </c:pt>
                <c:pt idx="13204">
                  <c:v>3583.0010000000002</c:v>
                </c:pt>
                <c:pt idx="13205">
                  <c:v>3583.2429999999999</c:v>
                </c:pt>
                <c:pt idx="13206">
                  <c:v>3583.4839999999999</c:v>
                </c:pt>
                <c:pt idx="13207">
                  <c:v>3583.7249999999999</c:v>
                </c:pt>
                <c:pt idx="13208">
                  <c:v>3583.9659999999999</c:v>
                </c:pt>
                <c:pt idx="13209">
                  <c:v>3584.2069999999999</c:v>
                </c:pt>
                <c:pt idx="13210">
                  <c:v>3584.4479999999999</c:v>
                </c:pt>
                <c:pt idx="13211">
                  <c:v>3584.6889999999999</c:v>
                </c:pt>
                <c:pt idx="13212">
                  <c:v>3584.93</c:v>
                </c:pt>
                <c:pt idx="13213">
                  <c:v>3585.1709999999998</c:v>
                </c:pt>
                <c:pt idx="13214">
                  <c:v>3585.4119999999998</c:v>
                </c:pt>
                <c:pt idx="13215">
                  <c:v>3585.6529999999998</c:v>
                </c:pt>
                <c:pt idx="13216">
                  <c:v>3585.8939999999998</c:v>
                </c:pt>
                <c:pt idx="13217">
                  <c:v>3586.1350000000002</c:v>
                </c:pt>
                <c:pt idx="13218">
                  <c:v>3586.3760000000002</c:v>
                </c:pt>
                <c:pt idx="13219">
                  <c:v>3586.6170000000002</c:v>
                </c:pt>
                <c:pt idx="13220">
                  <c:v>3586.8589999999999</c:v>
                </c:pt>
                <c:pt idx="13221">
                  <c:v>3587.1</c:v>
                </c:pt>
                <c:pt idx="13222">
                  <c:v>3587.3409999999999</c:v>
                </c:pt>
                <c:pt idx="13223">
                  <c:v>3587.5819999999999</c:v>
                </c:pt>
                <c:pt idx="13224">
                  <c:v>3587.8229999999999</c:v>
                </c:pt>
                <c:pt idx="13225">
                  <c:v>3588.0639999999999</c:v>
                </c:pt>
                <c:pt idx="13226">
                  <c:v>3588.3049999999998</c:v>
                </c:pt>
                <c:pt idx="13227">
                  <c:v>3588.5459999999998</c:v>
                </c:pt>
                <c:pt idx="13228">
                  <c:v>3588.7869999999998</c:v>
                </c:pt>
                <c:pt idx="13229">
                  <c:v>3589.0279999999998</c:v>
                </c:pt>
                <c:pt idx="13230">
                  <c:v>3589.2689999999998</c:v>
                </c:pt>
                <c:pt idx="13231">
                  <c:v>3589.51</c:v>
                </c:pt>
                <c:pt idx="13232">
                  <c:v>3589.7510000000002</c:v>
                </c:pt>
                <c:pt idx="13233">
                  <c:v>3589.9920000000002</c:v>
                </c:pt>
                <c:pt idx="13234">
                  <c:v>3590.2339999999999</c:v>
                </c:pt>
                <c:pt idx="13235">
                  <c:v>3590.4749999999999</c:v>
                </c:pt>
                <c:pt idx="13236">
                  <c:v>3590.7159999999999</c:v>
                </c:pt>
                <c:pt idx="13237">
                  <c:v>3590.9569999999999</c:v>
                </c:pt>
                <c:pt idx="13238">
                  <c:v>3591.1979999999999</c:v>
                </c:pt>
                <c:pt idx="13239">
                  <c:v>3591.4389999999999</c:v>
                </c:pt>
                <c:pt idx="13240">
                  <c:v>3591.68</c:v>
                </c:pt>
                <c:pt idx="13241">
                  <c:v>3591.9209999999998</c:v>
                </c:pt>
                <c:pt idx="13242">
                  <c:v>3592.1619999999998</c:v>
                </c:pt>
                <c:pt idx="13243">
                  <c:v>3592.4029999999998</c:v>
                </c:pt>
                <c:pt idx="13244">
                  <c:v>3592.6439999999998</c:v>
                </c:pt>
                <c:pt idx="13245">
                  <c:v>3592.8850000000002</c:v>
                </c:pt>
                <c:pt idx="13246">
                  <c:v>3593.1260000000002</c:v>
                </c:pt>
                <c:pt idx="13247">
                  <c:v>3593.3670000000002</c:v>
                </c:pt>
                <c:pt idx="13248">
                  <c:v>3593.6089999999999</c:v>
                </c:pt>
                <c:pt idx="13249">
                  <c:v>3593.85</c:v>
                </c:pt>
                <c:pt idx="13250">
                  <c:v>3594.0909999999999</c:v>
                </c:pt>
                <c:pt idx="13251">
                  <c:v>3594.3319999999999</c:v>
                </c:pt>
                <c:pt idx="13252">
                  <c:v>3594.5729999999999</c:v>
                </c:pt>
                <c:pt idx="13253">
                  <c:v>3594.8139999999999</c:v>
                </c:pt>
                <c:pt idx="13254">
                  <c:v>3595.0549999999998</c:v>
                </c:pt>
                <c:pt idx="13255">
                  <c:v>3595.2959999999998</c:v>
                </c:pt>
                <c:pt idx="13256">
                  <c:v>3595.5369999999998</c:v>
                </c:pt>
                <c:pt idx="13257">
                  <c:v>3595.7779999999998</c:v>
                </c:pt>
                <c:pt idx="13258">
                  <c:v>3596.0189999999998</c:v>
                </c:pt>
                <c:pt idx="13259">
                  <c:v>3596.26</c:v>
                </c:pt>
                <c:pt idx="13260">
                  <c:v>3596.5010000000002</c:v>
                </c:pt>
                <c:pt idx="13261">
                  <c:v>3596.7420000000002</c:v>
                </c:pt>
                <c:pt idx="13262">
                  <c:v>3596.9830000000002</c:v>
                </c:pt>
                <c:pt idx="13263">
                  <c:v>3597.2249999999999</c:v>
                </c:pt>
                <c:pt idx="13264">
                  <c:v>3597.4659999999999</c:v>
                </c:pt>
                <c:pt idx="13265">
                  <c:v>3597.7069999999999</c:v>
                </c:pt>
                <c:pt idx="13266">
                  <c:v>3597.9479999999999</c:v>
                </c:pt>
                <c:pt idx="13267">
                  <c:v>3598.1889999999999</c:v>
                </c:pt>
                <c:pt idx="13268">
                  <c:v>3598.43</c:v>
                </c:pt>
                <c:pt idx="13269">
                  <c:v>3598.6709999999998</c:v>
                </c:pt>
                <c:pt idx="13270">
                  <c:v>3598.9119999999998</c:v>
                </c:pt>
                <c:pt idx="13271">
                  <c:v>3599.1529999999998</c:v>
                </c:pt>
                <c:pt idx="13272">
                  <c:v>3599.3939999999998</c:v>
                </c:pt>
                <c:pt idx="13273">
                  <c:v>3599.6350000000002</c:v>
                </c:pt>
                <c:pt idx="13274">
                  <c:v>3599.8760000000002</c:v>
                </c:pt>
                <c:pt idx="13275">
                  <c:v>3600.1170000000002</c:v>
                </c:pt>
                <c:pt idx="13276">
                  <c:v>3600.3580000000002</c:v>
                </c:pt>
                <c:pt idx="13277">
                  <c:v>3600.6</c:v>
                </c:pt>
                <c:pt idx="13278">
                  <c:v>3600.8409999999999</c:v>
                </c:pt>
                <c:pt idx="13279">
                  <c:v>3601.0819999999999</c:v>
                </c:pt>
                <c:pt idx="13280">
                  <c:v>3601.3229999999999</c:v>
                </c:pt>
                <c:pt idx="13281">
                  <c:v>3601.5639999999999</c:v>
                </c:pt>
                <c:pt idx="13282">
                  <c:v>3601.8049999999998</c:v>
                </c:pt>
                <c:pt idx="13283">
                  <c:v>3602.0459999999998</c:v>
                </c:pt>
                <c:pt idx="13284">
                  <c:v>3602.2869999999998</c:v>
                </c:pt>
                <c:pt idx="13285">
                  <c:v>3602.5279999999998</c:v>
                </c:pt>
                <c:pt idx="13286">
                  <c:v>3602.7689999999998</c:v>
                </c:pt>
                <c:pt idx="13287">
                  <c:v>3603.01</c:v>
                </c:pt>
                <c:pt idx="13288">
                  <c:v>3603.2510000000002</c:v>
                </c:pt>
                <c:pt idx="13289">
                  <c:v>3603.4920000000002</c:v>
                </c:pt>
                <c:pt idx="13290">
                  <c:v>3603.7330000000002</c:v>
                </c:pt>
                <c:pt idx="13291">
                  <c:v>3603.9740000000002</c:v>
                </c:pt>
                <c:pt idx="13292">
                  <c:v>3604.2159999999999</c:v>
                </c:pt>
                <c:pt idx="13293">
                  <c:v>3604.4569999999999</c:v>
                </c:pt>
                <c:pt idx="13294">
                  <c:v>3604.6979999999999</c:v>
                </c:pt>
                <c:pt idx="13295">
                  <c:v>3604.9389999999999</c:v>
                </c:pt>
                <c:pt idx="13296">
                  <c:v>3605.18</c:v>
                </c:pt>
                <c:pt idx="13297">
                  <c:v>3605.4209999999998</c:v>
                </c:pt>
                <c:pt idx="13298">
                  <c:v>3605.6619999999998</c:v>
                </c:pt>
                <c:pt idx="13299">
                  <c:v>3605.9029999999998</c:v>
                </c:pt>
                <c:pt idx="13300">
                  <c:v>3606.1439999999998</c:v>
                </c:pt>
                <c:pt idx="13301">
                  <c:v>3606.3850000000002</c:v>
                </c:pt>
                <c:pt idx="13302">
                  <c:v>3606.6260000000002</c:v>
                </c:pt>
                <c:pt idx="13303">
                  <c:v>3606.8670000000002</c:v>
                </c:pt>
                <c:pt idx="13304">
                  <c:v>3607.1080000000002</c:v>
                </c:pt>
                <c:pt idx="13305">
                  <c:v>3607.3490000000002</c:v>
                </c:pt>
                <c:pt idx="13306">
                  <c:v>3607.5909999999999</c:v>
                </c:pt>
                <c:pt idx="13307">
                  <c:v>3607.8319999999999</c:v>
                </c:pt>
                <c:pt idx="13308">
                  <c:v>3608.0729999999999</c:v>
                </c:pt>
                <c:pt idx="13309">
                  <c:v>3608.3139999999999</c:v>
                </c:pt>
                <c:pt idx="13310">
                  <c:v>3608.5549999999998</c:v>
                </c:pt>
                <c:pt idx="13311">
                  <c:v>3608.7959999999998</c:v>
                </c:pt>
                <c:pt idx="13312">
                  <c:v>3609.0369999999998</c:v>
                </c:pt>
                <c:pt idx="13313">
                  <c:v>3609.2779999999998</c:v>
                </c:pt>
                <c:pt idx="13314">
                  <c:v>3609.5189999999998</c:v>
                </c:pt>
                <c:pt idx="13315">
                  <c:v>3609.76</c:v>
                </c:pt>
                <c:pt idx="13316">
                  <c:v>3610.0010000000002</c:v>
                </c:pt>
                <c:pt idx="13317">
                  <c:v>3610.2420000000002</c:v>
                </c:pt>
                <c:pt idx="13318">
                  <c:v>3610.4830000000002</c:v>
                </c:pt>
                <c:pt idx="13319">
                  <c:v>3610.7240000000002</c:v>
                </c:pt>
                <c:pt idx="13320">
                  <c:v>3610.9659999999999</c:v>
                </c:pt>
                <c:pt idx="13321">
                  <c:v>3611.2069999999999</c:v>
                </c:pt>
                <c:pt idx="13322">
                  <c:v>3611.4479999999999</c:v>
                </c:pt>
                <c:pt idx="13323">
                  <c:v>3611.6889999999999</c:v>
                </c:pt>
                <c:pt idx="13324">
                  <c:v>3611.93</c:v>
                </c:pt>
                <c:pt idx="13325">
                  <c:v>3612.1709999999998</c:v>
                </c:pt>
                <c:pt idx="13326">
                  <c:v>3612.4119999999998</c:v>
                </c:pt>
                <c:pt idx="13327">
                  <c:v>3612.6529999999998</c:v>
                </c:pt>
                <c:pt idx="13328">
                  <c:v>3612.8939999999998</c:v>
                </c:pt>
                <c:pt idx="13329">
                  <c:v>3613.1350000000002</c:v>
                </c:pt>
                <c:pt idx="13330">
                  <c:v>3613.3760000000002</c:v>
                </c:pt>
                <c:pt idx="13331">
                  <c:v>3613.6170000000002</c:v>
                </c:pt>
                <c:pt idx="13332">
                  <c:v>3613.8580000000002</c:v>
                </c:pt>
                <c:pt idx="13333">
                  <c:v>3614.0990000000002</c:v>
                </c:pt>
                <c:pt idx="13334">
                  <c:v>3614.34</c:v>
                </c:pt>
                <c:pt idx="13335">
                  <c:v>3614.5819999999999</c:v>
                </c:pt>
                <c:pt idx="13336">
                  <c:v>3614.8229999999999</c:v>
                </c:pt>
                <c:pt idx="13337">
                  <c:v>3615.0639999999999</c:v>
                </c:pt>
                <c:pt idx="13338">
                  <c:v>3615.3049999999998</c:v>
                </c:pt>
                <c:pt idx="13339">
                  <c:v>3615.5459999999998</c:v>
                </c:pt>
                <c:pt idx="13340">
                  <c:v>3615.7869999999998</c:v>
                </c:pt>
                <c:pt idx="13341">
                  <c:v>3616.0279999999998</c:v>
                </c:pt>
                <c:pt idx="13342">
                  <c:v>3616.2689999999998</c:v>
                </c:pt>
                <c:pt idx="13343">
                  <c:v>3616.51</c:v>
                </c:pt>
                <c:pt idx="13344">
                  <c:v>3616.7510000000002</c:v>
                </c:pt>
                <c:pt idx="13345">
                  <c:v>3616.9920000000002</c:v>
                </c:pt>
                <c:pt idx="13346">
                  <c:v>3617.2330000000002</c:v>
                </c:pt>
                <c:pt idx="13347">
                  <c:v>3617.4740000000002</c:v>
                </c:pt>
                <c:pt idx="13348">
                  <c:v>3617.7150000000001</c:v>
                </c:pt>
                <c:pt idx="13349">
                  <c:v>3617.9569999999999</c:v>
                </c:pt>
                <c:pt idx="13350">
                  <c:v>3618.1979999999999</c:v>
                </c:pt>
                <c:pt idx="13351">
                  <c:v>3618.4380000000001</c:v>
                </c:pt>
                <c:pt idx="13352">
                  <c:v>3618.68</c:v>
                </c:pt>
                <c:pt idx="13353">
                  <c:v>3618.9209999999998</c:v>
                </c:pt>
                <c:pt idx="13354">
                  <c:v>3619.1619999999998</c:v>
                </c:pt>
                <c:pt idx="13355">
                  <c:v>3619.4029999999998</c:v>
                </c:pt>
                <c:pt idx="13356">
                  <c:v>3619.6439999999998</c:v>
                </c:pt>
                <c:pt idx="13357">
                  <c:v>3619.8850000000002</c:v>
                </c:pt>
                <c:pt idx="13358">
                  <c:v>3620.1260000000002</c:v>
                </c:pt>
                <c:pt idx="13359">
                  <c:v>3620.3670000000002</c:v>
                </c:pt>
                <c:pt idx="13360">
                  <c:v>3620.6080000000002</c:v>
                </c:pt>
                <c:pt idx="13361">
                  <c:v>3620.8490000000002</c:v>
                </c:pt>
                <c:pt idx="13362">
                  <c:v>3621.09</c:v>
                </c:pt>
                <c:pt idx="13363">
                  <c:v>3621.3310000000001</c:v>
                </c:pt>
                <c:pt idx="13364">
                  <c:v>3621.5729999999999</c:v>
                </c:pt>
                <c:pt idx="13365">
                  <c:v>3621.8130000000001</c:v>
                </c:pt>
                <c:pt idx="13366">
                  <c:v>3622.0549999999998</c:v>
                </c:pt>
                <c:pt idx="13367">
                  <c:v>3622.2959999999998</c:v>
                </c:pt>
                <c:pt idx="13368">
                  <c:v>3622.5369999999998</c:v>
                </c:pt>
                <c:pt idx="13369">
                  <c:v>3622.7779999999998</c:v>
                </c:pt>
                <c:pt idx="13370">
                  <c:v>3623.0189999999998</c:v>
                </c:pt>
                <c:pt idx="13371">
                  <c:v>3623.26</c:v>
                </c:pt>
                <c:pt idx="13372">
                  <c:v>3623.5010000000002</c:v>
                </c:pt>
                <c:pt idx="13373">
                  <c:v>3623.7420000000002</c:v>
                </c:pt>
                <c:pt idx="13374">
                  <c:v>3623.9830000000002</c:v>
                </c:pt>
                <c:pt idx="13375">
                  <c:v>3624.2240000000002</c:v>
                </c:pt>
                <c:pt idx="13376">
                  <c:v>3624.4650000000001</c:v>
                </c:pt>
                <c:pt idx="13377">
                  <c:v>3624.7060000000001</c:v>
                </c:pt>
                <c:pt idx="13378">
                  <c:v>3624.9479999999999</c:v>
                </c:pt>
                <c:pt idx="13379">
                  <c:v>3625.1880000000001</c:v>
                </c:pt>
                <c:pt idx="13380">
                  <c:v>3625.43</c:v>
                </c:pt>
                <c:pt idx="13381">
                  <c:v>3625.6709999999998</c:v>
                </c:pt>
                <c:pt idx="13382">
                  <c:v>3625.9119999999998</c:v>
                </c:pt>
                <c:pt idx="13383">
                  <c:v>3626.1529999999998</c:v>
                </c:pt>
                <c:pt idx="13384">
                  <c:v>3626.3939999999998</c:v>
                </c:pt>
                <c:pt idx="13385">
                  <c:v>3626.6350000000002</c:v>
                </c:pt>
                <c:pt idx="13386">
                  <c:v>3626.8760000000002</c:v>
                </c:pt>
                <c:pt idx="13387">
                  <c:v>3627.1170000000002</c:v>
                </c:pt>
                <c:pt idx="13388">
                  <c:v>3627.3580000000002</c:v>
                </c:pt>
                <c:pt idx="13389">
                  <c:v>3627.5990000000002</c:v>
                </c:pt>
                <c:pt idx="13390">
                  <c:v>3627.84</c:v>
                </c:pt>
                <c:pt idx="13391">
                  <c:v>3628.0810000000001</c:v>
                </c:pt>
                <c:pt idx="13392">
                  <c:v>3628.3229999999999</c:v>
                </c:pt>
                <c:pt idx="13393">
                  <c:v>3628.5630000000001</c:v>
                </c:pt>
                <c:pt idx="13394">
                  <c:v>3628.8040000000001</c:v>
                </c:pt>
                <c:pt idx="13395">
                  <c:v>3629.0459999999998</c:v>
                </c:pt>
                <c:pt idx="13396">
                  <c:v>3629.2869999999998</c:v>
                </c:pt>
                <c:pt idx="13397">
                  <c:v>3629.5279999999998</c:v>
                </c:pt>
                <c:pt idx="13398">
                  <c:v>3629.7689999999998</c:v>
                </c:pt>
                <c:pt idx="13399">
                  <c:v>3630.01</c:v>
                </c:pt>
                <c:pt idx="13400">
                  <c:v>3630.2510000000002</c:v>
                </c:pt>
                <c:pt idx="13401">
                  <c:v>3630.4920000000002</c:v>
                </c:pt>
                <c:pt idx="13402">
                  <c:v>3630.7330000000002</c:v>
                </c:pt>
                <c:pt idx="13403">
                  <c:v>3630.9740000000002</c:v>
                </c:pt>
                <c:pt idx="13404">
                  <c:v>3631.2150000000001</c:v>
                </c:pt>
                <c:pt idx="13405">
                  <c:v>3631.4560000000001</c:v>
                </c:pt>
                <c:pt idx="13406">
                  <c:v>3631.6970000000001</c:v>
                </c:pt>
                <c:pt idx="13407">
                  <c:v>3631.9380000000001</c:v>
                </c:pt>
                <c:pt idx="13408">
                  <c:v>3632.1790000000001</c:v>
                </c:pt>
                <c:pt idx="13409">
                  <c:v>3632.4209999999998</c:v>
                </c:pt>
                <c:pt idx="13410">
                  <c:v>3632.6619999999998</c:v>
                </c:pt>
                <c:pt idx="13411">
                  <c:v>3632.9029999999998</c:v>
                </c:pt>
                <c:pt idx="13412">
                  <c:v>3633.1439999999998</c:v>
                </c:pt>
                <c:pt idx="13413">
                  <c:v>3633.3850000000002</c:v>
                </c:pt>
                <c:pt idx="13414">
                  <c:v>3633.6260000000002</c:v>
                </c:pt>
                <c:pt idx="13415">
                  <c:v>3633.8670000000002</c:v>
                </c:pt>
                <c:pt idx="13416">
                  <c:v>3634.1080000000002</c:v>
                </c:pt>
                <c:pt idx="13417">
                  <c:v>3634.3490000000002</c:v>
                </c:pt>
                <c:pt idx="13418">
                  <c:v>3634.59</c:v>
                </c:pt>
                <c:pt idx="13419">
                  <c:v>3634.8310000000001</c:v>
                </c:pt>
                <c:pt idx="13420">
                  <c:v>3635.0720000000001</c:v>
                </c:pt>
                <c:pt idx="13421">
                  <c:v>3635.3130000000001</c:v>
                </c:pt>
                <c:pt idx="13422">
                  <c:v>3635.5540000000001</c:v>
                </c:pt>
                <c:pt idx="13423">
                  <c:v>3635.7950000000001</c:v>
                </c:pt>
                <c:pt idx="13424">
                  <c:v>3636.0369999999998</c:v>
                </c:pt>
                <c:pt idx="13425">
                  <c:v>3636.2779999999998</c:v>
                </c:pt>
                <c:pt idx="13426">
                  <c:v>3636.5189999999998</c:v>
                </c:pt>
                <c:pt idx="13427">
                  <c:v>3636.76</c:v>
                </c:pt>
                <c:pt idx="13428">
                  <c:v>3637.0010000000002</c:v>
                </c:pt>
                <c:pt idx="13429">
                  <c:v>3637.2420000000002</c:v>
                </c:pt>
                <c:pt idx="13430">
                  <c:v>3637.4830000000002</c:v>
                </c:pt>
                <c:pt idx="13431">
                  <c:v>3637.7240000000002</c:v>
                </c:pt>
                <c:pt idx="13432">
                  <c:v>3637.9650000000001</c:v>
                </c:pt>
                <c:pt idx="13433">
                  <c:v>3638.2060000000001</c:v>
                </c:pt>
                <c:pt idx="13434">
                  <c:v>3638.4470000000001</c:v>
                </c:pt>
                <c:pt idx="13435">
                  <c:v>3638.6880000000001</c:v>
                </c:pt>
                <c:pt idx="13436">
                  <c:v>3638.9290000000001</c:v>
                </c:pt>
                <c:pt idx="13437">
                  <c:v>3639.17</c:v>
                </c:pt>
                <c:pt idx="13438">
                  <c:v>3639.4119999999998</c:v>
                </c:pt>
                <c:pt idx="13439">
                  <c:v>3639.6529999999998</c:v>
                </c:pt>
                <c:pt idx="13440">
                  <c:v>3639.8939999999998</c:v>
                </c:pt>
                <c:pt idx="13441">
                  <c:v>3640.1350000000002</c:v>
                </c:pt>
                <c:pt idx="13442">
                  <c:v>3640.3760000000002</c:v>
                </c:pt>
                <c:pt idx="13443">
                  <c:v>3640.6170000000002</c:v>
                </c:pt>
                <c:pt idx="13444">
                  <c:v>3640.8580000000002</c:v>
                </c:pt>
                <c:pt idx="13445">
                  <c:v>3641.0990000000002</c:v>
                </c:pt>
                <c:pt idx="13446">
                  <c:v>3641.34</c:v>
                </c:pt>
                <c:pt idx="13447">
                  <c:v>3641.5810000000001</c:v>
                </c:pt>
                <c:pt idx="13448">
                  <c:v>3641.8220000000001</c:v>
                </c:pt>
                <c:pt idx="13449">
                  <c:v>3642.0630000000001</c:v>
                </c:pt>
                <c:pt idx="13450">
                  <c:v>3642.3040000000001</c:v>
                </c:pt>
                <c:pt idx="13451">
                  <c:v>3642.5450000000001</c:v>
                </c:pt>
                <c:pt idx="13452">
                  <c:v>3642.7869999999998</c:v>
                </c:pt>
                <c:pt idx="13453">
                  <c:v>3643.0279999999998</c:v>
                </c:pt>
                <c:pt idx="13454">
                  <c:v>3643.2689999999998</c:v>
                </c:pt>
                <c:pt idx="13455">
                  <c:v>3643.51</c:v>
                </c:pt>
                <c:pt idx="13456">
                  <c:v>3643.7510000000002</c:v>
                </c:pt>
                <c:pt idx="13457">
                  <c:v>3643.9920000000002</c:v>
                </c:pt>
                <c:pt idx="13458">
                  <c:v>3644.2330000000002</c:v>
                </c:pt>
                <c:pt idx="13459">
                  <c:v>3644.4740000000002</c:v>
                </c:pt>
                <c:pt idx="13460">
                  <c:v>3644.7150000000001</c:v>
                </c:pt>
                <c:pt idx="13461">
                  <c:v>3644.9560000000001</c:v>
                </c:pt>
                <c:pt idx="13462">
                  <c:v>3645.1970000000001</c:v>
                </c:pt>
                <c:pt idx="13463">
                  <c:v>3645.4380000000001</c:v>
                </c:pt>
                <c:pt idx="13464">
                  <c:v>3645.6790000000001</c:v>
                </c:pt>
                <c:pt idx="13465">
                  <c:v>3645.92</c:v>
                </c:pt>
                <c:pt idx="13466">
                  <c:v>3646.1610000000001</c:v>
                </c:pt>
                <c:pt idx="13467">
                  <c:v>3646.4029999999998</c:v>
                </c:pt>
                <c:pt idx="13468">
                  <c:v>3646.6439999999998</c:v>
                </c:pt>
                <c:pt idx="13469">
                  <c:v>3646.8850000000002</c:v>
                </c:pt>
                <c:pt idx="13470">
                  <c:v>3647.1260000000002</c:v>
                </c:pt>
                <c:pt idx="13471">
                  <c:v>3647.3670000000002</c:v>
                </c:pt>
                <c:pt idx="13472">
                  <c:v>3647.6080000000002</c:v>
                </c:pt>
                <c:pt idx="13473">
                  <c:v>3647.8490000000002</c:v>
                </c:pt>
                <c:pt idx="13474">
                  <c:v>3648.09</c:v>
                </c:pt>
                <c:pt idx="13475">
                  <c:v>3648.3310000000001</c:v>
                </c:pt>
                <c:pt idx="13476">
                  <c:v>3648.5720000000001</c:v>
                </c:pt>
                <c:pt idx="13477">
                  <c:v>3648.8130000000001</c:v>
                </c:pt>
                <c:pt idx="13478">
                  <c:v>3649.0540000000001</c:v>
                </c:pt>
                <c:pt idx="13479">
                  <c:v>3649.2950000000001</c:v>
                </c:pt>
                <c:pt idx="13480">
                  <c:v>3649.5360000000001</c:v>
                </c:pt>
                <c:pt idx="13481">
                  <c:v>3649.7779999999998</c:v>
                </c:pt>
                <c:pt idx="13482">
                  <c:v>3650.0189999999998</c:v>
                </c:pt>
                <c:pt idx="13483">
                  <c:v>3650.26</c:v>
                </c:pt>
                <c:pt idx="13484">
                  <c:v>3650.5010000000002</c:v>
                </c:pt>
                <c:pt idx="13485">
                  <c:v>3650.7420000000002</c:v>
                </c:pt>
                <c:pt idx="13486">
                  <c:v>3650.9830000000002</c:v>
                </c:pt>
                <c:pt idx="13487">
                  <c:v>3651.2240000000002</c:v>
                </c:pt>
                <c:pt idx="13488">
                  <c:v>3651.4650000000001</c:v>
                </c:pt>
                <c:pt idx="13489">
                  <c:v>3651.7060000000001</c:v>
                </c:pt>
                <c:pt idx="13490">
                  <c:v>3651.9470000000001</c:v>
                </c:pt>
                <c:pt idx="13491">
                  <c:v>3652.1880000000001</c:v>
                </c:pt>
                <c:pt idx="13492">
                  <c:v>3652.4290000000001</c:v>
                </c:pt>
                <c:pt idx="13493">
                  <c:v>3652.67</c:v>
                </c:pt>
                <c:pt idx="13494">
                  <c:v>3652.9110000000001</c:v>
                </c:pt>
                <c:pt idx="13495">
                  <c:v>3653.152</c:v>
                </c:pt>
                <c:pt idx="13496">
                  <c:v>3653.3939999999998</c:v>
                </c:pt>
                <c:pt idx="13497">
                  <c:v>3653.6350000000002</c:v>
                </c:pt>
                <c:pt idx="13498">
                  <c:v>3653.8760000000002</c:v>
                </c:pt>
                <c:pt idx="13499">
                  <c:v>3654.1170000000002</c:v>
                </c:pt>
                <c:pt idx="13500">
                  <c:v>3654.3580000000002</c:v>
                </c:pt>
                <c:pt idx="13501">
                  <c:v>3654.5990000000002</c:v>
                </c:pt>
                <c:pt idx="13502">
                  <c:v>3654.84</c:v>
                </c:pt>
                <c:pt idx="13503">
                  <c:v>3655.0810000000001</c:v>
                </c:pt>
                <c:pt idx="13504">
                  <c:v>3655.3220000000001</c:v>
                </c:pt>
                <c:pt idx="13505">
                  <c:v>3655.5630000000001</c:v>
                </c:pt>
                <c:pt idx="13506">
                  <c:v>3655.8040000000001</c:v>
                </c:pt>
                <c:pt idx="13507">
                  <c:v>3656.0450000000001</c:v>
                </c:pt>
                <c:pt idx="13508">
                  <c:v>3656.2860000000001</c:v>
                </c:pt>
                <c:pt idx="13509">
                  <c:v>3656.527</c:v>
                </c:pt>
                <c:pt idx="13510">
                  <c:v>3656.7689999999998</c:v>
                </c:pt>
                <c:pt idx="13511">
                  <c:v>3657.01</c:v>
                </c:pt>
                <c:pt idx="13512">
                  <c:v>3657.2510000000002</c:v>
                </c:pt>
                <c:pt idx="13513">
                  <c:v>3657.4920000000002</c:v>
                </c:pt>
                <c:pt idx="13514">
                  <c:v>3657.7330000000002</c:v>
                </c:pt>
                <c:pt idx="13515">
                  <c:v>3657.9740000000002</c:v>
                </c:pt>
                <c:pt idx="13516">
                  <c:v>3658.2150000000001</c:v>
                </c:pt>
                <c:pt idx="13517">
                  <c:v>3658.4560000000001</c:v>
                </c:pt>
                <c:pt idx="13518">
                  <c:v>3658.6970000000001</c:v>
                </c:pt>
                <c:pt idx="13519">
                  <c:v>3658.9380000000001</c:v>
                </c:pt>
                <c:pt idx="13520">
                  <c:v>3659.1790000000001</c:v>
                </c:pt>
                <c:pt idx="13521">
                  <c:v>3659.42</c:v>
                </c:pt>
                <c:pt idx="13522">
                  <c:v>3659.6610000000001</c:v>
                </c:pt>
                <c:pt idx="13523">
                  <c:v>3659.902</c:v>
                </c:pt>
                <c:pt idx="13524">
                  <c:v>3660.1439999999998</c:v>
                </c:pt>
                <c:pt idx="13525">
                  <c:v>3660.3850000000002</c:v>
                </c:pt>
                <c:pt idx="13526">
                  <c:v>3660.625</c:v>
                </c:pt>
                <c:pt idx="13527">
                  <c:v>3660.8670000000002</c:v>
                </c:pt>
                <c:pt idx="13528">
                  <c:v>3661.1080000000002</c:v>
                </c:pt>
                <c:pt idx="13529">
                  <c:v>3661.3490000000002</c:v>
                </c:pt>
                <c:pt idx="13530">
                  <c:v>3661.59</c:v>
                </c:pt>
                <c:pt idx="13531">
                  <c:v>3661.8310000000001</c:v>
                </c:pt>
                <c:pt idx="13532">
                  <c:v>3662.0720000000001</c:v>
                </c:pt>
                <c:pt idx="13533">
                  <c:v>3662.3130000000001</c:v>
                </c:pt>
                <c:pt idx="13534">
                  <c:v>3662.5540000000001</c:v>
                </c:pt>
                <c:pt idx="13535">
                  <c:v>3662.7950000000001</c:v>
                </c:pt>
                <c:pt idx="13536">
                  <c:v>3663.0360000000001</c:v>
                </c:pt>
                <c:pt idx="13537">
                  <c:v>3663.277</c:v>
                </c:pt>
                <c:pt idx="13538">
                  <c:v>3663.518</c:v>
                </c:pt>
                <c:pt idx="13539">
                  <c:v>3663.76</c:v>
                </c:pt>
                <c:pt idx="13540">
                  <c:v>3664</c:v>
                </c:pt>
                <c:pt idx="13541">
                  <c:v>3664.2420000000002</c:v>
                </c:pt>
                <c:pt idx="13542">
                  <c:v>3664.4830000000002</c:v>
                </c:pt>
                <c:pt idx="13543">
                  <c:v>3664.7240000000002</c:v>
                </c:pt>
                <c:pt idx="13544">
                  <c:v>3664.9650000000001</c:v>
                </c:pt>
                <c:pt idx="13545">
                  <c:v>3665.2060000000001</c:v>
                </c:pt>
                <c:pt idx="13546">
                  <c:v>3665.4470000000001</c:v>
                </c:pt>
                <c:pt idx="13547">
                  <c:v>3665.6880000000001</c:v>
                </c:pt>
                <c:pt idx="13548">
                  <c:v>3665.9290000000001</c:v>
                </c:pt>
                <c:pt idx="13549">
                  <c:v>3666.17</c:v>
                </c:pt>
                <c:pt idx="13550">
                  <c:v>3666.4110000000001</c:v>
                </c:pt>
                <c:pt idx="13551">
                  <c:v>3666.652</c:v>
                </c:pt>
                <c:pt idx="13552">
                  <c:v>3666.893</c:v>
                </c:pt>
                <c:pt idx="13553">
                  <c:v>3667.1350000000002</c:v>
                </c:pt>
                <c:pt idx="13554">
                  <c:v>3667.375</c:v>
                </c:pt>
                <c:pt idx="13555">
                  <c:v>3667.616</c:v>
                </c:pt>
                <c:pt idx="13556">
                  <c:v>3667.8580000000002</c:v>
                </c:pt>
                <c:pt idx="13557">
                  <c:v>3668.0990000000002</c:v>
                </c:pt>
                <c:pt idx="13558">
                  <c:v>3668.34</c:v>
                </c:pt>
                <c:pt idx="13559">
                  <c:v>3668.5810000000001</c:v>
                </c:pt>
                <c:pt idx="13560">
                  <c:v>3668.8220000000001</c:v>
                </c:pt>
                <c:pt idx="13561">
                  <c:v>3669.0630000000001</c:v>
                </c:pt>
                <c:pt idx="13562">
                  <c:v>3669.3040000000001</c:v>
                </c:pt>
                <c:pt idx="13563">
                  <c:v>3669.5450000000001</c:v>
                </c:pt>
                <c:pt idx="13564">
                  <c:v>3669.7860000000001</c:v>
                </c:pt>
                <c:pt idx="13565">
                  <c:v>3670.027</c:v>
                </c:pt>
                <c:pt idx="13566">
                  <c:v>3670.268</c:v>
                </c:pt>
                <c:pt idx="13567">
                  <c:v>3670.509</c:v>
                </c:pt>
                <c:pt idx="13568">
                  <c:v>3670.75</c:v>
                </c:pt>
                <c:pt idx="13569">
                  <c:v>3670.991</c:v>
                </c:pt>
                <c:pt idx="13570">
                  <c:v>3671.2330000000002</c:v>
                </c:pt>
                <c:pt idx="13571">
                  <c:v>3671.4740000000002</c:v>
                </c:pt>
                <c:pt idx="13572">
                  <c:v>3671.7150000000001</c:v>
                </c:pt>
                <c:pt idx="13573">
                  <c:v>3671.9560000000001</c:v>
                </c:pt>
                <c:pt idx="13574">
                  <c:v>3672.1970000000001</c:v>
                </c:pt>
                <c:pt idx="13575">
                  <c:v>3672.4380000000001</c:v>
                </c:pt>
                <c:pt idx="13576">
                  <c:v>3672.6790000000001</c:v>
                </c:pt>
                <c:pt idx="13577">
                  <c:v>3672.92</c:v>
                </c:pt>
                <c:pt idx="13578">
                  <c:v>3673.1610000000001</c:v>
                </c:pt>
                <c:pt idx="13579">
                  <c:v>3673.402</c:v>
                </c:pt>
                <c:pt idx="13580">
                  <c:v>3673.643</c:v>
                </c:pt>
                <c:pt idx="13581">
                  <c:v>3673.884</c:v>
                </c:pt>
                <c:pt idx="13582">
                  <c:v>3674.125</c:v>
                </c:pt>
                <c:pt idx="13583">
                  <c:v>3674.366</c:v>
                </c:pt>
                <c:pt idx="13584">
                  <c:v>3674.6080000000002</c:v>
                </c:pt>
                <c:pt idx="13585">
                  <c:v>3674.8490000000002</c:v>
                </c:pt>
                <c:pt idx="13586">
                  <c:v>3675.09</c:v>
                </c:pt>
                <c:pt idx="13587">
                  <c:v>3675.3310000000001</c:v>
                </c:pt>
                <c:pt idx="13588">
                  <c:v>3675.5720000000001</c:v>
                </c:pt>
                <c:pt idx="13589">
                  <c:v>3675.8130000000001</c:v>
                </c:pt>
                <c:pt idx="13590">
                  <c:v>3676.0540000000001</c:v>
                </c:pt>
                <c:pt idx="13591">
                  <c:v>3676.2950000000001</c:v>
                </c:pt>
                <c:pt idx="13592">
                  <c:v>3676.5360000000001</c:v>
                </c:pt>
                <c:pt idx="13593">
                  <c:v>3676.777</c:v>
                </c:pt>
                <c:pt idx="13594">
                  <c:v>3677.018</c:v>
                </c:pt>
                <c:pt idx="13595">
                  <c:v>3677.259</c:v>
                </c:pt>
                <c:pt idx="13596">
                  <c:v>3677.5</c:v>
                </c:pt>
                <c:pt idx="13597">
                  <c:v>3677.741</c:v>
                </c:pt>
                <c:pt idx="13598">
                  <c:v>3677.982</c:v>
                </c:pt>
                <c:pt idx="13599">
                  <c:v>3678.2240000000002</c:v>
                </c:pt>
                <c:pt idx="13600">
                  <c:v>3678.4650000000001</c:v>
                </c:pt>
                <c:pt idx="13601">
                  <c:v>3678.7060000000001</c:v>
                </c:pt>
                <c:pt idx="13602">
                  <c:v>3678.9470000000001</c:v>
                </c:pt>
                <c:pt idx="13603">
                  <c:v>3679.1880000000001</c:v>
                </c:pt>
                <c:pt idx="13604">
                  <c:v>3679.4290000000001</c:v>
                </c:pt>
                <c:pt idx="13605">
                  <c:v>3679.67</c:v>
                </c:pt>
                <c:pt idx="13606">
                  <c:v>3679.9110000000001</c:v>
                </c:pt>
                <c:pt idx="13607">
                  <c:v>3680.152</c:v>
                </c:pt>
                <c:pt idx="13608">
                  <c:v>3680.393</c:v>
                </c:pt>
                <c:pt idx="13609">
                  <c:v>3680.634</c:v>
                </c:pt>
                <c:pt idx="13610">
                  <c:v>3680.875</c:v>
                </c:pt>
                <c:pt idx="13611">
                  <c:v>3681.116</c:v>
                </c:pt>
                <c:pt idx="13612">
                  <c:v>3681.357</c:v>
                </c:pt>
                <c:pt idx="13613">
                  <c:v>3681.5990000000002</c:v>
                </c:pt>
                <c:pt idx="13614">
                  <c:v>3681.84</c:v>
                </c:pt>
                <c:pt idx="13615">
                  <c:v>3682.0810000000001</c:v>
                </c:pt>
                <c:pt idx="13616">
                  <c:v>3682.3220000000001</c:v>
                </c:pt>
                <c:pt idx="13617">
                  <c:v>3682.5630000000001</c:v>
                </c:pt>
                <c:pt idx="13618">
                  <c:v>3682.8040000000001</c:v>
                </c:pt>
                <c:pt idx="13619">
                  <c:v>3683.0450000000001</c:v>
                </c:pt>
                <c:pt idx="13620">
                  <c:v>3683.2860000000001</c:v>
                </c:pt>
                <c:pt idx="13621">
                  <c:v>3683.527</c:v>
                </c:pt>
                <c:pt idx="13622">
                  <c:v>3683.768</c:v>
                </c:pt>
                <c:pt idx="13623">
                  <c:v>3684.009</c:v>
                </c:pt>
                <c:pt idx="13624">
                  <c:v>3684.25</c:v>
                </c:pt>
                <c:pt idx="13625">
                  <c:v>3684.491</c:v>
                </c:pt>
                <c:pt idx="13626">
                  <c:v>3684.732</c:v>
                </c:pt>
                <c:pt idx="13627">
                  <c:v>3684.973</c:v>
                </c:pt>
                <c:pt idx="13628">
                  <c:v>3685.2150000000001</c:v>
                </c:pt>
                <c:pt idx="13629">
                  <c:v>3685.4560000000001</c:v>
                </c:pt>
                <c:pt idx="13630">
                  <c:v>3685.6970000000001</c:v>
                </c:pt>
                <c:pt idx="13631">
                  <c:v>3685.9380000000001</c:v>
                </c:pt>
                <c:pt idx="13632">
                  <c:v>3686.1790000000001</c:v>
                </c:pt>
                <c:pt idx="13633">
                  <c:v>3686.42</c:v>
                </c:pt>
                <c:pt idx="13634">
                  <c:v>3686.6610000000001</c:v>
                </c:pt>
                <c:pt idx="13635">
                  <c:v>3686.902</c:v>
                </c:pt>
                <c:pt idx="13636">
                  <c:v>3687.143</c:v>
                </c:pt>
                <c:pt idx="13637">
                  <c:v>3687.384</c:v>
                </c:pt>
                <c:pt idx="13638">
                  <c:v>3687.625</c:v>
                </c:pt>
                <c:pt idx="13639">
                  <c:v>3687.866</c:v>
                </c:pt>
                <c:pt idx="13640">
                  <c:v>3688.107</c:v>
                </c:pt>
                <c:pt idx="13641">
                  <c:v>3688.348</c:v>
                </c:pt>
                <c:pt idx="13642">
                  <c:v>3688.59</c:v>
                </c:pt>
                <c:pt idx="13643">
                  <c:v>3688.8310000000001</c:v>
                </c:pt>
                <c:pt idx="13644">
                  <c:v>3689.0720000000001</c:v>
                </c:pt>
                <c:pt idx="13645">
                  <c:v>3689.3130000000001</c:v>
                </c:pt>
                <c:pt idx="13646">
                  <c:v>3689.5540000000001</c:v>
                </c:pt>
                <c:pt idx="13647">
                  <c:v>3689.7950000000001</c:v>
                </c:pt>
                <c:pt idx="13648">
                  <c:v>3690.0360000000001</c:v>
                </c:pt>
                <c:pt idx="13649">
                  <c:v>3690.277</c:v>
                </c:pt>
                <c:pt idx="13650">
                  <c:v>3690.518</c:v>
                </c:pt>
                <c:pt idx="13651">
                  <c:v>3690.759</c:v>
                </c:pt>
                <c:pt idx="13652">
                  <c:v>3691</c:v>
                </c:pt>
                <c:pt idx="13653">
                  <c:v>3691.241</c:v>
                </c:pt>
                <c:pt idx="13654">
                  <c:v>3691.482</c:v>
                </c:pt>
                <c:pt idx="13655">
                  <c:v>3691.723</c:v>
                </c:pt>
                <c:pt idx="13656">
                  <c:v>3691.9650000000001</c:v>
                </c:pt>
                <c:pt idx="13657">
                  <c:v>3692.2060000000001</c:v>
                </c:pt>
                <c:pt idx="13658">
                  <c:v>3692.4470000000001</c:v>
                </c:pt>
                <c:pt idx="13659">
                  <c:v>3692.6880000000001</c:v>
                </c:pt>
                <c:pt idx="13660">
                  <c:v>3692.9290000000001</c:v>
                </c:pt>
                <c:pt idx="13661">
                  <c:v>3693.17</c:v>
                </c:pt>
                <c:pt idx="13662">
                  <c:v>3693.4110000000001</c:v>
                </c:pt>
                <c:pt idx="13663">
                  <c:v>3693.652</c:v>
                </c:pt>
                <c:pt idx="13664">
                  <c:v>3693.893</c:v>
                </c:pt>
                <c:pt idx="13665">
                  <c:v>3694.134</c:v>
                </c:pt>
                <c:pt idx="13666">
                  <c:v>3694.375</c:v>
                </c:pt>
                <c:pt idx="13667">
                  <c:v>3694.616</c:v>
                </c:pt>
                <c:pt idx="13668">
                  <c:v>3694.857</c:v>
                </c:pt>
                <c:pt idx="13669">
                  <c:v>3695.098</c:v>
                </c:pt>
                <c:pt idx="13670">
                  <c:v>3695.3389999999999</c:v>
                </c:pt>
                <c:pt idx="13671">
                  <c:v>3695.5810000000001</c:v>
                </c:pt>
                <c:pt idx="13672">
                  <c:v>3695.8220000000001</c:v>
                </c:pt>
                <c:pt idx="13673">
                  <c:v>3696.0630000000001</c:v>
                </c:pt>
                <c:pt idx="13674">
                  <c:v>3696.3040000000001</c:v>
                </c:pt>
                <c:pt idx="13675">
                  <c:v>3696.5450000000001</c:v>
                </c:pt>
                <c:pt idx="13676">
                  <c:v>3696.7860000000001</c:v>
                </c:pt>
                <c:pt idx="13677">
                  <c:v>3697.027</c:v>
                </c:pt>
                <c:pt idx="13678">
                  <c:v>3697.268</c:v>
                </c:pt>
                <c:pt idx="13679">
                  <c:v>3697.509</c:v>
                </c:pt>
                <c:pt idx="13680">
                  <c:v>3697.75</c:v>
                </c:pt>
                <c:pt idx="13681">
                  <c:v>3697.991</c:v>
                </c:pt>
                <c:pt idx="13682">
                  <c:v>3698.232</c:v>
                </c:pt>
                <c:pt idx="13683">
                  <c:v>3698.473</c:v>
                </c:pt>
                <c:pt idx="13684">
                  <c:v>3698.7139999999999</c:v>
                </c:pt>
                <c:pt idx="13685">
                  <c:v>3698.9560000000001</c:v>
                </c:pt>
                <c:pt idx="13686">
                  <c:v>3699.1970000000001</c:v>
                </c:pt>
                <c:pt idx="13687">
                  <c:v>3699.4380000000001</c:v>
                </c:pt>
                <c:pt idx="13688">
                  <c:v>3699.6790000000001</c:v>
                </c:pt>
                <c:pt idx="13689">
                  <c:v>3699.92</c:v>
                </c:pt>
                <c:pt idx="13690">
                  <c:v>3700.1610000000001</c:v>
                </c:pt>
                <c:pt idx="13691">
                  <c:v>3700.402</c:v>
                </c:pt>
                <c:pt idx="13692">
                  <c:v>3700.643</c:v>
                </c:pt>
                <c:pt idx="13693">
                  <c:v>3700.884</c:v>
                </c:pt>
                <c:pt idx="13694">
                  <c:v>3701.125</c:v>
                </c:pt>
                <c:pt idx="13695">
                  <c:v>3701.366</c:v>
                </c:pt>
                <c:pt idx="13696">
                  <c:v>3701.607</c:v>
                </c:pt>
                <c:pt idx="13697">
                  <c:v>3701.848</c:v>
                </c:pt>
                <c:pt idx="13698">
                  <c:v>3702.0889999999999</c:v>
                </c:pt>
                <c:pt idx="13699">
                  <c:v>3702.33</c:v>
                </c:pt>
                <c:pt idx="13700">
                  <c:v>3702.5720000000001</c:v>
                </c:pt>
                <c:pt idx="13701">
                  <c:v>3702.8130000000001</c:v>
                </c:pt>
                <c:pt idx="13702">
                  <c:v>3703.0540000000001</c:v>
                </c:pt>
                <c:pt idx="13703">
                  <c:v>3703.2950000000001</c:v>
                </c:pt>
                <c:pt idx="13704">
                  <c:v>3703.5360000000001</c:v>
                </c:pt>
                <c:pt idx="13705">
                  <c:v>3703.777</c:v>
                </c:pt>
                <c:pt idx="13706">
                  <c:v>3704.018</c:v>
                </c:pt>
                <c:pt idx="13707">
                  <c:v>3704.259</c:v>
                </c:pt>
                <c:pt idx="13708">
                  <c:v>3704.5</c:v>
                </c:pt>
                <c:pt idx="13709">
                  <c:v>3704.741</c:v>
                </c:pt>
                <c:pt idx="13710">
                  <c:v>3704.982</c:v>
                </c:pt>
                <c:pt idx="13711">
                  <c:v>3705.223</c:v>
                </c:pt>
                <c:pt idx="13712">
                  <c:v>3705.4639999999999</c:v>
                </c:pt>
                <c:pt idx="13713">
                  <c:v>3705.7049999999999</c:v>
                </c:pt>
                <c:pt idx="13714">
                  <c:v>3705.9470000000001</c:v>
                </c:pt>
                <c:pt idx="13715">
                  <c:v>3706.1880000000001</c:v>
                </c:pt>
                <c:pt idx="13716">
                  <c:v>3706.4290000000001</c:v>
                </c:pt>
                <c:pt idx="13717">
                  <c:v>3706.67</c:v>
                </c:pt>
                <c:pt idx="13718">
                  <c:v>3706.9110000000001</c:v>
                </c:pt>
                <c:pt idx="13719">
                  <c:v>3707.152</c:v>
                </c:pt>
                <c:pt idx="13720">
                  <c:v>3707.393</c:v>
                </c:pt>
                <c:pt idx="13721">
                  <c:v>3707.634</c:v>
                </c:pt>
                <c:pt idx="13722">
                  <c:v>3707.875</c:v>
                </c:pt>
                <c:pt idx="13723">
                  <c:v>3708.116</c:v>
                </c:pt>
                <c:pt idx="13724">
                  <c:v>3708.357</c:v>
                </c:pt>
                <c:pt idx="13725">
                  <c:v>3708.598</c:v>
                </c:pt>
                <c:pt idx="13726">
                  <c:v>3708.8389999999999</c:v>
                </c:pt>
                <c:pt idx="13727">
                  <c:v>3709.08</c:v>
                </c:pt>
                <c:pt idx="13728">
                  <c:v>3709.3220000000001</c:v>
                </c:pt>
                <c:pt idx="13729">
                  <c:v>3709.5630000000001</c:v>
                </c:pt>
                <c:pt idx="13730">
                  <c:v>3709.8029999999999</c:v>
                </c:pt>
                <c:pt idx="13731">
                  <c:v>3710.0450000000001</c:v>
                </c:pt>
                <c:pt idx="13732">
                  <c:v>3710.2860000000001</c:v>
                </c:pt>
                <c:pt idx="13733">
                  <c:v>3710.527</c:v>
                </c:pt>
                <c:pt idx="13734">
                  <c:v>3710.768</c:v>
                </c:pt>
                <c:pt idx="13735">
                  <c:v>3711.009</c:v>
                </c:pt>
                <c:pt idx="13736">
                  <c:v>3711.25</c:v>
                </c:pt>
                <c:pt idx="13737">
                  <c:v>3711.491</c:v>
                </c:pt>
                <c:pt idx="13738">
                  <c:v>3711.732</c:v>
                </c:pt>
                <c:pt idx="13739">
                  <c:v>3711.973</c:v>
                </c:pt>
                <c:pt idx="13740">
                  <c:v>3712.2139999999999</c:v>
                </c:pt>
                <c:pt idx="13741">
                  <c:v>3712.4549999999999</c:v>
                </c:pt>
                <c:pt idx="13742">
                  <c:v>3712.6959999999999</c:v>
                </c:pt>
                <c:pt idx="13743">
                  <c:v>3712.9380000000001</c:v>
                </c:pt>
                <c:pt idx="13744">
                  <c:v>3713.1779999999999</c:v>
                </c:pt>
                <c:pt idx="13745">
                  <c:v>3713.42</c:v>
                </c:pt>
                <c:pt idx="13746">
                  <c:v>3713.6610000000001</c:v>
                </c:pt>
                <c:pt idx="13747">
                  <c:v>3713.902</c:v>
                </c:pt>
                <c:pt idx="13748">
                  <c:v>3714.143</c:v>
                </c:pt>
                <c:pt idx="13749">
                  <c:v>3714.384</c:v>
                </c:pt>
                <c:pt idx="13750">
                  <c:v>3714.625</c:v>
                </c:pt>
                <c:pt idx="13751">
                  <c:v>3714.866</c:v>
                </c:pt>
                <c:pt idx="13752">
                  <c:v>3715.107</c:v>
                </c:pt>
                <c:pt idx="13753">
                  <c:v>3715.348</c:v>
                </c:pt>
                <c:pt idx="13754">
                  <c:v>3715.5889999999999</c:v>
                </c:pt>
                <c:pt idx="13755">
                  <c:v>3715.83</c:v>
                </c:pt>
                <c:pt idx="13756">
                  <c:v>3716.0709999999999</c:v>
                </c:pt>
                <c:pt idx="13757">
                  <c:v>3716.3130000000001</c:v>
                </c:pt>
                <c:pt idx="13758">
                  <c:v>3716.5529999999999</c:v>
                </c:pt>
                <c:pt idx="13759">
                  <c:v>3716.7939999999999</c:v>
                </c:pt>
                <c:pt idx="13760">
                  <c:v>3717.0360000000001</c:v>
                </c:pt>
                <c:pt idx="13761">
                  <c:v>3717.277</c:v>
                </c:pt>
                <c:pt idx="13762">
                  <c:v>3717.518</c:v>
                </c:pt>
                <c:pt idx="13763">
                  <c:v>3717.759</c:v>
                </c:pt>
                <c:pt idx="13764">
                  <c:v>3718</c:v>
                </c:pt>
                <c:pt idx="13765">
                  <c:v>3718.241</c:v>
                </c:pt>
                <c:pt idx="13766">
                  <c:v>3718.482</c:v>
                </c:pt>
                <c:pt idx="13767">
                  <c:v>3718.723</c:v>
                </c:pt>
                <c:pt idx="13768">
                  <c:v>3718.9639999999999</c:v>
                </c:pt>
                <c:pt idx="13769">
                  <c:v>3719.2049999999999</c:v>
                </c:pt>
                <c:pt idx="13770">
                  <c:v>3719.4459999999999</c:v>
                </c:pt>
                <c:pt idx="13771">
                  <c:v>3719.6869999999999</c:v>
                </c:pt>
                <c:pt idx="13772">
                  <c:v>3719.9279999999999</c:v>
                </c:pt>
                <c:pt idx="13773">
                  <c:v>3720.1689999999999</c:v>
                </c:pt>
                <c:pt idx="13774">
                  <c:v>3720.4110000000001</c:v>
                </c:pt>
                <c:pt idx="13775">
                  <c:v>3720.652</c:v>
                </c:pt>
                <c:pt idx="13776">
                  <c:v>3720.893</c:v>
                </c:pt>
                <c:pt idx="13777">
                  <c:v>3721.134</c:v>
                </c:pt>
                <c:pt idx="13778">
                  <c:v>3721.375</c:v>
                </c:pt>
                <c:pt idx="13779">
                  <c:v>3721.616</c:v>
                </c:pt>
                <c:pt idx="13780">
                  <c:v>3721.857</c:v>
                </c:pt>
                <c:pt idx="13781">
                  <c:v>3722.098</c:v>
                </c:pt>
                <c:pt idx="13782">
                  <c:v>3722.3389999999999</c:v>
                </c:pt>
                <c:pt idx="13783">
                  <c:v>3722.58</c:v>
                </c:pt>
                <c:pt idx="13784">
                  <c:v>3722.8209999999999</c:v>
                </c:pt>
                <c:pt idx="13785">
                  <c:v>3723.0619999999999</c:v>
                </c:pt>
                <c:pt idx="13786">
                  <c:v>3723.3029999999999</c:v>
                </c:pt>
                <c:pt idx="13787">
                  <c:v>3723.5439999999999</c:v>
                </c:pt>
                <c:pt idx="13788">
                  <c:v>3723.7860000000001</c:v>
                </c:pt>
                <c:pt idx="13789">
                  <c:v>3724.027</c:v>
                </c:pt>
                <c:pt idx="13790">
                  <c:v>3724.268</c:v>
                </c:pt>
                <c:pt idx="13791">
                  <c:v>3724.509</c:v>
                </c:pt>
                <c:pt idx="13792">
                  <c:v>3724.75</c:v>
                </c:pt>
                <c:pt idx="13793">
                  <c:v>3724.991</c:v>
                </c:pt>
                <c:pt idx="13794">
                  <c:v>3725.232</c:v>
                </c:pt>
                <c:pt idx="13795">
                  <c:v>3725.473</c:v>
                </c:pt>
                <c:pt idx="13796">
                  <c:v>3725.7139999999999</c:v>
                </c:pt>
                <c:pt idx="13797">
                  <c:v>3725.9549999999999</c:v>
                </c:pt>
                <c:pt idx="13798">
                  <c:v>3726.1959999999999</c:v>
                </c:pt>
                <c:pt idx="13799">
                  <c:v>3726.4369999999999</c:v>
                </c:pt>
                <c:pt idx="13800">
                  <c:v>3726.6779999999999</c:v>
                </c:pt>
                <c:pt idx="13801">
                  <c:v>3726.9189999999999</c:v>
                </c:pt>
                <c:pt idx="13802">
                  <c:v>3727.16</c:v>
                </c:pt>
                <c:pt idx="13803">
                  <c:v>3727.402</c:v>
                </c:pt>
                <c:pt idx="13804">
                  <c:v>3727.643</c:v>
                </c:pt>
                <c:pt idx="13805">
                  <c:v>3727.884</c:v>
                </c:pt>
                <c:pt idx="13806">
                  <c:v>3728.125</c:v>
                </c:pt>
                <c:pt idx="13807">
                  <c:v>3728.366</c:v>
                </c:pt>
                <c:pt idx="13808">
                  <c:v>3728.607</c:v>
                </c:pt>
                <c:pt idx="13809">
                  <c:v>3728.848</c:v>
                </c:pt>
                <c:pt idx="13810">
                  <c:v>3729.0889999999999</c:v>
                </c:pt>
                <c:pt idx="13811">
                  <c:v>3729.33</c:v>
                </c:pt>
                <c:pt idx="13812">
                  <c:v>3729.5709999999999</c:v>
                </c:pt>
                <c:pt idx="13813">
                  <c:v>3729.8119999999999</c:v>
                </c:pt>
                <c:pt idx="13814">
                  <c:v>3730.0529999999999</c:v>
                </c:pt>
                <c:pt idx="13815">
                  <c:v>3730.2939999999999</c:v>
                </c:pt>
                <c:pt idx="13816">
                  <c:v>3730.5349999999999</c:v>
                </c:pt>
                <c:pt idx="13817">
                  <c:v>3730.777</c:v>
                </c:pt>
                <c:pt idx="13818">
                  <c:v>3731.018</c:v>
                </c:pt>
                <c:pt idx="13819">
                  <c:v>3731.259</c:v>
                </c:pt>
                <c:pt idx="13820">
                  <c:v>3731.5</c:v>
                </c:pt>
                <c:pt idx="13821">
                  <c:v>3731.741</c:v>
                </c:pt>
                <c:pt idx="13822">
                  <c:v>3731.982</c:v>
                </c:pt>
                <c:pt idx="13823">
                  <c:v>3732.223</c:v>
                </c:pt>
                <c:pt idx="13824">
                  <c:v>3732.4639999999999</c:v>
                </c:pt>
                <c:pt idx="13825">
                  <c:v>3732.7049999999999</c:v>
                </c:pt>
                <c:pt idx="13826">
                  <c:v>3732.9459999999999</c:v>
                </c:pt>
                <c:pt idx="13827">
                  <c:v>3733.1869999999999</c:v>
                </c:pt>
                <c:pt idx="13828">
                  <c:v>3733.4279999999999</c:v>
                </c:pt>
                <c:pt idx="13829">
                  <c:v>3733.6689999999999</c:v>
                </c:pt>
                <c:pt idx="13830">
                  <c:v>3733.91</c:v>
                </c:pt>
                <c:pt idx="13831">
                  <c:v>3734.1509999999998</c:v>
                </c:pt>
                <c:pt idx="13832">
                  <c:v>3734.393</c:v>
                </c:pt>
                <c:pt idx="13833">
                  <c:v>3734.634</c:v>
                </c:pt>
                <c:pt idx="13834">
                  <c:v>3734.875</c:v>
                </c:pt>
                <c:pt idx="13835">
                  <c:v>3735.116</c:v>
                </c:pt>
                <c:pt idx="13836">
                  <c:v>3735.357</c:v>
                </c:pt>
                <c:pt idx="13837">
                  <c:v>3735.598</c:v>
                </c:pt>
                <c:pt idx="13838">
                  <c:v>3735.8389999999999</c:v>
                </c:pt>
                <c:pt idx="13839">
                  <c:v>3736.08</c:v>
                </c:pt>
                <c:pt idx="13840">
                  <c:v>3736.3209999999999</c:v>
                </c:pt>
                <c:pt idx="13841">
                  <c:v>3736.5619999999999</c:v>
                </c:pt>
                <c:pt idx="13842">
                  <c:v>3736.8029999999999</c:v>
                </c:pt>
                <c:pt idx="13843">
                  <c:v>3737.0439999999999</c:v>
                </c:pt>
                <c:pt idx="13844">
                  <c:v>3737.2849999999999</c:v>
                </c:pt>
                <c:pt idx="13845">
                  <c:v>3737.5259999999998</c:v>
                </c:pt>
                <c:pt idx="13846">
                  <c:v>3737.768</c:v>
                </c:pt>
                <c:pt idx="13847">
                  <c:v>3738.009</c:v>
                </c:pt>
                <c:pt idx="13848">
                  <c:v>3738.25</c:v>
                </c:pt>
                <c:pt idx="13849">
                  <c:v>3738.491</c:v>
                </c:pt>
                <c:pt idx="13850">
                  <c:v>3738.732</c:v>
                </c:pt>
                <c:pt idx="13851">
                  <c:v>3738.973</c:v>
                </c:pt>
                <c:pt idx="13852">
                  <c:v>3739.2139999999999</c:v>
                </c:pt>
                <c:pt idx="13853">
                  <c:v>3739.4549999999999</c:v>
                </c:pt>
                <c:pt idx="13854">
                  <c:v>3739.6959999999999</c:v>
                </c:pt>
                <c:pt idx="13855">
                  <c:v>3739.9369999999999</c:v>
                </c:pt>
                <c:pt idx="13856">
                  <c:v>3740.1779999999999</c:v>
                </c:pt>
                <c:pt idx="13857">
                  <c:v>3740.4189999999999</c:v>
                </c:pt>
                <c:pt idx="13858">
                  <c:v>3740.66</c:v>
                </c:pt>
                <c:pt idx="13859">
                  <c:v>3740.9009999999998</c:v>
                </c:pt>
                <c:pt idx="13860">
                  <c:v>3741.143</c:v>
                </c:pt>
                <c:pt idx="13861">
                  <c:v>3741.384</c:v>
                </c:pt>
                <c:pt idx="13862">
                  <c:v>3741.625</c:v>
                </c:pt>
                <c:pt idx="13863">
                  <c:v>3741.866</c:v>
                </c:pt>
                <c:pt idx="13864">
                  <c:v>3742.107</c:v>
                </c:pt>
                <c:pt idx="13865">
                  <c:v>3742.348</c:v>
                </c:pt>
                <c:pt idx="13866">
                  <c:v>3742.5889999999999</c:v>
                </c:pt>
                <c:pt idx="13867">
                  <c:v>3742.83</c:v>
                </c:pt>
                <c:pt idx="13868">
                  <c:v>3743.0709999999999</c:v>
                </c:pt>
                <c:pt idx="13869">
                  <c:v>3743.3119999999999</c:v>
                </c:pt>
                <c:pt idx="13870">
                  <c:v>3743.5529999999999</c:v>
                </c:pt>
                <c:pt idx="13871">
                  <c:v>3743.7939999999999</c:v>
                </c:pt>
                <c:pt idx="13872">
                  <c:v>3744.0349999999999</c:v>
                </c:pt>
                <c:pt idx="13873">
                  <c:v>3744.2759999999998</c:v>
                </c:pt>
                <c:pt idx="13874">
                  <c:v>3744.5169999999998</c:v>
                </c:pt>
                <c:pt idx="13875">
                  <c:v>3744.759</c:v>
                </c:pt>
                <c:pt idx="13876">
                  <c:v>3745</c:v>
                </c:pt>
                <c:pt idx="13877">
                  <c:v>3745.241</c:v>
                </c:pt>
                <c:pt idx="13878">
                  <c:v>3745.482</c:v>
                </c:pt>
                <c:pt idx="13879">
                  <c:v>3745.723</c:v>
                </c:pt>
                <c:pt idx="13880">
                  <c:v>3745.9639999999999</c:v>
                </c:pt>
                <c:pt idx="13881">
                  <c:v>3746.2049999999999</c:v>
                </c:pt>
                <c:pt idx="13882">
                  <c:v>3746.4459999999999</c:v>
                </c:pt>
                <c:pt idx="13883">
                  <c:v>3746.6869999999999</c:v>
                </c:pt>
                <c:pt idx="13884">
                  <c:v>3746.9279999999999</c:v>
                </c:pt>
                <c:pt idx="13885">
                  <c:v>3747.1689999999999</c:v>
                </c:pt>
                <c:pt idx="13886">
                  <c:v>3747.41</c:v>
                </c:pt>
                <c:pt idx="13887">
                  <c:v>3747.6509999999998</c:v>
                </c:pt>
                <c:pt idx="13888">
                  <c:v>3747.8919999999998</c:v>
                </c:pt>
                <c:pt idx="13889">
                  <c:v>3748.134</c:v>
                </c:pt>
                <c:pt idx="13890">
                  <c:v>3748.375</c:v>
                </c:pt>
                <c:pt idx="13891">
                  <c:v>3748.6149999999998</c:v>
                </c:pt>
                <c:pt idx="13892">
                  <c:v>3748.857</c:v>
                </c:pt>
                <c:pt idx="13893">
                  <c:v>3749.098</c:v>
                </c:pt>
                <c:pt idx="13894">
                  <c:v>3749.3389999999999</c:v>
                </c:pt>
                <c:pt idx="13895">
                  <c:v>3749.58</c:v>
                </c:pt>
                <c:pt idx="13896">
                  <c:v>3749.8209999999999</c:v>
                </c:pt>
                <c:pt idx="13897">
                  <c:v>3750.0619999999999</c:v>
                </c:pt>
                <c:pt idx="13898">
                  <c:v>3750.3029999999999</c:v>
                </c:pt>
                <c:pt idx="13899">
                  <c:v>3750.5439999999999</c:v>
                </c:pt>
                <c:pt idx="13900">
                  <c:v>3750.7849999999999</c:v>
                </c:pt>
                <c:pt idx="13901">
                  <c:v>3751.0259999999998</c:v>
                </c:pt>
                <c:pt idx="13902">
                  <c:v>3751.2669999999998</c:v>
                </c:pt>
                <c:pt idx="13903">
                  <c:v>3751.5079999999998</c:v>
                </c:pt>
                <c:pt idx="13904">
                  <c:v>3751.75</c:v>
                </c:pt>
                <c:pt idx="13905">
                  <c:v>3751.99</c:v>
                </c:pt>
                <c:pt idx="13906">
                  <c:v>3752.232</c:v>
                </c:pt>
                <c:pt idx="13907">
                  <c:v>3752.473</c:v>
                </c:pt>
                <c:pt idx="13908">
                  <c:v>3752.7139999999999</c:v>
                </c:pt>
                <c:pt idx="13909">
                  <c:v>3752.9549999999999</c:v>
                </c:pt>
                <c:pt idx="13910">
                  <c:v>3753.1959999999999</c:v>
                </c:pt>
                <c:pt idx="13911">
                  <c:v>3753.4369999999999</c:v>
                </c:pt>
                <c:pt idx="13912">
                  <c:v>3753.6779999999999</c:v>
                </c:pt>
                <c:pt idx="13913">
                  <c:v>3753.9189999999999</c:v>
                </c:pt>
                <c:pt idx="13914">
                  <c:v>3754.16</c:v>
                </c:pt>
                <c:pt idx="13915">
                  <c:v>3754.4009999999998</c:v>
                </c:pt>
                <c:pt idx="13916">
                  <c:v>3754.6419999999998</c:v>
                </c:pt>
                <c:pt idx="13917">
                  <c:v>3754.8829999999998</c:v>
                </c:pt>
                <c:pt idx="13918">
                  <c:v>3755.125</c:v>
                </c:pt>
                <c:pt idx="13919">
                  <c:v>3755.3649999999998</c:v>
                </c:pt>
                <c:pt idx="13920">
                  <c:v>3755.607</c:v>
                </c:pt>
                <c:pt idx="13921">
                  <c:v>3755.848</c:v>
                </c:pt>
                <c:pt idx="13922">
                  <c:v>3756.0889999999999</c:v>
                </c:pt>
                <c:pt idx="13923">
                  <c:v>3756.33</c:v>
                </c:pt>
                <c:pt idx="13924">
                  <c:v>3756.5709999999999</c:v>
                </c:pt>
                <c:pt idx="13925">
                  <c:v>3756.8119999999999</c:v>
                </c:pt>
                <c:pt idx="13926">
                  <c:v>3757.0529999999999</c:v>
                </c:pt>
                <c:pt idx="13927">
                  <c:v>3757.2939999999999</c:v>
                </c:pt>
                <c:pt idx="13928">
                  <c:v>3757.5349999999999</c:v>
                </c:pt>
                <c:pt idx="13929">
                  <c:v>3757.7759999999998</c:v>
                </c:pt>
                <c:pt idx="13930">
                  <c:v>3758.0169999999998</c:v>
                </c:pt>
                <c:pt idx="13931">
                  <c:v>3758.2579999999998</c:v>
                </c:pt>
                <c:pt idx="13932">
                  <c:v>3758.5</c:v>
                </c:pt>
                <c:pt idx="13933">
                  <c:v>3758.74</c:v>
                </c:pt>
                <c:pt idx="13934">
                  <c:v>3758.9810000000002</c:v>
                </c:pt>
                <c:pt idx="13935">
                  <c:v>3759.223</c:v>
                </c:pt>
                <c:pt idx="13936">
                  <c:v>3759.4639999999999</c:v>
                </c:pt>
                <c:pt idx="13937">
                  <c:v>3759.7049999999999</c:v>
                </c:pt>
                <c:pt idx="13938">
                  <c:v>3759.9459999999999</c:v>
                </c:pt>
                <c:pt idx="13939">
                  <c:v>3760.1869999999999</c:v>
                </c:pt>
                <c:pt idx="13940">
                  <c:v>3760.4279999999999</c:v>
                </c:pt>
                <c:pt idx="13941">
                  <c:v>3760.6689999999999</c:v>
                </c:pt>
                <c:pt idx="13942">
                  <c:v>3760.91</c:v>
                </c:pt>
                <c:pt idx="13943">
                  <c:v>3761.1509999999998</c:v>
                </c:pt>
                <c:pt idx="13944">
                  <c:v>3761.3919999999998</c:v>
                </c:pt>
                <c:pt idx="13945">
                  <c:v>3761.6329999999998</c:v>
                </c:pt>
                <c:pt idx="13946">
                  <c:v>3761.8739999999998</c:v>
                </c:pt>
                <c:pt idx="13947">
                  <c:v>3762.1149999999998</c:v>
                </c:pt>
                <c:pt idx="13948">
                  <c:v>3762.3560000000002</c:v>
                </c:pt>
                <c:pt idx="13949">
                  <c:v>3762.598</c:v>
                </c:pt>
                <c:pt idx="13950">
                  <c:v>3762.8389999999999</c:v>
                </c:pt>
                <c:pt idx="13951">
                  <c:v>3763.08</c:v>
                </c:pt>
                <c:pt idx="13952">
                  <c:v>3763.3209999999999</c:v>
                </c:pt>
                <c:pt idx="13953">
                  <c:v>3763.5619999999999</c:v>
                </c:pt>
                <c:pt idx="13954">
                  <c:v>3763.8029999999999</c:v>
                </c:pt>
                <c:pt idx="13955">
                  <c:v>3764.0439999999999</c:v>
                </c:pt>
                <c:pt idx="13956">
                  <c:v>3764.2849999999999</c:v>
                </c:pt>
                <c:pt idx="13957">
                  <c:v>3764.5259999999998</c:v>
                </c:pt>
                <c:pt idx="13958">
                  <c:v>3764.7669999999998</c:v>
                </c:pt>
                <c:pt idx="13959">
                  <c:v>3765.0079999999998</c:v>
                </c:pt>
                <c:pt idx="13960">
                  <c:v>3765.2489999999998</c:v>
                </c:pt>
                <c:pt idx="13961">
                  <c:v>3765.49</c:v>
                </c:pt>
                <c:pt idx="13962">
                  <c:v>3765.7310000000002</c:v>
                </c:pt>
                <c:pt idx="13963">
                  <c:v>3765.9720000000002</c:v>
                </c:pt>
                <c:pt idx="13964">
                  <c:v>3766.2139999999999</c:v>
                </c:pt>
                <c:pt idx="13965">
                  <c:v>3766.4549999999999</c:v>
                </c:pt>
                <c:pt idx="13966">
                  <c:v>3766.6959999999999</c:v>
                </c:pt>
                <c:pt idx="13967">
                  <c:v>3766.9369999999999</c:v>
                </c:pt>
                <c:pt idx="13968">
                  <c:v>3767.1779999999999</c:v>
                </c:pt>
                <c:pt idx="13969">
                  <c:v>3767.4189999999999</c:v>
                </c:pt>
                <c:pt idx="13970">
                  <c:v>3767.66</c:v>
                </c:pt>
                <c:pt idx="13971">
                  <c:v>3767.9009999999998</c:v>
                </c:pt>
                <c:pt idx="13972">
                  <c:v>3768.1419999999998</c:v>
                </c:pt>
                <c:pt idx="13973">
                  <c:v>3768.3829999999998</c:v>
                </c:pt>
                <c:pt idx="13974">
                  <c:v>3768.6239999999998</c:v>
                </c:pt>
                <c:pt idx="13975">
                  <c:v>3768.8649999999998</c:v>
                </c:pt>
                <c:pt idx="13976">
                  <c:v>3769.1060000000002</c:v>
                </c:pt>
                <c:pt idx="13977">
                  <c:v>3769.3470000000002</c:v>
                </c:pt>
                <c:pt idx="13978">
                  <c:v>3769.5889999999999</c:v>
                </c:pt>
                <c:pt idx="13979">
                  <c:v>3769.83</c:v>
                </c:pt>
                <c:pt idx="13980">
                  <c:v>3770.0709999999999</c:v>
                </c:pt>
                <c:pt idx="13981">
                  <c:v>3770.3119999999999</c:v>
                </c:pt>
                <c:pt idx="13982">
                  <c:v>3770.5529999999999</c:v>
                </c:pt>
                <c:pt idx="13983">
                  <c:v>3770.7939999999999</c:v>
                </c:pt>
                <c:pt idx="13984">
                  <c:v>3771.0349999999999</c:v>
                </c:pt>
                <c:pt idx="13985">
                  <c:v>3771.2759999999998</c:v>
                </c:pt>
                <c:pt idx="13986">
                  <c:v>3771.5169999999998</c:v>
                </c:pt>
                <c:pt idx="13987">
                  <c:v>3771.7579999999998</c:v>
                </c:pt>
                <c:pt idx="13988">
                  <c:v>3771.9989999999998</c:v>
                </c:pt>
                <c:pt idx="13989">
                  <c:v>3772.24</c:v>
                </c:pt>
                <c:pt idx="13990">
                  <c:v>3772.4810000000002</c:v>
                </c:pt>
                <c:pt idx="13991">
                  <c:v>3772.7220000000002</c:v>
                </c:pt>
                <c:pt idx="13992">
                  <c:v>3772.9639999999999</c:v>
                </c:pt>
                <c:pt idx="13993">
                  <c:v>3773.2049999999999</c:v>
                </c:pt>
                <c:pt idx="13994">
                  <c:v>3773.4459999999999</c:v>
                </c:pt>
                <c:pt idx="13995">
                  <c:v>3773.6869999999999</c:v>
                </c:pt>
                <c:pt idx="13996">
                  <c:v>3773.9279999999999</c:v>
                </c:pt>
                <c:pt idx="13997">
                  <c:v>3774.1689999999999</c:v>
                </c:pt>
                <c:pt idx="13998">
                  <c:v>3774.41</c:v>
                </c:pt>
                <c:pt idx="13999">
                  <c:v>3774.6509999999998</c:v>
                </c:pt>
                <c:pt idx="14000">
                  <c:v>3774.8919999999998</c:v>
                </c:pt>
                <c:pt idx="14001">
                  <c:v>3775.1329999999998</c:v>
                </c:pt>
                <c:pt idx="14002">
                  <c:v>3775.3739999999998</c:v>
                </c:pt>
                <c:pt idx="14003">
                  <c:v>3775.6149999999998</c:v>
                </c:pt>
                <c:pt idx="14004">
                  <c:v>3775.8560000000002</c:v>
                </c:pt>
                <c:pt idx="14005">
                  <c:v>3776.0970000000002</c:v>
                </c:pt>
                <c:pt idx="14006">
                  <c:v>3776.3380000000002</c:v>
                </c:pt>
                <c:pt idx="14007">
                  <c:v>3776.58</c:v>
                </c:pt>
                <c:pt idx="14008">
                  <c:v>3776.8209999999999</c:v>
                </c:pt>
                <c:pt idx="14009">
                  <c:v>3777.0619999999999</c:v>
                </c:pt>
                <c:pt idx="14010">
                  <c:v>3777.3029999999999</c:v>
                </c:pt>
                <c:pt idx="14011">
                  <c:v>3777.5439999999999</c:v>
                </c:pt>
                <c:pt idx="14012">
                  <c:v>3777.7849999999999</c:v>
                </c:pt>
                <c:pt idx="14013">
                  <c:v>3778.0259999999998</c:v>
                </c:pt>
                <c:pt idx="14014">
                  <c:v>3778.2669999999998</c:v>
                </c:pt>
                <c:pt idx="14015">
                  <c:v>3778.5079999999998</c:v>
                </c:pt>
                <c:pt idx="14016">
                  <c:v>3778.7489999999998</c:v>
                </c:pt>
                <c:pt idx="14017">
                  <c:v>3778.99</c:v>
                </c:pt>
                <c:pt idx="14018">
                  <c:v>3779.2310000000002</c:v>
                </c:pt>
                <c:pt idx="14019">
                  <c:v>3779.4720000000002</c:v>
                </c:pt>
                <c:pt idx="14020">
                  <c:v>3779.7130000000002</c:v>
                </c:pt>
                <c:pt idx="14021">
                  <c:v>3779.9549999999999</c:v>
                </c:pt>
                <c:pt idx="14022">
                  <c:v>3780.1959999999999</c:v>
                </c:pt>
                <c:pt idx="14023">
                  <c:v>3780.4369999999999</c:v>
                </c:pt>
                <c:pt idx="14024">
                  <c:v>3780.6779999999999</c:v>
                </c:pt>
                <c:pt idx="14025">
                  <c:v>3780.9189999999999</c:v>
                </c:pt>
                <c:pt idx="14026">
                  <c:v>3781.16</c:v>
                </c:pt>
                <c:pt idx="14027">
                  <c:v>3781.4009999999998</c:v>
                </c:pt>
                <c:pt idx="14028">
                  <c:v>3781.6419999999998</c:v>
                </c:pt>
                <c:pt idx="14029">
                  <c:v>3781.8829999999998</c:v>
                </c:pt>
                <c:pt idx="14030">
                  <c:v>3782.1239999999998</c:v>
                </c:pt>
                <c:pt idx="14031">
                  <c:v>3782.3649999999998</c:v>
                </c:pt>
                <c:pt idx="14032">
                  <c:v>3782.6060000000002</c:v>
                </c:pt>
                <c:pt idx="14033">
                  <c:v>3782.8470000000002</c:v>
                </c:pt>
                <c:pt idx="14034">
                  <c:v>3783.0880000000002</c:v>
                </c:pt>
                <c:pt idx="14035">
                  <c:v>3783.3290000000002</c:v>
                </c:pt>
                <c:pt idx="14036">
                  <c:v>3783.5709999999999</c:v>
                </c:pt>
                <c:pt idx="14037">
                  <c:v>3783.8119999999999</c:v>
                </c:pt>
                <c:pt idx="14038">
                  <c:v>3784.0529999999999</c:v>
                </c:pt>
                <c:pt idx="14039">
                  <c:v>3784.2939999999999</c:v>
                </c:pt>
                <c:pt idx="14040">
                  <c:v>3784.5349999999999</c:v>
                </c:pt>
                <c:pt idx="14041">
                  <c:v>3784.7759999999998</c:v>
                </c:pt>
                <c:pt idx="14042">
                  <c:v>3785.0169999999998</c:v>
                </c:pt>
                <c:pt idx="14043">
                  <c:v>3785.2579999999998</c:v>
                </c:pt>
                <c:pt idx="14044">
                  <c:v>3785.4989999999998</c:v>
                </c:pt>
                <c:pt idx="14045">
                  <c:v>3785.74</c:v>
                </c:pt>
                <c:pt idx="14046">
                  <c:v>3785.9810000000002</c:v>
                </c:pt>
                <c:pt idx="14047">
                  <c:v>3786.2220000000002</c:v>
                </c:pt>
                <c:pt idx="14048">
                  <c:v>3786.4630000000002</c:v>
                </c:pt>
                <c:pt idx="14049">
                  <c:v>3786.7040000000002</c:v>
                </c:pt>
                <c:pt idx="14050">
                  <c:v>3786.9459999999999</c:v>
                </c:pt>
                <c:pt idx="14051">
                  <c:v>3787.1869999999999</c:v>
                </c:pt>
                <c:pt idx="14052">
                  <c:v>3787.4279999999999</c:v>
                </c:pt>
                <c:pt idx="14053">
                  <c:v>3787.6689999999999</c:v>
                </c:pt>
                <c:pt idx="14054">
                  <c:v>3787.91</c:v>
                </c:pt>
                <c:pt idx="14055">
                  <c:v>3788.1509999999998</c:v>
                </c:pt>
                <c:pt idx="14056">
                  <c:v>3788.3919999999998</c:v>
                </c:pt>
                <c:pt idx="14057">
                  <c:v>3788.6329999999998</c:v>
                </c:pt>
                <c:pt idx="14058">
                  <c:v>3788.8739999999998</c:v>
                </c:pt>
                <c:pt idx="14059">
                  <c:v>3789.1149999999998</c:v>
                </c:pt>
                <c:pt idx="14060">
                  <c:v>3789.3560000000002</c:v>
                </c:pt>
                <c:pt idx="14061">
                  <c:v>3789.5970000000002</c:v>
                </c:pt>
                <c:pt idx="14062">
                  <c:v>3789.8380000000002</c:v>
                </c:pt>
                <c:pt idx="14063">
                  <c:v>3790.0790000000002</c:v>
                </c:pt>
                <c:pt idx="14064">
                  <c:v>3790.3209999999999</c:v>
                </c:pt>
                <c:pt idx="14065">
                  <c:v>3790.5619999999999</c:v>
                </c:pt>
                <c:pt idx="14066">
                  <c:v>3790.8020000000001</c:v>
                </c:pt>
                <c:pt idx="14067">
                  <c:v>3791.0439999999999</c:v>
                </c:pt>
                <c:pt idx="14068">
                  <c:v>3791.2849999999999</c:v>
                </c:pt>
                <c:pt idx="14069">
                  <c:v>3791.5259999999998</c:v>
                </c:pt>
                <c:pt idx="14070">
                  <c:v>3791.7669999999998</c:v>
                </c:pt>
                <c:pt idx="14071">
                  <c:v>3792.0079999999998</c:v>
                </c:pt>
                <c:pt idx="14072">
                  <c:v>3792.2489999999998</c:v>
                </c:pt>
                <c:pt idx="14073">
                  <c:v>3792.49</c:v>
                </c:pt>
                <c:pt idx="14074">
                  <c:v>3792.7310000000002</c:v>
                </c:pt>
                <c:pt idx="14075">
                  <c:v>3792.9720000000002</c:v>
                </c:pt>
                <c:pt idx="14076">
                  <c:v>3793.2130000000002</c:v>
                </c:pt>
                <c:pt idx="14077">
                  <c:v>3793.4540000000002</c:v>
                </c:pt>
                <c:pt idx="14078">
                  <c:v>3793.6950000000002</c:v>
                </c:pt>
                <c:pt idx="14079">
                  <c:v>3793.9369999999999</c:v>
                </c:pt>
                <c:pt idx="14080">
                  <c:v>3794.1770000000001</c:v>
                </c:pt>
                <c:pt idx="14081">
                  <c:v>3794.4189999999999</c:v>
                </c:pt>
                <c:pt idx="14082">
                  <c:v>3794.66</c:v>
                </c:pt>
                <c:pt idx="14083">
                  <c:v>3794.9009999999998</c:v>
                </c:pt>
                <c:pt idx="14084">
                  <c:v>3795.1419999999998</c:v>
                </c:pt>
                <c:pt idx="14085">
                  <c:v>3795.3829999999998</c:v>
                </c:pt>
                <c:pt idx="14086">
                  <c:v>3795.6239999999998</c:v>
                </c:pt>
                <c:pt idx="14087">
                  <c:v>3795.8649999999998</c:v>
                </c:pt>
                <c:pt idx="14088">
                  <c:v>3796.1060000000002</c:v>
                </c:pt>
                <c:pt idx="14089">
                  <c:v>3796.3470000000002</c:v>
                </c:pt>
                <c:pt idx="14090">
                  <c:v>3796.5880000000002</c:v>
                </c:pt>
                <c:pt idx="14091">
                  <c:v>3796.8290000000002</c:v>
                </c:pt>
                <c:pt idx="14092">
                  <c:v>3797.07</c:v>
                </c:pt>
                <c:pt idx="14093">
                  <c:v>3797.3119999999999</c:v>
                </c:pt>
                <c:pt idx="14094">
                  <c:v>3797.5520000000001</c:v>
                </c:pt>
                <c:pt idx="14095">
                  <c:v>3797.7930000000001</c:v>
                </c:pt>
                <c:pt idx="14096">
                  <c:v>3798.0349999999999</c:v>
                </c:pt>
                <c:pt idx="14097">
                  <c:v>3798.2759999999998</c:v>
                </c:pt>
                <c:pt idx="14098">
                  <c:v>3798.5169999999998</c:v>
                </c:pt>
                <c:pt idx="14099">
                  <c:v>3798.7579999999998</c:v>
                </c:pt>
                <c:pt idx="14100">
                  <c:v>3798.9989999999998</c:v>
                </c:pt>
                <c:pt idx="14101">
                  <c:v>3799.24</c:v>
                </c:pt>
                <c:pt idx="14102">
                  <c:v>3799.4810000000002</c:v>
                </c:pt>
                <c:pt idx="14103">
                  <c:v>3799.7220000000002</c:v>
                </c:pt>
                <c:pt idx="14104">
                  <c:v>3799.9630000000002</c:v>
                </c:pt>
                <c:pt idx="14105">
                  <c:v>3800.2040000000002</c:v>
                </c:pt>
                <c:pt idx="14106">
                  <c:v>3800.4450000000002</c:v>
                </c:pt>
                <c:pt idx="14107">
                  <c:v>3800.6860000000001</c:v>
                </c:pt>
                <c:pt idx="14108">
                  <c:v>3800.9270000000001</c:v>
                </c:pt>
                <c:pt idx="14109">
                  <c:v>3801.1680000000001</c:v>
                </c:pt>
                <c:pt idx="14110">
                  <c:v>3801.41</c:v>
                </c:pt>
                <c:pt idx="14111">
                  <c:v>3801.6509999999998</c:v>
                </c:pt>
                <c:pt idx="14112">
                  <c:v>3801.8919999999998</c:v>
                </c:pt>
                <c:pt idx="14113">
                  <c:v>3802.1329999999998</c:v>
                </c:pt>
                <c:pt idx="14114">
                  <c:v>3802.3739999999998</c:v>
                </c:pt>
                <c:pt idx="14115">
                  <c:v>3802.6149999999998</c:v>
                </c:pt>
                <c:pt idx="14116">
                  <c:v>3802.8560000000002</c:v>
                </c:pt>
                <c:pt idx="14117">
                  <c:v>3803.0970000000002</c:v>
                </c:pt>
                <c:pt idx="14118">
                  <c:v>3803.3380000000002</c:v>
                </c:pt>
                <c:pt idx="14119">
                  <c:v>3803.5790000000002</c:v>
                </c:pt>
                <c:pt idx="14120">
                  <c:v>3803.82</c:v>
                </c:pt>
                <c:pt idx="14121">
                  <c:v>3804.0610000000001</c:v>
                </c:pt>
                <c:pt idx="14122">
                  <c:v>3804.3020000000001</c:v>
                </c:pt>
                <c:pt idx="14123">
                  <c:v>3804.5430000000001</c:v>
                </c:pt>
                <c:pt idx="14124">
                  <c:v>3804.7849999999999</c:v>
                </c:pt>
                <c:pt idx="14125">
                  <c:v>3805.0259999999998</c:v>
                </c:pt>
                <c:pt idx="14126">
                  <c:v>3805.2669999999998</c:v>
                </c:pt>
                <c:pt idx="14127">
                  <c:v>3805.5079999999998</c:v>
                </c:pt>
                <c:pt idx="14128">
                  <c:v>3805.7489999999998</c:v>
                </c:pt>
                <c:pt idx="14129">
                  <c:v>3805.99</c:v>
                </c:pt>
                <c:pt idx="14130">
                  <c:v>3806.2310000000002</c:v>
                </c:pt>
                <c:pt idx="14131">
                  <c:v>3806.4720000000002</c:v>
                </c:pt>
                <c:pt idx="14132">
                  <c:v>3806.7130000000002</c:v>
                </c:pt>
                <c:pt idx="14133">
                  <c:v>3806.9540000000002</c:v>
                </c:pt>
                <c:pt idx="14134">
                  <c:v>3807.1950000000002</c:v>
                </c:pt>
                <c:pt idx="14135">
                  <c:v>3807.4360000000001</c:v>
                </c:pt>
                <c:pt idx="14136">
                  <c:v>3807.6770000000001</c:v>
                </c:pt>
                <c:pt idx="14137">
                  <c:v>3807.9180000000001</c:v>
                </c:pt>
                <c:pt idx="14138">
                  <c:v>3808.1590000000001</c:v>
                </c:pt>
                <c:pt idx="14139">
                  <c:v>3808.4009999999998</c:v>
                </c:pt>
                <c:pt idx="14140">
                  <c:v>3808.6419999999998</c:v>
                </c:pt>
                <c:pt idx="14141">
                  <c:v>3808.8829999999998</c:v>
                </c:pt>
                <c:pt idx="14142">
                  <c:v>3809.1239999999998</c:v>
                </c:pt>
                <c:pt idx="14143">
                  <c:v>3809.3649999999998</c:v>
                </c:pt>
                <c:pt idx="14144">
                  <c:v>3809.6060000000002</c:v>
                </c:pt>
                <c:pt idx="14145">
                  <c:v>3809.8470000000002</c:v>
                </c:pt>
                <c:pt idx="14146">
                  <c:v>3810.0880000000002</c:v>
                </c:pt>
                <c:pt idx="14147">
                  <c:v>3810.3290000000002</c:v>
                </c:pt>
                <c:pt idx="14148">
                  <c:v>3810.57</c:v>
                </c:pt>
                <c:pt idx="14149">
                  <c:v>3810.8110000000001</c:v>
                </c:pt>
                <c:pt idx="14150">
                  <c:v>3811.0520000000001</c:v>
                </c:pt>
                <c:pt idx="14151">
                  <c:v>3811.2930000000001</c:v>
                </c:pt>
                <c:pt idx="14152">
                  <c:v>3811.5340000000001</c:v>
                </c:pt>
                <c:pt idx="14153">
                  <c:v>3811.7759999999998</c:v>
                </c:pt>
                <c:pt idx="14154">
                  <c:v>3812.0169999999998</c:v>
                </c:pt>
                <c:pt idx="14155">
                  <c:v>3812.2579999999998</c:v>
                </c:pt>
                <c:pt idx="14156">
                  <c:v>3812.4989999999998</c:v>
                </c:pt>
                <c:pt idx="14157">
                  <c:v>3812.74</c:v>
                </c:pt>
                <c:pt idx="14158">
                  <c:v>3812.9810000000002</c:v>
                </c:pt>
                <c:pt idx="14159">
                  <c:v>3813.2220000000002</c:v>
                </c:pt>
                <c:pt idx="14160">
                  <c:v>3813.4630000000002</c:v>
                </c:pt>
                <c:pt idx="14161">
                  <c:v>3813.7040000000002</c:v>
                </c:pt>
                <c:pt idx="14162">
                  <c:v>3813.9450000000002</c:v>
                </c:pt>
                <c:pt idx="14163">
                  <c:v>3814.1860000000001</c:v>
                </c:pt>
                <c:pt idx="14164">
                  <c:v>3814.4270000000001</c:v>
                </c:pt>
                <c:pt idx="14165">
                  <c:v>3814.6680000000001</c:v>
                </c:pt>
                <c:pt idx="14166">
                  <c:v>3814.9090000000001</c:v>
                </c:pt>
                <c:pt idx="14167">
                  <c:v>3815.15</c:v>
                </c:pt>
                <c:pt idx="14168">
                  <c:v>3815.3919999999998</c:v>
                </c:pt>
                <c:pt idx="14169">
                  <c:v>3815.6329999999998</c:v>
                </c:pt>
                <c:pt idx="14170">
                  <c:v>3815.8739999999998</c:v>
                </c:pt>
                <c:pt idx="14171">
                  <c:v>3816.1149999999998</c:v>
                </c:pt>
                <c:pt idx="14172">
                  <c:v>3816.3560000000002</c:v>
                </c:pt>
                <c:pt idx="14173">
                  <c:v>3816.5970000000002</c:v>
                </c:pt>
                <c:pt idx="14174">
                  <c:v>3816.8380000000002</c:v>
                </c:pt>
                <c:pt idx="14175">
                  <c:v>3817.0790000000002</c:v>
                </c:pt>
                <c:pt idx="14176">
                  <c:v>3817.32</c:v>
                </c:pt>
                <c:pt idx="14177">
                  <c:v>3817.5610000000001</c:v>
                </c:pt>
                <c:pt idx="14178">
                  <c:v>3817.8020000000001</c:v>
                </c:pt>
                <c:pt idx="14179">
                  <c:v>3818.0430000000001</c:v>
                </c:pt>
                <c:pt idx="14180">
                  <c:v>3818.2840000000001</c:v>
                </c:pt>
                <c:pt idx="14181">
                  <c:v>3818.5250000000001</c:v>
                </c:pt>
                <c:pt idx="14182">
                  <c:v>3818.7669999999998</c:v>
                </c:pt>
                <c:pt idx="14183">
                  <c:v>3819.0079999999998</c:v>
                </c:pt>
                <c:pt idx="14184">
                  <c:v>3819.2489999999998</c:v>
                </c:pt>
                <c:pt idx="14185">
                  <c:v>3819.49</c:v>
                </c:pt>
                <c:pt idx="14186">
                  <c:v>3819.7310000000002</c:v>
                </c:pt>
                <c:pt idx="14187">
                  <c:v>3819.9720000000002</c:v>
                </c:pt>
                <c:pt idx="14188">
                  <c:v>3820.2130000000002</c:v>
                </c:pt>
                <c:pt idx="14189">
                  <c:v>3820.4540000000002</c:v>
                </c:pt>
                <c:pt idx="14190">
                  <c:v>3820.6950000000002</c:v>
                </c:pt>
                <c:pt idx="14191">
                  <c:v>3820.9360000000001</c:v>
                </c:pt>
                <c:pt idx="14192">
                  <c:v>3821.1770000000001</c:v>
                </c:pt>
                <c:pt idx="14193">
                  <c:v>3821.4180000000001</c:v>
                </c:pt>
                <c:pt idx="14194">
                  <c:v>3821.6590000000001</c:v>
                </c:pt>
                <c:pt idx="14195">
                  <c:v>3821.9</c:v>
                </c:pt>
                <c:pt idx="14196">
                  <c:v>3822.1419999999998</c:v>
                </c:pt>
                <c:pt idx="14197">
                  <c:v>3822.3829999999998</c:v>
                </c:pt>
                <c:pt idx="14198">
                  <c:v>3822.6239999999998</c:v>
                </c:pt>
                <c:pt idx="14199">
                  <c:v>3822.8649999999998</c:v>
                </c:pt>
                <c:pt idx="14200">
                  <c:v>3823.1060000000002</c:v>
                </c:pt>
                <c:pt idx="14201">
                  <c:v>3823.3470000000002</c:v>
                </c:pt>
                <c:pt idx="14202">
                  <c:v>3823.5880000000002</c:v>
                </c:pt>
                <c:pt idx="14203">
                  <c:v>3823.8290000000002</c:v>
                </c:pt>
                <c:pt idx="14204">
                  <c:v>3824.07</c:v>
                </c:pt>
                <c:pt idx="14205">
                  <c:v>3824.3110000000001</c:v>
                </c:pt>
                <c:pt idx="14206">
                  <c:v>3824.5520000000001</c:v>
                </c:pt>
                <c:pt idx="14207">
                  <c:v>3824.7930000000001</c:v>
                </c:pt>
                <c:pt idx="14208">
                  <c:v>3825.0340000000001</c:v>
                </c:pt>
                <c:pt idx="14209">
                  <c:v>3825.2750000000001</c:v>
                </c:pt>
                <c:pt idx="14210">
                  <c:v>3825.5160000000001</c:v>
                </c:pt>
                <c:pt idx="14211">
                  <c:v>3825.7579999999998</c:v>
                </c:pt>
                <c:pt idx="14212">
                  <c:v>3825.9989999999998</c:v>
                </c:pt>
                <c:pt idx="14213">
                  <c:v>3826.24</c:v>
                </c:pt>
                <c:pt idx="14214">
                  <c:v>3826.4810000000002</c:v>
                </c:pt>
                <c:pt idx="14215">
                  <c:v>3826.7220000000002</c:v>
                </c:pt>
                <c:pt idx="14216">
                  <c:v>3826.9630000000002</c:v>
                </c:pt>
                <c:pt idx="14217">
                  <c:v>3827.2040000000002</c:v>
                </c:pt>
                <c:pt idx="14218">
                  <c:v>3827.4450000000002</c:v>
                </c:pt>
                <c:pt idx="14219">
                  <c:v>3827.6860000000001</c:v>
                </c:pt>
                <c:pt idx="14220">
                  <c:v>3827.9270000000001</c:v>
                </c:pt>
                <c:pt idx="14221">
                  <c:v>3828.1680000000001</c:v>
                </c:pt>
                <c:pt idx="14222">
                  <c:v>3828.4090000000001</c:v>
                </c:pt>
                <c:pt idx="14223">
                  <c:v>3828.65</c:v>
                </c:pt>
                <c:pt idx="14224">
                  <c:v>3828.8910000000001</c:v>
                </c:pt>
                <c:pt idx="14225">
                  <c:v>3829.1329999999998</c:v>
                </c:pt>
                <c:pt idx="14226">
                  <c:v>3829.3739999999998</c:v>
                </c:pt>
                <c:pt idx="14227">
                  <c:v>3829.6149999999998</c:v>
                </c:pt>
                <c:pt idx="14228">
                  <c:v>3829.8560000000002</c:v>
                </c:pt>
                <c:pt idx="14229">
                  <c:v>3830.0970000000002</c:v>
                </c:pt>
                <c:pt idx="14230">
                  <c:v>3830.3380000000002</c:v>
                </c:pt>
                <c:pt idx="14231">
                  <c:v>3830.5790000000002</c:v>
                </c:pt>
                <c:pt idx="14232">
                  <c:v>3830.82</c:v>
                </c:pt>
                <c:pt idx="14233">
                  <c:v>3831.0610000000001</c:v>
                </c:pt>
                <c:pt idx="14234">
                  <c:v>3831.3020000000001</c:v>
                </c:pt>
                <c:pt idx="14235">
                  <c:v>3831.5430000000001</c:v>
                </c:pt>
                <c:pt idx="14236">
                  <c:v>3831.7840000000001</c:v>
                </c:pt>
                <c:pt idx="14237">
                  <c:v>3832.0250000000001</c:v>
                </c:pt>
                <c:pt idx="14238">
                  <c:v>3832.2660000000001</c:v>
                </c:pt>
                <c:pt idx="14239">
                  <c:v>3832.5070000000001</c:v>
                </c:pt>
                <c:pt idx="14240">
                  <c:v>3832.7489999999998</c:v>
                </c:pt>
                <c:pt idx="14241">
                  <c:v>3832.99</c:v>
                </c:pt>
                <c:pt idx="14242">
                  <c:v>3833.2310000000002</c:v>
                </c:pt>
                <c:pt idx="14243">
                  <c:v>3833.4720000000002</c:v>
                </c:pt>
                <c:pt idx="14244">
                  <c:v>3833.7130000000002</c:v>
                </c:pt>
                <c:pt idx="14245">
                  <c:v>3833.9540000000002</c:v>
                </c:pt>
                <c:pt idx="14246">
                  <c:v>3834.1950000000002</c:v>
                </c:pt>
                <c:pt idx="14247">
                  <c:v>3834.4360000000001</c:v>
                </c:pt>
                <c:pt idx="14248">
                  <c:v>3834.6770000000001</c:v>
                </c:pt>
                <c:pt idx="14249">
                  <c:v>3834.9180000000001</c:v>
                </c:pt>
                <c:pt idx="14250">
                  <c:v>3835.1590000000001</c:v>
                </c:pt>
                <c:pt idx="14251">
                  <c:v>3835.4</c:v>
                </c:pt>
                <c:pt idx="14252">
                  <c:v>3835.6410000000001</c:v>
                </c:pt>
                <c:pt idx="14253">
                  <c:v>3835.8820000000001</c:v>
                </c:pt>
                <c:pt idx="14254">
                  <c:v>3836.1239999999998</c:v>
                </c:pt>
                <c:pt idx="14255">
                  <c:v>3836.3649999999998</c:v>
                </c:pt>
                <c:pt idx="14256">
                  <c:v>3836.6060000000002</c:v>
                </c:pt>
                <c:pt idx="14257">
                  <c:v>3836.8470000000002</c:v>
                </c:pt>
                <c:pt idx="14258">
                  <c:v>3837.0880000000002</c:v>
                </c:pt>
                <c:pt idx="14259">
                  <c:v>3837.3290000000002</c:v>
                </c:pt>
                <c:pt idx="14260">
                  <c:v>3837.57</c:v>
                </c:pt>
                <c:pt idx="14261">
                  <c:v>3837.8110000000001</c:v>
                </c:pt>
                <c:pt idx="14262">
                  <c:v>3838.0520000000001</c:v>
                </c:pt>
                <c:pt idx="14263">
                  <c:v>3838.2930000000001</c:v>
                </c:pt>
                <c:pt idx="14264">
                  <c:v>3838.5340000000001</c:v>
                </c:pt>
                <c:pt idx="14265">
                  <c:v>3838.7750000000001</c:v>
                </c:pt>
                <c:pt idx="14266">
                  <c:v>3839.0160000000001</c:v>
                </c:pt>
                <c:pt idx="14267">
                  <c:v>3839.2570000000001</c:v>
                </c:pt>
                <c:pt idx="14268">
                  <c:v>3839.4989999999998</c:v>
                </c:pt>
                <c:pt idx="14269">
                  <c:v>3839.74</c:v>
                </c:pt>
                <c:pt idx="14270">
                  <c:v>3839.98</c:v>
                </c:pt>
                <c:pt idx="14271">
                  <c:v>3840.2220000000002</c:v>
                </c:pt>
                <c:pt idx="14272">
                  <c:v>3840.4630000000002</c:v>
                </c:pt>
                <c:pt idx="14273">
                  <c:v>3840.7040000000002</c:v>
                </c:pt>
                <c:pt idx="14274">
                  <c:v>3840.9450000000002</c:v>
                </c:pt>
                <c:pt idx="14275">
                  <c:v>3841.1860000000001</c:v>
                </c:pt>
                <c:pt idx="14276">
                  <c:v>3841.4270000000001</c:v>
                </c:pt>
                <c:pt idx="14277">
                  <c:v>3841.6680000000001</c:v>
                </c:pt>
                <c:pt idx="14278">
                  <c:v>3841.9090000000001</c:v>
                </c:pt>
                <c:pt idx="14279">
                  <c:v>3842.15</c:v>
                </c:pt>
                <c:pt idx="14280">
                  <c:v>3842.3910000000001</c:v>
                </c:pt>
                <c:pt idx="14281">
                  <c:v>3842.6320000000001</c:v>
                </c:pt>
                <c:pt idx="14282">
                  <c:v>3842.873</c:v>
                </c:pt>
                <c:pt idx="14283">
                  <c:v>3843.1149999999998</c:v>
                </c:pt>
                <c:pt idx="14284">
                  <c:v>3843.355</c:v>
                </c:pt>
                <c:pt idx="14285">
                  <c:v>3843.5970000000002</c:v>
                </c:pt>
                <c:pt idx="14286">
                  <c:v>3843.8380000000002</c:v>
                </c:pt>
                <c:pt idx="14287">
                  <c:v>3844.0790000000002</c:v>
                </c:pt>
                <c:pt idx="14288">
                  <c:v>3844.32</c:v>
                </c:pt>
                <c:pt idx="14289">
                  <c:v>3844.5610000000001</c:v>
                </c:pt>
                <c:pt idx="14290">
                  <c:v>3844.8020000000001</c:v>
                </c:pt>
                <c:pt idx="14291">
                  <c:v>3845.0430000000001</c:v>
                </c:pt>
                <c:pt idx="14292">
                  <c:v>3845.2840000000001</c:v>
                </c:pt>
                <c:pt idx="14293">
                  <c:v>3845.5250000000001</c:v>
                </c:pt>
                <c:pt idx="14294">
                  <c:v>3845.7660000000001</c:v>
                </c:pt>
                <c:pt idx="14295">
                  <c:v>3846.0070000000001</c:v>
                </c:pt>
                <c:pt idx="14296">
                  <c:v>3846.248</c:v>
                </c:pt>
                <c:pt idx="14297">
                  <c:v>3846.49</c:v>
                </c:pt>
                <c:pt idx="14298">
                  <c:v>3846.73</c:v>
                </c:pt>
                <c:pt idx="14299">
                  <c:v>3846.971</c:v>
                </c:pt>
                <c:pt idx="14300">
                  <c:v>3847.2130000000002</c:v>
                </c:pt>
                <c:pt idx="14301">
                  <c:v>3847.4540000000002</c:v>
                </c:pt>
                <c:pt idx="14302">
                  <c:v>3847.6950000000002</c:v>
                </c:pt>
                <c:pt idx="14303">
                  <c:v>3847.9360000000001</c:v>
                </c:pt>
                <c:pt idx="14304">
                  <c:v>3848.1770000000001</c:v>
                </c:pt>
                <c:pt idx="14305">
                  <c:v>3848.4180000000001</c:v>
                </c:pt>
                <c:pt idx="14306">
                  <c:v>3848.6590000000001</c:v>
                </c:pt>
                <c:pt idx="14307">
                  <c:v>3848.9</c:v>
                </c:pt>
                <c:pt idx="14308">
                  <c:v>3849.1410000000001</c:v>
                </c:pt>
                <c:pt idx="14309">
                  <c:v>3849.3820000000001</c:v>
                </c:pt>
                <c:pt idx="14310">
                  <c:v>3849.623</c:v>
                </c:pt>
                <c:pt idx="14311">
                  <c:v>3849.864</c:v>
                </c:pt>
                <c:pt idx="14312">
                  <c:v>3850.105</c:v>
                </c:pt>
                <c:pt idx="14313">
                  <c:v>3850.346</c:v>
                </c:pt>
                <c:pt idx="14314">
                  <c:v>3850.5880000000002</c:v>
                </c:pt>
                <c:pt idx="14315">
                  <c:v>3850.8290000000002</c:v>
                </c:pt>
                <c:pt idx="14316">
                  <c:v>3851.07</c:v>
                </c:pt>
                <c:pt idx="14317">
                  <c:v>3851.3110000000001</c:v>
                </c:pt>
                <c:pt idx="14318">
                  <c:v>3851.5520000000001</c:v>
                </c:pt>
                <c:pt idx="14319">
                  <c:v>3851.7930000000001</c:v>
                </c:pt>
                <c:pt idx="14320">
                  <c:v>3852.0340000000001</c:v>
                </c:pt>
                <c:pt idx="14321">
                  <c:v>3852.2750000000001</c:v>
                </c:pt>
                <c:pt idx="14322">
                  <c:v>3852.5160000000001</c:v>
                </c:pt>
                <c:pt idx="14323">
                  <c:v>3852.7570000000001</c:v>
                </c:pt>
                <c:pt idx="14324">
                  <c:v>3852.998</c:v>
                </c:pt>
                <c:pt idx="14325">
                  <c:v>3853.239</c:v>
                </c:pt>
                <c:pt idx="14326">
                  <c:v>3853.48</c:v>
                </c:pt>
                <c:pt idx="14327">
                  <c:v>3853.721</c:v>
                </c:pt>
                <c:pt idx="14328">
                  <c:v>3853.9630000000002</c:v>
                </c:pt>
                <c:pt idx="14329">
                  <c:v>3854.2040000000002</c:v>
                </c:pt>
                <c:pt idx="14330">
                  <c:v>3854.4450000000002</c:v>
                </c:pt>
                <c:pt idx="14331">
                  <c:v>3854.6860000000001</c:v>
                </c:pt>
                <c:pt idx="14332">
                  <c:v>3854.9270000000001</c:v>
                </c:pt>
                <c:pt idx="14333">
                  <c:v>3855.1680000000001</c:v>
                </c:pt>
                <c:pt idx="14334">
                  <c:v>3855.4090000000001</c:v>
                </c:pt>
                <c:pt idx="14335">
                  <c:v>3855.65</c:v>
                </c:pt>
                <c:pt idx="14336">
                  <c:v>3855.8910000000001</c:v>
                </c:pt>
                <c:pt idx="14337">
                  <c:v>3856.1320000000001</c:v>
                </c:pt>
                <c:pt idx="14338">
                  <c:v>3856.373</c:v>
                </c:pt>
                <c:pt idx="14339">
                  <c:v>3856.614</c:v>
                </c:pt>
                <c:pt idx="14340">
                  <c:v>3856.855</c:v>
                </c:pt>
                <c:pt idx="14341">
                  <c:v>3857.096</c:v>
                </c:pt>
                <c:pt idx="14342">
                  <c:v>3857.337</c:v>
                </c:pt>
                <c:pt idx="14343">
                  <c:v>3857.5790000000002</c:v>
                </c:pt>
                <c:pt idx="14344">
                  <c:v>3857.82</c:v>
                </c:pt>
                <c:pt idx="14345">
                  <c:v>3858.0610000000001</c:v>
                </c:pt>
                <c:pt idx="14346">
                  <c:v>3858.3020000000001</c:v>
                </c:pt>
                <c:pt idx="14347">
                  <c:v>3858.5430000000001</c:v>
                </c:pt>
                <c:pt idx="14348">
                  <c:v>3858.7840000000001</c:v>
                </c:pt>
                <c:pt idx="14349">
                  <c:v>3859.0250000000001</c:v>
                </c:pt>
                <c:pt idx="14350">
                  <c:v>3859.2660000000001</c:v>
                </c:pt>
                <c:pt idx="14351">
                  <c:v>3859.5070000000001</c:v>
                </c:pt>
                <c:pt idx="14352">
                  <c:v>3859.748</c:v>
                </c:pt>
                <c:pt idx="14353">
                  <c:v>3859.989</c:v>
                </c:pt>
                <c:pt idx="14354">
                  <c:v>3860.23</c:v>
                </c:pt>
                <c:pt idx="14355">
                  <c:v>3860.471</c:v>
                </c:pt>
                <c:pt idx="14356">
                  <c:v>3860.712</c:v>
                </c:pt>
                <c:pt idx="14357">
                  <c:v>3860.9540000000002</c:v>
                </c:pt>
                <c:pt idx="14358">
                  <c:v>3861.1950000000002</c:v>
                </c:pt>
                <c:pt idx="14359">
                  <c:v>3861.4360000000001</c:v>
                </c:pt>
                <c:pt idx="14360">
                  <c:v>3861.6770000000001</c:v>
                </c:pt>
                <c:pt idx="14361">
                  <c:v>3861.9180000000001</c:v>
                </c:pt>
                <c:pt idx="14362">
                  <c:v>3862.1590000000001</c:v>
                </c:pt>
                <c:pt idx="14363">
                  <c:v>3862.4</c:v>
                </c:pt>
                <c:pt idx="14364">
                  <c:v>3862.6410000000001</c:v>
                </c:pt>
                <c:pt idx="14365">
                  <c:v>3862.8820000000001</c:v>
                </c:pt>
                <c:pt idx="14366">
                  <c:v>3863.123</c:v>
                </c:pt>
                <c:pt idx="14367">
                  <c:v>3863.364</c:v>
                </c:pt>
                <c:pt idx="14368">
                  <c:v>3863.605</c:v>
                </c:pt>
                <c:pt idx="14369">
                  <c:v>3863.846</c:v>
                </c:pt>
                <c:pt idx="14370">
                  <c:v>3864.087</c:v>
                </c:pt>
                <c:pt idx="14371">
                  <c:v>3864.328</c:v>
                </c:pt>
                <c:pt idx="14372">
                  <c:v>3864.57</c:v>
                </c:pt>
                <c:pt idx="14373">
                  <c:v>3864.8110000000001</c:v>
                </c:pt>
                <c:pt idx="14374">
                  <c:v>3865.0520000000001</c:v>
                </c:pt>
                <c:pt idx="14375">
                  <c:v>3865.2930000000001</c:v>
                </c:pt>
                <c:pt idx="14376">
                  <c:v>3865.5340000000001</c:v>
                </c:pt>
                <c:pt idx="14377">
                  <c:v>3865.7750000000001</c:v>
                </c:pt>
                <c:pt idx="14378">
                  <c:v>3866.0160000000001</c:v>
                </c:pt>
                <c:pt idx="14379">
                  <c:v>3866.2570000000001</c:v>
                </c:pt>
                <c:pt idx="14380">
                  <c:v>3866.498</c:v>
                </c:pt>
                <c:pt idx="14381">
                  <c:v>3866.739</c:v>
                </c:pt>
                <c:pt idx="14382">
                  <c:v>3866.98</c:v>
                </c:pt>
                <c:pt idx="14383">
                  <c:v>3867.221</c:v>
                </c:pt>
                <c:pt idx="14384">
                  <c:v>3867.462</c:v>
                </c:pt>
                <c:pt idx="14385">
                  <c:v>3867.703</c:v>
                </c:pt>
                <c:pt idx="14386">
                  <c:v>3867.9450000000002</c:v>
                </c:pt>
                <c:pt idx="14387">
                  <c:v>3868.1860000000001</c:v>
                </c:pt>
                <c:pt idx="14388">
                  <c:v>3868.4270000000001</c:v>
                </c:pt>
                <c:pt idx="14389">
                  <c:v>3868.6680000000001</c:v>
                </c:pt>
                <c:pt idx="14390">
                  <c:v>3868.9090000000001</c:v>
                </c:pt>
                <c:pt idx="14391">
                  <c:v>3869.15</c:v>
                </c:pt>
                <c:pt idx="14392">
                  <c:v>3869.3910000000001</c:v>
                </c:pt>
                <c:pt idx="14393">
                  <c:v>3869.6320000000001</c:v>
                </c:pt>
                <c:pt idx="14394">
                  <c:v>3869.873</c:v>
                </c:pt>
                <c:pt idx="14395">
                  <c:v>3870.114</c:v>
                </c:pt>
                <c:pt idx="14396">
                  <c:v>3870.355</c:v>
                </c:pt>
                <c:pt idx="14397">
                  <c:v>3870.596</c:v>
                </c:pt>
                <c:pt idx="14398">
                  <c:v>3870.837</c:v>
                </c:pt>
                <c:pt idx="14399">
                  <c:v>3871.078</c:v>
                </c:pt>
                <c:pt idx="14400">
                  <c:v>3871.32</c:v>
                </c:pt>
                <c:pt idx="14401">
                  <c:v>3871.5610000000001</c:v>
                </c:pt>
                <c:pt idx="14402">
                  <c:v>3871.8020000000001</c:v>
                </c:pt>
                <c:pt idx="14403">
                  <c:v>3872.0430000000001</c:v>
                </c:pt>
                <c:pt idx="14404">
                  <c:v>3872.2840000000001</c:v>
                </c:pt>
                <c:pt idx="14405">
                  <c:v>3872.5250000000001</c:v>
                </c:pt>
                <c:pt idx="14406">
                  <c:v>3872.7660000000001</c:v>
                </c:pt>
                <c:pt idx="14407">
                  <c:v>3873.0070000000001</c:v>
                </c:pt>
                <c:pt idx="14408">
                  <c:v>3873.248</c:v>
                </c:pt>
                <c:pt idx="14409">
                  <c:v>3873.489</c:v>
                </c:pt>
                <c:pt idx="14410">
                  <c:v>3873.73</c:v>
                </c:pt>
                <c:pt idx="14411">
                  <c:v>3873.971</c:v>
                </c:pt>
                <c:pt idx="14412">
                  <c:v>3874.212</c:v>
                </c:pt>
                <c:pt idx="14413">
                  <c:v>3874.453</c:v>
                </c:pt>
                <c:pt idx="14414">
                  <c:v>3874.694</c:v>
                </c:pt>
                <c:pt idx="14415">
                  <c:v>3874.9360000000001</c:v>
                </c:pt>
                <c:pt idx="14416">
                  <c:v>3875.1770000000001</c:v>
                </c:pt>
                <c:pt idx="14417">
                  <c:v>3875.4180000000001</c:v>
                </c:pt>
                <c:pt idx="14418">
                  <c:v>3875.6590000000001</c:v>
                </c:pt>
                <c:pt idx="14419">
                  <c:v>3875.9</c:v>
                </c:pt>
                <c:pt idx="14420">
                  <c:v>3876.1410000000001</c:v>
                </c:pt>
                <c:pt idx="14421">
                  <c:v>3876.3820000000001</c:v>
                </c:pt>
                <c:pt idx="14422">
                  <c:v>3876.623</c:v>
                </c:pt>
                <c:pt idx="14423">
                  <c:v>3876.864</c:v>
                </c:pt>
                <c:pt idx="14424">
                  <c:v>3877.105</c:v>
                </c:pt>
                <c:pt idx="14425">
                  <c:v>3877.346</c:v>
                </c:pt>
                <c:pt idx="14426">
                  <c:v>3877.587</c:v>
                </c:pt>
                <c:pt idx="14427">
                  <c:v>3877.828</c:v>
                </c:pt>
                <c:pt idx="14428">
                  <c:v>3878.069</c:v>
                </c:pt>
                <c:pt idx="14429">
                  <c:v>3878.3110000000001</c:v>
                </c:pt>
                <c:pt idx="14430">
                  <c:v>3878.5520000000001</c:v>
                </c:pt>
                <c:pt idx="14431">
                  <c:v>3878.7919999999999</c:v>
                </c:pt>
                <c:pt idx="14432">
                  <c:v>3879.0340000000001</c:v>
                </c:pt>
                <c:pt idx="14433">
                  <c:v>3879.2750000000001</c:v>
                </c:pt>
                <c:pt idx="14434">
                  <c:v>3879.5160000000001</c:v>
                </c:pt>
                <c:pt idx="14435">
                  <c:v>3879.7570000000001</c:v>
                </c:pt>
                <c:pt idx="14436">
                  <c:v>3879.998</c:v>
                </c:pt>
                <c:pt idx="14437">
                  <c:v>3880.239</c:v>
                </c:pt>
                <c:pt idx="14438">
                  <c:v>3880.48</c:v>
                </c:pt>
                <c:pt idx="14439">
                  <c:v>3880.721</c:v>
                </c:pt>
                <c:pt idx="14440">
                  <c:v>3880.962</c:v>
                </c:pt>
                <c:pt idx="14441">
                  <c:v>3881.203</c:v>
                </c:pt>
                <c:pt idx="14442">
                  <c:v>3881.444</c:v>
                </c:pt>
                <c:pt idx="14443">
                  <c:v>3881.6849999999999</c:v>
                </c:pt>
                <c:pt idx="14444">
                  <c:v>3881.9270000000001</c:v>
                </c:pt>
                <c:pt idx="14445">
                  <c:v>3882.1669999999999</c:v>
                </c:pt>
                <c:pt idx="14446">
                  <c:v>3882.4090000000001</c:v>
                </c:pt>
                <c:pt idx="14447">
                  <c:v>3882.65</c:v>
                </c:pt>
                <c:pt idx="14448">
                  <c:v>3882.8910000000001</c:v>
                </c:pt>
                <c:pt idx="14449">
                  <c:v>3883.1320000000001</c:v>
                </c:pt>
                <c:pt idx="14450">
                  <c:v>3883.373</c:v>
                </c:pt>
                <c:pt idx="14451">
                  <c:v>3883.614</c:v>
                </c:pt>
                <c:pt idx="14452">
                  <c:v>3883.855</c:v>
                </c:pt>
                <c:pt idx="14453">
                  <c:v>3884.096</c:v>
                </c:pt>
                <c:pt idx="14454">
                  <c:v>3884.337</c:v>
                </c:pt>
                <c:pt idx="14455">
                  <c:v>3884.578</c:v>
                </c:pt>
                <c:pt idx="14456">
                  <c:v>3884.819</c:v>
                </c:pt>
                <c:pt idx="14457">
                  <c:v>3885.06</c:v>
                </c:pt>
                <c:pt idx="14458">
                  <c:v>3885.3020000000001</c:v>
                </c:pt>
                <c:pt idx="14459">
                  <c:v>3885.5419999999999</c:v>
                </c:pt>
                <c:pt idx="14460">
                  <c:v>3885.7840000000001</c:v>
                </c:pt>
                <c:pt idx="14461">
                  <c:v>3886.0250000000001</c:v>
                </c:pt>
                <c:pt idx="14462">
                  <c:v>3886.2660000000001</c:v>
                </c:pt>
                <c:pt idx="14463">
                  <c:v>3886.5070000000001</c:v>
                </c:pt>
                <c:pt idx="14464">
                  <c:v>3886.748</c:v>
                </c:pt>
                <c:pt idx="14465">
                  <c:v>3886.989</c:v>
                </c:pt>
                <c:pt idx="14466">
                  <c:v>3887.23</c:v>
                </c:pt>
                <c:pt idx="14467">
                  <c:v>3887.471</c:v>
                </c:pt>
                <c:pt idx="14468">
                  <c:v>3887.712</c:v>
                </c:pt>
                <c:pt idx="14469">
                  <c:v>3887.953</c:v>
                </c:pt>
                <c:pt idx="14470">
                  <c:v>3888.194</c:v>
                </c:pt>
                <c:pt idx="14471">
                  <c:v>3888.4349999999999</c:v>
                </c:pt>
                <c:pt idx="14472">
                  <c:v>3888.6770000000001</c:v>
                </c:pt>
                <c:pt idx="14473">
                  <c:v>3888.9169999999999</c:v>
                </c:pt>
                <c:pt idx="14474">
                  <c:v>3889.1579999999999</c:v>
                </c:pt>
                <c:pt idx="14475">
                  <c:v>3889.4</c:v>
                </c:pt>
                <c:pt idx="14476">
                  <c:v>3889.6410000000001</c:v>
                </c:pt>
                <c:pt idx="14477">
                  <c:v>3889.8820000000001</c:v>
                </c:pt>
                <c:pt idx="14478">
                  <c:v>3890.123</c:v>
                </c:pt>
                <c:pt idx="14479">
                  <c:v>3890.364</c:v>
                </c:pt>
                <c:pt idx="14480">
                  <c:v>3890.605</c:v>
                </c:pt>
                <c:pt idx="14481">
                  <c:v>3890.846</c:v>
                </c:pt>
                <c:pt idx="14482">
                  <c:v>3891.087</c:v>
                </c:pt>
                <c:pt idx="14483">
                  <c:v>3891.328</c:v>
                </c:pt>
                <c:pt idx="14484">
                  <c:v>3891.569</c:v>
                </c:pt>
                <c:pt idx="14485">
                  <c:v>3891.81</c:v>
                </c:pt>
                <c:pt idx="14486">
                  <c:v>3892.0509999999999</c:v>
                </c:pt>
                <c:pt idx="14487">
                  <c:v>3892.2919999999999</c:v>
                </c:pt>
                <c:pt idx="14488">
                  <c:v>3892.5329999999999</c:v>
                </c:pt>
                <c:pt idx="14489">
                  <c:v>3892.7750000000001</c:v>
                </c:pt>
                <c:pt idx="14490">
                  <c:v>3893.0160000000001</c:v>
                </c:pt>
                <c:pt idx="14491">
                  <c:v>3893.2570000000001</c:v>
                </c:pt>
                <c:pt idx="14492">
                  <c:v>3893.498</c:v>
                </c:pt>
                <c:pt idx="14493">
                  <c:v>3893.739</c:v>
                </c:pt>
                <c:pt idx="14494">
                  <c:v>3893.98</c:v>
                </c:pt>
                <c:pt idx="14495">
                  <c:v>3894.221</c:v>
                </c:pt>
                <c:pt idx="14496">
                  <c:v>3894.462</c:v>
                </c:pt>
                <c:pt idx="14497">
                  <c:v>3894.703</c:v>
                </c:pt>
                <c:pt idx="14498">
                  <c:v>3894.944</c:v>
                </c:pt>
                <c:pt idx="14499">
                  <c:v>3895.1849999999999</c:v>
                </c:pt>
                <c:pt idx="14500">
                  <c:v>3895.4259999999999</c:v>
                </c:pt>
                <c:pt idx="14501">
                  <c:v>3895.6669999999999</c:v>
                </c:pt>
                <c:pt idx="14502">
                  <c:v>3895.9079999999999</c:v>
                </c:pt>
                <c:pt idx="14503">
                  <c:v>3896.1489999999999</c:v>
                </c:pt>
                <c:pt idx="14504">
                  <c:v>3896.3910000000001</c:v>
                </c:pt>
                <c:pt idx="14505">
                  <c:v>3896.6320000000001</c:v>
                </c:pt>
                <c:pt idx="14506">
                  <c:v>3896.873</c:v>
                </c:pt>
                <c:pt idx="14507">
                  <c:v>3897.114</c:v>
                </c:pt>
                <c:pt idx="14508">
                  <c:v>3897.355</c:v>
                </c:pt>
                <c:pt idx="14509">
                  <c:v>3897.596</c:v>
                </c:pt>
                <c:pt idx="14510">
                  <c:v>3897.837</c:v>
                </c:pt>
                <c:pt idx="14511">
                  <c:v>3898.078</c:v>
                </c:pt>
                <c:pt idx="14512">
                  <c:v>3898.319</c:v>
                </c:pt>
                <c:pt idx="14513">
                  <c:v>3898.56</c:v>
                </c:pt>
                <c:pt idx="14514">
                  <c:v>3898.8009999999999</c:v>
                </c:pt>
                <c:pt idx="14515">
                  <c:v>3899.0419999999999</c:v>
                </c:pt>
                <c:pt idx="14516">
                  <c:v>3899.2829999999999</c:v>
                </c:pt>
                <c:pt idx="14517">
                  <c:v>3899.5239999999999</c:v>
                </c:pt>
                <c:pt idx="14518">
                  <c:v>3899.7660000000001</c:v>
                </c:pt>
                <c:pt idx="14519">
                  <c:v>3900.0070000000001</c:v>
                </c:pt>
                <c:pt idx="14520">
                  <c:v>3900.248</c:v>
                </c:pt>
                <c:pt idx="14521">
                  <c:v>3900.489</c:v>
                </c:pt>
                <c:pt idx="14522">
                  <c:v>3900.73</c:v>
                </c:pt>
                <c:pt idx="14523">
                  <c:v>3900.971</c:v>
                </c:pt>
                <c:pt idx="14524">
                  <c:v>3901.212</c:v>
                </c:pt>
                <c:pt idx="14525">
                  <c:v>3901.453</c:v>
                </c:pt>
                <c:pt idx="14526">
                  <c:v>3901.694</c:v>
                </c:pt>
                <c:pt idx="14527">
                  <c:v>3901.9349999999999</c:v>
                </c:pt>
                <c:pt idx="14528">
                  <c:v>3902.1759999999999</c:v>
                </c:pt>
                <c:pt idx="14529">
                  <c:v>3902.4169999999999</c:v>
                </c:pt>
                <c:pt idx="14530">
                  <c:v>3902.6579999999999</c:v>
                </c:pt>
                <c:pt idx="14531">
                  <c:v>3902.8989999999999</c:v>
                </c:pt>
                <c:pt idx="14532">
                  <c:v>3903.1410000000001</c:v>
                </c:pt>
                <c:pt idx="14533">
                  <c:v>3903.3820000000001</c:v>
                </c:pt>
                <c:pt idx="14534">
                  <c:v>3903.623</c:v>
                </c:pt>
                <c:pt idx="14535">
                  <c:v>3903.864</c:v>
                </c:pt>
                <c:pt idx="14536">
                  <c:v>3904.105</c:v>
                </c:pt>
                <c:pt idx="14537">
                  <c:v>3904.346</c:v>
                </c:pt>
                <c:pt idx="14538">
                  <c:v>3904.587</c:v>
                </c:pt>
                <c:pt idx="14539">
                  <c:v>3904.828</c:v>
                </c:pt>
                <c:pt idx="14540">
                  <c:v>3905.069</c:v>
                </c:pt>
                <c:pt idx="14541">
                  <c:v>3905.31</c:v>
                </c:pt>
                <c:pt idx="14542">
                  <c:v>3905.5509999999999</c:v>
                </c:pt>
                <c:pt idx="14543">
                  <c:v>3905.7919999999999</c:v>
                </c:pt>
                <c:pt idx="14544">
                  <c:v>3906.0329999999999</c:v>
                </c:pt>
                <c:pt idx="14545">
                  <c:v>3906.2739999999999</c:v>
                </c:pt>
                <c:pt idx="14546">
                  <c:v>3906.5149999999999</c:v>
                </c:pt>
                <c:pt idx="14547">
                  <c:v>3906.7570000000001</c:v>
                </c:pt>
                <c:pt idx="14548">
                  <c:v>3906.998</c:v>
                </c:pt>
                <c:pt idx="14549">
                  <c:v>3907.239</c:v>
                </c:pt>
                <c:pt idx="14550">
                  <c:v>3907.48</c:v>
                </c:pt>
                <c:pt idx="14551">
                  <c:v>3907.721</c:v>
                </c:pt>
                <c:pt idx="14552">
                  <c:v>3907.962</c:v>
                </c:pt>
                <c:pt idx="14553">
                  <c:v>3908.203</c:v>
                </c:pt>
                <c:pt idx="14554">
                  <c:v>3908.444</c:v>
                </c:pt>
                <c:pt idx="14555">
                  <c:v>3908.6849999999999</c:v>
                </c:pt>
                <c:pt idx="14556">
                  <c:v>3908.9259999999999</c:v>
                </c:pt>
                <c:pt idx="14557">
                  <c:v>3909.1669999999999</c:v>
                </c:pt>
                <c:pt idx="14558">
                  <c:v>3909.4079999999999</c:v>
                </c:pt>
                <c:pt idx="14559">
                  <c:v>3909.6489999999999</c:v>
                </c:pt>
                <c:pt idx="14560">
                  <c:v>3909.89</c:v>
                </c:pt>
                <c:pt idx="14561">
                  <c:v>3910.1320000000001</c:v>
                </c:pt>
                <c:pt idx="14562">
                  <c:v>3910.373</c:v>
                </c:pt>
                <c:pt idx="14563">
                  <c:v>3910.614</c:v>
                </c:pt>
                <c:pt idx="14564">
                  <c:v>3910.855</c:v>
                </c:pt>
                <c:pt idx="14565">
                  <c:v>3911.096</c:v>
                </c:pt>
                <c:pt idx="14566">
                  <c:v>3911.337</c:v>
                </c:pt>
                <c:pt idx="14567">
                  <c:v>3911.578</c:v>
                </c:pt>
                <c:pt idx="14568">
                  <c:v>3911.819</c:v>
                </c:pt>
                <c:pt idx="14569">
                  <c:v>3912.06</c:v>
                </c:pt>
                <c:pt idx="14570">
                  <c:v>3912.3009999999999</c:v>
                </c:pt>
                <c:pt idx="14571">
                  <c:v>3912.5419999999999</c:v>
                </c:pt>
                <c:pt idx="14572">
                  <c:v>3912.7829999999999</c:v>
                </c:pt>
                <c:pt idx="14573">
                  <c:v>3913.0239999999999</c:v>
                </c:pt>
                <c:pt idx="14574">
                  <c:v>3913.2649999999999</c:v>
                </c:pt>
                <c:pt idx="14575">
                  <c:v>3913.5059999999999</c:v>
                </c:pt>
                <c:pt idx="14576">
                  <c:v>3913.748</c:v>
                </c:pt>
                <c:pt idx="14577">
                  <c:v>3913.989</c:v>
                </c:pt>
                <c:pt idx="14578">
                  <c:v>3914.23</c:v>
                </c:pt>
                <c:pt idx="14579">
                  <c:v>3914.471</c:v>
                </c:pt>
                <c:pt idx="14580">
                  <c:v>3914.712</c:v>
                </c:pt>
                <c:pt idx="14581">
                  <c:v>3914.953</c:v>
                </c:pt>
                <c:pt idx="14582">
                  <c:v>3915.194</c:v>
                </c:pt>
                <c:pt idx="14583">
                  <c:v>3915.4349999999999</c:v>
                </c:pt>
                <c:pt idx="14584">
                  <c:v>3915.6759999999999</c:v>
                </c:pt>
                <c:pt idx="14585">
                  <c:v>3915.9169999999999</c:v>
                </c:pt>
                <c:pt idx="14586">
                  <c:v>3916.1579999999999</c:v>
                </c:pt>
                <c:pt idx="14587">
                  <c:v>3916.3989999999999</c:v>
                </c:pt>
                <c:pt idx="14588">
                  <c:v>3916.64</c:v>
                </c:pt>
                <c:pt idx="14589">
                  <c:v>3916.8809999999999</c:v>
                </c:pt>
                <c:pt idx="14590">
                  <c:v>3917.123</c:v>
                </c:pt>
                <c:pt idx="14591">
                  <c:v>3917.364</c:v>
                </c:pt>
                <c:pt idx="14592">
                  <c:v>3917.605</c:v>
                </c:pt>
                <c:pt idx="14593">
                  <c:v>3917.846</c:v>
                </c:pt>
                <c:pt idx="14594">
                  <c:v>3918.087</c:v>
                </c:pt>
                <c:pt idx="14595">
                  <c:v>3918.328</c:v>
                </c:pt>
                <c:pt idx="14596">
                  <c:v>3918.569</c:v>
                </c:pt>
                <c:pt idx="14597">
                  <c:v>3918.81</c:v>
                </c:pt>
                <c:pt idx="14598">
                  <c:v>3919.0509999999999</c:v>
                </c:pt>
                <c:pt idx="14599">
                  <c:v>3919.2919999999999</c:v>
                </c:pt>
                <c:pt idx="14600">
                  <c:v>3919.5329999999999</c:v>
                </c:pt>
                <c:pt idx="14601">
                  <c:v>3919.7739999999999</c:v>
                </c:pt>
                <c:pt idx="14602">
                  <c:v>3920.0149999999999</c:v>
                </c:pt>
                <c:pt idx="14603">
                  <c:v>3920.2559999999999</c:v>
                </c:pt>
                <c:pt idx="14604">
                  <c:v>3920.498</c:v>
                </c:pt>
                <c:pt idx="14605">
                  <c:v>3920.739</c:v>
                </c:pt>
                <c:pt idx="14606">
                  <c:v>3920.9789999999998</c:v>
                </c:pt>
                <c:pt idx="14607">
                  <c:v>3921.221</c:v>
                </c:pt>
                <c:pt idx="14608">
                  <c:v>3921.462</c:v>
                </c:pt>
                <c:pt idx="14609">
                  <c:v>3921.703</c:v>
                </c:pt>
                <c:pt idx="14610">
                  <c:v>3921.944</c:v>
                </c:pt>
                <c:pt idx="14611">
                  <c:v>3922.1849999999999</c:v>
                </c:pt>
                <c:pt idx="14612">
                  <c:v>3922.4259999999999</c:v>
                </c:pt>
                <c:pt idx="14613">
                  <c:v>3922.6669999999999</c:v>
                </c:pt>
                <c:pt idx="14614">
                  <c:v>3922.9079999999999</c:v>
                </c:pt>
                <c:pt idx="14615">
                  <c:v>3923.1489999999999</c:v>
                </c:pt>
                <c:pt idx="14616">
                  <c:v>3923.39</c:v>
                </c:pt>
                <c:pt idx="14617">
                  <c:v>3923.6309999999999</c:v>
                </c:pt>
                <c:pt idx="14618">
                  <c:v>3923.8719999999998</c:v>
                </c:pt>
                <c:pt idx="14619">
                  <c:v>3924.114</c:v>
                </c:pt>
                <c:pt idx="14620">
                  <c:v>3924.3539999999998</c:v>
                </c:pt>
                <c:pt idx="14621">
                  <c:v>3924.596</c:v>
                </c:pt>
                <c:pt idx="14622">
                  <c:v>3924.837</c:v>
                </c:pt>
                <c:pt idx="14623">
                  <c:v>3925.078</c:v>
                </c:pt>
                <c:pt idx="14624">
                  <c:v>3925.319</c:v>
                </c:pt>
                <c:pt idx="14625">
                  <c:v>3925.56</c:v>
                </c:pt>
                <c:pt idx="14626">
                  <c:v>3925.8009999999999</c:v>
                </c:pt>
                <c:pt idx="14627">
                  <c:v>3926.0419999999999</c:v>
                </c:pt>
                <c:pt idx="14628">
                  <c:v>3926.2829999999999</c:v>
                </c:pt>
                <c:pt idx="14629">
                  <c:v>3926.5239999999999</c:v>
                </c:pt>
                <c:pt idx="14630">
                  <c:v>3926.7649999999999</c:v>
                </c:pt>
                <c:pt idx="14631">
                  <c:v>3927.0059999999999</c:v>
                </c:pt>
                <c:pt idx="14632">
                  <c:v>3927.2469999999998</c:v>
                </c:pt>
                <c:pt idx="14633">
                  <c:v>3927.489</c:v>
                </c:pt>
                <c:pt idx="14634">
                  <c:v>3927.7289999999998</c:v>
                </c:pt>
                <c:pt idx="14635">
                  <c:v>3927.97</c:v>
                </c:pt>
                <c:pt idx="14636">
                  <c:v>3928.212</c:v>
                </c:pt>
                <c:pt idx="14637">
                  <c:v>3928.453</c:v>
                </c:pt>
                <c:pt idx="14638">
                  <c:v>3928.694</c:v>
                </c:pt>
                <c:pt idx="14639">
                  <c:v>3928.9349999999999</c:v>
                </c:pt>
                <c:pt idx="14640">
                  <c:v>3929.1759999999999</c:v>
                </c:pt>
                <c:pt idx="14641">
                  <c:v>3929.4169999999999</c:v>
                </c:pt>
                <c:pt idx="14642">
                  <c:v>3929.6579999999999</c:v>
                </c:pt>
                <c:pt idx="14643">
                  <c:v>3929.8989999999999</c:v>
                </c:pt>
                <c:pt idx="14644">
                  <c:v>3930.14</c:v>
                </c:pt>
                <c:pt idx="14645">
                  <c:v>3930.3809999999999</c:v>
                </c:pt>
                <c:pt idx="14646">
                  <c:v>3930.6219999999998</c:v>
                </c:pt>
                <c:pt idx="14647">
                  <c:v>3930.8629999999998</c:v>
                </c:pt>
                <c:pt idx="14648">
                  <c:v>3931.1039999999998</c:v>
                </c:pt>
                <c:pt idx="14649">
                  <c:v>3931.3449999999998</c:v>
                </c:pt>
                <c:pt idx="14650">
                  <c:v>3931.587</c:v>
                </c:pt>
                <c:pt idx="14651">
                  <c:v>3931.828</c:v>
                </c:pt>
                <c:pt idx="14652">
                  <c:v>3932.069</c:v>
                </c:pt>
                <c:pt idx="14653">
                  <c:v>3932.31</c:v>
                </c:pt>
                <c:pt idx="14654">
                  <c:v>3932.5509999999999</c:v>
                </c:pt>
                <c:pt idx="14655">
                  <c:v>3932.7919999999999</c:v>
                </c:pt>
                <c:pt idx="14656">
                  <c:v>3933.0329999999999</c:v>
                </c:pt>
                <c:pt idx="14657">
                  <c:v>3933.2739999999999</c:v>
                </c:pt>
                <c:pt idx="14658">
                  <c:v>3933.5149999999999</c:v>
                </c:pt>
                <c:pt idx="14659">
                  <c:v>3933.7559999999999</c:v>
                </c:pt>
                <c:pt idx="14660">
                  <c:v>3933.9969999999998</c:v>
                </c:pt>
                <c:pt idx="14661">
                  <c:v>3934.2379999999998</c:v>
                </c:pt>
                <c:pt idx="14662">
                  <c:v>3934.4789999999998</c:v>
                </c:pt>
                <c:pt idx="14663">
                  <c:v>3934.72</c:v>
                </c:pt>
                <c:pt idx="14664">
                  <c:v>3934.962</c:v>
                </c:pt>
                <c:pt idx="14665">
                  <c:v>3935.203</c:v>
                </c:pt>
                <c:pt idx="14666">
                  <c:v>3935.444</c:v>
                </c:pt>
                <c:pt idx="14667">
                  <c:v>3935.6849999999999</c:v>
                </c:pt>
                <c:pt idx="14668">
                  <c:v>3935.9259999999999</c:v>
                </c:pt>
                <c:pt idx="14669">
                  <c:v>3936.1669999999999</c:v>
                </c:pt>
                <c:pt idx="14670">
                  <c:v>3936.4079999999999</c:v>
                </c:pt>
                <c:pt idx="14671">
                  <c:v>3936.6489999999999</c:v>
                </c:pt>
                <c:pt idx="14672">
                  <c:v>3936.89</c:v>
                </c:pt>
                <c:pt idx="14673">
                  <c:v>3937.1309999999999</c:v>
                </c:pt>
                <c:pt idx="14674">
                  <c:v>3937.3719999999998</c:v>
                </c:pt>
                <c:pt idx="14675">
                  <c:v>3937.6129999999998</c:v>
                </c:pt>
                <c:pt idx="14676">
                  <c:v>3937.8539999999998</c:v>
                </c:pt>
                <c:pt idx="14677">
                  <c:v>3938.0949999999998</c:v>
                </c:pt>
                <c:pt idx="14678">
                  <c:v>3938.3359999999998</c:v>
                </c:pt>
                <c:pt idx="14679">
                  <c:v>3938.578</c:v>
                </c:pt>
                <c:pt idx="14680">
                  <c:v>3938.819</c:v>
                </c:pt>
                <c:pt idx="14681">
                  <c:v>3939.06</c:v>
                </c:pt>
                <c:pt idx="14682">
                  <c:v>3939.3009999999999</c:v>
                </c:pt>
                <c:pt idx="14683">
                  <c:v>3939.5419999999999</c:v>
                </c:pt>
                <c:pt idx="14684">
                  <c:v>3939.7829999999999</c:v>
                </c:pt>
                <c:pt idx="14685">
                  <c:v>3940.0239999999999</c:v>
                </c:pt>
                <c:pt idx="14686">
                  <c:v>3940.2649999999999</c:v>
                </c:pt>
                <c:pt idx="14687">
                  <c:v>3940.5059999999999</c:v>
                </c:pt>
                <c:pt idx="14688">
                  <c:v>3940.7469999999998</c:v>
                </c:pt>
                <c:pt idx="14689">
                  <c:v>3940.9879999999998</c:v>
                </c:pt>
                <c:pt idx="14690">
                  <c:v>3941.2289999999998</c:v>
                </c:pt>
                <c:pt idx="14691">
                  <c:v>3941.47</c:v>
                </c:pt>
                <c:pt idx="14692">
                  <c:v>3941.7109999999998</c:v>
                </c:pt>
                <c:pt idx="14693">
                  <c:v>3941.953</c:v>
                </c:pt>
                <c:pt idx="14694">
                  <c:v>3942.194</c:v>
                </c:pt>
                <c:pt idx="14695">
                  <c:v>3942.4349999999999</c:v>
                </c:pt>
                <c:pt idx="14696">
                  <c:v>3942.6759999999999</c:v>
                </c:pt>
                <c:pt idx="14697">
                  <c:v>3942.9169999999999</c:v>
                </c:pt>
                <c:pt idx="14698">
                  <c:v>3943.1579999999999</c:v>
                </c:pt>
                <c:pt idx="14699">
                  <c:v>3943.3989999999999</c:v>
                </c:pt>
                <c:pt idx="14700">
                  <c:v>3943.64</c:v>
                </c:pt>
                <c:pt idx="14701">
                  <c:v>3943.8809999999999</c:v>
                </c:pt>
                <c:pt idx="14702">
                  <c:v>3944.1219999999998</c:v>
                </c:pt>
                <c:pt idx="14703">
                  <c:v>3944.3629999999998</c:v>
                </c:pt>
                <c:pt idx="14704">
                  <c:v>3944.6039999999998</c:v>
                </c:pt>
                <c:pt idx="14705">
                  <c:v>3944.8449999999998</c:v>
                </c:pt>
                <c:pt idx="14706">
                  <c:v>3945.0859999999998</c:v>
                </c:pt>
                <c:pt idx="14707">
                  <c:v>3945.3270000000002</c:v>
                </c:pt>
                <c:pt idx="14708">
                  <c:v>3945.569</c:v>
                </c:pt>
                <c:pt idx="14709">
                  <c:v>3945.81</c:v>
                </c:pt>
                <c:pt idx="14710">
                  <c:v>3946.0509999999999</c:v>
                </c:pt>
                <c:pt idx="14711">
                  <c:v>3946.2919999999999</c:v>
                </c:pt>
                <c:pt idx="14712">
                  <c:v>3946.5329999999999</c:v>
                </c:pt>
                <c:pt idx="14713">
                  <c:v>3946.7739999999999</c:v>
                </c:pt>
                <c:pt idx="14714">
                  <c:v>3947.0149999999999</c:v>
                </c:pt>
                <c:pt idx="14715">
                  <c:v>3947.2559999999999</c:v>
                </c:pt>
                <c:pt idx="14716">
                  <c:v>3947.4969999999998</c:v>
                </c:pt>
                <c:pt idx="14717">
                  <c:v>3947.7379999999998</c:v>
                </c:pt>
                <c:pt idx="14718">
                  <c:v>3947.9789999999998</c:v>
                </c:pt>
                <c:pt idx="14719">
                  <c:v>3948.22</c:v>
                </c:pt>
                <c:pt idx="14720">
                  <c:v>3948.4609999999998</c:v>
                </c:pt>
                <c:pt idx="14721">
                  <c:v>3948.7020000000002</c:v>
                </c:pt>
                <c:pt idx="14722">
                  <c:v>3948.944</c:v>
                </c:pt>
                <c:pt idx="14723">
                  <c:v>3949.1849999999999</c:v>
                </c:pt>
                <c:pt idx="14724">
                  <c:v>3949.4259999999999</c:v>
                </c:pt>
                <c:pt idx="14725">
                  <c:v>3949.6669999999999</c:v>
                </c:pt>
                <c:pt idx="14726">
                  <c:v>3949.9079999999999</c:v>
                </c:pt>
                <c:pt idx="14727">
                  <c:v>3950.1489999999999</c:v>
                </c:pt>
                <c:pt idx="14728">
                  <c:v>3950.39</c:v>
                </c:pt>
                <c:pt idx="14729">
                  <c:v>3950.6309999999999</c:v>
                </c:pt>
                <c:pt idx="14730">
                  <c:v>3950.8719999999998</c:v>
                </c:pt>
                <c:pt idx="14731">
                  <c:v>3951.1129999999998</c:v>
                </c:pt>
                <c:pt idx="14732">
                  <c:v>3951.3539999999998</c:v>
                </c:pt>
                <c:pt idx="14733">
                  <c:v>3951.5949999999998</c:v>
                </c:pt>
                <c:pt idx="14734">
                  <c:v>3951.8359999999998</c:v>
                </c:pt>
                <c:pt idx="14735">
                  <c:v>3952.0770000000002</c:v>
                </c:pt>
                <c:pt idx="14736">
                  <c:v>3952.319</c:v>
                </c:pt>
                <c:pt idx="14737">
                  <c:v>3952.56</c:v>
                </c:pt>
                <c:pt idx="14738">
                  <c:v>3952.8009999999999</c:v>
                </c:pt>
                <c:pt idx="14739">
                  <c:v>3953.0419999999999</c:v>
                </c:pt>
                <c:pt idx="14740">
                  <c:v>3953.2829999999999</c:v>
                </c:pt>
                <c:pt idx="14741">
                  <c:v>3953.5239999999999</c:v>
                </c:pt>
                <c:pt idx="14742">
                  <c:v>3953.7649999999999</c:v>
                </c:pt>
                <c:pt idx="14743">
                  <c:v>3954.0059999999999</c:v>
                </c:pt>
                <c:pt idx="14744">
                  <c:v>3954.2469999999998</c:v>
                </c:pt>
                <c:pt idx="14745">
                  <c:v>3954.4879999999998</c:v>
                </c:pt>
                <c:pt idx="14746">
                  <c:v>3954.7289999999998</c:v>
                </c:pt>
                <c:pt idx="14747">
                  <c:v>3954.97</c:v>
                </c:pt>
                <c:pt idx="14748">
                  <c:v>3955.2109999999998</c:v>
                </c:pt>
                <c:pt idx="14749">
                  <c:v>3955.4520000000002</c:v>
                </c:pt>
                <c:pt idx="14750">
                  <c:v>3955.6930000000002</c:v>
                </c:pt>
                <c:pt idx="14751">
                  <c:v>3955.9349999999999</c:v>
                </c:pt>
                <c:pt idx="14752">
                  <c:v>3956.1759999999999</c:v>
                </c:pt>
                <c:pt idx="14753">
                  <c:v>3956.4169999999999</c:v>
                </c:pt>
                <c:pt idx="14754">
                  <c:v>3956.6579999999999</c:v>
                </c:pt>
                <c:pt idx="14755">
                  <c:v>3956.8989999999999</c:v>
                </c:pt>
                <c:pt idx="14756">
                  <c:v>3957.14</c:v>
                </c:pt>
                <c:pt idx="14757">
                  <c:v>3957.3809999999999</c:v>
                </c:pt>
                <c:pt idx="14758">
                  <c:v>3957.6219999999998</c:v>
                </c:pt>
                <c:pt idx="14759">
                  <c:v>3957.8629999999998</c:v>
                </c:pt>
                <c:pt idx="14760">
                  <c:v>3958.1039999999998</c:v>
                </c:pt>
                <c:pt idx="14761">
                  <c:v>3958.3449999999998</c:v>
                </c:pt>
                <c:pt idx="14762">
                  <c:v>3958.5859999999998</c:v>
                </c:pt>
                <c:pt idx="14763">
                  <c:v>3958.8270000000002</c:v>
                </c:pt>
                <c:pt idx="14764">
                  <c:v>3959.0680000000002</c:v>
                </c:pt>
                <c:pt idx="14765">
                  <c:v>3959.31</c:v>
                </c:pt>
                <c:pt idx="14766">
                  <c:v>3959.5509999999999</c:v>
                </c:pt>
                <c:pt idx="14767">
                  <c:v>3959.7919999999999</c:v>
                </c:pt>
                <c:pt idx="14768">
                  <c:v>3960.0329999999999</c:v>
                </c:pt>
                <c:pt idx="14769">
                  <c:v>3960.2739999999999</c:v>
                </c:pt>
                <c:pt idx="14770">
                  <c:v>3960.5149999999999</c:v>
                </c:pt>
                <c:pt idx="14771">
                  <c:v>3960.7559999999999</c:v>
                </c:pt>
                <c:pt idx="14772">
                  <c:v>3960.9969999999998</c:v>
                </c:pt>
                <c:pt idx="14773">
                  <c:v>3961.2379999999998</c:v>
                </c:pt>
                <c:pt idx="14774">
                  <c:v>3961.4789999999998</c:v>
                </c:pt>
                <c:pt idx="14775">
                  <c:v>3961.72</c:v>
                </c:pt>
                <c:pt idx="14776">
                  <c:v>3961.9609999999998</c:v>
                </c:pt>
                <c:pt idx="14777">
                  <c:v>3962.2020000000002</c:v>
                </c:pt>
                <c:pt idx="14778">
                  <c:v>3962.4430000000002</c:v>
                </c:pt>
                <c:pt idx="14779">
                  <c:v>3962.6840000000002</c:v>
                </c:pt>
                <c:pt idx="14780">
                  <c:v>3962.9259999999999</c:v>
                </c:pt>
                <c:pt idx="14781">
                  <c:v>3963.1669999999999</c:v>
                </c:pt>
                <c:pt idx="14782">
                  <c:v>3963.4079999999999</c:v>
                </c:pt>
                <c:pt idx="14783">
                  <c:v>3963.6489999999999</c:v>
                </c:pt>
                <c:pt idx="14784">
                  <c:v>3963.89</c:v>
                </c:pt>
                <c:pt idx="14785">
                  <c:v>3964.1309999999999</c:v>
                </c:pt>
                <c:pt idx="14786">
                  <c:v>3964.3719999999998</c:v>
                </c:pt>
                <c:pt idx="14787">
                  <c:v>3964.6129999999998</c:v>
                </c:pt>
                <c:pt idx="14788">
                  <c:v>3964.8539999999998</c:v>
                </c:pt>
                <c:pt idx="14789">
                  <c:v>3965.0949999999998</c:v>
                </c:pt>
                <c:pt idx="14790">
                  <c:v>3965.3359999999998</c:v>
                </c:pt>
                <c:pt idx="14791">
                  <c:v>3965.5770000000002</c:v>
                </c:pt>
                <c:pt idx="14792">
                  <c:v>3965.8180000000002</c:v>
                </c:pt>
                <c:pt idx="14793">
                  <c:v>3966.0590000000002</c:v>
                </c:pt>
                <c:pt idx="14794">
                  <c:v>3966.3009999999999</c:v>
                </c:pt>
                <c:pt idx="14795">
                  <c:v>3966.5419999999999</c:v>
                </c:pt>
                <c:pt idx="14796">
                  <c:v>3966.7829999999999</c:v>
                </c:pt>
                <c:pt idx="14797">
                  <c:v>3967.0239999999999</c:v>
                </c:pt>
                <c:pt idx="14798">
                  <c:v>3967.2649999999999</c:v>
                </c:pt>
                <c:pt idx="14799">
                  <c:v>3967.5059999999999</c:v>
                </c:pt>
                <c:pt idx="14800">
                  <c:v>3967.7469999999998</c:v>
                </c:pt>
                <c:pt idx="14801">
                  <c:v>3967.9879999999998</c:v>
                </c:pt>
                <c:pt idx="14802">
                  <c:v>3968.2289999999998</c:v>
                </c:pt>
                <c:pt idx="14803">
                  <c:v>3968.47</c:v>
                </c:pt>
                <c:pt idx="14804">
                  <c:v>3968.7109999999998</c:v>
                </c:pt>
                <c:pt idx="14805">
                  <c:v>3968.9520000000002</c:v>
                </c:pt>
                <c:pt idx="14806">
                  <c:v>3969.1930000000002</c:v>
                </c:pt>
                <c:pt idx="14807">
                  <c:v>3969.4340000000002</c:v>
                </c:pt>
                <c:pt idx="14808">
                  <c:v>3969.6759999999999</c:v>
                </c:pt>
                <c:pt idx="14809">
                  <c:v>3969.9169999999999</c:v>
                </c:pt>
                <c:pt idx="14810">
                  <c:v>3970.1570000000002</c:v>
                </c:pt>
                <c:pt idx="14811">
                  <c:v>3970.3989999999999</c:v>
                </c:pt>
                <c:pt idx="14812">
                  <c:v>3970.64</c:v>
                </c:pt>
                <c:pt idx="14813">
                  <c:v>3970.8809999999999</c:v>
                </c:pt>
                <c:pt idx="14814">
                  <c:v>3971.1219999999998</c:v>
                </c:pt>
                <c:pt idx="14815">
                  <c:v>3971.3629999999998</c:v>
                </c:pt>
                <c:pt idx="14816">
                  <c:v>3971.6039999999998</c:v>
                </c:pt>
                <c:pt idx="14817">
                  <c:v>3971.8449999999998</c:v>
                </c:pt>
                <c:pt idx="14818">
                  <c:v>3972.0859999999998</c:v>
                </c:pt>
                <c:pt idx="14819">
                  <c:v>3972.3270000000002</c:v>
                </c:pt>
                <c:pt idx="14820">
                  <c:v>3972.5680000000002</c:v>
                </c:pt>
                <c:pt idx="14821">
                  <c:v>3972.8090000000002</c:v>
                </c:pt>
                <c:pt idx="14822">
                  <c:v>3973.05</c:v>
                </c:pt>
                <c:pt idx="14823">
                  <c:v>3973.2919999999999</c:v>
                </c:pt>
                <c:pt idx="14824">
                  <c:v>3973.5320000000002</c:v>
                </c:pt>
                <c:pt idx="14825">
                  <c:v>3973.7739999999999</c:v>
                </c:pt>
                <c:pt idx="14826">
                  <c:v>3974.0149999999999</c:v>
                </c:pt>
                <c:pt idx="14827">
                  <c:v>3974.2559999999999</c:v>
                </c:pt>
                <c:pt idx="14828">
                  <c:v>3974.4969999999998</c:v>
                </c:pt>
                <c:pt idx="14829">
                  <c:v>3974.7379999999998</c:v>
                </c:pt>
                <c:pt idx="14830">
                  <c:v>3974.9789999999998</c:v>
                </c:pt>
                <c:pt idx="14831">
                  <c:v>3975.22</c:v>
                </c:pt>
                <c:pt idx="14832">
                  <c:v>3975.4609999999998</c:v>
                </c:pt>
                <c:pt idx="14833">
                  <c:v>3975.7020000000002</c:v>
                </c:pt>
                <c:pt idx="14834">
                  <c:v>3975.9430000000002</c:v>
                </c:pt>
                <c:pt idx="14835">
                  <c:v>3976.1840000000002</c:v>
                </c:pt>
                <c:pt idx="14836">
                  <c:v>3976.4250000000002</c:v>
                </c:pt>
                <c:pt idx="14837">
                  <c:v>3976.6669999999999</c:v>
                </c:pt>
                <c:pt idx="14838">
                  <c:v>3976.9070000000002</c:v>
                </c:pt>
                <c:pt idx="14839">
                  <c:v>3977.1480000000001</c:v>
                </c:pt>
                <c:pt idx="14840">
                  <c:v>3977.39</c:v>
                </c:pt>
                <c:pt idx="14841">
                  <c:v>3977.6309999999999</c:v>
                </c:pt>
                <c:pt idx="14842">
                  <c:v>3977.8719999999998</c:v>
                </c:pt>
                <c:pt idx="14843">
                  <c:v>3978.1129999999998</c:v>
                </c:pt>
                <c:pt idx="14844">
                  <c:v>3978.3539999999998</c:v>
                </c:pt>
                <c:pt idx="14845">
                  <c:v>3978.5949999999998</c:v>
                </c:pt>
                <c:pt idx="14846">
                  <c:v>3978.8359999999998</c:v>
                </c:pt>
                <c:pt idx="14847">
                  <c:v>3979.0770000000002</c:v>
                </c:pt>
                <c:pt idx="14848">
                  <c:v>3979.3180000000002</c:v>
                </c:pt>
                <c:pt idx="14849">
                  <c:v>3979.5590000000002</c:v>
                </c:pt>
                <c:pt idx="14850">
                  <c:v>3979.8</c:v>
                </c:pt>
                <c:pt idx="14851">
                  <c:v>3980.0410000000002</c:v>
                </c:pt>
                <c:pt idx="14852">
                  <c:v>3980.2820000000002</c:v>
                </c:pt>
                <c:pt idx="14853">
                  <c:v>3980.5230000000001</c:v>
                </c:pt>
                <c:pt idx="14854">
                  <c:v>3980.7649999999999</c:v>
                </c:pt>
                <c:pt idx="14855">
                  <c:v>3981.0059999999999</c:v>
                </c:pt>
                <c:pt idx="14856">
                  <c:v>3981.2469999999998</c:v>
                </c:pt>
                <c:pt idx="14857">
                  <c:v>3981.4879999999998</c:v>
                </c:pt>
                <c:pt idx="14858">
                  <c:v>3981.7289999999998</c:v>
                </c:pt>
                <c:pt idx="14859">
                  <c:v>3981.97</c:v>
                </c:pt>
                <c:pt idx="14860">
                  <c:v>3982.2109999999998</c:v>
                </c:pt>
                <c:pt idx="14861">
                  <c:v>3982.4520000000002</c:v>
                </c:pt>
                <c:pt idx="14862">
                  <c:v>3982.6930000000002</c:v>
                </c:pt>
                <c:pt idx="14863">
                  <c:v>3982.9340000000002</c:v>
                </c:pt>
                <c:pt idx="14864">
                  <c:v>3983.1750000000002</c:v>
                </c:pt>
                <c:pt idx="14865">
                  <c:v>3983.4160000000002</c:v>
                </c:pt>
                <c:pt idx="14866">
                  <c:v>3983.6570000000002</c:v>
                </c:pt>
                <c:pt idx="14867">
                  <c:v>3983.8980000000001</c:v>
                </c:pt>
                <c:pt idx="14868">
                  <c:v>3984.14</c:v>
                </c:pt>
                <c:pt idx="14869">
                  <c:v>3984.3809999999999</c:v>
                </c:pt>
                <c:pt idx="14870">
                  <c:v>3984.6219999999998</c:v>
                </c:pt>
                <c:pt idx="14871">
                  <c:v>3984.8629999999998</c:v>
                </c:pt>
                <c:pt idx="14872">
                  <c:v>3985.1039999999998</c:v>
                </c:pt>
                <c:pt idx="14873">
                  <c:v>3985.3449999999998</c:v>
                </c:pt>
                <c:pt idx="14874">
                  <c:v>3985.5859999999998</c:v>
                </c:pt>
                <c:pt idx="14875">
                  <c:v>3985.8270000000002</c:v>
                </c:pt>
                <c:pt idx="14876">
                  <c:v>3986.0680000000002</c:v>
                </c:pt>
                <c:pt idx="14877">
                  <c:v>3986.3090000000002</c:v>
                </c:pt>
                <c:pt idx="14878">
                  <c:v>3986.55</c:v>
                </c:pt>
                <c:pt idx="14879">
                  <c:v>3986.7910000000002</c:v>
                </c:pt>
                <c:pt idx="14880">
                  <c:v>3987.0320000000002</c:v>
                </c:pt>
                <c:pt idx="14881">
                  <c:v>3987.2730000000001</c:v>
                </c:pt>
                <c:pt idx="14882">
                  <c:v>3987.5140000000001</c:v>
                </c:pt>
                <c:pt idx="14883">
                  <c:v>3987.7559999999999</c:v>
                </c:pt>
                <c:pt idx="14884">
                  <c:v>3987.9969999999998</c:v>
                </c:pt>
                <c:pt idx="14885">
                  <c:v>3988.2379999999998</c:v>
                </c:pt>
                <c:pt idx="14886">
                  <c:v>3988.4789999999998</c:v>
                </c:pt>
                <c:pt idx="14887">
                  <c:v>3988.72</c:v>
                </c:pt>
                <c:pt idx="14888">
                  <c:v>3988.9609999999998</c:v>
                </c:pt>
                <c:pt idx="14889">
                  <c:v>3989.2020000000002</c:v>
                </c:pt>
                <c:pt idx="14890">
                  <c:v>3989.4430000000002</c:v>
                </c:pt>
                <c:pt idx="14891">
                  <c:v>3989.6840000000002</c:v>
                </c:pt>
                <c:pt idx="14892">
                  <c:v>3989.9250000000002</c:v>
                </c:pt>
                <c:pt idx="14893">
                  <c:v>3990.1660000000002</c:v>
                </c:pt>
                <c:pt idx="14894">
                  <c:v>3990.4070000000002</c:v>
                </c:pt>
                <c:pt idx="14895">
                  <c:v>3990.6480000000001</c:v>
                </c:pt>
                <c:pt idx="14896">
                  <c:v>3990.8890000000001</c:v>
                </c:pt>
                <c:pt idx="14897">
                  <c:v>3991.1309999999999</c:v>
                </c:pt>
                <c:pt idx="14898">
                  <c:v>3991.3719999999998</c:v>
                </c:pt>
                <c:pt idx="14899">
                  <c:v>3991.6129999999998</c:v>
                </c:pt>
                <c:pt idx="14900">
                  <c:v>3991.8539999999998</c:v>
                </c:pt>
                <c:pt idx="14901">
                  <c:v>3992.0949999999998</c:v>
                </c:pt>
                <c:pt idx="14902">
                  <c:v>3992.3359999999998</c:v>
                </c:pt>
                <c:pt idx="14903">
                  <c:v>3992.5770000000002</c:v>
                </c:pt>
                <c:pt idx="14904">
                  <c:v>3992.8180000000002</c:v>
                </c:pt>
                <c:pt idx="14905">
                  <c:v>3993.0590000000002</c:v>
                </c:pt>
                <c:pt idx="14906">
                  <c:v>3993.3</c:v>
                </c:pt>
                <c:pt idx="14907">
                  <c:v>3993.5410000000002</c:v>
                </c:pt>
                <c:pt idx="14908">
                  <c:v>3993.7820000000002</c:v>
                </c:pt>
                <c:pt idx="14909">
                  <c:v>3994.0230000000001</c:v>
                </c:pt>
                <c:pt idx="14910">
                  <c:v>3994.2640000000001</c:v>
                </c:pt>
                <c:pt idx="14911">
                  <c:v>3994.5050000000001</c:v>
                </c:pt>
                <c:pt idx="14912">
                  <c:v>3994.7469999999998</c:v>
                </c:pt>
                <c:pt idx="14913">
                  <c:v>3994.9879999999998</c:v>
                </c:pt>
                <c:pt idx="14914">
                  <c:v>3995.2289999999998</c:v>
                </c:pt>
                <c:pt idx="14915">
                  <c:v>3995.47</c:v>
                </c:pt>
                <c:pt idx="14916">
                  <c:v>3995.7109999999998</c:v>
                </c:pt>
                <c:pt idx="14917">
                  <c:v>3995.9520000000002</c:v>
                </c:pt>
                <c:pt idx="14918">
                  <c:v>3996.1930000000002</c:v>
                </c:pt>
                <c:pt idx="14919">
                  <c:v>3996.4340000000002</c:v>
                </c:pt>
                <c:pt idx="14920">
                  <c:v>3996.6750000000002</c:v>
                </c:pt>
                <c:pt idx="14921">
                  <c:v>3996.9160000000002</c:v>
                </c:pt>
                <c:pt idx="14922">
                  <c:v>3997.1570000000002</c:v>
                </c:pt>
                <c:pt idx="14923">
                  <c:v>3997.3980000000001</c:v>
                </c:pt>
                <c:pt idx="14924">
                  <c:v>3997.6390000000001</c:v>
                </c:pt>
                <c:pt idx="14925">
                  <c:v>3997.88</c:v>
                </c:pt>
                <c:pt idx="14926">
                  <c:v>3998.1219999999998</c:v>
                </c:pt>
                <c:pt idx="14927">
                  <c:v>3998.3629999999998</c:v>
                </c:pt>
                <c:pt idx="14928">
                  <c:v>3998.6039999999998</c:v>
                </c:pt>
                <c:pt idx="14929">
                  <c:v>3998.8449999999998</c:v>
                </c:pt>
                <c:pt idx="14930">
                  <c:v>3999.0859999999998</c:v>
                </c:pt>
                <c:pt idx="14931">
                  <c:v>3999.3270000000002</c:v>
                </c:pt>
                <c:pt idx="14932">
                  <c:v>3999.5680000000002</c:v>
                </c:pt>
                <c:pt idx="14933">
                  <c:v>3999.8090000000002</c:v>
                </c:pt>
                <c:pt idx="14934">
                  <c:v>4000.05</c:v>
                </c:pt>
              </c:numCache>
            </c:numRef>
          </c:xVal>
          <c:yVal>
            <c:numRef>
              <c:f>'[!!! XG powder в экзель 02.01.25.xlsx]XG powder'!$C$1:$C$14935</c:f>
              <c:numCache>
                <c:formatCode>0</c:formatCode>
                <c:ptCount val="14935"/>
                <c:pt idx="0">
                  <c:v>53.811809999999994</c:v>
                </c:pt>
                <c:pt idx="1">
                  <c:v>57.161580000000001</c:v>
                </c:pt>
                <c:pt idx="2">
                  <c:v>60.930109999999999</c:v>
                </c:pt>
                <c:pt idx="3">
                  <c:v>64.410049999999998</c:v>
                </c:pt>
                <c:pt idx="4">
                  <c:v>67.363429999999994</c:v>
                </c:pt>
                <c:pt idx="5">
                  <c:v>70.023409999999998</c:v>
                </c:pt>
                <c:pt idx="6">
                  <c:v>72.926839999999999</c:v>
                </c:pt>
                <c:pt idx="7">
                  <c:v>76.607249999999993</c:v>
                </c:pt>
                <c:pt idx="8">
                  <c:v>81.331999999999994</c:v>
                </c:pt>
                <c:pt idx="9">
                  <c:v>86.9495</c:v>
                </c:pt>
                <c:pt idx="10">
                  <c:v>92.873900000000006</c:v>
                </c:pt>
                <c:pt idx="11">
                  <c:v>98.121600000000001</c:v>
                </c:pt>
                <c:pt idx="12">
                  <c:v>101.4554</c:v>
                </c:pt>
                <c:pt idx="13">
                  <c:v>101.8116</c:v>
                </c:pt>
                <c:pt idx="14">
                  <c:v>98.922200000000004</c:v>
                </c:pt>
                <c:pt idx="15">
                  <c:v>93.511300000000006</c:v>
                </c:pt>
                <c:pt idx="16">
                  <c:v>86.733699999999999</c:v>
                </c:pt>
                <c:pt idx="17">
                  <c:v>79.515320000000003</c:v>
                </c:pt>
                <c:pt idx="18">
                  <c:v>72.402050000000003</c:v>
                </c:pt>
                <c:pt idx="19">
                  <c:v>65.786940000000001</c:v>
                </c:pt>
                <c:pt idx="20">
                  <c:v>60.111450000000005</c:v>
                </c:pt>
                <c:pt idx="21">
                  <c:v>55.832120000000003</c:v>
                </c:pt>
                <c:pt idx="22">
                  <c:v>53.209209999999999</c:v>
                </c:pt>
                <c:pt idx="23">
                  <c:v>52.099459999999993</c:v>
                </c:pt>
                <c:pt idx="24">
                  <c:v>51.964609999999993</c:v>
                </c:pt>
                <c:pt idx="25">
                  <c:v>52.107349999999997</c:v>
                </c:pt>
                <c:pt idx="26">
                  <c:v>51.964759999999998</c:v>
                </c:pt>
                <c:pt idx="27">
                  <c:v>51.29177</c:v>
                </c:pt>
                <c:pt idx="28">
                  <c:v>50.197569999999999</c:v>
                </c:pt>
                <c:pt idx="29">
                  <c:v>49.048839999999998</c:v>
                </c:pt>
                <c:pt idx="30">
                  <c:v>48.293390000000002</c:v>
                </c:pt>
                <c:pt idx="31">
                  <c:v>48.256389999999996</c:v>
                </c:pt>
                <c:pt idx="32">
                  <c:v>49.02713</c:v>
                </c:pt>
                <c:pt idx="33">
                  <c:v>50.49297</c:v>
                </c:pt>
                <c:pt idx="34">
                  <c:v>52.500470000000007</c:v>
                </c:pt>
                <c:pt idx="35">
                  <c:v>55.015540000000001</c:v>
                </c:pt>
                <c:pt idx="36">
                  <c:v>58.181629999999998</c:v>
                </c:pt>
                <c:pt idx="37">
                  <c:v>62.192909999999998</c:v>
                </c:pt>
                <c:pt idx="38">
                  <c:v>67.005020000000002</c:v>
                </c:pt>
                <c:pt idx="39">
                  <c:v>72.007570000000001</c:v>
                </c:pt>
                <c:pt idx="40">
                  <c:v>75.977869999999996</c:v>
                </c:pt>
                <c:pt idx="41">
                  <c:v>77.590260000000001</c:v>
                </c:pt>
                <c:pt idx="42">
                  <c:v>76.241540000000001</c:v>
                </c:pt>
                <c:pt idx="43">
                  <c:v>72.462519999999998</c:v>
                </c:pt>
                <c:pt idx="44">
                  <c:v>67.576520000000002</c:v>
                </c:pt>
                <c:pt idx="45">
                  <c:v>62.980059999999995</c:v>
                </c:pt>
                <c:pt idx="46">
                  <c:v>59.610330000000005</c:v>
                </c:pt>
                <c:pt idx="47">
                  <c:v>57.762439999999998</c:v>
                </c:pt>
                <c:pt idx="48">
                  <c:v>57.174469999999999</c:v>
                </c:pt>
                <c:pt idx="49">
                  <c:v>57.250249999999994</c:v>
                </c:pt>
                <c:pt idx="50">
                  <c:v>57.342029999999994</c:v>
                </c:pt>
                <c:pt idx="51">
                  <c:v>57.026750000000007</c:v>
                </c:pt>
                <c:pt idx="52">
                  <c:v>56.294290000000004</c:v>
                </c:pt>
                <c:pt idx="53">
                  <c:v>55.542299999999997</c:v>
                </c:pt>
                <c:pt idx="54">
                  <c:v>55.365570000000005</c:v>
                </c:pt>
                <c:pt idx="55">
                  <c:v>56.246030000000005</c:v>
                </c:pt>
                <c:pt idx="56">
                  <c:v>58.318179999999998</c:v>
                </c:pt>
                <c:pt idx="57">
                  <c:v>61.31908</c:v>
                </c:pt>
                <c:pt idx="58">
                  <c:v>64.69923</c:v>
                </c:pt>
                <c:pt idx="59">
                  <c:v>67.826120000000003</c:v>
                </c:pt>
                <c:pt idx="60">
                  <c:v>70.192859999999996</c:v>
                </c:pt>
                <c:pt idx="61">
                  <c:v>71.554630000000003</c:v>
                </c:pt>
                <c:pt idx="62">
                  <c:v>71.940119999999993</c:v>
                </c:pt>
                <c:pt idx="63">
                  <c:v>71.527100000000004</c:v>
                </c:pt>
                <c:pt idx="64">
                  <c:v>70.486339999999998</c:v>
                </c:pt>
                <c:pt idx="65">
                  <c:v>68.886489999999995</c:v>
                </c:pt>
                <c:pt idx="66">
                  <c:v>66.717780000000005</c:v>
                </c:pt>
                <c:pt idx="67">
                  <c:v>63.990430000000003</c:v>
                </c:pt>
                <c:pt idx="68">
                  <c:v>60.833529999999996</c:v>
                </c:pt>
                <c:pt idx="69">
                  <c:v>57.519509999999997</c:v>
                </c:pt>
                <c:pt idx="70">
                  <c:v>54.401380000000003</c:v>
                </c:pt>
                <c:pt idx="71">
                  <c:v>51.790409999999994</c:v>
                </c:pt>
                <c:pt idx="72">
                  <c:v>49.859759999999994</c:v>
                </c:pt>
                <c:pt idx="73">
                  <c:v>48.612340000000003</c:v>
                </c:pt>
                <c:pt idx="74">
                  <c:v>47.92595</c:v>
                </c:pt>
                <c:pt idx="75">
                  <c:v>47.628240000000005</c:v>
                </c:pt>
                <c:pt idx="76">
                  <c:v>47.563140000000004</c:v>
                </c:pt>
                <c:pt idx="77">
                  <c:v>47.610910000000004</c:v>
                </c:pt>
                <c:pt idx="78">
                  <c:v>47.646119999999996</c:v>
                </c:pt>
                <c:pt idx="79">
                  <c:v>47.49803</c:v>
                </c:pt>
                <c:pt idx="80">
                  <c:v>47.015299999999996</c:v>
                </c:pt>
                <c:pt idx="81">
                  <c:v>46.211169999999996</c:v>
                </c:pt>
                <c:pt idx="82">
                  <c:v>45.347549999999998</c:v>
                </c:pt>
                <c:pt idx="83">
                  <c:v>44.865300000000005</c:v>
                </c:pt>
                <c:pt idx="84">
                  <c:v>45.228319999999997</c:v>
                </c:pt>
                <c:pt idx="85">
                  <c:v>46.778630000000007</c:v>
                </c:pt>
                <c:pt idx="86">
                  <c:v>49.655060000000006</c:v>
                </c:pt>
                <c:pt idx="87">
                  <c:v>53.772379999999998</c:v>
                </c:pt>
                <c:pt idx="88">
                  <c:v>58.84299</c:v>
                </c:pt>
                <c:pt idx="89">
                  <c:v>64.408510000000007</c:v>
                </c:pt>
                <c:pt idx="90">
                  <c:v>69.86797</c:v>
                </c:pt>
                <c:pt idx="91">
                  <c:v>74.51267</c:v>
                </c:pt>
                <c:pt idx="92">
                  <c:v>77.617429999999999</c:v>
                </c:pt>
                <c:pt idx="93">
                  <c:v>78.641009999999994</c:v>
                </c:pt>
                <c:pt idx="94">
                  <c:v>77.499859999999998</c:v>
                </c:pt>
                <c:pt idx="95">
                  <c:v>74.707830000000001</c:v>
                </c:pt>
                <c:pt idx="96">
                  <c:v>71.178790000000006</c:v>
                </c:pt>
                <c:pt idx="97">
                  <c:v>67.794939999999997</c:v>
                </c:pt>
                <c:pt idx="98">
                  <c:v>65.110820000000004</c:v>
                </c:pt>
                <c:pt idx="99">
                  <c:v>63.342370000000003</c:v>
                </c:pt>
                <c:pt idx="100">
                  <c:v>62.514080000000007</c:v>
                </c:pt>
                <c:pt idx="101">
                  <c:v>62.575519999999997</c:v>
                </c:pt>
                <c:pt idx="102">
                  <c:v>63.432609999999997</c:v>
                </c:pt>
                <c:pt idx="103">
                  <c:v>64.916480000000007</c:v>
                </c:pt>
                <c:pt idx="104">
                  <c:v>66.751109999999997</c:v>
                </c:pt>
                <c:pt idx="105">
                  <c:v>68.574780000000004</c:v>
                </c:pt>
                <c:pt idx="106">
                  <c:v>70.021659999999997</c:v>
                </c:pt>
                <c:pt idx="107">
                  <c:v>70.829480000000004</c:v>
                </c:pt>
                <c:pt idx="108">
                  <c:v>70.904439999999994</c:v>
                </c:pt>
                <c:pt idx="109">
                  <c:v>70.31541</c:v>
                </c:pt>
                <c:pt idx="110">
                  <c:v>69.22672</c:v>
                </c:pt>
                <c:pt idx="111">
                  <c:v>67.81165</c:v>
                </c:pt>
                <c:pt idx="112">
                  <c:v>66.200040000000001</c:v>
                </c:pt>
                <c:pt idx="113">
                  <c:v>64.472660000000005</c:v>
                </c:pt>
                <c:pt idx="114">
                  <c:v>62.702129999999997</c:v>
                </c:pt>
                <c:pt idx="115">
                  <c:v>61.004040000000003</c:v>
                </c:pt>
                <c:pt idx="116">
                  <c:v>59.55547</c:v>
                </c:pt>
                <c:pt idx="117">
                  <c:v>58.560980000000001</c:v>
                </c:pt>
                <c:pt idx="118">
                  <c:v>58.190010000000001</c:v>
                </c:pt>
                <c:pt idx="119">
                  <c:v>58.523960000000002</c:v>
                </c:pt>
                <c:pt idx="120">
                  <c:v>59.545550000000006</c:v>
                </c:pt>
                <c:pt idx="121">
                  <c:v>61.164969999999997</c:v>
                </c:pt>
                <c:pt idx="122">
                  <c:v>63.258859999999999</c:v>
                </c:pt>
                <c:pt idx="123">
                  <c:v>65.699200000000005</c:v>
                </c:pt>
                <c:pt idx="124">
                  <c:v>68.35575</c:v>
                </c:pt>
                <c:pt idx="125">
                  <c:v>71.064369999999997</c:v>
                </c:pt>
                <c:pt idx="126">
                  <c:v>73.583489999999998</c:v>
                </c:pt>
                <c:pt idx="127">
                  <c:v>75.569869999999995</c:v>
                </c:pt>
                <c:pt idx="128">
                  <c:v>76.618449999999996</c:v>
                </c:pt>
                <c:pt idx="129">
                  <c:v>76.381460000000004</c:v>
                </c:pt>
                <c:pt idx="130">
                  <c:v>74.735169999999997</c:v>
                </c:pt>
                <c:pt idx="131">
                  <c:v>71.900700000000001</c:v>
                </c:pt>
                <c:pt idx="132">
                  <c:v>68.427819999999997</c:v>
                </c:pt>
                <c:pt idx="133">
                  <c:v>65.015119999999996</c:v>
                </c:pt>
                <c:pt idx="134">
                  <c:v>62.272109999999998</c:v>
                </c:pt>
                <c:pt idx="135">
                  <c:v>60.550479999999993</c:v>
                </c:pt>
                <c:pt idx="136">
                  <c:v>59.907510000000002</c:v>
                </c:pt>
                <c:pt idx="137">
                  <c:v>60.166830000000004</c:v>
                </c:pt>
                <c:pt idx="138">
                  <c:v>61.020390000000006</c:v>
                </c:pt>
                <c:pt idx="139">
                  <c:v>62.128330000000005</c:v>
                </c:pt>
                <c:pt idx="140">
                  <c:v>63.209239999999994</c:v>
                </c:pt>
                <c:pt idx="141">
                  <c:v>64.104990000000001</c:v>
                </c:pt>
                <c:pt idx="142">
                  <c:v>64.802390000000003</c:v>
                </c:pt>
                <c:pt idx="143">
                  <c:v>65.394099999999995</c:v>
                </c:pt>
                <c:pt idx="144">
                  <c:v>66.004059999999996</c:v>
                </c:pt>
                <c:pt idx="145">
                  <c:v>66.721630000000005</c:v>
                </c:pt>
                <c:pt idx="146">
                  <c:v>67.578869999999995</c:v>
                </c:pt>
                <c:pt idx="147">
                  <c:v>68.569190000000006</c:v>
                </c:pt>
                <c:pt idx="148">
                  <c:v>69.679910000000007</c:v>
                </c:pt>
                <c:pt idx="149">
                  <c:v>70.901669999999996</c:v>
                </c:pt>
                <c:pt idx="150">
                  <c:v>72.201520000000002</c:v>
                </c:pt>
                <c:pt idx="151">
                  <c:v>73.470709999999997</c:v>
                </c:pt>
                <c:pt idx="152">
                  <c:v>74.496129999999994</c:v>
                </c:pt>
                <c:pt idx="153">
                  <c:v>74.994169999999997</c:v>
                </c:pt>
                <c:pt idx="154">
                  <c:v>74.70335</c:v>
                </c:pt>
                <c:pt idx="155">
                  <c:v>73.488969999999995</c:v>
                </c:pt>
                <c:pt idx="156">
                  <c:v>71.414670000000001</c:v>
                </c:pt>
                <c:pt idx="157">
                  <c:v>68.745040000000003</c:v>
                </c:pt>
                <c:pt idx="158">
                  <c:v>65.877020000000002</c:v>
                </c:pt>
                <c:pt idx="159">
                  <c:v>63.227770000000007</c:v>
                </c:pt>
                <c:pt idx="160">
                  <c:v>61.132710000000003</c:v>
                </c:pt>
                <c:pt idx="161">
                  <c:v>59.787509999999997</c:v>
                </c:pt>
                <c:pt idx="162">
                  <c:v>59.245930000000001</c:v>
                </c:pt>
                <c:pt idx="163">
                  <c:v>59.449119999999994</c:v>
                </c:pt>
                <c:pt idx="164">
                  <c:v>60.265150000000006</c:v>
                </c:pt>
                <c:pt idx="165">
                  <c:v>61.521079999999998</c:v>
                </c:pt>
                <c:pt idx="166">
                  <c:v>63.026570000000007</c:v>
                </c:pt>
                <c:pt idx="167">
                  <c:v>64.592290000000006</c:v>
                </c:pt>
                <c:pt idx="168">
                  <c:v>66.045320000000004</c:v>
                </c:pt>
                <c:pt idx="169">
                  <c:v>67.241550000000004</c:v>
                </c:pt>
                <c:pt idx="170">
                  <c:v>68.075900000000004</c:v>
                </c:pt>
                <c:pt idx="171">
                  <c:v>68.488950000000003</c:v>
                </c:pt>
                <c:pt idx="172">
                  <c:v>68.469980000000007</c:v>
                </c:pt>
                <c:pt idx="173">
                  <c:v>68.052639999999997</c:v>
                </c:pt>
                <c:pt idx="174">
                  <c:v>67.301289999999995</c:v>
                </c:pt>
                <c:pt idx="175">
                  <c:v>66.288089999999997</c:v>
                </c:pt>
                <c:pt idx="176">
                  <c:v>65.072630000000004</c:v>
                </c:pt>
                <c:pt idx="177">
                  <c:v>63.694850000000002</c:v>
                </c:pt>
                <c:pt idx="178">
                  <c:v>62.187460000000002</c:v>
                </c:pt>
                <c:pt idx="179">
                  <c:v>60.602869999999996</c:v>
                </c:pt>
                <c:pt idx="180">
                  <c:v>59.038960000000003</c:v>
                </c:pt>
                <c:pt idx="181">
                  <c:v>57.646339999999995</c:v>
                </c:pt>
                <c:pt idx="182">
                  <c:v>56.607159999999993</c:v>
                </c:pt>
                <c:pt idx="183">
                  <c:v>56.087310000000002</c:v>
                </c:pt>
                <c:pt idx="184">
                  <c:v>56.184380000000004</c:v>
                </c:pt>
                <c:pt idx="185">
                  <c:v>56.896519999999995</c:v>
                </c:pt>
                <c:pt idx="186">
                  <c:v>58.123140000000006</c:v>
                </c:pt>
                <c:pt idx="187">
                  <c:v>59.691320000000005</c:v>
                </c:pt>
                <c:pt idx="188">
                  <c:v>61.396519999999995</c:v>
                </c:pt>
                <c:pt idx="189">
                  <c:v>63.044169999999994</c:v>
                </c:pt>
                <c:pt idx="190">
                  <c:v>64.490579999999994</c:v>
                </c:pt>
                <c:pt idx="191">
                  <c:v>65.672309999999996</c:v>
                </c:pt>
                <c:pt idx="192">
                  <c:v>66.617549999999994</c:v>
                </c:pt>
                <c:pt idx="193">
                  <c:v>67.429410000000004</c:v>
                </c:pt>
                <c:pt idx="194">
                  <c:v>68.243099999999998</c:v>
                </c:pt>
                <c:pt idx="195">
                  <c:v>69.169759999999997</c:v>
                </c:pt>
                <c:pt idx="196">
                  <c:v>70.246189999999999</c:v>
                </c:pt>
                <c:pt idx="197">
                  <c:v>71.40746</c:v>
                </c:pt>
                <c:pt idx="198">
                  <c:v>72.499250000000004</c:v>
                </c:pt>
                <c:pt idx="199">
                  <c:v>73.325729999999993</c:v>
                </c:pt>
                <c:pt idx="200">
                  <c:v>73.717119999999994</c:v>
                </c:pt>
                <c:pt idx="201">
                  <c:v>73.58699</c:v>
                </c:pt>
                <c:pt idx="202">
                  <c:v>72.956869999999995</c:v>
                </c:pt>
                <c:pt idx="203">
                  <c:v>71.940470000000005</c:v>
                </c:pt>
                <c:pt idx="204">
                  <c:v>70.701970000000003</c:v>
                </c:pt>
                <c:pt idx="205">
                  <c:v>69.40164</c:v>
                </c:pt>
                <c:pt idx="206">
                  <c:v>68.152519999999996</c:v>
                </c:pt>
                <c:pt idx="207">
                  <c:v>67.002740000000003</c:v>
                </c:pt>
                <c:pt idx="208">
                  <c:v>65.951620000000005</c:v>
                </c:pt>
                <c:pt idx="209">
                  <c:v>64.986320000000006</c:v>
                </c:pt>
                <c:pt idx="210">
                  <c:v>64.120279999999994</c:v>
                </c:pt>
                <c:pt idx="211">
                  <c:v>63.408339999999995</c:v>
                </c:pt>
                <c:pt idx="212">
                  <c:v>62.935739999999996</c:v>
                </c:pt>
                <c:pt idx="213">
                  <c:v>62.787509999999997</c:v>
                </c:pt>
                <c:pt idx="214">
                  <c:v>63.016850000000005</c:v>
                </c:pt>
                <c:pt idx="215">
                  <c:v>63.625209999999996</c:v>
                </c:pt>
                <c:pt idx="216">
                  <c:v>64.563389999999998</c:v>
                </c:pt>
                <c:pt idx="217">
                  <c:v>65.748369999999994</c:v>
                </c:pt>
                <c:pt idx="218">
                  <c:v>67.091999999999999</c:v>
                </c:pt>
                <c:pt idx="219">
                  <c:v>68.520510000000002</c:v>
                </c:pt>
                <c:pt idx="220">
                  <c:v>69.973820000000003</c:v>
                </c:pt>
                <c:pt idx="221">
                  <c:v>71.379339999999999</c:v>
                </c:pt>
                <c:pt idx="222">
                  <c:v>72.619960000000006</c:v>
                </c:pt>
                <c:pt idx="223">
                  <c:v>73.523929999999993</c:v>
                </c:pt>
                <c:pt idx="224">
                  <c:v>73.895870000000002</c:v>
                </c:pt>
                <c:pt idx="225">
                  <c:v>73.583330000000004</c:v>
                </c:pt>
                <c:pt idx="226">
                  <c:v>72.551090000000002</c:v>
                </c:pt>
                <c:pt idx="227">
                  <c:v>70.929519999999997</c:v>
                </c:pt>
                <c:pt idx="228">
                  <c:v>69.004519999999999</c:v>
                </c:pt>
                <c:pt idx="229">
                  <c:v>67.145200000000003</c:v>
                </c:pt>
                <c:pt idx="230">
                  <c:v>65.692809999999994</c:v>
                </c:pt>
                <c:pt idx="231">
                  <c:v>64.861859999999993</c:v>
                </c:pt>
                <c:pt idx="232">
                  <c:v>64.688450000000003</c:v>
                </c:pt>
                <c:pt idx="233">
                  <c:v>65.033760000000001</c:v>
                </c:pt>
                <c:pt idx="234">
                  <c:v>65.624340000000004</c:v>
                </c:pt>
                <c:pt idx="235">
                  <c:v>66.110720000000001</c:v>
                </c:pt>
                <c:pt idx="236">
                  <c:v>66.146069999999995</c:v>
                </c:pt>
                <c:pt idx="237">
                  <c:v>65.491169999999997</c:v>
                </c:pt>
                <c:pt idx="238">
                  <c:v>64.135440000000003</c:v>
                </c:pt>
                <c:pt idx="239">
                  <c:v>62.359009999999998</c:v>
                </c:pt>
                <c:pt idx="240">
                  <c:v>60.645700000000005</c:v>
                </c:pt>
                <c:pt idx="241">
                  <c:v>59.462360000000004</c:v>
                </c:pt>
                <c:pt idx="242">
                  <c:v>59.066810000000004</c:v>
                </c:pt>
                <c:pt idx="243">
                  <c:v>59.470600000000005</c:v>
                </c:pt>
                <c:pt idx="244">
                  <c:v>60.524889999999999</c:v>
                </c:pt>
                <c:pt idx="245">
                  <c:v>62.022670000000005</c:v>
                </c:pt>
                <c:pt idx="246">
                  <c:v>63.759450000000001</c:v>
                </c:pt>
                <c:pt idx="247">
                  <c:v>65.553479999999993</c:v>
                </c:pt>
                <c:pt idx="248">
                  <c:v>67.246660000000006</c:v>
                </c:pt>
                <c:pt idx="249">
                  <c:v>68.704989999999995</c:v>
                </c:pt>
                <c:pt idx="250">
                  <c:v>69.82629</c:v>
                </c:pt>
                <c:pt idx="251">
                  <c:v>70.551569999999998</c:v>
                </c:pt>
                <c:pt idx="252">
                  <c:v>70.873440000000002</c:v>
                </c:pt>
                <c:pt idx="253">
                  <c:v>70.831429999999997</c:v>
                </c:pt>
                <c:pt idx="254">
                  <c:v>70.493030000000005</c:v>
                </c:pt>
                <c:pt idx="255">
                  <c:v>69.929069999999996</c:v>
                </c:pt>
                <c:pt idx="256">
                  <c:v>69.198759999999993</c:v>
                </c:pt>
                <c:pt idx="257">
                  <c:v>68.351889999999997</c:v>
                </c:pt>
                <c:pt idx="258">
                  <c:v>67.446449999999999</c:v>
                </c:pt>
                <c:pt idx="259">
                  <c:v>66.565989999999999</c:v>
                </c:pt>
                <c:pt idx="260">
                  <c:v>65.82441</c:v>
                </c:pt>
                <c:pt idx="261">
                  <c:v>65.349220000000003</c:v>
                </c:pt>
                <c:pt idx="262">
                  <c:v>65.250370000000004</c:v>
                </c:pt>
                <c:pt idx="263">
                  <c:v>65.583039999999997</c:v>
                </c:pt>
                <c:pt idx="264">
                  <c:v>66.31926</c:v>
                </c:pt>
                <c:pt idx="265">
                  <c:v>67.335570000000004</c:v>
                </c:pt>
                <c:pt idx="266">
                  <c:v>68.426450000000003</c:v>
                </c:pt>
                <c:pt idx="267">
                  <c:v>69.344309999999993</c:v>
                </c:pt>
                <c:pt idx="268">
                  <c:v>69.865160000000003</c:v>
                </c:pt>
                <c:pt idx="269">
                  <c:v>69.855379999999997</c:v>
                </c:pt>
                <c:pt idx="270">
                  <c:v>69.312020000000004</c:v>
                </c:pt>
                <c:pt idx="271">
                  <c:v>68.353589999999997</c:v>
                </c:pt>
                <c:pt idx="272">
                  <c:v>67.171009999999995</c:v>
                </c:pt>
                <c:pt idx="273">
                  <c:v>65.967709999999997</c:v>
                </c:pt>
                <c:pt idx="274">
                  <c:v>64.914609999999996</c:v>
                </c:pt>
                <c:pt idx="275">
                  <c:v>64.127070000000003</c:v>
                </c:pt>
                <c:pt idx="276">
                  <c:v>63.659719999999993</c:v>
                </c:pt>
                <c:pt idx="277">
                  <c:v>63.509270000000001</c:v>
                </c:pt>
                <c:pt idx="278">
                  <c:v>63.624200000000002</c:v>
                </c:pt>
                <c:pt idx="279">
                  <c:v>63.920169999999999</c:v>
                </c:pt>
                <c:pt idx="280">
                  <c:v>64.302049999999994</c:v>
                </c:pt>
                <c:pt idx="281">
                  <c:v>64.686239999999998</c:v>
                </c:pt>
                <c:pt idx="282">
                  <c:v>65.018879999999996</c:v>
                </c:pt>
                <c:pt idx="283">
                  <c:v>65.281549999999996</c:v>
                </c:pt>
                <c:pt idx="284">
                  <c:v>65.483729999999994</c:v>
                </c:pt>
                <c:pt idx="285">
                  <c:v>65.644840000000002</c:v>
                </c:pt>
                <c:pt idx="286">
                  <c:v>65.777349999999998</c:v>
                </c:pt>
                <c:pt idx="287">
                  <c:v>65.877979999999994</c:v>
                </c:pt>
                <c:pt idx="288">
                  <c:v>65.931219999999996</c:v>
                </c:pt>
                <c:pt idx="289">
                  <c:v>65.919979999999995</c:v>
                </c:pt>
                <c:pt idx="290">
                  <c:v>65.837180000000004</c:v>
                </c:pt>
                <c:pt idx="291">
                  <c:v>65.69023</c:v>
                </c:pt>
                <c:pt idx="292">
                  <c:v>65.496030000000005</c:v>
                </c:pt>
                <c:pt idx="293">
                  <c:v>65.267970000000005</c:v>
                </c:pt>
                <c:pt idx="294">
                  <c:v>65.004419999999996</c:v>
                </c:pt>
                <c:pt idx="295">
                  <c:v>64.688339999999997</c:v>
                </c:pt>
                <c:pt idx="296">
                  <c:v>64.300539999999998</c:v>
                </c:pt>
                <c:pt idx="297">
                  <c:v>63.845150000000004</c:v>
                </c:pt>
                <c:pt idx="298">
                  <c:v>63.376189999999994</c:v>
                </c:pt>
                <c:pt idx="299">
                  <c:v>63.009150000000005</c:v>
                </c:pt>
                <c:pt idx="300">
                  <c:v>62.902990000000003</c:v>
                </c:pt>
                <c:pt idx="301">
                  <c:v>63.205830000000006</c:v>
                </c:pt>
                <c:pt idx="302">
                  <c:v>63.990340000000003</c:v>
                </c:pt>
                <c:pt idx="303">
                  <c:v>65.219830000000002</c:v>
                </c:pt>
                <c:pt idx="304">
                  <c:v>66.767740000000003</c:v>
                </c:pt>
                <c:pt idx="305">
                  <c:v>68.471760000000003</c:v>
                </c:pt>
                <c:pt idx="306">
                  <c:v>70.181190000000001</c:v>
                </c:pt>
                <c:pt idx="307">
                  <c:v>71.775220000000004</c:v>
                </c:pt>
                <c:pt idx="308">
                  <c:v>73.155050000000003</c:v>
                </c:pt>
                <c:pt idx="309">
                  <c:v>74.223249999999993</c:v>
                </c:pt>
                <c:pt idx="310">
                  <c:v>74.870549999999994</c:v>
                </c:pt>
                <c:pt idx="311">
                  <c:v>74.982579999999999</c:v>
                </c:pt>
                <c:pt idx="312">
                  <c:v>74.469899999999996</c:v>
                </c:pt>
                <c:pt idx="313">
                  <c:v>73.310460000000006</c:v>
                </c:pt>
                <c:pt idx="314">
                  <c:v>71.581950000000006</c:v>
                </c:pt>
                <c:pt idx="315">
                  <c:v>69.466660000000005</c:v>
                </c:pt>
                <c:pt idx="316">
                  <c:v>67.221209999999999</c:v>
                </c:pt>
                <c:pt idx="317">
                  <c:v>65.122649999999993</c:v>
                </c:pt>
                <c:pt idx="318">
                  <c:v>63.407309999999995</c:v>
                </c:pt>
                <c:pt idx="319">
                  <c:v>62.22439</c:v>
                </c:pt>
                <c:pt idx="320">
                  <c:v>61.617649999999998</c:v>
                </c:pt>
                <c:pt idx="321">
                  <c:v>61.535390000000007</c:v>
                </c:pt>
                <c:pt idx="322">
                  <c:v>61.860950000000003</c:v>
                </c:pt>
                <c:pt idx="323">
                  <c:v>62.4482</c:v>
                </c:pt>
                <c:pt idx="324">
                  <c:v>63.153019999999998</c:v>
                </c:pt>
                <c:pt idx="325">
                  <c:v>63.855860000000007</c:v>
                </c:pt>
                <c:pt idx="326">
                  <c:v>64.475610000000003</c:v>
                </c:pt>
                <c:pt idx="327">
                  <c:v>64.975040000000007</c:v>
                </c:pt>
                <c:pt idx="328">
                  <c:v>65.358999999999995</c:v>
                </c:pt>
                <c:pt idx="329">
                  <c:v>65.664510000000007</c:v>
                </c:pt>
                <c:pt idx="330">
                  <c:v>65.944680000000005</c:v>
                </c:pt>
                <c:pt idx="331">
                  <c:v>66.247699999999995</c:v>
                </c:pt>
                <c:pt idx="332">
                  <c:v>66.594669999999994</c:v>
                </c:pt>
                <c:pt idx="333">
                  <c:v>66.962519999999998</c:v>
                </c:pt>
                <c:pt idx="334">
                  <c:v>67.280090000000001</c:v>
                </c:pt>
                <c:pt idx="335">
                  <c:v>67.443659999999994</c:v>
                </c:pt>
                <c:pt idx="336">
                  <c:v>67.352779999999996</c:v>
                </c:pt>
                <c:pt idx="337">
                  <c:v>66.951419999999999</c:v>
                </c:pt>
                <c:pt idx="338">
                  <c:v>66.259060000000005</c:v>
                </c:pt>
                <c:pt idx="339">
                  <c:v>65.374049999999997</c:v>
                </c:pt>
                <c:pt idx="340">
                  <c:v>64.447540000000004</c:v>
                </c:pt>
                <c:pt idx="341">
                  <c:v>63.638729999999995</c:v>
                </c:pt>
                <c:pt idx="342">
                  <c:v>63.069559999999996</c:v>
                </c:pt>
                <c:pt idx="343">
                  <c:v>62.795810000000003</c:v>
                </c:pt>
                <c:pt idx="344">
                  <c:v>62.801509999999993</c:v>
                </c:pt>
                <c:pt idx="345">
                  <c:v>63.014650000000003</c:v>
                </c:pt>
                <c:pt idx="346">
                  <c:v>63.337360000000004</c:v>
                </c:pt>
                <c:pt idx="347">
                  <c:v>63.678449999999998</c:v>
                </c:pt>
                <c:pt idx="348">
                  <c:v>63.980180000000004</c:v>
                </c:pt>
                <c:pt idx="349">
                  <c:v>64.22757</c:v>
                </c:pt>
                <c:pt idx="350">
                  <c:v>64.438860000000005</c:v>
                </c:pt>
                <c:pt idx="351">
                  <c:v>64.643900000000002</c:v>
                </c:pt>
                <c:pt idx="352">
                  <c:v>64.864159999999998</c:v>
                </c:pt>
                <c:pt idx="353">
                  <c:v>65.103290000000001</c:v>
                </c:pt>
                <c:pt idx="354">
                  <c:v>65.34751</c:v>
                </c:pt>
                <c:pt idx="355">
                  <c:v>65.570790000000002</c:v>
                </c:pt>
                <c:pt idx="356">
                  <c:v>65.739530000000002</c:v>
                </c:pt>
                <c:pt idx="357">
                  <c:v>65.816919999999996</c:v>
                </c:pt>
                <c:pt idx="358">
                  <c:v>65.771119999999996</c:v>
                </c:pt>
                <c:pt idx="359">
                  <c:v>65.588520000000003</c:v>
                </c:pt>
                <c:pt idx="360">
                  <c:v>65.288169999999994</c:v>
                </c:pt>
                <c:pt idx="361">
                  <c:v>64.929919999999996</c:v>
                </c:pt>
                <c:pt idx="362">
                  <c:v>64.608599999999996</c:v>
                </c:pt>
                <c:pt idx="363">
                  <c:v>64.433779999999999</c:v>
                </c:pt>
                <c:pt idx="364">
                  <c:v>64.498850000000004</c:v>
                </c:pt>
                <c:pt idx="365">
                  <c:v>64.84639</c:v>
                </c:pt>
                <c:pt idx="366">
                  <c:v>65.442629999999994</c:v>
                </c:pt>
                <c:pt idx="367">
                  <c:v>66.173180000000002</c:v>
                </c:pt>
                <c:pt idx="368">
                  <c:v>66.870609999999999</c:v>
                </c:pt>
                <c:pt idx="369">
                  <c:v>67.369799999999998</c:v>
                </c:pt>
                <c:pt idx="370">
                  <c:v>67.571370000000002</c:v>
                </c:pt>
                <c:pt idx="371">
                  <c:v>67.482159999999993</c:v>
                </c:pt>
                <c:pt idx="372">
                  <c:v>67.211590000000001</c:v>
                </c:pt>
                <c:pt idx="373">
                  <c:v>66.924959999999999</c:v>
                </c:pt>
                <c:pt idx="374">
                  <c:v>66.776750000000007</c:v>
                </c:pt>
                <c:pt idx="375">
                  <c:v>66.855329999999995</c:v>
                </c:pt>
                <c:pt idx="376">
                  <c:v>67.158580000000001</c:v>
                </c:pt>
                <c:pt idx="377">
                  <c:v>67.605419999999995</c:v>
                </c:pt>
                <c:pt idx="378">
                  <c:v>68.072479999999999</c:v>
                </c:pt>
                <c:pt idx="379">
                  <c:v>68.438450000000003</c:v>
                </c:pt>
                <c:pt idx="380">
                  <c:v>68.621200000000002</c:v>
                </c:pt>
                <c:pt idx="381">
                  <c:v>68.593410000000006</c:v>
                </c:pt>
                <c:pt idx="382">
                  <c:v>68.374889999999994</c:v>
                </c:pt>
                <c:pt idx="383">
                  <c:v>68.006879999999995</c:v>
                </c:pt>
                <c:pt idx="384">
                  <c:v>67.527609999999996</c:v>
                </c:pt>
                <c:pt idx="385">
                  <c:v>66.962459999999993</c:v>
                </c:pt>
                <c:pt idx="386">
                  <c:v>66.333699999999993</c:v>
                </c:pt>
                <c:pt idx="387">
                  <c:v>65.678250000000006</c:v>
                </c:pt>
                <c:pt idx="388">
                  <c:v>65.058229999999995</c:v>
                </c:pt>
                <c:pt idx="389">
                  <c:v>64.554079999999999</c:v>
                </c:pt>
                <c:pt idx="390">
                  <c:v>64.241100000000003</c:v>
                </c:pt>
                <c:pt idx="391">
                  <c:v>64.159289999999999</c:v>
                </c:pt>
                <c:pt idx="392">
                  <c:v>64.292590000000004</c:v>
                </c:pt>
                <c:pt idx="393">
                  <c:v>64.568299999999994</c:v>
                </c:pt>
                <c:pt idx="394">
                  <c:v>64.88006</c:v>
                </c:pt>
                <c:pt idx="395">
                  <c:v>65.123270000000005</c:v>
                </c:pt>
                <c:pt idx="396">
                  <c:v>65.230819999999994</c:v>
                </c:pt>
                <c:pt idx="397">
                  <c:v>65.193759999999997</c:v>
                </c:pt>
                <c:pt idx="398">
                  <c:v>65.062129999999996</c:v>
                </c:pt>
                <c:pt idx="399">
                  <c:v>64.924580000000006</c:v>
                </c:pt>
                <c:pt idx="400">
                  <c:v>64.877930000000006</c:v>
                </c:pt>
                <c:pt idx="401">
                  <c:v>64.997249999999994</c:v>
                </c:pt>
                <c:pt idx="402">
                  <c:v>65.315629999999999</c:v>
                </c:pt>
                <c:pt idx="403">
                  <c:v>65.815690000000004</c:v>
                </c:pt>
                <c:pt idx="404">
                  <c:v>66.430760000000006</c:v>
                </c:pt>
                <c:pt idx="405">
                  <c:v>67.054599999999994</c:v>
                </c:pt>
                <c:pt idx="406">
                  <c:v>67.561099999999996</c:v>
                </c:pt>
                <c:pt idx="407">
                  <c:v>67.833519999999993</c:v>
                </c:pt>
                <c:pt idx="408">
                  <c:v>67.798649999999995</c:v>
                </c:pt>
                <c:pt idx="409">
                  <c:v>67.452979999999997</c:v>
                </c:pt>
                <c:pt idx="410">
                  <c:v>66.870159999999998</c:v>
                </c:pt>
                <c:pt idx="411">
                  <c:v>66.184759999999997</c:v>
                </c:pt>
                <c:pt idx="412">
                  <c:v>65.558040000000005</c:v>
                </c:pt>
                <c:pt idx="413">
                  <c:v>65.136259999999993</c:v>
                </c:pt>
                <c:pt idx="414">
                  <c:v>65.014200000000002</c:v>
                </c:pt>
                <c:pt idx="415">
                  <c:v>65.214519999999993</c:v>
                </c:pt>
                <c:pt idx="416">
                  <c:v>65.689160000000001</c:v>
                </c:pt>
                <c:pt idx="417">
                  <c:v>66.33972</c:v>
                </c:pt>
                <c:pt idx="418">
                  <c:v>67.047849999999997</c:v>
                </c:pt>
                <c:pt idx="419">
                  <c:v>67.703969999999998</c:v>
                </c:pt>
                <c:pt idx="420">
                  <c:v>68.226969999999994</c:v>
                </c:pt>
                <c:pt idx="421">
                  <c:v>68.571820000000002</c:v>
                </c:pt>
                <c:pt idx="422">
                  <c:v>68.728669999999994</c:v>
                </c:pt>
                <c:pt idx="423">
                  <c:v>68.717389999999995</c:v>
                </c:pt>
                <c:pt idx="424">
                  <c:v>68.579610000000002</c:v>
                </c:pt>
                <c:pt idx="425">
                  <c:v>68.369540000000001</c:v>
                </c:pt>
                <c:pt idx="426">
                  <c:v>68.143990000000002</c:v>
                </c:pt>
                <c:pt idx="427">
                  <c:v>67.950580000000002</c:v>
                </c:pt>
                <c:pt idx="428">
                  <c:v>67.817210000000003</c:v>
                </c:pt>
                <c:pt idx="429">
                  <c:v>67.743930000000006</c:v>
                </c:pt>
                <c:pt idx="430">
                  <c:v>67.700559999999996</c:v>
                </c:pt>
                <c:pt idx="431">
                  <c:v>67.632720000000006</c:v>
                </c:pt>
                <c:pt idx="432">
                  <c:v>67.478629999999995</c:v>
                </c:pt>
                <c:pt idx="433">
                  <c:v>67.193520000000007</c:v>
                </c:pt>
                <c:pt idx="434">
                  <c:v>66.774479999999997</c:v>
                </c:pt>
                <c:pt idx="435">
                  <c:v>66.272959999999998</c:v>
                </c:pt>
                <c:pt idx="436">
                  <c:v>65.786640000000006</c:v>
                </c:pt>
                <c:pt idx="437">
                  <c:v>65.430790000000002</c:v>
                </c:pt>
                <c:pt idx="438">
                  <c:v>65.302130000000005</c:v>
                </c:pt>
                <c:pt idx="439">
                  <c:v>65.447990000000004</c:v>
                </c:pt>
                <c:pt idx="440">
                  <c:v>65.851140000000001</c:v>
                </c:pt>
                <c:pt idx="441">
                  <c:v>66.432209999999998</c:v>
                </c:pt>
                <c:pt idx="442">
                  <c:v>67.06953</c:v>
                </c:pt>
                <c:pt idx="443">
                  <c:v>67.631389999999996</c:v>
                </c:pt>
                <c:pt idx="444">
                  <c:v>68.014150000000001</c:v>
                </c:pt>
                <c:pt idx="445">
                  <c:v>68.169409999999999</c:v>
                </c:pt>
                <c:pt idx="446">
                  <c:v>68.110439999999997</c:v>
                </c:pt>
                <c:pt idx="447">
                  <c:v>67.893940000000001</c:v>
                </c:pt>
                <c:pt idx="448">
                  <c:v>67.591710000000006</c:v>
                </c:pt>
                <c:pt idx="449">
                  <c:v>67.26782</c:v>
                </c:pt>
                <c:pt idx="450">
                  <c:v>66.969179999999994</c:v>
                </c:pt>
                <c:pt idx="451">
                  <c:v>66.726219999999998</c:v>
                </c:pt>
                <c:pt idx="452">
                  <c:v>66.557910000000007</c:v>
                </c:pt>
                <c:pt idx="453">
                  <c:v>66.47278</c:v>
                </c:pt>
                <c:pt idx="454">
                  <c:v>66.467839999999995</c:v>
                </c:pt>
                <c:pt idx="455">
                  <c:v>66.525840000000002</c:v>
                </c:pt>
                <c:pt idx="456">
                  <c:v>66.61694</c:v>
                </c:pt>
                <c:pt idx="457">
                  <c:v>66.705699999999993</c:v>
                </c:pt>
                <c:pt idx="458">
                  <c:v>66.762659999999997</c:v>
                </c:pt>
                <c:pt idx="459">
                  <c:v>66.774630000000002</c:v>
                </c:pt>
                <c:pt idx="460">
                  <c:v>66.749629999999996</c:v>
                </c:pt>
                <c:pt idx="461">
                  <c:v>66.711429999999993</c:v>
                </c:pt>
                <c:pt idx="462">
                  <c:v>66.68826</c:v>
                </c:pt>
                <c:pt idx="463">
                  <c:v>66.698890000000006</c:v>
                </c:pt>
                <c:pt idx="464">
                  <c:v>66.744510000000005</c:v>
                </c:pt>
                <c:pt idx="465">
                  <c:v>66.808760000000007</c:v>
                </c:pt>
                <c:pt idx="466">
                  <c:v>66.86497</c:v>
                </c:pt>
                <c:pt idx="467">
                  <c:v>66.887079999999997</c:v>
                </c:pt>
                <c:pt idx="468">
                  <c:v>66.858720000000005</c:v>
                </c:pt>
                <c:pt idx="469">
                  <c:v>66.777900000000002</c:v>
                </c:pt>
                <c:pt idx="470">
                  <c:v>66.657169999999994</c:v>
                </c:pt>
                <c:pt idx="471">
                  <c:v>66.519880000000001</c:v>
                </c:pt>
                <c:pt idx="472">
                  <c:v>66.396410000000003</c:v>
                </c:pt>
                <c:pt idx="473">
                  <c:v>66.319559999999996</c:v>
                </c:pt>
                <c:pt idx="474">
                  <c:v>66.320970000000003</c:v>
                </c:pt>
                <c:pt idx="475">
                  <c:v>66.424379999999999</c:v>
                </c:pt>
                <c:pt idx="476">
                  <c:v>66.637889999999999</c:v>
                </c:pt>
                <c:pt idx="477">
                  <c:v>66.945710000000005</c:v>
                </c:pt>
                <c:pt idx="478">
                  <c:v>67.304990000000004</c:v>
                </c:pt>
                <c:pt idx="479">
                  <c:v>67.652069999999995</c:v>
                </c:pt>
                <c:pt idx="480">
                  <c:v>67.918629999999993</c:v>
                </c:pt>
                <c:pt idx="481">
                  <c:v>68.052239999999998</c:v>
                </c:pt>
                <c:pt idx="482">
                  <c:v>68.034319999999994</c:v>
                </c:pt>
                <c:pt idx="483">
                  <c:v>67.888109999999998</c:v>
                </c:pt>
                <c:pt idx="484">
                  <c:v>67.672409999999999</c:v>
                </c:pt>
                <c:pt idx="485">
                  <c:v>67.460719999999995</c:v>
                </c:pt>
                <c:pt idx="486">
                  <c:v>67.312960000000004</c:v>
                </c:pt>
                <c:pt idx="487">
                  <c:v>67.252110000000002</c:v>
                </c:pt>
                <c:pt idx="488">
                  <c:v>67.258129999999994</c:v>
                </c:pt>
                <c:pt idx="489">
                  <c:v>67.282780000000002</c:v>
                </c:pt>
                <c:pt idx="490">
                  <c:v>67.276820000000001</c:v>
                </c:pt>
                <c:pt idx="491">
                  <c:v>67.213549999999998</c:v>
                </c:pt>
                <c:pt idx="492">
                  <c:v>67.098969999999994</c:v>
                </c:pt>
                <c:pt idx="493">
                  <c:v>66.965400000000002</c:v>
                </c:pt>
                <c:pt idx="494">
                  <c:v>66.85427</c:v>
                </c:pt>
                <c:pt idx="495">
                  <c:v>66.795330000000007</c:v>
                </c:pt>
                <c:pt idx="496">
                  <c:v>66.791650000000004</c:v>
                </c:pt>
                <c:pt idx="497">
                  <c:v>66.81653</c:v>
                </c:pt>
                <c:pt idx="498">
                  <c:v>66.824839999999995</c:v>
                </c:pt>
                <c:pt idx="499">
                  <c:v>66.772480000000002</c:v>
                </c:pt>
                <c:pt idx="500">
                  <c:v>66.635000000000005</c:v>
                </c:pt>
                <c:pt idx="501">
                  <c:v>66.417199999999994</c:v>
                </c:pt>
                <c:pt idx="502">
                  <c:v>66.151079999999993</c:v>
                </c:pt>
                <c:pt idx="503">
                  <c:v>65.886600000000001</c:v>
                </c:pt>
                <c:pt idx="504">
                  <c:v>65.678870000000003</c:v>
                </c:pt>
                <c:pt idx="505">
                  <c:v>65.57629</c:v>
                </c:pt>
                <c:pt idx="506">
                  <c:v>65.611109999999996</c:v>
                </c:pt>
                <c:pt idx="507">
                  <c:v>65.792860000000005</c:v>
                </c:pt>
                <c:pt idx="508">
                  <c:v>66.104159999999993</c:v>
                </c:pt>
                <c:pt idx="509">
                  <c:v>66.500609999999995</c:v>
                </c:pt>
                <c:pt idx="510">
                  <c:v>66.916939999999997</c:v>
                </c:pt>
                <c:pt idx="511">
                  <c:v>67.280090000000001</c:v>
                </c:pt>
                <c:pt idx="512">
                  <c:v>67.528970000000001</c:v>
                </c:pt>
                <c:pt idx="513">
                  <c:v>67.63355</c:v>
                </c:pt>
                <c:pt idx="514">
                  <c:v>67.606350000000006</c:v>
                </c:pt>
                <c:pt idx="515">
                  <c:v>67.498249999999999</c:v>
                </c:pt>
                <c:pt idx="516">
                  <c:v>67.380669999999995</c:v>
                </c:pt>
                <c:pt idx="517">
                  <c:v>67.320179999999993</c:v>
                </c:pt>
                <c:pt idx="518">
                  <c:v>67.355549999999994</c:v>
                </c:pt>
                <c:pt idx="519">
                  <c:v>67.484210000000004</c:v>
                </c:pt>
                <c:pt idx="520">
                  <c:v>67.663499999999999</c:v>
                </c:pt>
                <c:pt idx="521">
                  <c:v>67.825029999999998</c:v>
                </c:pt>
                <c:pt idx="522">
                  <c:v>67.900760000000005</c:v>
                </c:pt>
                <c:pt idx="523">
                  <c:v>67.850030000000004</c:v>
                </c:pt>
                <c:pt idx="524">
                  <c:v>67.675169999999994</c:v>
                </c:pt>
                <c:pt idx="525">
                  <c:v>67.416139999999999</c:v>
                </c:pt>
                <c:pt idx="526">
                  <c:v>67.129450000000006</c:v>
                </c:pt>
                <c:pt idx="527">
                  <c:v>66.865750000000006</c:v>
                </c:pt>
                <c:pt idx="528">
                  <c:v>66.658860000000004</c:v>
                </c:pt>
                <c:pt idx="529">
                  <c:v>66.527180000000001</c:v>
                </c:pt>
                <c:pt idx="530">
                  <c:v>66.4816</c:v>
                </c:pt>
                <c:pt idx="531">
                  <c:v>66.531530000000004</c:v>
                </c:pt>
                <c:pt idx="532">
                  <c:v>66.683880000000002</c:v>
                </c:pt>
                <c:pt idx="533">
                  <c:v>66.935299999999998</c:v>
                </c:pt>
                <c:pt idx="534">
                  <c:v>67.262810000000002</c:v>
                </c:pt>
                <c:pt idx="535">
                  <c:v>67.62097</c:v>
                </c:pt>
                <c:pt idx="536">
                  <c:v>67.948509999999999</c:v>
                </c:pt>
                <c:pt idx="537">
                  <c:v>68.184299999999993</c:v>
                </c:pt>
                <c:pt idx="538">
                  <c:v>68.285960000000003</c:v>
                </c:pt>
                <c:pt idx="539">
                  <c:v>68.243030000000005</c:v>
                </c:pt>
                <c:pt idx="540">
                  <c:v>68.079250000000002</c:v>
                </c:pt>
                <c:pt idx="541">
                  <c:v>67.841790000000003</c:v>
                </c:pt>
                <c:pt idx="542">
                  <c:v>67.583449999999999</c:v>
                </c:pt>
                <c:pt idx="543">
                  <c:v>67.344589999999997</c:v>
                </c:pt>
                <c:pt idx="544">
                  <c:v>67.144649999999999</c:v>
                </c:pt>
                <c:pt idx="545">
                  <c:v>66.9846</c:v>
                </c:pt>
                <c:pt idx="546">
                  <c:v>66.857699999999994</c:v>
                </c:pt>
                <c:pt idx="547">
                  <c:v>66.760649999999998</c:v>
                </c:pt>
                <c:pt idx="548">
                  <c:v>66.699119999999994</c:v>
                </c:pt>
                <c:pt idx="549">
                  <c:v>66.684960000000004</c:v>
                </c:pt>
                <c:pt idx="550">
                  <c:v>66.727999999999994</c:v>
                </c:pt>
                <c:pt idx="551">
                  <c:v>66.828410000000005</c:v>
                </c:pt>
                <c:pt idx="552">
                  <c:v>66.974400000000003</c:v>
                </c:pt>
                <c:pt idx="553">
                  <c:v>67.146559999999994</c:v>
                </c:pt>
                <c:pt idx="554">
                  <c:v>67.325680000000006</c:v>
                </c:pt>
                <c:pt idx="555">
                  <c:v>67.498339999999999</c:v>
                </c:pt>
                <c:pt idx="556">
                  <c:v>67.657300000000006</c:v>
                </c:pt>
                <c:pt idx="557">
                  <c:v>67.795839999999998</c:v>
                </c:pt>
                <c:pt idx="558">
                  <c:v>67.901349999999994</c:v>
                </c:pt>
                <c:pt idx="559">
                  <c:v>67.954009999999997</c:v>
                </c:pt>
                <c:pt idx="560">
                  <c:v>67.932910000000007</c:v>
                </c:pt>
                <c:pt idx="561">
                  <c:v>67.828680000000006</c:v>
                </c:pt>
                <c:pt idx="562">
                  <c:v>67.655619999999999</c:v>
                </c:pt>
                <c:pt idx="563">
                  <c:v>67.45496</c:v>
                </c:pt>
                <c:pt idx="564">
                  <c:v>67.285550000000001</c:v>
                </c:pt>
                <c:pt idx="565">
                  <c:v>67.203450000000004</c:v>
                </c:pt>
                <c:pt idx="566">
                  <c:v>67.239339999999999</c:v>
                </c:pt>
                <c:pt idx="567">
                  <c:v>67.384349999999998</c:v>
                </c:pt>
                <c:pt idx="568">
                  <c:v>67.591629999999995</c:v>
                </c:pt>
                <c:pt idx="569">
                  <c:v>67.793909999999997</c:v>
                </c:pt>
                <c:pt idx="570">
                  <c:v>67.929000000000002</c:v>
                </c:pt>
                <c:pt idx="571">
                  <c:v>67.962370000000007</c:v>
                </c:pt>
                <c:pt idx="572">
                  <c:v>67.896749999999997</c:v>
                </c:pt>
                <c:pt idx="573">
                  <c:v>67.765270000000001</c:v>
                </c:pt>
                <c:pt idx="574">
                  <c:v>67.613050000000001</c:v>
                </c:pt>
                <c:pt idx="575">
                  <c:v>67.476780000000005</c:v>
                </c:pt>
                <c:pt idx="576">
                  <c:v>67.372600000000006</c:v>
                </c:pt>
                <c:pt idx="577">
                  <c:v>67.296790000000001</c:v>
                </c:pt>
                <c:pt idx="578">
                  <c:v>67.236360000000005</c:v>
                </c:pt>
                <c:pt idx="579">
                  <c:v>67.181629999999998</c:v>
                </c:pt>
                <c:pt idx="580">
                  <c:v>67.133039999999994</c:v>
                </c:pt>
                <c:pt idx="581">
                  <c:v>67.098230000000001</c:v>
                </c:pt>
                <c:pt idx="582">
                  <c:v>67.082480000000004</c:v>
                </c:pt>
                <c:pt idx="583">
                  <c:v>67.080039999999997</c:v>
                </c:pt>
                <c:pt idx="584">
                  <c:v>67.072850000000003</c:v>
                </c:pt>
                <c:pt idx="585">
                  <c:v>67.039240000000007</c:v>
                </c:pt>
                <c:pt idx="586">
                  <c:v>66.968249999999998</c:v>
                </c:pt>
                <c:pt idx="587">
                  <c:v>66.871099999999998</c:v>
                </c:pt>
                <c:pt idx="588">
                  <c:v>66.782179999999997</c:v>
                </c:pt>
                <c:pt idx="589">
                  <c:v>66.746859999999998</c:v>
                </c:pt>
                <c:pt idx="590">
                  <c:v>66.801190000000005</c:v>
                </c:pt>
                <c:pt idx="591">
                  <c:v>66.953119999999998</c:v>
                </c:pt>
                <c:pt idx="592">
                  <c:v>67.175190000000001</c:v>
                </c:pt>
                <c:pt idx="593">
                  <c:v>67.412109999999998</c:v>
                </c:pt>
                <c:pt idx="594">
                  <c:v>67.600980000000007</c:v>
                </c:pt>
                <c:pt idx="595">
                  <c:v>67.69426</c:v>
                </c:pt>
                <c:pt idx="596">
                  <c:v>67.675240000000002</c:v>
                </c:pt>
                <c:pt idx="597">
                  <c:v>67.559759999999997</c:v>
                </c:pt>
                <c:pt idx="598">
                  <c:v>67.384119999999996</c:v>
                </c:pt>
                <c:pt idx="599">
                  <c:v>67.186850000000007</c:v>
                </c:pt>
                <c:pt idx="600">
                  <c:v>66.99485</c:v>
                </c:pt>
                <c:pt idx="601">
                  <c:v>66.819270000000003</c:v>
                </c:pt>
                <c:pt idx="602">
                  <c:v>66.662350000000004</c:v>
                </c:pt>
                <c:pt idx="603">
                  <c:v>66.52843</c:v>
                </c:pt>
                <c:pt idx="604">
                  <c:v>66.431820000000002</c:v>
                </c:pt>
                <c:pt idx="605">
                  <c:v>66.395070000000004</c:v>
                </c:pt>
                <c:pt idx="606">
                  <c:v>66.439040000000006</c:v>
                </c:pt>
                <c:pt idx="607">
                  <c:v>66.569630000000004</c:v>
                </c:pt>
                <c:pt idx="608">
                  <c:v>66.770899999999997</c:v>
                </c:pt>
                <c:pt idx="609">
                  <c:v>67.007869999999997</c:v>
                </c:pt>
                <c:pt idx="610">
                  <c:v>67.23854</c:v>
                </c:pt>
                <c:pt idx="611">
                  <c:v>67.42868</c:v>
                </c:pt>
                <c:pt idx="612">
                  <c:v>67.562870000000004</c:v>
                </c:pt>
                <c:pt idx="613">
                  <c:v>67.645650000000003</c:v>
                </c:pt>
                <c:pt idx="614">
                  <c:v>67.694209999999998</c:v>
                </c:pt>
                <c:pt idx="615">
                  <c:v>67.725729999999999</c:v>
                </c:pt>
                <c:pt idx="616">
                  <c:v>67.747730000000004</c:v>
                </c:pt>
                <c:pt idx="617">
                  <c:v>67.75573</c:v>
                </c:pt>
                <c:pt idx="618">
                  <c:v>67.738919999999993</c:v>
                </c:pt>
                <c:pt idx="619">
                  <c:v>67.690200000000004</c:v>
                </c:pt>
                <c:pt idx="620">
                  <c:v>67.613749999999996</c:v>
                </c:pt>
                <c:pt idx="621">
                  <c:v>67.525959999999998</c:v>
                </c:pt>
                <c:pt idx="622">
                  <c:v>67.449799999999996</c:v>
                </c:pt>
                <c:pt idx="623">
                  <c:v>67.404709999999994</c:v>
                </c:pt>
                <c:pt idx="624">
                  <c:v>67.399469999999994</c:v>
                </c:pt>
                <c:pt idx="625">
                  <c:v>67.430880000000002</c:v>
                </c:pt>
                <c:pt idx="626">
                  <c:v>67.488849999999999</c:v>
                </c:pt>
                <c:pt idx="627">
                  <c:v>67.563959999999994</c:v>
                </c:pt>
                <c:pt idx="628">
                  <c:v>67.65204</c:v>
                </c:pt>
                <c:pt idx="629">
                  <c:v>67.752899999999997</c:v>
                </c:pt>
                <c:pt idx="630">
                  <c:v>67.864879999999999</c:v>
                </c:pt>
                <c:pt idx="631">
                  <c:v>67.978819999999999</c:v>
                </c:pt>
                <c:pt idx="632">
                  <c:v>68.076729999999998</c:v>
                </c:pt>
                <c:pt idx="633">
                  <c:v>68.137169999999998</c:v>
                </c:pt>
                <c:pt idx="634">
                  <c:v>68.145579999999995</c:v>
                </c:pt>
                <c:pt idx="635">
                  <c:v>68.103520000000003</c:v>
                </c:pt>
                <c:pt idx="636">
                  <c:v>68.031930000000003</c:v>
                </c:pt>
                <c:pt idx="637">
                  <c:v>67.964420000000004</c:v>
                </c:pt>
                <c:pt idx="638">
                  <c:v>67.933629999999994</c:v>
                </c:pt>
                <c:pt idx="639">
                  <c:v>67.956509999999994</c:v>
                </c:pt>
                <c:pt idx="640">
                  <c:v>68.025710000000004</c:v>
                </c:pt>
                <c:pt idx="641">
                  <c:v>68.111900000000006</c:v>
                </c:pt>
                <c:pt idx="642">
                  <c:v>68.17653</c:v>
                </c:pt>
                <c:pt idx="643">
                  <c:v>68.188379999999995</c:v>
                </c:pt>
                <c:pt idx="644">
                  <c:v>68.136939999999996</c:v>
                </c:pt>
                <c:pt idx="645">
                  <c:v>68.035510000000002</c:v>
                </c:pt>
                <c:pt idx="646">
                  <c:v>67.914259999999999</c:v>
                </c:pt>
                <c:pt idx="647">
                  <c:v>67.80641</c:v>
                </c:pt>
                <c:pt idx="648">
                  <c:v>67.736279999999994</c:v>
                </c:pt>
                <c:pt idx="649">
                  <c:v>67.713089999999994</c:v>
                </c:pt>
                <c:pt idx="650">
                  <c:v>67.733040000000003</c:v>
                </c:pt>
                <c:pt idx="651">
                  <c:v>67.786519999999996</c:v>
                </c:pt>
                <c:pt idx="652">
                  <c:v>67.865160000000003</c:v>
                </c:pt>
                <c:pt idx="653">
                  <c:v>67.964780000000005</c:v>
                </c:pt>
                <c:pt idx="654">
                  <c:v>68.083449999999999</c:v>
                </c:pt>
                <c:pt idx="655">
                  <c:v>68.216120000000004</c:v>
                </c:pt>
                <c:pt idx="656">
                  <c:v>68.350800000000007</c:v>
                </c:pt>
                <c:pt idx="657">
                  <c:v>68.468940000000003</c:v>
                </c:pt>
                <c:pt idx="658">
                  <c:v>68.550880000000006</c:v>
                </c:pt>
                <c:pt idx="659">
                  <c:v>68.58372</c:v>
                </c:pt>
                <c:pt idx="660">
                  <c:v>68.567080000000004</c:v>
                </c:pt>
                <c:pt idx="661">
                  <c:v>68.513679999999994</c:v>
                </c:pt>
                <c:pt idx="662">
                  <c:v>68.443860000000001</c:v>
                </c:pt>
                <c:pt idx="663">
                  <c:v>68.377070000000003</c:v>
                </c:pt>
                <c:pt idx="664">
                  <c:v>68.324939999999998</c:v>
                </c:pt>
                <c:pt idx="665">
                  <c:v>68.288510000000002</c:v>
                </c:pt>
                <c:pt idx="666">
                  <c:v>68.26173</c:v>
                </c:pt>
                <c:pt idx="667">
                  <c:v>68.236630000000005</c:v>
                </c:pt>
                <c:pt idx="668">
                  <c:v>68.209230000000005</c:v>
                </c:pt>
                <c:pt idx="669">
                  <c:v>68.180279999999996</c:v>
                </c:pt>
                <c:pt idx="670">
                  <c:v>68.153199999999998</c:v>
                </c:pt>
                <c:pt idx="671">
                  <c:v>68.129109999999997</c:v>
                </c:pt>
                <c:pt idx="672">
                  <c:v>68.104150000000004</c:v>
                </c:pt>
                <c:pt idx="673">
                  <c:v>68.069569999999999</c:v>
                </c:pt>
                <c:pt idx="674">
                  <c:v>68.015900000000002</c:v>
                </c:pt>
                <c:pt idx="675">
                  <c:v>67.938220000000001</c:v>
                </c:pt>
                <c:pt idx="676">
                  <c:v>67.840260000000001</c:v>
                </c:pt>
                <c:pt idx="677">
                  <c:v>67.734070000000003</c:v>
                </c:pt>
                <c:pt idx="678">
                  <c:v>67.63646</c:v>
                </c:pt>
                <c:pt idx="679">
                  <c:v>67.563479999999998</c:v>
                </c:pt>
                <c:pt idx="680">
                  <c:v>67.525710000000004</c:v>
                </c:pt>
                <c:pt idx="681">
                  <c:v>67.526690000000002</c:v>
                </c:pt>
                <c:pt idx="682">
                  <c:v>67.563999999999993</c:v>
                </c:pt>
                <c:pt idx="683">
                  <c:v>67.631159999999994</c:v>
                </c:pt>
                <c:pt idx="684">
                  <c:v>67.718230000000005</c:v>
                </c:pt>
                <c:pt idx="685">
                  <c:v>67.81165</c:v>
                </c:pt>
                <c:pt idx="686">
                  <c:v>67.893609999999995</c:v>
                </c:pt>
                <c:pt idx="687">
                  <c:v>67.943960000000004</c:v>
                </c:pt>
                <c:pt idx="688">
                  <c:v>67.945499999999996</c:v>
                </c:pt>
                <c:pt idx="689">
                  <c:v>67.891059999999996</c:v>
                </c:pt>
                <c:pt idx="690">
                  <c:v>67.789770000000004</c:v>
                </c:pt>
                <c:pt idx="691">
                  <c:v>67.668530000000004</c:v>
                </c:pt>
                <c:pt idx="692">
                  <c:v>67.566119999999998</c:v>
                </c:pt>
                <c:pt idx="693">
                  <c:v>67.521000000000001</c:v>
                </c:pt>
                <c:pt idx="694">
                  <c:v>67.556820000000002</c:v>
                </c:pt>
                <c:pt idx="695">
                  <c:v>67.672370000000001</c:v>
                </c:pt>
                <c:pt idx="696">
                  <c:v>67.840919999999997</c:v>
                </c:pt>
                <c:pt idx="697">
                  <c:v>68.019900000000007</c:v>
                </c:pt>
                <c:pt idx="698">
                  <c:v>68.166579999999996</c:v>
                </c:pt>
                <c:pt idx="699">
                  <c:v>68.252189999999999</c:v>
                </c:pt>
                <c:pt idx="700">
                  <c:v>68.269710000000003</c:v>
                </c:pt>
                <c:pt idx="701">
                  <c:v>68.231399999999994</c:v>
                </c:pt>
                <c:pt idx="702">
                  <c:v>68.159679999999994</c:v>
                </c:pt>
                <c:pt idx="703">
                  <c:v>68.07499</c:v>
                </c:pt>
                <c:pt idx="704">
                  <c:v>67.988039999999998</c:v>
                </c:pt>
                <c:pt idx="705">
                  <c:v>67.899010000000004</c:v>
                </c:pt>
                <c:pt idx="706">
                  <c:v>67.803439999999995</c:v>
                </c:pt>
                <c:pt idx="707">
                  <c:v>67.700230000000005</c:v>
                </c:pt>
                <c:pt idx="708">
                  <c:v>67.597219999999993</c:v>
                </c:pt>
                <c:pt idx="709">
                  <c:v>67.509619999999998</c:v>
                </c:pt>
                <c:pt idx="710">
                  <c:v>67.453959999999995</c:v>
                </c:pt>
                <c:pt idx="711">
                  <c:v>67.439769999999996</c:v>
                </c:pt>
                <c:pt idx="712">
                  <c:v>67.464609999999993</c:v>
                </c:pt>
                <c:pt idx="713">
                  <c:v>67.514830000000003</c:v>
                </c:pt>
                <c:pt idx="714">
                  <c:v>67.571579999999997</c:v>
                </c:pt>
                <c:pt idx="715">
                  <c:v>67.618780000000001</c:v>
                </c:pt>
                <c:pt idx="716">
                  <c:v>67.648539999999997</c:v>
                </c:pt>
                <c:pt idx="717">
                  <c:v>67.661540000000002</c:v>
                </c:pt>
                <c:pt idx="718">
                  <c:v>67.66328</c:v>
                </c:pt>
                <c:pt idx="719">
                  <c:v>67.658609999999996</c:v>
                </c:pt>
                <c:pt idx="720">
                  <c:v>67.649050000000003</c:v>
                </c:pt>
                <c:pt idx="721">
                  <c:v>67.63382</c:v>
                </c:pt>
                <c:pt idx="722">
                  <c:v>67.614369999999994</c:v>
                </c:pt>
                <c:pt idx="723">
                  <c:v>67.599029999999999</c:v>
                </c:pt>
                <c:pt idx="724">
                  <c:v>67.604129999999998</c:v>
                </c:pt>
                <c:pt idx="725">
                  <c:v>67.649919999999995</c:v>
                </c:pt>
                <c:pt idx="726">
                  <c:v>67.753010000000003</c:v>
                </c:pt>
                <c:pt idx="727">
                  <c:v>67.917730000000006</c:v>
                </c:pt>
                <c:pt idx="728">
                  <c:v>68.131559999999993</c:v>
                </c:pt>
                <c:pt idx="729">
                  <c:v>68.365849999999995</c:v>
                </c:pt>
                <c:pt idx="730">
                  <c:v>68.583659999999995</c:v>
                </c:pt>
                <c:pt idx="731">
                  <c:v>68.750600000000006</c:v>
                </c:pt>
                <c:pt idx="732">
                  <c:v>68.845389999999995</c:v>
                </c:pt>
                <c:pt idx="733">
                  <c:v>68.8643</c:v>
                </c:pt>
                <c:pt idx="734">
                  <c:v>68.818299999999994</c:v>
                </c:pt>
                <c:pt idx="735">
                  <c:v>68.726050000000001</c:v>
                </c:pt>
                <c:pt idx="736">
                  <c:v>68.606530000000006</c:v>
                </c:pt>
                <c:pt idx="737">
                  <c:v>68.475729999999999</c:v>
                </c:pt>
                <c:pt idx="738">
                  <c:v>68.346310000000003</c:v>
                </c:pt>
                <c:pt idx="739">
                  <c:v>68.229200000000006</c:v>
                </c:pt>
                <c:pt idx="740">
                  <c:v>68.134330000000006</c:v>
                </c:pt>
                <c:pt idx="741">
                  <c:v>68.068979999999996</c:v>
                </c:pt>
                <c:pt idx="742">
                  <c:v>68.035290000000003</c:v>
                </c:pt>
                <c:pt idx="743">
                  <c:v>68.029020000000003</c:v>
                </c:pt>
                <c:pt idx="744">
                  <c:v>68.040790000000001</c:v>
                </c:pt>
                <c:pt idx="745">
                  <c:v>68.060469999999995</c:v>
                </c:pt>
                <c:pt idx="746">
                  <c:v>68.082279999999997</c:v>
                </c:pt>
                <c:pt idx="747">
                  <c:v>68.107489999999999</c:v>
                </c:pt>
                <c:pt idx="748">
                  <c:v>68.142830000000004</c:v>
                </c:pt>
                <c:pt idx="749">
                  <c:v>68.194850000000002</c:v>
                </c:pt>
                <c:pt idx="750">
                  <c:v>68.262789999999995</c:v>
                </c:pt>
                <c:pt idx="751">
                  <c:v>68.334940000000003</c:v>
                </c:pt>
                <c:pt idx="752">
                  <c:v>68.390969999999996</c:v>
                </c:pt>
                <c:pt idx="753">
                  <c:v>68.410449999999997</c:v>
                </c:pt>
                <c:pt idx="754">
                  <c:v>68.382739999999998</c:v>
                </c:pt>
                <c:pt idx="755">
                  <c:v>68.31335</c:v>
                </c:pt>
                <c:pt idx="756">
                  <c:v>68.223479999999995</c:v>
                </c:pt>
                <c:pt idx="757">
                  <c:v>68.141589999999994</c:v>
                </c:pt>
                <c:pt idx="758">
                  <c:v>68.091930000000005</c:v>
                </c:pt>
                <c:pt idx="759">
                  <c:v>68.084010000000006</c:v>
                </c:pt>
                <c:pt idx="760">
                  <c:v>68.108620000000002</c:v>
                </c:pt>
                <c:pt idx="761">
                  <c:v>68.142070000000004</c:v>
                </c:pt>
                <c:pt idx="762">
                  <c:v>68.156589999999994</c:v>
                </c:pt>
                <c:pt idx="763">
                  <c:v>68.131969999999995</c:v>
                </c:pt>
                <c:pt idx="764">
                  <c:v>68.063779999999994</c:v>
                </c:pt>
                <c:pt idx="765">
                  <c:v>67.964129999999997</c:v>
                </c:pt>
                <c:pt idx="766">
                  <c:v>67.855760000000004</c:v>
                </c:pt>
                <c:pt idx="767">
                  <c:v>67.76276</c:v>
                </c:pt>
                <c:pt idx="768">
                  <c:v>67.702770000000001</c:v>
                </c:pt>
                <c:pt idx="769">
                  <c:v>67.683800000000005</c:v>
                </c:pt>
                <c:pt idx="770">
                  <c:v>67.706569999999999</c:v>
                </c:pt>
                <c:pt idx="771">
                  <c:v>67.768289999999993</c:v>
                </c:pt>
                <c:pt idx="772">
                  <c:v>67.865859999999998</c:v>
                </c:pt>
                <c:pt idx="773">
                  <c:v>67.995350000000002</c:v>
                </c:pt>
                <c:pt idx="774">
                  <c:v>68.149450000000002</c:v>
                </c:pt>
                <c:pt idx="775">
                  <c:v>68.314800000000005</c:v>
                </c:pt>
                <c:pt idx="776">
                  <c:v>68.472459999999998</c:v>
                </c:pt>
                <c:pt idx="777">
                  <c:v>68.602140000000006</c:v>
                </c:pt>
                <c:pt idx="778">
                  <c:v>68.688590000000005</c:v>
                </c:pt>
                <c:pt idx="779">
                  <c:v>68.727029999999999</c:v>
                </c:pt>
                <c:pt idx="780">
                  <c:v>68.724810000000005</c:v>
                </c:pt>
                <c:pt idx="781">
                  <c:v>68.697460000000007</c:v>
                </c:pt>
                <c:pt idx="782">
                  <c:v>68.661879999999996</c:v>
                </c:pt>
                <c:pt idx="783">
                  <c:v>68.629360000000005</c:v>
                </c:pt>
                <c:pt idx="784">
                  <c:v>68.602680000000007</c:v>
                </c:pt>
                <c:pt idx="785">
                  <c:v>68.577799999999996</c:v>
                </c:pt>
                <c:pt idx="786">
                  <c:v>68.549610000000001</c:v>
                </c:pt>
                <c:pt idx="787">
                  <c:v>68.517229999999998</c:v>
                </c:pt>
                <c:pt idx="788">
                  <c:v>68.48612</c:v>
                </c:pt>
                <c:pt idx="789">
                  <c:v>68.465410000000006</c:v>
                </c:pt>
                <c:pt idx="790">
                  <c:v>68.462490000000003</c:v>
                </c:pt>
                <c:pt idx="791">
                  <c:v>68.477689999999996</c:v>
                </c:pt>
                <c:pt idx="792">
                  <c:v>68.502949999999998</c:v>
                </c:pt>
                <c:pt idx="793">
                  <c:v>68.524649999999994</c:v>
                </c:pt>
                <c:pt idx="794">
                  <c:v>68.530249999999995</c:v>
                </c:pt>
                <c:pt idx="795">
                  <c:v>68.514499999999998</c:v>
                </c:pt>
                <c:pt idx="796">
                  <c:v>68.482249999999993</c:v>
                </c:pt>
                <c:pt idx="797">
                  <c:v>68.444630000000004</c:v>
                </c:pt>
                <c:pt idx="798">
                  <c:v>68.412189999999995</c:v>
                </c:pt>
                <c:pt idx="799">
                  <c:v>68.387550000000005</c:v>
                </c:pt>
                <c:pt idx="800">
                  <c:v>68.36403</c:v>
                </c:pt>
                <c:pt idx="801">
                  <c:v>68.329629999999995</c:v>
                </c:pt>
                <c:pt idx="802">
                  <c:v>68.274889999999999</c:v>
                </c:pt>
                <c:pt idx="803">
                  <c:v>68.199939999999998</c:v>
                </c:pt>
                <c:pt idx="804">
                  <c:v>68.117270000000005</c:v>
                </c:pt>
                <c:pt idx="805">
                  <c:v>68.048010000000005</c:v>
                </c:pt>
                <c:pt idx="806">
                  <c:v>68.013800000000003</c:v>
                </c:pt>
                <c:pt idx="807">
                  <c:v>68.027690000000007</c:v>
                </c:pt>
                <c:pt idx="808">
                  <c:v>68.088579999999993</c:v>
                </c:pt>
                <c:pt idx="809">
                  <c:v>68.182280000000006</c:v>
                </c:pt>
                <c:pt idx="810">
                  <c:v>68.287729999999996</c:v>
                </c:pt>
                <c:pt idx="811">
                  <c:v>68.385689999999997</c:v>
                </c:pt>
                <c:pt idx="812">
                  <c:v>68.464920000000006</c:v>
                </c:pt>
                <c:pt idx="813">
                  <c:v>68.523390000000006</c:v>
                </c:pt>
                <c:pt idx="814">
                  <c:v>68.565269999999998</c:v>
                </c:pt>
                <c:pt idx="815">
                  <c:v>68.595789999999994</c:v>
                </c:pt>
                <c:pt idx="816">
                  <c:v>68.61788</c:v>
                </c:pt>
                <c:pt idx="817">
                  <c:v>68.632069999999999</c:v>
                </c:pt>
                <c:pt idx="818">
                  <c:v>68.639600000000002</c:v>
                </c:pt>
                <c:pt idx="819">
                  <c:v>68.645709999999994</c:v>
                </c:pt>
                <c:pt idx="820">
                  <c:v>68.660769999999999</c:v>
                </c:pt>
                <c:pt idx="821">
                  <c:v>68.697100000000006</c:v>
                </c:pt>
                <c:pt idx="822">
                  <c:v>68.763059999999996</c:v>
                </c:pt>
                <c:pt idx="823">
                  <c:v>68.857479999999995</c:v>
                </c:pt>
                <c:pt idx="824">
                  <c:v>68.967640000000003</c:v>
                </c:pt>
                <c:pt idx="825">
                  <c:v>69.072389999999999</c:v>
                </c:pt>
                <c:pt idx="826">
                  <c:v>69.149190000000004</c:v>
                </c:pt>
                <c:pt idx="827">
                  <c:v>69.182370000000006</c:v>
                </c:pt>
                <c:pt idx="828">
                  <c:v>69.169039999999995</c:v>
                </c:pt>
                <c:pt idx="829">
                  <c:v>69.119739999999993</c:v>
                </c:pt>
                <c:pt idx="830">
                  <c:v>69.054230000000004</c:v>
                </c:pt>
                <c:pt idx="831">
                  <c:v>68.994050000000001</c:v>
                </c:pt>
                <c:pt idx="832">
                  <c:v>68.955799999999996</c:v>
                </c:pt>
                <c:pt idx="833">
                  <c:v>68.94753</c:v>
                </c:pt>
                <c:pt idx="834">
                  <c:v>68.969390000000004</c:v>
                </c:pt>
                <c:pt idx="835">
                  <c:v>69.01643</c:v>
                </c:pt>
                <c:pt idx="836">
                  <c:v>69.081280000000007</c:v>
                </c:pt>
                <c:pt idx="837">
                  <c:v>69.155079999999998</c:v>
                </c:pt>
                <c:pt idx="838">
                  <c:v>69.227099999999993</c:v>
                </c:pt>
                <c:pt idx="839">
                  <c:v>69.284670000000006</c:v>
                </c:pt>
                <c:pt idx="840">
                  <c:v>69.315250000000006</c:v>
                </c:pt>
                <c:pt idx="841">
                  <c:v>69.310010000000005</c:v>
                </c:pt>
                <c:pt idx="842">
                  <c:v>69.268420000000006</c:v>
                </c:pt>
                <c:pt idx="843">
                  <c:v>69.200460000000007</c:v>
                </c:pt>
                <c:pt idx="844">
                  <c:v>69.125079999999997</c:v>
                </c:pt>
                <c:pt idx="845">
                  <c:v>69.064250000000001</c:v>
                </c:pt>
                <c:pt idx="846">
                  <c:v>69.034909999999996</c:v>
                </c:pt>
                <c:pt idx="847">
                  <c:v>69.042479999999998</c:v>
                </c:pt>
                <c:pt idx="848">
                  <c:v>69.078680000000006</c:v>
                </c:pt>
                <c:pt idx="849">
                  <c:v>69.125079999999997</c:v>
                </c:pt>
                <c:pt idx="850">
                  <c:v>69.160960000000003</c:v>
                </c:pt>
                <c:pt idx="851">
                  <c:v>69.171779999999998</c:v>
                </c:pt>
                <c:pt idx="852">
                  <c:v>69.154529999999994</c:v>
                </c:pt>
                <c:pt idx="853">
                  <c:v>69.118260000000006</c:v>
                </c:pt>
                <c:pt idx="854">
                  <c:v>69.079650000000001</c:v>
                </c:pt>
                <c:pt idx="855">
                  <c:v>69.056169999999995</c:v>
                </c:pt>
                <c:pt idx="856">
                  <c:v>69.060450000000003</c:v>
                </c:pt>
                <c:pt idx="857">
                  <c:v>69.097269999999995</c:v>
                </c:pt>
                <c:pt idx="858">
                  <c:v>69.164370000000005</c:v>
                </c:pt>
                <c:pt idx="859">
                  <c:v>69.254499999999993</c:v>
                </c:pt>
                <c:pt idx="860">
                  <c:v>69.357889999999998</c:v>
                </c:pt>
                <c:pt idx="861">
                  <c:v>69.463170000000005</c:v>
                </c:pt>
                <c:pt idx="862">
                  <c:v>69.557950000000005</c:v>
                </c:pt>
                <c:pt idx="863">
                  <c:v>69.629810000000006</c:v>
                </c:pt>
                <c:pt idx="864">
                  <c:v>69.668800000000005</c:v>
                </c:pt>
                <c:pt idx="865">
                  <c:v>69.671019999999999</c:v>
                </c:pt>
                <c:pt idx="866">
                  <c:v>69.641660000000002</c:v>
                </c:pt>
                <c:pt idx="867">
                  <c:v>69.595560000000006</c:v>
                </c:pt>
                <c:pt idx="868">
                  <c:v>69.55368</c:v>
                </c:pt>
                <c:pt idx="869">
                  <c:v>69.536270000000002</c:v>
                </c:pt>
                <c:pt idx="870">
                  <c:v>69.555189999999996</c:v>
                </c:pt>
                <c:pt idx="871">
                  <c:v>69.608890000000002</c:v>
                </c:pt>
                <c:pt idx="872">
                  <c:v>69.682320000000004</c:v>
                </c:pt>
                <c:pt idx="873">
                  <c:v>69.752660000000006</c:v>
                </c:pt>
                <c:pt idx="874">
                  <c:v>69.797749999999994</c:v>
                </c:pt>
                <c:pt idx="875">
                  <c:v>69.803920000000005</c:v>
                </c:pt>
                <c:pt idx="876">
                  <c:v>69.769710000000003</c:v>
                </c:pt>
                <c:pt idx="877">
                  <c:v>69.704269999999994</c:v>
                </c:pt>
                <c:pt idx="878">
                  <c:v>69.622489999999999</c:v>
                </c:pt>
                <c:pt idx="879">
                  <c:v>69.538560000000004</c:v>
                </c:pt>
                <c:pt idx="880">
                  <c:v>69.462440000000001</c:v>
                </c:pt>
                <c:pt idx="881">
                  <c:v>69.399429999999995</c:v>
                </c:pt>
                <c:pt idx="882">
                  <c:v>69.352710000000002</c:v>
                </c:pt>
                <c:pt idx="883">
                  <c:v>69.325789999999998</c:v>
                </c:pt>
                <c:pt idx="884">
                  <c:v>69.323459999999997</c:v>
                </c:pt>
                <c:pt idx="885">
                  <c:v>69.349410000000006</c:v>
                </c:pt>
                <c:pt idx="886">
                  <c:v>69.403149999999997</c:v>
                </c:pt>
                <c:pt idx="887">
                  <c:v>69.477630000000005</c:v>
                </c:pt>
                <c:pt idx="888">
                  <c:v>69.560559999999995</c:v>
                </c:pt>
                <c:pt idx="889">
                  <c:v>69.63861</c:v>
                </c:pt>
                <c:pt idx="890">
                  <c:v>69.703220000000002</c:v>
                </c:pt>
                <c:pt idx="891">
                  <c:v>69.754170000000002</c:v>
                </c:pt>
                <c:pt idx="892">
                  <c:v>69.799270000000007</c:v>
                </c:pt>
                <c:pt idx="893">
                  <c:v>69.849620000000002</c:v>
                </c:pt>
                <c:pt idx="894">
                  <c:v>69.913089999999997</c:v>
                </c:pt>
                <c:pt idx="895">
                  <c:v>69.989329999999995</c:v>
                </c:pt>
                <c:pt idx="896">
                  <c:v>70.069310000000002</c:v>
                </c:pt>
                <c:pt idx="897">
                  <c:v>70.139979999999994</c:v>
                </c:pt>
                <c:pt idx="898">
                  <c:v>70.19144</c:v>
                </c:pt>
                <c:pt idx="899">
                  <c:v>70.222849999999994</c:v>
                </c:pt>
                <c:pt idx="900">
                  <c:v>70.24342</c:v>
                </c:pt>
                <c:pt idx="901">
                  <c:v>70.267679999999999</c:v>
                </c:pt>
                <c:pt idx="902">
                  <c:v>70.30686</c:v>
                </c:pt>
                <c:pt idx="903">
                  <c:v>70.361320000000006</c:v>
                </c:pt>
                <c:pt idx="904">
                  <c:v>70.418260000000004</c:v>
                </c:pt>
                <c:pt idx="905">
                  <c:v>70.456590000000006</c:v>
                </c:pt>
                <c:pt idx="906">
                  <c:v>70.456919999999997</c:v>
                </c:pt>
                <c:pt idx="907">
                  <c:v>70.411379999999994</c:v>
                </c:pt>
                <c:pt idx="908">
                  <c:v>70.328479999999999</c:v>
                </c:pt>
                <c:pt idx="909">
                  <c:v>70.230699999999999</c:v>
                </c:pt>
                <c:pt idx="910">
                  <c:v>70.146709999999999</c:v>
                </c:pt>
                <c:pt idx="911">
                  <c:v>70.10136</c:v>
                </c:pt>
                <c:pt idx="912">
                  <c:v>70.108090000000004</c:v>
                </c:pt>
                <c:pt idx="913">
                  <c:v>70.165980000000005</c:v>
                </c:pt>
                <c:pt idx="914">
                  <c:v>70.262180000000001</c:v>
                </c:pt>
                <c:pt idx="915">
                  <c:v>70.378029999999995</c:v>
                </c:pt>
                <c:pt idx="916">
                  <c:v>70.495320000000007</c:v>
                </c:pt>
                <c:pt idx="917">
                  <c:v>70.600679999999997</c:v>
                </c:pt>
                <c:pt idx="918">
                  <c:v>70.686459999999997</c:v>
                </c:pt>
                <c:pt idx="919">
                  <c:v>70.749700000000004</c:v>
                </c:pt>
                <c:pt idx="920">
                  <c:v>70.790750000000003</c:v>
                </c:pt>
                <c:pt idx="921">
                  <c:v>70.812700000000007</c:v>
                </c:pt>
                <c:pt idx="922">
                  <c:v>70.822199999999995</c:v>
                </c:pt>
                <c:pt idx="923">
                  <c:v>70.829449999999994</c:v>
                </c:pt>
                <c:pt idx="924">
                  <c:v>70.846860000000007</c:v>
                </c:pt>
                <c:pt idx="925">
                  <c:v>70.885249999999999</c:v>
                </c:pt>
                <c:pt idx="926">
                  <c:v>70.949330000000003</c:v>
                </c:pt>
                <c:pt idx="927">
                  <c:v>71.034739999999999</c:v>
                </c:pt>
                <c:pt idx="928">
                  <c:v>71.128609999999995</c:v>
                </c:pt>
                <c:pt idx="929">
                  <c:v>71.213880000000003</c:v>
                </c:pt>
                <c:pt idx="930">
                  <c:v>71.275549999999996</c:v>
                </c:pt>
                <c:pt idx="931">
                  <c:v>71.306169999999995</c:v>
                </c:pt>
                <c:pt idx="932">
                  <c:v>71.307540000000003</c:v>
                </c:pt>
                <c:pt idx="933">
                  <c:v>71.288060000000002</c:v>
                </c:pt>
                <c:pt idx="934">
                  <c:v>71.256900000000002</c:v>
                </c:pt>
                <c:pt idx="935">
                  <c:v>71.218559999999997</c:v>
                </c:pt>
                <c:pt idx="936">
                  <c:v>71.170820000000006</c:v>
                </c:pt>
                <c:pt idx="937">
                  <c:v>71.107529999999997</c:v>
                </c:pt>
                <c:pt idx="938">
                  <c:v>71.024730000000005</c:v>
                </c:pt>
                <c:pt idx="939">
                  <c:v>70.926550000000006</c:v>
                </c:pt>
                <c:pt idx="940">
                  <c:v>70.827110000000005</c:v>
                </c:pt>
                <c:pt idx="941">
                  <c:v>70.746799999999993</c:v>
                </c:pt>
                <c:pt idx="942">
                  <c:v>70.704729999999998</c:v>
                </c:pt>
                <c:pt idx="943">
                  <c:v>70.710449999999994</c:v>
                </c:pt>
                <c:pt idx="944">
                  <c:v>70.759529999999998</c:v>
                </c:pt>
                <c:pt idx="945">
                  <c:v>70.834980000000002</c:v>
                </c:pt>
                <c:pt idx="946">
                  <c:v>70.91413</c:v>
                </c:pt>
                <c:pt idx="947">
                  <c:v>70.977710000000002</c:v>
                </c:pt>
                <c:pt idx="948">
                  <c:v>71.017129999999995</c:v>
                </c:pt>
                <c:pt idx="949">
                  <c:v>71.036370000000005</c:v>
                </c:pt>
                <c:pt idx="950">
                  <c:v>71.048240000000007</c:v>
                </c:pt>
                <c:pt idx="951">
                  <c:v>71.066929999999999</c:v>
                </c:pt>
                <c:pt idx="952">
                  <c:v>71.100939999999994</c:v>
                </c:pt>
                <c:pt idx="953">
                  <c:v>71.149429999999995</c:v>
                </c:pt>
                <c:pt idx="954">
                  <c:v>71.203689999999995</c:v>
                </c:pt>
                <c:pt idx="955">
                  <c:v>71.251630000000006</c:v>
                </c:pt>
                <c:pt idx="956">
                  <c:v>71.283730000000006</c:v>
                </c:pt>
                <c:pt idx="957">
                  <c:v>71.296419999999998</c:v>
                </c:pt>
                <c:pt idx="958">
                  <c:v>71.292439999999999</c:v>
                </c:pt>
                <c:pt idx="959">
                  <c:v>71.278229999999994</c:v>
                </c:pt>
                <c:pt idx="960">
                  <c:v>71.260390000000001</c:v>
                </c:pt>
                <c:pt idx="961">
                  <c:v>71.24342</c:v>
                </c:pt>
                <c:pt idx="962">
                  <c:v>71.229190000000003</c:v>
                </c:pt>
                <c:pt idx="963">
                  <c:v>71.218339999999998</c:v>
                </c:pt>
                <c:pt idx="964">
                  <c:v>71.21199</c:v>
                </c:pt>
                <c:pt idx="965">
                  <c:v>71.212140000000005</c:v>
                </c:pt>
                <c:pt idx="966">
                  <c:v>71.221050000000005</c:v>
                </c:pt>
                <c:pt idx="967">
                  <c:v>71.239350000000002</c:v>
                </c:pt>
                <c:pt idx="968">
                  <c:v>71.265289999999993</c:v>
                </c:pt>
                <c:pt idx="969">
                  <c:v>71.294719999999998</c:v>
                </c:pt>
                <c:pt idx="970">
                  <c:v>71.322999999999993</c:v>
                </c:pt>
                <c:pt idx="971">
                  <c:v>71.346860000000007</c:v>
                </c:pt>
                <c:pt idx="972">
                  <c:v>71.365669999999994</c:v>
                </c:pt>
                <c:pt idx="973">
                  <c:v>71.380709999999993</c:v>
                </c:pt>
                <c:pt idx="974">
                  <c:v>71.393630000000002</c:v>
                </c:pt>
                <c:pt idx="975">
                  <c:v>71.404520000000005</c:v>
                </c:pt>
                <c:pt idx="976">
                  <c:v>71.411299999999997</c:v>
                </c:pt>
                <c:pt idx="977">
                  <c:v>71.41095</c:v>
                </c:pt>
                <c:pt idx="978">
                  <c:v>71.401730000000001</c:v>
                </c:pt>
                <c:pt idx="979">
                  <c:v>71.385350000000003</c:v>
                </c:pt>
                <c:pt idx="980">
                  <c:v>71.367050000000006</c:v>
                </c:pt>
                <c:pt idx="981">
                  <c:v>71.353870000000001</c:v>
                </c:pt>
                <c:pt idx="982">
                  <c:v>71.351230000000001</c:v>
                </c:pt>
                <c:pt idx="983">
                  <c:v>71.360219999999998</c:v>
                </c:pt>
                <c:pt idx="984">
                  <c:v>71.377160000000003</c:v>
                </c:pt>
                <c:pt idx="985">
                  <c:v>71.395160000000004</c:v>
                </c:pt>
                <c:pt idx="986">
                  <c:v>71.407970000000006</c:v>
                </c:pt>
                <c:pt idx="987">
                  <c:v>71.413060000000002</c:v>
                </c:pt>
                <c:pt idx="988">
                  <c:v>71.413179999999997</c:v>
                </c:pt>
                <c:pt idx="989">
                  <c:v>71.414730000000006</c:v>
                </c:pt>
                <c:pt idx="990">
                  <c:v>71.424189999999996</c:v>
                </c:pt>
                <c:pt idx="991">
                  <c:v>71.444239999999994</c:v>
                </c:pt>
                <c:pt idx="992">
                  <c:v>71.471969999999999</c:v>
                </c:pt>
                <c:pt idx="993">
                  <c:v>71.499889999999994</c:v>
                </c:pt>
                <c:pt idx="994">
                  <c:v>71.519130000000004</c:v>
                </c:pt>
                <c:pt idx="995">
                  <c:v>71.523399999999995</c:v>
                </c:pt>
                <c:pt idx="996">
                  <c:v>71.511449999999996</c:v>
                </c:pt>
                <c:pt idx="997">
                  <c:v>71.486770000000007</c:v>
                </c:pt>
                <c:pt idx="998">
                  <c:v>71.455250000000007</c:v>
                </c:pt>
                <c:pt idx="999">
                  <c:v>71.422150000000002</c:v>
                </c:pt>
                <c:pt idx="1000">
                  <c:v>71.390180000000001</c:v>
                </c:pt>
                <c:pt idx="1001">
                  <c:v>71.359970000000004</c:v>
                </c:pt>
                <c:pt idx="1002">
                  <c:v>71.332179999999994</c:v>
                </c:pt>
                <c:pt idx="1003">
                  <c:v>71.30968</c:v>
                </c:pt>
                <c:pt idx="1004">
                  <c:v>71.298500000000004</c:v>
                </c:pt>
                <c:pt idx="1005">
                  <c:v>71.306160000000006</c:v>
                </c:pt>
                <c:pt idx="1006">
                  <c:v>71.338489999999993</c:v>
                </c:pt>
                <c:pt idx="1007">
                  <c:v>71.396169999999998</c:v>
                </c:pt>
                <c:pt idx="1008">
                  <c:v>71.473290000000006</c:v>
                </c:pt>
                <c:pt idx="1009">
                  <c:v>71.558279999999996</c:v>
                </c:pt>
                <c:pt idx="1010">
                  <c:v>71.637159999999994</c:v>
                </c:pt>
                <c:pt idx="1011">
                  <c:v>71.697299999999998</c:v>
                </c:pt>
                <c:pt idx="1012">
                  <c:v>71.730270000000004</c:v>
                </c:pt>
                <c:pt idx="1013">
                  <c:v>71.73272</c:v>
                </c:pt>
                <c:pt idx="1014">
                  <c:v>71.705500000000001</c:v>
                </c:pt>
                <c:pt idx="1015">
                  <c:v>71.652060000000006</c:v>
                </c:pt>
                <c:pt idx="1016">
                  <c:v>71.577439999999996</c:v>
                </c:pt>
                <c:pt idx="1017">
                  <c:v>71.488119999999995</c:v>
                </c:pt>
                <c:pt idx="1018">
                  <c:v>71.392880000000005</c:v>
                </c:pt>
                <c:pt idx="1019">
                  <c:v>71.302859999999995</c:v>
                </c:pt>
                <c:pt idx="1020">
                  <c:v>71.230930000000001</c:v>
                </c:pt>
                <c:pt idx="1021">
                  <c:v>71.188699999999997</c:v>
                </c:pt>
                <c:pt idx="1022">
                  <c:v>71.183670000000006</c:v>
                </c:pt>
                <c:pt idx="1023">
                  <c:v>71.217029999999994</c:v>
                </c:pt>
                <c:pt idx="1024">
                  <c:v>71.283649999999994</c:v>
                </c:pt>
                <c:pt idx="1025">
                  <c:v>71.374470000000002</c:v>
                </c:pt>
                <c:pt idx="1026">
                  <c:v>71.479669999999999</c:v>
                </c:pt>
                <c:pt idx="1027">
                  <c:v>71.591449999999995</c:v>
                </c:pt>
                <c:pt idx="1028">
                  <c:v>71.704409999999996</c:v>
                </c:pt>
                <c:pt idx="1029">
                  <c:v>71.814220000000006</c:v>
                </c:pt>
                <c:pt idx="1030">
                  <c:v>71.915379999999999</c:v>
                </c:pt>
                <c:pt idx="1031">
                  <c:v>72.000079999999997</c:v>
                </c:pt>
                <c:pt idx="1032">
                  <c:v>72.059970000000007</c:v>
                </c:pt>
                <c:pt idx="1033">
                  <c:v>72.089200000000005</c:v>
                </c:pt>
                <c:pt idx="1034">
                  <c:v>72.088710000000006</c:v>
                </c:pt>
                <c:pt idx="1035">
                  <c:v>72.067509999999999</c:v>
                </c:pt>
                <c:pt idx="1036">
                  <c:v>72.040440000000004</c:v>
                </c:pt>
                <c:pt idx="1037">
                  <c:v>72.022850000000005</c:v>
                </c:pt>
                <c:pt idx="1038">
                  <c:v>72.024109999999993</c:v>
                </c:pt>
                <c:pt idx="1039">
                  <c:v>72.043809999999993</c:v>
                </c:pt>
                <c:pt idx="1040">
                  <c:v>72.072090000000003</c:v>
                </c:pt>
                <c:pt idx="1041">
                  <c:v>72.094679999999997</c:v>
                </c:pt>
                <c:pt idx="1042">
                  <c:v>72.099879999999999</c:v>
                </c:pt>
                <c:pt idx="1043">
                  <c:v>72.084789999999998</c:v>
                </c:pt>
                <c:pt idx="1044">
                  <c:v>72.057109999999994</c:v>
                </c:pt>
                <c:pt idx="1045">
                  <c:v>72.032070000000004</c:v>
                </c:pt>
                <c:pt idx="1046">
                  <c:v>72.025239999999997</c:v>
                </c:pt>
                <c:pt idx="1047">
                  <c:v>72.045310000000001</c:v>
                </c:pt>
                <c:pt idx="1048">
                  <c:v>72.089969999999994</c:v>
                </c:pt>
                <c:pt idx="1049">
                  <c:v>72.146550000000005</c:v>
                </c:pt>
                <c:pt idx="1050">
                  <c:v>72.197699999999998</c:v>
                </c:pt>
                <c:pt idx="1051">
                  <c:v>72.228290000000001</c:v>
                </c:pt>
                <c:pt idx="1052">
                  <c:v>72.231290000000001</c:v>
                </c:pt>
                <c:pt idx="1053">
                  <c:v>72.209519999999998</c:v>
                </c:pt>
                <c:pt idx="1054">
                  <c:v>72.17389</c:v>
                </c:pt>
                <c:pt idx="1055">
                  <c:v>72.138440000000003</c:v>
                </c:pt>
                <c:pt idx="1056">
                  <c:v>72.115750000000006</c:v>
                </c:pt>
                <c:pt idx="1057">
                  <c:v>72.113749999999996</c:v>
                </c:pt>
                <c:pt idx="1058">
                  <c:v>72.13503</c:v>
                </c:pt>
                <c:pt idx="1059">
                  <c:v>72.177570000000003</c:v>
                </c:pt>
                <c:pt idx="1060">
                  <c:v>72.235950000000003</c:v>
                </c:pt>
                <c:pt idx="1061">
                  <c:v>72.301929999999999</c:v>
                </c:pt>
                <c:pt idx="1062">
                  <c:v>72.36497</c:v>
                </c:pt>
                <c:pt idx="1063">
                  <c:v>72.413399999999996</c:v>
                </c:pt>
                <c:pt idx="1064">
                  <c:v>72.436909999999997</c:v>
                </c:pt>
                <c:pt idx="1065">
                  <c:v>72.430120000000002</c:v>
                </c:pt>
                <c:pt idx="1066">
                  <c:v>72.395579999999995</c:v>
                </c:pt>
                <c:pt idx="1067">
                  <c:v>72.344650000000001</c:v>
                </c:pt>
                <c:pt idx="1068">
                  <c:v>72.295159999999996</c:v>
                </c:pt>
                <c:pt idx="1069">
                  <c:v>72.266040000000004</c:v>
                </c:pt>
                <c:pt idx="1070">
                  <c:v>72.270809999999997</c:v>
                </c:pt>
                <c:pt idx="1071">
                  <c:v>72.313130000000001</c:v>
                </c:pt>
                <c:pt idx="1072">
                  <c:v>72.386150000000001</c:v>
                </c:pt>
                <c:pt idx="1073">
                  <c:v>72.475800000000007</c:v>
                </c:pt>
                <c:pt idx="1074">
                  <c:v>72.566640000000007</c:v>
                </c:pt>
                <c:pt idx="1075">
                  <c:v>72.647189999999995</c:v>
                </c:pt>
                <c:pt idx="1076">
                  <c:v>72.712689999999995</c:v>
                </c:pt>
                <c:pt idx="1077">
                  <c:v>72.764139999999998</c:v>
                </c:pt>
                <c:pt idx="1078">
                  <c:v>72.804789999999997</c:v>
                </c:pt>
                <c:pt idx="1079">
                  <c:v>72.836359999999999</c:v>
                </c:pt>
                <c:pt idx="1080">
                  <c:v>72.857650000000007</c:v>
                </c:pt>
                <c:pt idx="1081">
                  <c:v>72.865650000000002</c:v>
                </c:pt>
                <c:pt idx="1082">
                  <c:v>72.859089999999995</c:v>
                </c:pt>
                <c:pt idx="1083">
                  <c:v>72.841269999999994</c:v>
                </c:pt>
                <c:pt idx="1084">
                  <c:v>72.820689999999999</c:v>
                </c:pt>
                <c:pt idx="1085">
                  <c:v>72.80838</c:v>
                </c:pt>
                <c:pt idx="1086">
                  <c:v>72.813419999999994</c:v>
                </c:pt>
                <c:pt idx="1087">
                  <c:v>72.838629999999995</c:v>
                </c:pt>
                <c:pt idx="1088">
                  <c:v>72.879300000000001</c:v>
                </c:pt>
                <c:pt idx="1089">
                  <c:v>72.925349999999995</c:v>
                </c:pt>
                <c:pt idx="1090">
                  <c:v>72.966059999999999</c:v>
                </c:pt>
                <c:pt idx="1091">
                  <c:v>72.994550000000004</c:v>
                </c:pt>
                <c:pt idx="1092">
                  <c:v>73.010249999999999</c:v>
                </c:pt>
                <c:pt idx="1093">
                  <c:v>73.017439999999993</c:v>
                </c:pt>
                <c:pt idx="1094">
                  <c:v>73.02167</c:v>
                </c:pt>
                <c:pt idx="1095">
                  <c:v>73.025829999999999</c:v>
                </c:pt>
                <c:pt idx="1096">
                  <c:v>73.028710000000004</c:v>
                </c:pt>
                <c:pt idx="1097">
                  <c:v>73.026769999999999</c:v>
                </c:pt>
                <c:pt idx="1098">
                  <c:v>73.017970000000005</c:v>
                </c:pt>
                <c:pt idx="1099">
                  <c:v>73.005219999999994</c:v>
                </c:pt>
                <c:pt idx="1100">
                  <c:v>72.997129999999999</c:v>
                </c:pt>
                <c:pt idx="1101">
                  <c:v>73.005039999999994</c:v>
                </c:pt>
                <c:pt idx="1102">
                  <c:v>73.037570000000002</c:v>
                </c:pt>
                <c:pt idx="1103">
                  <c:v>73.096369999999993</c:v>
                </c:pt>
                <c:pt idx="1104">
                  <c:v>73.174610000000001</c:v>
                </c:pt>
                <c:pt idx="1105">
                  <c:v>73.258870000000002</c:v>
                </c:pt>
                <c:pt idx="1106">
                  <c:v>73.332170000000005</c:v>
                </c:pt>
                <c:pt idx="1107">
                  <c:v>73.37621</c:v>
                </c:pt>
                <c:pt idx="1108">
                  <c:v>73.372420000000005</c:v>
                </c:pt>
                <c:pt idx="1109">
                  <c:v>73.302959999999999</c:v>
                </c:pt>
                <c:pt idx="1110">
                  <c:v>73.157300000000006</c:v>
                </c:pt>
                <c:pt idx="1111">
                  <c:v>72.950900000000004</c:v>
                </c:pt>
                <c:pt idx="1112">
                  <c:v>72.746319999999997</c:v>
                </c:pt>
                <c:pt idx="1113">
                  <c:v>72.626729999999995</c:v>
                </c:pt>
                <c:pt idx="1114">
                  <c:v>72.621729999999999</c:v>
                </c:pt>
                <c:pt idx="1115">
                  <c:v>72.695359999999994</c:v>
                </c:pt>
                <c:pt idx="1116">
                  <c:v>72.802090000000007</c:v>
                </c:pt>
                <c:pt idx="1117">
                  <c:v>72.916920000000005</c:v>
                </c:pt>
                <c:pt idx="1118">
                  <c:v>73.030690000000007</c:v>
                </c:pt>
                <c:pt idx="1119">
                  <c:v>73.138949999999994</c:v>
                </c:pt>
                <c:pt idx="1120">
                  <c:v>73.236310000000003</c:v>
                </c:pt>
                <c:pt idx="1121">
                  <c:v>73.315569999999994</c:v>
                </c:pt>
                <c:pt idx="1122">
                  <c:v>73.369739999999993</c:v>
                </c:pt>
                <c:pt idx="1123">
                  <c:v>73.395489999999995</c:v>
                </c:pt>
                <c:pt idx="1124">
                  <c:v>73.395610000000005</c:v>
                </c:pt>
                <c:pt idx="1125">
                  <c:v>73.379000000000005</c:v>
                </c:pt>
                <c:pt idx="1126">
                  <c:v>73.357960000000006</c:v>
                </c:pt>
                <c:pt idx="1127">
                  <c:v>73.344369999999998</c:v>
                </c:pt>
                <c:pt idx="1128">
                  <c:v>73.346080000000001</c:v>
                </c:pt>
                <c:pt idx="1129">
                  <c:v>73.365359999999995</c:v>
                </c:pt>
                <c:pt idx="1130">
                  <c:v>73.399630000000002</c:v>
                </c:pt>
                <c:pt idx="1131">
                  <c:v>73.443920000000006</c:v>
                </c:pt>
                <c:pt idx="1132">
                  <c:v>73.49306</c:v>
                </c:pt>
                <c:pt idx="1133">
                  <c:v>73.542860000000005</c:v>
                </c:pt>
                <c:pt idx="1134">
                  <c:v>73.589690000000004</c:v>
                </c:pt>
                <c:pt idx="1135">
                  <c:v>73.629580000000004</c:v>
                </c:pt>
                <c:pt idx="1136">
                  <c:v>73.658230000000003</c:v>
                </c:pt>
                <c:pt idx="1137">
                  <c:v>73.672129999999996</c:v>
                </c:pt>
                <c:pt idx="1138">
                  <c:v>73.670680000000004</c:v>
                </c:pt>
                <c:pt idx="1139">
                  <c:v>73.657880000000006</c:v>
                </c:pt>
                <c:pt idx="1140">
                  <c:v>73.642150000000001</c:v>
                </c:pt>
                <c:pt idx="1141">
                  <c:v>73.633690000000001</c:v>
                </c:pt>
                <c:pt idx="1142">
                  <c:v>73.640699999999995</c:v>
                </c:pt>
                <c:pt idx="1143">
                  <c:v>73.665809999999993</c:v>
                </c:pt>
                <c:pt idx="1144">
                  <c:v>73.70505</c:v>
                </c:pt>
                <c:pt idx="1145">
                  <c:v>73.749660000000006</c:v>
                </c:pt>
                <c:pt idx="1146">
                  <c:v>73.79034</c:v>
                </c:pt>
                <c:pt idx="1147">
                  <c:v>73.821560000000005</c:v>
                </c:pt>
                <c:pt idx="1148">
                  <c:v>73.843990000000005</c:v>
                </c:pt>
                <c:pt idx="1149">
                  <c:v>73.86345</c:v>
                </c:pt>
                <c:pt idx="1150">
                  <c:v>73.887309999999999</c:v>
                </c:pt>
                <c:pt idx="1151">
                  <c:v>73.920119999999997</c:v>
                </c:pt>
                <c:pt idx="1152">
                  <c:v>73.960579999999993</c:v>
                </c:pt>
                <c:pt idx="1153">
                  <c:v>74.001679999999993</c:v>
                </c:pt>
                <c:pt idx="1154">
                  <c:v>74.033670000000001</c:v>
                </c:pt>
                <c:pt idx="1155">
                  <c:v>74.048320000000004</c:v>
                </c:pt>
                <c:pt idx="1156">
                  <c:v>74.042270000000002</c:v>
                </c:pt>
                <c:pt idx="1157">
                  <c:v>74.017899999999997</c:v>
                </c:pt>
                <c:pt idx="1158">
                  <c:v>73.981859999999998</c:v>
                </c:pt>
                <c:pt idx="1159">
                  <c:v>73.941990000000004</c:v>
                </c:pt>
                <c:pt idx="1160">
                  <c:v>73.904889999999995</c:v>
                </c:pt>
                <c:pt idx="1161">
                  <c:v>73.874889999999994</c:v>
                </c:pt>
                <c:pt idx="1162">
                  <c:v>73.854389999999995</c:v>
                </c:pt>
                <c:pt idx="1163">
                  <c:v>73.845249999999993</c:v>
                </c:pt>
                <c:pt idx="1164">
                  <c:v>73.849310000000003</c:v>
                </c:pt>
                <c:pt idx="1165">
                  <c:v>73.867779999999996</c:v>
                </c:pt>
                <c:pt idx="1166">
                  <c:v>73.899860000000004</c:v>
                </c:pt>
                <c:pt idx="1167">
                  <c:v>73.941490000000002</c:v>
                </c:pt>
                <c:pt idx="1168">
                  <c:v>73.985879999999995</c:v>
                </c:pt>
                <c:pt idx="1169">
                  <c:v>74.025779999999997</c:v>
                </c:pt>
                <c:pt idx="1170">
                  <c:v>74.056629999999998</c:v>
                </c:pt>
                <c:pt idx="1171">
                  <c:v>74.079229999999995</c:v>
                </c:pt>
                <c:pt idx="1172">
                  <c:v>74.099800000000002</c:v>
                </c:pt>
                <c:pt idx="1173">
                  <c:v>74.127449999999996</c:v>
                </c:pt>
                <c:pt idx="1174">
                  <c:v>74.169740000000004</c:v>
                </c:pt>
                <c:pt idx="1175">
                  <c:v>74.228650000000002</c:v>
                </c:pt>
                <c:pt idx="1176">
                  <c:v>74.298940000000002</c:v>
                </c:pt>
                <c:pt idx="1177">
                  <c:v>74.369690000000006</c:v>
                </c:pt>
                <c:pt idx="1178">
                  <c:v>74.428539999999998</c:v>
                </c:pt>
                <c:pt idx="1179">
                  <c:v>74.466340000000002</c:v>
                </c:pt>
                <c:pt idx="1180">
                  <c:v>74.480379999999997</c:v>
                </c:pt>
                <c:pt idx="1181">
                  <c:v>74.474369999999993</c:v>
                </c:pt>
                <c:pt idx="1182">
                  <c:v>74.455920000000006</c:v>
                </c:pt>
                <c:pt idx="1183">
                  <c:v>74.432749999999999</c:v>
                </c:pt>
                <c:pt idx="1184">
                  <c:v>74.410269999999997</c:v>
                </c:pt>
                <c:pt idx="1185">
                  <c:v>74.390690000000006</c:v>
                </c:pt>
                <c:pt idx="1186">
                  <c:v>74.374589999999998</c:v>
                </c:pt>
                <c:pt idx="1187">
                  <c:v>74.362759999999994</c:v>
                </c:pt>
                <c:pt idx="1188">
                  <c:v>74.357230000000001</c:v>
                </c:pt>
                <c:pt idx="1189">
                  <c:v>74.360529999999997</c:v>
                </c:pt>
                <c:pt idx="1190">
                  <c:v>74.373469999999998</c:v>
                </c:pt>
                <c:pt idx="1191">
                  <c:v>74.393500000000003</c:v>
                </c:pt>
                <c:pt idx="1192">
                  <c:v>74.41431</c:v>
                </c:pt>
                <c:pt idx="1193">
                  <c:v>74.427930000000003</c:v>
                </c:pt>
                <c:pt idx="1194">
                  <c:v>74.428049999999999</c:v>
                </c:pt>
                <c:pt idx="1195">
                  <c:v>74.413359999999997</c:v>
                </c:pt>
                <c:pt idx="1196">
                  <c:v>74.388469999999998</c:v>
                </c:pt>
                <c:pt idx="1197">
                  <c:v>74.362030000000004</c:v>
                </c:pt>
                <c:pt idx="1198">
                  <c:v>74.34299</c:v>
                </c:pt>
                <c:pt idx="1199">
                  <c:v>74.336539999999999</c:v>
                </c:pt>
                <c:pt idx="1200">
                  <c:v>74.342160000000007</c:v>
                </c:pt>
                <c:pt idx="1201">
                  <c:v>74.354699999999994</c:v>
                </c:pt>
                <c:pt idx="1202">
                  <c:v>74.367890000000003</c:v>
                </c:pt>
                <c:pt idx="1203">
                  <c:v>74.378200000000007</c:v>
                </c:pt>
                <c:pt idx="1204">
                  <c:v>74.386989999999997</c:v>
                </c:pt>
                <c:pt idx="1205">
                  <c:v>74.399600000000007</c:v>
                </c:pt>
                <c:pt idx="1206">
                  <c:v>74.421999999999997</c:v>
                </c:pt>
                <c:pt idx="1207">
                  <c:v>74.456919999999997</c:v>
                </c:pt>
                <c:pt idx="1208">
                  <c:v>74.501310000000004</c:v>
                </c:pt>
                <c:pt idx="1209">
                  <c:v>74.54674</c:v>
                </c:pt>
                <c:pt idx="1210">
                  <c:v>74.582369999999997</c:v>
                </c:pt>
                <c:pt idx="1211">
                  <c:v>74.599119999999999</c:v>
                </c:pt>
                <c:pt idx="1212">
                  <c:v>74.593000000000004</c:v>
                </c:pt>
                <c:pt idx="1213">
                  <c:v>74.565929999999994</c:v>
                </c:pt>
                <c:pt idx="1214">
                  <c:v>74.524360000000001</c:v>
                </c:pt>
                <c:pt idx="1215">
                  <c:v>74.476410000000001</c:v>
                </c:pt>
                <c:pt idx="1216">
                  <c:v>74.42944</c:v>
                </c:pt>
                <c:pt idx="1217">
                  <c:v>74.388840000000002</c:v>
                </c:pt>
                <c:pt idx="1218">
                  <c:v>74.358429999999998</c:v>
                </c:pt>
                <c:pt idx="1219">
                  <c:v>74.341170000000005</c:v>
                </c:pt>
                <c:pt idx="1220">
                  <c:v>74.339690000000004</c:v>
                </c:pt>
                <c:pt idx="1221">
                  <c:v>74.355220000000003</c:v>
                </c:pt>
                <c:pt idx="1222">
                  <c:v>74.386309999999995</c:v>
                </c:pt>
                <c:pt idx="1223">
                  <c:v>74.427670000000006</c:v>
                </c:pt>
                <c:pt idx="1224">
                  <c:v>74.470770000000002</c:v>
                </c:pt>
                <c:pt idx="1225">
                  <c:v>74.506159999999994</c:v>
                </c:pt>
                <c:pt idx="1226">
                  <c:v>74.526820000000001</c:v>
                </c:pt>
                <c:pt idx="1227">
                  <c:v>74.530810000000002</c:v>
                </c:pt>
                <c:pt idx="1228">
                  <c:v>74.521780000000007</c:v>
                </c:pt>
                <c:pt idx="1229">
                  <c:v>74.506929999999997</c:v>
                </c:pt>
                <c:pt idx="1230">
                  <c:v>74.493390000000005</c:v>
                </c:pt>
                <c:pt idx="1231">
                  <c:v>74.484700000000004</c:v>
                </c:pt>
                <c:pt idx="1232">
                  <c:v>74.479500000000002</c:v>
                </c:pt>
                <c:pt idx="1233">
                  <c:v>74.472809999999996</c:v>
                </c:pt>
                <c:pt idx="1234">
                  <c:v>74.45917</c:v>
                </c:pt>
                <c:pt idx="1235">
                  <c:v>74.436149999999998</c:v>
                </c:pt>
                <c:pt idx="1236">
                  <c:v>74.405910000000006</c:v>
                </c:pt>
                <c:pt idx="1237">
                  <c:v>74.374309999999994</c:v>
                </c:pt>
                <c:pt idx="1238">
                  <c:v>74.347989999999996</c:v>
                </c:pt>
                <c:pt idx="1239">
                  <c:v>74.331249999999997</c:v>
                </c:pt>
                <c:pt idx="1240">
                  <c:v>74.324770000000001</c:v>
                </c:pt>
                <c:pt idx="1241">
                  <c:v>74.326539999999994</c:v>
                </c:pt>
                <c:pt idx="1242">
                  <c:v>74.334559999999996</c:v>
                </c:pt>
                <c:pt idx="1243">
                  <c:v>74.349459999999993</c:v>
                </c:pt>
                <c:pt idx="1244">
                  <c:v>74.374949999999998</c:v>
                </c:pt>
                <c:pt idx="1245">
                  <c:v>74.415890000000005</c:v>
                </c:pt>
                <c:pt idx="1246">
                  <c:v>74.474379999999996</c:v>
                </c:pt>
                <c:pt idx="1247">
                  <c:v>74.546360000000007</c:v>
                </c:pt>
                <c:pt idx="1248">
                  <c:v>74.620720000000006</c:v>
                </c:pt>
                <c:pt idx="1249">
                  <c:v>74.682000000000002</c:v>
                </c:pt>
                <c:pt idx="1250">
                  <c:v>74.715900000000005</c:v>
                </c:pt>
                <c:pt idx="1251">
                  <c:v>74.714920000000006</c:v>
                </c:pt>
                <c:pt idx="1252">
                  <c:v>74.681920000000005</c:v>
                </c:pt>
                <c:pt idx="1253">
                  <c:v>74.629360000000005</c:v>
                </c:pt>
                <c:pt idx="1254">
                  <c:v>74.574680000000001</c:v>
                </c:pt>
                <c:pt idx="1255">
                  <c:v>74.534149999999997</c:v>
                </c:pt>
                <c:pt idx="1256">
                  <c:v>74.517520000000005</c:v>
                </c:pt>
                <c:pt idx="1257">
                  <c:v>74.525890000000004</c:v>
                </c:pt>
                <c:pt idx="1258">
                  <c:v>74.553319999999999</c:v>
                </c:pt>
                <c:pt idx="1259">
                  <c:v>74.590800000000002</c:v>
                </c:pt>
                <c:pt idx="1260">
                  <c:v>74.630679999999998</c:v>
                </c:pt>
                <c:pt idx="1261">
                  <c:v>74.669229999999999</c:v>
                </c:pt>
                <c:pt idx="1262">
                  <c:v>74.706549999999993</c:v>
                </c:pt>
                <c:pt idx="1263">
                  <c:v>74.744600000000005</c:v>
                </c:pt>
                <c:pt idx="1264">
                  <c:v>74.784670000000006</c:v>
                </c:pt>
                <c:pt idx="1265">
                  <c:v>74.825860000000006</c:v>
                </c:pt>
                <c:pt idx="1266">
                  <c:v>74.865390000000005</c:v>
                </c:pt>
                <c:pt idx="1267">
                  <c:v>74.899990000000003</c:v>
                </c:pt>
                <c:pt idx="1268">
                  <c:v>74.927700000000002</c:v>
                </c:pt>
                <c:pt idx="1269">
                  <c:v>74.94838</c:v>
                </c:pt>
                <c:pt idx="1270">
                  <c:v>74.963419999999999</c:v>
                </c:pt>
                <c:pt idx="1271">
                  <c:v>74.974429999999998</c:v>
                </c:pt>
                <c:pt idx="1272">
                  <c:v>74.982240000000004</c:v>
                </c:pt>
                <c:pt idx="1273">
                  <c:v>74.986909999999995</c:v>
                </c:pt>
                <c:pt idx="1274">
                  <c:v>74.988429999999994</c:v>
                </c:pt>
                <c:pt idx="1275">
                  <c:v>74.987710000000007</c:v>
                </c:pt>
                <c:pt idx="1276">
                  <c:v>74.986980000000003</c:v>
                </c:pt>
                <c:pt idx="1277">
                  <c:v>74.988929999999996</c:v>
                </c:pt>
                <c:pt idx="1278">
                  <c:v>74.995270000000005</c:v>
                </c:pt>
                <c:pt idx="1279">
                  <c:v>75.005269999999996</c:v>
                </c:pt>
                <c:pt idx="1280">
                  <c:v>75.01576</c:v>
                </c:pt>
                <c:pt idx="1281">
                  <c:v>75.022319999999993</c:v>
                </c:pt>
                <c:pt idx="1282">
                  <c:v>75.021590000000003</c:v>
                </c:pt>
                <c:pt idx="1283">
                  <c:v>75.013109999999998</c:v>
                </c:pt>
                <c:pt idx="1284">
                  <c:v>74.999920000000003</c:v>
                </c:pt>
                <c:pt idx="1285">
                  <c:v>74.987170000000006</c:v>
                </c:pt>
                <c:pt idx="1286">
                  <c:v>74.979969999999994</c:v>
                </c:pt>
                <c:pt idx="1287">
                  <c:v>74.980959999999996</c:v>
                </c:pt>
                <c:pt idx="1288">
                  <c:v>74.989779999999996</c:v>
                </c:pt>
                <c:pt idx="1289">
                  <c:v>75.004059999999996</c:v>
                </c:pt>
                <c:pt idx="1290">
                  <c:v>75.021590000000003</c:v>
                </c:pt>
                <c:pt idx="1291">
                  <c:v>75.042190000000005</c:v>
                </c:pt>
                <c:pt idx="1292">
                  <c:v>75.068039999999996</c:v>
                </c:pt>
                <c:pt idx="1293">
                  <c:v>75.102130000000002</c:v>
                </c:pt>
                <c:pt idx="1294">
                  <c:v>75.145700000000005</c:v>
                </c:pt>
                <c:pt idx="1295">
                  <c:v>75.196430000000007</c:v>
                </c:pt>
                <c:pt idx="1296">
                  <c:v>75.248480000000001</c:v>
                </c:pt>
                <c:pt idx="1297">
                  <c:v>75.294740000000004</c:v>
                </c:pt>
                <c:pt idx="1298">
                  <c:v>75.330309999999997</c:v>
                </c:pt>
                <c:pt idx="1299">
                  <c:v>75.355159999999998</c:v>
                </c:pt>
                <c:pt idx="1300">
                  <c:v>75.374529999999993</c:v>
                </c:pt>
                <c:pt idx="1301">
                  <c:v>75.396320000000003</c:v>
                </c:pt>
                <c:pt idx="1302">
                  <c:v>75.426940000000002</c:v>
                </c:pt>
                <c:pt idx="1303">
                  <c:v>75.467699999999994</c:v>
                </c:pt>
                <c:pt idx="1304">
                  <c:v>75.513710000000003</c:v>
                </c:pt>
                <c:pt idx="1305">
                  <c:v>75.556089999999998</c:v>
                </c:pt>
                <c:pt idx="1306">
                  <c:v>75.586550000000003</c:v>
                </c:pt>
                <c:pt idx="1307">
                  <c:v>75.60163</c:v>
                </c:pt>
                <c:pt idx="1308">
                  <c:v>75.604889999999997</c:v>
                </c:pt>
                <c:pt idx="1309">
                  <c:v>75.605000000000004</c:v>
                </c:pt>
                <c:pt idx="1310">
                  <c:v>75.61148</c:v>
                </c:pt>
                <c:pt idx="1311">
                  <c:v>75.629760000000005</c:v>
                </c:pt>
                <c:pt idx="1312">
                  <c:v>75.658410000000003</c:v>
                </c:pt>
                <c:pt idx="1313">
                  <c:v>75.689840000000004</c:v>
                </c:pt>
                <c:pt idx="1314">
                  <c:v>75.714519999999993</c:v>
                </c:pt>
                <c:pt idx="1315">
                  <c:v>75.725980000000007</c:v>
                </c:pt>
                <c:pt idx="1316">
                  <c:v>75.72475</c:v>
                </c:pt>
                <c:pt idx="1317">
                  <c:v>75.718410000000006</c:v>
                </c:pt>
                <c:pt idx="1318">
                  <c:v>75.718609999999998</c:v>
                </c:pt>
                <c:pt idx="1319">
                  <c:v>75.735910000000004</c:v>
                </c:pt>
                <c:pt idx="1320">
                  <c:v>75.775530000000003</c:v>
                </c:pt>
                <c:pt idx="1321">
                  <c:v>75.835620000000006</c:v>
                </c:pt>
                <c:pt idx="1322">
                  <c:v>75.908739999999995</c:v>
                </c:pt>
                <c:pt idx="1323">
                  <c:v>75.985050000000001</c:v>
                </c:pt>
                <c:pt idx="1324">
                  <c:v>76.055840000000003</c:v>
                </c:pt>
                <c:pt idx="1325">
                  <c:v>76.115160000000003</c:v>
                </c:pt>
                <c:pt idx="1326">
                  <c:v>76.159739999999999</c:v>
                </c:pt>
                <c:pt idx="1327">
                  <c:v>76.187709999999996</c:v>
                </c:pt>
                <c:pt idx="1328">
                  <c:v>76.197850000000003</c:v>
                </c:pt>
                <c:pt idx="1329">
                  <c:v>76.189930000000004</c:v>
                </c:pt>
                <c:pt idx="1330">
                  <c:v>76.166510000000002</c:v>
                </c:pt>
                <c:pt idx="1331">
                  <c:v>76.134190000000004</c:v>
                </c:pt>
                <c:pt idx="1332">
                  <c:v>76.103269999999995</c:v>
                </c:pt>
                <c:pt idx="1333">
                  <c:v>76.085149999999999</c:v>
                </c:pt>
                <c:pt idx="1334">
                  <c:v>76.088120000000004</c:v>
                </c:pt>
                <c:pt idx="1335">
                  <c:v>76.114170000000001</c:v>
                </c:pt>
                <c:pt idx="1336">
                  <c:v>76.157889999999995</c:v>
                </c:pt>
                <c:pt idx="1337">
                  <c:v>76.208500000000001</c:v>
                </c:pt>
                <c:pt idx="1338">
                  <c:v>76.254400000000004</c:v>
                </c:pt>
                <c:pt idx="1339">
                  <c:v>76.287800000000004</c:v>
                </c:pt>
                <c:pt idx="1340">
                  <c:v>76.307810000000003</c:v>
                </c:pt>
                <c:pt idx="1341">
                  <c:v>76.320139999999995</c:v>
                </c:pt>
                <c:pt idx="1342">
                  <c:v>76.333510000000004</c:v>
                </c:pt>
                <c:pt idx="1343">
                  <c:v>76.354920000000007</c:v>
                </c:pt>
                <c:pt idx="1344">
                  <c:v>76.385990000000007</c:v>
                </c:pt>
                <c:pt idx="1345">
                  <c:v>76.422489999999996</c:v>
                </c:pt>
                <c:pt idx="1346">
                  <c:v>76.456969999999998</c:v>
                </c:pt>
                <c:pt idx="1347">
                  <c:v>76.483059999999995</c:v>
                </c:pt>
                <c:pt idx="1348">
                  <c:v>76.499210000000005</c:v>
                </c:pt>
                <c:pt idx="1349">
                  <c:v>76.509190000000004</c:v>
                </c:pt>
                <c:pt idx="1350">
                  <c:v>76.519909999999996</c:v>
                </c:pt>
                <c:pt idx="1351">
                  <c:v>76.536900000000003</c:v>
                </c:pt>
                <c:pt idx="1352">
                  <c:v>76.560850000000002</c:v>
                </c:pt>
                <c:pt idx="1353">
                  <c:v>76.586389999999994</c:v>
                </c:pt>
                <c:pt idx="1354">
                  <c:v>76.604230000000001</c:v>
                </c:pt>
                <c:pt idx="1355">
                  <c:v>76.605800000000002</c:v>
                </c:pt>
                <c:pt idx="1356">
                  <c:v>76.587249999999997</c:v>
                </c:pt>
                <c:pt idx="1357">
                  <c:v>76.551910000000007</c:v>
                </c:pt>
                <c:pt idx="1358">
                  <c:v>76.508949999999999</c:v>
                </c:pt>
                <c:pt idx="1359">
                  <c:v>76.469890000000007</c:v>
                </c:pt>
                <c:pt idx="1360">
                  <c:v>76.444270000000003</c:v>
                </c:pt>
                <c:pt idx="1361">
                  <c:v>76.43656</c:v>
                </c:pt>
                <c:pt idx="1362">
                  <c:v>76.445710000000005</c:v>
                </c:pt>
                <c:pt idx="1363">
                  <c:v>76.466920000000002</c:v>
                </c:pt>
                <c:pt idx="1364">
                  <c:v>76.494290000000007</c:v>
                </c:pt>
                <c:pt idx="1365">
                  <c:v>76.522989999999993</c:v>
                </c:pt>
                <c:pt idx="1366">
                  <c:v>76.550049999999999</c:v>
                </c:pt>
                <c:pt idx="1367">
                  <c:v>76.573599999999999</c:v>
                </c:pt>
                <c:pt idx="1368">
                  <c:v>76.592160000000007</c:v>
                </c:pt>
                <c:pt idx="1369">
                  <c:v>76.603930000000005</c:v>
                </c:pt>
                <c:pt idx="1370">
                  <c:v>76.607640000000004</c:v>
                </c:pt>
                <c:pt idx="1371">
                  <c:v>76.603520000000003</c:v>
                </c:pt>
                <c:pt idx="1372">
                  <c:v>76.594239999999999</c:v>
                </c:pt>
                <c:pt idx="1373">
                  <c:v>76.584400000000002</c:v>
                </c:pt>
                <c:pt idx="1374">
                  <c:v>76.578800000000001</c:v>
                </c:pt>
                <c:pt idx="1375">
                  <c:v>76.58032</c:v>
                </c:pt>
                <c:pt idx="1376">
                  <c:v>76.588369999999998</c:v>
                </c:pt>
                <c:pt idx="1377">
                  <c:v>76.599270000000004</c:v>
                </c:pt>
                <c:pt idx="1378">
                  <c:v>76.608099999999993</c:v>
                </c:pt>
                <c:pt idx="1379">
                  <c:v>76.611490000000003</c:v>
                </c:pt>
                <c:pt idx="1380">
                  <c:v>76.609669999999994</c:v>
                </c:pt>
                <c:pt idx="1381">
                  <c:v>76.606629999999996</c:v>
                </c:pt>
                <c:pt idx="1382">
                  <c:v>76.608180000000004</c:v>
                </c:pt>
                <c:pt idx="1383">
                  <c:v>76.619150000000005</c:v>
                </c:pt>
                <c:pt idx="1384">
                  <c:v>76.64076</c:v>
                </c:pt>
                <c:pt idx="1385">
                  <c:v>76.669960000000003</c:v>
                </c:pt>
                <c:pt idx="1386">
                  <c:v>76.700580000000002</c:v>
                </c:pt>
                <c:pt idx="1387">
                  <c:v>76.726190000000003</c:v>
                </c:pt>
                <c:pt idx="1388">
                  <c:v>76.742609999999999</c:v>
                </c:pt>
                <c:pt idx="1389">
                  <c:v>76.749369999999999</c:v>
                </c:pt>
                <c:pt idx="1390">
                  <c:v>76.749080000000006</c:v>
                </c:pt>
                <c:pt idx="1391">
                  <c:v>76.745509999999996</c:v>
                </c:pt>
                <c:pt idx="1392">
                  <c:v>76.741810000000001</c:v>
                </c:pt>
                <c:pt idx="1393">
                  <c:v>76.739199999999997</c:v>
                </c:pt>
                <c:pt idx="1394">
                  <c:v>76.737520000000004</c:v>
                </c:pt>
                <c:pt idx="1395">
                  <c:v>76.736369999999994</c:v>
                </c:pt>
                <c:pt idx="1396">
                  <c:v>76.736450000000005</c:v>
                </c:pt>
                <c:pt idx="1397">
                  <c:v>76.739540000000005</c:v>
                </c:pt>
                <c:pt idx="1398">
                  <c:v>76.747680000000003</c:v>
                </c:pt>
                <c:pt idx="1399">
                  <c:v>76.761409999999998</c:v>
                </c:pt>
                <c:pt idx="1400">
                  <c:v>76.778540000000007</c:v>
                </c:pt>
                <c:pt idx="1401">
                  <c:v>76.794510000000002</c:v>
                </c:pt>
                <c:pt idx="1402">
                  <c:v>76.803920000000005</c:v>
                </c:pt>
                <c:pt idx="1403">
                  <c:v>76.803089999999997</c:v>
                </c:pt>
                <c:pt idx="1404">
                  <c:v>76.792240000000007</c:v>
                </c:pt>
                <c:pt idx="1405">
                  <c:v>76.775869999999998</c:v>
                </c:pt>
                <c:pt idx="1406">
                  <c:v>76.761629999999997</c:v>
                </c:pt>
                <c:pt idx="1407">
                  <c:v>76.757679999999993</c:v>
                </c:pt>
                <c:pt idx="1408">
                  <c:v>76.769959999999998</c:v>
                </c:pt>
                <c:pt idx="1409">
                  <c:v>76.800389999999993</c:v>
                </c:pt>
                <c:pt idx="1410">
                  <c:v>76.846599999999995</c:v>
                </c:pt>
                <c:pt idx="1411">
                  <c:v>76.902810000000002</c:v>
                </c:pt>
                <c:pt idx="1412">
                  <c:v>76.961619999999996</c:v>
                </c:pt>
                <c:pt idx="1413">
                  <c:v>77.015879999999996</c:v>
                </c:pt>
                <c:pt idx="1414">
                  <c:v>77.059809999999999</c:v>
                </c:pt>
                <c:pt idx="1415">
                  <c:v>77.090130000000002</c:v>
                </c:pt>
                <c:pt idx="1416">
                  <c:v>77.106570000000005</c:v>
                </c:pt>
                <c:pt idx="1417">
                  <c:v>77.112260000000006</c:v>
                </c:pt>
                <c:pt idx="1418">
                  <c:v>77.113529999999997</c:v>
                </c:pt>
                <c:pt idx="1419">
                  <c:v>77.118549999999999</c:v>
                </c:pt>
                <c:pt idx="1420">
                  <c:v>77.135300000000001</c:v>
                </c:pt>
                <c:pt idx="1421">
                  <c:v>77.168689999999998</c:v>
                </c:pt>
                <c:pt idx="1422">
                  <c:v>77.218350000000001</c:v>
                </c:pt>
                <c:pt idx="1423">
                  <c:v>77.277860000000004</c:v>
                </c:pt>
                <c:pt idx="1424">
                  <c:v>77.336539999999999</c:v>
                </c:pt>
                <c:pt idx="1425">
                  <c:v>77.382940000000005</c:v>
                </c:pt>
                <c:pt idx="1426">
                  <c:v>77.409260000000003</c:v>
                </c:pt>
                <c:pt idx="1427">
                  <c:v>77.414249999999996</c:v>
                </c:pt>
                <c:pt idx="1428">
                  <c:v>77.403660000000002</c:v>
                </c:pt>
                <c:pt idx="1429">
                  <c:v>77.38749</c:v>
                </c:pt>
                <c:pt idx="1430">
                  <c:v>77.375529999999998</c:v>
                </c:pt>
                <c:pt idx="1431">
                  <c:v>77.37294</c:v>
                </c:pt>
                <c:pt idx="1432">
                  <c:v>77.378630000000001</c:v>
                </c:pt>
                <c:pt idx="1433">
                  <c:v>77.386179999999996</c:v>
                </c:pt>
                <c:pt idx="1434">
                  <c:v>77.388040000000004</c:v>
                </c:pt>
                <c:pt idx="1435">
                  <c:v>77.379720000000006</c:v>
                </c:pt>
                <c:pt idx="1436">
                  <c:v>77.362750000000005</c:v>
                </c:pt>
                <c:pt idx="1437">
                  <c:v>77.344309999999993</c:v>
                </c:pt>
                <c:pt idx="1438">
                  <c:v>77.334329999999994</c:v>
                </c:pt>
                <c:pt idx="1439">
                  <c:v>77.341059999999999</c:v>
                </c:pt>
                <c:pt idx="1440">
                  <c:v>77.367779999999996</c:v>
                </c:pt>
                <c:pt idx="1441">
                  <c:v>77.411720000000003</c:v>
                </c:pt>
                <c:pt idx="1442">
                  <c:v>77.465519999999998</c:v>
                </c:pt>
                <c:pt idx="1443">
                  <c:v>77.520480000000006</c:v>
                </c:pt>
                <c:pt idx="1444">
                  <c:v>77.569609999999997</c:v>
                </c:pt>
                <c:pt idx="1445">
                  <c:v>77.609179999999995</c:v>
                </c:pt>
                <c:pt idx="1446">
                  <c:v>77.63843</c:v>
                </c:pt>
                <c:pt idx="1447">
                  <c:v>77.658029999999997</c:v>
                </c:pt>
                <c:pt idx="1448">
                  <c:v>77.668819999999997</c:v>
                </c:pt>
                <c:pt idx="1449">
                  <c:v>77.671329999999998</c:v>
                </c:pt>
                <c:pt idx="1450">
                  <c:v>77.666830000000004</c:v>
                </c:pt>
                <c:pt idx="1451">
                  <c:v>77.658360000000002</c:v>
                </c:pt>
                <c:pt idx="1452">
                  <c:v>77.651079999999993</c:v>
                </c:pt>
                <c:pt idx="1453">
                  <c:v>77.651240000000001</c:v>
                </c:pt>
                <c:pt idx="1454">
                  <c:v>77.663470000000004</c:v>
                </c:pt>
                <c:pt idx="1455">
                  <c:v>77.68844</c:v>
                </c:pt>
                <c:pt idx="1456">
                  <c:v>77.721639999999994</c:v>
                </c:pt>
                <c:pt idx="1457">
                  <c:v>77.754549999999995</c:v>
                </c:pt>
                <c:pt idx="1458">
                  <c:v>77.777640000000005</c:v>
                </c:pt>
                <c:pt idx="1459">
                  <c:v>77.784059999999997</c:v>
                </c:pt>
                <c:pt idx="1460">
                  <c:v>77.771960000000007</c:v>
                </c:pt>
                <c:pt idx="1461">
                  <c:v>77.744870000000006</c:v>
                </c:pt>
                <c:pt idx="1462">
                  <c:v>77.709280000000007</c:v>
                </c:pt>
                <c:pt idx="1463">
                  <c:v>77.671819999999997</c:v>
                </c:pt>
                <c:pt idx="1464">
                  <c:v>77.636700000000005</c:v>
                </c:pt>
                <c:pt idx="1465">
                  <c:v>77.605360000000005</c:v>
                </c:pt>
                <c:pt idx="1466">
                  <c:v>77.577789999999993</c:v>
                </c:pt>
                <c:pt idx="1467">
                  <c:v>77.554789999999997</c:v>
                </c:pt>
                <c:pt idx="1468">
                  <c:v>77.539280000000005</c:v>
                </c:pt>
                <c:pt idx="1469">
                  <c:v>77.535629999999998</c:v>
                </c:pt>
                <c:pt idx="1470">
                  <c:v>77.547300000000007</c:v>
                </c:pt>
                <c:pt idx="1471">
                  <c:v>77.573890000000006</c:v>
                </c:pt>
                <c:pt idx="1472">
                  <c:v>77.609710000000007</c:v>
                </c:pt>
                <c:pt idx="1473">
                  <c:v>77.64479</c:v>
                </c:pt>
                <c:pt idx="1474">
                  <c:v>77.668549999999996</c:v>
                </c:pt>
                <c:pt idx="1475">
                  <c:v>77.674170000000004</c:v>
                </c:pt>
                <c:pt idx="1476">
                  <c:v>77.662090000000006</c:v>
                </c:pt>
                <c:pt idx="1477">
                  <c:v>77.640270000000001</c:v>
                </c:pt>
                <c:pt idx="1478">
                  <c:v>77.621160000000003</c:v>
                </c:pt>
                <c:pt idx="1479">
                  <c:v>77.616780000000006</c:v>
                </c:pt>
                <c:pt idx="1480">
                  <c:v>77.633870000000002</c:v>
                </c:pt>
                <c:pt idx="1481">
                  <c:v>77.671599999999998</c:v>
                </c:pt>
                <c:pt idx="1482">
                  <c:v>77.722340000000003</c:v>
                </c:pt>
                <c:pt idx="1483">
                  <c:v>77.775009999999995</c:v>
                </c:pt>
                <c:pt idx="1484">
                  <c:v>77.819730000000007</c:v>
                </c:pt>
                <c:pt idx="1485">
                  <c:v>77.850809999999996</c:v>
                </c:pt>
                <c:pt idx="1486">
                  <c:v>77.868290000000002</c:v>
                </c:pt>
                <c:pt idx="1487">
                  <c:v>77.876429999999999</c:v>
                </c:pt>
                <c:pt idx="1488">
                  <c:v>77.88158</c:v>
                </c:pt>
                <c:pt idx="1489">
                  <c:v>77.889799999999994</c:v>
                </c:pt>
                <c:pt idx="1490">
                  <c:v>77.905550000000005</c:v>
                </c:pt>
                <c:pt idx="1491">
                  <c:v>77.931529999999995</c:v>
                </c:pt>
                <c:pt idx="1492">
                  <c:v>77.96893</c:v>
                </c:pt>
                <c:pt idx="1493">
                  <c:v>78.017539999999997</c:v>
                </c:pt>
                <c:pt idx="1494">
                  <c:v>78.075180000000003</c:v>
                </c:pt>
                <c:pt idx="1495">
                  <c:v>78.137209999999996</c:v>
                </c:pt>
                <c:pt idx="1496">
                  <c:v>78.196640000000002</c:v>
                </c:pt>
                <c:pt idx="1497">
                  <c:v>78.245279999999994</c:v>
                </c:pt>
                <c:pt idx="1498">
                  <c:v>78.276240000000001</c:v>
                </c:pt>
                <c:pt idx="1499">
                  <c:v>78.286209999999997</c:v>
                </c:pt>
                <c:pt idx="1500">
                  <c:v>78.276910000000001</c:v>
                </c:pt>
                <c:pt idx="1501">
                  <c:v>78.254599999999996</c:v>
                </c:pt>
                <c:pt idx="1502">
                  <c:v>78.227639999999994</c:v>
                </c:pt>
                <c:pt idx="1503">
                  <c:v>78.203159999999997</c:v>
                </c:pt>
                <c:pt idx="1504">
                  <c:v>78.18468</c:v>
                </c:pt>
                <c:pt idx="1505">
                  <c:v>78.171229999999994</c:v>
                </c:pt>
                <c:pt idx="1506">
                  <c:v>78.158990000000003</c:v>
                </c:pt>
                <c:pt idx="1507">
                  <c:v>78.143950000000004</c:v>
                </c:pt>
                <c:pt idx="1508">
                  <c:v>78.124639999999999</c:v>
                </c:pt>
                <c:pt idx="1509">
                  <c:v>78.103200000000001</c:v>
                </c:pt>
                <c:pt idx="1510">
                  <c:v>78.084419999999994</c:v>
                </c:pt>
                <c:pt idx="1511">
                  <c:v>78.073430000000002</c:v>
                </c:pt>
                <c:pt idx="1512">
                  <c:v>78.073220000000006</c:v>
                </c:pt>
                <c:pt idx="1513">
                  <c:v>78.083290000000005</c:v>
                </c:pt>
                <c:pt idx="1514">
                  <c:v>78.099999999999994</c:v>
                </c:pt>
                <c:pt idx="1515">
                  <c:v>78.118179999999995</c:v>
                </c:pt>
                <c:pt idx="1516">
                  <c:v>78.133319999999998</c:v>
                </c:pt>
                <c:pt idx="1517">
                  <c:v>78.142849999999996</c:v>
                </c:pt>
                <c:pt idx="1518">
                  <c:v>78.145949999999999</c:v>
                </c:pt>
                <c:pt idx="1519">
                  <c:v>78.143140000000002</c:v>
                </c:pt>
                <c:pt idx="1520">
                  <c:v>78.134950000000003</c:v>
                </c:pt>
                <c:pt idx="1521">
                  <c:v>78.121809999999996</c:v>
                </c:pt>
                <c:pt idx="1522">
                  <c:v>78.104519999999994</c:v>
                </c:pt>
                <c:pt idx="1523">
                  <c:v>78.085099999999997</c:v>
                </c:pt>
                <c:pt idx="1524">
                  <c:v>78.067300000000003</c:v>
                </c:pt>
                <c:pt idx="1525">
                  <c:v>78.055769999999995</c:v>
                </c:pt>
                <c:pt idx="1526">
                  <c:v>78.054509999999993</c:v>
                </c:pt>
                <c:pt idx="1527">
                  <c:v>78.064639999999997</c:v>
                </c:pt>
                <c:pt idx="1528">
                  <c:v>78.083650000000006</c:v>
                </c:pt>
                <c:pt idx="1529">
                  <c:v>78.105940000000004</c:v>
                </c:pt>
                <c:pt idx="1530">
                  <c:v>78.125200000000007</c:v>
                </c:pt>
                <c:pt idx="1531">
                  <c:v>78.137270000000001</c:v>
                </c:pt>
                <c:pt idx="1532">
                  <c:v>78.142309999999995</c:v>
                </c:pt>
                <c:pt idx="1533">
                  <c:v>78.144819999999996</c:v>
                </c:pt>
                <c:pt idx="1534">
                  <c:v>78.151619999999994</c:v>
                </c:pt>
                <c:pt idx="1535">
                  <c:v>78.168629999999993</c:v>
                </c:pt>
                <c:pt idx="1536">
                  <c:v>78.197980000000001</c:v>
                </c:pt>
                <c:pt idx="1537">
                  <c:v>78.236680000000007</c:v>
                </c:pt>
                <c:pt idx="1538">
                  <c:v>78.277730000000005</c:v>
                </c:pt>
                <c:pt idx="1539">
                  <c:v>78.312820000000002</c:v>
                </c:pt>
                <c:pt idx="1540">
                  <c:v>78.335390000000004</c:v>
                </c:pt>
                <c:pt idx="1541">
                  <c:v>78.342830000000006</c:v>
                </c:pt>
                <c:pt idx="1542">
                  <c:v>78.336619999999996</c:v>
                </c:pt>
                <c:pt idx="1543">
                  <c:v>78.321029999999993</c:v>
                </c:pt>
                <c:pt idx="1544">
                  <c:v>78.300960000000003</c:v>
                </c:pt>
                <c:pt idx="1545">
                  <c:v>78.280079999999998</c:v>
                </c:pt>
                <c:pt idx="1546">
                  <c:v>78.260120000000001</c:v>
                </c:pt>
                <c:pt idx="1547">
                  <c:v>78.241320000000002</c:v>
                </c:pt>
                <c:pt idx="1548">
                  <c:v>78.223110000000005</c:v>
                </c:pt>
                <c:pt idx="1549">
                  <c:v>78.205039999999997</c:v>
                </c:pt>
                <c:pt idx="1550">
                  <c:v>78.186719999999994</c:v>
                </c:pt>
                <c:pt idx="1551">
                  <c:v>78.167720000000003</c:v>
                </c:pt>
                <c:pt idx="1552">
                  <c:v>78.147289999999998</c:v>
                </c:pt>
                <c:pt idx="1553">
                  <c:v>78.12482</c:v>
                </c:pt>
                <c:pt idx="1554">
                  <c:v>78.100390000000004</c:v>
                </c:pt>
                <c:pt idx="1555">
                  <c:v>78.075789999999998</c:v>
                </c:pt>
                <c:pt idx="1556">
                  <c:v>78.054590000000005</c:v>
                </c:pt>
                <c:pt idx="1557">
                  <c:v>78.04128</c:v>
                </c:pt>
                <c:pt idx="1558">
                  <c:v>78.039460000000005</c:v>
                </c:pt>
                <c:pt idx="1559">
                  <c:v>78.049989999999994</c:v>
                </c:pt>
                <c:pt idx="1560">
                  <c:v>78.070049999999995</c:v>
                </c:pt>
                <c:pt idx="1561">
                  <c:v>78.093620000000001</c:v>
                </c:pt>
                <c:pt idx="1562">
                  <c:v>78.113420000000005</c:v>
                </c:pt>
                <c:pt idx="1563">
                  <c:v>78.123249999999999</c:v>
                </c:pt>
                <c:pt idx="1564">
                  <c:v>78.12012</c:v>
                </c:pt>
                <c:pt idx="1565">
                  <c:v>78.104389999999995</c:v>
                </c:pt>
                <c:pt idx="1566">
                  <c:v>78.079009999999997</c:v>
                </c:pt>
                <c:pt idx="1567">
                  <c:v>78.047470000000004</c:v>
                </c:pt>
                <c:pt idx="1568">
                  <c:v>78.012190000000004</c:v>
                </c:pt>
                <c:pt idx="1569">
                  <c:v>77.973979999999997</c:v>
                </c:pt>
                <c:pt idx="1570">
                  <c:v>77.932720000000003</c:v>
                </c:pt>
                <c:pt idx="1571">
                  <c:v>77.888859999999994</c:v>
                </c:pt>
                <c:pt idx="1572">
                  <c:v>77.844470000000001</c:v>
                </c:pt>
                <c:pt idx="1573">
                  <c:v>77.803340000000006</c:v>
                </c:pt>
                <c:pt idx="1574">
                  <c:v>77.769689999999997</c:v>
                </c:pt>
                <c:pt idx="1575">
                  <c:v>77.746390000000005</c:v>
                </c:pt>
                <c:pt idx="1576">
                  <c:v>77.733410000000006</c:v>
                </c:pt>
                <c:pt idx="1577">
                  <c:v>77.727519999999998</c:v>
                </c:pt>
                <c:pt idx="1578">
                  <c:v>77.723460000000003</c:v>
                </c:pt>
                <c:pt idx="1579">
                  <c:v>77.71593</c:v>
                </c:pt>
                <c:pt idx="1580">
                  <c:v>77.701679999999996</c:v>
                </c:pt>
                <c:pt idx="1581">
                  <c:v>77.680400000000006</c:v>
                </c:pt>
                <c:pt idx="1582">
                  <c:v>77.654499999999999</c:v>
                </c:pt>
                <c:pt idx="1583">
                  <c:v>77.627709999999993</c:v>
                </c:pt>
                <c:pt idx="1584">
                  <c:v>77.603809999999996</c:v>
                </c:pt>
                <c:pt idx="1585">
                  <c:v>77.585310000000007</c:v>
                </c:pt>
                <c:pt idx="1586">
                  <c:v>77.573390000000003</c:v>
                </c:pt>
                <c:pt idx="1587">
                  <c:v>77.568039999999996</c:v>
                </c:pt>
                <c:pt idx="1588">
                  <c:v>77.568579999999997</c:v>
                </c:pt>
                <c:pt idx="1589">
                  <c:v>77.573719999999994</c:v>
                </c:pt>
                <c:pt idx="1590">
                  <c:v>77.581329999999994</c:v>
                </c:pt>
                <c:pt idx="1591">
                  <c:v>77.588409999999996</c:v>
                </c:pt>
                <c:pt idx="1592">
                  <c:v>77.591549999999998</c:v>
                </c:pt>
                <c:pt idx="1593">
                  <c:v>77.587940000000003</c:v>
                </c:pt>
                <c:pt idx="1594">
                  <c:v>77.576700000000002</c:v>
                </c:pt>
                <c:pt idx="1595">
                  <c:v>77.559600000000003</c:v>
                </c:pt>
                <c:pt idx="1596">
                  <c:v>77.540750000000003</c:v>
                </c:pt>
                <c:pt idx="1597">
                  <c:v>77.524910000000006</c:v>
                </c:pt>
                <c:pt idx="1598">
                  <c:v>77.515259999999998</c:v>
                </c:pt>
                <c:pt idx="1599">
                  <c:v>77.511709999999994</c:v>
                </c:pt>
                <c:pt idx="1600">
                  <c:v>77.510689999999997</c:v>
                </c:pt>
                <c:pt idx="1601">
                  <c:v>77.506789999999995</c:v>
                </c:pt>
                <c:pt idx="1602">
                  <c:v>77.495689999999996</c:v>
                </c:pt>
                <c:pt idx="1603">
                  <c:v>77.476650000000006</c:v>
                </c:pt>
                <c:pt idx="1604">
                  <c:v>77.453699999999998</c:v>
                </c:pt>
                <c:pt idx="1605">
                  <c:v>77.434370000000001</c:v>
                </c:pt>
                <c:pt idx="1606">
                  <c:v>77.426479999999998</c:v>
                </c:pt>
                <c:pt idx="1607">
                  <c:v>77.434650000000005</c:v>
                </c:pt>
                <c:pt idx="1608">
                  <c:v>77.457980000000006</c:v>
                </c:pt>
                <c:pt idx="1609">
                  <c:v>77.490189999999998</c:v>
                </c:pt>
                <c:pt idx="1610">
                  <c:v>77.521960000000007</c:v>
                </c:pt>
                <c:pt idx="1611">
                  <c:v>77.544820000000001</c:v>
                </c:pt>
                <c:pt idx="1612">
                  <c:v>77.554280000000006</c:v>
                </c:pt>
                <c:pt idx="1613">
                  <c:v>77.551240000000007</c:v>
                </c:pt>
                <c:pt idx="1614">
                  <c:v>77.540859999999995</c:v>
                </c:pt>
                <c:pt idx="1615">
                  <c:v>77.529979999999995</c:v>
                </c:pt>
                <c:pt idx="1616">
                  <c:v>77.524039999999999</c:v>
                </c:pt>
                <c:pt idx="1617">
                  <c:v>77.525019999999998</c:v>
                </c:pt>
                <c:pt idx="1618">
                  <c:v>77.531270000000006</c:v>
                </c:pt>
                <c:pt idx="1619">
                  <c:v>77.538640000000001</c:v>
                </c:pt>
                <c:pt idx="1620">
                  <c:v>77.542550000000006</c:v>
                </c:pt>
                <c:pt idx="1621">
                  <c:v>77.539569999999998</c:v>
                </c:pt>
                <c:pt idx="1622">
                  <c:v>77.52834</c:v>
                </c:pt>
                <c:pt idx="1623">
                  <c:v>77.509609999999995</c:v>
                </c:pt>
                <c:pt idx="1624">
                  <c:v>77.486009999999993</c:v>
                </c:pt>
                <c:pt idx="1625">
                  <c:v>77.461690000000004</c:v>
                </c:pt>
                <c:pt idx="1626">
                  <c:v>77.441950000000006</c:v>
                </c:pt>
                <c:pt idx="1627">
                  <c:v>77.432720000000003</c:v>
                </c:pt>
                <c:pt idx="1628">
                  <c:v>77.439220000000006</c:v>
                </c:pt>
                <c:pt idx="1629">
                  <c:v>77.464200000000005</c:v>
                </c:pt>
                <c:pt idx="1630">
                  <c:v>77.506360000000001</c:v>
                </c:pt>
                <c:pt idx="1631">
                  <c:v>77.559489999999997</c:v>
                </c:pt>
                <c:pt idx="1632">
                  <c:v>77.613849999999999</c:v>
                </c:pt>
                <c:pt idx="1633">
                  <c:v>77.658940000000001</c:v>
                </c:pt>
                <c:pt idx="1634">
                  <c:v>77.687160000000006</c:v>
                </c:pt>
                <c:pt idx="1635">
                  <c:v>77.696740000000005</c:v>
                </c:pt>
                <c:pt idx="1636">
                  <c:v>77.692539999999994</c:v>
                </c:pt>
                <c:pt idx="1637">
                  <c:v>77.684010000000001</c:v>
                </c:pt>
                <c:pt idx="1638">
                  <c:v>77.681240000000003</c:v>
                </c:pt>
                <c:pt idx="1639">
                  <c:v>77.690839999999994</c:v>
                </c:pt>
                <c:pt idx="1640">
                  <c:v>77.713310000000007</c:v>
                </c:pt>
                <c:pt idx="1641">
                  <c:v>77.743359999999996</c:v>
                </c:pt>
                <c:pt idx="1642">
                  <c:v>77.772580000000005</c:v>
                </c:pt>
                <c:pt idx="1643">
                  <c:v>77.793369999999996</c:v>
                </c:pt>
                <c:pt idx="1644">
                  <c:v>77.802279999999996</c:v>
                </c:pt>
                <c:pt idx="1645">
                  <c:v>77.801060000000007</c:v>
                </c:pt>
                <c:pt idx="1646">
                  <c:v>77.795410000000004</c:v>
                </c:pt>
                <c:pt idx="1647">
                  <c:v>77.792230000000004</c:v>
                </c:pt>
                <c:pt idx="1648">
                  <c:v>77.796959999999999</c:v>
                </c:pt>
                <c:pt idx="1649">
                  <c:v>77.812079999999995</c:v>
                </c:pt>
                <c:pt idx="1650">
                  <c:v>77.837519999999998</c:v>
                </c:pt>
                <c:pt idx="1651">
                  <c:v>77.871930000000006</c:v>
                </c:pt>
                <c:pt idx="1652">
                  <c:v>77.913979999999995</c:v>
                </c:pt>
                <c:pt idx="1653">
                  <c:v>77.962599999999995</c:v>
                </c:pt>
                <c:pt idx="1654">
                  <c:v>78.016180000000006</c:v>
                </c:pt>
                <c:pt idx="1655">
                  <c:v>78.071650000000005</c:v>
                </c:pt>
                <c:pt idx="1656">
                  <c:v>78.123859999999993</c:v>
                </c:pt>
                <c:pt idx="1657">
                  <c:v>78.166870000000003</c:v>
                </c:pt>
                <c:pt idx="1658">
                  <c:v>78.195800000000006</c:v>
                </c:pt>
                <c:pt idx="1659">
                  <c:v>78.209010000000006</c:v>
                </c:pt>
                <c:pt idx="1660">
                  <c:v>78.208979999999997</c:v>
                </c:pt>
                <c:pt idx="1661">
                  <c:v>78.201279999999997</c:v>
                </c:pt>
                <c:pt idx="1662">
                  <c:v>78.191919999999996</c:v>
                </c:pt>
                <c:pt idx="1663">
                  <c:v>78.18459</c:v>
                </c:pt>
                <c:pt idx="1664">
                  <c:v>78.179140000000004</c:v>
                </c:pt>
                <c:pt idx="1665">
                  <c:v>78.17165</c:v>
                </c:pt>
                <c:pt idx="1666">
                  <c:v>78.157420000000002</c:v>
                </c:pt>
                <c:pt idx="1667">
                  <c:v>78.133539999999996</c:v>
                </c:pt>
                <c:pt idx="1668">
                  <c:v>78.101489999999998</c:v>
                </c:pt>
                <c:pt idx="1669">
                  <c:v>78.067019999999999</c:v>
                </c:pt>
                <c:pt idx="1670">
                  <c:v>78.038359999999997</c:v>
                </c:pt>
                <c:pt idx="1671">
                  <c:v>78.022859999999994</c:v>
                </c:pt>
                <c:pt idx="1672">
                  <c:v>78.024460000000005</c:v>
                </c:pt>
                <c:pt idx="1673">
                  <c:v>78.042420000000007</c:v>
                </c:pt>
                <c:pt idx="1674">
                  <c:v>78.072059999999993</c:v>
                </c:pt>
                <c:pt idx="1675">
                  <c:v>78.106579999999994</c:v>
                </c:pt>
                <c:pt idx="1676">
                  <c:v>78.139200000000002</c:v>
                </c:pt>
                <c:pt idx="1677">
                  <c:v>78.16422</c:v>
                </c:pt>
                <c:pt idx="1678">
                  <c:v>78.177509999999998</c:v>
                </c:pt>
                <c:pt idx="1679">
                  <c:v>78.176460000000006</c:v>
                </c:pt>
                <c:pt idx="1680">
                  <c:v>78.160319999999999</c:v>
                </c:pt>
                <c:pt idx="1681">
                  <c:v>78.130989999999997</c:v>
                </c:pt>
                <c:pt idx="1682">
                  <c:v>78.093959999999996</c:v>
                </c:pt>
                <c:pt idx="1683">
                  <c:v>78.058359999999993</c:v>
                </c:pt>
                <c:pt idx="1684">
                  <c:v>78.035259999999994</c:v>
                </c:pt>
                <c:pt idx="1685">
                  <c:v>78.034480000000002</c:v>
                </c:pt>
                <c:pt idx="1686">
                  <c:v>78.060869999999994</c:v>
                </c:pt>
                <c:pt idx="1687">
                  <c:v>78.111739999999998</c:v>
                </c:pt>
                <c:pt idx="1688">
                  <c:v>78.177350000000004</c:v>
                </c:pt>
                <c:pt idx="1689">
                  <c:v>78.244110000000006</c:v>
                </c:pt>
                <c:pt idx="1690">
                  <c:v>78.299980000000005</c:v>
                </c:pt>
                <c:pt idx="1691">
                  <c:v>78.338989999999995</c:v>
                </c:pt>
                <c:pt idx="1692">
                  <c:v>78.363370000000003</c:v>
                </c:pt>
                <c:pt idx="1693">
                  <c:v>78.381680000000003</c:v>
                </c:pt>
                <c:pt idx="1694">
                  <c:v>78.404179999999997</c:v>
                </c:pt>
                <c:pt idx="1695">
                  <c:v>78.437349999999995</c:v>
                </c:pt>
                <c:pt idx="1696">
                  <c:v>78.480590000000007</c:v>
                </c:pt>
                <c:pt idx="1697">
                  <c:v>78.52646</c:v>
                </c:pt>
                <c:pt idx="1698">
                  <c:v>78.564049999999995</c:v>
                </c:pt>
                <c:pt idx="1699">
                  <c:v>78.58426</c:v>
                </c:pt>
                <c:pt idx="1700">
                  <c:v>78.583640000000003</c:v>
                </c:pt>
                <c:pt idx="1701">
                  <c:v>78.565439999999995</c:v>
                </c:pt>
                <c:pt idx="1702">
                  <c:v>78.53716</c:v>
                </c:pt>
                <c:pt idx="1703">
                  <c:v>78.506370000000004</c:v>
                </c:pt>
                <c:pt idx="1704">
                  <c:v>78.477069999999998</c:v>
                </c:pt>
                <c:pt idx="1705">
                  <c:v>78.448599999999999</c:v>
                </c:pt>
                <c:pt idx="1706">
                  <c:v>78.417479999999998</c:v>
                </c:pt>
                <c:pt idx="1707">
                  <c:v>78.381</c:v>
                </c:pt>
                <c:pt idx="1708">
                  <c:v>78.340440000000001</c:v>
                </c:pt>
                <c:pt idx="1709">
                  <c:v>78.302049999999994</c:v>
                </c:pt>
                <c:pt idx="1710">
                  <c:v>78.274860000000004</c:v>
                </c:pt>
                <c:pt idx="1711">
                  <c:v>78.266829999999999</c:v>
                </c:pt>
                <c:pt idx="1712">
                  <c:v>78.281139999999994</c:v>
                </c:pt>
                <c:pt idx="1713">
                  <c:v>78.314509999999999</c:v>
                </c:pt>
                <c:pt idx="1714">
                  <c:v>78.358720000000005</c:v>
                </c:pt>
                <c:pt idx="1715">
                  <c:v>78.404049999999998</c:v>
                </c:pt>
                <c:pt idx="1716">
                  <c:v>78.443340000000006</c:v>
                </c:pt>
                <c:pt idx="1717">
                  <c:v>78.474029999999999</c:v>
                </c:pt>
                <c:pt idx="1718">
                  <c:v>78.49776</c:v>
                </c:pt>
                <c:pt idx="1719">
                  <c:v>78.517619999999994</c:v>
                </c:pt>
                <c:pt idx="1720">
                  <c:v>78.534869999999998</c:v>
                </c:pt>
                <c:pt idx="1721">
                  <c:v>78.5471</c:v>
                </c:pt>
                <c:pt idx="1722">
                  <c:v>78.548779999999994</c:v>
                </c:pt>
                <c:pt idx="1723">
                  <c:v>78.533940000000001</c:v>
                </c:pt>
                <c:pt idx="1724">
                  <c:v>78.499780000000001</c:v>
                </c:pt>
                <c:pt idx="1725">
                  <c:v>78.448670000000007</c:v>
                </c:pt>
                <c:pt idx="1726">
                  <c:v>78.388229999999993</c:v>
                </c:pt>
                <c:pt idx="1727">
                  <c:v>78.328760000000003</c:v>
                </c:pt>
                <c:pt idx="1728">
                  <c:v>78.279640000000001</c:v>
                </c:pt>
                <c:pt idx="1729">
                  <c:v>78.246399999999994</c:v>
                </c:pt>
                <c:pt idx="1730">
                  <c:v>78.229399999999998</c:v>
                </c:pt>
                <c:pt idx="1731">
                  <c:v>78.224729999999994</c:v>
                </c:pt>
                <c:pt idx="1732">
                  <c:v>78.226669999999999</c:v>
                </c:pt>
                <c:pt idx="1733">
                  <c:v>78.230059999999995</c:v>
                </c:pt>
                <c:pt idx="1734">
                  <c:v>78.232169999999996</c:v>
                </c:pt>
                <c:pt idx="1735">
                  <c:v>78.232849999999999</c:v>
                </c:pt>
                <c:pt idx="1736">
                  <c:v>78.234229999999997</c:v>
                </c:pt>
                <c:pt idx="1737">
                  <c:v>78.239750000000001</c:v>
                </c:pt>
                <c:pt idx="1738">
                  <c:v>78.253450000000001</c:v>
                </c:pt>
                <c:pt idx="1739">
                  <c:v>78.279660000000007</c:v>
                </c:pt>
                <c:pt idx="1740">
                  <c:v>78.322659999999999</c:v>
                </c:pt>
                <c:pt idx="1741">
                  <c:v>78.385689999999997</c:v>
                </c:pt>
                <c:pt idx="1742">
                  <c:v>78.469710000000006</c:v>
                </c:pt>
                <c:pt idx="1743">
                  <c:v>78.571899999999999</c:v>
                </c:pt>
                <c:pt idx="1744">
                  <c:v>78.685180000000003</c:v>
                </c:pt>
                <c:pt idx="1745">
                  <c:v>78.798789999999997</c:v>
                </c:pt>
                <c:pt idx="1746">
                  <c:v>78.900509999999997</c:v>
                </c:pt>
                <c:pt idx="1747">
                  <c:v>78.979690000000005</c:v>
                </c:pt>
                <c:pt idx="1748">
                  <c:v>79.030079999999998</c:v>
                </c:pt>
                <c:pt idx="1749">
                  <c:v>79.051190000000005</c:v>
                </c:pt>
                <c:pt idx="1750">
                  <c:v>79.047899999999998</c:v>
                </c:pt>
                <c:pt idx="1751">
                  <c:v>79.028469999999999</c:v>
                </c:pt>
                <c:pt idx="1752">
                  <c:v>79.002039999999994</c:v>
                </c:pt>
                <c:pt idx="1753">
                  <c:v>78.976399999999998</c:v>
                </c:pt>
                <c:pt idx="1754">
                  <c:v>78.957009999999997</c:v>
                </c:pt>
                <c:pt idx="1755">
                  <c:v>78.946730000000002</c:v>
                </c:pt>
                <c:pt idx="1756">
                  <c:v>78.946640000000002</c:v>
                </c:pt>
                <c:pt idx="1757">
                  <c:v>78.956389999999999</c:v>
                </c:pt>
                <c:pt idx="1758">
                  <c:v>78.97466</c:v>
                </c:pt>
                <c:pt idx="1759">
                  <c:v>78.99915</c:v>
                </c:pt>
                <c:pt idx="1760">
                  <c:v>79.026899999999998</c:v>
                </c:pt>
                <c:pt idx="1761">
                  <c:v>79.055030000000002</c:v>
                </c:pt>
                <c:pt idx="1762">
                  <c:v>79.081580000000002</c:v>
                </c:pt>
                <c:pt idx="1763">
                  <c:v>79.106399999999994</c:v>
                </c:pt>
                <c:pt idx="1764">
                  <c:v>79.131240000000005</c:v>
                </c:pt>
                <c:pt idx="1765">
                  <c:v>79.158929999999998</c:v>
                </c:pt>
                <c:pt idx="1766">
                  <c:v>79.191670000000002</c:v>
                </c:pt>
                <c:pt idx="1767">
                  <c:v>79.229680000000002</c:v>
                </c:pt>
                <c:pt idx="1768">
                  <c:v>79.270259999999993</c:v>
                </c:pt>
                <c:pt idx="1769">
                  <c:v>79.308589999999995</c:v>
                </c:pt>
                <c:pt idx="1770">
                  <c:v>79.339290000000005</c:v>
                </c:pt>
                <c:pt idx="1771">
                  <c:v>79.358890000000002</c:v>
                </c:pt>
                <c:pt idx="1772">
                  <c:v>79.367260000000002</c:v>
                </c:pt>
                <c:pt idx="1773">
                  <c:v>79.368020000000001</c:v>
                </c:pt>
                <c:pt idx="1774">
                  <c:v>79.367320000000007</c:v>
                </c:pt>
                <c:pt idx="1775">
                  <c:v>79.371979999999994</c:v>
                </c:pt>
                <c:pt idx="1776">
                  <c:v>79.387370000000004</c:v>
                </c:pt>
                <c:pt idx="1777">
                  <c:v>79.416340000000005</c:v>
                </c:pt>
                <c:pt idx="1778">
                  <c:v>79.458690000000004</c:v>
                </c:pt>
                <c:pt idx="1779">
                  <c:v>79.511780000000002</c:v>
                </c:pt>
                <c:pt idx="1780">
                  <c:v>79.571129999999997</c:v>
                </c:pt>
                <c:pt idx="1781">
                  <c:v>79.630939999999995</c:v>
                </c:pt>
                <c:pt idx="1782">
                  <c:v>79.684640000000002</c:v>
                </c:pt>
                <c:pt idx="1783">
                  <c:v>79.725549999999998</c:v>
                </c:pt>
                <c:pt idx="1784">
                  <c:v>79.748189999999994</c:v>
                </c:pt>
                <c:pt idx="1785">
                  <c:v>79.75009</c:v>
                </c:pt>
                <c:pt idx="1786">
                  <c:v>79.73321</c:v>
                </c:pt>
                <c:pt idx="1787">
                  <c:v>79.704390000000004</c:v>
                </c:pt>
                <c:pt idx="1788">
                  <c:v>79.674120000000002</c:v>
                </c:pt>
                <c:pt idx="1789">
                  <c:v>79.653559999999999</c:v>
                </c:pt>
                <c:pt idx="1790">
                  <c:v>79.650720000000007</c:v>
                </c:pt>
                <c:pt idx="1791">
                  <c:v>79.667879999999997</c:v>
                </c:pt>
                <c:pt idx="1792">
                  <c:v>79.700609999999998</c:v>
                </c:pt>
                <c:pt idx="1793">
                  <c:v>79.739750000000001</c:v>
                </c:pt>
                <c:pt idx="1794">
                  <c:v>79.774979999999999</c:v>
                </c:pt>
                <c:pt idx="1795">
                  <c:v>79.799040000000005</c:v>
                </c:pt>
                <c:pt idx="1796">
                  <c:v>79.810209999999998</c:v>
                </c:pt>
                <c:pt idx="1797">
                  <c:v>79.812489999999997</c:v>
                </c:pt>
                <c:pt idx="1798">
                  <c:v>79.813140000000004</c:v>
                </c:pt>
                <c:pt idx="1799">
                  <c:v>79.818969999999993</c:v>
                </c:pt>
                <c:pt idx="1800">
                  <c:v>79.833359999999999</c:v>
                </c:pt>
                <c:pt idx="1801">
                  <c:v>79.855199999999996</c:v>
                </c:pt>
                <c:pt idx="1802">
                  <c:v>79.880070000000003</c:v>
                </c:pt>
                <c:pt idx="1803">
                  <c:v>79.903040000000004</c:v>
                </c:pt>
                <c:pt idx="1804">
                  <c:v>79.921490000000006</c:v>
                </c:pt>
                <c:pt idx="1805">
                  <c:v>79.936329999999998</c:v>
                </c:pt>
                <c:pt idx="1806">
                  <c:v>79.95138</c:v>
                </c:pt>
                <c:pt idx="1807">
                  <c:v>79.970950000000002</c:v>
                </c:pt>
                <c:pt idx="1808">
                  <c:v>79.997640000000004</c:v>
                </c:pt>
                <c:pt idx="1809">
                  <c:v>80.030600000000007</c:v>
                </c:pt>
                <c:pt idx="1810">
                  <c:v>80.066199999999995</c:v>
                </c:pt>
                <c:pt idx="1811">
                  <c:v>80.099000000000004</c:v>
                </c:pt>
                <c:pt idx="1812">
                  <c:v>80.125100000000003</c:v>
                </c:pt>
                <c:pt idx="1813">
                  <c:v>80.142700000000005</c:v>
                </c:pt>
                <c:pt idx="1814">
                  <c:v>80.153199999999998</c:v>
                </c:pt>
                <c:pt idx="1815">
                  <c:v>80.16</c:v>
                </c:pt>
                <c:pt idx="1816">
                  <c:v>80.167199999999994</c:v>
                </c:pt>
                <c:pt idx="1817">
                  <c:v>80.178100000000001</c:v>
                </c:pt>
                <c:pt idx="1818">
                  <c:v>80.1952</c:v>
                </c:pt>
                <c:pt idx="1819">
                  <c:v>80.220100000000002</c:v>
                </c:pt>
                <c:pt idx="1820">
                  <c:v>80.253900000000002</c:v>
                </c:pt>
                <c:pt idx="1821">
                  <c:v>80.296899999999994</c:v>
                </c:pt>
                <c:pt idx="1822">
                  <c:v>80.348699999999994</c:v>
                </c:pt>
                <c:pt idx="1823">
                  <c:v>80.406899999999993</c:v>
                </c:pt>
                <c:pt idx="1824">
                  <c:v>80.467200000000005</c:v>
                </c:pt>
                <c:pt idx="1825">
                  <c:v>80.523899999999998</c:v>
                </c:pt>
                <c:pt idx="1826">
                  <c:v>80.570999999999998</c:v>
                </c:pt>
                <c:pt idx="1827">
                  <c:v>80.603999999999999</c:v>
                </c:pt>
                <c:pt idx="1828">
                  <c:v>80.620900000000006</c:v>
                </c:pt>
                <c:pt idx="1829">
                  <c:v>80.622699999999995</c:v>
                </c:pt>
                <c:pt idx="1830">
                  <c:v>80.612300000000005</c:v>
                </c:pt>
                <c:pt idx="1831">
                  <c:v>80.593199999999996</c:v>
                </c:pt>
                <c:pt idx="1832">
                  <c:v>80.568100000000001</c:v>
                </c:pt>
                <c:pt idx="1833">
                  <c:v>80.539000000000001</c:v>
                </c:pt>
                <c:pt idx="1834">
                  <c:v>80.507099999999994</c:v>
                </c:pt>
                <c:pt idx="1835">
                  <c:v>80.474100000000007</c:v>
                </c:pt>
                <c:pt idx="1836">
                  <c:v>80.442499999999995</c:v>
                </c:pt>
                <c:pt idx="1837">
                  <c:v>80.4161</c:v>
                </c:pt>
                <c:pt idx="1838">
                  <c:v>80.398600000000002</c:v>
                </c:pt>
                <c:pt idx="1839">
                  <c:v>80.392899999999997</c:v>
                </c:pt>
                <c:pt idx="1840">
                  <c:v>80.400300000000001</c:v>
                </c:pt>
                <c:pt idx="1841">
                  <c:v>80.420100000000005</c:v>
                </c:pt>
                <c:pt idx="1842">
                  <c:v>80.450599999999994</c:v>
                </c:pt>
                <c:pt idx="1843">
                  <c:v>80.489500000000007</c:v>
                </c:pt>
                <c:pt idx="1844">
                  <c:v>80.534599999999998</c:v>
                </c:pt>
                <c:pt idx="1845">
                  <c:v>80.583299999999994</c:v>
                </c:pt>
                <c:pt idx="1846">
                  <c:v>80.632199999999997</c:v>
                </c:pt>
                <c:pt idx="1847">
                  <c:v>80.6768</c:v>
                </c:pt>
                <c:pt idx="1848">
                  <c:v>80.7119</c:v>
                </c:pt>
                <c:pt idx="1849">
                  <c:v>80.733400000000003</c:v>
                </c:pt>
                <c:pt idx="1850">
                  <c:v>80.739999999999995</c:v>
                </c:pt>
                <c:pt idx="1851">
                  <c:v>80.734399999999994</c:v>
                </c:pt>
                <c:pt idx="1852">
                  <c:v>80.723299999999995</c:v>
                </c:pt>
                <c:pt idx="1853">
                  <c:v>80.715100000000007</c:v>
                </c:pt>
                <c:pt idx="1854">
                  <c:v>80.716700000000003</c:v>
                </c:pt>
                <c:pt idx="1855">
                  <c:v>80.731200000000001</c:v>
                </c:pt>
                <c:pt idx="1856">
                  <c:v>80.756100000000004</c:v>
                </c:pt>
                <c:pt idx="1857">
                  <c:v>80.784400000000005</c:v>
                </c:pt>
                <c:pt idx="1858">
                  <c:v>80.807900000000004</c:v>
                </c:pt>
                <c:pt idx="1859">
                  <c:v>80.8202</c:v>
                </c:pt>
                <c:pt idx="1860">
                  <c:v>80.819199999999995</c:v>
                </c:pt>
                <c:pt idx="1861">
                  <c:v>80.807500000000005</c:v>
                </c:pt>
                <c:pt idx="1862">
                  <c:v>80.790700000000001</c:v>
                </c:pt>
                <c:pt idx="1863">
                  <c:v>80.7744</c:v>
                </c:pt>
                <c:pt idx="1864">
                  <c:v>80.762</c:v>
                </c:pt>
                <c:pt idx="1865">
                  <c:v>80.753799999999998</c:v>
                </c:pt>
                <c:pt idx="1866">
                  <c:v>80.748199999999997</c:v>
                </c:pt>
                <c:pt idx="1867">
                  <c:v>80.743300000000005</c:v>
                </c:pt>
                <c:pt idx="1868">
                  <c:v>80.738799999999998</c:v>
                </c:pt>
                <c:pt idx="1869">
                  <c:v>80.736199999999997</c:v>
                </c:pt>
                <c:pt idx="1870">
                  <c:v>80.737399999999994</c:v>
                </c:pt>
                <c:pt idx="1871">
                  <c:v>80.742900000000006</c:v>
                </c:pt>
                <c:pt idx="1872">
                  <c:v>80.750399999999999</c:v>
                </c:pt>
                <c:pt idx="1873">
                  <c:v>80.754999999999995</c:v>
                </c:pt>
                <c:pt idx="1874">
                  <c:v>80.750600000000006</c:v>
                </c:pt>
                <c:pt idx="1875">
                  <c:v>80.733099999999993</c:v>
                </c:pt>
                <c:pt idx="1876">
                  <c:v>80.701700000000002</c:v>
                </c:pt>
                <c:pt idx="1877">
                  <c:v>80.660200000000003</c:v>
                </c:pt>
                <c:pt idx="1878">
                  <c:v>80.614900000000006</c:v>
                </c:pt>
                <c:pt idx="1879">
                  <c:v>80.572199999999995</c:v>
                </c:pt>
                <c:pt idx="1880">
                  <c:v>80.536199999999994</c:v>
                </c:pt>
                <c:pt idx="1881">
                  <c:v>80.507199999999997</c:v>
                </c:pt>
                <c:pt idx="1882">
                  <c:v>80.483199999999997</c:v>
                </c:pt>
                <c:pt idx="1883">
                  <c:v>80.461200000000005</c:v>
                </c:pt>
                <c:pt idx="1884">
                  <c:v>80.4405</c:v>
                </c:pt>
                <c:pt idx="1885">
                  <c:v>80.423299999999998</c:v>
                </c:pt>
                <c:pt idx="1886">
                  <c:v>80.413899999999998</c:v>
                </c:pt>
                <c:pt idx="1887">
                  <c:v>80.417100000000005</c:v>
                </c:pt>
                <c:pt idx="1888">
                  <c:v>80.435100000000006</c:v>
                </c:pt>
                <c:pt idx="1889">
                  <c:v>80.466399999999993</c:v>
                </c:pt>
                <c:pt idx="1890">
                  <c:v>80.505200000000002</c:v>
                </c:pt>
                <c:pt idx="1891">
                  <c:v>80.543599999999998</c:v>
                </c:pt>
                <c:pt idx="1892">
                  <c:v>80.573800000000006</c:v>
                </c:pt>
                <c:pt idx="1893">
                  <c:v>80.5899</c:v>
                </c:pt>
                <c:pt idx="1894">
                  <c:v>80.5899</c:v>
                </c:pt>
                <c:pt idx="1895">
                  <c:v>80.5749</c:v>
                </c:pt>
                <c:pt idx="1896">
                  <c:v>80.548299999999998</c:v>
                </c:pt>
                <c:pt idx="1897">
                  <c:v>80.514799999999994</c:v>
                </c:pt>
                <c:pt idx="1898">
                  <c:v>80.479399999999998</c:v>
                </c:pt>
                <c:pt idx="1899">
                  <c:v>80.446299999999994</c:v>
                </c:pt>
                <c:pt idx="1900">
                  <c:v>80.418499999999995</c:v>
                </c:pt>
                <c:pt idx="1901">
                  <c:v>80.397400000000005</c:v>
                </c:pt>
                <c:pt idx="1902">
                  <c:v>80.381900000000002</c:v>
                </c:pt>
                <c:pt idx="1903">
                  <c:v>80.368499999999997</c:v>
                </c:pt>
                <c:pt idx="1904">
                  <c:v>80.351799999999997</c:v>
                </c:pt>
                <c:pt idx="1905">
                  <c:v>80.326499999999996</c:v>
                </c:pt>
                <c:pt idx="1906">
                  <c:v>80.289199999999994</c:v>
                </c:pt>
                <c:pt idx="1907">
                  <c:v>80.240899999999996</c:v>
                </c:pt>
                <c:pt idx="1908">
                  <c:v>80.186700000000002</c:v>
                </c:pt>
                <c:pt idx="1909">
                  <c:v>80.135000000000005</c:v>
                </c:pt>
                <c:pt idx="1910">
                  <c:v>80.094200000000001</c:v>
                </c:pt>
                <c:pt idx="1911">
                  <c:v>80.069999999999993</c:v>
                </c:pt>
                <c:pt idx="1912">
                  <c:v>80.0625</c:v>
                </c:pt>
                <c:pt idx="1913">
                  <c:v>80.066599999999994</c:v>
                </c:pt>
                <c:pt idx="1914">
                  <c:v>80.074299999999994</c:v>
                </c:pt>
                <c:pt idx="1915">
                  <c:v>80.077500000000001</c:v>
                </c:pt>
                <c:pt idx="1916">
                  <c:v>80.071700000000007</c:v>
                </c:pt>
                <c:pt idx="1917">
                  <c:v>80.0578</c:v>
                </c:pt>
                <c:pt idx="1918">
                  <c:v>80.040599999999998</c:v>
                </c:pt>
                <c:pt idx="1919">
                  <c:v>80.026799999999994</c:v>
                </c:pt>
                <c:pt idx="1920">
                  <c:v>80.021199999999993</c:v>
                </c:pt>
                <c:pt idx="1921">
                  <c:v>80.024500000000003</c:v>
                </c:pt>
                <c:pt idx="1922">
                  <c:v>80.032700000000006</c:v>
                </c:pt>
                <c:pt idx="1923">
                  <c:v>80.038499999999999</c:v>
                </c:pt>
                <c:pt idx="1924">
                  <c:v>80.034199999999998</c:v>
                </c:pt>
                <c:pt idx="1925">
                  <c:v>80.014600000000002</c:v>
                </c:pt>
                <c:pt idx="1926">
                  <c:v>79.979190000000003</c:v>
                </c:pt>
                <c:pt idx="1927">
                  <c:v>79.931979999999996</c:v>
                </c:pt>
                <c:pt idx="1928">
                  <c:v>79.880920000000003</c:v>
                </c:pt>
                <c:pt idx="1929">
                  <c:v>79.835279999999997</c:v>
                </c:pt>
                <c:pt idx="1930">
                  <c:v>79.803569999999993</c:v>
                </c:pt>
                <c:pt idx="1931">
                  <c:v>79.791520000000006</c:v>
                </c:pt>
                <c:pt idx="1932">
                  <c:v>79.800910000000002</c:v>
                </c:pt>
                <c:pt idx="1933">
                  <c:v>79.829030000000003</c:v>
                </c:pt>
                <c:pt idx="1934">
                  <c:v>79.86927</c:v>
                </c:pt>
                <c:pt idx="1935">
                  <c:v>79.912109999999998</c:v>
                </c:pt>
                <c:pt idx="1936">
                  <c:v>79.947320000000005</c:v>
                </c:pt>
                <c:pt idx="1937">
                  <c:v>79.966170000000005</c:v>
                </c:pt>
                <c:pt idx="1938">
                  <c:v>79.963549999999998</c:v>
                </c:pt>
                <c:pt idx="1939">
                  <c:v>79.939179999999993</c:v>
                </c:pt>
                <c:pt idx="1940">
                  <c:v>79.897319999999993</c:v>
                </c:pt>
                <c:pt idx="1941">
                  <c:v>79.845110000000005</c:v>
                </c:pt>
                <c:pt idx="1942">
                  <c:v>79.789770000000004</c:v>
                </c:pt>
                <c:pt idx="1943">
                  <c:v>79.736050000000006</c:v>
                </c:pt>
                <c:pt idx="1944">
                  <c:v>79.684839999999994</c:v>
                </c:pt>
                <c:pt idx="1945">
                  <c:v>79.633510000000001</c:v>
                </c:pt>
                <c:pt idx="1946">
                  <c:v>79.5779</c:v>
                </c:pt>
                <c:pt idx="1947">
                  <c:v>79.514979999999994</c:v>
                </c:pt>
                <c:pt idx="1948">
                  <c:v>79.445009999999996</c:v>
                </c:pt>
                <c:pt idx="1949">
                  <c:v>79.372370000000004</c:v>
                </c:pt>
                <c:pt idx="1950">
                  <c:v>79.304289999999995</c:v>
                </c:pt>
                <c:pt idx="1951">
                  <c:v>79.248760000000004</c:v>
                </c:pt>
                <c:pt idx="1952">
                  <c:v>79.211879999999994</c:v>
                </c:pt>
                <c:pt idx="1953">
                  <c:v>79.196309999999997</c:v>
                </c:pt>
                <c:pt idx="1954">
                  <c:v>79.200749999999999</c:v>
                </c:pt>
                <c:pt idx="1955">
                  <c:v>79.221180000000004</c:v>
                </c:pt>
                <c:pt idx="1956">
                  <c:v>79.252219999999994</c:v>
                </c:pt>
                <c:pt idx="1957">
                  <c:v>79.288679999999999</c:v>
                </c:pt>
                <c:pt idx="1958">
                  <c:v>79.3262</c:v>
                </c:pt>
                <c:pt idx="1959">
                  <c:v>79.361230000000006</c:v>
                </c:pt>
                <c:pt idx="1960">
                  <c:v>79.390680000000003</c:v>
                </c:pt>
                <c:pt idx="1961">
                  <c:v>79.411640000000006</c:v>
                </c:pt>
                <c:pt idx="1962">
                  <c:v>79.421430000000001</c:v>
                </c:pt>
                <c:pt idx="1963">
                  <c:v>79.418289999999999</c:v>
                </c:pt>
                <c:pt idx="1964">
                  <c:v>79.402010000000004</c:v>
                </c:pt>
                <c:pt idx="1965">
                  <c:v>79.37424</c:v>
                </c:pt>
                <c:pt idx="1966">
                  <c:v>79.338080000000005</c:v>
                </c:pt>
                <c:pt idx="1967">
                  <c:v>79.297430000000006</c:v>
                </c:pt>
                <c:pt idx="1968">
                  <c:v>79.25609</c:v>
                </c:pt>
                <c:pt idx="1969">
                  <c:v>79.217219999999998</c:v>
                </c:pt>
                <c:pt idx="1970">
                  <c:v>79.183090000000007</c:v>
                </c:pt>
                <c:pt idx="1971">
                  <c:v>79.155500000000004</c:v>
                </c:pt>
                <c:pt idx="1972">
                  <c:v>79.13597</c:v>
                </c:pt>
                <c:pt idx="1973">
                  <c:v>79.125839999999997</c:v>
                </c:pt>
                <c:pt idx="1974">
                  <c:v>79.125789999999995</c:v>
                </c:pt>
                <c:pt idx="1975">
                  <c:v>79.135379999999998</c:v>
                </c:pt>
                <c:pt idx="1976">
                  <c:v>79.152649999999994</c:v>
                </c:pt>
                <c:pt idx="1977">
                  <c:v>79.17407</c:v>
                </c:pt>
                <c:pt idx="1978">
                  <c:v>79.195269999999994</c:v>
                </c:pt>
                <c:pt idx="1979">
                  <c:v>79.211979999999997</c:v>
                </c:pt>
                <c:pt idx="1980">
                  <c:v>79.221080000000001</c:v>
                </c:pt>
                <c:pt idx="1981">
                  <c:v>79.221310000000003</c:v>
                </c:pt>
                <c:pt idx="1982">
                  <c:v>79.213530000000006</c:v>
                </c:pt>
                <c:pt idx="1983">
                  <c:v>79.200199999999995</c:v>
                </c:pt>
                <c:pt idx="1984">
                  <c:v>79.184730000000002</c:v>
                </c:pt>
                <c:pt idx="1985">
                  <c:v>79.17062</c:v>
                </c:pt>
                <c:pt idx="1986">
                  <c:v>79.160430000000005</c:v>
                </c:pt>
                <c:pt idx="1987">
                  <c:v>79.155140000000003</c:v>
                </c:pt>
                <c:pt idx="1988">
                  <c:v>79.153840000000002</c:v>
                </c:pt>
                <c:pt idx="1989">
                  <c:v>79.153790000000001</c:v>
                </c:pt>
                <c:pt idx="1990">
                  <c:v>79.151049999999998</c:v>
                </c:pt>
                <c:pt idx="1991">
                  <c:v>79.141580000000005</c:v>
                </c:pt>
                <c:pt idx="1992">
                  <c:v>79.122739999999993</c:v>
                </c:pt>
                <c:pt idx="1993">
                  <c:v>79.094449999999995</c:v>
                </c:pt>
                <c:pt idx="1994">
                  <c:v>79.059309999999996</c:v>
                </c:pt>
                <c:pt idx="1995">
                  <c:v>79.022059999999996</c:v>
                </c:pt>
                <c:pt idx="1996">
                  <c:v>78.987679999999997</c:v>
                </c:pt>
                <c:pt idx="1997">
                  <c:v>78.959469999999996</c:v>
                </c:pt>
                <c:pt idx="1998">
                  <c:v>78.937489999999997</c:v>
                </c:pt>
                <c:pt idx="1999">
                  <c:v>78.918459999999996</c:v>
                </c:pt>
                <c:pt idx="2000">
                  <c:v>78.89734</c:v>
                </c:pt>
                <c:pt idx="2001">
                  <c:v>78.869640000000004</c:v>
                </c:pt>
                <c:pt idx="2002">
                  <c:v>78.8339</c:v>
                </c:pt>
                <c:pt idx="2003">
                  <c:v>78.792950000000005</c:v>
                </c:pt>
                <c:pt idx="2004">
                  <c:v>78.752979999999994</c:v>
                </c:pt>
                <c:pt idx="2005">
                  <c:v>78.72139</c:v>
                </c:pt>
                <c:pt idx="2006">
                  <c:v>78.703729999999993</c:v>
                </c:pt>
                <c:pt idx="2007">
                  <c:v>78.701459999999997</c:v>
                </c:pt>
                <c:pt idx="2008">
                  <c:v>78.711690000000004</c:v>
                </c:pt>
                <c:pt idx="2009">
                  <c:v>78.728560000000002</c:v>
                </c:pt>
                <c:pt idx="2010">
                  <c:v>78.745999999999995</c:v>
                </c:pt>
                <c:pt idx="2011">
                  <c:v>78.760090000000005</c:v>
                </c:pt>
                <c:pt idx="2012">
                  <c:v>78.770300000000006</c:v>
                </c:pt>
                <c:pt idx="2013">
                  <c:v>78.778670000000005</c:v>
                </c:pt>
                <c:pt idx="2014">
                  <c:v>78.787480000000002</c:v>
                </c:pt>
                <c:pt idx="2015">
                  <c:v>78.797129999999996</c:v>
                </c:pt>
                <c:pt idx="2016">
                  <c:v>78.804839999999999</c:v>
                </c:pt>
                <c:pt idx="2017">
                  <c:v>78.805170000000004</c:v>
                </c:pt>
                <c:pt idx="2018">
                  <c:v>78.792199999999994</c:v>
                </c:pt>
                <c:pt idx="2019">
                  <c:v>78.762180000000001</c:v>
                </c:pt>
                <c:pt idx="2020">
                  <c:v>78.715419999999995</c:v>
                </c:pt>
                <c:pt idx="2021">
                  <c:v>78.656490000000005</c:v>
                </c:pt>
                <c:pt idx="2022">
                  <c:v>78.592690000000005</c:v>
                </c:pt>
                <c:pt idx="2023">
                  <c:v>78.531610000000001</c:v>
                </c:pt>
                <c:pt idx="2024">
                  <c:v>78.478859999999997</c:v>
                </c:pt>
                <c:pt idx="2025">
                  <c:v>78.436800000000005</c:v>
                </c:pt>
                <c:pt idx="2026">
                  <c:v>78.404769999999999</c:v>
                </c:pt>
                <c:pt idx="2027">
                  <c:v>78.380240000000001</c:v>
                </c:pt>
                <c:pt idx="2028">
                  <c:v>78.360119999999995</c:v>
                </c:pt>
                <c:pt idx="2029">
                  <c:v>78.341830000000002</c:v>
                </c:pt>
                <c:pt idx="2030">
                  <c:v>78.323430000000002</c:v>
                </c:pt>
                <c:pt idx="2031">
                  <c:v>78.303730000000002</c:v>
                </c:pt>
                <c:pt idx="2032">
                  <c:v>78.282049999999998</c:v>
                </c:pt>
                <c:pt idx="2033">
                  <c:v>78.258579999999995</c:v>
                </c:pt>
                <c:pt idx="2034">
                  <c:v>78.234790000000004</c:v>
                </c:pt>
                <c:pt idx="2035">
                  <c:v>78.21387</c:v>
                </c:pt>
                <c:pt idx="2036">
                  <c:v>78.200270000000003</c:v>
                </c:pt>
                <c:pt idx="2037">
                  <c:v>78.198670000000007</c:v>
                </c:pt>
                <c:pt idx="2038">
                  <c:v>78.21217</c:v>
                </c:pt>
                <c:pt idx="2039">
                  <c:v>78.240769999999998</c:v>
                </c:pt>
                <c:pt idx="2040">
                  <c:v>78.280730000000005</c:v>
                </c:pt>
                <c:pt idx="2041">
                  <c:v>78.325270000000003</c:v>
                </c:pt>
                <c:pt idx="2042">
                  <c:v>78.366290000000006</c:v>
                </c:pt>
                <c:pt idx="2043">
                  <c:v>78.396529999999998</c:v>
                </c:pt>
                <c:pt idx="2044">
                  <c:v>78.411420000000007</c:v>
                </c:pt>
                <c:pt idx="2045">
                  <c:v>78.409689999999998</c:v>
                </c:pt>
                <c:pt idx="2046">
                  <c:v>78.393020000000007</c:v>
                </c:pt>
                <c:pt idx="2047">
                  <c:v>78.365009999999998</c:v>
                </c:pt>
                <c:pt idx="2048">
                  <c:v>78.330179999999999</c:v>
                </c:pt>
                <c:pt idx="2049">
                  <c:v>78.293109999999999</c:v>
                </c:pt>
                <c:pt idx="2050">
                  <c:v>78.258399999999995</c:v>
                </c:pt>
                <c:pt idx="2051">
                  <c:v>78.23048</c:v>
                </c:pt>
                <c:pt idx="2052">
                  <c:v>78.213290000000001</c:v>
                </c:pt>
                <c:pt idx="2053">
                  <c:v>78.209590000000006</c:v>
                </c:pt>
                <c:pt idx="2054">
                  <c:v>78.220089999999999</c:v>
                </c:pt>
                <c:pt idx="2055">
                  <c:v>78.243039999999993</c:v>
                </c:pt>
                <c:pt idx="2056">
                  <c:v>78.274649999999994</c:v>
                </c:pt>
                <c:pt idx="2057">
                  <c:v>78.310379999999995</c:v>
                </c:pt>
                <c:pt idx="2058">
                  <c:v>78.346500000000006</c:v>
                </c:pt>
                <c:pt idx="2059">
                  <c:v>78.381550000000004</c:v>
                </c:pt>
                <c:pt idx="2060">
                  <c:v>78.416269999999997</c:v>
                </c:pt>
                <c:pt idx="2061">
                  <c:v>78.452929999999995</c:v>
                </c:pt>
                <c:pt idx="2062">
                  <c:v>78.493319999999997</c:v>
                </c:pt>
                <c:pt idx="2063">
                  <c:v>78.537379999999999</c:v>
                </c:pt>
                <c:pt idx="2064">
                  <c:v>78.582549999999998</c:v>
                </c:pt>
                <c:pt idx="2065">
                  <c:v>78.624719999999996</c:v>
                </c:pt>
                <c:pt idx="2066">
                  <c:v>78.659739999999999</c:v>
                </c:pt>
                <c:pt idx="2067">
                  <c:v>78.685339999999997</c:v>
                </c:pt>
                <c:pt idx="2068">
                  <c:v>78.701740000000001</c:v>
                </c:pt>
                <c:pt idx="2069">
                  <c:v>78.711299999999994</c:v>
                </c:pt>
                <c:pt idx="2070">
                  <c:v>78.716669999999993</c:v>
                </c:pt>
                <c:pt idx="2071">
                  <c:v>78.719229999999996</c:v>
                </c:pt>
                <c:pt idx="2072">
                  <c:v>78.718190000000007</c:v>
                </c:pt>
                <c:pt idx="2073">
                  <c:v>78.710980000000006</c:v>
                </c:pt>
                <c:pt idx="2074">
                  <c:v>78.695070000000001</c:v>
                </c:pt>
                <c:pt idx="2075">
                  <c:v>78.669690000000003</c:v>
                </c:pt>
                <c:pt idx="2076">
                  <c:v>78.637259999999998</c:v>
                </c:pt>
                <c:pt idx="2077">
                  <c:v>78.602729999999994</c:v>
                </c:pt>
                <c:pt idx="2078">
                  <c:v>78.572230000000005</c:v>
                </c:pt>
                <c:pt idx="2079">
                  <c:v>78.550640000000001</c:v>
                </c:pt>
                <c:pt idx="2080">
                  <c:v>78.540170000000003</c:v>
                </c:pt>
                <c:pt idx="2081">
                  <c:v>78.539869999999993</c:v>
                </c:pt>
                <c:pt idx="2082">
                  <c:v>78.546819999999997</c:v>
                </c:pt>
                <c:pt idx="2083">
                  <c:v>78.557720000000003</c:v>
                </c:pt>
                <c:pt idx="2084">
                  <c:v>78.570610000000002</c:v>
                </c:pt>
                <c:pt idx="2085">
                  <c:v>78.585189999999997</c:v>
                </c:pt>
                <c:pt idx="2086">
                  <c:v>78.60239</c:v>
                </c:pt>
                <c:pt idx="2087">
                  <c:v>78.623069999999998</c:v>
                </c:pt>
                <c:pt idx="2088">
                  <c:v>78.646990000000002</c:v>
                </c:pt>
                <c:pt idx="2089">
                  <c:v>78.672740000000005</c:v>
                </c:pt>
                <c:pt idx="2090">
                  <c:v>78.698390000000003</c:v>
                </c:pt>
                <c:pt idx="2091">
                  <c:v>78.722759999999994</c:v>
                </c:pt>
                <c:pt idx="2092">
                  <c:v>78.746319999999997</c:v>
                </c:pt>
                <c:pt idx="2093">
                  <c:v>78.770930000000007</c:v>
                </c:pt>
                <c:pt idx="2094">
                  <c:v>78.798770000000005</c:v>
                </c:pt>
                <c:pt idx="2095">
                  <c:v>78.830590000000001</c:v>
                </c:pt>
                <c:pt idx="2096">
                  <c:v>78.864490000000004</c:v>
                </c:pt>
                <c:pt idx="2097">
                  <c:v>78.895740000000004</c:v>
                </c:pt>
                <c:pt idx="2098">
                  <c:v>78.917929999999998</c:v>
                </c:pt>
                <c:pt idx="2099">
                  <c:v>78.9251</c:v>
                </c:pt>
                <c:pt idx="2100">
                  <c:v>78.913640000000001</c:v>
                </c:pt>
                <c:pt idx="2101">
                  <c:v>78.883610000000004</c:v>
                </c:pt>
                <c:pt idx="2102">
                  <c:v>78.838419999999999</c:v>
                </c:pt>
                <c:pt idx="2103">
                  <c:v>78.783839999999998</c:v>
                </c:pt>
                <c:pt idx="2104">
                  <c:v>78.726150000000004</c:v>
                </c:pt>
                <c:pt idx="2105">
                  <c:v>78.670959999999994</c:v>
                </c:pt>
                <c:pt idx="2106">
                  <c:v>78.622280000000003</c:v>
                </c:pt>
                <c:pt idx="2107">
                  <c:v>78.582669999999993</c:v>
                </c:pt>
                <c:pt idx="2108">
                  <c:v>78.553449999999998</c:v>
                </c:pt>
                <c:pt idx="2109">
                  <c:v>78.535060000000001</c:v>
                </c:pt>
                <c:pt idx="2110">
                  <c:v>78.526949999999999</c:v>
                </c:pt>
                <c:pt idx="2111">
                  <c:v>78.527540000000002</c:v>
                </c:pt>
                <c:pt idx="2112">
                  <c:v>78.534379999999999</c:v>
                </c:pt>
                <c:pt idx="2113">
                  <c:v>78.544300000000007</c:v>
                </c:pt>
                <c:pt idx="2114">
                  <c:v>78.554450000000003</c:v>
                </c:pt>
                <c:pt idx="2115">
                  <c:v>78.562989999999999</c:v>
                </c:pt>
                <c:pt idx="2116">
                  <c:v>78.569649999999996</c:v>
                </c:pt>
                <c:pt idx="2117">
                  <c:v>78.575550000000007</c:v>
                </c:pt>
                <c:pt idx="2118">
                  <c:v>78.582509999999999</c:v>
                </c:pt>
                <c:pt idx="2119">
                  <c:v>78.591909999999999</c:v>
                </c:pt>
                <c:pt idx="2120">
                  <c:v>78.604110000000006</c:v>
                </c:pt>
                <c:pt idx="2121">
                  <c:v>78.618129999999994</c:v>
                </c:pt>
                <c:pt idx="2122">
                  <c:v>78.632199999999997</c:v>
                </c:pt>
                <c:pt idx="2123">
                  <c:v>78.644499999999994</c:v>
                </c:pt>
                <c:pt idx="2124">
                  <c:v>78.653809999999993</c:v>
                </c:pt>
                <c:pt idx="2125">
                  <c:v>78.660020000000003</c:v>
                </c:pt>
                <c:pt idx="2126">
                  <c:v>78.663820000000001</c:v>
                </c:pt>
                <c:pt idx="2127">
                  <c:v>78.666370000000001</c:v>
                </c:pt>
                <c:pt idx="2128">
                  <c:v>78.668980000000005</c:v>
                </c:pt>
                <c:pt idx="2129">
                  <c:v>78.672740000000005</c:v>
                </c:pt>
                <c:pt idx="2130">
                  <c:v>78.678439999999995</c:v>
                </c:pt>
                <c:pt idx="2131">
                  <c:v>78.686610000000002</c:v>
                </c:pt>
                <c:pt idx="2132">
                  <c:v>78.697159999999997</c:v>
                </c:pt>
                <c:pt idx="2133">
                  <c:v>78.709199999999996</c:v>
                </c:pt>
                <c:pt idx="2134">
                  <c:v>78.720640000000003</c:v>
                </c:pt>
                <c:pt idx="2135">
                  <c:v>78.728579999999994</c:v>
                </c:pt>
                <c:pt idx="2136">
                  <c:v>78.729960000000005</c:v>
                </c:pt>
                <c:pt idx="2137">
                  <c:v>78.722840000000005</c:v>
                </c:pt>
                <c:pt idx="2138">
                  <c:v>78.707509999999999</c:v>
                </c:pt>
                <c:pt idx="2139">
                  <c:v>78.686819999999997</c:v>
                </c:pt>
                <c:pt idx="2140">
                  <c:v>78.665660000000003</c:v>
                </c:pt>
                <c:pt idx="2141">
                  <c:v>78.649439999999998</c:v>
                </c:pt>
                <c:pt idx="2142">
                  <c:v>78.642110000000002</c:v>
                </c:pt>
                <c:pt idx="2143">
                  <c:v>78.644810000000007</c:v>
                </c:pt>
                <c:pt idx="2144">
                  <c:v>78.655510000000007</c:v>
                </c:pt>
                <c:pt idx="2145">
                  <c:v>78.669910000000002</c:v>
                </c:pt>
                <c:pt idx="2146">
                  <c:v>78.683019999999999</c:v>
                </c:pt>
                <c:pt idx="2147">
                  <c:v>78.691019999999995</c:v>
                </c:pt>
                <c:pt idx="2148">
                  <c:v>78.691959999999995</c:v>
                </c:pt>
                <c:pt idx="2149">
                  <c:v>78.685869999999994</c:v>
                </c:pt>
                <c:pt idx="2150">
                  <c:v>78.673919999999995</c:v>
                </c:pt>
                <c:pt idx="2151">
                  <c:v>78.657229999999998</c:v>
                </c:pt>
                <c:pt idx="2152">
                  <c:v>78.636600000000001</c:v>
                </c:pt>
                <c:pt idx="2153">
                  <c:v>78.612399999999994</c:v>
                </c:pt>
                <c:pt idx="2154">
                  <c:v>78.585250000000002</c:v>
                </c:pt>
                <c:pt idx="2155">
                  <c:v>78.556560000000005</c:v>
                </c:pt>
                <c:pt idx="2156">
                  <c:v>78.528289999999998</c:v>
                </c:pt>
                <c:pt idx="2157">
                  <c:v>78.502409999999998</c:v>
                </c:pt>
                <c:pt idx="2158">
                  <c:v>78.479749999999996</c:v>
                </c:pt>
                <c:pt idx="2159">
                  <c:v>78.459580000000003</c:v>
                </c:pt>
                <c:pt idx="2160">
                  <c:v>78.439750000000004</c:v>
                </c:pt>
                <c:pt idx="2161">
                  <c:v>78.417950000000005</c:v>
                </c:pt>
                <c:pt idx="2162">
                  <c:v>78.393150000000006</c:v>
                </c:pt>
                <c:pt idx="2163">
                  <c:v>78.366560000000007</c:v>
                </c:pt>
                <c:pt idx="2164">
                  <c:v>78.3416</c:v>
                </c:pt>
                <c:pt idx="2165">
                  <c:v>78.322320000000005</c:v>
                </c:pt>
                <c:pt idx="2166">
                  <c:v>78.311610000000002</c:v>
                </c:pt>
                <c:pt idx="2167">
                  <c:v>78.309619999999995</c:v>
                </c:pt>
                <c:pt idx="2168">
                  <c:v>78.313320000000004</c:v>
                </c:pt>
                <c:pt idx="2169">
                  <c:v>78.317939999999993</c:v>
                </c:pt>
                <c:pt idx="2170">
                  <c:v>78.318879999999993</c:v>
                </c:pt>
                <c:pt idx="2171">
                  <c:v>78.313760000000002</c:v>
                </c:pt>
                <c:pt idx="2172">
                  <c:v>78.303200000000004</c:v>
                </c:pt>
                <c:pt idx="2173">
                  <c:v>78.289969999999997</c:v>
                </c:pt>
                <c:pt idx="2174">
                  <c:v>78.276989999999998</c:v>
                </c:pt>
                <c:pt idx="2175">
                  <c:v>78.265439999999998</c:v>
                </c:pt>
                <c:pt idx="2176">
                  <c:v>78.253619999999998</c:v>
                </c:pt>
                <c:pt idx="2177">
                  <c:v>78.237710000000007</c:v>
                </c:pt>
                <c:pt idx="2178">
                  <c:v>78.213620000000006</c:v>
                </c:pt>
                <c:pt idx="2179">
                  <c:v>78.179280000000006</c:v>
                </c:pt>
                <c:pt idx="2180">
                  <c:v>78.136150000000001</c:v>
                </c:pt>
                <c:pt idx="2181">
                  <c:v>78.088999999999999</c:v>
                </c:pt>
                <c:pt idx="2182">
                  <c:v>78.04419</c:v>
                </c:pt>
                <c:pt idx="2183">
                  <c:v>78.007490000000004</c:v>
                </c:pt>
                <c:pt idx="2184">
                  <c:v>77.982020000000006</c:v>
                </c:pt>
                <c:pt idx="2185">
                  <c:v>77.967609999999993</c:v>
                </c:pt>
                <c:pt idx="2186">
                  <c:v>77.961550000000003</c:v>
                </c:pt>
                <c:pt idx="2187">
                  <c:v>77.959909999999994</c:v>
                </c:pt>
                <c:pt idx="2188">
                  <c:v>77.959209999999999</c:v>
                </c:pt>
                <c:pt idx="2189">
                  <c:v>77.956890000000001</c:v>
                </c:pt>
                <c:pt idx="2190">
                  <c:v>77.951250000000002</c:v>
                </c:pt>
                <c:pt idx="2191">
                  <c:v>77.941029999999998</c:v>
                </c:pt>
                <c:pt idx="2192">
                  <c:v>77.925060000000002</c:v>
                </c:pt>
                <c:pt idx="2193">
                  <c:v>77.902780000000007</c:v>
                </c:pt>
                <c:pt idx="2194">
                  <c:v>77.874989999999997</c:v>
                </c:pt>
                <c:pt idx="2195">
                  <c:v>77.844759999999994</c:v>
                </c:pt>
                <c:pt idx="2196">
                  <c:v>77.817189999999997</c:v>
                </c:pt>
                <c:pt idx="2197">
                  <c:v>77.79804</c:v>
                </c:pt>
                <c:pt idx="2198">
                  <c:v>77.791560000000004</c:v>
                </c:pt>
                <c:pt idx="2199">
                  <c:v>77.798289999999994</c:v>
                </c:pt>
                <c:pt idx="2200">
                  <c:v>77.814170000000004</c:v>
                </c:pt>
                <c:pt idx="2201">
                  <c:v>77.831440000000001</c:v>
                </c:pt>
                <c:pt idx="2202">
                  <c:v>77.841309999999993</c:v>
                </c:pt>
                <c:pt idx="2203">
                  <c:v>77.836770000000001</c:v>
                </c:pt>
                <c:pt idx="2204">
                  <c:v>77.815330000000003</c:v>
                </c:pt>
                <c:pt idx="2205">
                  <c:v>77.77955</c:v>
                </c:pt>
                <c:pt idx="2206">
                  <c:v>77.735820000000004</c:v>
                </c:pt>
                <c:pt idx="2207">
                  <c:v>77.691599999999994</c:v>
                </c:pt>
                <c:pt idx="2208">
                  <c:v>77.652799999999999</c:v>
                </c:pt>
                <c:pt idx="2209">
                  <c:v>77.622069999999994</c:v>
                </c:pt>
                <c:pt idx="2210">
                  <c:v>77.598439999999997</c:v>
                </c:pt>
                <c:pt idx="2211">
                  <c:v>77.578699999999998</c:v>
                </c:pt>
                <c:pt idx="2212">
                  <c:v>77.559039999999996</c:v>
                </c:pt>
                <c:pt idx="2213">
                  <c:v>77.536590000000004</c:v>
                </c:pt>
                <c:pt idx="2214">
                  <c:v>77.510019999999997</c:v>
                </c:pt>
                <c:pt idx="2215">
                  <c:v>77.479529999999997</c:v>
                </c:pt>
                <c:pt idx="2216">
                  <c:v>77.446269999999998</c:v>
                </c:pt>
                <c:pt idx="2217">
                  <c:v>77.411900000000003</c:v>
                </c:pt>
                <c:pt idx="2218">
                  <c:v>77.378460000000004</c:v>
                </c:pt>
                <c:pt idx="2219">
                  <c:v>77.348179999999999</c:v>
                </c:pt>
                <c:pt idx="2220">
                  <c:v>77.323229999999995</c:v>
                </c:pt>
                <c:pt idx="2221">
                  <c:v>77.305160000000001</c:v>
                </c:pt>
                <c:pt idx="2222">
                  <c:v>77.293819999999997</c:v>
                </c:pt>
                <c:pt idx="2223">
                  <c:v>77.287030000000001</c:v>
                </c:pt>
                <c:pt idx="2224">
                  <c:v>77.280429999999996</c:v>
                </c:pt>
                <c:pt idx="2225">
                  <c:v>77.268900000000002</c:v>
                </c:pt>
                <c:pt idx="2226">
                  <c:v>77.248130000000003</c:v>
                </c:pt>
                <c:pt idx="2227">
                  <c:v>77.216369999999998</c:v>
                </c:pt>
                <c:pt idx="2228">
                  <c:v>77.175089999999997</c:v>
                </c:pt>
                <c:pt idx="2229">
                  <c:v>77.128479999999996</c:v>
                </c:pt>
                <c:pt idx="2230">
                  <c:v>77.081440000000001</c:v>
                </c:pt>
                <c:pt idx="2231">
                  <c:v>77.037610000000001</c:v>
                </c:pt>
                <c:pt idx="2232">
                  <c:v>76.998019999999997</c:v>
                </c:pt>
                <c:pt idx="2233">
                  <c:v>76.96096</c:v>
                </c:pt>
                <c:pt idx="2234">
                  <c:v>76.923519999999996</c:v>
                </c:pt>
                <c:pt idx="2235">
                  <c:v>76.883510000000001</c:v>
                </c:pt>
                <c:pt idx="2236">
                  <c:v>76.841279999999998</c:v>
                </c:pt>
                <c:pt idx="2237">
                  <c:v>76.799689999999998</c:v>
                </c:pt>
                <c:pt idx="2238">
                  <c:v>76.763239999999996</c:v>
                </c:pt>
                <c:pt idx="2239">
                  <c:v>76.735720000000001</c:v>
                </c:pt>
                <c:pt idx="2240">
                  <c:v>76.718329999999995</c:v>
                </c:pt>
                <c:pt idx="2241">
                  <c:v>76.708879999999994</c:v>
                </c:pt>
                <c:pt idx="2242">
                  <c:v>76.702330000000003</c:v>
                </c:pt>
                <c:pt idx="2243">
                  <c:v>76.692819999999998</c:v>
                </c:pt>
                <c:pt idx="2244">
                  <c:v>76.67577</c:v>
                </c:pt>
                <c:pt idx="2245">
                  <c:v>76.649439999999998</c:v>
                </c:pt>
                <c:pt idx="2246">
                  <c:v>76.61515</c:v>
                </c:pt>
                <c:pt idx="2247">
                  <c:v>76.576279999999997</c:v>
                </c:pt>
                <c:pt idx="2248">
                  <c:v>76.536640000000006</c:v>
                </c:pt>
                <c:pt idx="2249">
                  <c:v>76.499049999999997</c:v>
                </c:pt>
                <c:pt idx="2250">
                  <c:v>76.464770000000001</c:v>
                </c:pt>
                <c:pt idx="2251">
                  <c:v>76.433520000000001</c:v>
                </c:pt>
                <c:pt idx="2252">
                  <c:v>76.404340000000005</c:v>
                </c:pt>
                <c:pt idx="2253">
                  <c:v>76.376310000000004</c:v>
                </c:pt>
                <c:pt idx="2254">
                  <c:v>76.348690000000005</c:v>
                </c:pt>
                <c:pt idx="2255">
                  <c:v>76.321010000000001</c:v>
                </c:pt>
                <c:pt idx="2256">
                  <c:v>76.292699999999996</c:v>
                </c:pt>
                <c:pt idx="2257">
                  <c:v>76.262889999999999</c:v>
                </c:pt>
                <c:pt idx="2258">
                  <c:v>76.230609999999999</c:v>
                </c:pt>
                <c:pt idx="2259">
                  <c:v>76.1952</c:v>
                </c:pt>
                <c:pt idx="2260">
                  <c:v>76.156679999999994</c:v>
                </c:pt>
                <c:pt idx="2261">
                  <c:v>76.115939999999995</c:v>
                </c:pt>
                <c:pt idx="2262">
                  <c:v>76.07441</c:v>
                </c:pt>
                <c:pt idx="2263">
                  <c:v>76.033619999999999</c:v>
                </c:pt>
                <c:pt idx="2264">
                  <c:v>75.994739999999993</c:v>
                </c:pt>
                <c:pt idx="2265">
                  <c:v>75.958420000000004</c:v>
                </c:pt>
                <c:pt idx="2266">
                  <c:v>75.924899999999994</c:v>
                </c:pt>
                <c:pt idx="2267">
                  <c:v>75.894319999999993</c:v>
                </c:pt>
                <c:pt idx="2268">
                  <c:v>75.866619999999998</c:v>
                </c:pt>
                <c:pt idx="2269">
                  <c:v>75.841560000000001</c:v>
                </c:pt>
                <c:pt idx="2270">
                  <c:v>75.818209999999993</c:v>
                </c:pt>
                <c:pt idx="2271">
                  <c:v>75.794700000000006</c:v>
                </c:pt>
                <c:pt idx="2272">
                  <c:v>75.768339999999995</c:v>
                </c:pt>
                <c:pt idx="2273">
                  <c:v>75.736339999999998</c:v>
                </c:pt>
                <c:pt idx="2274">
                  <c:v>75.696680000000001</c:v>
                </c:pt>
                <c:pt idx="2275">
                  <c:v>75.648920000000004</c:v>
                </c:pt>
                <c:pt idx="2276">
                  <c:v>75.594409999999996</c:v>
                </c:pt>
                <c:pt idx="2277">
                  <c:v>75.535769999999999</c:v>
                </c:pt>
                <c:pt idx="2278">
                  <c:v>75.475920000000002</c:v>
                </c:pt>
                <c:pt idx="2279">
                  <c:v>75.41695</c:v>
                </c:pt>
                <c:pt idx="2280">
                  <c:v>75.359790000000004</c:v>
                </c:pt>
                <c:pt idx="2281">
                  <c:v>75.304280000000006</c:v>
                </c:pt>
                <c:pt idx="2282">
                  <c:v>75.250110000000006</c:v>
                </c:pt>
                <c:pt idx="2283">
                  <c:v>75.197429999999997</c:v>
                </c:pt>
                <c:pt idx="2284">
                  <c:v>75.14725</c:v>
                </c:pt>
                <c:pt idx="2285">
                  <c:v>75.100849999999994</c:v>
                </c:pt>
                <c:pt idx="2286">
                  <c:v>75.058779999999999</c:v>
                </c:pt>
                <c:pt idx="2287">
                  <c:v>75.019990000000007</c:v>
                </c:pt>
                <c:pt idx="2288">
                  <c:v>74.98151</c:v>
                </c:pt>
                <c:pt idx="2289">
                  <c:v>74.939400000000006</c:v>
                </c:pt>
                <c:pt idx="2290">
                  <c:v>74.890090000000001</c:v>
                </c:pt>
                <c:pt idx="2291">
                  <c:v>74.832009999999997</c:v>
                </c:pt>
                <c:pt idx="2292">
                  <c:v>74.766360000000006</c:v>
                </c:pt>
                <c:pt idx="2293">
                  <c:v>74.696789999999993</c:v>
                </c:pt>
                <c:pt idx="2294">
                  <c:v>74.628069999999994</c:v>
                </c:pt>
                <c:pt idx="2295">
                  <c:v>74.564269999999993</c:v>
                </c:pt>
                <c:pt idx="2296">
                  <c:v>74.50761</c:v>
                </c:pt>
                <c:pt idx="2297">
                  <c:v>74.458029999999994</c:v>
                </c:pt>
                <c:pt idx="2298">
                  <c:v>74.41404</c:v>
                </c:pt>
                <c:pt idx="2299">
                  <c:v>74.373890000000003</c:v>
                </c:pt>
                <c:pt idx="2300">
                  <c:v>74.336669999999998</c:v>
                </c:pt>
                <c:pt idx="2301">
                  <c:v>74.302509999999998</c:v>
                </c:pt>
                <c:pt idx="2302">
                  <c:v>74.271910000000005</c:v>
                </c:pt>
                <c:pt idx="2303">
                  <c:v>74.244829999999993</c:v>
                </c:pt>
                <c:pt idx="2304">
                  <c:v>74.219660000000005</c:v>
                </c:pt>
                <c:pt idx="2305">
                  <c:v>74.193299999999994</c:v>
                </c:pt>
                <c:pt idx="2306">
                  <c:v>74.161829999999995</c:v>
                </c:pt>
                <c:pt idx="2307">
                  <c:v>74.121729999999999</c:v>
                </c:pt>
                <c:pt idx="2308">
                  <c:v>74.071150000000003</c:v>
                </c:pt>
                <c:pt idx="2309">
                  <c:v>74.010300000000001</c:v>
                </c:pt>
                <c:pt idx="2310">
                  <c:v>73.94153</c:v>
                </c:pt>
                <c:pt idx="2311">
                  <c:v>73.868430000000004</c:v>
                </c:pt>
                <c:pt idx="2312">
                  <c:v>73.795270000000002</c:v>
                </c:pt>
                <c:pt idx="2313">
                  <c:v>73.726320000000001</c:v>
                </c:pt>
                <c:pt idx="2314">
                  <c:v>73.665760000000006</c:v>
                </c:pt>
                <c:pt idx="2315">
                  <c:v>73.617260000000002</c:v>
                </c:pt>
                <c:pt idx="2316">
                  <c:v>73.583629999999999</c:v>
                </c:pt>
                <c:pt idx="2317">
                  <c:v>73.565899999999999</c:v>
                </c:pt>
                <c:pt idx="2318">
                  <c:v>73.562420000000003</c:v>
                </c:pt>
                <c:pt idx="2319">
                  <c:v>73.568479999999994</c:v>
                </c:pt>
                <c:pt idx="2320">
                  <c:v>73.576859999999996</c:v>
                </c:pt>
                <c:pt idx="2321">
                  <c:v>73.579440000000005</c:v>
                </c:pt>
                <c:pt idx="2322">
                  <c:v>73.569410000000005</c:v>
                </c:pt>
                <c:pt idx="2323">
                  <c:v>73.543270000000007</c:v>
                </c:pt>
                <c:pt idx="2324">
                  <c:v>73.501819999999995</c:v>
                </c:pt>
                <c:pt idx="2325">
                  <c:v>73.449420000000003</c:v>
                </c:pt>
                <c:pt idx="2326">
                  <c:v>73.392349999999993</c:v>
                </c:pt>
                <c:pt idx="2327">
                  <c:v>73.336309999999997</c:v>
                </c:pt>
                <c:pt idx="2328">
                  <c:v>73.284930000000003</c:v>
                </c:pt>
                <c:pt idx="2329">
                  <c:v>73.239199999999997</c:v>
                </c:pt>
                <c:pt idx="2330">
                  <c:v>73.198419999999999</c:v>
                </c:pt>
                <c:pt idx="2331">
                  <c:v>73.161619999999999</c:v>
                </c:pt>
                <c:pt idx="2332">
                  <c:v>73.128799999999998</c:v>
                </c:pt>
                <c:pt idx="2333">
                  <c:v>73.101309999999998</c:v>
                </c:pt>
                <c:pt idx="2334">
                  <c:v>73.080830000000006</c:v>
                </c:pt>
                <c:pt idx="2335">
                  <c:v>73.068049999999999</c:v>
                </c:pt>
                <c:pt idx="2336">
                  <c:v>73.061499999999995</c:v>
                </c:pt>
                <c:pt idx="2337">
                  <c:v>73.057410000000004</c:v>
                </c:pt>
                <c:pt idx="2338">
                  <c:v>73.050700000000006</c:v>
                </c:pt>
                <c:pt idx="2339">
                  <c:v>73.036839999999998</c:v>
                </c:pt>
                <c:pt idx="2340">
                  <c:v>73.013589999999994</c:v>
                </c:pt>
                <c:pt idx="2341">
                  <c:v>72.981880000000004</c:v>
                </c:pt>
                <c:pt idx="2342">
                  <c:v>72.945359999999994</c:v>
                </c:pt>
                <c:pt idx="2343">
                  <c:v>72.908929999999998</c:v>
                </c:pt>
                <c:pt idx="2344">
                  <c:v>72.876900000000006</c:v>
                </c:pt>
                <c:pt idx="2345">
                  <c:v>72.851569999999995</c:v>
                </c:pt>
                <c:pt idx="2346">
                  <c:v>72.83278</c:v>
                </c:pt>
                <c:pt idx="2347">
                  <c:v>72.818430000000006</c:v>
                </c:pt>
                <c:pt idx="2348">
                  <c:v>72.80556</c:v>
                </c:pt>
                <c:pt idx="2349">
                  <c:v>72.791499999999999</c:v>
                </c:pt>
                <c:pt idx="2350">
                  <c:v>72.774600000000007</c:v>
                </c:pt>
                <c:pt idx="2351">
                  <c:v>72.754220000000004</c:v>
                </c:pt>
                <c:pt idx="2352">
                  <c:v>72.730590000000007</c:v>
                </c:pt>
                <c:pt idx="2353">
                  <c:v>72.704350000000005</c:v>
                </c:pt>
                <c:pt idx="2354">
                  <c:v>72.676159999999996</c:v>
                </c:pt>
                <c:pt idx="2355">
                  <c:v>72.646420000000006</c:v>
                </c:pt>
                <c:pt idx="2356">
                  <c:v>72.615089999999995</c:v>
                </c:pt>
                <c:pt idx="2357">
                  <c:v>72.581599999999995</c:v>
                </c:pt>
                <c:pt idx="2358">
                  <c:v>72.54468</c:v>
                </c:pt>
                <c:pt idx="2359">
                  <c:v>72.502660000000006</c:v>
                </c:pt>
                <c:pt idx="2360">
                  <c:v>72.454030000000003</c:v>
                </c:pt>
                <c:pt idx="2361">
                  <c:v>72.398240000000001</c:v>
                </c:pt>
                <c:pt idx="2362">
                  <c:v>72.336399999999998</c:v>
                </c:pt>
                <c:pt idx="2363">
                  <c:v>72.271659999999997</c:v>
                </c:pt>
                <c:pt idx="2364">
                  <c:v>72.208600000000004</c:v>
                </c:pt>
                <c:pt idx="2365">
                  <c:v>72.151960000000003</c:v>
                </c:pt>
                <c:pt idx="2366">
                  <c:v>72.105090000000004</c:v>
                </c:pt>
                <c:pt idx="2367">
                  <c:v>72.068790000000007</c:v>
                </c:pt>
                <c:pt idx="2368">
                  <c:v>72.041179999999997</c:v>
                </c:pt>
                <c:pt idx="2369">
                  <c:v>72.018680000000003</c:v>
                </c:pt>
                <c:pt idx="2370">
                  <c:v>71.997659999999996</c:v>
                </c:pt>
                <c:pt idx="2371">
                  <c:v>71.976039999999998</c:v>
                </c:pt>
                <c:pt idx="2372">
                  <c:v>71.954099999999997</c:v>
                </c:pt>
                <c:pt idx="2373">
                  <c:v>71.933840000000004</c:v>
                </c:pt>
                <c:pt idx="2374">
                  <c:v>71.917400000000001</c:v>
                </c:pt>
                <c:pt idx="2375">
                  <c:v>71.905349999999999</c:v>
                </c:pt>
                <c:pt idx="2376">
                  <c:v>71.895529999999994</c:v>
                </c:pt>
                <c:pt idx="2377">
                  <c:v>71.883399999999995</c:v>
                </c:pt>
                <c:pt idx="2378">
                  <c:v>71.863479999999996</c:v>
                </c:pt>
                <c:pt idx="2379">
                  <c:v>71.831540000000004</c:v>
                </c:pt>
                <c:pt idx="2380">
                  <c:v>71.786429999999996</c:v>
                </c:pt>
                <c:pt idx="2381">
                  <c:v>71.730580000000003</c:v>
                </c:pt>
                <c:pt idx="2382">
                  <c:v>71.66919</c:v>
                </c:pt>
                <c:pt idx="2383">
                  <c:v>71.608469999999997</c:v>
                </c:pt>
                <c:pt idx="2384">
                  <c:v>71.553479999999993</c:v>
                </c:pt>
                <c:pt idx="2385">
                  <c:v>71.506749999999997</c:v>
                </c:pt>
                <c:pt idx="2386">
                  <c:v>71.468040000000002</c:v>
                </c:pt>
                <c:pt idx="2387">
                  <c:v>71.434979999999996</c:v>
                </c:pt>
                <c:pt idx="2388">
                  <c:v>71.404079999999993</c:v>
                </c:pt>
                <c:pt idx="2389">
                  <c:v>71.371930000000006</c:v>
                </c:pt>
                <c:pt idx="2390">
                  <c:v>71.335520000000002</c:v>
                </c:pt>
                <c:pt idx="2391">
                  <c:v>71.292469999999994</c:v>
                </c:pt>
                <c:pt idx="2392">
                  <c:v>71.240880000000004</c:v>
                </c:pt>
                <c:pt idx="2393">
                  <c:v>71.179569999999998</c:v>
                </c:pt>
                <c:pt idx="2394">
                  <c:v>71.108339999999998</c:v>
                </c:pt>
                <c:pt idx="2395">
                  <c:v>71.028490000000005</c:v>
                </c:pt>
                <c:pt idx="2396">
                  <c:v>70.942989999999995</c:v>
                </c:pt>
                <c:pt idx="2397">
                  <c:v>70.856120000000004</c:v>
                </c:pt>
                <c:pt idx="2398">
                  <c:v>70.772419999999997</c:v>
                </c:pt>
                <c:pt idx="2399">
                  <c:v>70.695589999999996</c:v>
                </c:pt>
                <c:pt idx="2400">
                  <c:v>70.627430000000004</c:v>
                </c:pt>
                <c:pt idx="2401">
                  <c:v>70.567719999999994</c:v>
                </c:pt>
                <c:pt idx="2402">
                  <c:v>70.514690000000002</c:v>
                </c:pt>
                <c:pt idx="2403">
                  <c:v>70.465869999999995</c:v>
                </c:pt>
                <c:pt idx="2404">
                  <c:v>70.41919</c:v>
                </c:pt>
                <c:pt idx="2405">
                  <c:v>70.373320000000007</c:v>
                </c:pt>
                <c:pt idx="2406">
                  <c:v>70.327560000000005</c:v>
                </c:pt>
                <c:pt idx="2407">
                  <c:v>70.281379999999999</c:v>
                </c:pt>
                <c:pt idx="2408">
                  <c:v>70.233850000000004</c:v>
                </c:pt>
                <c:pt idx="2409">
                  <c:v>70.183580000000006</c:v>
                </c:pt>
                <c:pt idx="2410">
                  <c:v>70.128950000000003</c:v>
                </c:pt>
                <c:pt idx="2411">
                  <c:v>70.068799999999996</c:v>
                </c:pt>
                <c:pt idx="2412">
                  <c:v>70.002930000000006</c:v>
                </c:pt>
                <c:pt idx="2413">
                  <c:v>69.932400000000001</c:v>
                </c:pt>
                <c:pt idx="2414">
                  <c:v>69.859099999999998</c:v>
                </c:pt>
                <c:pt idx="2415">
                  <c:v>69.785290000000003</c:v>
                </c:pt>
                <c:pt idx="2416">
                  <c:v>69.713040000000007</c:v>
                </c:pt>
                <c:pt idx="2417">
                  <c:v>69.643820000000005</c:v>
                </c:pt>
                <c:pt idx="2418">
                  <c:v>69.578659999999999</c:v>
                </c:pt>
                <c:pt idx="2419">
                  <c:v>69.517989999999998</c:v>
                </c:pt>
                <c:pt idx="2420">
                  <c:v>69.46181</c:v>
                </c:pt>
                <c:pt idx="2421">
                  <c:v>69.409459999999996</c:v>
                </c:pt>
                <c:pt idx="2422">
                  <c:v>69.359300000000005</c:v>
                </c:pt>
                <c:pt idx="2423">
                  <c:v>69.308750000000003</c:v>
                </c:pt>
                <c:pt idx="2424">
                  <c:v>69.254589999999993</c:v>
                </c:pt>
                <c:pt idx="2425">
                  <c:v>69.193979999999996</c:v>
                </c:pt>
                <c:pt idx="2426">
                  <c:v>69.12527</c:v>
                </c:pt>
                <c:pt idx="2427">
                  <c:v>69.048860000000005</c:v>
                </c:pt>
                <c:pt idx="2428">
                  <c:v>68.967129999999997</c:v>
                </c:pt>
                <c:pt idx="2429">
                  <c:v>68.883610000000004</c:v>
                </c:pt>
                <c:pt idx="2430">
                  <c:v>68.801609999999997</c:v>
                </c:pt>
                <c:pt idx="2431">
                  <c:v>68.723110000000005</c:v>
                </c:pt>
                <c:pt idx="2432">
                  <c:v>68.648099999999999</c:v>
                </c:pt>
                <c:pt idx="2433">
                  <c:v>68.574910000000003</c:v>
                </c:pt>
                <c:pt idx="2434">
                  <c:v>68.501509999999996</c:v>
                </c:pt>
                <c:pt idx="2435">
                  <c:v>68.426469999999995</c:v>
                </c:pt>
                <c:pt idx="2436">
                  <c:v>68.349869999999996</c:v>
                </c:pt>
                <c:pt idx="2437">
                  <c:v>68.273150000000001</c:v>
                </c:pt>
                <c:pt idx="2438">
                  <c:v>68.198239999999998</c:v>
                </c:pt>
                <c:pt idx="2439">
                  <c:v>68.126599999999996</c:v>
                </c:pt>
                <c:pt idx="2440">
                  <c:v>68.058520000000001</c:v>
                </c:pt>
                <c:pt idx="2441">
                  <c:v>67.993260000000006</c:v>
                </c:pt>
                <c:pt idx="2442">
                  <c:v>67.929730000000006</c:v>
                </c:pt>
                <c:pt idx="2443">
                  <c:v>67.867400000000004</c:v>
                </c:pt>
                <c:pt idx="2444">
                  <c:v>67.80686</c:v>
                </c:pt>
                <c:pt idx="2445">
                  <c:v>67.749440000000007</c:v>
                </c:pt>
                <c:pt idx="2446">
                  <c:v>67.696389999999994</c:v>
                </c:pt>
                <c:pt idx="2447">
                  <c:v>67.647909999999996</c:v>
                </c:pt>
                <c:pt idx="2448">
                  <c:v>67.602699999999999</c:v>
                </c:pt>
                <c:pt idx="2449">
                  <c:v>67.55829</c:v>
                </c:pt>
                <c:pt idx="2450">
                  <c:v>67.512249999999995</c:v>
                </c:pt>
                <c:pt idx="2451">
                  <c:v>67.463419999999999</c:v>
                </c:pt>
                <c:pt idx="2452">
                  <c:v>67.412610000000001</c:v>
                </c:pt>
                <c:pt idx="2453">
                  <c:v>67.362319999999997</c:v>
                </c:pt>
                <c:pt idx="2454">
                  <c:v>67.315510000000003</c:v>
                </c:pt>
                <c:pt idx="2455">
                  <c:v>67.273989999999998</c:v>
                </c:pt>
                <c:pt idx="2456">
                  <c:v>67.237340000000003</c:v>
                </c:pt>
                <c:pt idx="2457">
                  <c:v>67.202789999999993</c:v>
                </c:pt>
                <c:pt idx="2458">
                  <c:v>67.166179999999997</c:v>
                </c:pt>
                <c:pt idx="2459">
                  <c:v>67.123699999999999</c:v>
                </c:pt>
                <c:pt idx="2460">
                  <c:v>67.073359999999994</c:v>
                </c:pt>
                <c:pt idx="2461">
                  <c:v>67.01576</c:v>
                </c:pt>
                <c:pt idx="2462">
                  <c:v>66.953699999999998</c:v>
                </c:pt>
                <c:pt idx="2463">
                  <c:v>66.890929999999997</c:v>
                </c:pt>
                <c:pt idx="2464">
                  <c:v>66.831019999999995</c:v>
                </c:pt>
                <c:pt idx="2465">
                  <c:v>66.776250000000005</c:v>
                </c:pt>
                <c:pt idx="2466">
                  <c:v>66.727509999999995</c:v>
                </c:pt>
                <c:pt idx="2467">
                  <c:v>66.684629999999999</c:v>
                </c:pt>
                <c:pt idx="2468">
                  <c:v>66.647000000000006</c:v>
                </c:pt>
                <c:pt idx="2469">
                  <c:v>66.613820000000004</c:v>
                </c:pt>
                <c:pt idx="2470">
                  <c:v>66.584000000000003</c:v>
                </c:pt>
                <c:pt idx="2471">
                  <c:v>66.555790000000002</c:v>
                </c:pt>
                <c:pt idx="2472">
                  <c:v>66.52655</c:v>
                </c:pt>
                <c:pt idx="2473">
                  <c:v>66.492990000000006</c:v>
                </c:pt>
                <c:pt idx="2474">
                  <c:v>66.452010000000001</c:v>
                </c:pt>
                <c:pt idx="2475">
                  <c:v>66.401780000000002</c:v>
                </c:pt>
                <c:pt idx="2476">
                  <c:v>66.342510000000004</c:v>
                </c:pt>
                <c:pt idx="2477">
                  <c:v>66.276700000000005</c:v>
                </c:pt>
                <c:pt idx="2478">
                  <c:v>66.208290000000005</c:v>
                </c:pt>
                <c:pt idx="2479">
                  <c:v>66.141599999999997</c:v>
                </c:pt>
                <c:pt idx="2480">
                  <c:v>66.079949999999997</c:v>
                </c:pt>
                <c:pt idx="2481">
                  <c:v>66.024720000000002</c:v>
                </c:pt>
                <c:pt idx="2482">
                  <c:v>65.975399999999993</c:v>
                </c:pt>
                <c:pt idx="2483">
                  <c:v>65.929900000000004</c:v>
                </c:pt>
                <c:pt idx="2484">
                  <c:v>65.885549999999995</c:v>
                </c:pt>
                <c:pt idx="2485">
                  <c:v>65.83981</c:v>
                </c:pt>
                <c:pt idx="2486">
                  <c:v>65.790840000000003</c:v>
                </c:pt>
                <c:pt idx="2487">
                  <c:v>65.737660000000005</c:v>
                </c:pt>
                <c:pt idx="2488">
                  <c:v>65.680300000000003</c:v>
                </c:pt>
                <c:pt idx="2489">
                  <c:v>65.619659999999996</c:v>
                </c:pt>
                <c:pt idx="2490">
                  <c:v>65.557680000000005</c:v>
                </c:pt>
                <c:pt idx="2491">
                  <c:v>65.497</c:v>
                </c:pt>
                <c:pt idx="2492">
                  <c:v>65.440569999999994</c:v>
                </c:pt>
                <c:pt idx="2493">
                  <c:v>65.390820000000005</c:v>
                </c:pt>
                <c:pt idx="2494">
                  <c:v>65.348820000000003</c:v>
                </c:pt>
                <c:pt idx="2495">
                  <c:v>65.313670000000002</c:v>
                </c:pt>
                <c:pt idx="2496">
                  <c:v>65.282570000000007</c:v>
                </c:pt>
                <c:pt idx="2497">
                  <c:v>65.251559999999998</c:v>
                </c:pt>
                <c:pt idx="2498">
                  <c:v>65.216790000000003</c:v>
                </c:pt>
                <c:pt idx="2499">
                  <c:v>65.17577</c:v>
                </c:pt>
                <c:pt idx="2500">
                  <c:v>65.127960000000002</c:v>
                </c:pt>
                <c:pt idx="2501">
                  <c:v>65.074830000000006</c:v>
                </c:pt>
                <c:pt idx="2502">
                  <c:v>65.018870000000007</c:v>
                </c:pt>
                <c:pt idx="2503">
                  <c:v>64.962509999999995</c:v>
                </c:pt>
                <c:pt idx="2504">
                  <c:v>64.907290000000003</c:v>
                </c:pt>
                <c:pt idx="2505">
                  <c:v>64.853729999999999</c:v>
                </c:pt>
                <c:pt idx="2506">
                  <c:v>64.801670000000001</c:v>
                </c:pt>
                <c:pt idx="2507">
                  <c:v>64.750990000000002</c:v>
                </c:pt>
                <c:pt idx="2508">
                  <c:v>64.702060000000003</c:v>
                </c:pt>
                <c:pt idx="2509">
                  <c:v>64.655500000000004</c:v>
                </c:pt>
                <c:pt idx="2510">
                  <c:v>64.611630000000005</c:v>
                </c:pt>
                <c:pt idx="2511">
                  <c:v>64.569739999999996</c:v>
                </c:pt>
                <c:pt idx="2512">
                  <c:v>64.527659999999997</c:v>
                </c:pt>
                <c:pt idx="2513">
                  <c:v>64.482439999999997</c:v>
                </c:pt>
                <c:pt idx="2514">
                  <c:v>64.431359999999998</c:v>
                </c:pt>
                <c:pt idx="2515">
                  <c:v>64.373320000000007</c:v>
                </c:pt>
                <c:pt idx="2516">
                  <c:v>64.309700000000007</c:v>
                </c:pt>
                <c:pt idx="2517">
                  <c:v>64.244119999999995</c:v>
                </c:pt>
                <c:pt idx="2518">
                  <c:v>64.181330000000003</c:v>
                </c:pt>
                <c:pt idx="2519">
                  <c:v>64.125389999999996</c:v>
                </c:pt>
                <c:pt idx="2520">
                  <c:v>64.078100000000006</c:v>
                </c:pt>
                <c:pt idx="2521">
                  <c:v>64.038340000000005</c:v>
                </c:pt>
                <c:pt idx="2522">
                  <c:v>64.002510000000001</c:v>
                </c:pt>
                <c:pt idx="2523">
                  <c:v>63.966030000000003</c:v>
                </c:pt>
                <c:pt idx="2524">
                  <c:v>63.92501</c:v>
                </c:pt>
                <c:pt idx="2525">
                  <c:v>63.877669999999995</c:v>
                </c:pt>
                <c:pt idx="2526">
                  <c:v>63.824619999999996</c:v>
                </c:pt>
                <c:pt idx="2527">
                  <c:v>63.768410000000003</c:v>
                </c:pt>
                <c:pt idx="2528">
                  <c:v>63.71217</c:v>
                </c:pt>
                <c:pt idx="2529">
                  <c:v>63.658519999999996</c:v>
                </c:pt>
                <c:pt idx="2530">
                  <c:v>63.608699999999999</c:v>
                </c:pt>
                <c:pt idx="2531">
                  <c:v>63.562550000000002</c:v>
                </c:pt>
                <c:pt idx="2532">
                  <c:v>63.518879999999996</c:v>
                </c:pt>
                <c:pt idx="2533">
                  <c:v>63.476569999999995</c:v>
                </c:pt>
                <c:pt idx="2534">
                  <c:v>63.435059999999993</c:v>
                </c:pt>
                <c:pt idx="2535">
                  <c:v>63.394869999999997</c:v>
                </c:pt>
                <c:pt idx="2536">
                  <c:v>63.357640000000004</c:v>
                </c:pt>
                <c:pt idx="2537">
                  <c:v>63.325680000000006</c:v>
                </c:pt>
                <c:pt idx="2538">
                  <c:v>63.301280000000006</c:v>
                </c:pt>
                <c:pt idx="2539">
                  <c:v>63.285970000000006</c:v>
                </c:pt>
                <c:pt idx="2540">
                  <c:v>63.279870000000003</c:v>
                </c:pt>
                <c:pt idx="2541">
                  <c:v>63.281289999999998</c:v>
                </c:pt>
                <c:pt idx="2542">
                  <c:v>63.286670000000001</c:v>
                </c:pt>
                <c:pt idx="2543">
                  <c:v>63.291340000000005</c:v>
                </c:pt>
                <c:pt idx="2544">
                  <c:v>63.290499999999994</c:v>
                </c:pt>
                <c:pt idx="2545">
                  <c:v>63.280410000000003</c:v>
                </c:pt>
                <c:pt idx="2546">
                  <c:v>63.259550000000004</c:v>
                </c:pt>
                <c:pt idx="2547">
                  <c:v>63.228870000000001</c:v>
                </c:pt>
                <c:pt idx="2548">
                  <c:v>63.191500000000005</c:v>
                </c:pt>
                <c:pt idx="2549">
                  <c:v>63.151629999999997</c:v>
                </c:pt>
                <c:pt idx="2550">
                  <c:v>63.113190000000003</c:v>
                </c:pt>
                <c:pt idx="2551">
                  <c:v>63.078810000000004</c:v>
                </c:pt>
                <c:pt idx="2552">
                  <c:v>63.049530000000004</c:v>
                </c:pt>
                <c:pt idx="2553">
                  <c:v>63.025099999999995</c:v>
                </c:pt>
                <c:pt idx="2554">
                  <c:v>63.00497</c:v>
                </c:pt>
                <c:pt idx="2555">
                  <c:v>62.989090000000004</c:v>
                </c:pt>
                <c:pt idx="2556">
                  <c:v>62.978290000000001</c:v>
                </c:pt>
                <c:pt idx="2557">
                  <c:v>62.973929999999996</c:v>
                </c:pt>
                <c:pt idx="2558">
                  <c:v>62.976990000000001</c:v>
                </c:pt>
                <c:pt idx="2559">
                  <c:v>62.987300000000005</c:v>
                </c:pt>
                <c:pt idx="2560">
                  <c:v>63.003010000000003</c:v>
                </c:pt>
                <c:pt idx="2561">
                  <c:v>63.020939999999996</c:v>
                </c:pt>
                <c:pt idx="2562">
                  <c:v>63.037440000000004</c:v>
                </c:pt>
                <c:pt idx="2563">
                  <c:v>63.049449999999993</c:v>
                </c:pt>
                <c:pt idx="2564">
                  <c:v>63.055340000000001</c:v>
                </c:pt>
                <c:pt idx="2565">
                  <c:v>63.055049999999994</c:v>
                </c:pt>
                <c:pt idx="2566">
                  <c:v>63.04974</c:v>
                </c:pt>
                <c:pt idx="2567">
                  <c:v>63.041049999999998</c:v>
                </c:pt>
                <c:pt idx="2568">
                  <c:v>63.030649999999994</c:v>
                </c:pt>
                <c:pt idx="2569">
                  <c:v>63.019840000000002</c:v>
                </c:pt>
                <c:pt idx="2570">
                  <c:v>63.009640000000005</c:v>
                </c:pt>
                <c:pt idx="2571">
                  <c:v>63.001009999999994</c:v>
                </c:pt>
                <c:pt idx="2572">
                  <c:v>62.99494</c:v>
                </c:pt>
                <c:pt idx="2573">
                  <c:v>62.992199999999997</c:v>
                </c:pt>
                <c:pt idx="2574">
                  <c:v>62.992949999999993</c:v>
                </c:pt>
                <c:pt idx="2575">
                  <c:v>62.996579999999994</c:v>
                </c:pt>
                <c:pt idx="2576">
                  <c:v>63.001620000000003</c:v>
                </c:pt>
                <c:pt idx="2577">
                  <c:v>63.006299999999996</c:v>
                </c:pt>
                <c:pt idx="2578">
                  <c:v>63.009240000000005</c:v>
                </c:pt>
                <c:pt idx="2579">
                  <c:v>63.010040000000004</c:v>
                </c:pt>
                <c:pt idx="2580">
                  <c:v>63.009479999999996</c:v>
                </c:pt>
                <c:pt idx="2581">
                  <c:v>63.009169999999997</c:v>
                </c:pt>
                <c:pt idx="2582">
                  <c:v>63.01079</c:v>
                </c:pt>
                <c:pt idx="2583">
                  <c:v>63.015510000000006</c:v>
                </c:pt>
                <c:pt idx="2584">
                  <c:v>63.023529999999994</c:v>
                </c:pt>
                <c:pt idx="2585">
                  <c:v>63.034329999999997</c:v>
                </c:pt>
                <c:pt idx="2586">
                  <c:v>63.047120000000007</c:v>
                </c:pt>
                <c:pt idx="2587">
                  <c:v>63.061449999999994</c:v>
                </c:pt>
                <c:pt idx="2588">
                  <c:v>63.077529999999996</c:v>
                </c:pt>
                <c:pt idx="2589">
                  <c:v>63.096040000000002</c:v>
                </c:pt>
                <c:pt idx="2590">
                  <c:v>63.117840000000001</c:v>
                </c:pt>
                <c:pt idx="2591">
                  <c:v>63.143460000000005</c:v>
                </c:pt>
                <c:pt idx="2592">
                  <c:v>63.172899999999998</c:v>
                </c:pt>
                <c:pt idx="2593">
                  <c:v>63.205730000000003</c:v>
                </c:pt>
                <c:pt idx="2594">
                  <c:v>63.241619999999998</c:v>
                </c:pt>
                <c:pt idx="2595">
                  <c:v>63.280270000000002</c:v>
                </c:pt>
                <c:pt idx="2596">
                  <c:v>63.321550000000002</c:v>
                </c:pt>
                <c:pt idx="2597">
                  <c:v>63.365170000000006</c:v>
                </c:pt>
                <c:pt idx="2598">
                  <c:v>63.410240000000002</c:v>
                </c:pt>
                <c:pt idx="2599">
                  <c:v>63.454899999999995</c:v>
                </c:pt>
                <c:pt idx="2600">
                  <c:v>63.496589999999998</c:v>
                </c:pt>
                <c:pt idx="2601">
                  <c:v>63.532550000000001</c:v>
                </c:pt>
                <c:pt idx="2602">
                  <c:v>63.560590000000005</c:v>
                </c:pt>
                <c:pt idx="2603">
                  <c:v>63.579639999999998</c:v>
                </c:pt>
                <c:pt idx="2604">
                  <c:v>63.589969999999994</c:v>
                </c:pt>
                <c:pt idx="2605">
                  <c:v>63.593109999999996</c:v>
                </c:pt>
                <c:pt idx="2606">
                  <c:v>63.591229999999996</c:v>
                </c:pt>
                <c:pt idx="2607">
                  <c:v>63.586979999999997</c:v>
                </c:pt>
                <c:pt idx="2608">
                  <c:v>63.583179999999999</c:v>
                </c:pt>
                <c:pt idx="2609">
                  <c:v>63.58278</c:v>
                </c:pt>
                <c:pt idx="2610">
                  <c:v>63.588700000000003</c:v>
                </c:pt>
                <c:pt idx="2611">
                  <c:v>63.603210000000004</c:v>
                </c:pt>
                <c:pt idx="2612">
                  <c:v>63.627269999999996</c:v>
                </c:pt>
                <c:pt idx="2613">
                  <c:v>63.659750000000003</c:v>
                </c:pt>
                <c:pt idx="2614">
                  <c:v>63.69717</c:v>
                </c:pt>
                <c:pt idx="2615">
                  <c:v>63.734380000000002</c:v>
                </c:pt>
                <c:pt idx="2616">
                  <c:v>63.765919999999994</c:v>
                </c:pt>
                <c:pt idx="2617">
                  <c:v>63.788139999999999</c:v>
                </c:pt>
                <c:pt idx="2618">
                  <c:v>63.800439999999995</c:v>
                </c:pt>
                <c:pt idx="2619">
                  <c:v>63.805850000000007</c:v>
                </c:pt>
                <c:pt idx="2620">
                  <c:v>63.809960000000004</c:v>
                </c:pt>
                <c:pt idx="2621">
                  <c:v>63.818939999999998</c:v>
                </c:pt>
                <c:pt idx="2622">
                  <c:v>63.837299999999999</c:v>
                </c:pt>
                <c:pt idx="2623">
                  <c:v>63.866339999999994</c:v>
                </c:pt>
                <c:pt idx="2624">
                  <c:v>63.90428</c:v>
                </c:pt>
                <c:pt idx="2625">
                  <c:v>63.947360000000003</c:v>
                </c:pt>
                <c:pt idx="2626">
                  <c:v>63.991849999999999</c:v>
                </c:pt>
                <c:pt idx="2627">
                  <c:v>64.035700000000006</c:v>
                </c:pt>
                <c:pt idx="2628">
                  <c:v>64.079089999999994</c:v>
                </c:pt>
                <c:pt idx="2629">
                  <c:v>64.123850000000004</c:v>
                </c:pt>
                <c:pt idx="2630">
                  <c:v>64.171980000000005</c:v>
                </c:pt>
                <c:pt idx="2631">
                  <c:v>64.224220000000003</c:v>
                </c:pt>
                <c:pt idx="2632">
                  <c:v>64.279470000000003</c:v>
                </c:pt>
                <c:pt idx="2633">
                  <c:v>64.335099999999997</c:v>
                </c:pt>
                <c:pt idx="2634">
                  <c:v>64.388009999999994</c:v>
                </c:pt>
                <c:pt idx="2635">
                  <c:v>64.435969999999998</c:v>
                </c:pt>
                <c:pt idx="2636">
                  <c:v>64.477959999999996</c:v>
                </c:pt>
                <c:pt idx="2637">
                  <c:v>64.514179999999996</c:v>
                </c:pt>
                <c:pt idx="2638">
                  <c:v>64.545010000000005</c:v>
                </c:pt>
                <c:pt idx="2639">
                  <c:v>64.570400000000006</c:v>
                </c:pt>
                <c:pt idx="2640">
                  <c:v>64.589759999999998</c:v>
                </c:pt>
                <c:pt idx="2641">
                  <c:v>64.602350000000001</c:v>
                </c:pt>
                <c:pt idx="2642">
                  <c:v>64.608440000000002</c:v>
                </c:pt>
                <c:pt idx="2643">
                  <c:v>64.609889999999993</c:v>
                </c:pt>
                <c:pt idx="2644">
                  <c:v>64.610299999999995</c:v>
                </c:pt>
                <c:pt idx="2645">
                  <c:v>64.614009999999993</c:v>
                </c:pt>
                <c:pt idx="2646">
                  <c:v>64.624690000000001</c:v>
                </c:pt>
                <c:pt idx="2647">
                  <c:v>64.644049999999993</c:v>
                </c:pt>
                <c:pt idx="2648">
                  <c:v>64.671530000000004</c:v>
                </c:pt>
                <c:pt idx="2649">
                  <c:v>64.704740000000001</c:v>
                </c:pt>
                <c:pt idx="2650">
                  <c:v>64.740759999999995</c:v>
                </c:pt>
                <c:pt idx="2651">
                  <c:v>64.777349999999998</c:v>
                </c:pt>
                <c:pt idx="2652">
                  <c:v>64.813509999999994</c:v>
                </c:pt>
                <c:pt idx="2653">
                  <c:v>64.849209999999999</c:v>
                </c:pt>
                <c:pt idx="2654">
                  <c:v>64.884510000000006</c:v>
                </c:pt>
                <c:pt idx="2655">
                  <c:v>64.918700000000001</c:v>
                </c:pt>
                <c:pt idx="2656">
                  <c:v>64.950050000000005</c:v>
                </c:pt>
                <c:pt idx="2657">
                  <c:v>64.976529999999997</c:v>
                </c:pt>
                <c:pt idx="2658">
                  <c:v>64.996780000000001</c:v>
                </c:pt>
                <c:pt idx="2659">
                  <c:v>65.011160000000004</c:v>
                </c:pt>
                <c:pt idx="2660">
                  <c:v>65.021850000000001</c:v>
                </c:pt>
                <c:pt idx="2661">
                  <c:v>65.0321</c:v>
                </c:pt>
                <c:pt idx="2662">
                  <c:v>65.044740000000004</c:v>
                </c:pt>
                <c:pt idx="2663">
                  <c:v>65.060910000000007</c:v>
                </c:pt>
                <c:pt idx="2664">
                  <c:v>65.079669999999993</c:v>
                </c:pt>
                <c:pt idx="2665">
                  <c:v>65.098529999999997</c:v>
                </c:pt>
                <c:pt idx="2666">
                  <c:v>65.114890000000003</c:v>
                </c:pt>
                <c:pt idx="2667">
                  <c:v>65.127409999999998</c:v>
                </c:pt>
                <c:pt idx="2668">
                  <c:v>65.136859999999999</c:v>
                </c:pt>
                <c:pt idx="2669">
                  <c:v>65.145529999999994</c:v>
                </c:pt>
                <c:pt idx="2670">
                  <c:v>65.156170000000003</c:v>
                </c:pt>
                <c:pt idx="2671">
                  <c:v>65.170519999999996</c:v>
                </c:pt>
                <c:pt idx="2672">
                  <c:v>65.188640000000007</c:v>
                </c:pt>
                <c:pt idx="2673">
                  <c:v>65.209069999999997</c:v>
                </c:pt>
                <c:pt idx="2674">
                  <c:v>65.229879999999994</c:v>
                </c:pt>
                <c:pt idx="2675">
                  <c:v>65.249939999999995</c:v>
                </c:pt>
                <c:pt idx="2676">
                  <c:v>65.269530000000003</c:v>
                </c:pt>
                <c:pt idx="2677">
                  <c:v>65.290120000000002</c:v>
                </c:pt>
                <c:pt idx="2678">
                  <c:v>65.31326</c:v>
                </c:pt>
                <c:pt idx="2679">
                  <c:v>65.339340000000007</c:v>
                </c:pt>
                <c:pt idx="2680">
                  <c:v>65.366990000000001</c:v>
                </c:pt>
                <c:pt idx="2681">
                  <c:v>65.393330000000006</c:v>
                </c:pt>
                <c:pt idx="2682">
                  <c:v>65.415310000000005</c:v>
                </c:pt>
                <c:pt idx="2683">
                  <c:v>65.431030000000007</c:v>
                </c:pt>
                <c:pt idx="2684">
                  <c:v>65.440830000000005</c:v>
                </c:pt>
                <c:pt idx="2685">
                  <c:v>65.447220000000002</c:v>
                </c:pt>
                <c:pt idx="2686">
                  <c:v>65.453940000000003</c:v>
                </c:pt>
                <c:pt idx="2687">
                  <c:v>65.464389999999995</c:v>
                </c:pt>
                <c:pt idx="2688">
                  <c:v>65.480620000000002</c:v>
                </c:pt>
                <c:pt idx="2689">
                  <c:v>65.502830000000003</c:v>
                </c:pt>
                <c:pt idx="2690">
                  <c:v>65.529899999999998</c:v>
                </c:pt>
                <c:pt idx="2691">
                  <c:v>65.560320000000004</c:v>
                </c:pt>
                <c:pt idx="2692">
                  <c:v>65.593090000000004</c:v>
                </c:pt>
                <c:pt idx="2693">
                  <c:v>65.627889999999994</c:v>
                </c:pt>
                <c:pt idx="2694">
                  <c:v>65.664969999999997</c:v>
                </c:pt>
                <c:pt idx="2695">
                  <c:v>65.704329999999999</c:v>
                </c:pt>
                <c:pt idx="2696">
                  <c:v>65.745469999999997</c:v>
                </c:pt>
                <c:pt idx="2697">
                  <c:v>65.787350000000004</c:v>
                </c:pt>
                <c:pt idx="2698">
                  <c:v>65.828869999999995</c:v>
                </c:pt>
                <c:pt idx="2699">
                  <c:v>65.869590000000002</c:v>
                </c:pt>
                <c:pt idx="2700">
                  <c:v>65.90992</c:v>
                </c:pt>
                <c:pt idx="2701">
                  <c:v>65.950869999999995</c:v>
                </c:pt>
                <c:pt idx="2702">
                  <c:v>65.993399999999994</c:v>
                </c:pt>
                <c:pt idx="2703">
                  <c:v>66.037629999999993</c:v>
                </c:pt>
                <c:pt idx="2704">
                  <c:v>66.082599999999999</c:v>
                </c:pt>
                <c:pt idx="2705">
                  <c:v>66.126679999999993</c:v>
                </c:pt>
                <c:pt idx="2706">
                  <c:v>66.168430000000001</c:v>
                </c:pt>
                <c:pt idx="2707">
                  <c:v>66.207409999999996</c:v>
                </c:pt>
                <c:pt idx="2708">
                  <c:v>66.244569999999996</c:v>
                </c:pt>
                <c:pt idx="2709">
                  <c:v>66.281850000000006</c:v>
                </c:pt>
                <c:pt idx="2710">
                  <c:v>66.32114</c:v>
                </c:pt>
                <c:pt idx="2711">
                  <c:v>66.363200000000006</c:v>
                </c:pt>
                <c:pt idx="2712">
                  <c:v>66.407150000000001</c:v>
                </c:pt>
                <c:pt idx="2713">
                  <c:v>66.450590000000005</c:v>
                </c:pt>
                <c:pt idx="2714">
                  <c:v>66.490729999999999</c:v>
                </c:pt>
                <c:pt idx="2715">
                  <c:v>66.525599999999997</c:v>
                </c:pt>
                <c:pt idx="2716">
                  <c:v>66.554720000000003</c:v>
                </c:pt>
                <c:pt idx="2717">
                  <c:v>66.57938</c:v>
                </c:pt>
                <c:pt idx="2718">
                  <c:v>66.601900000000001</c:v>
                </c:pt>
                <c:pt idx="2719">
                  <c:v>66.624570000000006</c:v>
                </c:pt>
                <c:pt idx="2720">
                  <c:v>66.648960000000002</c:v>
                </c:pt>
                <c:pt idx="2721">
                  <c:v>66.675740000000005</c:v>
                </c:pt>
                <c:pt idx="2722">
                  <c:v>66.704840000000004</c:v>
                </c:pt>
                <c:pt idx="2723">
                  <c:v>66.73612</c:v>
                </c:pt>
                <c:pt idx="2724">
                  <c:v>66.769769999999994</c:v>
                </c:pt>
                <c:pt idx="2725">
                  <c:v>66.806169999999995</c:v>
                </c:pt>
                <c:pt idx="2726">
                  <c:v>66.845569999999995</c:v>
                </c:pt>
                <c:pt idx="2727">
                  <c:v>66.887699999999995</c:v>
                </c:pt>
                <c:pt idx="2728">
                  <c:v>66.931690000000003</c:v>
                </c:pt>
                <c:pt idx="2729">
                  <c:v>66.97636</c:v>
                </c:pt>
                <c:pt idx="2730">
                  <c:v>67.021079999999998</c:v>
                </c:pt>
                <c:pt idx="2731">
                  <c:v>67.066079999999999</c:v>
                </c:pt>
                <c:pt idx="2732">
                  <c:v>67.112589999999997</c:v>
                </c:pt>
                <c:pt idx="2733">
                  <c:v>67.162120000000002</c:v>
                </c:pt>
                <c:pt idx="2734">
                  <c:v>67.215549999999993</c:v>
                </c:pt>
                <c:pt idx="2735">
                  <c:v>67.272300000000001</c:v>
                </c:pt>
                <c:pt idx="2736">
                  <c:v>67.33032</c:v>
                </c:pt>
                <c:pt idx="2737">
                  <c:v>67.386719999999997</c:v>
                </c:pt>
                <c:pt idx="2738">
                  <c:v>67.439089999999993</c:v>
                </c:pt>
                <c:pt idx="2739">
                  <c:v>67.486500000000007</c:v>
                </c:pt>
                <c:pt idx="2740">
                  <c:v>67.530050000000003</c:v>
                </c:pt>
                <c:pt idx="2741">
                  <c:v>67.572299999999998</c:v>
                </c:pt>
                <c:pt idx="2742">
                  <c:v>67.616029999999995</c:v>
                </c:pt>
                <c:pt idx="2743">
                  <c:v>67.663030000000006</c:v>
                </c:pt>
                <c:pt idx="2744">
                  <c:v>67.713359999999994</c:v>
                </c:pt>
                <c:pt idx="2745">
                  <c:v>67.765569999999997</c:v>
                </c:pt>
                <c:pt idx="2746">
                  <c:v>67.817769999999996</c:v>
                </c:pt>
                <c:pt idx="2747">
                  <c:v>67.868549999999999</c:v>
                </c:pt>
                <c:pt idx="2748">
                  <c:v>67.917879999999997</c:v>
                </c:pt>
                <c:pt idx="2749">
                  <c:v>67.966899999999995</c:v>
                </c:pt>
                <c:pt idx="2750">
                  <c:v>68.017009999999999</c:v>
                </c:pt>
                <c:pt idx="2751">
                  <c:v>68.068860000000001</c:v>
                </c:pt>
                <c:pt idx="2752">
                  <c:v>68.121859999999998</c:v>
                </c:pt>
                <c:pt idx="2753">
                  <c:v>68.174210000000002</c:v>
                </c:pt>
                <c:pt idx="2754">
                  <c:v>68.223870000000005</c:v>
                </c:pt>
                <c:pt idx="2755">
                  <c:v>68.269630000000006</c:v>
                </c:pt>
                <c:pt idx="2756">
                  <c:v>68.311729999999997</c:v>
                </c:pt>
                <c:pt idx="2757">
                  <c:v>68.351749999999996</c:v>
                </c:pt>
                <c:pt idx="2758">
                  <c:v>68.391750000000002</c:v>
                </c:pt>
                <c:pt idx="2759">
                  <c:v>68.433269999999993</c:v>
                </c:pt>
                <c:pt idx="2760">
                  <c:v>68.476600000000005</c:v>
                </c:pt>
                <c:pt idx="2761">
                  <c:v>68.520830000000004</c:v>
                </c:pt>
                <c:pt idx="2762">
                  <c:v>68.564459999999997</c:v>
                </c:pt>
                <c:pt idx="2763">
                  <c:v>68.606409999999997</c:v>
                </c:pt>
                <c:pt idx="2764">
                  <c:v>68.646410000000003</c:v>
                </c:pt>
                <c:pt idx="2765">
                  <c:v>68.685000000000002</c:v>
                </c:pt>
                <c:pt idx="2766">
                  <c:v>68.722769999999997</c:v>
                </c:pt>
                <c:pt idx="2767">
                  <c:v>68.759649999999993</c:v>
                </c:pt>
                <c:pt idx="2768">
                  <c:v>68.794560000000004</c:v>
                </c:pt>
                <c:pt idx="2769">
                  <c:v>68.825869999999995</c:v>
                </c:pt>
                <c:pt idx="2770">
                  <c:v>68.852559999999997</c:v>
                </c:pt>
                <c:pt idx="2771">
                  <c:v>68.875169999999997</c:v>
                </c:pt>
                <c:pt idx="2772">
                  <c:v>68.896429999999995</c:v>
                </c:pt>
                <c:pt idx="2773">
                  <c:v>68.920699999999997</c:v>
                </c:pt>
                <c:pt idx="2774">
                  <c:v>68.952650000000006</c:v>
                </c:pt>
                <c:pt idx="2775">
                  <c:v>68.995509999999996</c:v>
                </c:pt>
                <c:pt idx="2776">
                  <c:v>69.049930000000003</c:v>
                </c:pt>
                <c:pt idx="2777">
                  <c:v>69.113579999999999</c:v>
                </c:pt>
                <c:pt idx="2778">
                  <c:v>69.182050000000004</c:v>
                </c:pt>
                <c:pt idx="2779">
                  <c:v>69.250280000000004</c:v>
                </c:pt>
                <c:pt idx="2780">
                  <c:v>69.314030000000002</c:v>
                </c:pt>
                <c:pt idx="2781">
                  <c:v>69.37088</c:v>
                </c:pt>
                <c:pt idx="2782">
                  <c:v>69.420429999999996</c:v>
                </c:pt>
                <c:pt idx="2783">
                  <c:v>69.463890000000006</c:v>
                </c:pt>
                <c:pt idx="2784">
                  <c:v>69.503489999999999</c:v>
                </c:pt>
                <c:pt idx="2785">
                  <c:v>69.542079999999999</c:v>
                </c:pt>
                <c:pt idx="2786">
                  <c:v>69.582629999999995</c:v>
                </c:pt>
                <c:pt idx="2787">
                  <c:v>69.628150000000005</c:v>
                </c:pt>
                <c:pt idx="2788">
                  <c:v>69.681179999999998</c:v>
                </c:pt>
                <c:pt idx="2789">
                  <c:v>69.743030000000005</c:v>
                </c:pt>
                <c:pt idx="2790">
                  <c:v>69.813149999999993</c:v>
                </c:pt>
                <c:pt idx="2791">
                  <c:v>69.888800000000003</c:v>
                </c:pt>
                <c:pt idx="2792">
                  <c:v>69.965500000000006</c:v>
                </c:pt>
                <c:pt idx="2793">
                  <c:v>70.038290000000003</c:v>
                </c:pt>
                <c:pt idx="2794">
                  <c:v>70.103560000000002</c:v>
                </c:pt>
                <c:pt idx="2795">
                  <c:v>70.160290000000003</c:v>
                </c:pt>
                <c:pt idx="2796">
                  <c:v>70.210729999999998</c:v>
                </c:pt>
                <c:pt idx="2797">
                  <c:v>70.259500000000003</c:v>
                </c:pt>
                <c:pt idx="2798">
                  <c:v>70.311779999999999</c:v>
                </c:pt>
                <c:pt idx="2799">
                  <c:v>70.371309999999994</c:v>
                </c:pt>
                <c:pt idx="2800">
                  <c:v>70.439019999999999</c:v>
                </c:pt>
                <c:pt idx="2801">
                  <c:v>70.512780000000006</c:v>
                </c:pt>
                <c:pt idx="2802">
                  <c:v>70.588579999999993</c:v>
                </c:pt>
                <c:pt idx="2803">
                  <c:v>70.662260000000003</c:v>
                </c:pt>
                <c:pt idx="2804">
                  <c:v>70.731089999999995</c:v>
                </c:pt>
                <c:pt idx="2805">
                  <c:v>70.794560000000004</c:v>
                </c:pt>
                <c:pt idx="2806">
                  <c:v>70.853920000000002</c:v>
                </c:pt>
                <c:pt idx="2807">
                  <c:v>70.911069999999995</c:v>
                </c:pt>
                <c:pt idx="2808">
                  <c:v>70.967269999999999</c:v>
                </c:pt>
                <c:pt idx="2809">
                  <c:v>71.022469999999998</c:v>
                </c:pt>
                <c:pt idx="2810">
                  <c:v>71.075429999999997</c:v>
                </c:pt>
                <c:pt idx="2811">
                  <c:v>71.124570000000006</c:v>
                </c:pt>
                <c:pt idx="2812">
                  <c:v>71.169060000000002</c:v>
                </c:pt>
                <c:pt idx="2813">
                  <c:v>71.209329999999994</c:v>
                </c:pt>
                <c:pt idx="2814">
                  <c:v>71.246989999999997</c:v>
                </c:pt>
                <c:pt idx="2815">
                  <c:v>71.28425</c:v>
                </c:pt>
                <c:pt idx="2816">
                  <c:v>71.322909999999993</c:v>
                </c:pt>
                <c:pt idx="2817">
                  <c:v>71.363820000000004</c:v>
                </c:pt>
                <c:pt idx="2818">
                  <c:v>71.406840000000003</c:v>
                </c:pt>
                <c:pt idx="2819">
                  <c:v>71.451229999999995</c:v>
                </c:pt>
                <c:pt idx="2820">
                  <c:v>71.496399999999994</c:v>
                </c:pt>
                <c:pt idx="2821">
                  <c:v>71.542370000000005</c:v>
                </c:pt>
                <c:pt idx="2822">
                  <c:v>71.589780000000005</c:v>
                </c:pt>
                <c:pt idx="2823">
                  <c:v>71.639660000000006</c:v>
                </c:pt>
                <c:pt idx="2824">
                  <c:v>71.692800000000005</c:v>
                </c:pt>
                <c:pt idx="2825">
                  <c:v>71.749369999999999</c:v>
                </c:pt>
                <c:pt idx="2826">
                  <c:v>71.808570000000003</c:v>
                </c:pt>
                <c:pt idx="2827">
                  <c:v>71.868849999999995</c:v>
                </c:pt>
                <c:pt idx="2828">
                  <c:v>71.928150000000002</c:v>
                </c:pt>
                <c:pt idx="2829">
                  <c:v>71.984279999999998</c:v>
                </c:pt>
                <c:pt idx="2830">
                  <c:v>72.035330000000002</c:v>
                </c:pt>
                <c:pt idx="2831">
                  <c:v>72.079909999999998</c:v>
                </c:pt>
                <c:pt idx="2832">
                  <c:v>72.117519999999999</c:v>
                </c:pt>
                <c:pt idx="2833">
                  <c:v>72.148660000000007</c:v>
                </c:pt>
                <c:pt idx="2834">
                  <c:v>72.174719999999994</c:v>
                </c:pt>
                <c:pt idx="2835">
                  <c:v>72.197890000000001</c:v>
                </c:pt>
                <c:pt idx="2836">
                  <c:v>72.220380000000006</c:v>
                </c:pt>
                <c:pt idx="2837">
                  <c:v>72.244</c:v>
                </c:pt>
                <c:pt idx="2838">
                  <c:v>72.269509999999997</c:v>
                </c:pt>
                <c:pt idx="2839">
                  <c:v>72.296890000000005</c:v>
                </c:pt>
                <c:pt idx="2840">
                  <c:v>72.325659999999999</c:v>
                </c:pt>
                <c:pt idx="2841">
                  <c:v>72.355770000000007</c:v>
                </c:pt>
                <c:pt idx="2842">
                  <c:v>72.388210000000001</c:v>
                </c:pt>
                <c:pt idx="2843">
                  <c:v>72.425139999999999</c:v>
                </c:pt>
                <c:pt idx="2844">
                  <c:v>72.469260000000006</c:v>
                </c:pt>
                <c:pt idx="2845">
                  <c:v>72.522720000000007</c:v>
                </c:pt>
                <c:pt idx="2846">
                  <c:v>72.585890000000006</c:v>
                </c:pt>
                <c:pt idx="2847">
                  <c:v>72.656850000000006</c:v>
                </c:pt>
                <c:pt idx="2848">
                  <c:v>72.731859999999998</c:v>
                </c:pt>
                <c:pt idx="2849">
                  <c:v>72.806520000000006</c:v>
                </c:pt>
                <c:pt idx="2850">
                  <c:v>72.877359999999996</c:v>
                </c:pt>
                <c:pt idx="2851">
                  <c:v>72.942920000000001</c:v>
                </c:pt>
                <c:pt idx="2852">
                  <c:v>73.003780000000006</c:v>
                </c:pt>
                <c:pt idx="2853">
                  <c:v>73.061800000000005</c:v>
                </c:pt>
                <c:pt idx="2854">
                  <c:v>73.118409999999997</c:v>
                </c:pt>
                <c:pt idx="2855">
                  <c:v>73.173419999999993</c:v>
                </c:pt>
                <c:pt idx="2856">
                  <c:v>73.224720000000005</c:v>
                </c:pt>
                <c:pt idx="2857">
                  <c:v>73.268910000000005</c:v>
                </c:pt>
                <c:pt idx="2858">
                  <c:v>73.302999999999997</c:v>
                </c:pt>
                <c:pt idx="2859">
                  <c:v>73.326009999999997</c:v>
                </c:pt>
                <c:pt idx="2860">
                  <c:v>73.3399</c:v>
                </c:pt>
                <c:pt idx="2861">
                  <c:v>73.349530000000001</c:v>
                </c:pt>
                <c:pt idx="2862">
                  <c:v>73.361080000000001</c:v>
                </c:pt>
                <c:pt idx="2863">
                  <c:v>73.380579999999995</c:v>
                </c:pt>
                <c:pt idx="2864">
                  <c:v>73.412329999999997</c:v>
                </c:pt>
                <c:pt idx="2865">
                  <c:v>73.458039999999997</c:v>
                </c:pt>
                <c:pt idx="2866">
                  <c:v>73.517039999999994</c:v>
                </c:pt>
                <c:pt idx="2867">
                  <c:v>73.586969999999994</c:v>
                </c:pt>
                <c:pt idx="2868">
                  <c:v>73.664450000000002</c:v>
                </c:pt>
                <c:pt idx="2869">
                  <c:v>73.745900000000006</c:v>
                </c:pt>
                <c:pt idx="2870">
                  <c:v>73.827619999999996</c:v>
                </c:pt>
                <c:pt idx="2871">
                  <c:v>73.90625</c:v>
                </c:pt>
                <c:pt idx="2872">
                  <c:v>73.979110000000006</c:v>
                </c:pt>
                <c:pt idx="2873">
                  <c:v>74.044759999999997</c:v>
                </c:pt>
                <c:pt idx="2874">
                  <c:v>74.103530000000006</c:v>
                </c:pt>
                <c:pt idx="2875">
                  <c:v>74.157589999999999</c:v>
                </c:pt>
                <c:pt idx="2876">
                  <c:v>74.210489999999993</c:v>
                </c:pt>
                <c:pt idx="2877">
                  <c:v>74.265789999999996</c:v>
                </c:pt>
                <c:pt idx="2878">
                  <c:v>74.325760000000002</c:v>
                </c:pt>
                <c:pt idx="2879">
                  <c:v>74.390379999999993</c:v>
                </c:pt>
                <c:pt idx="2880">
                  <c:v>74.45729</c:v>
                </c:pt>
                <c:pt idx="2881">
                  <c:v>74.522790000000001</c:v>
                </c:pt>
                <c:pt idx="2882">
                  <c:v>74.583280000000002</c:v>
                </c:pt>
                <c:pt idx="2883">
                  <c:v>74.636880000000005</c:v>
                </c:pt>
                <c:pt idx="2884">
                  <c:v>74.684079999999994</c:v>
                </c:pt>
                <c:pt idx="2885">
                  <c:v>74.727459999999994</c:v>
                </c:pt>
                <c:pt idx="2886">
                  <c:v>74.770510000000002</c:v>
                </c:pt>
                <c:pt idx="2887">
                  <c:v>74.816329999999994</c:v>
                </c:pt>
                <c:pt idx="2888">
                  <c:v>74.866770000000002</c:v>
                </c:pt>
                <c:pt idx="2889">
                  <c:v>74.922389999999993</c:v>
                </c:pt>
                <c:pt idx="2890">
                  <c:v>74.983099999999993</c:v>
                </c:pt>
                <c:pt idx="2891">
                  <c:v>75.048900000000003</c:v>
                </c:pt>
                <c:pt idx="2892">
                  <c:v>75.120239999999995</c:v>
                </c:pt>
                <c:pt idx="2893">
                  <c:v>75.197810000000004</c:v>
                </c:pt>
                <c:pt idx="2894">
                  <c:v>75.281450000000007</c:v>
                </c:pt>
                <c:pt idx="2895">
                  <c:v>75.369460000000004</c:v>
                </c:pt>
                <c:pt idx="2896">
                  <c:v>75.458290000000005</c:v>
                </c:pt>
                <c:pt idx="2897">
                  <c:v>75.543170000000003</c:v>
                </c:pt>
                <c:pt idx="2898">
                  <c:v>75.619529999999997</c:v>
                </c:pt>
                <c:pt idx="2899">
                  <c:v>75.684529999999995</c:v>
                </c:pt>
                <c:pt idx="2900">
                  <c:v>75.737880000000004</c:v>
                </c:pt>
                <c:pt idx="2901">
                  <c:v>75.781970000000001</c:v>
                </c:pt>
                <c:pt idx="2902">
                  <c:v>75.820689999999999</c:v>
                </c:pt>
                <c:pt idx="2903">
                  <c:v>75.858019999999996</c:v>
                </c:pt>
                <c:pt idx="2904">
                  <c:v>75.896860000000004</c:v>
                </c:pt>
                <c:pt idx="2905">
                  <c:v>75.938339999999997</c:v>
                </c:pt>
                <c:pt idx="2906">
                  <c:v>75.98227</c:v>
                </c:pt>
                <c:pt idx="2907">
                  <c:v>76.027829999999994</c:v>
                </c:pt>
                <c:pt idx="2908">
                  <c:v>76.074349999999995</c:v>
                </c:pt>
                <c:pt idx="2909">
                  <c:v>76.121480000000005</c:v>
                </c:pt>
                <c:pt idx="2910">
                  <c:v>76.169079999999994</c:v>
                </c:pt>
                <c:pt idx="2911">
                  <c:v>76.216459999999998</c:v>
                </c:pt>
                <c:pt idx="2912">
                  <c:v>76.262280000000004</c:v>
                </c:pt>
                <c:pt idx="2913">
                  <c:v>76.304519999999997</c:v>
                </c:pt>
                <c:pt idx="2914">
                  <c:v>76.341290000000001</c:v>
                </c:pt>
                <c:pt idx="2915">
                  <c:v>76.371750000000006</c:v>
                </c:pt>
                <c:pt idx="2916">
                  <c:v>76.396709999999999</c:v>
                </c:pt>
                <c:pt idx="2917">
                  <c:v>76.418899999999994</c:v>
                </c:pt>
                <c:pt idx="2918">
                  <c:v>76.442279999999997</c:v>
                </c:pt>
                <c:pt idx="2919">
                  <c:v>76.47099</c:v>
                </c:pt>
                <c:pt idx="2920">
                  <c:v>76.508349999999993</c:v>
                </c:pt>
                <c:pt idx="2921">
                  <c:v>76.556070000000005</c:v>
                </c:pt>
                <c:pt idx="2922">
                  <c:v>76.613910000000004</c:v>
                </c:pt>
                <c:pt idx="2923">
                  <c:v>76.679900000000004</c:v>
                </c:pt>
                <c:pt idx="2924">
                  <c:v>76.750789999999995</c:v>
                </c:pt>
                <c:pt idx="2925">
                  <c:v>76.822770000000006</c:v>
                </c:pt>
                <c:pt idx="2926">
                  <c:v>76.891940000000005</c:v>
                </c:pt>
                <c:pt idx="2927">
                  <c:v>76.95523</c:v>
                </c:pt>
                <c:pt idx="2928">
                  <c:v>77.010990000000007</c:v>
                </c:pt>
                <c:pt idx="2929">
                  <c:v>77.059340000000006</c:v>
                </c:pt>
                <c:pt idx="2930">
                  <c:v>77.102230000000006</c:v>
                </c:pt>
                <c:pt idx="2931">
                  <c:v>77.142669999999995</c:v>
                </c:pt>
                <c:pt idx="2932">
                  <c:v>77.18374</c:v>
                </c:pt>
                <c:pt idx="2933">
                  <c:v>77.227170000000001</c:v>
                </c:pt>
                <c:pt idx="2934">
                  <c:v>77.27252</c:v>
                </c:pt>
                <c:pt idx="2935">
                  <c:v>77.317149999999998</c:v>
                </c:pt>
                <c:pt idx="2936">
                  <c:v>77.357219999999998</c:v>
                </c:pt>
                <c:pt idx="2937">
                  <c:v>77.38937</c:v>
                </c:pt>
                <c:pt idx="2938">
                  <c:v>77.412350000000004</c:v>
                </c:pt>
                <c:pt idx="2939">
                  <c:v>77.427859999999995</c:v>
                </c:pt>
                <c:pt idx="2940">
                  <c:v>77.440190000000001</c:v>
                </c:pt>
                <c:pt idx="2941">
                  <c:v>77.454660000000004</c:v>
                </c:pt>
                <c:pt idx="2942">
                  <c:v>77.4756</c:v>
                </c:pt>
                <c:pt idx="2943">
                  <c:v>77.504810000000006</c:v>
                </c:pt>
                <c:pt idx="2944">
                  <c:v>77.541060000000002</c:v>
                </c:pt>
                <c:pt idx="2945">
                  <c:v>77.580799999999996</c:v>
                </c:pt>
                <c:pt idx="2946">
                  <c:v>77.619889999999998</c:v>
                </c:pt>
                <c:pt idx="2947">
                  <c:v>77.655090000000001</c:v>
                </c:pt>
                <c:pt idx="2948">
                  <c:v>77.685199999999995</c:v>
                </c:pt>
                <c:pt idx="2949">
                  <c:v>77.710920000000002</c:v>
                </c:pt>
                <c:pt idx="2950">
                  <c:v>77.733999999999995</c:v>
                </c:pt>
                <c:pt idx="2951">
                  <c:v>77.756029999999996</c:v>
                </c:pt>
                <c:pt idx="2952">
                  <c:v>77.777739999999994</c:v>
                </c:pt>
                <c:pt idx="2953">
                  <c:v>77.798950000000005</c:v>
                </c:pt>
                <c:pt idx="2954">
                  <c:v>77.819090000000003</c:v>
                </c:pt>
                <c:pt idx="2955">
                  <c:v>77.838059999999999</c:v>
                </c:pt>
                <c:pt idx="2956">
                  <c:v>77.856679999999997</c:v>
                </c:pt>
                <c:pt idx="2957">
                  <c:v>77.876679999999993</c:v>
                </c:pt>
                <c:pt idx="2958">
                  <c:v>77.900170000000003</c:v>
                </c:pt>
                <c:pt idx="2959">
                  <c:v>77.929040000000001</c:v>
                </c:pt>
                <c:pt idx="2960">
                  <c:v>77.964590000000001</c:v>
                </c:pt>
                <c:pt idx="2961">
                  <c:v>78.007390000000001</c:v>
                </c:pt>
                <c:pt idx="2962">
                  <c:v>78.057379999999995</c:v>
                </c:pt>
                <c:pt idx="2963">
                  <c:v>78.113900000000001</c:v>
                </c:pt>
                <c:pt idx="2964">
                  <c:v>78.175389999999993</c:v>
                </c:pt>
                <c:pt idx="2965">
                  <c:v>78.238979999999998</c:v>
                </c:pt>
                <c:pt idx="2966">
                  <c:v>78.300280000000001</c:v>
                </c:pt>
                <c:pt idx="2967">
                  <c:v>78.35378</c:v>
                </c:pt>
                <c:pt idx="2968">
                  <c:v>78.394170000000003</c:v>
                </c:pt>
                <c:pt idx="2969">
                  <c:v>78.418049999999994</c:v>
                </c:pt>
                <c:pt idx="2970">
                  <c:v>78.425409999999999</c:v>
                </c:pt>
                <c:pt idx="2971">
                  <c:v>78.420140000000004</c:v>
                </c:pt>
                <c:pt idx="2972">
                  <c:v>78.409199999999998</c:v>
                </c:pt>
                <c:pt idx="2973">
                  <c:v>78.400540000000007</c:v>
                </c:pt>
                <c:pt idx="2974">
                  <c:v>78.400469999999999</c:v>
                </c:pt>
                <c:pt idx="2975">
                  <c:v>78.411760000000001</c:v>
                </c:pt>
                <c:pt idx="2976">
                  <c:v>78.433070000000001</c:v>
                </c:pt>
                <c:pt idx="2977">
                  <c:v>78.460009999999997</c:v>
                </c:pt>
                <c:pt idx="2978">
                  <c:v>78.487110000000001</c:v>
                </c:pt>
                <c:pt idx="2979">
                  <c:v>78.510099999999994</c:v>
                </c:pt>
                <c:pt idx="2980">
                  <c:v>78.527109999999993</c:v>
                </c:pt>
                <c:pt idx="2981">
                  <c:v>78.538809999999998</c:v>
                </c:pt>
                <c:pt idx="2982">
                  <c:v>78.547290000000004</c:v>
                </c:pt>
                <c:pt idx="2983">
                  <c:v>78.554879999999997</c:v>
                </c:pt>
                <c:pt idx="2984">
                  <c:v>78.563130000000001</c:v>
                </c:pt>
                <c:pt idx="2985">
                  <c:v>78.572850000000003</c:v>
                </c:pt>
                <c:pt idx="2986">
                  <c:v>78.584530000000001</c:v>
                </c:pt>
                <c:pt idx="2987">
                  <c:v>78.599260000000001</c:v>
                </c:pt>
                <c:pt idx="2988">
                  <c:v>78.618679999999998</c:v>
                </c:pt>
                <c:pt idx="2989">
                  <c:v>78.64461</c:v>
                </c:pt>
                <c:pt idx="2990">
                  <c:v>78.677779999999998</c:v>
                </c:pt>
                <c:pt idx="2991">
                  <c:v>78.717079999999996</c:v>
                </c:pt>
                <c:pt idx="2992">
                  <c:v>78.759309999999999</c:v>
                </c:pt>
                <c:pt idx="2993">
                  <c:v>78.800039999999996</c:v>
                </c:pt>
                <c:pt idx="2994">
                  <c:v>78.83511</c:v>
                </c:pt>
                <c:pt idx="2995">
                  <c:v>78.862080000000006</c:v>
                </c:pt>
                <c:pt idx="2996">
                  <c:v>78.880970000000005</c:v>
                </c:pt>
                <c:pt idx="2997">
                  <c:v>78.893810000000002</c:v>
                </c:pt>
                <c:pt idx="2998">
                  <c:v>78.903549999999996</c:v>
                </c:pt>
                <c:pt idx="2999">
                  <c:v>78.912729999999996</c:v>
                </c:pt>
                <c:pt idx="3000">
                  <c:v>78.922740000000005</c:v>
                </c:pt>
                <c:pt idx="3001">
                  <c:v>78.934070000000006</c:v>
                </c:pt>
                <c:pt idx="3002">
                  <c:v>78.947199999999995</c:v>
                </c:pt>
                <c:pt idx="3003">
                  <c:v>78.963380000000001</c:v>
                </c:pt>
                <c:pt idx="3004">
                  <c:v>78.984939999999995</c:v>
                </c:pt>
                <c:pt idx="3005">
                  <c:v>79.014470000000003</c:v>
                </c:pt>
                <c:pt idx="3006">
                  <c:v>79.053439999999995</c:v>
                </c:pt>
                <c:pt idx="3007">
                  <c:v>79.100719999999995</c:v>
                </c:pt>
                <c:pt idx="3008">
                  <c:v>79.152280000000005</c:v>
                </c:pt>
                <c:pt idx="3009">
                  <c:v>79.201859999999996</c:v>
                </c:pt>
                <c:pt idx="3010">
                  <c:v>79.242999999999995</c:v>
                </c:pt>
                <c:pt idx="3011">
                  <c:v>79.271180000000001</c:v>
                </c:pt>
                <c:pt idx="3012">
                  <c:v>79.285349999999994</c:v>
                </c:pt>
                <c:pt idx="3013">
                  <c:v>79.288039999999995</c:v>
                </c:pt>
                <c:pt idx="3014">
                  <c:v>79.284319999999994</c:v>
                </c:pt>
                <c:pt idx="3015">
                  <c:v>79.279750000000007</c:v>
                </c:pt>
                <c:pt idx="3016">
                  <c:v>79.278790000000001</c:v>
                </c:pt>
                <c:pt idx="3017">
                  <c:v>79.283879999999996</c:v>
                </c:pt>
                <c:pt idx="3018">
                  <c:v>79.295599999999993</c:v>
                </c:pt>
                <c:pt idx="3019">
                  <c:v>79.313580000000002</c:v>
                </c:pt>
                <c:pt idx="3020">
                  <c:v>79.337450000000004</c:v>
                </c:pt>
                <c:pt idx="3021">
                  <c:v>79.367230000000006</c:v>
                </c:pt>
                <c:pt idx="3022">
                  <c:v>79.403180000000006</c:v>
                </c:pt>
                <c:pt idx="3023">
                  <c:v>79.445139999999995</c:v>
                </c:pt>
                <c:pt idx="3024">
                  <c:v>79.492099999999994</c:v>
                </c:pt>
                <c:pt idx="3025">
                  <c:v>79.542119999999997</c:v>
                </c:pt>
                <c:pt idx="3026">
                  <c:v>79.592780000000005</c:v>
                </c:pt>
                <c:pt idx="3027">
                  <c:v>79.642020000000002</c:v>
                </c:pt>
                <c:pt idx="3028">
                  <c:v>79.688569999999999</c:v>
                </c:pt>
                <c:pt idx="3029">
                  <c:v>79.731960000000001</c:v>
                </c:pt>
                <c:pt idx="3030">
                  <c:v>79.772130000000004</c:v>
                </c:pt>
                <c:pt idx="3031">
                  <c:v>79.808850000000007</c:v>
                </c:pt>
                <c:pt idx="3032">
                  <c:v>79.841459999999998</c:v>
                </c:pt>
                <c:pt idx="3033">
                  <c:v>79.869190000000003</c:v>
                </c:pt>
                <c:pt idx="3034">
                  <c:v>79.891859999999994</c:v>
                </c:pt>
                <c:pt idx="3035">
                  <c:v>79.910430000000005</c:v>
                </c:pt>
                <c:pt idx="3036">
                  <c:v>79.927239999999998</c:v>
                </c:pt>
                <c:pt idx="3037">
                  <c:v>79.945300000000003</c:v>
                </c:pt>
                <c:pt idx="3038">
                  <c:v>79.967179999999999</c:v>
                </c:pt>
                <c:pt idx="3039">
                  <c:v>79.993930000000006</c:v>
                </c:pt>
                <c:pt idx="3040">
                  <c:v>80.024600000000007</c:v>
                </c:pt>
                <c:pt idx="3041">
                  <c:v>80.056399999999996</c:v>
                </c:pt>
                <c:pt idx="3042">
                  <c:v>80.086399999999998</c:v>
                </c:pt>
                <c:pt idx="3043">
                  <c:v>80.112399999999994</c:v>
                </c:pt>
                <c:pt idx="3044">
                  <c:v>80.133499999999998</c:v>
                </c:pt>
                <c:pt idx="3045">
                  <c:v>80.150800000000004</c:v>
                </c:pt>
                <c:pt idx="3046">
                  <c:v>80.165899999999993</c:v>
                </c:pt>
                <c:pt idx="3047">
                  <c:v>80.179900000000004</c:v>
                </c:pt>
                <c:pt idx="3048">
                  <c:v>80.192999999999998</c:v>
                </c:pt>
                <c:pt idx="3049">
                  <c:v>80.204599999999999</c:v>
                </c:pt>
                <c:pt idx="3050">
                  <c:v>80.213800000000006</c:v>
                </c:pt>
                <c:pt idx="3051">
                  <c:v>80.220600000000005</c:v>
                </c:pt>
                <c:pt idx="3052">
                  <c:v>80.226799999999997</c:v>
                </c:pt>
                <c:pt idx="3053">
                  <c:v>80.235100000000003</c:v>
                </c:pt>
                <c:pt idx="3054">
                  <c:v>80.248199999999997</c:v>
                </c:pt>
                <c:pt idx="3055">
                  <c:v>80.267799999999994</c:v>
                </c:pt>
                <c:pt idx="3056">
                  <c:v>80.293599999999998</c:v>
                </c:pt>
                <c:pt idx="3057">
                  <c:v>80.323099999999997</c:v>
                </c:pt>
                <c:pt idx="3058">
                  <c:v>80.353499999999997</c:v>
                </c:pt>
                <c:pt idx="3059">
                  <c:v>80.382000000000005</c:v>
                </c:pt>
                <c:pt idx="3060">
                  <c:v>80.407499999999999</c:v>
                </c:pt>
                <c:pt idx="3061">
                  <c:v>80.430599999999998</c:v>
                </c:pt>
                <c:pt idx="3062">
                  <c:v>80.452799999999996</c:v>
                </c:pt>
                <c:pt idx="3063">
                  <c:v>80.475499999999997</c:v>
                </c:pt>
                <c:pt idx="3064">
                  <c:v>80.498699999999999</c:v>
                </c:pt>
                <c:pt idx="3065">
                  <c:v>80.521600000000007</c:v>
                </c:pt>
                <c:pt idx="3066">
                  <c:v>80.542400000000001</c:v>
                </c:pt>
                <c:pt idx="3067">
                  <c:v>80.559700000000007</c:v>
                </c:pt>
                <c:pt idx="3068">
                  <c:v>80.573700000000002</c:v>
                </c:pt>
                <c:pt idx="3069">
                  <c:v>80.585499999999996</c:v>
                </c:pt>
                <c:pt idx="3070">
                  <c:v>80.597399999999993</c:v>
                </c:pt>
                <c:pt idx="3071">
                  <c:v>80.611000000000004</c:v>
                </c:pt>
                <c:pt idx="3072">
                  <c:v>80.626800000000003</c:v>
                </c:pt>
                <c:pt idx="3073">
                  <c:v>80.643500000000003</c:v>
                </c:pt>
                <c:pt idx="3074">
                  <c:v>80.659000000000006</c:v>
                </c:pt>
                <c:pt idx="3075">
                  <c:v>80.671400000000006</c:v>
                </c:pt>
                <c:pt idx="3076">
                  <c:v>80.679599999999994</c:v>
                </c:pt>
                <c:pt idx="3077">
                  <c:v>80.683800000000005</c:v>
                </c:pt>
                <c:pt idx="3078">
                  <c:v>80.685500000000005</c:v>
                </c:pt>
                <c:pt idx="3079">
                  <c:v>80.686300000000003</c:v>
                </c:pt>
                <c:pt idx="3080">
                  <c:v>80.687600000000003</c:v>
                </c:pt>
                <c:pt idx="3081">
                  <c:v>80.689899999999994</c:v>
                </c:pt>
                <c:pt idx="3082">
                  <c:v>80.693399999999997</c:v>
                </c:pt>
                <c:pt idx="3083">
                  <c:v>80.697999999999993</c:v>
                </c:pt>
                <c:pt idx="3084">
                  <c:v>80.704300000000003</c:v>
                </c:pt>
                <c:pt idx="3085">
                  <c:v>80.713099999999997</c:v>
                </c:pt>
                <c:pt idx="3086">
                  <c:v>80.725200000000001</c:v>
                </c:pt>
                <c:pt idx="3087">
                  <c:v>80.740600000000001</c:v>
                </c:pt>
                <c:pt idx="3088">
                  <c:v>80.758200000000002</c:v>
                </c:pt>
                <c:pt idx="3089">
                  <c:v>80.775700000000001</c:v>
                </c:pt>
                <c:pt idx="3090">
                  <c:v>80.790499999999994</c:v>
                </c:pt>
                <c:pt idx="3091">
                  <c:v>80.8001</c:v>
                </c:pt>
                <c:pt idx="3092">
                  <c:v>80.802999999999997</c:v>
                </c:pt>
                <c:pt idx="3093">
                  <c:v>80.798599999999993</c:v>
                </c:pt>
                <c:pt idx="3094">
                  <c:v>80.786900000000003</c:v>
                </c:pt>
                <c:pt idx="3095">
                  <c:v>80.768299999999996</c:v>
                </c:pt>
                <c:pt idx="3096">
                  <c:v>80.743300000000005</c:v>
                </c:pt>
                <c:pt idx="3097">
                  <c:v>80.713200000000001</c:v>
                </c:pt>
                <c:pt idx="3098">
                  <c:v>80.680300000000003</c:v>
                </c:pt>
                <c:pt idx="3099">
                  <c:v>80.648300000000006</c:v>
                </c:pt>
                <c:pt idx="3100">
                  <c:v>80.621799999999993</c:v>
                </c:pt>
                <c:pt idx="3101">
                  <c:v>80.605199999999996</c:v>
                </c:pt>
                <c:pt idx="3102">
                  <c:v>80.600800000000007</c:v>
                </c:pt>
                <c:pt idx="3103">
                  <c:v>80.607699999999994</c:v>
                </c:pt>
                <c:pt idx="3104">
                  <c:v>80.621499999999997</c:v>
                </c:pt>
                <c:pt idx="3105">
                  <c:v>80.635400000000004</c:v>
                </c:pt>
                <c:pt idx="3106">
                  <c:v>80.642499999999998</c:v>
                </c:pt>
                <c:pt idx="3107">
                  <c:v>80.638000000000005</c:v>
                </c:pt>
                <c:pt idx="3108">
                  <c:v>80.620900000000006</c:v>
                </c:pt>
                <c:pt idx="3109">
                  <c:v>80.594399999999993</c:v>
                </c:pt>
                <c:pt idx="3110">
                  <c:v>80.564099999999996</c:v>
                </c:pt>
                <c:pt idx="3111">
                  <c:v>80.536299999999997</c:v>
                </c:pt>
                <c:pt idx="3112">
                  <c:v>80.515699999999995</c:v>
                </c:pt>
                <c:pt idx="3113">
                  <c:v>80.504499999999993</c:v>
                </c:pt>
                <c:pt idx="3114">
                  <c:v>80.501999999999995</c:v>
                </c:pt>
                <c:pt idx="3115">
                  <c:v>80.506</c:v>
                </c:pt>
                <c:pt idx="3116">
                  <c:v>80.5137</c:v>
                </c:pt>
                <c:pt idx="3117">
                  <c:v>80.522599999999997</c:v>
                </c:pt>
                <c:pt idx="3118">
                  <c:v>80.530699999999996</c:v>
                </c:pt>
                <c:pt idx="3119">
                  <c:v>80.536100000000005</c:v>
                </c:pt>
                <c:pt idx="3120">
                  <c:v>80.536799999999999</c:v>
                </c:pt>
                <c:pt idx="3121">
                  <c:v>80.530799999999999</c:v>
                </c:pt>
                <c:pt idx="3122">
                  <c:v>80.517200000000003</c:v>
                </c:pt>
                <c:pt idx="3123">
                  <c:v>80.496300000000005</c:v>
                </c:pt>
                <c:pt idx="3124">
                  <c:v>80.471199999999996</c:v>
                </c:pt>
                <c:pt idx="3125">
                  <c:v>80.446299999999994</c:v>
                </c:pt>
                <c:pt idx="3126">
                  <c:v>80.427000000000007</c:v>
                </c:pt>
                <c:pt idx="3127">
                  <c:v>80.417199999999994</c:v>
                </c:pt>
                <c:pt idx="3128">
                  <c:v>80.418400000000005</c:v>
                </c:pt>
                <c:pt idx="3129">
                  <c:v>80.428899999999999</c:v>
                </c:pt>
                <c:pt idx="3130">
                  <c:v>80.444800000000001</c:v>
                </c:pt>
                <c:pt idx="3131">
                  <c:v>80.460999999999999</c:v>
                </c:pt>
                <c:pt idx="3132">
                  <c:v>80.473699999999994</c:v>
                </c:pt>
                <c:pt idx="3133">
                  <c:v>80.481200000000001</c:v>
                </c:pt>
                <c:pt idx="3134">
                  <c:v>80.484300000000005</c:v>
                </c:pt>
                <c:pt idx="3135">
                  <c:v>80.485699999999994</c:v>
                </c:pt>
                <c:pt idx="3136">
                  <c:v>80.488600000000005</c:v>
                </c:pt>
                <c:pt idx="3137">
                  <c:v>80.495900000000006</c:v>
                </c:pt>
                <c:pt idx="3138">
                  <c:v>80.509100000000004</c:v>
                </c:pt>
                <c:pt idx="3139">
                  <c:v>80.528800000000004</c:v>
                </c:pt>
                <c:pt idx="3140">
                  <c:v>80.554199999999994</c:v>
                </c:pt>
                <c:pt idx="3141">
                  <c:v>80.584299999999999</c:v>
                </c:pt>
                <c:pt idx="3142">
                  <c:v>80.617800000000003</c:v>
                </c:pt>
                <c:pt idx="3143">
                  <c:v>80.653099999999995</c:v>
                </c:pt>
                <c:pt idx="3144">
                  <c:v>80.688599999999994</c:v>
                </c:pt>
                <c:pt idx="3145">
                  <c:v>80.722999999999999</c:v>
                </c:pt>
                <c:pt idx="3146">
                  <c:v>80.755399999999995</c:v>
                </c:pt>
                <c:pt idx="3147">
                  <c:v>80.785700000000006</c:v>
                </c:pt>
                <c:pt idx="3148">
                  <c:v>80.814700000000002</c:v>
                </c:pt>
                <c:pt idx="3149">
                  <c:v>80.843699999999998</c:v>
                </c:pt>
                <c:pt idx="3150">
                  <c:v>80.873699999999999</c:v>
                </c:pt>
                <c:pt idx="3151">
                  <c:v>80.905600000000007</c:v>
                </c:pt>
                <c:pt idx="3152">
                  <c:v>80.938800000000001</c:v>
                </c:pt>
                <c:pt idx="3153">
                  <c:v>80.972700000000003</c:v>
                </c:pt>
                <c:pt idx="3154">
                  <c:v>81.006399999999999</c:v>
                </c:pt>
                <c:pt idx="3155">
                  <c:v>81.040099999999995</c:v>
                </c:pt>
                <c:pt idx="3156">
                  <c:v>81.0749</c:v>
                </c:pt>
                <c:pt idx="3157">
                  <c:v>81.112799999999993</c:v>
                </c:pt>
                <c:pt idx="3158">
                  <c:v>81.155500000000004</c:v>
                </c:pt>
                <c:pt idx="3159">
                  <c:v>81.203599999999994</c:v>
                </c:pt>
                <c:pt idx="3160">
                  <c:v>81.256299999999996</c:v>
                </c:pt>
                <c:pt idx="3161">
                  <c:v>81.311199999999999</c:v>
                </c:pt>
                <c:pt idx="3162">
                  <c:v>81.365499999999997</c:v>
                </c:pt>
                <c:pt idx="3163">
                  <c:v>81.417400000000001</c:v>
                </c:pt>
                <c:pt idx="3164">
                  <c:v>81.466399999999993</c:v>
                </c:pt>
                <c:pt idx="3165">
                  <c:v>81.513999999999996</c:v>
                </c:pt>
                <c:pt idx="3166">
                  <c:v>81.5625</c:v>
                </c:pt>
                <c:pt idx="3167">
                  <c:v>81.614400000000003</c:v>
                </c:pt>
                <c:pt idx="3168">
                  <c:v>81.6708</c:v>
                </c:pt>
                <c:pt idx="3169">
                  <c:v>81.731200000000001</c:v>
                </c:pt>
                <c:pt idx="3170">
                  <c:v>81.793700000000001</c:v>
                </c:pt>
                <c:pt idx="3171">
                  <c:v>81.855699999999999</c:v>
                </c:pt>
                <c:pt idx="3172">
                  <c:v>81.914699999999996</c:v>
                </c:pt>
                <c:pt idx="3173">
                  <c:v>81.969099999999997</c:v>
                </c:pt>
                <c:pt idx="3174">
                  <c:v>82.018100000000004</c:v>
                </c:pt>
                <c:pt idx="3175">
                  <c:v>82.061700000000002</c:v>
                </c:pt>
                <c:pt idx="3176">
                  <c:v>82.100499999999997</c:v>
                </c:pt>
                <c:pt idx="3177">
                  <c:v>82.135599999999997</c:v>
                </c:pt>
                <c:pt idx="3178">
                  <c:v>82.168700000000001</c:v>
                </c:pt>
                <c:pt idx="3179">
                  <c:v>82.202100000000002</c:v>
                </c:pt>
                <c:pt idx="3180">
                  <c:v>82.238900000000001</c:v>
                </c:pt>
                <c:pt idx="3181">
                  <c:v>82.281899999999993</c:v>
                </c:pt>
                <c:pt idx="3182">
                  <c:v>82.333399999999997</c:v>
                </c:pt>
                <c:pt idx="3183">
                  <c:v>82.393500000000003</c:v>
                </c:pt>
                <c:pt idx="3184">
                  <c:v>82.460700000000003</c:v>
                </c:pt>
                <c:pt idx="3185">
                  <c:v>82.531999999999996</c:v>
                </c:pt>
                <c:pt idx="3186">
                  <c:v>82.603499999999997</c:v>
                </c:pt>
                <c:pt idx="3187">
                  <c:v>82.672300000000007</c:v>
                </c:pt>
                <c:pt idx="3188">
                  <c:v>82.736500000000007</c:v>
                </c:pt>
                <c:pt idx="3189">
                  <c:v>82.795900000000003</c:v>
                </c:pt>
                <c:pt idx="3190">
                  <c:v>82.8506</c:v>
                </c:pt>
                <c:pt idx="3191">
                  <c:v>82.901300000000006</c:v>
                </c:pt>
                <c:pt idx="3192">
                  <c:v>82.947999999999993</c:v>
                </c:pt>
                <c:pt idx="3193">
                  <c:v>82.990300000000005</c:v>
                </c:pt>
                <c:pt idx="3194">
                  <c:v>83.028499999999994</c:v>
                </c:pt>
                <c:pt idx="3195">
                  <c:v>83.063900000000004</c:v>
                </c:pt>
                <c:pt idx="3196">
                  <c:v>83.099599999999995</c:v>
                </c:pt>
                <c:pt idx="3197">
                  <c:v>83.139399999999995</c:v>
                </c:pt>
                <c:pt idx="3198">
                  <c:v>83.187200000000004</c:v>
                </c:pt>
                <c:pt idx="3199">
                  <c:v>83.245400000000004</c:v>
                </c:pt>
                <c:pt idx="3200">
                  <c:v>83.313500000000005</c:v>
                </c:pt>
                <c:pt idx="3201">
                  <c:v>83.388800000000003</c:v>
                </c:pt>
                <c:pt idx="3202">
                  <c:v>83.466700000000003</c:v>
                </c:pt>
                <c:pt idx="3203">
                  <c:v>83.542199999999994</c:v>
                </c:pt>
                <c:pt idx="3204">
                  <c:v>83.611999999999995</c:v>
                </c:pt>
                <c:pt idx="3205">
                  <c:v>83.674400000000006</c:v>
                </c:pt>
                <c:pt idx="3206">
                  <c:v>83.730099999999993</c:v>
                </c:pt>
                <c:pt idx="3207">
                  <c:v>83.780600000000007</c:v>
                </c:pt>
                <c:pt idx="3208">
                  <c:v>83.828199999999995</c:v>
                </c:pt>
                <c:pt idx="3209">
                  <c:v>83.874300000000005</c:v>
                </c:pt>
                <c:pt idx="3210">
                  <c:v>83.919899999999998</c:v>
                </c:pt>
                <c:pt idx="3211">
                  <c:v>83.965400000000002</c:v>
                </c:pt>
                <c:pt idx="3212">
                  <c:v>84.010900000000007</c:v>
                </c:pt>
                <c:pt idx="3213">
                  <c:v>84.0565</c:v>
                </c:pt>
                <c:pt idx="3214">
                  <c:v>84.102099999999993</c:v>
                </c:pt>
                <c:pt idx="3215">
                  <c:v>84.146900000000002</c:v>
                </c:pt>
                <c:pt idx="3216">
                  <c:v>84.189599999999999</c:v>
                </c:pt>
                <c:pt idx="3217">
                  <c:v>84.228999999999999</c:v>
                </c:pt>
                <c:pt idx="3218">
                  <c:v>84.264300000000006</c:v>
                </c:pt>
                <c:pt idx="3219">
                  <c:v>84.296099999999996</c:v>
                </c:pt>
                <c:pt idx="3220">
                  <c:v>84.326099999999997</c:v>
                </c:pt>
                <c:pt idx="3221">
                  <c:v>84.356499999999997</c:v>
                </c:pt>
                <c:pt idx="3222">
                  <c:v>84.389300000000006</c:v>
                </c:pt>
                <c:pt idx="3223">
                  <c:v>84.424800000000005</c:v>
                </c:pt>
                <c:pt idx="3224">
                  <c:v>84.461600000000004</c:v>
                </c:pt>
                <c:pt idx="3225">
                  <c:v>84.496499999999997</c:v>
                </c:pt>
                <c:pt idx="3226">
                  <c:v>84.526499999999999</c:v>
                </c:pt>
                <c:pt idx="3227">
                  <c:v>84.550299999999993</c:v>
                </c:pt>
                <c:pt idx="3228">
                  <c:v>84.568799999999996</c:v>
                </c:pt>
                <c:pt idx="3229">
                  <c:v>84.585300000000004</c:v>
                </c:pt>
                <c:pt idx="3230">
                  <c:v>84.604299999999995</c:v>
                </c:pt>
                <c:pt idx="3231">
                  <c:v>84.629800000000003</c:v>
                </c:pt>
                <c:pt idx="3232">
                  <c:v>84.663300000000007</c:v>
                </c:pt>
                <c:pt idx="3233">
                  <c:v>84.703800000000001</c:v>
                </c:pt>
                <c:pt idx="3234">
                  <c:v>84.7483</c:v>
                </c:pt>
                <c:pt idx="3235">
                  <c:v>84.792900000000003</c:v>
                </c:pt>
                <c:pt idx="3236">
                  <c:v>84.834800000000001</c:v>
                </c:pt>
                <c:pt idx="3237">
                  <c:v>84.872500000000002</c:v>
                </c:pt>
                <c:pt idx="3238">
                  <c:v>84.906099999999995</c:v>
                </c:pt>
                <c:pt idx="3239">
                  <c:v>84.936099999999996</c:v>
                </c:pt>
                <c:pt idx="3240">
                  <c:v>84.962400000000002</c:v>
                </c:pt>
                <c:pt idx="3241">
                  <c:v>84.983800000000002</c:v>
                </c:pt>
                <c:pt idx="3242">
                  <c:v>84.9983</c:v>
                </c:pt>
                <c:pt idx="3243">
                  <c:v>85.004099999999994</c:v>
                </c:pt>
                <c:pt idx="3244">
                  <c:v>85.000699999999995</c:v>
                </c:pt>
                <c:pt idx="3245">
                  <c:v>84.989599999999996</c:v>
                </c:pt>
                <c:pt idx="3246">
                  <c:v>84.973500000000001</c:v>
                </c:pt>
                <c:pt idx="3247">
                  <c:v>84.9559</c:v>
                </c:pt>
                <c:pt idx="3248">
                  <c:v>84.939599999999999</c:v>
                </c:pt>
                <c:pt idx="3249">
                  <c:v>84.925899999999999</c:v>
                </c:pt>
                <c:pt idx="3250">
                  <c:v>84.914900000000003</c:v>
                </c:pt>
                <c:pt idx="3251">
                  <c:v>84.906000000000006</c:v>
                </c:pt>
                <c:pt idx="3252">
                  <c:v>84.898300000000006</c:v>
                </c:pt>
                <c:pt idx="3253">
                  <c:v>84.891800000000003</c:v>
                </c:pt>
                <c:pt idx="3254">
                  <c:v>84.886499999999998</c:v>
                </c:pt>
                <c:pt idx="3255">
                  <c:v>84.8827</c:v>
                </c:pt>
                <c:pt idx="3256">
                  <c:v>84.88</c:v>
                </c:pt>
                <c:pt idx="3257">
                  <c:v>84.877099999999999</c:v>
                </c:pt>
                <c:pt idx="3258">
                  <c:v>84.872600000000006</c:v>
                </c:pt>
                <c:pt idx="3259">
                  <c:v>84.865300000000005</c:v>
                </c:pt>
                <c:pt idx="3260">
                  <c:v>84.854900000000001</c:v>
                </c:pt>
                <c:pt idx="3261">
                  <c:v>84.842500000000001</c:v>
                </c:pt>
                <c:pt idx="3262">
                  <c:v>84.829700000000003</c:v>
                </c:pt>
                <c:pt idx="3263">
                  <c:v>84.817999999999998</c:v>
                </c:pt>
                <c:pt idx="3264">
                  <c:v>84.808199999999999</c:v>
                </c:pt>
                <c:pt idx="3265">
                  <c:v>84.799499999999995</c:v>
                </c:pt>
                <c:pt idx="3266">
                  <c:v>84.790599999999998</c:v>
                </c:pt>
                <c:pt idx="3267">
                  <c:v>84.7804</c:v>
                </c:pt>
                <c:pt idx="3268">
                  <c:v>84.768799999999999</c:v>
                </c:pt>
                <c:pt idx="3269">
                  <c:v>84.756799999999998</c:v>
                </c:pt>
                <c:pt idx="3270">
                  <c:v>84.746600000000001</c:v>
                </c:pt>
                <c:pt idx="3271">
                  <c:v>84.739800000000002</c:v>
                </c:pt>
                <c:pt idx="3272">
                  <c:v>84.736900000000006</c:v>
                </c:pt>
                <c:pt idx="3273">
                  <c:v>84.736599999999996</c:v>
                </c:pt>
                <c:pt idx="3274">
                  <c:v>84.736599999999996</c:v>
                </c:pt>
                <c:pt idx="3275">
                  <c:v>84.733999999999995</c:v>
                </c:pt>
                <c:pt idx="3276">
                  <c:v>84.7273</c:v>
                </c:pt>
                <c:pt idx="3277">
                  <c:v>84.716499999999996</c:v>
                </c:pt>
                <c:pt idx="3278">
                  <c:v>84.703100000000006</c:v>
                </c:pt>
                <c:pt idx="3279">
                  <c:v>84.689400000000006</c:v>
                </c:pt>
                <c:pt idx="3280">
                  <c:v>84.677300000000002</c:v>
                </c:pt>
                <c:pt idx="3281">
                  <c:v>84.667699999999996</c:v>
                </c:pt>
                <c:pt idx="3282">
                  <c:v>84.660200000000003</c:v>
                </c:pt>
                <c:pt idx="3283">
                  <c:v>84.654300000000006</c:v>
                </c:pt>
                <c:pt idx="3284">
                  <c:v>84.649500000000003</c:v>
                </c:pt>
                <c:pt idx="3285">
                  <c:v>84.646500000000003</c:v>
                </c:pt>
                <c:pt idx="3286">
                  <c:v>84.646199999999993</c:v>
                </c:pt>
                <c:pt idx="3287">
                  <c:v>84.649600000000007</c:v>
                </c:pt>
                <c:pt idx="3288">
                  <c:v>84.656400000000005</c:v>
                </c:pt>
                <c:pt idx="3289">
                  <c:v>84.665000000000006</c:v>
                </c:pt>
                <c:pt idx="3290">
                  <c:v>84.672499999999999</c:v>
                </c:pt>
                <c:pt idx="3291">
                  <c:v>84.675799999999995</c:v>
                </c:pt>
                <c:pt idx="3292">
                  <c:v>84.673299999999998</c:v>
                </c:pt>
                <c:pt idx="3293">
                  <c:v>84.665599999999998</c:v>
                </c:pt>
                <c:pt idx="3294">
                  <c:v>84.655100000000004</c:v>
                </c:pt>
                <c:pt idx="3295">
                  <c:v>84.646000000000001</c:v>
                </c:pt>
                <c:pt idx="3296">
                  <c:v>84.642099999999999</c:v>
                </c:pt>
                <c:pt idx="3297">
                  <c:v>84.646000000000001</c:v>
                </c:pt>
                <c:pt idx="3298">
                  <c:v>84.657899999999998</c:v>
                </c:pt>
                <c:pt idx="3299">
                  <c:v>84.676500000000004</c:v>
                </c:pt>
                <c:pt idx="3300">
                  <c:v>84.699200000000005</c:v>
                </c:pt>
                <c:pt idx="3301">
                  <c:v>84.723500000000001</c:v>
                </c:pt>
                <c:pt idx="3302">
                  <c:v>84.747399999999999</c:v>
                </c:pt>
                <c:pt idx="3303">
                  <c:v>84.769800000000004</c:v>
                </c:pt>
                <c:pt idx="3304">
                  <c:v>84.790400000000005</c:v>
                </c:pt>
                <c:pt idx="3305">
                  <c:v>84.808599999999998</c:v>
                </c:pt>
                <c:pt idx="3306">
                  <c:v>84.824200000000005</c:v>
                </c:pt>
                <c:pt idx="3307">
                  <c:v>84.836799999999997</c:v>
                </c:pt>
                <c:pt idx="3308">
                  <c:v>84.846500000000006</c:v>
                </c:pt>
                <c:pt idx="3309">
                  <c:v>84.854399999999998</c:v>
                </c:pt>
                <c:pt idx="3310">
                  <c:v>84.862300000000005</c:v>
                </c:pt>
                <c:pt idx="3311">
                  <c:v>84.872100000000003</c:v>
                </c:pt>
                <c:pt idx="3312">
                  <c:v>84.885800000000003</c:v>
                </c:pt>
                <c:pt idx="3313">
                  <c:v>84.9041</c:v>
                </c:pt>
                <c:pt idx="3314">
                  <c:v>84.9268</c:v>
                </c:pt>
                <c:pt idx="3315">
                  <c:v>84.952399999999997</c:v>
                </c:pt>
                <c:pt idx="3316">
                  <c:v>84.979200000000006</c:v>
                </c:pt>
                <c:pt idx="3317">
                  <c:v>85.005499999999998</c:v>
                </c:pt>
                <c:pt idx="3318">
                  <c:v>85.030500000000004</c:v>
                </c:pt>
                <c:pt idx="3319">
                  <c:v>85.053700000000006</c:v>
                </c:pt>
                <c:pt idx="3320">
                  <c:v>85.075400000000002</c:v>
                </c:pt>
                <c:pt idx="3321">
                  <c:v>85.0959</c:v>
                </c:pt>
                <c:pt idx="3322">
                  <c:v>85.115499999999997</c:v>
                </c:pt>
                <c:pt idx="3323">
                  <c:v>85.134100000000004</c:v>
                </c:pt>
                <c:pt idx="3324">
                  <c:v>85.151700000000005</c:v>
                </c:pt>
                <c:pt idx="3325">
                  <c:v>85.168099999999995</c:v>
                </c:pt>
                <c:pt idx="3326">
                  <c:v>85.183199999999999</c:v>
                </c:pt>
                <c:pt idx="3327">
                  <c:v>85.196700000000007</c:v>
                </c:pt>
                <c:pt idx="3328">
                  <c:v>85.208100000000002</c:v>
                </c:pt>
                <c:pt idx="3329">
                  <c:v>85.216899999999995</c:v>
                </c:pt>
                <c:pt idx="3330">
                  <c:v>85.222999999999999</c:v>
                </c:pt>
                <c:pt idx="3331">
                  <c:v>85.226399999999998</c:v>
                </c:pt>
                <c:pt idx="3332">
                  <c:v>85.228099999999998</c:v>
                </c:pt>
                <c:pt idx="3333">
                  <c:v>85.229699999999994</c:v>
                </c:pt>
                <c:pt idx="3334">
                  <c:v>85.232900000000001</c:v>
                </c:pt>
                <c:pt idx="3335">
                  <c:v>85.2393</c:v>
                </c:pt>
                <c:pt idx="3336">
                  <c:v>85.249499999999998</c:v>
                </c:pt>
                <c:pt idx="3337">
                  <c:v>85.263300000000001</c:v>
                </c:pt>
                <c:pt idx="3338">
                  <c:v>85.2791</c:v>
                </c:pt>
                <c:pt idx="3339">
                  <c:v>85.295400000000001</c:v>
                </c:pt>
                <c:pt idx="3340">
                  <c:v>85.310199999999995</c:v>
                </c:pt>
                <c:pt idx="3341">
                  <c:v>85.322400000000002</c:v>
                </c:pt>
                <c:pt idx="3342">
                  <c:v>85.331199999999995</c:v>
                </c:pt>
                <c:pt idx="3343">
                  <c:v>85.336200000000005</c:v>
                </c:pt>
                <c:pt idx="3344">
                  <c:v>85.337599999999995</c:v>
                </c:pt>
                <c:pt idx="3345">
                  <c:v>85.335400000000007</c:v>
                </c:pt>
                <c:pt idx="3346">
                  <c:v>85.330100000000002</c:v>
                </c:pt>
                <c:pt idx="3347">
                  <c:v>85.322299999999998</c:v>
                </c:pt>
                <c:pt idx="3348">
                  <c:v>85.313299999999998</c:v>
                </c:pt>
                <c:pt idx="3349">
                  <c:v>85.304699999999997</c:v>
                </c:pt>
                <c:pt idx="3350">
                  <c:v>85.298199999999994</c:v>
                </c:pt>
                <c:pt idx="3351">
                  <c:v>85.294899999999998</c:v>
                </c:pt>
                <c:pt idx="3352">
                  <c:v>85.295299999999997</c:v>
                </c:pt>
                <c:pt idx="3353">
                  <c:v>85.298699999999997</c:v>
                </c:pt>
                <c:pt idx="3354">
                  <c:v>85.303700000000006</c:v>
                </c:pt>
                <c:pt idx="3355">
                  <c:v>85.308700000000002</c:v>
                </c:pt>
                <c:pt idx="3356">
                  <c:v>85.3125</c:v>
                </c:pt>
                <c:pt idx="3357">
                  <c:v>85.313900000000004</c:v>
                </c:pt>
                <c:pt idx="3358">
                  <c:v>85.312399999999997</c:v>
                </c:pt>
                <c:pt idx="3359">
                  <c:v>85.3078</c:v>
                </c:pt>
                <c:pt idx="3360">
                  <c:v>85.299800000000005</c:v>
                </c:pt>
                <c:pt idx="3361">
                  <c:v>85.287899999999993</c:v>
                </c:pt>
                <c:pt idx="3362">
                  <c:v>85.272000000000006</c:v>
                </c:pt>
                <c:pt idx="3363">
                  <c:v>85.252099999999999</c:v>
                </c:pt>
                <c:pt idx="3364">
                  <c:v>85.228999999999999</c:v>
                </c:pt>
                <c:pt idx="3365">
                  <c:v>85.204300000000003</c:v>
                </c:pt>
                <c:pt idx="3366">
                  <c:v>85.179599999999994</c:v>
                </c:pt>
                <c:pt idx="3367">
                  <c:v>85.156700000000001</c:v>
                </c:pt>
                <c:pt idx="3368">
                  <c:v>85.136600000000001</c:v>
                </c:pt>
                <c:pt idx="3369">
                  <c:v>85.119500000000002</c:v>
                </c:pt>
                <c:pt idx="3370">
                  <c:v>85.104600000000005</c:v>
                </c:pt>
                <c:pt idx="3371">
                  <c:v>85.090299999999999</c:v>
                </c:pt>
                <c:pt idx="3372">
                  <c:v>85.075100000000006</c:v>
                </c:pt>
                <c:pt idx="3373">
                  <c:v>85.057199999999995</c:v>
                </c:pt>
                <c:pt idx="3374">
                  <c:v>85.035499999999999</c:v>
                </c:pt>
                <c:pt idx="3375">
                  <c:v>85.009200000000007</c:v>
                </c:pt>
                <c:pt idx="3376">
                  <c:v>84.978300000000004</c:v>
                </c:pt>
                <c:pt idx="3377">
                  <c:v>84.943899999999999</c:v>
                </c:pt>
                <c:pt idx="3378">
                  <c:v>84.907799999999995</c:v>
                </c:pt>
                <c:pt idx="3379">
                  <c:v>84.872799999999998</c:v>
                </c:pt>
                <c:pt idx="3380">
                  <c:v>84.841999999999999</c:v>
                </c:pt>
                <c:pt idx="3381">
                  <c:v>84.818100000000001</c:v>
                </c:pt>
                <c:pt idx="3382">
                  <c:v>84.802300000000002</c:v>
                </c:pt>
                <c:pt idx="3383">
                  <c:v>84.793999999999997</c:v>
                </c:pt>
                <c:pt idx="3384">
                  <c:v>84.790599999999998</c:v>
                </c:pt>
                <c:pt idx="3385">
                  <c:v>84.7881</c:v>
                </c:pt>
                <c:pt idx="3386">
                  <c:v>84.782499999999999</c:v>
                </c:pt>
                <c:pt idx="3387">
                  <c:v>84.770600000000002</c:v>
                </c:pt>
                <c:pt idx="3388">
                  <c:v>84.750900000000001</c:v>
                </c:pt>
                <c:pt idx="3389">
                  <c:v>84.724000000000004</c:v>
                </c:pt>
                <c:pt idx="3390">
                  <c:v>84.691500000000005</c:v>
                </c:pt>
                <c:pt idx="3391">
                  <c:v>84.655699999999996</c:v>
                </c:pt>
                <c:pt idx="3392">
                  <c:v>84.618499999999997</c:v>
                </c:pt>
                <c:pt idx="3393">
                  <c:v>84.581000000000003</c:v>
                </c:pt>
                <c:pt idx="3394">
                  <c:v>84.543800000000005</c:v>
                </c:pt>
                <c:pt idx="3395">
                  <c:v>84.506900000000002</c:v>
                </c:pt>
                <c:pt idx="3396">
                  <c:v>84.470600000000005</c:v>
                </c:pt>
                <c:pt idx="3397">
                  <c:v>84.435000000000002</c:v>
                </c:pt>
                <c:pt idx="3398">
                  <c:v>84.4</c:v>
                </c:pt>
                <c:pt idx="3399">
                  <c:v>84.365399999999994</c:v>
                </c:pt>
                <c:pt idx="3400">
                  <c:v>84.330500000000001</c:v>
                </c:pt>
                <c:pt idx="3401">
                  <c:v>84.294399999999996</c:v>
                </c:pt>
                <c:pt idx="3402">
                  <c:v>84.256799999999998</c:v>
                </c:pt>
                <c:pt idx="3403">
                  <c:v>84.218299999999999</c:v>
                </c:pt>
                <c:pt idx="3404">
                  <c:v>84.180400000000006</c:v>
                </c:pt>
                <c:pt idx="3405">
                  <c:v>84.145099999999999</c:v>
                </c:pt>
                <c:pt idx="3406">
                  <c:v>84.114000000000004</c:v>
                </c:pt>
                <c:pt idx="3407">
                  <c:v>84.087400000000002</c:v>
                </c:pt>
                <c:pt idx="3408">
                  <c:v>84.063800000000001</c:v>
                </c:pt>
                <c:pt idx="3409">
                  <c:v>84.040199999999999</c:v>
                </c:pt>
                <c:pt idx="3410">
                  <c:v>84.013300000000001</c:v>
                </c:pt>
                <c:pt idx="3411">
                  <c:v>83.980599999999995</c:v>
                </c:pt>
                <c:pt idx="3412">
                  <c:v>83.941500000000005</c:v>
                </c:pt>
                <c:pt idx="3413">
                  <c:v>83.897599999999997</c:v>
                </c:pt>
                <c:pt idx="3414">
                  <c:v>83.852000000000004</c:v>
                </c:pt>
                <c:pt idx="3415">
                  <c:v>83.8078</c:v>
                </c:pt>
                <c:pt idx="3416">
                  <c:v>83.767399999999995</c:v>
                </c:pt>
                <c:pt idx="3417">
                  <c:v>83.730900000000005</c:v>
                </c:pt>
                <c:pt idx="3418">
                  <c:v>83.697299999999998</c:v>
                </c:pt>
                <c:pt idx="3419">
                  <c:v>83.664199999999994</c:v>
                </c:pt>
                <c:pt idx="3420">
                  <c:v>83.629599999999996</c:v>
                </c:pt>
                <c:pt idx="3421">
                  <c:v>83.592399999999998</c:v>
                </c:pt>
                <c:pt idx="3422">
                  <c:v>83.553100000000001</c:v>
                </c:pt>
                <c:pt idx="3423">
                  <c:v>83.512799999999999</c:v>
                </c:pt>
                <c:pt idx="3424">
                  <c:v>83.473299999999995</c:v>
                </c:pt>
                <c:pt idx="3425">
                  <c:v>83.435699999999997</c:v>
                </c:pt>
                <c:pt idx="3426">
                  <c:v>83.400800000000004</c:v>
                </c:pt>
                <c:pt idx="3427">
                  <c:v>83.368499999999997</c:v>
                </c:pt>
                <c:pt idx="3428">
                  <c:v>83.338200000000001</c:v>
                </c:pt>
                <c:pt idx="3429">
                  <c:v>83.308899999999994</c:v>
                </c:pt>
                <c:pt idx="3430">
                  <c:v>83.279499999999999</c:v>
                </c:pt>
                <c:pt idx="3431">
                  <c:v>83.248500000000007</c:v>
                </c:pt>
                <c:pt idx="3432">
                  <c:v>83.214200000000005</c:v>
                </c:pt>
                <c:pt idx="3433">
                  <c:v>83.175200000000004</c:v>
                </c:pt>
                <c:pt idx="3434">
                  <c:v>83.130600000000001</c:v>
                </c:pt>
                <c:pt idx="3435">
                  <c:v>83.080699999999993</c:v>
                </c:pt>
                <c:pt idx="3436">
                  <c:v>83.026899999999998</c:v>
                </c:pt>
                <c:pt idx="3437">
                  <c:v>82.972200000000001</c:v>
                </c:pt>
                <c:pt idx="3438">
                  <c:v>82.919600000000003</c:v>
                </c:pt>
                <c:pt idx="3439">
                  <c:v>82.871499999999997</c:v>
                </c:pt>
                <c:pt idx="3440">
                  <c:v>82.829300000000003</c:v>
                </c:pt>
                <c:pt idx="3441">
                  <c:v>82.792699999999996</c:v>
                </c:pt>
                <c:pt idx="3442">
                  <c:v>82.760599999999997</c:v>
                </c:pt>
                <c:pt idx="3443">
                  <c:v>82.731200000000001</c:v>
                </c:pt>
                <c:pt idx="3444">
                  <c:v>82.703500000000005</c:v>
                </c:pt>
                <c:pt idx="3445">
                  <c:v>82.677099999999996</c:v>
                </c:pt>
                <c:pt idx="3446">
                  <c:v>82.652299999999997</c:v>
                </c:pt>
                <c:pt idx="3447">
                  <c:v>82.629099999999994</c:v>
                </c:pt>
                <c:pt idx="3448">
                  <c:v>82.607299999999995</c:v>
                </c:pt>
                <c:pt idx="3449">
                  <c:v>82.585400000000007</c:v>
                </c:pt>
                <c:pt idx="3450">
                  <c:v>82.561199999999999</c:v>
                </c:pt>
                <c:pt idx="3451">
                  <c:v>82.532799999999995</c:v>
                </c:pt>
                <c:pt idx="3452">
                  <c:v>82.498900000000006</c:v>
                </c:pt>
                <c:pt idx="3453">
                  <c:v>82.459900000000005</c:v>
                </c:pt>
                <c:pt idx="3454">
                  <c:v>82.417699999999996</c:v>
                </c:pt>
                <c:pt idx="3455">
                  <c:v>82.375</c:v>
                </c:pt>
                <c:pt idx="3456">
                  <c:v>82.334699999999998</c:v>
                </c:pt>
                <c:pt idx="3457">
                  <c:v>82.2988</c:v>
                </c:pt>
                <c:pt idx="3458">
                  <c:v>82.268299999999996</c:v>
                </c:pt>
                <c:pt idx="3459">
                  <c:v>82.242400000000004</c:v>
                </c:pt>
                <c:pt idx="3460">
                  <c:v>82.219700000000003</c:v>
                </c:pt>
                <c:pt idx="3461">
                  <c:v>82.198099999999997</c:v>
                </c:pt>
                <c:pt idx="3462">
                  <c:v>82.175200000000004</c:v>
                </c:pt>
                <c:pt idx="3463">
                  <c:v>82.149199999999993</c:v>
                </c:pt>
                <c:pt idx="3464">
                  <c:v>82.118600000000001</c:v>
                </c:pt>
                <c:pt idx="3465">
                  <c:v>82.082800000000006</c:v>
                </c:pt>
                <c:pt idx="3466">
                  <c:v>82.042400000000001</c:v>
                </c:pt>
                <c:pt idx="3467">
                  <c:v>81.998800000000003</c:v>
                </c:pt>
                <c:pt idx="3468">
                  <c:v>81.954700000000003</c:v>
                </c:pt>
                <c:pt idx="3469">
                  <c:v>81.913300000000007</c:v>
                </c:pt>
                <c:pt idx="3470">
                  <c:v>81.877499999999998</c:v>
                </c:pt>
                <c:pt idx="3471">
                  <c:v>81.849299999999999</c:v>
                </c:pt>
                <c:pt idx="3472">
                  <c:v>81.829099999999997</c:v>
                </c:pt>
                <c:pt idx="3473">
                  <c:v>81.815899999999999</c:v>
                </c:pt>
                <c:pt idx="3474">
                  <c:v>81.807699999999997</c:v>
                </c:pt>
                <c:pt idx="3475">
                  <c:v>81.802199999999999</c:v>
                </c:pt>
                <c:pt idx="3476">
                  <c:v>81.797700000000006</c:v>
                </c:pt>
                <c:pt idx="3477">
                  <c:v>81.793599999999998</c:v>
                </c:pt>
                <c:pt idx="3478">
                  <c:v>81.789900000000003</c:v>
                </c:pt>
                <c:pt idx="3479">
                  <c:v>81.787099999999995</c:v>
                </c:pt>
                <c:pt idx="3480">
                  <c:v>81.785300000000007</c:v>
                </c:pt>
                <c:pt idx="3481">
                  <c:v>81.784000000000006</c:v>
                </c:pt>
                <c:pt idx="3482">
                  <c:v>81.782300000000006</c:v>
                </c:pt>
                <c:pt idx="3483">
                  <c:v>81.778700000000001</c:v>
                </c:pt>
                <c:pt idx="3484">
                  <c:v>81.772499999999994</c:v>
                </c:pt>
                <c:pt idx="3485">
                  <c:v>81.763800000000003</c:v>
                </c:pt>
                <c:pt idx="3486">
                  <c:v>81.753799999999998</c:v>
                </c:pt>
                <c:pt idx="3487">
                  <c:v>81.744</c:v>
                </c:pt>
                <c:pt idx="3488">
                  <c:v>81.736400000000003</c:v>
                </c:pt>
                <c:pt idx="3489">
                  <c:v>81.732299999999995</c:v>
                </c:pt>
                <c:pt idx="3490">
                  <c:v>81.732200000000006</c:v>
                </c:pt>
                <c:pt idx="3491">
                  <c:v>81.735500000000002</c:v>
                </c:pt>
                <c:pt idx="3492">
                  <c:v>81.741200000000006</c:v>
                </c:pt>
                <c:pt idx="3493">
                  <c:v>81.747699999999995</c:v>
                </c:pt>
                <c:pt idx="3494">
                  <c:v>81.753600000000006</c:v>
                </c:pt>
                <c:pt idx="3495">
                  <c:v>81.757800000000003</c:v>
                </c:pt>
                <c:pt idx="3496">
                  <c:v>81.759399999999999</c:v>
                </c:pt>
                <c:pt idx="3497">
                  <c:v>81.758200000000002</c:v>
                </c:pt>
                <c:pt idx="3498">
                  <c:v>81.754400000000004</c:v>
                </c:pt>
                <c:pt idx="3499">
                  <c:v>81.748800000000003</c:v>
                </c:pt>
                <c:pt idx="3500">
                  <c:v>81.742699999999999</c:v>
                </c:pt>
                <c:pt idx="3501">
                  <c:v>81.737300000000005</c:v>
                </c:pt>
                <c:pt idx="3502">
                  <c:v>81.733699999999999</c:v>
                </c:pt>
                <c:pt idx="3503">
                  <c:v>81.732699999999994</c:v>
                </c:pt>
                <c:pt idx="3504">
                  <c:v>81.734300000000005</c:v>
                </c:pt>
                <c:pt idx="3505">
                  <c:v>81.738200000000006</c:v>
                </c:pt>
                <c:pt idx="3506">
                  <c:v>81.743399999999994</c:v>
                </c:pt>
                <c:pt idx="3507">
                  <c:v>81.749200000000002</c:v>
                </c:pt>
                <c:pt idx="3508">
                  <c:v>81.7547</c:v>
                </c:pt>
                <c:pt idx="3509">
                  <c:v>81.758899999999997</c:v>
                </c:pt>
                <c:pt idx="3510">
                  <c:v>81.761099999999999</c:v>
                </c:pt>
                <c:pt idx="3511">
                  <c:v>81.760300000000001</c:v>
                </c:pt>
                <c:pt idx="3512">
                  <c:v>81.755899999999997</c:v>
                </c:pt>
                <c:pt idx="3513">
                  <c:v>81.747699999999995</c:v>
                </c:pt>
                <c:pt idx="3514">
                  <c:v>81.736699999999999</c:v>
                </c:pt>
                <c:pt idx="3515">
                  <c:v>81.724699999999999</c:v>
                </c:pt>
                <c:pt idx="3516">
                  <c:v>81.714500000000001</c:v>
                </c:pt>
                <c:pt idx="3517">
                  <c:v>81.708799999999997</c:v>
                </c:pt>
                <c:pt idx="3518">
                  <c:v>81.709500000000006</c:v>
                </c:pt>
                <c:pt idx="3519">
                  <c:v>81.716999999999999</c:v>
                </c:pt>
                <c:pt idx="3520">
                  <c:v>81.729900000000001</c:v>
                </c:pt>
                <c:pt idx="3521">
                  <c:v>81.745900000000006</c:v>
                </c:pt>
                <c:pt idx="3522">
                  <c:v>81.762</c:v>
                </c:pt>
                <c:pt idx="3523">
                  <c:v>81.776300000000006</c:v>
                </c:pt>
                <c:pt idx="3524">
                  <c:v>81.788200000000003</c:v>
                </c:pt>
                <c:pt idx="3525">
                  <c:v>81.798500000000004</c:v>
                </c:pt>
                <c:pt idx="3526">
                  <c:v>81.808700000000002</c:v>
                </c:pt>
                <c:pt idx="3527">
                  <c:v>81.819800000000001</c:v>
                </c:pt>
                <c:pt idx="3528">
                  <c:v>81.831900000000005</c:v>
                </c:pt>
                <c:pt idx="3529">
                  <c:v>81.843599999999995</c:v>
                </c:pt>
                <c:pt idx="3530">
                  <c:v>81.852599999999995</c:v>
                </c:pt>
                <c:pt idx="3531">
                  <c:v>81.856899999999996</c:v>
                </c:pt>
                <c:pt idx="3532">
                  <c:v>81.855800000000002</c:v>
                </c:pt>
                <c:pt idx="3533">
                  <c:v>81.849699999999999</c:v>
                </c:pt>
                <c:pt idx="3534">
                  <c:v>81.840900000000005</c:v>
                </c:pt>
                <c:pt idx="3535">
                  <c:v>81.831999999999994</c:v>
                </c:pt>
                <c:pt idx="3536">
                  <c:v>81.825500000000005</c:v>
                </c:pt>
                <c:pt idx="3537">
                  <c:v>81.822800000000001</c:v>
                </c:pt>
                <c:pt idx="3538">
                  <c:v>81.824200000000005</c:v>
                </c:pt>
                <c:pt idx="3539">
                  <c:v>81.829099999999997</c:v>
                </c:pt>
                <c:pt idx="3540">
                  <c:v>81.836699999999993</c:v>
                </c:pt>
                <c:pt idx="3541">
                  <c:v>81.846699999999998</c:v>
                </c:pt>
                <c:pt idx="3542">
                  <c:v>81.859099999999998</c:v>
                </c:pt>
                <c:pt idx="3543">
                  <c:v>81.873800000000003</c:v>
                </c:pt>
                <c:pt idx="3544">
                  <c:v>81.890699999999995</c:v>
                </c:pt>
                <c:pt idx="3545">
                  <c:v>81.909000000000006</c:v>
                </c:pt>
                <c:pt idx="3546">
                  <c:v>81.927199999999999</c:v>
                </c:pt>
                <c:pt idx="3547">
                  <c:v>81.943600000000004</c:v>
                </c:pt>
                <c:pt idx="3548">
                  <c:v>81.956800000000001</c:v>
                </c:pt>
                <c:pt idx="3549">
                  <c:v>81.966300000000004</c:v>
                </c:pt>
                <c:pt idx="3550">
                  <c:v>81.972800000000007</c:v>
                </c:pt>
                <c:pt idx="3551">
                  <c:v>81.977599999999995</c:v>
                </c:pt>
                <c:pt idx="3552">
                  <c:v>81.982500000000002</c:v>
                </c:pt>
                <c:pt idx="3553">
                  <c:v>81.9893</c:v>
                </c:pt>
                <c:pt idx="3554">
                  <c:v>81.999300000000005</c:v>
                </c:pt>
                <c:pt idx="3555">
                  <c:v>82.012799999999999</c:v>
                </c:pt>
                <c:pt idx="3556">
                  <c:v>82.029899999999998</c:v>
                </c:pt>
                <c:pt idx="3557">
                  <c:v>82.0501</c:v>
                </c:pt>
                <c:pt idx="3558">
                  <c:v>82.072199999999995</c:v>
                </c:pt>
                <c:pt idx="3559">
                  <c:v>82.094899999999996</c:v>
                </c:pt>
                <c:pt idx="3560">
                  <c:v>82.116399999999999</c:v>
                </c:pt>
                <c:pt idx="3561">
                  <c:v>82.135000000000005</c:v>
                </c:pt>
                <c:pt idx="3562">
                  <c:v>82.149000000000001</c:v>
                </c:pt>
                <c:pt idx="3563">
                  <c:v>82.157499999999999</c:v>
                </c:pt>
                <c:pt idx="3564">
                  <c:v>82.160399999999996</c:v>
                </c:pt>
                <c:pt idx="3565">
                  <c:v>82.158900000000003</c:v>
                </c:pt>
                <c:pt idx="3566">
                  <c:v>82.154799999999994</c:v>
                </c:pt>
                <c:pt idx="3567">
                  <c:v>82.149799999999999</c:v>
                </c:pt>
                <c:pt idx="3568">
                  <c:v>82.145399999999995</c:v>
                </c:pt>
                <c:pt idx="3569">
                  <c:v>82.141900000000007</c:v>
                </c:pt>
                <c:pt idx="3570">
                  <c:v>82.138999999999996</c:v>
                </c:pt>
                <c:pt idx="3571">
                  <c:v>82.135900000000007</c:v>
                </c:pt>
                <c:pt idx="3572">
                  <c:v>82.132199999999997</c:v>
                </c:pt>
                <c:pt idx="3573">
                  <c:v>82.128100000000003</c:v>
                </c:pt>
                <c:pt idx="3574">
                  <c:v>82.124600000000001</c:v>
                </c:pt>
                <c:pt idx="3575">
                  <c:v>82.1233</c:v>
                </c:pt>
                <c:pt idx="3576">
                  <c:v>82.125299999999996</c:v>
                </c:pt>
                <c:pt idx="3577">
                  <c:v>82.131500000000003</c:v>
                </c:pt>
                <c:pt idx="3578">
                  <c:v>82.141400000000004</c:v>
                </c:pt>
                <c:pt idx="3579">
                  <c:v>82.153700000000001</c:v>
                </c:pt>
                <c:pt idx="3580">
                  <c:v>82.166600000000003</c:v>
                </c:pt>
                <c:pt idx="3581">
                  <c:v>82.178200000000004</c:v>
                </c:pt>
                <c:pt idx="3582">
                  <c:v>82.187299999999993</c:v>
                </c:pt>
                <c:pt idx="3583">
                  <c:v>82.193100000000001</c:v>
                </c:pt>
                <c:pt idx="3584">
                  <c:v>82.195999999999998</c:v>
                </c:pt>
                <c:pt idx="3585">
                  <c:v>82.196799999999996</c:v>
                </c:pt>
                <c:pt idx="3586">
                  <c:v>82.196700000000007</c:v>
                </c:pt>
                <c:pt idx="3587">
                  <c:v>82.196799999999996</c:v>
                </c:pt>
                <c:pt idx="3588">
                  <c:v>82.198099999999997</c:v>
                </c:pt>
                <c:pt idx="3589">
                  <c:v>82.200800000000001</c:v>
                </c:pt>
                <c:pt idx="3590">
                  <c:v>82.204599999999999</c:v>
                </c:pt>
                <c:pt idx="3591">
                  <c:v>82.208699999999993</c:v>
                </c:pt>
                <c:pt idx="3592">
                  <c:v>82.2119</c:v>
                </c:pt>
                <c:pt idx="3593">
                  <c:v>82.213099999999997</c:v>
                </c:pt>
                <c:pt idx="3594">
                  <c:v>82.211500000000001</c:v>
                </c:pt>
                <c:pt idx="3595">
                  <c:v>82.2072</c:v>
                </c:pt>
                <c:pt idx="3596">
                  <c:v>82.200900000000004</c:v>
                </c:pt>
                <c:pt idx="3597">
                  <c:v>82.193799999999996</c:v>
                </c:pt>
                <c:pt idx="3598">
                  <c:v>82.187299999999993</c:v>
                </c:pt>
                <c:pt idx="3599">
                  <c:v>82.182599999999994</c:v>
                </c:pt>
                <c:pt idx="3600">
                  <c:v>82.180300000000003</c:v>
                </c:pt>
                <c:pt idx="3601">
                  <c:v>82.180199999999999</c:v>
                </c:pt>
                <c:pt idx="3602">
                  <c:v>82.181899999999999</c:v>
                </c:pt>
                <c:pt idx="3603">
                  <c:v>82.1845</c:v>
                </c:pt>
                <c:pt idx="3604">
                  <c:v>82.187399999999997</c:v>
                </c:pt>
                <c:pt idx="3605">
                  <c:v>82.190100000000001</c:v>
                </c:pt>
                <c:pt idx="3606">
                  <c:v>82.192599999999999</c:v>
                </c:pt>
                <c:pt idx="3607">
                  <c:v>82.195300000000003</c:v>
                </c:pt>
                <c:pt idx="3608">
                  <c:v>82.198599999999999</c:v>
                </c:pt>
                <c:pt idx="3609">
                  <c:v>82.2029</c:v>
                </c:pt>
                <c:pt idx="3610">
                  <c:v>82.208799999999997</c:v>
                </c:pt>
                <c:pt idx="3611">
                  <c:v>82.216700000000003</c:v>
                </c:pt>
                <c:pt idx="3612">
                  <c:v>82.226799999999997</c:v>
                </c:pt>
                <c:pt idx="3613">
                  <c:v>82.2393</c:v>
                </c:pt>
                <c:pt idx="3614">
                  <c:v>82.253600000000006</c:v>
                </c:pt>
                <c:pt idx="3615">
                  <c:v>82.268900000000002</c:v>
                </c:pt>
                <c:pt idx="3616">
                  <c:v>82.284000000000006</c:v>
                </c:pt>
                <c:pt idx="3617">
                  <c:v>82.297399999999996</c:v>
                </c:pt>
                <c:pt idx="3618">
                  <c:v>82.307900000000004</c:v>
                </c:pt>
                <c:pt idx="3619">
                  <c:v>82.314800000000005</c:v>
                </c:pt>
                <c:pt idx="3620">
                  <c:v>82.317899999999995</c:v>
                </c:pt>
                <c:pt idx="3621">
                  <c:v>82.317999999999998</c:v>
                </c:pt>
                <c:pt idx="3622">
                  <c:v>82.316199999999995</c:v>
                </c:pt>
                <c:pt idx="3623">
                  <c:v>82.314400000000006</c:v>
                </c:pt>
                <c:pt idx="3624">
                  <c:v>82.313900000000004</c:v>
                </c:pt>
                <c:pt idx="3625">
                  <c:v>82.316100000000006</c:v>
                </c:pt>
                <c:pt idx="3626">
                  <c:v>82.321899999999999</c:v>
                </c:pt>
                <c:pt idx="3627">
                  <c:v>82.331400000000002</c:v>
                </c:pt>
                <c:pt idx="3628">
                  <c:v>82.343900000000005</c:v>
                </c:pt>
                <c:pt idx="3629">
                  <c:v>82.358199999999997</c:v>
                </c:pt>
                <c:pt idx="3630">
                  <c:v>82.372699999999995</c:v>
                </c:pt>
                <c:pt idx="3631">
                  <c:v>82.385900000000007</c:v>
                </c:pt>
                <c:pt idx="3632">
                  <c:v>82.396799999999999</c:v>
                </c:pt>
                <c:pt idx="3633">
                  <c:v>82.404700000000005</c:v>
                </c:pt>
                <c:pt idx="3634">
                  <c:v>82.410200000000003</c:v>
                </c:pt>
                <c:pt idx="3635">
                  <c:v>82.413899999999998</c:v>
                </c:pt>
                <c:pt idx="3636">
                  <c:v>82.417000000000002</c:v>
                </c:pt>
                <c:pt idx="3637">
                  <c:v>82.420199999999994</c:v>
                </c:pt>
                <c:pt idx="3638">
                  <c:v>82.423599999999993</c:v>
                </c:pt>
                <c:pt idx="3639">
                  <c:v>82.427000000000007</c:v>
                </c:pt>
                <c:pt idx="3640">
                  <c:v>82.429599999999994</c:v>
                </c:pt>
                <c:pt idx="3641">
                  <c:v>82.431100000000001</c:v>
                </c:pt>
                <c:pt idx="3642">
                  <c:v>82.431600000000003</c:v>
                </c:pt>
                <c:pt idx="3643">
                  <c:v>82.431799999999996</c:v>
                </c:pt>
                <c:pt idx="3644">
                  <c:v>82.432500000000005</c:v>
                </c:pt>
                <c:pt idx="3645">
                  <c:v>82.434700000000007</c:v>
                </c:pt>
                <c:pt idx="3646">
                  <c:v>82.438900000000004</c:v>
                </c:pt>
                <c:pt idx="3647">
                  <c:v>82.444900000000004</c:v>
                </c:pt>
                <c:pt idx="3648">
                  <c:v>82.452600000000004</c:v>
                </c:pt>
                <c:pt idx="3649">
                  <c:v>82.4619</c:v>
                </c:pt>
                <c:pt idx="3650">
                  <c:v>82.473299999999995</c:v>
                </c:pt>
                <c:pt idx="3651">
                  <c:v>82.487499999999997</c:v>
                </c:pt>
                <c:pt idx="3652">
                  <c:v>82.505399999999995</c:v>
                </c:pt>
                <c:pt idx="3653">
                  <c:v>82.527199999999993</c:v>
                </c:pt>
                <c:pt idx="3654">
                  <c:v>82.552300000000002</c:v>
                </c:pt>
                <c:pt idx="3655">
                  <c:v>82.578699999999998</c:v>
                </c:pt>
                <c:pt idx="3656">
                  <c:v>82.604299999999995</c:v>
                </c:pt>
                <c:pt idx="3657">
                  <c:v>82.626999999999995</c:v>
                </c:pt>
                <c:pt idx="3658">
                  <c:v>82.646100000000004</c:v>
                </c:pt>
                <c:pt idx="3659">
                  <c:v>82.662099999999995</c:v>
                </c:pt>
                <c:pt idx="3660">
                  <c:v>82.676699999999997</c:v>
                </c:pt>
                <c:pt idx="3661">
                  <c:v>82.692099999999996</c:v>
                </c:pt>
                <c:pt idx="3662">
                  <c:v>82.709599999999995</c:v>
                </c:pt>
                <c:pt idx="3663">
                  <c:v>82.729100000000003</c:v>
                </c:pt>
                <c:pt idx="3664">
                  <c:v>82.748999999999995</c:v>
                </c:pt>
                <c:pt idx="3665">
                  <c:v>82.767099999999999</c:v>
                </c:pt>
                <c:pt idx="3666">
                  <c:v>82.781000000000006</c:v>
                </c:pt>
                <c:pt idx="3667">
                  <c:v>82.789900000000003</c:v>
                </c:pt>
                <c:pt idx="3668">
                  <c:v>82.794300000000007</c:v>
                </c:pt>
                <c:pt idx="3669">
                  <c:v>82.796099999999996</c:v>
                </c:pt>
                <c:pt idx="3670">
                  <c:v>82.798000000000002</c:v>
                </c:pt>
                <c:pt idx="3671">
                  <c:v>82.802099999999996</c:v>
                </c:pt>
                <c:pt idx="3672">
                  <c:v>82.809899999999999</c:v>
                </c:pt>
                <c:pt idx="3673">
                  <c:v>82.8215</c:v>
                </c:pt>
                <c:pt idx="3674">
                  <c:v>82.836399999999998</c:v>
                </c:pt>
                <c:pt idx="3675">
                  <c:v>82.853200000000001</c:v>
                </c:pt>
                <c:pt idx="3676">
                  <c:v>82.870900000000006</c:v>
                </c:pt>
                <c:pt idx="3677">
                  <c:v>82.888300000000001</c:v>
                </c:pt>
                <c:pt idx="3678">
                  <c:v>82.904499999999999</c:v>
                </c:pt>
                <c:pt idx="3679">
                  <c:v>82.918700000000001</c:v>
                </c:pt>
                <c:pt idx="3680">
                  <c:v>82.930400000000006</c:v>
                </c:pt>
                <c:pt idx="3681">
                  <c:v>82.939499999999995</c:v>
                </c:pt>
                <c:pt idx="3682">
                  <c:v>82.9465</c:v>
                </c:pt>
                <c:pt idx="3683">
                  <c:v>82.952399999999997</c:v>
                </c:pt>
                <c:pt idx="3684">
                  <c:v>82.958699999999993</c:v>
                </c:pt>
                <c:pt idx="3685">
                  <c:v>82.966499999999996</c:v>
                </c:pt>
                <c:pt idx="3686">
                  <c:v>82.976100000000002</c:v>
                </c:pt>
                <c:pt idx="3687">
                  <c:v>82.986999999999995</c:v>
                </c:pt>
                <c:pt idx="3688">
                  <c:v>82.998000000000005</c:v>
                </c:pt>
                <c:pt idx="3689">
                  <c:v>83.007900000000006</c:v>
                </c:pt>
                <c:pt idx="3690">
                  <c:v>83.016300000000001</c:v>
                </c:pt>
                <c:pt idx="3691">
                  <c:v>83.023799999999994</c:v>
                </c:pt>
                <c:pt idx="3692">
                  <c:v>83.032300000000006</c:v>
                </c:pt>
                <c:pt idx="3693">
                  <c:v>83.043700000000001</c:v>
                </c:pt>
                <c:pt idx="3694">
                  <c:v>83.059100000000001</c:v>
                </c:pt>
                <c:pt idx="3695">
                  <c:v>83.078299999999999</c:v>
                </c:pt>
                <c:pt idx="3696">
                  <c:v>83.099900000000005</c:v>
                </c:pt>
                <c:pt idx="3697">
                  <c:v>83.121200000000002</c:v>
                </c:pt>
                <c:pt idx="3698">
                  <c:v>83.14</c:v>
                </c:pt>
                <c:pt idx="3699">
                  <c:v>83.155299999999997</c:v>
                </c:pt>
                <c:pt idx="3700">
                  <c:v>83.167100000000005</c:v>
                </c:pt>
                <c:pt idx="3701">
                  <c:v>83.1768</c:v>
                </c:pt>
                <c:pt idx="3702">
                  <c:v>83.1858</c:v>
                </c:pt>
                <c:pt idx="3703">
                  <c:v>83.194999999999993</c:v>
                </c:pt>
                <c:pt idx="3704">
                  <c:v>83.204099999999997</c:v>
                </c:pt>
                <c:pt idx="3705">
                  <c:v>83.2119</c:v>
                </c:pt>
                <c:pt idx="3706">
                  <c:v>83.217399999999998</c:v>
                </c:pt>
                <c:pt idx="3707">
                  <c:v>83.220200000000006</c:v>
                </c:pt>
                <c:pt idx="3708">
                  <c:v>83.221199999999996</c:v>
                </c:pt>
                <c:pt idx="3709">
                  <c:v>83.222499999999997</c:v>
                </c:pt>
                <c:pt idx="3710">
                  <c:v>83.226699999999994</c:v>
                </c:pt>
                <c:pt idx="3711">
                  <c:v>83.235600000000005</c:v>
                </c:pt>
                <c:pt idx="3712">
                  <c:v>83.249899999999997</c:v>
                </c:pt>
                <c:pt idx="3713">
                  <c:v>83.269099999999995</c:v>
                </c:pt>
                <c:pt idx="3714">
                  <c:v>83.291399999999996</c:v>
                </c:pt>
                <c:pt idx="3715">
                  <c:v>83.314999999999998</c:v>
                </c:pt>
                <c:pt idx="3716">
                  <c:v>83.338200000000001</c:v>
                </c:pt>
                <c:pt idx="3717">
                  <c:v>83.360200000000006</c:v>
                </c:pt>
                <c:pt idx="3718">
                  <c:v>83.380399999999995</c:v>
                </c:pt>
                <c:pt idx="3719">
                  <c:v>83.398700000000005</c:v>
                </c:pt>
                <c:pt idx="3720">
                  <c:v>83.4148</c:v>
                </c:pt>
                <c:pt idx="3721">
                  <c:v>83.428200000000004</c:v>
                </c:pt>
                <c:pt idx="3722">
                  <c:v>83.438500000000005</c:v>
                </c:pt>
                <c:pt idx="3723">
                  <c:v>83.445899999999995</c:v>
                </c:pt>
                <c:pt idx="3724">
                  <c:v>83.450699999999998</c:v>
                </c:pt>
                <c:pt idx="3725">
                  <c:v>83.453500000000005</c:v>
                </c:pt>
                <c:pt idx="3726">
                  <c:v>83.454999999999998</c:v>
                </c:pt>
                <c:pt idx="3727">
                  <c:v>83.455399999999997</c:v>
                </c:pt>
                <c:pt idx="3728">
                  <c:v>83.454599999999999</c:v>
                </c:pt>
                <c:pt idx="3729">
                  <c:v>83.452600000000004</c:v>
                </c:pt>
                <c:pt idx="3730">
                  <c:v>83.449799999999996</c:v>
                </c:pt>
                <c:pt idx="3731">
                  <c:v>83.447599999999994</c:v>
                </c:pt>
                <c:pt idx="3732">
                  <c:v>83.447999999999993</c:v>
                </c:pt>
                <c:pt idx="3733">
                  <c:v>83.453100000000006</c:v>
                </c:pt>
                <c:pt idx="3734">
                  <c:v>83.464100000000002</c:v>
                </c:pt>
                <c:pt idx="3735">
                  <c:v>83.480900000000005</c:v>
                </c:pt>
                <c:pt idx="3736">
                  <c:v>83.501900000000006</c:v>
                </c:pt>
                <c:pt idx="3737">
                  <c:v>83.524199999999993</c:v>
                </c:pt>
                <c:pt idx="3738">
                  <c:v>83.545100000000005</c:v>
                </c:pt>
                <c:pt idx="3739">
                  <c:v>83.562899999999999</c:v>
                </c:pt>
                <c:pt idx="3740">
                  <c:v>83.577399999999997</c:v>
                </c:pt>
                <c:pt idx="3741">
                  <c:v>83.5899</c:v>
                </c:pt>
                <c:pt idx="3742">
                  <c:v>83.602099999999993</c:v>
                </c:pt>
                <c:pt idx="3743">
                  <c:v>83.615499999999997</c:v>
                </c:pt>
                <c:pt idx="3744">
                  <c:v>83.630700000000004</c:v>
                </c:pt>
                <c:pt idx="3745">
                  <c:v>83.646699999999996</c:v>
                </c:pt>
                <c:pt idx="3746">
                  <c:v>83.662099999999995</c:v>
                </c:pt>
                <c:pt idx="3747">
                  <c:v>83.675399999999996</c:v>
                </c:pt>
                <c:pt idx="3748">
                  <c:v>83.685900000000004</c:v>
                </c:pt>
                <c:pt idx="3749">
                  <c:v>83.693299999999994</c:v>
                </c:pt>
                <c:pt idx="3750">
                  <c:v>83.698300000000003</c:v>
                </c:pt>
                <c:pt idx="3751">
                  <c:v>83.701400000000007</c:v>
                </c:pt>
                <c:pt idx="3752">
                  <c:v>83.7029</c:v>
                </c:pt>
                <c:pt idx="3753">
                  <c:v>83.703000000000003</c:v>
                </c:pt>
                <c:pt idx="3754">
                  <c:v>83.701499999999996</c:v>
                </c:pt>
                <c:pt idx="3755">
                  <c:v>83.698899999999995</c:v>
                </c:pt>
                <c:pt idx="3756">
                  <c:v>83.695999999999998</c:v>
                </c:pt>
                <c:pt idx="3757">
                  <c:v>83.693399999999997</c:v>
                </c:pt>
                <c:pt idx="3758">
                  <c:v>83.691800000000001</c:v>
                </c:pt>
                <c:pt idx="3759">
                  <c:v>83.690799999999996</c:v>
                </c:pt>
                <c:pt idx="3760">
                  <c:v>83.688999999999993</c:v>
                </c:pt>
                <c:pt idx="3761">
                  <c:v>83.684899999999999</c:v>
                </c:pt>
                <c:pt idx="3762">
                  <c:v>83.677099999999996</c:v>
                </c:pt>
                <c:pt idx="3763">
                  <c:v>83.665899999999993</c:v>
                </c:pt>
                <c:pt idx="3764">
                  <c:v>83.652600000000007</c:v>
                </c:pt>
                <c:pt idx="3765">
                  <c:v>83.640199999999993</c:v>
                </c:pt>
                <c:pt idx="3766">
                  <c:v>83.631900000000002</c:v>
                </c:pt>
                <c:pt idx="3767">
                  <c:v>83.6297</c:v>
                </c:pt>
                <c:pt idx="3768">
                  <c:v>83.634200000000007</c:v>
                </c:pt>
                <c:pt idx="3769">
                  <c:v>83.644300000000001</c:v>
                </c:pt>
                <c:pt idx="3770">
                  <c:v>83.657399999999996</c:v>
                </c:pt>
                <c:pt idx="3771">
                  <c:v>83.670900000000003</c:v>
                </c:pt>
                <c:pt idx="3772">
                  <c:v>83.682599999999994</c:v>
                </c:pt>
                <c:pt idx="3773">
                  <c:v>83.691800000000001</c:v>
                </c:pt>
                <c:pt idx="3774">
                  <c:v>83.698400000000007</c:v>
                </c:pt>
                <c:pt idx="3775">
                  <c:v>83.703000000000003</c:v>
                </c:pt>
                <c:pt idx="3776">
                  <c:v>83.7059</c:v>
                </c:pt>
                <c:pt idx="3777">
                  <c:v>83.707300000000004</c:v>
                </c:pt>
                <c:pt idx="3778">
                  <c:v>83.706800000000001</c:v>
                </c:pt>
                <c:pt idx="3779">
                  <c:v>83.704700000000003</c:v>
                </c:pt>
                <c:pt idx="3780">
                  <c:v>83.701300000000003</c:v>
                </c:pt>
                <c:pt idx="3781">
                  <c:v>83.697800000000001</c:v>
                </c:pt>
                <c:pt idx="3782">
                  <c:v>83.695099999999996</c:v>
                </c:pt>
                <c:pt idx="3783">
                  <c:v>83.694400000000002</c:v>
                </c:pt>
                <c:pt idx="3784">
                  <c:v>83.695899999999995</c:v>
                </c:pt>
                <c:pt idx="3785">
                  <c:v>83.699399999999997</c:v>
                </c:pt>
                <c:pt idx="3786">
                  <c:v>83.7042</c:v>
                </c:pt>
                <c:pt idx="3787">
                  <c:v>83.709100000000007</c:v>
                </c:pt>
                <c:pt idx="3788">
                  <c:v>83.713499999999996</c:v>
                </c:pt>
                <c:pt idx="3789">
                  <c:v>83.716300000000004</c:v>
                </c:pt>
                <c:pt idx="3790">
                  <c:v>83.716999999999999</c:v>
                </c:pt>
                <c:pt idx="3791">
                  <c:v>83.714500000000001</c:v>
                </c:pt>
                <c:pt idx="3792">
                  <c:v>83.708299999999994</c:v>
                </c:pt>
                <c:pt idx="3793">
                  <c:v>83.698099999999997</c:v>
                </c:pt>
                <c:pt idx="3794">
                  <c:v>83.685000000000002</c:v>
                </c:pt>
                <c:pt idx="3795">
                  <c:v>83.670900000000003</c:v>
                </c:pt>
                <c:pt idx="3796">
                  <c:v>83.658699999999996</c:v>
                </c:pt>
                <c:pt idx="3797">
                  <c:v>83.650899999999993</c:v>
                </c:pt>
                <c:pt idx="3798">
                  <c:v>83.649000000000001</c:v>
                </c:pt>
                <c:pt idx="3799">
                  <c:v>83.652600000000007</c:v>
                </c:pt>
                <c:pt idx="3800">
                  <c:v>83.659300000000002</c:v>
                </c:pt>
                <c:pt idx="3801">
                  <c:v>83.665999999999997</c:v>
                </c:pt>
                <c:pt idx="3802">
                  <c:v>83.669600000000003</c:v>
                </c:pt>
                <c:pt idx="3803">
                  <c:v>83.668499999999995</c:v>
                </c:pt>
                <c:pt idx="3804">
                  <c:v>83.662999999999997</c:v>
                </c:pt>
                <c:pt idx="3805">
                  <c:v>83.655199999999994</c:v>
                </c:pt>
                <c:pt idx="3806">
                  <c:v>83.647599999999997</c:v>
                </c:pt>
                <c:pt idx="3807">
                  <c:v>83.642200000000003</c:v>
                </c:pt>
                <c:pt idx="3808">
                  <c:v>83.639399999999995</c:v>
                </c:pt>
                <c:pt idx="3809">
                  <c:v>83.638499999999993</c:v>
                </c:pt>
                <c:pt idx="3810">
                  <c:v>83.638400000000004</c:v>
                </c:pt>
                <c:pt idx="3811">
                  <c:v>83.638499999999993</c:v>
                </c:pt>
                <c:pt idx="3812">
                  <c:v>83.639300000000006</c:v>
                </c:pt>
                <c:pt idx="3813">
                  <c:v>83.642099999999999</c:v>
                </c:pt>
                <c:pt idx="3814">
                  <c:v>83.647900000000007</c:v>
                </c:pt>
                <c:pt idx="3815">
                  <c:v>83.656199999999998</c:v>
                </c:pt>
                <c:pt idx="3816">
                  <c:v>83.664900000000003</c:v>
                </c:pt>
                <c:pt idx="3817">
                  <c:v>83.67</c:v>
                </c:pt>
                <c:pt idx="3818">
                  <c:v>83.667900000000003</c:v>
                </c:pt>
                <c:pt idx="3819">
                  <c:v>83.656599999999997</c:v>
                </c:pt>
                <c:pt idx="3820">
                  <c:v>83.636899999999997</c:v>
                </c:pt>
                <c:pt idx="3821">
                  <c:v>83.612300000000005</c:v>
                </c:pt>
                <c:pt idx="3822">
                  <c:v>83.588399999999993</c:v>
                </c:pt>
                <c:pt idx="3823">
                  <c:v>83.570400000000006</c:v>
                </c:pt>
                <c:pt idx="3824">
                  <c:v>83.561599999999999</c:v>
                </c:pt>
                <c:pt idx="3825">
                  <c:v>83.562399999999997</c:v>
                </c:pt>
                <c:pt idx="3826">
                  <c:v>83.570599999999999</c:v>
                </c:pt>
                <c:pt idx="3827">
                  <c:v>83.582499999999996</c:v>
                </c:pt>
                <c:pt idx="3828">
                  <c:v>83.594499999999996</c:v>
                </c:pt>
                <c:pt idx="3829">
                  <c:v>83.604600000000005</c:v>
                </c:pt>
                <c:pt idx="3830">
                  <c:v>83.612099999999998</c:v>
                </c:pt>
                <c:pt idx="3831">
                  <c:v>83.617699999999999</c:v>
                </c:pt>
                <c:pt idx="3832">
                  <c:v>83.622200000000007</c:v>
                </c:pt>
                <c:pt idx="3833">
                  <c:v>83.625900000000001</c:v>
                </c:pt>
                <c:pt idx="3834">
                  <c:v>83.628100000000003</c:v>
                </c:pt>
                <c:pt idx="3835">
                  <c:v>83.627499999999998</c:v>
                </c:pt>
                <c:pt idx="3836">
                  <c:v>83.6233</c:v>
                </c:pt>
                <c:pt idx="3837">
                  <c:v>83.615300000000005</c:v>
                </c:pt>
                <c:pt idx="3838">
                  <c:v>83.604600000000005</c:v>
                </c:pt>
                <c:pt idx="3839">
                  <c:v>83.593299999999999</c:v>
                </c:pt>
                <c:pt idx="3840">
                  <c:v>83.583600000000004</c:v>
                </c:pt>
                <c:pt idx="3841">
                  <c:v>83.577399999999997</c:v>
                </c:pt>
                <c:pt idx="3842">
                  <c:v>83.575500000000005</c:v>
                </c:pt>
                <c:pt idx="3843">
                  <c:v>83.5779</c:v>
                </c:pt>
                <c:pt idx="3844">
                  <c:v>83.583699999999993</c:v>
                </c:pt>
                <c:pt idx="3845">
                  <c:v>83.591399999999993</c:v>
                </c:pt>
                <c:pt idx="3846">
                  <c:v>83.599299999999999</c:v>
                </c:pt>
                <c:pt idx="3847">
                  <c:v>83.605400000000003</c:v>
                </c:pt>
                <c:pt idx="3848">
                  <c:v>83.6083</c:v>
                </c:pt>
                <c:pt idx="3849">
                  <c:v>83.606700000000004</c:v>
                </c:pt>
                <c:pt idx="3850">
                  <c:v>83.600499999999997</c:v>
                </c:pt>
                <c:pt idx="3851">
                  <c:v>83.590500000000006</c:v>
                </c:pt>
                <c:pt idx="3852">
                  <c:v>83.578500000000005</c:v>
                </c:pt>
                <c:pt idx="3853">
                  <c:v>83.567300000000003</c:v>
                </c:pt>
                <c:pt idx="3854">
                  <c:v>83.5595</c:v>
                </c:pt>
                <c:pt idx="3855">
                  <c:v>83.556799999999996</c:v>
                </c:pt>
                <c:pt idx="3856">
                  <c:v>83.559700000000007</c:v>
                </c:pt>
                <c:pt idx="3857">
                  <c:v>83.567300000000003</c:v>
                </c:pt>
                <c:pt idx="3858">
                  <c:v>83.577399999999997</c:v>
                </c:pt>
                <c:pt idx="3859">
                  <c:v>83.587599999999995</c:v>
                </c:pt>
                <c:pt idx="3860">
                  <c:v>83.5959</c:v>
                </c:pt>
                <c:pt idx="3861">
                  <c:v>83.600899999999996</c:v>
                </c:pt>
                <c:pt idx="3862">
                  <c:v>83.602400000000003</c:v>
                </c:pt>
                <c:pt idx="3863">
                  <c:v>83.600800000000007</c:v>
                </c:pt>
                <c:pt idx="3864">
                  <c:v>83.596800000000002</c:v>
                </c:pt>
                <c:pt idx="3865">
                  <c:v>83.591499999999996</c:v>
                </c:pt>
                <c:pt idx="3866">
                  <c:v>83.585899999999995</c:v>
                </c:pt>
                <c:pt idx="3867">
                  <c:v>83.581299999999999</c:v>
                </c:pt>
                <c:pt idx="3868">
                  <c:v>83.578699999999998</c:v>
                </c:pt>
                <c:pt idx="3869">
                  <c:v>83.578800000000001</c:v>
                </c:pt>
                <c:pt idx="3870">
                  <c:v>83.581599999999995</c:v>
                </c:pt>
                <c:pt idx="3871">
                  <c:v>83.586299999999994</c:v>
                </c:pt>
                <c:pt idx="3872">
                  <c:v>83.591499999999996</c:v>
                </c:pt>
                <c:pt idx="3873">
                  <c:v>83.595200000000006</c:v>
                </c:pt>
                <c:pt idx="3874">
                  <c:v>83.596500000000006</c:v>
                </c:pt>
                <c:pt idx="3875">
                  <c:v>83.595299999999995</c:v>
                </c:pt>
                <c:pt idx="3876">
                  <c:v>83.592500000000001</c:v>
                </c:pt>
                <c:pt idx="3877">
                  <c:v>83.590100000000007</c:v>
                </c:pt>
                <c:pt idx="3878">
                  <c:v>83.589500000000001</c:v>
                </c:pt>
                <c:pt idx="3879">
                  <c:v>83.5916</c:v>
                </c:pt>
                <c:pt idx="3880">
                  <c:v>83.595399999999998</c:v>
                </c:pt>
                <c:pt idx="3881">
                  <c:v>83.599299999999999</c:v>
                </c:pt>
                <c:pt idx="3882">
                  <c:v>83.600899999999996</c:v>
                </c:pt>
                <c:pt idx="3883">
                  <c:v>83.599199999999996</c:v>
                </c:pt>
                <c:pt idx="3884">
                  <c:v>83.594099999999997</c:v>
                </c:pt>
                <c:pt idx="3885">
                  <c:v>83.587699999999998</c:v>
                </c:pt>
                <c:pt idx="3886">
                  <c:v>83.582499999999996</c:v>
                </c:pt>
                <c:pt idx="3887">
                  <c:v>83.580699999999993</c:v>
                </c:pt>
                <c:pt idx="3888">
                  <c:v>83.583399999999997</c:v>
                </c:pt>
                <c:pt idx="3889">
                  <c:v>83.589399999999998</c:v>
                </c:pt>
                <c:pt idx="3890">
                  <c:v>83.596699999999998</c:v>
                </c:pt>
                <c:pt idx="3891">
                  <c:v>83.602699999999999</c:v>
                </c:pt>
                <c:pt idx="3892">
                  <c:v>83.605400000000003</c:v>
                </c:pt>
                <c:pt idx="3893">
                  <c:v>83.604100000000003</c:v>
                </c:pt>
                <c:pt idx="3894">
                  <c:v>83.599000000000004</c:v>
                </c:pt>
                <c:pt idx="3895">
                  <c:v>83.591300000000004</c:v>
                </c:pt>
                <c:pt idx="3896">
                  <c:v>83.581699999999998</c:v>
                </c:pt>
                <c:pt idx="3897">
                  <c:v>83.570599999999999</c:v>
                </c:pt>
                <c:pt idx="3898">
                  <c:v>83.557699999999997</c:v>
                </c:pt>
                <c:pt idx="3899">
                  <c:v>83.543000000000006</c:v>
                </c:pt>
                <c:pt idx="3900">
                  <c:v>83.526700000000005</c:v>
                </c:pt>
                <c:pt idx="3901">
                  <c:v>83.510199999999998</c:v>
                </c:pt>
                <c:pt idx="3902">
                  <c:v>83.495000000000005</c:v>
                </c:pt>
                <c:pt idx="3903">
                  <c:v>83.483099999999993</c:v>
                </c:pt>
                <c:pt idx="3904">
                  <c:v>83.474999999999994</c:v>
                </c:pt>
                <c:pt idx="3905">
                  <c:v>83.471100000000007</c:v>
                </c:pt>
                <c:pt idx="3906">
                  <c:v>83.470699999999994</c:v>
                </c:pt>
                <c:pt idx="3907">
                  <c:v>83.473200000000006</c:v>
                </c:pt>
                <c:pt idx="3908">
                  <c:v>83.478399999999993</c:v>
                </c:pt>
                <c:pt idx="3909">
                  <c:v>83.486199999999997</c:v>
                </c:pt>
                <c:pt idx="3910">
                  <c:v>83.496499999999997</c:v>
                </c:pt>
                <c:pt idx="3911">
                  <c:v>83.508300000000006</c:v>
                </c:pt>
                <c:pt idx="3912">
                  <c:v>83.519499999999994</c:v>
                </c:pt>
                <c:pt idx="3913">
                  <c:v>83.527299999999997</c:v>
                </c:pt>
                <c:pt idx="3914">
                  <c:v>83.528899999999993</c:v>
                </c:pt>
                <c:pt idx="3915">
                  <c:v>83.522300000000001</c:v>
                </c:pt>
                <c:pt idx="3916">
                  <c:v>83.5077</c:v>
                </c:pt>
                <c:pt idx="3917">
                  <c:v>83.4876</c:v>
                </c:pt>
                <c:pt idx="3918">
                  <c:v>83.465599999999995</c:v>
                </c:pt>
                <c:pt idx="3919">
                  <c:v>83.445800000000006</c:v>
                </c:pt>
                <c:pt idx="3920">
                  <c:v>83.431399999999996</c:v>
                </c:pt>
                <c:pt idx="3921">
                  <c:v>83.423199999999994</c:v>
                </c:pt>
                <c:pt idx="3922">
                  <c:v>83.420100000000005</c:v>
                </c:pt>
                <c:pt idx="3923">
                  <c:v>83.4191</c:v>
                </c:pt>
                <c:pt idx="3924">
                  <c:v>83.417100000000005</c:v>
                </c:pt>
                <c:pt idx="3925">
                  <c:v>83.411699999999996</c:v>
                </c:pt>
                <c:pt idx="3926">
                  <c:v>83.402000000000001</c:v>
                </c:pt>
                <c:pt idx="3927">
                  <c:v>83.388900000000007</c:v>
                </c:pt>
                <c:pt idx="3928">
                  <c:v>83.374200000000002</c:v>
                </c:pt>
                <c:pt idx="3929">
                  <c:v>83.360299999999995</c:v>
                </c:pt>
                <c:pt idx="3930">
                  <c:v>83.349100000000007</c:v>
                </c:pt>
                <c:pt idx="3931">
                  <c:v>83.341399999999993</c:v>
                </c:pt>
                <c:pt idx="3932">
                  <c:v>83.336699999999993</c:v>
                </c:pt>
                <c:pt idx="3933">
                  <c:v>83.333399999999997</c:v>
                </c:pt>
                <c:pt idx="3934">
                  <c:v>83.328999999999994</c:v>
                </c:pt>
                <c:pt idx="3935">
                  <c:v>83.320999999999998</c:v>
                </c:pt>
                <c:pt idx="3936">
                  <c:v>83.307100000000005</c:v>
                </c:pt>
                <c:pt idx="3937">
                  <c:v>83.2864</c:v>
                </c:pt>
                <c:pt idx="3938">
                  <c:v>83.259299999999996</c:v>
                </c:pt>
                <c:pt idx="3939">
                  <c:v>83.228200000000001</c:v>
                </c:pt>
                <c:pt idx="3940">
                  <c:v>83.196299999999994</c:v>
                </c:pt>
                <c:pt idx="3941">
                  <c:v>83.167000000000002</c:v>
                </c:pt>
                <c:pt idx="3942">
                  <c:v>83.142899999999997</c:v>
                </c:pt>
                <c:pt idx="3943">
                  <c:v>83.124600000000001</c:v>
                </c:pt>
                <c:pt idx="3944">
                  <c:v>83.110900000000001</c:v>
                </c:pt>
                <c:pt idx="3945">
                  <c:v>83.098699999999994</c:v>
                </c:pt>
                <c:pt idx="3946">
                  <c:v>83.084800000000001</c:v>
                </c:pt>
                <c:pt idx="3947">
                  <c:v>83.066500000000005</c:v>
                </c:pt>
                <c:pt idx="3948">
                  <c:v>83.042900000000003</c:v>
                </c:pt>
                <c:pt idx="3949">
                  <c:v>83.015299999999996</c:v>
                </c:pt>
                <c:pt idx="3950">
                  <c:v>82.986500000000007</c:v>
                </c:pt>
                <c:pt idx="3951">
                  <c:v>82.960300000000004</c:v>
                </c:pt>
                <c:pt idx="3952">
                  <c:v>82.9392</c:v>
                </c:pt>
                <c:pt idx="3953">
                  <c:v>82.924800000000005</c:v>
                </c:pt>
                <c:pt idx="3954">
                  <c:v>82.9161</c:v>
                </c:pt>
                <c:pt idx="3955">
                  <c:v>82.911100000000005</c:v>
                </c:pt>
                <c:pt idx="3956">
                  <c:v>82.906400000000005</c:v>
                </c:pt>
                <c:pt idx="3957">
                  <c:v>82.899000000000001</c:v>
                </c:pt>
                <c:pt idx="3958">
                  <c:v>82.886499999999998</c:v>
                </c:pt>
                <c:pt idx="3959">
                  <c:v>82.867500000000007</c:v>
                </c:pt>
                <c:pt idx="3960">
                  <c:v>82.842399999999998</c:v>
                </c:pt>
                <c:pt idx="3961">
                  <c:v>82.812299999999993</c:v>
                </c:pt>
                <c:pt idx="3962">
                  <c:v>82.779799999999994</c:v>
                </c:pt>
                <c:pt idx="3963">
                  <c:v>82.747500000000002</c:v>
                </c:pt>
                <c:pt idx="3964">
                  <c:v>82.718000000000004</c:v>
                </c:pt>
                <c:pt idx="3965">
                  <c:v>82.692800000000005</c:v>
                </c:pt>
                <c:pt idx="3966">
                  <c:v>82.672499999999999</c:v>
                </c:pt>
                <c:pt idx="3967">
                  <c:v>82.656199999999998</c:v>
                </c:pt>
                <c:pt idx="3968">
                  <c:v>82.641800000000003</c:v>
                </c:pt>
                <c:pt idx="3969">
                  <c:v>82.626800000000003</c:v>
                </c:pt>
                <c:pt idx="3970">
                  <c:v>82.608599999999996</c:v>
                </c:pt>
                <c:pt idx="3971">
                  <c:v>82.585400000000007</c:v>
                </c:pt>
                <c:pt idx="3972">
                  <c:v>82.556799999999996</c:v>
                </c:pt>
                <c:pt idx="3973">
                  <c:v>82.523600000000002</c:v>
                </c:pt>
                <c:pt idx="3974">
                  <c:v>82.488200000000006</c:v>
                </c:pt>
                <c:pt idx="3975">
                  <c:v>82.453400000000002</c:v>
                </c:pt>
                <c:pt idx="3976">
                  <c:v>82.4221</c:v>
                </c:pt>
                <c:pt idx="3977">
                  <c:v>82.396100000000004</c:v>
                </c:pt>
                <c:pt idx="3978">
                  <c:v>82.376499999999993</c:v>
                </c:pt>
                <c:pt idx="3979">
                  <c:v>82.362399999999994</c:v>
                </c:pt>
                <c:pt idx="3980">
                  <c:v>82.351699999999994</c:v>
                </c:pt>
                <c:pt idx="3981">
                  <c:v>82.341300000000004</c:v>
                </c:pt>
                <c:pt idx="3982">
                  <c:v>82.328000000000003</c:v>
                </c:pt>
                <c:pt idx="3983">
                  <c:v>82.308800000000005</c:v>
                </c:pt>
                <c:pt idx="3984">
                  <c:v>82.282600000000002</c:v>
                </c:pt>
                <c:pt idx="3985">
                  <c:v>82.250100000000003</c:v>
                </c:pt>
                <c:pt idx="3986">
                  <c:v>82.214399999999998</c:v>
                </c:pt>
                <c:pt idx="3987">
                  <c:v>82.18</c:v>
                </c:pt>
                <c:pt idx="3988">
                  <c:v>82.150599999999997</c:v>
                </c:pt>
                <c:pt idx="3989">
                  <c:v>82.127300000000005</c:v>
                </c:pt>
                <c:pt idx="3990">
                  <c:v>82.1083</c:v>
                </c:pt>
                <c:pt idx="3991">
                  <c:v>82.0886</c:v>
                </c:pt>
                <c:pt idx="3992">
                  <c:v>82.0625</c:v>
                </c:pt>
                <c:pt idx="3993">
                  <c:v>82.025499999999994</c:v>
                </c:pt>
                <c:pt idx="3994">
                  <c:v>81.976900000000001</c:v>
                </c:pt>
                <c:pt idx="3995">
                  <c:v>81.921400000000006</c:v>
                </c:pt>
                <c:pt idx="3996">
                  <c:v>81.868200000000002</c:v>
                </c:pt>
                <c:pt idx="3997">
                  <c:v>81.826499999999996</c:v>
                </c:pt>
                <c:pt idx="3998">
                  <c:v>81.801599999999993</c:v>
                </c:pt>
                <c:pt idx="3999">
                  <c:v>81.792000000000002</c:v>
                </c:pt>
                <c:pt idx="4000">
                  <c:v>81.791499999999999</c:v>
                </c:pt>
                <c:pt idx="4001">
                  <c:v>81.791399999999996</c:v>
                </c:pt>
                <c:pt idx="4002">
                  <c:v>81.784700000000001</c:v>
                </c:pt>
                <c:pt idx="4003">
                  <c:v>81.767399999999995</c:v>
                </c:pt>
                <c:pt idx="4004">
                  <c:v>81.740200000000002</c:v>
                </c:pt>
                <c:pt idx="4005">
                  <c:v>81.707599999999999</c:v>
                </c:pt>
                <c:pt idx="4006">
                  <c:v>81.676100000000005</c:v>
                </c:pt>
                <c:pt idx="4007">
                  <c:v>81.652199999999993</c:v>
                </c:pt>
                <c:pt idx="4008">
                  <c:v>81.639600000000002</c:v>
                </c:pt>
                <c:pt idx="4009">
                  <c:v>81.638400000000004</c:v>
                </c:pt>
                <c:pt idx="4010">
                  <c:v>81.645600000000002</c:v>
                </c:pt>
                <c:pt idx="4011">
                  <c:v>81.656499999999994</c:v>
                </c:pt>
                <c:pt idx="4012">
                  <c:v>81.666499999999999</c:v>
                </c:pt>
                <c:pt idx="4013">
                  <c:v>81.672200000000004</c:v>
                </c:pt>
                <c:pt idx="4014">
                  <c:v>81.671999999999997</c:v>
                </c:pt>
                <c:pt idx="4015">
                  <c:v>81.665199999999999</c:v>
                </c:pt>
                <c:pt idx="4016">
                  <c:v>81.652199999999993</c:v>
                </c:pt>
                <c:pt idx="4017">
                  <c:v>81.634100000000004</c:v>
                </c:pt>
                <c:pt idx="4018">
                  <c:v>81.6126</c:v>
                </c:pt>
                <c:pt idx="4019">
                  <c:v>81.590800000000002</c:v>
                </c:pt>
                <c:pt idx="4020">
                  <c:v>81.572299999999998</c:v>
                </c:pt>
                <c:pt idx="4021">
                  <c:v>81.560699999999997</c:v>
                </c:pt>
                <c:pt idx="4022">
                  <c:v>81.558700000000002</c:v>
                </c:pt>
                <c:pt idx="4023">
                  <c:v>81.566699999999997</c:v>
                </c:pt>
                <c:pt idx="4024">
                  <c:v>81.582800000000006</c:v>
                </c:pt>
                <c:pt idx="4025">
                  <c:v>81.6036</c:v>
                </c:pt>
                <c:pt idx="4026">
                  <c:v>81.625</c:v>
                </c:pt>
                <c:pt idx="4027">
                  <c:v>81.644300000000001</c:v>
                </c:pt>
                <c:pt idx="4028">
                  <c:v>81.660499999999999</c:v>
                </c:pt>
                <c:pt idx="4029">
                  <c:v>81.674899999999994</c:v>
                </c:pt>
                <c:pt idx="4030">
                  <c:v>81.689800000000005</c:v>
                </c:pt>
                <c:pt idx="4031">
                  <c:v>81.707599999999999</c:v>
                </c:pt>
                <c:pt idx="4032">
                  <c:v>81.729299999999995</c:v>
                </c:pt>
                <c:pt idx="4033">
                  <c:v>81.753699999999995</c:v>
                </c:pt>
                <c:pt idx="4034">
                  <c:v>81.777900000000002</c:v>
                </c:pt>
                <c:pt idx="4035">
                  <c:v>81.798599999999993</c:v>
                </c:pt>
                <c:pt idx="4036">
                  <c:v>81.813199999999995</c:v>
                </c:pt>
                <c:pt idx="4037">
                  <c:v>81.820700000000002</c:v>
                </c:pt>
                <c:pt idx="4038">
                  <c:v>81.822599999999994</c:v>
                </c:pt>
                <c:pt idx="4039">
                  <c:v>81.821899999999999</c:v>
                </c:pt>
                <c:pt idx="4040">
                  <c:v>81.822199999999995</c:v>
                </c:pt>
                <c:pt idx="4041">
                  <c:v>81.826300000000003</c:v>
                </c:pt>
                <c:pt idx="4042">
                  <c:v>81.834999999999994</c:v>
                </c:pt>
                <c:pt idx="4043">
                  <c:v>81.847700000000003</c:v>
                </c:pt>
                <c:pt idx="4044">
                  <c:v>81.863200000000006</c:v>
                </c:pt>
                <c:pt idx="4045">
                  <c:v>81.880600000000001</c:v>
                </c:pt>
                <c:pt idx="4046">
                  <c:v>81.899699999999996</c:v>
                </c:pt>
                <c:pt idx="4047">
                  <c:v>81.921000000000006</c:v>
                </c:pt>
                <c:pt idx="4048">
                  <c:v>81.944699999999997</c:v>
                </c:pt>
                <c:pt idx="4049">
                  <c:v>81.9709</c:v>
                </c:pt>
                <c:pt idx="4050">
                  <c:v>81.999099999999999</c:v>
                </c:pt>
                <c:pt idx="4051">
                  <c:v>82.028599999999997</c:v>
                </c:pt>
                <c:pt idx="4052">
                  <c:v>82.058700000000002</c:v>
                </c:pt>
                <c:pt idx="4053">
                  <c:v>82.088899999999995</c:v>
                </c:pt>
                <c:pt idx="4054">
                  <c:v>82.118799999999993</c:v>
                </c:pt>
                <c:pt idx="4055">
                  <c:v>82.147800000000004</c:v>
                </c:pt>
                <c:pt idx="4056">
                  <c:v>82.174999999999997</c:v>
                </c:pt>
                <c:pt idx="4057">
                  <c:v>82.198700000000002</c:v>
                </c:pt>
                <c:pt idx="4058">
                  <c:v>82.217399999999998</c:v>
                </c:pt>
                <c:pt idx="4059">
                  <c:v>82.230099999999993</c:v>
                </c:pt>
                <c:pt idx="4060">
                  <c:v>82.237099999999998</c:v>
                </c:pt>
                <c:pt idx="4061">
                  <c:v>82.24</c:v>
                </c:pt>
                <c:pt idx="4062">
                  <c:v>82.241100000000003</c:v>
                </c:pt>
                <c:pt idx="4063">
                  <c:v>82.242900000000006</c:v>
                </c:pt>
                <c:pt idx="4064">
                  <c:v>82.247100000000003</c:v>
                </c:pt>
                <c:pt idx="4065">
                  <c:v>82.254000000000005</c:v>
                </c:pt>
                <c:pt idx="4066">
                  <c:v>82.262600000000006</c:v>
                </c:pt>
                <c:pt idx="4067">
                  <c:v>82.271199999999993</c:v>
                </c:pt>
                <c:pt idx="4068">
                  <c:v>82.278300000000002</c:v>
                </c:pt>
                <c:pt idx="4069">
                  <c:v>82.2834</c:v>
                </c:pt>
                <c:pt idx="4070">
                  <c:v>82.287099999999995</c:v>
                </c:pt>
                <c:pt idx="4071">
                  <c:v>82.291200000000003</c:v>
                </c:pt>
                <c:pt idx="4072">
                  <c:v>82.297399999999996</c:v>
                </c:pt>
                <c:pt idx="4073">
                  <c:v>82.307000000000002</c:v>
                </c:pt>
                <c:pt idx="4074">
                  <c:v>82.320300000000003</c:v>
                </c:pt>
                <c:pt idx="4075">
                  <c:v>82.336500000000001</c:v>
                </c:pt>
                <c:pt idx="4076">
                  <c:v>82.353700000000003</c:v>
                </c:pt>
                <c:pt idx="4077">
                  <c:v>82.370199999999997</c:v>
                </c:pt>
                <c:pt idx="4078">
                  <c:v>82.384200000000007</c:v>
                </c:pt>
                <c:pt idx="4079">
                  <c:v>82.394599999999997</c:v>
                </c:pt>
                <c:pt idx="4080">
                  <c:v>82.400899999999993</c:v>
                </c:pt>
                <c:pt idx="4081">
                  <c:v>82.403499999999994</c:v>
                </c:pt>
                <c:pt idx="4082">
                  <c:v>82.402900000000002</c:v>
                </c:pt>
                <c:pt idx="4083">
                  <c:v>82.400300000000001</c:v>
                </c:pt>
                <c:pt idx="4084">
                  <c:v>82.397099999999995</c:v>
                </c:pt>
                <c:pt idx="4085">
                  <c:v>82.394900000000007</c:v>
                </c:pt>
                <c:pt idx="4086">
                  <c:v>82.395200000000003</c:v>
                </c:pt>
                <c:pt idx="4087">
                  <c:v>82.398600000000002</c:v>
                </c:pt>
                <c:pt idx="4088">
                  <c:v>82.404499999999999</c:v>
                </c:pt>
                <c:pt idx="4089">
                  <c:v>82.411299999999997</c:v>
                </c:pt>
                <c:pt idx="4090">
                  <c:v>82.415800000000004</c:v>
                </c:pt>
                <c:pt idx="4091">
                  <c:v>82.414299999999997</c:v>
                </c:pt>
                <c:pt idx="4092">
                  <c:v>82.402900000000002</c:v>
                </c:pt>
                <c:pt idx="4093">
                  <c:v>82.379300000000001</c:v>
                </c:pt>
                <c:pt idx="4094">
                  <c:v>82.343299999999999</c:v>
                </c:pt>
                <c:pt idx="4095">
                  <c:v>82.298699999999997</c:v>
                </c:pt>
                <c:pt idx="4096">
                  <c:v>82.252600000000001</c:v>
                </c:pt>
                <c:pt idx="4097">
                  <c:v>82.213999999999999</c:v>
                </c:pt>
                <c:pt idx="4098">
                  <c:v>82.189800000000005</c:v>
                </c:pt>
                <c:pt idx="4099">
                  <c:v>82.182400000000001</c:v>
                </c:pt>
                <c:pt idx="4100">
                  <c:v>82.188999999999993</c:v>
                </c:pt>
                <c:pt idx="4101">
                  <c:v>82.2042</c:v>
                </c:pt>
                <c:pt idx="4102">
                  <c:v>82.221299999999999</c:v>
                </c:pt>
                <c:pt idx="4103">
                  <c:v>82.234800000000007</c:v>
                </c:pt>
                <c:pt idx="4104">
                  <c:v>82.241</c:v>
                </c:pt>
                <c:pt idx="4105">
                  <c:v>82.238200000000006</c:v>
                </c:pt>
                <c:pt idx="4106">
                  <c:v>82.2273</c:v>
                </c:pt>
                <c:pt idx="4107">
                  <c:v>82.211100000000002</c:v>
                </c:pt>
                <c:pt idx="4108">
                  <c:v>82.1935</c:v>
                </c:pt>
                <c:pt idx="4109">
                  <c:v>82.177999999999997</c:v>
                </c:pt>
                <c:pt idx="4110">
                  <c:v>82.167199999999994</c:v>
                </c:pt>
                <c:pt idx="4111">
                  <c:v>82.161799999999999</c:v>
                </c:pt>
                <c:pt idx="4112">
                  <c:v>82.161100000000005</c:v>
                </c:pt>
                <c:pt idx="4113">
                  <c:v>82.164000000000001</c:v>
                </c:pt>
                <c:pt idx="4114">
                  <c:v>82.169300000000007</c:v>
                </c:pt>
                <c:pt idx="4115">
                  <c:v>82.1768</c:v>
                </c:pt>
                <c:pt idx="4116">
                  <c:v>82.186400000000006</c:v>
                </c:pt>
                <c:pt idx="4117">
                  <c:v>82.198300000000003</c:v>
                </c:pt>
                <c:pt idx="4118">
                  <c:v>82.211799999999997</c:v>
                </c:pt>
                <c:pt idx="4119">
                  <c:v>82.224699999999999</c:v>
                </c:pt>
                <c:pt idx="4120">
                  <c:v>82.233400000000003</c:v>
                </c:pt>
                <c:pt idx="4121">
                  <c:v>82.233099999999993</c:v>
                </c:pt>
                <c:pt idx="4122">
                  <c:v>82.218999999999994</c:v>
                </c:pt>
                <c:pt idx="4123">
                  <c:v>82.187299999999993</c:v>
                </c:pt>
                <c:pt idx="4124">
                  <c:v>82.137799999999999</c:v>
                </c:pt>
                <c:pt idx="4125">
                  <c:v>82.0749</c:v>
                </c:pt>
                <c:pt idx="4126">
                  <c:v>82.007300000000001</c:v>
                </c:pt>
                <c:pt idx="4127">
                  <c:v>81.945400000000006</c:v>
                </c:pt>
                <c:pt idx="4128">
                  <c:v>81.896799999999999</c:v>
                </c:pt>
                <c:pt idx="4129">
                  <c:v>81.864199999999997</c:v>
                </c:pt>
                <c:pt idx="4130">
                  <c:v>81.845600000000005</c:v>
                </c:pt>
                <c:pt idx="4131">
                  <c:v>81.836500000000001</c:v>
                </c:pt>
                <c:pt idx="4132">
                  <c:v>81.832499999999996</c:v>
                </c:pt>
                <c:pt idx="4133">
                  <c:v>81.830600000000004</c:v>
                </c:pt>
                <c:pt idx="4134">
                  <c:v>81.829700000000003</c:v>
                </c:pt>
                <c:pt idx="4135">
                  <c:v>81.829800000000006</c:v>
                </c:pt>
                <c:pt idx="4136">
                  <c:v>81.831500000000005</c:v>
                </c:pt>
                <c:pt idx="4137">
                  <c:v>81.835099999999997</c:v>
                </c:pt>
                <c:pt idx="4138">
                  <c:v>81.839600000000004</c:v>
                </c:pt>
                <c:pt idx="4139">
                  <c:v>81.8429</c:v>
                </c:pt>
                <c:pt idx="4140">
                  <c:v>81.841499999999996</c:v>
                </c:pt>
                <c:pt idx="4141">
                  <c:v>81.831400000000002</c:v>
                </c:pt>
                <c:pt idx="4142">
                  <c:v>81.809200000000004</c:v>
                </c:pt>
                <c:pt idx="4143">
                  <c:v>81.773600000000002</c:v>
                </c:pt>
                <c:pt idx="4144">
                  <c:v>81.727099999999993</c:v>
                </c:pt>
                <c:pt idx="4145">
                  <c:v>81.675799999999995</c:v>
                </c:pt>
                <c:pt idx="4146">
                  <c:v>81.628200000000007</c:v>
                </c:pt>
                <c:pt idx="4147">
                  <c:v>81.591399999999993</c:v>
                </c:pt>
                <c:pt idx="4148">
                  <c:v>81.569000000000003</c:v>
                </c:pt>
                <c:pt idx="4149">
                  <c:v>81.560299999999998</c:v>
                </c:pt>
                <c:pt idx="4150">
                  <c:v>81.561300000000003</c:v>
                </c:pt>
                <c:pt idx="4151">
                  <c:v>81.566999999999993</c:v>
                </c:pt>
                <c:pt idx="4152">
                  <c:v>81.572599999999994</c:v>
                </c:pt>
                <c:pt idx="4153">
                  <c:v>81.575000000000003</c:v>
                </c:pt>
                <c:pt idx="4154">
                  <c:v>81.572900000000004</c:v>
                </c:pt>
                <c:pt idx="4155">
                  <c:v>81.567300000000003</c:v>
                </c:pt>
                <c:pt idx="4156">
                  <c:v>81.560400000000001</c:v>
                </c:pt>
                <c:pt idx="4157">
                  <c:v>81.555300000000003</c:v>
                </c:pt>
                <c:pt idx="4158">
                  <c:v>81.554000000000002</c:v>
                </c:pt>
                <c:pt idx="4159">
                  <c:v>81.557100000000005</c:v>
                </c:pt>
                <c:pt idx="4160">
                  <c:v>81.563500000000005</c:v>
                </c:pt>
                <c:pt idx="4161">
                  <c:v>81.570899999999995</c:v>
                </c:pt>
                <c:pt idx="4162">
                  <c:v>81.576499999999996</c:v>
                </c:pt>
                <c:pt idx="4163">
                  <c:v>81.5779</c:v>
                </c:pt>
                <c:pt idx="4164">
                  <c:v>81.573499999999996</c:v>
                </c:pt>
                <c:pt idx="4165">
                  <c:v>81.562399999999997</c:v>
                </c:pt>
                <c:pt idx="4166">
                  <c:v>81.545400000000001</c:v>
                </c:pt>
                <c:pt idx="4167">
                  <c:v>81.524199999999993</c:v>
                </c:pt>
                <c:pt idx="4168">
                  <c:v>81.502300000000005</c:v>
                </c:pt>
                <c:pt idx="4169">
                  <c:v>81.483900000000006</c:v>
                </c:pt>
                <c:pt idx="4170">
                  <c:v>81.473399999999998</c:v>
                </c:pt>
                <c:pt idx="4171">
                  <c:v>81.473600000000005</c:v>
                </c:pt>
                <c:pt idx="4172">
                  <c:v>81.484499999999997</c:v>
                </c:pt>
                <c:pt idx="4173">
                  <c:v>81.503900000000002</c:v>
                </c:pt>
                <c:pt idx="4174">
                  <c:v>81.527900000000002</c:v>
                </c:pt>
                <c:pt idx="4175">
                  <c:v>81.552400000000006</c:v>
                </c:pt>
                <c:pt idx="4176">
                  <c:v>81.573999999999998</c:v>
                </c:pt>
                <c:pt idx="4177">
                  <c:v>81.591099999999997</c:v>
                </c:pt>
                <c:pt idx="4178">
                  <c:v>81.603499999999997</c:v>
                </c:pt>
                <c:pt idx="4179">
                  <c:v>81.612799999999993</c:v>
                </c:pt>
                <c:pt idx="4180">
                  <c:v>81.621399999999994</c:v>
                </c:pt>
                <c:pt idx="4181">
                  <c:v>81.631600000000006</c:v>
                </c:pt>
                <c:pt idx="4182">
                  <c:v>81.644199999999998</c:v>
                </c:pt>
                <c:pt idx="4183">
                  <c:v>81.658799999999999</c:v>
                </c:pt>
                <c:pt idx="4184">
                  <c:v>81.674099999999996</c:v>
                </c:pt>
                <c:pt idx="4185">
                  <c:v>81.688999999999993</c:v>
                </c:pt>
                <c:pt idx="4186">
                  <c:v>81.703199999999995</c:v>
                </c:pt>
                <c:pt idx="4187">
                  <c:v>81.7179</c:v>
                </c:pt>
                <c:pt idx="4188">
                  <c:v>81.735399999999998</c:v>
                </c:pt>
                <c:pt idx="4189">
                  <c:v>81.757499999999993</c:v>
                </c:pt>
                <c:pt idx="4190">
                  <c:v>81.785200000000003</c:v>
                </c:pt>
                <c:pt idx="4191">
                  <c:v>81.817300000000003</c:v>
                </c:pt>
                <c:pt idx="4192">
                  <c:v>81.851299999999995</c:v>
                </c:pt>
                <c:pt idx="4193">
                  <c:v>81.883899999999997</c:v>
                </c:pt>
                <c:pt idx="4194">
                  <c:v>81.912300000000002</c:v>
                </c:pt>
                <c:pt idx="4195">
                  <c:v>81.935100000000006</c:v>
                </c:pt>
                <c:pt idx="4196">
                  <c:v>81.952600000000004</c:v>
                </c:pt>
                <c:pt idx="4197">
                  <c:v>81.966399999999993</c:v>
                </c:pt>
                <c:pt idx="4198">
                  <c:v>81.978700000000003</c:v>
                </c:pt>
                <c:pt idx="4199">
                  <c:v>81.991100000000003</c:v>
                </c:pt>
                <c:pt idx="4200">
                  <c:v>82.005099999999999</c:v>
                </c:pt>
                <c:pt idx="4201">
                  <c:v>82.021000000000001</c:v>
                </c:pt>
                <c:pt idx="4202">
                  <c:v>82.039400000000001</c:v>
                </c:pt>
                <c:pt idx="4203">
                  <c:v>82.0608</c:v>
                </c:pt>
                <c:pt idx="4204">
                  <c:v>82.085599999999999</c:v>
                </c:pt>
                <c:pt idx="4205">
                  <c:v>82.113900000000001</c:v>
                </c:pt>
                <c:pt idx="4206">
                  <c:v>82.144900000000007</c:v>
                </c:pt>
                <c:pt idx="4207">
                  <c:v>82.176900000000003</c:v>
                </c:pt>
                <c:pt idx="4208">
                  <c:v>82.208399999999997</c:v>
                </c:pt>
                <c:pt idx="4209">
                  <c:v>82.237899999999996</c:v>
                </c:pt>
                <c:pt idx="4210">
                  <c:v>82.265500000000003</c:v>
                </c:pt>
                <c:pt idx="4211">
                  <c:v>82.292100000000005</c:v>
                </c:pt>
                <c:pt idx="4212">
                  <c:v>82.319400000000002</c:v>
                </c:pt>
                <c:pt idx="4213">
                  <c:v>82.348699999999994</c:v>
                </c:pt>
                <c:pt idx="4214">
                  <c:v>82.379900000000006</c:v>
                </c:pt>
                <c:pt idx="4215">
                  <c:v>82.411500000000004</c:v>
                </c:pt>
                <c:pt idx="4216">
                  <c:v>82.441299999999998</c:v>
                </c:pt>
                <c:pt idx="4217">
                  <c:v>82.468199999999996</c:v>
                </c:pt>
                <c:pt idx="4218">
                  <c:v>82.492999999999995</c:v>
                </c:pt>
                <c:pt idx="4219">
                  <c:v>82.519400000000005</c:v>
                </c:pt>
                <c:pt idx="4220">
                  <c:v>82.552599999999998</c:v>
                </c:pt>
                <c:pt idx="4221">
                  <c:v>82.596800000000002</c:v>
                </c:pt>
                <c:pt idx="4222">
                  <c:v>82.652299999999997</c:v>
                </c:pt>
                <c:pt idx="4223">
                  <c:v>82.714600000000004</c:v>
                </c:pt>
                <c:pt idx="4224">
                  <c:v>82.773899999999998</c:v>
                </c:pt>
                <c:pt idx="4225">
                  <c:v>82.816800000000001</c:v>
                </c:pt>
                <c:pt idx="4226">
                  <c:v>82.828500000000005</c:v>
                </c:pt>
                <c:pt idx="4227">
                  <c:v>82.799099999999996</c:v>
                </c:pt>
                <c:pt idx="4228">
                  <c:v>82.7333</c:v>
                </c:pt>
                <c:pt idx="4229">
                  <c:v>82.654899999999998</c:v>
                </c:pt>
                <c:pt idx="4230">
                  <c:v>82.596500000000006</c:v>
                </c:pt>
                <c:pt idx="4231">
                  <c:v>82.578400000000002</c:v>
                </c:pt>
                <c:pt idx="4232">
                  <c:v>82.599900000000005</c:v>
                </c:pt>
                <c:pt idx="4233">
                  <c:v>82.647000000000006</c:v>
                </c:pt>
                <c:pt idx="4234">
                  <c:v>82.704300000000003</c:v>
                </c:pt>
                <c:pt idx="4235">
                  <c:v>82.761300000000006</c:v>
                </c:pt>
                <c:pt idx="4236">
                  <c:v>82.813100000000006</c:v>
                </c:pt>
                <c:pt idx="4237">
                  <c:v>82.860200000000006</c:v>
                </c:pt>
                <c:pt idx="4238">
                  <c:v>82.905699999999996</c:v>
                </c:pt>
                <c:pt idx="4239">
                  <c:v>82.953500000000005</c:v>
                </c:pt>
                <c:pt idx="4240">
                  <c:v>83.005499999999998</c:v>
                </c:pt>
                <c:pt idx="4241">
                  <c:v>83.060299999999998</c:v>
                </c:pt>
                <c:pt idx="4242">
                  <c:v>83.112799999999993</c:v>
                </c:pt>
                <c:pt idx="4243">
                  <c:v>83.156499999999994</c:v>
                </c:pt>
                <c:pt idx="4244">
                  <c:v>83.185199999999995</c:v>
                </c:pt>
                <c:pt idx="4245">
                  <c:v>83.195700000000002</c:v>
                </c:pt>
                <c:pt idx="4246">
                  <c:v>83.190299999999993</c:v>
                </c:pt>
                <c:pt idx="4247">
                  <c:v>83.176000000000002</c:v>
                </c:pt>
                <c:pt idx="4248">
                  <c:v>83.163200000000003</c:v>
                </c:pt>
                <c:pt idx="4249">
                  <c:v>83.161199999999994</c:v>
                </c:pt>
                <c:pt idx="4250">
                  <c:v>83.174700000000001</c:v>
                </c:pt>
                <c:pt idx="4251">
                  <c:v>83.203100000000006</c:v>
                </c:pt>
                <c:pt idx="4252">
                  <c:v>83.242599999999996</c:v>
                </c:pt>
                <c:pt idx="4253">
                  <c:v>83.288200000000003</c:v>
                </c:pt>
                <c:pt idx="4254">
                  <c:v>83.335700000000003</c:v>
                </c:pt>
                <c:pt idx="4255">
                  <c:v>83.381900000000002</c:v>
                </c:pt>
                <c:pt idx="4256">
                  <c:v>83.424999999999997</c:v>
                </c:pt>
                <c:pt idx="4257">
                  <c:v>83.4636</c:v>
                </c:pt>
                <c:pt idx="4258">
                  <c:v>83.497200000000007</c:v>
                </c:pt>
                <c:pt idx="4259">
                  <c:v>83.525999999999996</c:v>
                </c:pt>
                <c:pt idx="4260">
                  <c:v>83.551599999999993</c:v>
                </c:pt>
                <c:pt idx="4261">
                  <c:v>83.576400000000007</c:v>
                </c:pt>
                <c:pt idx="4262">
                  <c:v>83.603700000000003</c:v>
                </c:pt>
                <c:pt idx="4263">
                  <c:v>83.636499999999998</c:v>
                </c:pt>
                <c:pt idx="4264">
                  <c:v>83.676699999999997</c:v>
                </c:pt>
                <c:pt idx="4265">
                  <c:v>83.7239</c:v>
                </c:pt>
                <c:pt idx="4266">
                  <c:v>83.775099999999995</c:v>
                </c:pt>
                <c:pt idx="4267">
                  <c:v>83.825599999999994</c:v>
                </c:pt>
                <c:pt idx="4268">
                  <c:v>83.869600000000005</c:v>
                </c:pt>
                <c:pt idx="4269">
                  <c:v>83.901499999999999</c:v>
                </c:pt>
                <c:pt idx="4270">
                  <c:v>83.917400000000001</c:v>
                </c:pt>
                <c:pt idx="4271">
                  <c:v>83.916899999999998</c:v>
                </c:pt>
                <c:pt idx="4272">
                  <c:v>83.903199999999998</c:v>
                </c:pt>
                <c:pt idx="4273">
                  <c:v>83.883200000000002</c:v>
                </c:pt>
                <c:pt idx="4274">
                  <c:v>83.865200000000002</c:v>
                </c:pt>
                <c:pt idx="4275">
                  <c:v>83.855699999999999</c:v>
                </c:pt>
                <c:pt idx="4276">
                  <c:v>83.857699999999994</c:v>
                </c:pt>
                <c:pt idx="4277">
                  <c:v>83.870999999999995</c:v>
                </c:pt>
                <c:pt idx="4278">
                  <c:v>83.893100000000004</c:v>
                </c:pt>
                <c:pt idx="4279">
                  <c:v>83.920699999999997</c:v>
                </c:pt>
                <c:pt idx="4280">
                  <c:v>83.950699999999998</c:v>
                </c:pt>
                <c:pt idx="4281">
                  <c:v>83.981099999999998</c:v>
                </c:pt>
                <c:pt idx="4282">
                  <c:v>84.010599999999997</c:v>
                </c:pt>
                <c:pt idx="4283">
                  <c:v>84.038700000000006</c:v>
                </c:pt>
                <c:pt idx="4284">
                  <c:v>84.0655</c:v>
                </c:pt>
                <c:pt idx="4285">
                  <c:v>84.091399999999993</c:v>
                </c:pt>
                <c:pt idx="4286">
                  <c:v>84.117199999999997</c:v>
                </c:pt>
                <c:pt idx="4287">
                  <c:v>84.143600000000006</c:v>
                </c:pt>
                <c:pt idx="4288">
                  <c:v>84.171999999999997</c:v>
                </c:pt>
                <c:pt idx="4289">
                  <c:v>84.2042</c:v>
                </c:pt>
                <c:pt idx="4290">
                  <c:v>84.242400000000004</c:v>
                </c:pt>
                <c:pt idx="4291">
                  <c:v>84.288700000000006</c:v>
                </c:pt>
                <c:pt idx="4292">
                  <c:v>84.344399999999993</c:v>
                </c:pt>
                <c:pt idx="4293">
                  <c:v>84.408900000000003</c:v>
                </c:pt>
                <c:pt idx="4294">
                  <c:v>84.479100000000003</c:v>
                </c:pt>
                <c:pt idx="4295">
                  <c:v>84.549400000000006</c:v>
                </c:pt>
                <c:pt idx="4296">
                  <c:v>84.610299999999995</c:v>
                </c:pt>
                <c:pt idx="4297">
                  <c:v>84.649299999999997</c:v>
                </c:pt>
                <c:pt idx="4298">
                  <c:v>84.650999999999996</c:v>
                </c:pt>
                <c:pt idx="4299">
                  <c:v>84.603999999999999</c:v>
                </c:pt>
                <c:pt idx="4300">
                  <c:v>84.512299999999996</c:v>
                </c:pt>
                <c:pt idx="4301">
                  <c:v>84.402500000000003</c:v>
                </c:pt>
                <c:pt idx="4302">
                  <c:v>84.313699999999997</c:v>
                </c:pt>
                <c:pt idx="4303">
                  <c:v>84.271600000000007</c:v>
                </c:pt>
                <c:pt idx="4304">
                  <c:v>84.277500000000003</c:v>
                </c:pt>
                <c:pt idx="4305">
                  <c:v>84.316800000000001</c:v>
                </c:pt>
                <c:pt idx="4306">
                  <c:v>84.371899999999997</c:v>
                </c:pt>
                <c:pt idx="4307">
                  <c:v>84.428799999999995</c:v>
                </c:pt>
                <c:pt idx="4308">
                  <c:v>84.478099999999998</c:v>
                </c:pt>
                <c:pt idx="4309">
                  <c:v>84.514799999999994</c:v>
                </c:pt>
                <c:pt idx="4310">
                  <c:v>84.536799999999999</c:v>
                </c:pt>
                <c:pt idx="4311">
                  <c:v>84.545299999999997</c:v>
                </c:pt>
                <c:pt idx="4312">
                  <c:v>84.543499999999995</c:v>
                </c:pt>
                <c:pt idx="4313">
                  <c:v>84.535399999999996</c:v>
                </c:pt>
                <c:pt idx="4314">
                  <c:v>84.525700000000001</c:v>
                </c:pt>
                <c:pt idx="4315">
                  <c:v>84.518100000000004</c:v>
                </c:pt>
                <c:pt idx="4316">
                  <c:v>84.516000000000005</c:v>
                </c:pt>
                <c:pt idx="4317">
                  <c:v>84.521500000000003</c:v>
                </c:pt>
                <c:pt idx="4318">
                  <c:v>84.536100000000005</c:v>
                </c:pt>
                <c:pt idx="4319">
                  <c:v>84.559799999999996</c:v>
                </c:pt>
                <c:pt idx="4320">
                  <c:v>84.591099999999997</c:v>
                </c:pt>
                <c:pt idx="4321">
                  <c:v>84.626999999999995</c:v>
                </c:pt>
                <c:pt idx="4322">
                  <c:v>84.663700000000006</c:v>
                </c:pt>
                <c:pt idx="4323">
                  <c:v>84.697400000000002</c:v>
                </c:pt>
                <c:pt idx="4324">
                  <c:v>84.724900000000005</c:v>
                </c:pt>
                <c:pt idx="4325">
                  <c:v>84.744699999999995</c:v>
                </c:pt>
                <c:pt idx="4326">
                  <c:v>84.756299999999996</c:v>
                </c:pt>
                <c:pt idx="4327">
                  <c:v>84.760999999999996</c:v>
                </c:pt>
                <c:pt idx="4328">
                  <c:v>84.760400000000004</c:v>
                </c:pt>
                <c:pt idx="4329">
                  <c:v>84.756799999999998</c:v>
                </c:pt>
                <c:pt idx="4330">
                  <c:v>84.752099999999999</c:v>
                </c:pt>
                <c:pt idx="4331">
                  <c:v>84.748400000000004</c:v>
                </c:pt>
                <c:pt idx="4332">
                  <c:v>84.747399999999999</c:v>
                </c:pt>
                <c:pt idx="4333">
                  <c:v>84.750799999999998</c:v>
                </c:pt>
                <c:pt idx="4334">
                  <c:v>84.76</c:v>
                </c:pt>
                <c:pt idx="4335">
                  <c:v>84.775899999999993</c:v>
                </c:pt>
                <c:pt idx="4336">
                  <c:v>84.798400000000001</c:v>
                </c:pt>
                <c:pt idx="4337">
                  <c:v>84.826899999999995</c:v>
                </c:pt>
                <c:pt idx="4338">
                  <c:v>84.859800000000007</c:v>
                </c:pt>
                <c:pt idx="4339">
                  <c:v>84.895200000000003</c:v>
                </c:pt>
                <c:pt idx="4340">
                  <c:v>84.931100000000001</c:v>
                </c:pt>
                <c:pt idx="4341">
                  <c:v>84.9649</c:v>
                </c:pt>
                <c:pt idx="4342">
                  <c:v>84.993600000000001</c:v>
                </c:pt>
                <c:pt idx="4343">
                  <c:v>85.013599999999997</c:v>
                </c:pt>
                <c:pt idx="4344">
                  <c:v>85.020899999999997</c:v>
                </c:pt>
                <c:pt idx="4345">
                  <c:v>85.012699999999995</c:v>
                </c:pt>
                <c:pt idx="4346">
                  <c:v>84.989400000000003</c:v>
                </c:pt>
                <c:pt idx="4347">
                  <c:v>84.956000000000003</c:v>
                </c:pt>
                <c:pt idx="4348">
                  <c:v>84.921599999999998</c:v>
                </c:pt>
                <c:pt idx="4349">
                  <c:v>84.896600000000007</c:v>
                </c:pt>
                <c:pt idx="4350">
                  <c:v>84.887600000000006</c:v>
                </c:pt>
                <c:pt idx="4351">
                  <c:v>84.896100000000004</c:v>
                </c:pt>
                <c:pt idx="4352">
                  <c:v>84.918599999999998</c:v>
                </c:pt>
                <c:pt idx="4353">
                  <c:v>84.949100000000001</c:v>
                </c:pt>
                <c:pt idx="4354">
                  <c:v>84.981700000000004</c:v>
                </c:pt>
                <c:pt idx="4355">
                  <c:v>85.012200000000007</c:v>
                </c:pt>
                <c:pt idx="4356">
                  <c:v>85.038499999999999</c:v>
                </c:pt>
                <c:pt idx="4357">
                  <c:v>85.060500000000005</c:v>
                </c:pt>
                <c:pt idx="4358">
                  <c:v>85.079400000000007</c:v>
                </c:pt>
                <c:pt idx="4359">
                  <c:v>85.096100000000007</c:v>
                </c:pt>
                <c:pt idx="4360">
                  <c:v>85.110600000000005</c:v>
                </c:pt>
                <c:pt idx="4361">
                  <c:v>85.121600000000001</c:v>
                </c:pt>
                <c:pt idx="4362">
                  <c:v>85.127700000000004</c:v>
                </c:pt>
                <c:pt idx="4363">
                  <c:v>85.128799999999998</c:v>
                </c:pt>
                <c:pt idx="4364">
                  <c:v>85.126900000000006</c:v>
                </c:pt>
                <c:pt idx="4365">
                  <c:v>85.126599999999996</c:v>
                </c:pt>
                <c:pt idx="4366">
                  <c:v>85.132800000000003</c:v>
                </c:pt>
                <c:pt idx="4367">
                  <c:v>85.149000000000001</c:v>
                </c:pt>
                <c:pt idx="4368">
                  <c:v>85.175399999999996</c:v>
                </c:pt>
                <c:pt idx="4369">
                  <c:v>85.209299999999999</c:v>
                </c:pt>
                <c:pt idx="4370">
                  <c:v>85.246600000000001</c:v>
                </c:pt>
                <c:pt idx="4371">
                  <c:v>85.283799999999999</c:v>
                </c:pt>
                <c:pt idx="4372">
                  <c:v>85.319800000000001</c:v>
                </c:pt>
                <c:pt idx="4373">
                  <c:v>85.356800000000007</c:v>
                </c:pt>
                <c:pt idx="4374">
                  <c:v>85.398899999999998</c:v>
                </c:pt>
                <c:pt idx="4375">
                  <c:v>85.450500000000005</c:v>
                </c:pt>
                <c:pt idx="4376">
                  <c:v>85.513800000000003</c:v>
                </c:pt>
                <c:pt idx="4377">
                  <c:v>85.586399999999998</c:v>
                </c:pt>
                <c:pt idx="4378">
                  <c:v>85.661199999999994</c:v>
                </c:pt>
                <c:pt idx="4379">
                  <c:v>85.726900000000001</c:v>
                </c:pt>
                <c:pt idx="4380">
                  <c:v>85.769599999999997</c:v>
                </c:pt>
                <c:pt idx="4381">
                  <c:v>85.774799999999999</c:v>
                </c:pt>
                <c:pt idx="4382">
                  <c:v>85.733400000000003</c:v>
                </c:pt>
                <c:pt idx="4383">
                  <c:v>85.650400000000005</c:v>
                </c:pt>
                <c:pt idx="4384">
                  <c:v>85.551199999999994</c:v>
                </c:pt>
                <c:pt idx="4385">
                  <c:v>85.472999999999999</c:v>
                </c:pt>
                <c:pt idx="4386">
                  <c:v>85.441699999999997</c:v>
                </c:pt>
                <c:pt idx="4387">
                  <c:v>85.457899999999995</c:v>
                </c:pt>
                <c:pt idx="4388">
                  <c:v>85.504800000000003</c:v>
                </c:pt>
                <c:pt idx="4389">
                  <c:v>85.561700000000002</c:v>
                </c:pt>
                <c:pt idx="4390">
                  <c:v>85.613500000000002</c:v>
                </c:pt>
                <c:pt idx="4391">
                  <c:v>85.652600000000007</c:v>
                </c:pt>
                <c:pt idx="4392">
                  <c:v>85.677899999999994</c:v>
                </c:pt>
                <c:pt idx="4393">
                  <c:v>85.693799999999996</c:v>
                </c:pt>
                <c:pt idx="4394">
                  <c:v>85.706500000000005</c:v>
                </c:pt>
                <c:pt idx="4395">
                  <c:v>85.721999999999994</c:v>
                </c:pt>
                <c:pt idx="4396">
                  <c:v>85.743899999999996</c:v>
                </c:pt>
                <c:pt idx="4397">
                  <c:v>85.772900000000007</c:v>
                </c:pt>
                <c:pt idx="4398">
                  <c:v>85.807599999999994</c:v>
                </c:pt>
                <c:pt idx="4399">
                  <c:v>85.845500000000001</c:v>
                </c:pt>
                <c:pt idx="4400">
                  <c:v>85.883600000000001</c:v>
                </c:pt>
                <c:pt idx="4401">
                  <c:v>85.919799999999995</c:v>
                </c:pt>
                <c:pt idx="4402">
                  <c:v>85.9529</c:v>
                </c:pt>
                <c:pt idx="4403">
                  <c:v>85.983400000000003</c:v>
                </c:pt>
                <c:pt idx="4404">
                  <c:v>86.012900000000002</c:v>
                </c:pt>
                <c:pt idx="4405">
                  <c:v>86.044200000000004</c:v>
                </c:pt>
                <c:pt idx="4406">
                  <c:v>86.079899999999995</c:v>
                </c:pt>
                <c:pt idx="4407">
                  <c:v>86.122200000000007</c:v>
                </c:pt>
                <c:pt idx="4408">
                  <c:v>86.171499999999995</c:v>
                </c:pt>
                <c:pt idx="4409">
                  <c:v>86.226100000000002</c:v>
                </c:pt>
                <c:pt idx="4410">
                  <c:v>86.283000000000001</c:v>
                </c:pt>
                <c:pt idx="4411">
                  <c:v>86.337500000000006</c:v>
                </c:pt>
                <c:pt idx="4412">
                  <c:v>86.384600000000006</c:v>
                </c:pt>
                <c:pt idx="4413">
                  <c:v>86.418400000000005</c:v>
                </c:pt>
                <c:pt idx="4414">
                  <c:v>86.433300000000003</c:v>
                </c:pt>
                <c:pt idx="4415">
                  <c:v>86.424800000000005</c:v>
                </c:pt>
                <c:pt idx="4416">
                  <c:v>86.392200000000003</c:v>
                </c:pt>
                <c:pt idx="4417">
                  <c:v>86.341499999999996</c:v>
                </c:pt>
                <c:pt idx="4418">
                  <c:v>86.286299999999997</c:v>
                </c:pt>
                <c:pt idx="4419">
                  <c:v>86.242599999999996</c:v>
                </c:pt>
                <c:pt idx="4420">
                  <c:v>86.221500000000006</c:v>
                </c:pt>
                <c:pt idx="4421">
                  <c:v>86.225499999999997</c:v>
                </c:pt>
                <c:pt idx="4422">
                  <c:v>86.25</c:v>
                </c:pt>
                <c:pt idx="4423">
                  <c:v>86.287499999999994</c:v>
                </c:pt>
                <c:pt idx="4424">
                  <c:v>86.330799999999996</c:v>
                </c:pt>
                <c:pt idx="4425">
                  <c:v>86.374600000000001</c:v>
                </c:pt>
                <c:pt idx="4426">
                  <c:v>86.415499999999994</c:v>
                </c:pt>
                <c:pt idx="4427">
                  <c:v>86.452200000000005</c:v>
                </c:pt>
                <c:pt idx="4428">
                  <c:v>86.485100000000003</c:v>
                </c:pt>
                <c:pt idx="4429">
                  <c:v>86.515199999999993</c:v>
                </c:pt>
                <c:pt idx="4430">
                  <c:v>86.543300000000002</c:v>
                </c:pt>
                <c:pt idx="4431">
                  <c:v>86.569199999999995</c:v>
                </c:pt>
                <c:pt idx="4432">
                  <c:v>86.591999999999999</c:v>
                </c:pt>
                <c:pt idx="4433">
                  <c:v>86.610299999999995</c:v>
                </c:pt>
                <c:pt idx="4434">
                  <c:v>86.624300000000005</c:v>
                </c:pt>
                <c:pt idx="4435">
                  <c:v>86.636200000000002</c:v>
                </c:pt>
                <c:pt idx="4436">
                  <c:v>86.650099999999995</c:v>
                </c:pt>
                <c:pt idx="4437">
                  <c:v>86.671499999999995</c:v>
                </c:pt>
                <c:pt idx="4438">
                  <c:v>86.704400000000007</c:v>
                </c:pt>
                <c:pt idx="4439">
                  <c:v>86.750200000000007</c:v>
                </c:pt>
                <c:pt idx="4440">
                  <c:v>86.806399999999996</c:v>
                </c:pt>
                <c:pt idx="4441">
                  <c:v>86.867400000000004</c:v>
                </c:pt>
                <c:pt idx="4442">
                  <c:v>86.9255</c:v>
                </c:pt>
                <c:pt idx="4443">
                  <c:v>86.971699999999998</c:v>
                </c:pt>
                <c:pt idx="4444">
                  <c:v>86.997900000000001</c:v>
                </c:pt>
                <c:pt idx="4445">
                  <c:v>86.998900000000006</c:v>
                </c:pt>
                <c:pt idx="4446">
                  <c:v>86.974500000000006</c:v>
                </c:pt>
                <c:pt idx="4447">
                  <c:v>86.930099999999996</c:v>
                </c:pt>
                <c:pt idx="4448">
                  <c:v>86.874600000000001</c:v>
                </c:pt>
                <c:pt idx="4449">
                  <c:v>86.816000000000003</c:v>
                </c:pt>
                <c:pt idx="4450">
                  <c:v>86.759200000000007</c:v>
                </c:pt>
                <c:pt idx="4451">
                  <c:v>86.707499999999996</c:v>
                </c:pt>
                <c:pt idx="4452">
                  <c:v>86.6661</c:v>
                </c:pt>
                <c:pt idx="4453">
                  <c:v>86.643600000000006</c:v>
                </c:pt>
                <c:pt idx="4454">
                  <c:v>86.649600000000007</c:v>
                </c:pt>
                <c:pt idx="4455">
                  <c:v>86.689400000000006</c:v>
                </c:pt>
                <c:pt idx="4456">
                  <c:v>86.761300000000006</c:v>
                </c:pt>
                <c:pt idx="4457">
                  <c:v>86.856700000000004</c:v>
                </c:pt>
                <c:pt idx="4458">
                  <c:v>86.963200000000001</c:v>
                </c:pt>
                <c:pt idx="4459">
                  <c:v>87.067499999999995</c:v>
                </c:pt>
                <c:pt idx="4460">
                  <c:v>87.1571</c:v>
                </c:pt>
                <c:pt idx="4461">
                  <c:v>87.220699999999994</c:v>
                </c:pt>
                <c:pt idx="4462">
                  <c:v>87.25</c:v>
                </c:pt>
                <c:pt idx="4463">
                  <c:v>87.2423</c:v>
                </c:pt>
                <c:pt idx="4464">
                  <c:v>87.2042</c:v>
                </c:pt>
                <c:pt idx="4465">
                  <c:v>87.152100000000004</c:v>
                </c:pt>
                <c:pt idx="4466">
                  <c:v>87.106499999999997</c:v>
                </c:pt>
                <c:pt idx="4467">
                  <c:v>87.0822</c:v>
                </c:pt>
                <c:pt idx="4468">
                  <c:v>87.082899999999995</c:v>
                </c:pt>
                <c:pt idx="4469">
                  <c:v>87.103499999999997</c:v>
                </c:pt>
                <c:pt idx="4470">
                  <c:v>87.1357</c:v>
                </c:pt>
                <c:pt idx="4471">
                  <c:v>87.171899999999994</c:v>
                </c:pt>
                <c:pt idx="4472">
                  <c:v>87.206900000000005</c:v>
                </c:pt>
                <c:pt idx="4473">
                  <c:v>87.238799999999998</c:v>
                </c:pt>
                <c:pt idx="4474">
                  <c:v>87.267499999999998</c:v>
                </c:pt>
                <c:pt idx="4475">
                  <c:v>87.294200000000004</c:v>
                </c:pt>
                <c:pt idx="4476">
                  <c:v>87.3202</c:v>
                </c:pt>
                <c:pt idx="4477">
                  <c:v>87.346000000000004</c:v>
                </c:pt>
                <c:pt idx="4478">
                  <c:v>87.370599999999996</c:v>
                </c:pt>
                <c:pt idx="4479">
                  <c:v>87.391900000000007</c:v>
                </c:pt>
                <c:pt idx="4480">
                  <c:v>87.4071</c:v>
                </c:pt>
                <c:pt idx="4481">
                  <c:v>87.414000000000001</c:v>
                </c:pt>
                <c:pt idx="4482">
                  <c:v>87.411100000000005</c:v>
                </c:pt>
                <c:pt idx="4483">
                  <c:v>87.399000000000001</c:v>
                </c:pt>
                <c:pt idx="4484">
                  <c:v>87.380099999999999</c:v>
                </c:pt>
                <c:pt idx="4485">
                  <c:v>87.358599999999996</c:v>
                </c:pt>
                <c:pt idx="4486">
                  <c:v>87.338999999999999</c:v>
                </c:pt>
                <c:pt idx="4487">
                  <c:v>87.325199999999995</c:v>
                </c:pt>
                <c:pt idx="4488">
                  <c:v>87.319400000000002</c:v>
                </c:pt>
                <c:pt idx="4489">
                  <c:v>87.321700000000007</c:v>
                </c:pt>
                <c:pt idx="4490">
                  <c:v>87.331199999999995</c:v>
                </c:pt>
                <c:pt idx="4491">
                  <c:v>87.345699999999994</c:v>
                </c:pt>
                <c:pt idx="4492">
                  <c:v>87.363299999999995</c:v>
                </c:pt>
                <c:pt idx="4493">
                  <c:v>87.382199999999997</c:v>
                </c:pt>
                <c:pt idx="4494">
                  <c:v>87.400999999999996</c:v>
                </c:pt>
                <c:pt idx="4495">
                  <c:v>87.418700000000001</c:v>
                </c:pt>
                <c:pt idx="4496">
                  <c:v>87.434799999999996</c:v>
                </c:pt>
                <c:pt idx="4497">
                  <c:v>87.449299999999994</c:v>
                </c:pt>
                <c:pt idx="4498">
                  <c:v>87.462900000000005</c:v>
                </c:pt>
                <c:pt idx="4499">
                  <c:v>87.4773</c:v>
                </c:pt>
                <c:pt idx="4500">
                  <c:v>87.494500000000002</c:v>
                </c:pt>
                <c:pt idx="4501">
                  <c:v>87.516599999999997</c:v>
                </c:pt>
                <c:pt idx="4502">
                  <c:v>87.544700000000006</c:v>
                </c:pt>
                <c:pt idx="4503">
                  <c:v>87.578100000000006</c:v>
                </c:pt>
                <c:pt idx="4504">
                  <c:v>87.614000000000004</c:v>
                </c:pt>
                <c:pt idx="4505">
                  <c:v>87.6477</c:v>
                </c:pt>
                <c:pt idx="4506">
                  <c:v>87.673299999999998</c:v>
                </c:pt>
                <c:pt idx="4507">
                  <c:v>87.685000000000002</c:v>
                </c:pt>
                <c:pt idx="4508">
                  <c:v>87.679199999999994</c:v>
                </c:pt>
                <c:pt idx="4509">
                  <c:v>87.656700000000001</c:v>
                </c:pt>
                <c:pt idx="4510">
                  <c:v>87.623800000000003</c:v>
                </c:pt>
                <c:pt idx="4511">
                  <c:v>87.590999999999994</c:v>
                </c:pt>
                <c:pt idx="4512">
                  <c:v>87.569000000000003</c:v>
                </c:pt>
                <c:pt idx="4513">
                  <c:v>87.564700000000002</c:v>
                </c:pt>
                <c:pt idx="4514">
                  <c:v>87.579400000000007</c:v>
                </c:pt>
                <c:pt idx="4515">
                  <c:v>87.6096</c:v>
                </c:pt>
                <c:pt idx="4516">
                  <c:v>87.649199999999993</c:v>
                </c:pt>
                <c:pt idx="4517">
                  <c:v>87.690799999999996</c:v>
                </c:pt>
                <c:pt idx="4518">
                  <c:v>87.726600000000005</c:v>
                </c:pt>
                <c:pt idx="4519">
                  <c:v>87.748900000000006</c:v>
                </c:pt>
                <c:pt idx="4520">
                  <c:v>87.750399999999999</c:v>
                </c:pt>
                <c:pt idx="4521">
                  <c:v>87.727199999999996</c:v>
                </c:pt>
                <c:pt idx="4522">
                  <c:v>87.680599999999998</c:v>
                </c:pt>
                <c:pt idx="4523">
                  <c:v>87.618499999999997</c:v>
                </c:pt>
                <c:pt idx="4524">
                  <c:v>87.552999999999997</c:v>
                </c:pt>
                <c:pt idx="4525">
                  <c:v>87.496499999999997</c:v>
                </c:pt>
                <c:pt idx="4526">
                  <c:v>87.456999999999994</c:v>
                </c:pt>
                <c:pt idx="4527">
                  <c:v>87.437600000000003</c:v>
                </c:pt>
                <c:pt idx="4528">
                  <c:v>87.437299999999993</c:v>
                </c:pt>
                <c:pt idx="4529">
                  <c:v>87.452500000000001</c:v>
                </c:pt>
                <c:pt idx="4530">
                  <c:v>87.477900000000005</c:v>
                </c:pt>
                <c:pt idx="4531">
                  <c:v>87.508499999999998</c:v>
                </c:pt>
                <c:pt idx="4532">
                  <c:v>87.539100000000005</c:v>
                </c:pt>
                <c:pt idx="4533">
                  <c:v>87.565700000000007</c:v>
                </c:pt>
                <c:pt idx="4534">
                  <c:v>87.585999999999999</c:v>
                </c:pt>
                <c:pt idx="4535">
                  <c:v>87.599500000000006</c:v>
                </c:pt>
                <c:pt idx="4536">
                  <c:v>87.607900000000001</c:v>
                </c:pt>
                <c:pt idx="4537">
                  <c:v>87.614699999999999</c:v>
                </c:pt>
                <c:pt idx="4538">
                  <c:v>87.624200000000002</c:v>
                </c:pt>
                <c:pt idx="4539">
                  <c:v>87.639700000000005</c:v>
                </c:pt>
                <c:pt idx="4540">
                  <c:v>87.662199999999999</c:v>
                </c:pt>
                <c:pt idx="4541">
                  <c:v>87.689700000000002</c:v>
                </c:pt>
                <c:pt idx="4542">
                  <c:v>87.7166</c:v>
                </c:pt>
                <c:pt idx="4543">
                  <c:v>87.734099999999998</c:v>
                </c:pt>
                <c:pt idx="4544">
                  <c:v>87.731200000000001</c:v>
                </c:pt>
                <c:pt idx="4545">
                  <c:v>87.697199999999995</c:v>
                </c:pt>
                <c:pt idx="4546">
                  <c:v>87.628500000000003</c:v>
                </c:pt>
                <c:pt idx="4547">
                  <c:v>87.535300000000007</c:v>
                </c:pt>
                <c:pt idx="4548">
                  <c:v>87.443399999999997</c:v>
                </c:pt>
                <c:pt idx="4549">
                  <c:v>87.381500000000003</c:v>
                </c:pt>
                <c:pt idx="4550">
                  <c:v>87.364699999999999</c:v>
                </c:pt>
                <c:pt idx="4551">
                  <c:v>87.389600000000002</c:v>
                </c:pt>
                <c:pt idx="4552">
                  <c:v>87.441100000000006</c:v>
                </c:pt>
                <c:pt idx="4553">
                  <c:v>87.500799999999998</c:v>
                </c:pt>
                <c:pt idx="4554">
                  <c:v>87.551900000000003</c:v>
                </c:pt>
                <c:pt idx="4555">
                  <c:v>87.580200000000005</c:v>
                </c:pt>
                <c:pt idx="4556">
                  <c:v>87.576599999999999</c:v>
                </c:pt>
                <c:pt idx="4557">
                  <c:v>87.539699999999996</c:v>
                </c:pt>
                <c:pt idx="4558">
                  <c:v>87.479200000000006</c:v>
                </c:pt>
                <c:pt idx="4559">
                  <c:v>87.414699999999996</c:v>
                </c:pt>
                <c:pt idx="4560">
                  <c:v>87.365899999999996</c:v>
                </c:pt>
                <c:pt idx="4561">
                  <c:v>87.343599999999995</c:v>
                </c:pt>
                <c:pt idx="4562">
                  <c:v>87.346100000000007</c:v>
                </c:pt>
                <c:pt idx="4563">
                  <c:v>87.364400000000003</c:v>
                </c:pt>
                <c:pt idx="4564">
                  <c:v>87.387500000000003</c:v>
                </c:pt>
                <c:pt idx="4565">
                  <c:v>87.406999999999996</c:v>
                </c:pt>
                <c:pt idx="4566">
                  <c:v>87.417900000000003</c:v>
                </c:pt>
                <c:pt idx="4567">
                  <c:v>87.419300000000007</c:v>
                </c:pt>
                <c:pt idx="4568">
                  <c:v>87.412999999999997</c:v>
                </c:pt>
                <c:pt idx="4569">
                  <c:v>87.403099999999995</c:v>
                </c:pt>
                <c:pt idx="4570">
                  <c:v>87.394000000000005</c:v>
                </c:pt>
                <c:pt idx="4571">
                  <c:v>87.388999999999996</c:v>
                </c:pt>
                <c:pt idx="4572">
                  <c:v>87.3904</c:v>
                </c:pt>
                <c:pt idx="4573">
                  <c:v>87.399000000000001</c:v>
                </c:pt>
                <c:pt idx="4574">
                  <c:v>87.415199999999999</c:v>
                </c:pt>
                <c:pt idx="4575">
                  <c:v>87.439099999999996</c:v>
                </c:pt>
                <c:pt idx="4576">
                  <c:v>87.470100000000002</c:v>
                </c:pt>
                <c:pt idx="4577">
                  <c:v>87.507000000000005</c:v>
                </c:pt>
                <c:pt idx="4578">
                  <c:v>87.547799999999995</c:v>
                </c:pt>
                <c:pt idx="4579">
                  <c:v>87.589600000000004</c:v>
                </c:pt>
                <c:pt idx="4580">
                  <c:v>87.629099999999994</c:v>
                </c:pt>
                <c:pt idx="4581">
                  <c:v>87.6631</c:v>
                </c:pt>
                <c:pt idx="4582">
                  <c:v>87.688699999999997</c:v>
                </c:pt>
                <c:pt idx="4583">
                  <c:v>87.703199999999995</c:v>
                </c:pt>
                <c:pt idx="4584">
                  <c:v>87.704099999999997</c:v>
                </c:pt>
                <c:pt idx="4585">
                  <c:v>87.6892</c:v>
                </c:pt>
                <c:pt idx="4586">
                  <c:v>87.656899999999993</c:v>
                </c:pt>
                <c:pt idx="4587">
                  <c:v>87.606300000000005</c:v>
                </c:pt>
                <c:pt idx="4588">
                  <c:v>87.537800000000004</c:v>
                </c:pt>
                <c:pt idx="4589">
                  <c:v>87.454099999999997</c:v>
                </c:pt>
                <c:pt idx="4590">
                  <c:v>87.360900000000001</c:v>
                </c:pt>
                <c:pt idx="4591">
                  <c:v>87.267399999999995</c:v>
                </c:pt>
                <c:pt idx="4592">
                  <c:v>87.185000000000002</c:v>
                </c:pt>
                <c:pt idx="4593">
                  <c:v>87.123599999999996</c:v>
                </c:pt>
                <c:pt idx="4594">
                  <c:v>87.087999999999994</c:v>
                </c:pt>
                <c:pt idx="4595">
                  <c:v>87.076700000000002</c:v>
                </c:pt>
                <c:pt idx="4596">
                  <c:v>87.084000000000003</c:v>
                </c:pt>
                <c:pt idx="4597">
                  <c:v>87.102099999999993</c:v>
                </c:pt>
                <c:pt idx="4598">
                  <c:v>87.123400000000004</c:v>
                </c:pt>
                <c:pt idx="4599">
                  <c:v>87.142099999999999</c:v>
                </c:pt>
                <c:pt idx="4600">
                  <c:v>87.153899999999993</c:v>
                </c:pt>
                <c:pt idx="4601">
                  <c:v>87.157700000000006</c:v>
                </c:pt>
                <c:pt idx="4602">
                  <c:v>87.155100000000004</c:v>
                </c:pt>
                <c:pt idx="4603">
                  <c:v>87.150999999999996</c:v>
                </c:pt>
                <c:pt idx="4604">
                  <c:v>87.151300000000006</c:v>
                </c:pt>
                <c:pt idx="4605">
                  <c:v>87.161199999999994</c:v>
                </c:pt>
                <c:pt idx="4606">
                  <c:v>87.182400000000001</c:v>
                </c:pt>
                <c:pt idx="4607">
                  <c:v>87.212900000000005</c:v>
                </c:pt>
                <c:pt idx="4608">
                  <c:v>87.247200000000007</c:v>
                </c:pt>
                <c:pt idx="4609">
                  <c:v>87.277299999999997</c:v>
                </c:pt>
                <c:pt idx="4610">
                  <c:v>87.294499999999999</c:v>
                </c:pt>
                <c:pt idx="4611">
                  <c:v>87.291499999999999</c:v>
                </c:pt>
                <c:pt idx="4612">
                  <c:v>87.264399999999995</c:v>
                </c:pt>
                <c:pt idx="4613">
                  <c:v>87.215900000000005</c:v>
                </c:pt>
                <c:pt idx="4614">
                  <c:v>87.156800000000004</c:v>
                </c:pt>
                <c:pt idx="4615">
                  <c:v>87.102500000000006</c:v>
                </c:pt>
                <c:pt idx="4616">
                  <c:v>87.066999999999993</c:v>
                </c:pt>
                <c:pt idx="4617">
                  <c:v>87.056299999999993</c:v>
                </c:pt>
                <c:pt idx="4618">
                  <c:v>87.067599999999999</c:v>
                </c:pt>
                <c:pt idx="4619">
                  <c:v>87.092399999999998</c:v>
                </c:pt>
                <c:pt idx="4620">
                  <c:v>87.120599999999996</c:v>
                </c:pt>
                <c:pt idx="4621">
                  <c:v>87.143500000000003</c:v>
                </c:pt>
                <c:pt idx="4622">
                  <c:v>87.156000000000006</c:v>
                </c:pt>
                <c:pt idx="4623">
                  <c:v>87.156700000000001</c:v>
                </c:pt>
                <c:pt idx="4624">
                  <c:v>87.148600000000002</c:v>
                </c:pt>
                <c:pt idx="4625">
                  <c:v>87.138099999999994</c:v>
                </c:pt>
                <c:pt idx="4626">
                  <c:v>87.132000000000005</c:v>
                </c:pt>
                <c:pt idx="4627">
                  <c:v>87.135300000000001</c:v>
                </c:pt>
                <c:pt idx="4628">
                  <c:v>87.147900000000007</c:v>
                </c:pt>
                <c:pt idx="4629">
                  <c:v>87.165400000000005</c:v>
                </c:pt>
                <c:pt idx="4630">
                  <c:v>87.178700000000006</c:v>
                </c:pt>
                <c:pt idx="4631">
                  <c:v>87.176699999999997</c:v>
                </c:pt>
                <c:pt idx="4632">
                  <c:v>87.148600000000002</c:v>
                </c:pt>
                <c:pt idx="4633">
                  <c:v>87.089100000000002</c:v>
                </c:pt>
                <c:pt idx="4634">
                  <c:v>87.0047</c:v>
                </c:pt>
                <c:pt idx="4635">
                  <c:v>86.914500000000004</c:v>
                </c:pt>
                <c:pt idx="4636">
                  <c:v>86.842100000000002</c:v>
                </c:pt>
                <c:pt idx="4637">
                  <c:v>86.803200000000004</c:v>
                </c:pt>
                <c:pt idx="4638">
                  <c:v>86.800700000000006</c:v>
                </c:pt>
                <c:pt idx="4639">
                  <c:v>86.828199999999995</c:v>
                </c:pt>
                <c:pt idx="4640">
                  <c:v>86.876199999999997</c:v>
                </c:pt>
                <c:pt idx="4641">
                  <c:v>86.935599999999994</c:v>
                </c:pt>
                <c:pt idx="4642">
                  <c:v>86.998400000000004</c:v>
                </c:pt>
                <c:pt idx="4643">
                  <c:v>87.057299999999998</c:v>
                </c:pt>
                <c:pt idx="4644">
                  <c:v>87.105699999999999</c:v>
                </c:pt>
                <c:pt idx="4645">
                  <c:v>87.136399999999995</c:v>
                </c:pt>
                <c:pt idx="4646">
                  <c:v>87.142099999999999</c:v>
                </c:pt>
                <c:pt idx="4647">
                  <c:v>87.116699999999994</c:v>
                </c:pt>
                <c:pt idx="4648">
                  <c:v>87.057400000000001</c:v>
                </c:pt>
                <c:pt idx="4649">
                  <c:v>86.968699999999998</c:v>
                </c:pt>
                <c:pt idx="4650">
                  <c:v>86.863699999999994</c:v>
                </c:pt>
                <c:pt idx="4651">
                  <c:v>86.760099999999994</c:v>
                </c:pt>
                <c:pt idx="4652">
                  <c:v>86.671899999999994</c:v>
                </c:pt>
                <c:pt idx="4653">
                  <c:v>86.603999999999999</c:v>
                </c:pt>
                <c:pt idx="4654">
                  <c:v>86.553799999999995</c:v>
                </c:pt>
                <c:pt idx="4655">
                  <c:v>86.517300000000006</c:v>
                </c:pt>
                <c:pt idx="4656">
                  <c:v>86.493499999999997</c:v>
                </c:pt>
                <c:pt idx="4657">
                  <c:v>86.485200000000006</c:v>
                </c:pt>
                <c:pt idx="4658">
                  <c:v>86.496899999999997</c:v>
                </c:pt>
                <c:pt idx="4659">
                  <c:v>86.530600000000007</c:v>
                </c:pt>
                <c:pt idx="4660">
                  <c:v>86.584000000000003</c:v>
                </c:pt>
                <c:pt idx="4661">
                  <c:v>86.650599999999997</c:v>
                </c:pt>
                <c:pt idx="4662">
                  <c:v>86.720799999999997</c:v>
                </c:pt>
                <c:pt idx="4663">
                  <c:v>86.783500000000004</c:v>
                </c:pt>
                <c:pt idx="4664">
                  <c:v>86.828000000000003</c:v>
                </c:pt>
                <c:pt idx="4665">
                  <c:v>86.844399999999993</c:v>
                </c:pt>
                <c:pt idx="4666">
                  <c:v>86.827100000000002</c:v>
                </c:pt>
                <c:pt idx="4667">
                  <c:v>86.778400000000005</c:v>
                </c:pt>
                <c:pt idx="4668">
                  <c:v>86.711699999999993</c:v>
                </c:pt>
                <c:pt idx="4669">
                  <c:v>86.648200000000003</c:v>
                </c:pt>
                <c:pt idx="4670">
                  <c:v>86.607100000000003</c:v>
                </c:pt>
                <c:pt idx="4671">
                  <c:v>86.5959</c:v>
                </c:pt>
                <c:pt idx="4672">
                  <c:v>86.608699999999999</c:v>
                </c:pt>
                <c:pt idx="4673">
                  <c:v>86.632800000000003</c:v>
                </c:pt>
                <c:pt idx="4674">
                  <c:v>86.654700000000005</c:v>
                </c:pt>
                <c:pt idx="4675">
                  <c:v>86.6648</c:v>
                </c:pt>
                <c:pt idx="4676">
                  <c:v>86.658799999999999</c:v>
                </c:pt>
                <c:pt idx="4677">
                  <c:v>86.637900000000002</c:v>
                </c:pt>
                <c:pt idx="4678">
                  <c:v>86.607799999999997</c:v>
                </c:pt>
                <c:pt idx="4679">
                  <c:v>86.576099999999997</c:v>
                </c:pt>
                <c:pt idx="4680">
                  <c:v>86.549400000000006</c:v>
                </c:pt>
                <c:pt idx="4681">
                  <c:v>86.531199999999998</c:v>
                </c:pt>
                <c:pt idx="4682">
                  <c:v>86.522199999999998</c:v>
                </c:pt>
                <c:pt idx="4683">
                  <c:v>86.5214</c:v>
                </c:pt>
                <c:pt idx="4684">
                  <c:v>86.527699999999996</c:v>
                </c:pt>
                <c:pt idx="4685">
                  <c:v>86.540099999999995</c:v>
                </c:pt>
                <c:pt idx="4686">
                  <c:v>86.557699999999997</c:v>
                </c:pt>
                <c:pt idx="4687">
                  <c:v>86.578199999999995</c:v>
                </c:pt>
                <c:pt idx="4688">
                  <c:v>86.598299999999995</c:v>
                </c:pt>
                <c:pt idx="4689">
                  <c:v>86.613900000000001</c:v>
                </c:pt>
                <c:pt idx="4690">
                  <c:v>86.621200000000002</c:v>
                </c:pt>
                <c:pt idx="4691">
                  <c:v>86.619100000000003</c:v>
                </c:pt>
                <c:pt idx="4692">
                  <c:v>86.609700000000004</c:v>
                </c:pt>
                <c:pt idx="4693">
                  <c:v>86.599299999999999</c:v>
                </c:pt>
                <c:pt idx="4694">
                  <c:v>86.595200000000006</c:v>
                </c:pt>
                <c:pt idx="4695">
                  <c:v>86.602999999999994</c:v>
                </c:pt>
                <c:pt idx="4696">
                  <c:v>86.623199999999997</c:v>
                </c:pt>
                <c:pt idx="4697">
                  <c:v>86.6494</c:v>
                </c:pt>
                <c:pt idx="4698">
                  <c:v>86.668999999999997</c:v>
                </c:pt>
                <c:pt idx="4699">
                  <c:v>86.665899999999993</c:v>
                </c:pt>
                <c:pt idx="4700">
                  <c:v>86.624600000000001</c:v>
                </c:pt>
                <c:pt idx="4701">
                  <c:v>86.537899999999993</c:v>
                </c:pt>
                <c:pt idx="4702">
                  <c:v>86.415700000000001</c:v>
                </c:pt>
                <c:pt idx="4703">
                  <c:v>86.287099999999995</c:v>
                </c:pt>
                <c:pt idx="4704">
                  <c:v>86.186999999999998</c:v>
                </c:pt>
                <c:pt idx="4705">
                  <c:v>86.136499999999998</c:v>
                </c:pt>
                <c:pt idx="4706">
                  <c:v>86.134299999999996</c:v>
                </c:pt>
                <c:pt idx="4707">
                  <c:v>86.164500000000004</c:v>
                </c:pt>
                <c:pt idx="4708">
                  <c:v>86.208500000000001</c:v>
                </c:pt>
                <c:pt idx="4709">
                  <c:v>86.2517</c:v>
                </c:pt>
                <c:pt idx="4710">
                  <c:v>86.285799999999995</c:v>
                </c:pt>
                <c:pt idx="4711">
                  <c:v>86.308099999999996</c:v>
                </c:pt>
                <c:pt idx="4712">
                  <c:v>86.320800000000006</c:v>
                </c:pt>
                <c:pt idx="4713">
                  <c:v>86.328500000000005</c:v>
                </c:pt>
                <c:pt idx="4714">
                  <c:v>86.337000000000003</c:v>
                </c:pt>
                <c:pt idx="4715">
                  <c:v>86.351200000000006</c:v>
                </c:pt>
                <c:pt idx="4716">
                  <c:v>86.373999999999995</c:v>
                </c:pt>
                <c:pt idx="4717">
                  <c:v>86.406599999999997</c:v>
                </c:pt>
                <c:pt idx="4718">
                  <c:v>86.4482</c:v>
                </c:pt>
                <c:pt idx="4719">
                  <c:v>86.496799999999993</c:v>
                </c:pt>
                <c:pt idx="4720">
                  <c:v>86.548500000000004</c:v>
                </c:pt>
                <c:pt idx="4721">
                  <c:v>86.596999999999994</c:v>
                </c:pt>
                <c:pt idx="4722">
                  <c:v>86.632300000000001</c:v>
                </c:pt>
                <c:pt idx="4723">
                  <c:v>86.639700000000005</c:v>
                </c:pt>
                <c:pt idx="4724">
                  <c:v>86.601699999999994</c:v>
                </c:pt>
                <c:pt idx="4725">
                  <c:v>86.504999999999995</c:v>
                </c:pt>
                <c:pt idx="4726">
                  <c:v>86.355400000000003</c:v>
                </c:pt>
                <c:pt idx="4727">
                  <c:v>86.186400000000006</c:v>
                </c:pt>
                <c:pt idx="4728">
                  <c:v>86.046499999999995</c:v>
                </c:pt>
                <c:pt idx="4729">
                  <c:v>85.967699999999994</c:v>
                </c:pt>
                <c:pt idx="4730">
                  <c:v>85.950500000000005</c:v>
                </c:pt>
                <c:pt idx="4731">
                  <c:v>85.975300000000004</c:v>
                </c:pt>
                <c:pt idx="4732">
                  <c:v>86.018000000000001</c:v>
                </c:pt>
                <c:pt idx="4733">
                  <c:v>86.058800000000005</c:v>
                </c:pt>
                <c:pt idx="4734">
                  <c:v>86.082899999999995</c:v>
                </c:pt>
                <c:pt idx="4735">
                  <c:v>86.080200000000005</c:v>
                </c:pt>
                <c:pt idx="4736">
                  <c:v>86.046400000000006</c:v>
                </c:pt>
                <c:pt idx="4737">
                  <c:v>85.985200000000006</c:v>
                </c:pt>
                <c:pt idx="4738">
                  <c:v>85.910499999999999</c:v>
                </c:pt>
                <c:pt idx="4739">
                  <c:v>85.843000000000004</c:v>
                </c:pt>
                <c:pt idx="4740">
                  <c:v>85.800899999999999</c:v>
                </c:pt>
                <c:pt idx="4741">
                  <c:v>85.791700000000006</c:v>
                </c:pt>
                <c:pt idx="4742">
                  <c:v>85.811199999999999</c:v>
                </c:pt>
                <c:pt idx="4743">
                  <c:v>85.848200000000006</c:v>
                </c:pt>
                <c:pt idx="4744">
                  <c:v>85.889399999999995</c:v>
                </c:pt>
                <c:pt idx="4745">
                  <c:v>85.922200000000004</c:v>
                </c:pt>
                <c:pt idx="4746">
                  <c:v>85.936000000000007</c:v>
                </c:pt>
                <c:pt idx="4747">
                  <c:v>85.923100000000005</c:v>
                </c:pt>
                <c:pt idx="4748">
                  <c:v>85.881200000000007</c:v>
                </c:pt>
                <c:pt idx="4749">
                  <c:v>85.816400000000002</c:v>
                </c:pt>
                <c:pt idx="4750">
                  <c:v>85.743700000000004</c:v>
                </c:pt>
                <c:pt idx="4751">
                  <c:v>85.682500000000005</c:v>
                </c:pt>
                <c:pt idx="4752">
                  <c:v>85.647400000000005</c:v>
                </c:pt>
                <c:pt idx="4753">
                  <c:v>85.641900000000007</c:v>
                </c:pt>
                <c:pt idx="4754">
                  <c:v>85.659199999999998</c:v>
                </c:pt>
                <c:pt idx="4755">
                  <c:v>85.687899999999999</c:v>
                </c:pt>
                <c:pt idx="4756">
                  <c:v>85.717500000000001</c:v>
                </c:pt>
                <c:pt idx="4757">
                  <c:v>85.741399999999999</c:v>
                </c:pt>
                <c:pt idx="4758">
                  <c:v>85.757300000000001</c:v>
                </c:pt>
                <c:pt idx="4759">
                  <c:v>85.766400000000004</c:v>
                </c:pt>
                <c:pt idx="4760">
                  <c:v>85.7727</c:v>
                </c:pt>
                <c:pt idx="4761">
                  <c:v>85.780900000000003</c:v>
                </c:pt>
                <c:pt idx="4762">
                  <c:v>85.794799999999995</c:v>
                </c:pt>
                <c:pt idx="4763">
                  <c:v>85.815799999999996</c:v>
                </c:pt>
                <c:pt idx="4764">
                  <c:v>85.841999999999999</c:v>
                </c:pt>
                <c:pt idx="4765">
                  <c:v>85.868300000000005</c:v>
                </c:pt>
                <c:pt idx="4766">
                  <c:v>85.887299999999996</c:v>
                </c:pt>
                <c:pt idx="4767">
                  <c:v>85.890600000000006</c:v>
                </c:pt>
                <c:pt idx="4768">
                  <c:v>85.870800000000003</c:v>
                </c:pt>
                <c:pt idx="4769">
                  <c:v>85.8249</c:v>
                </c:pt>
                <c:pt idx="4770">
                  <c:v>85.757199999999997</c:v>
                </c:pt>
                <c:pt idx="4771">
                  <c:v>85.680099999999996</c:v>
                </c:pt>
                <c:pt idx="4772">
                  <c:v>85.609499999999997</c:v>
                </c:pt>
                <c:pt idx="4773">
                  <c:v>85.557599999999994</c:v>
                </c:pt>
                <c:pt idx="4774">
                  <c:v>85.528700000000001</c:v>
                </c:pt>
                <c:pt idx="4775">
                  <c:v>85.520200000000003</c:v>
                </c:pt>
                <c:pt idx="4776">
                  <c:v>85.525999999999996</c:v>
                </c:pt>
                <c:pt idx="4777">
                  <c:v>85.540199999999999</c:v>
                </c:pt>
                <c:pt idx="4778">
                  <c:v>85.558700000000002</c:v>
                </c:pt>
                <c:pt idx="4779">
                  <c:v>85.579899999999995</c:v>
                </c:pt>
                <c:pt idx="4780">
                  <c:v>85.603700000000003</c:v>
                </c:pt>
                <c:pt idx="4781">
                  <c:v>85.630099999999999</c:v>
                </c:pt>
                <c:pt idx="4782">
                  <c:v>85.657700000000006</c:v>
                </c:pt>
                <c:pt idx="4783">
                  <c:v>85.682100000000005</c:v>
                </c:pt>
                <c:pt idx="4784">
                  <c:v>85.695099999999996</c:v>
                </c:pt>
                <c:pt idx="4785">
                  <c:v>85.685699999999997</c:v>
                </c:pt>
                <c:pt idx="4786">
                  <c:v>85.642300000000006</c:v>
                </c:pt>
                <c:pt idx="4787">
                  <c:v>85.559100000000001</c:v>
                </c:pt>
                <c:pt idx="4788">
                  <c:v>85.444800000000001</c:v>
                </c:pt>
                <c:pt idx="4789">
                  <c:v>85.324600000000004</c:v>
                </c:pt>
                <c:pt idx="4790">
                  <c:v>85.230699999999999</c:v>
                </c:pt>
                <c:pt idx="4791">
                  <c:v>85.183499999999995</c:v>
                </c:pt>
                <c:pt idx="4792">
                  <c:v>85.184299999999993</c:v>
                </c:pt>
                <c:pt idx="4793">
                  <c:v>85.221900000000005</c:v>
                </c:pt>
                <c:pt idx="4794">
                  <c:v>85.281899999999993</c:v>
                </c:pt>
                <c:pt idx="4795">
                  <c:v>85.352699999999999</c:v>
                </c:pt>
                <c:pt idx="4796">
                  <c:v>85.4268</c:v>
                </c:pt>
                <c:pt idx="4797">
                  <c:v>85.499300000000005</c:v>
                </c:pt>
                <c:pt idx="4798">
                  <c:v>85.566900000000004</c:v>
                </c:pt>
                <c:pt idx="4799">
                  <c:v>85.625100000000003</c:v>
                </c:pt>
                <c:pt idx="4800">
                  <c:v>85.667000000000002</c:v>
                </c:pt>
                <c:pt idx="4801">
                  <c:v>85.681899999999999</c:v>
                </c:pt>
                <c:pt idx="4802">
                  <c:v>85.656400000000005</c:v>
                </c:pt>
                <c:pt idx="4803">
                  <c:v>85.580399999999997</c:v>
                </c:pt>
                <c:pt idx="4804">
                  <c:v>85.458799999999997</c:v>
                </c:pt>
                <c:pt idx="4805">
                  <c:v>85.316800000000001</c:v>
                </c:pt>
                <c:pt idx="4806">
                  <c:v>85.186999999999998</c:v>
                </c:pt>
                <c:pt idx="4807">
                  <c:v>85.084800000000001</c:v>
                </c:pt>
                <c:pt idx="4808">
                  <c:v>84.997900000000001</c:v>
                </c:pt>
                <c:pt idx="4809">
                  <c:v>84.898099999999999</c:v>
                </c:pt>
                <c:pt idx="4810">
                  <c:v>84.762</c:v>
                </c:pt>
                <c:pt idx="4811">
                  <c:v>84.591999999999999</c:v>
                </c:pt>
                <c:pt idx="4812">
                  <c:v>84.424199999999999</c:v>
                </c:pt>
                <c:pt idx="4813">
                  <c:v>84.307900000000004</c:v>
                </c:pt>
                <c:pt idx="4814">
                  <c:v>84.270799999999994</c:v>
                </c:pt>
                <c:pt idx="4815">
                  <c:v>84.305800000000005</c:v>
                </c:pt>
                <c:pt idx="4816">
                  <c:v>84.386399999999995</c:v>
                </c:pt>
                <c:pt idx="4817">
                  <c:v>84.484800000000007</c:v>
                </c:pt>
                <c:pt idx="4818">
                  <c:v>84.580500000000001</c:v>
                </c:pt>
                <c:pt idx="4819">
                  <c:v>84.661500000000004</c:v>
                </c:pt>
                <c:pt idx="4820">
                  <c:v>84.722300000000004</c:v>
                </c:pt>
                <c:pt idx="4821">
                  <c:v>84.763099999999994</c:v>
                </c:pt>
                <c:pt idx="4822">
                  <c:v>84.788300000000007</c:v>
                </c:pt>
                <c:pt idx="4823">
                  <c:v>84.804199999999994</c:v>
                </c:pt>
                <c:pt idx="4824">
                  <c:v>84.816699999999997</c:v>
                </c:pt>
                <c:pt idx="4825">
                  <c:v>84.828500000000005</c:v>
                </c:pt>
                <c:pt idx="4826">
                  <c:v>84.838099999999997</c:v>
                </c:pt>
                <c:pt idx="4827">
                  <c:v>84.840500000000006</c:v>
                </c:pt>
                <c:pt idx="4828">
                  <c:v>84.829300000000003</c:v>
                </c:pt>
                <c:pt idx="4829">
                  <c:v>84.799400000000006</c:v>
                </c:pt>
                <c:pt idx="4830">
                  <c:v>84.749799999999993</c:v>
                </c:pt>
                <c:pt idx="4831">
                  <c:v>84.685100000000006</c:v>
                </c:pt>
                <c:pt idx="4832">
                  <c:v>84.614699999999999</c:v>
                </c:pt>
                <c:pt idx="4833">
                  <c:v>84.549599999999998</c:v>
                </c:pt>
                <c:pt idx="4834">
                  <c:v>84.497399999999999</c:v>
                </c:pt>
                <c:pt idx="4835">
                  <c:v>84.460999999999999</c:v>
                </c:pt>
                <c:pt idx="4836">
                  <c:v>84.438400000000001</c:v>
                </c:pt>
                <c:pt idx="4837">
                  <c:v>84.425799999999995</c:v>
                </c:pt>
                <c:pt idx="4838">
                  <c:v>84.42</c:v>
                </c:pt>
                <c:pt idx="4839">
                  <c:v>84.419300000000007</c:v>
                </c:pt>
                <c:pt idx="4840">
                  <c:v>84.423199999999994</c:v>
                </c:pt>
                <c:pt idx="4841">
                  <c:v>84.432599999999994</c:v>
                </c:pt>
                <c:pt idx="4842">
                  <c:v>84.447999999999993</c:v>
                </c:pt>
                <c:pt idx="4843">
                  <c:v>84.468999999999994</c:v>
                </c:pt>
                <c:pt idx="4844">
                  <c:v>84.494200000000006</c:v>
                </c:pt>
                <c:pt idx="4845">
                  <c:v>84.520200000000003</c:v>
                </c:pt>
                <c:pt idx="4846">
                  <c:v>84.541899999999998</c:v>
                </c:pt>
                <c:pt idx="4847">
                  <c:v>84.551100000000005</c:v>
                </c:pt>
                <c:pt idx="4848">
                  <c:v>84.537300000000002</c:v>
                </c:pt>
                <c:pt idx="4849">
                  <c:v>84.488399999999999</c:v>
                </c:pt>
                <c:pt idx="4850">
                  <c:v>84.395899999999997</c:v>
                </c:pt>
                <c:pt idx="4851">
                  <c:v>84.262299999999996</c:v>
                </c:pt>
                <c:pt idx="4852">
                  <c:v>84.1083</c:v>
                </c:pt>
                <c:pt idx="4853">
                  <c:v>83.966700000000003</c:v>
                </c:pt>
                <c:pt idx="4854">
                  <c:v>83.866299999999995</c:v>
                </c:pt>
                <c:pt idx="4855">
                  <c:v>83.816400000000002</c:v>
                </c:pt>
                <c:pt idx="4856">
                  <c:v>83.808400000000006</c:v>
                </c:pt>
                <c:pt idx="4857">
                  <c:v>83.825000000000003</c:v>
                </c:pt>
                <c:pt idx="4858">
                  <c:v>83.849599999999995</c:v>
                </c:pt>
                <c:pt idx="4859">
                  <c:v>83.869600000000005</c:v>
                </c:pt>
                <c:pt idx="4860">
                  <c:v>83.877700000000004</c:v>
                </c:pt>
                <c:pt idx="4861">
                  <c:v>83.871700000000004</c:v>
                </c:pt>
                <c:pt idx="4862">
                  <c:v>83.853099999999998</c:v>
                </c:pt>
                <c:pt idx="4863">
                  <c:v>83.826099999999997</c:v>
                </c:pt>
                <c:pt idx="4864">
                  <c:v>83.795400000000001</c:v>
                </c:pt>
                <c:pt idx="4865">
                  <c:v>83.764799999999994</c:v>
                </c:pt>
                <c:pt idx="4866">
                  <c:v>83.736999999999995</c:v>
                </c:pt>
                <c:pt idx="4867">
                  <c:v>83.714200000000005</c:v>
                </c:pt>
                <c:pt idx="4868">
                  <c:v>83.698899999999995</c:v>
                </c:pt>
                <c:pt idx="4869">
                  <c:v>83.694199999999995</c:v>
                </c:pt>
                <c:pt idx="4870">
                  <c:v>83.702699999999993</c:v>
                </c:pt>
                <c:pt idx="4871">
                  <c:v>83.724500000000006</c:v>
                </c:pt>
                <c:pt idx="4872">
                  <c:v>83.755399999999995</c:v>
                </c:pt>
                <c:pt idx="4873">
                  <c:v>83.786600000000007</c:v>
                </c:pt>
                <c:pt idx="4874">
                  <c:v>83.804000000000002</c:v>
                </c:pt>
                <c:pt idx="4875">
                  <c:v>83.788600000000002</c:v>
                </c:pt>
                <c:pt idx="4876">
                  <c:v>83.718000000000004</c:v>
                </c:pt>
                <c:pt idx="4877">
                  <c:v>83.573300000000003</c:v>
                </c:pt>
                <c:pt idx="4878">
                  <c:v>83.354699999999994</c:v>
                </c:pt>
                <c:pt idx="4879">
                  <c:v>83.098200000000006</c:v>
                </c:pt>
                <c:pt idx="4880">
                  <c:v>82.868700000000004</c:v>
                </c:pt>
                <c:pt idx="4881">
                  <c:v>82.717100000000002</c:v>
                </c:pt>
                <c:pt idx="4882">
                  <c:v>82.650199999999998</c:v>
                </c:pt>
                <c:pt idx="4883">
                  <c:v>82.641999999999996</c:v>
                </c:pt>
                <c:pt idx="4884">
                  <c:v>82.661299999999997</c:v>
                </c:pt>
                <c:pt idx="4885">
                  <c:v>82.686499999999995</c:v>
                </c:pt>
                <c:pt idx="4886">
                  <c:v>82.706699999999998</c:v>
                </c:pt>
                <c:pt idx="4887">
                  <c:v>82.718699999999998</c:v>
                </c:pt>
                <c:pt idx="4888">
                  <c:v>82.722700000000003</c:v>
                </c:pt>
                <c:pt idx="4889">
                  <c:v>82.720299999999995</c:v>
                </c:pt>
                <c:pt idx="4890">
                  <c:v>82.712299999999999</c:v>
                </c:pt>
                <c:pt idx="4891">
                  <c:v>82.6982</c:v>
                </c:pt>
                <c:pt idx="4892">
                  <c:v>82.677199999999999</c:v>
                </c:pt>
                <c:pt idx="4893">
                  <c:v>82.648600000000002</c:v>
                </c:pt>
                <c:pt idx="4894">
                  <c:v>82.613200000000006</c:v>
                </c:pt>
                <c:pt idx="4895">
                  <c:v>82.572699999999998</c:v>
                </c:pt>
                <c:pt idx="4896">
                  <c:v>82.529200000000003</c:v>
                </c:pt>
                <c:pt idx="4897">
                  <c:v>82.484399999999994</c:v>
                </c:pt>
                <c:pt idx="4898">
                  <c:v>82.438599999999994</c:v>
                </c:pt>
                <c:pt idx="4899">
                  <c:v>82.391300000000001</c:v>
                </c:pt>
                <c:pt idx="4900">
                  <c:v>82.341899999999995</c:v>
                </c:pt>
                <c:pt idx="4901">
                  <c:v>82.290300000000002</c:v>
                </c:pt>
                <c:pt idx="4902">
                  <c:v>82.237700000000004</c:v>
                </c:pt>
                <c:pt idx="4903">
                  <c:v>82.186099999999996</c:v>
                </c:pt>
                <c:pt idx="4904">
                  <c:v>82.137200000000007</c:v>
                </c:pt>
                <c:pt idx="4905">
                  <c:v>82.091700000000003</c:v>
                </c:pt>
                <c:pt idx="4906">
                  <c:v>82.048400000000001</c:v>
                </c:pt>
                <c:pt idx="4907">
                  <c:v>82.005200000000002</c:v>
                </c:pt>
                <c:pt idx="4908">
                  <c:v>81.959699999999998</c:v>
                </c:pt>
                <c:pt idx="4909">
                  <c:v>81.910799999999995</c:v>
                </c:pt>
                <c:pt idx="4910">
                  <c:v>81.858800000000002</c:v>
                </c:pt>
                <c:pt idx="4911">
                  <c:v>81.805300000000003</c:v>
                </c:pt>
                <c:pt idx="4912">
                  <c:v>81.752300000000005</c:v>
                </c:pt>
                <c:pt idx="4913">
                  <c:v>81.700999999999993</c:v>
                </c:pt>
                <c:pt idx="4914">
                  <c:v>81.651600000000002</c:v>
                </c:pt>
                <c:pt idx="4915">
                  <c:v>81.602999999999994</c:v>
                </c:pt>
                <c:pt idx="4916">
                  <c:v>81.554199999999994</c:v>
                </c:pt>
                <c:pt idx="4917">
                  <c:v>81.504499999999993</c:v>
                </c:pt>
                <c:pt idx="4918">
                  <c:v>81.454599999999999</c:v>
                </c:pt>
                <c:pt idx="4919">
                  <c:v>81.4054</c:v>
                </c:pt>
                <c:pt idx="4920">
                  <c:v>81.3583</c:v>
                </c:pt>
                <c:pt idx="4921">
                  <c:v>81.313400000000001</c:v>
                </c:pt>
                <c:pt idx="4922">
                  <c:v>81.270300000000006</c:v>
                </c:pt>
                <c:pt idx="4923">
                  <c:v>81.227699999999999</c:v>
                </c:pt>
                <c:pt idx="4924">
                  <c:v>81.184600000000003</c:v>
                </c:pt>
                <c:pt idx="4925">
                  <c:v>81.140799999999999</c:v>
                </c:pt>
                <c:pt idx="4926">
                  <c:v>81.096999999999994</c:v>
                </c:pt>
                <c:pt idx="4927">
                  <c:v>81.053899999999999</c:v>
                </c:pt>
                <c:pt idx="4928">
                  <c:v>81.012200000000007</c:v>
                </c:pt>
                <c:pt idx="4929">
                  <c:v>80.971199999999996</c:v>
                </c:pt>
                <c:pt idx="4930">
                  <c:v>80.929500000000004</c:v>
                </c:pt>
                <c:pt idx="4931">
                  <c:v>80.885300000000001</c:v>
                </c:pt>
                <c:pt idx="4932">
                  <c:v>80.837999999999994</c:v>
                </c:pt>
                <c:pt idx="4933">
                  <c:v>80.787999999999997</c:v>
                </c:pt>
                <c:pt idx="4934">
                  <c:v>80.737399999999994</c:v>
                </c:pt>
                <c:pt idx="4935">
                  <c:v>80.688400000000001</c:v>
                </c:pt>
                <c:pt idx="4936">
                  <c:v>80.642600000000002</c:v>
                </c:pt>
                <c:pt idx="4937">
                  <c:v>80.599900000000005</c:v>
                </c:pt>
                <c:pt idx="4938">
                  <c:v>80.558700000000002</c:v>
                </c:pt>
                <c:pt idx="4939">
                  <c:v>80.516900000000007</c:v>
                </c:pt>
                <c:pt idx="4940">
                  <c:v>80.472999999999999</c:v>
                </c:pt>
                <c:pt idx="4941">
                  <c:v>80.427499999999995</c:v>
                </c:pt>
                <c:pt idx="4942">
                  <c:v>80.382400000000004</c:v>
                </c:pt>
                <c:pt idx="4943">
                  <c:v>80.340999999999994</c:v>
                </c:pt>
                <c:pt idx="4944">
                  <c:v>80.306100000000001</c:v>
                </c:pt>
                <c:pt idx="4945">
                  <c:v>80.278700000000001</c:v>
                </c:pt>
                <c:pt idx="4946">
                  <c:v>80.257599999999996</c:v>
                </c:pt>
                <c:pt idx="4947">
                  <c:v>80.239699999999999</c:v>
                </c:pt>
                <c:pt idx="4948">
                  <c:v>80.221599999999995</c:v>
                </c:pt>
                <c:pt idx="4949">
                  <c:v>80.200400000000002</c:v>
                </c:pt>
                <c:pt idx="4950">
                  <c:v>80.174400000000006</c:v>
                </c:pt>
                <c:pt idx="4951">
                  <c:v>80.143000000000001</c:v>
                </c:pt>
                <c:pt idx="4952">
                  <c:v>80.106999999999999</c:v>
                </c:pt>
                <c:pt idx="4953">
                  <c:v>80.067400000000006</c:v>
                </c:pt>
                <c:pt idx="4954">
                  <c:v>80.025499999999994</c:v>
                </c:pt>
                <c:pt idx="4955">
                  <c:v>79.983270000000005</c:v>
                </c:pt>
                <c:pt idx="4956">
                  <c:v>79.943039999999996</c:v>
                </c:pt>
                <c:pt idx="4957">
                  <c:v>79.907330000000002</c:v>
                </c:pt>
                <c:pt idx="4958">
                  <c:v>79.878219999999999</c:v>
                </c:pt>
                <c:pt idx="4959">
                  <c:v>79.856409999999997</c:v>
                </c:pt>
                <c:pt idx="4960">
                  <c:v>79.840720000000005</c:v>
                </c:pt>
                <c:pt idx="4961">
                  <c:v>79.828289999999996</c:v>
                </c:pt>
                <c:pt idx="4962">
                  <c:v>79.815349999999995</c:v>
                </c:pt>
                <c:pt idx="4963">
                  <c:v>79.798810000000003</c:v>
                </c:pt>
                <c:pt idx="4964">
                  <c:v>79.777209999999997</c:v>
                </c:pt>
                <c:pt idx="4965">
                  <c:v>79.751400000000004</c:v>
                </c:pt>
                <c:pt idx="4966">
                  <c:v>79.723860000000002</c:v>
                </c:pt>
                <c:pt idx="4967">
                  <c:v>79.697550000000007</c:v>
                </c:pt>
                <c:pt idx="4968">
                  <c:v>79.674509999999998</c:v>
                </c:pt>
                <c:pt idx="4969">
                  <c:v>79.655370000000005</c:v>
                </c:pt>
                <c:pt idx="4970">
                  <c:v>79.639420000000001</c:v>
                </c:pt>
                <c:pt idx="4971">
                  <c:v>79.625619999999998</c:v>
                </c:pt>
                <c:pt idx="4972">
                  <c:v>79.613550000000004</c:v>
                </c:pt>
                <c:pt idx="4973">
                  <c:v>79.60378</c:v>
                </c:pt>
                <c:pt idx="4974">
                  <c:v>79.59742</c:v>
                </c:pt>
                <c:pt idx="4975">
                  <c:v>79.595190000000002</c:v>
                </c:pt>
                <c:pt idx="4976">
                  <c:v>79.59639</c:v>
                </c:pt>
                <c:pt idx="4977">
                  <c:v>79.598910000000004</c:v>
                </c:pt>
                <c:pt idx="4978">
                  <c:v>79.599819999999994</c:v>
                </c:pt>
                <c:pt idx="4979">
                  <c:v>79.596860000000007</c:v>
                </c:pt>
                <c:pt idx="4980">
                  <c:v>79.589709999999997</c:v>
                </c:pt>
                <c:pt idx="4981">
                  <c:v>79.580309999999997</c:v>
                </c:pt>
                <c:pt idx="4982">
                  <c:v>79.572239999999994</c:v>
                </c:pt>
                <c:pt idx="4983">
                  <c:v>79.568879999999993</c:v>
                </c:pt>
                <c:pt idx="4984">
                  <c:v>79.571700000000007</c:v>
                </c:pt>
                <c:pt idx="4985">
                  <c:v>79.579400000000007</c:v>
                </c:pt>
                <c:pt idx="4986">
                  <c:v>79.588329999999999</c:v>
                </c:pt>
                <c:pt idx="4987">
                  <c:v>79.594279999999998</c:v>
                </c:pt>
                <c:pt idx="4988">
                  <c:v>79.594380000000001</c:v>
                </c:pt>
                <c:pt idx="4989">
                  <c:v>79.588340000000002</c:v>
                </c:pt>
                <c:pt idx="4990">
                  <c:v>79.578599999999994</c:v>
                </c:pt>
                <c:pt idx="4991">
                  <c:v>79.569199999999995</c:v>
                </c:pt>
                <c:pt idx="4992">
                  <c:v>79.563810000000004</c:v>
                </c:pt>
                <c:pt idx="4993">
                  <c:v>79.564189999999996</c:v>
                </c:pt>
                <c:pt idx="4994">
                  <c:v>79.569829999999996</c:v>
                </c:pt>
                <c:pt idx="4995">
                  <c:v>79.578680000000006</c:v>
                </c:pt>
                <c:pt idx="4996">
                  <c:v>79.588579999999993</c:v>
                </c:pt>
                <c:pt idx="4997">
                  <c:v>79.598519999999994</c:v>
                </c:pt>
                <c:pt idx="4998">
                  <c:v>79.608670000000004</c:v>
                </c:pt>
                <c:pt idx="4999">
                  <c:v>79.620090000000005</c:v>
                </c:pt>
                <c:pt idx="5000">
                  <c:v>79.633480000000006</c:v>
                </c:pt>
                <c:pt idx="5001">
                  <c:v>79.64864</c:v>
                </c:pt>
                <c:pt idx="5002">
                  <c:v>79.664240000000007</c:v>
                </c:pt>
                <c:pt idx="5003">
                  <c:v>79.678759999999997</c:v>
                </c:pt>
                <c:pt idx="5004">
                  <c:v>79.691419999999994</c:v>
                </c:pt>
                <c:pt idx="5005">
                  <c:v>79.703029999999998</c:v>
                </c:pt>
                <c:pt idx="5006">
                  <c:v>79.715869999999995</c:v>
                </c:pt>
                <c:pt idx="5007">
                  <c:v>79.732849999999999</c:v>
                </c:pt>
                <c:pt idx="5008">
                  <c:v>79.755930000000006</c:v>
                </c:pt>
                <c:pt idx="5009">
                  <c:v>79.784980000000004</c:v>
                </c:pt>
                <c:pt idx="5010">
                  <c:v>79.817880000000002</c:v>
                </c:pt>
                <c:pt idx="5011">
                  <c:v>79.851140000000001</c:v>
                </c:pt>
                <c:pt idx="5012">
                  <c:v>79.881529999999998</c:v>
                </c:pt>
                <c:pt idx="5013">
                  <c:v>79.907030000000006</c:v>
                </c:pt>
                <c:pt idx="5014">
                  <c:v>79.927390000000003</c:v>
                </c:pt>
                <c:pt idx="5015">
                  <c:v>79.943860000000001</c:v>
                </c:pt>
                <c:pt idx="5016">
                  <c:v>79.958500000000001</c:v>
                </c:pt>
                <c:pt idx="5017">
                  <c:v>79.973370000000003</c:v>
                </c:pt>
                <c:pt idx="5018">
                  <c:v>79.990030000000004</c:v>
                </c:pt>
                <c:pt idx="5019">
                  <c:v>80.009299999999996</c:v>
                </c:pt>
                <c:pt idx="5020">
                  <c:v>80.031599999999997</c:v>
                </c:pt>
                <c:pt idx="5021">
                  <c:v>80.057400000000001</c:v>
                </c:pt>
                <c:pt idx="5022">
                  <c:v>80.086699999999993</c:v>
                </c:pt>
                <c:pt idx="5023">
                  <c:v>80.119399999999999</c:v>
                </c:pt>
                <c:pt idx="5024">
                  <c:v>80.154799999999994</c:v>
                </c:pt>
                <c:pt idx="5025">
                  <c:v>80.191500000000005</c:v>
                </c:pt>
                <c:pt idx="5026">
                  <c:v>80.228499999999997</c:v>
                </c:pt>
                <c:pt idx="5027">
                  <c:v>80.264799999999994</c:v>
                </c:pt>
                <c:pt idx="5028">
                  <c:v>80.3005</c:v>
                </c:pt>
                <c:pt idx="5029">
                  <c:v>80.336500000000001</c:v>
                </c:pt>
                <c:pt idx="5030">
                  <c:v>80.373900000000006</c:v>
                </c:pt>
                <c:pt idx="5031">
                  <c:v>80.413300000000007</c:v>
                </c:pt>
                <c:pt idx="5032">
                  <c:v>80.453999999999994</c:v>
                </c:pt>
                <c:pt idx="5033">
                  <c:v>80.494500000000002</c:v>
                </c:pt>
                <c:pt idx="5034">
                  <c:v>80.533299999999997</c:v>
                </c:pt>
                <c:pt idx="5035">
                  <c:v>80.570499999999996</c:v>
                </c:pt>
                <c:pt idx="5036">
                  <c:v>80.607900000000001</c:v>
                </c:pt>
                <c:pt idx="5037">
                  <c:v>80.649100000000004</c:v>
                </c:pt>
                <c:pt idx="5038">
                  <c:v>80.697800000000001</c:v>
                </c:pt>
                <c:pt idx="5039">
                  <c:v>80.755799999999994</c:v>
                </c:pt>
                <c:pt idx="5040">
                  <c:v>80.8215</c:v>
                </c:pt>
                <c:pt idx="5041">
                  <c:v>80.889099999999999</c:v>
                </c:pt>
                <c:pt idx="5042">
                  <c:v>80.949200000000005</c:v>
                </c:pt>
                <c:pt idx="5043">
                  <c:v>80.988699999999994</c:v>
                </c:pt>
                <c:pt idx="5044">
                  <c:v>80.993799999999993</c:v>
                </c:pt>
                <c:pt idx="5045">
                  <c:v>80.953900000000004</c:v>
                </c:pt>
                <c:pt idx="5046">
                  <c:v>80.871099999999998</c:v>
                </c:pt>
                <c:pt idx="5047">
                  <c:v>80.769900000000007</c:v>
                </c:pt>
                <c:pt idx="5048">
                  <c:v>80.691699999999997</c:v>
                </c:pt>
                <c:pt idx="5049">
                  <c:v>80.668999999999997</c:v>
                </c:pt>
                <c:pt idx="5050">
                  <c:v>80.705500000000001</c:v>
                </c:pt>
                <c:pt idx="5051">
                  <c:v>80.782200000000003</c:v>
                </c:pt>
                <c:pt idx="5052">
                  <c:v>80.876199999999997</c:v>
                </c:pt>
                <c:pt idx="5053">
                  <c:v>80.970600000000005</c:v>
                </c:pt>
                <c:pt idx="5054">
                  <c:v>81.0565</c:v>
                </c:pt>
                <c:pt idx="5055">
                  <c:v>81.130399999999995</c:v>
                </c:pt>
                <c:pt idx="5056">
                  <c:v>81.1922</c:v>
                </c:pt>
                <c:pt idx="5057">
                  <c:v>81.243499999999997</c:v>
                </c:pt>
                <c:pt idx="5058">
                  <c:v>81.286600000000007</c:v>
                </c:pt>
                <c:pt idx="5059">
                  <c:v>81.323700000000002</c:v>
                </c:pt>
                <c:pt idx="5060">
                  <c:v>81.356800000000007</c:v>
                </c:pt>
                <c:pt idx="5061">
                  <c:v>81.387200000000007</c:v>
                </c:pt>
                <c:pt idx="5062">
                  <c:v>81.416399999999996</c:v>
                </c:pt>
                <c:pt idx="5063">
                  <c:v>81.446200000000005</c:v>
                </c:pt>
                <c:pt idx="5064">
                  <c:v>81.479100000000003</c:v>
                </c:pt>
                <c:pt idx="5065">
                  <c:v>81.517899999999997</c:v>
                </c:pt>
                <c:pt idx="5066">
                  <c:v>81.564800000000005</c:v>
                </c:pt>
                <c:pt idx="5067">
                  <c:v>81.620599999999996</c:v>
                </c:pt>
                <c:pt idx="5068">
                  <c:v>81.684200000000004</c:v>
                </c:pt>
                <c:pt idx="5069">
                  <c:v>81.751499999999993</c:v>
                </c:pt>
                <c:pt idx="5070">
                  <c:v>81.816199999999995</c:v>
                </c:pt>
                <c:pt idx="5071">
                  <c:v>81.869799999999998</c:v>
                </c:pt>
                <c:pt idx="5072">
                  <c:v>81.903000000000006</c:v>
                </c:pt>
                <c:pt idx="5073">
                  <c:v>81.908199999999994</c:v>
                </c:pt>
                <c:pt idx="5074">
                  <c:v>81.884799999999998</c:v>
                </c:pt>
                <c:pt idx="5075">
                  <c:v>81.842699999999994</c:v>
                </c:pt>
                <c:pt idx="5076">
                  <c:v>81.801699999999997</c:v>
                </c:pt>
                <c:pt idx="5077">
                  <c:v>81.7821</c:v>
                </c:pt>
                <c:pt idx="5078">
                  <c:v>81.794700000000006</c:v>
                </c:pt>
                <c:pt idx="5079">
                  <c:v>81.838099999999997</c:v>
                </c:pt>
                <c:pt idx="5080">
                  <c:v>81.903199999999998</c:v>
                </c:pt>
                <c:pt idx="5081">
                  <c:v>81.978999999999999</c:v>
                </c:pt>
                <c:pt idx="5082">
                  <c:v>82.057299999999998</c:v>
                </c:pt>
                <c:pt idx="5083">
                  <c:v>82.133099999999999</c:v>
                </c:pt>
                <c:pt idx="5084">
                  <c:v>82.205399999999997</c:v>
                </c:pt>
                <c:pt idx="5085">
                  <c:v>82.275599999999997</c:v>
                </c:pt>
                <c:pt idx="5086">
                  <c:v>82.345699999999994</c:v>
                </c:pt>
                <c:pt idx="5087">
                  <c:v>82.416499999999999</c:v>
                </c:pt>
                <c:pt idx="5088">
                  <c:v>82.485900000000001</c:v>
                </c:pt>
                <c:pt idx="5089">
                  <c:v>82.548900000000003</c:v>
                </c:pt>
                <c:pt idx="5090">
                  <c:v>82.598699999999994</c:v>
                </c:pt>
                <c:pt idx="5091">
                  <c:v>82.629099999999994</c:v>
                </c:pt>
                <c:pt idx="5092">
                  <c:v>82.637500000000003</c:v>
                </c:pt>
                <c:pt idx="5093">
                  <c:v>82.628100000000003</c:v>
                </c:pt>
                <c:pt idx="5094">
                  <c:v>82.610799999999998</c:v>
                </c:pt>
                <c:pt idx="5095">
                  <c:v>82.598200000000006</c:v>
                </c:pt>
                <c:pt idx="5096">
                  <c:v>82.599299999999999</c:v>
                </c:pt>
                <c:pt idx="5097">
                  <c:v>82.616500000000002</c:v>
                </c:pt>
                <c:pt idx="5098">
                  <c:v>82.647300000000001</c:v>
                </c:pt>
                <c:pt idx="5099">
                  <c:v>82.686000000000007</c:v>
                </c:pt>
                <c:pt idx="5100">
                  <c:v>82.727500000000006</c:v>
                </c:pt>
                <c:pt idx="5101">
                  <c:v>82.767899999999997</c:v>
                </c:pt>
                <c:pt idx="5102">
                  <c:v>82.805599999999998</c:v>
                </c:pt>
                <c:pt idx="5103">
                  <c:v>82.840199999999996</c:v>
                </c:pt>
                <c:pt idx="5104">
                  <c:v>82.872299999999996</c:v>
                </c:pt>
                <c:pt idx="5105">
                  <c:v>82.902699999999996</c:v>
                </c:pt>
                <c:pt idx="5106">
                  <c:v>82.932500000000005</c:v>
                </c:pt>
                <c:pt idx="5107">
                  <c:v>82.962900000000005</c:v>
                </c:pt>
                <c:pt idx="5108">
                  <c:v>82.995900000000006</c:v>
                </c:pt>
                <c:pt idx="5109">
                  <c:v>83.033600000000007</c:v>
                </c:pt>
                <c:pt idx="5110">
                  <c:v>83.078299999999999</c:v>
                </c:pt>
                <c:pt idx="5111">
                  <c:v>83.131299999999996</c:v>
                </c:pt>
                <c:pt idx="5112">
                  <c:v>83.192700000000002</c:v>
                </c:pt>
                <c:pt idx="5113">
                  <c:v>83.261200000000002</c:v>
                </c:pt>
                <c:pt idx="5114">
                  <c:v>83.3352</c:v>
                </c:pt>
                <c:pt idx="5115">
                  <c:v>83.412899999999993</c:v>
                </c:pt>
                <c:pt idx="5116">
                  <c:v>83.493399999999994</c:v>
                </c:pt>
                <c:pt idx="5117">
                  <c:v>83.575800000000001</c:v>
                </c:pt>
                <c:pt idx="5118">
                  <c:v>83.658600000000007</c:v>
                </c:pt>
                <c:pt idx="5119">
                  <c:v>83.737499999999997</c:v>
                </c:pt>
                <c:pt idx="5120">
                  <c:v>83.804400000000001</c:v>
                </c:pt>
                <c:pt idx="5121">
                  <c:v>83.845500000000001</c:v>
                </c:pt>
                <c:pt idx="5122">
                  <c:v>83.841800000000006</c:v>
                </c:pt>
                <c:pt idx="5123">
                  <c:v>83.775700000000001</c:v>
                </c:pt>
                <c:pt idx="5124">
                  <c:v>83.6477</c:v>
                </c:pt>
                <c:pt idx="5125">
                  <c:v>83.494</c:v>
                </c:pt>
                <c:pt idx="5126">
                  <c:v>83.374099999999999</c:v>
                </c:pt>
                <c:pt idx="5127">
                  <c:v>83.328199999999995</c:v>
                </c:pt>
                <c:pt idx="5128">
                  <c:v>83.352999999999994</c:v>
                </c:pt>
                <c:pt idx="5129">
                  <c:v>83.419300000000007</c:v>
                </c:pt>
                <c:pt idx="5130">
                  <c:v>83.496799999999993</c:v>
                </c:pt>
                <c:pt idx="5131">
                  <c:v>83.564599999999999</c:v>
                </c:pt>
                <c:pt idx="5132">
                  <c:v>83.612499999999997</c:v>
                </c:pt>
                <c:pt idx="5133">
                  <c:v>83.639899999999997</c:v>
                </c:pt>
                <c:pt idx="5134">
                  <c:v>83.654200000000003</c:v>
                </c:pt>
                <c:pt idx="5135">
                  <c:v>83.667400000000001</c:v>
                </c:pt>
                <c:pt idx="5136">
                  <c:v>83.690200000000004</c:v>
                </c:pt>
                <c:pt idx="5137">
                  <c:v>83.728099999999998</c:v>
                </c:pt>
                <c:pt idx="5138">
                  <c:v>83.779499999999999</c:v>
                </c:pt>
                <c:pt idx="5139">
                  <c:v>83.838700000000003</c:v>
                </c:pt>
                <c:pt idx="5140">
                  <c:v>83.899100000000004</c:v>
                </c:pt>
                <c:pt idx="5141">
                  <c:v>83.955600000000004</c:v>
                </c:pt>
                <c:pt idx="5142">
                  <c:v>84.005700000000004</c:v>
                </c:pt>
                <c:pt idx="5143">
                  <c:v>84.049300000000002</c:v>
                </c:pt>
                <c:pt idx="5144">
                  <c:v>84.087199999999996</c:v>
                </c:pt>
                <c:pt idx="5145">
                  <c:v>84.1203</c:v>
                </c:pt>
                <c:pt idx="5146">
                  <c:v>84.148300000000006</c:v>
                </c:pt>
                <c:pt idx="5147">
                  <c:v>84.170599999999993</c:v>
                </c:pt>
                <c:pt idx="5148">
                  <c:v>84.186700000000002</c:v>
                </c:pt>
                <c:pt idx="5149">
                  <c:v>84.197599999999994</c:v>
                </c:pt>
                <c:pt idx="5150">
                  <c:v>84.205799999999996</c:v>
                </c:pt>
                <c:pt idx="5151">
                  <c:v>84.214600000000004</c:v>
                </c:pt>
                <c:pt idx="5152">
                  <c:v>84.227199999999996</c:v>
                </c:pt>
                <c:pt idx="5153">
                  <c:v>84.245099999999994</c:v>
                </c:pt>
                <c:pt idx="5154">
                  <c:v>84.267700000000005</c:v>
                </c:pt>
                <c:pt idx="5155">
                  <c:v>84.293400000000005</c:v>
                </c:pt>
                <c:pt idx="5156">
                  <c:v>84.321399999999997</c:v>
                </c:pt>
                <c:pt idx="5157">
                  <c:v>84.352500000000006</c:v>
                </c:pt>
                <c:pt idx="5158">
                  <c:v>84.389499999999998</c:v>
                </c:pt>
                <c:pt idx="5159">
                  <c:v>84.436099999999996</c:v>
                </c:pt>
                <c:pt idx="5160">
                  <c:v>84.494500000000002</c:v>
                </c:pt>
                <c:pt idx="5161">
                  <c:v>84.563699999999997</c:v>
                </c:pt>
                <c:pt idx="5162">
                  <c:v>84.638900000000007</c:v>
                </c:pt>
                <c:pt idx="5163">
                  <c:v>84.712299999999999</c:v>
                </c:pt>
                <c:pt idx="5164">
                  <c:v>84.774100000000004</c:v>
                </c:pt>
                <c:pt idx="5165">
                  <c:v>84.814099999999996</c:v>
                </c:pt>
                <c:pt idx="5166">
                  <c:v>84.824700000000007</c:v>
                </c:pt>
                <c:pt idx="5167">
                  <c:v>84.804000000000002</c:v>
                </c:pt>
                <c:pt idx="5168">
                  <c:v>84.760300000000001</c:v>
                </c:pt>
                <c:pt idx="5169">
                  <c:v>84.711200000000005</c:v>
                </c:pt>
                <c:pt idx="5170">
                  <c:v>84.675600000000003</c:v>
                </c:pt>
                <c:pt idx="5171">
                  <c:v>84.662899999999993</c:v>
                </c:pt>
                <c:pt idx="5172">
                  <c:v>84.669200000000004</c:v>
                </c:pt>
                <c:pt idx="5173">
                  <c:v>84.682500000000005</c:v>
                </c:pt>
                <c:pt idx="5174">
                  <c:v>84.691400000000002</c:v>
                </c:pt>
                <c:pt idx="5175">
                  <c:v>84.69</c:v>
                </c:pt>
                <c:pt idx="5176">
                  <c:v>84.680300000000003</c:v>
                </c:pt>
                <c:pt idx="5177">
                  <c:v>84.670699999999997</c:v>
                </c:pt>
                <c:pt idx="5178">
                  <c:v>84.6721</c:v>
                </c:pt>
                <c:pt idx="5179">
                  <c:v>84.691900000000004</c:v>
                </c:pt>
                <c:pt idx="5180">
                  <c:v>84.730999999999995</c:v>
                </c:pt>
                <c:pt idx="5181">
                  <c:v>84.784899999999993</c:v>
                </c:pt>
                <c:pt idx="5182">
                  <c:v>84.846699999999998</c:v>
                </c:pt>
                <c:pt idx="5183">
                  <c:v>84.910300000000007</c:v>
                </c:pt>
                <c:pt idx="5184">
                  <c:v>84.972099999999998</c:v>
                </c:pt>
                <c:pt idx="5185">
                  <c:v>85.031400000000005</c:v>
                </c:pt>
                <c:pt idx="5186">
                  <c:v>85.090199999999996</c:v>
                </c:pt>
                <c:pt idx="5187">
                  <c:v>85.152000000000001</c:v>
                </c:pt>
                <c:pt idx="5188">
                  <c:v>85.220600000000005</c:v>
                </c:pt>
                <c:pt idx="5189">
                  <c:v>85.298900000000003</c:v>
                </c:pt>
                <c:pt idx="5190">
                  <c:v>85.387299999999996</c:v>
                </c:pt>
                <c:pt idx="5191">
                  <c:v>85.483500000000006</c:v>
                </c:pt>
                <c:pt idx="5192">
                  <c:v>85.581299999999999</c:v>
                </c:pt>
                <c:pt idx="5193">
                  <c:v>85.668199999999999</c:v>
                </c:pt>
                <c:pt idx="5194">
                  <c:v>85.722800000000007</c:v>
                </c:pt>
                <c:pt idx="5195">
                  <c:v>85.712400000000002</c:v>
                </c:pt>
                <c:pt idx="5196">
                  <c:v>85.599800000000002</c:v>
                </c:pt>
                <c:pt idx="5197">
                  <c:v>85.375100000000003</c:v>
                </c:pt>
                <c:pt idx="5198">
                  <c:v>85.096999999999994</c:v>
                </c:pt>
                <c:pt idx="5199">
                  <c:v>84.870599999999996</c:v>
                </c:pt>
                <c:pt idx="5200">
                  <c:v>84.757400000000004</c:v>
                </c:pt>
                <c:pt idx="5201">
                  <c:v>84.743799999999993</c:v>
                </c:pt>
                <c:pt idx="5202">
                  <c:v>84.786699999999996</c:v>
                </c:pt>
                <c:pt idx="5203">
                  <c:v>84.852500000000006</c:v>
                </c:pt>
                <c:pt idx="5204">
                  <c:v>84.924099999999996</c:v>
                </c:pt>
                <c:pt idx="5205">
                  <c:v>84.995999999999995</c:v>
                </c:pt>
                <c:pt idx="5206">
                  <c:v>85.067400000000006</c:v>
                </c:pt>
                <c:pt idx="5207">
                  <c:v>85.138499999999993</c:v>
                </c:pt>
                <c:pt idx="5208">
                  <c:v>85.208500000000001</c:v>
                </c:pt>
                <c:pt idx="5209">
                  <c:v>85.275199999999998</c:v>
                </c:pt>
                <c:pt idx="5210">
                  <c:v>85.335999999999999</c:v>
                </c:pt>
                <c:pt idx="5211">
                  <c:v>85.388999999999996</c:v>
                </c:pt>
                <c:pt idx="5212">
                  <c:v>85.433499999999995</c:v>
                </c:pt>
                <c:pt idx="5213">
                  <c:v>85.470600000000005</c:v>
                </c:pt>
                <c:pt idx="5214">
                  <c:v>85.502200000000002</c:v>
                </c:pt>
                <c:pt idx="5215">
                  <c:v>85.530600000000007</c:v>
                </c:pt>
                <c:pt idx="5216">
                  <c:v>85.556899999999999</c:v>
                </c:pt>
                <c:pt idx="5217">
                  <c:v>85.580699999999993</c:v>
                </c:pt>
                <c:pt idx="5218">
                  <c:v>85.600399999999993</c:v>
                </c:pt>
                <c:pt idx="5219">
                  <c:v>85.614699999999999</c:v>
                </c:pt>
                <c:pt idx="5220">
                  <c:v>85.623800000000003</c:v>
                </c:pt>
                <c:pt idx="5221">
                  <c:v>85.630099999999999</c:v>
                </c:pt>
                <c:pt idx="5222">
                  <c:v>85.638000000000005</c:v>
                </c:pt>
                <c:pt idx="5223">
                  <c:v>85.652100000000004</c:v>
                </c:pt>
                <c:pt idx="5224">
                  <c:v>85.6755</c:v>
                </c:pt>
                <c:pt idx="5225">
                  <c:v>85.709000000000003</c:v>
                </c:pt>
                <c:pt idx="5226">
                  <c:v>85.750600000000006</c:v>
                </c:pt>
                <c:pt idx="5227">
                  <c:v>85.797399999999996</c:v>
                </c:pt>
                <c:pt idx="5228">
                  <c:v>85.846599999999995</c:v>
                </c:pt>
                <c:pt idx="5229">
                  <c:v>85.897599999999997</c:v>
                </c:pt>
                <c:pt idx="5230">
                  <c:v>85.950800000000001</c:v>
                </c:pt>
                <c:pt idx="5231">
                  <c:v>86.007199999999997</c:v>
                </c:pt>
                <c:pt idx="5232">
                  <c:v>86.065799999999996</c:v>
                </c:pt>
                <c:pt idx="5233">
                  <c:v>86.122699999999995</c:v>
                </c:pt>
                <c:pt idx="5234">
                  <c:v>86.17</c:v>
                </c:pt>
                <c:pt idx="5235">
                  <c:v>86.197599999999994</c:v>
                </c:pt>
                <c:pt idx="5236">
                  <c:v>86.195999999999998</c:v>
                </c:pt>
                <c:pt idx="5237">
                  <c:v>86.161500000000004</c:v>
                </c:pt>
                <c:pt idx="5238">
                  <c:v>86.101900000000001</c:v>
                </c:pt>
                <c:pt idx="5239">
                  <c:v>86.036799999999999</c:v>
                </c:pt>
                <c:pt idx="5240">
                  <c:v>85.989199999999997</c:v>
                </c:pt>
                <c:pt idx="5241">
                  <c:v>85.973500000000001</c:v>
                </c:pt>
                <c:pt idx="5242">
                  <c:v>85.990099999999998</c:v>
                </c:pt>
                <c:pt idx="5243">
                  <c:v>86.028700000000001</c:v>
                </c:pt>
                <c:pt idx="5244">
                  <c:v>86.075999999999993</c:v>
                </c:pt>
                <c:pt idx="5245">
                  <c:v>86.120900000000006</c:v>
                </c:pt>
                <c:pt idx="5246">
                  <c:v>86.156599999999997</c:v>
                </c:pt>
                <c:pt idx="5247">
                  <c:v>86.1815</c:v>
                </c:pt>
                <c:pt idx="5248">
                  <c:v>86.197400000000002</c:v>
                </c:pt>
                <c:pt idx="5249">
                  <c:v>86.209000000000003</c:v>
                </c:pt>
                <c:pt idx="5250">
                  <c:v>86.220799999999997</c:v>
                </c:pt>
                <c:pt idx="5251">
                  <c:v>86.236500000000007</c:v>
                </c:pt>
                <c:pt idx="5252">
                  <c:v>86.257800000000003</c:v>
                </c:pt>
                <c:pt idx="5253">
                  <c:v>86.285899999999998</c:v>
                </c:pt>
                <c:pt idx="5254">
                  <c:v>86.322299999999998</c:v>
                </c:pt>
                <c:pt idx="5255">
                  <c:v>86.369</c:v>
                </c:pt>
                <c:pt idx="5256">
                  <c:v>86.427700000000002</c:v>
                </c:pt>
                <c:pt idx="5257">
                  <c:v>86.498099999999994</c:v>
                </c:pt>
                <c:pt idx="5258">
                  <c:v>86.576700000000002</c:v>
                </c:pt>
                <c:pt idx="5259">
                  <c:v>86.655699999999996</c:v>
                </c:pt>
                <c:pt idx="5260">
                  <c:v>86.724000000000004</c:v>
                </c:pt>
                <c:pt idx="5261">
                  <c:v>86.768199999999993</c:v>
                </c:pt>
                <c:pt idx="5262">
                  <c:v>86.775300000000001</c:v>
                </c:pt>
                <c:pt idx="5263">
                  <c:v>86.738399999999999</c:v>
                </c:pt>
                <c:pt idx="5264">
                  <c:v>86.664900000000003</c:v>
                </c:pt>
                <c:pt idx="5265">
                  <c:v>86.579899999999995</c:v>
                </c:pt>
                <c:pt idx="5266">
                  <c:v>86.517300000000006</c:v>
                </c:pt>
                <c:pt idx="5267">
                  <c:v>86.499499999999998</c:v>
                </c:pt>
                <c:pt idx="5268">
                  <c:v>86.527600000000007</c:v>
                </c:pt>
                <c:pt idx="5269">
                  <c:v>86.586600000000004</c:v>
                </c:pt>
                <c:pt idx="5270">
                  <c:v>86.657700000000006</c:v>
                </c:pt>
                <c:pt idx="5271">
                  <c:v>86.724900000000005</c:v>
                </c:pt>
                <c:pt idx="5272">
                  <c:v>86.777100000000004</c:v>
                </c:pt>
                <c:pt idx="5273">
                  <c:v>86.808999999999997</c:v>
                </c:pt>
                <c:pt idx="5274">
                  <c:v>86.820700000000002</c:v>
                </c:pt>
                <c:pt idx="5275">
                  <c:v>86.8185</c:v>
                </c:pt>
                <c:pt idx="5276">
                  <c:v>86.811499999999995</c:v>
                </c:pt>
                <c:pt idx="5277">
                  <c:v>86.809799999999996</c:v>
                </c:pt>
                <c:pt idx="5278">
                  <c:v>86.820300000000003</c:v>
                </c:pt>
                <c:pt idx="5279">
                  <c:v>86.846699999999998</c:v>
                </c:pt>
                <c:pt idx="5280">
                  <c:v>86.889300000000006</c:v>
                </c:pt>
                <c:pt idx="5281">
                  <c:v>86.946600000000004</c:v>
                </c:pt>
                <c:pt idx="5282">
                  <c:v>87.0154</c:v>
                </c:pt>
                <c:pt idx="5283">
                  <c:v>87.090999999999994</c:v>
                </c:pt>
                <c:pt idx="5284">
                  <c:v>87.166600000000003</c:v>
                </c:pt>
                <c:pt idx="5285">
                  <c:v>87.232699999999994</c:v>
                </c:pt>
                <c:pt idx="5286">
                  <c:v>87.276799999999994</c:v>
                </c:pt>
                <c:pt idx="5287">
                  <c:v>87.284000000000006</c:v>
                </c:pt>
                <c:pt idx="5288">
                  <c:v>87.240399999999994</c:v>
                </c:pt>
                <c:pt idx="5289">
                  <c:v>87.143000000000001</c:v>
                </c:pt>
                <c:pt idx="5290">
                  <c:v>87.010900000000007</c:v>
                </c:pt>
                <c:pt idx="5291">
                  <c:v>86.885400000000004</c:v>
                </c:pt>
                <c:pt idx="5292">
                  <c:v>86.807199999999995</c:v>
                </c:pt>
                <c:pt idx="5293">
                  <c:v>86.791499999999999</c:v>
                </c:pt>
                <c:pt idx="5294">
                  <c:v>86.826999999999998</c:v>
                </c:pt>
                <c:pt idx="5295">
                  <c:v>86.8917</c:v>
                </c:pt>
                <c:pt idx="5296">
                  <c:v>86.966099999999997</c:v>
                </c:pt>
                <c:pt idx="5297">
                  <c:v>87.037400000000005</c:v>
                </c:pt>
                <c:pt idx="5298">
                  <c:v>87.099299999999999</c:v>
                </c:pt>
                <c:pt idx="5299">
                  <c:v>87.150400000000005</c:v>
                </c:pt>
                <c:pt idx="5300">
                  <c:v>87.193299999999994</c:v>
                </c:pt>
                <c:pt idx="5301">
                  <c:v>87.231999999999999</c:v>
                </c:pt>
                <c:pt idx="5302">
                  <c:v>87.270600000000002</c:v>
                </c:pt>
                <c:pt idx="5303">
                  <c:v>87.310699999999997</c:v>
                </c:pt>
                <c:pt idx="5304">
                  <c:v>87.350999999999999</c:v>
                </c:pt>
                <c:pt idx="5305">
                  <c:v>87.387200000000007</c:v>
                </c:pt>
                <c:pt idx="5306">
                  <c:v>87.413600000000002</c:v>
                </c:pt>
                <c:pt idx="5307">
                  <c:v>87.4251</c:v>
                </c:pt>
                <c:pt idx="5308">
                  <c:v>87.4191</c:v>
                </c:pt>
                <c:pt idx="5309">
                  <c:v>87.397900000000007</c:v>
                </c:pt>
                <c:pt idx="5310">
                  <c:v>87.368799999999993</c:v>
                </c:pt>
                <c:pt idx="5311">
                  <c:v>87.343100000000007</c:v>
                </c:pt>
                <c:pt idx="5312">
                  <c:v>87.331999999999994</c:v>
                </c:pt>
                <c:pt idx="5313">
                  <c:v>87.3429</c:v>
                </c:pt>
                <c:pt idx="5314">
                  <c:v>87.377200000000002</c:v>
                </c:pt>
                <c:pt idx="5315">
                  <c:v>87.432199999999995</c:v>
                </c:pt>
                <c:pt idx="5316">
                  <c:v>87.502399999999994</c:v>
                </c:pt>
                <c:pt idx="5317">
                  <c:v>87.582400000000007</c:v>
                </c:pt>
                <c:pt idx="5318">
                  <c:v>87.667599999999993</c:v>
                </c:pt>
                <c:pt idx="5319">
                  <c:v>87.754400000000004</c:v>
                </c:pt>
                <c:pt idx="5320">
                  <c:v>87.839799999999997</c:v>
                </c:pt>
                <c:pt idx="5321">
                  <c:v>87.919899999999998</c:v>
                </c:pt>
                <c:pt idx="5322">
                  <c:v>87.989599999999996</c:v>
                </c:pt>
                <c:pt idx="5323">
                  <c:v>88.040700000000001</c:v>
                </c:pt>
                <c:pt idx="5324">
                  <c:v>88.061000000000007</c:v>
                </c:pt>
                <c:pt idx="5325">
                  <c:v>88.034899999999993</c:v>
                </c:pt>
                <c:pt idx="5326">
                  <c:v>87.947400000000002</c:v>
                </c:pt>
                <c:pt idx="5327">
                  <c:v>87.794899999999998</c:v>
                </c:pt>
                <c:pt idx="5328">
                  <c:v>87.599000000000004</c:v>
                </c:pt>
                <c:pt idx="5329">
                  <c:v>87.4071</c:v>
                </c:pt>
                <c:pt idx="5330">
                  <c:v>87.268100000000004</c:v>
                </c:pt>
                <c:pt idx="5331">
                  <c:v>87.204400000000007</c:v>
                </c:pt>
                <c:pt idx="5332">
                  <c:v>87.208399999999997</c:v>
                </c:pt>
                <c:pt idx="5333">
                  <c:v>87.258200000000002</c:v>
                </c:pt>
                <c:pt idx="5334">
                  <c:v>87.332300000000004</c:v>
                </c:pt>
                <c:pt idx="5335">
                  <c:v>87.4148</c:v>
                </c:pt>
                <c:pt idx="5336">
                  <c:v>87.4953</c:v>
                </c:pt>
                <c:pt idx="5337">
                  <c:v>87.567400000000006</c:v>
                </c:pt>
                <c:pt idx="5338">
                  <c:v>87.627399999999994</c:v>
                </c:pt>
                <c:pt idx="5339">
                  <c:v>87.673400000000001</c:v>
                </c:pt>
                <c:pt idx="5340">
                  <c:v>87.705500000000001</c:v>
                </c:pt>
                <c:pt idx="5341">
                  <c:v>87.725700000000003</c:v>
                </c:pt>
                <c:pt idx="5342">
                  <c:v>87.737399999999994</c:v>
                </c:pt>
                <c:pt idx="5343">
                  <c:v>87.745099999999994</c:v>
                </c:pt>
                <c:pt idx="5344">
                  <c:v>87.752499999999998</c:v>
                </c:pt>
                <c:pt idx="5345">
                  <c:v>87.761799999999994</c:v>
                </c:pt>
                <c:pt idx="5346">
                  <c:v>87.7727</c:v>
                </c:pt>
                <c:pt idx="5347">
                  <c:v>87.783299999999997</c:v>
                </c:pt>
                <c:pt idx="5348">
                  <c:v>87.790800000000004</c:v>
                </c:pt>
                <c:pt idx="5349">
                  <c:v>87.792500000000004</c:v>
                </c:pt>
                <c:pt idx="5350">
                  <c:v>87.787000000000006</c:v>
                </c:pt>
                <c:pt idx="5351">
                  <c:v>87.774199999999993</c:v>
                </c:pt>
                <c:pt idx="5352">
                  <c:v>87.756100000000004</c:v>
                </c:pt>
                <c:pt idx="5353">
                  <c:v>87.735900000000001</c:v>
                </c:pt>
                <c:pt idx="5354">
                  <c:v>87.717299999999994</c:v>
                </c:pt>
                <c:pt idx="5355">
                  <c:v>87.703599999999994</c:v>
                </c:pt>
                <c:pt idx="5356">
                  <c:v>87.696700000000007</c:v>
                </c:pt>
                <c:pt idx="5357">
                  <c:v>87.696600000000004</c:v>
                </c:pt>
                <c:pt idx="5358">
                  <c:v>87.701499999999996</c:v>
                </c:pt>
                <c:pt idx="5359">
                  <c:v>87.708799999999997</c:v>
                </c:pt>
                <c:pt idx="5360">
                  <c:v>87.715100000000007</c:v>
                </c:pt>
                <c:pt idx="5361">
                  <c:v>87.718299999999999</c:v>
                </c:pt>
                <c:pt idx="5362">
                  <c:v>87.718299999999999</c:v>
                </c:pt>
                <c:pt idx="5363">
                  <c:v>87.717699999999994</c:v>
                </c:pt>
                <c:pt idx="5364">
                  <c:v>87.721400000000003</c:v>
                </c:pt>
                <c:pt idx="5365">
                  <c:v>87.735699999999994</c:v>
                </c:pt>
                <c:pt idx="5366">
                  <c:v>87.765600000000006</c:v>
                </c:pt>
                <c:pt idx="5367">
                  <c:v>87.813199999999995</c:v>
                </c:pt>
                <c:pt idx="5368">
                  <c:v>87.876599999999996</c:v>
                </c:pt>
                <c:pt idx="5369">
                  <c:v>87.95</c:v>
                </c:pt>
                <c:pt idx="5370">
                  <c:v>88.022999999999996</c:v>
                </c:pt>
                <c:pt idx="5371">
                  <c:v>88.081100000000006</c:v>
                </c:pt>
                <c:pt idx="5372">
                  <c:v>88.103999999999999</c:v>
                </c:pt>
                <c:pt idx="5373">
                  <c:v>88.068399999999997</c:v>
                </c:pt>
                <c:pt idx="5374">
                  <c:v>87.957700000000003</c:v>
                </c:pt>
                <c:pt idx="5375">
                  <c:v>87.783199999999994</c:v>
                </c:pt>
                <c:pt idx="5376">
                  <c:v>87.595299999999995</c:v>
                </c:pt>
                <c:pt idx="5377">
                  <c:v>87.456199999999995</c:v>
                </c:pt>
                <c:pt idx="5378">
                  <c:v>87.394400000000005</c:v>
                </c:pt>
                <c:pt idx="5379">
                  <c:v>87.398600000000002</c:v>
                </c:pt>
                <c:pt idx="5380">
                  <c:v>87.442400000000006</c:v>
                </c:pt>
                <c:pt idx="5381">
                  <c:v>87.503900000000002</c:v>
                </c:pt>
                <c:pt idx="5382">
                  <c:v>87.570999999999998</c:v>
                </c:pt>
                <c:pt idx="5383">
                  <c:v>87.639799999999994</c:v>
                </c:pt>
                <c:pt idx="5384">
                  <c:v>87.711299999999994</c:v>
                </c:pt>
                <c:pt idx="5385">
                  <c:v>87.788399999999996</c:v>
                </c:pt>
                <c:pt idx="5386">
                  <c:v>87.873599999999996</c:v>
                </c:pt>
                <c:pt idx="5387">
                  <c:v>87.966700000000003</c:v>
                </c:pt>
                <c:pt idx="5388">
                  <c:v>88.063800000000001</c:v>
                </c:pt>
                <c:pt idx="5389">
                  <c:v>88.155299999999997</c:v>
                </c:pt>
                <c:pt idx="5390">
                  <c:v>88.222899999999996</c:v>
                </c:pt>
                <c:pt idx="5391">
                  <c:v>88.233800000000002</c:v>
                </c:pt>
                <c:pt idx="5392">
                  <c:v>88.138400000000004</c:v>
                </c:pt>
                <c:pt idx="5393">
                  <c:v>87.893000000000001</c:v>
                </c:pt>
                <c:pt idx="5394">
                  <c:v>87.531700000000001</c:v>
                </c:pt>
                <c:pt idx="5395">
                  <c:v>87.202399999999997</c:v>
                </c:pt>
                <c:pt idx="5396">
                  <c:v>87.033000000000001</c:v>
                </c:pt>
                <c:pt idx="5397">
                  <c:v>87.018600000000006</c:v>
                </c:pt>
                <c:pt idx="5398">
                  <c:v>87.0899</c:v>
                </c:pt>
                <c:pt idx="5399">
                  <c:v>87.190600000000003</c:v>
                </c:pt>
                <c:pt idx="5400">
                  <c:v>87.292000000000002</c:v>
                </c:pt>
                <c:pt idx="5401">
                  <c:v>87.382800000000003</c:v>
                </c:pt>
                <c:pt idx="5402">
                  <c:v>87.46</c:v>
                </c:pt>
                <c:pt idx="5403">
                  <c:v>87.523600000000002</c:v>
                </c:pt>
                <c:pt idx="5404">
                  <c:v>87.574299999999994</c:v>
                </c:pt>
                <c:pt idx="5405">
                  <c:v>87.612200000000001</c:v>
                </c:pt>
                <c:pt idx="5406">
                  <c:v>87.635900000000007</c:v>
                </c:pt>
                <c:pt idx="5407">
                  <c:v>87.643799999999999</c:v>
                </c:pt>
                <c:pt idx="5408">
                  <c:v>87.634699999999995</c:v>
                </c:pt>
                <c:pt idx="5409">
                  <c:v>87.610299999999995</c:v>
                </c:pt>
                <c:pt idx="5410">
                  <c:v>87.5762</c:v>
                </c:pt>
                <c:pt idx="5411">
                  <c:v>87.540999999999997</c:v>
                </c:pt>
                <c:pt idx="5412">
                  <c:v>87.513400000000004</c:v>
                </c:pt>
                <c:pt idx="5413">
                  <c:v>87.497299999999996</c:v>
                </c:pt>
                <c:pt idx="5414">
                  <c:v>87.490200000000002</c:v>
                </c:pt>
                <c:pt idx="5415">
                  <c:v>87.484800000000007</c:v>
                </c:pt>
                <c:pt idx="5416">
                  <c:v>87.471199999999996</c:v>
                </c:pt>
                <c:pt idx="5417">
                  <c:v>87.441699999999997</c:v>
                </c:pt>
                <c:pt idx="5418">
                  <c:v>87.393600000000006</c:v>
                </c:pt>
                <c:pt idx="5419">
                  <c:v>87.332099999999997</c:v>
                </c:pt>
                <c:pt idx="5420">
                  <c:v>87.269199999999998</c:v>
                </c:pt>
                <c:pt idx="5421">
                  <c:v>87.219300000000004</c:v>
                </c:pt>
                <c:pt idx="5422">
                  <c:v>87.191999999999993</c:v>
                </c:pt>
                <c:pt idx="5423">
                  <c:v>87.188900000000004</c:v>
                </c:pt>
                <c:pt idx="5424">
                  <c:v>87.204499999999996</c:v>
                </c:pt>
                <c:pt idx="5425">
                  <c:v>87.230699999999999</c:v>
                </c:pt>
                <c:pt idx="5426">
                  <c:v>87.259299999999996</c:v>
                </c:pt>
                <c:pt idx="5427">
                  <c:v>87.284400000000005</c:v>
                </c:pt>
                <c:pt idx="5428">
                  <c:v>87.302599999999998</c:v>
                </c:pt>
                <c:pt idx="5429">
                  <c:v>87.3125</c:v>
                </c:pt>
                <c:pt idx="5430">
                  <c:v>87.313999999999993</c:v>
                </c:pt>
                <c:pt idx="5431">
                  <c:v>87.307400000000001</c:v>
                </c:pt>
                <c:pt idx="5432">
                  <c:v>87.292900000000003</c:v>
                </c:pt>
                <c:pt idx="5433">
                  <c:v>87.271199999999993</c:v>
                </c:pt>
                <c:pt idx="5434">
                  <c:v>87.243600000000001</c:v>
                </c:pt>
                <c:pt idx="5435">
                  <c:v>87.213200000000001</c:v>
                </c:pt>
                <c:pt idx="5436">
                  <c:v>87.1845</c:v>
                </c:pt>
                <c:pt idx="5437">
                  <c:v>87.162199999999999</c:v>
                </c:pt>
                <c:pt idx="5438">
                  <c:v>87.149699999999996</c:v>
                </c:pt>
                <c:pt idx="5439">
                  <c:v>87.147800000000004</c:v>
                </c:pt>
                <c:pt idx="5440">
                  <c:v>87.154799999999994</c:v>
                </c:pt>
                <c:pt idx="5441">
                  <c:v>87.167100000000005</c:v>
                </c:pt>
                <c:pt idx="5442">
                  <c:v>87.181100000000001</c:v>
                </c:pt>
                <c:pt idx="5443">
                  <c:v>87.194299999999998</c:v>
                </c:pt>
                <c:pt idx="5444">
                  <c:v>87.206000000000003</c:v>
                </c:pt>
                <c:pt idx="5445">
                  <c:v>87.216800000000006</c:v>
                </c:pt>
                <c:pt idx="5446">
                  <c:v>87.228300000000004</c:v>
                </c:pt>
                <c:pt idx="5447">
                  <c:v>87.241200000000006</c:v>
                </c:pt>
                <c:pt idx="5448">
                  <c:v>87.254199999999997</c:v>
                </c:pt>
                <c:pt idx="5449">
                  <c:v>87.263199999999998</c:v>
                </c:pt>
                <c:pt idx="5450">
                  <c:v>87.262200000000007</c:v>
                </c:pt>
                <c:pt idx="5451">
                  <c:v>87.244299999999996</c:v>
                </c:pt>
                <c:pt idx="5452">
                  <c:v>87.204800000000006</c:v>
                </c:pt>
                <c:pt idx="5453">
                  <c:v>87.145399999999995</c:v>
                </c:pt>
                <c:pt idx="5454">
                  <c:v>87.075800000000001</c:v>
                </c:pt>
                <c:pt idx="5455">
                  <c:v>87.0124</c:v>
                </c:pt>
                <c:pt idx="5456">
                  <c:v>86.971999999999994</c:v>
                </c:pt>
                <c:pt idx="5457">
                  <c:v>86.964399999999998</c:v>
                </c:pt>
                <c:pt idx="5458">
                  <c:v>86.989800000000002</c:v>
                </c:pt>
                <c:pt idx="5459">
                  <c:v>87.041300000000007</c:v>
                </c:pt>
                <c:pt idx="5460">
                  <c:v>87.107799999999997</c:v>
                </c:pt>
                <c:pt idx="5461">
                  <c:v>87.176900000000003</c:v>
                </c:pt>
                <c:pt idx="5462">
                  <c:v>87.235200000000006</c:v>
                </c:pt>
                <c:pt idx="5463">
                  <c:v>87.268600000000006</c:v>
                </c:pt>
                <c:pt idx="5464">
                  <c:v>87.263199999999998</c:v>
                </c:pt>
                <c:pt idx="5465">
                  <c:v>87.21</c:v>
                </c:pt>
                <c:pt idx="5466">
                  <c:v>87.112200000000001</c:v>
                </c:pt>
                <c:pt idx="5467">
                  <c:v>86.989400000000003</c:v>
                </c:pt>
                <c:pt idx="5468">
                  <c:v>86.871899999999997</c:v>
                </c:pt>
                <c:pt idx="5469">
                  <c:v>86.784700000000001</c:v>
                </c:pt>
                <c:pt idx="5470">
                  <c:v>86.737899999999996</c:v>
                </c:pt>
                <c:pt idx="5471">
                  <c:v>86.727599999999995</c:v>
                </c:pt>
                <c:pt idx="5472">
                  <c:v>86.743300000000005</c:v>
                </c:pt>
                <c:pt idx="5473">
                  <c:v>86.774500000000003</c:v>
                </c:pt>
                <c:pt idx="5474">
                  <c:v>86.8125</c:v>
                </c:pt>
                <c:pt idx="5475">
                  <c:v>86.852000000000004</c:v>
                </c:pt>
                <c:pt idx="5476">
                  <c:v>86.889300000000006</c:v>
                </c:pt>
                <c:pt idx="5477">
                  <c:v>86.922399999999996</c:v>
                </c:pt>
                <c:pt idx="5478">
                  <c:v>86.950400000000002</c:v>
                </c:pt>
                <c:pt idx="5479">
                  <c:v>86.973200000000006</c:v>
                </c:pt>
                <c:pt idx="5480">
                  <c:v>86.991100000000003</c:v>
                </c:pt>
                <c:pt idx="5481">
                  <c:v>87.005499999999998</c:v>
                </c:pt>
                <c:pt idx="5482">
                  <c:v>87.017600000000002</c:v>
                </c:pt>
                <c:pt idx="5483">
                  <c:v>87.028099999999995</c:v>
                </c:pt>
                <c:pt idx="5484">
                  <c:v>87.037000000000006</c:v>
                </c:pt>
                <c:pt idx="5485">
                  <c:v>87.043499999999995</c:v>
                </c:pt>
                <c:pt idx="5486">
                  <c:v>87.045900000000003</c:v>
                </c:pt>
                <c:pt idx="5487">
                  <c:v>87.043499999999995</c:v>
                </c:pt>
                <c:pt idx="5488">
                  <c:v>87.036799999999999</c:v>
                </c:pt>
                <c:pt idx="5489">
                  <c:v>87.028599999999997</c:v>
                </c:pt>
                <c:pt idx="5490">
                  <c:v>87.023499999999999</c:v>
                </c:pt>
                <c:pt idx="5491">
                  <c:v>87.026300000000006</c:v>
                </c:pt>
                <c:pt idx="5492">
                  <c:v>87.040300000000002</c:v>
                </c:pt>
                <c:pt idx="5493">
                  <c:v>87.065100000000001</c:v>
                </c:pt>
                <c:pt idx="5494">
                  <c:v>87.097300000000004</c:v>
                </c:pt>
                <c:pt idx="5495">
                  <c:v>87.130899999999997</c:v>
                </c:pt>
                <c:pt idx="5496">
                  <c:v>87.1601</c:v>
                </c:pt>
                <c:pt idx="5497">
                  <c:v>87.180400000000006</c:v>
                </c:pt>
                <c:pt idx="5498">
                  <c:v>87.190100000000001</c:v>
                </c:pt>
                <c:pt idx="5499">
                  <c:v>87.190100000000001</c:v>
                </c:pt>
                <c:pt idx="5500">
                  <c:v>87.183599999999998</c:v>
                </c:pt>
                <c:pt idx="5501">
                  <c:v>87.174599999999998</c:v>
                </c:pt>
                <c:pt idx="5502">
                  <c:v>87.166399999999996</c:v>
                </c:pt>
                <c:pt idx="5503">
                  <c:v>87.161299999999997</c:v>
                </c:pt>
                <c:pt idx="5504">
                  <c:v>87.160499999999999</c:v>
                </c:pt>
                <c:pt idx="5505">
                  <c:v>87.164900000000003</c:v>
                </c:pt>
                <c:pt idx="5506">
                  <c:v>87.176199999999994</c:v>
                </c:pt>
                <c:pt idx="5507">
                  <c:v>87.196399999999997</c:v>
                </c:pt>
                <c:pt idx="5508">
                  <c:v>87.227199999999996</c:v>
                </c:pt>
                <c:pt idx="5509">
                  <c:v>87.269300000000001</c:v>
                </c:pt>
                <c:pt idx="5510">
                  <c:v>87.320499999999996</c:v>
                </c:pt>
                <c:pt idx="5511">
                  <c:v>87.376099999999994</c:v>
                </c:pt>
                <c:pt idx="5512">
                  <c:v>87.429500000000004</c:v>
                </c:pt>
                <c:pt idx="5513">
                  <c:v>87.472499999999997</c:v>
                </c:pt>
                <c:pt idx="5514">
                  <c:v>87.498199999999997</c:v>
                </c:pt>
                <c:pt idx="5515">
                  <c:v>87.502200000000002</c:v>
                </c:pt>
                <c:pt idx="5516">
                  <c:v>87.485699999999994</c:v>
                </c:pt>
                <c:pt idx="5517">
                  <c:v>87.456199999999995</c:v>
                </c:pt>
                <c:pt idx="5518">
                  <c:v>87.425600000000003</c:v>
                </c:pt>
                <c:pt idx="5519">
                  <c:v>87.406300000000002</c:v>
                </c:pt>
                <c:pt idx="5520">
                  <c:v>87.406499999999994</c:v>
                </c:pt>
                <c:pt idx="5521">
                  <c:v>87.428799999999995</c:v>
                </c:pt>
                <c:pt idx="5522">
                  <c:v>87.471299999999999</c:v>
                </c:pt>
                <c:pt idx="5523">
                  <c:v>87.530199999999994</c:v>
                </c:pt>
                <c:pt idx="5524">
                  <c:v>87.601100000000002</c:v>
                </c:pt>
                <c:pt idx="5525">
                  <c:v>87.68</c:v>
                </c:pt>
                <c:pt idx="5526">
                  <c:v>87.763199999999998</c:v>
                </c:pt>
                <c:pt idx="5527">
                  <c:v>87.846299999999999</c:v>
                </c:pt>
                <c:pt idx="5528">
                  <c:v>87.924000000000007</c:v>
                </c:pt>
                <c:pt idx="5529">
                  <c:v>87.989099999999993</c:v>
                </c:pt>
                <c:pt idx="5530">
                  <c:v>88.031999999999996</c:v>
                </c:pt>
                <c:pt idx="5531">
                  <c:v>88.041300000000007</c:v>
                </c:pt>
                <c:pt idx="5532">
                  <c:v>88.006500000000003</c:v>
                </c:pt>
                <c:pt idx="5533">
                  <c:v>87.924000000000007</c:v>
                </c:pt>
                <c:pt idx="5534">
                  <c:v>87.805400000000006</c:v>
                </c:pt>
                <c:pt idx="5535">
                  <c:v>87.680099999999996</c:v>
                </c:pt>
                <c:pt idx="5536">
                  <c:v>87.5822</c:v>
                </c:pt>
                <c:pt idx="5537">
                  <c:v>87.533299999999997</c:v>
                </c:pt>
                <c:pt idx="5538">
                  <c:v>87.534300000000002</c:v>
                </c:pt>
                <c:pt idx="5539">
                  <c:v>87.573999999999998</c:v>
                </c:pt>
                <c:pt idx="5540">
                  <c:v>87.638000000000005</c:v>
                </c:pt>
                <c:pt idx="5541">
                  <c:v>87.714399999999998</c:v>
                </c:pt>
                <c:pt idx="5542">
                  <c:v>87.794399999999996</c:v>
                </c:pt>
                <c:pt idx="5543">
                  <c:v>87.872</c:v>
                </c:pt>
                <c:pt idx="5544">
                  <c:v>87.943200000000004</c:v>
                </c:pt>
                <c:pt idx="5545">
                  <c:v>88.005799999999994</c:v>
                </c:pt>
                <c:pt idx="5546">
                  <c:v>88.060100000000006</c:v>
                </c:pt>
                <c:pt idx="5547">
                  <c:v>88.108099999999993</c:v>
                </c:pt>
                <c:pt idx="5548">
                  <c:v>88.153400000000005</c:v>
                </c:pt>
                <c:pt idx="5549">
                  <c:v>88.199600000000004</c:v>
                </c:pt>
                <c:pt idx="5550">
                  <c:v>88.248099999999994</c:v>
                </c:pt>
                <c:pt idx="5551">
                  <c:v>88.297499999999999</c:v>
                </c:pt>
                <c:pt idx="5552">
                  <c:v>88.343000000000004</c:v>
                </c:pt>
                <c:pt idx="5553">
                  <c:v>88.377600000000001</c:v>
                </c:pt>
                <c:pt idx="5554">
                  <c:v>88.393100000000004</c:v>
                </c:pt>
                <c:pt idx="5555">
                  <c:v>88.382800000000003</c:v>
                </c:pt>
                <c:pt idx="5556">
                  <c:v>88.344999999999999</c:v>
                </c:pt>
                <c:pt idx="5557">
                  <c:v>88.287300000000002</c:v>
                </c:pt>
                <c:pt idx="5558">
                  <c:v>88.226699999999994</c:v>
                </c:pt>
                <c:pt idx="5559">
                  <c:v>88.183899999999994</c:v>
                </c:pt>
                <c:pt idx="5560">
                  <c:v>88.173199999999994</c:v>
                </c:pt>
                <c:pt idx="5561">
                  <c:v>88.197299999999998</c:v>
                </c:pt>
                <c:pt idx="5562">
                  <c:v>88.249799999999993</c:v>
                </c:pt>
                <c:pt idx="5563">
                  <c:v>88.320800000000006</c:v>
                </c:pt>
                <c:pt idx="5564">
                  <c:v>88.401600000000002</c:v>
                </c:pt>
                <c:pt idx="5565">
                  <c:v>88.485200000000006</c:v>
                </c:pt>
                <c:pt idx="5566">
                  <c:v>88.566199999999995</c:v>
                </c:pt>
                <c:pt idx="5567">
                  <c:v>88.639600000000002</c:v>
                </c:pt>
                <c:pt idx="5568">
                  <c:v>88.700599999999994</c:v>
                </c:pt>
                <c:pt idx="5569">
                  <c:v>88.744500000000002</c:v>
                </c:pt>
                <c:pt idx="5570">
                  <c:v>88.768500000000003</c:v>
                </c:pt>
                <c:pt idx="5571">
                  <c:v>88.773099999999999</c:v>
                </c:pt>
                <c:pt idx="5572">
                  <c:v>88.763400000000004</c:v>
                </c:pt>
                <c:pt idx="5573">
                  <c:v>88.7483</c:v>
                </c:pt>
                <c:pt idx="5574">
                  <c:v>88.738100000000003</c:v>
                </c:pt>
                <c:pt idx="5575">
                  <c:v>88.740700000000004</c:v>
                </c:pt>
                <c:pt idx="5576">
                  <c:v>88.759900000000002</c:v>
                </c:pt>
                <c:pt idx="5577">
                  <c:v>88.795299999999997</c:v>
                </c:pt>
                <c:pt idx="5578">
                  <c:v>88.843500000000006</c:v>
                </c:pt>
                <c:pt idx="5579">
                  <c:v>88.899600000000007</c:v>
                </c:pt>
                <c:pt idx="5580">
                  <c:v>88.958799999999997</c:v>
                </c:pt>
                <c:pt idx="5581">
                  <c:v>89.016800000000003</c:v>
                </c:pt>
                <c:pt idx="5582">
                  <c:v>89.070099999999996</c:v>
                </c:pt>
                <c:pt idx="5583">
                  <c:v>89.116500000000002</c:v>
                </c:pt>
                <c:pt idx="5584">
                  <c:v>89.155100000000004</c:v>
                </c:pt>
                <c:pt idx="5585">
                  <c:v>89.186499999999995</c:v>
                </c:pt>
                <c:pt idx="5586">
                  <c:v>89.212900000000005</c:v>
                </c:pt>
                <c:pt idx="5587">
                  <c:v>89.237499999999997</c:v>
                </c:pt>
                <c:pt idx="5588">
                  <c:v>89.263000000000005</c:v>
                </c:pt>
                <c:pt idx="5589">
                  <c:v>89.2911</c:v>
                </c:pt>
                <c:pt idx="5590">
                  <c:v>89.320800000000006</c:v>
                </c:pt>
                <c:pt idx="5591">
                  <c:v>89.348699999999994</c:v>
                </c:pt>
                <c:pt idx="5592">
                  <c:v>89.370199999999997</c:v>
                </c:pt>
                <c:pt idx="5593">
                  <c:v>89.381900000000002</c:v>
                </c:pt>
                <c:pt idx="5594">
                  <c:v>89.384299999999996</c:v>
                </c:pt>
                <c:pt idx="5595">
                  <c:v>89.3827</c:v>
                </c:pt>
                <c:pt idx="5596">
                  <c:v>89.386200000000002</c:v>
                </c:pt>
                <c:pt idx="5597">
                  <c:v>89.403300000000002</c:v>
                </c:pt>
                <c:pt idx="5598">
                  <c:v>89.437899999999999</c:v>
                </c:pt>
                <c:pt idx="5599">
                  <c:v>89.487300000000005</c:v>
                </c:pt>
                <c:pt idx="5600">
                  <c:v>89.543199999999999</c:v>
                </c:pt>
                <c:pt idx="5601">
                  <c:v>89.593900000000005</c:v>
                </c:pt>
                <c:pt idx="5602">
                  <c:v>89.626000000000005</c:v>
                </c:pt>
                <c:pt idx="5603">
                  <c:v>89.628200000000007</c:v>
                </c:pt>
                <c:pt idx="5604">
                  <c:v>89.596299999999999</c:v>
                </c:pt>
                <c:pt idx="5605">
                  <c:v>89.539100000000005</c:v>
                </c:pt>
                <c:pt idx="5606">
                  <c:v>89.478200000000001</c:v>
                </c:pt>
                <c:pt idx="5607">
                  <c:v>89.438400000000001</c:v>
                </c:pt>
                <c:pt idx="5608">
                  <c:v>89.433499999999995</c:v>
                </c:pt>
                <c:pt idx="5609">
                  <c:v>89.461600000000004</c:v>
                </c:pt>
                <c:pt idx="5610">
                  <c:v>89.511600000000001</c:v>
                </c:pt>
                <c:pt idx="5611">
                  <c:v>89.570300000000003</c:v>
                </c:pt>
                <c:pt idx="5612">
                  <c:v>89.628</c:v>
                </c:pt>
                <c:pt idx="5613">
                  <c:v>89.679100000000005</c:v>
                </c:pt>
                <c:pt idx="5614">
                  <c:v>89.721500000000006</c:v>
                </c:pt>
                <c:pt idx="5615">
                  <c:v>89.756399999999999</c:v>
                </c:pt>
                <c:pt idx="5616">
                  <c:v>89.786100000000005</c:v>
                </c:pt>
                <c:pt idx="5617">
                  <c:v>89.813100000000006</c:v>
                </c:pt>
                <c:pt idx="5618">
                  <c:v>89.839600000000004</c:v>
                </c:pt>
                <c:pt idx="5619">
                  <c:v>89.866299999999995</c:v>
                </c:pt>
                <c:pt idx="5620">
                  <c:v>89.893299999999996</c:v>
                </c:pt>
                <c:pt idx="5621">
                  <c:v>89.920199999999994</c:v>
                </c:pt>
                <c:pt idx="5622">
                  <c:v>89.945700000000002</c:v>
                </c:pt>
                <c:pt idx="5623">
                  <c:v>89.968000000000004</c:v>
                </c:pt>
                <c:pt idx="5624">
                  <c:v>89.984300000000005</c:v>
                </c:pt>
                <c:pt idx="5625">
                  <c:v>89.991100000000003</c:v>
                </c:pt>
                <c:pt idx="5626">
                  <c:v>89.985100000000003</c:v>
                </c:pt>
                <c:pt idx="5627">
                  <c:v>89.965900000000005</c:v>
                </c:pt>
                <c:pt idx="5628">
                  <c:v>89.936800000000005</c:v>
                </c:pt>
                <c:pt idx="5629">
                  <c:v>89.906199999999998</c:v>
                </c:pt>
                <c:pt idx="5630">
                  <c:v>89.883799999999994</c:v>
                </c:pt>
                <c:pt idx="5631">
                  <c:v>89.876900000000006</c:v>
                </c:pt>
                <c:pt idx="5632">
                  <c:v>89.887100000000004</c:v>
                </c:pt>
                <c:pt idx="5633">
                  <c:v>89.910700000000006</c:v>
                </c:pt>
                <c:pt idx="5634">
                  <c:v>89.941000000000003</c:v>
                </c:pt>
                <c:pt idx="5635">
                  <c:v>89.971800000000002</c:v>
                </c:pt>
                <c:pt idx="5636">
                  <c:v>89.999099999999999</c:v>
                </c:pt>
                <c:pt idx="5637">
                  <c:v>90.022199999999998</c:v>
                </c:pt>
                <c:pt idx="5638">
                  <c:v>90.043999999999997</c:v>
                </c:pt>
                <c:pt idx="5639">
                  <c:v>90.068700000000007</c:v>
                </c:pt>
                <c:pt idx="5640">
                  <c:v>90.099699999999999</c:v>
                </c:pt>
                <c:pt idx="5641">
                  <c:v>90.137699999999995</c:v>
                </c:pt>
                <c:pt idx="5642">
                  <c:v>90.179400000000001</c:v>
                </c:pt>
                <c:pt idx="5643">
                  <c:v>90.218199999999996</c:v>
                </c:pt>
                <c:pt idx="5644">
                  <c:v>90.245900000000006</c:v>
                </c:pt>
                <c:pt idx="5645">
                  <c:v>90.254499999999993</c:v>
                </c:pt>
                <c:pt idx="5646">
                  <c:v>90.238</c:v>
                </c:pt>
                <c:pt idx="5647">
                  <c:v>90.195800000000006</c:v>
                </c:pt>
                <c:pt idx="5648">
                  <c:v>90.135400000000004</c:v>
                </c:pt>
                <c:pt idx="5649">
                  <c:v>90.072100000000006</c:v>
                </c:pt>
                <c:pt idx="5650">
                  <c:v>90.023099999999999</c:v>
                </c:pt>
                <c:pt idx="5651">
                  <c:v>90.000200000000007</c:v>
                </c:pt>
                <c:pt idx="5652">
                  <c:v>90.0047</c:v>
                </c:pt>
                <c:pt idx="5653">
                  <c:v>90.030100000000004</c:v>
                </c:pt>
                <c:pt idx="5654">
                  <c:v>90.066699999999997</c:v>
                </c:pt>
                <c:pt idx="5655">
                  <c:v>90.105500000000006</c:v>
                </c:pt>
                <c:pt idx="5656">
                  <c:v>90.140500000000003</c:v>
                </c:pt>
                <c:pt idx="5657">
                  <c:v>90.168099999999995</c:v>
                </c:pt>
                <c:pt idx="5658">
                  <c:v>90.1875</c:v>
                </c:pt>
                <c:pt idx="5659">
                  <c:v>90.1999</c:v>
                </c:pt>
                <c:pt idx="5660">
                  <c:v>90.208299999999994</c:v>
                </c:pt>
                <c:pt idx="5661">
                  <c:v>90.216399999999993</c:v>
                </c:pt>
                <c:pt idx="5662">
                  <c:v>90.227500000000006</c:v>
                </c:pt>
                <c:pt idx="5663">
                  <c:v>90.244100000000003</c:v>
                </c:pt>
                <c:pt idx="5664">
                  <c:v>90.266999999999996</c:v>
                </c:pt>
                <c:pt idx="5665">
                  <c:v>90.295400000000001</c:v>
                </c:pt>
                <c:pt idx="5666">
                  <c:v>90.3279</c:v>
                </c:pt>
                <c:pt idx="5667">
                  <c:v>90.362200000000001</c:v>
                </c:pt>
                <c:pt idx="5668">
                  <c:v>90.396100000000004</c:v>
                </c:pt>
                <c:pt idx="5669">
                  <c:v>90.4268</c:v>
                </c:pt>
                <c:pt idx="5670">
                  <c:v>90.450699999999998</c:v>
                </c:pt>
                <c:pt idx="5671">
                  <c:v>90.463099999999997</c:v>
                </c:pt>
                <c:pt idx="5672">
                  <c:v>90.458500000000001</c:v>
                </c:pt>
                <c:pt idx="5673">
                  <c:v>90.432299999999998</c:v>
                </c:pt>
                <c:pt idx="5674">
                  <c:v>90.383700000000005</c:v>
                </c:pt>
                <c:pt idx="5675">
                  <c:v>90.319500000000005</c:v>
                </c:pt>
                <c:pt idx="5676">
                  <c:v>90.254499999999993</c:v>
                </c:pt>
                <c:pt idx="5677">
                  <c:v>90.206800000000001</c:v>
                </c:pt>
                <c:pt idx="5678">
                  <c:v>90.1892</c:v>
                </c:pt>
                <c:pt idx="5679">
                  <c:v>90.204499999999996</c:v>
                </c:pt>
                <c:pt idx="5680">
                  <c:v>90.246099999999998</c:v>
                </c:pt>
                <c:pt idx="5681">
                  <c:v>90.303200000000004</c:v>
                </c:pt>
                <c:pt idx="5682">
                  <c:v>90.364500000000007</c:v>
                </c:pt>
                <c:pt idx="5683">
                  <c:v>90.421099999999996</c:v>
                </c:pt>
                <c:pt idx="5684">
                  <c:v>90.467699999999994</c:v>
                </c:pt>
                <c:pt idx="5685">
                  <c:v>90.502499999999998</c:v>
                </c:pt>
                <c:pt idx="5686">
                  <c:v>90.527000000000001</c:v>
                </c:pt>
                <c:pt idx="5687">
                  <c:v>90.544200000000004</c:v>
                </c:pt>
                <c:pt idx="5688">
                  <c:v>90.555899999999994</c:v>
                </c:pt>
                <c:pt idx="5689">
                  <c:v>90.560100000000006</c:v>
                </c:pt>
                <c:pt idx="5690">
                  <c:v>90.549599999999998</c:v>
                </c:pt>
                <c:pt idx="5691">
                  <c:v>90.514499999999998</c:v>
                </c:pt>
                <c:pt idx="5692">
                  <c:v>90.448300000000003</c:v>
                </c:pt>
                <c:pt idx="5693">
                  <c:v>90.354399999999998</c:v>
                </c:pt>
                <c:pt idx="5694">
                  <c:v>90.250100000000003</c:v>
                </c:pt>
                <c:pt idx="5695">
                  <c:v>90.161000000000001</c:v>
                </c:pt>
                <c:pt idx="5696">
                  <c:v>90.107500000000002</c:v>
                </c:pt>
                <c:pt idx="5697">
                  <c:v>90.095399999999998</c:v>
                </c:pt>
                <c:pt idx="5698">
                  <c:v>90.116699999999994</c:v>
                </c:pt>
                <c:pt idx="5699">
                  <c:v>90.1571</c:v>
                </c:pt>
                <c:pt idx="5700">
                  <c:v>90.202799999999996</c:v>
                </c:pt>
                <c:pt idx="5701">
                  <c:v>90.244</c:v>
                </c:pt>
                <c:pt idx="5702">
                  <c:v>90.275000000000006</c:v>
                </c:pt>
                <c:pt idx="5703">
                  <c:v>90.294399999999996</c:v>
                </c:pt>
                <c:pt idx="5704">
                  <c:v>90.303299999999993</c:v>
                </c:pt>
                <c:pt idx="5705">
                  <c:v>90.304900000000004</c:v>
                </c:pt>
                <c:pt idx="5706">
                  <c:v>90.302899999999994</c:v>
                </c:pt>
                <c:pt idx="5707">
                  <c:v>90.3001</c:v>
                </c:pt>
                <c:pt idx="5708">
                  <c:v>90.298000000000002</c:v>
                </c:pt>
                <c:pt idx="5709">
                  <c:v>90.2971</c:v>
                </c:pt>
                <c:pt idx="5710">
                  <c:v>90.297300000000007</c:v>
                </c:pt>
                <c:pt idx="5711">
                  <c:v>90.298599999999993</c:v>
                </c:pt>
                <c:pt idx="5712">
                  <c:v>90.300799999999995</c:v>
                </c:pt>
                <c:pt idx="5713">
                  <c:v>90.3035</c:v>
                </c:pt>
                <c:pt idx="5714">
                  <c:v>90.306100000000001</c:v>
                </c:pt>
                <c:pt idx="5715">
                  <c:v>90.308099999999996</c:v>
                </c:pt>
                <c:pt idx="5716">
                  <c:v>90.309600000000003</c:v>
                </c:pt>
                <c:pt idx="5717">
                  <c:v>90.311800000000005</c:v>
                </c:pt>
                <c:pt idx="5718">
                  <c:v>90.317099999999996</c:v>
                </c:pt>
                <c:pt idx="5719">
                  <c:v>90.327500000000001</c:v>
                </c:pt>
                <c:pt idx="5720">
                  <c:v>90.343999999999994</c:v>
                </c:pt>
                <c:pt idx="5721">
                  <c:v>90.365099999999998</c:v>
                </c:pt>
                <c:pt idx="5722">
                  <c:v>90.386799999999994</c:v>
                </c:pt>
                <c:pt idx="5723">
                  <c:v>90.403400000000005</c:v>
                </c:pt>
                <c:pt idx="5724">
                  <c:v>90.409199999999998</c:v>
                </c:pt>
                <c:pt idx="5725">
                  <c:v>90.401200000000003</c:v>
                </c:pt>
                <c:pt idx="5726">
                  <c:v>90.379800000000003</c:v>
                </c:pt>
                <c:pt idx="5727">
                  <c:v>90.350399999999993</c:v>
                </c:pt>
                <c:pt idx="5728">
                  <c:v>90.320599999999999</c:v>
                </c:pt>
                <c:pt idx="5729">
                  <c:v>90.297700000000006</c:v>
                </c:pt>
                <c:pt idx="5730">
                  <c:v>90.2851</c:v>
                </c:pt>
                <c:pt idx="5731">
                  <c:v>90.281899999999993</c:v>
                </c:pt>
                <c:pt idx="5732">
                  <c:v>90.284800000000004</c:v>
                </c:pt>
                <c:pt idx="5733">
                  <c:v>90.2898</c:v>
                </c:pt>
                <c:pt idx="5734">
                  <c:v>90.294899999999998</c:v>
                </c:pt>
                <c:pt idx="5735">
                  <c:v>90.3001</c:v>
                </c:pt>
                <c:pt idx="5736">
                  <c:v>90.307199999999995</c:v>
                </c:pt>
                <c:pt idx="5737">
                  <c:v>90.317999999999998</c:v>
                </c:pt>
                <c:pt idx="5738">
                  <c:v>90.332999999999998</c:v>
                </c:pt>
                <c:pt idx="5739">
                  <c:v>90.350800000000007</c:v>
                </c:pt>
                <c:pt idx="5740">
                  <c:v>90.368300000000005</c:v>
                </c:pt>
                <c:pt idx="5741">
                  <c:v>90.381299999999996</c:v>
                </c:pt>
                <c:pt idx="5742">
                  <c:v>90.386399999999995</c:v>
                </c:pt>
                <c:pt idx="5743">
                  <c:v>90.381900000000002</c:v>
                </c:pt>
                <c:pt idx="5744">
                  <c:v>90.368499999999997</c:v>
                </c:pt>
                <c:pt idx="5745">
                  <c:v>90.349299999999999</c:v>
                </c:pt>
                <c:pt idx="5746">
                  <c:v>90.328100000000006</c:v>
                </c:pt>
                <c:pt idx="5747">
                  <c:v>90.308300000000003</c:v>
                </c:pt>
                <c:pt idx="5748">
                  <c:v>90.291200000000003</c:v>
                </c:pt>
                <c:pt idx="5749">
                  <c:v>90.277299999999997</c:v>
                </c:pt>
                <c:pt idx="5750">
                  <c:v>90.266199999999998</c:v>
                </c:pt>
                <c:pt idx="5751">
                  <c:v>90.257599999999996</c:v>
                </c:pt>
                <c:pt idx="5752">
                  <c:v>90.2517</c:v>
                </c:pt>
                <c:pt idx="5753">
                  <c:v>90.248199999999997</c:v>
                </c:pt>
                <c:pt idx="5754">
                  <c:v>90.246399999999994</c:v>
                </c:pt>
                <c:pt idx="5755">
                  <c:v>90.244900000000001</c:v>
                </c:pt>
                <c:pt idx="5756">
                  <c:v>90.242500000000007</c:v>
                </c:pt>
                <c:pt idx="5757">
                  <c:v>90.238500000000002</c:v>
                </c:pt>
                <c:pt idx="5758">
                  <c:v>90.233900000000006</c:v>
                </c:pt>
                <c:pt idx="5759">
                  <c:v>90.231300000000005</c:v>
                </c:pt>
                <c:pt idx="5760">
                  <c:v>90.234300000000005</c:v>
                </c:pt>
                <c:pt idx="5761">
                  <c:v>90.245599999999996</c:v>
                </c:pt>
                <c:pt idx="5762">
                  <c:v>90.266099999999994</c:v>
                </c:pt>
                <c:pt idx="5763">
                  <c:v>90.293999999999997</c:v>
                </c:pt>
                <c:pt idx="5764">
                  <c:v>90.325800000000001</c:v>
                </c:pt>
                <c:pt idx="5765">
                  <c:v>90.357299999999995</c:v>
                </c:pt>
                <c:pt idx="5766">
                  <c:v>90.385300000000001</c:v>
                </c:pt>
                <c:pt idx="5767">
                  <c:v>90.408500000000004</c:v>
                </c:pt>
                <c:pt idx="5768">
                  <c:v>90.427999999999997</c:v>
                </c:pt>
                <c:pt idx="5769">
                  <c:v>90.446200000000005</c:v>
                </c:pt>
                <c:pt idx="5770">
                  <c:v>90.464600000000004</c:v>
                </c:pt>
                <c:pt idx="5771">
                  <c:v>90.482200000000006</c:v>
                </c:pt>
                <c:pt idx="5772">
                  <c:v>90.493899999999996</c:v>
                </c:pt>
                <c:pt idx="5773">
                  <c:v>90.491900000000001</c:v>
                </c:pt>
                <c:pt idx="5774">
                  <c:v>90.468000000000004</c:v>
                </c:pt>
                <c:pt idx="5775">
                  <c:v>90.417599999999993</c:v>
                </c:pt>
                <c:pt idx="5776">
                  <c:v>90.344099999999997</c:v>
                </c:pt>
                <c:pt idx="5777">
                  <c:v>90.261799999999994</c:v>
                </c:pt>
                <c:pt idx="5778">
                  <c:v>90.191699999999997</c:v>
                </c:pt>
                <c:pt idx="5779">
                  <c:v>90.1524</c:v>
                </c:pt>
                <c:pt idx="5780">
                  <c:v>90.150400000000005</c:v>
                </c:pt>
                <c:pt idx="5781">
                  <c:v>90.180099999999996</c:v>
                </c:pt>
                <c:pt idx="5782">
                  <c:v>90.228800000000007</c:v>
                </c:pt>
                <c:pt idx="5783">
                  <c:v>90.282899999999998</c:v>
                </c:pt>
                <c:pt idx="5784">
                  <c:v>90.331199999999995</c:v>
                </c:pt>
                <c:pt idx="5785">
                  <c:v>90.365899999999996</c:v>
                </c:pt>
                <c:pt idx="5786">
                  <c:v>90.383099999999999</c:v>
                </c:pt>
                <c:pt idx="5787">
                  <c:v>90.382099999999994</c:v>
                </c:pt>
                <c:pt idx="5788">
                  <c:v>90.365600000000001</c:v>
                </c:pt>
                <c:pt idx="5789">
                  <c:v>90.338700000000003</c:v>
                </c:pt>
                <c:pt idx="5790">
                  <c:v>90.307400000000001</c:v>
                </c:pt>
                <c:pt idx="5791">
                  <c:v>90.277199999999993</c:v>
                </c:pt>
                <c:pt idx="5792">
                  <c:v>90.252300000000005</c:v>
                </c:pt>
                <c:pt idx="5793">
                  <c:v>90.235399999999998</c:v>
                </c:pt>
                <c:pt idx="5794">
                  <c:v>90.228499999999997</c:v>
                </c:pt>
                <c:pt idx="5795">
                  <c:v>90.232900000000001</c:v>
                </c:pt>
                <c:pt idx="5796">
                  <c:v>90.249099999999999</c:v>
                </c:pt>
                <c:pt idx="5797">
                  <c:v>90.275999999999996</c:v>
                </c:pt>
                <c:pt idx="5798">
                  <c:v>90.3108</c:v>
                </c:pt>
                <c:pt idx="5799">
                  <c:v>90.348699999999994</c:v>
                </c:pt>
                <c:pt idx="5800">
                  <c:v>90.383499999999998</c:v>
                </c:pt>
                <c:pt idx="5801">
                  <c:v>90.408500000000004</c:v>
                </c:pt>
                <c:pt idx="5802">
                  <c:v>90.418000000000006</c:v>
                </c:pt>
                <c:pt idx="5803">
                  <c:v>90.408900000000003</c:v>
                </c:pt>
                <c:pt idx="5804">
                  <c:v>90.382599999999996</c:v>
                </c:pt>
                <c:pt idx="5805">
                  <c:v>90.345799999999997</c:v>
                </c:pt>
                <c:pt idx="5806">
                  <c:v>90.309100000000001</c:v>
                </c:pt>
                <c:pt idx="5807">
                  <c:v>90.283100000000005</c:v>
                </c:pt>
                <c:pt idx="5808">
                  <c:v>90.2744</c:v>
                </c:pt>
                <c:pt idx="5809">
                  <c:v>90.2834</c:v>
                </c:pt>
                <c:pt idx="5810">
                  <c:v>90.3048</c:v>
                </c:pt>
                <c:pt idx="5811">
                  <c:v>90.330500000000001</c:v>
                </c:pt>
                <c:pt idx="5812">
                  <c:v>90.352000000000004</c:v>
                </c:pt>
                <c:pt idx="5813">
                  <c:v>90.362700000000004</c:v>
                </c:pt>
                <c:pt idx="5814">
                  <c:v>90.359499999999997</c:v>
                </c:pt>
                <c:pt idx="5815">
                  <c:v>90.343400000000003</c:v>
                </c:pt>
                <c:pt idx="5816">
                  <c:v>90.319500000000005</c:v>
                </c:pt>
                <c:pt idx="5817">
                  <c:v>90.295100000000005</c:v>
                </c:pt>
                <c:pt idx="5818">
                  <c:v>90.2774</c:v>
                </c:pt>
                <c:pt idx="5819">
                  <c:v>90.2714</c:v>
                </c:pt>
                <c:pt idx="5820">
                  <c:v>90.278000000000006</c:v>
                </c:pt>
                <c:pt idx="5821">
                  <c:v>90.294899999999998</c:v>
                </c:pt>
                <c:pt idx="5822">
                  <c:v>90.317700000000002</c:v>
                </c:pt>
                <c:pt idx="5823">
                  <c:v>90.341200000000001</c:v>
                </c:pt>
                <c:pt idx="5824">
                  <c:v>90.361400000000003</c:v>
                </c:pt>
                <c:pt idx="5825">
                  <c:v>90.375600000000006</c:v>
                </c:pt>
                <c:pt idx="5826">
                  <c:v>90.382999999999996</c:v>
                </c:pt>
                <c:pt idx="5827">
                  <c:v>90.384600000000006</c:v>
                </c:pt>
                <c:pt idx="5828">
                  <c:v>90.382400000000004</c:v>
                </c:pt>
                <c:pt idx="5829">
                  <c:v>90.378799999999998</c:v>
                </c:pt>
                <c:pt idx="5830">
                  <c:v>90.375799999999998</c:v>
                </c:pt>
                <c:pt idx="5831">
                  <c:v>90.374399999999994</c:v>
                </c:pt>
                <c:pt idx="5832">
                  <c:v>90.374499999999998</c:v>
                </c:pt>
                <c:pt idx="5833">
                  <c:v>90.375399999999999</c:v>
                </c:pt>
                <c:pt idx="5834">
                  <c:v>90.376099999999994</c:v>
                </c:pt>
                <c:pt idx="5835">
                  <c:v>90.375799999999998</c:v>
                </c:pt>
                <c:pt idx="5836">
                  <c:v>90.374200000000002</c:v>
                </c:pt>
                <c:pt idx="5837">
                  <c:v>90.370900000000006</c:v>
                </c:pt>
                <c:pt idx="5838">
                  <c:v>90.365899999999996</c:v>
                </c:pt>
                <c:pt idx="5839">
                  <c:v>90.359300000000005</c:v>
                </c:pt>
                <c:pt idx="5840">
                  <c:v>90.351399999999998</c:v>
                </c:pt>
                <c:pt idx="5841">
                  <c:v>90.343000000000004</c:v>
                </c:pt>
                <c:pt idx="5842">
                  <c:v>90.335700000000003</c:v>
                </c:pt>
                <c:pt idx="5843">
                  <c:v>90.331000000000003</c:v>
                </c:pt>
                <c:pt idx="5844">
                  <c:v>90.330500000000001</c:v>
                </c:pt>
                <c:pt idx="5845">
                  <c:v>90.334400000000002</c:v>
                </c:pt>
                <c:pt idx="5846">
                  <c:v>90.341200000000001</c:v>
                </c:pt>
                <c:pt idx="5847">
                  <c:v>90.347800000000007</c:v>
                </c:pt>
                <c:pt idx="5848">
                  <c:v>90.349400000000003</c:v>
                </c:pt>
                <c:pt idx="5849">
                  <c:v>90.341200000000001</c:v>
                </c:pt>
                <c:pt idx="5850">
                  <c:v>90.320599999999999</c:v>
                </c:pt>
                <c:pt idx="5851">
                  <c:v>90.288300000000007</c:v>
                </c:pt>
                <c:pt idx="5852">
                  <c:v>90.249799999999993</c:v>
                </c:pt>
                <c:pt idx="5853">
                  <c:v>90.213300000000004</c:v>
                </c:pt>
                <c:pt idx="5854">
                  <c:v>90.187299999999993</c:v>
                </c:pt>
                <c:pt idx="5855">
                  <c:v>90.177000000000007</c:v>
                </c:pt>
                <c:pt idx="5856">
                  <c:v>90.183099999999996</c:v>
                </c:pt>
                <c:pt idx="5857">
                  <c:v>90.202600000000004</c:v>
                </c:pt>
                <c:pt idx="5858">
                  <c:v>90.2303</c:v>
                </c:pt>
                <c:pt idx="5859">
                  <c:v>90.260400000000004</c:v>
                </c:pt>
                <c:pt idx="5860">
                  <c:v>90.288600000000002</c:v>
                </c:pt>
                <c:pt idx="5861">
                  <c:v>90.312299999999993</c:v>
                </c:pt>
                <c:pt idx="5862">
                  <c:v>90.330600000000004</c:v>
                </c:pt>
                <c:pt idx="5863">
                  <c:v>90.343500000000006</c:v>
                </c:pt>
                <c:pt idx="5864">
                  <c:v>90.351299999999995</c:v>
                </c:pt>
                <c:pt idx="5865">
                  <c:v>90.354100000000003</c:v>
                </c:pt>
                <c:pt idx="5866">
                  <c:v>90.351900000000001</c:v>
                </c:pt>
                <c:pt idx="5867">
                  <c:v>90.346000000000004</c:v>
                </c:pt>
                <c:pt idx="5868">
                  <c:v>90.338999999999999</c:v>
                </c:pt>
                <c:pt idx="5869">
                  <c:v>90.335300000000004</c:v>
                </c:pt>
                <c:pt idx="5870">
                  <c:v>90.339699999999993</c:v>
                </c:pt>
                <c:pt idx="5871">
                  <c:v>90.355500000000006</c:v>
                </c:pt>
                <c:pt idx="5872">
                  <c:v>90.383600000000001</c:v>
                </c:pt>
                <c:pt idx="5873">
                  <c:v>90.421199999999999</c:v>
                </c:pt>
                <c:pt idx="5874">
                  <c:v>90.462400000000002</c:v>
                </c:pt>
                <c:pt idx="5875">
                  <c:v>90.499899999999997</c:v>
                </c:pt>
                <c:pt idx="5876">
                  <c:v>90.526700000000005</c:v>
                </c:pt>
                <c:pt idx="5877">
                  <c:v>90.538399999999996</c:v>
                </c:pt>
                <c:pt idx="5878">
                  <c:v>90.533699999999996</c:v>
                </c:pt>
                <c:pt idx="5879">
                  <c:v>90.514700000000005</c:v>
                </c:pt>
                <c:pt idx="5880">
                  <c:v>90.486099999999993</c:v>
                </c:pt>
                <c:pt idx="5881">
                  <c:v>90.4529</c:v>
                </c:pt>
                <c:pt idx="5882">
                  <c:v>90.419799999999995</c:v>
                </c:pt>
                <c:pt idx="5883">
                  <c:v>90.389899999999997</c:v>
                </c:pt>
                <c:pt idx="5884">
                  <c:v>90.365300000000005</c:v>
                </c:pt>
                <c:pt idx="5885">
                  <c:v>90.347300000000004</c:v>
                </c:pt>
                <c:pt idx="5886">
                  <c:v>90.336699999999993</c:v>
                </c:pt>
                <c:pt idx="5887">
                  <c:v>90.333200000000005</c:v>
                </c:pt>
                <c:pt idx="5888">
                  <c:v>90.335999999999999</c:v>
                </c:pt>
                <c:pt idx="5889">
                  <c:v>90.342799999999997</c:v>
                </c:pt>
                <c:pt idx="5890">
                  <c:v>90.350800000000007</c:v>
                </c:pt>
                <c:pt idx="5891">
                  <c:v>90.357200000000006</c:v>
                </c:pt>
                <c:pt idx="5892">
                  <c:v>90.360399999999998</c:v>
                </c:pt>
                <c:pt idx="5893">
                  <c:v>90.360100000000003</c:v>
                </c:pt>
                <c:pt idx="5894">
                  <c:v>90.357500000000002</c:v>
                </c:pt>
                <c:pt idx="5895">
                  <c:v>90.354200000000006</c:v>
                </c:pt>
                <c:pt idx="5896">
                  <c:v>90.351399999999998</c:v>
                </c:pt>
                <c:pt idx="5897">
                  <c:v>90.348699999999994</c:v>
                </c:pt>
                <c:pt idx="5898">
                  <c:v>90.345299999999995</c:v>
                </c:pt>
                <c:pt idx="5899">
                  <c:v>90.34</c:v>
                </c:pt>
                <c:pt idx="5900">
                  <c:v>90.333299999999994</c:v>
                </c:pt>
                <c:pt idx="5901">
                  <c:v>90.328199999999995</c:v>
                </c:pt>
                <c:pt idx="5902">
                  <c:v>90.3292</c:v>
                </c:pt>
                <c:pt idx="5903">
                  <c:v>90.340900000000005</c:v>
                </c:pt>
                <c:pt idx="5904">
                  <c:v>90.365700000000004</c:v>
                </c:pt>
                <c:pt idx="5905">
                  <c:v>90.401700000000005</c:v>
                </c:pt>
                <c:pt idx="5906">
                  <c:v>90.442400000000006</c:v>
                </c:pt>
                <c:pt idx="5907">
                  <c:v>90.477999999999994</c:v>
                </c:pt>
                <c:pt idx="5908">
                  <c:v>90.497100000000003</c:v>
                </c:pt>
                <c:pt idx="5909">
                  <c:v>90.489699999999999</c:v>
                </c:pt>
                <c:pt idx="5910">
                  <c:v>90.4512</c:v>
                </c:pt>
                <c:pt idx="5911">
                  <c:v>90.385800000000003</c:v>
                </c:pt>
                <c:pt idx="5912">
                  <c:v>90.307699999999997</c:v>
                </c:pt>
                <c:pt idx="5913">
                  <c:v>90.236900000000006</c:v>
                </c:pt>
                <c:pt idx="5914">
                  <c:v>90.190899999999999</c:v>
                </c:pt>
                <c:pt idx="5915">
                  <c:v>90.177300000000002</c:v>
                </c:pt>
                <c:pt idx="5916">
                  <c:v>90.1935</c:v>
                </c:pt>
                <c:pt idx="5917">
                  <c:v>90.230400000000003</c:v>
                </c:pt>
                <c:pt idx="5918">
                  <c:v>90.277299999999997</c:v>
                </c:pt>
                <c:pt idx="5919">
                  <c:v>90.325800000000001</c:v>
                </c:pt>
                <c:pt idx="5920">
                  <c:v>90.370599999999996</c:v>
                </c:pt>
                <c:pt idx="5921">
                  <c:v>90.409800000000004</c:v>
                </c:pt>
                <c:pt idx="5922">
                  <c:v>90.443399999999997</c:v>
                </c:pt>
                <c:pt idx="5923">
                  <c:v>90.472300000000004</c:v>
                </c:pt>
                <c:pt idx="5924">
                  <c:v>90.496799999999993</c:v>
                </c:pt>
                <c:pt idx="5925">
                  <c:v>90.5154</c:v>
                </c:pt>
                <c:pt idx="5926">
                  <c:v>90.524500000000003</c:v>
                </c:pt>
                <c:pt idx="5927">
                  <c:v>90.519499999999994</c:v>
                </c:pt>
                <c:pt idx="5928">
                  <c:v>90.495400000000004</c:v>
                </c:pt>
                <c:pt idx="5929">
                  <c:v>90.450100000000006</c:v>
                </c:pt>
                <c:pt idx="5930">
                  <c:v>90.385900000000007</c:v>
                </c:pt>
                <c:pt idx="5931">
                  <c:v>90.311800000000005</c:v>
                </c:pt>
                <c:pt idx="5932">
                  <c:v>90.241500000000002</c:v>
                </c:pt>
                <c:pt idx="5933">
                  <c:v>90.188500000000005</c:v>
                </c:pt>
                <c:pt idx="5934">
                  <c:v>90.160700000000006</c:v>
                </c:pt>
                <c:pt idx="5935">
                  <c:v>90.158000000000001</c:v>
                </c:pt>
                <c:pt idx="5936">
                  <c:v>90.175200000000004</c:v>
                </c:pt>
                <c:pt idx="5937">
                  <c:v>90.204899999999995</c:v>
                </c:pt>
                <c:pt idx="5938">
                  <c:v>90.240600000000001</c:v>
                </c:pt>
                <c:pt idx="5939">
                  <c:v>90.277600000000007</c:v>
                </c:pt>
                <c:pt idx="5940">
                  <c:v>90.312700000000007</c:v>
                </c:pt>
                <c:pt idx="5941">
                  <c:v>90.343900000000005</c:v>
                </c:pt>
                <c:pt idx="5942">
                  <c:v>90.369500000000002</c:v>
                </c:pt>
                <c:pt idx="5943">
                  <c:v>90.387699999999995</c:v>
                </c:pt>
                <c:pt idx="5944">
                  <c:v>90.397000000000006</c:v>
                </c:pt>
                <c:pt idx="5945">
                  <c:v>90.397099999999995</c:v>
                </c:pt>
                <c:pt idx="5946">
                  <c:v>90.389499999999998</c:v>
                </c:pt>
                <c:pt idx="5947">
                  <c:v>90.377600000000001</c:v>
                </c:pt>
                <c:pt idx="5948">
                  <c:v>90.366600000000005</c:v>
                </c:pt>
                <c:pt idx="5949">
                  <c:v>90.361500000000007</c:v>
                </c:pt>
                <c:pt idx="5950">
                  <c:v>90.366</c:v>
                </c:pt>
                <c:pt idx="5951">
                  <c:v>90.380600000000001</c:v>
                </c:pt>
                <c:pt idx="5952">
                  <c:v>90.402500000000003</c:v>
                </c:pt>
                <c:pt idx="5953">
                  <c:v>90.425700000000006</c:v>
                </c:pt>
                <c:pt idx="5954">
                  <c:v>90.443700000000007</c:v>
                </c:pt>
                <c:pt idx="5955">
                  <c:v>90.450900000000004</c:v>
                </c:pt>
                <c:pt idx="5956">
                  <c:v>90.444699999999997</c:v>
                </c:pt>
                <c:pt idx="5957">
                  <c:v>90.425799999999995</c:v>
                </c:pt>
                <c:pt idx="5958">
                  <c:v>90.398099999999999</c:v>
                </c:pt>
                <c:pt idx="5959">
                  <c:v>90.367000000000004</c:v>
                </c:pt>
                <c:pt idx="5960">
                  <c:v>90.338200000000001</c:v>
                </c:pt>
                <c:pt idx="5961">
                  <c:v>90.315700000000007</c:v>
                </c:pt>
                <c:pt idx="5962">
                  <c:v>90.301699999999997</c:v>
                </c:pt>
                <c:pt idx="5963">
                  <c:v>90.296599999999998</c:v>
                </c:pt>
                <c:pt idx="5964">
                  <c:v>90.299300000000002</c:v>
                </c:pt>
                <c:pt idx="5965">
                  <c:v>90.3078</c:v>
                </c:pt>
                <c:pt idx="5966">
                  <c:v>90.32</c:v>
                </c:pt>
                <c:pt idx="5967">
                  <c:v>90.333600000000004</c:v>
                </c:pt>
                <c:pt idx="5968">
                  <c:v>90.346599999999995</c:v>
                </c:pt>
                <c:pt idx="5969">
                  <c:v>90.357299999999995</c:v>
                </c:pt>
                <c:pt idx="5970">
                  <c:v>90.364999999999995</c:v>
                </c:pt>
                <c:pt idx="5971">
                  <c:v>90.37</c:v>
                </c:pt>
                <c:pt idx="5972">
                  <c:v>90.374099999999999</c:v>
                </c:pt>
                <c:pt idx="5973">
                  <c:v>90.379099999999994</c:v>
                </c:pt>
                <c:pt idx="5974">
                  <c:v>90.386700000000005</c:v>
                </c:pt>
                <c:pt idx="5975">
                  <c:v>90.396500000000003</c:v>
                </c:pt>
                <c:pt idx="5976">
                  <c:v>90.406800000000004</c:v>
                </c:pt>
                <c:pt idx="5977">
                  <c:v>90.415000000000006</c:v>
                </c:pt>
                <c:pt idx="5978">
                  <c:v>90.419600000000003</c:v>
                </c:pt>
                <c:pt idx="5979">
                  <c:v>90.421300000000002</c:v>
                </c:pt>
                <c:pt idx="5980">
                  <c:v>90.423500000000004</c:v>
                </c:pt>
                <c:pt idx="5981">
                  <c:v>90.431799999999996</c:v>
                </c:pt>
                <c:pt idx="5982">
                  <c:v>90.450699999999998</c:v>
                </c:pt>
                <c:pt idx="5983">
                  <c:v>90.481200000000001</c:v>
                </c:pt>
                <c:pt idx="5984">
                  <c:v>90.519099999999995</c:v>
                </c:pt>
                <c:pt idx="5985">
                  <c:v>90.554599999999994</c:v>
                </c:pt>
                <c:pt idx="5986">
                  <c:v>90.574399999999997</c:v>
                </c:pt>
                <c:pt idx="5987">
                  <c:v>90.563599999999994</c:v>
                </c:pt>
                <c:pt idx="5988">
                  <c:v>90.510099999999994</c:v>
                </c:pt>
                <c:pt idx="5989">
                  <c:v>90.410600000000002</c:v>
                </c:pt>
                <c:pt idx="5990">
                  <c:v>90.277299999999997</c:v>
                </c:pt>
                <c:pt idx="5991">
                  <c:v>90.139700000000005</c:v>
                </c:pt>
                <c:pt idx="5992">
                  <c:v>90.0334</c:v>
                </c:pt>
                <c:pt idx="5993">
                  <c:v>89.981899999999996</c:v>
                </c:pt>
                <c:pt idx="5994">
                  <c:v>89.985799999999998</c:v>
                </c:pt>
                <c:pt idx="5995">
                  <c:v>90.029499999999999</c:v>
                </c:pt>
                <c:pt idx="5996">
                  <c:v>90.093000000000004</c:v>
                </c:pt>
                <c:pt idx="5997">
                  <c:v>90.16</c:v>
                </c:pt>
                <c:pt idx="5998">
                  <c:v>90.219499999999996</c:v>
                </c:pt>
                <c:pt idx="5999">
                  <c:v>90.264899999999997</c:v>
                </c:pt>
                <c:pt idx="6000">
                  <c:v>90.292000000000002</c:v>
                </c:pt>
                <c:pt idx="6001">
                  <c:v>90.298599999999993</c:v>
                </c:pt>
                <c:pt idx="6002">
                  <c:v>90.283799999999999</c:v>
                </c:pt>
                <c:pt idx="6003">
                  <c:v>90.249899999999997</c:v>
                </c:pt>
                <c:pt idx="6004">
                  <c:v>90.202500000000001</c:v>
                </c:pt>
                <c:pt idx="6005">
                  <c:v>90.1511</c:v>
                </c:pt>
                <c:pt idx="6006">
                  <c:v>90.107100000000003</c:v>
                </c:pt>
                <c:pt idx="6007">
                  <c:v>90.081100000000006</c:v>
                </c:pt>
                <c:pt idx="6008">
                  <c:v>90.078699999999998</c:v>
                </c:pt>
                <c:pt idx="6009">
                  <c:v>90.099100000000007</c:v>
                </c:pt>
                <c:pt idx="6010">
                  <c:v>90.135099999999994</c:v>
                </c:pt>
                <c:pt idx="6011">
                  <c:v>90.176699999999997</c:v>
                </c:pt>
                <c:pt idx="6012">
                  <c:v>90.214200000000005</c:v>
                </c:pt>
                <c:pt idx="6013">
                  <c:v>90.241900000000001</c:v>
                </c:pt>
                <c:pt idx="6014">
                  <c:v>90.259200000000007</c:v>
                </c:pt>
                <c:pt idx="6015">
                  <c:v>90.2697</c:v>
                </c:pt>
                <c:pt idx="6016">
                  <c:v>90.279399999999995</c:v>
                </c:pt>
                <c:pt idx="6017">
                  <c:v>90.293499999999995</c:v>
                </c:pt>
                <c:pt idx="6018">
                  <c:v>90.313800000000001</c:v>
                </c:pt>
                <c:pt idx="6019">
                  <c:v>90.338200000000001</c:v>
                </c:pt>
                <c:pt idx="6020">
                  <c:v>90.361800000000002</c:v>
                </c:pt>
                <c:pt idx="6021">
                  <c:v>90.379099999999994</c:v>
                </c:pt>
                <c:pt idx="6022">
                  <c:v>90.386700000000005</c:v>
                </c:pt>
                <c:pt idx="6023">
                  <c:v>90.384100000000004</c:v>
                </c:pt>
                <c:pt idx="6024">
                  <c:v>90.374499999999998</c:v>
                </c:pt>
                <c:pt idx="6025">
                  <c:v>90.363</c:v>
                </c:pt>
                <c:pt idx="6026">
                  <c:v>90.354799999999997</c:v>
                </c:pt>
                <c:pt idx="6027">
                  <c:v>90.353700000000003</c:v>
                </c:pt>
                <c:pt idx="6028">
                  <c:v>90.361000000000004</c:v>
                </c:pt>
                <c:pt idx="6029">
                  <c:v>90.375399999999999</c:v>
                </c:pt>
                <c:pt idx="6030">
                  <c:v>90.393600000000006</c:v>
                </c:pt>
                <c:pt idx="6031">
                  <c:v>90.411299999999997</c:v>
                </c:pt>
                <c:pt idx="6032">
                  <c:v>90.424000000000007</c:v>
                </c:pt>
                <c:pt idx="6033">
                  <c:v>90.427700000000002</c:v>
                </c:pt>
                <c:pt idx="6034">
                  <c:v>90.420299999999997</c:v>
                </c:pt>
                <c:pt idx="6035">
                  <c:v>90.401899999999998</c:v>
                </c:pt>
                <c:pt idx="6036">
                  <c:v>90.374799999999993</c:v>
                </c:pt>
                <c:pt idx="6037">
                  <c:v>90.343800000000002</c:v>
                </c:pt>
                <c:pt idx="6038">
                  <c:v>90.314599999999999</c:v>
                </c:pt>
                <c:pt idx="6039">
                  <c:v>90.292100000000005</c:v>
                </c:pt>
                <c:pt idx="6040">
                  <c:v>90.278899999999993</c:v>
                </c:pt>
                <c:pt idx="6041">
                  <c:v>90.274199999999993</c:v>
                </c:pt>
                <c:pt idx="6042">
                  <c:v>90.2744</c:v>
                </c:pt>
                <c:pt idx="6043">
                  <c:v>90.274199999999993</c:v>
                </c:pt>
                <c:pt idx="6044">
                  <c:v>90.269300000000001</c:v>
                </c:pt>
                <c:pt idx="6045">
                  <c:v>90.258200000000002</c:v>
                </c:pt>
                <c:pt idx="6046">
                  <c:v>90.243300000000005</c:v>
                </c:pt>
                <c:pt idx="6047">
                  <c:v>90.229799999999997</c:v>
                </c:pt>
                <c:pt idx="6048">
                  <c:v>90.2239</c:v>
                </c:pt>
                <c:pt idx="6049">
                  <c:v>90.23</c:v>
                </c:pt>
                <c:pt idx="6050">
                  <c:v>90.248699999999999</c:v>
                </c:pt>
                <c:pt idx="6051">
                  <c:v>90.276200000000003</c:v>
                </c:pt>
                <c:pt idx="6052">
                  <c:v>90.305800000000005</c:v>
                </c:pt>
                <c:pt idx="6053">
                  <c:v>90.330200000000005</c:v>
                </c:pt>
                <c:pt idx="6054">
                  <c:v>90.343900000000005</c:v>
                </c:pt>
                <c:pt idx="6055">
                  <c:v>90.344800000000006</c:v>
                </c:pt>
                <c:pt idx="6056">
                  <c:v>90.334699999999998</c:v>
                </c:pt>
                <c:pt idx="6057">
                  <c:v>90.317499999999995</c:v>
                </c:pt>
                <c:pt idx="6058">
                  <c:v>90.297899999999998</c:v>
                </c:pt>
                <c:pt idx="6059">
                  <c:v>90.280199999999994</c:v>
                </c:pt>
                <c:pt idx="6060">
                  <c:v>90.2667</c:v>
                </c:pt>
                <c:pt idx="6061">
                  <c:v>90.258200000000002</c:v>
                </c:pt>
                <c:pt idx="6062">
                  <c:v>90.254300000000001</c:v>
                </c:pt>
                <c:pt idx="6063">
                  <c:v>90.254400000000004</c:v>
                </c:pt>
                <c:pt idx="6064">
                  <c:v>90.257900000000006</c:v>
                </c:pt>
                <c:pt idx="6065">
                  <c:v>90.264399999999995</c:v>
                </c:pt>
                <c:pt idx="6066">
                  <c:v>90.274000000000001</c:v>
                </c:pt>
                <c:pt idx="6067">
                  <c:v>90.286699999999996</c:v>
                </c:pt>
                <c:pt idx="6068">
                  <c:v>90.302199999999999</c:v>
                </c:pt>
                <c:pt idx="6069">
                  <c:v>90.319900000000004</c:v>
                </c:pt>
                <c:pt idx="6070">
                  <c:v>90.338499999999996</c:v>
                </c:pt>
                <c:pt idx="6071">
                  <c:v>90.356200000000001</c:v>
                </c:pt>
                <c:pt idx="6072">
                  <c:v>90.370699999999999</c:v>
                </c:pt>
                <c:pt idx="6073">
                  <c:v>90.3797</c:v>
                </c:pt>
                <c:pt idx="6074">
                  <c:v>90.381699999999995</c:v>
                </c:pt>
                <c:pt idx="6075">
                  <c:v>90.376099999999994</c:v>
                </c:pt>
                <c:pt idx="6076">
                  <c:v>90.3643</c:v>
                </c:pt>
                <c:pt idx="6077">
                  <c:v>90.349400000000003</c:v>
                </c:pt>
                <c:pt idx="6078">
                  <c:v>90.335599999999999</c:v>
                </c:pt>
                <c:pt idx="6079">
                  <c:v>90.327200000000005</c:v>
                </c:pt>
                <c:pt idx="6080">
                  <c:v>90.327200000000005</c:v>
                </c:pt>
                <c:pt idx="6081">
                  <c:v>90.336600000000004</c:v>
                </c:pt>
                <c:pt idx="6082">
                  <c:v>90.354100000000003</c:v>
                </c:pt>
                <c:pt idx="6083">
                  <c:v>90.376800000000003</c:v>
                </c:pt>
                <c:pt idx="6084">
                  <c:v>90.400899999999993</c:v>
                </c:pt>
                <c:pt idx="6085">
                  <c:v>90.423299999999998</c:v>
                </c:pt>
                <c:pt idx="6086">
                  <c:v>90.441800000000001</c:v>
                </c:pt>
                <c:pt idx="6087">
                  <c:v>90.454599999999999</c:v>
                </c:pt>
                <c:pt idx="6088">
                  <c:v>90.459900000000005</c:v>
                </c:pt>
                <c:pt idx="6089">
                  <c:v>90.455100000000002</c:v>
                </c:pt>
                <c:pt idx="6090">
                  <c:v>90.436700000000002</c:v>
                </c:pt>
                <c:pt idx="6091">
                  <c:v>90.400999999999996</c:v>
                </c:pt>
                <c:pt idx="6092">
                  <c:v>90.346500000000006</c:v>
                </c:pt>
                <c:pt idx="6093">
                  <c:v>90.275300000000001</c:v>
                </c:pt>
                <c:pt idx="6094">
                  <c:v>90.194800000000001</c:v>
                </c:pt>
                <c:pt idx="6095">
                  <c:v>90.116699999999994</c:v>
                </c:pt>
                <c:pt idx="6096">
                  <c:v>90.053299999999993</c:v>
                </c:pt>
                <c:pt idx="6097">
                  <c:v>90.013000000000005</c:v>
                </c:pt>
                <c:pt idx="6098">
                  <c:v>89.998099999999994</c:v>
                </c:pt>
                <c:pt idx="6099">
                  <c:v>90.005200000000002</c:v>
                </c:pt>
                <c:pt idx="6100">
                  <c:v>90.027699999999996</c:v>
                </c:pt>
                <c:pt idx="6101">
                  <c:v>90.058899999999994</c:v>
                </c:pt>
                <c:pt idx="6102">
                  <c:v>90.093299999999999</c:v>
                </c:pt>
                <c:pt idx="6103">
                  <c:v>90.127300000000005</c:v>
                </c:pt>
                <c:pt idx="6104">
                  <c:v>90.158500000000004</c:v>
                </c:pt>
                <c:pt idx="6105">
                  <c:v>90.185100000000006</c:v>
                </c:pt>
                <c:pt idx="6106">
                  <c:v>90.2059</c:v>
                </c:pt>
                <c:pt idx="6107">
                  <c:v>90.22</c:v>
                </c:pt>
                <c:pt idx="6108">
                  <c:v>90.227699999999999</c:v>
                </c:pt>
                <c:pt idx="6109">
                  <c:v>90.231099999999998</c:v>
                </c:pt>
                <c:pt idx="6110">
                  <c:v>90.2333</c:v>
                </c:pt>
                <c:pt idx="6111">
                  <c:v>90.238500000000002</c:v>
                </c:pt>
                <c:pt idx="6112">
                  <c:v>90.25</c:v>
                </c:pt>
                <c:pt idx="6113">
                  <c:v>90.269099999999995</c:v>
                </c:pt>
                <c:pt idx="6114">
                  <c:v>90.294200000000004</c:v>
                </c:pt>
                <c:pt idx="6115">
                  <c:v>90.321299999999994</c:v>
                </c:pt>
                <c:pt idx="6116">
                  <c:v>90.344899999999996</c:v>
                </c:pt>
                <c:pt idx="6117">
                  <c:v>90.360299999999995</c:v>
                </c:pt>
                <c:pt idx="6118">
                  <c:v>90.365099999999998</c:v>
                </c:pt>
                <c:pt idx="6119">
                  <c:v>90.360100000000003</c:v>
                </c:pt>
                <c:pt idx="6120">
                  <c:v>90.348699999999994</c:v>
                </c:pt>
                <c:pt idx="6121">
                  <c:v>90.335700000000003</c:v>
                </c:pt>
                <c:pt idx="6122">
                  <c:v>90.325999999999993</c:v>
                </c:pt>
                <c:pt idx="6123">
                  <c:v>90.322299999999998</c:v>
                </c:pt>
                <c:pt idx="6124">
                  <c:v>90.3249</c:v>
                </c:pt>
                <c:pt idx="6125">
                  <c:v>90.331800000000001</c:v>
                </c:pt>
                <c:pt idx="6126">
                  <c:v>90.339600000000004</c:v>
                </c:pt>
                <c:pt idx="6127">
                  <c:v>90.345100000000002</c:v>
                </c:pt>
                <c:pt idx="6128">
                  <c:v>90.346100000000007</c:v>
                </c:pt>
                <c:pt idx="6129">
                  <c:v>90.341800000000006</c:v>
                </c:pt>
                <c:pt idx="6130">
                  <c:v>90.333299999999994</c:v>
                </c:pt>
                <c:pt idx="6131">
                  <c:v>90.322699999999998</c:v>
                </c:pt>
                <c:pt idx="6132">
                  <c:v>90.311999999999998</c:v>
                </c:pt>
                <c:pt idx="6133">
                  <c:v>90.302300000000002</c:v>
                </c:pt>
                <c:pt idx="6134">
                  <c:v>90.293499999999995</c:v>
                </c:pt>
                <c:pt idx="6135">
                  <c:v>90.283799999999999</c:v>
                </c:pt>
                <c:pt idx="6136">
                  <c:v>90.270600000000002</c:v>
                </c:pt>
                <c:pt idx="6137">
                  <c:v>90.251800000000003</c:v>
                </c:pt>
                <c:pt idx="6138">
                  <c:v>90.226799999999997</c:v>
                </c:pt>
                <c:pt idx="6139">
                  <c:v>90.197900000000004</c:v>
                </c:pt>
                <c:pt idx="6140">
                  <c:v>90.17</c:v>
                </c:pt>
                <c:pt idx="6141">
                  <c:v>90.150099999999995</c:v>
                </c:pt>
                <c:pt idx="6142">
                  <c:v>90.144599999999997</c:v>
                </c:pt>
                <c:pt idx="6143">
                  <c:v>90.157799999999995</c:v>
                </c:pt>
                <c:pt idx="6144">
                  <c:v>90.189800000000005</c:v>
                </c:pt>
                <c:pt idx="6145">
                  <c:v>90.235699999999994</c:v>
                </c:pt>
                <c:pt idx="6146">
                  <c:v>90.287099999999995</c:v>
                </c:pt>
                <c:pt idx="6147">
                  <c:v>90.334199999999996</c:v>
                </c:pt>
                <c:pt idx="6148">
                  <c:v>90.369299999999996</c:v>
                </c:pt>
                <c:pt idx="6149">
                  <c:v>90.3887</c:v>
                </c:pt>
                <c:pt idx="6150">
                  <c:v>90.393799999999999</c:v>
                </c:pt>
                <c:pt idx="6151">
                  <c:v>90.389700000000005</c:v>
                </c:pt>
                <c:pt idx="6152">
                  <c:v>90.383099999999999</c:v>
                </c:pt>
                <c:pt idx="6153">
                  <c:v>90.379400000000004</c:v>
                </c:pt>
                <c:pt idx="6154">
                  <c:v>90.380700000000004</c:v>
                </c:pt>
                <c:pt idx="6155">
                  <c:v>90.385400000000004</c:v>
                </c:pt>
                <c:pt idx="6156">
                  <c:v>90.389200000000002</c:v>
                </c:pt>
                <c:pt idx="6157">
                  <c:v>90.386899999999997</c:v>
                </c:pt>
                <c:pt idx="6158">
                  <c:v>90.375</c:v>
                </c:pt>
                <c:pt idx="6159">
                  <c:v>90.352699999999999</c:v>
                </c:pt>
                <c:pt idx="6160">
                  <c:v>90.322199999999995</c:v>
                </c:pt>
                <c:pt idx="6161">
                  <c:v>90.287899999999993</c:v>
                </c:pt>
                <c:pt idx="6162">
                  <c:v>90.254900000000006</c:v>
                </c:pt>
                <c:pt idx="6163">
                  <c:v>90.227400000000003</c:v>
                </c:pt>
                <c:pt idx="6164">
                  <c:v>90.208399999999997</c:v>
                </c:pt>
                <c:pt idx="6165">
                  <c:v>90.199399999999997</c:v>
                </c:pt>
                <c:pt idx="6166">
                  <c:v>90.200599999999994</c:v>
                </c:pt>
                <c:pt idx="6167">
                  <c:v>90.211799999999997</c:v>
                </c:pt>
                <c:pt idx="6168">
                  <c:v>90.232100000000003</c:v>
                </c:pt>
                <c:pt idx="6169">
                  <c:v>90.260099999999994</c:v>
                </c:pt>
                <c:pt idx="6170">
                  <c:v>90.293899999999994</c:v>
                </c:pt>
                <c:pt idx="6171">
                  <c:v>90.331000000000003</c:v>
                </c:pt>
                <c:pt idx="6172">
                  <c:v>90.368300000000005</c:v>
                </c:pt>
                <c:pt idx="6173">
                  <c:v>90.403000000000006</c:v>
                </c:pt>
                <c:pt idx="6174">
                  <c:v>90.431899999999999</c:v>
                </c:pt>
                <c:pt idx="6175">
                  <c:v>90.451800000000006</c:v>
                </c:pt>
                <c:pt idx="6176">
                  <c:v>90.459100000000007</c:v>
                </c:pt>
                <c:pt idx="6177">
                  <c:v>90.450800000000001</c:v>
                </c:pt>
                <c:pt idx="6178">
                  <c:v>90.425700000000006</c:v>
                </c:pt>
                <c:pt idx="6179">
                  <c:v>90.385499999999993</c:v>
                </c:pt>
                <c:pt idx="6180">
                  <c:v>90.336200000000005</c:v>
                </c:pt>
                <c:pt idx="6181">
                  <c:v>90.286199999999994</c:v>
                </c:pt>
                <c:pt idx="6182">
                  <c:v>90.244600000000005</c:v>
                </c:pt>
                <c:pt idx="6183">
                  <c:v>90.218100000000007</c:v>
                </c:pt>
                <c:pt idx="6184">
                  <c:v>90.209500000000006</c:v>
                </c:pt>
                <c:pt idx="6185">
                  <c:v>90.218100000000007</c:v>
                </c:pt>
                <c:pt idx="6186">
                  <c:v>90.240200000000002</c:v>
                </c:pt>
                <c:pt idx="6187">
                  <c:v>90.270099999999999</c:v>
                </c:pt>
                <c:pt idx="6188">
                  <c:v>90.302099999999996</c:v>
                </c:pt>
                <c:pt idx="6189">
                  <c:v>90.331699999999998</c:v>
                </c:pt>
                <c:pt idx="6190">
                  <c:v>90.3566</c:v>
                </c:pt>
                <c:pt idx="6191">
                  <c:v>90.376900000000006</c:v>
                </c:pt>
                <c:pt idx="6192">
                  <c:v>90.394000000000005</c:v>
                </c:pt>
                <c:pt idx="6193">
                  <c:v>90.409199999999998</c:v>
                </c:pt>
                <c:pt idx="6194">
                  <c:v>90.422700000000006</c:v>
                </c:pt>
                <c:pt idx="6195">
                  <c:v>90.431899999999999</c:v>
                </c:pt>
                <c:pt idx="6196">
                  <c:v>90.4328</c:v>
                </c:pt>
                <c:pt idx="6197">
                  <c:v>90.4208</c:v>
                </c:pt>
                <c:pt idx="6198">
                  <c:v>90.392300000000006</c:v>
                </c:pt>
                <c:pt idx="6199">
                  <c:v>90.346500000000006</c:v>
                </c:pt>
                <c:pt idx="6200">
                  <c:v>90.286299999999997</c:v>
                </c:pt>
                <c:pt idx="6201">
                  <c:v>90.218500000000006</c:v>
                </c:pt>
                <c:pt idx="6202">
                  <c:v>90.1524</c:v>
                </c:pt>
                <c:pt idx="6203">
                  <c:v>90.097899999999996</c:v>
                </c:pt>
                <c:pt idx="6204">
                  <c:v>90.063100000000006</c:v>
                </c:pt>
                <c:pt idx="6205">
                  <c:v>90.052599999999998</c:v>
                </c:pt>
                <c:pt idx="6206">
                  <c:v>90.066599999999994</c:v>
                </c:pt>
                <c:pt idx="6207">
                  <c:v>90.102000000000004</c:v>
                </c:pt>
                <c:pt idx="6208">
                  <c:v>90.153099999999995</c:v>
                </c:pt>
                <c:pt idx="6209">
                  <c:v>90.213099999999997</c:v>
                </c:pt>
                <c:pt idx="6210">
                  <c:v>90.274900000000002</c:v>
                </c:pt>
                <c:pt idx="6211">
                  <c:v>90.331999999999994</c:v>
                </c:pt>
                <c:pt idx="6212">
                  <c:v>90.378799999999998</c:v>
                </c:pt>
                <c:pt idx="6213">
                  <c:v>90.410899999999998</c:v>
                </c:pt>
                <c:pt idx="6214">
                  <c:v>90.426199999999994</c:v>
                </c:pt>
                <c:pt idx="6215">
                  <c:v>90.424300000000002</c:v>
                </c:pt>
                <c:pt idx="6216">
                  <c:v>90.407200000000003</c:v>
                </c:pt>
                <c:pt idx="6217">
                  <c:v>90.379000000000005</c:v>
                </c:pt>
                <c:pt idx="6218">
                  <c:v>90.345200000000006</c:v>
                </c:pt>
                <c:pt idx="6219">
                  <c:v>90.311899999999994</c:v>
                </c:pt>
                <c:pt idx="6220">
                  <c:v>90.284700000000001</c:v>
                </c:pt>
                <c:pt idx="6221">
                  <c:v>90.267700000000005</c:v>
                </c:pt>
                <c:pt idx="6222">
                  <c:v>90.262299999999996</c:v>
                </c:pt>
                <c:pt idx="6223">
                  <c:v>90.267200000000003</c:v>
                </c:pt>
                <c:pt idx="6224">
                  <c:v>90.278300000000002</c:v>
                </c:pt>
                <c:pt idx="6225">
                  <c:v>90.290800000000004</c:v>
                </c:pt>
                <c:pt idx="6226">
                  <c:v>90.3005</c:v>
                </c:pt>
                <c:pt idx="6227">
                  <c:v>90.305099999999996</c:v>
                </c:pt>
                <c:pt idx="6228">
                  <c:v>90.305000000000007</c:v>
                </c:pt>
                <c:pt idx="6229">
                  <c:v>90.302499999999995</c:v>
                </c:pt>
                <c:pt idx="6230">
                  <c:v>90.300799999999995</c:v>
                </c:pt>
                <c:pt idx="6231">
                  <c:v>90.301900000000003</c:v>
                </c:pt>
                <c:pt idx="6232">
                  <c:v>90.305800000000005</c:v>
                </c:pt>
                <c:pt idx="6233">
                  <c:v>90.310599999999994</c:v>
                </c:pt>
                <c:pt idx="6234">
                  <c:v>90.313199999999995</c:v>
                </c:pt>
                <c:pt idx="6235">
                  <c:v>90.311300000000003</c:v>
                </c:pt>
                <c:pt idx="6236">
                  <c:v>90.304599999999994</c:v>
                </c:pt>
                <c:pt idx="6237">
                  <c:v>90.295100000000005</c:v>
                </c:pt>
                <c:pt idx="6238">
                  <c:v>90.286199999999994</c:v>
                </c:pt>
                <c:pt idx="6239">
                  <c:v>90.280799999999999</c:v>
                </c:pt>
                <c:pt idx="6240">
                  <c:v>90.28</c:v>
                </c:pt>
                <c:pt idx="6241">
                  <c:v>90.281499999999994</c:v>
                </c:pt>
                <c:pt idx="6242">
                  <c:v>90.280500000000004</c:v>
                </c:pt>
                <c:pt idx="6243">
                  <c:v>90.271600000000007</c:v>
                </c:pt>
                <c:pt idx="6244">
                  <c:v>90.251199999999997</c:v>
                </c:pt>
                <c:pt idx="6245">
                  <c:v>90.218900000000005</c:v>
                </c:pt>
                <c:pt idx="6246">
                  <c:v>90.178399999999996</c:v>
                </c:pt>
                <c:pt idx="6247">
                  <c:v>90.136600000000001</c:v>
                </c:pt>
                <c:pt idx="6248">
                  <c:v>90.100899999999996</c:v>
                </c:pt>
                <c:pt idx="6249">
                  <c:v>90.077299999999994</c:v>
                </c:pt>
                <c:pt idx="6250">
                  <c:v>90.068799999999996</c:v>
                </c:pt>
                <c:pt idx="6251">
                  <c:v>90.074299999999994</c:v>
                </c:pt>
                <c:pt idx="6252">
                  <c:v>90.0899</c:v>
                </c:pt>
                <c:pt idx="6253">
                  <c:v>90.109899999999996</c:v>
                </c:pt>
                <c:pt idx="6254">
                  <c:v>90.128399999999999</c:v>
                </c:pt>
                <c:pt idx="6255">
                  <c:v>90.141199999999998</c:v>
                </c:pt>
                <c:pt idx="6256">
                  <c:v>90.146500000000003</c:v>
                </c:pt>
                <c:pt idx="6257">
                  <c:v>90.145600000000002</c:v>
                </c:pt>
                <c:pt idx="6258">
                  <c:v>90.141900000000007</c:v>
                </c:pt>
                <c:pt idx="6259">
                  <c:v>90.1404</c:v>
                </c:pt>
                <c:pt idx="6260">
                  <c:v>90.146199999999993</c:v>
                </c:pt>
                <c:pt idx="6261">
                  <c:v>90.1631</c:v>
                </c:pt>
                <c:pt idx="6262">
                  <c:v>90.192400000000006</c:v>
                </c:pt>
                <c:pt idx="6263">
                  <c:v>90.231899999999996</c:v>
                </c:pt>
                <c:pt idx="6264">
                  <c:v>90.275899999999993</c:v>
                </c:pt>
                <c:pt idx="6265">
                  <c:v>90.316400000000002</c:v>
                </c:pt>
                <c:pt idx="6266">
                  <c:v>90.345699999999994</c:v>
                </c:pt>
                <c:pt idx="6267">
                  <c:v>90.358500000000006</c:v>
                </c:pt>
                <c:pt idx="6268">
                  <c:v>90.353200000000001</c:v>
                </c:pt>
                <c:pt idx="6269">
                  <c:v>90.332099999999997</c:v>
                </c:pt>
                <c:pt idx="6270">
                  <c:v>90.300299999999993</c:v>
                </c:pt>
                <c:pt idx="6271">
                  <c:v>90.263900000000007</c:v>
                </c:pt>
                <c:pt idx="6272">
                  <c:v>90.228700000000003</c:v>
                </c:pt>
                <c:pt idx="6273">
                  <c:v>90.198700000000002</c:v>
                </c:pt>
                <c:pt idx="6274">
                  <c:v>90.176199999999994</c:v>
                </c:pt>
                <c:pt idx="6275">
                  <c:v>90.161900000000003</c:v>
                </c:pt>
                <c:pt idx="6276">
                  <c:v>90.155900000000003</c:v>
                </c:pt>
                <c:pt idx="6277">
                  <c:v>90.157399999999996</c:v>
                </c:pt>
                <c:pt idx="6278">
                  <c:v>90.165099999999995</c:v>
                </c:pt>
                <c:pt idx="6279">
                  <c:v>90.177000000000007</c:v>
                </c:pt>
                <c:pt idx="6280">
                  <c:v>90.190100000000001</c:v>
                </c:pt>
                <c:pt idx="6281">
                  <c:v>90.200599999999994</c:v>
                </c:pt>
                <c:pt idx="6282">
                  <c:v>90.205600000000004</c:v>
                </c:pt>
                <c:pt idx="6283">
                  <c:v>90.204099999999997</c:v>
                </c:pt>
                <c:pt idx="6284">
                  <c:v>90.197999999999993</c:v>
                </c:pt>
                <c:pt idx="6285">
                  <c:v>90.191800000000001</c:v>
                </c:pt>
                <c:pt idx="6286">
                  <c:v>90.191699999999997</c:v>
                </c:pt>
                <c:pt idx="6287">
                  <c:v>90.202799999999996</c:v>
                </c:pt>
                <c:pt idx="6288">
                  <c:v>90.227099999999993</c:v>
                </c:pt>
                <c:pt idx="6289">
                  <c:v>90.262500000000003</c:v>
                </c:pt>
                <c:pt idx="6290">
                  <c:v>90.302899999999994</c:v>
                </c:pt>
                <c:pt idx="6291">
                  <c:v>90.340299999999999</c:v>
                </c:pt>
                <c:pt idx="6292">
                  <c:v>90.366500000000002</c:v>
                </c:pt>
                <c:pt idx="6293">
                  <c:v>90.375399999999999</c:v>
                </c:pt>
                <c:pt idx="6294">
                  <c:v>90.364199999999997</c:v>
                </c:pt>
                <c:pt idx="6295">
                  <c:v>90.334100000000007</c:v>
                </c:pt>
                <c:pt idx="6296">
                  <c:v>90.290499999999994</c:v>
                </c:pt>
                <c:pt idx="6297">
                  <c:v>90.241600000000005</c:v>
                </c:pt>
                <c:pt idx="6298">
                  <c:v>90.195999999999998</c:v>
                </c:pt>
                <c:pt idx="6299">
                  <c:v>90.159599999999998</c:v>
                </c:pt>
                <c:pt idx="6300">
                  <c:v>90.134699999999995</c:v>
                </c:pt>
                <c:pt idx="6301">
                  <c:v>90.120099999999994</c:v>
                </c:pt>
                <c:pt idx="6302">
                  <c:v>90.112300000000005</c:v>
                </c:pt>
                <c:pt idx="6303">
                  <c:v>90.107799999999997</c:v>
                </c:pt>
                <c:pt idx="6304">
                  <c:v>90.1036</c:v>
                </c:pt>
                <c:pt idx="6305">
                  <c:v>90.097800000000007</c:v>
                </c:pt>
                <c:pt idx="6306">
                  <c:v>90.090299999999999</c:v>
                </c:pt>
                <c:pt idx="6307">
                  <c:v>90.082999999999998</c:v>
                </c:pt>
                <c:pt idx="6308">
                  <c:v>90.079400000000007</c:v>
                </c:pt>
                <c:pt idx="6309">
                  <c:v>90.084199999999996</c:v>
                </c:pt>
                <c:pt idx="6310">
                  <c:v>90.101200000000006</c:v>
                </c:pt>
                <c:pt idx="6311">
                  <c:v>90.132800000000003</c:v>
                </c:pt>
                <c:pt idx="6312">
                  <c:v>90.178299999999993</c:v>
                </c:pt>
                <c:pt idx="6313">
                  <c:v>90.233699999999999</c:v>
                </c:pt>
                <c:pt idx="6314">
                  <c:v>90.292299999999997</c:v>
                </c:pt>
                <c:pt idx="6315">
                  <c:v>90.346000000000004</c:v>
                </c:pt>
                <c:pt idx="6316">
                  <c:v>90.386899999999997</c:v>
                </c:pt>
                <c:pt idx="6317">
                  <c:v>90.409599999999998</c:v>
                </c:pt>
                <c:pt idx="6318">
                  <c:v>90.411699999999996</c:v>
                </c:pt>
                <c:pt idx="6319">
                  <c:v>90.394300000000001</c:v>
                </c:pt>
                <c:pt idx="6320">
                  <c:v>90.360900000000001</c:v>
                </c:pt>
                <c:pt idx="6321">
                  <c:v>90.316599999999994</c:v>
                </c:pt>
                <c:pt idx="6322">
                  <c:v>90.266999999999996</c:v>
                </c:pt>
                <c:pt idx="6323">
                  <c:v>90.218800000000002</c:v>
                </c:pt>
                <c:pt idx="6324">
                  <c:v>90.179000000000002</c:v>
                </c:pt>
                <c:pt idx="6325">
                  <c:v>90.154799999999994</c:v>
                </c:pt>
                <c:pt idx="6326">
                  <c:v>90.151399999999995</c:v>
                </c:pt>
                <c:pt idx="6327">
                  <c:v>90.1708</c:v>
                </c:pt>
                <c:pt idx="6328">
                  <c:v>90.209599999999995</c:v>
                </c:pt>
                <c:pt idx="6329">
                  <c:v>90.259799999999998</c:v>
                </c:pt>
                <c:pt idx="6330">
                  <c:v>90.309299999999993</c:v>
                </c:pt>
                <c:pt idx="6331">
                  <c:v>90.346299999999999</c:v>
                </c:pt>
                <c:pt idx="6332">
                  <c:v>90.362499999999997</c:v>
                </c:pt>
                <c:pt idx="6333">
                  <c:v>90.355599999999995</c:v>
                </c:pt>
                <c:pt idx="6334">
                  <c:v>90.329899999999995</c:v>
                </c:pt>
                <c:pt idx="6335">
                  <c:v>90.295100000000005</c:v>
                </c:pt>
                <c:pt idx="6336">
                  <c:v>90.262100000000004</c:v>
                </c:pt>
                <c:pt idx="6337">
                  <c:v>90.240399999999994</c:v>
                </c:pt>
                <c:pt idx="6338">
                  <c:v>90.235299999999995</c:v>
                </c:pt>
                <c:pt idx="6339">
                  <c:v>90.246399999999994</c:v>
                </c:pt>
                <c:pt idx="6340">
                  <c:v>90.269099999999995</c:v>
                </c:pt>
                <c:pt idx="6341">
                  <c:v>90.295699999999997</c:v>
                </c:pt>
                <c:pt idx="6342">
                  <c:v>90.317999999999998</c:v>
                </c:pt>
                <c:pt idx="6343">
                  <c:v>90.3292</c:v>
                </c:pt>
                <c:pt idx="6344">
                  <c:v>90.325599999999994</c:v>
                </c:pt>
                <c:pt idx="6345">
                  <c:v>90.307199999999995</c:v>
                </c:pt>
                <c:pt idx="6346">
                  <c:v>90.278599999999997</c:v>
                </c:pt>
                <c:pt idx="6347">
                  <c:v>90.246899999999997</c:v>
                </c:pt>
                <c:pt idx="6348">
                  <c:v>90.221100000000007</c:v>
                </c:pt>
                <c:pt idx="6349">
                  <c:v>90.208799999999997</c:v>
                </c:pt>
                <c:pt idx="6350">
                  <c:v>90.213800000000006</c:v>
                </c:pt>
                <c:pt idx="6351">
                  <c:v>90.234200000000001</c:v>
                </c:pt>
                <c:pt idx="6352">
                  <c:v>90.262500000000003</c:v>
                </c:pt>
                <c:pt idx="6353">
                  <c:v>90.2881</c:v>
                </c:pt>
                <c:pt idx="6354">
                  <c:v>90.3005</c:v>
                </c:pt>
                <c:pt idx="6355">
                  <c:v>90.293999999999997</c:v>
                </c:pt>
                <c:pt idx="6356">
                  <c:v>90.269800000000004</c:v>
                </c:pt>
                <c:pt idx="6357">
                  <c:v>90.236599999999996</c:v>
                </c:pt>
                <c:pt idx="6358">
                  <c:v>90.207599999999999</c:v>
                </c:pt>
                <c:pt idx="6359">
                  <c:v>90.195800000000006</c:v>
                </c:pt>
                <c:pt idx="6360">
                  <c:v>90.209699999999998</c:v>
                </c:pt>
                <c:pt idx="6361">
                  <c:v>90.250699999999995</c:v>
                </c:pt>
                <c:pt idx="6362">
                  <c:v>90.313699999999997</c:v>
                </c:pt>
                <c:pt idx="6363">
                  <c:v>90.389499999999998</c:v>
                </c:pt>
                <c:pt idx="6364">
                  <c:v>90.469099999999997</c:v>
                </c:pt>
                <c:pt idx="6365">
                  <c:v>90.546499999999995</c:v>
                </c:pt>
                <c:pt idx="6366">
                  <c:v>90.619200000000006</c:v>
                </c:pt>
                <c:pt idx="6367">
                  <c:v>90.686800000000005</c:v>
                </c:pt>
                <c:pt idx="6368">
                  <c:v>90.747799999999998</c:v>
                </c:pt>
                <c:pt idx="6369">
                  <c:v>90.797399999999996</c:v>
                </c:pt>
                <c:pt idx="6370">
                  <c:v>90.828000000000003</c:v>
                </c:pt>
                <c:pt idx="6371">
                  <c:v>90.830600000000004</c:v>
                </c:pt>
                <c:pt idx="6372">
                  <c:v>90.799199999999999</c:v>
                </c:pt>
                <c:pt idx="6373">
                  <c:v>90.733500000000006</c:v>
                </c:pt>
                <c:pt idx="6374">
                  <c:v>90.640799999999999</c:v>
                </c:pt>
                <c:pt idx="6375">
                  <c:v>90.533799999999999</c:v>
                </c:pt>
                <c:pt idx="6376">
                  <c:v>90.427199999999999</c:v>
                </c:pt>
                <c:pt idx="6377">
                  <c:v>90.334000000000003</c:v>
                </c:pt>
                <c:pt idx="6378">
                  <c:v>90.262</c:v>
                </c:pt>
                <c:pt idx="6379">
                  <c:v>90.213300000000004</c:v>
                </c:pt>
                <c:pt idx="6380">
                  <c:v>90.186400000000006</c:v>
                </c:pt>
                <c:pt idx="6381">
                  <c:v>90.177199999999999</c:v>
                </c:pt>
                <c:pt idx="6382">
                  <c:v>90.182000000000002</c:v>
                </c:pt>
                <c:pt idx="6383">
                  <c:v>90.197400000000002</c:v>
                </c:pt>
                <c:pt idx="6384">
                  <c:v>90.220100000000002</c:v>
                </c:pt>
                <c:pt idx="6385">
                  <c:v>90.245800000000003</c:v>
                </c:pt>
                <c:pt idx="6386">
                  <c:v>90.269000000000005</c:v>
                </c:pt>
                <c:pt idx="6387">
                  <c:v>90.283900000000003</c:v>
                </c:pt>
                <c:pt idx="6388">
                  <c:v>90.286500000000004</c:v>
                </c:pt>
                <c:pt idx="6389">
                  <c:v>90.276300000000006</c:v>
                </c:pt>
                <c:pt idx="6390">
                  <c:v>90.256900000000002</c:v>
                </c:pt>
                <c:pt idx="6391">
                  <c:v>90.235500000000002</c:v>
                </c:pt>
                <c:pt idx="6392">
                  <c:v>90.219300000000004</c:v>
                </c:pt>
                <c:pt idx="6393">
                  <c:v>90.213499999999996</c:v>
                </c:pt>
                <c:pt idx="6394">
                  <c:v>90.218699999999998</c:v>
                </c:pt>
                <c:pt idx="6395">
                  <c:v>90.231300000000005</c:v>
                </c:pt>
                <c:pt idx="6396">
                  <c:v>90.244600000000005</c:v>
                </c:pt>
                <c:pt idx="6397">
                  <c:v>90.252099999999999</c:v>
                </c:pt>
                <c:pt idx="6398">
                  <c:v>90.250500000000002</c:v>
                </c:pt>
                <c:pt idx="6399">
                  <c:v>90.242199999999997</c:v>
                </c:pt>
                <c:pt idx="6400">
                  <c:v>90.2346</c:v>
                </c:pt>
                <c:pt idx="6401">
                  <c:v>90.235500000000002</c:v>
                </c:pt>
                <c:pt idx="6402">
                  <c:v>90.250299999999996</c:v>
                </c:pt>
                <c:pt idx="6403">
                  <c:v>90.278499999999994</c:v>
                </c:pt>
                <c:pt idx="6404">
                  <c:v>90.314499999999995</c:v>
                </c:pt>
                <c:pt idx="6405">
                  <c:v>90.349699999999999</c:v>
                </c:pt>
                <c:pt idx="6406">
                  <c:v>90.375</c:v>
                </c:pt>
                <c:pt idx="6407">
                  <c:v>90.383499999999998</c:v>
                </c:pt>
                <c:pt idx="6408">
                  <c:v>90.372600000000006</c:v>
                </c:pt>
                <c:pt idx="6409">
                  <c:v>90.344099999999997</c:v>
                </c:pt>
                <c:pt idx="6410">
                  <c:v>90.3048</c:v>
                </c:pt>
                <c:pt idx="6411">
                  <c:v>90.263400000000004</c:v>
                </c:pt>
                <c:pt idx="6412">
                  <c:v>90.228200000000001</c:v>
                </c:pt>
                <c:pt idx="6413">
                  <c:v>90.204899999999995</c:v>
                </c:pt>
                <c:pt idx="6414">
                  <c:v>90.195099999999996</c:v>
                </c:pt>
                <c:pt idx="6415">
                  <c:v>90.196799999999996</c:v>
                </c:pt>
                <c:pt idx="6416">
                  <c:v>90.206100000000006</c:v>
                </c:pt>
                <c:pt idx="6417">
                  <c:v>90.2196</c:v>
                </c:pt>
                <c:pt idx="6418">
                  <c:v>90.235900000000001</c:v>
                </c:pt>
                <c:pt idx="6419">
                  <c:v>90.256200000000007</c:v>
                </c:pt>
                <c:pt idx="6420">
                  <c:v>90.282600000000002</c:v>
                </c:pt>
                <c:pt idx="6421">
                  <c:v>90.316599999999994</c:v>
                </c:pt>
                <c:pt idx="6422">
                  <c:v>90.356499999999997</c:v>
                </c:pt>
                <c:pt idx="6423">
                  <c:v>90.396900000000002</c:v>
                </c:pt>
                <c:pt idx="6424">
                  <c:v>90.429299999999998</c:v>
                </c:pt>
                <c:pt idx="6425">
                  <c:v>90.444999999999993</c:v>
                </c:pt>
                <c:pt idx="6426">
                  <c:v>90.439300000000003</c:v>
                </c:pt>
                <c:pt idx="6427">
                  <c:v>90.413700000000006</c:v>
                </c:pt>
                <c:pt idx="6428">
                  <c:v>90.3767</c:v>
                </c:pt>
                <c:pt idx="6429">
                  <c:v>90.3416</c:v>
                </c:pt>
                <c:pt idx="6430">
                  <c:v>90.321600000000004</c:v>
                </c:pt>
                <c:pt idx="6431">
                  <c:v>90.325999999999993</c:v>
                </c:pt>
                <c:pt idx="6432">
                  <c:v>90.356899999999996</c:v>
                </c:pt>
                <c:pt idx="6433">
                  <c:v>90.409000000000006</c:v>
                </c:pt>
                <c:pt idx="6434">
                  <c:v>90.4726</c:v>
                </c:pt>
                <c:pt idx="6435">
                  <c:v>90.537599999999998</c:v>
                </c:pt>
                <c:pt idx="6436">
                  <c:v>90.596299999999999</c:v>
                </c:pt>
                <c:pt idx="6437">
                  <c:v>90.644599999999997</c:v>
                </c:pt>
                <c:pt idx="6438">
                  <c:v>90.680800000000005</c:v>
                </c:pt>
                <c:pt idx="6439">
                  <c:v>90.702100000000002</c:v>
                </c:pt>
                <c:pt idx="6440">
                  <c:v>90.702600000000004</c:v>
                </c:pt>
                <c:pt idx="6441">
                  <c:v>90.673900000000003</c:v>
                </c:pt>
                <c:pt idx="6442">
                  <c:v>90.607500000000002</c:v>
                </c:pt>
                <c:pt idx="6443">
                  <c:v>90.499700000000004</c:v>
                </c:pt>
                <c:pt idx="6444">
                  <c:v>90.355699999999999</c:v>
                </c:pt>
                <c:pt idx="6445">
                  <c:v>90.1905</c:v>
                </c:pt>
                <c:pt idx="6446">
                  <c:v>90.026799999999994</c:v>
                </c:pt>
                <c:pt idx="6447">
                  <c:v>89.888599999999997</c:v>
                </c:pt>
                <c:pt idx="6448">
                  <c:v>89.795299999999997</c:v>
                </c:pt>
                <c:pt idx="6449">
                  <c:v>89.755799999999994</c:v>
                </c:pt>
                <c:pt idx="6450">
                  <c:v>89.766499999999994</c:v>
                </c:pt>
                <c:pt idx="6451">
                  <c:v>89.813699999999997</c:v>
                </c:pt>
                <c:pt idx="6452">
                  <c:v>89.878299999999996</c:v>
                </c:pt>
                <c:pt idx="6453">
                  <c:v>89.941900000000004</c:v>
                </c:pt>
                <c:pt idx="6454">
                  <c:v>89.991299999999995</c:v>
                </c:pt>
                <c:pt idx="6455">
                  <c:v>90.020799999999994</c:v>
                </c:pt>
                <c:pt idx="6456">
                  <c:v>90.031300000000002</c:v>
                </c:pt>
                <c:pt idx="6457">
                  <c:v>90.028800000000004</c:v>
                </c:pt>
                <c:pt idx="6458">
                  <c:v>90.022000000000006</c:v>
                </c:pt>
                <c:pt idx="6459">
                  <c:v>90.020499999999998</c:v>
                </c:pt>
                <c:pt idx="6460">
                  <c:v>90.033299999999997</c:v>
                </c:pt>
                <c:pt idx="6461">
                  <c:v>90.0672</c:v>
                </c:pt>
                <c:pt idx="6462">
                  <c:v>90.125799999999998</c:v>
                </c:pt>
                <c:pt idx="6463">
                  <c:v>90.207300000000004</c:v>
                </c:pt>
                <c:pt idx="6464">
                  <c:v>90.304299999999998</c:v>
                </c:pt>
                <c:pt idx="6465">
                  <c:v>90.404499999999999</c:v>
                </c:pt>
                <c:pt idx="6466">
                  <c:v>90.493600000000001</c:v>
                </c:pt>
                <c:pt idx="6467">
                  <c:v>90.559100000000001</c:v>
                </c:pt>
                <c:pt idx="6468">
                  <c:v>90.593900000000005</c:v>
                </c:pt>
                <c:pt idx="6469">
                  <c:v>90.598600000000005</c:v>
                </c:pt>
                <c:pt idx="6470">
                  <c:v>90.580799999999996</c:v>
                </c:pt>
                <c:pt idx="6471">
                  <c:v>90.552300000000002</c:v>
                </c:pt>
                <c:pt idx="6472">
                  <c:v>90.526200000000003</c:v>
                </c:pt>
                <c:pt idx="6473">
                  <c:v>90.513099999999994</c:v>
                </c:pt>
                <c:pt idx="6474">
                  <c:v>90.519199999999998</c:v>
                </c:pt>
                <c:pt idx="6475">
                  <c:v>90.546099999999996</c:v>
                </c:pt>
                <c:pt idx="6476">
                  <c:v>90.590599999999995</c:v>
                </c:pt>
                <c:pt idx="6477">
                  <c:v>90.645300000000006</c:v>
                </c:pt>
                <c:pt idx="6478">
                  <c:v>90.698899999999995</c:v>
                </c:pt>
                <c:pt idx="6479">
                  <c:v>90.737300000000005</c:v>
                </c:pt>
                <c:pt idx="6480">
                  <c:v>90.746200000000002</c:v>
                </c:pt>
                <c:pt idx="6481">
                  <c:v>90.715000000000003</c:v>
                </c:pt>
                <c:pt idx="6482">
                  <c:v>90.641400000000004</c:v>
                </c:pt>
                <c:pt idx="6483">
                  <c:v>90.534599999999998</c:v>
                </c:pt>
                <c:pt idx="6484">
                  <c:v>90.415400000000005</c:v>
                </c:pt>
                <c:pt idx="6485">
                  <c:v>90.311700000000002</c:v>
                </c:pt>
                <c:pt idx="6486">
                  <c:v>90.250299999999996</c:v>
                </c:pt>
                <c:pt idx="6487">
                  <c:v>90.2483</c:v>
                </c:pt>
                <c:pt idx="6488">
                  <c:v>90.3065</c:v>
                </c:pt>
                <c:pt idx="6489">
                  <c:v>90.408000000000001</c:v>
                </c:pt>
                <c:pt idx="6490">
                  <c:v>90.523700000000005</c:v>
                </c:pt>
                <c:pt idx="6491">
                  <c:v>90.620999999999995</c:v>
                </c:pt>
                <c:pt idx="6492">
                  <c:v>90.674400000000006</c:v>
                </c:pt>
                <c:pt idx="6493">
                  <c:v>90.671499999999995</c:v>
                </c:pt>
                <c:pt idx="6494">
                  <c:v>90.615300000000005</c:v>
                </c:pt>
                <c:pt idx="6495">
                  <c:v>90.520499999999998</c:v>
                </c:pt>
                <c:pt idx="6496">
                  <c:v>90.406599999999997</c:v>
                </c:pt>
                <c:pt idx="6497">
                  <c:v>90.291600000000003</c:v>
                </c:pt>
                <c:pt idx="6498">
                  <c:v>90.188599999999994</c:v>
                </c:pt>
                <c:pt idx="6499">
                  <c:v>90.104900000000001</c:v>
                </c:pt>
                <c:pt idx="6500">
                  <c:v>90.044300000000007</c:v>
                </c:pt>
                <c:pt idx="6501">
                  <c:v>90.009200000000007</c:v>
                </c:pt>
                <c:pt idx="6502">
                  <c:v>90.001199999999997</c:v>
                </c:pt>
                <c:pt idx="6503">
                  <c:v>90.020200000000003</c:v>
                </c:pt>
                <c:pt idx="6504">
                  <c:v>90.063000000000002</c:v>
                </c:pt>
                <c:pt idx="6505">
                  <c:v>90.1233</c:v>
                </c:pt>
                <c:pt idx="6506">
                  <c:v>90.192700000000002</c:v>
                </c:pt>
                <c:pt idx="6507">
                  <c:v>90.263900000000007</c:v>
                </c:pt>
                <c:pt idx="6508">
                  <c:v>90.332499999999996</c:v>
                </c:pt>
                <c:pt idx="6509">
                  <c:v>90.396699999999996</c:v>
                </c:pt>
                <c:pt idx="6510">
                  <c:v>90.4559</c:v>
                </c:pt>
                <c:pt idx="6511">
                  <c:v>90.506900000000002</c:v>
                </c:pt>
                <c:pt idx="6512">
                  <c:v>90.543000000000006</c:v>
                </c:pt>
                <c:pt idx="6513">
                  <c:v>90.554599999999994</c:v>
                </c:pt>
                <c:pt idx="6514">
                  <c:v>90.534000000000006</c:v>
                </c:pt>
                <c:pt idx="6515">
                  <c:v>90.480800000000002</c:v>
                </c:pt>
                <c:pt idx="6516">
                  <c:v>90.404700000000005</c:v>
                </c:pt>
                <c:pt idx="6517">
                  <c:v>90.325199999999995</c:v>
                </c:pt>
                <c:pt idx="6518">
                  <c:v>90.264899999999997</c:v>
                </c:pt>
                <c:pt idx="6519">
                  <c:v>90.241</c:v>
                </c:pt>
                <c:pt idx="6520">
                  <c:v>90.257599999999996</c:v>
                </c:pt>
                <c:pt idx="6521">
                  <c:v>90.302999999999997</c:v>
                </c:pt>
                <c:pt idx="6522">
                  <c:v>90.354399999999998</c:v>
                </c:pt>
                <c:pt idx="6523">
                  <c:v>90.387299999999996</c:v>
                </c:pt>
                <c:pt idx="6524">
                  <c:v>90.387100000000004</c:v>
                </c:pt>
                <c:pt idx="6525">
                  <c:v>90.354399999999998</c:v>
                </c:pt>
                <c:pt idx="6526">
                  <c:v>90.305400000000006</c:v>
                </c:pt>
                <c:pt idx="6527">
                  <c:v>90.263000000000005</c:v>
                </c:pt>
                <c:pt idx="6528">
                  <c:v>90.246499999999997</c:v>
                </c:pt>
                <c:pt idx="6529">
                  <c:v>90.262500000000003</c:v>
                </c:pt>
                <c:pt idx="6530">
                  <c:v>90.302400000000006</c:v>
                </c:pt>
                <c:pt idx="6531">
                  <c:v>90.346800000000002</c:v>
                </c:pt>
                <c:pt idx="6532">
                  <c:v>90.376000000000005</c:v>
                </c:pt>
                <c:pt idx="6533">
                  <c:v>90.378500000000003</c:v>
                </c:pt>
                <c:pt idx="6534">
                  <c:v>90.356499999999997</c:v>
                </c:pt>
                <c:pt idx="6535">
                  <c:v>90.323099999999997</c:v>
                </c:pt>
                <c:pt idx="6536">
                  <c:v>90.295299999999997</c:v>
                </c:pt>
                <c:pt idx="6537">
                  <c:v>90.285200000000003</c:v>
                </c:pt>
                <c:pt idx="6538">
                  <c:v>90.294200000000004</c:v>
                </c:pt>
                <c:pt idx="6539">
                  <c:v>90.313199999999995</c:v>
                </c:pt>
                <c:pt idx="6540">
                  <c:v>90.327600000000004</c:v>
                </c:pt>
                <c:pt idx="6541">
                  <c:v>90.323800000000006</c:v>
                </c:pt>
                <c:pt idx="6542">
                  <c:v>90.295400000000001</c:v>
                </c:pt>
                <c:pt idx="6543">
                  <c:v>90.243600000000001</c:v>
                </c:pt>
                <c:pt idx="6544">
                  <c:v>90.174899999999994</c:v>
                </c:pt>
                <c:pt idx="6545">
                  <c:v>90.096000000000004</c:v>
                </c:pt>
                <c:pt idx="6546">
                  <c:v>90.011099999999999</c:v>
                </c:pt>
                <c:pt idx="6547">
                  <c:v>89.920699999999997</c:v>
                </c:pt>
                <c:pt idx="6548">
                  <c:v>89.824200000000005</c:v>
                </c:pt>
                <c:pt idx="6549">
                  <c:v>89.723299999999995</c:v>
                </c:pt>
                <c:pt idx="6550">
                  <c:v>89.623699999999999</c:v>
                </c:pt>
                <c:pt idx="6551">
                  <c:v>89.533699999999996</c:v>
                </c:pt>
                <c:pt idx="6552">
                  <c:v>89.461799999999997</c:v>
                </c:pt>
                <c:pt idx="6553">
                  <c:v>89.413600000000002</c:v>
                </c:pt>
                <c:pt idx="6554">
                  <c:v>89.390699999999995</c:v>
                </c:pt>
                <c:pt idx="6555">
                  <c:v>89.391400000000004</c:v>
                </c:pt>
                <c:pt idx="6556">
                  <c:v>89.412999999999997</c:v>
                </c:pt>
                <c:pt idx="6557">
                  <c:v>89.453599999999994</c:v>
                </c:pt>
                <c:pt idx="6558">
                  <c:v>89.512200000000007</c:v>
                </c:pt>
                <c:pt idx="6559">
                  <c:v>89.587100000000007</c:v>
                </c:pt>
                <c:pt idx="6560">
                  <c:v>89.673699999999997</c:v>
                </c:pt>
                <c:pt idx="6561">
                  <c:v>89.763000000000005</c:v>
                </c:pt>
                <c:pt idx="6562">
                  <c:v>89.8429</c:v>
                </c:pt>
                <c:pt idx="6563">
                  <c:v>89.901600000000002</c:v>
                </c:pt>
                <c:pt idx="6564">
                  <c:v>89.931700000000006</c:v>
                </c:pt>
                <c:pt idx="6565">
                  <c:v>89.933499999999995</c:v>
                </c:pt>
                <c:pt idx="6566">
                  <c:v>89.914900000000003</c:v>
                </c:pt>
                <c:pt idx="6567">
                  <c:v>89.888499999999993</c:v>
                </c:pt>
                <c:pt idx="6568">
                  <c:v>89.866699999999994</c:v>
                </c:pt>
                <c:pt idx="6569">
                  <c:v>89.857200000000006</c:v>
                </c:pt>
                <c:pt idx="6570">
                  <c:v>89.861500000000007</c:v>
                </c:pt>
                <c:pt idx="6571">
                  <c:v>89.875699999999995</c:v>
                </c:pt>
                <c:pt idx="6572">
                  <c:v>89.894099999999995</c:v>
                </c:pt>
                <c:pt idx="6573">
                  <c:v>89.912199999999999</c:v>
                </c:pt>
                <c:pt idx="6574">
                  <c:v>89.928600000000003</c:v>
                </c:pt>
                <c:pt idx="6575">
                  <c:v>89.944299999999998</c:v>
                </c:pt>
                <c:pt idx="6576">
                  <c:v>89.960300000000004</c:v>
                </c:pt>
                <c:pt idx="6577">
                  <c:v>89.975800000000007</c:v>
                </c:pt>
                <c:pt idx="6578">
                  <c:v>89.987399999999994</c:v>
                </c:pt>
                <c:pt idx="6579">
                  <c:v>89.991200000000006</c:v>
                </c:pt>
                <c:pt idx="6580">
                  <c:v>89.985299999999995</c:v>
                </c:pt>
                <c:pt idx="6581">
                  <c:v>89.971699999999998</c:v>
                </c:pt>
                <c:pt idx="6582">
                  <c:v>89.957800000000006</c:v>
                </c:pt>
                <c:pt idx="6583">
                  <c:v>89.952799999999996</c:v>
                </c:pt>
                <c:pt idx="6584">
                  <c:v>89.965199999999996</c:v>
                </c:pt>
                <c:pt idx="6585">
                  <c:v>89.998900000000006</c:v>
                </c:pt>
                <c:pt idx="6586">
                  <c:v>90.052499999999995</c:v>
                </c:pt>
                <c:pt idx="6587">
                  <c:v>90.119299999999996</c:v>
                </c:pt>
                <c:pt idx="6588">
                  <c:v>90.191299999999998</c:v>
                </c:pt>
                <c:pt idx="6589">
                  <c:v>90.2607</c:v>
                </c:pt>
                <c:pt idx="6590">
                  <c:v>90.322299999999998</c:v>
                </c:pt>
                <c:pt idx="6591">
                  <c:v>90.372399999999999</c:v>
                </c:pt>
                <c:pt idx="6592">
                  <c:v>90.407899999999998</c:v>
                </c:pt>
                <c:pt idx="6593">
                  <c:v>90.424400000000006</c:v>
                </c:pt>
                <c:pt idx="6594">
                  <c:v>90.417199999999994</c:v>
                </c:pt>
                <c:pt idx="6595">
                  <c:v>90.3827</c:v>
                </c:pt>
                <c:pt idx="6596">
                  <c:v>90.321600000000004</c:v>
                </c:pt>
                <c:pt idx="6597">
                  <c:v>90.240099999999998</c:v>
                </c:pt>
                <c:pt idx="6598">
                  <c:v>90.149799999999999</c:v>
                </c:pt>
                <c:pt idx="6599">
                  <c:v>90.0642</c:v>
                </c:pt>
                <c:pt idx="6600">
                  <c:v>89.995000000000005</c:v>
                </c:pt>
                <c:pt idx="6601">
                  <c:v>89.948099999999997</c:v>
                </c:pt>
                <c:pt idx="6602">
                  <c:v>89.922499999999999</c:v>
                </c:pt>
                <c:pt idx="6603">
                  <c:v>89.911799999999999</c:v>
                </c:pt>
                <c:pt idx="6604">
                  <c:v>89.908500000000004</c:v>
                </c:pt>
                <c:pt idx="6605">
                  <c:v>89.908600000000007</c:v>
                </c:pt>
                <c:pt idx="6606">
                  <c:v>89.913600000000002</c:v>
                </c:pt>
                <c:pt idx="6607">
                  <c:v>89.929000000000002</c:v>
                </c:pt>
                <c:pt idx="6608">
                  <c:v>89.9602</c:v>
                </c:pt>
                <c:pt idx="6609">
                  <c:v>90.008600000000001</c:v>
                </c:pt>
                <c:pt idx="6610">
                  <c:v>90.070099999999996</c:v>
                </c:pt>
                <c:pt idx="6611">
                  <c:v>90.136200000000002</c:v>
                </c:pt>
                <c:pt idx="6612">
                  <c:v>90.197199999999995</c:v>
                </c:pt>
                <c:pt idx="6613">
                  <c:v>90.245900000000006</c:v>
                </c:pt>
                <c:pt idx="6614">
                  <c:v>90.280500000000004</c:v>
                </c:pt>
                <c:pt idx="6615">
                  <c:v>90.303799999999995</c:v>
                </c:pt>
                <c:pt idx="6616">
                  <c:v>90.321200000000005</c:v>
                </c:pt>
                <c:pt idx="6617">
                  <c:v>90.337199999999996</c:v>
                </c:pt>
                <c:pt idx="6618">
                  <c:v>90.352599999999995</c:v>
                </c:pt>
                <c:pt idx="6619">
                  <c:v>90.363299999999995</c:v>
                </c:pt>
                <c:pt idx="6620">
                  <c:v>90.3626</c:v>
                </c:pt>
                <c:pt idx="6621">
                  <c:v>90.343400000000003</c:v>
                </c:pt>
                <c:pt idx="6622">
                  <c:v>90.301599999999993</c:v>
                </c:pt>
                <c:pt idx="6623">
                  <c:v>90.237200000000001</c:v>
                </c:pt>
                <c:pt idx="6624">
                  <c:v>90.155100000000004</c:v>
                </c:pt>
                <c:pt idx="6625">
                  <c:v>90.063900000000004</c:v>
                </c:pt>
                <c:pt idx="6626">
                  <c:v>89.974599999999995</c:v>
                </c:pt>
                <c:pt idx="6627">
                  <c:v>89.899799999999999</c:v>
                </c:pt>
                <c:pt idx="6628">
                  <c:v>89.851699999999994</c:v>
                </c:pt>
                <c:pt idx="6629">
                  <c:v>89.841200000000001</c:v>
                </c:pt>
                <c:pt idx="6630">
                  <c:v>89.874399999999994</c:v>
                </c:pt>
                <c:pt idx="6631">
                  <c:v>89.9499</c:v>
                </c:pt>
                <c:pt idx="6632">
                  <c:v>90.057500000000005</c:v>
                </c:pt>
                <c:pt idx="6633">
                  <c:v>90.178200000000004</c:v>
                </c:pt>
                <c:pt idx="6634">
                  <c:v>90.289500000000004</c:v>
                </c:pt>
                <c:pt idx="6635">
                  <c:v>90.3703</c:v>
                </c:pt>
                <c:pt idx="6636">
                  <c:v>90.407899999999998</c:v>
                </c:pt>
                <c:pt idx="6637">
                  <c:v>90.400199999999998</c:v>
                </c:pt>
                <c:pt idx="6638">
                  <c:v>90.356200000000001</c:v>
                </c:pt>
                <c:pt idx="6639">
                  <c:v>90.290899999999993</c:v>
                </c:pt>
                <c:pt idx="6640">
                  <c:v>90.2196</c:v>
                </c:pt>
                <c:pt idx="6641">
                  <c:v>90.152299999999997</c:v>
                </c:pt>
                <c:pt idx="6642">
                  <c:v>90.092500000000001</c:v>
                </c:pt>
                <c:pt idx="6643">
                  <c:v>90.039500000000004</c:v>
                </c:pt>
                <c:pt idx="6644">
                  <c:v>89.992900000000006</c:v>
                </c:pt>
                <c:pt idx="6645">
                  <c:v>89.957300000000004</c:v>
                </c:pt>
                <c:pt idx="6646">
                  <c:v>89.943299999999994</c:v>
                </c:pt>
                <c:pt idx="6647">
                  <c:v>89.964100000000002</c:v>
                </c:pt>
                <c:pt idx="6648">
                  <c:v>90.029300000000006</c:v>
                </c:pt>
                <c:pt idx="6649">
                  <c:v>90.138499999999993</c:v>
                </c:pt>
                <c:pt idx="6650">
                  <c:v>90.278000000000006</c:v>
                </c:pt>
                <c:pt idx="6651">
                  <c:v>90.422499999999999</c:v>
                </c:pt>
                <c:pt idx="6652">
                  <c:v>90.541399999999996</c:v>
                </c:pt>
                <c:pt idx="6653">
                  <c:v>90.607699999999994</c:v>
                </c:pt>
                <c:pt idx="6654">
                  <c:v>90.605500000000006</c:v>
                </c:pt>
                <c:pt idx="6655">
                  <c:v>90.534499999999994</c:v>
                </c:pt>
                <c:pt idx="6656">
                  <c:v>90.408299999999997</c:v>
                </c:pt>
                <c:pt idx="6657">
                  <c:v>90.249300000000005</c:v>
                </c:pt>
                <c:pt idx="6658">
                  <c:v>90.082499999999996</c:v>
                </c:pt>
                <c:pt idx="6659">
                  <c:v>89.9298</c:v>
                </c:pt>
                <c:pt idx="6660">
                  <c:v>89.808300000000003</c:v>
                </c:pt>
                <c:pt idx="6661">
                  <c:v>89.730400000000003</c:v>
                </c:pt>
                <c:pt idx="6662">
                  <c:v>89.7042</c:v>
                </c:pt>
                <c:pt idx="6663">
                  <c:v>89.732500000000002</c:v>
                </c:pt>
                <c:pt idx="6664">
                  <c:v>89.811099999999996</c:v>
                </c:pt>
                <c:pt idx="6665">
                  <c:v>89.9268</c:v>
                </c:pt>
                <c:pt idx="6666">
                  <c:v>90.057100000000005</c:v>
                </c:pt>
                <c:pt idx="6667">
                  <c:v>90.174199999999999</c:v>
                </c:pt>
                <c:pt idx="6668">
                  <c:v>90.251400000000004</c:v>
                </c:pt>
                <c:pt idx="6669">
                  <c:v>90.271100000000004</c:v>
                </c:pt>
                <c:pt idx="6670">
                  <c:v>90.231700000000004</c:v>
                </c:pt>
                <c:pt idx="6671">
                  <c:v>90.149199999999993</c:v>
                </c:pt>
                <c:pt idx="6672">
                  <c:v>90.052999999999997</c:v>
                </c:pt>
                <c:pt idx="6673">
                  <c:v>89.976799999999997</c:v>
                </c:pt>
                <c:pt idx="6674">
                  <c:v>89.9482</c:v>
                </c:pt>
                <c:pt idx="6675">
                  <c:v>89.980699999999999</c:v>
                </c:pt>
                <c:pt idx="6676">
                  <c:v>90.069500000000005</c:v>
                </c:pt>
                <c:pt idx="6677">
                  <c:v>90.194299999999998</c:v>
                </c:pt>
                <c:pt idx="6678">
                  <c:v>90.324600000000004</c:v>
                </c:pt>
                <c:pt idx="6679">
                  <c:v>90.429400000000001</c:v>
                </c:pt>
                <c:pt idx="6680">
                  <c:v>90.484399999999994</c:v>
                </c:pt>
                <c:pt idx="6681">
                  <c:v>90.477999999999994</c:v>
                </c:pt>
                <c:pt idx="6682">
                  <c:v>90.412000000000006</c:v>
                </c:pt>
                <c:pt idx="6683">
                  <c:v>90.298599999999993</c:v>
                </c:pt>
                <c:pt idx="6684">
                  <c:v>90.155799999999999</c:v>
                </c:pt>
                <c:pt idx="6685">
                  <c:v>90.002700000000004</c:v>
                </c:pt>
                <c:pt idx="6686">
                  <c:v>89.855999999999995</c:v>
                </c:pt>
                <c:pt idx="6687">
                  <c:v>89.728800000000007</c:v>
                </c:pt>
                <c:pt idx="6688">
                  <c:v>89.630499999999998</c:v>
                </c:pt>
                <c:pt idx="6689">
                  <c:v>89.568700000000007</c:v>
                </c:pt>
                <c:pt idx="6690">
                  <c:v>89.5505</c:v>
                </c:pt>
                <c:pt idx="6691">
                  <c:v>89.582099999999997</c:v>
                </c:pt>
                <c:pt idx="6692">
                  <c:v>89.667900000000003</c:v>
                </c:pt>
                <c:pt idx="6693">
                  <c:v>89.806799999999996</c:v>
                </c:pt>
                <c:pt idx="6694">
                  <c:v>89.988900000000001</c:v>
                </c:pt>
                <c:pt idx="6695">
                  <c:v>90.194400000000002</c:v>
                </c:pt>
                <c:pt idx="6696">
                  <c:v>90.394900000000007</c:v>
                </c:pt>
                <c:pt idx="6697">
                  <c:v>90.559600000000003</c:v>
                </c:pt>
                <c:pt idx="6698">
                  <c:v>90.662000000000006</c:v>
                </c:pt>
                <c:pt idx="6699">
                  <c:v>90.686300000000003</c:v>
                </c:pt>
                <c:pt idx="6700">
                  <c:v>90.631500000000003</c:v>
                </c:pt>
                <c:pt idx="6701">
                  <c:v>90.510900000000007</c:v>
                </c:pt>
                <c:pt idx="6702">
                  <c:v>90.347899999999996</c:v>
                </c:pt>
                <c:pt idx="6703">
                  <c:v>90.169700000000006</c:v>
                </c:pt>
                <c:pt idx="6704">
                  <c:v>90.001400000000004</c:v>
                </c:pt>
                <c:pt idx="6705">
                  <c:v>89.860500000000002</c:v>
                </c:pt>
                <c:pt idx="6706">
                  <c:v>89.755499999999998</c:v>
                </c:pt>
                <c:pt idx="6707">
                  <c:v>89.687399999999997</c:v>
                </c:pt>
                <c:pt idx="6708">
                  <c:v>89.652600000000007</c:v>
                </c:pt>
                <c:pt idx="6709">
                  <c:v>89.646299999999997</c:v>
                </c:pt>
                <c:pt idx="6710">
                  <c:v>89.664500000000004</c:v>
                </c:pt>
                <c:pt idx="6711">
                  <c:v>89.703800000000001</c:v>
                </c:pt>
                <c:pt idx="6712">
                  <c:v>89.760800000000003</c:v>
                </c:pt>
                <c:pt idx="6713">
                  <c:v>89.830699999999993</c:v>
                </c:pt>
                <c:pt idx="6714">
                  <c:v>89.906999999999996</c:v>
                </c:pt>
                <c:pt idx="6715">
                  <c:v>89.9816</c:v>
                </c:pt>
                <c:pt idx="6716">
                  <c:v>90.046300000000002</c:v>
                </c:pt>
                <c:pt idx="6717">
                  <c:v>90.093699999999998</c:v>
                </c:pt>
                <c:pt idx="6718">
                  <c:v>90.117999999999995</c:v>
                </c:pt>
                <c:pt idx="6719">
                  <c:v>90.116699999999994</c:v>
                </c:pt>
                <c:pt idx="6720">
                  <c:v>90.091099999999997</c:v>
                </c:pt>
                <c:pt idx="6721">
                  <c:v>90.0471</c:v>
                </c:pt>
                <c:pt idx="6722">
                  <c:v>89.995599999999996</c:v>
                </c:pt>
                <c:pt idx="6723">
                  <c:v>89.950599999999994</c:v>
                </c:pt>
                <c:pt idx="6724">
                  <c:v>89.926199999999994</c:v>
                </c:pt>
                <c:pt idx="6725">
                  <c:v>89.932299999999998</c:v>
                </c:pt>
                <c:pt idx="6726">
                  <c:v>89.969200000000001</c:v>
                </c:pt>
                <c:pt idx="6727">
                  <c:v>90.025099999999995</c:v>
                </c:pt>
                <c:pt idx="6728">
                  <c:v>90.077699999999993</c:v>
                </c:pt>
                <c:pt idx="6729">
                  <c:v>90.1006</c:v>
                </c:pt>
                <c:pt idx="6730">
                  <c:v>90.072900000000004</c:v>
                </c:pt>
                <c:pt idx="6731">
                  <c:v>89.987300000000005</c:v>
                </c:pt>
                <c:pt idx="6732">
                  <c:v>89.854299999999995</c:v>
                </c:pt>
                <c:pt idx="6733">
                  <c:v>89.700500000000005</c:v>
                </c:pt>
                <c:pt idx="6734">
                  <c:v>89.559600000000003</c:v>
                </c:pt>
                <c:pt idx="6735">
                  <c:v>89.461399999999998</c:v>
                </c:pt>
                <c:pt idx="6736">
                  <c:v>89.421599999999998</c:v>
                </c:pt>
                <c:pt idx="6737">
                  <c:v>89.437799999999996</c:v>
                </c:pt>
                <c:pt idx="6738">
                  <c:v>89.492400000000004</c:v>
                </c:pt>
                <c:pt idx="6739">
                  <c:v>89.560400000000001</c:v>
                </c:pt>
                <c:pt idx="6740">
                  <c:v>89.619500000000002</c:v>
                </c:pt>
                <c:pt idx="6741">
                  <c:v>89.656599999999997</c:v>
                </c:pt>
                <c:pt idx="6742">
                  <c:v>89.670500000000004</c:v>
                </c:pt>
                <c:pt idx="6743">
                  <c:v>89.668700000000001</c:v>
                </c:pt>
                <c:pt idx="6744">
                  <c:v>89.662800000000004</c:v>
                </c:pt>
                <c:pt idx="6745">
                  <c:v>89.663499999999999</c:v>
                </c:pt>
                <c:pt idx="6746">
                  <c:v>89.678700000000006</c:v>
                </c:pt>
                <c:pt idx="6747">
                  <c:v>89.713700000000003</c:v>
                </c:pt>
                <c:pt idx="6748">
                  <c:v>89.774199999999993</c:v>
                </c:pt>
                <c:pt idx="6749">
                  <c:v>89.865799999999993</c:v>
                </c:pt>
                <c:pt idx="6750">
                  <c:v>89.992900000000006</c:v>
                </c:pt>
                <c:pt idx="6751">
                  <c:v>90.155199999999994</c:v>
                </c:pt>
                <c:pt idx="6752">
                  <c:v>90.343999999999994</c:v>
                </c:pt>
                <c:pt idx="6753">
                  <c:v>90.5428</c:v>
                </c:pt>
                <c:pt idx="6754">
                  <c:v>90.729500000000002</c:v>
                </c:pt>
                <c:pt idx="6755">
                  <c:v>90.882999999999996</c:v>
                </c:pt>
                <c:pt idx="6756">
                  <c:v>90.988500000000002</c:v>
                </c:pt>
                <c:pt idx="6757">
                  <c:v>91.040999999999997</c:v>
                </c:pt>
                <c:pt idx="6758">
                  <c:v>91.044499999999999</c:v>
                </c:pt>
                <c:pt idx="6759">
                  <c:v>91.007400000000004</c:v>
                </c:pt>
                <c:pt idx="6760">
                  <c:v>90.936800000000005</c:v>
                </c:pt>
                <c:pt idx="6761">
                  <c:v>90.834699999999998</c:v>
                </c:pt>
                <c:pt idx="6762">
                  <c:v>90.697599999999994</c:v>
                </c:pt>
                <c:pt idx="6763">
                  <c:v>90.521900000000002</c:v>
                </c:pt>
                <c:pt idx="6764">
                  <c:v>90.309299999999993</c:v>
                </c:pt>
                <c:pt idx="6765">
                  <c:v>90.071700000000007</c:v>
                </c:pt>
                <c:pt idx="6766">
                  <c:v>89.831199999999995</c:v>
                </c:pt>
                <c:pt idx="6767">
                  <c:v>89.614699999999999</c:v>
                </c:pt>
                <c:pt idx="6768">
                  <c:v>89.445700000000002</c:v>
                </c:pt>
                <c:pt idx="6769">
                  <c:v>89.336699999999993</c:v>
                </c:pt>
                <c:pt idx="6770">
                  <c:v>89.286199999999994</c:v>
                </c:pt>
                <c:pt idx="6771">
                  <c:v>89.2804</c:v>
                </c:pt>
                <c:pt idx="6772">
                  <c:v>89.299099999999996</c:v>
                </c:pt>
                <c:pt idx="6773">
                  <c:v>89.323499999999996</c:v>
                </c:pt>
                <c:pt idx="6774">
                  <c:v>89.340999999999994</c:v>
                </c:pt>
                <c:pt idx="6775">
                  <c:v>89.347300000000004</c:v>
                </c:pt>
                <c:pt idx="6776">
                  <c:v>89.345399999999998</c:v>
                </c:pt>
                <c:pt idx="6777">
                  <c:v>89.341999999999999</c:v>
                </c:pt>
                <c:pt idx="6778">
                  <c:v>89.344700000000003</c:v>
                </c:pt>
                <c:pt idx="6779">
                  <c:v>89.359099999999998</c:v>
                </c:pt>
                <c:pt idx="6780">
                  <c:v>89.388800000000003</c:v>
                </c:pt>
                <c:pt idx="6781">
                  <c:v>89.434600000000003</c:v>
                </c:pt>
                <c:pt idx="6782">
                  <c:v>89.494600000000005</c:v>
                </c:pt>
                <c:pt idx="6783">
                  <c:v>89.563500000000005</c:v>
                </c:pt>
                <c:pt idx="6784">
                  <c:v>89.632999999999996</c:v>
                </c:pt>
                <c:pt idx="6785">
                  <c:v>89.692400000000006</c:v>
                </c:pt>
                <c:pt idx="6786">
                  <c:v>89.732399999999998</c:v>
                </c:pt>
                <c:pt idx="6787">
                  <c:v>89.746700000000004</c:v>
                </c:pt>
                <c:pt idx="6788">
                  <c:v>89.735299999999995</c:v>
                </c:pt>
                <c:pt idx="6789">
                  <c:v>89.704999999999998</c:v>
                </c:pt>
                <c:pt idx="6790">
                  <c:v>89.6678</c:v>
                </c:pt>
                <c:pt idx="6791">
                  <c:v>89.637200000000007</c:v>
                </c:pt>
                <c:pt idx="6792">
                  <c:v>89.625</c:v>
                </c:pt>
                <c:pt idx="6793">
                  <c:v>89.638000000000005</c:v>
                </c:pt>
                <c:pt idx="6794">
                  <c:v>89.677300000000002</c:v>
                </c:pt>
                <c:pt idx="6795">
                  <c:v>89.739599999999996</c:v>
                </c:pt>
                <c:pt idx="6796">
                  <c:v>89.818100000000001</c:v>
                </c:pt>
                <c:pt idx="6797">
                  <c:v>89.903599999999997</c:v>
                </c:pt>
                <c:pt idx="6798">
                  <c:v>89.985299999999995</c:v>
                </c:pt>
                <c:pt idx="6799">
                  <c:v>90.050200000000004</c:v>
                </c:pt>
                <c:pt idx="6800">
                  <c:v>90.084900000000005</c:v>
                </c:pt>
                <c:pt idx="6801">
                  <c:v>90.078100000000006</c:v>
                </c:pt>
                <c:pt idx="6802">
                  <c:v>90.024799999999999</c:v>
                </c:pt>
                <c:pt idx="6803">
                  <c:v>89.929299999999998</c:v>
                </c:pt>
                <c:pt idx="6804">
                  <c:v>89.806399999999996</c:v>
                </c:pt>
                <c:pt idx="6805">
                  <c:v>89.6798</c:v>
                </c:pt>
                <c:pt idx="6806">
                  <c:v>89.576400000000007</c:v>
                </c:pt>
                <c:pt idx="6807">
                  <c:v>89.519099999999995</c:v>
                </c:pt>
                <c:pt idx="6808">
                  <c:v>89.52</c:v>
                </c:pt>
                <c:pt idx="6809">
                  <c:v>89.577399999999997</c:v>
                </c:pt>
                <c:pt idx="6810">
                  <c:v>89.677700000000002</c:v>
                </c:pt>
                <c:pt idx="6811">
                  <c:v>89.800899999999999</c:v>
                </c:pt>
                <c:pt idx="6812">
                  <c:v>89.927800000000005</c:v>
                </c:pt>
                <c:pt idx="6813">
                  <c:v>90.043800000000005</c:v>
                </c:pt>
                <c:pt idx="6814">
                  <c:v>90.140699999999995</c:v>
                </c:pt>
                <c:pt idx="6815">
                  <c:v>90.215000000000003</c:v>
                </c:pt>
                <c:pt idx="6816">
                  <c:v>90.265100000000004</c:v>
                </c:pt>
                <c:pt idx="6817">
                  <c:v>90.289599999999993</c:v>
                </c:pt>
                <c:pt idx="6818">
                  <c:v>90.286500000000004</c:v>
                </c:pt>
                <c:pt idx="6819">
                  <c:v>90.256100000000004</c:v>
                </c:pt>
                <c:pt idx="6820">
                  <c:v>90.201599999999999</c:v>
                </c:pt>
                <c:pt idx="6821">
                  <c:v>90.130700000000004</c:v>
                </c:pt>
                <c:pt idx="6822">
                  <c:v>90.053600000000003</c:v>
                </c:pt>
                <c:pt idx="6823">
                  <c:v>89.980500000000006</c:v>
                </c:pt>
                <c:pt idx="6824">
                  <c:v>89.9178</c:v>
                </c:pt>
                <c:pt idx="6825">
                  <c:v>89.866799999999998</c:v>
                </c:pt>
                <c:pt idx="6826">
                  <c:v>89.824600000000004</c:v>
                </c:pt>
                <c:pt idx="6827">
                  <c:v>89.786699999999996</c:v>
                </c:pt>
                <c:pt idx="6828">
                  <c:v>89.749300000000005</c:v>
                </c:pt>
                <c:pt idx="6829">
                  <c:v>89.710800000000006</c:v>
                </c:pt>
                <c:pt idx="6830">
                  <c:v>89.671199999999999</c:v>
                </c:pt>
                <c:pt idx="6831">
                  <c:v>89.630300000000005</c:v>
                </c:pt>
                <c:pt idx="6832">
                  <c:v>89.587100000000007</c:v>
                </c:pt>
                <c:pt idx="6833">
                  <c:v>89.540099999999995</c:v>
                </c:pt>
                <c:pt idx="6834">
                  <c:v>89.490499999999997</c:v>
                </c:pt>
                <c:pt idx="6835">
                  <c:v>89.444000000000003</c:v>
                </c:pt>
                <c:pt idx="6836">
                  <c:v>89.412000000000006</c:v>
                </c:pt>
                <c:pt idx="6837">
                  <c:v>89.408299999999997</c:v>
                </c:pt>
                <c:pt idx="6838">
                  <c:v>89.443200000000004</c:v>
                </c:pt>
                <c:pt idx="6839">
                  <c:v>89.516000000000005</c:v>
                </c:pt>
                <c:pt idx="6840">
                  <c:v>89.611199999999997</c:v>
                </c:pt>
                <c:pt idx="6841">
                  <c:v>89.700999999999993</c:v>
                </c:pt>
                <c:pt idx="6842">
                  <c:v>89.752700000000004</c:v>
                </c:pt>
                <c:pt idx="6843">
                  <c:v>89.740899999999996</c:v>
                </c:pt>
                <c:pt idx="6844">
                  <c:v>89.6584</c:v>
                </c:pt>
                <c:pt idx="6845">
                  <c:v>89.520399999999995</c:v>
                </c:pt>
                <c:pt idx="6846">
                  <c:v>89.360200000000006</c:v>
                </c:pt>
                <c:pt idx="6847">
                  <c:v>89.218999999999994</c:v>
                </c:pt>
                <c:pt idx="6848">
                  <c:v>89.131900000000002</c:v>
                </c:pt>
                <c:pt idx="6849">
                  <c:v>89.118799999999993</c:v>
                </c:pt>
                <c:pt idx="6850">
                  <c:v>89.181100000000001</c:v>
                </c:pt>
                <c:pt idx="6851">
                  <c:v>89.304400000000001</c:v>
                </c:pt>
                <c:pt idx="6852">
                  <c:v>89.465000000000003</c:v>
                </c:pt>
                <c:pt idx="6853">
                  <c:v>89.637200000000007</c:v>
                </c:pt>
                <c:pt idx="6854">
                  <c:v>89.797399999999996</c:v>
                </c:pt>
                <c:pt idx="6855">
                  <c:v>89.927400000000006</c:v>
                </c:pt>
                <c:pt idx="6856">
                  <c:v>90.014399999999995</c:v>
                </c:pt>
                <c:pt idx="6857">
                  <c:v>90.051599999999993</c:v>
                </c:pt>
                <c:pt idx="6858">
                  <c:v>90.037700000000001</c:v>
                </c:pt>
                <c:pt idx="6859">
                  <c:v>89.978200000000001</c:v>
                </c:pt>
                <c:pt idx="6860">
                  <c:v>89.885599999999997</c:v>
                </c:pt>
                <c:pt idx="6861">
                  <c:v>89.778499999999994</c:v>
                </c:pt>
                <c:pt idx="6862">
                  <c:v>89.678399999999996</c:v>
                </c:pt>
                <c:pt idx="6863">
                  <c:v>89.604200000000006</c:v>
                </c:pt>
                <c:pt idx="6864">
                  <c:v>89.566599999999994</c:v>
                </c:pt>
                <c:pt idx="6865">
                  <c:v>89.565200000000004</c:v>
                </c:pt>
                <c:pt idx="6866">
                  <c:v>89.588999999999999</c:v>
                </c:pt>
                <c:pt idx="6867">
                  <c:v>89.621600000000001</c:v>
                </c:pt>
                <c:pt idx="6868">
                  <c:v>89.646699999999996</c:v>
                </c:pt>
                <c:pt idx="6869">
                  <c:v>89.654799999999994</c:v>
                </c:pt>
                <c:pt idx="6870">
                  <c:v>89.644499999999994</c:v>
                </c:pt>
                <c:pt idx="6871">
                  <c:v>89.622399999999999</c:v>
                </c:pt>
                <c:pt idx="6872">
                  <c:v>89.598799999999997</c:v>
                </c:pt>
                <c:pt idx="6873">
                  <c:v>89.583299999999994</c:v>
                </c:pt>
                <c:pt idx="6874">
                  <c:v>89.581400000000002</c:v>
                </c:pt>
                <c:pt idx="6875">
                  <c:v>89.593800000000002</c:v>
                </c:pt>
                <c:pt idx="6876">
                  <c:v>89.618300000000005</c:v>
                </c:pt>
                <c:pt idx="6877">
                  <c:v>89.652000000000001</c:v>
                </c:pt>
                <c:pt idx="6878">
                  <c:v>89.692599999999999</c:v>
                </c:pt>
                <c:pt idx="6879">
                  <c:v>89.738900000000001</c:v>
                </c:pt>
                <c:pt idx="6880">
                  <c:v>89.789400000000001</c:v>
                </c:pt>
                <c:pt idx="6881">
                  <c:v>89.840900000000005</c:v>
                </c:pt>
                <c:pt idx="6882">
                  <c:v>89.887900000000002</c:v>
                </c:pt>
                <c:pt idx="6883">
                  <c:v>89.923599999999993</c:v>
                </c:pt>
                <c:pt idx="6884">
                  <c:v>89.941199999999995</c:v>
                </c:pt>
                <c:pt idx="6885">
                  <c:v>89.936400000000006</c:v>
                </c:pt>
                <c:pt idx="6886">
                  <c:v>89.908199999999994</c:v>
                </c:pt>
                <c:pt idx="6887">
                  <c:v>89.859200000000001</c:v>
                </c:pt>
                <c:pt idx="6888">
                  <c:v>89.794200000000004</c:v>
                </c:pt>
                <c:pt idx="6889">
                  <c:v>89.719899999999996</c:v>
                </c:pt>
                <c:pt idx="6890">
                  <c:v>89.643299999999996</c:v>
                </c:pt>
                <c:pt idx="6891">
                  <c:v>89.572800000000001</c:v>
                </c:pt>
                <c:pt idx="6892">
                  <c:v>89.517399999999995</c:v>
                </c:pt>
                <c:pt idx="6893">
                  <c:v>89.486099999999993</c:v>
                </c:pt>
                <c:pt idx="6894">
                  <c:v>89.4863</c:v>
                </c:pt>
                <c:pt idx="6895">
                  <c:v>89.520899999999997</c:v>
                </c:pt>
                <c:pt idx="6896">
                  <c:v>89.586600000000004</c:v>
                </c:pt>
                <c:pt idx="6897">
                  <c:v>89.673599999999993</c:v>
                </c:pt>
                <c:pt idx="6898">
                  <c:v>89.768500000000003</c:v>
                </c:pt>
                <c:pt idx="6899">
                  <c:v>89.857699999999994</c:v>
                </c:pt>
                <c:pt idx="6900">
                  <c:v>89.932000000000002</c:v>
                </c:pt>
                <c:pt idx="6901">
                  <c:v>89.988</c:v>
                </c:pt>
                <c:pt idx="6902">
                  <c:v>90.028099999999995</c:v>
                </c:pt>
                <c:pt idx="6903">
                  <c:v>90.057100000000005</c:v>
                </c:pt>
                <c:pt idx="6904">
                  <c:v>90.078599999999994</c:v>
                </c:pt>
                <c:pt idx="6905">
                  <c:v>90.092699999999994</c:v>
                </c:pt>
                <c:pt idx="6906">
                  <c:v>90.095600000000005</c:v>
                </c:pt>
                <c:pt idx="6907">
                  <c:v>90.082400000000007</c:v>
                </c:pt>
                <c:pt idx="6908">
                  <c:v>90.050299999999993</c:v>
                </c:pt>
                <c:pt idx="6909">
                  <c:v>90.001499999999993</c:v>
                </c:pt>
                <c:pt idx="6910">
                  <c:v>89.943200000000004</c:v>
                </c:pt>
                <c:pt idx="6911">
                  <c:v>89.885000000000005</c:v>
                </c:pt>
                <c:pt idx="6912">
                  <c:v>89.835099999999997</c:v>
                </c:pt>
                <c:pt idx="6913">
                  <c:v>89.796800000000005</c:v>
                </c:pt>
                <c:pt idx="6914">
                  <c:v>89.768100000000004</c:v>
                </c:pt>
                <c:pt idx="6915">
                  <c:v>89.743099999999998</c:v>
                </c:pt>
                <c:pt idx="6916">
                  <c:v>89.715699999999998</c:v>
                </c:pt>
                <c:pt idx="6917">
                  <c:v>89.682199999999995</c:v>
                </c:pt>
                <c:pt idx="6918">
                  <c:v>89.643699999999995</c:v>
                </c:pt>
                <c:pt idx="6919">
                  <c:v>89.605000000000004</c:v>
                </c:pt>
                <c:pt idx="6920">
                  <c:v>89.572299999999998</c:v>
                </c:pt>
                <c:pt idx="6921">
                  <c:v>89.550799999999995</c:v>
                </c:pt>
                <c:pt idx="6922">
                  <c:v>89.543599999999998</c:v>
                </c:pt>
                <c:pt idx="6923">
                  <c:v>89.551299999999998</c:v>
                </c:pt>
                <c:pt idx="6924">
                  <c:v>89.573599999999999</c:v>
                </c:pt>
                <c:pt idx="6925">
                  <c:v>89.609499999999997</c:v>
                </c:pt>
                <c:pt idx="6926">
                  <c:v>89.657200000000003</c:v>
                </c:pt>
                <c:pt idx="6927">
                  <c:v>89.713499999999996</c:v>
                </c:pt>
                <c:pt idx="6928">
                  <c:v>89.772199999999998</c:v>
                </c:pt>
                <c:pt idx="6929">
                  <c:v>89.824799999999996</c:v>
                </c:pt>
                <c:pt idx="6930">
                  <c:v>89.862300000000005</c:v>
                </c:pt>
                <c:pt idx="6931">
                  <c:v>89.878799999999998</c:v>
                </c:pt>
                <c:pt idx="6932">
                  <c:v>89.874300000000005</c:v>
                </c:pt>
                <c:pt idx="6933">
                  <c:v>89.855900000000005</c:v>
                </c:pt>
                <c:pt idx="6934">
                  <c:v>89.836399999999998</c:v>
                </c:pt>
                <c:pt idx="6935">
                  <c:v>89.828999999999994</c:v>
                </c:pt>
                <c:pt idx="6936">
                  <c:v>89.8429</c:v>
                </c:pt>
                <c:pt idx="6937">
                  <c:v>89.878699999999995</c:v>
                </c:pt>
                <c:pt idx="6938">
                  <c:v>89.928799999999995</c:v>
                </c:pt>
                <c:pt idx="6939">
                  <c:v>89.979600000000005</c:v>
                </c:pt>
                <c:pt idx="6940">
                  <c:v>90.017200000000003</c:v>
                </c:pt>
                <c:pt idx="6941">
                  <c:v>90.032200000000003</c:v>
                </c:pt>
                <c:pt idx="6942">
                  <c:v>90.022000000000006</c:v>
                </c:pt>
                <c:pt idx="6943">
                  <c:v>89.990899999999996</c:v>
                </c:pt>
                <c:pt idx="6944">
                  <c:v>89.946700000000007</c:v>
                </c:pt>
                <c:pt idx="6945">
                  <c:v>89.897099999999995</c:v>
                </c:pt>
                <c:pt idx="6946">
                  <c:v>89.8476</c:v>
                </c:pt>
                <c:pt idx="6947">
                  <c:v>89.800700000000006</c:v>
                </c:pt>
                <c:pt idx="6948">
                  <c:v>89.757599999999996</c:v>
                </c:pt>
                <c:pt idx="6949">
                  <c:v>89.720299999999995</c:v>
                </c:pt>
                <c:pt idx="6950">
                  <c:v>89.691699999999997</c:v>
                </c:pt>
                <c:pt idx="6951">
                  <c:v>89.674599999999998</c:v>
                </c:pt>
                <c:pt idx="6952">
                  <c:v>89.670299999999997</c:v>
                </c:pt>
                <c:pt idx="6953">
                  <c:v>89.676199999999994</c:v>
                </c:pt>
                <c:pt idx="6954">
                  <c:v>89.686800000000005</c:v>
                </c:pt>
                <c:pt idx="6955">
                  <c:v>89.695599999999999</c:v>
                </c:pt>
                <c:pt idx="6956">
                  <c:v>89.698300000000003</c:v>
                </c:pt>
                <c:pt idx="6957">
                  <c:v>89.694900000000004</c:v>
                </c:pt>
                <c:pt idx="6958">
                  <c:v>89.6905</c:v>
                </c:pt>
                <c:pt idx="6959">
                  <c:v>89.692499999999995</c:v>
                </c:pt>
                <c:pt idx="6960">
                  <c:v>89.7072</c:v>
                </c:pt>
                <c:pt idx="6961">
                  <c:v>89.735799999999998</c:v>
                </c:pt>
                <c:pt idx="6962">
                  <c:v>89.774000000000001</c:v>
                </c:pt>
                <c:pt idx="6963">
                  <c:v>89.813000000000002</c:v>
                </c:pt>
                <c:pt idx="6964">
                  <c:v>89.843500000000006</c:v>
                </c:pt>
                <c:pt idx="6965">
                  <c:v>89.859700000000004</c:v>
                </c:pt>
                <c:pt idx="6966">
                  <c:v>89.861000000000004</c:v>
                </c:pt>
                <c:pt idx="6967">
                  <c:v>89.852000000000004</c:v>
                </c:pt>
                <c:pt idx="6968">
                  <c:v>89.839100000000002</c:v>
                </c:pt>
                <c:pt idx="6969">
                  <c:v>89.827500000000001</c:v>
                </c:pt>
                <c:pt idx="6970">
                  <c:v>89.818700000000007</c:v>
                </c:pt>
                <c:pt idx="6971">
                  <c:v>89.811099999999996</c:v>
                </c:pt>
                <c:pt idx="6972">
                  <c:v>89.8018</c:v>
                </c:pt>
                <c:pt idx="6973">
                  <c:v>89.789599999999993</c:v>
                </c:pt>
                <c:pt idx="6974">
                  <c:v>89.776399999999995</c:v>
                </c:pt>
                <c:pt idx="6975">
                  <c:v>89.766800000000003</c:v>
                </c:pt>
                <c:pt idx="6976">
                  <c:v>89.765600000000006</c:v>
                </c:pt>
                <c:pt idx="6977">
                  <c:v>89.774299999999997</c:v>
                </c:pt>
                <c:pt idx="6978">
                  <c:v>89.790099999999995</c:v>
                </c:pt>
                <c:pt idx="6979">
                  <c:v>89.806100000000001</c:v>
                </c:pt>
                <c:pt idx="6980">
                  <c:v>89.8142</c:v>
                </c:pt>
                <c:pt idx="6981">
                  <c:v>89.809100000000001</c:v>
                </c:pt>
                <c:pt idx="6982">
                  <c:v>89.790700000000001</c:v>
                </c:pt>
                <c:pt idx="6983">
                  <c:v>89.764200000000002</c:v>
                </c:pt>
                <c:pt idx="6984">
                  <c:v>89.738299999999995</c:v>
                </c:pt>
                <c:pt idx="6985">
                  <c:v>89.720799999999997</c:v>
                </c:pt>
                <c:pt idx="6986">
                  <c:v>89.715900000000005</c:v>
                </c:pt>
                <c:pt idx="6987">
                  <c:v>89.722499999999997</c:v>
                </c:pt>
                <c:pt idx="6988">
                  <c:v>89.734800000000007</c:v>
                </c:pt>
                <c:pt idx="6989">
                  <c:v>89.745099999999994</c:v>
                </c:pt>
                <c:pt idx="6990">
                  <c:v>89.747</c:v>
                </c:pt>
                <c:pt idx="6991">
                  <c:v>89.737399999999994</c:v>
                </c:pt>
                <c:pt idx="6992">
                  <c:v>89.717299999999994</c:v>
                </c:pt>
                <c:pt idx="6993">
                  <c:v>89.690799999999996</c:v>
                </c:pt>
                <c:pt idx="6994">
                  <c:v>89.664100000000005</c:v>
                </c:pt>
                <c:pt idx="6995">
                  <c:v>89.6434</c:v>
                </c:pt>
                <c:pt idx="6996">
                  <c:v>89.634600000000006</c:v>
                </c:pt>
                <c:pt idx="6997">
                  <c:v>89.642700000000005</c:v>
                </c:pt>
                <c:pt idx="6998">
                  <c:v>89.670599999999993</c:v>
                </c:pt>
                <c:pt idx="6999">
                  <c:v>89.718500000000006</c:v>
                </c:pt>
                <c:pt idx="7000">
                  <c:v>89.783199999999994</c:v>
                </c:pt>
                <c:pt idx="7001">
                  <c:v>89.857500000000002</c:v>
                </c:pt>
                <c:pt idx="7002">
                  <c:v>89.931399999999996</c:v>
                </c:pt>
                <c:pt idx="7003">
                  <c:v>89.994699999999995</c:v>
                </c:pt>
                <c:pt idx="7004">
                  <c:v>90.0398</c:v>
                </c:pt>
                <c:pt idx="7005">
                  <c:v>90.064099999999996</c:v>
                </c:pt>
                <c:pt idx="7006">
                  <c:v>90.070800000000006</c:v>
                </c:pt>
                <c:pt idx="7007">
                  <c:v>90.067099999999996</c:v>
                </c:pt>
                <c:pt idx="7008">
                  <c:v>90.061800000000005</c:v>
                </c:pt>
                <c:pt idx="7009">
                  <c:v>90.0608</c:v>
                </c:pt>
                <c:pt idx="7010">
                  <c:v>90.065399999999997</c:v>
                </c:pt>
                <c:pt idx="7011">
                  <c:v>90.072199999999995</c:v>
                </c:pt>
                <c:pt idx="7012">
                  <c:v>90.074700000000007</c:v>
                </c:pt>
                <c:pt idx="7013">
                  <c:v>90.067599999999999</c:v>
                </c:pt>
                <c:pt idx="7014">
                  <c:v>90.0488</c:v>
                </c:pt>
                <c:pt idx="7015">
                  <c:v>90.020899999999997</c:v>
                </c:pt>
                <c:pt idx="7016">
                  <c:v>89.990200000000002</c:v>
                </c:pt>
                <c:pt idx="7017">
                  <c:v>89.9636</c:v>
                </c:pt>
                <c:pt idx="7018">
                  <c:v>89.946299999999994</c:v>
                </c:pt>
                <c:pt idx="7019">
                  <c:v>89.939300000000003</c:v>
                </c:pt>
                <c:pt idx="7020">
                  <c:v>89.940399999999997</c:v>
                </c:pt>
                <c:pt idx="7021">
                  <c:v>89.944599999999994</c:v>
                </c:pt>
                <c:pt idx="7022">
                  <c:v>89.9465</c:v>
                </c:pt>
                <c:pt idx="7023">
                  <c:v>89.941900000000004</c:v>
                </c:pt>
                <c:pt idx="7024">
                  <c:v>89.928399999999996</c:v>
                </c:pt>
                <c:pt idx="7025">
                  <c:v>89.904600000000002</c:v>
                </c:pt>
                <c:pt idx="7026">
                  <c:v>89.870400000000004</c:v>
                </c:pt>
                <c:pt idx="7027">
                  <c:v>89.826099999999997</c:v>
                </c:pt>
                <c:pt idx="7028">
                  <c:v>89.773300000000006</c:v>
                </c:pt>
                <c:pt idx="7029">
                  <c:v>89.715000000000003</c:v>
                </c:pt>
                <c:pt idx="7030">
                  <c:v>89.656899999999993</c:v>
                </c:pt>
                <c:pt idx="7031">
                  <c:v>89.606499999999997</c:v>
                </c:pt>
                <c:pt idx="7032">
                  <c:v>89.571700000000007</c:v>
                </c:pt>
                <c:pt idx="7033">
                  <c:v>89.558700000000002</c:v>
                </c:pt>
                <c:pt idx="7034">
                  <c:v>89.570099999999996</c:v>
                </c:pt>
                <c:pt idx="7035">
                  <c:v>89.603999999999999</c:v>
                </c:pt>
                <c:pt idx="7036">
                  <c:v>89.654499999999999</c:v>
                </c:pt>
                <c:pt idx="7037">
                  <c:v>89.712299999999999</c:v>
                </c:pt>
                <c:pt idx="7038">
                  <c:v>89.767300000000006</c:v>
                </c:pt>
                <c:pt idx="7039">
                  <c:v>89.809700000000007</c:v>
                </c:pt>
                <c:pt idx="7040">
                  <c:v>89.832099999999997</c:v>
                </c:pt>
                <c:pt idx="7041">
                  <c:v>89.830299999999994</c:v>
                </c:pt>
                <c:pt idx="7042">
                  <c:v>89.804199999999994</c:v>
                </c:pt>
                <c:pt idx="7043">
                  <c:v>89.757400000000004</c:v>
                </c:pt>
                <c:pt idx="7044">
                  <c:v>89.697500000000005</c:v>
                </c:pt>
                <c:pt idx="7045">
                  <c:v>89.634200000000007</c:v>
                </c:pt>
                <c:pt idx="7046">
                  <c:v>89.578299999999999</c:v>
                </c:pt>
                <c:pt idx="7047">
                  <c:v>89.538899999999998</c:v>
                </c:pt>
                <c:pt idx="7048">
                  <c:v>89.522000000000006</c:v>
                </c:pt>
                <c:pt idx="7049">
                  <c:v>89.528899999999993</c:v>
                </c:pt>
                <c:pt idx="7050">
                  <c:v>89.556700000000006</c:v>
                </c:pt>
                <c:pt idx="7051">
                  <c:v>89.6</c:v>
                </c:pt>
                <c:pt idx="7052">
                  <c:v>89.652299999999997</c:v>
                </c:pt>
                <c:pt idx="7053">
                  <c:v>89.707700000000003</c:v>
                </c:pt>
                <c:pt idx="7054">
                  <c:v>89.761399999999995</c:v>
                </c:pt>
                <c:pt idx="7055">
                  <c:v>89.809299999999993</c:v>
                </c:pt>
                <c:pt idx="7056">
                  <c:v>89.847200000000001</c:v>
                </c:pt>
                <c:pt idx="7057">
                  <c:v>89.870699999999999</c:v>
                </c:pt>
                <c:pt idx="7058">
                  <c:v>89.875699999999995</c:v>
                </c:pt>
                <c:pt idx="7059">
                  <c:v>89.859800000000007</c:v>
                </c:pt>
                <c:pt idx="7060">
                  <c:v>89.823899999999995</c:v>
                </c:pt>
                <c:pt idx="7061">
                  <c:v>89.773200000000003</c:v>
                </c:pt>
                <c:pt idx="7062">
                  <c:v>89.716099999999997</c:v>
                </c:pt>
                <c:pt idx="7063">
                  <c:v>89.662000000000006</c:v>
                </c:pt>
                <c:pt idx="7064">
                  <c:v>89.618300000000005</c:v>
                </c:pt>
                <c:pt idx="7065">
                  <c:v>89.587699999999998</c:v>
                </c:pt>
                <c:pt idx="7066">
                  <c:v>89.568299999999994</c:v>
                </c:pt>
                <c:pt idx="7067">
                  <c:v>89.554500000000004</c:v>
                </c:pt>
                <c:pt idx="7068">
                  <c:v>89.540700000000001</c:v>
                </c:pt>
                <c:pt idx="7069">
                  <c:v>89.523799999999994</c:v>
                </c:pt>
                <c:pt idx="7070">
                  <c:v>89.504499999999993</c:v>
                </c:pt>
                <c:pt idx="7071">
                  <c:v>89.487200000000001</c:v>
                </c:pt>
                <c:pt idx="7072">
                  <c:v>89.477599999999995</c:v>
                </c:pt>
                <c:pt idx="7073">
                  <c:v>89.479799999999997</c:v>
                </c:pt>
                <c:pt idx="7074">
                  <c:v>89.494799999999998</c:v>
                </c:pt>
                <c:pt idx="7075">
                  <c:v>89.520099999999999</c:v>
                </c:pt>
                <c:pt idx="7076">
                  <c:v>89.551400000000001</c:v>
                </c:pt>
                <c:pt idx="7077">
                  <c:v>89.584599999999995</c:v>
                </c:pt>
                <c:pt idx="7078">
                  <c:v>89.617500000000007</c:v>
                </c:pt>
                <c:pt idx="7079">
                  <c:v>89.649900000000002</c:v>
                </c:pt>
                <c:pt idx="7080">
                  <c:v>89.683099999999996</c:v>
                </c:pt>
                <c:pt idx="7081">
                  <c:v>89.717799999999997</c:v>
                </c:pt>
                <c:pt idx="7082">
                  <c:v>89.753600000000006</c:v>
                </c:pt>
                <c:pt idx="7083">
                  <c:v>89.788300000000007</c:v>
                </c:pt>
                <c:pt idx="7084">
                  <c:v>89.819299999999998</c:v>
                </c:pt>
                <c:pt idx="7085">
                  <c:v>89.844399999999993</c:v>
                </c:pt>
                <c:pt idx="7086">
                  <c:v>89.862399999999994</c:v>
                </c:pt>
                <c:pt idx="7087">
                  <c:v>89.873500000000007</c:v>
                </c:pt>
                <c:pt idx="7088">
                  <c:v>89.878299999999996</c:v>
                </c:pt>
                <c:pt idx="7089">
                  <c:v>89.875699999999995</c:v>
                </c:pt>
                <c:pt idx="7090">
                  <c:v>89.8643</c:v>
                </c:pt>
                <c:pt idx="7091">
                  <c:v>89.841300000000004</c:v>
                </c:pt>
                <c:pt idx="7092">
                  <c:v>89.805800000000005</c:v>
                </c:pt>
                <c:pt idx="7093">
                  <c:v>89.759500000000003</c:v>
                </c:pt>
                <c:pt idx="7094">
                  <c:v>89.7072</c:v>
                </c:pt>
                <c:pt idx="7095">
                  <c:v>89.656499999999994</c:v>
                </c:pt>
                <c:pt idx="7096">
                  <c:v>89.6143</c:v>
                </c:pt>
                <c:pt idx="7097">
                  <c:v>89.584999999999994</c:v>
                </c:pt>
                <c:pt idx="7098">
                  <c:v>89.568700000000007</c:v>
                </c:pt>
                <c:pt idx="7099">
                  <c:v>89.561300000000003</c:v>
                </c:pt>
                <c:pt idx="7100">
                  <c:v>89.557000000000002</c:v>
                </c:pt>
                <c:pt idx="7101">
                  <c:v>89.551000000000002</c:v>
                </c:pt>
                <c:pt idx="7102">
                  <c:v>89.541799999999995</c:v>
                </c:pt>
                <c:pt idx="7103">
                  <c:v>89.531800000000004</c:v>
                </c:pt>
                <c:pt idx="7104">
                  <c:v>89.525499999999994</c:v>
                </c:pt>
                <c:pt idx="7105">
                  <c:v>89.527600000000007</c:v>
                </c:pt>
                <c:pt idx="7106">
                  <c:v>89.5398</c:v>
                </c:pt>
                <c:pt idx="7107">
                  <c:v>89.560100000000006</c:v>
                </c:pt>
                <c:pt idx="7108">
                  <c:v>89.583200000000005</c:v>
                </c:pt>
                <c:pt idx="7109">
                  <c:v>89.603399999999993</c:v>
                </c:pt>
                <c:pt idx="7110">
                  <c:v>89.616399999999999</c:v>
                </c:pt>
                <c:pt idx="7111">
                  <c:v>89.621799999999993</c:v>
                </c:pt>
                <c:pt idx="7112">
                  <c:v>89.623199999999997</c:v>
                </c:pt>
                <c:pt idx="7113">
                  <c:v>89.626300000000001</c:v>
                </c:pt>
                <c:pt idx="7114">
                  <c:v>89.6374</c:v>
                </c:pt>
                <c:pt idx="7115">
                  <c:v>89.660200000000003</c:v>
                </c:pt>
                <c:pt idx="7116">
                  <c:v>89.694900000000004</c:v>
                </c:pt>
                <c:pt idx="7117">
                  <c:v>89.738</c:v>
                </c:pt>
                <c:pt idx="7118">
                  <c:v>89.783299999999997</c:v>
                </c:pt>
                <c:pt idx="7119">
                  <c:v>89.824100000000001</c:v>
                </c:pt>
                <c:pt idx="7120">
                  <c:v>89.854399999999998</c:v>
                </c:pt>
                <c:pt idx="7121">
                  <c:v>89.870599999999996</c:v>
                </c:pt>
                <c:pt idx="7122">
                  <c:v>89.871700000000004</c:v>
                </c:pt>
                <c:pt idx="7123">
                  <c:v>89.859399999999994</c:v>
                </c:pt>
                <c:pt idx="7124">
                  <c:v>89.837299999999999</c:v>
                </c:pt>
                <c:pt idx="7125">
                  <c:v>89.810400000000001</c:v>
                </c:pt>
                <c:pt idx="7126">
                  <c:v>89.784099999999995</c:v>
                </c:pt>
                <c:pt idx="7127">
                  <c:v>89.763499999999993</c:v>
                </c:pt>
                <c:pt idx="7128">
                  <c:v>89.752300000000005</c:v>
                </c:pt>
                <c:pt idx="7129">
                  <c:v>89.752899999999997</c:v>
                </c:pt>
                <c:pt idx="7130">
                  <c:v>89.766300000000001</c:v>
                </c:pt>
                <c:pt idx="7131">
                  <c:v>89.792000000000002</c:v>
                </c:pt>
                <c:pt idx="7132">
                  <c:v>89.8292</c:v>
                </c:pt>
                <c:pt idx="7133">
                  <c:v>89.876199999999997</c:v>
                </c:pt>
                <c:pt idx="7134">
                  <c:v>89.930800000000005</c:v>
                </c:pt>
                <c:pt idx="7135">
                  <c:v>89.990200000000002</c:v>
                </c:pt>
                <c:pt idx="7136">
                  <c:v>90.049800000000005</c:v>
                </c:pt>
                <c:pt idx="7137">
                  <c:v>90.104399999999998</c:v>
                </c:pt>
                <c:pt idx="7138">
                  <c:v>90.148300000000006</c:v>
                </c:pt>
                <c:pt idx="7139">
                  <c:v>90.176400000000001</c:v>
                </c:pt>
                <c:pt idx="7140">
                  <c:v>90.185599999999994</c:v>
                </c:pt>
                <c:pt idx="7141">
                  <c:v>90.175200000000004</c:v>
                </c:pt>
                <c:pt idx="7142">
                  <c:v>90.147599999999997</c:v>
                </c:pt>
                <c:pt idx="7143">
                  <c:v>90.107299999999995</c:v>
                </c:pt>
                <c:pt idx="7144">
                  <c:v>90.060100000000006</c:v>
                </c:pt>
                <c:pt idx="7145">
                  <c:v>90.012299999999996</c:v>
                </c:pt>
                <c:pt idx="7146">
                  <c:v>89.9696</c:v>
                </c:pt>
                <c:pt idx="7147">
                  <c:v>89.936599999999999</c:v>
                </c:pt>
                <c:pt idx="7148">
                  <c:v>89.917400000000001</c:v>
                </c:pt>
                <c:pt idx="7149">
                  <c:v>89.914500000000004</c:v>
                </c:pt>
                <c:pt idx="7150">
                  <c:v>89.9285</c:v>
                </c:pt>
                <c:pt idx="7151">
                  <c:v>89.957300000000004</c:v>
                </c:pt>
                <c:pt idx="7152">
                  <c:v>89.995699999999999</c:v>
                </c:pt>
                <c:pt idx="7153">
                  <c:v>90.035700000000006</c:v>
                </c:pt>
                <c:pt idx="7154">
                  <c:v>90.068899999999999</c:v>
                </c:pt>
                <c:pt idx="7155">
                  <c:v>90.088200000000001</c:v>
                </c:pt>
                <c:pt idx="7156">
                  <c:v>90.090400000000002</c:v>
                </c:pt>
                <c:pt idx="7157">
                  <c:v>90.076599999999999</c:v>
                </c:pt>
                <c:pt idx="7158">
                  <c:v>90.052199999999999</c:v>
                </c:pt>
                <c:pt idx="7159">
                  <c:v>90.024199999999993</c:v>
                </c:pt>
                <c:pt idx="7160">
                  <c:v>89.999099999999999</c:v>
                </c:pt>
                <c:pt idx="7161">
                  <c:v>89.980400000000003</c:v>
                </c:pt>
                <c:pt idx="7162">
                  <c:v>89.968800000000002</c:v>
                </c:pt>
                <c:pt idx="7163">
                  <c:v>89.962599999999995</c:v>
                </c:pt>
                <c:pt idx="7164">
                  <c:v>89.960700000000003</c:v>
                </c:pt>
                <c:pt idx="7165">
                  <c:v>89.963700000000003</c:v>
                </c:pt>
                <c:pt idx="7166">
                  <c:v>89.974599999999995</c:v>
                </c:pt>
                <c:pt idx="7167">
                  <c:v>89.997500000000002</c:v>
                </c:pt>
                <c:pt idx="7168">
                  <c:v>90.034899999999993</c:v>
                </c:pt>
                <c:pt idx="7169">
                  <c:v>90.085899999999995</c:v>
                </c:pt>
                <c:pt idx="7170">
                  <c:v>90.144599999999997</c:v>
                </c:pt>
                <c:pt idx="7171">
                  <c:v>90.201700000000002</c:v>
                </c:pt>
                <c:pt idx="7172">
                  <c:v>90.246300000000005</c:v>
                </c:pt>
                <c:pt idx="7173">
                  <c:v>90.2697</c:v>
                </c:pt>
                <c:pt idx="7174">
                  <c:v>90.267499999999998</c:v>
                </c:pt>
                <c:pt idx="7175">
                  <c:v>90.241</c:v>
                </c:pt>
                <c:pt idx="7176">
                  <c:v>90.195800000000006</c:v>
                </c:pt>
                <c:pt idx="7177">
                  <c:v>90.140299999999996</c:v>
                </c:pt>
                <c:pt idx="7178">
                  <c:v>90.083200000000005</c:v>
                </c:pt>
                <c:pt idx="7179">
                  <c:v>90.032399999999996</c:v>
                </c:pt>
                <c:pt idx="7180">
                  <c:v>89.994299999999996</c:v>
                </c:pt>
                <c:pt idx="7181">
                  <c:v>89.974000000000004</c:v>
                </c:pt>
                <c:pt idx="7182">
                  <c:v>89.974800000000002</c:v>
                </c:pt>
                <c:pt idx="7183">
                  <c:v>89.998099999999994</c:v>
                </c:pt>
                <c:pt idx="7184">
                  <c:v>90.041799999999995</c:v>
                </c:pt>
                <c:pt idx="7185">
                  <c:v>90.099599999999995</c:v>
                </c:pt>
                <c:pt idx="7186">
                  <c:v>90.162199999999999</c:v>
                </c:pt>
                <c:pt idx="7187">
                  <c:v>90.218599999999995</c:v>
                </c:pt>
                <c:pt idx="7188">
                  <c:v>90.259299999999996</c:v>
                </c:pt>
                <c:pt idx="7189">
                  <c:v>90.279300000000006</c:v>
                </c:pt>
                <c:pt idx="7190">
                  <c:v>90.279200000000003</c:v>
                </c:pt>
                <c:pt idx="7191">
                  <c:v>90.265199999999993</c:v>
                </c:pt>
                <c:pt idx="7192">
                  <c:v>90.246600000000001</c:v>
                </c:pt>
                <c:pt idx="7193">
                  <c:v>90.232500000000002</c:v>
                </c:pt>
                <c:pt idx="7194">
                  <c:v>90.228499999999997</c:v>
                </c:pt>
                <c:pt idx="7195">
                  <c:v>90.236199999999997</c:v>
                </c:pt>
                <c:pt idx="7196">
                  <c:v>90.253200000000007</c:v>
                </c:pt>
                <c:pt idx="7197">
                  <c:v>90.275800000000004</c:v>
                </c:pt>
                <c:pt idx="7198">
                  <c:v>90.300700000000006</c:v>
                </c:pt>
                <c:pt idx="7199">
                  <c:v>90.326400000000007</c:v>
                </c:pt>
                <c:pt idx="7200">
                  <c:v>90.352999999999994</c:v>
                </c:pt>
                <c:pt idx="7201">
                  <c:v>90.381</c:v>
                </c:pt>
                <c:pt idx="7202">
                  <c:v>90.409700000000001</c:v>
                </c:pt>
                <c:pt idx="7203">
                  <c:v>90.436499999999995</c:v>
                </c:pt>
                <c:pt idx="7204">
                  <c:v>90.456599999999995</c:v>
                </c:pt>
                <c:pt idx="7205">
                  <c:v>90.464299999999994</c:v>
                </c:pt>
                <c:pt idx="7206">
                  <c:v>90.453800000000001</c:v>
                </c:pt>
                <c:pt idx="7207">
                  <c:v>90.421000000000006</c:v>
                </c:pt>
                <c:pt idx="7208">
                  <c:v>90.363299999999995</c:v>
                </c:pt>
                <c:pt idx="7209">
                  <c:v>90.280699999999996</c:v>
                </c:pt>
                <c:pt idx="7210">
                  <c:v>90.1755</c:v>
                </c:pt>
                <c:pt idx="7211">
                  <c:v>90.053299999999993</c:v>
                </c:pt>
                <c:pt idx="7212">
                  <c:v>89.924300000000002</c:v>
                </c:pt>
                <c:pt idx="7213">
                  <c:v>89.802400000000006</c:v>
                </c:pt>
                <c:pt idx="7214">
                  <c:v>89.704899999999995</c:v>
                </c:pt>
                <c:pt idx="7215">
                  <c:v>89.648600000000002</c:v>
                </c:pt>
                <c:pt idx="7216">
                  <c:v>89.645399999999995</c:v>
                </c:pt>
                <c:pt idx="7217">
                  <c:v>89.698700000000002</c:v>
                </c:pt>
                <c:pt idx="7218">
                  <c:v>89.801500000000004</c:v>
                </c:pt>
                <c:pt idx="7219">
                  <c:v>89.937100000000001</c:v>
                </c:pt>
                <c:pt idx="7220">
                  <c:v>90.082999999999998</c:v>
                </c:pt>
                <c:pt idx="7221">
                  <c:v>90.215500000000006</c:v>
                </c:pt>
                <c:pt idx="7222">
                  <c:v>90.315399999999997</c:v>
                </c:pt>
                <c:pt idx="7223">
                  <c:v>90.371700000000004</c:v>
                </c:pt>
                <c:pt idx="7224">
                  <c:v>90.383700000000005</c:v>
                </c:pt>
                <c:pt idx="7225">
                  <c:v>90.360299999999995</c:v>
                </c:pt>
                <c:pt idx="7226">
                  <c:v>90.316000000000003</c:v>
                </c:pt>
                <c:pt idx="7227">
                  <c:v>90.267200000000003</c:v>
                </c:pt>
                <c:pt idx="7228">
                  <c:v>90.227500000000006</c:v>
                </c:pt>
                <c:pt idx="7229">
                  <c:v>90.204700000000003</c:v>
                </c:pt>
                <c:pt idx="7230">
                  <c:v>90.199100000000001</c:v>
                </c:pt>
                <c:pt idx="7231">
                  <c:v>90.203500000000005</c:v>
                </c:pt>
                <c:pt idx="7232">
                  <c:v>90.205600000000004</c:v>
                </c:pt>
                <c:pt idx="7233">
                  <c:v>90.191500000000005</c:v>
                </c:pt>
                <c:pt idx="7234">
                  <c:v>90.150800000000004</c:v>
                </c:pt>
                <c:pt idx="7235">
                  <c:v>90.080399999999997</c:v>
                </c:pt>
                <c:pt idx="7236">
                  <c:v>89.986400000000003</c:v>
                </c:pt>
                <c:pt idx="7237">
                  <c:v>89.884299999999996</c:v>
                </c:pt>
                <c:pt idx="7238">
                  <c:v>89.794499999999999</c:v>
                </c:pt>
                <c:pt idx="7239">
                  <c:v>89.737300000000005</c:v>
                </c:pt>
                <c:pt idx="7240">
                  <c:v>89.726500000000001</c:v>
                </c:pt>
                <c:pt idx="7241">
                  <c:v>89.765500000000003</c:v>
                </c:pt>
                <c:pt idx="7242">
                  <c:v>89.847499999999997</c:v>
                </c:pt>
                <c:pt idx="7243">
                  <c:v>89.9589</c:v>
                </c:pt>
                <c:pt idx="7244">
                  <c:v>90.083600000000004</c:v>
                </c:pt>
                <c:pt idx="7245">
                  <c:v>90.208399999999997</c:v>
                </c:pt>
                <c:pt idx="7246">
                  <c:v>90.325000000000003</c:v>
                </c:pt>
                <c:pt idx="7247">
                  <c:v>90.429900000000004</c:v>
                </c:pt>
                <c:pt idx="7248">
                  <c:v>90.522599999999997</c:v>
                </c:pt>
                <c:pt idx="7249">
                  <c:v>90.602699999999999</c:v>
                </c:pt>
                <c:pt idx="7250">
                  <c:v>90.668199999999999</c:v>
                </c:pt>
                <c:pt idx="7251">
                  <c:v>90.715900000000005</c:v>
                </c:pt>
                <c:pt idx="7252">
                  <c:v>90.742999999999995</c:v>
                </c:pt>
                <c:pt idx="7253">
                  <c:v>90.750299999999996</c:v>
                </c:pt>
                <c:pt idx="7254">
                  <c:v>90.743399999999994</c:v>
                </c:pt>
                <c:pt idx="7255">
                  <c:v>90.731800000000007</c:v>
                </c:pt>
                <c:pt idx="7256">
                  <c:v>90.726100000000002</c:v>
                </c:pt>
                <c:pt idx="7257">
                  <c:v>90.733699999999999</c:v>
                </c:pt>
                <c:pt idx="7258">
                  <c:v>90.756100000000004</c:v>
                </c:pt>
                <c:pt idx="7259">
                  <c:v>90.788200000000003</c:v>
                </c:pt>
                <c:pt idx="7260">
                  <c:v>90.8202</c:v>
                </c:pt>
                <c:pt idx="7261">
                  <c:v>90.841700000000003</c:v>
                </c:pt>
                <c:pt idx="7262">
                  <c:v>90.845200000000006</c:v>
                </c:pt>
                <c:pt idx="7263">
                  <c:v>90.828999999999994</c:v>
                </c:pt>
                <c:pt idx="7264">
                  <c:v>90.797300000000007</c:v>
                </c:pt>
                <c:pt idx="7265">
                  <c:v>90.758099999999999</c:v>
                </c:pt>
                <c:pt idx="7266">
                  <c:v>90.719899999999996</c:v>
                </c:pt>
                <c:pt idx="7267">
                  <c:v>90.688999999999993</c:v>
                </c:pt>
                <c:pt idx="7268">
                  <c:v>90.668400000000005</c:v>
                </c:pt>
                <c:pt idx="7269">
                  <c:v>90.657600000000002</c:v>
                </c:pt>
                <c:pt idx="7270">
                  <c:v>90.654300000000006</c:v>
                </c:pt>
                <c:pt idx="7271">
                  <c:v>90.655100000000004</c:v>
                </c:pt>
                <c:pt idx="7272">
                  <c:v>90.656800000000004</c:v>
                </c:pt>
                <c:pt idx="7273">
                  <c:v>90.6571</c:v>
                </c:pt>
                <c:pt idx="7274">
                  <c:v>90.653899999999993</c:v>
                </c:pt>
                <c:pt idx="7275">
                  <c:v>90.645899999999997</c:v>
                </c:pt>
                <c:pt idx="7276">
                  <c:v>90.632099999999994</c:v>
                </c:pt>
                <c:pt idx="7277">
                  <c:v>90.611699999999999</c:v>
                </c:pt>
                <c:pt idx="7278">
                  <c:v>90.583699999999993</c:v>
                </c:pt>
                <c:pt idx="7279">
                  <c:v>90.546800000000005</c:v>
                </c:pt>
                <c:pt idx="7280">
                  <c:v>90.499899999999997</c:v>
                </c:pt>
                <c:pt idx="7281">
                  <c:v>90.441699999999997</c:v>
                </c:pt>
                <c:pt idx="7282">
                  <c:v>90.372799999999998</c:v>
                </c:pt>
                <c:pt idx="7283">
                  <c:v>90.296400000000006</c:v>
                </c:pt>
                <c:pt idx="7284">
                  <c:v>90.220100000000002</c:v>
                </c:pt>
                <c:pt idx="7285">
                  <c:v>90.155100000000004</c:v>
                </c:pt>
                <c:pt idx="7286">
                  <c:v>90.114800000000002</c:v>
                </c:pt>
                <c:pt idx="7287">
                  <c:v>90.110100000000003</c:v>
                </c:pt>
                <c:pt idx="7288">
                  <c:v>90.145300000000006</c:v>
                </c:pt>
                <c:pt idx="7289">
                  <c:v>90.216300000000004</c:v>
                </c:pt>
                <c:pt idx="7290">
                  <c:v>90.309700000000007</c:v>
                </c:pt>
                <c:pt idx="7291">
                  <c:v>90.406300000000002</c:v>
                </c:pt>
                <c:pt idx="7292">
                  <c:v>90.484800000000007</c:v>
                </c:pt>
                <c:pt idx="7293">
                  <c:v>90.525499999999994</c:v>
                </c:pt>
                <c:pt idx="7294">
                  <c:v>90.515100000000004</c:v>
                </c:pt>
                <c:pt idx="7295">
                  <c:v>90.448599999999999</c:v>
                </c:pt>
                <c:pt idx="7296">
                  <c:v>90.331299999999999</c:v>
                </c:pt>
                <c:pt idx="7297">
                  <c:v>90.176900000000003</c:v>
                </c:pt>
                <c:pt idx="7298">
                  <c:v>90.0047</c:v>
                </c:pt>
                <c:pt idx="7299">
                  <c:v>89.836500000000001</c:v>
                </c:pt>
                <c:pt idx="7300">
                  <c:v>89.692300000000003</c:v>
                </c:pt>
                <c:pt idx="7301">
                  <c:v>89.5886</c:v>
                </c:pt>
                <c:pt idx="7302">
                  <c:v>89.533199999999994</c:v>
                </c:pt>
                <c:pt idx="7303">
                  <c:v>89.522000000000006</c:v>
                </c:pt>
                <c:pt idx="7304">
                  <c:v>89.538399999999996</c:v>
                </c:pt>
                <c:pt idx="7305">
                  <c:v>89.556100000000001</c:v>
                </c:pt>
                <c:pt idx="7306">
                  <c:v>89.545900000000003</c:v>
                </c:pt>
                <c:pt idx="7307">
                  <c:v>89.483999999999995</c:v>
                </c:pt>
                <c:pt idx="7308">
                  <c:v>89.359499999999997</c:v>
                </c:pt>
                <c:pt idx="7309">
                  <c:v>89.177999999999997</c:v>
                </c:pt>
                <c:pt idx="7310">
                  <c:v>88.961299999999994</c:v>
                </c:pt>
                <c:pt idx="7311">
                  <c:v>88.741600000000005</c:v>
                </c:pt>
                <c:pt idx="7312">
                  <c:v>88.553600000000003</c:v>
                </c:pt>
                <c:pt idx="7313">
                  <c:v>88.424700000000001</c:v>
                </c:pt>
                <c:pt idx="7314">
                  <c:v>88.370699999999999</c:v>
                </c:pt>
                <c:pt idx="7315">
                  <c:v>88.395600000000002</c:v>
                </c:pt>
                <c:pt idx="7316">
                  <c:v>88.492599999999996</c:v>
                </c:pt>
                <c:pt idx="7317">
                  <c:v>88.647999999999996</c:v>
                </c:pt>
                <c:pt idx="7318">
                  <c:v>88.842399999999998</c:v>
                </c:pt>
                <c:pt idx="7319">
                  <c:v>89.053100000000001</c:v>
                </c:pt>
                <c:pt idx="7320">
                  <c:v>89.256299999999996</c:v>
                </c:pt>
                <c:pt idx="7321">
                  <c:v>89.430899999999994</c:v>
                </c:pt>
                <c:pt idx="7322">
                  <c:v>89.561899999999994</c:v>
                </c:pt>
                <c:pt idx="7323">
                  <c:v>89.642799999999994</c:v>
                </c:pt>
                <c:pt idx="7324">
                  <c:v>89.675700000000006</c:v>
                </c:pt>
                <c:pt idx="7325">
                  <c:v>89.670500000000004</c:v>
                </c:pt>
                <c:pt idx="7326">
                  <c:v>89.640900000000002</c:v>
                </c:pt>
                <c:pt idx="7327">
                  <c:v>89.601100000000002</c:v>
                </c:pt>
                <c:pt idx="7328">
                  <c:v>89.561300000000003</c:v>
                </c:pt>
                <c:pt idx="7329">
                  <c:v>89.527000000000001</c:v>
                </c:pt>
                <c:pt idx="7330">
                  <c:v>89.498900000000006</c:v>
                </c:pt>
                <c:pt idx="7331">
                  <c:v>89.476699999999994</c:v>
                </c:pt>
                <c:pt idx="7332">
                  <c:v>89.460700000000003</c:v>
                </c:pt>
                <c:pt idx="7333">
                  <c:v>89.453800000000001</c:v>
                </c:pt>
                <c:pt idx="7334">
                  <c:v>89.459900000000005</c:v>
                </c:pt>
                <c:pt idx="7335">
                  <c:v>89.481800000000007</c:v>
                </c:pt>
                <c:pt idx="7336">
                  <c:v>89.518299999999996</c:v>
                </c:pt>
                <c:pt idx="7337">
                  <c:v>89.563599999999994</c:v>
                </c:pt>
                <c:pt idx="7338">
                  <c:v>89.6083</c:v>
                </c:pt>
                <c:pt idx="7339">
                  <c:v>89.643000000000001</c:v>
                </c:pt>
                <c:pt idx="7340">
                  <c:v>89.661100000000005</c:v>
                </c:pt>
                <c:pt idx="7341">
                  <c:v>89.661500000000004</c:v>
                </c:pt>
                <c:pt idx="7342">
                  <c:v>89.647800000000004</c:v>
                </c:pt>
                <c:pt idx="7343">
                  <c:v>89.627099999999999</c:v>
                </c:pt>
                <c:pt idx="7344">
                  <c:v>89.606499999999997</c:v>
                </c:pt>
                <c:pt idx="7345">
                  <c:v>89.590500000000006</c:v>
                </c:pt>
                <c:pt idx="7346">
                  <c:v>89.58</c:v>
                </c:pt>
                <c:pt idx="7347">
                  <c:v>89.573300000000003</c:v>
                </c:pt>
                <c:pt idx="7348">
                  <c:v>89.567499999999995</c:v>
                </c:pt>
                <c:pt idx="7349">
                  <c:v>89.560699999999997</c:v>
                </c:pt>
                <c:pt idx="7350">
                  <c:v>89.5535</c:v>
                </c:pt>
                <c:pt idx="7351">
                  <c:v>89.548900000000003</c:v>
                </c:pt>
                <c:pt idx="7352">
                  <c:v>89.552099999999996</c:v>
                </c:pt>
                <c:pt idx="7353">
                  <c:v>89.569400000000002</c:v>
                </c:pt>
                <c:pt idx="7354">
                  <c:v>89.606700000000004</c:v>
                </c:pt>
                <c:pt idx="7355">
                  <c:v>89.668099999999995</c:v>
                </c:pt>
                <c:pt idx="7356">
                  <c:v>89.752799999999993</c:v>
                </c:pt>
                <c:pt idx="7357">
                  <c:v>89.853099999999998</c:v>
                </c:pt>
                <c:pt idx="7358">
                  <c:v>89.953299999999999</c:v>
                </c:pt>
                <c:pt idx="7359">
                  <c:v>90.030900000000003</c:v>
                </c:pt>
                <c:pt idx="7360">
                  <c:v>90.062399999999997</c:v>
                </c:pt>
                <c:pt idx="7361">
                  <c:v>90.030699999999996</c:v>
                </c:pt>
                <c:pt idx="7362">
                  <c:v>89.931899999999999</c:v>
                </c:pt>
                <c:pt idx="7363">
                  <c:v>89.778999999999996</c:v>
                </c:pt>
                <c:pt idx="7364">
                  <c:v>89.600700000000003</c:v>
                </c:pt>
                <c:pt idx="7365">
                  <c:v>89.434100000000001</c:v>
                </c:pt>
                <c:pt idx="7366">
                  <c:v>89.313900000000004</c:v>
                </c:pt>
                <c:pt idx="7367">
                  <c:v>89.261499999999998</c:v>
                </c:pt>
                <c:pt idx="7368">
                  <c:v>89.277500000000003</c:v>
                </c:pt>
                <c:pt idx="7369">
                  <c:v>89.343100000000007</c:v>
                </c:pt>
                <c:pt idx="7370">
                  <c:v>89.429199999999994</c:v>
                </c:pt>
                <c:pt idx="7371">
                  <c:v>89.508200000000002</c:v>
                </c:pt>
                <c:pt idx="7372">
                  <c:v>89.5642</c:v>
                </c:pt>
                <c:pt idx="7373">
                  <c:v>89.597099999999998</c:v>
                </c:pt>
                <c:pt idx="7374">
                  <c:v>89.619200000000006</c:v>
                </c:pt>
                <c:pt idx="7375">
                  <c:v>89.647000000000006</c:v>
                </c:pt>
                <c:pt idx="7376">
                  <c:v>89.692300000000003</c:v>
                </c:pt>
                <c:pt idx="7377">
                  <c:v>89.755499999999998</c:v>
                </c:pt>
                <c:pt idx="7378">
                  <c:v>89.8262</c:v>
                </c:pt>
                <c:pt idx="7379">
                  <c:v>89.888300000000001</c:v>
                </c:pt>
                <c:pt idx="7380">
                  <c:v>89.927000000000007</c:v>
                </c:pt>
                <c:pt idx="7381">
                  <c:v>89.935400000000001</c:v>
                </c:pt>
                <c:pt idx="7382">
                  <c:v>89.916499999999999</c:v>
                </c:pt>
                <c:pt idx="7383">
                  <c:v>89.880700000000004</c:v>
                </c:pt>
                <c:pt idx="7384">
                  <c:v>89.840900000000005</c:v>
                </c:pt>
                <c:pt idx="7385">
                  <c:v>89.806399999999996</c:v>
                </c:pt>
                <c:pt idx="7386">
                  <c:v>89.780299999999997</c:v>
                </c:pt>
                <c:pt idx="7387">
                  <c:v>89.759699999999995</c:v>
                </c:pt>
                <c:pt idx="7388">
                  <c:v>89.7393</c:v>
                </c:pt>
                <c:pt idx="7389">
                  <c:v>89.7149</c:v>
                </c:pt>
                <c:pt idx="7390">
                  <c:v>89.685599999999994</c:v>
                </c:pt>
                <c:pt idx="7391">
                  <c:v>89.6541</c:v>
                </c:pt>
                <c:pt idx="7392">
                  <c:v>89.626000000000005</c:v>
                </c:pt>
                <c:pt idx="7393">
                  <c:v>89.608000000000004</c:v>
                </c:pt>
                <c:pt idx="7394">
                  <c:v>89.607399999999998</c:v>
                </c:pt>
                <c:pt idx="7395">
                  <c:v>89.631399999999999</c:v>
                </c:pt>
                <c:pt idx="7396">
                  <c:v>89.686199999999999</c:v>
                </c:pt>
                <c:pt idx="7397">
                  <c:v>89.774799999999999</c:v>
                </c:pt>
                <c:pt idx="7398">
                  <c:v>89.893100000000004</c:v>
                </c:pt>
                <c:pt idx="7399">
                  <c:v>90.027199999999993</c:v>
                </c:pt>
                <c:pt idx="7400">
                  <c:v>90.154300000000006</c:v>
                </c:pt>
                <c:pt idx="7401">
                  <c:v>90.247399999999999</c:v>
                </c:pt>
                <c:pt idx="7402">
                  <c:v>90.283900000000003</c:v>
                </c:pt>
                <c:pt idx="7403">
                  <c:v>90.253</c:v>
                </c:pt>
                <c:pt idx="7404">
                  <c:v>90.161199999999994</c:v>
                </c:pt>
                <c:pt idx="7405">
                  <c:v>90.031599999999997</c:v>
                </c:pt>
                <c:pt idx="7406">
                  <c:v>89.897300000000001</c:v>
                </c:pt>
                <c:pt idx="7407">
                  <c:v>89.790800000000004</c:v>
                </c:pt>
                <c:pt idx="7408">
                  <c:v>89.733699999999999</c:v>
                </c:pt>
                <c:pt idx="7409">
                  <c:v>89.729299999999995</c:v>
                </c:pt>
                <c:pt idx="7410">
                  <c:v>89.764099999999999</c:v>
                </c:pt>
                <c:pt idx="7411">
                  <c:v>89.814700000000002</c:v>
                </c:pt>
                <c:pt idx="7412">
                  <c:v>89.857399999999998</c:v>
                </c:pt>
                <c:pt idx="7413">
                  <c:v>89.875500000000002</c:v>
                </c:pt>
                <c:pt idx="7414">
                  <c:v>89.863399999999999</c:v>
                </c:pt>
                <c:pt idx="7415">
                  <c:v>89.8245</c:v>
                </c:pt>
                <c:pt idx="7416">
                  <c:v>89.766499999999994</c:v>
                </c:pt>
                <c:pt idx="7417">
                  <c:v>89.697199999999995</c:v>
                </c:pt>
                <c:pt idx="7418">
                  <c:v>89.621799999999993</c:v>
                </c:pt>
                <c:pt idx="7419">
                  <c:v>89.544200000000004</c:v>
                </c:pt>
                <c:pt idx="7420">
                  <c:v>89.470299999999995</c:v>
                </c:pt>
                <c:pt idx="7421">
                  <c:v>89.409700000000001</c:v>
                </c:pt>
                <c:pt idx="7422">
                  <c:v>89.374799999999993</c:v>
                </c:pt>
                <c:pt idx="7423">
                  <c:v>89.376800000000003</c:v>
                </c:pt>
                <c:pt idx="7424">
                  <c:v>89.419799999999995</c:v>
                </c:pt>
                <c:pt idx="7425">
                  <c:v>89.498099999999994</c:v>
                </c:pt>
                <c:pt idx="7426">
                  <c:v>89.596599999999995</c:v>
                </c:pt>
                <c:pt idx="7427">
                  <c:v>89.695999999999998</c:v>
                </c:pt>
                <c:pt idx="7428">
                  <c:v>89.778899999999993</c:v>
                </c:pt>
                <c:pt idx="7429">
                  <c:v>89.835099999999997</c:v>
                </c:pt>
                <c:pt idx="7430">
                  <c:v>89.864000000000004</c:v>
                </c:pt>
                <c:pt idx="7431">
                  <c:v>89.872699999999995</c:v>
                </c:pt>
                <c:pt idx="7432">
                  <c:v>89.871799999999993</c:v>
                </c:pt>
                <c:pt idx="7433">
                  <c:v>89.870199999999997</c:v>
                </c:pt>
                <c:pt idx="7434">
                  <c:v>89.872399999999999</c:v>
                </c:pt>
                <c:pt idx="7435">
                  <c:v>89.878200000000007</c:v>
                </c:pt>
                <c:pt idx="7436">
                  <c:v>89.885300000000001</c:v>
                </c:pt>
                <c:pt idx="7437">
                  <c:v>89.891300000000001</c:v>
                </c:pt>
                <c:pt idx="7438">
                  <c:v>89.895399999999995</c:v>
                </c:pt>
                <c:pt idx="7439">
                  <c:v>89.897099999999995</c:v>
                </c:pt>
                <c:pt idx="7440">
                  <c:v>89.895899999999997</c:v>
                </c:pt>
                <c:pt idx="7441">
                  <c:v>89.888999999999996</c:v>
                </c:pt>
                <c:pt idx="7442">
                  <c:v>89.873900000000006</c:v>
                </c:pt>
                <c:pt idx="7443">
                  <c:v>89.849400000000003</c:v>
                </c:pt>
                <c:pt idx="7444">
                  <c:v>89.818899999999999</c:v>
                </c:pt>
                <c:pt idx="7445">
                  <c:v>89.791200000000003</c:v>
                </c:pt>
                <c:pt idx="7446">
                  <c:v>89.777500000000003</c:v>
                </c:pt>
                <c:pt idx="7447">
                  <c:v>89.787599999999998</c:v>
                </c:pt>
                <c:pt idx="7448">
                  <c:v>89.824200000000005</c:v>
                </c:pt>
                <c:pt idx="7449">
                  <c:v>89.881100000000004</c:v>
                </c:pt>
                <c:pt idx="7450">
                  <c:v>89.944400000000002</c:v>
                </c:pt>
                <c:pt idx="7451">
                  <c:v>89.997600000000006</c:v>
                </c:pt>
                <c:pt idx="7452">
                  <c:v>90.028400000000005</c:v>
                </c:pt>
                <c:pt idx="7453">
                  <c:v>90.033000000000001</c:v>
                </c:pt>
                <c:pt idx="7454">
                  <c:v>90.017099999999999</c:v>
                </c:pt>
                <c:pt idx="7455">
                  <c:v>89.992500000000007</c:v>
                </c:pt>
                <c:pt idx="7456">
                  <c:v>89.971400000000003</c:v>
                </c:pt>
                <c:pt idx="7457">
                  <c:v>89.960700000000003</c:v>
                </c:pt>
                <c:pt idx="7458">
                  <c:v>89.959299999999999</c:v>
                </c:pt>
                <c:pt idx="7459">
                  <c:v>89.9602</c:v>
                </c:pt>
                <c:pt idx="7460">
                  <c:v>89.954599999999999</c:v>
                </c:pt>
                <c:pt idx="7461">
                  <c:v>89.937100000000001</c:v>
                </c:pt>
                <c:pt idx="7462">
                  <c:v>89.907499999999999</c:v>
                </c:pt>
                <c:pt idx="7463">
                  <c:v>89.870699999999999</c:v>
                </c:pt>
                <c:pt idx="7464">
                  <c:v>89.832899999999995</c:v>
                </c:pt>
                <c:pt idx="7465">
                  <c:v>89.798199999999994</c:v>
                </c:pt>
                <c:pt idx="7466">
                  <c:v>89.766800000000003</c:v>
                </c:pt>
                <c:pt idx="7467">
                  <c:v>89.736199999999997</c:v>
                </c:pt>
                <c:pt idx="7468">
                  <c:v>89.704400000000007</c:v>
                </c:pt>
                <c:pt idx="7469">
                  <c:v>89.672499999999999</c:v>
                </c:pt>
                <c:pt idx="7470">
                  <c:v>89.646299999999997</c:v>
                </c:pt>
                <c:pt idx="7471">
                  <c:v>89.633700000000005</c:v>
                </c:pt>
                <c:pt idx="7472">
                  <c:v>89.640799999999999</c:v>
                </c:pt>
                <c:pt idx="7473">
                  <c:v>89.668099999999995</c:v>
                </c:pt>
                <c:pt idx="7474">
                  <c:v>89.709400000000002</c:v>
                </c:pt>
                <c:pt idx="7475">
                  <c:v>89.753299999999996</c:v>
                </c:pt>
                <c:pt idx="7476">
                  <c:v>89.787199999999999</c:v>
                </c:pt>
                <c:pt idx="7477">
                  <c:v>89.8018</c:v>
                </c:pt>
                <c:pt idx="7478">
                  <c:v>89.793700000000001</c:v>
                </c:pt>
                <c:pt idx="7479">
                  <c:v>89.765500000000003</c:v>
                </c:pt>
                <c:pt idx="7480">
                  <c:v>89.724500000000006</c:v>
                </c:pt>
                <c:pt idx="7481">
                  <c:v>89.679299999999998</c:v>
                </c:pt>
                <c:pt idx="7482">
                  <c:v>89.637699999999995</c:v>
                </c:pt>
                <c:pt idx="7483">
                  <c:v>89.607100000000003</c:v>
                </c:pt>
                <c:pt idx="7484">
                  <c:v>89.594499999999996</c:v>
                </c:pt>
                <c:pt idx="7485">
                  <c:v>89.606700000000004</c:v>
                </c:pt>
                <c:pt idx="7486">
                  <c:v>89.6494</c:v>
                </c:pt>
                <c:pt idx="7487">
                  <c:v>89.723799999999997</c:v>
                </c:pt>
                <c:pt idx="7488">
                  <c:v>89.823899999999995</c:v>
                </c:pt>
                <c:pt idx="7489">
                  <c:v>89.9358</c:v>
                </c:pt>
                <c:pt idx="7490">
                  <c:v>90.04</c:v>
                </c:pt>
                <c:pt idx="7491">
                  <c:v>90.117099999999994</c:v>
                </c:pt>
                <c:pt idx="7492">
                  <c:v>90.153300000000002</c:v>
                </c:pt>
                <c:pt idx="7493">
                  <c:v>90.146199999999993</c:v>
                </c:pt>
                <c:pt idx="7494">
                  <c:v>90.104900000000001</c:v>
                </c:pt>
                <c:pt idx="7495">
                  <c:v>90.047399999999996</c:v>
                </c:pt>
                <c:pt idx="7496">
                  <c:v>89.993399999999994</c:v>
                </c:pt>
                <c:pt idx="7497">
                  <c:v>89.956500000000005</c:v>
                </c:pt>
                <c:pt idx="7498">
                  <c:v>89.940399999999997</c:v>
                </c:pt>
                <c:pt idx="7499">
                  <c:v>89.938400000000001</c:v>
                </c:pt>
                <c:pt idx="7500">
                  <c:v>89.937899999999999</c:v>
                </c:pt>
                <c:pt idx="7501">
                  <c:v>89.926500000000004</c:v>
                </c:pt>
                <c:pt idx="7502">
                  <c:v>89.897199999999998</c:v>
                </c:pt>
                <c:pt idx="7503">
                  <c:v>89.851200000000006</c:v>
                </c:pt>
                <c:pt idx="7504">
                  <c:v>89.796499999999995</c:v>
                </c:pt>
                <c:pt idx="7505">
                  <c:v>89.744699999999995</c:v>
                </c:pt>
                <c:pt idx="7506">
                  <c:v>89.706000000000003</c:v>
                </c:pt>
                <c:pt idx="7507">
                  <c:v>89.6875</c:v>
                </c:pt>
                <c:pt idx="7508">
                  <c:v>89.691299999999998</c:v>
                </c:pt>
                <c:pt idx="7509">
                  <c:v>89.716099999999997</c:v>
                </c:pt>
                <c:pt idx="7510">
                  <c:v>89.757400000000004</c:v>
                </c:pt>
                <c:pt idx="7511">
                  <c:v>89.808700000000002</c:v>
                </c:pt>
                <c:pt idx="7512">
                  <c:v>89.861699999999999</c:v>
                </c:pt>
                <c:pt idx="7513">
                  <c:v>89.907799999999995</c:v>
                </c:pt>
                <c:pt idx="7514">
                  <c:v>89.9392</c:v>
                </c:pt>
                <c:pt idx="7515">
                  <c:v>89.950900000000004</c:v>
                </c:pt>
                <c:pt idx="7516">
                  <c:v>89.942599999999999</c:v>
                </c:pt>
                <c:pt idx="7517">
                  <c:v>89.919300000000007</c:v>
                </c:pt>
                <c:pt idx="7518">
                  <c:v>89.8904</c:v>
                </c:pt>
                <c:pt idx="7519">
                  <c:v>89.866</c:v>
                </c:pt>
                <c:pt idx="7520">
                  <c:v>89.853999999999999</c:v>
                </c:pt>
                <c:pt idx="7521">
                  <c:v>89.856099999999998</c:v>
                </c:pt>
                <c:pt idx="7522">
                  <c:v>89.868600000000001</c:v>
                </c:pt>
                <c:pt idx="7523">
                  <c:v>89.883799999999994</c:v>
                </c:pt>
                <c:pt idx="7524">
                  <c:v>89.894499999999994</c:v>
                </c:pt>
                <c:pt idx="7525">
                  <c:v>89.896600000000007</c:v>
                </c:pt>
                <c:pt idx="7526">
                  <c:v>89.890699999999995</c:v>
                </c:pt>
                <c:pt idx="7527">
                  <c:v>89.880700000000004</c:v>
                </c:pt>
                <c:pt idx="7528">
                  <c:v>89.870500000000007</c:v>
                </c:pt>
                <c:pt idx="7529">
                  <c:v>89.861400000000003</c:v>
                </c:pt>
                <c:pt idx="7530">
                  <c:v>89.85</c:v>
                </c:pt>
                <c:pt idx="7531">
                  <c:v>89.830100000000002</c:v>
                </c:pt>
                <c:pt idx="7532">
                  <c:v>89.7958</c:v>
                </c:pt>
                <c:pt idx="7533">
                  <c:v>89.744799999999998</c:v>
                </c:pt>
                <c:pt idx="7534">
                  <c:v>89.680199999999999</c:v>
                </c:pt>
                <c:pt idx="7535">
                  <c:v>89.61</c:v>
                </c:pt>
                <c:pt idx="7536">
                  <c:v>89.543800000000005</c:v>
                </c:pt>
                <c:pt idx="7537">
                  <c:v>89.4893</c:v>
                </c:pt>
                <c:pt idx="7538">
                  <c:v>89.4499</c:v>
                </c:pt>
                <c:pt idx="7539">
                  <c:v>89.424899999999994</c:v>
                </c:pt>
                <c:pt idx="7540">
                  <c:v>89.4114</c:v>
                </c:pt>
                <c:pt idx="7541">
                  <c:v>89.407499999999999</c:v>
                </c:pt>
                <c:pt idx="7542">
                  <c:v>89.413399999999996</c:v>
                </c:pt>
                <c:pt idx="7543">
                  <c:v>89.431100000000001</c:v>
                </c:pt>
                <c:pt idx="7544">
                  <c:v>89.462900000000005</c:v>
                </c:pt>
                <c:pt idx="7545">
                  <c:v>89.508700000000005</c:v>
                </c:pt>
                <c:pt idx="7546">
                  <c:v>89.565399999999997</c:v>
                </c:pt>
                <c:pt idx="7547">
                  <c:v>89.626999999999995</c:v>
                </c:pt>
                <c:pt idx="7548">
                  <c:v>89.687100000000001</c:v>
                </c:pt>
                <c:pt idx="7549">
                  <c:v>89.740200000000002</c:v>
                </c:pt>
                <c:pt idx="7550">
                  <c:v>89.783500000000004</c:v>
                </c:pt>
                <c:pt idx="7551">
                  <c:v>89.816599999999994</c:v>
                </c:pt>
                <c:pt idx="7552">
                  <c:v>89.84</c:v>
                </c:pt>
                <c:pt idx="7553">
                  <c:v>89.8536</c:v>
                </c:pt>
                <c:pt idx="7554">
                  <c:v>89.856099999999998</c:v>
                </c:pt>
                <c:pt idx="7555">
                  <c:v>89.844899999999996</c:v>
                </c:pt>
                <c:pt idx="7556">
                  <c:v>89.819100000000006</c:v>
                </c:pt>
                <c:pt idx="7557">
                  <c:v>89.780900000000003</c:v>
                </c:pt>
                <c:pt idx="7558">
                  <c:v>89.736800000000002</c:v>
                </c:pt>
                <c:pt idx="7559">
                  <c:v>89.696200000000005</c:v>
                </c:pt>
                <c:pt idx="7560">
                  <c:v>89.668899999999994</c:v>
                </c:pt>
                <c:pt idx="7561">
                  <c:v>89.6614</c:v>
                </c:pt>
                <c:pt idx="7562">
                  <c:v>89.674999999999997</c:v>
                </c:pt>
                <c:pt idx="7563">
                  <c:v>89.705500000000001</c:v>
                </c:pt>
                <c:pt idx="7564">
                  <c:v>89.745800000000003</c:v>
                </c:pt>
                <c:pt idx="7565">
                  <c:v>89.787599999999998</c:v>
                </c:pt>
                <c:pt idx="7566">
                  <c:v>89.824700000000007</c:v>
                </c:pt>
                <c:pt idx="7567">
                  <c:v>89.853999999999999</c:v>
                </c:pt>
                <c:pt idx="7568">
                  <c:v>89.875699999999995</c:v>
                </c:pt>
                <c:pt idx="7569">
                  <c:v>89.891900000000007</c:v>
                </c:pt>
                <c:pt idx="7570">
                  <c:v>89.905000000000001</c:v>
                </c:pt>
                <c:pt idx="7571">
                  <c:v>89.917199999999994</c:v>
                </c:pt>
                <c:pt idx="7572">
                  <c:v>89.929199999999994</c:v>
                </c:pt>
                <c:pt idx="7573">
                  <c:v>89.941199999999995</c:v>
                </c:pt>
                <c:pt idx="7574">
                  <c:v>89.951899999999995</c:v>
                </c:pt>
                <c:pt idx="7575">
                  <c:v>89.959699999999998</c:v>
                </c:pt>
                <c:pt idx="7576">
                  <c:v>89.962299999999999</c:v>
                </c:pt>
                <c:pt idx="7577">
                  <c:v>89.957800000000006</c:v>
                </c:pt>
                <c:pt idx="7578">
                  <c:v>89.944800000000001</c:v>
                </c:pt>
                <c:pt idx="7579">
                  <c:v>89.924199999999999</c:v>
                </c:pt>
                <c:pt idx="7580">
                  <c:v>89.898899999999998</c:v>
                </c:pt>
                <c:pt idx="7581">
                  <c:v>89.873800000000003</c:v>
                </c:pt>
                <c:pt idx="7582">
                  <c:v>89.854299999999995</c:v>
                </c:pt>
                <c:pt idx="7583">
                  <c:v>89.843699999999998</c:v>
                </c:pt>
                <c:pt idx="7584">
                  <c:v>89.841999999999999</c:v>
                </c:pt>
                <c:pt idx="7585">
                  <c:v>89.845200000000006</c:v>
                </c:pt>
                <c:pt idx="7586">
                  <c:v>89.846800000000002</c:v>
                </c:pt>
                <c:pt idx="7587">
                  <c:v>89.841300000000004</c:v>
                </c:pt>
                <c:pt idx="7588">
                  <c:v>89.826099999999997</c:v>
                </c:pt>
                <c:pt idx="7589">
                  <c:v>89.8035</c:v>
                </c:pt>
                <c:pt idx="7590">
                  <c:v>89.779300000000006</c:v>
                </c:pt>
                <c:pt idx="7591">
                  <c:v>89.760300000000001</c:v>
                </c:pt>
                <c:pt idx="7592">
                  <c:v>89.750500000000002</c:v>
                </c:pt>
                <c:pt idx="7593">
                  <c:v>89.749099999999999</c:v>
                </c:pt>
                <c:pt idx="7594">
                  <c:v>89.75</c:v>
                </c:pt>
                <c:pt idx="7595">
                  <c:v>89.745099999999994</c:v>
                </c:pt>
                <c:pt idx="7596">
                  <c:v>89.727199999999996</c:v>
                </c:pt>
                <c:pt idx="7597">
                  <c:v>89.693299999999994</c:v>
                </c:pt>
                <c:pt idx="7598">
                  <c:v>89.645799999999994</c:v>
                </c:pt>
                <c:pt idx="7599">
                  <c:v>89.5916</c:v>
                </c:pt>
                <c:pt idx="7600">
                  <c:v>89.539000000000001</c:v>
                </c:pt>
                <c:pt idx="7601">
                  <c:v>89.494900000000001</c:v>
                </c:pt>
                <c:pt idx="7602">
                  <c:v>89.463200000000001</c:v>
                </c:pt>
                <c:pt idx="7603">
                  <c:v>89.445099999999996</c:v>
                </c:pt>
                <c:pt idx="7604">
                  <c:v>89.440899999999999</c:v>
                </c:pt>
                <c:pt idx="7605">
                  <c:v>89.4512</c:v>
                </c:pt>
                <c:pt idx="7606">
                  <c:v>89.477400000000003</c:v>
                </c:pt>
                <c:pt idx="7607">
                  <c:v>89.520700000000005</c:v>
                </c:pt>
                <c:pt idx="7608">
                  <c:v>89.580100000000002</c:v>
                </c:pt>
                <c:pt idx="7609">
                  <c:v>89.652199999999993</c:v>
                </c:pt>
                <c:pt idx="7610">
                  <c:v>89.730900000000005</c:v>
                </c:pt>
                <c:pt idx="7611">
                  <c:v>89.809299999999993</c:v>
                </c:pt>
                <c:pt idx="7612">
                  <c:v>89.882199999999997</c:v>
                </c:pt>
                <c:pt idx="7613">
                  <c:v>89.946600000000004</c:v>
                </c:pt>
                <c:pt idx="7614">
                  <c:v>90.001900000000006</c:v>
                </c:pt>
                <c:pt idx="7615">
                  <c:v>90.048400000000001</c:v>
                </c:pt>
                <c:pt idx="7616">
                  <c:v>90.084999999999994</c:v>
                </c:pt>
                <c:pt idx="7617">
                  <c:v>90.108000000000004</c:v>
                </c:pt>
                <c:pt idx="7618">
                  <c:v>90.111099999999993</c:v>
                </c:pt>
                <c:pt idx="7619">
                  <c:v>90.087599999999995</c:v>
                </c:pt>
                <c:pt idx="7620">
                  <c:v>90.033299999999997</c:v>
                </c:pt>
                <c:pt idx="7621">
                  <c:v>89.949700000000007</c:v>
                </c:pt>
                <c:pt idx="7622">
                  <c:v>89.844399999999993</c:v>
                </c:pt>
                <c:pt idx="7623">
                  <c:v>89.730900000000005</c:v>
                </c:pt>
                <c:pt idx="7624">
                  <c:v>89.624499999999998</c:v>
                </c:pt>
                <c:pt idx="7625">
                  <c:v>89.538600000000002</c:v>
                </c:pt>
                <c:pt idx="7626">
                  <c:v>89.482200000000006</c:v>
                </c:pt>
                <c:pt idx="7627">
                  <c:v>89.458799999999997</c:v>
                </c:pt>
                <c:pt idx="7628">
                  <c:v>89.467399999999998</c:v>
                </c:pt>
                <c:pt idx="7629">
                  <c:v>89.503600000000006</c:v>
                </c:pt>
                <c:pt idx="7630">
                  <c:v>89.560400000000001</c:v>
                </c:pt>
                <c:pt idx="7631">
                  <c:v>89.628500000000003</c:v>
                </c:pt>
                <c:pt idx="7632">
                  <c:v>89.696899999999999</c:v>
                </c:pt>
                <c:pt idx="7633">
                  <c:v>89.754800000000003</c:v>
                </c:pt>
                <c:pt idx="7634">
                  <c:v>89.793300000000002</c:v>
                </c:pt>
                <c:pt idx="7635">
                  <c:v>89.808300000000003</c:v>
                </c:pt>
                <c:pt idx="7636">
                  <c:v>89.801400000000001</c:v>
                </c:pt>
                <c:pt idx="7637">
                  <c:v>89.780299999999997</c:v>
                </c:pt>
                <c:pt idx="7638">
                  <c:v>89.756299999999996</c:v>
                </c:pt>
                <c:pt idx="7639">
                  <c:v>89.740300000000005</c:v>
                </c:pt>
                <c:pt idx="7640">
                  <c:v>89.738900000000001</c:v>
                </c:pt>
                <c:pt idx="7641">
                  <c:v>89.752200000000002</c:v>
                </c:pt>
                <c:pt idx="7642">
                  <c:v>89.774100000000004</c:v>
                </c:pt>
                <c:pt idx="7643">
                  <c:v>89.796000000000006</c:v>
                </c:pt>
                <c:pt idx="7644">
                  <c:v>89.810299999999998</c:v>
                </c:pt>
                <c:pt idx="7645">
                  <c:v>89.813999999999993</c:v>
                </c:pt>
                <c:pt idx="7646">
                  <c:v>89.808800000000005</c:v>
                </c:pt>
                <c:pt idx="7647">
                  <c:v>89.799400000000006</c:v>
                </c:pt>
                <c:pt idx="7648">
                  <c:v>89.789599999999993</c:v>
                </c:pt>
                <c:pt idx="7649">
                  <c:v>89.78</c:v>
                </c:pt>
                <c:pt idx="7650">
                  <c:v>89.766800000000003</c:v>
                </c:pt>
                <c:pt idx="7651">
                  <c:v>89.744500000000002</c:v>
                </c:pt>
                <c:pt idx="7652">
                  <c:v>89.709199999999996</c:v>
                </c:pt>
                <c:pt idx="7653">
                  <c:v>89.662999999999997</c:v>
                </c:pt>
                <c:pt idx="7654">
                  <c:v>89.613699999999994</c:v>
                </c:pt>
                <c:pt idx="7655">
                  <c:v>89.573999999999998</c:v>
                </c:pt>
                <c:pt idx="7656">
                  <c:v>89.555599999999998</c:v>
                </c:pt>
                <c:pt idx="7657">
                  <c:v>89.565100000000001</c:v>
                </c:pt>
                <c:pt idx="7658">
                  <c:v>89.600700000000003</c:v>
                </c:pt>
                <c:pt idx="7659">
                  <c:v>89.653099999999995</c:v>
                </c:pt>
                <c:pt idx="7660">
                  <c:v>89.709299999999999</c:v>
                </c:pt>
                <c:pt idx="7661">
                  <c:v>89.756699999999995</c:v>
                </c:pt>
                <c:pt idx="7662">
                  <c:v>89.787400000000005</c:v>
                </c:pt>
                <c:pt idx="7663">
                  <c:v>89.799300000000002</c:v>
                </c:pt>
                <c:pt idx="7664">
                  <c:v>89.7958</c:v>
                </c:pt>
                <c:pt idx="7665">
                  <c:v>89.7821</c:v>
                </c:pt>
                <c:pt idx="7666">
                  <c:v>89.763199999999998</c:v>
                </c:pt>
                <c:pt idx="7667">
                  <c:v>89.742000000000004</c:v>
                </c:pt>
                <c:pt idx="7668">
                  <c:v>89.7196</c:v>
                </c:pt>
                <c:pt idx="7669">
                  <c:v>89.697199999999995</c:v>
                </c:pt>
                <c:pt idx="7670">
                  <c:v>89.677599999999998</c:v>
                </c:pt>
                <c:pt idx="7671">
                  <c:v>89.665300000000002</c:v>
                </c:pt>
                <c:pt idx="7672">
                  <c:v>89.665099999999995</c:v>
                </c:pt>
                <c:pt idx="7673">
                  <c:v>89.68</c:v>
                </c:pt>
                <c:pt idx="7674">
                  <c:v>89.709299999999999</c:v>
                </c:pt>
                <c:pt idx="7675">
                  <c:v>89.747699999999995</c:v>
                </c:pt>
                <c:pt idx="7676">
                  <c:v>89.786900000000003</c:v>
                </c:pt>
                <c:pt idx="7677">
                  <c:v>89.817700000000002</c:v>
                </c:pt>
                <c:pt idx="7678">
                  <c:v>89.832300000000004</c:v>
                </c:pt>
                <c:pt idx="7679">
                  <c:v>89.827299999999994</c:v>
                </c:pt>
                <c:pt idx="7680">
                  <c:v>89.803799999999995</c:v>
                </c:pt>
                <c:pt idx="7681">
                  <c:v>89.767499999999998</c:v>
                </c:pt>
                <c:pt idx="7682">
                  <c:v>89.726399999999998</c:v>
                </c:pt>
                <c:pt idx="7683">
                  <c:v>89.688699999999997</c:v>
                </c:pt>
                <c:pt idx="7684">
                  <c:v>89.6614</c:v>
                </c:pt>
                <c:pt idx="7685">
                  <c:v>89.648499999999999</c:v>
                </c:pt>
                <c:pt idx="7686">
                  <c:v>89.650700000000001</c:v>
                </c:pt>
                <c:pt idx="7687">
                  <c:v>89.665199999999999</c:v>
                </c:pt>
                <c:pt idx="7688">
                  <c:v>89.686199999999999</c:v>
                </c:pt>
                <c:pt idx="7689">
                  <c:v>89.706999999999994</c:v>
                </c:pt>
                <c:pt idx="7690">
                  <c:v>89.721500000000006</c:v>
                </c:pt>
                <c:pt idx="7691">
                  <c:v>89.726299999999995</c:v>
                </c:pt>
                <c:pt idx="7692">
                  <c:v>89.721500000000006</c:v>
                </c:pt>
                <c:pt idx="7693">
                  <c:v>89.7102</c:v>
                </c:pt>
                <c:pt idx="7694">
                  <c:v>89.697199999999995</c:v>
                </c:pt>
                <c:pt idx="7695">
                  <c:v>89.686899999999994</c:v>
                </c:pt>
                <c:pt idx="7696">
                  <c:v>89.6815</c:v>
                </c:pt>
                <c:pt idx="7697">
                  <c:v>89.680499999999995</c:v>
                </c:pt>
                <c:pt idx="7698">
                  <c:v>89.681700000000006</c:v>
                </c:pt>
                <c:pt idx="7699">
                  <c:v>89.683199999999999</c:v>
                </c:pt>
                <c:pt idx="7700">
                  <c:v>89.684899999999999</c:v>
                </c:pt>
                <c:pt idx="7701">
                  <c:v>89.689700000000002</c:v>
                </c:pt>
                <c:pt idx="7702">
                  <c:v>89.701599999999999</c:v>
                </c:pt>
                <c:pt idx="7703">
                  <c:v>89.723699999999994</c:v>
                </c:pt>
                <c:pt idx="7704">
                  <c:v>89.756100000000004</c:v>
                </c:pt>
                <c:pt idx="7705">
                  <c:v>89.794300000000007</c:v>
                </c:pt>
                <c:pt idx="7706">
                  <c:v>89.830299999999994</c:v>
                </c:pt>
                <c:pt idx="7707">
                  <c:v>89.855599999999995</c:v>
                </c:pt>
                <c:pt idx="7708">
                  <c:v>89.863399999999999</c:v>
                </c:pt>
                <c:pt idx="7709">
                  <c:v>89.850999999999999</c:v>
                </c:pt>
                <c:pt idx="7710">
                  <c:v>89.820300000000003</c:v>
                </c:pt>
                <c:pt idx="7711">
                  <c:v>89.776899999999998</c:v>
                </c:pt>
                <c:pt idx="7712">
                  <c:v>89.727500000000006</c:v>
                </c:pt>
                <c:pt idx="7713">
                  <c:v>89.677999999999997</c:v>
                </c:pt>
                <c:pt idx="7714">
                  <c:v>89.632400000000004</c:v>
                </c:pt>
                <c:pt idx="7715">
                  <c:v>89.593500000000006</c:v>
                </c:pt>
                <c:pt idx="7716">
                  <c:v>89.563900000000004</c:v>
                </c:pt>
                <c:pt idx="7717">
                  <c:v>89.546800000000005</c:v>
                </c:pt>
                <c:pt idx="7718">
                  <c:v>89.545500000000004</c:v>
                </c:pt>
                <c:pt idx="7719">
                  <c:v>89.561800000000005</c:v>
                </c:pt>
                <c:pt idx="7720">
                  <c:v>89.594399999999993</c:v>
                </c:pt>
                <c:pt idx="7721">
                  <c:v>89.638499999999993</c:v>
                </c:pt>
                <c:pt idx="7722">
                  <c:v>89.686700000000002</c:v>
                </c:pt>
                <c:pt idx="7723">
                  <c:v>89.731800000000007</c:v>
                </c:pt>
                <c:pt idx="7724">
                  <c:v>89.768799999999999</c:v>
                </c:pt>
                <c:pt idx="7725">
                  <c:v>89.796400000000006</c:v>
                </c:pt>
                <c:pt idx="7726">
                  <c:v>89.816100000000006</c:v>
                </c:pt>
                <c:pt idx="7727">
                  <c:v>89.830500000000001</c:v>
                </c:pt>
                <c:pt idx="7728">
                  <c:v>89.840599999999995</c:v>
                </c:pt>
                <c:pt idx="7729">
                  <c:v>89.843999999999994</c:v>
                </c:pt>
                <c:pt idx="7730">
                  <c:v>89.836500000000001</c:v>
                </c:pt>
                <c:pt idx="7731">
                  <c:v>89.813599999999994</c:v>
                </c:pt>
                <c:pt idx="7732">
                  <c:v>89.7744</c:v>
                </c:pt>
                <c:pt idx="7733">
                  <c:v>89.723500000000001</c:v>
                </c:pt>
                <c:pt idx="7734">
                  <c:v>89.670299999999997</c:v>
                </c:pt>
                <c:pt idx="7735">
                  <c:v>89.626499999999993</c:v>
                </c:pt>
                <c:pt idx="7736">
                  <c:v>89.601399999999998</c:v>
                </c:pt>
                <c:pt idx="7737">
                  <c:v>89.597800000000007</c:v>
                </c:pt>
                <c:pt idx="7738">
                  <c:v>89.611500000000007</c:v>
                </c:pt>
                <c:pt idx="7739">
                  <c:v>89.6327</c:v>
                </c:pt>
                <c:pt idx="7740">
                  <c:v>89.650999999999996</c:v>
                </c:pt>
                <c:pt idx="7741">
                  <c:v>89.658900000000003</c:v>
                </c:pt>
                <c:pt idx="7742">
                  <c:v>89.654899999999998</c:v>
                </c:pt>
                <c:pt idx="7743">
                  <c:v>89.6434</c:v>
                </c:pt>
                <c:pt idx="7744">
                  <c:v>89.632400000000004</c:v>
                </c:pt>
                <c:pt idx="7745">
                  <c:v>89.629000000000005</c:v>
                </c:pt>
                <c:pt idx="7746">
                  <c:v>89.636899999999997</c:v>
                </c:pt>
                <c:pt idx="7747">
                  <c:v>89.655000000000001</c:v>
                </c:pt>
                <c:pt idx="7748">
                  <c:v>89.678100000000001</c:v>
                </c:pt>
                <c:pt idx="7749">
                  <c:v>89.699799999999996</c:v>
                </c:pt>
                <c:pt idx="7750">
                  <c:v>89.713899999999995</c:v>
                </c:pt>
                <c:pt idx="7751">
                  <c:v>89.7166</c:v>
                </c:pt>
                <c:pt idx="7752">
                  <c:v>89.706599999999995</c:v>
                </c:pt>
                <c:pt idx="7753">
                  <c:v>89.684700000000007</c:v>
                </c:pt>
                <c:pt idx="7754">
                  <c:v>89.652600000000007</c:v>
                </c:pt>
                <c:pt idx="7755">
                  <c:v>89.612799999999993</c:v>
                </c:pt>
                <c:pt idx="7756">
                  <c:v>89.567999999999998</c:v>
                </c:pt>
                <c:pt idx="7757">
                  <c:v>89.521699999999996</c:v>
                </c:pt>
                <c:pt idx="7758">
                  <c:v>89.477500000000006</c:v>
                </c:pt>
                <c:pt idx="7759">
                  <c:v>89.438800000000001</c:v>
                </c:pt>
                <c:pt idx="7760">
                  <c:v>89.408000000000001</c:v>
                </c:pt>
                <c:pt idx="7761">
                  <c:v>89.385499999999993</c:v>
                </c:pt>
                <c:pt idx="7762">
                  <c:v>89.371200000000002</c:v>
                </c:pt>
                <c:pt idx="7763">
                  <c:v>89.364599999999996</c:v>
                </c:pt>
                <c:pt idx="7764">
                  <c:v>89.366500000000002</c:v>
                </c:pt>
                <c:pt idx="7765">
                  <c:v>89.378900000000002</c:v>
                </c:pt>
                <c:pt idx="7766">
                  <c:v>89.403700000000001</c:v>
                </c:pt>
                <c:pt idx="7767">
                  <c:v>89.441500000000005</c:v>
                </c:pt>
                <c:pt idx="7768">
                  <c:v>89.489500000000007</c:v>
                </c:pt>
                <c:pt idx="7769">
                  <c:v>89.541499999999999</c:v>
                </c:pt>
                <c:pt idx="7770">
                  <c:v>89.590100000000007</c:v>
                </c:pt>
                <c:pt idx="7771">
                  <c:v>89.628299999999996</c:v>
                </c:pt>
                <c:pt idx="7772">
                  <c:v>89.653199999999998</c:v>
                </c:pt>
                <c:pt idx="7773">
                  <c:v>89.665899999999993</c:v>
                </c:pt>
                <c:pt idx="7774">
                  <c:v>89.671599999999998</c:v>
                </c:pt>
                <c:pt idx="7775">
                  <c:v>89.676599999999993</c:v>
                </c:pt>
                <c:pt idx="7776">
                  <c:v>89.685500000000005</c:v>
                </c:pt>
                <c:pt idx="7777">
                  <c:v>89.698999999999998</c:v>
                </c:pt>
                <c:pt idx="7778">
                  <c:v>89.713800000000006</c:v>
                </c:pt>
                <c:pt idx="7779">
                  <c:v>89.724500000000006</c:v>
                </c:pt>
                <c:pt idx="7780">
                  <c:v>89.726799999999997</c:v>
                </c:pt>
                <c:pt idx="7781">
                  <c:v>89.719200000000001</c:v>
                </c:pt>
                <c:pt idx="7782">
                  <c:v>89.703800000000001</c:v>
                </c:pt>
                <c:pt idx="7783">
                  <c:v>89.685199999999995</c:v>
                </c:pt>
                <c:pt idx="7784">
                  <c:v>89.667400000000001</c:v>
                </c:pt>
                <c:pt idx="7785">
                  <c:v>89.6524</c:v>
                </c:pt>
                <c:pt idx="7786">
                  <c:v>89.638499999999993</c:v>
                </c:pt>
                <c:pt idx="7787">
                  <c:v>89.622699999999995</c:v>
                </c:pt>
                <c:pt idx="7788">
                  <c:v>89.602500000000006</c:v>
                </c:pt>
                <c:pt idx="7789">
                  <c:v>89.578100000000006</c:v>
                </c:pt>
                <c:pt idx="7790">
                  <c:v>89.552899999999994</c:v>
                </c:pt>
                <c:pt idx="7791">
                  <c:v>89.531800000000004</c:v>
                </c:pt>
                <c:pt idx="7792">
                  <c:v>89.518699999999995</c:v>
                </c:pt>
                <c:pt idx="7793">
                  <c:v>89.513999999999996</c:v>
                </c:pt>
                <c:pt idx="7794">
                  <c:v>89.514200000000002</c:v>
                </c:pt>
                <c:pt idx="7795">
                  <c:v>89.513499999999993</c:v>
                </c:pt>
                <c:pt idx="7796">
                  <c:v>89.507000000000005</c:v>
                </c:pt>
                <c:pt idx="7797">
                  <c:v>89.493399999999994</c:v>
                </c:pt>
                <c:pt idx="7798">
                  <c:v>89.475899999999996</c:v>
                </c:pt>
                <c:pt idx="7799">
                  <c:v>89.460999999999999</c:v>
                </c:pt>
                <c:pt idx="7800">
                  <c:v>89.455600000000004</c:v>
                </c:pt>
                <c:pt idx="7801">
                  <c:v>89.463200000000001</c:v>
                </c:pt>
                <c:pt idx="7802">
                  <c:v>89.482299999999995</c:v>
                </c:pt>
                <c:pt idx="7803">
                  <c:v>89.506799999999998</c:v>
                </c:pt>
                <c:pt idx="7804">
                  <c:v>89.528599999999997</c:v>
                </c:pt>
                <c:pt idx="7805">
                  <c:v>89.540999999999997</c:v>
                </c:pt>
                <c:pt idx="7806">
                  <c:v>89.541200000000003</c:v>
                </c:pt>
                <c:pt idx="7807">
                  <c:v>89.531000000000006</c:v>
                </c:pt>
                <c:pt idx="7808">
                  <c:v>89.515500000000003</c:v>
                </c:pt>
                <c:pt idx="7809">
                  <c:v>89.500699999999995</c:v>
                </c:pt>
                <c:pt idx="7810">
                  <c:v>89.490799999999993</c:v>
                </c:pt>
                <c:pt idx="7811">
                  <c:v>89.4863</c:v>
                </c:pt>
                <c:pt idx="7812">
                  <c:v>89.484700000000004</c:v>
                </c:pt>
                <c:pt idx="7813">
                  <c:v>89.481800000000007</c:v>
                </c:pt>
                <c:pt idx="7814">
                  <c:v>89.472899999999996</c:v>
                </c:pt>
                <c:pt idx="7815">
                  <c:v>89.455299999999994</c:v>
                </c:pt>
                <c:pt idx="7816">
                  <c:v>89.427999999999997</c:v>
                </c:pt>
                <c:pt idx="7817">
                  <c:v>89.392700000000005</c:v>
                </c:pt>
                <c:pt idx="7818">
                  <c:v>89.352599999999995</c:v>
                </c:pt>
                <c:pt idx="7819">
                  <c:v>89.312299999999993</c:v>
                </c:pt>
                <c:pt idx="7820">
                  <c:v>89.276799999999994</c:v>
                </c:pt>
                <c:pt idx="7821">
                  <c:v>89.250900000000001</c:v>
                </c:pt>
                <c:pt idx="7822">
                  <c:v>89.237799999999993</c:v>
                </c:pt>
                <c:pt idx="7823">
                  <c:v>89.238399999999999</c:v>
                </c:pt>
                <c:pt idx="7824">
                  <c:v>89.250500000000002</c:v>
                </c:pt>
                <c:pt idx="7825">
                  <c:v>89.269400000000005</c:v>
                </c:pt>
                <c:pt idx="7826">
                  <c:v>89.289599999999993</c:v>
                </c:pt>
                <c:pt idx="7827">
                  <c:v>89.307199999999995</c:v>
                </c:pt>
                <c:pt idx="7828">
                  <c:v>89.321299999999994</c:v>
                </c:pt>
                <c:pt idx="7829">
                  <c:v>89.334500000000006</c:v>
                </c:pt>
                <c:pt idx="7830">
                  <c:v>89.351299999999995</c:v>
                </c:pt>
                <c:pt idx="7831">
                  <c:v>89.376099999999994</c:v>
                </c:pt>
                <c:pt idx="7832">
                  <c:v>89.410499999999999</c:v>
                </c:pt>
                <c:pt idx="7833">
                  <c:v>89.451999999999998</c:v>
                </c:pt>
                <c:pt idx="7834">
                  <c:v>89.494799999999998</c:v>
                </c:pt>
                <c:pt idx="7835">
                  <c:v>89.532399999999996</c:v>
                </c:pt>
                <c:pt idx="7836">
                  <c:v>89.559799999999996</c:v>
                </c:pt>
                <c:pt idx="7837">
                  <c:v>89.575699999999998</c:v>
                </c:pt>
                <c:pt idx="7838">
                  <c:v>89.583100000000002</c:v>
                </c:pt>
                <c:pt idx="7839">
                  <c:v>89.587599999999995</c:v>
                </c:pt>
                <c:pt idx="7840">
                  <c:v>89.594700000000003</c:v>
                </c:pt>
                <c:pt idx="7841">
                  <c:v>89.607399999999998</c:v>
                </c:pt>
                <c:pt idx="7842">
                  <c:v>89.624799999999993</c:v>
                </c:pt>
                <c:pt idx="7843">
                  <c:v>89.643199999999993</c:v>
                </c:pt>
                <c:pt idx="7844">
                  <c:v>89.657200000000003</c:v>
                </c:pt>
                <c:pt idx="7845">
                  <c:v>89.662499999999994</c:v>
                </c:pt>
                <c:pt idx="7846">
                  <c:v>89.656800000000004</c:v>
                </c:pt>
                <c:pt idx="7847">
                  <c:v>89.640600000000006</c:v>
                </c:pt>
                <c:pt idx="7848">
                  <c:v>89.615799999999993</c:v>
                </c:pt>
                <c:pt idx="7849">
                  <c:v>89.585099999999997</c:v>
                </c:pt>
                <c:pt idx="7850">
                  <c:v>89.550600000000003</c:v>
                </c:pt>
                <c:pt idx="7851">
                  <c:v>89.514300000000006</c:v>
                </c:pt>
                <c:pt idx="7852">
                  <c:v>89.478099999999998</c:v>
                </c:pt>
                <c:pt idx="7853">
                  <c:v>89.445499999999996</c:v>
                </c:pt>
                <c:pt idx="7854">
                  <c:v>89.420400000000001</c:v>
                </c:pt>
                <c:pt idx="7855">
                  <c:v>89.406099999999995</c:v>
                </c:pt>
                <c:pt idx="7856">
                  <c:v>89.403800000000004</c:v>
                </c:pt>
                <c:pt idx="7857">
                  <c:v>89.411199999999994</c:v>
                </c:pt>
                <c:pt idx="7858">
                  <c:v>89.423500000000004</c:v>
                </c:pt>
                <c:pt idx="7859">
                  <c:v>89.434700000000007</c:v>
                </c:pt>
                <c:pt idx="7860">
                  <c:v>89.440899999999999</c:v>
                </c:pt>
                <c:pt idx="7861">
                  <c:v>89.441199999999995</c:v>
                </c:pt>
                <c:pt idx="7862">
                  <c:v>89.437899999999999</c:v>
                </c:pt>
                <c:pt idx="7863">
                  <c:v>89.435699999999997</c:v>
                </c:pt>
                <c:pt idx="7864">
                  <c:v>89.438800000000001</c:v>
                </c:pt>
                <c:pt idx="7865">
                  <c:v>89.449100000000001</c:v>
                </c:pt>
                <c:pt idx="7866">
                  <c:v>89.465199999999996</c:v>
                </c:pt>
                <c:pt idx="7867">
                  <c:v>89.483500000000006</c:v>
                </c:pt>
                <c:pt idx="7868">
                  <c:v>89.500299999999996</c:v>
                </c:pt>
                <c:pt idx="7869">
                  <c:v>89.513499999999993</c:v>
                </c:pt>
                <c:pt idx="7870">
                  <c:v>89.523200000000003</c:v>
                </c:pt>
                <c:pt idx="7871">
                  <c:v>89.531400000000005</c:v>
                </c:pt>
                <c:pt idx="7872">
                  <c:v>89.540300000000002</c:v>
                </c:pt>
                <c:pt idx="7873">
                  <c:v>89.550299999999993</c:v>
                </c:pt>
                <c:pt idx="7874">
                  <c:v>89.56</c:v>
                </c:pt>
                <c:pt idx="7875">
                  <c:v>89.566299999999998</c:v>
                </c:pt>
                <c:pt idx="7876">
                  <c:v>89.566199999999995</c:v>
                </c:pt>
                <c:pt idx="7877">
                  <c:v>89.558800000000005</c:v>
                </c:pt>
                <c:pt idx="7878">
                  <c:v>89.545500000000004</c:v>
                </c:pt>
                <c:pt idx="7879">
                  <c:v>89.53</c:v>
                </c:pt>
                <c:pt idx="7880">
                  <c:v>89.516599999999997</c:v>
                </c:pt>
                <c:pt idx="7881">
                  <c:v>89.509299999999996</c:v>
                </c:pt>
                <c:pt idx="7882">
                  <c:v>89.5107</c:v>
                </c:pt>
                <c:pt idx="7883">
                  <c:v>89.522400000000005</c:v>
                </c:pt>
                <c:pt idx="7884">
                  <c:v>89.545100000000005</c:v>
                </c:pt>
                <c:pt idx="7885">
                  <c:v>89.578699999999998</c:v>
                </c:pt>
                <c:pt idx="7886">
                  <c:v>89.622100000000003</c:v>
                </c:pt>
                <c:pt idx="7887">
                  <c:v>89.671800000000005</c:v>
                </c:pt>
                <c:pt idx="7888">
                  <c:v>89.721999999999994</c:v>
                </c:pt>
                <c:pt idx="7889">
                  <c:v>89.764600000000002</c:v>
                </c:pt>
                <c:pt idx="7890">
                  <c:v>89.791499999999999</c:v>
                </c:pt>
                <c:pt idx="7891">
                  <c:v>89.796400000000006</c:v>
                </c:pt>
                <c:pt idx="7892">
                  <c:v>89.777699999999996</c:v>
                </c:pt>
                <c:pt idx="7893">
                  <c:v>89.739900000000006</c:v>
                </c:pt>
                <c:pt idx="7894">
                  <c:v>89.692899999999995</c:v>
                </c:pt>
                <c:pt idx="7895">
                  <c:v>89.647599999999997</c:v>
                </c:pt>
                <c:pt idx="7896">
                  <c:v>89.611999999999995</c:v>
                </c:pt>
                <c:pt idx="7897">
                  <c:v>89.587500000000006</c:v>
                </c:pt>
                <c:pt idx="7898">
                  <c:v>89.570400000000006</c:v>
                </c:pt>
                <c:pt idx="7899">
                  <c:v>89.554100000000005</c:v>
                </c:pt>
                <c:pt idx="7900">
                  <c:v>89.533900000000003</c:v>
                </c:pt>
                <c:pt idx="7901">
                  <c:v>89.509900000000002</c:v>
                </c:pt>
                <c:pt idx="7902">
                  <c:v>89.487300000000005</c:v>
                </c:pt>
                <c:pt idx="7903">
                  <c:v>89.473799999999997</c:v>
                </c:pt>
                <c:pt idx="7904">
                  <c:v>89.474400000000003</c:v>
                </c:pt>
                <c:pt idx="7905">
                  <c:v>89.488299999999995</c:v>
                </c:pt>
                <c:pt idx="7906">
                  <c:v>89.508899999999997</c:v>
                </c:pt>
                <c:pt idx="7907">
                  <c:v>89.526399999999995</c:v>
                </c:pt>
                <c:pt idx="7908">
                  <c:v>89.532799999999995</c:v>
                </c:pt>
                <c:pt idx="7909">
                  <c:v>89.524900000000002</c:v>
                </c:pt>
                <c:pt idx="7910">
                  <c:v>89.506699999999995</c:v>
                </c:pt>
                <c:pt idx="7911">
                  <c:v>89.487799999999993</c:v>
                </c:pt>
                <c:pt idx="7912">
                  <c:v>89.477800000000002</c:v>
                </c:pt>
                <c:pt idx="7913">
                  <c:v>89.480999999999995</c:v>
                </c:pt>
                <c:pt idx="7914">
                  <c:v>89.494600000000005</c:v>
                </c:pt>
                <c:pt idx="7915">
                  <c:v>89.510499999999993</c:v>
                </c:pt>
                <c:pt idx="7916">
                  <c:v>89.520399999999995</c:v>
                </c:pt>
                <c:pt idx="7917">
                  <c:v>89.519400000000005</c:v>
                </c:pt>
                <c:pt idx="7918">
                  <c:v>89.509200000000007</c:v>
                </c:pt>
                <c:pt idx="7919">
                  <c:v>89.497100000000003</c:v>
                </c:pt>
                <c:pt idx="7920">
                  <c:v>89.491500000000002</c:v>
                </c:pt>
                <c:pt idx="7921">
                  <c:v>89.496399999999994</c:v>
                </c:pt>
                <c:pt idx="7922">
                  <c:v>89.507900000000006</c:v>
                </c:pt>
                <c:pt idx="7923">
                  <c:v>89.516599999999997</c:v>
                </c:pt>
                <c:pt idx="7924">
                  <c:v>89.512299999999996</c:v>
                </c:pt>
                <c:pt idx="7925">
                  <c:v>89.489099999999993</c:v>
                </c:pt>
                <c:pt idx="7926">
                  <c:v>89.4499</c:v>
                </c:pt>
                <c:pt idx="7927">
                  <c:v>89.406899999999993</c:v>
                </c:pt>
                <c:pt idx="7928">
                  <c:v>89.376900000000006</c:v>
                </c:pt>
                <c:pt idx="7929">
                  <c:v>89.372200000000007</c:v>
                </c:pt>
                <c:pt idx="7930">
                  <c:v>89.393699999999995</c:v>
                </c:pt>
                <c:pt idx="7931">
                  <c:v>89.430999999999997</c:v>
                </c:pt>
                <c:pt idx="7932">
                  <c:v>89.468299999999999</c:v>
                </c:pt>
                <c:pt idx="7933">
                  <c:v>89.491399999999999</c:v>
                </c:pt>
                <c:pt idx="7934">
                  <c:v>89.492699999999999</c:v>
                </c:pt>
                <c:pt idx="7935">
                  <c:v>89.474400000000003</c:v>
                </c:pt>
                <c:pt idx="7936">
                  <c:v>89.447599999999994</c:v>
                </c:pt>
                <c:pt idx="7937">
                  <c:v>89.425899999999999</c:v>
                </c:pt>
                <c:pt idx="7938">
                  <c:v>89.418000000000006</c:v>
                </c:pt>
                <c:pt idx="7939">
                  <c:v>89.422600000000003</c:v>
                </c:pt>
                <c:pt idx="7940">
                  <c:v>89.430800000000005</c:v>
                </c:pt>
                <c:pt idx="7941">
                  <c:v>89.431899999999999</c:v>
                </c:pt>
                <c:pt idx="7942">
                  <c:v>89.419200000000004</c:v>
                </c:pt>
                <c:pt idx="7943">
                  <c:v>89.393600000000006</c:v>
                </c:pt>
                <c:pt idx="7944">
                  <c:v>89.363900000000001</c:v>
                </c:pt>
                <c:pt idx="7945">
                  <c:v>89.342699999999994</c:v>
                </c:pt>
                <c:pt idx="7946">
                  <c:v>89.338800000000006</c:v>
                </c:pt>
                <c:pt idx="7947">
                  <c:v>89.352400000000003</c:v>
                </c:pt>
                <c:pt idx="7948">
                  <c:v>89.375799999999998</c:v>
                </c:pt>
                <c:pt idx="7949">
                  <c:v>89.398499999999999</c:v>
                </c:pt>
                <c:pt idx="7950">
                  <c:v>89.412099999999995</c:v>
                </c:pt>
                <c:pt idx="7951">
                  <c:v>89.414599999999993</c:v>
                </c:pt>
                <c:pt idx="7952">
                  <c:v>89.4114</c:v>
                </c:pt>
                <c:pt idx="7953">
                  <c:v>89.412400000000005</c:v>
                </c:pt>
                <c:pt idx="7954">
                  <c:v>89.426500000000004</c:v>
                </c:pt>
                <c:pt idx="7955">
                  <c:v>89.456100000000006</c:v>
                </c:pt>
                <c:pt idx="7956">
                  <c:v>89.496099999999998</c:v>
                </c:pt>
                <c:pt idx="7957">
                  <c:v>89.536600000000007</c:v>
                </c:pt>
                <c:pt idx="7958">
                  <c:v>89.567400000000006</c:v>
                </c:pt>
                <c:pt idx="7959">
                  <c:v>89.581400000000002</c:v>
                </c:pt>
                <c:pt idx="7960">
                  <c:v>89.577299999999994</c:v>
                </c:pt>
                <c:pt idx="7961">
                  <c:v>89.559899999999999</c:v>
                </c:pt>
                <c:pt idx="7962">
                  <c:v>89.537000000000006</c:v>
                </c:pt>
                <c:pt idx="7963">
                  <c:v>89.514700000000005</c:v>
                </c:pt>
                <c:pt idx="7964">
                  <c:v>89.494600000000005</c:v>
                </c:pt>
                <c:pt idx="7965">
                  <c:v>89.474100000000007</c:v>
                </c:pt>
                <c:pt idx="7966">
                  <c:v>89.449600000000004</c:v>
                </c:pt>
                <c:pt idx="7967">
                  <c:v>89.420100000000005</c:v>
                </c:pt>
                <c:pt idx="7968">
                  <c:v>89.389200000000002</c:v>
                </c:pt>
                <c:pt idx="7969">
                  <c:v>89.363600000000005</c:v>
                </c:pt>
                <c:pt idx="7970">
                  <c:v>89.35</c:v>
                </c:pt>
                <c:pt idx="7971">
                  <c:v>89.349400000000003</c:v>
                </c:pt>
                <c:pt idx="7972">
                  <c:v>89.356099999999998</c:v>
                </c:pt>
                <c:pt idx="7973">
                  <c:v>89.359700000000004</c:v>
                </c:pt>
                <c:pt idx="7974">
                  <c:v>89.349699999999999</c:v>
                </c:pt>
                <c:pt idx="7975">
                  <c:v>89.319299999999998</c:v>
                </c:pt>
                <c:pt idx="7976">
                  <c:v>89.268699999999995</c:v>
                </c:pt>
                <c:pt idx="7977">
                  <c:v>89.206299999999999</c:v>
                </c:pt>
                <c:pt idx="7978">
                  <c:v>89.145300000000006</c:v>
                </c:pt>
                <c:pt idx="7979">
                  <c:v>89.099000000000004</c:v>
                </c:pt>
                <c:pt idx="7980">
                  <c:v>89.075400000000002</c:v>
                </c:pt>
                <c:pt idx="7981">
                  <c:v>89.076099999999997</c:v>
                </c:pt>
                <c:pt idx="7982">
                  <c:v>89.098799999999997</c:v>
                </c:pt>
                <c:pt idx="7983">
                  <c:v>89.139799999999994</c:v>
                </c:pt>
                <c:pt idx="7984">
                  <c:v>89.195300000000003</c:v>
                </c:pt>
                <c:pt idx="7985">
                  <c:v>89.260499999999993</c:v>
                </c:pt>
                <c:pt idx="7986">
                  <c:v>89.329599999999999</c:v>
                </c:pt>
                <c:pt idx="7987">
                  <c:v>89.395200000000003</c:v>
                </c:pt>
                <c:pt idx="7988">
                  <c:v>89.450400000000002</c:v>
                </c:pt>
                <c:pt idx="7989">
                  <c:v>89.490799999999993</c:v>
                </c:pt>
                <c:pt idx="7990">
                  <c:v>89.515699999999995</c:v>
                </c:pt>
                <c:pt idx="7991">
                  <c:v>89.528800000000004</c:v>
                </c:pt>
                <c:pt idx="7992">
                  <c:v>89.537099999999995</c:v>
                </c:pt>
                <c:pt idx="7993">
                  <c:v>89.549099999999996</c:v>
                </c:pt>
                <c:pt idx="7994">
                  <c:v>89.571200000000005</c:v>
                </c:pt>
                <c:pt idx="7995">
                  <c:v>89.605199999999996</c:v>
                </c:pt>
                <c:pt idx="7996">
                  <c:v>89.646699999999996</c:v>
                </c:pt>
                <c:pt idx="7997">
                  <c:v>89.687399999999997</c:v>
                </c:pt>
                <c:pt idx="7998">
                  <c:v>89.718599999999995</c:v>
                </c:pt>
                <c:pt idx="7999">
                  <c:v>89.734399999999994</c:v>
                </c:pt>
                <c:pt idx="8000">
                  <c:v>89.733999999999995</c:v>
                </c:pt>
                <c:pt idx="8001">
                  <c:v>89.721500000000006</c:v>
                </c:pt>
                <c:pt idx="8002">
                  <c:v>89.704499999999996</c:v>
                </c:pt>
                <c:pt idx="8003">
                  <c:v>89.690600000000003</c:v>
                </c:pt>
                <c:pt idx="8004">
                  <c:v>89.683899999999994</c:v>
                </c:pt>
                <c:pt idx="8005">
                  <c:v>89.683800000000005</c:v>
                </c:pt>
                <c:pt idx="8006">
                  <c:v>89.686300000000003</c:v>
                </c:pt>
                <c:pt idx="8007">
                  <c:v>89.686499999999995</c:v>
                </c:pt>
                <c:pt idx="8008">
                  <c:v>89.680999999999997</c:v>
                </c:pt>
                <c:pt idx="8009">
                  <c:v>89.669499999999999</c:v>
                </c:pt>
                <c:pt idx="8010">
                  <c:v>89.654300000000006</c:v>
                </c:pt>
                <c:pt idx="8011">
                  <c:v>89.6387</c:v>
                </c:pt>
                <c:pt idx="8012">
                  <c:v>89.624499999999998</c:v>
                </c:pt>
                <c:pt idx="8013">
                  <c:v>89.611599999999996</c:v>
                </c:pt>
                <c:pt idx="8014">
                  <c:v>89.598299999999995</c:v>
                </c:pt>
                <c:pt idx="8015">
                  <c:v>89.583699999999993</c:v>
                </c:pt>
                <c:pt idx="8016">
                  <c:v>89.568700000000007</c:v>
                </c:pt>
                <c:pt idx="8017">
                  <c:v>89.557500000000005</c:v>
                </c:pt>
                <c:pt idx="8018">
                  <c:v>89.555700000000002</c:v>
                </c:pt>
                <c:pt idx="8019">
                  <c:v>89.568200000000004</c:v>
                </c:pt>
                <c:pt idx="8020">
                  <c:v>89.596900000000005</c:v>
                </c:pt>
                <c:pt idx="8021">
                  <c:v>89.639499999999998</c:v>
                </c:pt>
                <c:pt idx="8022">
                  <c:v>89.690600000000003</c:v>
                </c:pt>
                <c:pt idx="8023">
                  <c:v>89.743600000000001</c:v>
                </c:pt>
                <c:pt idx="8024">
                  <c:v>89.792500000000004</c:v>
                </c:pt>
                <c:pt idx="8025">
                  <c:v>89.832899999999995</c:v>
                </c:pt>
                <c:pt idx="8026">
                  <c:v>89.8626</c:v>
                </c:pt>
                <c:pt idx="8027">
                  <c:v>89.881299999999996</c:v>
                </c:pt>
                <c:pt idx="8028">
                  <c:v>89.889600000000002</c:v>
                </c:pt>
                <c:pt idx="8029">
                  <c:v>89.888499999999993</c:v>
                </c:pt>
                <c:pt idx="8030">
                  <c:v>89.878200000000007</c:v>
                </c:pt>
                <c:pt idx="8031">
                  <c:v>89.858599999999996</c:v>
                </c:pt>
                <c:pt idx="8032">
                  <c:v>89.83</c:v>
                </c:pt>
                <c:pt idx="8033">
                  <c:v>89.793499999999995</c:v>
                </c:pt>
                <c:pt idx="8034">
                  <c:v>89.751400000000004</c:v>
                </c:pt>
                <c:pt idx="8035">
                  <c:v>89.706599999999995</c:v>
                </c:pt>
                <c:pt idx="8036">
                  <c:v>89.6614</c:v>
                </c:pt>
                <c:pt idx="8037">
                  <c:v>89.6173</c:v>
                </c:pt>
                <c:pt idx="8038">
                  <c:v>89.5745</c:v>
                </c:pt>
                <c:pt idx="8039">
                  <c:v>89.533699999999996</c:v>
                </c:pt>
                <c:pt idx="8040">
                  <c:v>89.496300000000005</c:v>
                </c:pt>
                <c:pt idx="8041">
                  <c:v>89.465100000000007</c:v>
                </c:pt>
                <c:pt idx="8042">
                  <c:v>89.443200000000004</c:v>
                </c:pt>
                <c:pt idx="8043">
                  <c:v>89.4328</c:v>
                </c:pt>
                <c:pt idx="8044">
                  <c:v>89.434200000000004</c:v>
                </c:pt>
                <c:pt idx="8045">
                  <c:v>89.445400000000006</c:v>
                </c:pt>
                <c:pt idx="8046">
                  <c:v>89.463200000000001</c:v>
                </c:pt>
                <c:pt idx="8047">
                  <c:v>89.484800000000007</c:v>
                </c:pt>
                <c:pt idx="8048">
                  <c:v>89.509</c:v>
                </c:pt>
                <c:pt idx="8049">
                  <c:v>89.536000000000001</c:v>
                </c:pt>
                <c:pt idx="8050">
                  <c:v>89.566800000000001</c:v>
                </c:pt>
                <c:pt idx="8051">
                  <c:v>89.601699999999994</c:v>
                </c:pt>
                <c:pt idx="8052">
                  <c:v>89.638800000000003</c:v>
                </c:pt>
                <c:pt idx="8053">
                  <c:v>89.674099999999996</c:v>
                </c:pt>
                <c:pt idx="8054">
                  <c:v>89.701899999999995</c:v>
                </c:pt>
                <c:pt idx="8055">
                  <c:v>89.716700000000003</c:v>
                </c:pt>
                <c:pt idx="8056">
                  <c:v>89.714399999999998</c:v>
                </c:pt>
                <c:pt idx="8057">
                  <c:v>89.694100000000006</c:v>
                </c:pt>
                <c:pt idx="8058">
                  <c:v>89.6584</c:v>
                </c:pt>
                <c:pt idx="8059">
                  <c:v>89.613500000000002</c:v>
                </c:pt>
                <c:pt idx="8060">
                  <c:v>89.567499999999995</c:v>
                </c:pt>
                <c:pt idx="8061">
                  <c:v>89.528099999999995</c:v>
                </c:pt>
                <c:pt idx="8062">
                  <c:v>89.501300000000001</c:v>
                </c:pt>
                <c:pt idx="8063">
                  <c:v>89.490099999999998</c:v>
                </c:pt>
                <c:pt idx="8064">
                  <c:v>89.494</c:v>
                </c:pt>
                <c:pt idx="8065">
                  <c:v>89.509399999999999</c:v>
                </c:pt>
                <c:pt idx="8066">
                  <c:v>89.5304</c:v>
                </c:pt>
                <c:pt idx="8067">
                  <c:v>89.549800000000005</c:v>
                </c:pt>
                <c:pt idx="8068">
                  <c:v>89.561400000000006</c:v>
                </c:pt>
                <c:pt idx="8069">
                  <c:v>89.561999999999998</c:v>
                </c:pt>
                <c:pt idx="8070">
                  <c:v>89.552000000000007</c:v>
                </c:pt>
                <c:pt idx="8071">
                  <c:v>89.535499999999999</c:v>
                </c:pt>
                <c:pt idx="8072">
                  <c:v>89.518600000000006</c:v>
                </c:pt>
                <c:pt idx="8073">
                  <c:v>89.507800000000003</c:v>
                </c:pt>
                <c:pt idx="8074">
                  <c:v>89.507599999999996</c:v>
                </c:pt>
                <c:pt idx="8075">
                  <c:v>89.519599999999997</c:v>
                </c:pt>
                <c:pt idx="8076">
                  <c:v>89.542199999999994</c:v>
                </c:pt>
                <c:pt idx="8077">
                  <c:v>89.572299999999998</c:v>
                </c:pt>
                <c:pt idx="8078">
                  <c:v>89.606200000000001</c:v>
                </c:pt>
                <c:pt idx="8079">
                  <c:v>89.641800000000003</c:v>
                </c:pt>
                <c:pt idx="8080">
                  <c:v>89.677999999999997</c:v>
                </c:pt>
                <c:pt idx="8081">
                  <c:v>89.714600000000004</c:v>
                </c:pt>
                <c:pt idx="8082">
                  <c:v>89.7517</c:v>
                </c:pt>
                <c:pt idx="8083">
                  <c:v>89.788200000000003</c:v>
                </c:pt>
                <c:pt idx="8084">
                  <c:v>89.822299999999998</c:v>
                </c:pt>
                <c:pt idx="8085">
                  <c:v>89.851500000000001</c:v>
                </c:pt>
                <c:pt idx="8086">
                  <c:v>89.872799999999998</c:v>
                </c:pt>
                <c:pt idx="8087">
                  <c:v>89.884</c:v>
                </c:pt>
                <c:pt idx="8088">
                  <c:v>89.883799999999994</c:v>
                </c:pt>
                <c:pt idx="8089">
                  <c:v>89.872600000000006</c:v>
                </c:pt>
                <c:pt idx="8090">
                  <c:v>89.852099999999993</c:v>
                </c:pt>
                <c:pt idx="8091">
                  <c:v>89.825299999999999</c:v>
                </c:pt>
                <c:pt idx="8092">
                  <c:v>89.795199999999994</c:v>
                </c:pt>
                <c:pt idx="8093">
                  <c:v>89.764300000000006</c:v>
                </c:pt>
                <c:pt idx="8094">
                  <c:v>89.734700000000004</c:v>
                </c:pt>
                <c:pt idx="8095">
                  <c:v>89.707999999999998</c:v>
                </c:pt>
                <c:pt idx="8096">
                  <c:v>89.686800000000005</c:v>
                </c:pt>
                <c:pt idx="8097">
                  <c:v>89.673900000000003</c:v>
                </c:pt>
                <c:pt idx="8098">
                  <c:v>89.6721</c:v>
                </c:pt>
                <c:pt idx="8099">
                  <c:v>89.682199999999995</c:v>
                </c:pt>
                <c:pt idx="8100">
                  <c:v>89.702699999999993</c:v>
                </c:pt>
                <c:pt idx="8101">
                  <c:v>89.729399999999998</c:v>
                </c:pt>
                <c:pt idx="8102">
                  <c:v>89.756399999999999</c:v>
                </c:pt>
                <c:pt idx="8103">
                  <c:v>89.778599999999997</c:v>
                </c:pt>
                <c:pt idx="8104">
                  <c:v>89.792400000000001</c:v>
                </c:pt>
                <c:pt idx="8105">
                  <c:v>89.797399999999996</c:v>
                </c:pt>
                <c:pt idx="8106">
                  <c:v>89.796099999999996</c:v>
                </c:pt>
                <c:pt idx="8107">
                  <c:v>89.792699999999996</c:v>
                </c:pt>
                <c:pt idx="8108">
                  <c:v>89.791200000000003</c:v>
                </c:pt>
                <c:pt idx="8109">
                  <c:v>89.793499999999995</c:v>
                </c:pt>
                <c:pt idx="8110">
                  <c:v>89.798699999999997</c:v>
                </c:pt>
                <c:pt idx="8111">
                  <c:v>89.803799999999995</c:v>
                </c:pt>
                <c:pt idx="8112">
                  <c:v>89.804699999999997</c:v>
                </c:pt>
                <c:pt idx="8113">
                  <c:v>89.798599999999993</c:v>
                </c:pt>
                <c:pt idx="8114">
                  <c:v>89.784400000000005</c:v>
                </c:pt>
                <c:pt idx="8115">
                  <c:v>89.763300000000001</c:v>
                </c:pt>
                <c:pt idx="8116">
                  <c:v>89.737700000000004</c:v>
                </c:pt>
                <c:pt idx="8117">
                  <c:v>89.710499999999996</c:v>
                </c:pt>
                <c:pt idx="8118">
                  <c:v>89.683999999999997</c:v>
                </c:pt>
                <c:pt idx="8119">
                  <c:v>89.660399999999996</c:v>
                </c:pt>
                <c:pt idx="8120">
                  <c:v>89.641499999999994</c:v>
                </c:pt>
                <c:pt idx="8121">
                  <c:v>89.629800000000003</c:v>
                </c:pt>
                <c:pt idx="8122">
                  <c:v>89.627399999999994</c:v>
                </c:pt>
                <c:pt idx="8123">
                  <c:v>89.634699999999995</c:v>
                </c:pt>
                <c:pt idx="8124">
                  <c:v>89.649699999999996</c:v>
                </c:pt>
                <c:pt idx="8125">
                  <c:v>89.666799999999995</c:v>
                </c:pt>
                <c:pt idx="8126">
                  <c:v>89.679000000000002</c:v>
                </c:pt>
                <c:pt idx="8127">
                  <c:v>89.679100000000005</c:v>
                </c:pt>
                <c:pt idx="8128">
                  <c:v>89.663200000000003</c:v>
                </c:pt>
                <c:pt idx="8129">
                  <c:v>89.631799999999998</c:v>
                </c:pt>
                <c:pt idx="8130">
                  <c:v>89.591200000000001</c:v>
                </c:pt>
                <c:pt idx="8131">
                  <c:v>89.551599999999993</c:v>
                </c:pt>
                <c:pt idx="8132">
                  <c:v>89.524000000000001</c:v>
                </c:pt>
                <c:pt idx="8133">
                  <c:v>89.516300000000001</c:v>
                </c:pt>
                <c:pt idx="8134">
                  <c:v>89.530900000000003</c:v>
                </c:pt>
                <c:pt idx="8135">
                  <c:v>89.564800000000005</c:v>
                </c:pt>
                <c:pt idx="8136">
                  <c:v>89.610699999999994</c:v>
                </c:pt>
                <c:pt idx="8137">
                  <c:v>89.659599999999998</c:v>
                </c:pt>
                <c:pt idx="8138">
                  <c:v>89.703599999999994</c:v>
                </c:pt>
                <c:pt idx="8139">
                  <c:v>89.737899999999996</c:v>
                </c:pt>
                <c:pt idx="8140">
                  <c:v>89.761799999999994</c:v>
                </c:pt>
                <c:pt idx="8141">
                  <c:v>89.778199999999998</c:v>
                </c:pt>
                <c:pt idx="8142">
                  <c:v>89.790899999999993</c:v>
                </c:pt>
                <c:pt idx="8143">
                  <c:v>89.803100000000001</c:v>
                </c:pt>
                <c:pt idx="8144">
                  <c:v>89.815700000000007</c:v>
                </c:pt>
                <c:pt idx="8145">
                  <c:v>89.827699999999993</c:v>
                </c:pt>
                <c:pt idx="8146">
                  <c:v>89.837199999999996</c:v>
                </c:pt>
                <c:pt idx="8147">
                  <c:v>89.842600000000004</c:v>
                </c:pt>
                <c:pt idx="8148">
                  <c:v>89.843599999999995</c:v>
                </c:pt>
                <c:pt idx="8149">
                  <c:v>89.8416</c:v>
                </c:pt>
                <c:pt idx="8150">
                  <c:v>89.838399999999993</c:v>
                </c:pt>
                <c:pt idx="8151">
                  <c:v>89.835400000000007</c:v>
                </c:pt>
                <c:pt idx="8152">
                  <c:v>89.832099999999997</c:v>
                </c:pt>
                <c:pt idx="8153">
                  <c:v>89.826899999999995</c:v>
                </c:pt>
                <c:pt idx="8154">
                  <c:v>89.816999999999993</c:v>
                </c:pt>
                <c:pt idx="8155">
                  <c:v>89.800299999999993</c:v>
                </c:pt>
                <c:pt idx="8156">
                  <c:v>89.776399999999995</c:v>
                </c:pt>
                <c:pt idx="8157">
                  <c:v>89.747</c:v>
                </c:pt>
                <c:pt idx="8158">
                  <c:v>89.715999999999994</c:v>
                </c:pt>
                <c:pt idx="8159">
                  <c:v>89.688400000000001</c:v>
                </c:pt>
                <c:pt idx="8160">
                  <c:v>89.669300000000007</c:v>
                </c:pt>
                <c:pt idx="8161">
                  <c:v>89.662700000000001</c:v>
                </c:pt>
                <c:pt idx="8162">
                  <c:v>89.671000000000006</c:v>
                </c:pt>
                <c:pt idx="8163">
                  <c:v>89.694000000000003</c:v>
                </c:pt>
                <c:pt idx="8164">
                  <c:v>89.729100000000003</c:v>
                </c:pt>
                <c:pt idx="8165">
                  <c:v>89.772599999999997</c:v>
                </c:pt>
                <c:pt idx="8166">
                  <c:v>89.819900000000004</c:v>
                </c:pt>
                <c:pt idx="8167">
                  <c:v>89.866299999999995</c:v>
                </c:pt>
                <c:pt idx="8168">
                  <c:v>89.907700000000006</c:v>
                </c:pt>
                <c:pt idx="8169">
                  <c:v>89.940600000000003</c:v>
                </c:pt>
                <c:pt idx="8170">
                  <c:v>89.962400000000002</c:v>
                </c:pt>
                <c:pt idx="8171">
                  <c:v>89.971599999999995</c:v>
                </c:pt>
                <c:pt idx="8172">
                  <c:v>89.968400000000003</c:v>
                </c:pt>
                <c:pt idx="8173">
                  <c:v>89.9542</c:v>
                </c:pt>
                <c:pt idx="8174">
                  <c:v>89.931200000000004</c:v>
                </c:pt>
                <c:pt idx="8175">
                  <c:v>89.902299999999997</c:v>
                </c:pt>
                <c:pt idx="8176">
                  <c:v>89.87</c:v>
                </c:pt>
                <c:pt idx="8177">
                  <c:v>89.837100000000007</c:v>
                </c:pt>
                <c:pt idx="8178">
                  <c:v>89.805800000000005</c:v>
                </c:pt>
                <c:pt idx="8179">
                  <c:v>89.778400000000005</c:v>
                </c:pt>
                <c:pt idx="8180">
                  <c:v>89.756100000000004</c:v>
                </c:pt>
                <c:pt idx="8181">
                  <c:v>89.739500000000007</c:v>
                </c:pt>
                <c:pt idx="8182">
                  <c:v>89.728399999999993</c:v>
                </c:pt>
                <c:pt idx="8183">
                  <c:v>89.721699999999998</c:v>
                </c:pt>
                <c:pt idx="8184">
                  <c:v>89.717799999999997</c:v>
                </c:pt>
                <c:pt idx="8185">
                  <c:v>89.715100000000007</c:v>
                </c:pt>
                <c:pt idx="8186">
                  <c:v>89.712000000000003</c:v>
                </c:pt>
                <c:pt idx="8187">
                  <c:v>89.707700000000003</c:v>
                </c:pt>
                <c:pt idx="8188">
                  <c:v>89.701899999999995</c:v>
                </c:pt>
                <c:pt idx="8189">
                  <c:v>89.695099999999996</c:v>
                </c:pt>
                <c:pt idx="8190">
                  <c:v>89.688100000000006</c:v>
                </c:pt>
                <c:pt idx="8191">
                  <c:v>89.681899999999999</c:v>
                </c:pt>
                <c:pt idx="8192">
                  <c:v>89.677300000000002</c:v>
                </c:pt>
                <c:pt idx="8193">
                  <c:v>89.674999999999997</c:v>
                </c:pt>
                <c:pt idx="8194">
                  <c:v>89.675399999999996</c:v>
                </c:pt>
                <c:pt idx="8195">
                  <c:v>89.678399999999996</c:v>
                </c:pt>
                <c:pt idx="8196">
                  <c:v>89.683300000000003</c:v>
                </c:pt>
                <c:pt idx="8197">
                  <c:v>89.688900000000004</c:v>
                </c:pt>
                <c:pt idx="8198">
                  <c:v>89.693799999999996</c:v>
                </c:pt>
                <c:pt idx="8199">
                  <c:v>89.696200000000005</c:v>
                </c:pt>
                <c:pt idx="8200">
                  <c:v>89.694299999999998</c:v>
                </c:pt>
                <c:pt idx="8201">
                  <c:v>89.687100000000001</c:v>
                </c:pt>
                <c:pt idx="8202">
                  <c:v>89.6751</c:v>
                </c:pt>
                <c:pt idx="8203">
                  <c:v>89.659400000000005</c:v>
                </c:pt>
                <c:pt idx="8204">
                  <c:v>89.642799999999994</c:v>
                </c:pt>
                <c:pt idx="8205">
                  <c:v>89.627799999999993</c:v>
                </c:pt>
                <c:pt idx="8206">
                  <c:v>89.616600000000005</c:v>
                </c:pt>
                <c:pt idx="8207">
                  <c:v>89.610500000000002</c:v>
                </c:pt>
                <c:pt idx="8208">
                  <c:v>89.609200000000001</c:v>
                </c:pt>
                <c:pt idx="8209">
                  <c:v>89.611699999999999</c:v>
                </c:pt>
                <c:pt idx="8210">
                  <c:v>89.617000000000004</c:v>
                </c:pt>
                <c:pt idx="8211">
                  <c:v>89.624399999999994</c:v>
                </c:pt>
                <c:pt idx="8212">
                  <c:v>89.634200000000007</c:v>
                </c:pt>
                <c:pt idx="8213">
                  <c:v>89.647400000000005</c:v>
                </c:pt>
                <c:pt idx="8214">
                  <c:v>89.665099999999995</c:v>
                </c:pt>
                <c:pt idx="8215">
                  <c:v>89.687700000000007</c:v>
                </c:pt>
                <c:pt idx="8216">
                  <c:v>89.714200000000005</c:v>
                </c:pt>
                <c:pt idx="8217">
                  <c:v>89.742500000000007</c:v>
                </c:pt>
                <c:pt idx="8218">
                  <c:v>89.769300000000001</c:v>
                </c:pt>
                <c:pt idx="8219">
                  <c:v>89.791399999999996</c:v>
                </c:pt>
                <c:pt idx="8220">
                  <c:v>89.806799999999996</c:v>
                </c:pt>
                <c:pt idx="8221">
                  <c:v>89.814800000000005</c:v>
                </c:pt>
                <c:pt idx="8222">
                  <c:v>89.816500000000005</c:v>
                </c:pt>
                <c:pt idx="8223">
                  <c:v>89.813500000000005</c:v>
                </c:pt>
                <c:pt idx="8224">
                  <c:v>89.808000000000007</c:v>
                </c:pt>
                <c:pt idx="8225">
                  <c:v>89.801400000000001</c:v>
                </c:pt>
                <c:pt idx="8226">
                  <c:v>89.794899999999998</c:v>
                </c:pt>
                <c:pt idx="8227">
                  <c:v>89.789199999999994</c:v>
                </c:pt>
                <c:pt idx="8228">
                  <c:v>89.7851</c:v>
                </c:pt>
                <c:pt idx="8229">
                  <c:v>89.783799999999999</c:v>
                </c:pt>
                <c:pt idx="8230">
                  <c:v>89.786100000000005</c:v>
                </c:pt>
                <c:pt idx="8231">
                  <c:v>89.792500000000004</c:v>
                </c:pt>
                <c:pt idx="8232">
                  <c:v>89.802400000000006</c:v>
                </c:pt>
                <c:pt idx="8233">
                  <c:v>89.813199999999995</c:v>
                </c:pt>
                <c:pt idx="8234">
                  <c:v>89.821700000000007</c:v>
                </c:pt>
                <c:pt idx="8235">
                  <c:v>89.823800000000006</c:v>
                </c:pt>
                <c:pt idx="8236">
                  <c:v>89.816999999999993</c:v>
                </c:pt>
                <c:pt idx="8237">
                  <c:v>89.800299999999993</c:v>
                </c:pt>
                <c:pt idx="8238">
                  <c:v>89.775800000000004</c:v>
                </c:pt>
                <c:pt idx="8239">
                  <c:v>89.747299999999996</c:v>
                </c:pt>
                <c:pt idx="8240">
                  <c:v>89.72</c:v>
                </c:pt>
                <c:pt idx="8241">
                  <c:v>89.698599999999999</c:v>
                </c:pt>
                <c:pt idx="8242">
                  <c:v>89.686700000000002</c:v>
                </c:pt>
                <c:pt idx="8243">
                  <c:v>89.685699999999997</c:v>
                </c:pt>
                <c:pt idx="8244">
                  <c:v>89.695099999999996</c:v>
                </c:pt>
                <c:pt idx="8245">
                  <c:v>89.712699999999998</c:v>
                </c:pt>
                <c:pt idx="8246">
                  <c:v>89.735699999999994</c:v>
                </c:pt>
                <c:pt idx="8247">
                  <c:v>89.761600000000001</c:v>
                </c:pt>
                <c:pt idx="8248">
                  <c:v>89.787700000000001</c:v>
                </c:pt>
                <c:pt idx="8249">
                  <c:v>89.812299999999993</c:v>
                </c:pt>
                <c:pt idx="8250">
                  <c:v>89.833399999999997</c:v>
                </c:pt>
                <c:pt idx="8251">
                  <c:v>89.849400000000003</c:v>
                </c:pt>
                <c:pt idx="8252">
                  <c:v>89.858900000000006</c:v>
                </c:pt>
                <c:pt idx="8253">
                  <c:v>89.860799999999998</c:v>
                </c:pt>
                <c:pt idx="8254">
                  <c:v>89.855199999999996</c:v>
                </c:pt>
                <c:pt idx="8255">
                  <c:v>89.8429</c:v>
                </c:pt>
                <c:pt idx="8256">
                  <c:v>89.825900000000004</c:v>
                </c:pt>
                <c:pt idx="8257">
                  <c:v>89.806700000000006</c:v>
                </c:pt>
                <c:pt idx="8258">
                  <c:v>89.788899999999998</c:v>
                </c:pt>
                <c:pt idx="8259">
                  <c:v>89.775599999999997</c:v>
                </c:pt>
                <c:pt idx="8260">
                  <c:v>89.769400000000005</c:v>
                </c:pt>
                <c:pt idx="8261">
                  <c:v>89.771799999999999</c:v>
                </c:pt>
                <c:pt idx="8262">
                  <c:v>89.782899999999998</c:v>
                </c:pt>
                <c:pt idx="8263">
                  <c:v>89.801199999999994</c:v>
                </c:pt>
                <c:pt idx="8264">
                  <c:v>89.823999999999998</c:v>
                </c:pt>
                <c:pt idx="8265">
                  <c:v>89.8476</c:v>
                </c:pt>
                <c:pt idx="8266">
                  <c:v>89.868300000000005</c:v>
                </c:pt>
                <c:pt idx="8267">
                  <c:v>89.883200000000002</c:v>
                </c:pt>
                <c:pt idx="8268">
                  <c:v>89.890600000000006</c:v>
                </c:pt>
                <c:pt idx="8269">
                  <c:v>89.890600000000006</c:v>
                </c:pt>
                <c:pt idx="8270">
                  <c:v>89.884900000000002</c:v>
                </c:pt>
                <c:pt idx="8271">
                  <c:v>89.875799999999998</c:v>
                </c:pt>
                <c:pt idx="8272">
                  <c:v>89.865799999999993</c:v>
                </c:pt>
                <c:pt idx="8273">
                  <c:v>89.856899999999996</c:v>
                </c:pt>
                <c:pt idx="8274">
                  <c:v>89.85</c:v>
                </c:pt>
                <c:pt idx="8275">
                  <c:v>89.844999999999999</c:v>
                </c:pt>
                <c:pt idx="8276">
                  <c:v>89.840999999999994</c:v>
                </c:pt>
                <c:pt idx="8277">
                  <c:v>89.837000000000003</c:v>
                </c:pt>
                <c:pt idx="8278">
                  <c:v>89.831900000000005</c:v>
                </c:pt>
                <c:pt idx="8279">
                  <c:v>89.825199999999995</c:v>
                </c:pt>
                <c:pt idx="8280">
                  <c:v>89.816299999999998</c:v>
                </c:pt>
                <c:pt idx="8281">
                  <c:v>89.805499999999995</c:v>
                </c:pt>
                <c:pt idx="8282">
                  <c:v>89.792900000000003</c:v>
                </c:pt>
                <c:pt idx="8283">
                  <c:v>89.779399999999995</c:v>
                </c:pt>
                <c:pt idx="8284">
                  <c:v>89.765600000000006</c:v>
                </c:pt>
                <c:pt idx="8285">
                  <c:v>89.752600000000001</c:v>
                </c:pt>
                <c:pt idx="8286">
                  <c:v>89.741100000000003</c:v>
                </c:pt>
                <c:pt idx="8287">
                  <c:v>89.731800000000007</c:v>
                </c:pt>
                <c:pt idx="8288">
                  <c:v>89.724800000000002</c:v>
                </c:pt>
                <c:pt idx="8289">
                  <c:v>89.720200000000006</c:v>
                </c:pt>
                <c:pt idx="8290">
                  <c:v>89.717500000000001</c:v>
                </c:pt>
                <c:pt idx="8291">
                  <c:v>89.7166</c:v>
                </c:pt>
                <c:pt idx="8292">
                  <c:v>89.716999999999999</c:v>
                </c:pt>
                <c:pt idx="8293">
                  <c:v>89.718599999999995</c:v>
                </c:pt>
                <c:pt idx="8294">
                  <c:v>89.721000000000004</c:v>
                </c:pt>
                <c:pt idx="8295">
                  <c:v>89.723500000000001</c:v>
                </c:pt>
                <c:pt idx="8296">
                  <c:v>89.725200000000001</c:v>
                </c:pt>
                <c:pt idx="8297">
                  <c:v>89.724999999999994</c:v>
                </c:pt>
                <c:pt idx="8298">
                  <c:v>89.721900000000005</c:v>
                </c:pt>
                <c:pt idx="8299">
                  <c:v>89.716099999999997</c:v>
                </c:pt>
                <c:pt idx="8300">
                  <c:v>89.708399999999997</c:v>
                </c:pt>
                <c:pt idx="8301">
                  <c:v>89.700699999999998</c:v>
                </c:pt>
                <c:pt idx="8302">
                  <c:v>89.6952</c:v>
                </c:pt>
                <c:pt idx="8303">
                  <c:v>89.693700000000007</c:v>
                </c:pt>
                <c:pt idx="8304">
                  <c:v>89.697000000000003</c:v>
                </c:pt>
                <c:pt idx="8305">
                  <c:v>89.704800000000006</c:v>
                </c:pt>
                <c:pt idx="8306">
                  <c:v>89.715500000000006</c:v>
                </c:pt>
                <c:pt idx="8307">
                  <c:v>89.7273</c:v>
                </c:pt>
                <c:pt idx="8308">
                  <c:v>89.738699999999994</c:v>
                </c:pt>
                <c:pt idx="8309">
                  <c:v>89.748699999999999</c:v>
                </c:pt>
                <c:pt idx="8310">
                  <c:v>89.757000000000005</c:v>
                </c:pt>
                <c:pt idx="8311">
                  <c:v>89.763499999999993</c:v>
                </c:pt>
                <c:pt idx="8312">
                  <c:v>89.768000000000001</c:v>
                </c:pt>
                <c:pt idx="8313">
                  <c:v>89.7697</c:v>
                </c:pt>
                <c:pt idx="8314">
                  <c:v>89.767700000000005</c:v>
                </c:pt>
                <c:pt idx="8315">
                  <c:v>89.761200000000002</c:v>
                </c:pt>
                <c:pt idx="8316">
                  <c:v>89.750699999999995</c:v>
                </c:pt>
                <c:pt idx="8317">
                  <c:v>89.738</c:v>
                </c:pt>
                <c:pt idx="8318">
                  <c:v>89.725700000000003</c:v>
                </c:pt>
                <c:pt idx="8319">
                  <c:v>89.716899999999995</c:v>
                </c:pt>
                <c:pt idx="8320">
                  <c:v>89.713700000000003</c:v>
                </c:pt>
                <c:pt idx="8321">
                  <c:v>89.7166</c:v>
                </c:pt>
                <c:pt idx="8322">
                  <c:v>89.724199999999996</c:v>
                </c:pt>
                <c:pt idx="8323">
                  <c:v>89.733699999999999</c:v>
                </c:pt>
                <c:pt idx="8324">
                  <c:v>89.741500000000002</c:v>
                </c:pt>
                <c:pt idx="8325">
                  <c:v>89.744799999999998</c:v>
                </c:pt>
                <c:pt idx="8326">
                  <c:v>89.742000000000004</c:v>
                </c:pt>
                <c:pt idx="8327">
                  <c:v>89.733199999999997</c:v>
                </c:pt>
                <c:pt idx="8328">
                  <c:v>89.719899999999996</c:v>
                </c:pt>
                <c:pt idx="8329">
                  <c:v>89.704700000000003</c:v>
                </c:pt>
                <c:pt idx="8330">
                  <c:v>89.690600000000003</c:v>
                </c:pt>
                <c:pt idx="8331">
                  <c:v>89.680800000000005</c:v>
                </c:pt>
                <c:pt idx="8332">
                  <c:v>89.677599999999998</c:v>
                </c:pt>
                <c:pt idx="8333">
                  <c:v>89.6828</c:v>
                </c:pt>
                <c:pt idx="8334">
                  <c:v>89.696299999999994</c:v>
                </c:pt>
                <c:pt idx="8335">
                  <c:v>89.716800000000006</c:v>
                </c:pt>
                <c:pt idx="8336">
                  <c:v>89.741</c:v>
                </c:pt>
                <c:pt idx="8337">
                  <c:v>89.764600000000002</c:v>
                </c:pt>
                <c:pt idx="8338">
                  <c:v>89.783299999999997</c:v>
                </c:pt>
                <c:pt idx="8339">
                  <c:v>89.793800000000005</c:v>
                </c:pt>
                <c:pt idx="8340">
                  <c:v>89.794899999999998</c:v>
                </c:pt>
                <c:pt idx="8341">
                  <c:v>89.787999999999997</c:v>
                </c:pt>
                <c:pt idx="8342">
                  <c:v>89.776300000000006</c:v>
                </c:pt>
                <c:pt idx="8343">
                  <c:v>89.763499999999993</c:v>
                </c:pt>
                <c:pt idx="8344">
                  <c:v>89.752499999999998</c:v>
                </c:pt>
                <c:pt idx="8345">
                  <c:v>89.743899999999996</c:v>
                </c:pt>
                <c:pt idx="8346">
                  <c:v>89.736500000000007</c:v>
                </c:pt>
                <c:pt idx="8347">
                  <c:v>89.727800000000002</c:v>
                </c:pt>
                <c:pt idx="8348">
                  <c:v>89.715100000000007</c:v>
                </c:pt>
                <c:pt idx="8349">
                  <c:v>89.697400000000002</c:v>
                </c:pt>
                <c:pt idx="8350">
                  <c:v>89.674800000000005</c:v>
                </c:pt>
                <c:pt idx="8351">
                  <c:v>89.649299999999997</c:v>
                </c:pt>
                <c:pt idx="8352">
                  <c:v>89.623500000000007</c:v>
                </c:pt>
                <c:pt idx="8353">
                  <c:v>89.599500000000006</c:v>
                </c:pt>
                <c:pt idx="8354">
                  <c:v>89.578699999999998</c:v>
                </c:pt>
                <c:pt idx="8355">
                  <c:v>89.561899999999994</c:v>
                </c:pt>
                <c:pt idx="8356">
                  <c:v>89.549499999999995</c:v>
                </c:pt>
                <c:pt idx="8357">
                  <c:v>89.542500000000004</c:v>
                </c:pt>
                <c:pt idx="8358">
                  <c:v>89.542599999999993</c:v>
                </c:pt>
                <c:pt idx="8359">
                  <c:v>89.551500000000004</c:v>
                </c:pt>
                <c:pt idx="8360">
                  <c:v>89.569800000000001</c:v>
                </c:pt>
                <c:pt idx="8361">
                  <c:v>89.596500000000006</c:v>
                </c:pt>
                <c:pt idx="8362">
                  <c:v>89.628</c:v>
                </c:pt>
                <c:pt idx="8363">
                  <c:v>89.658799999999999</c:v>
                </c:pt>
                <c:pt idx="8364">
                  <c:v>89.683099999999996</c:v>
                </c:pt>
                <c:pt idx="8365">
                  <c:v>89.696299999999994</c:v>
                </c:pt>
                <c:pt idx="8366">
                  <c:v>89.697000000000003</c:v>
                </c:pt>
                <c:pt idx="8367">
                  <c:v>89.686800000000005</c:v>
                </c:pt>
                <c:pt idx="8368">
                  <c:v>89.669899999999998</c:v>
                </c:pt>
                <c:pt idx="8369">
                  <c:v>89.651499999999999</c:v>
                </c:pt>
                <c:pt idx="8370">
                  <c:v>89.636399999999995</c:v>
                </c:pt>
                <c:pt idx="8371">
                  <c:v>89.627399999999994</c:v>
                </c:pt>
                <c:pt idx="8372">
                  <c:v>89.624899999999997</c:v>
                </c:pt>
                <c:pt idx="8373">
                  <c:v>89.627700000000004</c:v>
                </c:pt>
                <c:pt idx="8374">
                  <c:v>89.633499999999998</c:v>
                </c:pt>
                <c:pt idx="8375">
                  <c:v>89.64</c:v>
                </c:pt>
                <c:pt idx="8376">
                  <c:v>89.645899999999997</c:v>
                </c:pt>
                <c:pt idx="8377">
                  <c:v>89.650800000000004</c:v>
                </c:pt>
                <c:pt idx="8378">
                  <c:v>89.655000000000001</c:v>
                </c:pt>
                <c:pt idx="8379">
                  <c:v>89.659000000000006</c:v>
                </c:pt>
                <c:pt idx="8380">
                  <c:v>89.663300000000007</c:v>
                </c:pt>
                <c:pt idx="8381">
                  <c:v>89.668099999999995</c:v>
                </c:pt>
                <c:pt idx="8382">
                  <c:v>89.673100000000005</c:v>
                </c:pt>
                <c:pt idx="8383">
                  <c:v>89.677700000000002</c:v>
                </c:pt>
                <c:pt idx="8384">
                  <c:v>89.680999999999997</c:v>
                </c:pt>
                <c:pt idx="8385">
                  <c:v>89.682299999999998</c:v>
                </c:pt>
                <c:pt idx="8386">
                  <c:v>89.680899999999994</c:v>
                </c:pt>
                <c:pt idx="8387">
                  <c:v>89.6768</c:v>
                </c:pt>
                <c:pt idx="8388">
                  <c:v>89.670699999999997</c:v>
                </c:pt>
                <c:pt idx="8389">
                  <c:v>89.663899999999998</c:v>
                </c:pt>
                <c:pt idx="8390">
                  <c:v>89.658000000000001</c:v>
                </c:pt>
                <c:pt idx="8391">
                  <c:v>89.654300000000006</c:v>
                </c:pt>
                <c:pt idx="8392">
                  <c:v>89.653400000000005</c:v>
                </c:pt>
                <c:pt idx="8393">
                  <c:v>89.654499999999999</c:v>
                </c:pt>
                <c:pt idx="8394">
                  <c:v>89.655900000000003</c:v>
                </c:pt>
                <c:pt idx="8395">
                  <c:v>89.655199999999994</c:v>
                </c:pt>
                <c:pt idx="8396">
                  <c:v>89.650199999999998</c:v>
                </c:pt>
                <c:pt idx="8397">
                  <c:v>89.639600000000002</c:v>
                </c:pt>
                <c:pt idx="8398">
                  <c:v>89.623599999999996</c:v>
                </c:pt>
                <c:pt idx="8399">
                  <c:v>89.603499999999997</c:v>
                </c:pt>
                <c:pt idx="8400">
                  <c:v>89.581999999999994</c:v>
                </c:pt>
                <c:pt idx="8401">
                  <c:v>89.561700000000002</c:v>
                </c:pt>
                <c:pt idx="8402">
                  <c:v>89.544899999999998</c:v>
                </c:pt>
                <c:pt idx="8403">
                  <c:v>89.533299999999997</c:v>
                </c:pt>
                <c:pt idx="8404">
                  <c:v>89.5274</c:v>
                </c:pt>
                <c:pt idx="8405">
                  <c:v>89.526899999999998</c:v>
                </c:pt>
                <c:pt idx="8406">
                  <c:v>89.531000000000006</c:v>
                </c:pt>
                <c:pt idx="8407">
                  <c:v>89.5381</c:v>
                </c:pt>
                <c:pt idx="8408">
                  <c:v>89.546800000000005</c:v>
                </c:pt>
                <c:pt idx="8409">
                  <c:v>89.555599999999998</c:v>
                </c:pt>
                <c:pt idx="8410">
                  <c:v>89.563400000000001</c:v>
                </c:pt>
                <c:pt idx="8411">
                  <c:v>89.57</c:v>
                </c:pt>
                <c:pt idx="8412">
                  <c:v>89.576099999999997</c:v>
                </c:pt>
                <c:pt idx="8413">
                  <c:v>89.583100000000002</c:v>
                </c:pt>
                <c:pt idx="8414">
                  <c:v>89.5929</c:v>
                </c:pt>
                <c:pt idx="8415">
                  <c:v>89.606899999999996</c:v>
                </c:pt>
                <c:pt idx="8416">
                  <c:v>89.625</c:v>
                </c:pt>
                <c:pt idx="8417">
                  <c:v>89.645899999999997</c:v>
                </c:pt>
                <c:pt idx="8418">
                  <c:v>89.666700000000006</c:v>
                </c:pt>
                <c:pt idx="8419">
                  <c:v>89.683899999999994</c:v>
                </c:pt>
                <c:pt idx="8420">
                  <c:v>89.694400000000002</c:v>
                </c:pt>
                <c:pt idx="8421">
                  <c:v>89.696600000000004</c:v>
                </c:pt>
                <c:pt idx="8422">
                  <c:v>89.691000000000003</c:v>
                </c:pt>
                <c:pt idx="8423">
                  <c:v>89.680199999999999</c:v>
                </c:pt>
                <c:pt idx="8424">
                  <c:v>89.667699999999996</c:v>
                </c:pt>
                <c:pt idx="8425">
                  <c:v>89.657499999999999</c:v>
                </c:pt>
                <c:pt idx="8426">
                  <c:v>89.652699999999996</c:v>
                </c:pt>
                <c:pt idx="8427">
                  <c:v>89.654600000000002</c:v>
                </c:pt>
                <c:pt idx="8428">
                  <c:v>89.662499999999994</c:v>
                </c:pt>
                <c:pt idx="8429">
                  <c:v>89.674000000000007</c:v>
                </c:pt>
                <c:pt idx="8430">
                  <c:v>89.685699999999997</c:v>
                </c:pt>
                <c:pt idx="8431">
                  <c:v>89.693399999999997</c:v>
                </c:pt>
                <c:pt idx="8432">
                  <c:v>89.693899999999999</c:v>
                </c:pt>
                <c:pt idx="8433">
                  <c:v>89.685500000000005</c:v>
                </c:pt>
                <c:pt idx="8434">
                  <c:v>89.668499999999995</c:v>
                </c:pt>
                <c:pt idx="8435">
                  <c:v>89.645600000000002</c:v>
                </c:pt>
                <c:pt idx="8436">
                  <c:v>89.620999999999995</c:v>
                </c:pt>
                <c:pt idx="8437">
                  <c:v>89.599100000000007</c:v>
                </c:pt>
                <c:pt idx="8438">
                  <c:v>89.583299999999994</c:v>
                </c:pt>
                <c:pt idx="8439">
                  <c:v>89.574799999999996</c:v>
                </c:pt>
                <c:pt idx="8440">
                  <c:v>89.571700000000007</c:v>
                </c:pt>
                <c:pt idx="8441">
                  <c:v>89.570700000000002</c:v>
                </c:pt>
                <c:pt idx="8442">
                  <c:v>89.567499999999995</c:v>
                </c:pt>
                <c:pt idx="8443">
                  <c:v>89.559399999999997</c:v>
                </c:pt>
                <c:pt idx="8444">
                  <c:v>89.546300000000002</c:v>
                </c:pt>
                <c:pt idx="8445">
                  <c:v>89.530799999999999</c:v>
                </c:pt>
                <c:pt idx="8446">
                  <c:v>89.517499999999998</c:v>
                </c:pt>
                <c:pt idx="8447">
                  <c:v>89.5107</c:v>
                </c:pt>
                <c:pt idx="8448">
                  <c:v>89.512500000000003</c:v>
                </c:pt>
                <c:pt idx="8449">
                  <c:v>89.522099999999995</c:v>
                </c:pt>
                <c:pt idx="8450">
                  <c:v>89.535799999999995</c:v>
                </c:pt>
                <c:pt idx="8451">
                  <c:v>89.548500000000004</c:v>
                </c:pt>
                <c:pt idx="8452">
                  <c:v>89.556200000000004</c:v>
                </c:pt>
                <c:pt idx="8453">
                  <c:v>89.556899999999999</c:v>
                </c:pt>
                <c:pt idx="8454">
                  <c:v>89.552000000000007</c:v>
                </c:pt>
                <c:pt idx="8455">
                  <c:v>89.545199999999994</c:v>
                </c:pt>
                <c:pt idx="8456">
                  <c:v>89.540199999999999</c:v>
                </c:pt>
                <c:pt idx="8457">
                  <c:v>89.54</c:v>
                </c:pt>
                <c:pt idx="8458">
                  <c:v>89.545100000000005</c:v>
                </c:pt>
                <c:pt idx="8459">
                  <c:v>89.5535</c:v>
                </c:pt>
                <c:pt idx="8460">
                  <c:v>89.562299999999993</c:v>
                </c:pt>
                <c:pt idx="8461">
                  <c:v>89.568600000000004</c:v>
                </c:pt>
                <c:pt idx="8462">
                  <c:v>89.570700000000002</c:v>
                </c:pt>
                <c:pt idx="8463">
                  <c:v>89.5685</c:v>
                </c:pt>
                <c:pt idx="8464">
                  <c:v>89.563100000000006</c:v>
                </c:pt>
                <c:pt idx="8465">
                  <c:v>89.555800000000005</c:v>
                </c:pt>
                <c:pt idx="8466">
                  <c:v>89.547499999999999</c:v>
                </c:pt>
                <c:pt idx="8467">
                  <c:v>89.538399999999996</c:v>
                </c:pt>
                <c:pt idx="8468">
                  <c:v>89.528499999999994</c:v>
                </c:pt>
                <c:pt idx="8469">
                  <c:v>89.518000000000001</c:v>
                </c:pt>
                <c:pt idx="8470">
                  <c:v>89.507199999999997</c:v>
                </c:pt>
                <c:pt idx="8471">
                  <c:v>89.497399999999999</c:v>
                </c:pt>
                <c:pt idx="8472">
                  <c:v>89.489199999999997</c:v>
                </c:pt>
                <c:pt idx="8473">
                  <c:v>89.4833</c:v>
                </c:pt>
                <c:pt idx="8474">
                  <c:v>89.479100000000003</c:v>
                </c:pt>
                <c:pt idx="8475">
                  <c:v>89.475999999999999</c:v>
                </c:pt>
                <c:pt idx="8476">
                  <c:v>89.473500000000001</c:v>
                </c:pt>
                <c:pt idx="8477">
                  <c:v>89.471900000000005</c:v>
                </c:pt>
                <c:pt idx="8478">
                  <c:v>89.4726</c:v>
                </c:pt>
                <c:pt idx="8479">
                  <c:v>89.477500000000006</c:v>
                </c:pt>
                <c:pt idx="8480">
                  <c:v>89.488299999999995</c:v>
                </c:pt>
                <c:pt idx="8481">
                  <c:v>89.505300000000005</c:v>
                </c:pt>
                <c:pt idx="8482">
                  <c:v>89.526700000000005</c:v>
                </c:pt>
                <c:pt idx="8483">
                  <c:v>89.549499999999995</c:v>
                </c:pt>
                <c:pt idx="8484">
                  <c:v>89.569400000000002</c:v>
                </c:pt>
                <c:pt idx="8485">
                  <c:v>89.582800000000006</c:v>
                </c:pt>
                <c:pt idx="8486">
                  <c:v>89.587500000000006</c:v>
                </c:pt>
                <c:pt idx="8487">
                  <c:v>89.582999999999998</c:v>
                </c:pt>
                <c:pt idx="8488">
                  <c:v>89.570400000000006</c:v>
                </c:pt>
                <c:pt idx="8489">
                  <c:v>89.552000000000007</c:v>
                </c:pt>
                <c:pt idx="8490">
                  <c:v>89.530699999999996</c:v>
                </c:pt>
                <c:pt idx="8491">
                  <c:v>89.509799999999998</c:v>
                </c:pt>
                <c:pt idx="8492">
                  <c:v>89.492599999999996</c:v>
                </c:pt>
                <c:pt idx="8493">
                  <c:v>89.482200000000006</c:v>
                </c:pt>
                <c:pt idx="8494">
                  <c:v>89.481200000000001</c:v>
                </c:pt>
                <c:pt idx="8495">
                  <c:v>89.490799999999993</c:v>
                </c:pt>
                <c:pt idx="8496">
                  <c:v>89.510099999999994</c:v>
                </c:pt>
                <c:pt idx="8497">
                  <c:v>89.535899999999998</c:v>
                </c:pt>
                <c:pt idx="8498">
                  <c:v>89.563400000000001</c:v>
                </c:pt>
                <c:pt idx="8499">
                  <c:v>89.5869</c:v>
                </c:pt>
                <c:pt idx="8500">
                  <c:v>89.602000000000004</c:v>
                </c:pt>
                <c:pt idx="8501">
                  <c:v>89.606899999999996</c:v>
                </c:pt>
                <c:pt idx="8502">
                  <c:v>89.602900000000005</c:v>
                </c:pt>
                <c:pt idx="8503">
                  <c:v>89.594099999999997</c:v>
                </c:pt>
                <c:pt idx="8504">
                  <c:v>89.585599999999999</c:v>
                </c:pt>
                <c:pt idx="8505">
                  <c:v>89.581800000000001</c:v>
                </c:pt>
                <c:pt idx="8506">
                  <c:v>89.584400000000002</c:v>
                </c:pt>
                <c:pt idx="8507">
                  <c:v>89.592799999999997</c:v>
                </c:pt>
                <c:pt idx="8508">
                  <c:v>89.603499999999997</c:v>
                </c:pt>
                <c:pt idx="8509">
                  <c:v>89.612399999999994</c:v>
                </c:pt>
                <c:pt idx="8510">
                  <c:v>89.616</c:v>
                </c:pt>
                <c:pt idx="8511">
                  <c:v>89.612399999999994</c:v>
                </c:pt>
                <c:pt idx="8512">
                  <c:v>89.601699999999994</c:v>
                </c:pt>
                <c:pt idx="8513">
                  <c:v>89.585499999999996</c:v>
                </c:pt>
                <c:pt idx="8514">
                  <c:v>89.566299999999998</c:v>
                </c:pt>
                <c:pt idx="8515">
                  <c:v>89.546400000000006</c:v>
                </c:pt>
                <c:pt idx="8516">
                  <c:v>89.5274</c:v>
                </c:pt>
                <c:pt idx="8517">
                  <c:v>89.51</c:v>
                </c:pt>
                <c:pt idx="8518">
                  <c:v>89.494600000000005</c:v>
                </c:pt>
                <c:pt idx="8519">
                  <c:v>89.480900000000005</c:v>
                </c:pt>
                <c:pt idx="8520">
                  <c:v>89.468699999999998</c:v>
                </c:pt>
                <c:pt idx="8521">
                  <c:v>89.457899999999995</c:v>
                </c:pt>
                <c:pt idx="8522">
                  <c:v>89.448599999999999</c:v>
                </c:pt>
                <c:pt idx="8523">
                  <c:v>89.441299999999998</c:v>
                </c:pt>
                <c:pt idx="8524">
                  <c:v>89.436199999999999</c:v>
                </c:pt>
                <c:pt idx="8525">
                  <c:v>89.433899999999994</c:v>
                </c:pt>
                <c:pt idx="8526">
                  <c:v>89.434700000000007</c:v>
                </c:pt>
                <c:pt idx="8527">
                  <c:v>89.438400000000001</c:v>
                </c:pt>
                <c:pt idx="8528">
                  <c:v>89.444299999999998</c:v>
                </c:pt>
                <c:pt idx="8529">
                  <c:v>89.451400000000007</c:v>
                </c:pt>
                <c:pt idx="8530">
                  <c:v>89.458399999999997</c:v>
                </c:pt>
                <c:pt idx="8531">
                  <c:v>89.464299999999994</c:v>
                </c:pt>
                <c:pt idx="8532">
                  <c:v>89.468699999999998</c:v>
                </c:pt>
                <c:pt idx="8533">
                  <c:v>89.471900000000005</c:v>
                </c:pt>
                <c:pt idx="8534">
                  <c:v>89.474199999999996</c:v>
                </c:pt>
                <c:pt idx="8535">
                  <c:v>89.475499999999997</c:v>
                </c:pt>
                <c:pt idx="8536">
                  <c:v>89.475200000000001</c:v>
                </c:pt>
                <c:pt idx="8537">
                  <c:v>89.471900000000005</c:v>
                </c:pt>
                <c:pt idx="8538">
                  <c:v>89.464299999999994</c:v>
                </c:pt>
                <c:pt idx="8539">
                  <c:v>89.452500000000001</c:v>
                </c:pt>
                <c:pt idx="8540">
                  <c:v>89.438299999999998</c:v>
                </c:pt>
                <c:pt idx="8541">
                  <c:v>89.425399999999996</c:v>
                </c:pt>
                <c:pt idx="8542">
                  <c:v>89.418499999999995</c:v>
                </c:pt>
                <c:pt idx="8543">
                  <c:v>89.421499999999995</c:v>
                </c:pt>
                <c:pt idx="8544">
                  <c:v>89.436099999999996</c:v>
                </c:pt>
                <c:pt idx="8545">
                  <c:v>89.460499999999996</c:v>
                </c:pt>
                <c:pt idx="8546">
                  <c:v>89.49</c:v>
                </c:pt>
                <c:pt idx="8547">
                  <c:v>89.518199999999993</c:v>
                </c:pt>
                <c:pt idx="8548">
                  <c:v>89.539100000000005</c:v>
                </c:pt>
                <c:pt idx="8549">
                  <c:v>89.549499999999995</c:v>
                </c:pt>
                <c:pt idx="8550">
                  <c:v>89.549099999999996</c:v>
                </c:pt>
                <c:pt idx="8551">
                  <c:v>89.540700000000001</c:v>
                </c:pt>
                <c:pt idx="8552">
                  <c:v>89.528099999999995</c:v>
                </c:pt>
                <c:pt idx="8553">
                  <c:v>89.515000000000001</c:v>
                </c:pt>
                <c:pt idx="8554">
                  <c:v>89.503100000000003</c:v>
                </c:pt>
                <c:pt idx="8555">
                  <c:v>89.492800000000003</c:v>
                </c:pt>
                <c:pt idx="8556">
                  <c:v>89.483199999999997</c:v>
                </c:pt>
                <c:pt idx="8557">
                  <c:v>89.474000000000004</c:v>
                </c:pt>
                <c:pt idx="8558">
                  <c:v>89.465599999999995</c:v>
                </c:pt>
                <c:pt idx="8559">
                  <c:v>89.459800000000001</c:v>
                </c:pt>
                <c:pt idx="8560">
                  <c:v>89.458500000000001</c:v>
                </c:pt>
                <c:pt idx="8561">
                  <c:v>89.463099999999997</c:v>
                </c:pt>
                <c:pt idx="8562">
                  <c:v>89.473399999999998</c:v>
                </c:pt>
                <c:pt idx="8563">
                  <c:v>89.487799999999993</c:v>
                </c:pt>
                <c:pt idx="8564">
                  <c:v>89.503600000000006</c:v>
                </c:pt>
                <c:pt idx="8565">
                  <c:v>89.518299999999996</c:v>
                </c:pt>
                <c:pt idx="8566">
                  <c:v>89.530900000000003</c:v>
                </c:pt>
                <c:pt idx="8567">
                  <c:v>89.541200000000003</c:v>
                </c:pt>
                <c:pt idx="8568">
                  <c:v>89.5501</c:v>
                </c:pt>
                <c:pt idx="8569">
                  <c:v>89.558800000000005</c:v>
                </c:pt>
                <c:pt idx="8570">
                  <c:v>89.567800000000005</c:v>
                </c:pt>
                <c:pt idx="8571">
                  <c:v>89.576499999999996</c:v>
                </c:pt>
                <c:pt idx="8572">
                  <c:v>89.584100000000007</c:v>
                </c:pt>
                <c:pt idx="8573">
                  <c:v>89.589500000000001</c:v>
                </c:pt>
                <c:pt idx="8574">
                  <c:v>89.592500000000001</c:v>
                </c:pt>
                <c:pt idx="8575">
                  <c:v>89.592799999999997</c:v>
                </c:pt>
                <c:pt idx="8576">
                  <c:v>89.590599999999995</c:v>
                </c:pt>
                <c:pt idx="8577">
                  <c:v>89.585800000000006</c:v>
                </c:pt>
                <c:pt idx="8578">
                  <c:v>89.577799999999996</c:v>
                </c:pt>
                <c:pt idx="8579">
                  <c:v>89.565899999999999</c:v>
                </c:pt>
                <c:pt idx="8580">
                  <c:v>89.5501</c:v>
                </c:pt>
                <c:pt idx="8581">
                  <c:v>89.531599999999997</c:v>
                </c:pt>
                <c:pt idx="8582">
                  <c:v>89.512799999999999</c:v>
                </c:pt>
                <c:pt idx="8583">
                  <c:v>89.497200000000007</c:v>
                </c:pt>
                <c:pt idx="8584">
                  <c:v>89.487799999999993</c:v>
                </c:pt>
                <c:pt idx="8585">
                  <c:v>89.486699999999999</c:v>
                </c:pt>
                <c:pt idx="8586">
                  <c:v>89.494</c:v>
                </c:pt>
                <c:pt idx="8587">
                  <c:v>89.507800000000003</c:v>
                </c:pt>
                <c:pt idx="8588">
                  <c:v>89.525099999999995</c:v>
                </c:pt>
                <c:pt idx="8589">
                  <c:v>89.543099999999995</c:v>
                </c:pt>
                <c:pt idx="8590">
                  <c:v>89.559299999999993</c:v>
                </c:pt>
                <c:pt idx="8591">
                  <c:v>89.572800000000001</c:v>
                </c:pt>
                <c:pt idx="8592">
                  <c:v>89.583200000000005</c:v>
                </c:pt>
                <c:pt idx="8593">
                  <c:v>89.590500000000006</c:v>
                </c:pt>
                <c:pt idx="8594">
                  <c:v>89.594399999999993</c:v>
                </c:pt>
                <c:pt idx="8595">
                  <c:v>89.594499999999996</c:v>
                </c:pt>
                <c:pt idx="8596">
                  <c:v>89.590900000000005</c:v>
                </c:pt>
                <c:pt idx="8597">
                  <c:v>89.584299999999999</c:v>
                </c:pt>
                <c:pt idx="8598">
                  <c:v>89.576400000000007</c:v>
                </c:pt>
                <c:pt idx="8599">
                  <c:v>89.569699999999997</c:v>
                </c:pt>
                <c:pt idx="8600">
                  <c:v>89.565899999999999</c:v>
                </c:pt>
                <c:pt idx="8601">
                  <c:v>89.565899999999999</c:v>
                </c:pt>
                <c:pt idx="8602">
                  <c:v>89.568700000000007</c:v>
                </c:pt>
                <c:pt idx="8603">
                  <c:v>89.572199999999995</c:v>
                </c:pt>
                <c:pt idx="8604">
                  <c:v>89.573800000000006</c:v>
                </c:pt>
                <c:pt idx="8605">
                  <c:v>89.571899999999999</c:v>
                </c:pt>
                <c:pt idx="8606">
                  <c:v>89.566400000000002</c:v>
                </c:pt>
                <c:pt idx="8607">
                  <c:v>89.558899999999994</c:v>
                </c:pt>
                <c:pt idx="8608">
                  <c:v>89.552000000000007</c:v>
                </c:pt>
                <c:pt idx="8609">
                  <c:v>89.548000000000002</c:v>
                </c:pt>
                <c:pt idx="8610">
                  <c:v>89.547899999999998</c:v>
                </c:pt>
                <c:pt idx="8611">
                  <c:v>89.551400000000001</c:v>
                </c:pt>
                <c:pt idx="8612">
                  <c:v>89.556700000000006</c:v>
                </c:pt>
                <c:pt idx="8613">
                  <c:v>89.561800000000005</c:v>
                </c:pt>
                <c:pt idx="8614">
                  <c:v>89.564800000000005</c:v>
                </c:pt>
                <c:pt idx="8615">
                  <c:v>89.564599999999999</c:v>
                </c:pt>
                <c:pt idx="8616">
                  <c:v>89.560500000000005</c:v>
                </c:pt>
                <c:pt idx="8617">
                  <c:v>89.552400000000006</c:v>
                </c:pt>
                <c:pt idx="8618">
                  <c:v>89.539900000000003</c:v>
                </c:pt>
                <c:pt idx="8619">
                  <c:v>89.523099999999999</c:v>
                </c:pt>
                <c:pt idx="8620">
                  <c:v>89.502799999999993</c:v>
                </c:pt>
                <c:pt idx="8621">
                  <c:v>89.480599999999995</c:v>
                </c:pt>
                <c:pt idx="8622">
                  <c:v>89.459400000000002</c:v>
                </c:pt>
                <c:pt idx="8623">
                  <c:v>89.442499999999995</c:v>
                </c:pt>
                <c:pt idx="8624">
                  <c:v>89.432400000000001</c:v>
                </c:pt>
                <c:pt idx="8625">
                  <c:v>89.430199999999999</c:v>
                </c:pt>
                <c:pt idx="8626">
                  <c:v>89.434899999999999</c:v>
                </c:pt>
                <c:pt idx="8627">
                  <c:v>89.443700000000007</c:v>
                </c:pt>
                <c:pt idx="8628">
                  <c:v>89.453100000000006</c:v>
                </c:pt>
                <c:pt idx="8629">
                  <c:v>89.460099999999997</c:v>
                </c:pt>
                <c:pt idx="8630">
                  <c:v>89.463499999999996</c:v>
                </c:pt>
                <c:pt idx="8631">
                  <c:v>89.463800000000006</c:v>
                </c:pt>
                <c:pt idx="8632">
                  <c:v>89.462599999999995</c:v>
                </c:pt>
                <c:pt idx="8633">
                  <c:v>89.461299999999994</c:v>
                </c:pt>
                <c:pt idx="8634">
                  <c:v>89.460599999999999</c:v>
                </c:pt>
                <c:pt idx="8635">
                  <c:v>89.459900000000005</c:v>
                </c:pt>
                <c:pt idx="8636">
                  <c:v>89.457800000000006</c:v>
                </c:pt>
                <c:pt idx="8637">
                  <c:v>89.453199999999995</c:v>
                </c:pt>
                <c:pt idx="8638">
                  <c:v>89.446200000000005</c:v>
                </c:pt>
                <c:pt idx="8639">
                  <c:v>89.438299999999998</c:v>
                </c:pt>
                <c:pt idx="8640">
                  <c:v>89.432199999999995</c:v>
                </c:pt>
                <c:pt idx="8641">
                  <c:v>89.430599999999998</c:v>
                </c:pt>
                <c:pt idx="8642">
                  <c:v>89.435000000000002</c:v>
                </c:pt>
                <c:pt idx="8643">
                  <c:v>89.445700000000002</c:v>
                </c:pt>
                <c:pt idx="8644">
                  <c:v>89.460999999999999</c:v>
                </c:pt>
                <c:pt idx="8645">
                  <c:v>89.478399999999993</c:v>
                </c:pt>
                <c:pt idx="8646">
                  <c:v>89.495500000000007</c:v>
                </c:pt>
                <c:pt idx="8647">
                  <c:v>89.510199999999998</c:v>
                </c:pt>
                <c:pt idx="8648">
                  <c:v>89.521500000000003</c:v>
                </c:pt>
                <c:pt idx="8649">
                  <c:v>89.529200000000003</c:v>
                </c:pt>
                <c:pt idx="8650">
                  <c:v>89.533100000000005</c:v>
                </c:pt>
                <c:pt idx="8651">
                  <c:v>89.533299999999997</c:v>
                </c:pt>
                <c:pt idx="8652">
                  <c:v>89.529799999999994</c:v>
                </c:pt>
                <c:pt idx="8653">
                  <c:v>89.522900000000007</c:v>
                </c:pt>
                <c:pt idx="8654">
                  <c:v>89.513000000000005</c:v>
                </c:pt>
                <c:pt idx="8655">
                  <c:v>89.501199999999997</c:v>
                </c:pt>
                <c:pt idx="8656">
                  <c:v>89.488699999999994</c:v>
                </c:pt>
                <c:pt idx="8657">
                  <c:v>89.476799999999997</c:v>
                </c:pt>
                <c:pt idx="8658">
                  <c:v>89.466700000000003</c:v>
                </c:pt>
                <c:pt idx="8659">
                  <c:v>89.459100000000007</c:v>
                </c:pt>
                <c:pt idx="8660">
                  <c:v>89.454599999999999</c:v>
                </c:pt>
                <c:pt idx="8661">
                  <c:v>89.453299999999999</c:v>
                </c:pt>
                <c:pt idx="8662">
                  <c:v>89.454899999999995</c:v>
                </c:pt>
                <c:pt idx="8663">
                  <c:v>89.458500000000001</c:v>
                </c:pt>
                <c:pt idx="8664">
                  <c:v>89.462400000000002</c:v>
                </c:pt>
                <c:pt idx="8665">
                  <c:v>89.464799999999997</c:v>
                </c:pt>
                <c:pt idx="8666">
                  <c:v>89.4636</c:v>
                </c:pt>
                <c:pt idx="8667">
                  <c:v>89.457999999999998</c:v>
                </c:pt>
                <c:pt idx="8668">
                  <c:v>89.448599999999999</c:v>
                </c:pt>
                <c:pt idx="8669">
                  <c:v>89.437600000000003</c:v>
                </c:pt>
                <c:pt idx="8670">
                  <c:v>89.427899999999994</c:v>
                </c:pt>
                <c:pt idx="8671">
                  <c:v>89.421999999999997</c:v>
                </c:pt>
                <c:pt idx="8672">
                  <c:v>89.420500000000004</c:v>
                </c:pt>
                <c:pt idx="8673">
                  <c:v>89.421700000000001</c:v>
                </c:pt>
                <c:pt idx="8674">
                  <c:v>89.422499999999999</c:v>
                </c:pt>
                <c:pt idx="8675">
                  <c:v>89.419399999999996</c:v>
                </c:pt>
                <c:pt idx="8676">
                  <c:v>89.410899999999998</c:v>
                </c:pt>
                <c:pt idx="8677">
                  <c:v>89.398499999999999</c:v>
                </c:pt>
                <c:pt idx="8678">
                  <c:v>89.386799999999994</c:v>
                </c:pt>
                <c:pt idx="8679">
                  <c:v>89.381699999999995</c:v>
                </c:pt>
                <c:pt idx="8680">
                  <c:v>89.388199999999998</c:v>
                </c:pt>
                <c:pt idx="8681">
                  <c:v>89.407899999999998</c:v>
                </c:pt>
                <c:pt idx="8682">
                  <c:v>89.437799999999996</c:v>
                </c:pt>
                <c:pt idx="8683">
                  <c:v>89.471299999999999</c:v>
                </c:pt>
                <c:pt idx="8684">
                  <c:v>89.500500000000002</c:v>
                </c:pt>
                <c:pt idx="8685">
                  <c:v>89.519199999999998</c:v>
                </c:pt>
                <c:pt idx="8686">
                  <c:v>89.524600000000007</c:v>
                </c:pt>
                <c:pt idx="8687">
                  <c:v>89.518299999999996</c:v>
                </c:pt>
                <c:pt idx="8688">
                  <c:v>89.5047</c:v>
                </c:pt>
                <c:pt idx="8689">
                  <c:v>89.488699999999994</c:v>
                </c:pt>
                <c:pt idx="8690">
                  <c:v>89.473699999999994</c:v>
                </c:pt>
                <c:pt idx="8691">
                  <c:v>89.4602</c:v>
                </c:pt>
                <c:pt idx="8692">
                  <c:v>89.446799999999996</c:v>
                </c:pt>
                <c:pt idx="8693">
                  <c:v>89.431399999999996</c:v>
                </c:pt>
                <c:pt idx="8694">
                  <c:v>89.413300000000007</c:v>
                </c:pt>
                <c:pt idx="8695">
                  <c:v>89.394099999999995</c:v>
                </c:pt>
                <c:pt idx="8696">
                  <c:v>89.377099999999999</c:v>
                </c:pt>
                <c:pt idx="8697">
                  <c:v>89.366200000000006</c:v>
                </c:pt>
                <c:pt idx="8698">
                  <c:v>89.363900000000001</c:v>
                </c:pt>
                <c:pt idx="8699">
                  <c:v>89.370099999999994</c:v>
                </c:pt>
                <c:pt idx="8700">
                  <c:v>89.382099999999994</c:v>
                </c:pt>
                <c:pt idx="8701">
                  <c:v>89.395799999999994</c:v>
                </c:pt>
                <c:pt idx="8702">
                  <c:v>89.407600000000002</c:v>
                </c:pt>
                <c:pt idx="8703">
                  <c:v>89.415400000000005</c:v>
                </c:pt>
                <c:pt idx="8704">
                  <c:v>89.419799999999995</c:v>
                </c:pt>
                <c:pt idx="8705">
                  <c:v>89.423100000000005</c:v>
                </c:pt>
                <c:pt idx="8706">
                  <c:v>89.428299999999993</c:v>
                </c:pt>
                <c:pt idx="8707">
                  <c:v>89.437299999999993</c:v>
                </c:pt>
                <c:pt idx="8708">
                  <c:v>89.450699999999998</c:v>
                </c:pt>
                <c:pt idx="8709">
                  <c:v>89.467100000000002</c:v>
                </c:pt>
                <c:pt idx="8710">
                  <c:v>89.483800000000002</c:v>
                </c:pt>
                <c:pt idx="8711">
                  <c:v>89.498000000000005</c:v>
                </c:pt>
                <c:pt idx="8712">
                  <c:v>89.507199999999997</c:v>
                </c:pt>
                <c:pt idx="8713">
                  <c:v>89.510199999999998</c:v>
                </c:pt>
                <c:pt idx="8714">
                  <c:v>89.507000000000005</c:v>
                </c:pt>
                <c:pt idx="8715">
                  <c:v>89.498500000000007</c:v>
                </c:pt>
                <c:pt idx="8716">
                  <c:v>89.487099999999998</c:v>
                </c:pt>
                <c:pt idx="8717">
                  <c:v>89.475399999999993</c:v>
                </c:pt>
                <c:pt idx="8718">
                  <c:v>89.465800000000002</c:v>
                </c:pt>
                <c:pt idx="8719">
                  <c:v>89.460099999999997</c:v>
                </c:pt>
                <c:pt idx="8720">
                  <c:v>89.458200000000005</c:v>
                </c:pt>
                <c:pt idx="8721">
                  <c:v>89.458399999999997</c:v>
                </c:pt>
                <c:pt idx="8722">
                  <c:v>89.457599999999999</c:v>
                </c:pt>
                <c:pt idx="8723">
                  <c:v>89.452500000000001</c:v>
                </c:pt>
                <c:pt idx="8724">
                  <c:v>89.441000000000003</c:v>
                </c:pt>
                <c:pt idx="8725">
                  <c:v>89.423900000000003</c:v>
                </c:pt>
                <c:pt idx="8726">
                  <c:v>89.404200000000003</c:v>
                </c:pt>
                <c:pt idx="8727">
                  <c:v>89.387299999999996</c:v>
                </c:pt>
                <c:pt idx="8728">
                  <c:v>89.378299999999996</c:v>
                </c:pt>
                <c:pt idx="8729">
                  <c:v>89.380399999999995</c:v>
                </c:pt>
                <c:pt idx="8730">
                  <c:v>89.393299999999996</c:v>
                </c:pt>
                <c:pt idx="8731">
                  <c:v>89.413300000000007</c:v>
                </c:pt>
                <c:pt idx="8732">
                  <c:v>89.434399999999997</c:v>
                </c:pt>
                <c:pt idx="8733">
                  <c:v>89.450699999999998</c:v>
                </c:pt>
                <c:pt idx="8734">
                  <c:v>89.458100000000002</c:v>
                </c:pt>
                <c:pt idx="8735">
                  <c:v>89.456000000000003</c:v>
                </c:pt>
                <c:pt idx="8736">
                  <c:v>89.446799999999996</c:v>
                </c:pt>
                <c:pt idx="8737">
                  <c:v>89.434299999999993</c:v>
                </c:pt>
                <c:pt idx="8738">
                  <c:v>89.422799999999995</c:v>
                </c:pt>
                <c:pt idx="8739">
                  <c:v>89.414699999999996</c:v>
                </c:pt>
                <c:pt idx="8740">
                  <c:v>89.410499999999999</c:v>
                </c:pt>
                <c:pt idx="8741">
                  <c:v>89.409300000000002</c:v>
                </c:pt>
                <c:pt idx="8742">
                  <c:v>89.409199999999998</c:v>
                </c:pt>
                <c:pt idx="8743">
                  <c:v>89.408799999999999</c:v>
                </c:pt>
                <c:pt idx="8744">
                  <c:v>89.407200000000003</c:v>
                </c:pt>
                <c:pt idx="8745">
                  <c:v>89.403999999999996</c:v>
                </c:pt>
                <c:pt idx="8746">
                  <c:v>89.399000000000001</c:v>
                </c:pt>
                <c:pt idx="8747">
                  <c:v>89.3917</c:v>
                </c:pt>
                <c:pt idx="8748">
                  <c:v>89.382199999999997</c:v>
                </c:pt>
                <c:pt idx="8749">
                  <c:v>89.370900000000006</c:v>
                </c:pt>
                <c:pt idx="8750">
                  <c:v>89.359099999999998</c:v>
                </c:pt>
                <c:pt idx="8751">
                  <c:v>89.349199999999996</c:v>
                </c:pt>
                <c:pt idx="8752">
                  <c:v>89.343999999999994</c:v>
                </c:pt>
                <c:pt idx="8753">
                  <c:v>89.345600000000005</c:v>
                </c:pt>
                <c:pt idx="8754">
                  <c:v>89.354900000000001</c:v>
                </c:pt>
                <c:pt idx="8755">
                  <c:v>89.370699999999999</c:v>
                </c:pt>
                <c:pt idx="8756">
                  <c:v>89.390600000000006</c:v>
                </c:pt>
                <c:pt idx="8757">
                  <c:v>89.411799999999999</c:v>
                </c:pt>
                <c:pt idx="8758">
                  <c:v>89.431700000000006</c:v>
                </c:pt>
                <c:pt idx="8759">
                  <c:v>89.448999999999998</c:v>
                </c:pt>
                <c:pt idx="8760">
                  <c:v>89.463200000000001</c:v>
                </c:pt>
                <c:pt idx="8761">
                  <c:v>89.474000000000004</c:v>
                </c:pt>
                <c:pt idx="8762">
                  <c:v>89.481200000000001</c:v>
                </c:pt>
                <c:pt idx="8763">
                  <c:v>89.483699999999999</c:v>
                </c:pt>
                <c:pt idx="8764">
                  <c:v>89.480699999999999</c:v>
                </c:pt>
                <c:pt idx="8765">
                  <c:v>89.471599999999995</c:v>
                </c:pt>
                <c:pt idx="8766">
                  <c:v>89.457499999999996</c:v>
                </c:pt>
                <c:pt idx="8767">
                  <c:v>89.440600000000003</c:v>
                </c:pt>
                <c:pt idx="8768">
                  <c:v>89.423900000000003</c:v>
                </c:pt>
                <c:pt idx="8769">
                  <c:v>89.4101</c:v>
                </c:pt>
                <c:pt idx="8770">
                  <c:v>89.400199999999998</c:v>
                </c:pt>
                <c:pt idx="8771">
                  <c:v>89.393799999999999</c:v>
                </c:pt>
                <c:pt idx="8772">
                  <c:v>89.388599999999997</c:v>
                </c:pt>
                <c:pt idx="8773">
                  <c:v>89.382499999999993</c:v>
                </c:pt>
                <c:pt idx="8774">
                  <c:v>89.374399999999994</c:v>
                </c:pt>
                <c:pt idx="8775">
                  <c:v>89.364999999999995</c:v>
                </c:pt>
                <c:pt idx="8776">
                  <c:v>89.356899999999996</c:v>
                </c:pt>
                <c:pt idx="8777">
                  <c:v>89.352900000000005</c:v>
                </c:pt>
                <c:pt idx="8778">
                  <c:v>89.355400000000003</c:v>
                </c:pt>
                <c:pt idx="8779">
                  <c:v>89.364599999999996</c:v>
                </c:pt>
                <c:pt idx="8780">
                  <c:v>89.378900000000002</c:v>
                </c:pt>
                <c:pt idx="8781">
                  <c:v>89.395399999999995</c:v>
                </c:pt>
                <c:pt idx="8782">
                  <c:v>89.410899999999998</c:v>
                </c:pt>
                <c:pt idx="8783">
                  <c:v>89.423599999999993</c:v>
                </c:pt>
                <c:pt idx="8784">
                  <c:v>89.432699999999997</c:v>
                </c:pt>
                <c:pt idx="8785">
                  <c:v>89.438599999999994</c:v>
                </c:pt>
                <c:pt idx="8786">
                  <c:v>89.441800000000001</c:v>
                </c:pt>
                <c:pt idx="8787">
                  <c:v>89.442099999999996</c:v>
                </c:pt>
                <c:pt idx="8788">
                  <c:v>89.438400000000001</c:v>
                </c:pt>
                <c:pt idx="8789">
                  <c:v>89.429199999999994</c:v>
                </c:pt>
                <c:pt idx="8790">
                  <c:v>89.413600000000002</c:v>
                </c:pt>
                <c:pt idx="8791">
                  <c:v>89.392399999999995</c:v>
                </c:pt>
                <c:pt idx="8792">
                  <c:v>89.367900000000006</c:v>
                </c:pt>
                <c:pt idx="8793">
                  <c:v>89.343599999999995</c:v>
                </c:pt>
                <c:pt idx="8794">
                  <c:v>89.323300000000003</c:v>
                </c:pt>
                <c:pt idx="8795">
                  <c:v>89.3095</c:v>
                </c:pt>
                <c:pt idx="8796">
                  <c:v>89.302899999999994</c:v>
                </c:pt>
                <c:pt idx="8797">
                  <c:v>89.302000000000007</c:v>
                </c:pt>
                <c:pt idx="8798">
                  <c:v>89.304000000000002</c:v>
                </c:pt>
                <c:pt idx="8799">
                  <c:v>89.305800000000005</c:v>
                </c:pt>
                <c:pt idx="8800">
                  <c:v>89.304599999999994</c:v>
                </c:pt>
                <c:pt idx="8801">
                  <c:v>89.298699999999997</c:v>
                </c:pt>
                <c:pt idx="8802">
                  <c:v>89.287700000000001</c:v>
                </c:pt>
                <c:pt idx="8803">
                  <c:v>89.271799999999999</c:v>
                </c:pt>
                <c:pt idx="8804">
                  <c:v>89.252499999999998</c:v>
                </c:pt>
                <c:pt idx="8805">
                  <c:v>89.231499999999997</c:v>
                </c:pt>
                <c:pt idx="8806">
                  <c:v>89.211399999999998</c:v>
                </c:pt>
                <c:pt idx="8807">
                  <c:v>89.1952</c:v>
                </c:pt>
                <c:pt idx="8808">
                  <c:v>89.186099999999996</c:v>
                </c:pt>
                <c:pt idx="8809">
                  <c:v>89.186599999999999</c:v>
                </c:pt>
                <c:pt idx="8810">
                  <c:v>89.197999999999993</c:v>
                </c:pt>
                <c:pt idx="8811">
                  <c:v>89.219700000000003</c:v>
                </c:pt>
                <c:pt idx="8812">
                  <c:v>89.249499999999998</c:v>
                </c:pt>
                <c:pt idx="8813">
                  <c:v>89.2834</c:v>
                </c:pt>
                <c:pt idx="8814">
                  <c:v>89.317499999999995</c:v>
                </c:pt>
                <c:pt idx="8815">
                  <c:v>89.348299999999995</c:v>
                </c:pt>
                <c:pt idx="8816">
                  <c:v>89.3733</c:v>
                </c:pt>
                <c:pt idx="8817">
                  <c:v>89.3917</c:v>
                </c:pt>
                <c:pt idx="8818">
                  <c:v>89.403700000000001</c:v>
                </c:pt>
                <c:pt idx="8819">
                  <c:v>89.410300000000007</c:v>
                </c:pt>
                <c:pt idx="8820">
                  <c:v>89.412599999999998</c:v>
                </c:pt>
                <c:pt idx="8821">
                  <c:v>89.411799999999999</c:v>
                </c:pt>
                <c:pt idx="8822">
                  <c:v>89.409000000000006</c:v>
                </c:pt>
                <c:pt idx="8823">
                  <c:v>89.405100000000004</c:v>
                </c:pt>
                <c:pt idx="8824">
                  <c:v>89.400899999999993</c:v>
                </c:pt>
                <c:pt idx="8825">
                  <c:v>89.397099999999995</c:v>
                </c:pt>
                <c:pt idx="8826">
                  <c:v>89.393699999999995</c:v>
                </c:pt>
                <c:pt idx="8827">
                  <c:v>89.3904</c:v>
                </c:pt>
                <c:pt idx="8828">
                  <c:v>89.386200000000002</c:v>
                </c:pt>
                <c:pt idx="8829">
                  <c:v>89.379800000000003</c:v>
                </c:pt>
                <c:pt idx="8830">
                  <c:v>89.37</c:v>
                </c:pt>
                <c:pt idx="8831">
                  <c:v>89.355900000000005</c:v>
                </c:pt>
                <c:pt idx="8832">
                  <c:v>89.337599999999995</c:v>
                </c:pt>
                <c:pt idx="8833">
                  <c:v>89.316100000000006</c:v>
                </c:pt>
                <c:pt idx="8834">
                  <c:v>89.293400000000005</c:v>
                </c:pt>
                <c:pt idx="8835">
                  <c:v>89.272199999999998</c:v>
                </c:pt>
                <c:pt idx="8836">
                  <c:v>89.255300000000005</c:v>
                </c:pt>
                <c:pt idx="8837">
                  <c:v>89.2453</c:v>
                </c:pt>
                <c:pt idx="8838">
                  <c:v>89.243700000000004</c:v>
                </c:pt>
                <c:pt idx="8839">
                  <c:v>89.250200000000007</c:v>
                </c:pt>
                <c:pt idx="8840">
                  <c:v>89.263199999999998</c:v>
                </c:pt>
                <c:pt idx="8841">
                  <c:v>89.279700000000005</c:v>
                </c:pt>
                <c:pt idx="8842">
                  <c:v>89.295699999999997</c:v>
                </c:pt>
                <c:pt idx="8843">
                  <c:v>89.308099999999996</c:v>
                </c:pt>
                <c:pt idx="8844">
                  <c:v>89.314899999999994</c:v>
                </c:pt>
                <c:pt idx="8845">
                  <c:v>89.316100000000006</c:v>
                </c:pt>
                <c:pt idx="8846">
                  <c:v>89.313599999999994</c:v>
                </c:pt>
                <c:pt idx="8847">
                  <c:v>89.309899999999999</c:v>
                </c:pt>
                <c:pt idx="8848">
                  <c:v>89.307199999999995</c:v>
                </c:pt>
                <c:pt idx="8849">
                  <c:v>89.3065</c:v>
                </c:pt>
                <c:pt idx="8850">
                  <c:v>89.306799999999996</c:v>
                </c:pt>
                <c:pt idx="8851">
                  <c:v>89.306200000000004</c:v>
                </c:pt>
                <c:pt idx="8852">
                  <c:v>89.302700000000002</c:v>
                </c:pt>
                <c:pt idx="8853">
                  <c:v>89.2958</c:v>
                </c:pt>
                <c:pt idx="8854">
                  <c:v>89.286799999999999</c:v>
                </c:pt>
                <c:pt idx="8855">
                  <c:v>89.279200000000003</c:v>
                </c:pt>
                <c:pt idx="8856">
                  <c:v>89.277000000000001</c:v>
                </c:pt>
                <c:pt idx="8857">
                  <c:v>89.283299999999997</c:v>
                </c:pt>
                <c:pt idx="8858">
                  <c:v>89.2988</c:v>
                </c:pt>
                <c:pt idx="8859">
                  <c:v>89.3215</c:v>
                </c:pt>
                <c:pt idx="8860">
                  <c:v>89.346900000000005</c:v>
                </c:pt>
                <c:pt idx="8861">
                  <c:v>89.369500000000002</c:v>
                </c:pt>
                <c:pt idx="8862">
                  <c:v>89.385000000000005</c:v>
                </c:pt>
                <c:pt idx="8863">
                  <c:v>89.390600000000006</c:v>
                </c:pt>
                <c:pt idx="8864">
                  <c:v>89.386200000000002</c:v>
                </c:pt>
                <c:pt idx="8865">
                  <c:v>89.373900000000006</c:v>
                </c:pt>
                <c:pt idx="8866">
                  <c:v>89.356200000000001</c:v>
                </c:pt>
                <c:pt idx="8867">
                  <c:v>89.335999999999999</c:v>
                </c:pt>
                <c:pt idx="8868">
                  <c:v>89.315600000000003</c:v>
                </c:pt>
                <c:pt idx="8869">
                  <c:v>89.296599999999998</c:v>
                </c:pt>
                <c:pt idx="8870">
                  <c:v>89.280500000000004</c:v>
                </c:pt>
                <c:pt idx="8871">
                  <c:v>89.268699999999995</c:v>
                </c:pt>
                <c:pt idx="8872">
                  <c:v>89.262699999999995</c:v>
                </c:pt>
                <c:pt idx="8873">
                  <c:v>89.263599999999997</c:v>
                </c:pt>
                <c:pt idx="8874">
                  <c:v>89.271199999999993</c:v>
                </c:pt>
                <c:pt idx="8875">
                  <c:v>89.284099999999995</c:v>
                </c:pt>
                <c:pt idx="8876">
                  <c:v>89.299099999999996</c:v>
                </c:pt>
                <c:pt idx="8877">
                  <c:v>89.312600000000003</c:v>
                </c:pt>
                <c:pt idx="8878">
                  <c:v>89.3215</c:v>
                </c:pt>
                <c:pt idx="8879">
                  <c:v>89.323899999999995</c:v>
                </c:pt>
                <c:pt idx="8880">
                  <c:v>89.3202</c:v>
                </c:pt>
                <c:pt idx="8881">
                  <c:v>89.312700000000007</c:v>
                </c:pt>
                <c:pt idx="8882">
                  <c:v>89.304699999999997</c:v>
                </c:pt>
                <c:pt idx="8883">
                  <c:v>89.3</c:v>
                </c:pt>
                <c:pt idx="8884">
                  <c:v>89.300700000000006</c:v>
                </c:pt>
                <c:pt idx="8885">
                  <c:v>89.307699999999997</c:v>
                </c:pt>
                <c:pt idx="8886">
                  <c:v>89.319400000000002</c:v>
                </c:pt>
                <c:pt idx="8887">
                  <c:v>89.332999999999998</c:v>
                </c:pt>
                <c:pt idx="8888">
                  <c:v>89.344800000000006</c:v>
                </c:pt>
                <c:pt idx="8889">
                  <c:v>89.351399999999998</c:v>
                </c:pt>
                <c:pt idx="8890">
                  <c:v>89.350399999999993</c:v>
                </c:pt>
                <c:pt idx="8891">
                  <c:v>89.341200000000001</c:v>
                </c:pt>
                <c:pt idx="8892">
                  <c:v>89.325299999999999</c:v>
                </c:pt>
                <c:pt idx="8893">
                  <c:v>89.305499999999995</c:v>
                </c:pt>
                <c:pt idx="8894">
                  <c:v>89.285600000000002</c:v>
                </c:pt>
                <c:pt idx="8895">
                  <c:v>89.269099999999995</c:v>
                </c:pt>
                <c:pt idx="8896">
                  <c:v>89.258099999999999</c:v>
                </c:pt>
                <c:pt idx="8897">
                  <c:v>89.253399999999999</c:v>
                </c:pt>
                <c:pt idx="8898">
                  <c:v>89.254099999999994</c:v>
                </c:pt>
                <c:pt idx="8899">
                  <c:v>89.258200000000002</c:v>
                </c:pt>
                <c:pt idx="8900">
                  <c:v>89.264099999999999</c:v>
                </c:pt>
                <c:pt idx="8901">
                  <c:v>89.271000000000001</c:v>
                </c:pt>
                <c:pt idx="8902">
                  <c:v>89.278899999999993</c:v>
                </c:pt>
                <c:pt idx="8903">
                  <c:v>89.289100000000005</c:v>
                </c:pt>
                <c:pt idx="8904">
                  <c:v>89.302199999999999</c:v>
                </c:pt>
                <c:pt idx="8905">
                  <c:v>89.3185</c:v>
                </c:pt>
                <c:pt idx="8906">
                  <c:v>89.335999999999999</c:v>
                </c:pt>
                <c:pt idx="8907">
                  <c:v>89.352099999999993</c:v>
                </c:pt>
                <c:pt idx="8908">
                  <c:v>89.363500000000002</c:v>
                </c:pt>
                <c:pt idx="8909">
                  <c:v>89.367699999999999</c:v>
                </c:pt>
                <c:pt idx="8910">
                  <c:v>89.364199999999997</c:v>
                </c:pt>
                <c:pt idx="8911">
                  <c:v>89.354399999999998</c:v>
                </c:pt>
                <c:pt idx="8912">
                  <c:v>89.341399999999993</c:v>
                </c:pt>
                <c:pt idx="8913">
                  <c:v>89.328500000000005</c:v>
                </c:pt>
                <c:pt idx="8914">
                  <c:v>89.318100000000001</c:v>
                </c:pt>
                <c:pt idx="8915">
                  <c:v>89.311499999999995</c:v>
                </c:pt>
                <c:pt idx="8916">
                  <c:v>89.308000000000007</c:v>
                </c:pt>
                <c:pt idx="8917">
                  <c:v>89.305800000000005</c:v>
                </c:pt>
                <c:pt idx="8918">
                  <c:v>89.303200000000004</c:v>
                </c:pt>
                <c:pt idx="8919">
                  <c:v>89.298900000000003</c:v>
                </c:pt>
                <c:pt idx="8920">
                  <c:v>89.292400000000001</c:v>
                </c:pt>
                <c:pt idx="8921">
                  <c:v>89.283900000000003</c:v>
                </c:pt>
                <c:pt idx="8922">
                  <c:v>89.274299999999997</c:v>
                </c:pt>
                <c:pt idx="8923">
                  <c:v>89.264099999999999</c:v>
                </c:pt>
                <c:pt idx="8924">
                  <c:v>89.254000000000005</c:v>
                </c:pt>
                <c:pt idx="8925">
                  <c:v>89.244299999999996</c:v>
                </c:pt>
                <c:pt idx="8926">
                  <c:v>89.235600000000005</c:v>
                </c:pt>
                <c:pt idx="8927">
                  <c:v>89.228200000000001</c:v>
                </c:pt>
                <c:pt idx="8928">
                  <c:v>89.222800000000007</c:v>
                </c:pt>
                <c:pt idx="8929">
                  <c:v>89.219700000000003</c:v>
                </c:pt>
                <c:pt idx="8930">
                  <c:v>89.218599999999995</c:v>
                </c:pt>
                <c:pt idx="8931">
                  <c:v>89.219099999999997</c:v>
                </c:pt>
                <c:pt idx="8932">
                  <c:v>89.220200000000006</c:v>
                </c:pt>
                <c:pt idx="8933">
                  <c:v>89.221599999999995</c:v>
                </c:pt>
                <c:pt idx="8934">
                  <c:v>89.222899999999996</c:v>
                </c:pt>
                <c:pt idx="8935">
                  <c:v>89.224500000000006</c:v>
                </c:pt>
                <c:pt idx="8936">
                  <c:v>89.227000000000004</c:v>
                </c:pt>
                <c:pt idx="8937">
                  <c:v>89.2303</c:v>
                </c:pt>
                <c:pt idx="8938">
                  <c:v>89.234200000000001</c:v>
                </c:pt>
                <c:pt idx="8939">
                  <c:v>89.238</c:v>
                </c:pt>
                <c:pt idx="8940">
                  <c:v>89.241</c:v>
                </c:pt>
                <c:pt idx="8941">
                  <c:v>89.242800000000003</c:v>
                </c:pt>
                <c:pt idx="8942">
                  <c:v>89.244</c:v>
                </c:pt>
                <c:pt idx="8943">
                  <c:v>89.245699999999999</c:v>
                </c:pt>
                <c:pt idx="8944">
                  <c:v>89.248800000000003</c:v>
                </c:pt>
                <c:pt idx="8945">
                  <c:v>89.253500000000003</c:v>
                </c:pt>
                <c:pt idx="8946">
                  <c:v>89.258600000000001</c:v>
                </c:pt>
                <c:pt idx="8947">
                  <c:v>89.262200000000007</c:v>
                </c:pt>
                <c:pt idx="8948">
                  <c:v>89.261700000000005</c:v>
                </c:pt>
                <c:pt idx="8949">
                  <c:v>89.255600000000001</c:v>
                </c:pt>
                <c:pt idx="8950">
                  <c:v>89.244</c:v>
                </c:pt>
                <c:pt idx="8951">
                  <c:v>89.228999999999999</c:v>
                </c:pt>
                <c:pt idx="8952">
                  <c:v>89.213999999999999</c:v>
                </c:pt>
                <c:pt idx="8953">
                  <c:v>89.202699999999993</c:v>
                </c:pt>
                <c:pt idx="8954">
                  <c:v>89.197500000000005</c:v>
                </c:pt>
                <c:pt idx="8955">
                  <c:v>89.199299999999994</c:v>
                </c:pt>
                <c:pt idx="8956">
                  <c:v>89.206999999999994</c:v>
                </c:pt>
                <c:pt idx="8957">
                  <c:v>89.218599999999995</c:v>
                </c:pt>
                <c:pt idx="8958">
                  <c:v>89.231700000000004</c:v>
                </c:pt>
                <c:pt idx="8959">
                  <c:v>89.245099999999994</c:v>
                </c:pt>
                <c:pt idx="8960">
                  <c:v>89.257999999999996</c:v>
                </c:pt>
                <c:pt idx="8961">
                  <c:v>89.270499999999998</c:v>
                </c:pt>
                <c:pt idx="8962">
                  <c:v>89.282300000000006</c:v>
                </c:pt>
                <c:pt idx="8963">
                  <c:v>89.292599999999993</c:v>
                </c:pt>
                <c:pt idx="8964">
                  <c:v>89.3</c:v>
                </c:pt>
                <c:pt idx="8965">
                  <c:v>89.303100000000001</c:v>
                </c:pt>
                <c:pt idx="8966">
                  <c:v>89.301199999999994</c:v>
                </c:pt>
                <c:pt idx="8967">
                  <c:v>89.294700000000006</c:v>
                </c:pt>
                <c:pt idx="8968">
                  <c:v>89.285300000000007</c:v>
                </c:pt>
                <c:pt idx="8969">
                  <c:v>89.275000000000006</c:v>
                </c:pt>
                <c:pt idx="8970">
                  <c:v>89.265699999999995</c:v>
                </c:pt>
                <c:pt idx="8971">
                  <c:v>89.258200000000002</c:v>
                </c:pt>
                <c:pt idx="8972">
                  <c:v>89.252099999999999</c:v>
                </c:pt>
                <c:pt idx="8973">
                  <c:v>89.246700000000004</c:v>
                </c:pt>
                <c:pt idx="8974">
                  <c:v>89.241</c:v>
                </c:pt>
                <c:pt idx="8975">
                  <c:v>89.234899999999996</c:v>
                </c:pt>
                <c:pt idx="8976">
                  <c:v>89.229299999999995</c:v>
                </c:pt>
                <c:pt idx="8977">
                  <c:v>89.225200000000001</c:v>
                </c:pt>
                <c:pt idx="8978">
                  <c:v>89.223500000000001</c:v>
                </c:pt>
                <c:pt idx="8979">
                  <c:v>89.223600000000005</c:v>
                </c:pt>
                <c:pt idx="8980">
                  <c:v>89.224100000000007</c:v>
                </c:pt>
                <c:pt idx="8981">
                  <c:v>89.222399999999993</c:v>
                </c:pt>
                <c:pt idx="8982">
                  <c:v>89.216499999999996</c:v>
                </c:pt>
                <c:pt idx="8983">
                  <c:v>89.205799999999996</c:v>
                </c:pt>
                <c:pt idx="8984">
                  <c:v>89.191400000000002</c:v>
                </c:pt>
                <c:pt idx="8985">
                  <c:v>89.176199999999994</c:v>
                </c:pt>
                <c:pt idx="8986">
                  <c:v>89.163499999999999</c:v>
                </c:pt>
                <c:pt idx="8987">
                  <c:v>89.156099999999995</c:v>
                </c:pt>
                <c:pt idx="8988">
                  <c:v>89.155000000000001</c:v>
                </c:pt>
                <c:pt idx="8989">
                  <c:v>89.159400000000005</c:v>
                </c:pt>
                <c:pt idx="8990">
                  <c:v>89.166899999999998</c:v>
                </c:pt>
                <c:pt idx="8991">
                  <c:v>89.174599999999998</c:v>
                </c:pt>
                <c:pt idx="8992">
                  <c:v>89.180199999999999</c:v>
                </c:pt>
                <c:pt idx="8993">
                  <c:v>89.1828</c:v>
                </c:pt>
                <c:pt idx="8994">
                  <c:v>89.182900000000004</c:v>
                </c:pt>
                <c:pt idx="8995">
                  <c:v>89.181700000000006</c:v>
                </c:pt>
                <c:pt idx="8996">
                  <c:v>89.180999999999997</c:v>
                </c:pt>
                <c:pt idx="8997">
                  <c:v>89.181700000000006</c:v>
                </c:pt>
                <c:pt idx="8998">
                  <c:v>89.183899999999994</c:v>
                </c:pt>
                <c:pt idx="8999">
                  <c:v>89.186999999999998</c:v>
                </c:pt>
                <c:pt idx="9000">
                  <c:v>89.190100000000001</c:v>
                </c:pt>
                <c:pt idx="9001">
                  <c:v>89.192300000000003</c:v>
                </c:pt>
                <c:pt idx="9002">
                  <c:v>89.193399999999997</c:v>
                </c:pt>
                <c:pt idx="9003">
                  <c:v>89.193700000000007</c:v>
                </c:pt>
                <c:pt idx="9004">
                  <c:v>89.193700000000007</c:v>
                </c:pt>
                <c:pt idx="9005">
                  <c:v>89.194000000000003</c:v>
                </c:pt>
                <c:pt idx="9006">
                  <c:v>89.194900000000004</c:v>
                </c:pt>
                <c:pt idx="9007">
                  <c:v>89.196299999999994</c:v>
                </c:pt>
                <c:pt idx="9008">
                  <c:v>89.197699999999998</c:v>
                </c:pt>
                <c:pt idx="9009">
                  <c:v>89.198499999999996</c:v>
                </c:pt>
                <c:pt idx="9010">
                  <c:v>89.198499999999996</c:v>
                </c:pt>
                <c:pt idx="9011">
                  <c:v>89.197599999999994</c:v>
                </c:pt>
                <c:pt idx="9012">
                  <c:v>89.196399999999997</c:v>
                </c:pt>
                <c:pt idx="9013">
                  <c:v>89.195700000000002</c:v>
                </c:pt>
                <c:pt idx="9014">
                  <c:v>89.196200000000005</c:v>
                </c:pt>
                <c:pt idx="9015">
                  <c:v>89.1982</c:v>
                </c:pt>
                <c:pt idx="9016">
                  <c:v>89.201099999999997</c:v>
                </c:pt>
                <c:pt idx="9017">
                  <c:v>89.203599999999994</c:v>
                </c:pt>
                <c:pt idx="9018">
                  <c:v>89.203400000000002</c:v>
                </c:pt>
                <c:pt idx="9019">
                  <c:v>89.1982</c:v>
                </c:pt>
                <c:pt idx="9020">
                  <c:v>89.186400000000006</c:v>
                </c:pt>
                <c:pt idx="9021">
                  <c:v>89.167599999999993</c:v>
                </c:pt>
                <c:pt idx="9022">
                  <c:v>89.142799999999994</c:v>
                </c:pt>
                <c:pt idx="9023">
                  <c:v>89.114900000000006</c:v>
                </c:pt>
                <c:pt idx="9024">
                  <c:v>89.088099999999997</c:v>
                </c:pt>
                <c:pt idx="9025">
                  <c:v>89.066699999999997</c:v>
                </c:pt>
                <c:pt idx="9026">
                  <c:v>89.054400000000001</c:v>
                </c:pt>
                <c:pt idx="9027">
                  <c:v>89.053200000000004</c:v>
                </c:pt>
                <c:pt idx="9028">
                  <c:v>89.063000000000002</c:v>
                </c:pt>
                <c:pt idx="9029">
                  <c:v>89.081699999999998</c:v>
                </c:pt>
                <c:pt idx="9030">
                  <c:v>89.105500000000006</c:v>
                </c:pt>
                <c:pt idx="9031">
                  <c:v>89.130200000000002</c:v>
                </c:pt>
                <c:pt idx="9032">
                  <c:v>89.151700000000005</c:v>
                </c:pt>
                <c:pt idx="9033">
                  <c:v>89.166899999999998</c:v>
                </c:pt>
                <c:pt idx="9034">
                  <c:v>89.174300000000002</c:v>
                </c:pt>
                <c:pt idx="9035">
                  <c:v>89.173900000000003</c:v>
                </c:pt>
                <c:pt idx="9036">
                  <c:v>89.166799999999995</c:v>
                </c:pt>
                <c:pt idx="9037">
                  <c:v>89.154899999999998</c:v>
                </c:pt>
                <c:pt idx="9038">
                  <c:v>89.14</c:v>
                </c:pt>
                <c:pt idx="9039">
                  <c:v>89.123900000000006</c:v>
                </c:pt>
                <c:pt idx="9040">
                  <c:v>89.108000000000004</c:v>
                </c:pt>
                <c:pt idx="9041">
                  <c:v>89.093500000000006</c:v>
                </c:pt>
                <c:pt idx="9042">
                  <c:v>89.081199999999995</c:v>
                </c:pt>
                <c:pt idx="9043">
                  <c:v>89.072400000000002</c:v>
                </c:pt>
                <c:pt idx="9044">
                  <c:v>89.067700000000002</c:v>
                </c:pt>
                <c:pt idx="9045">
                  <c:v>89.068100000000001</c:v>
                </c:pt>
                <c:pt idx="9046">
                  <c:v>89.073499999999996</c:v>
                </c:pt>
                <c:pt idx="9047">
                  <c:v>89.083500000000001</c:v>
                </c:pt>
                <c:pt idx="9048">
                  <c:v>89.096800000000002</c:v>
                </c:pt>
                <c:pt idx="9049">
                  <c:v>89.111500000000007</c:v>
                </c:pt>
                <c:pt idx="9050">
                  <c:v>89.125600000000006</c:v>
                </c:pt>
                <c:pt idx="9051">
                  <c:v>89.1374</c:v>
                </c:pt>
                <c:pt idx="9052">
                  <c:v>89.146299999999997</c:v>
                </c:pt>
                <c:pt idx="9053">
                  <c:v>89.152199999999993</c:v>
                </c:pt>
                <c:pt idx="9054">
                  <c:v>89.156000000000006</c:v>
                </c:pt>
                <c:pt idx="9055">
                  <c:v>89.158600000000007</c:v>
                </c:pt>
                <c:pt idx="9056">
                  <c:v>89.160899999999998</c:v>
                </c:pt>
                <c:pt idx="9057">
                  <c:v>89.163499999999999</c:v>
                </c:pt>
                <c:pt idx="9058">
                  <c:v>89.1661</c:v>
                </c:pt>
                <c:pt idx="9059">
                  <c:v>89.168300000000002</c:v>
                </c:pt>
                <c:pt idx="9060">
                  <c:v>89.169499999999999</c:v>
                </c:pt>
                <c:pt idx="9061">
                  <c:v>89.1691</c:v>
                </c:pt>
                <c:pt idx="9062">
                  <c:v>89.166799999999995</c:v>
                </c:pt>
                <c:pt idx="9063">
                  <c:v>89.162499999999994</c:v>
                </c:pt>
                <c:pt idx="9064">
                  <c:v>89.156000000000006</c:v>
                </c:pt>
                <c:pt idx="9065">
                  <c:v>89.1477</c:v>
                </c:pt>
                <c:pt idx="9066">
                  <c:v>89.138099999999994</c:v>
                </c:pt>
                <c:pt idx="9067">
                  <c:v>89.128200000000007</c:v>
                </c:pt>
                <c:pt idx="9068">
                  <c:v>89.119</c:v>
                </c:pt>
                <c:pt idx="9069">
                  <c:v>89.111900000000006</c:v>
                </c:pt>
                <c:pt idx="9070">
                  <c:v>89.107600000000005</c:v>
                </c:pt>
                <c:pt idx="9071">
                  <c:v>89.105599999999995</c:v>
                </c:pt>
                <c:pt idx="9072">
                  <c:v>89.104500000000002</c:v>
                </c:pt>
                <c:pt idx="9073">
                  <c:v>89.101799999999997</c:v>
                </c:pt>
                <c:pt idx="9074">
                  <c:v>89.095200000000006</c:v>
                </c:pt>
                <c:pt idx="9075">
                  <c:v>89.083100000000002</c:v>
                </c:pt>
                <c:pt idx="9076">
                  <c:v>89.065600000000003</c:v>
                </c:pt>
                <c:pt idx="9077">
                  <c:v>89.044899999999998</c:v>
                </c:pt>
                <c:pt idx="9078">
                  <c:v>89.024600000000007</c:v>
                </c:pt>
                <c:pt idx="9079">
                  <c:v>89.008399999999995</c:v>
                </c:pt>
                <c:pt idx="9080">
                  <c:v>88.999399999999994</c:v>
                </c:pt>
                <c:pt idx="9081">
                  <c:v>88.998500000000007</c:v>
                </c:pt>
                <c:pt idx="9082">
                  <c:v>89.0047</c:v>
                </c:pt>
                <c:pt idx="9083">
                  <c:v>89.015500000000003</c:v>
                </c:pt>
                <c:pt idx="9084">
                  <c:v>89.028300000000002</c:v>
                </c:pt>
                <c:pt idx="9085">
                  <c:v>89.040999999999997</c:v>
                </c:pt>
                <c:pt idx="9086">
                  <c:v>89.052899999999994</c:v>
                </c:pt>
                <c:pt idx="9087">
                  <c:v>89.064400000000006</c:v>
                </c:pt>
                <c:pt idx="9088">
                  <c:v>89.076499999999996</c:v>
                </c:pt>
                <c:pt idx="9089">
                  <c:v>89.089699999999993</c:v>
                </c:pt>
                <c:pt idx="9090">
                  <c:v>89.103700000000003</c:v>
                </c:pt>
                <c:pt idx="9091">
                  <c:v>89.117500000000007</c:v>
                </c:pt>
                <c:pt idx="9092">
                  <c:v>89.129300000000001</c:v>
                </c:pt>
                <c:pt idx="9093">
                  <c:v>89.138099999999994</c:v>
                </c:pt>
                <c:pt idx="9094">
                  <c:v>89.143600000000006</c:v>
                </c:pt>
                <c:pt idx="9095">
                  <c:v>89.146100000000004</c:v>
                </c:pt>
                <c:pt idx="9096">
                  <c:v>89.146500000000003</c:v>
                </c:pt>
                <c:pt idx="9097">
                  <c:v>89.145300000000006</c:v>
                </c:pt>
                <c:pt idx="9098">
                  <c:v>89.142600000000002</c:v>
                </c:pt>
                <c:pt idx="9099">
                  <c:v>89.138099999999994</c:v>
                </c:pt>
                <c:pt idx="9100">
                  <c:v>89.131699999999995</c:v>
                </c:pt>
                <c:pt idx="9101">
                  <c:v>89.124099999999999</c:v>
                </c:pt>
                <c:pt idx="9102">
                  <c:v>89.116699999999994</c:v>
                </c:pt>
                <c:pt idx="9103">
                  <c:v>89.112200000000001</c:v>
                </c:pt>
                <c:pt idx="9104">
                  <c:v>89.113100000000003</c:v>
                </c:pt>
                <c:pt idx="9105">
                  <c:v>89.120500000000007</c:v>
                </c:pt>
                <c:pt idx="9106">
                  <c:v>89.134100000000004</c:v>
                </c:pt>
                <c:pt idx="9107">
                  <c:v>89.151200000000003</c:v>
                </c:pt>
                <c:pt idx="9108">
                  <c:v>89.167900000000003</c:v>
                </c:pt>
                <c:pt idx="9109">
                  <c:v>89.180099999999996</c:v>
                </c:pt>
                <c:pt idx="9110">
                  <c:v>89.184700000000007</c:v>
                </c:pt>
                <c:pt idx="9111">
                  <c:v>89.180499999999995</c:v>
                </c:pt>
                <c:pt idx="9112">
                  <c:v>89.168099999999995</c:v>
                </c:pt>
                <c:pt idx="9113">
                  <c:v>89.150099999999995</c:v>
                </c:pt>
                <c:pt idx="9114">
                  <c:v>89.129300000000001</c:v>
                </c:pt>
                <c:pt idx="9115">
                  <c:v>89.108400000000003</c:v>
                </c:pt>
                <c:pt idx="9116">
                  <c:v>89.089799999999997</c:v>
                </c:pt>
                <c:pt idx="9117">
                  <c:v>89.074600000000004</c:v>
                </c:pt>
                <c:pt idx="9118">
                  <c:v>89.063900000000004</c:v>
                </c:pt>
                <c:pt idx="9119">
                  <c:v>89.058000000000007</c:v>
                </c:pt>
                <c:pt idx="9120">
                  <c:v>89.057199999999995</c:v>
                </c:pt>
                <c:pt idx="9121">
                  <c:v>89.061300000000003</c:v>
                </c:pt>
                <c:pt idx="9122">
                  <c:v>89.069599999999994</c:v>
                </c:pt>
                <c:pt idx="9123">
                  <c:v>89.080299999999994</c:v>
                </c:pt>
                <c:pt idx="9124">
                  <c:v>89.090999999999994</c:v>
                </c:pt>
                <c:pt idx="9125">
                  <c:v>89.099000000000004</c:v>
                </c:pt>
                <c:pt idx="9126">
                  <c:v>89.101799999999997</c:v>
                </c:pt>
                <c:pt idx="9127">
                  <c:v>89.098100000000002</c:v>
                </c:pt>
                <c:pt idx="9128">
                  <c:v>89.087699999999998</c:v>
                </c:pt>
                <c:pt idx="9129">
                  <c:v>89.072100000000006</c:v>
                </c:pt>
                <c:pt idx="9130">
                  <c:v>89.054100000000005</c:v>
                </c:pt>
                <c:pt idx="9131">
                  <c:v>89.036900000000003</c:v>
                </c:pt>
                <c:pt idx="9132">
                  <c:v>89.023700000000005</c:v>
                </c:pt>
                <c:pt idx="9133">
                  <c:v>89.016800000000003</c:v>
                </c:pt>
                <c:pt idx="9134">
                  <c:v>89.016999999999996</c:v>
                </c:pt>
                <c:pt idx="9135">
                  <c:v>89.023300000000006</c:v>
                </c:pt>
                <c:pt idx="9136">
                  <c:v>89.033199999999994</c:v>
                </c:pt>
                <c:pt idx="9137">
                  <c:v>89.043000000000006</c:v>
                </c:pt>
                <c:pt idx="9138">
                  <c:v>89.049300000000002</c:v>
                </c:pt>
                <c:pt idx="9139">
                  <c:v>89.049300000000002</c:v>
                </c:pt>
                <c:pt idx="9140">
                  <c:v>89.042000000000002</c:v>
                </c:pt>
                <c:pt idx="9141">
                  <c:v>89.028300000000002</c:v>
                </c:pt>
                <c:pt idx="9142">
                  <c:v>89.010599999999997</c:v>
                </c:pt>
                <c:pt idx="9143">
                  <c:v>88.991900000000001</c:v>
                </c:pt>
                <c:pt idx="9144">
                  <c:v>88.974500000000006</c:v>
                </c:pt>
                <c:pt idx="9145">
                  <c:v>88.959800000000001</c:v>
                </c:pt>
                <c:pt idx="9146">
                  <c:v>88.947800000000001</c:v>
                </c:pt>
                <c:pt idx="9147">
                  <c:v>88.937399999999997</c:v>
                </c:pt>
                <c:pt idx="9148">
                  <c:v>88.928100000000001</c:v>
                </c:pt>
                <c:pt idx="9149">
                  <c:v>88.920299999999997</c:v>
                </c:pt>
                <c:pt idx="9150">
                  <c:v>88.915599999999998</c:v>
                </c:pt>
                <c:pt idx="9151">
                  <c:v>88.917299999999997</c:v>
                </c:pt>
                <c:pt idx="9152">
                  <c:v>88.928299999999993</c:v>
                </c:pt>
                <c:pt idx="9153">
                  <c:v>88.950500000000005</c:v>
                </c:pt>
                <c:pt idx="9154">
                  <c:v>88.9833</c:v>
                </c:pt>
                <c:pt idx="9155">
                  <c:v>89.023300000000006</c:v>
                </c:pt>
                <c:pt idx="9156">
                  <c:v>89.064800000000005</c:v>
                </c:pt>
                <c:pt idx="9157">
                  <c:v>89.101200000000006</c:v>
                </c:pt>
                <c:pt idx="9158">
                  <c:v>89.126000000000005</c:v>
                </c:pt>
                <c:pt idx="9159">
                  <c:v>89.134900000000002</c:v>
                </c:pt>
                <c:pt idx="9160">
                  <c:v>89.126199999999997</c:v>
                </c:pt>
                <c:pt idx="9161">
                  <c:v>89.100899999999996</c:v>
                </c:pt>
                <c:pt idx="9162">
                  <c:v>89.062399999999997</c:v>
                </c:pt>
                <c:pt idx="9163">
                  <c:v>89.015799999999999</c:v>
                </c:pt>
                <c:pt idx="9164">
                  <c:v>88.966999999999999</c:v>
                </c:pt>
                <c:pt idx="9165">
                  <c:v>88.921599999999998</c:v>
                </c:pt>
                <c:pt idx="9166">
                  <c:v>88.884699999999995</c:v>
                </c:pt>
                <c:pt idx="9167">
                  <c:v>88.859800000000007</c:v>
                </c:pt>
                <c:pt idx="9168">
                  <c:v>88.848699999999994</c:v>
                </c:pt>
                <c:pt idx="9169">
                  <c:v>88.850999999999999</c:v>
                </c:pt>
                <c:pt idx="9170">
                  <c:v>88.864000000000004</c:v>
                </c:pt>
                <c:pt idx="9171">
                  <c:v>88.884100000000004</c:v>
                </c:pt>
                <c:pt idx="9172">
                  <c:v>88.906599999999997</c:v>
                </c:pt>
                <c:pt idx="9173">
                  <c:v>88.927300000000002</c:v>
                </c:pt>
                <c:pt idx="9174">
                  <c:v>88.9435</c:v>
                </c:pt>
                <c:pt idx="9175">
                  <c:v>88.954400000000007</c:v>
                </c:pt>
                <c:pt idx="9176">
                  <c:v>88.960999999999999</c:v>
                </c:pt>
                <c:pt idx="9177">
                  <c:v>88.965299999999999</c:v>
                </c:pt>
                <c:pt idx="9178">
                  <c:v>88.969899999999996</c:v>
                </c:pt>
                <c:pt idx="9179">
                  <c:v>88.976699999999994</c:v>
                </c:pt>
                <c:pt idx="9180">
                  <c:v>88.9863</c:v>
                </c:pt>
                <c:pt idx="9181">
                  <c:v>88.997900000000001</c:v>
                </c:pt>
                <c:pt idx="9182">
                  <c:v>89.009500000000003</c:v>
                </c:pt>
                <c:pt idx="9183">
                  <c:v>89.018699999999995</c:v>
                </c:pt>
                <c:pt idx="9184">
                  <c:v>89.022900000000007</c:v>
                </c:pt>
                <c:pt idx="9185">
                  <c:v>89.02</c:v>
                </c:pt>
                <c:pt idx="9186">
                  <c:v>89.009299999999996</c:v>
                </c:pt>
                <c:pt idx="9187">
                  <c:v>88.991399999999999</c:v>
                </c:pt>
                <c:pt idx="9188">
                  <c:v>88.968100000000007</c:v>
                </c:pt>
                <c:pt idx="9189">
                  <c:v>88.941999999999993</c:v>
                </c:pt>
                <c:pt idx="9190">
                  <c:v>88.916399999999996</c:v>
                </c:pt>
                <c:pt idx="9191">
                  <c:v>88.894300000000001</c:v>
                </c:pt>
                <c:pt idx="9192">
                  <c:v>88.878100000000003</c:v>
                </c:pt>
                <c:pt idx="9193">
                  <c:v>88.868899999999996</c:v>
                </c:pt>
                <c:pt idx="9194">
                  <c:v>88.867099999999994</c:v>
                </c:pt>
                <c:pt idx="9195">
                  <c:v>88.871899999999997</c:v>
                </c:pt>
                <c:pt idx="9196">
                  <c:v>88.881799999999998</c:v>
                </c:pt>
                <c:pt idx="9197">
                  <c:v>88.895200000000003</c:v>
                </c:pt>
                <c:pt idx="9198">
                  <c:v>88.910399999999996</c:v>
                </c:pt>
                <c:pt idx="9199">
                  <c:v>88.925600000000003</c:v>
                </c:pt>
                <c:pt idx="9200">
                  <c:v>88.938999999999993</c:v>
                </c:pt>
                <c:pt idx="9201">
                  <c:v>88.948800000000006</c:v>
                </c:pt>
                <c:pt idx="9202">
                  <c:v>88.953599999999994</c:v>
                </c:pt>
                <c:pt idx="9203">
                  <c:v>88.952600000000004</c:v>
                </c:pt>
                <c:pt idx="9204">
                  <c:v>88.946299999999994</c:v>
                </c:pt>
                <c:pt idx="9205">
                  <c:v>88.936199999999999</c:v>
                </c:pt>
                <c:pt idx="9206">
                  <c:v>88.925200000000004</c:v>
                </c:pt>
                <c:pt idx="9207">
                  <c:v>88.916399999999996</c:v>
                </c:pt>
                <c:pt idx="9208">
                  <c:v>88.912400000000005</c:v>
                </c:pt>
                <c:pt idx="9209">
                  <c:v>88.9148</c:v>
                </c:pt>
                <c:pt idx="9210">
                  <c:v>88.923100000000005</c:v>
                </c:pt>
                <c:pt idx="9211">
                  <c:v>88.935299999999998</c:v>
                </c:pt>
                <c:pt idx="9212">
                  <c:v>88.948499999999996</c:v>
                </c:pt>
                <c:pt idx="9213">
                  <c:v>88.959800000000001</c:v>
                </c:pt>
                <c:pt idx="9214">
                  <c:v>88.967100000000002</c:v>
                </c:pt>
                <c:pt idx="9215">
                  <c:v>88.969300000000004</c:v>
                </c:pt>
                <c:pt idx="9216">
                  <c:v>88.966800000000006</c:v>
                </c:pt>
                <c:pt idx="9217">
                  <c:v>88.960300000000004</c:v>
                </c:pt>
                <c:pt idx="9218">
                  <c:v>88.950999999999993</c:v>
                </c:pt>
                <c:pt idx="9219">
                  <c:v>88.939800000000005</c:v>
                </c:pt>
                <c:pt idx="9220">
                  <c:v>88.927499999999995</c:v>
                </c:pt>
                <c:pt idx="9221">
                  <c:v>88.914599999999993</c:v>
                </c:pt>
                <c:pt idx="9222">
                  <c:v>88.901799999999994</c:v>
                </c:pt>
                <c:pt idx="9223">
                  <c:v>88.890100000000004</c:v>
                </c:pt>
                <c:pt idx="9224">
                  <c:v>88.880700000000004</c:v>
                </c:pt>
                <c:pt idx="9225">
                  <c:v>88.874399999999994</c:v>
                </c:pt>
                <c:pt idx="9226">
                  <c:v>88.871499999999997</c:v>
                </c:pt>
                <c:pt idx="9227">
                  <c:v>88.872100000000003</c:v>
                </c:pt>
                <c:pt idx="9228">
                  <c:v>88.875200000000007</c:v>
                </c:pt>
                <c:pt idx="9229">
                  <c:v>88.8797</c:v>
                </c:pt>
                <c:pt idx="9230">
                  <c:v>88.884500000000003</c:v>
                </c:pt>
                <c:pt idx="9231">
                  <c:v>88.888599999999997</c:v>
                </c:pt>
                <c:pt idx="9232">
                  <c:v>88.891000000000005</c:v>
                </c:pt>
                <c:pt idx="9233">
                  <c:v>88.891099999999994</c:v>
                </c:pt>
                <c:pt idx="9234">
                  <c:v>88.888300000000001</c:v>
                </c:pt>
                <c:pt idx="9235">
                  <c:v>88.882599999999996</c:v>
                </c:pt>
                <c:pt idx="9236">
                  <c:v>88.874200000000002</c:v>
                </c:pt>
                <c:pt idx="9237">
                  <c:v>88.864199999999997</c:v>
                </c:pt>
                <c:pt idx="9238">
                  <c:v>88.854500000000002</c:v>
                </c:pt>
                <c:pt idx="9239">
                  <c:v>88.847399999999993</c:v>
                </c:pt>
                <c:pt idx="9240">
                  <c:v>88.845100000000002</c:v>
                </c:pt>
                <c:pt idx="9241">
                  <c:v>88.849000000000004</c:v>
                </c:pt>
                <c:pt idx="9242">
                  <c:v>88.858900000000006</c:v>
                </c:pt>
                <c:pt idx="9243">
                  <c:v>88.873400000000004</c:v>
                </c:pt>
                <c:pt idx="9244">
                  <c:v>88.889499999999998</c:v>
                </c:pt>
                <c:pt idx="9245">
                  <c:v>88.903899999999993</c:v>
                </c:pt>
                <c:pt idx="9246">
                  <c:v>88.913799999999995</c:v>
                </c:pt>
                <c:pt idx="9247">
                  <c:v>88.917500000000004</c:v>
                </c:pt>
                <c:pt idx="9248">
                  <c:v>88.9148</c:v>
                </c:pt>
                <c:pt idx="9249">
                  <c:v>88.9071</c:v>
                </c:pt>
                <c:pt idx="9250">
                  <c:v>88.896699999999996</c:v>
                </c:pt>
                <c:pt idx="9251">
                  <c:v>88.886399999999995</c:v>
                </c:pt>
                <c:pt idx="9252">
                  <c:v>88.878</c:v>
                </c:pt>
                <c:pt idx="9253">
                  <c:v>88.872900000000001</c:v>
                </c:pt>
                <c:pt idx="9254">
                  <c:v>88.870800000000003</c:v>
                </c:pt>
                <c:pt idx="9255">
                  <c:v>88.870599999999996</c:v>
                </c:pt>
                <c:pt idx="9256">
                  <c:v>88.870199999999997</c:v>
                </c:pt>
                <c:pt idx="9257">
                  <c:v>88.867400000000004</c:v>
                </c:pt>
                <c:pt idx="9258">
                  <c:v>88.860200000000006</c:v>
                </c:pt>
                <c:pt idx="9259">
                  <c:v>88.8476</c:v>
                </c:pt>
                <c:pt idx="9260">
                  <c:v>88.829800000000006</c:v>
                </c:pt>
                <c:pt idx="9261">
                  <c:v>88.808599999999998</c:v>
                </c:pt>
                <c:pt idx="9262">
                  <c:v>88.7864</c:v>
                </c:pt>
                <c:pt idx="9263">
                  <c:v>88.766499999999994</c:v>
                </c:pt>
                <c:pt idx="9264">
                  <c:v>88.751599999999996</c:v>
                </c:pt>
                <c:pt idx="9265">
                  <c:v>88.743600000000001</c:v>
                </c:pt>
                <c:pt idx="9266">
                  <c:v>88.742900000000006</c:v>
                </c:pt>
                <c:pt idx="9267">
                  <c:v>88.748699999999999</c:v>
                </c:pt>
                <c:pt idx="9268">
                  <c:v>88.759100000000004</c:v>
                </c:pt>
                <c:pt idx="9269">
                  <c:v>88.771799999999999</c:v>
                </c:pt>
                <c:pt idx="9270">
                  <c:v>88.784999999999997</c:v>
                </c:pt>
                <c:pt idx="9271">
                  <c:v>88.797200000000004</c:v>
                </c:pt>
                <c:pt idx="9272">
                  <c:v>88.8078</c:v>
                </c:pt>
                <c:pt idx="9273">
                  <c:v>88.816699999999997</c:v>
                </c:pt>
                <c:pt idx="9274">
                  <c:v>88.823999999999998</c:v>
                </c:pt>
                <c:pt idx="9275">
                  <c:v>88.829700000000003</c:v>
                </c:pt>
                <c:pt idx="9276">
                  <c:v>88.833799999999997</c:v>
                </c:pt>
                <c:pt idx="9277">
                  <c:v>88.836100000000002</c:v>
                </c:pt>
                <c:pt idx="9278">
                  <c:v>88.836399999999998</c:v>
                </c:pt>
                <c:pt idx="9279">
                  <c:v>88.834699999999998</c:v>
                </c:pt>
                <c:pt idx="9280">
                  <c:v>88.831299999999999</c:v>
                </c:pt>
                <c:pt idx="9281">
                  <c:v>88.8262</c:v>
                </c:pt>
                <c:pt idx="9282">
                  <c:v>88.819699999999997</c:v>
                </c:pt>
                <c:pt idx="9283">
                  <c:v>88.811599999999999</c:v>
                </c:pt>
                <c:pt idx="9284">
                  <c:v>88.802099999999996</c:v>
                </c:pt>
                <c:pt idx="9285">
                  <c:v>88.7911</c:v>
                </c:pt>
                <c:pt idx="9286">
                  <c:v>88.778999999999996</c:v>
                </c:pt>
                <c:pt idx="9287">
                  <c:v>88.766499999999994</c:v>
                </c:pt>
                <c:pt idx="9288">
                  <c:v>88.754599999999996</c:v>
                </c:pt>
                <c:pt idx="9289">
                  <c:v>88.744500000000002</c:v>
                </c:pt>
                <c:pt idx="9290">
                  <c:v>88.737499999999997</c:v>
                </c:pt>
                <c:pt idx="9291">
                  <c:v>88.734200000000001</c:v>
                </c:pt>
                <c:pt idx="9292">
                  <c:v>88.734399999999994</c:v>
                </c:pt>
                <c:pt idx="9293">
                  <c:v>88.737499999999997</c:v>
                </c:pt>
                <c:pt idx="9294">
                  <c:v>88.741799999999998</c:v>
                </c:pt>
                <c:pt idx="9295">
                  <c:v>88.7453</c:v>
                </c:pt>
                <c:pt idx="9296">
                  <c:v>88.745999999999995</c:v>
                </c:pt>
                <c:pt idx="9297">
                  <c:v>88.7423</c:v>
                </c:pt>
                <c:pt idx="9298">
                  <c:v>88.733800000000002</c:v>
                </c:pt>
                <c:pt idx="9299">
                  <c:v>88.721199999999996</c:v>
                </c:pt>
                <c:pt idx="9300">
                  <c:v>88.706299999999999</c:v>
                </c:pt>
                <c:pt idx="9301">
                  <c:v>88.691900000000004</c:v>
                </c:pt>
                <c:pt idx="9302">
                  <c:v>88.680800000000005</c:v>
                </c:pt>
                <c:pt idx="9303">
                  <c:v>88.675299999999993</c:v>
                </c:pt>
                <c:pt idx="9304">
                  <c:v>88.676400000000001</c:v>
                </c:pt>
                <c:pt idx="9305">
                  <c:v>88.683400000000006</c:v>
                </c:pt>
                <c:pt idx="9306">
                  <c:v>88.694400000000002</c:v>
                </c:pt>
                <c:pt idx="9307">
                  <c:v>88.706699999999998</c:v>
                </c:pt>
                <c:pt idx="9308">
                  <c:v>88.717699999999994</c:v>
                </c:pt>
                <c:pt idx="9309">
                  <c:v>88.725499999999997</c:v>
                </c:pt>
                <c:pt idx="9310">
                  <c:v>88.729600000000005</c:v>
                </c:pt>
                <c:pt idx="9311">
                  <c:v>88.730400000000003</c:v>
                </c:pt>
                <c:pt idx="9312">
                  <c:v>88.729100000000003</c:v>
                </c:pt>
                <c:pt idx="9313">
                  <c:v>88.727199999999996</c:v>
                </c:pt>
                <c:pt idx="9314">
                  <c:v>88.725499999999997</c:v>
                </c:pt>
                <c:pt idx="9315">
                  <c:v>88.724500000000006</c:v>
                </c:pt>
                <c:pt idx="9316">
                  <c:v>88.724000000000004</c:v>
                </c:pt>
                <c:pt idx="9317">
                  <c:v>88.723600000000005</c:v>
                </c:pt>
                <c:pt idx="9318">
                  <c:v>88.722999999999999</c:v>
                </c:pt>
                <c:pt idx="9319">
                  <c:v>88.722399999999993</c:v>
                </c:pt>
                <c:pt idx="9320">
                  <c:v>88.721999999999994</c:v>
                </c:pt>
                <c:pt idx="9321">
                  <c:v>88.7226</c:v>
                </c:pt>
                <c:pt idx="9322">
                  <c:v>88.724500000000006</c:v>
                </c:pt>
                <c:pt idx="9323">
                  <c:v>88.727900000000005</c:v>
                </c:pt>
                <c:pt idx="9324">
                  <c:v>88.732799999999997</c:v>
                </c:pt>
                <c:pt idx="9325">
                  <c:v>88.738600000000005</c:v>
                </c:pt>
                <c:pt idx="9326">
                  <c:v>88.744600000000005</c:v>
                </c:pt>
                <c:pt idx="9327">
                  <c:v>88.749700000000004</c:v>
                </c:pt>
                <c:pt idx="9328">
                  <c:v>88.753</c:v>
                </c:pt>
                <c:pt idx="9329">
                  <c:v>88.753500000000003</c:v>
                </c:pt>
                <c:pt idx="9330">
                  <c:v>88.750500000000002</c:v>
                </c:pt>
                <c:pt idx="9331">
                  <c:v>88.743600000000001</c:v>
                </c:pt>
                <c:pt idx="9332">
                  <c:v>88.733099999999993</c:v>
                </c:pt>
                <c:pt idx="9333">
                  <c:v>88.719700000000003</c:v>
                </c:pt>
                <c:pt idx="9334">
                  <c:v>88.704300000000003</c:v>
                </c:pt>
                <c:pt idx="9335">
                  <c:v>88.688100000000006</c:v>
                </c:pt>
                <c:pt idx="9336">
                  <c:v>88.6721</c:v>
                </c:pt>
                <c:pt idx="9337">
                  <c:v>88.656800000000004</c:v>
                </c:pt>
                <c:pt idx="9338">
                  <c:v>88.642300000000006</c:v>
                </c:pt>
                <c:pt idx="9339">
                  <c:v>88.628399999999999</c:v>
                </c:pt>
                <c:pt idx="9340">
                  <c:v>88.614999999999995</c:v>
                </c:pt>
                <c:pt idx="9341">
                  <c:v>88.602699999999999</c:v>
                </c:pt>
                <c:pt idx="9342">
                  <c:v>88.592200000000005</c:v>
                </c:pt>
                <c:pt idx="9343">
                  <c:v>88.584999999999994</c:v>
                </c:pt>
                <c:pt idx="9344">
                  <c:v>88.582400000000007</c:v>
                </c:pt>
                <c:pt idx="9345">
                  <c:v>88.585400000000007</c:v>
                </c:pt>
                <c:pt idx="9346">
                  <c:v>88.594399999999993</c:v>
                </c:pt>
                <c:pt idx="9347">
                  <c:v>88.608699999999999</c:v>
                </c:pt>
                <c:pt idx="9348">
                  <c:v>88.626999999999995</c:v>
                </c:pt>
                <c:pt idx="9349">
                  <c:v>88.647400000000005</c:v>
                </c:pt>
                <c:pt idx="9350">
                  <c:v>88.667900000000003</c:v>
                </c:pt>
                <c:pt idx="9351">
                  <c:v>88.686400000000006</c:v>
                </c:pt>
                <c:pt idx="9352">
                  <c:v>88.701099999999997</c:v>
                </c:pt>
                <c:pt idx="9353">
                  <c:v>88.710800000000006</c:v>
                </c:pt>
                <c:pt idx="9354">
                  <c:v>88.715100000000007</c:v>
                </c:pt>
                <c:pt idx="9355">
                  <c:v>88.714200000000005</c:v>
                </c:pt>
                <c:pt idx="9356">
                  <c:v>88.709500000000006</c:v>
                </c:pt>
                <c:pt idx="9357">
                  <c:v>88.703400000000002</c:v>
                </c:pt>
                <c:pt idx="9358">
                  <c:v>88.698400000000007</c:v>
                </c:pt>
                <c:pt idx="9359">
                  <c:v>88.696700000000007</c:v>
                </c:pt>
                <c:pt idx="9360">
                  <c:v>88.699600000000004</c:v>
                </c:pt>
                <c:pt idx="9361">
                  <c:v>88.706699999999998</c:v>
                </c:pt>
                <c:pt idx="9362">
                  <c:v>88.716300000000004</c:v>
                </c:pt>
                <c:pt idx="9363">
                  <c:v>88.725300000000004</c:v>
                </c:pt>
                <c:pt idx="9364">
                  <c:v>88.730699999999999</c:v>
                </c:pt>
                <c:pt idx="9365">
                  <c:v>88.730500000000006</c:v>
                </c:pt>
                <c:pt idx="9366">
                  <c:v>88.7239</c:v>
                </c:pt>
                <c:pt idx="9367">
                  <c:v>88.712199999999996</c:v>
                </c:pt>
                <c:pt idx="9368">
                  <c:v>88.697699999999998</c:v>
                </c:pt>
                <c:pt idx="9369">
                  <c:v>88.683400000000006</c:v>
                </c:pt>
                <c:pt idx="9370">
                  <c:v>88.671700000000001</c:v>
                </c:pt>
                <c:pt idx="9371">
                  <c:v>88.664100000000005</c:v>
                </c:pt>
                <c:pt idx="9372">
                  <c:v>88.660799999999995</c:v>
                </c:pt>
                <c:pt idx="9373">
                  <c:v>88.661100000000005</c:v>
                </c:pt>
                <c:pt idx="9374">
                  <c:v>88.663899999999998</c:v>
                </c:pt>
                <c:pt idx="9375">
                  <c:v>88.668300000000002</c:v>
                </c:pt>
                <c:pt idx="9376">
                  <c:v>88.673699999999997</c:v>
                </c:pt>
                <c:pt idx="9377">
                  <c:v>88.680099999999996</c:v>
                </c:pt>
                <c:pt idx="9378">
                  <c:v>88.6875</c:v>
                </c:pt>
                <c:pt idx="9379">
                  <c:v>88.695599999999999</c:v>
                </c:pt>
                <c:pt idx="9380">
                  <c:v>88.703599999999994</c:v>
                </c:pt>
                <c:pt idx="9381">
                  <c:v>88.710400000000007</c:v>
                </c:pt>
                <c:pt idx="9382">
                  <c:v>88.714699999999993</c:v>
                </c:pt>
                <c:pt idx="9383">
                  <c:v>88.715400000000002</c:v>
                </c:pt>
                <c:pt idx="9384">
                  <c:v>88.712199999999996</c:v>
                </c:pt>
                <c:pt idx="9385">
                  <c:v>88.705299999999994</c:v>
                </c:pt>
                <c:pt idx="9386">
                  <c:v>88.696100000000001</c:v>
                </c:pt>
                <c:pt idx="9387">
                  <c:v>88.686400000000006</c:v>
                </c:pt>
                <c:pt idx="9388">
                  <c:v>88.677999999999997</c:v>
                </c:pt>
                <c:pt idx="9389">
                  <c:v>88.672700000000006</c:v>
                </c:pt>
                <c:pt idx="9390">
                  <c:v>88.671400000000006</c:v>
                </c:pt>
                <c:pt idx="9391">
                  <c:v>88.674300000000002</c:v>
                </c:pt>
                <c:pt idx="9392">
                  <c:v>88.680599999999998</c:v>
                </c:pt>
                <c:pt idx="9393">
                  <c:v>88.688999999999993</c:v>
                </c:pt>
                <c:pt idx="9394">
                  <c:v>88.697900000000004</c:v>
                </c:pt>
                <c:pt idx="9395">
                  <c:v>88.706100000000006</c:v>
                </c:pt>
                <c:pt idx="9396">
                  <c:v>88.712500000000006</c:v>
                </c:pt>
                <c:pt idx="9397">
                  <c:v>88.716999999999999</c:v>
                </c:pt>
                <c:pt idx="9398">
                  <c:v>88.719700000000003</c:v>
                </c:pt>
                <c:pt idx="9399">
                  <c:v>88.721299999999999</c:v>
                </c:pt>
                <c:pt idx="9400">
                  <c:v>88.722399999999993</c:v>
                </c:pt>
                <c:pt idx="9401">
                  <c:v>88.723399999999998</c:v>
                </c:pt>
                <c:pt idx="9402">
                  <c:v>88.724500000000006</c:v>
                </c:pt>
                <c:pt idx="9403">
                  <c:v>88.7256</c:v>
                </c:pt>
                <c:pt idx="9404">
                  <c:v>88.726799999999997</c:v>
                </c:pt>
                <c:pt idx="9405">
                  <c:v>88.728300000000004</c:v>
                </c:pt>
                <c:pt idx="9406">
                  <c:v>88.730500000000006</c:v>
                </c:pt>
                <c:pt idx="9407">
                  <c:v>88.733599999999996</c:v>
                </c:pt>
                <c:pt idx="9408">
                  <c:v>88.737799999999993</c:v>
                </c:pt>
                <c:pt idx="9409">
                  <c:v>88.742400000000004</c:v>
                </c:pt>
                <c:pt idx="9410">
                  <c:v>88.746399999999994</c:v>
                </c:pt>
                <c:pt idx="9411">
                  <c:v>88.748699999999999</c:v>
                </c:pt>
                <c:pt idx="9412">
                  <c:v>88.748000000000005</c:v>
                </c:pt>
                <c:pt idx="9413">
                  <c:v>88.743700000000004</c:v>
                </c:pt>
                <c:pt idx="9414">
                  <c:v>88.7363</c:v>
                </c:pt>
                <c:pt idx="9415">
                  <c:v>88.726600000000005</c:v>
                </c:pt>
                <c:pt idx="9416">
                  <c:v>88.716200000000001</c:v>
                </c:pt>
                <c:pt idx="9417">
                  <c:v>88.706500000000005</c:v>
                </c:pt>
                <c:pt idx="9418">
                  <c:v>88.698099999999997</c:v>
                </c:pt>
                <c:pt idx="9419">
                  <c:v>88.691299999999998</c:v>
                </c:pt>
                <c:pt idx="9420">
                  <c:v>88.6858</c:v>
                </c:pt>
                <c:pt idx="9421">
                  <c:v>88.681100000000001</c:v>
                </c:pt>
                <c:pt idx="9422">
                  <c:v>88.676900000000003</c:v>
                </c:pt>
                <c:pt idx="9423">
                  <c:v>88.673599999999993</c:v>
                </c:pt>
                <c:pt idx="9424">
                  <c:v>88.671599999999998</c:v>
                </c:pt>
                <c:pt idx="9425">
                  <c:v>88.671599999999998</c:v>
                </c:pt>
                <c:pt idx="9426">
                  <c:v>88.673900000000003</c:v>
                </c:pt>
                <c:pt idx="9427">
                  <c:v>88.677800000000005</c:v>
                </c:pt>
                <c:pt idx="9428">
                  <c:v>88.682299999999998</c:v>
                </c:pt>
                <c:pt idx="9429">
                  <c:v>88.685599999999994</c:v>
                </c:pt>
                <c:pt idx="9430">
                  <c:v>88.686000000000007</c:v>
                </c:pt>
                <c:pt idx="9431">
                  <c:v>88.682100000000005</c:v>
                </c:pt>
                <c:pt idx="9432">
                  <c:v>88.673500000000004</c:v>
                </c:pt>
                <c:pt idx="9433">
                  <c:v>88.660899999999998</c:v>
                </c:pt>
                <c:pt idx="9434">
                  <c:v>88.645700000000005</c:v>
                </c:pt>
                <c:pt idx="9435">
                  <c:v>88.63</c:v>
                </c:pt>
                <c:pt idx="9436">
                  <c:v>88.616100000000003</c:v>
                </c:pt>
                <c:pt idx="9437">
                  <c:v>88.605800000000002</c:v>
                </c:pt>
                <c:pt idx="9438">
                  <c:v>88.600300000000004</c:v>
                </c:pt>
                <c:pt idx="9439">
                  <c:v>88.600099999999998</c:v>
                </c:pt>
                <c:pt idx="9440">
                  <c:v>88.604799999999997</c:v>
                </c:pt>
                <c:pt idx="9441">
                  <c:v>88.613399999999999</c:v>
                </c:pt>
                <c:pt idx="9442">
                  <c:v>88.624600000000001</c:v>
                </c:pt>
                <c:pt idx="9443">
                  <c:v>88.637100000000004</c:v>
                </c:pt>
                <c:pt idx="9444">
                  <c:v>88.649500000000003</c:v>
                </c:pt>
                <c:pt idx="9445">
                  <c:v>88.661100000000005</c:v>
                </c:pt>
                <c:pt idx="9446">
                  <c:v>88.670900000000003</c:v>
                </c:pt>
                <c:pt idx="9447">
                  <c:v>88.6785</c:v>
                </c:pt>
                <c:pt idx="9448">
                  <c:v>88.683199999999999</c:v>
                </c:pt>
                <c:pt idx="9449">
                  <c:v>88.684799999999996</c:v>
                </c:pt>
                <c:pt idx="9450">
                  <c:v>88.683300000000003</c:v>
                </c:pt>
                <c:pt idx="9451">
                  <c:v>88.678899999999999</c:v>
                </c:pt>
                <c:pt idx="9452">
                  <c:v>88.672700000000006</c:v>
                </c:pt>
                <c:pt idx="9453">
                  <c:v>88.665899999999993</c:v>
                </c:pt>
                <c:pt idx="9454">
                  <c:v>88.660200000000003</c:v>
                </c:pt>
                <c:pt idx="9455">
                  <c:v>88.6571</c:v>
                </c:pt>
                <c:pt idx="9456">
                  <c:v>88.657300000000006</c:v>
                </c:pt>
                <c:pt idx="9457">
                  <c:v>88.660899999999998</c:v>
                </c:pt>
                <c:pt idx="9458">
                  <c:v>88.667100000000005</c:v>
                </c:pt>
                <c:pt idx="9459">
                  <c:v>88.674199999999999</c:v>
                </c:pt>
                <c:pt idx="9460">
                  <c:v>88.680300000000003</c:v>
                </c:pt>
                <c:pt idx="9461">
                  <c:v>88.683400000000006</c:v>
                </c:pt>
                <c:pt idx="9462">
                  <c:v>88.682500000000005</c:v>
                </c:pt>
                <c:pt idx="9463">
                  <c:v>88.676900000000003</c:v>
                </c:pt>
                <c:pt idx="9464">
                  <c:v>88.667000000000002</c:v>
                </c:pt>
                <c:pt idx="9465">
                  <c:v>88.653800000000004</c:v>
                </c:pt>
                <c:pt idx="9466">
                  <c:v>88.638999999999996</c:v>
                </c:pt>
                <c:pt idx="9467">
                  <c:v>88.624399999999994</c:v>
                </c:pt>
                <c:pt idx="9468">
                  <c:v>88.611900000000006</c:v>
                </c:pt>
                <c:pt idx="9469">
                  <c:v>88.602900000000005</c:v>
                </c:pt>
                <c:pt idx="9470">
                  <c:v>88.598299999999995</c:v>
                </c:pt>
                <c:pt idx="9471">
                  <c:v>88.598299999999995</c:v>
                </c:pt>
                <c:pt idx="9472">
                  <c:v>88.602099999999993</c:v>
                </c:pt>
                <c:pt idx="9473">
                  <c:v>88.6083</c:v>
                </c:pt>
                <c:pt idx="9474">
                  <c:v>88.615099999999998</c:v>
                </c:pt>
                <c:pt idx="9475">
                  <c:v>88.620699999999999</c:v>
                </c:pt>
                <c:pt idx="9476">
                  <c:v>88.623999999999995</c:v>
                </c:pt>
                <c:pt idx="9477">
                  <c:v>88.624300000000005</c:v>
                </c:pt>
                <c:pt idx="9478">
                  <c:v>88.621899999999997</c:v>
                </c:pt>
                <c:pt idx="9479">
                  <c:v>88.617400000000004</c:v>
                </c:pt>
                <c:pt idx="9480">
                  <c:v>88.611999999999995</c:v>
                </c:pt>
                <c:pt idx="9481">
                  <c:v>88.606499999999997</c:v>
                </c:pt>
                <c:pt idx="9482">
                  <c:v>88.601900000000001</c:v>
                </c:pt>
                <c:pt idx="9483">
                  <c:v>88.598699999999994</c:v>
                </c:pt>
                <c:pt idx="9484">
                  <c:v>88.597099999999998</c:v>
                </c:pt>
                <c:pt idx="9485">
                  <c:v>88.597200000000001</c:v>
                </c:pt>
                <c:pt idx="9486">
                  <c:v>88.598500000000001</c:v>
                </c:pt>
                <c:pt idx="9487">
                  <c:v>88.600399999999993</c:v>
                </c:pt>
                <c:pt idx="9488">
                  <c:v>88.602000000000004</c:v>
                </c:pt>
                <c:pt idx="9489">
                  <c:v>88.602400000000003</c:v>
                </c:pt>
                <c:pt idx="9490">
                  <c:v>88.601100000000002</c:v>
                </c:pt>
                <c:pt idx="9491">
                  <c:v>88.597999999999999</c:v>
                </c:pt>
                <c:pt idx="9492">
                  <c:v>88.593900000000005</c:v>
                </c:pt>
                <c:pt idx="9493">
                  <c:v>88.590100000000007</c:v>
                </c:pt>
                <c:pt idx="9494">
                  <c:v>88.587900000000005</c:v>
                </c:pt>
                <c:pt idx="9495">
                  <c:v>88.587999999999994</c:v>
                </c:pt>
                <c:pt idx="9496">
                  <c:v>88.590500000000006</c:v>
                </c:pt>
                <c:pt idx="9497">
                  <c:v>88.594099999999997</c:v>
                </c:pt>
                <c:pt idx="9498">
                  <c:v>88.597099999999998</c:v>
                </c:pt>
                <c:pt idx="9499">
                  <c:v>88.597700000000003</c:v>
                </c:pt>
                <c:pt idx="9500">
                  <c:v>88.594800000000006</c:v>
                </c:pt>
                <c:pt idx="9501">
                  <c:v>88.5886</c:v>
                </c:pt>
                <c:pt idx="9502">
                  <c:v>88.580100000000002</c:v>
                </c:pt>
                <c:pt idx="9503">
                  <c:v>88.571299999999994</c:v>
                </c:pt>
                <c:pt idx="9504">
                  <c:v>88.563800000000001</c:v>
                </c:pt>
                <c:pt idx="9505">
                  <c:v>88.558300000000003</c:v>
                </c:pt>
                <c:pt idx="9506">
                  <c:v>88.554900000000004</c:v>
                </c:pt>
                <c:pt idx="9507">
                  <c:v>88.552700000000002</c:v>
                </c:pt>
                <c:pt idx="9508">
                  <c:v>88.550700000000006</c:v>
                </c:pt>
                <c:pt idx="9509">
                  <c:v>88.548299999999998</c:v>
                </c:pt>
                <c:pt idx="9510">
                  <c:v>88.545500000000004</c:v>
                </c:pt>
                <c:pt idx="9511">
                  <c:v>88.543000000000006</c:v>
                </c:pt>
                <c:pt idx="9512">
                  <c:v>88.541300000000007</c:v>
                </c:pt>
                <c:pt idx="9513">
                  <c:v>88.540899999999993</c:v>
                </c:pt>
                <c:pt idx="9514">
                  <c:v>88.541300000000007</c:v>
                </c:pt>
                <c:pt idx="9515">
                  <c:v>88.541499999999999</c:v>
                </c:pt>
                <c:pt idx="9516">
                  <c:v>88.540700000000001</c:v>
                </c:pt>
                <c:pt idx="9517">
                  <c:v>88.5381</c:v>
                </c:pt>
                <c:pt idx="9518">
                  <c:v>88.534099999999995</c:v>
                </c:pt>
                <c:pt idx="9519">
                  <c:v>88.529399999999995</c:v>
                </c:pt>
                <c:pt idx="9520">
                  <c:v>88.525400000000005</c:v>
                </c:pt>
                <c:pt idx="9521">
                  <c:v>88.523499999999999</c:v>
                </c:pt>
                <c:pt idx="9522">
                  <c:v>88.524000000000001</c:v>
                </c:pt>
                <c:pt idx="9523">
                  <c:v>88.527100000000004</c:v>
                </c:pt>
                <c:pt idx="9524">
                  <c:v>88.531999999999996</c:v>
                </c:pt>
                <c:pt idx="9525">
                  <c:v>88.5381</c:v>
                </c:pt>
                <c:pt idx="9526">
                  <c:v>88.544600000000003</c:v>
                </c:pt>
                <c:pt idx="9527">
                  <c:v>88.551000000000002</c:v>
                </c:pt>
                <c:pt idx="9528">
                  <c:v>88.557100000000005</c:v>
                </c:pt>
                <c:pt idx="9529">
                  <c:v>88.562200000000004</c:v>
                </c:pt>
                <c:pt idx="9530">
                  <c:v>88.565600000000003</c:v>
                </c:pt>
                <c:pt idx="9531">
                  <c:v>88.566400000000002</c:v>
                </c:pt>
                <c:pt idx="9532">
                  <c:v>88.563900000000004</c:v>
                </c:pt>
                <c:pt idx="9533">
                  <c:v>88.558300000000003</c:v>
                </c:pt>
                <c:pt idx="9534">
                  <c:v>88.550600000000003</c:v>
                </c:pt>
                <c:pt idx="9535">
                  <c:v>88.542599999999993</c:v>
                </c:pt>
                <c:pt idx="9536">
                  <c:v>88.536299999999997</c:v>
                </c:pt>
                <c:pt idx="9537">
                  <c:v>88.533000000000001</c:v>
                </c:pt>
                <c:pt idx="9538">
                  <c:v>88.533000000000001</c:v>
                </c:pt>
                <c:pt idx="9539">
                  <c:v>88.535499999999999</c:v>
                </c:pt>
                <c:pt idx="9540">
                  <c:v>88.538499999999999</c:v>
                </c:pt>
                <c:pt idx="9541">
                  <c:v>88.54</c:v>
                </c:pt>
                <c:pt idx="9542">
                  <c:v>88.538399999999996</c:v>
                </c:pt>
                <c:pt idx="9543">
                  <c:v>88.5334</c:v>
                </c:pt>
                <c:pt idx="9544">
                  <c:v>88.525800000000004</c:v>
                </c:pt>
                <c:pt idx="9545">
                  <c:v>88.517200000000003</c:v>
                </c:pt>
                <c:pt idx="9546">
                  <c:v>88.509500000000003</c:v>
                </c:pt>
                <c:pt idx="9547">
                  <c:v>88.504099999999994</c:v>
                </c:pt>
                <c:pt idx="9548">
                  <c:v>88.501900000000006</c:v>
                </c:pt>
                <c:pt idx="9549">
                  <c:v>88.503100000000003</c:v>
                </c:pt>
                <c:pt idx="9550">
                  <c:v>88.507099999999994</c:v>
                </c:pt>
                <c:pt idx="9551">
                  <c:v>88.513099999999994</c:v>
                </c:pt>
                <c:pt idx="9552">
                  <c:v>88.520099999999999</c:v>
                </c:pt>
                <c:pt idx="9553">
                  <c:v>88.527299999999997</c:v>
                </c:pt>
                <c:pt idx="9554">
                  <c:v>88.533600000000007</c:v>
                </c:pt>
                <c:pt idx="9555">
                  <c:v>88.537999999999997</c:v>
                </c:pt>
                <c:pt idx="9556">
                  <c:v>88.539900000000003</c:v>
                </c:pt>
                <c:pt idx="9557">
                  <c:v>88.539000000000001</c:v>
                </c:pt>
                <c:pt idx="9558">
                  <c:v>88.535499999999999</c:v>
                </c:pt>
                <c:pt idx="9559">
                  <c:v>88.530500000000004</c:v>
                </c:pt>
                <c:pt idx="9560">
                  <c:v>88.525000000000006</c:v>
                </c:pt>
                <c:pt idx="9561">
                  <c:v>88.520399999999995</c:v>
                </c:pt>
                <c:pt idx="9562">
                  <c:v>88.516999999999996</c:v>
                </c:pt>
                <c:pt idx="9563">
                  <c:v>88.514700000000005</c:v>
                </c:pt>
                <c:pt idx="9564">
                  <c:v>88.512500000000003</c:v>
                </c:pt>
                <c:pt idx="9565">
                  <c:v>88.509100000000004</c:v>
                </c:pt>
                <c:pt idx="9566">
                  <c:v>88.503299999999996</c:v>
                </c:pt>
                <c:pt idx="9567">
                  <c:v>88.494600000000005</c:v>
                </c:pt>
                <c:pt idx="9568">
                  <c:v>88.483599999999996</c:v>
                </c:pt>
                <c:pt idx="9569">
                  <c:v>88.471699999999998</c:v>
                </c:pt>
                <c:pt idx="9570">
                  <c:v>88.461100000000002</c:v>
                </c:pt>
                <c:pt idx="9571">
                  <c:v>88.453500000000005</c:v>
                </c:pt>
                <c:pt idx="9572">
                  <c:v>88.450199999999995</c:v>
                </c:pt>
                <c:pt idx="9573">
                  <c:v>88.451599999999999</c:v>
                </c:pt>
                <c:pt idx="9574">
                  <c:v>88.456500000000005</c:v>
                </c:pt>
                <c:pt idx="9575">
                  <c:v>88.462999999999994</c:v>
                </c:pt>
                <c:pt idx="9576">
                  <c:v>88.468999999999994</c:v>
                </c:pt>
                <c:pt idx="9577">
                  <c:v>88.4726</c:v>
                </c:pt>
                <c:pt idx="9578">
                  <c:v>88.4726</c:v>
                </c:pt>
                <c:pt idx="9579">
                  <c:v>88.468999999999994</c:v>
                </c:pt>
                <c:pt idx="9580">
                  <c:v>88.462800000000001</c:v>
                </c:pt>
                <c:pt idx="9581">
                  <c:v>88.455600000000004</c:v>
                </c:pt>
                <c:pt idx="9582">
                  <c:v>88.448700000000002</c:v>
                </c:pt>
                <c:pt idx="9583">
                  <c:v>88.443200000000004</c:v>
                </c:pt>
                <c:pt idx="9584">
                  <c:v>88.4392</c:v>
                </c:pt>
                <c:pt idx="9585">
                  <c:v>88.435900000000004</c:v>
                </c:pt>
                <c:pt idx="9586">
                  <c:v>88.432599999999994</c:v>
                </c:pt>
                <c:pt idx="9587">
                  <c:v>88.428799999999995</c:v>
                </c:pt>
                <c:pt idx="9588">
                  <c:v>88.424499999999995</c:v>
                </c:pt>
                <c:pt idx="9589">
                  <c:v>88.421000000000006</c:v>
                </c:pt>
                <c:pt idx="9590">
                  <c:v>88.419799999999995</c:v>
                </c:pt>
                <c:pt idx="9591">
                  <c:v>88.422399999999996</c:v>
                </c:pt>
                <c:pt idx="9592">
                  <c:v>88.429000000000002</c:v>
                </c:pt>
                <c:pt idx="9593">
                  <c:v>88.438999999999993</c:v>
                </c:pt>
                <c:pt idx="9594">
                  <c:v>88.450199999999995</c:v>
                </c:pt>
                <c:pt idx="9595">
                  <c:v>88.46</c:v>
                </c:pt>
                <c:pt idx="9596">
                  <c:v>88.465999999999994</c:v>
                </c:pt>
                <c:pt idx="9597">
                  <c:v>88.466999999999999</c:v>
                </c:pt>
                <c:pt idx="9598">
                  <c:v>88.4636</c:v>
                </c:pt>
                <c:pt idx="9599">
                  <c:v>88.457400000000007</c:v>
                </c:pt>
                <c:pt idx="9600">
                  <c:v>88.450800000000001</c:v>
                </c:pt>
                <c:pt idx="9601">
                  <c:v>88.445800000000006</c:v>
                </c:pt>
                <c:pt idx="9602">
                  <c:v>88.4435</c:v>
                </c:pt>
                <c:pt idx="9603">
                  <c:v>88.443600000000004</c:v>
                </c:pt>
                <c:pt idx="9604">
                  <c:v>88.4452</c:v>
                </c:pt>
                <c:pt idx="9605">
                  <c:v>88.446799999999996</c:v>
                </c:pt>
                <c:pt idx="9606">
                  <c:v>88.447599999999994</c:v>
                </c:pt>
                <c:pt idx="9607">
                  <c:v>88.447500000000005</c:v>
                </c:pt>
                <c:pt idx="9608">
                  <c:v>88.447100000000006</c:v>
                </c:pt>
                <c:pt idx="9609">
                  <c:v>88.447500000000005</c:v>
                </c:pt>
                <c:pt idx="9610">
                  <c:v>88.449399999999997</c:v>
                </c:pt>
                <c:pt idx="9611">
                  <c:v>88.452799999999996</c:v>
                </c:pt>
                <c:pt idx="9612">
                  <c:v>88.456999999999994</c:v>
                </c:pt>
                <c:pt idx="9613">
                  <c:v>88.460800000000006</c:v>
                </c:pt>
                <c:pt idx="9614">
                  <c:v>88.462599999999995</c:v>
                </c:pt>
                <c:pt idx="9615">
                  <c:v>88.461799999999997</c:v>
                </c:pt>
                <c:pt idx="9616">
                  <c:v>88.458100000000002</c:v>
                </c:pt>
                <c:pt idx="9617">
                  <c:v>88.452200000000005</c:v>
                </c:pt>
                <c:pt idx="9618">
                  <c:v>88.445499999999996</c:v>
                </c:pt>
                <c:pt idx="9619">
                  <c:v>88.439700000000002</c:v>
                </c:pt>
                <c:pt idx="9620">
                  <c:v>88.436300000000003</c:v>
                </c:pt>
                <c:pt idx="9621">
                  <c:v>88.436300000000003</c:v>
                </c:pt>
                <c:pt idx="9622">
                  <c:v>88.439700000000002</c:v>
                </c:pt>
                <c:pt idx="9623">
                  <c:v>88.445800000000006</c:v>
                </c:pt>
                <c:pt idx="9624">
                  <c:v>88.453000000000003</c:v>
                </c:pt>
                <c:pt idx="9625">
                  <c:v>88.459100000000007</c:v>
                </c:pt>
                <c:pt idx="9626">
                  <c:v>88.462199999999996</c:v>
                </c:pt>
                <c:pt idx="9627">
                  <c:v>88.460700000000003</c:v>
                </c:pt>
                <c:pt idx="9628">
                  <c:v>88.454499999999996</c:v>
                </c:pt>
                <c:pt idx="9629">
                  <c:v>88.444699999999997</c:v>
                </c:pt>
                <c:pt idx="9630">
                  <c:v>88.433499999999995</c:v>
                </c:pt>
                <c:pt idx="9631">
                  <c:v>88.423699999999997</c:v>
                </c:pt>
                <c:pt idx="9632">
                  <c:v>88.417599999999993</c:v>
                </c:pt>
                <c:pt idx="9633">
                  <c:v>88.416499999999999</c:v>
                </c:pt>
                <c:pt idx="9634">
                  <c:v>88.420100000000005</c:v>
                </c:pt>
                <c:pt idx="9635">
                  <c:v>88.426599999999993</c:v>
                </c:pt>
                <c:pt idx="9636">
                  <c:v>88.433599999999998</c:v>
                </c:pt>
                <c:pt idx="9637">
                  <c:v>88.438900000000004</c:v>
                </c:pt>
                <c:pt idx="9638">
                  <c:v>88.441000000000003</c:v>
                </c:pt>
                <c:pt idx="9639">
                  <c:v>88.439700000000002</c:v>
                </c:pt>
                <c:pt idx="9640">
                  <c:v>88.436199999999999</c:v>
                </c:pt>
                <c:pt idx="9641">
                  <c:v>88.432199999999995</c:v>
                </c:pt>
                <c:pt idx="9642">
                  <c:v>88.429100000000005</c:v>
                </c:pt>
                <c:pt idx="9643">
                  <c:v>88.427999999999997</c:v>
                </c:pt>
                <c:pt idx="9644">
                  <c:v>88.428799999999995</c:v>
                </c:pt>
                <c:pt idx="9645">
                  <c:v>88.430599999999998</c:v>
                </c:pt>
                <c:pt idx="9646">
                  <c:v>88.432500000000005</c:v>
                </c:pt>
                <c:pt idx="9647">
                  <c:v>88.433700000000002</c:v>
                </c:pt>
                <c:pt idx="9648">
                  <c:v>88.434200000000004</c:v>
                </c:pt>
                <c:pt idx="9649">
                  <c:v>88.434600000000003</c:v>
                </c:pt>
                <c:pt idx="9650">
                  <c:v>88.436000000000007</c:v>
                </c:pt>
                <c:pt idx="9651">
                  <c:v>88.4392</c:v>
                </c:pt>
                <c:pt idx="9652">
                  <c:v>88.444500000000005</c:v>
                </c:pt>
                <c:pt idx="9653">
                  <c:v>88.451300000000003</c:v>
                </c:pt>
                <c:pt idx="9654">
                  <c:v>88.458399999999997</c:v>
                </c:pt>
                <c:pt idx="9655">
                  <c:v>88.463700000000003</c:v>
                </c:pt>
                <c:pt idx="9656">
                  <c:v>88.465599999999995</c:v>
                </c:pt>
                <c:pt idx="9657">
                  <c:v>88.462999999999994</c:v>
                </c:pt>
                <c:pt idx="9658">
                  <c:v>88.456000000000003</c:v>
                </c:pt>
                <c:pt idx="9659">
                  <c:v>88.445800000000006</c:v>
                </c:pt>
                <c:pt idx="9660">
                  <c:v>88.434399999999997</c:v>
                </c:pt>
                <c:pt idx="9661">
                  <c:v>88.424000000000007</c:v>
                </c:pt>
                <c:pt idx="9662">
                  <c:v>88.416399999999996</c:v>
                </c:pt>
                <c:pt idx="9663">
                  <c:v>88.412599999999998</c:v>
                </c:pt>
                <c:pt idx="9664">
                  <c:v>88.412199999999999</c:v>
                </c:pt>
                <c:pt idx="9665">
                  <c:v>88.413799999999995</c:v>
                </c:pt>
                <c:pt idx="9666">
                  <c:v>88.415700000000001</c:v>
                </c:pt>
                <c:pt idx="9667">
                  <c:v>88.4161</c:v>
                </c:pt>
                <c:pt idx="9668">
                  <c:v>88.414199999999994</c:v>
                </c:pt>
                <c:pt idx="9669">
                  <c:v>88.409800000000004</c:v>
                </c:pt>
                <c:pt idx="9670">
                  <c:v>88.403499999999994</c:v>
                </c:pt>
                <c:pt idx="9671">
                  <c:v>88.396199999999993</c:v>
                </c:pt>
                <c:pt idx="9672">
                  <c:v>88.388400000000004</c:v>
                </c:pt>
                <c:pt idx="9673">
                  <c:v>88.380200000000002</c:v>
                </c:pt>
                <c:pt idx="9674">
                  <c:v>88.371499999999997</c:v>
                </c:pt>
                <c:pt idx="9675">
                  <c:v>88.361900000000006</c:v>
                </c:pt>
                <c:pt idx="9676">
                  <c:v>88.351799999999997</c:v>
                </c:pt>
                <c:pt idx="9677">
                  <c:v>88.342200000000005</c:v>
                </c:pt>
                <c:pt idx="9678">
                  <c:v>88.334900000000005</c:v>
                </c:pt>
                <c:pt idx="9679">
                  <c:v>88.331199999999995</c:v>
                </c:pt>
                <c:pt idx="9680">
                  <c:v>88.332499999999996</c:v>
                </c:pt>
                <c:pt idx="9681">
                  <c:v>88.338399999999993</c:v>
                </c:pt>
                <c:pt idx="9682">
                  <c:v>88.347899999999996</c:v>
                </c:pt>
                <c:pt idx="9683">
                  <c:v>88.358800000000002</c:v>
                </c:pt>
                <c:pt idx="9684">
                  <c:v>88.369100000000003</c:v>
                </c:pt>
                <c:pt idx="9685">
                  <c:v>88.377399999999994</c:v>
                </c:pt>
                <c:pt idx="9686">
                  <c:v>88.383399999999995</c:v>
                </c:pt>
                <c:pt idx="9687">
                  <c:v>88.387699999999995</c:v>
                </c:pt>
                <c:pt idx="9688">
                  <c:v>88.391400000000004</c:v>
                </c:pt>
                <c:pt idx="9689">
                  <c:v>88.395399999999995</c:v>
                </c:pt>
                <c:pt idx="9690">
                  <c:v>88.399799999999999</c:v>
                </c:pt>
                <c:pt idx="9691">
                  <c:v>88.4041</c:v>
                </c:pt>
                <c:pt idx="9692">
                  <c:v>88.4071</c:v>
                </c:pt>
                <c:pt idx="9693">
                  <c:v>88.407700000000006</c:v>
                </c:pt>
                <c:pt idx="9694">
                  <c:v>88.405199999999994</c:v>
                </c:pt>
                <c:pt idx="9695">
                  <c:v>88.399699999999996</c:v>
                </c:pt>
                <c:pt idx="9696">
                  <c:v>88.391800000000003</c:v>
                </c:pt>
                <c:pt idx="9697">
                  <c:v>88.382400000000004</c:v>
                </c:pt>
                <c:pt idx="9698">
                  <c:v>88.372399999999999</c:v>
                </c:pt>
                <c:pt idx="9699">
                  <c:v>88.362300000000005</c:v>
                </c:pt>
                <c:pt idx="9700">
                  <c:v>88.352900000000005</c:v>
                </c:pt>
                <c:pt idx="9701">
                  <c:v>88.344700000000003</c:v>
                </c:pt>
                <c:pt idx="9702">
                  <c:v>88.338499999999996</c:v>
                </c:pt>
                <c:pt idx="9703">
                  <c:v>88.335099999999997</c:v>
                </c:pt>
                <c:pt idx="9704">
                  <c:v>88.335300000000004</c:v>
                </c:pt>
                <c:pt idx="9705">
                  <c:v>88.338899999999995</c:v>
                </c:pt>
                <c:pt idx="9706">
                  <c:v>88.345200000000006</c:v>
                </c:pt>
                <c:pt idx="9707">
                  <c:v>88.352999999999994</c:v>
                </c:pt>
                <c:pt idx="9708">
                  <c:v>88.360399999999998</c:v>
                </c:pt>
                <c:pt idx="9709">
                  <c:v>88.365899999999996</c:v>
                </c:pt>
                <c:pt idx="9710">
                  <c:v>88.368700000000004</c:v>
                </c:pt>
                <c:pt idx="9711">
                  <c:v>88.368399999999994</c:v>
                </c:pt>
                <c:pt idx="9712">
                  <c:v>88.365600000000001</c:v>
                </c:pt>
                <c:pt idx="9713">
                  <c:v>88.361000000000004</c:v>
                </c:pt>
                <c:pt idx="9714">
                  <c:v>88.355400000000003</c:v>
                </c:pt>
                <c:pt idx="9715">
                  <c:v>88.349599999999995</c:v>
                </c:pt>
                <c:pt idx="9716">
                  <c:v>88.344499999999996</c:v>
                </c:pt>
                <c:pt idx="9717">
                  <c:v>88.341099999999997</c:v>
                </c:pt>
                <c:pt idx="9718">
                  <c:v>88.340500000000006</c:v>
                </c:pt>
                <c:pt idx="9719">
                  <c:v>88.343500000000006</c:v>
                </c:pt>
                <c:pt idx="9720">
                  <c:v>88.3506</c:v>
                </c:pt>
                <c:pt idx="9721">
                  <c:v>88.361099999999993</c:v>
                </c:pt>
                <c:pt idx="9722">
                  <c:v>88.373599999999996</c:v>
                </c:pt>
                <c:pt idx="9723">
                  <c:v>88.385999999999996</c:v>
                </c:pt>
                <c:pt idx="9724">
                  <c:v>88.396100000000004</c:v>
                </c:pt>
                <c:pt idx="9725">
                  <c:v>88.402500000000003</c:v>
                </c:pt>
                <c:pt idx="9726">
                  <c:v>88.404700000000005</c:v>
                </c:pt>
                <c:pt idx="9727">
                  <c:v>88.403300000000002</c:v>
                </c:pt>
                <c:pt idx="9728">
                  <c:v>88.399299999999997</c:v>
                </c:pt>
                <c:pt idx="9729">
                  <c:v>88.3934</c:v>
                </c:pt>
                <c:pt idx="9730">
                  <c:v>88.385999999999996</c:v>
                </c:pt>
                <c:pt idx="9731">
                  <c:v>88.376599999999996</c:v>
                </c:pt>
                <c:pt idx="9732">
                  <c:v>88.364599999999996</c:v>
                </c:pt>
                <c:pt idx="9733">
                  <c:v>88.349900000000005</c:v>
                </c:pt>
                <c:pt idx="9734">
                  <c:v>88.333799999999997</c:v>
                </c:pt>
                <c:pt idx="9735">
                  <c:v>88.318399999999997</c:v>
                </c:pt>
                <c:pt idx="9736">
                  <c:v>88.306700000000006</c:v>
                </c:pt>
                <c:pt idx="9737">
                  <c:v>88.301000000000002</c:v>
                </c:pt>
                <c:pt idx="9738">
                  <c:v>88.302499999999995</c:v>
                </c:pt>
                <c:pt idx="9739">
                  <c:v>88.310299999999998</c:v>
                </c:pt>
                <c:pt idx="9740">
                  <c:v>88.321799999999996</c:v>
                </c:pt>
                <c:pt idx="9741">
                  <c:v>88.333500000000001</c:v>
                </c:pt>
                <c:pt idx="9742">
                  <c:v>88.342399999999998</c:v>
                </c:pt>
                <c:pt idx="9743">
                  <c:v>88.346299999999999</c:v>
                </c:pt>
                <c:pt idx="9744">
                  <c:v>88.344899999999996</c:v>
                </c:pt>
                <c:pt idx="9745">
                  <c:v>88.339200000000005</c:v>
                </c:pt>
                <c:pt idx="9746">
                  <c:v>88.330600000000004</c:v>
                </c:pt>
                <c:pt idx="9747">
                  <c:v>88.320700000000002</c:v>
                </c:pt>
                <c:pt idx="9748">
                  <c:v>88.310500000000005</c:v>
                </c:pt>
                <c:pt idx="9749">
                  <c:v>88.300200000000004</c:v>
                </c:pt>
                <c:pt idx="9750">
                  <c:v>88.290099999999995</c:v>
                </c:pt>
                <c:pt idx="9751">
                  <c:v>88.280799999999999</c:v>
                </c:pt>
                <c:pt idx="9752">
                  <c:v>88.273300000000006</c:v>
                </c:pt>
                <c:pt idx="9753">
                  <c:v>88.268799999999999</c:v>
                </c:pt>
                <c:pt idx="9754">
                  <c:v>88.268199999999993</c:v>
                </c:pt>
                <c:pt idx="9755">
                  <c:v>88.271900000000002</c:v>
                </c:pt>
                <c:pt idx="9756">
                  <c:v>88.2791</c:v>
                </c:pt>
                <c:pt idx="9757">
                  <c:v>88.287999999999997</c:v>
                </c:pt>
                <c:pt idx="9758">
                  <c:v>88.296700000000001</c:v>
                </c:pt>
                <c:pt idx="9759">
                  <c:v>88.3035</c:v>
                </c:pt>
                <c:pt idx="9760">
                  <c:v>88.307699999999997</c:v>
                </c:pt>
                <c:pt idx="9761">
                  <c:v>88.309299999999993</c:v>
                </c:pt>
                <c:pt idx="9762">
                  <c:v>88.309299999999993</c:v>
                </c:pt>
                <c:pt idx="9763">
                  <c:v>88.308599999999998</c:v>
                </c:pt>
                <c:pt idx="9764">
                  <c:v>88.3078</c:v>
                </c:pt>
                <c:pt idx="9765">
                  <c:v>88.307000000000002</c:v>
                </c:pt>
                <c:pt idx="9766">
                  <c:v>88.305599999999998</c:v>
                </c:pt>
                <c:pt idx="9767">
                  <c:v>88.302999999999997</c:v>
                </c:pt>
                <c:pt idx="9768">
                  <c:v>88.298699999999997</c:v>
                </c:pt>
                <c:pt idx="9769">
                  <c:v>88.292900000000003</c:v>
                </c:pt>
                <c:pt idx="9770">
                  <c:v>88.285799999999995</c:v>
                </c:pt>
                <c:pt idx="9771">
                  <c:v>88.278499999999994</c:v>
                </c:pt>
                <c:pt idx="9772">
                  <c:v>88.271600000000007</c:v>
                </c:pt>
                <c:pt idx="9773">
                  <c:v>88.265699999999995</c:v>
                </c:pt>
                <c:pt idx="9774">
                  <c:v>88.261099999999999</c:v>
                </c:pt>
                <c:pt idx="9775">
                  <c:v>88.257800000000003</c:v>
                </c:pt>
                <c:pt idx="9776">
                  <c:v>88.255799999999994</c:v>
                </c:pt>
                <c:pt idx="9777">
                  <c:v>88.254999999999995</c:v>
                </c:pt>
                <c:pt idx="9778">
                  <c:v>88.254999999999995</c:v>
                </c:pt>
                <c:pt idx="9779">
                  <c:v>88.255600000000001</c:v>
                </c:pt>
                <c:pt idx="9780">
                  <c:v>88.255700000000004</c:v>
                </c:pt>
                <c:pt idx="9781">
                  <c:v>88.2547</c:v>
                </c:pt>
                <c:pt idx="9782">
                  <c:v>88.251800000000003</c:v>
                </c:pt>
                <c:pt idx="9783">
                  <c:v>88.246499999999997</c:v>
                </c:pt>
                <c:pt idx="9784">
                  <c:v>88.2393</c:v>
                </c:pt>
                <c:pt idx="9785">
                  <c:v>88.230999999999995</c:v>
                </c:pt>
                <c:pt idx="9786">
                  <c:v>88.223100000000002</c:v>
                </c:pt>
                <c:pt idx="9787">
                  <c:v>88.216800000000006</c:v>
                </c:pt>
                <c:pt idx="9788">
                  <c:v>88.213099999999997</c:v>
                </c:pt>
                <c:pt idx="9789">
                  <c:v>88.212199999999996</c:v>
                </c:pt>
                <c:pt idx="9790">
                  <c:v>88.213499999999996</c:v>
                </c:pt>
                <c:pt idx="9791">
                  <c:v>88.216399999999993</c:v>
                </c:pt>
                <c:pt idx="9792">
                  <c:v>88.219899999999996</c:v>
                </c:pt>
                <c:pt idx="9793">
                  <c:v>88.223500000000001</c:v>
                </c:pt>
                <c:pt idx="9794">
                  <c:v>88.226799999999997</c:v>
                </c:pt>
                <c:pt idx="9795">
                  <c:v>88.23</c:v>
                </c:pt>
                <c:pt idx="9796">
                  <c:v>88.232699999999994</c:v>
                </c:pt>
                <c:pt idx="9797">
                  <c:v>88.234800000000007</c:v>
                </c:pt>
                <c:pt idx="9798">
                  <c:v>88.235500000000002</c:v>
                </c:pt>
                <c:pt idx="9799">
                  <c:v>88.234300000000005</c:v>
                </c:pt>
                <c:pt idx="9800">
                  <c:v>88.230900000000005</c:v>
                </c:pt>
                <c:pt idx="9801">
                  <c:v>88.225700000000003</c:v>
                </c:pt>
                <c:pt idx="9802">
                  <c:v>88.220100000000002</c:v>
                </c:pt>
                <c:pt idx="9803">
                  <c:v>88.215699999999998</c:v>
                </c:pt>
                <c:pt idx="9804">
                  <c:v>88.214399999999998</c:v>
                </c:pt>
                <c:pt idx="9805">
                  <c:v>88.217299999999994</c:v>
                </c:pt>
                <c:pt idx="9806">
                  <c:v>88.224400000000003</c:v>
                </c:pt>
                <c:pt idx="9807">
                  <c:v>88.234300000000005</c:v>
                </c:pt>
                <c:pt idx="9808">
                  <c:v>88.244900000000001</c:v>
                </c:pt>
                <c:pt idx="9809">
                  <c:v>88.253600000000006</c:v>
                </c:pt>
                <c:pt idx="9810">
                  <c:v>88.258399999999995</c:v>
                </c:pt>
                <c:pt idx="9811">
                  <c:v>88.258600000000001</c:v>
                </c:pt>
                <c:pt idx="9812">
                  <c:v>88.2547</c:v>
                </c:pt>
                <c:pt idx="9813">
                  <c:v>88.248599999999996</c:v>
                </c:pt>
                <c:pt idx="9814">
                  <c:v>88.242800000000003</c:v>
                </c:pt>
                <c:pt idx="9815">
                  <c:v>88.239400000000003</c:v>
                </c:pt>
                <c:pt idx="9816">
                  <c:v>88.24</c:v>
                </c:pt>
                <c:pt idx="9817">
                  <c:v>88.244799999999998</c:v>
                </c:pt>
                <c:pt idx="9818">
                  <c:v>88.252899999999997</c:v>
                </c:pt>
                <c:pt idx="9819">
                  <c:v>88.262600000000006</c:v>
                </c:pt>
                <c:pt idx="9820">
                  <c:v>88.271600000000007</c:v>
                </c:pt>
                <c:pt idx="9821">
                  <c:v>88.278000000000006</c:v>
                </c:pt>
                <c:pt idx="9822">
                  <c:v>88.2804</c:v>
                </c:pt>
                <c:pt idx="9823">
                  <c:v>88.278000000000006</c:v>
                </c:pt>
                <c:pt idx="9824">
                  <c:v>88.270899999999997</c:v>
                </c:pt>
                <c:pt idx="9825">
                  <c:v>88.260300000000001</c:v>
                </c:pt>
                <c:pt idx="9826">
                  <c:v>88.247600000000006</c:v>
                </c:pt>
                <c:pt idx="9827">
                  <c:v>88.2346</c:v>
                </c:pt>
                <c:pt idx="9828">
                  <c:v>88.223200000000006</c:v>
                </c:pt>
                <c:pt idx="9829">
                  <c:v>88.214100000000002</c:v>
                </c:pt>
                <c:pt idx="9830">
                  <c:v>88.207700000000003</c:v>
                </c:pt>
                <c:pt idx="9831">
                  <c:v>88.202799999999996</c:v>
                </c:pt>
                <c:pt idx="9832">
                  <c:v>88.197800000000001</c:v>
                </c:pt>
                <c:pt idx="9833">
                  <c:v>88.190799999999996</c:v>
                </c:pt>
                <c:pt idx="9834">
                  <c:v>88.180499999999995</c:v>
                </c:pt>
                <c:pt idx="9835">
                  <c:v>88.166499999999999</c:v>
                </c:pt>
                <c:pt idx="9836">
                  <c:v>88.149799999999999</c:v>
                </c:pt>
                <c:pt idx="9837">
                  <c:v>88.132199999999997</c:v>
                </c:pt>
                <c:pt idx="9838">
                  <c:v>88.116100000000003</c:v>
                </c:pt>
                <c:pt idx="9839">
                  <c:v>88.103300000000004</c:v>
                </c:pt>
                <c:pt idx="9840">
                  <c:v>88.094499999999996</c:v>
                </c:pt>
                <c:pt idx="9841">
                  <c:v>88.089399999999998</c:v>
                </c:pt>
                <c:pt idx="9842">
                  <c:v>88.087199999999996</c:v>
                </c:pt>
                <c:pt idx="9843">
                  <c:v>88.086600000000004</c:v>
                </c:pt>
                <c:pt idx="9844">
                  <c:v>88.087100000000007</c:v>
                </c:pt>
                <c:pt idx="9845">
                  <c:v>88.088800000000006</c:v>
                </c:pt>
                <c:pt idx="9846">
                  <c:v>88.092799999999997</c:v>
                </c:pt>
                <c:pt idx="9847">
                  <c:v>88.099900000000005</c:v>
                </c:pt>
                <c:pt idx="9848">
                  <c:v>88.110500000000002</c:v>
                </c:pt>
                <c:pt idx="9849">
                  <c:v>88.123699999999999</c:v>
                </c:pt>
                <c:pt idx="9850">
                  <c:v>88.137900000000002</c:v>
                </c:pt>
                <c:pt idx="9851">
                  <c:v>88.150499999999994</c:v>
                </c:pt>
                <c:pt idx="9852">
                  <c:v>88.159300000000002</c:v>
                </c:pt>
                <c:pt idx="9853">
                  <c:v>88.162999999999997</c:v>
                </c:pt>
                <c:pt idx="9854">
                  <c:v>88.161699999999996</c:v>
                </c:pt>
                <c:pt idx="9855">
                  <c:v>88.156700000000001</c:v>
                </c:pt>
                <c:pt idx="9856">
                  <c:v>88.15</c:v>
                </c:pt>
                <c:pt idx="9857">
                  <c:v>88.143600000000006</c:v>
                </c:pt>
                <c:pt idx="9858">
                  <c:v>88.138900000000007</c:v>
                </c:pt>
                <c:pt idx="9859">
                  <c:v>88.136399999999995</c:v>
                </c:pt>
                <c:pt idx="9860">
                  <c:v>88.135900000000007</c:v>
                </c:pt>
                <c:pt idx="9861">
                  <c:v>88.136600000000001</c:v>
                </c:pt>
                <c:pt idx="9862">
                  <c:v>88.137699999999995</c:v>
                </c:pt>
                <c:pt idx="9863">
                  <c:v>88.138800000000003</c:v>
                </c:pt>
                <c:pt idx="9864">
                  <c:v>88.139700000000005</c:v>
                </c:pt>
                <c:pt idx="9865">
                  <c:v>88.1404</c:v>
                </c:pt>
                <c:pt idx="9866">
                  <c:v>88.141300000000001</c:v>
                </c:pt>
                <c:pt idx="9867">
                  <c:v>88.142399999999995</c:v>
                </c:pt>
                <c:pt idx="9868">
                  <c:v>88.143799999999999</c:v>
                </c:pt>
                <c:pt idx="9869">
                  <c:v>88.145499999999998</c:v>
                </c:pt>
                <c:pt idx="9870">
                  <c:v>88.147099999999995</c:v>
                </c:pt>
                <c:pt idx="9871">
                  <c:v>88.148499999999999</c:v>
                </c:pt>
                <c:pt idx="9872">
                  <c:v>88.148799999999994</c:v>
                </c:pt>
                <c:pt idx="9873">
                  <c:v>88.1477</c:v>
                </c:pt>
                <c:pt idx="9874">
                  <c:v>88.144400000000005</c:v>
                </c:pt>
                <c:pt idx="9875">
                  <c:v>88.138900000000007</c:v>
                </c:pt>
                <c:pt idx="9876">
                  <c:v>88.131699999999995</c:v>
                </c:pt>
                <c:pt idx="9877">
                  <c:v>88.124099999999999</c:v>
                </c:pt>
                <c:pt idx="9878">
                  <c:v>88.117800000000003</c:v>
                </c:pt>
                <c:pt idx="9879">
                  <c:v>88.114999999999995</c:v>
                </c:pt>
                <c:pt idx="9880">
                  <c:v>88.116799999999998</c:v>
                </c:pt>
                <c:pt idx="9881">
                  <c:v>88.123500000000007</c:v>
                </c:pt>
                <c:pt idx="9882">
                  <c:v>88.133799999999994</c:v>
                </c:pt>
                <c:pt idx="9883">
                  <c:v>88.145200000000003</c:v>
                </c:pt>
                <c:pt idx="9884">
                  <c:v>88.154899999999998</c:v>
                </c:pt>
                <c:pt idx="9885">
                  <c:v>88.1601</c:v>
                </c:pt>
                <c:pt idx="9886">
                  <c:v>88.159099999999995</c:v>
                </c:pt>
                <c:pt idx="9887">
                  <c:v>88.151799999999994</c:v>
                </c:pt>
                <c:pt idx="9888">
                  <c:v>88.139499999999998</c:v>
                </c:pt>
                <c:pt idx="9889">
                  <c:v>88.124399999999994</c:v>
                </c:pt>
                <c:pt idx="9890">
                  <c:v>88.108999999999995</c:v>
                </c:pt>
                <c:pt idx="9891">
                  <c:v>88.095799999999997</c:v>
                </c:pt>
                <c:pt idx="9892">
                  <c:v>88.085999999999999</c:v>
                </c:pt>
                <c:pt idx="9893">
                  <c:v>88.080200000000005</c:v>
                </c:pt>
                <c:pt idx="9894">
                  <c:v>88.078100000000006</c:v>
                </c:pt>
                <c:pt idx="9895">
                  <c:v>88.078599999999994</c:v>
                </c:pt>
                <c:pt idx="9896">
                  <c:v>88.080500000000001</c:v>
                </c:pt>
                <c:pt idx="9897">
                  <c:v>88.082599999999999</c:v>
                </c:pt>
                <c:pt idx="9898">
                  <c:v>88.084000000000003</c:v>
                </c:pt>
                <c:pt idx="9899">
                  <c:v>88.084400000000002</c:v>
                </c:pt>
                <c:pt idx="9900">
                  <c:v>88.084100000000007</c:v>
                </c:pt>
                <c:pt idx="9901">
                  <c:v>88.084000000000003</c:v>
                </c:pt>
                <c:pt idx="9902">
                  <c:v>88.085099999999997</c:v>
                </c:pt>
                <c:pt idx="9903">
                  <c:v>88.088499999999996</c:v>
                </c:pt>
                <c:pt idx="9904">
                  <c:v>88.0946</c:v>
                </c:pt>
                <c:pt idx="9905">
                  <c:v>88.103099999999998</c:v>
                </c:pt>
                <c:pt idx="9906">
                  <c:v>88.1126</c:v>
                </c:pt>
                <c:pt idx="9907">
                  <c:v>88.120900000000006</c:v>
                </c:pt>
                <c:pt idx="9908">
                  <c:v>88.125600000000006</c:v>
                </c:pt>
                <c:pt idx="9909">
                  <c:v>88.124899999999997</c:v>
                </c:pt>
                <c:pt idx="9910">
                  <c:v>88.117999999999995</c:v>
                </c:pt>
                <c:pt idx="9911">
                  <c:v>88.105400000000003</c:v>
                </c:pt>
                <c:pt idx="9912">
                  <c:v>88.089399999999998</c:v>
                </c:pt>
                <c:pt idx="9913">
                  <c:v>88.072900000000004</c:v>
                </c:pt>
                <c:pt idx="9914">
                  <c:v>88.058999999999997</c:v>
                </c:pt>
                <c:pt idx="9915">
                  <c:v>88.05</c:v>
                </c:pt>
                <c:pt idx="9916">
                  <c:v>88.046599999999998</c:v>
                </c:pt>
                <c:pt idx="9917">
                  <c:v>88.048100000000005</c:v>
                </c:pt>
                <c:pt idx="9918">
                  <c:v>88.052000000000007</c:v>
                </c:pt>
                <c:pt idx="9919">
                  <c:v>88.055499999999995</c:v>
                </c:pt>
                <c:pt idx="9920">
                  <c:v>88.055899999999994</c:v>
                </c:pt>
                <c:pt idx="9921">
                  <c:v>88.051400000000001</c:v>
                </c:pt>
                <c:pt idx="9922">
                  <c:v>88.042299999999997</c:v>
                </c:pt>
                <c:pt idx="9923">
                  <c:v>88.030100000000004</c:v>
                </c:pt>
                <c:pt idx="9924">
                  <c:v>88.017499999999998</c:v>
                </c:pt>
                <c:pt idx="9925">
                  <c:v>88.007199999999997</c:v>
                </c:pt>
                <c:pt idx="9926">
                  <c:v>88.001300000000001</c:v>
                </c:pt>
                <c:pt idx="9927">
                  <c:v>88.000500000000002</c:v>
                </c:pt>
                <c:pt idx="9928">
                  <c:v>88.003799999999998</c:v>
                </c:pt>
                <c:pt idx="9929">
                  <c:v>88.008899999999997</c:v>
                </c:pt>
                <c:pt idx="9930">
                  <c:v>88.013099999999994</c:v>
                </c:pt>
                <c:pt idx="9931">
                  <c:v>88.013900000000007</c:v>
                </c:pt>
                <c:pt idx="9932">
                  <c:v>88.009900000000002</c:v>
                </c:pt>
                <c:pt idx="9933">
                  <c:v>88.000799999999998</c:v>
                </c:pt>
                <c:pt idx="9934">
                  <c:v>87.987799999999993</c:v>
                </c:pt>
                <c:pt idx="9935">
                  <c:v>87.972700000000003</c:v>
                </c:pt>
                <c:pt idx="9936">
                  <c:v>87.957599999999999</c:v>
                </c:pt>
                <c:pt idx="9937">
                  <c:v>87.944299999999998</c:v>
                </c:pt>
                <c:pt idx="9938">
                  <c:v>87.934299999999993</c:v>
                </c:pt>
                <c:pt idx="9939">
                  <c:v>87.928100000000001</c:v>
                </c:pt>
                <c:pt idx="9940">
                  <c:v>87.925899999999999</c:v>
                </c:pt>
                <c:pt idx="9941">
                  <c:v>87.927499999999995</c:v>
                </c:pt>
                <c:pt idx="9942">
                  <c:v>87.932000000000002</c:v>
                </c:pt>
                <c:pt idx="9943">
                  <c:v>87.938699999999997</c:v>
                </c:pt>
                <c:pt idx="9944">
                  <c:v>87.946399999999997</c:v>
                </c:pt>
                <c:pt idx="9945">
                  <c:v>87.954099999999997</c:v>
                </c:pt>
                <c:pt idx="9946">
                  <c:v>87.960800000000006</c:v>
                </c:pt>
                <c:pt idx="9947">
                  <c:v>87.965999999999994</c:v>
                </c:pt>
                <c:pt idx="9948">
                  <c:v>87.969099999999997</c:v>
                </c:pt>
                <c:pt idx="9949">
                  <c:v>87.970100000000002</c:v>
                </c:pt>
                <c:pt idx="9950">
                  <c:v>87.968900000000005</c:v>
                </c:pt>
                <c:pt idx="9951">
                  <c:v>87.965400000000002</c:v>
                </c:pt>
                <c:pt idx="9952">
                  <c:v>87.959500000000006</c:v>
                </c:pt>
                <c:pt idx="9953">
                  <c:v>87.951300000000003</c:v>
                </c:pt>
                <c:pt idx="9954">
                  <c:v>87.941299999999998</c:v>
                </c:pt>
                <c:pt idx="9955">
                  <c:v>87.930700000000002</c:v>
                </c:pt>
                <c:pt idx="9956">
                  <c:v>87.920900000000003</c:v>
                </c:pt>
                <c:pt idx="9957">
                  <c:v>87.913700000000006</c:v>
                </c:pt>
                <c:pt idx="9958">
                  <c:v>87.9101</c:v>
                </c:pt>
                <c:pt idx="9959">
                  <c:v>87.910499999999999</c:v>
                </c:pt>
                <c:pt idx="9960">
                  <c:v>87.913799999999995</c:v>
                </c:pt>
                <c:pt idx="9961">
                  <c:v>87.918000000000006</c:v>
                </c:pt>
                <c:pt idx="9962">
                  <c:v>87.921199999999999</c:v>
                </c:pt>
                <c:pt idx="9963">
                  <c:v>87.921400000000006</c:v>
                </c:pt>
                <c:pt idx="9964">
                  <c:v>87.918099999999995</c:v>
                </c:pt>
                <c:pt idx="9965">
                  <c:v>87.912000000000006</c:v>
                </c:pt>
                <c:pt idx="9966">
                  <c:v>87.904899999999998</c:v>
                </c:pt>
                <c:pt idx="9967">
                  <c:v>87.898399999999995</c:v>
                </c:pt>
                <c:pt idx="9968">
                  <c:v>87.894000000000005</c:v>
                </c:pt>
                <c:pt idx="9969">
                  <c:v>87.892300000000006</c:v>
                </c:pt>
                <c:pt idx="9970">
                  <c:v>87.892700000000005</c:v>
                </c:pt>
                <c:pt idx="9971">
                  <c:v>87.894199999999998</c:v>
                </c:pt>
                <c:pt idx="9972">
                  <c:v>87.896000000000001</c:v>
                </c:pt>
                <c:pt idx="9973">
                  <c:v>87.897400000000005</c:v>
                </c:pt>
                <c:pt idx="9974">
                  <c:v>87.898499999999999</c:v>
                </c:pt>
                <c:pt idx="9975">
                  <c:v>87.899199999999993</c:v>
                </c:pt>
                <c:pt idx="9976">
                  <c:v>87.899699999999996</c:v>
                </c:pt>
                <c:pt idx="9977">
                  <c:v>87.899500000000003</c:v>
                </c:pt>
                <c:pt idx="9978">
                  <c:v>87.897900000000007</c:v>
                </c:pt>
                <c:pt idx="9979">
                  <c:v>87.894099999999995</c:v>
                </c:pt>
                <c:pt idx="9980">
                  <c:v>87.888000000000005</c:v>
                </c:pt>
                <c:pt idx="9981">
                  <c:v>87.88</c:v>
                </c:pt>
                <c:pt idx="9982">
                  <c:v>87.871399999999994</c:v>
                </c:pt>
                <c:pt idx="9983">
                  <c:v>87.863399999999999</c:v>
                </c:pt>
                <c:pt idx="9984">
                  <c:v>87.856999999999999</c:v>
                </c:pt>
                <c:pt idx="9985">
                  <c:v>87.852599999999995</c:v>
                </c:pt>
                <c:pt idx="9986">
                  <c:v>87.849500000000006</c:v>
                </c:pt>
                <c:pt idx="9987">
                  <c:v>87.846900000000005</c:v>
                </c:pt>
                <c:pt idx="9988">
                  <c:v>87.844300000000004</c:v>
                </c:pt>
                <c:pt idx="9989">
                  <c:v>87.841499999999996</c:v>
                </c:pt>
                <c:pt idx="9990">
                  <c:v>87.839200000000005</c:v>
                </c:pt>
                <c:pt idx="9991">
                  <c:v>87.838099999999997</c:v>
                </c:pt>
                <c:pt idx="9992">
                  <c:v>87.839100000000002</c:v>
                </c:pt>
                <c:pt idx="9993">
                  <c:v>87.841700000000003</c:v>
                </c:pt>
                <c:pt idx="9994">
                  <c:v>87.845299999999995</c:v>
                </c:pt>
                <c:pt idx="9995">
                  <c:v>87.848299999999995</c:v>
                </c:pt>
                <c:pt idx="9996">
                  <c:v>87.849599999999995</c:v>
                </c:pt>
                <c:pt idx="9997">
                  <c:v>87.8489</c:v>
                </c:pt>
                <c:pt idx="9998">
                  <c:v>87.846800000000002</c:v>
                </c:pt>
                <c:pt idx="9999">
                  <c:v>87.844700000000003</c:v>
                </c:pt>
                <c:pt idx="10000">
                  <c:v>87.843599999999995</c:v>
                </c:pt>
                <c:pt idx="10001">
                  <c:v>87.844099999999997</c:v>
                </c:pt>
                <c:pt idx="10002">
                  <c:v>87.845399999999998</c:v>
                </c:pt>
                <c:pt idx="10003">
                  <c:v>87.8459</c:v>
                </c:pt>
                <c:pt idx="10004">
                  <c:v>87.843800000000002</c:v>
                </c:pt>
                <c:pt idx="10005">
                  <c:v>87.837800000000001</c:v>
                </c:pt>
                <c:pt idx="10006">
                  <c:v>87.828100000000006</c:v>
                </c:pt>
                <c:pt idx="10007">
                  <c:v>87.816400000000002</c:v>
                </c:pt>
                <c:pt idx="10008">
                  <c:v>87.805199999999999</c:v>
                </c:pt>
                <c:pt idx="10009">
                  <c:v>87.797200000000004</c:v>
                </c:pt>
                <c:pt idx="10010">
                  <c:v>87.794300000000007</c:v>
                </c:pt>
                <c:pt idx="10011">
                  <c:v>87.796899999999994</c:v>
                </c:pt>
                <c:pt idx="10012">
                  <c:v>87.803799999999995</c:v>
                </c:pt>
                <c:pt idx="10013">
                  <c:v>87.812799999999996</c:v>
                </c:pt>
                <c:pt idx="10014">
                  <c:v>87.821200000000005</c:v>
                </c:pt>
                <c:pt idx="10015">
                  <c:v>87.826800000000006</c:v>
                </c:pt>
                <c:pt idx="10016">
                  <c:v>87.828199999999995</c:v>
                </c:pt>
                <c:pt idx="10017">
                  <c:v>87.824799999999996</c:v>
                </c:pt>
                <c:pt idx="10018">
                  <c:v>87.816999999999993</c:v>
                </c:pt>
                <c:pt idx="10019">
                  <c:v>87.805999999999997</c:v>
                </c:pt>
                <c:pt idx="10020">
                  <c:v>87.793199999999999</c:v>
                </c:pt>
                <c:pt idx="10021">
                  <c:v>87.780100000000004</c:v>
                </c:pt>
                <c:pt idx="10022">
                  <c:v>87.767600000000002</c:v>
                </c:pt>
                <c:pt idx="10023">
                  <c:v>87.756799999999998</c:v>
                </c:pt>
                <c:pt idx="10024">
                  <c:v>87.747699999999995</c:v>
                </c:pt>
                <c:pt idx="10025">
                  <c:v>87.740099999999998</c:v>
                </c:pt>
                <c:pt idx="10026">
                  <c:v>87.733199999999997</c:v>
                </c:pt>
                <c:pt idx="10027">
                  <c:v>87.726500000000001</c:v>
                </c:pt>
                <c:pt idx="10028">
                  <c:v>87.719499999999996</c:v>
                </c:pt>
                <c:pt idx="10029">
                  <c:v>87.712199999999996</c:v>
                </c:pt>
                <c:pt idx="10030">
                  <c:v>87.705100000000002</c:v>
                </c:pt>
                <c:pt idx="10031">
                  <c:v>87.698899999999995</c:v>
                </c:pt>
                <c:pt idx="10032">
                  <c:v>87.694400000000002</c:v>
                </c:pt>
                <c:pt idx="10033">
                  <c:v>87.692099999999996</c:v>
                </c:pt>
                <c:pt idx="10034">
                  <c:v>87.691900000000004</c:v>
                </c:pt>
                <c:pt idx="10035">
                  <c:v>87.693399999999997</c:v>
                </c:pt>
                <c:pt idx="10036">
                  <c:v>87.695800000000006</c:v>
                </c:pt>
                <c:pt idx="10037">
                  <c:v>87.698499999999996</c:v>
                </c:pt>
                <c:pt idx="10038">
                  <c:v>87.700699999999998</c:v>
                </c:pt>
                <c:pt idx="10039">
                  <c:v>87.701800000000006</c:v>
                </c:pt>
                <c:pt idx="10040">
                  <c:v>87.701499999999996</c:v>
                </c:pt>
                <c:pt idx="10041">
                  <c:v>87.699100000000001</c:v>
                </c:pt>
                <c:pt idx="10042">
                  <c:v>87.694599999999994</c:v>
                </c:pt>
                <c:pt idx="10043">
                  <c:v>87.688000000000002</c:v>
                </c:pt>
                <c:pt idx="10044">
                  <c:v>87.679900000000004</c:v>
                </c:pt>
                <c:pt idx="10045">
                  <c:v>87.671499999999995</c:v>
                </c:pt>
                <c:pt idx="10046">
                  <c:v>87.664100000000005</c:v>
                </c:pt>
                <c:pt idx="10047">
                  <c:v>87.658699999999996</c:v>
                </c:pt>
                <c:pt idx="10048">
                  <c:v>87.655699999999996</c:v>
                </c:pt>
                <c:pt idx="10049">
                  <c:v>87.654300000000006</c:v>
                </c:pt>
                <c:pt idx="10050">
                  <c:v>87.653000000000006</c:v>
                </c:pt>
                <c:pt idx="10051">
                  <c:v>87.65</c:v>
                </c:pt>
                <c:pt idx="10052">
                  <c:v>87.643900000000002</c:v>
                </c:pt>
                <c:pt idx="10053">
                  <c:v>87.634200000000007</c:v>
                </c:pt>
                <c:pt idx="10054">
                  <c:v>87.622100000000003</c:v>
                </c:pt>
                <c:pt idx="10055">
                  <c:v>87.609099999999998</c:v>
                </c:pt>
                <c:pt idx="10056">
                  <c:v>87.597399999999993</c:v>
                </c:pt>
                <c:pt idx="10057">
                  <c:v>87.588300000000004</c:v>
                </c:pt>
                <c:pt idx="10058">
                  <c:v>87.582599999999999</c:v>
                </c:pt>
                <c:pt idx="10059">
                  <c:v>87.579599999999999</c:v>
                </c:pt>
                <c:pt idx="10060">
                  <c:v>87.578199999999995</c:v>
                </c:pt>
                <c:pt idx="10061">
                  <c:v>87.577299999999994</c:v>
                </c:pt>
                <c:pt idx="10062">
                  <c:v>87.576300000000003</c:v>
                </c:pt>
                <c:pt idx="10063">
                  <c:v>87.575199999999995</c:v>
                </c:pt>
                <c:pt idx="10064">
                  <c:v>87.574299999999994</c:v>
                </c:pt>
                <c:pt idx="10065">
                  <c:v>87.574200000000005</c:v>
                </c:pt>
                <c:pt idx="10066">
                  <c:v>87.574700000000007</c:v>
                </c:pt>
                <c:pt idx="10067">
                  <c:v>87.575500000000005</c:v>
                </c:pt>
                <c:pt idx="10068">
                  <c:v>87.576099999999997</c:v>
                </c:pt>
                <c:pt idx="10069">
                  <c:v>87.575800000000001</c:v>
                </c:pt>
                <c:pt idx="10070">
                  <c:v>87.574600000000004</c:v>
                </c:pt>
                <c:pt idx="10071">
                  <c:v>87.572999999999993</c:v>
                </c:pt>
                <c:pt idx="10072">
                  <c:v>87.571600000000004</c:v>
                </c:pt>
                <c:pt idx="10073">
                  <c:v>87.570999999999998</c:v>
                </c:pt>
                <c:pt idx="10074">
                  <c:v>87.570899999999995</c:v>
                </c:pt>
                <c:pt idx="10075">
                  <c:v>87.570599999999999</c:v>
                </c:pt>
                <c:pt idx="10076">
                  <c:v>87.568700000000007</c:v>
                </c:pt>
                <c:pt idx="10077">
                  <c:v>87.5642</c:v>
                </c:pt>
                <c:pt idx="10078">
                  <c:v>87.556399999999996</c:v>
                </c:pt>
                <c:pt idx="10079">
                  <c:v>87.545699999999997</c:v>
                </c:pt>
                <c:pt idx="10080">
                  <c:v>87.533199999999994</c:v>
                </c:pt>
                <c:pt idx="10081">
                  <c:v>87.520700000000005</c:v>
                </c:pt>
                <c:pt idx="10082">
                  <c:v>87.509799999999998</c:v>
                </c:pt>
                <c:pt idx="10083">
                  <c:v>87.501599999999996</c:v>
                </c:pt>
                <c:pt idx="10084">
                  <c:v>87.496499999999997</c:v>
                </c:pt>
                <c:pt idx="10085">
                  <c:v>87.494399999999999</c:v>
                </c:pt>
                <c:pt idx="10086">
                  <c:v>87.494399999999999</c:v>
                </c:pt>
                <c:pt idx="10087">
                  <c:v>87.495900000000006</c:v>
                </c:pt>
                <c:pt idx="10088">
                  <c:v>87.497799999999998</c:v>
                </c:pt>
                <c:pt idx="10089">
                  <c:v>87.499499999999998</c:v>
                </c:pt>
                <c:pt idx="10090">
                  <c:v>87.500299999999996</c:v>
                </c:pt>
                <c:pt idx="10091">
                  <c:v>87.499700000000004</c:v>
                </c:pt>
                <c:pt idx="10092">
                  <c:v>87.497500000000002</c:v>
                </c:pt>
                <c:pt idx="10093">
                  <c:v>87.493799999999993</c:v>
                </c:pt>
                <c:pt idx="10094">
                  <c:v>87.488799999999998</c:v>
                </c:pt>
                <c:pt idx="10095">
                  <c:v>87.4833</c:v>
                </c:pt>
                <c:pt idx="10096">
                  <c:v>87.477900000000005</c:v>
                </c:pt>
                <c:pt idx="10097">
                  <c:v>87.473200000000006</c:v>
                </c:pt>
                <c:pt idx="10098">
                  <c:v>87.469399999999993</c:v>
                </c:pt>
                <c:pt idx="10099">
                  <c:v>87.466399999999993</c:v>
                </c:pt>
                <c:pt idx="10100">
                  <c:v>87.463700000000003</c:v>
                </c:pt>
                <c:pt idx="10101">
                  <c:v>87.460999999999999</c:v>
                </c:pt>
                <c:pt idx="10102">
                  <c:v>87.457899999999995</c:v>
                </c:pt>
                <c:pt idx="10103">
                  <c:v>87.454700000000003</c:v>
                </c:pt>
                <c:pt idx="10104">
                  <c:v>87.451700000000002</c:v>
                </c:pt>
                <c:pt idx="10105">
                  <c:v>87.449200000000005</c:v>
                </c:pt>
                <c:pt idx="10106">
                  <c:v>87.447100000000006</c:v>
                </c:pt>
                <c:pt idx="10107">
                  <c:v>87.444400000000002</c:v>
                </c:pt>
                <c:pt idx="10108">
                  <c:v>87.439899999999994</c:v>
                </c:pt>
                <c:pt idx="10109">
                  <c:v>87.432000000000002</c:v>
                </c:pt>
                <c:pt idx="10110">
                  <c:v>87.4191</c:v>
                </c:pt>
                <c:pt idx="10111">
                  <c:v>87.400700000000001</c:v>
                </c:pt>
                <c:pt idx="10112">
                  <c:v>87.377300000000005</c:v>
                </c:pt>
                <c:pt idx="10113">
                  <c:v>87.3506</c:v>
                </c:pt>
                <c:pt idx="10114">
                  <c:v>87.323099999999997</c:v>
                </c:pt>
                <c:pt idx="10115">
                  <c:v>87.297700000000006</c:v>
                </c:pt>
                <c:pt idx="10116">
                  <c:v>87.277100000000004</c:v>
                </c:pt>
                <c:pt idx="10117">
                  <c:v>87.262799999999999</c:v>
                </c:pt>
                <c:pt idx="10118">
                  <c:v>87.255399999999995</c:v>
                </c:pt>
                <c:pt idx="10119">
                  <c:v>87.254199999999997</c:v>
                </c:pt>
                <c:pt idx="10120">
                  <c:v>87.257400000000004</c:v>
                </c:pt>
                <c:pt idx="10121">
                  <c:v>87.263000000000005</c:v>
                </c:pt>
                <c:pt idx="10122">
                  <c:v>87.269000000000005</c:v>
                </c:pt>
                <c:pt idx="10123">
                  <c:v>87.273799999999994</c:v>
                </c:pt>
                <c:pt idx="10124">
                  <c:v>87.276600000000002</c:v>
                </c:pt>
                <c:pt idx="10125">
                  <c:v>87.277000000000001</c:v>
                </c:pt>
                <c:pt idx="10126">
                  <c:v>87.275400000000005</c:v>
                </c:pt>
                <c:pt idx="10127">
                  <c:v>87.272300000000001</c:v>
                </c:pt>
                <c:pt idx="10128">
                  <c:v>87.268000000000001</c:v>
                </c:pt>
                <c:pt idx="10129">
                  <c:v>87.263199999999998</c:v>
                </c:pt>
                <c:pt idx="10130">
                  <c:v>87.258200000000002</c:v>
                </c:pt>
                <c:pt idx="10131">
                  <c:v>87.253600000000006</c:v>
                </c:pt>
                <c:pt idx="10132">
                  <c:v>87.249600000000001</c:v>
                </c:pt>
                <c:pt idx="10133">
                  <c:v>87.246399999999994</c:v>
                </c:pt>
                <c:pt idx="10134">
                  <c:v>87.244</c:v>
                </c:pt>
                <c:pt idx="10135">
                  <c:v>87.241500000000002</c:v>
                </c:pt>
                <c:pt idx="10136">
                  <c:v>87.237700000000004</c:v>
                </c:pt>
                <c:pt idx="10137">
                  <c:v>87.231499999999997</c:v>
                </c:pt>
                <c:pt idx="10138">
                  <c:v>87.221599999999995</c:v>
                </c:pt>
                <c:pt idx="10139">
                  <c:v>87.207599999999999</c:v>
                </c:pt>
                <c:pt idx="10140">
                  <c:v>87.189899999999994</c:v>
                </c:pt>
                <c:pt idx="10141">
                  <c:v>87.169799999999995</c:v>
                </c:pt>
                <c:pt idx="10142">
                  <c:v>87.1494</c:v>
                </c:pt>
                <c:pt idx="10143">
                  <c:v>87.130700000000004</c:v>
                </c:pt>
                <c:pt idx="10144">
                  <c:v>87.115600000000001</c:v>
                </c:pt>
                <c:pt idx="10145">
                  <c:v>87.1053</c:v>
                </c:pt>
                <c:pt idx="10146">
                  <c:v>87.100200000000001</c:v>
                </c:pt>
                <c:pt idx="10147">
                  <c:v>87.1</c:v>
                </c:pt>
                <c:pt idx="10148">
                  <c:v>87.1036</c:v>
                </c:pt>
                <c:pt idx="10149">
                  <c:v>87.109899999999996</c:v>
                </c:pt>
                <c:pt idx="10150">
                  <c:v>87.117000000000004</c:v>
                </c:pt>
                <c:pt idx="10151">
                  <c:v>87.123199999999997</c:v>
                </c:pt>
                <c:pt idx="10152">
                  <c:v>87.126599999999996</c:v>
                </c:pt>
                <c:pt idx="10153">
                  <c:v>87.125900000000001</c:v>
                </c:pt>
                <c:pt idx="10154">
                  <c:v>87.120599999999996</c:v>
                </c:pt>
                <c:pt idx="10155">
                  <c:v>87.111000000000004</c:v>
                </c:pt>
                <c:pt idx="10156">
                  <c:v>87.098299999999995</c:v>
                </c:pt>
                <c:pt idx="10157">
                  <c:v>87.084299999999999</c:v>
                </c:pt>
                <c:pt idx="10158">
                  <c:v>87.070800000000006</c:v>
                </c:pt>
                <c:pt idx="10159">
                  <c:v>87.059100000000001</c:v>
                </c:pt>
                <c:pt idx="10160">
                  <c:v>87.049199999999999</c:v>
                </c:pt>
                <c:pt idx="10161">
                  <c:v>87.040700000000001</c:v>
                </c:pt>
                <c:pt idx="10162">
                  <c:v>87.032700000000006</c:v>
                </c:pt>
                <c:pt idx="10163">
                  <c:v>87.0244</c:v>
                </c:pt>
                <c:pt idx="10164">
                  <c:v>87.015799999999999</c:v>
                </c:pt>
                <c:pt idx="10165">
                  <c:v>87.007499999999993</c:v>
                </c:pt>
                <c:pt idx="10166">
                  <c:v>87.000500000000002</c:v>
                </c:pt>
                <c:pt idx="10167">
                  <c:v>86.995199999999997</c:v>
                </c:pt>
                <c:pt idx="10168">
                  <c:v>86.991699999999994</c:v>
                </c:pt>
                <c:pt idx="10169">
                  <c:v>86.988500000000002</c:v>
                </c:pt>
                <c:pt idx="10170">
                  <c:v>86.984200000000001</c:v>
                </c:pt>
                <c:pt idx="10171">
                  <c:v>86.977099999999993</c:v>
                </c:pt>
                <c:pt idx="10172">
                  <c:v>86.966399999999993</c:v>
                </c:pt>
                <c:pt idx="10173">
                  <c:v>86.952500000000001</c:v>
                </c:pt>
                <c:pt idx="10174">
                  <c:v>86.936800000000005</c:v>
                </c:pt>
                <c:pt idx="10175">
                  <c:v>86.921000000000006</c:v>
                </c:pt>
                <c:pt idx="10176">
                  <c:v>86.906599999999997</c:v>
                </c:pt>
                <c:pt idx="10177">
                  <c:v>86.894300000000001</c:v>
                </c:pt>
                <c:pt idx="10178">
                  <c:v>86.883799999999994</c:v>
                </c:pt>
                <c:pt idx="10179">
                  <c:v>86.874499999999998</c:v>
                </c:pt>
                <c:pt idx="10180">
                  <c:v>86.865799999999993</c:v>
                </c:pt>
                <c:pt idx="10181">
                  <c:v>86.857299999999995</c:v>
                </c:pt>
                <c:pt idx="10182">
                  <c:v>86.849299999999999</c:v>
                </c:pt>
                <c:pt idx="10183">
                  <c:v>86.841999999999999</c:v>
                </c:pt>
                <c:pt idx="10184">
                  <c:v>86.835300000000004</c:v>
                </c:pt>
                <c:pt idx="10185">
                  <c:v>86.828800000000001</c:v>
                </c:pt>
                <c:pt idx="10186">
                  <c:v>86.821700000000007</c:v>
                </c:pt>
                <c:pt idx="10187">
                  <c:v>86.813299999999998</c:v>
                </c:pt>
                <c:pt idx="10188">
                  <c:v>86.8035</c:v>
                </c:pt>
                <c:pt idx="10189">
                  <c:v>86.793099999999995</c:v>
                </c:pt>
                <c:pt idx="10190">
                  <c:v>86.783699999999996</c:v>
                </c:pt>
                <c:pt idx="10191">
                  <c:v>86.777000000000001</c:v>
                </c:pt>
                <c:pt idx="10192">
                  <c:v>86.773799999999994</c:v>
                </c:pt>
                <c:pt idx="10193">
                  <c:v>86.773799999999994</c:v>
                </c:pt>
                <c:pt idx="10194">
                  <c:v>86.775700000000001</c:v>
                </c:pt>
                <c:pt idx="10195">
                  <c:v>86.777500000000003</c:v>
                </c:pt>
                <c:pt idx="10196">
                  <c:v>86.777500000000003</c:v>
                </c:pt>
                <c:pt idx="10197">
                  <c:v>86.775099999999995</c:v>
                </c:pt>
                <c:pt idx="10198">
                  <c:v>86.771000000000001</c:v>
                </c:pt>
                <c:pt idx="10199">
                  <c:v>86.766800000000003</c:v>
                </c:pt>
                <c:pt idx="10200">
                  <c:v>86.764499999999998</c:v>
                </c:pt>
                <c:pt idx="10201">
                  <c:v>86.7654</c:v>
                </c:pt>
                <c:pt idx="10202">
                  <c:v>86.7697</c:v>
                </c:pt>
                <c:pt idx="10203">
                  <c:v>86.776600000000002</c:v>
                </c:pt>
                <c:pt idx="10204">
                  <c:v>86.784499999999994</c:v>
                </c:pt>
                <c:pt idx="10205">
                  <c:v>86.791300000000007</c:v>
                </c:pt>
                <c:pt idx="10206">
                  <c:v>86.795699999999997</c:v>
                </c:pt>
                <c:pt idx="10207">
                  <c:v>86.796099999999996</c:v>
                </c:pt>
                <c:pt idx="10208">
                  <c:v>86.791799999999995</c:v>
                </c:pt>
                <c:pt idx="10209">
                  <c:v>86.7821</c:v>
                </c:pt>
                <c:pt idx="10210">
                  <c:v>86.766499999999994</c:v>
                </c:pt>
                <c:pt idx="10211">
                  <c:v>86.745099999999994</c:v>
                </c:pt>
                <c:pt idx="10212">
                  <c:v>86.718699999999998</c:v>
                </c:pt>
                <c:pt idx="10213">
                  <c:v>86.688999999999993</c:v>
                </c:pt>
                <c:pt idx="10214">
                  <c:v>86.658699999999996</c:v>
                </c:pt>
                <c:pt idx="10215">
                  <c:v>86.630600000000001</c:v>
                </c:pt>
                <c:pt idx="10216">
                  <c:v>86.607500000000002</c:v>
                </c:pt>
                <c:pt idx="10217">
                  <c:v>86.590800000000002</c:v>
                </c:pt>
                <c:pt idx="10218">
                  <c:v>86.581100000000006</c:v>
                </c:pt>
                <c:pt idx="10219">
                  <c:v>86.577399999999997</c:v>
                </c:pt>
                <c:pt idx="10220">
                  <c:v>86.578199999999995</c:v>
                </c:pt>
                <c:pt idx="10221">
                  <c:v>86.581599999999995</c:v>
                </c:pt>
                <c:pt idx="10222">
                  <c:v>86.586100000000002</c:v>
                </c:pt>
                <c:pt idx="10223">
                  <c:v>86.590199999999996</c:v>
                </c:pt>
                <c:pt idx="10224">
                  <c:v>86.592799999999997</c:v>
                </c:pt>
                <c:pt idx="10225">
                  <c:v>86.592799999999997</c:v>
                </c:pt>
                <c:pt idx="10226">
                  <c:v>86.589500000000001</c:v>
                </c:pt>
                <c:pt idx="10227">
                  <c:v>86.582300000000004</c:v>
                </c:pt>
                <c:pt idx="10228">
                  <c:v>86.571700000000007</c:v>
                </c:pt>
                <c:pt idx="10229">
                  <c:v>86.558700000000002</c:v>
                </c:pt>
                <c:pt idx="10230">
                  <c:v>86.545299999999997</c:v>
                </c:pt>
                <c:pt idx="10231">
                  <c:v>86.533500000000004</c:v>
                </c:pt>
                <c:pt idx="10232">
                  <c:v>86.524900000000002</c:v>
                </c:pt>
                <c:pt idx="10233">
                  <c:v>86.520300000000006</c:v>
                </c:pt>
                <c:pt idx="10234">
                  <c:v>86.519300000000001</c:v>
                </c:pt>
                <c:pt idx="10235">
                  <c:v>86.520899999999997</c:v>
                </c:pt>
                <c:pt idx="10236">
                  <c:v>86.523899999999998</c:v>
                </c:pt>
                <c:pt idx="10237">
                  <c:v>86.527600000000007</c:v>
                </c:pt>
                <c:pt idx="10238">
                  <c:v>86.531999999999996</c:v>
                </c:pt>
                <c:pt idx="10239">
                  <c:v>86.537199999999999</c:v>
                </c:pt>
                <c:pt idx="10240">
                  <c:v>86.543700000000001</c:v>
                </c:pt>
                <c:pt idx="10241">
                  <c:v>86.551199999999994</c:v>
                </c:pt>
                <c:pt idx="10242">
                  <c:v>86.558700000000002</c:v>
                </c:pt>
                <c:pt idx="10243">
                  <c:v>86.564400000000006</c:v>
                </c:pt>
                <c:pt idx="10244">
                  <c:v>86.566199999999995</c:v>
                </c:pt>
                <c:pt idx="10245">
                  <c:v>86.562700000000007</c:v>
                </c:pt>
                <c:pt idx="10246">
                  <c:v>86.553100000000001</c:v>
                </c:pt>
                <c:pt idx="10247">
                  <c:v>86.5381</c:v>
                </c:pt>
                <c:pt idx="10248">
                  <c:v>86.519000000000005</c:v>
                </c:pt>
                <c:pt idx="10249">
                  <c:v>86.497600000000006</c:v>
                </c:pt>
                <c:pt idx="10250">
                  <c:v>86.475999999999999</c:v>
                </c:pt>
                <c:pt idx="10251">
                  <c:v>86.456000000000003</c:v>
                </c:pt>
                <c:pt idx="10252">
                  <c:v>86.439300000000003</c:v>
                </c:pt>
                <c:pt idx="10253">
                  <c:v>86.4268</c:v>
                </c:pt>
                <c:pt idx="10254">
                  <c:v>86.418899999999994</c:v>
                </c:pt>
                <c:pt idx="10255">
                  <c:v>86.415300000000002</c:v>
                </c:pt>
                <c:pt idx="10256">
                  <c:v>86.4148</c:v>
                </c:pt>
                <c:pt idx="10257">
                  <c:v>86.415300000000002</c:v>
                </c:pt>
                <c:pt idx="10258">
                  <c:v>86.4148</c:v>
                </c:pt>
                <c:pt idx="10259">
                  <c:v>86.411600000000007</c:v>
                </c:pt>
                <c:pt idx="10260">
                  <c:v>86.405000000000001</c:v>
                </c:pt>
                <c:pt idx="10261">
                  <c:v>86.395799999999994</c:v>
                </c:pt>
                <c:pt idx="10262">
                  <c:v>86.385599999999997</c:v>
                </c:pt>
                <c:pt idx="10263">
                  <c:v>86.376499999999993</c:v>
                </c:pt>
                <c:pt idx="10264">
                  <c:v>86.370099999999994</c:v>
                </c:pt>
                <c:pt idx="10265">
                  <c:v>86.366799999999998</c:v>
                </c:pt>
                <c:pt idx="10266">
                  <c:v>86.366</c:v>
                </c:pt>
                <c:pt idx="10267">
                  <c:v>86.366600000000005</c:v>
                </c:pt>
                <c:pt idx="10268">
                  <c:v>86.367400000000004</c:v>
                </c:pt>
                <c:pt idx="10269">
                  <c:v>86.367999999999995</c:v>
                </c:pt>
                <c:pt idx="10270">
                  <c:v>86.369100000000003</c:v>
                </c:pt>
                <c:pt idx="10271">
                  <c:v>86.371600000000001</c:v>
                </c:pt>
                <c:pt idx="10272">
                  <c:v>86.376400000000004</c:v>
                </c:pt>
                <c:pt idx="10273">
                  <c:v>86.383600000000001</c:v>
                </c:pt>
                <c:pt idx="10274">
                  <c:v>86.392099999999999</c:v>
                </c:pt>
                <c:pt idx="10275">
                  <c:v>86.400300000000001</c:v>
                </c:pt>
                <c:pt idx="10276">
                  <c:v>86.406300000000002</c:v>
                </c:pt>
                <c:pt idx="10277">
                  <c:v>86.408900000000003</c:v>
                </c:pt>
                <c:pt idx="10278">
                  <c:v>86.408000000000001</c:v>
                </c:pt>
                <c:pt idx="10279">
                  <c:v>86.403999999999996</c:v>
                </c:pt>
                <c:pt idx="10280">
                  <c:v>86.397599999999997</c:v>
                </c:pt>
                <c:pt idx="10281">
                  <c:v>86.389099999999999</c:v>
                </c:pt>
                <c:pt idx="10282">
                  <c:v>86.378200000000007</c:v>
                </c:pt>
                <c:pt idx="10283">
                  <c:v>86.364500000000007</c:v>
                </c:pt>
                <c:pt idx="10284">
                  <c:v>86.348299999999995</c:v>
                </c:pt>
                <c:pt idx="10285">
                  <c:v>86.331000000000003</c:v>
                </c:pt>
                <c:pt idx="10286">
                  <c:v>86.315600000000003</c:v>
                </c:pt>
                <c:pt idx="10287">
                  <c:v>86.305499999999995</c:v>
                </c:pt>
                <c:pt idx="10288">
                  <c:v>86.304000000000002</c:v>
                </c:pt>
                <c:pt idx="10289">
                  <c:v>86.312399999999997</c:v>
                </c:pt>
                <c:pt idx="10290">
                  <c:v>86.3292</c:v>
                </c:pt>
                <c:pt idx="10291">
                  <c:v>86.3506</c:v>
                </c:pt>
                <c:pt idx="10292">
                  <c:v>86.371300000000005</c:v>
                </c:pt>
                <c:pt idx="10293">
                  <c:v>86.385999999999996</c:v>
                </c:pt>
                <c:pt idx="10294">
                  <c:v>86.391300000000001</c:v>
                </c:pt>
                <c:pt idx="10295">
                  <c:v>86.386099999999999</c:v>
                </c:pt>
                <c:pt idx="10296">
                  <c:v>86.372299999999996</c:v>
                </c:pt>
                <c:pt idx="10297">
                  <c:v>86.353300000000004</c:v>
                </c:pt>
                <c:pt idx="10298">
                  <c:v>86.333100000000002</c:v>
                </c:pt>
                <c:pt idx="10299">
                  <c:v>86.315299999999993</c:v>
                </c:pt>
                <c:pt idx="10300">
                  <c:v>86.302099999999996</c:v>
                </c:pt>
                <c:pt idx="10301">
                  <c:v>86.294499999999999</c:v>
                </c:pt>
                <c:pt idx="10302">
                  <c:v>86.292299999999997</c:v>
                </c:pt>
                <c:pt idx="10303">
                  <c:v>86.294600000000003</c:v>
                </c:pt>
                <c:pt idx="10304">
                  <c:v>86.300200000000004</c:v>
                </c:pt>
                <c:pt idx="10305">
                  <c:v>86.307500000000005</c:v>
                </c:pt>
                <c:pt idx="10306">
                  <c:v>86.314899999999994</c:v>
                </c:pt>
                <c:pt idx="10307">
                  <c:v>86.320999999999998</c:v>
                </c:pt>
                <c:pt idx="10308">
                  <c:v>86.324600000000004</c:v>
                </c:pt>
                <c:pt idx="10309">
                  <c:v>86.325199999999995</c:v>
                </c:pt>
                <c:pt idx="10310">
                  <c:v>86.322800000000001</c:v>
                </c:pt>
                <c:pt idx="10311">
                  <c:v>86.318100000000001</c:v>
                </c:pt>
                <c:pt idx="10312">
                  <c:v>86.311700000000002</c:v>
                </c:pt>
                <c:pt idx="10313">
                  <c:v>86.304100000000005</c:v>
                </c:pt>
                <c:pt idx="10314">
                  <c:v>86.295100000000005</c:v>
                </c:pt>
                <c:pt idx="10315">
                  <c:v>86.284599999999998</c:v>
                </c:pt>
                <c:pt idx="10316">
                  <c:v>86.272099999999995</c:v>
                </c:pt>
                <c:pt idx="10317">
                  <c:v>86.257999999999996</c:v>
                </c:pt>
                <c:pt idx="10318">
                  <c:v>86.243399999999994</c:v>
                </c:pt>
                <c:pt idx="10319">
                  <c:v>86.23</c:v>
                </c:pt>
                <c:pt idx="10320">
                  <c:v>86.220299999999995</c:v>
                </c:pt>
                <c:pt idx="10321">
                  <c:v>86.215900000000005</c:v>
                </c:pt>
                <c:pt idx="10322">
                  <c:v>86.217799999999997</c:v>
                </c:pt>
                <c:pt idx="10323">
                  <c:v>86.225300000000004</c:v>
                </c:pt>
                <c:pt idx="10324">
                  <c:v>86.236699999999999</c:v>
                </c:pt>
                <c:pt idx="10325">
                  <c:v>86.249300000000005</c:v>
                </c:pt>
                <c:pt idx="10326">
                  <c:v>86.260300000000001</c:v>
                </c:pt>
                <c:pt idx="10327">
                  <c:v>86.267300000000006</c:v>
                </c:pt>
                <c:pt idx="10328">
                  <c:v>86.269300000000001</c:v>
                </c:pt>
                <c:pt idx="10329">
                  <c:v>86.266300000000001</c:v>
                </c:pt>
                <c:pt idx="10330">
                  <c:v>86.259600000000006</c:v>
                </c:pt>
                <c:pt idx="10331">
                  <c:v>86.251400000000004</c:v>
                </c:pt>
                <c:pt idx="10332">
                  <c:v>86.244500000000002</c:v>
                </c:pt>
                <c:pt idx="10333">
                  <c:v>86.241500000000002</c:v>
                </c:pt>
                <c:pt idx="10334">
                  <c:v>86.244500000000002</c:v>
                </c:pt>
                <c:pt idx="10335">
                  <c:v>86.253900000000002</c:v>
                </c:pt>
                <c:pt idx="10336">
                  <c:v>86.268900000000002</c:v>
                </c:pt>
                <c:pt idx="10337">
                  <c:v>86.287400000000005</c:v>
                </c:pt>
                <c:pt idx="10338">
                  <c:v>86.306399999999996</c:v>
                </c:pt>
                <c:pt idx="10339">
                  <c:v>86.3232</c:v>
                </c:pt>
                <c:pt idx="10340">
                  <c:v>86.336100000000002</c:v>
                </c:pt>
                <c:pt idx="10341">
                  <c:v>86.344999999999999</c:v>
                </c:pt>
                <c:pt idx="10342">
                  <c:v>86.351100000000002</c:v>
                </c:pt>
                <c:pt idx="10343">
                  <c:v>86.356200000000001</c:v>
                </c:pt>
                <c:pt idx="10344">
                  <c:v>86.361599999999996</c:v>
                </c:pt>
                <c:pt idx="10345">
                  <c:v>86.368099999999998</c:v>
                </c:pt>
                <c:pt idx="10346">
                  <c:v>86.374899999999997</c:v>
                </c:pt>
                <c:pt idx="10347">
                  <c:v>86.380600000000001</c:v>
                </c:pt>
                <c:pt idx="10348">
                  <c:v>86.383499999999998</c:v>
                </c:pt>
                <c:pt idx="10349">
                  <c:v>86.382999999999996</c:v>
                </c:pt>
                <c:pt idx="10350">
                  <c:v>86.379199999999997</c:v>
                </c:pt>
                <c:pt idx="10351">
                  <c:v>86.373099999999994</c:v>
                </c:pt>
                <c:pt idx="10352">
                  <c:v>86.366</c:v>
                </c:pt>
                <c:pt idx="10353">
                  <c:v>86.358199999999997</c:v>
                </c:pt>
                <c:pt idx="10354">
                  <c:v>86.349400000000003</c:v>
                </c:pt>
                <c:pt idx="10355">
                  <c:v>86.338200000000001</c:v>
                </c:pt>
                <c:pt idx="10356">
                  <c:v>86.323300000000003</c:v>
                </c:pt>
                <c:pt idx="10357">
                  <c:v>86.303899999999999</c:v>
                </c:pt>
                <c:pt idx="10358">
                  <c:v>86.2804</c:v>
                </c:pt>
                <c:pt idx="10359">
                  <c:v>86.254599999999996</c:v>
                </c:pt>
                <c:pt idx="10360">
                  <c:v>86.228899999999996</c:v>
                </c:pt>
                <c:pt idx="10361">
                  <c:v>86.2059</c:v>
                </c:pt>
                <c:pt idx="10362">
                  <c:v>86.187600000000003</c:v>
                </c:pt>
                <c:pt idx="10363">
                  <c:v>86.175299999999993</c:v>
                </c:pt>
                <c:pt idx="10364">
                  <c:v>86.169600000000003</c:v>
                </c:pt>
                <c:pt idx="10365">
                  <c:v>86.170500000000004</c:v>
                </c:pt>
                <c:pt idx="10366">
                  <c:v>86.177899999999994</c:v>
                </c:pt>
                <c:pt idx="10367">
                  <c:v>86.191299999999998</c:v>
                </c:pt>
                <c:pt idx="10368">
                  <c:v>86.209699999999998</c:v>
                </c:pt>
                <c:pt idx="10369">
                  <c:v>86.231399999999994</c:v>
                </c:pt>
                <c:pt idx="10370">
                  <c:v>86.253900000000002</c:v>
                </c:pt>
                <c:pt idx="10371">
                  <c:v>86.274299999999997</c:v>
                </c:pt>
                <c:pt idx="10372">
                  <c:v>86.290400000000005</c:v>
                </c:pt>
                <c:pt idx="10373">
                  <c:v>86.301199999999994</c:v>
                </c:pt>
                <c:pt idx="10374">
                  <c:v>86.307199999999995</c:v>
                </c:pt>
                <c:pt idx="10375">
                  <c:v>86.310699999999997</c:v>
                </c:pt>
                <c:pt idx="10376">
                  <c:v>86.314400000000006</c:v>
                </c:pt>
                <c:pt idx="10377">
                  <c:v>86.321100000000001</c:v>
                </c:pt>
                <c:pt idx="10378">
                  <c:v>86.332700000000003</c:v>
                </c:pt>
                <c:pt idx="10379">
                  <c:v>86.349699999999999</c:v>
                </c:pt>
                <c:pt idx="10380">
                  <c:v>86.371399999999994</c:v>
                </c:pt>
                <c:pt idx="10381">
                  <c:v>86.395600000000002</c:v>
                </c:pt>
                <c:pt idx="10382">
                  <c:v>86.419499999999999</c:v>
                </c:pt>
                <c:pt idx="10383">
                  <c:v>86.439400000000006</c:v>
                </c:pt>
                <c:pt idx="10384">
                  <c:v>86.451300000000003</c:v>
                </c:pt>
                <c:pt idx="10385">
                  <c:v>86.451099999999997</c:v>
                </c:pt>
                <c:pt idx="10386">
                  <c:v>86.4358</c:v>
                </c:pt>
                <c:pt idx="10387">
                  <c:v>86.404399999999995</c:v>
                </c:pt>
                <c:pt idx="10388">
                  <c:v>86.359099999999998</c:v>
                </c:pt>
                <c:pt idx="10389">
                  <c:v>86.305599999999998</c:v>
                </c:pt>
                <c:pt idx="10390">
                  <c:v>86.252399999999994</c:v>
                </c:pt>
                <c:pt idx="10391">
                  <c:v>86.208600000000004</c:v>
                </c:pt>
                <c:pt idx="10392">
                  <c:v>86.181899999999999</c:v>
                </c:pt>
                <c:pt idx="10393">
                  <c:v>86.175899999999999</c:v>
                </c:pt>
                <c:pt idx="10394">
                  <c:v>86.189099999999996</c:v>
                </c:pt>
                <c:pt idx="10395">
                  <c:v>86.215100000000007</c:v>
                </c:pt>
                <c:pt idx="10396">
                  <c:v>86.245099999999994</c:v>
                </c:pt>
                <c:pt idx="10397">
                  <c:v>86.27</c:v>
                </c:pt>
                <c:pt idx="10398">
                  <c:v>86.283699999999996</c:v>
                </c:pt>
                <c:pt idx="10399">
                  <c:v>86.284099999999995</c:v>
                </c:pt>
                <c:pt idx="10400">
                  <c:v>86.273799999999994</c:v>
                </c:pt>
                <c:pt idx="10401">
                  <c:v>86.257999999999996</c:v>
                </c:pt>
                <c:pt idx="10402">
                  <c:v>86.242900000000006</c:v>
                </c:pt>
                <c:pt idx="10403">
                  <c:v>86.233500000000006</c:v>
                </c:pt>
                <c:pt idx="10404">
                  <c:v>86.232200000000006</c:v>
                </c:pt>
                <c:pt idx="10405">
                  <c:v>86.239199999999997</c:v>
                </c:pt>
                <c:pt idx="10406">
                  <c:v>86.252499999999998</c:v>
                </c:pt>
                <c:pt idx="10407">
                  <c:v>86.269599999999997</c:v>
                </c:pt>
                <c:pt idx="10408">
                  <c:v>86.287499999999994</c:v>
                </c:pt>
                <c:pt idx="10409">
                  <c:v>86.304199999999994</c:v>
                </c:pt>
                <c:pt idx="10410">
                  <c:v>86.317899999999995</c:v>
                </c:pt>
                <c:pt idx="10411">
                  <c:v>86.3279</c:v>
                </c:pt>
                <c:pt idx="10412">
                  <c:v>86.333699999999993</c:v>
                </c:pt>
                <c:pt idx="10413">
                  <c:v>86.336100000000002</c:v>
                </c:pt>
                <c:pt idx="10414">
                  <c:v>86.336299999999994</c:v>
                </c:pt>
                <c:pt idx="10415">
                  <c:v>86.335800000000006</c:v>
                </c:pt>
                <c:pt idx="10416">
                  <c:v>86.336600000000004</c:v>
                </c:pt>
                <c:pt idx="10417">
                  <c:v>86.339600000000004</c:v>
                </c:pt>
                <c:pt idx="10418">
                  <c:v>86.344999999999999</c:v>
                </c:pt>
                <c:pt idx="10419">
                  <c:v>86.351900000000001</c:v>
                </c:pt>
                <c:pt idx="10420">
                  <c:v>86.358800000000002</c:v>
                </c:pt>
                <c:pt idx="10421">
                  <c:v>86.3643</c:v>
                </c:pt>
                <c:pt idx="10422">
                  <c:v>86.3673</c:v>
                </c:pt>
                <c:pt idx="10423">
                  <c:v>86.368300000000005</c:v>
                </c:pt>
                <c:pt idx="10424">
                  <c:v>86.367999999999995</c:v>
                </c:pt>
                <c:pt idx="10425">
                  <c:v>86.367999999999995</c:v>
                </c:pt>
                <c:pt idx="10426">
                  <c:v>86.368899999999996</c:v>
                </c:pt>
                <c:pt idx="10427">
                  <c:v>86.370999999999995</c:v>
                </c:pt>
                <c:pt idx="10428">
                  <c:v>86.3733</c:v>
                </c:pt>
                <c:pt idx="10429">
                  <c:v>86.374899999999997</c:v>
                </c:pt>
                <c:pt idx="10430">
                  <c:v>86.374600000000001</c:v>
                </c:pt>
                <c:pt idx="10431">
                  <c:v>86.372</c:v>
                </c:pt>
                <c:pt idx="10432">
                  <c:v>86.367099999999994</c:v>
                </c:pt>
                <c:pt idx="10433">
                  <c:v>86.360600000000005</c:v>
                </c:pt>
                <c:pt idx="10434">
                  <c:v>86.353300000000004</c:v>
                </c:pt>
                <c:pt idx="10435">
                  <c:v>86.3459</c:v>
                </c:pt>
                <c:pt idx="10436">
                  <c:v>86.339299999999994</c:v>
                </c:pt>
                <c:pt idx="10437">
                  <c:v>86.334599999999995</c:v>
                </c:pt>
                <c:pt idx="10438">
                  <c:v>86.332800000000006</c:v>
                </c:pt>
                <c:pt idx="10439">
                  <c:v>86.335400000000007</c:v>
                </c:pt>
                <c:pt idx="10440">
                  <c:v>86.343400000000003</c:v>
                </c:pt>
                <c:pt idx="10441">
                  <c:v>86.356999999999999</c:v>
                </c:pt>
                <c:pt idx="10442">
                  <c:v>86.375200000000007</c:v>
                </c:pt>
                <c:pt idx="10443">
                  <c:v>86.395799999999994</c:v>
                </c:pt>
                <c:pt idx="10444">
                  <c:v>86.415999999999997</c:v>
                </c:pt>
                <c:pt idx="10445">
                  <c:v>86.433000000000007</c:v>
                </c:pt>
                <c:pt idx="10446">
                  <c:v>86.444699999999997</c:v>
                </c:pt>
                <c:pt idx="10447">
                  <c:v>86.450299999999999</c:v>
                </c:pt>
                <c:pt idx="10448">
                  <c:v>86.450199999999995</c:v>
                </c:pt>
                <c:pt idx="10449">
                  <c:v>86.445700000000002</c:v>
                </c:pt>
                <c:pt idx="10450">
                  <c:v>86.438299999999998</c:v>
                </c:pt>
                <c:pt idx="10451">
                  <c:v>86.429500000000004</c:v>
                </c:pt>
                <c:pt idx="10452">
                  <c:v>86.420199999999994</c:v>
                </c:pt>
                <c:pt idx="10453">
                  <c:v>86.411699999999996</c:v>
                </c:pt>
                <c:pt idx="10454">
                  <c:v>86.404799999999994</c:v>
                </c:pt>
                <c:pt idx="10455">
                  <c:v>86.400599999999997</c:v>
                </c:pt>
                <c:pt idx="10456">
                  <c:v>86.399699999999996</c:v>
                </c:pt>
                <c:pt idx="10457">
                  <c:v>86.4024</c:v>
                </c:pt>
                <c:pt idx="10458">
                  <c:v>86.407799999999995</c:v>
                </c:pt>
                <c:pt idx="10459">
                  <c:v>86.414400000000001</c:v>
                </c:pt>
                <c:pt idx="10460">
                  <c:v>86.420100000000005</c:v>
                </c:pt>
                <c:pt idx="10461">
                  <c:v>86.423299999999998</c:v>
                </c:pt>
                <c:pt idx="10462">
                  <c:v>86.423100000000005</c:v>
                </c:pt>
                <c:pt idx="10463">
                  <c:v>86.420100000000005</c:v>
                </c:pt>
                <c:pt idx="10464">
                  <c:v>86.415899999999993</c:v>
                </c:pt>
                <c:pt idx="10465">
                  <c:v>86.412499999999994</c:v>
                </c:pt>
                <c:pt idx="10466">
                  <c:v>86.411299999999997</c:v>
                </c:pt>
                <c:pt idx="10467">
                  <c:v>86.412999999999997</c:v>
                </c:pt>
                <c:pt idx="10468">
                  <c:v>86.417199999999994</c:v>
                </c:pt>
                <c:pt idx="10469">
                  <c:v>86.422700000000006</c:v>
                </c:pt>
                <c:pt idx="10470">
                  <c:v>86.428200000000004</c:v>
                </c:pt>
                <c:pt idx="10471">
                  <c:v>86.433000000000007</c:v>
                </c:pt>
                <c:pt idx="10472">
                  <c:v>86.436899999999994</c:v>
                </c:pt>
                <c:pt idx="10473">
                  <c:v>86.440799999999996</c:v>
                </c:pt>
                <c:pt idx="10474">
                  <c:v>86.445700000000002</c:v>
                </c:pt>
                <c:pt idx="10475">
                  <c:v>86.452799999999996</c:v>
                </c:pt>
                <c:pt idx="10476">
                  <c:v>86.462900000000005</c:v>
                </c:pt>
                <c:pt idx="10477">
                  <c:v>86.476200000000006</c:v>
                </c:pt>
                <c:pt idx="10478">
                  <c:v>86.492400000000004</c:v>
                </c:pt>
                <c:pt idx="10479">
                  <c:v>86.5107</c:v>
                </c:pt>
                <c:pt idx="10480">
                  <c:v>86.529600000000002</c:v>
                </c:pt>
                <c:pt idx="10481">
                  <c:v>86.547300000000007</c:v>
                </c:pt>
                <c:pt idx="10482">
                  <c:v>86.561700000000002</c:v>
                </c:pt>
                <c:pt idx="10483">
                  <c:v>86.570499999999996</c:v>
                </c:pt>
                <c:pt idx="10484">
                  <c:v>86.572199999999995</c:v>
                </c:pt>
                <c:pt idx="10485">
                  <c:v>86.566500000000005</c:v>
                </c:pt>
                <c:pt idx="10486">
                  <c:v>86.554400000000001</c:v>
                </c:pt>
                <c:pt idx="10487">
                  <c:v>86.538399999999996</c:v>
                </c:pt>
                <c:pt idx="10488">
                  <c:v>86.521600000000007</c:v>
                </c:pt>
                <c:pt idx="10489">
                  <c:v>86.507099999999994</c:v>
                </c:pt>
                <c:pt idx="10490">
                  <c:v>86.497100000000003</c:v>
                </c:pt>
                <c:pt idx="10491">
                  <c:v>86.492199999999997</c:v>
                </c:pt>
                <c:pt idx="10492">
                  <c:v>86.491299999999995</c:v>
                </c:pt>
                <c:pt idx="10493">
                  <c:v>86.492400000000004</c:v>
                </c:pt>
                <c:pt idx="10494">
                  <c:v>86.492999999999995</c:v>
                </c:pt>
                <c:pt idx="10495">
                  <c:v>86.491500000000002</c:v>
                </c:pt>
                <c:pt idx="10496">
                  <c:v>86.487499999999997</c:v>
                </c:pt>
                <c:pt idx="10497">
                  <c:v>86.481999999999999</c:v>
                </c:pt>
                <c:pt idx="10498">
                  <c:v>86.477199999999996</c:v>
                </c:pt>
                <c:pt idx="10499">
                  <c:v>86.475800000000007</c:v>
                </c:pt>
                <c:pt idx="10500">
                  <c:v>86.479900000000001</c:v>
                </c:pt>
                <c:pt idx="10501">
                  <c:v>86.490499999999997</c:v>
                </c:pt>
                <c:pt idx="10502">
                  <c:v>86.507199999999997</c:v>
                </c:pt>
                <c:pt idx="10503">
                  <c:v>86.528000000000006</c:v>
                </c:pt>
                <c:pt idx="10504">
                  <c:v>86.549800000000005</c:v>
                </c:pt>
                <c:pt idx="10505">
                  <c:v>86.569599999999994</c:v>
                </c:pt>
                <c:pt idx="10506">
                  <c:v>86.584999999999994</c:v>
                </c:pt>
                <c:pt idx="10507">
                  <c:v>86.594800000000006</c:v>
                </c:pt>
                <c:pt idx="10508">
                  <c:v>86.599800000000002</c:v>
                </c:pt>
                <c:pt idx="10509">
                  <c:v>86.602000000000004</c:v>
                </c:pt>
                <c:pt idx="10510">
                  <c:v>86.604100000000003</c:v>
                </c:pt>
                <c:pt idx="10511">
                  <c:v>86.608500000000006</c:v>
                </c:pt>
                <c:pt idx="10512">
                  <c:v>86.616100000000003</c:v>
                </c:pt>
                <c:pt idx="10513">
                  <c:v>86.626199999999997</c:v>
                </c:pt>
                <c:pt idx="10514">
                  <c:v>86.636499999999998</c:v>
                </c:pt>
                <c:pt idx="10515">
                  <c:v>86.644499999999994</c:v>
                </c:pt>
                <c:pt idx="10516">
                  <c:v>86.647900000000007</c:v>
                </c:pt>
                <c:pt idx="10517">
                  <c:v>86.646000000000001</c:v>
                </c:pt>
                <c:pt idx="10518">
                  <c:v>86.64</c:v>
                </c:pt>
                <c:pt idx="10519">
                  <c:v>86.632300000000001</c:v>
                </c:pt>
                <c:pt idx="10520">
                  <c:v>86.625799999999998</c:v>
                </c:pt>
                <c:pt idx="10521">
                  <c:v>86.623000000000005</c:v>
                </c:pt>
                <c:pt idx="10522">
                  <c:v>86.625299999999996</c:v>
                </c:pt>
                <c:pt idx="10523">
                  <c:v>86.632599999999996</c:v>
                </c:pt>
                <c:pt idx="10524">
                  <c:v>86.644199999999998</c:v>
                </c:pt>
                <c:pt idx="10525">
                  <c:v>86.658900000000003</c:v>
                </c:pt>
                <c:pt idx="10526">
                  <c:v>86.675899999999999</c:v>
                </c:pt>
                <c:pt idx="10527">
                  <c:v>86.694699999999997</c:v>
                </c:pt>
                <c:pt idx="10528">
                  <c:v>86.715000000000003</c:v>
                </c:pt>
                <c:pt idx="10529">
                  <c:v>86.736400000000003</c:v>
                </c:pt>
                <c:pt idx="10530">
                  <c:v>86.757800000000003</c:v>
                </c:pt>
                <c:pt idx="10531">
                  <c:v>86.777600000000007</c:v>
                </c:pt>
                <c:pt idx="10532">
                  <c:v>86.794399999999996</c:v>
                </c:pt>
                <c:pt idx="10533">
                  <c:v>86.806899999999999</c:v>
                </c:pt>
                <c:pt idx="10534">
                  <c:v>86.815100000000001</c:v>
                </c:pt>
                <c:pt idx="10535">
                  <c:v>86.819599999999994</c:v>
                </c:pt>
                <c:pt idx="10536">
                  <c:v>86.821700000000007</c:v>
                </c:pt>
                <c:pt idx="10537">
                  <c:v>86.823099999999997</c:v>
                </c:pt>
                <c:pt idx="10538">
                  <c:v>86.824700000000007</c:v>
                </c:pt>
                <c:pt idx="10539">
                  <c:v>86.827299999999994</c:v>
                </c:pt>
                <c:pt idx="10540">
                  <c:v>86.8309</c:v>
                </c:pt>
                <c:pt idx="10541">
                  <c:v>86.835400000000007</c:v>
                </c:pt>
                <c:pt idx="10542">
                  <c:v>86.840400000000002</c:v>
                </c:pt>
                <c:pt idx="10543">
                  <c:v>86.8459</c:v>
                </c:pt>
                <c:pt idx="10544">
                  <c:v>86.851500000000001</c:v>
                </c:pt>
                <c:pt idx="10545">
                  <c:v>86.856999999999999</c:v>
                </c:pt>
                <c:pt idx="10546">
                  <c:v>86.861800000000002</c:v>
                </c:pt>
                <c:pt idx="10547">
                  <c:v>86.865399999999994</c:v>
                </c:pt>
                <c:pt idx="10548">
                  <c:v>86.867800000000003</c:v>
                </c:pt>
                <c:pt idx="10549">
                  <c:v>86.869399999999999</c:v>
                </c:pt>
                <c:pt idx="10550">
                  <c:v>86.871399999999994</c:v>
                </c:pt>
                <c:pt idx="10551">
                  <c:v>86.874899999999997</c:v>
                </c:pt>
                <c:pt idx="10552">
                  <c:v>86.881299999999996</c:v>
                </c:pt>
                <c:pt idx="10553">
                  <c:v>86.891000000000005</c:v>
                </c:pt>
                <c:pt idx="10554">
                  <c:v>86.903599999999997</c:v>
                </c:pt>
                <c:pt idx="10555">
                  <c:v>86.9178</c:v>
                </c:pt>
                <c:pt idx="10556">
                  <c:v>86.932400000000001</c:v>
                </c:pt>
                <c:pt idx="10557">
                  <c:v>86.946600000000004</c:v>
                </c:pt>
                <c:pt idx="10558">
                  <c:v>86.9602</c:v>
                </c:pt>
                <c:pt idx="10559">
                  <c:v>86.973500000000001</c:v>
                </c:pt>
                <c:pt idx="10560">
                  <c:v>86.987300000000005</c:v>
                </c:pt>
                <c:pt idx="10561">
                  <c:v>87.001900000000006</c:v>
                </c:pt>
                <c:pt idx="10562">
                  <c:v>87.017099999999999</c:v>
                </c:pt>
                <c:pt idx="10563">
                  <c:v>87.0321</c:v>
                </c:pt>
                <c:pt idx="10564">
                  <c:v>87.045699999999997</c:v>
                </c:pt>
                <c:pt idx="10565">
                  <c:v>87.057699999999997</c:v>
                </c:pt>
                <c:pt idx="10566">
                  <c:v>87.067899999999995</c:v>
                </c:pt>
                <c:pt idx="10567">
                  <c:v>87.077299999999994</c:v>
                </c:pt>
                <c:pt idx="10568">
                  <c:v>87.086500000000001</c:v>
                </c:pt>
                <c:pt idx="10569">
                  <c:v>87.096100000000007</c:v>
                </c:pt>
                <c:pt idx="10570">
                  <c:v>87.105599999999995</c:v>
                </c:pt>
                <c:pt idx="10571">
                  <c:v>87.113399999999999</c:v>
                </c:pt>
                <c:pt idx="10572">
                  <c:v>87.117999999999995</c:v>
                </c:pt>
                <c:pt idx="10573">
                  <c:v>87.117800000000003</c:v>
                </c:pt>
                <c:pt idx="10574">
                  <c:v>87.112399999999994</c:v>
                </c:pt>
                <c:pt idx="10575">
                  <c:v>87.102599999999995</c:v>
                </c:pt>
                <c:pt idx="10576">
                  <c:v>87.090199999999996</c:v>
                </c:pt>
                <c:pt idx="10577">
                  <c:v>87.077600000000004</c:v>
                </c:pt>
                <c:pt idx="10578">
                  <c:v>87.066800000000001</c:v>
                </c:pt>
                <c:pt idx="10579">
                  <c:v>87.059299999999993</c:v>
                </c:pt>
                <c:pt idx="10580">
                  <c:v>87.055899999999994</c:v>
                </c:pt>
                <c:pt idx="10581">
                  <c:v>87.056700000000006</c:v>
                </c:pt>
                <c:pt idx="10582">
                  <c:v>87.061599999999999</c:v>
                </c:pt>
                <c:pt idx="10583">
                  <c:v>87.07</c:v>
                </c:pt>
                <c:pt idx="10584">
                  <c:v>87.081500000000005</c:v>
                </c:pt>
                <c:pt idx="10585">
                  <c:v>87.095299999999995</c:v>
                </c:pt>
                <c:pt idx="10586">
                  <c:v>87.110500000000002</c:v>
                </c:pt>
                <c:pt idx="10587">
                  <c:v>87.126199999999997</c:v>
                </c:pt>
                <c:pt idx="10588">
                  <c:v>87.1417</c:v>
                </c:pt>
                <c:pt idx="10589">
                  <c:v>87.156899999999993</c:v>
                </c:pt>
                <c:pt idx="10590">
                  <c:v>87.171700000000001</c:v>
                </c:pt>
                <c:pt idx="10591">
                  <c:v>87.186300000000003</c:v>
                </c:pt>
                <c:pt idx="10592">
                  <c:v>87.200699999999998</c:v>
                </c:pt>
                <c:pt idx="10593">
                  <c:v>87.214299999999994</c:v>
                </c:pt>
                <c:pt idx="10594">
                  <c:v>87.226200000000006</c:v>
                </c:pt>
                <c:pt idx="10595">
                  <c:v>87.235600000000005</c:v>
                </c:pt>
                <c:pt idx="10596">
                  <c:v>87.242199999999997</c:v>
                </c:pt>
                <c:pt idx="10597">
                  <c:v>87.246700000000004</c:v>
                </c:pt>
                <c:pt idx="10598">
                  <c:v>87.251000000000005</c:v>
                </c:pt>
                <c:pt idx="10599">
                  <c:v>87.257300000000001</c:v>
                </c:pt>
                <c:pt idx="10600">
                  <c:v>87.267200000000003</c:v>
                </c:pt>
                <c:pt idx="10601">
                  <c:v>87.281199999999998</c:v>
                </c:pt>
                <c:pt idx="10602">
                  <c:v>87.298100000000005</c:v>
                </c:pt>
                <c:pt idx="10603">
                  <c:v>87.3155</c:v>
                </c:pt>
                <c:pt idx="10604">
                  <c:v>87.330399999999997</c:v>
                </c:pt>
                <c:pt idx="10605">
                  <c:v>87.340800000000002</c:v>
                </c:pt>
                <c:pt idx="10606">
                  <c:v>87.345699999999994</c:v>
                </c:pt>
                <c:pt idx="10607">
                  <c:v>87.345699999999994</c:v>
                </c:pt>
                <c:pt idx="10608">
                  <c:v>87.342699999999994</c:v>
                </c:pt>
                <c:pt idx="10609">
                  <c:v>87.338499999999996</c:v>
                </c:pt>
                <c:pt idx="10610">
                  <c:v>87.334500000000006</c:v>
                </c:pt>
                <c:pt idx="10611">
                  <c:v>87.331299999999999</c:v>
                </c:pt>
                <c:pt idx="10612">
                  <c:v>87.328299999999999</c:v>
                </c:pt>
                <c:pt idx="10613">
                  <c:v>87.325000000000003</c:v>
                </c:pt>
                <c:pt idx="10614">
                  <c:v>87.320800000000006</c:v>
                </c:pt>
                <c:pt idx="10615">
                  <c:v>87.3155</c:v>
                </c:pt>
                <c:pt idx="10616">
                  <c:v>87.309299999999993</c:v>
                </c:pt>
                <c:pt idx="10617">
                  <c:v>87.302800000000005</c:v>
                </c:pt>
                <c:pt idx="10618">
                  <c:v>87.296700000000001</c:v>
                </c:pt>
                <c:pt idx="10619">
                  <c:v>87.291499999999999</c:v>
                </c:pt>
                <c:pt idx="10620">
                  <c:v>87.288200000000003</c:v>
                </c:pt>
                <c:pt idx="10621">
                  <c:v>87.2881</c:v>
                </c:pt>
                <c:pt idx="10622">
                  <c:v>87.292299999999997</c:v>
                </c:pt>
                <c:pt idx="10623">
                  <c:v>87.301500000000004</c:v>
                </c:pt>
                <c:pt idx="10624">
                  <c:v>87.315399999999997</c:v>
                </c:pt>
                <c:pt idx="10625">
                  <c:v>87.332599999999999</c:v>
                </c:pt>
                <c:pt idx="10626">
                  <c:v>87.350300000000004</c:v>
                </c:pt>
                <c:pt idx="10627">
                  <c:v>87.365600000000001</c:v>
                </c:pt>
                <c:pt idx="10628">
                  <c:v>87.376199999999997</c:v>
                </c:pt>
                <c:pt idx="10629">
                  <c:v>87.381500000000003</c:v>
                </c:pt>
                <c:pt idx="10630">
                  <c:v>87.382900000000006</c:v>
                </c:pt>
                <c:pt idx="10631">
                  <c:v>87.383099999999999</c:v>
                </c:pt>
                <c:pt idx="10632">
                  <c:v>87.384799999999998</c:v>
                </c:pt>
                <c:pt idx="10633">
                  <c:v>87.389799999999994</c:v>
                </c:pt>
                <c:pt idx="10634">
                  <c:v>87.397800000000004</c:v>
                </c:pt>
                <c:pt idx="10635">
                  <c:v>87.406899999999993</c:v>
                </c:pt>
                <c:pt idx="10636">
                  <c:v>87.414599999999993</c:v>
                </c:pt>
                <c:pt idx="10637">
                  <c:v>87.418499999999995</c:v>
                </c:pt>
                <c:pt idx="10638">
                  <c:v>87.417900000000003</c:v>
                </c:pt>
                <c:pt idx="10639">
                  <c:v>87.413799999999995</c:v>
                </c:pt>
                <c:pt idx="10640">
                  <c:v>87.408500000000004</c:v>
                </c:pt>
                <c:pt idx="10641">
                  <c:v>87.404399999999995</c:v>
                </c:pt>
                <c:pt idx="10642">
                  <c:v>87.403499999999994</c:v>
                </c:pt>
                <c:pt idx="10643">
                  <c:v>87.406499999999994</c:v>
                </c:pt>
                <c:pt idx="10644">
                  <c:v>87.412700000000001</c:v>
                </c:pt>
                <c:pt idx="10645">
                  <c:v>87.421300000000002</c:v>
                </c:pt>
                <c:pt idx="10646">
                  <c:v>87.430999999999997</c:v>
                </c:pt>
                <c:pt idx="10647">
                  <c:v>87.4405</c:v>
                </c:pt>
                <c:pt idx="10648">
                  <c:v>87.448599999999999</c:v>
                </c:pt>
                <c:pt idx="10649">
                  <c:v>87.453500000000005</c:v>
                </c:pt>
                <c:pt idx="10650">
                  <c:v>87.453199999999995</c:v>
                </c:pt>
                <c:pt idx="10651">
                  <c:v>87.445999999999998</c:v>
                </c:pt>
                <c:pt idx="10652">
                  <c:v>87.430700000000002</c:v>
                </c:pt>
                <c:pt idx="10653">
                  <c:v>87.408299999999997</c:v>
                </c:pt>
                <c:pt idx="10654">
                  <c:v>87.381500000000003</c:v>
                </c:pt>
                <c:pt idx="10655">
                  <c:v>87.354699999999994</c:v>
                </c:pt>
                <c:pt idx="10656">
                  <c:v>87.3322</c:v>
                </c:pt>
                <c:pt idx="10657">
                  <c:v>87.317700000000002</c:v>
                </c:pt>
                <c:pt idx="10658">
                  <c:v>87.312600000000003</c:v>
                </c:pt>
                <c:pt idx="10659">
                  <c:v>87.316199999999995</c:v>
                </c:pt>
                <c:pt idx="10660">
                  <c:v>87.326599999999999</c:v>
                </c:pt>
                <c:pt idx="10661">
                  <c:v>87.341499999999996</c:v>
                </c:pt>
                <c:pt idx="10662">
                  <c:v>87.3596</c:v>
                </c:pt>
                <c:pt idx="10663">
                  <c:v>87.380600000000001</c:v>
                </c:pt>
                <c:pt idx="10664">
                  <c:v>87.404700000000005</c:v>
                </c:pt>
                <c:pt idx="10665">
                  <c:v>87.4315</c:v>
                </c:pt>
                <c:pt idx="10666">
                  <c:v>87.459400000000002</c:v>
                </c:pt>
                <c:pt idx="10667">
                  <c:v>87.485500000000002</c:v>
                </c:pt>
                <c:pt idx="10668">
                  <c:v>87.506100000000004</c:v>
                </c:pt>
                <c:pt idx="10669">
                  <c:v>87.518299999999996</c:v>
                </c:pt>
                <c:pt idx="10670">
                  <c:v>87.521199999999993</c:v>
                </c:pt>
                <c:pt idx="10671">
                  <c:v>87.516300000000001</c:v>
                </c:pt>
                <c:pt idx="10672">
                  <c:v>87.506900000000002</c:v>
                </c:pt>
                <c:pt idx="10673">
                  <c:v>87.497100000000003</c:v>
                </c:pt>
                <c:pt idx="10674">
                  <c:v>87.49</c:v>
                </c:pt>
                <c:pt idx="10675">
                  <c:v>87.486900000000006</c:v>
                </c:pt>
                <c:pt idx="10676">
                  <c:v>87.487300000000005</c:v>
                </c:pt>
                <c:pt idx="10677">
                  <c:v>87.489400000000003</c:v>
                </c:pt>
                <c:pt idx="10678">
                  <c:v>87.491600000000005</c:v>
                </c:pt>
                <c:pt idx="10679">
                  <c:v>87.493099999999998</c:v>
                </c:pt>
                <c:pt idx="10680">
                  <c:v>87.493899999999996</c:v>
                </c:pt>
                <c:pt idx="10681">
                  <c:v>87.495199999999997</c:v>
                </c:pt>
                <c:pt idx="10682">
                  <c:v>87.497600000000006</c:v>
                </c:pt>
                <c:pt idx="10683">
                  <c:v>87.501400000000004</c:v>
                </c:pt>
                <c:pt idx="10684">
                  <c:v>87.506</c:v>
                </c:pt>
                <c:pt idx="10685">
                  <c:v>87.510400000000004</c:v>
                </c:pt>
                <c:pt idx="10686">
                  <c:v>87.513900000000007</c:v>
                </c:pt>
                <c:pt idx="10687">
                  <c:v>87.516499999999994</c:v>
                </c:pt>
                <c:pt idx="10688">
                  <c:v>87.518600000000006</c:v>
                </c:pt>
                <c:pt idx="10689">
                  <c:v>87.520799999999994</c:v>
                </c:pt>
                <c:pt idx="10690">
                  <c:v>87.522800000000004</c:v>
                </c:pt>
                <c:pt idx="10691">
                  <c:v>87.524199999999993</c:v>
                </c:pt>
                <c:pt idx="10692">
                  <c:v>87.523399999999995</c:v>
                </c:pt>
                <c:pt idx="10693">
                  <c:v>87.519400000000005</c:v>
                </c:pt>
                <c:pt idx="10694">
                  <c:v>87.511799999999994</c:v>
                </c:pt>
                <c:pt idx="10695">
                  <c:v>87.501599999999996</c:v>
                </c:pt>
                <c:pt idx="10696">
                  <c:v>87.490799999999993</c:v>
                </c:pt>
                <c:pt idx="10697">
                  <c:v>87.481700000000004</c:v>
                </c:pt>
                <c:pt idx="10698">
                  <c:v>87.475999999999999</c:v>
                </c:pt>
                <c:pt idx="10699">
                  <c:v>87.474299999999999</c:v>
                </c:pt>
                <c:pt idx="10700">
                  <c:v>87.476600000000005</c:v>
                </c:pt>
                <c:pt idx="10701">
                  <c:v>87.481800000000007</c:v>
                </c:pt>
                <c:pt idx="10702">
                  <c:v>87.489400000000003</c:v>
                </c:pt>
                <c:pt idx="10703">
                  <c:v>87.499099999999999</c:v>
                </c:pt>
                <c:pt idx="10704">
                  <c:v>87.510900000000007</c:v>
                </c:pt>
                <c:pt idx="10705">
                  <c:v>87.524600000000007</c:v>
                </c:pt>
                <c:pt idx="10706">
                  <c:v>87.538799999999995</c:v>
                </c:pt>
                <c:pt idx="10707">
                  <c:v>87.551199999999994</c:v>
                </c:pt>
                <c:pt idx="10708">
                  <c:v>87.558800000000005</c:v>
                </c:pt>
                <c:pt idx="10709">
                  <c:v>87.559100000000001</c:v>
                </c:pt>
                <c:pt idx="10710">
                  <c:v>87.551000000000002</c:v>
                </c:pt>
                <c:pt idx="10711">
                  <c:v>87.535799999999995</c:v>
                </c:pt>
                <c:pt idx="10712">
                  <c:v>87.516599999999997</c:v>
                </c:pt>
                <c:pt idx="10713">
                  <c:v>87.497600000000006</c:v>
                </c:pt>
                <c:pt idx="10714">
                  <c:v>87.482100000000003</c:v>
                </c:pt>
                <c:pt idx="10715">
                  <c:v>87.472399999999993</c:v>
                </c:pt>
                <c:pt idx="10716">
                  <c:v>87.468000000000004</c:v>
                </c:pt>
                <c:pt idx="10717">
                  <c:v>87.467699999999994</c:v>
                </c:pt>
                <c:pt idx="10718">
                  <c:v>87.469099999999997</c:v>
                </c:pt>
                <c:pt idx="10719">
                  <c:v>87.470699999999994</c:v>
                </c:pt>
                <c:pt idx="10720">
                  <c:v>87.471999999999994</c:v>
                </c:pt>
                <c:pt idx="10721">
                  <c:v>87.473200000000006</c:v>
                </c:pt>
                <c:pt idx="10722">
                  <c:v>87.474800000000002</c:v>
                </c:pt>
                <c:pt idx="10723">
                  <c:v>87.476699999999994</c:v>
                </c:pt>
                <c:pt idx="10724">
                  <c:v>87.478300000000004</c:v>
                </c:pt>
                <c:pt idx="10725">
                  <c:v>87.478499999999997</c:v>
                </c:pt>
                <c:pt idx="10726">
                  <c:v>87.476500000000001</c:v>
                </c:pt>
                <c:pt idx="10727">
                  <c:v>87.472700000000003</c:v>
                </c:pt>
                <c:pt idx="10728">
                  <c:v>87.468299999999999</c:v>
                </c:pt>
                <c:pt idx="10729">
                  <c:v>87.465500000000006</c:v>
                </c:pt>
                <c:pt idx="10730">
                  <c:v>87.465900000000005</c:v>
                </c:pt>
                <c:pt idx="10731">
                  <c:v>87.47</c:v>
                </c:pt>
                <c:pt idx="10732">
                  <c:v>87.476900000000001</c:v>
                </c:pt>
                <c:pt idx="10733">
                  <c:v>87.484399999999994</c:v>
                </c:pt>
                <c:pt idx="10734">
                  <c:v>87.489900000000006</c:v>
                </c:pt>
                <c:pt idx="10735">
                  <c:v>87.491299999999995</c:v>
                </c:pt>
                <c:pt idx="10736">
                  <c:v>87.488100000000003</c:v>
                </c:pt>
                <c:pt idx="10737">
                  <c:v>87.480599999999995</c:v>
                </c:pt>
                <c:pt idx="10738">
                  <c:v>87.47</c:v>
                </c:pt>
                <c:pt idx="10739">
                  <c:v>87.457599999999999</c:v>
                </c:pt>
                <c:pt idx="10740">
                  <c:v>87.444199999999995</c:v>
                </c:pt>
                <c:pt idx="10741">
                  <c:v>87.430599999999998</c:v>
                </c:pt>
                <c:pt idx="10742">
                  <c:v>87.417900000000003</c:v>
                </c:pt>
                <c:pt idx="10743">
                  <c:v>87.407399999999996</c:v>
                </c:pt>
                <c:pt idx="10744">
                  <c:v>87.401600000000002</c:v>
                </c:pt>
                <c:pt idx="10745">
                  <c:v>87.402500000000003</c:v>
                </c:pt>
                <c:pt idx="10746">
                  <c:v>87.411299999999997</c:v>
                </c:pt>
                <c:pt idx="10747">
                  <c:v>87.426900000000003</c:v>
                </c:pt>
                <c:pt idx="10748">
                  <c:v>87.446200000000005</c:v>
                </c:pt>
                <c:pt idx="10749">
                  <c:v>87.464500000000001</c:v>
                </c:pt>
                <c:pt idx="10750">
                  <c:v>87.476900000000001</c:v>
                </c:pt>
                <c:pt idx="10751">
                  <c:v>87.480199999999996</c:v>
                </c:pt>
                <c:pt idx="10752">
                  <c:v>87.474000000000004</c:v>
                </c:pt>
                <c:pt idx="10753">
                  <c:v>87.460700000000003</c:v>
                </c:pt>
                <c:pt idx="10754">
                  <c:v>87.445099999999996</c:v>
                </c:pt>
                <c:pt idx="10755">
                  <c:v>87.431799999999996</c:v>
                </c:pt>
                <c:pt idx="10756">
                  <c:v>87.424400000000006</c:v>
                </c:pt>
                <c:pt idx="10757">
                  <c:v>87.4238</c:v>
                </c:pt>
                <c:pt idx="10758">
                  <c:v>87.428100000000001</c:v>
                </c:pt>
                <c:pt idx="10759">
                  <c:v>87.434299999999993</c:v>
                </c:pt>
                <c:pt idx="10760">
                  <c:v>87.438999999999993</c:v>
                </c:pt>
                <c:pt idx="10761">
                  <c:v>87.440100000000001</c:v>
                </c:pt>
                <c:pt idx="10762">
                  <c:v>87.4375</c:v>
                </c:pt>
                <c:pt idx="10763">
                  <c:v>87.432400000000001</c:v>
                </c:pt>
                <c:pt idx="10764">
                  <c:v>87.4268</c:v>
                </c:pt>
                <c:pt idx="10765">
                  <c:v>87.422300000000007</c:v>
                </c:pt>
                <c:pt idx="10766">
                  <c:v>87.4191</c:v>
                </c:pt>
                <c:pt idx="10767">
                  <c:v>87.416600000000003</c:v>
                </c:pt>
                <c:pt idx="10768">
                  <c:v>87.412800000000004</c:v>
                </c:pt>
                <c:pt idx="10769">
                  <c:v>87.406099999999995</c:v>
                </c:pt>
                <c:pt idx="10770">
                  <c:v>87.395600000000002</c:v>
                </c:pt>
                <c:pt idx="10771">
                  <c:v>87.381200000000007</c:v>
                </c:pt>
                <c:pt idx="10772">
                  <c:v>87.364500000000007</c:v>
                </c:pt>
                <c:pt idx="10773">
                  <c:v>87.3476</c:v>
                </c:pt>
                <c:pt idx="10774">
                  <c:v>87.332999999999998</c:v>
                </c:pt>
                <c:pt idx="10775">
                  <c:v>87.322999999999993</c:v>
                </c:pt>
                <c:pt idx="10776">
                  <c:v>87.319199999999995</c:v>
                </c:pt>
                <c:pt idx="10777">
                  <c:v>87.322299999999998</c:v>
                </c:pt>
                <c:pt idx="10778">
                  <c:v>87.331999999999994</c:v>
                </c:pt>
                <c:pt idx="10779">
                  <c:v>87.346999999999994</c:v>
                </c:pt>
                <c:pt idx="10780">
                  <c:v>87.365099999999998</c:v>
                </c:pt>
                <c:pt idx="10781">
                  <c:v>87.383600000000001</c:v>
                </c:pt>
                <c:pt idx="10782">
                  <c:v>87.399799999999999</c:v>
                </c:pt>
                <c:pt idx="10783">
                  <c:v>87.411500000000004</c:v>
                </c:pt>
                <c:pt idx="10784">
                  <c:v>87.417699999999996</c:v>
                </c:pt>
                <c:pt idx="10785">
                  <c:v>87.418400000000005</c:v>
                </c:pt>
                <c:pt idx="10786">
                  <c:v>87.415000000000006</c:v>
                </c:pt>
                <c:pt idx="10787">
                  <c:v>87.409300000000002</c:v>
                </c:pt>
                <c:pt idx="10788">
                  <c:v>87.403000000000006</c:v>
                </c:pt>
                <c:pt idx="10789">
                  <c:v>87.397499999999994</c:v>
                </c:pt>
                <c:pt idx="10790">
                  <c:v>87.3934</c:v>
                </c:pt>
                <c:pt idx="10791">
                  <c:v>87.390299999999996</c:v>
                </c:pt>
                <c:pt idx="10792">
                  <c:v>87.387699999999995</c:v>
                </c:pt>
                <c:pt idx="10793">
                  <c:v>87.384799999999998</c:v>
                </c:pt>
                <c:pt idx="10794">
                  <c:v>87.381500000000003</c:v>
                </c:pt>
                <c:pt idx="10795">
                  <c:v>87.377799999999993</c:v>
                </c:pt>
                <c:pt idx="10796">
                  <c:v>87.374200000000002</c:v>
                </c:pt>
                <c:pt idx="10797">
                  <c:v>87.370599999999996</c:v>
                </c:pt>
                <c:pt idx="10798">
                  <c:v>87.366600000000005</c:v>
                </c:pt>
                <c:pt idx="10799">
                  <c:v>87.361099999999993</c:v>
                </c:pt>
                <c:pt idx="10800">
                  <c:v>87.352599999999995</c:v>
                </c:pt>
                <c:pt idx="10801">
                  <c:v>87.339699999999993</c:v>
                </c:pt>
                <c:pt idx="10802">
                  <c:v>87.322100000000006</c:v>
                </c:pt>
                <c:pt idx="10803">
                  <c:v>87.300600000000003</c:v>
                </c:pt>
                <c:pt idx="10804">
                  <c:v>87.277500000000003</c:v>
                </c:pt>
                <c:pt idx="10805">
                  <c:v>87.256100000000004</c:v>
                </c:pt>
                <c:pt idx="10806">
                  <c:v>87.24</c:v>
                </c:pt>
                <c:pt idx="10807">
                  <c:v>87.231999999999999</c:v>
                </c:pt>
                <c:pt idx="10808">
                  <c:v>87.233699999999999</c:v>
                </c:pt>
                <c:pt idx="10809">
                  <c:v>87.245000000000005</c:v>
                </c:pt>
                <c:pt idx="10810">
                  <c:v>87.263999999999996</c:v>
                </c:pt>
                <c:pt idx="10811">
                  <c:v>87.287999999999997</c:v>
                </c:pt>
                <c:pt idx="10812">
                  <c:v>87.313400000000001</c:v>
                </c:pt>
                <c:pt idx="10813">
                  <c:v>87.336699999999993</c:v>
                </c:pt>
                <c:pt idx="10814">
                  <c:v>87.355099999999993</c:v>
                </c:pt>
                <c:pt idx="10815">
                  <c:v>87.366600000000005</c:v>
                </c:pt>
                <c:pt idx="10816">
                  <c:v>87.370099999999994</c:v>
                </c:pt>
                <c:pt idx="10817">
                  <c:v>87.365899999999996</c:v>
                </c:pt>
                <c:pt idx="10818">
                  <c:v>87.3553</c:v>
                </c:pt>
                <c:pt idx="10819">
                  <c:v>87.340199999999996</c:v>
                </c:pt>
                <c:pt idx="10820">
                  <c:v>87.3232</c:v>
                </c:pt>
                <c:pt idx="10821">
                  <c:v>87.306799999999996</c:v>
                </c:pt>
                <c:pt idx="10822">
                  <c:v>87.2928</c:v>
                </c:pt>
                <c:pt idx="10823">
                  <c:v>87.281999999999996</c:v>
                </c:pt>
                <c:pt idx="10824">
                  <c:v>87.274199999999993</c:v>
                </c:pt>
                <c:pt idx="10825">
                  <c:v>87.2684</c:v>
                </c:pt>
                <c:pt idx="10826">
                  <c:v>87.2637</c:v>
                </c:pt>
                <c:pt idx="10827">
                  <c:v>87.259200000000007</c:v>
                </c:pt>
                <c:pt idx="10828">
                  <c:v>87.255300000000005</c:v>
                </c:pt>
                <c:pt idx="10829">
                  <c:v>87.252600000000001</c:v>
                </c:pt>
                <c:pt idx="10830">
                  <c:v>87.251800000000003</c:v>
                </c:pt>
                <c:pt idx="10831">
                  <c:v>87.253100000000003</c:v>
                </c:pt>
                <c:pt idx="10832">
                  <c:v>87.255600000000001</c:v>
                </c:pt>
                <c:pt idx="10833">
                  <c:v>87.257599999999996</c:v>
                </c:pt>
                <c:pt idx="10834">
                  <c:v>87.256799999999998</c:v>
                </c:pt>
                <c:pt idx="10835">
                  <c:v>87.251400000000004</c:v>
                </c:pt>
                <c:pt idx="10836">
                  <c:v>87.241100000000003</c:v>
                </c:pt>
                <c:pt idx="10837">
                  <c:v>87.2273</c:v>
                </c:pt>
                <c:pt idx="10838">
                  <c:v>87.212599999999995</c:v>
                </c:pt>
                <c:pt idx="10839">
                  <c:v>87.200100000000006</c:v>
                </c:pt>
                <c:pt idx="10840">
                  <c:v>87.1922</c:v>
                </c:pt>
                <c:pt idx="10841">
                  <c:v>87.189499999999995</c:v>
                </c:pt>
                <c:pt idx="10842">
                  <c:v>87.191400000000002</c:v>
                </c:pt>
                <c:pt idx="10843">
                  <c:v>87.195800000000006</c:v>
                </c:pt>
                <c:pt idx="10844">
                  <c:v>87.200800000000001</c:v>
                </c:pt>
                <c:pt idx="10845">
                  <c:v>87.204899999999995</c:v>
                </c:pt>
                <c:pt idx="10846">
                  <c:v>87.207800000000006</c:v>
                </c:pt>
                <c:pt idx="10847">
                  <c:v>87.209800000000001</c:v>
                </c:pt>
                <c:pt idx="10848">
                  <c:v>87.211200000000005</c:v>
                </c:pt>
                <c:pt idx="10849">
                  <c:v>87.211500000000001</c:v>
                </c:pt>
                <c:pt idx="10850">
                  <c:v>87.209400000000002</c:v>
                </c:pt>
                <c:pt idx="10851">
                  <c:v>87.203299999999999</c:v>
                </c:pt>
                <c:pt idx="10852">
                  <c:v>87.191500000000005</c:v>
                </c:pt>
                <c:pt idx="10853">
                  <c:v>87.174000000000007</c:v>
                </c:pt>
                <c:pt idx="10854">
                  <c:v>87.152199999999993</c:v>
                </c:pt>
                <c:pt idx="10855">
                  <c:v>87.129199999999997</c:v>
                </c:pt>
                <c:pt idx="10856">
                  <c:v>87.108800000000002</c:v>
                </c:pt>
                <c:pt idx="10857">
                  <c:v>87.094300000000004</c:v>
                </c:pt>
                <c:pt idx="10858">
                  <c:v>87.087699999999998</c:v>
                </c:pt>
                <c:pt idx="10859">
                  <c:v>87.088899999999995</c:v>
                </c:pt>
                <c:pt idx="10860">
                  <c:v>87.096699999999998</c:v>
                </c:pt>
                <c:pt idx="10861">
                  <c:v>87.108599999999996</c:v>
                </c:pt>
                <c:pt idx="10862">
                  <c:v>87.122100000000003</c:v>
                </c:pt>
                <c:pt idx="10863">
                  <c:v>87.135300000000001</c:v>
                </c:pt>
                <c:pt idx="10864">
                  <c:v>87.146600000000007</c:v>
                </c:pt>
                <c:pt idx="10865">
                  <c:v>87.154899999999998</c:v>
                </c:pt>
                <c:pt idx="10866">
                  <c:v>87.159400000000005</c:v>
                </c:pt>
                <c:pt idx="10867">
                  <c:v>87.159400000000005</c:v>
                </c:pt>
                <c:pt idx="10868">
                  <c:v>87.155000000000001</c:v>
                </c:pt>
                <c:pt idx="10869">
                  <c:v>87.146600000000007</c:v>
                </c:pt>
                <c:pt idx="10870">
                  <c:v>87.135900000000007</c:v>
                </c:pt>
                <c:pt idx="10871">
                  <c:v>87.125200000000007</c:v>
                </c:pt>
                <c:pt idx="10872">
                  <c:v>87.117000000000004</c:v>
                </c:pt>
                <c:pt idx="10873">
                  <c:v>87.113200000000006</c:v>
                </c:pt>
                <c:pt idx="10874">
                  <c:v>87.114500000000007</c:v>
                </c:pt>
                <c:pt idx="10875">
                  <c:v>87.120199999999997</c:v>
                </c:pt>
                <c:pt idx="10876">
                  <c:v>87.128500000000003</c:v>
                </c:pt>
                <c:pt idx="10877">
                  <c:v>87.137100000000004</c:v>
                </c:pt>
                <c:pt idx="10878">
                  <c:v>87.144099999999995</c:v>
                </c:pt>
                <c:pt idx="10879">
                  <c:v>87.148300000000006</c:v>
                </c:pt>
                <c:pt idx="10880">
                  <c:v>87.149900000000002</c:v>
                </c:pt>
                <c:pt idx="10881">
                  <c:v>87.149199999999993</c:v>
                </c:pt>
                <c:pt idx="10882">
                  <c:v>87.147199999999998</c:v>
                </c:pt>
                <c:pt idx="10883">
                  <c:v>87.144499999999994</c:v>
                </c:pt>
                <c:pt idx="10884">
                  <c:v>87.140799999999999</c:v>
                </c:pt>
                <c:pt idx="10885">
                  <c:v>87.135900000000007</c:v>
                </c:pt>
                <c:pt idx="10886">
                  <c:v>87.129199999999997</c:v>
                </c:pt>
                <c:pt idx="10887">
                  <c:v>87.120199999999997</c:v>
                </c:pt>
                <c:pt idx="10888">
                  <c:v>87.108800000000002</c:v>
                </c:pt>
                <c:pt idx="10889">
                  <c:v>87.095399999999998</c:v>
                </c:pt>
                <c:pt idx="10890">
                  <c:v>87.080399999999997</c:v>
                </c:pt>
                <c:pt idx="10891">
                  <c:v>87.064499999999995</c:v>
                </c:pt>
                <c:pt idx="10892">
                  <c:v>87.048100000000005</c:v>
                </c:pt>
                <c:pt idx="10893">
                  <c:v>87.031700000000001</c:v>
                </c:pt>
                <c:pt idx="10894">
                  <c:v>87.015600000000006</c:v>
                </c:pt>
                <c:pt idx="10895">
                  <c:v>87.000200000000007</c:v>
                </c:pt>
                <c:pt idx="10896">
                  <c:v>86.985500000000002</c:v>
                </c:pt>
                <c:pt idx="10897">
                  <c:v>86.971699999999998</c:v>
                </c:pt>
                <c:pt idx="10898">
                  <c:v>86.9589</c:v>
                </c:pt>
                <c:pt idx="10899">
                  <c:v>86.947699999999998</c:v>
                </c:pt>
                <c:pt idx="10900">
                  <c:v>86.938400000000001</c:v>
                </c:pt>
                <c:pt idx="10901">
                  <c:v>86.932000000000002</c:v>
                </c:pt>
                <c:pt idx="10902">
                  <c:v>86.929100000000005</c:v>
                </c:pt>
                <c:pt idx="10903">
                  <c:v>86.930400000000006</c:v>
                </c:pt>
                <c:pt idx="10904">
                  <c:v>86.9358</c:v>
                </c:pt>
                <c:pt idx="10905">
                  <c:v>86.944800000000001</c:v>
                </c:pt>
                <c:pt idx="10906">
                  <c:v>86.9559</c:v>
                </c:pt>
                <c:pt idx="10907">
                  <c:v>86.9679</c:v>
                </c:pt>
                <c:pt idx="10908">
                  <c:v>86.979299999999995</c:v>
                </c:pt>
                <c:pt idx="10909">
                  <c:v>86.989599999999996</c:v>
                </c:pt>
                <c:pt idx="10910">
                  <c:v>86.998400000000004</c:v>
                </c:pt>
                <c:pt idx="10911">
                  <c:v>87.005600000000001</c:v>
                </c:pt>
                <c:pt idx="10912">
                  <c:v>87.011300000000006</c:v>
                </c:pt>
                <c:pt idx="10913">
                  <c:v>87.014700000000005</c:v>
                </c:pt>
                <c:pt idx="10914">
                  <c:v>87.014700000000005</c:v>
                </c:pt>
                <c:pt idx="10915">
                  <c:v>87.010300000000001</c:v>
                </c:pt>
                <c:pt idx="10916">
                  <c:v>87.000699999999995</c:v>
                </c:pt>
                <c:pt idx="10917">
                  <c:v>86.986599999999996</c:v>
                </c:pt>
                <c:pt idx="10918">
                  <c:v>86.969700000000003</c:v>
                </c:pt>
                <c:pt idx="10919">
                  <c:v>86.952500000000001</c:v>
                </c:pt>
                <c:pt idx="10920">
                  <c:v>86.937600000000003</c:v>
                </c:pt>
                <c:pt idx="10921">
                  <c:v>86.927000000000007</c:v>
                </c:pt>
                <c:pt idx="10922">
                  <c:v>86.921000000000006</c:v>
                </c:pt>
                <c:pt idx="10923">
                  <c:v>86.918599999999998</c:v>
                </c:pt>
                <c:pt idx="10924">
                  <c:v>86.917500000000004</c:v>
                </c:pt>
                <c:pt idx="10925">
                  <c:v>86.915400000000005</c:v>
                </c:pt>
                <c:pt idx="10926">
                  <c:v>86.910499999999999</c:v>
                </c:pt>
                <c:pt idx="10927">
                  <c:v>86.901799999999994</c:v>
                </c:pt>
                <c:pt idx="10928">
                  <c:v>86.89</c:v>
                </c:pt>
                <c:pt idx="10929">
                  <c:v>86.876300000000001</c:v>
                </c:pt>
                <c:pt idx="10930">
                  <c:v>86.863</c:v>
                </c:pt>
                <c:pt idx="10931">
                  <c:v>86.851799999999997</c:v>
                </c:pt>
                <c:pt idx="10932">
                  <c:v>86.844200000000001</c:v>
                </c:pt>
                <c:pt idx="10933">
                  <c:v>86.840999999999994</c:v>
                </c:pt>
                <c:pt idx="10934">
                  <c:v>86.842100000000002</c:v>
                </c:pt>
                <c:pt idx="10935">
                  <c:v>86.846400000000003</c:v>
                </c:pt>
                <c:pt idx="10936">
                  <c:v>86.852000000000004</c:v>
                </c:pt>
                <c:pt idx="10937">
                  <c:v>86.856800000000007</c:v>
                </c:pt>
                <c:pt idx="10938">
                  <c:v>86.858900000000006</c:v>
                </c:pt>
                <c:pt idx="10939">
                  <c:v>86.857299999999995</c:v>
                </c:pt>
                <c:pt idx="10940">
                  <c:v>86.851799999999997</c:v>
                </c:pt>
                <c:pt idx="10941">
                  <c:v>86.843800000000002</c:v>
                </c:pt>
                <c:pt idx="10942">
                  <c:v>86.835300000000004</c:v>
                </c:pt>
                <c:pt idx="10943">
                  <c:v>86.828100000000006</c:v>
                </c:pt>
                <c:pt idx="10944">
                  <c:v>86.8232</c:v>
                </c:pt>
                <c:pt idx="10945">
                  <c:v>86.820099999999996</c:v>
                </c:pt>
                <c:pt idx="10946">
                  <c:v>86.8172</c:v>
                </c:pt>
                <c:pt idx="10947">
                  <c:v>86.812299999999993</c:v>
                </c:pt>
                <c:pt idx="10948">
                  <c:v>86.803700000000006</c:v>
                </c:pt>
                <c:pt idx="10949">
                  <c:v>86.790899999999993</c:v>
                </c:pt>
                <c:pt idx="10950">
                  <c:v>86.775099999999995</c:v>
                </c:pt>
                <c:pt idx="10951">
                  <c:v>86.758600000000001</c:v>
                </c:pt>
                <c:pt idx="10952">
                  <c:v>86.743799999999993</c:v>
                </c:pt>
                <c:pt idx="10953">
                  <c:v>86.732299999999995</c:v>
                </c:pt>
                <c:pt idx="10954">
                  <c:v>86.724500000000006</c:v>
                </c:pt>
                <c:pt idx="10955">
                  <c:v>86.7196</c:v>
                </c:pt>
                <c:pt idx="10956">
                  <c:v>86.716499999999996</c:v>
                </c:pt>
                <c:pt idx="10957">
                  <c:v>86.714100000000002</c:v>
                </c:pt>
                <c:pt idx="10958">
                  <c:v>86.712699999999998</c:v>
                </c:pt>
                <c:pt idx="10959">
                  <c:v>86.712800000000001</c:v>
                </c:pt>
                <c:pt idx="10960">
                  <c:v>86.715500000000006</c:v>
                </c:pt>
                <c:pt idx="10961">
                  <c:v>86.721000000000004</c:v>
                </c:pt>
                <c:pt idx="10962">
                  <c:v>86.728300000000004</c:v>
                </c:pt>
                <c:pt idx="10963">
                  <c:v>86.735699999999994</c:v>
                </c:pt>
                <c:pt idx="10964">
                  <c:v>86.740799999999993</c:v>
                </c:pt>
                <c:pt idx="10965">
                  <c:v>86.742099999999994</c:v>
                </c:pt>
                <c:pt idx="10966">
                  <c:v>86.738799999999998</c:v>
                </c:pt>
                <c:pt idx="10967">
                  <c:v>86.731700000000004</c:v>
                </c:pt>
                <c:pt idx="10968">
                  <c:v>86.722200000000001</c:v>
                </c:pt>
                <c:pt idx="10969">
                  <c:v>86.711500000000001</c:v>
                </c:pt>
                <c:pt idx="10970">
                  <c:v>86.700400000000002</c:v>
                </c:pt>
                <c:pt idx="10971">
                  <c:v>86.688800000000001</c:v>
                </c:pt>
                <c:pt idx="10972">
                  <c:v>86.676699999999997</c:v>
                </c:pt>
                <c:pt idx="10973">
                  <c:v>86.664199999999994</c:v>
                </c:pt>
                <c:pt idx="10974">
                  <c:v>86.652799999999999</c:v>
                </c:pt>
                <c:pt idx="10975">
                  <c:v>86.644400000000005</c:v>
                </c:pt>
                <c:pt idx="10976">
                  <c:v>86.640699999999995</c:v>
                </c:pt>
                <c:pt idx="10977">
                  <c:v>86.642200000000003</c:v>
                </c:pt>
                <c:pt idx="10978">
                  <c:v>86.647300000000001</c:v>
                </c:pt>
                <c:pt idx="10979">
                  <c:v>86.653000000000006</c:v>
                </c:pt>
                <c:pt idx="10980">
                  <c:v>86.655199999999994</c:v>
                </c:pt>
                <c:pt idx="10981">
                  <c:v>86.650899999999993</c:v>
                </c:pt>
                <c:pt idx="10982">
                  <c:v>86.639499999999998</c:v>
                </c:pt>
                <c:pt idx="10983">
                  <c:v>86.623199999999997</c:v>
                </c:pt>
                <c:pt idx="10984">
                  <c:v>86.606399999999994</c:v>
                </c:pt>
                <c:pt idx="10985">
                  <c:v>86.594499999999996</c:v>
                </c:pt>
                <c:pt idx="10986">
                  <c:v>86.5916</c:v>
                </c:pt>
                <c:pt idx="10987">
                  <c:v>86.5989</c:v>
                </c:pt>
                <c:pt idx="10988">
                  <c:v>86.614900000000006</c:v>
                </c:pt>
                <c:pt idx="10989">
                  <c:v>86.635199999999998</c:v>
                </c:pt>
                <c:pt idx="10990">
                  <c:v>86.654899999999998</c:v>
                </c:pt>
                <c:pt idx="10991">
                  <c:v>86.669399999999996</c:v>
                </c:pt>
                <c:pt idx="10992">
                  <c:v>86.676100000000005</c:v>
                </c:pt>
                <c:pt idx="10993">
                  <c:v>86.674499999999995</c:v>
                </c:pt>
                <c:pt idx="10994">
                  <c:v>86.665800000000004</c:v>
                </c:pt>
                <c:pt idx="10995">
                  <c:v>86.652600000000007</c:v>
                </c:pt>
                <c:pt idx="10996">
                  <c:v>86.637299999999996</c:v>
                </c:pt>
                <c:pt idx="10997">
                  <c:v>86.622600000000006</c:v>
                </c:pt>
                <c:pt idx="10998">
                  <c:v>86.610200000000006</c:v>
                </c:pt>
                <c:pt idx="10999">
                  <c:v>86.600999999999999</c:v>
                </c:pt>
                <c:pt idx="11000">
                  <c:v>86.594999999999999</c:v>
                </c:pt>
                <c:pt idx="11001">
                  <c:v>86.591300000000004</c:v>
                </c:pt>
                <c:pt idx="11002">
                  <c:v>86.587699999999998</c:v>
                </c:pt>
                <c:pt idx="11003">
                  <c:v>86.581900000000005</c:v>
                </c:pt>
                <c:pt idx="11004">
                  <c:v>86.571899999999999</c:v>
                </c:pt>
                <c:pt idx="11005">
                  <c:v>86.556700000000006</c:v>
                </c:pt>
                <c:pt idx="11006">
                  <c:v>86.537300000000002</c:v>
                </c:pt>
                <c:pt idx="11007">
                  <c:v>86.515900000000002</c:v>
                </c:pt>
                <c:pt idx="11008">
                  <c:v>86.495999999999995</c:v>
                </c:pt>
                <c:pt idx="11009">
                  <c:v>86.480599999999995</c:v>
                </c:pt>
                <c:pt idx="11010">
                  <c:v>86.471299999999999</c:v>
                </c:pt>
                <c:pt idx="11011">
                  <c:v>86.467799999999997</c:v>
                </c:pt>
                <c:pt idx="11012">
                  <c:v>86.468000000000004</c:v>
                </c:pt>
                <c:pt idx="11013">
                  <c:v>86.469099999999997</c:v>
                </c:pt>
                <c:pt idx="11014">
                  <c:v>86.468699999999998</c:v>
                </c:pt>
                <c:pt idx="11015">
                  <c:v>86.465699999999998</c:v>
                </c:pt>
                <c:pt idx="11016">
                  <c:v>86.460499999999996</c:v>
                </c:pt>
                <c:pt idx="11017">
                  <c:v>86.454700000000003</c:v>
                </c:pt>
                <c:pt idx="11018">
                  <c:v>86.45</c:v>
                </c:pt>
                <c:pt idx="11019">
                  <c:v>86.447100000000006</c:v>
                </c:pt>
                <c:pt idx="11020">
                  <c:v>86.4452</c:v>
                </c:pt>
                <c:pt idx="11021">
                  <c:v>86.442599999999999</c:v>
                </c:pt>
                <c:pt idx="11022">
                  <c:v>86.437200000000004</c:v>
                </c:pt>
                <c:pt idx="11023">
                  <c:v>86.427800000000005</c:v>
                </c:pt>
                <c:pt idx="11024">
                  <c:v>86.414400000000001</c:v>
                </c:pt>
                <c:pt idx="11025">
                  <c:v>86.398399999999995</c:v>
                </c:pt>
                <c:pt idx="11026">
                  <c:v>86.381799999999998</c:v>
                </c:pt>
                <c:pt idx="11027">
                  <c:v>86.367099999999994</c:v>
                </c:pt>
                <c:pt idx="11028">
                  <c:v>86.355999999999995</c:v>
                </c:pt>
                <c:pt idx="11029">
                  <c:v>86.349199999999996</c:v>
                </c:pt>
                <c:pt idx="11030">
                  <c:v>86.346900000000005</c:v>
                </c:pt>
                <c:pt idx="11031">
                  <c:v>86.348799999999997</c:v>
                </c:pt>
                <c:pt idx="11032">
                  <c:v>86.354399999999998</c:v>
                </c:pt>
                <c:pt idx="11033">
                  <c:v>86.363200000000006</c:v>
                </c:pt>
                <c:pt idx="11034">
                  <c:v>86.374499999999998</c:v>
                </c:pt>
                <c:pt idx="11035">
                  <c:v>86.386899999999997</c:v>
                </c:pt>
                <c:pt idx="11036">
                  <c:v>86.399000000000001</c:v>
                </c:pt>
                <c:pt idx="11037">
                  <c:v>86.408900000000003</c:v>
                </c:pt>
                <c:pt idx="11038">
                  <c:v>86.415000000000006</c:v>
                </c:pt>
                <c:pt idx="11039">
                  <c:v>86.416200000000003</c:v>
                </c:pt>
                <c:pt idx="11040">
                  <c:v>86.412499999999994</c:v>
                </c:pt>
                <c:pt idx="11041">
                  <c:v>86.404600000000002</c:v>
                </c:pt>
                <c:pt idx="11042">
                  <c:v>86.3934</c:v>
                </c:pt>
                <c:pt idx="11043">
                  <c:v>86.380099999999999</c:v>
                </c:pt>
                <c:pt idx="11044">
                  <c:v>86.365099999999998</c:v>
                </c:pt>
                <c:pt idx="11045">
                  <c:v>86.349000000000004</c:v>
                </c:pt>
                <c:pt idx="11046">
                  <c:v>86.331999999999994</c:v>
                </c:pt>
                <c:pt idx="11047">
                  <c:v>86.315200000000004</c:v>
                </c:pt>
                <c:pt idx="11048">
                  <c:v>86.3</c:v>
                </c:pt>
                <c:pt idx="11049">
                  <c:v>86.288799999999995</c:v>
                </c:pt>
                <c:pt idx="11050">
                  <c:v>86.283799999999999</c:v>
                </c:pt>
                <c:pt idx="11051">
                  <c:v>86.286500000000004</c:v>
                </c:pt>
                <c:pt idx="11052">
                  <c:v>86.296800000000005</c:v>
                </c:pt>
                <c:pt idx="11053">
                  <c:v>86.312799999999996</c:v>
                </c:pt>
                <c:pt idx="11054">
                  <c:v>86.331199999999995</c:v>
                </c:pt>
                <c:pt idx="11055">
                  <c:v>86.3476</c:v>
                </c:pt>
                <c:pt idx="11056">
                  <c:v>86.3583</c:v>
                </c:pt>
                <c:pt idx="11057">
                  <c:v>86.360900000000001</c:v>
                </c:pt>
                <c:pt idx="11058">
                  <c:v>86.354799999999997</c:v>
                </c:pt>
                <c:pt idx="11059">
                  <c:v>86.341499999999996</c:v>
                </c:pt>
                <c:pt idx="11060">
                  <c:v>86.323899999999995</c:v>
                </c:pt>
                <c:pt idx="11061">
                  <c:v>86.305499999999995</c:v>
                </c:pt>
                <c:pt idx="11062">
                  <c:v>86.288899999999998</c:v>
                </c:pt>
                <c:pt idx="11063">
                  <c:v>86.275599999999997</c:v>
                </c:pt>
                <c:pt idx="11064">
                  <c:v>86.264899999999997</c:v>
                </c:pt>
                <c:pt idx="11065">
                  <c:v>86.254999999999995</c:v>
                </c:pt>
                <c:pt idx="11066">
                  <c:v>86.243200000000002</c:v>
                </c:pt>
                <c:pt idx="11067">
                  <c:v>86.227000000000004</c:v>
                </c:pt>
                <c:pt idx="11068">
                  <c:v>86.205399999999997</c:v>
                </c:pt>
                <c:pt idx="11069">
                  <c:v>86.179000000000002</c:v>
                </c:pt>
                <c:pt idx="11070">
                  <c:v>86.15</c:v>
                </c:pt>
                <c:pt idx="11071">
                  <c:v>86.121700000000004</c:v>
                </c:pt>
                <c:pt idx="11072">
                  <c:v>86.097200000000001</c:v>
                </c:pt>
                <c:pt idx="11073">
                  <c:v>86.079099999999997</c:v>
                </c:pt>
                <c:pt idx="11074">
                  <c:v>86.068200000000004</c:v>
                </c:pt>
                <c:pt idx="11075">
                  <c:v>86.063999999999993</c:v>
                </c:pt>
                <c:pt idx="11076">
                  <c:v>86.065299999999993</c:v>
                </c:pt>
                <c:pt idx="11077">
                  <c:v>86.070599999999999</c:v>
                </c:pt>
                <c:pt idx="11078">
                  <c:v>86.078699999999998</c:v>
                </c:pt>
                <c:pt idx="11079">
                  <c:v>86.088899999999995</c:v>
                </c:pt>
                <c:pt idx="11080">
                  <c:v>86.100999999999999</c:v>
                </c:pt>
                <c:pt idx="11081">
                  <c:v>86.114199999999997</c:v>
                </c:pt>
                <c:pt idx="11082">
                  <c:v>86.127499999999998</c:v>
                </c:pt>
                <c:pt idx="11083">
                  <c:v>86.139099999999999</c:v>
                </c:pt>
                <c:pt idx="11084">
                  <c:v>86.146799999999999</c:v>
                </c:pt>
                <c:pt idx="11085">
                  <c:v>86.148899999999998</c:v>
                </c:pt>
                <c:pt idx="11086">
                  <c:v>86.145099999999999</c:v>
                </c:pt>
                <c:pt idx="11087">
                  <c:v>86.135900000000007</c:v>
                </c:pt>
                <c:pt idx="11088">
                  <c:v>86.123400000000004</c:v>
                </c:pt>
                <c:pt idx="11089">
                  <c:v>86.11</c:v>
                </c:pt>
                <c:pt idx="11090">
                  <c:v>86.097800000000007</c:v>
                </c:pt>
                <c:pt idx="11091">
                  <c:v>86.087900000000005</c:v>
                </c:pt>
                <c:pt idx="11092">
                  <c:v>86.080500000000001</c:v>
                </c:pt>
                <c:pt idx="11093">
                  <c:v>86.075000000000003</c:v>
                </c:pt>
                <c:pt idx="11094">
                  <c:v>86.070400000000006</c:v>
                </c:pt>
                <c:pt idx="11095">
                  <c:v>86.066400000000002</c:v>
                </c:pt>
                <c:pt idx="11096">
                  <c:v>86.063500000000005</c:v>
                </c:pt>
                <c:pt idx="11097">
                  <c:v>86.062600000000003</c:v>
                </c:pt>
                <c:pt idx="11098">
                  <c:v>86.064800000000005</c:v>
                </c:pt>
                <c:pt idx="11099">
                  <c:v>86.070499999999996</c:v>
                </c:pt>
                <c:pt idx="11100">
                  <c:v>86.0792</c:v>
                </c:pt>
                <c:pt idx="11101">
                  <c:v>86.089200000000005</c:v>
                </c:pt>
                <c:pt idx="11102">
                  <c:v>86.098699999999994</c:v>
                </c:pt>
                <c:pt idx="11103">
                  <c:v>86.105500000000006</c:v>
                </c:pt>
                <c:pt idx="11104">
                  <c:v>86.108599999999996</c:v>
                </c:pt>
                <c:pt idx="11105">
                  <c:v>86.107799999999997</c:v>
                </c:pt>
                <c:pt idx="11106">
                  <c:v>86.104100000000003</c:v>
                </c:pt>
                <c:pt idx="11107">
                  <c:v>86.099199999999996</c:v>
                </c:pt>
                <c:pt idx="11108">
                  <c:v>86.094499999999996</c:v>
                </c:pt>
                <c:pt idx="11109">
                  <c:v>86.090900000000005</c:v>
                </c:pt>
                <c:pt idx="11110">
                  <c:v>86.088300000000004</c:v>
                </c:pt>
                <c:pt idx="11111">
                  <c:v>86.085599999999999</c:v>
                </c:pt>
                <c:pt idx="11112">
                  <c:v>86.081299999999999</c:v>
                </c:pt>
                <c:pt idx="11113">
                  <c:v>86.074200000000005</c:v>
                </c:pt>
                <c:pt idx="11114">
                  <c:v>86.063800000000001</c:v>
                </c:pt>
                <c:pt idx="11115">
                  <c:v>86.0505</c:v>
                </c:pt>
                <c:pt idx="11116">
                  <c:v>86.035799999999995</c:v>
                </c:pt>
                <c:pt idx="11117">
                  <c:v>86.021799999999999</c:v>
                </c:pt>
                <c:pt idx="11118">
                  <c:v>86.010099999999994</c:v>
                </c:pt>
                <c:pt idx="11119">
                  <c:v>86.001900000000006</c:v>
                </c:pt>
                <c:pt idx="11120">
                  <c:v>85.996899999999997</c:v>
                </c:pt>
                <c:pt idx="11121">
                  <c:v>85.994</c:v>
                </c:pt>
                <c:pt idx="11122">
                  <c:v>85.991399999999999</c:v>
                </c:pt>
                <c:pt idx="11123">
                  <c:v>85.987799999999993</c:v>
                </c:pt>
                <c:pt idx="11124">
                  <c:v>85.982200000000006</c:v>
                </c:pt>
                <c:pt idx="11125">
                  <c:v>85.975099999999998</c:v>
                </c:pt>
                <c:pt idx="11126">
                  <c:v>85.967600000000004</c:v>
                </c:pt>
                <c:pt idx="11127">
                  <c:v>85.961200000000005</c:v>
                </c:pt>
                <c:pt idx="11128">
                  <c:v>85.956800000000001</c:v>
                </c:pt>
                <c:pt idx="11129">
                  <c:v>85.954800000000006</c:v>
                </c:pt>
                <c:pt idx="11130">
                  <c:v>85.954400000000007</c:v>
                </c:pt>
                <c:pt idx="11131">
                  <c:v>85.954099999999997</c:v>
                </c:pt>
                <c:pt idx="11132">
                  <c:v>85.952600000000004</c:v>
                </c:pt>
                <c:pt idx="11133">
                  <c:v>85.948800000000006</c:v>
                </c:pt>
                <c:pt idx="11134">
                  <c:v>85.942499999999995</c:v>
                </c:pt>
                <c:pt idx="11135">
                  <c:v>85.934200000000004</c:v>
                </c:pt>
                <c:pt idx="11136">
                  <c:v>85.924800000000005</c:v>
                </c:pt>
                <c:pt idx="11137">
                  <c:v>85.915000000000006</c:v>
                </c:pt>
                <c:pt idx="11138">
                  <c:v>85.905500000000004</c:v>
                </c:pt>
                <c:pt idx="11139">
                  <c:v>85.896199999999993</c:v>
                </c:pt>
                <c:pt idx="11140">
                  <c:v>85.887</c:v>
                </c:pt>
                <c:pt idx="11141">
                  <c:v>85.877899999999997</c:v>
                </c:pt>
                <c:pt idx="11142">
                  <c:v>85.869</c:v>
                </c:pt>
                <c:pt idx="11143">
                  <c:v>85.860699999999994</c:v>
                </c:pt>
                <c:pt idx="11144">
                  <c:v>85.853300000000004</c:v>
                </c:pt>
                <c:pt idx="11145">
                  <c:v>85.846900000000005</c:v>
                </c:pt>
                <c:pt idx="11146">
                  <c:v>85.841300000000004</c:v>
                </c:pt>
                <c:pt idx="11147">
                  <c:v>85.835899999999995</c:v>
                </c:pt>
                <c:pt idx="11148">
                  <c:v>85.830299999999994</c:v>
                </c:pt>
                <c:pt idx="11149">
                  <c:v>85.824100000000001</c:v>
                </c:pt>
                <c:pt idx="11150">
                  <c:v>85.816999999999993</c:v>
                </c:pt>
                <c:pt idx="11151">
                  <c:v>85.808800000000005</c:v>
                </c:pt>
                <c:pt idx="11152">
                  <c:v>85.798900000000003</c:v>
                </c:pt>
                <c:pt idx="11153">
                  <c:v>85.786500000000004</c:v>
                </c:pt>
                <c:pt idx="11154">
                  <c:v>85.770799999999994</c:v>
                </c:pt>
                <c:pt idx="11155">
                  <c:v>85.751099999999994</c:v>
                </c:pt>
                <c:pt idx="11156">
                  <c:v>85.727699999999999</c:v>
                </c:pt>
                <c:pt idx="11157">
                  <c:v>85.702600000000004</c:v>
                </c:pt>
                <c:pt idx="11158">
                  <c:v>85.678399999999996</c:v>
                </c:pt>
                <c:pt idx="11159">
                  <c:v>85.658799999999999</c:v>
                </c:pt>
                <c:pt idx="11160">
                  <c:v>85.646900000000002</c:v>
                </c:pt>
                <c:pt idx="11161">
                  <c:v>85.644499999999994</c:v>
                </c:pt>
                <c:pt idx="11162">
                  <c:v>85.651200000000003</c:v>
                </c:pt>
                <c:pt idx="11163">
                  <c:v>85.664900000000003</c:v>
                </c:pt>
                <c:pt idx="11164">
                  <c:v>85.682000000000002</c:v>
                </c:pt>
                <c:pt idx="11165">
                  <c:v>85.6982</c:v>
                </c:pt>
                <c:pt idx="11166">
                  <c:v>85.7102</c:v>
                </c:pt>
                <c:pt idx="11167">
                  <c:v>85.715999999999994</c:v>
                </c:pt>
                <c:pt idx="11168">
                  <c:v>85.7149</c:v>
                </c:pt>
                <c:pt idx="11169">
                  <c:v>85.707999999999998</c:v>
                </c:pt>
                <c:pt idx="11170">
                  <c:v>85.696899999999999</c:v>
                </c:pt>
                <c:pt idx="11171">
                  <c:v>85.684399999999997</c:v>
                </c:pt>
                <c:pt idx="11172">
                  <c:v>85.673199999999994</c:v>
                </c:pt>
                <c:pt idx="11173">
                  <c:v>85.665700000000001</c:v>
                </c:pt>
                <c:pt idx="11174">
                  <c:v>85.664000000000001</c:v>
                </c:pt>
                <c:pt idx="11175">
                  <c:v>85.668899999999994</c:v>
                </c:pt>
                <c:pt idx="11176">
                  <c:v>85.680099999999996</c:v>
                </c:pt>
                <c:pt idx="11177">
                  <c:v>85.695300000000003</c:v>
                </c:pt>
                <c:pt idx="11178">
                  <c:v>85.711299999999994</c:v>
                </c:pt>
                <c:pt idx="11179">
                  <c:v>85.724199999999996</c:v>
                </c:pt>
                <c:pt idx="11180">
                  <c:v>85.730800000000002</c:v>
                </c:pt>
                <c:pt idx="11181">
                  <c:v>85.729399999999998</c:v>
                </c:pt>
                <c:pt idx="11182">
                  <c:v>85.720600000000005</c:v>
                </c:pt>
                <c:pt idx="11183">
                  <c:v>85.706900000000005</c:v>
                </c:pt>
                <c:pt idx="11184">
                  <c:v>85.692300000000003</c:v>
                </c:pt>
                <c:pt idx="11185">
                  <c:v>85.680700000000002</c:v>
                </c:pt>
                <c:pt idx="11186">
                  <c:v>85.674700000000001</c:v>
                </c:pt>
                <c:pt idx="11187">
                  <c:v>85.675299999999993</c:v>
                </c:pt>
                <c:pt idx="11188">
                  <c:v>85.681299999999993</c:v>
                </c:pt>
                <c:pt idx="11189">
                  <c:v>85.6905</c:v>
                </c:pt>
                <c:pt idx="11190">
                  <c:v>85.7</c:v>
                </c:pt>
                <c:pt idx="11191">
                  <c:v>85.707499999999996</c:v>
                </c:pt>
                <c:pt idx="11192">
                  <c:v>85.711299999999994</c:v>
                </c:pt>
                <c:pt idx="11193">
                  <c:v>85.710800000000006</c:v>
                </c:pt>
                <c:pt idx="11194">
                  <c:v>85.706000000000003</c:v>
                </c:pt>
                <c:pt idx="11195">
                  <c:v>85.697400000000002</c:v>
                </c:pt>
                <c:pt idx="11196">
                  <c:v>85.685599999999994</c:v>
                </c:pt>
                <c:pt idx="11197">
                  <c:v>85.671199999999999</c:v>
                </c:pt>
                <c:pt idx="11198">
                  <c:v>85.655100000000004</c:v>
                </c:pt>
                <c:pt idx="11199">
                  <c:v>85.638000000000005</c:v>
                </c:pt>
                <c:pt idx="11200">
                  <c:v>85.6203</c:v>
                </c:pt>
                <c:pt idx="11201">
                  <c:v>85.6023</c:v>
                </c:pt>
                <c:pt idx="11202">
                  <c:v>85.5839</c:v>
                </c:pt>
                <c:pt idx="11203">
                  <c:v>85.564700000000002</c:v>
                </c:pt>
                <c:pt idx="11204">
                  <c:v>85.544700000000006</c:v>
                </c:pt>
                <c:pt idx="11205">
                  <c:v>85.523899999999998</c:v>
                </c:pt>
                <c:pt idx="11206">
                  <c:v>85.503</c:v>
                </c:pt>
                <c:pt idx="11207">
                  <c:v>85.483000000000004</c:v>
                </c:pt>
                <c:pt idx="11208">
                  <c:v>85.465100000000007</c:v>
                </c:pt>
                <c:pt idx="11209">
                  <c:v>85.450400000000002</c:v>
                </c:pt>
                <c:pt idx="11210">
                  <c:v>85.439400000000006</c:v>
                </c:pt>
                <c:pt idx="11211">
                  <c:v>85.432000000000002</c:v>
                </c:pt>
                <c:pt idx="11212">
                  <c:v>85.427599999999998</c:v>
                </c:pt>
                <c:pt idx="11213">
                  <c:v>85.424999999999997</c:v>
                </c:pt>
                <c:pt idx="11214">
                  <c:v>85.423100000000005</c:v>
                </c:pt>
                <c:pt idx="11215">
                  <c:v>85.420900000000003</c:v>
                </c:pt>
                <c:pt idx="11216">
                  <c:v>85.417100000000005</c:v>
                </c:pt>
                <c:pt idx="11217">
                  <c:v>85.4114</c:v>
                </c:pt>
                <c:pt idx="11218">
                  <c:v>85.403499999999994</c:v>
                </c:pt>
                <c:pt idx="11219">
                  <c:v>85.393799999999999</c:v>
                </c:pt>
                <c:pt idx="11220">
                  <c:v>85.383399999999995</c:v>
                </c:pt>
                <c:pt idx="11221">
                  <c:v>85.373900000000006</c:v>
                </c:pt>
                <c:pt idx="11222">
                  <c:v>85.366900000000001</c:v>
                </c:pt>
                <c:pt idx="11223">
                  <c:v>85.363500000000002</c:v>
                </c:pt>
                <c:pt idx="11224">
                  <c:v>85.364000000000004</c:v>
                </c:pt>
                <c:pt idx="11225">
                  <c:v>85.367699999999999</c:v>
                </c:pt>
                <c:pt idx="11226">
                  <c:v>85.373099999999994</c:v>
                </c:pt>
                <c:pt idx="11227">
                  <c:v>85.378100000000003</c:v>
                </c:pt>
                <c:pt idx="11228">
                  <c:v>85.381100000000004</c:v>
                </c:pt>
                <c:pt idx="11229">
                  <c:v>85.381399999999999</c:v>
                </c:pt>
                <c:pt idx="11230">
                  <c:v>85.378900000000002</c:v>
                </c:pt>
                <c:pt idx="11231">
                  <c:v>85.373900000000006</c:v>
                </c:pt>
                <c:pt idx="11232">
                  <c:v>85.366699999999994</c:v>
                </c:pt>
                <c:pt idx="11233">
                  <c:v>85.357299999999995</c:v>
                </c:pt>
                <c:pt idx="11234">
                  <c:v>85.345100000000002</c:v>
                </c:pt>
                <c:pt idx="11235">
                  <c:v>85.329700000000003</c:v>
                </c:pt>
                <c:pt idx="11236">
                  <c:v>85.311499999999995</c:v>
                </c:pt>
                <c:pt idx="11237">
                  <c:v>85.292100000000005</c:v>
                </c:pt>
                <c:pt idx="11238">
                  <c:v>85.274199999999993</c:v>
                </c:pt>
                <c:pt idx="11239">
                  <c:v>85.260900000000007</c:v>
                </c:pt>
                <c:pt idx="11240">
                  <c:v>85.254599999999996</c:v>
                </c:pt>
                <c:pt idx="11241">
                  <c:v>85.256200000000007</c:v>
                </c:pt>
                <c:pt idx="11242">
                  <c:v>85.264600000000002</c:v>
                </c:pt>
                <c:pt idx="11243">
                  <c:v>85.277000000000001</c:v>
                </c:pt>
                <c:pt idx="11244">
                  <c:v>85.290099999999995</c:v>
                </c:pt>
                <c:pt idx="11245">
                  <c:v>85.300799999999995</c:v>
                </c:pt>
                <c:pt idx="11246">
                  <c:v>85.307599999999994</c:v>
                </c:pt>
                <c:pt idx="11247">
                  <c:v>85.310400000000001</c:v>
                </c:pt>
                <c:pt idx="11248">
                  <c:v>85.310199999999995</c:v>
                </c:pt>
                <c:pt idx="11249">
                  <c:v>85.308199999999999</c:v>
                </c:pt>
                <c:pt idx="11250">
                  <c:v>85.305400000000006</c:v>
                </c:pt>
                <c:pt idx="11251">
                  <c:v>85.3018</c:v>
                </c:pt>
                <c:pt idx="11252">
                  <c:v>85.297200000000004</c:v>
                </c:pt>
                <c:pt idx="11253">
                  <c:v>85.291399999999996</c:v>
                </c:pt>
                <c:pt idx="11254">
                  <c:v>85.284599999999998</c:v>
                </c:pt>
                <c:pt idx="11255">
                  <c:v>85.277199999999993</c:v>
                </c:pt>
                <c:pt idx="11256">
                  <c:v>85.269800000000004</c:v>
                </c:pt>
                <c:pt idx="11257">
                  <c:v>85.262200000000007</c:v>
                </c:pt>
                <c:pt idx="11258">
                  <c:v>85.253900000000002</c:v>
                </c:pt>
                <c:pt idx="11259">
                  <c:v>85.243700000000004</c:v>
                </c:pt>
                <c:pt idx="11260">
                  <c:v>85.230900000000005</c:v>
                </c:pt>
                <c:pt idx="11261">
                  <c:v>85.215699999999998</c:v>
                </c:pt>
                <c:pt idx="11262">
                  <c:v>85.200100000000006</c:v>
                </c:pt>
                <c:pt idx="11263">
                  <c:v>85.187200000000004</c:v>
                </c:pt>
                <c:pt idx="11264">
                  <c:v>85.180499999999995</c:v>
                </c:pt>
                <c:pt idx="11265">
                  <c:v>85.182299999999998</c:v>
                </c:pt>
                <c:pt idx="11266">
                  <c:v>85.193100000000001</c:v>
                </c:pt>
                <c:pt idx="11267">
                  <c:v>85.210499999999996</c:v>
                </c:pt>
                <c:pt idx="11268">
                  <c:v>85.230800000000002</c:v>
                </c:pt>
                <c:pt idx="11269">
                  <c:v>85.249300000000005</c:v>
                </c:pt>
                <c:pt idx="11270">
                  <c:v>85.262600000000006</c:v>
                </c:pt>
                <c:pt idx="11271">
                  <c:v>85.268699999999995</c:v>
                </c:pt>
                <c:pt idx="11272">
                  <c:v>85.267300000000006</c:v>
                </c:pt>
                <c:pt idx="11273">
                  <c:v>85.259900000000002</c:v>
                </c:pt>
                <c:pt idx="11274">
                  <c:v>85.247900000000001</c:v>
                </c:pt>
                <c:pt idx="11275">
                  <c:v>85.232699999999994</c:v>
                </c:pt>
                <c:pt idx="11276">
                  <c:v>85.215299999999999</c:v>
                </c:pt>
                <c:pt idx="11277">
                  <c:v>85.196100000000001</c:v>
                </c:pt>
                <c:pt idx="11278">
                  <c:v>85.175899999999999</c:v>
                </c:pt>
                <c:pt idx="11279">
                  <c:v>85.155600000000007</c:v>
                </c:pt>
                <c:pt idx="11280">
                  <c:v>85.136600000000001</c:v>
                </c:pt>
                <c:pt idx="11281">
                  <c:v>85.120199999999997</c:v>
                </c:pt>
                <c:pt idx="11282">
                  <c:v>85.107200000000006</c:v>
                </c:pt>
                <c:pt idx="11283">
                  <c:v>85.097499999999997</c:v>
                </c:pt>
                <c:pt idx="11284">
                  <c:v>85.090599999999995</c:v>
                </c:pt>
                <c:pt idx="11285">
                  <c:v>85.085400000000007</c:v>
                </c:pt>
                <c:pt idx="11286">
                  <c:v>85.0809</c:v>
                </c:pt>
                <c:pt idx="11287">
                  <c:v>85.076499999999996</c:v>
                </c:pt>
                <c:pt idx="11288">
                  <c:v>85.072000000000003</c:v>
                </c:pt>
                <c:pt idx="11289">
                  <c:v>85.067700000000002</c:v>
                </c:pt>
                <c:pt idx="11290">
                  <c:v>85.063800000000001</c:v>
                </c:pt>
                <c:pt idx="11291">
                  <c:v>85.060900000000004</c:v>
                </c:pt>
                <c:pt idx="11292">
                  <c:v>85.059600000000003</c:v>
                </c:pt>
                <c:pt idx="11293">
                  <c:v>85.0608</c:v>
                </c:pt>
                <c:pt idx="11294">
                  <c:v>85.0655</c:v>
                </c:pt>
                <c:pt idx="11295">
                  <c:v>85.074299999999994</c:v>
                </c:pt>
                <c:pt idx="11296">
                  <c:v>85.0869</c:v>
                </c:pt>
                <c:pt idx="11297">
                  <c:v>85.101500000000001</c:v>
                </c:pt>
                <c:pt idx="11298">
                  <c:v>85.114699999999999</c:v>
                </c:pt>
                <c:pt idx="11299">
                  <c:v>85.122399999999999</c:v>
                </c:pt>
                <c:pt idx="11300">
                  <c:v>85.120900000000006</c:v>
                </c:pt>
                <c:pt idx="11301">
                  <c:v>85.1083</c:v>
                </c:pt>
                <c:pt idx="11302">
                  <c:v>85.085300000000004</c:v>
                </c:pt>
                <c:pt idx="11303">
                  <c:v>85.055199999999999</c:v>
                </c:pt>
                <c:pt idx="11304">
                  <c:v>85.023300000000006</c:v>
                </c:pt>
                <c:pt idx="11305">
                  <c:v>84.995000000000005</c:v>
                </c:pt>
                <c:pt idx="11306">
                  <c:v>84.9739</c:v>
                </c:pt>
                <c:pt idx="11307">
                  <c:v>84.961299999999994</c:v>
                </c:pt>
                <c:pt idx="11308">
                  <c:v>84.955600000000004</c:v>
                </c:pt>
                <c:pt idx="11309">
                  <c:v>84.953500000000005</c:v>
                </c:pt>
                <c:pt idx="11310">
                  <c:v>84.951700000000002</c:v>
                </c:pt>
                <c:pt idx="11311">
                  <c:v>84.947900000000004</c:v>
                </c:pt>
                <c:pt idx="11312">
                  <c:v>84.941699999999997</c:v>
                </c:pt>
                <c:pt idx="11313">
                  <c:v>84.934399999999997</c:v>
                </c:pt>
                <c:pt idx="11314">
                  <c:v>84.927999999999997</c:v>
                </c:pt>
                <c:pt idx="11315">
                  <c:v>84.924199999999999</c:v>
                </c:pt>
                <c:pt idx="11316">
                  <c:v>84.923400000000001</c:v>
                </c:pt>
                <c:pt idx="11317">
                  <c:v>84.924899999999994</c:v>
                </c:pt>
                <c:pt idx="11318">
                  <c:v>84.927199999999999</c:v>
                </c:pt>
                <c:pt idx="11319">
                  <c:v>84.928399999999996</c:v>
                </c:pt>
                <c:pt idx="11320">
                  <c:v>84.927300000000002</c:v>
                </c:pt>
                <c:pt idx="11321">
                  <c:v>84.923699999999997</c:v>
                </c:pt>
                <c:pt idx="11322">
                  <c:v>84.918000000000006</c:v>
                </c:pt>
                <c:pt idx="11323">
                  <c:v>84.911299999999997</c:v>
                </c:pt>
                <c:pt idx="11324">
                  <c:v>84.904700000000005</c:v>
                </c:pt>
                <c:pt idx="11325">
                  <c:v>84.899100000000004</c:v>
                </c:pt>
                <c:pt idx="11326">
                  <c:v>84.895099999999999</c:v>
                </c:pt>
                <c:pt idx="11327">
                  <c:v>84.893000000000001</c:v>
                </c:pt>
                <c:pt idx="11328">
                  <c:v>84.892700000000005</c:v>
                </c:pt>
                <c:pt idx="11329">
                  <c:v>84.893900000000002</c:v>
                </c:pt>
                <c:pt idx="11330">
                  <c:v>84.895700000000005</c:v>
                </c:pt>
                <c:pt idx="11331">
                  <c:v>84.897300000000001</c:v>
                </c:pt>
                <c:pt idx="11332">
                  <c:v>84.897499999999994</c:v>
                </c:pt>
                <c:pt idx="11333">
                  <c:v>84.895200000000003</c:v>
                </c:pt>
                <c:pt idx="11334">
                  <c:v>84.889600000000002</c:v>
                </c:pt>
                <c:pt idx="11335">
                  <c:v>84.880300000000005</c:v>
                </c:pt>
                <c:pt idx="11336">
                  <c:v>84.867500000000007</c:v>
                </c:pt>
                <c:pt idx="11337">
                  <c:v>84.851600000000005</c:v>
                </c:pt>
                <c:pt idx="11338">
                  <c:v>84.833200000000005</c:v>
                </c:pt>
                <c:pt idx="11339">
                  <c:v>84.813199999999995</c:v>
                </c:pt>
                <c:pt idx="11340">
                  <c:v>84.792400000000001</c:v>
                </c:pt>
                <c:pt idx="11341">
                  <c:v>84.772099999999995</c:v>
                </c:pt>
                <c:pt idx="11342">
                  <c:v>84.753500000000003</c:v>
                </c:pt>
                <c:pt idx="11343">
                  <c:v>84.738</c:v>
                </c:pt>
                <c:pt idx="11344">
                  <c:v>84.726799999999997</c:v>
                </c:pt>
                <c:pt idx="11345">
                  <c:v>84.720500000000001</c:v>
                </c:pt>
                <c:pt idx="11346">
                  <c:v>84.718800000000002</c:v>
                </c:pt>
                <c:pt idx="11347">
                  <c:v>84.7209</c:v>
                </c:pt>
                <c:pt idx="11348">
                  <c:v>84.724999999999994</c:v>
                </c:pt>
                <c:pt idx="11349">
                  <c:v>84.729100000000003</c:v>
                </c:pt>
                <c:pt idx="11350">
                  <c:v>84.731399999999994</c:v>
                </c:pt>
                <c:pt idx="11351">
                  <c:v>84.730900000000005</c:v>
                </c:pt>
                <c:pt idx="11352">
                  <c:v>84.727199999999996</c:v>
                </c:pt>
                <c:pt idx="11353">
                  <c:v>84.720600000000005</c:v>
                </c:pt>
                <c:pt idx="11354">
                  <c:v>84.712199999999996</c:v>
                </c:pt>
                <c:pt idx="11355">
                  <c:v>84.703299999999999</c:v>
                </c:pt>
                <c:pt idx="11356">
                  <c:v>84.695599999999999</c:v>
                </c:pt>
                <c:pt idx="11357">
                  <c:v>84.690299999999993</c:v>
                </c:pt>
                <c:pt idx="11358">
                  <c:v>84.688500000000005</c:v>
                </c:pt>
                <c:pt idx="11359">
                  <c:v>84.690200000000004</c:v>
                </c:pt>
                <c:pt idx="11360">
                  <c:v>84.694800000000001</c:v>
                </c:pt>
                <c:pt idx="11361">
                  <c:v>84.700100000000006</c:v>
                </c:pt>
                <c:pt idx="11362">
                  <c:v>84.703999999999994</c:v>
                </c:pt>
                <c:pt idx="11363">
                  <c:v>84.703900000000004</c:v>
                </c:pt>
                <c:pt idx="11364">
                  <c:v>84.698300000000003</c:v>
                </c:pt>
                <c:pt idx="11365">
                  <c:v>84.687100000000001</c:v>
                </c:pt>
                <c:pt idx="11366">
                  <c:v>84.671599999999998</c:v>
                </c:pt>
                <c:pt idx="11367">
                  <c:v>84.654300000000006</c:v>
                </c:pt>
                <c:pt idx="11368">
                  <c:v>84.638000000000005</c:v>
                </c:pt>
                <c:pt idx="11369">
                  <c:v>84.625200000000007</c:v>
                </c:pt>
                <c:pt idx="11370">
                  <c:v>84.617599999999996</c:v>
                </c:pt>
                <c:pt idx="11371">
                  <c:v>84.615499999999997</c:v>
                </c:pt>
                <c:pt idx="11372">
                  <c:v>84.618799999999993</c:v>
                </c:pt>
                <c:pt idx="11373">
                  <c:v>84.6267</c:v>
                </c:pt>
                <c:pt idx="11374">
                  <c:v>84.638199999999998</c:v>
                </c:pt>
                <c:pt idx="11375">
                  <c:v>84.651899999999998</c:v>
                </c:pt>
                <c:pt idx="11376">
                  <c:v>84.6661</c:v>
                </c:pt>
                <c:pt idx="11377">
                  <c:v>84.678200000000004</c:v>
                </c:pt>
                <c:pt idx="11378">
                  <c:v>84.684899999999999</c:v>
                </c:pt>
                <c:pt idx="11379">
                  <c:v>84.683300000000003</c:v>
                </c:pt>
                <c:pt idx="11380">
                  <c:v>84.671700000000001</c:v>
                </c:pt>
                <c:pt idx="11381">
                  <c:v>84.650099999999995</c:v>
                </c:pt>
                <c:pt idx="11382">
                  <c:v>84.621300000000005</c:v>
                </c:pt>
                <c:pt idx="11383">
                  <c:v>84.589399999999998</c:v>
                </c:pt>
                <c:pt idx="11384">
                  <c:v>84.559299999999993</c:v>
                </c:pt>
                <c:pt idx="11385">
                  <c:v>84.534899999999993</c:v>
                </c:pt>
                <c:pt idx="11386">
                  <c:v>84.517899999999997</c:v>
                </c:pt>
                <c:pt idx="11387">
                  <c:v>84.507800000000003</c:v>
                </c:pt>
                <c:pt idx="11388">
                  <c:v>84.502399999999994</c:v>
                </c:pt>
                <c:pt idx="11389">
                  <c:v>84.498800000000003</c:v>
                </c:pt>
                <c:pt idx="11390">
                  <c:v>84.495199999999997</c:v>
                </c:pt>
                <c:pt idx="11391">
                  <c:v>84.490799999999993</c:v>
                </c:pt>
                <c:pt idx="11392">
                  <c:v>84.486900000000006</c:v>
                </c:pt>
                <c:pt idx="11393">
                  <c:v>84.485299999999995</c:v>
                </c:pt>
                <c:pt idx="11394">
                  <c:v>84.487499999999997</c:v>
                </c:pt>
                <c:pt idx="11395">
                  <c:v>84.494299999999996</c:v>
                </c:pt>
                <c:pt idx="11396">
                  <c:v>84.504999999999995</c:v>
                </c:pt>
                <c:pt idx="11397">
                  <c:v>84.518100000000004</c:v>
                </c:pt>
                <c:pt idx="11398">
                  <c:v>84.531499999999994</c:v>
                </c:pt>
                <c:pt idx="11399">
                  <c:v>84.543599999999998</c:v>
                </c:pt>
                <c:pt idx="11400">
                  <c:v>84.553299999999993</c:v>
                </c:pt>
                <c:pt idx="11401">
                  <c:v>84.560199999999995</c:v>
                </c:pt>
                <c:pt idx="11402">
                  <c:v>84.5642</c:v>
                </c:pt>
                <c:pt idx="11403">
                  <c:v>84.565799999999996</c:v>
                </c:pt>
                <c:pt idx="11404">
                  <c:v>84.565600000000003</c:v>
                </c:pt>
                <c:pt idx="11405">
                  <c:v>84.564800000000005</c:v>
                </c:pt>
                <c:pt idx="11406">
                  <c:v>84.564899999999994</c:v>
                </c:pt>
                <c:pt idx="11407">
                  <c:v>84.567300000000003</c:v>
                </c:pt>
                <c:pt idx="11408">
                  <c:v>84.572400000000002</c:v>
                </c:pt>
                <c:pt idx="11409">
                  <c:v>84.579899999999995</c:v>
                </c:pt>
                <c:pt idx="11410">
                  <c:v>84.587599999999995</c:v>
                </c:pt>
                <c:pt idx="11411">
                  <c:v>84.592100000000002</c:v>
                </c:pt>
                <c:pt idx="11412">
                  <c:v>84.59</c:v>
                </c:pt>
                <c:pt idx="11413">
                  <c:v>84.578900000000004</c:v>
                </c:pt>
                <c:pt idx="11414">
                  <c:v>84.558199999999999</c:v>
                </c:pt>
                <c:pt idx="11415">
                  <c:v>84.529899999999998</c:v>
                </c:pt>
                <c:pt idx="11416">
                  <c:v>84.497900000000001</c:v>
                </c:pt>
                <c:pt idx="11417">
                  <c:v>84.466300000000004</c:v>
                </c:pt>
                <c:pt idx="11418">
                  <c:v>84.438999999999993</c:v>
                </c:pt>
                <c:pt idx="11419">
                  <c:v>84.418000000000006</c:v>
                </c:pt>
                <c:pt idx="11420">
                  <c:v>84.403599999999997</c:v>
                </c:pt>
                <c:pt idx="11421">
                  <c:v>84.394499999999994</c:v>
                </c:pt>
                <c:pt idx="11422">
                  <c:v>84.389399999999995</c:v>
                </c:pt>
                <c:pt idx="11423">
                  <c:v>84.387299999999996</c:v>
                </c:pt>
                <c:pt idx="11424">
                  <c:v>84.388099999999994</c:v>
                </c:pt>
                <c:pt idx="11425">
                  <c:v>84.392099999999999</c:v>
                </c:pt>
                <c:pt idx="11426">
                  <c:v>84.399600000000007</c:v>
                </c:pt>
                <c:pt idx="11427">
                  <c:v>84.410600000000002</c:v>
                </c:pt>
                <c:pt idx="11428">
                  <c:v>84.4238</c:v>
                </c:pt>
                <c:pt idx="11429">
                  <c:v>84.437399999999997</c:v>
                </c:pt>
                <c:pt idx="11430">
                  <c:v>84.449200000000005</c:v>
                </c:pt>
                <c:pt idx="11431">
                  <c:v>84.4572</c:v>
                </c:pt>
                <c:pt idx="11432">
                  <c:v>84.46</c:v>
                </c:pt>
                <c:pt idx="11433">
                  <c:v>84.456999999999994</c:v>
                </c:pt>
                <c:pt idx="11434">
                  <c:v>84.4482</c:v>
                </c:pt>
                <c:pt idx="11435">
                  <c:v>84.433999999999997</c:v>
                </c:pt>
                <c:pt idx="11436">
                  <c:v>84.415099999999995</c:v>
                </c:pt>
                <c:pt idx="11437">
                  <c:v>84.393299999999996</c:v>
                </c:pt>
                <c:pt idx="11438">
                  <c:v>84.370699999999999</c:v>
                </c:pt>
                <c:pt idx="11439">
                  <c:v>84.349800000000002</c:v>
                </c:pt>
                <c:pt idx="11440">
                  <c:v>84.333200000000005</c:v>
                </c:pt>
                <c:pt idx="11441">
                  <c:v>84.322500000000005</c:v>
                </c:pt>
                <c:pt idx="11442">
                  <c:v>84.317800000000005</c:v>
                </c:pt>
                <c:pt idx="11443">
                  <c:v>84.317700000000002</c:v>
                </c:pt>
                <c:pt idx="11444">
                  <c:v>84.319299999999998</c:v>
                </c:pt>
                <c:pt idx="11445">
                  <c:v>84.319199999999995</c:v>
                </c:pt>
                <c:pt idx="11446">
                  <c:v>84.315100000000001</c:v>
                </c:pt>
                <c:pt idx="11447">
                  <c:v>84.305899999999994</c:v>
                </c:pt>
                <c:pt idx="11448">
                  <c:v>84.292100000000005</c:v>
                </c:pt>
                <c:pt idx="11449">
                  <c:v>84.2761</c:v>
                </c:pt>
                <c:pt idx="11450">
                  <c:v>84.260400000000004</c:v>
                </c:pt>
                <c:pt idx="11451">
                  <c:v>84.247500000000002</c:v>
                </c:pt>
                <c:pt idx="11452">
                  <c:v>84.238500000000002</c:v>
                </c:pt>
                <c:pt idx="11453">
                  <c:v>84.233199999999997</c:v>
                </c:pt>
                <c:pt idx="11454">
                  <c:v>84.2303</c:v>
                </c:pt>
                <c:pt idx="11455">
                  <c:v>84.227599999999995</c:v>
                </c:pt>
                <c:pt idx="11456">
                  <c:v>84.223100000000002</c:v>
                </c:pt>
                <c:pt idx="11457">
                  <c:v>84.215199999999996</c:v>
                </c:pt>
                <c:pt idx="11458">
                  <c:v>84.202799999999996</c:v>
                </c:pt>
                <c:pt idx="11459">
                  <c:v>84.186400000000006</c:v>
                </c:pt>
                <c:pt idx="11460">
                  <c:v>84.167400000000001</c:v>
                </c:pt>
                <c:pt idx="11461">
                  <c:v>84.148399999999995</c:v>
                </c:pt>
                <c:pt idx="11462">
                  <c:v>84.132400000000004</c:v>
                </c:pt>
                <c:pt idx="11463">
                  <c:v>84.122399999999999</c:v>
                </c:pt>
                <c:pt idx="11464">
                  <c:v>84.120500000000007</c:v>
                </c:pt>
                <c:pt idx="11465">
                  <c:v>84.1267</c:v>
                </c:pt>
                <c:pt idx="11466">
                  <c:v>84.139200000000002</c:v>
                </c:pt>
                <c:pt idx="11467">
                  <c:v>84.154200000000003</c:v>
                </c:pt>
                <c:pt idx="11468">
                  <c:v>84.167400000000001</c:v>
                </c:pt>
                <c:pt idx="11469">
                  <c:v>84.174700000000001</c:v>
                </c:pt>
                <c:pt idx="11470">
                  <c:v>84.174099999999996</c:v>
                </c:pt>
                <c:pt idx="11471">
                  <c:v>84.165999999999997</c:v>
                </c:pt>
                <c:pt idx="11472">
                  <c:v>84.152799999999999</c:v>
                </c:pt>
                <c:pt idx="11473">
                  <c:v>84.138499999999993</c:v>
                </c:pt>
                <c:pt idx="11474">
                  <c:v>84.126900000000006</c:v>
                </c:pt>
                <c:pt idx="11475">
                  <c:v>84.120699999999999</c:v>
                </c:pt>
                <c:pt idx="11476">
                  <c:v>84.120599999999996</c:v>
                </c:pt>
                <c:pt idx="11477">
                  <c:v>84.125399999999999</c:v>
                </c:pt>
                <c:pt idx="11478">
                  <c:v>84.132800000000003</c:v>
                </c:pt>
                <c:pt idx="11479">
                  <c:v>84.139700000000005</c:v>
                </c:pt>
                <c:pt idx="11480">
                  <c:v>84.143500000000003</c:v>
                </c:pt>
                <c:pt idx="11481">
                  <c:v>84.142200000000003</c:v>
                </c:pt>
                <c:pt idx="11482">
                  <c:v>84.135000000000005</c:v>
                </c:pt>
                <c:pt idx="11483">
                  <c:v>84.121899999999997</c:v>
                </c:pt>
                <c:pt idx="11484">
                  <c:v>84.103999999999999</c:v>
                </c:pt>
                <c:pt idx="11485">
                  <c:v>84.083299999999994</c:v>
                </c:pt>
                <c:pt idx="11486">
                  <c:v>84.062299999999993</c:v>
                </c:pt>
                <c:pt idx="11487">
                  <c:v>84.043999999999997</c:v>
                </c:pt>
                <c:pt idx="11488">
                  <c:v>84.030900000000003</c:v>
                </c:pt>
                <c:pt idx="11489">
                  <c:v>84.024900000000002</c:v>
                </c:pt>
                <c:pt idx="11490">
                  <c:v>84.026600000000002</c:v>
                </c:pt>
                <c:pt idx="11491">
                  <c:v>84.034999999999997</c:v>
                </c:pt>
                <c:pt idx="11492">
                  <c:v>84.048500000000004</c:v>
                </c:pt>
                <c:pt idx="11493">
                  <c:v>84.064499999999995</c:v>
                </c:pt>
                <c:pt idx="11494">
                  <c:v>84.080699999999993</c:v>
                </c:pt>
                <c:pt idx="11495">
                  <c:v>84.095200000000006</c:v>
                </c:pt>
                <c:pt idx="11496">
                  <c:v>84.106399999999994</c:v>
                </c:pt>
                <c:pt idx="11497">
                  <c:v>84.113399999999999</c:v>
                </c:pt>
                <c:pt idx="11498">
                  <c:v>84.115099999999998</c:v>
                </c:pt>
                <c:pt idx="11499">
                  <c:v>84.111099999999993</c:v>
                </c:pt>
                <c:pt idx="11500">
                  <c:v>84.100999999999999</c:v>
                </c:pt>
                <c:pt idx="11501">
                  <c:v>84.085599999999999</c:v>
                </c:pt>
                <c:pt idx="11502">
                  <c:v>84.066599999999994</c:v>
                </c:pt>
                <c:pt idx="11503">
                  <c:v>84.046899999999994</c:v>
                </c:pt>
                <c:pt idx="11504">
                  <c:v>84.029899999999998</c:v>
                </c:pt>
                <c:pt idx="11505">
                  <c:v>84.018199999999993</c:v>
                </c:pt>
                <c:pt idx="11506">
                  <c:v>84.013800000000003</c:v>
                </c:pt>
                <c:pt idx="11507">
                  <c:v>84.0167</c:v>
                </c:pt>
                <c:pt idx="11508">
                  <c:v>84.025599999999997</c:v>
                </c:pt>
                <c:pt idx="11509">
                  <c:v>84.037999999999997</c:v>
                </c:pt>
                <c:pt idx="11510">
                  <c:v>84.051299999999998</c:v>
                </c:pt>
                <c:pt idx="11511">
                  <c:v>84.063299999999998</c:v>
                </c:pt>
                <c:pt idx="11512">
                  <c:v>84.072500000000005</c:v>
                </c:pt>
                <c:pt idx="11513">
                  <c:v>84.077799999999996</c:v>
                </c:pt>
                <c:pt idx="11514">
                  <c:v>84.078500000000005</c:v>
                </c:pt>
                <c:pt idx="11515">
                  <c:v>84.074200000000005</c:v>
                </c:pt>
                <c:pt idx="11516">
                  <c:v>84.064499999999995</c:v>
                </c:pt>
                <c:pt idx="11517">
                  <c:v>84.049800000000005</c:v>
                </c:pt>
                <c:pt idx="11518">
                  <c:v>84.031199999999998</c:v>
                </c:pt>
                <c:pt idx="11519">
                  <c:v>84.010900000000007</c:v>
                </c:pt>
                <c:pt idx="11520">
                  <c:v>83.991399999999999</c:v>
                </c:pt>
                <c:pt idx="11521">
                  <c:v>83.975300000000004</c:v>
                </c:pt>
                <c:pt idx="11522">
                  <c:v>83.963700000000003</c:v>
                </c:pt>
                <c:pt idx="11523">
                  <c:v>83.956800000000001</c:v>
                </c:pt>
                <c:pt idx="11524">
                  <c:v>83.952799999999996</c:v>
                </c:pt>
                <c:pt idx="11525">
                  <c:v>83.949700000000007</c:v>
                </c:pt>
                <c:pt idx="11526">
                  <c:v>83.945300000000003</c:v>
                </c:pt>
                <c:pt idx="11527">
                  <c:v>83.938299999999998</c:v>
                </c:pt>
                <c:pt idx="11528">
                  <c:v>83.928600000000003</c:v>
                </c:pt>
                <c:pt idx="11529">
                  <c:v>83.917199999999994</c:v>
                </c:pt>
                <c:pt idx="11530">
                  <c:v>83.905100000000004</c:v>
                </c:pt>
                <c:pt idx="11531">
                  <c:v>83.893100000000004</c:v>
                </c:pt>
                <c:pt idx="11532">
                  <c:v>83.881699999999995</c:v>
                </c:pt>
                <c:pt idx="11533">
                  <c:v>83.870999999999995</c:v>
                </c:pt>
                <c:pt idx="11534">
                  <c:v>83.861099999999993</c:v>
                </c:pt>
                <c:pt idx="11535">
                  <c:v>83.852999999999994</c:v>
                </c:pt>
                <c:pt idx="11536">
                  <c:v>83.847800000000007</c:v>
                </c:pt>
                <c:pt idx="11537">
                  <c:v>83.846999999999994</c:v>
                </c:pt>
                <c:pt idx="11538">
                  <c:v>83.851100000000002</c:v>
                </c:pt>
                <c:pt idx="11539">
                  <c:v>83.859300000000005</c:v>
                </c:pt>
                <c:pt idx="11540">
                  <c:v>83.869200000000006</c:v>
                </c:pt>
                <c:pt idx="11541">
                  <c:v>83.877300000000005</c:v>
                </c:pt>
                <c:pt idx="11542">
                  <c:v>83.879800000000003</c:v>
                </c:pt>
                <c:pt idx="11543">
                  <c:v>83.873699999999999</c:v>
                </c:pt>
                <c:pt idx="11544">
                  <c:v>83.857900000000001</c:v>
                </c:pt>
                <c:pt idx="11545">
                  <c:v>83.833399999999997</c:v>
                </c:pt>
                <c:pt idx="11546">
                  <c:v>83.802899999999994</c:v>
                </c:pt>
                <c:pt idx="11547">
                  <c:v>83.770399999999995</c:v>
                </c:pt>
                <c:pt idx="11548">
                  <c:v>83.739699999999999</c:v>
                </c:pt>
                <c:pt idx="11549">
                  <c:v>83.714500000000001</c:v>
                </c:pt>
                <c:pt idx="11550">
                  <c:v>83.697299999999998</c:v>
                </c:pt>
                <c:pt idx="11551">
                  <c:v>83.689899999999994</c:v>
                </c:pt>
                <c:pt idx="11552">
                  <c:v>83.692599999999999</c:v>
                </c:pt>
                <c:pt idx="11553">
                  <c:v>83.704899999999995</c:v>
                </c:pt>
                <c:pt idx="11554">
                  <c:v>83.725099999999998</c:v>
                </c:pt>
                <c:pt idx="11555">
                  <c:v>83.750299999999996</c:v>
                </c:pt>
                <c:pt idx="11556">
                  <c:v>83.776499999999999</c:v>
                </c:pt>
                <c:pt idx="11557">
                  <c:v>83.799400000000006</c:v>
                </c:pt>
                <c:pt idx="11558">
                  <c:v>83.814999999999998</c:v>
                </c:pt>
                <c:pt idx="11559">
                  <c:v>83.820300000000003</c:v>
                </c:pt>
                <c:pt idx="11560">
                  <c:v>83.814099999999996</c:v>
                </c:pt>
                <c:pt idx="11561">
                  <c:v>83.797700000000006</c:v>
                </c:pt>
                <c:pt idx="11562">
                  <c:v>83.773799999999994</c:v>
                </c:pt>
                <c:pt idx="11563">
                  <c:v>83.746899999999997</c:v>
                </c:pt>
                <c:pt idx="11564">
                  <c:v>83.721199999999996</c:v>
                </c:pt>
                <c:pt idx="11565">
                  <c:v>83.700599999999994</c:v>
                </c:pt>
                <c:pt idx="11566">
                  <c:v>83.687200000000004</c:v>
                </c:pt>
                <c:pt idx="11567">
                  <c:v>83.6815</c:v>
                </c:pt>
                <c:pt idx="11568">
                  <c:v>83.682199999999995</c:v>
                </c:pt>
                <c:pt idx="11569">
                  <c:v>83.687100000000001</c:v>
                </c:pt>
                <c:pt idx="11570">
                  <c:v>83.693700000000007</c:v>
                </c:pt>
                <c:pt idx="11571">
                  <c:v>83.700100000000006</c:v>
                </c:pt>
                <c:pt idx="11572">
                  <c:v>83.705200000000005</c:v>
                </c:pt>
                <c:pt idx="11573">
                  <c:v>83.708799999999997</c:v>
                </c:pt>
                <c:pt idx="11574">
                  <c:v>83.711100000000002</c:v>
                </c:pt>
                <c:pt idx="11575">
                  <c:v>83.712299999999999</c:v>
                </c:pt>
                <c:pt idx="11576">
                  <c:v>83.712299999999999</c:v>
                </c:pt>
                <c:pt idx="11577">
                  <c:v>83.71</c:v>
                </c:pt>
                <c:pt idx="11578">
                  <c:v>83.703999999999994</c:v>
                </c:pt>
                <c:pt idx="11579">
                  <c:v>83.693200000000004</c:v>
                </c:pt>
                <c:pt idx="11580">
                  <c:v>83.677199999999999</c:v>
                </c:pt>
                <c:pt idx="11581">
                  <c:v>83.657300000000006</c:v>
                </c:pt>
                <c:pt idx="11582">
                  <c:v>83.636300000000006</c:v>
                </c:pt>
                <c:pt idx="11583">
                  <c:v>83.617900000000006</c:v>
                </c:pt>
                <c:pt idx="11584">
                  <c:v>83.606099999999998</c:v>
                </c:pt>
                <c:pt idx="11585">
                  <c:v>83.603999999999999</c:v>
                </c:pt>
                <c:pt idx="11586">
                  <c:v>83.612799999999993</c:v>
                </c:pt>
                <c:pt idx="11587">
                  <c:v>83.631699999999995</c:v>
                </c:pt>
                <c:pt idx="11588">
                  <c:v>83.657399999999996</c:v>
                </c:pt>
                <c:pt idx="11589">
                  <c:v>83.685699999999997</c:v>
                </c:pt>
                <c:pt idx="11590">
                  <c:v>83.711200000000005</c:v>
                </c:pt>
                <c:pt idx="11591">
                  <c:v>83.729200000000006</c:v>
                </c:pt>
                <c:pt idx="11592">
                  <c:v>83.735799999999998</c:v>
                </c:pt>
                <c:pt idx="11593">
                  <c:v>83.729299999999995</c:v>
                </c:pt>
                <c:pt idx="11594">
                  <c:v>83.71</c:v>
                </c:pt>
                <c:pt idx="11595">
                  <c:v>83.680800000000005</c:v>
                </c:pt>
                <c:pt idx="11596">
                  <c:v>83.646600000000007</c:v>
                </c:pt>
                <c:pt idx="11597">
                  <c:v>83.613600000000005</c:v>
                </c:pt>
                <c:pt idx="11598">
                  <c:v>83.587800000000001</c:v>
                </c:pt>
                <c:pt idx="11599">
                  <c:v>83.573800000000006</c:v>
                </c:pt>
                <c:pt idx="11600">
                  <c:v>83.5732</c:v>
                </c:pt>
                <c:pt idx="11601">
                  <c:v>83.583699999999993</c:v>
                </c:pt>
                <c:pt idx="11602">
                  <c:v>83.600200000000001</c:v>
                </c:pt>
                <c:pt idx="11603">
                  <c:v>83.615799999999993</c:v>
                </c:pt>
                <c:pt idx="11604">
                  <c:v>83.623999999999995</c:v>
                </c:pt>
                <c:pt idx="11605">
                  <c:v>83.620599999999996</c:v>
                </c:pt>
                <c:pt idx="11606">
                  <c:v>83.605000000000004</c:v>
                </c:pt>
                <c:pt idx="11607">
                  <c:v>83.580299999999994</c:v>
                </c:pt>
                <c:pt idx="11608">
                  <c:v>83.552199999999999</c:v>
                </c:pt>
                <c:pt idx="11609">
                  <c:v>83.527000000000001</c:v>
                </c:pt>
                <c:pt idx="11610">
                  <c:v>83.509399999999999</c:v>
                </c:pt>
                <c:pt idx="11611">
                  <c:v>83.501800000000003</c:v>
                </c:pt>
                <c:pt idx="11612">
                  <c:v>83.503799999999998</c:v>
                </c:pt>
                <c:pt idx="11613">
                  <c:v>83.513300000000001</c:v>
                </c:pt>
                <c:pt idx="11614">
                  <c:v>83.527000000000001</c:v>
                </c:pt>
                <c:pt idx="11615">
                  <c:v>83.542000000000002</c:v>
                </c:pt>
                <c:pt idx="11616">
                  <c:v>83.556299999999993</c:v>
                </c:pt>
                <c:pt idx="11617">
                  <c:v>83.568700000000007</c:v>
                </c:pt>
                <c:pt idx="11618">
                  <c:v>83.578599999999994</c:v>
                </c:pt>
                <c:pt idx="11619">
                  <c:v>83.585700000000003</c:v>
                </c:pt>
                <c:pt idx="11620">
                  <c:v>83.590100000000007</c:v>
                </c:pt>
                <c:pt idx="11621">
                  <c:v>83.591700000000003</c:v>
                </c:pt>
                <c:pt idx="11622">
                  <c:v>83.590800000000002</c:v>
                </c:pt>
                <c:pt idx="11623">
                  <c:v>83.588099999999997</c:v>
                </c:pt>
                <c:pt idx="11624">
                  <c:v>83.584100000000007</c:v>
                </c:pt>
                <c:pt idx="11625">
                  <c:v>83.5792</c:v>
                </c:pt>
                <c:pt idx="11626">
                  <c:v>83.573099999999997</c:v>
                </c:pt>
                <c:pt idx="11627">
                  <c:v>83.564899999999994</c:v>
                </c:pt>
                <c:pt idx="11628">
                  <c:v>83.553799999999995</c:v>
                </c:pt>
                <c:pt idx="11629">
                  <c:v>83.539599999999993</c:v>
                </c:pt>
                <c:pt idx="11630">
                  <c:v>83.523300000000006</c:v>
                </c:pt>
                <c:pt idx="11631">
                  <c:v>83.507199999999997</c:v>
                </c:pt>
                <c:pt idx="11632">
                  <c:v>83.494200000000006</c:v>
                </c:pt>
                <c:pt idx="11633">
                  <c:v>83.487099999999998</c:v>
                </c:pt>
                <c:pt idx="11634">
                  <c:v>83.4876</c:v>
                </c:pt>
                <c:pt idx="11635">
                  <c:v>83.4953</c:v>
                </c:pt>
                <c:pt idx="11636">
                  <c:v>83.508399999999995</c:v>
                </c:pt>
                <c:pt idx="11637">
                  <c:v>83.523700000000005</c:v>
                </c:pt>
                <c:pt idx="11638">
                  <c:v>83.537899999999993</c:v>
                </c:pt>
                <c:pt idx="11639">
                  <c:v>83.548100000000005</c:v>
                </c:pt>
                <c:pt idx="11640">
                  <c:v>83.552999999999997</c:v>
                </c:pt>
                <c:pt idx="11641">
                  <c:v>83.552099999999996</c:v>
                </c:pt>
                <c:pt idx="11642">
                  <c:v>83.546099999999996</c:v>
                </c:pt>
                <c:pt idx="11643">
                  <c:v>83.536299999999997</c:v>
                </c:pt>
                <c:pt idx="11644">
                  <c:v>83.524000000000001</c:v>
                </c:pt>
                <c:pt idx="11645">
                  <c:v>83.510800000000003</c:v>
                </c:pt>
                <c:pt idx="11646">
                  <c:v>83.498099999999994</c:v>
                </c:pt>
                <c:pt idx="11647">
                  <c:v>83.487200000000001</c:v>
                </c:pt>
                <c:pt idx="11648">
                  <c:v>83.478700000000003</c:v>
                </c:pt>
                <c:pt idx="11649">
                  <c:v>83.472499999999997</c:v>
                </c:pt>
                <c:pt idx="11650">
                  <c:v>83.467299999999994</c:v>
                </c:pt>
                <c:pt idx="11651">
                  <c:v>83.461200000000005</c:v>
                </c:pt>
                <c:pt idx="11652">
                  <c:v>83.452399999999997</c:v>
                </c:pt>
                <c:pt idx="11653">
                  <c:v>83.439899999999994</c:v>
                </c:pt>
                <c:pt idx="11654">
                  <c:v>83.424199999999999</c:v>
                </c:pt>
                <c:pt idx="11655">
                  <c:v>83.407799999999995</c:v>
                </c:pt>
                <c:pt idx="11656">
                  <c:v>83.394199999999998</c:v>
                </c:pt>
                <c:pt idx="11657">
                  <c:v>83.386799999999994</c:v>
                </c:pt>
                <c:pt idx="11658">
                  <c:v>83.3874</c:v>
                </c:pt>
                <c:pt idx="11659">
                  <c:v>83.395499999999998</c:v>
                </c:pt>
                <c:pt idx="11660">
                  <c:v>83.408299999999997</c:v>
                </c:pt>
                <c:pt idx="11661">
                  <c:v>83.421499999999995</c:v>
                </c:pt>
                <c:pt idx="11662">
                  <c:v>83.430999999999997</c:v>
                </c:pt>
                <c:pt idx="11663">
                  <c:v>83.434200000000004</c:v>
                </c:pt>
                <c:pt idx="11664">
                  <c:v>83.430499999999995</c:v>
                </c:pt>
                <c:pt idx="11665">
                  <c:v>83.421499999999995</c:v>
                </c:pt>
                <c:pt idx="11666">
                  <c:v>83.410300000000007</c:v>
                </c:pt>
                <c:pt idx="11667">
                  <c:v>83.399699999999996</c:v>
                </c:pt>
                <c:pt idx="11668">
                  <c:v>83.391800000000003</c:v>
                </c:pt>
                <c:pt idx="11669">
                  <c:v>83.387100000000004</c:v>
                </c:pt>
                <c:pt idx="11670">
                  <c:v>83.384699999999995</c:v>
                </c:pt>
                <c:pt idx="11671">
                  <c:v>83.383300000000006</c:v>
                </c:pt>
                <c:pt idx="11672">
                  <c:v>83.381200000000007</c:v>
                </c:pt>
                <c:pt idx="11673">
                  <c:v>83.377399999999994</c:v>
                </c:pt>
                <c:pt idx="11674">
                  <c:v>83.371600000000001</c:v>
                </c:pt>
                <c:pt idx="11675">
                  <c:v>83.363799999999998</c:v>
                </c:pt>
                <c:pt idx="11676">
                  <c:v>83.354399999999998</c:v>
                </c:pt>
                <c:pt idx="11677">
                  <c:v>83.343999999999994</c:v>
                </c:pt>
                <c:pt idx="11678">
                  <c:v>83.333200000000005</c:v>
                </c:pt>
                <c:pt idx="11679">
                  <c:v>83.323099999999997</c:v>
                </c:pt>
                <c:pt idx="11680">
                  <c:v>83.314999999999998</c:v>
                </c:pt>
                <c:pt idx="11681">
                  <c:v>83.310500000000005</c:v>
                </c:pt>
                <c:pt idx="11682">
                  <c:v>83.311400000000006</c:v>
                </c:pt>
                <c:pt idx="11683">
                  <c:v>83.318700000000007</c:v>
                </c:pt>
                <c:pt idx="11684">
                  <c:v>83.332300000000004</c:v>
                </c:pt>
                <c:pt idx="11685">
                  <c:v>83.350800000000007</c:v>
                </c:pt>
                <c:pt idx="11686">
                  <c:v>83.371600000000001</c:v>
                </c:pt>
                <c:pt idx="11687">
                  <c:v>83.391400000000004</c:v>
                </c:pt>
                <c:pt idx="11688">
                  <c:v>83.406599999999997</c:v>
                </c:pt>
                <c:pt idx="11689">
                  <c:v>83.414599999999993</c:v>
                </c:pt>
                <c:pt idx="11690">
                  <c:v>83.414000000000001</c:v>
                </c:pt>
                <c:pt idx="11691">
                  <c:v>83.4054</c:v>
                </c:pt>
                <c:pt idx="11692">
                  <c:v>83.390500000000003</c:v>
                </c:pt>
                <c:pt idx="11693">
                  <c:v>83.372399999999999</c:v>
                </c:pt>
                <c:pt idx="11694">
                  <c:v>83.354200000000006</c:v>
                </c:pt>
                <c:pt idx="11695">
                  <c:v>83.338800000000006</c:v>
                </c:pt>
                <c:pt idx="11696">
                  <c:v>83.327699999999993</c:v>
                </c:pt>
                <c:pt idx="11697">
                  <c:v>83.321100000000001</c:v>
                </c:pt>
                <c:pt idx="11698">
                  <c:v>83.317700000000002</c:v>
                </c:pt>
                <c:pt idx="11699">
                  <c:v>83.316000000000003</c:v>
                </c:pt>
                <c:pt idx="11700">
                  <c:v>83.3142</c:v>
                </c:pt>
                <c:pt idx="11701">
                  <c:v>83.311400000000006</c:v>
                </c:pt>
                <c:pt idx="11702">
                  <c:v>83.308000000000007</c:v>
                </c:pt>
                <c:pt idx="11703">
                  <c:v>83.3048</c:v>
                </c:pt>
                <c:pt idx="11704">
                  <c:v>83.303299999999993</c:v>
                </c:pt>
                <c:pt idx="11705">
                  <c:v>83.304599999999994</c:v>
                </c:pt>
                <c:pt idx="11706">
                  <c:v>83.308999999999997</c:v>
                </c:pt>
                <c:pt idx="11707">
                  <c:v>83.315600000000003</c:v>
                </c:pt>
                <c:pt idx="11708">
                  <c:v>83.3232</c:v>
                </c:pt>
                <c:pt idx="11709">
                  <c:v>83.329800000000006</c:v>
                </c:pt>
                <c:pt idx="11710">
                  <c:v>83.334199999999996</c:v>
                </c:pt>
                <c:pt idx="11711">
                  <c:v>83.335599999999999</c:v>
                </c:pt>
                <c:pt idx="11712">
                  <c:v>83.333799999999997</c:v>
                </c:pt>
                <c:pt idx="11713">
                  <c:v>83.329300000000003</c:v>
                </c:pt>
                <c:pt idx="11714">
                  <c:v>83.322699999999998</c:v>
                </c:pt>
                <c:pt idx="11715">
                  <c:v>83.314499999999995</c:v>
                </c:pt>
                <c:pt idx="11716">
                  <c:v>83.305300000000003</c:v>
                </c:pt>
                <c:pt idx="11717">
                  <c:v>83.295400000000001</c:v>
                </c:pt>
                <c:pt idx="11718">
                  <c:v>83.285300000000007</c:v>
                </c:pt>
                <c:pt idx="11719">
                  <c:v>83.275099999999995</c:v>
                </c:pt>
                <c:pt idx="11720">
                  <c:v>83.264700000000005</c:v>
                </c:pt>
                <c:pt idx="11721">
                  <c:v>83.253500000000003</c:v>
                </c:pt>
                <c:pt idx="11722">
                  <c:v>83.241100000000003</c:v>
                </c:pt>
                <c:pt idx="11723">
                  <c:v>83.226799999999997</c:v>
                </c:pt>
                <c:pt idx="11724">
                  <c:v>83.211200000000005</c:v>
                </c:pt>
                <c:pt idx="11725">
                  <c:v>83.195800000000006</c:v>
                </c:pt>
                <c:pt idx="11726">
                  <c:v>83.183599999999998</c:v>
                </c:pt>
                <c:pt idx="11727">
                  <c:v>83.177999999999997</c:v>
                </c:pt>
                <c:pt idx="11728">
                  <c:v>83.181899999999999</c:v>
                </c:pt>
                <c:pt idx="11729">
                  <c:v>83.196600000000004</c:v>
                </c:pt>
                <c:pt idx="11730">
                  <c:v>83.221199999999996</c:v>
                </c:pt>
                <c:pt idx="11731">
                  <c:v>83.252099999999999</c:v>
                </c:pt>
                <c:pt idx="11732">
                  <c:v>83.284199999999998</c:v>
                </c:pt>
                <c:pt idx="11733">
                  <c:v>83.311999999999998</c:v>
                </c:pt>
                <c:pt idx="11734">
                  <c:v>83.331699999999998</c:v>
                </c:pt>
                <c:pt idx="11735">
                  <c:v>83.341200000000001</c:v>
                </c:pt>
                <c:pt idx="11736">
                  <c:v>83.341099999999997</c:v>
                </c:pt>
                <c:pt idx="11737">
                  <c:v>83.333600000000004</c:v>
                </c:pt>
                <c:pt idx="11738">
                  <c:v>83.321600000000004</c:v>
                </c:pt>
                <c:pt idx="11739">
                  <c:v>83.307299999999998</c:v>
                </c:pt>
                <c:pt idx="11740">
                  <c:v>83.292299999999997</c:v>
                </c:pt>
                <c:pt idx="11741">
                  <c:v>83.276899999999998</c:v>
                </c:pt>
                <c:pt idx="11742">
                  <c:v>83.260999999999996</c:v>
                </c:pt>
                <c:pt idx="11743">
                  <c:v>83.244500000000002</c:v>
                </c:pt>
                <c:pt idx="11744">
                  <c:v>83.227900000000005</c:v>
                </c:pt>
                <c:pt idx="11745">
                  <c:v>83.212199999999996</c:v>
                </c:pt>
                <c:pt idx="11746">
                  <c:v>83.198800000000006</c:v>
                </c:pt>
                <c:pt idx="11747">
                  <c:v>83.188900000000004</c:v>
                </c:pt>
                <c:pt idx="11748">
                  <c:v>83.183099999999996</c:v>
                </c:pt>
                <c:pt idx="11749">
                  <c:v>83.181399999999996</c:v>
                </c:pt>
                <c:pt idx="11750">
                  <c:v>83.183300000000003</c:v>
                </c:pt>
                <c:pt idx="11751">
                  <c:v>83.1875</c:v>
                </c:pt>
                <c:pt idx="11752">
                  <c:v>83.192899999999995</c:v>
                </c:pt>
                <c:pt idx="11753">
                  <c:v>83.197999999999993</c:v>
                </c:pt>
                <c:pt idx="11754">
                  <c:v>83.201300000000003</c:v>
                </c:pt>
                <c:pt idx="11755">
                  <c:v>83.201700000000002</c:v>
                </c:pt>
                <c:pt idx="11756">
                  <c:v>83.1982</c:v>
                </c:pt>
                <c:pt idx="11757">
                  <c:v>83.190399999999997</c:v>
                </c:pt>
                <c:pt idx="11758">
                  <c:v>83.1785</c:v>
                </c:pt>
                <c:pt idx="11759">
                  <c:v>83.163499999999999</c:v>
                </c:pt>
                <c:pt idx="11760">
                  <c:v>83.147300000000001</c:v>
                </c:pt>
                <c:pt idx="11761">
                  <c:v>83.132000000000005</c:v>
                </c:pt>
                <c:pt idx="11762">
                  <c:v>83.12</c:v>
                </c:pt>
                <c:pt idx="11763">
                  <c:v>83.113500000000002</c:v>
                </c:pt>
                <c:pt idx="11764">
                  <c:v>83.113900000000001</c:v>
                </c:pt>
                <c:pt idx="11765">
                  <c:v>83.122100000000003</c:v>
                </c:pt>
                <c:pt idx="11766">
                  <c:v>83.138000000000005</c:v>
                </c:pt>
                <c:pt idx="11767">
                  <c:v>83.16</c:v>
                </c:pt>
                <c:pt idx="11768">
                  <c:v>83.185299999999998</c:v>
                </c:pt>
                <c:pt idx="11769">
                  <c:v>83.209699999999998</c:v>
                </c:pt>
                <c:pt idx="11770">
                  <c:v>83.228499999999997</c:v>
                </c:pt>
                <c:pt idx="11771">
                  <c:v>83.237099999999998</c:v>
                </c:pt>
                <c:pt idx="11772">
                  <c:v>83.232500000000002</c:v>
                </c:pt>
                <c:pt idx="11773">
                  <c:v>83.214200000000005</c:v>
                </c:pt>
                <c:pt idx="11774">
                  <c:v>83.184200000000004</c:v>
                </c:pt>
                <c:pt idx="11775">
                  <c:v>83.147499999999994</c:v>
                </c:pt>
                <c:pt idx="11776">
                  <c:v>83.110200000000006</c:v>
                </c:pt>
                <c:pt idx="11777">
                  <c:v>83.078500000000005</c:v>
                </c:pt>
                <c:pt idx="11778">
                  <c:v>83.056799999999996</c:v>
                </c:pt>
                <c:pt idx="11779">
                  <c:v>83.047300000000007</c:v>
                </c:pt>
                <c:pt idx="11780">
                  <c:v>83.049400000000006</c:v>
                </c:pt>
                <c:pt idx="11781">
                  <c:v>83.060500000000005</c:v>
                </c:pt>
                <c:pt idx="11782">
                  <c:v>83.077200000000005</c:v>
                </c:pt>
                <c:pt idx="11783">
                  <c:v>83.096100000000007</c:v>
                </c:pt>
                <c:pt idx="11784">
                  <c:v>83.114500000000007</c:v>
                </c:pt>
                <c:pt idx="11785">
                  <c:v>83.130399999999995</c:v>
                </c:pt>
                <c:pt idx="11786">
                  <c:v>83.143000000000001</c:v>
                </c:pt>
                <c:pt idx="11787">
                  <c:v>83.151200000000003</c:v>
                </c:pt>
                <c:pt idx="11788">
                  <c:v>83.154799999999994</c:v>
                </c:pt>
                <c:pt idx="11789">
                  <c:v>83.153400000000005</c:v>
                </c:pt>
                <c:pt idx="11790">
                  <c:v>83.147499999999994</c:v>
                </c:pt>
                <c:pt idx="11791">
                  <c:v>83.138000000000005</c:v>
                </c:pt>
                <c:pt idx="11792">
                  <c:v>83.126300000000001</c:v>
                </c:pt>
                <c:pt idx="11793">
                  <c:v>83.114000000000004</c:v>
                </c:pt>
                <c:pt idx="11794">
                  <c:v>83.102000000000004</c:v>
                </c:pt>
                <c:pt idx="11795">
                  <c:v>83.090800000000002</c:v>
                </c:pt>
                <c:pt idx="11796">
                  <c:v>83.079899999999995</c:v>
                </c:pt>
                <c:pt idx="11797">
                  <c:v>83.069100000000006</c:v>
                </c:pt>
                <c:pt idx="11798">
                  <c:v>83.057900000000004</c:v>
                </c:pt>
                <c:pt idx="11799">
                  <c:v>83.046800000000005</c:v>
                </c:pt>
                <c:pt idx="11800">
                  <c:v>83.036900000000003</c:v>
                </c:pt>
                <c:pt idx="11801">
                  <c:v>83.029799999999994</c:v>
                </c:pt>
                <c:pt idx="11802">
                  <c:v>83.026600000000002</c:v>
                </c:pt>
                <c:pt idx="11803">
                  <c:v>83.028199999999998</c:v>
                </c:pt>
                <c:pt idx="11804">
                  <c:v>83.034099999999995</c:v>
                </c:pt>
                <c:pt idx="11805">
                  <c:v>83.043999999999997</c:v>
                </c:pt>
                <c:pt idx="11806">
                  <c:v>83.056899999999999</c:v>
                </c:pt>
                <c:pt idx="11807">
                  <c:v>83.072400000000002</c:v>
                </c:pt>
                <c:pt idx="11808">
                  <c:v>83.090400000000002</c:v>
                </c:pt>
                <c:pt idx="11809">
                  <c:v>83.110699999999994</c:v>
                </c:pt>
                <c:pt idx="11810">
                  <c:v>83.132300000000001</c:v>
                </c:pt>
                <c:pt idx="11811">
                  <c:v>83.153400000000005</c:v>
                </c:pt>
                <c:pt idx="11812">
                  <c:v>83.171300000000002</c:v>
                </c:pt>
                <c:pt idx="11813">
                  <c:v>83.183099999999996</c:v>
                </c:pt>
                <c:pt idx="11814">
                  <c:v>83.186899999999994</c:v>
                </c:pt>
                <c:pt idx="11815">
                  <c:v>83.182400000000001</c:v>
                </c:pt>
                <c:pt idx="11816">
                  <c:v>83.171599999999998</c:v>
                </c:pt>
                <c:pt idx="11817">
                  <c:v>83.157899999999998</c:v>
                </c:pt>
                <c:pt idx="11818">
                  <c:v>83.145499999999998</c:v>
                </c:pt>
                <c:pt idx="11819">
                  <c:v>83.137900000000002</c:v>
                </c:pt>
                <c:pt idx="11820">
                  <c:v>83.136600000000001</c:v>
                </c:pt>
                <c:pt idx="11821">
                  <c:v>83.140900000000002</c:v>
                </c:pt>
                <c:pt idx="11822">
                  <c:v>83.148799999999994</c:v>
                </c:pt>
                <c:pt idx="11823">
                  <c:v>83.157300000000006</c:v>
                </c:pt>
                <c:pt idx="11824">
                  <c:v>83.164000000000001</c:v>
                </c:pt>
                <c:pt idx="11825">
                  <c:v>83.167900000000003</c:v>
                </c:pt>
                <c:pt idx="11826">
                  <c:v>83.169399999999996</c:v>
                </c:pt>
                <c:pt idx="11827">
                  <c:v>83.169700000000006</c:v>
                </c:pt>
                <c:pt idx="11828">
                  <c:v>83.170199999999994</c:v>
                </c:pt>
                <c:pt idx="11829">
                  <c:v>83.171300000000002</c:v>
                </c:pt>
                <c:pt idx="11830">
                  <c:v>83.172499999999999</c:v>
                </c:pt>
                <c:pt idx="11831">
                  <c:v>83.171999999999997</c:v>
                </c:pt>
                <c:pt idx="11832">
                  <c:v>83.1678</c:v>
                </c:pt>
                <c:pt idx="11833">
                  <c:v>83.158299999999997</c:v>
                </c:pt>
                <c:pt idx="11834">
                  <c:v>83.143100000000004</c:v>
                </c:pt>
                <c:pt idx="11835">
                  <c:v>83.1233</c:v>
                </c:pt>
                <c:pt idx="11836">
                  <c:v>83.101100000000002</c:v>
                </c:pt>
                <c:pt idx="11837">
                  <c:v>83.079300000000003</c:v>
                </c:pt>
                <c:pt idx="11838">
                  <c:v>83.060500000000005</c:v>
                </c:pt>
                <c:pt idx="11839">
                  <c:v>83.046400000000006</c:v>
                </c:pt>
                <c:pt idx="11840">
                  <c:v>83.037599999999998</c:v>
                </c:pt>
                <c:pt idx="11841">
                  <c:v>83.033500000000004</c:v>
                </c:pt>
                <c:pt idx="11842">
                  <c:v>83.032499999999999</c:v>
                </c:pt>
                <c:pt idx="11843">
                  <c:v>83.033000000000001</c:v>
                </c:pt>
                <c:pt idx="11844">
                  <c:v>83.0334</c:v>
                </c:pt>
                <c:pt idx="11845">
                  <c:v>83.032600000000002</c:v>
                </c:pt>
                <c:pt idx="11846">
                  <c:v>83.030100000000004</c:v>
                </c:pt>
                <c:pt idx="11847">
                  <c:v>83.026200000000003</c:v>
                </c:pt>
                <c:pt idx="11848">
                  <c:v>83.021600000000007</c:v>
                </c:pt>
                <c:pt idx="11849">
                  <c:v>83.017799999999994</c:v>
                </c:pt>
                <c:pt idx="11850">
                  <c:v>83.016300000000001</c:v>
                </c:pt>
                <c:pt idx="11851">
                  <c:v>83.019000000000005</c:v>
                </c:pt>
                <c:pt idx="11852">
                  <c:v>83.027100000000004</c:v>
                </c:pt>
                <c:pt idx="11853">
                  <c:v>83.041200000000003</c:v>
                </c:pt>
                <c:pt idx="11854">
                  <c:v>83.060299999999998</c:v>
                </c:pt>
                <c:pt idx="11855">
                  <c:v>83.082499999999996</c:v>
                </c:pt>
                <c:pt idx="11856">
                  <c:v>83.104500000000002</c:v>
                </c:pt>
                <c:pt idx="11857">
                  <c:v>83.122299999999996</c:v>
                </c:pt>
                <c:pt idx="11858">
                  <c:v>83.132400000000004</c:v>
                </c:pt>
                <c:pt idx="11859">
                  <c:v>83.132400000000004</c:v>
                </c:pt>
                <c:pt idx="11860">
                  <c:v>83.121700000000004</c:v>
                </c:pt>
                <c:pt idx="11861">
                  <c:v>83.101600000000005</c:v>
                </c:pt>
                <c:pt idx="11862">
                  <c:v>83.075100000000006</c:v>
                </c:pt>
                <c:pt idx="11863">
                  <c:v>83.0458</c:v>
                </c:pt>
                <c:pt idx="11864">
                  <c:v>83.017300000000006</c:v>
                </c:pt>
                <c:pt idx="11865">
                  <c:v>82.992400000000004</c:v>
                </c:pt>
                <c:pt idx="11866">
                  <c:v>82.972499999999997</c:v>
                </c:pt>
                <c:pt idx="11867">
                  <c:v>82.958100000000002</c:v>
                </c:pt>
                <c:pt idx="11868">
                  <c:v>82.949299999999994</c:v>
                </c:pt>
                <c:pt idx="11869">
                  <c:v>82.945700000000002</c:v>
                </c:pt>
                <c:pt idx="11870">
                  <c:v>82.947199999999995</c:v>
                </c:pt>
                <c:pt idx="11871">
                  <c:v>82.953699999999998</c:v>
                </c:pt>
                <c:pt idx="11872">
                  <c:v>82.9649</c:v>
                </c:pt>
                <c:pt idx="11873">
                  <c:v>82.9803</c:v>
                </c:pt>
                <c:pt idx="11874">
                  <c:v>82.998500000000007</c:v>
                </c:pt>
                <c:pt idx="11875">
                  <c:v>83.018100000000004</c:v>
                </c:pt>
                <c:pt idx="11876">
                  <c:v>83.037300000000002</c:v>
                </c:pt>
                <c:pt idx="11877">
                  <c:v>83.055000000000007</c:v>
                </c:pt>
                <c:pt idx="11878">
                  <c:v>83.070300000000003</c:v>
                </c:pt>
                <c:pt idx="11879">
                  <c:v>83.082899999999995</c:v>
                </c:pt>
                <c:pt idx="11880">
                  <c:v>83.092399999999998</c:v>
                </c:pt>
                <c:pt idx="11881">
                  <c:v>83.098399999999998</c:v>
                </c:pt>
                <c:pt idx="11882">
                  <c:v>83.1</c:v>
                </c:pt>
                <c:pt idx="11883">
                  <c:v>83.096299999999999</c:v>
                </c:pt>
                <c:pt idx="11884">
                  <c:v>83.086600000000004</c:v>
                </c:pt>
                <c:pt idx="11885">
                  <c:v>83.0715</c:v>
                </c:pt>
                <c:pt idx="11886">
                  <c:v>83.052800000000005</c:v>
                </c:pt>
                <c:pt idx="11887">
                  <c:v>83.033500000000004</c:v>
                </c:pt>
                <c:pt idx="11888">
                  <c:v>83.017099999999999</c:v>
                </c:pt>
                <c:pt idx="11889">
                  <c:v>83.007000000000005</c:v>
                </c:pt>
                <c:pt idx="11890">
                  <c:v>83.005200000000002</c:v>
                </c:pt>
                <c:pt idx="11891">
                  <c:v>83.012299999999996</c:v>
                </c:pt>
                <c:pt idx="11892">
                  <c:v>83.026899999999998</c:v>
                </c:pt>
                <c:pt idx="11893">
                  <c:v>83.046300000000002</c:v>
                </c:pt>
                <c:pt idx="11894">
                  <c:v>83.067400000000006</c:v>
                </c:pt>
                <c:pt idx="11895">
                  <c:v>83.087199999999996</c:v>
                </c:pt>
                <c:pt idx="11896">
                  <c:v>83.1036</c:v>
                </c:pt>
                <c:pt idx="11897">
                  <c:v>83.115499999999997</c:v>
                </c:pt>
                <c:pt idx="11898">
                  <c:v>83.122799999999998</c:v>
                </c:pt>
                <c:pt idx="11899">
                  <c:v>83.125799999999998</c:v>
                </c:pt>
                <c:pt idx="11900">
                  <c:v>83.125100000000003</c:v>
                </c:pt>
                <c:pt idx="11901">
                  <c:v>83.121200000000002</c:v>
                </c:pt>
                <c:pt idx="11902">
                  <c:v>83.114400000000003</c:v>
                </c:pt>
                <c:pt idx="11903">
                  <c:v>83.104799999999997</c:v>
                </c:pt>
                <c:pt idx="11904">
                  <c:v>83.092100000000002</c:v>
                </c:pt>
                <c:pt idx="11905">
                  <c:v>83.076599999999999</c:v>
                </c:pt>
                <c:pt idx="11906">
                  <c:v>83.058700000000002</c:v>
                </c:pt>
                <c:pt idx="11907">
                  <c:v>83.039400000000001</c:v>
                </c:pt>
                <c:pt idx="11908">
                  <c:v>83.020499999999998</c:v>
                </c:pt>
                <c:pt idx="11909">
                  <c:v>83.003699999999995</c:v>
                </c:pt>
                <c:pt idx="11910">
                  <c:v>82.991</c:v>
                </c:pt>
                <c:pt idx="11911">
                  <c:v>82.983800000000002</c:v>
                </c:pt>
                <c:pt idx="11912">
                  <c:v>82.982900000000001</c:v>
                </c:pt>
                <c:pt idx="11913">
                  <c:v>82.988</c:v>
                </c:pt>
                <c:pt idx="11914">
                  <c:v>82.998099999999994</c:v>
                </c:pt>
                <c:pt idx="11915">
                  <c:v>83.012100000000004</c:v>
                </c:pt>
                <c:pt idx="11916">
                  <c:v>83.028199999999998</c:v>
                </c:pt>
                <c:pt idx="11917">
                  <c:v>83.044899999999998</c:v>
                </c:pt>
                <c:pt idx="11918">
                  <c:v>83.060699999999997</c:v>
                </c:pt>
                <c:pt idx="11919">
                  <c:v>83.073899999999995</c:v>
                </c:pt>
                <c:pt idx="11920">
                  <c:v>83.082599999999999</c:v>
                </c:pt>
                <c:pt idx="11921">
                  <c:v>83.084900000000005</c:v>
                </c:pt>
                <c:pt idx="11922">
                  <c:v>83.079400000000007</c:v>
                </c:pt>
                <c:pt idx="11923">
                  <c:v>83.0655</c:v>
                </c:pt>
                <c:pt idx="11924">
                  <c:v>83.044600000000003</c:v>
                </c:pt>
                <c:pt idx="11925">
                  <c:v>83.019300000000001</c:v>
                </c:pt>
                <c:pt idx="11926">
                  <c:v>82.993700000000004</c:v>
                </c:pt>
                <c:pt idx="11927">
                  <c:v>82.971900000000005</c:v>
                </c:pt>
                <c:pt idx="11928">
                  <c:v>82.957700000000003</c:v>
                </c:pt>
                <c:pt idx="11929">
                  <c:v>82.953000000000003</c:v>
                </c:pt>
                <c:pt idx="11930">
                  <c:v>82.957700000000003</c:v>
                </c:pt>
                <c:pt idx="11931">
                  <c:v>82.970200000000006</c:v>
                </c:pt>
                <c:pt idx="11932">
                  <c:v>82.987799999999993</c:v>
                </c:pt>
                <c:pt idx="11933">
                  <c:v>83.007900000000006</c:v>
                </c:pt>
                <c:pt idx="11934">
                  <c:v>83.028599999999997</c:v>
                </c:pt>
                <c:pt idx="11935">
                  <c:v>83.049099999999996</c:v>
                </c:pt>
                <c:pt idx="11936">
                  <c:v>83.069500000000005</c:v>
                </c:pt>
                <c:pt idx="11937">
                  <c:v>83.0899</c:v>
                </c:pt>
                <c:pt idx="11938">
                  <c:v>83.110100000000003</c:v>
                </c:pt>
                <c:pt idx="11939">
                  <c:v>83.129099999999994</c:v>
                </c:pt>
                <c:pt idx="11940">
                  <c:v>83.145200000000003</c:v>
                </c:pt>
                <c:pt idx="11941">
                  <c:v>83.156400000000005</c:v>
                </c:pt>
                <c:pt idx="11942">
                  <c:v>83.160799999999995</c:v>
                </c:pt>
                <c:pt idx="11943">
                  <c:v>83.157200000000003</c:v>
                </c:pt>
                <c:pt idx="11944">
                  <c:v>83.145200000000003</c:v>
                </c:pt>
                <c:pt idx="11945">
                  <c:v>83.125299999999996</c:v>
                </c:pt>
                <c:pt idx="11946">
                  <c:v>83.099000000000004</c:v>
                </c:pt>
                <c:pt idx="11947">
                  <c:v>83.068700000000007</c:v>
                </c:pt>
                <c:pt idx="11948">
                  <c:v>83.037499999999994</c:v>
                </c:pt>
                <c:pt idx="11949">
                  <c:v>83.009200000000007</c:v>
                </c:pt>
                <c:pt idx="11950">
                  <c:v>82.987300000000005</c:v>
                </c:pt>
                <c:pt idx="11951">
                  <c:v>82.974900000000005</c:v>
                </c:pt>
                <c:pt idx="11952">
                  <c:v>82.973399999999998</c:v>
                </c:pt>
                <c:pt idx="11953">
                  <c:v>82.982699999999994</c:v>
                </c:pt>
                <c:pt idx="11954">
                  <c:v>83.000900000000001</c:v>
                </c:pt>
                <c:pt idx="11955">
                  <c:v>83.024699999999996</c:v>
                </c:pt>
                <c:pt idx="11956">
                  <c:v>83.050399999999996</c:v>
                </c:pt>
                <c:pt idx="11957">
                  <c:v>83.074600000000004</c:v>
                </c:pt>
                <c:pt idx="11958">
                  <c:v>83.094899999999996</c:v>
                </c:pt>
                <c:pt idx="11959">
                  <c:v>83.109700000000004</c:v>
                </c:pt>
                <c:pt idx="11960">
                  <c:v>83.118300000000005</c:v>
                </c:pt>
                <c:pt idx="11961">
                  <c:v>83.120400000000004</c:v>
                </c:pt>
                <c:pt idx="11962">
                  <c:v>83.115899999999996</c:v>
                </c:pt>
                <c:pt idx="11963">
                  <c:v>83.105099999999993</c:v>
                </c:pt>
                <c:pt idx="11964">
                  <c:v>83.088700000000003</c:v>
                </c:pt>
                <c:pt idx="11965">
                  <c:v>83.068399999999997</c:v>
                </c:pt>
                <c:pt idx="11966">
                  <c:v>83.046499999999995</c:v>
                </c:pt>
                <c:pt idx="11967">
                  <c:v>83.025800000000004</c:v>
                </c:pt>
                <c:pt idx="11968">
                  <c:v>83.008600000000001</c:v>
                </c:pt>
                <c:pt idx="11969">
                  <c:v>82.996200000000002</c:v>
                </c:pt>
                <c:pt idx="11970">
                  <c:v>82.988900000000001</c:v>
                </c:pt>
                <c:pt idx="11971">
                  <c:v>82.985500000000002</c:v>
                </c:pt>
                <c:pt idx="11972">
                  <c:v>82.984800000000007</c:v>
                </c:pt>
                <c:pt idx="11973">
                  <c:v>82.985600000000005</c:v>
                </c:pt>
                <c:pt idx="11974">
                  <c:v>82.988100000000003</c:v>
                </c:pt>
                <c:pt idx="11975">
                  <c:v>82.993200000000002</c:v>
                </c:pt>
                <c:pt idx="11976">
                  <c:v>83.002200000000002</c:v>
                </c:pt>
                <c:pt idx="11977">
                  <c:v>83.015699999999995</c:v>
                </c:pt>
                <c:pt idx="11978">
                  <c:v>83.032899999999998</c:v>
                </c:pt>
                <c:pt idx="11979">
                  <c:v>83.051699999999997</c:v>
                </c:pt>
                <c:pt idx="11980">
                  <c:v>83.068600000000004</c:v>
                </c:pt>
                <c:pt idx="11981">
                  <c:v>83.080600000000004</c:v>
                </c:pt>
                <c:pt idx="11982">
                  <c:v>83.085800000000006</c:v>
                </c:pt>
                <c:pt idx="11983">
                  <c:v>83.084199999999996</c:v>
                </c:pt>
                <c:pt idx="11984">
                  <c:v>83.0779</c:v>
                </c:pt>
                <c:pt idx="11985">
                  <c:v>83.070099999999996</c:v>
                </c:pt>
                <c:pt idx="11986">
                  <c:v>83.064099999999996</c:v>
                </c:pt>
                <c:pt idx="11987">
                  <c:v>83.062299999999993</c:v>
                </c:pt>
                <c:pt idx="11988">
                  <c:v>83.065299999999993</c:v>
                </c:pt>
                <c:pt idx="11989">
                  <c:v>83.072199999999995</c:v>
                </c:pt>
                <c:pt idx="11990">
                  <c:v>83.080699999999993</c:v>
                </c:pt>
                <c:pt idx="11991">
                  <c:v>83.0886</c:v>
                </c:pt>
                <c:pt idx="11992">
                  <c:v>83.093699999999998</c:v>
                </c:pt>
                <c:pt idx="11993">
                  <c:v>83.095100000000002</c:v>
                </c:pt>
                <c:pt idx="11994">
                  <c:v>83.092699999999994</c:v>
                </c:pt>
                <c:pt idx="11995">
                  <c:v>83.087599999999995</c:v>
                </c:pt>
                <c:pt idx="11996">
                  <c:v>83.081199999999995</c:v>
                </c:pt>
                <c:pt idx="11997">
                  <c:v>83.075100000000006</c:v>
                </c:pt>
                <c:pt idx="11998">
                  <c:v>83.070999999999998</c:v>
                </c:pt>
                <c:pt idx="11999">
                  <c:v>83.069699999999997</c:v>
                </c:pt>
                <c:pt idx="12000">
                  <c:v>83.071200000000005</c:v>
                </c:pt>
                <c:pt idx="12001">
                  <c:v>83.075199999999995</c:v>
                </c:pt>
                <c:pt idx="12002">
                  <c:v>83.080600000000004</c:v>
                </c:pt>
                <c:pt idx="12003">
                  <c:v>83.086299999999994</c:v>
                </c:pt>
                <c:pt idx="12004">
                  <c:v>83.091300000000004</c:v>
                </c:pt>
                <c:pt idx="12005">
                  <c:v>83.095200000000006</c:v>
                </c:pt>
                <c:pt idx="12006">
                  <c:v>83.097899999999996</c:v>
                </c:pt>
                <c:pt idx="12007">
                  <c:v>83.099599999999995</c:v>
                </c:pt>
                <c:pt idx="12008">
                  <c:v>83.100099999999998</c:v>
                </c:pt>
                <c:pt idx="12009">
                  <c:v>83.099000000000004</c:v>
                </c:pt>
                <c:pt idx="12010">
                  <c:v>83.095200000000006</c:v>
                </c:pt>
                <c:pt idx="12011">
                  <c:v>83.087800000000001</c:v>
                </c:pt>
                <c:pt idx="12012">
                  <c:v>83.076400000000007</c:v>
                </c:pt>
                <c:pt idx="12013">
                  <c:v>83.061700000000002</c:v>
                </c:pt>
                <c:pt idx="12014">
                  <c:v>83.046099999999996</c:v>
                </c:pt>
                <c:pt idx="12015">
                  <c:v>83.032499999999999</c:v>
                </c:pt>
                <c:pt idx="12016">
                  <c:v>83.024299999999997</c:v>
                </c:pt>
                <c:pt idx="12017">
                  <c:v>83.023799999999994</c:v>
                </c:pt>
                <c:pt idx="12018">
                  <c:v>83.031199999999998</c:v>
                </c:pt>
                <c:pt idx="12019">
                  <c:v>83.044700000000006</c:v>
                </c:pt>
                <c:pt idx="12020">
                  <c:v>83.060699999999997</c:v>
                </c:pt>
                <c:pt idx="12021">
                  <c:v>83.075000000000003</c:v>
                </c:pt>
                <c:pt idx="12022">
                  <c:v>83.084100000000007</c:v>
                </c:pt>
                <c:pt idx="12023">
                  <c:v>83.086299999999994</c:v>
                </c:pt>
                <c:pt idx="12024">
                  <c:v>83.082599999999999</c:v>
                </c:pt>
                <c:pt idx="12025">
                  <c:v>83.075400000000002</c:v>
                </c:pt>
                <c:pt idx="12026">
                  <c:v>83.068700000000007</c:v>
                </c:pt>
                <c:pt idx="12027">
                  <c:v>83.065899999999999</c:v>
                </c:pt>
                <c:pt idx="12028">
                  <c:v>83.069299999999998</c:v>
                </c:pt>
                <c:pt idx="12029">
                  <c:v>83.078900000000004</c:v>
                </c:pt>
                <c:pt idx="12030">
                  <c:v>83.0929</c:v>
                </c:pt>
                <c:pt idx="12031">
                  <c:v>83.107799999999997</c:v>
                </c:pt>
                <c:pt idx="12032">
                  <c:v>83.119799999999998</c:v>
                </c:pt>
                <c:pt idx="12033">
                  <c:v>83.125900000000001</c:v>
                </c:pt>
                <c:pt idx="12034">
                  <c:v>83.124700000000004</c:v>
                </c:pt>
                <c:pt idx="12035">
                  <c:v>83.117000000000004</c:v>
                </c:pt>
                <c:pt idx="12036">
                  <c:v>83.105699999999999</c:v>
                </c:pt>
                <c:pt idx="12037">
                  <c:v>83.094800000000006</c:v>
                </c:pt>
                <c:pt idx="12038">
                  <c:v>83.088499999999996</c:v>
                </c:pt>
                <c:pt idx="12039">
                  <c:v>83.089399999999998</c:v>
                </c:pt>
                <c:pt idx="12040">
                  <c:v>83.097899999999996</c:v>
                </c:pt>
                <c:pt idx="12041">
                  <c:v>83.112099999999998</c:v>
                </c:pt>
                <c:pt idx="12042">
                  <c:v>83.128100000000003</c:v>
                </c:pt>
                <c:pt idx="12043">
                  <c:v>83.141400000000004</c:v>
                </c:pt>
                <c:pt idx="12044">
                  <c:v>83.148399999999995</c:v>
                </c:pt>
                <c:pt idx="12045">
                  <c:v>83.147499999999994</c:v>
                </c:pt>
                <c:pt idx="12046">
                  <c:v>83.139300000000006</c:v>
                </c:pt>
                <c:pt idx="12047">
                  <c:v>83.126099999999994</c:v>
                </c:pt>
                <c:pt idx="12048">
                  <c:v>83.111000000000004</c:v>
                </c:pt>
                <c:pt idx="12049">
                  <c:v>83.096599999999995</c:v>
                </c:pt>
                <c:pt idx="12050">
                  <c:v>83.084199999999996</c:v>
                </c:pt>
                <c:pt idx="12051">
                  <c:v>83.073700000000002</c:v>
                </c:pt>
                <c:pt idx="12052">
                  <c:v>83.064400000000006</c:v>
                </c:pt>
                <c:pt idx="12053">
                  <c:v>83.056299999999993</c:v>
                </c:pt>
                <c:pt idx="12054">
                  <c:v>83.05</c:v>
                </c:pt>
                <c:pt idx="12055">
                  <c:v>83.047600000000003</c:v>
                </c:pt>
                <c:pt idx="12056">
                  <c:v>83.051900000000003</c:v>
                </c:pt>
                <c:pt idx="12057">
                  <c:v>83.065100000000001</c:v>
                </c:pt>
                <c:pt idx="12058">
                  <c:v>83.087800000000001</c:v>
                </c:pt>
                <c:pt idx="12059">
                  <c:v>83.118200000000002</c:v>
                </c:pt>
                <c:pt idx="12060">
                  <c:v>83.152500000000003</c:v>
                </c:pt>
                <c:pt idx="12061">
                  <c:v>83.185500000000005</c:v>
                </c:pt>
                <c:pt idx="12062">
                  <c:v>83.212199999999996</c:v>
                </c:pt>
                <c:pt idx="12063">
                  <c:v>83.228899999999996</c:v>
                </c:pt>
                <c:pt idx="12064">
                  <c:v>83.2346</c:v>
                </c:pt>
                <c:pt idx="12065">
                  <c:v>83.230800000000002</c:v>
                </c:pt>
                <c:pt idx="12066">
                  <c:v>83.220600000000005</c:v>
                </c:pt>
                <c:pt idx="12067">
                  <c:v>83.208100000000002</c:v>
                </c:pt>
                <c:pt idx="12068">
                  <c:v>83.197000000000003</c:v>
                </c:pt>
                <c:pt idx="12069">
                  <c:v>83.189599999999999</c:v>
                </c:pt>
                <c:pt idx="12070">
                  <c:v>83.186400000000006</c:v>
                </c:pt>
                <c:pt idx="12071">
                  <c:v>83.186499999999995</c:v>
                </c:pt>
                <c:pt idx="12072">
                  <c:v>83.188299999999998</c:v>
                </c:pt>
                <c:pt idx="12073">
                  <c:v>83.189800000000005</c:v>
                </c:pt>
                <c:pt idx="12074">
                  <c:v>83.189899999999994</c:v>
                </c:pt>
                <c:pt idx="12075">
                  <c:v>83.187799999999996</c:v>
                </c:pt>
                <c:pt idx="12076">
                  <c:v>83.183899999999994</c:v>
                </c:pt>
                <c:pt idx="12077">
                  <c:v>83.178899999999999</c:v>
                </c:pt>
                <c:pt idx="12078">
                  <c:v>83.173199999999994</c:v>
                </c:pt>
                <c:pt idx="12079">
                  <c:v>83.167299999999997</c:v>
                </c:pt>
                <c:pt idx="12080">
                  <c:v>83.160700000000006</c:v>
                </c:pt>
                <c:pt idx="12081">
                  <c:v>83.153300000000002</c:v>
                </c:pt>
                <c:pt idx="12082">
                  <c:v>83.144800000000004</c:v>
                </c:pt>
                <c:pt idx="12083">
                  <c:v>83.136099999999999</c:v>
                </c:pt>
                <c:pt idx="12084">
                  <c:v>83.128699999999995</c:v>
                </c:pt>
                <c:pt idx="12085">
                  <c:v>83.124499999999998</c:v>
                </c:pt>
                <c:pt idx="12086">
                  <c:v>83.125200000000007</c:v>
                </c:pt>
                <c:pt idx="12087">
                  <c:v>83.131100000000004</c:v>
                </c:pt>
                <c:pt idx="12088">
                  <c:v>83.141000000000005</c:v>
                </c:pt>
                <c:pt idx="12089">
                  <c:v>83.151399999999995</c:v>
                </c:pt>
                <c:pt idx="12090">
                  <c:v>83.158100000000005</c:v>
                </c:pt>
                <c:pt idx="12091">
                  <c:v>83.156899999999993</c:v>
                </c:pt>
                <c:pt idx="12092">
                  <c:v>83.145200000000003</c:v>
                </c:pt>
                <c:pt idx="12093">
                  <c:v>83.122900000000001</c:v>
                </c:pt>
                <c:pt idx="12094">
                  <c:v>83.092399999999998</c:v>
                </c:pt>
                <c:pt idx="12095">
                  <c:v>83.058300000000003</c:v>
                </c:pt>
                <c:pt idx="12096">
                  <c:v>83.025999999999996</c:v>
                </c:pt>
                <c:pt idx="12097">
                  <c:v>83.000699999999995</c:v>
                </c:pt>
                <c:pt idx="12098">
                  <c:v>82.986099999999993</c:v>
                </c:pt>
                <c:pt idx="12099">
                  <c:v>82.984499999999997</c:v>
                </c:pt>
                <c:pt idx="12100">
                  <c:v>82.996300000000005</c:v>
                </c:pt>
                <c:pt idx="12101">
                  <c:v>83.020700000000005</c:v>
                </c:pt>
                <c:pt idx="12102">
                  <c:v>83.055499999999995</c:v>
                </c:pt>
                <c:pt idx="12103">
                  <c:v>83.097399999999993</c:v>
                </c:pt>
                <c:pt idx="12104">
                  <c:v>83.141999999999996</c:v>
                </c:pt>
                <c:pt idx="12105">
                  <c:v>83.184299999999993</c:v>
                </c:pt>
                <c:pt idx="12106">
                  <c:v>83.219200000000001</c:v>
                </c:pt>
                <c:pt idx="12107">
                  <c:v>83.242599999999996</c:v>
                </c:pt>
                <c:pt idx="12108">
                  <c:v>83.252399999999994</c:v>
                </c:pt>
                <c:pt idx="12109">
                  <c:v>83.249499999999998</c:v>
                </c:pt>
                <c:pt idx="12110">
                  <c:v>83.237399999999994</c:v>
                </c:pt>
                <c:pt idx="12111">
                  <c:v>83.221400000000003</c:v>
                </c:pt>
                <c:pt idx="12112">
                  <c:v>83.207099999999997</c:v>
                </c:pt>
                <c:pt idx="12113">
                  <c:v>83.198599999999999</c:v>
                </c:pt>
                <c:pt idx="12114">
                  <c:v>83.197500000000005</c:v>
                </c:pt>
                <c:pt idx="12115">
                  <c:v>83.202699999999993</c:v>
                </c:pt>
                <c:pt idx="12116">
                  <c:v>83.210800000000006</c:v>
                </c:pt>
                <c:pt idx="12117">
                  <c:v>83.218100000000007</c:v>
                </c:pt>
                <c:pt idx="12118">
                  <c:v>83.221599999999995</c:v>
                </c:pt>
                <c:pt idx="12119">
                  <c:v>83.219899999999996</c:v>
                </c:pt>
                <c:pt idx="12120">
                  <c:v>83.213800000000006</c:v>
                </c:pt>
                <c:pt idx="12121">
                  <c:v>83.205600000000004</c:v>
                </c:pt>
                <c:pt idx="12122">
                  <c:v>83.198499999999996</c:v>
                </c:pt>
                <c:pt idx="12123">
                  <c:v>83.195099999999996</c:v>
                </c:pt>
                <c:pt idx="12124">
                  <c:v>83.197400000000002</c:v>
                </c:pt>
                <c:pt idx="12125">
                  <c:v>83.205600000000004</c:v>
                </c:pt>
                <c:pt idx="12126">
                  <c:v>83.218900000000005</c:v>
                </c:pt>
                <c:pt idx="12127">
                  <c:v>83.235200000000006</c:v>
                </c:pt>
                <c:pt idx="12128">
                  <c:v>83.252300000000005</c:v>
                </c:pt>
                <c:pt idx="12129">
                  <c:v>83.267799999999994</c:v>
                </c:pt>
                <c:pt idx="12130">
                  <c:v>83.28</c:v>
                </c:pt>
                <c:pt idx="12131">
                  <c:v>83.288499999999999</c:v>
                </c:pt>
                <c:pt idx="12132">
                  <c:v>83.293800000000005</c:v>
                </c:pt>
                <c:pt idx="12133">
                  <c:v>83.297499999999999</c:v>
                </c:pt>
                <c:pt idx="12134">
                  <c:v>83.301599999999993</c:v>
                </c:pt>
                <c:pt idx="12135">
                  <c:v>83.307599999999994</c:v>
                </c:pt>
                <c:pt idx="12136">
                  <c:v>83.315799999999996</c:v>
                </c:pt>
                <c:pt idx="12137">
                  <c:v>83.325699999999998</c:v>
                </c:pt>
                <c:pt idx="12138">
                  <c:v>83.335400000000007</c:v>
                </c:pt>
                <c:pt idx="12139">
                  <c:v>83.343000000000004</c:v>
                </c:pt>
                <c:pt idx="12140">
                  <c:v>83.347200000000001</c:v>
                </c:pt>
                <c:pt idx="12141">
                  <c:v>83.3476</c:v>
                </c:pt>
                <c:pt idx="12142">
                  <c:v>83.345100000000002</c:v>
                </c:pt>
                <c:pt idx="12143">
                  <c:v>83.340900000000005</c:v>
                </c:pt>
                <c:pt idx="12144">
                  <c:v>83.336100000000002</c:v>
                </c:pt>
                <c:pt idx="12145">
                  <c:v>83.330699999999993</c:v>
                </c:pt>
                <c:pt idx="12146">
                  <c:v>83.323800000000006</c:v>
                </c:pt>
                <c:pt idx="12147">
                  <c:v>83.314400000000006</c:v>
                </c:pt>
                <c:pt idx="12148">
                  <c:v>83.301900000000003</c:v>
                </c:pt>
                <c:pt idx="12149">
                  <c:v>83.287499999999994</c:v>
                </c:pt>
                <c:pt idx="12150">
                  <c:v>83.274100000000004</c:v>
                </c:pt>
                <c:pt idx="12151">
                  <c:v>83.265500000000003</c:v>
                </c:pt>
                <c:pt idx="12152">
                  <c:v>83.265600000000006</c:v>
                </c:pt>
                <c:pt idx="12153">
                  <c:v>83.276399999999995</c:v>
                </c:pt>
                <c:pt idx="12154">
                  <c:v>83.297700000000006</c:v>
                </c:pt>
                <c:pt idx="12155">
                  <c:v>83.326300000000003</c:v>
                </c:pt>
                <c:pt idx="12156">
                  <c:v>83.357299999999995</c:v>
                </c:pt>
                <c:pt idx="12157">
                  <c:v>83.385300000000001</c:v>
                </c:pt>
                <c:pt idx="12158">
                  <c:v>83.405199999999994</c:v>
                </c:pt>
                <c:pt idx="12159">
                  <c:v>83.414000000000001</c:v>
                </c:pt>
                <c:pt idx="12160">
                  <c:v>83.410600000000002</c:v>
                </c:pt>
                <c:pt idx="12161">
                  <c:v>83.395799999999994</c:v>
                </c:pt>
                <c:pt idx="12162">
                  <c:v>83.372</c:v>
                </c:pt>
                <c:pt idx="12163">
                  <c:v>83.342699999999994</c:v>
                </c:pt>
                <c:pt idx="12164">
                  <c:v>83.312299999999993</c:v>
                </c:pt>
                <c:pt idx="12165">
                  <c:v>83.285300000000007</c:v>
                </c:pt>
                <c:pt idx="12166">
                  <c:v>83.266000000000005</c:v>
                </c:pt>
                <c:pt idx="12167">
                  <c:v>83.257499999999993</c:v>
                </c:pt>
                <c:pt idx="12168">
                  <c:v>83.261099999999999</c:v>
                </c:pt>
                <c:pt idx="12169">
                  <c:v>83.275499999999994</c:v>
                </c:pt>
                <c:pt idx="12170">
                  <c:v>83.2971</c:v>
                </c:pt>
                <c:pt idx="12171">
                  <c:v>83.320999999999998</c:v>
                </c:pt>
                <c:pt idx="12172">
                  <c:v>83.341800000000006</c:v>
                </c:pt>
                <c:pt idx="12173">
                  <c:v>83.355500000000006</c:v>
                </c:pt>
                <c:pt idx="12174">
                  <c:v>83.360299999999995</c:v>
                </c:pt>
                <c:pt idx="12175">
                  <c:v>83.356700000000004</c:v>
                </c:pt>
                <c:pt idx="12176">
                  <c:v>83.347099999999998</c:v>
                </c:pt>
                <c:pt idx="12177">
                  <c:v>83.334500000000006</c:v>
                </c:pt>
                <c:pt idx="12178">
                  <c:v>83.321799999999996</c:v>
                </c:pt>
                <c:pt idx="12179">
                  <c:v>83.311000000000007</c:v>
                </c:pt>
                <c:pt idx="12180">
                  <c:v>83.302999999999997</c:v>
                </c:pt>
                <c:pt idx="12181">
                  <c:v>83.298199999999994</c:v>
                </c:pt>
                <c:pt idx="12182">
                  <c:v>83.296099999999996</c:v>
                </c:pt>
                <c:pt idx="12183">
                  <c:v>83.296199999999999</c:v>
                </c:pt>
                <c:pt idx="12184">
                  <c:v>83.297700000000006</c:v>
                </c:pt>
                <c:pt idx="12185">
                  <c:v>83.299400000000006</c:v>
                </c:pt>
                <c:pt idx="12186">
                  <c:v>83.299800000000005</c:v>
                </c:pt>
                <c:pt idx="12187">
                  <c:v>83.298000000000002</c:v>
                </c:pt>
                <c:pt idx="12188">
                  <c:v>83.293599999999998</c:v>
                </c:pt>
                <c:pt idx="12189">
                  <c:v>83.287800000000004</c:v>
                </c:pt>
                <c:pt idx="12190">
                  <c:v>83.282700000000006</c:v>
                </c:pt>
                <c:pt idx="12191">
                  <c:v>83.280900000000003</c:v>
                </c:pt>
                <c:pt idx="12192">
                  <c:v>83.284599999999998</c:v>
                </c:pt>
                <c:pt idx="12193">
                  <c:v>83.294399999999996</c:v>
                </c:pt>
                <c:pt idx="12194">
                  <c:v>83.309100000000001</c:v>
                </c:pt>
                <c:pt idx="12195">
                  <c:v>83.325800000000001</c:v>
                </c:pt>
                <c:pt idx="12196">
                  <c:v>83.341399999999993</c:v>
                </c:pt>
                <c:pt idx="12197">
                  <c:v>83.353399999999993</c:v>
                </c:pt>
                <c:pt idx="12198">
                  <c:v>83.360900000000001</c:v>
                </c:pt>
                <c:pt idx="12199">
                  <c:v>83.364599999999996</c:v>
                </c:pt>
                <c:pt idx="12200">
                  <c:v>83.366100000000003</c:v>
                </c:pt>
                <c:pt idx="12201">
                  <c:v>83.366699999999994</c:v>
                </c:pt>
                <c:pt idx="12202">
                  <c:v>83.366699999999994</c:v>
                </c:pt>
                <c:pt idx="12203">
                  <c:v>83.365300000000005</c:v>
                </c:pt>
                <c:pt idx="12204">
                  <c:v>83.3613</c:v>
                </c:pt>
                <c:pt idx="12205">
                  <c:v>83.354100000000003</c:v>
                </c:pt>
                <c:pt idx="12206">
                  <c:v>83.344300000000004</c:v>
                </c:pt>
                <c:pt idx="12207">
                  <c:v>83.334000000000003</c:v>
                </c:pt>
                <c:pt idx="12208">
                  <c:v>83.326099999999997</c:v>
                </c:pt>
                <c:pt idx="12209">
                  <c:v>83.322599999999994</c:v>
                </c:pt>
                <c:pt idx="12210">
                  <c:v>83.324200000000005</c:v>
                </c:pt>
                <c:pt idx="12211">
                  <c:v>83.329599999999999</c:v>
                </c:pt>
                <c:pt idx="12212">
                  <c:v>83.336399999999998</c:v>
                </c:pt>
                <c:pt idx="12213">
                  <c:v>83.342299999999994</c:v>
                </c:pt>
                <c:pt idx="12214">
                  <c:v>83.346500000000006</c:v>
                </c:pt>
                <c:pt idx="12215">
                  <c:v>83.350099999999998</c:v>
                </c:pt>
                <c:pt idx="12216">
                  <c:v>83.355699999999999</c:v>
                </c:pt>
                <c:pt idx="12217">
                  <c:v>83.366399999999999</c:v>
                </c:pt>
                <c:pt idx="12218">
                  <c:v>83.383499999999998</c:v>
                </c:pt>
                <c:pt idx="12219">
                  <c:v>83.406000000000006</c:v>
                </c:pt>
                <c:pt idx="12220">
                  <c:v>83.430599999999998</c:v>
                </c:pt>
                <c:pt idx="12221">
                  <c:v>83.452699999999993</c:v>
                </c:pt>
                <c:pt idx="12222">
                  <c:v>83.468000000000004</c:v>
                </c:pt>
                <c:pt idx="12223">
                  <c:v>83.474500000000006</c:v>
                </c:pt>
                <c:pt idx="12224">
                  <c:v>83.472700000000003</c:v>
                </c:pt>
                <c:pt idx="12225">
                  <c:v>83.465400000000002</c:v>
                </c:pt>
                <c:pt idx="12226">
                  <c:v>83.456299999999999</c:v>
                </c:pt>
                <c:pt idx="12227">
                  <c:v>83.448300000000003</c:v>
                </c:pt>
                <c:pt idx="12228">
                  <c:v>83.442599999999999</c:v>
                </c:pt>
                <c:pt idx="12229">
                  <c:v>83.438400000000001</c:v>
                </c:pt>
                <c:pt idx="12230">
                  <c:v>83.433499999999995</c:v>
                </c:pt>
                <c:pt idx="12231">
                  <c:v>83.425799999999995</c:v>
                </c:pt>
                <c:pt idx="12232">
                  <c:v>83.414400000000001</c:v>
                </c:pt>
                <c:pt idx="12233">
                  <c:v>83.400400000000005</c:v>
                </c:pt>
                <c:pt idx="12234">
                  <c:v>83.386600000000001</c:v>
                </c:pt>
                <c:pt idx="12235">
                  <c:v>83.3767</c:v>
                </c:pt>
                <c:pt idx="12236">
                  <c:v>83.373699999999999</c:v>
                </c:pt>
                <c:pt idx="12237">
                  <c:v>83.378900000000002</c:v>
                </c:pt>
                <c:pt idx="12238">
                  <c:v>83.390900000000002</c:v>
                </c:pt>
                <c:pt idx="12239">
                  <c:v>83.406300000000002</c:v>
                </c:pt>
                <c:pt idx="12240">
                  <c:v>83.419899999999998</c:v>
                </c:pt>
                <c:pt idx="12241">
                  <c:v>83.426599999999993</c:v>
                </c:pt>
                <c:pt idx="12242">
                  <c:v>83.422700000000006</c:v>
                </c:pt>
                <c:pt idx="12243">
                  <c:v>83.407499999999999</c:v>
                </c:pt>
                <c:pt idx="12244">
                  <c:v>83.383200000000002</c:v>
                </c:pt>
                <c:pt idx="12245">
                  <c:v>83.355199999999996</c:v>
                </c:pt>
                <c:pt idx="12246">
                  <c:v>83.330399999999997</c:v>
                </c:pt>
                <c:pt idx="12247">
                  <c:v>83.315799999999996</c:v>
                </c:pt>
                <c:pt idx="12248">
                  <c:v>83.316199999999995</c:v>
                </c:pt>
                <c:pt idx="12249">
                  <c:v>83.333299999999994</c:v>
                </c:pt>
                <c:pt idx="12250">
                  <c:v>83.364900000000006</c:v>
                </c:pt>
                <c:pt idx="12251">
                  <c:v>83.405699999999996</c:v>
                </c:pt>
                <c:pt idx="12252">
                  <c:v>83.448400000000007</c:v>
                </c:pt>
                <c:pt idx="12253">
                  <c:v>83.486000000000004</c:v>
                </c:pt>
                <c:pt idx="12254">
                  <c:v>83.512900000000002</c:v>
                </c:pt>
                <c:pt idx="12255">
                  <c:v>83.526399999999995</c:v>
                </c:pt>
                <c:pt idx="12256">
                  <c:v>83.526499999999999</c:v>
                </c:pt>
                <c:pt idx="12257">
                  <c:v>83.516000000000005</c:v>
                </c:pt>
                <c:pt idx="12258">
                  <c:v>83.498999999999995</c:v>
                </c:pt>
                <c:pt idx="12259">
                  <c:v>83.479799999999997</c:v>
                </c:pt>
                <c:pt idx="12260">
                  <c:v>83.462400000000002</c:v>
                </c:pt>
                <c:pt idx="12261">
                  <c:v>83.449700000000007</c:v>
                </c:pt>
                <c:pt idx="12262">
                  <c:v>83.442999999999998</c:v>
                </c:pt>
                <c:pt idx="12263">
                  <c:v>83.442599999999999</c:v>
                </c:pt>
                <c:pt idx="12264">
                  <c:v>83.447500000000005</c:v>
                </c:pt>
                <c:pt idx="12265">
                  <c:v>83.456500000000005</c:v>
                </c:pt>
                <c:pt idx="12266">
                  <c:v>83.468100000000007</c:v>
                </c:pt>
                <c:pt idx="12267">
                  <c:v>83.481399999999994</c:v>
                </c:pt>
                <c:pt idx="12268">
                  <c:v>83.496099999999998</c:v>
                </c:pt>
                <c:pt idx="12269">
                  <c:v>83.512299999999996</c:v>
                </c:pt>
                <c:pt idx="12270">
                  <c:v>83.5304</c:v>
                </c:pt>
                <c:pt idx="12271">
                  <c:v>83.549899999999994</c:v>
                </c:pt>
                <c:pt idx="12272">
                  <c:v>83.569199999999995</c:v>
                </c:pt>
                <c:pt idx="12273">
                  <c:v>83.585800000000006</c:v>
                </c:pt>
                <c:pt idx="12274">
                  <c:v>83.596299999999999</c:v>
                </c:pt>
                <c:pt idx="12275">
                  <c:v>83.597800000000007</c:v>
                </c:pt>
                <c:pt idx="12276">
                  <c:v>83.589100000000002</c:v>
                </c:pt>
                <c:pt idx="12277">
                  <c:v>83.571700000000007</c:v>
                </c:pt>
                <c:pt idx="12278">
                  <c:v>83.549099999999996</c:v>
                </c:pt>
                <c:pt idx="12279">
                  <c:v>83.526499999999999</c:v>
                </c:pt>
                <c:pt idx="12280">
                  <c:v>83.508700000000005</c:v>
                </c:pt>
                <c:pt idx="12281">
                  <c:v>83.498500000000007</c:v>
                </c:pt>
                <c:pt idx="12282">
                  <c:v>83.495699999999999</c:v>
                </c:pt>
                <c:pt idx="12283">
                  <c:v>83.497799999999998</c:v>
                </c:pt>
                <c:pt idx="12284">
                  <c:v>83.500399999999999</c:v>
                </c:pt>
                <c:pt idx="12285">
                  <c:v>83.499799999999993</c:v>
                </c:pt>
                <c:pt idx="12286">
                  <c:v>83.493899999999996</c:v>
                </c:pt>
                <c:pt idx="12287">
                  <c:v>83.483500000000006</c:v>
                </c:pt>
                <c:pt idx="12288">
                  <c:v>83.471800000000002</c:v>
                </c:pt>
                <c:pt idx="12289">
                  <c:v>83.463200000000001</c:v>
                </c:pt>
                <c:pt idx="12290">
                  <c:v>83.461600000000004</c:v>
                </c:pt>
                <c:pt idx="12291">
                  <c:v>83.469399999999993</c:v>
                </c:pt>
                <c:pt idx="12292">
                  <c:v>83.486800000000002</c:v>
                </c:pt>
                <c:pt idx="12293">
                  <c:v>83.511899999999997</c:v>
                </c:pt>
                <c:pt idx="12294">
                  <c:v>83.541700000000006</c:v>
                </c:pt>
                <c:pt idx="12295">
                  <c:v>83.5732</c:v>
                </c:pt>
                <c:pt idx="12296">
                  <c:v>83.6036</c:v>
                </c:pt>
                <c:pt idx="12297">
                  <c:v>83.630899999999997</c:v>
                </c:pt>
                <c:pt idx="12298">
                  <c:v>83.654300000000006</c:v>
                </c:pt>
                <c:pt idx="12299">
                  <c:v>83.673199999999994</c:v>
                </c:pt>
                <c:pt idx="12300">
                  <c:v>83.687399999999997</c:v>
                </c:pt>
                <c:pt idx="12301">
                  <c:v>83.696799999999996</c:v>
                </c:pt>
                <c:pt idx="12302">
                  <c:v>83.701300000000003</c:v>
                </c:pt>
                <c:pt idx="12303">
                  <c:v>83.700999999999993</c:v>
                </c:pt>
                <c:pt idx="12304">
                  <c:v>83.695599999999999</c:v>
                </c:pt>
                <c:pt idx="12305">
                  <c:v>83.685199999999995</c:v>
                </c:pt>
                <c:pt idx="12306">
                  <c:v>83.670100000000005</c:v>
                </c:pt>
                <c:pt idx="12307">
                  <c:v>83.6511</c:v>
                </c:pt>
                <c:pt idx="12308">
                  <c:v>83.629900000000006</c:v>
                </c:pt>
                <c:pt idx="12309">
                  <c:v>83.608500000000006</c:v>
                </c:pt>
                <c:pt idx="12310">
                  <c:v>83.589299999999994</c:v>
                </c:pt>
                <c:pt idx="12311">
                  <c:v>83.574200000000005</c:v>
                </c:pt>
                <c:pt idx="12312">
                  <c:v>83.564300000000003</c:v>
                </c:pt>
                <c:pt idx="12313">
                  <c:v>83.559600000000003</c:v>
                </c:pt>
                <c:pt idx="12314">
                  <c:v>83.559100000000001</c:v>
                </c:pt>
                <c:pt idx="12315">
                  <c:v>83.561599999999999</c:v>
                </c:pt>
                <c:pt idx="12316">
                  <c:v>83.566699999999997</c:v>
                </c:pt>
                <c:pt idx="12317">
                  <c:v>83.574600000000004</c:v>
                </c:pt>
                <c:pt idx="12318">
                  <c:v>83.586299999999994</c:v>
                </c:pt>
                <c:pt idx="12319">
                  <c:v>83.602800000000002</c:v>
                </c:pt>
                <c:pt idx="12320">
                  <c:v>83.623699999999999</c:v>
                </c:pt>
                <c:pt idx="12321">
                  <c:v>83.646600000000007</c:v>
                </c:pt>
                <c:pt idx="12322">
                  <c:v>83.667500000000004</c:v>
                </c:pt>
                <c:pt idx="12323">
                  <c:v>83.681700000000006</c:v>
                </c:pt>
                <c:pt idx="12324">
                  <c:v>83.685500000000005</c:v>
                </c:pt>
                <c:pt idx="12325">
                  <c:v>83.677999999999997</c:v>
                </c:pt>
                <c:pt idx="12326">
                  <c:v>83.661500000000004</c:v>
                </c:pt>
                <c:pt idx="12327">
                  <c:v>83.640799999999999</c:v>
                </c:pt>
                <c:pt idx="12328">
                  <c:v>83.621799999999993</c:v>
                </c:pt>
                <c:pt idx="12329">
                  <c:v>83.608800000000002</c:v>
                </c:pt>
                <c:pt idx="12330">
                  <c:v>83.6036</c:v>
                </c:pt>
                <c:pt idx="12331">
                  <c:v>83.604299999999995</c:v>
                </c:pt>
                <c:pt idx="12332">
                  <c:v>83.607200000000006</c:v>
                </c:pt>
                <c:pt idx="12333">
                  <c:v>83.608400000000003</c:v>
                </c:pt>
                <c:pt idx="12334">
                  <c:v>83.605599999999995</c:v>
                </c:pt>
                <c:pt idx="12335">
                  <c:v>83.599299999999999</c:v>
                </c:pt>
                <c:pt idx="12336">
                  <c:v>83.592100000000002</c:v>
                </c:pt>
                <c:pt idx="12337">
                  <c:v>83.587699999999998</c:v>
                </c:pt>
                <c:pt idx="12338">
                  <c:v>83.588300000000004</c:v>
                </c:pt>
                <c:pt idx="12339">
                  <c:v>83.594099999999997</c:v>
                </c:pt>
                <c:pt idx="12340">
                  <c:v>83.602500000000006</c:v>
                </c:pt>
                <c:pt idx="12341">
                  <c:v>83.6096</c:v>
                </c:pt>
                <c:pt idx="12342">
                  <c:v>83.611800000000002</c:v>
                </c:pt>
                <c:pt idx="12343">
                  <c:v>83.607100000000003</c:v>
                </c:pt>
                <c:pt idx="12344">
                  <c:v>83.596699999999998</c:v>
                </c:pt>
                <c:pt idx="12345">
                  <c:v>83.584000000000003</c:v>
                </c:pt>
                <c:pt idx="12346">
                  <c:v>83.573800000000006</c:v>
                </c:pt>
                <c:pt idx="12347">
                  <c:v>83.570400000000006</c:v>
                </c:pt>
                <c:pt idx="12348">
                  <c:v>83.576999999999998</c:v>
                </c:pt>
                <c:pt idx="12349">
                  <c:v>83.594399999999993</c:v>
                </c:pt>
                <c:pt idx="12350">
                  <c:v>83.621499999999997</c:v>
                </c:pt>
                <c:pt idx="12351">
                  <c:v>83.655900000000003</c:v>
                </c:pt>
                <c:pt idx="12352">
                  <c:v>83.694299999999998</c:v>
                </c:pt>
                <c:pt idx="12353">
                  <c:v>83.733099999999993</c:v>
                </c:pt>
                <c:pt idx="12354">
                  <c:v>83.768600000000006</c:v>
                </c:pt>
                <c:pt idx="12355">
                  <c:v>83.797300000000007</c:v>
                </c:pt>
                <c:pt idx="12356">
                  <c:v>83.816199999999995</c:v>
                </c:pt>
                <c:pt idx="12357">
                  <c:v>83.823899999999995</c:v>
                </c:pt>
                <c:pt idx="12358">
                  <c:v>83.820499999999996</c:v>
                </c:pt>
                <c:pt idx="12359">
                  <c:v>83.808099999999996</c:v>
                </c:pt>
                <c:pt idx="12360">
                  <c:v>83.790800000000004</c:v>
                </c:pt>
                <c:pt idx="12361">
                  <c:v>83.773399999999995</c:v>
                </c:pt>
                <c:pt idx="12362">
                  <c:v>83.760199999999998</c:v>
                </c:pt>
                <c:pt idx="12363">
                  <c:v>83.754199999999997</c:v>
                </c:pt>
                <c:pt idx="12364">
                  <c:v>83.756</c:v>
                </c:pt>
                <c:pt idx="12365">
                  <c:v>83.7637</c:v>
                </c:pt>
                <c:pt idx="12366">
                  <c:v>83.774000000000001</c:v>
                </c:pt>
                <c:pt idx="12367">
                  <c:v>83.782799999999995</c:v>
                </c:pt>
                <c:pt idx="12368">
                  <c:v>83.786900000000003</c:v>
                </c:pt>
                <c:pt idx="12369">
                  <c:v>83.784000000000006</c:v>
                </c:pt>
                <c:pt idx="12370">
                  <c:v>83.774199999999993</c:v>
                </c:pt>
                <c:pt idx="12371">
                  <c:v>83.758700000000005</c:v>
                </c:pt>
                <c:pt idx="12372">
                  <c:v>83.739500000000007</c:v>
                </c:pt>
                <c:pt idx="12373">
                  <c:v>83.719499999999996</c:v>
                </c:pt>
                <c:pt idx="12374">
                  <c:v>83.700800000000001</c:v>
                </c:pt>
                <c:pt idx="12375">
                  <c:v>83.685199999999995</c:v>
                </c:pt>
                <c:pt idx="12376">
                  <c:v>83.674000000000007</c:v>
                </c:pt>
                <c:pt idx="12377">
                  <c:v>83.668199999999999</c:v>
                </c:pt>
                <c:pt idx="12378">
                  <c:v>83.6691</c:v>
                </c:pt>
                <c:pt idx="12379">
                  <c:v>83.677700000000002</c:v>
                </c:pt>
                <c:pt idx="12380">
                  <c:v>83.695099999999996</c:v>
                </c:pt>
                <c:pt idx="12381">
                  <c:v>83.721500000000006</c:v>
                </c:pt>
                <c:pt idx="12382">
                  <c:v>83.755700000000004</c:v>
                </c:pt>
                <c:pt idx="12383">
                  <c:v>83.794399999999996</c:v>
                </c:pt>
                <c:pt idx="12384">
                  <c:v>83.832400000000007</c:v>
                </c:pt>
                <c:pt idx="12385">
                  <c:v>83.863600000000005</c:v>
                </c:pt>
                <c:pt idx="12386">
                  <c:v>83.881799999999998</c:v>
                </c:pt>
                <c:pt idx="12387">
                  <c:v>83.883399999999995</c:v>
                </c:pt>
                <c:pt idx="12388">
                  <c:v>83.868200000000002</c:v>
                </c:pt>
                <c:pt idx="12389">
                  <c:v>83.840199999999996</c:v>
                </c:pt>
                <c:pt idx="12390">
                  <c:v>83.806600000000003</c:v>
                </c:pt>
                <c:pt idx="12391">
                  <c:v>83.775800000000004</c:v>
                </c:pt>
                <c:pt idx="12392">
                  <c:v>83.755200000000002</c:v>
                </c:pt>
                <c:pt idx="12393">
                  <c:v>83.748800000000003</c:v>
                </c:pt>
                <c:pt idx="12394">
                  <c:v>83.756299999999996</c:v>
                </c:pt>
                <c:pt idx="12395">
                  <c:v>83.773899999999998</c:v>
                </c:pt>
                <c:pt idx="12396">
                  <c:v>83.7958</c:v>
                </c:pt>
                <c:pt idx="12397">
                  <c:v>83.816299999999998</c:v>
                </c:pt>
                <c:pt idx="12398">
                  <c:v>83.832099999999997</c:v>
                </c:pt>
                <c:pt idx="12399">
                  <c:v>83.843199999999996</c:v>
                </c:pt>
                <c:pt idx="12400">
                  <c:v>83.852000000000004</c:v>
                </c:pt>
                <c:pt idx="12401">
                  <c:v>83.861999999999995</c:v>
                </c:pt>
                <c:pt idx="12402">
                  <c:v>83.876599999999996</c:v>
                </c:pt>
                <c:pt idx="12403">
                  <c:v>83.896699999999996</c:v>
                </c:pt>
                <c:pt idx="12404">
                  <c:v>83.921400000000006</c:v>
                </c:pt>
                <c:pt idx="12405">
                  <c:v>83.948099999999997</c:v>
                </c:pt>
                <c:pt idx="12406">
                  <c:v>83.973200000000006</c:v>
                </c:pt>
                <c:pt idx="12407">
                  <c:v>83.993899999999996</c:v>
                </c:pt>
                <c:pt idx="12408">
                  <c:v>84.008399999999995</c:v>
                </c:pt>
                <c:pt idx="12409">
                  <c:v>84.016199999999998</c:v>
                </c:pt>
                <c:pt idx="12410">
                  <c:v>84.017600000000002</c:v>
                </c:pt>
                <c:pt idx="12411">
                  <c:v>84.013400000000004</c:v>
                </c:pt>
                <c:pt idx="12412">
                  <c:v>84.004800000000003</c:v>
                </c:pt>
                <c:pt idx="12413">
                  <c:v>83.993399999999994</c:v>
                </c:pt>
                <c:pt idx="12414">
                  <c:v>83.980500000000006</c:v>
                </c:pt>
                <c:pt idx="12415">
                  <c:v>83.968299999999999</c:v>
                </c:pt>
                <c:pt idx="12416">
                  <c:v>83.958200000000005</c:v>
                </c:pt>
                <c:pt idx="12417">
                  <c:v>83.951400000000007</c:v>
                </c:pt>
                <c:pt idx="12418">
                  <c:v>83.948499999999996</c:v>
                </c:pt>
                <c:pt idx="12419">
                  <c:v>83.948999999999998</c:v>
                </c:pt>
                <c:pt idx="12420">
                  <c:v>83.952500000000001</c:v>
                </c:pt>
                <c:pt idx="12421">
                  <c:v>83.958399999999997</c:v>
                </c:pt>
                <c:pt idx="12422">
                  <c:v>83.9666</c:v>
                </c:pt>
                <c:pt idx="12423">
                  <c:v>83.977699999999999</c:v>
                </c:pt>
                <c:pt idx="12424">
                  <c:v>83.991900000000001</c:v>
                </c:pt>
                <c:pt idx="12425">
                  <c:v>84.008899999999997</c:v>
                </c:pt>
                <c:pt idx="12426">
                  <c:v>84.027600000000007</c:v>
                </c:pt>
                <c:pt idx="12427">
                  <c:v>84.0458</c:v>
                </c:pt>
                <c:pt idx="12428">
                  <c:v>84.061199999999999</c:v>
                </c:pt>
                <c:pt idx="12429">
                  <c:v>84.072299999999998</c:v>
                </c:pt>
                <c:pt idx="12430">
                  <c:v>84.078900000000004</c:v>
                </c:pt>
                <c:pt idx="12431">
                  <c:v>84.082499999999996</c:v>
                </c:pt>
                <c:pt idx="12432">
                  <c:v>84.085800000000006</c:v>
                </c:pt>
                <c:pt idx="12433">
                  <c:v>84.091499999999996</c:v>
                </c:pt>
                <c:pt idx="12434">
                  <c:v>84.100999999999999</c:v>
                </c:pt>
                <c:pt idx="12435">
                  <c:v>84.114000000000004</c:v>
                </c:pt>
                <c:pt idx="12436">
                  <c:v>84.128399999999999</c:v>
                </c:pt>
                <c:pt idx="12437">
                  <c:v>84.141199999999998</c:v>
                </c:pt>
                <c:pt idx="12438">
                  <c:v>84.149900000000002</c:v>
                </c:pt>
                <c:pt idx="12439">
                  <c:v>84.153300000000002</c:v>
                </c:pt>
                <c:pt idx="12440">
                  <c:v>84.1524</c:v>
                </c:pt>
                <c:pt idx="12441">
                  <c:v>84.149500000000003</c:v>
                </c:pt>
                <c:pt idx="12442">
                  <c:v>84.1477</c:v>
                </c:pt>
                <c:pt idx="12443">
                  <c:v>84.149500000000003</c:v>
                </c:pt>
                <c:pt idx="12444">
                  <c:v>84.156199999999998</c:v>
                </c:pt>
                <c:pt idx="12445">
                  <c:v>84.167400000000001</c:v>
                </c:pt>
                <c:pt idx="12446">
                  <c:v>84.180899999999994</c:v>
                </c:pt>
                <c:pt idx="12447">
                  <c:v>84.194199999999995</c:v>
                </c:pt>
                <c:pt idx="12448">
                  <c:v>84.204700000000003</c:v>
                </c:pt>
                <c:pt idx="12449">
                  <c:v>84.210800000000006</c:v>
                </c:pt>
                <c:pt idx="12450">
                  <c:v>84.212400000000002</c:v>
                </c:pt>
                <c:pt idx="12451">
                  <c:v>84.210800000000006</c:v>
                </c:pt>
                <c:pt idx="12452">
                  <c:v>84.208200000000005</c:v>
                </c:pt>
                <c:pt idx="12453">
                  <c:v>84.207499999999996</c:v>
                </c:pt>
                <c:pt idx="12454">
                  <c:v>84.210999999999999</c:v>
                </c:pt>
                <c:pt idx="12455">
                  <c:v>84.22</c:v>
                </c:pt>
                <c:pt idx="12456">
                  <c:v>84.234300000000005</c:v>
                </c:pt>
                <c:pt idx="12457">
                  <c:v>84.252200000000002</c:v>
                </c:pt>
                <c:pt idx="12458">
                  <c:v>84.271000000000001</c:v>
                </c:pt>
                <c:pt idx="12459">
                  <c:v>84.287599999999998</c:v>
                </c:pt>
                <c:pt idx="12460">
                  <c:v>84.299800000000005</c:v>
                </c:pt>
                <c:pt idx="12461">
                  <c:v>84.306299999999993</c:v>
                </c:pt>
                <c:pt idx="12462">
                  <c:v>84.307500000000005</c:v>
                </c:pt>
                <c:pt idx="12463">
                  <c:v>84.304500000000004</c:v>
                </c:pt>
                <c:pt idx="12464">
                  <c:v>84.298699999999997</c:v>
                </c:pt>
                <c:pt idx="12465">
                  <c:v>84.290899999999993</c:v>
                </c:pt>
                <c:pt idx="12466">
                  <c:v>84.281400000000005</c:v>
                </c:pt>
                <c:pt idx="12467">
                  <c:v>84.269900000000007</c:v>
                </c:pt>
                <c:pt idx="12468">
                  <c:v>84.256399999999999</c:v>
                </c:pt>
                <c:pt idx="12469">
                  <c:v>84.241600000000005</c:v>
                </c:pt>
                <c:pt idx="12470">
                  <c:v>84.227400000000003</c:v>
                </c:pt>
                <c:pt idx="12471">
                  <c:v>84.216399999999993</c:v>
                </c:pt>
                <c:pt idx="12472">
                  <c:v>84.211399999999998</c:v>
                </c:pt>
                <c:pt idx="12473">
                  <c:v>84.214299999999994</c:v>
                </c:pt>
                <c:pt idx="12474">
                  <c:v>84.225800000000007</c:v>
                </c:pt>
                <c:pt idx="12475">
                  <c:v>84.245000000000005</c:v>
                </c:pt>
                <c:pt idx="12476">
                  <c:v>84.270099999999999</c:v>
                </c:pt>
                <c:pt idx="12477">
                  <c:v>84.299099999999996</c:v>
                </c:pt>
                <c:pt idx="12478">
                  <c:v>84.33</c:v>
                </c:pt>
                <c:pt idx="12479">
                  <c:v>84.3613</c:v>
                </c:pt>
                <c:pt idx="12480">
                  <c:v>84.391499999999994</c:v>
                </c:pt>
                <c:pt idx="12481">
                  <c:v>84.418899999999994</c:v>
                </c:pt>
                <c:pt idx="12482">
                  <c:v>84.441400000000002</c:v>
                </c:pt>
                <c:pt idx="12483">
                  <c:v>84.456699999999998</c:v>
                </c:pt>
                <c:pt idx="12484">
                  <c:v>84.463300000000004</c:v>
                </c:pt>
                <c:pt idx="12485">
                  <c:v>84.461200000000005</c:v>
                </c:pt>
                <c:pt idx="12486">
                  <c:v>84.451800000000006</c:v>
                </c:pt>
                <c:pt idx="12487">
                  <c:v>84.438199999999995</c:v>
                </c:pt>
                <c:pt idx="12488">
                  <c:v>84.424199999999999</c:v>
                </c:pt>
                <c:pt idx="12489">
                  <c:v>84.412999999999997</c:v>
                </c:pt>
                <c:pt idx="12490">
                  <c:v>84.406899999999993</c:v>
                </c:pt>
                <c:pt idx="12491">
                  <c:v>84.406400000000005</c:v>
                </c:pt>
                <c:pt idx="12492">
                  <c:v>84.4114</c:v>
                </c:pt>
                <c:pt idx="12493">
                  <c:v>84.421300000000002</c:v>
                </c:pt>
                <c:pt idx="12494">
                  <c:v>84.435400000000001</c:v>
                </c:pt>
                <c:pt idx="12495">
                  <c:v>84.453199999999995</c:v>
                </c:pt>
                <c:pt idx="12496">
                  <c:v>84.473399999999998</c:v>
                </c:pt>
                <c:pt idx="12497">
                  <c:v>84.493399999999994</c:v>
                </c:pt>
                <c:pt idx="12498">
                  <c:v>84.508700000000005</c:v>
                </c:pt>
                <c:pt idx="12499">
                  <c:v>84.514200000000002</c:v>
                </c:pt>
                <c:pt idx="12500">
                  <c:v>84.505099999999999</c:v>
                </c:pt>
                <c:pt idx="12501">
                  <c:v>84.479200000000006</c:v>
                </c:pt>
                <c:pt idx="12502">
                  <c:v>84.438000000000002</c:v>
                </c:pt>
                <c:pt idx="12503">
                  <c:v>84.3874</c:v>
                </c:pt>
                <c:pt idx="12504">
                  <c:v>84.336100000000002</c:v>
                </c:pt>
                <c:pt idx="12505">
                  <c:v>84.293800000000005</c:v>
                </c:pt>
                <c:pt idx="12506">
                  <c:v>84.268199999999993</c:v>
                </c:pt>
                <c:pt idx="12507">
                  <c:v>84.263900000000007</c:v>
                </c:pt>
                <c:pt idx="12508">
                  <c:v>84.280699999999996</c:v>
                </c:pt>
                <c:pt idx="12509">
                  <c:v>84.315100000000001</c:v>
                </c:pt>
                <c:pt idx="12510">
                  <c:v>84.361099999999993</c:v>
                </c:pt>
                <c:pt idx="12511">
                  <c:v>84.412000000000006</c:v>
                </c:pt>
                <c:pt idx="12512">
                  <c:v>84.462199999999996</c:v>
                </c:pt>
                <c:pt idx="12513">
                  <c:v>84.507300000000001</c:v>
                </c:pt>
                <c:pt idx="12514">
                  <c:v>84.544600000000003</c:v>
                </c:pt>
                <c:pt idx="12515">
                  <c:v>84.572500000000005</c:v>
                </c:pt>
                <c:pt idx="12516">
                  <c:v>84.590800000000002</c:v>
                </c:pt>
                <c:pt idx="12517">
                  <c:v>84.600300000000004</c:v>
                </c:pt>
                <c:pt idx="12518">
                  <c:v>84.602900000000005</c:v>
                </c:pt>
                <c:pt idx="12519">
                  <c:v>84.601200000000006</c:v>
                </c:pt>
                <c:pt idx="12520">
                  <c:v>84.598200000000006</c:v>
                </c:pt>
                <c:pt idx="12521">
                  <c:v>84.596199999999996</c:v>
                </c:pt>
                <c:pt idx="12522">
                  <c:v>84.596199999999996</c:v>
                </c:pt>
                <c:pt idx="12523">
                  <c:v>84.597999999999999</c:v>
                </c:pt>
                <c:pt idx="12524">
                  <c:v>84.600200000000001</c:v>
                </c:pt>
                <c:pt idx="12525">
                  <c:v>84.600999999999999</c:v>
                </c:pt>
                <c:pt idx="12526">
                  <c:v>84.599500000000006</c:v>
                </c:pt>
                <c:pt idx="12527">
                  <c:v>84.596000000000004</c:v>
                </c:pt>
                <c:pt idx="12528">
                  <c:v>84.592200000000005</c:v>
                </c:pt>
                <c:pt idx="12529">
                  <c:v>84.590100000000007</c:v>
                </c:pt>
                <c:pt idx="12530">
                  <c:v>84.591800000000006</c:v>
                </c:pt>
                <c:pt idx="12531">
                  <c:v>84.598200000000006</c:v>
                </c:pt>
                <c:pt idx="12532">
                  <c:v>84.608900000000006</c:v>
                </c:pt>
                <c:pt idx="12533">
                  <c:v>84.622699999999995</c:v>
                </c:pt>
                <c:pt idx="12534">
                  <c:v>84.638300000000001</c:v>
                </c:pt>
                <c:pt idx="12535">
                  <c:v>84.654799999999994</c:v>
                </c:pt>
                <c:pt idx="12536">
                  <c:v>84.671700000000001</c:v>
                </c:pt>
                <c:pt idx="12537">
                  <c:v>84.688400000000001</c:v>
                </c:pt>
                <c:pt idx="12538">
                  <c:v>84.703400000000002</c:v>
                </c:pt>
                <c:pt idx="12539">
                  <c:v>84.714299999999994</c:v>
                </c:pt>
                <c:pt idx="12540">
                  <c:v>84.717799999999997</c:v>
                </c:pt>
                <c:pt idx="12541">
                  <c:v>84.710800000000006</c:v>
                </c:pt>
                <c:pt idx="12542">
                  <c:v>84.691699999999997</c:v>
                </c:pt>
                <c:pt idx="12543">
                  <c:v>84.661699999999996</c:v>
                </c:pt>
                <c:pt idx="12544">
                  <c:v>84.624700000000004</c:v>
                </c:pt>
                <c:pt idx="12545">
                  <c:v>84.5869</c:v>
                </c:pt>
                <c:pt idx="12546">
                  <c:v>84.555199999999999</c:v>
                </c:pt>
                <c:pt idx="12547">
                  <c:v>84.535600000000002</c:v>
                </c:pt>
                <c:pt idx="12548">
                  <c:v>84.532200000000003</c:v>
                </c:pt>
                <c:pt idx="12549">
                  <c:v>84.545699999999997</c:v>
                </c:pt>
                <c:pt idx="12550">
                  <c:v>84.574200000000005</c:v>
                </c:pt>
                <c:pt idx="12551">
                  <c:v>84.613900000000001</c:v>
                </c:pt>
                <c:pt idx="12552">
                  <c:v>84.659599999999998</c:v>
                </c:pt>
                <c:pt idx="12553">
                  <c:v>84.706199999999995</c:v>
                </c:pt>
                <c:pt idx="12554">
                  <c:v>84.749200000000002</c:v>
                </c:pt>
                <c:pt idx="12555">
                  <c:v>84.7851</c:v>
                </c:pt>
                <c:pt idx="12556">
                  <c:v>84.812200000000004</c:v>
                </c:pt>
                <c:pt idx="12557">
                  <c:v>84.830100000000002</c:v>
                </c:pt>
                <c:pt idx="12558">
                  <c:v>84.840500000000006</c:v>
                </c:pt>
                <c:pt idx="12559">
                  <c:v>84.846000000000004</c:v>
                </c:pt>
                <c:pt idx="12560">
                  <c:v>84.849599999999995</c:v>
                </c:pt>
                <c:pt idx="12561">
                  <c:v>84.8536</c:v>
                </c:pt>
                <c:pt idx="12562">
                  <c:v>84.859099999999998</c:v>
                </c:pt>
                <c:pt idx="12563">
                  <c:v>84.865200000000002</c:v>
                </c:pt>
                <c:pt idx="12564">
                  <c:v>84.869600000000005</c:v>
                </c:pt>
                <c:pt idx="12565">
                  <c:v>84.869600000000005</c:v>
                </c:pt>
                <c:pt idx="12566">
                  <c:v>84.863500000000002</c:v>
                </c:pt>
                <c:pt idx="12567">
                  <c:v>84.851200000000006</c:v>
                </c:pt>
                <c:pt idx="12568">
                  <c:v>84.8352</c:v>
                </c:pt>
                <c:pt idx="12569">
                  <c:v>84.819299999999998</c:v>
                </c:pt>
                <c:pt idx="12570">
                  <c:v>84.807599999999994</c:v>
                </c:pt>
                <c:pt idx="12571">
                  <c:v>84.803600000000003</c:v>
                </c:pt>
                <c:pt idx="12572">
                  <c:v>84.808499999999995</c:v>
                </c:pt>
                <c:pt idx="12573">
                  <c:v>84.821399999999997</c:v>
                </c:pt>
                <c:pt idx="12574">
                  <c:v>84.839600000000004</c:v>
                </c:pt>
                <c:pt idx="12575">
                  <c:v>84.859899999999996</c:v>
                </c:pt>
                <c:pt idx="12576">
                  <c:v>84.880099999999999</c:v>
                </c:pt>
                <c:pt idx="12577">
                  <c:v>84.899100000000004</c:v>
                </c:pt>
                <c:pt idx="12578">
                  <c:v>84.917500000000004</c:v>
                </c:pt>
                <c:pt idx="12579">
                  <c:v>84.936300000000003</c:v>
                </c:pt>
                <c:pt idx="12580">
                  <c:v>84.956599999999995</c:v>
                </c:pt>
                <c:pt idx="12581">
                  <c:v>84.977999999999994</c:v>
                </c:pt>
                <c:pt idx="12582">
                  <c:v>84.998900000000006</c:v>
                </c:pt>
                <c:pt idx="12583">
                  <c:v>85.016900000000007</c:v>
                </c:pt>
                <c:pt idx="12584">
                  <c:v>85.029300000000006</c:v>
                </c:pt>
                <c:pt idx="12585">
                  <c:v>85.034999999999997</c:v>
                </c:pt>
                <c:pt idx="12586">
                  <c:v>85.034800000000004</c:v>
                </c:pt>
                <c:pt idx="12587">
                  <c:v>85.031599999999997</c:v>
                </c:pt>
                <c:pt idx="12588">
                  <c:v>85.030100000000004</c:v>
                </c:pt>
                <c:pt idx="12589">
                  <c:v>85.035200000000003</c:v>
                </c:pt>
                <c:pt idx="12590">
                  <c:v>85.050399999999996</c:v>
                </c:pt>
                <c:pt idx="12591">
                  <c:v>85.076400000000007</c:v>
                </c:pt>
                <c:pt idx="12592">
                  <c:v>85.110900000000001</c:v>
                </c:pt>
                <c:pt idx="12593">
                  <c:v>85.148099999999999</c:v>
                </c:pt>
                <c:pt idx="12594">
                  <c:v>85.180899999999994</c:v>
                </c:pt>
                <c:pt idx="12595">
                  <c:v>85.202100000000002</c:v>
                </c:pt>
                <c:pt idx="12596">
                  <c:v>85.206999999999994</c:v>
                </c:pt>
                <c:pt idx="12597">
                  <c:v>85.194599999999994</c:v>
                </c:pt>
                <c:pt idx="12598">
                  <c:v>85.168099999999995</c:v>
                </c:pt>
                <c:pt idx="12599">
                  <c:v>85.133899999999997</c:v>
                </c:pt>
                <c:pt idx="12600">
                  <c:v>85.099699999999999</c:v>
                </c:pt>
                <c:pt idx="12601">
                  <c:v>85.072999999999993</c:v>
                </c:pt>
                <c:pt idx="12602">
                  <c:v>85.058199999999999</c:v>
                </c:pt>
                <c:pt idx="12603">
                  <c:v>85.056200000000004</c:v>
                </c:pt>
                <c:pt idx="12604">
                  <c:v>85.0642</c:v>
                </c:pt>
                <c:pt idx="12605">
                  <c:v>85.077100000000002</c:v>
                </c:pt>
                <c:pt idx="12606">
                  <c:v>85.088700000000003</c:v>
                </c:pt>
                <c:pt idx="12607">
                  <c:v>85.094200000000001</c:v>
                </c:pt>
                <c:pt idx="12608">
                  <c:v>85.090999999999994</c:v>
                </c:pt>
                <c:pt idx="12609">
                  <c:v>85.079700000000003</c:v>
                </c:pt>
                <c:pt idx="12610">
                  <c:v>85.063400000000001</c:v>
                </c:pt>
                <c:pt idx="12611">
                  <c:v>85.0471</c:v>
                </c:pt>
                <c:pt idx="12612">
                  <c:v>85.035899999999998</c:v>
                </c:pt>
                <c:pt idx="12613">
                  <c:v>85.033699999999996</c:v>
                </c:pt>
                <c:pt idx="12614">
                  <c:v>85.041899999999998</c:v>
                </c:pt>
                <c:pt idx="12615">
                  <c:v>85.059600000000003</c:v>
                </c:pt>
                <c:pt idx="12616">
                  <c:v>85.083100000000002</c:v>
                </c:pt>
                <c:pt idx="12617">
                  <c:v>85.107699999999994</c:v>
                </c:pt>
                <c:pt idx="12618">
                  <c:v>85.128600000000006</c:v>
                </c:pt>
                <c:pt idx="12619">
                  <c:v>85.142499999999998</c:v>
                </c:pt>
                <c:pt idx="12620">
                  <c:v>85.148700000000005</c:v>
                </c:pt>
                <c:pt idx="12621">
                  <c:v>85.149299999999997</c:v>
                </c:pt>
                <c:pt idx="12622">
                  <c:v>85.148700000000005</c:v>
                </c:pt>
                <c:pt idx="12623">
                  <c:v>85.151600000000002</c:v>
                </c:pt>
                <c:pt idx="12624">
                  <c:v>85.162000000000006</c:v>
                </c:pt>
                <c:pt idx="12625">
                  <c:v>85.181399999999996</c:v>
                </c:pt>
                <c:pt idx="12626">
                  <c:v>85.209000000000003</c:v>
                </c:pt>
                <c:pt idx="12627">
                  <c:v>85.241600000000005</c:v>
                </c:pt>
                <c:pt idx="12628">
                  <c:v>85.275599999999997</c:v>
                </c:pt>
                <c:pt idx="12629">
                  <c:v>85.3078</c:v>
                </c:pt>
                <c:pt idx="12630">
                  <c:v>85.336600000000004</c:v>
                </c:pt>
                <c:pt idx="12631">
                  <c:v>85.361900000000006</c:v>
                </c:pt>
                <c:pt idx="12632">
                  <c:v>85.384799999999998</c:v>
                </c:pt>
                <c:pt idx="12633">
                  <c:v>85.406800000000004</c:v>
                </c:pt>
                <c:pt idx="12634">
                  <c:v>85.4285</c:v>
                </c:pt>
                <c:pt idx="12635">
                  <c:v>85.449799999999996</c:v>
                </c:pt>
                <c:pt idx="12636">
                  <c:v>85.469499999999996</c:v>
                </c:pt>
                <c:pt idx="12637">
                  <c:v>85.486000000000004</c:v>
                </c:pt>
                <c:pt idx="12638">
                  <c:v>85.498000000000005</c:v>
                </c:pt>
                <c:pt idx="12639">
                  <c:v>85.5047</c:v>
                </c:pt>
                <c:pt idx="12640">
                  <c:v>85.506100000000004</c:v>
                </c:pt>
                <c:pt idx="12641">
                  <c:v>85.503</c:v>
                </c:pt>
                <c:pt idx="12642">
                  <c:v>85.495900000000006</c:v>
                </c:pt>
                <c:pt idx="12643">
                  <c:v>85.485600000000005</c:v>
                </c:pt>
                <c:pt idx="12644">
                  <c:v>85.472999999999999</c:v>
                </c:pt>
                <c:pt idx="12645">
                  <c:v>85.458699999999993</c:v>
                </c:pt>
                <c:pt idx="12646">
                  <c:v>85.443700000000007</c:v>
                </c:pt>
                <c:pt idx="12647">
                  <c:v>85.429100000000005</c:v>
                </c:pt>
                <c:pt idx="12648">
                  <c:v>85.415599999999998</c:v>
                </c:pt>
                <c:pt idx="12649">
                  <c:v>85.403700000000001</c:v>
                </c:pt>
                <c:pt idx="12650">
                  <c:v>85.393600000000006</c:v>
                </c:pt>
                <c:pt idx="12651">
                  <c:v>85.384900000000002</c:v>
                </c:pt>
                <c:pt idx="12652">
                  <c:v>85.377700000000004</c:v>
                </c:pt>
                <c:pt idx="12653">
                  <c:v>85.372699999999995</c:v>
                </c:pt>
                <c:pt idx="12654">
                  <c:v>85.371700000000004</c:v>
                </c:pt>
                <c:pt idx="12655">
                  <c:v>85.376599999999996</c:v>
                </c:pt>
                <c:pt idx="12656">
                  <c:v>85.389200000000002</c:v>
                </c:pt>
                <c:pt idx="12657">
                  <c:v>85.409300000000002</c:v>
                </c:pt>
                <c:pt idx="12658">
                  <c:v>85.435100000000006</c:v>
                </c:pt>
                <c:pt idx="12659">
                  <c:v>85.462800000000001</c:v>
                </c:pt>
                <c:pt idx="12660">
                  <c:v>85.488</c:v>
                </c:pt>
                <c:pt idx="12661">
                  <c:v>85.507099999999994</c:v>
                </c:pt>
                <c:pt idx="12662">
                  <c:v>85.519099999999995</c:v>
                </c:pt>
                <c:pt idx="12663">
                  <c:v>85.525599999999997</c:v>
                </c:pt>
                <c:pt idx="12664">
                  <c:v>85.5304</c:v>
                </c:pt>
                <c:pt idx="12665">
                  <c:v>85.537899999999993</c:v>
                </c:pt>
                <c:pt idx="12666">
                  <c:v>85.551400000000001</c:v>
                </c:pt>
                <c:pt idx="12667">
                  <c:v>85.5715</c:v>
                </c:pt>
                <c:pt idx="12668">
                  <c:v>85.596000000000004</c:v>
                </c:pt>
                <c:pt idx="12669">
                  <c:v>85.620800000000003</c:v>
                </c:pt>
                <c:pt idx="12670">
                  <c:v>85.641400000000004</c:v>
                </c:pt>
                <c:pt idx="12671">
                  <c:v>85.654799999999994</c:v>
                </c:pt>
                <c:pt idx="12672">
                  <c:v>85.660799999999995</c:v>
                </c:pt>
                <c:pt idx="12673">
                  <c:v>85.661799999999999</c:v>
                </c:pt>
                <c:pt idx="12674">
                  <c:v>85.662199999999999</c:v>
                </c:pt>
                <c:pt idx="12675">
                  <c:v>85.667000000000002</c:v>
                </c:pt>
                <c:pt idx="12676">
                  <c:v>85.68</c:v>
                </c:pt>
                <c:pt idx="12677">
                  <c:v>85.7029</c:v>
                </c:pt>
                <c:pt idx="12678">
                  <c:v>85.7346</c:v>
                </c:pt>
                <c:pt idx="12679">
                  <c:v>85.771699999999996</c:v>
                </c:pt>
                <c:pt idx="12680">
                  <c:v>85.809200000000004</c:v>
                </c:pt>
                <c:pt idx="12681">
                  <c:v>85.841700000000003</c:v>
                </c:pt>
                <c:pt idx="12682">
                  <c:v>85.864900000000006</c:v>
                </c:pt>
                <c:pt idx="12683">
                  <c:v>85.876599999999996</c:v>
                </c:pt>
                <c:pt idx="12684">
                  <c:v>85.877099999999999</c:v>
                </c:pt>
                <c:pt idx="12685">
                  <c:v>85.869</c:v>
                </c:pt>
                <c:pt idx="12686">
                  <c:v>85.857100000000003</c:v>
                </c:pt>
                <c:pt idx="12687">
                  <c:v>85.846599999999995</c:v>
                </c:pt>
                <c:pt idx="12688">
                  <c:v>85.841999999999999</c:v>
                </c:pt>
                <c:pt idx="12689">
                  <c:v>85.845600000000005</c:v>
                </c:pt>
                <c:pt idx="12690">
                  <c:v>85.857200000000006</c:v>
                </c:pt>
                <c:pt idx="12691">
                  <c:v>85.874099999999999</c:v>
                </c:pt>
                <c:pt idx="12692">
                  <c:v>85.892899999999997</c:v>
                </c:pt>
                <c:pt idx="12693">
                  <c:v>85.9101</c:v>
                </c:pt>
                <c:pt idx="12694">
                  <c:v>85.924000000000007</c:v>
                </c:pt>
                <c:pt idx="12695">
                  <c:v>85.934399999999997</c:v>
                </c:pt>
                <c:pt idx="12696">
                  <c:v>85.942599999999999</c:v>
                </c:pt>
                <c:pt idx="12697">
                  <c:v>85.950400000000002</c:v>
                </c:pt>
                <c:pt idx="12698">
                  <c:v>85.958200000000005</c:v>
                </c:pt>
                <c:pt idx="12699">
                  <c:v>85.965299999999999</c:v>
                </c:pt>
                <c:pt idx="12700">
                  <c:v>85.969300000000004</c:v>
                </c:pt>
                <c:pt idx="12701">
                  <c:v>85.967399999999998</c:v>
                </c:pt>
                <c:pt idx="12702">
                  <c:v>85.958100000000002</c:v>
                </c:pt>
                <c:pt idx="12703">
                  <c:v>85.941800000000001</c:v>
                </c:pt>
                <c:pt idx="12704">
                  <c:v>85.921199999999999</c:v>
                </c:pt>
                <c:pt idx="12705">
                  <c:v>85.900700000000001</c:v>
                </c:pt>
                <c:pt idx="12706">
                  <c:v>85.885099999999994</c:v>
                </c:pt>
                <c:pt idx="12707">
                  <c:v>85.877499999999998</c:v>
                </c:pt>
                <c:pt idx="12708">
                  <c:v>85.878900000000002</c:v>
                </c:pt>
                <c:pt idx="12709">
                  <c:v>85.887699999999995</c:v>
                </c:pt>
                <c:pt idx="12710">
                  <c:v>85.900300000000001</c:v>
                </c:pt>
                <c:pt idx="12711">
                  <c:v>85.912800000000004</c:v>
                </c:pt>
                <c:pt idx="12712">
                  <c:v>85.921599999999998</c:v>
                </c:pt>
                <c:pt idx="12713">
                  <c:v>85.924599999999998</c:v>
                </c:pt>
                <c:pt idx="12714">
                  <c:v>85.921099999999996</c:v>
                </c:pt>
                <c:pt idx="12715">
                  <c:v>85.911900000000003</c:v>
                </c:pt>
                <c:pt idx="12716">
                  <c:v>85.898700000000005</c:v>
                </c:pt>
                <c:pt idx="12717">
                  <c:v>85.883899999999997</c:v>
                </c:pt>
                <c:pt idx="12718">
                  <c:v>85.870199999999997</c:v>
                </c:pt>
                <c:pt idx="12719">
                  <c:v>85.860399999999998</c:v>
                </c:pt>
                <c:pt idx="12720">
                  <c:v>85.856499999999997</c:v>
                </c:pt>
                <c:pt idx="12721">
                  <c:v>85.860100000000003</c:v>
                </c:pt>
                <c:pt idx="12722">
                  <c:v>85.871300000000005</c:v>
                </c:pt>
                <c:pt idx="12723">
                  <c:v>85.888499999999993</c:v>
                </c:pt>
                <c:pt idx="12724">
                  <c:v>85.908900000000003</c:v>
                </c:pt>
                <c:pt idx="12725">
                  <c:v>85.929100000000005</c:v>
                </c:pt>
                <c:pt idx="12726">
                  <c:v>85.945800000000006</c:v>
                </c:pt>
                <c:pt idx="12727">
                  <c:v>85.957300000000004</c:v>
                </c:pt>
                <c:pt idx="12728">
                  <c:v>85.963200000000001</c:v>
                </c:pt>
                <c:pt idx="12729">
                  <c:v>85.965100000000007</c:v>
                </c:pt>
                <c:pt idx="12730">
                  <c:v>85.965400000000002</c:v>
                </c:pt>
                <c:pt idx="12731">
                  <c:v>85.966800000000006</c:v>
                </c:pt>
                <c:pt idx="12732">
                  <c:v>85.971100000000007</c:v>
                </c:pt>
                <c:pt idx="12733">
                  <c:v>85.978899999999996</c:v>
                </c:pt>
                <c:pt idx="12734">
                  <c:v>85.989699999999999</c:v>
                </c:pt>
                <c:pt idx="12735">
                  <c:v>86.001999999999995</c:v>
                </c:pt>
                <c:pt idx="12736">
                  <c:v>86.013999999999996</c:v>
                </c:pt>
                <c:pt idx="12737">
                  <c:v>86.024199999999993</c:v>
                </c:pt>
                <c:pt idx="12738">
                  <c:v>86.031700000000001</c:v>
                </c:pt>
                <c:pt idx="12739">
                  <c:v>86.036299999999997</c:v>
                </c:pt>
                <c:pt idx="12740">
                  <c:v>86.038300000000007</c:v>
                </c:pt>
                <c:pt idx="12741">
                  <c:v>86.038600000000002</c:v>
                </c:pt>
                <c:pt idx="12742">
                  <c:v>86.038300000000007</c:v>
                </c:pt>
                <c:pt idx="12743">
                  <c:v>86.038399999999996</c:v>
                </c:pt>
                <c:pt idx="12744">
                  <c:v>86.040199999999999</c:v>
                </c:pt>
                <c:pt idx="12745">
                  <c:v>86.044700000000006</c:v>
                </c:pt>
                <c:pt idx="12746">
                  <c:v>86.052499999999995</c:v>
                </c:pt>
                <c:pt idx="12747">
                  <c:v>86.063500000000005</c:v>
                </c:pt>
                <c:pt idx="12748">
                  <c:v>86.077200000000005</c:v>
                </c:pt>
                <c:pt idx="12749">
                  <c:v>86.091999999999999</c:v>
                </c:pt>
                <c:pt idx="12750">
                  <c:v>86.106300000000005</c:v>
                </c:pt>
                <c:pt idx="12751">
                  <c:v>86.118499999999997</c:v>
                </c:pt>
                <c:pt idx="12752">
                  <c:v>86.127399999999994</c:v>
                </c:pt>
                <c:pt idx="12753">
                  <c:v>86.133099999999999</c:v>
                </c:pt>
                <c:pt idx="12754">
                  <c:v>86.136799999999994</c:v>
                </c:pt>
                <c:pt idx="12755">
                  <c:v>86.140699999999995</c:v>
                </c:pt>
                <c:pt idx="12756">
                  <c:v>86.147599999999997</c:v>
                </c:pt>
                <c:pt idx="12757">
                  <c:v>86.16</c:v>
                </c:pt>
                <c:pt idx="12758">
                  <c:v>86.179599999999994</c:v>
                </c:pt>
                <c:pt idx="12759">
                  <c:v>86.206299999999999</c:v>
                </c:pt>
                <c:pt idx="12760">
                  <c:v>86.238299999999995</c:v>
                </c:pt>
                <c:pt idx="12761">
                  <c:v>86.272400000000005</c:v>
                </c:pt>
                <c:pt idx="12762">
                  <c:v>86.304900000000004</c:v>
                </c:pt>
                <c:pt idx="12763">
                  <c:v>86.332300000000004</c:v>
                </c:pt>
                <c:pt idx="12764">
                  <c:v>86.352400000000003</c:v>
                </c:pt>
                <c:pt idx="12765">
                  <c:v>86.364500000000007</c:v>
                </c:pt>
                <c:pt idx="12766">
                  <c:v>86.369900000000001</c:v>
                </c:pt>
                <c:pt idx="12767">
                  <c:v>86.370800000000003</c:v>
                </c:pt>
                <c:pt idx="12768">
                  <c:v>86.3703</c:v>
                </c:pt>
                <c:pt idx="12769">
                  <c:v>86.370800000000003</c:v>
                </c:pt>
                <c:pt idx="12770">
                  <c:v>86.373699999999999</c:v>
                </c:pt>
                <c:pt idx="12771">
                  <c:v>86.379400000000004</c:v>
                </c:pt>
                <c:pt idx="12772">
                  <c:v>86.387200000000007</c:v>
                </c:pt>
                <c:pt idx="12773">
                  <c:v>86.396199999999993</c:v>
                </c:pt>
                <c:pt idx="12774">
                  <c:v>86.405299999999997</c:v>
                </c:pt>
                <c:pt idx="12775">
                  <c:v>86.413899999999998</c:v>
                </c:pt>
                <c:pt idx="12776">
                  <c:v>86.421599999999998</c:v>
                </c:pt>
                <c:pt idx="12777">
                  <c:v>86.427999999999997</c:v>
                </c:pt>
                <c:pt idx="12778">
                  <c:v>86.4328</c:v>
                </c:pt>
                <c:pt idx="12779">
                  <c:v>86.435599999999994</c:v>
                </c:pt>
                <c:pt idx="12780">
                  <c:v>86.436300000000003</c:v>
                </c:pt>
                <c:pt idx="12781">
                  <c:v>86.435299999999998</c:v>
                </c:pt>
                <c:pt idx="12782">
                  <c:v>86.433599999999998</c:v>
                </c:pt>
                <c:pt idx="12783">
                  <c:v>86.433000000000007</c:v>
                </c:pt>
                <c:pt idx="12784">
                  <c:v>86.435699999999997</c:v>
                </c:pt>
                <c:pt idx="12785">
                  <c:v>86.443299999999994</c:v>
                </c:pt>
                <c:pt idx="12786">
                  <c:v>86.456800000000001</c:v>
                </c:pt>
                <c:pt idx="12787">
                  <c:v>86.475700000000003</c:v>
                </c:pt>
                <c:pt idx="12788">
                  <c:v>86.498800000000003</c:v>
                </c:pt>
                <c:pt idx="12789">
                  <c:v>86.524100000000004</c:v>
                </c:pt>
                <c:pt idx="12790">
                  <c:v>86.549700000000001</c:v>
                </c:pt>
                <c:pt idx="12791">
                  <c:v>86.573800000000006</c:v>
                </c:pt>
                <c:pt idx="12792">
                  <c:v>86.595399999999998</c:v>
                </c:pt>
                <c:pt idx="12793">
                  <c:v>86.613600000000005</c:v>
                </c:pt>
                <c:pt idx="12794">
                  <c:v>86.627600000000001</c:v>
                </c:pt>
                <c:pt idx="12795">
                  <c:v>86.636799999999994</c:v>
                </c:pt>
                <c:pt idx="12796">
                  <c:v>86.640900000000002</c:v>
                </c:pt>
                <c:pt idx="12797">
                  <c:v>86.640500000000003</c:v>
                </c:pt>
                <c:pt idx="12798">
                  <c:v>86.637299999999996</c:v>
                </c:pt>
                <c:pt idx="12799">
                  <c:v>86.634299999999996</c:v>
                </c:pt>
                <c:pt idx="12800">
                  <c:v>86.635000000000005</c:v>
                </c:pt>
                <c:pt idx="12801">
                  <c:v>86.642300000000006</c:v>
                </c:pt>
                <c:pt idx="12802">
                  <c:v>86.657799999999995</c:v>
                </c:pt>
                <c:pt idx="12803">
                  <c:v>86.680499999999995</c:v>
                </c:pt>
                <c:pt idx="12804">
                  <c:v>86.706900000000005</c:v>
                </c:pt>
                <c:pt idx="12805">
                  <c:v>86.731800000000007</c:v>
                </c:pt>
                <c:pt idx="12806">
                  <c:v>86.749099999999999</c:v>
                </c:pt>
                <c:pt idx="12807">
                  <c:v>86.754099999999994</c:v>
                </c:pt>
                <c:pt idx="12808">
                  <c:v>86.744200000000006</c:v>
                </c:pt>
                <c:pt idx="12809">
                  <c:v>86.720500000000001</c:v>
                </c:pt>
                <c:pt idx="12810">
                  <c:v>86.686899999999994</c:v>
                </c:pt>
                <c:pt idx="12811">
                  <c:v>86.650099999999995</c:v>
                </c:pt>
                <c:pt idx="12812">
                  <c:v>86.617199999999997</c:v>
                </c:pt>
                <c:pt idx="12813">
                  <c:v>86.594300000000004</c:v>
                </c:pt>
                <c:pt idx="12814">
                  <c:v>86.584800000000001</c:v>
                </c:pt>
                <c:pt idx="12815">
                  <c:v>86.589399999999998</c:v>
                </c:pt>
                <c:pt idx="12816">
                  <c:v>86.605999999999995</c:v>
                </c:pt>
                <c:pt idx="12817">
                  <c:v>86.630399999999995</c:v>
                </c:pt>
                <c:pt idx="12818">
                  <c:v>86.657899999999998</c:v>
                </c:pt>
                <c:pt idx="12819">
                  <c:v>86.683800000000005</c:v>
                </c:pt>
                <c:pt idx="12820">
                  <c:v>86.704400000000007</c:v>
                </c:pt>
                <c:pt idx="12821">
                  <c:v>86.7179</c:v>
                </c:pt>
                <c:pt idx="12822">
                  <c:v>86.724100000000007</c:v>
                </c:pt>
                <c:pt idx="12823">
                  <c:v>86.725099999999998</c:v>
                </c:pt>
                <c:pt idx="12824">
                  <c:v>86.7239</c:v>
                </c:pt>
                <c:pt idx="12825">
                  <c:v>86.724000000000004</c:v>
                </c:pt>
                <c:pt idx="12826">
                  <c:v>86.728499999999997</c:v>
                </c:pt>
                <c:pt idx="12827">
                  <c:v>86.738600000000005</c:v>
                </c:pt>
                <c:pt idx="12828">
                  <c:v>86.754000000000005</c:v>
                </c:pt>
                <c:pt idx="12829">
                  <c:v>86.772000000000006</c:v>
                </c:pt>
                <c:pt idx="12830">
                  <c:v>86.788799999999995</c:v>
                </c:pt>
                <c:pt idx="12831">
                  <c:v>86.8001</c:v>
                </c:pt>
                <c:pt idx="12832">
                  <c:v>86.802599999999998</c:v>
                </c:pt>
                <c:pt idx="12833">
                  <c:v>86.795299999999997</c:v>
                </c:pt>
                <c:pt idx="12834">
                  <c:v>86.779499999999999</c:v>
                </c:pt>
                <c:pt idx="12835">
                  <c:v>86.759200000000007</c:v>
                </c:pt>
                <c:pt idx="12836">
                  <c:v>86.739500000000007</c:v>
                </c:pt>
                <c:pt idx="12837">
                  <c:v>86.726200000000006</c:v>
                </c:pt>
                <c:pt idx="12838">
                  <c:v>86.723200000000006</c:v>
                </c:pt>
                <c:pt idx="12839">
                  <c:v>86.732500000000002</c:v>
                </c:pt>
                <c:pt idx="12840">
                  <c:v>86.753500000000003</c:v>
                </c:pt>
                <c:pt idx="12841">
                  <c:v>86.783100000000005</c:v>
                </c:pt>
                <c:pt idx="12842">
                  <c:v>86.817300000000003</c:v>
                </c:pt>
                <c:pt idx="12843">
                  <c:v>86.851900000000001</c:v>
                </c:pt>
                <c:pt idx="12844">
                  <c:v>86.883499999999998</c:v>
                </c:pt>
                <c:pt idx="12845">
                  <c:v>86.910200000000003</c:v>
                </c:pt>
                <c:pt idx="12846">
                  <c:v>86.931200000000004</c:v>
                </c:pt>
                <c:pt idx="12847">
                  <c:v>86.946799999999996</c:v>
                </c:pt>
                <c:pt idx="12848">
                  <c:v>86.957700000000003</c:v>
                </c:pt>
                <c:pt idx="12849">
                  <c:v>86.964399999999998</c:v>
                </c:pt>
                <c:pt idx="12850">
                  <c:v>86.967699999999994</c:v>
                </c:pt>
                <c:pt idx="12851">
                  <c:v>86.968000000000004</c:v>
                </c:pt>
                <c:pt idx="12852">
                  <c:v>86.966399999999993</c:v>
                </c:pt>
                <c:pt idx="12853">
                  <c:v>86.964100000000002</c:v>
                </c:pt>
                <c:pt idx="12854">
                  <c:v>86.962800000000001</c:v>
                </c:pt>
                <c:pt idx="12855">
                  <c:v>86.964100000000002</c:v>
                </c:pt>
                <c:pt idx="12856">
                  <c:v>86.9696</c:v>
                </c:pt>
                <c:pt idx="12857">
                  <c:v>86.979799999999997</c:v>
                </c:pt>
                <c:pt idx="12858">
                  <c:v>86.995000000000005</c:v>
                </c:pt>
                <c:pt idx="12859">
                  <c:v>87.014099999999999</c:v>
                </c:pt>
                <c:pt idx="12860">
                  <c:v>87.035899999999998</c:v>
                </c:pt>
                <c:pt idx="12861">
                  <c:v>87.058599999999998</c:v>
                </c:pt>
                <c:pt idx="12862">
                  <c:v>87.080399999999997</c:v>
                </c:pt>
                <c:pt idx="12863">
                  <c:v>87.099699999999999</c:v>
                </c:pt>
                <c:pt idx="12864">
                  <c:v>87.115899999999996</c:v>
                </c:pt>
                <c:pt idx="12865">
                  <c:v>87.128799999999998</c:v>
                </c:pt>
                <c:pt idx="12866">
                  <c:v>87.139300000000006</c:v>
                </c:pt>
                <c:pt idx="12867">
                  <c:v>87.149000000000001</c:v>
                </c:pt>
                <c:pt idx="12868">
                  <c:v>87.159400000000005</c:v>
                </c:pt>
                <c:pt idx="12869">
                  <c:v>87.171099999999996</c:v>
                </c:pt>
                <c:pt idx="12870">
                  <c:v>87.183599999999998</c:v>
                </c:pt>
                <c:pt idx="12871">
                  <c:v>87.194199999999995</c:v>
                </c:pt>
                <c:pt idx="12872">
                  <c:v>87.199100000000001</c:v>
                </c:pt>
                <c:pt idx="12873">
                  <c:v>87.194500000000005</c:v>
                </c:pt>
                <c:pt idx="12874">
                  <c:v>87.177899999999994</c:v>
                </c:pt>
                <c:pt idx="12875">
                  <c:v>87.150099999999995</c:v>
                </c:pt>
                <c:pt idx="12876">
                  <c:v>87.114900000000006</c:v>
                </c:pt>
                <c:pt idx="12877">
                  <c:v>87.0792</c:v>
                </c:pt>
                <c:pt idx="12878">
                  <c:v>87.0505</c:v>
                </c:pt>
                <c:pt idx="12879">
                  <c:v>87.035300000000007</c:v>
                </c:pt>
                <c:pt idx="12880">
                  <c:v>87.037599999999998</c:v>
                </c:pt>
                <c:pt idx="12881">
                  <c:v>87.058099999999996</c:v>
                </c:pt>
                <c:pt idx="12882">
                  <c:v>87.094099999999997</c:v>
                </c:pt>
                <c:pt idx="12883">
                  <c:v>87.140500000000003</c:v>
                </c:pt>
                <c:pt idx="12884">
                  <c:v>87.191100000000006</c:v>
                </c:pt>
                <c:pt idx="12885">
                  <c:v>87.240099999999998</c:v>
                </c:pt>
                <c:pt idx="12886">
                  <c:v>87.282600000000002</c:v>
                </c:pt>
                <c:pt idx="12887">
                  <c:v>87.315100000000001</c:v>
                </c:pt>
                <c:pt idx="12888">
                  <c:v>87.335899999999995</c:v>
                </c:pt>
                <c:pt idx="12889">
                  <c:v>87.344300000000004</c:v>
                </c:pt>
                <c:pt idx="12890">
                  <c:v>87.341399999999993</c:v>
                </c:pt>
                <c:pt idx="12891">
                  <c:v>87.329499999999996</c:v>
                </c:pt>
                <c:pt idx="12892">
                  <c:v>87.312100000000001</c:v>
                </c:pt>
                <c:pt idx="12893">
                  <c:v>87.293300000000002</c:v>
                </c:pt>
                <c:pt idx="12894">
                  <c:v>87.277199999999993</c:v>
                </c:pt>
                <c:pt idx="12895">
                  <c:v>87.266800000000003</c:v>
                </c:pt>
                <c:pt idx="12896">
                  <c:v>87.263300000000001</c:v>
                </c:pt>
                <c:pt idx="12897">
                  <c:v>87.265799999999999</c:v>
                </c:pt>
                <c:pt idx="12898">
                  <c:v>87.272000000000006</c:v>
                </c:pt>
                <c:pt idx="12899">
                  <c:v>87.278999999999996</c:v>
                </c:pt>
                <c:pt idx="12900">
                  <c:v>87.284999999999997</c:v>
                </c:pt>
                <c:pt idx="12901">
                  <c:v>87.289900000000003</c:v>
                </c:pt>
                <c:pt idx="12902">
                  <c:v>87.295199999999994</c:v>
                </c:pt>
                <c:pt idx="12903">
                  <c:v>87.3035</c:v>
                </c:pt>
                <c:pt idx="12904">
                  <c:v>87.316599999999994</c:v>
                </c:pt>
                <c:pt idx="12905">
                  <c:v>87.335400000000007</c:v>
                </c:pt>
                <c:pt idx="12906">
                  <c:v>87.358800000000002</c:v>
                </c:pt>
                <c:pt idx="12907">
                  <c:v>87.384799999999998</c:v>
                </c:pt>
                <c:pt idx="12908">
                  <c:v>87.410600000000002</c:v>
                </c:pt>
                <c:pt idx="12909">
                  <c:v>87.433999999999997</c:v>
                </c:pt>
                <c:pt idx="12910">
                  <c:v>87.453999999999994</c:v>
                </c:pt>
                <c:pt idx="12911">
                  <c:v>87.470600000000005</c:v>
                </c:pt>
                <c:pt idx="12912">
                  <c:v>87.484800000000007</c:v>
                </c:pt>
                <c:pt idx="12913">
                  <c:v>87.497699999999995</c:v>
                </c:pt>
                <c:pt idx="12914">
                  <c:v>87.510499999999993</c:v>
                </c:pt>
                <c:pt idx="12915">
                  <c:v>87.523600000000002</c:v>
                </c:pt>
                <c:pt idx="12916">
                  <c:v>87.537700000000001</c:v>
                </c:pt>
                <c:pt idx="12917">
                  <c:v>87.552999999999997</c:v>
                </c:pt>
                <c:pt idx="12918">
                  <c:v>87.569599999999994</c:v>
                </c:pt>
                <c:pt idx="12919">
                  <c:v>87.587299999999999</c:v>
                </c:pt>
                <c:pt idx="12920">
                  <c:v>87.605000000000004</c:v>
                </c:pt>
                <c:pt idx="12921">
                  <c:v>87.621099999999998</c:v>
                </c:pt>
                <c:pt idx="12922">
                  <c:v>87.633799999999994</c:v>
                </c:pt>
                <c:pt idx="12923">
                  <c:v>87.641900000000007</c:v>
                </c:pt>
                <c:pt idx="12924">
                  <c:v>87.645600000000002</c:v>
                </c:pt>
                <c:pt idx="12925">
                  <c:v>87.647000000000006</c:v>
                </c:pt>
                <c:pt idx="12926">
                  <c:v>87.649100000000004</c:v>
                </c:pt>
                <c:pt idx="12927">
                  <c:v>87.655199999999994</c:v>
                </c:pt>
                <c:pt idx="12928">
                  <c:v>87.666799999999995</c:v>
                </c:pt>
                <c:pt idx="12929">
                  <c:v>87.683099999999996</c:v>
                </c:pt>
                <c:pt idx="12930">
                  <c:v>87.700400000000002</c:v>
                </c:pt>
                <c:pt idx="12931">
                  <c:v>87.713499999999996</c:v>
                </c:pt>
                <c:pt idx="12932">
                  <c:v>87.717600000000004</c:v>
                </c:pt>
                <c:pt idx="12933">
                  <c:v>87.71</c:v>
                </c:pt>
                <c:pt idx="12934">
                  <c:v>87.691500000000005</c:v>
                </c:pt>
                <c:pt idx="12935">
                  <c:v>87.6661</c:v>
                </c:pt>
                <c:pt idx="12936">
                  <c:v>87.639799999999994</c:v>
                </c:pt>
                <c:pt idx="12937">
                  <c:v>87.618300000000005</c:v>
                </c:pt>
                <c:pt idx="12938">
                  <c:v>87.605000000000004</c:v>
                </c:pt>
                <c:pt idx="12939">
                  <c:v>87.600099999999998</c:v>
                </c:pt>
                <c:pt idx="12940">
                  <c:v>87.600899999999996</c:v>
                </c:pt>
                <c:pt idx="12941">
                  <c:v>87.603399999999993</c:v>
                </c:pt>
                <c:pt idx="12942">
                  <c:v>87.603800000000007</c:v>
                </c:pt>
                <c:pt idx="12943">
                  <c:v>87.6006</c:v>
                </c:pt>
                <c:pt idx="12944">
                  <c:v>87.595399999999998</c:v>
                </c:pt>
                <c:pt idx="12945">
                  <c:v>87.591300000000004</c:v>
                </c:pt>
                <c:pt idx="12946">
                  <c:v>87.592799999999997</c:v>
                </c:pt>
                <c:pt idx="12947">
                  <c:v>87.603099999999998</c:v>
                </c:pt>
                <c:pt idx="12948">
                  <c:v>87.623599999999996</c:v>
                </c:pt>
                <c:pt idx="12949">
                  <c:v>87.653199999999998</c:v>
                </c:pt>
                <c:pt idx="12950">
                  <c:v>87.688400000000001</c:v>
                </c:pt>
                <c:pt idx="12951">
                  <c:v>87.725099999999998</c:v>
                </c:pt>
                <c:pt idx="12952">
                  <c:v>87.758700000000005</c:v>
                </c:pt>
                <c:pt idx="12953">
                  <c:v>87.786199999999994</c:v>
                </c:pt>
                <c:pt idx="12954">
                  <c:v>87.805899999999994</c:v>
                </c:pt>
                <c:pt idx="12955">
                  <c:v>87.818200000000004</c:v>
                </c:pt>
                <c:pt idx="12956">
                  <c:v>87.824799999999996</c:v>
                </c:pt>
                <c:pt idx="12957">
                  <c:v>87.828500000000005</c:v>
                </c:pt>
                <c:pt idx="12958">
                  <c:v>87.831999999999994</c:v>
                </c:pt>
                <c:pt idx="12959">
                  <c:v>87.837500000000006</c:v>
                </c:pt>
                <c:pt idx="12960">
                  <c:v>87.846000000000004</c:v>
                </c:pt>
                <c:pt idx="12961">
                  <c:v>87.857799999999997</c:v>
                </c:pt>
                <c:pt idx="12962">
                  <c:v>87.871700000000004</c:v>
                </c:pt>
                <c:pt idx="12963">
                  <c:v>87.885800000000003</c:v>
                </c:pt>
                <c:pt idx="12964">
                  <c:v>87.897499999999994</c:v>
                </c:pt>
                <c:pt idx="12965">
                  <c:v>87.903999999999996</c:v>
                </c:pt>
                <c:pt idx="12966">
                  <c:v>87.902799999999999</c:v>
                </c:pt>
                <c:pt idx="12967">
                  <c:v>87.892700000000005</c:v>
                </c:pt>
                <c:pt idx="12968">
                  <c:v>87.874099999999999</c:v>
                </c:pt>
                <c:pt idx="12969">
                  <c:v>87.849500000000006</c:v>
                </c:pt>
                <c:pt idx="12970">
                  <c:v>87.823400000000007</c:v>
                </c:pt>
                <c:pt idx="12971">
                  <c:v>87.801000000000002</c:v>
                </c:pt>
                <c:pt idx="12972">
                  <c:v>87.787499999999994</c:v>
                </c:pt>
                <c:pt idx="12973">
                  <c:v>87.786299999999997</c:v>
                </c:pt>
                <c:pt idx="12974">
                  <c:v>87.797899999999998</c:v>
                </c:pt>
                <c:pt idx="12975">
                  <c:v>87.819900000000004</c:v>
                </c:pt>
                <c:pt idx="12976">
                  <c:v>87.847800000000007</c:v>
                </c:pt>
                <c:pt idx="12977">
                  <c:v>87.876400000000004</c:v>
                </c:pt>
                <c:pt idx="12978">
                  <c:v>87.901700000000005</c:v>
                </c:pt>
                <c:pt idx="12979">
                  <c:v>87.921700000000001</c:v>
                </c:pt>
                <c:pt idx="12980">
                  <c:v>87.937100000000001</c:v>
                </c:pt>
                <c:pt idx="12981">
                  <c:v>87.950599999999994</c:v>
                </c:pt>
                <c:pt idx="12982">
                  <c:v>87.965299999999999</c:v>
                </c:pt>
                <c:pt idx="12983">
                  <c:v>87.983800000000002</c:v>
                </c:pt>
                <c:pt idx="12984">
                  <c:v>88.007300000000001</c:v>
                </c:pt>
                <c:pt idx="12985">
                  <c:v>88.035300000000007</c:v>
                </c:pt>
                <c:pt idx="12986">
                  <c:v>88.066500000000005</c:v>
                </c:pt>
                <c:pt idx="12987">
                  <c:v>88.099199999999996</c:v>
                </c:pt>
                <c:pt idx="12988">
                  <c:v>88.132400000000004</c:v>
                </c:pt>
                <c:pt idx="12989">
                  <c:v>88.165099999999995</c:v>
                </c:pt>
                <c:pt idx="12990">
                  <c:v>88.196100000000001</c:v>
                </c:pt>
                <c:pt idx="12991">
                  <c:v>88.223799999999997</c:v>
                </c:pt>
                <c:pt idx="12992">
                  <c:v>88.245599999999996</c:v>
                </c:pt>
                <c:pt idx="12993">
                  <c:v>88.258399999999995</c:v>
                </c:pt>
                <c:pt idx="12994">
                  <c:v>88.259900000000002</c:v>
                </c:pt>
                <c:pt idx="12995">
                  <c:v>88.249399999999994</c:v>
                </c:pt>
                <c:pt idx="12996">
                  <c:v>88.229100000000003</c:v>
                </c:pt>
                <c:pt idx="12997">
                  <c:v>88.203699999999998</c:v>
                </c:pt>
                <c:pt idx="12998">
                  <c:v>88.179299999999998</c:v>
                </c:pt>
                <c:pt idx="12999">
                  <c:v>88.161699999999996</c:v>
                </c:pt>
                <c:pt idx="13000">
                  <c:v>88.154600000000002</c:v>
                </c:pt>
                <c:pt idx="13001">
                  <c:v>88.158100000000005</c:v>
                </c:pt>
                <c:pt idx="13002">
                  <c:v>88.169399999999996</c:v>
                </c:pt>
                <c:pt idx="13003">
                  <c:v>88.183300000000003</c:v>
                </c:pt>
                <c:pt idx="13004">
                  <c:v>88.194900000000004</c:v>
                </c:pt>
                <c:pt idx="13005">
                  <c:v>88.200699999999998</c:v>
                </c:pt>
                <c:pt idx="13006">
                  <c:v>88.199799999999996</c:v>
                </c:pt>
                <c:pt idx="13007">
                  <c:v>88.194100000000006</c:v>
                </c:pt>
                <c:pt idx="13008">
                  <c:v>88.186800000000005</c:v>
                </c:pt>
                <c:pt idx="13009">
                  <c:v>88.181799999999996</c:v>
                </c:pt>
                <c:pt idx="13010">
                  <c:v>88.182100000000005</c:v>
                </c:pt>
                <c:pt idx="13011">
                  <c:v>88.188800000000001</c:v>
                </c:pt>
                <c:pt idx="13012">
                  <c:v>88.2012</c:v>
                </c:pt>
                <c:pt idx="13013">
                  <c:v>88.217299999999994</c:v>
                </c:pt>
                <c:pt idx="13014">
                  <c:v>88.234300000000005</c:v>
                </c:pt>
                <c:pt idx="13015">
                  <c:v>88.249700000000004</c:v>
                </c:pt>
                <c:pt idx="13016">
                  <c:v>88.261700000000005</c:v>
                </c:pt>
                <c:pt idx="13017">
                  <c:v>88.269499999999994</c:v>
                </c:pt>
                <c:pt idx="13018">
                  <c:v>88.273300000000006</c:v>
                </c:pt>
                <c:pt idx="13019">
                  <c:v>88.274000000000001</c:v>
                </c:pt>
                <c:pt idx="13020">
                  <c:v>88.273399999999995</c:v>
                </c:pt>
                <c:pt idx="13021">
                  <c:v>88.272900000000007</c:v>
                </c:pt>
                <c:pt idx="13022">
                  <c:v>88.273700000000005</c:v>
                </c:pt>
                <c:pt idx="13023">
                  <c:v>88.275400000000005</c:v>
                </c:pt>
                <c:pt idx="13024">
                  <c:v>88.277100000000004</c:v>
                </c:pt>
                <c:pt idx="13025">
                  <c:v>88.277299999999997</c:v>
                </c:pt>
                <c:pt idx="13026">
                  <c:v>88.275300000000001</c:v>
                </c:pt>
                <c:pt idx="13027">
                  <c:v>88.271799999999999</c:v>
                </c:pt>
                <c:pt idx="13028">
                  <c:v>88.269199999999998</c:v>
                </c:pt>
                <c:pt idx="13029">
                  <c:v>88.271199999999993</c:v>
                </c:pt>
                <c:pt idx="13030">
                  <c:v>88.280600000000007</c:v>
                </c:pt>
                <c:pt idx="13031">
                  <c:v>88.298699999999997</c:v>
                </c:pt>
                <c:pt idx="13032">
                  <c:v>88.323599999999999</c:v>
                </c:pt>
                <c:pt idx="13033">
                  <c:v>88.351200000000006</c:v>
                </c:pt>
                <c:pt idx="13034">
                  <c:v>88.376499999999993</c:v>
                </c:pt>
                <c:pt idx="13035">
                  <c:v>88.395600000000002</c:v>
                </c:pt>
                <c:pt idx="13036">
                  <c:v>88.407899999999998</c:v>
                </c:pt>
                <c:pt idx="13037">
                  <c:v>88.416300000000007</c:v>
                </c:pt>
                <c:pt idx="13038">
                  <c:v>88.427000000000007</c:v>
                </c:pt>
                <c:pt idx="13039">
                  <c:v>88.446399999999997</c:v>
                </c:pt>
                <c:pt idx="13040">
                  <c:v>88.4786</c:v>
                </c:pt>
                <c:pt idx="13041">
                  <c:v>88.523300000000006</c:v>
                </c:pt>
                <c:pt idx="13042">
                  <c:v>88.575299999999999</c:v>
                </c:pt>
                <c:pt idx="13043">
                  <c:v>88.626199999999997</c:v>
                </c:pt>
                <c:pt idx="13044">
                  <c:v>88.666600000000003</c:v>
                </c:pt>
                <c:pt idx="13045">
                  <c:v>88.689499999999995</c:v>
                </c:pt>
                <c:pt idx="13046">
                  <c:v>88.692400000000006</c:v>
                </c:pt>
                <c:pt idx="13047">
                  <c:v>88.677999999999997</c:v>
                </c:pt>
                <c:pt idx="13048">
                  <c:v>88.652699999999996</c:v>
                </c:pt>
                <c:pt idx="13049">
                  <c:v>88.623500000000007</c:v>
                </c:pt>
                <c:pt idx="13050">
                  <c:v>88.596100000000007</c:v>
                </c:pt>
                <c:pt idx="13051">
                  <c:v>88.573599999999999</c:v>
                </c:pt>
                <c:pt idx="13052">
                  <c:v>88.557100000000005</c:v>
                </c:pt>
                <c:pt idx="13053">
                  <c:v>88.546999999999997</c:v>
                </c:pt>
                <c:pt idx="13054">
                  <c:v>88.543400000000005</c:v>
                </c:pt>
                <c:pt idx="13055">
                  <c:v>88.547200000000004</c:v>
                </c:pt>
                <c:pt idx="13056">
                  <c:v>88.558800000000005</c:v>
                </c:pt>
                <c:pt idx="13057">
                  <c:v>88.577399999999997</c:v>
                </c:pt>
                <c:pt idx="13058">
                  <c:v>88.600800000000007</c:v>
                </c:pt>
                <c:pt idx="13059">
                  <c:v>88.625299999999996</c:v>
                </c:pt>
                <c:pt idx="13060">
                  <c:v>88.647099999999995</c:v>
                </c:pt>
                <c:pt idx="13061">
                  <c:v>88.663600000000002</c:v>
                </c:pt>
                <c:pt idx="13062">
                  <c:v>88.674300000000002</c:v>
                </c:pt>
                <c:pt idx="13063">
                  <c:v>88.680700000000002</c:v>
                </c:pt>
                <c:pt idx="13064">
                  <c:v>88.685900000000004</c:v>
                </c:pt>
                <c:pt idx="13065">
                  <c:v>88.693100000000001</c:v>
                </c:pt>
                <c:pt idx="13066">
                  <c:v>88.704599999999999</c:v>
                </c:pt>
                <c:pt idx="13067">
                  <c:v>88.720699999999994</c:v>
                </c:pt>
                <c:pt idx="13068">
                  <c:v>88.739800000000002</c:v>
                </c:pt>
                <c:pt idx="13069">
                  <c:v>88.758600000000001</c:v>
                </c:pt>
                <c:pt idx="13070">
                  <c:v>88.773700000000005</c:v>
                </c:pt>
                <c:pt idx="13071">
                  <c:v>88.7821</c:v>
                </c:pt>
                <c:pt idx="13072">
                  <c:v>88.781700000000001</c:v>
                </c:pt>
                <c:pt idx="13073">
                  <c:v>88.771900000000002</c:v>
                </c:pt>
                <c:pt idx="13074">
                  <c:v>88.753799999999998</c:v>
                </c:pt>
                <c:pt idx="13075">
                  <c:v>88.729900000000001</c:v>
                </c:pt>
                <c:pt idx="13076">
                  <c:v>88.703900000000004</c:v>
                </c:pt>
                <c:pt idx="13077">
                  <c:v>88.680199999999999</c:v>
                </c:pt>
                <c:pt idx="13078">
                  <c:v>88.662499999999994</c:v>
                </c:pt>
                <c:pt idx="13079">
                  <c:v>88.653199999999998</c:v>
                </c:pt>
                <c:pt idx="13080">
                  <c:v>88.652699999999996</c:v>
                </c:pt>
                <c:pt idx="13081">
                  <c:v>88.659499999999994</c:v>
                </c:pt>
                <c:pt idx="13082">
                  <c:v>88.6708</c:v>
                </c:pt>
                <c:pt idx="13083">
                  <c:v>88.683000000000007</c:v>
                </c:pt>
                <c:pt idx="13084">
                  <c:v>88.693399999999997</c:v>
                </c:pt>
                <c:pt idx="13085">
                  <c:v>88.700199999999995</c:v>
                </c:pt>
                <c:pt idx="13086">
                  <c:v>88.704099999999997</c:v>
                </c:pt>
                <c:pt idx="13087">
                  <c:v>88.707400000000007</c:v>
                </c:pt>
                <c:pt idx="13088">
                  <c:v>88.713700000000003</c:v>
                </c:pt>
                <c:pt idx="13089">
                  <c:v>88.726399999999998</c:v>
                </c:pt>
                <c:pt idx="13090">
                  <c:v>88.748099999999994</c:v>
                </c:pt>
                <c:pt idx="13091">
                  <c:v>88.779200000000003</c:v>
                </c:pt>
                <c:pt idx="13092">
                  <c:v>88.818299999999994</c:v>
                </c:pt>
                <c:pt idx="13093">
                  <c:v>88.862099999999998</c:v>
                </c:pt>
                <c:pt idx="13094">
                  <c:v>88.905900000000003</c:v>
                </c:pt>
                <c:pt idx="13095">
                  <c:v>88.945700000000002</c:v>
                </c:pt>
                <c:pt idx="13096">
                  <c:v>88.978300000000004</c:v>
                </c:pt>
                <c:pt idx="13097">
                  <c:v>89.002200000000002</c:v>
                </c:pt>
                <c:pt idx="13098">
                  <c:v>89.018100000000004</c:v>
                </c:pt>
                <c:pt idx="13099">
                  <c:v>89.027500000000003</c:v>
                </c:pt>
                <c:pt idx="13100">
                  <c:v>89.032700000000006</c:v>
                </c:pt>
                <c:pt idx="13101">
                  <c:v>89.035300000000007</c:v>
                </c:pt>
                <c:pt idx="13102">
                  <c:v>89.035899999999998</c:v>
                </c:pt>
                <c:pt idx="13103">
                  <c:v>89.033900000000003</c:v>
                </c:pt>
                <c:pt idx="13104">
                  <c:v>89.028599999999997</c:v>
                </c:pt>
                <c:pt idx="13105">
                  <c:v>89.019800000000004</c:v>
                </c:pt>
                <c:pt idx="13106">
                  <c:v>89.009</c:v>
                </c:pt>
                <c:pt idx="13107">
                  <c:v>88.999799999999993</c:v>
                </c:pt>
                <c:pt idx="13108">
                  <c:v>88.997799999999998</c:v>
                </c:pt>
                <c:pt idx="13109">
                  <c:v>89.008600000000001</c:v>
                </c:pt>
                <c:pt idx="13110">
                  <c:v>89.035200000000003</c:v>
                </c:pt>
                <c:pt idx="13111">
                  <c:v>89.076899999999995</c:v>
                </c:pt>
                <c:pt idx="13112">
                  <c:v>89.128399999999999</c:v>
                </c:pt>
                <c:pt idx="13113">
                  <c:v>89.181399999999996</c:v>
                </c:pt>
                <c:pt idx="13114">
                  <c:v>89.227199999999996</c:v>
                </c:pt>
                <c:pt idx="13115">
                  <c:v>89.258899999999997</c:v>
                </c:pt>
                <c:pt idx="13116">
                  <c:v>89.273300000000006</c:v>
                </c:pt>
                <c:pt idx="13117">
                  <c:v>89.271500000000003</c:v>
                </c:pt>
                <c:pt idx="13118">
                  <c:v>89.257800000000003</c:v>
                </c:pt>
                <c:pt idx="13119">
                  <c:v>89.238399999999999</c:v>
                </c:pt>
                <c:pt idx="13120">
                  <c:v>89.218999999999994</c:v>
                </c:pt>
                <c:pt idx="13121">
                  <c:v>89.203699999999998</c:v>
                </c:pt>
                <c:pt idx="13122">
                  <c:v>89.194299999999998</c:v>
                </c:pt>
                <c:pt idx="13123">
                  <c:v>89.191000000000003</c:v>
                </c:pt>
                <c:pt idx="13124">
                  <c:v>89.193700000000007</c:v>
                </c:pt>
                <c:pt idx="13125">
                  <c:v>89.202200000000005</c:v>
                </c:pt>
                <c:pt idx="13126">
                  <c:v>89.216499999999996</c:v>
                </c:pt>
                <c:pt idx="13127">
                  <c:v>89.235699999999994</c:v>
                </c:pt>
                <c:pt idx="13128">
                  <c:v>89.257499999999993</c:v>
                </c:pt>
                <c:pt idx="13129">
                  <c:v>89.277900000000002</c:v>
                </c:pt>
                <c:pt idx="13130">
                  <c:v>89.291799999999995</c:v>
                </c:pt>
                <c:pt idx="13131">
                  <c:v>89.294300000000007</c:v>
                </c:pt>
                <c:pt idx="13132">
                  <c:v>89.283000000000001</c:v>
                </c:pt>
                <c:pt idx="13133">
                  <c:v>89.26</c:v>
                </c:pt>
                <c:pt idx="13134">
                  <c:v>89.231800000000007</c:v>
                </c:pt>
                <c:pt idx="13135">
                  <c:v>89.207300000000004</c:v>
                </c:pt>
                <c:pt idx="13136">
                  <c:v>89.193299999999994</c:v>
                </c:pt>
                <c:pt idx="13137">
                  <c:v>89.191199999999995</c:v>
                </c:pt>
                <c:pt idx="13138">
                  <c:v>89.196899999999999</c:v>
                </c:pt>
                <c:pt idx="13139">
                  <c:v>89.203100000000006</c:v>
                </c:pt>
                <c:pt idx="13140">
                  <c:v>89.203400000000002</c:v>
                </c:pt>
                <c:pt idx="13141">
                  <c:v>89.195700000000002</c:v>
                </c:pt>
                <c:pt idx="13142">
                  <c:v>89.183300000000003</c:v>
                </c:pt>
                <c:pt idx="13143">
                  <c:v>89.173900000000003</c:v>
                </c:pt>
                <c:pt idx="13144">
                  <c:v>89.174899999999994</c:v>
                </c:pt>
                <c:pt idx="13145">
                  <c:v>89.189700000000002</c:v>
                </c:pt>
                <c:pt idx="13146">
                  <c:v>89.216099999999997</c:v>
                </c:pt>
                <c:pt idx="13147">
                  <c:v>89.247799999999998</c:v>
                </c:pt>
                <c:pt idx="13148">
                  <c:v>89.277699999999996</c:v>
                </c:pt>
                <c:pt idx="13149">
                  <c:v>89.299599999999998</c:v>
                </c:pt>
                <c:pt idx="13150">
                  <c:v>89.310599999999994</c:v>
                </c:pt>
                <c:pt idx="13151">
                  <c:v>89.310599999999994</c:v>
                </c:pt>
                <c:pt idx="13152">
                  <c:v>89.302899999999994</c:v>
                </c:pt>
                <c:pt idx="13153">
                  <c:v>89.292299999999997</c:v>
                </c:pt>
                <c:pt idx="13154">
                  <c:v>89.283900000000003</c:v>
                </c:pt>
                <c:pt idx="13155">
                  <c:v>89.281400000000005</c:v>
                </c:pt>
                <c:pt idx="13156">
                  <c:v>89.287000000000006</c:v>
                </c:pt>
                <c:pt idx="13157">
                  <c:v>89.301400000000001</c:v>
                </c:pt>
                <c:pt idx="13158">
                  <c:v>89.324200000000005</c:v>
                </c:pt>
                <c:pt idx="13159">
                  <c:v>89.354699999999994</c:v>
                </c:pt>
                <c:pt idx="13160">
                  <c:v>89.391300000000001</c:v>
                </c:pt>
                <c:pt idx="13161">
                  <c:v>89.431600000000003</c:v>
                </c:pt>
                <c:pt idx="13162">
                  <c:v>89.472300000000004</c:v>
                </c:pt>
                <c:pt idx="13163">
                  <c:v>89.509600000000006</c:v>
                </c:pt>
                <c:pt idx="13164">
                  <c:v>89.540099999999995</c:v>
                </c:pt>
                <c:pt idx="13165">
                  <c:v>89.561899999999994</c:v>
                </c:pt>
                <c:pt idx="13166">
                  <c:v>89.575199999999995</c:v>
                </c:pt>
                <c:pt idx="13167">
                  <c:v>89.581800000000001</c:v>
                </c:pt>
                <c:pt idx="13168">
                  <c:v>89.584699999999998</c:v>
                </c:pt>
                <c:pt idx="13169">
                  <c:v>89.586500000000001</c:v>
                </c:pt>
                <c:pt idx="13170">
                  <c:v>89.588700000000003</c:v>
                </c:pt>
                <c:pt idx="13171">
                  <c:v>89.590999999999994</c:v>
                </c:pt>
                <c:pt idx="13172">
                  <c:v>89.592299999999994</c:v>
                </c:pt>
                <c:pt idx="13173">
                  <c:v>89.591300000000004</c:v>
                </c:pt>
                <c:pt idx="13174">
                  <c:v>89.587199999999996</c:v>
                </c:pt>
                <c:pt idx="13175">
                  <c:v>89.580500000000001</c:v>
                </c:pt>
                <c:pt idx="13176">
                  <c:v>89.572100000000006</c:v>
                </c:pt>
                <c:pt idx="13177">
                  <c:v>89.563500000000005</c:v>
                </c:pt>
                <c:pt idx="13178">
                  <c:v>89.555899999999994</c:v>
                </c:pt>
                <c:pt idx="13179">
                  <c:v>89.550299999999993</c:v>
                </c:pt>
                <c:pt idx="13180">
                  <c:v>89.547700000000006</c:v>
                </c:pt>
                <c:pt idx="13181">
                  <c:v>89.549400000000006</c:v>
                </c:pt>
                <c:pt idx="13182">
                  <c:v>89.556799999999996</c:v>
                </c:pt>
                <c:pt idx="13183">
                  <c:v>89.571399999999997</c:v>
                </c:pt>
                <c:pt idx="13184">
                  <c:v>89.593500000000006</c:v>
                </c:pt>
                <c:pt idx="13185">
                  <c:v>89.621600000000001</c:v>
                </c:pt>
                <c:pt idx="13186">
                  <c:v>89.652299999999997</c:v>
                </c:pt>
                <c:pt idx="13187">
                  <c:v>89.680899999999994</c:v>
                </c:pt>
                <c:pt idx="13188">
                  <c:v>89.7029</c:v>
                </c:pt>
                <c:pt idx="13189">
                  <c:v>89.715999999999994</c:v>
                </c:pt>
                <c:pt idx="13190">
                  <c:v>89.721199999999996</c:v>
                </c:pt>
                <c:pt idx="13191">
                  <c:v>89.723100000000002</c:v>
                </c:pt>
                <c:pt idx="13192">
                  <c:v>89.728399999999993</c:v>
                </c:pt>
                <c:pt idx="13193">
                  <c:v>89.743300000000005</c:v>
                </c:pt>
                <c:pt idx="13194">
                  <c:v>89.770700000000005</c:v>
                </c:pt>
                <c:pt idx="13195">
                  <c:v>89.808999999999997</c:v>
                </c:pt>
                <c:pt idx="13196">
                  <c:v>89.852900000000005</c:v>
                </c:pt>
                <c:pt idx="13197">
                  <c:v>89.894599999999997</c:v>
                </c:pt>
                <c:pt idx="13198">
                  <c:v>89.927300000000002</c:v>
                </c:pt>
                <c:pt idx="13199">
                  <c:v>89.946399999999997</c:v>
                </c:pt>
                <c:pt idx="13200">
                  <c:v>89.951599999999999</c:v>
                </c:pt>
                <c:pt idx="13201">
                  <c:v>89.945999999999998</c:v>
                </c:pt>
                <c:pt idx="13202">
                  <c:v>89.934700000000007</c:v>
                </c:pt>
                <c:pt idx="13203">
                  <c:v>89.9238</c:v>
                </c:pt>
                <c:pt idx="13204">
                  <c:v>89.917199999999994</c:v>
                </c:pt>
                <c:pt idx="13205">
                  <c:v>89.917000000000002</c:v>
                </c:pt>
                <c:pt idx="13206">
                  <c:v>89.922700000000006</c:v>
                </c:pt>
                <c:pt idx="13207">
                  <c:v>89.932199999999995</c:v>
                </c:pt>
                <c:pt idx="13208">
                  <c:v>89.9435</c:v>
                </c:pt>
                <c:pt idx="13209">
                  <c:v>89.955100000000002</c:v>
                </c:pt>
                <c:pt idx="13210">
                  <c:v>89.966300000000004</c:v>
                </c:pt>
                <c:pt idx="13211">
                  <c:v>89.976699999999994</c:v>
                </c:pt>
                <c:pt idx="13212">
                  <c:v>89.985299999999995</c:v>
                </c:pt>
                <c:pt idx="13213">
                  <c:v>89.990499999999997</c:v>
                </c:pt>
                <c:pt idx="13214">
                  <c:v>89.989900000000006</c:v>
                </c:pt>
                <c:pt idx="13215">
                  <c:v>89.981200000000001</c:v>
                </c:pt>
                <c:pt idx="13216">
                  <c:v>89.964100000000002</c:v>
                </c:pt>
                <c:pt idx="13217">
                  <c:v>89.941699999999997</c:v>
                </c:pt>
                <c:pt idx="13218">
                  <c:v>89.921400000000006</c:v>
                </c:pt>
                <c:pt idx="13219">
                  <c:v>89.913300000000007</c:v>
                </c:pt>
                <c:pt idx="13220">
                  <c:v>89.925399999999996</c:v>
                </c:pt>
                <c:pt idx="13221">
                  <c:v>89.959400000000002</c:v>
                </c:pt>
                <c:pt idx="13222">
                  <c:v>90.009399999999999</c:v>
                </c:pt>
                <c:pt idx="13223">
                  <c:v>90.063100000000006</c:v>
                </c:pt>
                <c:pt idx="13224">
                  <c:v>90.106099999999998</c:v>
                </c:pt>
                <c:pt idx="13225">
                  <c:v>90.125399999999999</c:v>
                </c:pt>
                <c:pt idx="13226">
                  <c:v>90.113299999999995</c:v>
                </c:pt>
                <c:pt idx="13227">
                  <c:v>90.071200000000005</c:v>
                </c:pt>
                <c:pt idx="13228">
                  <c:v>90.011099999999999</c:v>
                </c:pt>
                <c:pt idx="13229">
                  <c:v>89.951400000000007</c:v>
                </c:pt>
                <c:pt idx="13230">
                  <c:v>89.908900000000003</c:v>
                </c:pt>
                <c:pt idx="13231">
                  <c:v>89.892099999999999</c:v>
                </c:pt>
                <c:pt idx="13232">
                  <c:v>89.900599999999997</c:v>
                </c:pt>
                <c:pt idx="13233">
                  <c:v>89.927400000000006</c:v>
                </c:pt>
                <c:pt idx="13234">
                  <c:v>89.964200000000005</c:v>
                </c:pt>
                <c:pt idx="13235">
                  <c:v>90.003500000000003</c:v>
                </c:pt>
                <c:pt idx="13236">
                  <c:v>90.041200000000003</c:v>
                </c:pt>
                <c:pt idx="13237">
                  <c:v>90.0762</c:v>
                </c:pt>
                <c:pt idx="13238">
                  <c:v>90.110299999999995</c:v>
                </c:pt>
                <c:pt idx="13239">
                  <c:v>90.145700000000005</c:v>
                </c:pt>
                <c:pt idx="13240">
                  <c:v>90.183499999999995</c:v>
                </c:pt>
                <c:pt idx="13241">
                  <c:v>90.222200000000001</c:v>
                </c:pt>
                <c:pt idx="13242">
                  <c:v>90.258300000000006</c:v>
                </c:pt>
                <c:pt idx="13243">
                  <c:v>90.286900000000003</c:v>
                </c:pt>
                <c:pt idx="13244">
                  <c:v>90.304199999999994</c:v>
                </c:pt>
                <c:pt idx="13245">
                  <c:v>90.308800000000005</c:v>
                </c:pt>
                <c:pt idx="13246">
                  <c:v>90.302599999999998</c:v>
                </c:pt>
                <c:pt idx="13247">
                  <c:v>90.290199999999999</c:v>
                </c:pt>
                <c:pt idx="13248">
                  <c:v>90.276499999999999</c:v>
                </c:pt>
                <c:pt idx="13249">
                  <c:v>90.264600000000002</c:v>
                </c:pt>
                <c:pt idx="13250">
                  <c:v>90.255499999999998</c:v>
                </c:pt>
                <c:pt idx="13251">
                  <c:v>90.248800000000003</c:v>
                </c:pt>
                <c:pt idx="13252">
                  <c:v>90.244200000000006</c:v>
                </c:pt>
                <c:pt idx="13253">
                  <c:v>90.242500000000007</c:v>
                </c:pt>
                <c:pt idx="13254">
                  <c:v>90.245400000000004</c:v>
                </c:pt>
                <c:pt idx="13255">
                  <c:v>90.254800000000003</c:v>
                </c:pt>
                <c:pt idx="13256">
                  <c:v>90.270600000000002</c:v>
                </c:pt>
                <c:pt idx="13257">
                  <c:v>90.2898</c:v>
                </c:pt>
                <c:pt idx="13258">
                  <c:v>90.308099999999996</c:v>
                </c:pt>
                <c:pt idx="13259">
                  <c:v>90.321200000000005</c:v>
                </c:pt>
                <c:pt idx="13260">
                  <c:v>90.327399999999997</c:v>
                </c:pt>
                <c:pt idx="13261">
                  <c:v>90.328100000000006</c:v>
                </c:pt>
                <c:pt idx="13262">
                  <c:v>90.326999999999998</c:v>
                </c:pt>
                <c:pt idx="13263">
                  <c:v>90.329099999999997</c:v>
                </c:pt>
                <c:pt idx="13264">
                  <c:v>90.337900000000005</c:v>
                </c:pt>
                <c:pt idx="13265">
                  <c:v>90.354500000000002</c:v>
                </c:pt>
                <c:pt idx="13266">
                  <c:v>90.377099999999999</c:v>
                </c:pt>
                <c:pt idx="13267">
                  <c:v>90.402000000000001</c:v>
                </c:pt>
                <c:pt idx="13268">
                  <c:v>90.425200000000004</c:v>
                </c:pt>
                <c:pt idx="13269">
                  <c:v>90.444699999999997</c:v>
                </c:pt>
                <c:pt idx="13270">
                  <c:v>90.460800000000006</c:v>
                </c:pt>
                <c:pt idx="13271">
                  <c:v>90.475399999999993</c:v>
                </c:pt>
                <c:pt idx="13272">
                  <c:v>90.490099999999998</c:v>
                </c:pt>
                <c:pt idx="13273">
                  <c:v>90.505099999999999</c:v>
                </c:pt>
                <c:pt idx="13274">
                  <c:v>90.518199999999993</c:v>
                </c:pt>
                <c:pt idx="13275">
                  <c:v>90.5261</c:v>
                </c:pt>
                <c:pt idx="13276">
                  <c:v>90.526499999999999</c:v>
                </c:pt>
                <c:pt idx="13277">
                  <c:v>90.519599999999997</c:v>
                </c:pt>
                <c:pt idx="13278">
                  <c:v>90.509</c:v>
                </c:pt>
                <c:pt idx="13279">
                  <c:v>90.500699999999995</c:v>
                </c:pt>
                <c:pt idx="13280">
                  <c:v>90.5</c:v>
                </c:pt>
                <c:pt idx="13281">
                  <c:v>90.509</c:v>
                </c:pt>
                <c:pt idx="13282">
                  <c:v>90.525499999999994</c:v>
                </c:pt>
                <c:pt idx="13283">
                  <c:v>90.544600000000003</c:v>
                </c:pt>
                <c:pt idx="13284">
                  <c:v>90.560400000000001</c:v>
                </c:pt>
                <c:pt idx="13285">
                  <c:v>90.568600000000004</c:v>
                </c:pt>
                <c:pt idx="13286">
                  <c:v>90.567599999999999</c:v>
                </c:pt>
                <c:pt idx="13287">
                  <c:v>90.559100000000001</c:v>
                </c:pt>
                <c:pt idx="13288">
                  <c:v>90.5458</c:v>
                </c:pt>
                <c:pt idx="13289">
                  <c:v>90.530600000000007</c:v>
                </c:pt>
                <c:pt idx="13290">
                  <c:v>90.515299999999996</c:v>
                </c:pt>
                <c:pt idx="13291">
                  <c:v>90.500399999999999</c:v>
                </c:pt>
                <c:pt idx="13292">
                  <c:v>90.486699999999999</c:v>
                </c:pt>
                <c:pt idx="13293">
                  <c:v>90.476500000000001</c:v>
                </c:pt>
                <c:pt idx="13294">
                  <c:v>90.473699999999994</c:v>
                </c:pt>
                <c:pt idx="13295">
                  <c:v>90.483000000000004</c:v>
                </c:pt>
                <c:pt idx="13296">
                  <c:v>90.507099999999994</c:v>
                </c:pt>
                <c:pt idx="13297">
                  <c:v>90.545599999999993</c:v>
                </c:pt>
                <c:pt idx="13298">
                  <c:v>90.593400000000003</c:v>
                </c:pt>
                <c:pt idx="13299">
                  <c:v>90.641900000000007</c:v>
                </c:pt>
                <c:pt idx="13300">
                  <c:v>90.681100000000001</c:v>
                </c:pt>
                <c:pt idx="13301">
                  <c:v>90.702500000000001</c:v>
                </c:pt>
                <c:pt idx="13302">
                  <c:v>90.7029</c:v>
                </c:pt>
                <c:pt idx="13303">
                  <c:v>90.686599999999999</c:v>
                </c:pt>
                <c:pt idx="13304">
                  <c:v>90.663700000000006</c:v>
                </c:pt>
                <c:pt idx="13305">
                  <c:v>90.645099999999999</c:v>
                </c:pt>
                <c:pt idx="13306">
                  <c:v>90.636700000000005</c:v>
                </c:pt>
                <c:pt idx="13307">
                  <c:v>90.637100000000004</c:v>
                </c:pt>
                <c:pt idx="13308">
                  <c:v>90.638499999999993</c:v>
                </c:pt>
                <c:pt idx="13309">
                  <c:v>90.631100000000004</c:v>
                </c:pt>
                <c:pt idx="13310">
                  <c:v>90.606200000000001</c:v>
                </c:pt>
                <c:pt idx="13311">
                  <c:v>90.561700000000002</c:v>
                </c:pt>
                <c:pt idx="13312">
                  <c:v>90.504900000000006</c:v>
                </c:pt>
                <c:pt idx="13313">
                  <c:v>90.452100000000002</c:v>
                </c:pt>
                <c:pt idx="13314">
                  <c:v>90.422200000000004</c:v>
                </c:pt>
                <c:pt idx="13315">
                  <c:v>90.427199999999999</c:v>
                </c:pt>
                <c:pt idx="13316">
                  <c:v>90.467299999999994</c:v>
                </c:pt>
                <c:pt idx="13317">
                  <c:v>90.533600000000007</c:v>
                </c:pt>
                <c:pt idx="13318">
                  <c:v>90.614500000000007</c:v>
                </c:pt>
                <c:pt idx="13319">
                  <c:v>90.699200000000005</c:v>
                </c:pt>
                <c:pt idx="13320">
                  <c:v>90.7791</c:v>
                </c:pt>
                <c:pt idx="13321">
                  <c:v>90.847300000000004</c:v>
                </c:pt>
                <c:pt idx="13322">
                  <c:v>90.8977</c:v>
                </c:pt>
                <c:pt idx="13323">
                  <c:v>90.924400000000006</c:v>
                </c:pt>
                <c:pt idx="13324">
                  <c:v>90.923199999999994</c:v>
                </c:pt>
                <c:pt idx="13325">
                  <c:v>90.894099999999995</c:v>
                </c:pt>
                <c:pt idx="13326">
                  <c:v>90.843699999999998</c:v>
                </c:pt>
                <c:pt idx="13327">
                  <c:v>90.785300000000007</c:v>
                </c:pt>
                <c:pt idx="13328">
                  <c:v>90.733800000000002</c:v>
                </c:pt>
                <c:pt idx="13329">
                  <c:v>90.700800000000001</c:v>
                </c:pt>
                <c:pt idx="13330">
                  <c:v>90.6905</c:v>
                </c:pt>
                <c:pt idx="13331">
                  <c:v>90.700199999999995</c:v>
                </c:pt>
                <c:pt idx="13332">
                  <c:v>90.723600000000005</c:v>
                </c:pt>
                <c:pt idx="13333">
                  <c:v>90.753699999999995</c:v>
                </c:pt>
                <c:pt idx="13334">
                  <c:v>90.784999999999997</c:v>
                </c:pt>
                <c:pt idx="13335">
                  <c:v>90.814800000000005</c:v>
                </c:pt>
                <c:pt idx="13336">
                  <c:v>90.843599999999995</c:v>
                </c:pt>
                <c:pt idx="13337">
                  <c:v>90.873400000000004</c:v>
                </c:pt>
                <c:pt idx="13338">
                  <c:v>90.905799999999999</c:v>
                </c:pt>
                <c:pt idx="13339">
                  <c:v>90.940700000000007</c:v>
                </c:pt>
                <c:pt idx="13340">
                  <c:v>90.975300000000004</c:v>
                </c:pt>
                <c:pt idx="13341">
                  <c:v>91.005300000000005</c:v>
                </c:pt>
                <c:pt idx="13342">
                  <c:v>91.025999999999996</c:v>
                </c:pt>
                <c:pt idx="13343">
                  <c:v>91.033799999999999</c:v>
                </c:pt>
                <c:pt idx="13344">
                  <c:v>91.027500000000003</c:v>
                </c:pt>
                <c:pt idx="13345">
                  <c:v>91.009</c:v>
                </c:pt>
                <c:pt idx="13346">
                  <c:v>90.983699999999999</c:v>
                </c:pt>
                <c:pt idx="13347">
                  <c:v>90.959500000000006</c:v>
                </c:pt>
                <c:pt idx="13348">
                  <c:v>90.943600000000004</c:v>
                </c:pt>
                <c:pt idx="13349">
                  <c:v>90.938800000000001</c:v>
                </c:pt>
                <c:pt idx="13350">
                  <c:v>90.942099999999996</c:v>
                </c:pt>
                <c:pt idx="13351">
                  <c:v>90.945700000000002</c:v>
                </c:pt>
                <c:pt idx="13352">
                  <c:v>90.939800000000005</c:v>
                </c:pt>
                <c:pt idx="13353">
                  <c:v>90.915700000000001</c:v>
                </c:pt>
                <c:pt idx="13354">
                  <c:v>90.87</c:v>
                </c:pt>
                <c:pt idx="13355">
                  <c:v>90.807000000000002</c:v>
                </c:pt>
                <c:pt idx="13356">
                  <c:v>90.739599999999996</c:v>
                </c:pt>
                <c:pt idx="13357">
                  <c:v>90.685500000000005</c:v>
                </c:pt>
                <c:pt idx="13358">
                  <c:v>90.659599999999998</c:v>
                </c:pt>
                <c:pt idx="13359">
                  <c:v>90.668400000000005</c:v>
                </c:pt>
                <c:pt idx="13360">
                  <c:v>90.708399999999997</c:v>
                </c:pt>
                <c:pt idx="13361">
                  <c:v>90.769900000000007</c:v>
                </c:pt>
                <c:pt idx="13362">
                  <c:v>90.840900000000005</c:v>
                </c:pt>
                <c:pt idx="13363">
                  <c:v>90.909700000000001</c:v>
                </c:pt>
                <c:pt idx="13364">
                  <c:v>90.967500000000001</c:v>
                </c:pt>
                <c:pt idx="13365">
                  <c:v>91.008799999999994</c:v>
                </c:pt>
                <c:pt idx="13366">
                  <c:v>91.0321</c:v>
                </c:pt>
                <c:pt idx="13367">
                  <c:v>91.039599999999993</c:v>
                </c:pt>
                <c:pt idx="13368">
                  <c:v>91.035700000000006</c:v>
                </c:pt>
                <c:pt idx="13369">
                  <c:v>91.025599999999997</c:v>
                </c:pt>
                <c:pt idx="13370">
                  <c:v>91.014099999999999</c:v>
                </c:pt>
                <c:pt idx="13371">
                  <c:v>91.005499999999998</c:v>
                </c:pt>
                <c:pt idx="13372">
                  <c:v>91.002899999999997</c:v>
                </c:pt>
                <c:pt idx="13373">
                  <c:v>91.008499999999998</c:v>
                </c:pt>
                <c:pt idx="13374">
                  <c:v>91.022999999999996</c:v>
                </c:pt>
                <c:pt idx="13375">
                  <c:v>91.045500000000004</c:v>
                </c:pt>
                <c:pt idx="13376">
                  <c:v>91.073300000000003</c:v>
                </c:pt>
                <c:pt idx="13377">
                  <c:v>91.101799999999997</c:v>
                </c:pt>
                <c:pt idx="13378">
                  <c:v>91.126300000000001</c:v>
                </c:pt>
                <c:pt idx="13379">
                  <c:v>91.142399999999995</c:v>
                </c:pt>
                <c:pt idx="13380">
                  <c:v>91.148200000000003</c:v>
                </c:pt>
                <c:pt idx="13381">
                  <c:v>91.145300000000006</c:v>
                </c:pt>
                <c:pt idx="13382">
                  <c:v>91.1387</c:v>
                </c:pt>
                <c:pt idx="13383">
                  <c:v>91.135499999999993</c:v>
                </c:pt>
                <c:pt idx="13384">
                  <c:v>91.142200000000003</c:v>
                </c:pt>
                <c:pt idx="13385">
                  <c:v>91.162499999999994</c:v>
                </c:pt>
                <c:pt idx="13386">
                  <c:v>91.196200000000005</c:v>
                </c:pt>
                <c:pt idx="13387">
                  <c:v>91.239699999999999</c:v>
                </c:pt>
                <c:pt idx="13388">
                  <c:v>91.286799999999999</c:v>
                </c:pt>
                <c:pt idx="13389">
                  <c:v>91.329599999999999</c:v>
                </c:pt>
                <c:pt idx="13390">
                  <c:v>91.358999999999995</c:v>
                </c:pt>
                <c:pt idx="13391">
                  <c:v>91.365700000000004</c:v>
                </c:pt>
                <c:pt idx="13392">
                  <c:v>91.3416</c:v>
                </c:pt>
                <c:pt idx="13393">
                  <c:v>91.282200000000003</c:v>
                </c:pt>
                <c:pt idx="13394">
                  <c:v>91.190700000000007</c:v>
                </c:pt>
                <c:pt idx="13395">
                  <c:v>91.080600000000004</c:v>
                </c:pt>
                <c:pt idx="13396">
                  <c:v>90.973200000000006</c:v>
                </c:pt>
                <c:pt idx="13397">
                  <c:v>90.889099999999999</c:v>
                </c:pt>
                <c:pt idx="13398">
                  <c:v>90.840400000000002</c:v>
                </c:pt>
                <c:pt idx="13399">
                  <c:v>90.828000000000003</c:v>
                </c:pt>
                <c:pt idx="13400">
                  <c:v>90.845799999999997</c:v>
                </c:pt>
                <c:pt idx="13401">
                  <c:v>90.884699999999995</c:v>
                </c:pt>
                <c:pt idx="13402">
                  <c:v>90.936199999999999</c:v>
                </c:pt>
                <c:pt idx="13403">
                  <c:v>90.993099999999998</c:v>
                </c:pt>
                <c:pt idx="13404">
                  <c:v>91.0505</c:v>
                </c:pt>
                <c:pt idx="13405">
                  <c:v>91.105400000000003</c:v>
                </c:pt>
                <c:pt idx="13406">
                  <c:v>91.156499999999994</c:v>
                </c:pt>
                <c:pt idx="13407">
                  <c:v>91.203900000000004</c:v>
                </c:pt>
                <c:pt idx="13408">
                  <c:v>91.247600000000006</c:v>
                </c:pt>
                <c:pt idx="13409">
                  <c:v>91.287099999999995</c:v>
                </c:pt>
                <c:pt idx="13410">
                  <c:v>91.320499999999996</c:v>
                </c:pt>
                <c:pt idx="13411">
                  <c:v>91.3446</c:v>
                </c:pt>
                <c:pt idx="13412">
                  <c:v>91.356099999999998</c:v>
                </c:pt>
                <c:pt idx="13413">
                  <c:v>91.353399999999993</c:v>
                </c:pt>
                <c:pt idx="13414">
                  <c:v>91.337800000000001</c:v>
                </c:pt>
                <c:pt idx="13415">
                  <c:v>91.315200000000004</c:v>
                </c:pt>
                <c:pt idx="13416">
                  <c:v>91.293199999999999</c:v>
                </c:pt>
                <c:pt idx="13417">
                  <c:v>91.278899999999993</c:v>
                </c:pt>
                <c:pt idx="13418">
                  <c:v>91.275199999999998</c:v>
                </c:pt>
                <c:pt idx="13419">
                  <c:v>91.281199999999998</c:v>
                </c:pt>
                <c:pt idx="13420">
                  <c:v>91.292900000000003</c:v>
                </c:pt>
                <c:pt idx="13421">
                  <c:v>91.305700000000002</c:v>
                </c:pt>
                <c:pt idx="13422">
                  <c:v>91.316199999999995</c:v>
                </c:pt>
                <c:pt idx="13423">
                  <c:v>91.322900000000004</c:v>
                </c:pt>
                <c:pt idx="13424">
                  <c:v>91.326599999999999</c:v>
                </c:pt>
                <c:pt idx="13425">
                  <c:v>91.329099999999997</c:v>
                </c:pt>
                <c:pt idx="13426">
                  <c:v>91.332499999999996</c:v>
                </c:pt>
                <c:pt idx="13427">
                  <c:v>91.337500000000006</c:v>
                </c:pt>
                <c:pt idx="13428">
                  <c:v>91.343500000000006</c:v>
                </c:pt>
                <c:pt idx="13429">
                  <c:v>91.348399999999998</c:v>
                </c:pt>
                <c:pt idx="13430">
                  <c:v>91.35</c:v>
                </c:pt>
                <c:pt idx="13431">
                  <c:v>91.346900000000005</c:v>
                </c:pt>
                <c:pt idx="13432">
                  <c:v>91.339299999999994</c:v>
                </c:pt>
                <c:pt idx="13433">
                  <c:v>91.328999999999994</c:v>
                </c:pt>
                <c:pt idx="13434">
                  <c:v>91.3185</c:v>
                </c:pt>
                <c:pt idx="13435">
                  <c:v>91.310199999999995</c:v>
                </c:pt>
                <c:pt idx="13436">
                  <c:v>91.305899999999994</c:v>
                </c:pt>
                <c:pt idx="13437">
                  <c:v>91.305999999999997</c:v>
                </c:pt>
                <c:pt idx="13438">
                  <c:v>91.309799999999996</c:v>
                </c:pt>
                <c:pt idx="13439">
                  <c:v>91.316400000000002</c:v>
                </c:pt>
                <c:pt idx="13440">
                  <c:v>91.324700000000007</c:v>
                </c:pt>
                <c:pt idx="13441">
                  <c:v>91.333699999999993</c:v>
                </c:pt>
                <c:pt idx="13442">
                  <c:v>91.342799999999997</c:v>
                </c:pt>
                <c:pt idx="13443">
                  <c:v>91.351399999999998</c:v>
                </c:pt>
                <c:pt idx="13444">
                  <c:v>91.359200000000001</c:v>
                </c:pt>
                <c:pt idx="13445">
                  <c:v>91.365799999999993</c:v>
                </c:pt>
                <c:pt idx="13446">
                  <c:v>91.371099999999998</c:v>
                </c:pt>
                <c:pt idx="13447">
                  <c:v>91.375299999999996</c:v>
                </c:pt>
                <c:pt idx="13448">
                  <c:v>91.378900000000002</c:v>
                </c:pt>
                <c:pt idx="13449">
                  <c:v>91.382900000000006</c:v>
                </c:pt>
                <c:pt idx="13450">
                  <c:v>91.388900000000007</c:v>
                </c:pt>
                <c:pt idx="13451">
                  <c:v>91.398300000000006</c:v>
                </c:pt>
                <c:pt idx="13452">
                  <c:v>91.412000000000006</c:v>
                </c:pt>
                <c:pt idx="13453">
                  <c:v>91.43</c:v>
                </c:pt>
                <c:pt idx="13454">
                  <c:v>91.450800000000001</c:v>
                </c:pt>
                <c:pt idx="13455">
                  <c:v>91.471800000000002</c:v>
                </c:pt>
                <c:pt idx="13456">
                  <c:v>91.490200000000002</c:v>
                </c:pt>
                <c:pt idx="13457">
                  <c:v>91.503600000000006</c:v>
                </c:pt>
                <c:pt idx="13458">
                  <c:v>91.511700000000005</c:v>
                </c:pt>
                <c:pt idx="13459">
                  <c:v>91.516099999999994</c:v>
                </c:pt>
                <c:pt idx="13460">
                  <c:v>91.520700000000005</c:v>
                </c:pt>
                <c:pt idx="13461">
                  <c:v>91.529899999999998</c:v>
                </c:pt>
                <c:pt idx="13462">
                  <c:v>91.547399999999996</c:v>
                </c:pt>
                <c:pt idx="13463">
                  <c:v>91.573700000000002</c:v>
                </c:pt>
                <c:pt idx="13464">
                  <c:v>91.605900000000005</c:v>
                </c:pt>
                <c:pt idx="13465">
                  <c:v>91.636899999999997</c:v>
                </c:pt>
                <c:pt idx="13466">
                  <c:v>91.657799999999995</c:v>
                </c:pt>
                <c:pt idx="13467">
                  <c:v>91.66</c:v>
                </c:pt>
                <c:pt idx="13468">
                  <c:v>91.639799999999994</c:v>
                </c:pt>
                <c:pt idx="13469">
                  <c:v>91.602800000000002</c:v>
                </c:pt>
                <c:pt idx="13470">
                  <c:v>91.564599999999999</c:v>
                </c:pt>
                <c:pt idx="13471">
                  <c:v>91.544799999999995</c:v>
                </c:pt>
                <c:pt idx="13472">
                  <c:v>91.556200000000004</c:v>
                </c:pt>
                <c:pt idx="13473">
                  <c:v>91.598399999999998</c:v>
                </c:pt>
                <c:pt idx="13474">
                  <c:v>91.659599999999998</c:v>
                </c:pt>
                <c:pt idx="13475">
                  <c:v>91.721999999999994</c:v>
                </c:pt>
                <c:pt idx="13476">
                  <c:v>91.767399999999995</c:v>
                </c:pt>
                <c:pt idx="13477">
                  <c:v>91.781700000000001</c:v>
                </c:pt>
                <c:pt idx="13478">
                  <c:v>91.758700000000005</c:v>
                </c:pt>
                <c:pt idx="13479">
                  <c:v>91.703100000000006</c:v>
                </c:pt>
                <c:pt idx="13480">
                  <c:v>91.629000000000005</c:v>
                </c:pt>
                <c:pt idx="13481">
                  <c:v>91.553100000000001</c:v>
                </c:pt>
                <c:pt idx="13482">
                  <c:v>91.486599999999996</c:v>
                </c:pt>
                <c:pt idx="13483">
                  <c:v>91.431299999999993</c:v>
                </c:pt>
                <c:pt idx="13484">
                  <c:v>91.382800000000003</c:v>
                </c:pt>
                <c:pt idx="13485">
                  <c:v>91.336600000000004</c:v>
                </c:pt>
                <c:pt idx="13486">
                  <c:v>91.293800000000005</c:v>
                </c:pt>
                <c:pt idx="13487">
                  <c:v>91.261799999999994</c:v>
                </c:pt>
                <c:pt idx="13488">
                  <c:v>91.250500000000002</c:v>
                </c:pt>
                <c:pt idx="13489">
                  <c:v>91.266099999999994</c:v>
                </c:pt>
                <c:pt idx="13490">
                  <c:v>91.307400000000001</c:v>
                </c:pt>
                <c:pt idx="13491">
                  <c:v>91.366900000000001</c:v>
                </c:pt>
                <c:pt idx="13492">
                  <c:v>91.4345</c:v>
                </c:pt>
                <c:pt idx="13493">
                  <c:v>91.500399999999999</c:v>
                </c:pt>
                <c:pt idx="13494">
                  <c:v>91.557100000000005</c:v>
                </c:pt>
                <c:pt idx="13495">
                  <c:v>91.600899999999996</c:v>
                </c:pt>
                <c:pt idx="13496">
                  <c:v>91.632199999999997</c:v>
                </c:pt>
                <c:pt idx="13497">
                  <c:v>91.654899999999998</c:v>
                </c:pt>
                <c:pt idx="13498">
                  <c:v>91.674899999999994</c:v>
                </c:pt>
                <c:pt idx="13499">
                  <c:v>91.697500000000005</c:v>
                </c:pt>
                <c:pt idx="13500">
                  <c:v>91.725399999999993</c:v>
                </c:pt>
                <c:pt idx="13501">
                  <c:v>91.757499999999993</c:v>
                </c:pt>
                <c:pt idx="13502">
                  <c:v>91.789400000000001</c:v>
                </c:pt>
                <c:pt idx="13503">
                  <c:v>91.814499999999995</c:v>
                </c:pt>
                <c:pt idx="13504">
                  <c:v>91.8249</c:v>
                </c:pt>
                <c:pt idx="13505">
                  <c:v>91.813900000000004</c:v>
                </c:pt>
                <c:pt idx="13506">
                  <c:v>91.778800000000004</c:v>
                </c:pt>
                <c:pt idx="13507">
                  <c:v>91.724100000000007</c:v>
                </c:pt>
                <c:pt idx="13508">
                  <c:v>91.662999999999997</c:v>
                </c:pt>
                <c:pt idx="13509">
                  <c:v>91.612099999999998</c:v>
                </c:pt>
                <c:pt idx="13510">
                  <c:v>91.5839</c:v>
                </c:pt>
                <c:pt idx="13511">
                  <c:v>91.581100000000006</c:v>
                </c:pt>
                <c:pt idx="13512">
                  <c:v>91.598699999999994</c:v>
                </c:pt>
                <c:pt idx="13513">
                  <c:v>91.628</c:v>
                </c:pt>
                <c:pt idx="13514">
                  <c:v>91.660899999999998</c:v>
                </c:pt>
                <c:pt idx="13515">
                  <c:v>91.691400000000002</c:v>
                </c:pt>
                <c:pt idx="13516">
                  <c:v>91.716200000000001</c:v>
                </c:pt>
                <c:pt idx="13517">
                  <c:v>91.734499999999997</c:v>
                </c:pt>
                <c:pt idx="13518">
                  <c:v>91.747200000000007</c:v>
                </c:pt>
                <c:pt idx="13519">
                  <c:v>91.756</c:v>
                </c:pt>
                <c:pt idx="13520">
                  <c:v>91.763000000000005</c:v>
                </c:pt>
                <c:pt idx="13521">
                  <c:v>91.769499999999994</c:v>
                </c:pt>
                <c:pt idx="13522">
                  <c:v>91.775499999999994</c:v>
                </c:pt>
                <c:pt idx="13523">
                  <c:v>91.780699999999996</c:v>
                </c:pt>
                <c:pt idx="13524">
                  <c:v>91.784499999999994</c:v>
                </c:pt>
                <c:pt idx="13525">
                  <c:v>91.787000000000006</c:v>
                </c:pt>
                <c:pt idx="13526">
                  <c:v>91.788600000000002</c:v>
                </c:pt>
                <c:pt idx="13527">
                  <c:v>91.79</c:v>
                </c:pt>
                <c:pt idx="13528">
                  <c:v>91.7911</c:v>
                </c:pt>
                <c:pt idx="13529">
                  <c:v>91.791200000000003</c:v>
                </c:pt>
                <c:pt idx="13530">
                  <c:v>91.789000000000001</c:v>
                </c:pt>
                <c:pt idx="13531">
                  <c:v>91.783199999999994</c:v>
                </c:pt>
                <c:pt idx="13532">
                  <c:v>91.773399999999995</c:v>
                </c:pt>
                <c:pt idx="13533">
                  <c:v>91.7607</c:v>
                </c:pt>
                <c:pt idx="13534">
                  <c:v>91.747100000000003</c:v>
                </c:pt>
                <c:pt idx="13535">
                  <c:v>91.734899999999996</c:v>
                </c:pt>
                <c:pt idx="13536">
                  <c:v>91.725899999999996</c:v>
                </c:pt>
                <c:pt idx="13537">
                  <c:v>91.719899999999996</c:v>
                </c:pt>
                <c:pt idx="13538">
                  <c:v>91.715800000000002</c:v>
                </c:pt>
                <c:pt idx="13539">
                  <c:v>91.712100000000007</c:v>
                </c:pt>
                <c:pt idx="13540">
                  <c:v>91.708299999999994</c:v>
                </c:pt>
                <c:pt idx="13541">
                  <c:v>91.7059</c:v>
                </c:pt>
                <c:pt idx="13542">
                  <c:v>91.707599999999999</c:v>
                </c:pt>
                <c:pt idx="13543">
                  <c:v>91.716499999999996</c:v>
                </c:pt>
                <c:pt idx="13544">
                  <c:v>91.733999999999995</c:v>
                </c:pt>
                <c:pt idx="13545">
                  <c:v>91.759100000000004</c:v>
                </c:pt>
                <c:pt idx="13546">
                  <c:v>91.788499999999999</c:v>
                </c:pt>
                <c:pt idx="13547">
                  <c:v>91.817999999999998</c:v>
                </c:pt>
                <c:pt idx="13548">
                  <c:v>91.844700000000003</c:v>
                </c:pt>
                <c:pt idx="13549">
                  <c:v>91.868099999999998</c:v>
                </c:pt>
                <c:pt idx="13550">
                  <c:v>91.890500000000003</c:v>
                </c:pt>
                <c:pt idx="13551">
                  <c:v>91.915199999999999</c:v>
                </c:pt>
                <c:pt idx="13552">
                  <c:v>91.944100000000006</c:v>
                </c:pt>
                <c:pt idx="13553">
                  <c:v>91.975899999999996</c:v>
                </c:pt>
                <c:pt idx="13554">
                  <c:v>92.004900000000006</c:v>
                </c:pt>
                <c:pt idx="13555">
                  <c:v>92.022300000000001</c:v>
                </c:pt>
                <c:pt idx="13556">
                  <c:v>92.018100000000004</c:v>
                </c:pt>
                <c:pt idx="13557">
                  <c:v>91.985299999999995</c:v>
                </c:pt>
                <c:pt idx="13558">
                  <c:v>91.923900000000003</c:v>
                </c:pt>
                <c:pt idx="13559">
                  <c:v>91.843999999999994</c:v>
                </c:pt>
                <c:pt idx="13560">
                  <c:v>91.763300000000001</c:v>
                </c:pt>
                <c:pt idx="13561">
                  <c:v>91.698400000000007</c:v>
                </c:pt>
                <c:pt idx="13562">
                  <c:v>91.656899999999993</c:v>
                </c:pt>
                <c:pt idx="13563">
                  <c:v>91.635099999999994</c:v>
                </c:pt>
                <c:pt idx="13564">
                  <c:v>91.621300000000005</c:v>
                </c:pt>
                <c:pt idx="13565">
                  <c:v>91.601900000000001</c:v>
                </c:pt>
                <c:pt idx="13566">
                  <c:v>91.568700000000007</c:v>
                </c:pt>
                <c:pt idx="13567">
                  <c:v>91.524500000000003</c:v>
                </c:pt>
                <c:pt idx="13568">
                  <c:v>91.485100000000003</c:v>
                </c:pt>
                <c:pt idx="13569">
                  <c:v>91.470699999999994</c:v>
                </c:pt>
                <c:pt idx="13570">
                  <c:v>91.492599999999996</c:v>
                </c:pt>
                <c:pt idx="13571">
                  <c:v>91.547899999999998</c:v>
                </c:pt>
                <c:pt idx="13572">
                  <c:v>91.624899999999997</c:v>
                </c:pt>
                <c:pt idx="13573">
                  <c:v>91.710899999999995</c:v>
                </c:pt>
                <c:pt idx="13574">
                  <c:v>91.796999999999997</c:v>
                </c:pt>
                <c:pt idx="13575">
                  <c:v>91.878399999999999</c:v>
                </c:pt>
                <c:pt idx="13576">
                  <c:v>91.953599999999994</c:v>
                </c:pt>
                <c:pt idx="13577">
                  <c:v>92.0227</c:v>
                </c:pt>
                <c:pt idx="13578">
                  <c:v>92.085999999999999</c:v>
                </c:pt>
                <c:pt idx="13579">
                  <c:v>92.143600000000006</c:v>
                </c:pt>
                <c:pt idx="13580">
                  <c:v>92.193399999999997</c:v>
                </c:pt>
                <c:pt idx="13581">
                  <c:v>92.231399999999994</c:v>
                </c:pt>
                <c:pt idx="13582">
                  <c:v>92.250699999999995</c:v>
                </c:pt>
                <c:pt idx="13583">
                  <c:v>92.241799999999998</c:v>
                </c:pt>
                <c:pt idx="13584">
                  <c:v>92.193899999999999</c:v>
                </c:pt>
                <c:pt idx="13585">
                  <c:v>92.098799999999997</c:v>
                </c:pt>
                <c:pt idx="13586">
                  <c:v>91.958799999999997</c:v>
                </c:pt>
                <c:pt idx="13587">
                  <c:v>91.793000000000006</c:v>
                </c:pt>
                <c:pt idx="13588">
                  <c:v>91.635400000000004</c:v>
                </c:pt>
                <c:pt idx="13589">
                  <c:v>91.518799999999999</c:v>
                </c:pt>
                <c:pt idx="13590">
                  <c:v>91.4589</c:v>
                </c:pt>
                <c:pt idx="13591">
                  <c:v>91.453599999999994</c:v>
                </c:pt>
                <c:pt idx="13592">
                  <c:v>91.490200000000002</c:v>
                </c:pt>
                <c:pt idx="13593">
                  <c:v>91.554100000000005</c:v>
                </c:pt>
                <c:pt idx="13594">
                  <c:v>91.632300000000001</c:v>
                </c:pt>
                <c:pt idx="13595">
                  <c:v>91.714600000000004</c:v>
                </c:pt>
                <c:pt idx="13596">
                  <c:v>91.792699999999996</c:v>
                </c:pt>
                <c:pt idx="13597">
                  <c:v>91.860200000000006</c:v>
                </c:pt>
                <c:pt idx="13598">
                  <c:v>91.911699999999996</c:v>
                </c:pt>
                <c:pt idx="13599">
                  <c:v>91.943200000000004</c:v>
                </c:pt>
                <c:pt idx="13600">
                  <c:v>91.951800000000006</c:v>
                </c:pt>
                <c:pt idx="13601">
                  <c:v>91.937200000000004</c:v>
                </c:pt>
                <c:pt idx="13602">
                  <c:v>91.902600000000007</c:v>
                </c:pt>
                <c:pt idx="13603">
                  <c:v>91.854900000000001</c:v>
                </c:pt>
                <c:pt idx="13604">
                  <c:v>91.804500000000004</c:v>
                </c:pt>
                <c:pt idx="13605">
                  <c:v>91.762699999999995</c:v>
                </c:pt>
                <c:pt idx="13606">
                  <c:v>91.738600000000005</c:v>
                </c:pt>
                <c:pt idx="13607">
                  <c:v>91.736800000000002</c:v>
                </c:pt>
                <c:pt idx="13608">
                  <c:v>91.756</c:v>
                </c:pt>
                <c:pt idx="13609">
                  <c:v>91.790199999999999</c:v>
                </c:pt>
                <c:pt idx="13610">
                  <c:v>91.8309</c:v>
                </c:pt>
                <c:pt idx="13611">
                  <c:v>91.869600000000005</c:v>
                </c:pt>
                <c:pt idx="13612">
                  <c:v>91.899299999999997</c:v>
                </c:pt>
                <c:pt idx="13613">
                  <c:v>91.916499999999999</c:v>
                </c:pt>
                <c:pt idx="13614">
                  <c:v>91.921400000000006</c:v>
                </c:pt>
                <c:pt idx="13615">
                  <c:v>91.916899999999998</c:v>
                </c:pt>
                <c:pt idx="13616">
                  <c:v>91.907600000000002</c:v>
                </c:pt>
                <c:pt idx="13617">
                  <c:v>91.897000000000006</c:v>
                </c:pt>
                <c:pt idx="13618">
                  <c:v>91.886399999999995</c:v>
                </c:pt>
                <c:pt idx="13619">
                  <c:v>91.874499999999998</c:v>
                </c:pt>
                <c:pt idx="13620">
                  <c:v>91.858699999999999</c:v>
                </c:pt>
                <c:pt idx="13621">
                  <c:v>91.837199999999996</c:v>
                </c:pt>
                <c:pt idx="13622">
                  <c:v>91.810599999999994</c:v>
                </c:pt>
                <c:pt idx="13623">
                  <c:v>91.782899999999998</c:v>
                </c:pt>
                <c:pt idx="13624">
                  <c:v>91.760400000000004</c:v>
                </c:pt>
                <c:pt idx="13625">
                  <c:v>91.749899999999997</c:v>
                </c:pt>
                <c:pt idx="13626">
                  <c:v>91.755499999999998</c:v>
                </c:pt>
                <c:pt idx="13627">
                  <c:v>91.777699999999996</c:v>
                </c:pt>
                <c:pt idx="13628">
                  <c:v>91.813699999999997</c:v>
                </c:pt>
                <c:pt idx="13629">
                  <c:v>91.859099999999998</c:v>
                </c:pt>
                <c:pt idx="13630">
                  <c:v>91.909700000000001</c:v>
                </c:pt>
                <c:pt idx="13631">
                  <c:v>91.963200000000001</c:v>
                </c:pt>
                <c:pt idx="13632">
                  <c:v>92.018500000000003</c:v>
                </c:pt>
                <c:pt idx="13633">
                  <c:v>92.0749</c:v>
                </c:pt>
                <c:pt idx="13634">
                  <c:v>92.130200000000002</c:v>
                </c:pt>
                <c:pt idx="13635">
                  <c:v>92.179599999999994</c:v>
                </c:pt>
                <c:pt idx="13636">
                  <c:v>92.214600000000004</c:v>
                </c:pt>
                <c:pt idx="13637">
                  <c:v>92.222999999999999</c:v>
                </c:pt>
                <c:pt idx="13638">
                  <c:v>92.190399999999997</c:v>
                </c:pt>
                <c:pt idx="13639">
                  <c:v>92.105199999999996</c:v>
                </c:pt>
                <c:pt idx="13640">
                  <c:v>91.970299999999995</c:v>
                </c:pt>
                <c:pt idx="13641">
                  <c:v>91.812200000000004</c:v>
                </c:pt>
                <c:pt idx="13642">
                  <c:v>91.676299999999998</c:v>
                </c:pt>
                <c:pt idx="13643">
                  <c:v>91.599500000000006</c:v>
                </c:pt>
                <c:pt idx="13644">
                  <c:v>91.588499999999996</c:v>
                </c:pt>
                <c:pt idx="13645">
                  <c:v>91.625600000000006</c:v>
                </c:pt>
                <c:pt idx="13646">
                  <c:v>91.685900000000004</c:v>
                </c:pt>
                <c:pt idx="13647">
                  <c:v>91.747900000000001</c:v>
                </c:pt>
                <c:pt idx="13648">
                  <c:v>91.796099999999996</c:v>
                </c:pt>
                <c:pt idx="13649">
                  <c:v>91.819699999999997</c:v>
                </c:pt>
                <c:pt idx="13650">
                  <c:v>91.812700000000007</c:v>
                </c:pt>
                <c:pt idx="13651">
                  <c:v>91.775899999999993</c:v>
                </c:pt>
                <c:pt idx="13652">
                  <c:v>91.718999999999994</c:v>
                </c:pt>
                <c:pt idx="13653">
                  <c:v>91.659499999999994</c:v>
                </c:pt>
                <c:pt idx="13654">
                  <c:v>91.616</c:v>
                </c:pt>
                <c:pt idx="13655">
                  <c:v>91.599400000000003</c:v>
                </c:pt>
                <c:pt idx="13656">
                  <c:v>91.610200000000006</c:v>
                </c:pt>
                <c:pt idx="13657">
                  <c:v>91.641099999999994</c:v>
                </c:pt>
                <c:pt idx="13658">
                  <c:v>91.682299999999998</c:v>
                </c:pt>
                <c:pt idx="13659">
                  <c:v>91.724999999999994</c:v>
                </c:pt>
                <c:pt idx="13660">
                  <c:v>91.763099999999994</c:v>
                </c:pt>
                <c:pt idx="13661">
                  <c:v>91.793499999999995</c:v>
                </c:pt>
                <c:pt idx="13662">
                  <c:v>91.816000000000003</c:v>
                </c:pt>
                <c:pt idx="13663">
                  <c:v>91.832800000000006</c:v>
                </c:pt>
                <c:pt idx="13664">
                  <c:v>91.846699999999998</c:v>
                </c:pt>
                <c:pt idx="13665">
                  <c:v>91.86</c:v>
                </c:pt>
                <c:pt idx="13666">
                  <c:v>91.873199999999997</c:v>
                </c:pt>
                <c:pt idx="13667">
                  <c:v>91.884699999999995</c:v>
                </c:pt>
                <c:pt idx="13668">
                  <c:v>91.8917</c:v>
                </c:pt>
                <c:pt idx="13669">
                  <c:v>91.8917</c:v>
                </c:pt>
                <c:pt idx="13670">
                  <c:v>91.883300000000006</c:v>
                </c:pt>
                <c:pt idx="13671">
                  <c:v>91.867900000000006</c:v>
                </c:pt>
                <c:pt idx="13672">
                  <c:v>91.848699999999994</c:v>
                </c:pt>
                <c:pt idx="13673">
                  <c:v>91.830399999999997</c:v>
                </c:pt>
                <c:pt idx="13674">
                  <c:v>91.817099999999996</c:v>
                </c:pt>
                <c:pt idx="13675">
                  <c:v>91.811499999999995</c:v>
                </c:pt>
                <c:pt idx="13676">
                  <c:v>91.8142</c:v>
                </c:pt>
                <c:pt idx="13677">
                  <c:v>91.823800000000006</c:v>
                </c:pt>
                <c:pt idx="13678">
                  <c:v>91.838200000000001</c:v>
                </c:pt>
                <c:pt idx="13679">
                  <c:v>91.855199999999996</c:v>
                </c:pt>
                <c:pt idx="13680">
                  <c:v>91.8733</c:v>
                </c:pt>
                <c:pt idx="13681">
                  <c:v>91.891400000000004</c:v>
                </c:pt>
                <c:pt idx="13682">
                  <c:v>91.909400000000005</c:v>
                </c:pt>
                <c:pt idx="13683">
                  <c:v>91.927400000000006</c:v>
                </c:pt>
                <c:pt idx="13684">
                  <c:v>91.945700000000002</c:v>
                </c:pt>
                <c:pt idx="13685">
                  <c:v>91.965400000000002</c:v>
                </c:pt>
                <c:pt idx="13686">
                  <c:v>91.9876</c:v>
                </c:pt>
                <c:pt idx="13687">
                  <c:v>92.013400000000004</c:v>
                </c:pt>
                <c:pt idx="13688">
                  <c:v>92.043199999999999</c:v>
                </c:pt>
                <c:pt idx="13689">
                  <c:v>92.075699999999998</c:v>
                </c:pt>
                <c:pt idx="13690">
                  <c:v>92.107600000000005</c:v>
                </c:pt>
                <c:pt idx="13691">
                  <c:v>92.133399999999995</c:v>
                </c:pt>
                <c:pt idx="13692">
                  <c:v>92.146000000000001</c:v>
                </c:pt>
                <c:pt idx="13693">
                  <c:v>92.137600000000006</c:v>
                </c:pt>
                <c:pt idx="13694">
                  <c:v>92.101699999999994</c:v>
                </c:pt>
                <c:pt idx="13695">
                  <c:v>92.037000000000006</c:v>
                </c:pt>
                <c:pt idx="13696">
                  <c:v>91.950199999999995</c:v>
                </c:pt>
                <c:pt idx="13697">
                  <c:v>91.856200000000001</c:v>
                </c:pt>
                <c:pt idx="13698">
                  <c:v>91.773600000000002</c:v>
                </c:pt>
                <c:pt idx="13699">
                  <c:v>91.716399999999993</c:v>
                </c:pt>
                <c:pt idx="13700">
                  <c:v>91.689700000000002</c:v>
                </c:pt>
                <c:pt idx="13701">
                  <c:v>91.691100000000006</c:v>
                </c:pt>
                <c:pt idx="13702">
                  <c:v>91.713499999999996</c:v>
                </c:pt>
                <c:pt idx="13703">
                  <c:v>91.748999999999995</c:v>
                </c:pt>
                <c:pt idx="13704">
                  <c:v>91.790400000000005</c:v>
                </c:pt>
                <c:pt idx="13705">
                  <c:v>91.831400000000002</c:v>
                </c:pt>
                <c:pt idx="13706">
                  <c:v>91.8673</c:v>
                </c:pt>
                <c:pt idx="13707">
                  <c:v>91.894900000000007</c:v>
                </c:pt>
                <c:pt idx="13708">
                  <c:v>91.9131</c:v>
                </c:pt>
                <c:pt idx="13709">
                  <c:v>91.922600000000003</c:v>
                </c:pt>
                <c:pt idx="13710">
                  <c:v>91.926299999999998</c:v>
                </c:pt>
                <c:pt idx="13711">
                  <c:v>91.927300000000002</c:v>
                </c:pt>
                <c:pt idx="13712">
                  <c:v>91.9285</c:v>
                </c:pt>
                <c:pt idx="13713">
                  <c:v>91.931299999999993</c:v>
                </c:pt>
                <c:pt idx="13714">
                  <c:v>91.935599999999994</c:v>
                </c:pt>
                <c:pt idx="13715">
                  <c:v>91.94</c:v>
                </c:pt>
                <c:pt idx="13716">
                  <c:v>91.943200000000004</c:v>
                </c:pt>
                <c:pt idx="13717">
                  <c:v>91.945300000000003</c:v>
                </c:pt>
                <c:pt idx="13718">
                  <c:v>91.948400000000007</c:v>
                </c:pt>
                <c:pt idx="13719">
                  <c:v>91.955600000000004</c:v>
                </c:pt>
                <c:pt idx="13720">
                  <c:v>91.970200000000006</c:v>
                </c:pt>
                <c:pt idx="13721">
                  <c:v>91.993600000000001</c:v>
                </c:pt>
                <c:pt idx="13722">
                  <c:v>92.024100000000004</c:v>
                </c:pt>
                <c:pt idx="13723">
                  <c:v>92.056700000000006</c:v>
                </c:pt>
                <c:pt idx="13724">
                  <c:v>92.083399999999997</c:v>
                </c:pt>
                <c:pt idx="13725">
                  <c:v>92.094999999999999</c:v>
                </c:pt>
                <c:pt idx="13726">
                  <c:v>92.084900000000005</c:v>
                </c:pt>
                <c:pt idx="13727">
                  <c:v>92.052400000000006</c:v>
                </c:pt>
                <c:pt idx="13728">
                  <c:v>92.006699999999995</c:v>
                </c:pt>
                <c:pt idx="13729">
                  <c:v>91.964100000000002</c:v>
                </c:pt>
                <c:pt idx="13730">
                  <c:v>91.940600000000003</c:v>
                </c:pt>
                <c:pt idx="13731">
                  <c:v>91.944100000000006</c:v>
                </c:pt>
                <c:pt idx="13732">
                  <c:v>91.971999999999994</c:v>
                </c:pt>
                <c:pt idx="13733">
                  <c:v>92.014099999999999</c:v>
                </c:pt>
                <c:pt idx="13734">
                  <c:v>92.056299999999993</c:v>
                </c:pt>
                <c:pt idx="13735">
                  <c:v>92.082999999999998</c:v>
                </c:pt>
                <c:pt idx="13736">
                  <c:v>92.078299999999999</c:v>
                </c:pt>
                <c:pt idx="13737">
                  <c:v>92.029200000000003</c:v>
                </c:pt>
                <c:pt idx="13738">
                  <c:v>91.931899999999999</c:v>
                </c:pt>
                <c:pt idx="13739">
                  <c:v>91.801100000000005</c:v>
                </c:pt>
                <c:pt idx="13740">
                  <c:v>91.671499999999995</c:v>
                </c:pt>
                <c:pt idx="13741">
                  <c:v>91.580799999999996</c:v>
                </c:pt>
                <c:pt idx="13742">
                  <c:v>91.548000000000002</c:v>
                </c:pt>
                <c:pt idx="13743">
                  <c:v>91.567499999999995</c:v>
                </c:pt>
                <c:pt idx="13744">
                  <c:v>91.619900000000001</c:v>
                </c:pt>
                <c:pt idx="13745">
                  <c:v>91.684700000000007</c:v>
                </c:pt>
                <c:pt idx="13746">
                  <c:v>91.745500000000007</c:v>
                </c:pt>
                <c:pt idx="13747">
                  <c:v>91.791499999999999</c:v>
                </c:pt>
                <c:pt idx="13748">
                  <c:v>91.817099999999996</c:v>
                </c:pt>
                <c:pt idx="13749">
                  <c:v>91.821799999999996</c:v>
                </c:pt>
                <c:pt idx="13750">
                  <c:v>91.81</c:v>
                </c:pt>
                <c:pt idx="13751">
                  <c:v>91.789400000000001</c:v>
                </c:pt>
                <c:pt idx="13752">
                  <c:v>91.768699999999995</c:v>
                </c:pt>
                <c:pt idx="13753">
                  <c:v>91.754900000000006</c:v>
                </c:pt>
                <c:pt idx="13754">
                  <c:v>91.751099999999994</c:v>
                </c:pt>
                <c:pt idx="13755">
                  <c:v>91.756699999999995</c:v>
                </c:pt>
                <c:pt idx="13756">
                  <c:v>91.768600000000006</c:v>
                </c:pt>
                <c:pt idx="13757">
                  <c:v>91.7834</c:v>
                </c:pt>
                <c:pt idx="13758">
                  <c:v>91.798500000000004</c:v>
                </c:pt>
                <c:pt idx="13759">
                  <c:v>91.812600000000003</c:v>
                </c:pt>
                <c:pt idx="13760">
                  <c:v>91.825599999999994</c:v>
                </c:pt>
                <c:pt idx="13761">
                  <c:v>91.837900000000005</c:v>
                </c:pt>
                <c:pt idx="13762">
                  <c:v>91.849400000000003</c:v>
                </c:pt>
                <c:pt idx="13763">
                  <c:v>91.859700000000004</c:v>
                </c:pt>
                <c:pt idx="13764">
                  <c:v>91.867900000000006</c:v>
                </c:pt>
                <c:pt idx="13765">
                  <c:v>91.8733</c:v>
                </c:pt>
                <c:pt idx="13766">
                  <c:v>91.876000000000005</c:v>
                </c:pt>
                <c:pt idx="13767">
                  <c:v>91.876999999999995</c:v>
                </c:pt>
                <c:pt idx="13768">
                  <c:v>91.878299999999996</c:v>
                </c:pt>
                <c:pt idx="13769">
                  <c:v>91.881799999999998</c:v>
                </c:pt>
                <c:pt idx="13770">
                  <c:v>91.888999999999996</c:v>
                </c:pt>
                <c:pt idx="13771">
                  <c:v>91.900400000000005</c:v>
                </c:pt>
                <c:pt idx="13772">
                  <c:v>91.916200000000003</c:v>
                </c:pt>
                <c:pt idx="13773">
                  <c:v>91.936000000000007</c:v>
                </c:pt>
                <c:pt idx="13774">
                  <c:v>91.9589</c:v>
                </c:pt>
                <c:pt idx="13775">
                  <c:v>91.983099999999993</c:v>
                </c:pt>
                <c:pt idx="13776">
                  <c:v>92.005099999999999</c:v>
                </c:pt>
                <c:pt idx="13777">
                  <c:v>92.019800000000004</c:v>
                </c:pt>
                <c:pt idx="13778">
                  <c:v>92.020700000000005</c:v>
                </c:pt>
                <c:pt idx="13779">
                  <c:v>92.002200000000002</c:v>
                </c:pt>
                <c:pt idx="13780">
                  <c:v>91.962900000000005</c:v>
                </c:pt>
                <c:pt idx="13781">
                  <c:v>91.908900000000003</c:v>
                </c:pt>
                <c:pt idx="13782">
                  <c:v>91.853999999999999</c:v>
                </c:pt>
                <c:pt idx="13783">
                  <c:v>91.814300000000003</c:v>
                </c:pt>
                <c:pt idx="13784">
                  <c:v>91.800700000000006</c:v>
                </c:pt>
                <c:pt idx="13785">
                  <c:v>91.814300000000003</c:v>
                </c:pt>
                <c:pt idx="13786">
                  <c:v>91.847200000000001</c:v>
                </c:pt>
                <c:pt idx="13787">
                  <c:v>91.887100000000004</c:v>
                </c:pt>
                <c:pt idx="13788">
                  <c:v>91.922300000000007</c:v>
                </c:pt>
                <c:pt idx="13789">
                  <c:v>91.944599999999994</c:v>
                </c:pt>
                <c:pt idx="13790">
                  <c:v>91.951300000000003</c:v>
                </c:pt>
                <c:pt idx="13791">
                  <c:v>91.945599999999999</c:v>
                </c:pt>
                <c:pt idx="13792">
                  <c:v>91.934700000000007</c:v>
                </c:pt>
                <c:pt idx="13793">
                  <c:v>91.925899999999999</c:v>
                </c:pt>
                <c:pt idx="13794">
                  <c:v>91.923199999999994</c:v>
                </c:pt>
                <c:pt idx="13795">
                  <c:v>91.924300000000002</c:v>
                </c:pt>
                <c:pt idx="13796">
                  <c:v>91.921700000000001</c:v>
                </c:pt>
                <c:pt idx="13797">
                  <c:v>91.906300000000002</c:v>
                </c:pt>
                <c:pt idx="13798">
                  <c:v>91.871700000000004</c:v>
                </c:pt>
                <c:pt idx="13799">
                  <c:v>91.819500000000005</c:v>
                </c:pt>
                <c:pt idx="13800">
                  <c:v>91.759399999999999</c:v>
                </c:pt>
                <c:pt idx="13801">
                  <c:v>91.706500000000005</c:v>
                </c:pt>
                <c:pt idx="13802">
                  <c:v>91.674300000000002</c:v>
                </c:pt>
                <c:pt idx="13803">
                  <c:v>91.669499999999999</c:v>
                </c:pt>
                <c:pt idx="13804">
                  <c:v>91.690399999999997</c:v>
                </c:pt>
                <c:pt idx="13805">
                  <c:v>91.729600000000005</c:v>
                </c:pt>
                <c:pt idx="13806">
                  <c:v>91.777699999999996</c:v>
                </c:pt>
                <c:pt idx="13807">
                  <c:v>91.825800000000001</c:v>
                </c:pt>
                <c:pt idx="13808">
                  <c:v>91.867900000000006</c:v>
                </c:pt>
                <c:pt idx="13809">
                  <c:v>91.900899999999993</c:v>
                </c:pt>
                <c:pt idx="13810">
                  <c:v>91.924999999999997</c:v>
                </c:pt>
                <c:pt idx="13811">
                  <c:v>91.9422</c:v>
                </c:pt>
                <c:pt idx="13812">
                  <c:v>91.956100000000006</c:v>
                </c:pt>
                <c:pt idx="13813">
                  <c:v>91.970500000000001</c:v>
                </c:pt>
                <c:pt idx="13814">
                  <c:v>91.987899999999996</c:v>
                </c:pt>
                <c:pt idx="13815">
                  <c:v>92.009200000000007</c:v>
                </c:pt>
                <c:pt idx="13816">
                  <c:v>92.032300000000006</c:v>
                </c:pt>
                <c:pt idx="13817">
                  <c:v>92.051299999999998</c:v>
                </c:pt>
                <c:pt idx="13818">
                  <c:v>92.056899999999999</c:v>
                </c:pt>
                <c:pt idx="13819">
                  <c:v>92.037199999999999</c:v>
                </c:pt>
                <c:pt idx="13820">
                  <c:v>91.981800000000007</c:v>
                </c:pt>
                <c:pt idx="13821">
                  <c:v>91.888900000000007</c:v>
                </c:pt>
                <c:pt idx="13822">
                  <c:v>91.773200000000003</c:v>
                </c:pt>
                <c:pt idx="13823">
                  <c:v>91.666399999999996</c:v>
                </c:pt>
                <c:pt idx="13824">
                  <c:v>91.602800000000002</c:v>
                </c:pt>
                <c:pt idx="13825">
                  <c:v>91.600099999999998</c:v>
                </c:pt>
                <c:pt idx="13826">
                  <c:v>91.653099999999995</c:v>
                </c:pt>
                <c:pt idx="13827">
                  <c:v>91.741900000000001</c:v>
                </c:pt>
                <c:pt idx="13828">
                  <c:v>91.843400000000003</c:v>
                </c:pt>
                <c:pt idx="13829">
                  <c:v>91.937100000000001</c:v>
                </c:pt>
                <c:pt idx="13830">
                  <c:v>92.005700000000004</c:v>
                </c:pt>
                <c:pt idx="13831">
                  <c:v>92.036500000000004</c:v>
                </c:pt>
                <c:pt idx="13832">
                  <c:v>92.022999999999996</c:v>
                </c:pt>
                <c:pt idx="13833">
                  <c:v>91.969899999999996</c:v>
                </c:pt>
                <c:pt idx="13834">
                  <c:v>91.894000000000005</c:v>
                </c:pt>
                <c:pt idx="13835">
                  <c:v>91.817999999999998</c:v>
                </c:pt>
                <c:pt idx="13836">
                  <c:v>91.757999999999996</c:v>
                </c:pt>
                <c:pt idx="13837">
                  <c:v>91.717299999999994</c:v>
                </c:pt>
                <c:pt idx="13838">
                  <c:v>91.689599999999999</c:v>
                </c:pt>
                <c:pt idx="13839">
                  <c:v>91.667599999999993</c:v>
                </c:pt>
                <c:pt idx="13840">
                  <c:v>91.648799999999994</c:v>
                </c:pt>
                <c:pt idx="13841">
                  <c:v>91.636499999999998</c:v>
                </c:pt>
                <c:pt idx="13842">
                  <c:v>91.636300000000006</c:v>
                </c:pt>
                <c:pt idx="13843">
                  <c:v>91.651200000000003</c:v>
                </c:pt>
                <c:pt idx="13844">
                  <c:v>91.678399999999996</c:v>
                </c:pt>
                <c:pt idx="13845">
                  <c:v>91.710700000000003</c:v>
                </c:pt>
                <c:pt idx="13846">
                  <c:v>91.739500000000007</c:v>
                </c:pt>
                <c:pt idx="13847">
                  <c:v>91.758300000000006</c:v>
                </c:pt>
                <c:pt idx="13848">
                  <c:v>91.7654</c:v>
                </c:pt>
                <c:pt idx="13849">
                  <c:v>91.764799999999994</c:v>
                </c:pt>
                <c:pt idx="13850">
                  <c:v>91.763999999999996</c:v>
                </c:pt>
                <c:pt idx="13851">
                  <c:v>91.770899999999997</c:v>
                </c:pt>
                <c:pt idx="13852">
                  <c:v>91.790300000000002</c:v>
                </c:pt>
                <c:pt idx="13853">
                  <c:v>91.822000000000003</c:v>
                </c:pt>
                <c:pt idx="13854">
                  <c:v>91.861000000000004</c:v>
                </c:pt>
                <c:pt idx="13855">
                  <c:v>91.8994</c:v>
                </c:pt>
                <c:pt idx="13856">
                  <c:v>91.929199999999994</c:v>
                </c:pt>
                <c:pt idx="13857">
                  <c:v>91.943799999999996</c:v>
                </c:pt>
                <c:pt idx="13858">
                  <c:v>91.940700000000007</c:v>
                </c:pt>
                <c:pt idx="13859">
                  <c:v>91.923000000000002</c:v>
                </c:pt>
                <c:pt idx="13860">
                  <c:v>91.899299999999997</c:v>
                </c:pt>
                <c:pt idx="13861">
                  <c:v>91.880600000000001</c:v>
                </c:pt>
                <c:pt idx="13862">
                  <c:v>91.876999999999995</c:v>
                </c:pt>
                <c:pt idx="13863">
                  <c:v>91.894300000000001</c:v>
                </c:pt>
                <c:pt idx="13864">
                  <c:v>91.933599999999998</c:v>
                </c:pt>
                <c:pt idx="13865">
                  <c:v>91.991900000000001</c:v>
                </c:pt>
                <c:pt idx="13866">
                  <c:v>92.064400000000006</c:v>
                </c:pt>
                <c:pt idx="13867">
                  <c:v>92.144099999999995</c:v>
                </c:pt>
                <c:pt idx="13868">
                  <c:v>92.222499999999997</c:v>
                </c:pt>
                <c:pt idx="13869">
                  <c:v>92.287000000000006</c:v>
                </c:pt>
                <c:pt idx="13870">
                  <c:v>92.317800000000005</c:v>
                </c:pt>
                <c:pt idx="13871">
                  <c:v>92.283500000000004</c:v>
                </c:pt>
                <c:pt idx="13872">
                  <c:v>92.144999999999996</c:v>
                </c:pt>
                <c:pt idx="13873">
                  <c:v>91.884200000000007</c:v>
                </c:pt>
                <c:pt idx="13874">
                  <c:v>91.561000000000007</c:v>
                </c:pt>
                <c:pt idx="13875">
                  <c:v>91.307500000000005</c:v>
                </c:pt>
                <c:pt idx="13876">
                  <c:v>91.207099999999997</c:v>
                </c:pt>
                <c:pt idx="13877">
                  <c:v>91.236999999999995</c:v>
                </c:pt>
                <c:pt idx="13878">
                  <c:v>91.334800000000001</c:v>
                </c:pt>
                <c:pt idx="13879">
                  <c:v>91.452799999999996</c:v>
                </c:pt>
                <c:pt idx="13880">
                  <c:v>91.565700000000007</c:v>
                </c:pt>
                <c:pt idx="13881">
                  <c:v>91.662499999999994</c:v>
                </c:pt>
                <c:pt idx="13882">
                  <c:v>91.740099999999998</c:v>
                </c:pt>
                <c:pt idx="13883">
                  <c:v>91.800600000000003</c:v>
                </c:pt>
                <c:pt idx="13884">
                  <c:v>91.849800000000002</c:v>
                </c:pt>
                <c:pt idx="13885">
                  <c:v>91.896100000000004</c:v>
                </c:pt>
                <c:pt idx="13886">
                  <c:v>91.947800000000001</c:v>
                </c:pt>
                <c:pt idx="13887">
                  <c:v>92.010300000000001</c:v>
                </c:pt>
                <c:pt idx="13888">
                  <c:v>92.084000000000003</c:v>
                </c:pt>
                <c:pt idx="13889">
                  <c:v>92.161799999999999</c:v>
                </c:pt>
                <c:pt idx="13890">
                  <c:v>92.229299999999995</c:v>
                </c:pt>
                <c:pt idx="13891">
                  <c:v>92.264600000000002</c:v>
                </c:pt>
                <c:pt idx="13892">
                  <c:v>92.243300000000005</c:v>
                </c:pt>
                <c:pt idx="13893">
                  <c:v>92.150999999999996</c:v>
                </c:pt>
                <c:pt idx="13894">
                  <c:v>92.004300000000001</c:v>
                </c:pt>
                <c:pt idx="13895">
                  <c:v>91.855099999999993</c:v>
                </c:pt>
                <c:pt idx="13896">
                  <c:v>91.761300000000006</c:v>
                </c:pt>
                <c:pt idx="13897">
                  <c:v>91.748400000000004</c:v>
                </c:pt>
                <c:pt idx="13898">
                  <c:v>91.804599999999994</c:v>
                </c:pt>
                <c:pt idx="13899">
                  <c:v>91.900099999999995</c:v>
                </c:pt>
                <c:pt idx="13900">
                  <c:v>92.003699999999995</c:v>
                </c:pt>
                <c:pt idx="13901">
                  <c:v>92.0869</c:v>
                </c:pt>
                <c:pt idx="13902">
                  <c:v>92.122699999999995</c:v>
                </c:pt>
                <c:pt idx="13903">
                  <c:v>92.086299999999994</c:v>
                </c:pt>
                <c:pt idx="13904">
                  <c:v>91.964200000000005</c:v>
                </c:pt>
                <c:pt idx="13905">
                  <c:v>91.771699999999996</c:v>
                </c:pt>
                <c:pt idx="13906">
                  <c:v>91.563800000000001</c:v>
                </c:pt>
                <c:pt idx="13907">
                  <c:v>91.408500000000004</c:v>
                </c:pt>
                <c:pt idx="13908">
                  <c:v>91.341200000000001</c:v>
                </c:pt>
                <c:pt idx="13909">
                  <c:v>91.351799999999997</c:v>
                </c:pt>
                <c:pt idx="13910">
                  <c:v>91.409000000000006</c:v>
                </c:pt>
                <c:pt idx="13911">
                  <c:v>91.484099999999998</c:v>
                </c:pt>
                <c:pt idx="13912">
                  <c:v>91.559200000000004</c:v>
                </c:pt>
                <c:pt idx="13913">
                  <c:v>91.626900000000006</c:v>
                </c:pt>
                <c:pt idx="13914">
                  <c:v>91.6858</c:v>
                </c:pt>
                <c:pt idx="13915">
                  <c:v>91.7376</c:v>
                </c:pt>
                <c:pt idx="13916">
                  <c:v>91.784000000000006</c:v>
                </c:pt>
                <c:pt idx="13917">
                  <c:v>91.8249</c:v>
                </c:pt>
                <c:pt idx="13918">
                  <c:v>91.857699999999994</c:v>
                </c:pt>
                <c:pt idx="13919">
                  <c:v>91.878200000000007</c:v>
                </c:pt>
                <c:pt idx="13920">
                  <c:v>91.881900000000002</c:v>
                </c:pt>
                <c:pt idx="13921">
                  <c:v>91.866100000000003</c:v>
                </c:pt>
                <c:pt idx="13922">
                  <c:v>91.832899999999995</c:v>
                </c:pt>
                <c:pt idx="13923">
                  <c:v>91.789500000000004</c:v>
                </c:pt>
                <c:pt idx="13924">
                  <c:v>91.747900000000001</c:v>
                </c:pt>
                <c:pt idx="13925">
                  <c:v>91.721199999999996</c:v>
                </c:pt>
                <c:pt idx="13926">
                  <c:v>91.718500000000006</c:v>
                </c:pt>
                <c:pt idx="13927">
                  <c:v>91.742699999999999</c:v>
                </c:pt>
                <c:pt idx="13928">
                  <c:v>91.789900000000003</c:v>
                </c:pt>
                <c:pt idx="13929">
                  <c:v>91.851799999999997</c:v>
                </c:pt>
                <c:pt idx="13930">
                  <c:v>91.9178</c:v>
                </c:pt>
                <c:pt idx="13931">
                  <c:v>91.975999999999999</c:v>
                </c:pt>
                <c:pt idx="13932">
                  <c:v>92.014300000000006</c:v>
                </c:pt>
                <c:pt idx="13933">
                  <c:v>92.021500000000003</c:v>
                </c:pt>
                <c:pt idx="13934">
                  <c:v>91.989500000000007</c:v>
                </c:pt>
                <c:pt idx="13935">
                  <c:v>91.917400000000001</c:v>
                </c:pt>
                <c:pt idx="13936">
                  <c:v>91.815700000000007</c:v>
                </c:pt>
                <c:pt idx="13937">
                  <c:v>91.706400000000002</c:v>
                </c:pt>
                <c:pt idx="13938">
                  <c:v>91.615099999999998</c:v>
                </c:pt>
                <c:pt idx="13939">
                  <c:v>91.559899999999999</c:v>
                </c:pt>
                <c:pt idx="13940">
                  <c:v>91.544499999999999</c:v>
                </c:pt>
                <c:pt idx="13941">
                  <c:v>91.561099999999996</c:v>
                </c:pt>
                <c:pt idx="13942">
                  <c:v>91.596699999999998</c:v>
                </c:pt>
                <c:pt idx="13943">
                  <c:v>91.639600000000002</c:v>
                </c:pt>
                <c:pt idx="13944">
                  <c:v>91.680999999999997</c:v>
                </c:pt>
                <c:pt idx="13945">
                  <c:v>91.716700000000003</c:v>
                </c:pt>
                <c:pt idx="13946">
                  <c:v>91.745699999999999</c:v>
                </c:pt>
                <c:pt idx="13947">
                  <c:v>91.769499999999994</c:v>
                </c:pt>
                <c:pt idx="13948">
                  <c:v>91.790499999999994</c:v>
                </c:pt>
                <c:pt idx="13949">
                  <c:v>91.810699999999997</c:v>
                </c:pt>
                <c:pt idx="13950">
                  <c:v>91.831500000000005</c:v>
                </c:pt>
                <c:pt idx="13951">
                  <c:v>91.853399999999993</c:v>
                </c:pt>
                <c:pt idx="13952">
                  <c:v>91.876000000000005</c:v>
                </c:pt>
                <c:pt idx="13953">
                  <c:v>91.898499999999999</c:v>
                </c:pt>
                <c:pt idx="13954">
                  <c:v>91.919300000000007</c:v>
                </c:pt>
                <c:pt idx="13955">
                  <c:v>91.935500000000005</c:v>
                </c:pt>
                <c:pt idx="13956">
                  <c:v>91.942599999999999</c:v>
                </c:pt>
                <c:pt idx="13957">
                  <c:v>91.934899999999999</c:v>
                </c:pt>
                <c:pt idx="13958">
                  <c:v>91.906400000000005</c:v>
                </c:pt>
                <c:pt idx="13959">
                  <c:v>91.853099999999998</c:v>
                </c:pt>
                <c:pt idx="13960">
                  <c:v>91.776799999999994</c:v>
                </c:pt>
                <c:pt idx="13961">
                  <c:v>91.687299999999993</c:v>
                </c:pt>
                <c:pt idx="13962">
                  <c:v>91.602900000000005</c:v>
                </c:pt>
                <c:pt idx="13963">
                  <c:v>91.543599999999998</c:v>
                </c:pt>
                <c:pt idx="13964">
                  <c:v>91.522900000000007</c:v>
                </c:pt>
                <c:pt idx="13965">
                  <c:v>91.542699999999996</c:v>
                </c:pt>
                <c:pt idx="13966">
                  <c:v>91.595500000000001</c:v>
                </c:pt>
                <c:pt idx="13967">
                  <c:v>91.668899999999994</c:v>
                </c:pt>
                <c:pt idx="13968">
                  <c:v>91.750799999999998</c:v>
                </c:pt>
                <c:pt idx="13969">
                  <c:v>91.831299999999999</c:v>
                </c:pt>
                <c:pt idx="13970">
                  <c:v>91.903800000000004</c:v>
                </c:pt>
                <c:pt idx="13971">
                  <c:v>91.964200000000005</c:v>
                </c:pt>
                <c:pt idx="13972">
                  <c:v>92.009900000000002</c:v>
                </c:pt>
                <c:pt idx="13973">
                  <c:v>92.039000000000001</c:v>
                </c:pt>
                <c:pt idx="13974">
                  <c:v>92.048299999999998</c:v>
                </c:pt>
                <c:pt idx="13975">
                  <c:v>92.033699999999996</c:v>
                </c:pt>
                <c:pt idx="13976">
                  <c:v>91.991100000000003</c:v>
                </c:pt>
                <c:pt idx="13977">
                  <c:v>91.918999999999997</c:v>
                </c:pt>
                <c:pt idx="13978">
                  <c:v>91.823899999999995</c:v>
                </c:pt>
                <c:pt idx="13979">
                  <c:v>91.721699999999998</c:v>
                </c:pt>
                <c:pt idx="13980">
                  <c:v>91.634299999999996</c:v>
                </c:pt>
                <c:pt idx="13981">
                  <c:v>91.578999999999994</c:v>
                </c:pt>
                <c:pt idx="13982">
                  <c:v>91.561000000000007</c:v>
                </c:pt>
                <c:pt idx="13983">
                  <c:v>91.574200000000005</c:v>
                </c:pt>
                <c:pt idx="13984">
                  <c:v>91.606999999999999</c:v>
                </c:pt>
                <c:pt idx="13985">
                  <c:v>91.648099999999999</c:v>
                </c:pt>
                <c:pt idx="13986">
                  <c:v>91.688800000000001</c:v>
                </c:pt>
                <c:pt idx="13987">
                  <c:v>91.724100000000007</c:v>
                </c:pt>
                <c:pt idx="13988">
                  <c:v>91.751999999999995</c:v>
                </c:pt>
                <c:pt idx="13989">
                  <c:v>91.7727</c:v>
                </c:pt>
                <c:pt idx="13990">
                  <c:v>91.787000000000006</c:v>
                </c:pt>
                <c:pt idx="13991">
                  <c:v>91.796099999999996</c:v>
                </c:pt>
                <c:pt idx="13992">
                  <c:v>91.800200000000004</c:v>
                </c:pt>
                <c:pt idx="13993">
                  <c:v>91.799199999999999</c:v>
                </c:pt>
                <c:pt idx="13994">
                  <c:v>91.7928</c:v>
                </c:pt>
                <c:pt idx="13995">
                  <c:v>91.781700000000001</c:v>
                </c:pt>
                <c:pt idx="13996">
                  <c:v>91.767499999999998</c:v>
                </c:pt>
                <c:pt idx="13997">
                  <c:v>91.752799999999993</c:v>
                </c:pt>
                <c:pt idx="13998">
                  <c:v>91.740200000000002</c:v>
                </c:pt>
                <c:pt idx="13999">
                  <c:v>91.732100000000003</c:v>
                </c:pt>
                <c:pt idx="14000">
                  <c:v>91.729699999999994</c:v>
                </c:pt>
                <c:pt idx="14001">
                  <c:v>91.733099999999993</c:v>
                </c:pt>
                <c:pt idx="14002">
                  <c:v>91.741600000000005</c:v>
                </c:pt>
                <c:pt idx="14003">
                  <c:v>91.753799999999998</c:v>
                </c:pt>
                <c:pt idx="14004">
                  <c:v>91.7684</c:v>
                </c:pt>
                <c:pt idx="14005">
                  <c:v>91.784199999999998</c:v>
                </c:pt>
                <c:pt idx="14006">
                  <c:v>91.799899999999994</c:v>
                </c:pt>
                <c:pt idx="14007">
                  <c:v>91.814800000000005</c:v>
                </c:pt>
                <c:pt idx="14008">
                  <c:v>91.828299999999999</c:v>
                </c:pt>
                <c:pt idx="14009">
                  <c:v>91.840500000000006</c:v>
                </c:pt>
                <c:pt idx="14010">
                  <c:v>91.851399999999998</c:v>
                </c:pt>
                <c:pt idx="14011">
                  <c:v>91.861199999999997</c:v>
                </c:pt>
                <c:pt idx="14012">
                  <c:v>91.869399999999999</c:v>
                </c:pt>
                <c:pt idx="14013">
                  <c:v>91.873999999999995</c:v>
                </c:pt>
                <c:pt idx="14014">
                  <c:v>91.871499999999997</c:v>
                </c:pt>
                <c:pt idx="14015">
                  <c:v>91.857100000000003</c:v>
                </c:pt>
                <c:pt idx="14016">
                  <c:v>91.825699999999998</c:v>
                </c:pt>
                <c:pt idx="14017">
                  <c:v>91.775199999999998</c:v>
                </c:pt>
                <c:pt idx="14018">
                  <c:v>91.709299999999999</c:v>
                </c:pt>
                <c:pt idx="14019">
                  <c:v>91.639300000000006</c:v>
                </c:pt>
                <c:pt idx="14020">
                  <c:v>91.581500000000005</c:v>
                </c:pt>
                <c:pt idx="14021">
                  <c:v>91.5501</c:v>
                </c:pt>
                <c:pt idx="14022">
                  <c:v>91.551100000000005</c:v>
                </c:pt>
                <c:pt idx="14023">
                  <c:v>91.5809</c:v>
                </c:pt>
                <c:pt idx="14024">
                  <c:v>91.629300000000001</c:v>
                </c:pt>
                <c:pt idx="14025">
                  <c:v>91.683999999999997</c:v>
                </c:pt>
                <c:pt idx="14026">
                  <c:v>91.733599999999996</c:v>
                </c:pt>
                <c:pt idx="14027">
                  <c:v>91.770099999999999</c:v>
                </c:pt>
                <c:pt idx="14028">
                  <c:v>91.790199999999999</c:v>
                </c:pt>
                <c:pt idx="14029">
                  <c:v>91.795500000000004</c:v>
                </c:pt>
                <c:pt idx="14030">
                  <c:v>91.792199999999994</c:v>
                </c:pt>
                <c:pt idx="14031">
                  <c:v>91.788499999999999</c:v>
                </c:pt>
                <c:pt idx="14032">
                  <c:v>91.7911</c:v>
                </c:pt>
                <c:pt idx="14033">
                  <c:v>91.803100000000001</c:v>
                </c:pt>
                <c:pt idx="14034">
                  <c:v>91.823400000000007</c:v>
                </c:pt>
                <c:pt idx="14035">
                  <c:v>91.846699999999998</c:v>
                </c:pt>
                <c:pt idx="14036">
                  <c:v>91.866200000000006</c:v>
                </c:pt>
                <c:pt idx="14037">
                  <c:v>91.875200000000007</c:v>
                </c:pt>
                <c:pt idx="14038">
                  <c:v>91.869600000000005</c:v>
                </c:pt>
                <c:pt idx="14039">
                  <c:v>91.8489</c:v>
                </c:pt>
                <c:pt idx="14040">
                  <c:v>91.816400000000002</c:v>
                </c:pt>
                <c:pt idx="14041">
                  <c:v>91.778400000000005</c:v>
                </c:pt>
                <c:pt idx="14042">
                  <c:v>91.741399999999999</c:v>
                </c:pt>
                <c:pt idx="14043">
                  <c:v>91.711100000000002</c:v>
                </c:pt>
                <c:pt idx="14044">
                  <c:v>91.690399999999997</c:v>
                </c:pt>
                <c:pt idx="14045">
                  <c:v>91.679699999999997</c:v>
                </c:pt>
                <c:pt idx="14046">
                  <c:v>91.677700000000002</c:v>
                </c:pt>
                <c:pt idx="14047">
                  <c:v>91.682400000000001</c:v>
                </c:pt>
                <c:pt idx="14048">
                  <c:v>91.691900000000004</c:v>
                </c:pt>
                <c:pt idx="14049">
                  <c:v>91.704700000000003</c:v>
                </c:pt>
                <c:pt idx="14050">
                  <c:v>91.719700000000003</c:v>
                </c:pt>
                <c:pt idx="14051">
                  <c:v>91.736400000000003</c:v>
                </c:pt>
                <c:pt idx="14052">
                  <c:v>91.754099999999994</c:v>
                </c:pt>
                <c:pt idx="14053">
                  <c:v>91.771900000000002</c:v>
                </c:pt>
                <c:pt idx="14054">
                  <c:v>91.788200000000003</c:v>
                </c:pt>
                <c:pt idx="14055">
                  <c:v>91.801400000000001</c:v>
                </c:pt>
                <c:pt idx="14056">
                  <c:v>91.809700000000007</c:v>
                </c:pt>
                <c:pt idx="14057">
                  <c:v>91.811700000000002</c:v>
                </c:pt>
                <c:pt idx="14058">
                  <c:v>91.806700000000006</c:v>
                </c:pt>
                <c:pt idx="14059">
                  <c:v>91.795599999999993</c:v>
                </c:pt>
                <c:pt idx="14060">
                  <c:v>91.7804</c:v>
                </c:pt>
                <c:pt idx="14061">
                  <c:v>91.763900000000007</c:v>
                </c:pt>
                <c:pt idx="14062">
                  <c:v>91.748800000000003</c:v>
                </c:pt>
                <c:pt idx="14063">
                  <c:v>91.736999999999995</c:v>
                </c:pt>
                <c:pt idx="14064">
                  <c:v>91.728700000000003</c:v>
                </c:pt>
                <c:pt idx="14065">
                  <c:v>91.722700000000003</c:v>
                </c:pt>
                <c:pt idx="14066">
                  <c:v>91.717500000000001</c:v>
                </c:pt>
                <c:pt idx="14067">
                  <c:v>91.711799999999997</c:v>
                </c:pt>
                <c:pt idx="14068">
                  <c:v>91.705399999999997</c:v>
                </c:pt>
                <c:pt idx="14069">
                  <c:v>91.700199999999995</c:v>
                </c:pt>
                <c:pt idx="14070">
                  <c:v>91.698700000000002</c:v>
                </c:pt>
                <c:pt idx="14071">
                  <c:v>91.703800000000001</c:v>
                </c:pt>
                <c:pt idx="14072">
                  <c:v>91.716899999999995</c:v>
                </c:pt>
                <c:pt idx="14073">
                  <c:v>91.737799999999993</c:v>
                </c:pt>
                <c:pt idx="14074">
                  <c:v>91.7637</c:v>
                </c:pt>
                <c:pt idx="14075">
                  <c:v>91.790800000000004</c:v>
                </c:pt>
                <c:pt idx="14076">
                  <c:v>91.814899999999994</c:v>
                </c:pt>
                <c:pt idx="14077">
                  <c:v>91.833699999999993</c:v>
                </c:pt>
                <c:pt idx="14078">
                  <c:v>91.846999999999994</c:v>
                </c:pt>
                <c:pt idx="14079">
                  <c:v>91.8566</c:v>
                </c:pt>
                <c:pt idx="14080">
                  <c:v>91.865399999999994</c:v>
                </c:pt>
                <c:pt idx="14081">
                  <c:v>91.875500000000002</c:v>
                </c:pt>
                <c:pt idx="14082">
                  <c:v>91.887299999999996</c:v>
                </c:pt>
                <c:pt idx="14083">
                  <c:v>91.898399999999995</c:v>
                </c:pt>
                <c:pt idx="14084">
                  <c:v>91.904300000000006</c:v>
                </c:pt>
                <c:pt idx="14085">
                  <c:v>91.899199999999993</c:v>
                </c:pt>
                <c:pt idx="14086">
                  <c:v>91.877799999999993</c:v>
                </c:pt>
                <c:pt idx="14087">
                  <c:v>91.837800000000001</c:v>
                </c:pt>
                <c:pt idx="14088">
                  <c:v>91.781499999999994</c:v>
                </c:pt>
                <c:pt idx="14089">
                  <c:v>91.717399999999998</c:v>
                </c:pt>
                <c:pt idx="14090">
                  <c:v>91.658199999999994</c:v>
                </c:pt>
                <c:pt idx="14091">
                  <c:v>91.615700000000004</c:v>
                </c:pt>
                <c:pt idx="14092">
                  <c:v>91.5959</c:v>
                </c:pt>
                <c:pt idx="14093">
                  <c:v>91.597800000000007</c:v>
                </c:pt>
                <c:pt idx="14094">
                  <c:v>91.615099999999998</c:v>
                </c:pt>
                <c:pt idx="14095">
                  <c:v>91.6404</c:v>
                </c:pt>
                <c:pt idx="14096">
                  <c:v>91.6678</c:v>
                </c:pt>
                <c:pt idx="14097">
                  <c:v>91.694299999999998</c:v>
                </c:pt>
                <c:pt idx="14098">
                  <c:v>91.720100000000002</c:v>
                </c:pt>
                <c:pt idx="14099">
                  <c:v>91.747799999999998</c:v>
                </c:pt>
                <c:pt idx="14100">
                  <c:v>91.780699999999996</c:v>
                </c:pt>
                <c:pt idx="14101">
                  <c:v>91.820999999999998</c:v>
                </c:pt>
                <c:pt idx="14102">
                  <c:v>91.868300000000005</c:v>
                </c:pt>
                <c:pt idx="14103">
                  <c:v>91.918999999999997</c:v>
                </c:pt>
                <c:pt idx="14104">
                  <c:v>91.965699999999998</c:v>
                </c:pt>
                <c:pt idx="14105">
                  <c:v>91.997500000000002</c:v>
                </c:pt>
                <c:pt idx="14106">
                  <c:v>92.000600000000006</c:v>
                </c:pt>
                <c:pt idx="14107">
                  <c:v>91.960499999999996</c:v>
                </c:pt>
                <c:pt idx="14108">
                  <c:v>91.869699999999995</c:v>
                </c:pt>
                <c:pt idx="14109">
                  <c:v>91.7376</c:v>
                </c:pt>
                <c:pt idx="14110">
                  <c:v>91.595200000000006</c:v>
                </c:pt>
                <c:pt idx="14111">
                  <c:v>91.482200000000006</c:v>
                </c:pt>
                <c:pt idx="14112">
                  <c:v>91.424899999999994</c:v>
                </c:pt>
                <c:pt idx="14113">
                  <c:v>91.424700000000001</c:v>
                </c:pt>
                <c:pt idx="14114">
                  <c:v>91.466300000000004</c:v>
                </c:pt>
                <c:pt idx="14115">
                  <c:v>91.529300000000006</c:v>
                </c:pt>
                <c:pt idx="14116">
                  <c:v>91.596800000000002</c:v>
                </c:pt>
                <c:pt idx="14117">
                  <c:v>91.657200000000003</c:v>
                </c:pt>
                <c:pt idx="14118">
                  <c:v>91.704999999999998</c:v>
                </c:pt>
                <c:pt idx="14119">
                  <c:v>91.7393</c:v>
                </c:pt>
                <c:pt idx="14120">
                  <c:v>91.763599999999997</c:v>
                </c:pt>
                <c:pt idx="14121">
                  <c:v>91.783299999999997</c:v>
                </c:pt>
                <c:pt idx="14122">
                  <c:v>91.804199999999994</c:v>
                </c:pt>
                <c:pt idx="14123">
                  <c:v>91.831000000000003</c:v>
                </c:pt>
                <c:pt idx="14124">
                  <c:v>91.865700000000004</c:v>
                </c:pt>
                <c:pt idx="14125">
                  <c:v>91.906899999999993</c:v>
                </c:pt>
                <c:pt idx="14126">
                  <c:v>91.9499</c:v>
                </c:pt>
                <c:pt idx="14127">
                  <c:v>91.986900000000006</c:v>
                </c:pt>
                <c:pt idx="14128">
                  <c:v>92.007199999999997</c:v>
                </c:pt>
                <c:pt idx="14129">
                  <c:v>91.998800000000003</c:v>
                </c:pt>
                <c:pt idx="14130">
                  <c:v>91.950100000000006</c:v>
                </c:pt>
                <c:pt idx="14131">
                  <c:v>91.856099999999998</c:v>
                </c:pt>
                <c:pt idx="14132">
                  <c:v>91.726299999999995</c:v>
                </c:pt>
                <c:pt idx="14133">
                  <c:v>91.589500000000001</c:v>
                </c:pt>
                <c:pt idx="14134">
                  <c:v>91.483400000000003</c:v>
                </c:pt>
                <c:pt idx="14135">
                  <c:v>91.434700000000007</c:v>
                </c:pt>
                <c:pt idx="14136">
                  <c:v>91.445800000000006</c:v>
                </c:pt>
                <c:pt idx="14137">
                  <c:v>91.500500000000002</c:v>
                </c:pt>
                <c:pt idx="14138">
                  <c:v>91.577200000000005</c:v>
                </c:pt>
                <c:pt idx="14139">
                  <c:v>91.6571</c:v>
                </c:pt>
                <c:pt idx="14140">
                  <c:v>91.727400000000003</c:v>
                </c:pt>
                <c:pt idx="14141">
                  <c:v>91.780699999999996</c:v>
                </c:pt>
                <c:pt idx="14142">
                  <c:v>91.814800000000005</c:v>
                </c:pt>
                <c:pt idx="14143">
                  <c:v>91.830699999999993</c:v>
                </c:pt>
                <c:pt idx="14144">
                  <c:v>91.832599999999999</c:v>
                </c:pt>
                <c:pt idx="14145">
                  <c:v>91.825400000000002</c:v>
                </c:pt>
                <c:pt idx="14146">
                  <c:v>91.813900000000004</c:v>
                </c:pt>
                <c:pt idx="14147">
                  <c:v>91.801000000000002</c:v>
                </c:pt>
                <c:pt idx="14148">
                  <c:v>91.788300000000007</c:v>
                </c:pt>
                <c:pt idx="14149">
                  <c:v>91.776600000000002</c:v>
                </c:pt>
                <c:pt idx="14150">
                  <c:v>91.766800000000003</c:v>
                </c:pt>
                <c:pt idx="14151">
                  <c:v>91.76</c:v>
                </c:pt>
                <c:pt idx="14152">
                  <c:v>91.757900000000006</c:v>
                </c:pt>
                <c:pt idx="14153">
                  <c:v>91.761300000000006</c:v>
                </c:pt>
                <c:pt idx="14154">
                  <c:v>91.770200000000003</c:v>
                </c:pt>
                <c:pt idx="14155">
                  <c:v>91.782899999999998</c:v>
                </c:pt>
                <c:pt idx="14156">
                  <c:v>91.797600000000003</c:v>
                </c:pt>
                <c:pt idx="14157">
                  <c:v>91.8125</c:v>
                </c:pt>
                <c:pt idx="14158">
                  <c:v>91.827399999999997</c:v>
                </c:pt>
                <c:pt idx="14159">
                  <c:v>91.843599999999995</c:v>
                </c:pt>
                <c:pt idx="14160">
                  <c:v>91.863699999999994</c:v>
                </c:pt>
                <c:pt idx="14161">
                  <c:v>91.889700000000005</c:v>
                </c:pt>
                <c:pt idx="14162">
                  <c:v>91.922399999999996</c:v>
                </c:pt>
                <c:pt idx="14163">
                  <c:v>91.959500000000006</c:v>
                </c:pt>
                <c:pt idx="14164">
                  <c:v>91.995999999999995</c:v>
                </c:pt>
                <c:pt idx="14165">
                  <c:v>92.024000000000001</c:v>
                </c:pt>
                <c:pt idx="14166">
                  <c:v>92.033299999999997</c:v>
                </c:pt>
                <c:pt idx="14167">
                  <c:v>92.0124</c:v>
                </c:pt>
                <c:pt idx="14168">
                  <c:v>91.950999999999993</c:v>
                </c:pt>
                <c:pt idx="14169">
                  <c:v>91.847099999999998</c:v>
                </c:pt>
                <c:pt idx="14170">
                  <c:v>91.715999999999994</c:v>
                </c:pt>
                <c:pt idx="14171">
                  <c:v>91.591700000000003</c:v>
                </c:pt>
                <c:pt idx="14172">
                  <c:v>91.510199999999998</c:v>
                </c:pt>
                <c:pt idx="14173">
                  <c:v>91.487200000000001</c:v>
                </c:pt>
                <c:pt idx="14174">
                  <c:v>91.513599999999997</c:v>
                </c:pt>
                <c:pt idx="14175">
                  <c:v>91.569000000000003</c:v>
                </c:pt>
                <c:pt idx="14176">
                  <c:v>91.634200000000007</c:v>
                </c:pt>
                <c:pt idx="14177">
                  <c:v>91.696200000000005</c:v>
                </c:pt>
                <c:pt idx="14178">
                  <c:v>91.748099999999994</c:v>
                </c:pt>
                <c:pt idx="14179">
                  <c:v>91.787800000000004</c:v>
                </c:pt>
                <c:pt idx="14180">
                  <c:v>91.816800000000001</c:v>
                </c:pt>
                <c:pt idx="14181">
                  <c:v>91.839399999999998</c:v>
                </c:pt>
                <c:pt idx="14182">
                  <c:v>91.860799999999998</c:v>
                </c:pt>
                <c:pt idx="14183">
                  <c:v>91.885099999999994</c:v>
                </c:pt>
                <c:pt idx="14184">
                  <c:v>91.913600000000002</c:v>
                </c:pt>
                <c:pt idx="14185">
                  <c:v>91.943899999999999</c:v>
                </c:pt>
                <c:pt idx="14186">
                  <c:v>91.969200000000001</c:v>
                </c:pt>
                <c:pt idx="14187">
                  <c:v>91.979299999999995</c:v>
                </c:pt>
                <c:pt idx="14188">
                  <c:v>91.962100000000007</c:v>
                </c:pt>
                <c:pt idx="14189">
                  <c:v>91.906800000000004</c:v>
                </c:pt>
                <c:pt idx="14190">
                  <c:v>91.8095</c:v>
                </c:pt>
                <c:pt idx="14191">
                  <c:v>91.6798</c:v>
                </c:pt>
                <c:pt idx="14192">
                  <c:v>91.542500000000004</c:v>
                </c:pt>
                <c:pt idx="14193">
                  <c:v>91.4285</c:v>
                </c:pt>
                <c:pt idx="14194">
                  <c:v>91.36</c:v>
                </c:pt>
                <c:pt idx="14195">
                  <c:v>91.341899999999995</c:v>
                </c:pt>
                <c:pt idx="14196">
                  <c:v>91.364900000000006</c:v>
                </c:pt>
                <c:pt idx="14197">
                  <c:v>91.414299999999997</c:v>
                </c:pt>
                <c:pt idx="14198">
                  <c:v>91.476200000000006</c:v>
                </c:pt>
                <c:pt idx="14199">
                  <c:v>91.540599999999998</c:v>
                </c:pt>
                <c:pt idx="14200">
                  <c:v>91.600700000000003</c:v>
                </c:pt>
                <c:pt idx="14201">
                  <c:v>91.652900000000002</c:v>
                </c:pt>
                <c:pt idx="14202">
                  <c:v>91.695899999999995</c:v>
                </c:pt>
                <c:pt idx="14203">
                  <c:v>91.7303</c:v>
                </c:pt>
                <c:pt idx="14204">
                  <c:v>91.758799999999994</c:v>
                </c:pt>
                <c:pt idx="14205">
                  <c:v>91.785300000000007</c:v>
                </c:pt>
                <c:pt idx="14206">
                  <c:v>91.813400000000001</c:v>
                </c:pt>
                <c:pt idx="14207">
                  <c:v>91.845500000000001</c:v>
                </c:pt>
                <c:pt idx="14208">
                  <c:v>91.880899999999997</c:v>
                </c:pt>
                <c:pt idx="14209">
                  <c:v>91.915700000000001</c:v>
                </c:pt>
                <c:pt idx="14210">
                  <c:v>91.943600000000004</c:v>
                </c:pt>
                <c:pt idx="14211">
                  <c:v>91.957300000000004</c:v>
                </c:pt>
                <c:pt idx="14212">
                  <c:v>91.950199999999995</c:v>
                </c:pt>
                <c:pt idx="14213">
                  <c:v>91.919799999999995</c:v>
                </c:pt>
                <c:pt idx="14214">
                  <c:v>91.869200000000006</c:v>
                </c:pt>
                <c:pt idx="14215">
                  <c:v>91.8078</c:v>
                </c:pt>
                <c:pt idx="14216">
                  <c:v>91.747900000000001</c:v>
                </c:pt>
                <c:pt idx="14217">
                  <c:v>91.700599999999994</c:v>
                </c:pt>
                <c:pt idx="14218">
                  <c:v>91.671700000000001</c:v>
                </c:pt>
                <c:pt idx="14219">
                  <c:v>91.660899999999998</c:v>
                </c:pt>
                <c:pt idx="14220">
                  <c:v>91.664100000000005</c:v>
                </c:pt>
                <c:pt idx="14221">
                  <c:v>91.676100000000005</c:v>
                </c:pt>
                <c:pt idx="14222">
                  <c:v>91.692599999999999</c:v>
                </c:pt>
                <c:pt idx="14223">
                  <c:v>91.711500000000001</c:v>
                </c:pt>
                <c:pt idx="14224">
                  <c:v>91.732699999999994</c:v>
                </c:pt>
                <c:pt idx="14225">
                  <c:v>91.756699999999995</c:v>
                </c:pt>
                <c:pt idx="14226">
                  <c:v>91.783000000000001</c:v>
                </c:pt>
                <c:pt idx="14227">
                  <c:v>91.809200000000004</c:v>
                </c:pt>
                <c:pt idx="14228">
                  <c:v>91.8309</c:v>
                </c:pt>
                <c:pt idx="14229">
                  <c:v>91.8416</c:v>
                </c:pt>
                <c:pt idx="14230">
                  <c:v>91.834500000000006</c:v>
                </c:pt>
                <c:pt idx="14231">
                  <c:v>91.803399999999996</c:v>
                </c:pt>
                <c:pt idx="14232">
                  <c:v>91.745400000000004</c:v>
                </c:pt>
                <c:pt idx="14233">
                  <c:v>91.663300000000007</c:v>
                </c:pt>
                <c:pt idx="14234">
                  <c:v>91.567800000000005</c:v>
                </c:pt>
                <c:pt idx="14235">
                  <c:v>91.477999999999994</c:v>
                </c:pt>
                <c:pt idx="14236">
                  <c:v>91.415199999999999</c:v>
                </c:pt>
                <c:pt idx="14237">
                  <c:v>91.394400000000005</c:v>
                </c:pt>
                <c:pt idx="14238">
                  <c:v>91.417699999999996</c:v>
                </c:pt>
                <c:pt idx="14239">
                  <c:v>91.476200000000006</c:v>
                </c:pt>
                <c:pt idx="14240">
                  <c:v>91.556100000000001</c:v>
                </c:pt>
                <c:pt idx="14241">
                  <c:v>91.644300000000001</c:v>
                </c:pt>
                <c:pt idx="14242">
                  <c:v>91.730400000000003</c:v>
                </c:pt>
                <c:pt idx="14243">
                  <c:v>91.806600000000003</c:v>
                </c:pt>
                <c:pt idx="14244">
                  <c:v>91.866500000000002</c:v>
                </c:pt>
                <c:pt idx="14245">
                  <c:v>91.904600000000002</c:v>
                </c:pt>
                <c:pt idx="14246">
                  <c:v>91.916399999999996</c:v>
                </c:pt>
                <c:pt idx="14247">
                  <c:v>91.900499999999994</c:v>
                </c:pt>
                <c:pt idx="14248">
                  <c:v>91.8613</c:v>
                </c:pt>
                <c:pt idx="14249">
                  <c:v>91.811400000000006</c:v>
                </c:pt>
                <c:pt idx="14250">
                  <c:v>91.768500000000003</c:v>
                </c:pt>
                <c:pt idx="14251">
                  <c:v>91.748900000000006</c:v>
                </c:pt>
                <c:pt idx="14252">
                  <c:v>91.760800000000003</c:v>
                </c:pt>
                <c:pt idx="14253">
                  <c:v>91.802599999999998</c:v>
                </c:pt>
                <c:pt idx="14254">
                  <c:v>91.865600000000001</c:v>
                </c:pt>
                <c:pt idx="14255">
                  <c:v>91.937700000000007</c:v>
                </c:pt>
                <c:pt idx="14256">
                  <c:v>92.004099999999994</c:v>
                </c:pt>
                <c:pt idx="14257">
                  <c:v>92.047799999999995</c:v>
                </c:pt>
                <c:pt idx="14258">
                  <c:v>92.05</c:v>
                </c:pt>
                <c:pt idx="14259">
                  <c:v>91.994600000000005</c:v>
                </c:pt>
                <c:pt idx="14260">
                  <c:v>91.880300000000005</c:v>
                </c:pt>
                <c:pt idx="14261">
                  <c:v>91.7333</c:v>
                </c:pt>
                <c:pt idx="14262">
                  <c:v>91.601600000000005</c:v>
                </c:pt>
                <c:pt idx="14263">
                  <c:v>91.525700000000001</c:v>
                </c:pt>
                <c:pt idx="14264">
                  <c:v>91.515199999999993</c:v>
                </c:pt>
                <c:pt idx="14265">
                  <c:v>91.554000000000002</c:v>
                </c:pt>
                <c:pt idx="14266">
                  <c:v>91.617099999999994</c:v>
                </c:pt>
                <c:pt idx="14267">
                  <c:v>91.681799999999996</c:v>
                </c:pt>
                <c:pt idx="14268">
                  <c:v>91.731300000000005</c:v>
                </c:pt>
                <c:pt idx="14269">
                  <c:v>91.7547</c:v>
                </c:pt>
                <c:pt idx="14270">
                  <c:v>91.747200000000007</c:v>
                </c:pt>
                <c:pt idx="14271">
                  <c:v>91.711500000000001</c:v>
                </c:pt>
                <c:pt idx="14272">
                  <c:v>91.658000000000001</c:v>
                </c:pt>
                <c:pt idx="14273">
                  <c:v>91.602400000000003</c:v>
                </c:pt>
                <c:pt idx="14274">
                  <c:v>91.560400000000001</c:v>
                </c:pt>
                <c:pt idx="14275">
                  <c:v>91.542900000000003</c:v>
                </c:pt>
                <c:pt idx="14276">
                  <c:v>91.553100000000001</c:v>
                </c:pt>
                <c:pt idx="14277">
                  <c:v>91.587100000000007</c:v>
                </c:pt>
                <c:pt idx="14278">
                  <c:v>91.637100000000004</c:v>
                </c:pt>
                <c:pt idx="14279">
                  <c:v>91.693700000000007</c:v>
                </c:pt>
                <c:pt idx="14280">
                  <c:v>91.746899999999997</c:v>
                </c:pt>
                <c:pt idx="14281">
                  <c:v>91.787000000000006</c:v>
                </c:pt>
                <c:pt idx="14282">
                  <c:v>91.8048</c:v>
                </c:pt>
                <c:pt idx="14283">
                  <c:v>91.793800000000005</c:v>
                </c:pt>
                <c:pt idx="14284">
                  <c:v>91.753799999999998</c:v>
                </c:pt>
                <c:pt idx="14285">
                  <c:v>91.693200000000004</c:v>
                </c:pt>
                <c:pt idx="14286">
                  <c:v>91.628900000000002</c:v>
                </c:pt>
                <c:pt idx="14287">
                  <c:v>91.578999999999994</c:v>
                </c:pt>
                <c:pt idx="14288">
                  <c:v>91.554500000000004</c:v>
                </c:pt>
                <c:pt idx="14289">
                  <c:v>91.555499999999995</c:v>
                </c:pt>
                <c:pt idx="14290">
                  <c:v>91.573599999999999</c:v>
                </c:pt>
                <c:pt idx="14291">
                  <c:v>91.597700000000003</c:v>
                </c:pt>
                <c:pt idx="14292">
                  <c:v>91.618200000000002</c:v>
                </c:pt>
                <c:pt idx="14293">
                  <c:v>91.630099999999999</c:v>
                </c:pt>
                <c:pt idx="14294">
                  <c:v>91.633600000000001</c:v>
                </c:pt>
                <c:pt idx="14295">
                  <c:v>91.633099999999999</c:v>
                </c:pt>
                <c:pt idx="14296">
                  <c:v>91.635199999999998</c:v>
                </c:pt>
                <c:pt idx="14297">
                  <c:v>91.645300000000006</c:v>
                </c:pt>
                <c:pt idx="14298">
                  <c:v>91.665700000000001</c:v>
                </c:pt>
                <c:pt idx="14299">
                  <c:v>91.694400000000002</c:v>
                </c:pt>
                <c:pt idx="14300">
                  <c:v>91.727099999999993</c:v>
                </c:pt>
                <c:pt idx="14301">
                  <c:v>91.757999999999996</c:v>
                </c:pt>
                <c:pt idx="14302">
                  <c:v>91.782899999999998</c:v>
                </c:pt>
                <c:pt idx="14303">
                  <c:v>91.799400000000006</c:v>
                </c:pt>
                <c:pt idx="14304">
                  <c:v>91.807000000000002</c:v>
                </c:pt>
                <c:pt idx="14305">
                  <c:v>91.806799999999996</c:v>
                </c:pt>
                <c:pt idx="14306">
                  <c:v>91.800200000000004</c:v>
                </c:pt>
                <c:pt idx="14307">
                  <c:v>91.789100000000005</c:v>
                </c:pt>
                <c:pt idx="14308">
                  <c:v>91.776600000000002</c:v>
                </c:pt>
                <c:pt idx="14309">
                  <c:v>91.768000000000001</c:v>
                </c:pt>
                <c:pt idx="14310">
                  <c:v>91.769800000000004</c:v>
                </c:pt>
                <c:pt idx="14311">
                  <c:v>91.788499999999999</c:v>
                </c:pt>
                <c:pt idx="14312">
                  <c:v>91.827799999999996</c:v>
                </c:pt>
                <c:pt idx="14313">
                  <c:v>91.886899999999997</c:v>
                </c:pt>
                <c:pt idx="14314">
                  <c:v>91.960499999999996</c:v>
                </c:pt>
                <c:pt idx="14315">
                  <c:v>92.039400000000001</c:v>
                </c:pt>
                <c:pt idx="14316">
                  <c:v>92.1113</c:v>
                </c:pt>
                <c:pt idx="14317">
                  <c:v>92.162599999999998</c:v>
                </c:pt>
                <c:pt idx="14318">
                  <c:v>92.182199999999995</c:v>
                </c:pt>
                <c:pt idx="14319">
                  <c:v>92.167699999999996</c:v>
                </c:pt>
                <c:pt idx="14320">
                  <c:v>92.1297</c:v>
                </c:pt>
                <c:pt idx="14321">
                  <c:v>92.088099999999997</c:v>
                </c:pt>
                <c:pt idx="14322">
                  <c:v>92.060500000000005</c:v>
                </c:pt>
                <c:pt idx="14323">
                  <c:v>92.050200000000004</c:v>
                </c:pt>
                <c:pt idx="14324">
                  <c:v>92.043700000000001</c:v>
                </c:pt>
                <c:pt idx="14325">
                  <c:v>92.013099999999994</c:v>
                </c:pt>
                <c:pt idx="14326">
                  <c:v>91.921999999999997</c:v>
                </c:pt>
                <c:pt idx="14327">
                  <c:v>91.740700000000004</c:v>
                </c:pt>
                <c:pt idx="14328">
                  <c:v>91.480400000000003</c:v>
                </c:pt>
                <c:pt idx="14329">
                  <c:v>91.219399999999993</c:v>
                </c:pt>
                <c:pt idx="14330">
                  <c:v>91.057299999999998</c:v>
                </c:pt>
                <c:pt idx="14331">
                  <c:v>91.030500000000004</c:v>
                </c:pt>
                <c:pt idx="14332">
                  <c:v>91.105000000000004</c:v>
                </c:pt>
                <c:pt idx="14333">
                  <c:v>91.228300000000004</c:v>
                </c:pt>
                <c:pt idx="14334">
                  <c:v>91.361199999999997</c:v>
                </c:pt>
                <c:pt idx="14335">
                  <c:v>91.480800000000002</c:v>
                </c:pt>
                <c:pt idx="14336">
                  <c:v>91.575100000000006</c:v>
                </c:pt>
                <c:pt idx="14337">
                  <c:v>91.638099999999994</c:v>
                </c:pt>
                <c:pt idx="14338">
                  <c:v>91.668499999999995</c:v>
                </c:pt>
                <c:pt idx="14339">
                  <c:v>91.670100000000005</c:v>
                </c:pt>
                <c:pt idx="14340">
                  <c:v>91.651799999999994</c:v>
                </c:pt>
                <c:pt idx="14341">
                  <c:v>91.626800000000003</c:v>
                </c:pt>
                <c:pt idx="14342">
                  <c:v>91.608900000000006</c:v>
                </c:pt>
                <c:pt idx="14343">
                  <c:v>91.607399999999998</c:v>
                </c:pt>
                <c:pt idx="14344">
                  <c:v>91.624700000000004</c:v>
                </c:pt>
                <c:pt idx="14345">
                  <c:v>91.6571</c:v>
                </c:pt>
                <c:pt idx="14346">
                  <c:v>91.697100000000006</c:v>
                </c:pt>
                <c:pt idx="14347">
                  <c:v>91.737200000000001</c:v>
                </c:pt>
                <c:pt idx="14348">
                  <c:v>91.771900000000002</c:v>
                </c:pt>
                <c:pt idx="14349">
                  <c:v>91.798699999999997</c:v>
                </c:pt>
                <c:pt idx="14350">
                  <c:v>91.8185</c:v>
                </c:pt>
                <c:pt idx="14351">
                  <c:v>91.834500000000006</c:v>
                </c:pt>
                <c:pt idx="14352">
                  <c:v>91.850300000000004</c:v>
                </c:pt>
                <c:pt idx="14353">
                  <c:v>91.868499999999997</c:v>
                </c:pt>
                <c:pt idx="14354">
                  <c:v>91.8887</c:v>
                </c:pt>
                <c:pt idx="14355">
                  <c:v>91.907399999999996</c:v>
                </c:pt>
                <c:pt idx="14356">
                  <c:v>91.918300000000002</c:v>
                </c:pt>
                <c:pt idx="14357">
                  <c:v>91.914100000000005</c:v>
                </c:pt>
                <c:pt idx="14358">
                  <c:v>91.888999999999996</c:v>
                </c:pt>
                <c:pt idx="14359">
                  <c:v>91.842200000000005</c:v>
                </c:pt>
                <c:pt idx="14360">
                  <c:v>91.780299999999997</c:v>
                </c:pt>
                <c:pt idx="14361">
                  <c:v>91.716700000000003</c:v>
                </c:pt>
                <c:pt idx="14362">
                  <c:v>91.666799999999995</c:v>
                </c:pt>
                <c:pt idx="14363">
                  <c:v>91.641599999999997</c:v>
                </c:pt>
                <c:pt idx="14364">
                  <c:v>91.644300000000001</c:v>
                </c:pt>
                <c:pt idx="14365">
                  <c:v>91.6708</c:v>
                </c:pt>
                <c:pt idx="14366">
                  <c:v>91.712500000000006</c:v>
                </c:pt>
                <c:pt idx="14367">
                  <c:v>91.759500000000003</c:v>
                </c:pt>
                <c:pt idx="14368">
                  <c:v>91.801699999999997</c:v>
                </c:pt>
                <c:pt idx="14369">
                  <c:v>91.829099999999997</c:v>
                </c:pt>
                <c:pt idx="14370">
                  <c:v>91.832899999999995</c:v>
                </c:pt>
                <c:pt idx="14371">
                  <c:v>91.8065</c:v>
                </c:pt>
                <c:pt idx="14372">
                  <c:v>91.749300000000005</c:v>
                </c:pt>
                <c:pt idx="14373">
                  <c:v>91.669799999999995</c:v>
                </c:pt>
                <c:pt idx="14374">
                  <c:v>91.585899999999995</c:v>
                </c:pt>
                <c:pt idx="14375">
                  <c:v>91.5184</c:v>
                </c:pt>
                <c:pt idx="14376">
                  <c:v>91.482100000000003</c:v>
                </c:pt>
                <c:pt idx="14377">
                  <c:v>91.480800000000002</c:v>
                </c:pt>
                <c:pt idx="14378">
                  <c:v>91.508700000000005</c:v>
                </c:pt>
                <c:pt idx="14379">
                  <c:v>91.555700000000002</c:v>
                </c:pt>
                <c:pt idx="14380">
                  <c:v>91.611699999999999</c:v>
                </c:pt>
                <c:pt idx="14381">
                  <c:v>91.668499999999995</c:v>
                </c:pt>
                <c:pt idx="14382">
                  <c:v>91.721100000000007</c:v>
                </c:pt>
                <c:pt idx="14383">
                  <c:v>91.767499999999998</c:v>
                </c:pt>
                <c:pt idx="14384">
                  <c:v>91.808099999999996</c:v>
                </c:pt>
                <c:pt idx="14385">
                  <c:v>91.844700000000003</c:v>
                </c:pt>
                <c:pt idx="14386">
                  <c:v>91.878299999999996</c:v>
                </c:pt>
                <c:pt idx="14387">
                  <c:v>91.908199999999994</c:v>
                </c:pt>
                <c:pt idx="14388">
                  <c:v>91.930199999999999</c:v>
                </c:pt>
                <c:pt idx="14389">
                  <c:v>91.9358</c:v>
                </c:pt>
                <c:pt idx="14390">
                  <c:v>91.913799999999995</c:v>
                </c:pt>
                <c:pt idx="14391">
                  <c:v>91.852800000000002</c:v>
                </c:pt>
                <c:pt idx="14392">
                  <c:v>91.748800000000003</c:v>
                </c:pt>
                <c:pt idx="14393">
                  <c:v>91.613399999999999</c:v>
                </c:pt>
                <c:pt idx="14394">
                  <c:v>91.476699999999994</c:v>
                </c:pt>
                <c:pt idx="14395">
                  <c:v>91.374600000000001</c:v>
                </c:pt>
                <c:pt idx="14396">
                  <c:v>91.329099999999997</c:v>
                </c:pt>
                <c:pt idx="14397">
                  <c:v>91.3399</c:v>
                </c:pt>
                <c:pt idx="14398">
                  <c:v>91.392099999999999</c:v>
                </c:pt>
                <c:pt idx="14399">
                  <c:v>91.4679</c:v>
                </c:pt>
                <c:pt idx="14400">
                  <c:v>91.552999999999997</c:v>
                </c:pt>
                <c:pt idx="14401">
                  <c:v>91.638599999999997</c:v>
                </c:pt>
                <c:pt idx="14402">
                  <c:v>91.719899999999996</c:v>
                </c:pt>
                <c:pt idx="14403">
                  <c:v>91.794700000000006</c:v>
                </c:pt>
                <c:pt idx="14404">
                  <c:v>91.861199999999997</c:v>
                </c:pt>
                <c:pt idx="14405">
                  <c:v>91.916899999999998</c:v>
                </c:pt>
                <c:pt idx="14406">
                  <c:v>91.957800000000006</c:v>
                </c:pt>
                <c:pt idx="14407">
                  <c:v>91.977699999999999</c:v>
                </c:pt>
                <c:pt idx="14408">
                  <c:v>91.969399999999993</c:v>
                </c:pt>
                <c:pt idx="14409">
                  <c:v>91.9268</c:v>
                </c:pt>
                <c:pt idx="14410">
                  <c:v>91.849299999999999</c:v>
                </c:pt>
                <c:pt idx="14411">
                  <c:v>91.746099999999998</c:v>
                </c:pt>
                <c:pt idx="14412">
                  <c:v>91.636499999999998</c:v>
                </c:pt>
                <c:pt idx="14413">
                  <c:v>91.543599999999998</c:v>
                </c:pt>
                <c:pt idx="14414">
                  <c:v>91.483400000000003</c:v>
                </c:pt>
                <c:pt idx="14415">
                  <c:v>91.4602</c:v>
                </c:pt>
                <c:pt idx="14416">
                  <c:v>91.467799999999997</c:v>
                </c:pt>
                <c:pt idx="14417">
                  <c:v>91.496399999999994</c:v>
                </c:pt>
                <c:pt idx="14418">
                  <c:v>91.5364</c:v>
                </c:pt>
                <c:pt idx="14419">
                  <c:v>91.580699999999993</c:v>
                </c:pt>
                <c:pt idx="14420">
                  <c:v>91.625</c:v>
                </c:pt>
                <c:pt idx="14421">
                  <c:v>91.667000000000002</c:v>
                </c:pt>
                <c:pt idx="14422">
                  <c:v>91.705399999999997</c:v>
                </c:pt>
                <c:pt idx="14423">
                  <c:v>91.739500000000007</c:v>
                </c:pt>
                <c:pt idx="14424">
                  <c:v>91.768900000000002</c:v>
                </c:pt>
                <c:pt idx="14425">
                  <c:v>91.793899999999994</c:v>
                </c:pt>
                <c:pt idx="14426">
                  <c:v>91.8155</c:v>
                </c:pt>
                <c:pt idx="14427">
                  <c:v>91.835999999999999</c:v>
                </c:pt>
                <c:pt idx="14428">
                  <c:v>91.857900000000001</c:v>
                </c:pt>
                <c:pt idx="14429">
                  <c:v>91.883499999999998</c:v>
                </c:pt>
                <c:pt idx="14430">
                  <c:v>91.913300000000007</c:v>
                </c:pt>
                <c:pt idx="14431">
                  <c:v>91.945099999999996</c:v>
                </c:pt>
                <c:pt idx="14432">
                  <c:v>91.973299999999995</c:v>
                </c:pt>
                <c:pt idx="14433">
                  <c:v>91.988900000000001</c:v>
                </c:pt>
                <c:pt idx="14434">
                  <c:v>91.980999999999995</c:v>
                </c:pt>
                <c:pt idx="14435">
                  <c:v>91.939300000000003</c:v>
                </c:pt>
                <c:pt idx="14436">
                  <c:v>91.860299999999995</c:v>
                </c:pt>
                <c:pt idx="14437">
                  <c:v>91.753600000000006</c:v>
                </c:pt>
                <c:pt idx="14438">
                  <c:v>91.641999999999996</c:v>
                </c:pt>
                <c:pt idx="14439">
                  <c:v>91.553100000000001</c:v>
                </c:pt>
                <c:pt idx="14440">
                  <c:v>91.505799999999994</c:v>
                </c:pt>
                <c:pt idx="14441">
                  <c:v>91.503699999999995</c:v>
                </c:pt>
                <c:pt idx="14442">
                  <c:v>91.538600000000002</c:v>
                </c:pt>
                <c:pt idx="14443">
                  <c:v>91.596699999999998</c:v>
                </c:pt>
                <c:pt idx="14444">
                  <c:v>91.663700000000006</c:v>
                </c:pt>
                <c:pt idx="14445">
                  <c:v>91.727599999999995</c:v>
                </c:pt>
                <c:pt idx="14446">
                  <c:v>91.779200000000003</c:v>
                </c:pt>
                <c:pt idx="14447">
                  <c:v>91.812899999999999</c:v>
                </c:pt>
                <c:pt idx="14448">
                  <c:v>91.827600000000004</c:v>
                </c:pt>
                <c:pt idx="14449">
                  <c:v>91.826800000000006</c:v>
                </c:pt>
                <c:pt idx="14450">
                  <c:v>91.817700000000002</c:v>
                </c:pt>
                <c:pt idx="14451">
                  <c:v>91.808499999999995</c:v>
                </c:pt>
                <c:pt idx="14452">
                  <c:v>91.805099999999996</c:v>
                </c:pt>
                <c:pt idx="14453">
                  <c:v>91.809100000000001</c:v>
                </c:pt>
                <c:pt idx="14454">
                  <c:v>91.816800000000001</c:v>
                </c:pt>
                <c:pt idx="14455">
                  <c:v>91.820499999999996</c:v>
                </c:pt>
                <c:pt idx="14456">
                  <c:v>91.809799999999996</c:v>
                </c:pt>
                <c:pt idx="14457">
                  <c:v>91.774000000000001</c:v>
                </c:pt>
                <c:pt idx="14458">
                  <c:v>91.707300000000004</c:v>
                </c:pt>
                <c:pt idx="14459">
                  <c:v>91.615499999999997</c:v>
                </c:pt>
                <c:pt idx="14460">
                  <c:v>91.518900000000002</c:v>
                </c:pt>
                <c:pt idx="14461">
                  <c:v>91.444900000000004</c:v>
                </c:pt>
                <c:pt idx="14462">
                  <c:v>91.411900000000003</c:v>
                </c:pt>
                <c:pt idx="14463">
                  <c:v>91.420900000000003</c:v>
                </c:pt>
                <c:pt idx="14464">
                  <c:v>91.460300000000004</c:v>
                </c:pt>
                <c:pt idx="14465">
                  <c:v>91.514700000000005</c:v>
                </c:pt>
                <c:pt idx="14466">
                  <c:v>91.571399999999997</c:v>
                </c:pt>
                <c:pt idx="14467">
                  <c:v>91.622500000000002</c:v>
                </c:pt>
                <c:pt idx="14468">
                  <c:v>91.664599999999993</c:v>
                </c:pt>
                <c:pt idx="14469">
                  <c:v>91.6982</c:v>
                </c:pt>
                <c:pt idx="14470">
                  <c:v>91.726500000000001</c:v>
                </c:pt>
                <c:pt idx="14471">
                  <c:v>91.754000000000005</c:v>
                </c:pt>
                <c:pt idx="14472">
                  <c:v>91.784499999999994</c:v>
                </c:pt>
                <c:pt idx="14473">
                  <c:v>91.819800000000001</c:v>
                </c:pt>
                <c:pt idx="14474">
                  <c:v>91.858900000000006</c:v>
                </c:pt>
                <c:pt idx="14475">
                  <c:v>91.898499999999999</c:v>
                </c:pt>
                <c:pt idx="14476">
                  <c:v>91.933400000000006</c:v>
                </c:pt>
                <c:pt idx="14477">
                  <c:v>91.957599999999999</c:v>
                </c:pt>
                <c:pt idx="14478">
                  <c:v>91.964600000000004</c:v>
                </c:pt>
                <c:pt idx="14479">
                  <c:v>91.9482</c:v>
                </c:pt>
                <c:pt idx="14480">
                  <c:v>91.903700000000001</c:v>
                </c:pt>
                <c:pt idx="14481">
                  <c:v>91.8309</c:v>
                </c:pt>
                <c:pt idx="14482">
                  <c:v>91.737399999999994</c:v>
                </c:pt>
                <c:pt idx="14483">
                  <c:v>91.639799999999994</c:v>
                </c:pt>
                <c:pt idx="14484">
                  <c:v>91.559299999999993</c:v>
                </c:pt>
                <c:pt idx="14485">
                  <c:v>91.511600000000001</c:v>
                </c:pt>
                <c:pt idx="14486">
                  <c:v>91.500299999999996</c:v>
                </c:pt>
                <c:pt idx="14487">
                  <c:v>91.5184</c:v>
                </c:pt>
                <c:pt idx="14488">
                  <c:v>91.553399999999996</c:v>
                </c:pt>
                <c:pt idx="14489">
                  <c:v>91.593199999999996</c:v>
                </c:pt>
                <c:pt idx="14490">
                  <c:v>91.628200000000007</c:v>
                </c:pt>
                <c:pt idx="14491">
                  <c:v>91.652799999999999</c:v>
                </c:pt>
                <c:pt idx="14492">
                  <c:v>91.665599999999998</c:v>
                </c:pt>
                <c:pt idx="14493">
                  <c:v>91.668499999999995</c:v>
                </c:pt>
                <c:pt idx="14494">
                  <c:v>91.665800000000004</c:v>
                </c:pt>
                <c:pt idx="14495">
                  <c:v>91.662199999999999</c:v>
                </c:pt>
                <c:pt idx="14496">
                  <c:v>91.660799999999995</c:v>
                </c:pt>
                <c:pt idx="14497">
                  <c:v>91.662499999999994</c:v>
                </c:pt>
                <c:pt idx="14498">
                  <c:v>91.666600000000003</c:v>
                </c:pt>
                <c:pt idx="14499">
                  <c:v>91.671700000000001</c:v>
                </c:pt>
                <c:pt idx="14500">
                  <c:v>91.677599999999998</c:v>
                </c:pt>
                <c:pt idx="14501">
                  <c:v>91.684700000000007</c:v>
                </c:pt>
                <c:pt idx="14502">
                  <c:v>91.694400000000002</c:v>
                </c:pt>
                <c:pt idx="14503">
                  <c:v>91.707700000000003</c:v>
                </c:pt>
                <c:pt idx="14504">
                  <c:v>91.724900000000005</c:v>
                </c:pt>
                <c:pt idx="14505">
                  <c:v>91.744900000000001</c:v>
                </c:pt>
                <c:pt idx="14506">
                  <c:v>91.766199999999998</c:v>
                </c:pt>
                <c:pt idx="14507">
                  <c:v>91.787000000000006</c:v>
                </c:pt>
                <c:pt idx="14508">
                  <c:v>91.806200000000004</c:v>
                </c:pt>
                <c:pt idx="14509">
                  <c:v>91.822400000000002</c:v>
                </c:pt>
                <c:pt idx="14510">
                  <c:v>91.833500000000001</c:v>
                </c:pt>
                <c:pt idx="14511">
                  <c:v>91.835800000000006</c:v>
                </c:pt>
                <c:pt idx="14512">
                  <c:v>91.823599999999999</c:v>
                </c:pt>
                <c:pt idx="14513">
                  <c:v>91.791499999999999</c:v>
                </c:pt>
                <c:pt idx="14514">
                  <c:v>91.737700000000004</c:v>
                </c:pt>
                <c:pt idx="14515">
                  <c:v>91.669799999999995</c:v>
                </c:pt>
                <c:pt idx="14516">
                  <c:v>91.606499999999997</c:v>
                </c:pt>
                <c:pt idx="14517">
                  <c:v>91.5715</c:v>
                </c:pt>
                <c:pt idx="14518">
                  <c:v>91.581299999999999</c:v>
                </c:pt>
                <c:pt idx="14519">
                  <c:v>91.636399999999995</c:v>
                </c:pt>
                <c:pt idx="14520">
                  <c:v>91.723100000000002</c:v>
                </c:pt>
                <c:pt idx="14521">
                  <c:v>91.821299999999994</c:v>
                </c:pt>
                <c:pt idx="14522">
                  <c:v>91.909099999999995</c:v>
                </c:pt>
                <c:pt idx="14523">
                  <c:v>91.966700000000003</c:v>
                </c:pt>
                <c:pt idx="14524">
                  <c:v>91.978800000000007</c:v>
                </c:pt>
                <c:pt idx="14525">
                  <c:v>91.940399999999997</c:v>
                </c:pt>
                <c:pt idx="14526">
                  <c:v>91.863699999999994</c:v>
                </c:pt>
                <c:pt idx="14527">
                  <c:v>91.777600000000007</c:v>
                </c:pt>
                <c:pt idx="14528">
                  <c:v>91.714399999999998</c:v>
                </c:pt>
                <c:pt idx="14529">
                  <c:v>91.691199999999995</c:v>
                </c:pt>
                <c:pt idx="14530">
                  <c:v>91.704400000000007</c:v>
                </c:pt>
                <c:pt idx="14531">
                  <c:v>91.736000000000004</c:v>
                </c:pt>
                <c:pt idx="14532">
                  <c:v>91.764700000000005</c:v>
                </c:pt>
                <c:pt idx="14533">
                  <c:v>91.772199999999998</c:v>
                </c:pt>
                <c:pt idx="14534">
                  <c:v>91.748699999999999</c:v>
                </c:pt>
                <c:pt idx="14535">
                  <c:v>91.696299999999994</c:v>
                </c:pt>
                <c:pt idx="14536">
                  <c:v>91.630200000000002</c:v>
                </c:pt>
                <c:pt idx="14537">
                  <c:v>91.572800000000001</c:v>
                </c:pt>
                <c:pt idx="14538">
                  <c:v>91.542299999999997</c:v>
                </c:pt>
                <c:pt idx="14539">
                  <c:v>91.543800000000005</c:v>
                </c:pt>
                <c:pt idx="14540">
                  <c:v>91.569699999999997</c:v>
                </c:pt>
                <c:pt idx="14541">
                  <c:v>91.606700000000004</c:v>
                </c:pt>
                <c:pt idx="14542">
                  <c:v>91.642600000000002</c:v>
                </c:pt>
                <c:pt idx="14543">
                  <c:v>91.670199999999994</c:v>
                </c:pt>
                <c:pt idx="14544">
                  <c:v>91.687799999999996</c:v>
                </c:pt>
                <c:pt idx="14545">
                  <c:v>91.6982</c:v>
                </c:pt>
                <c:pt idx="14546">
                  <c:v>91.705100000000002</c:v>
                </c:pt>
                <c:pt idx="14547">
                  <c:v>91.711699999999993</c:v>
                </c:pt>
                <c:pt idx="14548">
                  <c:v>91.718199999999996</c:v>
                </c:pt>
                <c:pt idx="14549">
                  <c:v>91.723299999999995</c:v>
                </c:pt>
                <c:pt idx="14550">
                  <c:v>91.724500000000006</c:v>
                </c:pt>
                <c:pt idx="14551">
                  <c:v>91.720100000000002</c:v>
                </c:pt>
                <c:pt idx="14552">
                  <c:v>91.7102</c:v>
                </c:pt>
                <c:pt idx="14553">
                  <c:v>91.696200000000005</c:v>
                </c:pt>
                <c:pt idx="14554">
                  <c:v>91.680700000000002</c:v>
                </c:pt>
                <c:pt idx="14555">
                  <c:v>91.666300000000007</c:v>
                </c:pt>
                <c:pt idx="14556">
                  <c:v>91.654799999999994</c:v>
                </c:pt>
                <c:pt idx="14557">
                  <c:v>91.647499999999994</c:v>
                </c:pt>
                <c:pt idx="14558">
                  <c:v>91.644999999999996</c:v>
                </c:pt>
                <c:pt idx="14559">
                  <c:v>91.647300000000001</c:v>
                </c:pt>
                <c:pt idx="14560">
                  <c:v>91.654499999999999</c:v>
                </c:pt>
                <c:pt idx="14561">
                  <c:v>91.665999999999997</c:v>
                </c:pt>
                <c:pt idx="14562">
                  <c:v>91.680700000000002</c:v>
                </c:pt>
                <c:pt idx="14563">
                  <c:v>91.696200000000005</c:v>
                </c:pt>
                <c:pt idx="14564">
                  <c:v>91.709500000000006</c:v>
                </c:pt>
                <c:pt idx="14565">
                  <c:v>91.717600000000004</c:v>
                </c:pt>
                <c:pt idx="14566">
                  <c:v>91.718100000000007</c:v>
                </c:pt>
                <c:pt idx="14567">
                  <c:v>91.710300000000004</c:v>
                </c:pt>
                <c:pt idx="14568">
                  <c:v>91.695499999999996</c:v>
                </c:pt>
                <c:pt idx="14569">
                  <c:v>91.676400000000001</c:v>
                </c:pt>
                <c:pt idx="14570">
                  <c:v>91.656999999999996</c:v>
                </c:pt>
                <c:pt idx="14571">
                  <c:v>91.641000000000005</c:v>
                </c:pt>
                <c:pt idx="14572">
                  <c:v>91.631699999999995</c:v>
                </c:pt>
                <c:pt idx="14573">
                  <c:v>91.630799999999994</c:v>
                </c:pt>
                <c:pt idx="14574">
                  <c:v>91.638800000000003</c:v>
                </c:pt>
                <c:pt idx="14575">
                  <c:v>91.654899999999998</c:v>
                </c:pt>
                <c:pt idx="14576">
                  <c:v>91.677400000000006</c:v>
                </c:pt>
                <c:pt idx="14577">
                  <c:v>91.7042</c:v>
                </c:pt>
                <c:pt idx="14578">
                  <c:v>91.733599999999996</c:v>
                </c:pt>
                <c:pt idx="14579">
                  <c:v>91.764300000000006</c:v>
                </c:pt>
                <c:pt idx="14580">
                  <c:v>91.795699999999997</c:v>
                </c:pt>
                <c:pt idx="14581">
                  <c:v>91.827600000000004</c:v>
                </c:pt>
                <c:pt idx="14582">
                  <c:v>91.859300000000005</c:v>
                </c:pt>
                <c:pt idx="14583">
                  <c:v>91.889399999999995</c:v>
                </c:pt>
                <c:pt idx="14584">
                  <c:v>91.914500000000004</c:v>
                </c:pt>
                <c:pt idx="14585">
                  <c:v>91.93</c:v>
                </c:pt>
                <c:pt idx="14586">
                  <c:v>91.930300000000003</c:v>
                </c:pt>
                <c:pt idx="14587">
                  <c:v>91.911199999999994</c:v>
                </c:pt>
                <c:pt idx="14588">
                  <c:v>91.871600000000001</c:v>
                </c:pt>
                <c:pt idx="14589">
                  <c:v>91.816500000000005</c:v>
                </c:pt>
                <c:pt idx="14590">
                  <c:v>91.756799999999998</c:v>
                </c:pt>
                <c:pt idx="14591">
                  <c:v>91.7059</c:v>
                </c:pt>
                <c:pt idx="14592">
                  <c:v>91.674499999999995</c:v>
                </c:pt>
                <c:pt idx="14593">
                  <c:v>91.666600000000003</c:v>
                </c:pt>
                <c:pt idx="14594">
                  <c:v>91.678899999999999</c:v>
                </c:pt>
                <c:pt idx="14595">
                  <c:v>91.703100000000006</c:v>
                </c:pt>
                <c:pt idx="14596">
                  <c:v>91.729399999999998</c:v>
                </c:pt>
                <c:pt idx="14597">
                  <c:v>91.749300000000005</c:v>
                </c:pt>
                <c:pt idx="14598">
                  <c:v>91.756699999999995</c:v>
                </c:pt>
                <c:pt idx="14599">
                  <c:v>91.749600000000001</c:v>
                </c:pt>
                <c:pt idx="14600">
                  <c:v>91.729900000000001</c:v>
                </c:pt>
                <c:pt idx="14601">
                  <c:v>91.703599999999994</c:v>
                </c:pt>
                <c:pt idx="14602">
                  <c:v>91.678399999999996</c:v>
                </c:pt>
                <c:pt idx="14603">
                  <c:v>91.661500000000004</c:v>
                </c:pt>
                <c:pt idx="14604">
                  <c:v>91.6571</c:v>
                </c:pt>
                <c:pt idx="14605">
                  <c:v>91.664900000000003</c:v>
                </c:pt>
                <c:pt idx="14606">
                  <c:v>91.681700000000006</c:v>
                </c:pt>
                <c:pt idx="14607">
                  <c:v>91.7029</c:v>
                </c:pt>
                <c:pt idx="14608">
                  <c:v>91.724000000000004</c:v>
                </c:pt>
                <c:pt idx="14609">
                  <c:v>91.741699999999994</c:v>
                </c:pt>
                <c:pt idx="14610">
                  <c:v>91.754199999999997</c:v>
                </c:pt>
                <c:pt idx="14611">
                  <c:v>91.760800000000003</c:v>
                </c:pt>
                <c:pt idx="14612">
                  <c:v>91.7624</c:v>
                </c:pt>
                <c:pt idx="14613">
                  <c:v>91.7607</c:v>
                </c:pt>
                <c:pt idx="14614">
                  <c:v>91.757599999999996</c:v>
                </c:pt>
                <c:pt idx="14615">
                  <c:v>91.754400000000004</c:v>
                </c:pt>
                <c:pt idx="14616">
                  <c:v>91.751000000000005</c:v>
                </c:pt>
                <c:pt idx="14617">
                  <c:v>91.745699999999999</c:v>
                </c:pt>
                <c:pt idx="14618">
                  <c:v>91.735200000000006</c:v>
                </c:pt>
                <c:pt idx="14619">
                  <c:v>91.716499999999996</c:v>
                </c:pt>
                <c:pt idx="14620">
                  <c:v>91.687600000000003</c:v>
                </c:pt>
                <c:pt idx="14621">
                  <c:v>91.65</c:v>
                </c:pt>
                <c:pt idx="14622">
                  <c:v>91.608400000000003</c:v>
                </c:pt>
                <c:pt idx="14623">
                  <c:v>91.570099999999996</c:v>
                </c:pt>
                <c:pt idx="14624">
                  <c:v>91.542400000000001</c:v>
                </c:pt>
                <c:pt idx="14625">
                  <c:v>91.529799999999994</c:v>
                </c:pt>
                <c:pt idx="14626">
                  <c:v>91.532700000000006</c:v>
                </c:pt>
                <c:pt idx="14627">
                  <c:v>91.547600000000003</c:v>
                </c:pt>
                <c:pt idx="14628">
                  <c:v>91.569000000000003</c:v>
                </c:pt>
                <c:pt idx="14629">
                  <c:v>91.591099999999997</c:v>
                </c:pt>
                <c:pt idx="14630">
                  <c:v>91.609399999999994</c:v>
                </c:pt>
                <c:pt idx="14631">
                  <c:v>91.621899999999997</c:v>
                </c:pt>
                <c:pt idx="14632">
                  <c:v>91.628600000000006</c:v>
                </c:pt>
                <c:pt idx="14633">
                  <c:v>91.631100000000004</c:v>
                </c:pt>
                <c:pt idx="14634">
                  <c:v>91.631500000000003</c:v>
                </c:pt>
                <c:pt idx="14635">
                  <c:v>91.631799999999998</c:v>
                </c:pt>
                <c:pt idx="14636">
                  <c:v>91.633300000000006</c:v>
                </c:pt>
                <c:pt idx="14637">
                  <c:v>91.636300000000006</c:v>
                </c:pt>
                <c:pt idx="14638">
                  <c:v>91.640799999999999</c:v>
                </c:pt>
                <c:pt idx="14639">
                  <c:v>91.646600000000007</c:v>
                </c:pt>
                <c:pt idx="14640">
                  <c:v>91.653899999999993</c:v>
                </c:pt>
                <c:pt idx="14641">
                  <c:v>91.662700000000001</c:v>
                </c:pt>
                <c:pt idx="14642">
                  <c:v>91.673299999999998</c:v>
                </c:pt>
                <c:pt idx="14643">
                  <c:v>91.6858</c:v>
                </c:pt>
                <c:pt idx="14644">
                  <c:v>91.6995</c:v>
                </c:pt>
                <c:pt idx="14645">
                  <c:v>91.713200000000001</c:v>
                </c:pt>
                <c:pt idx="14646">
                  <c:v>91.725499999999997</c:v>
                </c:pt>
                <c:pt idx="14647">
                  <c:v>91.734300000000005</c:v>
                </c:pt>
                <c:pt idx="14648">
                  <c:v>91.737499999999997</c:v>
                </c:pt>
                <c:pt idx="14649">
                  <c:v>91.7333</c:v>
                </c:pt>
                <c:pt idx="14650">
                  <c:v>91.720699999999994</c:v>
                </c:pt>
                <c:pt idx="14651">
                  <c:v>91.700599999999994</c:v>
                </c:pt>
                <c:pt idx="14652">
                  <c:v>91.676299999999998</c:v>
                </c:pt>
                <c:pt idx="14653">
                  <c:v>91.653199999999998</c:v>
                </c:pt>
                <c:pt idx="14654">
                  <c:v>91.6374</c:v>
                </c:pt>
                <c:pt idx="14655">
                  <c:v>91.633200000000002</c:v>
                </c:pt>
                <c:pt idx="14656">
                  <c:v>91.6417</c:v>
                </c:pt>
                <c:pt idx="14657">
                  <c:v>91.660300000000007</c:v>
                </c:pt>
                <c:pt idx="14658">
                  <c:v>91.683599999999998</c:v>
                </c:pt>
                <c:pt idx="14659">
                  <c:v>91.705799999999996</c:v>
                </c:pt>
                <c:pt idx="14660">
                  <c:v>91.721999999999994</c:v>
                </c:pt>
                <c:pt idx="14661">
                  <c:v>91.729399999999998</c:v>
                </c:pt>
                <c:pt idx="14662">
                  <c:v>91.728200000000001</c:v>
                </c:pt>
                <c:pt idx="14663">
                  <c:v>91.720699999999994</c:v>
                </c:pt>
                <c:pt idx="14664">
                  <c:v>91.710700000000003</c:v>
                </c:pt>
                <c:pt idx="14665">
                  <c:v>91.701499999999996</c:v>
                </c:pt>
                <c:pt idx="14666">
                  <c:v>91.694900000000004</c:v>
                </c:pt>
                <c:pt idx="14667">
                  <c:v>91.691100000000006</c:v>
                </c:pt>
                <c:pt idx="14668">
                  <c:v>91.688900000000004</c:v>
                </c:pt>
                <c:pt idx="14669">
                  <c:v>91.686499999999995</c:v>
                </c:pt>
                <c:pt idx="14670">
                  <c:v>91.6828</c:v>
                </c:pt>
                <c:pt idx="14671">
                  <c:v>91.677300000000002</c:v>
                </c:pt>
                <c:pt idx="14672">
                  <c:v>91.67</c:v>
                </c:pt>
                <c:pt idx="14673">
                  <c:v>91.661100000000005</c:v>
                </c:pt>
                <c:pt idx="14674">
                  <c:v>91.650700000000001</c:v>
                </c:pt>
                <c:pt idx="14675">
                  <c:v>91.638499999999993</c:v>
                </c:pt>
                <c:pt idx="14676">
                  <c:v>91.624399999999994</c:v>
                </c:pt>
                <c:pt idx="14677">
                  <c:v>91.608999999999995</c:v>
                </c:pt>
                <c:pt idx="14678">
                  <c:v>91.593999999999994</c:v>
                </c:pt>
                <c:pt idx="14679">
                  <c:v>91.581699999999998</c:v>
                </c:pt>
                <c:pt idx="14680">
                  <c:v>91.574399999999997</c:v>
                </c:pt>
                <c:pt idx="14681">
                  <c:v>91.573599999999999</c:v>
                </c:pt>
                <c:pt idx="14682">
                  <c:v>91.579499999999996</c:v>
                </c:pt>
                <c:pt idx="14683">
                  <c:v>91.590699999999998</c:v>
                </c:pt>
                <c:pt idx="14684">
                  <c:v>91.605699999999999</c:v>
                </c:pt>
                <c:pt idx="14685">
                  <c:v>91.622799999999998</c:v>
                </c:pt>
                <c:pt idx="14686">
                  <c:v>91.641199999999998</c:v>
                </c:pt>
                <c:pt idx="14687">
                  <c:v>91.660399999999996</c:v>
                </c:pt>
                <c:pt idx="14688">
                  <c:v>91.679599999999994</c:v>
                </c:pt>
                <c:pt idx="14689">
                  <c:v>91.697299999999998</c:v>
                </c:pt>
                <c:pt idx="14690">
                  <c:v>91.71</c:v>
                </c:pt>
                <c:pt idx="14691">
                  <c:v>91.713499999999996</c:v>
                </c:pt>
                <c:pt idx="14692">
                  <c:v>91.703299999999999</c:v>
                </c:pt>
                <c:pt idx="14693">
                  <c:v>91.677000000000007</c:v>
                </c:pt>
                <c:pt idx="14694">
                  <c:v>91.635900000000007</c:v>
                </c:pt>
                <c:pt idx="14695">
                  <c:v>91.586200000000005</c:v>
                </c:pt>
                <c:pt idx="14696">
                  <c:v>91.538399999999996</c:v>
                </c:pt>
                <c:pt idx="14697">
                  <c:v>91.503600000000006</c:v>
                </c:pt>
                <c:pt idx="14698">
                  <c:v>91.489900000000006</c:v>
                </c:pt>
                <c:pt idx="14699">
                  <c:v>91.499300000000005</c:v>
                </c:pt>
                <c:pt idx="14700">
                  <c:v>91.527900000000002</c:v>
                </c:pt>
                <c:pt idx="14701">
                  <c:v>91.568399999999997</c:v>
                </c:pt>
                <c:pt idx="14702">
                  <c:v>91.612499999999997</c:v>
                </c:pt>
                <c:pt idx="14703">
                  <c:v>91.653499999999994</c:v>
                </c:pt>
                <c:pt idx="14704">
                  <c:v>91.686700000000002</c:v>
                </c:pt>
                <c:pt idx="14705">
                  <c:v>91.710499999999996</c:v>
                </c:pt>
                <c:pt idx="14706">
                  <c:v>91.725200000000001</c:v>
                </c:pt>
                <c:pt idx="14707">
                  <c:v>91.733099999999993</c:v>
                </c:pt>
                <c:pt idx="14708">
                  <c:v>91.736599999999996</c:v>
                </c:pt>
                <c:pt idx="14709">
                  <c:v>91.738200000000006</c:v>
                </c:pt>
                <c:pt idx="14710">
                  <c:v>91.739400000000003</c:v>
                </c:pt>
                <c:pt idx="14711">
                  <c:v>91.740499999999997</c:v>
                </c:pt>
                <c:pt idx="14712">
                  <c:v>91.741</c:v>
                </c:pt>
                <c:pt idx="14713">
                  <c:v>91.739699999999999</c:v>
                </c:pt>
                <c:pt idx="14714">
                  <c:v>91.735299999999995</c:v>
                </c:pt>
                <c:pt idx="14715">
                  <c:v>91.726799999999997</c:v>
                </c:pt>
                <c:pt idx="14716">
                  <c:v>91.714600000000004</c:v>
                </c:pt>
                <c:pt idx="14717">
                  <c:v>91.6999</c:v>
                </c:pt>
                <c:pt idx="14718">
                  <c:v>91.685199999999995</c:v>
                </c:pt>
                <c:pt idx="14719">
                  <c:v>91.673100000000005</c:v>
                </c:pt>
                <c:pt idx="14720">
                  <c:v>91.665099999999995</c:v>
                </c:pt>
                <c:pt idx="14721">
                  <c:v>91.661100000000005</c:v>
                </c:pt>
                <c:pt idx="14722">
                  <c:v>91.659599999999998</c:v>
                </c:pt>
                <c:pt idx="14723">
                  <c:v>91.657799999999995</c:v>
                </c:pt>
                <c:pt idx="14724">
                  <c:v>91.653000000000006</c:v>
                </c:pt>
                <c:pt idx="14725">
                  <c:v>91.643900000000002</c:v>
                </c:pt>
                <c:pt idx="14726">
                  <c:v>91.631299999999996</c:v>
                </c:pt>
                <c:pt idx="14727">
                  <c:v>91.618399999999994</c:v>
                </c:pt>
                <c:pt idx="14728">
                  <c:v>91.6096</c:v>
                </c:pt>
                <c:pt idx="14729">
                  <c:v>91.608500000000006</c:v>
                </c:pt>
                <c:pt idx="14730">
                  <c:v>91.616600000000005</c:v>
                </c:pt>
                <c:pt idx="14731">
                  <c:v>91.632300000000001</c:v>
                </c:pt>
                <c:pt idx="14732">
                  <c:v>91.652000000000001</c:v>
                </c:pt>
                <c:pt idx="14733">
                  <c:v>91.671099999999996</c:v>
                </c:pt>
                <c:pt idx="14734">
                  <c:v>91.685599999999994</c:v>
                </c:pt>
                <c:pt idx="14735">
                  <c:v>91.692899999999995</c:v>
                </c:pt>
                <c:pt idx="14736">
                  <c:v>91.692800000000005</c:v>
                </c:pt>
                <c:pt idx="14737">
                  <c:v>91.687299999999993</c:v>
                </c:pt>
                <c:pt idx="14738">
                  <c:v>91.679100000000005</c:v>
                </c:pt>
                <c:pt idx="14739">
                  <c:v>91.671000000000006</c:v>
                </c:pt>
                <c:pt idx="14740">
                  <c:v>91.664699999999996</c:v>
                </c:pt>
                <c:pt idx="14741">
                  <c:v>91.660300000000007</c:v>
                </c:pt>
                <c:pt idx="14742">
                  <c:v>91.656899999999993</c:v>
                </c:pt>
                <c:pt idx="14743">
                  <c:v>91.653000000000006</c:v>
                </c:pt>
                <c:pt idx="14744">
                  <c:v>91.647400000000005</c:v>
                </c:pt>
                <c:pt idx="14745">
                  <c:v>91.64</c:v>
                </c:pt>
                <c:pt idx="14746">
                  <c:v>91.631299999999996</c:v>
                </c:pt>
                <c:pt idx="14747">
                  <c:v>91.622699999999995</c:v>
                </c:pt>
                <c:pt idx="14748">
                  <c:v>91.615399999999994</c:v>
                </c:pt>
                <c:pt idx="14749">
                  <c:v>91.610799999999998</c:v>
                </c:pt>
                <c:pt idx="14750">
                  <c:v>91.609300000000005</c:v>
                </c:pt>
                <c:pt idx="14751">
                  <c:v>91.611000000000004</c:v>
                </c:pt>
                <c:pt idx="14752">
                  <c:v>91.615600000000001</c:v>
                </c:pt>
                <c:pt idx="14753">
                  <c:v>91.622200000000007</c:v>
                </c:pt>
                <c:pt idx="14754">
                  <c:v>91.629800000000003</c:v>
                </c:pt>
                <c:pt idx="14755">
                  <c:v>91.637200000000007</c:v>
                </c:pt>
                <c:pt idx="14756">
                  <c:v>91.643299999999996</c:v>
                </c:pt>
                <c:pt idx="14757">
                  <c:v>91.647000000000006</c:v>
                </c:pt>
                <c:pt idx="14758">
                  <c:v>91.647499999999994</c:v>
                </c:pt>
                <c:pt idx="14759">
                  <c:v>91.644199999999998</c:v>
                </c:pt>
                <c:pt idx="14760">
                  <c:v>91.637100000000004</c:v>
                </c:pt>
                <c:pt idx="14761">
                  <c:v>91.626599999999996</c:v>
                </c:pt>
                <c:pt idx="14762">
                  <c:v>91.613799999999998</c:v>
                </c:pt>
                <c:pt idx="14763">
                  <c:v>91.600999999999999</c:v>
                </c:pt>
                <c:pt idx="14764">
                  <c:v>91.590500000000006</c:v>
                </c:pt>
                <c:pt idx="14765">
                  <c:v>91.5852</c:v>
                </c:pt>
                <c:pt idx="14766">
                  <c:v>91.587500000000006</c:v>
                </c:pt>
                <c:pt idx="14767">
                  <c:v>91.598399999999998</c:v>
                </c:pt>
                <c:pt idx="14768">
                  <c:v>91.617099999999994</c:v>
                </c:pt>
                <c:pt idx="14769">
                  <c:v>91.641000000000005</c:v>
                </c:pt>
                <c:pt idx="14770">
                  <c:v>91.665700000000001</c:v>
                </c:pt>
                <c:pt idx="14771">
                  <c:v>91.686499999999995</c:v>
                </c:pt>
                <c:pt idx="14772">
                  <c:v>91.698999999999998</c:v>
                </c:pt>
                <c:pt idx="14773">
                  <c:v>91.700999999999993</c:v>
                </c:pt>
                <c:pt idx="14774">
                  <c:v>91.692700000000002</c:v>
                </c:pt>
                <c:pt idx="14775">
                  <c:v>91.677300000000002</c:v>
                </c:pt>
                <c:pt idx="14776">
                  <c:v>91.659700000000001</c:v>
                </c:pt>
                <c:pt idx="14777">
                  <c:v>91.645700000000005</c:v>
                </c:pt>
                <c:pt idx="14778">
                  <c:v>91.639300000000006</c:v>
                </c:pt>
                <c:pt idx="14779">
                  <c:v>91.642499999999998</c:v>
                </c:pt>
                <c:pt idx="14780">
                  <c:v>91.654300000000006</c:v>
                </c:pt>
                <c:pt idx="14781">
                  <c:v>91.671400000000006</c:v>
                </c:pt>
                <c:pt idx="14782">
                  <c:v>91.689599999999999</c:v>
                </c:pt>
                <c:pt idx="14783">
                  <c:v>91.704400000000007</c:v>
                </c:pt>
                <c:pt idx="14784">
                  <c:v>91.712699999999998</c:v>
                </c:pt>
                <c:pt idx="14785">
                  <c:v>91.712800000000001</c:v>
                </c:pt>
                <c:pt idx="14786">
                  <c:v>91.704899999999995</c:v>
                </c:pt>
                <c:pt idx="14787">
                  <c:v>91.690899999999999</c:v>
                </c:pt>
                <c:pt idx="14788">
                  <c:v>91.673500000000004</c:v>
                </c:pt>
                <c:pt idx="14789">
                  <c:v>91.655500000000004</c:v>
                </c:pt>
                <c:pt idx="14790">
                  <c:v>91.639200000000002</c:v>
                </c:pt>
                <c:pt idx="14791">
                  <c:v>91.625799999999998</c:v>
                </c:pt>
                <c:pt idx="14792">
                  <c:v>91.615700000000004</c:v>
                </c:pt>
                <c:pt idx="14793">
                  <c:v>91.608599999999996</c:v>
                </c:pt>
                <c:pt idx="14794">
                  <c:v>91.604100000000003</c:v>
                </c:pt>
                <c:pt idx="14795">
                  <c:v>91.601699999999994</c:v>
                </c:pt>
                <c:pt idx="14796">
                  <c:v>91.601200000000006</c:v>
                </c:pt>
                <c:pt idx="14797">
                  <c:v>91.602599999999995</c:v>
                </c:pt>
                <c:pt idx="14798">
                  <c:v>91.605599999999995</c:v>
                </c:pt>
                <c:pt idx="14799">
                  <c:v>91.609800000000007</c:v>
                </c:pt>
                <c:pt idx="14800">
                  <c:v>91.613799999999998</c:v>
                </c:pt>
                <c:pt idx="14801">
                  <c:v>91.616299999999995</c:v>
                </c:pt>
                <c:pt idx="14802">
                  <c:v>91.616</c:v>
                </c:pt>
                <c:pt idx="14803">
                  <c:v>91.612399999999994</c:v>
                </c:pt>
                <c:pt idx="14804">
                  <c:v>91.606399999999994</c:v>
                </c:pt>
                <c:pt idx="14805">
                  <c:v>91.599699999999999</c:v>
                </c:pt>
                <c:pt idx="14806">
                  <c:v>91.5946</c:v>
                </c:pt>
                <c:pt idx="14807">
                  <c:v>91.593100000000007</c:v>
                </c:pt>
                <c:pt idx="14808">
                  <c:v>91.596100000000007</c:v>
                </c:pt>
                <c:pt idx="14809">
                  <c:v>91.603200000000001</c:v>
                </c:pt>
                <c:pt idx="14810">
                  <c:v>91.612899999999996</c:v>
                </c:pt>
                <c:pt idx="14811">
                  <c:v>91.623199999999997</c:v>
                </c:pt>
                <c:pt idx="14812">
                  <c:v>91.632800000000003</c:v>
                </c:pt>
                <c:pt idx="14813">
                  <c:v>91.641099999999994</c:v>
                </c:pt>
                <c:pt idx="14814">
                  <c:v>91.648799999999994</c:v>
                </c:pt>
                <c:pt idx="14815">
                  <c:v>91.656800000000004</c:v>
                </c:pt>
                <c:pt idx="14816">
                  <c:v>91.665999999999997</c:v>
                </c:pt>
                <c:pt idx="14817">
                  <c:v>91.676699999999997</c:v>
                </c:pt>
                <c:pt idx="14818">
                  <c:v>91.688000000000002</c:v>
                </c:pt>
                <c:pt idx="14819">
                  <c:v>91.698800000000006</c:v>
                </c:pt>
                <c:pt idx="14820">
                  <c:v>91.707800000000006</c:v>
                </c:pt>
                <c:pt idx="14821">
                  <c:v>91.714399999999998</c:v>
                </c:pt>
                <c:pt idx="14822">
                  <c:v>91.718500000000006</c:v>
                </c:pt>
                <c:pt idx="14823">
                  <c:v>91.720500000000001</c:v>
                </c:pt>
                <c:pt idx="14824">
                  <c:v>91.720699999999994</c:v>
                </c:pt>
                <c:pt idx="14825">
                  <c:v>91.719099999999997</c:v>
                </c:pt>
                <c:pt idx="14826">
                  <c:v>91.715199999999996</c:v>
                </c:pt>
                <c:pt idx="14827">
                  <c:v>91.708699999999993</c:v>
                </c:pt>
                <c:pt idx="14828">
                  <c:v>91.6999</c:v>
                </c:pt>
                <c:pt idx="14829">
                  <c:v>91.690200000000004</c:v>
                </c:pt>
                <c:pt idx="14830">
                  <c:v>91.682000000000002</c:v>
                </c:pt>
                <c:pt idx="14831">
                  <c:v>91.678200000000004</c:v>
                </c:pt>
                <c:pt idx="14832">
                  <c:v>91.681299999999993</c:v>
                </c:pt>
                <c:pt idx="14833">
                  <c:v>91.692099999999996</c:v>
                </c:pt>
                <c:pt idx="14834">
                  <c:v>91.709599999999995</c:v>
                </c:pt>
                <c:pt idx="14835">
                  <c:v>91.730699999999999</c:v>
                </c:pt>
                <c:pt idx="14836">
                  <c:v>91.751000000000005</c:v>
                </c:pt>
                <c:pt idx="14837">
                  <c:v>91.765900000000002</c:v>
                </c:pt>
                <c:pt idx="14838">
                  <c:v>91.771799999999999</c:v>
                </c:pt>
                <c:pt idx="14839">
                  <c:v>91.766199999999998</c:v>
                </c:pt>
                <c:pt idx="14840">
                  <c:v>91.748999999999995</c:v>
                </c:pt>
                <c:pt idx="14841">
                  <c:v>91.721299999999999</c:v>
                </c:pt>
                <c:pt idx="14842">
                  <c:v>91.686099999999996</c:v>
                </c:pt>
                <c:pt idx="14843">
                  <c:v>91.647099999999995</c:v>
                </c:pt>
                <c:pt idx="14844">
                  <c:v>91.608900000000006</c:v>
                </c:pt>
                <c:pt idx="14845">
                  <c:v>91.575800000000001</c:v>
                </c:pt>
                <c:pt idx="14846">
                  <c:v>91.551199999999994</c:v>
                </c:pt>
                <c:pt idx="14847">
                  <c:v>91.537199999999999</c:v>
                </c:pt>
                <c:pt idx="14848">
                  <c:v>91.533900000000003</c:v>
                </c:pt>
                <c:pt idx="14849">
                  <c:v>91.539900000000003</c:v>
                </c:pt>
                <c:pt idx="14850">
                  <c:v>91.552300000000002</c:v>
                </c:pt>
                <c:pt idx="14851">
                  <c:v>91.568200000000004</c:v>
                </c:pt>
                <c:pt idx="14852">
                  <c:v>91.585400000000007</c:v>
                </c:pt>
                <c:pt idx="14853">
                  <c:v>91.602599999999995</c:v>
                </c:pt>
                <c:pt idx="14854">
                  <c:v>91.619399999999999</c:v>
                </c:pt>
                <c:pt idx="14855">
                  <c:v>91.635800000000003</c:v>
                </c:pt>
                <c:pt idx="14856">
                  <c:v>91.651300000000006</c:v>
                </c:pt>
                <c:pt idx="14857">
                  <c:v>91.664400000000001</c:v>
                </c:pt>
                <c:pt idx="14858">
                  <c:v>91.673199999999994</c:v>
                </c:pt>
                <c:pt idx="14859">
                  <c:v>91.676000000000002</c:v>
                </c:pt>
                <c:pt idx="14860">
                  <c:v>91.672399999999996</c:v>
                </c:pt>
                <c:pt idx="14861">
                  <c:v>91.664100000000005</c:v>
                </c:pt>
                <c:pt idx="14862">
                  <c:v>91.654200000000003</c:v>
                </c:pt>
                <c:pt idx="14863">
                  <c:v>91.646900000000002</c:v>
                </c:pt>
                <c:pt idx="14864">
                  <c:v>91.645200000000003</c:v>
                </c:pt>
                <c:pt idx="14865">
                  <c:v>91.650499999999994</c:v>
                </c:pt>
                <c:pt idx="14866">
                  <c:v>91.6614</c:v>
                </c:pt>
                <c:pt idx="14867">
                  <c:v>91.674499999999995</c:v>
                </c:pt>
                <c:pt idx="14868">
                  <c:v>91.685599999999994</c:v>
                </c:pt>
                <c:pt idx="14869">
                  <c:v>91.691199999999995</c:v>
                </c:pt>
                <c:pt idx="14870">
                  <c:v>91.689499999999995</c:v>
                </c:pt>
                <c:pt idx="14871">
                  <c:v>91.680599999999998</c:v>
                </c:pt>
                <c:pt idx="14872">
                  <c:v>91.666399999999996</c:v>
                </c:pt>
                <c:pt idx="14873">
                  <c:v>91.649100000000004</c:v>
                </c:pt>
                <c:pt idx="14874">
                  <c:v>91.631200000000007</c:v>
                </c:pt>
                <c:pt idx="14875">
                  <c:v>91.614099999999993</c:v>
                </c:pt>
                <c:pt idx="14876">
                  <c:v>91.599299999999999</c:v>
                </c:pt>
                <c:pt idx="14877">
                  <c:v>91.587699999999998</c:v>
                </c:pt>
                <c:pt idx="14878">
                  <c:v>91.580500000000001</c:v>
                </c:pt>
                <c:pt idx="14879">
                  <c:v>91.578900000000004</c:v>
                </c:pt>
                <c:pt idx="14880">
                  <c:v>91.584000000000003</c:v>
                </c:pt>
                <c:pt idx="14881">
                  <c:v>91.595699999999994</c:v>
                </c:pt>
                <c:pt idx="14882">
                  <c:v>91.612899999999996</c:v>
                </c:pt>
                <c:pt idx="14883">
                  <c:v>91.633300000000006</c:v>
                </c:pt>
                <c:pt idx="14884">
                  <c:v>91.654399999999995</c:v>
                </c:pt>
                <c:pt idx="14885">
                  <c:v>91.673500000000004</c:v>
                </c:pt>
                <c:pt idx="14886">
                  <c:v>91.688800000000001</c:v>
                </c:pt>
                <c:pt idx="14887">
                  <c:v>91.698899999999995</c:v>
                </c:pt>
                <c:pt idx="14888">
                  <c:v>91.703400000000002</c:v>
                </c:pt>
                <c:pt idx="14889">
                  <c:v>91.701800000000006</c:v>
                </c:pt>
                <c:pt idx="14890">
                  <c:v>91.693700000000007</c:v>
                </c:pt>
                <c:pt idx="14891">
                  <c:v>91.679199999999994</c:v>
                </c:pt>
                <c:pt idx="14892">
                  <c:v>91.658900000000003</c:v>
                </c:pt>
                <c:pt idx="14893">
                  <c:v>91.634600000000006</c:v>
                </c:pt>
                <c:pt idx="14894">
                  <c:v>91.609300000000005</c:v>
                </c:pt>
                <c:pt idx="14895">
                  <c:v>91.586600000000004</c:v>
                </c:pt>
                <c:pt idx="14896">
                  <c:v>91.569500000000005</c:v>
                </c:pt>
                <c:pt idx="14897">
                  <c:v>91.56</c:v>
                </c:pt>
                <c:pt idx="14898">
                  <c:v>91.557900000000004</c:v>
                </c:pt>
                <c:pt idx="14899">
                  <c:v>91.561499999999995</c:v>
                </c:pt>
                <c:pt idx="14900">
                  <c:v>91.568200000000004</c:v>
                </c:pt>
                <c:pt idx="14901">
                  <c:v>91.575599999999994</c:v>
                </c:pt>
                <c:pt idx="14902">
                  <c:v>91.581999999999994</c:v>
                </c:pt>
                <c:pt idx="14903">
                  <c:v>91.587100000000007</c:v>
                </c:pt>
                <c:pt idx="14904">
                  <c:v>91.591099999999997</c:v>
                </c:pt>
                <c:pt idx="14905">
                  <c:v>91.594399999999993</c:v>
                </c:pt>
                <c:pt idx="14906">
                  <c:v>91.596900000000005</c:v>
                </c:pt>
                <c:pt idx="14907">
                  <c:v>91.597899999999996</c:v>
                </c:pt>
                <c:pt idx="14908">
                  <c:v>91.596199999999996</c:v>
                </c:pt>
                <c:pt idx="14909">
                  <c:v>91.591399999999993</c:v>
                </c:pt>
                <c:pt idx="14910">
                  <c:v>91.583799999999997</c:v>
                </c:pt>
                <c:pt idx="14911">
                  <c:v>91.574600000000004</c:v>
                </c:pt>
                <c:pt idx="14912">
                  <c:v>91.565899999999999</c:v>
                </c:pt>
                <c:pt idx="14913">
                  <c:v>91.559600000000003</c:v>
                </c:pt>
                <c:pt idx="14914">
                  <c:v>91.557100000000005</c:v>
                </c:pt>
                <c:pt idx="14915">
                  <c:v>91.558599999999998</c:v>
                </c:pt>
                <c:pt idx="14916">
                  <c:v>91.563599999999994</c:v>
                </c:pt>
                <c:pt idx="14917">
                  <c:v>91.571299999999994</c:v>
                </c:pt>
                <c:pt idx="14918">
                  <c:v>91.580600000000004</c:v>
                </c:pt>
                <c:pt idx="14919">
                  <c:v>91.590999999999994</c:v>
                </c:pt>
                <c:pt idx="14920">
                  <c:v>91.601799999999997</c:v>
                </c:pt>
                <c:pt idx="14921">
                  <c:v>91.612399999999994</c:v>
                </c:pt>
                <c:pt idx="14922">
                  <c:v>91.621899999999997</c:v>
                </c:pt>
                <c:pt idx="14923">
                  <c:v>91.629400000000004</c:v>
                </c:pt>
                <c:pt idx="14924">
                  <c:v>91.634500000000003</c:v>
                </c:pt>
                <c:pt idx="14925">
                  <c:v>91.637600000000006</c:v>
                </c:pt>
                <c:pt idx="14926">
                  <c:v>91.639899999999997</c:v>
                </c:pt>
                <c:pt idx="14927">
                  <c:v>91.643299999999996</c:v>
                </c:pt>
                <c:pt idx="14928">
                  <c:v>91.649000000000001</c:v>
                </c:pt>
                <c:pt idx="14929">
                  <c:v>91.657300000000006</c:v>
                </c:pt>
                <c:pt idx="14930">
                  <c:v>91.666899999999998</c:v>
                </c:pt>
                <c:pt idx="14931">
                  <c:v>91.674800000000005</c:v>
                </c:pt>
                <c:pt idx="14932">
                  <c:v>91.677999999999997</c:v>
                </c:pt>
                <c:pt idx="14933">
                  <c:v>91.674199999999999</c:v>
                </c:pt>
                <c:pt idx="14934">
                  <c:v>91.662599999999998</c:v>
                </c:pt>
              </c:numCache>
            </c:numRef>
          </c:yVal>
          <c:smooth val="1"/>
          <c:extLst>
            <c:ext xmlns:c16="http://schemas.microsoft.com/office/drawing/2014/chart" uri="{C3380CC4-5D6E-409C-BE32-E72D297353CC}">
              <c16:uniqueId val="{00000000-819B-48A8-BB2D-F5DEF895D61F}"/>
            </c:ext>
          </c:extLst>
        </c:ser>
        <c:dLbls>
          <c:showLegendKey val="0"/>
          <c:showVal val="0"/>
          <c:showCatName val="0"/>
          <c:showSerName val="0"/>
          <c:showPercent val="0"/>
          <c:showBubbleSize val="0"/>
        </c:dLbls>
        <c:axId val="487879864"/>
        <c:axId val="207873040"/>
      </c:scatterChart>
      <c:valAx>
        <c:axId val="487879864"/>
        <c:scaling>
          <c:orientation val="maxMin"/>
          <c:max val="4000"/>
          <c:min val="500"/>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Arial" panose="020B0604020202020204" pitchFamily="34" charset="0"/>
                  </a:defRPr>
                </a:pPr>
                <a:r>
                  <a:rPr lang="ru-RU"/>
                  <a:t>Длина волны, см-1</a:t>
                </a:r>
              </a:p>
            </c:rich>
          </c:tx>
          <c:layout>
            <c:manualLayout>
              <c:xMode val="edge"/>
              <c:yMode val="edge"/>
              <c:x val="0.37279015278611172"/>
              <c:y val="0.9109910032922184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Arial" panose="020B0604020202020204" pitchFamily="34" charset="0"/>
                </a:defRPr>
              </a:pPr>
              <a:endParaRPr lang="ru-RU"/>
            </a:p>
          </c:txPr>
        </c:title>
        <c:numFmt formatCode="0"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Arial" panose="020B0604020202020204" pitchFamily="34" charset="0"/>
              </a:defRPr>
            </a:pPr>
            <a:endParaRPr lang="ru-RU"/>
          </a:p>
        </c:txPr>
        <c:crossAx val="207873040"/>
        <c:crosses val="autoZero"/>
        <c:crossBetween val="midCat"/>
      </c:valAx>
      <c:valAx>
        <c:axId val="207873040"/>
        <c:scaling>
          <c:orientation val="minMax"/>
          <c:max val="100"/>
          <c:min val="5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Arial" panose="020B0604020202020204" pitchFamily="34" charset="0"/>
                  </a:defRPr>
                </a:pPr>
                <a:r>
                  <a:rPr lang="ru-RU"/>
                  <a:t>Пропускание, %</a:t>
                </a:r>
              </a:p>
            </c:rich>
          </c:tx>
          <c:layout>
            <c:manualLayout>
              <c:xMode val="edge"/>
              <c:yMode val="edge"/>
              <c:x val="1.4625504626851662E-3"/>
              <c:y val="0.2184500781332969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Arial" panose="020B0604020202020204" pitchFamily="34" charset="0"/>
                </a:defRPr>
              </a:pPr>
              <a:endParaRPr lang="ru-RU"/>
            </a:p>
          </c:txPr>
        </c:title>
        <c:numFmt formatCode="0"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Arial" panose="020B0604020202020204" pitchFamily="34" charset="0"/>
              </a:defRPr>
            </a:pPr>
            <a:endParaRPr lang="ru-RU"/>
          </a:p>
        </c:txPr>
        <c:crossAx val="487879864"/>
        <c:crosses val="max"/>
        <c:crossBetween val="midCat"/>
        <c:majorUnit val="10"/>
      </c:valAx>
      <c:spPr>
        <a:noFill/>
        <a:ln>
          <a:noFill/>
        </a:ln>
        <a:effectLst/>
      </c:spPr>
    </c:plotArea>
    <c:plotVisOnly val="1"/>
    <c:dispBlanksAs val="gap"/>
    <c:showDLblsOverMax val="0"/>
  </c:chart>
  <c:spPr>
    <a:solidFill>
      <a:schemeClr val="bg1"/>
    </a:solidFill>
    <a:ln w="3175" cap="flat" cmpd="sng" algn="ctr">
      <a:noFill/>
      <a:round/>
    </a:ln>
    <a:effectLst/>
  </c:spPr>
  <c:txPr>
    <a:bodyPr/>
    <a:lstStyle/>
    <a:p>
      <a:pPr>
        <a:defRPr sz="800">
          <a:solidFill>
            <a:sysClr val="windowText" lastClr="000000"/>
          </a:solidFill>
          <a:latin typeface="Arial Narrow" panose="020B0606020202030204" pitchFamily="34" charset="0"/>
          <a:cs typeface="Arial" panose="020B0604020202020204" pitchFamily="34"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XG</c:v>
          </c:tx>
          <c:spPr>
            <a:ln w="19050" cap="rnd">
              <a:solidFill>
                <a:schemeClr val="tx1"/>
              </a:solidFill>
              <a:round/>
            </a:ln>
            <a:effectLst/>
          </c:spPr>
          <c:marker>
            <c:symbol val="none"/>
          </c:marker>
          <c:xVal>
            <c:numRef>
              <c:f>'[Реология модифицированных полимеров в экзел (1).xlsx]0,6% Xan 20C 30.01.19'!$AE$5:$AE$73</c:f>
              <c:numCache>
                <c:formatCode>General</c:formatCode>
                <c:ptCount val="69"/>
                <c:pt idx="0">
                  <c:v>2.44</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'[Реология модифицированных полимеров в экзел (1).xlsx]0,6% Xan 20C 30.01.19'!$AG$5:$AG$73</c:f>
              <c:numCache>
                <c:formatCode>General</c:formatCode>
                <c:ptCount val="69"/>
                <c:pt idx="0">
                  <c:v>0.98399999999999999</c:v>
                </c:pt>
                <c:pt idx="1">
                  <c:v>0.71299999999999997</c:v>
                </c:pt>
                <c:pt idx="2">
                  <c:v>0.57199999999999995</c:v>
                </c:pt>
                <c:pt idx="3">
                  <c:v>0.48399999999999999</c:v>
                </c:pt>
                <c:pt idx="4">
                  <c:v>0.42299999999999999</c:v>
                </c:pt>
                <c:pt idx="5">
                  <c:v>0.378</c:v>
                </c:pt>
                <c:pt idx="6">
                  <c:v>0.34300000000000003</c:v>
                </c:pt>
                <c:pt idx="7">
                  <c:v>0.315</c:v>
                </c:pt>
                <c:pt idx="8">
                  <c:v>0.29199999999999998</c:v>
                </c:pt>
                <c:pt idx="9">
                  <c:v>0.27300000000000002</c:v>
                </c:pt>
                <c:pt idx="10">
                  <c:v>0.25600000000000001</c:v>
                </c:pt>
                <c:pt idx="11">
                  <c:v>0.24199999999999999</c:v>
                </c:pt>
                <c:pt idx="12">
                  <c:v>0.22900000000000001</c:v>
                </c:pt>
                <c:pt idx="13">
                  <c:v>0.218</c:v>
                </c:pt>
                <c:pt idx="14">
                  <c:v>0.20899999999999999</c:v>
                </c:pt>
                <c:pt idx="15">
                  <c:v>0.2</c:v>
                </c:pt>
                <c:pt idx="16">
                  <c:v>0.192</c:v>
                </c:pt>
                <c:pt idx="17">
                  <c:v>0.185</c:v>
                </c:pt>
                <c:pt idx="18">
                  <c:v>0.17799999999999999</c:v>
                </c:pt>
                <c:pt idx="19">
                  <c:v>0.17199999999999999</c:v>
                </c:pt>
                <c:pt idx="20">
                  <c:v>0.16600000000000001</c:v>
                </c:pt>
                <c:pt idx="21">
                  <c:v>0.161</c:v>
                </c:pt>
                <c:pt idx="22">
                  <c:v>0.157</c:v>
                </c:pt>
                <c:pt idx="23">
                  <c:v>0.152</c:v>
                </c:pt>
                <c:pt idx="24">
                  <c:v>0.14799999999999999</c:v>
                </c:pt>
                <c:pt idx="25">
                  <c:v>0.14399999999999999</c:v>
                </c:pt>
                <c:pt idx="26">
                  <c:v>0.14000000000000001</c:v>
                </c:pt>
                <c:pt idx="27">
                  <c:v>0.13700000000000001</c:v>
                </c:pt>
                <c:pt idx="28">
                  <c:v>0.13400000000000001</c:v>
                </c:pt>
                <c:pt idx="29">
                  <c:v>0.13100000000000001</c:v>
                </c:pt>
                <c:pt idx="30">
                  <c:v>0.128</c:v>
                </c:pt>
                <c:pt idx="31">
                  <c:v>0.125</c:v>
                </c:pt>
                <c:pt idx="32">
                  <c:v>0.122</c:v>
                </c:pt>
                <c:pt idx="33">
                  <c:v>0.12</c:v>
                </c:pt>
                <c:pt idx="34">
                  <c:v>0.11799999999999999</c:v>
                </c:pt>
                <c:pt idx="35">
                  <c:v>0.115</c:v>
                </c:pt>
                <c:pt idx="36">
                  <c:v>0.113</c:v>
                </c:pt>
                <c:pt idx="37">
                  <c:v>0.111</c:v>
                </c:pt>
                <c:pt idx="38">
                  <c:v>0.109</c:v>
                </c:pt>
                <c:pt idx="39">
                  <c:v>0.107</c:v>
                </c:pt>
                <c:pt idx="40">
                  <c:v>0.106</c:v>
                </c:pt>
                <c:pt idx="41">
                  <c:v>0.104</c:v>
                </c:pt>
                <c:pt idx="42">
                  <c:v>0.10199999999999999</c:v>
                </c:pt>
                <c:pt idx="43">
                  <c:v>0.10100000000000001</c:v>
                </c:pt>
                <c:pt idx="44">
                  <c:v>9.9000000000000005E-2</c:v>
                </c:pt>
                <c:pt idx="45">
                  <c:v>9.7500000000000003E-2</c:v>
                </c:pt>
                <c:pt idx="46">
                  <c:v>9.6100000000000005E-2</c:v>
                </c:pt>
                <c:pt idx="47">
                  <c:v>9.4700000000000006E-2</c:v>
                </c:pt>
                <c:pt idx="48">
                  <c:v>9.3399999999999997E-2</c:v>
                </c:pt>
                <c:pt idx="49">
                  <c:v>9.2100000000000001E-2</c:v>
                </c:pt>
                <c:pt idx="50">
                  <c:v>9.0899999999999995E-2</c:v>
                </c:pt>
                <c:pt idx="51">
                  <c:v>8.9700000000000002E-2</c:v>
                </c:pt>
                <c:pt idx="52">
                  <c:v>8.8499999999999995E-2</c:v>
                </c:pt>
                <c:pt idx="53">
                  <c:v>8.7400000000000005E-2</c:v>
                </c:pt>
                <c:pt idx="54">
                  <c:v>8.6300000000000002E-2</c:v>
                </c:pt>
                <c:pt idx="55">
                  <c:v>8.5199999999999998E-2</c:v>
                </c:pt>
                <c:pt idx="56">
                  <c:v>8.4199999999999997E-2</c:v>
                </c:pt>
                <c:pt idx="57">
                  <c:v>8.3199999999999996E-2</c:v>
                </c:pt>
                <c:pt idx="58">
                  <c:v>8.2199999999999995E-2</c:v>
                </c:pt>
                <c:pt idx="59">
                  <c:v>8.1199999999999994E-2</c:v>
                </c:pt>
                <c:pt idx="60">
                  <c:v>8.0299999999999996E-2</c:v>
                </c:pt>
                <c:pt idx="61">
                  <c:v>7.9399999999999998E-2</c:v>
                </c:pt>
                <c:pt idx="62">
                  <c:v>7.8600000000000003E-2</c:v>
                </c:pt>
                <c:pt idx="63">
                  <c:v>7.7700000000000005E-2</c:v>
                </c:pt>
                <c:pt idx="64">
                  <c:v>7.6899999999999996E-2</c:v>
                </c:pt>
                <c:pt idx="65">
                  <c:v>7.6100000000000001E-2</c:v>
                </c:pt>
                <c:pt idx="66">
                  <c:v>7.5300000000000006E-2</c:v>
                </c:pt>
                <c:pt idx="67">
                  <c:v>7.4499999999999997E-2</c:v>
                </c:pt>
                <c:pt idx="68">
                  <c:v>7.3800000000000004E-2</c:v>
                </c:pt>
              </c:numCache>
            </c:numRef>
          </c:yVal>
          <c:smooth val="1"/>
          <c:extLst>
            <c:ext xmlns:c16="http://schemas.microsoft.com/office/drawing/2014/chart" uri="{C3380CC4-5D6E-409C-BE32-E72D297353CC}">
              <c16:uniqueId val="{00000000-9AC6-48C5-8654-29E655D9F923}"/>
            </c:ext>
          </c:extLst>
        </c:ser>
        <c:ser>
          <c:idx val="1"/>
          <c:order val="1"/>
          <c:tx>
            <c:v>XG-g-St</c:v>
          </c:tx>
          <c:spPr>
            <a:ln w="19050" cap="rnd">
              <a:noFill/>
              <a:round/>
            </a:ln>
            <a:effectLst/>
          </c:spPr>
          <c:marker>
            <c:symbol val="triangle"/>
            <c:size val="5"/>
            <c:spPr>
              <a:noFill/>
              <a:ln w="9525">
                <a:solidFill>
                  <a:schemeClr val="tx1"/>
                </a:solidFill>
              </a:ln>
              <a:effectLst/>
            </c:spPr>
          </c:marker>
          <c:xVal>
            <c:numRef>
              <c:f>'[Реология модифицированных полимеров в экзел (1).xlsx]XG-g-St 1-5. 06.10.20+'!$AF$5:$AF$72</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модифицированных полимеров в экзел (1).xlsx]XG-g-St 1-5. 06.10.20+'!$AH$5:$AH$72</c:f>
              <c:numCache>
                <c:formatCode>General</c:formatCode>
                <c:ptCount val="68"/>
                <c:pt idx="0">
                  <c:v>2.2999999999999998</c:v>
                </c:pt>
                <c:pt idx="1">
                  <c:v>1.54</c:v>
                </c:pt>
                <c:pt idx="2">
                  <c:v>1.18</c:v>
                </c:pt>
                <c:pt idx="3">
                  <c:v>0.95899999999999996</c:v>
                </c:pt>
                <c:pt idx="4">
                  <c:v>0.81200000000000006</c:v>
                </c:pt>
                <c:pt idx="5">
                  <c:v>0.70699999999999996</c:v>
                </c:pt>
                <c:pt idx="6">
                  <c:v>0.628</c:v>
                </c:pt>
                <c:pt idx="7">
                  <c:v>0.56499999999999995</c:v>
                </c:pt>
                <c:pt idx="8">
                  <c:v>0.51500000000000001</c:v>
                </c:pt>
                <c:pt idx="9">
                  <c:v>0.47299999999999998</c:v>
                </c:pt>
                <c:pt idx="10">
                  <c:v>0.438</c:v>
                </c:pt>
                <c:pt idx="11">
                  <c:v>0.40899999999999997</c:v>
                </c:pt>
                <c:pt idx="12">
                  <c:v>0.38300000000000001</c:v>
                </c:pt>
                <c:pt idx="13">
                  <c:v>0.36</c:v>
                </c:pt>
                <c:pt idx="14">
                  <c:v>0.34100000000000003</c:v>
                </c:pt>
                <c:pt idx="15">
                  <c:v>0.32300000000000001</c:v>
                </c:pt>
                <c:pt idx="16">
                  <c:v>0.307</c:v>
                </c:pt>
                <c:pt idx="17">
                  <c:v>0.29299999999999998</c:v>
                </c:pt>
                <c:pt idx="18">
                  <c:v>0.28000000000000003</c:v>
                </c:pt>
                <c:pt idx="19">
                  <c:v>0.26900000000000002</c:v>
                </c:pt>
                <c:pt idx="20">
                  <c:v>0.25800000000000001</c:v>
                </c:pt>
                <c:pt idx="21">
                  <c:v>0.248</c:v>
                </c:pt>
                <c:pt idx="22">
                  <c:v>0.23899999999999999</c:v>
                </c:pt>
                <c:pt idx="23">
                  <c:v>0.23100000000000001</c:v>
                </c:pt>
                <c:pt idx="24">
                  <c:v>0.223</c:v>
                </c:pt>
                <c:pt idx="25">
                  <c:v>0.216</c:v>
                </c:pt>
                <c:pt idx="26">
                  <c:v>0.20899999999999999</c:v>
                </c:pt>
                <c:pt idx="27">
                  <c:v>0.20300000000000001</c:v>
                </c:pt>
                <c:pt idx="28">
                  <c:v>0.19700000000000001</c:v>
                </c:pt>
                <c:pt idx="29">
                  <c:v>0.192</c:v>
                </c:pt>
                <c:pt idx="30">
                  <c:v>0.186</c:v>
                </c:pt>
                <c:pt idx="31">
                  <c:v>0.18099999999999999</c:v>
                </c:pt>
                <c:pt idx="32">
                  <c:v>0.17699999999999999</c:v>
                </c:pt>
                <c:pt idx="33">
                  <c:v>0.17199999999999999</c:v>
                </c:pt>
                <c:pt idx="34">
                  <c:v>0.16800000000000001</c:v>
                </c:pt>
                <c:pt idx="35">
                  <c:v>0.16400000000000001</c:v>
                </c:pt>
                <c:pt idx="36">
                  <c:v>0.161</c:v>
                </c:pt>
                <c:pt idx="37">
                  <c:v>0.157</c:v>
                </c:pt>
                <c:pt idx="38">
                  <c:v>0.154</c:v>
                </c:pt>
                <c:pt idx="39">
                  <c:v>0.15</c:v>
                </c:pt>
                <c:pt idx="40">
                  <c:v>0.14699999999999999</c:v>
                </c:pt>
                <c:pt idx="41">
                  <c:v>0.14399999999999999</c:v>
                </c:pt>
                <c:pt idx="42">
                  <c:v>0.14199999999999999</c:v>
                </c:pt>
                <c:pt idx="43">
                  <c:v>0.13900000000000001</c:v>
                </c:pt>
                <c:pt idx="44">
                  <c:v>0.13600000000000001</c:v>
                </c:pt>
                <c:pt idx="45">
                  <c:v>0.13400000000000001</c:v>
                </c:pt>
                <c:pt idx="46">
                  <c:v>0.13100000000000001</c:v>
                </c:pt>
                <c:pt idx="47">
                  <c:v>0.129</c:v>
                </c:pt>
                <c:pt idx="48">
                  <c:v>0.127</c:v>
                </c:pt>
                <c:pt idx="49">
                  <c:v>0.125</c:v>
                </c:pt>
                <c:pt idx="50">
                  <c:v>0.123</c:v>
                </c:pt>
                <c:pt idx="51">
                  <c:v>0.121</c:v>
                </c:pt>
                <c:pt idx="52">
                  <c:v>0.11899999999999999</c:v>
                </c:pt>
                <c:pt idx="53">
                  <c:v>0.11700000000000001</c:v>
                </c:pt>
                <c:pt idx="54">
                  <c:v>0.115</c:v>
                </c:pt>
                <c:pt idx="55">
                  <c:v>0.113</c:v>
                </c:pt>
                <c:pt idx="56">
                  <c:v>0.111</c:v>
                </c:pt>
                <c:pt idx="57">
                  <c:v>0.11</c:v>
                </c:pt>
                <c:pt idx="58">
                  <c:v>0.108</c:v>
                </c:pt>
                <c:pt idx="59">
                  <c:v>0.107</c:v>
                </c:pt>
                <c:pt idx="60">
                  <c:v>0.105</c:v>
                </c:pt>
                <c:pt idx="61">
                  <c:v>0.104</c:v>
                </c:pt>
                <c:pt idx="62">
                  <c:v>0.10199999999999999</c:v>
                </c:pt>
                <c:pt idx="63">
                  <c:v>0.10100000000000001</c:v>
                </c:pt>
                <c:pt idx="64">
                  <c:v>9.9699999999999997E-2</c:v>
                </c:pt>
                <c:pt idx="65">
                  <c:v>9.8500000000000004E-2</c:v>
                </c:pt>
                <c:pt idx="66">
                  <c:v>9.7199999999999995E-2</c:v>
                </c:pt>
                <c:pt idx="67">
                  <c:v>9.6000000000000002E-2</c:v>
                </c:pt>
              </c:numCache>
            </c:numRef>
          </c:yVal>
          <c:smooth val="1"/>
          <c:extLst>
            <c:ext xmlns:c16="http://schemas.microsoft.com/office/drawing/2014/chart" uri="{C3380CC4-5D6E-409C-BE32-E72D297353CC}">
              <c16:uniqueId val="{00000001-9AC6-48C5-8654-29E655D9F923}"/>
            </c:ext>
          </c:extLst>
        </c:ser>
        <c:ser>
          <c:idx val="2"/>
          <c:order val="2"/>
          <c:tx>
            <c:v>XG-g-BuA</c:v>
          </c:tx>
          <c:spPr>
            <a:ln w="19050" cap="rnd">
              <a:noFill/>
              <a:round/>
            </a:ln>
            <a:effectLst/>
          </c:spPr>
          <c:marker>
            <c:symbol val="circle"/>
            <c:size val="5"/>
            <c:spPr>
              <a:noFill/>
              <a:ln w="9525">
                <a:solidFill>
                  <a:schemeClr val="tx1"/>
                </a:solidFill>
              </a:ln>
              <a:effectLst/>
            </c:spPr>
          </c:marker>
          <c:xVal>
            <c:numRef>
              <c:f>'[Реология модифицированных полимеров в экзел (1).xlsx]XG-g-BuA 1-5. 1.10.2020'!$AF$5:$AF$73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'[Реология модифицированных полимеров в экзел (1).xlsx]XG-g-BuA 1-5. 1.10.2020'!$AH$5:$AH$73</c:f>
              <c:numCache>
                <c:formatCode>General</c:formatCode>
                <c:ptCount val="69"/>
                <c:pt idx="0">
                  <c:v>0.61099999999999999</c:v>
                </c:pt>
                <c:pt idx="1">
                  <c:v>0.40699999999999997</c:v>
                </c:pt>
                <c:pt idx="2">
                  <c:v>0.308</c:v>
                </c:pt>
                <c:pt idx="3">
                  <c:v>0.25</c:v>
                </c:pt>
                <c:pt idx="4">
                  <c:v>0.21099999999999999</c:v>
                </c:pt>
                <c:pt idx="5">
                  <c:v>0.183</c:v>
                </c:pt>
                <c:pt idx="6">
                  <c:v>0.16200000000000001</c:v>
                </c:pt>
                <c:pt idx="7">
                  <c:v>0.14499999999999999</c:v>
                </c:pt>
                <c:pt idx="8">
                  <c:v>0.13200000000000001</c:v>
                </c:pt>
                <c:pt idx="9">
                  <c:v>0.121</c:v>
                </c:pt>
                <c:pt idx="10">
                  <c:v>0.112</c:v>
                </c:pt>
                <c:pt idx="11">
                  <c:v>0.104</c:v>
                </c:pt>
                <c:pt idx="12">
                  <c:v>9.74E-2</c:v>
                </c:pt>
                <c:pt idx="13">
                  <c:v>9.1499999999999998E-2</c:v>
                </c:pt>
                <c:pt idx="14">
                  <c:v>8.6400000000000005E-2</c:v>
                </c:pt>
                <c:pt idx="15">
                  <c:v>8.1799999999999998E-2</c:v>
                </c:pt>
                <c:pt idx="16">
                  <c:v>7.7700000000000005E-2</c:v>
                </c:pt>
                <c:pt idx="17">
                  <c:v>7.3999999999999996E-2</c:v>
                </c:pt>
                <c:pt idx="18">
                  <c:v>7.0699999999999999E-2</c:v>
                </c:pt>
                <c:pt idx="19">
                  <c:v>6.7699999999999996E-2</c:v>
                </c:pt>
                <c:pt idx="20">
                  <c:v>6.4899999999999999E-2</c:v>
                </c:pt>
                <c:pt idx="21">
                  <c:v>6.2399999999999997E-2</c:v>
                </c:pt>
                <c:pt idx="22">
                  <c:v>6.0100000000000001E-2</c:v>
                </c:pt>
                <c:pt idx="23">
                  <c:v>5.8000000000000003E-2</c:v>
                </c:pt>
                <c:pt idx="24">
                  <c:v>5.6000000000000001E-2</c:v>
                </c:pt>
                <c:pt idx="25">
                  <c:v>5.4100000000000002E-2</c:v>
                </c:pt>
                <c:pt idx="26">
                  <c:v>5.2400000000000002E-2</c:v>
                </c:pt>
                <c:pt idx="27">
                  <c:v>5.0799999999999998E-2</c:v>
                </c:pt>
                <c:pt idx="28">
                  <c:v>4.9299999999999997E-2</c:v>
                </c:pt>
                <c:pt idx="29">
                  <c:v>4.7899999999999998E-2</c:v>
                </c:pt>
                <c:pt idx="30">
                  <c:v>4.65E-2</c:v>
                </c:pt>
                <c:pt idx="31">
                  <c:v>4.53E-2</c:v>
                </c:pt>
                <c:pt idx="32">
                  <c:v>4.41E-2</c:v>
                </c:pt>
                <c:pt idx="33">
                  <c:v>4.2999999999999997E-2</c:v>
                </c:pt>
                <c:pt idx="34">
                  <c:v>4.19E-2</c:v>
                </c:pt>
                <c:pt idx="35">
                  <c:v>4.0899999999999999E-2</c:v>
                </c:pt>
                <c:pt idx="36">
                  <c:v>3.9899999999999998E-2</c:v>
                </c:pt>
                <c:pt idx="37">
                  <c:v>3.9E-2</c:v>
                </c:pt>
                <c:pt idx="38">
                  <c:v>3.8199999999999998E-2</c:v>
                </c:pt>
                <c:pt idx="39">
                  <c:v>3.73E-2</c:v>
                </c:pt>
                <c:pt idx="40">
                  <c:v>3.6600000000000001E-2</c:v>
                </c:pt>
                <c:pt idx="41">
                  <c:v>3.5799999999999998E-2</c:v>
                </c:pt>
                <c:pt idx="42">
                  <c:v>3.5099999999999999E-2</c:v>
                </c:pt>
                <c:pt idx="43">
                  <c:v>3.44E-2</c:v>
                </c:pt>
                <c:pt idx="44">
                  <c:v>3.3700000000000001E-2</c:v>
                </c:pt>
                <c:pt idx="45">
                  <c:v>3.3099999999999997E-2</c:v>
                </c:pt>
                <c:pt idx="46">
                  <c:v>3.2500000000000001E-2</c:v>
                </c:pt>
                <c:pt idx="47">
                  <c:v>3.1899999999999998E-2</c:v>
                </c:pt>
                <c:pt idx="48">
                  <c:v>3.1300000000000001E-2</c:v>
                </c:pt>
                <c:pt idx="49">
                  <c:v>3.0800000000000001E-2</c:v>
                </c:pt>
                <c:pt idx="50">
                  <c:v>3.0300000000000001E-2</c:v>
                </c:pt>
                <c:pt idx="51">
                  <c:v>2.98E-2</c:v>
                </c:pt>
                <c:pt idx="52">
                  <c:v>2.93E-2</c:v>
                </c:pt>
                <c:pt idx="53">
                  <c:v>2.8799999999999999E-2</c:v>
                </c:pt>
                <c:pt idx="54">
                  <c:v>2.8299999999999999E-2</c:v>
                </c:pt>
                <c:pt idx="55">
                  <c:v>2.7900000000000001E-2</c:v>
                </c:pt>
                <c:pt idx="56">
                  <c:v>2.75E-2</c:v>
                </c:pt>
                <c:pt idx="57">
                  <c:v>2.7099999999999999E-2</c:v>
                </c:pt>
                <c:pt idx="58">
                  <c:v>2.6700000000000002E-2</c:v>
                </c:pt>
                <c:pt idx="59">
                  <c:v>2.63E-2</c:v>
                </c:pt>
                <c:pt idx="60">
                  <c:v>2.5899999999999999E-2</c:v>
                </c:pt>
                <c:pt idx="61">
                  <c:v>2.5499999999999998E-2</c:v>
                </c:pt>
                <c:pt idx="62">
                  <c:v>2.52E-2</c:v>
                </c:pt>
                <c:pt idx="63">
                  <c:v>2.4799999999999999E-2</c:v>
                </c:pt>
                <c:pt idx="64">
                  <c:v>2.4500000000000001E-2</c:v>
                </c:pt>
                <c:pt idx="65">
                  <c:v>2.4199999999999999E-2</c:v>
                </c:pt>
                <c:pt idx="66">
                  <c:v>2.3900000000000001E-2</c:v>
                </c:pt>
                <c:pt idx="67">
                  <c:v>2.3599999999999999E-2</c:v>
                </c:pt>
                <c:pt idx="68">
                  <c:v>2.3300000000000001E-2</c:v>
                </c:pt>
              </c:numCache>
            </c:numRef>
          </c:yVal>
          <c:smooth val="1"/>
          <c:extLst>
            <c:ext xmlns:c16="http://schemas.microsoft.com/office/drawing/2014/chart" uri="{C3380CC4-5D6E-409C-BE32-E72D297353CC}">
              <c16:uniqueId val="{00000002-9AC6-48C5-8654-29E655D9F923}"/>
            </c:ext>
          </c:extLst>
        </c:ser>
        <c:ser>
          <c:idx val="3"/>
          <c:order val="3"/>
          <c:tx>
            <c:v>XG-g-MMA</c:v>
          </c:tx>
          <c:spPr>
            <a:ln w="19050" cap="rnd">
              <a:noFill/>
              <a:round/>
            </a:ln>
            <a:effectLst/>
          </c:spPr>
          <c:marker>
            <c:symbol val="diamond"/>
            <c:size val="5"/>
            <c:spPr>
              <a:noFill/>
              <a:ln w="9525">
                <a:solidFill>
                  <a:schemeClr val="tx1">
                    <a:alpha val="97000"/>
                  </a:schemeClr>
                </a:solidFill>
              </a:ln>
              <a:effectLst/>
            </c:spPr>
          </c:marker>
          <c:xVal>
            <c:numRef>
              <c:f>'[Реология модифицированных полимеров в экзел (1).xlsx]XG-g-MMA 1-5. 20°C 13.01.21'!$Q$4:$Q$71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модифицированных полимеров в экзел (1).xlsx]XG-g-MMA 1-5. 20°C 13.01.21'!$S$4:$S$71</c:f>
              <c:numCache>
                <c:formatCode>General</c:formatCode>
                <c:ptCount val="68"/>
                <c:pt idx="0">
                  <c:v>3.84</c:v>
                </c:pt>
                <c:pt idx="1">
                  <c:v>2.76</c:v>
                </c:pt>
                <c:pt idx="2">
                  <c:v>2.2000000000000002</c:v>
                </c:pt>
                <c:pt idx="3">
                  <c:v>1.86</c:v>
                </c:pt>
                <c:pt idx="4">
                  <c:v>1.62</c:v>
                </c:pt>
                <c:pt idx="5">
                  <c:v>1.44</c:v>
                </c:pt>
                <c:pt idx="6">
                  <c:v>1.31</c:v>
                </c:pt>
                <c:pt idx="7">
                  <c:v>1.2</c:v>
                </c:pt>
                <c:pt idx="8">
                  <c:v>1.1100000000000001</c:v>
                </c:pt>
                <c:pt idx="9">
                  <c:v>1.03</c:v>
                </c:pt>
                <c:pt idx="10">
                  <c:v>0.96899999999999997</c:v>
                </c:pt>
                <c:pt idx="11">
                  <c:v>0.91400000000000003</c:v>
                </c:pt>
                <c:pt idx="12">
                  <c:v>0.86599999999999999</c:v>
                </c:pt>
                <c:pt idx="13">
                  <c:v>0.82299999999999995</c:v>
                </c:pt>
                <c:pt idx="14">
                  <c:v>0.78500000000000003</c:v>
                </c:pt>
                <c:pt idx="15">
                  <c:v>0.752</c:v>
                </c:pt>
                <c:pt idx="16">
                  <c:v>0.72099999999999997</c:v>
                </c:pt>
                <c:pt idx="17">
                  <c:v>0.69299999999999995</c:v>
                </c:pt>
                <c:pt idx="18">
                  <c:v>0.66800000000000004</c:v>
                </c:pt>
                <c:pt idx="19">
                  <c:v>0.64500000000000002</c:v>
                </c:pt>
                <c:pt idx="20">
                  <c:v>0.623</c:v>
                </c:pt>
                <c:pt idx="21">
                  <c:v>0.60399999999999998</c:v>
                </c:pt>
                <c:pt idx="22">
                  <c:v>0.58499999999999996</c:v>
                </c:pt>
                <c:pt idx="23">
                  <c:v>0.56799999999999995</c:v>
                </c:pt>
                <c:pt idx="24">
                  <c:v>0.55300000000000005</c:v>
                </c:pt>
                <c:pt idx="25">
                  <c:v>0.53800000000000003</c:v>
                </c:pt>
                <c:pt idx="26">
                  <c:v>0.52400000000000002</c:v>
                </c:pt>
                <c:pt idx="27">
                  <c:v>0.51100000000000001</c:v>
                </c:pt>
                <c:pt idx="28">
                  <c:v>0.498</c:v>
                </c:pt>
                <c:pt idx="29">
                  <c:v>0.48699999999999999</c:v>
                </c:pt>
                <c:pt idx="30">
                  <c:v>0.47599999999999998</c:v>
                </c:pt>
                <c:pt idx="31">
                  <c:v>0.46500000000000002</c:v>
                </c:pt>
                <c:pt idx="32">
                  <c:v>0.45500000000000002</c:v>
                </c:pt>
                <c:pt idx="33">
                  <c:v>0.44600000000000001</c:v>
                </c:pt>
                <c:pt idx="34">
                  <c:v>0.437</c:v>
                </c:pt>
                <c:pt idx="35">
                  <c:v>0.42899999999999999</c:v>
                </c:pt>
                <c:pt idx="36">
                  <c:v>0.42</c:v>
                </c:pt>
                <c:pt idx="37">
                  <c:v>0.41299999999999998</c:v>
                </c:pt>
                <c:pt idx="38">
                  <c:v>0.40500000000000003</c:v>
                </c:pt>
                <c:pt idx="39">
                  <c:v>0.39800000000000002</c:v>
                </c:pt>
                <c:pt idx="40">
                  <c:v>0.39100000000000001</c:v>
                </c:pt>
                <c:pt idx="41">
                  <c:v>0.38500000000000001</c:v>
                </c:pt>
                <c:pt idx="42">
                  <c:v>0.378</c:v>
                </c:pt>
                <c:pt idx="43">
                  <c:v>0.372</c:v>
                </c:pt>
                <c:pt idx="44">
                  <c:v>0.36599999999999999</c:v>
                </c:pt>
                <c:pt idx="45">
                  <c:v>0.36099999999999999</c:v>
                </c:pt>
                <c:pt idx="46">
                  <c:v>0.35499999999999998</c:v>
                </c:pt>
                <c:pt idx="47">
                  <c:v>0.35</c:v>
                </c:pt>
                <c:pt idx="48">
                  <c:v>0.34499999999999997</c:v>
                </c:pt>
                <c:pt idx="49">
                  <c:v>0.34</c:v>
                </c:pt>
                <c:pt idx="50">
                  <c:v>0.33600000000000002</c:v>
                </c:pt>
                <c:pt idx="51">
                  <c:v>0.33100000000000002</c:v>
                </c:pt>
                <c:pt idx="52">
                  <c:v>0.32700000000000001</c:v>
                </c:pt>
                <c:pt idx="53">
                  <c:v>0.32200000000000001</c:v>
                </c:pt>
                <c:pt idx="54">
                  <c:v>0.318</c:v>
                </c:pt>
                <c:pt idx="55">
                  <c:v>0.314</c:v>
                </c:pt>
                <c:pt idx="56">
                  <c:v>0.31</c:v>
                </c:pt>
                <c:pt idx="57">
                  <c:v>0.307</c:v>
                </c:pt>
                <c:pt idx="58">
                  <c:v>0.30299999999999999</c:v>
                </c:pt>
                <c:pt idx="59">
                  <c:v>0.29899999999999999</c:v>
                </c:pt>
                <c:pt idx="60">
                  <c:v>0.29599999999999999</c:v>
                </c:pt>
                <c:pt idx="61">
                  <c:v>0.29199999999999998</c:v>
                </c:pt>
                <c:pt idx="62">
                  <c:v>0.28899999999999998</c:v>
                </c:pt>
                <c:pt idx="63">
                  <c:v>0.28599999999999998</c:v>
                </c:pt>
                <c:pt idx="64">
                  <c:v>0.28299999999999997</c:v>
                </c:pt>
                <c:pt idx="65">
                  <c:v>0.28000000000000003</c:v>
                </c:pt>
                <c:pt idx="66">
                  <c:v>0.27700000000000002</c:v>
                </c:pt>
                <c:pt idx="67">
                  <c:v>0.27400000000000002</c:v>
                </c:pt>
              </c:numCache>
            </c:numRef>
          </c:yVal>
          <c:smooth val="1"/>
          <c:extLst>
            <c:ext xmlns:c16="http://schemas.microsoft.com/office/drawing/2014/chart" uri="{C3380CC4-5D6E-409C-BE32-E72D297353CC}">
              <c16:uniqueId val="{00000003-9AC6-48C5-8654-29E655D9F923}"/>
            </c:ext>
          </c:extLst>
        </c:ser>
        <c:dLbls>
          <c:showLegendKey val="0"/>
          <c:showVal val="0"/>
          <c:showCatName val="0"/>
          <c:showSerName val="0"/>
          <c:showPercent val="0"/>
          <c:showBubbleSize val="0"/>
        </c:dLbls>
        <c:axId val="709506688"/>
        <c:axId val="709507264"/>
      </c:scatterChart>
      <c:valAx>
        <c:axId val="709506688"/>
        <c:scaling>
          <c:orientation val="minMax"/>
          <c:max val="100"/>
        </c:scaling>
        <c:delete val="0"/>
        <c:axPos val="b"/>
        <c:title>
          <c:tx>
            <c:rich>
              <a:bodyPr rot="0" vert="horz"/>
              <a:lstStyle/>
              <a:p>
                <a:pPr>
                  <a:defRPr/>
                </a:pPr>
                <a:r>
                  <a:rPr lang="ru-RU"/>
                  <a:t>Скорость сдвига, 1/с</a:t>
                </a:r>
              </a:p>
            </c:rich>
          </c:tx>
          <c:overlay val="0"/>
          <c:spPr>
            <a:noFill/>
            <a:ln>
              <a:noFill/>
            </a:ln>
            <a:effectLst/>
          </c:spPr>
        </c:title>
        <c:numFmt formatCode="General" sourceLinked="1"/>
        <c:majorTickMark val="none"/>
        <c:minorTickMark val="none"/>
        <c:tickLblPos val="nextTo"/>
        <c:spPr>
          <a:noFill/>
          <a:ln w="25400" cap="flat" cmpd="sng" algn="ctr">
            <a:solidFill>
              <a:schemeClr val="accent1"/>
            </a:solidFill>
            <a:round/>
          </a:ln>
          <a:effectLst/>
        </c:spPr>
        <c:txPr>
          <a:bodyPr rot="-60000000" vert="horz"/>
          <a:lstStyle/>
          <a:p>
            <a:pPr>
              <a:defRPr/>
            </a:pPr>
            <a:endParaRPr lang="ru-RU"/>
          </a:p>
        </c:txPr>
        <c:crossAx val="709507264"/>
        <c:crosses val="autoZero"/>
        <c:crossBetween val="midCat"/>
      </c:valAx>
      <c:valAx>
        <c:axId val="709507264"/>
        <c:scaling>
          <c:orientation val="minMax"/>
        </c:scaling>
        <c:delete val="0"/>
        <c:axPos val="l"/>
        <c:title>
          <c:tx>
            <c:rich>
              <a:bodyPr rot="-5400000" vert="horz"/>
              <a:lstStyle/>
              <a:p>
                <a:pPr>
                  <a:defRPr/>
                </a:pPr>
                <a:r>
                  <a:rPr lang="ru-RU"/>
                  <a:t>Дин.</a:t>
                </a:r>
                <a:r>
                  <a:rPr lang="ru-RU" baseline="0"/>
                  <a:t> в</a:t>
                </a:r>
                <a:r>
                  <a:rPr lang="ru-RU"/>
                  <a:t>язкость, Па·с</a:t>
                </a:r>
              </a:p>
            </c:rich>
          </c:tx>
          <c:overlay val="0"/>
          <c:spPr>
            <a:noFill/>
            <a:ln>
              <a:noFill/>
            </a:ln>
            <a:effectLst/>
          </c:spPr>
        </c:title>
        <c:numFmt formatCode="General" sourceLinked="1"/>
        <c:majorTickMark val="none"/>
        <c:minorTickMark val="none"/>
        <c:tickLblPos val="nextTo"/>
        <c:spPr>
          <a:noFill/>
          <a:ln w="25400" cap="flat" cmpd="sng" algn="ctr">
            <a:solidFill>
              <a:schemeClr val="accent1"/>
            </a:solidFill>
            <a:round/>
          </a:ln>
          <a:effectLst/>
        </c:spPr>
        <c:txPr>
          <a:bodyPr rot="-60000000" vert="horz"/>
          <a:lstStyle/>
          <a:p>
            <a:pPr>
              <a:defRPr/>
            </a:pPr>
            <a:endParaRPr lang="ru-RU"/>
          </a:p>
        </c:txPr>
        <c:crossAx val="709506688"/>
        <c:crosses val="autoZero"/>
        <c:crossBetween val="midCat"/>
      </c:valAx>
      <c:spPr>
        <a:noFill/>
        <a:ln>
          <a:noFill/>
        </a:ln>
        <a:effectLst/>
      </c:spPr>
    </c:plotArea>
    <c:legend>
      <c:legendPos val="r"/>
      <c:layout>
        <c:manualLayout>
          <c:xMode val="edge"/>
          <c:yMode val="edge"/>
          <c:x val="0.76249146662219114"/>
          <c:y val="0.10180649317763306"/>
          <c:w val="0.2217211369825976"/>
          <c:h val="0.35884564965367077"/>
        </c:manualLayout>
      </c:layout>
      <c:overlay val="0"/>
      <c:spPr>
        <a:noFill/>
        <a:ln>
          <a:noFill/>
        </a:ln>
        <a:effectLst/>
      </c:spPr>
      <c:txPr>
        <a:bodyPr rot="0" vert="horz"/>
        <a:lstStyle/>
        <a:p>
          <a:pPr>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200"/>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774150017880159E-2"/>
          <c:y val="5.5555555555555552E-2"/>
          <c:w val="0.55704407047158322"/>
          <c:h val="0.72018531774437289"/>
        </c:manualLayout>
      </c:layout>
      <c:scatterChart>
        <c:scatterStyle val="lineMarker"/>
        <c:varyColors val="0"/>
        <c:ser>
          <c:idx val="1"/>
          <c:order val="0"/>
          <c:tx>
            <c:v>XG-g-St 1:1,6</c:v>
          </c:tx>
          <c:spPr>
            <a:ln w="12700" cap="rnd">
              <a:solidFill>
                <a:srgbClr val="FF0000"/>
              </a:solidFill>
              <a:round/>
            </a:ln>
            <a:effectLst/>
          </c:spPr>
          <c:marker>
            <c:symbol val="triangle"/>
            <c:size val="4"/>
            <c:spPr>
              <a:noFill/>
              <a:ln w="9525">
                <a:solidFill>
                  <a:srgbClr val="FF0000"/>
                </a:solidFill>
              </a:ln>
              <a:effectLst/>
            </c:spPr>
          </c:marker>
          <c:xVal>
            <c:numRef>
              <c:f>'[Реология модифицированных полимеров в экзел (1).xlsx]XG-g-St 1-1,6. 1.10.20+'!$AF$5:$AF$73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'[Реология модифицированных полимеров в экзел (1).xlsx]XG-g-St 1-1,6. 1.10.20+'!$AG$5:$AG$73</c:f>
              <c:numCache>
                <c:formatCode>General</c:formatCode>
                <c:ptCount val="69"/>
                <c:pt idx="0">
                  <c:v>3.39</c:v>
                </c:pt>
                <c:pt idx="1">
                  <c:v>3.78</c:v>
                </c:pt>
                <c:pt idx="2">
                  <c:v>4.08</c:v>
                </c:pt>
                <c:pt idx="3">
                  <c:v>4.32</c:v>
                </c:pt>
                <c:pt idx="4">
                  <c:v>4.5199999999999996</c:v>
                </c:pt>
                <c:pt idx="5">
                  <c:v>4.7</c:v>
                </c:pt>
                <c:pt idx="6">
                  <c:v>4.8600000000000003</c:v>
                </c:pt>
                <c:pt idx="7">
                  <c:v>5</c:v>
                </c:pt>
                <c:pt idx="8">
                  <c:v>5.13</c:v>
                </c:pt>
                <c:pt idx="9">
                  <c:v>5.26</c:v>
                </c:pt>
                <c:pt idx="10">
                  <c:v>5.37</c:v>
                </c:pt>
                <c:pt idx="11">
                  <c:v>5.47</c:v>
                </c:pt>
                <c:pt idx="12">
                  <c:v>5.57</c:v>
                </c:pt>
                <c:pt idx="13">
                  <c:v>5.67</c:v>
                </c:pt>
                <c:pt idx="14">
                  <c:v>5.76</c:v>
                </c:pt>
                <c:pt idx="15">
                  <c:v>5.84</c:v>
                </c:pt>
                <c:pt idx="16">
                  <c:v>5.93</c:v>
                </c:pt>
                <c:pt idx="17">
                  <c:v>6</c:v>
                </c:pt>
                <c:pt idx="18">
                  <c:v>6.08</c:v>
                </c:pt>
                <c:pt idx="19">
                  <c:v>6.15</c:v>
                </c:pt>
                <c:pt idx="20">
                  <c:v>6.22</c:v>
                </c:pt>
                <c:pt idx="21">
                  <c:v>6.29</c:v>
                </c:pt>
                <c:pt idx="22">
                  <c:v>6.35</c:v>
                </c:pt>
                <c:pt idx="23">
                  <c:v>6.42</c:v>
                </c:pt>
                <c:pt idx="24">
                  <c:v>6.48</c:v>
                </c:pt>
                <c:pt idx="25">
                  <c:v>6.54</c:v>
                </c:pt>
                <c:pt idx="26">
                  <c:v>6.59</c:v>
                </c:pt>
                <c:pt idx="27">
                  <c:v>6.65</c:v>
                </c:pt>
                <c:pt idx="28">
                  <c:v>6.7</c:v>
                </c:pt>
                <c:pt idx="29">
                  <c:v>6.76</c:v>
                </c:pt>
                <c:pt idx="30">
                  <c:v>6.81</c:v>
                </c:pt>
                <c:pt idx="31">
                  <c:v>6.86</c:v>
                </c:pt>
                <c:pt idx="32">
                  <c:v>6.91</c:v>
                </c:pt>
                <c:pt idx="33">
                  <c:v>6.96</c:v>
                </c:pt>
                <c:pt idx="34">
                  <c:v>7</c:v>
                </c:pt>
                <c:pt idx="35">
                  <c:v>7.05</c:v>
                </c:pt>
                <c:pt idx="36">
                  <c:v>7.1</c:v>
                </c:pt>
                <c:pt idx="37">
                  <c:v>7.14</c:v>
                </c:pt>
                <c:pt idx="38">
                  <c:v>7.18</c:v>
                </c:pt>
                <c:pt idx="39">
                  <c:v>7.23</c:v>
                </c:pt>
                <c:pt idx="40">
                  <c:v>7.27</c:v>
                </c:pt>
                <c:pt idx="41">
                  <c:v>7.31</c:v>
                </c:pt>
                <c:pt idx="42">
                  <c:v>7.35</c:v>
                </c:pt>
                <c:pt idx="43">
                  <c:v>7.39</c:v>
                </c:pt>
                <c:pt idx="44">
                  <c:v>7.43</c:v>
                </c:pt>
                <c:pt idx="45">
                  <c:v>7.47</c:v>
                </c:pt>
                <c:pt idx="46">
                  <c:v>7.51</c:v>
                </c:pt>
                <c:pt idx="47">
                  <c:v>7.54</c:v>
                </c:pt>
                <c:pt idx="48">
                  <c:v>7.58</c:v>
                </c:pt>
                <c:pt idx="49">
                  <c:v>7.62</c:v>
                </c:pt>
                <c:pt idx="50">
                  <c:v>7.65</c:v>
                </c:pt>
                <c:pt idx="51">
                  <c:v>7.69</c:v>
                </c:pt>
                <c:pt idx="52">
                  <c:v>7.72</c:v>
                </c:pt>
                <c:pt idx="53">
                  <c:v>7.75</c:v>
                </c:pt>
                <c:pt idx="54">
                  <c:v>7.79</c:v>
                </c:pt>
                <c:pt idx="55">
                  <c:v>7.82</c:v>
                </c:pt>
                <c:pt idx="56">
                  <c:v>7.85</c:v>
                </c:pt>
                <c:pt idx="57">
                  <c:v>7.89</c:v>
                </c:pt>
                <c:pt idx="58">
                  <c:v>7.92</c:v>
                </c:pt>
                <c:pt idx="59">
                  <c:v>7.95</c:v>
                </c:pt>
                <c:pt idx="60">
                  <c:v>7.98</c:v>
                </c:pt>
                <c:pt idx="61">
                  <c:v>8.01</c:v>
                </c:pt>
                <c:pt idx="62">
                  <c:v>8.0399999999999991</c:v>
                </c:pt>
                <c:pt idx="63">
                  <c:v>8.07</c:v>
                </c:pt>
                <c:pt idx="64">
                  <c:v>8.1</c:v>
                </c:pt>
                <c:pt idx="65">
                  <c:v>8.1300000000000008</c:v>
                </c:pt>
                <c:pt idx="66">
                  <c:v>8.16</c:v>
                </c:pt>
                <c:pt idx="67">
                  <c:v>8.19</c:v>
                </c:pt>
                <c:pt idx="68">
                  <c:v>8.2200000000000006</c:v>
                </c:pt>
              </c:numCache>
            </c:numRef>
          </c:yVal>
          <c:smooth val="0"/>
          <c:extLst>
            <c:ext xmlns:c16="http://schemas.microsoft.com/office/drawing/2014/chart" uri="{C3380CC4-5D6E-409C-BE32-E72D297353CC}">
              <c16:uniqueId val="{00000002-08A3-43A3-A5DB-5DBC69FDA689}"/>
            </c:ext>
          </c:extLst>
        </c:ser>
        <c:ser>
          <c:idx val="0"/>
          <c:order val="1"/>
          <c:tx>
            <c:v>XG-g-St 1:5</c:v>
          </c:tx>
          <c:spPr>
            <a:ln w="12700" cap="rnd">
              <a:solidFill>
                <a:srgbClr val="FF0000"/>
              </a:solidFill>
              <a:round/>
            </a:ln>
            <a:effectLst/>
          </c:spPr>
          <c:marker>
            <c:symbol val="diamond"/>
            <c:size val="4"/>
            <c:spPr>
              <a:noFill/>
              <a:ln>
                <a:solidFill>
                  <a:srgbClr val="FF0000"/>
                </a:solidFill>
              </a:ln>
            </c:spPr>
          </c:marker>
          <c:xVal>
            <c:numRef>
              <c:f>'[Реология модифицированных полимеров в экзел (1).xlsx]XG-g-St 1-5. 06.10.20+'!$AF$5:$AF$72</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модифицированных полимеров в экзел (1).xlsx]XG-g-St 1-5. 06.10.20+'!$AG$5:$AG$72</c:f>
              <c:numCache>
                <c:formatCode>General</c:formatCode>
                <c:ptCount val="68"/>
                <c:pt idx="0">
                  <c:v>5.59</c:v>
                </c:pt>
                <c:pt idx="1">
                  <c:v>5.97</c:v>
                </c:pt>
                <c:pt idx="2">
                  <c:v>6.24</c:v>
                </c:pt>
                <c:pt idx="3">
                  <c:v>6.46</c:v>
                </c:pt>
                <c:pt idx="4">
                  <c:v>6.64</c:v>
                </c:pt>
                <c:pt idx="5">
                  <c:v>6.8</c:v>
                </c:pt>
                <c:pt idx="6">
                  <c:v>6.93</c:v>
                </c:pt>
                <c:pt idx="7">
                  <c:v>7.05</c:v>
                </c:pt>
                <c:pt idx="8">
                  <c:v>7.16</c:v>
                </c:pt>
                <c:pt idx="9">
                  <c:v>7.26</c:v>
                </c:pt>
                <c:pt idx="10">
                  <c:v>7.36</c:v>
                </c:pt>
                <c:pt idx="11">
                  <c:v>7.44</c:v>
                </c:pt>
                <c:pt idx="12">
                  <c:v>7.52</c:v>
                </c:pt>
                <c:pt idx="13">
                  <c:v>7.6</c:v>
                </c:pt>
                <c:pt idx="14">
                  <c:v>7.67</c:v>
                </c:pt>
                <c:pt idx="15">
                  <c:v>7.74</c:v>
                </c:pt>
                <c:pt idx="16">
                  <c:v>7.8</c:v>
                </c:pt>
                <c:pt idx="17">
                  <c:v>7.86</c:v>
                </c:pt>
                <c:pt idx="18">
                  <c:v>7.92</c:v>
                </c:pt>
                <c:pt idx="19">
                  <c:v>7.98</c:v>
                </c:pt>
                <c:pt idx="20">
                  <c:v>8.0299999999999994</c:v>
                </c:pt>
                <c:pt idx="21">
                  <c:v>8.08</c:v>
                </c:pt>
                <c:pt idx="22">
                  <c:v>8.1300000000000008</c:v>
                </c:pt>
                <c:pt idx="23">
                  <c:v>8.18</c:v>
                </c:pt>
                <c:pt idx="24">
                  <c:v>8.23</c:v>
                </c:pt>
                <c:pt idx="25">
                  <c:v>8.27</c:v>
                </c:pt>
                <c:pt idx="26">
                  <c:v>8.32</c:v>
                </c:pt>
                <c:pt idx="27">
                  <c:v>8.36</c:v>
                </c:pt>
                <c:pt idx="28">
                  <c:v>8.4</c:v>
                </c:pt>
                <c:pt idx="29">
                  <c:v>8.44</c:v>
                </c:pt>
                <c:pt idx="30">
                  <c:v>8.48</c:v>
                </c:pt>
                <c:pt idx="31">
                  <c:v>8.51</c:v>
                </c:pt>
                <c:pt idx="32">
                  <c:v>8.5500000000000007</c:v>
                </c:pt>
                <c:pt idx="33">
                  <c:v>8.59</c:v>
                </c:pt>
                <c:pt idx="34">
                  <c:v>8.6199999999999992</c:v>
                </c:pt>
                <c:pt idx="35">
                  <c:v>8.65</c:v>
                </c:pt>
                <c:pt idx="36">
                  <c:v>8.69</c:v>
                </c:pt>
                <c:pt idx="37">
                  <c:v>8.7200000000000006</c:v>
                </c:pt>
                <c:pt idx="38">
                  <c:v>8.75</c:v>
                </c:pt>
                <c:pt idx="39">
                  <c:v>8.7799999999999994</c:v>
                </c:pt>
                <c:pt idx="40">
                  <c:v>8.81</c:v>
                </c:pt>
                <c:pt idx="41">
                  <c:v>8.84</c:v>
                </c:pt>
                <c:pt idx="42">
                  <c:v>8.8699999999999992</c:v>
                </c:pt>
                <c:pt idx="43">
                  <c:v>8.9</c:v>
                </c:pt>
                <c:pt idx="44">
                  <c:v>8.93</c:v>
                </c:pt>
                <c:pt idx="45">
                  <c:v>8.9600000000000009</c:v>
                </c:pt>
                <c:pt idx="46">
                  <c:v>8.98</c:v>
                </c:pt>
                <c:pt idx="47">
                  <c:v>9.01</c:v>
                </c:pt>
                <c:pt idx="48">
                  <c:v>9.0399999999999991</c:v>
                </c:pt>
                <c:pt idx="49">
                  <c:v>9.06</c:v>
                </c:pt>
                <c:pt idx="50">
                  <c:v>9.09</c:v>
                </c:pt>
                <c:pt idx="51">
                  <c:v>9.11</c:v>
                </c:pt>
                <c:pt idx="52">
                  <c:v>9.14</c:v>
                </c:pt>
                <c:pt idx="53">
                  <c:v>9.16</c:v>
                </c:pt>
                <c:pt idx="54">
                  <c:v>9.18</c:v>
                </c:pt>
                <c:pt idx="55">
                  <c:v>9.2100000000000009</c:v>
                </c:pt>
                <c:pt idx="56">
                  <c:v>9.23</c:v>
                </c:pt>
                <c:pt idx="57">
                  <c:v>9.25</c:v>
                </c:pt>
                <c:pt idx="58">
                  <c:v>9.2799999999999994</c:v>
                </c:pt>
                <c:pt idx="59">
                  <c:v>9.3000000000000007</c:v>
                </c:pt>
                <c:pt idx="60">
                  <c:v>9.32</c:v>
                </c:pt>
                <c:pt idx="61">
                  <c:v>9.34</c:v>
                </c:pt>
                <c:pt idx="62">
                  <c:v>9.36</c:v>
                </c:pt>
                <c:pt idx="63">
                  <c:v>9.3800000000000008</c:v>
                </c:pt>
                <c:pt idx="64">
                  <c:v>9.4</c:v>
                </c:pt>
                <c:pt idx="65">
                  <c:v>9.42</c:v>
                </c:pt>
                <c:pt idx="66">
                  <c:v>9.44</c:v>
                </c:pt>
                <c:pt idx="67">
                  <c:v>9.4600000000000009</c:v>
                </c:pt>
              </c:numCache>
            </c:numRef>
          </c:yVal>
          <c:smooth val="0"/>
          <c:extLst>
            <c:ext xmlns:c16="http://schemas.microsoft.com/office/drawing/2014/chart" uri="{C3380CC4-5D6E-409C-BE32-E72D297353CC}">
              <c16:uniqueId val="{00000000-08A3-43A3-A5DB-5DBC69FDA689}"/>
            </c:ext>
          </c:extLst>
        </c:ser>
        <c:ser>
          <c:idx val="3"/>
          <c:order val="2"/>
          <c:tx>
            <c:v>XG-g-St 1:8</c:v>
          </c:tx>
          <c:spPr>
            <a:ln w="12700" cap="rnd">
              <a:solidFill>
                <a:srgbClr val="FF0000"/>
              </a:solidFill>
              <a:round/>
            </a:ln>
            <a:effectLst/>
          </c:spPr>
          <c:marker>
            <c:symbol val="circle"/>
            <c:size val="4"/>
            <c:spPr>
              <a:noFill/>
              <a:ln>
                <a:solidFill>
                  <a:srgbClr val="FF0000"/>
                </a:solidFill>
              </a:ln>
            </c:spPr>
          </c:marker>
          <c:xVal>
            <c:numRef>
              <c:f>'[Реология модифицированных полимеров в экзел (1).xlsx]XG-g-St 1-8. 06.10.20'!$AD$5:$AD$73</c:f>
              <c:numCache>
                <c:formatCode>General</c:formatCode>
                <c:ptCount val="69"/>
                <c:pt idx="0">
                  <c:v>2.44</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'[Реология модифицированных полимеров в экзел (1).xlsx]XG-g-St 1-8. 06.10.20'!$AE$5:$AE$73</c:f>
              <c:numCache>
                <c:formatCode>General</c:formatCode>
                <c:ptCount val="69"/>
                <c:pt idx="0">
                  <c:v>6.01</c:v>
                </c:pt>
                <c:pt idx="1">
                  <c:v>6.45</c:v>
                </c:pt>
                <c:pt idx="2">
                  <c:v>6.77</c:v>
                </c:pt>
                <c:pt idx="3">
                  <c:v>7.03</c:v>
                </c:pt>
                <c:pt idx="4">
                  <c:v>7.24</c:v>
                </c:pt>
                <c:pt idx="5">
                  <c:v>7.42</c:v>
                </c:pt>
                <c:pt idx="6">
                  <c:v>7.58</c:v>
                </c:pt>
                <c:pt idx="7">
                  <c:v>7.73</c:v>
                </c:pt>
                <c:pt idx="8">
                  <c:v>7.86</c:v>
                </c:pt>
                <c:pt idx="9">
                  <c:v>7.98</c:v>
                </c:pt>
                <c:pt idx="10">
                  <c:v>8.09</c:v>
                </c:pt>
                <c:pt idx="11">
                  <c:v>8.19</c:v>
                </c:pt>
                <c:pt idx="12">
                  <c:v>8.2899999999999991</c:v>
                </c:pt>
                <c:pt idx="13">
                  <c:v>8.3800000000000008</c:v>
                </c:pt>
                <c:pt idx="14">
                  <c:v>8.4600000000000009</c:v>
                </c:pt>
                <c:pt idx="15">
                  <c:v>8.5399999999999991</c:v>
                </c:pt>
                <c:pt idx="16">
                  <c:v>8.6199999999999992</c:v>
                </c:pt>
                <c:pt idx="17">
                  <c:v>8.69</c:v>
                </c:pt>
                <c:pt idx="18">
                  <c:v>8.76</c:v>
                </c:pt>
                <c:pt idx="19">
                  <c:v>8.83</c:v>
                </c:pt>
                <c:pt idx="20">
                  <c:v>8.89</c:v>
                </c:pt>
                <c:pt idx="21">
                  <c:v>8.9600000000000009</c:v>
                </c:pt>
                <c:pt idx="22">
                  <c:v>9.02</c:v>
                </c:pt>
                <c:pt idx="23">
                  <c:v>9.07</c:v>
                </c:pt>
                <c:pt idx="24">
                  <c:v>9.1300000000000008</c:v>
                </c:pt>
                <c:pt idx="25">
                  <c:v>9.18</c:v>
                </c:pt>
                <c:pt idx="26">
                  <c:v>9.23</c:v>
                </c:pt>
                <c:pt idx="27">
                  <c:v>9.2899999999999991</c:v>
                </c:pt>
                <c:pt idx="28">
                  <c:v>9.33</c:v>
                </c:pt>
                <c:pt idx="29">
                  <c:v>9.3800000000000008</c:v>
                </c:pt>
                <c:pt idx="30">
                  <c:v>9.43</c:v>
                </c:pt>
                <c:pt idx="31">
                  <c:v>9.4700000000000006</c:v>
                </c:pt>
                <c:pt idx="32">
                  <c:v>9.52</c:v>
                </c:pt>
                <c:pt idx="33">
                  <c:v>9.56</c:v>
                </c:pt>
                <c:pt idx="34">
                  <c:v>9.6</c:v>
                </c:pt>
                <c:pt idx="35">
                  <c:v>9.64</c:v>
                </c:pt>
                <c:pt idx="36">
                  <c:v>9.68</c:v>
                </c:pt>
                <c:pt idx="37">
                  <c:v>9.7200000000000006</c:v>
                </c:pt>
                <c:pt idx="38">
                  <c:v>9.76</c:v>
                </c:pt>
                <c:pt idx="39">
                  <c:v>9.8000000000000007</c:v>
                </c:pt>
                <c:pt idx="40">
                  <c:v>9.84</c:v>
                </c:pt>
                <c:pt idx="41">
                  <c:v>9.8699999999999992</c:v>
                </c:pt>
                <c:pt idx="42">
                  <c:v>9.91</c:v>
                </c:pt>
                <c:pt idx="43">
                  <c:v>9.94</c:v>
                </c:pt>
                <c:pt idx="44">
                  <c:v>9.98</c:v>
                </c:pt>
                <c:pt idx="45">
                  <c:v>10</c:v>
                </c:pt>
                <c:pt idx="46">
                  <c:v>10</c:v>
                </c:pt>
                <c:pt idx="47">
                  <c:v>10.1</c:v>
                </c:pt>
                <c:pt idx="48">
                  <c:v>10.1</c:v>
                </c:pt>
                <c:pt idx="49">
                  <c:v>10.1</c:v>
                </c:pt>
                <c:pt idx="50">
                  <c:v>10.199999999999999</c:v>
                </c:pt>
                <c:pt idx="51">
                  <c:v>10.199999999999999</c:v>
                </c:pt>
                <c:pt idx="52">
                  <c:v>10.199999999999999</c:v>
                </c:pt>
                <c:pt idx="53">
                  <c:v>10.3</c:v>
                </c:pt>
                <c:pt idx="54">
                  <c:v>10.3</c:v>
                </c:pt>
                <c:pt idx="55">
                  <c:v>10.3</c:v>
                </c:pt>
                <c:pt idx="56">
                  <c:v>10.3</c:v>
                </c:pt>
                <c:pt idx="57">
                  <c:v>10.4</c:v>
                </c:pt>
                <c:pt idx="58">
                  <c:v>10.4</c:v>
                </c:pt>
                <c:pt idx="59">
                  <c:v>10.4</c:v>
                </c:pt>
                <c:pt idx="60">
                  <c:v>10.4</c:v>
                </c:pt>
                <c:pt idx="61">
                  <c:v>10.5</c:v>
                </c:pt>
                <c:pt idx="62">
                  <c:v>10.5</c:v>
                </c:pt>
                <c:pt idx="63">
                  <c:v>10.5</c:v>
                </c:pt>
                <c:pt idx="64">
                  <c:v>10.5</c:v>
                </c:pt>
                <c:pt idx="65">
                  <c:v>10.6</c:v>
                </c:pt>
                <c:pt idx="66">
                  <c:v>10.6</c:v>
                </c:pt>
                <c:pt idx="67">
                  <c:v>10.6</c:v>
                </c:pt>
                <c:pt idx="68">
                  <c:v>10.6</c:v>
                </c:pt>
              </c:numCache>
            </c:numRef>
          </c:yVal>
          <c:smooth val="0"/>
          <c:extLst>
            <c:ext xmlns:c16="http://schemas.microsoft.com/office/drawing/2014/chart" uri="{C3380CC4-5D6E-409C-BE32-E72D297353CC}">
              <c16:uniqueId val="{00000001-08A3-43A3-A5DB-5DBC69FDA689}"/>
            </c:ext>
          </c:extLst>
        </c:ser>
        <c:dLbls>
          <c:showLegendKey val="0"/>
          <c:showVal val="0"/>
          <c:showCatName val="0"/>
          <c:showSerName val="0"/>
          <c:showPercent val="0"/>
          <c:showBubbleSize val="0"/>
        </c:dLbls>
        <c:axId val="710163200"/>
        <c:axId val="710163776"/>
      </c:scatterChart>
      <c:scatterChart>
        <c:scatterStyle val="lineMarker"/>
        <c:varyColors val="0"/>
        <c:ser>
          <c:idx val="2"/>
          <c:order val="3"/>
          <c:tx>
            <c:v>XG-g-St 1:1,6</c:v>
          </c:tx>
          <c:spPr>
            <a:ln w="12700" cap="rnd">
              <a:solidFill>
                <a:srgbClr val="0070C0"/>
              </a:solidFill>
              <a:round/>
            </a:ln>
            <a:effectLst/>
          </c:spPr>
          <c:marker>
            <c:symbol val="triangle"/>
            <c:size val="4"/>
            <c:spPr>
              <a:noFill/>
              <a:ln w="9525">
                <a:solidFill>
                  <a:srgbClr val="0070C0"/>
                </a:solidFill>
              </a:ln>
              <a:effectLst/>
            </c:spPr>
          </c:marker>
          <c:xVal>
            <c:numRef>
              <c:f>'[Реология модифицированных полимеров в экзел (1).xlsx]XG-g-St 1-1,6. 1.10.20+'!$AF$5:$AF$73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'[Реология модифицированных полимеров в экзел (1).xlsx]XG-g-St 1-1,6. 1.10.20+'!$AH$5:$AH$73</c:f>
              <c:numCache>
                <c:formatCode>General</c:formatCode>
                <c:ptCount val="69"/>
                <c:pt idx="0">
                  <c:v>1.39</c:v>
                </c:pt>
                <c:pt idx="1">
                  <c:v>0.97799999999999998</c:v>
                </c:pt>
                <c:pt idx="2">
                  <c:v>0.76900000000000002</c:v>
                </c:pt>
                <c:pt idx="3">
                  <c:v>0.64100000000000001</c:v>
                </c:pt>
                <c:pt idx="4">
                  <c:v>0.55300000000000005</c:v>
                </c:pt>
                <c:pt idx="5">
                  <c:v>0.48899999999999999</c:v>
                </c:pt>
                <c:pt idx="6">
                  <c:v>0.44</c:v>
                </c:pt>
                <c:pt idx="7">
                  <c:v>0.40100000000000002</c:v>
                </c:pt>
                <c:pt idx="8">
                  <c:v>0.36899999999999999</c:v>
                </c:pt>
                <c:pt idx="9">
                  <c:v>0.34200000000000003</c:v>
                </c:pt>
                <c:pt idx="10">
                  <c:v>0.32</c:v>
                </c:pt>
                <c:pt idx="11">
                  <c:v>0.30099999999999999</c:v>
                </c:pt>
                <c:pt idx="12">
                  <c:v>0.28399999999999997</c:v>
                </c:pt>
                <c:pt idx="13">
                  <c:v>0.26900000000000002</c:v>
                </c:pt>
                <c:pt idx="14">
                  <c:v>0.25600000000000001</c:v>
                </c:pt>
                <c:pt idx="15">
                  <c:v>0.24399999999999999</c:v>
                </c:pt>
                <c:pt idx="16">
                  <c:v>0.23300000000000001</c:v>
                </c:pt>
                <c:pt idx="17">
                  <c:v>0.224</c:v>
                </c:pt>
                <c:pt idx="18">
                  <c:v>0.215</c:v>
                </c:pt>
                <c:pt idx="19">
                  <c:v>0.20699999999999999</c:v>
                </c:pt>
                <c:pt idx="20">
                  <c:v>0.2</c:v>
                </c:pt>
                <c:pt idx="21">
                  <c:v>0.193</c:v>
                </c:pt>
                <c:pt idx="22">
                  <c:v>0.187</c:v>
                </c:pt>
                <c:pt idx="23">
                  <c:v>0.18099999999999999</c:v>
                </c:pt>
                <c:pt idx="24">
                  <c:v>0.17599999999999999</c:v>
                </c:pt>
                <c:pt idx="25">
                  <c:v>0.17100000000000001</c:v>
                </c:pt>
                <c:pt idx="26">
                  <c:v>0.16600000000000001</c:v>
                </c:pt>
                <c:pt idx="27">
                  <c:v>0.161</c:v>
                </c:pt>
                <c:pt idx="28">
                  <c:v>0.157</c:v>
                </c:pt>
                <c:pt idx="29">
                  <c:v>0.153</c:v>
                </c:pt>
                <c:pt idx="30">
                  <c:v>0.15</c:v>
                </c:pt>
                <c:pt idx="31">
                  <c:v>0.14599999999999999</c:v>
                </c:pt>
                <c:pt idx="32">
                  <c:v>0.14299999999999999</c:v>
                </c:pt>
                <c:pt idx="33">
                  <c:v>0.14000000000000001</c:v>
                </c:pt>
                <c:pt idx="34">
                  <c:v>0.13700000000000001</c:v>
                </c:pt>
                <c:pt idx="35">
                  <c:v>0.13400000000000001</c:v>
                </c:pt>
                <c:pt idx="36">
                  <c:v>0.13100000000000001</c:v>
                </c:pt>
                <c:pt idx="37">
                  <c:v>0.129</c:v>
                </c:pt>
                <c:pt idx="38">
                  <c:v>0.126</c:v>
                </c:pt>
                <c:pt idx="39">
                  <c:v>0.124</c:v>
                </c:pt>
                <c:pt idx="40">
                  <c:v>0.121</c:v>
                </c:pt>
                <c:pt idx="41">
                  <c:v>0.11899999999999999</c:v>
                </c:pt>
                <c:pt idx="42">
                  <c:v>0.11700000000000001</c:v>
                </c:pt>
                <c:pt idx="43">
                  <c:v>0.115</c:v>
                </c:pt>
                <c:pt idx="44">
                  <c:v>0.113</c:v>
                </c:pt>
                <c:pt idx="45">
                  <c:v>0.111</c:v>
                </c:pt>
                <c:pt idx="46">
                  <c:v>0.11</c:v>
                </c:pt>
                <c:pt idx="47">
                  <c:v>0.108</c:v>
                </c:pt>
                <c:pt idx="48">
                  <c:v>0.106</c:v>
                </c:pt>
                <c:pt idx="49">
                  <c:v>0.105</c:v>
                </c:pt>
                <c:pt idx="50">
                  <c:v>0.10299999999999999</c:v>
                </c:pt>
                <c:pt idx="51">
                  <c:v>0.10199999999999999</c:v>
                </c:pt>
                <c:pt idx="52">
                  <c:v>0.1</c:v>
                </c:pt>
                <c:pt idx="53">
                  <c:v>9.8799999999999999E-2</c:v>
                </c:pt>
                <c:pt idx="54">
                  <c:v>9.7500000000000003E-2</c:v>
                </c:pt>
                <c:pt idx="55">
                  <c:v>9.6100000000000005E-2</c:v>
                </c:pt>
                <c:pt idx="56">
                  <c:v>9.4899999999999998E-2</c:v>
                </c:pt>
                <c:pt idx="57">
                  <c:v>9.3600000000000003E-2</c:v>
                </c:pt>
                <c:pt idx="58">
                  <c:v>9.2399999999999996E-2</c:v>
                </c:pt>
                <c:pt idx="59">
                  <c:v>9.1300000000000006E-2</c:v>
                </c:pt>
                <c:pt idx="60">
                  <c:v>9.01E-2</c:v>
                </c:pt>
                <c:pt idx="61">
                  <c:v>8.9099999999999999E-2</c:v>
                </c:pt>
                <c:pt idx="62">
                  <c:v>8.7999999999999995E-2</c:v>
                </c:pt>
                <c:pt idx="63">
                  <c:v>8.6900000000000005E-2</c:v>
                </c:pt>
                <c:pt idx="64">
                  <c:v>8.5900000000000004E-2</c:v>
                </c:pt>
                <c:pt idx="65">
                  <c:v>8.5000000000000006E-2</c:v>
                </c:pt>
                <c:pt idx="66">
                  <c:v>8.4000000000000005E-2</c:v>
                </c:pt>
                <c:pt idx="67">
                  <c:v>8.3099999999999993E-2</c:v>
                </c:pt>
                <c:pt idx="68">
                  <c:v>8.2199999999999995E-2</c:v>
                </c:pt>
              </c:numCache>
            </c:numRef>
          </c:yVal>
          <c:smooth val="0"/>
          <c:extLst>
            <c:ext xmlns:c16="http://schemas.microsoft.com/office/drawing/2014/chart" uri="{C3380CC4-5D6E-409C-BE32-E72D297353CC}">
              <c16:uniqueId val="{00000005-08A3-43A3-A5DB-5DBC69FDA689}"/>
            </c:ext>
          </c:extLst>
        </c:ser>
        <c:ser>
          <c:idx val="5"/>
          <c:order val="4"/>
          <c:tx>
            <c:v>XG-g-St 1:5</c:v>
          </c:tx>
          <c:spPr>
            <a:ln w="12700" cap="rnd">
              <a:solidFill>
                <a:srgbClr val="0070C0"/>
              </a:solidFill>
              <a:round/>
            </a:ln>
            <a:effectLst/>
          </c:spPr>
          <c:marker>
            <c:symbol val="diamond"/>
            <c:size val="4"/>
            <c:spPr>
              <a:noFill/>
              <a:ln>
                <a:solidFill>
                  <a:srgbClr val="0070C0"/>
                </a:solidFill>
              </a:ln>
            </c:spPr>
          </c:marker>
          <c:xVal>
            <c:numRef>
              <c:f>'[Реология модифицированных полимеров в экзел (1).xlsx]XG-g-St 1-5. 06.10.20+'!$AF$5:$AF$72</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модифицированных полимеров в экзел (1).xlsx]XG-g-St 1-5. 06.10.20+'!$AH$5:$AH$72</c:f>
              <c:numCache>
                <c:formatCode>General</c:formatCode>
                <c:ptCount val="68"/>
                <c:pt idx="0">
                  <c:v>2.2999999999999998</c:v>
                </c:pt>
                <c:pt idx="1">
                  <c:v>1.54</c:v>
                </c:pt>
                <c:pt idx="2">
                  <c:v>1.18</c:v>
                </c:pt>
                <c:pt idx="3">
                  <c:v>0.95899999999999996</c:v>
                </c:pt>
                <c:pt idx="4">
                  <c:v>0.81200000000000006</c:v>
                </c:pt>
                <c:pt idx="5">
                  <c:v>0.70699999999999996</c:v>
                </c:pt>
                <c:pt idx="6">
                  <c:v>0.628</c:v>
                </c:pt>
                <c:pt idx="7">
                  <c:v>0.56499999999999995</c:v>
                </c:pt>
                <c:pt idx="8">
                  <c:v>0.51500000000000001</c:v>
                </c:pt>
                <c:pt idx="9">
                  <c:v>0.47299999999999998</c:v>
                </c:pt>
                <c:pt idx="10">
                  <c:v>0.438</c:v>
                </c:pt>
                <c:pt idx="11">
                  <c:v>0.40899999999999997</c:v>
                </c:pt>
                <c:pt idx="12">
                  <c:v>0.38300000000000001</c:v>
                </c:pt>
                <c:pt idx="13">
                  <c:v>0.36</c:v>
                </c:pt>
                <c:pt idx="14">
                  <c:v>0.34100000000000003</c:v>
                </c:pt>
                <c:pt idx="15">
                  <c:v>0.32300000000000001</c:v>
                </c:pt>
                <c:pt idx="16">
                  <c:v>0.307</c:v>
                </c:pt>
                <c:pt idx="17">
                  <c:v>0.29299999999999998</c:v>
                </c:pt>
                <c:pt idx="18">
                  <c:v>0.28000000000000003</c:v>
                </c:pt>
                <c:pt idx="19">
                  <c:v>0.26900000000000002</c:v>
                </c:pt>
                <c:pt idx="20">
                  <c:v>0.25800000000000001</c:v>
                </c:pt>
                <c:pt idx="21">
                  <c:v>0.248</c:v>
                </c:pt>
                <c:pt idx="22">
                  <c:v>0.23899999999999999</c:v>
                </c:pt>
                <c:pt idx="23">
                  <c:v>0.23100000000000001</c:v>
                </c:pt>
                <c:pt idx="24">
                  <c:v>0.223</c:v>
                </c:pt>
                <c:pt idx="25">
                  <c:v>0.216</c:v>
                </c:pt>
                <c:pt idx="26">
                  <c:v>0.20899999999999999</c:v>
                </c:pt>
                <c:pt idx="27">
                  <c:v>0.20300000000000001</c:v>
                </c:pt>
                <c:pt idx="28">
                  <c:v>0.19700000000000001</c:v>
                </c:pt>
                <c:pt idx="29">
                  <c:v>0.192</c:v>
                </c:pt>
                <c:pt idx="30">
                  <c:v>0.186</c:v>
                </c:pt>
                <c:pt idx="31">
                  <c:v>0.18099999999999999</c:v>
                </c:pt>
                <c:pt idx="32">
                  <c:v>0.17699999999999999</c:v>
                </c:pt>
                <c:pt idx="33">
                  <c:v>0.17199999999999999</c:v>
                </c:pt>
                <c:pt idx="34">
                  <c:v>0.16800000000000001</c:v>
                </c:pt>
                <c:pt idx="35">
                  <c:v>0.16400000000000001</c:v>
                </c:pt>
                <c:pt idx="36">
                  <c:v>0.161</c:v>
                </c:pt>
                <c:pt idx="37">
                  <c:v>0.157</c:v>
                </c:pt>
                <c:pt idx="38">
                  <c:v>0.154</c:v>
                </c:pt>
                <c:pt idx="39">
                  <c:v>0.15</c:v>
                </c:pt>
                <c:pt idx="40">
                  <c:v>0.14699999999999999</c:v>
                </c:pt>
                <c:pt idx="41">
                  <c:v>0.14399999999999999</c:v>
                </c:pt>
                <c:pt idx="42">
                  <c:v>0.14199999999999999</c:v>
                </c:pt>
                <c:pt idx="43">
                  <c:v>0.13900000000000001</c:v>
                </c:pt>
                <c:pt idx="44">
                  <c:v>0.13600000000000001</c:v>
                </c:pt>
                <c:pt idx="45">
                  <c:v>0.13400000000000001</c:v>
                </c:pt>
                <c:pt idx="46">
                  <c:v>0.13100000000000001</c:v>
                </c:pt>
                <c:pt idx="47">
                  <c:v>0.129</c:v>
                </c:pt>
                <c:pt idx="48">
                  <c:v>0.127</c:v>
                </c:pt>
                <c:pt idx="49">
                  <c:v>0.125</c:v>
                </c:pt>
                <c:pt idx="50">
                  <c:v>0.123</c:v>
                </c:pt>
                <c:pt idx="51">
                  <c:v>0.121</c:v>
                </c:pt>
                <c:pt idx="52">
                  <c:v>0.11899999999999999</c:v>
                </c:pt>
                <c:pt idx="53">
                  <c:v>0.11700000000000001</c:v>
                </c:pt>
                <c:pt idx="54">
                  <c:v>0.115</c:v>
                </c:pt>
                <c:pt idx="55">
                  <c:v>0.113</c:v>
                </c:pt>
                <c:pt idx="56">
                  <c:v>0.111</c:v>
                </c:pt>
                <c:pt idx="57">
                  <c:v>0.11</c:v>
                </c:pt>
                <c:pt idx="58">
                  <c:v>0.108</c:v>
                </c:pt>
                <c:pt idx="59">
                  <c:v>0.107</c:v>
                </c:pt>
                <c:pt idx="60">
                  <c:v>0.105</c:v>
                </c:pt>
                <c:pt idx="61">
                  <c:v>0.104</c:v>
                </c:pt>
                <c:pt idx="62">
                  <c:v>0.10199999999999999</c:v>
                </c:pt>
                <c:pt idx="63">
                  <c:v>0.10100000000000001</c:v>
                </c:pt>
                <c:pt idx="64">
                  <c:v>9.9699999999999997E-2</c:v>
                </c:pt>
                <c:pt idx="65">
                  <c:v>9.8500000000000004E-2</c:v>
                </c:pt>
                <c:pt idx="66">
                  <c:v>9.7199999999999995E-2</c:v>
                </c:pt>
                <c:pt idx="67">
                  <c:v>9.6000000000000002E-2</c:v>
                </c:pt>
              </c:numCache>
            </c:numRef>
          </c:yVal>
          <c:smooth val="0"/>
          <c:extLst>
            <c:ext xmlns:c16="http://schemas.microsoft.com/office/drawing/2014/chart" uri="{C3380CC4-5D6E-409C-BE32-E72D297353CC}">
              <c16:uniqueId val="{00000003-08A3-43A3-A5DB-5DBC69FDA689}"/>
            </c:ext>
          </c:extLst>
        </c:ser>
        <c:ser>
          <c:idx val="6"/>
          <c:order val="5"/>
          <c:tx>
            <c:v>XG-g-St 1:8</c:v>
          </c:tx>
          <c:spPr>
            <a:ln w="12700" cap="rnd">
              <a:solidFill>
                <a:srgbClr val="0070C0">
                  <a:alpha val="89000"/>
                </a:srgbClr>
              </a:solidFill>
              <a:round/>
            </a:ln>
            <a:effectLst/>
          </c:spPr>
          <c:marker>
            <c:symbol val="circle"/>
            <c:size val="4"/>
            <c:spPr>
              <a:noFill/>
              <a:ln>
                <a:solidFill>
                  <a:srgbClr val="0070C0"/>
                </a:solidFill>
              </a:ln>
            </c:spPr>
          </c:marker>
          <c:xVal>
            <c:numRef>
              <c:f>'[Реология модифицированных полимеров в экзел (1).xlsx]XG-g-St 1-8. 06.10.20'!$AD$5:$AD$73</c:f>
              <c:numCache>
                <c:formatCode>General</c:formatCode>
                <c:ptCount val="69"/>
                <c:pt idx="0">
                  <c:v>2.44</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'[Реология модифицированных полимеров в экзел (1).xlsx]XG-g-St 1-8. 06.10.20'!$AF$5:$AF$73</c:f>
              <c:numCache>
                <c:formatCode>General</c:formatCode>
                <c:ptCount val="69"/>
                <c:pt idx="0">
                  <c:v>2.4700000000000002</c:v>
                </c:pt>
                <c:pt idx="1">
                  <c:v>1.67</c:v>
                </c:pt>
                <c:pt idx="2">
                  <c:v>1.28</c:v>
                </c:pt>
                <c:pt idx="3">
                  <c:v>1.04</c:v>
                </c:pt>
                <c:pt idx="4">
                  <c:v>0.88600000000000001</c:v>
                </c:pt>
                <c:pt idx="5">
                  <c:v>0.77200000000000002</c:v>
                </c:pt>
                <c:pt idx="6">
                  <c:v>0.68700000000000006</c:v>
                </c:pt>
                <c:pt idx="7">
                  <c:v>0.61899999999999999</c:v>
                </c:pt>
                <c:pt idx="8">
                  <c:v>0.56499999999999995</c:v>
                </c:pt>
                <c:pt idx="9">
                  <c:v>0.52</c:v>
                </c:pt>
                <c:pt idx="10">
                  <c:v>0.48199999999999998</c:v>
                </c:pt>
                <c:pt idx="11">
                  <c:v>0.45</c:v>
                </c:pt>
                <c:pt idx="12">
                  <c:v>0.42199999999999999</c:v>
                </c:pt>
                <c:pt idx="13">
                  <c:v>0.39700000000000002</c:v>
                </c:pt>
                <c:pt idx="14">
                  <c:v>0.376</c:v>
                </c:pt>
                <c:pt idx="15">
                  <c:v>0.35699999999999998</c:v>
                </c:pt>
                <c:pt idx="16">
                  <c:v>0.33900000000000002</c:v>
                </c:pt>
                <c:pt idx="17">
                  <c:v>0.32400000000000001</c:v>
                </c:pt>
                <c:pt idx="18">
                  <c:v>0.31</c:v>
                </c:pt>
                <c:pt idx="19">
                  <c:v>0.29699999999999999</c:v>
                </c:pt>
                <c:pt idx="20">
                  <c:v>0.28599999999999998</c:v>
                </c:pt>
                <c:pt idx="21">
                  <c:v>0.27500000000000002</c:v>
                </c:pt>
                <c:pt idx="22">
                  <c:v>0.26500000000000001</c:v>
                </c:pt>
                <c:pt idx="23">
                  <c:v>0.25600000000000001</c:v>
                </c:pt>
                <c:pt idx="24">
                  <c:v>0.248</c:v>
                </c:pt>
                <c:pt idx="25">
                  <c:v>0.24</c:v>
                </c:pt>
                <c:pt idx="26">
                  <c:v>0.23200000000000001</c:v>
                </c:pt>
                <c:pt idx="27">
                  <c:v>0.22600000000000001</c:v>
                </c:pt>
                <c:pt idx="28">
                  <c:v>0.219</c:v>
                </c:pt>
                <c:pt idx="29">
                  <c:v>0.21299999999999999</c:v>
                </c:pt>
                <c:pt idx="30">
                  <c:v>0.20699999999999999</c:v>
                </c:pt>
                <c:pt idx="31">
                  <c:v>0.20200000000000001</c:v>
                </c:pt>
                <c:pt idx="32">
                  <c:v>0.19700000000000001</c:v>
                </c:pt>
                <c:pt idx="33">
                  <c:v>0.192</c:v>
                </c:pt>
                <c:pt idx="34">
                  <c:v>0.187</c:v>
                </c:pt>
                <c:pt idx="35">
                  <c:v>0.183</c:v>
                </c:pt>
                <c:pt idx="36">
                  <c:v>0.17899999999999999</c:v>
                </c:pt>
                <c:pt idx="37">
                  <c:v>0.17499999999999999</c:v>
                </c:pt>
                <c:pt idx="38">
                  <c:v>0.17100000000000001</c:v>
                </c:pt>
                <c:pt idx="39">
                  <c:v>0.16800000000000001</c:v>
                </c:pt>
                <c:pt idx="40">
                  <c:v>0.16400000000000001</c:v>
                </c:pt>
                <c:pt idx="41">
                  <c:v>0.161</c:v>
                </c:pt>
                <c:pt idx="42">
                  <c:v>0.158</c:v>
                </c:pt>
                <c:pt idx="43">
                  <c:v>0.155</c:v>
                </c:pt>
                <c:pt idx="44">
                  <c:v>0.152</c:v>
                </c:pt>
                <c:pt idx="45">
                  <c:v>0.14899999999999999</c:v>
                </c:pt>
                <c:pt idx="46">
                  <c:v>0.14699999999999999</c:v>
                </c:pt>
                <c:pt idx="47">
                  <c:v>0.14399999999999999</c:v>
                </c:pt>
                <c:pt idx="48">
                  <c:v>0.14199999999999999</c:v>
                </c:pt>
                <c:pt idx="49">
                  <c:v>0.13900000000000001</c:v>
                </c:pt>
                <c:pt idx="50">
                  <c:v>0.13700000000000001</c:v>
                </c:pt>
                <c:pt idx="51">
                  <c:v>0.13500000000000001</c:v>
                </c:pt>
                <c:pt idx="52">
                  <c:v>0.13300000000000001</c:v>
                </c:pt>
                <c:pt idx="53">
                  <c:v>0.13100000000000001</c:v>
                </c:pt>
                <c:pt idx="54">
                  <c:v>0.129</c:v>
                </c:pt>
                <c:pt idx="55">
                  <c:v>0.127</c:v>
                </c:pt>
                <c:pt idx="56">
                  <c:v>0.125</c:v>
                </c:pt>
                <c:pt idx="57">
                  <c:v>0.123</c:v>
                </c:pt>
                <c:pt idx="58">
                  <c:v>0.121</c:v>
                </c:pt>
                <c:pt idx="59">
                  <c:v>0.12</c:v>
                </c:pt>
                <c:pt idx="60">
                  <c:v>0.11799999999999999</c:v>
                </c:pt>
                <c:pt idx="61">
                  <c:v>0.11600000000000001</c:v>
                </c:pt>
                <c:pt idx="62">
                  <c:v>0.115</c:v>
                </c:pt>
                <c:pt idx="63">
                  <c:v>0.113</c:v>
                </c:pt>
                <c:pt idx="64">
                  <c:v>0.112</c:v>
                </c:pt>
                <c:pt idx="65">
                  <c:v>0.11</c:v>
                </c:pt>
                <c:pt idx="66">
                  <c:v>0.109</c:v>
                </c:pt>
                <c:pt idx="67">
                  <c:v>0.108</c:v>
                </c:pt>
                <c:pt idx="68">
                  <c:v>0.106</c:v>
                </c:pt>
              </c:numCache>
            </c:numRef>
          </c:yVal>
          <c:smooth val="0"/>
          <c:extLst>
            <c:ext xmlns:c16="http://schemas.microsoft.com/office/drawing/2014/chart" uri="{C3380CC4-5D6E-409C-BE32-E72D297353CC}">
              <c16:uniqueId val="{00000004-08A3-43A3-A5DB-5DBC69FDA689}"/>
            </c:ext>
          </c:extLst>
        </c:ser>
        <c:dLbls>
          <c:showLegendKey val="0"/>
          <c:showVal val="0"/>
          <c:showCatName val="0"/>
          <c:showSerName val="0"/>
          <c:showPercent val="0"/>
          <c:showBubbleSize val="0"/>
        </c:dLbls>
        <c:axId val="971153984"/>
        <c:axId val="971153408"/>
      </c:scatterChart>
      <c:valAx>
        <c:axId val="710163200"/>
        <c:scaling>
          <c:orientation val="minMax"/>
          <c:max val="100"/>
        </c:scaling>
        <c:delete val="0"/>
        <c:axPos val="b"/>
        <c:title>
          <c:tx>
            <c:rich>
              <a:bodyPr rot="0" vert="horz"/>
              <a:lstStyle/>
              <a:p>
                <a:pPr>
                  <a:defRPr/>
                </a:pPr>
                <a:r>
                  <a:rPr lang="ru-RU"/>
                  <a:t>Скорость сдвига, 1/с</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710163776"/>
        <c:crosses val="autoZero"/>
        <c:crossBetween val="midCat"/>
        <c:majorUnit val="10"/>
      </c:valAx>
      <c:valAx>
        <c:axId val="710163776"/>
        <c:scaling>
          <c:orientation val="minMax"/>
        </c:scaling>
        <c:delete val="0"/>
        <c:axPos val="l"/>
        <c:title>
          <c:tx>
            <c:rich>
              <a:bodyPr rot="-5400000" vert="horz"/>
              <a:lstStyle/>
              <a:p>
                <a:pPr>
                  <a:defRPr/>
                </a:pPr>
                <a:r>
                  <a:rPr lang="ru-RU"/>
                  <a:t>Напряжение сдвига, Па</a:t>
                </a:r>
              </a:p>
            </c:rich>
          </c:tx>
          <c:overlay val="0"/>
          <c:spPr>
            <a:noFill/>
            <a:ln>
              <a:noFill/>
            </a:ln>
            <a:effectLst/>
          </c:spPr>
        </c:title>
        <c:numFmt formatCode="General" sourceLinked="1"/>
        <c:majorTickMark val="none"/>
        <c:minorTickMark val="none"/>
        <c:tickLblPos val="nextTo"/>
        <c:spPr>
          <a:noFill/>
          <a:ln w="25400" cap="flat" cmpd="sng" algn="ctr">
            <a:solidFill>
              <a:srgbClr val="FF0000"/>
            </a:solidFill>
            <a:round/>
          </a:ln>
          <a:effectLst/>
        </c:spPr>
        <c:txPr>
          <a:bodyPr rot="-60000000" vert="horz"/>
          <a:lstStyle/>
          <a:p>
            <a:pPr>
              <a:defRPr/>
            </a:pPr>
            <a:endParaRPr lang="ru-RU"/>
          </a:p>
        </c:txPr>
        <c:crossAx val="710163200"/>
        <c:crossesAt val="0"/>
        <c:crossBetween val="midCat"/>
      </c:valAx>
      <c:valAx>
        <c:axId val="971153408"/>
        <c:scaling>
          <c:orientation val="minMax"/>
        </c:scaling>
        <c:delete val="0"/>
        <c:axPos val="r"/>
        <c:title>
          <c:tx>
            <c:rich>
              <a:bodyPr rot="-5400000" vert="horz"/>
              <a:lstStyle/>
              <a:p>
                <a:pPr>
                  <a:defRPr/>
                </a:pPr>
                <a:r>
                  <a:rPr lang="ru-RU"/>
                  <a:t>Дин.</a:t>
                </a:r>
                <a:r>
                  <a:rPr lang="ru-RU" baseline="0"/>
                  <a:t> в</a:t>
                </a:r>
                <a:r>
                  <a:rPr lang="ru-RU"/>
                  <a:t>язкость</a:t>
                </a:r>
                <a:r>
                  <a:rPr lang="en-US"/>
                  <a:t>, </a:t>
                </a:r>
                <a:r>
                  <a:rPr lang="ru-RU"/>
                  <a:t>П</a:t>
                </a:r>
                <a:r>
                  <a:rPr lang="en-US"/>
                  <a:t>a·</a:t>
                </a:r>
                <a:r>
                  <a:rPr lang="ru-RU"/>
                  <a:t>с</a:t>
                </a:r>
              </a:p>
            </c:rich>
          </c:tx>
          <c:layout>
            <c:manualLayout>
              <c:xMode val="edge"/>
              <c:yMode val="edge"/>
              <c:x val="0.71833993789991935"/>
              <c:y val="0.13114126711604662"/>
            </c:manualLayout>
          </c:layout>
          <c:overlay val="0"/>
          <c:spPr>
            <a:noFill/>
            <a:ln>
              <a:noFill/>
            </a:ln>
            <a:effectLst/>
          </c:spPr>
        </c:title>
        <c:numFmt formatCode="General" sourceLinked="1"/>
        <c:majorTickMark val="out"/>
        <c:minorTickMark val="none"/>
        <c:tickLblPos val="nextTo"/>
        <c:spPr>
          <a:noFill/>
          <a:ln w="25400" cap="flat" cmpd="sng" algn="ctr">
            <a:solidFill>
              <a:srgbClr val="0070C0"/>
            </a:solidFill>
            <a:round/>
          </a:ln>
          <a:effectLst/>
        </c:spPr>
        <c:txPr>
          <a:bodyPr rot="-60000000" vert="horz"/>
          <a:lstStyle/>
          <a:p>
            <a:pPr>
              <a:defRPr/>
            </a:pPr>
            <a:endParaRPr lang="ru-RU"/>
          </a:p>
        </c:txPr>
        <c:crossAx val="971153984"/>
        <c:crosses val="max"/>
        <c:crossBetween val="midCat"/>
      </c:valAx>
      <c:valAx>
        <c:axId val="971153984"/>
        <c:scaling>
          <c:orientation val="minMax"/>
        </c:scaling>
        <c:delete val="1"/>
        <c:axPos val="b"/>
        <c:numFmt formatCode="General" sourceLinked="1"/>
        <c:majorTickMark val="out"/>
        <c:minorTickMark val="none"/>
        <c:tickLblPos val="nextTo"/>
        <c:crossAx val="971153408"/>
        <c:crosses val="autoZero"/>
        <c:crossBetween val="midCat"/>
      </c:valAx>
    </c:plotArea>
    <c:legend>
      <c:legendPos val="r"/>
      <c:layout>
        <c:manualLayout>
          <c:xMode val="edge"/>
          <c:yMode val="edge"/>
          <c:x val="0.75851594531075772"/>
          <c:y val="8.8138723927296922E-2"/>
          <c:w val="0.23282778378192923"/>
          <c:h val="0.62179224777353959"/>
        </c:manualLayout>
      </c:layout>
      <c:overlay val="0"/>
    </c:legend>
    <c:plotVisOnly val="1"/>
    <c:dispBlanksAs val="gap"/>
    <c:showDLblsOverMax val="0"/>
  </c:chart>
  <c:txPr>
    <a:bodyPr/>
    <a:lstStyle/>
    <a:p>
      <a:pPr>
        <a:defRPr sz="1200"/>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10564043209223"/>
          <c:y val="5.2772594177172942E-2"/>
          <c:w val="0.55089067297960304"/>
          <c:h val="0.7227925025749431"/>
        </c:manualLayout>
      </c:layout>
      <c:scatterChart>
        <c:scatterStyle val="lineMarker"/>
        <c:varyColors val="0"/>
        <c:ser>
          <c:idx val="0"/>
          <c:order val="0"/>
          <c:tx>
            <c:v>XG-g-BuA 1:1,6</c:v>
          </c:tx>
          <c:spPr>
            <a:ln w="12700">
              <a:solidFill>
                <a:srgbClr val="FF0000"/>
              </a:solidFill>
            </a:ln>
          </c:spPr>
          <c:marker>
            <c:symbol val="diamond"/>
            <c:size val="4"/>
            <c:spPr>
              <a:noFill/>
              <a:ln>
                <a:solidFill>
                  <a:srgbClr val="FF0000"/>
                </a:solidFill>
              </a:ln>
            </c:spPr>
          </c:marker>
          <c:xVal>
            <c:numRef>
              <c:f>'[Реология модифицированных полимеров в экзел (1).xlsx]XG-g-BuA 1-1,6. 06.10.20 1'!$AD$5:$AD$72</c:f>
              <c:numCache>
                <c:formatCode>General</c:formatCode>
                <c:ptCount val="68"/>
                <c:pt idx="0">
                  <c:v>2.44</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модифицированных полимеров в экзел (1).xlsx]XG-g-BuA 1-1,6. 06.10.20 1'!$AE$5:$AE$72</c:f>
              <c:numCache>
                <c:formatCode>General</c:formatCode>
                <c:ptCount val="68"/>
                <c:pt idx="0">
                  <c:v>1.37</c:v>
                </c:pt>
                <c:pt idx="1">
                  <c:v>1.57</c:v>
                </c:pt>
                <c:pt idx="2">
                  <c:v>1.71</c:v>
                </c:pt>
                <c:pt idx="3">
                  <c:v>1.83</c:v>
                </c:pt>
                <c:pt idx="4">
                  <c:v>1.94</c:v>
                </c:pt>
                <c:pt idx="5">
                  <c:v>2.0299999999999998</c:v>
                </c:pt>
                <c:pt idx="6">
                  <c:v>2.11</c:v>
                </c:pt>
                <c:pt idx="7">
                  <c:v>2.1800000000000002</c:v>
                </c:pt>
                <c:pt idx="8">
                  <c:v>2.25</c:v>
                </c:pt>
                <c:pt idx="9">
                  <c:v>2.3199999999999998</c:v>
                </c:pt>
                <c:pt idx="10">
                  <c:v>2.38</c:v>
                </c:pt>
                <c:pt idx="11">
                  <c:v>2.4300000000000002</c:v>
                </c:pt>
                <c:pt idx="12">
                  <c:v>2.48</c:v>
                </c:pt>
                <c:pt idx="13">
                  <c:v>2.5299999999999998</c:v>
                </c:pt>
                <c:pt idx="14">
                  <c:v>2.58</c:v>
                </c:pt>
                <c:pt idx="15">
                  <c:v>2.63</c:v>
                </c:pt>
                <c:pt idx="16">
                  <c:v>2.67</c:v>
                </c:pt>
                <c:pt idx="17">
                  <c:v>2.71</c:v>
                </c:pt>
                <c:pt idx="18">
                  <c:v>2.75</c:v>
                </c:pt>
                <c:pt idx="19">
                  <c:v>2.79</c:v>
                </c:pt>
                <c:pt idx="20">
                  <c:v>2.83</c:v>
                </c:pt>
                <c:pt idx="21">
                  <c:v>2.87</c:v>
                </c:pt>
                <c:pt idx="22">
                  <c:v>2.9</c:v>
                </c:pt>
                <c:pt idx="23">
                  <c:v>2.94</c:v>
                </c:pt>
                <c:pt idx="24">
                  <c:v>2.97</c:v>
                </c:pt>
                <c:pt idx="25">
                  <c:v>3</c:v>
                </c:pt>
                <c:pt idx="26">
                  <c:v>3.03</c:v>
                </c:pt>
                <c:pt idx="27">
                  <c:v>3.06</c:v>
                </c:pt>
                <c:pt idx="28">
                  <c:v>3.09</c:v>
                </c:pt>
                <c:pt idx="29">
                  <c:v>3.12</c:v>
                </c:pt>
                <c:pt idx="30">
                  <c:v>3.15</c:v>
                </c:pt>
                <c:pt idx="31">
                  <c:v>3.18</c:v>
                </c:pt>
                <c:pt idx="32">
                  <c:v>3.21</c:v>
                </c:pt>
                <c:pt idx="33">
                  <c:v>3.23</c:v>
                </c:pt>
                <c:pt idx="34">
                  <c:v>3.26</c:v>
                </c:pt>
                <c:pt idx="35">
                  <c:v>3.28</c:v>
                </c:pt>
                <c:pt idx="36">
                  <c:v>3.31</c:v>
                </c:pt>
                <c:pt idx="37">
                  <c:v>3.33</c:v>
                </c:pt>
                <c:pt idx="38">
                  <c:v>3.36</c:v>
                </c:pt>
                <c:pt idx="39">
                  <c:v>3.38</c:v>
                </c:pt>
                <c:pt idx="40">
                  <c:v>3.41</c:v>
                </c:pt>
                <c:pt idx="41">
                  <c:v>3.43</c:v>
                </c:pt>
                <c:pt idx="42">
                  <c:v>3.45</c:v>
                </c:pt>
                <c:pt idx="43">
                  <c:v>3.47</c:v>
                </c:pt>
                <c:pt idx="44">
                  <c:v>3.5</c:v>
                </c:pt>
                <c:pt idx="45">
                  <c:v>3.52</c:v>
                </c:pt>
                <c:pt idx="46">
                  <c:v>3.54</c:v>
                </c:pt>
                <c:pt idx="47">
                  <c:v>3.56</c:v>
                </c:pt>
                <c:pt idx="48">
                  <c:v>3.58</c:v>
                </c:pt>
                <c:pt idx="49">
                  <c:v>3.6</c:v>
                </c:pt>
                <c:pt idx="50">
                  <c:v>3.62</c:v>
                </c:pt>
                <c:pt idx="51">
                  <c:v>3.64</c:v>
                </c:pt>
                <c:pt idx="52">
                  <c:v>3.66</c:v>
                </c:pt>
                <c:pt idx="53">
                  <c:v>3.68</c:v>
                </c:pt>
                <c:pt idx="54">
                  <c:v>3.7</c:v>
                </c:pt>
                <c:pt idx="55">
                  <c:v>3.72</c:v>
                </c:pt>
                <c:pt idx="56">
                  <c:v>3.73</c:v>
                </c:pt>
                <c:pt idx="57">
                  <c:v>3.75</c:v>
                </c:pt>
                <c:pt idx="58">
                  <c:v>3.77</c:v>
                </c:pt>
                <c:pt idx="59">
                  <c:v>3.79</c:v>
                </c:pt>
                <c:pt idx="60">
                  <c:v>3.81</c:v>
                </c:pt>
                <c:pt idx="61">
                  <c:v>3.82</c:v>
                </c:pt>
                <c:pt idx="62">
                  <c:v>3.84</c:v>
                </c:pt>
                <c:pt idx="63">
                  <c:v>3.86</c:v>
                </c:pt>
                <c:pt idx="64">
                  <c:v>3.87</c:v>
                </c:pt>
                <c:pt idx="65">
                  <c:v>3.89</c:v>
                </c:pt>
                <c:pt idx="66">
                  <c:v>3.91</c:v>
                </c:pt>
                <c:pt idx="67">
                  <c:v>3.92</c:v>
                </c:pt>
              </c:numCache>
            </c:numRef>
          </c:yVal>
          <c:smooth val="0"/>
          <c:extLst>
            <c:ext xmlns:c16="http://schemas.microsoft.com/office/drawing/2014/chart" uri="{C3380CC4-5D6E-409C-BE32-E72D297353CC}">
              <c16:uniqueId val="{00000000-0ED7-42C3-8928-C8CAD498D3AE}"/>
            </c:ext>
          </c:extLst>
        </c:ser>
        <c:ser>
          <c:idx val="4"/>
          <c:order val="1"/>
          <c:tx>
            <c:v>XG-g-BuA 1:5</c:v>
          </c:tx>
          <c:spPr>
            <a:ln w="12700" cap="rnd">
              <a:solidFill>
                <a:srgbClr val="FF0000"/>
              </a:solidFill>
              <a:round/>
            </a:ln>
            <a:effectLst/>
          </c:spPr>
          <c:marker>
            <c:symbol val="triangle"/>
            <c:size val="4"/>
            <c:spPr>
              <a:noFill/>
              <a:ln>
                <a:solidFill>
                  <a:srgbClr val="FF0000"/>
                </a:solidFill>
              </a:ln>
            </c:spPr>
          </c:marker>
          <c:xVal>
            <c:numRef>
              <c:f>'[Реология модифицированных полимеров в экзел (1).xlsx]XG-g-BuA 1-5. 1.10.2020'!$AF$5:$AF$73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'[Реология модифицированных полимеров в экзел (1).xlsx]XG-g-BuA 1-5. 1.10.2020'!$AG$5:$AG$73</c:f>
              <c:numCache>
                <c:formatCode>General</c:formatCode>
                <c:ptCount val="69"/>
                <c:pt idx="0">
                  <c:v>1.49</c:v>
                </c:pt>
                <c:pt idx="1">
                  <c:v>1.57</c:v>
                </c:pt>
                <c:pt idx="2">
                  <c:v>1.63</c:v>
                </c:pt>
                <c:pt idx="3">
                  <c:v>1.68</c:v>
                </c:pt>
                <c:pt idx="4">
                  <c:v>1.72</c:v>
                </c:pt>
                <c:pt idx="5">
                  <c:v>1.76</c:v>
                </c:pt>
                <c:pt idx="6">
                  <c:v>1.79</c:v>
                </c:pt>
                <c:pt idx="7">
                  <c:v>1.81</c:v>
                </c:pt>
                <c:pt idx="8">
                  <c:v>1.84</c:v>
                </c:pt>
                <c:pt idx="9">
                  <c:v>1.86</c:v>
                </c:pt>
                <c:pt idx="10">
                  <c:v>1.88</c:v>
                </c:pt>
                <c:pt idx="11">
                  <c:v>1.9</c:v>
                </c:pt>
                <c:pt idx="12">
                  <c:v>1.91</c:v>
                </c:pt>
                <c:pt idx="13">
                  <c:v>1.93</c:v>
                </c:pt>
                <c:pt idx="14">
                  <c:v>1.94</c:v>
                </c:pt>
                <c:pt idx="15">
                  <c:v>1.96</c:v>
                </c:pt>
                <c:pt idx="16">
                  <c:v>1.97</c:v>
                </c:pt>
                <c:pt idx="17">
                  <c:v>1.99</c:v>
                </c:pt>
                <c:pt idx="18">
                  <c:v>2</c:v>
                </c:pt>
                <c:pt idx="19">
                  <c:v>2.0099999999999998</c:v>
                </c:pt>
                <c:pt idx="20">
                  <c:v>2.02</c:v>
                </c:pt>
                <c:pt idx="21">
                  <c:v>2.0299999999999998</c:v>
                </c:pt>
                <c:pt idx="22">
                  <c:v>2.04</c:v>
                </c:pt>
                <c:pt idx="23">
                  <c:v>2.0499999999999998</c:v>
                </c:pt>
                <c:pt idx="24">
                  <c:v>2.06</c:v>
                </c:pt>
                <c:pt idx="25">
                  <c:v>2.0699999999999998</c:v>
                </c:pt>
                <c:pt idx="26">
                  <c:v>2.08</c:v>
                </c:pt>
                <c:pt idx="27">
                  <c:v>2.09</c:v>
                </c:pt>
                <c:pt idx="28">
                  <c:v>2.1</c:v>
                </c:pt>
                <c:pt idx="29">
                  <c:v>2.11</c:v>
                </c:pt>
                <c:pt idx="30">
                  <c:v>2.12</c:v>
                </c:pt>
                <c:pt idx="31">
                  <c:v>2.12</c:v>
                </c:pt>
                <c:pt idx="32">
                  <c:v>2.13</c:v>
                </c:pt>
                <c:pt idx="33">
                  <c:v>2.14</c:v>
                </c:pt>
                <c:pt idx="34">
                  <c:v>2.15</c:v>
                </c:pt>
                <c:pt idx="35">
                  <c:v>2.15</c:v>
                </c:pt>
                <c:pt idx="36">
                  <c:v>2.16</c:v>
                </c:pt>
                <c:pt idx="37">
                  <c:v>2.17</c:v>
                </c:pt>
                <c:pt idx="38">
                  <c:v>2.17</c:v>
                </c:pt>
                <c:pt idx="39">
                  <c:v>2.1800000000000002</c:v>
                </c:pt>
                <c:pt idx="40">
                  <c:v>2.19</c:v>
                </c:pt>
                <c:pt idx="41">
                  <c:v>2.19</c:v>
                </c:pt>
                <c:pt idx="42">
                  <c:v>2.2000000000000002</c:v>
                </c:pt>
                <c:pt idx="43">
                  <c:v>2.21</c:v>
                </c:pt>
                <c:pt idx="44">
                  <c:v>2.21</c:v>
                </c:pt>
                <c:pt idx="45">
                  <c:v>2.2200000000000002</c:v>
                </c:pt>
                <c:pt idx="46">
                  <c:v>2.2200000000000002</c:v>
                </c:pt>
                <c:pt idx="47">
                  <c:v>2.23</c:v>
                </c:pt>
                <c:pt idx="48">
                  <c:v>2.23</c:v>
                </c:pt>
                <c:pt idx="49">
                  <c:v>2.2400000000000002</c:v>
                </c:pt>
                <c:pt idx="50">
                  <c:v>2.2400000000000002</c:v>
                </c:pt>
                <c:pt idx="51">
                  <c:v>2.25</c:v>
                </c:pt>
                <c:pt idx="52">
                  <c:v>2.25</c:v>
                </c:pt>
                <c:pt idx="53">
                  <c:v>2.2599999999999998</c:v>
                </c:pt>
                <c:pt idx="54">
                  <c:v>2.2599999999999998</c:v>
                </c:pt>
                <c:pt idx="55">
                  <c:v>2.27</c:v>
                </c:pt>
                <c:pt idx="56">
                  <c:v>2.27</c:v>
                </c:pt>
                <c:pt idx="57">
                  <c:v>2.2799999999999998</c:v>
                </c:pt>
                <c:pt idx="58">
                  <c:v>2.2799999999999998</c:v>
                </c:pt>
                <c:pt idx="59">
                  <c:v>2.29</c:v>
                </c:pt>
                <c:pt idx="60">
                  <c:v>2.29</c:v>
                </c:pt>
                <c:pt idx="61">
                  <c:v>2.2999999999999998</c:v>
                </c:pt>
                <c:pt idx="62">
                  <c:v>2.2999999999999998</c:v>
                </c:pt>
                <c:pt idx="63">
                  <c:v>2.31</c:v>
                </c:pt>
                <c:pt idx="64">
                  <c:v>2.31</c:v>
                </c:pt>
                <c:pt idx="65">
                  <c:v>2.31</c:v>
                </c:pt>
                <c:pt idx="66">
                  <c:v>2.3199999999999998</c:v>
                </c:pt>
                <c:pt idx="67">
                  <c:v>2.3199999999999998</c:v>
                </c:pt>
                <c:pt idx="68">
                  <c:v>2.33</c:v>
                </c:pt>
              </c:numCache>
            </c:numRef>
          </c:yVal>
          <c:smooth val="0"/>
          <c:extLst>
            <c:ext xmlns:c16="http://schemas.microsoft.com/office/drawing/2014/chart" uri="{C3380CC4-5D6E-409C-BE32-E72D297353CC}">
              <c16:uniqueId val="{00000002-0ED7-42C3-8928-C8CAD498D3AE}"/>
            </c:ext>
          </c:extLst>
        </c:ser>
        <c:ser>
          <c:idx val="1"/>
          <c:order val="2"/>
          <c:tx>
            <c:v>XG-g-BuA 1:8</c:v>
          </c:tx>
          <c:spPr>
            <a:ln w="12700" cap="rnd">
              <a:solidFill>
                <a:srgbClr val="FF0000"/>
              </a:solidFill>
              <a:round/>
            </a:ln>
            <a:effectLst/>
          </c:spPr>
          <c:marker>
            <c:symbol val="circle"/>
            <c:size val="4"/>
            <c:spPr>
              <a:noFill/>
              <a:ln>
                <a:solidFill>
                  <a:srgbClr val="FF0000"/>
                </a:solidFill>
              </a:ln>
            </c:spPr>
          </c:marker>
          <c:xVal>
            <c:numRef>
              <c:f>'[Реология модифицированных полимеров в экзел (1).xlsx]XG-g-BuA 1-8. 06.10.20+'!$AF$5:$AF$73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'[Реология модифицированных полимеров в экзел (1).xlsx]XG-g-BuA 1-8. 06.10.20+'!$AG$5:$AG$73</c:f>
              <c:numCache>
                <c:formatCode>General</c:formatCode>
                <c:ptCount val="69"/>
                <c:pt idx="0">
                  <c:v>5.28</c:v>
                </c:pt>
                <c:pt idx="1">
                  <c:v>5.93</c:v>
                </c:pt>
                <c:pt idx="2">
                  <c:v>6.42</c:v>
                </c:pt>
                <c:pt idx="3">
                  <c:v>6.81</c:v>
                </c:pt>
                <c:pt idx="4">
                  <c:v>7.15</c:v>
                </c:pt>
                <c:pt idx="5">
                  <c:v>7.45</c:v>
                </c:pt>
                <c:pt idx="6">
                  <c:v>7.71</c:v>
                </c:pt>
                <c:pt idx="7">
                  <c:v>7.96</c:v>
                </c:pt>
                <c:pt idx="8">
                  <c:v>8.18</c:v>
                </c:pt>
                <c:pt idx="9">
                  <c:v>8.3800000000000008</c:v>
                </c:pt>
                <c:pt idx="10">
                  <c:v>8.57</c:v>
                </c:pt>
                <c:pt idx="11">
                  <c:v>8.75</c:v>
                </c:pt>
                <c:pt idx="12">
                  <c:v>8.92</c:v>
                </c:pt>
                <c:pt idx="13">
                  <c:v>9.08</c:v>
                </c:pt>
                <c:pt idx="14">
                  <c:v>9.23</c:v>
                </c:pt>
                <c:pt idx="15">
                  <c:v>9.3699999999999992</c:v>
                </c:pt>
                <c:pt idx="16">
                  <c:v>9.51</c:v>
                </c:pt>
                <c:pt idx="17">
                  <c:v>9.64</c:v>
                </c:pt>
                <c:pt idx="18">
                  <c:v>9.77</c:v>
                </c:pt>
                <c:pt idx="19">
                  <c:v>9.89</c:v>
                </c:pt>
                <c:pt idx="20">
                  <c:v>10</c:v>
                </c:pt>
                <c:pt idx="21">
                  <c:v>10.1</c:v>
                </c:pt>
                <c:pt idx="22">
                  <c:v>10.199999999999999</c:v>
                </c:pt>
                <c:pt idx="23">
                  <c:v>10.3</c:v>
                </c:pt>
                <c:pt idx="24">
                  <c:v>10.4</c:v>
                </c:pt>
                <c:pt idx="25">
                  <c:v>10.5</c:v>
                </c:pt>
                <c:pt idx="26">
                  <c:v>10.6</c:v>
                </c:pt>
                <c:pt idx="27">
                  <c:v>10.7</c:v>
                </c:pt>
                <c:pt idx="28">
                  <c:v>10.8</c:v>
                </c:pt>
                <c:pt idx="29">
                  <c:v>10.9</c:v>
                </c:pt>
                <c:pt idx="30">
                  <c:v>11</c:v>
                </c:pt>
                <c:pt idx="31">
                  <c:v>11.1</c:v>
                </c:pt>
                <c:pt idx="32">
                  <c:v>11.2</c:v>
                </c:pt>
                <c:pt idx="33">
                  <c:v>11.3</c:v>
                </c:pt>
                <c:pt idx="34">
                  <c:v>11.3</c:v>
                </c:pt>
                <c:pt idx="35">
                  <c:v>11.4</c:v>
                </c:pt>
                <c:pt idx="36">
                  <c:v>11.5</c:v>
                </c:pt>
                <c:pt idx="37">
                  <c:v>11.6</c:v>
                </c:pt>
                <c:pt idx="38">
                  <c:v>11.7</c:v>
                </c:pt>
                <c:pt idx="39">
                  <c:v>11.7</c:v>
                </c:pt>
                <c:pt idx="40">
                  <c:v>11.8</c:v>
                </c:pt>
                <c:pt idx="41">
                  <c:v>11.9</c:v>
                </c:pt>
                <c:pt idx="42">
                  <c:v>11.9</c:v>
                </c:pt>
                <c:pt idx="43">
                  <c:v>12</c:v>
                </c:pt>
                <c:pt idx="44">
                  <c:v>12.1</c:v>
                </c:pt>
                <c:pt idx="45">
                  <c:v>12.1</c:v>
                </c:pt>
                <c:pt idx="46">
                  <c:v>12.2</c:v>
                </c:pt>
                <c:pt idx="47">
                  <c:v>12.3</c:v>
                </c:pt>
                <c:pt idx="48">
                  <c:v>12.3</c:v>
                </c:pt>
                <c:pt idx="49">
                  <c:v>12.4</c:v>
                </c:pt>
                <c:pt idx="50">
                  <c:v>12.5</c:v>
                </c:pt>
                <c:pt idx="51">
                  <c:v>12.5</c:v>
                </c:pt>
                <c:pt idx="52">
                  <c:v>12.6</c:v>
                </c:pt>
                <c:pt idx="53">
                  <c:v>12.6</c:v>
                </c:pt>
                <c:pt idx="54">
                  <c:v>12.7</c:v>
                </c:pt>
                <c:pt idx="55">
                  <c:v>12.7</c:v>
                </c:pt>
                <c:pt idx="56">
                  <c:v>12.8</c:v>
                </c:pt>
                <c:pt idx="57">
                  <c:v>12.9</c:v>
                </c:pt>
                <c:pt idx="58">
                  <c:v>12.9</c:v>
                </c:pt>
                <c:pt idx="59">
                  <c:v>13</c:v>
                </c:pt>
                <c:pt idx="60">
                  <c:v>13</c:v>
                </c:pt>
                <c:pt idx="61">
                  <c:v>13.1</c:v>
                </c:pt>
                <c:pt idx="62">
                  <c:v>13.1</c:v>
                </c:pt>
                <c:pt idx="63">
                  <c:v>13.2</c:v>
                </c:pt>
                <c:pt idx="64">
                  <c:v>13.2</c:v>
                </c:pt>
                <c:pt idx="65">
                  <c:v>13.3</c:v>
                </c:pt>
                <c:pt idx="66">
                  <c:v>13.3</c:v>
                </c:pt>
                <c:pt idx="67">
                  <c:v>13.4</c:v>
                </c:pt>
                <c:pt idx="68">
                  <c:v>13.4</c:v>
                </c:pt>
              </c:numCache>
            </c:numRef>
          </c:yVal>
          <c:smooth val="0"/>
          <c:extLst>
            <c:ext xmlns:c16="http://schemas.microsoft.com/office/drawing/2014/chart" uri="{C3380CC4-5D6E-409C-BE32-E72D297353CC}">
              <c16:uniqueId val="{00000001-0ED7-42C3-8928-C8CAD498D3AE}"/>
            </c:ext>
          </c:extLst>
        </c:ser>
        <c:dLbls>
          <c:showLegendKey val="0"/>
          <c:showVal val="0"/>
          <c:showCatName val="0"/>
          <c:showSerName val="0"/>
          <c:showPercent val="0"/>
          <c:showBubbleSize val="0"/>
        </c:dLbls>
        <c:axId val="973423744"/>
        <c:axId val="973424320"/>
      </c:scatterChart>
      <c:scatterChart>
        <c:scatterStyle val="lineMarker"/>
        <c:varyColors val="0"/>
        <c:ser>
          <c:idx val="5"/>
          <c:order val="3"/>
          <c:tx>
            <c:v>XG-g-BuA 1:1,6</c:v>
          </c:tx>
          <c:spPr>
            <a:ln w="12700" cap="rnd">
              <a:solidFill>
                <a:srgbClr val="0070C0"/>
              </a:solidFill>
              <a:round/>
            </a:ln>
            <a:effectLst/>
          </c:spPr>
          <c:marker>
            <c:symbol val="diamond"/>
            <c:size val="4"/>
            <c:spPr>
              <a:noFill/>
              <a:ln>
                <a:solidFill>
                  <a:srgbClr val="0070C0"/>
                </a:solidFill>
              </a:ln>
            </c:spPr>
          </c:marker>
          <c:xVal>
            <c:numRef>
              <c:f>'[Реология модифицированных полимеров в экзел (1).xlsx]XG-g-BuA 1-1,6. 06.10.20 1'!$AD$5:$AD$72</c:f>
              <c:numCache>
                <c:formatCode>General</c:formatCode>
                <c:ptCount val="68"/>
                <c:pt idx="0">
                  <c:v>2.44</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модифицированных полимеров в экзел (1).xlsx]XG-g-BuA 1-1,6. 06.10.20 1'!$AF$5:$AF$72</c:f>
              <c:numCache>
                <c:formatCode>General</c:formatCode>
                <c:ptCount val="68"/>
                <c:pt idx="0">
                  <c:v>0.56399999999999995</c:v>
                </c:pt>
                <c:pt idx="1">
                  <c:v>0.40500000000000003</c:v>
                </c:pt>
                <c:pt idx="2">
                  <c:v>0.32300000000000001</c:v>
                </c:pt>
                <c:pt idx="3">
                  <c:v>0.27200000000000002</c:v>
                </c:pt>
                <c:pt idx="4">
                  <c:v>0.23699999999999999</c:v>
                </c:pt>
                <c:pt idx="5">
                  <c:v>0.21099999999999999</c:v>
                </c:pt>
                <c:pt idx="6">
                  <c:v>0.191</c:v>
                </c:pt>
                <c:pt idx="7">
                  <c:v>0.17499999999999999</c:v>
                </c:pt>
                <c:pt idx="8">
                  <c:v>0.16200000000000001</c:v>
                </c:pt>
                <c:pt idx="9">
                  <c:v>0.151</c:v>
                </c:pt>
                <c:pt idx="10">
                  <c:v>0.14199999999999999</c:v>
                </c:pt>
                <c:pt idx="11">
                  <c:v>0.13300000000000001</c:v>
                </c:pt>
                <c:pt idx="12">
                  <c:v>0.126</c:v>
                </c:pt>
                <c:pt idx="13">
                  <c:v>0.12</c:v>
                </c:pt>
                <c:pt idx="14">
                  <c:v>0.115</c:v>
                </c:pt>
                <c:pt idx="15">
                  <c:v>0.11</c:v>
                </c:pt>
                <c:pt idx="16">
                  <c:v>0.105</c:v>
                </c:pt>
                <c:pt idx="17">
                  <c:v>0.10100000000000001</c:v>
                </c:pt>
                <c:pt idx="18">
                  <c:v>9.74E-2</c:v>
                </c:pt>
                <c:pt idx="19">
                  <c:v>9.4E-2</c:v>
                </c:pt>
                <c:pt idx="20">
                  <c:v>9.0899999999999995E-2</c:v>
                </c:pt>
                <c:pt idx="21">
                  <c:v>8.7999999999999995E-2</c:v>
                </c:pt>
                <c:pt idx="22">
                  <c:v>8.5300000000000001E-2</c:v>
                </c:pt>
                <c:pt idx="23">
                  <c:v>8.2900000000000001E-2</c:v>
                </c:pt>
                <c:pt idx="24">
                  <c:v>8.0500000000000002E-2</c:v>
                </c:pt>
                <c:pt idx="25">
                  <c:v>7.8399999999999997E-2</c:v>
                </c:pt>
                <c:pt idx="26">
                  <c:v>7.6300000000000007E-2</c:v>
                </c:pt>
                <c:pt idx="27">
                  <c:v>7.4399999999999994E-2</c:v>
                </c:pt>
                <c:pt idx="28">
                  <c:v>7.2599999999999998E-2</c:v>
                </c:pt>
                <c:pt idx="29">
                  <c:v>7.0900000000000005E-2</c:v>
                </c:pt>
                <c:pt idx="30">
                  <c:v>6.93E-2</c:v>
                </c:pt>
                <c:pt idx="31">
                  <c:v>6.7799999999999999E-2</c:v>
                </c:pt>
                <c:pt idx="32">
                  <c:v>6.6299999999999998E-2</c:v>
                </c:pt>
                <c:pt idx="33">
                  <c:v>6.4899999999999999E-2</c:v>
                </c:pt>
                <c:pt idx="34">
                  <c:v>6.3600000000000004E-2</c:v>
                </c:pt>
                <c:pt idx="35">
                  <c:v>6.2399999999999997E-2</c:v>
                </c:pt>
                <c:pt idx="36">
                  <c:v>6.1199999999999997E-2</c:v>
                </c:pt>
                <c:pt idx="37">
                  <c:v>6.0100000000000001E-2</c:v>
                </c:pt>
                <c:pt idx="38">
                  <c:v>5.8999999999999997E-2</c:v>
                </c:pt>
                <c:pt idx="39">
                  <c:v>5.79E-2</c:v>
                </c:pt>
                <c:pt idx="40">
                  <c:v>5.6899999999999999E-2</c:v>
                </c:pt>
                <c:pt idx="41">
                  <c:v>5.6000000000000001E-2</c:v>
                </c:pt>
                <c:pt idx="42">
                  <c:v>5.5100000000000003E-2</c:v>
                </c:pt>
                <c:pt idx="43">
                  <c:v>5.4199999999999998E-2</c:v>
                </c:pt>
                <c:pt idx="44">
                  <c:v>5.33E-2</c:v>
                </c:pt>
                <c:pt idx="45">
                  <c:v>5.2499999999999998E-2</c:v>
                </c:pt>
                <c:pt idx="46">
                  <c:v>5.1700000000000003E-2</c:v>
                </c:pt>
                <c:pt idx="47">
                  <c:v>5.0900000000000001E-2</c:v>
                </c:pt>
                <c:pt idx="48">
                  <c:v>5.0200000000000002E-2</c:v>
                </c:pt>
                <c:pt idx="49">
                  <c:v>4.9500000000000002E-2</c:v>
                </c:pt>
                <c:pt idx="50">
                  <c:v>4.8800000000000003E-2</c:v>
                </c:pt>
                <c:pt idx="51">
                  <c:v>4.8099999999999997E-2</c:v>
                </c:pt>
                <c:pt idx="52">
                  <c:v>4.7500000000000001E-2</c:v>
                </c:pt>
                <c:pt idx="53">
                  <c:v>4.6899999999999997E-2</c:v>
                </c:pt>
                <c:pt idx="54">
                  <c:v>4.6300000000000001E-2</c:v>
                </c:pt>
                <c:pt idx="55">
                  <c:v>4.5699999999999998E-2</c:v>
                </c:pt>
                <c:pt idx="56">
                  <c:v>4.5100000000000001E-2</c:v>
                </c:pt>
                <c:pt idx="57">
                  <c:v>4.4600000000000001E-2</c:v>
                </c:pt>
                <c:pt idx="58">
                  <c:v>4.3999999999999997E-2</c:v>
                </c:pt>
                <c:pt idx="59">
                  <c:v>4.3499999999999997E-2</c:v>
                </c:pt>
                <c:pt idx="60">
                  <c:v>4.2999999999999997E-2</c:v>
                </c:pt>
                <c:pt idx="61">
                  <c:v>4.2500000000000003E-2</c:v>
                </c:pt>
                <c:pt idx="62">
                  <c:v>4.2000000000000003E-2</c:v>
                </c:pt>
                <c:pt idx="63">
                  <c:v>4.1599999999999998E-2</c:v>
                </c:pt>
                <c:pt idx="64">
                  <c:v>4.1099999999999998E-2</c:v>
                </c:pt>
                <c:pt idx="65">
                  <c:v>4.07E-2</c:v>
                </c:pt>
                <c:pt idx="66">
                  <c:v>4.02E-2</c:v>
                </c:pt>
                <c:pt idx="67">
                  <c:v>3.9800000000000002E-2</c:v>
                </c:pt>
              </c:numCache>
            </c:numRef>
          </c:yVal>
          <c:smooth val="0"/>
          <c:extLst>
            <c:ext xmlns:c16="http://schemas.microsoft.com/office/drawing/2014/chart" uri="{C3380CC4-5D6E-409C-BE32-E72D297353CC}">
              <c16:uniqueId val="{00000003-0ED7-42C3-8928-C8CAD498D3AE}"/>
            </c:ext>
          </c:extLst>
        </c:ser>
        <c:ser>
          <c:idx val="3"/>
          <c:order val="4"/>
          <c:tx>
            <c:v>XG-g-BuA 1:5</c:v>
          </c:tx>
          <c:spPr>
            <a:ln w="12700">
              <a:solidFill>
                <a:srgbClr val="0070C0"/>
              </a:solidFill>
            </a:ln>
          </c:spPr>
          <c:marker>
            <c:symbol val="triangle"/>
            <c:size val="4"/>
            <c:spPr>
              <a:noFill/>
              <a:ln>
                <a:solidFill>
                  <a:srgbClr val="0070C0"/>
                </a:solidFill>
              </a:ln>
            </c:spPr>
          </c:marker>
          <c:xVal>
            <c:numRef>
              <c:f>'[Реология модифицированных полимеров в экзел (1).xlsx]XG-g-BuA 1-5. 1.10.2020'!$AF$5:$AF$73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'[Реология модифицированных полимеров в экзел (1).xlsx]XG-g-BuA 1-5. 1.10.2020'!$AH$5:$AH$73</c:f>
              <c:numCache>
                <c:formatCode>General</c:formatCode>
                <c:ptCount val="69"/>
                <c:pt idx="0">
                  <c:v>0.61099999999999999</c:v>
                </c:pt>
                <c:pt idx="1">
                  <c:v>0.40699999999999997</c:v>
                </c:pt>
                <c:pt idx="2">
                  <c:v>0.308</c:v>
                </c:pt>
                <c:pt idx="3">
                  <c:v>0.25</c:v>
                </c:pt>
                <c:pt idx="4">
                  <c:v>0.21099999999999999</c:v>
                </c:pt>
                <c:pt idx="5">
                  <c:v>0.183</c:v>
                </c:pt>
                <c:pt idx="6">
                  <c:v>0.16200000000000001</c:v>
                </c:pt>
                <c:pt idx="7">
                  <c:v>0.14499999999999999</c:v>
                </c:pt>
                <c:pt idx="8">
                  <c:v>0.13200000000000001</c:v>
                </c:pt>
                <c:pt idx="9">
                  <c:v>0.121</c:v>
                </c:pt>
                <c:pt idx="10">
                  <c:v>0.112</c:v>
                </c:pt>
                <c:pt idx="11">
                  <c:v>0.104</c:v>
                </c:pt>
                <c:pt idx="12">
                  <c:v>9.74E-2</c:v>
                </c:pt>
                <c:pt idx="13">
                  <c:v>9.1499999999999998E-2</c:v>
                </c:pt>
                <c:pt idx="14">
                  <c:v>8.6400000000000005E-2</c:v>
                </c:pt>
                <c:pt idx="15">
                  <c:v>8.1799999999999998E-2</c:v>
                </c:pt>
                <c:pt idx="16">
                  <c:v>7.7700000000000005E-2</c:v>
                </c:pt>
                <c:pt idx="17">
                  <c:v>7.3999999999999996E-2</c:v>
                </c:pt>
                <c:pt idx="18">
                  <c:v>7.0699999999999999E-2</c:v>
                </c:pt>
                <c:pt idx="19">
                  <c:v>6.7699999999999996E-2</c:v>
                </c:pt>
                <c:pt idx="20">
                  <c:v>6.4899999999999999E-2</c:v>
                </c:pt>
                <c:pt idx="21">
                  <c:v>6.2399999999999997E-2</c:v>
                </c:pt>
                <c:pt idx="22">
                  <c:v>6.0100000000000001E-2</c:v>
                </c:pt>
                <c:pt idx="23">
                  <c:v>5.8000000000000003E-2</c:v>
                </c:pt>
                <c:pt idx="24">
                  <c:v>5.6000000000000001E-2</c:v>
                </c:pt>
                <c:pt idx="25">
                  <c:v>5.4100000000000002E-2</c:v>
                </c:pt>
                <c:pt idx="26">
                  <c:v>5.2400000000000002E-2</c:v>
                </c:pt>
                <c:pt idx="27">
                  <c:v>5.0799999999999998E-2</c:v>
                </c:pt>
                <c:pt idx="28">
                  <c:v>4.9299999999999997E-2</c:v>
                </c:pt>
                <c:pt idx="29">
                  <c:v>4.7899999999999998E-2</c:v>
                </c:pt>
                <c:pt idx="30">
                  <c:v>4.65E-2</c:v>
                </c:pt>
                <c:pt idx="31">
                  <c:v>4.53E-2</c:v>
                </c:pt>
                <c:pt idx="32">
                  <c:v>4.41E-2</c:v>
                </c:pt>
                <c:pt idx="33">
                  <c:v>4.2999999999999997E-2</c:v>
                </c:pt>
                <c:pt idx="34">
                  <c:v>4.19E-2</c:v>
                </c:pt>
                <c:pt idx="35">
                  <c:v>4.0899999999999999E-2</c:v>
                </c:pt>
                <c:pt idx="36">
                  <c:v>3.9899999999999998E-2</c:v>
                </c:pt>
                <c:pt idx="37">
                  <c:v>3.9E-2</c:v>
                </c:pt>
                <c:pt idx="38">
                  <c:v>3.8199999999999998E-2</c:v>
                </c:pt>
                <c:pt idx="39">
                  <c:v>3.73E-2</c:v>
                </c:pt>
                <c:pt idx="40">
                  <c:v>3.6600000000000001E-2</c:v>
                </c:pt>
                <c:pt idx="41">
                  <c:v>3.5799999999999998E-2</c:v>
                </c:pt>
                <c:pt idx="42">
                  <c:v>3.5099999999999999E-2</c:v>
                </c:pt>
                <c:pt idx="43">
                  <c:v>3.44E-2</c:v>
                </c:pt>
                <c:pt idx="44">
                  <c:v>3.3700000000000001E-2</c:v>
                </c:pt>
                <c:pt idx="45">
                  <c:v>3.3099999999999997E-2</c:v>
                </c:pt>
                <c:pt idx="46">
                  <c:v>3.2500000000000001E-2</c:v>
                </c:pt>
                <c:pt idx="47">
                  <c:v>3.1899999999999998E-2</c:v>
                </c:pt>
                <c:pt idx="48">
                  <c:v>3.1300000000000001E-2</c:v>
                </c:pt>
                <c:pt idx="49">
                  <c:v>3.0800000000000001E-2</c:v>
                </c:pt>
                <c:pt idx="50">
                  <c:v>3.0300000000000001E-2</c:v>
                </c:pt>
                <c:pt idx="51">
                  <c:v>2.98E-2</c:v>
                </c:pt>
                <c:pt idx="52">
                  <c:v>2.93E-2</c:v>
                </c:pt>
                <c:pt idx="53">
                  <c:v>2.8799999999999999E-2</c:v>
                </c:pt>
                <c:pt idx="54">
                  <c:v>2.8299999999999999E-2</c:v>
                </c:pt>
                <c:pt idx="55">
                  <c:v>2.7900000000000001E-2</c:v>
                </c:pt>
                <c:pt idx="56">
                  <c:v>2.75E-2</c:v>
                </c:pt>
                <c:pt idx="57">
                  <c:v>2.7099999999999999E-2</c:v>
                </c:pt>
                <c:pt idx="58">
                  <c:v>2.6700000000000002E-2</c:v>
                </c:pt>
                <c:pt idx="59">
                  <c:v>2.63E-2</c:v>
                </c:pt>
                <c:pt idx="60">
                  <c:v>2.5899999999999999E-2</c:v>
                </c:pt>
                <c:pt idx="61">
                  <c:v>2.5499999999999998E-2</c:v>
                </c:pt>
                <c:pt idx="62">
                  <c:v>2.52E-2</c:v>
                </c:pt>
                <c:pt idx="63">
                  <c:v>2.4799999999999999E-2</c:v>
                </c:pt>
                <c:pt idx="64">
                  <c:v>2.4500000000000001E-2</c:v>
                </c:pt>
                <c:pt idx="65">
                  <c:v>2.4199999999999999E-2</c:v>
                </c:pt>
                <c:pt idx="66">
                  <c:v>2.3900000000000001E-2</c:v>
                </c:pt>
                <c:pt idx="67">
                  <c:v>2.3599999999999999E-2</c:v>
                </c:pt>
                <c:pt idx="68">
                  <c:v>2.3300000000000001E-2</c:v>
                </c:pt>
              </c:numCache>
            </c:numRef>
          </c:yVal>
          <c:smooth val="0"/>
          <c:extLst>
            <c:ext xmlns:c16="http://schemas.microsoft.com/office/drawing/2014/chart" uri="{C3380CC4-5D6E-409C-BE32-E72D297353CC}">
              <c16:uniqueId val="{00000005-0ED7-42C3-8928-C8CAD498D3AE}"/>
            </c:ext>
          </c:extLst>
        </c:ser>
        <c:ser>
          <c:idx val="2"/>
          <c:order val="5"/>
          <c:tx>
            <c:v>XG-g-BuA 1:8</c:v>
          </c:tx>
          <c:spPr>
            <a:ln w="12700" cap="rnd">
              <a:solidFill>
                <a:srgbClr val="0070C0"/>
              </a:solidFill>
              <a:round/>
            </a:ln>
            <a:effectLst/>
          </c:spPr>
          <c:marker>
            <c:symbol val="circle"/>
            <c:size val="4"/>
            <c:spPr>
              <a:noFill/>
              <a:ln w="9525">
                <a:solidFill>
                  <a:srgbClr val="0070C0"/>
                </a:solidFill>
              </a:ln>
              <a:effectLst/>
            </c:spPr>
          </c:marker>
          <c:xVal>
            <c:numRef>
              <c:f>'[Реология модифицированных полимеров в экзел (1).xlsx]XG-g-BuA 1-8. 06.10.20+'!$AF$5:$AF$73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'[Реология модифицированных полимеров в экзел (1).xlsx]XG-g-BuA 1-8. 06.10.20+'!$AH$5:$AH$73</c:f>
              <c:numCache>
                <c:formatCode>General</c:formatCode>
                <c:ptCount val="69"/>
                <c:pt idx="0">
                  <c:v>2.17</c:v>
                </c:pt>
                <c:pt idx="1">
                  <c:v>1.53</c:v>
                </c:pt>
                <c:pt idx="2">
                  <c:v>1.21</c:v>
                </c:pt>
                <c:pt idx="3">
                  <c:v>1.01</c:v>
                </c:pt>
                <c:pt idx="4">
                  <c:v>0.875</c:v>
                </c:pt>
                <c:pt idx="5">
                  <c:v>0.77500000000000002</c:v>
                </c:pt>
                <c:pt idx="6">
                  <c:v>0.69899999999999995</c:v>
                </c:pt>
                <c:pt idx="7">
                  <c:v>0.63800000000000001</c:v>
                </c:pt>
                <c:pt idx="8">
                  <c:v>0.58799999999999997</c:v>
                </c:pt>
                <c:pt idx="9">
                  <c:v>0.54600000000000004</c:v>
                </c:pt>
                <c:pt idx="10">
                  <c:v>0.51100000000000001</c:v>
                </c:pt>
                <c:pt idx="11">
                  <c:v>0.48</c:v>
                </c:pt>
                <c:pt idx="12">
                  <c:v>0.45400000000000001</c:v>
                </c:pt>
                <c:pt idx="13">
                  <c:v>0.43</c:v>
                </c:pt>
                <c:pt idx="14">
                  <c:v>0.41</c:v>
                </c:pt>
                <c:pt idx="15">
                  <c:v>0.39100000000000001</c:v>
                </c:pt>
                <c:pt idx="16">
                  <c:v>0.375</c:v>
                </c:pt>
                <c:pt idx="17">
                  <c:v>0.35899999999999999</c:v>
                </c:pt>
                <c:pt idx="18">
                  <c:v>0.34599999999999997</c:v>
                </c:pt>
                <c:pt idx="19">
                  <c:v>0.33300000000000002</c:v>
                </c:pt>
                <c:pt idx="20">
                  <c:v>0.32200000000000001</c:v>
                </c:pt>
                <c:pt idx="21">
                  <c:v>0.311</c:v>
                </c:pt>
                <c:pt idx="22">
                  <c:v>0.30099999999999999</c:v>
                </c:pt>
                <c:pt idx="23">
                  <c:v>0.29199999999999998</c:v>
                </c:pt>
                <c:pt idx="24">
                  <c:v>0.28299999999999997</c:v>
                </c:pt>
                <c:pt idx="25">
                  <c:v>0.27500000000000002</c:v>
                </c:pt>
                <c:pt idx="26">
                  <c:v>0.26800000000000002</c:v>
                </c:pt>
                <c:pt idx="27">
                  <c:v>0.26100000000000001</c:v>
                </c:pt>
                <c:pt idx="28">
                  <c:v>0.254</c:v>
                </c:pt>
                <c:pt idx="29">
                  <c:v>0.248</c:v>
                </c:pt>
                <c:pt idx="30">
                  <c:v>0.24199999999999999</c:v>
                </c:pt>
                <c:pt idx="31">
                  <c:v>0.23699999999999999</c:v>
                </c:pt>
                <c:pt idx="32">
                  <c:v>0.23100000000000001</c:v>
                </c:pt>
                <c:pt idx="33">
                  <c:v>0.22600000000000001</c:v>
                </c:pt>
                <c:pt idx="34">
                  <c:v>0.221</c:v>
                </c:pt>
                <c:pt idx="35">
                  <c:v>0.217</c:v>
                </c:pt>
                <c:pt idx="36">
                  <c:v>0.21299999999999999</c:v>
                </c:pt>
                <c:pt idx="37">
                  <c:v>0.20899999999999999</c:v>
                </c:pt>
                <c:pt idx="38">
                  <c:v>0.20499999999999999</c:v>
                </c:pt>
                <c:pt idx="39">
                  <c:v>0.20100000000000001</c:v>
                </c:pt>
                <c:pt idx="40">
                  <c:v>0.19700000000000001</c:v>
                </c:pt>
                <c:pt idx="41">
                  <c:v>0.19400000000000001</c:v>
                </c:pt>
                <c:pt idx="42">
                  <c:v>0.19</c:v>
                </c:pt>
                <c:pt idx="43">
                  <c:v>0.187</c:v>
                </c:pt>
                <c:pt idx="44">
                  <c:v>0.184</c:v>
                </c:pt>
                <c:pt idx="45">
                  <c:v>0.18099999999999999</c:v>
                </c:pt>
                <c:pt idx="46">
                  <c:v>0.17799999999999999</c:v>
                </c:pt>
                <c:pt idx="47">
                  <c:v>0.17599999999999999</c:v>
                </c:pt>
                <c:pt idx="48">
                  <c:v>0.17299999999999999</c:v>
                </c:pt>
                <c:pt idx="49">
                  <c:v>0.17</c:v>
                </c:pt>
                <c:pt idx="50">
                  <c:v>0.16800000000000001</c:v>
                </c:pt>
                <c:pt idx="51">
                  <c:v>0.16500000000000001</c:v>
                </c:pt>
                <c:pt idx="52">
                  <c:v>0.16300000000000001</c:v>
                </c:pt>
                <c:pt idx="53">
                  <c:v>0.161</c:v>
                </c:pt>
                <c:pt idx="54">
                  <c:v>0.159</c:v>
                </c:pt>
                <c:pt idx="55">
                  <c:v>0.157</c:v>
                </c:pt>
                <c:pt idx="56">
                  <c:v>0.155</c:v>
                </c:pt>
                <c:pt idx="57">
                  <c:v>0.153</c:v>
                </c:pt>
                <c:pt idx="58">
                  <c:v>0.151</c:v>
                </c:pt>
                <c:pt idx="59">
                  <c:v>0.14899999999999999</c:v>
                </c:pt>
                <c:pt idx="60">
                  <c:v>0.14699999999999999</c:v>
                </c:pt>
                <c:pt idx="61">
                  <c:v>0.14499999999999999</c:v>
                </c:pt>
                <c:pt idx="62">
                  <c:v>0.14399999999999999</c:v>
                </c:pt>
                <c:pt idx="63">
                  <c:v>0.14199999999999999</c:v>
                </c:pt>
                <c:pt idx="64">
                  <c:v>0.14000000000000001</c:v>
                </c:pt>
                <c:pt idx="65">
                  <c:v>0.13900000000000001</c:v>
                </c:pt>
                <c:pt idx="66">
                  <c:v>0.13700000000000001</c:v>
                </c:pt>
                <c:pt idx="67">
                  <c:v>0.13600000000000001</c:v>
                </c:pt>
                <c:pt idx="68">
                  <c:v>0.13400000000000001</c:v>
                </c:pt>
              </c:numCache>
            </c:numRef>
          </c:yVal>
          <c:smooth val="0"/>
          <c:extLst>
            <c:ext xmlns:c16="http://schemas.microsoft.com/office/drawing/2014/chart" uri="{C3380CC4-5D6E-409C-BE32-E72D297353CC}">
              <c16:uniqueId val="{00000004-0ED7-42C3-8928-C8CAD498D3AE}"/>
            </c:ext>
          </c:extLst>
        </c:ser>
        <c:dLbls>
          <c:showLegendKey val="0"/>
          <c:showVal val="0"/>
          <c:showCatName val="0"/>
          <c:showSerName val="0"/>
          <c:showPercent val="0"/>
          <c:showBubbleSize val="0"/>
        </c:dLbls>
        <c:axId val="973425472"/>
        <c:axId val="973424896"/>
      </c:scatterChart>
      <c:valAx>
        <c:axId val="973423744"/>
        <c:scaling>
          <c:orientation val="minMax"/>
          <c:max val="100"/>
        </c:scaling>
        <c:delete val="0"/>
        <c:axPos val="b"/>
        <c:title>
          <c:tx>
            <c:rich>
              <a:bodyPr/>
              <a:lstStyle/>
              <a:p>
                <a:pPr>
                  <a:defRPr/>
                </a:pPr>
                <a:r>
                  <a:rPr lang="ru-RU"/>
                  <a:t>Скорость сдвига, 1/с</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973424320"/>
        <c:crosses val="autoZero"/>
        <c:crossBetween val="midCat"/>
        <c:majorUnit val="10"/>
      </c:valAx>
      <c:valAx>
        <c:axId val="973424320"/>
        <c:scaling>
          <c:orientation val="minMax"/>
        </c:scaling>
        <c:delete val="0"/>
        <c:axPos val="l"/>
        <c:title>
          <c:tx>
            <c:rich>
              <a:bodyPr/>
              <a:lstStyle/>
              <a:p>
                <a:pPr>
                  <a:defRPr/>
                </a:pPr>
                <a:r>
                  <a:rPr lang="kk-KZ"/>
                  <a:t>Напряжение сдвига, Па</a:t>
                </a:r>
                <a:endParaRPr lang="ru-RU"/>
              </a:p>
            </c:rich>
          </c:tx>
          <c:layout>
            <c:manualLayout>
              <c:xMode val="edge"/>
              <c:yMode val="edge"/>
              <c:x val="6.4564726137953301E-3"/>
              <c:y val="0.13793232493337176"/>
            </c:manualLayout>
          </c:layout>
          <c:overlay val="0"/>
        </c:title>
        <c:numFmt formatCode="General" sourceLinked="1"/>
        <c:majorTickMark val="none"/>
        <c:minorTickMark val="none"/>
        <c:tickLblPos val="nextTo"/>
        <c:spPr>
          <a:noFill/>
          <a:ln w="25400" cap="flat" cmpd="sng" algn="ctr">
            <a:solidFill>
              <a:srgbClr val="FF0000"/>
            </a:solidFill>
            <a:round/>
          </a:ln>
          <a:effectLst/>
        </c:spPr>
        <c:txPr>
          <a:bodyPr rot="-60000000" vert="horz"/>
          <a:lstStyle/>
          <a:p>
            <a:pPr>
              <a:defRPr/>
            </a:pPr>
            <a:endParaRPr lang="ru-RU"/>
          </a:p>
        </c:txPr>
        <c:crossAx val="973423744"/>
        <c:crossesAt val="0"/>
        <c:crossBetween val="midCat"/>
      </c:valAx>
      <c:valAx>
        <c:axId val="973424896"/>
        <c:scaling>
          <c:orientation val="minMax"/>
        </c:scaling>
        <c:delete val="0"/>
        <c:axPos val="r"/>
        <c:title>
          <c:tx>
            <c:rich>
              <a:bodyPr/>
              <a:lstStyle/>
              <a:p>
                <a:pPr>
                  <a:defRPr/>
                </a:pPr>
                <a:r>
                  <a:rPr lang="ru-RU"/>
                  <a:t>Дин.</a:t>
                </a:r>
                <a:r>
                  <a:rPr lang="ru-RU" baseline="0"/>
                  <a:t> в</a:t>
                </a:r>
                <a:r>
                  <a:rPr lang="ru-RU"/>
                  <a:t>язкость, П</a:t>
                </a:r>
                <a:r>
                  <a:rPr lang="en-US"/>
                  <a:t>a·</a:t>
                </a:r>
                <a:r>
                  <a:rPr lang="ru-RU"/>
                  <a:t>с</a:t>
                </a:r>
              </a:p>
            </c:rich>
          </c:tx>
          <c:layout>
            <c:manualLayout>
              <c:xMode val="edge"/>
              <c:yMode val="edge"/>
              <c:x val="0.71173691523853633"/>
              <c:y val="0.16275615923949355"/>
            </c:manualLayout>
          </c:layout>
          <c:overlay val="0"/>
        </c:title>
        <c:numFmt formatCode="General" sourceLinked="1"/>
        <c:majorTickMark val="out"/>
        <c:minorTickMark val="none"/>
        <c:tickLblPos val="nextTo"/>
        <c:spPr>
          <a:ln w="25400">
            <a:solidFill>
              <a:srgbClr val="0070C0"/>
            </a:solidFill>
          </a:ln>
        </c:spPr>
        <c:crossAx val="973425472"/>
        <c:crosses val="max"/>
        <c:crossBetween val="midCat"/>
      </c:valAx>
      <c:valAx>
        <c:axId val="973425472"/>
        <c:scaling>
          <c:orientation val="minMax"/>
        </c:scaling>
        <c:delete val="1"/>
        <c:axPos val="b"/>
        <c:numFmt formatCode="General" sourceLinked="1"/>
        <c:majorTickMark val="out"/>
        <c:minorTickMark val="none"/>
        <c:tickLblPos val="nextTo"/>
        <c:crossAx val="973424896"/>
        <c:crosses val="autoZero"/>
        <c:crossBetween val="midCat"/>
      </c:valAx>
    </c:plotArea>
    <c:legend>
      <c:legendPos val="r"/>
      <c:layout>
        <c:manualLayout>
          <c:xMode val="edge"/>
          <c:yMode val="edge"/>
          <c:x val="0.74916147736434902"/>
          <c:y val="3.9092608606968435E-2"/>
          <c:w val="0.24409671830236906"/>
          <c:h val="0.67225073428321447"/>
        </c:manualLayout>
      </c:layout>
      <c:overlay val="0"/>
    </c:legend>
    <c:plotVisOnly val="1"/>
    <c:dispBlanksAs val="gap"/>
    <c:showDLblsOverMax val="0"/>
  </c:chart>
  <c:txPr>
    <a:bodyPr/>
    <a:lstStyle/>
    <a:p>
      <a:pPr>
        <a:defRPr sz="1200"/>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XG-g-MMA 1:1,6</c:v>
          </c:tx>
          <c:spPr>
            <a:ln w="12700" cap="rnd">
              <a:solidFill>
                <a:srgbClr val="FF0000"/>
              </a:solidFill>
              <a:round/>
            </a:ln>
            <a:effectLst/>
          </c:spPr>
          <c:marker>
            <c:symbol val="diamond"/>
            <c:size val="4"/>
            <c:spPr>
              <a:noFill/>
              <a:ln w="9525">
                <a:solidFill>
                  <a:srgbClr val="FF0000"/>
                </a:solidFill>
              </a:ln>
              <a:effectLst/>
            </c:spPr>
          </c:marker>
          <c:xVal>
            <c:numRef>
              <c:f>'[Реология модифицированных полимеров в экзел (1).xlsx]XG-g-MMA 1-1,6. 5.10.2020+'!$AF$5:$AF$72</c:f>
              <c:numCache>
                <c:formatCode>General</c:formatCode>
                <c:ptCount val="68"/>
                <c:pt idx="0">
                  <c:v>2.44</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модифицированных полимеров в экзел (1).xlsx]XG-g-MMA 1-1,6. 5.10.2020+'!$AG$5:$AG$72</c:f>
              <c:numCache>
                <c:formatCode>General</c:formatCode>
                <c:ptCount val="68"/>
                <c:pt idx="0">
                  <c:v>8.5399999999999991</c:v>
                </c:pt>
                <c:pt idx="1">
                  <c:v>9.2200000000000006</c:v>
                </c:pt>
                <c:pt idx="2">
                  <c:v>9.7100000000000009</c:v>
                </c:pt>
                <c:pt idx="3">
                  <c:v>10.1</c:v>
                </c:pt>
                <c:pt idx="4">
                  <c:v>10.4</c:v>
                </c:pt>
                <c:pt idx="5">
                  <c:v>10.7</c:v>
                </c:pt>
                <c:pt idx="6">
                  <c:v>11</c:v>
                </c:pt>
                <c:pt idx="7">
                  <c:v>11.2</c:v>
                </c:pt>
                <c:pt idx="8">
                  <c:v>11.4</c:v>
                </c:pt>
                <c:pt idx="9">
                  <c:v>11.6</c:v>
                </c:pt>
                <c:pt idx="10">
                  <c:v>11.8</c:v>
                </c:pt>
                <c:pt idx="11">
                  <c:v>11.9</c:v>
                </c:pt>
                <c:pt idx="12">
                  <c:v>12.1</c:v>
                </c:pt>
                <c:pt idx="13">
                  <c:v>12.2</c:v>
                </c:pt>
                <c:pt idx="14">
                  <c:v>12.3</c:v>
                </c:pt>
                <c:pt idx="15">
                  <c:v>12.5</c:v>
                </c:pt>
                <c:pt idx="16">
                  <c:v>12.6</c:v>
                </c:pt>
                <c:pt idx="17">
                  <c:v>12.7</c:v>
                </c:pt>
                <c:pt idx="18">
                  <c:v>12.8</c:v>
                </c:pt>
                <c:pt idx="19">
                  <c:v>12.9</c:v>
                </c:pt>
                <c:pt idx="20">
                  <c:v>13</c:v>
                </c:pt>
                <c:pt idx="21">
                  <c:v>13.1</c:v>
                </c:pt>
                <c:pt idx="22">
                  <c:v>13.2</c:v>
                </c:pt>
                <c:pt idx="23">
                  <c:v>13.3</c:v>
                </c:pt>
                <c:pt idx="24">
                  <c:v>13.4</c:v>
                </c:pt>
                <c:pt idx="25">
                  <c:v>13.5</c:v>
                </c:pt>
                <c:pt idx="26">
                  <c:v>13.6</c:v>
                </c:pt>
                <c:pt idx="27">
                  <c:v>13.6</c:v>
                </c:pt>
                <c:pt idx="28">
                  <c:v>13.7</c:v>
                </c:pt>
                <c:pt idx="29">
                  <c:v>13.8</c:v>
                </c:pt>
                <c:pt idx="30">
                  <c:v>13.9</c:v>
                </c:pt>
                <c:pt idx="31">
                  <c:v>13.9</c:v>
                </c:pt>
                <c:pt idx="32">
                  <c:v>14</c:v>
                </c:pt>
                <c:pt idx="33">
                  <c:v>14.1</c:v>
                </c:pt>
                <c:pt idx="34">
                  <c:v>14.2</c:v>
                </c:pt>
                <c:pt idx="35">
                  <c:v>14.2</c:v>
                </c:pt>
                <c:pt idx="36">
                  <c:v>14.3</c:v>
                </c:pt>
                <c:pt idx="37">
                  <c:v>14.3</c:v>
                </c:pt>
                <c:pt idx="38">
                  <c:v>14.4</c:v>
                </c:pt>
                <c:pt idx="39">
                  <c:v>14.5</c:v>
                </c:pt>
                <c:pt idx="40">
                  <c:v>14.5</c:v>
                </c:pt>
                <c:pt idx="41">
                  <c:v>14.6</c:v>
                </c:pt>
                <c:pt idx="42">
                  <c:v>14.6</c:v>
                </c:pt>
                <c:pt idx="43">
                  <c:v>14.7</c:v>
                </c:pt>
                <c:pt idx="44">
                  <c:v>14.7</c:v>
                </c:pt>
                <c:pt idx="45">
                  <c:v>14.8</c:v>
                </c:pt>
                <c:pt idx="46">
                  <c:v>14.8</c:v>
                </c:pt>
                <c:pt idx="47">
                  <c:v>14.9</c:v>
                </c:pt>
                <c:pt idx="48">
                  <c:v>15</c:v>
                </c:pt>
                <c:pt idx="49">
                  <c:v>15</c:v>
                </c:pt>
                <c:pt idx="50">
                  <c:v>15</c:v>
                </c:pt>
                <c:pt idx="51">
                  <c:v>15.1</c:v>
                </c:pt>
                <c:pt idx="52">
                  <c:v>15.1</c:v>
                </c:pt>
                <c:pt idx="53">
                  <c:v>15.2</c:v>
                </c:pt>
                <c:pt idx="54">
                  <c:v>15.2</c:v>
                </c:pt>
                <c:pt idx="55">
                  <c:v>15.3</c:v>
                </c:pt>
                <c:pt idx="56">
                  <c:v>15.3</c:v>
                </c:pt>
                <c:pt idx="57">
                  <c:v>15.4</c:v>
                </c:pt>
                <c:pt idx="58">
                  <c:v>15.4</c:v>
                </c:pt>
                <c:pt idx="59">
                  <c:v>15.5</c:v>
                </c:pt>
                <c:pt idx="60">
                  <c:v>15.5</c:v>
                </c:pt>
                <c:pt idx="61">
                  <c:v>15.5</c:v>
                </c:pt>
                <c:pt idx="62">
                  <c:v>15.6</c:v>
                </c:pt>
                <c:pt idx="63">
                  <c:v>15.6</c:v>
                </c:pt>
                <c:pt idx="64">
                  <c:v>15.7</c:v>
                </c:pt>
                <c:pt idx="65">
                  <c:v>15.7</c:v>
                </c:pt>
                <c:pt idx="66">
                  <c:v>15.7</c:v>
                </c:pt>
                <c:pt idx="67">
                  <c:v>15.8</c:v>
                </c:pt>
              </c:numCache>
            </c:numRef>
          </c:yVal>
          <c:smooth val="0"/>
          <c:extLst>
            <c:ext xmlns:c16="http://schemas.microsoft.com/office/drawing/2014/chart" uri="{C3380CC4-5D6E-409C-BE32-E72D297353CC}">
              <c16:uniqueId val="{00000000-33BB-4615-987B-16462BB70AA8}"/>
            </c:ext>
          </c:extLst>
        </c:ser>
        <c:ser>
          <c:idx val="4"/>
          <c:order val="1"/>
          <c:tx>
            <c:v>XG-g-MMA 1:5</c:v>
          </c:tx>
          <c:spPr>
            <a:ln w="12700" cap="rnd">
              <a:solidFill>
                <a:srgbClr val="FF0000"/>
              </a:solidFill>
              <a:round/>
            </a:ln>
            <a:effectLst/>
          </c:spPr>
          <c:marker>
            <c:symbol val="circle"/>
            <c:size val="4"/>
            <c:spPr>
              <a:noFill/>
              <a:ln>
                <a:solidFill>
                  <a:srgbClr val="FF0000"/>
                </a:solidFill>
              </a:ln>
            </c:spPr>
          </c:marker>
          <c:xVal>
            <c:numRef>
              <c:f>'[Реология модифицированных полимеров в экзел (1).xlsx]XG-g-MMA 1-5. 20°C 13.01.21'!$Q$4:$Q$71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модифицированных полимеров в экзел (1).xlsx]XG-g-MMA 1-5. 20°C 13.01.21'!$R$4:$R$71</c:f>
              <c:numCache>
                <c:formatCode>General</c:formatCode>
                <c:ptCount val="68"/>
                <c:pt idx="0">
                  <c:v>9.35</c:v>
                </c:pt>
                <c:pt idx="1">
                  <c:v>10.7</c:v>
                </c:pt>
                <c:pt idx="2">
                  <c:v>11.7</c:v>
                </c:pt>
                <c:pt idx="3">
                  <c:v>12.5</c:v>
                </c:pt>
                <c:pt idx="4">
                  <c:v>13.2</c:v>
                </c:pt>
                <c:pt idx="5">
                  <c:v>13.9</c:v>
                </c:pt>
                <c:pt idx="6">
                  <c:v>14.4</c:v>
                </c:pt>
                <c:pt idx="7">
                  <c:v>14.9</c:v>
                </c:pt>
                <c:pt idx="8">
                  <c:v>15.4</c:v>
                </c:pt>
                <c:pt idx="9">
                  <c:v>15.8</c:v>
                </c:pt>
                <c:pt idx="10">
                  <c:v>16.3</c:v>
                </c:pt>
                <c:pt idx="11">
                  <c:v>16.600000000000001</c:v>
                </c:pt>
                <c:pt idx="12">
                  <c:v>17</c:v>
                </c:pt>
                <c:pt idx="13">
                  <c:v>17.399999999999999</c:v>
                </c:pt>
                <c:pt idx="14">
                  <c:v>17.7</c:v>
                </c:pt>
                <c:pt idx="15">
                  <c:v>18</c:v>
                </c:pt>
                <c:pt idx="16">
                  <c:v>18.3</c:v>
                </c:pt>
                <c:pt idx="17">
                  <c:v>18.600000000000001</c:v>
                </c:pt>
                <c:pt idx="18">
                  <c:v>18.899999999999999</c:v>
                </c:pt>
                <c:pt idx="19">
                  <c:v>19.100000000000001</c:v>
                </c:pt>
                <c:pt idx="20">
                  <c:v>19.399999999999999</c:v>
                </c:pt>
                <c:pt idx="21">
                  <c:v>19.7</c:v>
                </c:pt>
                <c:pt idx="22">
                  <c:v>19.899999999999999</c:v>
                </c:pt>
                <c:pt idx="23">
                  <c:v>20.100000000000001</c:v>
                </c:pt>
                <c:pt idx="24">
                  <c:v>20.399999999999999</c:v>
                </c:pt>
                <c:pt idx="25">
                  <c:v>20.6</c:v>
                </c:pt>
                <c:pt idx="26">
                  <c:v>20.8</c:v>
                </c:pt>
                <c:pt idx="27">
                  <c:v>21</c:v>
                </c:pt>
                <c:pt idx="28">
                  <c:v>21.2</c:v>
                </c:pt>
                <c:pt idx="29">
                  <c:v>21.4</c:v>
                </c:pt>
                <c:pt idx="30">
                  <c:v>21.6</c:v>
                </c:pt>
                <c:pt idx="31">
                  <c:v>21.8</c:v>
                </c:pt>
                <c:pt idx="32">
                  <c:v>22</c:v>
                </c:pt>
                <c:pt idx="33">
                  <c:v>22.2</c:v>
                </c:pt>
                <c:pt idx="34">
                  <c:v>22.4</c:v>
                </c:pt>
                <c:pt idx="35">
                  <c:v>22.6</c:v>
                </c:pt>
                <c:pt idx="36">
                  <c:v>22.7</c:v>
                </c:pt>
                <c:pt idx="37">
                  <c:v>22.9</c:v>
                </c:pt>
                <c:pt idx="38">
                  <c:v>23.1</c:v>
                </c:pt>
                <c:pt idx="39">
                  <c:v>23.2</c:v>
                </c:pt>
                <c:pt idx="40">
                  <c:v>23.4</c:v>
                </c:pt>
                <c:pt idx="41">
                  <c:v>23.6</c:v>
                </c:pt>
                <c:pt idx="42">
                  <c:v>23.7</c:v>
                </c:pt>
                <c:pt idx="43">
                  <c:v>23.9</c:v>
                </c:pt>
                <c:pt idx="44">
                  <c:v>24</c:v>
                </c:pt>
                <c:pt idx="45">
                  <c:v>24.2</c:v>
                </c:pt>
                <c:pt idx="46">
                  <c:v>24.3</c:v>
                </c:pt>
                <c:pt idx="47">
                  <c:v>24.5</c:v>
                </c:pt>
                <c:pt idx="48">
                  <c:v>24.6</c:v>
                </c:pt>
                <c:pt idx="49">
                  <c:v>24.8</c:v>
                </c:pt>
                <c:pt idx="50">
                  <c:v>24.9</c:v>
                </c:pt>
                <c:pt idx="51">
                  <c:v>25</c:v>
                </c:pt>
                <c:pt idx="52">
                  <c:v>25.2</c:v>
                </c:pt>
                <c:pt idx="53">
                  <c:v>25.3</c:v>
                </c:pt>
                <c:pt idx="54">
                  <c:v>25.4</c:v>
                </c:pt>
                <c:pt idx="55">
                  <c:v>25.6</c:v>
                </c:pt>
                <c:pt idx="56">
                  <c:v>25.7</c:v>
                </c:pt>
                <c:pt idx="57">
                  <c:v>25.8</c:v>
                </c:pt>
                <c:pt idx="58">
                  <c:v>25.9</c:v>
                </c:pt>
                <c:pt idx="59">
                  <c:v>26.1</c:v>
                </c:pt>
                <c:pt idx="60">
                  <c:v>26.2</c:v>
                </c:pt>
                <c:pt idx="61">
                  <c:v>26.3</c:v>
                </c:pt>
                <c:pt idx="62">
                  <c:v>26.4</c:v>
                </c:pt>
                <c:pt idx="63">
                  <c:v>26.5</c:v>
                </c:pt>
                <c:pt idx="64">
                  <c:v>26.7</c:v>
                </c:pt>
                <c:pt idx="65">
                  <c:v>26.8</c:v>
                </c:pt>
                <c:pt idx="66">
                  <c:v>26.9</c:v>
                </c:pt>
                <c:pt idx="67">
                  <c:v>27</c:v>
                </c:pt>
              </c:numCache>
            </c:numRef>
          </c:yVal>
          <c:smooth val="0"/>
          <c:extLst>
            <c:ext xmlns:c16="http://schemas.microsoft.com/office/drawing/2014/chart" uri="{C3380CC4-5D6E-409C-BE32-E72D297353CC}">
              <c16:uniqueId val="{00000001-33BB-4615-987B-16462BB70AA8}"/>
            </c:ext>
          </c:extLst>
        </c:ser>
        <c:ser>
          <c:idx val="2"/>
          <c:order val="2"/>
          <c:tx>
            <c:v>XG-g-MMA 1:8</c:v>
          </c:tx>
          <c:spPr>
            <a:ln w="12700">
              <a:solidFill>
                <a:srgbClr val="FF0000"/>
              </a:solidFill>
            </a:ln>
          </c:spPr>
          <c:marker>
            <c:symbol val="triangle"/>
            <c:size val="4"/>
            <c:spPr>
              <a:noFill/>
              <a:ln>
                <a:solidFill>
                  <a:srgbClr val="FF0000"/>
                </a:solidFill>
              </a:ln>
            </c:spPr>
          </c:marker>
          <c:xVal>
            <c:numRef>
              <c:f>'[Реология модифицированных полимеров в экзел (1).xlsx]XG-g-MMA 1-8. 10.2020+'!$AF$5:$AF$72</c:f>
              <c:numCache>
                <c:formatCode>General</c:formatCode>
                <c:ptCount val="68"/>
                <c:pt idx="0">
                  <c:v>2.4300000000000002</c:v>
                </c:pt>
                <c:pt idx="1">
                  <c:v>3.87</c:v>
                </c:pt>
                <c:pt idx="2">
                  <c:v>5.31</c:v>
                </c:pt>
                <c:pt idx="3">
                  <c:v>6.74</c:v>
                </c:pt>
                <c:pt idx="4">
                  <c:v>8.18</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модифицированных полимеров в экзел (1).xlsx]XG-g-MMA 1-8. 10.2020+'!$AG$5:$AG$72</c:f>
              <c:numCache>
                <c:formatCode>General</c:formatCode>
                <c:ptCount val="68"/>
                <c:pt idx="0">
                  <c:v>19.5</c:v>
                </c:pt>
                <c:pt idx="1">
                  <c:v>20.3</c:v>
                </c:pt>
                <c:pt idx="2">
                  <c:v>20.9</c:v>
                </c:pt>
                <c:pt idx="3">
                  <c:v>21.3</c:v>
                </c:pt>
                <c:pt idx="4">
                  <c:v>21.6</c:v>
                </c:pt>
                <c:pt idx="5">
                  <c:v>21.9</c:v>
                </c:pt>
                <c:pt idx="6">
                  <c:v>22.2</c:v>
                </c:pt>
                <c:pt idx="7">
                  <c:v>22.4</c:v>
                </c:pt>
                <c:pt idx="8">
                  <c:v>22.6</c:v>
                </c:pt>
                <c:pt idx="9">
                  <c:v>22.8</c:v>
                </c:pt>
                <c:pt idx="10">
                  <c:v>23</c:v>
                </c:pt>
                <c:pt idx="11">
                  <c:v>23.1</c:v>
                </c:pt>
                <c:pt idx="12">
                  <c:v>23.3</c:v>
                </c:pt>
                <c:pt idx="13">
                  <c:v>23.4</c:v>
                </c:pt>
                <c:pt idx="14">
                  <c:v>23.5</c:v>
                </c:pt>
                <c:pt idx="15">
                  <c:v>23.7</c:v>
                </c:pt>
                <c:pt idx="16">
                  <c:v>23.8</c:v>
                </c:pt>
                <c:pt idx="17">
                  <c:v>23.9</c:v>
                </c:pt>
                <c:pt idx="18">
                  <c:v>24</c:v>
                </c:pt>
                <c:pt idx="19">
                  <c:v>24.1</c:v>
                </c:pt>
                <c:pt idx="20">
                  <c:v>24.2</c:v>
                </c:pt>
                <c:pt idx="21">
                  <c:v>24.3</c:v>
                </c:pt>
                <c:pt idx="22">
                  <c:v>24.4</c:v>
                </c:pt>
                <c:pt idx="23">
                  <c:v>24.5</c:v>
                </c:pt>
                <c:pt idx="24">
                  <c:v>24.5</c:v>
                </c:pt>
                <c:pt idx="25">
                  <c:v>24.6</c:v>
                </c:pt>
                <c:pt idx="26">
                  <c:v>24.7</c:v>
                </c:pt>
                <c:pt idx="27">
                  <c:v>24.8</c:v>
                </c:pt>
                <c:pt idx="28">
                  <c:v>24.8</c:v>
                </c:pt>
                <c:pt idx="29">
                  <c:v>24.9</c:v>
                </c:pt>
                <c:pt idx="30">
                  <c:v>25</c:v>
                </c:pt>
                <c:pt idx="31">
                  <c:v>25</c:v>
                </c:pt>
                <c:pt idx="32">
                  <c:v>25.1</c:v>
                </c:pt>
                <c:pt idx="33">
                  <c:v>25.2</c:v>
                </c:pt>
                <c:pt idx="34">
                  <c:v>25.2</c:v>
                </c:pt>
                <c:pt idx="35">
                  <c:v>25.3</c:v>
                </c:pt>
                <c:pt idx="36">
                  <c:v>25.3</c:v>
                </c:pt>
                <c:pt idx="37">
                  <c:v>25.4</c:v>
                </c:pt>
                <c:pt idx="38">
                  <c:v>25.5</c:v>
                </c:pt>
                <c:pt idx="39">
                  <c:v>25.5</c:v>
                </c:pt>
                <c:pt idx="40">
                  <c:v>25.6</c:v>
                </c:pt>
                <c:pt idx="41">
                  <c:v>25.6</c:v>
                </c:pt>
                <c:pt idx="42">
                  <c:v>25.7</c:v>
                </c:pt>
                <c:pt idx="43">
                  <c:v>25.7</c:v>
                </c:pt>
                <c:pt idx="44">
                  <c:v>25.8</c:v>
                </c:pt>
                <c:pt idx="45">
                  <c:v>25.8</c:v>
                </c:pt>
                <c:pt idx="46">
                  <c:v>25.9</c:v>
                </c:pt>
                <c:pt idx="47">
                  <c:v>25.9</c:v>
                </c:pt>
                <c:pt idx="48">
                  <c:v>25.9</c:v>
                </c:pt>
                <c:pt idx="49">
                  <c:v>26</c:v>
                </c:pt>
                <c:pt idx="50">
                  <c:v>26</c:v>
                </c:pt>
                <c:pt idx="51">
                  <c:v>26.1</c:v>
                </c:pt>
                <c:pt idx="52">
                  <c:v>26.1</c:v>
                </c:pt>
                <c:pt idx="53">
                  <c:v>26.2</c:v>
                </c:pt>
                <c:pt idx="54">
                  <c:v>26.2</c:v>
                </c:pt>
                <c:pt idx="55">
                  <c:v>26.2</c:v>
                </c:pt>
                <c:pt idx="56">
                  <c:v>26.3</c:v>
                </c:pt>
                <c:pt idx="57">
                  <c:v>26.3</c:v>
                </c:pt>
                <c:pt idx="58">
                  <c:v>26.3</c:v>
                </c:pt>
                <c:pt idx="59">
                  <c:v>26.4</c:v>
                </c:pt>
                <c:pt idx="60">
                  <c:v>26.4</c:v>
                </c:pt>
                <c:pt idx="61">
                  <c:v>26.5</c:v>
                </c:pt>
                <c:pt idx="62">
                  <c:v>26.5</c:v>
                </c:pt>
                <c:pt idx="63">
                  <c:v>26.5</c:v>
                </c:pt>
                <c:pt idx="64">
                  <c:v>26.6</c:v>
                </c:pt>
                <c:pt idx="65">
                  <c:v>26.6</c:v>
                </c:pt>
                <c:pt idx="66">
                  <c:v>26.6</c:v>
                </c:pt>
                <c:pt idx="67">
                  <c:v>26.7</c:v>
                </c:pt>
              </c:numCache>
            </c:numRef>
          </c:yVal>
          <c:smooth val="0"/>
          <c:extLst>
            <c:ext xmlns:c16="http://schemas.microsoft.com/office/drawing/2014/chart" uri="{C3380CC4-5D6E-409C-BE32-E72D297353CC}">
              <c16:uniqueId val="{00000002-33BB-4615-987B-16462BB70AA8}"/>
            </c:ext>
          </c:extLst>
        </c:ser>
        <c:dLbls>
          <c:showLegendKey val="0"/>
          <c:showVal val="0"/>
          <c:showCatName val="0"/>
          <c:showSerName val="0"/>
          <c:showPercent val="0"/>
          <c:showBubbleSize val="0"/>
        </c:dLbls>
        <c:axId val="1038463488"/>
        <c:axId val="1038464064"/>
      </c:scatterChart>
      <c:scatterChart>
        <c:scatterStyle val="lineMarker"/>
        <c:varyColors val="0"/>
        <c:ser>
          <c:idx val="1"/>
          <c:order val="3"/>
          <c:tx>
            <c:v>XG-g-MMA 1:1,6</c:v>
          </c:tx>
          <c:spPr>
            <a:ln w="12700" cap="rnd">
              <a:solidFill>
                <a:srgbClr val="0070C0"/>
              </a:solidFill>
              <a:round/>
            </a:ln>
            <a:effectLst/>
          </c:spPr>
          <c:marker>
            <c:symbol val="diamond"/>
            <c:size val="4"/>
            <c:spPr>
              <a:noFill/>
              <a:ln w="9525">
                <a:solidFill>
                  <a:srgbClr val="0070C0"/>
                </a:solidFill>
              </a:ln>
              <a:effectLst/>
            </c:spPr>
          </c:marker>
          <c:xVal>
            <c:numRef>
              <c:f>'[Реология модифицированных полимеров в экзел (1).xlsx]XG-g-MMA 1-1,6. 5.10.2020+'!$AF$5:$AF$72</c:f>
              <c:numCache>
                <c:formatCode>General</c:formatCode>
                <c:ptCount val="68"/>
                <c:pt idx="0">
                  <c:v>2.44</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модифицированных полимеров в экзел (1).xlsx]XG-g-MMA 1-1,6. 5.10.2020+'!$AH$5:$AH$72</c:f>
              <c:numCache>
                <c:formatCode>General</c:formatCode>
                <c:ptCount val="68"/>
                <c:pt idx="0">
                  <c:v>3.5</c:v>
                </c:pt>
                <c:pt idx="1">
                  <c:v>2.38</c:v>
                </c:pt>
                <c:pt idx="2">
                  <c:v>1.83</c:v>
                </c:pt>
                <c:pt idx="3">
                  <c:v>1.5</c:v>
                </c:pt>
                <c:pt idx="4">
                  <c:v>1.28</c:v>
                </c:pt>
                <c:pt idx="5">
                  <c:v>1.1200000000000001</c:v>
                </c:pt>
                <c:pt idx="6">
                  <c:v>0.99299999999999999</c:v>
                </c:pt>
                <c:pt idx="7">
                  <c:v>0.89700000000000002</c:v>
                </c:pt>
                <c:pt idx="8">
                  <c:v>0.81899999999999995</c:v>
                </c:pt>
                <c:pt idx="9">
                  <c:v>0.755</c:v>
                </c:pt>
                <c:pt idx="10">
                  <c:v>0.70099999999999996</c:v>
                </c:pt>
                <c:pt idx="11">
                  <c:v>0.65400000000000003</c:v>
                </c:pt>
                <c:pt idx="12">
                  <c:v>0.61399999999999999</c:v>
                </c:pt>
                <c:pt idx="13">
                  <c:v>0.57899999999999996</c:v>
                </c:pt>
                <c:pt idx="14">
                  <c:v>0.54800000000000004</c:v>
                </c:pt>
                <c:pt idx="15">
                  <c:v>0.52100000000000002</c:v>
                </c:pt>
                <c:pt idx="16">
                  <c:v>0.496</c:v>
                </c:pt>
                <c:pt idx="17">
                  <c:v>0.47399999999999998</c:v>
                </c:pt>
                <c:pt idx="18">
                  <c:v>0.45400000000000001</c:v>
                </c:pt>
                <c:pt idx="19">
                  <c:v>0.435</c:v>
                </c:pt>
                <c:pt idx="20">
                  <c:v>0.41899999999999998</c:v>
                </c:pt>
                <c:pt idx="21">
                  <c:v>0.40300000000000002</c:v>
                </c:pt>
                <c:pt idx="22">
                  <c:v>0.38900000000000001</c:v>
                </c:pt>
                <c:pt idx="23">
                  <c:v>0.376</c:v>
                </c:pt>
                <c:pt idx="24">
                  <c:v>0.36299999999999999</c:v>
                </c:pt>
                <c:pt idx="25">
                  <c:v>0.35199999999999998</c:v>
                </c:pt>
                <c:pt idx="26">
                  <c:v>0.34100000000000003</c:v>
                </c:pt>
                <c:pt idx="27">
                  <c:v>0.33100000000000002</c:v>
                </c:pt>
                <c:pt idx="28">
                  <c:v>0.32200000000000001</c:v>
                </c:pt>
                <c:pt idx="29">
                  <c:v>0.313</c:v>
                </c:pt>
                <c:pt idx="30">
                  <c:v>0.30499999999999999</c:v>
                </c:pt>
                <c:pt idx="31">
                  <c:v>0.29699999999999999</c:v>
                </c:pt>
                <c:pt idx="32">
                  <c:v>0.28999999999999998</c:v>
                </c:pt>
                <c:pt idx="33">
                  <c:v>0.28299999999999997</c:v>
                </c:pt>
                <c:pt idx="34">
                  <c:v>0.27600000000000002</c:v>
                </c:pt>
                <c:pt idx="35">
                  <c:v>0.27</c:v>
                </c:pt>
                <c:pt idx="36">
                  <c:v>0.26400000000000001</c:v>
                </c:pt>
                <c:pt idx="37">
                  <c:v>0.25800000000000001</c:v>
                </c:pt>
                <c:pt idx="38">
                  <c:v>0.253</c:v>
                </c:pt>
                <c:pt idx="39">
                  <c:v>0.248</c:v>
                </c:pt>
                <c:pt idx="40">
                  <c:v>0.24299999999999999</c:v>
                </c:pt>
                <c:pt idx="41">
                  <c:v>0.23799999999999999</c:v>
                </c:pt>
                <c:pt idx="42">
                  <c:v>0.23300000000000001</c:v>
                </c:pt>
                <c:pt idx="43">
                  <c:v>0.22900000000000001</c:v>
                </c:pt>
                <c:pt idx="44">
                  <c:v>0.22500000000000001</c:v>
                </c:pt>
                <c:pt idx="45">
                  <c:v>0.221</c:v>
                </c:pt>
                <c:pt idx="46">
                  <c:v>0.217</c:v>
                </c:pt>
                <c:pt idx="47">
                  <c:v>0.21299999999999999</c:v>
                </c:pt>
                <c:pt idx="48">
                  <c:v>0.21</c:v>
                </c:pt>
                <c:pt idx="49">
                  <c:v>0.20599999999999999</c:v>
                </c:pt>
                <c:pt idx="50">
                  <c:v>0.20300000000000001</c:v>
                </c:pt>
                <c:pt idx="51">
                  <c:v>0.2</c:v>
                </c:pt>
                <c:pt idx="52">
                  <c:v>0.19700000000000001</c:v>
                </c:pt>
                <c:pt idx="53">
                  <c:v>0.19400000000000001</c:v>
                </c:pt>
                <c:pt idx="54">
                  <c:v>0.191</c:v>
                </c:pt>
                <c:pt idx="55">
                  <c:v>0.188</c:v>
                </c:pt>
                <c:pt idx="56">
                  <c:v>0.185</c:v>
                </c:pt>
                <c:pt idx="57">
                  <c:v>0.183</c:v>
                </c:pt>
                <c:pt idx="58">
                  <c:v>0.18</c:v>
                </c:pt>
                <c:pt idx="59">
                  <c:v>0.17699999999999999</c:v>
                </c:pt>
                <c:pt idx="60">
                  <c:v>0.17499999999999999</c:v>
                </c:pt>
                <c:pt idx="61">
                  <c:v>0.17299999999999999</c:v>
                </c:pt>
                <c:pt idx="62">
                  <c:v>0.17</c:v>
                </c:pt>
                <c:pt idx="63">
                  <c:v>0.16800000000000001</c:v>
                </c:pt>
                <c:pt idx="64">
                  <c:v>0.16600000000000001</c:v>
                </c:pt>
                <c:pt idx="65">
                  <c:v>0.16400000000000001</c:v>
                </c:pt>
                <c:pt idx="66">
                  <c:v>0.16200000000000001</c:v>
                </c:pt>
                <c:pt idx="67">
                  <c:v>0.16</c:v>
                </c:pt>
              </c:numCache>
            </c:numRef>
          </c:yVal>
          <c:smooth val="0"/>
          <c:extLst>
            <c:ext xmlns:c16="http://schemas.microsoft.com/office/drawing/2014/chart" uri="{C3380CC4-5D6E-409C-BE32-E72D297353CC}">
              <c16:uniqueId val="{00000003-33BB-4615-987B-16462BB70AA8}"/>
            </c:ext>
          </c:extLst>
        </c:ser>
        <c:ser>
          <c:idx val="5"/>
          <c:order val="4"/>
          <c:tx>
            <c:v>XG-g-MMA 1:5</c:v>
          </c:tx>
          <c:spPr>
            <a:ln w="12700" cap="rnd">
              <a:solidFill>
                <a:srgbClr val="0070C0"/>
              </a:solidFill>
              <a:round/>
            </a:ln>
            <a:effectLst/>
          </c:spPr>
          <c:marker>
            <c:symbol val="circle"/>
            <c:size val="4"/>
            <c:spPr>
              <a:noFill/>
              <a:ln>
                <a:solidFill>
                  <a:srgbClr val="0070C0"/>
                </a:solidFill>
              </a:ln>
            </c:spPr>
          </c:marker>
          <c:xVal>
            <c:numRef>
              <c:f>'[Реология модифицированных полимеров в экзел (1).xlsx]XG-g-MMA 1-5. 20°C 13.01.21'!$Q$4:$Q$71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модифицированных полимеров в экзел (1).xlsx]XG-g-MMA 1-5. 20°C 13.01.21'!$S$4:$S$71</c:f>
              <c:numCache>
                <c:formatCode>General</c:formatCode>
                <c:ptCount val="68"/>
                <c:pt idx="0">
                  <c:v>3.84</c:v>
                </c:pt>
                <c:pt idx="1">
                  <c:v>2.76</c:v>
                </c:pt>
                <c:pt idx="2">
                  <c:v>2.2000000000000002</c:v>
                </c:pt>
                <c:pt idx="3">
                  <c:v>1.86</c:v>
                </c:pt>
                <c:pt idx="4">
                  <c:v>1.62</c:v>
                </c:pt>
                <c:pt idx="5">
                  <c:v>1.44</c:v>
                </c:pt>
                <c:pt idx="6">
                  <c:v>1.31</c:v>
                </c:pt>
                <c:pt idx="7">
                  <c:v>1.2</c:v>
                </c:pt>
                <c:pt idx="8">
                  <c:v>1.1100000000000001</c:v>
                </c:pt>
                <c:pt idx="9">
                  <c:v>1.03</c:v>
                </c:pt>
                <c:pt idx="10">
                  <c:v>0.96899999999999997</c:v>
                </c:pt>
                <c:pt idx="11">
                  <c:v>0.91400000000000003</c:v>
                </c:pt>
                <c:pt idx="12">
                  <c:v>0.86599999999999999</c:v>
                </c:pt>
                <c:pt idx="13">
                  <c:v>0.82299999999999995</c:v>
                </c:pt>
                <c:pt idx="14">
                  <c:v>0.78500000000000003</c:v>
                </c:pt>
                <c:pt idx="15">
                  <c:v>0.752</c:v>
                </c:pt>
                <c:pt idx="16">
                  <c:v>0.72099999999999997</c:v>
                </c:pt>
                <c:pt idx="17">
                  <c:v>0.69299999999999995</c:v>
                </c:pt>
                <c:pt idx="18">
                  <c:v>0.66800000000000004</c:v>
                </c:pt>
                <c:pt idx="19">
                  <c:v>0.64500000000000002</c:v>
                </c:pt>
                <c:pt idx="20">
                  <c:v>0.623</c:v>
                </c:pt>
                <c:pt idx="21">
                  <c:v>0.60399999999999998</c:v>
                </c:pt>
                <c:pt idx="22">
                  <c:v>0.58499999999999996</c:v>
                </c:pt>
                <c:pt idx="23">
                  <c:v>0.56799999999999995</c:v>
                </c:pt>
                <c:pt idx="24">
                  <c:v>0.55300000000000005</c:v>
                </c:pt>
                <c:pt idx="25">
                  <c:v>0.53800000000000003</c:v>
                </c:pt>
                <c:pt idx="26">
                  <c:v>0.52400000000000002</c:v>
                </c:pt>
                <c:pt idx="27">
                  <c:v>0.51100000000000001</c:v>
                </c:pt>
                <c:pt idx="28">
                  <c:v>0.498</c:v>
                </c:pt>
                <c:pt idx="29">
                  <c:v>0.48699999999999999</c:v>
                </c:pt>
                <c:pt idx="30">
                  <c:v>0.47599999999999998</c:v>
                </c:pt>
                <c:pt idx="31">
                  <c:v>0.46500000000000002</c:v>
                </c:pt>
                <c:pt idx="32">
                  <c:v>0.45500000000000002</c:v>
                </c:pt>
                <c:pt idx="33">
                  <c:v>0.44600000000000001</c:v>
                </c:pt>
                <c:pt idx="34">
                  <c:v>0.437</c:v>
                </c:pt>
                <c:pt idx="35">
                  <c:v>0.42899999999999999</c:v>
                </c:pt>
                <c:pt idx="36">
                  <c:v>0.42</c:v>
                </c:pt>
                <c:pt idx="37">
                  <c:v>0.41299999999999998</c:v>
                </c:pt>
                <c:pt idx="38">
                  <c:v>0.40500000000000003</c:v>
                </c:pt>
                <c:pt idx="39">
                  <c:v>0.39800000000000002</c:v>
                </c:pt>
                <c:pt idx="40">
                  <c:v>0.39100000000000001</c:v>
                </c:pt>
                <c:pt idx="41">
                  <c:v>0.38500000000000001</c:v>
                </c:pt>
                <c:pt idx="42">
                  <c:v>0.378</c:v>
                </c:pt>
                <c:pt idx="43">
                  <c:v>0.372</c:v>
                </c:pt>
                <c:pt idx="44">
                  <c:v>0.36599999999999999</c:v>
                </c:pt>
                <c:pt idx="45">
                  <c:v>0.36099999999999999</c:v>
                </c:pt>
                <c:pt idx="46">
                  <c:v>0.35499999999999998</c:v>
                </c:pt>
                <c:pt idx="47">
                  <c:v>0.35</c:v>
                </c:pt>
                <c:pt idx="48">
                  <c:v>0.34499999999999997</c:v>
                </c:pt>
                <c:pt idx="49">
                  <c:v>0.34</c:v>
                </c:pt>
                <c:pt idx="50">
                  <c:v>0.33600000000000002</c:v>
                </c:pt>
                <c:pt idx="51">
                  <c:v>0.33100000000000002</c:v>
                </c:pt>
                <c:pt idx="52">
                  <c:v>0.32700000000000001</c:v>
                </c:pt>
                <c:pt idx="53">
                  <c:v>0.32200000000000001</c:v>
                </c:pt>
                <c:pt idx="54">
                  <c:v>0.318</c:v>
                </c:pt>
                <c:pt idx="55">
                  <c:v>0.314</c:v>
                </c:pt>
                <c:pt idx="56">
                  <c:v>0.31</c:v>
                </c:pt>
                <c:pt idx="57">
                  <c:v>0.307</c:v>
                </c:pt>
                <c:pt idx="58">
                  <c:v>0.30299999999999999</c:v>
                </c:pt>
                <c:pt idx="59">
                  <c:v>0.29899999999999999</c:v>
                </c:pt>
                <c:pt idx="60">
                  <c:v>0.29599999999999999</c:v>
                </c:pt>
                <c:pt idx="61">
                  <c:v>0.29199999999999998</c:v>
                </c:pt>
                <c:pt idx="62">
                  <c:v>0.28899999999999998</c:v>
                </c:pt>
                <c:pt idx="63">
                  <c:v>0.28599999999999998</c:v>
                </c:pt>
                <c:pt idx="64">
                  <c:v>0.28299999999999997</c:v>
                </c:pt>
                <c:pt idx="65">
                  <c:v>0.28000000000000003</c:v>
                </c:pt>
                <c:pt idx="66">
                  <c:v>0.27700000000000002</c:v>
                </c:pt>
                <c:pt idx="67">
                  <c:v>0.27400000000000002</c:v>
                </c:pt>
              </c:numCache>
            </c:numRef>
          </c:yVal>
          <c:smooth val="0"/>
          <c:extLst>
            <c:ext xmlns:c16="http://schemas.microsoft.com/office/drawing/2014/chart" uri="{C3380CC4-5D6E-409C-BE32-E72D297353CC}">
              <c16:uniqueId val="{00000004-33BB-4615-987B-16462BB70AA8}"/>
            </c:ext>
          </c:extLst>
        </c:ser>
        <c:ser>
          <c:idx val="3"/>
          <c:order val="5"/>
          <c:tx>
            <c:v>XG-g-MMA 1:8</c:v>
          </c:tx>
          <c:spPr>
            <a:ln w="12700">
              <a:solidFill>
                <a:srgbClr val="0070C0"/>
              </a:solidFill>
            </a:ln>
          </c:spPr>
          <c:marker>
            <c:symbol val="triangle"/>
            <c:size val="4"/>
            <c:spPr>
              <a:noFill/>
              <a:ln>
                <a:solidFill>
                  <a:srgbClr val="0070C0"/>
                </a:solidFill>
              </a:ln>
            </c:spPr>
          </c:marker>
          <c:xVal>
            <c:numRef>
              <c:f>'[Реология модифицированных полимеров в экзел (1).xlsx]XG-g-MMA 1-8. 10.2020+'!$AF$5:$AF$72</c:f>
              <c:numCache>
                <c:formatCode>General</c:formatCode>
                <c:ptCount val="68"/>
                <c:pt idx="0">
                  <c:v>2.4300000000000002</c:v>
                </c:pt>
                <c:pt idx="1">
                  <c:v>3.87</c:v>
                </c:pt>
                <c:pt idx="2">
                  <c:v>5.31</c:v>
                </c:pt>
                <c:pt idx="3">
                  <c:v>6.74</c:v>
                </c:pt>
                <c:pt idx="4">
                  <c:v>8.18</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модифицированных полимеров в экзел (1).xlsx]XG-g-MMA 1-8. 10.2020+'!$AH$5:$AH$72</c:f>
              <c:numCache>
                <c:formatCode>General</c:formatCode>
                <c:ptCount val="68"/>
                <c:pt idx="0">
                  <c:v>8.0299999999999994</c:v>
                </c:pt>
                <c:pt idx="1">
                  <c:v>5.25</c:v>
                </c:pt>
                <c:pt idx="2">
                  <c:v>3.93</c:v>
                </c:pt>
                <c:pt idx="3">
                  <c:v>3.16</c:v>
                </c:pt>
                <c:pt idx="4">
                  <c:v>2.65</c:v>
                </c:pt>
                <c:pt idx="5">
                  <c:v>2.2799999999999998</c:v>
                </c:pt>
                <c:pt idx="6">
                  <c:v>2.0099999999999998</c:v>
                </c:pt>
                <c:pt idx="7">
                  <c:v>1.8</c:v>
                </c:pt>
                <c:pt idx="8">
                  <c:v>1.63</c:v>
                </c:pt>
                <c:pt idx="9">
                  <c:v>1.49</c:v>
                </c:pt>
                <c:pt idx="10">
                  <c:v>1.37</c:v>
                </c:pt>
                <c:pt idx="11">
                  <c:v>1.27</c:v>
                </c:pt>
                <c:pt idx="12">
                  <c:v>1.18</c:v>
                </c:pt>
                <c:pt idx="13">
                  <c:v>1.1100000000000001</c:v>
                </c:pt>
                <c:pt idx="14">
                  <c:v>1.05</c:v>
                </c:pt>
                <c:pt idx="15">
                  <c:v>0.98799999999999999</c:v>
                </c:pt>
                <c:pt idx="16">
                  <c:v>0.93700000000000006</c:v>
                </c:pt>
                <c:pt idx="17">
                  <c:v>0.89100000000000001</c:v>
                </c:pt>
                <c:pt idx="18">
                  <c:v>0.84899999999999998</c:v>
                </c:pt>
                <c:pt idx="19">
                  <c:v>0.81200000000000006</c:v>
                </c:pt>
                <c:pt idx="20">
                  <c:v>0.77700000000000002</c:v>
                </c:pt>
                <c:pt idx="21">
                  <c:v>0.746</c:v>
                </c:pt>
                <c:pt idx="22">
                  <c:v>0.71699999999999997</c:v>
                </c:pt>
                <c:pt idx="23">
                  <c:v>0.69</c:v>
                </c:pt>
                <c:pt idx="24">
                  <c:v>0.66600000000000004</c:v>
                </c:pt>
                <c:pt idx="25">
                  <c:v>0.64300000000000002</c:v>
                </c:pt>
                <c:pt idx="26">
                  <c:v>0.622</c:v>
                </c:pt>
                <c:pt idx="27">
                  <c:v>0.60199999999999998</c:v>
                </c:pt>
                <c:pt idx="28">
                  <c:v>0.58299999999999996</c:v>
                </c:pt>
                <c:pt idx="29">
                  <c:v>0.56599999999999995</c:v>
                </c:pt>
                <c:pt idx="30">
                  <c:v>0.54900000000000004</c:v>
                </c:pt>
                <c:pt idx="31">
                  <c:v>0.53400000000000003</c:v>
                </c:pt>
                <c:pt idx="32">
                  <c:v>0.51900000000000002</c:v>
                </c:pt>
                <c:pt idx="33">
                  <c:v>0.50600000000000001</c:v>
                </c:pt>
                <c:pt idx="34">
                  <c:v>0.49299999999999999</c:v>
                </c:pt>
                <c:pt idx="35">
                  <c:v>0.48</c:v>
                </c:pt>
                <c:pt idx="36">
                  <c:v>0.46899999999999997</c:v>
                </c:pt>
                <c:pt idx="37">
                  <c:v>0.45800000000000002</c:v>
                </c:pt>
                <c:pt idx="38">
                  <c:v>0.44700000000000001</c:v>
                </c:pt>
                <c:pt idx="39">
                  <c:v>0.437</c:v>
                </c:pt>
                <c:pt idx="40">
                  <c:v>0.42699999999999999</c:v>
                </c:pt>
                <c:pt idx="41">
                  <c:v>0.41799999999999998</c:v>
                </c:pt>
                <c:pt idx="42">
                  <c:v>0.40899999999999997</c:v>
                </c:pt>
                <c:pt idx="43">
                  <c:v>0.40100000000000002</c:v>
                </c:pt>
                <c:pt idx="44">
                  <c:v>0.39300000000000002</c:v>
                </c:pt>
                <c:pt idx="45">
                  <c:v>0.38500000000000001</c:v>
                </c:pt>
                <c:pt idx="46">
                  <c:v>0.378</c:v>
                </c:pt>
                <c:pt idx="47">
                  <c:v>0.371</c:v>
                </c:pt>
                <c:pt idx="48">
                  <c:v>0.36399999999999999</c:v>
                </c:pt>
                <c:pt idx="49">
                  <c:v>0.35699999999999998</c:v>
                </c:pt>
                <c:pt idx="50">
                  <c:v>0.35099999999999998</c:v>
                </c:pt>
                <c:pt idx="51">
                  <c:v>0.34499999999999997</c:v>
                </c:pt>
                <c:pt idx="52">
                  <c:v>0.33900000000000002</c:v>
                </c:pt>
                <c:pt idx="53">
                  <c:v>0.33300000000000002</c:v>
                </c:pt>
                <c:pt idx="54">
                  <c:v>0.32800000000000001</c:v>
                </c:pt>
                <c:pt idx="55">
                  <c:v>0.32200000000000001</c:v>
                </c:pt>
                <c:pt idx="56">
                  <c:v>0.317</c:v>
                </c:pt>
                <c:pt idx="57">
                  <c:v>0.312</c:v>
                </c:pt>
                <c:pt idx="58">
                  <c:v>0.308</c:v>
                </c:pt>
                <c:pt idx="59">
                  <c:v>0.30299999999999999</c:v>
                </c:pt>
                <c:pt idx="60">
                  <c:v>0.29799999999999999</c:v>
                </c:pt>
                <c:pt idx="61">
                  <c:v>0.29399999999999998</c:v>
                </c:pt>
                <c:pt idx="62">
                  <c:v>0.28999999999999998</c:v>
                </c:pt>
                <c:pt idx="63">
                  <c:v>0.28599999999999998</c:v>
                </c:pt>
                <c:pt idx="64">
                  <c:v>0.28199999999999997</c:v>
                </c:pt>
                <c:pt idx="65">
                  <c:v>0.27800000000000002</c:v>
                </c:pt>
                <c:pt idx="66">
                  <c:v>0.27400000000000002</c:v>
                </c:pt>
                <c:pt idx="67">
                  <c:v>0.27</c:v>
                </c:pt>
              </c:numCache>
            </c:numRef>
          </c:yVal>
          <c:smooth val="0"/>
          <c:extLst>
            <c:ext xmlns:c16="http://schemas.microsoft.com/office/drawing/2014/chart" uri="{C3380CC4-5D6E-409C-BE32-E72D297353CC}">
              <c16:uniqueId val="{00000005-33BB-4615-987B-16462BB70AA8}"/>
            </c:ext>
          </c:extLst>
        </c:ser>
        <c:dLbls>
          <c:showLegendKey val="0"/>
          <c:showVal val="0"/>
          <c:showCatName val="0"/>
          <c:showSerName val="0"/>
          <c:showPercent val="0"/>
          <c:showBubbleSize val="0"/>
        </c:dLbls>
        <c:axId val="1038465216"/>
        <c:axId val="1038464640"/>
      </c:scatterChart>
      <c:valAx>
        <c:axId val="1038463488"/>
        <c:scaling>
          <c:orientation val="minMax"/>
          <c:max val="100"/>
        </c:scaling>
        <c:delete val="0"/>
        <c:axPos val="b"/>
        <c:title>
          <c:tx>
            <c:rich>
              <a:bodyPr rot="0" vert="horz"/>
              <a:lstStyle/>
              <a:p>
                <a:pPr>
                  <a:defRPr/>
                </a:pPr>
                <a:r>
                  <a:rPr lang="ru-RU"/>
                  <a:t>Скорость сдвига, 1/с</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1038464064"/>
        <c:crosses val="autoZero"/>
        <c:crossBetween val="midCat"/>
        <c:majorUnit val="10"/>
      </c:valAx>
      <c:valAx>
        <c:axId val="1038464064"/>
        <c:scaling>
          <c:orientation val="minMax"/>
        </c:scaling>
        <c:delete val="0"/>
        <c:axPos val="l"/>
        <c:title>
          <c:tx>
            <c:rich>
              <a:bodyPr rot="-5400000" vert="horz"/>
              <a:lstStyle/>
              <a:p>
                <a:pPr>
                  <a:defRPr/>
                </a:pPr>
                <a:r>
                  <a:rPr lang="ru-RU"/>
                  <a:t>Напряжение сдвига, Па</a:t>
                </a:r>
              </a:p>
            </c:rich>
          </c:tx>
          <c:overlay val="0"/>
          <c:spPr>
            <a:noFill/>
            <a:ln>
              <a:noFill/>
            </a:ln>
            <a:effectLst/>
          </c:spPr>
        </c:title>
        <c:numFmt formatCode="General" sourceLinked="1"/>
        <c:majorTickMark val="none"/>
        <c:minorTickMark val="none"/>
        <c:tickLblPos val="nextTo"/>
        <c:spPr>
          <a:noFill/>
          <a:ln w="25400" cap="flat" cmpd="sng" algn="ctr">
            <a:solidFill>
              <a:srgbClr val="FF0000"/>
            </a:solidFill>
            <a:round/>
          </a:ln>
          <a:effectLst/>
        </c:spPr>
        <c:txPr>
          <a:bodyPr rot="-60000000" vert="horz"/>
          <a:lstStyle/>
          <a:p>
            <a:pPr>
              <a:defRPr/>
            </a:pPr>
            <a:endParaRPr lang="ru-RU"/>
          </a:p>
        </c:txPr>
        <c:crossAx val="1038463488"/>
        <c:crossesAt val="0"/>
        <c:crossBetween val="midCat"/>
      </c:valAx>
      <c:valAx>
        <c:axId val="1038464640"/>
        <c:scaling>
          <c:orientation val="minMax"/>
        </c:scaling>
        <c:delete val="0"/>
        <c:axPos val="r"/>
        <c:title>
          <c:tx>
            <c:rich>
              <a:bodyPr rot="-5400000" vert="horz"/>
              <a:lstStyle/>
              <a:p>
                <a:pPr>
                  <a:defRPr/>
                </a:pPr>
                <a:r>
                  <a:rPr lang="ru-RU"/>
                  <a:t>Дин.</a:t>
                </a:r>
                <a:r>
                  <a:rPr lang="ru-RU" baseline="0"/>
                  <a:t> в</a:t>
                </a:r>
                <a:r>
                  <a:rPr lang="ru-RU"/>
                  <a:t>язкость</a:t>
                </a:r>
                <a:r>
                  <a:rPr lang="en-US"/>
                  <a:t>, </a:t>
                </a:r>
                <a:r>
                  <a:rPr lang="ru-RU"/>
                  <a:t>П</a:t>
                </a:r>
                <a:r>
                  <a:rPr lang="en-US"/>
                  <a:t>a·</a:t>
                </a:r>
                <a:r>
                  <a:rPr lang="ru-RU"/>
                  <a:t>с</a:t>
                </a:r>
              </a:p>
            </c:rich>
          </c:tx>
          <c:overlay val="0"/>
          <c:spPr>
            <a:noFill/>
            <a:ln>
              <a:noFill/>
            </a:ln>
            <a:effectLst/>
          </c:spPr>
        </c:title>
        <c:numFmt formatCode="General" sourceLinked="1"/>
        <c:majorTickMark val="out"/>
        <c:minorTickMark val="none"/>
        <c:tickLblPos val="nextTo"/>
        <c:spPr>
          <a:noFill/>
          <a:ln w="25400" cap="flat" cmpd="sng" algn="ctr">
            <a:solidFill>
              <a:srgbClr val="0070C0"/>
            </a:solidFill>
            <a:round/>
          </a:ln>
          <a:effectLst/>
        </c:spPr>
        <c:txPr>
          <a:bodyPr rot="-60000000" vert="horz"/>
          <a:lstStyle/>
          <a:p>
            <a:pPr>
              <a:defRPr/>
            </a:pPr>
            <a:endParaRPr lang="ru-RU"/>
          </a:p>
        </c:txPr>
        <c:crossAx val="1038465216"/>
        <c:crosses val="max"/>
        <c:crossBetween val="midCat"/>
      </c:valAx>
      <c:valAx>
        <c:axId val="1038465216"/>
        <c:scaling>
          <c:orientation val="minMax"/>
        </c:scaling>
        <c:delete val="1"/>
        <c:axPos val="b"/>
        <c:numFmt formatCode="General" sourceLinked="1"/>
        <c:majorTickMark val="out"/>
        <c:minorTickMark val="none"/>
        <c:tickLblPos val="nextTo"/>
        <c:crossAx val="1038464640"/>
        <c:crosses val="autoZero"/>
        <c:crossBetween val="midCat"/>
      </c:valAx>
    </c:plotArea>
    <c:legend>
      <c:legendPos val="r"/>
      <c:layout>
        <c:manualLayout>
          <c:xMode val="edge"/>
          <c:yMode val="edge"/>
          <c:x val="0.74219381333470791"/>
          <c:y val="6.665948671309703E-2"/>
          <c:w val="0.24398039443105618"/>
          <c:h val="0.63798753879169356"/>
        </c:manualLayout>
      </c:layout>
      <c:overlay val="0"/>
    </c:legend>
    <c:plotVisOnly val="1"/>
    <c:dispBlanksAs val="gap"/>
    <c:showDLblsOverMax val="0"/>
  </c:chart>
  <c:txPr>
    <a:bodyPr/>
    <a:lstStyle/>
    <a:p>
      <a:pPr>
        <a:defRPr sz="1200">
          <a:solidFill>
            <a:sysClr val="windowText" lastClr="000000"/>
          </a:solidFill>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72805899262592"/>
          <c:y val="5.7971014492753624E-2"/>
          <c:w val="0.68061992250968628"/>
          <c:h val="0.70801946199412824"/>
        </c:manualLayout>
      </c:layout>
      <c:barChart>
        <c:barDir val="col"/>
        <c:grouping val="clustered"/>
        <c:varyColors val="0"/>
        <c:ser>
          <c:idx val="0"/>
          <c:order val="0"/>
          <c:tx>
            <c:strRef>
              <c:f>Лист1!$B$1</c:f>
              <c:strCache>
                <c:ptCount val="1"/>
                <c:pt idx="0">
                  <c:v>XG</c:v>
                </c:pt>
              </c:strCache>
            </c:strRef>
          </c:tx>
          <c:spPr>
            <a:solidFill>
              <a:schemeClr val="accent1"/>
            </a:solidFill>
            <a:ln>
              <a:noFill/>
            </a:ln>
            <a:effectLst/>
          </c:spPr>
          <c:invertIfNegative val="0"/>
          <c:cat>
            <c:numRef>
              <c:f>Лист1!$A$3:$A$12</c:f>
              <c:numCache>
                <c:formatCode>General</c:formatCode>
                <c:ptCount val="10"/>
                <c:pt idx="0">
                  <c:v>1</c:v>
                </c:pt>
                <c:pt idx="1">
                  <c:v>7</c:v>
                </c:pt>
                <c:pt idx="2">
                  <c:v>14</c:v>
                </c:pt>
                <c:pt idx="3">
                  <c:v>21</c:v>
                </c:pt>
                <c:pt idx="4">
                  <c:v>18</c:v>
                </c:pt>
                <c:pt idx="5">
                  <c:v>35</c:v>
                </c:pt>
                <c:pt idx="6">
                  <c:v>42</c:v>
                </c:pt>
                <c:pt idx="7">
                  <c:v>49</c:v>
                </c:pt>
                <c:pt idx="8">
                  <c:v>56</c:v>
                </c:pt>
                <c:pt idx="9">
                  <c:v>63</c:v>
                </c:pt>
              </c:numCache>
            </c:numRef>
          </c:cat>
          <c:val>
            <c:numRef>
              <c:f>Лист1!$C$3:$C$12</c:f>
              <c:numCache>
                <c:formatCode>0.00</c:formatCode>
                <c:ptCount val="10"/>
                <c:pt idx="0">
                  <c:v>0</c:v>
                </c:pt>
                <c:pt idx="1">
                  <c:v>6.6847473165509541E-2</c:v>
                </c:pt>
                <c:pt idx="2">
                  <c:v>0.12032545169793707</c:v>
                </c:pt>
                <c:pt idx="3">
                  <c:v>0.52141029069100853</c:v>
                </c:pt>
                <c:pt idx="4">
                  <c:v>1.946216433018833</c:v>
                </c:pt>
                <c:pt idx="5">
                  <c:v>2.5153749188280727</c:v>
                </c:pt>
                <c:pt idx="6">
                  <c:v>4.923793880591333</c:v>
                </c:pt>
                <c:pt idx="7">
                  <c:v>8.5927651934756994</c:v>
                </c:pt>
                <c:pt idx="8">
                  <c:v>10.821650941594413</c:v>
                </c:pt>
                <c:pt idx="9">
                  <c:v>11.633370258604231</c:v>
                </c:pt>
              </c:numCache>
            </c:numRef>
          </c:val>
          <c:extLst>
            <c:ext xmlns:c16="http://schemas.microsoft.com/office/drawing/2014/chart" uri="{C3380CC4-5D6E-409C-BE32-E72D297353CC}">
              <c16:uniqueId val="{00000000-08B7-4A65-9AC8-ABBAA9FB1C6B}"/>
            </c:ext>
          </c:extLst>
        </c:ser>
        <c:ser>
          <c:idx val="1"/>
          <c:order val="1"/>
          <c:tx>
            <c:strRef>
              <c:f>Лист1!$D$1</c:f>
              <c:strCache>
                <c:ptCount val="1"/>
                <c:pt idx="0">
                  <c:v>XG-g-St</c:v>
                </c:pt>
              </c:strCache>
            </c:strRef>
          </c:tx>
          <c:spPr>
            <a:solidFill>
              <a:srgbClr val="FFC000"/>
            </a:solidFill>
            <a:ln>
              <a:noFill/>
            </a:ln>
            <a:effectLst/>
          </c:spPr>
          <c:invertIfNegative val="0"/>
          <c:cat>
            <c:numRef>
              <c:f>Лист1!$A$3:$A$12</c:f>
              <c:numCache>
                <c:formatCode>General</c:formatCode>
                <c:ptCount val="10"/>
                <c:pt idx="0">
                  <c:v>1</c:v>
                </c:pt>
                <c:pt idx="1">
                  <c:v>7</c:v>
                </c:pt>
                <c:pt idx="2">
                  <c:v>14</c:v>
                </c:pt>
                <c:pt idx="3">
                  <c:v>21</c:v>
                </c:pt>
                <c:pt idx="4">
                  <c:v>18</c:v>
                </c:pt>
                <c:pt idx="5">
                  <c:v>35</c:v>
                </c:pt>
                <c:pt idx="6">
                  <c:v>42</c:v>
                </c:pt>
                <c:pt idx="7">
                  <c:v>49</c:v>
                </c:pt>
                <c:pt idx="8">
                  <c:v>56</c:v>
                </c:pt>
                <c:pt idx="9">
                  <c:v>63</c:v>
                </c:pt>
              </c:numCache>
            </c:numRef>
          </c:cat>
          <c:val>
            <c:numRef>
              <c:f>Лист1!$E$3:$E$12</c:f>
              <c:numCache>
                <c:formatCode>0.00</c:formatCode>
                <c:ptCount val="10"/>
                <c:pt idx="0">
                  <c:v>0</c:v>
                </c:pt>
                <c:pt idx="1">
                  <c:v>0.14298210200510653</c:v>
                </c:pt>
                <c:pt idx="2">
                  <c:v>0.99414614452967953</c:v>
                </c:pt>
                <c:pt idx="3">
                  <c:v>1.939510160139946</c:v>
                </c:pt>
                <c:pt idx="4">
                  <c:v>2.8815098909971653</c:v>
                </c:pt>
                <c:pt idx="5">
                  <c:v>4.6090701116942654</c:v>
                </c:pt>
                <c:pt idx="6">
                  <c:v>7.2702193513658955</c:v>
                </c:pt>
                <c:pt idx="7">
                  <c:v>10.210604225541658</c:v>
                </c:pt>
                <c:pt idx="8">
                  <c:v>12.24431435876734</c:v>
                </c:pt>
                <c:pt idx="9">
                  <c:v>16.242766787780923</c:v>
                </c:pt>
              </c:numCache>
            </c:numRef>
          </c:val>
          <c:extLst>
            <c:ext xmlns:c16="http://schemas.microsoft.com/office/drawing/2014/chart" uri="{C3380CC4-5D6E-409C-BE32-E72D297353CC}">
              <c16:uniqueId val="{00000001-08B7-4A65-9AC8-ABBAA9FB1C6B}"/>
            </c:ext>
          </c:extLst>
        </c:ser>
        <c:ser>
          <c:idx val="2"/>
          <c:order val="2"/>
          <c:tx>
            <c:strRef>
              <c:f>Лист1!$F$1</c:f>
              <c:strCache>
                <c:ptCount val="1"/>
                <c:pt idx="0">
                  <c:v>XG-g-BuA</c:v>
                </c:pt>
              </c:strCache>
            </c:strRef>
          </c:tx>
          <c:spPr>
            <a:solidFill>
              <a:schemeClr val="accent3"/>
            </a:solidFill>
            <a:ln>
              <a:noFill/>
            </a:ln>
            <a:effectLst/>
          </c:spPr>
          <c:invertIfNegative val="0"/>
          <c:cat>
            <c:numRef>
              <c:f>Лист1!$A$3:$A$12</c:f>
              <c:numCache>
                <c:formatCode>General</c:formatCode>
                <c:ptCount val="10"/>
                <c:pt idx="0">
                  <c:v>1</c:v>
                </c:pt>
                <c:pt idx="1">
                  <c:v>7</c:v>
                </c:pt>
                <c:pt idx="2">
                  <c:v>14</c:v>
                </c:pt>
                <c:pt idx="3">
                  <c:v>21</c:v>
                </c:pt>
                <c:pt idx="4">
                  <c:v>18</c:v>
                </c:pt>
                <c:pt idx="5">
                  <c:v>35</c:v>
                </c:pt>
                <c:pt idx="6">
                  <c:v>42</c:v>
                </c:pt>
                <c:pt idx="7">
                  <c:v>49</c:v>
                </c:pt>
                <c:pt idx="8">
                  <c:v>56</c:v>
                </c:pt>
                <c:pt idx="9">
                  <c:v>63</c:v>
                </c:pt>
              </c:numCache>
            </c:numRef>
          </c:cat>
          <c:val>
            <c:numRef>
              <c:f>Лист1!$G$3:$G$12</c:f>
              <c:numCache>
                <c:formatCode>0.00</c:formatCode>
                <c:ptCount val="10"/>
                <c:pt idx="0">
                  <c:v>0</c:v>
                </c:pt>
                <c:pt idx="1">
                  <c:v>8.4355687590544903E-2</c:v>
                </c:pt>
                <c:pt idx="2">
                  <c:v>0.48962975188425162</c:v>
                </c:pt>
                <c:pt idx="3">
                  <c:v>0.93708165997321657</c:v>
                </c:pt>
                <c:pt idx="4">
                  <c:v>0.98842860024572587</c:v>
                </c:pt>
                <c:pt idx="5">
                  <c:v>1.5624140397205366</c:v>
                </c:pt>
                <c:pt idx="6">
                  <c:v>2.5765161101025171</c:v>
                </c:pt>
                <c:pt idx="7">
                  <c:v>3.1560030074636387</c:v>
                </c:pt>
                <c:pt idx="8">
                  <c:v>5.2117144376593103</c:v>
                </c:pt>
                <c:pt idx="9">
                  <c:v>9.5065192275953052</c:v>
                </c:pt>
              </c:numCache>
            </c:numRef>
          </c:val>
          <c:extLst>
            <c:ext xmlns:c16="http://schemas.microsoft.com/office/drawing/2014/chart" uri="{C3380CC4-5D6E-409C-BE32-E72D297353CC}">
              <c16:uniqueId val="{00000002-08B7-4A65-9AC8-ABBAA9FB1C6B}"/>
            </c:ext>
          </c:extLst>
        </c:ser>
        <c:ser>
          <c:idx val="3"/>
          <c:order val="3"/>
          <c:tx>
            <c:strRef>
              <c:f>Лист1!$H$1</c:f>
              <c:strCache>
                <c:ptCount val="1"/>
                <c:pt idx="0">
                  <c:v>XG-g-MMA</c:v>
                </c:pt>
              </c:strCache>
            </c:strRef>
          </c:tx>
          <c:spPr>
            <a:solidFill>
              <a:srgbClr val="FF0000"/>
            </a:solidFill>
            <a:ln>
              <a:noFill/>
            </a:ln>
            <a:effectLst/>
          </c:spPr>
          <c:invertIfNegative val="0"/>
          <c:cat>
            <c:numRef>
              <c:f>Лист1!$A$3:$A$12</c:f>
              <c:numCache>
                <c:formatCode>General</c:formatCode>
                <c:ptCount val="10"/>
                <c:pt idx="0">
                  <c:v>1</c:v>
                </c:pt>
                <c:pt idx="1">
                  <c:v>7</c:v>
                </c:pt>
                <c:pt idx="2">
                  <c:v>14</c:v>
                </c:pt>
                <c:pt idx="3">
                  <c:v>21</c:v>
                </c:pt>
                <c:pt idx="4">
                  <c:v>18</c:v>
                </c:pt>
                <c:pt idx="5">
                  <c:v>35</c:v>
                </c:pt>
                <c:pt idx="6">
                  <c:v>42</c:v>
                </c:pt>
                <c:pt idx="7">
                  <c:v>49</c:v>
                </c:pt>
                <c:pt idx="8">
                  <c:v>56</c:v>
                </c:pt>
                <c:pt idx="9">
                  <c:v>63</c:v>
                </c:pt>
              </c:numCache>
            </c:numRef>
          </c:cat>
          <c:val>
            <c:numRef>
              <c:f>Лист1!$I$3:$I$12</c:f>
              <c:numCache>
                <c:formatCode>0.00</c:formatCode>
                <c:ptCount val="10"/>
                <c:pt idx="0">
                  <c:v>0</c:v>
                </c:pt>
                <c:pt idx="1">
                  <c:v>6.4223649414415718E-2</c:v>
                </c:pt>
                <c:pt idx="2">
                  <c:v>0.66490366452586613</c:v>
                </c:pt>
                <c:pt idx="3">
                  <c:v>1.4261428031733914</c:v>
                </c:pt>
                <c:pt idx="4">
                  <c:v>2.0551567812618003</c:v>
                </c:pt>
                <c:pt idx="5">
                  <c:v>3.1280695126558271</c:v>
                </c:pt>
                <c:pt idx="6">
                  <c:v>3.9950887797506596</c:v>
                </c:pt>
                <c:pt idx="7">
                  <c:v>4.7789950887797374</c:v>
                </c:pt>
                <c:pt idx="8">
                  <c:v>5.5477899508877897</c:v>
                </c:pt>
                <c:pt idx="9">
                  <c:v>7.0324896108802335</c:v>
                </c:pt>
              </c:numCache>
            </c:numRef>
          </c:val>
          <c:extLst>
            <c:ext xmlns:c16="http://schemas.microsoft.com/office/drawing/2014/chart" uri="{C3380CC4-5D6E-409C-BE32-E72D297353CC}">
              <c16:uniqueId val="{00000003-08B7-4A65-9AC8-ABBAA9FB1C6B}"/>
            </c:ext>
          </c:extLst>
        </c:ser>
        <c:dLbls>
          <c:showLegendKey val="0"/>
          <c:showVal val="0"/>
          <c:showCatName val="0"/>
          <c:showSerName val="0"/>
          <c:showPercent val="0"/>
          <c:showBubbleSize val="0"/>
        </c:dLbls>
        <c:gapWidth val="219"/>
        <c:overlap val="-27"/>
        <c:axId val="373241247"/>
        <c:axId val="376094543"/>
      </c:barChart>
      <c:catAx>
        <c:axId val="373241247"/>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Время, дни</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76094543"/>
        <c:crosses val="autoZero"/>
        <c:auto val="1"/>
        <c:lblAlgn val="ctr"/>
        <c:lblOffset val="100"/>
        <c:noMultiLvlLbl val="0"/>
      </c:catAx>
      <c:valAx>
        <c:axId val="3760945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Потеря массы,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732412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992259198052921E-2"/>
          <c:y val="3.4446896241651238E-2"/>
          <c:w val="0.55031888849310273"/>
          <c:h val="0.72227270771481422"/>
        </c:manualLayout>
      </c:layout>
      <c:scatterChart>
        <c:scatterStyle val="smoothMarker"/>
        <c:varyColors val="0"/>
        <c:ser>
          <c:idx val="2"/>
          <c:order val="0"/>
          <c:tx>
            <c:v>Эм. с XG</c:v>
          </c:tx>
          <c:spPr>
            <a:ln w="22225">
              <a:solidFill>
                <a:srgbClr val="FF0000"/>
              </a:solidFill>
            </a:ln>
          </c:spPr>
          <c:marker>
            <c:symbol val="none"/>
          </c:marker>
          <c:xVal>
            <c:numRef>
              <c:f>'E-Xg 0,2-APG 5-SiO2 0,1-8.11.19'!$T$5:$T$73</c:f>
              <c:numCache>
                <c:formatCode>General</c:formatCode>
                <c:ptCount val="69"/>
                <c:pt idx="0">
                  <c:v>2.44</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'E-Xg 0,2-APG 5-SiO2 0,1-8.11.19'!$U$5:$U$73</c:f>
              <c:numCache>
                <c:formatCode>General</c:formatCode>
                <c:ptCount val="69"/>
                <c:pt idx="0">
                  <c:v>3.68</c:v>
                </c:pt>
                <c:pt idx="1">
                  <c:v>4.2</c:v>
                </c:pt>
                <c:pt idx="2">
                  <c:v>4.59</c:v>
                </c:pt>
                <c:pt idx="3">
                  <c:v>4.92</c:v>
                </c:pt>
                <c:pt idx="4">
                  <c:v>5.2</c:v>
                </c:pt>
                <c:pt idx="5">
                  <c:v>5.44</c:v>
                </c:pt>
                <c:pt idx="6">
                  <c:v>5.67</c:v>
                </c:pt>
                <c:pt idx="7">
                  <c:v>5.87</c:v>
                </c:pt>
                <c:pt idx="8">
                  <c:v>6.05</c:v>
                </c:pt>
                <c:pt idx="9">
                  <c:v>6.22</c:v>
                </c:pt>
                <c:pt idx="10">
                  <c:v>6.39</c:v>
                </c:pt>
                <c:pt idx="11">
                  <c:v>6.54</c:v>
                </c:pt>
                <c:pt idx="12">
                  <c:v>6.68</c:v>
                </c:pt>
                <c:pt idx="13">
                  <c:v>6.82</c:v>
                </c:pt>
                <c:pt idx="14">
                  <c:v>6.95</c:v>
                </c:pt>
                <c:pt idx="15">
                  <c:v>7.07</c:v>
                </c:pt>
                <c:pt idx="16">
                  <c:v>7.19</c:v>
                </c:pt>
                <c:pt idx="17">
                  <c:v>7.3</c:v>
                </c:pt>
                <c:pt idx="18">
                  <c:v>7.41</c:v>
                </c:pt>
                <c:pt idx="19">
                  <c:v>7.52</c:v>
                </c:pt>
                <c:pt idx="20">
                  <c:v>7.62</c:v>
                </c:pt>
                <c:pt idx="21">
                  <c:v>7.72</c:v>
                </c:pt>
                <c:pt idx="22">
                  <c:v>7.81</c:v>
                </c:pt>
                <c:pt idx="23">
                  <c:v>7.91</c:v>
                </c:pt>
                <c:pt idx="24">
                  <c:v>8</c:v>
                </c:pt>
                <c:pt idx="25">
                  <c:v>8.08</c:v>
                </c:pt>
                <c:pt idx="26">
                  <c:v>8.17</c:v>
                </c:pt>
                <c:pt idx="27">
                  <c:v>8.25</c:v>
                </c:pt>
                <c:pt idx="28">
                  <c:v>8.33</c:v>
                </c:pt>
                <c:pt idx="29">
                  <c:v>8.41</c:v>
                </c:pt>
                <c:pt idx="30">
                  <c:v>8.49</c:v>
                </c:pt>
                <c:pt idx="31">
                  <c:v>8.57</c:v>
                </c:pt>
                <c:pt idx="32">
                  <c:v>8.64</c:v>
                </c:pt>
                <c:pt idx="33">
                  <c:v>8.7100000000000009</c:v>
                </c:pt>
                <c:pt idx="34">
                  <c:v>8.7799999999999994</c:v>
                </c:pt>
                <c:pt idx="35">
                  <c:v>8.85</c:v>
                </c:pt>
                <c:pt idx="36">
                  <c:v>8.92</c:v>
                </c:pt>
                <c:pt idx="37">
                  <c:v>8.99</c:v>
                </c:pt>
                <c:pt idx="38">
                  <c:v>9.06</c:v>
                </c:pt>
                <c:pt idx="39">
                  <c:v>9.1199999999999992</c:v>
                </c:pt>
                <c:pt idx="40">
                  <c:v>9.18</c:v>
                </c:pt>
                <c:pt idx="41">
                  <c:v>9.25</c:v>
                </c:pt>
                <c:pt idx="42">
                  <c:v>9.31</c:v>
                </c:pt>
                <c:pt idx="43">
                  <c:v>9.3699999999999992</c:v>
                </c:pt>
                <c:pt idx="44">
                  <c:v>9.43</c:v>
                </c:pt>
                <c:pt idx="45">
                  <c:v>9.49</c:v>
                </c:pt>
                <c:pt idx="46">
                  <c:v>9.5399999999999991</c:v>
                </c:pt>
                <c:pt idx="47">
                  <c:v>9.6</c:v>
                </c:pt>
                <c:pt idx="48">
                  <c:v>9.66</c:v>
                </c:pt>
                <c:pt idx="49">
                  <c:v>9.7100000000000009</c:v>
                </c:pt>
                <c:pt idx="50">
                  <c:v>9.77</c:v>
                </c:pt>
                <c:pt idx="51">
                  <c:v>9.82</c:v>
                </c:pt>
                <c:pt idx="52">
                  <c:v>9.8699999999999992</c:v>
                </c:pt>
                <c:pt idx="53">
                  <c:v>9.92</c:v>
                </c:pt>
                <c:pt idx="54">
                  <c:v>9.98</c:v>
                </c:pt>
                <c:pt idx="55">
                  <c:v>10</c:v>
                </c:pt>
                <c:pt idx="56">
                  <c:v>10.1</c:v>
                </c:pt>
                <c:pt idx="57">
                  <c:v>10.1</c:v>
                </c:pt>
                <c:pt idx="58">
                  <c:v>10.199999999999999</c:v>
                </c:pt>
                <c:pt idx="59">
                  <c:v>10.199999999999999</c:v>
                </c:pt>
                <c:pt idx="60">
                  <c:v>10.3</c:v>
                </c:pt>
                <c:pt idx="61">
                  <c:v>10.3</c:v>
                </c:pt>
                <c:pt idx="62">
                  <c:v>10.4</c:v>
                </c:pt>
                <c:pt idx="63">
                  <c:v>10.4</c:v>
                </c:pt>
                <c:pt idx="64">
                  <c:v>10.5</c:v>
                </c:pt>
                <c:pt idx="65">
                  <c:v>10.5</c:v>
                </c:pt>
                <c:pt idx="66">
                  <c:v>10.5</c:v>
                </c:pt>
                <c:pt idx="67">
                  <c:v>10.6</c:v>
                </c:pt>
                <c:pt idx="68">
                  <c:v>10.6</c:v>
                </c:pt>
              </c:numCache>
            </c:numRef>
          </c:yVal>
          <c:smooth val="1"/>
          <c:extLst>
            <c:ext xmlns:c16="http://schemas.microsoft.com/office/drawing/2014/chart" uri="{C3380CC4-5D6E-409C-BE32-E72D297353CC}">
              <c16:uniqueId val="{00000000-988B-4693-AA2F-62C83C384A0D}"/>
            </c:ext>
          </c:extLst>
        </c:ser>
        <c:ser>
          <c:idx val="3"/>
          <c:order val="1"/>
          <c:tx>
            <c:v>Эм. с XG-g-St</c:v>
          </c:tx>
          <c:spPr>
            <a:ln w="19050" cap="rnd">
              <a:solidFill>
                <a:srgbClr val="FF0000"/>
              </a:solidFill>
              <a:round/>
            </a:ln>
            <a:effectLst/>
          </c:spPr>
          <c:marker>
            <c:symbol val="diamond"/>
            <c:size val="4"/>
            <c:spPr>
              <a:noFill/>
              <a:ln>
                <a:solidFill>
                  <a:srgbClr val="FF0000"/>
                </a:solidFill>
              </a:ln>
            </c:spPr>
          </c:marker>
          <c:xVal>
            <c:numRef>
              <c:f>'E. X-g-St0,3-AP 5-SiO20,2 30.01'!$T$5:$T$73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'E. X-g-St0,3-AP 5-SiO20,2 30.01'!$U$5:$U$73</c:f>
              <c:numCache>
                <c:formatCode>General</c:formatCode>
                <c:ptCount val="69"/>
                <c:pt idx="0">
                  <c:v>2.66</c:v>
                </c:pt>
                <c:pt idx="1">
                  <c:v>3.09</c:v>
                </c:pt>
                <c:pt idx="2">
                  <c:v>3.43</c:v>
                </c:pt>
                <c:pt idx="3">
                  <c:v>3.71</c:v>
                </c:pt>
                <c:pt idx="4">
                  <c:v>3.95</c:v>
                </c:pt>
                <c:pt idx="5">
                  <c:v>4.17</c:v>
                </c:pt>
                <c:pt idx="6">
                  <c:v>4.37</c:v>
                </c:pt>
                <c:pt idx="7">
                  <c:v>4.54</c:v>
                </c:pt>
                <c:pt idx="8">
                  <c:v>4.71</c:v>
                </c:pt>
                <c:pt idx="9">
                  <c:v>4.8600000000000003</c:v>
                </c:pt>
                <c:pt idx="10">
                  <c:v>5.01</c:v>
                </c:pt>
                <c:pt idx="11">
                  <c:v>5.15</c:v>
                </c:pt>
                <c:pt idx="12">
                  <c:v>5.28</c:v>
                </c:pt>
                <c:pt idx="13">
                  <c:v>5.4</c:v>
                </c:pt>
                <c:pt idx="14">
                  <c:v>5.52</c:v>
                </c:pt>
                <c:pt idx="15">
                  <c:v>5.63</c:v>
                </c:pt>
                <c:pt idx="16">
                  <c:v>5.74</c:v>
                </c:pt>
                <c:pt idx="17">
                  <c:v>5.84</c:v>
                </c:pt>
                <c:pt idx="18">
                  <c:v>5.95</c:v>
                </c:pt>
                <c:pt idx="19">
                  <c:v>6.04</c:v>
                </c:pt>
                <c:pt idx="20">
                  <c:v>6.14</c:v>
                </c:pt>
                <c:pt idx="21">
                  <c:v>6.23</c:v>
                </c:pt>
                <c:pt idx="22">
                  <c:v>6.32</c:v>
                </c:pt>
                <c:pt idx="23">
                  <c:v>6.4</c:v>
                </c:pt>
                <c:pt idx="24">
                  <c:v>6.49</c:v>
                </c:pt>
                <c:pt idx="25">
                  <c:v>6.57</c:v>
                </c:pt>
                <c:pt idx="26">
                  <c:v>6.65</c:v>
                </c:pt>
                <c:pt idx="27">
                  <c:v>6.73</c:v>
                </c:pt>
                <c:pt idx="28">
                  <c:v>6.81</c:v>
                </c:pt>
                <c:pt idx="29">
                  <c:v>6.88</c:v>
                </c:pt>
                <c:pt idx="30">
                  <c:v>6.95</c:v>
                </c:pt>
                <c:pt idx="31">
                  <c:v>7.02</c:v>
                </c:pt>
                <c:pt idx="32">
                  <c:v>7.09</c:v>
                </c:pt>
                <c:pt idx="33">
                  <c:v>7.16</c:v>
                </c:pt>
                <c:pt idx="34">
                  <c:v>7.23</c:v>
                </c:pt>
                <c:pt idx="35">
                  <c:v>7.3</c:v>
                </c:pt>
                <c:pt idx="36">
                  <c:v>7.36</c:v>
                </c:pt>
                <c:pt idx="37">
                  <c:v>7.42</c:v>
                </c:pt>
                <c:pt idx="38">
                  <c:v>7.49</c:v>
                </c:pt>
                <c:pt idx="39">
                  <c:v>7.55</c:v>
                </c:pt>
                <c:pt idx="40">
                  <c:v>7.61</c:v>
                </c:pt>
                <c:pt idx="41">
                  <c:v>7.67</c:v>
                </c:pt>
                <c:pt idx="42">
                  <c:v>7.73</c:v>
                </c:pt>
                <c:pt idx="43">
                  <c:v>7.78</c:v>
                </c:pt>
                <c:pt idx="44">
                  <c:v>7.84</c:v>
                </c:pt>
                <c:pt idx="45">
                  <c:v>7.9</c:v>
                </c:pt>
                <c:pt idx="46">
                  <c:v>7.95</c:v>
                </c:pt>
                <c:pt idx="47">
                  <c:v>8.01</c:v>
                </c:pt>
                <c:pt idx="48">
                  <c:v>8.06</c:v>
                </c:pt>
                <c:pt idx="49">
                  <c:v>8.11</c:v>
                </c:pt>
                <c:pt idx="50">
                  <c:v>8.17</c:v>
                </c:pt>
                <c:pt idx="51">
                  <c:v>8.2200000000000006</c:v>
                </c:pt>
                <c:pt idx="52">
                  <c:v>8.27</c:v>
                </c:pt>
                <c:pt idx="53">
                  <c:v>8.32</c:v>
                </c:pt>
                <c:pt idx="54">
                  <c:v>8.3699999999999992</c:v>
                </c:pt>
                <c:pt idx="55">
                  <c:v>8.42</c:v>
                </c:pt>
                <c:pt idx="56">
                  <c:v>8.4700000000000006</c:v>
                </c:pt>
                <c:pt idx="57">
                  <c:v>8.51</c:v>
                </c:pt>
                <c:pt idx="58">
                  <c:v>8.56</c:v>
                </c:pt>
                <c:pt idx="59">
                  <c:v>8.61</c:v>
                </c:pt>
                <c:pt idx="60">
                  <c:v>8.65</c:v>
                </c:pt>
                <c:pt idx="61">
                  <c:v>8.6999999999999993</c:v>
                </c:pt>
                <c:pt idx="62">
                  <c:v>8.75</c:v>
                </c:pt>
                <c:pt idx="63">
                  <c:v>8.7899999999999991</c:v>
                </c:pt>
                <c:pt idx="64">
                  <c:v>8.83</c:v>
                </c:pt>
                <c:pt idx="65">
                  <c:v>8.8800000000000008</c:v>
                </c:pt>
                <c:pt idx="66">
                  <c:v>8.92</c:v>
                </c:pt>
                <c:pt idx="67">
                  <c:v>8.9700000000000006</c:v>
                </c:pt>
              </c:numCache>
            </c:numRef>
          </c:yVal>
          <c:smooth val="1"/>
          <c:extLst>
            <c:ext xmlns:c16="http://schemas.microsoft.com/office/drawing/2014/chart" uri="{C3380CC4-5D6E-409C-BE32-E72D297353CC}">
              <c16:uniqueId val="{00000001-988B-4693-AA2F-62C83C384A0D}"/>
            </c:ext>
          </c:extLst>
        </c:ser>
        <c:ser>
          <c:idx val="4"/>
          <c:order val="2"/>
          <c:tx>
            <c:v>Эм. c XG-g-BuA</c:v>
          </c:tx>
          <c:spPr>
            <a:ln w="19050" cap="rnd">
              <a:solidFill>
                <a:srgbClr val="FF0000"/>
              </a:solidFill>
              <a:round/>
            </a:ln>
            <a:effectLst/>
          </c:spPr>
          <c:marker>
            <c:symbol val="triangle"/>
            <c:size val="4"/>
            <c:spPr>
              <a:noFill/>
              <a:ln>
                <a:solidFill>
                  <a:srgbClr val="FF0000"/>
                </a:solidFill>
              </a:ln>
            </c:spPr>
          </c:marker>
          <c:xVal>
            <c:numRef>
              <c:f>'E.X-g-BA S-0'!$Q$4:$Q$72</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'E.X-g-BA S-0'!$R$4:$R$72</c:f>
              <c:numCache>
                <c:formatCode>General</c:formatCode>
                <c:ptCount val="69"/>
                <c:pt idx="0">
                  <c:v>4.7699999999999996</c:v>
                </c:pt>
                <c:pt idx="1">
                  <c:v>5.3</c:v>
                </c:pt>
                <c:pt idx="2">
                  <c:v>5.69</c:v>
                </c:pt>
                <c:pt idx="3">
                  <c:v>6</c:v>
                </c:pt>
                <c:pt idx="4">
                  <c:v>6.27</c:v>
                </c:pt>
                <c:pt idx="5">
                  <c:v>6.5</c:v>
                </c:pt>
                <c:pt idx="6">
                  <c:v>6.71</c:v>
                </c:pt>
                <c:pt idx="7">
                  <c:v>6.9</c:v>
                </c:pt>
                <c:pt idx="8">
                  <c:v>7.07</c:v>
                </c:pt>
                <c:pt idx="9">
                  <c:v>7.23</c:v>
                </c:pt>
                <c:pt idx="10">
                  <c:v>7.38</c:v>
                </c:pt>
                <c:pt idx="11">
                  <c:v>7.52</c:v>
                </c:pt>
                <c:pt idx="12">
                  <c:v>7.65</c:v>
                </c:pt>
                <c:pt idx="13">
                  <c:v>7.77</c:v>
                </c:pt>
                <c:pt idx="14">
                  <c:v>7.89</c:v>
                </c:pt>
                <c:pt idx="15">
                  <c:v>8</c:v>
                </c:pt>
                <c:pt idx="16">
                  <c:v>8.1</c:v>
                </c:pt>
                <c:pt idx="17">
                  <c:v>8.1999999999999993</c:v>
                </c:pt>
                <c:pt idx="18">
                  <c:v>8.3000000000000007</c:v>
                </c:pt>
                <c:pt idx="19">
                  <c:v>8.39</c:v>
                </c:pt>
                <c:pt idx="20">
                  <c:v>8.48</c:v>
                </c:pt>
                <c:pt idx="21">
                  <c:v>8.57</c:v>
                </c:pt>
                <c:pt idx="22">
                  <c:v>8.65</c:v>
                </c:pt>
                <c:pt idx="23">
                  <c:v>8.74</c:v>
                </c:pt>
                <c:pt idx="24">
                  <c:v>8.81</c:v>
                </c:pt>
                <c:pt idx="25">
                  <c:v>8.89</c:v>
                </c:pt>
                <c:pt idx="26">
                  <c:v>8.9600000000000009</c:v>
                </c:pt>
                <c:pt idx="27">
                  <c:v>9.0399999999999991</c:v>
                </c:pt>
                <c:pt idx="28">
                  <c:v>9.11</c:v>
                </c:pt>
                <c:pt idx="29">
                  <c:v>9.18</c:v>
                </c:pt>
                <c:pt idx="30">
                  <c:v>9.24</c:v>
                </c:pt>
                <c:pt idx="31">
                  <c:v>9.31</c:v>
                </c:pt>
                <c:pt idx="32">
                  <c:v>9.3699999999999992</c:v>
                </c:pt>
                <c:pt idx="33">
                  <c:v>9.43</c:v>
                </c:pt>
                <c:pt idx="34">
                  <c:v>9.49</c:v>
                </c:pt>
                <c:pt idx="35">
                  <c:v>9.5500000000000007</c:v>
                </c:pt>
                <c:pt idx="36">
                  <c:v>9.61</c:v>
                </c:pt>
                <c:pt idx="37">
                  <c:v>9.67</c:v>
                </c:pt>
                <c:pt idx="38">
                  <c:v>9.7200000000000006</c:v>
                </c:pt>
                <c:pt idx="39">
                  <c:v>9.7799999999999994</c:v>
                </c:pt>
                <c:pt idx="40">
                  <c:v>9.83</c:v>
                </c:pt>
                <c:pt idx="41">
                  <c:v>9.89</c:v>
                </c:pt>
                <c:pt idx="42">
                  <c:v>9.94</c:v>
                </c:pt>
                <c:pt idx="43">
                  <c:v>9.99</c:v>
                </c:pt>
                <c:pt idx="44">
                  <c:v>10</c:v>
                </c:pt>
                <c:pt idx="45">
                  <c:v>10.1</c:v>
                </c:pt>
                <c:pt idx="46">
                  <c:v>10.1</c:v>
                </c:pt>
                <c:pt idx="47">
                  <c:v>10.199999999999999</c:v>
                </c:pt>
                <c:pt idx="48">
                  <c:v>10.199999999999999</c:v>
                </c:pt>
                <c:pt idx="49">
                  <c:v>10.3</c:v>
                </c:pt>
                <c:pt idx="50">
                  <c:v>10.3</c:v>
                </c:pt>
                <c:pt idx="51">
                  <c:v>10.4</c:v>
                </c:pt>
                <c:pt idx="52">
                  <c:v>10.4</c:v>
                </c:pt>
                <c:pt idx="53">
                  <c:v>10.5</c:v>
                </c:pt>
                <c:pt idx="54">
                  <c:v>10.5</c:v>
                </c:pt>
                <c:pt idx="55">
                  <c:v>10.5</c:v>
                </c:pt>
                <c:pt idx="56">
                  <c:v>10.6</c:v>
                </c:pt>
                <c:pt idx="57">
                  <c:v>10.6</c:v>
                </c:pt>
                <c:pt idx="58">
                  <c:v>10.7</c:v>
                </c:pt>
                <c:pt idx="59">
                  <c:v>10.7</c:v>
                </c:pt>
                <c:pt idx="60">
                  <c:v>10.7</c:v>
                </c:pt>
                <c:pt idx="61">
                  <c:v>10.8</c:v>
                </c:pt>
                <c:pt idx="62">
                  <c:v>10.8</c:v>
                </c:pt>
                <c:pt idx="63">
                  <c:v>10.9</c:v>
                </c:pt>
                <c:pt idx="64">
                  <c:v>10.9</c:v>
                </c:pt>
                <c:pt idx="65">
                  <c:v>10.9</c:v>
                </c:pt>
                <c:pt idx="66">
                  <c:v>11</c:v>
                </c:pt>
                <c:pt idx="67">
                  <c:v>11</c:v>
                </c:pt>
                <c:pt idx="68">
                  <c:v>11</c:v>
                </c:pt>
              </c:numCache>
            </c:numRef>
          </c:yVal>
          <c:smooth val="1"/>
          <c:extLst>
            <c:ext xmlns:c16="http://schemas.microsoft.com/office/drawing/2014/chart" uri="{C3380CC4-5D6E-409C-BE32-E72D297353CC}">
              <c16:uniqueId val="{00000002-988B-4693-AA2F-62C83C384A0D}"/>
            </c:ext>
          </c:extLst>
        </c:ser>
        <c:ser>
          <c:idx val="0"/>
          <c:order val="6"/>
          <c:tx>
            <c:v>Эм. c XG-g-MMA</c:v>
          </c:tx>
          <c:spPr>
            <a:ln w="19050" cap="rnd">
              <a:solidFill>
                <a:srgbClr val="FF0000"/>
              </a:solidFill>
              <a:round/>
            </a:ln>
            <a:effectLst/>
          </c:spPr>
          <c:marker>
            <c:symbol val="circle"/>
            <c:size val="4"/>
            <c:spPr>
              <a:noFill/>
              <a:ln w="9525">
                <a:solidFill>
                  <a:srgbClr val="FF0000"/>
                </a:solidFill>
              </a:ln>
              <a:effectLst/>
            </c:spPr>
          </c:marker>
          <c:xVal>
            <c:numRef>
              <c:f>'E.X-g-MMA S-0 g l'!$Q$4:$Q$71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'E.X-g-MMA S-0 g l'!$R$4:$R$71</c:f>
              <c:numCache>
                <c:formatCode>General</c:formatCode>
                <c:ptCount val="68"/>
                <c:pt idx="0">
                  <c:v>4.67</c:v>
                </c:pt>
                <c:pt idx="1">
                  <c:v>5.44</c:v>
                </c:pt>
                <c:pt idx="2">
                  <c:v>6.04</c:v>
                </c:pt>
                <c:pt idx="3">
                  <c:v>6.53</c:v>
                </c:pt>
                <c:pt idx="4">
                  <c:v>6.96</c:v>
                </c:pt>
                <c:pt idx="5">
                  <c:v>7.34</c:v>
                </c:pt>
                <c:pt idx="6">
                  <c:v>7.69</c:v>
                </c:pt>
                <c:pt idx="7">
                  <c:v>8</c:v>
                </c:pt>
                <c:pt idx="8">
                  <c:v>8.3000000000000007</c:v>
                </c:pt>
                <c:pt idx="9">
                  <c:v>8.57</c:v>
                </c:pt>
                <c:pt idx="10">
                  <c:v>8.82</c:v>
                </c:pt>
                <c:pt idx="11">
                  <c:v>9.07</c:v>
                </c:pt>
                <c:pt idx="12">
                  <c:v>9.3000000000000007</c:v>
                </c:pt>
                <c:pt idx="13">
                  <c:v>9.51</c:v>
                </c:pt>
                <c:pt idx="14">
                  <c:v>9.7200000000000006</c:v>
                </c:pt>
                <c:pt idx="15">
                  <c:v>9.92</c:v>
                </c:pt>
                <c:pt idx="16">
                  <c:v>10.1</c:v>
                </c:pt>
                <c:pt idx="17">
                  <c:v>10.3</c:v>
                </c:pt>
                <c:pt idx="18">
                  <c:v>10.5</c:v>
                </c:pt>
                <c:pt idx="19">
                  <c:v>10.7</c:v>
                </c:pt>
                <c:pt idx="20">
                  <c:v>10.8</c:v>
                </c:pt>
                <c:pt idx="21">
                  <c:v>11</c:v>
                </c:pt>
                <c:pt idx="22">
                  <c:v>11.1</c:v>
                </c:pt>
                <c:pt idx="23">
                  <c:v>11.3</c:v>
                </c:pt>
                <c:pt idx="24">
                  <c:v>11.4</c:v>
                </c:pt>
                <c:pt idx="25">
                  <c:v>11.6</c:v>
                </c:pt>
                <c:pt idx="26">
                  <c:v>11.7</c:v>
                </c:pt>
                <c:pt idx="27">
                  <c:v>11.9</c:v>
                </c:pt>
                <c:pt idx="28">
                  <c:v>12</c:v>
                </c:pt>
                <c:pt idx="29">
                  <c:v>12.1</c:v>
                </c:pt>
                <c:pt idx="30">
                  <c:v>12.3</c:v>
                </c:pt>
                <c:pt idx="31">
                  <c:v>12.4</c:v>
                </c:pt>
                <c:pt idx="32">
                  <c:v>12.5</c:v>
                </c:pt>
                <c:pt idx="33">
                  <c:v>12.6</c:v>
                </c:pt>
                <c:pt idx="34">
                  <c:v>12.7</c:v>
                </c:pt>
                <c:pt idx="35">
                  <c:v>12.9</c:v>
                </c:pt>
                <c:pt idx="36">
                  <c:v>13</c:v>
                </c:pt>
                <c:pt idx="37">
                  <c:v>13.1</c:v>
                </c:pt>
                <c:pt idx="38">
                  <c:v>13.2</c:v>
                </c:pt>
                <c:pt idx="39">
                  <c:v>13.3</c:v>
                </c:pt>
                <c:pt idx="40">
                  <c:v>13.4</c:v>
                </c:pt>
                <c:pt idx="41">
                  <c:v>13.5</c:v>
                </c:pt>
                <c:pt idx="42">
                  <c:v>13.6</c:v>
                </c:pt>
                <c:pt idx="43">
                  <c:v>13.7</c:v>
                </c:pt>
                <c:pt idx="44">
                  <c:v>13.8</c:v>
                </c:pt>
                <c:pt idx="45">
                  <c:v>13.9</c:v>
                </c:pt>
                <c:pt idx="46">
                  <c:v>14</c:v>
                </c:pt>
                <c:pt idx="47">
                  <c:v>14.1</c:v>
                </c:pt>
                <c:pt idx="48">
                  <c:v>14.2</c:v>
                </c:pt>
                <c:pt idx="49">
                  <c:v>14.3</c:v>
                </c:pt>
                <c:pt idx="50">
                  <c:v>14.4</c:v>
                </c:pt>
                <c:pt idx="51">
                  <c:v>14.5</c:v>
                </c:pt>
                <c:pt idx="52">
                  <c:v>14.6</c:v>
                </c:pt>
                <c:pt idx="53">
                  <c:v>14.7</c:v>
                </c:pt>
                <c:pt idx="54">
                  <c:v>14.8</c:v>
                </c:pt>
                <c:pt idx="55">
                  <c:v>14.8</c:v>
                </c:pt>
                <c:pt idx="56">
                  <c:v>14.9</c:v>
                </c:pt>
                <c:pt idx="57">
                  <c:v>15</c:v>
                </c:pt>
                <c:pt idx="58">
                  <c:v>15.1</c:v>
                </c:pt>
                <c:pt idx="59">
                  <c:v>15.2</c:v>
                </c:pt>
                <c:pt idx="60">
                  <c:v>15.3</c:v>
                </c:pt>
                <c:pt idx="61">
                  <c:v>15.3</c:v>
                </c:pt>
                <c:pt idx="62">
                  <c:v>15.4</c:v>
                </c:pt>
                <c:pt idx="63">
                  <c:v>15.5</c:v>
                </c:pt>
                <c:pt idx="64">
                  <c:v>15.6</c:v>
                </c:pt>
                <c:pt idx="65">
                  <c:v>15.7</c:v>
                </c:pt>
                <c:pt idx="66">
                  <c:v>15.7</c:v>
                </c:pt>
                <c:pt idx="67">
                  <c:v>15.8</c:v>
                </c:pt>
              </c:numCache>
            </c:numRef>
          </c:yVal>
          <c:smooth val="1"/>
          <c:extLst>
            <c:ext xmlns:c16="http://schemas.microsoft.com/office/drawing/2014/chart" uri="{C3380CC4-5D6E-409C-BE32-E72D297353CC}">
              <c16:uniqueId val="{00000003-988B-4693-AA2F-62C83C384A0D}"/>
            </c:ext>
          </c:extLst>
        </c:ser>
        <c:dLbls>
          <c:showLegendKey val="0"/>
          <c:showVal val="0"/>
          <c:showCatName val="0"/>
          <c:showSerName val="0"/>
          <c:showPercent val="0"/>
          <c:showBubbleSize val="0"/>
        </c:dLbls>
        <c:axId val="701472768"/>
        <c:axId val="701473344"/>
      </c:scatterChart>
      <c:scatterChart>
        <c:scatterStyle val="smoothMarker"/>
        <c:varyColors val="0"/>
        <c:ser>
          <c:idx val="5"/>
          <c:order val="3"/>
          <c:tx>
            <c:v>Эм. с XG</c:v>
          </c:tx>
          <c:spPr>
            <a:ln w="22225">
              <a:solidFill>
                <a:srgbClr val="0070C0"/>
              </a:solidFill>
            </a:ln>
          </c:spPr>
          <c:marker>
            <c:symbol val="none"/>
          </c:marker>
          <c:xVal>
            <c:numRef>
              <c:f>'E-Xg 0,2-APG 5-SiO2 0,1-8.11.19'!$T$5:$T$73</c:f>
              <c:numCache>
                <c:formatCode>General</c:formatCode>
                <c:ptCount val="69"/>
                <c:pt idx="0">
                  <c:v>2.44</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'E-Xg 0,2-APG 5-SiO2 0,1-8.11.19'!$V$5:$V$73</c:f>
              <c:numCache>
                <c:formatCode>General</c:formatCode>
                <c:ptCount val="69"/>
                <c:pt idx="0">
                  <c:v>1.51</c:v>
                </c:pt>
                <c:pt idx="1">
                  <c:v>1.08</c:v>
                </c:pt>
                <c:pt idx="2">
                  <c:v>0.86599999999999999</c:v>
                </c:pt>
                <c:pt idx="3">
                  <c:v>0.73</c:v>
                </c:pt>
                <c:pt idx="4">
                  <c:v>0.63600000000000001</c:v>
                </c:pt>
                <c:pt idx="5">
                  <c:v>0.56699999999999995</c:v>
                </c:pt>
                <c:pt idx="6">
                  <c:v>0.51300000000000001</c:v>
                </c:pt>
                <c:pt idx="7">
                  <c:v>0.47</c:v>
                </c:pt>
                <c:pt idx="8">
                  <c:v>0.435</c:v>
                </c:pt>
                <c:pt idx="9">
                  <c:v>0.40600000000000003</c:v>
                </c:pt>
                <c:pt idx="10">
                  <c:v>0.38</c:v>
                </c:pt>
                <c:pt idx="11">
                  <c:v>0.35899999999999999</c:v>
                </c:pt>
                <c:pt idx="12">
                  <c:v>0.34</c:v>
                </c:pt>
                <c:pt idx="13">
                  <c:v>0.32300000000000001</c:v>
                </c:pt>
                <c:pt idx="14">
                  <c:v>0.308</c:v>
                </c:pt>
                <c:pt idx="15">
                  <c:v>0.29499999999999998</c:v>
                </c:pt>
                <c:pt idx="16">
                  <c:v>0.28299999999999997</c:v>
                </c:pt>
                <c:pt idx="17">
                  <c:v>0.27200000000000002</c:v>
                </c:pt>
                <c:pt idx="18">
                  <c:v>0.26200000000000001</c:v>
                </c:pt>
                <c:pt idx="19">
                  <c:v>0.253</c:v>
                </c:pt>
                <c:pt idx="20">
                  <c:v>0.245</c:v>
                </c:pt>
                <c:pt idx="21">
                  <c:v>0.23699999999999999</c:v>
                </c:pt>
                <c:pt idx="22">
                  <c:v>0.23</c:v>
                </c:pt>
                <c:pt idx="23">
                  <c:v>0.223</c:v>
                </c:pt>
                <c:pt idx="24">
                  <c:v>0.217</c:v>
                </c:pt>
                <c:pt idx="25">
                  <c:v>0.21099999999999999</c:v>
                </c:pt>
                <c:pt idx="26">
                  <c:v>0.20599999999999999</c:v>
                </c:pt>
                <c:pt idx="27">
                  <c:v>0.2</c:v>
                </c:pt>
                <c:pt idx="28">
                  <c:v>0.19600000000000001</c:v>
                </c:pt>
                <c:pt idx="29">
                  <c:v>0.191</c:v>
                </c:pt>
                <c:pt idx="30">
                  <c:v>0.187</c:v>
                </c:pt>
                <c:pt idx="31">
                  <c:v>0.183</c:v>
                </c:pt>
                <c:pt idx="32">
                  <c:v>0.17899999999999999</c:v>
                </c:pt>
                <c:pt idx="33">
                  <c:v>0.17499999999999999</c:v>
                </c:pt>
                <c:pt idx="34">
                  <c:v>0.17199999999999999</c:v>
                </c:pt>
                <c:pt idx="35">
                  <c:v>0.16800000000000001</c:v>
                </c:pt>
                <c:pt idx="36">
                  <c:v>0.16500000000000001</c:v>
                </c:pt>
                <c:pt idx="37">
                  <c:v>0.16200000000000001</c:v>
                </c:pt>
                <c:pt idx="38">
                  <c:v>0.159</c:v>
                </c:pt>
                <c:pt idx="39">
                  <c:v>0.156</c:v>
                </c:pt>
                <c:pt idx="40">
                  <c:v>0.154</c:v>
                </c:pt>
                <c:pt idx="41">
                  <c:v>0.151</c:v>
                </c:pt>
                <c:pt idx="42">
                  <c:v>0.14799999999999999</c:v>
                </c:pt>
                <c:pt idx="43">
                  <c:v>0.14599999999999999</c:v>
                </c:pt>
                <c:pt idx="44">
                  <c:v>0.14399999999999999</c:v>
                </c:pt>
                <c:pt idx="45">
                  <c:v>0.14199999999999999</c:v>
                </c:pt>
                <c:pt idx="46">
                  <c:v>0.13900000000000001</c:v>
                </c:pt>
                <c:pt idx="47">
                  <c:v>0.13700000000000001</c:v>
                </c:pt>
                <c:pt idx="48">
                  <c:v>0.13500000000000001</c:v>
                </c:pt>
                <c:pt idx="49">
                  <c:v>0.13400000000000001</c:v>
                </c:pt>
                <c:pt idx="50">
                  <c:v>0.13200000000000001</c:v>
                </c:pt>
                <c:pt idx="51">
                  <c:v>0.13</c:v>
                </c:pt>
                <c:pt idx="52">
                  <c:v>0.128</c:v>
                </c:pt>
                <c:pt idx="53">
                  <c:v>0.126</c:v>
                </c:pt>
                <c:pt idx="54">
                  <c:v>0.125</c:v>
                </c:pt>
                <c:pt idx="55">
                  <c:v>0.123</c:v>
                </c:pt>
                <c:pt idx="56">
                  <c:v>0.122</c:v>
                </c:pt>
                <c:pt idx="57">
                  <c:v>0.12</c:v>
                </c:pt>
                <c:pt idx="58">
                  <c:v>0.11899999999999999</c:v>
                </c:pt>
                <c:pt idx="59">
                  <c:v>0.11700000000000001</c:v>
                </c:pt>
                <c:pt idx="60">
                  <c:v>0.11600000000000001</c:v>
                </c:pt>
                <c:pt idx="61">
                  <c:v>0.115</c:v>
                </c:pt>
                <c:pt idx="62">
                  <c:v>0.113</c:v>
                </c:pt>
                <c:pt idx="63">
                  <c:v>0.112</c:v>
                </c:pt>
                <c:pt idx="64">
                  <c:v>0.111</c:v>
                </c:pt>
                <c:pt idx="65">
                  <c:v>0.11</c:v>
                </c:pt>
                <c:pt idx="66">
                  <c:v>0.109</c:v>
                </c:pt>
                <c:pt idx="67">
                  <c:v>0.107</c:v>
                </c:pt>
                <c:pt idx="68">
                  <c:v>0.106</c:v>
                </c:pt>
              </c:numCache>
            </c:numRef>
          </c:yVal>
          <c:smooth val="1"/>
          <c:extLst>
            <c:ext xmlns:c16="http://schemas.microsoft.com/office/drawing/2014/chart" uri="{C3380CC4-5D6E-409C-BE32-E72D297353CC}">
              <c16:uniqueId val="{00000004-988B-4693-AA2F-62C83C384A0D}"/>
            </c:ext>
          </c:extLst>
        </c:ser>
        <c:ser>
          <c:idx val="6"/>
          <c:order val="4"/>
          <c:tx>
            <c:v>Эм. c XG-g-St</c:v>
          </c:tx>
          <c:spPr>
            <a:ln w="19050" cap="rnd">
              <a:solidFill>
                <a:srgbClr val="0070C0"/>
              </a:solidFill>
              <a:round/>
            </a:ln>
            <a:effectLst/>
          </c:spPr>
          <c:marker>
            <c:symbol val="diamond"/>
            <c:size val="4"/>
            <c:spPr>
              <a:noFill/>
              <a:ln>
                <a:solidFill>
                  <a:srgbClr val="0070C0"/>
                </a:solidFill>
              </a:ln>
            </c:spPr>
          </c:marker>
          <c:xVal>
            <c:numRef>
              <c:f>'E. X-g-St0,3-AP 5-SiO20,2 30.01'!$T$5:$T$73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'E. X-g-St0,3-AP 5-SiO20,2 30.01'!$V$5:$V$73</c:f>
              <c:numCache>
                <c:formatCode>General</c:formatCode>
                <c:ptCount val="69"/>
                <c:pt idx="0">
                  <c:v>1.0900000000000001</c:v>
                </c:pt>
                <c:pt idx="1">
                  <c:v>0.79900000000000004</c:v>
                </c:pt>
                <c:pt idx="2">
                  <c:v>0.64700000000000002</c:v>
                </c:pt>
                <c:pt idx="3">
                  <c:v>0.55100000000000005</c:v>
                </c:pt>
                <c:pt idx="4">
                  <c:v>0.48399999999999999</c:v>
                </c:pt>
                <c:pt idx="5">
                  <c:v>0.434</c:v>
                </c:pt>
                <c:pt idx="6">
                  <c:v>0.39500000000000002</c:v>
                </c:pt>
                <c:pt idx="7">
                  <c:v>0.36399999999999999</c:v>
                </c:pt>
                <c:pt idx="8">
                  <c:v>0.33900000000000002</c:v>
                </c:pt>
                <c:pt idx="9">
                  <c:v>0.317</c:v>
                </c:pt>
                <c:pt idx="10">
                  <c:v>0.29899999999999999</c:v>
                </c:pt>
                <c:pt idx="11">
                  <c:v>0.28299999999999997</c:v>
                </c:pt>
                <c:pt idx="12">
                  <c:v>0.26800000000000002</c:v>
                </c:pt>
                <c:pt idx="13">
                  <c:v>0.25600000000000001</c:v>
                </c:pt>
                <c:pt idx="14">
                  <c:v>0.245</c:v>
                </c:pt>
                <c:pt idx="15">
                  <c:v>0.23499999999999999</c:v>
                </c:pt>
                <c:pt idx="16">
                  <c:v>0.22600000000000001</c:v>
                </c:pt>
                <c:pt idx="17">
                  <c:v>0.218</c:v>
                </c:pt>
                <c:pt idx="18">
                  <c:v>0.21</c:v>
                </c:pt>
                <c:pt idx="19">
                  <c:v>0.20399999999999999</c:v>
                </c:pt>
                <c:pt idx="20">
                  <c:v>0.19700000000000001</c:v>
                </c:pt>
                <c:pt idx="21">
                  <c:v>0.191</c:v>
                </c:pt>
                <c:pt idx="22">
                  <c:v>0.186</c:v>
                </c:pt>
                <c:pt idx="23">
                  <c:v>0.18099999999999999</c:v>
                </c:pt>
                <c:pt idx="24">
                  <c:v>0.17599999999999999</c:v>
                </c:pt>
                <c:pt idx="25">
                  <c:v>0.17199999999999999</c:v>
                </c:pt>
                <c:pt idx="26">
                  <c:v>0.16700000000000001</c:v>
                </c:pt>
                <c:pt idx="27">
                  <c:v>0.16300000000000001</c:v>
                </c:pt>
                <c:pt idx="28">
                  <c:v>0.16</c:v>
                </c:pt>
                <c:pt idx="29">
                  <c:v>0.156</c:v>
                </c:pt>
                <c:pt idx="30">
                  <c:v>0.153</c:v>
                </c:pt>
                <c:pt idx="31">
                  <c:v>0.15</c:v>
                </c:pt>
                <c:pt idx="32">
                  <c:v>0.14699999999999999</c:v>
                </c:pt>
                <c:pt idx="33">
                  <c:v>0.14399999999999999</c:v>
                </c:pt>
                <c:pt idx="34">
                  <c:v>0.14099999999999999</c:v>
                </c:pt>
                <c:pt idx="35">
                  <c:v>0.13900000000000001</c:v>
                </c:pt>
                <c:pt idx="36">
                  <c:v>0.13600000000000001</c:v>
                </c:pt>
                <c:pt idx="37">
                  <c:v>0.13400000000000001</c:v>
                </c:pt>
                <c:pt idx="38">
                  <c:v>0.13100000000000001</c:v>
                </c:pt>
                <c:pt idx="39">
                  <c:v>0.129</c:v>
                </c:pt>
                <c:pt idx="40">
                  <c:v>0.127</c:v>
                </c:pt>
                <c:pt idx="41">
                  <c:v>0.125</c:v>
                </c:pt>
                <c:pt idx="42">
                  <c:v>0.123</c:v>
                </c:pt>
                <c:pt idx="43">
                  <c:v>0.121</c:v>
                </c:pt>
                <c:pt idx="44">
                  <c:v>0.12</c:v>
                </c:pt>
                <c:pt idx="45">
                  <c:v>0.11799999999999999</c:v>
                </c:pt>
                <c:pt idx="46">
                  <c:v>0.11600000000000001</c:v>
                </c:pt>
                <c:pt idx="47">
                  <c:v>0.115</c:v>
                </c:pt>
                <c:pt idx="48">
                  <c:v>0.113</c:v>
                </c:pt>
                <c:pt idx="49">
                  <c:v>0.112</c:v>
                </c:pt>
                <c:pt idx="50">
                  <c:v>0.11</c:v>
                </c:pt>
                <c:pt idx="51">
                  <c:v>0.109</c:v>
                </c:pt>
                <c:pt idx="52">
                  <c:v>0.107</c:v>
                </c:pt>
                <c:pt idx="53">
                  <c:v>0.106</c:v>
                </c:pt>
                <c:pt idx="54">
                  <c:v>0.105</c:v>
                </c:pt>
                <c:pt idx="55">
                  <c:v>0.10299999999999999</c:v>
                </c:pt>
                <c:pt idx="56">
                  <c:v>0.10199999999999999</c:v>
                </c:pt>
                <c:pt idx="57">
                  <c:v>0.10100000000000001</c:v>
                </c:pt>
                <c:pt idx="58">
                  <c:v>9.9900000000000003E-2</c:v>
                </c:pt>
                <c:pt idx="59">
                  <c:v>9.8799999999999999E-2</c:v>
                </c:pt>
                <c:pt idx="60">
                  <c:v>9.7799999999999998E-2</c:v>
                </c:pt>
                <c:pt idx="61">
                  <c:v>9.6699999999999994E-2</c:v>
                </c:pt>
                <c:pt idx="62">
                  <c:v>9.5699999999999993E-2</c:v>
                </c:pt>
                <c:pt idx="63">
                  <c:v>9.4700000000000006E-2</c:v>
                </c:pt>
                <c:pt idx="64">
                  <c:v>9.3700000000000006E-2</c:v>
                </c:pt>
                <c:pt idx="65">
                  <c:v>9.2799999999999994E-2</c:v>
                </c:pt>
                <c:pt idx="66">
                  <c:v>9.1899999999999996E-2</c:v>
                </c:pt>
                <c:pt idx="67">
                  <c:v>9.0999999999999998E-2</c:v>
                </c:pt>
              </c:numCache>
            </c:numRef>
          </c:yVal>
          <c:smooth val="1"/>
          <c:extLst>
            <c:ext xmlns:c16="http://schemas.microsoft.com/office/drawing/2014/chart" uri="{C3380CC4-5D6E-409C-BE32-E72D297353CC}">
              <c16:uniqueId val="{00000005-988B-4693-AA2F-62C83C384A0D}"/>
            </c:ext>
          </c:extLst>
        </c:ser>
        <c:ser>
          <c:idx val="7"/>
          <c:order val="5"/>
          <c:tx>
            <c:v>Эм. c XG-g-BuA</c:v>
          </c:tx>
          <c:spPr>
            <a:ln w="19050" cap="rnd">
              <a:solidFill>
                <a:srgbClr val="0070C0"/>
              </a:solidFill>
              <a:round/>
            </a:ln>
            <a:effectLst/>
          </c:spPr>
          <c:marker>
            <c:symbol val="triangle"/>
            <c:size val="4"/>
            <c:spPr>
              <a:noFill/>
              <a:ln>
                <a:solidFill>
                  <a:srgbClr val="0070C0"/>
                </a:solidFill>
              </a:ln>
            </c:spPr>
          </c:marker>
          <c:xVal>
            <c:numRef>
              <c:f>'E.X-g-BA S-0'!$Q$4:$Q$72</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'E.X-g-BA S-0'!$S$4:$S$72</c:f>
              <c:numCache>
                <c:formatCode>General</c:formatCode>
                <c:ptCount val="69"/>
                <c:pt idx="0">
                  <c:v>1.96</c:v>
                </c:pt>
                <c:pt idx="1">
                  <c:v>1.37</c:v>
                </c:pt>
                <c:pt idx="2">
                  <c:v>1.07</c:v>
                </c:pt>
                <c:pt idx="3">
                  <c:v>0.89100000000000001</c:v>
                </c:pt>
                <c:pt idx="4">
                  <c:v>0.76700000000000002</c:v>
                </c:pt>
                <c:pt idx="5">
                  <c:v>0.67700000000000005</c:v>
                </c:pt>
                <c:pt idx="6">
                  <c:v>0.60799999999999998</c:v>
                </c:pt>
                <c:pt idx="7">
                  <c:v>0.55300000000000005</c:v>
                </c:pt>
                <c:pt idx="8">
                  <c:v>0.50800000000000001</c:v>
                </c:pt>
                <c:pt idx="9">
                  <c:v>0.47099999999999997</c:v>
                </c:pt>
                <c:pt idx="10">
                  <c:v>0.44</c:v>
                </c:pt>
                <c:pt idx="11">
                  <c:v>0.41299999999999998</c:v>
                </c:pt>
                <c:pt idx="12">
                  <c:v>0.38900000000000001</c:v>
                </c:pt>
                <c:pt idx="13">
                  <c:v>0.36799999999999999</c:v>
                </c:pt>
                <c:pt idx="14">
                  <c:v>0.35</c:v>
                </c:pt>
                <c:pt idx="15">
                  <c:v>0.33400000000000002</c:v>
                </c:pt>
                <c:pt idx="16">
                  <c:v>0.31900000000000001</c:v>
                </c:pt>
                <c:pt idx="17">
                  <c:v>0.30599999999999999</c:v>
                </c:pt>
                <c:pt idx="18">
                  <c:v>0.29399999999999998</c:v>
                </c:pt>
                <c:pt idx="19">
                  <c:v>0.28299999999999997</c:v>
                </c:pt>
                <c:pt idx="20">
                  <c:v>0.27300000000000002</c:v>
                </c:pt>
                <c:pt idx="21">
                  <c:v>0.26300000000000001</c:v>
                </c:pt>
                <c:pt idx="22">
                  <c:v>0.255</c:v>
                </c:pt>
                <c:pt idx="23">
                  <c:v>0.247</c:v>
                </c:pt>
                <c:pt idx="24">
                  <c:v>0.23899999999999999</c:v>
                </c:pt>
                <c:pt idx="25">
                  <c:v>0.23200000000000001</c:v>
                </c:pt>
                <c:pt idx="26">
                  <c:v>0.22600000000000001</c:v>
                </c:pt>
                <c:pt idx="27">
                  <c:v>0.219</c:v>
                </c:pt>
                <c:pt idx="28">
                  <c:v>0.214</c:v>
                </c:pt>
                <c:pt idx="29">
                  <c:v>0.20799999999999999</c:v>
                </c:pt>
                <c:pt idx="30">
                  <c:v>0.20300000000000001</c:v>
                </c:pt>
                <c:pt idx="31">
                  <c:v>0.19800000000000001</c:v>
                </c:pt>
                <c:pt idx="32">
                  <c:v>0.19400000000000001</c:v>
                </c:pt>
                <c:pt idx="33">
                  <c:v>0.189</c:v>
                </c:pt>
                <c:pt idx="34">
                  <c:v>0.185</c:v>
                </c:pt>
                <c:pt idx="35">
                  <c:v>0.18099999999999999</c:v>
                </c:pt>
                <c:pt idx="36">
                  <c:v>0.17799999999999999</c:v>
                </c:pt>
                <c:pt idx="37">
                  <c:v>0.17399999999999999</c:v>
                </c:pt>
                <c:pt idx="38">
                  <c:v>0.17100000000000001</c:v>
                </c:pt>
                <c:pt idx="39">
                  <c:v>0.16700000000000001</c:v>
                </c:pt>
                <c:pt idx="40">
                  <c:v>0.16400000000000001</c:v>
                </c:pt>
                <c:pt idx="41">
                  <c:v>0.161</c:v>
                </c:pt>
                <c:pt idx="42">
                  <c:v>0.159</c:v>
                </c:pt>
                <c:pt idx="43">
                  <c:v>0.156</c:v>
                </c:pt>
                <c:pt idx="44">
                  <c:v>0.153</c:v>
                </c:pt>
                <c:pt idx="45">
                  <c:v>0.151</c:v>
                </c:pt>
                <c:pt idx="46">
                  <c:v>0.14799999999999999</c:v>
                </c:pt>
                <c:pt idx="47">
                  <c:v>0.14599999999999999</c:v>
                </c:pt>
                <c:pt idx="48">
                  <c:v>0.14299999999999999</c:v>
                </c:pt>
                <c:pt idx="49">
                  <c:v>0.14099999999999999</c:v>
                </c:pt>
                <c:pt idx="50">
                  <c:v>0.13900000000000001</c:v>
                </c:pt>
                <c:pt idx="51">
                  <c:v>0.13700000000000001</c:v>
                </c:pt>
                <c:pt idx="52">
                  <c:v>0.13500000000000001</c:v>
                </c:pt>
                <c:pt idx="53">
                  <c:v>0.13300000000000001</c:v>
                </c:pt>
                <c:pt idx="54">
                  <c:v>0.13100000000000001</c:v>
                </c:pt>
                <c:pt idx="55">
                  <c:v>0.13</c:v>
                </c:pt>
                <c:pt idx="56">
                  <c:v>0.128</c:v>
                </c:pt>
                <c:pt idx="57">
                  <c:v>0.126</c:v>
                </c:pt>
                <c:pt idx="58">
                  <c:v>0.124</c:v>
                </c:pt>
                <c:pt idx="59">
                  <c:v>0.123</c:v>
                </c:pt>
                <c:pt idx="60">
                  <c:v>0.121</c:v>
                </c:pt>
                <c:pt idx="61">
                  <c:v>0.12</c:v>
                </c:pt>
                <c:pt idx="62">
                  <c:v>0.11799999999999999</c:v>
                </c:pt>
                <c:pt idx="63">
                  <c:v>0.11700000000000001</c:v>
                </c:pt>
                <c:pt idx="64">
                  <c:v>0.11600000000000001</c:v>
                </c:pt>
                <c:pt idx="65">
                  <c:v>0.114</c:v>
                </c:pt>
                <c:pt idx="66">
                  <c:v>0.113</c:v>
                </c:pt>
                <c:pt idx="67">
                  <c:v>0.112</c:v>
                </c:pt>
                <c:pt idx="68">
                  <c:v>0.11</c:v>
                </c:pt>
              </c:numCache>
            </c:numRef>
          </c:yVal>
          <c:smooth val="1"/>
          <c:extLst>
            <c:ext xmlns:c16="http://schemas.microsoft.com/office/drawing/2014/chart" uri="{C3380CC4-5D6E-409C-BE32-E72D297353CC}">
              <c16:uniqueId val="{00000006-988B-4693-AA2F-62C83C384A0D}"/>
            </c:ext>
          </c:extLst>
        </c:ser>
        <c:ser>
          <c:idx val="1"/>
          <c:order val="7"/>
          <c:tx>
            <c:v>Эм. c XG-g-MMA</c:v>
          </c:tx>
          <c:spPr>
            <a:ln w="19050" cap="rnd">
              <a:solidFill>
                <a:srgbClr val="0070C0"/>
              </a:solidFill>
              <a:round/>
            </a:ln>
            <a:effectLst/>
          </c:spPr>
          <c:marker>
            <c:symbol val="circle"/>
            <c:size val="4"/>
            <c:spPr>
              <a:noFill/>
              <a:ln w="9525">
                <a:solidFill>
                  <a:srgbClr val="0070C0"/>
                </a:solidFill>
              </a:ln>
              <a:effectLst/>
            </c:spPr>
          </c:marker>
          <c:xVal>
            <c:numRef>
              <c:f>'E.X-g-MMA S-0 g l'!$Q$4:$Q$71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'E.X-g-MMA S-0 g l'!$S$4:$S$71</c:f>
              <c:numCache>
                <c:formatCode>General</c:formatCode>
                <c:ptCount val="68"/>
                <c:pt idx="0">
                  <c:v>1.92</c:v>
                </c:pt>
                <c:pt idx="1">
                  <c:v>1.41</c:v>
                </c:pt>
                <c:pt idx="2">
                  <c:v>1.1399999999999999</c:v>
                </c:pt>
                <c:pt idx="3">
                  <c:v>0.96899999999999997</c:v>
                </c:pt>
                <c:pt idx="4">
                  <c:v>0.85199999999999998</c:v>
                </c:pt>
                <c:pt idx="5">
                  <c:v>0.76400000000000001</c:v>
                </c:pt>
                <c:pt idx="6">
                  <c:v>0.69599999999999995</c:v>
                </c:pt>
                <c:pt idx="7">
                  <c:v>0.64100000000000001</c:v>
                </c:pt>
                <c:pt idx="8">
                  <c:v>0.59599999999999997</c:v>
                </c:pt>
                <c:pt idx="9">
                  <c:v>0.55800000000000005</c:v>
                </c:pt>
                <c:pt idx="10">
                  <c:v>0.52600000000000002</c:v>
                </c:pt>
                <c:pt idx="11">
                  <c:v>0.498</c:v>
                </c:pt>
                <c:pt idx="12">
                  <c:v>0.47299999999999998</c:v>
                </c:pt>
                <c:pt idx="13">
                  <c:v>0.45100000000000001</c:v>
                </c:pt>
                <c:pt idx="14">
                  <c:v>0.432</c:v>
                </c:pt>
                <c:pt idx="15">
                  <c:v>0.41399999999999998</c:v>
                </c:pt>
                <c:pt idx="16">
                  <c:v>0.39800000000000002</c:v>
                </c:pt>
                <c:pt idx="17">
                  <c:v>0.38400000000000001</c:v>
                </c:pt>
                <c:pt idx="18">
                  <c:v>0.371</c:v>
                </c:pt>
                <c:pt idx="19">
                  <c:v>0.35899999999999999</c:v>
                </c:pt>
                <c:pt idx="20">
                  <c:v>0.34699999999999998</c:v>
                </c:pt>
                <c:pt idx="21">
                  <c:v>0.33700000000000002</c:v>
                </c:pt>
                <c:pt idx="22">
                  <c:v>0.32800000000000001</c:v>
                </c:pt>
                <c:pt idx="23">
                  <c:v>0.31900000000000001</c:v>
                </c:pt>
                <c:pt idx="24">
                  <c:v>0.31</c:v>
                </c:pt>
                <c:pt idx="25">
                  <c:v>0.30199999999999999</c:v>
                </c:pt>
                <c:pt idx="26">
                  <c:v>0.29499999999999998</c:v>
                </c:pt>
                <c:pt idx="27">
                  <c:v>0.28799999999999998</c:v>
                </c:pt>
                <c:pt idx="28">
                  <c:v>0.28199999999999997</c:v>
                </c:pt>
                <c:pt idx="29">
                  <c:v>0.27500000000000002</c:v>
                </c:pt>
                <c:pt idx="30">
                  <c:v>0.27</c:v>
                </c:pt>
                <c:pt idx="31">
                  <c:v>0.26400000000000001</c:v>
                </c:pt>
                <c:pt idx="32">
                  <c:v>0.25900000000000001</c:v>
                </c:pt>
                <c:pt idx="33">
                  <c:v>0.254</c:v>
                </c:pt>
                <c:pt idx="34">
                  <c:v>0.249</c:v>
                </c:pt>
                <c:pt idx="35">
                  <c:v>0.24399999999999999</c:v>
                </c:pt>
                <c:pt idx="36">
                  <c:v>0.24</c:v>
                </c:pt>
                <c:pt idx="37">
                  <c:v>0.23599999999999999</c:v>
                </c:pt>
                <c:pt idx="38">
                  <c:v>0.23200000000000001</c:v>
                </c:pt>
                <c:pt idx="39">
                  <c:v>0.22800000000000001</c:v>
                </c:pt>
                <c:pt idx="40">
                  <c:v>0.224</c:v>
                </c:pt>
                <c:pt idx="41">
                  <c:v>0.221</c:v>
                </c:pt>
                <c:pt idx="42">
                  <c:v>0.217</c:v>
                </c:pt>
                <c:pt idx="43">
                  <c:v>0.214</c:v>
                </c:pt>
                <c:pt idx="44">
                  <c:v>0.21099999999999999</c:v>
                </c:pt>
                <c:pt idx="45">
                  <c:v>0.20799999999999999</c:v>
                </c:pt>
                <c:pt idx="46">
                  <c:v>0.20499999999999999</c:v>
                </c:pt>
                <c:pt idx="47">
                  <c:v>0.20200000000000001</c:v>
                </c:pt>
                <c:pt idx="48">
                  <c:v>0.19900000000000001</c:v>
                </c:pt>
                <c:pt idx="49">
                  <c:v>0.19700000000000001</c:v>
                </c:pt>
                <c:pt idx="50">
                  <c:v>0.19400000000000001</c:v>
                </c:pt>
                <c:pt idx="51">
                  <c:v>0.192</c:v>
                </c:pt>
                <c:pt idx="52">
                  <c:v>0.189</c:v>
                </c:pt>
                <c:pt idx="53">
                  <c:v>0.187</c:v>
                </c:pt>
                <c:pt idx="54">
                  <c:v>0.185</c:v>
                </c:pt>
                <c:pt idx="55">
                  <c:v>0.182</c:v>
                </c:pt>
                <c:pt idx="56">
                  <c:v>0.18</c:v>
                </c:pt>
                <c:pt idx="57">
                  <c:v>0.17799999999999999</c:v>
                </c:pt>
                <c:pt idx="58">
                  <c:v>0.17599999999999999</c:v>
                </c:pt>
                <c:pt idx="59">
                  <c:v>0.17399999999999999</c:v>
                </c:pt>
                <c:pt idx="60">
                  <c:v>0.17199999999999999</c:v>
                </c:pt>
                <c:pt idx="61">
                  <c:v>0.17100000000000001</c:v>
                </c:pt>
                <c:pt idx="62">
                  <c:v>0.16900000000000001</c:v>
                </c:pt>
                <c:pt idx="63">
                  <c:v>0.16700000000000001</c:v>
                </c:pt>
                <c:pt idx="64">
                  <c:v>0.16500000000000001</c:v>
                </c:pt>
                <c:pt idx="65">
                  <c:v>0.16400000000000001</c:v>
                </c:pt>
                <c:pt idx="66">
                  <c:v>0.16200000000000001</c:v>
                </c:pt>
                <c:pt idx="67">
                  <c:v>0.16</c:v>
                </c:pt>
              </c:numCache>
            </c:numRef>
          </c:yVal>
          <c:smooth val="1"/>
          <c:extLst>
            <c:ext xmlns:c16="http://schemas.microsoft.com/office/drawing/2014/chart" uri="{C3380CC4-5D6E-409C-BE32-E72D297353CC}">
              <c16:uniqueId val="{00000007-988B-4693-AA2F-62C83C384A0D}"/>
            </c:ext>
          </c:extLst>
        </c:ser>
        <c:dLbls>
          <c:showLegendKey val="0"/>
          <c:showVal val="0"/>
          <c:showCatName val="0"/>
          <c:showSerName val="0"/>
          <c:showPercent val="0"/>
          <c:showBubbleSize val="0"/>
        </c:dLbls>
        <c:axId val="701474496"/>
        <c:axId val="701473920"/>
      </c:scatterChart>
      <c:valAx>
        <c:axId val="701472768"/>
        <c:scaling>
          <c:orientation val="minMax"/>
          <c:max val="100"/>
        </c:scaling>
        <c:delete val="0"/>
        <c:axPos val="b"/>
        <c:title>
          <c:tx>
            <c:rich>
              <a:bodyPr/>
              <a:lstStyle/>
              <a:p>
                <a:pPr>
                  <a:defRPr/>
                </a:pPr>
                <a:r>
                  <a:rPr lang="ru-RU"/>
                  <a:t>Скорость сдвига, 1/с</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701473344"/>
        <c:crosses val="autoZero"/>
        <c:crossBetween val="midCat"/>
      </c:valAx>
      <c:valAx>
        <c:axId val="701473344"/>
        <c:scaling>
          <c:orientation val="minMax"/>
        </c:scaling>
        <c:delete val="0"/>
        <c:axPos val="l"/>
        <c:title>
          <c:tx>
            <c:rich>
              <a:bodyPr/>
              <a:lstStyle/>
              <a:p>
                <a:pPr>
                  <a:defRPr/>
                </a:pPr>
                <a:r>
                  <a:rPr lang="ru-RU"/>
                  <a:t>Напряжение сдвига, Па</a:t>
                </a:r>
              </a:p>
            </c:rich>
          </c:tx>
          <c:layout>
            <c:manualLayout>
              <c:xMode val="edge"/>
              <c:yMode val="edge"/>
              <c:x val="1.5157015945599557E-3"/>
              <c:y val="0.14521604591517379"/>
            </c:manualLayout>
          </c:layout>
          <c:overlay val="0"/>
        </c:title>
        <c:numFmt formatCode="General" sourceLinked="1"/>
        <c:majorTickMark val="none"/>
        <c:minorTickMark val="none"/>
        <c:tickLblPos val="nextTo"/>
        <c:spPr>
          <a:noFill/>
          <a:ln w="25400" cap="flat" cmpd="sng" algn="ctr">
            <a:solidFill>
              <a:srgbClr val="FF0000"/>
            </a:solidFill>
            <a:round/>
          </a:ln>
          <a:effectLst/>
        </c:spPr>
        <c:txPr>
          <a:bodyPr rot="-60000000" vert="horz"/>
          <a:lstStyle/>
          <a:p>
            <a:pPr>
              <a:defRPr/>
            </a:pPr>
            <a:endParaRPr lang="ru-RU"/>
          </a:p>
        </c:txPr>
        <c:crossAx val="701472768"/>
        <c:crosses val="autoZero"/>
        <c:crossBetween val="midCat"/>
      </c:valAx>
      <c:valAx>
        <c:axId val="701473920"/>
        <c:scaling>
          <c:orientation val="minMax"/>
        </c:scaling>
        <c:delete val="0"/>
        <c:axPos val="r"/>
        <c:title>
          <c:tx>
            <c:rich>
              <a:bodyPr/>
              <a:lstStyle/>
              <a:p>
                <a:pPr>
                  <a:defRPr/>
                </a:pPr>
                <a:r>
                  <a:rPr lang="ru-RU"/>
                  <a:t>Дин.</a:t>
                </a:r>
                <a:r>
                  <a:rPr lang="ru-RU" baseline="0"/>
                  <a:t> в</a:t>
                </a:r>
                <a:r>
                  <a:rPr lang="ru-RU"/>
                  <a:t>язкость, Па·с</a:t>
                </a:r>
              </a:p>
            </c:rich>
          </c:tx>
          <c:overlay val="0"/>
        </c:title>
        <c:numFmt formatCode="General" sourceLinked="1"/>
        <c:majorTickMark val="out"/>
        <c:minorTickMark val="none"/>
        <c:tickLblPos val="nextTo"/>
        <c:spPr>
          <a:noFill/>
          <a:ln w="25400" cap="flat" cmpd="sng" algn="ctr">
            <a:solidFill>
              <a:srgbClr val="0070C0"/>
            </a:solidFill>
            <a:round/>
          </a:ln>
          <a:effectLst/>
        </c:spPr>
        <c:txPr>
          <a:bodyPr rot="-60000000" vert="horz"/>
          <a:lstStyle/>
          <a:p>
            <a:pPr>
              <a:defRPr/>
            </a:pPr>
            <a:endParaRPr lang="ru-RU"/>
          </a:p>
        </c:txPr>
        <c:crossAx val="701474496"/>
        <c:crosses val="max"/>
        <c:crossBetween val="midCat"/>
      </c:valAx>
      <c:valAx>
        <c:axId val="701474496"/>
        <c:scaling>
          <c:orientation val="minMax"/>
        </c:scaling>
        <c:delete val="1"/>
        <c:axPos val="b"/>
        <c:numFmt formatCode="General" sourceLinked="1"/>
        <c:majorTickMark val="out"/>
        <c:minorTickMark val="none"/>
        <c:tickLblPos val="nextTo"/>
        <c:crossAx val="701473920"/>
        <c:crosses val="autoZero"/>
        <c:crossBetween val="midCat"/>
      </c:valAx>
    </c:plotArea>
    <c:legend>
      <c:legendPos val="b"/>
      <c:layout>
        <c:manualLayout>
          <c:xMode val="edge"/>
          <c:yMode val="edge"/>
          <c:x val="0.74194662180279347"/>
          <c:y val="7.092250763736499E-2"/>
          <c:w val="0.25805320902724738"/>
          <c:h val="0.58072645413705304"/>
        </c:manualLayout>
      </c:layout>
      <c:overlay val="0"/>
      <c:spPr>
        <a:noFill/>
        <a:ln>
          <a:noFill/>
        </a:ln>
        <a:effectLst/>
      </c:spPr>
      <c:txPr>
        <a:bodyPr rot="0" vert="horz"/>
        <a:lstStyle/>
        <a:p>
          <a:pPr>
            <a:defRPr sz="1100"/>
          </a:pPr>
          <a:endParaRPr lang="ru-RU"/>
        </a:p>
      </c:txPr>
    </c:legend>
    <c:plotVisOnly val="1"/>
    <c:dispBlanksAs val="gap"/>
    <c:showDLblsOverMax val="0"/>
  </c:chart>
  <c:spPr>
    <a:ln w="9525">
      <a:solidFill>
        <a:schemeClr val="bg1">
          <a:lumMod val="50000"/>
        </a:schemeClr>
      </a:solidFill>
    </a:ln>
  </c:spPr>
  <c:txPr>
    <a:bodyPr/>
    <a:lstStyle/>
    <a:p>
      <a:pPr>
        <a:defRPr sz="1200" b="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41441033969971E-2"/>
          <c:y val="2.9616693448383257E-2"/>
          <c:w val="0.55348488586446276"/>
          <c:h val="0.74256377247356964"/>
        </c:manualLayout>
      </c:layout>
      <c:scatterChart>
        <c:scatterStyle val="smoothMarker"/>
        <c:varyColors val="0"/>
        <c:ser>
          <c:idx val="2"/>
          <c:order val="0"/>
          <c:tx>
            <c:v>Эм. с XG</c:v>
          </c:tx>
          <c:spPr>
            <a:ln w="22225">
              <a:solidFill>
                <a:srgbClr val="FF0000"/>
              </a:solidFill>
            </a:ln>
          </c:spPr>
          <c:marker>
            <c:symbol val="none"/>
          </c:marker>
          <c:xVal>
            <c:numRef>
              <c:f>'E-Xg 0,2-APG 5-SiO2 0,1-8.11.19'!$Z$5:$Z$73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'E-Xg 0,2-APG 5-SiO2 0,1-8.11.19'!$AA$5:$AA$73</c:f>
              <c:numCache>
                <c:formatCode>General</c:formatCode>
                <c:ptCount val="69"/>
                <c:pt idx="0">
                  <c:v>2.61</c:v>
                </c:pt>
                <c:pt idx="1">
                  <c:v>3.02</c:v>
                </c:pt>
                <c:pt idx="2">
                  <c:v>3.33</c:v>
                </c:pt>
                <c:pt idx="3">
                  <c:v>3.59</c:v>
                </c:pt>
                <c:pt idx="4">
                  <c:v>3.81</c:v>
                </c:pt>
                <c:pt idx="5">
                  <c:v>4.01</c:v>
                </c:pt>
                <c:pt idx="6">
                  <c:v>4.1900000000000004</c:v>
                </c:pt>
                <c:pt idx="7">
                  <c:v>4.3499999999999996</c:v>
                </c:pt>
                <c:pt idx="8">
                  <c:v>4.5</c:v>
                </c:pt>
                <c:pt idx="9">
                  <c:v>4.6399999999999997</c:v>
                </c:pt>
                <c:pt idx="10">
                  <c:v>4.7699999999999996</c:v>
                </c:pt>
                <c:pt idx="11">
                  <c:v>4.9000000000000004</c:v>
                </c:pt>
                <c:pt idx="12">
                  <c:v>5.01</c:v>
                </c:pt>
                <c:pt idx="13">
                  <c:v>5.12</c:v>
                </c:pt>
                <c:pt idx="14">
                  <c:v>5.23</c:v>
                </c:pt>
                <c:pt idx="15">
                  <c:v>5.33</c:v>
                </c:pt>
                <c:pt idx="16">
                  <c:v>5.43</c:v>
                </c:pt>
                <c:pt idx="17">
                  <c:v>5.52</c:v>
                </c:pt>
                <c:pt idx="18">
                  <c:v>5.61</c:v>
                </c:pt>
                <c:pt idx="19">
                  <c:v>5.7</c:v>
                </c:pt>
                <c:pt idx="20">
                  <c:v>5.79</c:v>
                </c:pt>
                <c:pt idx="21">
                  <c:v>5.87</c:v>
                </c:pt>
                <c:pt idx="22">
                  <c:v>5.95</c:v>
                </c:pt>
                <c:pt idx="23">
                  <c:v>6.02</c:v>
                </c:pt>
                <c:pt idx="24">
                  <c:v>6.1</c:v>
                </c:pt>
                <c:pt idx="25">
                  <c:v>6.17</c:v>
                </c:pt>
                <c:pt idx="26">
                  <c:v>6.24</c:v>
                </c:pt>
                <c:pt idx="27">
                  <c:v>6.31</c:v>
                </c:pt>
                <c:pt idx="28">
                  <c:v>6.38</c:v>
                </c:pt>
                <c:pt idx="29">
                  <c:v>6.45</c:v>
                </c:pt>
                <c:pt idx="30">
                  <c:v>6.51</c:v>
                </c:pt>
                <c:pt idx="31">
                  <c:v>6.58</c:v>
                </c:pt>
                <c:pt idx="32">
                  <c:v>6.64</c:v>
                </c:pt>
                <c:pt idx="33">
                  <c:v>6.7</c:v>
                </c:pt>
                <c:pt idx="34">
                  <c:v>6.76</c:v>
                </c:pt>
                <c:pt idx="35">
                  <c:v>6.82</c:v>
                </c:pt>
                <c:pt idx="36">
                  <c:v>6.87</c:v>
                </c:pt>
                <c:pt idx="37">
                  <c:v>6.93</c:v>
                </c:pt>
                <c:pt idx="38">
                  <c:v>6.99</c:v>
                </c:pt>
                <c:pt idx="39">
                  <c:v>7.04</c:v>
                </c:pt>
                <c:pt idx="40">
                  <c:v>7.09</c:v>
                </c:pt>
                <c:pt idx="41">
                  <c:v>7.15</c:v>
                </c:pt>
                <c:pt idx="42">
                  <c:v>7.2</c:v>
                </c:pt>
                <c:pt idx="43">
                  <c:v>7.25</c:v>
                </c:pt>
                <c:pt idx="44">
                  <c:v>7.3</c:v>
                </c:pt>
                <c:pt idx="45">
                  <c:v>7.35</c:v>
                </c:pt>
                <c:pt idx="46">
                  <c:v>7.4</c:v>
                </c:pt>
                <c:pt idx="47">
                  <c:v>7.45</c:v>
                </c:pt>
                <c:pt idx="48">
                  <c:v>7.49</c:v>
                </c:pt>
                <c:pt idx="49">
                  <c:v>7.54</c:v>
                </c:pt>
                <c:pt idx="50">
                  <c:v>7.59</c:v>
                </c:pt>
                <c:pt idx="51">
                  <c:v>7.63</c:v>
                </c:pt>
                <c:pt idx="52">
                  <c:v>7.68</c:v>
                </c:pt>
                <c:pt idx="53">
                  <c:v>7.72</c:v>
                </c:pt>
                <c:pt idx="54">
                  <c:v>7.76</c:v>
                </c:pt>
                <c:pt idx="55">
                  <c:v>7.81</c:v>
                </c:pt>
                <c:pt idx="56">
                  <c:v>7.85</c:v>
                </c:pt>
                <c:pt idx="57">
                  <c:v>7.89</c:v>
                </c:pt>
                <c:pt idx="58">
                  <c:v>7.93</c:v>
                </c:pt>
                <c:pt idx="59">
                  <c:v>7.98</c:v>
                </c:pt>
                <c:pt idx="60">
                  <c:v>8.02</c:v>
                </c:pt>
                <c:pt idx="61">
                  <c:v>8.06</c:v>
                </c:pt>
                <c:pt idx="62">
                  <c:v>8.1</c:v>
                </c:pt>
                <c:pt idx="63">
                  <c:v>8.14</c:v>
                </c:pt>
                <c:pt idx="64">
                  <c:v>8.18</c:v>
                </c:pt>
                <c:pt idx="65">
                  <c:v>8.2100000000000009</c:v>
                </c:pt>
                <c:pt idx="66">
                  <c:v>8.25</c:v>
                </c:pt>
                <c:pt idx="67">
                  <c:v>8.2899999999999991</c:v>
                </c:pt>
              </c:numCache>
            </c:numRef>
          </c:yVal>
          <c:smooth val="1"/>
          <c:extLst>
            <c:ext xmlns:c16="http://schemas.microsoft.com/office/drawing/2014/chart" uri="{C3380CC4-5D6E-409C-BE32-E72D297353CC}">
              <c16:uniqueId val="{00000000-6EF0-4FB7-BF92-C9870D618229}"/>
            </c:ext>
          </c:extLst>
        </c:ser>
        <c:ser>
          <c:idx val="3"/>
          <c:order val="1"/>
          <c:tx>
            <c:v>Эм. с XG-g-St</c:v>
          </c:tx>
          <c:spPr>
            <a:ln w="19050" cap="rnd">
              <a:solidFill>
                <a:srgbClr val="FF0000"/>
              </a:solidFill>
              <a:round/>
            </a:ln>
            <a:effectLst/>
          </c:spPr>
          <c:marker>
            <c:symbol val="diamond"/>
            <c:size val="4"/>
            <c:spPr>
              <a:noFill/>
              <a:ln>
                <a:solidFill>
                  <a:srgbClr val="FF0000"/>
                </a:solidFill>
              </a:ln>
            </c:spPr>
          </c:marker>
          <c:xVal>
            <c:numRef>
              <c:f>'E. X-g-St0,3-AP 5-SiO20,2 30.01'!$Z$5:$Z$73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'E. X-g-St0,3-AP 5-SiO20,2 30.01'!$AA$5:$AA$73</c:f>
              <c:numCache>
                <c:formatCode>General</c:formatCode>
                <c:ptCount val="69"/>
                <c:pt idx="0">
                  <c:v>1.94</c:v>
                </c:pt>
                <c:pt idx="1">
                  <c:v>2.2799999999999998</c:v>
                </c:pt>
                <c:pt idx="2">
                  <c:v>2.54</c:v>
                </c:pt>
                <c:pt idx="3">
                  <c:v>2.76</c:v>
                </c:pt>
                <c:pt idx="4">
                  <c:v>2.96</c:v>
                </c:pt>
                <c:pt idx="5">
                  <c:v>3.13</c:v>
                </c:pt>
                <c:pt idx="6">
                  <c:v>3.28</c:v>
                </c:pt>
                <c:pt idx="7">
                  <c:v>3.42</c:v>
                </c:pt>
                <c:pt idx="8">
                  <c:v>3.55</c:v>
                </c:pt>
                <c:pt idx="9">
                  <c:v>3.68</c:v>
                </c:pt>
                <c:pt idx="10">
                  <c:v>3.79</c:v>
                </c:pt>
                <c:pt idx="11">
                  <c:v>3.9</c:v>
                </c:pt>
                <c:pt idx="12">
                  <c:v>4.01</c:v>
                </c:pt>
                <c:pt idx="13">
                  <c:v>4.0999999999999996</c:v>
                </c:pt>
                <c:pt idx="14">
                  <c:v>4.2</c:v>
                </c:pt>
                <c:pt idx="15">
                  <c:v>4.29</c:v>
                </c:pt>
                <c:pt idx="16">
                  <c:v>4.38</c:v>
                </c:pt>
                <c:pt idx="17">
                  <c:v>4.46</c:v>
                </c:pt>
                <c:pt idx="18">
                  <c:v>4.54</c:v>
                </c:pt>
                <c:pt idx="19">
                  <c:v>4.62</c:v>
                </c:pt>
                <c:pt idx="20">
                  <c:v>4.7</c:v>
                </c:pt>
                <c:pt idx="21">
                  <c:v>4.7699999999999996</c:v>
                </c:pt>
                <c:pt idx="22">
                  <c:v>4.84</c:v>
                </c:pt>
                <c:pt idx="23">
                  <c:v>4.91</c:v>
                </c:pt>
                <c:pt idx="24">
                  <c:v>4.9800000000000004</c:v>
                </c:pt>
                <c:pt idx="25">
                  <c:v>5.05</c:v>
                </c:pt>
                <c:pt idx="26">
                  <c:v>5.1100000000000003</c:v>
                </c:pt>
                <c:pt idx="27">
                  <c:v>5.18</c:v>
                </c:pt>
                <c:pt idx="28">
                  <c:v>5.24</c:v>
                </c:pt>
                <c:pt idx="29">
                  <c:v>5.3</c:v>
                </c:pt>
                <c:pt idx="30">
                  <c:v>5.36</c:v>
                </c:pt>
                <c:pt idx="31">
                  <c:v>5.42</c:v>
                </c:pt>
                <c:pt idx="32">
                  <c:v>5.47</c:v>
                </c:pt>
                <c:pt idx="33">
                  <c:v>5.53</c:v>
                </c:pt>
                <c:pt idx="34">
                  <c:v>5.58</c:v>
                </c:pt>
                <c:pt idx="35">
                  <c:v>5.64</c:v>
                </c:pt>
                <c:pt idx="36">
                  <c:v>5.69</c:v>
                </c:pt>
                <c:pt idx="37">
                  <c:v>5.74</c:v>
                </c:pt>
                <c:pt idx="38">
                  <c:v>5.79</c:v>
                </c:pt>
                <c:pt idx="39">
                  <c:v>5.84</c:v>
                </c:pt>
                <c:pt idx="40">
                  <c:v>5.89</c:v>
                </c:pt>
                <c:pt idx="41">
                  <c:v>5.94</c:v>
                </c:pt>
                <c:pt idx="42">
                  <c:v>5.99</c:v>
                </c:pt>
                <c:pt idx="43">
                  <c:v>6.04</c:v>
                </c:pt>
                <c:pt idx="44">
                  <c:v>6.08</c:v>
                </c:pt>
                <c:pt idx="45">
                  <c:v>6.13</c:v>
                </c:pt>
                <c:pt idx="46">
                  <c:v>6.17</c:v>
                </c:pt>
                <c:pt idx="47">
                  <c:v>6.22</c:v>
                </c:pt>
                <c:pt idx="48">
                  <c:v>6.26</c:v>
                </c:pt>
                <c:pt idx="49">
                  <c:v>6.31</c:v>
                </c:pt>
                <c:pt idx="50">
                  <c:v>6.35</c:v>
                </c:pt>
                <c:pt idx="51">
                  <c:v>6.39</c:v>
                </c:pt>
                <c:pt idx="52">
                  <c:v>6.43</c:v>
                </c:pt>
                <c:pt idx="53">
                  <c:v>6.47</c:v>
                </c:pt>
                <c:pt idx="54">
                  <c:v>6.51</c:v>
                </c:pt>
                <c:pt idx="55">
                  <c:v>6.55</c:v>
                </c:pt>
                <c:pt idx="56">
                  <c:v>6.59</c:v>
                </c:pt>
                <c:pt idx="57">
                  <c:v>6.63</c:v>
                </c:pt>
                <c:pt idx="58">
                  <c:v>6.67</c:v>
                </c:pt>
                <c:pt idx="59">
                  <c:v>6.71</c:v>
                </c:pt>
                <c:pt idx="60">
                  <c:v>6.75</c:v>
                </c:pt>
                <c:pt idx="61">
                  <c:v>6.79</c:v>
                </c:pt>
                <c:pt idx="62">
                  <c:v>6.82</c:v>
                </c:pt>
                <c:pt idx="63">
                  <c:v>6.86</c:v>
                </c:pt>
                <c:pt idx="64">
                  <c:v>6.9</c:v>
                </c:pt>
                <c:pt idx="65">
                  <c:v>6.93</c:v>
                </c:pt>
                <c:pt idx="66">
                  <c:v>6.97</c:v>
                </c:pt>
                <c:pt idx="67">
                  <c:v>7.01</c:v>
                </c:pt>
              </c:numCache>
            </c:numRef>
          </c:yVal>
          <c:smooth val="1"/>
          <c:extLst>
            <c:ext xmlns:c16="http://schemas.microsoft.com/office/drawing/2014/chart" uri="{C3380CC4-5D6E-409C-BE32-E72D297353CC}">
              <c16:uniqueId val="{00000001-6EF0-4FB7-BF92-C9870D618229}"/>
            </c:ext>
          </c:extLst>
        </c:ser>
        <c:ser>
          <c:idx val="4"/>
          <c:order val="2"/>
          <c:tx>
            <c:v>Эм. c XG-g-BuA</c:v>
          </c:tx>
          <c:spPr>
            <a:ln w="19050" cap="rnd">
              <a:solidFill>
                <a:srgbClr val="FF0000"/>
              </a:solidFill>
              <a:round/>
            </a:ln>
            <a:effectLst/>
          </c:spPr>
          <c:marker>
            <c:symbol val="triangle"/>
            <c:size val="4"/>
            <c:spPr>
              <a:noFill/>
              <a:ln>
                <a:solidFill>
                  <a:srgbClr val="FF0000"/>
                </a:solidFill>
              </a:ln>
            </c:spPr>
          </c:marker>
          <c:xVal>
            <c:numRef>
              <c:f>'E.X-g-BA S-0'!$V$4:$V$72</c:f>
              <c:numCache>
                <c:formatCode>General</c:formatCode>
                <c:ptCount val="69"/>
                <c:pt idx="0">
                  <c:v>2.44</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'E.X-g-BA S-0'!$W$4:$W$72</c:f>
              <c:numCache>
                <c:formatCode>General</c:formatCode>
                <c:ptCount val="69"/>
                <c:pt idx="0">
                  <c:v>4.04</c:v>
                </c:pt>
                <c:pt idx="1">
                  <c:v>4.46</c:v>
                </c:pt>
                <c:pt idx="2">
                  <c:v>4.76</c:v>
                </c:pt>
                <c:pt idx="3">
                  <c:v>5</c:v>
                </c:pt>
                <c:pt idx="4">
                  <c:v>5.21</c:v>
                </c:pt>
                <c:pt idx="5">
                  <c:v>5.39</c:v>
                </c:pt>
                <c:pt idx="6">
                  <c:v>5.55</c:v>
                </c:pt>
                <c:pt idx="7">
                  <c:v>5.69</c:v>
                </c:pt>
                <c:pt idx="8">
                  <c:v>5.82</c:v>
                </c:pt>
                <c:pt idx="9">
                  <c:v>5.94</c:v>
                </c:pt>
                <c:pt idx="10">
                  <c:v>6.06</c:v>
                </c:pt>
                <c:pt idx="11">
                  <c:v>6.16</c:v>
                </c:pt>
                <c:pt idx="12">
                  <c:v>6.26</c:v>
                </c:pt>
                <c:pt idx="13">
                  <c:v>6.35</c:v>
                </c:pt>
                <c:pt idx="14">
                  <c:v>6.44</c:v>
                </c:pt>
                <c:pt idx="15">
                  <c:v>6.52</c:v>
                </c:pt>
                <c:pt idx="16">
                  <c:v>6.6</c:v>
                </c:pt>
                <c:pt idx="17">
                  <c:v>6.68</c:v>
                </c:pt>
                <c:pt idx="18">
                  <c:v>6.75</c:v>
                </c:pt>
                <c:pt idx="19">
                  <c:v>6.82</c:v>
                </c:pt>
                <c:pt idx="20">
                  <c:v>6.89</c:v>
                </c:pt>
                <c:pt idx="21">
                  <c:v>6.96</c:v>
                </c:pt>
                <c:pt idx="22">
                  <c:v>7.02</c:v>
                </c:pt>
                <c:pt idx="23">
                  <c:v>7.08</c:v>
                </c:pt>
                <c:pt idx="24">
                  <c:v>7.14</c:v>
                </c:pt>
                <c:pt idx="25">
                  <c:v>7.2</c:v>
                </c:pt>
                <c:pt idx="26">
                  <c:v>7.25</c:v>
                </c:pt>
                <c:pt idx="27">
                  <c:v>7.31</c:v>
                </c:pt>
                <c:pt idx="28">
                  <c:v>7.36</c:v>
                </c:pt>
                <c:pt idx="29">
                  <c:v>7.41</c:v>
                </c:pt>
                <c:pt idx="30">
                  <c:v>7.46</c:v>
                </c:pt>
                <c:pt idx="31">
                  <c:v>7.51</c:v>
                </c:pt>
                <c:pt idx="32">
                  <c:v>7.56</c:v>
                </c:pt>
                <c:pt idx="33">
                  <c:v>7.6</c:v>
                </c:pt>
                <c:pt idx="34">
                  <c:v>7.65</c:v>
                </c:pt>
                <c:pt idx="35">
                  <c:v>7.69</c:v>
                </c:pt>
                <c:pt idx="36">
                  <c:v>7.74</c:v>
                </c:pt>
                <c:pt idx="37">
                  <c:v>7.78</c:v>
                </c:pt>
                <c:pt idx="38">
                  <c:v>7.82</c:v>
                </c:pt>
                <c:pt idx="39">
                  <c:v>7.86</c:v>
                </c:pt>
                <c:pt idx="40">
                  <c:v>7.9</c:v>
                </c:pt>
                <c:pt idx="41">
                  <c:v>7.94</c:v>
                </c:pt>
                <c:pt idx="42">
                  <c:v>7.98</c:v>
                </c:pt>
                <c:pt idx="43">
                  <c:v>8.02</c:v>
                </c:pt>
                <c:pt idx="44">
                  <c:v>8.0500000000000007</c:v>
                </c:pt>
                <c:pt idx="45">
                  <c:v>8.09</c:v>
                </c:pt>
                <c:pt idx="46">
                  <c:v>8.1300000000000008</c:v>
                </c:pt>
                <c:pt idx="47">
                  <c:v>8.16</c:v>
                </c:pt>
                <c:pt idx="48">
                  <c:v>8.1999999999999993</c:v>
                </c:pt>
                <c:pt idx="49">
                  <c:v>8.23</c:v>
                </c:pt>
                <c:pt idx="50">
                  <c:v>8.26</c:v>
                </c:pt>
                <c:pt idx="51">
                  <c:v>8.3000000000000007</c:v>
                </c:pt>
                <c:pt idx="52">
                  <c:v>8.33</c:v>
                </c:pt>
                <c:pt idx="53">
                  <c:v>8.36</c:v>
                </c:pt>
                <c:pt idx="54">
                  <c:v>8.39</c:v>
                </c:pt>
                <c:pt idx="55">
                  <c:v>8.43</c:v>
                </c:pt>
                <c:pt idx="56">
                  <c:v>8.4600000000000009</c:v>
                </c:pt>
                <c:pt idx="57">
                  <c:v>8.49</c:v>
                </c:pt>
                <c:pt idx="58">
                  <c:v>8.52</c:v>
                </c:pt>
                <c:pt idx="59">
                  <c:v>8.5500000000000007</c:v>
                </c:pt>
                <c:pt idx="60">
                  <c:v>8.58</c:v>
                </c:pt>
                <c:pt idx="61">
                  <c:v>8.61</c:v>
                </c:pt>
                <c:pt idx="62">
                  <c:v>8.6300000000000008</c:v>
                </c:pt>
                <c:pt idx="63">
                  <c:v>8.66</c:v>
                </c:pt>
                <c:pt idx="64">
                  <c:v>8.69</c:v>
                </c:pt>
                <c:pt idx="65">
                  <c:v>8.7200000000000006</c:v>
                </c:pt>
                <c:pt idx="66">
                  <c:v>8.74</c:v>
                </c:pt>
                <c:pt idx="67">
                  <c:v>8.77</c:v>
                </c:pt>
                <c:pt idx="68">
                  <c:v>8.8000000000000007</c:v>
                </c:pt>
              </c:numCache>
            </c:numRef>
          </c:yVal>
          <c:smooth val="1"/>
          <c:extLst>
            <c:ext xmlns:c16="http://schemas.microsoft.com/office/drawing/2014/chart" uri="{C3380CC4-5D6E-409C-BE32-E72D297353CC}">
              <c16:uniqueId val="{00000002-6EF0-4FB7-BF92-C9870D618229}"/>
            </c:ext>
          </c:extLst>
        </c:ser>
        <c:ser>
          <c:idx val="0"/>
          <c:order val="6"/>
          <c:tx>
            <c:v>Эм. c XG-g-MMA</c:v>
          </c:tx>
          <c:spPr>
            <a:ln w="19050" cap="rnd">
              <a:solidFill>
                <a:srgbClr val="FF0000"/>
              </a:solidFill>
              <a:round/>
            </a:ln>
            <a:effectLst/>
          </c:spPr>
          <c:marker>
            <c:symbol val="circle"/>
            <c:size val="4"/>
            <c:spPr>
              <a:noFill/>
              <a:ln w="9525">
                <a:solidFill>
                  <a:srgbClr val="FF0000"/>
                </a:solidFill>
              </a:ln>
              <a:effectLst/>
            </c:spPr>
          </c:marker>
          <c:xVal>
            <c:numRef>
              <c:f>'E.X-g-MMA S-0 g l'!$V$4:$V$71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'E.X-g-MMA S-0 g l'!$W$4:$W$71</c:f>
              <c:numCache>
                <c:formatCode>General</c:formatCode>
                <c:ptCount val="68"/>
                <c:pt idx="0">
                  <c:v>4.6500000000000004</c:v>
                </c:pt>
                <c:pt idx="1">
                  <c:v>5.26</c:v>
                </c:pt>
                <c:pt idx="2">
                  <c:v>5.72</c:v>
                </c:pt>
                <c:pt idx="3">
                  <c:v>6.09</c:v>
                </c:pt>
                <c:pt idx="4">
                  <c:v>6.41</c:v>
                </c:pt>
                <c:pt idx="5">
                  <c:v>6.69</c:v>
                </c:pt>
                <c:pt idx="6">
                  <c:v>6.94</c:v>
                </c:pt>
                <c:pt idx="7">
                  <c:v>7.17</c:v>
                </c:pt>
                <c:pt idx="8">
                  <c:v>7.38</c:v>
                </c:pt>
                <c:pt idx="9">
                  <c:v>7.57</c:v>
                </c:pt>
                <c:pt idx="10">
                  <c:v>7.75</c:v>
                </c:pt>
                <c:pt idx="11">
                  <c:v>7.92</c:v>
                </c:pt>
                <c:pt idx="12">
                  <c:v>8.08</c:v>
                </c:pt>
                <c:pt idx="13">
                  <c:v>8.23</c:v>
                </c:pt>
                <c:pt idx="14">
                  <c:v>8.3800000000000008</c:v>
                </c:pt>
                <c:pt idx="15">
                  <c:v>8.52</c:v>
                </c:pt>
                <c:pt idx="16">
                  <c:v>8.65</c:v>
                </c:pt>
                <c:pt idx="17">
                  <c:v>8.7799999999999994</c:v>
                </c:pt>
                <c:pt idx="18">
                  <c:v>8.9</c:v>
                </c:pt>
                <c:pt idx="19">
                  <c:v>9.01</c:v>
                </c:pt>
                <c:pt idx="20">
                  <c:v>9.1300000000000008</c:v>
                </c:pt>
                <c:pt idx="21">
                  <c:v>9.24</c:v>
                </c:pt>
                <c:pt idx="22">
                  <c:v>9.34</c:v>
                </c:pt>
                <c:pt idx="23">
                  <c:v>9.4499999999999993</c:v>
                </c:pt>
                <c:pt idx="24">
                  <c:v>9.5399999999999991</c:v>
                </c:pt>
                <c:pt idx="25">
                  <c:v>9.64</c:v>
                </c:pt>
                <c:pt idx="26">
                  <c:v>9.74</c:v>
                </c:pt>
                <c:pt idx="27">
                  <c:v>9.83</c:v>
                </c:pt>
                <c:pt idx="28">
                  <c:v>9.92</c:v>
                </c:pt>
                <c:pt idx="29">
                  <c:v>10</c:v>
                </c:pt>
                <c:pt idx="30">
                  <c:v>10.1</c:v>
                </c:pt>
                <c:pt idx="31">
                  <c:v>10.199999999999999</c:v>
                </c:pt>
                <c:pt idx="32">
                  <c:v>10.3</c:v>
                </c:pt>
                <c:pt idx="33">
                  <c:v>10.3</c:v>
                </c:pt>
                <c:pt idx="34">
                  <c:v>10.4</c:v>
                </c:pt>
                <c:pt idx="35">
                  <c:v>10.5</c:v>
                </c:pt>
                <c:pt idx="36">
                  <c:v>10.6</c:v>
                </c:pt>
                <c:pt idx="37">
                  <c:v>10.6</c:v>
                </c:pt>
                <c:pt idx="38">
                  <c:v>10.7</c:v>
                </c:pt>
                <c:pt idx="39">
                  <c:v>10.8</c:v>
                </c:pt>
                <c:pt idx="40">
                  <c:v>10.8</c:v>
                </c:pt>
                <c:pt idx="41">
                  <c:v>10.9</c:v>
                </c:pt>
                <c:pt idx="42">
                  <c:v>11</c:v>
                </c:pt>
                <c:pt idx="43">
                  <c:v>11</c:v>
                </c:pt>
                <c:pt idx="44">
                  <c:v>11.1</c:v>
                </c:pt>
                <c:pt idx="45">
                  <c:v>11.2</c:v>
                </c:pt>
                <c:pt idx="46">
                  <c:v>11.2</c:v>
                </c:pt>
                <c:pt idx="47">
                  <c:v>11.3</c:v>
                </c:pt>
                <c:pt idx="48">
                  <c:v>11.4</c:v>
                </c:pt>
                <c:pt idx="49">
                  <c:v>11.4</c:v>
                </c:pt>
                <c:pt idx="50">
                  <c:v>11.5</c:v>
                </c:pt>
                <c:pt idx="51">
                  <c:v>11.5</c:v>
                </c:pt>
                <c:pt idx="52">
                  <c:v>11.6</c:v>
                </c:pt>
                <c:pt idx="53">
                  <c:v>11.7</c:v>
                </c:pt>
                <c:pt idx="54">
                  <c:v>11.7</c:v>
                </c:pt>
                <c:pt idx="55">
                  <c:v>11.8</c:v>
                </c:pt>
                <c:pt idx="56">
                  <c:v>11.8</c:v>
                </c:pt>
                <c:pt idx="57">
                  <c:v>11.9</c:v>
                </c:pt>
                <c:pt idx="58">
                  <c:v>11.9</c:v>
                </c:pt>
                <c:pt idx="59">
                  <c:v>12</c:v>
                </c:pt>
                <c:pt idx="60">
                  <c:v>12</c:v>
                </c:pt>
                <c:pt idx="61">
                  <c:v>12.1</c:v>
                </c:pt>
                <c:pt idx="62">
                  <c:v>12.1</c:v>
                </c:pt>
                <c:pt idx="63">
                  <c:v>12.2</c:v>
                </c:pt>
                <c:pt idx="64">
                  <c:v>12.2</c:v>
                </c:pt>
                <c:pt idx="65">
                  <c:v>12.3</c:v>
                </c:pt>
                <c:pt idx="66">
                  <c:v>12.3</c:v>
                </c:pt>
                <c:pt idx="67">
                  <c:v>12.4</c:v>
                </c:pt>
              </c:numCache>
            </c:numRef>
          </c:yVal>
          <c:smooth val="1"/>
          <c:extLst>
            <c:ext xmlns:c16="http://schemas.microsoft.com/office/drawing/2014/chart" uri="{C3380CC4-5D6E-409C-BE32-E72D297353CC}">
              <c16:uniqueId val="{00000003-6EF0-4FB7-BF92-C9870D618229}"/>
            </c:ext>
          </c:extLst>
        </c:ser>
        <c:dLbls>
          <c:showLegendKey val="0"/>
          <c:showVal val="0"/>
          <c:showCatName val="0"/>
          <c:showSerName val="0"/>
          <c:showPercent val="0"/>
          <c:showBubbleSize val="0"/>
        </c:dLbls>
        <c:axId val="705401344"/>
        <c:axId val="705401920"/>
      </c:scatterChart>
      <c:scatterChart>
        <c:scatterStyle val="smoothMarker"/>
        <c:varyColors val="0"/>
        <c:ser>
          <c:idx val="5"/>
          <c:order val="3"/>
          <c:tx>
            <c:v>Эм. с XG</c:v>
          </c:tx>
          <c:spPr>
            <a:ln w="22225">
              <a:solidFill>
                <a:srgbClr val="0070C0"/>
              </a:solidFill>
            </a:ln>
          </c:spPr>
          <c:marker>
            <c:symbol val="none"/>
          </c:marker>
          <c:xVal>
            <c:numRef>
              <c:f>'E-Xg 0,2-APG 5-SiO2 0,1-8.11.19'!$Z$5:$Z$73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'E-Xg 0,2-APG 5-SiO2 0,1-8.11.19'!$AB$5:$AB$73</c:f>
              <c:numCache>
                <c:formatCode>General</c:formatCode>
                <c:ptCount val="69"/>
                <c:pt idx="0">
                  <c:v>1.07</c:v>
                </c:pt>
                <c:pt idx="1">
                  <c:v>0.78</c:v>
                </c:pt>
                <c:pt idx="2">
                  <c:v>0.628</c:v>
                </c:pt>
                <c:pt idx="3">
                  <c:v>0.53300000000000003</c:v>
                </c:pt>
                <c:pt idx="4">
                  <c:v>0.46600000000000003</c:v>
                </c:pt>
                <c:pt idx="5">
                  <c:v>0.41699999999999998</c:v>
                </c:pt>
                <c:pt idx="6">
                  <c:v>0.379</c:v>
                </c:pt>
                <c:pt idx="7">
                  <c:v>0.34899999999999998</c:v>
                </c:pt>
                <c:pt idx="8">
                  <c:v>0.32300000000000001</c:v>
                </c:pt>
                <c:pt idx="9">
                  <c:v>0.30199999999999999</c:v>
                </c:pt>
                <c:pt idx="10">
                  <c:v>0.28399999999999997</c:v>
                </c:pt>
                <c:pt idx="11">
                  <c:v>0.26900000000000002</c:v>
                </c:pt>
                <c:pt idx="12">
                  <c:v>0.255</c:v>
                </c:pt>
                <c:pt idx="13">
                  <c:v>0.24299999999999999</c:v>
                </c:pt>
                <c:pt idx="14">
                  <c:v>0.23200000000000001</c:v>
                </c:pt>
                <c:pt idx="15">
                  <c:v>0.223</c:v>
                </c:pt>
                <c:pt idx="16">
                  <c:v>0.214</c:v>
                </c:pt>
                <c:pt idx="17">
                  <c:v>0.20599999999999999</c:v>
                </c:pt>
                <c:pt idx="18">
                  <c:v>0.19900000000000001</c:v>
                </c:pt>
                <c:pt idx="19">
                  <c:v>0.192</c:v>
                </c:pt>
                <c:pt idx="20">
                  <c:v>0.186</c:v>
                </c:pt>
                <c:pt idx="21">
                  <c:v>0.18</c:v>
                </c:pt>
                <c:pt idx="22">
                  <c:v>0.17499999999999999</c:v>
                </c:pt>
                <c:pt idx="23">
                  <c:v>0.17</c:v>
                </c:pt>
                <c:pt idx="24">
                  <c:v>0.16500000000000001</c:v>
                </c:pt>
                <c:pt idx="25">
                  <c:v>0.161</c:v>
                </c:pt>
                <c:pt idx="26">
                  <c:v>0.157</c:v>
                </c:pt>
                <c:pt idx="27">
                  <c:v>0.153</c:v>
                </c:pt>
                <c:pt idx="28">
                  <c:v>0.15</c:v>
                </c:pt>
                <c:pt idx="29">
                  <c:v>0.14599999999999999</c:v>
                </c:pt>
                <c:pt idx="30">
                  <c:v>0.14299999999999999</c:v>
                </c:pt>
                <c:pt idx="31">
                  <c:v>0.14000000000000001</c:v>
                </c:pt>
                <c:pt idx="32">
                  <c:v>0.13700000000000001</c:v>
                </c:pt>
                <c:pt idx="33">
                  <c:v>0.13500000000000001</c:v>
                </c:pt>
                <c:pt idx="34">
                  <c:v>0.13200000000000001</c:v>
                </c:pt>
                <c:pt idx="35">
                  <c:v>0.129</c:v>
                </c:pt>
                <c:pt idx="36">
                  <c:v>0.127</c:v>
                </c:pt>
                <c:pt idx="37">
                  <c:v>0.125</c:v>
                </c:pt>
                <c:pt idx="38">
                  <c:v>0.123</c:v>
                </c:pt>
                <c:pt idx="39">
                  <c:v>0.121</c:v>
                </c:pt>
                <c:pt idx="40">
                  <c:v>0.11899999999999999</c:v>
                </c:pt>
                <c:pt idx="41">
                  <c:v>0.11700000000000001</c:v>
                </c:pt>
                <c:pt idx="42">
                  <c:v>0.115</c:v>
                </c:pt>
                <c:pt idx="43">
                  <c:v>0.113</c:v>
                </c:pt>
                <c:pt idx="44">
                  <c:v>0.111</c:v>
                </c:pt>
                <c:pt idx="45">
                  <c:v>0.11</c:v>
                </c:pt>
                <c:pt idx="46">
                  <c:v>0.108</c:v>
                </c:pt>
                <c:pt idx="47">
                  <c:v>0.107</c:v>
                </c:pt>
                <c:pt idx="48">
                  <c:v>0.105</c:v>
                </c:pt>
                <c:pt idx="49">
                  <c:v>0.104</c:v>
                </c:pt>
                <c:pt idx="50">
                  <c:v>0.10199999999999999</c:v>
                </c:pt>
                <c:pt idx="51">
                  <c:v>0.10100000000000001</c:v>
                </c:pt>
                <c:pt idx="52">
                  <c:v>9.9599999999999994E-2</c:v>
                </c:pt>
                <c:pt idx="53">
                  <c:v>9.8400000000000001E-2</c:v>
                </c:pt>
                <c:pt idx="54">
                  <c:v>9.7199999999999995E-2</c:v>
                </c:pt>
                <c:pt idx="55">
                  <c:v>9.6000000000000002E-2</c:v>
                </c:pt>
                <c:pt idx="56">
                  <c:v>9.4799999999999995E-2</c:v>
                </c:pt>
                <c:pt idx="57">
                  <c:v>9.3700000000000006E-2</c:v>
                </c:pt>
                <c:pt idx="58">
                  <c:v>9.2600000000000002E-2</c:v>
                </c:pt>
                <c:pt idx="59">
                  <c:v>9.1600000000000001E-2</c:v>
                </c:pt>
                <c:pt idx="60">
                  <c:v>9.06E-2</c:v>
                </c:pt>
                <c:pt idx="61">
                  <c:v>8.9599999999999999E-2</c:v>
                </c:pt>
                <c:pt idx="62">
                  <c:v>8.8599999999999998E-2</c:v>
                </c:pt>
                <c:pt idx="63">
                  <c:v>8.7599999999999997E-2</c:v>
                </c:pt>
                <c:pt idx="64">
                  <c:v>8.6699999999999999E-2</c:v>
                </c:pt>
                <c:pt idx="65">
                  <c:v>8.5800000000000001E-2</c:v>
                </c:pt>
                <c:pt idx="66">
                  <c:v>8.5000000000000006E-2</c:v>
                </c:pt>
                <c:pt idx="67">
                  <c:v>8.4099999999999994E-2</c:v>
                </c:pt>
              </c:numCache>
            </c:numRef>
          </c:yVal>
          <c:smooth val="1"/>
          <c:extLst>
            <c:ext xmlns:c16="http://schemas.microsoft.com/office/drawing/2014/chart" uri="{C3380CC4-5D6E-409C-BE32-E72D297353CC}">
              <c16:uniqueId val="{00000004-6EF0-4FB7-BF92-C9870D618229}"/>
            </c:ext>
          </c:extLst>
        </c:ser>
        <c:ser>
          <c:idx val="6"/>
          <c:order val="4"/>
          <c:tx>
            <c:v>Эм. c XG-g-St</c:v>
          </c:tx>
          <c:spPr>
            <a:ln w="19050" cap="rnd">
              <a:solidFill>
                <a:srgbClr val="0070C0"/>
              </a:solidFill>
              <a:round/>
            </a:ln>
            <a:effectLst/>
          </c:spPr>
          <c:marker>
            <c:symbol val="diamond"/>
            <c:size val="4"/>
            <c:spPr>
              <a:noFill/>
              <a:ln>
                <a:solidFill>
                  <a:srgbClr val="0070C0"/>
                </a:solidFill>
              </a:ln>
            </c:spPr>
          </c:marker>
          <c:xVal>
            <c:numRef>
              <c:f>'E. X-g-St0,3-AP 5-SiO20,2 30.01'!$Z$5:$Z$73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'E. X-g-St0,3-AP 5-SiO20,2 30.01'!$AB$5:$AB$73</c:f>
              <c:numCache>
                <c:formatCode>General</c:formatCode>
                <c:ptCount val="69"/>
                <c:pt idx="0">
                  <c:v>0.79800000000000004</c:v>
                </c:pt>
                <c:pt idx="1">
                  <c:v>0.58899999999999997</c:v>
                </c:pt>
                <c:pt idx="2">
                  <c:v>0.48</c:v>
                </c:pt>
                <c:pt idx="3">
                  <c:v>0.41</c:v>
                </c:pt>
                <c:pt idx="4">
                  <c:v>0.36199999999999999</c:v>
                </c:pt>
                <c:pt idx="5">
                  <c:v>0.32500000000000001</c:v>
                </c:pt>
                <c:pt idx="6">
                  <c:v>0.29699999999999999</c:v>
                </c:pt>
                <c:pt idx="7">
                  <c:v>0.27400000000000002</c:v>
                </c:pt>
                <c:pt idx="8">
                  <c:v>0.255</c:v>
                </c:pt>
                <c:pt idx="9">
                  <c:v>0.24</c:v>
                </c:pt>
                <c:pt idx="10">
                  <c:v>0.22600000000000001</c:v>
                </c:pt>
                <c:pt idx="11">
                  <c:v>0.214</c:v>
                </c:pt>
                <c:pt idx="12">
                  <c:v>0.20399999999999999</c:v>
                </c:pt>
                <c:pt idx="13">
                  <c:v>0.19500000000000001</c:v>
                </c:pt>
                <c:pt idx="14">
                  <c:v>0.186</c:v>
                </c:pt>
                <c:pt idx="15">
                  <c:v>0.17899999999999999</c:v>
                </c:pt>
                <c:pt idx="16">
                  <c:v>0.17199999999999999</c:v>
                </c:pt>
                <c:pt idx="17">
                  <c:v>0.16600000000000001</c:v>
                </c:pt>
                <c:pt idx="18">
                  <c:v>0.161</c:v>
                </c:pt>
                <c:pt idx="19">
                  <c:v>0.156</c:v>
                </c:pt>
                <c:pt idx="20">
                  <c:v>0.151</c:v>
                </c:pt>
                <c:pt idx="21">
                  <c:v>0.14699999999999999</c:v>
                </c:pt>
                <c:pt idx="22">
                  <c:v>0.14199999999999999</c:v>
                </c:pt>
                <c:pt idx="23">
                  <c:v>0.13900000000000001</c:v>
                </c:pt>
                <c:pt idx="24">
                  <c:v>0.13500000000000001</c:v>
                </c:pt>
                <c:pt idx="25">
                  <c:v>0.13200000000000001</c:v>
                </c:pt>
                <c:pt idx="26">
                  <c:v>0.129</c:v>
                </c:pt>
                <c:pt idx="27">
                  <c:v>0.126</c:v>
                </c:pt>
                <c:pt idx="28">
                  <c:v>0.123</c:v>
                </c:pt>
                <c:pt idx="29">
                  <c:v>0.12</c:v>
                </c:pt>
                <c:pt idx="30">
                  <c:v>0.11799999999999999</c:v>
                </c:pt>
                <c:pt idx="31">
                  <c:v>0.115</c:v>
                </c:pt>
                <c:pt idx="32">
                  <c:v>0.113</c:v>
                </c:pt>
                <c:pt idx="33">
                  <c:v>0.111</c:v>
                </c:pt>
                <c:pt idx="34">
                  <c:v>0.109</c:v>
                </c:pt>
                <c:pt idx="35">
                  <c:v>0.107</c:v>
                </c:pt>
                <c:pt idx="36">
                  <c:v>0.105</c:v>
                </c:pt>
                <c:pt idx="37">
                  <c:v>0.10299999999999999</c:v>
                </c:pt>
                <c:pt idx="38">
                  <c:v>0.10199999999999999</c:v>
                </c:pt>
                <c:pt idx="39">
                  <c:v>0.1</c:v>
                </c:pt>
                <c:pt idx="40">
                  <c:v>9.8500000000000004E-2</c:v>
                </c:pt>
                <c:pt idx="41">
                  <c:v>9.7000000000000003E-2</c:v>
                </c:pt>
                <c:pt idx="42">
                  <c:v>9.5500000000000002E-2</c:v>
                </c:pt>
                <c:pt idx="43">
                  <c:v>9.4100000000000003E-2</c:v>
                </c:pt>
                <c:pt idx="44">
                  <c:v>9.2799999999999994E-2</c:v>
                </c:pt>
                <c:pt idx="45">
                  <c:v>9.1499999999999998E-2</c:v>
                </c:pt>
                <c:pt idx="46">
                  <c:v>9.0200000000000002E-2</c:v>
                </c:pt>
                <c:pt idx="47">
                  <c:v>8.8999999999999996E-2</c:v>
                </c:pt>
                <c:pt idx="48">
                  <c:v>8.7800000000000003E-2</c:v>
                </c:pt>
                <c:pt idx="49">
                  <c:v>8.6699999999999999E-2</c:v>
                </c:pt>
                <c:pt idx="50">
                  <c:v>8.5599999999999996E-2</c:v>
                </c:pt>
                <c:pt idx="51">
                  <c:v>8.4500000000000006E-2</c:v>
                </c:pt>
                <c:pt idx="52">
                  <c:v>8.3500000000000005E-2</c:v>
                </c:pt>
                <c:pt idx="53">
                  <c:v>8.2500000000000004E-2</c:v>
                </c:pt>
                <c:pt idx="54">
                  <c:v>8.1500000000000003E-2</c:v>
                </c:pt>
                <c:pt idx="55">
                  <c:v>8.0600000000000005E-2</c:v>
                </c:pt>
                <c:pt idx="56">
                  <c:v>7.9699999999999993E-2</c:v>
                </c:pt>
                <c:pt idx="57">
                  <c:v>7.8799999999999995E-2</c:v>
                </c:pt>
                <c:pt idx="58">
                  <c:v>7.7899999999999997E-2</c:v>
                </c:pt>
                <c:pt idx="59">
                  <c:v>7.7100000000000002E-2</c:v>
                </c:pt>
                <c:pt idx="60">
                  <c:v>7.6200000000000004E-2</c:v>
                </c:pt>
                <c:pt idx="61">
                  <c:v>7.5499999999999998E-2</c:v>
                </c:pt>
                <c:pt idx="62">
                  <c:v>7.4700000000000003E-2</c:v>
                </c:pt>
                <c:pt idx="63">
                  <c:v>7.3899999999999993E-2</c:v>
                </c:pt>
                <c:pt idx="64">
                  <c:v>7.3200000000000001E-2</c:v>
                </c:pt>
                <c:pt idx="65">
                  <c:v>7.2499999999999995E-2</c:v>
                </c:pt>
                <c:pt idx="66">
                  <c:v>7.1800000000000003E-2</c:v>
                </c:pt>
                <c:pt idx="67">
                  <c:v>7.1099999999999997E-2</c:v>
                </c:pt>
              </c:numCache>
            </c:numRef>
          </c:yVal>
          <c:smooth val="1"/>
          <c:extLst>
            <c:ext xmlns:c16="http://schemas.microsoft.com/office/drawing/2014/chart" uri="{C3380CC4-5D6E-409C-BE32-E72D297353CC}">
              <c16:uniqueId val="{00000005-6EF0-4FB7-BF92-C9870D618229}"/>
            </c:ext>
          </c:extLst>
        </c:ser>
        <c:ser>
          <c:idx val="7"/>
          <c:order val="5"/>
          <c:tx>
            <c:v>Эм. c XG-g-BuA</c:v>
          </c:tx>
          <c:spPr>
            <a:ln w="19050" cap="rnd">
              <a:solidFill>
                <a:srgbClr val="0070C0"/>
              </a:solidFill>
              <a:round/>
            </a:ln>
            <a:effectLst/>
          </c:spPr>
          <c:marker>
            <c:symbol val="triangle"/>
            <c:size val="4"/>
            <c:spPr>
              <a:noFill/>
              <a:ln>
                <a:solidFill>
                  <a:srgbClr val="0070C0"/>
                </a:solidFill>
              </a:ln>
            </c:spPr>
          </c:marker>
          <c:xVal>
            <c:numRef>
              <c:f>'E.X-g-BA S-0'!$V$4:$V$72</c:f>
              <c:numCache>
                <c:formatCode>General</c:formatCode>
                <c:ptCount val="69"/>
                <c:pt idx="0">
                  <c:v>2.44</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'E.X-g-BA S-0'!$X$4:$X$72</c:f>
              <c:numCache>
                <c:formatCode>General</c:formatCode>
                <c:ptCount val="69"/>
                <c:pt idx="0">
                  <c:v>1.66</c:v>
                </c:pt>
                <c:pt idx="1">
                  <c:v>1.1499999999999999</c:v>
                </c:pt>
                <c:pt idx="2">
                  <c:v>0.89700000000000002</c:v>
                </c:pt>
                <c:pt idx="3">
                  <c:v>0.74299999999999999</c:v>
                </c:pt>
                <c:pt idx="4">
                  <c:v>0.63700000000000001</c:v>
                </c:pt>
                <c:pt idx="5">
                  <c:v>0.56100000000000005</c:v>
                </c:pt>
                <c:pt idx="6">
                  <c:v>0.502</c:v>
                </c:pt>
                <c:pt idx="7">
                  <c:v>0.45600000000000002</c:v>
                </c:pt>
                <c:pt idx="8">
                  <c:v>0.41899999999999998</c:v>
                </c:pt>
                <c:pt idx="9">
                  <c:v>0.38700000000000001</c:v>
                </c:pt>
                <c:pt idx="10">
                  <c:v>0.36099999999999999</c:v>
                </c:pt>
                <c:pt idx="11">
                  <c:v>0.33800000000000002</c:v>
                </c:pt>
                <c:pt idx="12">
                  <c:v>0.31900000000000001</c:v>
                </c:pt>
                <c:pt idx="13">
                  <c:v>0.30099999999999999</c:v>
                </c:pt>
                <c:pt idx="14">
                  <c:v>0.28599999999999998</c:v>
                </c:pt>
                <c:pt idx="15">
                  <c:v>0.27200000000000002</c:v>
                </c:pt>
                <c:pt idx="16">
                  <c:v>0.26</c:v>
                </c:pt>
                <c:pt idx="17">
                  <c:v>0.249</c:v>
                </c:pt>
                <c:pt idx="18">
                  <c:v>0.23899999999999999</c:v>
                </c:pt>
                <c:pt idx="19">
                  <c:v>0.23</c:v>
                </c:pt>
                <c:pt idx="20">
                  <c:v>0.221</c:v>
                </c:pt>
                <c:pt idx="21">
                  <c:v>0.214</c:v>
                </c:pt>
                <c:pt idx="22">
                  <c:v>0.20599999999999999</c:v>
                </c:pt>
                <c:pt idx="23">
                  <c:v>0.2</c:v>
                </c:pt>
                <c:pt idx="24">
                  <c:v>0.19400000000000001</c:v>
                </c:pt>
                <c:pt idx="25">
                  <c:v>0.188</c:v>
                </c:pt>
                <c:pt idx="26">
                  <c:v>0.183</c:v>
                </c:pt>
                <c:pt idx="27">
                  <c:v>0.17699999999999999</c:v>
                </c:pt>
                <c:pt idx="28">
                  <c:v>0.17299999999999999</c:v>
                </c:pt>
                <c:pt idx="29">
                  <c:v>0.16800000000000001</c:v>
                </c:pt>
                <c:pt idx="30">
                  <c:v>0.16400000000000001</c:v>
                </c:pt>
                <c:pt idx="31">
                  <c:v>0.16</c:v>
                </c:pt>
                <c:pt idx="32">
                  <c:v>0.156</c:v>
                </c:pt>
                <c:pt idx="33">
                  <c:v>0.153</c:v>
                </c:pt>
                <c:pt idx="34">
                  <c:v>0.14899999999999999</c:v>
                </c:pt>
                <c:pt idx="35">
                  <c:v>0.14599999999999999</c:v>
                </c:pt>
                <c:pt idx="36">
                  <c:v>0.14299999999999999</c:v>
                </c:pt>
                <c:pt idx="37">
                  <c:v>0.14000000000000001</c:v>
                </c:pt>
                <c:pt idx="38">
                  <c:v>0.13700000000000001</c:v>
                </c:pt>
                <c:pt idx="39">
                  <c:v>0.13500000000000001</c:v>
                </c:pt>
                <c:pt idx="40">
                  <c:v>0.13200000000000001</c:v>
                </c:pt>
                <c:pt idx="41">
                  <c:v>0.13</c:v>
                </c:pt>
                <c:pt idx="42">
                  <c:v>0.127</c:v>
                </c:pt>
                <c:pt idx="43">
                  <c:v>0.125</c:v>
                </c:pt>
                <c:pt idx="44">
                  <c:v>0.123</c:v>
                </c:pt>
                <c:pt idx="45">
                  <c:v>0.121</c:v>
                </c:pt>
                <c:pt idx="46">
                  <c:v>0.11899999999999999</c:v>
                </c:pt>
                <c:pt idx="47">
                  <c:v>0.11700000000000001</c:v>
                </c:pt>
                <c:pt idx="48">
                  <c:v>0.115</c:v>
                </c:pt>
                <c:pt idx="49">
                  <c:v>0.113</c:v>
                </c:pt>
                <c:pt idx="50">
                  <c:v>0.111</c:v>
                </c:pt>
                <c:pt idx="51">
                  <c:v>0.11</c:v>
                </c:pt>
                <c:pt idx="52">
                  <c:v>0.108</c:v>
                </c:pt>
                <c:pt idx="53">
                  <c:v>0.107</c:v>
                </c:pt>
                <c:pt idx="54">
                  <c:v>0.105</c:v>
                </c:pt>
                <c:pt idx="55">
                  <c:v>0.104</c:v>
                </c:pt>
                <c:pt idx="56">
                  <c:v>0.10199999999999999</c:v>
                </c:pt>
                <c:pt idx="57">
                  <c:v>0.10100000000000001</c:v>
                </c:pt>
                <c:pt idx="58">
                  <c:v>9.9400000000000002E-2</c:v>
                </c:pt>
                <c:pt idx="59">
                  <c:v>9.8100000000000007E-2</c:v>
                </c:pt>
                <c:pt idx="60">
                  <c:v>9.69E-2</c:v>
                </c:pt>
                <c:pt idx="61">
                  <c:v>9.5699999999999993E-2</c:v>
                </c:pt>
                <c:pt idx="62">
                  <c:v>9.4500000000000001E-2</c:v>
                </c:pt>
                <c:pt idx="63">
                  <c:v>9.3299999999999994E-2</c:v>
                </c:pt>
                <c:pt idx="64">
                  <c:v>9.2200000000000004E-2</c:v>
                </c:pt>
                <c:pt idx="65">
                  <c:v>9.11E-2</c:v>
                </c:pt>
                <c:pt idx="66">
                  <c:v>0.09</c:v>
                </c:pt>
                <c:pt idx="67">
                  <c:v>8.8999999999999996E-2</c:v>
                </c:pt>
                <c:pt idx="68">
                  <c:v>8.7999999999999995E-2</c:v>
                </c:pt>
              </c:numCache>
            </c:numRef>
          </c:yVal>
          <c:smooth val="1"/>
          <c:extLst>
            <c:ext xmlns:c16="http://schemas.microsoft.com/office/drawing/2014/chart" uri="{C3380CC4-5D6E-409C-BE32-E72D297353CC}">
              <c16:uniqueId val="{00000006-6EF0-4FB7-BF92-C9870D618229}"/>
            </c:ext>
          </c:extLst>
        </c:ser>
        <c:ser>
          <c:idx val="1"/>
          <c:order val="7"/>
          <c:tx>
            <c:v>Эм. c XG-g-MMA</c:v>
          </c:tx>
          <c:spPr>
            <a:ln w="19050" cap="rnd">
              <a:solidFill>
                <a:srgbClr val="0070C0"/>
              </a:solidFill>
              <a:round/>
            </a:ln>
            <a:effectLst/>
          </c:spPr>
          <c:marker>
            <c:symbol val="circle"/>
            <c:size val="4"/>
            <c:spPr>
              <a:noFill/>
              <a:ln w="9525">
                <a:solidFill>
                  <a:srgbClr val="0070C0"/>
                </a:solidFill>
              </a:ln>
              <a:effectLst/>
            </c:spPr>
          </c:marker>
          <c:xVal>
            <c:numRef>
              <c:f>'E.X-g-MMA S-0 g l'!$V$4:$V$71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'E.X-g-MMA S-0 g l'!$X$4:$X$71</c:f>
              <c:numCache>
                <c:formatCode>General</c:formatCode>
                <c:ptCount val="68"/>
                <c:pt idx="0">
                  <c:v>1.91</c:v>
                </c:pt>
                <c:pt idx="1">
                  <c:v>1.36</c:v>
                </c:pt>
                <c:pt idx="2">
                  <c:v>1.08</c:v>
                </c:pt>
                <c:pt idx="3">
                  <c:v>0.90400000000000003</c:v>
                </c:pt>
                <c:pt idx="4">
                  <c:v>0.78400000000000003</c:v>
                </c:pt>
                <c:pt idx="5">
                  <c:v>0.69599999999999995</c:v>
                </c:pt>
                <c:pt idx="6">
                  <c:v>0.629</c:v>
                </c:pt>
                <c:pt idx="7">
                  <c:v>0.57399999999999995</c:v>
                </c:pt>
                <c:pt idx="8">
                  <c:v>0.53</c:v>
                </c:pt>
                <c:pt idx="9">
                  <c:v>0.49299999999999999</c:v>
                </c:pt>
                <c:pt idx="10">
                  <c:v>0.46200000000000002</c:v>
                </c:pt>
                <c:pt idx="11">
                  <c:v>0.435</c:v>
                </c:pt>
                <c:pt idx="12">
                  <c:v>0.41099999999999998</c:v>
                </c:pt>
                <c:pt idx="13">
                  <c:v>0.39100000000000001</c:v>
                </c:pt>
                <c:pt idx="14">
                  <c:v>0.372</c:v>
                </c:pt>
                <c:pt idx="15">
                  <c:v>0.35599999999999998</c:v>
                </c:pt>
                <c:pt idx="16">
                  <c:v>0.34100000000000003</c:v>
                </c:pt>
                <c:pt idx="17">
                  <c:v>0.32700000000000001</c:v>
                </c:pt>
                <c:pt idx="18">
                  <c:v>0.315</c:v>
                </c:pt>
                <c:pt idx="19">
                  <c:v>0.30399999999999999</c:v>
                </c:pt>
                <c:pt idx="20">
                  <c:v>0.29299999999999998</c:v>
                </c:pt>
                <c:pt idx="21">
                  <c:v>0.28399999999999997</c:v>
                </c:pt>
                <c:pt idx="22">
                  <c:v>0.27500000000000002</c:v>
                </c:pt>
                <c:pt idx="23">
                  <c:v>0.26700000000000002</c:v>
                </c:pt>
                <c:pt idx="24">
                  <c:v>0.25900000000000001</c:v>
                </c:pt>
                <c:pt idx="25">
                  <c:v>0.252</c:v>
                </c:pt>
                <c:pt idx="26">
                  <c:v>0.245</c:v>
                </c:pt>
                <c:pt idx="27">
                  <c:v>0.23899999999999999</c:v>
                </c:pt>
                <c:pt idx="28">
                  <c:v>0.23300000000000001</c:v>
                </c:pt>
                <c:pt idx="29">
                  <c:v>0.22700000000000001</c:v>
                </c:pt>
                <c:pt idx="30">
                  <c:v>0.222</c:v>
                </c:pt>
                <c:pt idx="31">
                  <c:v>0.217</c:v>
                </c:pt>
                <c:pt idx="32">
                  <c:v>0.21199999999999999</c:v>
                </c:pt>
                <c:pt idx="33">
                  <c:v>0.20799999999999999</c:v>
                </c:pt>
                <c:pt idx="34">
                  <c:v>0.20300000000000001</c:v>
                </c:pt>
                <c:pt idx="35">
                  <c:v>0.19900000000000001</c:v>
                </c:pt>
                <c:pt idx="36">
                  <c:v>0.19500000000000001</c:v>
                </c:pt>
                <c:pt idx="37">
                  <c:v>0.192</c:v>
                </c:pt>
                <c:pt idx="38">
                  <c:v>0.188</c:v>
                </c:pt>
                <c:pt idx="39">
                  <c:v>0.185</c:v>
                </c:pt>
                <c:pt idx="40">
                  <c:v>0.18099999999999999</c:v>
                </c:pt>
                <c:pt idx="41">
                  <c:v>0.17799999999999999</c:v>
                </c:pt>
                <c:pt idx="42">
                  <c:v>0.17499999999999999</c:v>
                </c:pt>
                <c:pt idx="43">
                  <c:v>0.17199999999999999</c:v>
                </c:pt>
                <c:pt idx="44">
                  <c:v>0.16900000000000001</c:v>
                </c:pt>
                <c:pt idx="45">
                  <c:v>0.16700000000000001</c:v>
                </c:pt>
                <c:pt idx="46">
                  <c:v>0.16400000000000001</c:v>
                </c:pt>
                <c:pt idx="47">
                  <c:v>0.16200000000000001</c:v>
                </c:pt>
                <c:pt idx="48">
                  <c:v>0.159</c:v>
                </c:pt>
                <c:pt idx="49">
                  <c:v>0.157</c:v>
                </c:pt>
                <c:pt idx="50">
                  <c:v>0.155</c:v>
                </c:pt>
                <c:pt idx="51">
                  <c:v>0.153</c:v>
                </c:pt>
                <c:pt idx="52">
                  <c:v>0.151</c:v>
                </c:pt>
                <c:pt idx="53">
                  <c:v>0.14799999999999999</c:v>
                </c:pt>
                <c:pt idx="54">
                  <c:v>0.14699999999999999</c:v>
                </c:pt>
                <c:pt idx="55">
                  <c:v>0.14499999999999999</c:v>
                </c:pt>
                <c:pt idx="56">
                  <c:v>0.14299999999999999</c:v>
                </c:pt>
                <c:pt idx="57">
                  <c:v>0.14099999999999999</c:v>
                </c:pt>
                <c:pt idx="58">
                  <c:v>0.13900000000000001</c:v>
                </c:pt>
                <c:pt idx="59">
                  <c:v>0.13800000000000001</c:v>
                </c:pt>
                <c:pt idx="60">
                  <c:v>0.13600000000000001</c:v>
                </c:pt>
                <c:pt idx="61">
                  <c:v>0.13400000000000001</c:v>
                </c:pt>
                <c:pt idx="62">
                  <c:v>0.13300000000000001</c:v>
                </c:pt>
                <c:pt idx="63">
                  <c:v>0.13100000000000001</c:v>
                </c:pt>
                <c:pt idx="64">
                  <c:v>0.13</c:v>
                </c:pt>
                <c:pt idx="65">
                  <c:v>0.128</c:v>
                </c:pt>
                <c:pt idx="66">
                  <c:v>0.127</c:v>
                </c:pt>
                <c:pt idx="67">
                  <c:v>0.126</c:v>
                </c:pt>
              </c:numCache>
            </c:numRef>
          </c:yVal>
          <c:smooth val="1"/>
          <c:extLst>
            <c:ext xmlns:c16="http://schemas.microsoft.com/office/drawing/2014/chart" uri="{C3380CC4-5D6E-409C-BE32-E72D297353CC}">
              <c16:uniqueId val="{00000007-6EF0-4FB7-BF92-C9870D618229}"/>
            </c:ext>
          </c:extLst>
        </c:ser>
        <c:dLbls>
          <c:showLegendKey val="0"/>
          <c:showVal val="0"/>
          <c:showCatName val="0"/>
          <c:showSerName val="0"/>
          <c:showPercent val="0"/>
          <c:showBubbleSize val="0"/>
        </c:dLbls>
        <c:axId val="705403072"/>
        <c:axId val="705402496"/>
      </c:scatterChart>
      <c:valAx>
        <c:axId val="705401344"/>
        <c:scaling>
          <c:orientation val="minMax"/>
          <c:max val="100"/>
        </c:scaling>
        <c:delete val="0"/>
        <c:axPos val="b"/>
        <c:title>
          <c:tx>
            <c:rich>
              <a:bodyPr/>
              <a:lstStyle/>
              <a:p>
                <a:pPr>
                  <a:defRPr/>
                </a:pPr>
                <a:r>
                  <a:rPr lang="ru-RU"/>
                  <a:t>Скорость сдвига, 1/с</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705401920"/>
        <c:crosses val="autoZero"/>
        <c:crossBetween val="midCat"/>
      </c:valAx>
      <c:valAx>
        <c:axId val="705401920"/>
        <c:scaling>
          <c:orientation val="minMax"/>
        </c:scaling>
        <c:delete val="0"/>
        <c:axPos val="l"/>
        <c:title>
          <c:tx>
            <c:rich>
              <a:bodyPr/>
              <a:lstStyle/>
              <a:p>
                <a:pPr>
                  <a:defRPr/>
                </a:pPr>
                <a:r>
                  <a:rPr lang="ru-RU"/>
                  <a:t>Напряжение сдвига, Па</a:t>
                </a:r>
              </a:p>
            </c:rich>
          </c:tx>
          <c:layout>
            <c:manualLayout>
              <c:xMode val="edge"/>
              <c:yMode val="edge"/>
              <c:x val="3.9798386820446375E-4"/>
              <c:y val="2.8826568056022461E-2"/>
            </c:manualLayout>
          </c:layout>
          <c:overlay val="0"/>
        </c:title>
        <c:numFmt formatCode="General" sourceLinked="1"/>
        <c:majorTickMark val="none"/>
        <c:minorTickMark val="none"/>
        <c:tickLblPos val="nextTo"/>
        <c:spPr>
          <a:noFill/>
          <a:ln w="25400" cap="flat" cmpd="sng" algn="ctr">
            <a:solidFill>
              <a:srgbClr val="FF0000"/>
            </a:solidFill>
            <a:round/>
          </a:ln>
          <a:effectLst/>
        </c:spPr>
        <c:txPr>
          <a:bodyPr rot="-60000000" vert="horz"/>
          <a:lstStyle/>
          <a:p>
            <a:pPr>
              <a:defRPr/>
            </a:pPr>
            <a:endParaRPr lang="ru-RU"/>
          </a:p>
        </c:txPr>
        <c:crossAx val="705401344"/>
        <c:crosses val="autoZero"/>
        <c:crossBetween val="midCat"/>
      </c:valAx>
      <c:valAx>
        <c:axId val="705402496"/>
        <c:scaling>
          <c:orientation val="minMax"/>
        </c:scaling>
        <c:delete val="0"/>
        <c:axPos val="r"/>
        <c:title>
          <c:tx>
            <c:rich>
              <a:bodyPr/>
              <a:lstStyle/>
              <a:p>
                <a:pPr>
                  <a:defRPr/>
                </a:pPr>
                <a:r>
                  <a:rPr lang="ru-RU"/>
                  <a:t>Дин.</a:t>
                </a:r>
                <a:r>
                  <a:rPr lang="ru-RU" baseline="0"/>
                  <a:t> в</a:t>
                </a:r>
                <a:r>
                  <a:rPr lang="ru-RU"/>
                  <a:t>язкость, Па·с</a:t>
                </a:r>
              </a:p>
            </c:rich>
          </c:tx>
          <c:layout>
            <c:manualLayout>
              <c:xMode val="edge"/>
              <c:yMode val="edge"/>
              <c:x val="0.6958727202801448"/>
              <c:y val="0.15701784588754361"/>
            </c:manualLayout>
          </c:layout>
          <c:overlay val="0"/>
        </c:title>
        <c:numFmt formatCode="General" sourceLinked="1"/>
        <c:majorTickMark val="out"/>
        <c:minorTickMark val="none"/>
        <c:tickLblPos val="nextTo"/>
        <c:spPr>
          <a:noFill/>
          <a:ln w="25400" cap="flat" cmpd="sng" algn="ctr">
            <a:solidFill>
              <a:srgbClr val="0070C0"/>
            </a:solidFill>
            <a:round/>
          </a:ln>
          <a:effectLst/>
        </c:spPr>
        <c:txPr>
          <a:bodyPr rot="-60000000" vert="horz"/>
          <a:lstStyle/>
          <a:p>
            <a:pPr>
              <a:defRPr/>
            </a:pPr>
            <a:endParaRPr lang="ru-RU"/>
          </a:p>
        </c:txPr>
        <c:crossAx val="705403072"/>
        <c:crosses val="max"/>
        <c:crossBetween val="midCat"/>
      </c:valAx>
      <c:valAx>
        <c:axId val="705403072"/>
        <c:scaling>
          <c:orientation val="minMax"/>
        </c:scaling>
        <c:delete val="1"/>
        <c:axPos val="b"/>
        <c:numFmt formatCode="General" sourceLinked="1"/>
        <c:majorTickMark val="out"/>
        <c:minorTickMark val="none"/>
        <c:tickLblPos val="nextTo"/>
        <c:crossAx val="705402496"/>
        <c:crosses val="autoZero"/>
        <c:crossBetween val="midCat"/>
      </c:valAx>
    </c:plotArea>
    <c:legend>
      <c:legendPos val="b"/>
      <c:layout>
        <c:manualLayout>
          <c:xMode val="edge"/>
          <c:yMode val="edge"/>
          <c:x val="0.72368680742583413"/>
          <c:y val="6.9576143407605956E-2"/>
          <c:w val="0.26930007606751505"/>
          <c:h val="0.54612856188675341"/>
        </c:manualLayout>
      </c:layout>
      <c:overlay val="0"/>
      <c:spPr>
        <a:noFill/>
        <a:ln>
          <a:noFill/>
        </a:ln>
        <a:effectLst/>
      </c:spPr>
      <c:txPr>
        <a:bodyPr rot="0" vert="horz"/>
        <a:lstStyle/>
        <a:p>
          <a:pPr>
            <a:defRPr/>
          </a:pPr>
          <a:endParaRPr lang="ru-RU"/>
        </a:p>
      </c:txPr>
    </c:legend>
    <c:plotVisOnly val="1"/>
    <c:dispBlanksAs val="gap"/>
    <c:showDLblsOverMax val="0"/>
  </c:chart>
  <c:txPr>
    <a:bodyPr/>
    <a:lstStyle/>
    <a:p>
      <a:pPr>
        <a:defRPr sz="1200" b="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599937064129542E-2"/>
          <c:y val="0.11705607727230245"/>
          <c:w val="0.54322024214488263"/>
          <c:h val="0.66250313076209311"/>
        </c:manualLayout>
      </c:layout>
      <c:scatterChart>
        <c:scatterStyle val="smoothMarker"/>
        <c:varyColors val="0"/>
        <c:ser>
          <c:idx val="2"/>
          <c:order val="0"/>
          <c:tx>
            <c:v>Эм. с XG</c:v>
          </c:tx>
          <c:spPr>
            <a:ln w="22225">
              <a:solidFill>
                <a:srgbClr val="FF0000"/>
              </a:solidFill>
            </a:ln>
          </c:spPr>
          <c:marker>
            <c:symbol val="none"/>
          </c:marker>
          <c:xVal>
            <c:numRef>
              <c:f>'E-Xg 0,2-APG 5-SiO2 0,1-8.11.19'!$AF$5:$AF$73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'E-Xg 0,2-APG 5-SiO2 0,1-8.11.19'!$AG$5:$AG$73</c:f>
              <c:numCache>
                <c:formatCode>General</c:formatCode>
                <c:ptCount val="69"/>
                <c:pt idx="0">
                  <c:v>0.57499999999999996</c:v>
                </c:pt>
                <c:pt idx="1">
                  <c:v>0.73599999999999999</c:v>
                </c:pt>
                <c:pt idx="2">
                  <c:v>0.86899999999999999</c:v>
                </c:pt>
                <c:pt idx="3">
                  <c:v>0.98699999999999999</c:v>
                </c:pt>
                <c:pt idx="4">
                  <c:v>1.0900000000000001</c:v>
                </c:pt>
                <c:pt idx="5">
                  <c:v>1.19</c:v>
                </c:pt>
                <c:pt idx="6">
                  <c:v>1.28</c:v>
                </c:pt>
                <c:pt idx="7">
                  <c:v>1.37</c:v>
                </c:pt>
                <c:pt idx="8">
                  <c:v>1.45</c:v>
                </c:pt>
                <c:pt idx="9">
                  <c:v>1.53</c:v>
                </c:pt>
                <c:pt idx="10">
                  <c:v>1.6</c:v>
                </c:pt>
                <c:pt idx="11">
                  <c:v>1.67</c:v>
                </c:pt>
                <c:pt idx="12">
                  <c:v>1.74</c:v>
                </c:pt>
                <c:pt idx="13">
                  <c:v>1.81</c:v>
                </c:pt>
                <c:pt idx="14">
                  <c:v>1.87</c:v>
                </c:pt>
                <c:pt idx="15">
                  <c:v>1.94</c:v>
                </c:pt>
                <c:pt idx="16">
                  <c:v>2</c:v>
                </c:pt>
                <c:pt idx="17">
                  <c:v>2.06</c:v>
                </c:pt>
                <c:pt idx="18">
                  <c:v>2.11</c:v>
                </c:pt>
                <c:pt idx="19">
                  <c:v>2.17</c:v>
                </c:pt>
                <c:pt idx="20">
                  <c:v>2.2200000000000002</c:v>
                </c:pt>
                <c:pt idx="21">
                  <c:v>2.2799999999999998</c:v>
                </c:pt>
                <c:pt idx="22">
                  <c:v>2.33</c:v>
                </c:pt>
                <c:pt idx="23">
                  <c:v>2.38</c:v>
                </c:pt>
                <c:pt idx="24">
                  <c:v>2.4300000000000002</c:v>
                </c:pt>
                <c:pt idx="25">
                  <c:v>2.48</c:v>
                </c:pt>
                <c:pt idx="26">
                  <c:v>2.5299999999999998</c:v>
                </c:pt>
                <c:pt idx="27">
                  <c:v>2.58</c:v>
                </c:pt>
                <c:pt idx="28">
                  <c:v>2.63</c:v>
                </c:pt>
                <c:pt idx="29">
                  <c:v>2.67</c:v>
                </c:pt>
                <c:pt idx="30">
                  <c:v>2.72</c:v>
                </c:pt>
                <c:pt idx="31">
                  <c:v>2.77</c:v>
                </c:pt>
                <c:pt idx="32">
                  <c:v>2.81</c:v>
                </c:pt>
                <c:pt idx="33">
                  <c:v>2.85</c:v>
                </c:pt>
                <c:pt idx="34">
                  <c:v>2.9</c:v>
                </c:pt>
                <c:pt idx="35">
                  <c:v>2.94</c:v>
                </c:pt>
                <c:pt idx="36">
                  <c:v>2.98</c:v>
                </c:pt>
                <c:pt idx="37">
                  <c:v>3.02</c:v>
                </c:pt>
                <c:pt idx="38">
                  <c:v>3.07</c:v>
                </c:pt>
                <c:pt idx="39">
                  <c:v>3.11</c:v>
                </c:pt>
                <c:pt idx="40">
                  <c:v>3.15</c:v>
                </c:pt>
                <c:pt idx="41">
                  <c:v>3.19</c:v>
                </c:pt>
                <c:pt idx="42">
                  <c:v>3.23</c:v>
                </c:pt>
                <c:pt idx="43">
                  <c:v>3.26</c:v>
                </c:pt>
                <c:pt idx="44">
                  <c:v>3.3</c:v>
                </c:pt>
                <c:pt idx="45">
                  <c:v>3.34</c:v>
                </c:pt>
                <c:pt idx="46">
                  <c:v>3.38</c:v>
                </c:pt>
                <c:pt idx="47">
                  <c:v>3.42</c:v>
                </c:pt>
                <c:pt idx="48">
                  <c:v>3.45</c:v>
                </c:pt>
                <c:pt idx="49">
                  <c:v>3.49</c:v>
                </c:pt>
                <c:pt idx="50">
                  <c:v>3.53</c:v>
                </c:pt>
                <c:pt idx="51">
                  <c:v>3.56</c:v>
                </c:pt>
                <c:pt idx="52">
                  <c:v>3.6</c:v>
                </c:pt>
                <c:pt idx="53">
                  <c:v>3.63</c:v>
                </c:pt>
                <c:pt idx="54">
                  <c:v>3.67</c:v>
                </c:pt>
                <c:pt idx="55">
                  <c:v>3.7</c:v>
                </c:pt>
                <c:pt idx="56">
                  <c:v>3.74</c:v>
                </c:pt>
                <c:pt idx="57">
                  <c:v>3.77</c:v>
                </c:pt>
                <c:pt idx="58">
                  <c:v>3.81</c:v>
                </c:pt>
                <c:pt idx="59">
                  <c:v>3.84</c:v>
                </c:pt>
                <c:pt idx="60">
                  <c:v>3.87</c:v>
                </c:pt>
                <c:pt idx="61">
                  <c:v>3.91</c:v>
                </c:pt>
                <c:pt idx="62">
                  <c:v>3.94</c:v>
                </c:pt>
                <c:pt idx="63">
                  <c:v>3.97</c:v>
                </c:pt>
                <c:pt idx="64">
                  <c:v>4</c:v>
                </c:pt>
                <c:pt idx="65">
                  <c:v>4.04</c:v>
                </c:pt>
                <c:pt idx="66">
                  <c:v>4.07</c:v>
                </c:pt>
                <c:pt idx="67">
                  <c:v>4.0999999999999996</c:v>
                </c:pt>
                <c:pt idx="68">
                  <c:v>4.13</c:v>
                </c:pt>
              </c:numCache>
            </c:numRef>
          </c:yVal>
          <c:smooth val="1"/>
          <c:extLst>
            <c:ext xmlns:c16="http://schemas.microsoft.com/office/drawing/2014/chart" uri="{C3380CC4-5D6E-409C-BE32-E72D297353CC}">
              <c16:uniqueId val="{00000000-34F7-4685-ADF8-75FABD971A6E}"/>
            </c:ext>
          </c:extLst>
        </c:ser>
        <c:ser>
          <c:idx val="3"/>
          <c:order val="1"/>
          <c:tx>
            <c:v>Эм. с XG-g-St</c:v>
          </c:tx>
          <c:spPr>
            <a:ln w="19050" cap="rnd">
              <a:solidFill>
                <a:srgbClr val="FF0000"/>
              </a:solidFill>
              <a:round/>
            </a:ln>
            <a:effectLst/>
          </c:spPr>
          <c:marker>
            <c:symbol val="diamond"/>
            <c:size val="4"/>
            <c:spPr>
              <a:noFill/>
              <a:ln>
                <a:solidFill>
                  <a:srgbClr val="FF0000"/>
                </a:solidFill>
              </a:ln>
            </c:spPr>
          </c:marker>
          <c:xVal>
            <c:numRef>
              <c:f>'E. X-g-St0,3-AP 5-SiO20,2 30.01'!$AF$5:$AF$73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'E. X-g-St0,3-AP 5-SiO20,2 30.01'!$AG$5:$AG$73</c:f>
              <c:numCache>
                <c:formatCode>General</c:formatCode>
                <c:ptCount val="69"/>
                <c:pt idx="0">
                  <c:v>1.38</c:v>
                </c:pt>
                <c:pt idx="1">
                  <c:v>1.61</c:v>
                </c:pt>
                <c:pt idx="2">
                  <c:v>1.79</c:v>
                </c:pt>
                <c:pt idx="3">
                  <c:v>1.93</c:v>
                </c:pt>
                <c:pt idx="4">
                  <c:v>2.06</c:v>
                </c:pt>
                <c:pt idx="5">
                  <c:v>2.17</c:v>
                </c:pt>
                <c:pt idx="6">
                  <c:v>2.27</c:v>
                </c:pt>
                <c:pt idx="7">
                  <c:v>2.37</c:v>
                </c:pt>
                <c:pt idx="8">
                  <c:v>2.4500000000000002</c:v>
                </c:pt>
                <c:pt idx="9">
                  <c:v>2.5299999999999998</c:v>
                </c:pt>
                <c:pt idx="10">
                  <c:v>2.61</c:v>
                </c:pt>
                <c:pt idx="11">
                  <c:v>2.68</c:v>
                </c:pt>
                <c:pt idx="12">
                  <c:v>2.75</c:v>
                </c:pt>
                <c:pt idx="13">
                  <c:v>2.81</c:v>
                </c:pt>
                <c:pt idx="14">
                  <c:v>2.87</c:v>
                </c:pt>
                <c:pt idx="15">
                  <c:v>2.93</c:v>
                </c:pt>
                <c:pt idx="16">
                  <c:v>2.99</c:v>
                </c:pt>
                <c:pt idx="17">
                  <c:v>3.04</c:v>
                </c:pt>
                <c:pt idx="18">
                  <c:v>3.09</c:v>
                </c:pt>
                <c:pt idx="19">
                  <c:v>3.14</c:v>
                </c:pt>
                <c:pt idx="20">
                  <c:v>3.19</c:v>
                </c:pt>
                <c:pt idx="21">
                  <c:v>3.24</c:v>
                </c:pt>
                <c:pt idx="22">
                  <c:v>3.29</c:v>
                </c:pt>
                <c:pt idx="23">
                  <c:v>3.33</c:v>
                </c:pt>
                <c:pt idx="24">
                  <c:v>3.37</c:v>
                </c:pt>
                <c:pt idx="25">
                  <c:v>3.42</c:v>
                </c:pt>
                <c:pt idx="26">
                  <c:v>3.46</c:v>
                </c:pt>
                <c:pt idx="27">
                  <c:v>3.5</c:v>
                </c:pt>
                <c:pt idx="28">
                  <c:v>3.54</c:v>
                </c:pt>
                <c:pt idx="29">
                  <c:v>3.58</c:v>
                </c:pt>
                <c:pt idx="30">
                  <c:v>3.61</c:v>
                </c:pt>
                <c:pt idx="31">
                  <c:v>3.65</c:v>
                </c:pt>
                <c:pt idx="32">
                  <c:v>3.69</c:v>
                </c:pt>
                <c:pt idx="33">
                  <c:v>3.72</c:v>
                </c:pt>
                <c:pt idx="34">
                  <c:v>3.76</c:v>
                </c:pt>
                <c:pt idx="35">
                  <c:v>3.79</c:v>
                </c:pt>
                <c:pt idx="36">
                  <c:v>3.83</c:v>
                </c:pt>
                <c:pt idx="37">
                  <c:v>3.86</c:v>
                </c:pt>
                <c:pt idx="38">
                  <c:v>3.89</c:v>
                </c:pt>
                <c:pt idx="39">
                  <c:v>3.92</c:v>
                </c:pt>
                <c:pt idx="40">
                  <c:v>3.95</c:v>
                </c:pt>
                <c:pt idx="41">
                  <c:v>3.98</c:v>
                </c:pt>
                <c:pt idx="42">
                  <c:v>4.01</c:v>
                </c:pt>
                <c:pt idx="43">
                  <c:v>4.04</c:v>
                </c:pt>
                <c:pt idx="44">
                  <c:v>4.07</c:v>
                </c:pt>
                <c:pt idx="45">
                  <c:v>4.0999999999999996</c:v>
                </c:pt>
                <c:pt idx="46">
                  <c:v>4.13</c:v>
                </c:pt>
                <c:pt idx="47">
                  <c:v>4.16</c:v>
                </c:pt>
                <c:pt idx="48">
                  <c:v>4.1900000000000004</c:v>
                </c:pt>
                <c:pt idx="49">
                  <c:v>4.22</c:v>
                </c:pt>
                <c:pt idx="50">
                  <c:v>4.24</c:v>
                </c:pt>
                <c:pt idx="51">
                  <c:v>4.2699999999999996</c:v>
                </c:pt>
                <c:pt idx="52">
                  <c:v>4.3</c:v>
                </c:pt>
                <c:pt idx="53">
                  <c:v>4.32</c:v>
                </c:pt>
                <c:pt idx="54">
                  <c:v>4.3499999999999996</c:v>
                </c:pt>
                <c:pt idx="55">
                  <c:v>4.37</c:v>
                </c:pt>
                <c:pt idx="56">
                  <c:v>4.4000000000000004</c:v>
                </c:pt>
                <c:pt idx="57">
                  <c:v>4.42</c:v>
                </c:pt>
                <c:pt idx="58">
                  <c:v>4.45</c:v>
                </c:pt>
                <c:pt idx="59">
                  <c:v>4.47</c:v>
                </c:pt>
                <c:pt idx="60">
                  <c:v>4.5</c:v>
                </c:pt>
                <c:pt idx="61">
                  <c:v>4.5199999999999996</c:v>
                </c:pt>
                <c:pt idx="62">
                  <c:v>4.54</c:v>
                </c:pt>
                <c:pt idx="63">
                  <c:v>4.57</c:v>
                </c:pt>
                <c:pt idx="64">
                  <c:v>4.59</c:v>
                </c:pt>
                <c:pt idx="65">
                  <c:v>4.6100000000000003</c:v>
                </c:pt>
                <c:pt idx="66">
                  <c:v>4.63</c:v>
                </c:pt>
                <c:pt idx="67">
                  <c:v>4.66</c:v>
                </c:pt>
                <c:pt idx="68">
                  <c:v>4.68</c:v>
                </c:pt>
              </c:numCache>
            </c:numRef>
          </c:yVal>
          <c:smooth val="1"/>
          <c:extLst>
            <c:ext xmlns:c16="http://schemas.microsoft.com/office/drawing/2014/chart" uri="{C3380CC4-5D6E-409C-BE32-E72D297353CC}">
              <c16:uniqueId val="{00000001-34F7-4685-ADF8-75FABD971A6E}"/>
            </c:ext>
          </c:extLst>
        </c:ser>
        <c:ser>
          <c:idx val="4"/>
          <c:order val="2"/>
          <c:tx>
            <c:v>Эм. c XG-g-BuA</c:v>
          </c:tx>
          <c:spPr>
            <a:ln w="19050" cap="rnd">
              <a:solidFill>
                <a:srgbClr val="FF0000"/>
              </a:solidFill>
              <a:round/>
            </a:ln>
            <a:effectLst/>
          </c:spPr>
          <c:marker>
            <c:symbol val="triangle"/>
            <c:size val="4"/>
            <c:spPr>
              <a:noFill/>
              <a:ln>
                <a:solidFill>
                  <a:srgbClr val="FF0000"/>
                </a:solidFill>
              </a:ln>
            </c:spPr>
          </c:marker>
          <c:xVal>
            <c:numRef>
              <c:f>'E.X-g-BA S-0'!$AA$4:$AA$72</c:f>
              <c:numCache>
                <c:formatCode>General</c:formatCode>
                <c:ptCount val="69"/>
                <c:pt idx="0">
                  <c:v>2.44</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'E.X-g-BA S-0'!$AB$4:$AB$72</c:f>
              <c:numCache>
                <c:formatCode>General</c:formatCode>
                <c:ptCount val="69"/>
                <c:pt idx="0">
                  <c:v>2.69</c:v>
                </c:pt>
                <c:pt idx="1">
                  <c:v>2.86</c:v>
                </c:pt>
                <c:pt idx="2">
                  <c:v>2.97</c:v>
                </c:pt>
                <c:pt idx="3">
                  <c:v>3.07</c:v>
                </c:pt>
                <c:pt idx="4">
                  <c:v>3.15</c:v>
                </c:pt>
                <c:pt idx="5">
                  <c:v>3.21</c:v>
                </c:pt>
                <c:pt idx="6">
                  <c:v>3.27</c:v>
                </c:pt>
                <c:pt idx="7">
                  <c:v>3.32</c:v>
                </c:pt>
                <c:pt idx="8">
                  <c:v>3.37</c:v>
                </c:pt>
                <c:pt idx="9">
                  <c:v>3.41</c:v>
                </c:pt>
                <c:pt idx="10">
                  <c:v>3.45</c:v>
                </c:pt>
                <c:pt idx="11">
                  <c:v>3.49</c:v>
                </c:pt>
                <c:pt idx="12">
                  <c:v>3.52</c:v>
                </c:pt>
                <c:pt idx="13">
                  <c:v>3.55</c:v>
                </c:pt>
                <c:pt idx="14">
                  <c:v>3.58</c:v>
                </c:pt>
                <c:pt idx="15">
                  <c:v>3.61</c:v>
                </c:pt>
                <c:pt idx="16">
                  <c:v>3.64</c:v>
                </c:pt>
                <c:pt idx="17">
                  <c:v>3.67</c:v>
                </c:pt>
                <c:pt idx="18">
                  <c:v>3.69</c:v>
                </c:pt>
                <c:pt idx="19">
                  <c:v>3.72</c:v>
                </c:pt>
                <c:pt idx="20">
                  <c:v>3.74</c:v>
                </c:pt>
                <c:pt idx="21">
                  <c:v>3.76</c:v>
                </c:pt>
                <c:pt idx="22">
                  <c:v>3.78</c:v>
                </c:pt>
                <c:pt idx="23">
                  <c:v>3.8</c:v>
                </c:pt>
                <c:pt idx="24">
                  <c:v>3.82</c:v>
                </c:pt>
                <c:pt idx="25">
                  <c:v>3.84</c:v>
                </c:pt>
                <c:pt idx="26">
                  <c:v>3.86</c:v>
                </c:pt>
                <c:pt idx="27">
                  <c:v>3.88</c:v>
                </c:pt>
                <c:pt idx="28">
                  <c:v>3.89</c:v>
                </c:pt>
                <c:pt idx="29">
                  <c:v>3.91</c:v>
                </c:pt>
                <c:pt idx="30">
                  <c:v>3.93</c:v>
                </c:pt>
                <c:pt idx="31">
                  <c:v>3.94</c:v>
                </c:pt>
                <c:pt idx="32">
                  <c:v>3.96</c:v>
                </c:pt>
                <c:pt idx="33">
                  <c:v>3.97</c:v>
                </c:pt>
                <c:pt idx="34">
                  <c:v>3.99</c:v>
                </c:pt>
                <c:pt idx="35">
                  <c:v>4</c:v>
                </c:pt>
                <c:pt idx="36">
                  <c:v>4.01</c:v>
                </c:pt>
                <c:pt idx="37">
                  <c:v>4.03</c:v>
                </c:pt>
                <c:pt idx="38">
                  <c:v>4.04</c:v>
                </c:pt>
                <c:pt idx="39">
                  <c:v>4.05</c:v>
                </c:pt>
                <c:pt idx="40">
                  <c:v>4.07</c:v>
                </c:pt>
                <c:pt idx="41">
                  <c:v>4.08</c:v>
                </c:pt>
                <c:pt idx="42">
                  <c:v>4.09</c:v>
                </c:pt>
                <c:pt idx="43">
                  <c:v>4.0999999999999996</c:v>
                </c:pt>
                <c:pt idx="44">
                  <c:v>4.12</c:v>
                </c:pt>
                <c:pt idx="45">
                  <c:v>4.13</c:v>
                </c:pt>
                <c:pt idx="46">
                  <c:v>4.1399999999999997</c:v>
                </c:pt>
                <c:pt idx="47">
                  <c:v>4.1500000000000004</c:v>
                </c:pt>
                <c:pt idx="48">
                  <c:v>4.16</c:v>
                </c:pt>
                <c:pt idx="49">
                  <c:v>4.17</c:v>
                </c:pt>
                <c:pt idx="50">
                  <c:v>4.18</c:v>
                </c:pt>
                <c:pt idx="51">
                  <c:v>4.1900000000000004</c:v>
                </c:pt>
                <c:pt idx="52">
                  <c:v>4.2</c:v>
                </c:pt>
                <c:pt idx="53">
                  <c:v>4.21</c:v>
                </c:pt>
                <c:pt idx="54">
                  <c:v>4.22</c:v>
                </c:pt>
                <c:pt idx="55">
                  <c:v>4.2300000000000004</c:v>
                </c:pt>
                <c:pt idx="56">
                  <c:v>4.24</c:v>
                </c:pt>
                <c:pt idx="57">
                  <c:v>4.25</c:v>
                </c:pt>
                <c:pt idx="58">
                  <c:v>4.26</c:v>
                </c:pt>
                <c:pt idx="59">
                  <c:v>4.2699999999999996</c:v>
                </c:pt>
                <c:pt idx="60">
                  <c:v>4.28</c:v>
                </c:pt>
                <c:pt idx="61">
                  <c:v>4.29</c:v>
                </c:pt>
                <c:pt idx="62">
                  <c:v>4.3</c:v>
                </c:pt>
                <c:pt idx="63">
                  <c:v>4.3</c:v>
                </c:pt>
                <c:pt idx="64">
                  <c:v>4.3099999999999996</c:v>
                </c:pt>
                <c:pt idx="65">
                  <c:v>4.32</c:v>
                </c:pt>
                <c:pt idx="66">
                  <c:v>4.33</c:v>
                </c:pt>
                <c:pt idx="67">
                  <c:v>4.34</c:v>
                </c:pt>
                <c:pt idx="68">
                  <c:v>4.3499999999999996</c:v>
                </c:pt>
              </c:numCache>
            </c:numRef>
          </c:yVal>
          <c:smooth val="1"/>
          <c:extLst>
            <c:ext xmlns:c16="http://schemas.microsoft.com/office/drawing/2014/chart" uri="{C3380CC4-5D6E-409C-BE32-E72D297353CC}">
              <c16:uniqueId val="{00000002-34F7-4685-ADF8-75FABD971A6E}"/>
            </c:ext>
          </c:extLst>
        </c:ser>
        <c:ser>
          <c:idx val="0"/>
          <c:order val="6"/>
          <c:tx>
            <c:v>Эм. c XG-g-MMA</c:v>
          </c:tx>
          <c:spPr>
            <a:ln w="19050" cap="rnd">
              <a:solidFill>
                <a:srgbClr val="FF0000"/>
              </a:solidFill>
              <a:round/>
            </a:ln>
            <a:effectLst/>
          </c:spPr>
          <c:marker>
            <c:symbol val="circle"/>
            <c:size val="4"/>
            <c:spPr>
              <a:noFill/>
              <a:ln w="9525">
                <a:solidFill>
                  <a:srgbClr val="FF0000"/>
                </a:solidFill>
              </a:ln>
              <a:effectLst/>
            </c:spPr>
          </c:marker>
          <c:xVal>
            <c:numRef>
              <c:f>'E.X-g-MMA S-0 g l'!$AA$4:$AA$71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'E.X-g-MMA S-0 g l'!$AB$4:$AB$71</c:f>
              <c:numCache>
                <c:formatCode>General</c:formatCode>
                <c:ptCount val="68"/>
                <c:pt idx="0">
                  <c:v>3.79</c:v>
                </c:pt>
                <c:pt idx="1">
                  <c:v>4.25</c:v>
                </c:pt>
                <c:pt idx="2">
                  <c:v>4.5999999999999996</c:v>
                </c:pt>
                <c:pt idx="3">
                  <c:v>4.88</c:v>
                </c:pt>
                <c:pt idx="4">
                  <c:v>5.12</c:v>
                </c:pt>
                <c:pt idx="5">
                  <c:v>5.33</c:v>
                </c:pt>
                <c:pt idx="6">
                  <c:v>5.52</c:v>
                </c:pt>
                <c:pt idx="7">
                  <c:v>5.69</c:v>
                </c:pt>
                <c:pt idx="8">
                  <c:v>5.84</c:v>
                </c:pt>
                <c:pt idx="9">
                  <c:v>5.98</c:v>
                </c:pt>
                <c:pt idx="10">
                  <c:v>6.12</c:v>
                </c:pt>
                <c:pt idx="11">
                  <c:v>6.24</c:v>
                </c:pt>
                <c:pt idx="12">
                  <c:v>6.36</c:v>
                </c:pt>
                <c:pt idx="13">
                  <c:v>6.47</c:v>
                </c:pt>
                <c:pt idx="14">
                  <c:v>6.58</c:v>
                </c:pt>
                <c:pt idx="15">
                  <c:v>6.68</c:v>
                </c:pt>
                <c:pt idx="16">
                  <c:v>6.78</c:v>
                </c:pt>
                <c:pt idx="17">
                  <c:v>6.87</c:v>
                </c:pt>
                <c:pt idx="18">
                  <c:v>6.96</c:v>
                </c:pt>
                <c:pt idx="19">
                  <c:v>7.05</c:v>
                </c:pt>
                <c:pt idx="20">
                  <c:v>7.13</c:v>
                </c:pt>
                <c:pt idx="21">
                  <c:v>7.21</c:v>
                </c:pt>
                <c:pt idx="22">
                  <c:v>7.29</c:v>
                </c:pt>
                <c:pt idx="23">
                  <c:v>7.36</c:v>
                </c:pt>
                <c:pt idx="24">
                  <c:v>7.44</c:v>
                </c:pt>
                <c:pt idx="25">
                  <c:v>7.51</c:v>
                </c:pt>
                <c:pt idx="26">
                  <c:v>7.58</c:v>
                </c:pt>
                <c:pt idx="27">
                  <c:v>7.64</c:v>
                </c:pt>
                <c:pt idx="28">
                  <c:v>7.71</c:v>
                </c:pt>
                <c:pt idx="29">
                  <c:v>7.77</c:v>
                </c:pt>
                <c:pt idx="30">
                  <c:v>7.83</c:v>
                </c:pt>
                <c:pt idx="31">
                  <c:v>7.89</c:v>
                </c:pt>
                <c:pt idx="32">
                  <c:v>7.95</c:v>
                </c:pt>
                <c:pt idx="33">
                  <c:v>8.01</c:v>
                </c:pt>
                <c:pt idx="34">
                  <c:v>8.07</c:v>
                </c:pt>
                <c:pt idx="35">
                  <c:v>8.1199999999999992</c:v>
                </c:pt>
                <c:pt idx="36">
                  <c:v>8.18</c:v>
                </c:pt>
                <c:pt idx="37">
                  <c:v>8.23</c:v>
                </c:pt>
                <c:pt idx="38">
                  <c:v>8.2799999999999994</c:v>
                </c:pt>
                <c:pt idx="39">
                  <c:v>8.34</c:v>
                </c:pt>
                <c:pt idx="40">
                  <c:v>8.39</c:v>
                </c:pt>
                <c:pt idx="41">
                  <c:v>8.43</c:v>
                </c:pt>
                <c:pt idx="42">
                  <c:v>8.48</c:v>
                </c:pt>
                <c:pt idx="43">
                  <c:v>8.5299999999999994</c:v>
                </c:pt>
                <c:pt idx="44">
                  <c:v>8.58</c:v>
                </c:pt>
                <c:pt idx="45">
                  <c:v>8.6199999999999992</c:v>
                </c:pt>
                <c:pt idx="46">
                  <c:v>8.67</c:v>
                </c:pt>
                <c:pt idx="47">
                  <c:v>8.7100000000000009</c:v>
                </c:pt>
                <c:pt idx="48">
                  <c:v>8.76</c:v>
                </c:pt>
                <c:pt idx="49">
                  <c:v>8.8000000000000007</c:v>
                </c:pt>
                <c:pt idx="50">
                  <c:v>8.84</c:v>
                </c:pt>
                <c:pt idx="51">
                  <c:v>8.89</c:v>
                </c:pt>
                <c:pt idx="52">
                  <c:v>8.93</c:v>
                </c:pt>
                <c:pt idx="53">
                  <c:v>8.9700000000000006</c:v>
                </c:pt>
                <c:pt idx="54">
                  <c:v>9.01</c:v>
                </c:pt>
                <c:pt idx="55">
                  <c:v>9.0500000000000007</c:v>
                </c:pt>
                <c:pt idx="56">
                  <c:v>9.09</c:v>
                </c:pt>
                <c:pt idx="57">
                  <c:v>9.1300000000000008</c:v>
                </c:pt>
                <c:pt idx="58">
                  <c:v>9.17</c:v>
                </c:pt>
                <c:pt idx="59">
                  <c:v>9.1999999999999993</c:v>
                </c:pt>
                <c:pt idx="60">
                  <c:v>9.24</c:v>
                </c:pt>
                <c:pt idx="61">
                  <c:v>9.2799999999999994</c:v>
                </c:pt>
                <c:pt idx="62">
                  <c:v>9.31</c:v>
                </c:pt>
                <c:pt idx="63">
                  <c:v>9.35</c:v>
                </c:pt>
                <c:pt idx="64">
                  <c:v>9.39</c:v>
                </c:pt>
                <c:pt idx="65">
                  <c:v>9.42</c:v>
                </c:pt>
                <c:pt idx="66">
                  <c:v>9.4600000000000009</c:v>
                </c:pt>
                <c:pt idx="67">
                  <c:v>9.49</c:v>
                </c:pt>
              </c:numCache>
            </c:numRef>
          </c:yVal>
          <c:smooth val="1"/>
          <c:extLst>
            <c:ext xmlns:c16="http://schemas.microsoft.com/office/drawing/2014/chart" uri="{C3380CC4-5D6E-409C-BE32-E72D297353CC}">
              <c16:uniqueId val="{00000003-34F7-4685-ADF8-75FABD971A6E}"/>
            </c:ext>
          </c:extLst>
        </c:ser>
        <c:dLbls>
          <c:showLegendKey val="0"/>
          <c:showVal val="0"/>
          <c:showCatName val="0"/>
          <c:showSerName val="0"/>
          <c:showPercent val="0"/>
          <c:showBubbleSize val="0"/>
        </c:dLbls>
        <c:axId val="217056384"/>
        <c:axId val="217056960"/>
      </c:scatterChart>
      <c:scatterChart>
        <c:scatterStyle val="smoothMarker"/>
        <c:varyColors val="0"/>
        <c:ser>
          <c:idx val="5"/>
          <c:order val="3"/>
          <c:tx>
            <c:v>Эм. с XG</c:v>
          </c:tx>
          <c:spPr>
            <a:ln w="22225">
              <a:solidFill>
                <a:srgbClr val="0070C0"/>
              </a:solidFill>
            </a:ln>
          </c:spPr>
          <c:marker>
            <c:symbol val="none"/>
          </c:marker>
          <c:xVal>
            <c:numRef>
              <c:f>'E-Xg 0,2-APG 5-SiO2 0,1-8.11.19'!$AF$5:$AF$73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'E-Xg 0,2-APG 5-SiO2 0,1-8.11.19'!$AH$5:$AH$73</c:f>
              <c:numCache>
                <c:formatCode>General</c:formatCode>
                <c:ptCount val="69"/>
                <c:pt idx="0">
                  <c:v>0.23599999999999999</c:v>
                </c:pt>
                <c:pt idx="1">
                  <c:v>0.19</c:v>
                </c:pt>
                <c:pt idx="2">
                  <c:v>0.16400000000000001</c:v>
                </c:pt>
                <c:pt idx="3">
                  <c:v>0.14699999999999999</c:v>
                </c:pt>
                <c:pt idx="4">
                  <c:v>0.13400000000000001</c:v>
                </c:pt>
                <c:pt idx="5">
                  <c:v>0.124</c:v>
                </c:pt>
                <c:pt idx="6">
                  <c:v>0.11600000000000001</c:v>
                </c:pt>
                <c:pt idx="7">
                  <c:v>0.11</c:v>
                </c:pt>
                <c:pt idx="8">
                  <c:v>0.104</c:v>
                </c:pt>
                <c:pt idx="9">
                  <c:v>9.9599999999999994E-2</c:v>
                </c:pt>
                <c:pt idx="10">
                  <c:v>9.5500000000000002E-2</c:v>
                </c:pt>
                <c:pt idx="11">
                  <c:v>9.1899999999999996E-2</c:v>
                </c:pt>
                <c:pt idx="12">
                  <c:v>8.8700000000000001E-2</c:v>
                </c:pt>
                <c:pt idx="13">
                  <c:v>8.5800000000000001E-2</c:v>
                </c:pt>
                <c:pt idx="14">
                  <c:v>8.3199999999999996E-2</c:v>
                </c:pt>
                <c:pt idx="15">
                  <c:v>8.0799999999999997E-2</c:v>
                </c:pt>
                <c:pt idx="16">
                  <c:v>7.8600000000000003E-2</c:v>
                </c:pt>
                <c:pt idx="17">
                  <c:v>7.6600000000000001E-2</c:v>
                </c:pt>
                <c:pt idx="18">
                  <c:v>7.4800000000000005E-2</c:v>
                </c:pt>
                <c:pt idx="19">
                  <c:v>7.3099999999999998E-2</c:v>
                </c:pt>
                <c:pt idx="20">
                  <c:v>7.1499999999999994E-2</c:v>
                </c:pt>
                <c:pt idx="21">
                  <c:v>7.0000000000000007E-2</c:v>
                </c:pt>
                <c:pt idx="22">
                  <c:v>6.8599999999999994E-2</c:v>
                </c:pt>
                <c:pt idx="23">
                  <c:v>6.7199999999999996E-2</c:v>
                </c:pt>
                <c:pt idx="24">
                  <c:v>6.6000000000000003E-2</c:v>
                </c:pt>
                <c:pt idx="25">
                  <c:v>6.4799999999999996E-2</c:v>
                </c:pt>
                <c:pt idx="26">
                  <c:v>6.3700000000000007E-2</c:v>
                </c:pt>
                <c:pt idx="27">
                  <c:v>6.2700000000000006E-2</c:v>
                </c:pt>
                <c:pt idx="28">
                  <c:v>6.1699999999999998E-2</c:v>
                </c:pt>
                <c:pt idx="29">
                  <c:v>6.0699999999999997E-2</c:v>
                </c:pt>
                <c:pt idx="30">
                  <c:v>5.9799999999999999E-2</c:v>
                </c:pt>
                <c:pt idx="31">
                  <c:v>5.8900000000000001E-2</c:v>
                </c:pt>
                <c:pt idx="32">
                  <c:v>5.8099999999999999E-2</c:v>
                </c:pt>
                <c:pt idx="33">
                  <c:v>5.7299999999999997E-2</c:v>
                </c:pt>
                <c:pt idx="34">
                  <c:v>5.6599999999999998E-2</c:v>
                </c:pt>
                <c:pt idx="35">
                  <c:v>5.5800000000000002E-2</c:v>
                </c:pt>
                <c:pt idx="36">
                  <c:v>5.5100000000000003E-2</c:v>
                </c:pt>
                <c:pt idx="37">
                  <c:v>5.45E-2</c:v>
                </c:pt>
                <c:pt idx="38">
                  <c:v>5.3800000000000001E-2</c:v>
                </c:pt>
                <c:pt idx="39">
                  <c:v>5.3199999999999997E-2</c:v>
                </c:pt>
                <c:pt idx="40">
                  <c:v>5.2600000000000001E-2</c:v>
                </c:pt>
                <c:pt idx="41">
                  <c:v>5.1999999999999998E-2</c:v>
                </c:pt>
                <c:pt idx="42">
                  <c:v>5.1400000000000001E-2</c:v>
                </c:pt>
                <c:pt idx="43">
                  <c:v>5.0900000000000001E-2</c:v>
                </c:pt>
                <c:pt idx="44">
                  <c:v>5.04E-2</c:v>
                </c:pt>
                <c:pt idx="45">
                  <c:v>4.99E-2</c:v>
                </c:pt>
                <c:pt idx="46">
                  <c:v>4.9399999999999999E-2</c:v>
                </c:pt>
                <c:pt idx="47">
                  <c:v>4.8899999999999999E-2</c:v>
                </c:pt>
                <c:pt idx="48">
                  <c:v>4.8399999999999999E-2</c:v>
                </c:pt>
                <c:pt idx="49">
                  <c:v>4.8000000000000001E-2</c:v>
                </c:pt>
                <c:pt idx="50">
                  <c:v>4.7500000000000001E-2</c:v>
                </c:pt>
                <c:pt idx="51">
                  <c:v>4.7100000000000003E-2</c:v>
                </c:pt>
                <c:pt idx="52">
                  <c:v>4.6699999999999998E-2</c:v>
                </c:pt>
                <c:pt idx="53">
                  <c:v>4.6300000000000001E-2</c:v>
                </c:pt>
                <c:pt idx="54">
                  <c:v>4.5900000000000003E-2</c:v>
                </c:pt>
                <c:pt idx="55">
                  <c:v>4.5499999999999999E-2</c:v>
                </c:pt>
                <c:pt idx="56">
                  <c:v>4.5199999999999997E-2</c:v>
                </c:pt>
                <c:pt idx="57">
                  <c:v>4.48E-2</c:v>
                </c:pt>
                <c:pt idx="58">
                  <c:v>4.4400000000000002E-2</c:v>
                </c:pt>
                <c:pt idx="59">
                  <c:v>4.41E-2</c:v>
                </c:pt>
                <c:pt idx="60">
                  <c:v>4.3799999999999999E-2</c:v>
                </c:pt>
                <c:pt idx="61">
                  <c:v>4.3400000000000001E-2</c:v>
                </c:pt>
                <c:pt idx="62">
                  <c:v>4.3099999999999999E-2</c:v>
                </c:pt>
                <c:pt idx="63">
                  <c:v>4.2799999999999998E-2</c:v>
                </c:pt>
                <c:pt idx="64">
                  <c:v>4.2500000000000003E-2</c:v>
                </c:pt>
                <c:pt idx="65">
                  <c:v>4.2200000000000001E-2</c:v>
                </c:pt>
                <c:pt idx="66">
                  <c:v>4.19E-2</c:v>
                </c:pt>
                <c:pt idx="67">
                  <c:v>4.1599999999999998E-2</c:v>
                </c:pt>
                <c:pt idx="68">
                  <c:v>4.1300000000000003E-2</c:v>
                </c:pt>
              </c:numCache>
            </c:numRef>
          </c:yVal>
          <c:smooth val="1"/>
          <c:extLst>
            <c:ext xmlns:c16="http://schemas.microsoft.com/office/drawing/2014/chart" uri="{C3380CC4-5D6E-409C-BE32-E72D297353CC}">
              <c16:uniqueId val="{00000004-34F7-4685-ADF8-75FABD971A6E}"/>
            </c:ext>
          </c:extLst>
        </c:ser>
        <c:ser>
          <c:idx val="6"/>
          <c:order val="4"/>
          <c:tx>
            <c:v>Эм. c XG-g-St</c:v>
          </c:tx>
          <c:spPr>
            <a:ln w="19050" cap="rnd">
              <a:solidFill>
                <a:srgbClr val="0070C0"/>
              </a:solidFill>
              <a:round/>
            </a:ln>
            <a:effectLst/>
          </c:spPr>
          <c:marker>
            <c:symbol val="diamond"/>
            <c:size val="4"/>
            <c:spPr>
              <a:noFill/>
              <a:ln>
                <a:solidFill>
                  <a:srgbClr val="0070C0"/>
                </a:solidFill>
              </a:ln>
            </c:spPr>
          </c:marker>
          <c:xVal>
            <c:numRef>
              <c:f>'E. X-g-St0,3-AP 5-SiO20,2 30.01'!$AF$5:$AF$73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'E. X-g-St0,3-AP 5-SiO20,2 30.01'!$AH$5:$AH$73</c:f>
              <c:numCache>
                <c:formatCode>General</c:formatCode>
                <c:ptCount val="69"/>
                <c:pt idx="0">
                  <c:v>0.56899999999999995</c:v>
                </c:pt>
                <c:pt idx="1">
                  <c:v>0.41699999999999998</c:v>
                </c:pt>
                <c:pt idx="2">
                  <c:v>0.33700000000000002</c:v>
                </c:pt>
                <c:pt idx="3">
                  <c:v>0.28699999999999998</c:v>
                </c:pt>
                <c:pt idx="4">
                  <c:v>0.252</c:v>
                </c:pt>
                <c:pt idx="5">
                  <c:v>0.22600000000000001</c:v>
                </c:pt>
                <c:pt idx="6">
                  <c:v>0.20599999999999999</c:v>
                </c:pt>
                <c:pt idx="7">
                  <c:v>0.19</c:v>
                </c:pt>
                <c:pt idx="8">
                  <c:v>0.17599999999999999</c:v>
                </c:pt>
                <c:pt idx="9">
                  <c:v>0.16500000000000001</c:v>
                </c:pt>
                <c:pt idx="10">
                  <c:v>0.155</c:v>
                </c:pt>
                <c:pt idx="11">
                  <c:v>0.14699999999999999</c:v>
                </c:pt>
                <c:pt idx="12">
                  <c:v>0.14000000000000001</c:v>
                </c:pt>
                <c:pt idx="13">
                  <c:v>0.13300000000000001</c:v>
                </c:pt>
                <c:pt idx="14">
                  <c:v>0.127</c:v>
                </c:pt>
                <c:pt idx="15">
                  <c:v>0.122</c:v>
                </c:pt>
                <c:pt idx="16">
                  <c:v>0.11799999999999999</c:v>
                </c:pt>
                <c:pt idx="17">
                  <c:v>0.113</c:v>
                </c:pt>
                <c:pt idx="18">
                  <c:v>0.109</c:v>
                </c:pt>
                <c:pt idx="19">
                  <c:v>0.106</c:v>
                </c:pt>
                <c:pt idx="20">
                  <c:v>0.10299999999999999</c:v>
                </c:pt>
                <c:pt idx="21">
                  <c:v>9.9500000000000005E-2</c:v>
                </c:pt>
                <c:pt idx="22">
                  <c:v>9.6600000000000005E-2</c:v>
                </c:pt>
                <c:pt idx="23">
                  <c:v>9.4E-2</c:v>
                </c:pt>
                <c:pt idx="24">
                  <c:v>9.1499999999999998E-2</c:v>
                </c:pt>
                <c:pt idx="25">
                  <c:v>8.9200000000000002E-2</c:v>
                </c:pt>
                <c:pt idx="26">
                  <c:v>8.6999999999999994E-2</c:v>
                </c:pt>
                <c:pt idx="27">
                  <c:v>8.5000000000000006E-2</c:v>
                </c:pt>
                <c:pt idx="28">
                  <c:v>8.3000000000000004E-2</c:v>
                </c:pt>
                <c:pt idx="29">
                  <c:v>8.1199999999999994E-2</c:v>
                </c:pt>
                <c:pt idx="30">
                  <c:v>7.9500000000000001E-2</c:v>
                </c:pt>
                <c:pt idx="31">
                  <c:v>7.7799999999999994E-2</c:v>
                </c:pt>
                <c:pt idx="32">
                  <c:v>7.6300000000000007E-2</c:v>
                </c:pt>
                <c:pt idx="33">
                  <c:v>7.4800000000000005E-2</c:v>
                </c:pt>
                <c:pt idx="34">
                  <c:v>7.3400000000000007E-2</c:v>
                </c:pt>
                <c:pt idx="35">
                  <c:v>7.1999999999999995E-2</c:v>
                </c:pt>
                <c:pt idx="36">
                  <c:v>7.0699999999999999E-2</c:v>
                </c:pt>
                <c:pt idx="37">
                  <c:v>6.9500000000000006E-2</c:v>
                </c:pt>
                <c:pt idx="38">
                  <c:v>6.83E-2</c:v>
                </c:pt>
                <c:pt idx="39">
                  <c:v>6.7199999999999996E-2</c:v>
                </c:pt>
                <c:pt idx="40">
                  <c:v>6.6100000000000006E-2</c:v>
                </c:pt>
                <c:pt idx="41">
                  <c:v>6.5000000000000002E-2</c:v>
                </c:pt>
                <c:pt idx="42">
                  <c:v>6.4000000000000001E-2</c:v>
                </c:pt>
                <c:pt idx="43">
                  <c:v>6.3100000000000003E-2</c:v>
                </c:pt>
                <c:pt idx="44">
                  <c:v>6.2100000000000002E-2</c:v>
                </c:pt>
                <c:pt idx="45">
                  <c:v>6.1199999999999997E-2</c:v>
                </c:pt>
                <c:pt idx="46">
                  <c:v>6.0400000000000002E-2</c:v>
                </c:pt>
                <c:pt idx="47">
                  <c:v>5.9499999999999997E-2</c:v>
                </c:pt>
                <c:pt idx="48">
                  <c:v>5.8700000000000002E-2</c:v>
                </c:pt>
                <c:pt idx="49">
                  <c:v>5.8000000000000003E-2</c:v>
                </c:pt>
                <c:pt idx="50">
                  <c:v>5.7200000000000001E-2</c:v>
                </c:pt>
                <c:pt idx="51">
                  <c:v>5.6500000000000002E-2</c:v>
                </c:pt>
                <c:pt idx="52">
                  <c:v>5.5800000000000002E-2</c:v>
                </c:pt>
                <c:pt idx="53">
                  <c:v>5.5100000000000003E-2</c:v>
                </c:pt>
                <c:pt idx="54">
                  <c:v>5.4399999999999997E-2</c:v>
                </c:pt>
                <c:pt idx="55">
                  <c:v>5.3800000000000001E-2</c:v>
                </c:pt>
                <c:pt idx="56">
                  <c:v>5.3100000000000001E-2</c:v>
                </c:pt>
                <c:pt idx="57">
                  <c:v>5.2499999999999998E-2</c:v>
                </c:pt>
                <c:pt idx="58">
                  <c:v>5.1900000000000002E-2</c:v>
                </c:pt>
                <c:pt idx="59">
                  <c:v>5.1299999999999998E-2</c:v>
                </c:pt>
                <c:pt idx="60">
                  <c:v>5.0799999999999998E-2</c:v>
                </c:pt>
                <c:pt idx="61">
                  <c:v>5.0200000000000002E-2</c:v>
                </c:pt>
                <c:pt idx="62">
                  <c:v>4.9700000000000001E-2</c:v>
                </c:pt>
                <c:pt idx="63">
                  <c:v>4.9200000000000001E-2</c:v>
                </c:pt>
                <c:pt idx="64">
                  <c:v>4.87E-2</c:v>
                </c:pt>
                <c:pt idx="65">
                  <c:v>4.82E-2</c:v>
                </c:pt>
                <c:pt idx="66">
                  <c:v>4.7699999999999999E-2</c:v>
                </c:pt>
                <c:pt idx="67">
                  <c:v>4.7199999999999999E-2</c:v>
                </c:pt>
                <c:pt idx="68">
                  <c:v>4.6800000000000001E-2</c:v>
                </c:pt>
              </c:numCache>
            </c:numRef>
          </c:yVal>
          <c:smooth val="1"/>
          <c:extLst>
            <c:ext xmlns:c16="http://schemas.microsoft.com/office/drawing/2014/chart" uri="{C3380CC4-5D6E-409C-BE32-E72D297353CC}">
              <c16:uniqueId val="{00000005-34F7-4685-ADF8-75FABD971A6E}"/>
            </c:ext>
          </c:extLst>
        </c:ser>
        <c:ser>
          <c:idx val="7"/>
          <c:order val="5"/>
          <c:tx>
            <c:v>Эм. c XG-g-BuA</c:v>
          </c:tx>
          <c:spPr>
            <a:ln w="19050" cap="rnd">
              <a:solidFill>
                <a:srgbClr val="0070C0"/>
              </a:solidFill>
              <a:round/>
            </a:ln>
            <a:effectLst/>
          </c:spPr>
          <c:marker>
            <c:symbol val="triangle"/>
            <c:size val="4"/>
            <c:spPr>
              <a:noFill/>
              <a:ln>
                <a:solidFill>
                  <a:srgbClr val="0070C0"/>
                </a:solidFill>
              </a:ln>
            </c:spPr>
          </c:marker>
          <c:xVal>
            <c:numRef>
              <c:f>'E.X-g-BA S-0'!$AA$4:$AA$72</c:f>
              <c:numCache>
                <c:formatCode>General</c:formatCode>
                <c:ptCount val="69"/>
                <c:pt idx="0">
                  <c:v>2.44</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'E.X-g-BA S-0'!$AC$4:$AC$72</c:f>
              <c:numCache>
                <c:formatCode>General</c:formatCode>
                <c:ptCount val="69"/>
                <c:pt idx="0">
                  <c:v>1.1000000000000001</c:v>
                </c:pt>
                <c:pt idx="1">
                  <c:v>0.73799999999999999</c:v>
                </c:pt>
                <c:pt idx="2">
                  <c:v>0.56100000000000005</c:v>
                </c:pt>
                <c:pt idx="3">
                  <c:v>0.45500000000000002</c:v>
                </c:pt>
                <c:pt idx="4">
                  <c:v>0.38500000000000001</c:v>
                </c:pt>
                <c:pt idx="5">
                  <c:v>0.33400000000000002</c:v>
                </c:pt>
                <c:pt idx="6">
                  <c:v>0.29599999999999999</c:v>
                </c:pt>
                <c:pt idx="7">
                  <c:v>0.26600000000000001</c:v>
                </c:pt>
                <c:pt idx="8">
                  <c:v>0.24199999999999999</c:v>
                </c:pt>
                <c:pt idx="9">
                  <c:v>0.222</c:v>
                </c:pt>
                <c:pt idx="10">
                  <c:v>0.20599999999999999</c:v>
                </c:pt>
                <c:pt idx="11">
                  <c:v>0.191</c:v>
                </c:pt>
                <c:pt idx="12">
                  <c:v>0.17899999999999999</c:v>
                </c:pt>
                <c:pt idx="13">
                  <c:v>0.16900000000000001</c:v>
                </c:pt>
                <c:pt idx="14">
                  <c:v>0.159</c:v>
                </c:pt>
                <c:pt idx="15">
                  <c:v>0.151</c:v>
                </c:pt>
                <c:pt idx="16">
                  <c:v>0.14299999999999999</c:v>
                </c:pt>
                <c:pt idx="17">
                  <c:v>0.13700000000000001</c:v>
                </c:pt>
                <c:pt idx="18">
                  <c:v>0.13100000000000001</c:v>
                </c:pt>
                <c:pt idx="19">
                  <c:v>0.125</c:v>
                </c:pt>
                <c:pt idx="20">
                  <c:v>0.12</c:v>
                </c:pt>
                <c:pt idx="21">
                  <c:v>0.115</c:v>
                </c:pt>
                <c:pt idx="22">
                  <c:v>0.111</c:v>
                </c:pt>
                <c:pt idx="23">
                  <c:v>0.107</c:v>
                </c:pt>
                <c:pt idx="24">
                  <c:v>0.104</c:v>
                </c:pt>
                <c:pt idx="25">
                  <c:v>0.1</c:v>
                </c:pt>
                <c:pt idx="26">
                  <c:v>9.7100000000000006E-2</c:v>
                </c:pt>
                <c:pt idx="27">
                  <c:v>9.4100000000000003E-2</c:v>
                </c:pt>
                <c:pt idx="28">
                  <c:v>9.1399999999999995E-2</c:v>
                </c:pt>
                <c:pt idx="29">
                  <c:v>8.8800000000000004E-2</c:v>
                </c:pt>
                <c:pt idx="30">
                  <c:v>8.6300000000000002E-2</c:v>
                </c:pt>
                <c:pt idx="31">
                  <c:v>8.4000000000000005E-2</c:v>
                </c:pt>
                <c:pt idx="32">
                  <c:v>8.1799999999999998E-2</c:v>
                </c:pt>
                <c:pt idx="33">
                  <c:v>7.9799999999999996E-2</c:v>
                </c:pt>
                <c:pt idx="34">
                  <c:v>7.7799999999999994E-2</c:v>
                </c:pt>
                <c:pt idx="35">
                  <c:v>7.5999999999999998E-2</c:v>
                </c:pt>
                <c:pt idx="36">
                  <c:v>7.4200000000000002E-2</c:v>
                </c:pt>
                <c:pt idx="37">
                  <c:v>7.2499999999999995E-2</c:v>
                </c:pt>
                <c:pt idx="38">
                  <c:v>7.0999999999999994E-2</c:v>
                </c:pt>
                <c:pt idx="39">
                  <c:v>6.9400000000000003E-2</c:v>
                </c:pt>
                <c:pt idx="40">
                  <c:v>6.8000000000000005E-2</c:v>
                </c:pt>
                <c:pt idx="41">
                  <c:v>6.6600000000000006E-2</c:v>
                </c:pt>
                <c:pt idx="42">
                  <c:v>6.5299999999999997E-2</c:v>
                </c:pt>
                <c:pt idx="43">
                  <c:v>6.4000000000000001E-2</c:v>
                </c:pt>
                <c:pt idx="44">
                  <c:v>6.2799999999999995E-2</c:v>
                </c:pt>
                <c:pt idx="45">
                  <c:v>6.1600000000000002E-2</c:v>
                </c:pt>
                <c:pt idx="46">
                  <c:v>6.0499999999999998E-2</c:v>
                </c:pt>
                <c:pt idx="47">
                  <c:v>5.9400000000000001E-2</c:v>
                </c:pt>
                <c:pt idx="48">
                  <c:v>5.8299999999999998E-2</c:v>
                </c:pt>
                <c:pt idx="49">
                  <c:v>5.7299999999999997E-2</c:v>
                </c:pt>
                <c:pt idx="50">
                  <c:v>5.6399999999999999E-2</c:v>
                </c:pt>
                <c:pt idx="51">
                  <c:v>5.5399999999999998E-2</c:v>
                </c:pt>
                <c:pt idx="52">
                  <c:v>5.45E-2</c:v>
                </c:pt>
                <c:pt idx="53">
                  <c:v>5.3699999999999998E-2</c:v>
                </c:pt>
                <c:pt idx="54">
                  <c:v>5.28E-2</c:v>
                </c:pt>
                <c:pt idx="55">
                  <c:v>5.1999999999999998E-2</c:v>
                </c:pt>
                <c:pt idx="56">
                  <c:v>5.1200000000000002E-2</c:v>
                </c:pt>
                <c:pt idx="57">
                  <c:v>5.0500000000000003E-2</c:v>
                </c:pt>
                <c:pt idx="58">
                  <c:v>4.9700000000000001E-2</c:v>
                </c:pt>
                <c:pt idx="59">
                  <c:v>4.9000000000000002E-2</c:v>
                </c:pt>
                <c:pt idx="60">
                  <c:v>4.8300000000000003E-2</c:v>
                </c:pt>
                <c:pt idx="61">
                  <c:v>4.7699999999999999E-2</c:v>
                </c:pt>
                <c:pt idx="62">
                  <c:v>4.7E-2</c:v>
                </c:pt>
                <c:pt idx="63">
                  <c:v>4.6399999999999997E-2</c:v>
                </c:pt>
                <c:pt idx="64">
                  <c:v>4.58E-2</c:v>
                </c:pt>
                <c:pt idx="65">
                  <c:v>4.5199999999999997E-2</c:v>
                </c:pt>
                <c:pt idx="66">
                  <c:v>4.4600000000000001E-2</c:v>
                </c:pt>
                <c:pt idx="67">
                  <c:v>4.3999999999999997E-2</c:v>
                </c:pt>
                <c:pt idx="68">
                  <c:v>4.3499999999999997E-2</c:v>
                </c:pt>
              </c:numCache>
            </c:numRef>
          </c:yVal>
          <c:smooth val="1"/>
          <c:extLst>
            <c:ext xmlns:c16="http://schemas.microsoft.com/office/drawing/2014/chart" uri="{C3380CC4-5D6E-409C-BE32-E72D297353CC}">
              <c16:uniqueId val="{00000006-34F7-4685-ADF8-75FABD971A6E}"/>
            </c:ext>
          </c:extLst>
        </c:ser>
        <c:ser>
          <c:idx val="1"/>
          <c:order val="7"/>
          <c:tx>
            <c:v>Эм. c XG-g-MMA</c:v>
          </c:tx>
          <c:spPr>
            <a:ln w="19050" cap="rnd">
              <a:solidFill>
                <a:srgbClr val="0070C0"/>
              </a:solidFill>
              <a:round/>
            </a:ln>
            <a:effectLst/>
          </c:spPr>
          <c:marker>
            <c:symbol val="circle"/>
            <c:size val="4"/>
            <c:spPr>
              <a:noFill/>
              <a:ln w="9525">
                <a:solidFill>
                  <a:srgbClr val="0070C0"/>
                </a:solidFill>
              </a:ln>
              <a:effectLst/>
            </c:spPr>
          </c:marker>
          <c:xVal>
            <c:numRef>
              <c:f>'E.X-g-MMA S-0 g l'!$AA$4:$AA$71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'E.X-g-MMA S-0 g l'!$AC$4:$AC$71</c:f>
              <c:numCache>
                <c:formatCode>General</c:formatCode>
                <c:ptCount val="68"/>
                <c:pt idx="0">
                  <c:v>1.56</c:v>
                </c:pt>
                <c:pt idx="1">
                  <c:v>1.1000000000000001</c:v>
                </c:pt>
                <c:pt idx="2">
                  <c:v>0.86699999999999999</c:v>
                </c:pt>
                <c:pt idx="3">
                  <c:v>0.72399999999999998</c:v>
                </c:pt>
                <c:pt idx="4">
                  <c:v>0.626</c:v>
                </c:pt>
                <c:pt idx="5">
                  <c:v>0.55500000000000005</c:v>
                </c:pt>
                <c:pt idx="6">
                  <c:v>0.499</c:v>
                </c:pt>
                <c:pt idx="7">
                  <c:v>0.45600000000000002</c:v>
                </c:pt>
                <c:pt idx="8">
                  <c:v>0.42</c:v>
                </c:pt>
                <c:pt idx="9">
                  <c:v>0.39</c:v>
                </c:pt>
                <c:pt idx="10">
                  <c:v>0.36499999999999999</c:v>
                </c:pt>
                <c:pt idx="11">
                  <c:v>0.34300000000000003</c:v>
                </c:pt>
                <c:pt idx="12">
                  <c:v>0.32400000000000001</c:v>
                </c:pt>
                <c:pt idx="13">
                  <c:v>0.307</c:v>
                </c:pt>
                <c:pt idx="14">
                  <c:v>0.29199999999999998</c:v>
                </c:pt>
                <c:pt idx="15">
                  <c:v>0.27900000000000003</c:v>
                </c:pt>
                <c:pt idx="16">
                  <c:v>0.26700000000000002</c:v>
                </c:pt>
                <c:pt idx="17">
                  <c:v>0.25600000000000001</c:v>
                </c:pt>
                <c:pt idx="18">
                  <c:v>0.246</c:v>
                </c:pt>
                <c:pt idx="19">
                  <c:v>0.23699999999999999</c:v>
                </c:pt>
                <c:pt idx="20">
                  <c:v>0.22900000000000001</c:v>
                </c:pt>
                <c:pt idx="21">
                  <c:v>0.221</c:v>
                </c:pt>
                <c:pt idx="22">
                  <c:v>0.214</c:v>
                </c:pt>
                <c:pt idx="23">
                  <c:v>0.20799999999999999</c:v>
                </c:pt>
                <c:pt idx="24">
                  <c:v>0.20200000000000001</c:v>
                </c:pt>
                <c:pt idx="25">
                  <c:v>0.19600000000000001</c:v>
                </c:pt>
                <c:pt idx="26">
                  <c:v>0.191</c:v>
                </c:pt>
                <c:pt idx="27">
                  <c:v>0.186</c:v>
                </c:pt>
                <c:pt idx="28">
                  <c:v>0.18099999999999999</c:v>
                </c:pt>
                <c:pt idx="29">
                  <c:v>0.17599999999999999</c:v>
                </c:pt>
                <c:pt idx="30">
                  <c:v>0.17199999999999999</c:v>
                </c:pt>
                <c:pt idx="31">
                  <c:v>0.16800000000000001</c:v>
                </c:pt>
                <c:pt idx="32">
                  <c:v>0.16500000000000001</c:v>
                </c:pt>
                <c:pt idx="33">
                  <c:v>0.161</c:v>
                </c:pt>
                <c:pt idx="34">
                  <c:v>0.158</c:v>
                </c:pt>
                <c:pt idx="35">
                  <c:v>0.154</c:v>
                </c:pt>
                <c:pt idx="36">
                  <c:v>0.151</c:v>
                </c:pt>
                <c:pt idx="37">
                  <c:v>0.14799999999999999</c:v>
                </c:pt>
                <c:pt idx="38">
                  <c:v>0.14499999999999999</c:v>
                </c:pt>
                <c:pt idx="39">
                  <c:v>0.14299999999999999</c:v>
                </c:pt>
                <c:pt idx="40">
                  <c:v>0.14000000000000001</c:v>
                </c:pt>
                <c:pt idx="41">
                  <c:v>0.13800000000000001</c:v>
                </c:pt>
                <c:pt idx="42">
                  <c:v>0.13500000000000001</c:v>
                </c:pt>
                <c:pt idx="43">
                  <c:v>0.13300000000000001</c:v>
                </c:pt>
                <c:pt idx="44">
                  <c:v>0.13100000000000001</c:v>
                </c:pt>
                <c:pt idx="45">
                  <c:v>0.129</c:v>
                </c:pt>
                <c:pt idx="46">
                  <c:v>0.127</c:v>
                </c:pt>
                <c:pt idx="47">
                  <c:v>0.125</c:v>
                </c:pt>
                <c:pt idx="48">
                  <c:v>0.123</c:v>
                </c:pt>
                <c:pt idx="49">
                  <c:v>0.121</c:v>
                </c:pt>
                <c:pt idx="50">
                  <c:v>0.11899999999999999</c:v>
                </c:pt>
                <c:pt idx="51">
                  <c:v>0.11799999999999999</c:v>
                </c:pt>
                <c:pt idx="52">
                  <c:v>0.11600000000000001</c:v>
                </c:pt>
                <c:pt idx="53">
                  <c:v>0.114</c:v>
                </c:pt>
                <c:pt idx="54">
                  <c:v>0.113</c:v>
                </c:pt>
                <c:pt idx="55">
                  <c:v>0.111</c:v>
                </c:pt>
                <c:pt idx="56">
                  <c:v>0.11</c:v>
                </c:pt>
                <c:pt idx="57">
                  <c:v>0.108</c:v>
                </c:pt>
                <c:pt idx="58">
                  <c:v>0.107</c:v>
                </c:pt>
                <c:pt idx="59">
                  <c:v>0.106</c:v>
                </c:pt>
                <c:pt idx="60">
                  <c:v>0.104</c:v>
                </c:pt>
                <c:pt idx="61">
                  <c:v>0.10299999999999999</c:v>
                </c:pt>
                <c:pt idx="62">
                  <c:v>0.10199999999999999</c:v>
                </c:pt>
                <c:pt idx="63">
                  <c:v>0.10100000000000001</c:v>
                </c:pt>
                <c:pt idx="64">
                  <c:v>9.9599999999999994E-2</c:v>
                </c:pt>
                <c:pt idx="65">
                  <c:v>9.8400000000000001E-2</c:v>
                </c:pt>
                <c:pt idx="66">
                  <c:v>9.74E-2</c:v>
                </c:pt>
                <c:pt idx="67">
                  <c:v>9.6299999999999997E-2</c:v>
                </c:pt>
              </c:numCache>
            </c:numRef>
          </c:yVal>
          <c:smooth val="1"/>
          <c:extLst>
            <c:ext xmlns:c16="http://schemas.microsoft.com/office/drawing/2014/chart" uri="{C3380CC4-5D6E-409C-BE32-E72D297353CC}">
              <c16:uniqueId val="{00000007-34F7-4685-ADF8-75FABD971A6E}"/>
            </c:ext>
          </c:extLst>
        </c:ser>
        <c:dLbls>
          <c:showLegendKey val="0"/>
          <c:showVal val="0"/>
          <c:showCatName val="0"/>
          <c:showSerName val="0"/>
          <c:showPercent val="0"/>
          <c:showBubbleSize val="0"/>
        </c:dLbls>
        <c:axId val="217058112"/>
        <c:axId val="217057536"/>
      </c:scatterChart>
      <c:valAx>
        <c:axId val="217056384"/>
        <c:scaling>
          <c:orientation val="minMax"/>
          <c:max val="100"/>
        </c:scaling>
        <c:delete val="0"/>
        <c:axPos val="b"/>
        <c:title>
          <c:tx>
            <c:rich>
              <a:bodyPr/>
              <a:lstStyle/>
              <a:p>
                <a:pPr>
                  <a:defRPr/>
                </a:pPr>
                <a:r>
                  <a:rPr lang="ru-RU"/>
                  <a:t>Скорость сдвига, 1/с</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217056960"/>
        <c:crosses val="autoZero"/>
        <c:crossBetween val="midCat"/>
      </c:valAx>
      <c:valAx>
        <c:axId val="217056960"/>
        <c:scaling>
          <c:orientation val="minMax"/>
        </c:scaling>
        <c:delete val="0"/>
        <c:axPos val="l"/>
        <c:title>
          <c:tx>
            <c:rich>
              <a:bodyPr/>
              <a:lstStyle/>
              <a:p>
                <a:pPr>
                  <a:defRPr/>
                </a:pPr>
                <a:r>
                  <a:rPr lang="ru-RU"/>
                  <a:t>Напряжение сдвига, Па</a:t>
                </a:r>
              </a:p>
            </c:rich>
          </c:tx>
          <c:layout>
            <c:manualLayout>
              <c:xMode val="edge"/>
              <c:yMode val="edge"/>
              <c:x val="6.5834788066093212E-3"/>
              <c:y val="0.11099711673971788"/>
            </c:manualLayout>
          </c:layout>
          <c:overlay val="0"/>
        </c:title>
        <c:numFmt formatCode="General" sourceLinked="1"/>
        <c:majorTickMark val="none"/>
        <c:minorTickMark val="none"/>
        <c:tickLblPos val="nextTo"/>
        <c:spPr>
          <a:noFill/>
          <a:ln w="25400" cap="flat" cmpd="sng" algn="ctr">
            <a:solidFill>
              <a:srgbClr val="FF0000"/>
            </a:solidFill>
            <a:round/>
          </a:ln>
          <a:effectLst/>
        </c:spPr>
        <c:txPr>
          <a:bodyPr rot="-60000000" vert="horz"/>
          <a:lstStyle/>
          <a:p>
            <a:pPr>
              <a:defRPr/>
            </a:pPr>
            <a:endParaRPr lang="ru-RU"/>
          </a:p>
        </c:txPr>
        <c:crossAx val="217056384"/>
        <c:crosses val="autoZero"/>
        <c:crossBetween val="midCat"/>
      </c:valAx>
      <c:valAx>
        <c:axId val="217057536"/>
        <c:scaling>
          <c:orientation val="minMax"/>
        </c:scaling>
        <c:delete val="0"/>
        <c:axPos val="r"/>
        <c:title>
          <c:tx>
            <c:rich>
              <a:bodyPr/>
              <a:lstStyle/>
              <a:p>
                <a:pPr>
                  <a:defRPr/>
                </a:pPr>
                <a:r>
                  <a:rPr lang="ru-RU"/>
                  <a:t>Дин.</a:t>
                </a:r>
                <a:r>
                  <a:rPr lang="ru-RU" baseline="0"/>
                  <a:t> в</a:t>
                </a:r>
                <a:r>
                  <a:rPr lang="ru-RU"/>
                  <a:t>язкость, Па·с</a:t>
                </a:r>
              </a:p>
            </c:rich>
          </c:tx>
          <c:overlay val="0"/>
        </c:title>
        <c:numFmt formatCode="General" sourceLinked="1"/>
        <c:majorTickMark val="out"/>
        <c:minorTickMark val="none"/>
        <c:tickLblPos val="nextTo"/>
        <c:spPr>
          <a:noFill/>
          <a:ln w="25400" cap="flat" cmpd="sng" algn="ctr">
            <a:solidFill>
              <a:srgbClr val="0070C0"/>
            </a:solidFill>
            <a:round/>
          </a:ln>
          <a:effectLst/>
        </c:spPr>
        <c:txPr>
          <a:bodyPr rot="-60000000" vert="horz"/>
          <a:lstStyle/>
          <a:p>
            <a:pPr>
              <a:defRPr/>
            </a:pPr>
            <a:endParaRPr lang="ru-RU"/>
          </a:p>
        </c:txPr>
        <c:crossAx val="217058112"/>
        <c:crosses val="max"/>
        <c:crossBetween val="midCat"/>
      </c:valAx>
      <c:valAx>
        <c:axId val="217058112"/>
        <c:scaling>
          <c:orientation val="minMax"/>
        </c:scaling>
        <c:delete val="1"/>
        <c:axPos val="b"/>
        <c:numFmt formatCode="General" sourceLinked="1"/>
        <c:majorTickMark val="out"/>
        <c:minorTickMark val="none"/>
        <c:tickLblPos val="nextTo"/>
        <c:crossAx val="217057536"/>
        <c:crosses val="autoZero"/>
        <c:crossBetween val="midCat"/>
      </c:valAx>
    </c:plotArea>
    <c:legend>
      <c:legendPos val="b"/>
      <c:layout>
        <c:manualLayout>
          <c:xMode val="edge"/>
          <c:yMode val="edge"/>
          <c:x val="0.73760347940432414"/>
          <c:y val="7.0333525382497916E-2"/>
          <c:w val="0.26082066265494441"/>
          <c:h val="0.60749600265484061"/>
        </c:manualLayout>
      </c:layout>
      <c:overlay val="0"/>
      <c:spPr>
        <a:noFill/>
        <a:ln>
          <a:noFill/>
        </a:ln>
        <a:effectLst/>
      </c:spPr>
      <c:txPr>
        <a:bodyPr rot="0" vert="horz"/>
        <a:lstStyle/>
        <a:p>
          <a:pPr>
            <a:defRPr/>
          </a:pPr>
          <a:endParaRPr lang="ru-RU"/>
        </a:p>
      </c:txPr>
    </c:legend>
    <c:plotVisOnly val="1"/>
    <c:dispBlanksAs val="gap"/>
    <c:showDLblsOverMax val="0"/>
  </c:chart>
  <c:txPr>
    <a:bodyPr/>
    <a:lstStyle/>
    <a:p>
      <a:pPr>
        <a:defRPr sz="1200" b="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848010514522792E-2"/>
          <c:y val="5.7118787570908477E-2"/>
          <c:w val="0.64521755203134823"/>
          <c:h val="0.71568537803742271"/>
        </c:manualLayout>
      </c:layout>
      <c:scatterChart>
        <c:scatterStyle val="smoothMarker"/>
        <c:varyColors val="0"/>
        <c:ser>
          <c:idx val="6"/>
          <c:order val="0"/>
          <c:tx>
            <c:v>30С</c:v>
          </c:tx>
          <c:spPr>
            <a:ln w="22225">
              <a:solidFill>
                <a:srgbClr val="FF0000"/>
              </a:solidFill>
            </a:ln>
          </c:spPr>
          <c:marker>
            <c:symbol val="none"/>
          </c:marker>
          <c:xVal>
            <c:numRef>
              <c:f>'[Реология эмульсий 2021.xlsx]E-Xg 0,2-APG 5-SiO2 0,1-8.11.19'!$T$5:$T$73</c:f>
              <c:numCache>
                <c:formatCode>General</c:formatCode>
                <c:ptCount val="69"/>
                <c:pt idx="0">
                  <c:v>2.44</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'[Реология эмульсий 2021.xlsx]E-Xg 0,2-APG 5-SiO2 0,1-8.11.19'!$U$5:$U$73</c:f>
              <c:numCache>
                <c:formatCode>General</c:formatCode>
                <c:ptCount val="69"/>
                <c:pt idx="0">
                  <c:v>3.68</c:v>
                </c:pt>
                <c:pt idx="1">
                  <c:v>4.2</c:v>
                </c:pt>
                <c:pt idx="2">
                  <c:v>4.59</c:v>
                </c:pt>
                <c:pt idx="3">
                  <c:v>4.92</c:v>
                </c:pt>
                <c:pt idx="4">
                  <c:v>5.2</c:v>
                </c:pt>
                <c:pt idx="5">
                  <c:v>5.44</c:v>
                </c:pt>
                <c:pt idx="6">
                  <c:v>5.67</c:v>
                </c:pt>
                <c:pt idx="7">
                  <c:v>5.87</c:v>
                </c:pt>
                <c:pt idx="8">
                  <c:v>6.05</c:v>
                </c:pt>
                <c:pt idx="9">
                  <c:v>6.22</c:v>
                </c:pt>
                <c:pt idx="10">
                  <c:v>6.39</c:v>
                </c:pt>
                <c:pt idx="11">
                  <c:v>6.54</c:v>
                </c:pt>
                <c:pt idx="12">
                  <c:v>6.68</c:v>
                </c:pt>
                <c:pt idx="13">
                  <c:v>6.82</c:v>
                </c:pt>
                <c:pt idx="14">
                  <c:v>6.95</c:v>
                </c:pt>
                <c:pt idx="15">
                  <c:v>7.07</c:v>
                </c:pt>
                <c:pt idx="16">
                  <c:v>7.19</c:v>
                </c:pt>
                <c:pt idx="17">
                  <c:v>7.3</c:v>
                </c:pt>
                <c:pt idx="18">
                  <c:v>7.41</c:v>
                </c:pt>
                <c:pt idx="19">
                  <c:v>7.52</c:v>
                </c:pt>
                <c:pt idx="20">
                  <c:v>7.62</c:v>
                </c:pt>
                <c:pt idx="21">
                  <c:v>7.72</c:v>
                </c:pt>
                <c:pt idx="22">
                  <c:v>7.81</c:v>
                </c:pt>
                <c:pt idx="23">
                  <c:v>7.91</c:v>
                </c:pt>
                <c:pt idx="24">
                  <c:v>8</c:v>
                </c:pt>
                <c:pt idx="25">
                  <c:v>8.08</c:v>
                </c:pt>
                <c:pt idx="26">
                  <c:v>8.17</c:v>
                </c:pt>
                <c:pt idx="27">
                  <c:v>8.25</c:v>
                </c:pt>
                <c:pt idx="28">
                  <c:v>8.33</c:v>
                </c:pt>
                <c:pt idx="29">
                  <c:v>8.41</c:v>
                </c:pt>
                <c:pt idx="30">
                  <c:v>8.49</c:v>
                </c:pt>
                <c:pt idx="31">
                  <c:v>8.57</c:v>
                </c:pt>
                <c:pt idx="32">
                  <c:v>8.64</c:v>
                </c:pt>
                <c:pt idx="33">
                  <c:v>8.7100000000000009</c:v>
                </c:pt>
                <c:pt idx="34">
                  <c:v>8.7799999999999994</c:v>
                </c:pt>
                <c:pt idx="35">
                  <c:v>8.85</c:v>
                </c:pt>
                <c:pt idx="36">
                  <c:v>8.92</c:v>
                </c:pt>
                <c:pt idx="37">
                  <c:v>8.99</c:v>
                </c:pt>
                <c:pt idx="38">
                  <c:v>9.06</c:v>
                </c:pt>
                <c:pt idx="39">
                  <c:v>9.1199999999999992</c:v>
                </c:pt>
                <c:pt idx="40">
                  <c:v>9.18</c:v>
                </c:pt>
                <c:pt idx="41">
                  <c:v>9.25</c:v>
                </c:pt>
                <c:pt idx="42">
                  <c:v>9.31</c:v>
                </c:pt>
                <c:pt idx="43">
                  <c:v>9.3699999999999992</c:v>
                </c:pt>
                <c:pt idx="44">
                  <c:v>9.43</c:v>
                </c:pt>
                <c:pt idx="45">
                  <c:v>9.49</c:v>
                </c:pt>
                <c:pt idx="46">
                  <c:v>9.5399999999999991</c:v>
                </c:pt>
                <c:pt idx="47">
                  <c:v>9.6</c:v>
                </c:pt>
                <c:pt idx="48">
                  <c:v>9.66</c:v>
                </c:pt>
                <c:pt idx="49">
                  <c:v>9.7100000000000009</c:v>
                </c:pt>
                <c:pt idx="50">
                  <c:v>9.77</c:v>
                </c:pt>
                <c:pt idx="51">
                  <c:v>9.82</c:v>
                </c:pt>
                <c:pt idx="52">
                  <c:v>9.8699999999999992</c:v>
                </c:pt>
                <c:pt idx="53">
                  <c:v>9.92</c:v>
                </c:pt>
                <c:pt idx="54">
                  <c:v>9.98</c:v>
                </c:pt>
                <c:pt idx="55">
                  <c:v>10</c:v>
                </c:pt>
                <c:pt idx="56">
                  <c:v>10.1</c:v>
                </c:pt>
                <c:pt idx="57">
                  <c:v>10.1</c:v>
                </c:pt>
                <c:pt idx="58">
                  <c:v>10.199999999999999</c:v>
                </c:pt>
                <c:pt idx="59">
                  <c:v>10.199999999999999</c:v>
                </c:pt>
                <c:pt idx="60">
                  <c:v>10.3</c:v>
                </c:pt>
                <c:pt idx="61">
                  <c:v>10.3</c:v>
                </c:pt>
                <c:pt idx="62">
                  <c:v>10.4</c:v>
                </c:pt>
                <c:pt idx="63">
                  <c:v>10.4</c:v>
                </c:pt>
                <c:pt idx="64">
                  <c:v>10.5</c:v>
                </c:pt>
                <c:pt idx="65">
                  <c:v>10.5</c:v>
                </c:pt>
                <c:pt idx="66">
                  <c:v>10.5</c:v>
                </c:pt>
                <c:pt idx="67">
                  <c:v>10.6</c:v>
                </c:pt>
                <c:pt idx="68">
                  <c:v>10.6</c:v>
                </c:pt>
              </c:numCache>
            </c:numRef>
          </c:yVal>
          <c:smooth val="1"/>
          <c:extLst>
            <c:ext xmlns:c16="http://schemas.microsoft.com/office/drawing/2014/chart" uri="{C3380CC4-5D6E-409C-BE32-E72D297353CC}">
              <c16:uniqueId val="{00000000-D160-4A8D-AEFF-49A7E80B2928}"/>
            </c:ext>
          </c:extLst>
        </c:ser>
        <c:ser>
          <c:idx val="8"/>
          <c:order val="1"/>
          <c:tx>
            <c:v>60С</c:v>
          </c:tx>
          <c:spPr>
            <a:ln w="12700">
              <a:solidFill>
                <a:srgbClr val="FF0000"/>
              </a:solidFill>
            </a:ln>
          </c:spPr>
          <c:marker>
            <c:symbol val="circle"/>
            <c:size val="5"/>
            <c:spPr>
              <a:noFill/>
              <a:ln>
                <a:solidFill>
                  <a:srgbClr val="FF0000"/>
                </a:solidFill>
              </a:ln>
            </c:spPr>
          </c:marker>
          <c:xVal>
            <c:numRef>
              <c:f>'[Реология эмульсий 2021.xlsx]E-Xg 0,2-APG 5-SiO2 0,1-8.11.19'!$Z$5:$Z$72</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эмульсий 2021.xlsx]E-Xg 0,2-APG 5-SiO2 0,1-8.11.19'!$AA$5:$AA$72</c:f>
              <c:numCache>
                <c:formatCode>General</c:formatCode>
                <c:ptCount val="68"/>
                <c:pt idx="0">
                  <c:v>2.61</c:v>
                </c:pt>
                <c:pt idx="1">
                  <c:v>3.02</c:v>
                </c:pt>
                <c:pt idx="2">
                  <c:v>3.33</c:v>
                </c:pt>
                <c:pt idx="3">
                  <c:v>3.59</c:v>
                </c:pt>
                <c:pt idx="4">
                  <c:v>3.81</c:v>
                </c:pt>
                <c:pt idx="5">
                  <c:v>4.01</c:v>
                </c:pt>
                <c:pt idx="6">
                  <c:v>4.1900000000000004</c:v>
                </c:pt>
                <c:pt idx="7">
                  <c:v>4.3499999999999996</c:v>
                </c:pt>
                <c:pt idx="8">
                  <c:v>4.5</c:v>
                </c:pt>
                <c:pt idx="9">
                  <c:v>4.6399999999999997</c:v>
                </c:pt>
                <c:pt idx="10">
                  <c:v>4.7699999999999996</c:v>
                </c:pt>
                <c:pt idx="11">
                  <c:v>4.9000000000000004</c:v>
                </c:pt>
                <c:pt idx="12">
                  <c:v>5.01</c:v>
                </c:pt>
                <c:pt idx="13">
                  <c:v>5.12</c:v>
                </c:pt>
                <c:pt idx="14">
                  <c:v>5.23</c:v>
                </c:pt>
                <c:pt idx="15">
                  <c:v>5.33</c:v>
                </c:pt>
                <c:pt idx="16">
                  <c:v>5.43</c:v>
                </c:pt>
                <c:pt idx="17">
                  <c:v>5.52</c:v>
                </c:pt>
                <c:pt idx="18">
                  <c:v>5.61</c:v>
                </c:pt>
                <c:pt idx="19">
                  <c:v>5.7</c:v>
                </c:pt>
                <c:pt idx="20">
                  <c:v>5.79</c:v>
                </c:pt>
                <c:pt idx="21">
                  <c:v>5.87</c:v>
                </c:pt>
                <c:pt idx="22">
                  <c:v>5.95</c:v>
                </c:pt>
                <c:pt idx="23">
                  <c:v>6.02</c:v>
                </c:pt>
                <c:pt idx="24">
                  <c:v>6.1</c:v>
                </c:pt>
                <c:pt idx="25">
                  <c:v>6.17</c:v>
                </c:pt>
                <c:pt idx="26">
                  <c:v>6.24</c:v>
                </c:pt>
                <c:pt idx="27">
                  <c:v>6.31</c:v>
                </c:pt>
                <c:pt idx="28">
                  <c:v>6.38</c:v>
                </c:pt>
                <c:pt idx="29">
                  <c:v>6.45</c:v>
                </c:pt>
                <c:pt idx="30">
                  <c:v>6.51</c:v>
                </c:pt>
                <c:pt idx="31">
                  <c:v>6.58</c:v>
                </c:pt>
                <c:pt idx="32">
                  <c:v>6.64</c:v>
                </c:pt>
                <c:pt idx="33">
                  <c:v>6.7</c:v>
                </c:pt>
                <c:pt idx="34">
                  <c:v>6.76</c:v>
                </c:pt>
                <c:pt idx="35">
                  <c:v>6.82</c:v>
                </c:pt>
                <c:pt idx="36">
                  <c:v>6.87</c:v>
                </c:pt>
                <c:pt idx="37">
                  <c:v>6.93</c:v>
                </c:pt>
                <c:pt idx="38">
                  <c:v>6.99</c:v>
                </c:pt>
                <c:pt idx="39">
                  <c:v>7.04</c:v>
                </c:pt>
                <c:pt idx="40">
                  <c:v>7.09</c:v>
                </c:pt>
                <c:pt idx="41">
                  <c:v>7.15</c:v>
                </c:pt>
                <c:pt idx="42">
                  <c:v>7.2</c:v>
                </c:pt>
                <c:pt idx="43">
                  <c:v>7.25</c:v>
                </c:pt>
                <c:pt idx="44">
                  <c:v>7.3</c:v>
                </c:pt>
                <c:pt idx="45">
                  <c:v>7.35</c:v>
                </c:pt>
                <c:pt idx="46">
                  <c:v>7.4</c:v>
                </c:pt>
                <c:pt idx="47">
                  <c:v>7.45</c:v>
                </c:pt>
                <c:pt idx="48">
                  <c:v>7.49</c:v>
                </c:pt>
                <c:pt idx="49">
                  <c:v>7.54</c:v>
                </c:pt>
                <c:pt idx="50">
                  <c:v>7.59</c:v>
                </c:pt>
                <c:pt idx="51">
                  <c:v>7.63</c:v>
                </c:pt>
                <c:pt idx="52">
                  <c:v>7.68</c:v>
                </c:pt>
                <c:pt idx="53">
                  <c:v>7.72</c:v>
                </c:pt>
                <c:pt idx="54">
                  <c:v>7.76</c:v>
                </c:pt>
                <c:pt idx="55">
                  <c:v>7.81</c:v>
                </c:pt>
                <c:pt idx="56">
                  <c:v>7.85</c:v>
                </c:pt>
                <c:pt idx="57">
                  <c:v>7.89</c:v>
                </c:pt>
                <c:pt idx="58">
                  <c:v>7.93</c:v>
                </c:pt>
                <c:pt idx="59">
                  <c:v>7.98</c:v>
                </c:pt>
                <c:pt idx="60">
                  <c:v>8.02</c:v>
                </c:pt>
                <c:pt idx="61">
                  <c:v>8.06</c:v>
                </c:pt>
                <c:pt idx="62">
                  <c:v>8.1</c:v>
                </c:pt>
                <c:pt idx="63">
                  <c:v>8.14</c:v>
                </c:pt>
                <c:pt idx="64">
                  <c:v>8.18</c:v>
                </c:pt>
                <c:pt idx="65">
                  <c:v>8.2100000000000009</c:v>
                </c:pt>
                <c:pt idx="66">
                  <c:v>8.25</c:v>
                </c:pt>
                <c:pt idx="67">
                  <c:v>8.2899999999999991</c:v>
                </c:pt>
              </c:numCache>
            </c:numRef>
          </c:yVal>
          <c:smooth val="1"/>
          <c:extLst>
            <c:ext xmlns:c16="http://schemas.microsoft.com/office/drawing/2014/chart" uri="{C3380CC4-5D6E-409C-BE32-E72D297353CC}">
              <c16:uniqueId val="{00000001-D160-4A8D-AEFF-49A7E80B2928}"/>
            </c:ext>
          </c:extLst>
        </c:ser>
        <c:ser>
          <c:idx val="2"/>
          <c:order val="2"/>
          <c:tx>
            <c:v>80С</c:v>
          </c:tx>
          <c:spPr>
            <a:ln w="12700">
              <a:solidFill>
                <a:srgbClr val="FF0000"/>
              </a:solidFill>
            </a:ln>
          </c:spPr>
          <c:marker>
            <c:symbol val="diamond"/>
            <c:size val="5"/>
            <c:spPr>
              <a:noFill/>
              <a:ln>
                <a:solidFill>
                  <a:srgbClr val="FF0000"/>
                </a:solidFill>
              </a:ln>
            </c:spPr>
          </c:marker>
          <c:xVal>
            <c:numRef>
              <c:f>'[Реология эмульсий 2021.xlsx]E-Xg 0,2-APG 5-SiO2 0,1-8.11.19'!$AF$5:$AF$73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'[Реология эмульсий 2021.xlsx]E-Xg 0,2-APG 5-SiO2 0,1-8.11.19'!$AG$5:$AG$73</c:f>
              <c:numCache>
                <c:formatCode>General</c:formatCode>
                <c:ptCount val="69"/>
                <c:pt idx="0">
                  <c:v>0.57499999999999996</c:v>
                </c:pt>
                <c:pt idx="1">
                  <c:v>0.73599999999999999</c:v>
                </c:pt>
                <c:pt idx="2">
                  <c:v>0.86899999999999999</c:v>
                </c:pt>
                <c:pt idx="3">
                  <c:v>0.98699999999999999</c:v>
                </c:pt>
                <c:pt idx="4">
                  <c:v>1.0900000000000001</c:v>
                </c:pt>
                <c:pt idx="5">
                  <c:v>1.19</c:v>
                </c:pt>
                <c:pt idx="6">
                  <c:v>1.28</c:v>
                </c:pt>
                <c:pt idx="7">
                  <c:v>1.37</c:v>
                </c:pt>
                <c:pt idx="8">
                  <c:v>1.45</c:v>
                </c:pt>
                <c:pt idx="9">
                  <c:v>1.53</c:v>
                </c:pt>
                <c:pt idx="10">
                  <c:v>1.6</c:v>
                </c:pt>
                <c:pt idx="11">
                  <c:v>1.67</c:v>
                </c:pt>
                <c:pt idx="12">
                  <c:v>1.74</c:v>
                </c:pt>
                <c:pt idx="13">
                  <c:v>1.81</c:v>
                </c:pt>
                <c:pt idx="14">
                  <c:v>1.87</c:v>
                </c:pt>
                <c:pt idx="15">
                  <c:v>1.94</c:v>
                </c:pt>
                <c:pt idx="16">
                  <c:v>2</c:v>
                </c:pt>
                <c:pt idx="17">
                  <c:v>2.06</c:v>
                </c:pt>
                <c:pt idx="18">
                  <c:v>2.11</c:v>
                </c:pt>
                <c:pt idx="19">
                  <c:v>2.17</c:v>
                </c:pt>
                <c:pt idx="20">
                  <c:v>2.2200000000000002</c:v>
                </c:pt>
                <c:pt idx="21">
                  <c:v>2.2799999999999998</c:v>
                </c:pt>
                <c:pt idx="22">
                  <c:v>2.33</c:v>
                </c:pt>
                <c:pt idx="23">
                  <c:v>2.38</c:v>
                </c:pt>
                <c:pt idx="24">
                  <c:v>2.4300000000000002</c:v>
                </c:pt>
                <c:pt idx="25">
                  <c:v>2.48</c:v>
                </c:pt>
                <c:pt idx="26">
                  <c:v>2.5299999999999998</c:v>
                </c:pt>
                <c:pt idx="27">
                  <c:v>2.58</c:v>
                </c:pt>
                <c:pt idx="28">
                  <c:v>2.63</c:v>
                </c:pt>
                <c:pt idx="29">
                  <c:v>2.67</c:v>
                </c:pt>
                <c:pt idx="30">
                  <c:v>2.72</c:v>
                </c:pt>
                <c:pt idx="31">
                  <c:v>2.77</c:v>
                </c:pt>
                <c:pt idx="32">
                  <c:v>2.81</c:v>
                </c:pt>
                <c:pt idx="33">
                  <c:v>2.85</c:v>
                </c:pt>
                <c:pt idx="34">
                  <c:v>2.9</c:v>
                </c:pt>
                <c:pt idx="35">
                  <c:v>2.94</c:v>
                </c:pt>
                <c:pt idx="36">
                  <c:v>2.98</c:v>
                </c:pt>
                <c:pt idx="37">
                  <c:v>3.02</c:v>
                </c:pt>
                <c:pt idx="38">
                  <c:v>3.07</c:v>
                </c:pt>
                <c:pt idx="39">
                  <c:v>3.11</c:v>
                </c:pt>
                <c:pt idx="40">
                  <c:v>3.15</c:v>
                </c:pt>
                <c:pt idx="41">
                  <c:v>3.19</c:v>
                </c:pt>
                <c:pt idx="42">
                  <c:v>3.23</c:v>
                </c:pt>
                <c:pt idx="43">
                  <c:v>3.26</c:v>
                </c:pt>
                <c:pt idx="44">
                  <c:v>3.3</c:v>
                </c:pt>
                <c:pt idx="45">
                  <c:v>3.34</c:v>
                </c:pt>
                <c:pt idx="46">
                  <c:v>3.38</c:v>
                </c:pt>
                <c:pt idx="47">
                  <c:v>3.42</c:v>
                </c:pt>
                <c:pt idx="48">
                  <c:v>3.45</c:v>
                </c:pt>
                <c:pt idx="49">
                  <c:v>3.49</c:v>
                </c:pt>
                <c:pt idx="50">
                  <c:v>3.53</c:v>
                </c:pt>
                <c:pt idx="51">
                  <c:v>3.56</c:v>
                </c:pt>
                <c:pt idx="52">
                  <c:v>3.6</c:v>
                </c:pt>
                <c:pt idx="53">
                  <c:v>3.63</c:v>
                </c:pt>
                <c:pt idx="54">
                  <c:v>3.67</c:v>
                </c:pt>
                <c:pt idx="55">
                  <c:v>3.7</c:v>
                </c:pt>
                <c:pt idx="56">
                  <c:v>3.74</c:v>
                </c:pt>
                <c:pt idx="57">
                  <c:v>3.77</c:v>
                </c:pt>
                <c:pt idx="58">
                  <c:v>3.81</c:v>
                </c:pt>
                <c:pt idx="59">
                  <c:v>3.84</c:v>
                </c:pt>
                <c:pt idx="60">
                  <c:v>3.87</c:v>
                </c:pt>
                <c:pt idx="61">
                  <c:v>3.91</c:v>
                </c:pt>
                <c:pt idx="62">
                  <c:v>3.94</c:v>
                </c:pt>
                <c:pt idx="63">
                  <c:v>3.97</c:v>
                </c:pt>
                <c:pt idx="64">
                  <c:v>4</c:v>
                </c:pt>
                <c:pt idx="65">
                  <c:v>4.04</c:v>
                </c:pt>
                <c:pt idx="66">
                  <c:v>4.07</c:v>
                </c:pt>
                <c:pt idx="67">
                  <c:v>4.0999999999999996</c:v>
                </c:pt>
                <c:pt idx="68">
                  <c:v>4.13</c:v>
                </c:pt>
              </c:numCache>
            </c:numRef>
          </c:yVal>
          <c:smooth val="1"/>
          <c:extLst>
            <c:ext xmlns:c16="http://schemas.microsoft.com/office/drawing/2014/chart" uri="{C3380CC4-5D6E-409C-BE32-E72D297353CC}">
              <c16:uniqueId val="{0000000C-E98F-42D0-9C8D-559614167336}"/>
            </c:ext>
          </c:extLst>
        </c:ser>
        <c:dLbls>
          <c:showLegendKey val="0"/>
          <c:showVal val="0"/>
          <c:showCatName val="0"/>
          <c:showSerName val="0"/>
          <c:showPercent val="0"/>
          <c:showBubbleSize val="0"/>
        </c:dLbls>
        <c:axId val="657986048"/>
        <c:axId val="657986624"/>
      </c:scatterChart>
      <c:scatterChart>
        <c:scatterStyle val="smoothMarker"/>
        <c:varyColors val="0"/>
        <c:ser>
          <c:idx val="7"/>
          <c:order val="3"/>
          <c:tx>
            <c:v>30С</c:v>
          </c:tx>
          <c:spPr>
            <a:ln w="22225">
              <a:solidFill>
                <a:srgbClr val="0070C0"/>
              </a:solidFill>
            </a:ln>
          </c:spPr>
          <c:marker>
            <c:symbol val="none"/>
          </c:marker>
          <c:xVal>
            <c:numRef>
              <c:f>'[Реология эмульсий 2021.xlsx]E-Xg 0,2-APG 5-SiO2 0,1-8.11.19'!$T$5:$T$73</c:f>
              <c:numCache>
                <c:formatCode>General</c:formatCode>
                <c:ptCount val="69"/>
                <c:pt idx="0">
                  <c:v>2.44</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'[Реология эмульсий 2021.xlsx]E-Xg 0,2-APG 5-SiO2 0,1-8.11.19'!$V$5:$V$73</c:f>
              <c:numCache>
                <c:formatCode>General</c:formatCode>
                <c:ptCount val="69"/>
                <c:pt idx="0">
                  <c:v>1.51</c:v>
                </c:pt>
                <c:pt idx="1">
                  <c:v>1.08</c:v>
                </c:pt>
                <c:pt idx="2">
                  <c:v>0.86599999999999999</c:v>
                </c:pt>
                <c:pt idx="3">
                  <c:v>0.73</c:v>
                </c:pt>
                <c:pt idx="4">
                  <c:v>0.63600000000000001</c:v>
                </c:pt>
                <c:pt idx="5">
                  <c:v>0.56699999999999995</c:v>
                </c:pt>
                <c:pt idx="6">
                  <c:v>0.51300000000000001</c:v>
                </c:pt>
                <c:pt idx="7">
                  <c:v>0.47</c:v>
                </c:pt>
                <c:pt idx="8">
                  <c:v>0.435</c:v>
                </c:pt>
                <c:pt idx="9">
                  <c:v>0.40600000000000003</c:v>
                </c:pt>
                <c:pt idx="10">
                  <c:v>0.38</c:v>
                </c:pt>
                <c:pt idx="11">
                  <c:v>0.35899999999999999</c:v>
                </c:pt>
                <c:pt idx="12">
                  <c:v>0.34</c:v>
                </c:pt>
                <c:pt idx="13">
                  <c:v>0.32300000000000001</c:v>
                </c:pt>
                <c:pt idx="14">
                  <c:v>0.308</c:v>
                </c:pt>
                <c:pt idx="15">
                  <c:v>0.29499999999999998</c:v>
                </c:pt>
                <c:pt idx="16">
                  <c:v>0.28299999999999997</c:v>
                </c:pt>
                <c:pt idx="17">
                  <c:v>0.27200000000000002</c:v>
                </c:pt>
                <c:pt idx="18">
                  <c:v>0.26200000000000001</c:v>
                </c:pt>
                <c:pt idx="19">
                  <c:v>0.253</c:v>
                </c:pt>
                <c:pt idx="20">
                  <c:v>0.245</c:v>
                </c:pt>
                <c:pt idx="21">
                  <c:v>0.23699999999999999</c:v>
                </c:pt>
                <c:pt idx="22">
                  <c:v>0.23</c:v>
                </c:pt>
                <c:pt idx="23">
                  <c:v>0.223</c:v>
                </c:pt>
                <c:pt idx="24">
                  <c:v>0.217</c:v>
                </c:pt>
                <c:pt idx="25">
                  <c:v>0.21099999999999999</c:v>
                </c:pt>
                <c:pt idx="26">
                  <c:v>0.20599999999999999</c:v>
                </c:pt>
                <c:pt idx="27">
                  <c:v>0.2</c:v>
                </c:pt>
                <c:pt idx="28">
                  <c:v>0.19600000000000001</c:v>
                </c:pt>
                <c:pt idx="29">
                  <c:v>0.191</c:v>
                </c:pt>
                <c:pt idx="30">
                  <c:v>0.187</c:v>
                </c:pt>
                <c:pt idx="31">
                  <c:v>0.183</c:v>
                </c:pt>
                <c:pt idx="32">
                  <c:v>0.17899999999999999</c:v>
                </c:pt>
                <c:pt idx="33">
                  <c:v>0.17499999999999999</c:v>
                </c:pt>
                <c:pt idx="34">
                  <c:v>0.17199999999999999</c:v>
                </c:pt>
                <c:pt idx="35">
                  <c:v>0.16800000000000001</c:v>
                </c:pt>
                <c:pt idx="36">
                  <c:v>0.16500000000000001</c:v>
                </c:pt>
                <c:pt idx="37">
                  <c:v>0.16200000000000001</c:v>
                </c:pt>
                <c:pt idx="38">
                  <c:v>0.159</c:v>
                </c:pt>
                <c:pt idx="39">
                  <c:v>0.156</c:v>
                </c:pt>
                <c:pt idx="40">
                  <c:v>0.154</c:v>
                </c:pt>
                <c:pt idx="41">
                  <c:v>0.151</c:v>
                </c:pt>
                <c:pt idx="42">
                  <c:v>0.14799999999999999</c:v>
                </c:pt>
                <c:pt idx="43">
                  <c:v>0.14599999999999999</c:v>
                </c:pt>
                <c:pt idx="44">
                  <c:v>0.14399999999999999</c:v>
                </c:pt>
                <c:pt idx="45">
                  <c:v>0.14199999999999999</c:v>
                </c:pt>
                <c:pt idx="46">
                  <c:v>0.13900000000000001</c:v>
                </c:pt>
                <c:pt idx="47">
                  <c:v>0.13700000000000001</c:v>
                </c:pt>
                <c:pt idx="48">
                  <c:v>0.13500000000000001</c:v>
                </c:pt>
                <c:pt idx="49">
                  <c:v>0.13400000000000001</c:v>
                </c:pt>
                <c:pt idx="50">
                  <c:v>0.13200000000000001</c:v>
                </c:pt>
                <c:pt idx="51">
                  <c:v>0.13</c:v>
                </c:pt>
                <c:pt idx="52">
                  <c:v>0.128</c:v>
                </c:pt>
                <c:pt idx="53">
                  <c:v>0.126</c:v>
                </c:pt>
                <c:pt idx="54">
                  <c:v>0.125</c:v>
                </c:pt>
                <c:pt idx="55">
                  <c:v>0.123</c:v>
                </c:pt>
                <c:pt idx="56">
                  <c:v>0.122</c:v>
                </c:pt>
                <c:pt idx="57">
                  <c:v>0.12</c:v>
                </c:pt>
                <c:pt idx="58">
                  <c:v>0.11899999999999999</c:v>
                </c:pt>
                <c:pt idx="59">
                  <c:v>0.11700000000000001</c:v>
                </c:pt>
                <c:pt idx="60">
                  <c:v>0.11600000000000001</c:v>
                </c:pt>
                <c:pt idx="61">
                  <c:v>0.115</c:v>
                </c:pt>
                <c:pt idx="62">
                  <c:v>0.113</c:v>
                </c:pt>
                <c:pt idx="63">
                  <c:v>0.112</c:v>
                </c:pt>
                <c:pt idx="64">
                  <c:v>0.111</c:v>
                </c:pt>
                <c:pt idx="65">
                  <c:v>0.11</c:v>
                </c:pt>
                <c:pt idx="66">
                  <c:v>0.109</c:v>
                </c:pt>
                <c:pt idx="67">
                  <c:v>0.107</c:v>
                </c:pt>
                <c:pt idx="68">
                  <c:v>0.106</c:v>
                </c:pt>
              </c:numCache>
            </c:numRef>
          </c:yVal>
          <c:smooth val="1"/>
          <c:extLst>
            <c:ext xmlns:c16="http://schemas.microsoft.com/office/drawing/2014/chart" uri="{C3380CC4-5D6E-409C-BE32-E72D297353CC}">
              <c16:uniqueId val="{00000002-D160-4A8D-AEFF-49A7E80B2928}"/>
            </c:ext>
          </c:extLst>
        </c:ser>
        <c:ser>
          <c:idx val="9"/>
          <c:order val="4"/>
          <c:tx>
            <c:v>60С</c:v>
          </c:tx>
          <c:spPr>
            <a:ln w="12700">
              <a:solidFill>
                <a:srgbClr val="0070C0"/>
              </a:solidFill>
            </a:ln>
          </c:spPr>
          <c:marker>
            <c:symbol val="circle"/>
            <c:size val="5"/>
            <c:spPr>
              <a:noFill/>
              <a:ln>
                <a:solidFill>
                  <a:srgbClr val="0070C0"/>
                </a:solidFill>
              </a:ln>
            </c:spPr>
          </c:marker>
          <c:xVal>
            <c:numRef>
              <c:f>'[Реология эмульсий 2021.xlsx]E-Xg 0,2-APG 5-SiO2 0,1-8.11.19'!$Z$5:$Z$72</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эмульсий 2021.xlsx]E-Xg 0,2-APG 5-SiO2 0,1-8.11.19'!$AB$5:$AB$72</c:f>
              <c:numCache>
                <c:formatCode>General</c:formatCode>
                <c:ptCount val="68"/>
                <c:pt idx="0">
                  <c:v>1.07</c:v>
                </c:pt>
                <c:pt idx="1">
                  <c:v>0.78</c:v>
                </c:pt>
                <c:pt idx="2">
                  <c:v>0.628</c:v>
                </c:pt>
                <c:pt idx="3">
                  <c:v>0.53300000000000003</c:v>
                </c:pt>
                <c:pt idx="4">
                  <c:v>0.46600000000000003</c:v>
                </c:pt>
                <c:pt idx="5">
                  <c:v>0.41699999999999998</c:v>
                </c:pt>
                <c:pt idx="6">
                  <c:v>0.379</c:v>
                </c:pt>
                <c:pt idx="7">
                  <c:v>0.34899999999999998</c:v>
                </c:pt>
                <c:pt idx="8">
                  <c:v>0.32300000000000001</c:v>
                </c:pt>
                <c:pt idx="9">
                  <c:v>0.30199999999999999</c:v>
                </c:pt>
                <c:pt idx="10">
                  <c:v>0.28399999999999997</c:v>
                </c:pt>
                <c:pt idx="11">
                  <c:v>0.26900000000000002</c:v>
                </c:pt>
                <c:pt idx="12">
                  <c:v>0.255</c:v>
                </c:pt>
                <c:pt idx="13">
                  <c:v>0.24299999999999999</c:v>
                </c:pt>
                <c:pt idx="14">
                  <c:v>0.23200000000000001</c:v>
                </c:pt>
                <c:pt idx="15">
                  <c:v>0.223</c:v>
                </c:pt>
                <c:pt idx="16">
                  <c:v>0.214</c:v>
                </c:pt>
                <c:pt idx="17">
                  <c:v>0.20599999999999999</c:v>
                </c:pt>
                <c:pt idx="18">
                  <c:v>0.19900000000000001</c:v>
                </c:pt>
                <c:pt idx="19">
                  <c:v>0.192</c:v>
                </c:pt>
                <c:pt idx="20">
                  <c:v>0.186</c:v>
                </c:pt>
                <c:pt idx="21">
                  <c:v>0.18</c:v>
                </c:pt>
                <c:pt idx="22">
                  <c:v>0.17499999999999999</c:v>
                </c:pt>
                <c:pt idx="23">
                  <c:v>0.17</c:v>
                </c:pt>
                <c:pt idx="24">
                  <c:v>0.16500000000000001</c:v>
                </c:pt>
                <c:pt idx="25">
                  <c:v>0.161</c:v>
                </c:pt>
                <c:pt idx="26">
                  <c:v>0.157</c:v>
                </c:pt>
                <c:pt idx="27">
                  <c:v>0.153</c:v>
                </c:pt>
                <c:pt idx="28">
                  <c:v>0.15</c:v>
                </c:pt>
                <c:pt idx="29">
                  <c:v>0.14599999999999999</c:v>
                </c:pt>
                <c:pt idx="30">
                  <c:v>0.14299999999999999</c:v>
                </c:pt>
                <c:pt idx="31">
                  <c:v>0.14000000000000001</c:v>
                </c:pt>
                <c:pt idx="32">
                  <c:v>0.13700000000000001</c:v>
                </c:pt>
                <c:pt idx="33">
                  <c:v>0.13500000000000001</c:v>
                </c:pt>
                <c:pt idx="34">
                  <c:v>0.13200000000000001</c:v>
                </c:pt>
                <c:pt idx="35">
                  <c:v>0.129</c:v>
                </c:pt>
                <c:pt idx="36">
                  <c:v>0.127</c:v>
                </c:pt>
                <c:pt idx="37">
                  <c:v>0.125</c:v>
                </c:pt>
                <c:pt idx="38">
                  <c:v>0.123</c:v>
                </c:pt>
                <c:pt idx="39">
                  <c:v>0.121</c:v>
                </c:pt>
                <c:pt idx="40">
                  <c:v>0.11899999999999999</c:v>
                </c:pt>
                <c:pt idx="41">
                  <c:v>0.11700000000000001</c:v>
                </c:pt>
                <c:pt idx="42">
                  <c:v>0.115</c:v>
                </c:pt>
                <c:pt idx="43">
                  <c:v>0.113</c:v>
                </c:pt>
                <c:pt idx="44">
                  <c:v>0.111</c:v>
                </c:pt>
                <c:pt idx="45">
                  <c:v>0.11</c:v>
                </c:pt>
                <c:pt idx="46">
                  <c:v>0.108</c:v>
                </c:pt>
                <c:pt idx="47">
                  <c:v>0.107</c:v>
                </c:pt>
                <c:pt idx="48">
                  <c:v>0.105</c:v>
                </c:pt>
                <c:pt idx="49">
                  <c:v>0.104</c:v>
                </c:pt>
                <c:pt idx="50">
                  <c:v>0.10199999999999999</c:v>
                </c:pt>
                <c:pt idx="51">
                  <c:v>0.10100000000000001</c:v>
                </c:pt>
                <c:pt idx="52">
                  <c:v>9.9599999999999994E-2</c:v>
                </c:pt>
                <c:pt idx="53">
                  <c:v>9.8400000000000001E-2</c:v>
                </c:pt>
                <c:pt idx="54">
                  <c:v>9.7199999999999995E-2</c:v>
                </c:pt>
                <c:pt idx="55">
                  <c:v>9.6000000000000002E-2</c:v>
                </c:pt>
                <c:pt idx="56">
                  <c:v>9.4799999999999995E-2</c:v>
                </c:pt>
                <c:pt idx="57">
                  <c:v>9.3700000000000006E-2</c:v>
                </c:pt>
                <c:pt idx="58">
                  <c:v>9.2600000000000002E-2</c:v>
                </c:pt>
                <c:pt idx="59">
                  <c:v>9.1600000000000001E-2</c:v>
                </c:pt>
                <c:pt idx="60">
                  <c:v>9.06E-2</c:v>
                </c:pt>
                <c:pt idx="61">
                  <c:v>8.9599999999999999E-2</c:v>
                </c:pt>
                <c:pt idx="62">
                  <c:v>8.8599999999999998E-2</c:v>
                </c:pt>
                <c:pt idx="63">
                  <c:v>8.7599999999999997E-2</c:v>
                </c:pt>
                <c:pt idx="64">
                  <c:v>8.6699999999999999E-2</c:v>
                </c:pt>
                <c:pt idx="65">
                  <c:v>8.5800000000000001E-2</c:v>
                </c:pt>
                <c:pt idx="66">
                  <c:v>8.5000000000000006E-2</c:v>
                </c:pt>
                <c:pt idx="67">
                  <c:v>8.4099999999999994E-2</c:v>
                </c:pt>
              </c:numCache>
            </c:numRef>
          </c:yVal>
          <c:smooth val="1"/>
          <c:extLst>
            <c:ext xmlns:c16="http://schemas.microsoft.com/office/drawing/2014/chart" uri="{C3380CC4-5D6E-409C-BE32-E72D297353CC}">
              <c16:uniqueId val="{00000003-D160-4A8D-AEFF-49A7E80B2928}"/>
            </c:ext>
          </c:extLst>
        </c:ser>
        <c:ser>
          <c:idx val="3"/>
          <c:order val="5"/>
          <c:tx>
            <c:v>80С</c:v>
          </c:tx>
          <c:spPr>
            <a:ln w="12700">
              <a:solidFill>
                <a:srgbClr val="0070C0"/>
              </a:solidFill>
            </a:ln>
          </c:spPr>
          <c:marker>
            <c:symbol val="diamond"/>
            <c:size val="5"/>
            <c:spPr>
              <a:noFill/>
              <a:ln>
                <a:solidFill>
                  <a:srgbClr val="0070C0"/>
                </a:solidFill>
              </a:ln>
            </c:spPr>
          </c:marker>
          <c:xVal>
            <c:numRef>
              <c:f>'[Реология эмульсий 2021.xlsx]E-Xg 0,2-APG 5-SiO2 0,1-8.11.19'!$AF$5:$AF$73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'[Реология эмульсий 2021.xlsx]E-Xg 0,2-APG 5-SiO2 0,1-8.11.19'!$AH$5:$AH$73</c:f>
              <c:numCache>
                <c:formatCode>General</c:formatCode>
                <c:ptCount val="69"/>
                <c:pt idx="0">
                  <c:v>0.23599999999999999</c:v>
                </c:pt>
                <c:pt idx="1">
                  <c:v>0.19</c:v>
                </c:pt>
                <c:pt idx="2">
                  <c:v>0.16400000000000001</c:v>
                </c:pt>
                <c:pt idx="3">
                  <c:v>0.14699999999999999</c:v>
                </c:pt>
                <c:pt idx="4">
                  <c:v>0.13400000000000001</c:v>
                </c:pt>
                <c:pt idx="5">
                  <c:v>0.124</c:v>
                </c:pt>
                <c:pt idx="6">
                  <c:v>0.11600000000000001</c:v>
                </c:pt>
                <c:pt idx="7">
                  <c:v>0.11</c:v>
                </c:pt>
                <c:pt idx="8">
                  <c:v>0.104</c:v>
                </c:pt>
                <c:pt idx="9">
                  <c:v>9.9599999999999994E-2</c:v>
                </c:pt>
                <c:pt idx="10">
                  <c:v>9.5500000000000002E-2</c:v>
                </c:pt>
                <c:pt idx="11">
                  <c:v>9.1899999999999996E-2</c:v>
                </c:pt>
                <c:pt idx="12">
                  <c:v>8.8700000000000001E-2</c:v>
                </c:pt>
                <c:pt idx="13">
                  <c:v>8.5800000000000001E-2</c:v>
                </c:pt>
                <c:pt idx="14">
                  <c:v>8.3199999999999996E-2</c:v>
                </c:pt>
                <c:pt idx="15">
                  <c:v>8.0799999999999997E-2</c:v>
                </c:pt>
                <c:pt idx="16">
                  <c:v>7.8600000000000003E-2</c:v>
                </c:pt>
                <c:pt idx="17">
                  <c:v>7.6600000000000001E-2</c:v>
                </c:pt>
                <c:pt idx="18">
                  <c:v>7.4800000000000005E-2</c:v>
                </c:pt>
                <c:pt idx="19">
                  <c:v>7.3099999999999998E-2</c:v>
                </c:pt>
                <c:pt idx="20">
                  <c:v>7.1499999999999994E-2</c:v>
                </c:pt>
                <c:pt idx="21">
                  <c:v>7.0000000000000007E-2</c:v>
                </c:pt>
                <c:pt idx="22">
                  <c:v>6.8599999999999994E-2</c:v>
                </c:pt>
                <c:pt idx="23">
                  <c:v>6.7199999999999996E-2</c:v>
                </c:pt>
                <c:pt idx="24">
                  <c:v>6.6000000000000003E-2</c:v>
                </c:pt>
                <c:pt idx="25">
                  <c:v>6.4799999999999996E-2</c:v>
                </c:pt>
                <c:pt idx="26">
                  <c:v>6.3700000000000007E-2</c:v>
                </c:pt>
                <c:pt idx="27">
                  <c:v>6.2700000000000006E-2</c:v>
                </c:pt>
                <c:pt idx="28">
                  <c:v>6.1699999999999998E-2</c:v>
                </c:pt>
                <c:pt idx="29">
                  <c:v>6.0699999999999997E-2</c:v>
                </c:pt>
                <c:pt idx="30">
                  <c:v>5.9799999999999999E-2</c:v>
                </c:pt>
                <c:pt idx="31">
                  <c:v>5.8900000000000001E-2</c:v>
                </c:pt>
                <c:pt idx="32">
                  <c:v>5.8099999999999999E-2</c:v>
                </c:pt>
                <c:pt idx="33">
                  <c:v>5.7299999999999997E-2</c:v>
                </c:pt>
                <c:pt idx="34">
                  <c:v>5.6599999999999998E-2</c:v>
                </c:pt>
                <c:pt idx="35">
                  <c:v>5.5800000000000002E-2</c:v>
                </c:pt>
                <c:pt idx="36">
                  <c:v>5.5100000000000003E-2</c:v>
                </c:pt>
                <c:pt idx="37">
                  <c:v>5.45E-2</c:v>
                </c:pt>
                <c:pt idx="38">
                  <c:v>5.3800000000000001E-2</c:v>
                </c:pt>
                <c:pt idx="39">
                  <c:v>5.3199999999999997E-2</c:v>
                </c:pt>
                <c:pt idx="40">
                  <c:v>5.2600000000000001E-2</c:v>
                </c:pt>
                <c:pt idx="41">
                  <c:v>5.1999999999999998E-2</c:v>
                </c:pt>
                <c:pt idx="42">
                  <c:v>5.1400000000000001E-2</c:v>
                </c:pt>
                <c:pt idx="43">
                  <c:v>5.0900000000000001E-2</c:v>
                </c:pt>
                <c:pt idx="44">
                  <c:v>5.04E-2</c:v>
                </c:pt>
                <c:pt idx="45">
                  <c:v>4.99E-2</c:v>
                </c:pt>
                <c:pt idx="46">
                  <c:v>4.9399999999999999E-2</c:v>
                </c:pt>
                <c:pt idx="47">
                  <c:v>4.8899999999999999E-2</c:v>
                </c:pt>
                <c:pt idx="48">
                  <c:v>4.8399999999999999E-2</c:v>
                </c:pt>
                <c:pt idx="49">
                  <c:v>4.8000000000000001E-2</c:v>
                </c:pt>
                <c:pt idx="50">
                  <c:v>4.7500000000000001E-2</c:v>
                </c:pt>
                <c:pt idx="51">
                  <c:v>4.7100000000000003E-2</c:v>
                </c:pt>
                <c:pt idx="52">
                  <c:v>4.6699999999999998E-2</c:v>
                </c:pt>
                <c:pt idx="53">
                  <c:v>4.6300000000000001E-2</c:v>
                </c:pt>
                <c:pt idx="54">
                  <c:v>4.5900000000000003E-2</c:v>
                </c:pt>
                <c:pt idx="55">
                  <c:v>4.5499999999999999E-2</c:v>
                </c:pt>
                <c:pt idx="56">
                  <c:v>4.5199999999999997E-2</c:v>
                </c:pt>
                <c:pt idx="57">
                  <c:v>4.48E-2</c:v>
                </c:pt>
                <c:pt idx="58">
                  <c:v>4.4400000000000002E-2</c:v>
                </c:pt>
                <c:pt idx="59">
                  <c:v>4.41E-2</c:v>
                </c:pt>
                <c:pt idx="60">
                  <c:v>4.3799999999999999E-2</c:v>
                </c:pt>
                <c:pt idx="61">
                  <c:v>4.3400000000000001E-2</c:v>
                </c:pt>
                <c:pt idx="62">
                  <c:v>4.3099999999999999E-2</c:v>
                </c:pt>
                <c:pt idx="63">
                  <c:v>4.2799999999999998E-2</c:v>
                </c:pt>
                <c:pt idx="64">
                  <c:v>4.2500000000000003E-2</c:v>
                </c:pt>
                <c:pt idx="65">
                  <c:v>4.2200000000000001E-2</c:v>
                </c:pt>
                <c:pt idx="66">
                  <c:v>4.19E-2</c:v>
                </c:pt>
                <c:pt idx="67">
                  <c:v>4.1599999999999998E-2</c:v>
                </c:pt>
                <c:pt idx="68">
                  <c:v>4.1300000000000003E-2</c:v>
                </c:pt>
              </c:numCache>
            </c:numRef>
          </c:yVal>
          <c:smooth val="1"/>
          <c:extLst>
            <c:ext xmlns:c16="http://schemas.microsoft.com/office/drawing/2014/chart" uri="{C3380CC4-5D6E-409C-BE32-E72D297353CC}">
              <c16:uniqueId val="{0000000D-E98F-42D0-9C8D-559614167336}"/>
            </c:ext>
          </c:extLst>
        </c:ser>
        <c:dLbls>
          <c:showLegendKey val="0"/>
          <c:showVal val="0"/>
          <c:showCatName val="0"/>
          <c:showSerName val="0"/>
          <c:showPercent val="0"/>
          <c:showBubbleSize val="0"/>
        </c:dLbls>
        <c:axId val="657987776"/>
        <c:axId val="657987200"/>
      </c:scatterChart>
      <c:valAx>
        <c:axId val="657986048"/>
        <c:scaling>
          <c:orientation val="minMax"/>
          <c:max val="100"/>
        </c:scaling>
        <c:delete val="0"/>
        <c:axPos val="b"/>
        <c:title>
          <c:tx>
            <c:rich>
              <a:bodyPr/>
              <a:lstStyle/>
              <a:p>
                <a:pPr>
                  <a:defRPr/>
                </a:pPr>
                <a:r>
                  <a:rPr lang="ru-RU"/>
                  <a:t>Скорость сдвига, 1/с</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657986624"/>
        <c:crosses val="autoZero"/>
        <c:crossBetween val="midCat"/>
      </c:valAx>
      <c:valAx>
        <c:axId val="657986624"/>
        <c:scaling>
          <c:orientation val="minMax"/>
        </c:scaling>
        <c:delete val="0"/>
        <c:axPos val="l"/>
        <c:title>
          <c:tx>
            <c:rich>
              <a:bodyPr/>
              <a:lstStyle/>
              <a:p>
                <a:pPr>
                  <a:defRPr/>
                </a:pPr>
                <a:r>
                  <a:rPr lang="ru-RU"/>
                  <a:t>Напряжение сдвига, Па</a:t>
                </a:r>
              </a:p>
            </c:rich>
          </c:tx>
          <c:overlay val="0"/>
        </c:title>
        <c:numFmt formatCode="General" sourceLinked="1"/>
        <c:majorTickMark val="none"/>
        <c:minorTickMark val="none"/>
        <c:tickLblPos val="nextTo"/>
        <c:spPr>
          <a:noFill/>
          <a:ln w="22225" cap="flat" cmpd="sng" algn="ctr">
            <a:solidFill>
              <a:srgbClr val="FF0000"/>
            </a:solidFill>
            <a:round/>
          </a:ln>
          <a:effectLst/>
        </c:spPr>
        <c:txPr>
          <a:bodyPr rot="-60000000" vert="horz"/>
          <a:lstStyle/>
          <a:p>
            <a:pPr>
              <a:defRPr/>
            </a:pPr>
            <a:endParaRPr lang="ru-RU"/>
          </a:p>
        </c:txPr>
        <c:crossAx val="657986048"/>
        <c:crosses val="autoZero"/>
        <c:crossBetween val="midCat"/>
      </c:valAx>
      <c:valAx>
        <c:axId val="657987200"/>
        <c:scaling>
          <c:orientation val="minMax"/>
        </c:scaling>
        <c:delete val="0"/>
        <c:axPos val="r"/>
        <c:title>
          <c:tx>
            <c:rich>
              <a:bodyPr/>
              <a:lstStyle/>
              <a:p>
                <a:pPr>
                  <a:defRPr/>
                </a:pPr>
                <a:r>
                  <a:rPr lang="ru-RU"/>
                  <a:t>Дин.</a:t>
                </a:r>
                <a:r>
                  <a:rPr lang="ru-RU" baseline="0"/>
                  <a:t> в</a:t>
                </a:r>
                <a:r>
                  <a:rPr lang="ru-RU"/>
                  <a:t>язкость, Па·с</a:t>
                </a:r>
              </a:p>
            </c:rich>
          </c:tx>
          <c:overlay val="0"/>
        </c:title>
        <c:numFmt formatCode="General" sourceLinked="1"/>
        <c:majorTickMark val="out"/>
        <c:minorTickMark val="none"/>
        <c:tickLblPos val="nextTo"/>
        <c:spPr>
          <a:noFill/>
          <a:ln w="22225" cap="flat" cmpd="sng" algn="ctr">
            <a:solidFill>
              <a:srgbClr val="0070C0"/>
            </a:solidFill>
            <a:round/>
          </a:ln>
          <a:effectLst/>
        </c:spPr>
        <c:txPr>
          <a:bodyPr rot="-60000000" vert="horz"/>
          <a:lstStyle/>
          <a:p>
            <a:pPr>
              <a:defRPr/>
            </a:pPr>
            <a:endParaRPr lang="ru-RU"/>
          </a:p>
        </c:txPr>
        <c:crossAx val="657987776"/>
        <c:crosses val="max"/>
        <c:crossBetween val="midCat"/>
      </c:valAx>
      <c:valAx>
        <c:axId val="657987776"/>
        <c:scaling>
          <c:orientation val="minMax"/>
        </c:scaling>
        <c:delete val="1"/>
        <c:axPos val="b"/>
        <c:numFmt formatCode="General" sourceLinked="1"/>
        <c:majorTickMark val="out"/>
        <c:minorTickMark val="none"/>
        <c:tickLblPos val="nextTo"/>
        <c:crossAx val="657987200"/>
        <c:crosses val="autoZero"/>
        <c:crossBetween val="midCat"/>
      </c:valAx>
    </c:plotArea>
    <c:legend>
      <c:legendPos val="b"/>
      <c:layout>
        <c:manualLayout>
          <c:xMode val="edge"/>
          <c:yMode val="edge"/>
          <c:x val="0.86246604732991483"/>
          <c:y val="8.5441201799414515E-2"/>
          <c:w val="0.1151849642772855"/>
          <c:h val="0.44512385757545997"/>
        </c:manualLayout>
      </c:layout>
      <c:overlay val="0"/>
      <c:spPr>
        <a:noFill/>
        <a:ln>
          <a:noFill/>
        </a:ln>
        <a:effectLst/>
      </c:spPr>
      <c:txPr>
        <a:bodyPr rot="0" vert="horz"/>
        <a:lstStyle/>
        <a:p>
          <a:pPr>
            <a:defRPr/>
          </a:pPr>
          <a:endParaRPr lang="ru-RU"/>
        </a:p>
      </c:txPr>
    </c:legend>
    <c:plotVisOnly val="1"/>
    <c:dispBlanksAs val="gap"/>
    <c:showDLblsOverMax val="0"/>
  </c:chart>
  <c:txPr>
    <a:bodyPr/>
    <a:lstStyle/>
    <a:p>
      <a:pPr>
        <a:defRPr sz="1200" b="0"/>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056805399325078E-2"/>
          <c:y val="5.9594400699912523E-2"/>
          <c:w val="0.65570828646419199"/>
          <c:h val="0.74331548556430449"/>
        </c:manualLayout>
      </c:layout>
      <c:scatterChart>
        <c:scatterStyle val="smoothMarker"/>
        <c:varyColors val="0"/>
        <c:ser>
          <c:idx val="6"/>
          <c:order val="0"/>
          <c:tx>
            <c:v>30С</c:v>
          </c:tx>
          <c:spPr>
            <a:ln w="22225">
              <a:solidFill>
                <a:srgbClr val="FF0000"/>
              </a:solidFill>
            </a:ln>
          </c:spPr>
          <c:marker>
            <c:symbol val="none"/>
          </c:marker>
          <c:xVal>
            <c:numRef>
              <c:f>'[Реология эмульсий 2021.xlsx]E.X-g-MMA S-0 g l'!$Q$4:$Q$71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эмульсий 2021.xlsx]E.X-g-MMA S-0 g l'!$R$4:$R$71</c:f>
              <c:numCache>
                <c:formatCode>General</c:formatCode>
                <c:ptCount val="68"/>
                <c:pt idx="0">
                  <c:v>4.67</c:v>
                </c:pt>
                <c:pt idx="1">
                  <c:v>5.44</c:v>
                </c:pt>
                <c:pt idx="2">
                  <c:v>6.04</c:v>
                </c:pt>
                <c:pt idx="3">
                  <c:v>6.53</c:v>
                </c:pt>
                <c:pt idx="4">
                  <c:v>6.96</c:v>
                </c:pt>
                <c:pt idx="5">
                  <c:v>7.34</c:v>
                </c:pt>
                <c:pt idx="6">
                  <c:v>7.69</c:v>
                </c:pt>
                <c:pt idx="7">
                  <c:v>8</c:v>
                </c:pt>
                <c:pt idx="8">
                  <c:v>8.3000000000000007</c:v>
                </c:pt>
                <c:pt idx="9">
                  <c:v>8.57</c:v>
                </c:pt>
                <c:pt idx="10">
                  <c:v>8.82</c:v>
                </c:pt>
                <c:pt idx="11">
                  <c:v>9.07</c:v>
                </c:pt>
                <c:pt idx="12">
                  <c:v>9.3000000000000007</c:v>
                </c:pt>
                <c:pt idx="13">
                  <c:v>9.51</c:v>
                </c:pt>
                <c:pt idx="14">
                  <c:v>9.7200000000000006</c:v>
                </c:pt>
                <c:pt idx="15">
                  <c:v>9.92</c:v>
                </c:pt>
                <c:pt idx="16">
                  <c:v>10.1</c:v>
                </c:pt>
                <c:pt idx="17">
                  <c:v>10.3</c:v>
                </c:pt>
                <c:pt idx="18">
                  <c:v>10.5</c:v>
                </c:pt>
                <c:pt idx="19">
                  <c:v>10.7</c:v>
                </c:pt>
                <c:pt idx="20">
                  <c:v>10.8</c:v>
                </c:pt>
                <c:pt idx="21">
                  <c:v>11</c:v>
                </c:pt>
                <c:pt idx="22">
                  <c:v>11.1</c:v>
                </c:pt>
                <c:pt idx="23">
                  <c:v>11.3</c:v>
                </c:pt>
                <c:pt idx="24">
                  <c:v>11.4</c:v>
                </c:pt>
                <c:pt idx="25">
                  <c:v>11.6</c:v>
                </c:pt>
                <c:pt idx="26">
                  <c:v>11.7</c:v>
                </c:pt>
                <c:pt idx="27">
                  <c:v>11.9</c:v>
                </c:pt>
                <c:pt idx="28">
                  <c:v>12</c:v>
                </c:pt>
                <c:pt idx="29">
                  <c:v>12.1</c:v>
                </c:pt>
                <c:pt idx="30">
                  <c:v>12.3</c:v>
                </c:pt>
                <c:pt idx="31">
                  <c:v>12.4</c:v>
                </c:pt>
                <c:pt idx="32">
                  <c:v>12.5</c:v>
                </c:pt>
                <c:pt idx="33">
                  <c:v>12.6</c:v>
                </c:pt>
                <c:pt idx="34">
                  <c:v>12.7</c:v>
                </c:pt>
                <c:pt idx="35">
                  <c:v>12.9</c:v>
                </c:pt>
                <c:pt idx="36">
                  <c:v>13</c:v>
                </c:pt>
                <c:pt idx="37">
                  <c:v>13.1</c:v>
                </c:pt>
                <c:pt idx="38">
                  <c:v>13.2</c:v>
                </c:pt>
                <c:pt idx="39">
                  <c:v>13.3</c:v>
                </c:pt>
                <c:pt idx="40">
                  <c:v>13.4</c:v>
                </c:pt>
                <c:pt idx="41">
                  <c:v>13.5</c:v>
                </c:pt>
                <c:pt idx="42">
                  <c:v>13.6</c:v>
                </c:pt>
                <c:pt idx="43">
                  <c:v>13.7</c:v>
                </c:pt>
                <c:pt idx="44">
                  <c:v>13.8</c:v>
                </c:pt>
                <c:pt idx="45">
                  <c:v>13.9</c:v>
                </c:pt>
                <c:pt idx="46">
                  <c:v>14</c:v>
                </c:pt>
                <c:pt idx="47">
                  <c:v>14.1</c:v>
                </c:pt>
                <c:pt idx="48">
                  <c:v>14.2</c:v>
                </c:pt>
                <c:pt idx="49">
                  <c:v>14.3</c:v>
                </c:pt>
                <c:pt idx="50">
                  <c:v>14.4</c:v>
                </c:pt>
                <c:pt idx="51">
                  <c:v>14.5</c:v>
                </c:pt>
                <c:pt idx="52">
                  <c:v>14.6</c:v>
                </c:pt>
                <c:pt idx="53">
                  <c:v>14.7</c:v>
                </c:pt>
                <c:pt idx="54">
                  <c:v>14.8</c:v>
                </c:pt>
                <c:pt idx="55">
                  <c:v>14.8</c:v>
                </c:pt>
                <c:pt idx="56">
                  <c:v>14.9</c:v>
                </c:pt>
                <c:pt idx="57">
                  <c:v>15</c:v>
                </c:pt>
                <c:pt idx="58">
                  <c:v>15.1</c:v>
                </c:pt>
                <c:pt idx="59">
                  <c:v>15.2</c:v>
                </c:pt>
                <c:pt idx="60">
                  <c:v>15.3</c:v>
                </c:pt>
                <c:pt idx="61">
                  <c:v>15.3</c:v>
                </c:pt>
                <c:pt idx="62">
                  <c:v>15.4</c:v>
                </c:pt>
                <c:pt idx="63">
                  <c:v>15.5</c:v>
                </c:pt>
                <c:pt idx="64">
                  <c:v>15.6</c:v>
                </c:pt>
                <c:pt idx="65">
                  <c:v>15.7</c:v>
                </c:pt>
                <c:pt idx="66">
                  <c:v>15.7</c:v>
                </c:pt>
                <c:pt idx="67">
                  <c:v>15.8</c:v>
                </c:pt>
              </c:numCache>
            </c:numRef>
          </c:yVal>
          <c:smooth val="1"/>
          <c:extLst>
            <c:ext xmlns:c16="http://schemas.microsoft.com/office/drawing/2014/chart" uri="{C3380CC4-5D6E-409C-BE32-E72D297353CC}">
              <c16:uniqueId val="{00000000-EAA4-4F86-8D72-AEAFFF1D8168}"/>
            </c:ext>
          </c:extLst>
        </c:ser>
        <c:ser>
          <c:idx val="8"/>
          <c:order val="1"/>
          <c:tx>
            <c:v>60С</c:v>
          </c:tx>
          <c:spPr>
            <a:ln w="12700">
              <a:solidFill>
                <a:srgbClr val="FF0000"/>
              </a:solidFill>
            </a:ln>
          </c:spPr>
          <c:marker>
            <c:symbol val="circle"/>
            <c:size val="5"/>
            <c:spPr>
              <a:noFill/>
              <a:ln>
                <a:solidFill>
                  <a:srgbClr val="FF0000"/>
                </a:solidFill>
              </a:ln>
            </c:spPr>
          </c:marker>
          <c:xVal>
            <c:numRef>
              <c:f>'[Реология эмульсий 2021.xlsx]E.X-g-MMA S-0 g l'!$V$4:$V$71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эмульсий 2021.xlsx]E.X-g-MMA S-0 g l'!$W$4:$W$71</c:f>
              <c:numCache>
                <c:formatCode>General</c:formatCode>
                <c:ptCount val="68"/>
                <c:pt idx="0">
                  <c:v>4.6500000000000004</c:v>
                </c:pt>
                <c:pt idx="1">
                  <c:v>5.26</c:v>
                </c:pt>
                <c:pt idx="2">
                  <c:v>5.72</c:v>
                </c:pt>
                <c:pt idx="3">
                  <c:v>6.09</c:v>
                </c:pt>
                <c:pt idx="4">
                  <c:v>6.41</c:v>
                </c:pt>
                <c:pt idx="5">
                  <c:v>6.69</c:v>
                </c:pt>
                <c:pt idx="6">
                  <c:v>6.94</c:v>
                </c:pt>
                <c:pt idx="7">
                  <c:v>7.17</c:v>
                </c:pt>
                <c:pt idx="8">
                  <c:v>7.38</c:v>
                </c:pt>
                <c:pt idx="9">
                  <c:v>7.57</c:v>
                </c:pt>
                <c:pt idx="10">
                  <c:v>7.75</c:v>
                </c:pt>
                <c:pt idx="11">
                  <c:v>7.92</c:v>
                </c:pt>
                <c:pt idx="12">
                  <c:v>8.08</c:v>
                </c:pt>
                <c:pt idx="13">
                  <c:v>8.23</c:v>
                </c:pt>
                <c:pt idx="14">
                  <c:v>8.3800000000000008</c:v>
                </c:pt>
                <c:pt idx="15">
                  <c:v>8.52</c:v>
                </c:pt>
                <c:pt idx="16">
                  <c:v>8.65</c:v>
                </c:pt>
                <c:pt idx="17">
                  <c:v>8.7799999999999994</c:v>
                </c:pt>
                <c:pt idx="18">
                  <c:v>8.9</c:v>
                </c:pt>
                <c:pt idx="19">
                  <c:v>9.01</c:v>
                </c:pt>
                <c:pt idx="20">
                  <c:v>9.1300000000000008</c:v>
                </c:pt>
                <c:pt idx="21">
                  <c:v>9.24</c:v>
                </c:pt>
                <c:pt idx="22">
                  <c:v>9.34</c:v>
                </c:pt>
                <c:pt idx="23">
                  <c:v>9.4499999999999993</c:v>
                </c:pt>
                <c:pt idx="24">
                  <c:v>9.5399999999999991</c:v>
                </c:pt>
                <c:pt idx="25">
                  <c:v>9.64</c:v>
                </c:pt>
                <c:pt idx="26">
                  <c:v>9.74</c:v>
                </c:pt>
                <c:pt idx="27">
                  <c:v>9.83</c:v>
                </c:pt>
                <c:pt idx="28">
                  <c:v>9.92</c:v>
                </c:pt>
                <c:pt idx="29">
                  <c:v>10</c:v>
                </c:pt>
                <c:pt idx="30">
                  <c:v>10.1</c:v>
                </c:pt>
                <c:pt idx="31">
                  <c:v>10.199999999999999</c:v>
                </c:pt>
                <c:pt idx="32">
                  <c:v>10.3</c:v>
                </c:pt>
                <c:pt idx="33">
                  <c:v>10.3</c:v>
                </c:pt>
                <c:pt idx="34">
                  <c:v>10.4</c:v>
                </c:pt>
                <c:pt idx="35">
                  <c:v>10.5</c:v>
                </c:pt>
                <c:pt idx="36">
                  <c:v>10.6</c:v>
                </c:pt>
                <c:pt idx="37">
                  <c:v>10.6</c:v>
                </c:pt>
                <c:pt idx="38">
                  <c:v>10.7</c:v>
                </c:pt>
                <c:pt idx="39">
                  <c:v>10.8</c:v>
                </c:pt>
                <c:pt idx="40">
                  <c:v>10.8</c:v>
                </c:pt>
                <c:pt idx="41">
                  <c:v>10.9</c:v>
                </c:pt>
                <c:pt idx="42">
                  <c:v>11</c:v>
                </c:pt>
                <c:pt idx="43">
                  <c:v>11</c:v>
                </c:pt>
                <c:pt idx="44">
                  <c:v>11.1</c:v>
                </c:pt>
                <c:pt idx="45">
                  <c:v>11.2</c:v>
                </c:pt>
                <c:pt idx="46">
                  <c:v>11.2</c:v>
                </c:pt>
                <c:pt idx="47">
                  <c:v>11.3</c:v>
                </c:pt>
                <c:pt idx="48">
                  <c:v>11.4</c:v>
                </c:pt>
                <c:pt idx="49">
                  <c:v>11.4</c:v>
                </c:pt>
                <c:pt idx="50">
                  <c:v>11.5</c:v>
                </c:pt>
                <c:pt idx="51">
                  <c:v>11.5</c:v>
                </c:pt>
                <c:pt idx="52">
                  <c:v>11.6</c:v>
                </c:pt>
                <c:pt idx="53">
                  <c:v>11.7</c:v>
                </c:pt>
                <c:pt idx="54">
                  <c:v>11.7</c:v>
                </c:pt>
                <c:pt idx="55">
                  <c:v>11.8</c:v>
                </c:pt>
                <c:pt idx="56">
                  <c:v>11.8</c:v>
                </c:pt>
                <c:pt idx="57">
                  <c:v>11.9</c:v>
                </c:pt>
                <c:pt idx="58">
                  <c:v>11.9</c:v>
                </c:pt>
                <c:pt idx="59">
                  <c:v>12</c:v>
                </c:pt>
                <c:pt idx="60">
                  <c:v>12</c:v>
                </c:pt>
                <c:pt idx="61">
                  <c:v>12.1</c:v>
                </c:pt>
                <c:pt idx="62">
                  <c:v>12.1</c:v>
                </c:pt>
                <c:pt idx="63">
                  <c:v>12.2</c:v>
                </c:pt>
                <c:pt idx="64">
                  <c:v>12.2</c:v>
                </c:pt>
                <c:pt idx="65">
                  <c:v>12.3</c:v>
                </c:pt>
                <c:pt idx="66">
                  <c:v>12.3</c:v>
                </c:pt>
                <c:pt idx="67">
                  <c:v>12.4</c:v>
                </c:pt>
              </c:numCache>
            </c:numRef>
          </c:yVal>
          <c:smooth val="1"/>
          <c:extLst>
            <c:ext xmlns:c16="http://schemas.microsoft.com/office/drawing/2014/chart" uri="{C3380CC4-5D6E-409C-BE32-E72D297353CC}">
              <c16:uniqueId val="{00000001-EAA4-4F86-8D72-AEAFFF1D8168}"/>
            </c:ext>
          </c:extLst>
        </c:ser>
        <c:ser>
          <c:idx val="2"/>
          <c:order val="2"/>
          <c:tx>
            <c:v>80С</c:v>
          </c:tx>
          <c:spPr>
            <a:ln w="12700">
              <a:solidFill>
                <a:srgbClr val="FF0000"/>
              </a:solidFill>
            </a:ln>
          </c:spPr>
          <c:marker>
            <c:symbol val="diamond"/>
            <c:size val="5"/>
            <c:spPr>
              <a:noFill/>
              <a:ln>
                <a:solidFill>
                  <a:srgbClr val="FF0000"/>
                </a:solidFill>
              </a:ln>
            </c:spPr>
          </c:marker>
          <c:xVal>
            <c:numRef>
              <c:f>'[Реология эмульсий 2021.xlsx]E.X-g-MMA S-0 g l'!$AA$4:$AA$71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эмульсий 2021.xlsx]E.X-g-MMA S-0 g l'!$AB$4:$AB$71</c:f>
              <c:numCache>
                <c:formatCode>General</c:formatCode>
                <c:ptCount val="68"/>
                <c:pt idx="0">
                  <c:v>3.79</c:v>
                </c:pt>
                <c:pt idx="1">
                  <c:v>4.25</c:v>
                </c:pt>
                <c:pt idx="2">
                  <c:v>4.5999999999999996</c:v>
                </c:pt>
                <c:pt idx="3">
                  <c:v>4.88</c:v>
                </c:pt>
                <c:pt idx="4">
                  <c:v>5.12</c:v>
                </c:pt>
                <c:pt idx="5">
                  <c:v>5.33</c:v>
                </c:pt>
                <c:pt idx="6">
                  <c:v>5.52</c:v>
                </c:pt>
                <c:pt idx="7">
                  <c:v>5.69</c:v>
                </c:pt>
                <c:pt idx="8">
                  <c:v>5.84</c:v>
                </c:pt>
                <c:pt idx="9">
                  <c:v>5.98</c:v>
                </c:pt>
                <c:pt idx="10">
                  <c:v>6.12</c:v>
                </c:pt>
                <c:pt idx="11">
                  <c:v>6.24</c:v>
                </c:pt>
                <c:pt idx="12">
                  <c:v>6.36</c:v>
                </c:pt>
                <c:pt idx="13">
                  <c:v>6.47</c:v>
                </c:pt>
                <c:pt idx="14">
                  <c:v>6.58</c:v>
                </c:pt>
                <c:pt idx="15">
                  <c:v>6.68</c:v>
                </c:pt>
                <c:pt idx="16">
                  <c:v>6.78</c:v>
                </c:pt>
                <c:pt idx="17">
                  <c:v>6.87</c:v>
                </c:pt>
                <c:pt idx="18">
                  <c:v>6.96</c:v>
                </c:pt>
                <c:pt idx="19">
                  <c:v>7.05</c:v>
                </c:pt>
                <c:pt idx="20">
                  <c:v>7.13</c:v>
                </c:pt>
                <c:pt idx="21">
                  <c:v>7.21</c:v>
                </c:pt>
                <c:pt idx="22">
                  <c:v>7.29</c:v>
                </c:pt>
                <c:pt idx="23">
                  <c:v>7.36</c:v>
                </c:pt>
                <c:pt idx="24">
                  <c:v>7.44</c:v>
                </c:pt>
                <c:pt idx="25">
                  <c:v>7.51</c:v>
                </c:pt>
                <c:pt idx="26">
                  <c:v>7.58</c:v>
                </c:pt>
                <c:pt idx="27">
                  <c:v>7.64</c:v>
                </c:pt>
                <c:pt idx="28">
                  <c:v>7.71</c:v>
                </c:pt>
                <c:pt idx="29">
                  <c:v>7.77</c:v>
                </c:pt>
                <c:pt idx="30">
                  <c:v>7.83</c:v>
                </c:pt>
                <c:pt idx="31">
                  <c:v>7.89</c:v>
                </c:pt>
                <c:pt idx="32">
                  <c:v>7.95</c:v>
                </c:pt>
                <c:pt idx="33">
                  <c:v>8.01</c:v>
                </c:pt>
                <c:pt idx="34">
                  <c:v>8.07</c:v>
                </c:pt>
                <c:pt idx="35">
                  <c:v>8.1199999999999992</c:v>
                </c:pt>
                <c:pt idx="36">
                  <c:v>8.18</c:v>
                </c:pt>
                <c:pt idx="37">
                  <c:v>8.23</c:v>
                </c:pt>
                <c:pt idx="38">
                  <c:v>8.2799999999999994</c:v>
                </c:pt>
                <c:pt idx="39">
                  <c:v>8.34</c:v>
                </c:pt>
                <c:pt idx="40">
                  <c:v>8.39</c:v>
                </c:pt>
                <c:pt idx="41">
                  <c:v>8.43</c:v>
                </c:pt>
                <c:pt idx="42">
                  <c:v>8.48</c:v>
                </c:pt>
                <c:pt idx="43">
                  <c:v>8.5299999999999994</c:v>
                </c:pt>
                <c:pt idx="44">
                  <c:v>8.58</c:v>
                </c:pt>
                <c:pt idx="45">
                  <c:v>8.6199999999999992</c:v>
                </c:pt>
                <c:pt idx="46">
                  <c:v>8.67</c:v>
                </c:pt>
                <c:pt idx="47">
                  <c:v>8.7100000000000009</c:v>
                </c:pt>
                <c:pt idx="48">
                  <c:v>8.76</c:v>
                </c:pt>
                <c:pt idx="49">
                  <c:v>8.8000000000000007</c:v>
                </c:pt>
                <c:pt idx="50">
                  <c:v>8.84</c:v>
                </c:pt>
                <c:pt idx="51">
                  <c:v>8.89</c:v>
                </c:pt>
                <c:pt idx="52">
                  <c:v>8.93</c:v>
                </c:pt>
                <c:pt idx="53">
                  <c:v>8.9700000000000006</c:v>
                </c:pt>
                <c:pt idx="54">
                  <c:v>9.01</c:v>
                </c:pt>
                <c:pt idx="55">
                  <c:v>9.0500000000000007</c:v>
                </c:pt>
                <c:pt idx="56">
                  <c:v>9.09</c:v>
                </c:pt>
                <c:pt idx="57">
                  <c:v>9.1300000000000008</c:v>
                </c:pt>
                <c:pt idx="58">
                  <c:v>9.17</c:v>
                </c:pt>
                <c:pt idx="59">
                  <c:v>9.1999999999999993</c:v>
                </c:pt>
                <c:pt idx="60">
                  <c:v>9.24</c:v>
                </c:pt>
                <c:pt idx="61">
                  <c:v>9.2799999999999994</c:v>
                </c:pt>
                <c:pt idx="62">
                  <c:v>9.31</c:v>
                </c:pt>
                <c:pt idx="63">
                  <c:v>9.35</c:v>
                </c:pt>
                <c:pt idx="64">
                  <c:v>9.39</c:v>
                </c:pt>
                <c:pt idx="65">
                  <c:v>9.42</c:v>
                </c:pt>
                <c:pt idx="66">
                  <c:v>9.4600000000000009</c:v>
                </c:pt>
                <c:pt idx="67">
                  <c:v>9.49</c:v>
                </c:pt>
              </c:numCache>
            </c:numRef>
          </c:yVal>
          <c:smooth val="1"/>
          <c:extLst>
            <c:ext xmlns:c16="http://schemas.microsoft.com/office/drawing/2014/chart" uri="{C3380CC4-5D6E-409C-BE32-E72D297353CC}">
              <c16:uniqueId val="{0000000C-6C76-46A6-A660-59291D5FB0AD}"/>
            </c:ext>
          </c:extLst>
        </c:ser>
        <c:dLbls>
          <c:showLegendKey val="0"/>
          <c:showVal val="0"/>
          <c:showCatName val="0"/>
          <c:showSerName val="0"/>
          <c:showPercent val="0"/>
          <c:showBubbleSize val="0"/>
        </c:dLbls>
        <c:axId val="708138624"/>
        <c:axId val="708139200"/>
      </c:scatterChart>
      <c:scatterChart>
        <c:scatterStyle val="smoothMarker"/>
        <c:varyColors val="0"/>
        <c:ser>
          <c:idx val="7"/>
          <c:order val="3"/>
          <c:tx>
            <c:v>30С</c:v>
          </c:tx>
          <c:spPr>
            <a:ln w="22225">
              <a:solidFill>
                <a:srgbClr val="0070C0"/>
              </a:solidFill>
            </a:ln>
          </c:spPr>
          <c:marker>
            <c:symbol val="none"/>
          </c:marker>
          <c:xVal>
            <c:numRef>
              <c:f>'[Реология эмульсий 2021.xlsx]E.X-g-MMA S-0 g l'!$Q$4:$Q$71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эмульсий 2021.xlsx]E.X-g-MMA S-0 g l'!$S$4:$S$71</c:f>
              <c:numCache>
                <c:formatCode>General</c:formatCode>
                <c:ptCount val="68"/>
                <c:pt idx="0">
                  <c:v>1.92</c:v>
                </c:pt>
                <c:pt idx="1">
                  <c:v>1.41</c:v>
                </c:pt>
                <c:pt idx="2">
                  <c:v>1.1399999999999999</c:v>
                </c:pt>
                <c:pt idx="3">
                  <c:v>0.96899999999999997</c:v>
                </c:pt>
                <c:pt idx="4">
                  <c:v>0.85199999999999998</c:v>
                </c:pt>
                <c:pt idx="5">
                  <c:v>0.76400000000000001</c:v>
                </c:pt>
                <c:pt idx="6">
                  <c:v>0.69599999999999995</c:v>
                </c:pt>
                <c:pt idx="7">
                  <c:v>0.64100000000000001</c:v>
                </c:pt>
                <c:pt idx="8">
                  <c:v>0.59599999999999997</c:v>
                </c:pt>
                <c:pt idx="9">
                  <c:v>0.55800000000000005</c:v>
                </c:pt>
                <c:pt idx="10">
                  <c:v>0.52600000000000002</c:v>
                </c:pt>
                <c:pt idx="11">
                  <c:v>0.498</c:v>
                </c:pt>
                <c:pt idx="12">
                  <c:v>0.47299999999999998</c:v>
                </c:pt>
                <c:pt idx="13">
                  <c:v>0.45100000000000001</c:v>
                </c:pt>
                <c:pt idx="14">
                  <c:v>0.432</c:v>
                </c:pt>
                <c:pt idx="15">
                  <c:v>0.41399999999999998</c:v>
                </c:pt>
                <c:pt idx="16">
                  <c:v>0.39800000000000002</c:v>
                </c:pt>
                <c:pt idx="17">
                  <c:v>0.38400000000000001</c:v>
                </c:pt>
                <c:pt idx="18">
                  <c:v>0.371</c:v>
                </c:pt>
                <c:pt idx="19">
                  <c:v>0.35899999999999999</c:v>
                </c:pt>
                <c:pt idx="20">
                  <c:v>0.34699999999999998</c:v>
                </c:pt>
                <c:pt idx="21">
                  <c:v>0.33700000000000002</c:v>
                </c:pt>
                <c:pt idx="22">
                  <c:v>0.32800000000000001</c:v>
                </c:pt>
                <c:pt idx="23">
                  <c:v>0.31900000000000001</c:v>
                </c:pt>
                <c:pt idx="24">
                  <c:v>0.31</c:v>
                </c:pt>
                <c:pt idx="25">
                  <c:v>0.30199999999999999</c:v>
                </c:pt>
                <c:pt idx="26">
                  <c:v>0.29499999999999998</c:v>
                </c:pt>
                <c:pt idx="27">
                  <c:v>0.28799999999999998</c:v>
                </c:pt>
                <c:pt idx="28">
                  <c:v>0.28199999999999997</c:v>
                </c:pt>
                <c:pt idx="29">
                  <c:v>0.27500000000000002</c:v>
                </c:pt>
                <c:pt idx="30">
                  <c:v>0.27</c:v>
                </c:pt>
                <c:pt idx="31">
                  <c:v>0.26400000000000001</c:v>
                </c:pt>
                <c:pt idx="32">
                  <c:v>0.25900000000000001</c:v>
                </c:pt>
                <c:pt idx="33">
                  <c:v>0.254</c:v>
                </c:pt>
                <c:pt idx="34">
                  <c:v>0.249</c:v>
                </c:pt>
                <c:pt idx="35">
                  <c:v>0.24399999999999999</c:v>
                </c:pt>
                <c:pt idx="36">
                  <c:v>0.24</c:v>
                </c:pt>
                <c:pt idx="37">
                  <c:v>0.23599999999999999</c:v>
                </c:pt>
                <c:pt idx="38">
                  <c:v>0.23200000000000001</c:v>
                </c:pt>
                <c:pt idx="39">
                  <c:v>0.22800000000000001</c:v>
                </c:pt>
                <c:pt idx="40">
                  <c:v>0.224</c:v>
                </c:pt>
                <c:pt idx="41">
                  <c:v>0.221</c:v>
                </c:pt>
                <c:pt idx="42">
                  <c:v>0.217</c:v>
                </c:pt>
                <c:pt idx="43">
                  <c:v>0.214</c:v>
                </c:pt>
                <c:pt idx="44">
                  <c:v>0.21099999999999999</c:v>
                </c:pt>
                <c:pt idx="45">
                  <c:v>0.20799999999999999</c:v>
                </c:pt>
                <c:pt idx="46">
                  <c:v>0.20499999999999999</c:v>
                </c:pt>
                <c:pt idx="47">
                  <c:v>0.20200000000000001</c:v>
                </c:pt>
                <c:pt idx="48">
                  <c:v>0.19900000000000001</c:v>
                </c:pt>
                <c:pt idx="49">
                  <c:v>0.19700000000000001</c:v>
                </c:pt>
                <c:pt idx="50">
                  <c:v>0.19400000000000001</c:v>
                </c:pt>
                <c:pt idx="51">
                  <c:v>0.192</c:v>
                </c:pt>
                <c:pt idx="52">
                  <c:v>0.189</c:v>
                </c:pt>
                <c:pt idx="53">
                  <c:v>0.187</c:v>
                </c:pt>
                <c:pt idx="54">
                  <c:v>0.185</c:v>
                </c:pt>
                <c:pt idx="55">
                  <c:v>0.182</c:v>
                </c:pt>
                <c:pt idx="56">
                  <c:v>0.18</c:v>
                </c:pt>
                <c:pt idx="57">
                  <c:v>0.17799999999999999</c:v>
                </c:pt>
                <c:pt idx="58">
                  <c:v>0.17599999999999999</c:v>
                </c:pt>
                <c:pt idx="59">
                  <c:v>0.17399999999999999</c:v>
                </c:pt>
                <c:pt idx="60">
                  <c:v>0.17199999999999999</c:v>
                </c:pt>
                <c:pt idx="61">
                  <c:v>0.17100000000000001</c:v>
                </c:pt>
                <c:pt idx="62">
                  <c:v>0.16900000000000001</c:v>
                </c:pt>
                <c:pt idx="63">
                  <c:v>0.16700000000000001</c:v>
                </c:pt>
                <c:pt idx="64">
                  <c:v>0.16500000000000001</c:v>
                </c:pt>
                <c:pt idx="65">
                  <c:v>0.16400000000000001</c:v>
                </c:pt>
                <c:pt idx="66">
                  <c:v>0.16200000000000001</c:v>
                </c:pt>
                <c:pt idx="67">
                  <c:v>0.16</c:v>
                </c:pt>
              </c:numCache>
            </c:numRef>
          </c:yVal>
          <c:smooth val="1"/>
          <c:extLst>
            <c:ext xmlns:c16="http://schemas.microsoft.com/office/drawing/2014/chart" uri="{C3380CC4-5D6E-409C-BE32-E72D297353CC}">
              <c16:uniqueId val="{00000002-EAA4-4F86-8D72-AEAFFF1D8168}"/>
            </c:ext>
          </c:extLst>
        </c:ser>
        <c:ser>
          <c:idx val="9"/>
          <c:order val="4"/>
          <c:tx>
            <c:v>60С</c:v>
          </c:tx>
          <c:spPr>
            <a:ln w="12700">
              <a:solidFill>
                <a:srgbClr val="0070C0"/>
              </a:solidFill>
            </a:ln>
          </c:spPr>
          <c:marker>
            <c:symbol val="circle"/>
            <c:size val="5"/>
            <c:spPr>
              <a:noFill/>
              <a:ln>
                <a:solidFill>
                  <a:srgbClr val="0070C0"/>
                </a:solidFill>
              </a:ln>
            </c:spPr>
          </c:marker>
          <c:xVal>
            <c:numRef>
              <c:f>'[Реология эмульсий 2021.xlsx]E.X-g-MMA S-0 g l'!$V$4:$V$71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эмульсий 2021.xlsx]E.X-g-MMA S-0 g l'!$X$4:$X$71</c:f>
              <c:numCache>
                <c:formatCode>General</c:formatCode>
                <c:ptCount val="68"/>
                <c:pt idx="0">
                  <c:v>1.91</c:v>
                </c:pt>
                <c:pt idx="1">
                  <c:v>1.36</c:v>
                </c:pt>
                <c:pt idx="2">
                  <c:v>1.08</c:v>
                </c:pt>
                <c:pt idx="3">
                  <c:v>0.90400000000000003</c:v>
                </c:pt>
                <c:pt idx="4">
                  <c:v>0.78400000000000003</c:v>
                </c:pt>
                <c:pt idx="5">
                  <c:v>0.69599999999999995</c:v>
                </c:pt>
                <c:pt idx="6">
                  <c:v>0.629</c:v>
                </c:pt>
                <c:pt idx="7">
                  <c:v>0.57399999999999995</c:v>
                </c:pt>
                <c:pt idx="8">
                  <c:v>0.53</c:v>
                </c:pt>
                <c:pt idx="9">
                  <c:v>0.49299999999999999</c:v>
                </c:pt>
                <c:pt idx="10">
                  <c:v>0.46200000000000002</c:v>
                </c:pt>
                <c:pt idx="11">
                  <c:v>0.435</c:v>
                </c:pt>
                <c:pt idx="12">
                  <c:v>0.41099999999999998</c:v>
                </c:pt>
                <c:pt idx="13">
                  <c:v>0.39100000000000001</c:v>
                </c:pt>
                <c:pt idx="14">
                  <c:v>0.372</c:v>
                </c:pt>
                <c:pt idx="15">
                  <c:v>0.35599999999999998</c:v>
                </c:pt>
                <c:pt idx="16">
                  <c:v>0.34100000000000003</c:v>
                </c:pt>
                <c:pt idx="17">
                  <c:v>0.32700000000000001</c:v>
                </c:pt>
                <c:pt idx="18">
                  <c:v>0.315</c:v>
                </c:pt>
                <c:pt idx="19">
                  <c:v>0.30399999999999999</c:v>
                </c:pt>
                <c:pt idx="20">
                  <c:v>0.29299999999999998</c:v>
                </c:pt>
                <c:pt idx="21">
                  <c:v>0.28399999999999997</c:v>
                </c:pt>
                <c:pt idx="22">
                  <c:v>0.27500000000000002</c:v>
                </c:pt>
                <c:pt idx="23">
                  <c:v>0.26700000000000002</c:v>
                </c:pt>
                <c:pt idx="24">
                  <c:v>0.25900000000000001</c:v>
                </c:pt>
                <c:pt idx="25">
                  <c:v>0.252</c:v>
                </c:pt>
                <c:pt idx="26">
                  <c:v>0.245</c:v>
                </c:pt>
                <c:pt idx="27">
                  <c:v>0.23899999999999999</c:v>
                </c:pt>
                <c:pt idx="28">
                  <c:v>0.23300000000000001</c:v>
                </c:pt>
                <c:pt idx="29">
                  <c:v>0.22700000000000001</c:v>
                </c:pt>
                <c:pt idx="30">
                  <c:v>0.222</c:v>
                </c:pt>
                <c:pt idx="31">
                  <c:v>0.217</c:v>
                </c:pt>
                <c:pt idx="32">
                  <c:v>0.21199999999999999</c:v>
                </c:pt>
                <c:pt idx="33">
                  <c:v>0.20799999999999999</c:v>
                </c:pt>
                <c:pt idx="34">
                  <c:v>0.20300000000000001</c:v>
                </c:pt>
                <c:pt idx="35">
                  <c:v>0.19900000000000001</c:v>
                </c:pt>
                <c:pt idx="36">
                  <c:v>0.19500000000000001</c:v>
                </c:pt>
                <c:pt idx="37">
                  <c:v>0.192</c:v>
                </c:pt>
                <c:pt idx="38">
                  <c:v>0.188</c:v>
                </c:pt>
                <c:pt idx="39">
                  <c:v>0.185</c:v>
                </c:pt>
                <c:pt idx="40">
                  <c:v>0.18099999999999999</c:v>
                </c:pt>
                <c:pt idx="41">
                  <c:v>0.17799999999999999</c:v>
                </c:pt>
                <c:pt idx="42">
                  <c:v>0.17499999999999999</c:v>
                </c:pt>
                <c:pt idx="43">
                  <c:v>0.17199999999999999</c:v>
                </c:pt>
                <c:pt idx="44">
                  <c:v>0.16900000000000001</c:v>
                </c:pt>
                <c:pt idx="45">
                  <c:v>0.16700000000000001</c:v>
                </c:pt>
                <c:pt idx="46">
                  <c:v>0.16400000000000001</c:v>
                </c:pt>
                <c:pt idx="47">
                  <c:v>0.16200000000000001</c:v>
                </c:pt>
                <c:pt idx="48">
                  <c:v>0.159</c:v>
                </c:pt>
                <c:pt idx="49">
                  <c:v>0.157</c:v>
                </c:pt>
                <c:pt idx="50">
                  <c:v>0.155</c:v>
                </c:pt>
                <c:pt idx="51">
                  <c:v>0.153</c:v>
                </c:pt>
                <c:pt idx="52">
                  <c:v>0.151</c:v>
                </c:pt>
                <c:pt idx="53">
                  <c:v>0.14799999999999999</c:v>
                </c:pt>
                <c:pt idx="54">
                  <c:v>0.14699999999999999</c:v>
                </c:pt>
                <c:pt idx="55">
                  <c:v>0.14499999999999999</c:v>
                </c:pt>
                <c:pt idx="56">
                  <c:v>0.14299999999999999</c:v>
                </c:pt>
                <c:pt idx="57">
                  <c:v>0.14099999999999999</c:v>
                </c:pt>
                <c:pt idx="58">
                  <c:v>0.13900000000000001</c:v>
                </c:pt>
                <c:pt idx="59">
                  <c:v>0.13800000000000001</c:v>
                </c:pt>
                <c:pt idx="60">
                  <c:v>0.13600000000000001</c:v>
                </c:pt>
                <c:pt idx="61">
                  <c:v>0.13400000000000001</c:v>
                </c:pt>
                <c:pt idx="62">
                  <c:v>0.13300000000000001</c:v>
                </c:pt>
                <c:pt idx="63">
                  <c:v>0.13100000000000001</c:v>
                </c:pt>
                <c:pt idx="64">
                  <c:v>0.13</c:v>
                </c:pt>
                <c:pt idx="65">
                  <c:v>0.128</c:v>
                </c:pt>
                <c:pt idx="66">
                  <c:v>0.127</c:v>
                </c:pt>
                <c:pt idx="67">
                  <c:v>0.126</c:v>
                </c:pt>
              </c:numCache>
            </c:numRef>
          </c:yVal>
          <c:smooth val="1"/>
          <c:extLst>
            <c:ext xmlns:c16="http://schemas.microsoft.com/office/drawing/2014/chart" uri="{C3380CC4-5D6E-409C-BE32-E72D297353CC}">
              <c16:uniqueId val="{00000003-EAA4-4F86-8D72-AEAFFF1D8168}"/>
            </c:ext>
          </c:extLst>
        </c:ser>
        <c:ser>
          <c:idx val="3"/>
          <c:order val="5"/>
          <c:tx>
            <c:v>80С</c:v>
          </c:tx>
          <c:spPr>
            <a:ln w="12700">
              <a:solidFill>
                <a:srgbClr val="0070C0"/>
              </a:solidFill>
            </a:ln>
          </c:spPr>
          <c:marker>
            <c:symbol val="diamond"/>
            <c:size val="5"/>
            <c:spPr>
              <a:noFill/>
              <a:ln>
                <a:solidFill>
                  <a:srgbClr val="0070C0"/>
                </a:solidFill>
              </a:ln>
            </c:spPr>
          </c:marker>
          <c:xVal>
            <c:numRef>
              <c:f>'[Реология эмульсий 2021.xlsx]E.X-g-MMA S-0 g l'!$AA$4:$AA$71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эмульсий 2021.xlsx]E.X-g-MMA S-0 g l'!$AC$4:$AC$71</c:f>
              <c:numCache>
                <c:formatCode>General</c:formatCode>
                <c:ptCount val="68"/>
                <c:pt idx="0">
                  <c:v>1.56</c:v>
                </c:pt>
                <c:pt idx="1">
                  <c:v>1.1000000000000001</c:v>
                </c:pt>
                <c:pt idx="2">
                  <c:v>0.86699999999999999</c:v>
                </c:pt>
                <c:pt idx="3">
                  <c:v>0.72399999999999998</c:v>
                </c:pt>
                <c:pt idx="4">
                  <c:v>0.626</c:v>
                </c:pt>
                <c:pt idx="5">
                  <c:v>0.55500000000000005</c:v>
                </c:pt>
                <c:pt idx="6">
                  <c:v>0.499</c:v>
                </c:pt>
                <c:pt idx="7">
                  <c:v>0.45600000000000002</c:v>
                </c:pt>
                <c:pt idx="8">
                  <c:v>0.42</c:v>
                </c:pt>
                <c:pt idx="9">
                  <c:v>0.39</c:v>
                </c:pt>
                <c:pt idx="10">
                  <c:v>0.36499999999999999</c:v>
                </c:pt>
                <c:pt idx="11">
                  <c:v>0.34300000000000003</c:v>
                </c:pt>
                <c:pt idx="12">
                  <c:v>0.32400000000000001</c:v>
                </c:pt>
                <c:pt idx="13">
                  <c:v>0.307</c:v>
                </c:pt>
                <c:pt idx="14">
                  <c:v>0.29199999999999998</c:v>
                </c:pt>
                <c:pt idx="15">
                  <c:v>0.27900000000000003</c:v>
                </c:pt>
                <c:pt idx="16">
                  <c:v>0.26700000000000002</c:v>
                </c:pt>
                <c:pt idx="17">
                  <c:v>0.25600000000000001</c:v>
                </c:pt>
                <c:pt idx="18">
                  <c:v>0.246</c:v>
                </c:pt>
                <c:pt idx="19">
                  <c:v>0.23699999999999999</c:v>
                </c:pt>
                <c:pt idx="20">
                  <c:v>0.22900000000000001</c:v>
                </c:pt>
                <c:pt idx="21">
                  <c:v>0.221</c:v>
                </c:pt>
                <c:pt idx="22">
                  <c:v>0.214</c:v>
                </c:pt>
                <c:pt idx="23">
                  <c:v>0.20799999999999999</c:v>
                </c:pt>
                <c:pt idx="24">
                  <c:v>0.20200000000000001</c:v>
                </c:pt>
                <c:pt idx="25">
                  <c:v>0.19600000000000001</c:v>
                </c:pt>
                <c:pt idx="26">
                  <c:v>0.191</c:v>
                </c:pt>
                <c:pt idx="27">
                  <c:v>0.186</c:v>
                </c:pt>
                <c:pt idx="28">
                  <c:v>0.18099999999999999</c:v>
                </c:pt>
                <c:pt idx="29">
                  <c:v>0.17599999999999999</c:v>
                </c:pt>
                <c:pt idx="30">
                  <c:v>0.17199999999999999</c:v>
                </c:pt>
                <c:pt idx="31">
                  <c:v>0.16800000000000001</c:v>
                </c:pt>
                <c:pt idx="32">
                  <c:v>0.16500000000000001</c:v>
                </c:pt>
                <c:pt idx="33">
                  <c:v>0.161</c:v>
                </c:pt>
                <c:pt idx="34">
                  <c:v>0.158</c:v>
                </c:pt>
                <c:pt idx="35">
                  <c:v>0.154</c:v>
                </c:pt>
                <c:pt idx="36">
                  <c:v>0.151</c:v>
                </c:pt>
                <c:pt idx="37">
                  <c:v>0.14799999999999999</c:v>
                </c:pt>
                <c:pt idx="38">
                  <c:v>0.14499999999999999</c:v>
                </c:pt>
                <c:pt idx="39">
                  <c:v>0.14299999999999999</c:v>
                </c:pt>
                <c:pt idx="40">
                  <c:v>0.14000000000000001</c:v>
                </c:pt>
                <c:pt idx="41">
                  <c:v>0.13800000000000001</c:v>
                </c:pt>
                <c:pt idx="42">
                  <c:v>0.13500000000000001</c:v>
                </c:pt>
                <c:pt idx="43">
                  <c:v>0.13300000000000001</c:v>
                </c:pt>
                <c:pt idx="44">
                  <c:v>0.13100000000000001</c:v>
                </c:pt>
                <c:pt idx="45">
                  <c:v>0.129</c:v>
                </c:pt>
                <c:pt idx="46">
                  <c:v>0.127</c:v>
                </c:pt>
                <c:pt idx="47">
                  <c:v>0.125</c:v>
                </c:pt>
                <c:pt idx="48">
                  <c:v>0.123</c:v>
                </c:pt>
                <c:pt idx="49">
                  <c:v>0.121</c:v>
                </c:pt>
                <c:pt idx="50">
                  <c:v>0.11899999999999999</c:v>
                </c:pt>
                <c:pt idx="51">
                  <c:v>0.11799999999999999</c:v>
                </c:pt>
                <c:pt idx="52">
                  <c:v>0.11600000000000001</c:v>
                </c:pt>
                <c:pt idx="53">
                  <c:v>0.114</c:v>
                </c:pt>
                <c:pt idx="54">
                  <c:v>0.113</c:v>
                </c:pt>
                <c:pt idx="55">
                  <c:v>0.111</c:v>
                </c:pt>
                <c:pt idx="56">
                  <c:v>0.11</c:v>
                </c:pt>
                <c:pt idx="57">
                  <c:v>0.108</c:v>
                </c:pt>
                <c:pt idx="58">
                  <c:v>0.107</c:v>
                </c:pt>
                <c:pt idx="59">
                  <c:v>0.106</c:v>
                </c:pt>
                <c:pt idx="60">
                  <c:v>0.104</c:v>
                </c:pt>
                <c:pt idx="61">
                  <c:v>0.10299999999999999</c:v>
                </c:pt>
                <c:pt idx="62">
                  <c:v>0.10199999999999999</c:v>
                </c:pt>
                <c:pt idx="63">
                  <c:v>0.10100000000000001</c:v>
                </c:pt>
                <c:pt idx="64">
                  <c:v>9.9599999999999994E-2</c:v>
                </c:pt>
                <c:pt idx="65">
                  <c:v>9.8400000000000001E-2</c:v>
                </c:pt>
                <c:pt idx="66">
                  <c:v>9.74E-2</c:v>
                </c:pt>
                <c:pt idx="67">
                  <c:v>9.6299999999999997E-2</c:v>
                </c:pt>
              </c:numCache>
            </c:numRef>
          </c:yVal>
          <c:smooth val="1"/>
          <c:extLst>
            <c:ext xmlns:c16="http://schemas.microsoft.com/office/drawing/2014/chart" uri="{C3380CC4-5D6E-409C-BE32-E72D297353CC}">
              <c16:uniqueId val="{0000000D-6C76-46A6-A660-59291D5FB0AD}"/>
            </c:ext>
          </c:extLst>
        </c:ser>
        <c:dLbls>
          <c:showLegendKey val="0"/>
          <c:showVal val="0"/>
          <c:showCatName val="0"/>
          <c:showSerName val="0"/>
          <c:showPercent val="0"/>
          <c:showBubbleSize val="0"/>
        </c:dLbls>
        <c:axId val="708140352"/>
        <c:axId val="708139776"/>
      </c:scatterChart>
      <c:valAx>
        <c:axId val="708138624"/>
        <c:scaling>
          <c:orientation val="minMax"/>
          <c:max val="100"/>
        </c:scaling>
        <c:delete val="0"/>
        <c:axPos val="b"/>
        <c:title>
          <c:tx>
            <c:rich>
              <a:bodyPr/>
              <a:lstStyle/>
              <a:p>
                <a:pPr>
                  <a:defRPr/>
                </a:pPr>
                <a:r>
                  <a:rPr lang="ru-RU"/>
                  <a:t>Скорость сдвига, 1/с</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708139200"/>
        <c:crosses val="autoZero"/>
        <c:crossBetween val="midCat"/>
      </c:valAx>
      <c:valAx>
        <c:axId val="708139200"/>
        <c:scaling>
          <c:orientation val="minMax"/>
        </c:scaling>
        <c:delete val="0"/>
        <c:axPos val="l"/>
        <c:title>
          <c:tx>
            <c:rich>
              <a:bodyPr/>
              <a:lstStyle/>
              <a:p>
                <a:pPr>
                  <a:defRPr/>
                </a:pPr>
                <a:r>
                  <a:rPr lang="ru-RU"/>
                  <a:t>Напряжение сдвига, Па</a:t>
                </a:r>
              </a:p>
            </c:rich>
          </c:tx>
          <c:overlay val="0"/>
        </c:title>
        <c:numFmt formatCode="General" sourceLinked="1"/>
        <c:majorTickMark val="none"/>
        <c:minorTickMark val="none"/>
        <c:tickLblPos val="nextTo"/>
        <c:spPr>
          <a:noFill/>
          <a:ln w="22225" cap="flat" cmpd="sng" algn="ctr">
            <a:solidFill>
              <a:srgbClr val="FF0000"/>
            </a:solidFill>
            <a:round/>
          </a:ln>
          <a:effectLst/>
        </c:spPr>
        <c:txPr>
          <a:bodyPr rot="-60000000" vert="horz"/>
          <a:lstStyle/>
          <a:p>
            <a:pPr>
              <a:defRPr/>
            </a:pPr>
            <a:endParaRPr lang="ru-RU"/>
          </a:p>
        </c:txPr>
        <c:crossAx val="708138624"/>
        <c:crosses val="autoZero"/>
        <c:crossBetween val="midCat"/>
      </c:valAx>
      <c:valAx>
        <c:axId val="708139776"/>
        <c:scaling>
          <c:orientation val="minMax"/>
        </c:scaling>
        <c:delete val="0"/>
        <c:axPos val="r"/>
        <c:title>
          <c:tx>
            <c:rich>
              <a:bodyPr/>
              <a:lstStyle/>
              <a:p>
                <a:pPr>
                  <a:defRPr/>
                </a:pPr>
                <a:r>
                  <a:rPr lang="ru-RU"/>
                  <a:t>Дин.</a:t>
                </a:r>
                <a:r>
                  <a:rPr lang="ru-RU" baseline="0"/>
                  <a:t> в</a:t>
                </a:r>
                <a:r>
                  <a:rPr lang="ru-RU"/>
                  <a:t>язкость, Па·с</a:t>
                </a:r>
              </a:p>
            </c:rich>
          </c:tx>
          <c:overlay val="0"/>
        </c:title>
        <c:numFmt formatCode="General" sourceLinked="1"/>
        <c:majorTickMark val="out"/>
        <c:minorTickMark val="none"/>
        <c:tickLblPos val="nextTo"/>
        <c:spPr>
          <a:noFill/>
          <a:ln w="22225" cap="flat" cmpd="sng" algn="ctr">
            <a:solidFill>
              <a:srgbClr val="0070C0"/>
            </a:solidFill>
            <a:round/>
          </a:ln>
          <a:effectLst/>
        </c:spPr>
        <c:txPr>
          <a:bodyPr rot="-60000000" vert="horz"/>
          <a:lstStyle/>
          <a:p>
            <a:pPr>
              <a:defRPr/>
            </a:pPr>
            <a:endParaRPr lang="ru-RU"/>
          </a:p>
        </c:txPr>
        <c:crossAx val="708140352"/>
        <c:crosses val="max"/>
        <c:crossBetween val="midCat"/>
      </c:valAx>
      <c:valAx>
        <c:axId val="708140352"/>
        <c:scaling>
          <c:orientation val="minMax"/>
        </c:scaling>
        <c:delete val="1"/>
        <c:axPos val="b"/>
        <c:numFmt formatCode="General" sourceLinked="1"/>
        <c:majorTickMark val="out"/>
        <c:minorTickMark val="none"/>
        <c:tickLblPos val="nextTo"/>
        <c:crossAx val="708139776"/>
        <c:crosses val="autoZero"/>
        <c:crossBetween val="midCat"/>
      </c:valAx>
    </c:plotArea>
    <c:legend>
      <c:legendPos val="b"/>
      <c:layout>
        <c:manualLayout>
          <c:xMode val="edge"/>
          <c:yMode val="edge"/>
          <c:x val="0.85621075016146542"/>
          <c:y val="9.8082739657542731E-2"/>
          <c:w val="0.1342086820299295"/>
          <c:h val="0.42736470441194851"/>
        </c:manualLayout>
      </c:layout>
      <c:overlay val="0"/>
      <c:spPr>
        <a:noFill/>
        <a:ln>
          <a:noFill/>
        </a:ln>
        <a:effectLst/>
      </c:spPr>
      <c:txPr>
        <a:bodyPr rot="0" vert="horz"/>
        <a:lstStyle/>
        <a:p>
          <a:pPr>
            <a:defRPr/>
          </a:pPr>
          <a:endParaRPr lang="ru-RU"/>
        </a:p>
      </c:txPr>
    </c:legend>
    <c:plotVisOnly val="1"/>
    <c:dispBlanksAs val="gap"/>
    <c:showDLblsOverMax val="0"/>
  </c:chart>
  <c:txPr>
    <a:bodyPr/>
    <a:lstStyle/>
    <a:p>
      <a:pPr>
        <a:defRPr sz="1200" b="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18897637795276"/>
          <c:y val="3.3992337164750967E-2"/>
          <c:w val="0.66385839210856934"/>
          <c:h val="0.72651506923703502"/>
        </c:manualLayout>
      </c:layout>
      <c:scatterChart>
        <c:scatterStyle val="smoothMarker"/>
        <c:varyColors val="0"/>
        <c:ser>
          <c:idx val="0"/>
          <c:order val="0"/>
          <c:tx>
            <c:v>XG</c:v>
          </c:tx>
          <c:spPr>
            <a:ln w="12700">
              <a:solidFill>
                <a:schemeClr val="tx1"/>
              </a:solidFill>
            </a:ln>
          </c:spPr>
          <c:marker>
            <c:symbol val="none"/>
          </c:marker>
          <c:xVal>
            <c:numRef>
              <c:f>'XG powder'!$A$1:$A$14935</c:f>
              <c:numCache>
                <c:formatCode>0</c:formatCode>
                <c:ptCount val="14935"/>
                <c:pt idx="0">
                  <c:v>399.93270000000001</c:v>
                </c:pt>
                <c:pt idx="1">
                  <c:v>400.1737</c:v>
                </c:pt>
                <c:pt idx="2">
                  <c:v>400.41480000000001</c:v>
                </c:pt>
                <c:pt idx="3">
                  <c:v>400.65589999999997</c:v>
                </c:pt>
                <c:pt idx="4">
                  <c:v>400.89690000000002</c:v>
                </c:pt>
                <c:pt idx="5">
                  <c:v>401.13799999999998</c:v>
                </c:pt>
                <c:pt idx="6">
                  <c:v>401.37909999999999</c:v>
                </c:pt>
                <c:pt idx="7">
                  <c:v>401.62009999999998</c:v>
                </c:pt>
                <c:pt idx="8">
                  <c:v>401.8612</c:v>
                </c:pt>
                <c:pt idx="9">
                  <c:v>402.10230000000001</c:v>
                </c:pt>
                <c:pt idx="10">
                  <c:v>402.34339999999997</c:v>
                </c:pt>
                <c:pt idx="11">
                  <c:v>402.58440000000002</c:v>
                </c:pt>
                <c:pt idx="12">
                  <c:v>402.82549999999998</c:v>
                </c:pt>
                <c:pt idx="13">
                  <c:v>403.06659999999999</c:v>
                </c:pt>
                <c:pt idx="14">
                  <c:v>403.30759999999998</c:v>
                </c:pt>
                <c:pt idx="15">
                  <c:v>403.5487</c:v>
                </c:pt>
                <c:pt idx="16">
                  <c:v>403.78980000000001</c:v>
                </c:pt>
                <c:pt idx="17">
                  <c:v>404.03089999999997</c:v>
                </c:pt>
                <c:pt idx="18">
                  <c:v>404.27190000000002</c:v>
                </c:pt>
                <c:pt idx="19">
                  <c:v>404.51299999999998</c:v>
                </c:pt>
                <c:pt idx="20">
                  <c:v>404.75409999999999</c:v>
                </c:pt>
                <c:pt idx="21">
                  <c:v>404.99509999999998</c:v>
                </c:pt>
                <c:pt idx="22">
                  <c:v>405.2362</c:v>
                </c:pt>
                <c:pt idx="23">
                  <c:v>405.47730000000001</c:v>
                </c:pt>
                <c:pt idx="24">
                  <c:v>405.7183</c:v>
                </c:pt>
                <c:pt idx="25">
                  <c:v>405.95940000000002</c:v>
                </c:pt>
                <c:pt idx="26">
                  <c:v>406.20049999999998</c:v>
                </c:pt>
                <c:pt idx="27">
                  <c:v>406.44150000000002</c:v>
                </c:pt>
                <c:pt idx="28">
                  <c:v>406.68259999999998</c:v>
                </c:pt>
                <c:pt idx="29">
                  <c:v>406.9237</c:v>
                </c:pt>
                <c:pt idx="30">
                  <c:v>407.16469999999998</c:v>
                </c:pt>
                <c:pt idx="31">
                  <c:v>407.4058</c:v>
                </c:pt>
                <c:pt idx="32">
                  <c:v>407.64690000000002</c:v>
                </c:pt>
                <c:pt idx="33">
                  <c:v>407.8879</c:v>
                </c:pt>
                <c:pt idx="34">
                  <c:v>408.12900000000002</c:v>
                </c:pt>
                <c:pt idx="35">
                  <c:v>408.37009999999998</c:v>
                </c:pt>
                <c:pt idx="36">
                  <c:v>408.61110000000002</c:v>
                </c:pt>
                <c:pt idx="37">
                  <c:v>408.85219999999998</c:v>
                </c:pt>
                <c:pt idx="38">
                  <c:v>409.0933</c:v>
                </c:pt>
                <c:pt idx="39">
                  <c:v>409.33440000000002</c:v>
                </c:pt>
                <c:pt idx="40">
                  <c:v>409.5754</c:v>
                </c:pt>
                <c:pt idx="41">
                  <c:v>409.81650000000002</c:v>
                </c:pt>
                <c:pt idx="42">
                  <c:v>410.05759999999998</c:v>
                </c:pt>
                <c:pt idx="43">
                  <c:v>410.29860000000002</c:v>
                </c:pt>
                <c:pt idx="44">
                  <c:v>410.53969999999998</c:v>
                </c:pt>
                <c:pt idx="45">
                  <c:v>410.7808</c:v>
                </c:pt>
                <c:pt idx="46">
                  <c:v>411.02179999999998</c:v>
                </c:pt>
                <c:pt idx="47">
                  <c:v>411.2629</c:v>
                </c:pt>
                <c:pt idx="48">
                  <c:v>411.50400000000002</c:v>
                </c:pt>
                <c:pt idx="49">
                  <c:v>411.745</c:v>
                </c:pt>
                <c:pt idx="50">
                  <c:v>411.98610000000002</c:v>
                </c:pt>
                <c:pt idx="51">
                  <c:v>412.22719999999998</c:v>
                </c:pt>
                <c:pt idx="52">
                  <c:v>412.46820000000002</c:v>
                </c:pt>
                <c:pt idx="53">
                  <c:v>412.70929999999998</c:v>
                </c:pt>
                <c:pt idx="54">
                  <c:v>412.9504</c:v>
                </c:pt>
                <c:pt idx="55">
                  <c:v>413.19139999999999</c:v>
                </c:pt>
                <c:pt idx="56">
                  <c:v>413.4325</c:v>
                </c:pt>
                <c:pt idx="57">
                  <c:v>413.67360000000002</c:v>
                </c:pt>
                <c:pt idx="58">
                  <c:v>413.91460000000001</c:v>
                </c:pt>
                <c:pt idx="59">
                  <c:v>414.15570000000002</c:v>
                </c:pt>
                <c:pt idx="60">
                  <c:v>414.39679999999998</c:v>
                </c:pt>
                <c:pt idx="61">
                  <c:v>414.63780000000003</c:v>
                </c:pt>
                <c:pt idx="62">
                  <c:v>414.87889999999999</c:v>
                </c:pt>
                <c:pt idx="63">
                  <c:v>415.12</c:v>
                </c:pt>
                <c:pt idx="64">
                  <c:v>415.36110000000002</c:v>
                </c:pt>
                <c:pt idx="65">
                  <c:v>415.60210000000001</c:v>
                </c:pt>
                <c:pt idx="66">
                  <c:v>415.84320000000002</c:v>
                </c:pt>
                <c:pt idx="67">
                  <c:v>416.08429999999998</c:v>
                </c:pt>
                <c:pt idx="68">
                  <c:v>416.32530000000003</c:v>
                </c:pt>
                <c:pt idx="69">
                  <c:v>416.56639999999999</c:v>
                </c:pt>
                <c:pt idx="70">
                  <c:v>416.8075</c:v>
                </c:pt>
                <c:pt idx="71">
                  <c:v>417.04860000000002</c:v>
                </c:pt>
                <c:pt idx="72">
                  <c:v>417.28960000000001</c:v>
                </c:pt>
                <c:pt idx="73">
                  <c:v>417.53070000000002</c:v>
                </c:pt>
                <c:pt idx="74">
                  <c:v>417.77179999999998</c:v>
                </c:pt>
                <c:pt idx="75">
                  <c:v>418.01280000000003</c:v>
                </c:pt>
                <c:pt idx="76">
                  <c:v>418.25389999999999</c:v>
                </c:pt>
                <c:pt idx="77">
                  <c:v>418.495</c:v>
                </c:pt>
                <c:pt idx="78">
                  <c:v>418.73599999999999</c:v>
                </c:pt>
                <c:pt idx="79">
                  <c:v>418.97710000000001</c:v>
                </c:pt>
                <c:pt idx="80">
                  <c:v>419.21820000000002</c:v>
                </c:pt>
                <c:pt idx="81">
                  <c:v>419.45920000000001</c:v>
                </c:pt>
                <c:pt idx="82">
                  <c:v>419.70030000000003</c:v>
                </c:pt>
                <c:pt idx="83">
                  <c:v>419.94139999999999</c:v>
                </c:pt>
                <c:pt idx="84">
                  <c:v>420.18239999999997</c:v>
                </c:pt>
                <c:pt idx="85">
                  <c:v>420.42349999999999</c:v>
                </c:pt>
                <c:pt idx="86">
                  <c:v>420.66460000000001</c:v>
                </c:pt>
                <c:pt idx="87">
                  <c:v>420.90559999999999</c:v>
                </c:pt>
                <c:pt idx="88">
                  <c:v>421.14670000000001</c:v>
                </c:pt>
                <c:pt idx="89">
                  <c:v>421.38780000000003</c:v>
                </c:pt>
                <c:pt idx="90">
                  <c:v>421.62880000000001</c:v>
                </c:pt>
                <c:pt idx="91">
                  <c:v>421.86989999999997</c:v>
                </c:pt>
                <c:pt idx="92">
                  <c:v>422.11099999999999</c:v>
                </c:pt>
                <c:pt idx="93">
                  <c:v>422.35210000000001</c:v>
                </c:pt>
                <c:pt idx="94">
                  <c:v>422.59309999999999</c:v>
                </c:pt>
                <c:pt idx="95">
                  <c:v>422.83420000000001</c:v>
                </c:pt>
                <c:pt idx="96">
                  <c:v>423.07530000000003</c:v>
                </c:pt>
                <c:pt idx="97">
                  <c:v>423.31630000000001</c:v>
                </c:pt>
                <c:pt idx="98">
                  <c:v>423.55739999999997</c:v>
                </c:pt>
                <c:pt idx="99">
                  <c:v>423.79849999999999</c:v>
                </c:pt>
                <c:pt idx="100">
                  <c:v>424.03949999999998</c:v>
                </c:pt>
                <c:pt idx="101">
                  <c:v>424.28059999999999</c:v>
                </c:pt>
                <c:pt idx="102">
                  <c:v>424.52170000000001</c:v>
                </c:pt>
                <c:pt idx="103">
                  <c:v>424.7627</c:v>
                </c:pt>
                <c:pt idx="104">
                  <c:v>425.00380000000001</c:v>
                </c:pt>
                <c:pt idx="105">
                  <c:v>425.24489999999997</c:v>
                </c:pt>
                <c:pt idx="106">
                  <c:v>425.48590000000002</c:v>
                </c:pt>
                <c:pt idx="107">
                  <c:v>425.72699999999998</c:v>
                </c:pt>
                <c:pt idx="108">
                  <c:v>425.96809999999999</c:v>
                </c:pt>
                <c:pt idx="109">
                  <c:v>426.20909999999998</c:v>
                </c:pt>
                <c:pt idx="110">
                  <c:v>426.4502</c:v>
                </c:pt>
                <c:pt idx="111">
                  <c:v>426.69130000000001</c:v>
                </c:pt>
                <c:pt idx="112">
                  <c:v>426.9323</c:v>
                </c:pt>
                <c:pt idx="113">
                  <c:v>427.17340000000002</c:v>
                </c:pt>
                <c:pt idx="114">
                  <c:v>427.41449999999998</c:v>
                </c:pt>
                <c:pt idx="115">
                  <c:v>427.65550000000002</c:v>
                </c:pt>
                <c:pt idx="116">
                  <c:v>427.89659999999998</c:v>
                </c:pt>
                <c:pt idx="117">
                  <c:v>428.1377</c:v>
                </c:pt>
                <c:pt idx="118">
                  <c:v>428.37880000000001</c:v>
                </c:pt>
                <c:pt idx="119">
                  <c:v>428.6198</c:v>
                </c:pt>
                <c:pt idx="120">
                  <c:v>428.86090000000002</c:v>
                </c:pt>
                <c:pt idx="121">
                  <c:v>429.10199999999998</c:v>
                </c:pt>
                <c:pt idx="122">
                  <c:v>429.34300000000002</c:v>
                </c:pt>
                <c:pt idx="123">
                  <c:v>429.58409999999998</c:v>
                </c:pt>
                <c:pt idx="124">
                  <c:v>429.8252</c:v>
                </c:pt>
                <c:pt idx="125">
                  <c:v>430.06630000000001</c:v>
                </c:pt>
                <c:pt idx="126">
                  <c:v>430.3073</c:v>
                </c:pt>
                <c:pt idx="127">
                  <c:v>430.54840000000002</c:v>
                </c:pt>
                <c:pt idx="128">
                  <c:v>430.78949999999998</c:v>
                </c:pt>
                <c:pt idx="129">
                  <c:v>431.03050000000002</c:v>
                </c:pt>
                <c:pt idx="130">
                  <c:v>431.27159999999998</c:v>
                </c:pt>
                <c:pt idx="131">
                  <c:v>431.5127</c:v>
                </c:pt>
                <c:pt idx="132">
                  <c:v>431.75369999999998</c:v>
                </c:pt>
                <c:pt idx="133">
                  <c:v>431.9948</c:v>
                </c:pt>
                <c:pt idx="134">
                  <c:v>432.23590000000002</c:v>
                </c:pt>
                <c:pt idx="135">
                  <c:v>432.4769</c:v>
                </c:pt>
                <c:pt idx="136">
                  <c:v>432.71800000000002</c:v>
                </c:pt>
                <c:pt idx="137">
                  <c:v>432.95909999999998</c:v>
                </c:pt>
                <c:pt idx="138">
                  <c:v>433.20010000000002</c:v>
                </c:pt>
                <c:pt idx="139">
                  <c:v>433.44119999999998</c:v>
                </c:pt>
                <c:pt idx="140">
                  <c:v>433.6823</c:v>
                </c:pt>
                <c:pt idx="141">
                  <c:v>433.92329999999998</c:v>
                </c:pt>
                <c:pt idx="142">
                  <c:v>434.1644</c:v>
                </c:pt>
                <c:pt idx="143">
                  <c:v>434.40550000000002</c:v>
                </c:pt>
                <c:pt idx="144">
                  <c:v>434.6465</c:v>
                </c:pt>
                <c:pt idx="145">
                  <c:v>434.88760000000002</c:v>
                </c:pt>
                <c:pt idx="146">
                  <c:v>435.12869999999998</c:v>
                </c:pt>
                <c:pt idx="147">
                  <c:v>435.3698</c:v>
                </c:pt>
                <c:pt idx="148">
                  <c:v>435.61079999999998</c:v>
                </c:pt>
                <c:pt idx="149">
                  <c:v>435.8519</c:v>
                </c:pt>
                <c:pt idx="150">
                  <c:v>436.09300000000002</c:v>
                </c:pt>
                <c:pt idx="151">
                  <c:v>436.334</c:v>
                </c:pt>
                <c:pt idx="152">
                  <c:v>436.57510000000002</c:v>
                </c:pt>
                <c:pt idx="153">
                  <c:v>436.81619999999998</c:v>
                </c:pt>
                <c:pt idx="154">
                  <c:v>437.05720000000002</c:v>
                </c:pt>
                <c:pt idx="155">
                  <c:v>437.29829999999998</c:v>
                </c:pt>
                <c:pt idx="156">
                  <c:v>437.5394</c:v>
                </c:pt>
                <c:pt idx="157">
                  <c:v>437.78039999999999</c:v>
                </c:pt>
                <c:pt idx="158">
                  <c:v>438.0215</c:v>
                </c:pt>
                <c:pt idx="159">
                  <c:v>438.26260000000002</c:v>
                </c:pt>
                <c:pt idx="160">
                  <c:v>438.50360000000001</c:v>
                </c:pt>
                <c:pt idx="161">
                  <c:v>438.74470000000002</c:v>
                </c:pt>
                <c:pt idx="162">
                  <c:v>438.98579999999998</c:v>
                </c:pt>
                <c:pt idx="163">
                  <c:v>439.22680000000003</c:v>
                </c:pt>
                <c:pt idx="164">
                  <c:v>439.46789999999999</c:v>
                </c:pt>
                <c:pt idx="165">
                  <c:v>439.709</c:v>
                </c:pt>
                <c:pt idx="166">
                  <c:v>439.95</c:v>
                </c:pt>
                <c:pt idx="167">
                  <c:v>440.19110000000001</c:v>
                </c:pt>
                <c:pt idx="168">
                  <c:v>440.43220000000002</c:v>
                </c:pt>
                <c:pt idx="169">
                  <c:v>440.67320000000001</c:v>
                </c:pt>
                <c:pt idx="170">
                  <c:v>440.91430000000003</c:v>
                </c:pt>
                <c:pt idx="171">
                  <c:v>441.15539999999999</c:v>
                </c:pt>
                <c:pt idx="172">
                  <c:v>441.3965</c:v>
                </c:pt>
                <c:pt idx="173">
                  <c:v>441.63749999999999</c:v>
                </c:pt>
                <c:pt idx="174">
                  <c:v>441.87860000000001</c:v>
                </c:pt>
                <c:pt idx="175">
                  <c:v>442.11970000000002</c:v>
                </c:pt>
                <c:pt idx="176">
                  <c:v>442.36070000000001</c:v>
                </c:pt>
                <c:pt idx="177">
                  <c:v>442.60180000000003</c:v>
                </c:pt>
                <c:pt idx="178">
                  <c:v>442.84289999999999</c:v>
                </c:pt>
                <c:pt idx="179">
                  <c:v>443.084</c:v>
                </c:pt>
                <c:pt idx="180">
                  <c:v>443.32499999999999</c:v>
                </c:pt>
                <c:pt idx="181">
                  <c:v>443.56610000000001</c:v>
                </c:pt>
                <c:pt idx="182">
                  <c:v>443.80720000000002</c:v>
                </c:pt>
                <c:pt idx="183">
                  <c:v>444.04820000000001</c:v>
                </c:pt>
                <c:pt idx="184">
                  <c:v>444.28930000000003</c:v>
                </c:pt>
                <c:pt idx="185">
                  <c:v>444.53039999999999</c:v>
                </c:pt>
                <c:pt idx="186">
                  <c:v>444.77140000000003</c:v>
                </c:pt>
                <c:pt idx="187">
                  <c:v>445.01249999999999</c:v>
                </c:pt>
                <c:pt idx="188">
                  <c:v>445.25360000000001</c:v>
                </c:pt>
                <c:pt idx="189">
                  <c:v>445.49459999999999</c:v>
                </c:pt>
                <c:pt idx="190">
                  <c:v>445.73570000000001</c:v>
                </c:pt>
                <c:pt idx="191">
                  <c:v>445.97680000000003</c:v>
                </c:pt>
                <c:pt idx="192">
                  <c:v>446.21780000000001</c:v>
                </c:pt>
                <c:pt idx="193">
                  <c:v>446.45890000000003</c:v>
                </c:pt>
                <c:pt idx="194">
                  <c:v>446.7</c:v>
                </c:pt>
                <c:pt idx="195">
                  <c:v>446.94099999999997</c:v>
                </c:pt>
                <c:pt idx="196">
                  <c:v>447.18209999999999</c:v>
                </c:pt>
                <c:pt idx="197">
                  <c:v>447.42320000000001</c:v>
                </c:pt>
                <c:pt idx="198">
                  <c:v>447.66419999999999</c:v>
                </c:pt>
                <c:pt idx="199">
                  <c:v>447.90530000000001</c:v>
                </c:pt>
                <c:pt idx="200">
                  <c:v>448.14640000000003</c:v>
                </c:pt>
                <c:pt idx="201">
                  <c:v>448.38749999999999</c:v>
                </c:pt>
                <c:pt idx="202">
                  <c:v>448.62849999999997</c:v>
                </c:pt>
                <c:pt idx="203">
                  <c:v>448.86959999999999</c:v>
                </c:pt>
                <c:pt idx="204">
                  <c:v>449.11070000000001</c:v>
                </c:pt>
                <c:pt idx="205">
                  <c:v>449.35169999999999</c:v>
                </c:pt>
                <c:pt idx="206">
                  <c:v>449.59280000000001</c:v>
                </c:pt>
                <c:pt idx="207">
                  <c:v>449.83390000000003</c:v>
                </c:pt>
                <c:pt idx="208">
                  <c:v>450.07490000000001</c:v>
                </c:pt>
                <c:pt idx="209">
                  <c:v>450.31599999999997</c:v>
                </c:pt>
                <c:pt idx="210">
                  <c:v>450.55709999999999</c:v>
                </c:pt>
                <c:pt idx="211">
                  <c:v>450.79809999999998</c:v>
                </c:pt>
                <c:pt idx="212">
                  <c:v>451.03919999999999</c:v>
                </c:pt>
                <c:pt idx="213">
                  <c:v>451.28030000000001</c:v>
                </c:pt>
                <c:pt idx="214">
                  <c:v>451.5213</c:v>
                </c:pt>
                <c:pt idx="215">
                  <c:v>451.76240000000001</c:v>
                </c:pt>
                <c:pt idx="216">
                  <c:v>452.00349999999997</c:v>
                </c:pt>
                <c:pt idx="217">
                  <c:v>452.24450000000002</c:v>
                </c:pt>
                <c:pt idx="218">
                  <c:v>452.48559999999998</c:v>
                </c:pt>
                <c:pt idx="219">
                  <c:v>452.72669999999999</c:v>
                </c:pt>
                <c:pt idx="220">
                  <c:v>452.96769999999998</c:v>
                </c:pt>
                <c:pt idx="221">
                  <c:v>453.2088</c:v>
                </c:pt>
                <c:pt idx="222">
                  <c:v>453.44990000000001</c:v>
                </c:pt>
                <c:pt idx="223">
                  <c:v>453.6909</c:v>
                </c:pt>
                <c:pt idx="224">
                  <c:v>453.93200000000002</c:v>
                </c:pt>
                <c:pt idx="225">
                  <c:v>454.17309999999998</c:v>
                </c:pt>
                <c:pt idx="226">
                  <c:v>454.41419999999999</c:v>
                </c:pt>
                <c:pt idx="227">
                  <c:v>454.65519999999998</c:v>
                </c:pt>
                <c:pt idx="228">
                  <c:v>454.8963</c:v>
                </c:pt>
                <c:pt idx="229">
                  <c:v>455.13740000000001</c:v>
                </c:pt>
                <c:pt idx="230">
                  <c:v>455.3784</c:v>
                </c:pt>
                <c:pt idx="231">
                  <c:v>455.61950000000002</c:v>
                </c:pt>
                <c:pt idx="232">
                  <c:v>455.86059999999998</c:v>
                </c:pt>
                <c:pt idx="233">
                  <c:v>456.10169999999999</c:v>
                </c:pt>
                <c:pt idx="234">
                  <c:v>456.34269999999998</c:v>
                </c:pt>
                <c:pt idx="235">
                  <c:v>456.5838</c:v>
                </c:pt>
                <c:pt idx="236">
                  <c:v>456.82490000000001</c:v>
                </c:pt>
                <c:pt idx="237">
                  <c:v>457.0659</c:v>
                </c:pt>
                <c:pt idx="238">
                  <c:v>457.30700000000002</c:v>
                </c:pt>
                <c:pt idx="239">
                  <c:v>457.54809999999998</c:v>
                </c:pt>
                <c:pt idx="240">
                  <c:v>457.78910000000002</c:v>
                </c:pt>
                <c:pt idx="241">
                  <c:v>458.03019999999998</c:v>
                </c:pt>
                <c:pt idx="242">
                  <c:v>458.2713</c:v>
                </c:pt>
                <c:pt idx="243">
                  <c:v>458.51229999999998</c:v>
                </c:pt>
                <c:pt idx="244">
                  <c:v>458.7534</c:v>
                </c:pt>
                <c:pt idx="245">
                  <c:v>458.99450000000002</c:v>
                </c:pt>
                <c:pt idx="246">
                  <c:v>459.2355</c:v>
                </c:pt>
                <c:pt idx="247">
                  <c:v>459.47660000000002</c:v>
                </c:pt>
                <c:pt idx="248">
                  <c:v>459.71769999999998</c:v>
                </c:pt>
                <c:pt idx="249">
                  <c:v>459.95870000000002</c:v>
                </c:pt>
                <c:pt idx="250">
                  <c:v>460.19979999999998</c:v>
                </c:pt>
                <c:pt idx="251">
                  <c:v>460.4409</c:v>
                </c:pt>
                <c:pt idx="252">
                  <c:v>460.68189999999998</c:v>
                </c:pt>
                <c:pt idx="253">
                  <c:v>460.923</c:v>
                </c:pt>
                <c:pt idx="254">
                  <c:v>461.16410000000002</c:v>
                </c:pt>
                <c:pt idx="255">
                  <c:v>461.40519999999998</c:v>
                </c:pt>
                <c:pt idx="256">
                  <c:v>461.64620000000002</c:v>
                </c:pt>
                <c:pt idx="257">
                  <c:v>461.88729999999998</c:v>
                </c:pt>
                <c:pt idx="258">
                  <c:v>462.1284</c:v>
                </c:pt>
                <c:pt idx="259">
                  <c:v>462.36939999999998</c:v>
                </c:pt>
                <c:pt idx="260">
                  <c:v>462.6105</c:v>
                </c:pt>
                <c:pt idx="261">
                  <c:v>462.85160000000002</c:v>
                </c:pt>
                <c:pt idx="262">
                  <c:v>463.0926</c:v>
                </c:pt>
                <c:pt idx="263">
                  <c:v>463.33370000000002</c:v>
                </c:pt>
                <c:pt idx="264">
                  <c:v>463.57479999999998</c:v>
                </c:pt>
                <c:pt idx="265">
                  <c:v>463.81580000000002</c:v>
                </c:pt>
                <c:pt idx="266">
                  <c:v>464.05689999999998</c:v>
                </c:pt>
                <c:pt idx="267">
                  <c:v>464.298</c:v>
                </c:pt>
                <c:pt idx="268">
                  <c:v>464.53899999999999</c:v>
                </c:pt>
                <c:pt idx="269">
                  <c:v>464.7801</c:v>
                </c:pt>
                <c:pt idx="270">
                  <c:v>465.02120000000002</c:v>
                </c:pt>
                <c:pt idx="271">
                  <c:v>465.26220000000001</c:v>
                </c:pt>
                <c:pt idx="272">
                  <c:v>465.50330000000002</c:v>
                </c:pt>
                <c:pt idx="273">
                  <c:v>465.74439999999998</c:v>
                </c:pt>
                <c:pt idx="274">
                  <c:v>465.98540000000003</c:v>
                </c:pt>
                <c:pt idx="275">
                  <c:v>466.22649999999999</c:v>
                </c:pt>
                <c:pt idx="276">
                  <c:v>466.4676</c:v>
                </c:pt>
                <c:pt idx="277">
                  <c:v>466.70859999999999</c:v>
                </c:pt>
                <c:pt idx="278">
                  <c:v>466.94970000000001</c:v>
                </c:pt>
                <c:pt idx="279">
                  <c:v>467.19080000000002</c:v>
                </c:pt>
                <c:pt idx="280">
                  <c:v>467.43189999999998</c:v>
                </c:pt>
                <c:pt idx="281">
                  <c:v>467.67290000000003</c:v>
                </c:pt>
                <c:pt idx="282">
                  <c:v>467.91399999999999</c:v>
                </c:pt>
                <c:pt idx="283">
                  <c:v>468.1551</c:v>
                </c:pt>
                <c:pt idx="284">
                  <c:v>468.39609999999999</c:v>
                </c:pt>
                <c:pt idx="285">
                  <c:v>468.63720000000001</c:v>
                </c:pt>
                <c:pt idx="286">
                  <c:v>468.87830000000002</c:v>
                </c:pt>
                <c:pt idx="287">
                  <c:v>469.11939999999998</c:v>
                </c:pt>
                <c:pt idx="288">
                  <c:v>469.36040000000003</c:v>
                </c:pt>
                <c:pt idx="289">
                  <c:v>469.60149999999999</c:v>
                </c:pt>
                <c:pt idx="290">
                  <c:v>469.8426</c:v>
                </c:pt>
                <c:pt idx="291">
                  <c:v>470.08359999999999</c:v>
                </c:pt>
                <c:pt idx="292">
                  <c:v>470.32470000000001</c:v>
                </c:pt>
                <c:pt idx="293">
                  <c:v>470.56580000000002</c:v>
                </c:pt>
                <c:pt idx="294">
                  <c:v>470.80680000000001</c:v>
                </c:pt>
                <c:pt idx="295">
                  <c:v>471.04790000000003</c:v>
                </c:pt>
                <c:pt idx="296">
                  <c:v>471.28899999999999</c:v>
                </c:pt>
                <c:pt idx="297">
                  <c:v>471.53</c:v>
                </c:pt>
                <c:pt idx="298">
                  <c:v>471.77109999999999</c:v>
                </c:pt>
                <c:pt idx="299">
                  <c:v>472.01220000000001</c:v>
                </c:pt>
                <c:pt idx="300">
                  <c:v>472.25319999999999</c:v>
                </c:pt>
                <c:pt idx="301">
                  <c:v>472.49430000000001</c:v>
                </c:pt>
                <c:pt idx="302">
                  <c:v>472.73540000000003</c:v>
                </c:pt>
                <c:pt idx="303">
                  <c:v>472.97640000000001</c:v>
                </c:pt>
                <c:pt idx="304">
                  <c:v>473.21749999999997</c:v>
                </c:pt>
                <c:pt idx="305">
                  <c:v>473.45859999999999</c:v>
                </c:pt>
                <c:pt idx="306">
                  <c:v>473.69959999999998</c:v>
                </c:pt>
                <c:pt idx="307">
                  <c:v>473.94069999999999</c:v>
                </c:pt>
                <c:pt idx="308">
                  <c:v>474.18180000000001</c:v>
                </c:pt>
                <c:pt idx="309">
                  <c:v>474.42290000000003</c:v>
                </c:pt>
                <c:pt idx="310">
                  <c:v>474.66390000000001</c:v>
                </c:pt>
                <c:pt idx="311">
                  <c:v>474.90499999999997</c:v>
                </c:pt>
                <c:pt idx="312">
                  <c:v>475.14609999999999</c:v>
                </c:pt>
                <c:pt idx="313">
                  <c:v>475.38709999999998</c:v>
                </c:pt>
                <c:pt idx="314">
                  <c:v>475.62819999999999</c:v>
                </c:pt>
                <c:pt idx="315">
                  <c:v>475.86930000000001</c:v>
                </c:pt>
                <c:pt idx="316">
                  <c:v>476.1103</c:v>
                </c:pt>
                <c:pt idx="317">
                  <c:v>476.35140000000001</c:v>
                </c:pt>
                <c:pt idx="318">
                  <c:v>476.59249999999997</c:v>
                </c:pt>
                <c:pt idx="319">
                  <c:v>476.83350000000002</c:v>
                </c:pt>
                <c:pt idx="320">
                  <c:v>477.07459999999998</c:v>
                </c:pt>
                <c:pt idx="321">
                  <c:v>477.31569999999999</c:v>
                </c:pt>
                <c:pt idx="322">
                  <c:v>477.55669999999998</c:v>
                </c:pt>
                <c:pt idx="323">
                  <c:v>477.7978</c:v>
                </c:pt>
                <c:pt idx="324">
                  <c:v>478.03890000000001</c:v>
                </c:pt>
                <c:pt idx="325">
                  <c:v>478.2799</c:v>
                </c:pt>
                <c:pt idx="326">
                  <c:v>478.52100000000002</c:v>
                </c:pt>
                <c:pt idx="327">
                  <c:v>478.76209999999998</c:v>
                </c:pt>
                <c:pt idx="328">
                  <c:v>479.00310000000002</c:v>
                </c:pt>
                <c:pt idx="329">
                  <c:v>479.24419999999998</c:v>
                </c:pt>
                <c:pt idx="330">
                  <c:v>479.4853</c:v>
                </c:pt>
                <c:pt idx="331">
                  <c:v>479.72629999999998</c:v>
                </c:pt>
                <c:pt idx="332">
                  <c:v>479.9674</c:v>
                </c:pt>
                <c:pt idx="333">
                  <c:v>480.20850000000002</c:v>
                </c:pt>
                <c:pt idx="334">
                  <c:v>480.44959999999998</c:v>
                </c:pt>
                <c:pt idx="335">
                  <c:v>480.69060000000002</c:v>
                </c:pt>
                <c:pt idx="336">
                  <c:v>480.93169999999998</c:v>
                </c:pt>
                <c:pt idx="337">
                  <c:v>481.1728</c:v>
                </c:pt>
                <c:pt idx="338">
                  <c:v>481.41379999999998</c:v>
                </c:pt>
                <c:pt idx="339">
                  <c:v>481.6549</c:v>
                </c:pt>
                <c:pt idx="340">
                  <c:v>481.89600000000002</c:v>
                </c:pt>
                <c:pt idx="341">
                  <c:v>482.13709999999998</c:v>
                </c:pt>
                <c:pt idx="342">
                  <c:v>482.37810000000002</c:v>
                </c:pt>
                <c:pt idx="343">
                  <c:v>482.61919999999998</c:v>
                </c:pt>
                <c:pt idx="344">
                  <c:v>482.8603</c:v>
                </c:pt>
                <c:pt idx="345">
                  <c:v>483.10129999999998</c:v>
                </c:pt>
                <c:pt idx="346">
                  <c:v>483.3424</c:v>
                </c:pt>
                <c:pt idx="347">
                  <c:v>483.58350000000002</c:v>
                </c:pt>
                <c:pt idx="348">
                  <c:v>483.8245</c:v>
                </c:pt>
                <c:pt idx="349">
                  <c:v>484.06560000000002</c:v>
                </c:pt>
                <c:pt idx="350">
                  <c:v>484.30669999999998</c:v>
                </c:pt>
                <c:pt idx="351">
                  <c:v>484.54770000000002</c:v>
                </c:pt>
                <c:pt idx="352">
                  <c:v>484.78879999999998</c:v>
                </c:pt>
                <c:pt idx="353">
                  <c:v>485.0299</c:v>
                </c:pt>
                <c:pt idx="354">
                  <c:v>485.27089999999998</c:v>
                </c:pt>
                <c:pt idx="355">
                  <c:v>485.512</c:v>
                </c:pt>
                <c:pt idx="356">
                  <c:v>485.75310000000002</c:v>
                </c:pt>
                <c:pt idx="357">
                  <c:v>485.9941</c:v>
                </c:pt>
                <c:pt idx="358">
                  <c:v>486.23520000000002</c:v>
                </c:pt>
                <c:pt idx="359">
                  <c:v>486.47629999999998</c:v>
                </c:pt>
                <c:pt idx="360">
                  <c:v>486.71730000000002</c:v>
                </c:pt>
                <c:pt idx="361">
                  <c:v>486.95839999999998</c:v>
                </c:pt>
                <c:pt idx="362">
                  <c:v>487.1995</c:v>
                </c:pt>
                <c:pt idx="363">
                  <c:v>487.44060000000002</c:v>
                </c:pt>
                <c:pt idx="364">
                  <c:v>487.6816</c:v>
                </c:pt>
                <c:pt idx="365">
                  <c:v>487.92270000000002</c:v>
                </c:pt>
                <c:pt idx="366">
                  <c:v>488.16379999999998</c:v>
                </c:pt>
                <c:pt idx="367">
                  <c:v>488.40480000000002</c:v>
                </c:pt>
                <c:pt idx="368">
                  <c:v>488.64589999999998</c:v>
                </c:pt>
                <c:pt idx="369">
                  <c:v>488.887</c:v>
                </c:pt>
                <c:pt idx="370">
                  <c:v>489.12799999999999</c:v>
                </c:pt>
                <c:pt idx="371">
                  <c:v>489.3691</c:v>
                </c:pt>
                <c:pt idx="372">
                  <c:v>489.61020000000002</c:v>
                </c:pt>
                <c:pt idx="373">
                  <c:v>489.85120000000001</c:v>
                </c:pt>
                <c:pt idx="374">
                  <c:v>490.09230000000002</c:v>
                </c:pt>
                <c:pt idx="375">
                  <c:v>490.33339999999998</c:v>
                </c:pt>
                <c:pt idx="376">
                  <c:v>490.57440000000003</c:v>
                </c:pt>
                <c:pt idx="377">
                  <c:v>490.81549999999999</c:v>
                </c:pt>
                <c:pt idx="378">
                  <c:v>491.0566</c:v>
                </c:pt>
                <c:pt idx="379">
                  <c:v>491.29759999999999</c:v>
                </c:pt>
                <c:pt idx="380">
                  <c:v>491.53870000000001</c:v>
                </c:pt>
                <c:pt idx="381">
                  <c:v>491.77980000000002</c:v>
                </c:pt>
                <c:pt idx="382">
                  <c:v>492.02080000000001</c:v>
                </c:pt>
                <c:pt idx="383">
                  <c:v>492.26190000000003</c:v>
                </c:pt>
                <c:pt idx="384">
                  <c:v>492.50299999999999</c:v>
                </c:pt>
                <c:pt idx="385">
                  <c:v>492.74400000000003</c:v>
                </c:pt>
                <c:pt idx="386">
                  <c:v>492.98509999999999</c:v>
                </c:pt>
                <c:pt idx="387">
                  <c:v>493.22620000000001</c:v>
                </c:pt>
                <c:pt idx="388">
                  <c:v>493.46730000000002</c:v>
                </c:pt>
                <c:pt idx="389">
                  <c:v>493.70830000000001</c:v>
                </c:pt>
                <c:pt idx="390">
                  <c:v>493.94940000000003</c:v>
                </c:pt>
                <c:pt idx="391">
                  <c:v>494.19049999999999</c:v>
                </c:pt>
                <c:pt idx="392">
                  <c:v>494.43150000000003</c:v>
                </c:pt>
                <c:pt idx="393">
                  <c:v>494.67259999999999</c:v>
                </c:pt>
                <c:pt idx="394">
                  <c:v>494.91370000000001</c:v>
                </c:pt>
                <c:pt idx="395">
                  <c:v>495.15480000000002</c:v>
                </c:pt>
                <c:pt idx="396">
                  <c:v>495.39580000000001</c:v>
                </c:pt>
                <c:pt idx="397">
                  <c:v>495.63690000000003</c:v>
                </c:pt>
                <c:pt idx="398">
                  <c:v>495.87799999999999</c:v>
                </c:pt>
                <c:pt idx="399">
                  <c:v>496.11900000000003</c:v>
                </c:pt>
                <c:pt idx="400">
                  <c:v>496.36009999999999</c:v>
                </c:pt>
                <c:pt idx="401">
                  <c:v>496.60120000000001</c:v>
                </c:pt>
                <c:pt idx="402">
                  <c:v>496.84219999999999</c:v>
                </c:pt>
                <c:pt idx="403">
                  <c:v>497.08330000000001</c:v>
                </c:pt>
                <c:pt idx="404">
                  <c:v>497.32440000000003</c:v>
                </c:pt>
                <c:pt idx="405">
                  <c:v>497.56540000000001</c:v>
                </c:pt>
                <c:pt idx="406">
                  <c:v>497.80650000000003</c:v>
                </c:pt>
                <c:pt idx="407">
                  <c:v>498.04759999999999</c:v>
                </c:pt>
                <c:pt idx="408">
                  <c:v>498.28859999999997</c:v>
                </c:pt>
                <c:pt idx="409">
                  <c:v>498.52969999999999</c:v>
                </c:pt>
                <c:pt idx="410">
                  <c:v>498.77080000000001</c:v>
                </c:pt>
                <c:pt idx="411">
                  <c:v>499.01179999999999</c:v>
                </c:pt>
                <c:pt idx="412">
                  <c:v>499.25290000000001</c:v>
                </c:pt>
                <c:pt idx="413">
                  <c:v>499.49400000000003</c:v>
                </c:pt>
                <c:pt idx="414">
                  <c:v>499.73500000000001</c:v>
                </c:pt>
                <c:pt idx="415">
                  <c:v>499.97609999999997</c:v>
                </c:pt>
                <c:pt idx="416">
                  <c:v>500.21719999999999</c:v>
                </c:pt>
                <c:pt idx="417">
                  <c:v>500.45830000000001</c:v>
                </c:pt>
                <c:pt idx="418">
                  <c:v>500.69929999999999</c:v>
                </c:pt>
                <c:pt idx="419">
                  <c:v>500.94040000000001</c:v>
                </c:pt>
                <c:pt idx="420">
                  <c:v>501.18150000000003</c:v>
                </c:pt>
                <c:pt idx="421">
                  <c:v>501.42250000000001</c:v>
                </c:pt>
                <c:pt idx="422">
                  <c:v>501.66359999999997</c:v>
                </c:pt>
                <c:pt idx="423">
                  <c:v>501.90469999999999</c:v>
                </c:pt>
                <c:pt idx="424">
                  <c:v>502.14569999999998</c:v>
                </c:pt>
                <c:pt idx="425">
                  <c:v>502.38679999999999</c:v>
                </c:pt>
                <c:pt idx="426">
                  <c:v>502.62790000000001</c:v>
                </c:pt>
                <c:pt idx="427">
                  <c:v>502.8689</c:v>
                </c:pt>
                <c:pt idx="428">
                  <c:v>503.11</c:v>
                </c:pt>
                <c:pt idx="429">
                  <c:v>503.35109999999997</c:v>
                </c:pt>
                <c:pt idx="430">
                  <c:v>503.59210000000002</c:v>
                </c:pt>
                <c:pt idx="431">
                  <c:v>503.83319999999998</c:v>
                </c:pt>
                <c:pt idx="432">
                  <c:v>504.07429999999999</c:v>
                </c:pt>
                <c:pt idx="433">
                  <c:v>504.31529999999998</c:v>
                </c:pt>
                <c:pt idx="434">
                  <c:v>504.5564</c:v>
                </c:pt>
                <c:pt idx="435">
                  <c:v>504.79750000000001</c:v>
                </c:pt>
                <c:pt idx="436">
                  <c:v>505.0385</c:v>
                </c:pt>
                <c:pt idx="437">
                  <c:v>505.27960000000002</c:v>
                </c:pt>
                <c:pt idx="438">
                  <c:v>505.52069999999998</c:v>
                </c:pt>
                <c:pt idx="439">
                  <c:v>505.76170000000002</c:v>
                </c:pt>
                <c:pt idx="440">
                  <c:v>506.00279999999998</c:v>
                </c:pt>
                <c:pt idx="441">
                  <c:v>506.2439</c:v>
                </c:pt>
                <c:pt idx="442">
                  <c:v>506.48500000000001</c:v>
                </c:pt>
                <c:pt idx="443">
                  <c:v>506.726</c:v>
                </c:pt>
                <c:pt idx="444">
                  <c:v>506.96710000000002</c:v>
                </c:pt>
                <c:pt idx="445">
                  <c:v>507.20819999999998</c:v>
                </c:pt>
                <c:pt idx="446">
                  <c:v>507.44920000000002</c:v>
                </c:pt>
                <c:pt idx="447">
                  <c:v>507.69029999999998</c:v>
                </c:pt>
                <c:pt idx="448">
                  <c:v>507.9314</c:v>
                </c:pt>
                <c:pt idx="449">
                  <c:v>508.17250000000001</c:v>
                </c:pt>
                <c:pt idx="450">
                  <c:v>508.4135</c:v>
                </c:pt>
                <c:pt idx="451">
                  <c:v>508.65460000000002</c:v>
                </c:pt>
                <c:pt idx="452">
                  <c:v>508.89569999999998</c:v>
                </c:pt>
                <c:pt idx="453">
                  <c:v>509.13670000000002</c:v>
                </c:pt>
                <c:pt idx="454">
                  <c:v>509.37779999999998</c:v>
                </c:pt>
                <c:pt idx="455">
                  <c:v>509.6189</c:v>
                </c:pt>
                <c:pt idx="456">
                  <c:v>509.85989999999998</c:v>
                </c:pt>
                <c:pt idx="457">
                  <c:v>510.101</c:v>
                </c:pt>
                <c:pt idx="458">
                  <c:v>510.34210000000002</c:v>
                </c:pt>
                <c:pt idx="459">
                  <c:v>510.5831</c:v>
                </c:pt>
                <c:pt idx="460">
                  <c:v>510.82420000000002</c:v>
                </c:pt>
                <c:pt idx="461">
                  <c:v>511.06529999999998</c:v>
                </c:pt>
                <c:pt idx="462">
                  <c:v>511.30630000000002</c:v>
                </c:pt>
                <c:pt idx="463">
                  <c:v>511.54739999999998</c:v>
                </c:pt>
                <c:pt idx="464">
                  <c:v>511.7885</c:v>
                </c:pt>
                <c:pt idx="465">
                  <c:v>512.02949999999998</c:v>
                </c:pt>
                <c:pt idx="466">
                  <c:v>512.27059999999994</c:v>
                </c:pt>
                <c:pt idx="467">
                  <c:v>512.51170000000002</c:v>
                </c:pt>
                <c:pt idx="468">
                  <c:v>512.7527</c:v>
                </c:pt>
                <c:pt idx="469">
                  <c:v>512.99379999999996</c:v>
                </c:pt>
                <c:pt idx="470">
                  <c:v>513.23490000000004</c:v>
                </c:pt>
                <c:pt idx="471">
                  <c:v>513.476</c:v>
                </c:pt>
                <c:pt idx="472">
                  <c:v>513.71699999999998</c:v>
                </c:pt>
                <c:pt idx="473">
                  <c:v>513.95809999999994</c:v>
                </c:pt>
                <c:pt idx="474">
                  <c:v>514.19920000000002</c:v>
                </c:pt>
                <c:pt idx="475">
                  <c:v>514.4402</c:v>
                </c:pt>
                <c:pt idx="476">
                  <c:v>514.68129999999996</c:v>
                </c:pt>
                <c:pt idx="477">
                  <c:v>514.92240000000004</c:v>
                </c:pt>
                <c:pt idx="478">
                  <c:v>515.1635</c:v>
                </c:pt>
                <c:pt idx="479">
                  <c:v>515.40449999999998</c:v>
                </c:pt>
                <c:pt idx="480">
                  <c:v>515.64559999999994</c:v>
                </c:pt>
                <c:pt idx="481">
                  <c:v>515.88670000000002</c:v>
                </c:pt>
                <c:pt idx="482">
                  <c:v>516.1277</c:v>
                </c:pt>
                <c:pt idx="483">
                  <c:v>516.36879999999996</c:v>
                </c:pt>
                <c:pt idx="484">
                  <c:v>516.60990000000004</c:v>
                </c:pt>
                <c:pt idx="485">
                  <c:v>516.85090000000002</c:v>
                </c:pt>
                <c:pt idx="486">
                  <c:v>517.09199999999998</c:v>
                </c:pt>
                <c:pt idx="487">
                  <c:v>517.33309999999994</c:v>
                </c:pt>
                <c:pt idx="488">
                  <c:v>517.57410000000004</c:v>
                </c:pt>
                <c:pt idx="489">
                  <c:v>517.8152</c:v>
                </c:pt>
                <c:pt idx="490">
                  <c:v>518.05629999999996</c:v>
                </c:pt>
                <c:pt idx="491">
                  <c:v>518.29729999999995</c:v>
                </c:pt>
                <c:pt idx="492">
                  <c:v>518.53840000000002</c:v>
                </c:pt>
                <c:pt idx="493">
                  <c:v>518.77949999999998</c:v>
                </c:pt>
                <c:pt idx="494">
                  <c:v>519.02049999999997</c:v>
                </c:pt>
                <c:pt idx="495">
                  <c:v>519.26160000000004</c:v>
                </c:pt>
                <c:pt idx="496">
                  <c:v>519.5027</c:v>
                </c:pt>
                <c:pt idx="497">
                  <c:v>519.74369999999999</c:v>
                </c:pt>
                <c:pt idx="498">
                  <c:v>519.98479999999995</c:v>
                </c:pt>
                <c:pt idx="499">
                  <c:v>520.22590000000002</c:v>
                </c:pt>
                <c:pt idx="500">
                  <c:v>520.46690000000001</c:v>
                </c:pt>
                <c:pt idx="501">
                  <c:v>520.70799999999997</c:v>
                </c:pt>
                <c:pt idx="502">
                  <c:v>520.94910000000004</c:v>
                </c:pt>
                <c:pt idx="503">
                  <c:v>521.19010000000003</c:v>
                </c:pt>
                <c:pt idx="504">
                  <c:v>521.43119999999999</c:v>
                </c:pt>
                <c:pt idx="505">
                  <c:v>521.67229999999995</c:v>
                </c:pt>
                <c:pt idx="506">
                  <c:v>521.91330000000005</c:v>
                </c:pt>
                <c:pt idx="507">
                  <c:v>522.15440000000001</c:v>
                </c:pt>
                <c:pt idx="508">
                  <c:v>522.39549999999997</c:v>
                </c:pt>
                <c:pt idx="509">
                  <c:v>522.63649999999996</c:v>
                </c:pt>
                <c:pt idx="510">
                  <c:v>522.87760000000003</c:v>
                </c:pt>
                <c:pt idx="511">
                  <c:v>523.11869999999999</c:v>
                </c:pt>
                <c:pt idx="512">
                  <c:v>523.35969999999998</c:v>
                </c:pt>
                <c:pt idx="513">
                  <c:v>523.60080000000005</c:v>
                </c:pt>
                <c:pt idx="514">
                  <c:v>523.84190000000001</c:v>
                </c:pt>
                <c:pt idx="515">
                  <c:v>524.0829</c:v>
                </c:pt>
                <c:pt idx="516">
                  <c:v>524.32399999999996</c:v>
                </c:pt>
                <c:pt idx="517">
                  <c:v>524.56510000000003</c:v>
                </c:pt>
                <c:pt idx="518">
                  <c:v>524.80619999999999</c:v>
                </c:pt>
                <c:pt idx="519">
                  <c:v>525.04719999999998</c:v>
                </c:pt>
                <c:pt idx="520">
                  <c:v>525.28830000000005</c:v>
                </c:pt>
                <c:pt idx="521">
                  <c:v>525.52940000000001</c:v>
                </c:pt>
                <c:pt idx="522">
                  <c:v>525.7704</c:v>
                </c:pt>
                <c:pt idx="523">
                  <c:v>526.01149999999996</c:v>
                </c:pt>
                <c:pt idx="524">
                  <c:v>526.25260000000003</c:v>
                </c:pt>
                <c:pt idx="525">
                  <c:v>526.49369999999999</c:v>
                </c:pt>
                <c:pt idx="526">
                  <c:v>526.73469999999998</c:v>
                </c:pt>
                <c:pt idx="527">
                  <c:v>526.97580000000005</c:v>
                </c:pt>
                <c:pt idx="528">
                  <c:v>527.21690000000001</c:v>
                </c:pt>
                <c:pt idx="529">
                  <c:v>527.4579</c:v>
                </c:pt>
                <c:pt idx="530">
                  <c:v>527.69899999999996</c:v>
                </c:pt>
                <c:pt idx="531">
                  <c:v>527.94010000000003</c:v>
                </c:pt>
                <c:pt idx="532">
                  <c:v>528.18119999999999</c:v>
                </c:pt>
                <c:pt idx="533">
                  <c:v>528.42219999999998</c:v>
                </c:pt>
                <c:pt idx="534">
                  <c:v>528.66330000000005</c:v>
                </c:pt>
                <c:pt idx="535">
                  <c:v>528.90440000000001</c:v>
                </c:pt>
                <c:pt idx="536">
                  <c:v>529.1454</c:v>
                </c:pt>
                <c:pt idx="537">
                  <c:v>529.38649999999996</c:v>
                </c:pt>
                <c:pt idx="538">
                  <c:v>529.62760000000003</c:v>
                </c:pt>
                <c:pt idx="539">
                  <c:v>529.86860000000001</c:v>
                </c:pt>
                <c:pt idx="540">
                  <c:v>530.10969999999998</c:v>
                </c:pt>
                <c:pt idx="541">
                  <c:v>530.35080000000005</c:v>
                </c:pt>
                <c:pt idx="542">
                  <c:v>530.59180000000003</c:v>
                </c:pt>
                <c:pt idx="543">
                  <c:v>530.8329</c:v>
                </c:pt>
                <c:pt idx="544">
                  <c:v>531.07399999999996</c:v>
                </c:pt>
                <c:pt idx="545">
                  <c:v>531.31500000000005</c:v>
                </c:pt>
                <c:pt idx="546">
                  <c:v>531.55610000000001</c:v>
                </c:pt>
                <c:pt idx="547">
                  <c:v>531.79719999999998</c:v>
                </c:pt>
                <c:pt idx="548">
                  <c:v>532.03819999999996</c:v>
                </c:pt>
                <c:pt idx="549">
                  <c:v>532.27930000000003</c:v>
                </c:pt>
                <c:pt idx="550">
                  <c:v>532.5204</c:v>
                </c:pt>
                <c:pt idx="551">
                  <c:v>532.76139999999998</c:v>
                </c:pt>
                <c:pt idx="552">
                  <c:v>533.00250000000005</c:v>
                </c:pt>
                <c:pt idx="553">
                  <c:v>533.24360000000001</c:v>
                </c:pt>
                <c:pt idx="554">
                  <c:v>533.4846</c:v>
                </c:pt>
                <c:pt idx="555">
                  <c:v>533.72569999999996</c:v>
                </c:pt>
                <c:pt idx="556">
                  <c:v>533.96680000000003</c:v>
                </c:pt>
                <c:pt idx="557">
                  <c:v>534.20780000000002</c:v>
                </c:pt>
                <c:pt idx="558">
                  <c:v>534.44889999999998</c:v>
                </c:pt>
                <c:pt idx="559">
                  <c:v>534.69000000000005</c:v>
                </c:pt>
                <c:pt idx="560">
                  <c:v>534.93100000000004</c:v>
                </c:pt>
                <c:pt idx="561">
                  <c:v>535.1721</c:v>
                </c:pt>
                <c:pt idx="562">
                  <c:v>535.41319999999996</c:v>
                </c:pt>
                <c:pt idx="563">
                  <c:v>535.65419999999995</c:v>
                </c:pt>
                <c:pt idx="564">
                  <c:v>535.89530000000002</c:v>
                </c:pt>
                <c:pt idx="565">
                  <c:v>536.13639999999998</c:v>
                </c:pt>
                <c:pt idx="566">
                  <c:v>536.37739999999997</c:v>
                </c:pt>
                <c:pt idx="567">
                  <c:v>536.61850000000004</c:v>
                </c:pt>
                <c:pt idx="568">
                  <c:v>536.8596</c:v>
                </c:pt>
                <c:pt idx="569">
                  <c:v>537.10059999999999</c:v>
                </c:pt>
                <c:pt idx="570">
                  <c:v>537.34169999999995</c:v>
                </c:pt>
                <c:pt idx="571">
                  <c:v>537.58280000000002</c:v>
                </c:pt>
                <c:pt idx="572">
                  <c:v>537.82389999999998</c:v>
                </c:pt>
                <c:pt idx="573">
                  <c:v>538.06489999999997</c:v>
                </c:pt>
                <c:pt idx="574">
                  <c:v>538.30600000000004</c:v>
                </c:pt>
                <c:pt idx="575">
                  <c:v>538.5471</c:v>
                </c:pt>
                <c:pt idx="576">
                  <c:v>538.78809999999999</c:v>
                </c:pt>
                <c:pt idx="577">
                  <c:v>539.02919999999995</c:v>
                </c:pt>
                <c:pt idx="578">
                  <c:v>539.27030000000002</c:v>
                </c:pt>
                <c:pt idx="579">
                  <c:v>539.51139999999998</c:v>
                </c:pt>
                <c:pt idx="580">
                  <c:v>539.75239999999997</c:v>
                </c:pt>
                <c:pt idx="581">
                  <c:v>539.99350000000004</c:v>
                </c:pt>
                <c:pt idx="582">
                  <c:v>540.2346</c:v>
                </c:pt>
                <c:pt idx="583">
                  <c:v>540.47559999999999</c:v>
                </c:pt>
                <c:pt idx="584">
                  <c:v>540.71669999999995</c:v>
                </c:pt>
                <c:pt idx="585">
                  <c:v>540.95780000000002</c:v>
                </c:pt>
                <c:pt idx="586">
                  <c:v>541.19889999999998</c:v>
                </c:pt>
                <c:pt idx="587">
                  <c:v>541.43989999999997</c:v>
                </c:pt>
                <c:pt idx="588">
                  <c:v>541.68100000000004</c:v>
                </c:pt>
                <c:pt idx="589">
                  <c:v>541.9221</c:v>
                </c:pt>
                <c:pt idx="590">
                  <c:v>542.16309999999999</c:v>
                </c:pt>
                <c:pt idx="591">
                  <c:v>542.40419999999995</c:v>
                </c:pt>
                <c:pt idx="592">
                  <c:v>542.64530000000002</c:v>
                </c:pt>
                <c:pt idx="593">
                  <c:v>542.88630000000001</c:v>
                </c:pt>
                <c:pt idx="594">
                  <c:v>543.12739999999997</c:v>
                </c:pt>
                <c:pt idx="595">
                  <c:v>543.36850000000004</c:v>
                </c:pt>
                <c:pt idx="596">
                  <c:v>543.60950000000003</c:v>
                </c:pt>
                <c:pt idx="597">
                  <c:v>543.85059999999999</c:v>
                </c:pt>
                <c:pt idx="598">
                  <c:v>544.09169999999995</c:v>
                </c:pt>
                <c:pt idx="599">
                  <c:v>544.33270000000005</c:v>
                </c:pt>
                <c:pt idx="600">
                  <c:v>544.57380000000001</c:v>
                </c:pt>
                <c:pt idx="601">
                  <c:v>544.81489999999997</c:v>
                </c:pt>
                <c:pt idx="602">
                  <c:v>545.05589999999995</c:v>
                </c:pt>
                <c:pt idx="603">
                  <c:v>545.29700000000003</c:v>
                </c:pt>
                <c:pt idx="604">
                  <c:v>545.53809999999999</c:v>
                </c:pt>
                <c:pt idx="605">
                  <c:v>545.77909999999997</c:v>
                </c:pt>
                <c:pt idx="606">
                  <c:v>546.02020000000005</c:v>
                </c:pt>
                <c:pt idx="607">
                  <c:v>546.26130000000001</c:v>
                </c:pt>
                <c:pt idx="608">
                  <c:v>546.50229999999999</c:v>
                </c:pt>
                <c:pt idx="609">
                  <c:v>546.74339999999995</c:v>
                </c:pt>
                <c:pt idx="610">
                  <c:v>546.98450000000003</c:v>
                </c:pt>
                <c:pt idx="611">
                  <c:v>547.22550000000001</c:v>
                </c:pt>
                <c:pt idx="612">
                  <c:v>547.46659999999997</c:v>
                </c:pt>
                <c:pt idx="613">
                  <c:v>547.70770000000005</c:v>
                </c:pt>
                <c:pt idx="614">
                  <c:v>547.94870000000003</c:v>
                </c:pt>
                <c:pt idx="615">
                  <c:v>548.18979999999999</c:v>
                </c:pt>
                <c:pt idx="616">
                  <c:v>548.43089999999995</c:v>
                </c:pt>
                <c:pt idx="617">
                  <c:v>548.67190000000005</c:v>
                </c:pt>
                <c:pt idx="618">
                  <c:v>548.91300000000001</c:v>
                </c:pt>
                <c:pt idx="619">
                  <c:v>549.15409999999997</c:v>
                </c:pt>
                <c:pt idx="620">
                  <c:v>549.39509999999996</c:v>
                </c:pt>
                <c:pt idx="621">
                  <c:v>549.63620000000003</c:v>
                </c:pt>
                <c:pt idx="622">
                  <c:v>549.87729999999999</c:v>
                </c:pt>
                <c:pt idx="623">
                  <c:v>550.11829999999998</c:v>
                </c:pt>
                <c:pt idx="624">
                  <c:v>550.35940000000005</c:v>
                </c:pt>
                <c:pt idx="625">
                  <c:v>550.60050000000001</c:v>
                </c:pt>
                <c:pt idx="626">
                  <c:v>550.84159999999997</c:v>
                </c:pt>
                <c:pt idx="627">
                  <c:v>551.08259999999996</c:v>
                </c:pt>
                <c:pt idx="628">
                  <c:v>551.32370000000003</c:v>
                </c:pt>
                <c:pt idx="629">
                  <c:v>551.56479999999999</c:v>
                </c:pt>
                <c:pt idx="630">
                  <c:v>551.80579999999998</c:v>
                </c:pt>
                <c:pt idx="631">
                  <c:v>552.04690000000005</c:v>
                </c:pt>
                <c:pt idx="632">
                  <c:v>552.28800000000001</c:v>
                </c:pt>
                <c:pt idx="633">
                  <c:v>552.52909999999997</c:v>
                </c:pt>
                <c:pt idx="634">
                  <c:v>552.77009999999996</c:v>
                </c:pt>
                <c:pt idx="635">
                  <c:v>553.01120000000003</c:v>
                </c:pt>
                <c:pt idx="636">
                  <c:v>553.25229999999999</c:v>
                </c:pt>
                <c:pt idx="637">
                  <c:v>553.49329999999998</c:v>
                </c:pt>
                <c:pt idx="638">
                  <c:v>553.73440000000005</c:v>
                </c:pt>
                <c:pt idx="639">
                  <c:v>553.97550000000001</c:v>
                </c:pt>
                <c:pt idx="640">
                  <c:v>554.21659999999997</c:v>
                </c:pt>
                <c:pt idx="641">
                  <c:v>554.45759999999996</c:v>
                </c:pt>
                <c:pt idx="642">
                  <c:v>554.69870000000003</c:v>
                </c:pt>
                <c:pt idx="643">
                  <c:v>554.93979999999999</c:v>
                </c:pt>
                <c:pt idx="644">
                  <c:v>555.18079999999998</c:v>
                </c:pt>
                <c:pt idx="645">
                  <c:v>555.42190000000005</c:v>
                </c:pt>
                <c:pt idx="646">
                  <c:v>555.66300000000001</c:v>
                </c:pt>
                <c:pt idx="647">
                  <c:v>555.904</c:v>
                </c:pt>
                <c:pt idx="648">
                  <c:v>556.14509999999996</c:v>
                </c:pt>
                <c:pt idx="649">
                  <c:v>556.38620000000003</c:v>
                </c:pt>
                <c:pt idx="650">
                  <c:v>556.62720000000002</c:v>
                </c:pt>
                <c:pt idx="651">
                  <c:v>556.86829999999998</c:v>
                </c:pt>
                <c:pt idx="652">
                  <c:v>557.10940000000005</c:v>
                </c:pt>
                <c:pt idx="653">
                  <c:v>557.35040000000004</c:v>
                </c:pt>
                <c:pt idx="654">
                  <c:v>557.5915</c:v>
                </c:pt>
                <c:pt idx="655">
                  <c:v>557.83259999999996</c:v>
                </c:pt>
                <c:pt idx="656">
                  <c:v>558.07360000000006</c:v>
                </c:pt>
                <c:pt idx="657">
                  <c:v>558.31470000000002</c:v>
                </c:pt>
                <c:pt idx="658">
                  <c:v>558.55579999999998</c:v>
                </c:pt>
                <c:pt idx="659">
                  <c:v>558.79679999999996</c:v>
                </c:pt>
                <c:pt idx="660">
                  <c:v>559.03790000000004</c:v>
                </c:pt>
                <c:pt idx="661">
                  <c:v>559.279</c:v>
                </c:pt>
                <c:pt idx="662">
                  <c:v>559.52</c:v>
                </c:pt>
                <c:pt idx="663">
                  <c:v>559.76110000000006</c:v>
                </c:pt>
                <c:pt idx="664">
                  <c:v>560.00220000000002</c:v>
                </c:pt>
                <c:pt idx="665">
                  <c:v>560.2432</c:v>
                </c:pt>
                <c:pt idx="666">
                  <c:v>560.48429999999996</c:v>
                </c:pt>
                <c:pt idx="667">
                  <c:v>560.72540000000004</c:v>
                </c:pt>
                <c:pt idx="668">
                  <c:v>560.96640000000002</c:v>
                </c:pt>
                <c:pt idx="669">
                  <c:v>561.20749999999998</c:v>
                </c:pt>
                <c:pt idx="670">
                  <c:v>561.44860000000006</c:v>
                </c:pt>
                <c:pt idx="671">
                  <c:v>561.68960000000004</c:v>
                </c:pt>
                <c:pt idx="672">
                  <c:v>561.9307</c:v>
                </c:pt>
                <c:pt idx="673">
                  <c:v>562.17179999999996</c:v>
                </c:pt>
                <c:pt idx="674">
                  <c:v>562.41279999999995</c:v>
                </c:pt>
                <c:pt idx="675">
                  <c:v>562.65390000000002</c:v>
                </c:pt>
                <c:pt idx="676">
                  <c:v>562.89499999999998</c:v>
                </c:pt>
                <c:pt idx="677">
                  <c:v>563.13599999999997</c:v>
                </c:pt>
                <c:pt idx="678">
                  <c:v>563.37710000000004</c:v>
                </c:pt>
                <c:pt idx="679">
                  <c:v>563.6182</c:v>
                </c:pt>
                <c:pt idx="680">
                  <c:v>563.85929999999996</c:v>
                </c:pt>
                <c:pt idx="681">
                  <c:v>564.10029999999995</c:v>
                </c:pt>
                <c:pt idx="682">
                  <c:v>564.34140000000002</c:v>
                </c:pt>
                <c:pt idx="683">
                  <c:v>564.58249999999998</c:v>
                </c:pt>
                <c:pt idx="684">
                  <c:v>564.82349999999997</c:v>
                </c:pt>
                <c:pt idx="685">
                  <c:v>565.06460000000004</c:v>
                </c:pt>
                <c:pt idx="686">
                  <c:v>565.3057</c:v>
                </c:pt>
                <c:pt idx="687">
                  <c:v>565.54679999999996</c:v>
                </c:pt>
                <c:pt idx="688">
                  <c:v>565.78779999999995</c:v>
                </c:pt>
                <c:pt idx="689">
                  <c:v>566.02890000000002</c:v>
                </c:pt>
                <c:pt idx="690">
                  <c:v>566.27</c:v>
                </c:pt>
                <c:pt idx="691">
                  <c:v>566.51099999999997</c:v>
                </c:pt>
                <c:pt idx="692">
                  <c:v>566.75210000000004</c:v>
                </c:pt>
                <c:pt idx="693">
                  <c:v>566.9932</c:v>
                </c:pt>
                <c:pt idx="694">
                  <c:v>567.23429999999996</c:v>
                </c:pt>
                <c:pt idx="695">
                  <c:v>567.47529999999995</c:v>
                </c:pt>
                <c:pt idx="696">
                  <c:v>567.71640000000002</c:v>
                </c:pt>
                <c:pt idx="697">
                  <c:v>567.95749999999998</c:v>
                </c:pt>
                <c:pt idx="698">
                  <c:v>568.19849999999997</c:v>
                </c:pt>
                <c:pt idx="699">
                  <c:v>568.43960000000004</c:v>
                </c:pt>
                <c:pt idx="700">
                  <c:v>568.6807</c:v>
                </c:pt>
                <c:pt idx="701">
                  <c:v>568.92169999999999</c:v>
                </c:pt>
                <c:pt idx="702">
                  <c:v>569.16279999999995</c:v>
                </c:pt>
                <c:pt idx="703">
                  <c:v>569.40390000000002</c:v>
                </c:pt>
                <c:pt idx="704">
                  <c:v>569.64490000000001</c:v>
                </c:pt>
                <c:pt idx="705">
                  <c:v>569.88599999999997</c:v>
                </c:pt>
                <c:pt idx="706">
                  <c:v>570.12710000000004</c:v>
                </c:pt>
                <c:pt idx="707">
                  <c:v>570.36810000000003</c:v>
                </c:pt>
                <c:pt idx="708">
                  <c:v>570.60919999999999</c:v>
                </c:pt>
                <c:pt idx="709">
                  <c:v>570.85029999999995</c:v>
                </c:pt>
                <c:pt idx="710">
                  <c:v>571.09130000000005</c:v>
                </c:pt>
                <c:pt idx="711">
                  <c:v>571.33240000000001</c:v>
                </c:pt>
                <c:pt idx="712">
                  <c:v>571.57349999999997</c:v>
                </c:pt>
                <c:pt idx="713">
                  <c:v>571.81449999999995</c:v>
                </c:pt>
                <c:pt idx="714">
                  <c:v>572.05560000000003</c:v>
                </c:pt>
                <c:pt idx="715">
                  <c:v>572.29669999999999</c:v>
                </c:pt>
                <c:pt idx="716">
                  <c:v>572.53769999999997</c:v>
                </c:pt>
                <c:pt idx="717">
                  <c:v>572.77880000000005</c:v>
                </c:pt>
                <c:pt idx="718">
                  <c:v>573.01990000000001</c:v>
                </c:pt>
                <c:pt idx="719">
                  <c:v>573.26089999999999</c:v>
                </c:pt>
                <c:pt idx="720">
                  <c:v>573.50199999999995</c:v>
                </c:pt>
                <c:pt idx="721">
                  <c:v>573.74310000000003</c:v>
                </c:pt>
                <c:pt idx="722">
                  <c:v>573.98410000000001</c:v>
                </c:pt>
                <c:pt idx="723">
                  <c:v>574.22519999999997</c:v>
                </c:pt>
                <c:pt idx="724">
                  <c:v>574.46630000000005</c:v>
                </c:pt>
                <c:pt idx="725">
                  <c:v>574.70730000000003</c:v>
                </c:pt>
                <c:pt idx="726">
                  <c:v>574.94839999999999</c:v>
                </c:pt>
                <c:pt idx="727">
                  <c:v>575.18949999999995</c:v>
                </c:pt>
                <c:pt idx="728">
                  <c:v>575.43050000000005</c:v>
                </c:pt>
                <c:pt idx="729">
                  <c:v>575.67160000000001</c:v>
                </c:pt>
                <c:pt idx="730">
                  <c:v>575.91269999999997</c:v>
                </c:pt>
                <c:pt idx="731">
                  <c:v>576.15369999999996</c:v>
                </c:pt>
                <c:pt idx="732">
                  <c:v>576.39480000000003</c:v>
                </c:pt>
                <c:pt idx="733">
                  <c:v>576.63589999999999</c:v>
                </c:pt>
                <c:pt idx="734">
                  <c:v>576.87699999999995</c:v>
                </c:pt>
                <c:pt idx="735">
                  <c:v>577.11800000000005</c:v>
                </c:pt>
                <c:pt idx="736">
                  <c:v>577.35910000000001</c:v>
                </c:pt>
                <c:pt idx="737">
                  <c:v>577.60019999999997</c:v>
                </c:pt>
                <c:pt idx="738">
                  <c:v>577.84119999999996</c:v>
                </c:pt>
                <c:pt idx="739">
                  <c:v>578.08230000000003</c:v>
                </c:pt>
                <c:pt idx="740">
                  <c:v>578.32339999999999</c:v>
                </c:pt>
                <c:pt idx="741">
                  <c:v>578.56449999999995</c:v>
                </c:pt>
                <c:pt idx="742">
                  <c:v>578.80550000000005</c:v>
                </c:pt>
                <c:pt idx="743">
                  <c:v>579.04660000000001</c:v>
                </c:pt>
                <c:pt idx="744">
                  <c:v>579.28769999999997</c:v>
                </c:pt>
                <c:pt idx="745">
                  <c:v>579.52869999999996</c:v>
                </c:pt>
                <c:pt idx="746">
                  <c:v>579.76980000000003</c:v>
                </c:pt>
                <c:pt idx="747">
                  <c:v>580.01089999999999</c:v>
                </c:pt>
                <c:pt idx="748">
                  <c:v>580.25199999999995</c:v>
                </c:pt>
                <c:pt idx="749">
                  <c:v>580.49300000000005</c:v>
                </c:pt>
                <c:pt idx="750">
                  <c:v>580.73410000000001</c:v>
                </c:pt>
                <c:pt idx="751">
                  <c:v>580.97519999999997</c:v>
                </c:pt>
                <c:pt idx="752">
                  <c:v>581.21619999999996</c:v>
                </c:pt>
                <c:pt idx="753">
                  <c:v>581.45730000000003</c:v>
                </c:pt>
                <c:pt idx="754">
                  <c:v>581.69839999999999</c:v>
                </c:pt>
                <c:pt idx="755">
                  <c:v>581.93939999999998</c:v>
                </c:pt>
                <c:pt idx="756">
                  <c:v>582.18050000000005</c:v>
                </c:pt>
                <c:pt idx="757">
                  <c:v>582.42160000000001</c:v>
                </c:pt>
                <c:pt idx="758">
                  <c:v>582.6626</c:v>
                </c:pt>
                <c:pt idx="759">
                  <c:v>582.90369999999996</c:v>
                </c:pt>
                <c:pt idx="760">
                  <c:v>583.14480000000003</c:v>
                </c:pt>
                <c:pt idx="761">
                  <c:v>583.38580000000002</c:v>
                </c:pt>
                <c:pt idx="762">
                  <c:v>583.62689999999998</c:v>
                </c:pt>
                <c:pt idx="763">
                  <c:v>583.86800000000005</c:v>
                </c:pt>
                <c:pt idx="764">
                  <c:v>584.10900000000004</c:v>
                </c:pt>
                <c:pt idx="765">
                  <c:v>584.3501</c:v>
                </c:pt>
                <c:pt idx="766">
                  <c:v>584.59119999999996</c:v>
                </c:pt>
                <c:pt idx="767">
                  <c:v>584.83219999999994</c:v>
                </c:pt>
                <c:pt idx="768">
                  <c:v>585.07330000000002</c:v>
                </c:pt>
                <c:pt idx="769">
                  <c:v>585.31439999999998</c:v>
                </c:pt>
                <c:pt idx="770">
                  <c:v>585.55539999999996</c:v>
                </c:pt>
                <c:pt idx="771">
                  <c:v>585.79650000000004</c:v>
                </c:pt>
                <c:pt idx="772">
                  <c:v>586.0376</c:v>
                </c:pt>
                <c:pt idx="773">
                  <c:v>586.27859999999998</c:v>
                </c:pt>
                <c:pt idx="774">
                  <c:v>586.51969999999994</c:v>
                </c:pt>
                <c:pt idx="775">
                  <c:v>586.76080000000002</c:v>
                </c:pt>
                <c:pt idx="776">
                  <c:v>587.0018</c:v>
                </c:pt>
                <c:pt idx="777">
                  <c:v>587.24289999999996</c:v>
                </c:pt>
                <c:pt idx="778">
                  <c:v>587.48400000000004</c:v>
                </c:pt>
                <c:pt idx="779">
                  <c:v>587.72500000000002</c:v>
                </c:pt>
                <c:pt idx="780">
                  <c:v>587.96609999999998</c:v>
                </c:pt>
                <c:pt idx="781">
                  <c:v>588.20719999999994</c:v>
                </c:pt>
                <c:pt idx="782">
                  <c:v>588.44820000000004</c:v>
                </c:pt>
                <c:pt idx="783">
                  <c:v>588.6893</c:v>
                </c:pt>
                <c:pt idx="784">
                  <c:v>588.93039999999996</c:v>
                </c:pt>
                <c:pt idx="785">
                  <c:v>589.17139999999995</c:v>
                </c:pt>
                <c:pt idx="786">
                  <c:v>589.41250000000002</c:v>
                </c:pt>
                <c:pt idx="787">
                  <c:v>589.65359999999998</c:v>
                </c:pt>
                <c:pt idx="788">
                  <c:v>589.89469999999994</c:v>
                </c:pt>
                <c:pt idx="789">
                  <c:v>590.13570000000004</c:v>
                </c:pt>
                <c:pt idx="790">
                  <c:v>590.3768</c:v>
                </c:pt>
                <c:pt idx="791">
                  <c:v>590.61789999999996</c:v>
                </c:pt>
                <c:pt idx="792">
                  <c:v>590.85889999999995</c:v>
                </c:pt>
                <c:pt idx="793">
                  <c:v>591.1</c:v>
                </c:pt>
                <c:pt idx="794">
                  <c:v>591.34109999999998</c:v>
                </c:pt>
                <c:pt idx="795">
                  <c:v>591.58219999999994</c:v>
                </c:pt>
                <c:pt idx="796">
                  <c:v>591.82320000000004</c:v>
                </c:pt>
                <c:pt idx="797">
                  <c:v>592.0643</c:v>
                </c:pt>
                <c:pt idx="798">
                  <c:v>592.30539999999996</c:v>
                </c:pt>
                <c:pt idx="799">
                  <c:v>592.54639999999995</c:v>
                </c:pt>
                <c:pt idx="800">
                  <c:v>592.78750000000002</c:v>
                </c:pt>
                <c:pt idx="801">
                  <c:v>593.02859999999998</c:v>
                </c:pt>
                <c:pt idx="802">
                  <c:v>593.26969999999994</c:v>
                </c:pt>
                <c:pt idx="803">
                  <c:v>593.51070000000004</c:v>
                </c:pt>
                <c:pt idx="804">
                  <c:v>593.7518</c:v>
                </c:pt>
                <c:pt idx="805">
                  <c:v>593.99289999999996</c:v>
                </c:pt>
                <c:pt idx="806">
                  <c:v>594.23389999999995</c:v>
                </c:pt>
                <c:pt idx="807">
                  <c:v>594.47500000000002</c:v>
                </c:pt>
                <c:pt idx="808">
                  <c:v>594.71609999999998</c:v>
                </c:pt>
                <c:pt idx="809">
                  <c:v>594.95709999999997</c:v>
                </c:pt>
                <c:pt idx="810">
                  <c:v>595.19820000000004</c:v>
                </c:pt>
                <c:pt idx="811">
                  <c:v>595.4393</c:v>
                </c:pt>
                <c:pt idx="812">
                  <c:v>595.68029999999999</c:v>
                </c:pt>
                <c:pt idx="813">
                  <c:v>595.92139999999995</c:v>
                </c:pt>
                <c:pt idx="814">
                  <c:v>596.16250000000002</c:v>
                </c:pt>
                <c:pt idx="815">
                  <c:v>596.40350000000001</c:v>
                </c:pt>
                <c:pt idx="816">
                  <c:v>596.64459999999997</c:v>
                </c:pt>
                <c:pt idx="817">
                  <c:v>596.88570000000004</c:v>
                </c:pt>
                <c:pt idx="818">
                  <c:v>597.12670000000003</c:v>
                </c:pt>
                <c:pt idx="819">
                  <c:v>597.36779999999999</c:v>
                </c:pt>
                <c:pt idx="820">
                  <c:v>597.60889999999995</c:v>
                </c:pt>
                <c:pt idx="821">
                  <c:v>597.84990000000005</c:v>
                </c:pt>
                <c:pt idx="822">
                  <c:v>598.09100000000001</c:v>
                </c:pt>
                <c:pt idx="823">
                  <c:v>598.33209999999997</c:v>
                </c:pt>
                <c:pt idx="824">
                  <c:v>598.57309999999995</c:v>
                </c:pt>
                <c:pt idx="825">
                  <c:v>598.81420000000003</c:v>
                </c:pt>
                <c:pt idx="826">
                  <c:v>599.05529999999999</c:v>
                </c:pt>
                <c:pt idx="827">
                  <c:v>599.29629999999997</c:v>
                </c:pt>
                <c:pt idx="828">
                  <c:v>599.53740000000005</c:v>
                </c:pt>
                <c:pt idx="829">
                  <c:v>599.77850000000001</c:v>
                </c:pt>
                <c:pt idx="830">
                  <c:v>600.01949999999999</c:v>
                </c:pt>
                <c:pt idx="831">
                  <c:v>600.26059999999995</c:v>
                </c:pt>
                <c:pt idx="832">
                  <c:v>600.50170000000003</c:v>
                </c:pt>
                <c:pt idx="833">
                  <c:v>600.74270000000001</c:v>
                </c:pt>
                <c:pt idx="834">
                  <c:v>600.98379999999997</c:v>
                </c:pt>
                <c:pt idx="835">
                  <c:v>601.22490000000005</c:v>
                </c:pt>
                <c:pt idx="836">
                  <c:v>601.46590000000003</c:v>
                </c:pt>
                <c:pt idx="837">
                  <c:v>601.70699999999999</c:v>
                </c:pt>
                <c:pt idx="838">
                  <c:v>601.94809999999995</c:v>
                </c:pt>
                <c:pt idx="839">
                  <c:v>602.18910000000005</c:v>
                </c:pt>
                <c:pt idx="840">
                  <c:v>602.43020000000001</c:v>
                </c:pt>
                <c:pt idx="841">
                  <c:v>602.67129999999997</c:v>
                </c:pt>
                <c:pt idx="842">
                  <c:v>602.91240000000005</c:v>
                </c:pt>
                <c:pt idx="843">
                  <c:v>603.15340000000003</c:v>
                </c:pt>
                <c:pt idx="844">
                  <c:v>603.39449999999999</c:v>
                </c:pt>
                <c:pt idx="845">
                  <c:v>603.63559999999995</c:v>
                </c:pt>
                <c:pt idx="846">
                  <c:v>603.87660000000005</c:v>
                </c:pt>
                <c:pt idx="847">
                  <c:v>604.11770000000001</c:v>
                </c:pt>
                <c:pt idx="848">
                  <c:v>604.35879999999997</c:v>
                </c:pt>
                <c:pt idx="849">
                  <c:v>604.59990000000005</c:v>
                </c:pt>
                <c:pt idx="850">
                  <c:v>604.84090000000003</c:v>
                </c:pt>
                <c:pt idx="851">
                  <c:v>605.08199999999999</c:v>
                </c:pt>
                <c:pt idx="852">
                  <c:v>605.32309999999995</c:v>
                </c:pt>
                <c:pt idx="853">
                  <c:v>605.56410000000005</c:v>
                </c:pt>
                <c:pt idx="854">
                  <c:v>605.80520000000001</c:v>
                </c:pt>
                <c:pt idx="855">
                  <c:v>606.04629999999997</c:v>
                </c:pt>
                <c:pt idx="856">
                  <c:v>606.28740000000005</c:v>
                </c:pt>
                <c:pt idx="857">
                  <c:v>606.52840000000003</c:v>
                </c:pt>
                <c:pt idx="858">
                  <c:v>606.76949999999999</c:v>
                </c:pt>
                <c:pt idx="859">
                  <c:v>607.01059999999995</c:v>
                </c:pt>
                <c:pt idx="860">
                  <c:v>607.25160000000005</c:v>
                </c:pt>
                <c:pt idx="861">
                  <c:v>607.49270000000001</c:v>
                </c:pt>
                <c:pt idx="862">
                  <c:v>607.73379999999997</c:v>
                </c:pt>
                <c:pt idx="863">
                  <c:v>607.97479999999996</c:v>
                </c:pt>
                <c:pt idx="864">
                  <c:v>608.21590000000003</c:v>
                </c:pt>
                <c:pt idx="865">
                  <c:v>608.45699999999999</c:v>
                </c:pt>
                <c:pt idx="866">
                  <c:v>608.69799999999998</c:v>
                </c:pt>
                <c:pt idx="867">
                  <c:v>608.93910000000005</c:v>
                </c:pt>
                <c:pt idx="868">
                  <c:v>609.18020000000001</c:v>
                </c:pt>
                <c:pt idx="869">
                  <c:v>609.4212</c:v>
                </c:pt>
                <c:pt idx="870">
                  <c:v>609.66229999999996</c:v>
                </c:pt>
                <c:pt idx="871">
                  <c:v>609.90340000000003</c:v>
                </c:pt>
                <c:pt idx="872">
                  <c:v>610.14440000000002</c:v>
                </c:pt>
                <c:pt idx="873">
                  <c:v>610.38549999999998</c:v>
                </c:pt>
                <c:pt idx="874">
                  <c:v>610.62660000000005</c:v>
                </c:pt>
                <c:pt idx="875">
                  <c:v>610.86760000000004</c:v>
                </c:pt>
                <c:pt idx="876">
                  <c:v>611.1087</c:v>
                </c:pt>
                <c:pt idx="877">
                  <c:v>611.34979999999996</c:v>
                </c:pt>
                <c:pt idx="878">
                  <c:v>611.59079999999994</c:v>
                </c:pt>
                <c:pt idx="879">
                  <c:v>611.83190000000002</c:v>
                </c:pt>
                <c:pt idx="880">
                  <c:v>612.07299999999998</c:v>
                </c:pt>
                <c:pt idx="881">
                  <c:v>612.31399999999996</c:v>
                </c:pt>
                <c:pt idx="882">
                  <c:v>612.55510000000004</c:v>
                </c:pt>
                <c:pt idx="883">
                  <c:v>612.7962</c:v>
                </c:pt>
                <c:pt idx="884">
                  <c:v>613.03719999999998</c:v>
                </c:pt>
                <c:pt idx="885">
                  <c:v>613.27829999999994</c:v>
                </c:pt>
                <c:pt idx="886">
                  <c:v>613.51940000000002</c:v>
                </c:pt>
                <c:pt idx="887">
                  <c:v>613.7604</c:v>
                </c:pt>
                <c:pt idx="888">
                  <c:v>614.00149999999996</c:v>
                </c:pt>
                <c:pt idx="889">
                  <c:v>614.24260000000004</c:v>
                </c:pt>
                <c:pt idx="890">
                  <c:v>614.48360000000002</c:v>
                </c:pt>
                <c:pt idx="891">
                  <c:v>614.72469999999998</c:v>
                </c:pt>
                <c:pt idx="892">
                  <c:v>614.96579999999994</c:v>
                </c:pt>
                <c:pt idx="893">
                  <c:v>615.20680000000004</c:v>
                </c:pt>
                <c:pt idx="894">
                  <c:v>615.4479</c:v>
                </c:pt>
                <c:pt idx="895">
                  <c:v>615.68899999999996</c:v>
                </c:pt>
                <c:pt idx="896">
                  <c:v>615.93010000000004</c:v>
                </c:pt>
                <c:pt idx="897">
                  <c:v>616.17110000000002</c:v>
                </c:pt>
                <c:pt idx="898">
                  <c:v>616.41219999999998</c:v>
                </c:pt>
                <c:pt idx="899">
                  <c:v>616.65329999999994</c:v>
                </c:pt>
                <c:pt idx="900">
                  <c:v>616.89430000000004</c:v>
                </c:pt>
                <c:pt idx="901">
                  <c:v>617.1354</c:v>
                </c:pt>
                <c:pt idx="902">
                  <c:v>617.37649999999996</c:v>
                </c:pt>
                <c:pt idx="903">
                  <c:v>617.61760000000004</c:v>
                </c:pt>
                <c:pt idx="904">
                  <c:v>617.85860000000002</c:v>
                </c:pt>
                <c:pt idx="905">
                  <c:v>618.09969999999998</c:v>
                </c:pt>
                <c:pt idx="906">
                  <c:v>618.34079999999994</c:v>
                </c:pt>
                <c:pt idx="907">
                  <c:v>618.58180000000004</c:v>
                </c:pt>
                <c:pt idx="908">
                  <c:v>618.8229</c:v>
                </c:pt>
                <c:pt idx="909">
                  <c:v>619.06399999999996</c:v>
                </c:pt>
                <c:pt idx="910">
                  <c:v>619.30510000000004</c:v>
                </c:pt>
                <c:pt idx="911">
                  <c:v>619.54610000000002</c:v>
                </c:pt>
                <c:pt idx="912">
                  <c:v>619.78719999999998</c:v>
                </c:pt>
                <c:pt idx="913">
                  <c:v>620.02829999999994</c:v>
                </c:pt>
                <c:pt idx="914">
                  <c:v>620.26930000000004</c:v>
                </c:pt>
                <c:pt idx="915">
                  <c:v>620.5104</c:v>
                </c:pt>
                <c:pt idx="916">
                  <c:v>620.75149999999996</c:v>
                </c:pt>
                <c:pt idx="917">
                  <c:v>620.99249999999995</c:v>
                </c:pt>
                <c:pt idx="918">
                  <c:v>621.23360000000002</c:v>
                </c:pt>
                <c:pt idx="919">
                  <c:v>621.47469999999998</c:v>
                </c:pt>
                <c:pt idx="920">
                  <c:v>621.71569999999997</c:v>
                </c:pt>
                <c:pt idx="921">
                  <c:v>621.95680000000004</c:v>
                </c:pt>
                <c:pt idx="922">
                  <c:v>622.1979</c:v>
                </c:pt>
                <c:pt idx="923">
                  <c:v>622.43889999999999</c:v>
                </c:pt>
                <c:pt idx="924">
                  <c:v>622.67999999999995</c:v>
                </c:pt>
                <c:pt idx="925">
                  <c:v>622.92110000000002</c:v>
                </c:pt>
                <c:pt idx="926">
                  <c:v>623.16210000000001</c:v>
                </c:pt>
                <c:pt idx="927">
                  <c:v>623.40319999999997</c:v>
                </c:pt>
                <c:pt idx="928">
                  <c:v>623.64430000000004</c:v>
                </c:pt>
                <c:pt idx="929">
                  <c:v>623.88530000000003</c:v>
                </c:pt>
                <c:pt idx="930">
                  <c:v>624.12639999999999</c:v>
                </c:pt>
                <c:pt idx="931">
                  <c:v>624.36749999999995</c:v>
                </c:pt>
                <c:pt idx="932">
                  <c:v>624.60850000000005</c:v>
                </c:pt>
                <c:pt idx="933">
                  <c:v>624.84960000000001</c:v>
                </c:pt>
                <c:pt idx="934">
                  <c:v>625.09069999999997</c:v>
                </c:pt>
                <c:pt idx="935">
                  <c:v>625.33169999999996</c:v>
                </c:pt>
                <c:pt idx="936">
                  <c:v>625.57280000000003</c:v>
                </c:pt>
                <c:pt idx="937">
                  <c:v>625.81389999999999</c:v>
                </c:pt>
                <c:pt idx="938">
                  <c:v>626.05489999999998</c:v>
                </c:pt>
                <c:pt idx="939">
                  <c:v>626.29600000000005</c:v>
                </c:pt>
                <c:pt idx="940">
                  <c:v>626.53710000000001</c:v>
                </c:pt>
                <c:pt idx="941">
                  <c:v>626.77809999999999</c:v>
                </c:pt>
                <c:pt idx="942">
                  <c:v>627.01919999999996</c:v>
                </c:pt>
                <c:pt idx="943">
                  <c:v>627.26030000000003</c:v>
                </c:pt>
                <c:pt idx="944">
                  <c:v>627.50130000000001</c:v>
                </c:pt>
                <c:pt idx="945">
                  <c:v>627.74239999999998</c:v>
                </c:pt>
                <c:pt idx="946">
                  <c:v>627.98350000000005</c:v>
                </c:pt>
                <c:pt idx="947">
                  <c:v>628.22450000000003</c:v>
                </c:pt>
                <c:pt idx="948">
                  <c:v>628.46559999999999</c:v>
                </c:pt>
                <c:pt idx="949">
                  <c:v>628.70669999999996</c:v>
                </c:pt>
                <c:pt idx="950">
                  <c:v>628.94780000000003</c:v>
                </c:pt>
                <c:pt idx="951">
                  <c:v>629.18880000000001</c:v>
                </c:pt>
                <c:pt idx="952">
                  <c:v>629.42989999999998</c:v>
                </c:pt>
                <c:pt idx="953">
                  <c:v>629.67100000000005</c:v>
                </c:pt>
                <c:pt idx="954">
                  <c:v>629.91200000000003</c:v>
                </c:pt>
                <c:pt idx="955">
                  <c:v>630.15309999999999</c:v>
                </c:pt>
                <c:pt idx="956">
                  <c:v>630.39419999999996</c:v>
                </c:pt>
                <c:pt idx="957">
                  <c:v>630.63530000000003</c:v>
                </c:pt>
                <c:pt idx="958">
                  <c:v>630.87630000000001</c:v>
                </c:pt>
                <c:pt idx="959">
                  <c:v>631.11739999999998</c:v>
                </c:pt>
                <c:pt idx="960">
                  <c:v>631.35850000000005</c:v>
                </c:pt>
                <c:pt idx="961">
                  <c:v>631.59950000000003</c:v>
                </c:pt>
                <c:pt idx="962">
                  <c:v>631.84059999999999</c:v>
                </c:pt>
                <c:pt idx="963">
                  <c:v>632.08169999999996</c:v>
                </c:pt>
                <c:pt idx="964">
                  <c:v>632.32280000000003</c:v>
                </c:pt>
                <c:pt idx="965">
                  <c:v>632.56380000000001</c:v>
                </c:pt>
                <c:pt idx="966">
                  <c:v>632.80489999999998</c:v>
                </c:pt>
                <c:pt idx="967">
                  <c:v>633.04600000000005</c:v>
                </c:pt>
                <c:pt idx="968">
                  <c:v>633.28700000000003</c:v>
                </c:pt>
                <c:pt idx="969">
                  <c:v>633.52809999999999</c:v>
                </c:pt>
                <c:pt idx="970">
                  <c:v>633.76919999999996</c:v>
                </c:pt>
                <c:pt idx="971">
                  <c:v>634.01020000000005</c:v>
                </c:pt>
                <c:pt idx="972">
                  <c:v>634.25130000000001</c:v>
                </c:pt>
                <c:pt idx="973">
                  <c:v>634.49239999999998</c:v>
                </c:pt>
                <c:pt idx="974">
                  <c:v>634.73339999999996</c:v>
                </c:pt>
                <c:pt idx="975">
                  <c:v>634.97450000000003</c:v>
                </c:pt>
                <c:pt idx="976">
                  <c:v>635.21559999999999</c:v>
                </c:pt>
                <c:pt idx="977">
                  <c:v>635.45659999999998</c:v>
                </c:pt>
                <c:pt idx="978">
                  <c:v>635.69770000000005</c:v>
                </c:pt>
                <c:pt idx="979">
                  <c:v>635.93880000000001</c:v>
                </c:pt>
                <c:pt idx="980">
                  <c:v>636.1798</c:v>
                </c:pt>
                <c:pt idx="981">
                  <c:v>636.42089999999996</c:v>
                </c:pt>
                <c:pt idx="982">
                  <c:v>636.66200000000003</c:v>
                </c:pt>
                <c:pt idx="983">
                  <c:v>636.90300000000002</c:v>
                </c:pt>
                <c:pt idx="984">
                  <c:v>637.14409999999998</c:v>
                </c:pt>
                <c:pt idx="985">
                  <c:v>637.38520000000005</c:v>
                </c:pt>
                <c:pt idx="986">
                  <c:v>637.62620000000004</c:v>
                </c:pt>
                <c:pt idx="987">
                  <c:v>637.8673</c:v>
                </c:pt>
                <c:pt idx="988">
                  <c:v>638.10839999999996</c:v>
                </c:pt>
                <c:pt idx="989">
                  <c:v>638.34939999999995</c:v>
                </c:pt>
                <c:pt idx="990">
                  <c:v>638.59050000000002</c:v>
                </c:pt>
                <c:pt idx="991">
                  <c:v>638.83159999999998</c:v>
                </c:pt>
                <c:pt idx="992">
                  <c:v>639.07259999999997</c:v>
                </c:pt>
                <c:pt idx="993">
                  <c:v>639.31370000000004</c:v>
                </c:pt>
                <c:pt idx="994">
                  <c:v>639.5548</c:v>
                </c:pt>
                <c:pt idx="995">
                  <c:v>639.79579999999999</c:v>
                </c:pt>
                <c:pt idx="996">
                  <c:v>640.03689999999995</c:v>
                </c:pt>
                <c:pt idx="997">
                  <c:v>640.27800000000002</c:v>
                </c:pt>
                <c:pt idx="998">
                  <c:v>640.51900000000001</c:v>
                </c:pt>
                <c:pt idx="999">
                  <c:v>640.76009999999997</c:v>
                </c:pt>
                <c:pt idx="1000">
                  <c:v>641.00120000000004</c:v>
                </c:pt>
                <c:pt idx="1001">
                  <c:v>641.24220000000003</c:v>
                </c:pt>
                <c:pt idx="1002">
                  <c:v>641.48329999999999</c:v>
                </c:pt>
                <c:pt idx="1003">
                  <c:v>641.72439999999995</c:v>
                </c:pt>
                <c:pt idx="1004">
                  <c:v>641.96550000000002</c:v>
                </c:pt>
                <c:pt idx="1005">
                  <c:v>642.20650000000001</c:v>
                </c:pt>
                <c:pt idx="1006">
                  <c:v>642.44759999999997</c:v>
                </c:pt>
                <c:pt idx="1007">
                  <c:v>642.68870000000004</c:v>
                </c:pt>
                <c:pt idx="1008">
                  <c:v>642.92970000000003</c:v>
                </c:pt>
                <c:pt idx="1009">
                  <c:v>643.17079999999999</c:v>
                </c:pt>
                <c:pt idx="1010">
                  <c:v>643.41189999999995</c:v>
                </c:pt>
                <c:pt idx="1011">
                  <c:v>643.65300000000002</c:v>
                </c:pt>
                <c:pt idx="1012">
                  <c:v>643.89400000000001</c:v>
                </c:pt>
                <c:pt idx="1013">
                  <c:v>644.13509999999997</c:v>
                </c:pt>
                <c:pt idx="1014">
                  <c:v>644.37620000000004</c:v>
                </c:pt>
                <c:pt idx="1015">
                  <c:v>644.61720000000003</c:v>
                </c:pt>
                <c:pt idx="1016">
                  <c:v>644.85829999999999</c:v>
                </c:pt>
                <c:pt idx="1017">
                  <c:v>645.09939999999995</c:v>
                </c:pt>
                <c:pt idx="1018">
                  <c:v>645.34050000000002</c:v>
                </c:pt>
                <c:pt idx="1019">
                  <c:v>645.58150000000001</c:v>
                </c:pt>
                <c:pt idx="1020">
                  <c:v>645.82259999999997</c:v>
                </c:pt>
                <c:pt idx="1021">
                  <c:v>646.06370000000004</c:v>
                </c:pt>
                <c:pt idx="1022">
                  <c:v>646.30470000000003</c:v>
                </c:pt>
                <c:pt idx="1023">
                  <c:v>646.54579999999999</c:v>
                </c:pt>
                <c:pt idx="1024">
                  <c:v>646.78689999999995</c:v>
                </c:pt>
                <c:pt idx="1025">
                  <c:v>647.02790000000005</c:v>
                </c:pt>
                <c:pt idx="1026">
                  <c:v>647.26900000000001</c:v>
                </c:pt>
                <c:pt idx="1027">
                  <c:v>647.51009999999997</c:v>
                </c:pt>
                <c:pt idx="1028">
                  <c:v>647.75109999999995</c:v>
                </c:pt>
                <c:pt idx="1029">
                  <c:v>647.99220000000003</c:v>
                </c:pt>
                <c:pt idx="1030">
                  <c:v>648.23329999999999</c:v>
                </c:pt>
                <c:pt idx="1031">
                  <c:v>648.47429999999997</c:v>
                </c:pt>
                <c:pt idx="1032">
                  <c:v>648.71540000000005</c:v>
                </c:pt>
                <c:pt idx="1033">
                  <c:v>648.95650000000001</c:v>
                </c:pt>
                <c:pt idx="1034">
                  <c:v>649.19749999999999</c:v>
                </c:pt>
                <c:pt idx="1035">
                  <c:v>649.43859999999995</c:v>
                </c:pt>
                <c:pt idx="1036">
                  <c:v>649.67970000000003</c:v>
                </c:pt>
                <c:pt idx="1037">
                  <c:v>649.92070000000001</c:v>
                </c:pt>
                <c:pt idx="1038">
                  <c:v>650.16179999999997</c:v>
                </c:pt>
                <c:pt idx="1039">
                  <c:v>650.40290000000005</c:v>
                </c:pt>
                <c:pt idx="1040">
                  <c:v>650.64390000000003</c:v>
                </c:pt>
                <c:pt idx="1041">
                  <c:v>650.88499999999999</c:v>
                </c:pt>
                <c:pt idx="1042">
                  <c:v>651.12609999999995</c:v>
                </c:pt>
                <c:pt idx="1043">
                  <c:v>651.36710000000005</c:v>
                </c:pt>
                <c:pt idx="1044">
                  <c:v>651.60820000000001</c:v>
                </c:pt>
                <c:pt idx="1045">
                  <c:v>651.84929999999997</c:v>
                </c:pt>
                <c:pt idx="1046">
                  <c:v>652.09029999999996</c:v>
                </c:pt>
                <c:pt idx="1047">
                  <c:v>652.33140000000003</c:v>
                </c:pt>
                <c:pt idx="1048">
                  <c:v>652.57249999999999</c:v>
                </c:pt>
                <c:pt idx="1049">
                  <c:v>652.81349999999998</c:v>
                </c:pt>
                <c:pt idx="1050">
                  <c:v>653.05460000000005</c:v>
                </c:pt>
                <c:pt idx="1051">
                  <c:v>653.29570000000001</c:v>
                </c:pt>
                <c:pt idx="1052">
                  <c:v>653.5367</c:v>
                </c:pt>
                <c:pt idx="1053">
                  <c:v>653.77779999999996</c:v>
                </c:pt>
                <c:pt idx="1054">
                  <c:v>654.01890000000003</c:v>
                </c:pt>
                <c:pt idx="1055">
                  <c:v>654.25990000000002</c:v>
                </c:pt>
                <c:pt idx="1056">
                  <c:v>654.50099999999998</c:v>
                </c:pt>
                <c:pt idx="1057">
                  <c:v>654.74210000000005</c:v>
                </c:pt>
                <c:pt idx="1058">
                  <c:v>654.98320000000001</c:v>
                </c:pt>
                <c:pt idx="1059">
                  <c:v>655.2242</c:v>
                </c:pt>
                <c:pt idx="1060">
                  <c:v>655.46529999999996</c:v>
                </c:pt>
                <c:pt idx="1061">
                  <c:v>655.70640000000003</c:v>
                </c:pt>
                <c:pt idx="1062">
                  <c:v>655.94740000000002</c:v>
                </c:pt>
                <c:pt idx="1063">
                  <c:v>656.18849999999998</c:v>
                </c:pt>
                <c:pt idx="1064">
                  <c:v>656.42960000000005</c:v>
                </c:pt>
                <c:pt idx="1065">
                  <c:v>656.67070000000001</c:v>
                </c:pt>
                <c:pt idx="1066">
                  <c:v>656.9117</c:v>
                </c:pt>
                <c:pt idx="1067">
                  <c:v>657.15279999999996</c:v>
                </c:pt>
                <c:pt idx="1068">
                  <c:v>657.39390000000003</c:v>
                </c:pt>
                <c:pt idx="1069">
                  <c:v>657.63490000000002</c:v>
                </c:pt>
                <c:pt idx="1070">
                  <c:v>657.87599999999998</c:v>
                </c:pt>
                <c:pt idx="1071">
                  <c:v>658.11710000000005</c:v>
                </c:pt>
                <c:pt idx="1072">
                  <c:v>658.35820000000001</c:v>
                </c:pt>
                <c:pt idx="1073">
                  <c:v>658.5992</c:v>
                </c:pt>
                <c:pt idx="1074">
                  <c:v>658.84029999999996</c:v>
                </c:pt>
                <c:pt idx="1075">
                  <c:v>659.08140000000003</c:v>
                </c:pt>
                <c:pt idx="1076">
                  <c:v>659.32240000000002</c:v>
                </c:pt>
                <c:pt idx="1077">
                  <c:v>659.56349999999998</c:v>
                </c:pt>
                <c:pt idx="1078">
                  <c:v>659.80460000000005</c:v>
                </c:pt>
                <c:pt idx="1079">
                  <c:v>660.04560000000004</c:v>
                </c:pt>
                <c:pt idx="1080">
                  <c:v>660.2867</c:v>
                </c:pt>
                <c:pt idx="1081">
                  <c:v>660.52779999999996</c:v>
                </c:pt>
                <c:pt idx="1082">
                  <c:v>660.76880000000006</c:v>
                </c:pt>
                <c:pt idx="1083">
                  <c:v>661.00990000000002</c:v>
                </c:pt>
                <c:pt idx="1084">
                  <c:v>661.25099999999998</c:v>
                </c:pt>
                <c:pt idx="1085">
                  <c:v>661.49199999999996</c:v>
                </c:pt>
                <c:pt idx="1086">
                  <c:v>661.73310000000004</c:v>
                </c:pt>
                <c:pt idx="1087">
                  <c:v>661.9742</c:v>
                </c:pt>
                <c:pt idx="1088">
                  <c:v>662.21519999999998</c:v>
                </c:pt>
                <c:pt idx="1089">
                  <c:v>662.45630000000006</c:v>
                </c:pt>
                <c:pt idx="1090">
                  <c:v>662.69740000000002</c:v>
                </c:pt>
                <c:pt idx="1091">
                  <c:v>662.9384</c:v>
                </c:pt>
                <c:pt idx="1092">
                  <c:v>663.17949999999996</c:v>
                </c:pt>
                <c:pt idx="1093">
                  <c:v>663.42060000000004</c:v>
                </c:pt>
                <c:pt idx="1094">
                  <c:v>663.66160000000002</c:v>
                </c:pt>
                <c:pt idx="1095">
                  <c:v>663.90269999999998</c:v>
                </c:pt>
                <c:pt idx="1096">
                  <c:v>664.14380000000006</c:v>
                </c:pt>
                <c:pt idx="1097">
                  <c:v>664.38480000000004</c:v>
                </c:pt>
                <c:pt idx="1098">
                  <c:v>664.6259</c:v>
                </c:pt>
                <c:pt idx="1099">
                  <c:v>664.86699999999996</c:v>
                </c:pt>
                <c:pt idx="1100">
                  <c:v>665.10799999999995</c:v>
                </c:pt>
                <c:pt idx="1101">
                  <c:v>665.34910000000002</c:v>
                </c:pt>
                <c:pt idx="1102">
                  <c:v>665.59019999999998</c:v>
                </c:pt>
                <c:pt idx="1103">
                  <c:v>665.83119999999997</c:v>
                </c:pt>
                <c:pt idx="1104">
                  <c:v>666.07230000000004</c:v>
                </c:pt>
                <c:pt idx="1105">
                  <c:v>666.3134</c:v>
                </c:pt>
                <c:pt idx="1106">
                  <c:v>666.55439999999999</c:v>
                </c:pt>
                <c:pt idx="1107">
                  <c:v>666.79549999999995</c:v>
                </c:pt>
                <c:pt idx="1108">
                  <c:v>667.03660000000002</c:v>
                </c:pt>
                <c:pt idx="1109">
                  <c:v>667.27760000000001</c:v>
                </c:pt>
                <c:pt idx="1110">
                  <c:v>667.51869999999997</c:v>
                </c:pt>
                <c:pt idx="1111">
                  <c:v>667.75980000000004</c:v>
                </c:pt>
                <c:pt idx="1112">
                  <c:v>668.0009</c:v>
                </c:pt>
                <c:pt idx="1113">
                  <c:v>668.24189999999999</c:v>
                </c:pt>
                <c:pt idx="1114">
                  <c:v>668.48299999999995</c:v>
                </c:pt>
                <c:pt idx="1115">
                  <c:v>668.72410000000002</c:v>
                </c:pt>
                <c:pt idx="1116">
                  <c:v>668.96510000000001</c:v>
                </c:pt>
                <c:pt idx="1117">
                  <c:v>669.20619999999997</c:v>
                </c:pt>
                <c:pt idx="1118">
                  <c:v>669.44730000000004</c:v>
                </c:pt>
                <c:pt idx="1119">
                  <c:v>669.6884</c:v>
                </c:pt>
                <c:pt idx="1120">
                  <c:v>669.92939999999999</c:v>
                </c:pt>
                <c:pt idx="1121">
                  <c:v>670.17049999999995</c:v>
                </c:pt>
                <c:pt idx="1122">
                  <c:v>670.41160000000002</c:v>
                </c:pt>
                <c:pt idx="1123">
                  <c:v>670.65260000000001</c:v>
                </c:pt>
                <c:pt idx="1124">
                  <c:v>670.89369999999997</c:v>
                </c:pt>
                <c:pt idx="1125">
                  <c:v>671.13480000000004</c:v>
                </c:pt>
                <c:pt idx="1126">
                  <c:v>671.3759</c:v>
                </c:pt>
                <c:pt idx="1127">
                  <c:v>671.61689999999999</c:v>
                </c:pt>
                <c:pt idx="1128">
                  <c:v>671.85799999999995</c:v>
                </c:pt>
                <c:pt idx="1129">
                  <c:v>672.09910000000002</c:v>
                </c:pt>
                <c:pt idx="1130">
                  <c:v>672.34010000000001</c:v>
                </c:pt>
                <c:pt idx="1131">
                  <c:v>672.58119999999997</c:v>
                </c:pt>
                <c:pt idx="1132">
                  <c:v>672.82230000000004</c:v>
                </c:pt>
                <c:pt idx="1133">
                  <c:v>673.06330000000003</c:v>
                </c:pt>
                <c:pt idx="1134">
                  <c:v>673.30439999999999</c:v>
                </c:pt>
                <c:pt idx="1135">
                  <c:v>673.54549999999995</c:v>
                </c:pt>
                <c:pt idx="1136">
                  <c:v>673.78650000000005</c:v>
                </c:pt>
                <c:pt idx="1137">
                  <c:v>674.02760000000001</c:v>
                </c:pt>
                <c:pt idx="1138">
                  <c:v>674.26869999999997</c:v>
                </c:pt>
                <c:pt idx="1139">
                  <c:v>674.50969999999995</c:v>
                </c:pt>
                <c:pt idx="1140">
                  <c:v>674.75080000000003</c:v>
                </c:pt>
                <c:pt idx="1141">
                  <c:v>674.99189999999999</c:v>
                </c:pt>
                <c:pt idx="1142">
                  <c:v>675.23289999999997</c:v>
                </c:pt>
                <c:pt idx="1143">
                  <c:v>675.47400000000005</c:v>
                </c:pt>
                <c:pt idx="1144">
                  <c:v>675.71510000000001</c:v>
                </c:pt>
                <c:pt idx="1145">
                  <c:v>675.95609999999999</c:v>
                </c:pt>
                <c:pt idx="1146">
                  <c:v>676.19719999999995</c:v>
                </c:pt>
                <c:pt idx="1147">
                  <c:v>676.43830000000003</c:v>
                </c:pt>
                <c:pt idx="1148">
                  <c:v>676.67930000000001</c:v>
                </c:pt>
                <c:pt idx="1149">
                  <c:v>676.92039999999997</c:v>
                </c:pt>
                <c:pt idx="1150">
                  <c:v>677.16150000000005</c:v>
                </c:pt>
                <c:pt idx="1151">
                  <c:v>677.40250000000003</c:v>
                </c:pt>
                <c:pt idx="1152">
                  <c:v>677.64359999999999</c:v>
                </c:pt>
                <c:pt idx="1153">
                  <c:v>677.88469999999995</c:v>
                </c:pt>
                <c:pt idx="1154">
                  <c:v>678.12570000000005</c:v>
                </c:pt>
                <c:pt idx="1155">
                  <c:v>678.36680000000001</c:v>
                </c:pt>
                <c:pt idx="1156">
                  <c:v>678.60789999999997</c:v>
                </c:pt>
                <c:pt idx="1157">
                  <c:v>678.84889999999996</c:v>
                </c:pt>
                <c:pt idx="1158">
                  <c:v>679.09</c:v>
                </c:pt>
                <c:pt idx="1159">
                  <c:v>679.33109999999999</c:v>
                </c:pt>
                <c:pt idx="1160">
                  <c:v>679.57209999999998</c:v>
                </c:pt>
                <c:pt idx="1161">
                  <c:v>679.81320000000005</c:v>
                </c:pt>
                <c:pt idx="1162">
                  <c:v>680.05430000000001</c:v>
                </c:pt>
                <c:pt idx="1163">
                  <c:v>680.2953</c:v>
                </c:pt>
                <c:pt idx="1164">
                  <c:v>680.53639999999996</c:v>
                </c:pt>
                <c:pt idx="1165">
                  <c:v>680.77750000000003</c:v>
                </c:pt>
                <c:pt idx="1166">
                  <c:v>681.01859999999999</c:v>
                </c:pt>
                <c:pt idx="1167">
                  <c:v>681.25959999999998</c:v>
                </c:pt>
                <c:pt idx="1168">
                  <c:v>681.50070000000005</c:v>
                </c:pt>
                <c:pt idx="1169">
                  <c:v>681.74180000000001</c:v>
                </c:pt>
                <c:pt idx="1170">
                  <c:v>681.9828</c:v>
                </c:pt>
                <c:pt idx="1171">
                  <c:v>682.22389999999996</c:v>
                </c:pt>
                <c:pt idx="1172">
                  <c:v>682.46500000000003</c:v>
                </c:pt>
                <c:pt idx="1173">
                  <c:v>682.70609999999999</c:v>
                </c:pt>
                <c:pt idx="1174">
                  <c:v>682.94709999999998</c:v>
                </c:pt>
                <c:pt idx="1175">
                  <c:v>683.18820000000005</c:v>
                </c:pt>
                <c:pt idx="1176">
                  <c:v>683.42930000000001</c:v>
                </c:pt>
                <c:pt idx="1177">
                  <c:v>683.6703</c:v>
                </c:pt>
                <c:pt idx="1178">
                  <c:v>683.91139999999996</c:v>
                </c:pt>
                <c:pt idx="1179">
                  <c:v>684.15250000000003</c:v>
                </c:pt>
                <c:pt idx="1180">
                  <c:v>684.39359999999999</c:v>
                </c:pt>
                <c:pt idx="1181">
                  <c:v>684.63459999999998</c:v>
                </c:pt>
                <c:pt idx="1182">
                  <c:v>684.87570000000005</c:v>
                </c:pt>
                <c:pt idx="1183">
                  <c:v>685.11680000000001</c:v>
                </c:pt>
                <c:pt idx="1184">
                  <c:v>685.3578</c:v>
                </c:pt>
                <c:pt idx="1185">
                  <c:v>685.59889999999996</c:v>
                </c:pt>
                <c:pt idx="1186">
                  <c:v>685.84</c:v>
                </c:pt>
                <c:pt idx="1187">
                  <c:v>686.08100000000002</c:v>
                </c:pt>
                <c:pt idx="1188">
                  <c:v>686.32209999999998</c:v>
                </c:pt>
                <c:pt idx="1189">
                  <c:v>686.56320000000005</c:v>
                </c:pt>
                <c:pt idx="1190">
                  <c:v>686.80420000000004</c:v>
                </c:pt>
                <c:pt idx="1191">
                  <c:v>687.0453</c:v>
                </c:pt>
                <c:pt idx="1192">
                  <c:v>687.28639999999996</c:v>
                </c:pt>
                <c:pt idx="1193">
                  <c:v>687.52739999999994</c:v>
                </c:pt>
                <c:pt idx="1194">
                  <c:v>687.76850000000002</c:v>
                </c:pt>
                <c:pt idx="1195">
                  <c:v>688.00959999999998</c:v>
                </c:pt>
                <c:pt idx="1196">
                  <c:v>688.25059999999996</c:v>
                </c:pt>
                <c:pt idx="1197">
                  <c:v>688.49170000000004</c:v>
                </c:pt>
                <c:pt idx="1198">
                  <c:v>688.7328</c:v>
                </c:pt>
                <c:pt idx="1199">
                  <c:v>688.97379999999998</c:v>
                </c:pt>
                <c:pt idx="1200">
                  <c:v>689.21489999999994</c:v>
                </c:pt>
                <c:pt idx="1201">
                  <c:v>689.45600000000002</c:v>
                </c:pt>
                <c:pt idx="1202">
                  <c:v>689.697</c:v>
                </c:pt>
                <c:pt idx="1203">
                  <c:v>689.93809999999996</c:v>
                </c:pt>
                <c:pt idx="1204">
                  <c:v>690.17920000000004</c:v>
                </c:pt>
                <c:pt idx="1205">
                  <c:v>690.42020000000002</c:v>
                </c:pt>
                <c:pt idx="1206">
                  <c:v>690.66129999999998</c:v>
                </c:pt>
                <c:pt idx="1207">
                  <c:v>690.90239999999994</c:v>
                </c:pt>
                <c:pt idx="1208">
                  <c:v>691.14340000000004</c:v>
                </c:pt>
                <c:pt idx="1209">
                  <c:v>691.3845</c:v>
                </c:pt>
                <c:pt idx="1210">
                  <c:v>691.62559999999996</c:v>
                </c:pt>
                <c:pt idx="1211">
                  <c:v>691.86659999999995</c:v>
                </c:pt>
                <c:pt idx="1212">
                  <c:v>692.10770000000002</c:v>
                </c:pt>
                <c:pt idx="1213">
                  <c:v>692.34879999999998</c:v>
                </c:pt>
                <c:pt idx="1214">
                  <c:v>692.58979999999997</c:v>
                </c:pt>
                <c:pt idx="1215">
                  <c:v>692.83090000000004</c:v>
                </c:pt>
                <c:pt idx="1216">
                  <c:v>693.072</c:v>
                </c:pt>
                <c:pt idx="1217">
                  <c:v>693.31299999999999</c:v>
                </c:pt>
                <c:pt idx="1218">
                  <c:v>693.55409999999995</c:v>
                </c:pt>
                <c:pt idx="1219">
                  <c:v>693.79520000000002</c:v>
                </c:pt>
                <c:pt idx="1220">
                  <c:v>694.03629999999998</c:v>
                </c:pt>
                <c:pt idx="1221">
                  <c:v>694.27729999999997</c:v>
                </c:pt>
                <c:pt idx="1222">
                  <c:v>694.51840000000004</c:v>
                </c:pt>
                <c:pt idx="1223">
                  <c:v>694.7595</c:v>
                </c:pt>
                <c:pt idx="1224">
                  <c:v>695.00049999999999</c:v>
                </c:pt>
                <c:pt idx="1225">
                  <c:v>695.24159999999995</c:v>
                </c:pt>
                <c:pt idx="1226">
                  <c:v>695.48270000000002</c:v>
                </c:pt>
                <c:pt idx="1227">
                  <c:v>695.72379999999998</c:v>
                </c:pt>
                <c:pt idx="1228">
                  <c:v>695.96479999999997</c:v>
                </c:pt>
                <c:pt idx="1229">
                  <c:v>696.20590000000004</c:v>
                </c:pt>
                <c:pt idx="1230">
                  <c:v>696.447</c:v>
                </c:pt>
                <c:pt idx="1231">
                  <c:v>696.68799999999999</c:v>
                </c:pt>
                <c:pt idx="1232">
                  <c:v>696.92909999999995</c:v>
                </c:pt>
                <c:pt idx="1233">
                  <c:v>697.17020000000002</c:v>
                </c:pt>
                <c:pt idx="1234">
                  <c:v>697.41129999999998</c:v>
                </c:pt>
                <c:pt idx="1235">
                  <c:v>697.65229999999997</c:v>
                </c:pt>
                <c:pt idx="1236">
                  <c:v>697.89340000000004</c:v>
                </c:pt>
                <c:pt idx="1237">
                  <c:v>698.1345</c:v>
                </c:pt>
                <c:pt idx="1238">
                  <c:v>698.37549999999999</c:v>
                </c:pt>
                <c:pt idx="1239">
                  <c:v>698.61659999999995</c:v>
                </c:pt>
                <c:pt idx="1240">
                  <c:v>698.85770000000002</c:v>
                </c:pt>
                <c:pt idx="1241">
                  <c:v>699.09870000000001</c:v>
                </c:pt>
                <c:pt idx="1242">
                  <c:v>699.33979999999997</c:v>
                </c:pt>
                <c:pt idx="1243">
                  <c:v>699.58090000000004</c:v>
                </c:pt>
                <c:pt idx="1244">
                  <c:v>699.82190000000003</c:v>
                </c:pt>
                <c:pt idx="1245">
                  <c:v>700.06299999999999</c:v>
                </c:pt>
                <c:pt idx="1246">
                  <c:v>700.30409999999995</c:v>
                </c:pt>
                <c:pt idx="1247">
                  <c:v>700.54510000000005</c:v>
                </c:pt>
                <c:pt idx="1248">
                  <c:v>700.78620000000001</c:v>
                </c:pt>
                <c:pt idx="1249">
                  <c:v>701.02729999999997</c:v>
                </c:pt>
                <c:pt idx="1250">
                  <c:v>701.26829999999995</c:v>
                </c:pt>
                <c:pt idx="1251">
                  <c:v>701.50940000000003</c:v>
                </c:pt>
                <c:pt idx="1252">
                  <c:v>701.75049999999999</c:v>
                </c:pt>
                <c:pt idx="1253">
                  <c:v>701.99149999999997</c:v>
                </c:pt>
                <c:pt idx="1254">
                  <c:v>702.23260000000005</c:v>
                </c:pt>
                <c:pt idx="1255">
                  <c:v>702.47370000000001</c:v>
                </c:pt>
                <c:pt idx="1256">
                  <c:v>702.71469999999999</c:v>
                </c:pt>
                <c:pt idx="1257">
                  <c:v>702.95579999999995</c:v>
                </c:pt>
                <c:pt idx="1258">
                  <c:v>703.19690000000003</c:v>
                </c:pt>
                <c:pt idx="1259">
                  <c:v>703.43790000000001</c:v>
                </c:pt>
                <c:pt idx="1260">
                  <c:v>703.67899999999997</c:v>
                </c:pt>
                <c:pt idx="1261">
                  <c:v>703.92010000000005</c:v>
                </c:pt>
                <c:pt idx="1262">
                  <c:v>704.16110000000003</c:v>
                </c:pt>
                <c:pt idx="1263">
                  <c:v>704.40219999999999</c:v>
                </c:pt>
                <c:pt idx="1264">
                  <c:v>704.64329999999995</c:v>
                </c:pt>
                <c:pt idx="1265">
                  <c:v>704.88430000000005</c:v>
                </c:pt>
                <c:pt idx="1266">
                  <c:v>705.12540000000001</c:v>
                </c:pt>
                <c:pt idx="1267">
                  <c:v>705.36649999999997</c:v>
                </c:pt>
                <c:pt idx="1268">
                  <c:v>705.60749999999996</c:v>
                </c:pt>
                <c:pt idx="1269">
                  <c:v>705.84860000000003</c:v>
                </c:pt>
                <c:pt idx="1270">
                  <c:v>706.08969999999999</c:v>
                </c:pt>
                <c:pt idx="1271">
                  <c:v>706.33069999999998</c:v>
                </c:pt>
                <c:pt idx="1272">
                  <c:v>706.57180000000005</c:v>
                </c:pt>
                <c:pt idx="1273">
                  <c:v>706.81290000000001</c:v>
                </c:pt>
                <c:pt idx="1274">
                  <c:v>707.05399999999997</c:v>
                </c:pt>
                <c:pt idx="1275">
                  <c:v>707.29499999999996</c:v>
                </c:pt>
                <c:pt idx="1276">
                  <c:v>707.53610000000003</c:v>
                </c:pt>
                <c:pt idx="1277">
                  <c:v>707.77719999999999</c:v>
                </c:pt>
                <c:pt idx="1278">
                  <c:v>708.01819999999998</c:v>
                </c:pt>
                <c:pt idx="1279">
                  <c:v>708.25930000000005</c:v>
                </c:pt>
                <c:pt idx="1280">
                  <c:v>708.50040000000001</c:v>
                </c:pt>
                <c:pt idx="1281">
                  <c:v>708.74149999999997</c:v>
                </c:pt>
                <c:pt idx="1282">
                  <c:v>708.98249999999996</c:v>
                </c:pt>
                <c:pt idx="1283">
                  <c:v>709.22360000000003</c:v>
                </c:pt>
                <c:pt idx="1284">
                  <c:v>709.46469999999999</c:v>
                </c:pt>
                <c:pt idx="1285">
                  <c:v>709.70569999999998</c:v>
                </c:pt>
                <c:pt idx="1286">
                  <c:v>709.94680000000005</c:v>
                </c:pt>
                <c:pt idx="1287">
                  <c:v>710.18790000000001</c:v>
                </c:pt>
                <c:pt idx="1288">
                  <c:v>710.42899999999997</c:v>
                </c:pt>
                <c:pt idx="1289">
                  <c:v>710.67</c:v>
                </c:pt>
                <c:pt idx="1290">
                  <c:v>710.91110000000003</c:v>
                </c:pt>
                <c:pt idx="1291">
                  <c:v>711.15219999999999</c:v>
                </c:pt>
                <c:pt idx="1292">
                  <c:v>711.39319999999998</c:v>
                </c:pt>
                <c:pt idx="1293">
                  <c:v>711.63430000000005</c:v>
                </c:pt>
                <c:pt idx="1294">
                  <c:v>711.87540000000001</c:v>
                </c:pt>
                <c:pt idx="1295">
                  <c:v>712.1164</c:v>
                </c:pt>
                <c:pt idx="1296">
                  <c:v>712.35749999999996</c:v>
                </c:pt>
                <c:pt idx="1297">
                  <c:v>712.59860000000003</c:v>
                </c:pt>
                <c:pt idx="1298">
                  <c:v>712.83960000000002</c:v>
                </c:pt>
                <c:pt idx="1299">
                  <c:v>713.08069999999998</c:v>
                </c:pt>
                <c:pt idx="1300">
                  <c:v>713.32180000000005</c:v>
                </c:pt>
                <c:pt idx="1301">
                  <c:v>713.56280000000004</c:v>
                </c:pt>
                <c:pt idx="1302">
                  <c:v>713.8039</c:v>
                </c:pt>
                <c:pt idx="1303">
                  <c:v>714.04499999999996</c:v>
                </c:pt>
                <c:pt idx="1304">
                  <c:v>714.28599999999994</c:v>
                </c:pt>
                <c:pt idx="1305">
                  <c:v>714.52710000000002</c:v>
                </c:pt>
                <c:pt idx="1306">
                  <c:v>714.76819999999998</c:v>
                </c:pt>
                <c:pt idx="1307">
                  <c:v>715.00919999999996</c:v>
                </c:pt>
                <c:pt idx="1308">
                  <c:v>715.25030000000004</c:v>
                </c:pt>
                <c:pt idx="1309">
                  <c:v>715.4914</c:v>
                </c:pt>
                <c:pt idx="1310">
                  <c:v>715.73239999999998</c:v>
                </c:pt>
                <c:pt idx="1311">
                  <c:v>715.97349999999994</c:v>
                </c:pt>
                <c:pt idx="1312">
                  <c:v>716.21460000000002</c:v>
                </c:pt>
                <c:pt idx="1313">
                  <c:v>716.4556</c:v>
                </c:pt>
                <c:pt idx="1314">
                  <c:v>716.69669999999996</c:v>
                </c:pt>
                <c:pt idx="1315">
                  <c:v>716.93780000000004</c:v>
                </c:pt>
                <c:pt idx="1316">
                  <c:v>717.17880000000002</c:v>
                </c:pt>
                <c:pt idx="1317">
                  <c:v>717.41989999999998</c:v>
                </c:pt>
                <c:pt idx="1318">
                  <c:v>717.66099999999994</c:v>
                </c:pt>
                <c:pt idx="1319">
                  <c:v>717.90200000000004</c:v>
                </c:pt>
                <c:pt idx="1320">
                  <c:v>718.1431</c:v>
                </c:pt>
                <c:pt idx="1321">
                  <c:v>718.38419999999996</c:v>
                </c:pt>
                <c:pt idx="1322">
                  <c:v>718.62519999999995</c:v>
                </c:pt>
                <c:pt idx="1323">
                  <c:v>718.86630000000002</c:v>
                </c:pt>
                <c:pt idx="1324">
                  <c:v>719.10739999999998</c:v>
                </c:pt>
                <c:pt idx="1325">
                  <c:v>719.34839999999997</c:v>
                </c:pt>
                <c:pt idx="1326">
                  <c:v>719.58950000000004</c:v>
                </c:pt>
                <c:pt idx="1327">
                  <c:v>719.8306</c:v>
                </c:pt>
                <c:pt idx="1328">
                  <c:v>720.07169999999996</c:v>
                </c:pt>
                <c:pt idx="1329">
                  <c:v>720.31269999999995</c:v>
                </c:pt>
                <c:pt idx="1330">
                  <c:v>720.55380000000002</c:v>
                </c:pt>
                <c:pt idx="1331">
                  <c:v>720.79489999999998</c:v>
                </c:pt>
                <c:pt idx="1332">
                  <c:v>721.03589999999997</c:v>
                </c:pt>
                <c:pt idx="1333">
                  <c:v>721.27700000000004</c:v>
                </c:pt>
                <c:pt idx="1334">
                  <c:v>721.5181</c:v>
                </c:pt>
                <c:pt idx="1335">
                  <c:v>721.75919999999996</c:v>
                </c:pt>
                <c:pt idx="1336">
                  <c:v>722.00019999999995</c:v>
                </c:pt>
                <c:pt idx="1337">
                  <c:v>722.24130000000002</c:v>
                </c:pt>
                <c:pt idx="1338">
                  <c:v>722.48239999999998</c:v>
                </c:pt>
                <c:pt idx="1339">
                  <c:v>722.72339999999997</c:v>
                </c:pt>
                <c:pt idx="1340">
                  <c:v>722.96450000000004</c:v>
                </c:pt>
                <c:pt idx="1341">
                  <c:v>723.2056</c:v>
                </c:pt>
                <c:pt idx="1342">
                  <c:v>723.44669999999996</c:v>
                </c:pt>
                <c:pt idx="1343">
                  <c:v>723.68769999999995</c:v>
                </c:pt>
                <c:pt idx="1344">
                  <c:v>723.92880000000002</c:v>
                </c:pt>
                <c:pt idx="1345">
                  <c:v>724.16989999999998</c:v>
                </c:pt>
                <c:pt idx="1346">
                  <c:v>724.41089999999997</c:v>
                </c:pt>
                <c:pt idx="1347">
                  <c:v>724.65200000000004</c:v>
                </c:pt>
                <c:pt idx="1348">
                  <c:v>724.8931</c:v>
                </c:pt>
                <c:pt idx="1349">
                  <c:v>725.13409999999999</c:v>
                </c:pt>
                <c:pt idx="1350">
                  <c:v>725.37519999999995</c:v>
                </c:pt>
                <c:pt idx="1351">
                  <c:v>725.61630000000002</c:v>
                </c:pt>
                <c:pt idx="1352">
                  <c:v>725.85730000000001</c:v>
                </c:pt>
                <c:pt idx="1353">
                  <c:v>726.09839999999997</c:v>
                </c:pt>
                <c:pt idx="1354">
                  <c:v>726.33950000000004</c:v>
                </c:pt>
                <c:pt idx="1355">
                  <c:v>726.58050000000003</c:v>
                </c:pt>
                <c:pt idx="1356">
                  <c:v>726.82159999999999</c:v>
                </c:pt>
                <c:pt idx="1357">
                  <c:v>727.06269999999995</c:v>
                </c:pt>
                <c:pt idx="1358">
                  <c:v>727.30370000000005</c:v>
                </c:pt>
                <c:pt idx="1359">
                  <c:v>727.54480000000001</c:v>
                </c:pt>
                <c:pt idx="1360">
                  <c:v>727.78589999999997</c:v>
                </c:pt>
                <c:pt idx="1361">
                  <c:v>728.02689999999996</c:v>
                </c:pt>
                <c:pt idx="1362">
                  <c:v>728.26800000000003</c:v>
                </c:pt>
                <c:pt idx="1363">
                  <c:v>728.50909999999999</c:v>
                </c:pt>
                <c:pt idx="1364">
                  <c:v>728.75009999999997</c:v>
                </c:pt>
                <c:pt idx="1365">
                  <c:v>728.99120000000005</c:v>
                </c:pt>
                <c:pt idx="1366">
                  <c:v>729.23230000000001</c:v>
                </c:pt>
                <c:pt idx="1367">
                  <c:v>729.47329999999999</c:v>
                </c:pt>
                <c:pt idx="1368">
                  <c:v>729.71439999999996</c:v>
                </c:pt>
                <c:pt idx="1369">
                  <c:v>729.95550000000003</c:v>
                </c:pt>
                <c:pt idx="1370">
                  <c:v>730.19650000000001</c:v>
                </c:pt>
                <c:pt idx="1371">
                  <c:v>730.43759999999997</c:v>
                </c:pt>
                <c:pt idx="1372">
                  <c:v>730.67870000000005</c:v>
                </c:pt>
                <c:pt idx="1373">
                  <c:v>730.91970000000003</c:v>
                </c:pt>
                <c:pt idx="1374">
                  <c:v>731.16079999999999</c:v>
                </c:pt>
                <c:pt idx="1375">
                  <c:v>731.40189999999996</c:v>
                </c:pt>
                <c:pt idx="1376">
                  <c:v>731.64290000000005</c:v>
                </c:pt>
                <c:pt idx="1377">
                  <c:v>731.88400000000001</c:v>
                </c:pt>
                <c:pt idx="1378">
                  <c:v>732.12509999999997</c:v>
                </c:pt>
                <c:pt idx="1379">
                  <c:v>732.36609999999996</c:v>
                </c:pt>
                <c:pt idx="1380">
                  <c:v>732.60720000000003</c:v>
                </c:pt>
                <c:pt idx="1381">
                  <c:v>732.84829999999999</c:v>
                </c:pt>
                <c:pt idx="1382">
                  <c:v>733.08939999999996</c:v>
                </c:pt>
                <c:pt idx="1383">
                  <c:v>733.33040000000005</c:v>
                </c:pt>
                <c:pt idx="1384">
                  <c:v>733.57150000000001</c:v>
                </c:pt>
                <c:pt idx="1385">
                  <c:v>733.81259999999997</c:v>
                </c:pt>
                <c:pt idx="1386">
                  <c:v>734.05359999999996</c:v>
                </c:pt>
                <c:pt idx="1387">
                  <c:v>734.29470000000003</c:v>
                </c:pt>
                <c:pt idx="1388">
                  <c:v>734.53579999999999</c:v>
                </c:pt>
                <c:pt idx="1389">
                  <c:v>734.77689999999996</c:v>
                </c:pt>
                <c:pt idx="1390">
                  <c:v>735.01790000000005</c:v>
                </c:pt>
                <c:pt idx="1391">
                  <c:v>735.25900000000001</c:v>
                </c:pt>
                <c:pt idx="1392">
                  <c:v>735.50009999999997</c:v>
                </c:pt>
                <c:pt idx="1393">
                  <c:v>735.74109999999996</c:v>
                </c:pt>
                <c:pt idx="1394">
                  <c:v>735.98220000000003</c:v>
                </c:pt>
                <c:pt idx="1395">
                  <c:v>736.22329999999999</c:v>
                </c:pt>
                <c:pt idx="1396">
                  <c:v>736.46439999999996</c:v>
                </c:pt>
                <c:pt idx="1397">
                  <c:v>736.70540000000005</c:v>
                </c:pt>
                <c:pt idx="1398">
                  <c:v>736.94650000000001</c:v>
                </c:pt>
                <c:pt idx="1399">
                  <c:v>737.18759999999997</c:v>
                </c:pt>
                <c:pt idx="1400">
                  <c:v>737.42859999999996</c:v>
                </c:pt>
                <c:pt idx="1401">
                  <c:v>737.66970000000003</c:v>
                </c:pt>
                <c:pt idx="1402">
                  <c:v>737.91079999999999</c:v>
                </c:pt>
                <c:pt idx="1403">
                  <c:v>738.15179999999998</c:v>
                </c:pt>
                <c:pt idx="1404">
                  <c:v>738.39290000000005</c:v>
                </c:pt>
                <c:pt idx="1405">
                  <c:v>738.63400000000001</c:v>
                </c:pt>
                <c:pt idx="1406">
                  <c:v>738.875</c:v>
                </c:pt>
                <c:pt idx="1407">
                  <c:v>739.11609999999996</c:v>
                </c:pt>
                <c:pt idx="1408">
                  <c:v>739.35720000000003</c:v>
                </c:pt>
                <c:pt idx="1409">
                  <c:v>739.59820000000002</c:v>
                </c:pt>
                <c:pt idx="1410">
                  <c:v>739.83929999999998</c:v>
                </c:pt>
                <c:pt idx="1411">
                  <c:v>740.08040000000005</c:v>
                </c:pt>
                <c:pt idx="1412">
                  <c:v>740.32140000000004</c:v>
                </c:pt>
                <c:pt idx="1413">
                  <c:v>740.5625</c:v>
                </c:pt>
                <c:pt idx="1414">
                  <c:v>740.80359999999996</c:v>
                </c:pt>
                <c:pt idx="1415">
                  <c:v>741.04459999999995</c:v>
                </c:pt>
                <c:pt idx="1416">
                  <c:v>741.28570000000002</c:v>
                </c:pt>
                <c:pt idx="1417">
                  <c:v>741.52679999999998</c:v>
                </c:pt>
                <c:pt idx="1418">
                  <c:v>741.76779999999997</c:v>
                </c:pt>
                <c:pt idx="1419">
                  <c:v>742.00890000000004</c:v>
                </c:pt>
                <c:pt idx="1420">
                  <c:v>742.25</c:v>
                </c:pt>
                <c:pt idx="1421">
                  <c:v>742.49099999999999</c:v>
                </c:pt>
                <c:pt idx="1422">
                  <c:v>742.73209999999995</c:v>
                </c:pt>
                <c:pt idx="1423">
                  <c:v>742.97320000000002</c:v>
                </c:pt>
                <c:pt idx="1424">
                  <c:v>743.21420000000001</c:v>
                </c:pt>
                <c:pt idx="1425">
                  <c:v>743.45529999999997</c:v>
                </c:pt>
                <c:pt idx="1426">
                  <c:v>743.69640000000004</c:v>
                </c:pt>
                <c:pt idx="1427">
                  <c:v>743.93740000000003</c:v>
                </c:pt>
                <c:pt idx="1428">
                  <c:v>744.17849999999999</c:v>
                </c:pt>
                <c:pt idx="1429">
                  <c:v>744.41959999999995</c:v>
                </c:pt>
                <c:pt idx="1430">
                  <c:v>744.66060000000004</c:v>
                </c:pt>
                <c:pt idx="1431">
                  <c:v>744.90170000000001</c:v>
                </c:pt>
                <c:pt idx="1432">
                  <c:v>745.14279999999997</c:v>
                </c:pt>
                <c:pt idx="1433">
                  <c:v>745.38390000000004</c:v>
                </c:pt>
                <c:pt idx="1434">
                  <c:v>745.62490000000003</c:v>
                </c:pt>
                <c:pt idx="1435">
                  <c:v>745.86599999999999</c:v>
                </c:pt>
                <c:pt idx="1436">
                  <c:v>746.10709999999995</c:v>
                </c:pt>
                <c:pt idx="1437">
                  <c:v>746.34810000000004</c:v>
                </c:pt>
                <c:pt idx="1438">
                  <c:v>746.58920000000001</c:v>
                </c:pt>
                <c:pt idx="1439">
                  <c:v>746.83029999999997</c:v>
                </c:pt>
                <c:pt idx="1440">
                  <c:v>747.07140000000004</c:v>
                </c:pt>
                <c:pt idx="1441">
                  <c:v>747.31240000000003</c:v>
                </c:pt>
                <c:pt idx="1442">
                  <c:v>747.55349999999999</c:v>
                </c:pt>
                <c:pt idx="1443">
                  <c:v>747.79459999999995</c:v>
                </c:pt>
                <c:pt idx="1444">
                  <c:v>748.03560000000004</c:v>
                </c:pt>
                <c:pt idx="1445">
                  <c:v>748.27670000000001</c:v>
                </c:pt>
                <c:pt idx="1446">
                  <c:v>748.51779999999997</c:v>
                </c:pt>
                <c:pt idx="1447">
                  <c:v>748.75890000000004</c:v>
                </c:pt>
                <c:pt idx="1448">
                  <c:v>748.99990000000003</c:v>
                </c:pt>
                <c:pt idx="1449">
                  <c:v>749.24099999999999</c:v>
                </c:pt>
                <c:pt idx="1450">
                  <c:v>749.48209999999995</c:v>
                </c:pt>
                <c:pt idx="1451">
                  <c:v>749.72310000000004</c:v>
                </c:pt>
                <c:pt idx="1452">
                  <c:v>749.96420000000001</c:v>
                </c:pt>
                <c:pt idx="1453">
                  <c:v>750.20529999999997</c:v>
                </c:pt>
                <c:pt idx="1454">
                  <c:v>750.44629999999995</c:v>
                </c:pt>
                <c:pt idx="1455">
                  <c:v>750.68740000000003</c:v>
                </c:pt>
                <c:pt idx="1456">
                  <c:v>750.92849999999999</c:v>
                </c:pt>
                <c:pt idx="1457">
                  <c:v>751.16949999999997</c:v>
                </c:pt>
                <c:pt idx="1458">
                  <c:v>751.41060000000004</c:v>
                </c:pt>
                <c:pt idx="1459">
                  <c:v>751.65170000000001</c:v>
                </c:pt>
                <c:pt idx="1460">
                  <c:v>751.89269999999999</c:v>
                </c:pt>
                <c:pt idx="1461">
                  <c:v>752.13379999999995</c:v>
                </c:pt>
                <c:pt idx="1462">
                  <c:v>752.37490000000003</c:v>
                </c:pt>
                <c:pt idx="1463">
                  <c:v>752.61590000000001</c:v>
                </c:pt>
                <c:pt idx="1464">
                  <c:v>752.85699999999997</c:v>
                </c:pt>
                <c:pt idx="1465">
                  <c:v>753.09810000000004</c:v>
                </c:pt>
                <c:pt idx="1466">
                  <c:v>753.33910000000003</c:v>
                </c:pt>
                <c:pt idx="1467">
                  <c:v>753.58019999999999</c:v>
                </c:pt>
                <c:pt idx="1468">
                  <c:v>753.82129999999995</c:v>
                </c:pt>
                <c:pt idx="1469">
                  <c:v>754.06230000000005</c:v>
                </c:pt>
                <c:pt idx="1470">
                  <c:v>754.30340000000001</c:v>
                </c:pt>
                <c:pt idx="1471">
                  <c:v>754.54449999999997</c:v>
                </c:pt>
                <c:pt idx="1472">
                  <c:v>754.78549999999996</c:v>
                </c:pt>
                <c:pt idx="1473">
                  <c:v>755.02660000000003</c:v>
                </c:pt>
                <c:pt idx="1474">
                  <c:v>755.26769999999999</c:v>
                </c:pt>
                <c:pt idx="1475">
                  <c:v>755.50869999999998</c:v>
                </c:pt>
                <c:pt idx="1476">
                  <c:v>755.74980000000005</c:v>
                </c:pt>
                <c:pt idx="1477">
                  <c:v>755.99090000000001</c:v>
                </c:pt>
                <c:pt idx="1478">
                  <c:v>756.2319</c:v>
                </c:pt>
                <c:pt idx="1479">
                  <c:v>756.47299999999996</c:v>
                </c:pt>
                <c:pt idx="1480">
                  <c:v>756.71410000000003</c:v>
                </c:pt>
                <c:pt idx="1481">
                  <c:v>756.95510000000002</c:v>
                </c:pt>
                <c:pt idx="1482">
                  <c:v>757.19619999999998</c:v>
                </c:pt>
                <c:pt idx="1483">
                  <c:v>757.43730000000005</c:v>
                </c:pt>
                <c:pt idx="1484">
                  <c:v>757.67830000000004</c:v>
                </c:pt>
                <c:pt idx="1485">
                  <c:v>757.9194</c:v>
                </c:pt>
                <c:pt idx="1486">
                  <c:v>758.16049999999996</c:v>
                </c:pt>
                <c:pt idx="1487">
                  <c:v>758.40160000000003</c:v>
                </c:pt>
                <c:pt idx="1488">
                  <c:v>758.64260000000002</c:v>
                </c:pt>
                <c:pt idx="1489">
                  <c:v>758.88369999999998</c:v>
                </c:pt>
                <c:pt idx="1490">
                  <c:v>759.12480000000005</c:v>
                </c:pt>
                <c:pt idx="1491">
                  <c:v>759.36580000000004</c:v>
                </c:pt>
                <c:pt idx="1492">
                  <c:v>759.6069</c:v>
                </c:pt>
                <c:pt idx="1493">
                  <c:v>759.84799999999996</c:v>
                </c:pt>
                <c:pt idx="1494">
                  <c:v>760.08910000000003</c:v>
                </c:pt>
                <c:pt idx="1495">
                  <c:v>760.33010000000002</c:v>
                </c:pt>
                <c:pt idx="1496">
                  <c:v>760.57119999999998</c:v>
                </c:pt>
                <c:pt idx="1497">
                  <c:v>760.81230000000005</c:v>
                </c:pt>
                <c:pt idx="1498">
                  <c:v>761.05330000000004</c:v>
                </c:pt>
                <c:pt idx="1499">
                  <c:v>761.2944</c:v>
                </c:pt>
                <c:pt idx="1500">
                  <c:v>761.53549999999996</c:v>
                </c:pt>
                <c:pt idx="1501">
                  <c:v>761.77660000000003</c:v>
                </c:pt>
                <c:pt idx="1502">
                  <c:v>762.01760000000002</c:v>
                </c:pt>
                <c:pt idx="1503">
                  <c:v>762.25869999999998</c:v>
                </c:pt>
                <c:pt idx="1504">
                  <c:v>762.49980000000005</c:v>
                </c:pt>
                <c:pt idx="1505">
                  <c:v>762.74080000000004</c:v>
                </c:pt>
                <c:pt idx="1506">
                  <c:v>762.9819</c:v>
                </c:pt>
                <c:pt idx="1507">
                  <c:v>763.22299999999996</c:v>
                </c:pt>
                <c:pt idx="1508">
                  <c:v>763.46400000000006</c:v>
                </c:pt>
                <c:pt idx="1509">
                  <c:v>763.70510000000002</c:v>
                </c:pt>
                <c:pt idx="1510">
                  <c:v>763.94619999999998</c:v>
                </c:pt>
                <c:pt idx="1511">
                  <c:v>764.18719999999996</c:v>
                </c:pt>
                <c:pt idx="1512">
                  <c:v>764.42830000000004</c:v>
                </c:pt>
                <c:pt idx="1513">
                  <c:v>764.6694</c:v>
                </c:pt>
                <c:pt idx="1514">
                  <c:v>764.91039999999998</c:v>
                </c:pt>
                <c:pt idx="1515">
                  <c:v>765.15150000000006</c:v>
                </c:pt>
                <c:pt idx="1516">
                  <c:v>765.39260000000002</c:v>
                </c:pt>
                <c:pt idx="1517">
                  <c:v>765.6336</c:v>
                </c:pt>
                <c:pt idx="1518">
                  <c:v>765.87469999999996</c:v>
                </c:pt>
                <c:pt idx="1519">
                  <c:v>766.11580000000004</c:v>
                </c:pt>
                <c:pt idx="1520">
                  <c:v>766.35680000000002</c:v>
                </c:pt>
                <c:pt idx="1521">
                  <c:v>766.59789999999998</c:v>
                </c:pt>
                <c:pt idx="1522">
                  <c:v>766.83900000000006</c:v>
                </c:pt>
                <c:pt idx="1523">
                  <c:v>767.08</c:v>
                </c:pt>
                <c:pt idx="1524">
                  <c:v>767.3211</c:v>
                </c:pt>
                <c:pt idx="1525">
                  <c:v>767.56219999999996</c:v>
                </c:pt>
                <c:pt idx="1526">
                  <c:v>767.80319999999995</c:v>
                </c:pt>
                <c:pt idx="1527">
                  <c:v>768.04430000000002</c:v>
                </c:pt>
                <c:pt idx="1528">
                  <c:v>768.28539999999998</c:v>
                </c:pt>
                <c:pt idx="1529">
                  <c:v>768.52639999999997</c:v>
                </c:pt>
                <c:pt idx="1530">
                  <c:v>768.76750000000004</c:v>
                </c:pt>
                <c:pt idx="1531">
                  <c:v>769.0086</c:v>
                </c:pt>
                <c:pt idx="1532">
                  <c:v>769.24959999999999</c:v>
                </c:pt>
                <c:pt idx="1533">
                  <c:v>769.49069999999995</c:v>
                </c:pt>
                <c:pt idx="1534">
                  <c:v>769.73180000000002</c:v>
                </c:pt>
                <c:pt idx="1535">
                  <c:v>769.97280000000001</c:v>
                </c:pt>
                <c:pt idx="1536">
                  <c:v>770.21389999999997</c:v>
                </c:pt>
                <c:pt idx="1537">
                  <c:v>770.45500000000004</c:v>
                </c:pt>
                <c:pt idx="1538">
                  <c:v>770.69600000000003</c:v>
                </c:pt>
                <c:pt idx="1539">
                  <c:v>770.93709999999999</c:v>
                </c:pt>
                <c:pt idx="1540">
                  <c:v>771.17819999999995</c:v>
                </c:pt>
                <c:pt idx="1541">
                  <c:v>771.41930000000002</c:v>
                </c:pt>
                <c:pt idx="1542">
                  <c:v>771.66030000000001</c:v>
                </c:pt>
                <c:pt idx="1543">
                  <c:v>771.90139999999997</c:v>
                </c:pt>
                <c:pt idx="1544">
                  <c:v>772.14250000000004</c:v>
                </c:pt>
                <c:pt idx="1545">
                  <c:v>772.38350000000003</c:v>
                </c:pt>
                <c:pt idx="1546">
                  <c:v>772.62459999999999</c:v>
                </c:pt>
                <c:pt idx="1547">
                  <c:v>772.86569999999995</c:v>
                </c:pt>
                <c:pt idx="1548">
                  <c:v>773.10680000000002</c:v>
                </c:pt>
                <c:pt idx="1549">
                  <c:v>773.34780000000001</c:v>
                </c:pt>
                <c:pt idx="1550">
                  <c:v>773.58889999999997</c:v>
                </c:pt>
                <c:pt idx="1551">
                  <c:v>773.83</c:v>
                </c:pt>
                <c:pt idx="1552">
                  <c:v>774.07100000000003</c:v>
                </c:pt>
                <c:pt idx="1553">
                  <c:v>774.31209999999999</c:v>
                </c:pt>
                <c:pt idx="1554">
                  <c:v>774.55319999999995</c:v>
                </c:pt>
                <c:pt idx="1555">
                  <c:v>774.79430000000002</c:v>
                </c:pt>
                <c:pt idx="1556">
                  <c:v>775.03530000000001</c:v>
                </c:pt>
                <c:pt idx="1557">
                  <c:v>775.27639999999997</c:v>
                </c:pt>
                <c:pt idx="1558">
                  <c:v>775.51750000000004</c:v>
                </c:pt>
                <c:pt idx="1559">
                  <c:v>775.75850000000003</c:v>
                </c:pt>
                <c:pt idx="1560">
                  <c:v>775.99959999999999</c:v>
                </c:pt>
                <c:pt idx="1561">
                  <c:v>776.24069999999995</c:v>
                </c:pt>
                <c:pt idx="1562">
                  <c:v>776.48170000000005</c:v>
                </c:pt>
                <c:pt idx="1563">
                  <c:v>776.72280000000001</c:v>
                </c:pt>
                <c:pt idx="1564">
                  <c:v>776.96389999999997</c:v>
                </c:pt>
                <c:pt idx="1565">
                  <c:v>777.20489999999995</c:v>
                </c:pt>
                <c:pt idx="1566">
                  <c:v>777.44600000000003</c:v>
                </c:pt>
                <c:pt idx="1567">
                  <c:v>777.68709999999999</c:v>
                </c:pt>
                <c:pt idx="1568">
                  <c:v>777.92809999999997</c:v>
                </c:pt>
                <c:pt idx="1569">
                  <c:v>778.16920000000005</c:v>
                </c:pt>
                <c:pt idx="1570">
                  <c:v>778.41030000000001</c:v>
                </c:pt>
                <c:pt idx="1571">
                  <c:v>778.65129999999999</c:v>
                </c:pt>
                <c:pt idx="1572">
                  <c:v>778.89239999999995</c:v>
                </c:pt>
                <c:pt idx="1573">
                  <c:v>779.13350000000003</c:v>
                </c:pt>
                <c:pt idx="1574">
                  <c:v>779.37450000000001</c:v>
                </c:pt>
                <c:pt idx="1575">
                  <c:v>779.61559999999997</c:v>
                </c:pt>
                <c:pt idx="1576">
                  <c:v>779.85670000000005</c:v>
                </c:pt>
                <c:pt idx="1577">
                  <c:v>780.09770000000003</c:v>
                </c:pt>
                <c:pt idx="1578">
                  <c:v>780.33879999999999</c:v>
                </c:pt>
                <c:pt idx="1579">
                  <c:v>780.57989999999995</c:v>
                </c:pt>
                <c:pt idx="1580">
                  <c:v>780.82090000000005</c:v>
                </c:pt>
                <c:pt idx="1581">
                  <c:v>781.06200000000001</c:v>
                </c:pt>
                <c:pt idx="1582">
                  <c:v>781.30309999999997</c:v>
                </c:pt>
                <c:pt idx="1583">
                  <c:v>781.54409999999996</c:v>
                </c:pt>
                <c:pt idx="1584">
                  <c:v>781.78520000000003</c:v>
                </c:pt>
                <c:pt idx="1585">
                  <c:v>782.02629999999999</c:v>
                </c:pt>
                <c:pt idx="1586">
                  <c:v>782.26729999999998</c:v>
                </c:pt>
                <c:pt idx="1587">
                  <c:v>782.50840000000005</c:v>
                </c:pt>
                <c:pt idx="1588">
                  <c:v>782.74950000000001</c:v>
                </c:pt>
                <c:pt idx="1589">
                  <c:v>782.9905</c:v>
                </c:pt>
                <c:pt idx="1590">
                  <c:v>783.23159999999996</c:v>
                </c:pt>
                <c:pt idx="1591">
                  <c:v>783.47270000000003</c:v>
                </c:pt>
                <c:pt idx="1592">
                  <c:v>783.71370000000002</c:v>
                </c:pt>
                <c:pt idx="1593">
                  <c:v>783.95479999999998</c:v>
                </c:pt>
                <c:pt idx="1594">
                  <c:v>784.19590000000005</c:v>
                </c:pt>
                <c:pt idx="1595">
                  <c:v>784.43700000000001</c:v>
                </c:pt>
                <c:pt idx="1596">
                  <c:v>784.678</c:v>
                </c:pt>
                <c:pt idx="1597">
                  <c:v>784.91909999999996</c:v>
                </c:pt>
                <c:pt idx="1598">
                  <c:v>785.16020000000003</c:v>
                </c:pt>
                <c:pt idx="1599">
                  <c:v>785.40120000000002</c:v>
                </c:pt>
                <c:pt idx="1600">
                  <c:v>785.64229999999998</c:v>
                </c:pt>
                <c:pt idx="1601">
                  <c:v>785.88340000000005</c:v>
                </c:pt>
                <c:pt idx="1602">
                  <c:v>786.12450000000001</c:v>
                </c:pt>
                <c:pt idx="1603">
                  <c:v>786.3655</c:v>
                </c:pt>
                <c:pt idx="1604">
                  <c:v>786.60659999999996</c:v>
                </c:pt>
                <c:pt idx="1605">
                  <c:v>786.84770000000003</c:v>
                </c:pt>
                <c:pt idx="1606">
                  <c:v>787.08870000000002</c:v>
                </c:pt>
                <c:pt idx="1607">
                  <c:v>787.32979999999998</c:v>
                </c:pt>
                <c:pt idx="1608">
                  <c:v>787.57090000000005</c:v>
                </c:pt>
                <c:pt idx="1609">
                  <c:v>787.81200000000001</c:v>
                </c:pt>
                <c:pt idx="1610">
                  <c:v>788.053</c:v>
                </c:pt>
                <c:pt idx="1611">
                  <c:v>788.29409999999996</c:v>
                </c:pt>
                <c:pt idx="1612">
                  <c:v>788.53520000000003</c:v>
                </c:pt>
                <c:pt idx="1613">
                  <c:v>788.77620000000002</c:v>
                </c:pt>
                <c:pt idx="1614">
                  <c:v>789.01729999999998</c:v>
                </c:pt>
                <c:pt idx="1615">
                  <c:v>789.25840000000005</c:v>
                </c:pt>
                <c:pt idx="1616">
                  <c:v>789.49940000000004</c:v>
                </c:pt>
                <c:pt idx="1617">
                  <c:v>789.7405</c:v>
                </c:pt>
                <c:pt idx="1618">
                  <c:v>789.98159999999996</c:v>
                </c:pt>
                <c:pt idx="1619">
                  <c:v>790.22260000000006</c:v>
                </c:pt>
                <c:pt idx="1620">
                  <c:v>790.46370000000002</c:v>
                </c:pt>
                <c:pt idx="1621">
                  <c:v>790.70479999999998</c:v>
                </c:pt>
                <c:pt idx="1622">
                  <c:v>790.94579999999996</c:v>
                </c:pt>
                <c:pt idx="1623">
                  <c:v>791.18690000000004</c:v>
                </c:pt>
                <c:pt idx="1624">
                  <c:v>791.428</c:v>
                </c:pt>
                <c:pt idx="1625">
                  <c:v>791.66899999999998</c:v>
                </c:pt>
                <c:pt idx="1626">
                  <c:v>791.91010000000006</c:v>
                </c:pt>
                <c:pt idx="1627">
                  <c:v>792.15120000000002</c:v>
                </c:pt>
                <c:pt idx="1628">
                  <c:v>792.3922</c:v>
                </c:pt>
                <c:pt idx="1629">
                  <c:v>792.63329999999996</c:v>
                </c:pt>
                <c:pt idx="1630">
                  <c:v>792.87440000000004</c:v>
                </c:pt>
                <c:pt idx="1631">
                  <c:v>793.11540000000002</c:v>
                </c:pt>
                <c:pt idx="1632">
                  <c:v>793.35649999999998</c:v>
                </c:pt>
                <c:pt idx="1633">
                  <c:v>793.59760000000006</c:v>
                </c:pt>
                <c:pt idx="1634">
                  <c:v>793.83860000000004</c:v>
                </c:pt>
                <c:pt idx="1635">
                  <c:v>794.0797</c:v>
                </c:pt>
                <c:pt idx="1636">
                  <c:v>794.32079999999996</c:v>
                </c:pt>
                <c:pt idx="1637">
                  <c:v>794.56179999999995</c:v>
                </c:pt>
                <c:pt idx="1638">
                  <c:v>794.80290000000002</c:v>
                </c:pt>
                <c:pt idx="1639">
                  <c:v>795.04399999999998</c:v>
                </c:pt>
                <c:pt idx="1640">
                  <c:v>795.28499999999997</c:v>
                </c:pt>
                <c:pt idx="1641">
                  <c:v>795.52610000000004</c:v>
                </c:pt>
                <c:pt idx="1642">
                  <c:v>795.7672</c:v>
                </c:pt>
                <c:pt idx="1643">
                  <c:v>796.00819999999999</c:v>
                </c:pt>
                <c:pt idx="1644">
                  <c:v>796.24929999999995</c:v>
                </c:pt>
                <c:pt idx="1645">
                  <c:v>796.49040000000002</c:v>
                </c:pt>
                <c:pt idx="1646">
                  <c:v>796.73140000000001</c:v>
                </c:pt>
                <c:pt idx="1647">
                  <c:v>796.97249999999997</c:v>
                </c:pt>
                <c:pt idx="1648">
                  <c:v>797.21360000000004</c:v>
                </c:pt>
                <c:pt idx="1649">
                  <c:v>797.4547</c:v>
                </c:pt>
                <c:pt idx="1650">
                  <c:v>797.69569999999999</c:v>
                </c:pt>
                <c:pt idx="1651">
                  <c:v>797.93679999999995</c:v>
                </c:pt>
                <c:pt idx="1652">
                  <c:v>798.17790000000002</c:v>
                </c:pt>
                <c:pt idx="1653">
                  <c:v>798.41890000000001</c:v>
                </c:pt>
                <c:pt idx="1654">
                  <c:v>798.66</c:v>
                </c:pt>
                <c:pt idx="1655">
                  <c:v>798.90110000000004</c:v>
                </c:pt>
                <c:pt idx="1656">
                  <c:v>799.1422</c:v>
                </c:pt>
                <c:pt idx="1657">
                  <c:v>799.38319999999999</c:v>
                </c:pt>
                <c:pt idx="1658">
                  <c:v>799.62429999999995</c:v>
                </c:pt>
                <c:pt idx="1659">
                  <c:v>799.86540000000002</c:v>
                </c:pt>
                <c:pt idx="1660">
                  <c:v>800.10640000000001</c:v>
                </c:pt>
                <c:pt idx="1661">
                  <c:v>800.34749999999997</c:v>
                </c:pt>
                <c:pt idx="1662">
                  <c:v>800.58860000000004</c:v>
                </c:pt>
                <c:pt idx="1663">
                  <c:v>800.8297</c:v>
                </c:pt>
                <c:pt idx="1664">
                  <c:v>801.07069999999999</c:v>
                </c:pt>
                <c:pt idx="1665">
                  <c:v>801.31179999999995</c:v>
                </c:pt>
                <c:pt idx="1666">
                  <c:v>801.55290000000002</c:v>
                </c:pt>
                <c:pt idx="1667">
                  <c:v>801.79390000000001</c:v>
                </c:pt>
                <c:pt idx="1668">
                  <c:v>802.03499999999997</c:v>
                </c:pt>
                <c:pt idx="1669">
                  <c:v>802.27610000000004</c:v>
                </c:pt>
                <c:pt idx="1670">
                  <c:v>802.51710000000003</c:v>
                </c:pt>
                <c:pt idx="1671">
                  <c:v>802.75819999999999</c:v>
                </c:pt>
                <c:pt idx="1672">
                  <c:v>802.99929999999995</c:v>
                </c:pt>
                <c:pt idx="1673">
                  <c:v>803.24030000000005</c:v>
                </c:pt>
                <c:pt idx="1674">
                  <c:v>803.48140000000001</c:v>
                </c:pt>
                <c:pt idx="1675">
                  <c:v>803.72249999999997</c:v>
                </c:pt>
                <c:pt idx="1676">
                  <c:v>803.96349999999995</c:v>
                </c:pt>
                <c:pt idx="1677">
                  <c:v>804.20460000000003</c:v>
                </c:pt>
                <c:pt idx="1678">
                  <c:v>804.44569999999999</c:v>
                </c:pt>
                <c:pt idx="1679">
                  <c:v>804.68669999999997</c:v>
                </c:pt>
                <c:pt idx="1680">
                  <c:v>804.92780000000005</c:v>
                </c:pt>
                <c:pt idx="1681">
                  <c:v>805.16890000000001</c:v>
                </c:pt>
                <c:pt idx="1682">
                  <c:v>805.40989999999999</c:v>
                </c:pt>
                <c:pt idx="1683">
                  <c:v>805.65099999999995</c:v>
                </c:pt>
                <c:pt idx="1684">
                  <c:v>805.89210000000003</c:v>
                </c:pt>
                <c:pt idx="1685">
                  <c:v>806.13310000000001</c:v>
                </c:pt>
                <c:pt idx="1686">
                  <c:v>806.37419999999997</c:v>
                </c:pt>
                <c:pt idx="1687">
                  <c:v>806.61530000000005</c:v>
                </c:pt>
                <c:pt idx="1688">
                  <c:v>806.85630000000003</c:v>
                </c:pt>
                <c:pt idx="1689">
                  <c:v>807.09739999999999</c:v>
                </c:pt>
                <c:pt idx="1690">
                  <c:v>807.33849999999995</c:v>
                </c:pt>
                <c:pt idx="1691">
                  <c:v>807.57950000000005</c:v>
                </c:pt>
                <c:pt idx="1692">
                  <c:v>807.82060000000001</c:v>
                </c:pt>
                <c:pt idx="1693">
                  <c:v>808.06169999999997</c:v>
                </c:pt>
                <c:pt idx="1694">
                  <c:v>808.30269999999996</c:v>
                </c:pt>
                <c:pt idx="1695">
                  <c:v>808.54380000000003</c:v>
                </c:pt>
                <c:pt idx="1696">
                  <c:v>808.78489999999999</c:v>
                </c:pt>
                <c:pt idx="1697">
                  <c:v>809.02589999999998</c:v>
                </c:pt>
                <c:pt idx="1698">
                  <c:v>809.26700000000005</c:v>
                </c:pt>
                <c:pt idx="1699">
                  <c:v>809.50810000000001</c:v>
                </c:pt>
                <c:pt idx="1700">
                  <c:v>809.7491</c:v>
                </c:pt>
                <c:pt idx="1701">
                  <c:v>809.99019999999996</c:v>
                </c:pt>
                <c:pt idx="1702">
                  <c:v>810.23130000000003</c:v>
                </c:pt>
                <c:pt idx="1703">
                  <c:v>810.47239999999999</c:v>
                </c:pt>
                <c:pt idx="1704">
                  <c:v>810.71339999999998</c:v>
                </c:pt>
                <c:pt idx="1705">
                  <c:v>810.95450000000005</c:v>
                </c:pt>
                <c:pt idx="1706">
                  <c:v>811.19560000000001</c:v>
                </c:pt>
                <c:pt idx="1707">
                  <c:v>811.4366</c:v>
                </c:pt>
                <c:pt idx="1708">
                  <c:v>811.67769999999996</c:v>
                </c:pt>
                <c:pt idx="1709">
                  <c:v>811.91880000000003</c:v>
                </c:pt>
                <c:pt idx="1710">
                  <c:v>812.15989999999999</c:v>
                </c:pt>
                <c:pt idx="1711">
                  <c:v>812.40089999999998</c:v>
                </c:pt>
                <c:pt idx="1712">
                  <c:v>812.64200000000005</c:v>
                </c:pt>
                <c:pt idx="1713">
                  <c:v>812.88310000000001</c:v>
                </c:pt>
                <c:pt idx="1714">
                  <c:v>813.1241</c:v>
                </c:pt>
                <c:pt idx="1715">
                  <c:v>813.36519999999996</c:v>
                </c:pt>
                <c:pt idx="1716">
                  <c:v>813.60630000000003</c:v>
                </c:pt>
                <c:pt idx="1717">
                  <c:v>813.84739999999999</c:v>
                </c:pt>
                <c:pt idx="1718">
                  <c:v>814.08839999999998</c:v>
                </c:pt>
                <c:pt idx="1719">
                  <c:v>814.32950000000005</c:v>
                </c:pt>
                <c:pt idx="1720">
                  <c:v>814.57060000000001</c:v>
                </c:pt>
                <c:pt idx="1721">
                  <c:v>814.8116</c:v>
                </c:pt>
                <c:pt idx="1722">
                  <c:v>815.05269999999996</c:v>
                </c:pt>
                <c:pt idx="1723">
                  <c:v>815.29380000000003</c:v>
                </c:pt>
                <c:pt idx="1724">
                  <c:v>815.53480000000002</c:v>
                </c:pt>
                <c:pt idx="1725">
                  <c:v>815.77589999999998</c:v>
                </c:pt>
                <c:pt idx="1726">
                  <c:v>816.01700000000005</c:v>
                </c:pt>
                <c:pt idx="1727">
                  <c:v>816.25800000000004</c:v>
                </c:pt>
                <c:pt idx="1728">
                  <c:v>816.4991</c:v>
                </c:pt>
                <c:pt idx="1729">
                  <c:v>816.74019999999996</c:v>
                </c:pt>
                <c:pt idx="1730">
                  <c:v>816.98119999999994</c:v>
                </c:pt>
                <c:pt idx="1731">
                  <c:v>817.22230000000002</c:v>
                </c:pt>
                <c:pt idx="1732">
                  <c:v>817.46339999999998</c:v>
                </c:pt>
                <c:pt idx="1733">
                  <c:v>817.70439999999996</c:v>
                </c:pt>
                <c:pt idx="1734">
                  <c:v>817.94550000000004</c:v>
                </c:pt>
                <c:pt idx="1735">
                  <c:v>818.1866</c:v>
                </c:pt>
                <c:pt idx="1736">
                  <c:v>818.42759999999998</c:v>
                </c:pt>
                <c:pt idx="1737">
                  <c:v>818.66869999999994</c:v>
                </c:pt>
                <c:pt idx="1738">
                  <c:v>818.90980000000002</c:v>
                </c:pt>
                <c:pt idx="1739">
                  <c:v>819.1508</c:v>
                </c:pt>
                <c:pt idx="1740">
                  <c:v>819.39189999999996</c:v>
                </c:pt>
                <c:pt idx="1741">
                  <c:v>819.63300000000004</c:v>
                </c:pt>
                <c:pt idx="1742">
                  <c:v>819.87400000000002</c:v>
                </c:pt>
                <c:pt idx="1743">
                  <c:v>820.11509999999998</c:v>
                </c:pt>
                <c:pt idx="1744">
                  <c:v>820.35619999999994</c:v>
                </c:pt>
                <c:pt idx="1745">
                  <c:v>820.59720000000004</c:v>
                </c:pt>
                <c:pt idx="1746">
                  <c:v>820.8383</c:v>
                </c:pt>
                <c:pt idx="1747">
                  <c:v>821.07939999999996</c:v>
                </c:pt>
                <c:pt idx="1748">
                  <c:v>821.32039999999995</c:v>
                </c:pt>
                <c:pt idx="1749">
                  <c:v>821.56150000000002</c:v>
                </c:pt>
                <c:pt idx="1750">
                  <c:v>821.80259999999998</c:v>
                </c:pt>
                <c:pt idx="1751">
                  <c:v>822.04359999999997</c:v>
                </c:pt>
                <c:pt idx="1752">
                  <c:v>822.28470000000004</c:v>
                </c:pt>
                <c:pt idx="1753">
                  <c:v>822.5258</c:v>
                </c:pt>
                <c:pt idx="1754">
                  <c:v>822.76679999999999</c:v>
                </c:pt>
                <c:pt idx="1755">
                  <c:v>823.00789999999995</c:v>
                </c:pt>
                <c:pt idx="1756">
                  <c:v>823.24900000000002</c:v>
                </c:pt>
                <c:pt idx="1757">
                  <c:v>823.49009999999998</c:v>
                </c:pt>
                <c:pt idx="1758">
                  <c:v>823.73109999999997</c:v>
                </c:pt>
                <c:pt idx="1759">
                  <c:v>823.97220000000004</c:v>
                </c:pt>
                <c:pt idx="1760">
                  <c:v>824.2133</c:v>
                </c:pt>
                <c:pt idx="1761">
                  <c:v>824.45429999999999</c:v>
                </c:pt>
                <c:pt idx="1762">
                  <c:v>824.69539999999995</c:v>
                </c:pt>
                <c:pt idx="1763">
                  <c:v>824.93650000000002</c:v>
                </c:pt>
                <c:pt idx="1764">
                  <c:v>825.17759999999998</c:v>
                </c:pt>
                <c:pt idx="1765">
                  <c:v>825.41859999999997</c:v>
                </c:pt>
                <c:pt idx="1766">
                  <c:v>825.65970000000004</c:v>
                </c:pt>
                <c:pt idx="1767">
                  <c:v>825.9008</c:v>
                </c:pt>
                <c:pt idx="1768">
                  <c:v>826.14179999999999</c:v>
                </c:pt>
                <c:pt idx="1769">
                  <c:v>826.38289999999995</c:v>
                </c:pt>
                <c:pt idx="1770">
                  <c:v>826.62400000000002</c:v>
                </c:pt>
                <c:pt idx="1771">
                  <c:v>826.86509999999998</c:v>
                </c:pt>
                <c:pt idx="1772">
                  <c:v>827.10609999999997</c:v>
                </c:pt>
                <c:pt idx="1773">
                  <c:v>827.34720000000004</c:v>
                </c:pt>
                <c:pt idx="1774">
                  <c:v>827.5883</c:v>
                </c:pt>
                <c:pt idx="1775">
                  <c:v>827.82929999999999</c:v>
                </c:pt>
                <c:pt idx="1776">
                  <c:v>828.07039999999995</c:v>
                </c:pt>
                <c:pt idx="1777">
                  <c:v>828.31150000000002</c:v>
                </c:pt>
                <c:pt idx="1778">
                  <c:v>828.55250000000001</c:v>
                </c:pt>
                <c:pt idx="1779">
                  <c:v>828.79359999999997</c:v>
                </c:pt>
                <c:pt idx="1780">
                  <c:v>829.03470000000004</c:v>
                </c:pt>
                <c:pt idx="1781">
                  <c:v>829.27570000000003</c:v>
                </c:pt>
                <c:pt idx="1782">
                  <c:v>829.51679999999999</c:v>
                </c:pt>
                <c:pt idx="1783">
                  <c:v>829.75789999999995</c:v>
                </c:pt>
                <c:pt idx="1784">
                  <c:v>829.99890000000005</c:v>
                </c:pt>
                <c:pt idx="1785">
                  <c:v>830.24</c:v>
                </c:pt>
                <c:pt idx="1786">
                  <c:v>830.48109999999997</c:v>
                </c:pt>
                <c:pt idx="1787">
                  <c:v>830.72209999999995</c:v>
                </c:pt>
                <c:pt idx="1788">
                  <c:v>830.96320000000003</c:v>
                </c:pt>
                <c:pt idx="1789">
                  <c:v>831.20429999999999</c:v>
                </c:pt>
                <c:pt idx="1790">
                  <c:v>831.44529999999997</c:v>
                </c:pt>
                <c:pt idx="1791">
                  <c:v>831.68640000000005</c:v>
                </c:pt>
                <c:pt idx="1792">
                  <c:v>831.92750000000001</c:v>
                </c:pt>
                <c:pt idx="1793">
                  <c:v>832.16849999999999</c:v>
                </c:pt>
                <c:pt idx="1794">
                  <c:v>832.40959999999995</c:v>
                </c:pt>
                <c:pt idx="1795">
                  <c:v>832.65070000000003</c:v>
                </c:pt>
                <c:pt idx="1796">
                  <c:v>832.89170000000001</c:v>
                </c:pt>
                <c:pt idx="1797">
                  <c:v>833.13279999999997</c:v>
                </c:pt>
                <c:pt idx="1798">
                  <c:v>833.37390000000005</c:v>
                </c:pt>
                <c:pt idx="1799">
                  <c:v>833.61490000000003</c:v>
                </c:pt>
                <c:pt idx="1800">
                  <c:v>833.85599999999999</c:v>
                </c:pt>
                <c:pt idx="1801">
                  <c:v>834.09709999999995</c:v>
                </c:pt>
                <c:pt idx="1802">
                  <c:v>834.33810000000005</c:v>
                </c:pt>
                <c:pt idx="1803">
                  <c:v>834.57920000000001</c:v>
                </c:pt>
                <c:pt idx="1804">
                  <c:v>834.82029999999997</c:v>
                </c:pt>
                <c:pt idx="1805">
                  <c:v>835.06129999999996</c:v>
                </c:pt>
                <c:pt idx="1806">
                  <c:v>835.30240000000003</c:v>
                </c:pt>
                <c:pt idx="1807">
                  <c:v>835.54349999999999</c:v>
                </c:pt>
                <c:pt idx="1808">
                  <c:v>835.78449999999998</c:v>
                </c:pt>
                <c:pt idx="1809">
                  <c:v>836.02560000000005</c:v>
                </c:pt>
                <c:pt idx="1810">
                  <c:v>836.26670000000001</c:v>
                </c:pt>
                <c:pt idx="1811">
                  <c:v>836.50779999999997</c:v>
                </c:pt>
                <c:pt idx="1812">
                  <c:v>836.74879999999996</c:v>
                </c:pt>
                <c:pt idx="1813">
                  <c:v>836.98990000000003</c:v>
                </c:pt>
                <c:pt idx="1814">
                  <c:v>837.23099999999999</c:v>
                </c:pt>
                <c:pt idx="1815">
                  <c:v>837.47199999999998</c:v>
                </c:pt>
                <c:pt idx="1816">
                  <c:v>837.71310000000005</c:v>
                </c:pt>
                <c:pt idx="1817">
                  <c:v>837.95420000000001</c:v>
                </c:pt>
                <c:pt idx="1818">
                  <c:v>838.19529999999997</c:v>
                </c:pt>
                <c:pt idx="1819">
                  <c:v>838.43629999999996</c:v>
                </c:pt>
                <c:pt idx="1820">
                  <c:v>838.67740000000003</c:v>
                </c:pt>
                <c:pt idx="1821">
                  <c:v>838.91849999999999</c:v>
                </c:pt>
                <c:pt idx="1822">
                  <c:v>839.15949999999998</c:v>
                </c:pt>
                <c:pt idx="1823">
                  <c:v>839.40060000000005</c:v>
                </c:pt>
                <c:pt idx="1824">
                  <c:v>839.64170000000001</c:v>
                </c:pt>
                <c:pt idx="1825">
                  <c:v>839.88279999999997</c:v>
                </c:pt>
                <c:pt idx="1826">
                  <c:v>840.12379999999996</c:v>
                </c:pt>
                <c:pt idx="1827">
                  <c:v>840.36490000000003</c:v>
                </c:pt>
                <c:pt idx="1828">
                  <c:v>840.60599999999999</c:v>
                </c:pt>
                <c:pt idx="1829">
                  <c:v>840.84699999999998</c:v>
                </c:pt>
                <c:pt idx="1830">
                  <c:v>841.08810000000005</c:v>
                </c:pt>
                <c:pt idx="1831">
                  <c:v>841.32920000000001</c:v>
                </c:pt>
                <c:pt idx="1832">
                  <c:v>841.5702</c:v>
                </c:pt>
                <c:pt idx="1833">
                  <c:v>841.81129999999996</c:v>
                </c:pt>
                <c:pt idx="1834">
                  <c:v>842.05240000000003</c:v>
                </c:pt>
                <c:pt idx="1835">
                  <c:v>842.29340000000002</c:v>
                </c:pt>
                <c:pt idx="1836">
                  <c:v>842.53449999999998</c:v>
                </c:pt>
                <c:pt idx="1837">
                  <c:v>842.77560000000005</c:v>
                </c:pt>
                <c:pt idx="1838">
                  <c:v>843.01660000000004</c:v>
                </c:pt>
                <c:pt idx="1839">
                  <c:v>843.2577</c:v>
                </c:pt>
                <c:pt idx="1840">
                  <c:v>843.49879999999996</c:v>
                </c:pt>
                <c:pt idx="1841">
                  <c:v>843.73979999999995</c:v>
                </c:pt>
                <c:pt idx="1842">
                  <c:v>843.98090000000002</c:v>
                </c:pt>
                <c:pt idx="1843">
                  <c:v>844.22199999999998</c:v>
                </c:pt>
                <c:pt idx="1844">
                  <c:v>844.46299999999997</c:v>
                </c:pt>
                <c:pt idx="1845">
                  <c:v>844.70410000000004</c:v>
                </c:pt>
                <c:pt idx="1846">
                  <c:v>844.9452</c:v>
                </c:pt>
                <c:pt idx="1847">
                  <c:v>845.18619999999999</c:v>
                </c:pt>
                <c:pt idx="1848">
                  <c:v>845.42729999999995</c:v>
                </c:pt>
                <c:pt idx="1849">
                  <c:v>845.66840000000002</c:v>
                </c:pt>
                <c:pt idx="1850">
                  <c:v>845.90940000000001</c:v>
                </c:pt>
                <c:pt idx="1851">
                  <c:v>846.15049999999997</c:v>
                </c:pt>
                <c:pt idx="1852">
                  <c:v>846.39160000000004</c:v>
                </c:pt>
                <c:pt idx="1853">
                  <c:v>846.63260000000002</c:v>
                </c:pt>
                <c:pt idx="1854">
                  <c:v>846.87369999999999</c:v>
                </c:pt>
                <c:pt idx="1855">
                  <c:v>847.11479999999995</c:v>
                </c:pt>
                <c:pt idx="1856">
                  <c:v>847.35580000000004</c:v>
                </c:pt>
                <c:pt idx="1857">
                  <c:v>847.59690000000001</c:v>
                </c:pt>
                <c:pt idx="1858">
                  <c:v>847.83799999999997</c:v>
                </c:pt>
                <c:pt idx="1859">
                  <c:v>848.07899999999995</c:v>
                </c:pt>
                <c:pt idx="1860">
                  <c:v>848.32010000000002</c:v>
                </c:pt>
                <c:pt idx="1861">
                  <c:v>848.56119999999999</c:v>
                </c:pt>
                <c:pt idx="1862">
                  <c:v>848.80219999999997</c:v>
                </c:pt>
                <c:pt idx="1863">
                  <c:v>849.04330000000004</c:v>
                </c:pt>
                <c:pt idx="1864">
                  <c:v>849.28440000000001</c:v>
                </c:pt>
                <c:pt idx="1865">
                  <c:v>849.52549999999997</c:v>
                </c:pt>
                <c:pt idx="1866">
                  <c:v>849.76649999999995</c:v>
                </c:pt>
                <c:pt idx="1867">
                  <c:v>850.00760000000002</c:v>
                </c:pt>
                <c:pt idx="1868">
                  <c:v>850.24869999999999</c:v>
                </c:pt>
                <c:pt idx="1869">
                  <c:v>850.48969999999997</c:v>
                </c:pt>
                <c:pt idx="1870">
                  <c:v>850.73080000000004</c:v>
                </c:pt>
                <c:pt idx="1871">
                  <c:v>850.97190000000001</c:v>
                </c:pt>
                <c:pt idx="1872">
                  <c:v>851.21299999999997</c:v>
                </c:pt>
                <c:pt idx="1873">
                  <c:v>851.45399999999995</c:v>
                </c:pt>
                <c:pt idx="1874">
                  <c:v>851.69510000000002</c:v>
                </c:pt>
                <c:pt idx="1875">
                  <c:v>851.93619999999999</c:v>
                </c:pt>
                <c:pt idx="1876">
                  <c:v>852.17719999999997</c:v>
                </c:pt>
                <c:pt idx="1877">
                  <c:v>852.41830000000004</c:v>
                </c:pt>
                <c:pt idx="1878">
                  <c:v>852.65940000000001</c:v>
                </c:pt>
                <c:pt idx="1879">
                  <c:v>852.90049999999997</c:v>
                </c:pt>
                <c:pt idx="1880">
                  <c:v>853.14149999999995</c:v>
                </c:pt>
                <c:pt idx="1881">
                  <c:v>853.38260000000002</c:v>
                </c:pt>
                <c:pt idx="1882">
                  <c:v>853.62369999999999</c:v>
                </c:pt>
                <c:pt idx="1883">
                  <c:v>853.86469999999997</c:v>
                </c:pt>
                <c:pt idx="1884">
                  <c:v>854.10580000000004</c:v>
                </c:pt>
                <c:pt idx="1885">
                  <c:v>854.34690000000001</c:v>
                </c:pt>
                <c:pt idx="1886">
                  <c:v>854.58789999999999</c:v>
                </c:pt>
                <c:pt idx="1887">
                  <c:v>854.82899999999995</c:v>
                </c:pt>
                <c:pt idx="1888">
                  <c:v>855.07010000000002</c:v>
                </c:pt>
                <c:pt idx="1889">
                  <c:v>855.31110000000001</c:v>
                </c:pt>
                <c:pt idx="1890">
                  <c:v>855.55219999999997</c:v>
                </c:pt>
                <c:pt idx="1891">
                  <c:v>855.79330000000004</c:v>
                </c:pt>
                <c:pt idx="1892">
                  <c:v>856.03430000000003</c:v>
                </c:pt>
                <c:pt idx="1893">
                  <c:v>856.27539999999999</c:v>
                </c:pt>
                <c:pt idx="1894">
                  <c:v>856.51649999999995</c:v>
                </c:pt>
                <c:pt idx="1895">
                  <c:v>856.75750000000005</c:v>
                </c:pt>
                <c:pt idx="1896">
                  <c:v>856.99860000000001</c:v>
                </c:pt>
                <c:pt idx="1897">
                  <c:v>857.23969999999997</c:v>
                </c:pt>
                <c:pt idx="1898">
                  <c:v>857.48069999999996</c:v>
                </c:pt>
                <c:pt idx="1899">
                  <c:v>857.72180000000003</c:v>
                </c:pt>
                <c:pt idx="1900">
                  <c:v>857.96289999999999</c:v>
                </c:pt>
                <c:pt idx="1901">
                  <c:v>858.20389999999998</c:v>
                </c:pt>
                <c:pt idx="1902">
                  <c:v>858.44500000000005</c:v>
                </c:pt>
                <c:pt idx="1903">
                  <c:v>858.68610000000001</c:v>
                </c:pt>
                <c:pt idx="1904">
                  <c:v>858.9271</c:v>
                </c:pt>
                <c:pt idx="1905">
                  <c:v>859.16819999999996</c:v>
                </c:pt>
                <c:pt idx="1906">
                  <c:v>859.40930000000003</c:v>
                </c:pt>
                <c:pt idx="1907">
                  <c:v>859.65030000000002</c:v>
                </c:pt>
                <c:pt idx="1908">
                  <c:v>859.89139999999998</c:v>
                </c:pt>
                <c:pt idx="1909">
                  <c:v>860.13250000000005</c:v>
                </c:pt>
                <c:pt idx="1910">
                  <c:v>860.37350000000004</c:v>
                </c:pt>
                <c:pt idx="1911">
                  <c:v>860.6146</c:v>
                </c:pt>
                <c:pt idx="1912">
                  <c:v>860.85569999999996</c:v>
                </c:pt>
                <c:pt idx="1913">
                  <c:v>861.09670000000006</c:v>
                </c:pt>
                <c:pt idx="1914">
                  <c:v>861.33780000000002</c:v>
                </c:pt>
                <c:pt idx="1915">
                  <c:v>861.57889999999998</c:v>
                </c:pt>
                <c:pt idx="1916">
                  <c:v>861.81989999999996</c:v>
                </c:pt>
                <c:pt idx="1917">
                  <c:v>862.06100000000004</c:v>
                </c:pt>
                <c:pt idx="1918">
                  <c:v>862.3021</c:v>
                </c:pt>
                <c:pt idx="1919">
                  <c:v>862.54319999999996</c:v>
                </c:pt>
                <c:pt idx="1920">
                  <c:v>862.78420000000006</c:v>
                </c:pt>
                <c:pt idx="1921">
                  <c:v>863.02530000000002</c:v>
                </c:pt>
                <c:pt idx="1922">
                  <c:v>863.26639999999998</c:v>
                </c:pt>
                <c:pt idx="1923">
                  <c:v>863.50739999999996</c:v>
                </c:pt>
                <c:pt idx="1924">
                  <c:v>863.74850000000004</c:v>
                </c:pt>
                <c:pt idx="1925">
                  <c:v>863.9896</c:v>
                </c:pt>
                <c:pt idx="1926">
                  <c:v>864.23069999999996</c:v>
                </c:pt>
                <c:pt idx="1927">
                  <c:v>864.47170000000006</c:v>
                </c:pt>
                <c:pt idx="1928">
                  <c:v>864.71280000000002</c:v>
                </c:pt>
                <c:pt idx="1929">
                  <c:v>864.95389999999998</c:v>
                </c:pt>
                <c:pt idx="1930">
                  <c:v>865.19489999999996</c:v>
                </c:pt>
                <c:pt idx="1931">
                  <c:v>865.43600000000004</c:v>
                </c:pt>
                <c:pt idx="1932">
                  <c:v>865.6771</c:v>
                </c:pt>
                <c:pt idx="1933">
                  <c:v>865.91819999999996</c:v>
                </c:pt>
                <c:pt idx="1934">
                  <c:v>866.15920000000006</c:v>
                </c:pt>
                <c:pt idx="1935">
                  <c:v>866.40030000000002</c:v>
                </c:pt>
                <c:pt idx="1936">
                  <c:v>866.64139999999998</c:v>
                </c:pt>
                <c:pt idx="1937">
                  <c:v>866.88239999999996</c:v>
                </c:pt>
                <c:pt idx="1938">
                  <c:v>867.12350000000004</c:v>
                </c:pt>
                <c:pt idx="1939">
                  <c:v>867.3646</c:v>
                </c:pt>
                <c:pt idx="1940">
                  <c:v>867.60559999999998</c:v>
                </c:pt>
                <c:pt idx="1941">
                  <c:v>867.84670000000006</c:v>
                </c:pt>
                <c:pt idx="1942">
                  <c:v>868.08780000000002</c:v>
                </c:pt>
                <c:pt idx="1943">
                  <c:v>868.3288</c:v>
                </c:pt>
                <c:pt idx="1944">
                  <c:v>868.56989999999996</c:v>
                </c:pt>
                <c:pt idx="1945">
                  <c:v>868.81100000000004</c:v>
                </c:pt>
                <c:pt idx="1946">
                  <c:v>869.05200000000002</c:v>
                </c:pt>
                <c:pt idx="1947">
                  <c:v>869.29309999999998</c:v>
                </c:pt>
                <c:pt idx="1948">
                  <c:v>869.53420000000006</c:v>
                </c:pt>
                <c:pt idx="1949">
                  <c:v>869.77520000000004</c:v>
                </c:pt>
                <c:pt idx="1950">
                  <c:v>870.0163</c:v>
                </c:pt>
                <c:pt idx="1951">
                  <c:v>870.25739999999996</c:v>
                </c:pt>
                <c:pt idx="1952">
                  <c:v>870.49839999999995</c:v>
                </c:pt>
                <c:pt idx="1953">
                  <c:v>870.73950000000002</c:v>
                </c:pt>
                <c:pt idx="1954">
                  <c:v>870.98059999999998</c:v>
                </c:pt>
                <c:pt idx="1955">
                  <c:v>871.22159999999997</c:v>
                </c:pt>
                <c:pt idx="1956">
                  <c:v>871.46270000000004</c:v>
                </c:pt>
                <c:pt idx="1957">
                  <c:v>871.7038</c:v>
                </c:pt>
                <c:pt idx="1958">
                  <c:v>871.94479999999999</c:v>
                </c:pt>
                <c:pt idx="1959">
                  <c:v>872.18589999999995</c:v>
                </c:pt>
                <c:pt idx="1960">
                  <c:v>872.42700000000002</c:v>
                </c:pt>
                <c:pt idx="1961">
                  <c:v>872.66800000000001</c:v>
                </c:pt>
                <c:pt idx="1962">
                  <c:v>872.90909999999997</c:v>
                </c:pt>
                <c:pt idx="1963">
                  <c:v>873.15020000000004</c:v>
                </c:pt>
                <c:pt idx="1964">
                  <c:v>873.39120000000003</c:v>
                </c:pt>
                <c:pt idx="1965">
                  <c:v>873.63229999999999</c:v>
                </c:pt>
                <c:pt idx="1966">
                  <c:v>873.87339999999995</c:v>
                </c:pt>
                <c:pt idx="1967">
                  <c:v>874.11440000000005</c:v>
                </c:pt>
                <c:pt idx="1968">
                  <c:v>874.35550000000001</c:v>
                </c:pt>
                <c:pt idx="1969">
                  <c:v>874.59659999999997</c:v>
                </c:pt>
                <c:pt idx="1970">
                  <c:v>874.83759999999995</c:v>
                </c:pt>
                <c:pt idx="1971">
                  <c:v>875.07870000000003</c:v>
                </c:pt>
                <c:pt idx="1972">
                  <c:v>875.31979999999999</c:v>
                </c:pt>
                <c:pt idx="1973">
                  <c:v>875.56089999999995</c:v>
                </c:pt>
                <c:pt idx="1974">
                  <c:v>875.80190000000005</c:v>
                </c:pt>
                <c:pt idx="1975">
                  <c:v>876.04300000000001</c:v>
                </c:pt>
                <c:pt idx="1976">
                  <c:v>876.28409999999997</c:v>
                </c:pt>
                <c:pt idx="1977">
                  <c:v>876.52509999999995</c:v>
                </c:pt>
                <c:pt idx="1978">
                  <c:v>876.76620000000003</c:v>
                </c:pt>
                <c:pt idx="1979">
                  <c:v>877.00729999999999</c:v>
                </c:pt>
                <c:pt idx="1980">
                  <c:v>877.24839999999995</c:v>
                </c:pt>
                <c:pt idx="1981">
                  <c:v>877.48940000000005</c:v>
                </c:pt>
                <c:pt idx="1982">
                  <c:v>877.73050000000001</c:v>
                </c:pt>
                <c:pt idx="1983">
                  <c:v>877.97159999999997</c:v>
                </c:pt>
                <c:pt idx="1984">
                  <c:v>878.21259999999995</c:v>
                </c:pt>
                <c:pt idx="1985">
                  <c:v>878.45370000000003</c:v>
                </c:pt>
                <c:pt idx="1986">
                  <c:v>878.69479999999999</c:v>
                </c:pt>
                <c:pt idx="1987">
                  <c:v>878.93589999999995</c:v>
                </c:pt>
                <c:pt idx="1988">
                  <c:v>879.17690000000005</c:v>
                </c:pt>
                <c:pt idx="1989">
                  <c:v>879.41800000000001</c:v>
                </c:pt>
                <c:pt idx="1990">
                  <c:v>879.65909999999997</c:v>
                </c:pt>
                <c:pt idx="1991">
                  <c:v>879.90009999999995</c:v>
                </c:pt>
                <c:pt idx="1992">
                  <c:v>880.14120000000003</c:v>
                </c:pt>
                <c:pt idx="1993">
                  <c:v>880.38229999999999</c:v>
                </c:pt>
                <c:pt idx="1994">
                  <c:v>880.62329999999997</c:v>
                </c:pt>
                <c:pt idx="1995">
                  <c:v>880.86440000000005</c:v>
                </c:pt>
                <c:pt idx="1996">
                  <c:v>881.10550000000001</c:v>
                </c:pt>
                <c:pt idx="1997">
                  <c:v>881.34649999999999</c:v>
                </c:pt>
                <c:pt idx="1998">
                  <c:v>881.58759999999995</c:v>
                </c:pt>
                <c:pt idx="1999">
                  <c:v>881.82870000000003</c:v>
                </c:pt>
                <c:pt idx="2000">
                  <c:v>882.06970000000001</c:v>
                </c:pt>
                <c:pt idx="2001">
                  <c:v>882.31079999999997</c:v>
                </c:pt>
                <c:pt idx="2002">
                  <c:v>882.55190000000005</c:v>
                </c:pt>
                <c:pt idx="2003">
                  <c:v>882.79290000000003</c:v>
                </c:pt>
                <c:pt idx="2004">
                  <c:v>883.03399999999999</c:v>
                </c:pt>
                <c:pt idx="2005">
                  <c:v>883.27509999999995</c:v>
                </c:pt>
                <c:pt idx="2006">
                  <c:v>883.51610000000005</c:v>
                </c:pt>
                <c:pt idx="2007">
                  <c:v>883.75720000000001</c:v>
                </c:pt>
                <c:pt idx="2008">
                  <c:v>883.99829999999997</c:v>
                </c:pt>
                <c:pt idx="2009">
                  <c:v>884.23929999999996</c:v>
                </c:pt>
                <c:pt idx="2010">
                  <c:v>884.48040000000003</c:v>
                </c:pt>
                <c:pt idx="2011">
                  <c:v>884.72149999999999</c:v>
                </c:pt>
                <c:pt idx="2012">
                  <c:v>884.96249999999998</c:v>
                </c:pt>
                <c:pt idx="2013">
                  <c:v>885.20360000000005</c:v>
                </c:pt>
                <c:pt idx="2014">
                  <c:v>885.44470000000001</c:v>
                </c:pt>
                <c:pt idx="2015">
                  <c:v>885.6857</c:v>
                </c:pt>
                <c:pt idx="2016">
                  <c:v>885.92679999999996</c:v>
                </c:pt>
                <c:pt idx="2017">
                  <c:v>886.16790000000003</c:v>
                </c:pt>
                <c:pt idx="2018">
                  <c:v>886.40890000000002</c:v>
                </c:pt>
                <c:pt idx="2019">
                  <c:v>886.65</c:v>
                </c:pt>
                <c:pt idx="2020">
                  <c:v>886.89110000000005</c:v>
                </c:pt>
                <c:pt idx="2021">
                  <c:v>887.13210000000004</c:v>
                </c:pt>
                <c:pt idx="2022">
                  <c:v>887.3732</c:v>
                </c:pt>
                <c:pt idx="2023">
                  <c:v>887.61429999999996</c:v>
                </c:pt>
                <c:pt idx="2024">
                  <c:v>887.85530000000006</c:v>
                </c:pt>
                <c:pt idx="2025">
                  <c:v>888.09640000000002</c:v>
                </c:pt>
                <c:pt idx="2026">
                  <c:v>888.33749999999998</c:v>
                </c:pt>
                <c:pt idx="2027">
                  <c:v>888.57860000000005</c:v>
                </c:pt>
                <c:pt idx="2028">
                  <c:v>888.81960000000004</c:v>
                </c:pt>
                <c:pt idx="2029">
                  <c:v>889.0607</c:v>
                </c:pt>
                <c:pt idx="2030">
                  <c:v>889.30179999999996</c:v>
                </c:pt>
                <c:pt idx="2031">
                  <c:v>889.54280000000006</c:v>
                </c:pt>
                <c:pt idx="2032">
                  <c:v>889.78390000000002</c:v>
                </c:pt>
                <c:pt idx="2033">
                  <c:v>890.02499999999998</c:v>
                </c:pt>
                <c:pt idx="2034">
                  <c:v>890.26610000000005</c:v>
                </c:pt>
                <c:pt idx="2035">
                  <c:v>890.50710000000004</c:v>
                </c:pt>
                <c:pt idx="2036">
                  <c:v>890.7482</c:v>
                </c:pt>
                <c:pt idx="2037">
                  <c:v>890.98929999999996</c:v>
                </c:pt>
                <c:pt idx="2038">
                  <c:v>891.23030000000006</c:v>
                </c:pt>
                <c:pt idx="2039">
                  <c:v>891.47140000000002</c:v>
                </c:pt>
                <c:pt idx="2040">
                  <c:v>891.71249999999998</c:v>
                </c:pt>
                <c:pt idx="2041">
                  <c:v>891.95360000000005</c:v>
                </c:pt>
                <c:pt idx="2042">
                  <c:v>892.19460000000004</c:v>
                </c:pt>
                <c:pt idx="2043">
                  <c:v>892.4357</c:v>
                </c:pt>
                <c:pt idx="2044">
                  <c:v>892.67679999999996</c:v>
                </c:pt>
                <c:pt idx="2045">
                  <c:v>892.91780000000006</c:v>
                </c:pt>
                <c:pt idx="2046">
                  <c:v>893.15890000000002</c:v>
                </c:pt>
                <c:pt idx="2047">
                  <c:v>893.4</c:v>
                </c:pt>
                <c:pt idx="2048">
                  <c:v>893.64099999999996</c:v>
                </c:pt>
                <c:pt idx="2049">
                  <c:v>893.88210000000004</c:v>
                </c:pt>
                <c:pt idx="2050">
                  <c:v>894.1232</c:v>
                </c:pt>
                <c:pt idx="2051">
                  <c:v>894.36429999999996</c:v>
                </c:pt>
                <c:pt idx="2052">
                  <c:v>894.60530000000006</c:v>
                </c:pt>
                <c:pt idx="2053">
                  <c:v>894.84640000000002</c:v>
                </c:pt>
                <c:pt idx="2054">
                  <c:v>895.08749999999998</c:v>
                </c:pt>
                <c:pt idx="2055">
                  <c:v>895.32849999999996</c:v>
                </c:pt>
                <c:pt idx="2056">
                  <c:v>895.56960000000004</c:v>
                </c:pt>
                <c:pt idx="2057">
                  <c:v>895.8107</c:v>
                </c:pt>
                <c:pt idx="2058">
                  <c:v>896.05169999999998</c:v>
                </c:pt>
                <c:pt idx="2059">
                  <c:v>896.29280000000006</c:v>
                </c:pt>
                <c:pt idx="2060">
                  <c:v>896.53390000000002</c:v>
                </c:pt>
                <c:pt idx="2061">
                  <c:v>896.7749</c:v>
                </c:pt>
                <c:pt idx="2062">
                  <c:v>897.01599999999996</c:v>
                </c:pt>
                <c:pt idx="2063">
                  <c:v>897.25710000000004</c:v>
                </c:pt>
                <c:pt idx="2064">
                  <c:v>897.49810000000002</c:v>
                </c:pt>
                <c:pt idx="2065">
                  <c:v>897.73919999999998</c:v>
                </c:pt>
                <c:pt idx="2066">
                  <c:v>897.98030000000006</c:v>
                </c:pt>
                <c:pt idx="2067">
                  <c:v>898.22130000000004</c:v>
                </c:pt>
                <c:pt idx="2068">
                  <c:v>898.4624</c:v>
                </c:pt>
                <c:pt idx="2069">
                  <c:v>898.70349999999996</c:v>
                </c:pt>
                <c:pt idx="2070">
                  <c:v>898.94449999999995</c:v>
                </c:pt>
                <c:pt idx="2071">
                  <c:v>899.18560000000002</c:v>
                </c:pt>
                <c:pt idx="2072">
                  <c:v>899.42669999999998</c:v>
                </c:pt>
                <c:pt idx="2073">
                  <c:v>899.66769999999997</c:v>
                </c:pt>
                <c:pt idx="2074">
                  <c:v>899.90880000000004</c:v>
                </c:pt>
                <c:pt idx="2075">
                  <c:v>900.1499</c:v>
                </c:pt>
                <c:pt idx="2076">
                  <c:v>900.39089999999999</c:v>
                </c:pt>
                <c:pt idx="2077">
                  <c:v>900.63199999999995</c:v>
                </c:pt>
                <c:pt idx="2078">
                  <c:v>900.87310000000002</c:v>
                </c:pt>
                <c:pt idx="2079">
                  <c:v>901.11410000000001</c:v>
                </c:pt>
                <c:pt idx="2080">
                  <c:v>901.35519999999997</c:v>
                </c:pt>
                <c:pt idx="2081">
                  <c:v>901.59630000000004</c:v>
                </c:pt>
                <c:pt idx="2082">
                  <c:v>901.83730000000003</c:v>
                </c:pt>
                <c:pt idx="2083">
                  <c:v>902.07839999999999</c:v>
                </c:pt>
                <c:pt idx="2084">
                  <c:v>902.31949999999995</c:v>
                </c:pt>
                <c:pt idx="2085">
                  <c:v>902.56050000000005</c:v>
                </c:pt>
                <c:pt idx="2086">
                  <c:v>902.80160000000001</c:v>
                </c:pt>
                <c:pt idx="2087">
                  <c:v>903.04269999999997</c:v>
                </c:pt>
                <c:pt idx="2088">
                  <c:v>903.28380000000004</c:v>
                </c:pt>
                <c:pt idx="2089">
                  <c:v>903.52480000000003</c:v>
                </c:pt>
                <c:pt idx="2090">
                  <c:v>903.76589999999999</c:v>
                </c:pt>
                <c:pt idx="2091">
                  <c:v>904.00699999999995</c:v>
                </c:pt>
                <c:pt idx="2092">
                  <c:v>904.24800000000005</c:v>
                </c:pt>
                <c:pt idx="2093">
                  <c:v>904.48910000000001</c:v>
                </c:pt>
                <c:pt idx="2094">
                  <c:v>904.73019999999997</c:v>
                </c:pt>
                <c:pt idx="2095">
                  <c:v>904.97130000000004</c:v>
                </c:pt>
                <c:pt idx="2096">
                  <c:v>905.21230000000003</c:v>
                </c:pt>
                <c:pt idx="2097">
                  <c:v>905.45339999999999</c:v>
                </c:pt>
                <c:pt idx="2098">
                  <c:v>905.69449999999995</c:v>
                </c:pt>
                <c:pt idx="2099">
                  <c:v>905.93550000000005</c:v>
                </c:pt>
                <c:pt idx="2100">
                  <c:v>906.17660000000001</c:v>
                </c:pt>
                <c:pt idx="2101">
                  <c:v>906.41769999999997</c:v>
                </c:pt>
                <c:pt idx="2102">
                  <c:v>906.65880000000004</c:v>
                </c:pt>
                <c:pt idx="2103">
                  <c:v>906.89980000000003</c:v>
                </c:pt>
                <c:pt idx="2104">
                  <c:v>907.14089999999999</c:v>
                </c:pt>
                <c:pt idx="2105">
                  <c:v>907.38199999999995</c:v>
                </c:pt>
                <c:pt idx="2106">
                  <c:v>907.62300000000005</c:v>
                </c:pt>
                <c:pt idx="2107">
                  <c:v>907.86410000000001</c:v>
                </c:pt>
                <c:pt idx="2108">
                  <c:v>908.10519999999997</c:v>
                </c:pt>
                <c:pt idx="2109">
                  <c:v>908.34619999999995</c:v>
                </c:pt>
                <c:pt idx="2110">
                  <c:v>908.58730000000003</c:v>
                </c:pt>
                <c:pt idx="2111">
                  <c:v>908.82839999999999</c:v>
                </c:pt>
                <c:pt idx="2112">
                  <c:v>909.06939999999997</c:v>
                </c:pt>
                <c:pt idx="2113">
                  <c:v>909.31050000000005</c:v>
                </c:pt>
                <c:pt idx="2114">
                  <c:v>909.55160000000001</c:v>
                </c:pt>
                <c:pt idx="2115">
                  <c:v>909.79259999999999</c:v>
                </c:pt>
                <c:pt idx="2116">
                  <c:v>910.03369999999995</c:v>
                </c:pt>
                <c:pt idx="2117">
                  <c:v>910.27480000000003</c:v>
                </c:pt>
                <c:pt idx="2118">
                  <c:v>910.51580000000001</c:v>
                </c:pt>
                <c:pt idx="2119">
                  <c:v>910.75689999999997</c:v>
                </c:pt>
                <c:pt idx="2120">
                  <c:v>910.99800000000005</c:v>
                </c:pt>
                <c:pt idx="2121">
                  <c:v>911.23900000000003</c:v>
                </c:pt>
                <c:pt idx="2122">
                  <c:v>911.48009999999999</c:v>
                </c:pt>
                <c:pt idx="2123">
                  <c:v>911.72119999999995</c:v>
                </c:pt>
                <c:pt idx="2124">
                  <c:v>911.96220000000005</c:v>
                </c:pt>
                <c:pt idx="2125">
                  <c:v>912.20330000000001</c:v>
                </c:pt>
                <c:pt idx="2126">
                  <c:v>912.44439999999997</c:v>
                </c:pt>
                <c:pt idx="2127">
                  <c:v>912.68539999999996</c:v>
                </c:pt>
                <c:pt idx="2128">
                  <c:v>912.92650000000003</c:v>
                </c:pt>
                <c:pt idx="2129">
                  <c:v>913.16759999999999</c:v>
                </c:pt>
                <c:pt idx="2130">
                  <c:v>913.40859999999998</c:v>
                </c:pt>
                <c:pt idx="2131">
                  <c:v>913.64970000000005</c:v>
                </c:pt>
                <c:pt idx="2132">
                  <c:v>913.89080000000001</c:v>
                </c:pt>
                <c:pt idx="2133">
                  <c:v>914.1318</c:v>
                </c:pt>
                <c:pt idx="2134">
                  <c:v>914.37289999999996</c:v>
                </c:pt>
                <c:pt idx="2135">
                  <c:v>914.61400000000003</c:v>
                </c:pt>
                <c:pt idx="2136">
                  <c:v>914.85500000000002</c:v>
                </c:pt>
                <c:pt idx="2137">
                  <c:v>915.09609999999998</c:v>
                </c:pt>
                <c:pt idx="2138">
                  <c:v>915.33720000000005</c:v>
                </c:pt>
                <c:pt idx="2139">
                  <c:v>915.57820000000004</c:v>
                </c:pt>
                <c:pt idx="2140">
                  <c:v>915.8193</c:v>
                </c:pt>
                <c:pt idx="2141">
                  <c:v>916.06039999999996</c:v>
                </c:pt>
                <c:pt idx="2142">
                  <c:v>916.30150000000003</c:v>
                </c:pt>
                <c:pt idx="2143">
                  <c:v>916.54250000000002</c:v>
                </c:pt>
                <c:pt idx="2144">
                  <c:v>916.78359999999998</c:v>
                </c:pt>
                <c:pt idx="2145">
                  <c:v>917.02470000000005</c:v>
                </c:pt>
                <c:pt idx="2146">
                  <c:v>917.26570000000004</c:v>
                </c:pt>
                <c:pt idx="2147">
                  <c:v>917.5068</c:v>
                </c:pt>
                <c:pt idx="2148">
                  <c:v>917.74789999999996</c:v>
                </c:pt>
                <c:pt idx="2149">
                  <c:v>917.98900000000003</c:v>
                </c:pt>
                <c:pt idx="2150">
                  <c:v>918.23</c:v>
                </c:pt>
                <c:pt idx="2151">
                  <c:v>918.47109999999998</c:v>
                </c:pt>
                <c:pt idx="2152">
                  <c:v>918.71220000000005</c:v>
                </c:pt>
                <c:pt idx="2153">
                  <c:v>918.95320000000004</c:v>
                </c:pt>
                <c:pt idx="2154">
                  <c:v>919.1943</c:v>
                </c:pt>
                <c:pt idx="2155">
                  <c:v>919.43539999999996</c:v>
                </c:pt>
                <c:pt idx="2156">
                  <c:v>919.67650000000003</c:v>
                </c:pt>
                <c:pt idx="2157">
                  <c:v>919.91750000000002</c:v>
                </c:pt>
                <c:pt idx="2158">
                  <c:v>920.15859999999998</c:v>
                </c:pt>
                <c:pt idx="2159">
                  <c:v>920.39970000000005</c:v>
                </c:pt>
                <c:pt idx="2160">
                  <c:v>920.64070000000004</c:v>
                </c:pt>
                <c:pt idx="2161">
                  <c:v>920.8818</c:v>
                </c:pt>
                <c:pt idx="2162">
                  <c:v>921.12289999999996</c:v>
                </c:pt>
                <c:pt idx="2163">
                  <c:v>921.36389999999994</c:v>
                </c:pt>
                <c:pt idx="2164">
                  <c:v>921.60500000000002</c:v>
                </c:pt>
                <c:pt idx="2165">
                  <c:v>921.84609999999998</c:v>
                </c:pt>
                <c:pt idx="2166">
                  <c:v>922.08709999999996</c:v>
                </c:pt>
                <c:pt idx="2167">
                  <c:v>922.32820000000004</c:v>
                </c:pt>
                <c:pt idx="2168">
                  <c:v>922.5693</c:v>
                </c:pt>
                <c:pt idx="2169">
                  <c:v>922.81029999999998</c:v>
                </c:pt>
                <c:pt idx="2170">
                  <c:v>923.05139999999994</c:v>
                </c:pt>
                <c:pt idx="2171">
                  <c:v>923.29250000000002</c:v>
                </c:pt>
                <c:pt idx="2172">
                  <c:v>923.5335</c:v>
                </c:pt>
                <c:pt idx="2173">
                  <c:v>923.77459999999996</c:v>
                </c:pt>
                <c:pt idx="2174">
                  <c:v>924.01570000000004</c:v>
                </c:pt>
                <c:pt idx="2175">
                  <c:v>924.25670000000002</c:v>
                </c:pt>
                <c:pt idx="2176">
                  <c:v>924.49779999999998</c:v>
                </c:pt>
                <c:pt idx="2177">
                  <c:v>924.73889999999994</c:v>
                </c:pt>
                <c:pt idx="2178">
                  <c:v>924.97990000000004</c:v>
                </c:pt>
                <c:pt idx="2179">
                  <c:v>925.221</c:v>
                </c:pt>
                <c:pt idx="2180">
                  <c:v>925.46209999999996</c:v>
                </c:pt>
                <c:pt idx="2181">
                  <c:v>925.70309999999995</c:v>
                </c:pt>
                <c:pt idx="2182">
                  <c:v>925.94420000000002</c:v>
                </c:pt>
                <c:pt idx="2183">
                  <c:v>926.18529999999998</c:v>
                </c:pt>
                <c:pt idx="2184">
                  <c:v>926.42629999999997</c:v>
                </c:pt>
                <c:pt idx="2185">
                  <c:v>926.66740000000004</c:v>
                </c:pt>
                <c:pt idx="2186">
                  <c:v>926.9085</c:v>
                </c:pt>
                <c:pt idx="2187">
                  <c:v>927.14949999999999</c:v>
                </c:pt>
                <c:pt idx="2188">
                  <c:v>927.39059999999995</c:v>
                </c:pt>
                <c:pt idx="2189">
                  <c:v>927.63170000000002</c:v>
                </c:pt>
                <c:pt idx="2190">
                  <c:v>927.87270000000001</c:v>
                </c:pt>
                <c:pt idx="2191">
                  <c:v>928.11379999999997</c:v>
                </c:pt>
                <c:pt idx="2192">
                  <c:v>928.35490000000004</c:v>
                </c:pt>
                <c:pt idx="2193">
                  <c:v>928.59590000000003</c:v>
                </c:pt>
                <c:pt idx="2194">
                  <c:v>928.83699999999999</c:v>
                </c:pt>
                <c:pt idx="2195">
                  <c:v>929.07809999999995</c:v>
                </c:pt>
                <c:pt idx="2196">
                  <c:v>929.31920000000002</c:v>
                </c:pt>
                <c:pt idx="2197">
                  <c:v>929.56020000000001</c:v>
                </c:pt>
                <c:pt idx="2198">
                  <c:v>929.80129999999997</c:v>
                </c:pt>
                <c:pt idx="2199">
                  <c:v>930.04240000000004</c:v>
                </c:pt>
                <c:pt idx="2200">
                  <c:v>930.28340000000003</c:v>
                </c:pt>
                <c:pt idx="2201">
                  <c:v>930.52449999999999</c:v>
                </c:pt>
                <c:pt idx="2202">
                  <c:v>930.76559999999995</c:v>
                </c:pt>
                <c:pt idx="2203">
                  <c:v>931.00670000000002</c:v>
                </c:pt>
                <c:pt idx="2204">
                  <c:v>931.24770000000001</c:v>
                </c:pt>
                <c:pt idx="2205">
                  <c:v>931.48879999999997</c:v>
                </c:pt>
                <c:pt idx="2206">
                  <c:v>931.72990000000004</c:v>
                </c:pt>
                <c:pt idx="2207">
                  <c:v>931.97090000000003</c:v>
                </c:pt>
                <c:pt idx="2208">
                  <c:v>932.21199999999999</c:v>
                </c:pt>
                <c:pt idx="2209">
                  <c:v>932.45309999999995</c:v>
                </c:pt>
                <c:pt idx="2210">
                  <c:v>932.69420000000002</c:v>
                </c:pt>
                <c:pt idx="2211">
                  <c:v>932.93520000000001</c:v>
                </c:pt>
                <c:pt idx="2212">
                  <c:v>933.17629999999997</c:v>
                </c:pt>
                <c:pt idx="2213">
                  <c:v>933.41740000000004</c:v>
                </c:pt>
                <c:pt idx="2214">
                  <c:v>933.65840000000003</c:v>
                </c:pt>
                <c:pt idx="2215">
                  <c:v>933.89949999999999</c:v>
                </c:pt>
                <c:pt idx="2216">
                  <c:v>934.14059999999995</c:v>
                </c:pt>
                <c:pt idx="2217">
                  <c:v>934.38160000000005</c:v>
                </c:pt>
                <c:pt idx="2218">
                  <c:v>934.62270000000001</c:v>
                </c:pt>
                <c:pt idx="2219">
                  <c:v>934.86379999999997</c:v>
                </c:pt>
                <c:pt idx="2220">
                  <c:v>935.10479999999995</c:v>
                </c:pt>
                <c:pt idx="2221">
                  <c:v>935.34590000000003</c:v>
                </c:pt>
                <c:pt idx="2222">
                  <c:v>935.58699999999999</c:v>
                </c:pt>
                <c:pt idx="2223">
                  <c:v>935.82799999999997</c:v>
                </c:pt>
                <c:pt idx="2224">
                  <c:v>936.06910000000005</c:v>
                </c:pt>
                <c:pt idx="2225">
                  <c:v>936.31020000000001</c:v>
                </c:pt>
                <c:pt idx="2226">
                  <c:v>936.55119999999999</c:v>
                </c:pt>
                <c:pt idx="2227">
                  <c:v>936.79229999999995</c:v>
                </c:pt>
                <c:pt idx="2228">
                  <c:v>937.03340000000003</c:v>
                </c:pt>
                <c:pt idx="2229">
                  <c:v>937.27440000000001</c:v>
                </c:pt>
                <c:pt idx="2230">
                  <c:v>937.51549999999997</c:v>
                </c:pt>
                <c:pt idx="2231">
                  <c:v>937.75660000000005</c:v>
                </c:pt>
                <c:pt idx="2232">
                  <c:v>937.99760000000003</c:v>
                </c:pt>
                <c:pt idx="2233">
                  <c:v>938.23869999999999</c:v>
                </c:pt>
                <c:pt idx="2234">
                  <c:v>938.47979999999995</c:v>
                </c:pt>
                <c:pt idx="2235">
                  <c:v>938.72080000000005</c:v>
                </c:pt>
                <c:pt idx="2236">
                  <c:v>938.96190000000001</c:v>
                </c:pt>
                <c:pt idx="2237">
                  <c:v>939.20299999999997</c:v>
                </c:pt>
                <c:pt idx="2238">
                  <c:v>939.44399999999996</c:v>
                </c:pt>
                <c:pt idx="2239">
                  <c:v>939.68510000000003</c:v>
                </c:pt>
                <c:pt idx="2240">
                  <c:v>939.92619999999999</c:v>
                </c:pt>
                <c:pt idx="2241">
                  <c:v>940.16719999999998</c:v>
                </c:pt>
                <c:pt idx="2242">
                  <c:v>940.40830000000005</c:v>
                </c:pt>
                <c:pt idx="2243">
                  <c:v>940.64940000000001</c:v>
                </c:pt>
                <c:pt idx="2244">
                  <c:v>940.8904</c:v>
                </c:pt>
                <c:pt idx="2245">
                  <c:v>941.13149999999996</c:v>
                </c:pt>
                <c:pt idx="2246">
                  <c:v>941.37260000000003</c:v>
                </c:pt>
                <c:pt idx="2247">
                  <c:v>941.61360000000002</c:v>
                </c:pt>
                <c:pt idx="2248">
                  <c:v>941.85469999999998</c:v>
                </c:pt>
                <c:pt idx="2249">
                  <c:v>942.09580000000005</c:v>
                </c:pt>
                <c:pt idx="2250">
                  <c:v>942.33690000000001</c:v>
                </c:pt>
                <c:pt idx="2251">
                  <c:v>942.5779</c:v>
                </c:pt>
                <c:pt idx="2252">
                  <c:v>942.81899999999996</c:v>
                </c:pt>
                <c:pt idx="2253">
                  <c:v>943.06010000000003</c:v>
                </c:pt>
                <c:pt idx="2254">
                  <c:v>943.30110000000002</c:v>
                </c:pt>
                <c:pt idx="2255">
                  <c:v>943.54219999999998</c:v>
                </c:pt>
                <c:pt idx="2256">
                  <c:v>943.78330000000005</c:v>
                </c:pt>
                <c:pt idx="2257">
                  <c:v>944.02440000000001</c:v>
                </c:pt>
                <c:pt idx="2258">
                  <c:v>944.2654</c:v>
                </c:pt>
                <c:pt idx="2259">
                  <c:v>944.50649999999996</c:v>
                </c:pt>
                <c:pt idx="2260">
                  <c:v>944.74760000000003</c:v>
                </c:pt>
                <c:pt idx="2261">
                  <c:v>944.98860000000002</c:v>
                </c:pt>
                <c:pt idx="2262">
                  <c:v>945.22969999999998</c:v>
                </c:pt>
                <c:pt idx="2263">
                  <c:v>945.47080000000005</c:v>
                </c:pt>
                <c:pt idx="2264">
                  <c:v>945.71190000000001</c:v>
                </c:pt>
                <c:pt idx="2265">
                  <c:v>945.9529</c:v>
                </c:pt>
                <c:pt idx="2266">
                  <c:v>946.19399999999996</c:v>
                </c:pt>
                <c:pt idx="2267">
                  <c:v>946.43510000000003</c:v>
                </c:pt>
                <c:pt idx="2268">
                  <c:v>946.67610000000002</c:v>
                </c:pt>
                <c:pt idx="2269">
                  <c:v>946.91719999999998</c:v>
                </c:pt>
                <c:pt idx="2270">
                  <c:v>947.15830000000005</c:v>
                </c:pt>
                <c:pt idx="2271">
                  <c:v>947.39930000000004</c:v>
                </c:pt>
                <c:pt idx="2272">
                  <c:v>947.6404</c:v>
                </c:pt>
                <c:pt idx="2273">
                  <c:v>947.88149999999996</c:v>
                </c:pt>
                <c:pt idx="2274">
                  <c:v>948.12249999999995</c:v>
                </c:pt>
                <c:pt idx="2275">
                  <c:v>948.36360000000002</c:v>
                </c:pt>
                <c:pt idx="2276">
                  <c:v>948.60469999999998</c:v>
                </c:pt>
                <c:pt idx="2277">
                  <c:v>948.84569999999997</c:v>
                </c:pt>
                <c:pt idx="2278">
                  <c:v>949.08680000000004</c:v>
                </c:pt>
                <c:pt idx="2279">
                  <c:v>949.3279</c:v>
                </c:pt>
                <c:pt idx="2280">
                  <c:v>949.56889999999999</c:v>
                </c:pt>
                <c:pt idx="2281">
                  <c:v>949.81</c:v>
                </c:pt>
                <c:pt idx="2282">
                  <c:v>950.05110000000002</c:v>
                </c:pt>
                <c:pt idx="2283">
                  <c:v>950.2921</c:v>
                </c:pt>
                <c:pt idx="2284">
                  <c:v>950.53319999999997</c:v>
                </c:pt>
                <c:pt idx="2285">
                  <c:v>950.77430000000004</c:v>
                </c:pt>
                <c:pt idx="2286">
                  <c:v>951.01530000000002</c:v>
                </c:pt>
                <c:pt idx="2287">
                  <c:v>951.25639999999999</c:v>
                </c:pt>
                <c:pt idx="2288">
                  <c:v>951.49749999999995</c:v>
                </c:pt>
                <c:pt idx="2289">
                  <c:v>951.73850000000004</c:v>
                </c:pt>
                <c:pt idx="2290">
                  <c:v>951.9796</c:v>
                </c:pt>
                <c:pt idx="2291">
                  <c:v>952.22069999999997</c:v>
                </c:pt>
                <c:pt idx="2292">
                  <c:v>952.46169999999995</c:v>
                </c:pt>
                <c:pt idx="2293">
                  <c:v>952.70280000000002</c:v>
                </c:pt>
                <c:pt idx="2294">
                  <c:v>952.94389999999999</c:v>
                </c:pt>
                <c:pt idx="2295">
                  <c:v>953.18489999999997</c:v>
                </c:pt>
                <c:pt idx="2296">
                  <c:v>953.42600000000004</c:v>
                </c:pt>
                <c:pt idx="2297">
                  <c:v>953.6671</c:v>
                </c:pt>
                <c:pt idx="2298">
                  <c:v>953.90809999999999</c:v>
                </c:pt>
                <c:pt idx="2299">
                  <c:v>954.14919999999995</c:v>
                </c:pt>
                <c:pt idx="2300">
                  <c:v>954.39030000000002</c:v>
                </c:pt>
                <c:pt idx="2301">
                  <c:v>954.63130000000001</c:v>
                </c:pt>
                <c:pt idx="2302">
                  <c:v>954.87239999999997</c:v>
                </c:pt>
                <c:pt idx="2303">
                  <c:v>955.11350000000004</c:v>
                </c:pt>
                <c:pt idx="2304">
                  <c:v>955.3546</c:v>
                </c:pt>
                <c:pt idx="2305">
                  <c:v>955.59559999999999</c:v>
                </c:pt>
                <c:pt idx="2306">
                  <c:v>955.83669999999995</c:v>
                </c:pt>
                <c:pt idx="2307">
                  <c:v>956.07780000000002</c:v>
                </c:pt>
                <c:pt idx="2308">
                  <c:v>956.31880000000001</c:v>
                </c:pt>
                <c:pt idx="2309">
                  <c:v>956.55989999999997</c:v>
                </c:pt>
                <c:pt idx="2310">
                  <c:v>956.80100000000004</c:v>
                </c:pt>
                <c:pt idx="2311">
                  <c:v>957.0421</c:v>
                </c:pt>
                <c:pt idx="2312">
                  <c:v>957.28309999999999</c:v>
                </c:pt>
                <c:pt idx="2313">
                  <c:v>957.52419999999995</c:v>
                </c:pt>
                <c:pt idx="2314">
                  <c:v>957.76530000000002</c:v>
                </c:pt>
                <c:pt idx="2315">
                  <c:v>958.00630000000001</c:v>
                </c:pt>
                <c:pt idx="2316">
                  <c:v>958.24739999999997</c:v>
                </c:pt>
                <c:pt idx="2317">
                  <c:v>958.48850000000004</c:v>
                </c:pt>
                <c:pt idx="2318">
                  <c:v>958.7296</c:v>
                </c:pt>
                <c:pt idx="2319">
                  <c:v>958.97059999999999</c:v>
                </c:pt>
                <c:pt idx="2320">
                  <c:v>959.21169999999995</c:v>
                </c:pt>
                <c:pt idx="2321">
                  <c:v>959.45280000000002</c:v>
                </c:pt>
                <c:pt idx="2322">
                  <c:v>959.69380000000001</c:v>
                </c:pt>
                <c:pt idx="2323">
                  <c:v>959.93489999999997</c:v>
                </c:pt>
                <c:pt idx="2324">
                  <c:v>960.17600000000004</c:v>
                </c:pt>
                <c:pt idx="2325">
                  <c:v>960.41700000000003</c:v>
                </c:pt>
                <c:pt idx="2326">
                  <c:v>960.65809999999999</c:v>
                </c:pt>
                <c:pt idx="2327">
                  <c:v>960.89919999999995</c:v>
                </c:pt>
                <c:pt idx="2328">
                  <c:v>961.14020000000005</c:v>
                </c:pt>
                <c:pt idx="2329">
                  <c:v>961.38130000000001</c:v>
                </c:pt>
                <c:pt idx="2330">
                  <c:v>961.62239999999997</c:v>
                </c:pt>
                <c:pt idx="2331">
                  <c:v>961.86339999999996</c:v>
                </c:pt>
                <c:pt idx="2332">
                  <c:v>962.10450000000003</c:v>
                </c:pt>
                <c:pt idx="2333">
                  <c:v>962.34559999999999</c:v>
                </c:pt>
                <c:pt idx="2334">
                  <c:v>962.58659999999998</c:v>
                </c:pt>
                <c:pt idx="2335">
                  <c:v>962.82770000000005</c:v>
                </c:pt>
                <c:pt idx="2336">
                  <c:v>963.06880000000001</c:v>
                </c:pt>
                <c:pt idx="2337">
                  <c:v>963.3098</c:v>
                </c:pt>
                <c:pt idx="2338">
                  <c:v>963.55089999999996</c:v>
                </c:pt>
                <c:pt idx="2339">
                  <c:v>963.79200000000003</c:v>
                </c:pt>
                <c:pt idx="2340">
                  <c:v>964.03300000000002</c:v>
                </c:pt>
                <c:pt idx="2341">
                  <c:v>964.27409999999998</c:v>
                </c:pt>
                <c:pt idx="2342">
                  <c:v>964.51520000000005</c:v>
                </c:pt>
                <c:pt idx="2343">
                  <c:v>964.75620000000004</c:v>
                </c:pt>
                <c:pt idx="2344">
                  <c:v>964.9973</c:v>
                </c:pt>
                <c:pt idx="2345">
                  <c:v>965.23839999999996</c:v>
                </c:pt>
                <c:pt idx="2346">
                  <c:v>965.47940000000006</c:v>
                </c:pt>
                <c:pt idx="2347">
                  <c:v>965.72050000000002</c:v>
                </c:pt>
                <c:pt idx="2348">
                  <c:v>965.96159999999998</c:v>
                </c:pt>
                <c:pt idx="2349">
                  <c:v>966.20259999999996</c:v>
                </c:pt>
                <c:pt idx="2350">
                  <c:v>966.44370000000004</c:v>
                </c:pt>
                <c:pt idx="2351">
                  <c:v>966.6848</c:v>
                </c:pt>
                <c:pt idx="2352">
                  <c:v>966.92579999999998</c:v>
                </c:pt>
                <c:pt idx="2353">
                  <c:v>967.16690000000006</c:v>
                </c:pt>
                <c:pt idx="2354">
                  <c:v>967.40800000000002</c:v>
                </c:pt>
                <c:pt idx="2355">
                  <c:v>967.649</c:v>
                </c:pt>
                <c:pt idx="2356">
                  <c:v>967.89009999999996</c:v>
                </c:pt>
                <c:pt idx="2357">
                  <c:v>968.13120000000004</c:v>
                </c:pt>
                <c:pt idx="2358">
                  <c:v>968.3723</c:v>
                </c:pt>
                <c:pt idx="2359">
                  <c:v>968.61329999999998</c:v>
                </c:pt>
                <c:pt idx="2360">
                  <c:v>968.85440000000006</c:v>
                </c:pt>
                <c:pt idx="2361">
                  <c:v>969.09550000000002</c:v>
                </c:pt>
                <c:pt idx="2362">
                  <c:v>969.3365</c:v>
                </c:pt>
                <c:pt idx="2363">
                  <c:v>969.57759999999996</c:v>
                </c:pt>
                <c:pt idx="2364">
                  <c:v>969.81870000000004</c:v>
                </c:pt>
                <c:pt idx="2365">
                  <c:v>970.0598</c:v>
                </c:pt>
                <c:pt idx="2366">
                  <c:v>970.30079999999998</c:v>
                </c:pt>
                <c:pt idx="2367">
                  <c:v>970.54190000000006</c:v>
                </c:pt>
                <c:pt idx="2368">
                  <c:v>970.78300000000002</c:v>
                </c:pt>
                <c:pt idx="2369">
                  <c:v>971.024</c:v>
                </c:pt>
                <c:pt idx="2370">
                  <c:v>971.26509999999996</c:v>
                </c:pt>
                <c:pt idx="2371">
                  <c:v>971.50620000000004</c:v>
                </c:pt>
                <c:pt idx="2372">
                  <c:v>971.7473</c:v>
                </c:pt>
                <c:pt idx="2373">
                  <c:v>971.98829999999998</c:v>
                </c:pt>
                <c:pt idx="2374">
                  <c:v>972.22940000000006</c:v>
                </c:pt>
                <c:pt idx="2375">
                  <c:v>972.47050000000002</c:v>
                </c:pt>
                <c:pt idx="2376">
                  <c:v>972.7115</c:v>
                </c:pt>
                <c:pt idx="2377">
                  <c:v>972.95259999999996</c:v>
                </c:pt>
                <c:pt idx="2378">
                  <c:v>973.19370000000004</c:v>
                </c:pt>
                <c:pt idx="2379">
                  <c:v>973.43470000000002</c:v>
                </c:pt>
                <c:pt idx="2380">
                  <c:v>973.67579999999998</c:v>
                </c:pt>
                <c:pt idx="2381">
                  <c:v>973.91690000000006</c:v>
                </c:pt>
                <c:pt idx="2382">
                  <c:v>974.15790000000004</c:v>
                </c:pt>
                <c:pt idx="2383">
                  <c:v>974.399</c:v>
                </c:pt>
                <c:pt idx="2384">
                  <c:v>974.64009999999996</c:v>
                </c:pt>
                <c:pt idx="2385">
                  <c:v>974.88109999999995</c:v>
                </c:pt>
                <c:pt idx="2386">
                  <c:v>975.12220000000002</c:v>
                </c:pt>
                <c:pt idx="2387">
                  <c:v>975.36329999999998</c:v>
                </c:pt>
                <c:pt idx="2388">
                  <c:v>975.60429999999997</c:v>
                </c:pt>
                <c:pt idx="2389">
                  <c:v>975.84540000000004</c:v>
                </c:pt>
                <c:pt idx="2390">
                  <c:v>976.0865</c:v>
                </c:pt>
                <c:pt idx="2391">
                  <c:v>976.32749999999999</c:v>
                </c:pt>
                <c:pt idx="2392">
                  <c:v>976.56859999999995</c:v>
                </c:pt>
                <c:pt idx="2393">
                  <c:v>976.80970000000002</c:v>
                </c:pt>
                <c:pt idx="2394">
                  <c:v>977.05070000000001</c:v>
                </c:pt>
                <c:pt idx="2395">
                  <c:v>977.29179999999997</c:v>
                </c:pt>
                <c:pt idx="2396">
                  <c:v>977.53290000000004</c:v>
                </c:pt>
                <c:pt idx="2397">
                  <c:v>977.77390000000003</c:v>
                </c:pt>
                <c:pt idx="2398">
                  <c:v>978.01499999999999</c:v>
                </c:pt>
                <c:pt idx="2399">
                  <c:v>978.25609999999995</c:v>
                </c:pt>
                <c:pt idx="2400">
                  <c:v>978.49710000000005</c:v>
                </c:pt>
                <c:pt idx="2401">
                  <c:v>978.73820000000001</c:v>
                </c:pt>
                <c:pt idx="2402">
                  <c:v>978.97929999999997</c:v>
                </c:pt>
                <c:pt idx="2403">
                  <c:v>979.22029999999995</c:v>
                </c:pt>
                <c:pt idx="2404">
                  <c:v>979.46140000000003</c:v>
                </c:pt>
                <c:pt idx="2405">
                  <c:v>979.70249999999999</c:v>
                </c:pt>
                <c:pt idx="2406">
                  <c:v>979.94349999999997</c:v>
                </c:pt>
                <c:pt idx="2407">
                  <c:v>980.18460000000005</c:v>
                </c:pt>
                <c:pt idx="2408">
                  <c:v>980.42570000000001</c:v>
                </c:pt>
                <c:pt idx="2409">
                  <c:v>980.66669999999999</c:v>
                </c:pt>
                <c:pt idx="2410">
                  <c:v>980.90779999999995</c:v>
                </c:pt>
                <c:pt idx="2411">
                  <c:v>981.14890000000003</c:v>
                </c:pt>
                <c:pt idx="2412">
                  <c:v>981.39</c:v>
                </c:pt>
                <c:pt idx="2413">
                  <c:v>981.63099999999997</c:v>
                </c:pt>
                <c:pt idx="2414">
                  <c:v>981.87210000000005</c:v>
                </c:pt>
                <c:pt idx="2415">
                  <c:v>982.11320000000001</c:v>
                </c:pt>
                <c:pt idx="2416">
                  <c:v>982.35419999999999</c:v>
                </c:pt>
                <c:pt idx="2417">
                  <c:v>982.59529999999995</c:v>
                </c:pt>
                <c:pt idx="2418">
                  <c:v>982.83640000000003</c:v>
                </c:pt>
                <c:pt idx="2419">
                  <c:v>983.07749999999999</c:v>
                </c:pt>
                <c:pt idx="2420">
                  <c:v>983.31849999999997</c:v>
                </c:pt>
                <c:pt idx="2421">
                  <c:v>983.55960000000005</c:v>
                </c:pt>
                <c:pt idx="2422">
                  <c:v>983.80070000000001</c:v>
                </c:pt>
                <c:pt idx="2423">
                  <c:v>984.04169999999999</c:v>
                </c:pt>
                <c:pt idx="2424">
                  <c:v>984.28279999999995</c:v>
                </c:pt>
                <c:pt idx="2425">
                  <c:v>984.52390000000003</c:v>
                </c:pt>
                <c:pt idx="2426">
                  <c:v>984.76499999999999</c:v>
                </c:pt>
                <c:pt idx="2427">
                  <c:v>985.00599999999997</c:v>
                </c:pt>
                <c:pt idx="2428">
                  <c:v>985.24710000000005</c:v>
                </c:pt>
                <c:pt idx="2429">
                  <c:v>985.48820000000001</c:v>
                </c:pt>
                <c:pt idx="2430">
                  <c:v>985.72919999999999</c:v>
                </c:pt>
                <c:pt idx="2431">
                  <c:v>985.97029999999995</c:v>
                </c:pt>
                <c:pt idx="2432">
                  <c:v>986.21140000000003</c:v>
                </c:pt>
                <c:pt idx="2433">
                  <c:v>986.45240000000001</c:v>
                </c:pt>
                <c:pt idx="2434">
                  <c:v>986.69349999999997</c:v>
                </c:pt>
                <c:pt idx="2435">
                  <c:v>986.93460000000005</c:v>
                </c:pt>
                <c:pt idx="2436">
                  <c:v>987.17560000000003</c:v>
                </c:pt>
                <c:pt idx="2437">
                  <c:v>987.41669999999999</c:v>
                </c:pt>
                <c:pt idx="2438">
                  <c:v>987.65779999999995</c:v>
                </c:pt>
                <c:pt idx="2439">
                  <c:v>987.89880000000005</c:v>
                </c:pt>
                <c:pt idx="2440">
                  <c:v>988.13990000000001</c:v>
                </c:pt>
                <c:pt idx="2441">
                  <c:v>988.38099999999997</c:v>
                </c:pt>
                <c:pt idx="2442">
                  <c:v>988.62199999999996</c:v>
                </c:pt>
                <c:pt idx="2443">
                  <c:v>988.86310000000003</c:v>
                </c:pt>
                <c:pt idx="2444">
                  <c:v>989.10419999999999</c:v>
                </c:pt>
                <c:pt idx="2445">
                  <c:v>989.34519999999998</c:v>
                </c:pt>
                <c:pt idx="2446">
                  <c:v>989.58630000000005</c:v>
                </c:pt>
                <c:pt idx="2447">
                  <c:v>989.82740000000001</c:v>
                </c:pt>
                <c:pt idx="2448">
                  <c:v>990.0684</c:v>
                </c:pt>
                <c:pt idx="2449">
                  <c:v>990.30949999999996</c:v>
                </c:pt>
                <c:pt idx="2450">
                  <c:v>990.55060000000003</c:v>
                </c:pt>
                <c:pt idx="2451">
                  <c:v>990.79160000000002</c:v>
                </c:pt>
                <c:pt idx="2452">
                  <c:v>991.03269999999998</c:v>
                </c:pt>
                <c:pt idx="2453">
                  <c:v>991.27380000000005</c:v>
                </c:pt>
                <c:pt idx="2454">
                  <c:v>991.51480000000004</c:v>
                </c:pt>
                <c:pt idx="2455">
                  <c:v>991.7559</c:v>
                </c:pt>
                <c:pt idx="2456">
                  <c:v>991.99699999999996</c:v>
                </c:pt>
                <c:pt idx="2457">
                  <c:v>992.23800000000006</c:v>
                </c:pt>
                <c:pt idx="2458">
                  <c:v>992.47910000000002</c:v>
                </c:pt>
                <c:pt idx="2459">
                  <c:v>992.72019999999998</c:v>
                </c:pt>
                <c:pt idx="2460">
                  <c:v>992.96119999999996</c:v>
                </c:pt>
                <c:pt idx="2461">
                  <c:v>993.20230000000004</c:v>
                </c:pt>
                <c:pt idx="2462">
                  <c:v>993.4434</c:v>
                </c:pt>
                <c:pt idx="2463">
                  <c:v>993.68439999999998</c:v>
                </c:pt>
                <c:pt idx="2464">
                  <c:v>993.92550000000006</c:v>
                </c:pt>
                <c:pt idx="2465">
                  <c:v>994.16660000000002</c:v>
                </c:pt>
                <c:pt idx="2466">
                  <c:v>994.40769999999998</c:v>
                </c:pt>
                <c:pt idx="2467">
                  <c:v>994.64869999999996</c:v>
                </c:pt>
                <c:pt idx="2468">
                  <c:v>994.88980000000004</c:v>
                </c:pt>
                <c:pt idx="2469">
                  <c:v>995.1309</c:v>
                </c:pt>
                <c:pt idx="2470">
                  <c:v>995.37189999999998</c:v>
                </c:pt>
                <c:pt idx="2471">
                  <c:v>995.61300000000006</c:v>
                </c:pt>
                <c:pt idx="2472">
                  <c:v>995.85410000000002</c:v>
                </c:pt>
                <c:pt idx="2473">
                  <c:v>996.09519999999998</c:v>
                </c:pt>
                <c:pt idx="2474">
                  <c:v>996.33619999999996</c:v>
                </c:pt>
                <c:pt idx="2475">
                  <c:v>996.57730000000004</c:v>
                </c:pt>
                <c:pt idx="2476">
                  <c:v>996.8184</c:v>
                </c:pt>
                <c:pt idx="2477">
                  <c:v>997.05939999999998</c:v>
                </c:pt>
                <c:pt idx="2478">
                  <c:v>997.30050000000006</c:v>
                </c:pt>
                <c:pt idx="2479">
                  <c:v>997.54160000000002</c:v>
                </c:pt>
                <c:pt idx="2480">
                  <c:v>997.78269999999998</c:v>
                </c:pt>
                <c:pt idx="2481">
                  <c:v>998.02369999999996</c:v>
                </c:pt>
                <c:pt idx="2482">
                  <c:v>998.26480000000004</c:v>
                </c:pt>
                <c:pt idx="2483">
                  <c:v>998.5059</c:v>
                </c:pt>
                <c:pt idx="2484">
                  <c:v>998.74689999999998</c:v>
                </c:pt>
                <c:pt idx="2485">
                  <c:v>998.98800000000006</c:v>
                </c:pt>
                <c:pt idx="2486">
                  <c:v>999.22910000000002</c:v>
                </c:pt>
                <c:pt idx="2487">
                  <c:v>999.4701</c:v>
                </c:pt>
                <c:pt idx="2488">
                  <c:v>999.71119999999996</c:v>
                </c:pt>
                <c:pt idx="2489">
                  <c:v>999.95230000000004</c:v>
                </c:pt>
                <c:pt idx="2490">
                  <c:v>1000.193</c:v>
                </c:pt>
                <c:pt idx="2491">
                  <c:v>1000.434</c:v>
                </c:pt>
                <c:pt idx="2492">
                  <c:v>1000.675</c:v>
                </c:pt>
                <c:pt idx="2493">
                  <c:v>1000.917</c:v>
                </c:pt>
                <c:pt idx="2494">
                  <c:v>1001.158</c:v>
                </c:pt>
                <c:pt idx="2495">
                  <c:v>1001.399</c:v>
                </c:pt>
                <c:pt idx="2496">
                  <c:v>1001.64</c:v>
                </c:pt>
                <c:pt idx="2497">
                  <c:v>1001.881</c:v>
                </c:pt>
                <c:pt idx="2498">
                  <c:v>1002.122</c:v>
                </c:pt>
                <c:pt idx="2499">
                  <c:v>1002.3630000000001</c:v>
                </c:pt>
                <c:pt idx="2500">
                  <c:v>1002.604</c:v>
                </c:pt>
                <c:pt idx="2501">
                  <c:v>1002.845</c:v>
                </c:pt>
                <c:pt idx="2502">
                  <c:v>1003.086</c:v>
                </c:pt>
                <c:pt idx="2503">
                  <c:v>1003.327</c:v>
                </c:pt>
                <c:pt idx="2504">
                  <c:v>1003.568</c:v>
                </c:pt>
                <c:pt idx="2505">
                  <c:v>1003.809</c:v>
                </c:pt>
                <c:pt idx="2506">
                  <c:v>1004.05</c:v>
                </c:pt>
                <c:pt idx="2507">
                  <c:v>1004.292</c:v>
                </c:pt>
                <c:pt idx="2508">
                  <c:v>1004.533</c:v>
                </c:pt>
                <c:pt idx="2509">
                  <c:v>1004.774</c:v>
                </c:pt>
                <c:pt idx="2510">
                  <c:v>1005.015</c:v>
                </c:pt>
                <c:pt idx="2511">
                  <c:v>1005.256</c:v>
                </c:pt>
                <c:pt idx="2512">
                  <c:v>1005.497</c:v>
                </c:pt>
                <c:pt idx="2513">
                  <c:v>1005.7380000000001</c:v>
                </c:pt>
                <c:pt idx="2514">
                  <c:v>1005.979</c:v>
                </c:pt>
                <c:pt idx="2515">
                  <c:v>1006.22</c:v>
                </c:pt>
                <c:pt idx="2516">
                  <c:v>1006.461</c:v>
                </c:pt>
                <c:pt idx="2517">
                  <c:v>1006.702</c:v>
                </c:pt>
                <c:pt idx="2518">
                  <c:v>1006.943</c:v>
                </c:pt>
                <c:pt idx="2519">
                  <c:v>1007.184</c:v>
                </c:pt>
                <c:pt idx="2520">
                  <c:v>1007.425</c:v>
                </c:pt>
                <c:pt idx="2521">
                  <c:v>1007.6660000000001</c:v>
                </c:pt>
                <c:pt idx="2522">
                  <c:v>1007.908</c:v>
                </c:pt>
                <c:pt idx="2523">
                  <c:v>1008.149</c:v>
                </c:pt>
                <c:pt idx="2524">
                  <c:v>1008.39</c:v>
                </c:pt>
                <c:pt idx="2525">
                  <c:v>1008.631</c:v>
                </c:pt>
                <c:pt idx="2526">
                  <c:v>1008.872</c:v>
                </c:pt>
                <c:pt idx="2527">
                  <c:v>1009.1130000000001</c:v>
                </c:pt>
                <c:pt idx="2528">
                  <c:v>1009.354</c:v>
                </c:pt>
                <c:pt idx="2529">
                  <c:v>1009.595</c:v>
                </c:pt>
                <c:pt idx="2530">
                  <c:v>1009.836</c:v>
                </c:pt>
                <c:pt idx="2531">
                  <c:v>1010.077</c:v>
                </c:pt>
                <c:pt idx="2532">
                  <c:v>1010.318</c:v>
                </c:pt>
                <c:pt idx="2533">
                  <c:v>1010.559</c:v>
                </c:pt>
                <c:pt idx="2534">
                  <c:v>1010.8</c:v>
                </c:pt>
                <c:pt idx="2535">
                  <c:v>1011.0410000000001</c:v>
                </c:pt>
                <c:pt idx="2536">
                  <c:v>1011.282</c:v>
                </c:pt>
                <c:pt idx="2537">
                  <c:v>1011.524</c:v>
                </c:pt>
                <c:pt idx="2538">
                  <c:v>1011.765</c:v>
                </c:pt>
                <c:pt idx="2539">
                  <c:v>1012.006</c:v>
                </c:pt>
                <c:pt idx="2540">
                  <c:v>1012.247</c:v>
                </c:pt>
                <c:pt idx="2541">
                  <c:v>1012.4880000000001</c:v>
                </c:pt>
                <c:pt idx="2542">
                  <c:v>1012.729</c:v>
                </c:pt>
                <c:pt idx="2543">
                  <c:v>1012.97</c:v>
                </c:pt>
                <c:pt idx="2544">
                  <c:v>1013.211</c:v>
                </c:pt>
                <c:pt idx="2545">
                  <c:v>1013.452</c:v>
                </c:pt>
                <c:pt idx="2546">
                  <c:v>1013.693</c:v>
                </c:pt>
                <c:pt idx="2547">
                  <c:v>1013.934</c:v>
                </c:pt>
                <c:pt idx="2548">
                  <c:v>1014.175</c:v>
                </c:pt>
                <c:pt idx="2549">
                  <c:v>1014.4160000000001</c:v>
                </c:pt>
                <c:pt idx="2550">
                  <c:v>1014.657</c:v>
                </c:pt>
                <c:pt idx="2551">
                  <c:v>1014.898</c:v>
                </c:pt>
                <c:pt idx="2552">
                  <c:v>1015.14</c:v>
                </c:pt>
                <c:pt idx="2553">
                  <c:v>1015.381</c:v>
                </c:pt>
                <c:pt idx="2554">
                  <c:v>1015.622</c:v>
                </c:pt>
                <c:pt idx="2555">
                  <c:v>1015.8630000000001</c:v>
                </c:pt>
                <c:pt idx="2556">
                  <c:v>1016.104</c:v>
                </c:pt>
                <c:pt idx="2557">
                  <c:v>1016.345</c:v>
                </c:pt>
                <c:pt idx="2558">
                  <c:v>1016.586</c:v>
                </c:pt>
                <c:pt idx="2559">
                  <c:v>1016.827</c:v>
                </c:pt>
                <c:pt idx="2560">
                  <c:v>1017.068</c:v>
                </c:pt>
                <c:pt idx="2561">
                  <c:v>1017.309</c:v>
                </c:pt>
                <c:pt idx="2562">
                  <c:v>1017.55</c:v>
                </c:pt>
                <c:pt idx="2563">
                  <c:v>1017.7910000000001</c:v>
                </c:pt>
                <c:pt idx="2564">
                  <c:v>1018.032</c:v>
                </c:pt>
                <c:pt idx="2565">
                  <c:v>1018.273</c:v>
                </c:pt>
                <c:pt idx="2566">
                  <c:v>1018.515</c:v>
                </c:pt>
                <c:pt idx="2567">
                  <c:v>1018.756</c:v>
                </c:pt>
                <c:pt idx="2568">
                  <c:v>1018.997</c:v>
                </c:pt>
                <c:pt idx="2569">
                  <c:v>1019.2380000000001</c:v>
                </c:pt>
                <c:pt idx="2570">
                  <c:v>1019.479</c:v>
                </c:pt>
                <c:pt idx="2571">
                  <c:v>1019.72</c:v>
                </c:pt>
                <c:pt idx="2572">
                  <c:v>1019.961</c:v>
                </c:pt>
                <c:pt idx="2573">
                  <c:v>1020.202</c:v>
                </c:pt>
                <c:pt idx="2574">
                  <c:v>1020.443</c:v>
                </c:pt>
                <c:pt idx="2575">
                  <c:v>1020.684</c:v>
                </c:pt>
                <c:pt idx="2576">
                  <c:v>1020.925</c:v>
                </c:pt>
                <c:pt idx="2577">
                  <c:v>1021.1660000000001</c:v>
                </c:pt>
                <c:pt idx="2578">
                  <c:v>1021.407</c:v>
                </c:pt>
                <c:pt idx="2579">
                  <c:v>1021.648</c:v>
                </c:pt>
                <c:pt idx="2580">
                  <c:v>1021.889</c:v>
                </c:pt>
                <c:pt idx="2581">
                  <c:v>1022.131</c:v>
                </c:pt>
                <c:pt idx="2582">
                  <c:v>1022.372</c:v>
                </c:pt>
                <c:pt idx="2583">
                  <c:v>1022.6130000000001</c:v>
                </c:pt>
                <c:pt idx="2584">
                  <c:v>1022.854</c:v>
                </c:pt>
                <c:pt idx="2585">
                  <c:v>1023.095</c:v>
                </c:pt>
                <c:pt idx="2586">
                  <c:v>1023.336</c:v>
                </c:pt>
                <c:pt idx="2587">
                  <c:v>1023.577</c:v>
                </c:pt>
                <c:pt idx="2588">
                  <c:v>1023.818</c:v>
                </c:pt>
                <c:pt idx="2589">
                  <c:v>1024.059</c:v>
                </c:pt>
                <c:pt idx="2590">
                  <c:v>1024.3</c:v>
                </c:pt>
                <c:pt idx="2591">
                  <c:v>1024.5409999999999</c:v>
                </c:pt>
                <c:pt idx="2592">
                  <c:v>1024.7819999999999</c:v>
                </c:pt>
                <c:pt idx="2593">
                  <c:v>1025.0229999999999</c:v>
                </c:pt>
                <c:pt idx="2594">
                  <c:v>1025.2639999999999</c:v>
                </c:pt>
                <c:pt idx="2595">
                  <c:v>1025.5050000000001</c:v>
                </c:pt>
                <c:pt idx="2596">
                  <c:v>1025.7470000000001</c:v>
                </c:pt>
                <c:pt idx="2597">
                  <c:v>1025.9880000000001</c:v>
                </c:pt>
                <c:pt idx="2598">
                  <c:v>1026.229</c:v>
                </c:pt>
                <c:pt idx="2599">
                  <c:v>1026.47</c:v>
                </c:pt>
                <c:pt idx="2600">
                  <c:v>1026.711</c:v>
                </c:pt>
                <c:pt idx="2601">
                  <c:v>1026.952</c:v>
                </c:pt>
                <c:pt idx="2602">
                  <c:v>1027.193</c:v>
                </c:pt>
                <c:pt idx="2603">
                  <c:v>1027.434</c:v>
                </c:pt>
                <c:pt idx="2604">
                  <c:v>1027.675</c:v>
                </c:pt>
                <c:pt idx="2605">
                  <c:v>1027.9159999999999</c:v>
                </c:pt>
                <c:pt idx="2606">
                  <c:v>1028.1569999999999</c:v>
                </c:pt>
                <c:pt idx="2607">
                  <c:v>1028.3979999999999</c:v>
                </c:pt>
                <c:pt idx="2608">
                  <c:v>1028.6389999999999</c:v>
                </c:pt>
                <c:pt idx="2609">
                  <c:v>1028.8800000000001</c:v>
                </c:pt>
                <c:pt idx="2610">
                  <c:v>1029.1220000000001</c:v>
                </c:pt>
                <c:pt idx="2611">
                  <c:v>1029.3630000000001</c:v>
                </c:pt>
                <c:pt idx="2612">
                  <c:v>1029.604</c:v>
                </c:pt>
                <c:pt idx="2613">
                  <c:v>1029.845</c:v>
                </c:pt>
                <c:pt idx="2614">
                  <c:v>1030.086</c:v>
                </c:pt>
                <c:pt idx="2615">
                  <c:v>1030.327</c:v>
                </c:pt>
                <c:pt idx="2616">
                  <c:v>1030.568</c:v>
                </c:pt>
                <c:pt idx="2617">
                  <c:v>1030.809</c:v>
                </c:pt>
                <c:pt idx="2618">
                  <c:v>1031.05</c:v>
                </c:pt>
                <c:pt idx="2619">
                  <c:v>1031.2909999999999</c:v>
                </c:pt>
                <c:pt idx="2620">
                  <c:v>1031.5319999999999</c:v>
                </c:pt>
                <c:pt idx="2621">
                  <c:v>1031.7729999999999</c:v>
                </c:pt>
                <c:pt idx="2622">
                  <c:v>1032.0139999999999</c:v>
                </c:pt>
                <c:pt idx="2623">
                  <c:v>1032.2550000000001</c:v>
                </c:pt>
                <c:pt idx="2624">
                  <c:v>1032.4960000000001</c:v>
                </c:pt>
                <c:pt idx="2625">
                  <c:v>1032.7380000000001</c:v>
                </c:pt>
                <c:pt idx="2626">
                  <c:v>1032.979</c:v>
                </c:pt>
                <c:pt idx="2627">
                  <c:v>1033.22</c:v>
                </c:pt>
                <c:pt idx="2628">
                  <c:v>1033.461</c:v>
                </c:pt>
                <c:pt idx="2629">
                  <c:v>1033.702</c:v>
                </c:pt>
                <c:pt idx="2630">
                  <c:v>1033.943</c:v>
                </c:pt>
                <c:pt idx="2631">
                  <c:v>1034.184</c:v>
                </c:pt>
                <c:pt idx="2632">
                  <c:v>1034.425</c:v>
                </c:pt>
                <c:pt idx="2633">
                  <c:v>1034.6659999999999</c:v>
                </c:pt>
                <c:pt idx="2634">
                  <c:v>1034.9069999999999</c:v>
                </c:pt>
                <c:pt idx="2635">
                  <c:v>1035.1479999999999</c:v>
                </c:pt>
                <c:pt idx="2636">
                  <c:v>1035.3889999999999</c:v>
                </c:pt>
                <c:pt idx="2637">
                  <c:v>1035.6300000000001</c:v>
                </c:pt>
                <c:pt idx="2638">
                  <c:v>1035.8710000000001</c:v>
                </c:pt>
                <c:pt idx="2639">
                  <c:v>1036.1130000000001</c:v>
                </c:pt>
                <c:pt idx="2640">
                  <c:v>1036.354</c:v>
                </c:pt>
                <c:pt idx="2641">
                  <c:v>1036.595</c:v>
                </c:pt>
                <c:pt idx="2642">
                  <c:v>1036.836</c:v>
                </c:pt>
                <c:pt idx="2643">
                  <c:v>1037.077</c:v>
                </c:pt>
                <c:pt idx="2644">
                  <c:v>1037.318</c:v>
                </c:pt>
                <c:pt idx="2645">
                  <c:v>1037.559</c:v>
                </c:pt>
                <c:pt idx="2646">
                  <c:v>1037.8</c:v>
                </c:pt>
                <c:pt idx="2647">
                  <c:v>1038.0409999999999</c:v>
                </c:pt>
                <c:pt idx="2648">
                  <c:v>1038.2819999999999</c:v>
                </c:pt>
                <c:pt idx="2649">
                  <c:v>1038.5229999999999</c:v>
                </c:pt>
                <c:pt idx="2650">
                  <c:v>1038.7639999999999</c:v>
                </c:pt>
                <c:pt idx="2651">
                  <c:v>1039.0050000000001</c:v>
                </c:pt>
                <c:pt idx="2652">
                  <c:v>1039.2460000000001</c:v>
                </c:pt>
                <c:pt idx="2653">
                  <c:v>1039.4870000000001</c:v>
                </c:pt>
                <c:pt idx="2654">
                  <c:v>1039.729</c:v>
                </c:pt>
                <c:pt idx="2655">
                  <c:v>1039.97</c:v>
                </c:pt>
                <c:pt idx="2656">
                  <c:v>1040.211</c:v>
                </c:pt>
                <c:pt idx="2657">
                  <c:v>1040.452</c:v>
                </c:pt>
                <c:pt idx="2658">
                  <c:v>1040.693</c:v>
                </c:pt>
                <c:pt idx="2659">
                  <c:v>1040.934</c:v>
                </c:pt>
                <c:pt idx="2660">
                  <c:v>1041.175</c:v>
                </c:pt>
                <c:pt idx="2661">
                  <c:v>1041.4159999999999</c:v>
                </c:pt>
                <c:pt idx="2662">
                  <c:v>1041.6569999999999</c:v>
                </c:pt>
                <c:pt idx="2663">
                  <c:v>1041.8979999999999</c:v>
                </c:pt>
                <c:pt idx="2664">
                  <c:v>1042.1389999999999</c:v>
                </c:pt>
                <c:pt idx="2665">
                  <c:v>1042.3800000000001</c:v>
                </c:pt>
                <c:pt idx="2666">
                  <c:v>1042.6210000000001</c:v>
                </c:pt>
                <c:pt idx="2667">
                  <c:v>1042.8620000000001</c:v>
                </c:pt>
                <c:pt idx="2668">
                  <c:v>1043.104</c:v>
                </c:pt>
                <c:pt idx="2669">
                  <c:v>1043.345</c:v>
                </c:pt>
                <c:pt idx="2670">
                  <c:v>1043.586</c:v>
                </c:pt>
                <c:pt idx="2671">
                  <c:v>1043.827</c:v>
                </c:pt>
                <c:pt idx="2672">
                  <c:v>1044.068</c:v>
                </c:pt>
                <c:pt idx="2673">
                  <c:v>1044.309</c:v>
                </c:pt>
                <c:pt idx="2674">
                  <c:v>1044.55</c:v>
                </c:pt>
                <c:pt idx="2675">
                  <c:v>1044.7909999999999</c:v>
                </c:pt>
                <c:pt idx="2676">
                  <c:v>1045.0319999999999</c:v>
                </c:pt>
                <c:pt idx="2677">
                  <c:v>1045.2729999999999</c:v>
                </c:pt>
                <c:pt idx="2678">
                  <c:v>1045.5139999999999</c:v>
                </c:pt>
                <c:pt idx="2679">
                  <c:v>1045.7550000000001</c:v>
                </c:pt>
                <c:pt idx="2680">
                  <c:v>1045.9960000000001</c:v>
                </c:pt>
                <c:pt idx="2681">
                  <c:v>1046.2370000000001</c:v>
                </c:pt>
                <c:pt idx="2682">
                  <c:v>1046.479</c:v>
                </c:pt>
                <c:pt idx="2683">
                  <c:v>1046.7190000000001</c:v>
                </c:pt>
                <c:pt idx="2684">
                  <c:v>1046.961</c:v>
                </c:pt>
                <c:pt idx="2685">
                  <c:v>1047.202</c:v>
                </c:pt>
                <c:pt idx="2686">
                  <c:v>1047.443</c:v>
                </c:pt>
                <c:pt idx="2687">
                  <c:v>1047.684</c:v>
                </c:pt>
                <c:pt idx="2688">
                  <c:v>1047.925</c:v>
                </c:pt>
                <c:pt idx="2689">
                  <c:v>1048.1659999999999</c:v>
                </c:pt>
                <c:pt idx="2690">
                  <c:v>1048.4069999999999</c:v>
                </c:pt>
                <c:pt idx="2691">
                  <c:v>1048.6479999999999</c:v>
                </c:pt>
                <c:pt idx="2692">
                  <c:v>1048.8889999999999</c:v>
                </c:pt>
                <c:pt idx="2693">
                  <c:v>1049.1300000000001</c:v>
                </c:pt>
                <c:pt idx="2694">
                  <c:v>1049.3710000000001</c:v>
                </c:pt>
                <c:pt idx="2695">
                  <c:v>1049.6120000000001</c:v>
                </c:pt>
                <c:pt idx="2696">
                  <c:v>1049.8530000000001</c:v>
                </c:pt>
                <c:pt idx="2697">
                  <c:v>1050.0940000000001</c:v>
                </c:pt>
                <c:pt idx="2698">
                  <c:v>1050.336</c:v>
                </c:pt>
                <c:pt idx="2699">
                  <c:v>1050.577</c:v>
                </c:pt>
                <c:pt idx="2700">
                  <c:v>1050.818</c:v>
                </c:pt>
                <c:pt idx="2701">
                  <c:v>1051.059</c:v>
                </c:pt>
                <c:pt idx="2702">
                  <c:v>1051.3</c:v>
                </c:pt>
                <c:pt idx="2703">
                  <c:v>1051.5409999999999</c:v>
                </c:pt>
                <c:pt idx="2704">
                  <c:v>1051.7819999999999</c:v>
                </c:pt>
                <c:pt idx="2705">
                  <c:v>1052.0229999999999</c:v>
                </c:pt>
                <c:pt idx="2706">
                  <c:v>1052.2639999999999</c:v>
                </c:pt>
                <c:pt idx="2707">
                  <c:v>1052.5050000000001</c:v>
                </c:pt>
                <c:pt idx="2708">
                  <c:v>1052.7460000000001</c:v>
                </c:pt>
                <c:pt idx="2709">
                  <c:v>1052.9870000000001</c:v>
                </c:pt>
                <c:pt idx="2710">
                  <c:v>1053.2280000000001</c:v>
                </c:pt>
                <c:pt idx="2711">
                  <c:v>1053.4690000000001</c:v>
                </c:pt>
                <c:pt idx="2712">
                  <c:v>1053.711</c:v>
                </c:pt>
                <c:pt idx="2713">
                  <c:v>1053.952</c:v>
                </c:pt>
                <c:pt idx="2714">
                  <c:v>1054.193</c:v>
                </c:pt>
                <c:pt idx="2715">
                  <c:v>1054.434</c:v>
                </c:pt>
                <c:pt idx="2716">
                  <c:v>1054.675</c:v>
                </c:pt>
                <c:pt idx="2717">
                  <c:v>1054.9159999999999</c:v>
                </c:pt>
                <c:pt idx="2718">
                  <c:v>1055.1569999999999</c:v>
                </c:pt>
                <c:pt idx="2719">
                  <c:v>1055.3979999999999</c:v>
                </c:pt>
                <c:pt idx="2720">
                  <c:v>1055.6389999999999</c:v>
                </c:pt>
                <c:pt idx="2721">
                  <c:v>1055.8800000000001</c:v>
                </c:pt>
                <c:pt idx="2722">
                  <c:v>1056.1210000000001</c:v>
                </c:pt>
                <c:pt idx="2723">
                  <c:v>1056.3620000000001</c:v>
                </c:pt>
                <c:pt idx="2724">
                  <c:v>1056.6030000000001</c:v>
                </c:pt>
                <c:pt idx="2725">
                  <c:v>1056.8440000000001</c:v>
                </c:pt>
                <c:pt idx="2726">
                  <c:v>1057.085</c:v>
                </c:pt>
                <c:pt idx="2727">
                  <c:v>1057.327</c:v>
                </c:pt>
                <c:pt idx="2728">
                  <c:v>1057.568</c:v>
                </c:pt>
                <c:pt idx="2729">
                  <c:v>1057.809</c:v>
                </c:pt>
                <c:pt idx="2730">
                  <c:v>1058.05</c:v>
                </c:pt>
                <c:pt idx="2731">
                  <c:v>1058.2909999999999</c:v>
                </c:pt>
                <c:pt idx="2732">
                  <c:v>1058.5319999999999</c:v>
                </c:pt>
                <c:pt idx="2733">
                  <c:v>1058.7729999999999</c:v>
                </c:pt>
                <c:pt idx="2734">
                  <c:v>1059.0139999999999</c:v>
                </c:pt>
                <c:pt idx="2735">
                  <c:v>1059.2550000000001</c:v>
                </c:pt>
                <c:pt idx="2736">
                  <c:v>1059.4960000000001</c:v>
                </c:pt>
                <c:pt idx="2737">
                  <c:v>1059.7370000000001</c:v>
                </c:pt>
                <c:pt idx="2738">
                  <c:v>1059.9780000000001</c:v>
                </c:pt>
                <c:pt idx="2739">
                  <c:v>1060.2190000000001</c:v>
                </c:pt>
                <c:pt idx="2740">
                  <c:v>1060.46</c:v>
                </c:pt>
                <c:pt idx="2741">
                  <c:v>1060.702</c:v>
                </c:pt>
                <c:pt idx="2742">
                  <c:v>1060.943</c:v>
                </c:pt>
                <c:pt idx="2743">
                  <c:v>1061.184</c:v>
                </c:pt>
                <c:pt idx="2744">
                  <c:v>1061.425</c:v>
                </c:pt>
                <c:pt idx="2745">
                  <c:v>1061.6659999999999</c:v>
                </c:pt>
                <c:pt idx="2746">
                  <c:v>1061.9069999999999</c:v>
                </c:pt>
                <c:pt idx="2747">
                  <c:v>1062.1479999999999</c:v>
                </c:pt>
                <c:pt idx="2748">
                  <c:v>1062.3889999999999</c:v>
                </c:pt>
                <c:pt idx="2749">
                  <c:v>1062.6300000000001</c:v>
                </c:pt>
                <c:pt idx="2750">
                  <c:v>1062.8710000000001</c:v>
                </c:pt>
                <c:pt idx="2751">
                  <c:v>1063.1120000000001</c:v>
                </c:pt>
                <c:pt idx="2752">
                  <c:v>1063.3530000000001</c:v>
                </c:pt>
                <c:pt idx="2753">
                  <c:v>1063.5940000000001</c:v>
                </c:pt>
                <c:pt idx="2754">
                  <c:v>1063.835</c:v>
                </c:pt>
                <c:pt idx="2755">
                  <c:v>1064.076</c:v>
                </c:pt>
                <c:pt idx="2756">
                  <c:v>1064.318</c:v>
                </c:pt>
                <c:pt idx="2757">
                  <c:v>1064.559</c:v>
                </c:pt>
                <c:pt idx="2758">
                  <c:v>1064.8</c:v>
                </c:pt>
                <c:pt idx="2759">
                  <c:v>1065.0409999999999</c:v>
                </c:pt>
                <c:pt idx="2760">
                  <c:v>1065.2819999999999</c:v>
                </c:pt>
                <c:pt idx="2761">
                  <c:v>1065.5229999999999</c:v>
                </c:pt>
                <c:pt idx="2762">
                  <c:v>1065.7639999999999</c:v>
                </c:pt>
                <c:pt idx="2763">
                  <c:v>1066.0050000000001</c:v>
                </c:pt>
                <c:pt idx="2764">
                  <c:v>1066.2460000000001</c:v>
                </c:pt>
                <c:pt idx="2765">
                  <c:v>1066.4870000000001</c:v>
                </c:pt>
                <c:pt idx="2766">
                  <c:v>1066.7280000000001</c:v>
                </c:pt>
                <c:pt idx="2767">
                  <c:v>1066.9690000000001</c:v>
                </c:pt>
                <c:pt idx="2768">
                  <c:v>1067.21</c:v>
                </c:pt>
                <c:pt idx="2769">
                  <c:v>1067.451</c:v>
                </c:pt>
                <c:pt idx="2770">
                  <c:v>1067.693</c:v>
                </c:pt>
                <c:pt idx="2771">
                  <c:v>1067.934</c:v>
                </c:pt>
                <c:pt idx="2772">
                  <c:v>1068.175</c:v>
                </c:pt>
                <c:pt idx="2773">
                  <c:v>1068.4159999999999</c:v>
                </c:pt>
                <c:pt idx="2774">
                  <c:v>1068.6569999999999</c:v>
                </c:pt>
                <c:pt idx="2775">
                  <c:v>1068.8979999999999</c:v>
                </c:pt>
                <c:pt idx="2776">
                  <c:v>1069.1389999999999</c:v>
                </c:pt>
                <c:pt idx="2777">
                  <c:v>1069.3800000000001</c:v>
                </c:pt>
                <c:pt idx="2778">
                  <c:v>1069.6210000000001</c:v>
                </c:pt>
                <c:pt idx="2779">
                  <c:v>1069.8620000000001</c:v>
                </c:pt>
                <c:pt idx="2780">
                  <c:v>1070.1030000000001</c:v>
                </c:pt>
                <c:pt idx="2781">
                  <c:v>1070.3440000000001</c:v>
                </c:pt>
                <c:pt idx="2782">
                  <c:v>1070.585</c:v>
                </c:pt>
                <c:pt idx="2783">
                  <c:v>1070.826</c:v>
                </c:pt>
                <c:pt idx="2784">
                  <c:v>1071.068</c:v>
                </c:pt>
                <c:pt idx="2785">
                  <c:v>1071.308</c:v>
                </c:pt>
                <c:pt idx="2786">
                  <c:v>1071.55</c:v>
                </c:pt>
                <c:pt idx="2787">
                  <c:v>1071.7909999999999</c:v>
                </c:pt>
                <c:pt idx="2788">
                  <c:v>1072.0319999999999</c:v>
                </c:pt>
                <c:pt idx="2789">
                  <c:v>1072.2729999999999</c:v>
                </c:pt>
                <c:pt idx="2790">
                  <c:v>1072.5139999999999</c:v>
                </c:pt>
                <c:pt idx="2791">
                  <c:v>1072.7550000000001</c:v>
                </c:pt>
                <c:pt idx="2792">
                  <c:v>1072.9960000000001</c:v>
                </c:pt>
                <c:pt idx="2793">
                  <c:v>1073.2370000000001</c:v>
                </c:pt>
                <c:pt idx="2794">
                  <c:v>1073.4780000000001</c:v>
                </c:pt>
                <c:pt idx="2795">
                  <c:v>1073.7190000000001</c:v>
                </c:pt>
                <c:pt idx="2796">
                  <c:v>1073.96</c:v>
                </c:pt>
                <c:pt idx="2797">
                  <c:v>1074.201</c:v>
                </c:pt>
                <c:pt idx="2798">
                  <c:v>1074.442</c:v>
                </c:pt>
                <c:pt idx="2799">
                  <c:v>1074.683</c:v>
                </c:pt>
                <c:pt idx="2800">
                  <c:v>1074.925</c:v>
                </c:pt>
                <c:pt idx="2801">
                  <c:v>1075.1659999999999</c:v>
                </c:pt>
                <c:pt idx="2802">
                  <c:v>1075.4069999999999</c:v>
                </c:pt>
                <c:pt idx="2803">
                  <c:v>1075.6479999999999</c:v>
                </c:pt>
                <c:pt idx="2804">
                  <c:v>1075.8889999999999</c:v>
                </c:pt>
                <c:pt idx="2805">
                  <c:v>1076.1300000000001</c:v>
                </c:pt>
                <c:pt idx="2806">
                  <c:v>1076.3710000000001</c:v>
                </c:pt>
                <c:pt idx="2807">
                  <c:v>1076.6120000000001</c:v>
                </c:pt>
                <c:pt idx="2808">
                  <c:v>1076.8530000000001</c:v>
                </c:pt>
                <c:pt idx="2809">
                  <c:v>1077.0940000000001</c:v>
                </c:pt>
                <c:pt idx="2810">
                  <c:v>1077.335</c:v>
                </c:pt>
                <c:pt idx="2811">
                  <c:v>1077.576</c:v>
                </c:pt>
                <c:pt idx="2812">
                  <c:v>1077.817</c:v>
                </c:pt>
                <c:pt idx="2813">
                  <c:v>1078.058</c:v>
                </c:pt>
                <c:pt idx="2814">
                  <c:v>1078.3</c:v>
                </c:pt>
                <c:pt idx="2815">
                  <c:v>1078.5409999999999</c:v>
                </c:pt>
                <c:pt idx="2816">
                  <c:v>1078.7819999999999</c:v>
                </c:pt>
                <c:pt idx="2817">
                  <c:v>1079.0229999999999</c:v>
                </c:pt>
                <c:pt idx="2818">
                  <c:v>1079.2639999999999</c:v>
                </c:pt>
                <c:pt idx="2819">
                  <c:v>1079.5050000000001</c:v>
                </c:pt>
                <c:pt idx="2820">
                  <c:v>1079.7460000000001</c:v>
                </c:pt>
                <c:pt idx="2821">
                  <c:v>1079.9870000000001</c:v>
                </c:pt>
                <c:pt idx="2822">
                  <c:v>1080.2280000000001</c:v>
                </c:pt>
                <c:pt idx="2823">
                  <c:v>1080.4690000000001</c:v>
                </c:pt>
                <c:pt idx="2824">
                  <c:v>1080.71</c:v>
                </c:pt>
                <c:pt idx="2825">
                  <c:v>1080.951</c:v>
                </c:pt>
                <c:pt idx="2826">
                  <c:v>1081.192</c:v>
                </c:pt>
                <c:pt idx="2827">
                  <c:v>1081.433</c:v>
                </c:pt>
                <c:pt idx="2828">
                  <c:v>1081.674</c:v>
                </c:pt>
                <c:pt idx="2829">
                  <c:v>1081.9159999999999</c:v>
                </c:pt>
                <c:pt idx="2830">
                  <c:v>1082.1569999999999</c:v>
                </c:pt>
                <c:pt idx="2831">
                  <c:v>1082.3979999999999</c:v>
                </c:pt>
                <c:pt idx="2832">
                  <c:v>1082.6389999999999</c:v>
                </c:pt>
                <c:pt idx="2833">
                  <c:v>1082.8800000000001</c:v>
                </c:pt>
                <c:pt idx="2834">
                  <c:v>1083.1210000000001</c:v>
                </c:pt>
                <c:pt idx="2835">
                  <c:v>1083.3620000000001</c:v>
                </c:pt>
                <c:pt idx="2836">
                  <c:v>1083.6030000000001</c:v>
                </c:pt>
                <c:pt idx="2837">
                  <c:v>1083.8440000000001</c:v>
                </c:pt>
                <c:pt idx="2838">
                  <c:v>1084.085</c:v>
                </c:pt>
                <c:pt idx="2839">
                  <c:v>1084.326</c:v>
                </c:pt>
                <c:pt idx="2840">
                  <c:v>1084.567</c:v>
                </c:pt>
                <c:pt idx="2841">
                  <c:v>1084.808</c:v>
                </c:pt>
                <c:pt idx="2842">
                  <c:v>1085.049</c:v>
                </c:pt>
                <c:pt idx="2843">
                  <c:v>1085.2909999999999</c:v>
                </c:pt>
                <c:pt idx="2844">
                  <c:v>1085.5319999999999</c:v>
                </c:pt>
                <c:pt idx="2845">
                  <c:v>1085.7729999999999</c:v>
                </c:pt>
                <c:pt idx="2846">
                  <c:v>1086.0139999999999</c:v>
                </c:pt>
                <c:pt idx="2847">
                  <c:v>1086.2550000000001</c:v>
                </c:pt>
                <c:pt idx="2848">
                  <c:v>1086.4960000000001</c:v>
                </c:pt>
                <c:pt idx="2849">
                  <c:v>1086.7370000000001</c:v>
                </c:pt>
                <c:pt idx="2850">
                  <c:v>1086.9780000000001</c:v>
                </c:pt>
                <c:pt idx="2851">
                  <c:v>1087.2190000000001</c:v>
                </c:pt>
                <c:pt idx="2852">
                  <c:v>1087.46</c:v>
                </c:pt>
                <c:pt idx="2853">
                  <c:v>1087.701</c:v>
                </c:pt>
                <c:pt idx="2854">
                  <c:v>1087.942</c:v>
                </c:pt>
                <c:pt idx="2855">
                  <c:v>1088.183</c:v>
                </c:pt>
                <c:pt idx="2856">
                  <c:v>1088.424</c:v>
                </c:pt>
                <c:pt idx="2857">
                  <c:v>1088.665</c:v>
                </c:pt>
                <c:pt idx="2858">
                  <c:v>1088.9059999999999</c:v>
                </c:pt>
                <c:pt idx="2859">
                  <c:v>1089.1479999999999</c:v>
                </c:pt>
                <c:pt idx="2860">
                  <c:v>1089.3889999999999</c:v>
                </c:pt>
                <c:pt idx="2861">
                  <c:v>1089.6300000000001</c:v>
                </c:pt>
                <c:pt idx="2862">
                  <c:v>1089.8710000000001</c:v>
                </c:pt>
                <c:pt idx="2863">
                  <c:v>1090.1120000000001</c:v>
                </c:pt>
                <c:pt idx="2864">
                  <c:v>1090.3530000000001</c:v>
                </c:pt>
                <c:pt idx="2865">
                  <c:v>1090.5940000000001</c:v>
                </c:pt>
                <c:pt idx="2866">
                  <c:v>1090.835</c:v>
                </c:pt>
                <c:pt idx="2867">
                  <c:v>1091.076</c:v>
                </c:pt>
                <c:pt idx="2868">
                  <c:v>1091.317</c:v>
                </c:pt>
                <c:pt idx="2869">
                  <c:v>1091.558</c:v>
                </c:pt>
                <c:pt idx="2870">
                  <c:v>1091.799</c:v>
                </c:pt>
                <c:pt idx="2871">
                  <c:v>1092.04</c:v>
                </c:pt>
                <c:pt idx="2872">
                  <c:v>1092.2809999999999</c:v>
                </c:pt>
                <c:pt idx="2873">
                  <c:v>1092.5229999999999</c:v>
                </c:pt>
                <c:pt idx="2874">
                  <c:v>1092.7639999999999</c:v>
                </c:pt>
                <c:pt idx="2875">
                  <c:v>1093.0050000000001</c:v>
                </c:pt>
                <c:pt idx="2876">
                  <c:v>1093.2460000000001</c:v>
                </c:pt>
                <c:pt idx="2877">
                  <c:v>1093.4870000000001</c:v>
                </c:pt>
                <c:pt idx="2878">
                  <c:v>1093.7280000000001</c:v>
                </c:pt>
                <c:pt idx="2879">
                  <c:v>1093.9690000000001</c:v>
                </c:pt>
                <c:pt idx="2880">
                  <c:v>1094.21</c:v>
                </c:pt>
                <c:pt idx="2881">
                  <c:v>1094.451</c:v>
                </c:pt>
                <c:pt idx="2882">
                  <c:v>1094.692</c:v>
                </c:pt>
                <c:pt idx="2883">
                  <c:v>1094.933</c:v>
                </c:pt>
                <c:pt idx="2884">
                  <c:v>1095.174</c:v>
                </c:pt>
                <c:pt idx="2885">
                  <c:v>1095.415</c:v>
                </c:pt>
                <c:pt idx="2886">
                  <c:v>1095.6559999999999</c:v>
                </c:pt>
                <c:pt idx="2887">
                  <c:v>1095.8969999999999</c:v>
                </c:pt>
                <c:pt idx="2888">
                  <c:v>1096.1389999999999</c:v>
                </c:pt>
                <c:pt idx="2889">
                  <c:v>1096.3800000000001</c:v>
                </c:pt>
                <c:pt idx="2890">
                  <c:v>1096.6210000000001</c:v>
                </c:pt>
                <c:pt idx="2891">
                  <c:v>1096.8620000000001</c:v>
                </c:pt>
                <c:pt idx="2892">
                  <c:v>1097.1030000000001</c:v>
                </c:pt>
                <c:pt idx="2893">
                  <c:v>1097.3440000000001</c:v>
                </c:pt>
                <c:pt idx="2894">
                  <c:v>1097.585</c:v>
                </c:pt>
                <c:pt idx="2895">
                  <c:v>1097.826</c:v>
                </c:pt>
                <c:pt idx="2896">
                  <c:v>1098.067</c:v>
                </c:pt>
                <c:pt idx="2897">
                  <c:v>1098.308</c:v>
                </c:pt>
                <c:pt idx="2898">
                  <c:v>1098.549</c:v>
                </c:pt>
                <c:pt idx="2899">
                  <c:v>1098.79</c:v>
                </c:pt>
                <c:pt idx="2900">
                  <c:v>1099.0309999999999</c:v>
                </c:pt>
                <c:pt idx="2901">
                  <c:v>1099.2719999999999</c:v>
                </c:pt>
                <c:pt idx="2902">
                  <c:v>1099.5139999999999</c:v>
                </c:pt>
                <c:pt idx="2903">
                  <c:v>1099.7550000000001</c:v>
                </c:pt>
                <c:pt idx="2904">
                  <c:v>1099.9960000000001</c:v>
                </c:pt>
                <c:pt idx="2905">
                  <c:v>1100.2370000000001</c:v>
                </c:pt>
                <c:pt idx="2906">
                  <c:v>1100.4780000000001</c:v>
                </c:pt>
                <c:pt idx="2907">
                  <c:v>1100.7190000000001</c:v>
                </c:pt>
                <c:pt idx="2908">
                  <c:v>1100.96</c:v>
                </c:pt>
                <c:pt idx="2909">
                  <c:v>1101.201</c:v>
                </c:pt>
                <c:pt idx="2910">
                  <c:v>1101.442</c:v>
                </c:pt>
                <c:pt idx="2911">
                  <c:v>1101.683</c:v>
                </c:pt>
                <c:pt idx="2912">
                  <c:v>1101.924</c:v>
                </c:pt>
                <c:pt idx="2913">
                  <c:v>1102.165</c:v>
                </c:pt>
                <c:pt idx="2914">
                  <c:v>1102.4059999999999</c:v>
                </c:pt>
                <c:pt idx="2915">
                  <c:v>1102.6469999999999</c:v>
                </c:pt>
                <c:pt idx="2916">
                  <c:v>1102.8889999999999</c:v>
                </c:pt>
                <c:pt idx="2917">
                  <c:v>1103.1300000000001</c:v>
                </c:pt>
                <c:pt idx="2918">
                  <c:v>1103.3710000000001</c:v>
                </c:pt>
                <c:pt idx="2919">
                  <c:v>1103.6120000000001</c:v>
                </c:pt>
                <c:pt idx="2920">
                  <c:v>1103.8530000000001</c:v>
                </c:pt>
                <c:pt idx="2921">
                  <c:v>1104.0940000000001</c:v>
                </c:pt>
                <c:pt idx="2922">
                  <c:v>1104.335</c:v>
                </c:pt>
                <c:pt idx="2923">
                  <c:v>1104.576</c:v>
                </c:pt>
                <c:pt idx="2924">
                  <c:v>1104.817</c:v>
                </c:pt>
                <c:pt idx="2925">
                  <c:v>1105.058</c:v>
                </c:pt>
                <c:pt idx="2926">
                  <c:v>1105.299</c:v>
                </c:pt>
                <c:pt idx="2927">
                  <c:v>1105.54</c:v>
                </c:pt>
                <c:pt idx="2928">
                  <c:v>1105.7809999999999</c:v>
                </c:pt>
                <c:pt idx="2929">
                  <c:v>1106.0219999999999</c:v>
                </c:pt>
                <c:pt idx="2930">
                  <c:v>1106.2629999999999</c:v>
                </c:pt>
                <c:pt idx="2931">
                  <c:v>1106.5050000000001</c:v>
                </c:pt>
                <c:pt idx="2932">
                  <c:v>1106.7460000000001</c:v>
                </c:pt>
                <c:pt idx="2933">
                  <c:v>1106.9870000000001</c:v>
                </c:pt>
                <c:pt idx="2934">
                  <c:v>1107.2280000000001</c:v>
                </c:pt>
                <c:pt idx="2935">
                  <c:v>1107.4690000000001</c:v>
                </c:pt>
                <c:pt idx="2936">
                  <c:v>1107.71</c:v>
                </c:pt>
                <c:pt idx="2937">
                  <c:v>1107.951</c:v>
                </c:pt>
                <c:pt idx="2938">
                  <c:v>1108.192</c:v>
                </c:pt>
                <c:pt idx="2939">
                  <c:v>1108.433</c:v>
                </c:pt>
                <c:pt idx="2940">
                  <c:v>1108.674</c:v>
                </c:pt>
                <c:pt idx="2941">
                  <c:v>1108.915</c:v>
                </c:pt>
                <c:pt idx="2942">
                  <c:v>1109.1559999999999</c:v>
                </c:pt>
                <c:pt idx="2943">
                  <c:v>1109.3969999999999</c:v>
                </c:pt>
                <c:pt idx="2944">
                  <c:v>1109.6379999999999</c:v>
                </c:pt>
                <c:pt idx="2945">
                  <c:v>1109.8800000000001</c:v>
                </c:pt>
                <c:pt idx="2946">
                  <c:v>1110.1210000000001</c:v>
                </c:pt>
                <c:pt idx="2947">
                  <c:v>1110.3620000000001</c:v>
                </c:pt>
                <c:pt idx="2948">
                  <c:v>1110.6030000000001</c:v>
                </c:pt>
                <c:pt idx="2949">
                  <c:v>1110.8440000000001</c:v>
                </c:pt>
                <c:pt idx="2950">
                  <c:v>1111.085</c:v>
                </c:pt>
                <c:pt idx="2951">
                  <c:v>1111.326</c:v>
                </c:pt>
                <c:pt idx="2952">
                  <c:v>1111.567</c:v>
                </c:pt>
                <c:pt idx="2953">
                  <c:v>1111.808</c:v>
                </c:pt>
                <c:pt idx="2954">
                  <c:v>1112.049</c:v>
                </c:pt>
                <c:pt idx="2955">
                  <c:v>1112.29</c:v>
                </c:pt>
                <c:pt idx="2956">
                  <c:v>1112.5309999999999</c:v>
                </c:pt>
                <c:pt idx="2957">
                  <c:v>1112.7719999999999</c:v>
                </c:pt>
                <c:pt idx="2958">
                  <c:v>1113.0129999999999</c:v>
                </c:pt>
                <c:pt idx="2959">
                  <c:v>1113.2539999999999</c:v>
                </c:pt>
                <c:pt idx="2960">
                  <c:v>1113.4949999999999</c:v>
                </c:pt>
                <c:pt idx="2961">
                  <c:v>1113.7370000000001</c:v>
                </c:pt>
                <c:pt idx="2962">
                  <c:v>1113.9780000000001</c:v>
                </c:pt>
                <c:pt idx="2963">
                  <c:v>1114.2190000000001</c:v>
                </c:pt>
                <c:pt idx="2964">
                  <c:v>1114.46</c:v>
                </c:pt>
                <c:pt idx="2965">
                  <c:v>1114.701</c:v>
                </c:pt>
                <c:pt idx="2966">
                  <c:v>1114.942</c:v>
                </c:pt>
                <c:pt idx="2967">
                  <c:v>1115.183</c:v>
                </c:pt>
                <c:pt idx="2968">
                  <c:v>1115.424</c:v>
                </c:pt>
                <c:pt idx="2969">
                  <c:v>1115.665</c:v>
                </c:pt>
                <c:pt idx="2970">
                  <c:v>1115.9059999999999</c:v>
                </c:pt>
                <c:pt idx="2971">
                  <c:v>1116.1469999999999</c:v>
                </c:pt>
                <c:pt idx="2972">
                  <c:v>1116.3879999999999</c:v>
                </c:pt>
                <c:pt idx="2973">
                  <c:v>1116.6289999999999</c:v>
                </c:pt>
                <c:pt idx="2974">
                  <c:v>1116.8699999999999</c:v>
                </c:pt>
                <c:pt idx="2975">
                  <c:v>1117.1120000000001</c:v>
                </c:pt>
                <c:pt idx="2976">
                  <c:v>1117.3530000000001</c:v>
                </c:pt>
                <c:pt idx="2977">
                  <c:v>1117.5940000000001</c:v>
                </c:pt>
                <c:pt idx="2978">
                  <c:v>1117.835</c:v>
                </c:pt>
                <c:pt idx="2979">
                  <c:v>1118.076</c:v>
                </c:pt>
                <c:pt idx="2980">
                  <c:v>1118.317</c:v>
                </c:pt>
                <c:pt idx="2981">
                  <c:v>1118.558</c:v>
                </c:pt>
                <c:pt idx="2982">
                  <c:v>1118.799</c:v>
                </c:pt>
                <c:pt idx="2983">
                  <c:v>1119.04</c:v>
                </c:pt>
                <c:pt idx="2984">
                  <c:v>1119.2809999999999</c:v>
                </c:pt>
                <c:pt idx="2985">
                  <c:v>1119.5219999999999</c:v>
                </c:pt>
                <c:pt idx="2986">
                  <c:v>1119.7629999999999</c:v>
                </c:pt>
                <c:pt idx="2987">
                  <c:v>1120.0039999999999</c:v>
                </c:pt>
                <c:pt idx="2988">
                  <c:v>1120.2449999999999</c:v>
                </c:pt>
                <c:pt idx="2989">
                  <c:v>1120.4860000000001</c:v>
                </c:pt>
                <c:pt idx="2990">
                  <c:v>1120.7280000000001</c:v>
                </c:pt>
                <c:pt idx="2991">
                  <c:v>1120.9690000000001</c:v>
                </c:pt>
                <c:pt idx="2992">
                  <c:v>1121.21</c:v>
                </c:pt>
                <c:pt idx="2993">
                  <c:v>1121.451</c:v>
                </c:pt>
                <c:pt idx="2994">
                  <c:v>1121.692</c:v>
                </c:pt>
                <c:pt idx="2995">
                  <c:v>1121.933</c:v>
                </c:pt>
                <c:pt idx="2996">
                  <c:v>1122.174</c:v>
                </c:pt>
                <c:pt idx="2997">
                  <c:v>1122.415</c:v>
                </c:pt>
                <c:pt idx="2998">
                  <c:v>1122.6559999999999</c:v>
                </c:pt>
                <c:pt idx="2999">
                  <c:v>1122.8969999999999</c:v>
                </c:pt>
                <c:pt idx="3000">
                  <c:v>1123.1379999999999</c:v>
                </c:pt>
                <c:pt idx="3001">
                  <c:v>1123.3789999999999</c:v>
                </c:pt>
                <c:pt idx="3002">
                  <c:v>1123.6199999999999</c:v>
                </c:pt>
                <c:pt idx="3003">
                  <c:v>1123.8610000000001</c:v>
                </c:pt>
                <c:pt idx="3004">
                  <c:v>1124.1030000000001</c:v>
                </c:pt>
                <c:pt idx="3005">
                  <c:v>1124.3440000000001</c:v>
                </c:pt>
                <c:pt idx="3006">
                  <c:v>1124.585</c:v>
                </c:pt>
                <c:pt idx="3007">
                  <c:v>1124.826</c:v>
                </c:pt>
                <c:pt idx="3008">
                  <c:v>1125.067</c:v>
                </c:pt>
                <c:pt idx="3009">
                  <c:v>1125.308</c:v>
                </c:pt>
                <c:pt idx="3010">
                  <c:v>1125.549</c:v>
                </c:pt>
                <c:pt idx="3011">
                  <c:v>1125.79</c:v>
                </c:pt>
                <c:pt idx="3012">
                  <c:v>1126.0309999999999</c:v>
                </c:pt>
                <c:pt idx="3013">
                  <c:v>1126.2719999999999</c:v>
                </c:pt>
                <c:pt idx="3014">
                  <c:v>1126.5129999999999</c:v>
                </c:pt>
                <c:pt idx="3015">
                  <c:v>1126.7539999999999</c:v>
                </c:pt>
                <c:pt idx="3016">
                  <c:v>1126.9949999999999</c:v>
                </c:pt>
                <c:pt idx="3017">
                  <c:v>1127.2360000000001</c:v>
                </c:pt>
                <c:pt idx="3018">
                  <c:v>1127.4780000000001</c:v>
                </c:pt>
                <c:pt idx="3019">
                  <c:v>1127.7190000000001</c:v>
                </c:pt>
                <c:pt idx="3020">
                  <c:v>1127.96</c:v>
                </c:pt>
                <c:pt idx="3021">
                  <c:v>1128.201</c:v>
                </c:pt>
                <c:pt idx="3022">
                  <c:v>1128.442</c:v>
                </c:pt>
                <c:pt idx="3023">
                  <c:v>1128.683</c:v>
                </c:pt>
                <c:pt idx="3024">
                  <c:v>1128.924</c:v>
                </c:pt>
                <c:pt idx="3025">
                  <c:v>1129.165</c:v>
                </c:pt>
                <c:pt idx="3026">
                  <c:v>1129.4059999999999</c:v>
                </c:pt>
                <c:pt idx="3027">
                  <c:v>1129.6469999999999</c:v>
                </c:pt>
                <c:pt idx="3028">
                  <c:v>1129.8879999999999</c:v>
                </c:pt>
                <c:pt idx="3029">
                  <c:v>1130.1289999999999</c:v>
                </c:pt>
                <c:pt idx="3030">
                  <c:v>1130.3699999999999</c:v>
                </c:pt>
                <c:pt idx="3031">
                  <c:v>1130.6110000000001</c:v>
                </c:pt>
                <c:pt idx="3032">
                  <c:v>1130.8520000000001</c:v>
                </c:pt>
                <c:pt idx="3033">
                  <c:v>1131.0940000000001</c:v>
                </c:pt>
                <c:pt idx="3034">
                  <c:v>1131.335</c:v>
                </c:pt>
                <c:pt idx="3035">
                  <c:v>1131.576</c:v>
                </c:pt>
                <c:pt idx="3036">
                  <c:v>1131.817</c:v>
                </c:pt>
                <c:pt idx="3037">
                  <c:v>1132.058</c:v>
                </c:pt>
                <c:pt idx="3038">
                  <c:v>1132.299</c:v>
                </c:pt>
                <c:pt idx="3039">
                  <c:v>1132.54</c:v>
                </c:pt>
                <c:pt idx="3040">
                  <c:v>1132.7809999999999</c:v>
                </c:pt>
                <c:pt idx="3041">
                  <c:v>1133.0219999999999</c:v>
                </c:pt>
                <c:pt idx="3042">
                  <c:v>1133.2629999999999</c:v>
                </c:pt>
                <c:pt idx="3043">
                  <c:v>1133.5039999999999</c:v>
                </c:pt>
                <c:pt idx="3044">
                  <c:v>1133.7449999999999</c:v>
                </c:pt>
                <c:pt idx="3045">
                  <c:v>1133.9860000000001</c:v>
                </c:pt>
                <c:pt idx="3046">
                  <c:v>1134.2270000000001</c:v>
                </c:pt>
                <c:pt idx="3047">
                  <c:v>1134.4690000000001</c:v>
                </c:pt>
                <c:pt idx="3048">
                  <c:v>1134.71</c:v>
                </c:pt>
                <c:pt idx="3049">
                  <c:v>1134.951</c:v>
                </c:pt>
                <c:pt idx="3050">
                  <c:v>1135.192</c:v>
                </c:pt>
                <c:pt idx="3051">
                  <c:v>1135.433</c:v>
                </c:pt>
                <c:pt idx="3052">
                  <c:v>1135.674</c:v>
                </c:pt>
                <c:pt idx="3053">
                  <c:v>1135.915</c:v>
                </c:pt>
                <c:pt idx="3054">
                  <c:v>1136.1559999999999</c:v>
                </c:pt>
                <c:pt idx="3055">
                  <c:v>1136.3969999999999</c:v>
                </c:pt>
                <c:pt idx="3056">
                  <c:v>1136.6379999999999</c:v>
                </c:pt>
                <c:pt idx="3057">
                  <c:v>1136.8789999999999</c:v>
                </c:pt>
                <c:pt idx="3058">
                  <c:v>1137.1199999999999</c:v>
                </c:pt>
                <c:pt idx="3059">
                  <c:v>1137.3610000000001</c:v>
                </c:pt>
                <c:pt idx="3060">
                  <c:v>1137.6020000000001</c:v>
                </c:pt>
                <c:pt idx="3061">
                  <c:v>1137.8430000000001</c:v>
                </c:pt>
                <c:pt idx="3062">
                  <c:v>1138.0840000000001</c:v>
                </c:pt>
                <c:pt idx="3063">
                  <c:v>1138.326</c:v>
                </c:pt>
                <c:pt idx="3064">
                  <c:v>1138.567</c:v>
                </c:pt>
                <c:pt idx="3065">
                  <c:v>1138.808</c:v>
                </c:pt>
                <c:pt idx="3066">
                  <c:v>1139.049</c:v>
                </c:pt>
                <c:pt idx="3067">
                  <c:v>1139.29</c:v>
                </c:pt>
                <c:pt idx="3068">
                  <c:v>1139.5309999999999</c:v>
                </c:pt>
                <c:pt idx="3069">
                  <c:v>1139.7719999999999</c:v>
                </c:pt>
                <c:pt idx="3070">
                  <c:v>1140.0129999999999</c:v>
                </c:pt>
                <c:pt idx="3071">
                  <c:v>1140.2539999999999</c:v>
                </c:pt>
                <c:pt idx="3072">
                  <c:v>1140.4949999999999</c:v>
                </c:pt>
                <c:pt idx="3073">
                  <c:v>1140.7360000000001</c:v>
                </c:pt>
                <c:pt idx="3074">
                  <c:v>1140.9770000000001</c:v>
                </c:pt>
                <c:pt idx="3075">
                  <c:v>1141.2180000000001</c:v>
                </c:pt>
                <c:pt idx="3076">
                  <c:v>1141.4590000000001</c:v>
                </c:pt>
                <c:pt idx="3077">
                  <c:v>1141.701</c:v>
                </c:pt>
                <c:pt idx="3078">
                  <c:v>1141.942</c:v>
                </c:pt>
                <c:pt idx="3079">
                  <c:v>1142.183</c:v>
                </c:pt>
                <c:pt idx="3080">
                  <c:v>1142.424</c:v>
                </c:pt>
                <c:pt idx="3081">
                  <c:v>1142.665</c:v>
                </c:pt>
                <c:pt idx="3082">
                  <c:v>1142.9059999999999</c:v>
                </c:pt>
                <c:pt idx="3083">
                  <c:v>1143.1469999999999</c:v>
                </c:pt>
                <c:pt idx="3084">
                  <c:v>1143.3879999999999</c:v>
                </c:pt>
                <c:pt idx="3085">
                  <c:v>1143.6289999999999</c:v>
                </c:pt>
                <c:pt idx="3086">
                  <c:v>1143.8699999999999</c:v>
                </c:pt>
                <c:pt idx="3087">
                  <c:v>1144.1110000000001</c:v>
                </c:pt>
                <c:pt idx="3088">
                  <c:v>1144.3520000000001</c:v>
                </c:pt>
                <c:pt idx="3089">
                  <c:v>1144.5930000000001</c:v>
                </c:pt>
                <c:pt idx="3090">
                  <c:v>1144.8340000000001</c:v>
                </c:pt>
                <c:pt idx="3091">
                  <c:v>1145.075</c:v>
                </c:pt>
                <c:pt idx="3092">
                  <c:v>1145.317</c:v>
                </c:pt>
                <c:pt idx="3093">
                  <c:v>1145.558</c:v>
                </c:pt>
                <c:pt idx="3094">
                  <c:v>1145.799</c:v>
                </c:pt>
                <c:pt idx="3095">
                  <c:v>1146.04</c:v>
                </c:pt>
                <c:pt idx="3096">
                  <c:v>1146.2809999999999</c:v>
                </c:pt>
                <c:pt idx="3097">
                  <c:v>1146.5219999999999</c:v>
                </c:pt>
                <c:pt idx="3098">
                  <c:v>1146.7629999999999</c:v>
                </c:pt>
                <c:pt idx="3099">
                  <c:v>1147.0039999999999</c:v>
                </c:pt>
                <c:pt idx="3100">
                  <c:v>1147.2449999999999</c:v>
                </c:pt>
                <c:pt idx="3101">
                  <c:v>1147.4860000000001</c:v>
                </c:pt>
                <c:pt idx="3102">
                  <c:v>1147.7270000000001</c:v>
                </c:pt>
                <c:pt idx="3103">
                  <c:v>1147.9680000000001</c:v>
                </c:pt>
                <c:pt idx="3104">
                  <c:v>1148.2090000000001</c:v>
                </c:pt>
                <c:pt idx="3105">
                  <c:v>1148.45</c:v>
                </c:pt>
                <c:pt idx="3106">
                  <c:v>1148.692</c:v>
                </c:pt>
                <c:pt idx="3107">
                  <c:v>1148.933</c:v>
                </c:pt>
                <c:pt idx="3108">
                  <c:v>1149.174</c:v>
                </c:pt>
                <c:pt idx="3109">
                  <c:v>1149.415</c:v>
                </c:pt>
                <c:pt idx="3110">
                  <c:v>1149.6559999999999</c:v>
                </c:pt>
                <c:pt idx="3111">
                  <c:v>1149.8969999999999</c:v>
                </c:pt>
                <c:pt idx="3112">
                  <c:v>1150.1379999999999</c:v>
                </c:pt>
                <c:pt idx="3113">
                  <c:v>1150.3789999999999</c:v>
                </c:pt>
                <c:pt idx="3114">
                  <c:v>1150.6199999999999</c:v>
                </c:pt>
                <c:pt idx="3115">
                  <c:v>1150.8610000000001</c:v>
                </c:pt>
                <c:pt idx="3116">
                  <c:v>1151.1020000000001</c:v>
                </c:pt>
                <c:pt idx="3117">
                  <c:v>1151.3430000000001</c:v>
                </c:pt>
                <c:pt idx="3118">
                  <c:v>1151.5840000000001</c:v>
                </c:pt>
                <c:pt idx="3119">
                  <c:v>1151.825</c:v>
                </c:pt>
                <c:pt idx="3120">
                  <c:v>1152.067</c:v>
                </c:pt>
                <c:pt idx="3121">
                  <c:v>1152.307</c:v>
                </c:pt>
                <c:pt idx="3122">
                  <c:v>1152.549</c:v>
                </c:pt>
                <c:pt idx="3123">
                  <c:v>1152.79</c:v>
                </c:pt>
                <c:pt idx="3124">
                  <c:v>1153.0309999999999</c:v>
                </c:pt>
                <c:pt idx="3125">
                  <c:v>1153.2719999999999</c:v>
                </c:pt>
                <c:pt idx="3126">
                  <c:v>1153.5129999999999</c:v>
                </c:pt>
                <c:pt idx="3127">
                  <c:v>1153.7539999999999</c:v>
                </c:pt>
                <c:pt idx="3128">
                  <c:v>1153.9949999999999</c:v>
                </c:pt>
                <c:pt idx="3129">
                  <c:v>1154.2360000000001</c:v>
                </c:pt>
                <c:pt idx="3130">
                  <c:v>1154.4770000000001</c:v>
                </c:pt>
                <c:pt idx="3131">
                  <c:v>1154.7180000000001</c:v>
                </c:pt>
                <c:pt idx="3132">
                  <c:v>1154.9590000000001</c:v>
                </c:pt>
                <c:pt idx="3133">
                  <c:v>1155.2</c:v>
                </c:pt>
                <c:pt idx="3134">
                  <c:v>1155.441</c:v>
                </c:pt>
                <c:pt idx="3135">
                  <c:v>1155.682</c:v>
                </c:pt>
                <c:pt idx="3136">
                  <c:v>1155.924</c:v>
                </c:pt>
                <c:pt idx="3137">
                  <c:v>1156.165</c:v>
                </c:pt>
                <c:pt idx="3138">
                  <c:v>1156.4059999999999</c:v>
                </c:pt>
                <c:pt idx="3139">
                  <c:v>1156.6469999999999</c:v>
                </c:pt>
                <c:pt idx="3140">
                  <c:v>1156.8879999999999</c:v>
                </c:pt>
                <c:pt idx="3141">
                  <c:v>1157.1289999999999</c:v>
                </c:pt>
                <c:pt idx="3142">
                  <c:v>1157.3699999999999</c:v>
                </c:pt>
                <c:pt idx="3143">
                  <c:v>1157.6110000000001</c:v>
                </c:pt>
                <c:pt idx="3144">
                  <c:v>1157.8520000000001</c:v>
                </c:pt>
                <c:pt idx="3145">
                  <c:v>1158.0930000000001</c:v>
                </c:pt>
                <c:pt idx="3146">
                  <c:v>1158.3340000000001</c:v>
                </c:pt>
                <c:pt idx="3147">
                  <c:v>1158.575</c:v>
                </c:pt>
                <c:pt idx="3148">
                  <c:v>1158.816</c:v>
                </c:pt>
                <c:pt idx="3149">
                  <c:v>1159.057</c:v>
                </c:pt>
                <c:pt idx="3150">
                  <c:v>1159.299</c:v>
                </c:pt>
                <c:pt idx="3151">
                  <c:v>1159.54</c:v>
                </c:pt>
                <c:pt idx="3152">
                  <c:v>1159.7809999999999</c:v>
                </c:pt>
                <c:pt idx="3153">
                  <c:v>1160.0219999999999</c:v>
                </c:pt>
                <c:pt idx="3154">
                  <c:v>1160.2629999999999</c:v>
                </c:pt>
                <c:pt idx="3155">
                  <c:v>1160.5039999999999</c:v>
                </c:pt>
                <c:pt idx="3156">
                  <c:v>1160.7449999999999</c:v>
                </c:pt>
                <c:pt idx="3157">
                  <c:v>1160.9860000000001</c:v>
                </c:pt>
                <c:pt idx="3158">
                  <c:v>1161.2270000000001</c:v>
                </c:pt>
                <c:pt idx="3159">
                  <c:v>1161.4680000000001</c:v>
                </c:pt>
                <c:pt idx="3160">
                  <c:v>1161.7090000000001</c:v>
                </c:pt>
                <c:pt idx="3161">
                  <c:v>1161.95</c:v>
                </c:pt>
                <c:pt idx="3162">
                  <c:v>1162.191</c:v>
                </c:pt>
                <c:pt idx="3163">
                  <c:v>1162.432</c:v>
                </c:pt>
                <c:pt idx="3164">
                  <c:v>1162.673</c:v>
                </c:pt>
                <c:pt idx="3165">
                  <c:v>1162.915</c:v>
                </c:pt>
                <c:pt idx="3166">
                  <c:v>1163.1559999999999</c:v>
                </c:pt>
                <c:pt idx="3167">
                  <c:v>1163.3969999999999</c:v>
                </c:pt>
                <c:pt idx="3168">
                  <c:v>1163.6379999999999</c:v>
                </c:pt>
                <c:pt idx="3169">
                  <c:v>1163.8789999999999</c:v>
                </c:pt>
                <c:pt idx="3170">
                  <c:v>1164.1199999999999</c:v>
                </c:pt>
                <c:pt idx="3171">
                  <c:v>1164.3610000000001</c:v>
                </c:pt>
                <c:pt idx="3172">
                  <c:v>1164.6020000000001</c:v>
                </c:pt>
                <c:pt idx="3173">
                  <c:v>1164.8430000000001</c:v>
                </c:pt>
                <c:pt idx="3174">
                  <c:v>1165.0840000000001</c:v>
                </c:pt>
                <c:pt idx="3175">
                  <c:v>1165.325</c:v>
                </c:pt>
                <c:pt idx="3176">
                  <c:v>1165.566</c:v>
                </c:pt>
                <c:pt idx="3177">
                  <c:v>1165.807</c:v>
                </c:pt>
                <c:pt idx="3178">
                  <c:v>1166.048</c:v>
                </c:pt>
                <c:pt idx="3179">
                  <c:v>1166.29</c:v>
                </c:pt>
                <c:pt idx="3180">
                  <c:v>1166.5309999999999</c:v>
                </c:pt>
                <c:pt idx="3181">
                  <c:v>1166.7719999999999</c:v>
                </c:pt>
                <c:pt idx="3182">
                  <c:v>1167.0129999999999</c:v>
                </c:pt>
                <c:pt idx="3183">
                  <c:v>1167.2539999999999</c:v>
                </c:pt>
                <c:pt idx="3184">
                  <c:v>1167.4949999999999</c:v>
                </c:pt>
                <c:pt idx="3185">
                  <c:v>1167.7360000000001</c:v>
                </c:pt>
                <c:pt idx="3186">
                  <c:v>1167.9770000000001</c:v>
                </c:pt>
                <c:pt idx="3187">
                  <c:v>1168.2180000000001</c:v>
                </c:pt>
                <c:pt idx="3188">
                  <c:v>1168.4590000000001</c:v>
                </c:pt>
                <c:pt idx="3189">
                  <c:v>1168.7</c:v>
                </c:pt>
                <c:pt idx="3190">
                  <c:v>1168.941</c:v>
                </c:pt>
                <c:pt idx="3191">
                  <c:v>1169.182</c:v>
                </c:pt>
                <c:pt idx="3192">
                  <c:v>1169.423</c:v>
                </c:pt>
                <c:pt idx="3193">
                  <c:v>1169.664</c:v>
                </c:pt>
                <c:pt idx="3194">
                  <c:v>1169.9059999999999</c:v>
                </c:pt>
                <c:pt idx="3195">
                  <c:v>1170.1469999999999</c:v>
                </c:pt>
                <c:pt idx="3196">
                  <c:v>1170.3879999999999</c:v>
                </c:pt>
                <c:pt idx="3197">
                  <c:v>1170.6289999999999</c:v>
                </c:pt>
                <c:pt idx="3198">
                  <c:v>1170.8699999999999</c:v>
                </c:pt>
                <c:pt idx="3199">
                  <c:v>1171.1110000000001</c:v>
                </c:pt>
                <c:pt idx="3200">
                  <c:v>1171.3520000000001</c:v>
                </c:pt>
                <c:pt idx="3201">
                  <c:v>1171.5930000000001</c:v>
                </c:pt>
                <c:pt idx="3202">
                  <c:v>1171.8340000000001</c:v>
                </c:pt>
                <c:pt idx="3203">
                  <c:v>1172.075</c:v>
                </c:pt>
                <c:pt idx="3204">
                  <c:v>1172.316</c:v>
                </c:pt>
                <c:pt idx="3205">
                  <c:v>1172.557</c:v>
                </c:pt>
                <c:pt idx="3206">
                  <c:v>1172.798</c:v>
                </c:pt>
                <c:pt idx="3207">
                  <c:v>1173.039</c:v>
                </c:pt>
                <c:pt idx="3208">
                  <c:v>1173.2809999999999</c:v>
                </c:pt>
                <c:pt idx="3209">
                  <c:v>1173.5219999999999</c:v>
                </c:pt>
                <c:pt idx="3210">
                  <c:v>1173.7629999999999</c:v>
                </c:pt>
                <c:pt idx="3211">
                  <c:v>1174.0039999999999</c:v>
                </c:pt>
                <c:pt idx="3212">
                  <c:v>1174.2449999999999</c:v>
                </c:pt>
                <c:pt idx="3213">
                  <c:v>1174.4860000000001</c:v>
                </c:pt>
                <c:pt idx="3214">
                  <c:v>1174.7270000000001</c:v>
                </c:pt>
                <c:pt idx="3215">
                  <c:v>1174.9680000000001</c:v>
                </c:pt>
                <c:pt idx="3216">
                  <c:v>1175.2090000000001</c:v>
                </c:pt>
                <c:pt idx="3217">
                  <c:v>1175.45</c:v>
                </c:pt>
                <c:pt idx="3218">
                  <c:v>1175.691</c:v>
                </c:pt>
                <c:pt idx="3219">
                  <c:v>1175.932</c:v>
                </c:pt>
                <c:pt idx="3220">
                  <c:v>1176.173</c:v>
                </c:pt>
                <c:pt idx="3221">
                  <c:v>1176.414</c:v>
                </c:pt>
                <c:pt idx="3222">
                  <c:v>1176.6559999999999</c:v>
                </c:pt>
                <c:pt idx="3223">
                  <c:v>1176.896</c:v>
                </c:pt>
                <c:pt idx="3224">
                  <c:v>1177.1379999999999</c:v>
                </c:pt>
                <c:pt idx="3225">
                  <c:v>1177.3789999999999</c:v>
                </c:pt>
                <c:pt idx="3226">
                  <c:v>1177.6199999999999</c:v>
                </c:pt>
                <c:pt idx="3227">
                  <c:v>1177.8610000000001</c:v>
                </c:pt>
                <c:pt idx="3228">
                  <c:v>1178.1020000000001</c:v>
                </c:pt>
                <c:pt idx="3229">
                  <c:v>1178.3430000000001</c:v>
                </c:pt>
                <c:pt idx="3230">
                  <c:v>1178.5840000000001</c:v>
                </c:pt>
                <c:pt idx="3231">
                  <c:v>1178.825</c:v>
                </c:pt>
                <c:pt idx="3232">
                  <c:v>1179.066</c:v>
                </c:pt>
                <c:pt idx="3233">
                  <c:v>1179.307</c:v>
                </c:pt>
                <c:pt idx="3234">
                  <c:v>1179.548</c:v>
                </c:pt>
                <c:pt idx="3235">
                  <c:v>1179.789</c:v>
                </c:pt>
                <c:pt idx="3236">
                  <c:v>1180.03</c:v>
                </c:pt>
                <c:pt idx="3237">
                  <c:v>1180.271</c:v>
                </c:pt>
                <c:pt idx="3238">
                  <c:v>1180.5129999999999</c:v>
                </c:pt>
                <c:pt idx="3239">
                  <c:v>1180.7539999999999</c:v>
                </c:pt>
                <c:pt idx="3240">
                  <c:v>1180.9949999999999</c:v>
                </c:pt>
                <c:pt idx="3241">
                  <c:v>1181.2360000000001</c:v>
                </c:pt>
                <c:pt idx="3242">
                  <c:v>1181.4770000000001</c:v>
                </c:pt>
                <c:pt idx="3243">
                  <c:v>1181.7180000000001</c:v>
                </c:pt>
                <c:pt idx="3244">
                  <c:v>1181.9590000000001</c:v>
                </c:pt>
                <c:pt idx="3245">
                  <c:v>1182.2</c:v>
                </c:pt>
                <c:pt idx="3246">
                  <c:v>1182.441</c:v>
                </c:pt>
                <c:pt idx="3247">
                  <c:v>1182.682</c:v>
                </c:pt>
                <c:pt idx="3248">
                  <c:v>1182.923</c:v>
                </c:pt>
                <c:pt idx="3249">
                  <c:v>1183.164</c:v>
                </c:pt>
                <c:pt idx="3250">
                  <c:v>1183.405</c:v>
                </c:pt>
                <c:pt idx="3251">
                  <c:v>1183.646</c:v>
                </c:pt>
                <c:pt idx="3252">
                  <c:v>1183.8879999999999</c:v>
                </c:pt>
                <c:pt idx="3253">
                  <c:v>1184.1289999999999</c:v>
                </c:pt>
                <c:pt idx="3254">
                  <c:v>1184.3699999999999</c:v>
                </c:pt>
                <c:pt idx="3255">
                  <c:v>1184.6110000000001</c:v>
                </c:pt>
                <c:pt idx="3256">
                  <c:v>1184.8520000000001</c:v>
                </c:pt>
                <c:pt idx="3257">
                  <c:v>1185.0930000000001</c:v>
                </c:pt>
                <c:pt idx="3258">
                  <c:v>1185.3340000000001</c:v>
                </c:pt>
                <c:pt idx="3259">
                  <c:v>1185.575</c:v>
                </c:pt>
                <c:pt idx="3260">
                  <c:v>1185.816</c:v>
                </c:pt>
                <c:pt idx="3261">
                  <c:v>1186.057</c:v>
                </c:pt>
                <c:pt idx="3262">
                  <c:v>1186.298</c:v>
                </c:pt>
                <c:pt idx="3263">
                  <c:v>1186.539</c:v>
                </c:pt>
                <c:pt idx="3264">
                  <c:v>1186.78</c:v>
                </c:pt>
                <c:pt idx="3265">
                  <c:v>1187.021</c:v>
                </c:pt>
                <c:pt idx="3266">
                  <c:v>1187.2619999999999</c:v>
                </c:pt>
                <c:pt idx="3267">
                  <c:v>1187.5039999999999</c:v>
                </c:pt>
                <c:pt idx="3268">
                  <c:v>1187.7449999999999</c:v>
                </c:pt>
                <c:pt idx="3269">
                  <c:v>1187.9860000000001</c:v>
                </c:pt>
                <c:pt idx="3270">
                  <c:v>1188.2270000000001</c:v>
                </c:pt>
                <c:pt idx="3271">
                  <c:v>1188.4680000000001</c:v>
                </c:pt>
                <c:pt idx="3272">
                  <c:v>1188.7090000000001</c:v>
                </c:pt>
                <c:pt idx="3273">
                  <c:v>1188.95</c:v>
                </c:pt>
                <c:pt idx="3274">
                  <c:v>1189.191</c:v>
                </c:pt>
                <c:pt idx="3275">
                  <c:v>1189.432</c:v>
                </c:pt>
                <c:pt idx="3276">
                  <c:v>1189.673</c:v>
                </c:pt>
                <c:pt idx="3277">
                  <c:v>1189.914</c:v>
                </c:pt>
                <c:pt idx="3278">
                  <c:v>1190.155</c:v>
                </c:pt>
                <c:pt idx="3279">
                  <c:v>1190.396</c:v>
                </c:pt>
                <c:pt idx="3280">
                  <c:v>1190.6369999999999</c:v>
                </c:pt>
                <c:pt idx="3281">
                  <c:v>1190.8789999999999</c:v>
                </c:pt>
                <c:pt idx="3282">
                  <c:v>1191.1199999999999</c:v>
                </c:pt>
                <c:pt idx="3283">
                  <c:v>1191.3610000000001</c:v>
                </c:pt>
                <c:pt idx="3284">
                  <c:v>1191.6020000000001</c:v>
                </c:pt>
                <c:pt idx="3285">
                  <c:v>1191.8430000000001</c:v>
                </c:pt>
                <c:pt idx="3286">
                  <c:v>1192.0840000000001</c:v>
                </c:pt>
                <c:pt idx="3287">
                  <c:v>1192.325</c:v>
                </c:pt>
                <c:pt idx="3288">
                  <c:v>1192.566</c:v>
                </c:pt>
                <c:pt idx="3289">
                  <c:v>1192.807</c:v>
                </c:pt>
                <c:pt idx="3290">
                  <c:v>1193.048</c:v>
                </c:pt>
                <c:pt idx="3291">
                  <c:v>1193.289</c:v>
                </c:pt>
                <c:pt idx="3292">
                  <c:v>1193.53</c:v>
                </c:pt>
                <c:pt idx="3293">
                  <c:v>1193.771</c:v>
                </c:pt>
                <c:pt idx="3294">
                  <c:v>1194.0119999999999</c:v>
                </c:pt>
                <c:pt idx="3295">
                  <c:v>1194.2529999999999</c:v>
                </c:pt>
                <c:pt idx="3296">
                  <c:v>1194.4949999999999</c:v>
                </c:pt>
                <c:pt idx="3297">
                  <c:v>1194.7360000000001</c:v>
                </c:pt>
                <c:pt idx="3298">
                  <c:v>1194.9770000000001</c:v>
                </c:pt>
                <c:pt idx="3299">
                  <c:v>1195.2180000000001</c:v>
                </c:pt>
                <c:pt idx="3300">
                  <c:v>1195.4590000000001</c:v>
                </c:pt>
                <c:pt idx="3301">
                  <c:v>1195.7</c:v>
                </c:pt>
                <c:pt idx="3302">
                  <c:v>1195.941</c:v>
                </c:pt>
                <c:pt idx="3303">
                  <c:v>1196.182</c:v>
                </c:pt>
                <c:pt idx="3304">
                  <c:v>1196.423</c:v>
                </c:pt>
                <c:pt idx="3305">
                  <c:v>1196.664</c:v>
                </c:pt>
                <c:pt idx="3306">
                  <c:v>1196.905</c:v>
                </c:pt>
                <c:pt idx="3307">
                  <c:v>1197.146</c:v>
                </c:pt>
                <c:pt idx="3308">
                  <c:v>1197.3869999999999</c:v>
                </c:pt>
                <c:pt idx="3309">
                  <c:v>1197.6279999999999</c:v>
                </c:pt>
                <c:pt idx="3310">
                  <c:v>1197.8699999999999</c:v>
                </c:pt>
                <c:pt idx="3311">
                  <c:v>1198.1110000000001</c:v>
                </c:pt>
                <c:pt idx="3312">
                  <c:v>1198.3520000000001</c:v>
                </c:pt>
                <c:pt idx="3313">
                  <c:v>1198.5930000000001</c:v>
                </c:pt>
                <c:pt idx="3314">
                  <c:v>1198.8340000000001</c:v>
                </c:pt>
                <c:pt idx="3315">
                  <c:v>1199.075</c:v>
                </c:pt>
                <c:pt idx="3316">
                  <c:v>1199.316</c:v>
                </c:pt>
                <c:pt idx="3317">
                  <c:v>1199.557</c:v>
                </c:pt>
                <c:pt idx="3318">
                  <c:v>1199.798</c:v>
                </c:pt>
                <c:pt idx="3319">
                  <c:v>1200.039</c:v>
                </c:pt>
                <c:pt idx="3320">
                  <c:v>1200.28</c:v>
                </c:pt>
                <c:pt idx="3321">
                  <c:v>1200.521</c:v>
                </c:pt>
                <c:pt idx="3322">
                  <c:v>1200.7619999999999</c:v>
                </c:pt>
                <c:pt idx="3323">
                  <c:v>1201.0029999999999</c:v>
                </c:pt>
                <c:pt idx="3324">
                  <c:v>1201.2449999999999</c:v>
                </c:pt>
                <c:pt idx="3325">
                  <c:v>1201.4849999999999</c:v>
                </c:pt>
                <c:pt idx="3326">
                  <c:v>1201.7270000000001</c:v>
                </c:pt>
                <c:pt idx="3327">
                  <c:v>1201.9680000000001</c:v>
                </c:pt>
                <c:pt idx="3328">
                  <c:v>1202.2090000000001</c:v>
                </c:pt>
                <c:pt idx="3329">
                  <c:v>1202.45</c:v>
                </c:pt>
                <c:pt idx="3330">
                  <c:v>1202.691</c:v>
                </c:pt>
                <c:pt idx="3331">
                  <c:v>1202.932</c:v>
                </c:pt>
                <c:pt idx="3332">
                  <c:v>1203.173</c:v>
                </c:pt>
                <c:pt idx="3333">
                  <c:v>1203.414</c:v>
                </c:pt>
                <c:pt idx="3334">
                  <c:v>1203.655</c:v>
                </c:pt>
                <c:pt idx="3335">
                  <c:v>1203.896</c:v>
                </c:pt>
                <c:pt idx="3336">
                  <c:v>1204.1369999999999</c:v>
                </c:pt>
                <c:pt idx="3337">
                  <c:v>1204.3779999999999</c:v>
                </c:pt>
                <c:pt idx="3338">
                  <c:v>1204.6189999999999</c:v>
                </c:pt>
                <c:pt idx="3339">
                  <c:v>1204.8599999999999</c:v>
                </c:pt>
                <c:pt idx="3340">
                  <c:v>1205.1020000000001</c:v>
                </c:pt>
                <c:pt idx="3341">
                  <c:v>1205.3430000000001</c:v>
                </c:pt>
                <c:pt idx="3342">
                  <c:v>1205.5840000000001</c:v>
                </c:pt>
                <c:pt idx="3343">
                  <c:v>1205.825</c:v>
                </c:pt>
                <c:pt idx="3344">
                  <c:v>1206.066</c:v>
                </c:pt>
                <c:pt idx="3345">
                  <c:v>1206.307</c:v>
                </c:pt>
                <c:pt idx="3346">
                  <c:v>1206.548</c:v>
                </c:pt>
                <c:pt idx="3347">
                  <c:v>1206.789</c:v>
                </c:pt>
                <c:pt idx="3348">
                  <c:v>1207.03</c:v>
                </c:pt>
                <c:pt idx="3349">
                  <c:v>1207.271</c:v>
                </c:pt>
                <c:pt idx="3350">
                  <c:v>1207.5119999999999</c:v>
                </c:pt>
                <c:pt idx="3351">
                  <c:v>1207.7529999999999</c:v>
                </c:pt>
                <c:pt idx="3352">
                  <c:v>1207.9939999999999</c:v>
                </c:pt>
                <c:pt idx="3353">
                  <c:v>1208.2349999999999</c:v>
                </c:pt>
                <c:pt idx="3354">
                  <c:v>1208.4770000000001</c:v>
                </c:pt>
                <c:pt idx="3355">
                  <c:v>1208.7180000000001</c:v>
                </c:pt>
                <c:pt idx="3356">
                  <c:v>1208.9590000000001</c:v>
                </c:pt>
                <c:pt idx="3357">
                  <c:v>1209.2</c:v>
                </c:pt>
                <c:pt idx="3358">
                  <c:v>1209.441</c:v>
                </c:pt>
                <c:pt idx="3359">
                  <c:v>1209.682</c:v>
                </c:pt>
                <c:pt idx="3360">
                  <c:v>1209.923</c:v>
                </c:pt>
                <c:pt idx="3361">
                  <c:v>1210.164</c:v>
                </c:pt>
                <c:pt idx="3362">
                  <c:v>1210.405</c:v>
                </c:pt>
                <c:pt idx="3363">
                  <c:v>1210.646</c:v>
                </c:pt>
                <c:pt idx="3364">
                  <c:v>1210.8869999999999</c:v>
                </c:pt>
                <c:pt idx="3365">
                  <c:v>1211.1279999999999</c:v>
                </c:pt>
                <c:pt idx="3366">
                  <c:v>1211.3689999999999</c:v>
                </c:pt>
                <c:pt idx="3367">
                  <c:v>1211.6099999999999</c:v>
                </c:pt>
                <c:pt idx="3368">
                  <c:v>1211.8510000000001</c:v>
                </c:pt>
                <c:pt idx="3369">
                  <c:v>1212.0930000000001</c:v>
                </c:pt>
                <c:pt idx="3370">
                  <c:v>1212.3340000000001</c:v>
                </c:pt>
                <c:pt idx="3371">
                  <c:v>1212.575</c:v>
                </c:pt>
                <c:pt idx="3372">
                  <c:v>1212.816</c:v>
                </c:pt>
                <c:pt idx="3373">
                  <c:v>1213.057</c:v>
                </c:pt>
                <c:pt idx="3374">
                  <c:v>1213.298</c:v>
                </c:pt>
                <c:pt idx="3375">
                  <c:v>1213.539</c:v>
                </c:pt>
                <c:pt idx="3376">
                  <c:v>1213.78</c:v>
                </c:pt>
                <c:pt idx="3377">
                  <c:v>1214.021</c:v>
                </c:pt>
                <c:pt idx="3378">
                  <c:v>1214.2619999999999</c:v>
                </c:pt>
                <c:pt idx="3379">
                  <c:v>1214.5029999999999</c:v>
                </c:pt>
                <c:pt idx="3380">
                  <c:v>1214.7439999999999</c:v>
                </c:pt>
                <c:pt idx="3381">
                  <c:v>1214.9849999999999</c:v>
                </c:pt>
                <c:pt idx="3382">
                  <c:v>1215.2260000000001</c:v>
                </c:pt>
                <c:pt idx="3383">
                  <c:v>1215.4680000000001</c:v>
                </c:pt>
                <c:pt idx="3384">
                  <c:v>1215.7090000000001</c:v>
                </c:pt>
                <c:pt idx="3385">
                  <c:v>1215.95</c:v>
                </c:pt>
                <c:pt idx="3386">
                  <c:v>1216.191</c:v>
                </c:pt>
                <c:pt idx="3387">
                  <c:v>1216.432</c:v>
                </c:pt>
                <c:pt idx="3388">
                  <c:v>1216.673</c:v>
                </c:pt>
                <c:pt idx="3389">
                  <c:v>1216.914</c:v>
                </c:pt>
                <c:pt idx="3390">
                  <c:v>1217.155</c:v>
                </c:pt>
                <c:pt idx="3391">
                  <c:v>1217.396</c:v>
                </c:pt>
                <c:pt idx="3392">
                  <c:v>1217.6369999999999</c:v>
                </c:pt>
                <c:pt idx="3393">
                  <c:v>1217.8779999999999</c:v>
                </c:pt>
                <c:pt idx="3394">
                  <c:v>1218.1189999999999</c:v>
                </c:pt>
                <c:pt idx="3395">
                  <c:v>1218.3599999999999</c:v>
                </c:pt>
                <c:pt idx="3396">
                  <c:v>1218.6010000000001</c:v>
                </c:pt>
                <c:pt idx="3397">
                  <c:v>1218.8420000000001</c:v>
                </c:pt>
                <c:pt idx="3398">
                  <c:v>1219.0830000000001</c:v>
                </c:pt>
                <c:pt idx="3399">
                  <c:v>1219.325</c:v>
                </c:pt>
                <c:pt idx="3400">
                  <c:v>1219.566</c:v>
                </c:pt>
                <c:pt idx="3401">
                  <c:v>1219.807</c:v>
                </c:pt>
                <c:pt idx="3402">
                  <c:v>1220.048</c:v>
                </c:pt>
                <c:pt idx="3403">
                  <c:v>1220.289</c:v>
                </c:pt>
                <c:pt idx="3404">
                  <c:v>1220.53</c:v>
                </c:pt>
                <c:pt idx="3405">
                  <c:v>1220.771</c:v>
                </c:pt>
                <c:pt idx="3406">
                  <c:v>1221.0119999999999</c:v>
                </c:pt>
                <c:pt idx="3407">
                  <c:v>1221.2529999999999</c:v>
                </c:pt>
                <c:pt idx="3408">
                  <c:v>1221.4939999999999</c:v>
                </c:pt>
                <c:pt idx="3409">
                  <c:v>1221.7349999999999</c:v>
                </c:pt>
                <c:pt idx="3410">
                  <c:v>1221.9760000000001</c:v>
                </c:pt>
                <c:pt idx="3411">
                  <c:v>1222.2170000000001</c:v>
                </c:pt>
                <c:pt idx="3412">
                  <c:v>1222.4580000000001</c:v>
                </c:pt>
                <c:pt idx="3413">
                  <c:v>1222.7</c:v>
                </c:pt>
                <c:pt idx="3414">
                  <c:v>1222.941</c:v>
                </c:pt>
                <c:pt idx="3415">
                  <c:v>1223.182</c:v>
                </c:pt>
                <c:pt idx="3416">
                  <c:v>1223.423</c:v>
                </c:pt>
                <c:pt idx="3417">
                  <c:v>1223.664</c:v>
                </c:pt>
                <c:pt idx="3418">
                  <c:v>1223.905</c:v>
                </c:pt>
                <c:pt idx="3419">
                  <c:v>1224.146</c:v>
                </c:pt>
                <c:pt idx="3420">
                  <c:v>1224.3869999999999</c:v>
                </c:pt>
                <c:pt idx="3421">
                  <c:v>1224.6279999999999</c:v>
                </c:pt>
                <c:pt idx="3422">
                  <c:v>1224.8689999999999</c:v>
                </c:pt>
                <c:pt idx="3423">
                  <c:v>1225.1099999999999</c:v>
                </c:pt>
                <c:pt idx="3424">
                  <c:v>1225.3510000000001</c:v>
                </c:pt>
                <c:pt idx="3425">
                  <c:v>1225.5920000000001</c:v>
                </c:pt>
                <c:pt idx="3426">
                  <c:v>1225.8330000000001</c:v>
                </c:pt>
                <c:pt idx="3427">
                  <c:v>1226.0740000000001</c:v>
                </c:pt>
                <c:pt idx="3428">
                  <c:v>1226.316</c:v>
                </c:pt>
                <c:pt idx="3429">
                  <c:v>1226.557</c:v>
                </c:pt>
                <c:pt idx="3430">
                  <c:v>1226.798</c:v>
                </c:pt>
                <c:pt idx="3431">
                  <c:v>1227.039</c:v>
                </c:pt>
                <c:pt idx="3432">
                  <c:v>1227.28</c:v>
                </c:pt>
                <c:pt idx="3433">
                  <c:v>1227.521</c:v>
                </c:pt>
                <c:pt idx="3434">
                  <c:v>1227.7619999999999</c:v>
                </c:pt>
                <c:pt idx="3435">
                  <c:v>1228.0029999999999</c:v>
                </c:pt>
                <c:pt idx="3436">
                  <c:v>1228.2439999999999</c:v>
                </c:pt>
                <c:pt idx="3437">
                  <c:v>1228.4849999999999</c:v>
                </c:pt>
                <c:pt idx="3438">
                  <c:v>1228.7260000000001</c:v>
                </c:pt>
                <c:pt idx="3439">
                  <c:v>1228.9670000000001</c:v>
                </c:pt>
                <c:pt idx="3440">
                  <c:v>1229.2080000000001</c:v>
                </c:pt>
                <c:pt idx="3441">
                  <c:v>1229.4490000000001</c:v>
                </c:pt>
                <c:pt idx="3442">
                  <c:v>1229.691</c:v>
                </c:pt>
                <c:pt idx="3443">
                  <c:v>1229.932</c:v>
                </c:pt>
                <c:pt idx="3444">
                  <c:v>1230.173</c:v>
                </c:pt>
                <c:pt idx="3445">
                  <c:v>1230.414</c:v>
                </c:pt>
                <c:pt idx="3446">
                  <c:v>1230.655</c:v>
                </c:pt>
                <c:pt idx="3447">
                  <c:v>1230.896</c:v>
                </c:pt>
                <c:pt idx="3448">
                  <c:v>1231.1369999999999</c:v>
                </c:pt>
                <c:pt idx="3449">
                  <c:v>1231.3779999999999</c:v>
                </c:pt>
                <c:pt idx="3450">
                  <c:v>1231.6189999999999</c:v>
                </c:pt>
                <c:pt idx="3451">
                  <c:v>1231.8599999999999</c:v>
                </c:pt>
                <c:pt idx="3452">
                  <c:v>1232.1010000000001</c:v>
                </c:pt>
                <c:pt idx="3453">
                  <c:v>1232.3420000000001</c:v>
                </c:pt>
                <c:pt idx="3454">
                  <c:v>1232.5830000000001</c:v>
                </c:pt>
                <c:pt idx="3455">
                  <c:v>1232.8240000000001</c:v>
                </c:pt>
                <c:pt idx="3456">
                  <c:v>1233.066</c:v>
                </c:pt>
                <c:pt idx="3457">
                  <c:v>1233.307</c:v>
                </c:pt>
                <c:pt idx="3458">
                  <c:v>1233.548</c:v>
                </c:pt>
                <c:pt idx="3459">
                  <c:v>1233.789</c:v>
                </c:pt>
                <c:pt idx="3460">
                  <c:v>1234.03</c:v>
                </c:pt>
                <c:pt idx="3461">
                  <c:v>1234.271</c:v>
                </c:pt>
                <c:pt idx="3462">
                  <c:v>1234.5119999999999</c:v>
                </c:pt>
                <c:pt idx="3463">
                  <c:v>1234.7529999999999</c:v>
                </c:pt>
                <c:pt idx="3464">
                  <c:v>1234.9939999999999</c:v>
                </c:pt>
                <c:pt idx="3465">
                  <c:v>1235.2349999999999</c:v>
                </c:pt>
                <c:pt idx="3466">
                  <c:v>1235.4760000000001</c:v>
                </c:pt>
                <c:pt idx="3467">
                  <c:v>1235.7170000000001</c:v>
                </c:pt>
                <c:pt idx="3468">
                  <c:v>1235.9580000000001</c:v>
                </c:pt>
                <c:pt idx="3469">
                  <c:v>1236.1990000000001</c:v>
                </c:pt>
                <c:pt idx="3470">
                  <c:v>1236.44</c:v>
                </c:pt>
                <c:pt idx="3471">
                  <c:v>1236.682</c:v>
                </c:pt>
                <c:pt idx="3472">
                  <c:v>1236.923</c:v>
                </c:pt>
                <c:pt idx="3473">
                  <c:v>1237.164</c:v>
                </c:pt>
                <c:pt idx="3474">
                  <c:v>1237.405</c:v>
                </c:pt>
                <c:pt idx="3475">
                  <c:v>1237.646</c:v>
                </c:pt>
                <c:pt idx="3476">
                  <c:v>1237.8869999999999</c:v>
                </c:pt>
                <c:pt idx="3477">
                  <c:v>1238.1279999999999</c:v>
                </c:pt>
                <c:pt idx="3478">
                  <c:v>1238.3689999999999</c:v>
                </c:pt>
                <c:pt idx="3479">
                  <c:v>1238.6099999999999</c:v>
                </c:pt>
                <c:pt idx="3480">
                  <c:v>1238.8510000000001</c:v>
                </c:pt>
                <c:pt idx="3481">
                  <c:v>1239.0920000000001</c:v>
                </c:pt>
                <c:pt idx="3482">
                  <c:v>1239.3330000000001</c:v>
                </c:pt>
                <c:pt idx="3483">
                  <c:v>1239.5740000000001</c:v>
                </c:pt>
                <c:pt idx="3484">
                  <c:v>1239.8150000000001</c:v>
                </c:pt>
                <c:pt idx="3485">
                  <c:v>1240.057</c:v>
                </c:pt>
                <c:pt idx="3486">
                  <c:v>1240.298</c:v>
                </c:pt>
                <c:pt idx="3487">
                  <c:v>1240.539</c:v>
                </c:pt>
                <c:pt idx="3488">
                  <c:v>1240.78</c:v>
                </c:pt>
                <c:pt idx="3489">
                  <c:v>1241.021</c:v>
                </c:pt>
                <c:pt idx="3490">
                  <c:v>1241.2619999999999</c:v>
                </c:pt>
                <c:pt idx="3491">
                  <c:v>1241.5029999999999</c:v>
                </c:pt>
                <c:pt idx="3492">
                  <c:v>1241.7439999999999</c:v>
                </c:pt>
                <c:pt idx="3493">
                  <c:v>1241.9849999999999</c:v>
                </c:pt>
                <c:pt idx="3494">
                  <c:v>1242.2260000000001</c:v>
                </c:pt>
                <c:pt idx="3495">
                  <c:v>1242.4670000000001</c:v>
                </c:pt>
                <c:pt idx="3496">
                  <c:v>1242.7080000000001</c:v>
                </c:pt>
                <c:pt idx="3497">
                  <c:v>1242.9490000000001</c:v>
                </c:pt>
                <c:pt idx="3498">
                  <c:v>1243.19</c:v>
                </c:pt>
                <c:pt idx="3499">
                  <c:v>1243.431</c:v>
                </c:pt>
                <c:pt idx="3500">
                  <c:v>1243.672</c:v>
                </c:pt>
                <c:pt idx="3501">
                  <c:v>1243.914</c:v>
                </c:pt>
                <c:pt idx="3502">
                  <c:v>1244.155</c:v>
                </c:pt>
                <c:pt idx="3503">
                  <c:v>1244.396</c:v>
                </c:pt>
                <c:pt idx="3504">
                  <c:v>1244.6369999999999</c:v>
                </c:pt>
                <c:pt idx="3505">
                  <c:v>1244.8779999999999</c:v>
                </c:pt>
                <c:pt idx="3506">
                  <c:v>1245.1189999999999</c:v>
                </c:pt>
                <c:pt idx="3507">
                  <c:v>1245.3599999999999</c:v>
                </c:pt>
                <c:pt idx="3508">
                  <c:v>1245.6010000000001</c:v>
                </c:pt>
                <c:pt idx="3509">
                  <c:v>1245.8420000000001</c:v>
                </c:pt>
                <c:pt idx="3510">
                  <c:v>1246.0830000000001</c:v>
                </c:pt>
                <c:pt idx="3511">
                  <c:v>1246.3240000000001</c:v>
                </c:pt>
                <c:pt idx="3512">
                  <c:v>1246.5650000000001</c:v>
                </c:pt>
                <c:pt idx="3513">
                  <c:v>1246.806</c:v>
                </c:pt>
                <c:pt idx="3514">
                  <c:v>1247.047</c:v>
                </c:pt>
                <c:pt idx="3515">
                  <c:v>1247.289</c:v>
                </c:pt>
                <c:pt idx="3516">
                  <c:v>1247.53</c:v>
                </c:pt>
                <c:pt idx="3517">
                  <c:v>1247.771</c:v>
                </c:pt>
                <c:pt idx="3518">
                  <c:v>1248.0119999999999</c:v>
                </c:pt>
                <c:pt idx="3519">
                  <c:v>1248.2529999999999</c:v>
                </c:pt>
                <c:pt idx="3520">
                  <c:v>1248.4939999999999</c:v>
                </c:pt>
                <c:pt idx="3521">
                  <c:v>1248.7349999999999</c:v>
                </c:pt>
                <c:pt idx="3522">
                  <c:v>1248.9760000000001</c:v>
                </c:pt>
                <c:pt idx="3523">
                  <c:v>1249.2170000000001</c:v>
                </c:pt>
                <c:pt idx="3524">
                  <c:v>1249.4580000000001</c:v>
                </c:pt>
                <c:pt idx="3525">
                  <c:v>1249.6990000000001</c:v>
                </c:pt>
                <c:pt idx="3526">
                  <c:v>1249.94</c:v>
                </c:pt>
                <c:pt idx="3527">
                  <c:v>1250.181</c:v>
                </c:pt>
                <c:pt idx="3528">
                  <c:v>1250.422</c:v>
                </c:pt>
                <c:pt idx="3529">
                  <c:v>1250.663</c:v>
                </c:pt>
                <c:pt idx="3530">
                  <c:v>1250.905</c:v>
                </c:pt>
                <c:pt idx="3531">
                  <c:v>1251.146</c:v>
                </c:pt>
                <c:pt idx="3532">
                  <c:v>1251.3869999999999</c:v>
                </c:pt>
                <c:pt idx="3533">
                  <c:v>1251.6279999999999</c:v>
                </c:pt>
                <c:pt idx="3534">
                  <c:v>1251.8689999999999</c:v>
                </c:pt>
                <c:pt idx="3535">
                  <c:v>1252.1099999999999</c:v>
                </c:pt>
                <c:pt idx="3536">
                  <c:v>1252.3510000000001</c:v>
                </c:pt>
                <c:pt idx="3537">
                  <c:v>1252.5920000000001</c:v>
                </c:pt>
                <c:pt idx="3538">
                  <c:v>1252.8330000000001</c:v>
                </c:pt>
                <c:pt idx="3539">
                  <c:v>1253.0740000000001</c:v>
                </c:pt>
                <c:pt idx="3540">
                  <c:v>1253.3150000000001</c:v>
                </c:pt>
                <c:pt idx="3541">
                  <c:v>1253.556</c:v>
                </c:pt>
                <c:pt idx="3542">
                  <c:v>1253.797</c:v>
                </c:pt>
                <c:pt idx="3543">
                  <c:v>1254.038</c:v>
                </c:pt>
                <c:pt idx="3544">
                  <c:v>1254.28</c:v>
                </c:pt>
                <c:pt idx="3545">
                  <c:v>1254.521</c:v>
                </c:pt>
                <c:pt idx="3546">
                  <c:v>1254.7619999999999</c:v>
                </c:pt>
                <c:pt idx="3547">
                  <c:v>1255.0029999999999</c:v>
                </c:pt>
                <c:pt idx="3548">
                  <c:v>1255.2439999999999</c:v>
                </c:pt>
                <c:pt idx="3549">
                  <c:v>1255.4849999999999</c:v>
                </c:pt>
                <c:pt idx="3550">
                  <c:v>1255.7260000000001</c:v>
                </c:pt>
                <c:pt idx="3551">
                  <c:v>1255.9670000000001</c:v>
                </c:pt>
                <c:pt idx="3552">
                  <c:v>1256.2080000000001</c:v>
                </c:pt>
                <c:pt idx="3553">
                  <c:v>1256.4490000000001</c:v>
                </c:pt>
                <c:pt idx="3554">
                  <c:v>1256.69</c:v>
                </c:pt>
                <c:pt idx="3555">
                  <c:v>1256.931</c:v>
                </c:pt>
                <c:pt idx="3556">
                  <c:v>1257.172</c:v>
                </c:pt>
                <c:pt idx="3557">
                  <c:v>1257.413</c:v>
                </c:pt>
                <c:pt idx="3558">
                  <c:v>1257.655</c:v>
                </c:pt>
                <c:pt idx="3559">
                  <c:v>1257.896</c:v>
                </c:pt>
                <c:pt idx="3560">
                  <c:v>1258.1369999999999</c:v>
                </c:pt>
                <c:pt idx="3561">
                  <c:v>1258.3779999999999</c:v>
                </c:pt>
                <c:pt idx="3562">
                  <c:v>1258.6189999999999</c:v>
                </c:pt>
                <c:pt idx="3563">
                  <c:v>1258.8599999999999</c:v>
                </c:pt>
                <c:pt idx="3564">
                  <c:v>1259.1010000000001</c:v>
                </c:pt>
                <c:pt idx="3565">
                  <c:v>1259.3420000000001</c:v>
                </c:pt>
                <c:pt idx="3566">
                  <c:v>1259.5830000000001</c:v>
                </c:pt>
                <c:pt idx="3567">
                  <c:v>1259.8240000000001</c:v>
                </c:pt>
                <c:pt idx="3568">
                  <c:v>1260.0650000000001</c:v>
                </c:pt>
                <c:pt idx="3569">
                  <c:v>1260.306</c:v>
                </c:pt>
                <c:pt idx="3570">
                  <c:v>1260.547</c:v>
                </c:pt>
                <c:pt idx="3571">
                  <c:v>1260.788</c:v>
                </c:pt>
                <c:pt idx="3572">
                  <c:v>1261.029</c:v>
                </c:pt>
                <c:pt idx="3573">
                  <c:v>1261.271</c:v>
                </c:pt>
                <c:pt idx="3574">
                  <c:v>1261.5119999999999</c:v>
                </c:pt>
                <c:pt idx="3575">
                  <c:v>1261.7529999999999</c:v>
                </c:pt>
                <c:pt idx="3576">
                  <c:v>1261.9939999999999</c:v>
                </c:pt>
                <c:pt idx="3577">
                  <c:v>1262.2349999999999</c:v>
                </c:pt>
                <c:pt idx="3578">
                  <c:v>1262.4760000000001</c:v>
                </c:pt>
                <c:pt idx="3579">
                  <c:v>1262.7170000000001</c:v>
                </c:pt>
                <c:pt idx="3580">
                  <c:v>1262.9580000000001</c:v>
                </c:pt>
                <c:pt idx="3581">
                  <c:v>1263.1990000000001</c:v>
                </c:pt>
                <c:pt idx="3582">
                  <c:v>1263.44</c:v>
                </c:pt>
                <c:pt idx="3583">
                  <c:v>1263.681</c:v>
                </c:pt>
                <c:pt idx="3584">
                  <c:v>1263.922</c:v>
                </c:pt>
                <c:pt idx="3585">
                  <c:v>1264.163</c:v>
                </c:pt>
                <c:pt idx="3586">
                  <c:v>1264.404</c:v>
                </c:pt>
                <c:pt idx="3587">
                  <c:v>1264.646</c:v>
                </c:pt>
                <c:pt idx="3588">
                  <c:v>1264.8869999999999</c:v>
                </c:pt>
                <c:pt idx="3589">
                  <c:v>1265.1279999999999</c:v>
                </c:pt>
                <c:pt idx="3590">
                  <c:v>1265.3689999999999</c:v>
                </c:pt>
                <c:pt idx="3591">
                  <c:v>1265.6099999999999</c:v>
                </c:pt>
                <c:pt idx="3592">
                  <c:v>1265.8510000000001</c:v>
                </c:pt>
                <c:pt idx="3593">
                  <c:v>1266.0920000000001</c:v>
                </c:pt>
                <c:pt idx="3594">
                  <c:v>1266.3330000000001</c:v>
                </c:pt>
                <c:pt idx="3595">
                  <c:v>1266.5740000000001</c:v>
                </c:pt>
                <c:pt idx="3596">
                  <c:v>1266.8150000000001</c:v>
                </c:pt>
                <c:pt idx="3597">
                  <c:v>1267.056</c:v>
                </c:pt>
                <c:pt idx="3598">
                  <c:v>1267.297</c:v>
                </c:pt>
                <c:pt idx="3599">
                  <c:v>1267.538</c:v>
                </c:pt>
                <c:pt idx="3600">
                  <c:v>1267.779</c:v>
                </c:pt>
                <c:pt idx="3601">
                  <c:v>1268.02</c:v>
                </c:pt>
                <c:pt idx="3602">
                  <c:v>1268.261</c:v>
                </c:pt>
                <c:pt idx="3603">
                  <c:v>1268.5029999999999</c:v>
                </c:pt>
                <c:pt idx="3604">
                  <c:v>1268.7439999999999</c:v>
                </c:pt>
                <c:pt idx="3605">
                  <c:v>1268.9849999999999</c:v>
                </c:pt>
                <c:pt idx="3606">
                  <c:v>1269.2260000000001</c:v>
                </c:pt>
                <c:pt idx="3607">
                  <c:v>1269.4670000000001</c:v>
                </c:pt>
                <c:pt idx="3608">
                  <c:v>1269.7080000000001</c:v>
                </c:pt>
                <c:pt idx="3609">
                  <c:v>1269.9490000000001</c:v>
                </c:pt>
                <c:pt idx="3610">
                  <c:v>1270.19</c:v>
                </c:pt>
                <c:pt idx="3611">
                  <c:v>1270.431</c:v>
                </c:pt>
                <c:pt idx="3612">
                  <c:v>1270.672</c:v>
                </c:pt>
                <c:pt idx="3613">
                  <c:v>1270.913</c:v>
                </c:pt>
                <c:pt idx="3614">
                  <c:v>1271.154</c:v>
                </c:pt>
                <c:pt idx="3615">
                  <c:v>1271.395</c:v>
                </c:pt>
                <c:pt idx="3616">
                  <c:v>1271.636</c:v>
                </c:pt>
                <c:pt idx="3617">
                  <c:v>1271.8779999999999</c:v>
                </c:pt>
                <c:pt idx="3618">
                  <c:v>1272.1189999999999</c:v>
                </c:pt>
                <c:pt idx="3619">
                  <c:v>1272.3599999999999</c:v>
                </c:pt>
                <c:pt idx="3620">
                  <c:v>1272.6010000000001</c:v>
                </c:pt>
                <c:pt idx="3621">
                  <c:v>1272.8420000000001</c:v>
                </c:pt>
                <c:pt idx="3622">
                  <c:v>1273.0830000000001</c:v>
                </c:pt>
                <c:pt idx="3623">
                  <c:v>1273.3240000000001</c:v>
                </c:pt>
                <c:pt idx="3624">
                  <c:v>1273.5650000000001</c:v>
                </c:pt>
                <c:pt idx="3625">
                  <c:v>1273.806</c:v>
                </c:pt>
                <c:pt idx="3626">
                  <c:v>1274.047</c:v>
                </c:pt>
                <c:pt idx="3627">
                  <c:v>1274.288</c:v>
                </c:pt>
                <c:pt idx="3628">
                  <c:v>1274.529</c:v>
                </c:pt>
                <c:pt idx="3629">
                  <c:v>1274.77</c:v>
                </c:pt>
                <c:pt idx="3630">
                  <c:v>1275.011</c:v>
                </c:pt>
                <c:pt idx="3631">
                  <c:v>1275.252</c:v>
                </c:pt>
                <c:pt idx="3632">
                  <c:v>1275.4939999999999</c:v>
                </c:pt>
                <c:pt idx="3633">
                  <c:v>1275.7349999999999</c:v>
                </c:pt>
                <c:pt idx="3634">
                  <c:v>1275.9760000000001</c:v>
                </c:pt>
                <c:pt idx="3635">
                  <c:v>1276.2170000000001</c:v>
                </c:pt>
                <c:pt idx="3636">
                  <c:v>1276.4580000000001</c:v>
                </c:pt>
                <c:pt idx="3637">
                  <c:v>1276.6990000000001</c:v>
                </c:pt>
                <c:pt idx="3638">
                  <c:v>1276.94</c:v>
                </c:pt>
                <c:pt idx="3639">
                  <c:v>1277.181</c:v>
                </c:pt>
                <c:pt idx="3640">
                  <c:v>1277.422</c:v>
                </c:pt>
                <c:pt idx="3641">
                  <c:v>1277.663</c:v>
                </c:pt>
                <c:pt idx="3642">
                  <c:v>1277.904</c:v>
                </c:pt>
                <c:pt idx="3643">
                  <c:v>1278.145</c:v>
                </c:pt>
                <c:pt idx="3644">
                  <c:v>1278.386</c:v>
                </c:pt>
                <c:pt idx="3645">
                  <c:v>1278.627</c:v>
                </c:pt>
                <c:pt idx="3646">
                  <c:v>1278.8689999999999</c:v>
                </c:pt>
                <c:pt idx="3647">
                  <c:v>1279.1099999999999</c:v>
                </c:pt>
                <c:pt idx="3648">
                  <c:v>1279.3510000000001</c:v>
                </c:pt>
                <c:pt idx="3649">
                  <c:v>1279.5920000000001</c:v>
                </c:pt>
                <c:pt idx="3650">
                  <c:v>1279.8330000000001</c:v>
                </c:pt>
                <c:pt idx="3651">
                  <c:v>1280.0740000000001</c:v>
                </c:pt>
                <c:pt idx="3652">
                  <c:v>1280.3150000000001</c:v>
                </c:pt>
                <c:pt idx="3653">
                  <c:v>1280.556</c:v>
                </c:pt>
                <c:pt idx="3654">
                  <c:v>1280.797</c:v>
                </c:pt>
                <c:pt idx="3655">
                  <c:v>1281.038</c:v>
                </c:pt>
                <c:pt idx="3656">
                  <c:v>1281.279</c:v>
                </c:pt>
                <c:pt idx="3657">
                  <c:v>1281.52</c:v>
                </c:pt>
                <c:pt idx="3658">
                  <c:v>1281.761</c:v>
                </c:pt>
                <c:pt idx="3659">
                  <c:v>1282.002</c:v>
                </c:pt>
                <c:pt idx="3660">
                  <c:v>1282.2439999999999</c:v>
                </c:pt>
                <c:pt idx="3661">
                  <c:v>1282.4839999999999</c:v>
                </c:pt>
                <c:pt idx="3662">
                  <c:v>1282.7260000000001</c:v>
                </c:pt>
                <c:pt idx="3663">
                  <c:v>1282.9670000000001</c:v>
                </c:pt>
                <c:pt idx="3664">
                  <c:v>1283.2080000000001</c:v>
                </c:pt>
                <c:pt idx="3665">
                  <c:v>1283.4490000000001</c:v>
                </c:pt>
                <c:pt idx="3666">
                  <c:v>1283.69</c:v>
                </c:pt>
                <c:pt idx="3667">
                  <c:v>1283.931</c:v>
                </c:pt>
                <c:pt idx="3668">
                  <c:v>1284.172</c:v>
                </c:pt>
                <c:pt idx="3669">
                  <c:v>1284.413</c:v>
                </c:pt>
                <c:pt idx="3670">
                  <c:v>1284.654</c:v>
                </c:pt>
                <c:pt idx="3671">
                  <c:v>1284.895</c:v>
                </c:pt>
                <c:pt idx="3672">
                  <c:v>1285.136</c:v>
                </c:pt>
                <c:pt idx="3673">
                  <c:v>1285.377</c:v>
                </c:pt>
                <c:pt idx="3674">
                  <c:v>1285.6179999999999</c:v>
                </c:pt>
                <c:pt idx="3675">
                  <c:v>1285.8589999999999</c:v>
                </c:pt>
                <c:pt idx="3676">
                  <c:v>1286.1010000000001</c:v>
                </c:pt>
                <c:pt idx="3677">
                  <c:v>1286.3420000000001</c:v>
                </c:pt>
                <c:pt idx="3678">
                  <c:v>1286.5830000000001</c:v>
                </c:pt>
                <c:pt idx="3679">
                  <c:v>1286.8240000000001</c:v>
                </c:pt>
                <c:pt idx="3680">
                  <c:v>1287.0650000000001</c:v>
                </c:pt>
                <c:pt idx="3681">
                  <c:v>1287.306</c:v>
                </c:pt>
                <c:pt idx="3682">
                  <c:v>1287.547</c:v>
                </c:pt>
                <c:pt idx="3683">
                  <c:v>1287.788</c:v>
                </c:pt>
                <c:pt idx="3684">
                  <c:v>1288.029</c:v>
                </c:pt>
                <c:pt idx="3685">
                  <c:v>1288.27</c:v>
                </c:pt>
                <c:pt idx="3686">
                  <c:v>1288.511</c:v>
                </c:pt>
                <c:pt idx="3687">
                  <c:v>1288.752</c:v>
                </c:pt>
                <c:pt idx="3688">
                  <c:v>1288.9929999999999</c:v>
                </c:pt>
                <c:pt idx="3689">
                  <c:v>1289.2339999999999</c:v>
                </c:pt>
                <c:pt idx="3690">
                  <c:v>1289.4760000000001</c:v>
                </c:pt>
                <c:pt idx="3691">
                  <c:v>1289.7170000000001</c:v>
                </c:pt>
                <c:pt idx="3692">
                  <c:v>1289.9580000000001</c:v>
                </c:pt>
                <c:pt idx="3693">
                  <c:v>1290.1990000000001</c:v>
                </c:pt>
                <c:pt idx="3694">
                  <c:v>1290.44</c:v>
                </c:pt>
                <c:pt idx="3695">
                  <c:v>1290.681</c:v>
                </c:pt>
                <c:pt idx="3696">
                  <c:v>1290.922</c:v>
                </c:pt>
                <c:pt idx="3697">
                  <c:v>1291.163</c:v>
                </c:pt>
                <c:pt idx="3698">
                  <c:v>1291.404</c:v>
                </c:pt>
                <c:pt idx="3699">
                  <c:v>1291.645</c:v>
                </c:pt>
                <c:pt idx="3700">
                  <c:v>1291.886</c:v>
                </c:pt>
                <c:pt idx="3701">
                  <c:v>1292.127</c:v>
                </c:pt>
                <c:pt idx="3702">
                  <c:v>1292.3679999999999</c:v>
                </c:pt>
                <c:pt idx="3703">
                  <c:v>1292.6089999999999</c:v>
                </c:pt>
                <c:pt idx="3704">
                  <c:v>1292.8499999999999</c:v>
                </c:pt>
                <c:pt idx="3705">
                  <c:v>1293.0920000000001</c:v>
                </c:pt>
                <c:pt idx="3706">
                  <c:v>1293.3330000000001</c:v>
                </c:pt>
                <c:pt idx="3707">
                  <c:v>1293.5740000000001</c:v>
                </c:pt>
                <c:pt idx="3708">
                  <c:v>1293.8150000000001</c:v>
                </c:pt>
                <c:pt idx="3709">
                  <c:v>1294.056</c:v>
                </c:pt>
                <c:pt idx="3710">
                  <c:v>1294.297</c:v>
                </c:pt>
                <c:pt idx="3711">
                  <c:v>1294.538</c:v>
                </c:pt>
                <c:pt idx="3712">
                  <c:v>1294.779</c:v>
                </c:pt>
                <c:pt idx="3713">
                  <c:v>1295.02</c:v>
                </c:pt>
                <c:pt idx="3714">
                  <c:v>1295.261</c:v>
                </c:pt>
                <c:pt idx="3715">
                  <c:v>1295.502</c:v>
                </c:pt>
                <c:pt idx="3716">
                  <c:v>1295.7429999999999</c:v>
                </c:pt>
                <c:pt idx="3717">
                  <c:v>1295.9839999999999</c:v>
                </c:pt>
                <c:pt idx="3718">
                  <c:v>1296.2249999999999</c:v>
                </c:pt>
                <c:pt idx="3719">
                  <c:v>1296.4670000000001</c:v>
                </c:pt>
                <c:pt idx="3720">
                  <c:v>1296.7080000000001</c:v>
                </c:pt>
                <c:pt idx="3721">
                  <c:v>1296.9490000000001</c:v>
                </c:pt>
                <c:pt idx="3722">
                  <c:v>1297.19</c:v>
                </c:pt>
                <c:pt idx="3723">
                  <c:v>1297.431</c:v>
                </c:pt>
                <c:pt idx="3724">
                  <c:v>1297.672</c:v>
                </c:pt>
                <c:pt idx="3725">
                  <c:v>1297.913</c:v>
                </c:pt>
                <c:pt idx="3726">
                  <c:v>1298.154</c:v>
                </c:pt>
                <c:pt idx="3727">
                  <c:v>1298.395</c:v>
                </c:pt>
                <c:pt idx="3728">
                  <c:v>1298.636</c:v>
                </c:pt>
                <c:pt idx="3729">
                  <c:v>1298.877</c:v>
                </c:pt>
                <c:pt idx="3730">
                  <c:v>1299.1179999999999</c:v>
                </c:pt>
                <c:pt idx="3731">
                  <c:v>1299.3589999999999</c:v>
                </c:pt>
                <c:pt idx="3732">
                  <c:v>1299.5999999999999</c:v>
                </c:pt>
                <c:pt idx="3733">
                  <c:v>1299.8409999999999</c:v>
                </c:pt>
                <c:pt idx="3734">
                  <c:v>1300.0830000000001</c:v>
                </c:pt>
                <c:pt idx="3735">
                  <c:v>1300.3240000000001</c:v>
                </c:pt>
                <c:pt idx="3736">
                  <c:v>1300.5650000000001</c:v>
                </c:pt>
                <c:pt idx="3737">
                  <c:v>1300.806</c:v>
                </c:pt>
                <c:pt idx="3738">
                  <c:v>1301.047</c:v>
                </c:pt>
                <c:pt idx="3739">
                  <c:v>1301.288</c:v>
                </c:pt>
                <c:pt idx="3740">
                  <c:v>1301.529</c:v>
                </c:pt>
                <c:pt idx="3741">
                  <c:v>1301.77</c:v>
                </c:pt>
                <c:pt idx="3742">
                  <c:v>1302.011</c:v>
                </c:pt>
                <c:pt idx="3743">
                  <c:v>1302.252</c:v>
                </c:pt>
                <c:pt idx="3744">
                  <c:v>1302.4929999999999</c:v>
                </c:pt>
                <c:pt idx="3745">
                  <c:v>1302.7339999999999</c:v>
                </c:pt>
                <c:pt idx="3746">
                  <c:v>1302.9749999999999</c:v>
                </c:pt>
                <c:pt idx="3747">
                  <c:v>1303.2159999999999</c:v>
                </c:pt>
                <c:pt idx="3748">
                  <c:v>1303.4580000000001</c:v>
                </c:pt>
                <c:pt idx="3749">
                  <c:v>1303.6990000000001</c:v>
                </c:pt>
                <c:pt idx="3750">
                  <c:v>1303.94</c:v>
                </c:pt>
                <c:pt idx="3751">
                  <c:v>1304.181</c:v>
                </c:pt>
                <c:pt idx="3752">
                  <c:v>1304.422</c:v>
                </c:pt>
                <c:pt idx="3753">
                  <c:v>1304.663</c:v>
                </c:pt>
                <c:pt idx="3754">
                  <c:v>1304.904</c:v>
                </c:pt>
                <c:pt idx="3755">
                  <c:v>1305.145</c:v>
                </c:pt>
                <c:pt idx="3756">
                  <c:v>1305.386</c:v>
                </c:pt>
                <c:pt idx="3757">
                  <c:v>1305.627</c:v>
                </c:pt>
                <c:pt idx="3758">
                  <c:v>1305.8679999999999</c:v>
                </c:pt>
                <c:pt idx="3759">
                  <c:v>1306.1089999999999</c:v>
                </c:pt>
                <c:pt idx="3760">
                  <c:v>1306.3499999999999</c:v>
                </c:pt>
                <c:pt idx="3761">
                  <c:v>1306.5909999999999</c:v>
                </c:pt>
                <c:pt idx="3762">
                  <c:v>1306.8330000000001</c:v>
                </c:pt>
                <c:pt idx="3763">
                  <c:v>1307.0730000000001</c:v>
                </c:pt>
                <c:pt idx="3764">
                  <c:v>1307.3150000000001</c:v>
                </c:pt>
                <c:pt idx="3765">
                  <c:v>1307.556</c:v>
                </c:pt>
                <c:pt idx="3766">
                  <c:v>1307.797</c:v>
                </c:pt>
                <c:pt idx="3767">
                  <c:v>1308.038</c:v>
                </c:pt>
                <c:pt idx="3768">
                  <c:v>1308.279</c:v>
                </c:pt>
                <c:pt idx="3769">
                  <c:v>1308.52</c:v>
                </c:pt>
                <c:pt idx="3770">
                  <c:v>1308.761</c:v>
                </c:pt>
                <c:pt idx="3771">
                  <c:v>1309.002</c:v>
                </c:pt>
                <c:pt idx="3772">
                  <c:v>1309.2429999999999</c:v>
                </c:pt>
                <c:pt idx="3773">
                  <c:v>1309.4839999999999</c:v>
                </c:pt>
                <c:pt idx="3774">
                  <c:v>1309.7249999999999</c:v>
                </c:pt>
                <c:pt idx="3775">
                  <c:v>1309.9659999999999</c:v>
                </c:pt>
                <c:pt idx="3776">
                  <c:v>1310.2070000000001</c:v>
                </c:pt>
                <c:pt idx="3777">
                  <c:v>1310.4480000000001</c:v>
                </c:pt>
                <c:pt idx="3778">
                  <c:v>1310.69</c:v>
                </c:pt>
                <c:pt idx="3779">
                  <c:v>1310.931</c:v>
                </c:pt>
                <c:pt idx="3780">
                  <c:v>1311.172</c:v>
                </c:pt>
                <c:pt idx="3781">
                  <c:v>1311.413</c:v>
                </c:pt>
                <c:pt idx="3782">
                  <c:v>1311.654</c:v>
                </c:pt>
                <c:pt idx="3783">
                  <c:v>1311.895</c:v>
                </c:pt>
                <c:pt idx="3784">
                  <c:v>1312.136</c:v>
                </c:pt>
                <c:pt idx="3785">
                  <c:v>1312.377</c:v>
                </c:pt>
                <c:pt idx="3786">
                  <c:v>1312.6179999999999</c:v>
                </c:pt>
                <c:pt idx="3787">
                  <c:v>1312.8589999999999</c:v>
                </c:pt>
                <c:pt idx="3788">
                  <c:v>1313.1</c:v>
                </c:pt>
                <c:pt idx="3789">
                  <c:v>1313.3409999999999</c:v>
                </c:pt>
                <c:pt idx="3790">
                  <c:v>1313.5820000000001</c:v>
                </c:pt>
                <c:pt idx="3791">
                  <c:v>1313.8230000000001</c:v>
                </c:pt>
                <c:pt idx="3792">
                  <c:v>1314.0650000000001</c:v>
                </c:pt>
                <c:pt idx="3793">
                  <c:v>1314.306</c:v>
                </c:pt>
                <c:pt idx="3794">
                  <c:v>1314.547</c:v>
                </c:pt>
                <c:pt idx="3795">
                  <c:v>1314.788</c:v>
                </c:pt>
                <c:pt idx="3796">
                  <c:v>1315.029</c:v>
                </c:pt>
                <c:pt idx="3797">
                  <c:v>1315.27</c:v>
                </c:pt>
                <c:pt idx="3798">
                  <c:v>1315.511</c:v>
                </c:pt>
                <c:pt idx="3799">
                  <c:v>1315.752</c:v>
                </c:pt>
                <c:pt idx="3800">
                  <c:v>1315.9929999999999</c:v>
                </c:pt>
                <c:pt idx="3801">
                  <c:v>1316.2339999999999</c:v>
                </c:pt>
                <c:pt idx="3802">
                  <c:v>1316.4749999999999</c:v>
                </c:pt>
                <c:pt idx="3803">
                  <c:v>1316.7159999999999</c:v>
                </c:pt>
                <c:pt idx="3804">
                  <c:v>1316.9570000000001</c:v>
                </c:pt>
                <c:pt idx="3805">
                  <c:v>1317.1980000000001</c:v>
                </c:pt>
                <c:pt idx="3806">
                  <c:v>1317.4390000000001</c:v>
                </c:pt>
                <c:pt idx="3807">
                  <c:v>1317.681</c:v>
                </c:pt>
                <c:pt idx="3808">
                  <c:v>1317.922</c:v>
                </c:pt>
                <c:pt idx="3809">
                  <c:v>1318.163</c:v>
                </c:pt>
                <c:pt idx="3810">
                  <c:v>1318.404</c:v>
                </c:pt>
                <c:pt idx="3811">
                  <c:v>1318.645</c:v>
                </c:pt>
                <c:pt idx="3812">
                  <c:v>1318.886</c:v>
                </c:pt>
                <c:pt idx="3813">
                  <c:v>1319.127</c:v>
                </c:pt>
                <c:pt idx="3814">
                  <c:v>1319.3679999999999</c:v>
                </c:pt>
                <c:pt idx="3815">
                  <c:v>1319.6089999999999</c:v>
                </c:pt>
                <c:pt idx="3816">
                  <c:v>1319.85</c:v>
                </c:pt>
                <c:pt idx="3817">
                  <c:v>1320.0909999999999</c:v>
                </c:pt>
                <c:pt idx="3818">
                  <c:v>1320.3320000000001</c:v>
                </c:pt>
                <c:pt idx="3819">
                  <c:v>1320.5730000000001</c:v>
                </c:pt>
                <c:pt idx="3820">
                  <c:v>1320.8140000000001</c:v>
                </c:pt>
                <c:pt idx="3821">
                  <c:v>1321.056</c:v>
                </c:pt>
                <c:pt idx="3822">
                  <c:v>1321.297</c:v>
                </c:pt>
                <c:pt idx="3823">
                  <c:v>1321.538</c:v>
                </c:pt>
                <c:pt idx="3824">
                  <c:v>1321.779</c:v>
                </c:pt>
                <c:pt idx="3825">
                  <c:v>1322.02</c:v>
                </c:pt>
                <c:pt idx="3826">
                  <c:v>1322.261</c:v>
                </c:pt>
                <c:pt idx="3827">
                  <c:v>1322.502</c:v>
                </c:pt>
                <c:pt idx="3828">
                  <c:v>1322.7429999999999</c:v>
                </c:pt>
                <c:pt idx="3829">
                  <c:v>1322.9839999999999</c:v>
                </c:pt>
                <c:pt idx="3830">
                  <c:v>1323.2249999999999</c:v>
                </c:pt>
                <c:pt idx="3831">
                  <c:v>1323.4659999999999</c:v>
                </c:pt>
                <c:pt idx="3832">
                  <c:v>1323.7070000000001</c:v>
                </c:pt>
                <c:pt idx="3833">
                  <c:v>1323.9480000000001</c:v>
                </c:pt>
                <c:pt idx="3834">
                  <c:v>1324.1890000000001</c:v>
                </c:pt>
                <c:pt idx="3835">
                  <c:v>1324.43</c:v>
                </c:pt>
                <c:pt idx="3836">
                  <c:v>1324.672</c:v>
                </c:pt>
                <c:pt idx="3837">
                  <c:v>1324.913</c:v>
                </c:pt>
                <c:pt idx="3838">
                  <c:v>1325.154</c:v>
                </c:pt>
                <c:pt idx="3839">
                  <c:v>1325.395</c:v>
                </c:pt>
                <c:pt idx="3840">
                  <c:v>1325.636</c:v>
                </c:pt>
                <c:pt idx="3841">
                  <c:v>1325.877</c:v>
                </c:pt>
                <c:pt idx="3842">
                  <c:v>1326.1179999999999</c:v>
                </c:pt>
                <c:pt idx="3843">
                  <c:v>1326.3589999999999</c:v>
                </c:pt>
                <c:pt idx="3844">
                  <c:v>1326.6</c:v>
                </c:pt>
                <c:pt idx="3845">
                  <c:v>1326.8409999999999</c:v>
                </c:pt>
                <c:pt idx="3846">
                  <c:v>1327.0820000000001</c:v>
                </c:pt>
                <c:pt idx="3847">
                  <c:v>1327.3230000000001</c:v>
                </c:pt>
                <c:pt idx="3848">
                  <c:v>1327.5640000000001</c:v>
                </c:pt>
                <c:pt idx="3849">
                  <c:v>1327.8050000000001</c:v>
                </c:pt>
                <c:pt idx="3850">
                  <c:v>1328.047</c:v>
                </c:pt>
                <c:pt idx="3851">
                  <c:v>1328.288</c:v>
                </c:pt>
                <c:pt idx="3852">
                  <c:v>1328.529</c:v>
                </c:pt>
                <c:pt idx="3853">
                  <c:v>1328.77</c:v>
                </c:pt>
                <c:pt idx="3854">
                  <c:v>1329.011</c:v>
                </c:pt>
                <c:pt idx="3855">
                  <c:v>1329.252</c:v>
                </c:pt>
                <c:pt idx="3856">
                  <c:v>1329.4929999999999</c:v>
                </c:pt>
                <c:pt idx="3857">
                  <c:v>1329.7339999999999</c:v>
                </c:pt>
                <c:pt idx="3858">
                  <c:v>1329.9749999999999</c:v>
                </c:pt>
                <c:pt idx="3859">
                  <c:v>1330.2159999999999</c:v>
                </c:pt>
                <c:pt idx="3860">
                  <c:v>1330.4570000000001</c:v>
                </c:pt>
                <c:pt idx="3861">
                  <c:v>1330.6980000000001</c:v>
                </c:pt>
                <c:pt idx="3862">
                  <c:v>1330.9390000000001</c:v>
                </c:pt>
                <c:pt idx="3863">
                  <c:v>1331.18</c:v>
                </c:pt>
                <c:pt idx="3864">
                  <c:v>1331.422</c:v>
                </c:pt>
                <c:pt idx="3865">
                  <c:v>1331.662</c:v>
                </c:pt>
                <c:pt idx="3866">
                  <c:v>1331.904</c:v>
                </c:pt>
                <c:pt idx="3867">
                  <c:v>1332.145</c:v>
                </c:pt>
                <c:pt idx="3868">
                  <c:v>1332.386</c:v>
                </c:pt>
                <c:pt idx="3869">
                  <c:v>1332.627</c:v>
                </c:pt>
                <c:pt idx="3870">
                  <c:v>1332.8679999999999</c:v>
                </c:pt>
                <c:pt idx="3871">
                  <c:v>1333.1089999999999</c:v>
                </c:pt>
                <c:pt idx="3872">
                  <c:v>1333.35</c:v>
                </c:pt>
                <c:pt idx="3873">
                  <c:v>1333.5909999999999</c:v>
                </c:pt>
                <c:pt idx="3874">
                  <c:v>1333.8320000000001</c:v>
                </c:pt>
                <c:pt idx="3875">
                  <c:v>1334.0730000000001</c:v>
                </c:pt>
                <c:pt idx="3876">
                  <c:v>1334.3140000000001</c:v>
                </c:pt>
                <c:pt idx="3877">
                  <c:v>1334.5550000000001</c:v>
                </c:pt>
                <c:pt idx="3878">
                  <c:v>1334.796</c:v>
                </c:pt>
                <c:pt idx="3879">
                  <c:v>1335.037</c:v>
                </c:pt>
                <c:pt idx="3880">
                  <c:v>1335.279</c:v>
                </c:pt>
                <c:pt idx="3881">
                  <c:v>1335.52</c:v>
                </c:pt>
                <c:pt idx="3882">
                  <c:v>1335.761</c:v>
                </c:pt>
                <c:pt idx="3883">
                  <c:v>1336.002</c:v>
                </c:pt>
                <c:pt idx="3884">
                  <c:v>1336.2429999999999</c:v>
                </c:pt>
                <c:pt idx="3885">
                  <c:v>1336.4839999999999</c:v>
                </c:pt>
                <c:pt idx="3886">
                  <c:v>1336.7249999999999</c:v>
                </c:pt>
                <c:pt idx="3887">
                  <c:v>1336.9659999999999</c:v>
                </c:pt>
                <c:pt idx="3888">
                  <c:v>1337.2070000000001</c:v>
                </c:pt>
                <c:pt idx="3889">
                  <c:v>1337.4480000000001</c:v>
                </c:pt>
                <c:pt idx="3890">
                  <c:v>1337.6890000000001</c:v>
                </c:pt>
                <c:pt idx="3891">
                  <c:v>1337.93</c:v>
                </c:pt>
                <c:pt idx="3892">
                  <c:v>1338.171</c:v>
                </c:pt>
                <c:pt idx="3893">
                  <c:v>1338.412</c:v>
                </c:pt>
                <c:pt idx="3894">
                  <c:v>1338.654</c:v>
                </c:pt>
                <c:pt idx="3895">
                  <c:v>1338.895</c:v>
                </c:pt>
                <c:pt idx="3896">
                  <c:v>1339.136</c:v>
                </c:pt>
                <c:pt idx="3897">
                  <c:v>1339.377</c:v>
                </c:pt>
                <c:pt idx="3898">
                  <c:v>1339.6179999999999</c:v>
                </c:pt>
                <c:pt idx="3899">
                  <c:v>1339.8589999999999</c:v>
                </c:pt>
                <c:pt idx="3900">
                  <c:v>1340.1</c:v>
                </c:pt>
                <c:pt idx="3901">
                  <c:v>1340.3409999999999</c:v>
                </c:pt>
                <c:pt idx="3902">
                  <c:v>1340.5820000000001</c:v>
                </c:pt>
                <c:pt idx="3903">
                  <c:v>1340.8230000000001</c:v>
                </c:pt>
                <c:pt idx="3904">
                  <c:v>1341.0640000000001</c:v>
                </c:pt>
                <c:pt idx="3905">
                  <c:v>1341.3050000000001</c:v>
                </c:pt>
                <c:pt idx="3906">
                  <c:v>1341.546</c:v>
                </c:pt>
                <c:pt idx="3907">
                  <c:v>1341.787</c:v>
                </c:pt>
                <c:pt idx="3908">
                  <c:v>1342.028</c:v>
                </c:pt>
                <c:pt idx="3909">
                  <c:v>1342.27</c:v>
                </c:pt>
                <c:pt idx="3910">
                  <c:v>1342.511</c:v>
                </c:pt>
                <c:pt idx="3911">
                  <c:v>1342.752</c:v>
                </c:pt>
                <c:pt idx="3912">
                  <c:v>1342.9929999999999</c:v>
                </c:pt>
                <c:pt idx="3913">
                  <c:v>1343.2339999999999</c:v>
                </c:pt>
                <c:pt idx="3914">
                  <c:v>1343.4749999999999</c:v>
                </c:pt>
                <c:pt idx="3915">
                  <c:v>1343.7159999999999</c:v>
                </c:pt>
                <c:pt idx="3916">
                  <c:v>1343.9570000000001</c:v>
                </c:pt>
                <c:pt idx="3917">
                  <c:v>1344.1980000000001</c:v>
                </c:pt>
                <c:pt idx="3918">
                  <c:v>1344.4390000000001</c:v>
                </c:pt>
                <c:pt idx="3919">
                  <c:v>1344.68</c:v>
                </c:pt>
                <c:pt idx="3920">
                  <c:v>1344.921</c:v>
                </c:pt>
                <c:pt idx="3921">
                  <c:v>1345.162</c:v>
                </c:pt>
                <c:pt idx="3922">
                  <c:v>1345.403</c:v>
                </c:pt>
                <c:pt idx="3923">
                  <c:v>1345.645</c:v>
                </c:pt>
                <c:pt idx="3924">
                  <c:v>1345.886</c:v>
                </c:pt>
                <c:pt idx="3925">
                  <c:v>1346.127</c:v>
                </c:pt>
                <c:pt idx="3926">
                  <c:v>1346.3679999999999</c:v>
                </c:pt>
                <c:pt idx="3927">
                  <c:v>1346.6089999999999</c:v>
                </c:pt>
                <c:pt idx="3928">
                  <c:v>1346.85</c:v>
                </c:pt>
                <c:pt idx="3929">
                  <c:v>1347.0909999999999</c:v>
                </c:pt>
                <c:pt idx="3930">
                  <c:v>1347.3320000000001</c:v>
                </c:pt>
                <c:pt idx="3931">
                  <c:v>1347.5730000000001</c:v>
                </c:pt>
                <c:pt idx="3932">
                  <c:v>1347.8140000000001</c:v>
                </c:pt>
                <c:pt idx="3933">
                  <c:v>1348.0550000000001</c:v>
                </c:pt>
                <c:pt idx="3934">
                  <c:v>1348.296</c:v>
                </c:pt>
                <c:pt idx="3935">
                  <c:v>1348.537</c:v>
                </c:pt>
                <c:pt idx="3936">
                  <c:v>1348.778</c:v>
                </c:pt>
                <c:pt idx="3937">
                  <c:v>1349.019</c:v>
                </c:pt>
                <c:pt idx="3938">
                  <c:v>1349.26</c:v>
                </c:pt>
                <c:pt idx="3939">
                  <c:v>1349.502</c:v>
                </c:pt>
                <c:pt idx="3940">
                  <c:v>1349.7429999999999</c:v>
                </c:pt>
                <c:pt idx="3941">
                  <c:v>1349.9839999999999</c:v>
                </c:pt>
                <c:pt idx="3942">
                  <c:v>1350.2249999999999</c:v>
                </c:pt>
                <c:pt idx="3943">
                  <c:v>1350.4659999999999</c:v>
                </c:pt>
                <c:pt idx="3944">
                  <c:v>1350.7070000000001</c:v>
                </c:pt>
                <c:pt idx="3945">
                  <c:v>1350.9480000000001</c:v>
                </c:pt>
                <c:pt idx="3946">
                  <c:v>1351.1890000000001</c:v>
                </c:pt>
                <c:pt idx="3947">
                  <c:v>1351.43</c:v>
                </c:pt>
                <c:pt idx="3948">
                  <c:v>1351.671</c:v>
                </c:pt>
                <c:pt idx="3949">
                  <c:v>1351.912</c:v>
                </c:pt>
                <c:pt idx="3950">
                  <c:v>1352.153</c:v>
                </c:pt>
                <c:pt idx="3951">
                  <c:v>1352.394</c:v>
                </c:pt>
                <c:pt idx="3952">
                  <c:v>1352.635</c:v>
                </c:pt>
                <c:pt idx="3953">
                  <c:v>1352.877</c:v>
                </c:pt>
                <c:pt idx="3954">
                  <c:v>1353.1179999999999</c:v>
                </c:pt>
                <c:pt idx="3955">
                  <c:v>1353.3589999999999</c:v>
                </c:pt>
                <c:pt idx="3956">
                  <c:v>1353.6</c:v>
                </c:pt>
                <c:pt idx="3957">
                  <c:v>1353.8409999999999</c:v>
                </c:pt>
                <c:pt idx="3958">
                  <c:v>1354.0820000000001</c:v>
                </c:pt>
                <c:pt idx="3959">
                  <c:v>1354.3230000000001</c:v>
                </c:pt>
                <c:pt idx="3960">
                  <c:v>1354.5640000000001</c:v>
                </c:pt>
                <c:pt idx="3961">
                  <c:v>1354.8050000000001</c:v>
                </c:pt>
                <c:pt idx="3962">
                  <c:v>1355.046</c:v>
                </c:pt>
                <c:pt idx="3963">
                  <c:v>1355.287</c:v>
                </c:pt>
                <c:pt idx="3964">
                  <c:v>1355.528</c:v>
                </c:pt>
                <c:pt idx="3965">
                  <c:v>1355.769</c:v>
                </c:pt>
                <c:pt idx="3966">
                  <c:v>1356.01</c:v>
                </c:pt>
                <c:pt idx="3967">
                  <c:v>1356.251</c:v>
                </c:pt>
                <c:pt idx="3968">
                  <c:v>1356.4929999999999</c:v>
                </c:pt>
                <c:pt idx="3969">
                  <c:v>1356.7339999999999</c:v>
                </c:pt>
                <c:pt idx="3970">
                  <c:v>1356.9749999999999</c:v>
                </c:pt>
                <c:pt idx="3971">
                  <c:v>1357.2159999999999</c:v>
                </c:pt>
                <c:pt idx="3972">
                  <c:v>1357.4570000000001</c:v>
                </c:pt>
                <c:pt idx="3973">
                  <c:v>1357.6980000000001</c:v>
                </c:pt>
                <c:pt idx="3974">
                  <c:v>1357.9390000000001</c:v>
                </c:pt>
                <c:pt idx="3975">
                  <c:v>1358.18</c:v>
                </c:pt>
                <c:pt idx="3976">
                  <c:v>1358.421</c:v>
                </c:pt>
                <c:pt idx="3977">
                  <c:v>1358.662</c:v>
                </c:pt>
                <c:pt idx="3978">
                  <c:v>1358.903</c:v>
                </c:pt>
                <c:pt idx="3979">
                  <c:v>1359.144</c:v>
                </c:pt>
                <c:pt idx="3980">
                  <c:v>1359.385</c:v>
                </c:pt>
                <c:pt idx="3981">
                  <c:v>1359.626</c:v>
                </c:pt>
                <c:pt idx="3982">
                  <c:v>1359.8679999999999</c:v>
                </c:pt>
                <c:pt idx="3983">
                  <c:v>1360.1089999999999</c:v>
                </c:pt>
                <c:pt idx="3984">
                  <c:v>1360.35</c:v>
                </c:pt>
                <c:pt idx="3985">
                  <c:v>1360.5909999999999</c:v>
                </c:pt>
                <c:pt idx="3986">
                  <c:v>1360.8320000000001</c:v>
                </c:pt>
                <c:pt idx="3987">
                  <c:v>1361.0730000000001</c:v>
                </c:pt>
                <c:pt idx="3988">
                  <c:v>1361.3140000000001</c:v>
                </c:pt>
                <c:pt idx="3989">
                  <c:v>1361.5550000000001</c:v>
                </c:pt>
                <c:pt idx="3990">
                  <c:v>1361.796</c:v>
                </c:pt>
                <c:pt idx="3991">
                  <c:v>1362.037</c:v>
                </c:pt>
                <c:pt idx="3992">
                  <c:v>1362.278</c:v>
                </c:pt>
                <c:pt idx="3993">
                  <c:v>1362.519</c:v>
                </c:pt>
                <c:pt idx="3994">
                  <c:v>1362.76</c:v>
                </c:pt>
                <c:pt idx="3995">
                  <c:v>1363.001</c:v>
                </c:pt>
                <c:pt idx="3996">
                  <c:v>1363.2429999999999</c:v>
                </c:pt>
                <c:pt idx="3997">
                  <c:v>1363.4839999999999</c:v>
                </c:pt>
                <c:pt idx="3998">
                  <c:v>1363.7249999999999</c:v>
                </c:pt>
                <c:pt idx="3999">
                  <c:v>1363.9659999999999</c:v>
                </c:pt>
                <c:pt idx="4000">
                  <c:v>1364.2070000000001</c:v>
                </c:pt>
                <c:pt idx="4001">
                  <c:v>1364.4480000000001</c:v>
                </c:pt>
                <c:pt idx="4002">
                  <c:v>1364.6890000000001</c:v>
                </c:pt>
                <c:pt idx="4003">
                  <c:v>1364.93</c:v>
                </c:pt>
                <c:pt idx="4004">
                  <c:v>1365.171</c:v>
                </c:pt>
                <c:pt idx="4005">
                  <c:v>1365.412</c:v>
                </c:pt>
                <c:pt idx="4006">
                  <c:v>1365.653</c:v>
                </c:pt>
                <c:pt idx="4007">
                  <c:v>1365.894</c:v>
                </c:pt>
                <c:pt idx="4008">
                  <c:v>1366.135</c:v>
                </c:pt>
                <c:pt idx="4009">
                  <c:v>1366.376</c:v>
                </c:pt>
                <c:pt idx="4010">
                  <c:v>1366.617</c:v>
                </c:pt>
                <c:pt idx="4011">
                  <c:v>1366.8589999999999</c:v>
                </c:pt>
                <c:pt idx="4012">
                  <c:v>1367.1</c:v>
                </c:pt>
                <c:pt idx="4013">
                  <c:v>1367.3409999999999</c:v>
                </c:pt>
                <c:pt idx="4014">
                  <c:v>1367.5820000000001</c:v>
                </c:pt>
                <c:pt idx="4015">
                  <c:v>1367.8230000000001</c:v>
                </c:pt>
                <c:pt idx="4016">
                  <c:v>1368.0640000000001</c:v>
                </c:pt>
                <c:pt idx="4017">
                  <c:v>1368.3050000000001</c:v>
                </c:pt>
                <c:pt idx="4018">
                  <c:v>1368.546</c:v>
                </c:pt>
                <c:pt idx="4019">
                  <c:v>1368.787</c:v>
                </c:pt>
                <c:pt idx="4020">
                  <c:v>1369.028</c:v>
                </c:pt>
                <c:pt idx="4021">
                  <c:v>1369.269</c:v>
                </c:pt>
                <c:pt idx="4022">
                  <c:v>1369.51</c:v>
                </c:pt>
                <c:pt idx="4023">
                  <c:v>1369.751</c:v>
                </c:pt>
                <c:pt idx="4024">
                  <c:v>1369.992</c:v>
                </c:pt>
                <c:pt idx="4025">
                  <c:v>1370.2339999999999</c:v>
                </c:pt>
                <c:pt idx="4026">
                  <c:v>1370.4749999999999</c:v>
                </c:pt>
                <c:pt idx="4027">
                  <c:v>1370.7159999999999</c:v>
                </c:pt>
                <c:pt idx="4028">
                  <c:v>1370.9570000000001</c:v>
                </c:pt>
                <c:pt idx="4029">
                  <c:v>1371.1980000000001</c:v>
                </c:pt>
                <c:pt idx="4030">
                  <c:v>1371.4390000000001</c:v>
                </c:pt>
                <c:pt idx="4031">
                  <c:v>1371.68</c:v>
                </c:pt>
                <c:pt idx="4032">
                  <c:v>1371.921</c:v>
                </c:pt>
                <c:pt idx="4033">
                  <c:v>1372.162</c:v>
                </c:pt>
                <c:pt idx="4034">
                  <c:v>1372.403</c:v>
                </c:pt>
                <c:pt idx="4035">
                  <c:v>1372.644</c:v>
                </c:pt>
                <c:pt idx="4036">
                  <c:v>1372.885</c:v>
                </c:pt>
                <c:pt idx="4037">
                  <c:v>1373.126</c:v>
                </c:pt>
                <c:pt idx="4038">
                  <c:v>1373.367</c:v>
                </c:pt>
                <c:pt idx="4039">
                  <c:v>1373.6079999999999</c:v>
                </c:pt>
                <c:pt idx="4040">
                  <c:v>1373.8489999999999</c:v>
                </c:pt>
                <c:pt idx="4041">
                  <c:v>1374.0909999999999</c:v>
                </c:pt>
                <c:pt idx="4042">
                  <c:v>1374.3320000000001</c:v>
                </c:pt>
                <c:pt idx="4043">
                  <c:v>1374.5730000000001</c:v>
                </c:pt>
                <c:pt idx="4044">
                  <c:v>1374.8140000000001</c:v>
                </c:pt>
                <c:pt idx="4045">
                  <c:v>1375.0550000000001</c:v>
                </c:pt>
                <c:pt idx="4046">
                  <c:v>1375.296</c:v>
                </c:pt>
                <c:pt idx="4047">
                  <c:v>1375.537</c:v>
                </c:pt>
                <c:pt idx="4048">
                  <c:v>1375.778</c:v>
                </c:pt>
                <c:pt idx="4049">
                  <c:v>1376.019</c:v>
                </c:pt>
                <c:pt idx="4050">
                  <c:v>1376.26</c:v>
                </c:pt>
                <c:pt idx="4051">
                  <c:v>1376.501</c:v>
                </c:pt>
                <c:pt idx="4052">
                  <c:v>1376.742</c:v>
                </c:pt>
                <c:pt idx="4053">
                  <c:v>1376.9829999999999</c:v>
                </c:pt>
                <c:pt idx="4054">
                  <c:v>1377.2239999999999</c:v>
                </c:pt>
                <c:pt idx="4055">
                  <c:v>1377.4659999999999</c:v>
                </c:pt>
                <c:pt idx="4056">
                  <c:v>1377.7070000000001</c:v>
                </c:pt>
                <c:pt idx="4057">
                  <c:v>1377.9480000000001</c:v>
                </c:pt>
                <c:pt idx="4058">
                  <c:v>1378.1890000000001</c:v>
                </c:pt>
                <c:pt idx="4059">
                  <c:v>1378.43</c:v>
                </c:pt>
                <c:pt idx="4060">
                  <c:v>1378.671</c:v>
                </c:pt>
                <c:pt idx="4061">
                  <c:v>1378.912</c:v>
                </c:pt>
                <c:pt idx="4062">
                  <c:v>1379.153</c:v>
                </c:pt>
                <c:pt idx="4063">
                  <c:v>1379.394</c:v>
                </c:pt>
                <c:pt idx="4064">
                  <c:v>1379.635</c:v>
                </c:pt>
                <c:pt idx="4065">
                  <c:v>1379.876</c:v>
                </c:pt>
                <c:pt idx="4066">
                  <c:v>1380.117</c:v>
                </c:pt>
                <c:pt idx="4067">
                  <c:v>1380.3579999999999</c:v>
                </c:pt>
                <c:pt idx="4068">
                  <c:v>1380.5989999999999</c:v>
                </c:pt>
                <c:pt idx="4069">
                  <c:v>1380.84</c:v>
                </c:pt>
                <c:pt idx="4070">
                  <c:v>1381.0820000000001</c:v>
                </c:pt>
                <c:pt idx="4071">
                  <c:v>1381.3230000000001</c:v>
                </c:pt>
                <c:pt idx="4072">
                  <c:v>1381.5640000000001</c:v>
                </c:pt>
                <c:pt idx="4073">
                  <c:v>1381.8050000000001</c:v>
                </c:pt>
                <c:pt idx="4074">
                  <c:v>1382.046</c:v>
                </c:pt>
                <c:pt idx="4075">
                  <c:v>1382.287</c:v>
                </c:pt>
                <c:pt idx="4076">
                  <c:v>1382.528</c:v>
                </c:pt>
                <c:pt idx="4077">
                  <c:v>1382.769</c:v>
                </c:pt>
                <c:pt idx="4078">
                  <c:v>1383.01</c:v>
                </c:pt>
                <c:pt idx="4079">
                  <c:v>1383.251</c:v>
                </c:pt>
                <c:pt idx="4080">
                  <c:v>1383.492</c:v>
                </c:pt>
                <c:pt idx="4081">
                  <c:v>1383.7329999999999</c:v>
                </c:pt>
                <c:pt idx="4082">
                  <c:v>1383.9739999999999</c:v>
                </c:pt>
                <c:pt idx="4083">
                  <c:v>1384.2149999999999</c:v>
                </c:pt>
                <c:pt idx="4084">
                  <c:v>1384.4570000000001</c:v>
                </c:pt>
                <c:pt idx="4085">
                  <c:v>1384.6980000000001</c:v>
                </c:pt>
                <c:pt idx="4086">
                  <c:v>1384.9390000000001</c:v>
                </c:pt>
                <c:pt idx="4087">
                  <c:v>1385.18</c:v>
                </c:pt>
                <c:pt idx="4088">
                  <c:v>1385.421</c:v>
                </c:pt>
                <c:pt idx="4089">
                  <c:v>1385.662</c:v>
                </c:pt>
                <c:pt idx="4090">
                  <c:v>1385.903</c:v>
                </c:pt>
                <c:pt idx="4091">
                  <c:v>1386.144</c:v>
                </c:pt>
                <c:pt idx="4092">
                  <c:v>1386.385</c:v>
                </c:pt>
                <c:pt idx="4093">
                  <c:v>1386.626</c:v>
                </c:pt>
                <c:pt idx="4094">
                  <c:v>1386.867</c:v>
                </c:pt>
                <c:pt idx="4095">
                  <c:v>1387.1079999999999</c:v>
                </c:pt>
                <c:pt idx="4096">
                  <c:v>1387.3489999999999</c:v>
                </c:pt>
                <c:pt idx="4097">
                  <c:v>1387.59</c:v>
                </c:pt>
                <c:pt idx="4098">
                  <c:v>1387.8320000000001</c:v>
                </c:pt>
                <c:pt idx="4099">
                  <c:v>1388.0730000000001</c:v>
                </c:pt>
                <c:pt idx="4100">
                  <c:v>1388.3140000000001</c:v>
                </c:pt>
                <c:pt idx="4101">
                  <c:v>1388.5550000000001</c:v>
                </c:pt>
                <c:pt idx="4102">
                  <c:v>1388.796</c:v>
                </c:pt>
                <c:pt idx="4103">
                  <c:v>1389.037</c:v>
                </c:pt>
                <c:pt idx="4104">
                  <c:v>1389.278</c:v>
                </c:pt>
                <c:pt idx="4105">
                  <c:v>1389.519</c:v>
                </c:pt>
                <c:pt idx="4106">
                  <c:v>1389.76</c:v>
                </c:pt>
                <c:pt idx="4107">
                  <c:v>1390.001</c:v>
                </c:pt>
                <c:pt idx="4108">
                  <c:v>1390.242</c:v>
                </c:pt>
                <c:pt idx="4109">
                  <c:v>1390.4829999999999</c:v>
                </c:pt>
                <c:pt idx="4110">
                  <c:v>1390.7239999999999</c:v>
                </c:pt>
                <c:pt idx="4111">
                  <c:v>1390.9649999999999</c:v>
                </c:pt>
                <c:pt idx="4112">
                  <c:v>1391.2059999999999</c:v>
                </c:pt>
                <c:pt idx="4113">
                  <c:v>1391.4480000000001</c:v>
                </c:pt>
                <c:pt idx="4114">
                  <c:v>1391.6890000000001</c:v>
                </c:pt>
                <c:pt idx="4115">
                  <c:v>1391.93</c:v>
                </c:pt>
                <c:pt idx="4116">
                  <c:v>1392.171</c:v>
                </c:pt>
                <c:pt idx="4117">
                  <c:v>1392.412</c:v>
                </c:pt>
                <c:pt idx="4118">
                  <c:v>1392.653</c:v>
                </c:pt>
                <c:pt idx="4119">
                  <c:v>1392.894</c:v>
                </c:pt>
                <c:pt idx="4120">
                  <c:v>1393.135</c:v>
                </c:pt>
                <c:pt idx="4121">
                  <c:v>1393.376</c:v>
                </c:pt>
                <c:pt idx="4122">
                  <c:v>1393.617</c:v>
                </c:pt>
                <c:pt idx="4123">
                  <c:v>1393.8579999999999</c:v>
                </c:pt>
                <c:pt idx="4124">
                  <c:v>1394.0989999999999</c:v>
                </c:pt>
                <c:pt idx="4125">
                  <c:v>1394.34</c:v>
                </c:pt>
                <c:pt idx="4126">
                  <c:v>1394.5809999999999</c:v>
                </c:pt>
                <c:pt idx="4127">
                  <c:v>1394.8230000000001</c:v>
                </c:pt>
                <c:pt idx="4128">
                  <c:v>1395.0640000000001</c:v>
                </c:pt>
                <c:pt idx="4129">
                  <c:v>1395.3050000000001</c:v>
                </c:pt>
                <c:pt idx="4130">
                  <c:v>1395.546</c:v>
                </c:pt>
                <c:pt idx="4131">
                  <c:v>1395.787</c:v>
                </c:pt>
                <c:pt idx="4132">
                  <c:v>1396.028</c:v>
                </c:pt>
                <c:pt idx="4133">
                  <c:v>1396.269</c:v>
                </c:pt>
                <c:pt idx="4134">
                  <c:v>1396.51</c:v>
                </c:pt>
                <c:pt idx="4135">
                  <c:v>1396.751</c:v>
                </c:pt>
                <c:pt idx="4136">
                  <c:v>1396.992</c:v>
                </c:pt>
                <c:pt idx="4137">
                  <c:v>1397.2329999999999</c:v>
                </c:pt>
                <c:pt idx="4138">
                  <c:v>1397.4739999999999</c:v>
                </c:pt>
                <c:pt idx="4139">
                  <c:v>1397.7149999999999</c:v>
                </c:pt>
                <c:pt idx="4140">
                  <c:v>1397.9559999999999</c:v>
                </c:pt>
                <c:pt idx="4141">
                  <c:v>1398.1980000000001</c:v>
                </c:pt>
                <c:pt idx="4142">
                  <c:v>1398.4380000000001</c:v>
                </c:pt>
                <c:pt idx="4143">
                  <c:v>1398.68</c:v>
                </c:pt>
                <c:pt idx="4144">
                  <c:v>1398.921</c:v>
                </c:pt>
                <c:pt idx="4145">
                  <c:v>1399.162</c:v>
                </c:pt>
                <c:pt idx="4146">
                  <c:v>1399.403</c:v>
                </c:pt>
                <c:pt idx="4147">
                  <c:v>1399.644</c:v>
                </c:pt>
                <c:pt idx="4148">
                  <c:v>1399.885</c:v>
                </c:pt>
                <c:pt idx="4149">
                  <c:v>1400.126</c:v>
                </c:pt>
                <c:pt idx="4150">
                  <c:v>1400.367</c:v>
                </c:pt>
                <c:pt idx="4151">
                  <c:v>1400.6079999999999</c:v>
                </c:pt>
                <c:pt idx="4152">
                  <c:v>1400.8489999999999</c:v>
                </c:pt>
                <c:pt idx="4153">
                  <c:v>1401.09</c:v>
                </c:pt>
                <c:pt idx="4154">
                  <c:v>1401.3309999999999</c:v>
                </c:pt>
                <c:pt idx="4155">
                  <c:v>1401.5719999999999</c:v>
                </c:pt>
                <c:pt idx="4156">
                  <c:v>1401.8130000000001</c:v>
                </c:pt>
                <c:pt idx="4157">
                  <c:v>1402.0550000000001</c:v>
                </c:pt>
                <c:pt idx="4158">
                  <c:v>1402.296</c:v>
                </c:pt>
                <c:pt idx="4159">
                  <c:v>1402.537</c:v>
                </c:pt>
                <c:pt idx="4160">
                  <c:v>1402.778</c:v>
                </c:pt>
                <c:pt idx="4161">
                  <c:v>1403.019</c:v>
                </c:pt>
                <c:pt idx="4162">
                  <c:v>1403.26</c:v>
                </c:pt>
                <c:pt idx="4163">
                  <c:v>1403.501</c:v>
                </c:pt>
                <c:pt idx="4164">
                  <c:v>1403.742</c:v>
                </c:pt>
                <c:pt idx="4165">
                  <c:v>1403.9829999999999</c:v>
                </c:pt>
                <c:pt idx="4166">
                  <c:v>1404.2239999999999</c:v>
                </c:pt>
                <c:pt idx="4167">
                  <c:v>1404.4649999999999</c:v>
                </c:pt>
                <c:pt idx="4168">
                  <c:v>1404.7059999999999</c:v>
                </c:pt>
                <c:pt idx="4169">
                  <c:v>1404.9469999999999</c:v>
                </c:pt>
                <c:pt idx="4170">
                  <c:v>1405.1880000000001</c:v>
                </c:pt>
                <c:pt idx="4171">
                  <c:v>1405.43</c:v>
                </c:pt>
                <c:pt idx="4172">
                  <c:v>1405.671</c:v>
                </c:pt>
                <c:pt idx="4173">
                  <c:v>1405.912</c:v>
                </c:pt>
                <c:pt idx="4174">
                  <c:v>1406.153</c:v>
                </c:pt>
                <c:pt idx="4175">
                  <c:v>1406.394</c:v>
                </c:pt>
                <c:pt idx="4176">
                  <c:v>1406.635</c:v>
                </c:pt>
                <c:pt idx="4177">
                  <c:v>1406.876</c:v>
                </c:pt>
                <c:pt idx="4178">
                  <c:v>1407.117</c:v>
                </c:pt>
                <c:pt idx="4179">
                  <c:v>1407.3579999999999</c:v>
                </c:pt>
                <c:pt idx="4180">
                  <c:v>1407.5989999999999</c:v>
                </c:pt>
                <c:pt idx="4181">
                  <c:v>1407.84</c:v>
                </c:pt>
                <c:pt idx="4182">
                  <c:v>1408.0809999999999</c:v>
                </c:pt>
                <c:pt idx="4183">
                  <c:v>1408.3219999999999</c:v>
                </c:pt>
                <c:pt idx="4184">
                  <c:v>1408.5630000000001</c:v>
                </c:pt>
                <c:pt idx="4185">
                  <c:v>1408.8040000000001</c:v>
                </c:pt>
                <c:pt idx="4186">
                  <c:v>1409.046</c:v>
                </c:pt>
                <c:pt idx="4187">
                  <c:v>1409.287</c:v>
                </c:pt>
                <c:pt idx="4188">
                  <c:v>1409.528</c:v>
                </c:pt>
                <c:pt idx="4189">
                  <c:v>1409.769</c:v>
                </c:pt>
                <c:pt idx="4190">
                  <c:v>1410.01</c:v>
                </c:pt>
                <c:pt idx="4191">
                  <c:v>1410.251</c:v>
                </c:pt>
                <c:pt idx="4192">
                  <c:v>1410.492</c:v>
                </c:pt>
                <c:pt idx="4193">
                  <c:v>1410.7329999999999</c:v>
                </c:pt>
                <c:pt idx="4194">
                  <c:v>1410.9739999999999</c:v>
                </c:pt>
                <c:pt idx="4195">
                  <c:v>1411.2149999999999</c:v>
                </c:pt>
                <c:pt idx="4196">
                  <c:v>1411.4559999999999</c:v>
                </c:pt>
                <c:pt idx="4197">
                  <c:v>1411.6969999999999</c:v>
                </c:pt>
                <c:pt idx="4198">
                  <c:v>1411.9380000000001</c:v>
                </c:pt>
                <c:pt idx="4199">
                  <c:v>1412.1790000000001</c:v>
                </c:pt>
                <c:pt idx="4200">
                  <c:v>1412.421</c:v>
                </c:pt>
                <c:pt idx="4201">
                  <c:v>1412.662</c:v>
                </c:pt>
                <c:pt idx="4202">
                  <c:v>1412.903</c:v>
                </c:pt>
                <c:pt idx="4203">
                  <c:v>1413.144</c:v>
                </c:pt>
                <c:pt idx="4204">
                  <c:v>1413.385</c:v>
                </c:pt>
                <c:pt idx="4205">
                  <c:v>1413.626</c:v>
                </c:pt>
                <c:pt idx="4206">
                  <c:v>1413.867</c:v>
                </c:pt>
                <c:pt idx="4207">
                  <c:v>1414.1079999999999</c:v>
                </c:pt>
                <c:pt idx="4208">
                  <c:v>1414.3489999999999</c:v>
                </c:pt>
                <c:pt idx="4209">
                  <c:v>1414.59</c:v>
                </c:pt>
                <c:pt idx="4210">
                  <c:v>1414.8309999999999</c:v>
                </c:pt>
                <c:pt idx="4211">
                  <c:v>1415.0719999999999</c:v>
                </c:pt>
                <c:pt idx="4212">
                  <c:v>1415.3130000000001</c:v>
                </c:pt>
                <c:pt idx="4213">
                  <c:v>1415.5540000000001</c:v>
                </c:pt>
                <c:pt idx="4214">
                  <c:v>1415.7950000000001</c:v>
                </c:pt>
                <c:pt idx="4215">
                  <c:v>1416.0360000000001</c:v>
                </c:pt>
                <c:pt idx="4216">
                  <c:v>1416.278</c:v>
                </c:pt>
                <c:pt idx="4217">
                  <c:v>1416.519</c:v>
                </c:pt>
                <c:pt idx="4218">
                  <c:v>1416.76</c:v>
                </c:pt>
                <c:pt idx="4219">
                  <c:v>1417.001</c:v>
                </c:pt>
                <c:pt idx="4220">
                  <c:v>1417.242</c:v>
                </c:pt>
                <c:pt idx="4221">
                  <c:v>1417.4829999999999</c:v>
                </c:pt>
                <c:pt idx="4222">
                  <c:v>1417.7239999999999</c:v>
                </c:pt>
                <c:pt idx="4223">
                  <c:v>1417.9649999999999</c:v>
                </c:pt>
                <c:pt idx="4224">
                  <c:v>1418.2059999999999</c:v>
                </c:pt>
                <c:pt idx="4225">
                  <c:v>1418.4469999999999</c:v>
                </c:pt>
                <c:pt idx="4226">
                  <c:v>1418.6880000000001</c:v>
                </c:pt>
                <c:pt idx="4227">
                  <c:v>1418.9290000000001</c:v>
                </c:pt>
                <c:pt idx="4228">
                  <c:v>1419.17</c:v>
                </c:pt>
                <c:pt idx="4229">
                  <c:v>1419.4110000000001</c:v>
                </c:pt>
                <c:pt idx="4230">
                  <c:v>1419.653</c:v>
                </c:pt>
                <c:pt idx="4231">
                  <c:v>1419.894</c:v>
                </c:pt>
                <c:pt idx="4232">
                  <c:v>1420.135</c:v>
                </c:pt>
                <c:pt idx="4233">
                  <c:v>1420.376</c:v>
                </c:pt>
                <c:pt idx="4234">
                  <c:v>1420.617</c:v>
                </c:pt>
                <c:pt idx="4235">
                  <c:v>1420.8579999999999</c:v>
                </c:pt>
                <c:pt idx="4236">
                  <c:v>1421.0989999999999</c:v>
                </c:pt>
                <c:pt idx="4237">
                  <c:v>1421.34</c:v>
                </c:pt>
                <c:pt idx="4238">
                  <c:v>1421.5809999999999</c:v>
                </c:pt>
                <c:pt idx="4239">
                  <c:v>1421.8219999999999</c:v>
                </c:pt>
                <c:pt idx="4240">
                  <c:v>1422.0630000000001</c:v>
                </c:pt>
                <c:pt idx="4241">
                  <c:v>1422.3040000000001</c:v>
                </c:pt>
                <c:pt idx="4242">
                  <c:v>1422.5450000000001</c:v>
                </c:pt>
                <c:pt idx="4243">
                  <c:v>1422.7860000000001</c:v>
                </c:pt>
                <c:pt idx="4244">
                  <c:v>1423.027</c:v>
                </c:pt>
                <c:pt idx="4245">
                  <c:v>1423.269</c:v>
                </c:pt>
                <c:pt idx="4246">
                  <c:v>1423.51</c:v>
                </c:pt>
                <c:pt idx="4247">
                  <c:v>1423.751</c:v>
                </c:pt>
                <c:pt idx="4248">
                  <c:v>1423.992</c:v>
                </c:pt>
                <c:pt idx="4249">
                  <c:v>1424.2329999999999</c:v>
                </c:pt>
                <c:pt idx="4250">
                  <c:v>1424.4739999999999</c:v>
                </c:pt>
                <c:pt idx="4251">
                  <c:v>1424.7149999999999</c:v>
                </c:pt>
                <c:pt idx="4252">
                  <c:v>1424.9559999999999</c:v>
                </c:pt>
                <c:pt idx="4253">
                  <c:v>1425.1969999999999</c:v>
                </c:pt>
                <c:pt idx="4254">
                  <c:v>1425.4380000000001</c:v>
                </c:pt>
                <c:pt idx="4255">
                  <c:v>1425.6790000000001</c:v>
                </c:pt>
                <c:pt idx="4256">
                  <c:v>1425.92</c:v>
                </c:pt>
                <c:pt idx="4257">
                  <c:v>1426.1610000000001</c:v>
                </c:pt>
                <c:pt idx="4258">
                  <c:v>1426.402</c:v>
                </c:pt>
                <c:pt idx="4259">
                  <c:v>1426.644</c:v>
                </c:pt>
                <c:pt idx="4260">
                  <c:v>1426.885</c:v>
                </c:pt>
                <c:pt idx="4261">
                  <c:v>1427.126</c:v>
                </c:pt>
                <c:pt idx="4262">
                  <c:v>1427.367</c:v>
                </c:pt>
                <c:pt idx="4263">
                  <c:v>1427.6079999999999</c:v>
                </c:pt>
                <c:pt idx="4264">
                  <c:v>1427.8489999999999</c:v>
                </c:pt>
                <c:pt idx="4265">
                  <c:v>1428.09</c:v>
                </c:pt>
                <c:pt idx="4266">
                  <c:v>1428.3309999999999</c:v>
                </c:pt>
                <c:pt idx="4267">
                  <c:v>1428.5719999999999</c:v>
                </c:pt>
                <c:pt idx="4268">
                  <c:v>1428.8130000000001</c:v>
                </c:pt>
                <c:pt idx="4269">
                  <c:v>1429.0540000000001</c:v>
                </c:pt>
                <c:pt idx="4270">
                  <c:v>1429.2950000000001</c:v>
                </c:pt>
                <c:pt idx="4271">
                  <c:v>1429.5360000000001</c:v>
                </c:pt>
                <c:pt idx="4272">
                  <c:v>1429.777</c:v>
                </c:pt>
                <c:pt idx="4273">
                  <c:v>1430.019</c:v>
                </c:pt>
                <c:pt idx="4274">
                  <c:v>1430.26</c:v>
                </c:pt>
                <c:pt idx="4275">
                  <c:v>1430.501</c:v>
                </c:pt>
                <c:pt idx="4276">
                  <c:v>1430.742</c:v>
                </c:pt>
                <c:pt idx="4277">
                  <c:v>1430.9829999999999</c:v>
                </c:pt>
                <c:pt idx="4278">
                  <c:v>1431.2239999999999</c:v>
                </c:pt>
                <c:pt idx="4279">
                  <c:v>1431.4649999999999</c:v>
                </c:pt>
                <c:pt idx="4280">
                  <c:v>1431.7059999999999</c:v>
                </c:pt>
                <c:pt idx="4281">
                  <c:v>1431.9469999999999</c:v>
                </c:pt>
                <c:pt idx="4282">
                  <c:v>1432.1880000000001</c:v>
                </c:pt>
                <c:pt idx="4283">
                  <c:v>1432.4290000000001</c:v>
                </c:pt>
                <c:pt idx="4284">
                  <c:v>1432.67</c:v>
                </c:pt>
                <c:pt idx="4285">
                  <c:v>1432.9110000000001</c:v>
                </c:pt>
                <c:pt idx="4286">
                  <c:v>1433.152</c:v>
                </c:pt>
                <c:pt idx="4287">
                  <c:v>1433.393</c:v>
                </c:pt>
                <c:pt idx="4288">
                  <c:v>1433.635</c:v>
                </c:pt>
                <c:pt idx="4289">
                  <c:v>1433.876</c:v>
                </c:pt>
                <c:pt idx="4290">
                  <c:v>1434.117</c:v>
                </c:pt>
                <c:pt idx="4291">
                  <c:v>1434.3579999999999</c:v>
                </c:pt>
                <c:pt idx="4292">
                  <c:v>1434.5989999999999</c:v>
                </c:pt>
                <c:pt idx="4293">
                  <c:v>1434.84</c:v>
                </c:pt>
                <c:pt idx="4294">
                  <c:v>1435.0809999999999</c:v>
                </c:pt>
                <c:pt idx="4295">
                  <c:v>1435.3219999999999</c:v>
                </c:pt>
                <c:pt idx="4296">
                  <c:v>1435.5630000000001</c:v>
                </c:pt>
                <c:pt idx="4297">
                  <c:v>1435.8040000000001</c:v>
                </c:pt>
                <c:pt idx="4298">
                  <c:v>1436.0450000000001</c:v>
                </c:pt>
                <c:pt idx="4299">
                  <c:v>1436.2860000000001</c:v>
                </c:pt>
                <c:pt idx="4300">
                  <c:v>1436.527</c:v>
                </c:pt>
                <c:pt idx="4301">
                  <c:v>1436.768</c:v>
                </c:pt>
                <c:pt idx="4302">
                  <c:v>1437.01</c:v>
                </c:pt>
                <c:pt idx="4303">
                  <c:v>1437.251</c:v>
                </c:pt>
                <c:pt idx="4304">
                  <c:v>1437.492</c:v>
                </c:pt>
                <c:pt idx="4305">
                  <c:v>1437.7329999999999</c:v>
                </c:pt>
                <c:pt idx="4306">
                  <c:v>1437.9739999999999</c:v>
                </c:pt>
                <c:pt idx="4307">
                  <c:v>1438.2149999999999</c:v>
                </c:pt>
                <c:pt idx="4308">
                  <c:v>1438.4559999999999</c:v>
                </c:pt>
                <c:pt idx="4309">
                  <c:v>1438.6969999999999</c:v>
                </c:pt>
                <c:pt idx="4310">
                  <c:v>1438.9380000000001</c:v>
                </c:pt>
                <c:pt idx="4311">
                  <c:v>1439.1790000000001</c:v>
                </c:pt>
                <c:pt idx="4312">
                  <c:v>1439.42</c:v>
                </c:pt>
                <c:pt idx="4313">
                  <c:v>1439.6610000000001</c:v>
                </c:pt>
                <c:pt idx="4314">
                  <c:v>1439.902</c:v>
                </c:pt>
                <c:pt idx="4315">
                  <c:v>1440.143</c:v>
                </c:pt>
                <c:pt idx="4316">
                  <c:v>1440.384</c:v>
                </c:pt>
                <c:pt idx="4317">
                  <c:v>1440.625</c:v>
                </c:pt>
                <c:pt idx="4318">
                  <c:v>1440.867</c:v>
                </c:pt>
                <c:pt idx="4319">
                  <c:v>1441.1079999999999</c:v>
                </c:pt>
                <c:pt idx="4320">
                  <c:v>1441.3489999999999</c:v>
                </c:pt>
                <c:pt idx="4321">
                  <c:v>1441.59</c:v>
                </c:pt>
                <c:pt idx="4322">
                  <c:v>1441.8309999999999</c:v>
                </c:pt>
                <c:pt idx="4323">
                  <c:v>1442.0719999999999</c:v>
                </c:pt>
                <c:pt idx="4324">
                  <c:v>1442.3130000000001</c:v>
                </c:pt>
                <c:pt idx="4325">
                  <c:v>1442.5540000000001</c:v>
                </c:pt>
                <c:pt idx="4326">
                  <c:v>1442.7950000000001</c:v>
                </c:pt>
                <c:pt idx="4327">
                  <c:v>1443.0360000000001</c:v>
                </c:pt>
                <c:pt idx="4328">
                  <c:v>1443.277</c:v>
                </c:pt>
                <c:pt idx="4329">
                  <c:v>1443.518</c:v>
                </c:pt>
                <c:pt idx="4330">
                  <c:v>1443.759</c:v>
                </c:pt>
                <c:pt idx="4331">
                  <c:v>1444</c:v>
                </c:pt>
                <c:pt idx="4332">
                  <c:v>1444.242</c:v>
                </c:pt>
                <c:pt idx="4333">
                  <c:v>1444.4829999999999</c:v>
                </c:pt>
                <c:pt idx="4334">
                  <c:v>1444.7239999999999</c:v>
                </c:pt>
                <c:pt idx="4335">
                  <c:v>1444.9649999999999</c:v>
                </c:pt>
                <c:pt idx="4336">
                  <c:v>1445.2059999999999</c:v>
                </c:pt>
                <c:pt idx="4337">
                  <c:v>1445.4469999999999</c:v>
                </c:pt>
                <c:pt idx="4338">
                  <c:v>1445.6880000000001</c:v>
                </c:pt>
                <c:pt idx="4339">
                  <c:v>1445.9290000000001</c:v>
                </c:pt>
                <c:pt idx="4340">
                  <c:v>1446.17</c:v>
                </c:pt>
                <c:pt idx="4341">
                  <c:v>1446.4110000000001</c:v>
                </c:pt>
                <c:pt idx="4342">
                  <c:v>1446.652</c:v>
                </c:pt>
                <c:pt idx="4343">
                  <c:v>1446.893</c:v>
                </c:pt>
                <c:pt idx="4344">
                  <c:v>1447.134</c:v>
                </c:pt>
                <c:pt idx="4345">
                  <c:v>1447.375</c:v>
                </c:pt>
                <c:pt idx="4346">
                  <c:v>1447.616</c:v>
                </c:pt>
                <c:pt idx="4347">
                  <c:v>1447.8579999999999</c:v>
                </c:pt>
                <c:pt idx="4348">
                  <c:v>1448.0989999999999</c:v>
                </c:pt>
                <c:pt idx="4349">
                  <c:v>1448.34</c:v>
                </c:pt>
                <c:pt idx="4350">
                  <c:v>1448.5809999999999</c:v>
                </c:pt>
                <c:pt idx="4351">
                  <c:v>1448.8219999999999</c:v>
                </c:pt>
                <c:pt idx="4352">
                  <c:v>1449.0630000000001</c:v>
                </c:pt>
                <c:pt idx="4353">
                  <c:v>1449.3040000000001</c:v>
                </c:pt>
                <c:pt idx="4354">
                  <c:v>1449.5450000000001</c:v>
                </c:pt>
                <c:pt idx="4355">
                  <c:v>1449.7860000000001</c:v>
                </c:pt>
                <c:pt idx="4356">
                  <c:v>1450.027</c:v>
                </c:pt>
                <c:pt idx="4357">
                  <c:v>1450.268</c:v>
                </c:pt>
                <c:pt idx="4358">
                  <c:v>1450.509</c:v>
                </c:pt>
                <c:pt idx="4359">
                  <c:v>1450.75</c:v>
                </c:pt>
                <c:pt idx="4360">
                  <c:v>1450.991</c:v>
                </c:pt>
                <c:pt idx="4361">
                  <c:v>1451.2329999999999</c:v>
                </c:pt>
                <c:pt idx="4362">
                  <c:v>1451.4739999999999</c:v>
                </c:pt>
                <c:pt idx="4363">
                  <c:v>1451.7149999999999</c:v>
                </c:pt>
                <c:pt idx="4364">
                  <c:v>1451.9559999999999</c:v>
                </c:pt>
                <c:pt idx="4365">
                  <c:v>1452.1969999999999</c:v>
                </c:pt>
                <c:pt idx="4366">
                  <c:v>1452.4380000000001</c:v>
                </c:pt>
                <c:pt idx="4367">
                  <c:v>1452.6790000000001</c:v>
                </c:pt>
                <c:pt idx="4368">
                  <c:v>1452.92</c:v>
                </c:pt>
                <c:pt idx="4369">
                  <c:v>1453.1610000000001</c:v>
                </c:pt>
                <c:pt idx="4370">
                  <c:v>1453.402</c:v>
                </c:pt>
                <c:pt idx="4371">
                  <c:v>1453.643</c:v>
                </c:pt>
                <c:pt idx="4372">
                  <c:v>1453.884</c:v>
                </c:pt>
                <c:pt idx="4373">
                  <c:v>1454.125</c:v>
                </c:pt>
                <c:pt idx="4374">
                  <c:v>1454.366</c:v>
                </c:pt>
                <c:pt idx="4375">
                  <c:v>1454.6079999999999</c:v>
                </c:pt>
                <c:pt idx="4376">
                  <c:v>1454.8489999999999</c:v>
                </c:pt>
                <c:pt idx="4377">
                  <c:v>1455.09</c:v>
                </c:pt>
                <c:pt idx="4378">
                  <c:v>1455.3309999999999</c:v>
                </c:pt>
                <c:pt idx="4379">
                  <c:v>1455.5719999999999</c:v>
                </c:pt>
                <c:pt idx="4380">
                  <c:v>1455.8130000000001</c:v>
                </c:pt>
                <c:pt idx="4381">
                  <c:v>1456.0540000000001</c:v>
                </c:pt>
                <c:pt idx="4382">
                  <c:v>1456.2950000000001</c:v>
                </c:pt>
                <c:pt idx="4383">
                  <c:v>1456.5360000000001</c:v>
                </c:pt>
                <c:pt idx="4384">
                  <c:v>1456.777</c:v>
                </c:pt>
                <c:pt idx="4385">
                  <c:v>1457.018</c:v>
                </c:pt>
                <c:pt idx="4386">
                  <c:v>1457.259</c:v>
                </c:pt>
                <c:pt idx="4387">
                  <c:v>1457.5</c:v>
                </c:pt>
                <c:pt idx="4388">
                  <c:v>1457.741</c:v>
                </c:pt>
                <c:pt idx="4389">
                  <c:v>1457.982</c:v>
                </c:pt>
                <c:pt idx="4390">
                  <c:v>1458.2239999999999</c:v>
                </c:pt>
                <c:pt idx="4391">
                  <c:v>1458.4649999999999</c:v>
                </c:pt>
                <c:pt idx="4392">
                  <c:v>1458.7059999999999</c:v>
                </c:pt>
                <c:pt idx="4393">
                  <c:v>1458.9469999999999</c:v>
                </c:pt>
                <c:pt idx="4394">
                  <c:v>1459.1880000000001</c:v>
                </c:pt>
                <c:pt idx="4395">
                  <c:v>1459.4290000000001</c:v>
                </c:pt>
                <c:pt idx="4396">
                  <c:v>1459.67</c:v>
                </c:pt>
                <c:pt idx="4397">
                  <c:v>1459.9110000000001</c:v>
                </c:pt>
                <c:pt idx="4398">
                  <c:v>1460.152</c:v>
                </c:pt>
                <c:pt idx="4399">
                  <c:v>1460.393</c:v>
                </c:pt>
                <c:pt idx="4400">
                  <c:v>1460.634</c:v>
                </c:pt>
                <c:pt idx="4401">
                  <c:v>1460.875</c:v>
                </c:pt>
                <c:pt idx="4402">
                  <c:v>1461.116</c:v>
                </c:pt>
                <c:pt idx="4403">
                  <c:v>1461.357</c:v>
                </c:pt>
                <c:pt idx="4404">
                  <c:v>1461.5989999999999</c:v>
                </c:pt>
                <c:pt idx="4405">
                  <c:v>1461.84</c:v>
                </c:pt>
                <c:pt idx="4406">
                  <c:v>1462.0809999999999</c:v>
                </c:pt>
                <c:pt idx="4407">
                  <c:v>1462.3219999999999</c:v>
                </c:pt>
                <c:pt idx="4408">
                  <c:v>1462.5630000000001</c:v>
                </c:pt>
                <c:pt idx="4409">
                  <c:v>1462.8040000000001</c:v>
                </c:pt>
                <c:pt idx="4410">
                  <c:v>1463.0450000000001</c:v>
                </c:pt>
                <c:pt idx="4411">
                  <c:v>1463.2860000000001</c:v>
                </c:pt>
                <c:pt idx="4412">
                  <c:v>1463.527</c:v>
                </c:pt>
                <c:pt idx="4413">
                  <c:v>1463.768</c:v>
                </c:pt>
                <c:pt idx="4414">
                  <c:v>1464.009</c:v>
                </c:pt>
                <c:pt idx="4415">
                  <c:v>1464.25</c:v>
                </c:pt>
                <c:pt idx="4416">
                  <c:v>1464.491</c:v>
                </c:pt>
                <c:pt idx="4417">
                  <c:v>1464.732</c:v>
                </c:pt>
                <c:pt idx="4418">
                  <c:v>1464.973</c:v>
                </c:pt>
                <c:pt idx="4419">
                  <c:v>1465.2139999999999</c:v>
                </c:pt>
                <c:pt idx="4420">
                  <c:v>1465.4559999999999</c:v>
                </c:pt>
                <c:pt idx="4421">
                  <c:v>1465.6969999999999</c:v>
                </c:pt>
                <c:pt idx="4422">
                  <c:v>1465.9380000000001</c:v>
                </c:pt>
                <c:pt idx="4423">
                  <c:v>1466.1790000000001</c:v>
                </c:pt>
                <c:pt idx="4424">
                  <c:v>1466.42</c:v>
                </c:pt>
                <c:pt idx="4425">
                  <c:v>1466.6610000000001</c:v>
                </c:pt>
                <c:pt idx="4426">
                  <c:v>1466.902</c:v>
                </c:pt>
                <c:pt idx="4427">
                  <c:v>1467.143</c:v>
                </c:pt>
                <c:pt idx="4428">
                  <c:v>1467.384</c:v>
                </c:pt>
                <c:pt idx="4429">
                  <c:v>1467.625</c:v>
                </c:pt>
                <c:pt idx="4430">
                  <c:v>1467.866</c:v>
                </c:pt>
                <c:pt idx="4431">
                  <c:v>1468.107</c:v>
                </c:pt>
                <c:pt idx="4432">
                  <c:v>1468.348</c:v>
                </c:pt>
                <c:pt idx="4433">
                  <c:v>1468.5889999999999</c:v>
                </c:pt>
                <c:pt idx="4434">
                  <c:v>1468.8309999999999</c:v>
                </c:pt>
                <c:pt idx="4435">
                  <c:v>1469.0719999999999</c:v>
                </c:pt>
                <c:pt idx="4436">
                  <c:v>1469.3130000000001</c:v>
                </c:pt>
                <c:pt idx="4437">
                  <c:v>1469.5540000000001</c:v>
                </c:pt>
                <c:pt idx="4438">
                  <c:v>1469.7950000000001</c:v>
                </c:pt>
                <c:pt idx="4439">
                  <c:v>1470.0360000000001</c:v>
                </c:pt>
                <c:pt idx="4440">
                  <c:v>1470.277</c:v>
                </c:pt>
                <c:pt idx="4441">
                  <c:v>1470.518</c:v>
                </c:pt>
                <c:pt idx="4442">
                  <c:v>1470.759</c:v>
                </c:pt>
                <c:pt idx="4443">
                  <c:v>1471</c:v>
                </c:pt>
                <c:pt idx="4444">
                  <c:v>1471.241</c:v>
                </c:pt>
                <c:pt idx="4445">
                  <c:v>1471.482</c:v>
                </c:pt>
                <c:pt idx="4446">
                  <c:v>1471.723</c:v>
                </c:pt>
                <c:pt idx="4447">
                  <c:v>1471.9639999999999</c:v>
                </c:pt>
                <c:pt idx="4448">
                  <c:v>1472.2049999999999</c:v>
                </c:pt>
                <c:pt idx="4449">
                  <c:v>1472.4469999999999</c:v>
                </c:pt>
                <c:pt idx="4450">
                  <c:v>1472.6880000000001</c:v>
                </c:pt>
                <c:pt idx="4451">
                  <c:v>1472.9290000000001</c:v>
                </c:pt>
                <c:pt idx="4452">
                  <c:v>1473.17</c:v>
                </c:pt>
                <c:pt idx="4453">
                  <c:v>1473.4110000000001</c:v>
                </c:pt>
                <c:pt idx="4454">
                  <c:v>1473.652</c:v>
                </c:pt>
                <c:pt idx="4455">
                  <c:v>1473.893</c:v>
                </c:pt>
                <c:pt idx="4456">
                  <c:v>1474.134</c:v>
                </c:pt>
                <c:pt idx="4457">
                  <c:v>1474.375</c:v>
                </c:pt>
                <c:pt idx="4458">
                  <c:v>1474.616</c:v>
                </c:pt>
                <c:pt idx="4459">
                  <c:v>1474.857</c:v>
                </c:pt>
                <c:pt idx="4460">
                  <c:v>1475.098</c:v>
                </c:pt>
                <c:pt idx="4461">
                  <c:v>1475.3389999999999</c:v>
                </c:pt>
                <c:pt idx="4462">
                  <c:v>1475.58</c:v>
                </c:pt>
                <c:pt idx="4463">
                  <c:v>1475.8219999999999</c:v>
                </c:pt>
                <c:pt idx="4464">
                  <c:v>1476.0630000000001</c:v>
                </c:pt>
                <c:pt idx="4465">
                  <c:v>1476.3040000000001</c:v>
                </c:pt>
                <c:pt idx="4466">
                  <c:v>1476.5450000000001</c:v>
                </c:pt>
                <c:pt idx="4467">
                  <c:v>1476.7860000000001</c:v>
                </c:pt>
                <c:pt idx="4468">
                  <c:v>1477.027</c:v>
                </c:pt>
                <c:pt idx="4469">
                  <c:v>1477.268</c:v>
                </c:pt>
                <c:pt idx="4470">
                  <c:v>1477.509</c:v>
                </c:pt>
                <c:pt idx="4471">
                  <c:v>1477.75</c:v>
                </c:pt>
                <c:pt idx="4472">
                  <c:v>1477.991</c:v>
                </c:pt>
                <c:pt idx="4473">
                  <c:v>1478.232</c:v>
                </c:pt>
                <c:pt idx="4474">
                  <c:v>1478.473</c:v>
                </c:pt>
                <c:pt idx="4475">
                  <c:v>1478.7139999999999</c:v>
                </c:pt>
                <c:pt idx="4476">
                  <c:v>1478.9549999999999</c:v>
                </c:pt>
                <c:pt idx="4477">
                  <c:v>1479.1969999999999</c:v>
                </c:pt>
                <c:pt idx="4478">
                  <c:v>1479.4380000000001</c:v>
                </c:pt>
                <c:pt idx="4479">
                  <c:v>1479.6790000000001</c:v>
                </c:pt>
                <c:pt idx="4480">
                  <c:v>1479.92</c:v>
                </c:pt>
                <c:pt idx="4481">
                  <c:v>1480.1610000000001</c:v>
                </c:pt>
                <c:pt idx="4482">
                  <c:v>1480.402</c:v>
                </c:pt>
                <c:pt idx="4483">
                  <c:v>1480.643</c:v>
                </c:pt>
                <c:pt idx="4484">
                  <c:v>1480.884</c:v>
                </c:pt>
                <c:pt idx="4485">
                  <c:v>1481.125</c:v>
                </c:pt>
                <c:pt idx="4486">
                  <c:v>1481.366</c:v>
                </c:pt>
                <c:pt idx="4487">
                  <c:v>1481.607</c:v>
                </c:pt>
                <c:pt idx="4488">
                  <c:v>1481.848</c:v>
                </c:pt>
                <c:pt idx="4489">
                  <c:v>1482.0889999999999</c:v>
                </c:pt>
                <c:pt idx="4490">
                  <c:v>1482.33</c:v>
                </c:pt>
                <c:pt idx="4491">
                  <c:v>1482.5709999999999</c:v>
                </c:pt>
                <c:pt idx="4492">
                  <c:v>1482.8130000000001</c:v>
                </c:pt>
                <c:pt idx="4493">
                  <c:v>1483.0540000000001</c:v>
                </c:pt>
                <c:pt idx="4494">
                  <c:v>1483.2950000000001</c:v>
                </c:pt>
                <c:pt idx="4495">
                  <c:v>1483.5360000000001</c:v>
                </c:pt>
                <c:pt idx="4496">
                  <c:v>1483.777</c:v>
                </c:pt>
                <c:pt idx="4497">
                  <c:v>1484.018</c:v>
                </c:pt>
                <c:pt idx="4498">
                  <c:v>1484.259</c:v>
                </c:pt>
                <c:pt idx="4499">
                  <c:v>1484.5</c:v>
                </c:pt>
                <c:pt idx="4500">
                  <c:v>1484.741</c:v>
                </c:pt>
                <c:pt idx="4501">
                  <c:v>1484.982</c:v>
                </c:pt>
                <c:pt idx="4502">
                  <c:v>1485.223</c:v>
                </c:pt>
                <c:pt idx="4503">
                  <c:v>1485.4639999999999</c:v>
                </c:pt>
                <c:pt idx="4504">
                  <c:v>1485.7049999999999</c:v>
                </c:pt>
                <c:pt idx="4505">
                  <c:v>1485.9459999999999</c:v>
                </c:pt>
                <c:pt idx="4506">
                  <c:v>1486.1880000000001</c:v>
                </c:pt>
                <c:pt idx="4507">
                  <c:v>1486.4290000000001</c:v>
                </c:pt>
                <c:pt idx="4508">
                  <c:v>1486.67</c:v>
                </c:pt>
                <c:pt idx="4509">
                  <c:v>1486.9110000000001</c:v>
                </c:pt>
                <c:pt idx="4510">
                  <c:v>1487.152</c:v>
                </c:pt>
                <c:pt idx="4511">
                  <c:v>1487.393</c:v>
                </c:pt>
                <c:pt idx="4512">
                  <c:v>1487.634</c:v>
                </c:pt>
                <c:pt idx="4513">
                  <c:v>1487.875</c:v>
                </c:pt>
                <c:pt idx="4514">
                  <c:v>1488.116</c:v>
                </c:pt>
                <c:pt idx="4515">
                  <c:v>1488.357</c:v>
                </c:pt>
                <c:pt idx="4516">
                  <c:v>1488.598</c:v>
                </c:pt>
                <c:pt idx="4517">
                  <c:v>1488.8389999999999</c:v>
                </c:pt>
                <c:pt idx="4518">
                  <c:v>1489.08</c:v>
                </c:pt>
                <c:pt idx="4519">
                  <c:v>1489.3209999999999</c:v>
                </c:pt>
                <c:pt idx="4520">
                  <c:v>1489.5619999999999</c:v>
                </c:pt>
                <c:pt idx="4521">
                  <c:v>1489.8030000000001</c:v>
                </c:pt>
                <c:pt idx="4522">
                  <c:v>1490.0450000000001</c:v>
                </c:pt>
                <c:pt idx="4523">
                  <c:v>1490.2860000000001</c:v>
                </c:pt>
                <c:pt idx="4524">
                  <c:v>1490.527</c:v>
                </c:pt>
                <c:pt idx="4525">
                  <c:v>1490.768</c:v>
                </c:pt>
                <c:pt idx="4526">
                  <c:v>1491.009</c:v>
                </c:pt>
                <c:pt idx="4527">
                  <c:v>1491.25</c:v>
                </c:pt>
                <c:pt idx="4528">
                  <c:v>1491.491</c:v>
                </c:pt>
                <c:pt idx="4529">
                  <c:v>1491.732</c:v>
                </c:pt>
                <c:pt idx="4530">
                  <c:v>1491.973</c:v>
                </c:pt>
                <c:pt idx="4531">
                  <c:v>1492.2139999999999</c:v>
                </c:pt>
                <c:pt idx="4532">
                  <c:v>1492.4549999999999</c:v>
                </c:pt>
                <c:pt idx="4533">
                  <c:v>1492.6959999999999</c:v>
                </c:pt>
                <c:pt idx="4534">
                  <c:v>1492.9369999999999</c:v>
                </c:pt>
                <c:pt idx="4535">
                  <c:v>1493.1780000000001</c:v>
                </c:pt>
                <c:pt idx="4536">
                  <c:v>1493.42</c:v>
                </c:pt>
                <c:pt idx="4537">
                  <c:v>1493.6610000000001</c:v>
                </c:pt>
                <c:pt idx="4538">
                  <c:v>1493.902</c:v>
                </c:pt>
                <c:pt idx="4539">
                  <c:v>1494.143</c:v>
                </c:pt>
                <c:pt idx="4540">
                  <c:v>1494.384</c:v>
                </c:pt>
                <c:pt idx="4541">
                  <c:v>1494.625</c:v>
                </c:pt>
                <c:pt idx="4542">
                  <c:v>1494.866</c:v>
                </c:pt>
                <c:pt idx="4543">
                  <c:v>1495.107</c:v>
                </c:pt>
                <c:pt idx="4544">
                  <c:v>1495.348</c:v>
                </c:pt>
                <c:pt idx="4545">
                  <c:v>1495.5889999999999</c:v>
                </c:pt>
                <c:pt idx="4546">
                  <c:v>1495.83</c:v>
                </c:pt>
                <c:pt idx="4547">
                  <c:v>1496.0709999999999</c:v>
                </c:pt>
                <c:pt idx="4548">
                  <c:v>1496.3119999999999</c:v>
                </c:pt>
                <c:pt idx="4549">
                  <c:v>1496.5530000000001</c:v>
                </c:pt>
                <c:pt idx="4550">
                  <c:v>1496.7940000000001</c:v>
                </c:pt>
                <c:pt idx="4551">
                  <c:v>1497.0360000000001</c:v>
                </c:pt>
                <c:pt idx="4552">
                  <c:v>1497.277</c:v>
                </c:pt>
                <c:pt idx="4553">
                  <c:v>1497.518</c:v>
                </c:pt>
                <c:pt idx="4554">
                  <c:v>1497.759</c:v>
                </c:pt>
                <c:pt idx="4555">
                  <c:v>1498</c:v>
                </c:pt>
                <c:pt idx="4556">
                  <c:v>1498.241</c:v>
                </c:pt>
                <c:pt idx="4557">
                  <c:v>1498.482</c:v>
                </c:pt>
                <c:pt idx="4558">
                  <c:v>1498.723</c:v>
                </c:pt>
                <c:pt idx="4559">
                  <c:v>1498.9639999999999</c:v>
                </c:pt>
                <c:pt idx="4560">
                  <c:v>1499.2049999999999</c:v>
                </c:pt>
                <c:pt idx="4561">
                  <c:v>1499.4459999999999</c:v>
                </c:pt>
                <c:pt idx="4562">
                  <c:v>1499.6869999999999</c:v>
                </c:pt>
                <c:pt idx="4563">
                  <c:v>1499.9280000000001</c:v>
                </c:pt>
                <c:pt idx="4564">
                  <c:v>1500.1690000000001</c:v>
                </c:pt>
                <c:pt idx="4565">
                  <c:v>1500.4110000000001</c:v>
                </c:pt>
                <c:pt idx="4566">
                  <c:v>1500.652</c:v>
                </c:pt>
                <c:pt idx="4567">
                  <c:v>1500.893</c:v>
                </c:pt>
                <c:pt idx="4568">
                  <c:v>1501.134</c:v>
                </c:pt>
                <c:pt idx="4569">
                  <c:v>1501.375</c:v>
                </c:pt>
                <c:pt idx="4570">
                  <c:v>1501.616</c:v>
                </c:pt>
                <c:pt idx="4571">
                  <c:v>1501.857</c:v>
                </c:pt>
                <c:pt idx="4572">
                  <c:v>1502.098</c:v>
                </c:pt>
                <c:pt idx="4573">
                  <c:v>1502.3389999999999</c:v>
                </c:pt>
                <c:pt idx="4574">
                  <c:v>1502.58</c:v>
                </c:pt>
                <c:pt idx="4575">
                  <c:v>1502.8209999999999</c:v>
                </c:pt>
                <c:pt idx="4576">
                  <c:v>1503.0619999999999</c:v>
                </c:pt>
                <c:pt idx="4577">
                  <c:v>1503.3030000000001</c:v>
                </c:pt>
                <c:pt idx="4578">
                  <c:v>1503.5440000000001</c:v>
                </c:pt>
                <c:pt idx="4579">
                  <c:v>1503.7860000000001</c:v>
                </c:pt>
                <c:pt idx="4580">
                  <c:v>1504.0260000000001</c:v>
                </c:pt>
                <c:pt idx="4581">
                  <c:v>1504.268</c:v>
                </c:pt>
                <c:pt idx="4582">
                  <c:v>1504.509</c:v>
                </c:pt>
                <c:pt idx="4583">
                  <c:v>1504.75</c:v>
                </c:pt>
                <c:pt idx="4584">
                  <c:v>1504.991</c:v>
                </c:pt>
                <c:pt idx="4585">
                  <c:v>1505.232</c:v>
                </c:pt>
                <c:pt idx="4586">
                  <c:v>1505.473</c:v>
                </c:pt>
                <c:pt idx="4587">
                  <c:v>1505.7139999999999</c:v>
                </c:pt>
                <c:pt idx="4588">
                  <c:v>1505.9549999999999</c:v>
                </c:pt>
                <c:pt idx="4589">
                  <c:v>1506.1959999999999</c:v>
                </c:pt>
                <c:pt idx="4590">
                  <c:v>1506.4369999999999</c:v>
                </c:pt>
                <c:pt idx="4591">
                  <c:v>1506.6780000000001</c:v>
                </c:pt>
                <c:pt idx="4592">
                  <c:v>1506.9190000000001</c:v>
                </c:pt>
                <c:pt idx="4593">
                  <c:v>1507.16</c:v>
                </c:pt>
                <c:pt idx="4594">
                  <c:v>1507.4010000000001</c:v>
                </c:pt>
                <c:pt idx="4595">
                  <c:v>1507.643</c:v>
                </c:pt>
                <c:pt idx="4596">
                  <c:v>1507.884</c:v>
                </c:pt>
                <c:pt idx="4597">
                  <c:v>1508.125</c:v>
                </c:pt>
                <c:pt idx="4598">
                  <c:v>1508.366</c:v>
                </c:pt>
                <c:pt idx="4599">
                  <c:v>1508.607</c:v>
                </c:pt>
                <c:pt idx="4600">
                  <c:v>1508.848</c:v>
                </c:pt>
                <c:pt idx="4601">
                  <c:v>1509.0889999999999</c:v>
                </c:pt>
                <c:pt idx="4602">
                  <c:v>1509.33</c:v>
                </c:pt>
                <c:pt idx="4603">
                  <c:v>1509.5709999999999</c:v>
                </c:pt>
                <c:pt idx="4604">
                  <c:v>1509.8119999999999</c:v>
                </c:pt>
                <c:pt idx="4605">
                  <c:v>1510.0530000000001</c:v>
                </c:pt>
                <c:pt idx="4606">
                  <c:v>1510.2940000000001</c:v>
                </c:pt>
                <c:pt idx="4607">
                  <c:v>1510.5350000000001</c:v>
                </c:pt>
                <c:pt idx="4608">
                  <c:v>1510.7760000000001</c:v>
                </c:pt>
                <c:pt idx="4609">
                  <c:v>1511.018</c:v>
                </c:pt>
                <c:pt idx="4610">
                  <c:v>1511.259</c:v>
                </c:pt>
                <c:pt idx="4611">
                  <c:v>1511.5</c:v>
                </c:pt>
                <c:pt idx="4612">
                  <c:v>1511.741</c:v>
                </c:pt>
                <c:pt idx="4613">
                  <c:v>1511.982</c:v>
                </c:pt>
                <c:pt idx="4614">
                  <c:v>1512.223</c:v>
                </c:pt>
                <c:pt idx="4615">
                  <c:v>1512.4639999999999</c:v>
                </c:pt>
                <c:pt idx="4616">
                  <c:v>1512.7049999999999</c:v>
                </c:pt>
                <c:pt idx="4617">
                  <c:v>1512.9459999999999</c:v>
                </c:pt>
                <c:pt idx="4618">
                  <c:v>1513.1869999999999</c:v>
                </c:pt>
                <c:pt idx="4619">
                  <c:v>1513.4280000000001</c:v>
                </c:pt>
                <c:pt idx="4620">
                  <c:v>1513.6690000000001</c:v>
                </c:pt>
                <c:pt idx="4621">
                  <c:v>1513.91</c:v>
                </c:pt>
                <c:pt idx="4622">
                  <c:v>1514.1510000000001</c:v>
                </c:pt>
                <c:pt idx="4623">
                  <c:v>1514.3920000000001</c:v>
                </c:pt>
                <c:pt idx="4624">
                  <c:v>1514.634</c:v>
                </c:pt>
                <c:pt idx="4625">
                  <c:v>1514.875</c:v>
                </c:pt>
                <c:pt idx="4626">
                  <c:v>1515.116</c:v>
                </c:pt>
                <c:pt idx="4627">
                  <c:v>1515.357</c:v>
                </c:pt>
                <c:pt idx="4628">
                  <c:v>1515.598</c:v>
                </c:pt>
                <c:pt idx="4629">
                  <c:v>1515.8389999999999</c:v>
                </c:pt>
                <c:pt idx="4630">
                  <c:v>1516.08</c:v>
                </c:pt>
                <c:pt idx="4631">
                  <c:v>1516.3209999999999</c:v>
                </c:pt>
                <c:pt idx="4632">
                  <c:v>1516.5619999999999</c:v>
                </c:pt>
                <c:pt idx="4633">
                  <c:v>1516.8030000000001</c:v>
                </c:pt>
                <c:pt idx="4634">
                  <c:v>1517.0440000000001</c:v>
                </c:pt>
                <c:pt idx="4635">
                  <c:v>1517.2850000000001</c:v>
                </c:pt>
                <c:pt idx="4636">
                  <c:v>1517.5260000000001</c:v>
                </c:pt>
                <c:pt idx="4637">
                  <c:v>1517.7670000000001</c:v>
                </c:pt>
                <c:pt idx="4638">
                  <c:v>1518.009</c:v>
                </c:pt>
                <c:pt idx="4639">
                  <c:v>1518.25</c:v>
                </c:pt>
                <c:pt idx="4640">
                  <c:v>1518.491</c:v>
                </c:pt>
                <c:pt idx="4641">
                  <c:v>1518.732</c:v>
                </c:pt>
                <c:pt idx="4642">
                  <c:v>1518.973</c:v>
                </c:pt>
                <c:pt idx="4643">
                  <c:v>1519.2139999999999</c:v>
                </c:pt>
                <c:pt idx="4644">
                  <c:v>1519.4549999999999</c:v>
                </c:pt>
                <c:pt idx="4645">
                  <c:v>1519.6959999999999</c:v>
                </c:pt>
                <c:pt idx="4646">
                  <c:v>1519.9369999999999</c:v>
                </c:pt>
                <c:pt idx="4647">
                  <c:v>1520.1780000000001</c:v>
                </c:pt>
                <c:pt idx="4648">
                  <c:v>1520.4190000000001</c:v>
                </c:pt>
                <c:pt idx="4649">
                  <c:v>1520.66</c:v>
                </c:pt>
                <c:pt idx="4650">
                  <c:v>1520.9010000000001</c:v>
                </c:pt>
                <c:pt idx="4651">
                  <c:v>1521.1420000000001</c:v>
                </c:pt>
                <c:pt idx="4652">
                  <c:v>1521.383</c:v>
                </c:pt>
                <c:pt idx="4653">
                  <c:v>1521.625</c:v>
                </c:pt>
                <c:pt idx="4654">
                  <c:v>1521.866</c:v>
                </c:pt>
                <c:pt idx="4655">
                  <c:v>1522.107</c:v>
                </c:pt>
                <c:pt idx="4656">
                  <c:v>1522.348</c:v>
                </c:pt>
                <c:pt idx="4657">
                  <c:v>1522.5889999999999</c:v>
                </c:pt>
                <c:pt idx="4658">
                  <c:v>1522.83</c:v>
                </c:pt>
                <c:pt idx="4659">
                  <c:v>1523.0709999999999</c:v>
                </c:pt>
                <c:pt idx="4660">
                  <c:v>1523.3119999999999</c:v>
                </c:pt>
                <c:pt idx="4661">
                  <c:v>1523.5530000000001</c:v>
                </c:pt>
                <c:pt idx="4662">
                  <c:v>1523.7940000000001</c:v>
                </c:pt>
                <c:pt idx="4663">
                  <c:v>1524.0350000000001</c:v>
                </c:pt>
                <c:pt idx="4664">
                  <c:v>1524.2760000000001</c:v>
                </c:pt>
                <c:pt idx="4665">
                  <c:v>1524.5170000000001</c:v>
                </c:pt>
                <c:pt idx="4666">
                  <c:v>1524.758</c:v>
                </c:pt>
                <c:pt idx="4667">
                  <c:v>1525</c:v>
                </c:pt>
                <c:pt idx="4668">
                  <c:v>1525.241</c:v>
                </c:pt>
                <c:pt idx="4669">
                  <c:v>1525.482</c:v>
                </c:pt>
                <c:pt idx="4670">
                  <c:v>1525.723</c:v>
                </c:pt>
                <c:pt idx="4671">
                  <c:v>1525.9639999999999</c:v>
                </c:pt>
                <c:pt idx="4672">
                  <c:v>1526.2049999999999</c:v>
                </c:pt>
                <c:pt idx="4673">
                  <c:v>1526.4459999999999</c:v>
                </c:pt>
                <c:pt idx="4674">
                  <c:v>1526.6869999999999</c:v>
                </c:pt>
                <c:pt idx="4675">
                  <c:v>1526.9280000000001</c:v>
                </c:pt>
                <c:pt idx="4676">
                  <c:v>1527.1690000000001</c:v>
                </c:pt>
                <c:pt idx="4677">
                  <c:v>1527.41</c:v>
                </c:pt>
                <c:pt idx="4678">
                  <c:v>1527.6510000000001</c:v>
                </c:pt>
                <c:pt idx="4679">
                  <c:v>1527.8920000000001</c:v>
                </c:pt>
                <c:pt idx="4680">
                  <c:v>1528.133</c:v>
                </c:pt>
                <c:pt idx="4681">
                  <c:v>1528.375</c:v>
                </c:pt>
                <c:pt idx="4682">
                  <c:v>1528.615</c:v>
                </c:pt>
                <c:pt idx="4683">
                  <c:v>1528.857</c:v>
                </c:pt>
                <c:pt idx="4684">
                  <c:v>1529.098</c:v>
                </c:pt>
                <c:pt idx="4685">
                  <c:v>1529.3389999999999</c:v>
                </c:pt>
                <c:pt idx="4686">
                  <c:v>1529.58</c:v>
                </c:pt>
                <c:pt idx="4687">
                  <c:v>1529.8209999999999</c:v>
                </c:pt>
                <c:pt idx="4688">
                  <c:v>1530.0619999999999</c:v>
                </c:pt>
                <c:pt idx="4689">
                  <c:v>1530.3030000000001</c:v>
                </c:pt>
                <c:pt idx="4690">
                  <c:v>1530.5440000000001</c:v>
                </c:pt>
                <c:pt idx="4691">
                  <c:v>1530.7850000000001</c:v>
                </c:pt>
                <c:pt idx="4692">
                  <c:v>1531.0260000000001</c:v>
                </c:pt>
                <c:pt idx="4693">
                  <c:v>1531.2670000000001</c:v>
                </c:pt>
                <c:pt idx="4694">
                  <c:v>1531.508</c:v>
                </c:pt>
                <c:pt idx="4695">
                  <c:v>1531.749</c:v>
                </c:pt>
                <c:pt idx="4696">
                  <c:v>1531.99</c:v>
                </c:pt>
                <c:pt idx="4697">
                  <c:v>1532.232</c:v>
                </c:pt>
                <c:pt idx="4698">
                  <c:v>1532.473</c:v>
                </c:pt>
                <c:pt idx="4699">
                  <c:v>1532.7139999999999</c:v>
                </c:pt>
                <c:pt idx="4700">
                  <c:v>1532.9549999999999</c:v>
                </c:pt>
                <c:pt idx="4701">
                  <c:v>1533.1959999999999</c:v>
                </c:pt>
                <c:pt idx="4702">
                  <c:v>1533.4369999999999</c:v>
                </c:pt>
                <c:pt idx="4703">
                  <c:v>1533.6780000000001</c:v>
                </c:pt>
                <c:pt idx="4704">
                  <c:v>1533.9190000000001</c:v>
                </c:pt>
                <c:pt idx="4705">
                  <c:v>1534.16</c:v>
                </c:pt>
                <c:pt idx="4706">
                  <c:v>1534.4010000000001</c:v>
                </c:pt>
                <c:pt idx="4707">
                  <c:v>1534.6420000000001</c:v>
                </c:pt>
                <c:pt idx="4708">
                  <c:v>1534.883</c:v>
                </c:pt>
                <c:pt idx="4709">
                  <c:v>1535.124</c:v>
                </c:pt>
                <c:pt idx="4710">
                  <c:v>1535.365</c:v>
                </c:pt>
                <c:pt idx="4711">
                  <c:v>1535.607</c:v>
                </c:pt>
                <c:pt idx="4712">
                  <c:v>1535.848</c:v>
                </c:pt>
                <c:pt idx="4713">
                  <c:v>1536.0889999999999</c:v>
                </c:pt>
                <c:pt idx="4714">
                  <c:v>1536.33</c:v>
                </c:pt>
                <c:pt idx="4715">
                  <c:v>1536.5709999999999</c:v>
                </c:pt>
                <c:pt idx="4716">
                  <c:v>1536.8119999999999</c:v>
                </c:pt>
                <c:pt idx="4717">
                  <c:v>1537.0530000000001</c:v>
                </c:pt>
                <c:pt idx="4718">
                  <c:v>1537.2940000000001</c:v>
                </c:pt>
                <c:pt idx="4719">
                  <c:v>1537.5350000000001</c:v>
                </c:pt>
                <c:pt idx="4720">
                  <c:v>1537.7760000000001</c:v>
                </c:pt>
                <c:pt idx="4721">
                  <c:v>1538.0170000000001</c:v>
                </c:pt>
                <c:pt idx="4722">
                  <c:v>1538.258</c:v>
                </c:pt>
                <c:pt idx="4723">
                  <c:v>1538.499</c:v>
                </c:pt>
                <c:pt idx="4724">
                  <c:v>1538.74</c:v>
                </c:pt>
                <c:pt idx="4725">
                  <c:v>1538.981</c:v>
                </c:pt>
                <c:pt idx="4726">
                  <c:v>1539.223</c:v>
                </c:pt>
                <c:pt idx="4727">
                  <c:v>1539.4639999999999</c:v>
                </c:pt>
                <c:pt idx="4728">
                  <c:v>1539.7049999999999</c:v>
                </c:pt>
                <c:pt idx="4729">
                  <c:v>1539.9459999999999</c:v>
                </c:pt>
                <c:pt idx="4730">
                  <c:v>1540.1869999999999</c:v>
                </c:pt>
                <c:pt idx="4731">
                  <c:v>1540.4280000000001</c:v>
                </c:pt>
                <c:pt idx="4732">
                  <c:v>1540.6690000000001</c:v>
                </c:pt>
                <c:pt idx="4733">
                  <c:v>1540.91</c:v>
                </c:pt>
                <c:pt idx="4734">
                  <c:v>1541.1510000000001</c:v>
                </c:pt>
                <c:pt idx="4735">
                  <c:v>1541.3920000000001</c:v>
                </c:pt>
                <c:pt idx="4736">
                  <c:v>1541.633</c:v>
                </c:pt>
                <c:pt idx="4737">
                  <c:v>1541.874</c:v>
                </c:pt>
                <c:pt idx="4738">
                  <c:v>1542.115</c:v>
                </c:pt>
                <c:pt idx="4739">
                  <c:v>1542.356</c:v>
                </c:pt>
                <c:pt idx="4740">
                  <c:v>1542.598</c:v>
                </c:pt>
                <c:pt idx="4741">
                  <c:v>1542.8389999999999</c:v>
                </c:pt>
                <c:pt idx="4742">
                  <c:v>1543.08</c:v>
                </c:pt>
                <c:pt idx="4743">
                  <c:v>1543.3209999999999</c:v>
                </c:pt>
                <c:pt idx="4744">
                  <c:v>1543.5619999999999</c:v>
                </c:pt>
                <c:pt idx="4745">
                  <c:v>1543.8030000000001</c:v>
                </c:pt>
                <c:pt idx="4746">
                  <c:v>1544.0440000000001</c:v>
                </c:pt>
                <c:pt idx="4747">
                  <c:v>1544.2850000000001</c:v>
                </c:pt>
                <c:pt idx="4748">
                  <c:v>1544.5260000000001</c:v>
                </c:pt>
                <c:pt idx="4749">
                  <c:v>1544.7670000000001</c:v>
                </c:pt>
                <c:pt idx="4750">
                  <c:v>1545.008</c:v>
                </c:pt>
                <c:pt idx="4751">
                  <c:v>1545.249</c:v>
                </c:pt>
                <c:pt idx="4752">
                  <c:v>1545.49</c:v>
                </c:pt>
                <c:pt idx="4753">
                  <c:v>1545.731</c:v>
                </c:pt>
                <c:pt idx="4754">
                  <c:v>1545.972</c:v>
                </c:pt>
                <c:pt idx="4755">
                  <c:v>1546.2139999999999</c:v>
                </c:pt>
                <c:pt idx="4756">
                  <c:v>1546.4549999999999</c:v>
                </c:pt>
                <c:pt idx="4757">
                  <c:v>1546.6959999999999</c:v>
                </c:pt>
                <c:pt idx="4758">
                  <c:v>1546.9369999999999</c:v>
                </c:pt>
                <c:pt idx="4759">
                  <c:v>1547.1780000000001</c:v>
                </c:pt>
                <c:pt idx="4760">
                  <c:v>1547.4190000000001</c:v>
                </c:pt>
                <c:pt idx="4761">
                  <c:v>1547.66</c:v>
                </c:pt>
                <c:pt idx="4762">
                  <c:v>1547.9010000000001</c:v>
                </c:pt>
                <c:pt idx="4763">
                  <c:v>1548.1420000000001</c:v>
                </c:pt>
                <c:pt idx="4764">
                  <c:v>1548.383</c:v>
                </c:pt>
                <c:pt idx="4765">
                  <c:v>1548.624</c:v>
                </c:pt>
                <c:pt idx="4766">
                  <c:v>1548.865</c:v>
                </c:pt>
                <c:pt idx="4767">
                  <c:v>1549.106</c:v>
                </c:pt>
                <c:pt idx="4768">
                  <c:v>1549.347</c:v>
                </c:pt>
                <c:pt idx="4769">
                  <c:v>1549.5889999999999</c:v>
                </c:pt>
                <c:pt idx="4770">
                  <c:v>1549.83</c:v>
                </c:pt>
                <c:pt idx="4771">
                  <c:v>1550.0709999999999</c:v>
                </c:pt>
                <c:pt idx="4772">
                  <c:v>1550.3119999999999</c:v>
                </c:pt>
                <c:pt idx="4773">
                  <c:v>1550.5530000000001</c:v>
                </c:pt>
                <c:pt idx="4774">
                  <c:v>1550.7940000000001</c:v>
                </c:pt>
                <c:pt idx="4775">
                  <c:v>1551.0350000000001</c:v>
                </c:pt>
                <c:pt idx="4776">
                  <c:v>1551.2760000000001</c:v>
                </c:pt>
                <c:pt idx="4777">
                  <c:v>1551.5170000000001</c:v>
                </c:pt>
                <c:pt idx="4778">
                  <c:v>1551.758</c:v>
                </c:pt>
                <c:pt idx="4779">
                  <c:v>1551.999</c:v>
                </c:pt>
                <c:pt idx="4780">
                  <c:v>1552.24</c:v>
                </c:pt>
                <c:pt idx="4781">
                  <c:v>1552.481</c:v>
                </c:pt>
                <c:pt idx="4782">
                  <c:v>1552.722</c:v>
                </c:pt>
                <c:pt idx="4783">
                  <c:v>1552.9639999999999</c:v>
                </c:pt>
                <c:pt idx="4784">
                  <c:v>1553.204</c:v>
                </c:pt>
                <c:pt idx="4785">
                  <c:v>1553.4459999999999</c:v>
                </c:pt>
                <c:pt idx="4786">
                  <c:v>1553.6869999999999</c:v>
                </c:pt>
                <c:pt idx="4787">
                  <c:v>1553.9280000000001</c:v>
                </c:pt>
                <c:pt idx="4788">
                  <c:v>1554.1690000000001</c:v>
                </c:pt>
                <c:pt idx="4789">
                  <c:v>1554.41</c:v>
                </c:pt>
                <c:pt idx="4790">
                  <c:v>1554.6510000000001</c:v>
                </c:pt>
                <c:pt idx="4791">
                  <c:v>1554.8920000000001</c:v>
                </c:pt>
                <c:pt idx="4792">
                  <c:v>1555.133</c:v>
                </c:pt>
                <c:pt idx="4793">
                  <c:v>1555.374</c:v>
                </c:pt>
                <c:pt idx="4794">
                  <c:v>1555.615</c:v>
                </c:pt>
                <c:pt idx="4795">
                  <c:v>1555.856</c:v>
                </c:pt>
                <c:pt idx="4796">
                  <c:v>1556.097</c:v>
                </c:pt>
                <c:pt idx="4797">
                  <c:v>1556.338</c:v>
                </c:pt>
                <c:pt idx="4798">
                  <c:v>1556.579</c:v>
                </c:pt>
                <c:pt idx="4799">
                  <c:v>1556.8209999999999</c:v>
                </c:pt>
                <c:pt idx="4800">
                  <c:v>1557.0619999999999</c:v>
                </c:pt>
                <c:pt idx="4801">
                  <c:v>1557.3030000000001</c:v>
                </c:pt>
                <c:pt idx="4802">
                  <c:v>1557.5440000000001</c:v>
                </c:pt>
                <c:pt idx="4803">
                  <c:v>1557.7850000000001</c:v>
                </c:pt>
                <c:pt idx="4804">
                  <c:v>1558.0260000000001</c:v>
                </c:pt>
                <c:pt idx="4805">
                  <c:v>1558.2670000000001</c:v>
                </c:pt>
                <c:pt idx="4806">
                  <c:v>1558.508</c:v>
                </c:pt>
                <c:pt idx="4807">
                  <c:v>1558.749</c:v>
                </c:pt>
                <c:pt idx="4808">
                  <c:v>1558.99</c:v>
                </c:pt>
                <c:pt idx="4809">
                  <c:v>1559.231</c:v>
                </c:pt>
                <c:pt idx="4810">
                  <c:v>1559.472</c:v>
                </c:pt>
                <c:pt idx="4811">
                  <c:v>1559.713</c:v>
                </c:pt>
                <c:pt idx="4812">
                  <c:v>1559.954</c:v>
                </c:pt>
                <c:pt idx="4813">
                  <c:v>1560.1959999999999</c:v>
                </c:pt>
                <c:pt idx="4814">
                  <c:v>1560.4369999999999</c:v>
                </c:pt>
                <c:pt idx="4815">
                  <c:v>1560.6780000000001</c:v>
                </c:pt>
                <c:pt idx="4816">
                  <c:v>1560.9190000000001</c:v>
                </c:pt>
                <c:pt idx="4817">
                  <c:v>1561.16</c:v>
                </c:pt>
                <c:pt idx="4818">
                  <c:v>1561.4010000000001</c:v>
                </c:pt>
                <c:pt idx="4819">
                  <c:v>1561.6420000000001</c:v>
                </c:pt>
                <c:pt idx="4820">
                  <c:v>1561.883</c:v>
                </c:pt>
                <c:pt idx="4821">
                  <c:v>1562.124</c:v>
                </c:pt>
                <c:pt idx="4822">
                  <c:v>1562.365</c:v>
                </c:pt>
                <c:pt idx="4823">
                  <c:v>1562.606</c:v>
                </c:pt>
                <c:pt idx="4824">
                  <c:v>1562.847</c:v>
                </c:pt>
                <c:pt idx="4825">
                  <c:v>1563.088</c:v>
                </c:pt>
                <c:pt idx="4826">
                  <c:v>1563.329</c:v>
                </c:pt>
                <c:pt idx="4827">
                  <c:v>1563.57</c:v>
                </c:pt>
                <c:pt idx="4828">
                  <c:v>1563.8119999999999</c:v>
                </c:pt>
                <c:pt idx="4829">
                  <c:v>1564.0530000000001</c:v>
                </c:pt>
                <c:pt idx="4830">
                  <c:v>1564.2940000000001</c:v>
                </c:pt>
                <c:pt idx="4831">
                  <c:v>1564.5350000000001</c:v>
                </c:pt>
                <c:pt idx="4832">
                  <c:v>1564.7760000000001</c:v>
                </c:pt>
                <c:pt idx="4833">
                  <c:v>1565.0170000000001</c:v>
                </c:pt>
                <c:pt idx="4834">
                  <c:v>1565.258</c:v>
                </c:pt>
                <c:pt idx="4835">
                  <c:v>1565.499</c:v>
                </c:pt>
                <c:pt idx="4836">
                  <c:v>1565.74</c:v>
                </c:pt>
                <c:pt idx="4837">
                  <c:v>1565.981</c:v>
                </c:pt>
                <c:pt idx="4838">
                  <c:v>1566.222</c:v>
                </c:pt>
                <c:pt idx="4839">
                  <c:v>1566.463</c:v>
                </c:pt>
                <c:pt idx="4840">
                  <c:v>1566.704</c:v>
                </c:pt>
                <c:pt idx="4841">
                  <c:v>1566.9449999999999</c:v>
                </c:pt>
                <c:pt idx="4842">
                  <c:v>1567.1869999999999</c:v>
                </c:pt>
                <c:pt idx="4843">
                  <c:v>1567.4280000000001</c:v>
                </c:pt>
                <c:pt idx="4844">
                  <c:v>1567.6690000000001</c:v>
                </c:pt>
                <c:pt idx="4845">
                  <c:v>1567.91</c:v>
                </c:pt>
                <c:pt idx="4846">
                  <c:v>1568.1510000000001</c:v>
                </c:pt>
                <c:pt idx="4847">
                  <c:v>1568.3920000000001</c:v>
                </c:pt>
                <c:pt idx="4848">
                  <c:v>1568.633</c:v>
                </c:pt>
                <c:pt idx="4849">
                  <c:v>1568.874</c:v>
                </c:pt>
                <c:pt idx="4850">
                  <c:v>1569.115</c:v>
                </c:pt>
                <c:pt idx="4851">
                  <c:v>1569.356</c:v>
                </c:pt>
                <c:pt idx="4852">
                  <c:v>1569.597</c:v>
                </c:pt>
                <c:pt idx="4853">
                  <c:v>1569.838</c:v>
                </c:pt>
                <c:pt idx="4854">
                  <c:v>1570.079</c:v>
                </c:pt>
                <c:pt idx="4855">
                  <c:v>1570.32</c:v>
                </c:pt>
                <c:pt idx="4856">
                  <c:v>1570.5609999999999</c:v>
                </c:pt>
                <c:pt idx="4857">
                  <c:v>1570.8019999999999</c:v>
                </c:pt>
                <c:pt idx="4858">
                  <c:v>1571.0440000000001</c:v>
                </c:pt>
                <c:pt idx="4859">
                  <c:v>1571.2850000000001</c:v>
                </c:pt>
                <c:pt idx="4860">
                  <c:v>1571.5260000000001</c:v>
                </c:pt>
                <c:pt idx="4861">
                  <c:v>1571.7670000000001</c:v>
                </c:pt>
                <c:pt idx="4862">
                  <c:v>1572.008</c:v>
                </c:pt>
                <c:pt idx="4863">
                  <c:v>1572.249</c:v>
                </c:pt>
                <c:pt idx="4864">
                  <c:v>1572.49</c:v>
                </c:pt>
                <c:pt idx="4865">
                  <c:v>1572.731</c:v>
                </c:pt>
                <c:pt idx="4866">
                  <c:v>1572.972</c:v>
                </c:pt>
                <c:pt idx="4867">
                  <c:v>1573.213</c:v>
                </c:pt>
                <c:pt idx="4868">
                  <c:v>1573.454</c:v>
                </c:pt>
                <c:pt idx="4869">
                  <c:v>1573.6949999999999</c:v>
                </c:pt>
                <c:pt idx="4870">
                  <c:v>1573.9359999999999</c:v>
                </c:pt>
                <c:pt idx="4871">
                  <c:v>1574.1769999999999</c:v>
                </c:pt>
                <c:pt idx="4872">
                  <c:v>1574.4190000000001</c:v>
                </c:pt>
                <c:pt idx="4873">
                  <c:v>1574.66</c:v>
                </c:pt>
                <c:pt idx="4874">
                  <c:v>1574.9010000000001</c:v>
                </c:pt>
                <c:pt idx="4875">
                  <c:v>1575.1420000000001</c:v>
                </c:pt>
                <c:pt idx="4876">
                  <c:v>1575.383</c:v>
                </c:pt>
                <c:pt idx="4877">
                  <c:v>1575.624</c:v>
                </c:pt>
                <c:pt idx="4878">
                  <c:v>1575.865</c:v>
                </c:pt>
                <c:pt idx="4879">
                  <c:v>1576.106</c:v>
                </c:pt>
                <c:pt idx="4880">
                  <c:v>1576.347</c:v>
                </c:pt>
                <c:pt idx="4881">
                  <c:v>1576.588</c:v>
                </c:pt>
                <c:pt idx="4882">
                  <c:v>1576.829</c:v>
                </c:pt>
                <c:pt idx="4883">
                  <c:v>1577.07</c:v>
                </c:pt>
                <c:pt idx="4884">
                  <c:v>1577.3109999999999</c:v>
                </c:pt>
                <c:pt idx="4885">
                  <c:v>1577.5519999999999</c:v>
                </c:pt>
                <c:pt idx="4886">
                  <c:v>1577.7929999999999</c:v>
                </c:pt>
                <c:pt idx="4887">
                  <c:v>1578.0350000000001</c:v>
                </c:pt>
                <c:pt idx="4888">
                  <c:v>1578.2760000000001</c:v>
                </c:pt>
                <c:pt idx="4889">
                  <c:v>1578.5170000000001</c:v>
                </c:pt>
                <c:pt idx="4890">
                  <c:v>1578.758</c:v>
                </c:pt>
                <c:pt idx="4891">
                  <c:v>1578.999</c:v>
                </c:pt>
                <c:pt idx="4892">
                  <c:v>1579.24</c:v>
                </c:pt>
                <c:pt idx="4893">
                  <c:v>1579.481</c:v>
                </c:pt>
                <c:pt idx="4894">
                  <c:v>1579.722</c:v>
                </c:pt>
                <c:pt idx="4895">
                  <c:v>1579.963</c:v>
                </c:pt>
                <c:pt idx="4896">
                  <c:v>1580.204</c:v>
                </c:pt>
                <c:pt idx="4897">
                  <c:v>1580.4449999999999</c:v>
                </c:pt>
                <c:pt idx="4898">
                  <c:v>1580.6859999999999</c:v>
                </c:pt>
                <c:pt idx="4899">
                  <c:v>1580.9269999999999</c:v>
                </c:pt>
                <c:pt idx="4900">
                  <c:v>1581.1679999999999</c:v>
                </c:pt>
                <c:pt idx="4901">
                  <c:v>1581.41</c:v>
                </c:pt>
                <c:pt idx="4902">
                  <c:v>1581.6510000000001</c:v>
                </c:pt>
                <c:pt idx="4903">
                  <c:v>1581.8920000000001</c:v>
                </c:pt>
                <c:pt idx="4904">
                  <c:v>1582.133</c:v>
                </c:pt>
                <c:pt idx="4905">
                  <c:v>1582.374</c:v>
                </c:pt>
                <c:pt idx="4906">
                  <c:v>1582.615</c:v>
                </c:pt>
                <c:pt idx="4907">
                  <c:v>1582.856</c:v>
                </c:pt>
                <c:pt idx="4908">
                  <c:v>1583.097</c:v>
                </c:pt>
                <c:pt idx="4909">
                  <c:v>1583.338</c:v>
                </c:pt>
                <c:pt idx="4910">
                  <c:v>1583.579</c:v>
                </c:pt>
                <c:pt idx="4911">
                  <c:v>1583.82</c:v>
                </c:pt>
                <c:pt idx="4912">
                  <c:v>1584.0609999999999</c:v>
                </c:pt>
                <c:pt idx="4913">
                  <c:v>1584.3019999999999</c:v>
                </c:pt>
                <c:pt idx="4914">
                  <c:v>1584.5429999999999</c:v>
                </c:pt>
                <c:pt idx="4915">
                  <c:v>1584.7850000000001</c:v>
                </c:pt>
                <c:pt idx="4916">
                  <c:v>1585.0260000000001</c:v>
                </c:pt>
                <c:pt idx="4917">
                  <c:v>1585.2670000000001</c:v>
                </c:pt>
                <c:pt idx="4918">
                  <c:v>1585.508</c:v>
                </c:pt>
                <c:pt idx="4919">
                  <c:v>1585.749</c:v>
                </c:pt>
                <c:pt idx="4920">
                  <c:v>1585.99</c:v>
                </c:pt>
                <c:pt idx="4921">
                  <c:v>1586.231</c:v>
                </c:pt>
                <c:pt idx="4922">
                  <c:v>1586.472</c:v>
                </c:pt>
                <c:pt idx="4923">
                  <c:v>1586.713</c:v>
                </c:pt>
                <c:pt idx="4924">
                  <c:v>1586.954</c:v>
                </c:pt>
                <c:pt idx="4925">
                  <c:v>1587.1949999999999</c:v>
                </c:pt>
                <c:pt idx="4926">
                  <c:v>1587.4359999999999</c:v>
                </c:pt>
                <c:pt idx="4927">
                  <c:v>1587.6769999999999</c:v>
                </c:pt>
                <c:pt idx="4928">
                  <c:v>1587.9179999999999</c:v>
                </c:pt>
                <c:pt idx="4929">
                  <c:v>1588.1590000000001</c:v>
                </c:pt>
                <c:pt idx="4930">
                  <c:v>1588.4010000000001</c:v>
                </c:pt>
                <c:pt idx="4931">
                  <c:v>1588.6420000000001</c:v>
                </c:pt>
                <c:pt idx="4932">
                  <c:v>1588.883</c:v>
                </c:pt>
                <c:pt idx="4933">
                  <c:v>1589.124</c:v>
                </c:pt>
                <c:pt idx="4934">
                  <c:v>1589.365</c:v>
                </c:pt>
                <c:pt idx="4935">
                  <c:v>1589.606</c:v>
                </c:pt>
                <c:pt idx="4936">
                  <c:v>1589.847</c:v>
                </c:pt>
                <c:pt idx="4937">
                  <c:v>1590.088</c:v>
                </c:pt>
                <c:pt idx="4938">
                  <c:v>1590.329</c:v>
                </c:pt>
                <c:pt idx="4939">
                  <c:v>1590.57</c:v>
                </c:pt>
                <c:pt idx="4940">
                  <c:v>1590.8109999999999</c:v>
                </c:pt>
                <c:pt idx="4941">
                  <c:v>1591.0519999999999</c:v>
                </c:pt>
                <c:pt idx="4942">
                  <c:v>1591.2929999999999</c:v>
                </c:pt>
                <c:pt idx="4943">
                  <c:v>1591.5340000000001</c:v>
                </c:pt>
                <c:pt idx="4944">
                  <c:v>1591.7760000000001</c:v>
                </c:pt>
                <c:pt idx="4945">
                  <c:v>1592.0170000000001</c:v>
                </c:pt>
                <c:pt idx="4946">
                  <c:v>1592.258</c:v>
                </c:pt>
                <c:pt idx="4947">
                  <c:v>1592.499</c:v>
                </c:pt>
                <c:pt idx="4948">
                  <c:v>1592.74</c:v>
                </c:pt>
                <c:pt idx="4949">
                  <c:v>1592.981</c:v>
                </c:pt>
                <c:pt idx="4950">
                  <c:v>1593.222</c:v>
                </c:pt>
                <c:pt idx="4951">
                  <c:v>1593.463</c:v>
                </c:pt>
                <c:pt idx="4952">
                  <c:v>1593.704</c:v>
                </c:pt>
                <c:pt idx="4953">
                  <c:v>1593.9449999999999</c:v>
                </c:pt>
                <c:pt idx="4954">
                  <c:v>1594.1859999999999</c:v>
                </c:pt>
                <c:pt idx="4955">
                  <c:v>1594.4269999999999</c:v>
                </c:pt>
                <c:pt idx="4956">
                  <c:v>1594.6679999999999</c:v>
                </c:pt>
                <c:pt idx="4957">
                  <c:v>1594.9090000000001</c:v>
                </c:pt>
                <c:pt idx="4958">
                  <c:v>1595.15</c:v>
                </c:pt>
                <c:pt idx="4959">
                  <c:v>1595.3910000000001</c:v>
                </c:pt>
                <c:pt idx="4960">
                  <c:v>1595.633</c:v>
                </c:pt>
                <c:pt idx="4961">
                  <c:v>1595.874</c:v>
                </c:pt>
                <c:pt idx="4962">
                  <c:v>1596.115</c:v>
                </c:pt>
                <c:pt idx="4963">
                  <c:v>1596.356</c:v>
                </c:pt>
                <c:pt idx="4964">
                  <c:v>1596.597</c:v>
                </c:pt>
                <c:pt idx="4965">
                  <c:v>1596.838</c:v>
                </c:pt>
                <c:pt idx="4966">
                  <c:v>1597.079</c:v>
                </c:pt>
                <c:pt idx="4967">
                  <c:v>1597.32</c:v>
                </c:pt>
                <c:pt idx="4968">
                  <c:v>1597.5609999999999</c:v>
                </c:pt>
                <c:pt idx="4969">
                  <c:v>1597.8019999999999</c:v>
                </c:pt>
                <c:pt idx="4970">
                  <c:v>1598.0429999999999</c:v>
                </c:pt>
                <c:pt idx="4971">
                  <c:v>1598.2840000000001</c:v>
                </c:pt>
                <c:pt idx="4972">
                  <c:v>1598.5250000000001</c:v>
                </c:pt>
                <c:pt idx="4973">
                  <c:v>1598.7660000000001</c:v>
                </c:pt>
                <c:pt idx="4974">
                  <c:v>1599.008</c:v>
                </c:pt>
                <c:pt idx="4975">
                  <c:v>1599.249</c:v>
                </c:pt>
                <c:pt idx="4976">
                  <c:v>1599.49</c:v>
                </c:pt>
                <c:pt idx="4977">
                  <c:v>1599.731</c:v>
                </c:pt>
                <c:pt idx="4978">
                  <c:v>1599.972</c:v>
                </c:pt>
                <c:pt idx="4979">
                  <c:v>1600.213</c:v>
                </c:pt>
                <c:pt idx="4980">
                  <c:v>1600.454</c:v>
                </c:pt>
                <c:pt idx="4981">
                  <c:v>1600.6949999999999</c:v>
                </c:pt>
                <c:pt idx="4982">
                  <c:v>1600.9359999999999</c:v>
                </c:pt>
                <c:pt idx="4983">
                  <c:v>1601.1769999999999</c:v>
                </c:pt>
                <c:pt idx="4984">
                  <c:v>1601.4179999999999</c:v>
                </c:pt>
                <c:pt idx="4985">
                  <c:v>1601.6590000000001</c:v>
                </c:pt>
                <c:pt idx="4986">
                  <c:v>1601.9</c:v>
                </c:pt>
                <c:pt idx="4987">
                  <c:v>1602.1410000000001</c:v>
                </c:pt>
                <c:pt idx="4988">
                  <c:v>1602.3820000000001</c:v>
                </c:pt>
                <c:pt idx="4989">
                  <c:v>1602.624</c:v>
                </c:pt>
                <c:pt idx="4990">
                  <c:v>1602.865</c:v>
                </c:pt>
                <c:pt idx="4991">
                  <c:v>1603.106</c:v>
                </c:pt>
                <c:pt idx="4992">
                  <c:v>1603.347</c:v>
                </c:pt>
                <c:pt idx="4993">
                  <c:v>1603.588</c:v>
                </c:pt>
                <c:pt idx="4994">
                  <c:v>1603.829</c:v>
                </c:pt>
                <c:pt idx="4995">
                  <c:v>1604.07</c:v>
                </c:pt>
                <c:pt idx="4996">
                  <c:v>1604.3109999999999</c:v>
                </c:pt>
                <c:pt idx="4997">
                  <c:v>1604.5519999999999</c:v>
                </c:pt>
                <c:pt idx="4998">
                  <c:v>1604.7929999999999</c:v>
                </c:pt>
                <c:pt idx="4999">
                  <c:v>1605.0340000000001</c:v>
                </c:pt>
                <c:pt idx="5000">
                  <c:v>1605.2750000000001</c:v>
                </c:pt>
                <c:pt idx="5001">
                  <c:v>1605.5160000000001</c:v>
                </c:pt>
                <c:pt idx="5002">
                  <c:v>1605.7570000000001</c:v>
                </c:pt>
                <c:pt idx="5003">
                  <c:v>1605.999</c:v>
                </c:pt>
                <c:pt idx="5004">
                  <c:v>1606.24</c:v>
                </c:pt>
                <c:pt idx="5005">
                  <c:v>1606.481</c:v>
                </c:pt>
                <c:pt idx="5006">
                  <c:v>1606.722</c:v>
                </c:pt>
                <c:pt idx="5007">
                  <c:v>1606.963</c:v>
                </c:pt>
                <c:pt idx="5008">
                  <c:v>1607.204</c:v>
                </c:pt>
                <c:pt idx="5009">
                  <c:v>1607.4449999999999</c:v>
                </c:pt>
                <c:pt idx="5010">
                  <c:v>1607.6859999999999</c:v>
                </c:pt>
                <c:pt idx="5011">
                  <c:v>1607.9269999999999</c:v>
                </c:pt>
                <c:pt idx="5012">
                  <c:v>1608.1679999999999</c:v>
                </c:pt>
                <c:pt idx="5013">
                  <c:v>1608.4090000000001</c:v>
                </c:pt>
                <c:pt idx="5014">
                  <c:v>1608.65</c:v>
                </c:pt>
                <c:pt idx="5015">
                  <c:v>1608.8910000000001</c:v>
                </c:pt>
                <c:pt idx="5016">
                  <c:v>1609.1320000000001</c:v>
                </c:pt>
                <c:pt idx="5017">
                  <c:v>1609.374</c:v>
                </c:pt>
                <c:pt idx="5018">
                  <c:v>1609.615</c:v>
                </c:pt>
                <c:pt idx="5019">
                  <c:v>1609.856</c:v>
                </c:pt>
                <c:pt idx="5020">
                  <c:v>1610.097</c:v>
                </c:pt>
                <c:pt idx="5021">
                  <c:v>1610.338</c:v>
                </c:pt>
                <c:pt idx="5022">
                  <c:v>1610.579</c:v>
                </c:pt>
                <c:pt idx="5023">
                  <c:v>1610.82</c:v>
                </c:pt>
                <c:pt idx="5024">
                  <c:v>1611.0609999999999</c:v>
                </c:pt>
                <c:pt idx="5025">
                  <c:v>1611.3019999999999</c:v>
                </c:pt>
                <c:pt idx="5026">
                  <c:v>1611.5429999999999</c:v>
                </c:pt>
                <c:pt idx="5027">
                  <c:v>1611.7840000000001</c:v>
                </c:pt>
                <c:pt idx="5028">
                  <c:v>1612.0250000000001</c:v>
                </c:pt>
                <c:pt idx="5029">
                  <c:v>1612.2660000000001</c:v>
                </c:pt>
                <c:pt idx="5030">
                  <c:v>1612.5070000000001</c:v>
                </c:pt>
                <c:pt idx="5031">
                  <c:v>1612.748</c:v>
                </c:pt>
                <c:pt idx="5032">
                  <c:v>1612.99</c:v>
                </c:pt>
                <c:pt idx="5033">
                  <c:v>1613.231</c:v>
                </c:pt>
                <c:pt idx="5034">
                  <c:v>1613.472</c:v>
                </c:pt>
                <c:pt idx="5035">
                  <c:v>1613.713</c:v>
                </c:pt>
                <c:pt idx="5036">
                  <c:v>1613.954</c:v>
                </c:pt>
                <c:pt idx="5037">
                  <c:v>1614.1949999999999</c:v>
                </c:pt>
                <c:pt idx="5038">
                  <c:v>1614.4359999999999</c:v>
                </c:pt>
                <c:pt idx="5039">
                  <c:v>1614.6769999999999</c:v>
                </c:pt>
                <c:pt idx="5040">
                  <c:v>1614.9179999999999</c:v>
                </c:pt>
                <c:pt idx="5041">
                  <c:v>1615.1590000000001</c:v>
                </c:pt>
                <c:pt idx="5042">
                  <c:v>1615.4</c:v>
                </c:pt>
                <c:pt idx="5043">
                  <c:v>1615.6410000000001</c:v>
                </c:pt>
                <c:pt idx="5044">
                  <c:v>1615.8820000000001</c:v>
                </c:pt>
                <c:pt idx="5045">
                  <c:v>1616.123</c:v>
                </c:pt>
                <c:pt idx="5046">
                  <c:v>1616.365</c:v>
                </c:pt>
                <c:pt idx="5047">
                  <c:v>1616.606</c:v>
                </c:pt>
                <c:pt idx="5048">
                  <c:v>1616.847</c:v>
                </c:pt>
                <c:pt idx="5049">
                  <c:v>1617.088</c:v>
                </c:pt>
                <c:pt idx="5050">
                  <c:v>1617.329</c:v>
                </c:pt>
                <c:pt idx="5051">
                  <c:v>1617.57</c:v>
                </c:pt>
                <c:pt idx="5052">
                  <c:v>1617.8109999999999</c:v>
                </c:pt>
                <c:pt idx="5053">
                  <c:v>1618.0519999999999</c:v>
                </c:pt>
                <c:pt idx="5054">
                  <c:v>1618.2929999999999</c:v>
                </c:pt>
                <c:pt idx="5055">
                  <c:v>1618.5340000000001</c:v>
                </c:pt>
                <c:pt idx="5056">
                  <c:v>1618.7750000000001</c:v>
                </c:pt>
                <c:pt idx="5057">
                  <c:v>1619.0160000000001</c:v>
                </c:pt>
                <c:pt idx="5058">
                  <c:v>1619.2570000000001</c:v>
                </c:pt>
                <c:pt idx="5059">
                  <c:v>1619.498</c:v>
                </c:pt>
                <c:pt idx="5060">
                  <c:v>1619.739</c:v>
                </c:pt>
                <c:pt idx="5061">
                  <c:v>1619.98</c:v>
                </c:pt>
                <c:pt idx="5062">
                  <c:v>1620.222</c:v>
                </c:pt>
                <c:pt idx="5063">
                  <c:v>1620.463</c:v>
                </c:pt>
                <c:pt idx="5064">
                  <c:v>1620.704</c:v>
                </c:pt>
                <c:pt idx="5065">
                  <c:v>1620.9449999999999</c:v>
                </c:pt>
                <c:pt idx="5066">
                  <c:v>1621.1859999999999</c:v>
                </c:pt>
                <c:pt idx="5067">
                  <c:v>1621.4269999999999</c:v>
                </c:pt>
                <c:pt idx="5068">
                  <c:v>1621.6679999999999</c:v>
                </c:pt>
                <c:pt idx="5069">
                  <c:v>1621.9090000000001</c:v>
                </c:pt>
                <c:pt idx="5070">
                  <c:v>1622.15</c:v>
                </c:pt>
                <c:pt idx="5071">
                  <c:v>1622.3910000000001</c:v>
                </c:pt>
                <c:pt idx="5072">
                  <c:v>1622.6320000000001</c:v>
                </c:pt>
                <c:pt idx="5073">
                  <c:v>1622.873</c:v>
                </c:pt>
                <c:pt idx="5074">
                  <c:v>1623.114</c:v>
                </c:pt>
                <c:pt idx="5075">
                  <c:v>1623.355</c:v>
                </c:pt>
                <c:pt idx="5076">
                  <c:v>1623.597</c:v>
                </c:pt>
                <c:pt idx="5077">
                  <c:v>1623.838</c:v>
                </c:pt>
                <c:pt idx="5078">
                  <c:v>1624.079</c:v>
                </c:pt>
                <c:pt idx="5079">
                  <c:v>1624.32</c:v>
                </c:pt>
                <c:pt idx="5080">
                  <c:v>1624.5609999999999</c:v>
                </c:pt>
                <c:pt idx="5081">
                  <c:v>1624.8019999999999</c:v>
                </c:pt>
                <c:pt idx="5082">
                  <c:v>1625.0429999999999</c:v>
                </c:pt>
                <c:pt idx="5083">
                  <c:v>1625.2840000000001</c:v>
                </c:pt>
                <c:pt idx="5084">
                  <c:v>1625.5250000000001</c:v>
                </c:pt>
                <c:pt idx="5085">
                  <c:v>1625.7660000000001</c:v>
                </c:pt>
                <c:pt idx="5086">
                  <c:v>1626.0070000000001</c:v>
                </c:pt>
                <c:pt idx="5087">
                  <c:v>1626.248</c:v>
                </c:pt>
                <c:pt idx="5088">
                  <c:v>1626.489</c:v>
                </c:pt>
                <c:pt idx="5089">
                  <c:v>1626.73</c:v>
                </c:pt>
                <c:pt idx="5090">
                  <c:v>1626.971</c:v>
                </c:pt>
                <c:pt idx="5091">
                  <c:v>1627.213</c:v>
                </c:pt>
                <c:pt idx="5092">
                  <c:v>1627.454</c:v>
                </c:pt>
                <c:pt idx="5093">
                  <c:v>1627.6949999999999</c:v>
                </c:pt>
                <c:pt idx="5094">
                  <c:v>1627.9359999999999</c:v>
                </c:pt>
                <c:pt idx="5095">
                  <c:v>1628.1769999999999</c:v>
                </c:pt>
                <c:pt idx="5096">
                  <c:v>1628.4179999999999</c:v>
                </c:pt>
                <c:pt idx="5097">
                  <c:v>1628.6590000000001</c:v>
                </c:pt>
                <c:pt idx="5098">
                  <c:v>1628.9</c:v>
                </c:pt>
                <c:pt idx="5099">
                  <c:v>1629.1410000000001</c:v>
                </c:pt>
                <c:pt idx="5100">
                  <c:v>1629.3820000000001</c:v>
                </c:pt>
                <c:pt idx="5101">
                  <c:v>1629.623</c:v>
                </c:pt>
                <c:pt idx="5102">
                  <c:v>1629.864</c:v>
                </c:pt>
                <c:pt idx="5103">
                  <c:v>1630.105</c:v>
                </c:pt>
                <c:pt idx="5104">
                  <c:v>1630.346</c:v>
                </c:pt>
                <c:pt idx="5105">
                  <c:v>1630.588</c:v>
                </c:pt>
                <c:pt idx="5106">
                  <c:v>1630.829</c:v>
                </c:pt>
                <c:pt idx="5107">
                  <c:v>1631.07</c:v>
                </c:pt>
                <c:pt idx="5108">
                  <c:v>1631.3109999999999</c:v>
                </c:pt>
                <c:pt idx="5109">
                  <c:v>1631.5519999999999</c:v>
                </c:pt>
                <c:pt idx="5110">
                  <c:v>1631.7929999999999</c:v>
                </c:pt>
                <c:pt idx="5111">
                  <c:v>1632.0340000000001</c:v>
                </c:pt>
                <c:pt idx="5112">
                  <c:v>1632.2750000000001</c:v>
                </c:pt>
                <c:pt idx="5113">
                  <c:v>1632.5160000000001</c:v>
                </c:pt>
                <c:pt idx="5114">
                  <c:v>1632.7570000000001</c:v>
                </c:pt>
                <c:pt idx="5115">
                  <c:v>1632.998</c:v>
                </c:pt>
                <c:pt idx="5116">
                  <c:v>1633.239</c:v>
                </c:pt>
                <c:pt idx="5117">
                  <c:v>1633.48</c:v>
                </c:pt>
                <c:pt idx="5118">
                  <c:v>1633.721</c:v>
                </c:pt>
                <c:pt idx="5119">
                  <c:v>1633.963</c:v>
                </c:pt>
                <c:pt idx="5120">
                  <c:v>1634.203</c:v>
                </c:pt>
                <c:pt idx="5121">
                  <c:v>1634.4449999999999</c:v>
                </c:pt>
                <c:pt idx="5122">
                  <c:v>1634.6859999999999</c:v>
                </c:pt>
                <c:pt idx="5123">
                  <c:v>1634.9269999999999</c:v>
                </c:pt>
                <c:pt idx="5124">
                  <c:v>1635.1679999999999</c:v>
                </c:pt>
                <c:pt idx="5125">
                  <c:v>1635.4090000000001</c:v>
                </c:pt>
                <c:pt idx="5126">
                  <c:v>1635.65</c:v>
                </c:pt>
                <c:pt idx="5127">
                  <c:v>1635.8910000000001</c:v>
                </c:pt>
                <c:pt idx="5128">
                  <c:v>1636.1320000000001</c:v>
                </c:pt>
                <c:pt idx="5129">
                  <c:v>1636.373</c:v>
                </c:pt>
                <c:pt idx="5130">
                  <c:v>1636.614</c:v>
                </c:pt>
                <c:pt idx="5131">
                  <c:v>1636.855</c:v>
                </c:pt>
                <c:pt idx="5132">
                  <c:v>1637.096</c:v>
                </c:pt>
                <c:pt idx="5133">
                  <c:v>1637.337</c:v>
                </c:pt>
                <c:pt idx="5134">
                  <c:v>1637.578</c:v>
                </c:pt>
                <c:pt idx="5135">
                  <c:v>1637.82</c:v>
                </c:pt>
                <c:pt idx="5136">
                  <c:v>1638.0609999999999</c:v>
                </c:pt>
                <c:pt idx="5137">
                  <c:v>1638.3019999999999</c:v>
                </c:pt>
                <c:pt idx="5138">
                  <c:v>1638.5429999999999</c:v>
                </c:pt>
                <c:pt idx="5139">
                  <c:v>1638.7840000000001</c:v>
                </c:pt>
                <c:pt idx="5140">
                  <c:v>1639.0250000000001</c:v>
                </c:pt>
                <c:pt idx="5141">
                  <c:v>1639.2660000000001</c:v>
                </c:pt>
                <c:pt idx="5142">
                  <c:v>1639.5070000000001</c:v>
                </c:pt>
                <c:pt idx="5143">
                  <c:v>1639.748</c:v>
                </c:pt>
                <c:pt idx="5144">
                  <c:v>1639.989</c:v>
                </c:pt>
                <c:pt idx="5145">
                  <c:v>1640.23</c:v>
                </c:pt>
                <c:pt idx="5146">
                  <c:v>1640.471</c:v>
                </c:pt>
                <c:pt idx="5147">
                  <c:v>1640.712</c:v>
                </c:pt>
                <c:pt idx="5148">
                  <c:v>1640.953</c:v>
                </c:pt>
                <c:pt idx="5149">
                  <c:v>1641.1949999999999</c:v>
                </c:pt>
                <c:pt idx="5150">
                  <c:v>1641.4359999999999</c:v>
                </c:pt>
                <c:pt idx="5151">
                  <c:v>1641.6769999999999</c:v>
                </c:pt>
                <c:pt idx="5152">
                  <c:v>1641.9179999999999</c:v>
                </c:pt>
                <c:pt idx="5153">
                  <c:v>1642.1590000000001</c:v>
                </c:pt>
                <c:pt idx="5154">
                  <c:v>1642.4</c:v>
                </c:pt>
                <c:pt idx="5155">
                  <c:v>1642.6410000000001</c:v>
                </c:pt>
                <c:pt idx="5156">
                  <c:v>1642.8820000000001</c:v>
                </c:pt>
                <c:pt idx="5157">
                  <c:v>1643.123</c:v>
                </c:pt>
                <c:pt idx="5158">
                  <c:v>1643.364</c:v>
                </c:pt>
                <c:pt idx="5159">
                  <c:v>1643.605</c:v>
                </c:pt>
                <c:pt idx="5160">
                  <c:v>1643.846</c:v>
                </c:pt>
                <c:pt idx="5161">
                  <c:v>1644.087</c:v>
                </c:pt>
                <c:pt idx="5162">
                  <c:v>1644.328</c:v>
                </c:pt>
                <c:pt idx="5163">
                  <c:v>1644.569</c:v>
                </c:pt>
                <c:pt idx="5164">
                  <c:v>1644.8109999999999</c:v>
                </c:pt>
                <c:pt idx="5165">
                  <c:v>1645.0519999999999</c:v>
                </c:pt>
                <c:pt idx="5166">
                  <c:v>1645.2929999999999</c:v>
                </c:pt>
                <c:pt idx="5167">
                  <c:v>1645.5340000000001</c:v>
                </c:pt>
                <c:pt idx="5168">
                  <c:v>1645.7750000000001</c:v>
                </c:pt>
                <c:pt idx="5169">
                  <c:v>1646.0160000000001</c:v>
                </c:pt>
                <c:pt idx="5170">
                  <c:v>1646.2570000000001</c:v>
                </c:pt>
                <c:pt idx="5171">
                  <c:v>1646.498</c:v>
                </c:pt>
                <c:pt idx="5172">
                  <c:v>1646.739</c:v>
                </c:pt>
                <c:pt idx="5173">
                  <c:v>1646.98</c:v>
                </c:pt>
                <c:pt idx="5174">
                  <c:v>1647.221</c:v>
                </c:pt>
                <c:pt idx="5175">
                  <c:v>1647.462</c:v>
                </c:pt>
                <c:pt idx="5176">
                  <c:v>1647.703</c:v>
                </c:pt>
                <c:pt idx="5177">
                  <c:v>1647.944</c:v>
                </c:pt>
                <c:pt idx="5178">
                  <c:v>1648.1859999999999</c:v>
                </c:pt>
                <c:pt idx="5179">
                  <c:v>1648.4269999999999</c:v>
                </c:pt>
                <c:pt idx="5180">
                  <c:v>1648.6679999999999</c:v>
                </c:pt>
                <c:pt idx="5181">
                  <c:v>1648.9090000000001</c:v>
                </c:pt>
                <c:pt idx="5182">
                  <c:v>1649.15</c:v>
                </c:pt>
                <c:pt idx="5183">
                  <c:v>1649.3910000000001</c:v>
                </c:pt>
                <c:pt idx="5184">
                  <c:v>1649.6320000000001</c:v>
                </c:pt>
                <c:pt idx="5185">
                  <c:v>1649.873</c:v>
                </c:pt>
                <c:pt idx="5186">
                  <c:v>1650.114</c:v>
                </c:pt>
                <c:pt idx="5187">
                  <c:v>1650.355</c:v>
                </c:pt>
                <c:pt idx="5188">
                  <c:v>1650.596</c:v>
                </c:pt>
                <c:pt idx="5189">
                  <c:v>1650.837</c:v>
                </c:pt>
                <c:pt idx="5190">
                  <c:v>1651.078</c:v>
                </c:pt>
                <c:pt idx="5191">
                  <c:v>1651.319</c:v>
                </c:pt>
                <c:pt idx="5192">
                  <c:v>1651.56</c:v>
                </c:pt>
                <c:pt idx="5193">
                  <c:v>1651.8019999999999</c:v>
                </c:pt>
                <c:pt idx="5194">
                  <c:v>1652.0429999999999</c:v>
                </c:pt>
                <c:pt idx="5195">
                  <c:v>1652.2840000000001</c:v>
                </c:pt>
                <c:pt idx="5196">
                  <c:v>1652.5250000000001</c:v>
                </c:pt>
                <c:pt idx="5197">
                  <c:v>1652.7660000000001</c:v>
                </c:pt>
                <c:pt idx="5198">
                  <c:v>1653.0070000000001</c:v>
                </c:pt>
                <c:pt idx="5199">
                  <c:v>1653.248</c:v>
                </c:pt>
                <c:pt idx="5200">
                  <c:v>1653.489</c:v>
                </c:pt>
                <c:pt idx="5201">
                  <c:v>1653.73</c:v>
                </c:pt>
                <c:pt idx="5202">
                  <c:v>1653.971</c:v>
                </c:pt>
                <c:pt idx="5203">
                  <c:v>1654.212</c:v>
                </c:pt>
                <c:pt idx="5204">
                  <c:v>1654.453</c:v>
                </c:pt>
                <c:pt idx="5205">
                  <c:v>1654.694</c:v>
                </c:pt>
                <c:pt idx="5206">
                  <c:v>1654.9349999999999</c:v>
                </c:pt>
                <c:pt idx="5207">
                  <c:v>1655.1769999999999</c:v>
                </c:pt>
                <c:pt idx="5208">
                  <c:v>1655.4179999999999</c:v>
                </c:pt>
                <c:pt idx="5209">
                  <c:v>1655.6590000000001</c:v>
                </c:pt>
                <c:pt idx="5210">
                  <c:v>1655.9</c:v>
                </c:pt>
                <c:pt idx="5211">
                  <c:v>1656.1410000000001</c:v>
                </c:pt>
                <c:pt idx="5212">
                  <c:v>1656.3820000000001</c:v>
                </c:pt>
                <c:pt idx="5213">
                  <c:v>1656.623</c:v>
                </c:pt>
                <c:pt idx="5214">
                  <c:v>1656.864</c:v>
                </c:pt>
                <c:pt idx="5215">
                  <c:v>1657.105</c:v>
                </c:pt>
                <c:pt idx="5216">
                  <c:v>1657.346</c:v>
                </c:pt>
                <c:pt idx="5217">
                  <c:v>1657.587</c:v>
                </c:pt>
                <c:pt idx="5218">
                  <c:v>1657.828</c:v>
                </c:pt>
                <c:pt idx="5219">
                  <c:v>1658.069</c:v>
                </c:pt>
                <c:pt idx="5220">
                  <c:v>1658.31</c:v>
                </c:pt>
                <c:pt idx="5221">
                  <c:v>1658.5519999999999</c:v>
                </c:pt>
                <c:pt idx="5222">
                  <c:v>1658.7919999999999</c:v>
                </c:pt>
                <c:pt idx="5223">
                  <c:v>1659.0340000000001</c:v>
                </c:pt>
                <c:pt idx="5224">
                  <c:v>1659.2750000000001</c:v>
                </c:pt>
                <c:pt idx="5225">
                  <c:v>1659.5160000000001</c:v>
                </c:pt>
                <c:pt idx="5226">
                  <c:v>1659.7570000000001</c:v>
                </c:pt>
                <c:pt idx="5227">
                  <c:v>1659.998</c:v>
                </c:pt>
                <c:pt idx="5228">
                  <c:v>1660.239</c:v>
                </c:pt>
                <c:pt idx="5229">
                  <c:v>1660.48</c:v>
                </c:pt>
                <c:pt idx="5230">
                  <c:v>1660.721</c:v>
                </c:pt>
                <c:pt idx="5231">
                  <c:v>1660.962</c:v>
                </c:pt>
                <c:pt idx="5232">
                  <c:v>1661.203</c:v>
                </c:pt>
                <c:pt idx="5233">
                  <c:v>1661.444</c:v>
                </c:pt>
                <c:pt idx="5234">
                  <c:v>1661.6849999999999</c:v>
                </c:pt>
                <c:pt idx="5235">
                  <c:v>1661.9259999999999</c:v>
                </c:pt>
                <c:pt idx="5236">
                  <c:v>1662.1669999999999</c:v>
                </c:pt>
                <c:pt idx="5237">
                  <c:v>1662.4090000000001</c:v>
                </c:pt>
                <c:pt idx="5238">
                  <c:v>1662.65</c:v>
                </c:pt>
                <c:pt idx="5239">
                  <c:v>1662.8910000000001</c:v>
                </c:pt>
                <c:pt idx="5240">
                  <c:v>1663.1320000000001</c:v>
                </c:pt>
                <c:pt idx="5241">
                  <c:v>1663.373</c:v>
                </c:pt>
                <c:pt idx="5242">
                  <c:v>1663.614</c:v>
                </c:pt>
                <c:pt idx="5243">
                  <c:v>1663.855</c:v>
                </c:pt>
                <c:pt idx="5244">
                  <c:v>1664.096</c:v>
                </c:pt>
                <c:pt idx="5245">
                  <c:v>1664.337</c:v>
                </c:pt>
                <c:pt idx="5246">
                  <c:v>1664.578</c:v>
                </c:pt>
                <c:pt idx="5247">
                  <c:v>1664.819</c:v>
                </c:pt>
                <c:pt idx="5248">
                  <c:v>1665.06</c:v>
                </c:pt>
                <c:pt idx="5249">
                  <c:v>1665.3009999999999</c:v>
                </c:pt>
                <c:pt idx="5250">
                  <c:v>1665.5419999999999</c:v>
                </c:pt>
                <c:pt idx="5251">
                  <c:v>1665.7840000000001</c:v>
                </c:pt>
                <c:pt idx="5252">
                  <c:v>1666.0250000000001</c:v>
                </c:pt>
                <c:pt idx="5253">
                  <c:v>1666.2660000000001</c:v>
                </c:pt>
                <c:pt idx="5254">
                  <c:v>1666.5070000000001</c:v>
                </c:pt>
                <c:pt idx="5255">
                  <c:v>1666.748</c:v>
                </c:pt>
                <c:pt idx="5256">
                  <c:v>1666.989</c:v>
                </c:pt>
                <c:pt idx="5257">
                  <c:v>1667.23</c:v>
                </c:pt>
                <c:pt idx="5258">
                  <c:v>1667.471</c:v>
                </c:pt>
                <c:pt idx="5259">
                  <c:v>1667.712</c:v>
                </c:pt>
                <c:pt idx="5260">
                  <c:v>1667.953</c:v>
                </c:pt>
                <c:pt idx="5261">
                  <c:v>1668.194</c:v>
                </c:pt>
                <c:pt idx="5262">
                  <c:v>1668.4349999999999</c:v>
                </c:pt>
                <c:pt idx="5263">
                  <c:v>1668.6759999999999</c:v>
                </c:pt>
                <c:pt idx="5264">
                  <c:v>1668.9169999999999</c:v>
                </c:pt>
                <c:pt idx="5265">
                  <c:v>1669.1579999999999</c:v>
                </c:pt>
                <c:pt idx="5266">
                  <c:v>1669.4</c:v>
                </c:pt>
                <c:pt idx="5267">
                  <c:v>1669.6410000000001</c:v>
                </c:pt>
                <c:pt idx="5268">
                  <c:v>1669.8820000000001</c:v>
                </c:pt>
                <c:pt idx="5269">
                  <c:v>1670.123</c:v>
                </c:pt>
                <c:pt idx="5270">
                  <c:v>1670.364</c:v>
                </c:pt>
                <c:pt idx="5271">
                  <c:v>1670.605</c:v>
                </c:pt>
                <c:pt idx="5272">
                  <c:v>1670.846</c:v>
                </c:pt>
                <c:pt idx="5273">
                  <c:v>1671.087</c:v>
                </c:pt>
                <c:pt idx="5274">
                  <c:v>1671.328</c:v>
                </c:pt>
                <c:pt idx="5275">
                  <c:v>1671.569</c:v>
                </c:pt>
                <c:pt idx="5276">
                  <c:v>1671.81</c:v>
                </c:pt>
                <c:pt idx="5277">
                  <c:v>1672.0509999999999</c:v>
                </c:pt>
                <c:pt idx="5278">
                  <c:v>1672.2919999999999</c:v>
                </c:pt>
                <c:pt idx="5279">
                  <c:v>1672.5329999999999</c:v>
                </c:pt>
                <c:pt idx="5280">
                  <c:v>1672.7750000000001</c:v>
                </c:pt>
                <c:pt idx="5281">
                  <c:v>1673.0160000000001</c:v>
                </c:pt>
                <c:pt idx="5282">
                  <c:v>1673.2570000000001</c:v>
                </c:pt>
                <c:pt idx="5283">
                  <c:v>1673.498</c:v>
                </c:pt>
                <c:pt idx="5284">
                  <c:v>1673.739</c:v>
                </c:pt>
                <c:pt idx="5285">
                  <c:v>1673.98</c:v>
                </c:pt>
                <c:pt idx="5286">
                  <c:v>1674.221</c:v>
                </c:pt>
                <c:pt idx="5287">
                  <c:v>1674.462</c:v>
                </c:pt>
                <c:pt idx="5288">
                  <c:v>1674.703</c:v>
                </c:pt>
                <c:pt idx="5289">
                  <c:v>1674.944</c:v>
                </c:pt>
                <c:pt idx="5290">
                  <c:v>1675.1849999999999</c:v>
                </c:pt>
                <c:pt idx="5291">
                  <c:v>1675.4259999999999</c:v>
                </c:pt>
                <c:pt idx="5292">
                  <c:v>1675.6669999999999</c:v>
                </c:pt>
                <c:pt idx="5293">
                  <c:v>1675.9079999999999</c:v>
                </c:pt>
                <c:pt idx="5294">
                  <c:v>1676.1489999999999</c:v>
                </c:pt>
                <c:pt idx="5295">
                  <c:v>1676.3910000000001</c:v>
                </c:pt>
                <c:pt idx="5296">
                  <c:v>1676.6320000000001</c:v>
                </c:pt>
                <c:pt idx="5297">
                  <c:v>1676.873</c:v>
                </c:pt>
                <c:pt idx="5298">
                  <c:v>1677.114</c:v>
                </c:pt>
                <c:pt idx="5299">
                  <c:v>1677.355</c:v>
                </c:pt>
                <c:pt idx="5300">
                  <c:v>1677.596</c:v>
                </c:pt>
                <c:pt idx="5301">
                  <c:v>1677.837</c:v>
                </c:pt>
                <c:pt idx="5302">
                  <c:v>1678.078</c:v>
                </c:pt>
                <c:pt idx="5303">
                  <c:v>1678.319</c:v>
                </c:pt>
                <c:pt idx="5304">
                  <c:v>1678.56</c:v>
                </c:pt>
                <c:pt idx="5305">
                  <c:v>1678.8009999999999</c:v>
                </c:pt>
                <c:pt idx="5306">
                  <c:v>1679.0419999999999</c:v>
                </c:pt>
                <c:pt idx="5307">
                  <c:v>1679.2829999999999</c:v>
                </c:pt>
                <c:pt idx="5308">
                  <c:v>1679.5239999999999</c:v>
                </c:pt>
                <c:pt idx="5309">
                  <c:v>1679.7660000000001</c:v>
                </c:pt>
                <c:pt idx="5310">
                  <c:v>1680.0070000000001</c:v>
                </c:pt>
                <c:pt idx="5311">
                  <c:v>1680.248</c:v>
                </c:pt>
                <c:pt idx="5312">
                  <c:v>1680.489</c:v>
                </c:pt>
                <c:pt idx="5313">
                  <c:v>1680.73</c:v>
                </c:pt>
                <c:pt idx="5314">
                  <c:v>1680.971</c:v>
                </c:pt>
                <c:pt idx="5315">
                  <c:v>1681.212</c:v>
                </c:pt>
                <c:pt idx="5316">
                  <c:v>1681.453</c:v>
                </c:pt>
                <c:pt idx="5317">
                  <c:v>1681.694</c:v>
                </c:pt>
                <c:pt idx="5318">
                  <c:v>1681.9349999999999</c:v>
                </c:pt>
                <c:pt idx="5319">
                  <c:v>1682.1759999999999</c:v>
                </c:pt>
                <c:pt idx="5320">
                  <c:v>1682.4169999999999</c:v>
                </c:pt>
                <c:pt idx="5321">
                  <c:v>1682.6579999999999</c:v>
                </c:pt>
                <c:pt idx="5322">
                  <c:v>1682.8989999999999</c:v>
                </c:pt>
                <c:pt idx="5323">
                  <c:v>1683.1410000000001</c:v>
                </c:pt>
                <c:pt idx="5324">
                  <c:v>1683.3810000000001</c:v>
                </c:pt>
                <c:pt idx="5325">
                  <c:v>1683.623</c:v>
                </c:pt>
                <c:pt idx="5326">
                  <c:v>1683.864</c:v>
                </c:pt>
                <c:pt idx="5327">
                  <c:v>1684.105</c:v>
                </c:pt>
                <c:pt idx="5328">
                  <c:v>1684.346</c:v>
                </c:pt>
                <c:pt idx="5329">
                  <c:v>1684.587</c:v>
                </c:pt>
                <c:pt idx="5330">
                  <c:v>1684.828</c:v>
                </c:pt>
                <c:pt idx="5331">
                  <c:v>1685.069</c:v>
                </c:pt>
                <c:pt idx="5332">
                  <c:v>1685.31</c:v>
                </c:pt>
                <c:pt idx="5333">
                  <c:v>1685.5509999999999</c:v>
                </c:pt>
                <c:pt idx="5334">
                  <c:v>1685.7919999999999</c:v>
                </c:pt>
                <c:pt idx="5335">
                  <c:v>1686.0329999999999</c:v>
                </c:pt>
                <c:pt idx="5336">
                  <c:v>1686.2739999999999</c:v>
                </c:pt>
                <c:pt idx="5337">
                  <c:v>1686.5150000000001</c:v>
                </c:pt>
                <c:pt idx="5338">
                  <c:v>1686.7560000000001</c:v>
                </c:pt>
                <c:pt idx="5339">
                  <c:v>1686.998</c:v>
                </c:pt>
                <c:pt idx="5340">
                  <c:v>1687.239</c:v>
                </c:pt>
                <c:pt idx="5341">
                  <c:v>1687.48</c:v>
                </c:pt>
                <c:pt idx="5342">
                  <c:v>1687.721</c:v>
                </c:pt>
                <c:pt idx="5343">
                  <c:v>1687.962</c:v>
                </c:pt>
                <c:pt idx="5344">
                  <c:v>1688.203</c:v>
                </c:pt>
                <c:pt idx="5345">
                  <c:v>1688.444</c:v>
                </c:pt>
                <c:pt idx="5346">
                  <c:v>1688.6849999999999</c:v>
                </c:pt>
                <c:pt idx="5347">
                  <c:v>1688.9259999999999</c:v>
                </c:pt>
                <c:pt idx="5348">
                  <c:v>1689.1669999999999</c:v>
                </c:pt>
                <c:pt idx="5349">
                  <c:v>1689.4079999999999</c:v>
                </c:pt>
                <c:pt idx="5350">
                  <c:v>1689.6489999999999</c:v>
                </c:pt>
                <c:pt idx="5351">
                  <c:v>1689.89</c:v>
                </c:pt>
                <c:pt idx="5352">
                  <c:v>1690.1310000000001</c:v>
                </c:pt>
                <c:pt idx="5353">
                  <c:v>1690.373</c:v>
                </c:pt>
                <c:pt idx="5354">
                  <c:v>1690.614</c:v>
                </c:pt>
                <c:pt idx="5355">
                  <c:v>1690.855</c:v>
                </c:pt>
                <c:pt idx="5356">
                  <c:v>1691.096</c:v>
                </c:pt>
                <c:pt idx="5357">
                  <c:v>1691.337</c:v>
                </c:pt>
                <c:pt idx="5358">
                  <c:v>1691.578</c:v>
                </c:pt>
                <c:pt idx="5359">
                  <c:v>1691.819</c:v>
                </c:pt>
                <c:pt idx="5360">
                  <c:v>1692.06</c:v>
                </c:pt>
                <c:pt idx="5361">
                  <c:v>1692.3009999999999</c:v>
                </c:pt>
                <c:pt idx="5362">
                  <c:v>1692.5419999999999</c:v>
                </c:pt>
                <c:pt idx="5363">
                  <c:v>1692.7829999999999</c:v>
                </c:pt>
                <c:pt idx="5364">
                  <c:v>1693.0239999999999</c:v>
                </c:pt>
                <c:pt idx="5365">
                  <c:v>1693.2650000000001</c:v>
                </c:pt>
                <c:pt idx="5366">
                  <c:v>1693.5060000000001</c:v>
                </c:pt>
                <c:pt idx="5367">
                  <c:v>1693.7470000000001</c:v>
                </c:pt>
                <c:pt idx="5368">
                  <c:v>1693.989</c:v>
                </c:pt>
                <c:pt idx="5369">
                  <c:v>1694.23</c:v>
                </c:pt>
                <c:pt idx="5370">
                  <c:v>1694.471</c:v>
                </c:pt>
                <c:pt idx="5371">
                  <c:v>1694.712</c:v>
                </c:pt>
                <c:pt idx="5372">
                  <c:v>1694.953</c:v>
                </c:pt>
                <c:pt idx="5373">
                  <c:v>1695.194</c:v>
                </c:pt>
                <c:pt idx="5374">
                  <c:v>1695.4349999999999</c:v>
                </c:pt>
                <c:pt idx="5375">
                  <c:v>1695.6759999999999</c:v>
                </c:pt>
                <c:pt idx="5376">
                  <c:v>1695.9169999999999</c:v>
                </c:pt>
                <c:pt idx="5377">
                  <c:v>1696.1579999999999</c:v>
                </c:pt>
                <c:pt idx="5378">
                  <c:v>1696.3989999999999</c:v>
                </c:pt>
                <c:pt idx="5379">
                  <c:v>1696.64</c:v>
                </c:pt>
                <c:pt idx="5380">
                  <c:v>1696.8810000000001</c:v>
                </c:pt>
                <c:pt idx="5381">
                  <c:v>1697.1220000000001</c:v>
                </c:pt>
                <c:pt idx="5382">
                  <c:v>1697.364</c:v>
                </c:pt>
                <c:pt idx="5383">
                  <c:v>1697.605</c:v>
                </c:pt>
                <c:pt idx="5384">
                  <c:v>1697.846</c:v>
                </c:pt>
                <c:pt idx="5385">
                  <c:v>1698.087</c:v>
                </c:pt>
                <c:pt idx="5386">
                  <c:v>1698.328</c:v>
                </c:pt>
                <c:pt idx="5387">
                  <c:v>1698.569</c:v>
                </c:pt>
                <c:pt idx="5388">
                  <c:v>1698.81</c:v>
                </c:pt>
                <c:pt idx="5389">
                  <c:v>1699.0509999999999</c:v>
                </c:pt>
                <c:pt idx="5390">
                  <c:v>1699.2919999999999</c:v>
                </c:pt>
                <c:pt idx="5391">
                  <c:v>1699.5329999999999</c:v>
                </c:pt>
                <c:pt idx="5392">
                  <c:v>1699.7739999999999</c:v>
                </c:pt>
                <c:pt idx="5393">
                  <c:v>1700.0150000000001</c:v>
                </c:pt>
                <c:pt idx="5394">
                  <c:v>1700.2560000000001</c:v>
                </c:pt>
                <c:pt idx="5395">
                  <c:v>1700.4970000000001</c:v>
                </c:pt>
                <c:pt idx="5396">
                  <c:v>1700.7380000000001</c:v>
                </c:pt>
                <c:pt idx="5397">
                  <c:v>1700.979</c:v>
                </c:pt>
                <c:pt idx="5398">
                  <c:v>1701.221</c:v>
                </c:pt>
                <c:pt idx="5399">
                  <c:v>1701.462</c:v>
                </c:pt>
                <c:pt idx="5400">
                  <c:v>1701.703</c:v>
                </c:pt>
                <c:pt idx="5401">
                  <c:v>1701.944</c:v>
                </c:pt>
                <c:pt idx="5402">
                  <c:v>1702.1849999999999</c:v>
                </c:pt>
                <c:pt idx="5403">
                  <c:v>1702.4259999999999</c:v>
                </c:pt>
                <c:pt idx="5404">
                  <c:v>1702.6669999999999</c:v>
                </c:pt>
                <c:pt idx="5405">
                  <c:v>1702.9079999999999</c:v>
                </c:pt>
                <c:pt idx="5406">
                  <c:v>1703.1489999999999</c:v>
                </c:pt>
                <c:pt idx="5407">
                  <c:v>1703.39</c:v>
                </c:pt>
                <c:pt idx="5408">
                  <c:v>1703.6310000000001</c:v>
                </c:pt>
                <c:pt idx="5409">
                  <c:v>1703.8720000000001</c:v>
                </c:pt>
                <c:pt idx="5410">
                  <c:v>1704.1130000000001</c:v>
                </c:pt>
                <c:pt idx="5411">
                  <c:v>1704.354</c:v>
                </c:pt>
                <c:pt idx="5412">
                  <c:v>1704.596</c:v>
                </c:pt>
                <c:pt idx="5413">
                  <c:v>1704.837</c:v>
                </c:pt>
                <c:pt idx="5414">
                  <c:v>1705.078</c:v>
                </c:pt>
                <c:pt idx="5415">
                  <c:v>1705.319</c:v>
                </c:pt>
                <c:pt idx="5416">
                  <c:v>1705.56</c:v>
                </c:pt>
                <c:pt idx="5417">
                  <c:v>1705.8009999999999</c:v>
                </c:pt>
                <c:pt idx="5418">
                  <c:v>1706.0419999999999</c:v>
                </c:pt>
                <c:pt idx="5419">
                  <c:v>1706.2829999999999</c:v>
                </c:pt>
                <c:pt idx="5420">
                  <c:v>1706.5239999999999</c:v>
                </c:pt>
                <c:pt idx="5421">
                  <c:v>1706.7650000000001</c:v>
                </c:pt>
                <c:pt idx="5422">
                  <c:v>1707.0060000000001</c:v>
                </c:pt>
                <c:pt idx="5423">
                  <c:v>1707.2470000000001</c:v>
                </c:pt>
                <c:pt idx="5424">
                  <c:v>1707.4880000000001</c:v>
                </c:pt>
                <c:pt idx="5425">
                  <c:v>1707.729</c:v>
                </c:pt>
                <c:pt idx="5426">
                  <c:v>1707.97</c:v>
                </c:pt>
                <c:pt idx="5427">
                  <c:v>1708.212</c:v>
                </c:pt>
                <c:pt idx="5428">
                  <c:v>1708.453</c:v>
                </c:pt>
                <c:pt idx="5429">
                  <c:v>1708.694</c:v>
                </c:pt>
                <c:pt idx="5430">
                  <c:v>1708.9349999999999</c:v>
                </c:pt>
                <c:pt idx="5431">
                  <c:v>1709.1759999999999</c:v>
                </c:pt>
                <c:pt idx="5432">
                  <c:v>1709.4169999999999</c:v>
                </c:pt>
                <c:pt idx="5433">
                  <c:v>1709.6579999999999</c:v>
                </c:pt>
                <c:pt idx="5434">
                  <c:v>1709.8989999999999</c:v>
                </c:pt>
                <c:pt idx="5435">
                  <c:v>1710.14</c:v>
                </c:pt>
                <c:pt idx="5436">
                  <c:v>1710.3810000000001</c:v>
                </c:pt>
                <c:pt idx="5437">
                  <c:v>1710.6220000000001</c:v>
                </c:pt>
                <c:pt idx="5438">
                  <c:v>1710.8630000000001</c:v>
                </c:pt>
                <c:pt idx="5439">
                  <c:v>1711.104</c:v>
                </c:pt>
                <c:pt idx="5440">
                  <c:v>1711.345</c:v>
                </c:pt>
                <c:pt idx="5441">
                  <c:v>1711.587</c:v>
                </c:pt>
                <c:pt idx="5442">
                  <c:v>1711.828</c:v>
                </c:pt>
                <c:pt idx="5443">
                  <c:v>1712.069</c:v>
                </c:pt>
                <c:pt idx="5444">
                  <c:v>1712.31</c:v>
                </c:pt>
                <c:pt idx="5445">
                  <c:v>1712.5509999999999</c:v>
                </c:pt>
                <c:pt idx="5446">
                  <c:v>1712.7919999999999</c:v>
                </c:pt>
                <c:pt idx="5447">
                  <c:v>1713.0329999999999</c:v>
                </c:pt>
                <c:pt idx="5448">
                  <c:v>1713.2739999999999</c:v>
                </c:pt>
                <c:pt idx="5449">
                  <c:v>1713.5150000000001</c:v>
                </c:pt>
                <c:pt idx="5450">
                  <c:v>1713.7560000000001</c:v>
                </c:pt>
                <c:pt idx="5451">
                  <c:v>1713.9970000000001</c:v>
                </c:pt>
                <c:pt idx="5452">
                  <c:v>1714.2380000000001</c:v>
                </c:pt>
                <c:pt idx="5453">
                  <c:v>1714.479</c:v>
                </c:pt>
                <c:pt idx="5454">
                  <c:v>1714.72</c:v>
                </c:pt>
                <c:pt idx="5455">
                  <c:v>1714.962</c:v>
                </c:pt>
                <c:pt idx="5456">
                  <c:v>1715.203</c:v>
                </c:pt>
                <c:pt idx="5457">
                  <c:v>1715.444</c:v>
                </c:pt>
                <c:pt idx="5458">
                  <c:v>1715.6849999999999</c:v>
                </c:pt>
                <c:pt idx="5459">
                  <c:v>1715.9259999999999</c:v>
                </c:pt>
                <c:pt idx="5460">
                  <c:v>1716.1669999999999</c:v>
                </c:pt>
                <c:pt idx="5461">
                  <c:v>1716.4079999999999</c:v>
                </c:pt>
                <c:pt idx="5462">
                  <c:v>1716.6489999999999</c:v>
                </c:pt>
                <c:pt idx="5463">
                  <c:v>1716.89</c:v>
                </c:pt>
                <c:pt idx="5464">
                  <c:v>1717.1310000000001</c:v>
                </c:pt>
                <c:pt idx="5465">
                  <c:v>1717.3720000000001</c:v>
                </c:pt>
                <c:pt idx="5466">
                  <c:v>1717.6130000000001</c:v>
                </c:pt>
                <c:pt idx="5467">
                  <c:v>1717.854</c:v>
                </c:pt>
                <c:pt idx="5468">
                  <c:v>1718.095</c:v>
                </c:pt>
                <c:pt idx="5469">
                  <c:v>1718.336</c:v>
                </c:pt>
                <c:pt idx="5470">
                  <c:v>1718.578</c:v>
                </c:pt>
                <c:pt idx="5471">
                  <c:v>1718.819</c:v>
                </c:pt>
                <c:pt idx="5472">
                  <c:v>1719.06</c:v>
                </c:pt>
                <c:pt idx="5473">
                  <c:v>1719.3009999999999</c:v>
                </c:pt>
                <c:pt idx="5474">
                  <c:v>1719.5419999999999</c:v>
                </c:pt>
                <c:pt idx="5475">
                  <c:v>1719.7829999999999</c:v>
                </c:pt>
                <c:pt idx="5476">
                  <c:v>1720.0239999999999</c:v>
                </c:pt>
                <c:pt idx="5477">
                  <c:v>1720.2650000000001</c:v>
                </c:pt>
                <c:pt idx="5478">
                  <c:v>1720.5060000000001</c:v>
                </c:pt>
                <c:pt idx="5479">
                  <c:v>1720.7470000000001</c:v>
                </c:pt>
                <c:pt idx="5480">
                  <c:v>1720.9880000000001</c:v>
                </c:pt>
                <c:pt idx="5481">
                  <c:v>1721.229</c:v>
                </c:pt>
                <c:pt idx="5482">
                  <c:v>1721.47</c:v>
                </c:pt>
                <c:pt idx="5483">
                  <c:v>1721.711</c:v>
                </c:pt>
                <c:pt idx="5484">
                  <c:v>1721.953</c:v>
                </c:pt>
                <c:pt idx="5485">
                  <c:v>1722.194</c:v>
                </c:pt>
                <c:pt idx="5486">
                  <c:v>1722.4349999999999</c:v>
                </c:pt>
                <c:pt idx="5487">
                  <c:v>1722.6759999999999</c:v>
                </c:pt>
                <c:pt idx="5488">
                  <c:v>1722.9169999999999</c:v>
                </c:pt>
                <c:pt idx="5489">
                  <c:v>1723.1579999999999</c:v>
                </c:pt>
                <c:pt idx="5490">
                  <c:v>1723.3989999999999</c:v>
                </c:pt>
                <c:pt idx="5491">
                  <c:v>1723.64</c:v>
                </c:pt>
                <c:pt idx="5492">
                  <c:v>1723.8810000000001</c:v>
                </c:pt>
                <c:pt idx="5493">
                  <c:v>1724.1220000000001</c:v>
                </c:pt>
                <c:pt idx="5494">
                  <c:v>1724.3630000000001</c:v>
                </c:pt>
                <c:pt idx="5495">
                  <c:v>1724.604</c:v>
                </c:pt>
                <c:pt idx="5496">
                  <c:v>1724.845</c:v>
                </c:pt>
                <c:pt idx="5497">
                  <c:v>1725.086</c:v>
                </c:pt>
                <c:pt idx="5498">
                  <c:v>1725.327</c:v>
                </c:pt>
                <c:pt idx="5499">
                  <c:v>1725.568</c:v>
                </c:pt>
                <c:pt idx="5500">
                  <c:v>1725.81</c:v>
                </c:pt>
                <c:pt idx="5501">
                  <c:v>1726.0509999999999</c:v>
                </c:pt>
                <c:pt idx="5502">
                  <c:v>1726.2919999999999</c:v>
                </c:pt>
                <c:pt idx="5503">
                  <c:v>1726.5329999999999</c:v>
                </c:pt>
                <c:pt idx="5504">
                  <c:v>1726.7739999999999</c:v>
                </c:pt>
                <c:pt idx="5505">
                  <c:v>1727.0150000000001</c:v>
                </c:pt>
                <c:pt idx="5506">
                  <c:v>1727.2560000000001</c:v>
                </c:pt>
                <c:pt idx="5507">
                  <c:v>1727.4970000000001</c:v>
                </c:pt>
                <c:pt idx="5508">
                  <c:v>1727.7380000000001</c:v>
                </c:pt>
                <c:pt idx="5509">
                  <c:v>1727.979</c:v>
                </c:pt>
                <c:pt idx="5510">
                  <c:v>1728.22</c:v>
                </c:pt>
                <c:pt idx="5511">
                  <c:v>1728.461</c:v>
                </c:pt>
                <c:pt idx="5512">
                  <c:v>1728.702</c:v>
                </c:pt>
                <c:pt idx="5513">
                  <c:v>1728.943</c:v>
                </c:pt>
                <c:pt idx="5514">
                  <c:v>1729.1849999999999</c:v>
                </c:pt>
                <c:pt idx="5515">
                  <c:v>1729.4259999999999</c:v>
                </c:pt>
                <c:pt idx="5516">
                  <c:v>1729.6669999999999</c:v>
                </c:pt>
                <c:pt idx="5517">
                  <c:v>1729.9079999999999</c:v>
                </c:pt>
                <c:pt idx="5518">
                  <c:v>1730.1489999999999</c:v>
                </c:pt>
                <c:pt idx="5519">
                  <c:v>1730.39</c:v>
                </c:pt>
                <c:pt idx="5520">
                  <c:v>1730.6310000000001</c:v>
                </c:pt>
                <c:pt idx="5521">
                  <c:v>1730.8720000000001</c:v>
                </c:pt>
                <c:pt idx="5522">
                  <c:v>1731.1130000000001</c:v>
                </c:pt>
                <c:pt idx="5523">
                  <c:v>1731.354</c:v>
                </c:pt>
                <c:pt idx="5524">
                  <c:v>1731.595</c:v>
                </c:pt>
                <c:pt idx="5525">
                  <c:v>1731.836</c:v>
                </c:pt>
                <c:pt idx="5526">
                  <c:v>1732.077</c:v>
                </c:pt>
                <c:pt idx="5527">
                  <c:v>1732.318</c:v>
                </c:pt>
                <c:pt idx="5528">
                  <c:v>1732.559</c:v>
                </c:pt>
                <c:pt idx="5529">
                  <c:v>1732.8009999999999</c:v>
                </c:pt>
                <c:pt idx="5530">
                  <c:v>1733.0419999999999</c:v>
                </c:pt>
                <c:pt idx="5531">
                  <c:v>1733.2829999999999</c:v>
                </c:pt>
                <c:pt idx="5532">
                  <c:v>1733.5239999999999</c:v>
                </c:pt>
                <c:pt idx="5533">
                  <c:v>1733.7650000000001</c:v>
                </c:pt>
                <c:pt idx="5534">
                  <c:v>1734.0060000000001</c:v>
                </c:pt>
                <c:pt idx="5535">
                  <c:v>1734.2470000000001</c:v>
                </c:pt>
                <c:pt idx="5536">
                  <c:v>1734.4880000000001</c:v>
                </c:pt>
                <c:pt idx="5537">
                  <c:v>1734.729</c:v>
                </c:pt>
                <c:pt idx="5538">
                  <c:v>1734.97</c:v>
                </c:pt>
                <c:pt idx="5539">
                  <c:v>1735.211</c:v>
                </c:pt>
                <c:pt idx="5540">
                  <c:v>1735.452</c:v>
                </c:pt>
                <c:pt idx="5541">
                  <c:v>1735.693</c:v>
                </c:pt>
                <c:pt idx="5542">
                  <c:v>1735.934</c:v>
                </c:pt>
                <c:pt idx="5543">
                  <c:v>1736.1759999999999</c:v>
                </c:pt>
                <c:pt idx="5544">
                  <c:v>1736.4169999999999</c:v>
                </c:pt>
                <c:pt idx="5545">
                  <c:v>1736.6579999999999</c:v>
                </c:pt>
                <c:pt idx="5546">
                  <c:v>1736.8989999999999</c:v>
                </c:pt>
                <c:pt idx="5547">
                  <c:v>1737.14</c:v>
                </c:pt>
                <c:pt idx="5548">
                  <c:v>1737.3810000000001</c:v>
                </c:pt>
                <c:pt idx="5549">
                  <c:v>1737.6220000000001</c:v>
                </c:pt>
                <c:pt idx="5550">
                  <c:v>1737.8630000000001</c:v>
                </c:pt>
                <c:pt idx="5551">
                  <c:v>1738.104</c:v>
                </c:pt>
                <c:pt idx="5552">
                  <c:v>1738.345</c:v>
                </c:pt>
                <c:pt idx="5553">
                  <c:v>1738.586</c:v>
                </c:pt>
                <c:pt idx="5554">
                  <c:v>1738.827</c:v>
                </c:pt>
                <c:pt idx="5555">
                  <c:v>1739.068</c:v>
                </c:pt>
                <c:pt idx="5556">
                  <c:v>1739.309</c:v>
                </c:pt>
                <c:pt idx="5557">
                  <c:v>1739.5509999999999</c:v>
                </c:pt>
                <c:pt idx="5558">
                  <c:v>1739.7919999999999</c:v>
                </c:pt>
                <c:pt idx="5559">
                  <c:v>1740.0329999999999</c:v>
                </c:pt>
                <c:pt idx="5560">
                  <c:v>1740.2739999999999</c:v>
                </c:pt>
                <c:pt idx="5561">
                  <c:v>1740.5150000000001</c:v>
                </c:pt>
                <c:pt idx="5562">
                  <c:v>1740.7560000000001</c:v>
                </c:pt>
                <c:pt idx="5563">
                  <c:v>1740.9970000000001</c:v>
                </c:pt>
                <c:pt idx="5564">
                  <c:v>1741.2380000000001</c:v>
                </c:pt>
                <c:pt idx="5565">
                  <c:v>1741.479</c:v>
                </c:pt>
                <c:pt idx="5566">
                  <c:v>1741.72</c:v>
                </c:pt>
                <c:pt idx="5567">
                  <c:v>1741.961</c:v>
                </c:pt>
                <c:pt idx="5568">
                  <c:v>1742.202</c:v>
                </c:pt>
                <c:pt idx="5569">
                  <c:v>1742.443</c:v>
                </c:pt>
                <c:pt idx="5570">
                  <c:v>1742.684</c:v>
                </c:pt>
                <c:pt idx="5571">
                  <c:v>1742.925</c:v>
                </c:pt>
                <c:pt idx="5572">
                  <c:v>1743.1669999999999</c:v>
                </c:pt>
                <c:pt idx="5573">
                  <c:v>1743.4079999999999</c:v>
                </c:pt>
                <c:pt idx="5574">
                  <c:v>1743.6489999999999</c:v>
                </c:pt>
                <c:pt idx="5575">
                  <c:v>1743.89</c:v>
                </c:pt>
                <c:pt idx="5576">
                  <c:v>1744.1310000000001</c:v>
                </c:pt>
                <c:pt idx="5577">
                  <c:v>1744.3720000000001</c:v>
                </c:pt>
                <c:pt idx="5578">
                  <c:v>1744.6130000000001</c:v>
                </c:pt>
                <c:pt idx="5579">
                  <c:v>1744.854</c:v>
                </c:pt>
                <c:pt idx="5580">
                  <c:v>1745.095</c:v>
                </c:pt>
                <c:pt idx="5581">
                  <c:v>1745.336</c:v>
                </c:pt>
                <c:pt idx="5582">
                  <c:v>1745.577</c:v>
                </c:pt>
                <c:pt idx="5583">
                  <c:v>1745.818</c:v>
                </c:pt>
                <c:pt idx="5584">
                  <c:v>1746.059</c:v>
                </c:pt>
                <c:pt idx="5585">
                  <c:v>1746.3</c:v>
                </c:pt>
                <c:pt idx="5586">
                  <c:v>1746.5419999999999</c:v>
                </c:pt>
                <c:pt idx="5587">
                  <c:v>1746.7829999999999</c:v>
                </c:pt>
                <c:pt idx="5588">
                  <c:v>1747.0239999999999</c:v>
                </c:pt>
                <c:pt idx="5589">
                  <c:v>1747.2650000000001</c:v>
                </c:pt>
                <c:pt idx="5590">
                  <c:v>1747.5060000000001</c:v>
                </c:pt>
                <c:pt idx="5591">
                  <c:v>1747.7470000000001</c:v>
                </c:pt>
                <c:pt idx="5592">
                  <c:v>1747.9880000000001</c:v>
                </c:pt>
                <c:pt idx="5593">
                  <c:v>1748.229</c:v>
                </c:pt>
                <c:pt idx="5594">
                  <c:v>1748.47</c:v>
                </c:pt>
                <c:pt idx="5595">
                  <c:v>1748.711</c:v>
                </c:pt>
                <c:pt idx="5596">
                  <c:v>1748.952</c:v>
                </c:pt>
                <c:pt idx="5597">
                  <c:v>1749.193</c:v>
                </c:pt>
                <c:pt idx="5598">
                  <c:v>1749.434</c:v>
                </c:pt>
                <c:pt idx="5599">
                  <c:v>1749.675</c:v>
                </c:pt>
                <c:pt idx="5600">
                  <c:v>1749.9159999999999</c:v>
                </c:pt>
                <c:pt idx="5601">
                  <c:v>1750.1569999999999</c:v>
                </c:pt>
                <c:pt idx="5602">
                  <c:v>1750.3989999999999</c:v>
                </c:pt>
                <c:pt idx="5603">
                  <c:v>1750.64</c:v>
                </c:pt>
                <c:pt idx="5604">
                  <c:v>1750.8810000000001</c:v>
                </c:pt>
                <c:pt idx="5605">
                  <c:v>1751.1220000000001</c:v>
                </c:pt>
                <c:pt idx="5606">
                  <c:v>1751.3630000000001</c:v>
                </c:pt>
                <c:pt idx="5607">
                  <c:v>1751.604</c:v>
                </c:pt>
                <c:pt idx="5608">
                  <c:v>1751.845</c:v>
                </c:pt>
                <c:pt idx="5609">
                  <c:v>1752.086</c:v>
                </c:pt>
                <c:pt idx="5610">
                  <c:v>1752.327</c:v>
                </c:pt>
                <c:pt idx="5611">
                  <c:v>1752.568</c:v>
                </c:pt>
                <c:pt idx="5612">
                  <c:v>1752.809</c:v>
                </c:pt>
                <c:pt idx="5613">
                  <c:v>1753.05</c:v>
                </c:pt>
                <c:pt idx="5614">
                  <c:v>1753.2909999999999</c:v>
                </c:pt>
                <c:pt idx="5615">
                  <c:v>1753.5319999999999</c:v>
                </c:pt>
                <c:pt idx="5616">
                  <c:v>1753.7739999999999</c:v>
                </c:pt>
                <c:pt idx="5617">
                  <c:v>1754.0150000000001</c:v>
                </c:pt>
                <c:pt idx="5618">
                  <c:v>1754.2560000000001</c:v>
                </c:pt>
                <c:pt idx="5619">
                  <c:v>1754.4970000000001</c:v>
                </c:pt>
                <c:pt idx="5620">
                  <c:v>1754.7380000000001</c:v>
                </c:pt>
                <c:pt idx="5621">
                  <c:v>1754.979</c:v>
                </c:pt>
                <c:pt idx="5622">
                  <c:v>1755.22</c:v>
                </c:pt>
                <c:pt idx="5623">
                  <c:v>1755.461</c:v>
                </c:pt>
                <c:pt idx="5624">
                  <c:v>1755.702</c:v>
                </c:pt>
                <c:pt idx="5625">
                  <c:v>1755.943</c:v>
                </c:pt>
                <c:pt idx="5626">
                  <c:v>1756.184</c:v>
                </c:pt>
                <c:pt idx="5627">
                  <c:v>1756.425</c:v>
                </c:pt>
                <c:pt idx="5628">
                  <c:v>1756.6659999999999</c:v>
                </c:pt>
                <c:pt idx="5629">
                  <c:v>1756.9069999999999</c:v>
                </c:pt>
                <c:pt idx="5630">
                  <c:v>1757.1479999999999</c:v>
                </c:pt>
                <c:pt idx="5631">
                  <c:v>1757.39</c:v>
                </c:pt>
                <c:pt idx="5632">
                  <c:v>1757.6310000000001</c:v>
                </c:pt>
                <c:pt idx="5633">
                  <c:v>1757.8720000000001</c:v>
                </c:pt>
                <c:pt idx="5634">
                  <c:v>1758.1130000000001</c:v>
                </c:pt>
                <c:pt idx="5635">
                  <c:v>1758.354</c:v>
                </c:pt>
                <c:pt idx="5636">
                  <c:v>1758.595</c:v>
                </c:pt>
                <c:pt idx="5637">
                  <c:v>1758.836</c:v>
                </c:pt>
                <c:pt idx="5638">
                  <c:v>1759.077</c:v>
                </c:pt>
                <c:pt idx="5639">
                  <c:v>1759.318</c:v>
                </c:pt>
                <c:pt idx="5640">
                  <c:v>1759.559</c:v>
                </c:pt>
                <c:pt idx="5641">
                  <c:v>1759.8</c:v>
                </c:pt>
                <c:pt idx="5642">
                  <c:v>1760.0409999999999</c:v>
                </c:pt>
                <c:pt idx="5643">
                  <c:v>1760.2819999999999</c:v>
                </c:pt>
                <c:pt idx="5644">
                  <c:v>1760.5229999999999</c:v>
                </c:pt>
                <c:pt idx="5645">
                  <c:v>1760.7650000000001</c:v>
                </c:pt>
                <c:pt idx="5646">
                  <c:v>1761.0060000000001</c:v>
                </c:pt>
                <c:pt idx="5647">
                  <c:v>1761.2470000000001</c:v>
                </c:pt>
                <c:pt idx="5648">
                  <c:v>1761.4880000000001</c:v>
                </c:pt>
                <c:pt idx="5649">
                  <c:v>1761.729</c:v>
                </c:pt>
                <c:pt idx="5650">
                  <c:v>1761.97</c:v>
                </c:pt>
                <c:pt idx="5651">
                  <c:v>1762.211</c:v>
                </c:pt>
                <c:pt idx="5652">
                  <c:v>1762.452</c:v>
                </c:pt>
                <c:pt idx="5653">
                  <c:v>1762.693</c:v>
                </c:pt>
                <c:pt idx="5654">
                  <c:v>1762.934</c:v>
                </c:pt>
                <c:pt idx="5655">
                  <c:v>1763.175</c:v>
                </c:pt>
                <c:pt idx="5656">
                  <c:v>1763.4159999999999</c:v>
                </c:pt>
                <c:pt idx="5657">
                  <c:v>1763.6569999999999</c:v>
                </c:pt>
                <c:pt idx="5658">
                  <c:v>1763.8979999999999</c:v>
                </c:pt>
                <c:pt idx="5659">
                  <c:v>1764.14</c:v>
                </c:pt>
                <c:pt idx="5660">
                  <c:v>1764.38</c:v>
                </c:pt>
                <c:pt idx="5661">
                  <c:v>1764.6220000000001</c:v>
                </c:pt>
                <c:pt idx="5662">
                  <c:v>1764.8630000000001</c:v>
                </c:pt>
                <c:pt idx="5663">
                  <c:v>1765.104</c:v>
                </c:pt>
                <c:pt idx="5664">
                  <c:v>1765.345</c:v>
                </c:pt>
                <c:pt idx="5665">
                  <c:v>1765.586</c:v>
                </c:pt>
                <c:pt idx="5666">
                  <c:v>1765.827</c:v>
                </c:pt>
                <c:pt idx="5667">
                  <c:v>1766.068</c:v>
                </c:pt>
                <c:pt idx="5668">
                  <c:v>1766.309</c:v>
                </c:pt>
                <c:pt idx="5669">
                  <c:v>1766.55</c:v>
                </c:pt>
                <c:pt idx="5670">
                  <c:v>1766.7909999999999</c:v>
                </c:pt>
                <c:pt idx="5671">
                  <c:v>1767.0319999999999</c:v>
                </c:pt>
                <c:pt idx="5672">
                  <c:v>1767.2729999999999</c:v>
                </c:pt>
                <c:pt idx="5673">
                  <c:v>1767.5139999999999</c:v>
                </c:pt>
                <c:pt idx="5674">
                  <c:v>1767.7550000000001</c:v>
                </c:pt>
                <c:pt idx="5675">
                  <c:v>1767.9970000000001</c:v>
                </c:pt>
                <c:pt idx="5676">
                  <c:v>1768.2380000000001</c:v>
                </c:pt>
                <c:pt idx="5677">
                  <c:v>1768.479</c:v>
                </c:pt>
                <c:pt idx="5678">
                  <c:v>1768.72</c:v>
                </c:pt>
                <c:pt idx="5679">
                  <c:v>1768.961</c:v>
                </c:pt>
                <c:pt idx="5680">
                  <c:v>1769.202</c:v>
                </c:pt>
                <c:pt idx="5681">
                  <c:v>1769.443</c:v>
                </c:pt>
                <c:pt idx="5682">
                  <c:v>1769.684</c:v>
                </c:pt>
                <c:pt idx="5683">
                  <c:v>1769.925</c:v>
                </c:pt>
                <c:pt idx="5684">
                  <c:v>1770.1659999999999</c:v>
                </c:pt>
                <c:pt idx="5685">
                  <c:v>1770.4069999999999</c:v>
                </c:pt>
                <c:pt idx="5686">
                  <c:v>1770.6479999999999</c:v>
                </c:pt>
                <c:pt idx="5687">
                  <c:v>1770.8889999999999</c:v>
                </c:pt>
                <c:pt idx="5688">
                  <c:v>1771.13</c:v>
                </c:pt>
                <c:pt idx="5689">
                  <c:v>1771.3720000000001</c:v>
                </c:pt>
                <c:pt idx="5690">
                  <c:v>1771.6130000000001</c:v>
                </c:pt>
                <c:pt idx="5691">
                  <c:v>1771.854</c:v>
                </c:pt>
                <c:pt idx="5692">
                  <c:v>1772.095</c:v>
                </c:pt>
                <c:pt idx="5693">
                  <c:v>1772.336</c:v>
                </c:pt>
                <c:pt idx="5694">
                  <c:v>1772.577</c:v>
                </c:pt>
                <c:pt idx="5695">
                  <c:v>1772.818</c:v>
                </c:pt>
                <c:pt idx="5696">
                  <c:v>1773.059</c:v>
                </c:pt>
                <c:pt idx="5697">
                  <c:v>1773.3</c:v>
                </c:pt>
                <c:pt idx="5698">
                  <c:v>1773.5409999999999</c:v>
                </c:pt>
                <c:pt idx="5699">
                  <c:v>1773.7819999999999</c:v>
                </c:pt>
                <c:pt idx="5700">
                  <c:v>1774.0229999999999</c:v>
                </c:pt>
                <c:pt idx="5701">
                  <c:v>1774.2639999999999</c:v>
                </c:pt>
                <c:pt idx="5702">
                  <c:v>1774.5050000000001</c:v>
                </c:pt>
                <c:pt idx="5703">
                  <c:v>1774.7460000000001</c:v>
                </c:pt>
                <c:pt idx="5704">
                  <c:v>1774.9880000000001</c:v>
                </c:pt>
                <c:pt idx="5705">
                  <c:v>1775.229</c:v>
                </c:pt>
                <c:pt idx="5706">
                  <c:v>1775.47</c:v>
                </c:pt>
                <c:pt idx="5707">
                  <c:v>1775.711</c:v>
                </c:pt>
                <c:pt idx="5708">
                  <c:v>1775.952</c:v>
                </c:pt>
                <c:pt idx="5709">
                  <c:v>1776.193</c:v>
                </c:pt>
                <c:pt idx="5710">
                  <c:v>1776.434</c:v>
                </c:pt>
                <c:pt idx="5711">
                  <c:v>1776.675</c:v>
                </c:pt>
                <c:pt idx="5712">
                  <c:v>1776.9159999999999</c:v>
                </c:pt>
                <c:pt idx="5713">
                  <c:v>1777.1569999999999</c:v>
                </c:pt>
                <c:pt idx="5714">
                  <c:v>1777.3979999999999</c:v>
                </c:pt>
                <c:pt idx="5715">
                  <c:v>1777.6389999999999</c:v>
                </c:pt>
                <c:pt idx="5716">
                  <c:v>1777.88</c:v>
                </c:pt>
                <c:pt idx="5717">
                  <c:v>1778.1210000000001</c:v>
                </c:pt>
                <c:pt idx="5718">
                  <c:v>1778.3630000000001</c:v>
                </c:pt>
                <c:pt idx="5719">
                  <c:v>1778.604</c:v>
                </c:pt>
                <c:pt idx="5720">
                  <c:v>1778.845</c:v>
                </c:pt>
                <c:pt idx="5721">
                  <c:v>1779.086</c:v>
                </c:pt>
                <c:pt idx="5722">
                  <c:v>1779.327</c:v>
                </c:pt>
                <c:pt idx="5723">
                  <c:v>1779.568</c:v>
                </c:pt>
                <c:pt idx="5724">
                  <c:v>1779.809</c:v>
                </c:pt>
                <c:pt idx="5725">
                  <c:v>1780.05</c:v>
                </c:pt>
                <c:pt idx="5726">
                  <c:v>1780.2909999999999</c:v>
                </c:pt>
                <c:pt idx="5727">
                  <c:v>1780.5319999999999</c:v>
                </c:pt>
                <c:pt idx="5728">
                  <c:v>1780.7729999999999</c:v>
                </c:pt>
                <c:pt idx="5729">
                  <c:v>1781.0139999999999</c:v>
                </c:pt>
                <c:pt idx="5730">
                  <c:v>1781.2550000000001</c:v>
                </c:pt>
                <c:pt idx="5731">
                  <c:v>1781.4960000000001</c:v>
                </c:pt>
                <c:pt idx="5732">
                  <c:v>1781.7370000000001</c:v>
                </c:pt>
                <c:pt idx="5733">
                  <c:v>1781.979</c:v>
                </c:pt>
                <c:pt idx="5734">
                  <c:v>1782.22</c:v>
                </c:pt>
                <c:pt idx="5735">
                  <c:v>1782.461</c:v>
                </c:pt>
                <c:pt idx="5736">
                  <c:v>1782.702</c:v>
                </c:pt>
                <c:pt idx="5737">
                  <c:v>1782.943</c:v>
                </c:pt>
                <c:pt idx="5738">
                  <c:v>1783.184</c:v>
                </c:pt>
                <c:pt idx="5739">
                  <c:v>1783.425</c:v>
                </c:pt>
                <c:pt idx="5740">
                  <c:v>1783.6659999999999</c:v>
                </c:pt>
                <c:pt idx="5741">
                  <c:v>1783.9069999999999</c:v>
                </c:pt>
                <c:pt idx="5742">
                  <c:v>1784.1479999999999</c:v>
                </c:pt>
                <c:pt idx="5743">
                  <c:v>1784.3889999999999</c:v>
                </c:pt>
                <c:pt idx="5744">
                  <c:v>1784.63</c:v>
                </c:pt>
                <c:pt idx="5745">
                  <c:v>1784.8710000000001</c:v>
                </c:pt>
                <c:pt idx="5746">
                  <c:v>1785.1120000000001</c:v>
                </c:pt>
                <c:pt idx="5747">
                  <c:v>1785.354</c:v>
                </c:pt>
                <c:pt idx="5748">
                  <c:v>1785.595</c:v>
                </c:pt>
                <c:pt idx="5749">
                  <c:v>1785.836</c:v>
                </c:pt>
                <c:pt idx="5750">
                  <c:v>1786.077</c:v>
                </c:pt>
                <c:pt idx="5751">
                  <c:v>1786.318</c:v>
                </c:pt>
                <c:pt idx="5752">
                  <c:v>1786.559</c:v>
                </c:pt>
                <c:pt idx="5753">
                  <c:v>1786.8</c:v>
                </c:pt>
                <c:pt idx="5754">
                  <c:v>1787.0409999999999</c:v>
                </c:pt>
                <c:pt idx="5755">
                  <c:v>1787.2819999999999</c:v>
                </c:pt>
                <c:pt idx="5756">
                  <c:v>1787.5229999999999</c:v>
                </c:pt>
                <c:pt idx="5757">
                  <c:v>1787.7639999999999</c:v>
                </c:pt>
                <c:pt idx="5758">
                  <c:v>1788.0050000000001</c:v>
                </c:pt>
                <c:pt idx="5759">
                  <c:v>1788.2460000000001</c:v>
                </c:pt>
                <c:pt idx="5760">
                  <c:v>1788.4870000000001</c:v>
                </c:pt>
                <c:pt idx="5761">
                  <c:v>1788.729</c:v>
                </c:pt>
                <c:pt idx="5762">
                  <c:v>1788.9690000000001</c:v>
                </c:pt>
                <c:pt idx="5763">
                  <c:v>1789.211</c:v>
                </c:pt>
                <c:pt idx="5764">
                  <c:v>1789.452</c:v>
                </c:pt>
                <c:pt idx="5765">
                  <c:v>1789.693</c:v>
                </c:pt>
                <c:pt idx="5766">
                  <c:v>1789.934</c:v>
                </c:pt>
                <c:pt idx="5767">
                  <c:v>1790.175</c:v>
                </c:pt>
                <c:pt idx="5768">
                  <c:v>1790.4159999999999</c:v>
                </c:pt>
                <c:pt idx="5769">
                  <c:v>1790.6569999999999</c:v>
                </c:pt>
                <c:pt idx="5770">
                  <c:v>1790.8979999999999</c:v>
                </c:pt>
                <c:pt idx="5771">
                  <c:v>1791.1389999999999</c:v>
                </c:pt>
                <c:pt idx="5772">
                  <c:v>1791.38</c:v>
                </c:pt>
                <c:pt idx="5773">
                  <c:v>1791.6210000000001</c:v>
                </c:pt>
                <c:pt idx="5774">
                  <c:v>1791.8620000000001</c:v>
                </c:pt>
                <c:pt idx="5775">
                  <c:v>1792.1030000000001</c:v>
                </c:pt>
                <c:pt idx="5776">
                  <c:v>1792.3440000000001</c:v>
                </c:pt>
                <c:pt idx="5777">
                  <c:v>1792.586</c:v>
                </c:pt>
                <c:pt idx="5778">
                  <c:v>1792.827</c:v>
                </c:pt>
                <c:pt idx="5779">
                  <c:v>1793.068</c:v>
                </c:pt>
                <c:pt idx="5780">
                  <c:v>1793.309</c:v>
                </c:pt>
                <c:pt idx="5781">
                  <c:v>1793.55</c:v>
                </c:pt>
                <c:pt idx="5782">
                  <c:v>1793.7909999999999</c:v>
                </c:pt>
                <c:pt idx="5783">
                  <c:v>1794.0319999999999</c:v>
                </c:pt>
                <c:pt idx="5784">
                  <c:v>1794.2729999999999</c:v>
                </c:pt>
                <c:pt idx="5785">
                  <c:v>1794.5139999999999</c:v>
                </c:pt>
                <c:pt idx="5786">
                  <c:v>1794.7550000000001</c:v>
                </c:pt>
                <c:pt idx="5787">
                  <c:v>1794.9960000000001</c:v>
                </c:pt>
                <c:pt idx="5788">
                  <c:v>1795.2370000000001</c:v>
                </c:pt>
                <c:pt idx="5789">
                  <c:v>1795.4780000000001</c:v>
                </c:pt>
                <c:pt idx="5790">
                  <c:v>1795.7190000000001</c:v>
                </c:pt>
                <c:pt idx="5791">
                  <c:v>1795.961</c:v>
                </c:pt>
                <c:pt idx="5792">
                  <c:v>1796.202</c:v>
                </c:pt>
                <c:pt idx="5793">
                  <c:v>1796.443</c:v>
                </c:pt>
                <c:pt idx="5794">
                  <c:v>1796.684</c:v>
                </c:pt>
                <c:pt idx="5795">
                  <c:v>1796.925</c:v>
                </c:pt>
                <c:pt idx="5796">
                  <c:v>1797.1659999999999</c:v>
                </c:pt>
                <c:pt idx="5797">
                  <c:v>1797.4069999999999</c:v>
                </c:pt>
                <c:pt idx="5798">
                  <c:v>1797.6479999999999</c:v>
                </c:pt>
                <c:pt idx="5799">
                  <c:v>1797.8889999999999</c:v>
                </c:pt>
                <c:pt idx="5800">
                  <c:v>1798.13</c:v>
                </c:pt>
                <c:pt idx="5801">
                  <c:v>1798.3710000000001</c:v>
                </c:pt>
                <c:pt idx="5802">
                  <c:v>1798.6120000000001</c:v>
                </c:pt>
                <c:pt idx="5803">
                  <c:v>1798.8530000000001</c:v>
                </c:pt>
                <c:pt idx="5804">
                  <c:v>1799.0940000000001</c:v>
                </c:pt>
                <c:pt idx="5805">
                  <c:v>1799.335</c:v>
                </c:pt>
                <c:pt idx="5806">
                  <c:v>1799.577</c:v>
                </c:pt>
                <c:pt idx="5807">
                  <c:v>1799.818</c:v>
                </c:pt>
                <c:pt idx="5808">
                  <c:v>1800.059</c:v>
                </c:pt>
                <c:pt idx="5809">
                  <c:v>1800.3</c:v>
                </c:pt>
                <c:pt idx="5810">
                  <c:v>1800.5409999999999</c:v>
                </c:pt>
                <c:pt idx="5811">
                  <c:v>1800.7819999999999</c:v>
                </c:pt>
                <c:pt idx="5812">
                  <c:v>1801.0229999999999</c:v>
                </c:pt>
                <c:pt idx="5813">
                  <c:v>1801.2639999999999</c:v>
                </c:pt>
                <c:pt idx="5814">
                  <c:v>1801.5050000000001</c:v>
                </c:pt>
                <c:pt idx="5815">
                  <c:v>1801.7460000000001</c:v>
                </c:pt>
                <c:pt idx="5816">
                  <c:v>1801.9870000000001</c:v>
                </c:pt>
                <c:pt idx="5817">
                  <c:v>1802.2280000000001</c:v>
                </c:pt>
                <c:pt idx="5818">
                  <c:v>1802.4690000000001</c:v>
                </c:pt>
                <c:pt idx="5819">
                  <c:v>1802.71</c:v>
                </c:pt>
                <c:pt idx="5820">
                  <c:v>1802.952</c:v>
                </c:pt>
                <c:pt idx="5821">
                  <c:v>1803.193</c:v>
                </c:pt>
                <c:pt idx="5822">
                  <c:v>1803.434</c:v>
                </c:pt>
                <c:pt idx="5823">
                  <c:v>1803.675</c:v>
                </c:pt>
                <c:pt idx="5824">
                  <c:v>1803.9159999999999</c:v>
                </c:pt>
                <c:pt idx="5825">
                  <c:v>1804.1569999999999</c:v>
                </c:pt>
                <c:pt idx="5826">
                  <c:v>1804.3979999999999</c:v>
                </c:pt>
                <c:pt idx="5827">
                  <c:v>1804.6389999999999</c:v>
                </c:pt>
                <c:pt idx="5828">
                  <c:v>1804.88</c:v>
                </c:pt>
                <c:pt idx="5829">
                  <c:v>1805.1210000000001</c:v>
                </c:pt>
                <c:pt idx="5830">
                  <c:v>1805.3620000000001</c:v>
                </c:pt>
                <c:pt idx="5831">
                  <c:v>1805.6030000000001</c:v>
                </c:pt>
                <c:pt idx="5832">
                  <c:v>1805.8440000000001</c:v>
                </c:pt>
                <c:pt idx="5833">
                  <c:v>1806.085</c:v>
                </c:pt>
                <c:pt idx="5834">
                  <c:v>1806.326</c:v>
                </c:pt>
                <c:pt idx="5835">
                  <c:v>1806.568</c:v>
                </c:pt>
                <c:pt idx="5836">
                  <c:v>1806.809</c:v>
                </c:pt>
                <c:pt idx="5837">
                  <c:v>1807.05</c:v>
                </c:pt>
                <c:pt idx="5838">
                  <c:v>1807.2909999999999</c:v>
                </c:pt>
                <c:pt idx="5839">
                  <c:v>1807.5319999999999</c:v>
                </c:pt>
                <c:pt idx="5840">
                  <c:v>1807.7729999999999</c:v>
                </c:pt>
                <c:pt idx="5841">
                  <c:v>1808.0139999999999</c:v>
                </c:pt>
                <c:pt idx="5842">
                  <c:v>1808.2550000000001</c:v>
                </c:pt>
                <c:pt idx="5843">
                  <c:v>1808.4960000000001</c:v>
                </c:pt>
                <c:pt idx="5844">
                  <c:v>1808.7370000000001</c:v>
                </c:pt>
                <c:pt idx="5845">
                  <c:v>1808.9780000000001</c:v>
                </c:pt>
                <c:pt idx="5846">
                  <c:v>1809.2190000000001</c:v>
                </c:pt>
                <c:pt idx="5847">
                  <c:v>1809.46</c:v>
                </c:pt>
                <c:pt idx="5848">
                  <c:v>1809.701</c:v>
                </c:pt>
                <c:pt idx="5849">
                  <c:v>1809.943</c:v>
                </c:pt>
                <c:pt idx="5850">
                  <c:v>1810.184</c:v>
                </c:pt>
                <c:pt idx="5851">
                  <c:v>1810.425</c:v>
                </c:pt>
                <c:pt idx="5852">
                  <c:v>1810.6659999999999</c:v>
                </c:pt>
                <c:pt idx="5853">
                  <c:v>1810.9069999999999</c:v>
                </c:pt>
                <c:pt idx="5854">
                  <c:v>1811.1479999999999</c:v>
                </c:pt>
                <c:pt idx="5855">
                  <c:v>1811.3889999999999</c:v>
                </c:pt>
                <c:pt idx="5856">
                  <c:v>1811.63</c:v>
                </c:pt>
                <c:pt idx="5857">
                  <c:v>1811.8710000000001</c:v>
                </c:pt>
                <c:pt idx="5858">
                  <c:v>1812.1120000000001</c:v>
                </c:pt>
                <c:pt idx="5859">
                  <c:v>1812.3530000000001</c:v>
                </c:pt>
                <c:pt idx="5860">
                  <c:v>1812.5940000000001</c:v>
                </c:pt>
                <c:pt idx="5861">
                  <c:v>1812.835</c:v>
                </c:pt>
                <c:pt idx="5862">
                  <c:v>1813.076</c:v>
                </c:pt>
                <c:pt idx="5863">
                  <c:v>1813.318</c:v>
                </c:pt>
                <c:pt idx="5864">
                  <c:v>1813.558</c:v>
                </c:pt>
                <c:pt idx="5865">
                  <c:v>1813.8</c:v>
                </c:pt>
                <c:pt idx="5866">
                  <c:v>1814.0409999999999</c:v>
                </c:pt>
                <c:pt idx="5867">
                  <c:v>1814.2819999999999</c:v>
                </c:pt>
                <c:pt idx="5868">
                  <c:v>1814.5229999999999</c:v>
                </c:pt>
                <c:pt idx="5869">
                  <c:v>1814.7639999999999</c:v>
                </c:pt>
                <c:pt idx="5870">
                  <c:v>1815.0050000000001</c:v>
                </c:pt>
                <c:pt idx="5871">
                  <c:v>1815.2460000000001</c:v>
                </c:pt>
                <c:pt idx="5872">
                  <c:v>1815.4870000000001</c:v>
                </c:pt>
                <c:pt idx="5873">
                  <c:v>1815.7280000000001</c:v>
                </c:pt>
                <c:pt idx="5874">
                  <c:v>1815.9690000000001</c:v>
                </c:pt>
                <c:pt idx="5875">
                  <c:v>1816.21</c:v>
                </c:pt>
                <c:pt idx="5876">
                  <c:v>1816.451</c:v>
                </c:pt>
                <c:pt idx="5877">
                  <c:v>1816.692</c:v>
                </c:pt>
                <c:pt idx="5878">
                  <c:v>1816.933</c:v>
                </c:pt>
                <c:pt idx="5879">
                  <c:v>1817.175</c:v>
                </c:pt>
                <c:pt idx="5880">
                  <c:v>1817.4159999999999</c:v>
                </c:pt>
                <c:pt idx="5881">
                  <c:v>1817.6569999999999</c:v>
                </c:pt>
                <c:pt idx="5882">
                  <c:v>1817.8979999999999</c:v>
                </c:pt>
                <c:pt idx="5883">
                  <c:v>1818.1389999999999</c:v>
                </c:pt>
                <c:pt idx="5884">
                  <c:v>1818.38</c:v>
                </c:pt>
                <c:pt idx="5885">
                  <c:v>1818.6210000000001</c:v>
                </c:pt>
                <c:pt idx="5886">
                  <c:v>1818.8620000000001</c:v>
                </c:pt>
                <c:pt idx="5887">
                  <c:v>1819.1030000000001</c:v>
                </c:pt>
                <c:pt idx="5888">
                  <c:v>1819.3440000000001</c:v>
                </c:pt>
                <c:pt idx="5889">
                  <c:v>1819.585</c:v>
                </c:pt>
                <c:pt idx="5890">
                  <c:v>1819.826</c:v>
                </c:pt>
                <c:pt idx="5891">
                  <c:v>1820.067</c:v>
                </c:pt>
                <c:pt idx="5892">
                  <c:v>1820.308</c:v>
                </c:pt>
                <c:pt idx="5893">
                  <c:v>1820.55</c:v>
                </c:pt>
                <c:pt idx="5894">
                  <c:v>1820.7909999999999</c:v>
                </c:pt>
                <c:pt idx="5895">
                  <c:v>1821.0319999999999</c:v>
                </c:pt>
                <c:pt idx="5896">
                  <c:v>1821.2729999999999</c:v>
                </c:pt>
                <c:pt idx="5897">
                  <c:v>1821.5139999999999</c:v>
                </c:pt>
                <c:pt idx="5898">
                  <c:v>1821.7550000000001</c:v>
                </c:pt>
                <c:pt idx="5899">
                  <c:v>1821.9960000000001</c:v>
                </c:pt>
                <c:pt idx="5900">
                  <c:v>1822.2370000000001</c:v>
                </c:pt>
                <c:pt idx="5901">
                  <c:v>1822.4780000000001</c:v>
                </c:pt>
                <c:pt idx="5902">
                  <c:v>1822.7190000000001</c:v>
                </c:pt>
                <c:pt idx="5903">
                  <c:v>1822.96</c:v>
                </c:pt>
                <c:pt idx="5904">
                  <c:v>1823.201</c:v>
                </c:pt>
                <c:pt idx="5905">
                  <c:v>1823.442</c:v>
                </c:pt>
                <c:pt idx="5906">
                  <c:v>1823.683</c:v>
                </c:pt>
                <c:pt idx="5907">
                  <c:v>1823.924</c:v>
                </c:pt>
                <c:pt idx="5908">
                  <c:v>1824.1659999999999</c:v>
                </c:pt>
                <c:pt idx="5909">
                  <c:v>1824.4069999999999</c:v>
                </c:pt>
                <c:pt idx="5910">
                  <c:v>1824.6479999999999</c:v>
                </c:pt>
                <c:pt idx="5911">
                  <c:v>1824.8889999999999</c:v>
                </c:pt>
                <c:pt idx="5912">
                  <c:v>1825.13</c:v>
                </c:pt>
                <c:pt idx="5913">
                  <c:v>1825.3710000000001</c:v>
                </c:pt>
                <c:pt idx="5914">
                  <c:v>1825.6120000000001</c:v>
                </c:pt>
                <c:pt idx="5915">
                  <c:v>1825.8530000000001</c:v>
                </c:pt>
                <c:pt idx="5916">
                  <c:v>1826.0940000000001</c:v>
                </c:pt>
                <c:pt idx="5917">
                  <c:v>1826.335</c:v>
                </c:pt>
                <c:pt idx="5918">
                  <c:v>1826.576</c:v>
                </c:pt>
                <c:pt idx="5919">
                  <c:v>1826.817</c:v>
                </c:pt>
                <c:pt idx="5920">
                  <c:v>1827.058</c:v>
                </c:pt>
                <c:pt idx="5921">
                  <c:v>1827.299</c:v>
                </c:pt>
                <c:pt idx="5922">
                  <c:v>1827.5409999999999</c:v>
                </c:pt>
                <c:pt idx="5923">
                  <c:v>1827.7819999999999</c:v>
                </c:pt>
                <c:pt idx="5924">
                  <c:v>1828.0229999999999</c:v>
                </c:pt>
                <c:pt idx="5925">
                  <c:v>1828.2639999999999</c:v>
                </c:pt>
                <c:pt idx="5926">
                  <c:v>1828.5050000000001</c:v>
                </c:pt>
                <c:pt idx="5927">
                  <c:v>1828.7460000000001</c:v>
                </c:pt>
                <c:pt idx="5928">
                  <c:v>1828.9870000000001</c:v>
                </c:pt>
                <c:pt idx="5929">
                  <c:v>1829.2280000000001</c:v>
                </c:pt>
                <c:pt idx="5930">
                  <c:v>1829.4690000000001</c:v>
                </c:pt>
                <c:pt idx="5931">
                  <c:v>1829.71</c:v>
                </c:pt>
                <c:pt idx="5932">
                  <c:v>1829.951</c:v>
                </c:pt>
                <c:pt idx="5933">
                  <c:v>1830.192</c:v>
                </c:pt>
                <c:pt idx="5934">
                  <c:v>1830.433</c:v>
                </c:pt>
                <c:pt idx="5935">
                  <c:v>1830.674</c:v>
                </c:pt>
                <c:pt idx="5936">
                  <c:v>1830.915</c:v>
                </c:pt>
                <c:pt idx="5937">
                  <c:v>1831.1559999999999</c:v>
                </c:pt>
                <c:pt idx="5938">
                  <c:v>1831.3979999999999</c:v>
                </c:pt>
                <c:pt idx="5939">
                  <c:v>1831.6389999999999</c:v>
                </c:pt>
                <c:pt idx="5940">
                  <c:v>1831.88</c:v>
                </c:pt>
                <c:pt idx="5941">
                  <c:v>1832.1210000000001</c:v>
                </c:pt>
                <c:pt idx="5942">
                  <c:v>1832.3620000000001</c:v>
                </c:pt>
                <c:pt idx="5943">
                  <c:v>1832.6030000000001</c:v>
                </c:pt>
                <c:pt idx="5944">
                  <c:v>1832.8440000000001</c:v>
                </c:pt>
                <c:pt idx="5945">
                  <c:v>1833.085</c:v>
                </c:pt>
                <c:pt idx="5946">
                  <c:v>1833.326</c:v>
                </c:pt>
                <c:pt idx="5947">
                  <c:v>1833.567</c:v>
                </c:pt>
                <c:pt idx="5948">
                  <c:v>1833.808</c:v>
                </c:pt>
                <c:pt idx="5949">
                  <c:v>1834.049</c:v>
                </c:pt>
                <c:pt idx="5950">
                  <c:v>1834.29</c:v>
                </c:pt>
                <c:pt idx="5951">
                  <c:v>1834.5309999999999</c:v>
                </c:pt>
                <c:pt idx="5952">
                  <c:v>1834.7729999999999</c:v>
                </c:pt>
                <c:pt idx="5953">
                  <c:v>1835.0139999999999</c:v>
                </c:pt>
                <c:pt idx="5954">
                  <c:v>1835.2550000000001</c:v>
                </c:pt>
                <c:pt idx="5955">
                  <c:v>1835.4960000000001</c:v>
                </c:pt>
                <c:pt idx="5956">
                  <c:v>1835.7370000000001</c:v>
                </c:pt>
                <c:pt idx="5957">
                  <c:v>1835.9780000000001</c:v>
                </c:pt>
                <c:pt idx="5958">
                  <c:v>1836.2190000000001</c:v>
                </c:pt>
                <c:pt idx="5959">
                  <c:v>1836.46</c:v>
                </c:pt>
                <c:pt idx="5960">
                  <c:v>1836.701</c:v>
                </c:pt>
                <c:pt idx="5961">
                  <c:v>1836.942</c:v>
                </c:pt>
                <c:pt idx="5962">
                  <c:v>1837.183</c:v>
                </c:pt>
                <c:pt idx="5963">
                  <c:v>1837.424</c:v>
                </c:pt>
                <c:pt idx="5964">
                  <c:v>1837.665</c:v>
                </c:pt>
                <c:pt idx="5965">
                  <c:v>1837.9059999999999</c:v>
                </c:pt>
                <c:pt idx="5966">
                  <c:v>1838.1469999999999</c:v>
                </c:pt>
                <c:pt idx="5967">
                  <c:v>1838.3889999999999</c:v>
                </c:pt>
                <c:pt idx="5968">
                  <c:v>1838.63</c:v>
                </c:pt>
                <c:pt idx="5969">
                  <c:v>1838.8710000000001</c:v>
                </c:pt>
                <c:pt idx="5970">
                  <c:v>1839.1120000000001</c:v>
                </c:pt>
                <c:pt idx="5971">
                  <c:v>1839.3530000000001</c:v>
                </c:pt>
                <c:pt idx="5972">
                  <c:v>1839.5940000000001</c:v>
                </c:pt>
                <c:pt idx="5973">
                  <c:v>1839.835</c:v>
                </c:pt>
                <c:pt idx="5974">
                  <c:v>1840.076</c:v>
                </c:pt>
                <c:pt idx="5975">
                  <c:v>1840.317</c:v>
                </c:pt>
                <c:pt idx="5976">
                  <c:v>1840.558</c:v>
                </c:pt>
                <c:pt idx="5977">
                  <c:v>1840.799</c:v>
                </c:pt>
                <c:pt idx="5978">
                  <c:v>1841.04</c:v>
                </c:pt>
                <c:pt idx="5979">
                  <c:v>1841.2809999999999</c:v>
                </c:pt>
                <c:pt idx="5980">
                  <c:v>1841.5219999999999</c:v>
                </c:pt>
                <c:pt idx="5981">
                  <c:v>1841.7639999999999</c:v>
                </c:pt>
                <c:pt idx="5982">
                  <c:v>1842.0050000000001</c:v>
                </c:pt>
                <c:pt idx="5983">
                  <c:v>1842.2460000000001</c:v>
                </c:pt>
                <c:pt idx="5984">
                  <c:v>1842.4870000000001</c:v>
                </c:pt>
                <c:pt idx="5985">
                  <c:v>1842.7280000000001</c:v>
                </c:pt>
                <c:pt idx="5986">
                  <c:v>1842.9690000000001</c:v>
                </c:pt>
                <c:pt idx="5987">
                  <c:v>1843.21</c:v>
                </c:pt>
                <c:pt idx="5988">
                  <c:v>1843.451</c:v>
                </c:pt>
                <c:pt idx="5989">
                  <c:v>1843.692</c:v>
                </c:pt>
                <c:pt idx="5990">
                  <c:v>1843.933</c:v>
                </c:pt>
                <c:pt idx="5991">
                  <c:v>1844.174</c:v>
                </c:pt>
                <c:pt idx="5992">
                  <c:v>1844.415</c:v>
                </c:pt>
                <c:pt idx="5993">
                  <c:v>1844.6559999999999</c:v>
                </c:pt>
                <c:pt idx="5994">
                  <c:v>1844.8969999999999</c:v>
                </c:pt>
                <c:pt idx="5995">
                  <c:v>1845.1389999999999</c:v>
                </c:pt>
                <c:pt idx="5996">
                  <c:v>1845.38</c:v>
                </c:pt>
                <c:pt idx="5997">
                  <c:v>1845.6210000000001</c:v>
                </c:pt>
                <c:pt idx="5998">
                  <c:v>1845.8620000000001</c:v>
                </c:pt>
                <c:pt idx="5999">
                  <c:v>1846.1030000000001</c:v>
                </c:pt>
                <c:pt idx="6000">
                  <c:v>1846.3440000000001</c:v>
                </c:pt>
                <c:pt idx="6001">
                  <c:v>1846.585</c:v>
                </c:pt>
                <c:pt idx="6002">
                  <c:v>1846.826</c:v>
                </c:pt>
                <c:pt idx="6003">
                  <c:v>1847.067</c:v>
                </c:pt>
                <c:pt idx="6004">
                  <c:v>1847.308</c:v>
                </c:pt>
                <c:pt idx="6005">
                  <c:v>1847.549</c:v>
                </c:pt>
                <c:pt idx="6006">
                  <c:v>1847.79</c:v>
                </c:pt>
                <c:pt idx="6007">
                  <c:v>1848.0309999999999</c:v>
                </c:pt>
                <c:pt idx="6008">
                  <c:v>1848.2719999999999</c:v>
                </c:pt>
                <c:pt idx="6009">
                  <c:v>1848.5129999999999</c:v>
                </c:pt>
                <c:pt idx="6010">
                  <c:v>1848.7550000000001</c:v>
                </c:pt>
                <c:pt idx="6011">
                  <c:v>1848.9960000000001</c:v>
                </c:pt>
                <c:pt idx="6012">
                  <c:v>1849.2370000000001</c:v>
                </c:pt>
                <c:pt idx="6013">
                  <c:v>1849.4780000000001</c:v>
                </c:pt>
                <c:pt idx="6014">
                  <c:v>1849.7190000000001</c:v>
                </c:pt>
                <c:pt idx="6015">
                  <c:v>1849.96</c:v>
                </c:pt>
                <c:pt idx="6016">
                  <c:v>1850.201</c:v>
                </c:pt>
                <c:pt idx="6017">
                  <c:v>1850.442</c:v>
                </c:pt>
                <c:pt idx="6018">
                  <c:v>1850.683</c:v>
                </c:pt>
                <c:pt idx="6019">
                  <c:v>1850.924</c:v>
                </c:pt>
                <c:pt idx="6020">
                  <c:v>1851.165</c:v>
                </c:pt>
                <c:pt idx="6021">
                  <c:v>1851.4059999999999</c:v>
                </c:pt>
                <c:pt idx="6022">
                  <c:v>1851.6469999999999</c:v>
                </c:pt>
                <c:pt idx="6023">
                  <c:v>1851.8879999999999</c:v>
                </c:pt>
                <c:pt idx="6024">
                  <c:v>1852.13</c:v>
                </c:pt>
                <c:pt idx="6025">
                  <c:v>1852.3710000000001</c:v>
                </c:pt>
                <c:pt idx="6026">
                  <c:v>1852.6120000000001</c:v>
                </c:pt>
                <c:pt idx="6027">
                  <c:v>1852.8530000000001</c:v>
                </c:pt>
                <c:pt idx="6028">
                  <c:v>1853.0940000000001</c:v>
                </c:pt>
                <c:pt idx="6029">
                  <c:v>1853.335</c:v>
                </c:pt>
                <c:pt idx="6030">
                  <c:v>1853.576</c:v>
                </c:pt>
                <c:pt idx="6031">
                  <c:v>1853.817</c:v>
                </c:pt>
                <c:pt idx="6032">
                  <c:v>1854.058</c:v>
                </c:pt>
                <c:pt idx="6033">
                  <c:v>1854.299</c:v>
                </c:pt>
                <c:pt idx="6034">
                  <c:v>1854.54</c:v>
                </c:pt>
                <c:pt idx="6035">
                  <c:v>1854.7809999999999</c:v>
                </c:pt>
                <c:pt idx="6036">
                  <c:v>1855.0219999999999</c:v>
                </c:pt>
                <c:pt idx="6037">
                  <c:v>1855.2629999999999</c:v>
                </c:pt>
                <c:pt idx="6038">
                  <c:v>1855.5039999999999</c:v>
                </c:pt>
                <c:pt idx="6039">
                  <c:v>1855.7449999999999</c:v>
                </c:pt>
                <c:pt idx="6040">
                  <c:v>1855.9870000000001</c:v>
                </c:pt>
                <c:pt idx="6041">
                  <c:v>1856.2280000000001</c:v>
                </c:pt>
                <c:pt idx="6042">
                  <c:v>1856.4690000000001</c:v>
                </c:pt>
                <c:pt idx="6043">
                  <c:v>1856.71</c:v>
                </c:pt>
                <c:pt idx="6044">
                  <c:v>1856.951</c:v>
                </c:pt>
                <c:pt idx="6045">
                  <c:v>1857.192</c:v>
                </c:pt>
                <c:pt idx="6046">
                  <c:v>1857.433</c:v>
                </c:pt>
                <c:pt idx="6047">
                  <c:v>1857.674</c:v>
                </c:pt>
                <c:pt idx="6048">
                  <c:v>1857.915</c:v>
                </c:pt>
                <c:pt idx="6049">
                  <c:v>1858.1559999999999</c:v>
                </c:pt>
                <c:pt idx="6050">
                  <c:v>1858.3969999999999</c:v>
                </c:pt>
                <c:pt idx="6051">
                  <c:v>1858.6379999999999</c:v>
                </c:pt>
                <c:pt idx="6052">
                  <c:v>1858.8789999999999</c:v>
                </c:pt>
                <c:pt idx="6053">
                  <c:v>1859.12</c:v>
                </c:pt>
                <c:pt idx="6054">
                  <c:v>1859.3620000000001</c:v>
                </c:pt>
                <c:pt idx="6055">
                  <c:v>1859.6030000000001</c:v>
                </c:pt>
                <c:pt idx="6056">
                  <c:v>1859.8440000000001</c:v>
                </c:pt>
                <c:pt idx="6057">
                  <c:v>1860.085</c:v>
                </c:pt>
                <c:pt idx="6058">
                  <c:v>1860.326</c:v>
                </c:pt>
                <c:pt idx="6059">
                  <c:v>1860.567</c:v>
                </c:pt>
                <c:pt idx="6060">
                  <c:v>1860.808</c:v>
                </c:pt>
                <c:pt idx="6061">
                  <c:v>1861.049</c:v>
                </c:pt>
                <c:pt idx="6062">
                  <c:v>1861.29</c:v>
                </c:pt>
                <c:pt idx="6063">
                  <c:v>1861.5309999999999</c:v>
                </c:pt>
                <c:pt idx="6064">
                  <c:v>1861.7719999999999</c:v>
                </c:pt>
                <c:pt idx="6065">
                  <c:v>1862.0129999999999</c:v>
                </c:pt>
                <c:pt idx="6066">
                  <c:v>1862.2539999999999</c:v>
                </c:pt>
                <c:pt idx="6067">
                  <c:v>1862.4949999999999</c:v>
                </c:pt>
                <c:pt idx="6068">
                  <c:v>1862.7360000000001</c:v>
                </c:pt>
                <c:pt idx="6069">
                  <c:v>1862.9780000000001</c:v>
                </c:pt>
                <c:pt idx="6070">
                  <c:v>1863.2190000000001</c:v>
                </c:pt>
                <c:pt idx="6071">
                  <c:v>1863.46</c:v>
                </c:pt>
                <c:pt idx="6072">
                  <c:v>1863.701</c:v>
                </c:pt>
                <c:pt idx="6073">
                  <c:v>1863.942</c:v>
                </c:pt>
                <c:pt idx="6074">
                  <c:v>1864.183</c:v>
                </c:pt>
                <c:pt idx="6075">
                  <c:v>1864.424</c:v>
                </c:pt>
                <c:pt idx="6076">
                  <c:v>1864.665</c:v>
                </c:pt>
                <c:pt idx="6077">
                  <c:v>1864.9059999999999</c:v>
                </c:pt>
                <c:pt idx="6078">
                  <c:v>1865.1469999999999</c:v>
                </c:pt>
                <c:pt idx="6079">
                  <c:v>1865.3879999999999</c:v>
                </c:pt>
                <c:pt idx="6080">
                  <c:v>1865.6289999999999</c:v>
                </c:pt>
                <c:pt idx="6081">
                  <c:v>1865.87</c:v>
                </c:pt>
                <c:pt idx="6082">
                  <c:v>1866.1110000000001</c:v>
                </c:pt>
                <c:pt idx="6083">
                  <c:v>1866.3530000000001</c:v>
                </c:pt>
                <c:pt idx="6084">
                  <c:v>1866.5940000000001</c:v>
                </c:pt>
                <c:pt idx="6085">
                  <c:v>1866.835</c:v>
                </c:pt>
                <c:pt idx="6086">
                  <c:v>1867.076</c:v>
                </c:pt>
                <c:pt idx="6087">
                  <c:v>1867.317</c:v>
                </c:pt>
                <c:pt idx="6088">
                  <c:v>1867.558</c:v>
                </c:pt>
                <c:pt idx="6089">
                  <c:v>1867.799</c:v>
                </c:pt>
                <c:pt idx="6090">
                  <c:v>1868.04</c:v>
                </c:pt>
                <c:pt idx="6091">
                  <c:v>1868.2809999999999</c:v>
                </c:pt>
                <c:pt idx="6092">
                  <c:v>1868.5219999999999</c:v>
                </c:pt>
                <c:pt idx="6093">
                  <c:v>1868.7629999999999</c:v>
                </c:pt>
                <c:pt idx="6094">
                  <c:v>1869.0039999999999</c:v>
                </c:pt>
                <c:pt idx="6095">
                  <c:v>1869.2449999999999</c:v>
                </c:pt>
                <c:pt idx="6096">
                  <c:v>1869.4860000000001</c:v>
                </c:pt>
                <c:pt idx="6097">
                  <c:v>1869.7280000000001</c:v>
                </c:pt>
                <c:pt idx="6098">
                  <c:v>1869.9690000000001</c:v>
                </c:pt>
                <c:pt idx="6099">
                  <c:v>1870.21</c:v>
                </c:pt>
                <c:pt idx="6100">
                  <c:v>1870.451</c:v>
                </c:pt>
                <c:pt idx="6101">
                  <c:v>1870.692</c:v>
                </c:pt>
                <c:pt idx="6102">
                  <c:v>1870.933</c:v>
                </c:pt>
                <c:pt idx="6103">
                  <c:v>1871.174</c:v>
                </c:pt>
                <c:pt idx="6104">
                  <c:v>1871.415</c:v>
                </c:pt>
                <c:pt idx="6105">
                  <c:v>1871.6559999999999</c:v>
                </c:pt>
                <c:pt idx="6106">
                  <c:v>1871.8969999999999</c:v>
                </c:pt>
                <c:pt idx="6107">
                  <c:v>1872.1379999999999</c:v>
                </c:pt>
                <c:pt idx="6108">
                  <c:v>1872.3789999999999</c:v>
                </c:pt>
                <c:pt idx="6109">
                  <c:v>1872.62</c:v>
                </c:pt>
                <c:pt idx="6110">
                  <c:v>1872.8610000000001</c:v>
                </c:pt>
                <c:pt idx="6111">
                  <c:v>1873.1020000000001</c:v>
                </c:pt>
                <c:pt idx="6112">
                  <c:v>1873.3440000000001</c:v>
                </c:pt>
                <c:pt idx="6113">
                  <c:v>1873.585</c:v>
                </c:pt>
                <c:pt idx="6114">
                  <c:v>1873.826</c:v>
                </c:pt>
                <c:pt idx="6115">
                  <c:v>1874.067</c:v>
                </c:pt>
                <c:pt idx="6116">
                  <c:v>1874.308</c:v>
                </c:pt>
                <c:pt idx="6117">
                  <c:v>1874.549</c:v>
                </c:pt>
                <c:pt idx="6118">
                  <c:v>1874.79</c:v>
                </c:pt>
                <c:pt idx="6119">
                  <c:v>1875.0309999999999</c:v>
                </c:pt>
                <c:pt idx="6120">
                  <c:v>1875.2719999999999</c:v>
                </c:pt>
                <c:pt idx="6121">
                  <c:v>1875.5129999999999</c:v>
                </c:pt>
                <c:pt idx="6122">
                  <c:v>1875.7539999999999</c:v>
                </c:pt>
                <c:pt idx="6123">
                  <c:v>1875.9949999999999</c:v>
                </c:pt>
                <c:pt idx="6124">
                  <c:v>1876.2360000000001</c:v>
                </c:pt>
                <c:pt idx="6125">
                  <c:v>1876.4770000000001</c:v>
                </c:pt>
                <c:pt idx="6126">
                  <c:v>1876.7190000000001</c:v>
                </c:pt>
                <c:pt idx="6127">
                  <c:v>1876.96</c:v>
                </c:pt>
                <c:pt idx="6128">
                  <c:v>1877.201</c:v>
                </c:pt>
                <c:pt idx="6129">
                  <c:v>1877.442</c:v>
                </c:pt>
                <c:pt idx="6130">
                  <c:v>1877.683</c:v>
                </c:pt>
                <c:pt idx="6131">
                  <c:v>1877.924</c:v>
                </c:pt>
                <c:pt idx="6132">
                  <c:v>1878.165</c:v>
                </c:pt>
                <c:pt idx="6133">
                  <c:v>1878.4059999999999</c:v>
                </c:pt>
                <c:pt idx="6134">
                  <c:v>1878.6469999999999</c:v>
                </c:pt>
                <c:pt idx="6135">
                  <c:v>1878.8879999999999</c:v>
                </c:pt>
                <c:pt idx="6136">
                  <c:v>1879.1289999999999</c:v>
                </c:pt>
                <c:pt idx="6137">
                  <c:v>1879.37</c:v>
                </c:pt>
                <c:pt idx="6138">
                  <c:v>1879.6110000000001</c:v>
                </c:pt>
                <c:pt idx="6139">
                  <c:v>1879.8520000000001</c:v>
                </c:pt>
                <c:pt idx="6140">
                  <c:v>1880.0930000000001</c:v>
                </c:pt>
                <c:pt idx="6141">
                  <c:v>1880.3340000000001</c:v>
                </c:pt>
                <c:pt idx="6142">
                  <c:v>1880.576</c:v>
                </c:pt>
                <c:pt idx="6143">
                  <c:v>1880.817</c:v>
                </c:pt>
                <c:pt idx="6144">
                  <c:v>1881.058</c:v>
                </c:pt>
                <c:pt idx="6145">
                  <c:v>1881.299</c:v>
                </c:pt>
                <c:pt idx="6146">
                  <c:v>1881.54</c:v>
                </c:pt>
                <c:pt idx="6147">
                  <c:v>1881.7809999999999</c:v>
                </c:pt>
                <c:pt idx="6148">
                  <c:v>1882.0219999999999</c:v>
                </c:pt>
                <c:pt idx="6149">
                  <c:v>1882.2629999999999</c:v>
                </c:pt>
                <c:pt idx="6150">
                  <c:v>1882.5039999999999</c:v>
                </c:pt>
                <c:pt idx="6151">
                  <c:v>1882.7449999999999</c:v>
                </c:pt>
                <c:pt idx="6152">
                  <c:v>1882.9860000000001</c:v>
                </c:pt>
                <c:pt idx="6153">
                  <c:v>1883.2270000000001</c:v>
                </c:pt>
                <c:pt idx="6154">
                  <c:v>1883.4680000000001</c:v>
                </c:pt>
                <c:pt idx="6155">
                  <c:v>1883.7090000000001</c:v>
                </c:pt>
                <c:pt idx="6156">
                  <c:v>1883.951</c:v>
                </c:pt>
                <c:pt idx="6157">
                  <c:v>1884.192</c:v>
                </c:pt>
                <c:pt idx="6158">
                  <c:v>1884.433</c:v>
                </c:pt>
                <c:pt idx="6159">
                  <c:v>1884.674</c:v>
                </c:pt>
                <c:pt idx="6160">
                  <c:v>1884.915</c:v>
                </c:pt>
                <c:pt idx="6161">
                  <c:v>1885.1559999999999</c:v>
                </c:pt>
                <c:pt idx="6162">
                  <c:v>1885.3969999999999</c:v>
                </c:pt>
                <c:pt idx="6163">
                  <c:v>1885.6379999999999</c:v>
                </c:pt>
                <c:pt idx="6164">
                  <c:v>1885.8789999999999</c:v>
                </c:pt>
                <c:pt idx="6165">
                  <c:v>1886.12</c:v>
                </c:pt>
                <c:pt idx="6166">
                  <c:v>1886.3610000000001</c:v>
                </c:pt>
                <c:pt idx="6167">
                  <c:v>1886.6020000000001</c:v>
                </c:pt>
                <c:pt idx="6168">
                  <c:v>1886.8430000000001</c:v>
                </c:pt>
                <c:pt idx="6169">
                  <c:v>1887.0840000000001</c:v>
                </c:pt>
                <c:pt idx="6170">
                  <c:v>1887.325</c:v>
                </c:pt>
                <c:pt idx="6171">
                  <c:v>1887.567</c:v>
                </c:pt>
                <c:pt idx="6172">
                  <c:v>1887.808</c:v>
                </c:pt>
                <c:pt idx="6173">
                  <c:v>1888.049</c:v>
                </c:pt>
                <c:pt idx="6174">
                  <c:v>1888.29</c:v>
                </c:pt>
                <c:pt idx="6175">
                  <c:v>1888.5309999999999</c:v>
                </c:pt>
                <c:pt idx="6176">
                  <c:v>1888.7719999999999</c:v>
                </c:pt>
                <c:pt idx="6177">
                  <c:v>1889.0129999999999</c:v>
                </c:pt>
                <c:pt idx="6178">
                  <c:v>1889.2539999999999</c:v>
                </c:pt>
                <c:pt idx="6179">
                  <c:v>1889.4949999999999</c:v>
                </c:pt>
                <c:pt idx="6180">
                  <c:v>1889.7360000000001</c:v>
                </c:pt>
                <c:pt idx="6181">
                  <c:v>1889.9770000000001</c:v>
                </c:pt>
                <c:pt idx="6182">
                  <c:v>1890.2180000000001</c:v>
                </c:pt>
                <c:pt idx="6183">
                  <c:v>1890.4590000000001</c:v>
                </c:pt>
                <c:pt idx="6184">
                  <c:v>1890.7</c:v>
                </c:pt>
                <c:pt idx="6185">
                  <c:v>1890.942</c:v>
                </c:pt>
                <c:pt idx="6186">
                  <c:v>1891.183</c:v>
                </c:pt>
                <c:pt idx="6187">
                  <c:v>1891.424</c:v>
                </c:pt>
                <c:pt idx="6188">
                  <c:v>1891.665</c:v>
                </c:pt>
                <c:pt idx="6189">
                  <c:v>1891.9059999999999</c:v>
                </c:pt>
                <c:pt idx="6190">
                  <c:v>1892.1469999999999</c:v>
                </c:pt>
                <c:pt idx="6191">
                  <c:v>1892.3879999999999</c:v>
                </c:pt>
                <c:pt idx="6192">
                  <c:v>1892.6289999999999</c:v>
                </c:pt>
                <c:pt idx="6193">
                  <c:v>1892.87</c:v>
                </c:pt>
                <c:pt idx="6194">
                  <c:v>1893.1110000000001</c:v>
                </c:pt>
                <c:pt idx="6195">
                  <c:v>1893.3520000000001</c:v>
                </c:pt>
                <c:pt idx="6196">
                  <c:v>1893.5930000000001</c:v>
                </c:pt>
                <c:pt idx="6197">
                  <c:v>1893.8340000000001</c:v>
                </c:pt>
                <c:pt idx="6198">
                  <c:v>1894.075</c:v>
                </c:pt>
                <c:pt idx="6199">
                  <c:v>1894.317</c:v>
                </c:pt>
                <c:pt idx="6200">
                  <c:v>1894.557</c:v>
                </c:pt>
                <c:pt idx="6201">
                  <c:v>1894.799</c:v>
                </c:pt>
                <c:pt idx="6202">
                  <c:v>1895.04</c:v>
                </c:pt>
                <c:pt idx="6203">
                  <c:v>1895.2809999999999</c:v>
                </c:pt>
                <c:pt idx="6204">
                  <c:v>1895.5219999999999</c:v>
                </c:pt>
                <c:pt idx="6205">
                  <c:v>1895.7629999999999</c:v>
                </c:pt>
                <c:pt idx="6206">
                  <c:v>1896.0039999999999</c:v>
                </c:pt>
                <c:pt idx="6207">
                  <c:v>1896.2449999999999</c:v>
                </c:pt>
                <c:pt idx="6208">
                  <c:v>1896.4860000000001</c:v>
                </c:pt>
                <c:pt idx="6209">
                  <c:v>1896.7270000000001</c:v>
                </c:pt>
                <c:pt idx="6210">
                  <c:v>1896.9680000000001</c:v>
                </c:pt>
                <c:pt idx="6211">
                  <c:v>1897.2090000000001</c:v>
                </c:pt>
                <c:pt idx="6212">
                  <c:v>1897.45</c:v>
                </c:pt>
                <c:pt idx="6213">
                  <c:v>1897.691</c:v>
                </c:pt>
                <c:pt idx="6214">
                  <c:v>1897.932</c:v>
                </c:pt>
                <c:pt idx="6215">
                  <c:v>1898.174</c:v>
                </c:pt>
                <c:pt idx="6216">
                  <c:v>1898.415</c:v>
                </c:pt>
                <c:pt idx="6217">
                  <c:v>1898.6559999999999</c:v>
                </c:pt>
                <c:pt idx="6218">
                  <c:v>1898.8969999999999</c:v>
                </c:pt>
                <c:pt idx="6219">
                  <c:v>1899.1379999999999</c:v>
                </c:pt>
                <c:pt idx="6220">
                  <c:v>1899.3789999999999</c:v>
                </c:pt>
                <c:pt idx="6221">
                  <c:v>1899.62</c:v>
                </c:pt>
                <c:pt idx="6222">
                  <c:v>1899.8610000000001</c:v>
                </c:pt>
                <c:pt idx="6223">
                  <c:v>1900.1020000000001</c:v>
                </c:pt>
                <c:pt idx="6224">
                  <c:v>1900.3430000000001</c:v>
                </c:pt>
                <c:pt idx="6225">
                  <c:v>1900.5840000000001</c:v>
                </c:pt>
                <c:pt idx="6226">
                  <c:v>1900.825</c:v>
                </c:pt>
                <c:pt idx="6227">
                  <c:v>1901.066</c:v>
                </c:pt>
                <c:pt idx="6228">
                  <c:v>1901.307</c:v>
                </c:pt>
                <c:pt idx="6229">
                  <c:v>1901.549</c:v>
                </c:pt>
                <c:pt idx="6230">
                  <c:v>1901.79</c:v>
                </c:pt>
                <c:pt idx="6231">
                  <c:v>1902.0309999999999</c:v>
                </c:pt>
                <c:pt idx="6232">
                  <c:v>1902.2719999999999</c:v>
                </c:pt>
                <c:pt idx="6233">
                  <c:v>1902.5129999999999</c:v>
                </c:pt>
                <c:pt idx="6234">
                  <c:v>1902.7539999999999</c:v>
                </c:pt>
                <c:pt idx="6235">
                  <c:v>1902.9949999999999</c:v>
                </c:pt>
                <c:pt idx="6236">
                  <c:v>1903.2360000000001</c:v>
                </c:pt>
                <c:pt idx="6237">
                  <c:v>1903.4770000000001</c:v>
                </c:pt>
                <c:pt idx="6238">
                  <c:v>1903.7180000000001</c:v>
                </c:pt>
                <c:pt idx="6239">
                  <c:v>1903.9590000000001</c:v>
                </c:pt>
                <c:pt idx="6240">
                  <c:v>1904.2</c:v>
                </c:pt>
                <c:pt idx="6241">
                  <c:v>1904.441</c:v>
                </c:pt>
                <c:pt idx="6242">
                  <c:v>1904.682</c:v>
                </c:pt>
                <c:pt idx="6243">
                  <c:v>1904.923</c:v>
                </c:pt>
                <c:pt idx="6244">
                  <c:v>1905.165</c:v>
                </c:pt>
                <c:pt idx="6245">
                  <c:v>1905.4059999999999</c:v>
                </c:pt>
                <c:pt idx="6246">
                  <c:v>1905.6469999999999</c:v>
                </c:pt>
                <c:pt idx="6247">
                  <c:v>1905.8879999999999</c:v>
                </c:pt>
                <c:pt idx="6248">
                  <c:v>1906.1289999999999</c:v>
                </c:pt>
                <c:pt idx="6249">
                  <c:v>1906.37</c:v>
                </c:pt>
                <c:pt idx="6250">
                  <c:v>1906.6110000000001</c:v>
                </c:pt>
                <c:pt idx="6251">
                  <c:v>1906.8520000000001</c:v>
                </c:pt>
                <c:pt idx="6252">
                  <c:v>1907.0930000000001</c:v>
                </c:pt>
                <c:pt idx="6253">
                  <c:v>1907.3340000000001</c:v>
                </c:pt>
                <c:pt idx="6254">
                  <c:v>1907.575</c:v>
                </c:pt>
                <c:pt idx="6255">
                  <c:v>1907.816</c:v>
                </c:pt>
                <c:pt idx="6256">
                  <c:v>1908.057</c:v>
                </c:pt>
                <c:pt idx="6257">
                  <c:v>1908.298</c:v>
                </c:pt>
                <c:pt idx="6258">
                  <c:v>1908.54</c:v>
                </c:pt>
                <c:pt idx="6259">
                  <c:v>1908.7809999999999</c:v>
                </c:pt>
                <c:pt idx="6260">
                  <c:v>1909.0219999999999</c:v>
                </c:pt>
                <c:pt idx="6261">
                  <c:v>1909.2629999999999</c:v>
                </c:pt>
                <c:pt idx="6262">
                  <c:v>1909.5039999999999</c:v>
                </c:pt>
                <c:pt idx="6263">
                  <c:v>1909.7449999999999</c:v>
                </c:pt>
                <c:pt idx="6264">
                  <c:v>1909.9860000000001</c:v>
                </c:pt>
                <c:pt idx="6265">
                  <c:v>1910.2270000000001</c:v>
                </c:pt>
                <c:pt idx="6266">
                  <c:v>1910.4680000000001</c:v>
                </c:pt>
                <c:pt idx="6267">
                  <c:v>1910.7090000000001</c:v>
                </c:pt>
                <c:pt idx="6268">
                  <c:v>1910.95</c:v>
                </c:pt>
                <c:pt idx="6269">
                  <c:v>1911.191</c:v>
                </c:pt>
                <c:pt idx="6270">
                  <c:v>1911.432</c:v>
                </c:pt>
                <c:pt idx="6271">
                  <c:v>1911.673</c:v>
                </c:pt>
                <c:pt idx="6272">
                  <c:v>1911.914</c:v>
                </c:pt>
                <c:pt idx="6273">
                  <c:v>1912.1559999999999</c:v>
                </c:pt>
                <c:pt idx="6274">
                  <c:v>1912.3969999999999</c:v>
                </c:pt>
                <c:pt idx="6275">
                  <c:v>1912.6379999999999</c:v>
                </c:pt>
                <c:pt idx="6276">
                  <c:v>1912.8789999999999</c:v>
                </c:pt>
                <c:pt idx="6277">
                  <c:v>1913.12</c:v>
                </c:pt>
                <c:pt idx="6278">
                  <c:v>1913.3610000000001</c:v>
                </c:pt>
                <c:pt idx="6279">
                  <c:v>1913.6020000000001</c:v>
                </c:pt>
                <c:pt idx="6280">
                  <c:v>1913.8430000000001</c:v>
                </c:pt>
                <c:pt idx="6281">
                  <c:v>1914.0840000000001</c:v>
                </c:pt>
                <c:pt idx="6282">
                  <c:v>1914.325</c:v>
                </c:pt>
                <c:pt idx="6283">
                  <c:v>1914.566</c:v>
                </c:pt>
                <c:pt idx="6284">
                  <c:v>1914.807</c:v>
                </c:pt>
                <c:pt idx="6285">
                  <c:v>1915.048</c:v>
                </c:pt>
                <c:pt idx="6286">
                  <c:v>1915.289</c:v>
                </c:pt>
                <c:pt idx="6287">
                  <c:v>1915.5309999999999</c:v>
                </c:pt>
                <c:pt idx="6288">
                  <c:v>1915.7719999999999</c:v>
                </c:pt>
                <c:pt idx="6289">
                  <c:v>1916.0129999999999</c:v>
                </c:pt>
                <c:pt idx="6290">
                  <c:v>1916.2539999999999</c:v>
                </c:pt>
                <c:pt idx="6291">
                  <c:v>1916.4949999999999</c:v>
                </c:pt>
                <c:pt idx="6292">
                  <c:v>1916.7360000000001</c:v>
                </c:pt>
                <c:pt idx="6293">
                  <c:v>1916.9770000000001</c:v>
                </c:pt>
                <c:pt idx="6294">
                  <c:v>1917.2180000000001</c:v>
                </c:pt>
                <c:pt idx="6295">
                  <c:v>1917.4590000000001</c:v>
                </c:pt>
                <c:pt idx="6296">
                  <c:v>1917.7</c:v>
                </c:pt>
                <c:pt idx="6297">
                  <c:v>1917.941</c:v>
                </c:pt>
                <c:pt idx="6298">
                  <c:v>1918.182</c:v>
                </c:pt>
                <c:pt idx="6299">
                  <c:v>1918.423</c:v>
                </c:pt>
                <c:pt idx="6300">
                  <c:v>1918.664</c:v>
                </c:pt>
                <c:pt idx="6301">
                  <c:v>1918.9059999999999</c:v>
                </c:pt>
                <c:pt idx="6302">
                  <c:v>1919.146</c:v>
                </c:pt>
                <c:pt idx="6303">
                  <c:v>1919.3879999999999</c:v>
                </c:pt>
                <c:pt idx="6304">
                  <c:v>1919.6289999999999</c:v>
                </c:pt>
                <c:pt idx="6305">
                  <c:v>1919.87</c:v>
                </c:pt>
                <c:pt idx="6306">
                  <c:v>1920.1110000000001</c:v>
                </c:pt>
                <c:pt idx="6307">
                  <c:v>1920.3520000000001</c:v>
                </c:pt>
                <c:pt idx="6308">
                  <c:v>1920.5930000000001</c:v>
                </c:pt>
                <c:pt idx="6309">
                  <c:v>1920.8340000000001</c:v>
                </c:pt>
                <c:pt idx="6310">
                  <c:v>1921.075</c:v>
                </c:pt>
                <c:pt idx="6311">
                  <c:v>1921.316</c:v>
                </c:pt>
                <c:pt idx="6312">
                  <c:v>1921.557</c:v>
                </c:pt>
                <c:pt idx="6313">
                  <c:v>1921.798</c:v>
                </c:pt>
                <c:pt idx="6314">
                  <c:v>1922.039</c:v>
                </c:pt>
                <c:pt idx="6315">
                  <c:v>1922.28</c:v>
                </c:pt>
                <c:pt idx="6316">
                  <c:v>1922.521</c:v>
                </c:pt>
                <c:pt idx="6317">
                  <c:v>1922.7629999999999</c:v>
                </c:pt>
                <c:pt idx="6318">
                  <c:v>1923.0039999999999</c:v>
                </c:pt>
                <c:pt idx="6319">
                  <c:v>1923.2449999999999</c:v>
                </c:pt>
                <c:pt idx="6320">
                  <c:v>1923.4860000000001</c:v>
                </c:pt>
                <c:pt idx="6321">
                  <c:v>1923.7270000000001</c:v>
                </c:pt>
                <c:pt idx="6322">
                  <c:v>1923.9680000000001</c:v>
                </c:pt>
                <c:pt idx="6323">
                  <c:v>1924.2090000000001</c:v>
                </c:pt>
                <c:pt idx="6324">
                  <c:v>1924.45</c:v>
                </c:pt>
                <c:pt idx="6325">
                  <c:v>1924.691</c:v>
                </c:pt>
                <c:pt idx="6326">
                  <c:v>1924.932</c:v>
                </c:pt>
                <c:pt idx="6327">
                  <c:v>1925.173</c:v>
                </c:pt>
                <c:pt idx="6328">
                  <c:v>1925.414</c:v>
                </c:pt>
                <c:pt idx="6329">
                  <c:v>1925.655</c:v>
                </c:pt>
                <c:pt idx="6330">
                  <c:v>1925.896</c:v>
                </c:pt>
                <c:pt idx="6331">
                  <c:v>1926.1379999999999</c:v>
                </c:pt>
                <c:pt idx="6332">
                  <c:v>1926.3789999999999</c:v>
                </c:pt>
                <c:pt idx="6333">
                  <c:v>1926.62</c:v>
                </c:pt>
                <c:pt idx="6334">
                  <c:v>1926.8610000000001</c:v>
                </c:pt>
                <c:pt idx="6335">
                  <c:v>1927.1020000000001</c:v>
                </c:pt>
                <c:pt idx="6336">
                  <c:v>1927.3430000000001</c:v>
                </c:pt>
                <c:pt idx="6337">
                  <c:v>1927.5840000000001</c:v>
                </c:pt>
                <c:pt idx="6338">
                  <c:v>1927.825</c:v>
                </c:pt>
                <c:pt idx="6339">
                  <c:v>1928.066</c:v>
                </c:pt>
                <c:pt idx="6340">
                  <c:v>1928.307</c:v>
                </c:pt>
                <c:pt idx="6341">
                  <c:v>1928.548</c:v>
                </c:pt>
                <c:pt idx="6342">
                  <c:v>1928.789</c:v>
                </c:pt>
                <c:pt idx="6343">
                  <c:v>1929.03</c:v>
                </c:pt>
                <c:pt idx="6344">
                  <c:v>1929.271</c:v>
                </c:pt>
                <c:pt idx="6345">
                  <c:v>1929.5119999999999</c:v>
                </c:pt>
                <c:pt idx="6346">
                  <c:v>1929.7539999999999</c:v>
                </c:pt>
                <c:pt idx="6347">
                  <c:v>1929.9949999999999</c:v>
                </c:pt>
                <c:pt idx="6348">
                  <c:v>1930.2360000000001</c:v>
                </c:pt>
                <c:pt idx="6349">
                  <c:v>1930.4770000000001</c:v>
                </c:pt>
                <c:pt idx="6350">
                  <c:v>1930.7180000000001</c:v>
                </c:pt>
                <c:pt idx="6351">
                  <c:v>1930.9590000000001</c:v>
                </c:pt>
                <c:pt idx="6352">
                  <c:v>1931.2</c:v>
                </c:pt>
                <c:pt idx="6353">
                  <c:v>1931.441</c:v>
                </c:pt>
                <c:pt idx="6354">
                  <c:v>1931.682</c:v>
                </c:pt>
                <c:pt idx="6355">
                  <c:v>1931.923</c:v>
                </c:pt>
                <c:pt idx="6356">
                  <c:v>1932.164</c:v>
                </c:pt>
                <c:pt idx="6357">
                  <c:v>1932.405</c:v>
                </c:pt>
                <c:pt idx="6358">
                  <c:v>1932.646</c:v>
                </c:pt>
                <c:pt idx="6359">
                  <c:v>1932.8869999999999</c:v>
                </c:pt>
                <c:pt idx="6360">
                  <c:v>1933.1289999999999</c:v>
                </c:pt>
                <c:pt idx="6361">
                  <c:v>1933.37</c:v>
                </c:pt>
                <c:pt idx="6362">
                  <c:v>1933.6110000000001</c:v>
                </c:pt>
                <c:pt idx="6363">
                  <c:v>1933.8520000000001</c:v>
                </c:pt>
                <c:pt idx="6364">
                  <c:v>1934.0930000000001</c:v>
                </c:pt>
                <c:pt idx="6365">
                  <c:v>1934.3340000000001</c:v>
                </c:pt>
                <c:pt idx="6366">
                  <c:v>1934.575</c:v>
                </c:pt>
                <c:pt idx="6367">
                  <c:v>1934.816</c:v>
                </c:pt>
                <c:pt idx="6368">
                  <c:v>1935.057</c:v>
                </c:pt>
                <c:pt idx="6369">
                  <c:v>1935.298</c:v>
                </c:pt>
                <c:pt idx="6370">
                  <c:v>1935.539</c:v>
                </c:pt>
                <c:pt idx="6371">
                  <c:v>1935.78</c:v>
                </c:pt>
                <c:pt idx="6372">
                  <c:v>1936.021</c:v>
                </c:pt>
                <c:pt idx="6373">
                  <c:v>1936.2619999999999</c:v>
                </c:pt>
                <c:pt idx="6374">
                  <c:v>1936.5029999999999</c:v>
                </c:pt>
                <c:pt idx="6375">
                  <c:v>1936.7449999999999</c:v>
                </c:pt>
                <c:pt idx="6376">
                  <c:v>1936.9860000000001</c:v>
                </c:pt>
                <c:pt idx="6377">
                  <c:v>1937.2270000000001</c:v>
                </c:pt>
                <c:pt idx="6378">
                  <c:v>1937.4680000000001</c:v>
                </c:pt>
                <c:pt idx="6379">
                  <c:v>1937.7090000000001</c:v>
                </c:pt>
                <c:pt idx="6380">
                  <c:v>1937.95</c:v>
                </c:pt>
                <c:pt idx="6381">
                  <c:v>1938.191</c:v>
                </c:pt>
                <c:pt idx="6382">
                  <c:v>1938.432</c:v>
                </c:pt>
                <c:pt idx="6383">
                  <c:v>1938.673</c:v>
                </c:pt>
                <c:pt idx="6384">
                  <c:v>1938.914</c:v>
                </c:pt>
                <c:pt idx="6385">
                  <c:v>1939.155</c:v>
                </c:pt>
                <c:pt idx="6386">
                  <c:v>1939.396</c:v>
                </c:pt>
                <c:pt idx="6387">
                  <c:v>1939.6369999999999</c:v>
                </c:pt>
                <c:pt idx="6388">
                  <c:v>1939.8779999999999</c:v>
                </c:pt>
                <c:pt idx="6389">
                  <c:v>1940.12</c:v>
                </c:pt>
                <c:pt idx="6390">
                  <c:v>1940.3610000000001</c:v>
                </c:pt>
                <c:pt idx="6391">
                  <c:v>1940.6020000000001</c:v>
                </c:pt>
                <c:pt idx="6392">
                  <c:v>1940.8430000000001</c:v>
                </c:pt>
                <c:pt idx="6393">
                  <c:v>1941.0840000000001</c:v>
                </c:pt>
                <c:pt idx="6394">
                  <c:v>1941.325</c:v>
                </c:pt>
                <c:pt idx="6395">
                  <c:v>1941.566</c:v>
                </c:pt>
                <c:pt idx="6396">
                  <c:v>1941.807</c:v>
                </c:pt>
                <c:pt idx="6397">
                  <c:v>1942.048</c:v>
                </c:pt>
                <c:pt idx="6398">
                  <c:v>1942.289</c:v>
                </c:pt>
                <c:pt idx="6399">
                  <c:v>1942.53</c:v>
                </c:pt>
                <c:pt idx="6400">
                  <c:v>1942.771</c:v>
                </c:pt>
                <c:pt idx="6401">
                  <c:v>1943.0119999999999</c:v>
                </c:pt>
                <c:pt idx="6402">
                  <c:v>1943.2529999999999</c:v>
                </c:pt>
                <c:pt idx="6403">
                  <c:v>1943.4949999999999</c:v>
                </c:pt>
                <c:pt idx="6404">
                  <c:v>1943.7349999999999</c:v>
                </c:pt>
                <c:pt idx="6405">
                  <c:v>1943.9770000000001</c:v>
                </c:pt>
                <c:pt idx="6406">
                  <c:v>1944.2180000000001</c:v>
                </c:pt>
                <c:pt idx="6407">
                  <c:v>1944.4590000000001</c:v>
                </c:pt>
                <c:pt idx="6408">
                  <c:v>1944.7</c:v>
                </c:pt>
                <c:pt idx="6409">
                  <c:v>1944.941</c:v>
                </c:pt>
                <c:pt idx="6410">
                  <c:v>1945.182</c:v>
                </c:pt>
                <c:pt idx="6411">
                  <c:v>1945.423</c:v>
                </c:pt>
                <c:pt idx="6412">
                  <c:v>1945.664</c:v>
                </c:pt>
                <c:pt idx="6413">
                  <c:v>1945.905</c:v>
                </c:pt>
                <c:pt idx="6414">
                  <c:v>1946.146</c:v>
                </c:pt>
                <c:pt idx="6415">
                  <c:v>1946.3869999999999</c:v>
                </c:pt>
                <c:pt idx="6416">
                  <c:v>1946.6279999999999</c:v>
                </c:pt>
                <c:pt idx="6417">
                  <c:v>1946.8689999999999</c:v>
                </c:pt>
                <c:pt idx="6418">
                  <c:v>1947.11</c:v>
                </c:pt>
                <c:pt idx="6419">
                  <c:v>1947.3520000000001</c:v>
                </c:pt>
                <c:pt idx="6420">
                  <c:v>1947.5930000000001</c:v>
                </c:pt>
                <c:pt idx="6421">
                  <c:v>1947.8340000000001</c:v>
                </c:pt>
                <c:pt idx="6422">
                  <c:v>1948.075</c:v>
                </c:pt>
                <c:pt idx="6423">
                  <c:v>1948.316</c:v>
                </c:pt>
                <c:pt idx="6424">
                  <c:v>1948.557</c:v>
                </c:pt>
                <c:pt idx="6425">
                  <c:v>1948.798</c:v>
                </c:pt>
                <c:pt idx="6426">
                  <c:v>1949.039</c:v>
                </c:pt>
                <c:pt idx="6427">
                  <c:v>1949.28</c:v>
                </c:pt>
                <c:pt idx="6428">
                  <c:v>1949.521</c:v>
                </c:pt>
                <c:pt idx="6429">
                  <c:v>1949.7619999999999</c:v>
                </c:pt>
                <c:pt idx="6430">
                  <c:v>1950.0029999999999</c:v>
                </c:pt>
                <c:pt idx="6431">
                  <c:v>1950.2439999999999</c:v>
                </c:pt>
                <c:pt idx="6432">
                  <c:v>1950.4849999999999</c:v>
                </c:pt>
                <c:pt idx="6433">
                  <c:v>1950.7270000000001</c:v>
                </c:pt>
                <c:pt idx="6434">
                  <c:v>1950.9680000000001</c:v>
                </c:pt>
                <c:pt idx="6435">
                  <c:v>1951.2090000000001</c:v>
                </c:pt>
                <c:pt idx="6436">
                  <c:v>1951.45</c:v>
                </c:pt>
                <c:pt idx="6437">
                  <c:v>1951.691</c:v>
                </c:pt>
                <c:pt idx="6438">
                  <c:v>1951.932</c:v>
                </c:pt>
                <c:pt idx="6439">
                  <c:v>1952.173</c:v>
                </c:pt>
                <c:pt idx="6440">
                  <c:v>1952.414</c:v>
                </c:pt>
                <c:pt idx="6441">
                  <c:v>1952.655</c:v>
                </c:pt>
                <c:pt idx="6442">
                  <c:v>1952.896</c:v>
                </c:pt>
                <c:pt idx="6443">
                  <c:v>1953.1369999999999</c:v>
                </c:pt>
                <c:pt idx="6444">
                  <c:v>1953.3779999999999</c:v>
                </c:pt>
                <c:pt idx="6445">
                  <c:v>1953.6189999999999</c:v>
                </c:pt>
                <c:pt idx="6446">
                  <c:v>1953.86</c:v>
                </c:pt>
                <c:pt idx="6447">
                  <c:v>1954.1010000000001</c:v>
                </c:pt>
                <c:pt idx="6448">
                  <c:v>1954.3430000000001</c:v>
                </c:pt>
                <c:pt idx="6449">
                  <c:v>1954.5840000000001</c:v>
                </c:pt>
                <c:pt idx="6450">
                  <c:v>1954.825</c:v>
                </c:pt>
                <c:pt idx="6451">
                  <c:v>1955.066</c:v>
                </c:pt>
                <c:pt idx="6452">
                  <c:v>1955.307</c:v>
                </c:pt>
                <c:pt idx="6453">
                  <c:v>1955.548</c:v>
                </c:pt>
                <c:pt idx="6454">
                  <c:v>1955.789</c:v>
                </c:pt>
                <c:pt idx="6455">
                  <c:v>1956.03</c:v>
                </c:pt>
                <c:pt idx="6456">
                  <c:v>1956.271</c:v>
                </c:pt>
                <c:pt idx="6457">
                  <c:v>1956.5119999999999</c:v>
                </c:pt>
                <c:pt idx="6458">
                  <c:v>1956.7529999999999</c:v>
                </c:pt>
                <c:pt idx="6459">
                  <c:v>1956.9939999999999</c:v>
                </c:pt>
                <c:pt idx="6460">
                  <c:v>1957.2349999999999</c:v>
                </c:pt>
                <c:pt idx="6461">
                  <c:v>1957.4760000000001</c:v>
                </c:pt>
                <c:pt idx="6462">
                  <c:v>1957.7180000000001</c:v>
                </c:pt>
                <c:pt idx="6463">
                  <c:v>1957.9590000000001</c:v>
                </c:pt>
                <c:pt idx="6464">
                  <c:v>1958.2</c:v>
                </c:pt>
                <c:pt idx="6465">
                  <c:v>1958.441</c:v>
                </c:pt>
                <c:pt idx="6466">
                  <c:v>1958.682</c:v>
                </c:pt>
                <c:pt idx="6467">
                  <c:v>1958.923</c:v>
                </c:pt>
                <c:pt idx="6468">
                  <c:v>1959.164</c:v>
                </c:pt>
                <c:pt idx="6469">
                  <c:v>1959.405</c:v>
                </c:pt>
                <c:pt idx="6470">
                  <c:v>1959.646</c:v>
                </c:pt>
                <c:pt idx="6471">
                  <c:v>1959.8869999999999</c:v>
                </c:pt>
                <c:pt idx="6472">
                  <c:v>1960.1279999999999</c:v>
                </c:pt>
                <c:pt idx="6473">
                  <c:v>1960.3689999999999</c:v>
                </c:pt>
                <c:pt idx="6474">
                  <c:v>1960.61</c:v>
                </c:pt>
                <c:pt idx="6475">
                  <c:v>1960.8510000000001</c:v>
                </c:pt>
                <c:pt idx="6476">
                  <c:v>1961.0920000000001</c:v>
                </c:pt>
                <c:pt idx="6477">
                  <c:v>1961.3330000000001</c:v>
                </c:pt>
                <c:pt idx="6478">
                  <c:v>1961.575</c:v>
                </c:pt>
                <c:pt idx="6479">
                  <c:v>1961.816</c:v>
                </c:pt>
                <c:pt idx="6480">
                  <c:v>1962.057</c:v>
                </c:pt>
                <c:pt idx="6481">
                  <c:v>1962.298</c:v>
                </c:pt>
                <c:pt idx="6482">
                  <c:v>1962.539</c:v>
                </c:pt>
                <c:pt idx="6483">
                  <c:v>1962.78</c:v>
                </c:pt>
                <c:pt idx="6484">
                  <c:v>1963.021</c:v>
                </c:pt>
                <c:pt idx="6485">
                  <c:v>1963.2619999999999</c:v>
                </c:pt>
                <c:pt idx="6486">
                  <c:v>1963.5029999999999</c:v>
                </c:pt>
                <c:pt idx="6487">
                  <c:v>1963.7439999999999</c:v>
                </c:pt>
                <c:pt idx="6488">
                  <c:v>1963.9849999999999</c:v>
                </c:pt>
                <c:pt idx="6489">
                  <c:v>1964.2260000000001</c:v>
                </c:pt>
                <c:pt idx="6490">
                  <c:v>1964.4670000000001</c:v>
                </c:pt>
                <c:pt idx="6491">
                  <c:v>1964.7080000000001</c:v>
                </c:pt>
                <c:pt idx="6492">
                  <c:v>1964.95</c:v>
                </c:pt>
                <c:pt idx="6493">
                  <c:v>1965.191</c:v>
                </c:pt>
                <c:pt idx="6494">
                  <c:v>1965.432</c:v>
                </c:pt>
                <c:pt idx="6495">
                  <c:v>1965.673</c:v>
                </c:pt>
                <c:pt idx="6496">
                  <c:v>1965.914</c:v>
                </c:pt>
                <c:pt idx="6497">
                  <c:v>1966.155</c:v>
                </c:pt>
                <c:pt idx="6498">
                  <c:v>1966.396</c:v>
                </c:pt>
                <c:pt idx="6499">
                  <c:v>1966.6369999999999</c:v>
                </c:pt>
                <c:pt idx="6500">
                  <c:v>1966.8779999999999</c:v>
                </c:pt>
                <c:pt idx="6501">
                  <c:v>1967.1189999999999</c:v>
                </c:pt>
                <c:pt idx="6502">
                  <c:v>1967.36</c:v>
                </c:pt>
                <c:pt idx="6503">
                  <c:v>1967.6010000000001</c:v>
                </c:pt>
                <c:pt idx="6504">
                  <c:v>1967.8420000000001</c:v>
                </c:pt>
                <c:pt idx="6505">
                  <c:v>1968.0830000000001</c:v>
                </c:pt>
                <c:pt idx="6506">
                  <c:v>1968.3240000000001</c:v>
                </c:pt>
                <c:pt idx="6507">
                  <c:v>1968.566</c:v>
                </c:pt>
                <c:pt idx="6508">
                  <c:v>1968.807</c:v>
                </c:pt>
                <c:pt idx="6509">
                  <c:v>1969.048</c:v>
                </c:pt>
                <c:pt idx="6510">
                  <c:v>1969.289</c:v>
                </c:pt>
                <c:pt idx="6511">
                  <c:v>1969.53</c:v>
                </c:pt>
                <c:pt idx="6512">
                  <c:v>1969.771</c:v>
                </c:pt>
                <c:pt idx="6513">
                  <c:v>1970.0119999999999</c:v>
                </c:pt>
                <c:pt idx="6514">
                  <c:v>1970.2529999999999</c:v>
                </c:pt>
                <c:pt idx="6515">
                  <c:v>1970.4939999999999</c:v>
                </c:pt>
                <c:pt idx="6516">
                  <c:v>1970.7349999999999</c:v>
                </c:pt>
                <c:pt idx="6517">
                  <c:v>1970.9760000000001</c:v>
                </c:pt>
                <c:pt idx="6518">
                  <c:v>1971.2170000000001</c:v>
                </c:pt>
                <c:pt idx="6519">
                  <c:v>1971.4580000000001</c:v>
                </c:pt>
                <c:pt idx="6520">
                  <c:v>1971.6990000000001</c:v>
                </c:pt>
                <c:pt idx="6521">
                  <c:v>1971.941</c:v>
                </c:pt>
                <c:pt idx="6522">
                  <c:v>1972.182</c:v>
                </c:pt>
                <c:pt idx="6523">
                  <c:v>1972.423</c:v>
                </c:pt>
                <c:pt idx="6524">
                  <c:v>1972.664</c:v>
                </c:pt>
                <c:pt idx="6525">
                  <c:v>1972.905</c:v>
                </c:pt>
                <c:pt idx="6526">
                  <c:v>1973.146</c:v>
                </c:pt>
                <c:pt idx="6527">
                  <c:v>1973.3869999999999</c:v>
                </c:pt>
                <c:pt idx="6528">
                  <c:v>1973.6279999999999</c:v>
                </c:pt>
                <c:pt idx="6529">
                  <c:v>1973.8689999999999</c:v>
                </c:pt>
                <c:pt idx="6530">
                  <c:v>1974.11</c:v>
                </c:pt>
                <c:pt idx="6531">
                  <c:v>1974.3510000000001</c:v>
                </c:pt>
                <c:pt idx="6532">
                  <c:v>1974.5920000000001</c:v>
                </c:pt>
                <c:pt idx="6533">
                  <c:v>1974.8330000000001</c:v>
                </c:pt>
                <c:pt idx="6534">
                  <c:v>1975.0740000000001</c:v>
                </c:pt>
                <c:pt idx="6535">
                  <c:v>1975.316</c:v>
                </c:pt>
                <c:pt idx="6536">
                  <c:v>1975.557</c:v>
                </c:pt>
                <c:pt idx="6537">
                  <c:v>1975.798</c:v>
                </c:pt>
                <c:pt idx="6538">
                  <c:v>1976.039</c:v>
                </c:pt>
                <c:pt idx="6539">
                  <c:v>1976.28</c:v>
                </c:pt>
                <c:pt idx="6540">
                  <c:v>1976.521</c:v>
                </c:pt>
                <c:pt idx="6541">
                  <c:v>1976.7619999999999</c:v>
                </c:pt>
                <c:pt idx="6542">
                  <c:v>1977.0029999999999</c:v>
                </c:pt>
                <c:pt idx="6543">
                  <c:v>1977.2439999999999</c:v>
                </c:pt>
                <c:pt idx="6544">
                  <c:v>1977.4849999999999</c:v>
                </c:pt>
                <c:pt idx="6545">
                  <c:v>1977.7260000000001</c:v>
                </c:pt>
                <c:pt idx="6546">
                  <c:v>1977.9670000000001</c:v>
                </c:pt>
                <c:pt idx="6547">
                  <c:v>1978.2080000000001</c:v>
                </c:pt>
                <c:pt idx="6548">
                  <c:v>1978.4490000000001</c:v>
                </c:pt>
                <c:pt idx="6549">
                  <c:v>1978.69</c:v>
                </c:pt>
                <c:pt idx="6550">
                  <c:v>1978.932</c:v>
                </c:pt>
                <c:pt idx="6551">
                  <c:v>1979.173</c:v>
                </c:pt>
                <c:pt idx="6552">
                  <c:v>1979.414</c:v>
                </c:pt>
                <c:pt idx="6553">
                  <c:v>1979.655</c:v>
                </c:pt>
                <c:pt idx="6554">
                  <c:v>1979.896</c:v>
                </c:pt>
                <c:pt idx="6555">
                  <c:v>1980.1369999999999</c:v>
                </c:pt>
                <c:pt idx="6556">
                  <c:v>1980.3779999999999</c:v>
                </c:pt>
                <c:pt idx="6557">
                  <c:v>1980.6189999999999</c:v>
                </c:pt>
                <c:pt idx="6558">
                  <c:v>1980.86</c:v>
                </c:pt>
                <c:pt idx="6559">
                  <c:v>1981.1010000000001</c:v>
                </c:pt>
                <c:pt idx="6560">
                  <c:v>1981.3420000000001</c:v>
                </c:pt>
                <c:pt idx="6561">
                  <c:v>1981.5830000000001</c:v>
                </c:pt>
                <c:pt idx="6562">
                  <c:v>1981.8240000000001</c:v>
                </c:pt>
                <c:pt idx="6563">
                  <c:v>1982.0650000000001</c:v>
                </c:pt>
                <c:pt idx="6564">
                  <c:v>1982.307</c:v>
                </c:pt>
                <c:pt idx="6565">
                  <c:v>1982.548</c:v>
                </c:pt>
                <c:pt idx="6566">
                  <c:v>1982.789</c:v>
                </c:pt>
                <c:pt idx="6567">
                  <c:v>1983.03</c:v>
                </c:pt>
                <c:pt idx="6568">
                  <c:v>1983.271</c:v>
                </c:pt>
                <c:pt idx="6569">
                  <c:v>1983.5119999999999</c:v>
                </c:pt>
                <c:pt idx="6570">
                  <c:v>1983.7529999999999</c:v>
                </c:pt>
                <c:pt idx="6571">
                  <c:v>1983.9939999999999</c:v>
                </c:pt>
                <c:pt idx="6572">
                  <c:v>1984.2349999999999</c:v>
                </c:pt>
                <c:pt idx="6573">
                  <c:v>1984.4760000000001</c:v>
                </c:pt>
                <c:pt idx="6574">
                  <c:v>1984.7170000000001</c:v>
                </c:pt>
                <c:pt idx="6575">
                  <c:v>1984.9580000000001</c:v>
                </c:pt>
                <c:pt idx="6576">
                  <c:v>1985.1990000000001</c:v>
                </c:pt>
                <c:pt idx="6577">
                  <c:v>1985.44</c:v>
                </c:pt>
                <c:pt idx="6578">
                  <c:v>1985.681</c:v>
                </c:pt>
                <c:pt idx="6579">
                  <c:v>1985.922</c:v>
                </c:pt>
                <c:pt idx="6580">
                  <c:v>1986.164</c:v>
                </c:pt>
                <c:pt idx="6581">
                  <c:v>1986.405</c:v>
                </c:pt>
                <c:pt idx="6582">
                  <c:v>1986.646</c:v>
                </c:pt>
                <c:pt idx="6583">
                  <c:v>1986.8869999999999</c:v>
                </c:pt>
                <c:pt idx="6584">
                  <c:v>1987.1279999999999</c:v>
                </c:pt>
                <c:pt idx="6585">
                  <c:v>1987.3689999999999</c:v>
                </c:pt>
                <c:pt idx="6586">
                  <c:v>1987.61</c:v>
                </c:pt>
                <c:pt idx="6587">
                  <c:v>1987.8510000000001</c:v>
                </c:pt>
                <c:pt idx="6588">
                  <c:v>1988.0920000000001</c:v>
                </c:pt>
                <c:pt idx="6589">
                  <c:v>1988.3330000000001</c:v>
                </c:pt>
                <c:pt idx="6590">
                  <c:v>1988.5740000000001</c:v>
                </c:pt>
                <c:pt idx="6591">
                  <c:v>1988.8150000000001</c:v>
                </c:pt>
                <c:pt idx="6592">
                  <c:v>1989.056</c:v>
                </c:pt>
                <c:pt idx="6593">
                  <c:v>1989.297</c:v>
                </c:pt>
                <c:pt idx="6594">
                  <c:v>1989.539</c:v>
                </c:pt>
                <c:pt idx="6595">
                  <c:v>1989.78</c:v>
                </c:pt>
                <c:pt idx="6596">
                  <c:v>1990.021</c:v>
                </c:pt>
                <c:pt idx="6597">
                  <c:v>1990.2619999999999</c:v>
                </c:pt>
                <c:pt idx="6598">
                  <c:v>1990.5029999999999</c:v>
                </c:pt>
                <c:pt idx="6599">
                  <c:v>1990.7439999999999</c:v>
                </c:pt>
                <c:pt idx="6600">
                  <c:v>1990.9849999999999</c:v>
                </c:pt>
                <c:pt idx="6601">
                  <c:v>1991.2260000000001</c:v>
                </c:pt>
                <c:pt idx="6602">
                  <c:v>1991.4670000000001</c:v>
                </c:pt>
                <c:pt idx="6603">
                  <c:v>1991.7080000000001</c:v>
                </c:pt>
                <c:pt idx="6604">
                  <c:v>1991.9490000000001</c:v>
                </c:pt>
                <c:pt idx="6605">
                  <c:v>1992.19</c:v>
                </c:pt>
                <c:pt idx="6606">
                  <c:v>1992.431</c:v>
                </c:pt>
                <c:pt idx="6607">
                  <c:v>1992.672</c:v>
                </c:pt>
                <c:pt idx="6608">
                  <c:v>1992.913</c:v>
                </c:pt>
                <c:pt idx="6609">
                  <c:v>1993.155</c:v>
                </c:pt>
                <c:pt idx="6610">
                  <c:v>1993.396</c:v>
                </c:pt>
                <c:pt idx="6611">
                  <c:v>1993.6369999999999</c:v>
                </c:pt>
                <c:pt idx="6612">
                  <c:v>1993.8779999999999</c:v>
                </c:pt>
                <c:pt idx="6613">
                  <c:v>1994.1189999999999</c:v>
                </c:pt>
                <c:pt idx="6614">
                  <c:v>1994.36</c:v>
                </c:pt>
                <c:pt idx="6615">
                  <c:v>1994.6010000000001</c:v>
                </c:pt>
                <c:pt idx="6616">
                  <c:v>1994.8420000000001</c:v>
                </c:pt>
                <c:pt idx="6617">
                  <c:v>1995.0830000000001</c:v>
                </c:pt>
                <c:pt idx="6618">
                  <c:v>1995.3240000000001</c:v>
                </c:pt>
                <c:pt idx="6619">
                  <c:v>1995.5650000000001</c:v>
                </c:pt>
                <c:pt idx="6620">
                  <c:v>1995.806</c:v>
                </c:pt>
                <c:pt idx="6621">
                  <c:v>1996.047</c:v>
                </c:pt>
                <c:pt idx="6622">
                  <c:v>1996.288</c:v>
                </c:pt>
                <c:pt idx="6623">
                  <c:v>1996.53</c:v>
                </c:pt>
                <c:pt idx="6624">
                  <c:v>1996.771</c:v>
                </c:pt>
                <c:pt idx="6625">
                  <c:v>1997.0119999999999</c:v>
                </c:pt>
                <c:pt idx="6626">
                  <c:v>1997.2529999999999</c:v>
                </c:pt>
                <c:pt idx="6627">
                  <c:v>1997.4939999999999</c:v>
                </c:pt>
                <c:pt idx="6628">
                  <c:v>1997.7349999999999</c:v>
                </c:pt>
                <c:pt idx="6629">
                  <c:v>1997.9760000000001</c:v>
                </c:pt>
                <c:pt idx="6630">
                  <c:v>1998.2170000000001</c:v>
                </c:pt>
                <c:pt idx="6631">
                  <c:v>1998.4580000000001</c:v>
                </c:pt>
                <c:pt idx="6632">
                  <c:v>1998.6990000000001</c:v>
                </c:pt>
                <c:pt idx="6633">
                  <c:v>1998.94</c:v>
                </c:pt>
                <c:pt idx="6634">
                  <c:v>1999.181</c:v>
                </c:pt>
                <c:pt idx="6635">
                  <c:v>1999.422</c:v>
                </c:pt>
                <c:pt idx="6636">
                  <c:v>1999.663</c:v>
                </c:pt>
                <c:pt idx="6637">
                  <c:v>1999.905</c:v>
                </c:pt>
                <c:pt idx="6638">
                  <c:v>2000.146</c:v>
                </c:pt>
                <c:pt idx="6639">
                  <c:v>2000.3869999999999</c:v>
                </c:pt>
                <c:pt idx="6640">
                  <c:v>2000.6279999999999</c:v>
                </c:pt>
                <c:pt idx="6641">
                  <c:v>2000.8689999999999</c:v>
                </c:pt>
                <c:pt idx="6642">
                  <c:v>2001.11</c:v>
                </c:pt>
                <c:pt idx="6643">
                  <c:v>2001.3510000000001</c:v>
                </c:pt>
                <c:pt idx="6644">
                  <c:v>2001.5920000000001</c:v>
                </c:pt>
                <c:pt idx="6645">
                  <c:v>2001.8330000000001</c:v>
                </c:pt>
                <c:pt idx="6646">
                  <c:v>2002.0740000000001</c:v>
                </c:pt>
                <c:pt idx="6647">
                  <c:v>2002.3150000000001</c:v>
                </c:pt>
                <c:pt idx="6648">
                  <c:v>2002.556</c:v>
                </c:pt>
                <c:pt idx="6649">
                  <c:v>2002.797</c:v>
                </c:pt>
                <c:pt idx="6650">
                  <c:v>2003.038</c:v>
                </c:pt>
                <c:pt idx="6651">
                  <c:v>2003.279</c:v>
                </c:pt>
                <c:pt idx="6652">
                  <c:v>2003.521</c:v>
                </c:pt>
                <c:pt idx="6653">
                  <c:v>2003.7619999999999</c:v>
                </c:pt>
                <c:pt idx="6654">
                  <c:v>2004.0029999999999</c:v>
                </c:pt>
                <c:pt idx="6655">
                  <c:v>2004.2439999999999</c:v>
                </c:pt>
                <c:pt idx="6656">
                  <c:v>2004.4849999999999</c:v>
                </c:pt>
                <c:pt idx="6657">
                  <c:v>2004.7260000000001</c:v>
                </c:pt>
                <c:pt idx="6658">
                  <c:v>2004.9670000000001</c:v>
                </c:pt>
                <c:pt idx="6659">
                  <c:v>2005.2080000000001</c:v>
                </c:pt>
                <c:pt idx="6660">
                  <c:v>2005.4490000000001</c:v>
                </c:pt>
                <c:pt idx="6661">
                  <c:v>2005.69</c:v>
                </c:pt>
                <c:pt idx="6662">
                  <c:v>2005.931</c:v>
                </c:pt>
                <c:pt idx="6663">
                  <c:v>2006.172</c:v>
                </c:pt>
                <c:pt idx="6664">
                  <c:v>2006.413</c:v>
                </c:pt>
                <c:pt idx="6665">
                  <c:v>2006.654</c:v>
                </c:pt>
                <c:pt idx="6666">
                  <c:v>2006.896</c:v>
                </c:pt>
                <c:pt idx="6667">
                  <c:v>2007.1369999999999</c:v>
                </c:pt>
                <c:pt idx="6668">
                  <c:v>2007.3779999999999</c:v>
                </c:pt>
                <c:pt idx="6669">
                  <c:v>2007.6189999999999</c:v>
                </c:pt>
                <c:pt idx="6670">
                  <c:v>2007.86</c:v>
                </c:pt>
                <c:pt idx="6671">
                  <c:v>2008.1010000000001</c:v>
                </c:pt>
                <c:pt idx="6672">
                  <c:v>2008.3420000000001</c:v>
                </c:pt>
                <c:pt idx="6673">
                  <c:v>2008.5830000000001</c:v>
                </c:pt>
                <c:pt idx="6674">
                  <c:v>2008.8240000000001</c:v>
                </c:pt>
                <c:pt idx="6675">
                  <c:v>2009.0650000000001</c:v>
                </c:pt>
                <c:pt idx="6676">
                  <c:v>2009.306</c:v>
                </c:pt>
                <c:pt idx="6677">
                  <c:v>2009.547</c:v>
                </c:pt>
                <c:pt idx="6678">
                  <c:v>2009.788</c:v>
                </c:pt>
                <c:pt idx="6679">
                  <c:v>2010.029</c:v>
                </c:pt>
                <c:pt idx="6680">
                  <c:v>2010.27</c:v>
                </c:pt>
                <c:pt idx="6681">
                  <c:v>2010.511</c:v>
                </c:pt>
                <c:pt idx="6682">
                  <c:v>2010.7529999999999</c:v>
                </c:pt>
                <c:pt idx="6683">
                  <c:v>2010.9939999999999</c:v>
                </c:pt>
                <c:pt idx="6684">
                  <c:v>2011.2349999999999</c:v>
                </c:pt>
                <c:pt idx="6685">
                  <c:v>2011.4760000000001</c:v>
                </c:pt>
                <c:pt idx="6686">
                  <c:v>2011.7170000000001</c:v>
                </c:pt>
                <c:pt idx="6687">
                  <c:v>2011.9580000000001</c:v>
                </c:pt>
                <c:pt idx="6688">
                  <c:v>2012.1990000000001</c:v>
                </c:pt>
                <c:pt idx="6689">
                  <c:v>2012.44</c:v>
                </c:pt>
                <c:pt idx="6690">
                  <c:v>2012.681</c:v>
                </c:pt>
                <c:pt idx="6691">
                  <c:v>2012.922</c:v>
                </c:pt>
                <c:pt idx="6692">
                  <c:v>2013.163</c:v>
                </c:pt>
                <c:pt idx="6693">
                  <c:v>2013.404</c:v>
                </c:pt>
                <c:pt idx="6694">
                  <c:v>2013.645</c:v>
                </c:pt>
                <c:pt idx="6695">
                  <c:v>2013.886</c:v>
                </c:pt>
                <c:pt idx="6696">
                  <c:v>2014.1279999999999</c:v>
                </c:pt>
                <c:pt idx="6697">
                  <c:v>2014.3689999999999</c:v>
                </c:pt>
                <c:pt idx="6698">
                  <c:v>2014.61</c:v>
                </c:pt>
                <c:pt idx="6699">
                  <c:v>2014.8510000000001</c:v>
                </c:pt>
                <c:pt idx="6700">
                  <c:v>2015.0920000000001</c:v>
                </c:pt>
                <c:pt idx="6701">
                  <c:v>2015.3330000000001</c:v>
                </c:pt>
                <c:pt idx="6702">
                  <c:v>2015.5740000000001</c:v>
                </c:pt>
                <c:pt idx="6703">
                  <c:v>2015.8150000000001</c:v>
                </c:pt>
                <c:pt idx="6704">
                  <c:v>2016.056</c:v>
                </c:pt>
                <c:pt idx="6705">
                  <c:v>2016.297</c:v>
                </c:pt>
                <c:pt idx="6706">
                  <c:v>2016.538</c:v>
                </c:pt>
                <c:pt idx="6707">
                  <c:v>2016.779</c:v>
                </c:pt>
                <c:pt idx="6708">
                  <c:v>2017.02</c:v>
                </c:pt>
                <c:pt idx="6709">
                  <c:v>2017.261</c:v>
                </c:pt>
                <c:pt idx="6710">
                  <c:v>2017.502</c:v>
                </c:pt>
                <c:pt idx="6711">
                  <c:v>2017.7439999999999</c:v>
                </c:pt>
                <c:pt idx="6712">
                  <c:v>2017.9849999999999</c:v>
                </c:pt>
                <c:pt idx="6713">
                  <c:v>2018.2260000000001</c:v>
                </c:pt>
                <c:pt idx="6714">
                  <c:v>2018.4670000000001</c:v>
                </c:pt>
                <c:pt idx="6715">
                  <c:v>2018.7080000000001</c:v>
                </c:pt>
                <c:pt idx="6716">
                  <c:v>2018.9490000000001</c:v>
                </c:pt>
                <c:pt idx="6717">
                  <c:v>2019.19</c:v>
                </c:pt>
                <c:pt idx="6718">
                  <c:v>2019.431</c:v>
                </c:pt>
                <c:pt idx="6719">
                  <c:v>2019.672</c:v>
                </c:pt>
                <c:pt idx="6720">
                  <c:v>2019.913</c:v>
                </c:pt>
                <c:pt idx="6721">
                  <c:v>2020.154</c:v>
                </c:pt>
                <c:pt idx="6722">
                  <c:v>2020.395</c:v>
                </c:pt>
                <c:pt idx="6723">
                  <c:v>2020.636</c:v>
                </c:pt>
                <c:pt idx="6724">
                  <c:v>2020.877</c:v>
                </c:pt>
                <c:pt idx="6725">
                  <c:v>2021.1189999999999</c:v>
                </c:pt>
                <c:pt idx="6726">
                  <c:v>2021.36</c:v>
                </c:pt>
                <c:pt idx="6727">
                  <c:v>2021.6010000000001</c:v>
                </c:pt>
                <c:pt idx="6728">
                  <c:v>2021.8420000000001</c:v>
                </c:pt>
                <c:pt idx="6729">
                  <c:v>2022.0830000000001</c:v>
                </c:pt>
                <c:pt idx="6730">
                  <c:v>2022.3240000000001</c:v>
                </c:pt>
                <c:pt idx="6731">
                  <c:v>2022.5650000000001</c:v>
                </c:pt>
                <c:pt idx="6732">
                  <c:v>2022.806</c:v>
                </c:pt>
                <c:pt idx="6733">
                  <c:v>2023.047</c:v>
                </c:pt>
                <c:pt idx="6734">
                  <c:v>2023.288</c:v>
                </c:pt>
                <c:pt idx="6735">
                  <c:v>2023.529</c:v>
                </c:pt>
                <c:pt idx="6736">
                  <c:v>2023.77</c:v>
                </c:pt>
                <c:pt idx="6737">
                  <c:v>2024.011</c:v>
                </c:pt>
                <c:pt idx="6738">
                  <c:v>2024.252</c:v>
                </c:pt>
                <c:pt idx="6739">
                  <c:v>2024.4939999999999</c:v>
                </c:pt>
                <c:pt idx="6740">
                  <c:v>2024.7339999999999</c:v>
                </c:pt>
                <c:pt idx="6741">
                  <c:v>2024.9760000000001</c:v>
                </c:pt>
                <c:pt idx="6742">
                  <c:v>2025.2170000000001</c:v>
                </c:pt>
                <c:pt idx="6743">
                  <c:v>2025.4580000000001</c:v>
                </c:pt>
                <c:pt idx="6744">
                  <c:v>2025.6990000000001</c:v>
                </c:pt>
                <c:pt idx="6745">
                  <c:v>2025.94</c:v>
                </c:pt>
                <c:pt idx="6746">
                  <c:v>2026.181</c:v>
                </c:pt>
                <c:pt idx="6747">
                  <c:v>2026.422</c:v>
                </c:pt>
                <c:pt idx="6748">
                  <c:v>2026.663</c:v>
                </c:pt>
                <c:pt idx="6749">
                  <c:v>2026.904</c:v>
                </c:pt>
                <c:pt idx="6750">
                  <c:v>2027.145</c:v>
                </c:pt>
                <c:pt idx="6751">
                  <c:v>2027.386</c:v>
                </c:pt>
                <c:pt idx="6752">
                  <c:v>2027.627</c:v>
                </c:pt>
                <c:pt idx="6753">
                  <c:v>2027.8679999999999</c:v>
                </c:pt>
                <c:pt idx="6754">
                  <c:v>2028.1089999999999</c:v>
                </c:pt>
                <c:pt idx="6755">
                  <c:v>2028.3510000000001</c:v>
                </c:pt>
                <c:pt idx="6756">
                  <c:v>2028.5920000000001</c:v>
                </c:pt>
                <c:pt idx="6757">
                  <c:v>2028.8330000000001</c:v>
                </c:pt>
                <c:pt idx="6758">
                  <c:v>2029.0740000000001</c:v>
                </c:pt>
                <c:pt idx="6759">
                  <c:v>2029.3150000000001</c:v>
                </c:pt>
                <c:pt idx="6760">
                  <c:v>2029.556</c:v>
                </c:pt>
                <c:pt idx="6761">
                  <c:v>2029.797</c:v>
                </c:pt>
                <c:pt idx="6762">
                  <c:v>2030.038</c:v>
                </c:pt>
                <c:pt idx="6763">
                  <c:v>2030.279</c:v>
                </c:pt>
                <c:pt idx="6764">
                  <c:v>2030.52</c:v>
                </c:pt>
                <c:pt idx="6765">
                  <c:v>2030.761</c:v>
                </c:pt>
                <c:pt idx="6766">
                  <c:v>2031.002</c:v>
                </c:pt>
                <c:pt idx="6767">
                  <c:v>2031.2429999999999</c:v>
                </c:pt>
                <c:pt idx="6768">
                  <c:v>2031.4839999999999</c:v>
                </c:pt>
                <c:pt idx="6769">
                  <c:v>2031.7260000000001</c:v>
                </c:pt>
                <c:pt idx="6770">
                  <c:v>2031.9670000000001</c:v>
                </c:pt>
                <c:pt idx="6771">
                  <c:v>2032.2080000000001</c:v>
                </c:pt>
                <c:pt idx="6772">
                  <c:v>2032.4490000000001</c:v>
                </c:pt>
                <c:pt idx="6773">
                  <c:v>2032.69</c:v>
                </c:pt>
                <c:pt idx="6774">
                  <c:v>2032.931</c:v>
                </c:pt>
                <c:pt idx="6775">
                  <c:v>2033.172</c:v>
                </c:pt>
                <c:pt idx="6776">
                  <c:v>2033.413</c:v>
                </c:pt>
                <c:pt idx="6777">
                  <c:v>2033.654</c:v>
                </c:pt>
                <c:pt idx="6778">
                  <c:v>2033.895</c:v>
                </c:pt>
                <c:pt idx="6779">
                  <c:v>2034.136</c:v>
                </c:pt>
                <c:pt idx="6780">
                  <c:v>2034.377</c:v>
                </c:pt>
                <c:pt idx="6781">
                  <c:v>2034.6179999999999</c:v>
                </c:pt>
                <c:pt idx="6782">
                  <c:v>2034.8589999999999</c:v>
                </c:pt>
                <c:pt idx="6783">
                  <c:v>2035.1</c:v>
                </c:pt>
                <c:pt idx="6784">
                  <c:v>2035.3420000000001</c:v>
                </c:pt>
                <c:pt idx="6785">
                  <c:v>2035.5830000000001</c:v>
                </c:pt>
                <c:pt idx="6786">
                  <c:v>2035.8240000000001</c:v>
                </c:pt>
                <c:pt idx="6787">
                  <c:v>2036.0650000000001</c:v>
                </c:pt>
                <c:pt idx="6788">
                  <c:v>2036.306</c:v>
                </c:pt>
                <c:pt idx="6789">
                  <c:v>2036.547</c:v>
                </c:pt>
                <c:pt idx="6790">
                  <c:v>2036.788</c:v>
                </c:pt>
                <c:pt idx="6791">
                  <c:v>2037.029</c:v>
                </c:pt>
                <c:pt idx="6792">
                  <c:v>2037.27</c:v>
                </c:pt>
                <c:pt idx="6793">
                  <c:v>2037.511</c:v>
                </c:pt>
                <c:pt idx="6794">
                  <c:v>2037.752</c:v>
                </c:pt>
                <c:pt idx="6795">
                  <c:v>2037.9929999999999</c:v>
                </c:pt>
                <c:pt idx="6796">
                  <c:v>2038.2339999999999</c:v>
                </c:pt>
                <c:pt idx="6797">
                  <c:v>2038.4749999999999</c:v>
                </c:pt>
                <c:pt idx="6798">
                  <c:v>2038.7170000000001</c:v>
                </c:pt>
                <c:pt idx="6799">
                  <c:v>2038.9580000000001</c:v>
                </c:pt>
                <c:pt idx="6800">
                  <c:v>2039.1990000000001</c:v>
                </c:pt>
                <c:pt idx="6801">
                  <c:v>2039.44</c:v>
                </c:pt>
                <c:pt idx="6802">
                  <c:v>2039.681</c:v>
                </c:pt>
                <c:pt idx="6803">
                  <c:v>2039.922</c:v>
                </c:pt>
                <c:pt idx="6804">
                  <c:v>2040.163</c:v>
                </c:pt>
                <c:pt idx="6805">
                  <c:v>2040.404</c:v>
                </c:pt>
                <c:pt idx="6806">
                  <c:v>2040.645</c:v>
                </c:pt>
                <c:pt idx="6807">
                  <c:v>2040.886</c:v>
                </c:pt>
                <c:pt idx="6808">
                  <c:v>2041.127</c:v>
                </c:pt>
                <c:pt idx="6809">
                  <c:v>2041.3679999999999</c:v>
                </c:pt>
                <c:pt idx="6810">
                  <c:v>2041.6089999999999</c:v>
                </c:pt>
                <c:pt idx="6811">
                  <c:v>2041.85</c:v>
                </c:pt>
                <c:pt idx="6812">
                  <c:v>2042.0909999999999</c:v>
                </c:pt>
                <c:pt idx="6813">
                  <c:v>2042.3330000000001</c:v>
                </c:pt>
                <c:pt idx="6814">
                  <c:v>2042.5740000000001</c:v>
                </c:pt>
                <c:pt idx="6815">
                  <c:v>2042.8150000000001</c:v>
                </c:pt>
                <c:pt idx="6816">
                  <c:v>2043.056</c:v>
                </c:pt>
                <c:pt idx="6817">
                  <c:v>2043.297</c:v>
                </c:pt>
                <c:pt idx="6818">
                  <c:v>2043.538</c:v>
                </c:pt>
                <c:pt idx="6819">
                  <c:v>2043.779</c:v>
                </c:pt>
                <c:pt idx="6820">
                  <c:v>2044.02</c:v>
                </c:pt>
                <c:pt idx="6821">
                  <c:v>2044.261</c:v>
                </c:pt>
                <c:pt idx="6822">
                  <c:v>2044.502</c:v>
                </c:pt>
                <c:pt idx="6823">
                  <c:v>2044.7429999999999</c:v>
                </c:pt>
                <c:pt idx="6824">
                  <c:v>2044.9839999999999</c:v>
                </c:pt>
                <c:pt idx="6825">
                  <c:v>2045.2249999999999</c:v>
                </c:pt>
                <c:pt idx="6826">
                  <c:v>2045.4659999999999</c:v>
                </c:pt>
                <c:pt idx="6827">
                  <c:v>2045.7080000000001</c:v>
                </c:pt>
                <c:pt idx="6828">
                  <c:v>2045.9490000000001</c:v>
                </c:pt>
                <c:pt idx="6829">
                  <c:v>2046.19</c:v>
                </c:pt>
                <c:pt idx="6830">
                  <c:v>2046.431</c:v>
                </c:pt>
                <c:pt idx="6831">
                  <c:v>2046.672</c:v>
                </c:pt>
                <c:pt idx="6832">
                  <c:v>2046.913</c:v>
                </c:pt>
                <c:pt idx="6833">
                  <c:v>2047.154</c:v>
                </c:pt>
                <c:pt idx="6834">
                  <c:v>2047.395</c:v>
                </c:pt>
                <c:pt idx="6835">
                  <c:v>2047.636</c:v>
                </c:pt>
                <c:pt idx="6836">
                  <c:v>2047.877</c:v>
                </c:pt>
                <c:pt idx="6837">
                  <c:v>2048.1179999999999</c:v>
                </c:pt>
                <c:pt idx="6838">
                  <c:v>2048.3589999999999</c:v>
                </c:pt>
                <c:pt idx="6839">
                  <c:v>2048.6</c:v>
                </c:pt>
                <c:pt idx="6840">
                  <c:v>2048.8409999999999</c:v>
                </c:pt>
                <c:pt idx="6841">
                  <c:v>2049.0830000000001</c:v>
                </c:pt>
                <c:pt idx="6842">
                  <c:v>2049.3229999999999</c:v>
                </c:pt>
                <c:pt idx="6843">
                  <c:v>2049.5650000000001</c:v>
                </c:pt>
                <c:pt idx="6844">
                  <c:v>2049.806</c:v>
                </c:pt>
                <c:pt idx="6845">
                  <c:v>2050.047</c:v>
                </c:pt>
                <c:pt idx="6846">
                  <c:v>2050.288</c:v>
                </c:pt>
                <c:pt idx="6847">
                  <c:v>2050.529</c:v>
                </c:pt>
                <c:pt idx="6848">
                  <c:v>2050.77</c:v>
                </c:pt>
                <c:pt idx="6849">
                  <c:v>2051.011</c:v>
                </c:pt>
                <c:pt idx="6850">
                  <c:v>2051.252</c:v>
                </c:pt>
                <c:pt idx="6851">
                  <c:v>2051.4929999999999</c:v>
                </c:pt>
                <c:pt idx="6852">
                  <c:v>2051.7339999999999</c:v>
                </c:pt>
                <c:pt idx="6853">
                  <c:v>2051.9749999999999</c:v>
                </c:pt>
                <c:pt idx="6854">
                  <c:v>2052.2159999999999</c:v>
                </c:pt>
                <c:pt idx="6855">
                  <c:v>2052.4580000000001</c:v>
                </c:pt>
                <c:pt idx="6856">
                  <c:v>2052.6979999999999</c:v>
                </c:pt>
                <c:pt idx="6857">
                  <c:v>2052.9389999999999</c:v>
                </c:pt>
                <c:pt idx="6858">
                  <c:v>2053.181</c:v>
                </c:pt>
                <c:pt idx="6859">
                  <c:v>2053.422</c:v>
                </c:pt>
                <c:pt idx="6860">
                  <c:v>2053.663</c:v>
                </c:pt>
                <c:pt idx="6861">
                  <c:v>2053.904</c:v>
                </c:pt>
                <c:pt idx="6862">
                  <c:v>2054.145</c:v>
                </c:pt>
                <c:pt idx="6863">
                  <c:v>2054.386</c:v>
                </c:pt>
                <c:pt idx="6864">
                  <c:v>2054.627</c:v>
                </c:pt>
                <c:pt idx="6865">
                  <c:v>2054.8679999999999</c:v>
                </c:pt>
                <c:pt idx="6866">
                  <c:v>2055.1089999999999</c:v>
                </c:pt>
                <c:pt idx="6867">
                  <c:v>2055.35</c:v>
                </c:pt>
                <c:pt idx="6868">
                  <c:v>2055.5909999999999</c:v>
                </c:pt>
                <c:pt idx="6869">
                  <c:v>2055.8319999999999</c:v>
                </c:pt>
                <c:pt idx="6870">
                  <c:v>2056.0729999999999</c:v>
                </c:pt>
                <c:pt idx="6871">
                  <c:v>2056.3139999999999</c:v>
                </c:pt>
                <c:pt idx="6872">
                  <c:v>2056.556</c:v>
                </c:pt>
                <c:pt idx="6873">
                  <c:v>2056.797</c:v>
                </c:pt>
                <c:pt idx="6874">
                  <c:v>2057.038</c:v>
                </c:pt>
                <c:pt idx="6875">
                  <c:v>2057.279</c:v>
                </c:pt>
                <c:pt idx="6876">
                  <c:v>2057.52</c:v>
                </c:pt>
                <c:pt idx="6877">
                  <c:v>2057.761</c:v>
                </c:pt>
                <c:pt idx="6878">
                  <c:v>2058.002</c:v>
                </c:pt>
                <c:pt idx="6879">
                  <c:v>2058.2429999999999</c:v>
                </c:pt>
                <c:pt idx="6880">
                  <c:v>2058.4839999999999</c:v>
                </c:pt>
                <c:pt idx="6881">
                  <c:v>2058.7249999999999</c:v>
                </c:pt>
                <c:pt idx="6882">
                  <c:v>2058.9659999999999</c:v>
                </c:pt>
                <c:pt idx="6883">
                  <c:v>2059.2069999999999</c:v>
                </c:pt>
                <c:pt idx="6884">
                  <c:v>2059.4479999999999</c:v>
                </c:pt>
                <c:pt idx="6885">
                  <c:v>2059.6889999999999</c:v>
                </c:pt>
                <c:pt idx="6886">
                  <c:v>2059.931</c:v>
                </c:pt>
                <c:pt idx="6887">
                  <c:v>2060.172</c:v>
                </c:pt>
                <c:pt idx="6888">
                  <c:v>2060.413</c:v>
                </c:pt>
                <c:pt idx="6889">
                  <c:v>2060.654</c:v>
                </c:pt>
                <c:pt idx="6890">
                  <c:v>2060.895</c:v>
                </c:pt>
                <c:pt idx="6891">
                  <c:v>2061.136</c:v>
                </c:pt>
                <c:pt idx="6892">
                  <c:v>2061.377</c:v>
                </c:pt>
                <c:pt idx="6893">
                  <c:v>2061.6179999999999</c:v>
                </c:pt>
                <c:pt idx="6894">
                  <c:v>2061.8589999999999</c:v>
                </c:pt>
                <c:pt idx="6895">
                  <c:v>2062.1</c:v>
                </c:pt>
                <c:pt idx="6896">
                  <c:v>2062.3409999999999</c:v>
                </c:pt>
                <c:pt idx="6897">
                  <c:v>2062.5819999999999</c:v>
                </c:pt>
                <c:pt idx="6898">
                  <c:v>2062.8229999999999</c:v>
                </c:pt>
                <c:pt idx="6899">
                  <c:v>2063.0639999999999</c:v>
                </c:pt>
                <c:pt idx="6900">
                  <c:v>2063.3049999999998</c:v>
                </c:pt>
                <c:pt idx="6901">
                  <c:v>2063.547</c:v>
                </c:pt>
                <c:pt idx="6902">
                  <c:v>2063.788</c:v>
                </c:pt>
                <c:pt idx="6903">
                  <c:v>2064.029</c:v>
                </c:pt>
                <c:pt idx="6904">
                  <c:v>2064.27</c:v>
                </c:pt>
                <c:pt idx="6905">
                  <c:v>2064.511</c:v>
                </c:pt>
                <c:pt idx="6906">
                  <c:v>2064.752</c:v>
                </c:pt>
                <c:pt idx="6907">
                  <c:v>2064.9929999999999</c:v>
                </c:pt>
                <c:pt idx="6908">
                  <c:v>2065.2339999999999</c:v>
                </c:pt>
                <c:pt idx="6909">
                  <c:v>2065.4749999999999</c:v>
                </c:pt>
                <c:pt idx="6910">
                  <c:v>2065.7159999999999</c:v>
                </c:pt>
                <c:pt idx="6911">
                  <c:v>2065.9569999999999</c:v>
                </c:pt>
                <c:pt idx="6912">
                  <c:v>2066.1979999999999</c:v>
                </c:pt>
                <c:pt idx="6913">
                  <c:v>2066.4389999999999</c:v>
                </c:pt>
                <c:pt idx="6914">
                  <c:v>2066.6799999999998</c:v>
                </c:pt>
                <c:pt idx="6915">
                  <c:v>2066.922</c:v>
                </c:pt>
                <c:pt idx="6916">
                  <c:v>2067.163</c:v>
                </c:pt>
                <c:pt idx="6917">
                  <c:v>2067.404</c:v>
                </c:pt>
                <c:pt idx="6918">
                  <c:v>2067.645</c:v>
                </c:pt>
                <c:pt idx="6919">
                  <c:v>2067.886</c:v>
                </c:pt>
                <c:pt idx="6920">
                  <c:v>2068.127</c:v>
                </c:pt>
                <c:pt idx="6921">
                  <c:v>2068.3679999999999</c:v>
                </c:pt>
                <c:pt idx="6922">
                  <c:v>2068.6089999999999</c:v>
                </c:pt>
                <c:pt idx="6923">
                  <c:v>2068.85</c:v>
                </c:pt>
                <c:pt idx="6924">
                  <c:v>2069.0909999999999</c:v>
                </c:pt>
                <c:pt idx="6925">
                  <c:v>2069.3319999999999</c:v>
                </c:pt>
                <c:pt idx="6926">
                  <c:v>2069.5729999999999</c:v>
                </c:pt>
                <c:pt idx="6927">
                  <c:v>2069.8139999999999</c:v>
                </c:pt>
                <c:pt idx="6928">
                  <c:v>2070.0549999999998</c:v>
                </c:pt>
                <c:pt idx="6929">
                  <c:v>2070.2959999999998</c:v>
                </c:pt>
                <c:pt idx="6930">
                  <c:v>2070.538</c:v>
                </c:pt>
                <c:pt idx="6931">
                  <c:v>2070.779</c:v>
                </c:pt>
                <c:pt idx="6932">
                  <c:v>2071.02</c:v>
                </c:pt>
                <c:pt idx="6933">
                  <c:v>2071.261</c:v>
                </c:pt>
                <c:pt idx="6934">
                  <c:v>2071.502</c:v>
                </c:pt>
                <c:pt idx="6935">
                  <c:v>2071.7429999999999</c:v>
                </c:pt>
                <c:pt idx="6936">
                  <c:v>2071.9839999999999</c:v>
                </c:pt>
                <c:pt idx="6937">
                  <c:v>2072.2249999999999</c:v>
                </c:pt>
                <c:pt idx="6938">
                  <c:v>2072.4659999999999</c:v>
                </c:pt>
                <c:pt idx="6939">
                  <c:v>2072.7069999999999</c:v>
                </c:pt>
                <c:pt idx="6940">
                  <c:v>2072.9479999999999</c:v>
                </c:pt>
                <c:pt idx="6941">
                  <c:v>2073.1889999999999</c:v>
                </c:pt>
                <c:pt idx="6942">
                  <c:v>2073.4299999999998</c:v>
                </c:pt>
                <c:pt idx="6943">
                  <c:v>2073.6709999999998</c:v>
                </c:pt>
                <c:pt idx="6944">
                  <c:v>2073.913</c:v>
                </c:pt>
                <c:pt idx="6945">
                  <c:v>2074.154</c:v>
                </c:pt>
                <c:pt idx="6946">
                  <c:v>2074.395</c:v>
                </c:pt>
                <c:pt idx="6947">
                  <c:v>2074.636</c:v>
                </c:pt>
                <c:pt idx="6948">
                  <c:v>2074.877</c:v>
                </c:pt>
                <c:pt idx="6949">
                  <c:v>2075.1179999999999</c:v>
                </c:pt>
                <c:pt idx="6950">
                  <c:v>2075.3589999999999</c:v>
                </c:pt>
                <c:pt idx="6951">
                  <c:v>2075.6</c:v>
                </c:pt>
                <c:pt idx="6952">
                  <c:v>2075.8409999999999</c:v>
                </c:pt>
                <c:pt idx="6953">
                  <c:v>2076.0819999999999</c:v>
                </c:pt>
                <c:pt idx="6954">
                  <c:v>2076.3229999999999</c:v>
                </c:pt>
                <c:pt idx="6955">
                  <c:v>2076.5639999999999</c:v>
                </c:pt>
                <c:pt idx="6956">
                  <c:v>2076.8049999999998</c:v>
                </c:pt>
                <c:pt idx="6957">
                  <c:v>2077.0459999999998</c:v>
                </c:pt>
                <c:pt idx="6958">
                  <c:v>2077.288</c:v>
                </c:pt>
                <c:pt idx="6959">
                  <c:v>2077.529</c:v>
                </c:pt>
                <c:pt idx="6960">
                  <c:v>2077.77</c:v>
                </c:pt>
                <c:pt idx="6961">
                  <c:v>2078.011</c:v>
                </c:pt>
                <c:pt idx="6962">
                  <c:v>2078.252</c:v>
                </c:pt>
                <c:pt idx="6963">
                  <c:v>2078.4929999999999</c:v>
                </c:pt>
                <c:pt idx="6964">
                  <c:v>2078.7339999999999</c:v>
                </c:pt>
                <c:pt idx="6965">
                  <c:v>2078.9749999999999</c:v>
                </c:pt>
                <c:pt idx="6966">
                  <c:v>2079.2159999999999</c:v>
                </c:pt>
                <c:pt idx="6967">
                  <c:v>2079.4569999999999</c:v>
                </c:pt>
                <c:pt idx="6968">
                  <c:v>2079.6979999999999</c:v>
                </c:pt>
                <c:pt idx="6969">
                  <c:v>2079.9389999999999</c:v>
                </c:pt>
                <c:pt idx="6970">
                  <c:v>2080.1799999999998</c:v>
                </c:pt>
                <c:pt idx="6971">
                  <c:v>2080.4209999999998</c:v>
                </c:pt>
                <c:pt idx="6972">
                  <c:v>2080.6619999999998</c:v>
                </c:pt>
                <c:pt idx="6973">
                  <c:v>2080.904</c:v>
                </c:pt>
                <c:pt idx="6974">
                  <c:v>2081.145</c:v>
                </c:pt>
                <c:pt idx="6975">
                  <c:v>2081.386</c:v>
                </c:pt>
                <c:pt idx="6976">
                  <c:v>2081.627</c:v>
                </c:pt>
                <c:pt idx="6977">
                  <c:v>2081.8679999999999</c:v>
                </c:pt>
                <c:pt idx="6978">
                  <c:v>2082.1089999999999</c:v>
                </c:pt>
                <c:pt idx="6979">
                  <c:v>2082.35</c:v>
                </c:pt>
                <c:pt idx="6980">
                  <c:v>2082.5909999999999</c:v>
                </c:pt>
                <c:pt idx="6981">
                  <c:v>2082.8319999999999</c:v>
                </c:pt>
                <c:pt idx="6982">
                  <c:v>2083.0729999999999</c:v>
                </c:pt>
                <c:pt idx="6983">
                  <c:v>2083.3139999999999</c:v>
                </c:pt>
                <c:pt idx="6984">
                  <c:v>2083.5549999999998</c:v>
                </c:pt>
                <c:pt idx="6985">
                  <c:v>2083.7959999999998</c:v>
                </c:pt>
                <c:pt idx="6986">
                  <c:v>2084.0369999999998</c:v>
                </c:pt>
                <c:pt idx="6987">
                  <c:v>2084.279</c:v>
                </c:pt>
                <c:pt idx="6988">
                  <c:v>2084.52</c:v>
                </c:pt>
                <c:pt idx="6989">
                  <c:v>2084.7600000000002</c:v>
                </c:pt>
                <c:pt idx="6990">
                  <c:v>2085.002</c:v>
                </c:pt>
                <c:pt idx="6991">
                  <c:v>2085.2429999999999</c:v>
                </c:pt>
                <c:pt idx="6992">
                  <c:v>2085.4839999999999</c:v>
                </c:pt>
                <c:pt idx="6993">
                  <c:v>2085.7249999999999</c:v>
                </c:pt>
                <c:pt idx="6994">
                  <c:v>2085.9659999999999</c:v>
                </c:pt>
                <c:pt idx="6995">
                  <c:v>2086.2069999999999</c:v>
                </c:pt>
                <c:pt idx="6996">
                  <c:v>2086.4479999999999</c:v>
                </c:pt>
                <c:pt idx="6997">
                  <c:v>2086.6889999999999</c:v>
                </c:pt>
                <c:pt idx="6998">
                  <c:v>2086.9299999999998</c:v>
                </c:pt>
                <c:pt idx="6999">
                  <c:v>2087.1709999999998</c:v>
                </c:pt>
                <c:pt idx="7000">
                  <c:v>2087.4119999999998</c:v>
                </c:pt>
                <c:pt idx="7001">
                  <c:v>2087.6529999999998</c:v>
                </c:pt>
                <c:pt idx="7002">
                  <c:v>2087.895</c:v>
                </c:pt>
                <c:pt idx="7003">
                  <c:v>2088.1350000000002</c:v>
                </c:pt>
                <c:pt idx="7004">
                  <c:v>2088.377</c:v>
                </c:pt>
                <c:pt idx="7005">
                  <c:v>2088.6179999999999</c:v>
                </c:pt>
                <c:pt idx="7006">
                  <c:v>2088.8589999999999</c:v>
                </c:pt>
                <c:pt idx="7007">
                  <c:v>2089.1</c:v>
                </c:pt>
                <c:pt idx="7008">
                  <c:v>2089.3409999999999</c:v>
                </c:pt>
                <c:pt idx="7009">
                  <c:v>2089.5819999999999</c:v>
                </c:pt>
                <c:pt idx="7010">
                  <c:v>2089.8229999999999</c:v>
                </c:pt>
                <c:pt idx="7011">
                  <c:v>2090.0639999999999</c:v>
                </c:pt>
                <c:pt idx="7012">
                  <c:v>2090.3049999999998</c:v>
                </c:pt>
                <c:pt idx="7013">
                  <c:v>2090.5459999999998</c:v>
                </c:pt>
                <c:pt idx="7014">
                  <c:v>2090.7869999999998</c:v>
                </c:pt>
                <c:pt idx="7015">
                  <c:v>2091.0279999999998</c:v>
                </c:pt>
                <c:pt idx="7016">
                  <c:v>2091.27</c:v>
                </c:pt>
                <c:pt idx="7017">
                  <c:v>2091.5100000000002</c:v>
                </c:pt>
                <c:pt idx="7018">
                  <c:v>2091.752</c:v>
                </c:pt>
                <c:pt idx="7019">
                  <c:v>2091.9929999999999</c:v>
                </c:pt>
                <c:pt idx="7020">
                  <c:v>2092.2339999999999</c:v>
                </c:pt>
                <c:pt idx="7021">
                  <c:v>2092.4749999999999</c:v>
                </c:pt>
                <c:pt idx="7022">
                  <c:v>2092.7159999999999</c:v>
                </c:pt>
                <c:pt idx="7023">
                  <c:v>2092.9569999999999</c:v>
                </c:pt>
                <c:pt idx="7024">
                  <c:v>2093.1979999999999</c:v>
                </c:pt>
                <c:pt idx="7025">
                  <c:v>2093.4389999999999</c:v>
                </c:pt>
                <c:pt idx="7026">
                  <c:v>2093.6799999999998</c:v>
                </c:pt>
                <c:pt idx="7027">
                  <c:v>2093.9209999999998</c:v>
                </c:pt>
                <c:pt idx="7028">
                  <c:v>2094.1619999999998</c:v>
                </c:pt>
                <c:pt idx="7029">
                  <c:v>2094.4029999999998</c:v>
                </c:pt>
                <c:pt idx="7030">
                  <c:v>2094.645</c:v>
                </c:pt>
                <c:pt idx="7031">
                  <c:v>2094.8850000000002</c:v>
                </c:pt>
                <c:pt idx="7032">
                  <c:v>2095.1260000000002</c:v>
                </c:pt>
                <c:pt idx="7033">
                  <c:v>2095.3679999999999</c:v>
                </c:pt>
                <c:pt idx="7034">
                  <c:v>2095.6089999999999</c:v>
                </c:pt>
                <c:pt idx="7035">
                  <c:v>2095.85</c:v>
                </c:pt>
                <c:pt idx="7036">
                  <c:v>2096.0909999999999</c:v>
                </c:pt>
                <c:pt idx="7037">
                  <c:v>2096.3319999999999</c:v>
                </c:pt>
                <c:pt idx="7038">
                  <c:v>2096.5729999999999</c:v>
                </c:pt>
                <c:pt idx="7039">
                  <c:v>2096.8139999999999</c:v>
                </c:pt>
                <c:pt idx="7040">
                  <c:v>2097.0549999999998</c:v>
                </c:pt>
                <c:pt idx="7041">
                  <c:v>2097.2959999999998</c:v>
                </c:pt>
                <c:pt idx="7042">
                  <c:v>2097.5369999999998</c:v>
                </c:pt>
                <c:pt idx="7043">
                  <c:v>2097.7779999999998</c:v>
                </c:pt>
                <c:pt idx="7044">
                  <c:v>2098.0189999999998</c:v>
                </c:pt>
                <c:pt idx="7045">
                  <c:v>2098.2600000000002</c:v>
                </c:pt>
                <c:pt idx="7046">
                  <c:v>2098.5010000000002</c:v>
                </c:pt>
                <c:pt idx="7047">
                  <c:v>2098.7429999999999</c:v>
                </c:pt>
                <c:pt idx="7048">
                  <c:v>2098.9839999999999</c:v>
                </c:pt>
                <c:pt idx="7049">
                  <c:v>2099.2249999999999</c:v>
                </c:pt>
                <c:pt idx="7050">
                  <c:v>2099.4659999999999</c:v>
                </c:pt>
                <c:pt idx="7051">
                  <c:v>2099.7069999999999</c:v>
                </c:pt>
                <c:pt idx="7052">
                  <c:v>2099.9479999999999</c:v>
                </c:pt>
                <c:pt idx="7053">
                  <c:v>2100.1889999999999</c:v>
                </c:pt>
                <c:pt idx="7054">
                  <c:v>2100.4299999999998</c:v>
                </c:pt>
                <c:pt idx="7055">
                  <c:v>2100.6709999999998</c:v>
                </c:pt>
                <c:pt idx="7056">
                  <c:v>2100.9119999999998</c:v>
                </c:pt>
                <c:pt idx="7057">
                  <c:v>2101.1529999999998</c:v>
                </c:pt>
                <c:pt idx="7058">
                  <c:v>2101.3939999999998</c:v>
                </c:pt>
                <c:pt idx="7059">
                  <c:v>2101.6350000000002</c:v>
                </c:pt>
                <c:pt idx="7060">
                  <c:v>2101.8760000000002</c:v>
                </c:pt>
                <c:pt idx="7061">
                  <c:v>2102.1170000000002</c:v>
                </c:pt>
                <c:pt idx="7062">
                  <c:v>2102.3589999999999</c:v>
                </c:pt>
                <c:pt idx="7063">
                  <c:v>2102.6</c:v>
                </c:pt>
                <c:pt idx="7064">
                  <c:v>2102.8409999999999</c:v>
                </c:pt>
                <c:pt idx="7065">
                  <c:v>2103.0819999999999</c:v>
                </c:pt>
                <c:pt idx="7066">
                  <c:v>2103.3229999999999</c:v>
                </c:pt>
                <c:pt idx="7067">
                  <c:v>2103.5639999999999</c:v>
                </c:pt>
                <c:pt idx="7068">
                  <c:v>2103.8049999999998</c:v>
                </c:pt>
                <c:pt idx="7069">
                  <c:v>2104.0459999999998</c:v>
                </c:pt>
                <c:pt idx="7070">
                  <c:v>2104.2869999999998</c:v>
                </c:pt>
                <c:pt idx="7071">
                  <c:v>2104.5279999999998</c:v>
                </c:pt>
                <c:pt idx="7072">
                  <c:v>2104.7689999999998</c:v>
                </c:pt>
                <c:pt idx="7073">
                  <c:v>2105.0100000000002</c:v>
                </c:pt>
                <c:pt idx="7074">
                  <c:v>2105.2510000000002</c:v>
                </c:pt>
                <c:pt idx="7075">
                  <c:v>2105.4920000000002</c:v>
                </c:pt>
                <c:pt idx="7076">
                  <c:v>2105.7339999999999</c:v>
                </c:pt>
                <c:pt idx="7077">
                  <c:v>2105.9749999999999</c:v>
                </c:pt>
                <c:pt idx="7078">
                  <c:v>2106.2159999999999</c:v>
                </c:pt>
                <c:pt idx="7079">
                  <c:v>2106.4569999999999</c:v>
                </c:pt>
                <c:pt idx="7080">
                  <c:v>2106.6979999999999</c:v>
                </c:pt>
                <c:pt idx="7081">
                  <c:v>2106.9389999999999</c:v>
                </c:pt>
                <c:pt idx="7082">
                  <c:v>2107.1799999999998</c:v>
                </c:pt>
                <c:pt idx="7083">
                  <c:v>2107.4209999999998</c:v>
                </c:pt>
                <c:pt idx="7084">
                  <c:v>2107.6619999999998</c:v>
                </c:pt>
                <c:pt idx="7085">
                  <c:v>2107.9029999999998</c:v>
                </c:pt>
                <c:pt idx="7086">
                  <c:v>2108.1439999999998</c:v>
                </c:pt>
                <c:pt idx="7087">
                  <c:v>2108.3850000000002</c:v>
                </c:pt>
                <c:pt idx="7088">
                  <c:v>2108.6260000000002</c:v>
                </c:pt>
                <c:pt idx="7089">
                  <c:v>2108.8670000000002</c:v>
                </c:pt>
                <c:pt idx="7090">
                  <c:v>2109.1089999999999</c:v>
                </c:pt>
                <c:pt idx="7091">
                  <c:v>2109.35</c:v>
                </c:pt>
                <c:pt idx="7092">
                  <c:v>2109.5909999999999</c:v>
                </c:pt>
                <c:pt idx="7093">
                  <c:v>2109.8319999999999</c:v>
                </c:pt>
                <c:pt idx="7094">
                  <c:v>2110.0729999999999</c:v>
                </c:pt>
                <c:pt idx="7095">
                  <c:v>2110.3139999999999</c:v>
                </c:pt>
                <c:pt idx="7096">
                  <c:v>2110.5549999999998</c:v>
                </c:pt>
                <c:pt idx="7097">
                  <c:v>2110.7959999999998</c:v>
                </c:pt>
                <c:pt idx="7098">
                  <c:v>2111.0369999999998</c:v>
                </c:pt>
                <c:pt idx="7099">
                  <c:v>2111.2779999999998</c:v>
                </c:pt>
                <c:pt idx="7100">
                  <c:v>2111.5189999999998</c:v>
                </c:pt>
                <c:pt idx="7101">
                  <c:v>2111.7600000000002</c:v>
                </c:pt>
                <c:pt idx="7102">
                  <c:v>2112.0010000000002</c:v>
                </c:pt>
                <c:pt idx="7103">
                  <c:v>2112.2420000000002</c:v>
                </c:pt>
                <c:pt idx="7104">
                  <c:v>2112.4830000000002</c:v>
                </c:pt>
                <c:pt idx="7105">
                  <c:v>2112.7249999999999</c:v>
                </c:pt>
                <c:pt idx="7106">
                  <c:v>2112.9659999999999</c:v>
                </c:pt>
                <c:pt idx="7107">
                  <c:v>2113.2069999999999</c:v>
                </c:pt>
                <c:pt idx="7108">
                  <c:v>2113.4479999999999</c:v>
                </c:pt>
                <c:pt idx="7109">
                  <c:v>2113.6889999999999</c:v>
                </c:pt>
                <c:pt idx="7110">
                  <c:v>2113.9299999999998</c:v>
                </c:pt>
                <c:pt idx="7111">
                  <c:v>2114.1709999999998</c:v>
                </c:pt>
                <c:pt idx="7112">
                  <c:v>2114.4119999999998</c:v>
                </c:pt>
                <c:pt idx="7113">
                  <c:v>2114.6529999999998</c:v>
                </c:pt>
                <c:pt idx="7114">
                  <c:v>2114.8939999999998</c:v>
                </c:pt>
                <c:pt idx="7115">
                  <c:v>2115.1350000000002</c:v>
                </c:pt>
                <c:pt idx="7116">
                  <c:v>2115.3760000000002</c:v>
                </c:pt>
                <c:pt idx="7117">
                  <c:v>2115.6170000000002</c:v>
                </c:pt>
                <c:pt idx="7118">
                  <c:v>2115.8580000000002</c:v>
                </c:pt>
                <c:pt idx="7119">
                  <c:v>2116.1</c:v>
                </c:pt>
                <c:pt idx="7120">
                  <c:v>2116.3409999999999</c:v>
                </c:pt>
                <c:pt idx="7121">
                  <c:v>2116.5819999999999</c:v>
                </c:pt>
                <c:pt idx="7122">
                  <c:v>2116.8229999999999</c:v>
                </c:pt>
                <c:pt idx="7123">
                  <c:v>2117.0639999999999</c:v>
                </c:pt>
                <c:pt idx="7124">
                  <c:v>2117.3049999999998</c:v>
                </c:pt>
                <c:pt idx="7125">
                  <c:v>2117.5459999999998</c:v>
                </c:pt>
                <c:pt idx="7126">
                  <c:v>2117.7869999999998</c:v>
                </c:pt>
                <c:pt idx="7127">
                  <c:v>2118.0279999999998</c:v>
                </c:pt>
                <c:pt idx="7128">
                  <c:v>2118.2689999999998</c:v>
                </c:pt>
                <c:pt idx="7129">
                  <c:v>2118.5100000000002</c:v>
                </c:pt>
                <c:pt idx="7130">
                  <c:v>2118.7510000000002</c:v>
                </c:pt>
                <c:pt idx="7131">
                  <c:v>2118.9920000000002</c:v>
                </c:pt>
                <c:pt idx="7132">
                  <c:v>2119.2330000000002</c:v>
                </c:pt>
                <c:pt idx="7133">
                  <c:v>2119.4740000000002</c:v>
                </c:pt>
                <c:pt idx="7134">
                  <c:v>2119.7159999999999</c:v>
                </c:pt>
                <c:pt idx="7135">
                  <c:v>2119.9569999999999</c:v>
                </c:pt>
                <c:pt idx="7136">
                  <c:v>2120.1979999999999</c:v>
                </c:pt>
                <c:pt idx="7137">
                  <c:v>2120.4389999999999</c:v>
                </c:pt>
                <c:pt idx="7138">
                  <c:v>2120.6799999999998</c:v>
                </c:pt>
                <c:pt idx="7139">
                  <c:v>2120.9209999999998</c:v>
                </c:pt>
                <c:pt idx="7140">
                  <c:v>2121.1619999999998</c:v>
                </c:pt>
                <c:pt idx="7141">
                  <c:v>2121.4029999999998</c:v>
                </c:pt>
                <c:pt idx="7142">
                  <c:v>2121.6439999999998</c:v>
                </c:pt>
                <c:pt idx="7143">
                  <c:v>2121.8850000000002</c:v>
                </c:pt>
                <c:pt idx="7144">
                  <c:v>2122.1260000000002</c:v>
                </c:pt>
                <c:pt idx="7145">
                  <c:v>2122.3670000000002</c:v>
                </c:pt>
                <c:pt idx="7146">
                  <c:v>2122.6080000000002</c:v>
                </c:pt>
                <c:pt idx="7147">
                  <c:v>2122.8490000000002</c:v>
                </c:pt>
                <c:pt idx="7148">
                  <c:v>2123.0909999999999</c:v>
                </c:pt>
                <c:pt idx="7149">
                  <c:v>2123.3319999999999</c:v>
                </c:pt>
                <c:pt idx="7150">
                  <c:v>2123.5729999999999</c:v>
                </c:pt>
                <c:pt idx="7151">
                  <c:v>2123.8139999999999</c:v>
                </c:pt>
                <c:pt idx="7152">
                  <c:v>2124.0549999999998</c:v>
                </c:pt>
                <c:pt idx="7153">
                  <c:v>2124.2959999999998</c:v>
                </c:pt>
                <c:pt idx="7154">
                  <c:v>2124.5369999999998</c:v>
                </c:pt>
                <c:pt idx="7155">
                  <c:v>2124.7779999999998</c:v>
                </c:pt>
                <c:pt idx="7156">
                  <c:v>2125.0189999999998</c:v>
                </c:pt>
                <c:pt idx="7157">
                  <c:v>2125.2600000000002</c:v>
                </c:pt>
                <c:pt idx="7158">
                  <c:v>2125.5010000000002</c:v>
                </c:pt>
                <c:pt idx="7159">
                  <c:v>2125.7420000000002</c:v>
                </c:pt>
                <c:pt idx="7160">
                  <c:v>2125.9830000000002</c:v>
                </c:pt>
                <c:pt idx="7161">
                  <c:v>2126.2240000000002</c:v>
                </c:pt>
                <c:pt idx="7162">
                  <c:v>2126.4659999999999</c:v>
                </c:pt>
                <c:pt idx="7163">
                  <c:v>2126.7069999999999</c:v>
                </c:pt>
                <c:pt idx="7164">
                  <c:v>2126.9479999999999</c:v>
                </c:pt>
                <c:pt idx="7165">
                  <c:v>2127.1889999999999</c:v>
                </c:pt>
                <c:pt idx="7166">
                  <c:v>2127.4299999999998</c:v>
                </c:pt>
                <c:pt idx="7167">
                  <c:v>2127.6709999999998</c:v>
                </c:pt>
                <c:pt idx="7168">
                  <c:v>2127.9119999999998</c:v>
                </c:pt>
                <c:pt idx="7169">
                  <c:v>2128.1529999999998</c:v>
                </c:pt>
                <c:pt idx="7170">
                  <c:v>2128.3939999999998</c:v>
                </c:pt>
                <c:pt idx="7171">
                  <c:v>2128.6350000000002</c:v>
                </c:pt>
                <c:pt idx="7172">
                  <c:v>2128.8760000000002</c:v>
                </c:pt>
                <c:pt idx="7173">
                  <c:v>2129.1170000000002</c:v>
                </c:pt>
                <c:pt idx="7174">
                  <c:v>2129.3580000000002</c:v>
                </c:pt>
                <c:pt idx="7175">
                  <c:v>2129.5990000000002</c:v>
                </c:pt>
                <c:pt idx="7176">
                  <c:v>2129.84</c:v>
                </c:pt>
                <c:pt idx="7177">
                  <c:v>2130.0819999999999</c:v>
                </c:pt>
                <c:pt idx="7178">
                  <c:v>2130.3229999999999</c:v>
                </c:pt>
                <c:pt idx="7179">
                  <c:v>2130.5639999999999</c:v>
                </c:pt>
                <c:pt idx="7180">
                  <c:v>2130.8049999999998</c:v>
                </c:pt>
                <c:pt idx="7181">
                  <c:v>2131.0459999999998</c:v>
                </c:pt>
                <c:pt idx="7182">
                  <c:v>2131.2869999999998</c:v>
                </c:pt>
                <c:pt idx="7183">
                  <c:v>2131.5279999999998</c:v>
                </c:pt>
                <c:pt idx="7184">
                  <c:v>2131.7689999999998</c:v>
                </c:pt>
                <c:pt idx="7185">
                  <c:v>2132.0100000000002</c:v>
                </c:pt>
                <c:pt idx="7186">
                  <c:v>2132.2510000000002</c:v>
                </c:pt>
                <c:pt idx="7187">
                  <c:v>2132.4920000000002</c:v>
                </c:pt>
                <c:pt idx="7188">
                  <c:v>2132.7330000000002</c:v>
                </c:pt>
                <c:pt idx="7189">
                  <c:v>2132.9740000000002</c:v>
                </c:pt>
                <c:pt idx="7190">
                  <c:v>2133.2150000000001</c:v>
                </c:pt>
                <c:pt idx="7191">
                  <c:v>2133.4569999999999</c:v>
                </c:pt>
                <c:pt idx="7192">
                  <c:v>2133.6979999999999</c:v>
                </c:pt>
                <c:pt idx="7193">
                  <c:v>2133.9380000000001</c:v>
                </c:pt>
                <c:pt idx="7194">
                  <c:v>2134.1799999999998</c:v>
                </c:pt>
                <c:pt idx="7195">
                  <c:v>2134.4209999999998</c:v>
                </c:pt>
                <c:pt idx="7196">
                  <c:v>2134.6619999999998</c:v>
                </c:pt>
                <c:pt idx="7197">
                  <c:v>2134.9029999999998</c:v>
                </c:pt>
                <c:pt idx="7198">
                  <c:v>2135.1439999999998</c:v>
                </c:pt>
                <c:pt idx="7199">
                  <c:v>2135.3850000000002</c:v>
                </c:pt>
                <c:pt idx="7200">
                  <c:v>2135.6260000000002</c:v>
                </c:pt>
                <c:pt idx="7201">
                  <c:v>2135.8670000000002</c:v>
                </c:pt>
                <c:pt idx="7202">
                  <c:v>2136.1080000000002</c:v>
                </c:pt>
                <c:pt idx="7203">
                  <c:v>2136.3490000000002</c:v>
                </c:pt>
                <c:pt idx="7204">
                  <c:v>2136.59</c:v>
                </c:pt>
                <c:pt idx="7205">
                  <c:v>2136.8310000000001</c:v>
                </c:pt>
                <c:pt idx="7206">
                  <c:v>2137.0729999999999</c:v>
                </c:pt>
                <c:pt idx="7207">
                  <c:v>2137.3130000000001</c:v>
                </c:pt>
                <c:pt idx="7208">
                  <c:v>2137.5549999999998</c:v>
                </c:pt>
                <c:pt idx="7209">
                  <c:v>2137.7959999999998</c:v>
                </c:pt>
                <c:pt idx="7210">
                  <c:v>2138.0369999999998</c:v>
                </c:pt>
                <c:pt idx="7211">
                  <c:v>2138.2779999999998</c:v>
                </c:pt>
                <c:pt idx="7212">
                  <c:v>2138.5189999999998</c:v>
                </c:pt>
                <c:pt idx="7213">
                  <c:v>2138.7600000000002</c:v>
                </c:pt>
                <c:pt idx="7214">
                  <c:v>2139.0010000000002</c:v>
                </c:pt>
                <c:pt idx="7215">
                  <c:v>2139.2420000000002</c:v>
                </c:pt>
                <c:pt idx="7216">
                  <c:v>2139.4830000000002</c:v>
                </c:pt>
                <c:pt idx="7217">
                  <c:v>2139.7240000000002</c:v>
                </c:pt>
                <c:pt idx="7218">
                  <c:v>2139.9650000000001</c:v>
                </c:pt>
                <c:pt idx="7219">
                  <c:v>2140.2060000000001</c:v>
                </c:pt>
                <c:pt idx="7220">
                  <c:v>2140.4479999999999</c:v>
                </c:pt>
                <c:pt idx="7221">
                  <c:v>2140.6880000000001</c:v>
                </c:pt>
                <c:pt idx="7222">
                  <c:v>2140.9299999999998</c:v>
                </c:pt>
                <c:pt idx="7223">
                  <c:v>2141.1709999999998</c:v>
                </c:pt>
                <c:pt idx="7224">
                  <c:v>2141.4119999999998</c:v>
                </c:pt>
                <c:pt idx="7225">
                  <c:v>2141.6529999999998</c:v>
                </c:pt>
                <c:pt idx="7226">
                  <c:v>2141.8939999999998</c:v>
                </c:pt>
                <c:pt idx="7227">
                  <c:v>2142.1350000000002</c:v>
                </c:pt>
                <c:pt idx="7228">
                  <c:v>2142.3760000000002</c:v>
                </c:pt>
                <c:pt idx="7229">
                  <c:v>2142.6170000000002</c:v>
                </c:pt>
                <c:pt idx="7230">
                  <c:v>2142.8580000000002</c:v>
                </c:pt>
                <c:pt idx="7231">
                  <c:v>2143.0990000000002</c:v>
                </c:pt>
                <c:pt idx="7232">
                  <c:v>2143.34</c:v>
                </c:pt>
                <c:pt idx="7233">
                  <c:v>2143.5810000000001</c:v>
                </c:pt>
                <c:pt idx="7234">
                  <c:v>2143.8229999999999</c:v>
                </c:pt>
                <c:pt idx="7235">
                  <c:v>2144.0630000000001</c:v>
                </c:pt>
                <c:pt idx="7236">
                  <c:v>2144.3040000000001</c:v>
                </c:pt>
                <c:pt idx="7237">
                  <c:v>2144.5459999999998</c:v>
                </c:pt>
                <c:pt idx="7238">
                  <c:v>2144.7869999999998</c:v>
                </c:pt>
                <c:pt idx="7239">
                  <c:v>2145.0279999999998</c:v>
                </c:pt>
                <c:pt idx="7240">
                  <c:v>2145.2689999999998</c:v>
                </c:pt>
                <c:pt idx="7241">
                  <c:v>2145.5100000000002</c:v>
                </c:pt>
                <c:pt idx="7242">
                  <c:v>2145.7510000000002</c:v>
                </c:pt>
                <c:pt idx="7243">
                  <c:v>2145.9920000000002</c:v>
                </c:pt>
                <c:pt idx="7244">
                  <c:v>2146.2330000000002</c:v>
                </c:pt>
                <c:pt idx="7245">
                  <c:v>2146.4740000000002</c:v>
                </c:pt>
                <c:pt idx="7246">
                  <c:v>2146.7150000000001</c:v>
                </c:pt>
                <c:pt idx="7247">
                  <c:v>2146.9560000000001</c:v>
                </c:pt>
                <c:pt idx="7248">
                  <c:v>2147.1970000000001</c:v>
                </c:pt>
                <c:pt idx="7249">
                  <c:v>2147.4380000000001</c:v>
                </c:pt>
                <c:pt idx="7250">
                  <c:v>2147.6790000000001</c:v>
                </c:pt>
                <c:pt idx="7251">
                  <c:v>2147.9209999999998</c:v>
                </c:pt>
                <c:pt idx="7252">
                  <c:v>2148.1619999999998</c:v>
                </c:pt>
                <c:pt idx="7253">
                  <c:v>2148.4029999999998</c:v>
                </c:pt>
                <c:pt idx="7254">
                  <c:v>2148.6439999999998</c:v>
                </c:pt>
                <c:pt idx="7255">
                  <c:v>2148.8850000000002</c:v>
                </c:pt>
                <c:pt idx="7256">
                  <c:v>2149.1260000000002</c:v>
                </c:pt>
                <c:pt idx="7257">
                  <c:v>2149.3670000000002</c:v>
                </c:pt>
                <c:pt idx="7258">
                  <c:v>2149.6080000000002</c:v>
                </c:pt>
                <c:pt idx="7259">
                  <c:v>2149.8490000000002</c:v>
                </c:pt>
                <c:pt idx="7260">
                  <c:v>2150.09</c:v>
                </c:pt>
                <c:pt idx="7261">
                  <c:v>2150.3310000000001</c:v>
                </c:pt>
                <c:pt idx="7262">
                  <c:v>2150.5720000000001</c:v>
                </c:pt>
                <c:pt idx="7263">
                  <c:v>2150.8130000000001</c:v>
                </c:pt>
                <c:pt idx="7264">
                  <c:v>2151.0540000000001</c:v>
                </c:pt>
                <c:pt idx="7265">
                  <c:v>2151.2950000000001</c:v>
                </c:pt>
                <c:pt idx="7266">
                  <c:v>2151.5369999999998</c:v>
                </c:pt>
                <c:pt idx="7267">
                  <c:v>2151.7779999999998</c:v>
                </c:pt>
                <c:pt idx="7268">
                  <c:v>2152.0189999999998</c:v>
                </c:pt>
                <c:pt idx="7269">
                  <c:v>2152.2600000000002</c:v>
                </c:pt>
                <c:pt idx="7270">
                  <c:v>2152.5010000000002</c:v>
                </c:pt>
                <c:pt idx="7271">
                  <c:v>2152.7420000000002</c:v>
                </c:pt>
                <c:pt idx="7272">
                  <c:v>2152.9830000000002</c:v>
                </c:pt>
                <c:pt idx="7273">
                  <c:v>2153.2240000000002</c:v>
                </c:pt>
                <c:pt idx="7274">
                  <c:v>2153.4650000000001</c:v>
                </c:pt>
                <c:pt idx="7275">
                  <c:v>2153.7060000000001</c:v>
                </c:pt>
                <c:pt idx="7276">
                  <c:v>2153.9470000000001</c:v>
                </c:pt>
                <c:pt idx="7277">
                  <c:v>2154.1880000000001</c:v>
                </c:pt>
                <c:pt idx="7278">
                  <c:v>2154.4290000000001</c:v>
                </c:pt>
                <c:pt idx="7279">
                  <c:v>2154.67</c:v>
                </c:pt>
                <c:pt idx="7280">
                  <c:v>2154.9119999999998</c:v>
                </c:pt>
                <c:pt idx="7281">
                  <c:v>2155.1529999999998</c:v>
                </c:pt>
                <c:pt idx="7282">
                  <c:v>2155.3939999999998</c:v>
                </c:pt>
                <c:pt idx="7283">
                  <c:v>2155.6350000000002</c:v>
                </c:pt>
                <c:pt idx="7284">
                  <c:v>2155.8760000000002</c:v>
                </c:pt>
                <c:pt idx="7285">
                  <c:v>2156.1170000000002</c:v>
                </c:pt>
                <c:pt idx="7286">
                  <c:v>2156.3580000000002</c:v>
                </c:pt>
                <c:pt idx="7287">
                  <c:v>2156.5990000000002</c:v>
                </c:pt>
                <c:pt idx="7288">
                  <c:v>2156.84</c:v>
                </c:pt>
                <c:pt idx="7289">
                  <c:v>2157.0810000000001</c:v>
                </c:pt>
                <c:pt idx="7290">
                  <c:v>2157.3220000000001</c:v>
                </c:pt>
                <c:pt idx="7291">
                  <c:v>2157.5630000000001</c:v>
                </c:pt>
                <c:pt idx="7292">
                  <c:v>2157.8040000000001</c:v>
                </c:pt>
                <c:pt idx="7293">
                  <c:v>2158.0450000000001</c:v>
                </c:pt>
                <c:pt idx="7294">
                  <c:v>2158.2869999999998</c:v>
                </c:pt>
                <c:pt idx="7295">
                  <c:v>2158.5279999999998</c:v>
                </c:pt>
                <c:pt idx="7296">
                  <c:v>2158.7689999999998</c:v>
                </c:pt>
                <c:pt idx="7297">
                  <c:v>2159.0100000000002</c:v>
                </c:pt>
                <c:pt idx="7298">
                  <c:v>2159.2510000000002</c:v>
                </c:pt>
                <c:pt idx="7299">
                  <c:v>2159.4920000000002</c:v>
                </c:pt>
                <c:pt idx="7300">
                  <c:v>2159.7330000000002</c:v>
                </c:pt>
                <c:pt idx="7301">
                  <c:v>2159.9740000000002</c:v>
                </c:pt>
                <c:pt idx="7302">
                  <c:v>2160.2150000000001</c:v>
                </c:pt>
                <c:pt idx="7303">
                  <c:v>2160.4560000000001</c:v>
                </c:pt>
                <c:pt idx="7304">
                  <c:v>2160.6970000000001</c:v>
                </c:pt>
                <c:pt idx="7305">
                  <c:v>2160.9380000000001</c:v>
                </c:pt>
                <c:pt idx="7306">
                  <c:v>2161.1790000000001</c:v>
                </c:pt>
                <c:pt idx="7307">
                  <c:v>2161.42</c:v>
                </c:pt>
                <c:pt idx="7308">
                  <c:v>2161.6610000000001</c:v>
                </c:pt>
                <c:pt idx="7309">
                  <c:v>2161.9029999999998</c:v>
                </c:pt>
                <c:pt idx="7310">
                  <c:v>2162.1439999999998</c:v>
                </c:pt>
                <c:pt idx="7311">
                  <c:v>2162.3850000000002</c:v>
                </c:pt>
                <c:pt idx="7312">
                  <c:v>2162.6260000000002</c:v>
                </c:pt>
                <c:pt idx="7313">
                  <c:v>2162.8670000000002</c:v>
                </c:pt>
                <c:pt idx="7314">
                  <c:v>2163.1080000000002</c:v>
                </c:pt>
                <c:pt idx="7315">
                  <c:v>2163.3490000000002</c:v>
                </c:pt>
                <c:pt idx="7316">
                  <c:v>2163.59</c:v>
                </c:pt>
                <c:pt idx="7317">
                  <c:v>2163.8310000000001</c:v>
                </c:pt>
                <c:pt idx="7318">
                  <c:v>2164.0720000000001</c:v>
                </c:pt>
                <c:pt idx="7319">
                  <c:v>2164.3130000000001</c:v>
                </c:pt>
                <c:pt idx="7320">
                  <c:v>2164.5540000000001</c:v>
                </c:pt>
                <c:pt idx="7321">
                  <c:v>2164.7950000000001</c:v>
                </c:pt>
                <c:pt idx="7322">
                  <c:v>2165.0360000000001</c:v>
                </c:pt>
                <c:pt idx="7323">
                  <c:v>2165.2779999999998</c:v>
                </c:pt>
                <c:pt idx="7324">
                  <c:v>2165.5189999999998</c:v>
                </c:pt>
                <c:pt idx="7325">
                  <c:v>2165.7600000000002</c:v>
                </c:pt>
                <c:pt idx="7326">
                  <c:v>2166.0010000000002</c:v>
                </c:pt>
                <c:pt idx="7327">
                  <c:v>2166.2420000000002</c:v>
                </c:pt>
                <c:pt idx="7328">
                  <c:v>2166.4830000000002</c:v>
                </c:pt>
                <c:pt idx="7329">
                  <c:v>2166.7240000000002</c:v>
                </c:pt>
                <c:pt idx="7330">
                  <c:v>2166.9650000000001</c:v>
                </c:pt>
                <c:pt idx="7331">
                  <c:v>2167.2060000000001</c:v>
                </c:pt>
                <c:pt idx="7332">
                  <c:v>2167.4470000000001</c:v>
                </c:pt>
                <c:pt idx="7333">
                  <c:v>2167.6880000000001</c:v>
                </c:pt>
                <c:pt idx="7334">
                  <c:v>2167.9290000000001</c:v>
                </c:pt>
                <c:pt idx="7335">
                  <c:v>2168.17</c:v>
                </c:pt>
                <c:pt idx="7336">
                  <c:v>2168.4110000000001</c:v>
                </c:pt>
                <c:pt idx="7337">
                  <c:v>2168.652</c:v>
                </c:pt>
                <c:pt idx="7338">
                  <c:v>2168.8939999999998</c:v>
                </c:pt>
                <c:pt idx="7339">
                  <c:v>2169.1350000000002</c:v>
                </c:pt>
                <c:pt idx="7340">
                  <c:v>2169.3760000000002</c:v>
                </c:pt>
                <c:pt idx="7341">
                  <c:v>2169.6170000000002</c:v>
                </c:pt>
                <c:pt idx="7342">
                  <c:v>2169.8580000000002</c:v>
                </c:pt>
                <c:pt idx="7343">
                  <c:v>2170.0990000000002</c:v>
                </c:pt>
                <c:pt idx="7344">
                  <c:v>2170.34</c:v>
                </c:pt>
                <c:pt idx="7345">
                  <c:v>2170.5810000000001</c:v>
                </c:pt>
                <c:pt idx="7346">
                  <c:v>2170.8220000000001</c:v>
                </c:pt>
                <c:pt idx="7347">
                  <c:v>2171.0630000000001</c:v>
                </c:pt>
                <c:pt idx="7348">
                  <c:v>2171.3040000000001</c:v>
                </c:pt>
                <c:pt idx="7349">
                  <c:v>2171.5450000000001</c:v>
                </c:pt>
                <c:pt idx="7350">
                  <c:v>2171.7860000000001</c:v>
                </c:pt>
                <c:pt idx="7351">
                  <c:v>2172.027</c:v>
                </c:pt>
                <c:pt idx="7352">
                  <c:v>2172.2689999999998</c:v>
                </c:pt>
                <c:pt idx="7353">
                  <c:v>2172.5100000000002</c:v>
                </c:pt>
                <c:pt idx="7354">
                  <c:v>2172.7510000000002</c:v>
                </c:pt>
                <c:pt idx="7355">
                  <c:v>2172.9920000000002</c:v>
                </c:pt>
                <c:pt idx="7356">
                  <c:v>2173.2330000000002</c:v>
                </c:pt>
                <c:pt idx="7357">
                  <c:v>2173.4740000000002</c:v>
                </c:pt>
                <c:pt idx="7358">
                  <c:v>2173.7150000000001</c:v>
                </c:pt>
                <c:pt idx="7359">
                  <c:v>2173.9560000000001</c:v>
                </c:pt>
                <c:pt idx="7360">
                  <c:v>2174.1970000000001</c:v>
                </c:pt>
                <c:pt idx="7361">
                  <c:v>2174.4380000000001</c:v>
                </c:pt>
                <c:pt idx="7362">
                  <c:v>2174.6790000000001</c:v>
                </c:pt>
                <c:pt idx="7363">
                  <c:v>2174.92</c:v>
                </c:pt>
                <c:pt idx="7364">
                  <c:v>2175.1610000000001</c:v>
                </c:pt>
                <c:pt idx="7365">
                  <c:v>2175.402</c:v>
                </c:pt>
                <c:pt idx="7366">
                  <c:v>2175.6439999999998</c:v>
                </c:pt>
                <c:pt idx="7367">
                  <c:v>2175.8850000000002</c:v>
                </c:pt>
                <c:pt idx="7368">
                  <c:v>2176.125</c:v>
                </c:pt>
                <c:pt idx="7369">
                  <c:v>2176.3670000000002</c:v>
                </c:pt>
                <c:pt idx="7370">
                  <c:v>2176.6080000000002</c:v>
                </c:pt>
                <c:pt idx="7371">
                  <c:v>2176.8490000000002</c:v>
                </c:pt>
                <c:pt idx="7372">
                  <c:v>2177.09</c:v>
                </c:pt>
                <c:pt idx="7373">
                  <c:v>2177.3310000000001</c:v>
                </c:pt>
                <c:pt idx="7374">
                  <c:v>2177.5720000000001</c:v>
                </c:pt>
                <c:pt idx="7375">
                  <c:v>2177.8130000000001</c:v>
                </c:pt>
                <c:pt idx="7376">
                  <c:v>2178.0540000000001</c:v>
                </c:pt>
                <c:pt idx="7377">
                  <c:v>2178.2950000000001</c:v>
                </c:pt>
                <c:pt idx="7378">
                  <c:v>2178.5360000000001</c:v>
                </c:pt>
                <c:pt idx="7379">
                  <c:v>2178.777</c:v>
                </c:pt>
                <c:pt idx="7380">
                  <c:v>2179.018</c:v>
                </c:pt>
                <c:pt idx="7381">
                  <c:v>2179.2600000000002</c:v>
                </c:pt>
                <c:pt idx="7382">
                  <c:v>2179.5</c:v>
                </c:pt>
                <c:pt idx="7383">
                  <c:v>2179.7420000000002</c:v>
                </c:pt>
                <c:pt idx="7384">
                  <c:v>2179.9830000000002</c:v>
                </c:pt>
                <c:pt idx="7385">
                  <c:v>2180.2240000000002</c:v>
                </c:pt>
                <c:pt idx="7386">
                  <c:v>2180.4650000000001</c:v>
                </c:pt>
                <c:pt idx="7387">
                  <c:v>2180.7060000000001</c:v>
                </c:pt>
                <c:pt idx="7388">
                  <c:v>2180.9470000000001</c:v>
                </c:pt>
                <c:pt idx="7389">
                  <c:v>2181.1880000000001</c:v>
                </c:pt>
                <c:pt idx="7390">
                  <c:v>2181.4290000000001</c:v>
                </c:pt>
                <c:pt idx="7391">
                  <c:v>2181.67</c:v>
                </c:pt>
                <c:pt idx="7392">
                  <c:v>2181.9110000000001</c:v>
                </c:pt>
                <c:pt idx="7393">
                  <c:v>2182.152</c:v>
                </c:pt>
                <c:pt idx="7394">
                  <c:v>2182.393</c:v>
                </c:pt>
                <c:pt idx="7395">
                  <c:v>2182.6350000000002</c:v>
                </c:pt>
                <c:pt idx="7396">
                  <c:v>2182.875</c:v>
                </c:pt>
                <c:pt idx="7397">
                  <c:v>2183.116</c:v>
                </c:pt>
                <c:pt idx="7398">
                  <c:v>2183.3580000000002</c:v>
                </c:pt>
                <c:pt idx="7399">
                  <c:v>2183.5990000000002</c:v>
                </c:pt>
                <c:pt idx="7400">
                  <c:v>2183.84</c:v>
                </c:pt>
                <c:pt idx="7401">
                  <c:v>2184.0810000000001</c:v>
                </c:pt>
                <c:pt idx="7402">
                  <c:v>2184.3220000000001</c:v>
                </c:pt>
                <c:pt idx="7403">
                  <c:v>2184.5630000000001</c:v>
                </c:pt>
                <c:pt idx="7404">
                  <c:v>2184.8040000000001</c:v>
                </c:pt>
                <c:pt idx="7405">
                  <c:v>2185.0450000000001</c:v>
                </c:pt>
                <c:pt idx="7406">
                  <c:v>2185.2860000000001</c:v>
                </c:pt>
                <c:pt idx="7407">
                  <c:v>2185.527</c:v>
                </c:pt>
                <c:pt idx="7408">
                  <c:v>2185.768</c:v>
                </c:pt>
                <c:pt idx="7409">
                  <c:v>2186.009</c:v>
                </c:pt>
                <c:pt idx="7410">
                  <c:v>2186.25</c:v>
                </c:pt>
                <c:pt idx="7411">
                  <c:v>2186.491</c:v>
                </c:pt>
                <c:pt idx="7412">
                  <c:v>2186.7330000000002</c:v>
                </c:pt>
                <c:pt idx="7413">
                  <c:v>2186.9740000000002</c:v>
                </c:pt>
                <c:pt idx="7414">
                  <c:v>2187.2150000000001</c:v>
                </c:pt>
                <c:pt idx="7415">
                  <c:v>2187.4560000000001</c:v>
                </c:pt>
                <c:pt idx="7416">
                  <c:v>2187.6970000000001</c:v>
                </c:pt>
                <c:pt idx="7417">
                  <c:v>2187.9380000000001</c:v>
                </c:pt>
                <c:pt idx="7418">
                  <c:v>2188.1790000000001</c:v>
                </c:pt>
                <c:pt idx="7419">
                  <c:v>2188.42</c:v>
                </c:pt>
                <c:pt idx="7420">
                  <c:v>2188.6610000000001</c:v>
                </c:pt>
                <c:pt idx="7421">
                  <c:v>2188.902</c:v>
                </c:pt>
                <c:pt idx="7422">
                  <c:v>2189.143</c:v>
                </c:pt>
                <c:pt idx="7423">
                  <c:v>2189.384</c:v>
                </c:pt>
                <c:pt idx="7424">
                  <c:v>2189.625</c:v>
                </c:pt>
                <c:pt idx="7425">
                  <c:v>2189.866</c:v>
                </c:pt>
                <c:pt idx="7426">
                  <c:v>2190.1080000000002</c:v>
                </c:pt>
                <c:pt idx="7427">
                  <c:v>2190.3490000000002</c:v>
                </c:pt>
                <c:pt idx="7428">
                  <c:v>2190.59</c:v>
                </c:pt>
                <c:pt idx="7429">
                  <c:v>2190.8310000000001</c:v>
                </c:pt>
                <c:pt idx="7430">
                  <c:v>2191.0720000000001</c:v>
                </c:pt>
                <c:pt idx="7431">
                  <c:v>2191.3130000000001</c:v>
                </c:pt>
                <c:pt idx="7432">
                  <c:v>2191.5540000000001</c:v>
                </c:pt>
                <c:pt idx="7433">
                  <c:v>2191.7950000000001</c:v>
                </c:pt>
                <c:pt idx="7434">
                  <c:v>2192.0360000000001</c:v>
                </c:pt>
                <c:pt idx="7435">
                  <c:v>2192.277</c:v>
                </c:pt>
                <c:pt idx="7436">
                  <c:v>2192.518</c:v>
                </c:pt>
                <c:pt idx="7437">
                  <c:v>2192.759</c:v>
                </c:pt>
                <c:pt idx="7438">
                  <c:v>2193</c:v>
                </c:pt>
                <c:pt idx="7439">
                  <c:v>2193.241</c:v>
                </c:pt>
                <c:pt idx="7440">
                  <c:v>2193.482</c:v>
                </c:pt>
                <c:pt idx="7441">
                  <c:v>2193.7240000000002</c:v>
                </c:pt>
                <c:pt idx="7442">
                  <c:v>2193.9650000000001</c:v>
                </c:pt>
                <c:pt idx="7443">
                  <c:v>2194.2060000000001</c:v>
                </c:pt>
                <c:pt idx="7444">
                  <c:v>2194.4470000000001</c:v>
                </c:pt>
                <c:pt idx="7445">
                  <c:v>2194.6880000000001</c:v>
                </c:pt>
                <c:pt idx="7446">
                  <c:v>2194.9290000000001</c:v>
                </c:pt>
                <c:pt idx="7447">
                  <c:v>2195.17</c:v>
                </c:pt>
                <c:pt idx="7448">
                  <c:v>2195.4110000000001</c:v>
                </c:pt>
                <c:pt idx="7449">
                  <c:v>2195.652</c:v>
                </c:pt>
                <c:pt idx="7450">
                  <c:v>2195.893</c:v>
                </c:pt>
                <c:pt idx="7451">
                  <c:v>2196.134</c:v>
                </c:pt>
                <c:pt idx="7452">
                  <c:v>2196.375</c:v>
                </c:pt>
                <c:pt idx="7453">
                  <c:v>2196.616</c:v>
                </c:pt>
                <c:pt idx="7454">
                  <c:v>2196.857</c:v>
                </c:pt>
                <c:pt idx="7455">
                  <c:v>2197.0990000000002</c:v>
                </c:pt>
                <c:pt idx="7456">
                  <c:v>2197.34</c:v>
                </c:pt>
                <c:pt idx="7457">
                  <c:v>2197.5810000000001</c:v>
                </c:pt>
                <c:pt idx="7458">
                  <c:v>2197.8220000000001</c:v>
                </c:pt>
                <c:pt idx="7459">
                  <c:v>2198.0630000000001</c:v>
                </c:pt>
                <c:pt idx="7460">
                  <c:v>2198.3040000000001</c:v>
                </c:pt>
                <c:pt idx="7461">
                  <c:v>2198.5450000000001</c:v>
                </c:pt>
                <c:pt idx="7462">
                  <c:v>2198.7860000000001</c:v>
                </c:pt>
                <c:pt idx="7463">
                  <c:v>2199.027</c:v>
                </c:pt>
                <c:pt idx="7464">
                  <c:v>2199.268</c:v>
                </c:pt>
                <c:pt idx="7465">
                  <c:v>2199.509</c:v>
                </c:pt>
                <c:pt idx="7466">
                  <c:v>2199.75</c:v>
                </c:pt>
                <c:pt idx="7467">
                  <c:v>2199.991</c:v>
                </c:pt>
                <c:pt idx="7468">
                  <c:v>2200.232</c:v>
                </c:pt>
                <c:pt idx="7469">
                  <c:v>2200.473</c:v>
                </c:pt>
                <c:pt idx="7470">
                  <c:v>2200.7150000000001</c:v>
                </c:pt>
                <c:pt idx="7471">
                  <c:v>2200.9560000000001</c:v>
                </c:pt>
                <c:pt idx="7472">
                  <c:v>2201.1970000000001</c:v>
                </c:pt>
                <c:pt idx="7473">
                  <c:v>2201.4380000000001</c:v>
                </c:pt>
                <c:pt idx="7474">
                  <c:v>2201.6790000000001</c:v>
                </c:pt>
                <c:pt idx="7475">
                  <c:v>2201.92</c:v>
                </c:pt>
                <c:pt idx="7476">
                  <c:v>2202.1610000000001</c:v>
                </c:pt>
                <c:pt idx="7477">
                  <c:v>2202.402</c:v>
                </c:pt>
                <c:pt idx="7478">
                  <c:v>2202.643</c:v>
                </c:pt>
                <c:pt idx="7479">
                  <c:v>2202.884</c:v>
                </c:pt>
                <c:pt idx="7480">
                  <c:v>2203.125</c:v>
                </c:pt>
                <c:pt idx="7481">
                  <c:v>2203.366</c:v>
                </c:pt>
                <c:pt idx="7482">
                  <c:v>2203.607</c:v>
                </c:pt>
                <c:pt idx="7483">
                  <c:v>2203.848</c:v>
                </c:pt>
                <c:pt idx="7484">
                  <c:v>2204.09</c:v>
                </c:pt>
                <c:pt idx="7485">
                  <c:v>2204.3310000000001</c:v>
                </c:pt>
                <c:pt idx="7486">
                  <c:v>2204.5720000000001</c:v>
                </c:pt>
                <c:pt idx="7487">
                  <c:v>2204.8130000000001</c:v>
                </c:pt>
                <c:pt idx="7488">
                  <c:v>2205.0540000000001</c:v>
                </c:pt>
                <c:pt idx="7489">
                  <c:v>2205.2950000000001</c:v>
                </c:pt>
                <c:pt idx="7490">
                  <c:v>2205.5360000000001</c:v>
                </c:pt>
                <c:pt idx="7491">
                  <c:v>2205.777</c:v>
                </c:pt>
                <c:pt idx="7492">
                  <c:v>2206.018</c:v>
                </c:pt>
                <c:pt idx="7493">
                  <c:v>2206.259</c:v>
                </c:pt>
                <c:pt idx="7494">
                  <c:v>2206.5</c:v>
                </c:pt>
                <c:pt idx="7495">
                  <c:v>2206.741</c:v>
                </c:pt>
                <c:pt idx="7496">
                  <c:v>2206.982</c:v>
                </c:pt>
                <c:pt idx="7497">
                  <c:v>2207.223</c:v>
                </c:pt>
                <c:pt idx="7498">
                  <c:v>2207.4650000000001</c:v>
                </c:pt>
                <c:pt idx="7499">
                  <c:v>2207.7060000000001</c:v>
                </c:pt>
                <c:pt idx="7500">
                  <c:v>2207.9470000000001</c:v>
                </c:pt>
                <c:pt idx="7501">
                  <c:v>2208.1880000000001</c:v>
                </c:pt>
                <c:pt idx="7502">
                  <c:v>2208.4290000000001</c:v>
                </c:pt>
                <c:pt idx="7503">
                  <c:v>2208.67</c:v>
                </c:pt>
                <c:pt idx="7504">
                  <c:v>2208.9110000000001</c:v>
                </c:pt>
                <c:pt idx="7505">
                  <c:v>2209.152</c:v>
                </c:pt>
                <c:pt idx="7506">
                  <c:v>2209.393</c:v>
                </c:pt>
                <c:pt idx="7507">
                  <c:v>2209.634</c:v>
                </c:pt>
                <c:pt idx="7508">
                  <c:v>2209.875</c:v>
                </c:pt>
                <c:pt idx="7509">
                  <c:v>2210.116</c:v>
                </c:pt>
                <c:pt idx="7510">
                  <c:v>2210.357</c:v>
                </c:pt>
                <c:pt idx="7511">
                  <c:v>2210.598</c:v>
                </c:pt>
                <c:pt idx="7512">
                  <c:v>2210.8389999999999</c:v>
                </c:pt>
                <c:pt idx="7513">
                  <c:v>2211.0810000000001</c:v>
                </c:pt>
                <c:pt idx="7514">
                  <c:v>2211.3220000000001</c:v>
                </c:pt>
                <c:pt idx="7515">
                  <c:v>2211.5630000000001</c:v>
                </c:pt>
                <c:pt idx="7516">
                  <c:v>2211.8040000000001</c:v>
                </c:pt>
                <c:pt idx="7517">
                  <c:v>2212.0450000000001</c:v>
                </c:pt>
                <c:pt idx="7518">
                  <c:v>2212.2860000000001</c:v>
                </c:pt>
                <c:pt idx="7519">
                  <c:v>2212.527</c:v>
                </c:pt>
                <c:pt idx="7520">
                  <c:v>2212.768</c:v>
                </c:pt>
                <c:pt idx="7521">
                  <c:v>2213.009</c:v>
                </c:pt>
                <c:pt idx="7522">
                  <c:v>2213.25</c:v>
                </c:pt>
                <c:pt idx="7523">
                  <c:v>2213.491</c:v>
                </c:pt>
                <c:pt idx="7524">
                  <c:v>2213.732</c:v>
                </c:pt>
                <c:pt idx="7525">
                  <c:v>2213.973</c:v>
                </c:pt>
                <c:pt idx="7526">
                  <c:v>2214.2139999999999</c:v>
                </c:pt>
                <c:pt idx="7527">
                  <c:v>2214.4560000000001</c:v>
                </c:pt>
                <c:pt idx="7528">
                  <c:v>2214.6970000000001</c:v>
                </c:pt>
                <c:pt idx="7529">
                  <c:v>2214.9380000000001</c:v>
                </c:pt>
                <c:pt idx="7530">
                  <c:v>2215.1790000000001</c:v>
                </c:pt>
                <c:pt idx="7531">
                  <c:v>2215.42</c:v>
                </c:pt>
                <c:pt idx="7532">
                  <c:v>2215.6610000000001</c:v>
                </c:pt>
                <c:pt idx="7533">
                  <c:v>2215.902</c:v>
                </c:pt>
                <c:pt idx="7534">
                  <c:v>2216.143</c:v>
                </c:pt>
                <c:pt idx="7535">
                  <c:v>2216.384</c:v>
                </c:pt>
                <c:pt idx="7536">
                  <c:v>2216.625</c:v>
                </c:pt>
                <c:pt idx="7537">
                  <c:v>2216.866</c:v>
                </c:pt>
                <c:pt idx="7538">
                  <c:v>2217.107</c:v>
                </c:pt>
                <c:pt idx="7539">
                  <c:v>2217.348</c:v>
                </c:pt>
                <c:pt idx="7540">
                  <c:v>2217.5889999999999</c:v>
                </c:pt>
                <c:pt idx="7541">
                  <c:v>2217.83</c:v>
                </c:pt>
                <c:pt idx="7542">
                  <c:v>2218.0720000000001</c:v>
                </c:pt>
                <c:pt idx="7543">
                  <c:v>2218.3130000000001</c:v>
                </c:pt>
                <c:pt idx="7544">
                  <c:v>2218.5540000000001</c:v>
                </c:pt>
                <c:pt idx="7545">
                  <c:v>2218.7950000000001</c:v>
                </c:pt>
                <c:pt idx="7546">
                  <c:v>2219.0360000000001</c:v>
                </c:pt>
                <c:pt idx="7547">
                  <c:v>2219.277</c:v>
                </c:pt>
                <c:pt idx="7548">
                  <c:v>2219.518</c:v>
                </c:pt>
                <c:pt idx="7549">
                  <c:v>2219.759</c:v>
                </c:pt>
                <c:pt idx="7550">
                  <c:v>2220</c:v>
                </c:pt>
                <c:pt idx="7551">
                  <c:v>2220.241</c:v>
                </c:pt>
                <c:pt idx="7552">
                  <c:v>2220.482</c:v>
                </c:pt>
                <c:pt idx="7553">
                  <c:v>2220.723</c:v>
                </c:pt>
                <c:pt idx="7554">
                  <c:v>2220.9639999999999</c:v>
                </c:pt>
                <c:pt idx="7555">
                  <c:v>2221.2049999999999</c:v>
                </c:pt>
                <c:pt idx="7556">
                  <c:v>2221.4470000000001</c:v>
                </c:pt>
                <c:pt idx="7557">
                  <c:v>2221.6880000000001</c:v>
                </c:pt>
                <c:pt idx="7558">
                  <c:v>2221.9290000000001</c:v>
                </c:pt>
                <c:pt idx="7559">
                  <c:v>2222.17</c:v>
                </c:pt>
                <c:pt idx="7560">
                  <c:v>2222.4110000000001</c:v>
                </c:pt>
                <c:pt idx="7561">
                  <c:v>2222.652</c:v>
                </c:pt>
                <c:pt idx="7562">
                  <c:v>2222.893</c:v>
                </c:pt>
                <c:pt idx="7563">
                  <c:v>2223.134</c:v>
                </c:pt>
                <c:pt idx="7564">
                  <c:v>2223.375</c:v>
                </c:pt>
                <c:pt idx="7565">
                  <c:v>2223.616</c:v>
                </c:pt>
                <c:pt idx="7566">
                  <c:v>2223.857</c:v>
                </c:pt>
                <c:pt idx="7567">
                  <c:v>2224.098</c:v>
                </c:pt>
                <c:pt idx="7568">
                  <c:v>2224.3389999999999</c:v>
                </c:pt>
                <c:pt idx="7569">
                  <c:v>2224.58</c:v>
                </c:pt>
                <c:pt idx="7570">
                  <c:v>2224.8220000000001</c:v>
                </c:pt>
                <c:pt idx="7571">
                  <c:v>2225.0630000000001</c:v>
                </c:pt>
                <c:pt idx="7572">
                  <c:v>2225.3029999999999</c:v>
                </c:pt>
                <c:pt idx="7573">
                  <c:v>2225.5450000000001</c:v>
                </c:pt>
                <c:pt idx="7574">
                  <c:v>2225.7860000000001</c:v>
                </c:pt>
                <c:pt idx="7575">
                  <c:v>2226.027</c:v>
                </c:pt>
                <c:pt idx="7576">
                  <c:v>2226.268</c:v>
                </c:pt>
                <c:pt idx="7577">
                  <c:v>2226.509</c:v>
                </c:pt>
                <c:pt idx="7578">
                  <c:v>2226.75</c:v>
                </c:pt>
                <c:pt idx="7579">
                  <c:v>2226.991</c:v>
                </c:pt>
                <c:pt idx="7580">
                  <c:v>2227.232</c:v>
                </c:pt>
                <c:pt idx="7581">
                  <c:v>2227.473</c:v>
                </c:pt>
                <c:pt idx="7582">
                  <c:v>2227.7139999999999</c:v>
                </c:pt>
                <c:pt idx="7583">
                  <c:v>2227.9549999999999</c:v>
                </c:pt>
                <c:pt idx="7584">
                  <c:v>2228.1959999999999</c:v>
                </c:pt>
                <c:pt idx="7585">
                  <c:v>2228.4380000000001</c:v>
                </c:pt>
                <c:pt idx="7586">
                  <c:v>2228.6779999999999</c:v>
                </c:pt>
                <c:pt idx="7587">
                  <c:v>2228.92</c:v>
                </c:pt>
                <c:pt idx="7588">
                  <c:v>2229.1610000000001</c:v>
                </c:pt>
                <c:pt idx="7589">
                  <c:v>2229.402</c:v>
                </c:pt>
                <c:pt idx="7590">
                  <c:v>2229.643</c:v>
                </c:pt>
                <c:pt idx="7591">
                  <c:v>2229.884</c:v>
                </c:pt>
                <c:pt idx="7592">
                  <c:v>2230.125</c:v>
                </c:pt>
                <c:pt idx="7593">
                  <c:v>2230.366</c:v>
                </c:pt>
                <c:pt idx="7594">
                  <c:v>2230.607</c:v>
                </c:pt>
                <c:pt idx="7595">
                  <c:v>2230.848</c:v>
                </c:pt>
                <c:pt idx="7596">
                  <c:v>2231.0889999999999</c:v>
                </c:pt>
                <c:pt idx="7597">
                  <c:v>2231.33</c:v>
                </c:pt>
                <c:pt idx="7598">
                  <c:v>2231.5709999999999</c:v>
                </c:pt>
                <c:pt idx="7599">
                  <c:v>2231.8130000000001</c:v>
                </c:pt>
                <c:pt idx="7600">
                  <c:v>2232.0529999999999</c:v>
                </c:pt>
                <c:pt idx="7601">
                  <c:v>2232.2939999999999</c:v>
                </c:pt>
                <c:pt idx="7602">
                  <c:v>2232.5360000000001</c:v>
                </c:pt>
                <c:pt idx="7603">
                  <c:v>2232.777</c:v>
                </c:pt>
                <c:pt idx="7604">
                  <c:v>2233.018</c:v>
                </c:pt>
                <c:pt idx="7605">
                  <c:v>2233.259</c:v>
                </c:pt>
                <c:pt idx="7606">
                  <c:v>2233.5</c:v>
                </c:pt>
                <c:pt idx="7607">
                  <c:v>2233.741</c:v>
                </c:pt>
                <c:pt idx="7608">
                  <c:v>2233.982</c:v>
                </c:pt>
                <c:pt idx="7609">
                  <c:v>2234.223</c:v>
                </c:pt>
                <c:pt idx="7610">
                  <c:v>2234.4639999999999</c:v>
                </c:pt>
                <c:pt idx="7611">
                  <c:v>2234.7049999999999</c:v>
                </c:pt>
                <c:pt idx="7612">
                  <c:v>2234.9459999999999</c:v>
                </c:pt>
                <c:pt idx="7613">
                  <c:v>2235.1869999999999</c:v>
                </c:pt>
                <c:pt idx="7614">
                  <c:v>2235.4279999999999</c:v>
                </c:pt>
                <c:pt idx="7615">
                  <c:v>2235.6689999999999</c:v>
                </c:pt>
                <c:pt idx="7616">
                  <c:v>2235.9110000000001</c:v>
                </c:pt>
                <c:pt idx="7617">
                  <c:v>2236.152</c:v>
                </c:pt>
                <c:pt idx="7618">
                  <c:v>2236.393</c:v>
                </c:pt>
                <c:pt idx="7619">
                  <c:v>2236.634</c:v>
                </c:pt>
                <c:pt idx="7620">
                  <c:v>2236.875</c:v>
                </c:pt>
                <c:pt idx="7621">
                  <c:v>2237.116</c:v>
                </c:pt>
                <c:pt idx="7622">
                  <c:v>2237.357</c:v>
                </c:pt>
                <c:pt idx="7623">
                  <c:v>2237.598</c:v>
                </c:pt>
                <c:pt idx="7624">
                  <c:v>2237.8389999999999</c:v>
                </c:pt>
                <c:pt idx="7625">
                  <c:v>2238.08</c:v>
                </c:pt>
                <c:pt idx="7626">
                  <c:v>2238.3209999999999</c:v>
                </c:pt>
                <c:pt idx="7627">
                  <c:v>2238.5619999999999</c:v>
                </c:pt>
                <c:pt idx="7628">
                  <c:v>2238.8029999999999</c:v>
                </c:pt>
                <c:pt idx="7629">
                  <c:v>2239.0439999999999</c:v>
                </c:pt>
                <c:pt idx="7630">
                  <c:v>2239.2860000000001</c:v>
                </c:pt>
                <c:pt idx="7631">
                  <c:v>2239.527</c:v>
                </c:pt>
                <c:pt idx="7632">
                  <c:v>2239.768</c:v>
                </c:pt>
                <c:pt idx="7633">
                  <c:v>2240.009</c:v>
                </c:pt>
                <c:pt idx="7634">
                  <c:v>2240.25</c:v>
                </c:pt>
                <c:pt idx="7635">
                  <c:v>2240.491</c:v>
                </c:pt>
                <c:pt idx="7636">
                  <c:v>2240.732</c:v>
                </c:pt>
                <c:pt idx="7637">
                  <c:v>2240.973</c:v>
                </c:pt>
                <c:pt idx="7638">
                  <c:v>2241.2139999999999</c:v>
                </c:pt>
                <c:pt idx="7639">
                  <c:v>2241.4549999999999</c:v>
                </c:pt>
                <c:pt idx="7640">
                  <c:v>2241.6959999999999</c:v>
                </c:pt>
                <c:pt idx="7641">
                  <c:v>2241.9369999999999</c:v>
                </c:pt>
                <c:pt idx="7642">
                  <c:v>2242.1779999999999</c:v>
                </c:pt>
                <c:pt idx="7643">
                  <c:v>2242.4189999999999</c:v>
                </c:pt>
                <c:pt idx="7644">
                  <c:v>2242.66</c:v>
                </c:pt>
                <c:pt idx="7645">
                  <c:v>2242.902</c:v>
                </c:pt>
                <c:pt idx="7646">
                  <c:v>2243.143</c:v>
                </c:pt>
                <c:pt idx="7647">
                  <c:v>2243.384</c:v>
                </c:pt>
                <c:pt idx="7648">
                  <c:v>2243.625</c:v>
                </c:pt>
                <c:pt idx="7649">
                  <c:v>2243.866</c:v>
                </c:pt>
                <c:pt idx="7650">
                  <c:v>2244.107</c:v>
                </c:pt>
                <c:pt idx="7651">
                  <c:v>2244.348</c:v>
                </c:pt>
                <c:pt idx="7652">
                  <c:v>2244.5889999999999</c:v>
                </c:pt>
                <c:pt idx="7653">
                  <c:v>2244.83</c:v>
                </c:pt>
                <c:pt idx="7654">
                  <c:v>2245.0709999999999</c:v>
                </c:pt>
                <c:pt idx="7655">
                  <c:v>2245.3119999999999</c:v>
                </c:pt>
                <c:pt idx="7656">
                  <c:v>2245.5529999999999</c:v>
                </c:pt>
                <c:pt idx="7657">
                  <c:v>2245.7939999999999</c:v>
                </c:pt>
                <c:pt idx="7658">
                  <c:v>2246.0349999999999</c:v>
                </c:pt>
                <c:pt idx="7659">
                  <c:v>2246.277</c:v>
                </c:pt>
                <c:pt idx="7660">
                  <c:v>2246.518</c:v>
                </c:pt>
                <c:pt idx="7661">
                  <c:v>2246.759</c:v>
                </c:pt>
                <c:pt idx="7662">
                  <c:v>2247</c:v>
                </c:pt>
                <c:pt idx="7663">
                  <c:v>2247.241</c:v>
                </c:pt>
                <c:pt idx="7664">
                  <c:v>2247.482</c:v>
                </c:pt>
                <c:pt idx="7665">
                  <c:v>2247.723</c:v>
                </c:pt>
                <c:pt idx="7666">
                  <c:v>2247.9639999999999</c:v>
                </c:pt>
                <c:pt idx="7667">
                  <c:v>2248.2049999999999</c:v>
                </c:pt>
                <c:pt idx="7668">
                  <c:v>2248.4459999999999</c:v>
                </c:pt>
                <c:pt idx="7669">
                  <c:v>2248.6869999999999</c:v>
                </c:pt>
                <c:pt idx="7670">
                  <c:v>2248.9279999999999</c:v>
                </c:pt>
                <c:pt idx="7671">
                  <c:v>2249.1689999999999</c:v>
                </c:pt>
                <c:pt idx="7672">
                  <c:v>2249.41</c:v>
                </c:pt>
                <c:pt idx="7673">
                  <c:v>2249.6509999999998</c:v>
                </c:pt>
                <c:pt idx="7674">
                  <c:v>2249.893</c:v>
                </c:pt>
                <c:pt idx="7675">
                  <c:v>2250.134</c:v>
                </c:pt>
                <c:pt idx="7676">
                  <c:v>2250.375</c:v>
                </c:pt>
                <c:pt idx="7677">
                  <c:v>2250.616</c:v>
                </c:pt>
                <c:pt idx="7678">
                  <c:v>2250.857</c:v>
                </c:pt>
                <c:pt idx="7679">
                  <c:v>2251.098</c:v>
                </c:pt>
                <c:pt idx="7680">
                  <c:v>2251.3389999999999</c:v>
                </c:pt>
                <c:pt idx="7681">
                  <c:v>2251.58</c:v>
                </c:pt>
                <c:pt idx="7682">
                  <c:v>2251.8209999999999</c:v>
                </c:pt>
                <c:pt idx="7683">
                  <c:v>2252.0619999999999</c:v>
                </c:pt>
                <c:pt idx="7684">
                  <c:v>2252.3029999999999</c:v>
                </c:pt>
                <c:pt idx="7685">
                  <c:v>2252.5439999999999</c:v>
                </c:pt>
                <c:pt idx="7686">
                  <c:v>2252.7849999999999</c:v>
                </c:pt>
                <c:pt idx="7687">
                  <c:v>2253.0259999999998</c:v>
                </c:pt>
                <c:pt idx="7688">
                  <c:v>2253.268</c:v>
                </c:pt>
                <c:pt idx="7689">
                  <c:v>2253.509</c:v>
                </c:pt>
                <c:pt idx="7690">
                  <c:v>2253.75</c:v>
                </c:pt>
                <c:pt idx="7691">
                  <c:v>2253.991</c:v>
                </c:pt>
                <c:pt idx="7692">
                  <c:v>2254.232</c:v>
                </c:pt>
                <c:pt idx="7693">
                  <c:v>2254.473</c:v>
                </c:pt>
                <c:pt idx="7694">
                  <c:v>2254.7139999999999</c:v>
                </c:pt>
                <c:pt idx="7695">
                  <c:v>2254.9549999999999</c:v>
                </c:pt>
                <c:pt idx="7696">
                  <c:v>2255.1959999999999</c:v>
                </c:pt>
                <c:pt idx="7697">
                  <c:v>2255.4369999999999</c:v>
                </c:pt>
                <c:pt idx="7698">
                  <c:v>2255.6779999999999</c:v>
                </c:pt>
                <c:pt idx="7699">
                  <c:v>2255.9189999999999</c:v>
                </c:pt>
                <c:pt idx="7700">
                  <c:v>2256.16</c:v>
                </c:pt>
                <c:pt idx="7701">
                  <c:v>2256.4009999999998</c:v>
                </c:pt>
                <c:pt idx="7702">
                  <c:v>2256.643</c:v>
                </c:pt>
                <c:pt idx="7703">
                  <c:v>2256.884</c:v>
                </c:pt>
                <c:pt idx="7704">
                  <c:v>2257.125</c:v>
                </c:pt>
                <c:pt idx="7705">
                  <c:v>2257.366</c:v>
                </c:pt>
                <c:pt idx="7706">
                  <c:v>2257.607</c:v>
                </c:pt>
                <c:pt idx="7707">
                  <c:v>2257.848</c:v>
                </c:pt>
                <c:pt idx="7708">
                  <c:v>2258.0889999999999</c:v>
                </c:pt>
                <c:pt idx="7709">
                  <c:v>2258.33</c:v>
                </c:pt>
                <c:pt idx="7710">
                  <c:v>2258.5709999999999</c:v>
                </c:pt>
                <c:pt idx="7711">
                  <c:v>2258.8119999999999</c:v>
                </c:pt>
                <c:pt idx="7712">
                  <c:v>2259.0529999999999</c:v>
                </c:pt>
                <c:pt idx="7713">
                  <c:v>2259.2939999999999</c:v>
                </c:pt>
                <c:pt idx="7714">
                  <c:v>2259.5349999999999</c:v>
                </c:pt>
                <c:pt idx="7715">
                  <c:v>2259.7759999999998</c:v>
                </c:pt>
                <c:pt idx="7716">
                  <c:v>2260.0169999999998</c:v>
                </c:pt>
                <c:pt idx="7717">
                  <c:v>2260.259</c:v>
                </c:pt>
                <c:pt idx="7718">
                  <c:v>2260.5</c:v>
                </c:pt>
                <c:pt idx="7719">
                  <c:v>2260.741</c:v>
                </c:pt>
                <c:pt idx="7720">
                  <c:v>2260.982</c:v>
                </c:pt>
                <c:pt idx="7721">
                  <c:v>2261.223</c:v>
                </c:pt>
                <c:pt idx="7722">
                  <c:v>2261.4639999999999</c:v>
                </c:pt>
                <c:pt idx="7723">
                  <c:v>2261.7049999999999</c:v>
                </c:pt>
                <c:pt idx="7724">
                  <c:v>2261.9459999999999</c:v>
                </c:pt>
                <c:pt idx="7725">
                  <c:v>2262.1869999999999</c:v>
                </c:pt>
                <c:pt idx="7726">
                  <c:v>2262.4279999999999</c:v>
                </c:pt>
                <c:pt idx="7727">
                  <c:v>2262.6689999999999</c:v>
                </c:pt>
                <c:pt idx="7728">
                  <c:v>2262.91</c:v>
                </c:pt>
                <c:pt idx="7729">
                  <c:v>2263.1509999999998</c:v>
                </c:pt>
                <c:pt idx="7730">
                  <c:v>2263.3919999999998</c:v>
                </c:pt>
                <c:pt idx="7731">
                  <c:v>2263.634</c:v>
                </c:pt>
                <c:pt idx="7732">
                  <c:v>2263.875</c:v>
                </c:pt>
                <c:pt idx="7733">
                  <c:v>2264.1149999999998</c:v>
                </c:pt>
                <c:pt idx="7734">
                  <c:v>2264.357</c:v>
                </c:pt>
                <c:pt idx="7735">
                  <c:v>2264.598</c:v>
                </c:pt>
                <c:pt idx="7736">
                  <c:v>2264.8389999999999</c:v>
                </c:pt>
                <c:pt idx="7737">
                  <c:v>2265.08</c:v>
                </c:pt>
                <c:pt idx="7738">
                  <c:v>2265.3209999999999</c:v>
                </c:pt>
                <c:pt idx="7739">
                  <c:v>2265.5619999999999</c:v>
                </c:pt>
                <c:pt idx="7740">
                  <c:v>2265.8029999999999</c:v>
                </c:pt>
                <c:pt idx="7741">
                  <c:v>2266.0439999999999</c:v>
                </c:pt>
                <c:pt idx="7742">
                  <c:v>2266.2849999999999</c:v>
                </c:pt>
                <c:pt idx="7743">
                  <c:v>2266.5259999999998</c:v>
                </c:pt>
                <c:pt idx="7744">
                  <c:v>2266.7669999999998</c:v>
                </c:pt>
                <c:pt idx="7745">
                  <c:v>2267.0079999999998</c:v>
                </c:pt>
                <c:pt idx="7746">
                  <c:v>2267.25</c:v>
                </c:pt>
                <c:pt idx="7747">
                  <c:v>2267.4899999999998</c:v>
                </c:pt>
                <c:pt idx="7748">
                  <c:v>2267.732</c:v>
                </c:pt>
                <c:pt idx="7749">
                  <c:v>2267.973</c:v>
                </c:pt>
                <c:pt idx="7750">
                  <c:v>2268.2139999999999</c:v>
                </c:pt>
                <c:pt idx="7751">
                  <c:v>2268.4549999999999</c:v>
                </c:pt>
                <c:pt idx="7752">
                  <c:v>2268.6959999999999</c:v>
                </c:pt>
                <c:pt idx="7753">
                  <c:v>2268.9369999999999</c:v>
                </c:pt>
                <c:pt idx="7754">
                  <c:v>2269.1779999999999</c:v>
                </c:pt>
                <c:pt idx="7755">
                  <c:v>2269.4189999999999</c:v>
                </c:pt>
                <c:pt idx="7756">
                  <c:v>2269.66</c:v>
                </c:pt>
                <c:pt idx="7757">
                  <c:v>2269.9009999999998</c:v>
                </c:pt>
                <c:pt idx="7758">
                  <c:v>2270.1419999999998</c:v>
                </c:pt>
                <c:pt idx="7759">
                  <c:v>2270.3829999999998</c:v>
                </c:pt>
                <c:pt idx="7760">
                  <c:v>2270.625</c:v>
                </c:pt>
                <c:pt idx="7761">
                  <c:v>2270.8649999999998</c:v>
                </c:pt>
                <c:pt idx="7762">
                  <c:v>2271.107</c:v>
                </c:pt>
                <c:pt idx="7763">
                  <c:v>2271.348</c:v>
                </c:pt>
                <c:pt idx="7764">
                  <c:v>2271.5889999999999</c:v>
                </c:pt>
                <c:pt idx="7765">
                  <c:v>2271.83</c:v>
                </c:pt>
                <c:pt idx="7766">
                  <c:v>2272.0709999999999</c:v>
                </c:pt>
                <c:pt idx="7767">
                  <c:v>2272.3119999999999</c:v>
                </c:pt>
                <c:pt idx="7768">
                  <c:v>2272.5529999999999</c:v>
                </c:pt>
                <c:pt idx="7769">
                  <c:v>2272.7939999999999</c:v>
                </c:pt>
                <c:pt idx="7770">
                  <c:v>2273.0349999999999</c:v>
                </c:pt>
                <c:pt idx="7771">
                  <c:v>2273.2759999999998</c:v>
                </c:pt>
                <c:pt idx="7772">
                  <c:v>2273.5169999999998</c:v>
                </c:pt>
                <c:pt idx="7773">
                  <c:v>2273.7579999999998</c:v>
                </c:pt>
                <c:pt idx="7774">
                  <c:v>2274</c:v>
                </c:pt>
                <c:pt idx="7775">
                  <c:v>2274.2399999999998</c:v>
                </c:pt>
                <c:pt idx="7776">
                  <c:v>2274.4810000000002</c:v>
                </c:pt>
                <c:pt idx="7777">
                  <c:v>2274.723</c:v>
                </c:pt>
                <c:pt idx="7778">
                  <c:v>2274.9639999999999</c:v>
                </c:pt>
                <c:pt idx="7779">
                  <c:v>2275.2049999999999</c:v>
                </c:pt>
                <c:pt idx="7780">
                  <c:v>2275.4459999999999</c:v>
                </c:pt>
                <c:pt idx="7781">
                  <c:v>2275.6869999999999</c:v>
                </c:pt>
                <c:pt idx="7782">
                  <c:v>2275.9279999999999</c:v>
                </c:pt>
                <c:pt idx="7783">
                  <c:v>2276.1689999999999</c:v>
                </c:pt>
                <c:pt idx="7784">
                  <c:v>2276.41</c:v>
                </c:pt>
                <c:pt idx="7785">
                  <c:v>2276.6509999999998</c:v>
                </c:pt>
                <c:pt idx="7786">
                  <c:v>2276.8919999999998</c:v>
                </c:pt>
                <c:pt idx="7787">
                  <c:v>2277.1329999999998</c:v>
                </c:pt>
                <c:pt idx="7788">
                  <c:v>2277.3739999999998</c:v>
                </c:pt>
                <c:pt idx="7789">
                  <c:v>2277.6149999999998</c:v>
                </c:pt>
                <c:pt idx="7790">
                  <c:v>2277.8560000000002</c:v>
                </c:pt>
                <c:pt idx="7791">
                  <c:v>2278.098</c:v>
                </c:pt>
                <c:pt idx="7792">
                  <c:v>2278.3389999999999</c:v>
                </c:pt>
                <c:pt idx="7793">
                  <c:v>2278.58</c:v>
                </c:pt>
                <c:pt idx="7794">
                  <c:v>2278.8209999999999</c:v>
                </c:pt>
                <c:pt idx="7795">
                  <c:v>2279.0619999999999</c:v>
                </c:pt>
                <c:pt idx="7796">
                  <c:v>2279.3029999999999</c:v>
                </c:pt>
                <c:pt idx="7797">
                  <c:v>2279.5439999999999</c:v>
                </c:pt>
                <c:pt idx="7798">
                  <c:v>2279.7849999999999</c:v>
                </c:pt>
                <c:pt idx="7799">
                  <c:v>2280.0259999999998</c:v>
                </c:pt>
                <c:pt idx="7800">
                  <c:v>2280.2669999999998</c:v>
                </c:pt>
                <c:pt idx="7801">
                  <c:v>2280.5079999999998</c:v>
                </c:pt>
                <c:pt idx="7802">
                  <c:v>2280.7489999999998</c:v>
                </c:pt>
                <c:pt idx="7803">
                  <c:v>2280.9899999999998</c:v>
                </c:pt>
                <c:pt idx="7804">
                  <c:v>2281.2310000000002</c:v>
                </c:pt>
                <c:pt idx="7805">
                  <c:v>2281.4720000000002</c:v>
                </c:pt>
                <c:pt idx="7806">
                  <c:v>2281.7139999999999</c:v>
                </c:pt>
                <c:pt idx="7807">
                  <c:v>2281.9549999999999</c:v>
                </c:pt>
                <c:pt idx="7808">
                  <c:v>2282.1959999999999</c:v>
                </c:pt>
                <c:pt idx="7809">
                  <c:v>2282.4369999999999</c:v>
                </c:pt>
                <c:pt idx="7810">
                  <c:v>2282.6779999999999</c:v>
                </c:pt>
                <c:pt idx="7811">
                  <c:v>2282.9189999999999</c:v>
                </c:pt>
                <c:pt idx="7812">
                  <c:v>2283.16</c:v>
                </c:pt>
                <c:pt idx="7813">
                  <c:v>2283.4009999999998</c:v>
                </c:pt>
                <c:pt idx="7814">
                  <c:v>2283.6419999999998</c:v>
                </c:pt>
                <c:pt idx="7815">
                  <c:v>2283.8829999999998</c:v>
                </c:pt>
                <c:pt idx="7816">
                  <c:v>2284.1239999999998</c:v>
                </c:pt>
                <c:pt idx="7817">
                  <c:v>2284.3649999999998</c:v>
                </c:pt>
                <c:pt idx="7818">
                  <c:v>2284.6060000000002</c:v>
                </c:pt>
                <c:pt idx="7819">
                  <c:v>2284.8470000000002</c:v>
                </c:pt>
                <c:pt idx="7820">
                  <c:v>2285.0889999999999</c:v>
                </c:pt>
                <c:pt idx="7821">
                  <c:v>2285.33</c:v>
                </c:pt>
                <c:pt idx="7822">
                  <c:v>2285.5709999999999</c:v>
                </c:pt>
                <c:pt idx="7823">
                  <c:v>2285.8119999999999</c:v>
                </c:pt>
                <c:pt idx="7824">
                  <c:v>2286.0529999999999</c:v>
                </c:pt>
                <c:pt idx="7825">
                  <c:v>2286.2939999999999</c:v>
                </c:pt>
                <c:pt idx="7826">
                  <c:v>2286.5349999999999</c:v>
                </c:pt>
                <c:pt idx="7827">
                  <c:v>2286.7759999999998</c:v>
                </c:pt>
                <c:pt idx="7828">
                  <c:v>2287.0169999999998</c:v>
                </c:pt>
                <c:pt idx="7829">
                  <c:v>2287.2579999999998</c:v>
                </c:pt>
                <c:pt idx="7830">
                  <c:v>2287.4989999999998</c:v>
                </c:pt>
                <c:pt idx="7831">
                  <c:v>2287.7399999999998</c:v>
                </c:pt>
                <c:pt idx="7832">
                  <c:v>2287.9810000000002</c:v>
                </c:pt>
                <c:pt idx="7833">
                  <c:v>2288.2220000000002</c:v>
                </c:pt>
                <c:pt idx="7834">
                  <c:v>2288.4639999999999</c:v>
                </c:pt>
                <c:pt idx="7835">
                  <c:v>2288.7049999999999</c:v>
                </c:pt>
                <c:pt idx="7836">
                  <c:v>2288.9459999999999</c:v>
                </c:pt>
                <c:pt idx="7837">
                  <c:v>2289.1869999999999</c:v>
                </c:pt>
                <c:pt idx="7838">
                  <c:v>2289.4279999999999</c:v>
                </c:pt>
                <c:pt idx="7839">
                  <c:v>2289.6689999999999</c:v>
                </c:pt>
                <c:pt idx="7840">
                  <c:v>2289.91</c:v>
                </c:pt>
                <c:pt idx="7841">
                  <c:v>2290.1509999999998</c:v>
                </c:pt>
                <c:pt idx="7842">
                  <c:v>2290.3919999999998</c:v>
                </c:pt>
                <c:pt idx="7843">
                  <c:v>2290.6329999999998</c:v>
                </c:pt>
                <c:pt idx="7844">
                  <c:v>2290.8739999999998</c:v>
                </c:pt>
                <c:pt idx="7845">
                  <c:v>2291.1149999999998</c:v>
                </c:pt>
                <c:pt idx="7846">
                  <c:v>2291.3560000000002</c:v>
                </c:pt>
                <c:pt idx="7847">
                  <c:v>2291.5970000000002</c:v>
                </c:pt>
                <c:pt idx="7848">
                  <c:v>2291.8380000000002</c:v>
                </c:pt>
                <c:pt idx="7849">
                  <c:v>2292.08</c:v>
                </c:pt>
                <c:pt idx="7850">
                  <c:v>2292.3209999999999</c:v>
                </c:pt>
                <c:pt idx="7851">
                  <c:v>2292.5619999999999</c:v>
                </c:pt>
                <c:pt idx="7852">
                  <c:v>2292.8029999999999</c:v>
                </c:pt>
                <c:pt idx="7853">
                  <c:v>2293.0439999999999</c:v>
                </c:pt>
                <c:pt idx="7854">
                  <c:v>2293.2849999999999</c:v>
                </c:pt>
                <c:pt idx="7855">
                  <c:v>2293.5259999999998</c:v>
                </c:pt>
                <c:pt idx="7856">
                  <c:v>2293.7669999999998</c:v>
                </c:pt>
                <c:pt idx="7857">
                  <c:v>2294.0079999999998</c:v>
                </c:pt>
                <c:pt idx="7858">
                  <c:v>2294.2489999999998</c:v>
                </c:pt>
                <c:pt idx="7859">
                  <c:v>2294.4899999999998</c:v>
                </c:pt>
                <c:pt idx="7860">
                  <c:v>2294.7310000000002</c:v>
                </c:pt>
                <c:pt idx="7861">
                  <c:v>2294.9720000000002</c:v>
                </c:pt>
                <c:pt idx="7862">
                  <c:v>2295.2130000000002</c:v>
                </c:pt>
                <c:pt idx="7863">
                  <c:v>2295.4549999999999</c:v>
                </c:pt>
                <c:pt idx="7864">
                  <c:v>2295.6959999999999</c:v>
                </c:pt>
                <c:pt idx="7865">
                  <c:v>2295.9369999999999</c:v>
                </c:pt>
                <c:pt idx="7866">
                  <c:v>2296.1779999999999</c:v>
                </c:pt>
                <c:pt idx="7867">
                  <c:v>2296.4189999999999</c:v>
                </c:pt>
                <c:pt idx="7868">
                  <c:v>2296.66</c:v>
                </c:pt>
                <c:pt idx="7869">
                  <c:v>2296.9009999999998</c:v>
                </c:pt>
                <c:pt idx="7870">
                  <c:v>2297.1419999999998</c:v>
                </c:pt>
                <c:pt idx="7871">
                  <c:v>2297.3829999999998</c:v>
                </c:pt>
                <c:pt idx="7872">
                  <c:v>2297.6239999999998</c:v>
                </c:pt>
                <c:pt idx="7873">
                  <c:v>2297.8649999999998</c:v>
                </c:pt>
                <c:pt idx="7874">
                  <c:v>2298.1060000000002</c:v>
                </c:pt>
                <c:pt idx="7875">
                  <c:v>2298.3470000000002</c:v>
                </c:pt>
                <c:pt idx="7876">
                  <c:v>2298.5880000000002</c:v>
                </c:pt>
                <c:pt idx="7877">
                  <c:v>2298.8290000000002</c:v>
                </c:pt>
                <c:pt idx="7878">
                  <c:v>2299.0709999999999</c:v>
                </c:pt>
                <c:pt idx="7879">
                  <c:v>2299.3119999999999</c:v>
                </c:pt>
                <c:pt idx="7880">
                  <c:v>2299.5529999999999</c:v>
                </c:pt>
                <c:pt idx="7881">
                  <c:v>2299.7939999999999</c:v>
                </c:pt>
                <c:pt idx="7882">
                  <c:v>2300.0349999999999</c:v>
                </c:pt>
                <c:pt idx="7883">
                  <c:v>2300.2759999999998</c:v>
                </c:pt>
                <c:pt idx="7884">
                  <c:v>2300.5169999999998</c:v>
                </c:pt>
                <c:pt idx="7885">
                  <c:v>2300.7579999999998</c:v>
                </c:pt>
                <c:pt idx="7886">
                  <c:v>2300.9989999999998</c:v>
                </c:pt>
                <c:pt idx="7887">
                  <c:v>2301.2399999999998</c:v>
                </c:pt>
                <c:pt idx="7888">
                  <c:v>2301.4810000000002</c:v>
                </c:pt>
                <c:pt idx="7889">
                  <c:v>2301.7220000000002</c:v>
                </c:pt>
                <c:pt idx="7890">
                  <c:v>2301.9630000000002</c:v>
                </c:pt>
                <c:pt idx="7891">
                  <c:v>2302.2040000000002</c:v>
                </c:pt>
                <c:pt idx="7892">
                  <c:v>2302.4459999999999</c:v>
                </c:pt>
                <c:pt idx="7893">
                  <c:v>2302.6869999999999</c:v>
                </c:pt>
                <c:pt idx="7894">
                  <c:v>2302.9279999999999</c:v>
                </c:pt>
                <c:pt idx="7895">
                  <c:v>2303.1689999999999</c:v>
                </c:pt>
                <c:pt idx="7896">
                  <c:v>2303.41</c:v>
                </c:pt>
                <c:pt idx="7897">
                  <c:v>2303.6509999999998</c:v>
                </c:pt>
                <c:pt idx="7898">
                  <c:v>2303.8919999999998</c:v>
                </c:pt>
                <c:pt idx="7899">
                  <c:v>2304.1329999999998</c:v>
                </c:pt>
                <c:pt idx="7900">
                  <c:v>2304.3739999999998</c:v>
                </c:pt>
                <c:pt idx="7901">
                  <c:v>2304.6149999999998</c:v>
                </c:pt>
                <c:pt idx="7902">
                  <c:v>2304.8560000000002</c:v>
                </c:pt>
                <c:pt idx="7903">
                  <c:v>2305.0970000000002</c:v>
                </c:pt>
                <c:pt idx="7904">
                  <c:v>2305.3380000000002</c:v>
                </c:pt>
                <c:pt idx="7905">
                  <c:v>2305.5790000000002</c:v>
                </c:pt>
                <c:pt idx="7906">
                  <c:v>2305.8209999999999</c:v>
                </c:pt>
                <c:pt idx="7907">
                  <c:v>2306.0619999999999</c:v>
                </c:pt>
                <c:pt idx="7908">
                  <c:v>2306.3020000000001</c:v>
                </c:pt>
                <c:pt idx="7909">
                  <c:v>2306.5439999999999</c:v>
                </c:pt>
                <c:pt idx="7910">
                  <c:v>2306.7849999999999</c:v>
                </c:pt>
                <c:pt idx="7911">
                  <c:v>2307.0259999999998</c:v>
                </c:pt>
                <c:pt idx="7912">
                  <c:v>2307.2669999999998</c:v>
                </c:pt>
                <c:pt idx="7913">
                  <c:v>2307.5079999999998</c:v>
                </c:pt>
                <c:pt idx="7914">
                  <c:v>2307.7489999999998</c:v>
                </c:pt>
                <c:pt idx="7915">
                  <c:v>2307.9899999999998</c:v>
                </c:pt>
                <c:pt idx="7916">
                  <c:v>2308.2310000000002</c:v>
                </c:pt>
                <c:pt idx="7917">
                  <c:v>2308.4720000000002</c:v>
                </c:pt>
                <c:pt idx="7918">
                  <c:v>2308.7130000000002</c:v>
                </c:pt>
                <c:pt idx="7919">
                  <c:v>2308.9540000000002</c:v>
                </c:pt>
                <c:pt idx="7920">
                  <c:v>2309.1950000000002</c:v>
                </c:pt>
                <c:pt idx="7921">
                  <c:v>2309.4369999999999</c:v>
                </c:pt>
                <c:pt idx="7922">
                  <c:v>2309.6770000000001</c:v>
                </c:pt>
                <c:pt idx="7923">
                  <c:v>2309.9189999999999</c:v>
                </c:pt>
                <c:pt idx="7924">
                  <c:v>2310.16</c:v>
                </c:pt>
                <c:pt idx="7925">
                  <c:v>2310.4009999999998</c:v>
                </c:pt>
                <c:pt idx="7926">
                  <c:v>2310.6419999999998</c:v>
                </c:pt>
                <c:pt idx="7927">
                  <c:v>2310.8829999999998</c:v>
                </c:pt>
                <c:pt idx="7928">
                  <c:v>2311.1239999999998</c:v>
                </c:pt>
                <c:pt idx="7929">
                  <c:v>2311.3649999999998</c:v>
                </c:pt>
                <c:pt idx="7930">
                  <c:v>2311.6060000000002</c:v>
                </c:pt>
                <c:pt idx="7931">
                  <c:v>2311.8470000000002</c:v>
                </c:pt>
                <c:pt idx="7932">
                  <c:v>2312.0880000000002</c:v>
                </c:pt>
                <c:pt idx="7933">
                  <c:v>2312.3290000000002</c:v>
                </c:pt>
                <c:pt idx="7934">
                  <c:v>2312.5700000000002</c:v>
                </c:pt>
                <c:pt idx="7935">
                  <c:v>2312.8119999999999</c:v>
                </c:pt>
                <c:pt idx="7936">
                  <c:v>2313.0520000000001</c:v>
                </c:pt>
                <c:pt idx="7937">
                  <c:v>2313.2930000000001</c:v>
                </c:pt>
                <c:pt idx="7938">
                  <c:v>2313.5349999999999</c:v>
                </c:pt>
                <c:pt idx="7939">
                  <c:v>2313.7759999999998</c:v>
                </c:pt>
                <c:pt idx="7940">
                  <c:v>2314.0169999999998</c:v>
                </c:pt>
                <c:pt idx="7941">
                  <c:v>2314.2579999999998</c:v>
                </c:pt>
                <c:pt idx="7942">
                  <c:v>2314.4989999999998</c:v>
                </c:pt>
                <c:pt idx="7943">
                  <c:v>2314.7399999999998</c:v>
                </c:pt>
                <c:pt idx="7944">
                  <c:v>2314.9810000000002</c:v>
                </c:pt>
                <c:pt idx="7945">
                  <c:v>2315.2220000000002</c:v>
                </c:pt>
                <c:pt idx="7946">
                  <c:v>2315.4630000000002</c:v>
                </c:pt>
                <c:pt idx="7947">
                  <c:v>2315.7040000000002</c:v>
                </c:pt>
                <c:pt idx="7948">
                  <c:v>2315.9450000000002</c:v>
                </c:pt>
                <c:pt idx="7949">
                  <c:v>2316.1860000000001</c:v>
                </c:pt>
                <c:pt idx="7950">
                  <c:v>2316.4270000000001</c:v>
                </c:pt>
                <c:pt idx="7951">
                  <c:v>2316.6680000000001</c:v>
                </c:pt>
                <c:pt idx="7952">
                  <c:v>2316.91</c:v>
                </c:pt>
                <c:pt idx="7953">
                  <c:v>2317.1509999999998</c:v>
                </c:pt>
                <c:pt idx="7954">
                  <c:v>2317.3919999999998</c:v>
                </c:pt>
                <c:pt idx="7955">
                  <c:v>2317.6329999999998</c:v>
                </c:pt>
                <c:pt idx="7956">
                  <c:v>2317.8739999999998</c:v>
                </c:pt>
                <c:pt idx="7957">
                  <c:v>2318.1149999999998</c:v>
                </c:pt>
                <c:pt idx="7958">
                  <c:v>2318.3560000000002</c:v>
                </c:pt>
                <c:pt idx="7959">
                  <c:v>2318.5970000000002</c:v>
                </c:pt>
                <c:pt idx="7960">
                  <c:v>2318.8380000000002</c:v>
                </c:pt>
                <c:pt idx="7961">
                  <c:v>2319.0790000000002</c:v>
                </c:pt>
                <c:pt idx="7962">
                  <c:v>2319.3200000000002</c:v>
                </c:pt>
                <c:pt idx="7963">
                  <c:v>2319.5610000000001</c:v>
                </c:pt>
                <c:pt idx="7964">
                  <c:v>2319.8020000000001</c:v>
                </c:pt>
                <c:pt idx="7965">
                  <c:v>2320.0430000000001</c:v>
                </c:pt>
                <c:pt idx="7966">
                  <c:v>2320.2849999999999</c:v>
                </c:pt>
                <c:pt idx="7967">
                  <c:v>2320.5259999999998</c:v>
                </c:pt>
                <c:pt idx="7968">
                  <c:v>2320.7669999999998</c:v>
                </c:pt>
                <c:pt idx="7969">
                  <c:v>2321.0079999999998</c:v>
                </c:pt>
                <c:pt idx="7970">
                  <c:v>2321.2489999999998</c:v>
                </c:pt>
                <c:pt idx="7971">
                  <c:v>2321.4899999999998</c:v>
                </c:pt>
                <c:pt idx="7972">
                  <c:v>2321.7310000000002</c:v>
                </c:pt>
                <c:pt idx="7973">
                  <c:v>2321.9720000000002</c:v>
                </c:pt>
                <c:pt idx="7974">
                  <c:v>2322.2130000000002</c:v>
                </c:pt>
                <c:pt idx="7975">
                  <c:v>2322.4540000000002</c:v>
                </c:pt>
                <c:pt idx="7976">
                  <c:v>2322.6950000000002</c:v>
                </c:pt>
                <c:pt idx="7977">
                  <c:v>2322.9360000000001</c:v>
                </c:pt>
                <c:pt idx="7978">
                  <c:v>2323.1770000000001</c:v>
                </c:pt>
                <c:pt idx="7979">
                  <c:v>2323.4180000000001</c:v>
                </c:pt>
                <c:pt idx="7980">
                  <c:v>2323.6590000000001</c:v>
                </c:pt>
                <c:pt idx="7981">
                  <c:v>2323.9009999999998</c:v>
                </c:pt>
                <c:pt idx="7982">
                  <c:v>2324.1419999999998</c:v>
                </c:pt>
                <c:pt idx="7983">
                  <c:v>2324.3829999999998</c:v>
                </c:pt>
                <c:pt idx="7984">
                  <c:v>2324.6239999999998</c:v>
                </c:pt>
                <c:pt idx="7985">
                  <c:v>2324.8649999999998</c:v>
                </c:pt>
                <c:pt idx="7986">
                  <c:v>2325.1060000000002</c:v>
                </c:pt>
                <c:pt idx="7987">
                  <c:v>2325.3470000000002</c:v>
                </c:pt>
                <c:pt idx="7988">
                  <c:v>2325.5880000000002</c:v>
                </c:pt>
                <c:pt idx="7989">
                  <c:v>2325.8290000000002</c:v>
                </c:pt>
                <c:pt idx="7990">
                  <c:v>2326.0700000000002</c:v>
                </c:pt>
                <c:pt idx="7991">
                  <c:v>2326.3110000000001</c:v>
                </c:pt>
                <c:pt idx="7992">
                  <c:v>2326.5520000000001</c:v>
                </c:pt>
                <c:pt idx="7993">
                  <c:v>2326.7930000000001</c:v>
                </c:pt>
                <c:pt idx="7994">
                  <c:v>2327.0340000000001</c:v>
                </c:pt>
                <c:pt idx="7995">
                  <c:v>2327.2759999999998</c:v>
                </c:pt>
                <c:pt idx="7996">
                  <c:v>2327.5169999999998</c:v>
                </c:pt>
                <c:pt idx="7997">
                  <c:v>2327.7579999999998</c:v>
                </c:pt>
                <c:pt idx="7998">
                  <c:v>2327.9989999999998</c:v>
                </c:pt>
                <c:pt idx="7999">
                  <c:v>2328.2399999999998</c:v>
                </c:pt>
                <c:pt idx="8000">
                  <c:v>2328.4810000000002</c:v>
                </c:pt>
                <c:pt idx="8001">
                  <c:v>2328.7220000000002</c:v>
                </c:pt>
                <c:pt idx="8002">
                  <c:v>2328.9630000000002</c:v>
                </c:pt>
                <c:pt idx="8003">
                  <c:v>2329.2040000000002</c:v>
                </c:pt>
                <c:pt idx="8004">
                  <c:v>2329.4450000000002</c:v>
                </c:pt>
                <c:pt idx="8005">
                  <c:v>2329.6860000000001</c:v>
                </c:pt>
                <c:pt idx="8006">
                  <c:v>2329.9270000000001</c:v>
                </c:pt>
                <c:pt idx="8007">
                  <c:v>2330.1680000000001</c:v>
                </c:pt>
                <c:pt idx="8008">
                  <c:v>2330.4090000000001</c:v>
                </c:pt>
                <c:pt idx="8009">
                  <c:v>2330.65</c:v>
                </c:pt>
                <c:pt idx="8010">
                  <c:v>2330.8919999999998</c:v>
                </c:pt>
                <c:pt idx="8011">
                  <c:v>2331.1329999999998</c:v>
                </c:pt>
                <c:pt idx="8012">
                  <c:v>2331.3739999999998</c:v>
                </c:pt>
                <c:pt idx="8013">
                  <c:v>2331.6149999999998</c:v>
                </c:pt>
                <c:pt idx="8014">
                  <c:v>2331.8560000000002</c:v>
                </c:pt>
                <c:pt idx="8015">
                  <c:v>2332.0970000000002</c:v>
                </c:pt>
                <c:pt idx="8016">
                  <c:v>2332.3380000000002</c:v>
                </c:pt>
                <c:pt idx="8017">
                  <c:v>2332.5790000000002</c:v>
                </c:pt>
                <c:pt idx="8018">
                  <c:v>2332.8200000000002</c:v>
                </c:pt>
                <c:pt idx="8019">
                  <c:v>2333.0610000000001</c:v>
                </c:pt>
                <c:pt idx="8020">
                  <c:v>2333.3020000000001</c:v>
                </c:pt>
                <c:pt idx="8021">
                  <c:v>2333.5430000000001</c:v>
                </c:pt>
                <c:pt idx="8022">
                  <c:v>2333.7840000000001</c:v>
                </c:pt>
                <c:pt idx="8023">
                  <c:v>2334.0250000000001</c:v>
                </c:pt>
                <c:pt idx="8024">
                  <c:v>2334.2669999999998</c:v>
                </c:pt>
                <c:pt idx="8025">
                  <c:v>2334.5079999999998</c:v>
                </c:pt>
                <c:pt idx="8026">
                  <c:v>2334.7489999999998</c:v>
                </c:pt>
                <c:pt idx="8027">
                  <c:v>2334.9899999999998</c:v>
                </c:pt>
                <c:pt idx="8028">
                  <c:v>2335.2310000000002</c:v>
                </c:pt>
                <c:pt idx="8029">
                  <c:v>2335.4720000000002</c:v>
                </c:pt>
                <c:pt idx="8030">
                  <c:v>2335.7130000000002</c:v>
                </c:pt>
                <c:pt idx="8031">
                  <c:v>2335.9540000000002</c:v>
                </c:pt>
                <c:pt idx="8032">
                  <c:v>2336.1950000000002</c:v>
                </c:pt>
                <c:pt idx="8033">
                  <c:v>2336.4360000000001</c:v>
                </c:pt>
                <c:pt idx="8034">
                  <c:v>2336.6770000000001</c:v>
                </c:pt>
                <c:pt idx="8035">
                  <c:v>2336.9180000000001</c:v>
                </c:pt>
                <c:pt idx="8036">
                  <c:v>2337.1590000000001</c:v>
                </c:pt>
                <c:pt idx="8037">
                  <c:v>2337.4</c:v>
                </c:pt>
                <c:pt idx="8038">
                  <c:v>2337.6419999999998</c:v>
                </c:pt>
                <c:pt idx="8039">
                  <c:v>2337.8829999999998</c:v>
                </c:pt>
                <c:pt idx="8040">
                  <c:v>2338.1239999999998</c:v>
                </c:pt>
                <c:pt idx="8041">
                  <c:v>2338.3649999999998</c:v>
                </c:pt>
                <c:pt idx="8042">
                  <c:v>2338.6060000000002</c:v>
                </c:pt>
                <c:pt idx="8043">
                  <c:v>2338.8470000000002</c:v>
                </c:pt>
                <c:pt idx="8044">
                  <c:v>2339.0880000000002</c:v>
                </c:pt>
                <c:pt idx="8045">
                  <c:v>2339.3290000000002</c:v>
                </c:pt>
                <c:pt idx="8046">
                  <c:v>2339.5700000000002</c:v>
                </c:pt>
                <c:pt idx="8047">
                  <c:v>2339.8110000000001</c:v>
                </c:pt>
                <c:pt idx="8048">
                  <c:v>2340.0520000000001</c:v>
                </c:pt>
                <c:pt idx="8049">
                  <c:v>2340.2930000000001</c:v>
                </c:pt>
                <c:pt idx="8050">
                  <c:v>2340.5340000000001</c:v>
                </c:pt>
                <c:pt idx="8051">
                  <c:v>2340.7750000000001</c:v>
                </c:pt>
                <c:pt idx="8052">
                  <c:v>2341.0160000000001</c:v>
                </c:pt>
                <c:pt idx="8053">
                  <c:v>2341.2579999999998</c:v>
                </c:pt>
                <c:pt idx="8054">
                  <c:v>2341.4989999999998</c:v>
                </c:pt>
                <c:pt idx="8055">
                  <c:v>2341.7399999999998</c:v>
                </c:pt>
                <c:pt idx="8056">
                  <c:v>2341.9810000000002</c:v>
                </c:pt>
                <c:pt idx="8057">
                  <c:v>2342.2220000000002</c:v>
                </c:pt>
                <c:pt idx="8058">
                  <c:v>2342.4630000000002</c:v>
                </c:pt>
                <c:pt idx="8059">
                  <c:v>2342.7040000000002</c:v>
                </c:pt>
                <c:pt idx="8060">
                  <c:v>2342.9450000000002</c:v>
                </c:pt>
                <c:pt idx="8061">
                  <c:v>2343.1860000000001</c:v>
                </c:pt>
                <c:pt idx="8062">
                  <c:v>2343.4270000000001</c:v>
                </c:pt>
                <c:pt idx="8063">
                  <c:v>2343.6680000000001</c:v>
                </c:pt>
                <c:pt idx="8064">
                  <c:v>2343.9090000000001</c:v>
                </c:pt>
                <c:pt idx="8065">
                  <c:v>2344.15</c:v>
                </c:pt>
                <c:pt idx="8066">
                  <c:v>2344.3910000000001</c:v>
                </c:pt>
                <c:pt idx="8067">
                  <c:v>2344.6329999999998</c:v>
                </c:pt>
                <c:pt idx="8068">
                  <c:v>2344.8739999999998</c:v>
                </c:pt>
                <c:pt idx="8069">
                  <c:v>2345.1149999999998</c:v>
                </c:pt>
                <c:pt idx="8070">
                  <c:v>2345.3560000000002</c:v>
                </c:pt>
                <c:pt idx="8071">
                  <c:v>2345.5970000000002</c:v>
                </c:pt>
                <c:pt idx="8072">
                  <c:v>2345.8380000000002</c:v>
                </c:pt>
                <c:pt idx="8073">
                  <c:v>2346.0790000000002</c:v>
                </c:pt>
                <c:pt idx="8074">
                  <c:v>2346.3200000000002</c:v>
                </c:pt>
                <c:pt idx="8075">
                  <c:v>2346.5610000000001</c:v>
                </c:pt>
                <c:pt idx="8076">
                  <c:v>2346.8020000000001</c:v>
                </c:pt>
                <c:pt idx="8077">
                  <c:v>2347.0430000000001</c:v>
                </c:pt>
                <c:pt idx="8078">
                  <c:v>2347.2840000000001</c:v>
                </c:pt>
                <c:pt idx="8079">
                  <c:v>2347.5250000000001</c:v>
                </c:pt>
                <c:pt idx="8080">
                  <c:v>2347.7660000000001</c:v>
                </c:pt>
                <c:pt idx="8081">
                  <c:v>2348.0070000000001</c:v>
                </c:pt>
                <c:pt idx="8082">
                  <c:v>2348.2489999999998</c:v>
                </c:pt>
                <c:pt idx="8083">
                  <c:v>2348.4899999999998</c:v>
                </c:pt>
                <c:pt idx="8084">
                  <c:v>2348.7310000000002</c:v>
                </c:pt>
                <c:pt idx="8085">
                  <c:v>2348.9720000000002</c:v>
                </c:pt>
                <c:pt idx="8086">
                  <c:v>2349.2130000000002</c:v>
                </c:pt>
                <c:pt idx="8087">
                  <c:v>2349.4540000000002</c:v>
                </c:pt>
                <c:pt idx="8088">
                  <c:v>2349.6950000000002</c:v>
                </c:pt>
                <c:pt idx="8089">
                  <c:v>2349.9360000000001</c:v>
                </c:pt>
                <c:pt idx="8090">
                  <c:v>2350.1770000000001</c:v>
                </c:pt>
                <c:pt idx="8091">
                  <c:v>2350.4180000000001</c:v>
                </c:pt>
                <c:pt idx="8092">
                  <c:v>2350.6590000000001</c:v>
                </c:pt>
                <c:pt idx="8093">
                  <c:v>2350.9</c:v>
                </c:pt>
                <c:pt idx="8094">
                  <c:v>2351.1410000000001</c:v>
                </c:pt>
                <c:pt idx="8095">
                  <c:v>2351.3820000000001</c:v>
                </c:pt>
                <c:pt idx="8096">
                  <c:v>2351.6239999999998</c:v>
                </c:pt>
                <c:pt idx="8097">
                  <c:v>2351.8649999999998</c:v>
                </c:pt>
                <c:pt idx="8098">
                  <c:v>2352.1060000000002</c:v>
                </c:pt>
                <c:pt idx="8099">
                  <c:v>2352.3470000000002</c:v>
                </c:pt>
                <c:pt idx="8100">
                  <c:v>2352.5880000000002</c:v>
                </c:pt>
                <c:pt idx="8101">
                  <c:v>2352.8290000000002</c:v>
                </c:pt>
                <c:pt idx="8102">
                  <c:v>2353.0700000000002</c:v>
                </c:pt>
                <c:pt idx="8103">
                  <c:v>2353.3110000000001</c:v>
                </c:pt>
                <c:pt idx="8104">
                  <c:v>2353.5520000000001</c:v>
                </c:pt>
                <c:pt idx="8105">
                  <c:v>2353.7930000000001</c:v>
                </c:pt>
                <c:pt idx="8106">
                  <c:v>2354.0340000000001</c:v>
                </c:pt>
                <c:pt idx="8107">
                  <c:v>2354.2750000000001</c:v>
                </c:pt>
                <c:pt idx="8108">
                  <c:v>2354.5160000000001</c:v>
                </c:pt>
                <c:pt idx="8109">
                  <c:v>2354.7570000000001</c:v>
                </c:pt>
                <c:pt idx="8110">
                  <c:v>2354.9989999999998</c:v>
                </c:pt>
                <c:pt idx="8111">
                  <c:v>2355.2399999999998</c:v>
                </c:pt>
                <c:pt idx="8112">
                  <c:v>2355.48</c:v>
                </c:pt>
                <c:pt idx="8113">
                  <c:v>2355.7220000000002</c:v>
                </c:pt>
                <c:pt idx="8114">
                  <c:v>2355.9630000000002</c:v>
                </c:pt>
                <c:pt idx="8115">
                  <c:v>2356.2040000000002</c:v>
                </c:pt>
                <c:pt idx="8116">
                  <c:v>2356.4450000000002</c:v>
                </c:pt>
                <c:pt idx="8117">
                  <c:v>2356.6860000000001</c:v>
                </c:pt>
                <c:pt idx="8118">
                  <c:v>2356.9270000000001</c:v>
                </c:pt>
                <c:pt idx="8119">
                  <c:v>2357.1680000000001</c:v>
                </c:pt>
                <c:pt idx="8120">
                  <c:v>2357.4090000000001</c:v>
                </c:pt>
                <c:pt idx="8121">
                  <c:v>2357.65</c:v>
                </c:pt>
                <c:pt idx="8122">
                  <c:v>2357.8910000000001</c:v>
                </c:pt>
                <c:pt idx="8123">
                  <c:v>2358.1320000000001</c:v>
                </c:pt>
                <c:pt idx="8124">
                  <c:v>2358.373</c:v>
                </c:pt>
                <c:pt idx="8125">
                  <c:v>2358.6149999999998</c:v>
                </c:pt>
                <c:pt idx="8126">
                  <c:v>2358.855</c:v>
                </c:pt>
                <c:pt idx="8127">
                  <c:v>2359.0970000000002</c:v>
                </c:pt>
                <c:pt idx="8128">
                  <c:v>2359.3380000000002</c:v>
                </c:pt>
                <c:pt idx="8129">
                  <c:v>2359.5790000000002</c:v>
                </c:pt>
                <c:pt idx="8130">
                  <c:v>2359.8200000000002</c:v>
                </c:pt>
                <c:pt idx="8131">
                  <c:v>2360.0610000000001</c:v>
                </c:pt>
                <c:pt idx="8132">
                  <c:v>2360.3020000000001</c:v>
                </c:pt>
                <c:pt idx="8133">
                  <c:v>2360.5430000000001</c:v>
                </c:pt>
                <c:pt idx="8134">
                  <c:v>2360.7840000000001</c:v>
                </c:pt>
                <c:pt idx="8135">
                  <c:v>2361.0250000000001</c:v>
                </c:pt>
                <c:pt idx="8136">
                  <c:v>2361.2660000000001</c:v>
                </c:pt>
                <c:pt idx="8137">
                  <c:v>2361.5070000000001</c:v>
                </c:pt>
                <c:pt idx="8138">
                  <c:v>2361.748</c:v>
                </c:pt>
                <c:pt idx="8139">
                  <c:v>2361.9899999999998</c:v>
                </c:pt>
                <c:pt idx="8140">
                  <c:v>2362.23</c:v>
                </c:pt>
                <c:pt idx="8141">
                  <c:v>2362.471</c:v>
                </c:pt>
                <c:pt idx="8142">
                  <c:v>2362.7130000000002</c:v>
                </c:pt>
                <c:pt idx="8143">
                  <c:v>2362.9540000000002</c:v>
                </c:pt>
                <c:pt idx="8144">
                  <c:v>2363.1950000000002</c:v>
                </c:pt>
                <c:pt idx="8145">
                  <c:v>2363.4360000000001</c:v>
                </c:pt>
                <c:pt idx="8146">
                  <c:v>2363.6770000000001</c:v>
                </c:pt>
                <c:pt idx="8147">
                  <c:v>2363.9180000000001</c:v>
                </c:pt>
                <c:pt idx="8148">
                  <c:v>2364.1590000000001</c:v>
                </c:pt>
                <c:pt idx="8149">
                  <c:v>2364.4</c:v>
                </c:pt>
                <c:pt idx="8150">
                  <c:v>2364.6410000000001</c:v>
                </c:pt>
                <c:pt idx="8151">
                  <c:v>2364.8820000000001</c:v>
                </c:pt>
                <c:pt idx="8152">
                  <c:v>2365.123</c:v>
                </c:pt>
                <c:pt idx="8153">
                  <c:v>2365.364</c:v>
                </c:pt>
                <c:pt idx="8154">
                  <c:v>2365.605</c:v>
                </c:pt>
                <c:pt idx="8155">
                  <c:v>2365.846</c:v>
                </c:pt>
                <c:pt idx="8156">
                  <c:v>2366.0880000000002</c:v>
                </c:pt>
                <c:pt idx="8157">
                  <c:v>2366.3290000000002</c:v>
                </c:pt>
                <c:pt idx="8158">
                  <c:v>2366.5700000000002</c:v>
                </c:pt>
                <c:pt idx="8159">
                  <c:v>2366.8110000000001</c:v>
                </c:pt>
                <c:pt idx="8160">
                  <c:v>2367.0520000000001</c:v>
                </c:pt>
                <c:pt idx="8161">
                  <c:v>2367.2930000000001</c:v>
                </c:pt>
                <c:pt idx="8162">
                  <c:v>2367.5340000000001</c:v>
                </c:pt>
                <c:pt idx="8163">
                  <c:v>2367.7750000000001</c:v>
                </c:pt>
                <c:pt idx="8164">
                  <c:v>2368.0160000000001</c:v>
                </c:pt>
                <c:pt idx="8165">
                  <c:v>2368.2570000000001</c:v>
                </c:pt>
                <c:pt idx="8166">
                  <c:v>2368.498</c:v>
                </c:pt>
                <c:pt idx="8167">
                  <c:v>2368.739</c:v>
                </c:pt>
                <c:pt idx="8168">
                  <c:v>2368.98</c:v>
                </c:pt>
                <c:pt idx="8169">
                  <c:v>2369.221</c:v>
                </c:pt>
                <c:pt idx="8170">
                  <c:v>2369.4630000000002</c:v>
                </c:pt>
                <c:pt idx="8171">
                  <c:v>2369.7040000000002</c:v>
                </c:pt>
                <c:pt idx="8172">
                  <c:v>2369.9450000000002</c:v>
                </c:pt>
                <c:pt idx="8173">
                  <c:v>2370.1860000000001</c:v>
                </c:pt>
                <c:pt idx="8174">
                  <c:v>2370.4270000000001</c:v>
                </c:pt>
                <c:pt idx="8175">
                  <c:v>2370.6680000000001</c:v>
                </c:pt>
                <c:pt idx="8176">
                  <c:v>2370.9090000000001</c:v>
                </c:pt>
                <c:pt idx="8177">
                  <c:v>2371.15</c:v>
                </c:pt>
                <c:pt idx="8178">
                  <c:v>2371.3910000000001</c:v>
                </c:pt>
                <c:pt idx="8179">
                  <c:v>2371.6320000000001</c:v>
                </c:pt>
                <c:pt idx="8180">
                  <c:v>2371.873</c:v>
                </c:pt>
                <c:pt idx="8181">
                  <c:v>2372.114</c:v>
                </c:pt>
                <c:pt idx="8182">
                  <c:v>2372.355</c:v>
                </c:pt>
                <c:pt idx="8183">
                  <c:v>2372.596</c:v>
                </c:pt>
                <c:pt idx="8184">
                  <c:v>2372.837</c:v>
                </c:pt>
                <c:pt idx="8185">
                  <c:v>2373.0790000000002</c:v>
                </c:pt>
                <c:pt idx="8186">
                  <c:v>2373.3200000000002</c:v>
                </c:pt>
                <c:pt idx="8187">
                  <c:v>2373.5610000000001</c:v>
                </c:pt>
                <c:pt idx="8188">
                  <c:v>2373.8020000000001</c:v>
                </c:pt>
                <c:pt idx="8189">
                  <c:v>2374.0430000000001</c:v>
                </c:pt>
                <c:pt idx="8190">
                  <c:v>2374.2840000000001</c:v>
                </c:pt>
                <c:pt idx="8191">
                  <c:v>2374.5250000000001</c:v>
                </c:pt>
                <c:pt idx="8192">
                  <c:v>2374.7660000000001</c:v>
                </c:pt>
                <c:pt idx="8193">
                  <c:v>2375.0070000000001</c:v>
                </c:pt>
                <c:pt idx="8194">
                  <c:v>2375.248</c:v>
                </c:pt>
                <c:pt idx="8195">
                  <c:v>2375.489</c:v>
                </c:pt>
                <c:pt idx="8196">
                  <c:v>2375.73</c:v>
                </c:pt>
                <c:pt idx="8197">
                  <c:v>2375.971</c:v>
                </c:pt>
                <c:pt idx="8198">
                  <c:v>2376.212</c:v>
                </c:pt>
                <c:pt idx="8199">
                  <c:v>2376.4540000000002</c:v>
                </c:pt>
                <c:pt idx="8200">
                  <c:v>2376.6950000000002</c:v>
                </c:pt>
                <c:pt idx="8201">
                  <c:v>2376.9360000000001</c:v>
                </c:pt>
                <c:pt idx="8202">
                  <c:v>2377.1770000000001</c:v>
                </c:pt>
                <c:pt idx="8203">
                  <c:v>2377.4180000000001</c:v>
                </c:pt>
                <c:pt idx="8204">
                  <c:v>2377.6590000000001</c:v>
                </c:pt>
                <c:pt idx="8205">
                  <c:v>2377.9</c:v>
                </c:pt>
                <c:pt idx="8206">
                  <c:v>2378.1410000000001</c:v>
                </c:pt>
                <c:pt idx="8207">
                  <c:v>2378.3820000000001</c:v>
                </c:pt>
                <c:pt idx="8208">
                  <c:v>2378.623</c:v>
                </c:pt>
                <c:pt idx="8209">
                  <c:v>2378.864</c:v>
                </c:pt>
                <c:pt idx="8210">
                  <c:v>2379.105</c:v>
                </c:pt>
                <c:pt idx="8211">
                  <c:v>2379.346</c:v>
                </c:pt>
                <c:pt idx="8212">
                  <c:v>2379.587</c:v>
                </c:pt>
                <c:pt idx="8213">
                  <c:v>2379.8290000000002</c:v>
                </c:pt>
                <c:pt idx="8214">
                  <c:v>2380.0700000000002</c:v>
                </c:pt>
                <c:pt idx="8215">
                  <c:v>2380.3110000000001</c:v>
                </c:pt>
                <c:pt idx="8216">
                  <c:v>2380.5520000000001</c:v>
                </c:pt>
                <c:pt idx="8217">
                  <c:v>2380.7930000000001</c:v>
                </c:pt>
                <c:pt idx="8218">
                  <c:v>2381.0340000000001</c:v>
                </c:pt>
                <c:pt idx="8219">
                  <c:v>2381.2750000000001</c:v>
                </c:pt>
                <c:pt idx="8220">
                  <c:v>2381.5160000000001</c:v>
                </c:pt>
                <c:pt idx="8221">
                  <c:v>2381.7570000000001</c:v>
                </c:pt>
                <c:pt idx="8222">
                  <c:v>2381.998</c:v>
                </c:pt>
                <c:pt idx="8223">
                  <c:v>2382.239</c:v>
                </c:pt>
                <c:pt idx="8224">
                  <c:v>2382.48</c:v>
                </c:pt>
                <c:pt idx="8225">
                  <c:v>2382.721</c:v>
                </c:pt>
                <c:pt idx="8226">
                  <c:v>2382.962</c:v>
                </c:pt>
                <c:pt idx="8227">
                  <c:v>2383.203</c:v>
                </c:pt>
                <c:pt idx="8228">
                  <c:v>2383.4450000000002</c:v>
                </c:pt>
                <c:pt idx="8229">
                  <c:v>2383.6860000000001</c:v>
                </c:pt>
                <c:pt idx="8230">
                  <c:v>2383.9270000000001</c:v>
                </c:pt>
                <c:pt idx="8231">
                  <c:v>2384.1680000000001</c:v>
                </c:pt>
                <c:pt idx="8232">
                  <c:v>2384.4090000000001</c:v>
                </c:pt>
                <c:pt idx="8233">
                  <c:v>2384.65</c:v>
                </c:pt>
                <c:pt idx="8234">
                  <c:v>2384.8910000000001</c:v>
                </c:pt>
                <c:pt idx="8235">
                  <c:v>2385.1320000000001</c:v>
                </c:pt>
                <c:pt idx="8236">
                  <c:v>2385.373</c:v>
                </c:pt>
                <c:pt idx="8237">
                  <c:v>2385.614</c:v>
                </c:pt>
                <c:pt idx="8238">
                  <c:v>2385.855</c:v>
                </c:pt>
                <c:pt idx="8239">
                  <c:v>2386.096</c:v>
                </c:pt>
                <c:pt idx="8240">
                  <c:v>2386.337</c:v>
                </c:pt>
                <c:pt idx="8241">
                  <c:v>2386.578</c:v>
                </c:pt>
                <c:pt idx="8242">
                  <c:v>2386.8200000000002</c:v>
                </c:pt>
                <c:pt idx="8243">
                  <c:v>2387.0610000000001</c:v>
                </c:pt>
                <c:pt idx="8244">
                  <c:v>2387.3020000000001</c:v>
                </c:pt>
                <c:pt idx="8245">
                  <c:v>2387.5430000000001</c:v>
                </c:pt>
                <c:pt idx="8246">
                  <c:v>2387.7840000000001</c:v>
                </c:pt>
                <c:pt idx="8247">
                  <c:v>2388.0250000000001</c:v>
                </c:pt>
                <c:pt idx="8248">
                  <c:v>2388.2660000000001</c:v>
                </c:pt>
                <c:pt idx="8249">
                  <c:v>2388.5070000000001</c:v>
                </c:pt>
                <c:pt idx="8250">
                  <c:v>2388.748</c:v>
                </c:pt>
                <c:pt idx="8251">
                  <c:v>2388.989</c:v>
                </c:pt>
                <c:pt idx="8252">
                  <c:v>2389.23</c:v>
                </c:pt>
                <c:pt idx="8253">
                  <c:v>2389.471</c:v>
                </c:pt>
                <c:pt idx="8254">
                  <c:v>2389.712</c:v>
                </c:pt>
                <c:pt idx="8255">
                  <c:v>2389.953</c:v>
                </c:pt>
                <c:pt idx="8256">
                  <c:v>2390.194</c:v>
                </c:pt>
                <c:pt idx="8257">
                  <c:v>2390.4360000000001</c:v>
                </c:pt>
                <c:pt idx="8258">
                  <c:v>2390.6770000000001</c:v>
                </c:pt>
                <c:pt idx="8259">
                  <c:v>2390.9180000000001</c:v>
                </c:pt>
                <c:pt idx="8260">
                  <c:v>2391.1590000000001</c:v>
                </c:pt>
                <c:pt idx="8261">
                  <c:v>2391.4</c:v>
                </c:pt>
                <c:pt idx="8262">
                  <c:v>2391.6410000000001</c:v>
                </c:pt>
                <c:pt idx="8263">
                  <c:v>2391.8820000000001</c:v>
                </c:pt>
                <c:pt idx="8264">
                  <c:v>2392.123</c:v>
                </c:pt>
                <c:pt idx="8265">
                  <c:v>2392.364</c:v>
                </c:pt>
                <c:pt idx="8266">
                  <c:v>2392.605</c:v>
                </c:pt>
                <c:pt idx="8267">
                  <c:v>2392.846</c:v>
                </c:pt>
                <c:pt idx="8268">
                  <c:v>2393.087</c:v>
                </c:pt>
                <c:pt idx="8269">
                  <c:v>2393.328</c:v>
                </c:pt>
                <c:pt idx="8270">
                  <c:v>2393.569</c:v>
                </c:pt>
                <c:pt idx="8271">
                  <c:v>2393.8110000000001</c:v>
                </c:pt>
                <c:pt idx="8272">
                  <c:v>2394.0520000000001</c:v>
                </c:pt>
                <c:pt idx="8273">
                  <c:v>2394.2930000000001</c:v>
                </c:pt>
                <c:pt idx="8274">
                  <c:v>2394.5340000000001</c:v>
                </c:pt>
                <c:pt idx="8275">
                  <c:v>2394.7750000000001</c:v>
                </c:pt>
                <c:pt idx="8276">
                  <c:v>2395.0160000000001</c:v>
                </c:pt>
                <c:pt idx="8277">
                  <c:v>2395.2570000000001</c:v>
                </c:pt>
                <c:pt idx="8278">
                  <c:v>2395.498</c:v>
                </c:pt>
                <c:pt idx="8279">
                  <c:v>2395.739</c:v>
                </c:pt>
                <c:pt idx="8280">
                  <c:v>2395.98</c:v>
                </c:pt>
                <c:pt idx="8281">
                  <c:v>2396.221</c:v>
                </c:pt>
                <c:pt idx="8282">
                  <c:v>2396.462</c:v>
                </c:pt>
                <c:pt idx="8283">
                  <c:v>2396.703</c:v>
                </c:pt>
                <c:pt idx="8284">
                  <c:v>2396.944</c:v>
                </c:pt>
                <c:pt idx="8285">
                  <c:v>2397.1860000000001</c:v>
                </c:pt>
                <c:pt idx="8286">
                  <c:v>2397.4270000000001</c:v>
                </c:pt>
                <c:pt idx="8287">
                  <c:v>2397.6669999999999</c:v>
                </c:pt>
                <c:pt idx="8288">
                  <c:v>2397.9090000000001</c:v>
                </c:pt>
                <c:pt idx="8289">
                  <c:v>2398.15</c:v>
                </c:pt>
                <c:pt idx="8290">
                  <c:v>2398.3910000000001</c:v>
                </c:pt>
                <c:pt idx="8291">
                  <c:v>2398.6320000000001</c:v>
                </c:pt>
                <c:pt idx="8292">
                  <c:v>2398.873</c:v>
                </c:pt>
                <c:pt idx="8293">
                  <c:v>2399.114</c:v>
                </c:pt>
                <c:pt idx="8294">
                  <c:v>2399.355</c:v>
                </c:pt>
                <c:pt idx="8295">
                  <c:v>2399.596</c:v>
                </c:pt>
                <c:pt idx="8296">
                  <c:v>2399.837</c:v>
                </c:pt>
                <c:pt idx="8297">
                  <c:v>2400.078</c:v>
                </c:pt>
                <c:pt idx="8298">
                  <c:v>2400.319</c:v>
                </c:pt>
                <c:pt idx="8299">
                  <c:v>2400.56</c:v>
                </c:pt>
                <c:pt idx="8300">
                  <c:v>2400.8020000000001</c:v>
                </c:pt>
                <c:pt idx="8301">
                  <c:v>2401.0419999999999</c:v>
                </c:pt>
                <c:pt idx="8302">
                  <c:v>2401.2840000000001</c:v>
                </c:pt>
                <c:pt idx="8303">
                  <c:v>2401.5250000000001</c:v>
                </c:pt>
                <c:pt idx="8304">
                  <c:v>2401.7660000000001</c:v>
                </c:pt>
                <c:pt idx="8305">
                  <c:v>2402.0070000000001</c:v>
                </c:pt>
                <c:pt idx="8306">
                  <c:v>2402.248</c:v>
                </c:pt>
                <c:pt idx="8307">
                  <c:v>2402.489</c:v>
                </c:pt>
                <c:pt idx="8308">
                  <c:v>2402.73</c:v>
                </c:pt>
                <c:pt idx="8309">
                  <c:v>2402.971</c:v>
                </c:pt>
                <c:pt idx="8310">
                  <c:v>2403.212</c:v>
                </c:pt>
                <c:pt idx="8311">
                  <c:v>2403.453</c:v>
                </c:pt>
                <c:pt idx="8312">
                  <c:v>2403.694</c:v>
                </c:pt>
                <c:pt idx="8313">
                  <c:v>2403.9349999999999</c:v>
                </c:pt>
                <c:pt idx="8314">
                  <c:v>2404.1770000000001</c:v>
                </c:pt>
                <c:pt idx="8315">
                  <c:v>2404.4169999999999</c:v>
                </c:pt>
                <c:pt idx="8316">
                  <c:v>2404.6579999999999</c:v>
                </c:pt>
                <c:pt idx="8317">
                  <c:v>2404.9</c:v>
                </c:pt>
                <c:pt idx="8318">
                  <c:v>2405.1410000000001</c:v>
                </c:pt>
                <c:pt idx="8319">
                  <c:v>2405.3820000000001</c:v>
                </c:pt>
                <c:pt idx="8320">
                  <c:v>2405.623</c:v>
                </c:pt>
                <c:pt idx="8321">
                  <c:v>2405.864</c:v>
                </c:pt>
                <c:pt idx="8322">
                  <c:v>2406.105</c:v>
                </c:pt>
                <c:pt idx="8323">
                  <c:v>2406.346</c:v>
                </c:pt>
                <c:pt idx="8324">
                  <c:v>2406.587</c:v>
                </c:pt>
                <c:pt idx="8325">
                  <c:v>2406.828</c:v>
                </c:pt>
                <c:pt idx="8326">
                  <c:v>2407.069</c:v>
                </c:pt>
                <c:pt idx="8327">
                  <c:v>2407.31</c:v>
                </c:pt>
                <c:pt idx="8328">
                  <c:v>2407.5509999999999</c:v>
                </c:pt>
                <c:pt idx="8329">
                  <c:v>2407.7919999999999</c:v>
                </c:pt>
                <c:pt idx="8330">
                  <c:v>2408.0329999999999</c:v>
                </c:pt>
                <c:pt idx="8331">
                  <c:v>2408.2750000000001</c:v>
                </c:pt>
                <c:pt idx="8332">
                  <c:v>2408.5160000000001</c:v>
                </c:pt>
                <c:pt idx="8333">
                  <c:v>2408.7570000000001</c:v>
                </c:pt>
                <c:pt idx="8334">
                  <c:v>2408.998</c:v>
                </c:pt>
                <c:pt idx="8335">
                  <c:v>2409.239</c:v>
                </c:pt>
                <c:pt idx="8336">
                  <c:v>2409.48</c:v>
                </c:pt>
                <c:pt idx="8337">
                  <c:v>2409.721</c:v>
                </c:pt>
                <c:pt idx="8338">
                  <c:v>2409.962</c:v>
                </c:pt>
                <c:pt idx="8339">
                  <c:v>2410.203</c:v>
                </c:pt>
                <c:pt idx="8340">
                  <c:v>2410.444</c:v>
                </c:pt>
                <c:pt idx="8341">
                  <c:v>2410.6849999999999</c:v>
                </c:pt>
                <c:pt idx="8342">
                  <c:v>2410.9259999999999</c:v>
                </c:pt>
                <c:pt idx="8343">
                  <c:v>2411.1669999999999</c:v>
                </c:pt>
                <c:pt idx="8344">
                  <c:v>2411.4079999999999</c:v>
                </c:pt>
                <c:pt idx="8345">
                  <c:v>2411.65</c:v>
                </c:pt>
                <c:pt idx="8346">
                  <c:v>2411.8910000000001</c:v>
                </c:pt>
                <c:pt idx="8347">
                  <c:v>2412.1320000000001</c:v>
                </c:pt>
                <c:pt idx="8348">
                  <c:v>2412.373</c:v>
                </c:pt>
                <c:pt idx="8349">
                  <c:v>2412.614</c:v>
                </c:pt>
                <c:pt idx="8350">
                  <c:v>2412.855</c:v>
                </c:pt>
                <c:pt idx="8351">
                  <c:v>2413.096</c:v>
                </c:pt>
                <c:pt idx="8352">
                  <c:v>2413.337</c:v>
                </c:pt>
                <c:pt idx="8353">
                  <c:v>2413.578</c:v>
                </c:pt>
                <c:pt idx="8354">
                  <c:v>2413.819</c:v>
                </c:pt>
                <c:pt idx="8355">
                  <c:v>2414.06</c:v>
                </c:pt>
                <c:pt idx="8356">
                  <c:v>2414.3009999999999</c:v>
                </c:pt>
                <c:pt idx="8357">
                  <c:v>2414.5419999999999</c:v>
                </c:pt>
                <c:pt idx="8358">
                  <c:v>2414.7829999999999</c:v>
                </c:pt>
                <c:pt idx="8359">
                  <c:v>2415.0239999999999</c:v>
                </c:pt>
                <c:pt idx="8360">
                  <c:v>2415.2660000000001</c:v>
                </c:pt>
                <c:pt idx="8361">
                  <c:v>2415.5070000000001</c:v>
                </c:pt>
                <c:pt idx="8362">
                  <c:v>2415.748</c:v>
                </c:pt>
                <c:pt idx="8363">
                  <c:v>2415.989</c:v>
                </c:pt>
                <c:pt idx="8364">
                  <c:v>2416.23</c:v>
                </c:pt>
                <c:pt idx="8365">
                  <c:v>2416.471</c:v>
                </c:pt>
                <c:pt idx="8366">
                  <c:v>2416.712</c:v>
                </c:pt>
                <c:pt idx="8367">
                  <c:v>2416.953</c:v>
                </c:pt>
                <c:pt idx="8368">
                  <c:v>2417.194</c:v>
                </c:pt>
                <c:pt idx="8369">
                  <c:v>2417.4349999999999</c:v>
                </c:pt>
                <c:pt idx="8370">
                  <c:v>2417.6759999999999</c:v>
                </c:pt>
                <c:pt idx="8371">
                  <c:v>2417.9169999999999</c:v>
                </c:pt>
                <c:pt idx="8372">
                  <c:v>2418.1579999999999</c:v>
                </c:pt>
                <c:pt idx="8373">
                  <c:v>2418.3989999999999</c:v>
                </c:pt>
                <c:pt idx="8374">
                  <c:v>2418.6410000000001</c:v>
                </c:pt>
                <c:pt idx="8375">
                  <c:v>2418.8820000000001</c:v>
                </c:pt>
                <c:pt idx="8376">
                  <c:v>2419.123</c:v>
                </c:pt>
                <c:pt idx="8377">
                  <c:v>2419.364</c:v>
                </c:pt>
                <c:pt idx="8378">
                  <c:v>2419.605</c:v>
                </c:pt>
                <c:pt idx="8379">
                  <c:v>2419.846</c:v>
                </c:pt>
                <c:pt idx="8380">
                  <c:v>2420.087</c:v>
                </c:pt>
                <c:pt idx="8381">
                  <c:v>2420.328</c:v>
                </c:pt>
                <c:pt idx="8382">
                  <c:v>2420.569</c:v>
                </c:pt>
                <c:pt idx="8383">
                  <c:v>2420.81</c:v>
                </c:pt>
                <c:pt idx="8384">
                  <c:v>2421.0509999999999</c:v>
                </c:pt>
                <c:pt idx="8385">
                  <c:v>2421.2919999999999</c:v>
                </c:pt>
                <c:pt idx="8386">
                  <c:v>2421.5329999999999</c:v>
                </c:pt>
                <c:pt idx="8387">
                  <c:v>2421.7739999999999</c:v>
                </c:pt>
                <c:pt idx="8388">
                  <c:v>2422.0149999999999</c:v>
                </c:pt>
                <c:pt idx="8389">
                  <c:v>2422.2570000000001</c:v>
                </c:pt>
                <c:pt idx="8390">
                  <c:v>2422.498</c:v>
                </c:pt>
                <c:pt idx="8391">
                  <c:v>2422.739</c:v>
                </c:pt>
                <c:pt idx="8392">
                  <c:v>2422.98</c:v>
                </c:pt>
                <c:pt idx="8393">
                  <c:v>2423.221</c:v>
                </c:pt>
                <c:pt idx="8394">
                  <c:v>2423.462</c:v>
                </c:pt>
                <c:pt idx="8395">
                  <c:v>2423.703</c:v>
                </c:pt>
                <c:pt idx="8396">
                  <c:v>2423.944</c:v>
                </c:pt>
                <c:pt idx="8397">
                  <c:v>2424.1849999999999</c:v>
                </c:pt>
                <c:pt idx="8398">
                  <c:v>2424.4259999999999</c:v>
                </c:pt>
                <c:pt idx="8399">
                  <c:v>2424.6669999999999</c:v>
                </c:pt>
                <c:pt idx="8400">
                  <c:v>2424.9079999999999</c:v>
                </c:pt>
                <c:pt idx="8401">
                  <c:v>2425.1489999999999</c:v>
                </c:pt>
                <c:pt idx="8402">
                  <c:v>2425.39</c:v>
                </c:pt>
                <c:pt idx="8403">
                  <c:v>2425.6320000000001</c:v>
                </c:pt>
                <c:pt idx="8404">
                  <c:v>2425.873</c:v>
                </c:pt>
                <c:pt idx="8405">
                  <c:v>2426.114</c:v>
                </c:pt>
                <c:pt idx="8406">
                  <c:v>2426.355</c:v>
                </c:pt>
                <c:pt idx="8407">
                  <c:v>2426.596</c:v>
                </c:pt>
                <c:pt idx="8408">
                  <c:v>2426.837</c:v>
                </c:pt>
                <c:pt idx="8409">
                  <c:v>2427.078</c:v>
                </c:pt>
                <c:pt idx="8410">
                  <c:v>2427.319</c:v>
                </c:pt>
                <c:pt idx="8411">
                  <c:v>2427.56</c:v>
                </c:pt>
                <c:pt idx="8412">
                  <c:v>2427.8009999999999</c:v>
                </c:pt>
                <c:pt idx="8413">
                  <c:v>2428.0419999999999</c:v>
                </c:pt>
                <c:pt idx="8414">
                  <c:v>2428.2829999999999</c:v>
                </c:pt>
                <c:pt idx="8415">
                  <c:v>2428.5239999999999</c:v>
                </c:pt>
                <c:pt idx="8416">
                  <c:v>2428.7649999999999</c:v>
                </c:pt>
                <c:pt idx="8417">
                  <c:v>2429.0070000000001</c:v>
                </c:pt>
                <c:pt idx="8418">
                  <c:v>2429.248</c:v>
                </c:pt>
                <c:pt idx="8419">
                  <c:v>2429.489</c:v>
                </c:pt>
                <c:pt idx="8420">
                  <c:v>2429.73</c:v>
                </c:pt>
                <c:pt idx="8421">
                  <c:v>2429.971</c:v>
                </c:pt>
                <c:pt idx="8422">
                  <c:v>2430.212</c:v>
                </c:pt>
                <c:pt idx="8423">
                  <c:v>2430.453</c:v>
                </c:pt>
                <c:pt idx="8424">
                  <c:v>2430.694</c:v>
                </c:pt>
                <c:pt idx="8425">
                  <c:v>2430.9349999999999</c:v>
                </c:pt>
                <c:pt idx="8426">
                  <c:v>2431.1759999999999</c:v>
                </c:pt>
                <c:pt idx="8427">
                  <c:v>2431.4169999999999</c:v>
                </c:pt>
                <c:pt idx="8428">
                  <c:v>2431.6579999999999</c:v>
                </c:pt>
                <c:pt idx="8429">
                  <c:v>2431.8989999999999</c:v>
                </c:pt>
                <c:pt idx="8430">
                  <c:v>2432.14</c:v>
                </c:pt>
                <c:pt idx="8431">
                  <c:v>2432.3809999999999</c:v>
                </c:pt>
                <c:pt idx="8432">
                  <c:v>2432.623</c:v>
                </c:pt>
                <c:pt idx="8433">
                  <c:v>2432.864</c:v>
                </c:pt>
                <c:pt idx="8434">
                  <c:v>2433.105</c:v>
                </c:pt>
                <c:pt idx="8435">
                  <c:v>2433.346</c:v>
                </c:pt>
                <c:pt idx="8436">
                  <c:v>2433.587</c:v>
                </c:pt>
                <c:pt idx="8437">
                  <c:v>2433.828</c:v>
                </c:pt>
                <c:pt idx="8438">
                  <c:v>2434.069</c:v>
                </c:pt>
                <c:pt idx="8439">
                  <c:v>2434.31</c:v>
                </c:pt>
                <c:pt idx="8440">
                  <c:v>2434.5509999999999</c:v>
                </c:pt>
                <c:pt idx="8441">
                  <c:v>2434.7919999999999</c:v>
                </c:pt>
                <c:pt idx="8442">
                  <c:v>2435.0329999999999</c:v>
                </c:pt>
                <c:pt idx="8443">
                  <c:v>2435.2739999999999</c:v>
                </c:pt>
                <c:pt idx="8444">
                  <c:v>2435.5149999999999</c:v>
                </c:pt>
                <c:pt idx="8445">
                  <c:v>2435.7559999999999</c:v>
                </c:pt>
                <c:pt idx="8446">
                  <c:v>2435.998</c:v>
                </c:pt>
                <c:pt idx="8447">
                  <c:v>2436.239</c:v>
                </c:pt>
                <c:pt idx="8448">
                  <c:v>2436.4789999999998</c:v>
                </c:pt>
                <c:pt idx="8449">
                  <c:v>2436.721</c:v>
                </c:pt>
                <c:pt idx="8450">
                  <c:v>2436.962</c:v>
                </c:pt>
                <c:pt idx="8451">
                  <c:v>2437.203</c:v>
                </c:pt>
                <c:pt idx="8452">
                  <c:v>2437.444</c:v>
                </c:pt>
                <c:pt idx="8453">
                  <c:v>2437.6849999999999</c:v>
                </c:pt>
                <c:pt idx="8454">
                  <c:v>2437.9259999999999</c:v>
                </c:pt>
                <c:pt idx="8455">
                  <c:v>2438.1669999999999</c:v>
                </c:pt>
                <c:pt idx="8456">
                  <c:v>2438.4079999999999</c:v>
                </c:pt>
                <c:pt idx="8457">
                  <c:v>2438.6489999999999</c:v>
                </c:pt>
                <c:pt idx="8458">
                  <c:v>2438.89</c:v>
                </c:pt>
                <c:pt idx="8459">
                  <c:v>2439.1309999999999</c:v>
                </c:pt>
                <c:pt idx="8460">
                  <c:v>2439.3719999999998</c:v>
                </c:pt>
                <c:pt idx="8461">
                  <c:v>2439.614</c:v>
                </c:pt>
                <c:pt idx="8462">
                  <c:v>2439.8539999999998</c:v>
                </c:pt>
                <c:pt idx="8463">
                  <c:v>2440.096</c:v>
                </c:pt>
                <c:pt idx="8464">
                  <c:v>2440.337</c:v>
                </c:pt>
                <c:pt idx="8465">
                  <c:v>2440.578</c:v>
                </c:pt>
                <c:pt idx="8466">
                  <c:v>2440.819</c:v>
                </c:pt>
                <c:pt idx="8467">
                  <c:v>2441.06</c:v>
                </c:pt>
                <c:pt idx="8468">
                  <c:v>2441.3009999999999</c:v>
                </c:pt>
                <c:pt idx="8469">
                  <c:v>2441.5419999999999</c:v>
                </c:pt>
                <c:pt idx="8470">
                  <c:v>2441.7829999999999</c:v>
                </c:pt>
                <c:pt idx="8471">
                  <c:v>2442.0239999999999</c:v>
                </c:pt>
                <c:pt idx="8472">
                  <c:v>2442.2649999999999</c:v>
                </c:pt>
                <c:pt idx="8473">
                  <c:v>2442.5059999999999</c:v>
                </c:pt>
                <c:pt idx="8474">
                  <c:v>2442.7469999999998</c:v>
                </c:pt>
                <c:pt idx="8475">
                  <c:v>2442.989</c:v>
                </c:pt>
                <c:pt idx="8476">
                  <c:v>2443.2289999999998</c:v>
                </c:pt>
                <c:pt idx="8477">
                  <c:v>2443.471</c:v>
                </c:pt>
                <c:pt idx="8478">
                  <c:v>2443.712</c:v>
                </c:pt>
                <c:pt idx="8479">
                  <c:v>2443.953</c:v>
                </c:pt>
                <c:pt idx="8480">
                  <c:v>2444.194</c:v>
                </c:pt>
                <c:pt idx="8481">
                  <c:v>2444.4349999999999</c:v>
                </c:pt>
                <c:pt idx="8482">
                  <c:v>2444.6759999999999</c:v>
                </c:pt>
                <c:pt idx="8483">
                  <c:v>2444.9169999999999</c:v>
                </c:pt>
                <c:pt idx="8484">
                  <c:v>2445.1579999999999</c:v>
                </c:pt>
                <c:pt idx="8485">
                  <c:v>2445.3989999999999</c:v>
                </c:pt>
                <c:pt idx="8486">
                  <c:v>2445.64</c:v>
                </c:pt>
                <c:pt idx="8487">
                  <c:v>2445.8809999999999</c:v>
                </c:pt>
                <c:pt idx="8488">
                  <c:v>2446.1219999999998</c:v>
                </c:pt>
                <c:pt idx="8489">
                  <c:v>2446.364</c:v>
                </c:pt>
                <c:pt idx="8490">
                  <c:v>2446.6039999999998</c:v>
                </c:pt>
                <c:pt idx="8491">
                  <c:v>2446.8449999999998</c:v>
                </c:pt>
                <c:pt idx="8492">
                  <c:v>2447.087</c:v>
                </c:pt>
                <c:pt idx="8493">
                  <c:v>2447.328</c:v>
                </c:pt>
                <c:pt idx="8494">
                  <c:v>2447.569</c:v>
                </c:pt>
                <c:pt idx="8495">
                  <c:v>2447.81</c:v>
                </c:pt>
                <c:pt idx="8496">
                  <c:v>2448.0509999999999</c:v>
                </c:pt>
                <c:pt idx="8497">
                  <c:v>2448.2919999999999</c:v>
                </c:pt>
                <c:pt idx="8498">
                  <c:v>2448.5329999999999</c:v>
                </c:pt>
                <c:pt idx="8499">
                  <c:v>2448.7739999999999</c:v>
                </c:pt>
                <c:pt idx="8500">
                  <c:v>2449.0149999999999</c:v>
                </c:pt>
                <c:pt idx="8501">
                  <c:v>2449.2559999999999</c:v>
                </c:pt>
                <c:pt idx="8502">
                  <c:v>2449.4969999999998</c:v>
                </c:pt>
                <c:pt idx="8503">
                  <c:v>2449.7379999999998</c:v>
                </c:pt>
                <c:pt idx="8504">
                  <c:v>2449.9789999999998</c:v>
                </c:pt>
                <c:pt idx="8505">
                  <c:v>2450.2199999999998</c:v>
                </c:pt>
                <c:pt idx="8506">
                  <c:v>2450.462</c:v>
                </c:pt>
                <c:pt idx="8507">
                  <c:v>2450.703</c:v>
                </c:pt>
                <c:pt idx="8508">
                  <c:v>2450.944</c:v>
                </c:pt>
                <c:pt idx="8509">
                  <c:v>2451.1849999999999</c:v>
                </c:pt>
                <c:pt idx="8510">
                  <c:v>2451.4259999999999</c:v>
                </c:pt>
                <c:pt idx="8511">
                  <c:v>2451.6669999999999</c:v>
                </c:pt>
                <c:pt idx="8512">
                  <c:v>2451.9079999999999</c:v>
                </c:pt>
                <c:pt idx="8513">
                  <c:v>2452.1489999999999</c:v>
                </c:pt>
                <c:pt idx="8514">
                  <c:v>2452.39</c:v>
                </c:pt>
                <c:pt idx="8515">
                  <c:v>2452.6309999999999</c:v>
                </c:pt>
                <c:pt idx="8516">
                  <c:v>2452.8719999999998</c:v>
                </c:pt>
                <c:pt idx="8517">
                  <c:v>2453.1129999999998</c:v>
                </c:pt>
                <c:pt idx="8518">
                  <c:v>2453.3539999999998</c:v>
                </c:pt>
                <c:pt idx="8519">
                  <c:v>2453.5949999999998</c:v>
                </c:pt>
                <c:pt idx="8520">
                  <c:v>2453.8359999999998</c:v>
                </c:pt>
                <c:pt idx="8521">
                  <c:v>2454.078</c:v>
                </c:pt>
                <c:pt idx="8522">
                  <c:v>2454.319</c:v>
                </c:pt>
                <c:pt idx="8523">
                  <c:v>2454.56</c:v>
                </c:pt>
                <c:pt idx="8524">
                  <c:v>2454.8009999999999</c:v>
                </c:pt>
                <c:pt idx="8525">
                  <c:v>2455.0419999999999</c:v>
                </c:pt>
                <c:pt idx="8526">
                  <c:v>2455.2829999999999</c:v>
                </c:pt>
                <c:pt idx="8527">
                  <c:v>2455.5239999999999</c:v>
                </c:pt>
                <c:pt idx="8528">
                  <c:v>2455.7649999999999</c:v>
                </c:pt>
                <c:pt idx="8529">
                  <c:v>2456.0059999999999</c:v>
                </c:pt>
                <c:pt idx="8530">
                  <c:v>2456.2469999999998</c:v>
                </c:pt>
                <c:pt idx="8531">
                  <c:v>2456.4879999999998</c:v>
                </c:pt>
                <c:pt idx="8532">
                  <c:v>2456.7289999999998</c:v>
                </c:pt>
                <c:pt idx="8533">
                  <c:v>2456.9699999999998</c:v>
                </c:pt>
                <c:pt idx="8534">
                  <c:v>2457.2109999999998</c:v>
                </c:pt>
                <c:pt idx="8535">
                  <c:v>2457.453</c:v>
                </c:pt>
                <c:pt idx="8536">
                  <c:v>2457.694</c:v>
                </c:pt>
                <c:pt idx="8537">
                  <c:v>2457.9349999999999</c:v>
                </c:pt>
                <c:pt idx="8538">
                  <c:v>2458.1759999999999</c:v>
                </c:pt>
                <c:pt idx="8539">
                  <c:v>2458.4169999999999</c:v>
                </c:pt>
                <c:pt idx="8540">
                  <c:v>2458.6579999999999</c:v>
                </c:pt>
                <c:pt idx="8541">
                  <c:v>2458.8989999999999</c:v>
                </c:pt>
                <c:pt idx="8542">
                  <c:v>2459.14</c:v>
                </c:pt>
                <c:pt idx="8543">
                  <c:v>2459.3809999999999</c:v>
                </c:pt>
                <c:pt idx="8544">
                  <c:v>2459.6219999999998</c:v>
                </c:pt>
                <c:pt idx="8545">
                  <c:v>2459.8629999999998</c:v>
                </c:pt>
                <c:pt idx="8546">
                  <c:v>2460.1039999999998</c:v>
                </c:pt>
                <c:pt idx="8547">
                  <c:v>2460.3449999999998</c:v>
                </c:pt>
                <c:pt idx="8548">
                  <c:v>2460.5859999999998</c:v>
                </c:pt>
                <c:pt idx="8549">
                  <c:v>2460.828</c:v>
                </c:pt>
                <c:pt idx="8550">
                  <c:v>2461.069</c:v>
                </c:pt>
                <c:pt idx="8551">
                  <c:v>2461.31</c:v>
                </c:pt>
                <c:pt idx="8552">
                  <c:v>2461.5509999999999</c:v>
                </c:pt>
                <c:pt idx="8553">
                  <c:v>2461.7919999999999</c:v>
                </c:pt>
                <c:pt idx="8554">
                  <c:v>2462.0329999999999</c:v>
                </c:pt>
                <c:pt idx="8555">
                  <c:v>2462.2739999999999</c:v>
                </c:pt>
                <c:pt idx="8556">
                  <c:v>2462.5149999999999</c:v>
                </c:pt>
                <c:pt idx="8557">
                  <c:v>2462.7559999999999</c:v>
                </c:pt>
                <c:pt idx="8558">
                  <c:v>2462.9969999999998</c:v>
                </c:pt>
                <c:pt idx="8559">
                  <c:v>2463.2379999999998</c:v>
                </c:pt>
                <c:pt idx="8560">
                  <c:v>2463.4789999999998</c:v>
                </c:pt>
                <c:pt idx="8561">
                  <c:v>2463.7199999999998</c:v>
                </c:pt>
                <c:pt idx="8562">
                  <c:v>2463.9609999999998</c:v>
                </c:pt>
                <c:pt idx="8563">
                  <c:v>2464.2020000000002</c:v>
                </c:pt>
                <c:pt idx="8564">
                  <c:v>2464.444</c:v>
                </c:pt>
                <c:pt idx="8565">
                  <c:v>2464.6849999999999</c:v>
                </c:pt>
                <c:pt idx="8566">
                  <c:v>2464.9259999999999</c:v>
                </c:pt>
                <c:pt idx="8567">
                  <c:v>2465.1669999999999</c:v>
                </c:pt>
                <c:pt idx="8568">
                  <c:v>2465.4079999999999</c:v>
                </c:pt>
                <c:pt idx="8569">
                  <c:v>2465.6489999999999</c:v>
                </c:pt>
                <c:pt idx="8570">
                  <c:v>2465.89</c:v>
                </c:pt>
                <c:pt idx="8571">
                  <c:v>2466.1309999999999</c:v>
                </c:pt>
                <c:pt idx="8572">
                  <c:v>2466.3719999999998</c:v>
                </c:pt>
                <c:pt idx="8573">
                  <c:v>2466.6129999999998</c:v>
                </c:pt>
                <c:pt idx="8574">
                  <c:v>2466.8539999999998</c:v>
                </c:pt>
                <c:pt idx="8575">
                  <c:v>2467.0949999999998</c:v>
                </c:pt>
                <c:pt idx="8576">
                  <c:v>2467.3359999999998</c:v>
                </c:pt>
                <c:pt idx="8577">
                  <c:v>2467.5770000000002</c:v>
                </c:pt>
                <c:pt idx="8578">
                  <c:v>2467.819</c:v>
                </c:pt>
                <c:pt idx="8579">
                  <c:v>2468.06</c:v>
                </c:pt>
                <c:pt idx="8580">
                  <c:v>2468.3009999999999</c:v>
                </c:pt>
                <c:pt idx="8581">
                  <c:v>2468.5419999999999</c:v>
                </c:pt>
                <c:pt idx="8582">
                  <c:v>2468.7829999999999</c:v>
                </c:pt>
                <c:pt idx="8583">
                  <c:v>2469.0239999999999</c:v>
                </c:pt>
                <c:pt idx="8584">
                  <c:v>2469.2649999999999</c:v>
                </c:pt>
                <c:pt idx="8585">
                  <c:v>2469.5059999999999</c:v>
                </c:pt>
                <c:pt idx="8586">
                  <c:v>2469.7469999999998</c:v>
                </c:pt>
                <c:pt idx="8587">
                  <c:v>2469.9879999999998</c:v>
                </c:pt>
                <c:pt idx="8588">
                  <c:v>2470.2289999999998</c:v>
                </c:pt>
                <c:pt idx="8589">
                  <c:v>2470.4699999999998</c:v>
                </c:pt>
                <c:pt idx="8590">
                  <c:v>2470.7109999999998</c:v>
                </c:pt>
                <c:pt idx="8591">
                  <c:v>2470.9520000000002</c:v>
                </c:pt>
                <c:pt idx="8592">
                  <c:v>2471.1930000000002</c:v>
                </c:pt>
                <c:pt idx="8593">
                  <c:v>2471.4349999999999</c:v>
                </c:pt>
                <c:pt idx="8594">
                  <c:v>2471.6759999999999</c:v>
                </c:pt>
                <c:pt idx="8595">
                  <c:v>2471.9169999999999</c:v>
                </c:pt>
                <c:pt idx="8596">
                  <c:v>2472.1579999999999</c:v>
                </c:pt>
                <c:pt idx="8597">
                  <c:v>2472.3989999999999</c:v>
                </c:pt>
                <c:pt idx="8598">
                  <c:v>2472.64</c:v>
                </c:pt>
                <c:pt idx="8599">
                  <c:v>2472.8809999999999</c:v>
                </c:pt>
                <c:pt idx="8600">
                  <c:v>2473.1219999999998</c:v>
                </c:pt>
                <c:pt idx="8601">
                  <c:v>2473.3629999999998</c:v>
                </c:pt>
                <c:pt idx="8602">
                  <c:v>2473.6039999999998</c:v>
                </c:pt>
                <c:pt idx="8603">
                  <c:v>2473.8449999999998</c:v>
                </c:pt>
                <c:pt idx="8604">
                  <c:v>2474.0859999999998</c:v>
                </c:pt>
                <c:pt idx="8605">
                  <c:v>2474.3270000000002</c:v>
                </c:pt>
                <c:pt idx="8606">
                  <c:v>2474.5680000000002</c:v>
                </c:pt>
                <c:pt idx="8607">
                  <c:v>2474.81</c:v>
                </c:pt>
                <c:pt idx="8608">
                  <c:v>2475.0509999999999</c:v>
                </c:pt>
                <c:pt idx="8609">
                  <c:v>2475.2919999999999</c:v>
                </c:pt>
                <c:pt idx="8610">
                  <c:v>2475.5329999999999</c:v>
                </c:pt>
                <c:pt idx="8611">
                  <c:v>2475.7739999999999</c:v>
                </c:pt>
                <c:pt idx="8612">
                  <c:v>2476.0149999999999</c:v>
                </c:pt>
                <c:pt idx="8613">
                  <c:v>2476.2559999999999</c:v>
                </c:pt>
                <c:pt idx="8614">
                  <c:v>2476.4969999999998</c:v>
                </c:pt>
                <c:pt idx="8615">
                  <c:v>2476.7379999999998</c:v>
                </c:pt>
                <c:pt idx="8616">
                  <c:v>2476.9789999999998</c:v>
                </c:pt>
                <c:pt idx="8617">
                  <c:v>2477.2199999999998</c:v>
                </c:pt>
                <c:pt idx="8618">
                  <c:v>2477.4609999999998</c:v>
                </c:pt>
                <c:pt idx="8619">
                  <c:v>2477.7020000000002</c:v>
                </c:pt>
                <c:pt idx="8620">
                  <c:v>2477.9430000000002</c:v>
                </c:pt>
                <c:pt idx="8621">
                  <c:v>2478.1849999999999</c:v>
                </c:pt>
                <c:pt idx="8622">
                  <c:v>2478.4259999999999</c:v>
                </c:pt>
                <c:pt idx="8623">
                  <c:v>2478.6669999999999</c:v>
                </c:pt>
                <c:pt idx="8624">
                  <c:v>2478.9079999999999</c:v>
                </c:pt>
                <c:pt idx="8625">
                  <c:v>2479.1489999999999</c:v>
                </c:pt>
                <c:pt idx="8626">
                  <c:v>2479.39</c:v>
                </c:pt>
                <c:pt idx="8627">
                  <c:v>2479.6309999999999</c:v>
                </c:pt>
                <c:pt idx="8628">
                  <c:v>2479.8719999999998</c:v>
                </c:pt>
                <c:pt idx="8629">
                  <c:v>2480.1129999999998</c:v>
                </c:pt>
                <c:pt idx="8630">
                  <c:v>2480.3539999999998</c:v>
                </c:pt>
                <c:pt idx="8631">
                  <c:v>2480.5949999999998</c:v>
                </c:pt>
                <c:pt idx="8632">
                  <c:v>2480.8359999999998</c:v>
                </c:pt>
                <c:pt idx="8633">
                  <c:v>2481.0770000000002</c:v>
                </c:pt>
                <c:pt idx="8634">
                  <c:v>2481.3180000000002</c:v>
                </c:pt>
                <c:pt idx="8635">
                  <c:v>2481.5590000000002</c:v>
                </c:pt>
                <c:pt idx="8636">
                  <c:v>2481.8009999999999</c:v>
                </c:pt>
                <c:pt idx="8637">
                  <c:v>2482.0419999999999</c:v>
                </c:pt>
                <c:pt idx="8638">
                  <c:v>2482.2829999999999</c:v>
                </c:pt>
                <c:pt idx="8639">
                  <c:v>2482.5239999999999</c:v>
                </c:pt>
                <c:pt idx="8640">
                  <c:v>2482.7649999999999</c:v>
                </c:pt>
                <c:pt idx="8641">
                  <c:v>2483.0059999999999</c:v>
                </c:pt>
                <c:pt idx="8642">
                  <c:v>2483.2469999999998</c:v>
                </c:pt>
                <c:pt idx="8643">
                  <c:v>2483.4879999999998</c:v>
                </c:pt>
                <c:pt idx="8644">
                  <c:v>2483.7289999999998</c:v>
                </c:pt>
                <c:pt idx="8645">
                  <c:v>2483.9699999999998</c:v>
                </c:pt>
                <c:pt idx="8646">
                  <c:v>2484.2109999999998</c:v>
                </c:pt>
                <c:pt idx="8647">
                  <c:v>2484.4520000000002</c:v>
                </c:pt>
                <c:pt idx="8648">
                  <c:v>2484.6930000000002</c:v>
                </c:pt>
                <c:pt idx="8649">
                  <c:v>2484.9340000000002</c:v>
                </c:pt>
                <c:pt idx="8650">
                  <c:v>2485.1759999999999</c:v>
                </c:pt>
                <c:pt idx="8651">
                  <c:v>2485.4169999999999</c:v>
                </c:pt>
                <c:pt idx="8652">
                  <c:v>2485.6570000000002</c:v>
                </c:pt>
                <c:pt idx="8653">
                  <c:v>2485.8989999999999</c:v>
                </c:pt>
                <c:pt idx="8654">
                  <c:v>2486.14</c:v>
                </c:pt>
                <c:pt idx="8655">
                  <c:v>2486.3809999999999</c:v>
                </c:pt>
                <c:pt idx="8656">
                  <c:v>2486.6219999999998</c:v>
                </c:pt>
                <c:pt idx="8657">
                  <c:v>2486.8629999999998</c:v>
                </c:pt>
                <c:pt idx="8658">
                  <c:v>2487.1039999999998</c:v>
                </c:pt>
                <c:pt idx="8659">
                  <c:v>2487.3449999999998</c:v>
                </c:pt>
                <c:pt idx="8660">
                  <c:v>2487.5859999999998</c:v>
                </c:pt>
                <c:pt idx="8661">
                  <c:v>2487.8270000000002</c:v>
                </c:pt>
                <c:pt idx="8662">
                  <c:v>2488.0680000000002</c:v>
                </c:pt>
                <c:pt idx="8663">
                  <c:v>2488.3090000000002</c:v>
                </c:pt>
                <c:pt idx="8664">
                  <c:v>2488.5500000000002</c:v>
                </c:pt>
                <c:pt idx="8665">
                  <c:v>2488.7919999999999</c:v>
                </c:pt>
                <c:pt idx="8666">
                  <c:v>2489.0320000000002</c:v>
                </c:pt>
                <c:pt idx="8667">
                  <c:v>2489.2739999999999</c:v>
                </c:pt>
                <c:pt idx="8668">
                  <c:v>2489.5149999999999</c:v>
                </c:pt>
                <c:pt idx="8669">
                  <c:v>2489.7559999999999</c:v>
                </c:pt>
                <c:pt idx="8670">
                  <c:v>2489.9969999999998</c:v>
                </c:pt>
                <c:pt idx="8671">
                  <c:v>2490.2379999999998</c:v>
                </c:pt>
                <c:pt idx="8672">
                  <c:v>2490.4789999999998</c:v>
                </c:pt>
                <c:pt idx="8673">
                  <c:v>2490.7199999999998</c:v>
                </c:pt>
                <c:pt idx="8674">
                  <c:v>2490.9609999999998</c:v>
                </c:pt>
                <c:pt idx="8675">
                  <c:v>2491.2020000000002</c:v>
                </c:pt>
                <c:pt idx="8676">
                  <c:v>2491.4430000000002</c:v>
                </c:pt>
                <c:pt idx="8677">
                  <c:v>2491.6840000000002</c:v>
                </c:pt>
                <c:pt idx="8678">
                  <c:v>2491.9250000000002</c:v>
                </c:pt>
                <c:pt idx="8679">
                  <c:v>2492.1669999999999</c:v>
                </c:pt>
                <c:pt idx="8680">
                  <c:v>2492.4070000000002</c:v>
                </c:pt>
                <c:pt idx="8681">
                  <c:v>2492.6489999999999</c:v>
                </c:pt>
                <c:pt idx="8682">
                  <c:v>2492.89</c:v>
                </c:pt>
                <c:pt idx="8683">
                  <c:v>2493.1309999999999</c:v>
                </c:pt>
                <c:pt idx="8684">
                  <c:v>2493.3719999999998</c:v>
                </c:pt>
                <c:pt idx="8685">
                  <c:v>2493.6129999999998</c:v>
                </c:pt>
                <c:pt idx="8686">
                  <c:v>2493.8539999999998</c:v>
                </c:pt>
                <c:pt idx="8687">
                  <c:v>2494.0949999999998</c:v>
                </c:pt>
                <c:pt idx="8688">
                  <c:v>2494.3359999999998</c:v>
                </c:pt>
                <c:pt idx="8689">
                  <c:v>2494.5770000000002</c:v>
                </c:pt>
                <c:pt idx="8690">
                  <c:v>2494.8180000000002</c:v>
                </c:pt>
                <c:pt idx="8691">
                  <c:v>2495.0590000000002</c:v>
                </c:pt>
                <c:pt idx="8692">
                  <c:v>2495.3000000000002</c:v>
                </c:pt>
                <c:pt idx="8693">
                  <c:v>2495.5419999999999</c:v>
                </c:pt>
                <c:pt idx="8694">
                  <c:v>2495.7820000000002</c:v>
                </c:pt>
                <c:pt idx="8695">
                  <c:v>2496.0230000000001</c:v>
                </c:pt>
                <c:pt idx="8696">
                  <c:v>2496.2649999999999</c:v>
                </c:pt>
                <c:pt idx="8697">
                  <c:v>2496.5059999999999</c:v>
                </c:pt>
                <c:pt idx="8698">
                  <c:v>2496.7469999999998</c:v>
                </c:pt>
                <c:pt idx="8699">
                  <c:v>2496.9879999999998</c:v>
                </c:pt>
                <c:pt idx="8700">
                  <c:v>2497.2289999999998</c:v>
                </c:pt>
                <c:pt idx="8701">
                  <c:v>2497.4699999999998</c:v>
                </c:pt>
                <c:pt idx="8702">
                  <c:v>2497.7109999999998</c:v>
                </c:pt>
                <c:pt idx="8703">
                  <c:v>2497.9520000000002</c:v>
                </c:pt>
                <c:pt idx="8704">
                  <c:v>2498.1930000000002</c:v>
                </c:pt>
                <c:pt idx="8705">
                  <c:v>2498.4340000000002</c:v>
                </c:pt>
                <c:pt idx="8706">
                  <c:v>2498.6750000000002</c:v>
                </c:pt>
                <c:pt idx="8707">
                  <c:v>2498.9160000000002</c:v>
                </c:pt>
                <c:pt idx="8708">
                  <c:v>2499.1570000000002</c:v>
                </c:pt>
                <c:pt idx="8709">
                  <c:v>2499.3980000000001</c:v>
                </c:pt>
                <c:pt idx="8710">
                  <c:v>2499.64</c:v>
                </c:pt>
                <c:pt idx="8711">
                  <c:v>2499.8809999999999</c:v>
                </c:pt>
                <c:pt idx="8712">
                  <c:v>2500.1219999999998</c:v>
                </c:pt>
                <c:pt idx="8713">
                  <c:v>2500.3629999999998</c:v>
                </c:pt>
                <c:pt idx="8714">
                  <c:v>2500.6039999999998</c:v>
                </c:pt>
                <c:pt idx="8715">
                  <c:v>2500.8449999999998</c:v>
                </c:pt>
                <c:pt idx="8716">
                  <c:v>2501.0859999999998</c:v>
                </c:pt>
                <c:pt idx="8717">
                  <c:v>2501.3270000000002</c:v>
                </c:pt>
                <c:pt idx="8718">
                  <c:v>2501.5680000000002</c:v>
                </c:pt>
                <c:pt idx="8719">
                  <c:v>2501.8090000000002</c:v>
                </c:pt>
                <c:pt idx="8720">
                  <c:v>2502.0500000000002</c:v>
                </c:pt>
                <c:pt idx="8721">
                  <c:v>2502.2910000000002</c:v>
                </c:pt>
                <c:pt idx="8722">
                  <c:v>2502.5320000000002</c:v>
                </c:pt>
                <c:pt idx="8723">
                  <c:v>2502.7730000000001</c:v>
                </c:pt>
                <c:pt idx="8724">
                  <c:v>2503.0140000000001</c:v>
                </c:pt>
                <c:pt idx="8725">
                  <c:v>2503.2559999999999</c:v>
                </c:pt>
                <c:pt idx="8726">
                  <c:v>2503.4969999999998</c:v>
                </c:pt>
                <c:pt idx="8727">
                  <c:v>2503.7379999999998</c:v>
                </c:pt>
                <c:pt idx="8728">
                  <c:v>2503.9789999999998</c:v>
                </c:pt>
                <c:pt idx="8729">
                  <c:v>2504.2199999999998</c:v>
                </c:pt>
                <c:pt idx="8730">
                  <c:v>2504.4609999999998</c:v>
                </c:pt>
                <c:pt idx="8731">
                  <c:v>2504.7020000000002</c:v>
                </c:pt>
                <c:pt idx="8732">
                  <c:v>2504.9430000000002</c:v>
                </c:pt>
                <c:pt idx="8733">
                  <c:v>2505.1840000000002</c:v>
                </c:pt>
                <c:pt idx="8734">
                  <c:v>2505.4250000000002</c:v>
                </c:pt>
                <c:pt idx="8735">
                  <c:v>2505.6660000000002</c:v>
                </c:pt>
                <c:pt idx="8736">
                  <c:v>2505.9070000000002</c:v>
                </c:pt>
                <c:pt idx="8737">
                  <c:v>2506.1480000000001</c:v>
                </c:pt>
                <c:pt idx="8738">
                  <c:v>2506.3890000000001</c:v>
                </c:pt>
                <c:pt idx="8739">
                  <c:v>2506.6309999999999</c:v>
                </c:pt>
                <c:pt idx="8740">
                  <c:v>2506.8719999999998</c:v>
                </c:pt>
                <c:pt idx="8741">
                  <c:v>2507.1129999999998</c:v>
                </c:pt>
                <c:pt idx="8742">
                  <c:v>2507.3539999999998</c:v>
                </c:pt>
                <c:pt idx="8743">
                  <c:v>2507.5949999999998</c:v>
                </c:pt>
                <c:pt idx="8744">
                  <c:v>2507.8359999999998</c:v>
                </c:pt>
                <c:pt idx="8745">
                  <c:v>2508.0770000000002</c:v>
                </c:pt>
                <c:pt idx="8746">
                  <c:v>2508.3180000000002</c:v>
                </c:pt>
                <c:pt idx="8747">
                  <c:v>2508.5590000000002</c:v>
                </c:pt>
                <c:pt idx="8748">
                  <c:v>2508.8000000000002</c:v>
                </c:pt>
                <c:pt idx="8749">
                  <c:v>2509.0410000000002</c:v>
                </c:pt>
                <c:pt idx="8750">
                  <c:v>2509.2820000000002</c:v>
                </c:pt>
                <c:pt idx="8751">
                  <c:v>2509.5230000000001</c:v>
                </c:pt>
                <c:pt idx="8752">
                  <c:v>2509.7640000000001</c:v>
                </c:pt>
                <c:pt idx="8753">
                  <c:v>2510.0059999999999</c:v>
                </c:pt>
                <c:pt idx="8754">
                  <c:v>2510.2469999999998</c:v>
                </c:pt>
                <c:pt idx="8755">
                  <c:v>2510.4879999999998</c:v>
                </c:pt>
                <c:pt idx="8756">
                  <c:v>2510.7289999999998</c:v>
                </c:pt>
                <c:pt idx="8757">
                  <c:v>2510.9699999999998</c:v>
                </c:pt>
                <c:pt idx="8758">
                  <c:v>2511.2109999999998</c:v>
                </c:pt>
                <c:pt idx="8759">
                  <c:v>2511.4520000000002</c:v>
                </c:pt>
                <c:pt idx="8760">
                  <c:v>2511.6930000000002</c:v>
                </c:pt>
                <c:pt idx="8761">
                  <c:v>2511.9340000000002</c:v>
                </c:pt>
                <c:pt idx="8762">
                  <c:v>2512.1750000000002</c:v>
                </c:pt>
                <c:pt idx="8763">
                  <c:v>2512.4160000000002</c:v>
                </c:pt>
                <c:pt idx="8764">
                  <c:v>2512.6570000000002</c:v>
                </c:pt>
                <c:pt idx="8765">
                  <c:v>2512.8980000000001</c:v>
                </c:pt>
                <c:pt idx="8766">
                  <c:v>2513.1390000000001</c:v>
                </c:pt>
                <c:pt idx="8767">
                  <c:v>2513.38</c:v>
                </c:pt>
                <c:pt idx="8768">
                  <c:v>2513.6219999999998</c:v>
                </c:pt>
                <c:pt idx="8769">
                  <c:v>2513.8629999999998</c:v>
                </c:pt>
                <c:pt idx="8770">
                  <c:v>2514.1039999999998</c:v>
                </c:pt>
                <c:pt idx="8771">
                  <c:v>2514.3449999999998</c:v>
                </c:pt>
                <c:pt idx="8772">
                  <c:v>2514.5859999999998</c:v>
                </c:pt>
                <c:pt idx="8773">
                  <c:v>2514.8270000000002</c:v>
                </c:pt>
                <c:pt idx="8774">
                  <c:v>2515.0680000000002</c:v>
                </c:pt>
                <c:pt idx="8775">
                  <c:v>2515.3090000000002</c:v>
                </c:pt>
                <c:pt idx="8776">
                  <c:v>2515.5500000000002</c:v>
                </c:pt>
                <c:pt idx="8777">
                  <c:v>2515.7910000000002</c:v>
                </c:pt>
                <c:pt idx="8778">
                  <c:v>2516.0320000000002</c:v>
                </c:pt>
                <c:pt idx="8779">
                  <c:v>2516.2730000000001</c:v>
                </c:pt>
                <c:pt idx="8780">
                  <c:v>2516.5140000000001</c:v>
                </c:pt>
                <c:pt idx="8781">
                  <c:v>2516.7550000000001</c:v>
                </c:pt>
                <c:pt idx="8782">
                  <c:v>2516.9969999999998</c:v>
                </c:pt>
                <c:pt idx="8783">
                  <c:v>2517.2379999999998</c:v>
                </c:pt>
                <c:pt idx="8784">
                  <c:v>2517.4789999999998</c:v>
                </c:pt>
                <c:pt idx="8785">
                  <c:v>2517.7199999999998</c:v>
                </c:pt>
                <c:pt idx="8786">
                  <c:v>2517.9609999999998</c:v>
                </c:pt>
                <c:pt idx="8787">
                  <c:v>2518.2020000000002</c:v>
                </c:pt>
                <c:pt idx="8788">
                  <c:v>2518.4430000000002</c:v>
                </c:pt>
                <c:pt idx="8789">
                  <c:v>2518.6840000000002</c:v>
                </c:pt>
                <c:pt idx="8790">
                  <c:v>2518.9250000000002</c:v>
                </c:pt>
                <c:pt idx="8791">
                  <c:v>2519.1660000000002</c:v>
                </c:pt>
                <c:pt idx="8792">
                  <c:v>2519.4070000000002</c:v>
                </c:pt>
                <c:pt idx="8793">
                  <c:v>2519.6480000000001</c:v>
                </c:pt>
                <c:pt idx="8794">
                  <c:v>2519.8890000000001</c:v>
                </c:pt>
                <c:pt idx="8795">
                  <c:v>2520.13</c:v>
                </c:pt>
                <c:pt idx="8796">
                  <c:v>2520.3710000000001</c:v>
                </c:pt>
                <c:pt idx="8797">
                  <c:v>2520.6129999999998</c:v>
                </c:pt>
                <c:pt idx="8798">
                  <c:v>2520.8539999999998</c:v>
                </c:pt>
                <c:pt idx="8799">
                  <c:v>2521.0949999999998</c:v>
                </c:pt>
                <c:pt idx="8800">
                  <c:v>2521.3359999999998</c:v>
                </c:pt>
                <c:pt idx="8801">
                  <c:v>2521.5770000000002</c:v>
                </c:pt>
                <c:pt idx="8802">
                  <c:v>2521.8180000000002</c:v>
                </c:pt>
                <c:pt idx="8803">
                  <c:v>2522.0590000000002</c:v>
                </c:pt>
                <c:pt idx="8804">
                  <c:v>2522.3000000000002</c:v>
                </c:pt>
                <c:pt idx="8805">
                  <c:v>2522.5410000000002</c:v>
                </c:pt>
                <c:pt idx="8806">
                  <c:v>2522.7820000000002</c:v>
                </c:pt>
                <c:pt idx="8807">
                  <c:v>2523.0230000000001</c:v>
                </c:pt>
                <c:pt idx="8808">
                  <c:v>2523.2640000000001</c:v>
                </c:pt>
                <c:pt idx="8809">
                  <c:v>2523.5050000000001</c:v>
                </c:pt>
                <c:pt idx="8810">
                  <c:v>2523.7460000000001</c:v>
                </c:pt>
                <c:pt idx="8811">
                  <c:v>2523.9879999999998</c:v>
                </c:pt>
                <c:pt idx="8812">
                  <c:v>2524.2289999999998</c:v>
                </c:pt>
                <c:pt idx="8813">
                  <c:v>2524.4699999999998</c:v>
                </c:pt>
                <c:pt idx="8814">
                  <c:v>2524.7109999999998</c:v>
                </c:pt>
                <c:pt idx="8815">
                  <c:v>2524.9520000000002</c:v>
                </c:pt>
                <c:pt idx="8816">
                  <c:v>2525.1930000000002</c:v>
                </c:pt>
                <c:pt idx="8817">
                  <c:v>2525.4340000000002</c:v>
                </c:pt>
                <c:pt idx="8818">
                  <c:v>2525.6750000000002</c:v>
                </c:pt>
                <c:pt idx="8819">
                  <c:v>2525.9160000000002</c:v>
                </c:pt>
                <c:pt idx="8820">
                  <c:v>2526.1570000000002</c:v>
                </c:pt>
                <c:pt idx="8821">
                  <c:v>2526.3980000000001</c:v>
                </c:pt>
                <c:pt idx="8822">
                  <c:v>2526.6390000000001</c:v>
                </c:pt>
                <c:pt idx="8823">
                  <c:v>2526.88</c:v>
                </c:pt>
                <c:pt idx="8824">
                  <c:v>2527.1210000000001</c:v>
                </c:pt>
                <c:pt idx="8825">
                  <c:v>2527.3629999999998</c:v>
                </c:pt>
                <c:pt idx="8826">
                  <c:v>2527.6039999999998</c:v>
                </c:pt>
                <c:pt idx="8827">
                  <c:v>2527.8440000000001</c:v>
                </c:pt>
                <c:pt idx="8828">
                  <c:v>2528.0859999999998</c:v>
                </c:pt>
                <c:pt idx="8829">
                  <c:v>2528.3270000000002</c:v>
                </c:pt>
                <c:pt idx="8830">
                  <c:v>2528.5680000000002</c:v>
                </c:pt>
                <c:pt idx="8831">
                  <c:v>2528.8090000000002</c:v>
                </c:pt>
                <c:pt idx="8832">
                  <c:v>2529.0500000000002</c:v>
                </c:pt>
                <c:pt idx="8833">
                  <c:v>2529.2910000000002</c:v>
                </c:pt>
                <c:pt idx="8834">
                  <c:v>2529.5320000000002</c:v>
                </c:pt>
                <c:pt idx="8835">
                  <c:v>2529.7730000000001</c:v>
                </c:pt>
                <c:pt idx="8836">
                  <c:v>2530.0140000000001</c:v>
                </c:pt>
                <c:pt idx="8837">
                  <c:v>2530.2550000000001</c:v>
                </c:pt>
                <c:pt idx="8838">
                  <c:v>2530.4960000000001</c:v>
                </c:pt>
                <c:pt idx="8839">
                  <c:v>2530.7370000000001</c:v>
                </c:pt>
                <c:pt idx="8840">
                  <c:v>2530.9789999999998</c:v>
                </c:pt>
                <c:pt idx="8841">
                  <c:v>2531.2190000000001</c:v>
                </c:pt>
                <c:pt idx="8842">
                  <c:v>2531.4609999999998</c:v>
                </c:pt>
                <c:pt idx="8843">
                  <c:v>2531.7020000000002</c:v>
                </c:pt>
                <c:pt idx="8844">
                  <c:v>2531.9430000000002</c:v>
                </c:pt>
                <c:pt idx="8845">
                  <c:v>2532.1840000000002</c:v>
                </c:pt>
                <c:pt idx="8846">
                  <c:v>2532.4250000000002</c:v>
                </c:pt>
                <c:pt idx="8847">
                  <c:v>2532.6660000000002</c:v>
                </c:pt>
                <c:pt idx="8848">
                  <c:v>2532.9070000000002</c:v>
                </c:pt>
                <c:pt idx="8849">
                  <c:v>2533.1480000000001</c:v>
                </c:pt>
                <c:pt idx="8850">
                  <c:v>2533.3890000000001</c:v>
                </c:pt>
                <c:pt idx="8851">
                  <c:v>2533.63</c:v>
                </c:pt>
                <c:pt idx="8852">
                  <c:v>2533.8710000000001</c:v>
                </c:pt>
                <c:pt idx="8853">
                  <c:v>2534.1120000000001</c:v>
                </c:pt>
                <c:pt idx="8854">
                  <c:v>2534.3539999999998</c:v>
                </c:pt>
                <c:pt idx="8855">
                  <c:v>2534.5940000000001</c:v>
                </c:pt>
                <c:pt idx="8856">
                  <c:v>2534.835</c:v>
                </c:pt>
                <c:pt idx="8857">
                  <c:v>2535.0770000000002</c:v>
                </c:pt>
                <c:pt idx="8858">
                  <c:v>2535.3180000000002</c:v>
                </c:pt>
                <c:pt idx="8859">
                  <c:v>2535.5590000000002</c:v>
                </c:pt>
                <c:pt idx="8860">
                  <c:v>2535.8000000000002</c:v>
                </c:pt>
                <c:pt idx="8861">
                  <c:v>2536.0410000000002</c:v>
                </c:pt>
                <c:pt idx="8862">
                  <c:v>2536.2820000000002</c:v>
                </c:pt>
                <c:pt idx="8863">
                  <c:v>2536.5230000000001</c:v>
                </c:pt>
                <c:pt idx="8864">
                  <c:v>2536.7640000000001</c:v>
                </c:pt>
                <c:pt idx="8865">
                  <c:v>2537.0050000000001</c:v>
                </c:pt>
                <c:pt idx="8866">
                  <c:v>2537.2460000000001</c:v>
                </c:pt>
                <c:pt idx="8867">
                  <c:v>2537.4870000000001</c:v>
                </c:pt>
                <c:pt idx="8868">
                  <c:v>2537.7280000000001</c:v>
                </c:pt>
                <c:pt idx="8869">
                  <c:v>2537.9690000000001</c:v>
                </c:pt>
                <c:pt idx="8870">
                  <c:v>2538.21</c:v>
                </c:pt>
                <c:pt idx="8871">
                  <c:v>2538.4520000000002</c:v>
                </c:pt>
                <c:pt idx="8872">
                  <c:v>2538.6930000000002</c:v>
                </c:pt>
                <c:pt idx="8873">
                  <c:v>2538.9340000000002</c:v>
                </c:pt>
                <c:pt idx="8874">
                  <c:v>2539.1750000000002</c:v>
                </c:pt>
                <c:pt idx="8875">
                  <c:v>2539.4160000000002</c:v>
                </c:pt>
                <c:pt idx="8876">
                  <c:v>2539.6570000000002</c:v>
                </c:pt>
                <c:pt idx="8877">
                  <c:v>2539.8980000000001</c:v>
                </c:pt>
                <c:pt idx="8878">
                  <c:v>2540.1390000000001</c:v>
                </c:pt>
                <c:pt idx="8879">
                  <c:v>2540.38</c:v>
                </c:pt>
                <c:pt idx="8880">
                  <c:v>2540.6210000000001</c:v>
                </c:pt>
                <c:pt idx="8881">
                  <c:v>2540.8620000000001</c:v>
                </c:pt>
                <c:pt idx="8882">
                  <c:v>2541.1030000000001</c:v>
                </c:pt>
                <c:pt idx="8883">
                  <c:v>2541.3440000000001</c:v>
                </c:pt>
                <c:pt idx="8884">
                  <c:v>2541.585</c:v>
                </c:pt>
                <c:pt idx="8885">
                  <c:v>2541.8270000000002</c:v>
                </c:pt>
                <c:pt idx="8886">
                  <c:v>2542.0680000000002</c:v>
                </c:pt>
                <c:pt idx="8887">
                  <c:v>2542.3090000000002</c:v>
                </c:pt>
                <c:pt idx="8888">
                  <c:v>2542.5500000000002</c:v>
                </c:pt>
                <c:pt idx="8889">
                  <c:v>2542.7910000000002</c:v>
                </c:pt>
                <c:pt idx="8890">
                  <c:v>2543.0320000000002</c:v>
                </c:pt>
                <c:pt idx="8891">
                  <c:v>2543.2730000000001</c:v>
                </c:pt>
                <c:pt idx="8892">
                  <c:v>2543.5140000000001</c:v>
                </c:pt>
                <c:pt idx="8893">
                  <c:v>2543.7550000000001</c:v>
                </c:pt>
                <c:pt idx="8894">
                  <c:v>2543.9960000000001</c:v>
                </c:pt>
                <c:pt idx="8895">
                  <c:v>2544.2370000000001</c:v>
                </c:pt>
                <c:pt idx="8896">
                  <c:v>2544.4780000000001</c:v>
                </c:pt>
                <c:pt idx="8897">
                  <c:v>2544.7190000000001</c:v>
                </c:pt>
                <c:pt idx="8898">
                  <c:v>2544.96</c:v>
                </c:pt>
                <c:pt idx="8899">
                  <c:v>2545.201</c:v>
                </c:pt>
                <c:pt idx="8900">
                  <c:v>2545.4430000000002</c:v>
                </c:pt>
                <c:pt idx="8901">
                  <c:v>2545.6840000000002</c:v>
                </c:pt>
                <c:pt idx="8902">
                  <c:v>2545.9250000000002</c:v>
                </c:pt>
                <c:pt idx="8903">
                  <c:v>2546.1660000000002</c:v>
                </c:pt>
                <c:pt idx="8904">
                  <c:v>2546.4070000000002</c:v>
                </c:pt>
                <c:pt idx="8905">
                  <c:v>2546.6480000000001</c:v>
                </c:pt>
                <c:pt idx="8906">
                  <c:v>2546.8890000000001</c:v>
                </c:pt>
                <c:pt idx="8907">
                  <c:v>2547.13</c:v>
                </c:pt>
                <c:pt idx="8908">
                  <c:v>2547.3710000000001</c:v>
                </c:pt>
                <c:pt idx="8909">
                  <c:v>2547.6120000000001</c:v>
                </c:pt>
                <c:pt idx="8910">
                  <c:v>2547.8530000000001</c:v>
                </c:pt>
                <c:pt idx="8911">
                  <c:v>2548.0940000000001</c:v>
                </c:pt>
                <c:pt idx="8912">
                  <c:v>2548.335</c:v>
                </c:pt>
                <c:pt idx="8913">
                  <c:v>2548.576</c:v>
                </c:pt>
                <c:pt idx="8914">
                  <c:v>2548.8180000000002</c:v>
                </c:pt>
                <c:pt idx="8915">
                  <c:v>2549.0590000000002</c:v>
                </c:pt>
                <c:pt idx="8916">
                  <c:v>2549.3000000000002</c:v>
                </c:pt>
                <c:pt idx="8917">
                  <c:v>2549.5410000000002</c:v>
                </c:pt>
                <c:pt idx="8918">
                  <c:v>2549.7820000000002</c:v>
                </c:pt>
                <c:pt idx="8919">
                  <c:v>2550.0230000000001</c:v>
                </c:pt>
                <c:pt idx="8920">
                  <c:v>2550.2640000000001</c:v>
                </c:pt>
                <c:pt idx="8921">
                  <c:v>2550.5050000000001</c:v>
                </c:pt>
                <c:pt idx="8922">
                  <c:v>2550.7460000000001</c:v>
                </c:pt>
                <c:pt idx="8923">
                  <c:v>2550.9870000000001</c:v>
                </c:pt>
                <c:pt idx="8924">
                  <c:v>2551.2280000000001</c:v>
                </c:pt>
                <c:pt idx="8925">
                  <c:v>2551.4690000000001</c:v>
                </c:pt>
                <c:pt idx="8926">
                  <c:v>2551.71</c:v>
                </c:pt>
                <c:pt idx="8927">
                  <c:v>2551.951</c:v>
                </c:pt>
                <c:pt idx="8928">
                  <c:v>2552.192</c:v>
                </c:pt>
                <c:pt idx="8929">
                  <c:v>2552.4340000000002</c:v>
                </c:pt>
                <c:pt idx="8930">
                  <c:v>2552.6750000000002</c:v>
                </c:pt>
                <c:pt idx="8931">
                  <c:v>2552.9160000000002</c:v>
                </c:pt>
                <c:pt idx="8932">
                  <c:v>2553.1570000000002</c:v>
                </c:pt>
                <c:pt idx="8933">
                  <c:v>2553.3980000000001</c:v>
                </c:pt>
                <c:pt idx="8934">
                  <c:v>2553.6390000000001</c:v>
                </c:pt>
                <c:pt idx="8935">
                  <c:v>2553.88</c:v>
                </c:pt>
                <c:pt idx="8936">
                  <c:v>2554.1210000000001</c:v>
                </c:pt>
                <c:pt idx="8937">
                  <c:v>2554.3620000000001</c:v>
                </c:pt>
                <c:pt idx="8938">
                  <c:v>2554.6030000000001</c:v>
                </c:pt>
                <c:pt idx="8939">
                  <c:v>2554.8440000000001</c:v>
                </c:pt>
                <c:pt idx="8940">
                  <c:v>2555.085</c:v>
                </c:pt>
                <c:pt idx="8941">
                  <c:v>2555.326</c:v>
                </c:pt>
                <c:pt idx="8942">
                  <c:v>2555.567</c:v>
                </c:pt>
                <c:pt idx="8943">
                  <c:v>2555.8090000000002</c:v>
                </c:pt>
                <c:pt idx="8944">
                  <c:v>2556.0500000000002</c:v>
                </c:pt>
                <c:pt idx="8945">
                  <c:v>2556.2910000000002</c:v>
                </c:pt>
                <c:pt idx="8946">
                  <c:v>2556.5320000000002</c:v>
                </c:pt>
                <c:pt idx="8947">
                  <c:v>2556.7730000000001</c:v>
                </c:pt>
                <c:pt idx="8948">
                  <c:v>2557.0140000000001</c:v>
                </c:pt>
                <c:pt idx="8949">
                  <c:v>2557.2550000000001</c:v>
                </c:pt>
                <c:pt idx="8950">
                  <c:v>2557.4960000000001</c:v>
                </c:pt>
                <c:pt idx="8951">
                  <c:v>2557.7370000000001</c:v>
                </c:pt>
                <c:pt idx="8952">
                  <c:v>2557.9780000000001</c:v>
                </c:pt>
                <c:pt idx="8953">
                  <c:v>2558.2190000000001</c:v>
                </c:pt>
                <c:pt idx="8954">
                  <c:v>2558.46</c:v>
                </c:pt>
                <c:pt idx="8955">
                  <c:v>2558.701</c:v>
                </c:pt>
                <c:pt idx="8956">
                  <c:v>2558.942</c:v>
                </c:pt>
                <c:pt idx="8957">
                  <c:v>2559.1840000000002</c:v>
                </c:pt>
                <c:pt idx="8958">
                  <c:v>2559.4250000000002</c:v>
                </c:pt>
                <c:pt idx="8959">
                  <c:v>2559.6660000000002</c:v>
                </c:pt>
                <c:pt idx="8960">
                  <c:v>2559.9070000000002</c:v>
                </c:pt>
                <c:pt idx="8961">
                  <c:v>2560.1480000000001</c:v>
                </c:pt>
                <c:pt idx="8962">
                  <c:v>2560.3890000000001</c:v>
                </c:pt>
                <c:pt idx="8963">
                  <c:v>2560.63</c:v>
                </c:pt>
                <c:pt idx="8964">
                  <c:v>2560.8710000000001</c:v>
                </c:pt>
                <c:pt idx="8965">
                  <c:v>2561.1120000000001</c:v>
                </c:pt>
                <c:pt idx="8966">
                  <c:v>2561.3530000000001</c:v>
                </c:pt>
                <c:pt idx="8967">
                  <c:v>2561.5940000000001</c:v>
                </c:pt>
                <c:pt idx="8968">
                  <c:v>2561.835</c:v>
                </c:pt>
                <c:pt idx="8969">
                  <c:v>2562.076</c:v>
                </c:pt>
                <c:pt idx="8970">
                  <c:v>2562.317</c:v>
                </c:pt>
                <c:pt idx="8971">
                  <c:v>2562.558</c:v>
                </c:pt>
                <c:pt idx="8972">
                  <c:v>2562.8000000000002</c:v>
                </c:pt>
                <c:pt idx="8973">
                  <c:v>2563.0410000000002</c:v>
                </c:pt>
                <c:pt idx="8974">
                  <c:v>2563.2820000000002</c:v>
                </c:pt>
                <c:pt idx="8975">
                  <c:v>2563.5230000000001</c:v>
                </c:pt>
                <c:pt idx="8976">
                  <c:v>2563.7640000000001</c:v>
                </c:pt>
                <c:pt idx="8977">
                  <c:v>2564.0050000000001</c:v>
                </c:pt>
                <c:pt idx="8978">
                  <c:v>2564.2460000000001</c:v>
                </c:pt>
                <c:pt idx="8979">
                  <c:v>2564.4870000000001</c:v>
                </c:pt>
                <c:pt idx="8980">
                  <c:v>2564.7280000000001</c:v>
                </c:pt>
                <c:pt idx="8981">
                  <c:v>2564.9690000000001</c:v>
                </c:pt>
                <c:pt idx="8982">
                  <c:v>2565.21</c:v>
                </c:pt>
                <c:pt idx="8983">
                  <c:v>2565.451</c:v>
                </c:pt>
                <c:pt idx="8984">
                  <c:v>2565.692</c:v>
                </c:pt>
                <c:pt idx="8985">
                  <c:v>2565.933</c:v>
                </c:pt>
                <c:pt idx="8986">
                  <c:v>2566.1750000000002</c:v>
                </c:pt>
                <c:pt idx="8987">
                  <c:v>2566.4160000000002</c:v>
                </c:pt>
                <c:pt idx="8988">
                  <c:v>2566.6559999999999</c:v>
                </c:pt>
                <c:pt idx="8989">
                  <c:v>2566.8980000000001</c:v>
                </c:pt>
                <c:pt idx="8990">
                  <c:v>2567.1390000000001</c:v>
                </c:pt>
                <c:pt idx="8991">
                  <c:v>2567.38</c:v>
                </c:pt>
                <c:pt idx="8992">
                  <c:v>2567.6210000000001</c:v>
                </c:pt>
                <c:pt idx="8993">
                  <c:v>2567.8620000000001</c:v>
                </c:pt>
                <c:pt idx="8994">
                  <c:v>2568.1030000000001</c:v>
                </c:pt>
                <c:pt idx="8995">
                  <c:v>2568.3440000000001</c:v>
                </c:pt>
                <c:pt idx="8996">
                  <c:v>2568.585</c:v>
                </c:pt>
                <c:pt idx="8997">
                  <c:v>2568.826</c:v>
                </c:pt>
                <c:pt idx="8998">
                  <c:v>2569.067</c:v>
                </c:pt>
                <c:pt idx="8999">
                  <c:v>2569.308</c:v>
                </c:pt>
                <c:pt idx="9000">
                  <c:v>2569.549</c:v>
                </c:pt>
                <c:pt idx="9001">
                  <c:v>2569.7910000000002</c:v>
                </c:pt>
                <c:pt idx="9002">
                  <c:v>2570.0309999999999</c:v>
                </c:pt>
                <c:pt idx="9003">
                  <c:v>2570.2730000000001</c:v>
                </c:pt>
                <c:pt idx="9004">
                  <c:v>2570.5140000000001</c:v>
                </c:pt>
                <c:pt idx="9005">
                  <c:v>2570.7550000000001</c:v>
                </c:pt>
                <c:pt idx="9006">
                  <c:v>2570.9960000000001</c:v>
                </c:pt>
                <c:pt idx="9007">
                  <c:v>2571.2370000000001</c:v>
                </c:pt>
                <c:pt idx="9008">
                  <c:v>2571.4780000000001</c:v>
                </c:pt>
                <c:pt idx="9009">
                  <c:v>2571.7190000000001</c:v>
                </c:pt>
                <c:pt idx="9010">
                  <c:v>2571.96</c:v>
                </c:pt>
                <c:pt idx="9011">
                  <c:v>2572.201</c:v>
                </c:pt>
                <c:pt idx="9012">
                  <c:v>2572.442</c:v>
                </c:pt>
                <c:pt idx="9013">
                  <c:v>2572.683</c:v>
                </c:pt>
                <c:pt idx="9014">
                  <c:v>2572.924</c:v>
                </c:pt>
                <c:pt idx="9015">
                  <c:v>2573.1660000000002</c:v>
                </c:pt>
                <c:pt idx="9016">
                  <c:v>2573.4059999999999</c:v>
                </c:pt>
                <c:pt idx="9017">
                  <c:v>2573.6480000000001</c:v>
                </c:pt>
                <c:pt idx="9018">
                  <c:v>2573.8890000000001</c:v>
                </c:pt>
                <c:pt idx="9019">
                  <c:v>2574.13</c:v>
                </c:pt>
                <c:pt idx="9020">
                  <c:v>2574.3710000000001</c:v>
                </c:pt>
                <c:pt idx="9021">
                  <c:v>2574.6120000000001</c:v>
                </c:pt>
                <c:pt idx="9022">
                  <c:v>2574.8530000000001</c:v>
                </c:pt>
                <c:pt idx="9023">
                  <c:v>2575.0940000000001</c:v>
                </c:pt>
                <c:pt idx="9024">
                  <c:v>2575.335</c:v>
                </c:pt>
                <c:pt idx="9025">
                  <c:v>2575.576</c:v>
                </c:pt>
                <c:pt idx="9026">
                  <c:v>2575.817</c:v>
                </c:pt>
                <c:pt idx="9027">
                  <c:v>2576.058</c:v>
                </c:pt>
                <c:pt idx="9028">
                  <c:v>2576.299</c:v>
                </c:pt>
                <c:pt idx="9029">
                  <c:v>2576.5410000000002</c:v>
                </c:pt>
                <c:pt idx="9030">
                  <c:v>2576.7809999999999</c:v>
                </c:pt>
                <c:pt idx="9031">
                  <c:v>2577.0219999999999</c:v>
                </c:pt>
                <c:pt idx="9032">
                  <c:v>2577.2640000000001</c:v>
                </c:pt>
                <c:pt idx="9033">
                  <c:v>2577.5050000000001</c:v>
                </c:pt>
                <c:pt idx="9034">
                  <c:v>2577.7460000000001</c:v>
                </c:pt>
                <c:pt idx="9035">
                  <c:v>2577.9870000000001</c:v>
                </c:pt>
                <c:pt idx="9036">
                  <c:v>2578.2280000000001</c:v>
                </c:pt>
                <c:pt idx="9037">
                  <c:v>2578.4690000000001</c:v>
                </c:pt>
                <c:pt idx="9038">
                  <c:v>2578.71</c:v>
                </c:pt>
                <c:pt idx="9039">
                  <c:v>2578.951</c:v>
                </c:pt>
                <c:pt idx="9040">
                  <c:v>2579.192</c:v>
                </c:pt>
                <c:pt idx="9041">
                  <c:v>2579.433</c:v>
                </c:pt>
                <c:pt idx="9042">
                  <c:v>2579.674</c:v>
                </c:pt>
                <c:pt idx="9043">
                  <c:v>2579.915</c:v>
                </c:pt>
                <c:pt idx="9044">
                  <c:v>2580.1559999999999</c:v>
                </c:pt>
                <c:pt idx="9045">
                  <c:v>2580.3969999999999</c:v>
                </c:pt>
                <c:pt idx="9046">
                  <c:v>2580.6390000000001</c:v>
                </c:pt>
                <c:pt idx="9047">
                  <c:v>2580.88</c:v>
                </c:pt>
                <c:pt idx="9048">
                  <c:v>2581.1210000000001</c:v>
                </c:pt>
                <c:pt idx="9049">
                  <c:v>2581.3620000000001</c:v>
                </c:pt>
                <c:pt idx="9050">
                  <c:v>2581.6030000000001</c:v>
                </c:pt>
                <c:pt idx="9051">
                  <c:v>2581.8440000000001</c:v>
                </c:pt>
                <c:pt idx="9052">
                  <c:v>2582.085</c:v>
                </c:pt>
                <c:pt idx="9053">
                  <c:v>2582.326</c:v>
                </c:pt>
                <c:pt idx="9054">
                  <c:v>2582.567</c:v>
                </c:pt>
                <c:pt idx="9055">
                  <c:v>2582.808</c:v>
                </c:pt>
                <c:pt idx="9056">
                  <c:v>2583.049</c:v>
                </c:pt>
                <c:pt idx="9057">
                  <c:v>2583.29</c:v>
                </c:pt>
                <c:pt idx="9058">
                  <c:v>2583.5309999999999</c:v>
                </c:pt>
                <c:pt idx="9059">
                  <c:v>2583.7719999999999</c:v>
                </c:pt>
                <c:pt idx="9060">
                  <c:v>2584.0129999999999</c:v>
                </c:pt>
                <c:pt idx="9061">
                  <c:v>2584.2550000000001</c:v>
                </c:pt>
                <c:pt idx="9062">
                  <c:v>2584.4960000000001</c:v>
                </c:pt>
                <c:pt idx="9063">
                  <c:v>2584.7370000000001</c:v>
                </c:pt>
                <c:pt idx="9064">
                  <c:v>2584.9780000000001</c:v>
                </c:pt>
                <c:pt idx="9065">
                  <c:v>2585.2190000000001</c:v>
                </c:pt>
                <c:pt idx="9066">
                  <c:v>2585.46</c:v>
                </c:pt>
                <c:pt idx="9067">
                  <c:v>2585.701</c:v>
                </c:pt>
                <c:pt idx="9068">
                  <c:v>2585.942</c:v>
                </c:pt>
                <c:pt idx="9069">
                  <c:v>2586.183</c:v>
                </c:pt>
                <c:pt idx="9070">
                  <c:v>2586.424</c:v>
                </c:pt>
                <c:pt idx="9071">
                  <c:v>2586.665</c:v>
                </c:pt>
                <c:pt idx="9072">
                  <c:v>2586.9059999999999</c:v>
                </c:pt>
                <c:pt idx="9073">
                  <c:v>2587.1469999999999</c:v>
                </c:pt>
                <c:pt idx="9074">
                  <c:v>2587.3879999999999</c:v>
                </c:pt>
                <c:pt idx="9075">
                  <c:v>2587.63</c:v>
                </c:pt>
                <c:pt idx="9076">
                  <c:v>2587.8710000000001</c:v>
                </c:pt>
                <c:pt idx="9077">
                  <c:v>2588.1120000000001</c:v>
                </c:pt>
                <c:pt idx="9078">
                  <c:v>2588.3530000000001</c:v>
                </c:pt>
                <c:pt idx="9079">
                  <c:v>2588.5940000000001</c:v>
                </c:pt>
                <c:pt idx="9080">
                  <c:v>2588.835</c:v>
                </c:pt>
                <c:pt idx="9081">
                  <c:v>2589.076</c:v>
                </c:pt>
                <c:pt idx="9082">
                  <c:v>2589.317</c:v>
                </c:pt>
                <c:pt idx="9083">
                  <c:v>2589.558</c:v>
                </c:pt>
                <c:pt idx="9084">
                  <c:v>2589.799</c:v>
                </c:pt>
                <c:pt idx="9085">
                  <c:v>2590.04</c:v>
                </c:pt>
                <c:pt idx="9086">
                  <c:v>2590.2809999999999</c:v>
                </c:pt>
                <c:pt idx="9087">
                  <c:v>2590.5219999999999</c:v>
                </c:pt>
                <c:pt idx="9088">
                  <c:v>2590.7629999999999</c:v>
                </c:pt>
                <c:pt idx="9089">
                  <c:v>2591.0050000000001</c:v>
                </c:pt>
                <c:pt idx="9090">
                  <c:v>2591.2460000000001</c:v>
                </c:pt>
                <c:pt idx="9091">
                  <c:v>2591.4870000000001</c:v>
                </c:pt>
                <c:pt idx="9092">
                  <c:v>2591.7280000000001</c:v>
                </c:pt>
                <c:pt idx="9093">
                  <c:v>2591.9690000000001</c:v>
                </c:pt>
                <c:pt idx="9094">
                  <c:v>2592.21</c:v>
                </c:pt>
                <c:pt idx="9095">
                  <c:v>2592.451</c:v>
                </c:pt>
                <c:pt idx="9096">
                  <c:v>2592.692</c:v>
                </c:pt>
                <c:pt idx="9097">
                  <c:v>2592.933</c:v>
                </c:pt>
                <c:pt idx="9098">
                  <c:v>2593.174</c:v>
                </c:pt>
                <c:pt idx="9099">
                  <c:v>2593.415</c:v>
                </c:pt>
                <c:pt idx="9100">
                  <c:v>2593.6559999999999</c:v>
                </c:pt>
                <c:pt idx="9101">
                  <c:v>2593.8969999999999</c:v>
                </c:pt>
                <c:pt idx="9102">
                  <c:v>2594.1379999999999</c:v>
                </c:pt>
                <c:pt idx="9103">
                  <c:v>2594.3789999999999</c:v>
                </c:pt>
                <c:pt idx="9104">
                  <c:v>2594.6210000000001</c:v>
                </c:pt>
                <c:pt idx="9105">
                  <c:v>2594.8620000000001</c:v>
                </c:pt>
                <c:pt idx="9106">
                  <c:v>2595.1030000000001</c:v>
                </c:pt>
                <c:pt idx="9107">
                  <c:v>2595.3440000000001</c:v>
                </c:pt>
                <c:pt idx="9108">
                  <c:v>2595.585</c:v>
                </c:pt>
                <c:pt idx="9109">
                  <c:v>2595.826</c:v>
                </c:pt>
                <c:pt idx="9110">
                  <c:v>2596.067</c:v>
                </c:pt>
                <c:pt idx="9111">
                  <c:v>2596.308</c:v>
                </c:pt>
                <c:pt idx="9112">
                  <c:v>2596.549</c:v>
                </c:pt>
                <c:pt idx="9113">
                  <c:v>2596.79</c:v>
                </c:pt>
                <c:pt idx="9114">
                  <c:v>2597.0309999999999</c:v>
                </c:pt>
                <c:pt idx="9115">
                  <c:v>2597.2719999999999</c:v>
                </c:pt>
                <c:pt idx="9116">
                  <c:v>2597.5129999999999</c:v>
                </c:pt>
                <c:pt idx="9117">
                  <c:v>2597.7539999999999</c:v>
                </c:pt>
                <c:pt idx="9118">
                  <c:v>2597.9960000000001</c:v>
                </c:pt>
                <c:pt idx="9119">
                  <c:v>2598.2370000000001</c:v>
                </c:pt>
                <c:pt idx="9120">
                  <c:v>2598.4780000000001</c:v>
                </c:pt>
                <c:pt idx="9121">
                  <c:v>2598.7190000000001</c:v>
                </c:pt>
                <c:pt idx="9122">
                  <c:v>2598.96</c:v>
                </c:pt>
                <c:pt idx="9123">
                  <c:v>2599.201</c:v>
                </c:pt>
                <c:pt idx="9124">
                  <c:v>2599.442</c:v>
                </c:pt>
                <c:pt idx="9125">
                  <c:v>2599.683</c:v>
                </c:pt>
                <c:pt idx="9126">
                  <c:v>2599.924</c:v>
                </c:pt>
                <c:pt idx="9127">
                  <c:v>2600.165</c:v>
                </c:pt>
                <c:pt idx="9128">
                  <c:v>2600.4059999999999</c:v>
                </c:pt>
                <c:pt idx="9129">
                  <c:v>2600.6469999999999</c:v>
                </c:pt>
                <c:pt idx="9130">
                  <c:v>2600.8879999999999</c:v>
                </c:pt>
                <c:pt idx="9131">
                  <c:v>2601.1289999999999</c:v>
                </c:pt>
                <c:pt idx="9132">
                  <c:v>2601.37</c:v>
                </c:pt>
                <c:pt idx="9133">
                  <c:v>2601.6120000000001</c:v>
                </c:pt>
                <c:pt idx="9134">
                  <c:v>2601.8530000000001</c:v>
                </c:pt>
                <c:pt idx="9135">
                  <c:v>2602.0940000000001</c:v>
                </c:pt>
                <c:pt idx="9136">
                  <c:v>2602.335</c:v>
                </c:pt>
                <c:pt idx="9137">
                  <c:v>2602.576</c:v>
                </c:pt>
                <c:pt idx="9138">
                  <c:v>2602.817</c:v>
                </c:pt>
                <c:pt idx="9139">
                  <c:v>2603.058</c:v>
                </c:pt>
                <c:pt idx="9140">
                  <c:v>2603.299</c:v>
                </c:pt>
                <c:pt idx="9141">
                  <c:v>2603.54</c:v>
                </c:pt>
                <c:pt idx="9142">
                  <c:v>2603.7809999999999</c:v>
                </c:pt>
                <c:pt idx="9143">
                  <c:v>2604.0219999999999</c:v>
                </c:pt>
                <c:pt idx="9144">
                  <c:v>2604.2629999999999</c:v>
                </c:pt>
                <c:pt idx="9145">
                  <c:v>2604.5039999999999</c:v>
                </c:pt>
                <c:pt idx="9146">
                  <c:v>2604.7449999999999</c:v>
                </c:pt>
                <c:pt idx="9147">
                  <c:v>2604.9870000000001</c:v>
                </c:pt>
                <c:pt idx="9148">
                  <c:v>2605.2280000000001</c:v>
                </c:pt>
                <c:pt idx="9149">
                  <c:v>2605.4690000000001</c:v>
                </c:pt>
                <c:pt idx="9150">
                  <c:v>2605.71</c:v>
                </c:pt>
                <c:pt idx="9151">
                  <c:v>2605.951</c:v>
                </c:pt>
                <c:pt idx="9152">
                  <c:v>2606.192</c:v>
                </c:pt>
                <c:pt idx="9153">
                  <c:v>2606.433</c:v>
                </c:pt>
                <c:pt idx="9154">
                  <c:v>2606.674</c:v>
                </c:pt>
                <c:pt idx="9155">
                  <c:v>2606.915</c:v>
                </c:pt>
                <c:pt idx="9156">
                  <c:v>2607.1559999999999</c:v>
                </c:pt>
                <c:pt idx="9157">
                  <c:v>2607.3969999999999</c:v>
                </c:pt>
                <c:pt idx="9158">
                  <c:v>2607.6379999999999</c:v>
                </c:pt>
                <c:pt idx="9159">
                  <c:v>2607.8789999999999</c:v>
                </c:pt>
                <c:pt idx="9160">
                  <c:v>2608.12</c:v>
                </c:pt>
                <c:pt idx="9161">
                  <c:v>2608.3620000000001</c:v>
                </c:pt>
                <c:pt idx="9162">
                  <c:v>2608.6030000000001</c:v>
                </c:pt>
                <c:pt idx="9163">
                  <c:v>2608.8440000000001</c:v>
                </c:pt>
                <c:pt idx="9164">
                  <c:v>2609.085</c:v>
                </c:pt>
                <c:pt idx="9165">
                  <c:v>2609.326</c:v>
                </c:pt>
                <c:pt idx="9166">
                  <c:v>2609.567</c:v>
                </c:pt>
                <c:pt idx="9167">
                  <c:v>2609.808</c:v>
                </c:pt>
                <c:pt idx="9168">
                  <c:v>2610.049</c:v>
                </c:pt>
                <c:pt idx="9169">
                  <c:v>2610.29</c:v>
                </c:pt>
                <c:pt idx="9170">
                  <c:v>2610.5309999999999</c:v>
                </c:pt>
                <c:pt idx="9171">
                  <c:v>2610.7719999999999</c:v>
                </c:pt>
                <c:pt idx="9172">
                  <c:v>2611.0129999999999</c:v>
                </c:pt>
                <c:pt idx="9173">
                  <c:v>2611.2539999999999</c:v>
                </c:pt>
                <c:pt idx="9174">
                  <c:v>2611.4949999999999</c:v>
                </c:pt>
                <c:pt idx="9175">
                  <c:v>2611.7359999999999</c:v>
                </c:pt>
                <c:pt idx="9176">
                  <c:v>2611.9780000000001</c:v>
                </c:pt>
                <c:pt idx="9177">
                  <c:v>2612.2190000000001</c:v>
                </c:pt>
                <c:pt idx="9178">
                  <c:v>2612.46</c:v>
                </c:pt>
                <c:pt idx="9179">
                  <c:v>2612.701</c:v>
                </c:pt>
                <c:pt idx="9180">
                  <c:v>2612.942</c:v>
                </c:pt>
                <c:pt idx="9181">
                  <c:v>2613.183</c:v>
                </c:pt>
                <c:pt idx="9182">
                  <c:v>2613.424</c:v>
                </c:pt>
                <c:pt idx="9183">
                  <c:v>2613.665</c:v>
                </c:pt>
                <c:pt idx="9184">
                  <c:v>2613.9059999999999</c:v>
                </c:pt>
                <c:pt idx="9185">
                  <c:v>2614.1469999999999</c:v>
                </c:pt>
                <c:pt idx="9186">
                  <c:v>2614.3879999999999</c:v>
                </c:pt>
                <c:pt idx="9187">
                  <c:v>2614.6289999999999</c:v>
                </c:pt>
                <c:pt idx="9188">
                  <c:v>2614.87</c:v>
                </c:pt>
                <c:pt idx="9189">
                  <c:v>2615.1109999999999</c:v>
                </c:pt>
                <c:pt idx="9190">
                  <c:v>2615.3530000000001</c:v>
                </c:pt>
                <c:pt idx="9191">
                  <c:v>2615.5940000000001</c:v>
                </c:pt>
                <c:pt idx="9192">
                  <c:v>2615.8339999999998</c:v>
                </c:pt>
                <c:pt idx="9193">
                  <c:v>2616.076</c:v>
                </c:pt>
                <c:pt idx="9194">
                  <c:v>2616.317</c:v>
                </c:pt>
                <c:pt idx="9195">
                  <c:v>2616.558</c:v>
                </c:pt>
                <c:pt idx="9196">
                  <c:v>2616.799</c:v>
                </c:pt>
                <c:pt idx="9197">
                  <c:v>2617.04</c:v>
                </c:pt>
                <c:pt idx="9198">
                  <c:v>2617.2809999999999</c:v>
                </c:pt>
                <c:pt idx="9199">
                  <c:v>2617.5219999999999</c:v>
                </c:pt>
                <c:pt idx="9200">
                  <c:v>2617.7629999999999</c:v>
                </c:pt>
                <c:pt idx="9201">
                  <c:v>2618.0039999999999</c:v>
                </c:pt>
                <c:pt idx="9202">
                  <c:v>2618.2449999999999</c:v>
                </c:pt>
                <c:pt idx="9203">
                  <c:v>2618.4859999999999</c:v>
                </c:pt>
                <c:pt idx="9204">
                  <c:v>2618.7269999999999</c:v>
                </c:pt>
                <c:pt idx="9205">
                  <c:v>2618.9690000000001</c:v>
                </c:pt>
                <c:pt idx="9206">
                  <c:v>2619.2089999999998</c:v>
                </c:pt>
                <c:pt idx="9207">
                  <c:v>2619.451</c:v>
                </c:pt>
                <c:pt idx="9208">
                  <c:v>2619.692</c:v>
                </c:pt>
                <c:pt idx="9209">
                  <c:v>2619.933</c:v>
                </c:pt>
                <c:pt idx="9210">
                  <c:v>2620.174</c:v>
                </c:pt>
                <c:pt idx="9211">
                  <c:v>2620.415</c:v>
                </c:pt>
                <c:pt idx="9212">
                  <c:v>2620.6559999999999</c:v>
                </c:pt>
                <c:pt idx="9213">
                  <c:v>2620.8969999999999</c:v>
                </c:pt>
                <c:pt idx="9214">
                  <c:v>2621.1379999999999</c:v>
                </c:pt>
                <c:pt idx="9215">
                  <c:v>2621.3789999999999</c:v>
                </c:pt>
                <c:pt idx="9216">
                  <c:v>2621.62</c:v>
                </c:pt>
                <c:pt idx="9217">
                  <c:v>2621.8609999999999</c:v>
                </c:pt>
                <c:pt idx="9218">
                  <c:v>2622.1019999999999</c:v>
                </c:pt>
                <c:pt idx="9219">
                  <c:v>2622.3440000000001</c:v>
                </c:pt>
                <c:pt idx="9220">
                  <c:v>2622.5839999999998</c:v>
                </c:pt>
                <c:pt idx="9221">
                  <c:v>2622.826</c:v>
                </c:pt>
                <c:pt idx="9222">
                  <c:v>2623.067</c:v>
                </c:pt>
                <c:pt idx="9223">
                  <c:v>2623.308</c:v>
                </c:pt>
                <c:pt idx="9224">
                  <c:v>2623.549</c:v>
                </c:pt>
                <c:pt idx="9225">
                  <c:v>2623.79</c:v>
                </c:pt>
                <c:pt idx="9226">
                  <c:v>2624.0309999999999</c:v>
                </c:pt>
                <c:pt idx="9227">
                  <c:v>2624.2719999999999</c:v>
                </c:pt>
                <c:pt idx="9228">
                  <c:v>2624.5129999999999</c:v>
                </c:pt>
                <c:pt idx="9229">
                  <c:v>2624.7539999999999</c:v>
                </c:pt>
                <c:pt idx="9230">
                  <c:v>2624.9949999999999</c:v>
                </c:pt>
                <c:pt idx="9231">
                  <c:v>2625.2359999999999</c:v>
                </c:pt>
                <c:pt idx="9232">
                  <c:v>2625.4769999999999</c:v>
                </c:pt>
                <c:pt idx="9233">
                  <c:v>2625.7190000000001</c:v>
                </c:pt>
                <c:pt idx="9234">
                  <c:v>2625.9589999999998</c:v>
                </c:pt>
                <c:pt idx="9235">
                  <c:v>2626.2</c:v>
                </c:pt>
                <c:pt idx="9236">
                  <c:v>2626.442</c:v>
                </c:pt>
                <c:pt idx="9237">
                  <c:v>2626.683</c:v>
                </c:pt>
                <c:pt idx="9238">
                  <c:v>2626.924</c:v>
                </c:pt>
                <c:pt idx="9239">
                  <c:v>2627.165</c:v>
                </c:pt>
                <c:pt idx="9240">
                  <c:v>2627.4059999999999</c:v>
                </c:pt>
                <c:pt idx="9241">
                  <c:v>2627.6469999999999</c:v>
                </c:pt>
                <c:pt idx="9242">
                  <c:v>2627.8879999999999</c:v>
                </c:pt>
                <c:pt idx="9243">
                  <c:v>2628.1289999999999</c:v>
                </c:pt>
                <c:pt idx="9244">
                  <c:v>2628.37</c:v>
                </c:pt>
                <c:pt idx="9245">
                  <c:v>2628.6109999999999</c:v>
                </c:pt>
                <c:pt idx="9246">
                  <c:v>2628.8519999999999</c:v>
                </c:pt>
                <c:pt idx="9247">
                  <c:v>2629.0929999999998</c:v>
                </c:pt>
                <c:pt idx="9248">
                  <c:v>2629.3339999999998</c:v>
                </c:pt>
                <c:pt idx="9249">
                  <c:v>2629.5749999999998</c:v>
                </c:pt>
                <c:pt idx="9250">
                  <c:v>2629.817</c:v>
                </c:pt>
                <c:pt idx="9251">
                  <c:v>2630.058</c:v>
                </c:pt>
                <c:pt idx="9252">
                  <c:v>2630.299</c:v>
                </c:pt>
                <c:pt idx="9253">
                  <c:v>2630.54</c:v>
                </c:pt>
                <c:pt idx="9254">
                  <c:v>2630.7809999999999</c:v>
                </c:pt>
                <c:pt idx="9255">
                  <c:v>2631.0219999999999</c:v>
                </c:pt>
                <c:pt idx="9256">
                  <c:v>2631.2629999999999</c:v>
                </c:pt>
                <c:pt idx="9257">
                  <c:v>2631.5039999999999</c:v>
                </c:pt>
                <c:pt idx="9258">
                  <c:v>2631.7449999999999</c:v>
                </c:pt>
                <c:pt idx="9259">
                  <c:v>2631.9859999999999</c:v>
                </c:pt>
                <c:pt idx="9260">
                  <c:v>2632.2269999999999</c:v>
                </c:pt>
                <c:pt idx="9261">
                  <c:v>2632.4679999999998</c:v>
                </c:pt>
                <c:pt idx="9262">
                  <c:v>2632.7089999999998</c:v>
                </c:pt>
                <c:pt idx="9263">
                  <c:v>2632.95</c:v>
                </c:pt>
                <c:pt idx="9264">
                  <c:v>2633.1909999999998</c:v>
                </c:pt>
                <c:pt idx="9265">
                  <c:v>2633.433</c:v>
                </c:pt>
                <c:pt idx="9266">
                  <c:v>2633.674</c:v>
                </c:pt>
                <c:pt idx="9267">
                  <c:v>2633.915</c:v>
                </c:pt>
                <c:pt idx="9268">
                  <c:v>2634.1559999999999</c:v>
                </c:pt>
                <c:pt idx="9269">
                  <c:v>2634.3969999999999</c:v>
                </c:pt>
                <c:pt idx="9270">
                  <c:v>2634.6379999999999</c:v>
                </c:pt>
                <c:pt idx="9271">
                  <c:v>2634.8789999999999</c:v>
                </c:pt>
                <c:pt idx="9272">
                  <c:v>2635.12</c:v>
                </c:pt>
                <c:pt idx="9273">
                  <c:v>2635.3609999999999</c:v>
                </c:pt>
                <c:pt idx="9274">
                  <c:v>2635.6019999999999</c:v>
                </c:pt>
                <c:pt idx="9275">
                  <c:v>2635.8429999999998</c:v>
                </c:pt>
                <c:pt idx="9276">
                  <c:v>2636.0839999999998</c:v>
                </c:pt>
                <c:pt idx="9277">
                  <c:v>2636.3249999999998</c:v>
                </c:pt>
                <c:pt idx="9278">
                  <c:v>2636.5659999999998</c:v>
                </c:pt>
                <c:pt idx="9279">
                  <c:v>2636.808</c:v>
                </c:pt>
                <c:pt idx="9280">
                  <c:v>2637.049</c:v>
                </c:pt>
                <c:pt idx="9281">
                  <c:v>2637.29</c:v>
                </c:pt>
                <c:pt idx="9282">
                  <c:v>2637.5309999999999</c:v>
                </c:pt>
                <c:pt idx="9283">
                  <c:v>2637.7719999999999</c:v>
                </c:pt>
                <c:pt idx="9284">
                  <c:v>2638.0129999999999</c:v>
                </c:pt>
                <c:pt idx="9285">
                  <c:v>2638.2539999999999</c:v>
                </c:pt>
                <c:pt idx="9286">
                  <c:v>2638.4949999999999</c:v>
                </c:pt>
                <c:pt idx="9287">
                  <c:v>2638.7359999999999</c:v>
                </c:pt>
                <c:pt idx="9288">
                  <c:v>2638.9769999999999</c:v>
                </c:pt>
                <c:pt idx="9289">
                  <c:v>2639.2179999999998</c:v>
                </c:pt>
                <c:pt idx="9290">
                  <c:v>2639.4589999999998</c:v>
                </c:pt>
                <c:pt idx="9291">
                  <c:v>2639.7</c:v>
                </c:pt>
                <c:pt idx="9292">
                  <c:v>2639.9409999999998</c:v>
                </c:pt>
                <c:pt idx="9293">
                  <c:v>2640.183</c:v>
                </c:pt>
                <c:pt idx="9294">
                  <c:v>2640.424</c:v>
                </c:pt>
                <c:pt idx="9295">
                  <c:v>2640.665</c:v>
                </c:pt>
                <c:pt idx="9296">
                  <c:v>2640.9059999999999</c:v>
                </c:pt>
                <c:pt idx="9297">
                  <c:v>2641.1469999999999</c:v>
                </c:pt>
                <c:pt idx="9298">
                  <c:v>2641.3879999999999</c:v>
                </c:pt>
                <c:pt idx="9299">
                  <c:v>2641.6289999999999</c:v>
                </c:pt>
                <c:pt idx="9300">
                  <c:v>2641.87</c:v>
                </c:pt>
                <c:pt idx="9301">
                  <c:v>2642.1109999999999</c:v>
                </c:pt>
                <c:pt idx="9302">
                  <c:v>2642.3519999999999</c:v>
                </c:pt>
                <c:pt idx="9303">
                  <c:v>2642.5929999999998</c:v>
                </c:pt>
                <c:pt idx="9304">
                  <c:v>2642.8339999999998</c:v>
                </c:pt>
                <c:pt idx="9305">
                  <c:v>2643.0749999999998</c:v>
                </c:pt>
                <c:pt idx="9306">
                  <c:v>2643.3159999999998</c:v>
                </c:pt>
                <c:pt idx="9307">
                  <c:v>2643.5569999999998</c:v>
                </c:pt>
                <c:pt idx="9308">
                  <c:v>2643.799</c:v>
                </c:pt>
                <c:pt idx="9309">
                  <c:v>2644.04</c:v>
                </c:pt>
                <c:pt idx="9310">
                  <c:v>2644.2809999999999</c:v>
                </c:pt>
                <c:pt idx="9311">
                  <c:v>2644.5219999999999</c:v>
                </c:pt>
                <c:pt idx="9312">
                  <c:v>2644.7629999999999</c:v>
                </c:pt>
                <c:pt idx="9313">
                  <c:v>2645.0039999999999</c:v>
                </c:pt>
                <c:pt idx="9314">
                  <c:v>2645.2449999999999</c:v>
                </c:pt>
                <c:pt idx="9315">
                  <c:v>2645.4859999999999</c:v>
                </c:pt>
                <c:pt idx="9316">
                  <c:v>2645.7269999999999</c:v>
                </c:pt>
                <c:pt idx="9317">
                  <c:v>2645.9679999999998</c:v>
                </c:pt>
                <c:pt idx="9318">
                  <c:v>2646.2089999999998</c:v>
                </c:pt>
                <c:pt idx="9319">
                  <c:v>2646.45</c:v>
                </c:pt>
                <c:pt idx="9320">
                  <c:v>2646.6909999999998</c:v>
                </c:pt>
                <c:pt idx="9321">
                  <c:v>2646.9319999999998</c:v>
                </c:pt>
                <c:pt idx="9322">
                  <c:v>2647.174</c:v>
                </c:pt>
                <c:pt idx="9323">
                  <c:v>2647.415</c:v>
                </c:pt>
                <c:pt idx="9324">
                  <c:v>2647.6559999999999</c:v>
                </c:pt>
                <c:pt idx="9325">
                  <c:v>2647.8969999999999</c:v>
                </c:pt>
                <c:pt idx="9326">
                  <c:v>2648.1379999999999</c:v>
                </c:pt>
                <c:pt idx="9327">
                  <c:v>2648.3789999999999</c:v>
                </c:pt>
                <c:pt idx="9328">
                  <c:v>2648.62</c:v>
                </c:pt>
                <c:pt idx="9329">
                  <c:v>2648.8609999999999</c:v>
                </c:pt>
                <c:pt idx="9330">
                  <c:v>2649.1019999999999</c:v>
                </c:pt>
                <c:pt idx="9331">
                  <c:v>2649.3429999999998</c:v>
                </c:pt>
                <c:pt idx="9332">
                  <c:v>2649.5839999999998</c:v>
                </c:pt>
                <c:pt idx="9333">
                  <c:v>2649.8249999999998</c:v>
                </c:pt>
                <c:pt idx="9334">
                  <c:v>2650.0659999999998</c:v>
                </c:pt>
                <c:pt idx="9335">
                  <c:v>2650.3069999999998</c:v>
                </c:pt>
                <c:pt idx="9336">
                  <c:v>2650.5479999999998</c:v>
                </c:pt>
                <c:pt idx="9337">
                  <c:v>2650.79</c:v>
                </c:pt>
                <c:pt idx="9338">
                  <c:v>2651.0309999999999</c:v>
                </c:pt>
                <c:pt idx="9339">
                  <c:v>2651.2719999999999</c:v>
                </c:pt>
                <c:pt idx="9340">
                  <c:v>2651.5129999999999</c:v>
                </c:pt>
                <c:pt idx="9341">
                  <c:v>2651.7539999999999</c:v>
                </c:pt>
                <c:pt idx="9342">
                  <c:v>2651.9949999999999</c:v>
                </c:pt>
                <c:pt idx="9343">
                  <c:v>2652.2359999999999</c:v>
                </c:pt>
                <c:pt idx="9344">
                  <c:v>2652.4769999999999</c:v>
                </c:pt>
                <c:pt idx="9345">
                  <c:v>2652.7179999999998</c:v>
                </c:pt>
                <c:pt idx="9346">
                  <c:v>2652.9589999999998</c:v>
                </c:pt>
                <c:pt idx="9347">
                  <c:v>2653.2</c:v>
                </c:pt>
                <c:pt idx="9348">
                  <c:v>2653.4409999999998</c:v>
                </c:pt>
                <c:pt idx="9349">
                  <c:v>2653.6819999999998</c:v>
                </c:pt>
                <c:pt idx="9350">
                  <c:v>2653.9229999999998</c:v>
                </c:pt>
                <c:pt idx="9351">
                  <c:v>2654.165</c:v>
                </c:pt>
                <c:pt idx="9352">
                  <c:v>2654.4059999999999</c:v>
                </c:pt>
                <c:pt idx="9353">
                  <c:v>2654.6469999999999</c:v>
                </c:pt>
                <c:pt idx="9354">
                  <c:v>2654.8879999999999</c:v>
                </c:pt>
                <c:pt idx="9355">
                  <c:v>2655.1289999999999</c:v>
                </c:pt>
                <c:pt idx="9356">
                  <c:v>2655.37</c:v>
                </c:pt>
                <c:pt idx="9357">
                  <c:v>2655.6109999999999</c:v>
                </c:pt>
                <c:pt idx="9358">
                  <c:v>2655.8519999999999</c:v>
                </c:pt>
                <c:pt idx="9359">
                  <c:v>2656.0929999999998</c:v>
                </c:pt>
                <c:pt idx="9360">
                  <c:v>2656.3339999999998</c:v>
                </c:pt>
                <c:pt idx="9361">
                  <c:v>2656.5749999999998</c:v>
                </c:pt>
                <c:pt idx="9362">
                  <c:v>2656.8159999999998</c:v>
                </c:pt>
                <c:pt idx="9363">
                  <c:v>2657.0569999999998</c:v>
                </c:pt>
                <c:pt idx="9364">
                  <c:v>2657.2979999999998</c:v>
                </c:pt>
                <c:pt idx="9365">
                  <c:v>2657.54</c:v>
                </c:pt>
                <c:pt idx="9366">
                  <c:v>2657.7809999999999</c:v>
                </c:pt>
                <c:pt idx="9367">
                  <c:v>2658.0210000000002</c:v>
                </c:pt>
                <c:pt idx="9368">
                  <c:v>2658.2629999999999</c:v>
                </c:pt>
                <c:pt idx="9369">
                  <c:v>2658.5039999999999</c:v>
                </c:pt>
                <c:pt idx="9370">
                  <c:v>2658.7449999999999</c:v>
                </c:pt>
                <c:pt idx="9371">
                  <c:v>2658.9859999999999</c:v>
                </c:pt>
                <c:pt idx="9372">
                  <c:v>2659.2269999999999</c:v>
                </c:pt>
                <c:pt idx="9373">
                  <c:v>2659.4679999999998</c:v>
                </c:pt>
                <c:pt idx="9374">
                  <c:v>2659.7089999999998</c:v>
                </c:pt>
                <c:pt idx="9375">
                  <c:v>2659.95</c:v>
                </c:pt>
                <c:pt idx="9376">
                  <c:v>2660.1909999999998</c:v>
                </c:pt>
                <c:pt idx="9377">
                  <c:v>2660.4319999999998</c:v>
                </c:pt>
                <c:pt idx="9378">
                  <c:v>2660.6729999999998</c:v>
                </c:pt>
                <c:pt idx="9379">
                  <c:v>2660.9140000000002</c:v>
                </c:pt>
                <c:pt idx="9380">
                  <c:v>2661.1559999999999</c:v>
                </c:pt>
                <c:pt idx="9381">
                  <c:v>2661.3960000000002</c:v>
                </c:pt>
                <c:pt idx="9382">
                  <c:v>2661.6379999999999</c:v>
                </c:pt>
                <c:pt idx="9383">
                  <c:v>2661.8789999999999</c:v>
                </c:pt>
                <c:pt idx="9384">
                  <c:v>2662.12</c:v>
                </c:pt>
                <c:pt idx="9385">
                  <c:v>2662.3609999999999</c:v>
                </c:pt>
                <c:pt idx="9386">
                  <c:v>2662.6019999999999</c:v>
                </c:pt>
                <c:pt idx="9387">
                  <c:v>2662.8429999999998</c:v>
                </c:pt>
                <c:pt idx="9388">
                  <c:v>2663.0839999999998</c:v>
                </c:pt>
                <c:pt idx="9389">
                  <c:v>2663.3249999999998</c:v>
                </c:pt>
                <c:pt idx="9390">
                  <c:v>2663.5659999999998</c:v>
                </c:pt>
                <c:pt idx="9391">
                  <c:v>2663.8069999999998</c:v>
                </c:pt>
                <c:pt idx="9392">
                  <c:v>2664.0479999999998</c:v>
                </c:pt>
                <c:pt idx="9393">
                  <c:v>2664.2890000000002</c:v>
                </c:pt>
                <c:pt idx="9394">
                  <c:v>2664.5309999999999</c:v>
                </c:pt>
                <c:pt idx="9395">
                  <c:v>2664.7710000000002</c:v>
                </c:pt>
                <c:pt idx="9396">
                  <c:v>2665.0120000000002</c:v>
                </c:pt>
                <c:pt idx="9397">
                  <c:v>2665.2539999999999</c:v>
                </c:pt>
                <c:pt idx="9398">
                  <c:v>2665.4949999999999</c:v>
                </c:pt>
                <c:pt idx="9399">
                  <c:v>2665.7359999999999</c:v>
                </c:pt>
                <c:pt idx="9400">
                  <c:v>2665.9769999999999</c:v>
                </c:pt>
                <c:pt idx="9401">
                  <c:v>2666.2179999999998</c:v>
                </c:pt>
                <c:pt idx="9402">
                  <c:v>2666.4589999999998</c:v>
                </c:pt>
                <c:pt idx="9403">
                  <c:v>2666.7</c:v>
                </c:pt>
                <c:pt idx="9404">
                  <c:v>2666.9409999999998</c:v>
                </c:pt>
                <c:pt idx="9405">
                  <c:v>2667.1819999999998</c:v>
                </c:pt>
                <c:pt idx="9406">
                  <c:v>2667.4229999999998</c:v>
                </c:pt>
                <c:pt idx="9407">
                  <c:v>2667.6640000000002</c:v>
                </c:pt>
                <c:pt idx="9408">
                  <c:v>2667.9050000000002</c:v>
                </c:pt>
                <c:pt idx="9409">
                  <c:v>2668.1460000000002</c:v>
                </c:pt>
                <c:pt idx="9410">
                  <c:v>2668.3870000000002</c:v>
                </c:pt>
                <c:pt idx="9411">
                  <c:v>2668.6289999999999</c:v>
                </c:pt>
                <c:pt idx="9412">
                  <c:v>2668.87</c:v>
                </c:pt>
                <c:pt idx="9413">
                  <c:v>2669.1109999999999</c:v>
                </c:pt>
                <c:pt idx="9414">
                  <c:v>2669.3519999999999</c:v>
                </c:pt>
                <c:pt idx="9415">
                  <c:v>2669.5929999999998</c:v>
                </c:pt>
                <c:pt idx="9416">
                  <c:v>2669.8339999999998</c:v>
                </c:pt>
                <c:pt idx="9417">
                  <c:v>2670.0749999999998</c:v>
                </c:pt>
                <c:pt idx="9418">
                  <c:v>2670.3159999999998</c:v>
                </c:pt>
                <c:pt idx="9419">
                  <c:v>2670.5569999999998</c:v>
                </c:pt>
                <c:pt idx="9420">
                  <c:v>2670.7979999999998</c:v>
                </c:pt>
                <c:pt idx="9421">
                  <c:v>2671.0390000000002</c:v>
                </c:pt>
                <c:pt idx="9422">
                  <c:v>2671.28</c:v>
                </c:pt>
                <c:pt idx="9423">
                  <c:v>2671.5210000000002</c:v>
                </c:pt>
                <c:pt idx="9424">
                  <c:v>2671.7620000000002</c:v>
                </c:pt>
                <c:pt idx="9425">
                  <c:v>2672.0039999999999</c:v>
                </c:pt>
                <c:pt idx="9426">
                  <c:v>2672.2449999999999</c:v>
                </c:pt>
                <c:pt idx="9427">
                  <c:v>2672.4859999999999</c:v>
                </c:pt>
                <c:pt idx="9428">
                  <c:v>2672.7269999999999</c:v>
                </c:pt>
                <c:pt idx="9429">
                  <c:v>2672.9679999999998</c:v>
                </c:pt>
                <c:pt idx="9430">
                  <c:v>2673.2089999999998</c:v>
                </c:pt>
                <c:pt idx="9431">
                  <c:v>2673.45</c:v>
                </c:pt>
                <c:pt idx="9432">
                  <c:v>2673.6909999999998</c:v>
                </c:pt>
                <c:pt idx="9433">
                  <c:v>2673.9319999999998</c:v>
                </c:pt>
                <c:pt idx="9434">
                  <c:v>2674.1729999999998</c:v>
                </c:pt>
                <c:pt idx="9435">
                  <c:v>2674.4140000000002</c:v>
                </c:pt>
                <c:pt idx="9436">
                  <c:v>2674.6550000000002</c:v>
                </c:pt>
                <c:pt idx="9437">
                  <c:v>2674.8960000000002</c:v>
                </c:pt>
                <c:pt idx="9438">
                  <c:v>2675.1370000000002</c:v>
                </c:pt>
                <c:pt idx="9439">
                  <c:v>2675.3780000000002</c:v>
                </c:pt>
                <c:pt idx="9440">
                  <c:v>2675.62</c:v>
                </c:pt>
                <c:pt idx="9441">
                  <c:v>2675.8609999999999</c:v>
                </c:pt>
                <c:pt idx="9442">
                  <c:v>2676.1019999999999</c:v>
                </c:pt>
                <c:pt idx="9443">
                  <c:v>2676.3429999999998</c:v>
                </c:pt>
                <c:pt idx="9444">
                  <c:v>2676.5839999999998</c:v>
                </c:pt>
                <c:pt idx="9445">
                  <c:v>2676.8249999999998</c:v>
                </c:pt>
                <c:pt idx="9446">
                  <c:v>2677.0659999999998</c:v>
                </c:pt>
                <c:pt idx="9447">
                  <c:v>2677.3069999999998</c:v>
                </c:pt>
                <c:pt idx="9448">
                  <c:v>2677.5479999999998</c:v>
                </c:pt>
                <c:pt idx="9449">
                  <c:v>2677.7890000000002</c:v>
                </c:pt>
                <c:pt idx="9450">
                  <c:v>2678.03</c:v>
                </c:pt>
                <c:pt idx="9451">
                  <c:v>2678.2710000000002</c:v>
                </c:pt>
                <c:pt idx="9452">
                  <c:v>2678.5120000000002</c:v>
                </c:pt>
                <c:pt idx="9453">
                  <c:v>2678.7530000000002</c:v>
                </c:pt>
                <c:pt idx="9454">
                  <c:v>2678.9949999999999</c:v>
                </c:pt>
                <c:pt idx="9455">
                  <c:v>2679.2359999999999</c:v>
                </c:pt>
                <c:pt idx="9456">
                  <c:v>2679.4769999999999</c:v>
                </c:pt>
                <c:pt idx="9457">
                  <c:v>2679.7179999999998</c:v>
                </c:pt>
                <c:pt idx="9458">
                  <c:v>2679.9589999999998</c:v>
                </c:pt>
                <c:pt idx="9459">
                  <c:v>2680.2</c:v>
                </c:pt>
                <c:pt idx="9460">
                  <c:v>2680.4409999999998</c:v>
                </c:pt>
                <c:pt idx="9461">
                  <c:v>2680.6819999999998</c:v>
                </c:pt>
                <c:pt idx="9462">
                  <c:v>2680.9229999999998</c:v>
                </c:pt>
                <c:pt idx="9463">
                  <c:v>2681.1640000000002</c:v>
                </c:pt>
                <c:pt idx="9464">
                  <c:v>2681.4050000000002</c:v>
                </c:pt>
                <c:pt idx="9465">
                  <c:v>2681.6460000000002</c:v>
                </c:pt>
                <c:pt idx="9466">
                  <c:v>2681.8870000000002</c:v>
                </c:pt>
                <c:pt idx="9467">
                  <c:v>2682.1280000000002</c:v>
                </c:pt>
                <c:pt idx="9468">
                  <c:v>2682.3690000000001</c:v>
                </c:pt>
                <c:pt idx="9469">
                  <c:v>2682.6109999999999</c:v>
                </c:pt>
                <c:pt idx="9470">
                  <c:v>2682.8519999999999</c:v>
                </c:pt>
                <c:pt idx="9471">
                  <c:v>2683.0929999999998</c:v>
                </c:pt>
                <c:pt idx="9472">
                  <c:v>2683.3339999999998</c:v>
                </c:pt>
                <c:pt idx="9473">
                  <c:v>2683.5749999999998</c:v>
                </c:pt>
                <c:pt idx="9474">
                  <c:v>2683.8159999999998</c:v>
                </c:pt>
                <c:pt idx="9475">
                  <c:v>2684.0569999999998</c:v>
                </c:pt>
                <c:pt idx="9476">
                  <c:v>2684.2979999999998</c:v>
                </c:pt>
                <c:pt idx="9477">
                  <c:v>2684.5390000000002</c:v>
                </c:pt>
                <c:pt idx="9478">
                  <c:v>2684.78</c:v>
                </c:pt>
                <c:pt idx="9479">
                  <c:v>2685.0210000000002</c:v>
                </c:pt>
                <c:pt idx="9480">
                  <c:v>2685.2620000000002</c:v>
                </c:pt>
                <c:pt idx="9481">
                  <c:v>2685.5030000000002</c:v>
                </c:pt>
                <c:pt idx="9482">
                  <c:v>2685.7440000000001</c:v>
                </c:pt>
                <c:pt idx="9483">
                  <c:v>2685.9859999999999</c:v>
                </c:pt>
                <c:pt idx="9484">
                  <c:v>2686.2269999999999</c:v>
                </c:pt>
                <c:pt idx="9485">
                  <c:v>2686.4679999999998</c:v>
                </c:pt>
                <c:pt idx="9486">
                  <c:v>2686.7089999999998</c:v>
                </c:pt>
                <c:pt idx="9487">
                  <c:v>2686.95</c:v>
                </c:pt>
                <c:pt idx="9488">
                  <c:v>2687.1909999999998</c:v>
                </c:pt>
                <c:pt idx="9489">
                  <c:v>2687.4319999999998</c:v>
                </c:pt>
                <c:pt idx="9490">
                  <c:v>2687.6729999999998</c:v>
                </c:pt>
                <c:pt idx="9491">
                  <c:v>2687.9140000000002</c:v>
                </c:pt>
                <c:pt idx="9492">
                  <c:v>2688.1550000000002</c:v>
                </c:pt>
                <c:pt idx="9493">
                  <c:v>2688.3960000000002</c:v>
                </c:pt>
                <c:pt idx="9494">
                  <c:v>2688.6370000000002</c:v>
                </c:pt>
                <c:pt idx="9495">
                  <c:v>2688.8780000000002</c:v>
                </c:pt>
                <c:pt idx="9496">
                  <c:v>2689.1190000000001</c:v>
                </c:pt>
                <c:pt idx="9497">
                  <c:v>2689.3609999999999</c:v>
                </c:pt>
                <c:pt idx="9498">
                  <c:v>2689.6019999999999</c:v>
                </c:pt>
                <c:pt idx="9499">
                  <c:v>2689.8429999999998</c:v>
                </c:pt>
                <c:pt idx="9500">
                  <c:v>2690.0839999999998</c:v>
                </c:pt>
                <c:pt idx="9501">
                  <c:v>2690.3249999999998</c:v>
                </c:pt>
                <c:pt idx="9502">
                  <c:v>2690.5659999999998</c:v>
                </c:pt>
                <c:pt idx="9503">
                  <c:v>2690.8069999999998</c:v>
                </c:pt>
                <c:pt idx="9504">
                  <c:v>2691.0479999999998</c:v>
                </c:pt>
                <c:pt idx="9505">
                  <c:v>2691.2890000000002</c:v>
                </c:pt>
                <c:pt idx="9506">
                  <c:v>2691.53</c:v>
                </c:pt>
                <c:pt idx="9507">
                  <c:v>2691.7710000000002</c:v>
                </c:pt>
                <c:pt idx="9508">
                  <c:v>2692.0120000000002</c:v>
                </c:pt>
                <c:pt idx="9509">
                  <c:v>2692.2530000000002</c:v>
                </c:pt>
                <c:pt idx="9510">
                  <c:v>2692.4940000000001</c:v>
                </c:pt>
                <c:pt idx="9511">
                  <c:v>2692.7350000000001</c:v>
                </c:pt>
                <c:pt idx="9512">
                  <c:v>2692.9769999999999</c:v>
                </c:pt>
                <c:pt idx="9513">
                  <c:v>2693.2179999999998</c:v>
                </c:pt>
                <c:pt idx="9514">
                  <c:v>2693.4589999999998</c:v>
                </c:pt>
                <c:pt idx="9515">
                  <c:v>2693.7</c:v>
                </c:pt>
                <c:pt idx="9516">
                  <c:v>2693.9409999999998</c:v>
                </c:pt>
                <c:pt idx="9517">
                  <c:v>2694.1819999999998</c:v>
                </c:pt>
                <c:pt idx="9518">
                  <c:v>2694.4229999999998</c:v>
                </c:pt>
                <c:pt idx="9519">
                  <c:v>2694.6640000000002</c:v>
                </c:pt>
                <c:pt idx="9520">
                  <c:v>2694.9050000000002</c:v>
                </c:pt>
                <c:pt idx="9521">
                  <c:v>2695.1460000000002</c:v>
                </c:pt>
                <c:pt idx="9522">
                  <c:v>2695.3870000000002</c:v>
                </c:pt>
                <c:pt idx="9523">
                  <c:v>2695.6280000000002</c:v>
                </c:pt>
                <c:pt idx="9524">
                  <c:v>2695.8690000000001</c:v>
                </c:pt>
                <c:pt idx="9525">
                  <c:v>2696.11</c:v>
                </c:pt>
                <c:pt idx="9526">
                  <c:v>2696.3519999999999</c:v>
                </c:pt>
                <c:pt idx="9527">
                  <c:v>2696.5929999999998</c:v>
                </c:pt>
                <c:pt idx="9528">
                  <c:v>2696.8330000000001</c:v>
                </c:pt>
                <c:pt idx="9529">
                  <c:v>2697.0749999999998</c:v>
                </c:pt>
                <c:pt idx="9530">
                  <c:v>2697.3159999999998</c:v>
                </c:pt>
                <c:pt idx="9531">
                  <c:v>2697.5569999999998</c:v>
                </c:pt>
                <c:pt idx="9532">
                  <c:v>2697.7979999999998</c:v>
                </c:pt>
                <c:pt idx="9533">
                  <c:v>2698.0390000000002</c:v>
                </c:pt>
                <c:pt idx="9534">
                  <c:v>2698.28</c:v>
                </c:pt>
                <c:pt idx="9535">
                  <c:v>2698.5210000000002</c:v>
                </c:pt>
                <c:pt idx="9536">
                  <c:v>2698.7620000000002</c:v>
                </c:pt>
                <c:pt idx="9537">
                  <c:v>2699.0030000000002</c:v>
                </c:pt>
                <c:pt idx="9538">
                  <c:v>2699.2440000000001</c:v>
                </c:pt>
                <c:pt idx="9539">
                  <c:v>2699.4850000000001</c:v>
                </c:pt>
                <c:pt idx="9540">
                  <c:v>2699.7260000000001</c:v>
                </c:pt>
                <c:pt idx="9541">
                  <c:v>2699.9679999999998</c:v>
                </c:pt>
                <c:pt idx="9542">
                  <c:v>2700.2080000000001</c:v>
                </c:pt>
                <c:pt idx="9543">
                  <c:v>2700.45</c:v>
                </c:pt>
                <c:pt idx="9544">
                  <c:v>2700.6909999999998</c:v>
                </c:pt>
                <c:pt idx="9545">
                  <c:v>2700.9319999999998</c:v>
                </c:pt>
                <c:pt idx="9546">
                  <c:v>2701.1729999999998</c:v>
                </c:pt>
                <c:pt idx="9547">
                  <c:v>2701.4140000000002</c:v>
                </c:pt>
                <c:pt idx="9548">
                  <c:v>2701.6550000000002</c:v>
                </c:pt>
                <c:pt idx="9549">
                  <c:v>2701.8960000000002</c:v>
                </c:pt>
                <c:pt idx="9550">
                  <c:v>2702.1370000000002</c:v>
                </c:pt>
                <c:pt idx="9551">
                  <c:v>2702.3780000000002</c:v>
                </c:pt>
                <c:pt idx="9552">
                  <c:v>2702.6190000000001</c:v>
                </c:pt>
                <c:pt idx="9553">
                  <c:v>2702.86</c:v>
                </c:pt>
                <c:pt idx="9554">
                  <c:v>2703.1010000000001</c:v>
                </c:pt>
                <c:pt idx="9555">
                  <c:v>2703.3429999999998</c:v>
                </c:pt>
                <c:pt idx="9556">
                  <c:v>2703.5830000000001</c:v>
                </c:pt>
                <c:pt idx="9557">
                  <c:v>2703.8249999999998</c:v>
                </c:pt>
                <c:pt idx="9558">
                  <c:v>2704.0659999999998</c:v>
                </c:pt>
                <c:pt idx="9559">
                  <c:v>2704.3069999999998</c:v>
                </c:pt>
                <c:pt idx="9560">
                  <c:v>2704.5479999999998</c:v>
                </c:pt>
                <c:pt idx="9561">
                  <c:v>2704.7890000000002</c:v>
                </c:pt>
                <c:pt idx="9562">
                  <c:v>2705.03</c:v>
                </c:pt>
                <c:pt idx="9563">
                  <c:v>2705.2710000000002</c:v>
                </c:pt>
                <c:pt idx="9564">
                  <c:v>2705.5120000000002</c:v>
                </c:pt>
                <c:pt idx="9565">
                  <c:v>2705.7530000000002</c:v>
                </c:pt>
                <c:pt idx="9566">
                  <c:v>2705.9940000000001</c:v>
                </c:pt>
                <c:pt idx="9567">
                  <c:v>2706.2350000000001</c:v>
                </c:pt>
                <c:pt idx="9568">
                  <c:v>2706.4760000000001</c:v>
                </c:pt>
                <c:pt idx="9569">
                  <c:v>2706.7179999999998</c:v>
                </c:pt>
                <c:pt idx="9570">
                  <c:v>2706.9580000000001</c:v>
                </c:pt>
                <c:pt idx="9571">
                  <c:v>2707.1990000000001</c:v>
                </c:pt>
                <c:pt idx="9572">
                  <c:v>2707.4409999999998</c:v>
                </c:pt>
                <c:pt idx="9573">
                  <c:v>2707.6819999999998</c:v>
                </c:pt>
                <c:pt idx="9574">
                  <c:v>2707.9229999999998</c:v>
                </c:pt>
                <c:pt idx="9575">
                  <c:v>2708.1640000000002</c:v>
                </c:pt>
                <c:pt idx="9576">
                  <c:v>2708.4050000000002</c:v>
                </c:pt>
                <c:pt idx="9577">
                  <c:v>2708.6460000000002</c:v>
                </c:pt>
                <c:pt idx="9578">
                  <c:v>2708.8870000000002</c:v>
                </c:pt>
                <c:pt idx="9579">
                  <c:v>2709.1280000000002</c:v>
                </c:pt>
                <c:pt idx="9580">
                  <c:v>2709.3690000000001</c:v>
                </c:pt>
                <c:pt idx="9581">
                  <c:v>2709.61</c:v>
                </c:pt>
                <c:pt idx="9582">
                  <c:v>2709.8510000000001</c:v>
                </c:pt>
                <c:pt idx="9583">
                  <c:v>2710.0920000000001</c:v>
                </c:pt>
                <c:pt idx="9584">
                  <c:v>2710.3330000000001</c:v>
                </c:pt>
                <c:pt idx="9585">
                  <c:v>2710.5740000000001</c:v>
                </c:pt>
                <c:pt idx="9586">
                  <c:v>2710.8159999999998</c:v>
                </c:pt>
                <c:pt idx="9587">
                  <c:v>2711.0569999999998</c:v>
                </c:pt>
                <c:pt idx="9588">
                  <c:v>2711.2979999999998</c:v>
                </c:pt>
                <c:pt idx="9589">
                  <c:v>2711.5390000000002</c:v>
                </c:pt>
                <c:pt idx="9590">
                  <c:v>2711.78</c:v>
                </c:pt>
                <c:pt idx="9591">
                  <c:v>2712.0210000000002</c:v>
                </c:pt>
                <c:pt idx="9592">
                  <c:v>2712.2620000000002</c:v>
                </c:pt>
                <c:pt idx="9593">
                  <c:v>2712.5030000000002</c:v>
                </c:pt>
                <c:pt idx="9594">
                  <c:v>2712.7440000000001</c:v>
                </c:pt>
                <c:pt idx="9595">
                  <c:v>2712.9850000000001</c:v>
                </c:pt>
                <c:pt idx="9596">
                  <c:v>2713.2260000000001</c:v>
                </c:pt>
                <c:pt idx="9597">
                  <c:v>2713.4670000000001</c:v>
                </c:pt>
                <c:pt idx="9598">
                  <c:v>2713.7080000000001</c:v>
                </c:pt>
                <c:pt idx="9599">
                  <c:v>2713.9490000000001</c:v>
                </c:pt>
                <c:pt idx="9600">
                  <c:v>2714.19</c:v>
                </c:pt>
                <c:pt idx="9601">
                  <c:v>2714.4319999999998</c:v>
                </c:pt>
                <c:pt idx="9602">
                  <c:v>2714.6729999999998</c:v>
                </c:pt>
                <c:pt idx="9603">
                  <c:v>2714.9140000000002</c:v>
                </c:pt>
                <c:pt idx="9604">
                  <c:v>2715.1550000000002</c:v>
                </c:pt>
                <c:pt idx="9605">
                  <c:v>2715.3960000000002</c:v>
                </c:pt>
                <c:pt idx="9606">
                  <c:v>2715.6370000000002</c:v>
                </c:pt>
                <c:pt idx="9607">
                  <c:v>2715.8780000000002</c:v>
                </c:pt>
                <c:pt idx="9608">
                  <c:v>2716.1190000000001</c:v>
                </c:pt>
                <c:pt idx="9609">
                  <c:v>2716.36</c:v>
                </c:pt>
                <c:pt idx="9610">
                  <c:v>2716.6010000000001</c:v>
                </c:pt>
                <c:pt idx="9611">
                  <c:v>2716.8420000000001</c:v>
                </c:pt>
                <c:pt idx="9612">
                  <c:v>2717.0830000000001</c:v>
                </c:pt>
                <c:pt idx="9613">
                  <c:v>2717.3240000000001</c:v>
                </c:pt>
                <c:pt idx="9614">
                  <c:v>2717.5650000000001</c:v>
                </c:pt>
                <c:pt idx="9615">
                  <c:v>2717.8069999999998</c:v>
                </c:pt>
                <c:pt idx="9616">
                  <c:v>2718.0479999999998</c:v>
                </c:pt>
                <c:pt idx="9617">
                  <c:v>2718.2890000000002</c:v>
                </c:pt>
                <c:pt idx="9618">
                  <c:v>2718.53</c:v>
                </c:pt>
                <c:pt idx="9619">
                  <c:v>2718.7710000000002</c:v>
                </c:pt>
                <c:pt idx="9620">
                  <c:v>2719.0120000000002</c:v>
                </c:pt>
                <c:pt idx="9621">
                  <c:v>2719.2530000000002</c:v>
                </c:pt>
                <c:pt idx="9622">
                  <c:v>2719.4940000000001</c:v>
                </c:pt>
                <c:pt idx="9623">
                  <c:v>2719.7350000000001</c:v>
                </c:pt>
                <c:pt idx="9624">
                  <c:v>2719.9760000000001</c:v>
                </c:pt>
                <c:pt idx="9625">
                  <c:v>2720.2170000000001</c:v>
                </c:pt>
                <c:pt idx="9626">
                  <c:v>2720.4580000000001</c:v>
                </c:pt>
                <c:pt idx="9627">
                  <c:v>2720.6990000000001</c:v>
                </c:pt>
                <c:pt idx="9628">
                  <c:v>2720.94</c:v>
                </c:pt>
                <c:pt idx="9629">
                  <c:v>2721.1819999999998</c:v>
                </c:pt>
                <c:pt idx="9630">
                  <c:v>2721.4229999999998</c:v>
                </c:pt>
                <c:pt idx="9631">
                  <c:v>2721.6640000000002</c:v>
                </c:pt>
                <c:pt idx="9632">
                  <c:v>2721.9050000000002</c:v>
                </c:pt>
                <c:pt idx="9633">
                  <c:v>2722.1460000000002</c:v>
                </c:pt>
                <c:pt idx="9634">
                  <c:v>2722.3870000000002</c:v>
                </c:pt>
                <c:pt idx="9635">
                  <c:v>2722.6280000000002</c:v>
                </c:pt>
                <c:pt idx="9636">
                  <c:v>2722.8690000000001</c:v>
                </c:pt>
                <c:pt idx="9637">
                  <c:v>2723.11</c:v>
                </c:pt>
                <c:pt idx="9638">
                  <c:v>2723.3510000000001</c:v>
                </c:pt>
                <c:pt idx="9639">
                  <c:v>2723.5920000000001</c:v>
                </c:pt>
                <c:pt idx="9640">
                  <c:v>2723.8330000000001</c:v>
                </c:pt>
                <c:pt idx="9641">
                  <c:v>2724.0740000000001</c:v>
                </c:pt>
                <c:pt idx="9642">
                  <c:v>2724.3150000000001</c:v>
                </c:pt>
                <c:pt idx="9643">
                  <c:v>2724.556</c:v>
                </c:pt>
                <c:pt idx="9644">
                  <c:v>2724.7979999999998</c:v>
                </c:pt>
                <c:pt idx="9645">
                  <c:v>2725.0390000000002</c:v>
                </c:pt>
                <c:pt idx="9646">
                  <c:v>2725.28</c:v>
                </c:pt>
                <c:pt idx="9647">
                  <c:v>2725.5210000000002</c:v>
                </c:pt>
                <c:pt idx="9648">
                  <c:v>2725.7620000000002</c:v>
                </c:pt>
                <c:pt idx="9649">
                  <c:v>2726.0030000000002</c:v>
                </c:pt>
                <c:pt idx="9650">
                  <c:v>2726.2440000000001</c:v>
                </c:pt>
                <c:pt idx="9651">
                  <c:v>2726.4850000000001</c:v>
                </c:pt>
                <c:pt idx="9652">
                  <c:v>2726.7260000000001</c:v>
                </c:pt>
                <c:pt idx="9653">
                  <c:v>2726.9670000000001</c:v>
                </c:pt>
                <c:pt idx="9654">
                  <c:v>2727.2080000000001</c:v>
                </c:pt>
                <c:pt idx="9655">
                  <c:v>2727.4490000000001</c:v>
                </c:pt>
                <c:pt idx="9656">
                  <c:v>2727.69</c:v>
                </c:pt>
                <c:pt idx="9657">
                  <c:v>2727.931</c:v>
                </c:pt>
                <c:pt idx="9658">
                  <c:v>2728.1729999999998</c:v>
                </c:pt>
                <c:pt idx="9659">
                  <c:v>2728.4140000000002</c:v>
                </c:pt>
                <c:pt idx="9660">
                  <c:v>2728.6550000000002</c:v>
                </c:pt>
                <c:pt idx="9661">
                  <c:v>2728.8960000000002</c:v>
                </c:pt>
                <c:pt idx="9662">
                  <c:v>2729.1370000000002</c:v>
                </c:pt>
                <c:pt idx="9663">
                  <c:v>2729.3780000000002</c:v>
                </c:pt>
                <c:pt idx="9664">
                  <c:v>2729.6190000000001</c:v>
                </c:pt>
                <c:pt idx="9665">
                  <c:v>2729.86</c:v>
                </c:pt>
                <c:pt idx="9666">
                  <c:v>2730.1010000000001</c:v>
                </c:pt>
                <c:pt idx="9667">
                  <c:v>2730.3420000000001</c:v>
                </c:pt>
                <c:pt idx="9668">
                  <c:v>2730.5830000000001</c:v>
                </c:pt>
                <c:pt idx="9669">
                  <c:v>2730.8240000000001</c:v>
                </c:pt>
                <c:pt idx="9670">
                  <c:v>2731.0650000000001</c:v>
                </c:pt>
                <c:pt idx="9671">
                  <c:v>2731.306</c:v>
                </c:pt>
                <c:pt idx="9672">
                  <c:v>2731.547</c:v>
                </c:pt>
                <c:pt idx="9673">
                  <c:v>2731.7890000000002</c:v>
                </c:pt>
                <c:pt idx="9674">
                  <c:v>2732.03</c:v>
                </c:pt>
                <c:pt idx="9675">
                  <c:v>2732.2710000000002</c:v>
                </c:pt>
                <c:pt idx="9676">
                  <c:v>2732.5120000000002</c:v>
                </c:pt>
                <c:pt idx="9677">
                  <c:v>2732.7530000000002</c:v>
                </c:pt>
                <c:pt idx="9678">
                  <c:v>2732.9940000000001</c:v>
                </c:pt>
                <c:pt idx="9679">
                  <c:v>2733.2350000000001</c:v>
                </c:pt>
                <c:pt idx="9680">
                  <c:v>2733.4760000000001</c:v>
                </c:pt>
                <c:pt idx="9681">
                  <c:v>2733.7170000000001</c:v>
                </c:pt>
                <c:pt idx="9682">
                  <c:v>2733.9580000000001</c:v>
                </c:pt>
                <c:pt idx="9683">
                  <c:v>2734.1990000000001</c:v>
                </c:pt>
                <c:pt idx="9684">
                  <c:v>2734.44</c:v>
                </c:pt>
                <c:pt idx="9685">
                  <c:v>2734.681</c:v>
                </c:pt>
                <c:pt idx="9686">
                  <c:v>2734.922</c:v>
                </c:pt>
                <c:pt idx="9687">
                  <c:v>2735.1640000000002</c:v>
                </c:pt>
                <c:pt idx="9688">
                  <c:v>2735.4050000000002</c:v>
                </c:pt>
                <c:pt idx="9689">
                  <c:v>2735.6460000000002</c:v>
                </c:pt>
                <c:pt idx="9690">
                  <c:v>2735.8870000000002</c:v>
                </c:pt>
                <c:pt idx="9691">
                  <c:v>2736.1280000000002</c:v>
                </c:pt>
                <c:pt idx="9692">
                  <c:v>2736.3690000000001</c:v>
                </c:pt>
                <c:pt idx="9693">
                  <c:v>2736.61</c:v>
                </c:pt>
                <c:pt idx="9694">
                  <c:v>2736.8510000000001</c:v>
                </c:pt>
                <c:pt idx="9695">
                  <c:v>2737.0920000000001</c:v>
                </c:pt>
                <c:pt idx="9696">
                  <c:v>2737.3330000000001</c:v>
                </c:pt>
                <c:pt idx="9697">
                  <c:v>2737.5740000000001</c:v>
                </c:pt>
                <c:pt idx="9698">
                  <c:v>2737.8150000000001</c:v>
                </c:pt>
                <c:pt idx="9699">
                  <c:v>2738.056</c:v>
                </c:pt>
                <c:pt idx="9700">
                  <c:v>2738.297</c:v>
                </c:pt>
                <c:pt idx="9701">
                  <c:v>2738.5390000000002</c:v>
                </c:pt>
                <c:pt idx="9702">
                  <c:v>2738.78</c:v>
                </c:pt>
                <c:pt idx="9703">
                  <c:v>2739.0210000000002</c:v>
                </c:pt>
                <c:pt idx="9704">
                  <c:v>2739.2620000000002</c:v>
                </c:pt>
                <c:pt idx="9705">
                  <c:v>2739.5030000000002</c:v>
                </c:pt>
                <c:pt idx="9706">
                  <c:v>2739.7440000000001</c:v>
                </c:pt>
                <c:pt idx="9707">
                  <c:v>2739.9850000000001</c:v>
                </c:pt>
                <c:pt idx="9708">
                  <c:v>2740.2260000000001</c:v>
                </c:pt>
                <c:pt idx="9709">
                  <c:v>2740.4670000000001</c:v>
                </c:pt>
                <c:pt idx="9710">
                  <c:v>2740.7080000000001</c:v>
                </c:pt>
                <c:pt idx="9711">
                  <c:v>2740.9490000000001</c:v>
                </c:pt>
                <c:pt idx="9712">
                  <c:v>2741.19</c:v>
                </c:pt>
                <c:pt idx="9713">
                  <c:v>2741.431</c:v>
                </c:pt>
                <c:pt idx="9714">
                  <c:v>2741.672</c:v>
                </c:pt>
                <c:pt idx="9715">
                  <c:v>2741.913</c:v>
                </c:pt>
                <c:pt idx="9716">
                  <c:v>2742.1550000000002</c:v>
                </c:pt>
                <c:pt idx="9717">
                  <c:v>2742.3960000000002</c:v>
                </c:pt>
                <c:pt idx="9718">
                  <c:v>2742.6370000000002</c:v>
                </c:pt>
                <c:pt idx="9719">
                  <c:v>2742.8780000000002</c:v>
                </c:pt>
                <c:pt idx="9720">
                  <c:v>2743.1190000000001</c:v>
                </c:pt>
                <c:pt idx="9721">
                  <c:v>2743.36</c:v>
                </c:pt>
                <c:pt idx="9722">
                  <c:v>2743.6010000000001</c:v>
                </c:pt>
                <c:pt idx="9723">
                  <c:v>2743.8420000000001</c:v>
                </c:pt>
                <c:pt idx="9724">
                  <c:v>2744.0830000000001</c:v>
                </c:pt>
                <c:pt idx="9725">
                  <c:v>2744.3240000000001</c:v>
                </c:pt>
                <c:pt idx="9726">
                  <c:v>2744.5650000000001</c:v>
                </c:pt>
                <c:pt idx="9727">
                  <c:v>2744.806</c:v>
                </c:pt>
                <c:pt idx="9728">
                  <c:v>2745.047</c:v>
                </c:pt>
                <c:pt idx="9729">
                  <c:v>2745.288</c:v>
                </c:pt>
                <c:pt idx="9730">
                  <c:v>2745.53</c:v>
                </c:pt>
                <c:pt idx="9731">
                  <c:v>2745.7710000000002</c:v>
                </c:pt>
                <c:pt idx="9732">
                  <c:v>2746.011</c:v>
                </c:pt>
                <c:pt idx="9733">
                  <c:v>2746.2530000000002</c:v>
                </c:pt>
                <c:pt idx="9734">
                  <c:v>2746.4940000000001</c:v>
                </c:pt>
                <c:pt idx="9735">
                  <c:v>2746.7350000000001</c:v>
                </c:pt>
                <c:pt idx="9736">
                  <c:v>2746.9760000000001</c:v>
                </c:pt>
                <c:pt idx="9737">
                  <c:v>2747.2170000000001</c:v>
                </c:pt>
                <c:pt idx="9738">
                  <c:v>2747.4580000000001</c:v>
                </c:pt>
                <c:pt idx="9739">
                  <c:v>2747.6990000000001</c:v>
                </c:pt>
                <c:pt idx="9740">
                  <c:v>2747.94</c:v>
                </c:pt>
                <c:pt idx="9741">
                  <c:v>2748.181</c:v>
                </c:pt>
                <c:pt idx="9742">
                  <c:v>2748.422</c:v>
                </c:pt>
                <c:pt idx="9743">
                  <c:v>2748.663</c:v>
                </c:pt>
                <c:pt idx="9744">
                  <c:v>2748.904</c:v>
                </c:pt>
                <c:pt idx="9745">
                  <c:v>2749.1460000000002</c:v>
                </c:pt>
                <c:pt idx="9746">
                  <c:v>2749.386</c:v>
                </c:pt>
                <c:pt idx="9747">
                  <c:v>2749.6280000000002</c:v>
                </c:pt>
                <c:pt idx="9748">
                  <c:v>2749.8690000000001</c:v>
                </c:pt>
                <c:pt idx="9749">
                  <c:v>2750.11</c:v>
                </c:pt>
                <c:pt idx="9750">
                  <c:v>2750.3510000000001</c:v>
                </c:pt>
                <c:pt idx="9751">
                  <c:v>2750.5920000000001</c:v>
                </c:pt>
                <c:pt idx="9752">
                  <c:v>2750.8330000000001</c:v>
                </c:pt>
                <c:pt idx="9753">
                  <c:v>2751.0740000000001</c:v>
                </c:pt>
                <c:pt idx="9754">
                  <c:v>2751.3150000000001</c:v>
                </c:pt>
                <c:pt idx="9755">
                  <c:v>2751.556</c:v>
                </c:pt>
                <c:pt idx="9756">
                  <c:v>2751.797</c:v>
                </c:pt>
                <c:pt idx="9757">
                  <c:v>2752.038</c:v>
                </c:pt>
                <c:pt idx="9758">
                  <c:v>2752.279</c:v>
                </c:pt>
                <c:pt idx="9759">
                  <c:v>2752.5210000000002</c:v>
                </c:pt>
                <c:pt idx="9760">
                  <c:v>2752.761</c:v>
                </c:pt>
                <c:pt idx="9761">
                  <c:v>2753.0030000000002</c:v>
                </c:pt>
                <c:pt idx="9762">
                  <c:v>2753.2440000000001</c:v>
                </c:pt>
                <c:pt idx="9763">
                  <c:v>2753.4850000000001</c:v>
                </c:pt>
                <c:pt idx="9764">
                  <c:v>2753.7260000000001</c:v>
                </c:pt>
                <c:pt idx="9765">
                  <c:v>2753.9670000000001</c:v>
                </c:pt>
                <c:pt idx="9766">
                  <c:v>2754.2080000000001</c:v>
                </c:pt>
                <c:pt idx="9767">
                  <c:v>2754.4490000000001</c:v>
                </c:pt>
                <c:pt idx="9768">
                  <c:v>2754.69</c:v>
                </c:pt>
                <c:pt idx="9769">
                  <c:v>2754.931</c:v>
                </c:pt>
                <c:pt idx="9770">
                  <c:v>2755.172</c:v>
                </c:pt>
                <c:pt idx="9771">
                  <c:v>2755.413</c:v>
                </c:pt>
                <c:pt idx="9772">
                  <c:v>2755.654</c:v>
                </c:pt>
                <c:pt idx="9773">
                  <c:v>2755.8960000000002</c:v>
                </c:pt>
                <c:pt idx="9774">
                  <c:v>2756.136</c:v>
                </c:pt>
                <c:pt idx="9775">
                  <c:v>2756.377</c:v>
                </c:pt>
                <c:pt idx="9776">
                  <c:v>2756.6190000000001</c:v>
                </c:pt>
                <c:pt idx="9777">
                  <c:v>2756.86</c:v>
                </c:pt>
                <c:pt idx="9778">
                  <c:v>2757.1010000000001</c:v>
                </c:pt>
                <c:pt idx="9779">
                  <c:v>2757.3420000000001</c:v>
                </c:pt>
                <c:pt idx="9780">
                  <c:v>2757.5830000000001</c:v>
                </c:pt>
                <c:pt idx="9781">
                  <c:v>2757.8240000000001</c:v>
                </c:pt>
                <c:pt idx="9782">
                  <c:v>2758.0650000000001</c:v>
                </c:pt>
                <c:pt idx="9783">
                  <c:v>2758.306</c:v>
                </c:pt>
                <c:pt idx="9784">
                  <c:v>2758.547</c:v>
                </c:pt>
                <c:pt idx="9785">
                  <c:v>2758.788</c:v>
                </c:pt>
                <c:pt idx="9786">
                  <c:v>2759.029</c:v>
                </c:pt>
                <c:pt idx="9787">
                  <c:v>2759.27</c:v>
                </c:pt>
                <c:pt idx="9788">
                  <c:v>2759.511</c:v>
                </c:pt>
                <c:pt idx="9789">
                  <c:v>2759.752</c:v>
                </c:pt>
                <c:pt idx="9790">
                  <c:v>2759.9940000000001</c:v>
                </c:pt>
                <c:pt idx="9791">
                  <c:v>2760.2350000000001</c:v>
                </c:pt>
                <c:pt idx="9792">
                  <c:v>2760.4760000000001</c:v>
                </c:pt>
                <c:pt idx="9793">
                  <c:v>2760.7170000000001</c:v>
                </c:pt>
                <c:pt idx="9794">
                  <c:v>2760.9580000000001</c:v>
                </c:pt>
                <c:pt idx="9795">
                  <c:v>2761.1990000000001</c:v>
                </c:pt>
                <c:pt idx="9796">
                  <c:v>2761.44</c:v>
                </c:pt>
                <c:pt idx="9797">
                  <c:v>2761.681</c:v>
                </c:pt>
                <c:pt idx="9798">
                  <c:v>2761.922</c:v>
                </c:pt>
                <c:pt idx="9799">
                  <c:v>2762.163</c:v>
                </c:pt>
                <c:pt idx="9800">
                  <c:v>2762.404</c:v>
                </c:pt>
                <c:pt idx="9801">
                  <c:v>2762.645</c:v>
                </c:pt>
                <c:pt idx="9802">
                  <c:v>2762.886</c:v>
                </c:pt>
                <c:pt idx="9803">
                  <c:v>2763.127</c:v>
                </c:pt>
                <c:pt idx="9804">
                  <c:v>2763.3679999999999</c:v>
                </c:pt>
                <c:pt idx="9805">
                  <c:v>2763.61</c:v>
                </c:pt>
                <c:pt idx="9806">
                  <c:v>2763.8510000000001</c:v>
                </c:pt>
                <c:pt idx="9807">
                  <c:v>2764.0920000000001</c:v>
                </c:pt>
                <c:pt idx="9808">
                  <c:v>2764.3330000000001</c:v>
                </c:pt>
                <c:pt idx="9809">
                  <c:v>2764.5740000000001</c:v>
                </c:pt>
                <c:pt idx="9810">
                  <c:v>2764.8150000000001</c:v>
                </c:pt>
                <c:pt idx="9811">
                  <c:v>2765.056</c:v>
                </c:pt>
                <c:pt idx="9812">
                  <c:v>2765.297</c:v>
                </c:pt>
                <c:pt idx="9813">
                  <c:v>2765.538</c:v>
                </c:pt>
                <c:pt idx="9814">
                  <c:v>2765.779</c:v>
                </c:pt>
                <c:pt idx="9815">
                  <c:v>2766.02</c:v>
                </c:pt>
                <c:pt idx="9816">
                  <c:v>2766.261</c:v>
                </c:pt>
                <c:pt idx="9817">
                  <c:v>2766.502</c:v>
                </c:pt>
                <c:pt idx="9818">
                  <c:v>2766.7429999999999</c:v>
                </c:pt>
                <c:pt idx="9819">
                  <c:v>2766.9850000000001</c:v>
                </c:pt>
                <c:pt idx="9820">
                  <c:v>2767.2260000000001</c:v>
                </c:pt>
                <c:pt idx="9821">
                  <c:v>2767.4670000000001</c:v>
                </c:pt>
                <c:pt idx="9822">
                  <c:v>2767.7080000000001</c:v>
                </c:pt>
                <c:pt idx="9823">
                  <c:v>2767.9490000000001</c:v>
                </c:pt>
                <c:pt idx="9824">
                  <c:v>2768.19</c:v>
                </c:pt>
                <c:pt idx="9825">
                  <c:v>2768.431</c:v>
                </c:pt>
                <c:pt idx="9826">
                  <c:v>2768.672</c:v>
                </c:pt>
                <c:pt idx="9827">
                  <c:v>2768.913</c:v>
                </c:pt>
                <c:pt idx="9828">
                  <c:v>2769.154</c:v>
                </c:pt>
                <c:pt idx="9829">
                  <c:v>2769.395</c:v>
                </c:pt>
                <c:pt idx="9830">
                  <c:v>2769.636</c:v>
                </c:pt>
                <c:pt idx="9831">
                  <c:v>2769.877</c:v>
                </c:pt>
                <c:pt idx="9832">
                  <c:v>2770.1179999999999</c:v>
                </c:pt>
                <c:pt idx="9833">
                  <c:v>2770.36</c:v>
                </c:pt>
                <c:pt idx="9834">
                  <c:v>2770.6010000000001</c:v>
                </c:pt>
                <c:pt idx="9835">
                  <c:v>2770.8420000000001</c:v>
                </c:pt>
                <c:pt idx="9836">
                  <c:v>2771.0830000000001</c:v>
                </c:pt>
                <c:pt idx="9837">
                  <c:v>2771.3240000000001</c:v>
                </c:pt>
                <c:pt idx="9838">
                  <c:v>2771.5650000000001</c:v>
                </c:pt>
                <c:pt idx="9839">
                  <c:v>2771.806</c:v>
                </c:pt>
                <c:pt idx="9840">
                  <c:v>2772.047</c:v>
                </c:pt>
                <c:pt idx="9841">
                  <c:v>2772.288</c:v>
                </c:pt>
                <c:pt idx="9842">
                  <c:v>2772.529</c:v>
                </c:pt>
                <c:pt idx="9843">
                  <c:v>2772.77</c:v>
                </c:pt>
                <c:pt idx="9844">
                  <c:v>2773.011</c:v>
                </c:pt>
                <c:pt idx="9845">
                  <c:v>2773.252</c:v>
                </c:pt>
                <c:pt idx="9846">
                  <c:v>2773.4929999999999</c:v>
                </c:pt>
                <c:pt idx="9847">
                  <c:v>2773.7339999999999</c:v>
                </c:pt>
                <c:pt idx="9848">
                  <c:v>2773.9760000000001</c:v>
                </c:pt>
                <c:pt idx="9849">
                  <c:v>2774.2170000000001</c:v>
                </c:pt>
                <c:pt idx="9850">
                  <c:v>2774.4580000000001</c:v>
                </c:pt>
                <c:pt idx="9851">
                  <c:v>2774.6990000000001</c:v>
                </c:pt>
                <c:pt idx="9852">
                  <c:v>2774.94</c:v>
                </c:pt>
                <c:pt idx="9853">
                  <c:v>2775.181</c:v>
                </c:pt>
                <c:pt idx="9854">
                  <c:v>2775.422</c:v>
                </c:pt>
                <c:pt idx="9855">
                  <c:v>2775.663</c:v>
                </c:pt>
                <c:pt idx="9856">
                  <c:v>2775.904</c:v>
                </c:pt>
                <c:pt idx="9857">
                  <c:v>2776.145</c:v>
                </c:pt>
                <c:pt idx="9858">
                  <c:v>2776.386</c:v>
                </c:pt>
                <c:pt idx="9859">
                  <c:v>2776.627</c:v>
                </c:pt>
                <c:pt idx="9860">
                  <c:v>2776.8679999999999</c:v>
                </c:pt>
                <c:pt idx="9861">
                  <c:v>2777.1089999999999</c:v>
                </c:pt>
                <c:pt idx="9862">
                  <c:v>2777.3510000000001</c:v>
                </c:pt>
                <c:pt idx="9863">
                  <c:v>2777.5920000000001</c:v>
                </c:pt>
                <c:pt idx="9864">
                  <c:v>2777.8330000000001</c:v>
                </c:pt>
                <c:pt idx="9865">
                  <c:v>2778.0740000000001</c:v>
                </c:pt>
                <c:pt idx="9866">
                  <c:v>2778.3150000000001</c:v>
                </c:pt>
                <c:pt idx="9867">
                  <c:v>2778.556</c:v>
                </c:pt>
                <c:pt idx="9868">
                  <c:v>2778.797</c:v>
                </c:pt>
                <c:pt idx="9869">
                  <c:v>2779.038</c:v>
                </c:pt>
                <c:pt idx="9870">
                  <c:v>2779.279</c:v>
                </c:pt>
                <c:pt idx="9871">
                  <c:v>2779.52</c:v>
                </c:pt>
                <c:pt idx="9872">
                  <c:v>2779.761</c:v>
                </c:pt>
                <c:pt idx="9873">
                  <c:v>2780.002</c:v>
                </c:pt>
                <c:pt idx="9874">
                  <c:v>2780.2429999999999</c:v>
                </c:pt>
                <c:pt idx="9875">
                  <c:v>2780.4839999999999</c:v>
                </c:pt>
                <c:pt idx="9876">
                  <c:v>2780.7249999999999</c:v>
                </c:pt>
                <c:pt idx="9877">
                  <c:v>2780.9670000000001</c:v>
                </c:pt>
                <c:pt idx="9878">
                  <c:v>2781.2080000000001</c:v>
                </c:pt>
                <c:pt idx="9879">
                  <c:v>2781.4490000000001</c:v>
                </c:pt>
                <c:pt idx="9880">
                  <c:v>2781.69</c:v>
                </c:pt>
                <c:pt idx="9881">
                  <c:v>2781.931</c:v>
                </c:pt>
                <c:pt idx="9882">
                  <c:v>2782.172</c:v>
                </c:pt>
                <c:pt idx="9883">
                  <c:v>2782.413</c:v>
                </c:pt>
                <c:pt idx="9884">
                  <c:v>2782.654</c:v>
                </c:pt>
                <c:pt idx="9885">
                  <c:v>2782.895</c:v>
                </c:pt>
                <c:pt idx="9886">
                  <c:v>2783.136</c:v>
                </c:pt>
                <c:pt idx="9887">
                  <c:v>2783.377</c:v>
                </c:pt>
                <c:pt idx="9888">
                  <c:v>2783.6179999999999</c:v>
                </c:pt>
                <c:pt idx="9889">
                  <c:v>2783.8589999999999</c:v>
                </c:pt>
                <c:pt idx="9890">
                  <c:v>2784.1</c:v>
                </c:pt>
                <c:pt idx="9891">
                  <c:v>2784.3420000000001</c:v>
                </c:pt>
                <c:pt idx="9892">
                  <c:v>2784.5830000000001</c:v>
                </c:pt>
                <c:pt idx="9893">
                  <c:v>2784.8240000000001</c:v>
                </c:pt>
                <c:pt idx="9894">
                  <c:v>2785.0650000000001</c:v>
                </c:pt>
                <c:pt idx="9895">
                  <c:v>2785.306</c:v>
                </c:pt>
                <c:pt idx="9896">
                  <c:v>2785.547</c:v>
                </c:pt>
                <c:pt idx="9897">
                  <c:v>2785.788</c:v>
                </c:pt>
                <c:pt idx="9898">
                  <c:v>2786.029</c:v>
                </c:pt>
                <c:pt idx="9899">
                  <c:v>2786.27</c:v>
                </c:pt>
                <c:pt idx="9900">
                  <c:v>2786.511</c:v>
                </c:pt>
                <c:pt idx="9901">
                  <c:v>2786.752</c:v>
                </c:pt>
                <c:pt idx="9902">
                  <c:v>2786.9929999999999</c:v>
                </c:pt>
                <c:pt idx="9903">
                  <c:v>2787.2339999999999</c:v>
                </c:pt>
                <c:pt idx="9904">
                  <c:v>2787.4749999999999</c:v>
                </c:pt>
                <c:pt idx="9905">
                  <c:v>2787.7170000000001</c:v>
                </c:pt>
                <c:pt idx="9906">
                  <c:v>2787.9580000000001</c:v>
                </c:pt>
                <c:pt idx="9907">
                  <c:v>2788.1979999999999</c:v>
                </c:pt>
                <c:pt idx="9908">
                  <c:v>2788.44</c:v>
                </c:pt>
                <c:pt idx="9909">
                  <c:v>2788.681</c:v>
                </c:pt>
                <c:pt idx="9910">
                  <c:v>2788.922</c:v>
                </c:pt>
                <c:pt idx="9911">
                  <c:v>2789.163</c:v>
                </c:pt>
                <c:pt idx="9912">
                  <c:v>2789.404</c:v>
                </c:pt>
                <c:pt idx="9913">
                  <c:v>2789.645</c:v>
                </c:pt>
                <c:pt idx="9914">
                  <c:v>2789.886</c:v>
                </c:pt>
                <c:pt idx="9915">
                  <c:v>2790.127</c:v>
                </c:pt>
                <c:pt idx="9916">
                  <c:v>2790.3679999999999</c:v>
                </c:pt>
                <c:pt idx="9917">
                  <c:v>2790.6089999999999</c:v>
                </c:pt>
                <c:pt idx="9918">
                  <c:v>2790.85</c:v>
                </c:pt>
                <c:pt idx="9919">
                  <c:v>2791.0909999999999</c:v>
                </c:pt>
                <c:pt idx="9920">
                  <c:v>2791.3330000000001</c:v>
                </c:pt>
                <c:pt idx="9921">
                  <c:v>2791.5729999999999</c:v>
                </c:pt>
                <c:pt idx="9922">
                  <c:v>2791.8150000000001</c:v>
                </c:pt>
                <c:pt idx="9923">
                  <c:v>2792.056</c:v>
                </c:pt>
                <c:pt idx="9924">
                  <c:v>2792.297</c:v>
                </c:pt>
                <c:pt idx="9925">
                  <c:v>2792.538</c:v>
                </c:pt>
                <c:pt idx="9926">
                  <c:v>2792.779</c:v>
                </c:pt>
                <c:pt idx="9927">
                  <c:v>2793.02</c:v>
                </c:pt>
                <c:pt idx="9928">
                  <c:v>2793.261</c:v>
                </c:pt>
                <c:pt idx="9929">
                  <c:v>2793.502</c:v>
                </c:pt>
                <c:pt idx="9930">
                  <c:v>2793.7429999999999</c:v>
                </c:pt>
                <c:pt idx="9931">
                  <c:v>2793.9839999999999</c:v>
                </c:pt>
                <c:pt idx="9932">
                  <c:v>2794.2249999999999</c:v>
                </c:pt>
                <c:pt idx="9933">
                  <c:v>2794.4659999999999</c:v>
                </c:pt>
                <c:pt idx="9934">
                  <c:v>2794.7080000000001</c:v>
                </c:pt>
                <c:pt idx="9935">
                  <c:v>2794.9479999999999</c:v>
                </c:pt>
                <c:pt idx="9936">
                  <c:v>2795.1889999999999</c:v>
                </c:pt>
                <c:pt idx="9937">
                  <c:v>2795.431</c:v>
                </c:pt>
                <c:pt idx="9938">
                  <c:v>2795.672</c:v>
                </c:pt>
                <c:pt idx="9939">
                  <c:v>2795.913</c:v>
                </c:pt>
                <c:pt idx="9940">
                  <c:v>2796.154</c:v>
                </c:pt>
                <c:pt idx="9941">
                  <c:v>2796.395</c:v>
                </c:pt>
                <c:pt idx="9942">
                  <c:v>2796.636</c:v>
                </c:pt>
                <c:pt idx="9943">
                  <c:v>2796.877</c:v>
                </c:pt>
                <c:pt idx="9944">
                  <c:v>2797.1179999999999</c:v>
                </c:pt>
                <c:pt idx="9945">
                  <c:v>2797.3589999999999</c:v>
                </c:pt>
                <c:pt idx="9946">
                  <c:v>2797.6</c:v>
                </c:pt>
                <c:pt idx="9947">
                  <c:v>2797.8409999999999</c:v>
                </c:pt>
                <c:pt idx="9948">
                  <c:v>2798.0819999999999</c:v>
                </c:pt>
                <c:pt idx="9949">
                  <c:v>2798.3229999999999</c:v>
                </c:pt>
                <c:pt idx="9950">
                  <c:v>2798.5639999999999</c:v>
                </c:pt>
                <c:pt idx="9951">
                  <c:v>2798.806</c:v>
                </c:pt>
                <c:pt idx="9952">
                  <c:v>2799.047</c:v>
                </c:pt>
                <c:pt idx="9953">
                  <c:v>2799.288</c:v>
                </c:pt>
                <c:pt idx="9954">
                  <c:v>2799.529</c:v>
                </c:pt>
                <c:pt idx="9955">
                  <c:v>2799.77</c:v>
                </c:pt>
                <c:pt idx="9956">
                  <c:v>2800.011</c:v>
                </c:pt>
                <c:pt idx="9957">
                  <c:v>2800.252</c:v>
                </c:pt>
                <c:pt idx="9958">
                  <c:v>2800.4929999999999</c:v>
                </c:pt>
                <c:pt idx="9959">
                  <c:v>2800.7339999999999</c:v>
                </c:pt>
                <c:pt idx="9960">
                  <c:v>2800.9749999999999</c:v>
                </c:pt>
                <c:pt idx="9961">
                  <c:v>2801.2159999999999</c:v>
                </c:pt>
                <c:pt idx="9962">
                  <c:v>2801.4569999999999</c:v>
                </c:pt>
                <c:pt idx="9963">
                  <c:v>2801.6979999999999</c:v>
                </c:pt>
                <c:pt idx="9964">
                  <c:v>2801.9389999999999</c:v>
                </c:pt>
                <c:pt idx="9965">
                  <c:v>2802.181</c:v>
                </c:pt>
                <c:pt idx="9966">
                  <c:v>2802.422</c:v>
                </c:pt>
                <c:pt idx="9967">
                  <c:v>2802.663</c:v>
                </c:pt>
                <c:pt idx="9968">
                  <c:v>2802.904</c:v>
                </c:pt>
                <c:pt idx="9969">
                  <c:v>2803.145</c:v>
                </c:pt>
                <c:pt idx="9970">
                  <c:v>2803.386</c:v>
                </c:pt>
                <c:pt idx="9971">
                  <c:v>2803.627</c:v>
                </c:pt>
                <c:pt idx="9972">
                  <c:v>2803.8679999999999</c:v>
                </c:pt>
                <c:pt idx="9973">
                  <c:v>2804.1089999999999</c:v>
                </c:pt>
                <c:pt idx="9974">
                  <c:v>2804.35</c:v>
                </c:pt>
                <c:pt idx="9975">
                  <c:v>2804.5909999999999</c:v>
                </c:pt>
                <c:pt idx="9976">
                  <c:v>2804.8319999999999</c:v>
                </c:pt>
                <c:pt idx="9977">
                  <c:v>2805.0729999999999</c:v>
                </c:pt>
                <c:pt idx="9978">
                  <c:v>2805.3139999999999</c:v>
                </c:pt>
                <c:pt idx="9979">
                  <c:v>2805.5549999999998</c:v>
                </c:pt>
                <c:pt idx="9980">
                  <c:v>2805.797</c:v>
                </c:pt>
                <c:pt idx="9981">
                  <c:v>2806.038</c:v>
                </c:pt>
                <c:pt idx="9982">
                  <c:v>2806.279</c:v>
                </c:pt>
                <c:pt idx="9983">
                  <c:v>2806.52</c:v>
                </c:pt>
                <c:pt idx="9984">
                  <c:v>2806.761</c:v>
                </c:pt>
                <c:pt idx="9985">
                  <c:v>2807.002</c:v>
                </c:pt>
                <c:pt idx="9986">
                  <c:v>2807.2429999999999</c:v>
                </c:pt>
                <c:pt idx="9987">
                  <c:v>2807.4839999999999</c:v>
                </c:pt>
                <c:pt idx="9988">
                  <c:v>2807.7249999999999</c:v>
                </c:pt>
                <c:pt idx="9989">
                  <c:v>2807.9659999999999</c:v>
                </c:pt>
                <c:pt idx="9990">
                  <c:v>2808.2069999999999</c:v>
                </c:pt>
                <c:pt idx="9991">
                  <c:v>2808.4479999999999</c:v>
                </c:pt>
                <c:pt idx="9992">
                  <c:v>2808.6889999999999</c:v>
                </c:pt>
                <c:pt idx="9993">
                  <c:v>2808.93</c:v>
                </c:pt>
                <c:pt idx="9994">
                  <c:v>2809.172</c:v>
                </c:pt>
                <c:pt idx="9995">
                  <c:v>2809.413</c:v>
                </c:pt>
                <c:pt idx="9996">
                  <c:v>2809.654</c:v>
                </c:pt>
                <c:pt idx="9997">
                  <c:v>2809.895</c:v>
                </c:pt>
                <c:pt idx="9998">
                  <c:v>2810.136</c:v>
                </c:pt>
                <c:pt idx="9999">
                  <c:v>2810.377</c:v>
                </c:pt>
                <c:pt idx="10000">
                  <c:v>2810.6179999999999</c:v>
                </c:pt>
                <c:pt idx="10001">
                  <c:v>2810.8589999999999</c:v>
                </c:pt>
                <c:pt idx="10002">
                  <c:v>2811.1</c:v>
                </c:pt>
                <c:pt idx="10003">
                  <c:v>2811.3409999999999</c:v>
                </c:pt>
                <c:pt idx="10004">
                  <c:v>2811.5819999999999</c:v>
                </c:pt>
                <c:pt idx="10005">
                  <c:v>2811.8229999999999</c:v>
                </c:pt>
                <c:pt idx="10006">
                  <c:v>2812.0639999999999</c:v>
                </c:pt>
                <c:pt idx="10007">
                  <c:v>2812.3049999999998</c:v>
                </c:pt>
                <c:pt idx="10008">
                  <c:v>2812.5459999999998</c:v>
                </c:pt>
                <c:pt idx="10009">
                  <c:v>2812.788</c:v>
                </c:pt>
                <c:pt idx="10010">
                  <c:v>2813.029</c:v>
                </c:pt>
                <c:pt idx="10011">
                  <c:v>2813.27</c:v>
                </c:pt>
                <c:pt idx="10012">
                  <c:v>2813.511</c:v>
                </c:pt>
                <c:pt idx="10013">
                  <c:v>2813.752</c:v>
                </c:pt>
                <c:pt idx="10014">
                  <c:v>2813.9929999999999</c:v>
                </c:pt>
                <c:pt idx="10015">
                  <c:v>2814.2339999999999</c:v>
                </c:pt>
                <c:pt idx="10016">
                  <c:v>2814.4749999999999</c:v>
                </c:pt>
                <c:pt idx="10017">
                  <c:v>2814.7159999999999</c:v>
                </c:pt>
                <c:pt idx="10018">
                  <c:v>2814.9569999999999</c:v>
                </c:pt>
                <c:pt idx="10019">
                  <c:v>2815.1979999999999</c:v>
                </c:pt>
                <c:pt idx="10020">
                  <c:v>2815.4389999999999</c:v>
                </c:pt>
                <c:pt idx="10021">
                  <c:v>2815.68</c:v>
                </c:pt>
                <c:pt idx="10022">
                  <c:v>2815.9209999999998</c:v>
                </c:pt>
                <c:pt idx="10023">
                  <c:v>2816.163</c:v>
                </c:pt>
                <c:pt idx="10024">
                  <c:v>2816.404</c:v>
                </c:pt>
                <c:pt idx="10025">
                  <c:v>2816.645</c:v>
                </c:pt>
                <c:pt idx="10026">
                  <c:v>2816.886</c:v>
                </c:pt>
                <c:pt idx="10027">
                  <c:v>2817.127</c:v>
                </c:pt>
                <c:pt idx="10028">
                  <c:v>2817.3679999999999</c:v>
                </c:pt>
                <c:pt idx="10029">
                  <c:v>2817.6089999999999</c:v>
                </c:pt>
                <c:pt idx="10030">
                  <c:v>2817.85</c:v>
                </c:pt>
                <c:pt idx="10031">
                  <c:v>2818.0909999999999</c:v>
                </c:pt>
                <c:pt idx="10032">
                  <c:v>2818.3319999999999</c:v>
                </c:pt>
                <c:pt idx="10033">
                  <c:v>2818.5729999999999</c:v>
                </c:pt>
                <c:pt idx="10034">
                  <c:v>2818.8139999999999</c:v>
                </c:pt>
                <c:pt idx="10035">
                  <c:v>2819.0549999999998</c:v>
                </c:pt>
                <c:pt idx="10036">
                  <c:v>2819.2959999999998</c:v>
                </c:pt>
                <c:pt idx="10037">
                  <c:v>2819.538</c:v>
                </c:pt>
                <c:pt idx="10038">
                  <c:v>2819.779</c:v>
                </c:pt>
                <c:pt idx="10039">
                  <c:v>2820.02</c:v>
                </c:pt>
                <c:pt idx="10040">
                  <c:v>2820.261</c:v>
                </c:pt>
                <c:pt idx="10041">
                  <c:v>2820.502</c:v>
                </c:pt>
                <c:pt idx="10042">
                  <c:v>2820.7429999999999</c:v>
                </c:pt>
                <c:pt idx="10043">
                  <c:v>2820.9839999999999</c:v>
                </c:pt>
                <c:pt idx="10044">
                  <c:v>2821.2249999999999</c:v>
                </c:pt>
                <c:pt idx="10045">
                  <c:v>2821.4659999999999</c:v>
                </c:pt>
                <c:pt idx="10046">
                  <c:v>2821.7069999999999</c:v>
                </c:pt>
                <c:pt idx="10047">
                  <c:v>2821.9479999999999</c:v>
                </c:pt>
                <c:pt idx="10048">
                  <c:v>2822.1889999999999</c:v>
                </c:pt>
                <c:pt idx="10049">
                  <c:v>2822.43</c:v>
                </c:pt>
                <c:pt idx="10050">
                  <c:v>2822.6709999999998</c:v>
                </c:pt>
                <c:pt idx="10051">
                  <c:v>2822.9119999999998</c:v>
                </c:pt>
                <c:pt idx="10052">
                  <c:v>2823.154</c:v>
                </c:pt>
                <c:pt idx="10053">
                  <c:v>2823.395</c:v>
                </c:pt>
                <c:pt idx="10054">
                  <c:v>2823.636</c:v>
                </c:pt>
                <c:pt idx="10055">
                  <c:v>2823.877</c:v>
                </c:pt>
                <c:pt idx="10056">
                  <c:v>2824.1179999999999</c:v>
                </c:pt>
                <c:pt idx="10057">
                  <c:v>2824.3589999999999</c:v>
                </c:pt>
                <c:pt idx="10058">
                  <c:v>2824.6</c:v>
                </c:pt>
                <c:pt idx="10059">
                  <c:v>2824.8409999999999</c:v>
                </c:pt>
                <c:pt idx="10060">
                  <c:v>2825.0819999999999</c:v>
                </c:pt>
                <c:pt idx="10061">
                  <c:v>2825.3229999999999</c:v>
                </c:pt>
                <c:pt idx="10062">
                  <c:v>2825.5639999999999</c:v>
                </c:pt>
                <c:pt idx="10063">
                  <c:v>2825.8049999999998</c:v>
                </c:pt>
                <c:pt idx="10064">
                  <c:v>2826.0459999999998</c:v>
                </c:pt>
                <c:pt idx="10065">
                  <c:v>2826.2869999999998</c:v>
                </c:pt>
                <c:pt idx="10066">
                  <c:v>2826.529</c:v>
                </c:pt>
                <c:pt idx="10067">
                  <c:v>2826.77</c:v>
                </c:pt>
                <c:pt idx="10068">
                  <c:v>2827.01</c:v>
                </c:pt>
                <c:pt idx="10069">
                  <c:v>2827.252</c:v>
                </c:pt>
                <c:pt idx="10070">
                  <c:v>2827.4929999999999</c:v>
                </c:pt>
                <c:pt idx="10071">
                  <c:v>2827.7339999999999</c:v>
                </c:pt>
                <c:pt idx="10072">
                  <c:v>2827.9749999999999</c:v>
                </c:pt>
                <c:pt idx="10073">
                  <c:v>2828.2159999999999</c:v>
                </c:pt>
                <c:pt idx="10074">
                  <c:v>2828.4569999999999</c:v>
                </c:pt>
                <c:pt idx="10075">
                  <c:v>2828.6979999999999</c:v>
                </c:pt>
                <c:pt idx="10076">
                  <c:v>2828.9389999999999</c:v>
                </c:pt>
                <c:pt idx="10077">
                  <c:v>2829.18</c:v>
                </c:pt>
                <c:pt idx="10078">
                  <c:v>2829.4209999999998</c:v>
                </c:pt>
                <c:pt idx="10079">
                  <c:v>2829.6619999999998</c:v>
                </c:pt>
                <c:pt idx="10080">
                  <c:v>2829.9029999999998</c:v>
                </c:pt>
                <c:pt idx="10081">
                  <c:v>2830.145</c:v>
                </c:pt>
                <c:pt idx="10082">
                  <c:v>2830.3850000000002</c:v>
                </c:pt>
                <c:pt idx="10083">
                  <c:v>2830.627</c:v>
                </c:pt>
                <c:pt idx="10084">
                  <c:v>2830.8679999999999</c:v>
                </c:pt>
                <c:pt idx="10085">
                  <c:v>2831.1089999999999</c:v>
                </c:pt>
                <c:pt idx="10086">
                  <c:v>2831.35</c:v>
                </c:pt>
                <c:pt idx="10087">
                  <c:v>2831.5909999999999</c:v>
                </c:pt>
                <c:pt idx="10088">
                  <c:v>2831.8319999999999</c:v>
                </c:pt>
                <c:pt idx="10089">
                  <c:v>2832.0729999999999</c:v>
                </c:pt>
                <c:pt idx="10090">
                  <c:v>2832.3139999999999</c:v>
                </c:pt>
                <c:pt idx="10091">
                  <c:v>2832.5549999999998</c:v>
                </c:pt>
                <c:pt idx="10092">
                  <c:v>2832.7959999999998</c:v>
                </c:pt>
                <c:pt idx="10093">
                  <c:v>2833.0369999999998</c:v>
                </c:pt>
                <c:pt idx="10094">
                  <c:v>2833.2779999999998</c:v>
                </c:pt>
                <c:pt idx="10095">
                  <c:v>2833.52</c:v>
                </c:pt>
                <c:pt idx="10096">
                  <c:v>2833.76</c:v>
                </c:pt>
                <c:pt idx="10097">
                  <c:v>2834.002</c:v>
                </c:pt>
                <c:pt idx="10098">
                  <c:v>2834.2429999999999</c:v>
                </c:pt>
                <c:pt idx="10099">
                  <c:v>2834.4839999999999</c:v>
                </c:pt>
                <c:pt idx="10100">
                  <c:v>2834.7249999999999</c:v>
                </c:pt>
                <c:pt idx="10101">
                  <c:v>2834.9659999999999</c:v>
                </c:pt>
                <c:pt idx="10102">
                  <c:v>2835.2069999999999</c:v>
                </c:pt>
                <c:pt idx="10103">
                  <c:v>2835.4479999999999</c:v>
                </c:pt>
                <c:pt idx="10104">
                  <c:v>2835.6889999999999</c:v>
                </c:pt>
                <c:pt idx="10105">
                  <c:v>2835.93</c:v>
                </c:pt>
                <c:pt idx="10106">
                  <c:v>2836.1709999999998</c:v>
                </c:pt>
                <c:pt idx="10107">
                  <c:v>2836.4119999999998</c:v>
                </c:pt>
                <c:pt idx="10108">
                  <c:v>2836.6529999999998</c:v>
                </c:pt>
                <c:pt idx="10109">
                  <c:v>2836.895</c:v>
                </c:pt>
                <c:pt idx="10110">
                  <c:v>2837.1350000000002</c:v>
                </c:pt>
                <c:pt idx="10111">
                  <c:v>2837.3760000000002</c:v>
                </c:pt>
                <c:pt idx="10112">
                  <c:v>2837.6179999999999</c:v>
                </c:pt>
                <c:pt idx="10113">
                  <c:v>2837.8589999999999</c:v>
                </c:pt>
                <c:pt idx="10114">
                  <c:v>2838.1</c:v>
                </c:pt>
                <c:pt idx="10115">
                  <c:v>2838.3409999999999</c:v>
                </c:pt>
                <c:pt idx="10116">
                  <c:v>2838.5819999999999</c:v>
                </c:pt>
                <c:pt idx="10117">
                  <c:v>2838.8229999999999</c:v>
                </c:pt>
                <c:pt idx="10118">
                  <c:v>2839.0639999999999</c:v>
                </c:pt>
                <c:pt idx="10119">
                  <c:v>2839.3049999999998</c:v>
                </c:pt>
                <c:pt idx="10120">
                  <c:v>2839.5459999999998</c:v>
                </c:pt>
                <c:pt idx="10121">
                  <c:v>2839.7869999999998</c:v>
                </c:pt>
                <c:pt idx="10122">
                  <c:v>2840.0279999999998</c:v>
                </c:pt>
                <c:pt idx="10123">
                  <c:v>2840.2689999999998</c:v>
                </c:pt>
                <c:pt idx="10124">
                  <c:v>2840.51</c:v>
                </c:pt>
                <c:pt idx="10125">
                  <c:v>2840.7510000000002</c:v>
                </c:pt>
                <c:pt idx="10126">
                  <c:v>2840.9929999999999</c:v>
                </c:pt>
                <c:pt idx="10127">
                  <c:v>2841.2339999999999</c:v>
                </c:pt>
                <c:pt idx="10128">
                  <c:v>2841.4749999999999</c:v>
                </c:pt>
                <c:pt idx="10129">
                  <c:v>2841.7159999999999</c:v>
                </c:pt>
                <c:pt idx="10130">
                  <c:v>2841.9569999999999</c:v>
                </c:pt>
                <c:pt idx="10131">
                  <c:v>2842.1979999999999</c:v>
                </c:pt>
                <c:pt idx="10132">
                  <c:v>2842.4389999999999</c:v>
                </c:pt>
                <c:pt idx="10133">
                  <c:v>2842.68</c:v>
                </c:pt>
                <c:pt idx="10134">
                  <c:v>2842.9209999999998</c:v>
                </c:pt>
                <c:pt idx="10135">
                  <c:v>2843.1619999999998</c:v>
                </c:pt>
                <c:pt idx="10136">
                  <c:v>2843.4029999999998</c:v>
                </c:pt>
                <c:pt idx="10137">
                  <c:v>2843.6439999999998</c:v>
                </c:pt>
                <c:pt idx="10138">
                  <c:v>2843.8850000000002</c:v>
                </c:pt>
                <c:pt idx="10139">
                  <c:v>2844.1260000000002</c:v>
                </c:pt>
                <c:pt idx="10140">
                  <c:v>2844.3670000000002</c:v>
                </c:pt>
                <c:pt idx="10141">
                  <c:v>2844.6089999999999</c:v>
                </c:pt>
                <c:pt idx="10142">
                  <c:v>2844.85</c:v>
                </c:pt>
                <c:pt idx="10143">
                  <c:v>2845.0909999999999</c:v>
                </c:pt>
                <c:pt idx="10144">
                  <c:v>2845.3319999999999</c:v>
                </c:pt>
                <c:pt idx="10145">
                  <c:v>2845.5729999999999</c:v>
                </c:pt>
                <c:pt idx="10146">
                  <c:v>2845.8139999999999</c:v>
                </c:pt>
                <c:pt idx="10147">
                  <c:v>2846.0549999999998</c:v>
                </c:pt>
                <c:pt idx="10148">
                  <c:v>2846.2959999999998</c:v>
                </c:pt>
                <c:pt idx="10149">
                  <c:v>2846.5369999999998</c:v>
                </c:pt>
                <c:pt idx="10150">
                  <c:v>2846.7779999999998</c:v>
                </c:pt>
                <c:pt idx="10151">
                  <c:v>2847.0189999999998</c:v>
                </c:pt>
                <c:pt idx="10152">
                  <c:v>2847.26</c:v>
                </c:pt>
                <c:pt idx="10153">
                  <c:v>2847.5010000000002</c:v>
                </c:pt>
                <c:pt idx="10154">
                  <c:v>2847.7420000000002</c:v>
                </c:pt>
                <c:pt idx="10155">
                  <c:v>2847.9839999999999</c:v>
                </c:pt>
                <c:pt idx="10156">
                  <c:v>2848.2249999999999</c:v>
                </c:pt>
                <c:pt idx="10157">
                  <c:v>2848.4659999999999</c:v>
                </c:pt>
                <c:pt idx="10158">
                  <c:v>2848.7069999999999</c:v>
                </c:pt>
                <c:pt idx="10159">
                  <c:v>2848.9479999999999</c:v>
                </c:pt>
                <c:pt idx="10160">
                  <c:v>2849.1889999999999</c:v>
                </c:pt>
                <c:pt idx="10161">
                  <c:v>2849.43</c:v>
                </c:pt>
                <c:pt idx="10162">
                  <c:v>2849.6709999999998</c:v>
                </c:pt>
                <c:pt idx="10163">
                  <c:v>2849.9119999999998</c:v>
                </c:pt>
                <c:pt idx="10164">
                  <c:v>2850.1529999999998</c:v>
                </c:pt>
                <c:pt idx="10165">
                  <c:v>2850.3939999999998</c:v>
                </c:pt>
                <c:pt idx="10166">
                  <c:v>2850.6350000000002</c:v>
                </c:pt>
                <c:pt idx="10167">
                  <c:v>2850.8760000000002</c:v>
                </c:pt>
                <c:pt idx="10168">
                  <c:v>2851.1170000000002</c:v>
                </c:pt>
                <c:pt idx="10169">
                  <c:v>2851.3589999999999</c:v>
                </c:pt>
                <c:pt idx="10170">
                  <c:v>2851.6</c:v>
                </c:pt>
                <c:pt idx="10171">
                  <c:v>2851.8409999999999</c:v>
                </c:pt>
                <c:pt idx="10172">
                  <c:v>2852.0819999999999</c:v>
                </c:pt>
                <c:pt idx="10173">
                  <c:v>2852.3229999999999</c:v>
                </c:pt>
                <c:pt idx="10174">
                  <c:v>2852.5639999999999</c:v>
                </c:pt>
                <c:pt idx="10175">
                  <c:v>2852.8049999999998</c:v>
                </c:pt>
                <c:pt idx="10176">
                  <c:v>2853.0459999999998</c:v>
                </c:pt>
                <c:pt idx="10177">
                  <c:v>2853.2869999999998</c:v>
                </c:pt>
                <c:pt idx="10178">
                  <c:v>2853.5279999999998</c:v>
                </c:pt>
                <c:pt idx="10179">
                  <c:v>2853.7689999999998</c:v>
                </c:pt>
                <c:pt idx="10180">
                  <c:v>2854.01</c:v>
                </c:pt>
                <c:pt idx="10181">
                  <c:v>2854.2510000000002</c:v>
                </c:pt>
                <c:pt idx="10182">
                  <c:v>2854.4920000000002</c:v>
                </c:pt>
                <c:pt idx="10183">
                  <c:v>2854.7330000000002</c:v>
                </c:pt>
                <c:pt idx="10184">
                  <c:v>2854.9749999999999</c:v>
                </c:pt>
                <c:pt idx="10185">
                  <c:v>2855.2159999999999</c:v>
                </c:pt>
                <c:pt idx="10186">
                  <c:v>2855.4569999999999</c:v>
                </c:pt>
                <c:pt idx="10187">
                  <c:v>2855.6979999999999</c:v>
                </c:pt>
                <c:pt idx="10188">
                  <c:v>2855.9389999999999</c:v>
                </c:pt>
                <c:pt idx="10189">
                  <c:v>2856.18</c:v>
                </c:pt>
                <c:pt idx="10190">
                  <c:v>2856.4209999999998</c:v>
                </c:pt>
                <c:pt idx="10191">
                  <c:v>2856.6619999999998</c:v>
                </c:pt>
                <c:pt idx="10192">
                  <c:v>2856.9029999999998</c:v>
                </c:pt>
                <c:pt idx="10193">
                  <c:v>2857.1439999999998</c:v>
                </c:pt>
                <c:pt idx="10194">
                  <c:v>2857.3850000000002</c:v>
                </c:pt>
                <c:pt idx="10195">
                  <c:v>2857.6260000000002</c:v>
                </c:pt>
                <c:pt idx="10196">
                  <c:v>2857.8670000000002</c:v>
                </c:pt>
                <c:pt idx="10197">
                  <c:v>2858.1080000000002</c:v>
                </c:pt>
                <c:pt idx="10198">
                  <c:v>2858.35</c:v>
                </c:pt>
                <c:pt idx="10199">
                  <c:v>2858.5909999999999</c:v>
                </c:pt>
                <c:pt idx="10200">
                  <c:v>2858.8319999999999</c:v>
                </c:pt>
                <c:pt idx="10201">
                  <c:v>2859.0729999999999</c:v>
                </c:pt>
                <c:pt idx="10202">
                  <c:v>2859.3139999999999</c:v>
                </c:pt>
                <c:pt idx="10203">
                  <c:v>2859.5549999999998</c:v>
                </c:pt>
                <c:pt idx="10204">
                  <c:v>2859.7959999999998</c:v>
                </c:pt>
                <c:pt idx="10205">
                  <c:v>2860.0369999999998</c:v>
                </c:pt>
                <c:pt idx="10206">
                  <c:v>2860.2779999999998</c:v>
                </c:pt>
                <c:pt idx="10207">
                  <c:v>2860.5189999999998</c:v>
                </c:pt>
                <c:pt idx="10208">
                  <c:v>2860.76</c:v>
                </c:pt>
                <c:pt idx="10209">
                  <c:v>2861.0010000000002</c:v>
                </c:pt>
                <c:pt idx="10210">
                  <c:v>2861.2420000000002</c:v>
                </c:pt>
                <c:pt idx="10211">
                  <c:v>2861.4830000000002</c:v>
                </c:pt>
                <c:pt idx="10212">
                  <c:v>2861.7240000000002</c:v>
                </c:pt>
                <c:pt idx="10213">
                  <c:v>2861.9659999999999</c:v>
                </c:pt>
                <c:pt idx="10214">
                  <c:v>2862.2069999999999</c:v>
                </c:pt>
                <c:pt idx="10215">
                  <c:v>2862.4479999999999</c:v>
                </c:pt>
                <c:pt idx="10216">
                  <c:v>2862.6889999999999</c:v>
                </c:pt>
                <c:pt idx="10217">
                  <c:v>2862.93</c:v>
                </c:pt>
                <c:pt idx="10218">
                  <c:v>2863.1709999999998</c:v>
                </c:pt>
                <c:pt idx="10219">
                  <c:v>2863.4119999999998</c:v>
                </c:pt>
                <c:pt idx="10220">
                  <c:v>2863.6529999999998</c:v>
                </c:pt>
                <c:pt idx="10221">
                  <c:v>2863.8939999999998</c:v>
                </c:pt>
                <c:pt idx="10222">
                  <c:v>2864.1350000000002</c:v>
                </c:pt>
                <c:pt idx="10223">
                  <c:v>2864.3760000000002</c:v>
                </c:pt>
                <c:pt idx="10224">
                  <c:v>2864.6170000000002</c:v>
                </c:pt>
                <c:pt idx="10225">
                  <c:v>2864.8580000000002</c:v>
                </c:pt>
                <c:pt idx="10226">
                  <c:v>2865.0990000000002</c:v>
                </c:pt>
                <c:pt idx="10227">
                  <c:v>2865.3409999999999</c:v>
                </c:pt>
                <c:pt idx="10228">
                  <c:v>2865.5819999999999</c:v>
                </c:pt>
                <c:pt idx="10229">
                  <c:v>2865.8229999999999</c:v>
                </c:pt>
                <c:pt idx="10230">
                  <c:v>2866.0639999999999</c:v>
                </c:pt>
                <c:pt idx="10231">
                  <c:v>2866.3049999999998</c:v>
                </c:pt>
                <c:pt idx="10232">
                  <c:v>2866.5459999999998</c:v>
                </c:pt>
                <c:pt idx="10233">
                  <c:v>2866.7869999999998</c:v>
                </c:pt>
                <c:pt idx="10234">
                  <c:v>2867.0279999999998</c:v>
                </c:pt>
                <c:pt idx="10235">
                  <c:v>2867.2689999999998</c:v>
                </c:pt>
                <c:pt idx="10236">
                  <c:v>2867.51</c:v>
                </c:pt>
                <c:pt idx="10237">
                  <c:v>2867.7510000000002</c:v>
                </c:pt>
                <c:pt idx="10238">
                  <c:v>2867.9920000000002</c:v>
                </c:pt>
                <c:pt idx="10239">
                  <c:v>2868.2330000000002</c:v>
                </c:pt>
                <c:pt idx="10240">
                  <c:v>2868.4740000000002</c:v>
                </c:pt>
                <c:pt idx="10241">
                  <c:v>2868.7159999999999</c:v>
                </c:pt>
                <c:pt idx="10242">
                  <c:v>2868.9569999999999</c:v>
                </c:pt>
                <c:pt idx="10243">
                  <c:v>2869.1979999999999</c:v>
                </c:pt>
                <c:pt idx="10244">
                  <c:v>2869.4389999999999</c:v>
                </c:pt>
                <c:pt idx="10245">
                  <c:v>2869.68</c:v>
                </c:pt>
                <c:pt idx="10246">
                  <c:v>2869.9209999999998</c:v>
                </c:pt>
                <c:pt idx="10247">
                  <c:v>2870.1619999999998</c:v>
                </c:pt>
                <c:pt idx="10248">
                  <c:v>2870.4029999999998</c:v>
                </c:pt>
                <c:pt idx="10249">
                  <c:v>2870.6439999999998</c:v>
                </c:pt>
                <c:pt idx="10250">
                  <c:v>2870.8850000000002</c:v>
                </c:pt>
                <c:pt idx="10251">
                  <c:v>2871.1260000000002</c:v>
                </c:pt>
                <c:pt idx="10252">
                  <c:v>2871.3670000000002</c:v>
                </c:pt>
                <c:pt idx="10253">
                  <c:v>2871.6080000000002</c:v>
                </c:pt>
                <c:pt idx="10254">
                  <c:v>2871.8490000000002</c:v>
                </c:pt>
                <c:pt idx="10255">
                  <c:v>2872.09</c:v>
                </c:pt>
                <c:pt idx="10256">
                  <c:v>2872.3319999999999</c:v>
                </c:pt>
                <c:pt idx="10257">
                  <c:v>2872.5729999999999</c:v>
                </c:pt>
                <c:pt idx="10258">
                  <c:v>2872.8139999999999</c:v>
                </c:pt>
                <c:pt idx="10259">
                  <c:v>2873.0549999999998</c:v>
                </c:pt>
                <c:pt idx="10260">
                  <c:v>2873.2959999999998</c:v>
                </c:pt>
                <c:pt idx="10261">
                  <c:v>2873.5369999999998</c:v>
                </c:pt>
                <c:pt idx="10262">
                  <c:v>2873.7779999999998</c:v>
                </c:pt>
                <c:pt idx="10263">
                  <c:v>2874.0189999999998</c:v>
                </c:pt>
                <c:pt idx="10264">
                  <c:v>2874.26</c:v>
                </c:pt>
                <c:pt idx="10265">
                  <c:v>2874.5010000000002</c:v>
                </c:pt>
                <c:pt idx="10266">
                  <c:v>2874.7420000000002</c:v>
                </c:pt>
                <c:pt idx="10267">
                  <c:v>2874.9830000000002</c:v>
                </c:pt>
                <c:pt idx="10268">
                  <c:v>2875.2240000000002</c:v>
                </c:pt>
                <c:pt idx="10269">
                  <c:v>2875.4650000000001</c:v>
                </c:pt>
                <c:pt idx="10270">
                  <c:v>2875.7069999999999</c:v>
                </c:pt>
                <c:pt idx="10271">
                  <c:v>2875.9479999999999</c:v>
                </c:pt>
                <c:pt idx="10272">
                  <c:v>2876.1880000000001</c:v>
                </c:pt>
                <c:pt idx="10273">
                  <c:v>2876.43</c:v>
                </c:pt>
                <c:pt idx="10274">
                  <c:v>2876.6709999999998</c:v>
                </c:pt>
                <c:pt idx="10275">
                  <c:v>2876.9119999999998</c:v>
                </c:pt>
                <c:pt idx="10276">
                  <c:v>2877.1529999999998</c:v>
                </c:pt>
                <c:pt idx="10277">
                  <c:v>2877.3939999999998</c:v>
                </c:pt>
                <c:pt idx="10278">
                  <c:v>2877.6350000000002</c:v>
                </c:pt>
                <c:pt idx="10279">
                  <c:v>2877.8760000000002</c:v>
                </c:pt>
                <c:pt idx="10280">
                  <c:v>2878.1170000000002</c:v>
                </c:pt>
                <c:pt idx="10281">
                  <c:v>2878.3580000000002</c:v>
                </c:pt>
                <c:pt idx="10282">
                  <c:v>2878.5990000000002</c:v>
                </c:pt>
                <c:pt idx="10283">
                  <c:v>2878.84</c:v>
                </c:pt>
                <c:pt idx="10284">
                  <c:v>2879.0810000000001</c:v>
                </c:pt>
                <c:pt idx="10285">
                  <c:v>2879.3229999999999</c:v>
                </c:pt>
                <c:pt idx="10286">
                  <c:v>2879.5630000000001</c:v>
                </c:pt>
                <c:pt idx="10287">
                  <c:v>2879.8049999999998</c:v>
                </c:pt>
                <c:pt idx="10288">
                  <c:v>2880.0459999999998</c:v>
                </c:pt>
                <c:pt idx="10289">
                  <c:v>2880.2869999999998</c:v>
                </c:pt>
                <c:pt idx="10290">
                  <c:v>2880.5279999999998</c:v>
                </c:pt>
                <c:pt idx="10291">
                  <c:v>2880.7689999999998</c:v>
                </c:pt>
                <c:pt idx="10292">
                  <c:v>2881.01</c:v>
                </c:pt>
                <c:pt idx="10293">
                  <c:v>2881.2510000000002</c:v>
                </c:pt>
                <c:pt idx="10294">
                  <c:v>2881.4920000000002</c:v>
                </c:pt>
                <c:pt idx="10295">
                  <c:v>2881.7330000000002</c:v>
                </c:pt>
                <c:pt idx="10296">
                  <c:v>2881.9740000000002</c:v>
                </c:pt>
                <c:pt idx="10297">
                  <c:v>2882.2150000000001</c:v>
                </c:pt>
                <c:pt idx="10298">
                  <c:v>2882.4560000000001</c:v>
                </c:pt>
                <c:pt idx="10299">
                  <c:v>2882.6979999999999</c:v>
                </c:pt>
                <c:pt idx="10300">
                  <c:v>2882.9380000000001</c:v>
                </c:pt>
                <c:pt idx="10301">
                  <c:v>2883.18</c:v>
                </c:pt>
                <c:pt idx="10302">
                  <c:v>2883.4209999999998</c:v>
                </c:pt>
                <c:pt idx="10303">
                  <c:v>2883.6619999999998</c:v>
                </c:pt>
                <c:pt idx="10304">
                  <c:v>2883.9029999999998</c:v>
                </c:pt>
                <c:pt idx="10305">
                  <c:v>2884.1439999999998</c:v>
                </c:pt>
                <c:pt idx="10306">
                  <c:v>2884.3850000000002</c:v>
                </c:pt>
                <c:pt idx="10307">
                  <c:v>2884.6260000000002</c:v>
                </c:pt>
                <c:pt idx="10308">
                  <c:v>2884.8670000000002</c:v>
                </c:pt>
                <c:pt idx="10309">
                  <c:v>2885.1080000000002</c:v>
                </c:pt>
                <c:pt idx="10310">
                  <c:v>2885.3490000000002</c:v>
                </c:pt>
                <c:pt idx="10311">
                  <c:v>2885.59</c:v>
                </c:pt>
                <c:pt idx="10312">
                  <c:v>2885.8310000000001</c:v>
                </c:pt>
                <c:pt idx="10313">
                  <c:v>2886.0729999999999</c:v>
                </c:pt>
                <c:pt idx="10314">
                  <c:v>2886.3130000000001</c:v>
                </c:pt>
                <c:pt idx="10315">
                  <c:v>2886.5540000000001</c:v>
                </c:pt>
                <c:pt idx="10316">
                  <c:v>2886.7959999999998</c:v>
                </c:pt>
                <c:pt idx="10317">
                  <c:v>2887.0369999999998</c:v>
                </c:pt>
                <c:pt idx="10318">
                  <c:v>2887.2779999999998</c:v>
                </c:pt>
                <c:pt idx="10319">
                  <c:v>2887.5189999999998</c:v>
                </c:pt>
                <c:pt idx="10320">
                  <c:v>2887.76</c:v>
                </c:pt>
                <c:pt idx="10321">
                  <c:v>2888.0010000000002</c:v>
                </c:pt>
                <c:pt idx="10322">
                  <c:v>2888.2420000000002</c:v>
                </c:pt>
                <c:pt idx="10323">
                  <c:v>2888.4830000000002</c:v>
                </c:pt>
                <c:pt idx="10324">
                  <c:v>2888.7240000000002</c:v>
                </c:pt>
                <c:pt idx="10325">
                  <c:v>2888.9650000000001</c:v>
                </c:pt>
                <c:pt idx="10326">
                  <c:v>2889.2060000000001</c:v>
                </c:pt>
                <c:pt idx="10327">
                  <c:v>2889.4470000000001</c:v>
                </c:pt>
                <c:pt idx="10328">
                  <c:v>2889.6880000000001</c:v>
                </c:pt>
                <c:pt idx="10329">
                  <c:v>2889.9290000000001</c:v>
                </c:pt>
                <c:pt idx="10330">
                  <c:v>2890.1709999999998</c:v>
                </c:pt>
                <c:pt idx="10331">
                  <c:v>2890.4119999999998</c:v>
                </c:pt>
                <c:pt idx="10332">
                  <c:v>2890.6529999999998</c:v>
                </c:pt>
                <c:pt idx="10333">
                  <c:v>2890.8939999999998</c:v>
                </c:pt>
                <c:pt idx="10334">
                  <c:v>2891.1350000000002</c:v>
                </c:pt>
                <c:pt idx="10335">
                  <c:v>2891.3760000000002</c:v>
                </c:pt>
                <c:pt idx="10336">
                  <c:v>2891.6170000000002</c:v>
                </c:pt>
                <c:pt idx="10337">
                  <c:v>2891.8580000000002</c:v>
                </c:pt>
                <c:pt idx="10338">
                  <c:v>2892.0990000000002</c:v>
                </c:pt>
                <c:pt idx="10339">
                  <c:v>2892.34</c:v>
                </c:pt>
                <c:pt idx="10340">
                  <c:v>2892.5810000000001</c:v>
                </c:pt>
                <c:pt idx="10341">
                  <c:v>2892.8220000000001</c:v>
                </c:pt>
                <c:pt idx="10342">
                  <c:v>2893.0630000000001</c:v>
                </c:pt>
                <c:pt idx="10343">
                  <c:v>2893.3040000000001</c:v>
                </c:pt>
                <c:pt idx="10344">
                  <c:v>2893.5450000000001</c:v>
                </c:pt>
                <c:pt idx="10345">
                  <c:v>2893.7869999999998</c:v>
                </c:pt>
                <c:pt idx="10346">
                  <c:v>2894.0279999999998</c:v>
                </c:pt>
                <c:pt idx="10347">
                  <c:v>2894.2689999999998</c:v>
                </c:pt>
                <c:pt idx="10348">
                  <c:v>2894.51</c:v>
                </c:pt>
                <c:pt idx="10349">
                  <c:v>2894.7510000000002</c:v>
                </c:pt>
                <c:pt idx="10350">
                  <c:v>2894.9920000000002</c:v>
                </c:pt>
                <c:pt idx="10351">
                  <c:v>2895.2330000000002</c:v>
                </c:pt>
                <c:pt idx="10352">
                  <c:v>2895.4740000000002</c:v>
                </c:pt>
                <c:pt idx="10353">
                  <c:v>2895.7150000000001</c:v>
                </c:pt>
                <c:pt idx="10354">
                  <c:v>2895.9560000000001</c:v>
                </c:pt>
                <c:pt idx="10355">
                  <c:v>2896.1970000000001</c:v>
                </c:pt>
                <c:pt idx="10356">
                  <c:v>2896.4380000000001</c:v>
                </c:pt>
                <c:pt idx="10357">
                  <c:v>2896.6790000000001</c:v>
                </c:pt>
                <c:pt idx="10358">
                  <c:v>2896.92</c:v>
                </c:pt>
                <c:pt idx="10359">
                  <c:v>2897.1619999999998</c:v>
                </c:pt>
                <c:pt idx="10360">
                  <c:v>2897.4029999999998</c:v>
                </c:pt>
                <c:pt idx="10361">
                  <c:v>2897.6439999999998</c:v>
                </c:pt>
                <c:pt idx="10362">
                  <c:v>2897.8850000000002</c:v>
                </c:pt>
                <c:pt idx="10363">
                  <c:v>2898.1260000000002</c:v>
                </c:pt>
                <c:pt idx="10364">
                  <c:v>2898.3670000000002</c:v>
                </c:pt>
                <c:pt idx="10365">
                  <c:v>2898.6080000000002</c:v>
                </c:pt>
                <c:pt idx="10366">
                  <c:v>2898.8490000000002</c:v>
                </c:pt>
                <c:pt idx="10367">
                  <c:v>2899.09</c:v>
                </c:pt>
                <c:pt idx="10368">
                  <c:v>2899.3310000000001</c:v>
                </c:pt>
                <c:pt idx="10369">
                  <c:v>2899.5720000000001</c:v>
                </c:pt>
                <c:pt idx="10370">
                  <c:v>2899.8130000000001</c:v>
                </c:pt>
                <c:pt idx="10371">
                  <c:v>2900.0540000000001</c:v>
                </c:pt>
                <c:pt idx="10372">
                  <c:v>2900.2950000000001</c:v>
                </c:pt>
                <c:pt idx="10373">
                  <c:v>2900.5369999999998</c:v>
                </c:pt>
                <c:pt idx="10374">
                  <c:v>2900.7779999999998</c:v>
                </c:pt>
                <c:pt idx="10375">
                  <c:v>2901.0189999999998</c:v>
                </c:pt>
                <c:pt idx="10376">
                  <c:v>2901.26</c:v>
                </c:pt>
                <c:pt idx="10377">
                  <c:v>2901.5010000000002</c:v>
                </c:pt>
                <c:pt idx="10378">
                  <c:v>2901.7420000000002</c:v>
                </c:pt>
                <c:pt idx="10379">
                  <c:v>2901.9830000000002</c:v>
                </c:pt>
                <c:pt idx="10380">
                  <c:v>2902.2240000000002</c:v>
                </c:pt>
                <c:pt idx="10381">
                  <c:v>2902.4650000000001</c:v>
                </c:pt>
                <c:pt idx="10382">
                  <c:v>2902.7060000000001</c:v>
                </c:pt>
                <c:pt idx="10383">
                  <c:v>2902.9470000000001</c:v>
                </c:pt>
                <c:pt idx="10384">
                  <c:v>2903.1880000000001</c:v>
                </c:pt>
                <c:pt idx="10385">
                  <c:v>2903.4290000000001</c:v>
                </c:pt>
                <c:pt idx="10386">
                  <c:v>2903.67</c:v>
                </c:pt>
                <c:pt idx="10387">
                  <c:v>2903.9110000000001</c:v>
                </c:pt>
                <c:pt idx="10388">
                  <c:v>2904.1529999999998</c:v>
                </c:pt>
                <c:pt idx="10389">
                  <c:v>2904.3939999999998</c:v>
                </c:pt>
                <c:pt idx="10390">
                  <c:v>2904.6350000000002</c:v>
                </c:pt>
                <c:pt idx="10391">
                  <c:v>2904.8760000000002</c:v>
                </c:pt>
                <c:pt idx="10392">
                  <c:v>2905.1170000000002</c:v>
                </c:pt>
                <c:pt idx="10393">
                  <c:v>2905.3580000000002</c:v>
                </c:pt>
                <c:pt idx="10394">
                  <c:v>2905.5990000000002</c:v>
                </c:pt>
                <c:pt idx="10395">
                  <c:v>2905.84</c:v>
                </c:pt>
                <c:pt idx="10396">
                  <c:v>2906.0810000000001</c:v>
                </c:pt>
                <c:pt idx="10397">
                  <c:v>2906.3220000000001</c:v>
                </c:pt>
                <c:pt idx="10398">
                  <c:v>2906.5630000000001</c:v>
                </c:pt>
                <c:pt idx="10399">
                  <c:v>2906.8040000000001</c:v>
                </c:pt>
                <c:pt idx="10400">
                  <c:v>2907.0450000000001</c:v>
                </c:pt>
                <c:pt idx="10401">
                  <c:v>2907.2860000000001</c:v>
                </c:pt>
                <c:pt idx="10402">
                  <c:v>2907.5279999999998</c:v>
                </c:pt>
                <c:pt idx="10403">
                  <c:v>2907.7689999999998</c:v>
                </c:pt>
                <c:pt idx="10404">
                  <c:v>2908.01</c:v>
                </c:pt>
                <c:pt idx="10405">
                  <c:v>2908.2510000000002</c:v>
                </c:pt>
                <c:pt idx="10406">
                  <c:v>2908.4920000000002</c:v>
                </c:pt>
                <c:pt idx="10407">
                  <c:v>2908.7330000000002</c:v>
                </c:pt>
                <c:pt idx="10408">
                  <c:v>2908.9740000000002</c:v>
                </c:pt>
                <c:pt idx="10409">
                  <c:v>2909.2150000000001</c:v>
                </c:pt>
                <c:pt idx="10410">
                  <c:v>2909.4560000000001</c:v>
                </c:pt>
                <c:pt idx="10411">
                  <c:v>2909.6970000000001</c:v>
                </c:pt>
                <c:pt idx="10412">
                  <c:v>2909.9380000000001</c:v>
                </c:pt>
                <c:pt idx="10413">
                  <c:v>2910.1790000000001</c:v>
                </c:pt>
                <c:pt idx="10414">
                  <c:v>2910.42</c:v>
                </c:pt>
                <c:pt idx="10415">
                  <c:v>2910.6610000000001</c:v>
                </c:pt>
                <c:pt idx="10416">
                  <c:v>2910.902</c:v>
                </c:pt>
                <c:pt idx="10417">
                  <c:v>2911.1439999999998</c:v>
                </c:pt>
                <c:pt idx="10418">
                  <c:v>2911.3850000000002</c:v>
                </c:pt>
                <c:pt idx="10419">
                  <c:v>2911.6260000000002</c:v>
                </c:pt>
                <c:pt idx="10420">
                  <c:v>2911.8670000000002</c:v>
                </c:pt>
                <c:pt idx="10421">
                  <c:v>2912.1080000000002</c:v>
                </c:pt>
                <c:pt idx="10422">
                  <c:v>2912.3490000000002</c:v>
                </c:pt>
                <c:pt idx="10423">
                  <c:v>2912.59</c:v>
                </c:pt>
                <c:pt idx="10424">
                  <c:v>2912.8310000000001</c:v>
                </c:pt>
                <c:pt idx="10425">
                  <c:v>2913.0720000000001</c:v>
                </c:pt>
                <c:pt idx="10426">
                  <c:v>2913.3130000000001</c:v>
                </c:pt>
                <c:pt idx="10427">
                  <c:v>2913.5540000000001</c:v>
                </c:pt>
                <c:pt idx="10428">
                  <c:v>2913.7950000000001</c:v>
                </c:pt>
                <c:pt idx="10429">
                  <c:v>2914.0360000000001</c:v>
                </c:pt>
                <c:pt idx="10430">
                  <c:v>2914.277</c:v>
                </c:pt>
                <c:pt idx="10431">
                  <c:v>2914.5189999999998</c:v>
                </c:pt>
                <c:pt idx="10432">
                  <c:v>2914.76</c:v>
                </c:pt>
                <c:pt idx="10433">
                  <c:v>2915.0010000000002</c:v>
                </c:pt>
                <c:pt idx="10434">
                  <c:v>2915.2420000000002</c:v>
                </c:pt>
                <c:pt idx="10435">
                  <c:v>2915.4830000000002</c:v>
                </c:pt>
                <c:pt idx="10436">
                  <c:v>2915.7240000000002</c:v>
                </c:pt>
                <c:pt idx="10437">
                  <c:v>2915.9650000000001</c:v>
                </c:pt>
                <c:pt idx="10438">
                  <c:v>2916.2060000000001</c:v>
                </c:pt>
                <c:pt idx="10439">
                  <c:v>2916.4470000000001</c:v>
                </c:pt>
                <c:pt idx="10440">
                  <c:v>2916.6880000000001</c:v>
                </c:pt>
                <c:pt idx="10441">
                  <c:v>2916.9290000000001</c:v>
                </c:pt>
                <c:pt idx="10442">
                  <c:v>2917.17</c:v>
                </c:pt>
                <c:pt idx="10443">
                  <c:v>2917.4110000000001</c:v>
                </c:pt>
                <c:pt idx="10444">
                  <c:v>2917.652</c:v>
                </c:pt>
                <c:pt idx="10445">
                  <c:v>2917.8939999999998</c:v>
                </c:pt>
                <c:pt idx="10446">
                  <c:v>2918.1350000000002</c:v>
                </c:pt>
                <c:pt idx="10447">
                  <c:v>2918.375</c:v>
                </c:pt>
                <c:pt idx="10448">
                  <c:v>2918.6170000000002</c:v>
                </c:pt>
                <c:pt idx="10449">
                  <c:v>2918.8580000000002</c:v>
                </c:pt>
                <c:pt idx="10450">
                  <c:v>2919.0990000000002</c:v>
                </c:pt>
                <c:pt idx="10451">
                  <c:v>2919.34</c:v>
                </c:pt>
                <c:pt idx="10452">
                  <c:v>2919.5810000000001</c:v>
                </c:pt>
                <c:pt idx="10453">
                  <c:v>2919.8220000000001</c:v>
                </c:pt>
                <c:pt idx="10454">
                  <c:v>2920.0630000000001</c:v>
                </c:pt>
                <c:pt idx="10455">
                  <c:v>2920.3040000000001</c:v>
                </c:pt>
                <c:pt idx="10456">
                  <c:v>2920.5450000000001</c:v>
                </c:pt>
                <c:pt idx="10457">
                  <c:v>2920.7860000000001</c:v>
                </c:pt>
                <c:pt idx="10458">
                  <c:v>2921.027</c:v>
                </c:pt>
                <c:pt idx="10459">
                  <c:v>2921.268</c:v>
                </c:pt>
                <c:pt idx="10460">
                  <c:v>2921.51</c:v>
                </c:pt>
                <c:pt idx="10461">
                  <c:v>2921.75</c:v>
                </c:pt>
                <c:pt idx="10462">
                  <c:v>2921.9920000000002</c:v>
                </c:pt>
                <c:pt idx="10463">
                  <c:v>2922.2330000000002</c:v>
                </c:pt>
                <c:pt idx="10464">
                  <c:v>2922.4740000000002</c:v>
                </c:pt>
                <c:pt idx="10465">
                  <c:v>2922.7150000000001</c:v>
                </c:pt>
                <c:pt idx="10466">
                  <c:v>2922.9560000000001</c:v>
                </c:pt>
                <c:pt idx="10467">
                  <c:v>2923.1970000000001</c:v>
                </c:pt>
                <c:pt idx="10468">
                  <c:v>2923.4380000000001</c:v>
                </c:pt>
                <c:pt idx="10469">
                  <c:v>2923.6790000000001</c:v>
                </c:pt>
                <c:pt idx="10470">
                  <c:v>2923.92</c:v>
                </c:pt>
                <c:pt idx="10471">
                  <c:v>2924.1610000000001</c:v>
                </c:pt>
                <c:pt idx="10472">
                  <c:v>2924.402</c:v>
                </c:pt>
                <c:pt idx="10473">
                  <c:v>2924.643</c:v>
                </c:pt>
                <c:pt idx="10474">
                  <c:v>2924.8850000000002</c:v>
                </c:pt>
                <c:pt idx="10475">
                  <c:v>2925.125</c:v>
                </c:pt>
                <c:pt idx="10476">
                  <c:v>2925.366</c:v>
                </c:pt>
                <c:pt idx="10477">
                  <c:v>2925.6080000000002</c:v>
                </c:pt>
                <c:pt idx="10478">
                  <c:v>2925.8490000000002</c:v>
                </c:pt>
                <c:pt idx="10479">
                  <c:v>2926.09</c:v>
                </c:pt>
                <c:pt idx="10480">
                  <c:v>2926.3310000000001</c:v>
                </c:pt>
                <c:pt idx="10481">
                  <c:v>2926.5720000000001</c:v>
                </c:pt>
                <c:pt idx="10482">
                  <c:v>2926.8130000000001</c:v>
                </c:pt>
                <c:pt idx="10483">
                  <c:v>2927.0540000000001</c:v>
                </c:pt>
                <c:pt idx="10484">
                  <c:v>2927.2950000000001</c:v>
                </c:pt>
                <c:pt idx="10485">
                  <c:v>2927.5360000000001</c:v>
                </c:pt>
                <c:pt idx="10486">
                  <c:v>2927.777</c:v>
                </c:pt>
                <c:pt idx="10487">
                  <c:v>2928.018</c:v>
                </c:pt>
                <c:pt idx="10488">
                  <c:v>2928.259</c:v>
                </c:pt>
                <c:pt idx="10489">
                  <c:v>2928.5</c:v>
                </c:pt>
                <c:pt idx="10490">
                  <c:v>2928.741</c:v>
                </c:pt>
                <c:pt idx="10491">
                  <c:v>2928.9830000000002</c:v>
                </c:pt>
                <c:pt idx="10492">
                  <c:v>2929.2240000000002</c:v>
                </c:pt>
                <c:pt idx="10493">
                  <c:v>2929.4650000000001</c:v>
                </c:pt>
                <c:pt idx="10494">
                  <c:v>2929.7060000000001</c:v>
                </c:pt>
                <c:pt idx="10495">
                  <c:v>2929.9470000000001</c:v>
                </c:pt>
                <c:pt idx="10496">
                  <c:v>2930.1880000000001</c:v>
                </c:pt>
                <c:pt idx="10497">
                  <c:v>2930.4290000000001</c:v>
                </c:pt>
                <c:pt idx="10498">
                  <c:v>2930.67</c:v>
                </c:pt>
                <c:pt idx="10499">
                  <c:v>2930.9110000000001</c:v>
                </c:pt>
                <c:pt idx="10500">
                  <c:v>2931.152</c:v>
                </c:pt>
                <c:pt idx="10501">
                  <c:v>2931.393</c:v>
                </c:pt>
                <c:pt idx="10502">
                  <c:v>2931.634</c:v>
                </c:pt>
                <c:pt idx="10503">
                  <c:v>2931.875</c:v>
                </c:pt>
                <c:pt idx="10504">
                  <c:v>2932.116</c:v>
                </c:pt>
                <c:pt idx="10505">
                  <c:v>2932.3580000000002</c:v>
                </c:pt>
                <c:pt idx="10506">
                  <c:v>2932.5990000000002</c:v>
                </c:pt>
                <c:pt idx="10507">
                  <c:v>2932.84</c:v>
                </c:pt>
                <c:pt idx="10508">
                  <c:v>2933.0810000000001</c:v>
                </c:pt>
                <c:pt idx="10509">
                  <c:v>2933.3220000000001</c:v>
                </c:pt>
                <c:pt idx="10510">
                  <c:v>2933.5630000000001</c:v>
                </c:pt>
                <c:pt idx="10511">
                  <c:v>2933.8040000000001</c:v>
                </c:pt>
                <c:pt idx="10512">
                  <c:v>2934.0450000000001</c:v>
                </c:pt>
                <c:pt idx="10513">
                  <c:v>2934.2860000000001</c:v>
                </c:pt>
                <c:pt idx="10514">
                  <c:v>2934.527</c:v>
                </c:pt>
                <c:pt idx="10515">
                  <c:v>2934.768</c:v>
                </c:pt>
                <c:pt idx="10516">
                  <c:v>2935.009</c:v>
                </c:pt>
                <c:pt idx="10517">
                  <c:v>2935.25</c:v>
                </c:pt>
                <c:pt idx="10518">
                  <c:v>2935.491</c:v>
                </c:pt>
                <c:pt idx="10519">
                  <c:v>2935.732</c:v>
                </c:pt>
                <c:pt idx="10520">
                  <c:v>2935.9740000000002</c:v>
                </c:pt>
                <c:pt idx="10521">
                  <c:v>2936.2150000000001</c:v>
                </c:pt>
                <c:pt idx="10522">
                  <c:v>2936.4560000000001</c:v>
                </c:pt>
                <c:pt idx="10523">
                  <c:v>2936.6970000000001</c:v>
                </c:pt>
                <c:pt idx="10524">
                  <c:v>2936.9380000000001</c:v>
                </c:pt>
                <c:pt idx="10525">
                  <c:v>2937.1790000000001</c:v>
                </c:pt>
                <c:pt idx="10526">
                  <c:v>2937.42</c:v>
                </c:pt>
                <c:pt idx="10527">
                  <c:v>2937.6610000000001</c:v>
                </c:pt>
                <c:pt idx="10528">
                  <c:v>2937.902</c:v>
                </c:pt>
                <c:pt idx="10529">
                  <c:v>2938.143</c:v>
                </c:pt>
                <c:pt idx="10530">
                  <c:v>2938.384</c:v>
                </c:pt>
                <c:pt idx="10531">
                  <c:v>2938.625</c:v>
                </c:pt>
                <c:pt idx="10532">
                  <c:v>2938.866</c:v>
                </c:pt>
                <c:pt idx="10533">
                  <c:v>2939.107</c:v>
                </c:pt>
                <c:pt idx="10534">
                  <c:v>2939.3490000000002</c:v>
                </c:pt>
                <c:pt idx="10535">
                  <c:v>2939.59</c:v>
                </c:pt>
                <c:pt idx="10536">
                  <c:v>2939.8310000000001</c:v>
                </c:pt>
                <c:pt idx="10537">
                  <c:v>2940.0720000000001</c:v>
                </c:pt>
                <c:pt idx="10538">
                  <c:v>2940.3130000000001</c:v>
                </c:pt>
                <c:pt idx="10539">
                  <c:v>2940.5540000000001</c:v>
                </c:pt>
                <c:pt idx="10540">
                  <c:v>2940.7950000000001</c:v>
                </c:pt>
                <c:pt idx="10541">
                  <c:v>2941.0360000000001</c:v>
                </c:pt>
                <c:pt idx="10542">
                  <c:v>2941.277</c:v>
                </c:pt>
                <c:pt idx="10543">
                  <c:v>2941.518</c:v>
                </c:pt>
                <c:pt idx="10544">
                  <c:v>2941.759</c:v>
                </c:pt>
                <c:pt idx="10545">
                  <c:v>2942</c:v>
                </c:pt>
                <c:pt idx="10546">
                  <c:v>2942.241</c:v>
                </c:pt>
                <c:pt idx="10547">
                  <c:v>2942.482</c:v>
                </c:pt>
                <c:pt idx="10548">
                  <c:v>2942.723</c:v>
                </c:pt>
                <c:pt idx="10549">
                  <c:v>2942.9650000000001</c:v>
                </c:pt>
                <c:pt idx="10550">
                  <c:v>2943.2060000000001</c:v>
                </c:pt>
                <c:pt idx="10551">
                  <c:v>2943.4470000000001</c:v>
                </c:pt>
                <c:pt idx="10552">
                  <c:v>2943.6880000000001</c:v>
                </c:pt>
                <c:pt idx="10553">
                  <c:v>2943.9290000000001</c:v>
                </c:pt>
                <c:pt idx="10554">
                  <c:v>2944.17</c:v>
                </c:pt>
                <c:pt idx="10555">
                  <c:v>2944.4110000000001</c:v>
                </c:pt>
                <c:pt idx="10556">
                  <c:v>2944.652</c:v>
                </c:pt>
                <c:pt idx="10557">
                  <c:v>2944.893</c:v>
                </c:pt>
                <c:pt idx="10558">
                  <c:v>2945.134</c:v>
                </c:pt>
                <c:pt idx="10559">
                  <c:v>2945.375</c:v>
                </c:pt>
                <c:pt idx="10560">
                  <c:v>2945.616</c:v>
                </c:pt>
                <c:pt idx="10561">
                  <c:v>2945.857</c:v>
                </c:pt>
                <c:pt idx="10562">
                  <c:v>2946.098</c:v>
                </c:pt>
                <c:pt idx="10563">
                  <c:v>2946.34</c:v>
                </c:pt>
                <c:pt idx="10564">
                  <c:v>2946.5810000000001</c:v>
                </c:pt>
                <c:pt idx="10565">
                  <c:v>2946.8220000000001</c:v>
                </c:pt>
                <c:pt idx="10566">
                  <c:v>2947.0630000000001</c:v>
                </c:pt>
                <c:pt idx="10567">
                  <c:v>2947.3040000000001</c:v>
                </c:pt>
                <c:pt idx="10568">
                  <c:v>2947.5450000000001</c:v>
                </c:pt>
                <c:pt idx="10569">
                  <c:v>2947.7860000000001</c:v>
                </c:pt>
                <c:pt idx="10570">
                  <c:v>2948.027</c:v>
                </c:pt>
                <c:pt idx="10571">
                  <c:v>2948.268</c:v>
                </c:pt>
                <c:pt idx="10572">
                  <c:v>2948.509</c:v>
                </c:pt>
                <c:pt idx="10573">
                  <c:v>2948.75</c:v>
                </c:pt>
                <c:pt idx="10574">
                  <c:v>2948.991</c:v>
                </c:pt>
                <c:pt idx="10575">
                  <c:v>2949.232</c:v>
                </c:pt>
                <c:pt idx="10576">
                  <c:v>2949.473</c:v>
                </c:pt>
                <c:pt idx="10577">
                  <c:v>2949.7150000000001</c:v>
                </c:pt>
                <c:pt idx="10578">
                  <c:v>2949.9560000000001</c:v>
                </c:pt>
                <c:pt idx="10579">
                  <c:v>2950.1970000000001</c:v>
                </c:pt>
                <c:pt idx="10580">
                  <c:v>2950.4380000000001</c:v>
                </c:pt>
                <c:pt idx="10581">
                  <c:v>2950.6790000000001</c:v>
                </c:pt>
                <c:pt idx="10582">
                  <c:v>2950.92</c:v>
                </c:pt>
                <c:pt idx="10583">
                  <c:v>2951.1610000000001</c:v>
                </c:pt>
                <c:pt idx="10584">
                  <c:v>2951.402</c:v>
                </c:pt>
                <c:pt idx="10585">
                  <c:v>2951.643</c:v>
                </c:pt>
                <c:pt idx="10586">
                  <c:v>2951.884</c:v>
                </c:pt>
                <c:pt idx="10587">
                  <c:v>2952.125</c:v>
                </c:pt>
                <c:pt idx="10588">
                  <c:v>2952.366</c:v>
                </c:pt>
                <c:pt idx="10589">
                  <c:v>2952.607</c:v>
                </c:pt>
                <c:pt idx="10590">
                  <c:v>2952.848</c:v>
                </c:pt>
                <c:pt idx="10591">
                  <c:v>2953.0889999999999</c:v>
                </c:pt>
                <c:pt idx="10592">
                  <c:v>2953.3310000000001</c:v>
                </c:pt>
                <c:pt idx="10593">
                  <c:v>2953.5720000000001</c:v>
                </c:pt>
                <c:pt idx="10594">
                  <c:v>2953.8130000000001</c:v>
                </c:pt>
                <c:pt idx="10595">
                  <c:v>2954.0540000000001</c:v>
                </c:pt>
                <c:pt idx="10596">
                  <c:v>2954.2950000000001</c:v>
                </c:pt>
                <c:pt idx="10597">
                  <c:v>2954.5360000000001</c:v>
                </c:pt>
                <c:pt idx="10598">
                  <c:v>2954.777</c:v>
                </c:pt>
                <c:pt idx="10599">
                  <c:v>2955.018</c:v>
                </c:pt>
                <c:pt idx="10600">
                  <c:v>2955.259</c:v>
                </c:pt>
                <c:pt idx="10601">
                  <c:v>2955.5</c:v>
                </c:pt>
                <c:pt idx="10602">
                  <c:v>2955.741</c:v>
                </c:pt>
                <c:pt idx="10603">
                  <c:v>2955.982</c:v>
                </c:pt>
                <c:pt idx="10604">
                  <c:v>2956.223</c:v>
                </c:pt>
                <c:pt idx="10605">
                  <c:v>2956.4639999999999</c:v>
                </c:pt>
                <c:pt idx="10606">
                  <c:v>2956.7060000000001</c:v>
                </c:pt>
                <c:pt idx="10607">
                  <c:v>2956.9470000000001</c:v>
                </c:pt>
                <c:pt idx="10608">
                  <c:v>2957.1880000000001</c:v>
                </c:pt>
                <c:pt idx="10609">
                  <c:v>2957.4290000000001</c:v>
                </c:pt>
                <c:pt idx="10610">
                  <c:v>2957.67</c:v>
                </c:pt>
                <c:pt idx="10611">
                  <c:v>2957.9110000000001</c:v>
                </c:pt>
                <c:pt idx="10612">
                  <c:v>2958.152</c:v>
                </c:pt>
                <c:pt idx="10613">
                  <c:v>2958.393</c:v>
                </c:pt>
                <c:pt idx="10614">
                  <c:v>2958.634</c:v>
                </c:pt>
                <c:pt idx="10615">
                  <c:v>2958.875</c:v>
                </c:pt>
                <c:pt idx="10616">
                  <c:v>2959.116</c:v>
                </c:pt>
                <c:pt idx="10617">
                  <c:v>2959.357</c:v>
                </c:pt>
                <c:pt idx="10618">
                  <c:v>2959.598</c:v>
                </c:pt>
                <c:pt idx="10619">
                  <c:v>2959.8389999999999</c:v>
                </c:pt>
                <c:pt idx="10620">
                  <c:v>2960.08</c:v>
                </c:pt>
                <c:pt idx="10621">
                  <c:v>2960.3220000000001</c:v>
                </c:pt>
                <c:pt idx="10622">
                  <c:v>2960.5630000000001</c:v>
                </c:pt>
                <c:pt idx="10623">
                  <c:v>2960.8040000000001</c:v>
                </c:pt>
                <c:pt idx="10624">
                  <c:v>2961.0450000000001</c:v>
                </c:pt>
                <c:pt idx="10625">
                  <c:v>2961.2860000000001</c:v>
                </c:pt>
                <c:pt idx="10626">
                  <c:v>2961.527</c:v>
                </c:pt>
                <c:pt idx="10627">
                  <c:v>2961.768</c:v>
                </c:pt>
                <c:pt idx="10628">
                  <c:v>2962.009</c:v>
                </c:pt>
                <c:pt idx="10629">
                  <c:v>2962.25</c:v>
                </c:pt>
                <c:pt idx="10630">
                  <c:v>2962.491</c:v>
                </c:pt>
                <c:pt idx="10631">
                  <c:v>2962.732</c:v>
                </c:pt>
                <c:pt idx="10632">
                  <c:v>2962.973</c:v>
                </c:pt>
                <c:pt idx="10633">
                  <c:v>2963.2139999999999</c:v>
                </c:pt>
                <c:pt idx="10634">
                  <c:v>2963.4549999999999</c:v>
                </c:pt>
                <c:pt idx="10635">
                  <c:v>2963.6970000000001</c:v>
                </c:pt>
                <c:pt idx="10636">
                  <c:v>2963.9380000000001</c:v>
                </c:pt>
                <c:pt idx="10637">
                  <c:v>2964.1790000000001</c:v>
                </c:pt>
                <c:pt idx="10638">
                  <c:v>2964.42</c:v>
                </c:pt>
                <c:pt idx="10639">
                  <c:v>2964.6610000000001</c:v>
                </c:pt>
                <c:pt idx="10640">
                  <c:v>2964.902</c:v>
                </c:pt>
                <c:pt idx="10641">
                  <c:v>2965.143</c:v>
                </c:pt>
                <c:pt idx="10642">
                  <c:v>2965.384</c:v>
                </c:pt>
                <c:pt idx="10643">
                  <c:v>2965.625</c:v>
                </c:pt>
                <c:pt idx="10644">
                  <c:v>2965.866</c:v>
                </c:pt>
                <c:pt idx="10645">
                  <c:v>2966.107</c:v>
                </c:pt>
                <c:pt idx="10646">
                  <c:v>2966.348</c:v>
                </c:pt>
                <c:pt idx="10647">
                  <c:v>2966.5889999999999</c:v>
                </c:pt>
                <c:pt idx="10648">
                  <c:v>2966.83</c:v>
                </c:pt>
                <c:pt idx="10649">
                  <c:v>2967.0720000000001</c:v>
                </c:pt>
                <c:pt idx="10650">
                  <c:v>2967.3130000000001</c:v>
                </c:pt>
                <c:pt idx="10651">
                  <c:v>2967.5529999999999</c:v>
                </c:pt>
                <c:pt idx="10652">
                  <c:v>2967.7950000000001</c:v>
                </c:pt>
                <c:pt idx="10653">
                  <c:v>2968.0360000000001</c:v>
                </c:pt>
                <c:pt idx="10654">
                  <c:v>2968.277</c:v>
                </c:pt>
                <c:pt idx="10655">
                  <c:v>2968.518</c:v>
                </c:pt>
                <c:pt idx="10656">
                  <c:v>2968.759</c:v>
                </c:pt>
                <c:pt idx="10657">
                  <c:v>2969</c:v>
                </c:pt>
                <c:pt idx="10658">
                  <c:v>2969.241</c:v>
                </c:pt>
                <c:pt idx="10659">
                  <c:v>2969.482</c:v>
                </c:pt>
                <c:pt idx="10660">
                  <c:v>2969.723</c:v>
                </c:pt>
                <c:pt idx="10661">
                  <c:v>2969.9639999999999</c:v>
                </c:pt>
                <c:pt idx="10662">
                  <c:v>2970.2049999999999</c:v>
                </c:pt>
                <c:pt idx="10663">
                  <c:v>2970.4459999999999</c:v>
                </c:pt>
                <c:pt idx="10664">
                  <c:v>2970.6880000000001</c:v>
                </c:pt>
                <c:pt idx="10665">
                  <c:v>2970.9279999999999</c:v>
                </c:pt>
                <c:pt idx="10666">
                  <c:v>2971.17</c:v>
                </c:pt>
                <c:pt idx="10667">
                  <c:v>2971.4110000000001</c:v>
                </c:pt>
                <c:pt idx="10668">
                  <c:v>2971.652</c:v>
                </c:pt>
                <c:pt idx="10669">
                  <c:v>2971.893</c:v>
                </c:pt>
                <c:pt idx="10670">
                  <c:v>2972.134</c:v>
                </c:pt>
                <c:pt idx="10671">
                  <c:v>2972.375</c:v>
                </c:pt>
                <c:pt idx="10672">
                  <c:v>2972.616</c:v>
                </c:pt>
                <c:pt idx="10673">
                  <c:v>2972.857</c:v>
                </c:pt>
                <c:pt idx="10674">
                  <c:v>2973.098</c:v>
                </c:pt>
                <c:pt idx="10675">
                  <c:v>2973.3389999999999</c:v>
                </c:pt>
                <c:pt idx="10676">
                  <c:v>2973.58</c:v>
                </c:pt>
                <c:pt idx="10677">
                  <c:v>2973.8209999999999</c:v>
                </c:pt>
                <c:pt idx="10678">
                  <c:v>2974.0630000000001</c:v>
                </c:pt>
                <c:pt idx="10679">
                  <c:v>2974.3029999999999</c:v>
                </c:pt>
                <c:pt idx="10680">
                  <c:v>2974.5439999999999</c:v>
                </c:pt>
                <c:pt idx="10681">
                  <c:v>2974.7860000000001</c:v>
                </c:pt>
                <c:pt idx="10682">
                  <c:v>2975.027</c:v>
                </c:pt>
                <c:pt idx="10683">
                  <c:v>2975.268</c:v>
                </c:pt>
                <c:pt idx="10684">
                  <c:v>2975.509</c:v>
                </c:pt>
                <c:pt idx="10685">
                  <c:v>2975.75</c:v>
                </c:pt>
                <c:pt idx="10686">
                  <c:v>2975.991</c:v>
                </c:pt>
                <c:pt idx="10687">
                  <c:v>2976.232</c:v>
                </c:pt>
                <c:pt idx="10688">
                  <c:v>2976.473</c:v>
                </c:pt>
                <c:pt idx="10689">
                  <c:v>2976.7139999999999</c:v>
                </c:pt>
                <c:pt idx="10690">
                  <c:v>2976.9549999999999</c:v>
                </c:pt>
                <c:pt idx="10691">
                  <c:v>2977.1959999999999</c:v>
                </c:pt>
                <c:pt idx="10692">
                  <c:v>2977.4369999999999</c:v>
                </c:pt>
                <c:pt idx="10693">
                  <c:v>2977.6779999999999</c:v>
                </c:pt>
                <c:pt idx="10694">
                  <c:v>2977.9189999999999</c:v>
                </c:pt>
                <c:pt idx="10695">
                  <c:v>2978.1610000000001</c:v>
                </c:pt>
                <c:pt idx="10696">
                  <c:v>2978.402</c:v>
                </c:pt>
                <c:pt idx="10697">
                  <c:v>2978.643</c:v>
                </c:pt>
                <c:pt idx="10698">
                  <c:v>2978.884</c:v>
                </c:pt>
                <c:pt idx="10699">
                  <c:v>2979.125</c:v>
                </c:pt>
                <c:pt idx="10700">
                  <c:v>2979.366</c:v>
                </c:pt>
                <c:pt idx="10701">
                  <c:v>2979.607</c:v>
                </c:pt>
                <c:pt idx="10702">
                  <c:v>2979.848</c:v>
                </c:pt>
                <c:pt idx="10703">
                  <c:v>2980.0889999999999</c:v>
                </c:pt>
                <c:pt idx="10704">
                  <c:v>2980.33</c:v>
                </c:pt>
                <c:pt idx="10705">
                  <c:v>2980.5709999999999</c:v>
                </c:pt>
                <c:pt idx="10706">
                  <c:v>2980.8119999999999</c:v>
                </c:pt>
                <c:pt idx="10707">
                  <c:v>2981.0529999999999</c:v>
                </c:pt>
                <c:pt idx="10708">
                  <c:v>2981.2939999999999</c:v>
                </c:pt>
                <c:pt idx="10709">
                  <c:v>2981.5360000000001</c:v>
                </c:pt>
                <c:pt idx="10710">
                  <c:v>2981.777</c:v>
                </c:pt>
                <c:pt idx="10711">
                  <c:v>2982.018</c:v>
                </c:pt>
                <c:pt idx="10712">
                  <c:v>2982.259</c:v>
                </c:pt>
                <c:pt idx="10713">
                  <c:v>2982.5</c:v>
                </c:pt>
                <c:pt idx="10714">
                  <c:v>2982.741</c:v>
                </c:pt>
                <c:pt idx="10715">
                  <c:v>2982.982</c:v>
                </c:pt>
                <c:pt idx="10716">
                  <c:v>2983.223</c:v>
                </c:pt>
                <c:pt idx="10717">
                  <c:v>2983.4639999999999</c:v>
                </c:pt>
                <c:pt idx="10718">
                  <c:v>2983.7049999999999</c:v>
                </c:pt>
                <c:pt idx="10719">
                  <c:v>2983.9459999999999</c:v>
                </c:pt>
                <c:pt idx="10720">
                  <c:v>2984.1869999999999</c:v>
                </c:pt>
                <c:pt idx="10721">
                  <c:v>2984.4279999999999</c:v>
                </c:pt>
                <c:pt idx="10722">
                  <c:v>2984.6689999999999</c:v>
                </c:pt>
                <c:pt idx="10723">
                  <c:v>2984.91</c:v>
                </c:pt>
                <c:pt idx="10724">
                  <c:v>2985.152</c:v>
                </c:pt>
                <c:pt idx="10725">
                  <c:v>2985.393</c:v>
                </c:pt>
                <c:pt idx="10726">
                  <c:v>2985.634</c:v>
                </c:pt>
                <c:pt idx="10727">
                  <c:v>2985.875</c:v>
                </c:pt>
                <c:pt idx="10728">
                  <c:v>2986.116</c:v>
                </c:pt>
                <c:pt idx="10729">
                  <c:v>2986.357</c:v>
                </c:pt>
                <c:pt idx="10730">
                  <c:v>2986.598</c:v>
                </c:pt>
                <c:pt idx="10731">
                  <c:v>2986.8389999999999</c:v>
                </c:pt>
                <c:pt idx="10732">
                  <c:v>2987.08</c:v>
                </c:pt>
                <c:pt idx="10733">
                  <c:v>2987.3209999999999</c:v>
                </c:pt>
                <c:pt idx="10734">
                  <c:v>2987.5619999999999</c:v>
                </c:pt>
                <c:pt idx="10735">
                  <c:v>2987.8029999999999</c:v>
                </c:pt>
                <c:pt idx="10736">
                  <c:v>2988.0439999999999</c:v>
                </c:pt>
                <c:pt idx="10737">
                  <c:v>2988.2849999999999</c:v>
                </c:pt>
                <c:pt idx="10738">
                  <c:v>2988.527</c:v>
                </c:pt>
                <c:pt idx="10739">
                  <c:v>2988.768</c:v>
                </c:pt>
                <c:pt idx="10740">
                  <c:v>2989.009</c:v>
                </c:pt>
                <c:pt idx="10741">
                  <c:v>2989.25</c:v>
                </c:pt>
                <c:pt idx="10742">
                  <c:v>2989.491</c:v>
                </c:pt>
                <c:pt idx="10743">
                  <c:v>2989.732</c:v>
                </c:pt>
                <c:pt idx="10744">
                  <c:v>2989.973</c:v>
                </c:pt>
                <c:pt idx="10745">
                  <c:v>2990.2139999999999</c:v>
                </c:pt>
                <c:pt idx="10746">
                  <c:v>2990.4549999999999</c:v>
                </c:pt>
                <c:pt idx="10747">
                  <c:v>2990.6959999999999</c:v>
                </c:pt>
                <c:pt idx="10748">
                  <c:v>2990.9369999999999</c:v>
                </c:pt>
                <c:pt idx="10749">
                  <c:v>2991.1779999999999</c:v>
                </c:pt>
                <c:pt idx="10750">
                  <c:v>2991.4189999999999</c:v>
                </c:pt>
                <c:pt idx="10751">
                  <c:v>2991.66</c:v>
                </c:pt>
                <c:pt idx="10752">
                  <c:v>2991.9009999999998</c:v>
                </c:pt>
                <c:pt idx="10753">
                  <c:v>2992.143</c:v>
                </c:pt>
                <c:pt idx="10754">
                  <c:v>2992.384</c:v>
                </c:pt>
                <c:pt idx="10755">
                  <c:v>2992.625</c:v>
                </c:pt>
                <c:pt idx="10756">
                  <c:v>2992.866</c:v>
                </c:pt>
                <c:pt idx="10757">
                  <c:v>2993.107</c:v>
                </c:pt>
                <c:pt idx="10758">
                  <c:v>2993.348</c:v>
                </c:pt>
                <c:pt idx="10759">
                  <c:v>2993.5889999999999</c:v>
                </c:pt>
                <c:pt idx="10760">
                  <c:v>2993.83</c:v>
                </c:pt>
                <c:pt idx="10761">
                  <c:v>2994.0709999999999</c:v>
                </c:pt>
                <c:pt idx="10762">
                  <c:v>2994.3119999999999</c:v>
                </c:pt>
                <c:pt idx="10763">
                  <c:v>2994.5529999999999</c:v>
                </c:pt>
                <c:pt idx="10764">
                  <c:v>2994.7939999999999</c:v>
                </c:pt>
                <c:pt idx="10765">
                  <c:v>2995.0349999999999</c:v>
                </c:pt>
                <c:pt idx="10766">
                  <c:v>2995.2759999999998</c:v>
                </c:pt>
                <c:pt idx="10767">
                  <c:v>2995.518</c:v>
                </c:pt>
                <c:pt idx="10768">
                  <c:v>2995.759</c:v>
                </c:pt>
                <c:pt idx="10769">
                  <c:v>2996</c:v>
                </c:pt>
                <c:pt idx="10770">
                  <c:v>2996.241</c:v>
                </c:pt>
                <c:pt idx="10771">
                  <c:v>2996.482</c:v>
                </c:pt>
                <c:pt idx="10772">
                  <c:v>2996.723</c:v>
                </c:pt>
                <c:pt idx="10773">
                  <c:v>2996.9639999999999</c:v>
                </c:pt>
                <c:pt idx="10774">
                  <c:v>2997.2049999999999</c:v>
                </c:pt>
                <c:pt idx="10775">
                  <c:v>2997.4459999999999</c:v>
                </c:pt>
                <c:pt idx="10776">
                  <c:v>2997.6869999999999</c:v>
                </c:pt>
                <c:pt idx="10777">
                  <c:v>2997.9279999999999</c:v>
                </c:pt>
                <c:pt idx="10778">
                  <c:v>2998.1689999999999</c:v>
                </c:pt>
                <c:pt idx="10779">
                  <c:v>2998.41</c:v>
                </c:pt>
                <c:pt idx="10780">
                  <c:v>2998.6509999999998</c:v>
                </c:pt>
                <c:pt idx="10781">
                  <c:v>2998.893</c:v>
                </c:pt>
                <c:pt idx="10782">
                  <c:v>2999.134</c:v>
                </c:pt>
                <c:pt idx="10783">
                  <c:v>2999.375</c:v>
                </c:pt>
                <c:pt idx="10784">
                  <c:v>2999.616</c:v>
                </c:pt>
                <c:pt idx="10785">
                  <c:v>2999.857</c:v>
                </c:pt>
                <c:pt idx="10786">
                  <c:v>3000.098</c:v>
                </c:pt>
                <c:pt idx="10787">
                  <c:v>3000.3389999999999</c:v>
                </c:pt>
                <c:pt idx="10788">
                  <c:v>3000.58</c:v>
                </c:pt>
                <c:pt idx="10789">
                  <c:v>3000.8209999999999</c:v>
                </c:pt>
                <c:pt idx="10790">
                  <c:v>3001.0619999999999</c:v>
                </c:pt>
                <c:pt idx="10791">
                  <c:v>3001.3029999999999</c:v>
                </c:pt>
                <c:pt idx="10792">
                  <c:v>3001.5439999999999</c:v>
                </c:pt>
                <c:pt idx="10793">
                  <c:v>3001.7849999999999</c:v>
                </c:pt>
                <c:pt idx="10794">
                  <c:v>3002.0259999999998</c:v>
                </c:pt>
                <c:pt idx="10795">
                  <c:v>3002.2669999999998</c:v>
                </c:pt>
                <c:pt idx="10796">
                  <c:v>3002.509</c:v>
                </c:pt>
                <c:pt idx="10797">
                  <c:v>3002.75</c:v>
                </c:pt>
                <c:pt idx="10798">
                  <c:v>3002.991</c:v>
                </c:pt>
                <c:pt idx="10799">
                  <c:v>3003.232</c:v>
                </c:pt>
                <c:pt idx="10800">
                  <c:v>3003.473</c:v>
                </c:pt>
                <c:pt idx="10801">
                  <c:v>3003.7139999999999</c:v>
                </c:pt>
                <c:pt idx="10802">
                  <c:v>3003.9549999999999</c:v>
                </c:pt>
                <c:pt idx="10803">
                  <c:v>3004.1959999999999</c:v>
                </c:pt>
                <c:pt idx="10804">
                  <c:v>3004.4369999999999</c:v>
                </c:pt>
                <c:pt idx="10805">
                  <c:v>3004.6779999999999</c:v>
                </c:pt>
                <c:pt idx="10806">
                  <c:v>3004.9189999999999</c:v>
                </c:pt>
                <c:pt idx="10807">
                  <c:v>3005.16</c:v>
                </c:pt>
                <c:pt idx="10808">
                  <c:v>3005.4009999999998</c:v>
                </c:pt>
                <c:pt idx="10809">
                  <c:v>3005.6419999999998</c:v>
                </c:pt>
                <c:pt idx="10810">
                  <c:v>3005.884</c:v>
                </c:pt>
                <c:pt idx="10811">
                  <c:v>3006.125</c:v>
                </c:pt>
                <c:pt idx="10812">
                  <c:v>3006.3649999999998</c:v>
                </c:pt>
                <c:pt idx="10813">
                  <c:v>3006.607</c:v>
                </c:pt>
                <c:pt idx="10814">
                  <c:v>3006.848</c:v>
                </c:pt>
                <c:pt idx="10815">
                  <c:v>3007.0889999999999</c:v>
                </c:pt>
                <c:pt idx="10816">
                  <c:v>3007.33</c:v>
                </c:pt>
                <c:pt idx="10817">
                  <c:v>3007.5709999999999</c:v>
                </c:pt>
                <c:pt idx="10818">
                  <c:v>3007.8119999999999</c:v>
                </c:pt>
                <c:pt idx="10819">
                  <c:v>3008.0529999999999</c:v>
                </c:pt>
                <c:pt idx="10820">
                  <c:v>3008.2939999999999</c:v>
                </c:pt>
                <c:pt idx="10821">
                  <c:v>3008.5349999999999</c:v>
                </c:pt>
                <c:pt idx="10822">
                  <c:v>3008.7759999999998</c:v>
                </c:pt>
                <c:pt idx="10823">
                  <c:v>3009.0169999999998</c:v>
                </c:pt>
                <c:pt idx="10824">
                  <c:v>3009.2579999999998</c:v>
                </c:pt>
                <c:pt idx="10825">
                  <c:v>3009.5</c:v>
                </c:pt>
                <c:pt idx="10826">
                  <c:v>3009.74</c:v>
                </c:pt>
                <c:pt idx="10827">
                  <c:v>3009.982</c:v>
                </c:pt>
                <c:pt idx="10828">
                  <c:v>3010.223</c:v>
                </c:pt>
                <c:pt idx="10829">
                  <c:v>3010.4639999999999</c:v>
                </c:pt>
                <c:pt idx="10830">
                  <c:v>3010.7049999999999</c:v>
                </c:pt>
                <c:pt idx="10831">
                  <c:v>3010.9459999999999</c:v>
                </c:pt>
                <c:pt idx="10832">
                  <c:v>3011.1869999999999</c:v>
                </c:pt>
                <c:pt idx="10833">
                  <c:v>3011.4279999999999</c:v>
                </c:pt>
                <c:pt idx="10834">
                  <c:v>3011.6689999999999</c:v>
                </c:pt>
                <c:pt idx="10835">
                  <c:v>3011.91</c:v>
                </c:pt>
                <c:pt idx="10836">
                  <c:v>3012.1509999999998</c:v>
                </c:pt>
                <c:pt idx="10837">
                  <c:v>3012.3919999999998</c:v>
                </c:pt>
                <c:pt idx="10838">
                  <c:v>3012.6329999999998</c:v>
                </c:pt>
                <c:pt idx="10839">
                  <c:v>3012.875</c:v>
                </c:pt>
                <c:pt idx="10840">
                  <c:v>3013.1149999999998</c:v>
                </c:pt>
                <c:pt idx="10841">
                  <c:v>3013.357</c:v>
                </c:pt>
                <c:pt idx="10842">
                  <c:v>3013.598</c:v>
                </c:pt>
                <c:pt idx="10843">
                  <c:v>3013.8389999999999</c:v>
                </c:pt>
                <c:pt idx="10844">
                  <c:v>3014.08</c:v>
                </c:pt>
                <c:pt idx="10845">
                  <c:v>3014.3209999999999</c:v>
                </c:pt>
                <c:pt idx="10846">
                  <c:v>3014.5619999999999</c:v>
                </c:pt>
                <c:pt idx="10847">
                  <c:v>3014.8029999999999</c:v>
                </c:pt>
                <c:pt idx="10848">
                  <c:v>3015.0439999999999</c:v>
                </c:pt>
                <c:pt idx="10849">
                  <c:v>3015.2849999999999</c:v>
                </c:pt>
                <c:pt idx="10850">
                  <c:v>3015.5259999999998</c:v>
                </c:pt>
                <c:pt idx="10851">
                  <c:v>3015.7669999999998</c:v>
                </c:pt>
                <c:pt idx="10852">
                  <c:v>3016.0079999999998</c:v>
                </c:pt>
                <c:pt idx="10853">
                  <c:v>3016.25</c:v>
                </c:pt>
                <c:pt idx="10854">
                  <c:v>3016.49</c:v>
                </c:pt>
                <c:pt idx="10855">
                  <c:v>3016.7310000000002</c:v>
                </c:pt>
                <c:pt idx="10856">
                  <c:v>3016.973</c:v>
                </c:pt>
                <c:pt idx="10857">
                  <c:v>3017.2139999999999</c:v>
                </c:pt>
                <c:pt idx="10858">
                  <c:v>3017.4549999999999</c:v>
                </c:pt>
                <c:pt idx="10859">
                  <c:v>3017.6959999999999</c:v>
                </c:pt>
                <c:pt idx="10860">
                  <c:v>3017.9369999999999</c:v>
                </c:pt>
                <c:pt idx="10861">
                  <c:v>3018.1779999999999</c:v>
                </c:pt>
                <c:pt idx="10862">
                  <c:v>3018.4189999999999</c:v>
                </c:pt>
                <c:pt idx="10863">
                  <c:v>3018.66</c:v>
                </c:pt>
                <c:pt idx="10864">
                  <c:v>3018.9009999999998</c:v>
                </c:pt>
                <c:pt idx="10865">
                  <c:v>3019.1419999999998</c:v>
                </c:pt>
                <c:pt idx="10866">
                  <c:v>3019.3829999999998</c:v>
                </c:pt>
                <c:pt idx="10867">
                  <c:v>3019.6239999999998</c:v>
                </c:pt>
                <c:pt idx="10868">
                  <c:v>3019.8649999999998</c:v>
                </c:pt>
                <c:pt idx="10869">
                  <c:v>3020.1060000000002</c:v>
                </c:pt>
                <c:pt idx="10870">
                  <c:v>3020.348</c:v>
                </c:pt>
                <c:pt idx="10871">
                  <c:v>3020.5889999999999</c:v>
                </c:pt>
                <c:pt idx="10872">
                  <c:v>3020.83</c:v>
                </c:pt>
                <c:pt idx="10873">
                  <c:v>3021.0709999999999</c:v>
                </c:pt>
                <c:pt idx="10874">
                  <c:v>3021.3119999999999</c:v>
                </c:pt>
                <c:pt idx="10875">
                  <c:v>3021.5529999999999</c:v>
                </c:pt>
                <c:pt idx="10876">
                  <c:v>3021.7939999999999</c:v>
                </c:pt>
                <c:pt idx="10877">
                  <c:v>3022.0349999999999</c:v>
                </c:pt>
                <c:pt idx="10878">
                  <c:v>3022.2759999999998</c:v>
                </c:pt>
                <c:pt idx="10879">
                  <c:v>3022.5169999999998</c:v>
                </c:pt>
                <c:pt idx="10880">
                  <c:v>3022.7579999999998</c:v>
                </c:pt>
                <c:pt idx="10881">
                  <c:v>3022.9989999999998</c:v>
                </c:pt>
                <c:pt idx="10882">
                  <c:v>3023.24</c:v>
                </c:pt>
                <c:pt idx="10883">
                  <c:v>3023.4810000000002</c:v>
                </c:pt>
                <c:pt idx="10884">
                  <c:v>3023.7220000000002</c:v>
                </c:pt>
                <c:pt idx="10885">
                  <c:v>3023.9639999999999</c:v>
                </c:pt>
                <c:pt idx="10886">
                  <c:v>3024.2049999999999</c:v>
                </c:pt>
                <c:pt idx="10887">
                  <c:v>3024.4459999999999</c:v>
                </c:pt>
                <c:pt idx="10888">
                  <c:v>3024.6869999999999</c:v>
                </c:pt>
                <c:pt idx="10889">
                  <c:v>3024.9279999999999</c:v>
                </c:pt>
                <c:pt idx="10890">
                  <c:v>3025.1689999999999</c:v>
                </c:pt>
                <c:pt idx="10891">
                  <c:v>3025.41</c:v>
                </c:pt>
                <c:pt idx="10892">
                  <c:v>3025.6509999999998</c:v>
                </c:pt>
                <c:pt idx="10893">
                  <c:v>3025.8919999999998</c:v>
                </c:pt>
                <c:pt idx="10894">
                  <c:v>3026.1329999999998</c:v>
                </c:pt>
                <c:pt idx="10895">
                  <c:v>3026.3739999999998</c:v>
                </c:pt>
                <c:pt idx="10896">
                  <c:v>3026.6149999999998</c:v>
                </c:pt>
                <c:pt idx="10897">
                  <c:v>3026.8560000000002</c:v>
                </c:pt>
                <c:pt idx="10898">
                  <c:v>3027.0970000000002</c:v>
                </c:pt>
                <c:pt idx="10899">
                  <c:v>3027.3389999999999</c:v>
                </c:pt>
                <c:pt idx="10900">
                  <c:v>3027.58</c:v>
                </c:pt>
                <c:pt idx="10901">
                  <c:v>3027.8209999999999</c:v>
                </c:pt>
                <c:pt idx="10902">
                  <c:v>3028.0619999999999</c:v>
                </c:pt>
                <c:pt idx="10903">
                  <c:v>3028.3029999999999</c:v>
                </c:pt>
                <c:pt idx="10904">
                  <c:v>3028.5439999999999</c:v>
                </c:pt>
                <c:pt idx="10905">
                  <c:v>3028.7849999999999</c:v>
                </c:pt>
                <c:pt idx="10906">
                  <c:v>3029.0259999999998</c:v>
                </c:pt>
                <c:pt idx="10907">
                  <c:v>3029.2669999999998</c:v>
                </c:pt>
                <c:pt idx="10908">
                  <c:v>3029.5079999999998</c:v>
                </c:pt>
                <c:pt idx="10909">
                  <c:v>3029.7489999999998</c:v>
                </c:pt>
                <c:pt idx="10910">
                  <c:v>3029.99</c:v>
                </c:pt>
                <c:pt idx="10911">
                  <c:v>3030.2310000000002</c:v>
                </c:pt>
                <c:pt idx="10912">
                  <c:v>3030.4720000000002</c:v>
                </c:pt>
                <c:pt idx="10913">
                  <c:v>3030.7139999999999</c:v>
                </c:pt>
                <c:pt idx="10914">
                  <c:v>3030.9549999999999</c:v>
                </c:pt>
                <c:pt idx="10915">
                  <c:v>3031.1959999999999</c:v>
                </c:pt>
                <c:pt idx="10916">
                  <c:v>3031.4369999999999</c:v>
                </c:pt>
                <c:pt idx="10917">
                  <c:v>3031.6779999999999</c:v>
                </c:pt>
                <c:pt idx="10918">
                  <c:v>3031.9189999999999</c:v>
                </c:pt>
                <c:pt idx="10919">
                  <c:v>3032.16</c:v>
                </c:pt>
                <c:pt idx="10920">
                  <c:v>3032.4009999999998</c:v>
                </c:pt>
                <c:pt idx="10921">
                  <c:v>3032.6419999999998</c:v>
                </c:pt>
                <c:pt idx="10922">
                  <c:v>3032.8829999999998</c:v>
                </c:pt>
                <c:pt idx="10923">
                  <c:v>3033.1239999999998</c:v>
                </c:pt>
                <c:pt idx="10924">
                  <c:v>3033.3649999999998</c:v>
                </c:pt>
                <c:pt idx="10925">
                  <c:v>3033.6060000000002</c:v>
                </c:pt>
                <c:pt idx="10926">
                  <c:v>3033.8470000000002</c:v>
                </c:pt>
                <c:pt idx="10927">
                  <c:v>3034.0880000000002</c:v>
                </c:pt>
                <c:pt idx="10928">
                  <c:v>3034.33</c:v>
                </c:pt>
                <c:pt idx="10929">
                  <c:v>3034.5709999999999</c:v>
                </c:pt>
                <c:pt idx="10930">
                  <c:v>3034.8119999999999</c:v>
                </c:pt>
                <c:pt idx="10931">
                  <c:v>3035.0529999999999</c:v>
                </c:pt>
                <c:pt idx="10932">
                  <c:v>3035.2939999999999</c:v>
                </c:pt>
                <c:pt idx="10933">
                  <c:v>3035.5349999999999</c:v>
                </c:pt>
                <c:pt idx="10934">
                  <c:v>3035.7759999999998</c:v>
                </c:pt>
                <c:pt idx="10935">
                  <c:v>3036.0169999999998</c:v>
                </c:pt>
                <c:pt idx="10936">
                  <c:v>3036.2579999999998</c:v>
                </c:pt>
                <c:pt idx="10937">
                  <c:v>3036.4989999999998</c:v>
                </c:pt>
                <c:pt idx="10938">
                  <c:v>3036.74</c:v>
                </c:pt>
                <c:pt idx="10939">
                  <c:v>3036.9810000000002</c:v>
                </c:pt>
                <c:pt idx="10940">
                  <c:v>3037.2220000000002</c:v>
                </c:pt>
                <c:pt idx="10941">
                  <c:v>3037.4630000000002</c:v>
                </c:pt>
                <c:pt idx="10942">
                  <c:v>3037.7049999999999</c:v>
                </c:pt>
                <c:pt idx="10943">
                  <c:v>3037.9459999999999</c:v>
                </c:pt>
                <c:pt idx="10944">
                  <c:v>3038.1869999999999</c:v>
                </c:pt>
                <c:pt idx="10945">
                  <c:v>3038.4279999999999</c:v>
                </c:pt>
                <c:pt idx="10946">
                  <c:v>3038.6689999999999</c:v>
                </c:pt>
                <c:pt idx="10947">
                  <c:v>3038.91</c:v>
                </c:pt>
                <c:pt idx="10948">
                  <c:v>3039.1509999999998</c:v>
                </c:pt>
                <c:pt idx="10949">
                  <c:v>3039.3919999999998</c:v>
                </c:pt>
                <c:pt idx="10950">
                  <c:v>3039.6329999999998</c:v>
                </c:pt>
                <c:pt idx="10951">
                  <c:v>3039.8739999999998</c:v>
                </c:pt>
                <c:pt idx="10952">
                  <c:v>3040.1149999999998</c:v>
                </c:pt>
                <c:pt idx="10953">
                  <c:v>3040.3560000000002</c:v>
                </c:pt>
                <c:pt idx="10954">
                  <c:v>3040.5970000000002</c:v>
                </c:pt>
                <c:pt idx="10955">
                  <c:v>3040.8380000000002</c:v>
                </c:pt>
                <c:pt idx="10956">
                  <c:v>3041.0790000000002</c:v>
                </c:pt>
                <c:pt idx="10957">
                  <c:v>3041.3209999999999</c:v>
                </c:pt>
                <c:pt idx="10958">
                  <c:v>3041.5619999999999</c:v>
                </c:pt>
                <c:pt idx="10959">
                  <c:v>3041.8029999999999</c:v>
                </c:pt>
                <c:pt idx="10960">
                  <c:v>3042.0439999999999</c:v>
                </c:pt>
                <c:pt idx="10961">
                  <c:v>3042.2849999999999</c:v>
                </c:pt>
                <c:pt idx="10962">
                  <c:v>3042.5259999999998</c:v>
                </c:pt>
                <c:pt idx="10963">
                  <c:v>3042.7669999999998</c:v>
                </c:pt>
                <c:pt idx="10964">
                  <c:v>3043.0079999999998</c:v>
                </c:pt>
                <c:pt idx="10965">
                  <c:v>3043.2489999999998</c:v>
                </c:pt>
                <c:pt idx="10966">
                  <c:v>3043.49</c:v>
                </c:pt>
                <c:pt idx="10967">
                  <c:v>3043.7310000000002</c:v>
                </c:pt>
                <c:pt idx="10968">
                  <c:v>3043.9720000000002</c:v>
                </c:pt>
                <c:pt idx="10969">
                  <c:v>3044.2130000000002</c:v>
                </c:pt>
                <c:pt idx="10970">
                  <c:v>3044.4540000000002</c:v>
                </c:pt>
                <c:pt idx="10971">
                  <c:v>3044.6959999999999</c:v>
                </c:pt>
                <c:pt idx="10972">
                  <c:v>3044.9369999999999</c:v>
                </c:pt>
                <c:pt idx="10973">
                  <c:v>3045.1779999999999</c:v>
                </c:pt>
                <c:pt idx="10974">
                  <c:v>3045.4189999999999</c:v>
                </c:pt>
                <c:pt idx="10975">
                  <c:v>3045.66</c:v>
                </c:pt>
                <c:pt idx="10976">
                  <c:v>3045.9009999999998</c:v>
                </c:pt>
                <c:pt idx="10977">
                  <c:v>3046.1419999999998</c:v>
                </c:pt>
                <c:pt idx="10978">
                  <c:v>3046.3829999999998</c:v>
                </c:pt>
                <c:pt idx="10979">
                  <c:v>3046.6239999999998</c:v>
                </c:pt>
                <c:pt idx="10980">
                  <c:v>3046.8649999999998</c:v>
                </c:pt>
                <c:pt idx="10981">
                  <c:v>3047.1060000000002</c:v>
                </c:pt>
                <c:pt idx="10982">
                  <c:v>3047.3470000000002</c:v>
                </c:pt>
                <c:pt idx="10983">
                  <c:v>3047.5880000000002</c:v>
                </c:pt>
                <c:pt idx="10984">
                  <c:v>3047.8290000000002</c:v>
                </c:pt>
                <c:pt idx="10985">
                  <c:v>3048.0709999999999</c:v>
                </c:pt>
                <c:pt idx="10986">
                  <c:v>3048.3119999999999</c:v>
                </c:pt>
                <c:pt idx="10987">
                  <c:v>3048.5520000000001</c:v>
                </c:pt>
                <c:pt idx="10988">
                  <c:v>3048.7939999999999</c:v>
                </c:pt>
                <c:pt idx="10989">
                  <c:v>3049.0349999999999</c:v>
                </c:pt>
                <c:pt idx="10990">
                  <c:v>3049.2759999999998</c:v>
                </c:pt>
                <c:pt idx="10991">
                  <c:v>3049.5169999999998</c:v>
                </c:pt>
                <c:pt idx="10992">
                  <c:v>3049.7579999999998</c:v>
                </c:pt>
                <c:pt idx="10993">
                  <c:v>3049.9989999999998</c:v>
                </c:pt>
                <c:pt idx="10994">
                  <c:v>3050.24</c:v>
                </c:pt>
                <c:pt idx="10995">
                  <c:v>3050.4810000000002</c:v>
                </c:pt>
                <c:pt idx="10996">
                  <c:v>3050.7220000000002</c:v>
                </c:pt>
                <c:pt idx="10997">
                  <c:v>3050.9630000000002</c:v>
                </c:pt>
                <c:pt idx="10998">
                  <c:v>3051.2040000000002</c:v>
                </c:pt>
                <c:pt idx="10999">
                  <c:v>3051.4450000000002</c:v>
                </c:pt>
                <c:pt idx="11000">
                  <c:v>3051.6869999999999</c:v>
                </c:pt>
                <c:pt idx="11001">
                  <c:v>3051.9270000000001</c:v>
                </c:pt>
                <c:pt idx="11002">
                  <c:v>3052.1689999999999</c:v>
                </c:pt>
                <c:pt idx="11003">
                  <c:v>3052.41</c:v>
                </c:pt>
                <c:pt idx="11004">
                  <c:v>3052.6509999999998</c:v>
                </c:pt>
                <c:pt idx="11005">
                  <c:v>3052.8919999999998</c:v>
                </c:pt>
                <c:pt idx="11006">
                  <c:v>3053.1329999999998</c:v>
                </c:pt>
                <c:pt idx="11007">
                  <c:v>3053.3739999999998</c:v>
                </c:pt>
                <c:pt idx="11008">
                  <c:v>3053.6149999999998</c:v>
                </c:pt>
                <c:pt idx="11009">
                  <c:v>3053.8560000000002</c:v>
                </c:pt>
                <c:pt idx="11010">
                  <c:v>3054.0970000000002</c:v>
                </c:pt>
                <c:pt idx="11011">
                  <c:v>3054.3380000000002</c:v>
                </c:pt>
                <c:pt idx="11012">
                  <c:v>3054.5790000000002</c:v>
                </c:pt>
                <c:pt idx="11013">
                  <c:v>3054.82</c:v>
                </c:pt>
                <c:pt idx="11014">
                  <c:v>3055.0619999999999</c:v>
                </c:pt>
                <c:pt idx="11015">
                  <c:v>3055.3020000000001</c:v>
                </c:pt>
                <c:pt idx="11016">
                  <c:v>3055.5430000000001</c:v>
                </c:pt>
                <c:pt idx="11017">
                  <c:v>3055.7849999999999</c:v>
                </c:pt>
                <c:pt idx="11018">
                  <c:v>3056.0259999999998</c:v>
                </c:pt>
                <c:pt idx="11019">
                  <c:v>3056.2669999999998</c:v>
                </c:pt>
                <c:pt idx="11020">
                  <c:v>3056.5079999999998</c:v>
                </c:pt>
                <c:pt idx="11021">
                  <c:v>3056.7489999999998</c:v>
                </c:pt>
                <c:pt idx="11022">
                  <c:v>3056.99</c:v>
                </c:pt>
                <c:pt idx="11023">
                  <c:v>3057.2310000000002</c:v>
                </c:pt>
                <c:pt idx="11024">
                  <c:v>3057.4720000000002</c:v>
                </c:pt>
                <c:pt idx="11025">
                  <c:v>3057.7130000000002</c:v>
                </c:pt>
                <c:pt idx="11026">
                  <c:v>3057.9540000000002</c:v>
                </c:pt>
                <c:pt idx="11027">
                  <c:v>3058.1950000000002</c:v>
                </c:pt>
                <c:pt idx="11028">
                  <c:v>3058.4360000000001</c:v>
                </c:pt>
                <c:pt idx="11029">
                  <c:v>3058.6770000000001</c:v>
                </c:pt>
                <c:pt idx="11030">
                  <c:v>3058.9180000000001</c:v>
                </c:pt>
                <c:pt idx="11031">
                  <c:v>3059.16</c:v>
                </c:pt>
                <c:pt idx="11032">
                  <c:v>3059.4009999999998</c:v>
                </c:pt>
                <c:pt idx="11033">
                  <c:v>3059.6419999999998</c:v>
                </c:pt>
                <c:pt idx="11034">
                  <c:v>3059.8829999999998</c:v>
                </c:pt>
                <c:pt idx="11035">
                  <c:v>3060.1239999999998</c:v>
                </c:pt>
                <c:pt idx="11036">
                  <c:v>3060.3649999999998</c:v>
                </c:pt>
                <c:pt idx="11037">
                  <c:v>3060.6060000000002</c:v>
                </c:pt>
                <c:pt idx="11038">
                  <c:v>3060.8470000000002</c:v>
                </c:pt>
                <c:pt idx="11039">
                  <c:v>3061.0880000000002</c:v>
                </c:pt>
                <c:pt idx="11040">
                  <c:v>3061.3290000000002</c:v>
                </c:pt>
                <c:pt idx="11041">
                  <c:v>3061.57</c:v>
                </c:pt>
                <c:pt idx="11042">
                  <c:v>3061.8110000000001</c:v>
                </c:pt>
                <c:pt idx="11043">
                  <c:v>3062.0520000000001</c:v>
                </c:pt>
                <c:pt idx="11044">
                  <c:v>3062.2930000000001</c:v>
                </c:pt>
                <c:pt idx="11045">
                  <c:v>3062.5349999999999</c:v>
                </c:pt>
                <c:pt idx="11046">
                  <c:v>3062.7759999999998</c:v>
                </c:pt>
                <c:pt idx="11047">
                  <c:v>3063.0169999999998</c:v>
                </c:pt>
                <c:pt idx="11048">
                  <c:v>3063.2579999999998</c:v>
                </c:pt>
                <c:pt idx="11049">
                  <c:v>3063.4989999999998</c:v>
                </c:pt>
                <c:pt idx="11050">
                  <c:v>3063.74</c:v>
                </c:pt>
                <c:pt idx="11051">
                  <c:v>3063.9810000000002</c:v>
                </c:pt>
                <c:pt idx="11052">
                  <c:v>3064.2220000000002</c:v>
                </c:pt>
                <c:pt idx="11053">
                  <c:v>3064.4630000000002</c:v>
                </c:pt>
                <c:pt idx="11054">
                  <c:v>3064.7040000000002</c:v>
                </c:pt>
                <c:pt idx="11055">
                  <c:v>3064.9450000000002</c:v>
                </c:pt>
                <c:pt idx="11056">
                  <c:v>3065.1860000000001</c:v>
                </c:pt>
                <c:pt idx="11057">
                  <c:v>3065.4270000000001</c:v>
                </c:pt>
                <c:pt idx="11058">
                  <c:v>3065.6680000000001</c:v>
                </c:pt>
                <c:pt idx="11059">
                  <c:v>3065.9090000000001</c:v>
                </c:pt>
                <c:pt idx="11060">
                  <c:v>3066.1509999999998</c:v>
                </c:pt>
                <c:pt idx="11061">
                  <c:v>3066.3919999999998</c:v>
                </c:pt>
                <c:pt idx="11062">
                  <c:v>3066.6329999999998</c:v>
                </c:pt>
                <c:pt idx="11063">
                  <c:v>3066.8739999999998</c:v>
                </c:pt>
                <c:pt idx="11064">
                  <c:v>3067.1149999999998</c:v>
                </c:pt>
                <c:pt idx="11065">
                  <c:v>3067.3560000000002</c:v>
                </c:pt>
                <c:pt idx="11066">
                  <c:v>3067.5970000000002</c:v>
                </c:pt>
                <c:pt idx="11067">
                  <c:v>3067.8380000000002</c:v>
                </c:pt>
                <c:pt idx="11068">
                  <c:v>3068.0790000000002</c:v>
                </c:pt>
                <c:pt idx="11069">
                  <c:v>3068.32</c:v>
                </c:pt>
                <c:pt idx="11070">
                  <c:v>3068.5610000000001</c:v>
                </c:pt>
                <c:pt idx="11071">
                  <c:v>3068.8020000000001</c:v>
                </c:pt>
                <c:pt idx="11072">
                  <c:v>3069.0430000000001</c:v>
                </c:pt>
                <c:pt idx="11073">
                  <c:v>3069.2840000000001</c:v>
                </c:pt>
                <c:pt idx="11074">
                  <c:v>3069.5259999999998</c:v>
                </c:pt>
                <c:pt idx="11075">
                  <c:v>3069.7669999999998</c:v>
                </c:pt>
                <c:pt idx="11076">
                  <c:v>3070.0079999999998</c:v>
                </c:pt>
                <c:pt idx="11077">
                  <c:v>3070.2489999999998</c:v>
                </c:pt>
                <c:pt idx="11078">
                  <c:v>3070.49</c:v>
                </c:pt>
                <c:pt idx="11079">
                  <c:v>3070.7310000000002</c:v>
                </c:pt>
                <c:pt idx="11080">
                  <c:v>3070.9720000000002</c:v>
                </c:pt>
                <c:pt idx="11081">
                  <c:v>3071.2130000000002</c:v>
                </c:pt>
                <c:pt idx="11082">
                  <c:v>3071.4540000000002</c:v>
                </c:pt>
                <c:pt idx="11083">
                  <c:v>3071.6950000000002</c:v>
                </c:pt>
                <c:pt idx="11084">
                  <c:v>3071.9360000000001</c:v>
                </c:pt>
                <c:pt idx="11085">
                  <c:v>3072.1770000000001</c:v>
                </c:pt>
                <c:pt idx="11086">
                  <c:v>3072.4180000000001</c:v>
                </c:pt>
                <c:pt idx="11087">
                  <c:v>3072.6590000000001</c:v>
                </c:pt>
                <c:pt idx="11088">
                  <c:v>3072.9</c:v>
                </c:pt>
                <c:pt idx="11089">
                  <c:v>3073.1419999999998</c:v>
                </c:pt>
                <c:pt idx="11090">
                  <c:v>3073.3829999999998</c:v>
                </c:pt>
                <c:pt idx="11091">
                  <c:v>3073.6239999999998</c:v>
                </c:pt>
                <c:pt idx="11092">
                  <c:v>3073.8649999999998</c:v>
                </c:pt>
                <c:pt idx="11093">
                  <c:v>3074.1060000000002</c:v>
                </c:pt>
                <c:pt idx="11094">
                  <c:v>3074.3470000000002</c:v>
                </c:pt>
                <c:pt idx="11095">
                  <c:v>3074.5880000000002</c:v>
                </c:pt>
                <c:pt idx="11096">
                  <c:v>3074.8290000000002</c:v>
                </c:pt>
                <c:pt idx="11097">
                  <c:v>3075.07</c:v>
                </c:pt>
                <c:pt idx="11098">
                  <c:v>3075.3110000000001</c:v>
                </c:pt>
                <c:pt idx="11099">
                  <c:v>3075.5520000000001</c:v>
                </c:pt>
                <c:pt idx="11100">
                  <c:v>3075.7930000000001</c:v>
                </c:pt>
                <c:pt idx="11101">
                  <c:v>3076.0340000000001</c:v>
                </c:pt>
                <c:pt idx="11102">
                  <c:v>3076.2750000000001</c:v>
                </c:pt>
                <c:pt idx="11103">
                  <c:v>3076.5169999999998</c:v>
                </c:pt>
                <c:pt idx="11104">
                  <c:v>3076.7579999999998</c:v>
                </c:pt>
                <c:pt idx="11105">
                  <c:v>3076.9989999999998</c:v>
                </c:pt>
                <c:pt idx="11106">
                  <c:v>3077.24</c:v>
                </c:pt>
                <c:pt idx="11107">
                  <c:v>3077.4810000000002</c:v>
                </c:pt>
                <c:pt idx="11108">
                  <c:v>3077.7220000000002</c:v>
                </c:pt>
                <c:pt idx="11109">
                  <c:v>3077.9630000000002</c:v>
                </c:pt>
                <c:pt idx="11110">
                  <c:v>3078.2040000000002</c:v>
                </c:pt>
                <c:pt idx="11111">
                  <c:v>3078.4450000000002</c:v>
                </c:pt>
                <c:pt idx="11112">
                  <c:v>3078.6860000000001</c:v>
                </c:pt>
                <c:pt idx="11113">
                  <c:v>3078.9270000000001</c:v>
                </c:pt>
                <c:pt idx="11114">
                  <c:v>3079.1680000000001</c:v>
                </c:pt>
                <c:pt idx="11115">
                  <c:v>3079.4090000000001</c:v>
                </c:pt>
                <c:pt idx="11116">
                  <c:v>3079.65</c:v>
                </c:pt>
                <c:pt idx="11117">
                  <c:v>3079.8919999999998</c:v>
                </c:pt>
                <c:pt idx="11118">
                  <c:v>3080.1329999999998</c:v>
                </c:pt>
                <c:pt idx="11119">
                  <c:v>3080.3739999999998</c:v>
                </c:pt>
                <c:pt idx="11120">
                  <c:v>3080.6149999999998</c:v>
                </c:pt>
                <c:pt idx="11121">
                  <c:v>3080.8560000000002</c:v>
                </c:pt>
                <c:pt idx="11122">
                  <c:v>3081.0970000000002</c:v>
                </c:pt>
                <c:pt idx="11123">
                  <c:v>3081.3380000000002</c:v>
                </c:pt>
                <c:pt idx="11124">
                  <c:v>3081.5790000000002</c:v>
                </c:pt>
                <c:pt idx="11125">
                  <c:v>3081.82</c:v>
                </c:pt>
                <c:pt idx="11126">
                  <c:v>3082.0610000000001</c:v>
                </c:pt>
                <c:pt idx="11127">
                  <c:v>3082.3020000000001</c:v>
                </c:pt>
                <c:pt idx="11128">
                  <c:v>3082.5430000000001</c:v>
                </c:pt>
                <c:pt idx="11129">
                  <c:v>3082.7840000000001</c:v>
                </c:pt>
                <c:pt idx="11130">
                  <c:v>3083.0250000000001</c:v>
                </c:pt>
                <c:pt idx="11131">
                  <c:v>3083.2660000000001</c:v>
                </c:pt>
                <c:pt idx="11132">
                  <c:v>3083.5079999999998</c:v>
                </c:pt>
                <c:pt idx="11133">
                  <c:v>3083.7489999999998</c:v>
                </c:pt>
                <c:pt idx="11134">
                  <c:v>3083.99</c:v>
                </c:pt>
                <c:pt idx="11135">
                  <c:v>3084.2310000000002</c:v>
                </c:pt>
                <c:pt idx="11136">
                  <c:v>3084.4720000000002</c:v>
                </c:pt>
                <c:pt idx="11137">
                  <c:v>3084.7130000000002</c:v>
                </c:pt>
                <c:pt idx="11138">
                  <c:v>3084.9540000000002</c:v>
                </c:pt>
                <c:pt idx="11139">
                  <c:v>3085.1950000000002</c:v>
                </c:pt>
                <c:pt idx="11140">
                  <c:v>3085.4360000000001</c:v>
                </c:pt>
                <c:pt idx="11141">
                  <c:v>3085.6770000000001</c:v>
                </c:pt>
                <c:pt idx="11142">
                  <c:v>3085.9180000000001</c:v>
                </c:pt>
                <c:pt idx="11143">
                  <c:v>3086.1590000000001</c:v>
                </c:pt>
                <c:pt idx="11144">
                  <c:v>3086.4</c:v>
                </c:pt>
                <c:pt idx="11145">
                  <c:v>3086.6410000000001</c:v>
                </c:pt>
                <c:pt idx="11146">
                  <c:v>3086.8829999999998</c:v>
                </c:pt>
                <c:pt idx="11147">
                  <c:v>3087.1239999999998</c:v>
                </c:pt>
                <c:pt idx="11148">
                  <c:v>3087.3649999999998</c:v>
                </c:pt>
                <c:pt idx="11149">
                  <c:v>3087.6060000000002</c:v>
                </c:pt>
                <c:pt idx="11150">
                  <c:v>3087.8470000000002</c:v>
                </c:pt>
                <c:pt idx="11151">
                  <c:v>3088.0880000000002</c:v>
                </c:pt>
                <c:pt idx="11152">
                  <c:v>3088.3290000000002</c:v>
                </c:pt>
                <c:pt idx="11153">
                  <c:v>3088.57</c:v>
                </c:pt>
                <c:pt idx="11154">
                  <c:v>3088.8110000000001</c:v>
                </c:pt>
                <c:pt idx="11155">
                  <c:v>3089.0520000000001</c:v>
                </c:pt>
                <c:pt idx="11156">
                  <c:v>3089.2930000000001</c:v>
                </c:pt>
                <c:pt idx="11157">
                  <c:v>3089.5340000000001</c:v>
                </c:pt>
                <c:pt idx="11158">
                  <c:v>3089.7750000000001</c:v>
                </c:pt>
                <c:pt idx="11159">
                  <c:v>3090.0160000000001</c:v>
                </c:pt>
                <c:pt idx="11160">
                  <c:v>3090.2570000000001</c:v>
                </c:pt>
                <c:pt idx="11161">
                  <c:v>3090.4989999999998</c:v>
                </c:pt>
                <c:pt idx="11162">
                  <c:v>3090.74</c:v>
                </c:pt>
                <c:pt idx="11163">
                  <c:v>3090.9810000000002</c:v>
                </c:pt>
                <c:pt idx="11164">
                  <c:v>3091.2220000000002</c:v>
                </c:pt>
                <c:pt idx="11165">
                  <c:v>3091.4630000000002</c:v>
                </c:pt>
                <c:pt idx="11166">
                  <c:v>3091.7040000000002</c:v>
                </c:pt>
                <c:pt idx="11167">
                  <c:v>3091.9450000000002</c:v>
                </c:pt>
                <c:pt idx="11168">
                  <c:v>3092.1860000000001</c:v>
                </c:pt>
                <c:pt idx="11169">
                  <c:v>3092.4270000000001</c:v>
                </c:pt>
                <c:pt idx="11170">
                  <c:v>3092.6680000000001</c:v>
                </c:pt>
                <c:pt idx="11171">
                  <c:v>3092.9090000000001</c:v>
                </c:pt>
                <c:pt idx="11172">
                  <c:v>3093.15</c:v>
                </c:pt>
                <c:pt idx="11173">
                  <c:v>3093.3910000000001</c:v>
                </c:pt>
                <c:pt idx="11174">
                  <c:v>3093.6320000000001</c:v>
                </c:pt>
                <c:pt idx="11175">
                  <c:v>3093.8739999999998</c:v>
                </c:pt>
                <c:pt idx="11176">
                  <c:v>3094.1149999999998</c:v>
                </c:pt>
                <c:pt idx="11177">
                  <c:v>3094.3560000000002</c:v>
                </c:pt>
                <c:pt idx="11178">
                  <c:v>3094.5970000000002</c:v>
                </c:pt>
                <c:pt idx="11179">
                  <c:v>3094.8380000000002</c:v>
                </c:pt>
                <c:pt idx="11180">
                  <c:v>3095.0790000000002</c:v>
                </c:pt>
                <c:pt idx="11181">
                  <c:v>3095.32</c:v>
                </c:pt>
                <c:pt idx="11182">
                  <c:v>3095.5610000000001</c:v>
                </c:pt>
                <c:pt idx="11183">
                  <c:v>3095.8020000000001</c:v>
                </c:pt>
                <c:pt idx="11184">
                  <c:v>3096.0430000000001</c:v>
                </c:pt>
                <c:pt idx="11185">
                  <c:v>3096.2840000000001</c:v>
                </c:pt>
                <c:pt idx="11186">
                  <c:v>3096.5250000000001</c:v>
                </c:pt>
                <c:pt idx="11187">
                  <c:v>3096.7660000000001</c:v>
                </c:pt>
                <c:pt idx="11188">
                  <c:v>3097.0070000000001</c:v>
                </c:pt>
                <c:pt idx="11189">
                  <c:v>3097.2489999999998</c:v>
                </c:pt>
                <c:pt idx="11190">
                  <c:v>3097.49</c:v>
                </c:pt>
                <c:pt idx="11191">
                  <c:v>3097.73</c:v>
                </c:pt>
                <c:pt idx="11192">
                  <c:v>3097.9720000000002</c:v>
                </c:pt>
                <c:pt idx="11193">
                  <c:v>3098.2130000000002</c:v>
                </c:pt>
                <c:pt idx="11194">
                  <c:v>3098.4540000000002</c:v>
                </c:pt>
                <c:pt idx="11195">
                  <c:v>3098.6950000000002</c:v>
                </c:pt>
                <c:pt idx="11196">
                  <c:v>3098.9360000000001</c:v>
                </c:pt>
                <c:pt idx="11197">
                  <c:v>3099.1770000000001</c:v>
                </c:pt>
                <c:pt idx="11198">
                  <c:v>3099.4180000000001</c:v>
                </c:pt>
                <c:pt idx="11199">
                  <c:v>3099.6590000000001</c:v>
                </c:pt>
                <c:pt idx="11200">
                  <c:v>3099.9</c:v>
                </c:pt>
                <c:pt idx="11201">
                  <c:v>3100.1410000000001</c:v>
                </c:pt>
                <c:pt idx="11202">
                  <c:v>3100.3820000000001</c:v>
                </c:pt>
                <c:pt idx="11203">
                  <c:v>3100.623</c:v>
                </c:pt>
                <c:pt idx="11204">
                  <c:v>3100.8649999999998</c:v>
                </c:pt>
                <c:pt idx="11205">
                  <c:v>3101.105</c:v>
                </c:pt>
                <c:pt idx="11206">
                  <c:v>3101.3470000000002</c:v>
                </c:pt>
                <c:pt idx="11207">
                  <c:v>3101.5880000000002</c:v>
                </c:pt>
                <c:pt idx="11208">
                  <c:v>3101.8290000000002</c:v>
                </c:pt>
                <c:pt idx="11209">
                  <c:v>3102.07</c:v>
                </c:pt>
                <c:pt idx="11210">
                  <c:v>3102.3110000000001</c:v>
                </c:pt>
                <c:pt idx="11211">
                  <c:v>3102.5520000000001</c:v>
                </c:pt>
                <c:pt idx="11212">
                  <c:v>3102.7930000000001</c:v>
                </c:pt>
                <c:pt idx="11213">
                  <c:v>3103.0340000000001</c:v>
                </c:pt>
                <c:pt idx="11214">
                  <c:v>3103.2750000000001</c:v>
                </c:pt>
                <c:pt idx="11215">
                  <c:v>3103.5160000000001</c:v>
                </c:pt>
                <c:pt idx="11216">
                  <c:v>3103.7570000000001</c:v>
                </c:pt>
                <c:pt idx="11217">
                  <c:v>3103.998</c:v>
                </c:pt>
                <c:pt idx="11218">
                  <c:v>3104.24</c:v>
                </c:pt>
                <c:pt idx="11219">
                  <c:v>3104.48</c:v>
                </c:pt>
                <c:pt idx="11220">
                  <c:v>3104.721</c:v>
                </c:pt>
                <c:pt idx="11221">
                  <c:v>3104.9630000000002</c:v>
                </c:pt>
                <c:pt idx="11222">
                  <c:v>3105.2040000000002</c:v>
                </c:pt>
                <c:pt idx="11223">
                  <c:v>3105.4450000000002</c:v>
                </c:pt>
                <c:pt idx="11224">
                  <c:v>3105.6860000000001</c:v>
                </c:pt>
                <c:pt idx="11225">
                  <c:v>3105.9270000000001</c:v>
                </c:pt>
                <c:pt idx="11226">
                  <c:v>3106.1680000000001</c:v>
                </c:pt>
                <c:pt idx="11227">
                  <c:v>3106.4090000000001</c:v>
                </c:pt>
                <c:pt idx="11228">
                  <c:v>3106.65</c:v>
                </c:pt>
                <c:pt idx="11229">
                  <c:v>3106.8910000000001</c:v>
                </c:pt>
                <c:pt idx="11230">
                  <c:v>3107.1320000000001</c:v>
                </c:pt>
                <c:pt idx="11231">
                  <c:v>3107.373</c:v>
                </c:pt>
                <c:pt idx="11232">
                  <c:v>3107.614</c:v>
                </c:pt>
                <c:pt idx="11233">
                  <c:v>3107.855</c:v>
                </c:pt>
                <c:pt idx="11234">
                  <c:v>3108.096</c:v>
                </c:pt>
                <c:pt idx="11235">
                  <c:v>3108.3380000000002</c:v>
                </c:pt>
                <c:pt idx="11236">
                  <c:v>3108.5790000000002</c:v>
                </c:pt>
                <c:pt idx="11237">
                  <c:v>3108.82</c:v>
                </c:pt>
                <c:pt idx="11238">
                  <c:v>3109.0610000000001</c:v>
                </c:pt>
                <c:pt idx="11239">
                  <c:v>3109.3020000000001</c:v>
                </c:pt>
                <c:pt idx="11240">
                  <c:v>3109.5430000000001</c:v>
                </c:pt>
                <c:pt idx="11241">
                  <c:v>3109.7840000000001</c:v>
                </c:pt>
                <c:pt idx="11242">
                  <c:v>3110.0250000000001</c:v>
                </c:pt>
                <c:pt idx="11243">
                  <c:v>3110.2660000000001</c:v>
                </c:pt>
                <c:pt idx="11244">
                  <c:v>3110.5070000000001</c:v>
                </c:pt>
                <c:pt idx="11245">
                  <c:v>3110.748</c:v>
                </c:pt>
                <c:pt idx="11246">
                  <c:v>3110.989</c:v>
                </c:pt>
                <c:pt idx="11247">
                  <c:v>3111.23</c:v>
                </c:pt>
                <c:pt idx="11248">
                  <c:v>3111.471</c:v>
                </c:pt>
                <c:pt idx="11249">
                  <c:v>3111.7130000000002</c:v>
                </c:pt>
                <c:pt idx="11250">
                  <c:v>3111.9540000000002</c:v>
                </c:pt>
                <c:pt idx="11251">
                  <c:v>3112.1950000000002</c:v>
                </c:pt>
                <c:pt idx="11252">
                  <c:v>3112.4360000000001</c:v>
                </c:pt>
                <c:pt idx="11253">
                  <c:v>3112.6770000000001</c:v>
                </c:pt>
                <c:pt idx="11254">
                  <c:v>3112.9180000000001</c:v>
                </c:pt>
                <c:pt idx="11255">
                  <c:v>3113.1590000000001</c:v>
                </c:pt>
                <c:pt idx="11256">
                  <c:v>3113.4</c:v>
                </c:pt>
                <c:pt idx="11257">
                  <c:v>3113.6410000000001</c:v>
                </c:pt>
                <c:pt idx="11258">
                  <c:v>3113.8820000000001</c:v>
                </c:pt>
                <c:pt idx="11259">
                  <c:v>3114.123</c:v>
                </c:pt>
                <c:pt idx="11260">
                  <c:v>3114.364</c:v>
                </c:pt>
                <c:pt idx="11261">
                  <c:v>3114.605</c:v>
                </c:pt>
                <c:pt idx="11262">
                  <c:v>3114.846</c:v>
                </c:pt>
                <c:pt idx="11263">
                  <c:v>3115.087</c:v>
                </c:pt>
                <c:pt idx="11264">
                  <c:v>3115.3290000000002</c:v>
                </c:pt>
                <c:pt idx="11265">
                  <c:v>3115.57</c:v>
                </c:pt>
                <c:pt idx="11266">
                  <c:v>3115.8110000000001</c:v>
                </c:pt>
                <c:pt idx="11267">
                  <c:v>3116.0520000000001</c:v>
                </c:pt>
                <c:pt idx="11268">
                  <c:v>3116.2930000000001</c:v>
                </c:pt>
                <c:pt idx="11269">
                  <c:v>3116.5340000000001</c:v>
                </c:pt>
                <c:pt idx="11270">
                  <c:v>3116.7750000000001</c:v>
                </c:pt>
                <c:pt idx="11271">
                  <c:v>3117.0160000000001</c:v>
                </c:pt>
                <c:pt idx="11272">
                  <c:v>3117.2570000000001</c:v>
                </c:pt>
                <c:pt idx="11273">
                  <c:v>3117.498</c:v>
                </c:pt>
                <c:pt idx="11274">
                  <c:v>3117.739</c:v>
                </c:pt>
                <c:pt idx="11275">
                  <c:v>3117.98</c:v>
                </c:pt>
                <c:pt idx="11276">
                  <c:v>3118.221</c:v>
                </c:pt>
                <c:pt idx="11277">
                  <c:v>3118.462</c:v>
                </c:pt>
                <c:pt idx="11278">
                  <c:v>3118.7040000000002</c:v>
                </c:pt>
                <c:pt idx="11279">
                  <c:v>3118.9450000000002</c:v>
                </c:pt>
                <c:pt idx="11280">
                  <c:v>3119.1860000000001</c:v>
                </c:pt>
                <c:pt idx="11281">
                  <c:v>3119.4270000000001</c:v>
                </c:pt>
                <c:pt idx="11282">
                  <c:v>3119.6680000000001</c:v>
                </c:pt>
                <c:pt idx="11283">
                  <c:v>3119.9090000000001</c:v>
                </c:pt>
                <c:pt idx="11284">
                  <c:v>3120.15</c:v>
                </c:pt>
                <c:pt idx="11285">
                  <c:v>3120.3910000000001</c:v>
                </c:pt>
                <c:pt idx="11286">
                  <c:v>3120.6320000000001</c:v>
                </c:pt>
                <c:pt idx="11287">
                  <c:v>3120.873</c:v>
                </c:pt>
                <c:pt idx="11288">
                  <c:v>3121.114</c:v>
                </c:pt>
                <c:pt idx="11289">
                  <c:v>3121.355</c:v>
                </c:pt>
                <c:pt idx="11290">
                  <c:v>3121.596</c:v>
                </c:pt>
                <c:pt idx="11291">
                  <c:v>3121.837</c:v>
                </c:pt>
                <c:pt idx="11292">
                  <c:v>3122.078</c:v>
                </c:pt>
                <c:pt idx="11293">
                  <c:v>3122.32</c:v>
                </c:pt>
                <c:pt idx="11294">
                  <c:v>3122.5610000000001</c:v>
                </c:pt>
                <c:pt idx="11295">
                  <c:v>3122.8020000000001</c:v>
                </c:pt>
                <c:pt idx="11296">
                  <c:v>3123.0430000000001</c:v>
                </c:pt>
                <c:pt idx="11297">
                  <c:v>3123.2840000000001</c:v>
                </c:pt>
                <c:pt idx="11298">
                  <c:v>3123.5250000000001</c:v>
                </c:pt>
                <c:pt idx="11299">
                  <c:v>3123.7660000000001</c:v>
                </c:pt>
                <c:pt idx="11300">
                  <c:v>3124.0070000000001</c:v>
                </c:pt>
                <c:pt idx="11301">
                  <c:v>3124.248</c:v>
                </c:pt>
                <c:pt idx="11302">
                  <c:v>3124.489</c:v>
                </c:pt>
                <c:pt idx="11303">
                  <c:v>3124.73</c:v>
                </c:pt>
                <c:pt idx="11304">
                  <c:v>3124.971</c:v>
                </c:pt>
                <c:pt idx="11305">
                  <c:v>3125.212</c:v>
                </c:pt>
                <c:pt idx="11306">
                  <c:v>3125.453</c:v>
                </c:pt>
                <c:pt idx="11307">
                  <c:v>3125.6950000000002</c:v>
                </c:pt>
                <c:pt idx="11308">
                  <c:v>3125.9360000000001</c:v>
                </c:pt>
                <c:pt idx="11309">
                  <c:v>3126.1770000000001</c:v>
                </c:pt>
                <c:pt idx="11310">
                  <c:v>3126.4180000000001</c:v>
                </c:pt>
                <c:pt idx="11311">
                  <c:v>3126.6590000000001</c:v>
                </c:pt>
                <c:pt idx="11312">
                  <c:v>3126.9</c:v>
                </c:pt>
                <c:pt idx="11313">
                  <c:v>3127.1410000000001</c:v>
                </c:pt>
                <c:pt idx="11314">
                  <c:v>3127.3820000000001</c:v>
                </c:pt>
                <c:pt idx="11315">
                  <c:v>3127.623</c:v>
                </c:pt>
                <c:pt idx="11316">
                  <c:v>3127.864</c:v>
                </c:pt>
                <c:pt idx="11317">
                  <c:v>3128.105</c:v>
                </c:pt>
                <c:pt idx="11318">
                  <c:v>3128.346</c:v>
                </c:pt>
                <c:pt idx="11319">
                  <c:v>3128.587</c:v>
                </c:pt>
                <c:pt idx="11320">
                  <c:v>3128.828</c:v>
                </c:pt>
                <c:pt idx="11321">
                  <c:v>3129.07</c:v>
                </c:pt>
                <c:pt idx="11322">
                  <c:v>3129.3110000000001</c:v>
                </c:pt>
                <c:pt idx="11323">
                  <c:v>3129.5520000000001</c:v>
                </c:pt>
                <c:pt idx="11324">
                  <c:v>3129.7930000000001</c:v>
                </c:pt>
                <c:pt idx="11325">
                  <c:v>3130.0340000000001</c:v>
                </c:pt>
                <c:pt idx="11326">
                  <c:v>3130.2750000000001</c:v>
                </c:pt>
                <c:pt idx="11327">
                  <c:v>3130.5160000000001</c:v>
                </c:pt>
                <c:pt idx="11328">
                  <c:v>3130.7570000000001</c:v>
                </c:pt>
                <c:pt idx="11329">
                  <c:v>3130.998</c:v>
                </c:pt>
                <c:pt idx="11330">
                  <c:v>3131.239</c:v>
                </c:pt>
                <c:pt idx="11331">
                  <c:v>3131.48</c:v>
                </c:pt>
                <c:pt idx="11332">
                  <c:v>3131.721</c:v>
                </c:pt>
                <c:pt idx="11333">
                  <c:v>3131.962</c:v>
                </c:pt>
                <c:pt idx="11334">
                  <c:v>3132.203</c:v>
                </c:pt>
                <c:pt idx="11335">
                  <c:v>3132.444</c:v>
                </c:pt>
                <c:pt idx="11336">
                  <c:v>3132.6860000000001</c:v>
                </c:pt>
                <c:pt idx="11337">
                  <c:v>3132.9270000000001</c:v>
                </c:pt>
                <c:pt idx="11338">
                  <c:v>3133.1680000000001</c:v>
                </c:pt>
                <c:pt idx="11339">
                  <c:v>3133.4090000000001</c:v>
                </c:pt>
                <c:pt idx="11340">
                  <c:v>3133.65</c:v>
                </c:pt>
                <c:pt idx="11341">
                  <c:v>3133.8910000000001</c:v>
                </c:pt>
                <c:pt idx="11342">
                  <c:v>3134.1320000000001</c:v>
                </c:pt>
                <c:pt idx="11343">
                  <c:v>3134.373</c:v>
                </c:pt>
                <c:pt idx="11344">
                  <c:v>3134.614</c:v>
                </c:pt>
                <c:pt idx="11345">
                  <c:v>3134.855</c:v>
                </c:pt>
                <c:pt idx="11346">
                  <c:v>3135.096</c:v>
                </c:pt>
                <c:pt idx="11347">
                  <c:v>3135.337</c:v>
                </c:pt>
                <c:pt idx="11348">
                  <c:v>3135.578</c:v>
                </c:pt>
                <c:pt idx="11349">
                  <c:v>3135.819</c:v>
                </c:pt>
                <c:pt idx="11350">
                  <c:v>3136.0610000000001</c:v>
                </c:pt>
                <c:pt idx="11351">
                  <c:v>3136.3020000000001</c:v>
                </c:pt>
                <c:pt idx="11352">
                  <c:v>3136.5419999999999</c:v>
                </c:pt>
                <c:pt idx="11353">
                  <c:v>3136.7840000000001</c:v>
                </c:pt>
                <c:pt idx="11354">
                  <c:v>3137.0250000000001</c:v>
                </c:pt>
                <c:pt idx="11355">
                  <c:v>3137.2660000000001</c:v>
                </c:pt>
                <c:pt idx="11356">
                  <c:v>3137.5070000000001</c:v>
                </c:pt>
                <c:pt idx="11357">
                  <c:v>3137.748</c:v>
                </c:pt>
                <c:pt idx="11358">
                  <c:v>3137.989</c:v>
                </c:pt>
                <c:pt idx="11359">
                  <c:v>3138.23</c:v>
                </c:pt>
                <c:pt idx="11360">
                  <c:v>3138.471</c:v>
                </c:pt>
                <c:pt idx="11361">
                  <c:v>3138.712</c:v>
                </c:pt>
                <c:pt idx="11362">
                  <c:v>3138.953</c:v>
                </c:pt>
                <c:pt idx="11363">
                  <c:v>3139.194</c:v>
                </c:pt>
                <c:pt idx="11364">
                  <c:v>3139.4349999999999</c:v>
                </c:pt>
                <c:pt idx="11365">
                  <c:v>3139.6770000000001</c:v>
                </c:pt>
                <c:pt idx="11366">
                  <c:v>3139.9169999999999</c:v>
                </c:pt>
                <c:pt idx="11367">
                  <c:v>3140.1590000000001</c:v>
                </c:pt>
                <c:pt idx="11368">
                  <c:v>3140.4</c:v>
                </c:pt>
                <c:pt idx="11369">
                  <c:v>3140.6410000000001</c:v>
                </c:pt>
                <c:pt idx="11370">
                  <c:v>3140.8820000000001</c:v>
                </c:pt>
                <c:pt idx="11371">
                  <c:v>3141.123</c:v>
                </c:pt>
                <c:pt idx="11372">
                  <c:v>3141.364</c:v>
                </c:pt>
                <c:pt idx="11373">
                  <c:v>3141.605</c:v>
                </c:pt>
                <c:pt idx="11374">
                  <c:v>3141.846</c:v>
                </c:pt>
                <c:pt idx="11375">
                  <c:v>3142.087</c:v>
                </c:pt>
                <c:pt idx="11376">
                  <c:v>3142.328</c:v>
                </c:pt>
                <c:pt idx="11377">
                  <c:v>3142.569</c:v>
                </c:pt>
                <c:pt idx="11378">
                  <c:v>3142.81</c:v>
                </c:pt>
                <c:pt idx="11379">
                  <c:v>3143.0520000000001</c:v>
                </c:pt>
                <c:pt idx="11380">
                  <c:v>3143.2919999999999</c:v>
                </c:pt>
                <c:pt idx="11381">
                  <c:v>3143.5340000000001</c:v>
                </c:pt>
                <c:pt idx="11382">
                  <c:v>3143.7750000000001</c:v>
                </c:pt>
                <c:pt idx="11383">
                  <c:v>3144.0160000000001</c:v>
                </c:pt>
                <c:pt idx="11384">
                  <c:v>3144.2570000000001</c:v>
                </c:pt>
                <c:pt idx="11385">
                  <c:v>3144.498</c:v>
                </c:pt>
                <c:pt idx="11386">
                  <c:v>3144.739</c:v>
                </c:pt>
                <c:pt idx="11387">
                  <c:v>3144.98</c:v>
                </c:pt>
                <c:pt idx="11388">
                  <c:v>3145.221</c:v>
                </c:pt>
                <c:pt idx="11389">
                  <c:v>3145.462</c:v>
                </c:pt>
                <c:pt idx="11390">
                  <c:v>3145.703</c:v>
                </c:pt>
                <c:pt idx="11391">
                  <c:v>3145.944</c:v>
                </c:pt>
                <c:pt idx="11392">
                  <c:v>3146.1849999999999</c:v>
                </c:pt>
                <c:pt idx="11393">
                  <c:v>3146.4270000000001</c:v>
                </c:pt>
                <c:pt idx="11394">
                  <c:v>3146.6669999999999</c:v>
                </c:pt>
                <c:pt idx="11395">
                  <c:v>3146.9079999999999</c:v>
                </c:pt>
                <c:pt idx="11396">
                  <c:v>3147.15</c:v>
                </c:pt>
                <c:pt idx="11397">
                  <c:v>3147.3910000000001</c:v>
                </c:pt>
                <c:pt idx="11398">
                  <c:v>3147.6320000000001</c:v>
                </c:pt>
                <c:pt idx="11399">
                  <c:v>3147.873</c:v>
                </c:pt>
                <c:pt idx="11400">
                  <c:v>3148.114</c:v>
                </c:pt>
                <c:pt idx="11401">
                  <c:v>3148.355</c:v>
                </c:pt>
                <c:pt idx="11402">
                  <c:v>3148.596</c:v>
                </c:pt>
                <c:pt idx="11403">
                  <c:v>3148.837</c:v>
                </c:pt>
                <c:pt idx="11404">
                  <c:v>3149.078</c:v>
                </c:pt>
                <c:pt idx="11405">
                  <c:v>3149.319</c:v>
                </c:pt>
                <c:pt idx="11406">
                  <c:v>3149.56</c:v>
                </c:pt>
                <c:pt idx="11407">
                  <c:v>3149.8009999999999</c:v>
                </c:pt>
                <c:pt idx="11408">
                  <c:v>3150.0419999999999</c:v>
                </c:pt>
                <c:pt idx="11409">
                  <c:v>3150.2829999999999</c:v>
                </c:pt>
                <c:pt idx="11410">
                  <c:v>3150.5250000000001</c:v>
                </c:pt>
                <c:pt idx="11411">
                  <c:v>3150.7660000000001</c:v>
                </c:pt>
                <c:pt idx="11412">
                  <c:v>3151.0070000000001</c:v>
                </c:pt>
                <c:pt idx="11413">
                  <c:v>3151.248</c:v>
                </c:pt>
                <c:pt idx="11414">
                  <c:v>3151.489</c:v>
                </c:pt>
                <c:pt idx="11415">
                  <c:v>3151.73</c:v>
                </c:pt>
                <c:pt idx="11416">
                  <c:v>3151.971</c:v>
                </c:pt>
                <c:pt idx="11417">
                  <c:v>3152.212</c:v>
                </c:pt>
                <c:pt idx="11418">
                  <c:v>3152.453</c:v>
                </c:pt>
                <c:pt idx="11419">
                  <c:v>3152.694</c:v>
                </c:pt>
                <c:pt idx="11420">
                  <c:v>3152.9349999999999</c:v>
                </c:pt>
                <c:pt idx="11421">
                  <c:v>3153.1759999999999</c:v>
                </c:pt>
                <c:pt idx="11422">
                  <c:v>3153.4169999999999</c:v>
                </c:pt>
                <c:pt idx="11423">
                  <c:v>3153.6579999999999</c:v>
                </c:pt>
                <c:pt idx="11424">
                  <c:v>3153.8989999999999</c:v>
                </c:pt>
                <c:pt idx="11425">
                  <c:v>3154.1410000000001</c:v>
                </c:pt>
                <c:pt idx="11426">
                  <c:v>3154.3820000000001</c:v>
                </c:pt>
                <c:pt idx="11427">
                  <c:v>3154.623</c:v>
                </c:pt>
                <c:pt idx="11428">
                  <c:v>3154.864</c:v>
                </c:pt>
                <c:pt idx="11429">
                  <c:v>3155.105</c:v>
                </c:pt>
                <c:pt idx="11430">
                  <c:v>3155.346</c:v>
                </c:pt>
                <c:pt idx="11431">
                  <c:v>3155.587</c:v>
                </c:pt>
                <c:pt idx="11432">
                  <c:v>3155.828</c:v>
                </c:pt>
                <c:pt idx="11433">
                  <c:v>3156.069</c:v>
                </c:pt>
                <c:pt idx="11434">
                  <c:v>3156.31</c:v>
                </c:pt>
                <c:pt idx="11435">
                  <c:v>3156.5509999999999</c:v>
                </c:pt>
                <c:pt idx="11436">
                  <c:v>3156.7919999999999</c:v>
                </c:pt>
                <c:pt idx="11437">
                  <c:v>3157.0329999999999</c:v>
                </c:pt>
                <c:pt idx="11438">
                  <c:v>3157.2739999999999</c:v>
                </c:pt>
                <c:pt idx="11439">
                  <c:v>3157.5160000000001</c:v>
                </c:pt>
                <c:pt idx="11440">
                  <c:v>3157.7570000000001</c:v>
                </c:pt>
                <c:pt idx="11441">
                  <c:v>3157.998</c:v>
                </c:pt>
                <c:pt idx="11442">
                  <c:v>3158.239</c:v>
                </c:pt>
                <c:pt idx="11443">
                  <c:v>3158.48</c:v>
                </c:pt>
                <c:pt idx="11444">
                  <c:v>3158.721</c:v>
                </c:pt>
                <c:pt idx="11445">
                  <c:v>3158.962</c:v>
                </c:pt>
                <c:pt idx="11446">
                  <c:v>3159.203</c:v>
                </c:pt>
                <c:pt idx="11447">
                  <c:v>3159.444</c:v>
                </c:pt>
                <c:pt idx="11448">
                  <c:v>3159.6849999999999</c:v>
                </c:pt>
                <c:pt idx="11449">
                  <c:v>3159.9259999999999</c:v>
                </c:pt>
                <c:pt idx="11450">
                  <c:v>3160.1669999999999</c:v>
                </c:pt>
                <c:pt idx="11451">
                  <c:v>3160.4079999999999</c:v>
                </c:pt>
                <c:pt idx="11452">
                  <c:v>3160.6489999999999</c:v>
                </c:pt>
                <c:pt idx="11453">
                  <c:v>3160.8910000000001</c:v>
                </c:pt>
                <c:pt idx="11454">
                  <c:v>3161.1320000000001</c:v>
                </c:pt>
                <c:pt idx="11455">
                  <c:v>3161.373</c:v>
                </c:pt>
                <c:pt idx="11456">
                  <c:v>3161.614</c:v>
                </c:pt>
                <c:pt idx="11457">
                  <c:v>3161.855</c:v>
                </c:pt>
                <c:pt idx="11458">
                  <c:v>3162.096</c:v>
                </c:pt>
                <c:pt idx="11459">
                  <c:v>3162.337</c:v>
                </c:pt>
                <c:pt idx="11460">
                  <c:v>3162.578</c:v>
                </c:pt>
                <c:pt idx="11461">
                  <c:v>3162.819</c:v>
                </c:pt>
                <c:pt idx="11462">
                  <c:v>3163.06</c:v>
                </c:pt>
                <c:pt idx="11463">
                  <c:v>3163.3009999999999</c:v>
                </c:pt>
                <c:pt idx="11464">
                  <c:v>3163.5419999999999</c:v>
                </c:pt>
                <c:pt idx="11465">
                  <c:v>3163.7829999999999</c:v>
                </c:pt>
                <c:pt idx="11466">
                  <c:v>3164.0239999999999</c:v>
                </c:pt>
                <c:pt idx="11467">
                  <c:v>3164.2649999999999</c:v>
                </c:pt>
                <c:pt idx="11468">
                  <c:v>3164.5070000000001</c:v>
                </c:pt>
                <c:pt idx="11469">
                  <c:v>3164.748</c:v>
                </c:pt>
                <c:pt idx="11470">
                  <c:v>3164.989</c:v>
                </c:pt>
                <c:pt idx="11471">
                  <c:v>3165.23</c:v>
                </c:pt>
                <c:pt idx="11472">
                  <c:v>3165.471</c:v>
                </c:pt>
                <c:pt idx="11473">
                  <c:v>3165.712</c:v>
                </c:pt>
                <c:pt idx="11474">
                  <c:v>3165.953</c:v>
                </c:pt>
                <c:pt idx="11475">
                  <c:v>3166.194</c:v>
                </c:pt>
                <c:pt idx="11476">
                  <c:v>3166.4349999999999</c:v>
                </c:pt>
                <c:pt idx="11477">
                  <c:v>3166.6759999999999</c:v>
                </c:pt>
                <c:pt idx="11478">
                  <c:v>3166.9169999999999</c:v>
                </c:pt>
                <c:pt idx="11479">
                  <c:v>3167.1579999999999</c:v>
                </c:pt>
                <c:pt idx="11480">
                  <c:v>3167.3989999999999</c:v>
                </c:pt>
                <c:pt idx="11481">
                  <c:v>3167.64</c:v>
                </c:pt>
                <c:pt idx="11482">
                  <c:v>3167.8820000000001</c:v>
                </c:pt>
                <c:pt idx="11483">
                  <c:v>3168.123</c:v>
                </c:pt>
                <c:pt idx="11484">
                  <c:v>3168.364</c:v>
                </c:pt>
                <c:pt idx="11485">
                  <c:v>3168.605</c:v>
                </c:pt>
                <c:pt idx="11486">
                  <c:v>3168.846</c:v>
                </c:pt>
                <c:pt idx="11487">
                  <c:v>3169.087</c:v>
                </c:pt>
                <c:pt idx="11488">
                  <c:v>3169.328</c:v>
                </c:pt>
                <c:pt idx="11489">
                  <c:v>3169.569</c:v>
                </c:pt>
                <c:pt idx="11490">
                  <c:v>3169.81</c:v>
                </c:pt>
                <c:pt idx="11491">
                  <c:v>3170.0509999999999</c:v>
                </c:pt>
                <c:pt idx="11492">
                  <c:v>3170.2919999999999</c:v>
                </c:pt>
                <c:pt idx="11493">
                  <c:v>3170.5329999999999</c:v>
                </c:pt>
                <c:pt idx="11494">
                  <c:v>3170.7739999999999</c:v>
                </c:pt>
                <c:pt idx="11495">
                  <c:v>3171.0149999999999</c:v>
                </c:pt>
                <c:pt idx="11496">
                  <c:v>3171.2559999999999</c:v>
                </c:pt>
                <c:pt idx="11497">
                  <c:v>3171.498</c:v>
                </c:pt>
                <c:pt idx="11498">
                  <c:v>3171.739</c:v>
                </c:pt>
                <c:pt idx="11499">
                  <c:v>3171.98</c:v>
                </c:pt>
                <c:pt idx="11500">
                  <c:v>3172.221</c:v>
                </c:pt>
                <c:pt idx="11501">
                  <c:v>3172.462</c:v>
                </c:pt>
                <c:pt idx="11502">
                  <c:v>3172.703</c:v>
                </c:pt>
                <c:pt idx="11503">
                  <c:v>3172.944</c:v>
                </c:pt>
                <c:pt idx="11504">
                  <c:v>3173.1849999999999</c:v>
                </c:pt>
                <c:pt idx="11505">
                  <c:v>3173.4259999999999</c:v>
                </c:pt>
                <c:pt idx="11506">
                  <c:v>3173.6669999999999</c:v>
                </c:pt>
                <c:pt idx="11507">
                  <c:v>3173.9079999999999</c:v>
                </c:pt>
                <c:pt idx="11508">
                  <c:v>3174.1489999999999</c:v>
                </c:pt>
                <c:pt idx="11509">
                  <c:v>3174.39</c:v>
                </c:pt>
                <c:pt idx="11510">
                  <c:v>3174.6309999999999</c:v>
                </c:pt>
                <c:pt idx="11511">
                  <c:v>3174.873</c:v>
                </c:pt>
                <c:pt idx="11512">
                  <c:v>3175.114</c:v>
                </c:pt>
                <c:pt idx="11513">
                  <c:v>3175.355</c:v>
                </c:pt>
                <c:pt idx="11514">
                  <c:v>3175.596</c:v>
                </c:pt>
                <c:pt idx="11515">
                  <c:v>3175.837</c:v>
                </c:pt>
                <c:pt idx="11516">
                  <c:v>3176.078</c:v>
                </c:pt>
                <c:pt idx="11517">
                  <c:v>3176.319</c:v>
                </c:pt>
                <c:pt idx="11518">
                  <c:v>3176.56</c:v>
                </c:pt>
                <c:pt idx="11519">
                  <c:v>3176.8009999999999</c:v>
                </c:pt>
                <c:pt idx="11520">
                  <c:v>3177.0419999999999</c:v>
                </c:pt>
                <c:pt idx="11521">
                  <c:v>3177.2829999999999</c:v>
                </c:pt>
                <c:pt idx="11522">
                  <c:v>3177.5239999999999</c:v>
                </c:pt>
                <c:pt idx="11523">
                  <c:v>3177.7649999999999</c:v>
                </c:pt>
                <c:pt idx="11524">
                  <c:v>3178.0059999999999</c:v>
                </c:pt>
                <c:pt idx="11525">
                  <c:v>3178.248</c:v>
                </c:pt>
                <c:pt idx="11526">
                  <c:v>3178.489</c:v>
                </c:pt>
                <c:pt idx="11527">
                  <c:v>3178.7289999999998</c:v>
                </c:pt>
                <c:pt idx="11528">
                  <c:v>3178.971</c:v>
                </c:pt>
                <c:pt idx="11529">
                  <c:v>3179.212</c:v>
                </c:pt>
                <c:pt idx="11530">
                  <c:v>3179.453</c:v>
                </c:pt>
                <c:pt idx="11531">
                  <c:v>3179.694</c:v>
                </c:pt>
                <c:pt idx="11532">
                  <c:v>3179.9349999999999</c:v>
                </c:pt>
                <c:pt idx="11533">
                  <c:v>3180.1759999999999</c:v>
                </c:pt>
                <c:pt idx="11534">
                  <c:v>3180.4169999999999</c:v>
                </c:pt>
                <c:pt idx="11535">
                  <c:v>3180.6579999999999</c:v>
                </c:pt>
                <c:pt idx="11536">
                  <c:v>3180.8989999999999</c:v>
                </c:pt>
                <c:pt idx="11537">
                  <c:v>3181.14</c:v>
                </c:pt>
                <c:pt idx="11538">
                  <c:v>3181.3809999999999</c:v>
                </c:pt>
                <c:pt idx="11539">
                  <c:v>3181.6219999999998</c:v>
                </c:pt>
                <c:pt idx="11540">
                  <c:v>3181.864</c:v>
                </c:pt>
                <c:pt idx="11541">
                  <c:v>3182.1039999999998</c:v>
                </c:pt>
                <c:pt idx="11542">
                  <c:v>3182.346</c:v>
                </c:pt>
                <c:pt idx="11543">
                  <c:v>3182.587</c:v>
                </c:pt>
                <c:pt idx="11544">
                  <c:v>3182.828</c:v>
                </c:pt>
                <c:pt idx="11545">
                  <c:v>3183.069</c:v>
                </c:pt>
                <c:pt idx="11546">
                  <c:v>3183.31</c:v>
                </c:pt>
                <c:pt idx="11547">
                  <c:v>3183.5509999999999</c:v>
                </c:pt>
                <c:pt idx="11548">
                  <c:v>3183.7919999999999</c:v>
                </c:pt>
                <c:pt idx="11549">
                  <c:v>3184.0329999999999</c:v>
                </c:pt>
                <c:pt idx="11550">
                  <c:v>3184.2739999999999</c:v>
                </c:pt>
                <c:pt idx="11551">
                  <c:v>3184.5149999999999</c:v>
                </c:pt>
                <c:pt idx="11552">
                  <c:v>3184.7559999999999</c:v>
                </c:pt>
                <c:pt idx="11553">
                  <c:v>3184.9969999999998</c:v>
                </c:pt>
                <c:pt idx="11554">
                  <c:v>3185.239</c:v>
                </c:pt>
                <c:pt idx="11555">
                  <c:v>3185.4789999999998</c:v>
                </c:pt>
                <c:pt idx="11556">
                  <c:v>3185.72</c:v>
                </c:pt>
                <c:pt idx="11557">
                  <c:v>3185.962</c:v>
                </c:pt>
                <c:pt idx="11558">
                  <c:v>3186.203</c:v>
                </c:pt>
                <c:pt idx="11559">
                  <c:v>3186.444</c:v>
                </c:pt>
                <c:pt idx="11560">
                  <c:v>3186.6849999999999</c:v>
                </c:pt>
                <c:pt idx="11561">
                  <c:v>3186.9259999999999</c:v>
                </c:pt>
                <c:pt idx="11562">
                  <c:v>3187.1669999999999</c:v>
                </c:pt>
                <c:pt idx="11563">
                  <c:v>3187.4079999999999</c:v>
                </c:pt>
                <c:pt idx="11564">
                  <c:v>3187.6489999999999</c:v>
                </c:pt>
                <c:pt idx="11565">
                  <c:v>3187.89</c:v>
                </c:pt>
                <c:pt idx="11566">
                  <c:v>3188.1309999999999</c:v>
                </c:pt>
                <c:pt idx="11567">
                  <c:v>3188.3719999999998</c:v>
                </c:pt>
                <c:pt idx="11568">
                  <c:v>3188.6129999999998</c:v>
                </c:pt>
                <c:pt idx="11569">
                  <c:v>3188.8539999999998</c:v>
                </c:pt>
                <c:pt idx="11570">
                  <c:v>3189.0949999999998</c:v>
                </c:pt>
                <c:pt idx="11571">
                  <c:v>3189.337</c:v>
                </c:pt>
                <c:pt idx="11572">
                  <c:v>3189.578</c:v>
                </c:pt>
                <c:pt idx="11573">
                  <c:v>3189.819</c:v>
                </c:pt>
                <c:pt idx="11574">
                  <c:v>3190.06</c:v>
                </c:pt>
                <c:pt idx="11575">
                  <c:v>3190.3009999999999</c:v>
                </c:pt>
                <c:pt idx="11576">
                  <c:v>3190.5419999999999</c:v>
                </c:pt>
                <c:pt idx="11577">
                  <c:v>3190.7829999999999</c:v>
                </c:pt>
                <c:pt idx="11578">
                  <c:v>3191.0239999999999</c:v>
                </c:pt>
                <c:pt idx="11579">
                  <c:v>3191.2649999999999</c:v>
                </c:pt>
                <c:pt idx="11580">
                  <c:v>3191.5059999999999</c:v>
                </c:pt>
                <c:pt idx="11581">
                  <c:v>3191.7469999999998</c:v>
                </c:pt>
                <c:pt idx="11582">
                  <c:v>3191.9879999999998</c:v>
                </c:pt>
                <c:pt idx="11583">
                  <c:v>3192.2289999999998</c:v>
                </c:pt>
                <c:pt idx="11584">
                  <c:v>3192.47</c:v>
                </c:pt>
                <c:pt idx="11585">
                  <c:v>3192.712</c:v>
                </c:pt>
                <c:pt idx="11586">
                  <c:v>3192.953</c:v>
                </c:pt>
                <c:pt idx="11587">
                  <c:v>3193.194</c:v>
                </c:pt>
                <c:pt idx="11588">
                  <c:v>3193.4349999999999</c:v>
                </c:pt>
                <c:pt idx="11589">
                  <c:v>3193.6759999999999</c:v>
                </c:pt>
                <c:pt idx="11590">
                  <c:v>3193.9169999999999</c:v>
                </c:pt>
                <c:pt idx="11591">
                  <c:v>3194.1579999999999</c:v>
                </c:pt>
                <c:pt idx="11592">
                  <c:v>3194.3989999999999</c:v>
                </c:pt>
                <c:pt idx="11593">
                  <c:v>3194.64</c:v>
                </c:pt>
                <c:pt idx="11594">
                  <c:v>3194.8809999999999</c:v>
                </c:pt>
                <c:pt idx="11595">
                  <c:v>3195.1219999999998</c:v>
                </c:pt>
                <c:pt idx="11596">
                  <c:v>3195.3629999999998</c:v>
                </c:pt>
                <c:pt idx="11597">
                  <c:v>3195.6039999999998</c:v>
                </c:pt>
                <c:pt idx="11598">
                  <c:v>3195.8449999999998</c:v>
                </c:pt>
                <c:pt idx="11599">
                  <c:v>3196.0859999999998</c:v>
                </c:pt>
                <c:pt idx="11600">
                  <c:v>3196.328</c:v>
                </c:pt>
                <c:pt idx="11601">
                  <c:v>3196.569</c:v>
                </c:pt>
                <c:pt idx="11602">
                  <c:v>3196.81</c:v>
                </c:pt>
                <c:pt idx="11603">
                  <c:v>3197.0509999999999</c:v>
                </c:pt>
                <c:pt idx="11604">
                  <c:v>3197.2919999999999</c:v>
                </c:pt>
                <c:pt idx="11605">
                  <c:v>3197.5329999999999</c:v>
                </c:pt>
                <c:pt idx="11606">
                  <c:v>3197.7739999999999</c:v>
                </c:pt>
                <c:pt idx="11607">
                  <c:v>3198.0149999999999</c:v>
                </c:pt>
                <c:pt idx="11608">
                  <c:v>3198.2559999999999</c:v>
                </c:pt>
                <c:pt idx="11609">
                  <c:v>3198.4969999999998</c:v>
                </c:pt>
                <c:pt idx="11610">
                  <c:v>3198.7379999999998</c:v>
                </c:pt>
                <c:pt idx="11611">
                  <c:v>3198.9789999999998</c:v>
                </c:pt>
                <c:pt idx="11612">
                  <c:v>3199.22</c:v>
                </c:pt>
                <c:pt idx="11613">
                  <c:v>3199.4609999999998</c:v>
                </c:pt>
                <c:pt idx="11614">
                  <c:v>3199.703</c:v>
                </c:pt>
                <c:pt idx="11615">
                  <c:v>3199.944</c:v>
                </c:pt>
                <c:pt idx="11616">
                  <c:v>3200.1849999999999</c:v>
                </c:pt>
                <c:pt idx="11617">
                  <c:v>3200.4259999999999</c:v>
                </c:pt>
                <c:pt idx="11618">
                  <c:v>3200.6669999999999</c:v>
                </c:pt>
                <c:pt idx="11619">
                  <c:v>3200.9079999999999</c:v>
                </c:pt>
                <c:pt idx="11620">
                  <c:v>3201.1489999999999</c:v>
                </c:pt>
                <c:pt idx="11621">
                  <c:v>3201.39</c:v>
                </c:pt>
                <c:pt idx="11622">
                  <c:v>3201.6309999999999</c:v>
                </c:pt>
                <c:pt idx="11623">
                  <c:v>3201.8719999999998</c:v>
                </c:pt>
                <c:pt idx="11624">
                  <c:v>3202.1129999999998</c:v>
                </c:pt>
                <c:pt idx="11625">
                  <c:v>3202.3539999999998</c:v>
                </c:pt>
                <c:pt idx="11626">
                  <c:v>3202.5949999999998</c:v>
                </c:pt>
                <c:pt idx="11627">
                  <c:v>3202.8359999999998</c:v>
                </c:pt>
                <c:pt idx="11628">
                  <c:v>3203.0770000000002</c:v>
                </c:pt>
                <c:pt idx="11629">
                  <c:v>3203.319</c:v>
                </c:pt>
                <c:pt idx="11630">
                  <c:v>3203.56</c:v>
                </c:pt>
                <c:pt idx="11631">
                  <c:v>3203.8009999999999</c:v>
                </c:pt>
                <c:pt idx="11632">
                  <c:v>3204.0419999999999</c:v>
                </c:pt>
                <c:pt idx="11633">
                  <c:v>3204.2829999999999</c:v>
                </c:pt>
                <c:pt idx="11634">
                  <c:v>3204.5239999999999</c:v>
                </c:pt>
                <c:pt idx="11635">
                  <c:v>3204.7649999999999</c:v>
                </c:pt>
                <c:pt idx="11636">
                  <c:v>3205.0059999999999</c:v>
                </c:pt>
                <c:pt idx="11637">
                  <c:v>3205.2469999999998</c:v>
                </c:pt>
                <c:pt idx="11638">
                  <c:v>3205.4879999999998</c:v>
                </c:pt>
                <c:pt idx="11639">
                  <c:v>3205.7289999999998</c:v>
                </c:pt>
                <c:pt idx="11640">
                  <c:v>3205.97</c:v>
                </c:pt>
                <c:pt idx="11641">
                  <c:v>3206.2109999999998</c:v>
                </c:pt>
                <c:pt idx="11642">
                  <c:v>3206.4520000000002</c:v>
                </c:pt>
                <c:pt idx="11643">
                  <c:v>3206.694</c:v>
                </c:pt>
                <c:pt idx="11644">
                  <c:v>3206.9349999999999</c:v>
                </c:pt>
                <c:pt idx="11645">
                  <c:v>3207.1759999999999</c:v>
                </c:pt>
                <c:pt idx="11646">
                  <c:v>3207.4169999999999</c:v>
                </c:pt>
                <c:pt idx="11647">
                  <c:v>3207.6579999999999</c:v>
                </c:pt>
                <c:pt idx="11648">
                  <c:v>3207.8989999999999</c:v>
                </c:pt>
                <c:pt idx="11649">
                  <c:v>3208.14</c:v>
                </c:pt>
                <c:pt idx="11650">
                  <c:v>3208.3809999999999</c:v>
                </c:pt>
                <c:pt idx="11651">
                  <c:v>3208.6219999999998</c:v>
                </c:pt>
                <c:pt idx="11652">
                  <c:v>3208.8629999999998</c:v>
                </c:pt>
                <c:pt idx="11653">
                  <c:v>3209.1039999999998</c:v>
                </c:pt>
                <c:pt idx="11654">
                  <c:v>3209.3449999999998</c:v>
                </c:pt>
                <c:pt idx="11655">
                  <c:v>3209.5859999999998</c:v>
                </c:pt>
                <c:pt idx="11656">
                  <c:v>3209.8270000000002</c:v>
                </c:pt>
                <c:pt idx="11657">
                  <c:v>3210.069</c:v>
                </c:pt>
                <c:pt idx="11658">
                  <c:v>3210.31</c:v>
                </c:pt>
                <c:pt idx="11659">
                  <c:v>3210.5509999999999</c:v>
                </c:pt>
                <c:pt idx="11660">
                  <c:v>3210.7919999999999</c:v>
                </c:pt>
                <c:pt idx="11661">
                  <c:v>3211.0329999999999</c:v>
                </c:pt>
                <c:pt idx="11662">
                  <c:v>3211.2739999999999</c:v>
                </c:pt>
                <c:pt idx="11663">
                  <c:v>3211.5149999999999</c:v>
                </c:pt>
                <c:pt idx="11664">
                  <c:v>3211.7559999999999</c:v>
                </c:pt>
                <c:pt idx="11665">
                  <c:v>3211.9969999999998</c:v>
                </c:pt>
                <c:pt idx="11666">
                  <c:v>3212.2379999999998</c:v>
                </c:pt>
                <c:pt idx="11667">
                  <c:v>3212.4789999999998</c:v>
                </c:pt>
                <c:pt idx="11668">
                  <c:v>3212.72</c:v>
                </c:pt>
                <c:pt idx="11669">
                  <c:v>3212.9609999999998</c:v>
                </c:pt>
                <c:pt idx="11670">
                  <c:v>3213.2020000000002</c:v>
                </c:pt>
                <c:pt idx="11671">
                  <c:v>3213.4430000000002</c:v>
                </c:pt>
                <c:pt idx="11672">
                  <c:v>3213.6849999999999</c:v>
                </c:pt>
                <c:pt idx="11673">
                  <c:v>3213.9259999999999</c:v>
                </c:pt>
                <c:pt idx="11674">
                  <c:v>3214.1669999999999</c:v>
                </c:pt>
                <c:pt idx="11675">
                  <c:v>3214.4079999999999</c:v>
                </c:pt>
                <c:pt idx="11676">
                  <c:v>3214.6489999999999</c:v>
                </c:pt>
                <c:pt idx="11677">
                  <c:v>3214.89</c:v>
                </c:pt>
                <c:pt idx="11678">
                  <c:v>3215.1309999999999</c:v>
                </c:pt>
                <c:pt idx="11679">
                  <c:v>3215.3719999999998</c:v>
                </c:pt>
                <c:pt idx="11680">
                  <c:v>3215.6129999999998</c:v>
                </c:pt>
                <c:pt idx="11681">
                  <c:v>3215.8539999999998</c:v>
                </c:pt>
                <c:pt idx="11682">
                  <c:v>3216.0949999999998</c:v>
                </c:pt>
                <c:pt idx="11683">
                  <c:v>3216.3359999999998</c:v>
                </c:pt>
                <c:pt idx="11684">
                  <c:v>3216.5770000000002</c:v>
                </c:pt>
                <c:pt idx="11685">
                  <c:v>3216.8180000000002</c:v>
                </c:pt>
                <c:pt idx="11686">
                  <c:v>3217.06</c:v>
                </c:pt>
                <c:pt idx="11687">
                  <c:v>3217.3009999999999</c:v>
                </c:pt>
                <c:pt idx="11688">
                  <c:v>3217.5419999999999</c:v>
                </c:pt>
                <c:pt idx="11689">
                  <c:v>3217.7829999999999</c:v>
                </c:pt>
                <c:pt idx="11690">
                  <c:v>3218.0239999999999</c:v>
                </c:pt>
                <c:pt idx="11691">
                  <c:v>3218.2649999999999</c:v>
                </c:pt>
                <c:pt idx="11692">
                  <c:v>3218.5059999999999</c:v>
                </c:pt>
                <c:pt idx="11693">
                  <c:v>3218.7469999999998</c:v>
                </c:pt>
                <c:pt idx="11694">
                  <c:v>3218.9879999999998</c:v>
                </c:pt>
                <c:pt idx="11695">
                  <c:v>3219.2289999999998</c:v>
                </c:pt>
                <c:pt idx="11696">
                  <c:v>3219.47</c:v>
                </c:pt>
                <c:pt idx="11697">
                  <c:v>3219.7109999999998</c:v>
                </c:pt>
                <c:pt idx="11698">
                  <c:v>3219.9520000000002</c:v>
                </c:pt>
                <c:pt idx="11699">
                  <c:v>3220.1930000000002</c:v>
                </c:pt>
                <c:pt idx="11700">
                  <c:v>3220.4340000000002</c:v>
                </c:pt>
                <c:pt idx="11701">
                  <c:v>3220.6759999999999</c:v>
                </c:pt>
                <c:pt idx="11702">
                  <c:v>3220.9169999999999</c:v>
                </c:pt>
                <c:pt idx="11703">
                  <c:v>3221.1579999999999</c:v>
                </c:pt>
                <c:pt idx="11704">
                  <c:v>3221.3989999999999</c:v>
                </c:pt>
                <c:pt idx="11705">
                  <c:v>3221.64</c:v>
                </c:pt>
                <c:pt idx="11706">
                  <c:v>3221.8809999999999</c:v>
                </c:pt>
                <c:pt idx="11707">
                  <c:v>3222.1219999999998</c:v>
                </c:pt>
                <c:pt idx="11708">
                  <c:v>3222.3629999999998</c:v>
                </c:pt>
                <c:pt idx="11709">
                  <c:v>3222.6039999999998</c:v>
                </c:pt>
                <c:pt idx="11710">
                  <c:v>3222.8449999999998</c:v>
                </c:pt>
                <c:pt idx="11711">
                  <c:v>3223.0859999999998</c:v>
                </c:pt>
                <c:pt idx="11712">
                  <c:v>3223.3270000000002</c:v>
                </c:pt>
                <c:pt idx="11713">
                  <c:v>3223.5680000000002</c:v>
                </c:pt>
                <c:pt idx="11714">
                  <c:v>3223.8090000000002</c:v>
                </c:pt>
                <c:pt idx="11715">
                  <c:v>3224.0509999999999</c:v>
                </c:pt>
                <c:pt idx="11716">
                  <c:v>3224.2919999999999</c:v>
                </c:pt>
                <c:pt idx="11717">
                  <c:v>3224.5329999999999</c:v>
                </c:pt>
                <c:pt idx="11718">
                  <c:v>3224.7739999999999</c:v>
                </c:pt>
                <c:pt idx="11719">
                  <c:v>3225.0149999999999</c:v>
                </c:pt>
                <c:pt idx="11720">
                  <c:v>3225.2559999999999</c:v>
                </c:pt>
                <c:pt idx="11721">
                  <c:v>3225.4969999999998</c:v>
                </c:pt>
                <c:pt idx="11722">
                  <c:v>3225.7379999999998</c:v>
                </c:pt>
                <c:pt idx="11723">
                  <c:v>3225.9789999999998</c:v>
                </c:pt>
                <c:pt idx="11724">
                  <c:v>3226.22</c:v>
                </c:pt>
                <c:pt idx="11725">
                  <c:v>3226.4609999999998</c:v>
                </c:pt>
                <c:pt idx="11726">
                  <c:v>3226.7020000000002</c:v>
                </c:pt>
                <c:pt idx="11727">
                  <c:v>3226.9430000000002</c:v>
                </c:pt>
                <c:pt idx="11728">
                  <c:v>3227.1840000000002</c:v>
                </c:pt>
                <c:pt idx="11729">
                  <c:v>3227.4259999999999</c:v>
                </c:pt>
                <c:pt idx="11730">
                  <c:v>3227.6669999999999</c:v>
                </c:pt>
                <c:pt idx="11731">
                  <c:v>3227.9070000000002</c:v>
                </c:pt>
                <c:pt idx="11732">
                  <c:v>3228.1489999999999</c:v>
                </c:pt>
                <c:pt idx="11733">
                  <c:v>3228.39</c:v>
                </c:pt>
                <c:pt idx="11734">
                  <c:v>3228.6309999999999</c:v>
                </c:pt>
                <c:pt idx="11735">
                  <c:v>3228.8719999999998</c:v>
                </c:pt>
                <c:pt idx="11736">
                  <c:v>3229.1129999999998</c:v>
                </c:pt>
                <c:pt idx="11737">
                  <c:v>3229.3539999999998</c:v>
                </c:pt>
                <c:pt idx="11738">
                  <c:v>3229.5949999999998</c:v>
                </c:pt>
                <c:pt idx="11739">
                  <c:v>3229.8359999999998</c:v>
                </c:pt>
                <c:pt idx="11740">
                  <c:v>3230.0770000000002</c:v>
                </c:pt>
                <c:pt idx="11741">
                  <c:v>3230.3180000000002</c:v>
                </c:pt>
                <c:pt idx="11742">
                  <c:v>3230.5590000000002</c:v>
                </c:pt>
                <c:pt idx="11743">
                  <c:v>3230.8</c:v>
                </c:pt>
                <c:pt idx="11744">
                  <c:v>3231.0419999999999</c:v>
                </c:pt>
                <c:pt idx="11745">
                  <c:v>3231.2820000000002</c:v>
                </c:pt>
                <c:pt idx="11746">
                  <c:v>3231.5239999999999</c:v>
                </c:pt>
                <c:pt idx="11747">
                  <c:v>3231.7649999999999</c:v>
                </c:pt>
                <c:pt idx="11748">
                  <c:v>3232.0059999999999</c:v>
                </c:pt>
                <c:pt idx="11749">
                  <c:v>3232.2469999999998</c:v>
                </c:pt>
                <c:pt idx="11750">
                  <c:v>3232.4879999999998</c:v>
                </c:pt>
                <c:pt idx="11751">
                  <c:v>3232.7289999999998</c:v>
                </c:pt>
                <c:pt idx="11752">
                  <c:v>3232.97</c:v>
                </c:pt>
                <c:pt idx="11753">
                  <c:v>3233.2109999999998</c:v>
                </c:pt>
                <c:pt idx="11754">
                  <c:v>3233.4520000000002</c:v>
                </c:pt>
                <c:pt idx="11755">
                  <c:v>3233.6930000000002</c:v>
                </c:pt>
                <c:pt idx="11756">
                  <c:v>3233.9340000000002</c:v>
                </c:pt>
                <c:pt idx="11757">
                  <c:v>3234.1750000000002</c:v>
                </c:pt>
                <c:pt idx="11758">
                  <c:v>3234.4169999999999</c:v>
                </c:pt>
                <c:pt idx="11759">
                  <c:v>3234.6570000000002</c:v>
                </c:pt>
                <c:pt idx="11760">
                  <c:v>3234.8980000000001</c:v>
                </c:pt>
                <c:pt idx="11761">
                  <c:v>3235.14</c:v>
                </c:pt>
                <c:pt idx="11762">
                  <c:v>3235.3809999999999</c:v>
                </c:pt>
                <c:pt idx="11763">
                  <c:v>3235.6219999999998</c:v>
                </c:pt>
                <c:pt idx="11764">
                  <c:v>3235.8629999999998</c:v>
                </c:pt>
                <c:pt idx="11765">
                  <c:v>3236.1039999999998</c:v>
                </c:pt>
                <c:pt idx="11766">
                  <c:v>3236.3449999999998</c:v>
                </c:pt>
                <c:pt idx="11767">
                  <c:v>3236.5859999999998</c:v>
                </c:pt>
                <c:pt idx="11768">
                  <c:v>3236.8270000000002</c:v>
                </c:pt>
                <c:pt idx="11769">
                  <c:v>3237.0680000000002</c:v>
                </c:pt>
                <c:pt idx="11770">
                  <c:v>3237.3090000000002</c:v>
                </c:pt>
                <c:pt idx="11771">
                  <c:v>3237.55</c:v>
                </c:pt>
                <c:pt idx="11772">
                  <c:v>3237.7910000000002</c:v>
                </c:pt>
                <c:pt idx="11773">
                  <c:v>3238.0320000000002</c:v>
                </c:pt>
                <c:pt idx="11774">
                  <c:v>3238.2730000000001</c:v>
                </c:pt>
                <c:pt idx="11775">
                  <c:v>3238.5149999999999</c:v>
                </c:pt>
                <c:pt idx="11776">
                  <c:v>3238.7559999999999</c:v>
                </c:pt>
                <c:pt idx="11777">
                  <c:v>3238.9969999999998</c:v>
                </c:pt>
                <c:pt idx="11778">
                  <c:v>3239.2379999999998</c:v>
                </c:pt>
                <c:pt idx="11779">
                  <c:v>3239.4789999999998</c:v>
                </c:pt>
                <c:pt idx="11780">
                  <c:v>3239.72</c:v>
                </c:pt>
                <c:pt idx="11781">
                  <c:v>3239.9609999999998</c:v>
                </c:pt>
                <c:pt idx="11782">
                  <c:v>3240.2020000000002</c:v>
                </c:pt>
                <c:pt idx="11783">
                  <c:v>3240.4430000000002</c:v>
                </c:pt>
                <c:pt idx="11784">
                  <c:v>3240.6840000000002</c:v>
                </c:pt>
                <c:pt idx="11785">
                  <c:v>3240.9250000000002</c:v>
                </c:pt>
                <c:pt idx="11786">
                  <c:v>3241.1660000000002</c:v>
                </c:pt>
                <c:pt idx="11787">
                  <c:v>3241.4070000000002</c:v>
                </c:pt>
                <c:pt idx="11788">
                  <c:v>3241.6480000000001</c:v>
                </c:pt>
                <c:pt idx="11789">
                  <c:v>3241.89</c:v>
                </c:pt>
                <c:pt idx="11790">
                  <c:v>3242.1309999999999</c:v>
                </c:pt>
                <c:pt idx="11791">
                  <c:v>3242.3719999999998</c:v>
                </c:pt>
                <c:pt idx="11792">
                  <c:v>3242.6129999999998</c:v>
                </c:pt>
                <c:pt idx="11793">
                  <c:v>3242.8539999999998</c:v>
                </c:pt>
                <c:pt idx="11794">
                  <c:v>3243.0949999999998</c:v>
                </c:pt>
                <c:pt idx="11795">
                  <c:v>3243.3359999999998</c:v>
                </c:pt>
                <c:pt idx="11796">
                  <c:v>3243.5770000000002</c:v>
                </c:pt>
                <c:pt idx="11797">
                  <c:v>3243.8180000000002</c:v>
                </c:pt>
                <c:pt idx="11798">
                  <c:v>3244.0590000000002</c:v>
                </c:pt>
                <c:pt idx="11799">
                  <c:v>3244.3</c:v>
                </c:pt>
                <c:pt idx="11800">
                  <c:v>3244.5410000000002</c:v>
                </c:pt>
                <c:pt idx="11801">
                  <c:v>3244.7820000000002</c:v>
                </c:pt>
                <c:pt idx="11802">
                  <c:v>3245.0230000000001</c:v>
                </c:pt>
                <c:pt idx="11803">
                  <c:v>3245.2640000000001</c:v>
                </c:pt>
                <c:pt idx="11804">
                  <c:v>3245.5059999999999</c:v>
                </c:pt>
                <c:pt idx="11805">
                  <c:v>3245.7469999999998</c:v>
                </c:pt>
                <c:pt idx="11806">
                  <c:v>3245.9879999999998</c:v>
                </c:pt>
                <c:pt idx="11807">
                  <c:v>3246.2289999999998</c:v>
                </c:pt>
                <c:pt idx="11808">
                  <c:v>3246.47</c:v>
                </c:pt>
                <c:pt idx="11809">
                  <c:v>3246.7109999999998</c:v>
                </c:pt>
                <c:pt idx="11810">
                  <c:v>3246.9520000000002</c:v>
                </c:pt>
                <c:pt idx="11811">
                  <c:v>3247.1930000000002</c:v>
                </c:pt>
                <c:pt idx="11812">
                  <c:v>3247.4340000000002</c:v>
                </c:pt>
                <c:pt idx="11813">
                  <c:v>3247.6750000000002</c:v>
                </c:pt>
                <c:pt idx="11814">
                  <c:v>3247.9160000000002</c:v>
                </c:pt>
                <c:pt idx="11815">
                  <c:v>3248.1570000000002</c:v>
                </c:pt>
                <c:pt idx="11816">
                  <c:v>3248.3980000000001</c:v>
                </c:pt>
                <c:pt idx="11817">
                  <c:v>3248.6390000000001</c:v>
                </c:pt>
                <c:pt idx="11818">
                  <c:v>3248.8809999999999</c:v>
                </c:pt>
                <c:pt idx="11819">
                  <c:v>3249.1219999999998</c:v>
                </c:pt>
                <c:pt idx="11820">
                  <c:v>3249.3629999999998</c:v>
                </c:pt>
                <c:pt idx="11821">
                  <c:v>3249.6039999999998</c:v>
                </c:pt>
                <c:pt idx="11822">
                  <c:v>3249.8449999999998</c:v>
                </c:pt>
                <c:pt idx="11823">
                  <c:v>3250.0859999999998</c:v>
                </c:pt>
                <c:pt idx="11824">
                  <c:v>3250.3270000000002</c:v>
                </c:pt>
                <c:pt idx="11825">
                  <c:v>3250.5680000000002</c:v>
                </c:pt>
                <c:pt idx="11826">
                  <c:v>3250.8090000000002</c:v>
                </c:pt>
                <c:pt idx="11827">
                  <c:v>3251.05</c:v>
                </c:pt>
                <c:pt idx="11828">
                  <c:v>3251.2910000000002</c:v>
                </c:pt>
                <c:pt idx="11829">
                  <c:v>3251.5320000000002</c:v>
                </c:pt>
                <c:pt idx="11830">
                  <c:v>3251.7730000000001</c:v>
                </c:pt>
                <c:pt idx="11831">
                  <c:v>3252.0140000000001</c:v>
                </c:pt>
                <c:pt idx="11832">
                  <c:v>3252.2550000000001</c:v>
                </c:pt>
                <c:pt idx="11833">
                  <c:v>3252.4969999999998</c:v>
                </c:pt>
                <c:pt idx="11834">
                  <c:v>3252.7379999999998</c:v>
                </c:pt>
                <c:pt idx="11835">
                  <c:v>3252.9789999999998</c:v>
                </c:pt>
                <c:pt idx="11836">
                  <c:v>3253.22</c:v>
                </c:pt>
                <c:pt idx="11837">
                  <c:v>3253.4609999999998</c:v>
                </c:pt>
                <c:pt idx="11838">
                  <c:v>3253.7020000000002</c:v>
                </c:pt>
                <c:pt idx="11839">
                  <c:v>3253.9430000000002</c:v>
                </c:pt>
                <c:pt idx="11840">
                  <c:v>3254.1840000000002</c:v>
                </c:pt>
                <c:pt idx="11841">
                  <c:v>3254.4250000000002</c:v>
                </c:pt>
                <c:pt idx="11842">
                  <c:v>3254.6660000000002</c:v>
                </c:pt>
                <c:pt idx="11843">
                  <c:v>3254.9070000000002</c:v>
                </c:pt>
                <c:pt idx="11844">
                  <c:v>3255.1480000000001</c:v>
                </c:pt>
                <c:pt idx="11845">
                  <c:v>3255.3890000000001</c:v>
                </c:pt>
                <c:pt idx="11846">
                  <c:v>3255.63</c:v>
                </c:pt>
                <c:pt idx="11847">
                  <c:v>3255.8719999999998</c:v>
                </c:pt>
                <c:pt idx="11848">
                  <c:v>3256.1129999999998</c:v>
                </c:pt>
                <c:pt idx="11849">
                  <c:v>3256.3539999999998</c:v>
                </c:pt>
                <c:pt idx="11850">
                  <c:v>3256.5949999999998</c:v>
                </c:pt>
                <c:pt idx="11851">
                  <c:v>3256.8359999999998</c:v>
                </c:pt>
                <c:pt idx="11852">
                  <c:v>3257.0770000000002</c:v>
                </c:pt>
                <c:pt idx="11853">
                  <c:v>3257.3180000000002</c:v>
                </c:pt>
                <c:pt idx="11854">
                  <c:v>3257.5590000000002</c:v>
                </c:pt>
                <c:pt idx="11855">
                  <c:v>3257.8</c:v>
                </c:pt>
                <c:pt idx="11856">
                  <c:v>3258.0410000000002</c:v>
                </c:pt>
                <c:pt idx="11857">
                  <c:v>3258.2820000000002</c:v>
                </c:pt>
                <c:pt idx="11858">
                  <c:v>3258.5230000000001</c:v>
                </c:pt>
                <c:pt idx="11859">
                  <c:v>3258.7640000000001</c:v>
                </c:pt>
                <c:pt idx="11860">
                  <c:v>3259.0050000000001</c:v>
                </c:pt>
                <c:pt idx="11861">
                  <c:v>3259.2469999999998</c:v>
                </c:pt>
                <c:pt idx="11862">
                  <c:v>3259.4879999999998</c:v>
                </c:pt>
                <c:pt idx="11863">
                  <c:v>3259.7289999999998</c:v>
                </c:pt>
                <c:pt idx="11864">
                  <c:v>3259.97</c:v>
                </c:pt>
                <c:pt idx="11865">
                  <c:v>3260.2109999999998</c:v>
                </c:pt>
                <c:pt idx="11866">
                  <c:v>3260.4520000000002</c:v>
                </c:pt>
                <c:pt idx="11867">
                  <c:v>3260.6930000000002</c:v>
                </c:pt>
                <c:pt idx="11868">
                  <c:v>3260.9340000000002</c:v>
                </c:pt>
                <c:pt idx="11869">
                  <c:v>3261.1750000000002</c:v>
                </c:pt>
                <c:pt idx="11870">
                  <c:v>3261.4160000000002</c:v>
                </c:pt>
                <c:pt idx="11871">
                  <c:v>3261.6570000000002</c:v>
                </c:pt>
                <c:pt idx="11872">
                  <c:v>3261.8980000000001</c:v>
                </c:pt>
                <c:pt idx="11873">
                  <c:v>3262.1390000000001</c:v>
                </c:pt>
                <c:pt idx="11874">
                  <c:v>3262.38</c:v>
                </c:pt>
                <c:pt idx="11875">
                  <c:v>3262.6210000000001</c:v>
                </c:pt>
                <c:pt idx="11876">
                  <c:v>3262.8629999999998</c:v>
                </c:pt>
                <c:pt idx="11877">
                  <c:v>3263.1039999999998</c:v>
                </c:pt>
                <c:pt idx="11878">
                  <c:v>3263.3449999999998</c:v>
                </c:pt>
                <c:pt idx="11879">
                  <c:v>3263.5859999999998</c:v>
                </c:pt>
                <c:pt idx="11880">
                  <c:v>3263.8270000000002</c:v>
                </c:pt>
                <c:pt idx="11881">
                  <c:v>3264.0680000000002</c:v>
                </c:pt>
                <c:pt idx="11882">
                  <c:v>3264.3090000000002</c:v>
                </c:pt>
                <c:pt idx="11883">
                  <c:v>3264.55</c:v>
                </c:pt>
                <c:pt idx="11884">
                  <c:v>3264.7910000000002</c:v>
                </c:pt>
                <c:pt idx="11885">
                  <c:v>3265.0320000000002</c:v>
                </c:pt>
                <c:pt idx="11886">
                  <c:v>3265.2730000000001</c:v>
                </c:pt>
                <c:pt idx="11887">
                  <c:v>3265.5140000000001</c:v>
                </c:pt>
                <c:pt idx="11888">
                  <c:v>3265.7550000000001</c:v>
                </c:pt>
                <c:pt idx="11889">
                  <c:v>3265.9960000000001</c:v>
                </c:pt>
                <c:pt idx="11890">
                  <c:v>3266.2379999999998</c:v>
                </c:pt>
                <c:pt idx="11891">
                  <c:v>3266.4789999999998</c:v>
                </c:pt>
                <c:pt idx="11892">
                  <c:v>3266.7190000000001</c:v>
                </c:pt>
                <c:pt idx="11893">
                  <c:v>3266.9609999999998</c:v>
                </c:pt>
                <c:pt idx="11894">
                  <c:v>3267.2020000000002</c:v>
                </c:pt>
                <c:pt idx="11895">
                  <c:v>3267.4430000000002</c:v>
                </c:pt>
                <c:pt idx="11896">
                  <c:v>3267.6840000000002</c:v>
                </c:pt>
                <c:pt idx="11897">
                  <c:v>3267.9250000000002</c:v>
                </c:pt>
                <c:pt idx="11898">
                  <c:v>3268.1660000000002</c:v>
                </c:pt>
                <c:pt idx="11899">
                  <c:v>3268.4070000000002</c:v>
                </c:pt>
                <c:pt idx="11900">
                  <c:v>3268.6480000000001</c:v>
                </c:pt>
                <c:pt idx="11901">
                  <c:v>3268.8890000000001</c:v>
                </c:pt>
                <c:pt idx="11902">
                  <c:v>3269.13</c:v>
                </c:pt>
                <c:pt idx="11903">
                  <c:v>3269.3710000000001</c:v>
                </c:pt>
                <c:pt idx="11904">
                  <c:v>3269.6120000000001</c:v>
                </c:pt>
                <c:pt idx="11905">
                  <c:v>3269.8539999999998</c:v>
                </c:pt>
                <c:pt idx="11906">
                  <c:v>3270.0940000000001</c:v>
                </c:pt>
                <c:pt idx="11907">
                  <c:v>3270.3359999999998</c:v>
                </c:pt>
                <c:pt idx="11908">
                  <c:v>3270.5770000000002</c:v>
                </c:pt>
                <c:pt idx="11909">
                  <c:v>3270.8180000000002</c:v>
                </c:pt>
                <c:pt idx="11910">
                  <c:v>3271.0590000000002</c:v>
                </c:pt>
                <c:pt idx="11911">
                  <c:v>3271.3</c:v>
                </c:pt>
                <c:pt idx="11912">
                  <c:v>3271.5410000000002</c:v>
                </c:pt>
                <c:pt idx="11913">
                  <c:v>3271.7820000000002</c:v>
                </c:pt>
                <c:pt idx="11914">
                  <c:v>3272.0230000000001</c:v>
                </c:pt>
                <c:pt idx="11915">
                  <c:v>3272.2640000000001</c:v>
                </c:pt>
                <c:pt idx="11916">
                  <c:v>3272.5050000000001</c:v>
                </c:pt>
                <c:pt idx="11917">
                  <c:v>3272.7460000000001</c:v>
                </c:pt>
                <c:pt idx="11918">
                  <c:v>3272.9870000000001</c:v>
                </c:pt>
                <c:pt idx="11919">
                  <c:v>3273.2289999999998</c:v>
                </c:pt>
                <c:pt idx="11920">
                  <c:v>3273.4690000000001</c:v>
                </c:pt>
                <c:pt idx="11921">
                  <c:v>3273.7109999999998</c:v>
                </c:pt>
                <c:pt idx="11922">
                  <c:v>3273.9520000000002</c:v>
                </c:pt>
                <c:pt idx="11923">
                  <c:v>3274.1930000000002</c:v>
                </c:pt>
                <c:pt idx="11924">
                  <c:v>3274.4340000000002</c:v>
                </c:pt>
                <c:pt idx="11925">
                  <c:v>3274.6750000000002</c:v>
                </c:pt>
                <c:pt idx="11926">
                  <c:v>3274.9160000000002</c:v>
                </c:pt>
                <c:pt idx="11927">
                  <c:v>3275.1570000000002</c:v>
                </c:pt>
                <c:pt idx="11928">
                  <c:v>3275.3980000000001</c:v>
                </c:pt>
                <c:pt idx="11929">
                  <c:v>3275.6390000000001</c:v>
                </c:pt>
                <c:pt idx="11930">
                  <c:v>3275.88</c:v>
                </c:pt>
                <c:pt idx="11931">
                  <c:v>3276.1210000000001</c:v>
                </c:pt>
                <c:pt idx="11932">
                  <c:v>3276.3620000000001</c:v>
                </c:pt>
                <c:pt idx="11933">
                  <c:v>3276.6039999999998</c:v>
                </c:pt>
                <c:pt idx="11934">
                  <c:v>3276.8440000000001</c:v>
                </c:pt>
                <c:pt idx="11935">
                  <c:v>3277.085</c:v>
                </c:pt>
                <c:pt idx="11936">
                  <c:v>3277.3270000000002</c:v>
                </c:pt>
                <c:pt idx="11937">
                  <c:v>3277.5680000000002</c:v>
                </c:pt>
                <c:pt idx="11938">
                  <c:v>3277.8090000000002</c:v>
                </c:pt>
                <c:pt idx="11939">
                  <c:v>3278.05</c:v>
                </c:pt>
                <c:pt idx="11940">
                  <c:v>3278.2910000000002</c:v>
                </c:pt>
                <c:pt idx="11941">
                  <c:v>3278.5320000000002</c:v>
                </c:pt>
                <c:pt idx="11942">
                  <c:v>3278.7730000000001</c:v>
                </c:pt>
                <c:pt idx="11943">
                  <c:v>3279.0140000000001</c:v>
                </c:pt>
                <c:pt idx="11944">
                  <c:v>3279.2550000000001</c:v>
                </c:pt>
                <c:pt idx="11945">
                  <c:v>3279.4960000000001</c:v>
                </c:pt>
                <c:pt idx="11946">
                  <c:v>3279.7370000000001</c:v>
                </c:pt>
                <c:pt idx="11947">
                  <c:v>3279.9780000000001</c:v>
                </c:pt>
                <c:pt idx="11948">
                  <c:v>3280.2190000000001</c:v>
                </c:pt>
                <c:pt idx="11949">
                  <c:v>3280.46</c:v>
                </c:pt>
                <c:pt idx="11950">
                  <c:v>3280.7020000000002</c:v>
                </c:pt>
                <c:pt idx="11951">
                  <c:v>3280.9430000000002</c:v>
                </c:pt>
                <c:pt idx="11952">
                  <c:v>3281.1840000000002</c:v>
                </c:pt>
                <c:pt idx="11953">
                  <c:v>3281.4250000000002</c:v>
                </c:pt>
                <c:pt idx="11954">
                  <c:v>3281.6660000000002</c:v>
                </c:pt>
                <c:pt idx="11955">
                  <c:v>3281.9070000000002</c:v>
                </c:pt>
                <c:pt idx="11956">
                  <c:v>3282.1480000000001</c:v>
                </c:pt>
                <c:pt idx="11957">
                  <c:v>3282.3890000000001</c:v>
                </c:pt>
                <c:pt idx="11958">
                  <c:v>3282.63</c:v>
                </c:pt>
                <c:pt idx="11959">
                  <c:v>3282.8710000000001</c:v>
                </c:pt>
                <c:pt idx="11960">
                  <c:v>3283.1120000000001</c:v>
                </c:pt>
                <c:pt idx="11961">
                  <c:v>3283.3530000000001</c:v>
                </c:pt>
                <c:pt idx="11962">
                  <c:v>3283.5940000000001</c:v>
                </c:pt>
                <c:pt idx="11963">
                  <c:v>3283.835</c:v>
                </c:pt>
                <c:pt idx="11964">
                  <c:v>3284.076</c:v>
                </c:pt>
                <c:pt idx="11965">
                  <c:v>3284.3180000000002</c:v>
                </c:pt>
                <c:pt idx="11966">
                  <c:v>3284.5590000000002</c:v>
                </c:pt>
                <c:pt idx="11967">
                  <c:v>3284.8</c:v>
                </c:pt>
                <c:pt idx="11968">
                  <c:v>3285.0410000000002</c:v>
                </c:pt>
                <c:pt idx="11969">
                  <c:v>3285.2820000000002</c:v>
                </c:pt>
                <c:pt idx="11970">
                  <c:v>3285.5230000000001</c:v>
                </c:pt>
                <c:pt idx="11971">
                  <c:v>3285.7640000000001</c:v>
                </c:pt>
                <c:pt idx="11972">
                  <c:v>3286.0050000000001</c:v>
                </c:pt>
                <c:pt idx="11973">
                  <c:v>3286.2460000000001</c:v>
                </c:pt>
                <c:pt idx="11974">
                  <c:v>3286.4870000000001</c:v>
                </c:pt>
                <c:pt idx="11975">
                  <c:v>3286.7280000000001</c:v>
                </c:pt>
                <c:pt idx="11976">
                  <c:v>3286.9690000000001</c:v>
                </c:pt>
                <c:pt idx="11977">
                  <c:v>3287.21</c:v>
                </c:pt>
                <c:pt idx="11978">
                  <c:v>3287.451</c:v>
                </c:pt>
                <c:pt idx="11979">
                  <c:v>3287.6930000000002</c:v>
                </c:pt>
                <c:pt idx="11980">
                  <c:v>3287.9340000000002</c:v>
                </c:pt>
                <c:pt idx="11981">
                  <c:v>3288.1750000000002</c:v>
                </c:pt>
                <c:pt idx="11982">
                  <c:v>3288.4160000000002</c:v>
                </c:pt>
                <c:pt idx="11983">
                  <c:v>3288.6570000000002</c:v>
                </c:pt>
                <c:pt idx="11984">
                  <c:v>3288.8980000000001</c:v>
                </c:pt>
                <c:pt idx="11985">
                  <c:v>3289.1390000000001</c:v>
                </c:pt>
                <c:pt idx="11986">
                  <c:v>3289.38</c:v>
                </c:pt>
                <c:pt idx="11987">
                  <c:v>3289.6210000000001</c:v>
                </c:pt>
                <c:pt idx="11988">
                  <c:v>3289.8620000000001</c:v>
                </c:pt>
                <c:pt idx="11989">
                  <c:v>3290.1030000000001</c:v>
                </c:pt>
                <c:pt idx="11990">
                  <c:v>3290.3440000000001</c:v>
                </c:pt>
                <c:pt idx="11991">
                  <c:v>3290.585</c:v>
                </c:pt>
                <c:pt idx="11992">
                  <c:v>3290.826</c:v>
                </c:pt>
                <c:pt idx="11993">
                  <c:v>3291.0680000000002</c:v>
                </c:pt>
                <c:pt idx="11994">
                  <c:v>3291.3090000000002</c:v>
                </c:pt>
                <c:pt idx="11995">
                  <c:v>3291.55</c:v>
                </c:pt>
                <c:pt idx="11996">
                  <c:v>3291.7910000000002</c:v>
                </c:pt>
                <c:pt idx="11997">
                  <c:v>3292.0320000000002</c:v>
                </c:pt>
                <c:pt idx="11998">
                  <c:v>3292.2730000000001</c:v>
                </c:pt>
                <c:pt idx="11999">
                  <c:v>3292.5140000000001</c:v>
                </c:pt>
                <c:pt idx="12000">
                  <c:v>3292.7550000000001</c:v>
                </c:pt>
                <c:pt idx="12001">
                  <c:v>3292.9960000000001</c:v>
                </c:pt>
                <c:pt idx="12002">
                  <c:v>3293.2370000000001</c:v>
                </c:pt>
                <c:pt idx="12003">
                  <c:v>3293.4780000000001</c:v>
                </c:pt>
                <c:pt idx="12004">
                  <c:v>3293.7190000000001</c:v>
                </c:pt>
                <c:pt idx="12005">
                  <c:v>3293.96</c:v>
                </c:pt>
                <c:pt idx="12006">
                  <c:v>3294.201</c:v>
                </c:pt>
                <c:pt idx="12007">
                  <c:v>3294.442</c:v>
                </c:pt>
                <c:pt idx="12008">
                  <c:v>3294.6840000000002</c:v>
                </c:pt>
                <c:pt idx="12009">
                  <c:v>3294.9250000000002</c:v>
                </c:pt>
                <c:pt idx="12010">
                  <c:v>3295.1660000000002</c:v>
                </c:pt>
                <c:pt idx="12011">
                  <c:v>3295.4070000000002</c:v>
                </c:pt>
                <c:pt idx="12012">
                  <c:v>3295.6480000000001</c:v>
                </c:pt>
                <c:pt idx="12013">
                  <c:v>3295.8890000000001</c:v>
                </c:pt>
                <c:pt idx="12014">
                  <c:v>3296.13</c:v>
                </c:pt>
                <c:pt idx="12015">
                  <c:v>3296.3710000000001</c:v>
                </c:pt>
                <c:pt idx="12016">
                  <c:v>3296.6120000000001</c:v>
                </c:pt>
                <c:pt idx="12017">
                  <c:v>3296.8530000000001</c:v>
                </c:pt>
                <c:pt idx="12018">
                  <c:v>3297.0940000000001</c:v>
                </c:pt>
                <c:pt idx="12019">
                  <c:v>3297.335</c:v>
                </c:pt>
                <c:pt idx="12020">
                  <c:v>3297.576</c:v>
                </c:pt>
                <c:pt idx="12021">
                  <c:v>3297.817</c:v>
                </c:pt>
                <c:pt idx="12022">
                  <c:v>3298.0590000000002</c:v>
                </c:pt>
                <c:pt idx="12023">
                  <c:v>3298.3</c:v>
                </c:pt>
                <c:pt idx="12024">
                  <c:v>3298.5410000000002</c:v>
                </c:pt>
                <c:pt idx="12025">
                  <c:v>3298.7820000000002</c:v>
                </c:pt>
                <c:pt idx="12026">
                  <c:v>3299.0230000000001</c:v>
                </c:pt>
                <c:pt idx="12027">
                  <c:v>3299.2640000000001</c:v>
                </c:pt>
                <c:pt idx="12028">
                  <c:v>3299.5050000000001</c:v>
                </c:pt>
                <c:pt idx="12029">
                  <c:v>3299.7460000000001</c:v>
                </c:pt>
                <c:pt idx="12030">
                  <c:v>3299.9870000000001</c:v>
                </c:pt>
                <c:pt idx="12031">
                  <c:v>3300.2280000000001</c:v>
                </c:pt>
                <c:pt idx="12032">
                  <c:v>3300.4690000000001</c:v>
                </c:pt>
                <c:pt idx="12033">
                  <c:v>3300.71</c:v>
                </c:pt>
                <c:pt idx="12034">
                  <c:v>3300.951</c:v>
                </c:pt>
                <c:pt idx="12035">
                  <c:v>3301.192</c:v>
                </c:pt>
                <c:pt idx="12036">
                  <c:v>3301.433</c:v>
                </c:pt>
                <c:pt idx="12037">
                  <c:v>3301.6750000000002</c:v>
                </c:pt>
                <c:pt idx="12038">
                  <c:v>3301.9160000000002</c:v>
                </c:pt>
                <c:pt idx="12039">
                  <c:v>3302.1570000000002</c:v>
                </c:pt>
                <c:pt idx="12040">
                  <c:v>3302.3980000000001</c:v>
                </c:pt>
                <c:pt idx="12041">
                  <c:v>3302.6390000000001</c:v>
                </c:pt>
                <c:pt idx="12042">
                  <c:v>3302.88</c:v>
                </c:pt>
                <c:pt idx="12043">
                  <c:v>3303.1210000000001</c:v>
                </c:pt>
                <c:pt idx="12044">
                  <c:v>3303.3620000000001</c:v>
                </c:pt>
                <c:pt idx="12045">
                  <c:v>3303.6030000000001</c:v>
                </c:pt>
                <c:pt idx="12046">
                  <c:v>3303.8440000000001</c:v>
                </c:pt>
                <c:pt idx="12047">
                  <c:v>3304.085</c:v>
                </c:pt>
                <c:pt idx="12048">
                  <c:v>3304.326</c:v>
                </c:pt>
                <c:pt idx="12049">
                  <c:v>3304.567</c:v>
                </c:pt>
                <c:pt idx="12050">
                  <c:v>3304.808</c:v>
                </c:pt>
                <c:pt idx="12051">
                  <c:v>3305.05</c:v>
                </c:pt>
                <c:pt idx="12052">
                  <c:v>3305.2910000000002</c:v>
                </c:pt>
                <c:pt idx="12053">
                  <c:v>3305.5320000000002</c:v>
                </c:pt>
                <c:pt idx="12054">
                  <c:v>3305.7730000000001</c:v>
                </c:pt>
                <c:pt idx="12055">
                  <c:v>3306.0140000000001</c:v>
                </c:pt>
                <c:pt idx="12056">
                  <c:v>3306.2550000000001</c:v>
                </c:pt>
                <c:pt idx="12057">
                  <c:v>3306.4960000000001</c:v>
                </c:pt>
                <c:pt idx="12058">
                  <c:v>3306.7370000000001</c:v>
                </c:pt>
                <c:pt idx="12059">
                  <c:v>3306.9780000000001</c:v>
                </c:pt>
                <c:pt idx="12060">
                  <c:v>3307.2190000000001</c:v>
                </c:pt>
                <c:pt idx="12061">
                  <c:v>3307.46</c:v>
                </c:pt>
                <c:pt idx="12062">
                  <c:v>3307.701</c:v>
                </c:pt>
                <c:pt idx="12063">
                  <c:v>3307.942</c:v>
                </c:pt>
                <c:pt idx="12064">
                  <c:v>3308.183</c:v>
                </c:pt>
                <c:pt idx="12065">
                  <c:v>3308.4250000000002</c:v>
                </c:pt>
                <c:pt idx="12066">
                  <c:v>3308.6660000000002</c:v>
                </c:pt>
                <c:pt idx="12067">
                  <c:v>3308.9059999999999</c:v>
                </c:pt>
                <c:pt idx="12068">
                  <c:v>3309.1480000000001</c:v>
                </c:pt>
                <c:pt idx="12069">
                  <c:v>3309.3890000000001</c:v>
                </c:pt>
                <c:pt idx="12070">
                  <c:v>3309.63</c:v>
                </c:pt>
                <c:pt idx="12071">
                  <c:v>3309.8710000000001</c:v>
                </c:pt>
                <c:pt idx="12072">
                  <c:v>3310.1120000000001</c:v>
                </c:pt>
                <c:pt idx="12073">
                  <c:v>3310.3530000000001</c:v>
                </c:pt>
                <c:pt idx="12074">
                  <c:v>3310.5940000000001</c:v>
                </c:pt>
                <c:pt idx="12075">
                  <c:v>3310.835</c:v>
                </c:pt>
                <c:pt idx="12076">
                  <c:v>3311.076</c:v>
                </c:pt>
                <c:pt idx="12077">
                  <c:v>3311.317</c:v>
                </c:pt>
                <c:pt idx="12078">
                  <c:v>3311.558</c:v>
                </c:pt>
                <c:pt idx="12079">
                  <c:v>3311.799</c:v>
                </c:pt>
                <c:pt idx="12080">
                  <c:v>3312.0410000000002</c:v>
                </c:pt>
                <c:pt idx="12081">
                  <c:v>3312.2809999999999</c:v>
                </c:pt>
                <c:pt idx="12082">
                  <c:v>3312.5230000000001</c:v>
                </c:pt>
                <c:pt idx="12083">
                  <c:v>3312.7640000000001</c:v>
                </c:pt>
                <c:pt idx="12084">
                  <c:v>3313.0050000000001</c:v>
                </c:pt>
                <c:pt idx="12085">
                  <c:v>3313.2460000000001</c:v>
                </c:pt>
                <c:pt idx="12086">
                  <c:v>3313.4870000000001</c:v>
                </c:pt>
                <c:pt idx="12087">
                  <c:v>3313.7280000000001</c:v>
                </c:pt>
                <c:pt idx="12088">
                  <c:v>3313.9690000000001</c:v>
                </c:pt>
                <c:pt idx="12089">
                  <c:v>3314.21</c:v>
                </c:pt>
                <c:pt idx="12090">
                  <c:v>3314.451</c:v>
                </c:pt>
                <c:pt idx="12091">
                  <c:v>3314.692</c:v>
                </c:pt>
                <c:pt idx="12092">
                  <c:v>3314.933</c:v>
                </c:pt>
                <c:pt idx="12093">
                  <c:v>3315.174</c:v>
                </c:pt>
                <c:pt idx="12094">
                  <c:v>3315.4160000000002</c:v>
                </c:pt>
                <c:pt idx="12095">
                  <c:v>3315.6559999999999</c:v>
                </c:pt>
                <c:pt idx="12096">
                  <c:v>3315.8969999999999</c:v>
                </c:pt>
                <c:pt idx="12097">
                  <c:v>3316.1390000000001</c:v>
                </c:pt>
                <c:pt idx="12098">
                  <c:v>3316.38</c:v>
                </c:pt>
                <c:pt idx="12099">
                  <c:v>3316.6210000000001</c:v>
                </c:pt>
                <c:pt idx="12100">
                  <c:v>3316.8620000000001</c:v>
                </c:pt>
                <c:pt idx="12101">
                  <c:v>3317.1030000000001</c:v>
                </c:pt>
                <c:pt idx="12102">
                  <c:v>3317.3440000000001</c:v>
                </c:pt>
                <c:pt idx="12103">
                  <c:v>3317.585</c:v>
                </c:pt>
                <c:pt idx="12104">
                  <c:v>3317.826</c:v>
                </c:pt>
                <c:pt idx="12105">
                  <c:v>3318.067</c:v>
                </c:pt>
                <c:pt idx="12106">
                  <c:v>3318.308</c:v>
                </c:pt>
                <c:pt idx="12107">
                  <c:v>3318.549</c:v>
                </c:pt>
                <c:pt idx="12108">
                  <c:v>3318.79</c:v>
                </c:pt>
                <c:pt idx="12109">
                  <c:v>3319.0309999999999</c:v>
                </c:pt>
                <c:pt idx="12110">
                  <c:v>3319.2719999999999</c:v>
                </c:pt>
                <c:pt idx="12111">
                  <c:v>3319.5140000000001</c:v>
                </c:pt>
                <c:pt idx="12112">
                  <c:v>3319.7550000000001</c:v>
                </c:pt>
                <c:pt idx="12113">
                  <c:v>3319.9960000000001</c:v>
                </c:pt>
                <c:pt idx="12114">
                  <c:v>3320.2370000000001</c:v>
                </c:pt>
                <c:pt idx="12115">
                  <c:v>3320.4780000000001</c:v>
                </c:pt>
                <c:pt idx="12116">
                  <c:v>3320.7190000000001</c:v>
                </c:pt>
                <c:pt idx="12117">
                  <c:v>3320.96</c:v>
                </c:pt>
                <c:pt idx="12118">
                  <c:v>3321.201</c:v>
                </c:pt>
                <c:pt idx="12119">
                  <c:v>3321.442</c:v>
                </c:pt>
                <c:pt idx="12120">
                  <c:v>3321.683</c:v>
                </c:pt>
                <c:pt idx="12121">
                  <c:v>3321.924</c:v>
                </c:pt>
                <c:pt idx="12122">
                  <c:v>3322.165</c:v>
                </c:pt>
                <c:pt idx="12123">
                  <c:v>3322.4059999999999</c:v>
                </c:pt>
                <c:pt idx="12124">
                  <c:v>3322.6469999999999</c:v>
                </c:pt>
                <c:pt idx="12125">
                  <c:v>3322.8890000000001</c:v>
                </c:pt>
                <c:pt idx="12126">
                  <c:v>3323.13</c:v>
                </c:pt>
                <c:pt idx="12127">
                  <c:v>3323.3710000000001</c:v>
                </c:pt>
                <c:pt idx="12128">
                  <c:v>3323.6120000000001</c:v>
                </c:pt>
                <c:pt idx="12129">
                  <c:v>3323.8530000000001</c:v>
                </c:pt>
                <c:pt idx="12130">
                  <c:v>3324.0940000000001</c:v>
                </c:pt>
                <c:pt idx="12131">
                  <c:v>3324.335</c:v>
                </c:pt>
                <c:pt idx="12132">
                  <c:v>3324.576</c:v>
                </c:pt>
                <c:pt idx="12133">
                  <c:v>3324.817</c:v>
                </c:pt>
                <c:pt idx="12134">
                  <c:v>3325.058</c:v>
                </c:pt>
                <c:pt idx="12135">
                  <c:v>3325.299</c:v>
                </c:pt>
                <c:pt idx="12136">
                  <c:v>3325.54</c:v>
                </c:pt>
                <c:pt idx="12137">
                  <c:v>3325.7809999999999</c:v>
                </c:pt>
                <c:pt idx="12138">
                  <c:v>3326.0219999999999</c:v>
                </c:pt>
                <c:pt idx="12139">
                  <c:v>3326.2629999999999</c:v>
                </c:pt>
                <c:pt idx="12140">
                  <c:v>3326.5050000000001</c:v>
                </c:pt>
                <c:pt idx="12141">
                  <c:v>3326.7460000000001</c:v>
                </c:pt>
                <c:pt idx="12142">
                  <c:v>3326.9870000000001</c:v>
                </c:pt>
                <c:pt idx="12143">
                  <c:v>3327.2280000000001</c:v>
                </c:pt>
                <c:pt idx="12144">
                  <c:v>3327.4690000000001</c:v>
                </c:pt>
                <c:pt idx="12145">
                  <c:v>3327.71</c:v>
                </c:pt>
                <c:pt idx="12146">
                  <c:v>3327.951</c:v>
                </c:pt>
                <c:pt idx="12147">
                  <c:v>3328.192</c:v>
                </c:pt>
                <c:pt idx="12148">
                  <c:v>3328.433</c:v>
                </c:pt>
                <c:pt idx="12149">
                  <c:v>3328.674</c:v>
                </c:pt>
                <c:pt idx="12150">
                  <c:v>3328.915</c:v>
                </c:pt>
                <c:pt idx="12151">
                  <c:v>3329.1559999999999</c:v>
                </c:pt>
                <c:pt idx="12152">
                  <c:v>3329.3969999999999</c:v>
                </c:pt>
                <c:pt idx="12153">
                  <c:v>3329.6379999999999</c:v>
                </c:pt>
                <c:pt idx="12154">
                  <c:v>3329.88</c:v>
                </c:pt>
                <c:pt idx="12155">
                  <c:v>3330.1210000000001</c:v>
                </c:pt>
                <c:pt idx="12156">
                  <c:v>3330.3620000000001</c:v>
                </c:pt>
                <c:pt idx="12157">
                  <c:v>3330.6030000000001</c:v>
                </c:pt>
                <c:pt idx="12158">
                  <c:v>3330.8440000000001</c:v>
                </c:pt>
                <c:pt idx="12159">
                  <c:v>3331.085</c:v>
                </c:pt>
                <c:pt idx="12160">
                  <c:v>3331.326</c:v>
                </c:pt>
                <c:pt idx="12161">
                  <c:v>3331.567</c:v>
                </c:pt>
                <c:pt idx="12162">
                  <c:v>3331.808</c:v>
                </c:pt>
                <c:pt idx="12163">
                  <c:v>3332.049</c:v>
                </c:pt>
                <c:pt idx="12164">
                  <c:v>3332.29</c:v>
                </c:pt>
                <c:pt idx="12165">
                  <c:v>3332.5309999999999</c:v>
                </c:pt>
                <c:pt idx="12166">
                  <c:v>3332.7719999999999</c:v>
                </c:pt>
                <c:pt idx="12167">
                  <c:v>3333.0129999999999</c:v>
                </c:pt>
                <c:pt idx="12168">
                  <c:v>3333.2539999999999</c:v>
                </c:pt>
                <c:pt idx="12169">
                  <c:v>3333.4960000000001</c:v>
                </c:pt>
                <c:pt idx="12170">
                  <c:v>3333.7370000000001</c:v>
                </c:pt>
                <c:pt idx="12171">
                  <c:v>3333.9780000000001</c:v>
                </c:pt>
                <c:pt idx="12172">
                  <c:v>3334.2190000000001</c:v>
                </c:pt>
                <c:pt idx="12173">
                  <c:v>3334.46</c:v>
                </c:pt>
                <c:pt idx="12174">
                  <c:v>3334.701</c:v>
                </c:pt>
                <c:pt idx="12175">
                  <c:v>3334.942</c:v>
                </c:pt>
                <c:pt idx="12176">
                  <c:v>3335.183</c:v>
                </c:pt>
                <c:pt idx="12177">
                  <c:v>3335.424</c:v>
                </c:pt>
                <c:pt idx="12178">
                  <c:v>3335.665</c:v>
                </c:pt>
                <c:pt idx="12179">
                  <c:v>3335.9059999999999</c:v>
                </c:pt>
                <c:pt idx="12180">
                  <c:v>3336.1469999999999</c:v>
                </c:pt>
                <c:pt idx="12181">
                  <c:v>3336.3879999999999</c:v>
                </c:pt>
                <c:pt idx="12182">
                  <c:v>3336.6289999999999</c:v>
                </c:pt>
                <c:pt idx="12183">
                  <c:v>3336.8710000000001</c:v>
                </c:pt>
                <c:pt idx="12184">
                  <c:v>3337.1120000000001</c:v>
                </c:pt>
                <c:pt idx="12185">
                  <c:v>3337.3530000000001</c:v>
                </c:pt>
                <c:pt idx="12186">
                  <c:v>3337.5940000000001</c:v>
                </c:pt>
                <c:pt idx="12187">
                  <c:v>3337.835</c:v>
                </c:pt>
                <c:pt idx="12188">
                  <c:v>3338.076</c:v>
                </c:pt>
                <c:pt idx="12189">
                  <c:v>3338.317</c:v>
                </c:pt>
                <c:pt idx="12190">
                  <c:v>3338.558</c:v>
                </c:pt>
                <c:pt idx="12191">
                  <c:v>3338.799</c:v>
                </c:pt>
                <c:pt idx="12192">
                  <c:v>3339.04</c:v>
                </c:pt>
                <c:pt idx="12193">
                  <c:v>3339.2809999999999</c:v>
                </c:pt>
                <c:pt idx="12194">
                  <c:v>3339.5219999999999</c:v>
                </c:pt>
                <c:pt idx="12195">
                  <c:v>3339.7629999999999</c:v>
                </c:pt>
                <c:pt idx="12196">
                  <c:v>3340.0039999999999</c:v>
                </c:pt>
                <c:pt idx="12197">
                  <c:v>3340.2460000000001</c:v>
                </c:pt>
                <c:pt idx="12198">
                  <c:v>3340.4870000000001</c:v>
                </c:pt>
                <c:pt idx="12199">
                  <c:v>3340.7280000000001</c:v>
                </c:pt>
                <c:pt idx="12200">
                  <c:v>3340.9690000000001</c:v>
                </c:pt>
                <c:pt idx="12201">
                  <c:v>3341.21</c:v>
                </c:pt>
                <c:pt idx="12202">
                  <c:v>3341.451</c:v>
                </c:pt>
                <c:pt idx="12203">
                  <c:v>3341.692</c:v>
                </c:pt>
                <c:pt idx="12204">
                  <c:v>3341.933</c:v>
                </c:pt>
                <c:pt idx="12205">
                  <c:v>3342.174</c:v>
                </c:pt>
                <c:pt idx="12206">
                  <c:v>3342.415</c:v>
                </c:pt>
                <c:pt idx="12207">
                  <c:v>3342.6559999999999</c:v>
                </c:pt>
                <c:pt idx="12208">
                  <c:v>3342.8969999999999</c:v>
                </c:pt>
                <c:pt idx="12209">
                  <c:v>3343.1379999999999</c:v>
                </c:pt>
                <c:pt idx="12210">
                  <c:v>3343.3789999999999</c:v>
                </c:pt>
                <c:pt idx="12211">
                  <c:v>3343.62</c:v>
                </c:pt>
                <c:pt idx="12212">
                  <c:v>3343.8620000000001</c:v>
                </c:pt>
                <c:pt idx="12213">
                  <c:v>3344.1030000000001</c:v>
                </c:pt>
                <c:pt idx="12214">
                  <c:v>3344.3440000000001</c:v>
                </c:pt>
                <c:pt idx="12215">
                  <c:v>3344.585</c:v>
                </c:pt>
                <c:pt idx="12216">
                  <c:v>3344.826</c:v>
                </c:pt>
                <c:pt idx="12217">
                  <c:v>3345.067</c:v>
                </c:pt>
                <c:pt idx="12218">
                  <c:v>3345.308</c:v>
                </c:pt>
                <c:pt idx="12219">
                  <c:v>3345.549</c:v>
                </c:pt>
                <c:pt idx="12220">
                  <c:v>3345.79</c:v>
                </c:pt>
                <c:pt idx="12221">
                  <c:v>3346.0309999999999</c:v>
                </c:pt>
                <c:pt idx="12222">
                  <c:v>3346.2719999999999</c:v>
                </c:pt>
                <c:pt idx="12223">
                  <c:v>3346.5129999999999</c:v>
                </c:pt>
                <c:pt idx="12224">
                  <c:v>3346.7539999999999</c:v>
                </c:pt>
                <c:pt idx="12225">
                  <c:v>3346.9949999999999</c:v>
                </c:pt>
                <c:pt idx="12226">
                  <c:v>3347.2370000000001</c:v>
                </c:pt>
                <c:pt idx="12227">
                  <c:v>3347.4780000000001</c:v>
                </c:pt>
                <c:pt idx="12228">
                  <c:v>3347.7190000000001</c:v>
                </c:pt>
                <c:pt idx="12229">
                  <c:v>3347.96</c:v>
                </c:pt>
                <c:pt idx="12230">
                  <c:v>3348.201</c:v>
                </c:pt>
                <c:pt idx="12231">
                  <c:v>3348.442</c:v>
                </c:pt>
                <c:pt idx="12232">
                  <c:v>3348.683</c:v>
                </c:pt>
                <c:pt idx="12233">
                  <c:v>3348.924</c:v>
                </c:pt>
                <c:pt idx="12234">
                  <c:v>3349.165</c:v>
                </c:pt>
                <c:pt idx="12235">
                  <c:v>3349.4059999999999</c:v>
                </c:pt>
                <c:pt idx="12236">
                  <c:v>3349.6469999999999</c:v>
                </c:pt>
                <c:pt idx="12237">
                  <c:v>3349.8879999999999</c:v>
                </c:pt>
                <c:pt idx="12238">
                  <c:v>3350.1289999999999</c:v>
                </c:pt>
                <c:pt idx="12239">
                  <c:v>3350.37</c:v>
                </c:pt>
                <c:pt idx="12240">
                  <c:v>3350.6109999999999</c:v>
                </c:pt>
                <c:pt idx="12241">
                  <c:v>3350.8530000000001</c:v>
                </c:pt>
                <c:pt idx="12242">
                  <c:v>3351.0940000000001</c:v>
                </c:pt>
                <c:pt idx="12243">
                  <c:v>3351.335</c:v>
                </c:pt>
                <c:pt idx="12244">
                  <c:v>3351.576</c:v>
                </c:pt>
                <c:pt idx="12245">
                  <c:v>3351.817</c:v>
                </c:pt>
                <c:pt idx="12246">
                  <c:v>3352.058</c:v>
                </c:pt>
                <c:pt idx="12247">
                  <c:v>3352.299</c:v>
                </c:pt>
                <c:pt idx="12248">
                  <c:v>3352.54</c:v>
                </c:pt>
                <c:pt idx="12249">
                  <c:v>3352.7809999999999</c:v>
                </c:pt>
                <c:pt idx="12250">
                  <c:v>3353.0219999999999</c:v>
                </c:pt>
                <c:pt idx="12251">
                  <c:v>3353.2629999999999</c:v>
                </c:pt>
                <c:pt idx="12252">
                  <c:v>3353.5039999999999</c:v>
                </c:pt>
                <c:pt idx="12253">
                  <c:v>3353.7449999999999</c:v>
                </c:pt>
                <c:pt idx="12254">
                  <c:v>3353.9859999999999</c:v>
                </c:pt>
                <c:pt idx="12255">
                  <c:v>3354.2280000000001</c:v>
                </c:pt>
                <c:pt idx="12256">
                  <c:v>3354.4690000000001</c:v>
                </c:pt>
                <c:pt idx="12257">
                  <c:v>3354.71</c:v>
                </c:pt>
                <c:pt idx="12258">
                  <c:v>3354.951</c:v>
                </c:pt>
                <c:pt idx="12259">
                  <c:v>3355.192</c:v>
                </c:pt>
                <c:pt idx="12260">
                  <c:v>3355.433</c:v>
                </c:pt>
                <c:pt idx="12261">
                  <c:v>3355.674</c:v>
                </c:pt>
                <c:pt idx="12262">
                  <c:v>3355.915</c:v>
                </c:pt>
                <c:pt idx="12263">
                  <c:v>3356.1559999999999</c:v>
                </c:pt>
                <c:pt idx="12264">
                  <c:v>3356.3969999999999</c:v>
                </c:pt>
                <c:pt idx="12265">
                  <c:v>3356.6379999999999</c:v>
                </c:pt>
                <c:pt idx="12266">
                  <c:v>3356.8789999999999</c:v>
                </c:pt>
                <c:pt idx="12267">
                  <c:v>3357.12</c:v>
                </c:pt>
                <c:pt idx="12268">
                  <c:v>3357.3609999999999</c:v>
                </c:pt>
                <c:pt idx="12269">
                  <c:v>3357.6030000000001</c:v>
                </c:pt>
                <c:pt idx="12270">
                  <c:v>3357.8440000000001</c:v>
                </c:pt>
                <c:pt idx="12271">
                  <c:v>3358.0839999999998</c:v>
                </c:pt>
                <c:pt idx="12272">
                  <c:v>3358.326</c:v>
                </c:pt>
                <c:pt idx="12273">
                  <c:v>3358.567</c:v>
                </c:pt>
                <c:pt idx="12274">
                  <c:v>3358.808</c:v>
                </c:pt>
                <c:pt idx="12275">
                  <c:v>3359.049</c:v>
                </c:pt>
                <c:pt idx="12276">
                  <c:v>3359.29</c:v>
                </c:pt>
                <c:pt idx="12277">
                  <c:v>3359.5309999999999</c:v>
                </c:pt>
                <c:pt idx="12278">
                  <c:v>3359.7719999999999</c:v>
                </c:pt>
                <c:pt idx="12279">
                  <c:v>3360.0129999999999</c:v>
                </c:pt>
                <c:pt idx="12280">
                  <c:v>3360.2539999999999</c:v>
                </c:pt>
                <c:pt idx="12281">
                  <c:v>3360.4949999999999</c:v>
                </c:pt>
                <c:pt idx="12282">
                  <c:v>3360.7359999999999</c:v>
                </c:pt>
                <c:pt idx="12283">
                  <c:v>3360.9769999999999</c:v>
                </c:pt>
                <c:pt idx="12284">
                  <c:v>3361.2190000000001</c:v>
                </c:pt>
                <c:pt idx="12285">
                  <c:v>3361.4589999999998</c:v>
                </c:pt>
                <c:pt idx="12286">
                  <c:v>3361.701</c:v>
                </c:pt>
                <c:pt idx="12287">
                  <c:v>3361.942</c:v>
                </c:pt>
                <c:pt idx="12288">
                  <c:v>3362.183</c:v>
                </c:pt>
                <c:pt idx="12289">
                  <c:v>3362.424</c:v>
                </c:pt>
                <c:pt idx="12290">
                  <c:v>3362.665</c:v>
                </c:pt>
                <c:pt idx="12291">
                  <c:v>3362.9059999999999</c:v>
                </c:pt>
                <c:pt idx="12292">
                  <c:v>3363.1469999999999</c:v>
                </c:pt>
                <c:pt idx="12293">
                  <c:v>3363.3879999999999</c:v>
                </c:pt>
                <c:pt idx="12294">
                  <c:v>3363.6289999999999</c:v>
                </c:pt>
                <c:pt idx="12295">
                  <c:v>3363.87</c:v>
                </c:pt>
                <c:pt idx="12296">
                  <c:v>3364.1109999999999</c:v>
                </c:pt>
                <c:pt idx="12297">
                  <c:v>3364.3519999999999</c:v>
                </c:pt>
                <c:pt idx="12298">
                  <c:v>3364.5940000000001</c:v>
                </c:pt>
                <c:pt idx="12299">
                  <c:v>3364.8339999999998</c:v>
                </c:pt>
                <c:pt idx="12300">
                  <c:v>3365.076</c:v>
                </c:pt>
                <c:pt idx="12301">
                  <c:v>3365.317</c:v>
                </c:pt>
                <c:pt idx="12302">
                  <c:v>3365.558</c:v>
                </c:pt>
                <c:pt idx="12303">
                  <c:v>3365.799</c:v>
                </c:pt>
                <c:pt idx="12304">
                  <c:v>3366.04</c:v>
                </c:pt>
                <c:pt idx="12305">
                  <c:v>3366.2809999999999</c:v>
                </c:pt>
                <c:pt idx="12306">
                  <c:v>3366.5219999999999</c:v>
                </c:pt>
                <c:pt idx="12307">
                  <c:v>3366.7629999999999</c:v>
                </c:pt>
                <c:pt idx="12308">
                  <c:v>3367.0039999999999</c:v>
                </c:pt>
                <c:pt idx="12309">
                  <c:v>3367.2449999999999</c:v>
                </c:pt>
                <c:pt idx="12310">
                  <c:v>3367.4859999999999</c:v>
                </c:pt>
                <c:pt idx="12311">
                  <c:v>3367.7269999999999</c:v>
                </c:pt>
                <c:pt idx="12312">
                  <c:v>3367.9690000000001</c:v>
                </c:pt>
                <c:pt idx="12313">
                  <c:v>3368.2089999999998</c:v>
                </c:pt>
                <c:pt idx="12314">
                  <c:v>3368.45</c:v>
                </c:pt>
                <c:pt idx="12315">
                  <c:v>3368.692</c:v>
                </c:pt>
                <c:pt idx="12316">
                  <c:v>3368.933</c:v>
                </c:pt>
                <c:pt idx="12317">
                  <c:v>3369.174</c:v>
                </c:pt>
                <c:pt idx="12318">
                  <c:v>3369.415</c:v>
                </c:pt>
                <c:pt idx="12319">
                  <c:v>3369.6559999999999</c:v>
                </c:pt>
                <c:pt idx="12320">
                  <c:v>3369.8969999999999</c:v>
                </c:pt>
                <c:pt idx="12321">
                  <c:v>3370.1379999999999</c:v>
                </c:pt>
                <c:pt idx="12322">
                  <c:v>3370.3789999999999</c:v>
                </c:pt>
                <c:pt idx="12323">
                  <c:v>3370.62</c:v>
                </c:pt>
                <c:pt idx="12324">
                  <c:v>3370.8609999999999</c:v>
                </c:pt>
                <c:pt idx="12325">
                  <c:v>3371.1019999999999</c:v>
                </c:pt>
                <c:pt idx="12326">
                  <c:v>3371.3429999999998</c:v>
                </c:pt>
                <c:pt idx="12327">
                  <c:v>3371.5839999999998</c:v>
                </c:pt>
                <c:pt idx="12328">
                  <c:v>3371.8249999999998</c:v>
                </c:pt>
                <c:pt idx="12329">
                  <c:v>3372.067</c:v>
                </c:pt>
                <c:pt idx="12330">
                  <c:v>3372.308</c:v>
                </c:pt>
                <c:pt idx="12331">
                  <c:v>3372.549</c:v>
                </c:pt>
                <c:pt idx="12332">
                  <c:v>3372.79</c:v>
                </c:pt>
                <c:pt idx="12333">
                  <c:v>3373.0309999999999</c:v>
                </c:pt>
                <c:pt idx="12334">
                  <c:v>3373.2719999999999</c:v>
                </c:pt>
                <c:pt idx="12335">
                  <c:v>3373.5129999999999</c:v>
                </c:pt>
                <c:pt idx="12336">
                  <c:v>3373.7539999999999</c:v>
                </c:pt>
                <c:pt idx="12337">
                  <c:v>3373.9949999999999</c:v>
                </c:pt>
                <c:pt idx="12338">
                  <c:v>3374.2359999999999</c:v>
                </c:pt>
                <c:pt idx="12339">
                  <c:v>3374.4769999999999</c:v>
                </c:pt>
                <c:pt idx="12340">
                  <c:v>3374.7179999999998</c:v>
                </c:pt>
                <c:pt idx="12341">
                  <c:v>3374.9589999999998</c:v>
                </c:pt>
                <c:pt idx="12342">
                  <c:v>3375.2</c:v>
                </c:pt>
                <c:pt idx="12343">
                  <c:v>3375.4409999999998</c:v>
                </c:pt>
                <c:pt idx="12344">
                  <c:v>3375.683</c:v>
                </c:pt>
                <c:pt idx="12345">
                  <c:v>3375.924</c:v>
                </c:pt>
                <c:pt idx="12346">
                  <c:v>3376.165</c:v>
                </c:pt>
                <c:pt idx="12347">
                  <c:v>3376.4059999999999</c:v>
                </c:pt>
                <c:pt idx="12348">
                  <c:v>3376.6469999999999</c:v>
                </c:pt>
                <c:pt idx="12349">
                  <c:v>3376.8879999999999</c:v>
                </c:pt>
                <c:pt idx="12350">
                  <c:v>3377.1289999999999</c:v>
                </c:pt>
                <c:pt idx="12351">
                  <c:v>3377.37</c:v>
                </c:pt>
                <c:pt idx="12352">
                  <c:v>3377.6109999999999</c:v>
                </c:pt>
                <c:pt idx="12353">
                  <c:v>3377.8519999999999</c:v>
                </c:pt>
                <c:pt idx="12354">
                  <c:v>3378.0929999999998</c:v>
                </c:pt>
                <c:pt idx="12355">
                  <c:v>3378.3339999999998</c:v>
                </c:pt>
                <c:pt idx="12356">
                  <c:v>3378.5749999999998</c:v>
                </c:pt>
                <c:pt idx="12357">
                  <c:v>3378.8159999999998</c:v>
                </c:pt>
                <c:pt idx="12358">
                  <c:v>3379.058</c:v>
                </c:pt>
                <c:pt idx="12359">
                  <c:v>3379.299</c:v>
                </c:pt>
                <c:pt idx="12360">
                  <c:v>3379.54</c:v>
                </c:pt>
                <c:pt idx="12361">
                  <c:v>3379.7809999999999</c:v>
                </c:pt>
                <c:pt idx="12362">
                  <c:v>3380.0219999999999</c:v>
                </c:pt>
                <c:pt idx="12363">
                  <c:v>3380.2629999999999</c:v>
                </c:pt>
                <c:pt idx="12364">
                  <c:v>3380.5039999999999</c:v>
                </c:pt>
                <c:pt idx="12365">
                  <c:v>3380.7449999999999</c:v>
                </c:pt>
                <c:pt idx="12366">
                  <c:v>3380.9859999999999</c:v>
                </c:pt>
                <c:pt idx="12367">
                  <c:v>3381.2269999999999</c:v>
                </c:pt>
                <c:pt idx="12368">
                  <c:v>3381.4679999999998</c:v>
                </c:pt>
                <c:pt idx="12369">
                  <c:v>3381.7089999999998</c:v>
                </c:pt>
                <c:pt idx="12370">
                  <c:v>3381.95</c:v>
                </c:pt>
                <c:pt idx="12371">
                  <c:v>3382.1909999999998</c:v>
                </c:pt>
                <c:pt idx="12372">
                  <c:v>3382.433</c:v>
                </c:pt>
                <c:pt idx="12373">
                  <c:v>3382.674</c:v>
                </c:pt>
                <c:pt idx="12374">
                  <c:v>3382.915</c:v>
                </c:pt>
                <c:pt idx="12375">
                  <c:v>3383.1559999999999</c:v>
                </c:pt>
                <c:pt idx="12376">
                  <c:v>3383.3969999999999</c:v>
                </c:pt>
                <c:pt idx="12377">
                  <c:v>3383.6379999999999</c:v>
                </c:pt>
                <c:pt idx="12378">
                  <c:v>3383.8789999999999</c:v>
                </c:pt>
                <c:pt idx="12379">
                  <c:v>3384.12</c:v>
                </c:pt>
                <c:pt idx="12380">
                  <c:v>3384.3609999999999</c:v>
                </c:pt>
                <c:pt idx="12381">
                  <c:v>3384.6019999999999</c:v>
                </c:pt>
                <c:pt idx="12382">
                  <c:v>3384.8429999999998</c:v>
                </c:pt>
                <c:pt idx="12383">
                  <c:v>3385.0839999999998</c:v>
                </c:pt>
                <c:pt idx="12384">
                  <c:v>3385.3249999999998</c:v>
                </c:pt>
                <c:pt idx="12385">
                  <c:v>3385.5659999999998</c:v>
                </c:pt>
                <c:pt idx="12386">
                  <c:v>3385.8069999999998</c:v>
                </c:pt>
                <c:pt idx="12387">
                  <c:v>3386.049</c:v>
                </c:pt>
                <c:pt idx="12388">
                  <c:v>3386.29</c:v>
                </c:pt>
                <c:pt idx="12389">
                  <c:v>3386.5309999999999</c:v>
                </c:pt>
                <c:pt idx="12390">
                  <c:v>3386.7719999999999</c:v>
                </c:pt>
                <c:pt idx="12391">
                  <c:v>3387.0129999999999</c:v>
                </c:pt>
                <c:pt idx="12392">
                  <c:v>3387.2539999999999</c:v>
                </c:pt>
                <c:pt idx="12393">
                  <c:v>3387.4949999999999</c:v>
                </c:pt>
                <c:pt idx="12394">
                  <c:v>3387.7359999999999</c:v>
                </c:pt>
                <c:pt idx="12395">
                  <c:v>3387.9769999999999</c:v>
                </c:pt>
                <c:pt idx="12396">
                  <c:v>3388.2179999999998</c:v>
                </c:pt>
                <c:pt idx="12397">
                  <c:v>3388.4589999999998</c:v>
                </c:pt>
                <c:pt idx="12398">
                  <c:v>3388.7</c:v>
                </c:pt>
                <c:pt idx="12399">
                  <c:v>3388.9409999999998</c:v>
                </c:pt>
                <c:pt idx="12400">
                  <c:v>3389.1819999999998</c:v>
                </c:pt>
                <c:pt idx="12401">
                  <c:v>3389.424</c:v>
                </c:pt>
                <c:pt idx="12402">
                  <c:v>3389.665</c:v>
                </c:pt>
                <c:pt idx="12403">
                  <c:v>3389.9059999999999</c:v>
                </c:pt>
                <c:pt idx="12404">
                  <c:v>3390.1469999999999</c:v>
                </c:pt>
                <c:pt idx="12405">
                  <c:v>3390.3879999999999</c:v>
                </c:pt>
                <c:pt idx="12406">
                  <c:v>3390.6289999999999</c:v>
                </c:pt>
                <c:pt idx="12407">
                  <c:v>3390.87</c:v>
                </c:pt>
                <c:pt idx="12408">
                  <c:v>3391.1109999999999</c:v>
                </c:pt>
                <c:pt idx="12409">
                  <c:v>3391.3519999999999</c:v>
                </c:pt>
                <c:pt idx="12410">
                  <c:v>3391.5929999999998</c:v>
                </c:pt>
                <c:pt idx="12411">
                  <c:v>3391.8339999999998</c:v>
                </c:pt>
                <c:pt idx="12412">
                  <c:v>3392.0749999999998</c:v>
                </c:pt>
                <c:pt idx="12413">
                  <c:v>3392.3159999999998</c:v>
                </c:pt>
                <c:pt idx="12414">
                  <c:v>3392.5569999999998</c:v>
                </c:pt>
                <c:pt idx="12415">
                  <c:v>3392.7979999999998</c:v>
                </c:pt>
                <c:pt idx="12416">
                  <c:v>3393.04</c:v>
                </c:pt>
                <c:pt idx="12417">
                  <c:v>3393.2809999999999</c:v>
                </c:pt>
                <c:pt idx="12418">
                  <c:v>3393.5219999999999</c:v>
                </c:pt>
                <c:pt idx="12419">
                  <c:v>3393.7629999999999</c:v>
                </c:pt>
                <c:pt idx="12420">
                  <c:v>3394.0039999999999</c:v>
                </c:pt>
                <c:pt idx="12421">
                  <c:v>3394.2449999999999</c:v>
                </c:pt>
                <c:pt idx="12422">
                  <c:v>3394.4859999999999</c:v>
                </c:pt>
                <c:pt idx="12423">
                  <c:v>3394.7269999999999</c:v>
                </c:pt>
                <c:pt idx="12424">
                  <c:v>3394.9679999999998</c:v>
                </c:pt>
                <c:pt idx="12425">
                  <c:v>3395.2089999999998</c:v>
                </c:pt>
                <c:pt idx="12426">
                  <c:v>3395.45</c:v>
                </c:pt>
                <c:pt idx="12427">
                  <c:v>3395.6909999999998</c:v>
                </c:pt>
                <c:pt idx="12428">
                  <c:v>3395.9319999999998</c:v>
                </c:pt>
                <c:pt idx="12429">
                  <c:v>3396.1729999999998</c:v>
                </c:pt>
                <c:pt idx="12430">
                  <c:v>3396.415</c:v>
                </c:pt>
                <c:pt idx="12431">
                  <c:v>3396.6559999999999</c:v>
                </c:pt>
                <c:pt idx="12432">
                  <c:v>3396.8969999999999</c:v>
                </c:pt>
                <c:pt idx="12433">
                  <c:v>3397.1379999999999</c:v>
                </c:pt>
                <c:pt idx="12434">
                  <c:v>3397.3789999999999</c:v>
                </c:pt>
                <c:pt idx="12435">
                  <c:v>3397.62</c:v>
                </c:pt>
                <c:pt idx="12436">
                  <c:v>3397.8609999999999</c:v>
                </c:pt>
                <c:pt idx="12437">
                  <c:v>3398.1019999999999</c:v>
                </c:pt>
                <c:pt idx="12438">
                  <c:v>3398.3429999999998</c:v>
                </c:pt>
                <c:pt idx="12439">
                  <c:v>3398.5839999999998</c:v>
                </c:pt>
                <c:pt idx="12440">
                  <c:v>3398.8249999999998</c:v>
                </c:pt>
                <c:pt idx="12441">
                  <c:v>3399.0659999999998</c:v>
                </c:pt>
                <c:pt idx="12442">
                  <c:v>3399.3069999999998</c:v>
                </c:pt>
                <c:pt idx="12443">
                  <c:v>3399.5479999999998</c:v>
                </c:pt>
                <c:pt idx="12444">
                  <c:v>3399.79</c:v>
                </c:pt>
                <c:pt idx="12445">
                  <c:v>3400.0309999999999</c:v>
                </c:pt>
                <c:pt idx="12446">
                  <c:v>3400.2710000000002</c:v>
                </c:pt>
                <c:pt idx="12447">
                  <c:v>3400.5129999999999</c:v>
                </c:pt>
                <c:pt idx="12448">
                  <c:v>3400.7539999999999</c:v>
                </c:pt>
                <c:pt idx="12449">
                  <c:v>3400.9949999999999</c:v>
                </c:pt>
                <c:pt idx="12450">
                  <c:v>3401.2359999999999</c:v>
                </c:pt>
                <c:pt idx="12451">
                  <c:v>3401.4769999999999</c:v>
                </c:pt>
                <c:pt idx="12452">
                  <c:v>3401.7179999999998</c:v>
                </c:pt>
                <c:pt idx="12453">
                  <c:v>3401.9589999999998</c:v>
                </c:pt>
                <c:pt idx="12454">
                  <c:v>3402.2</c:v>
                </c:pt>
                <c:pt idx="12455">
                  <c:v>3402.4409999999998</c:v>
                </c:pt>
                <c:pt idx="12456">
                  <c:v>3402.6819999999998</c:v>
                </c:pt>
                <c:pt idx="12457">
                  <c:v>3402.9229999999998</c:v>
                </c:pt>
                <c:pt idx="12458">
                  <c:v>3403.1640000000002</c:v>
                </c:pt>
                <c:pt idx="12459">
                  <c:v>3403.4059999999999</c:v>
                </c:pt>
                <c:pt idx="12460">
                  <c:v>3403.6460000000002</c:v>
                </c:pt>
                <c:pt idx="12461">
                  <c:v>3403.8879999999999</c:v>
                </c:pt>
                <c:pt idx="12462">
                  <c:v>3404.1289999999999</c:v>
                </c:pt>
                <c:pt idx="12463">
                  <c:v>3404.37</c:v>
                </c:pt>
                <c:pt idx="12464">
                  <c:v>3404.6109999999999</c:v>
                </c:pt>
                <c:pt idx="12465">
                  <c:v>3404.8519999999999</c:v>
                </c:pt>
                <c:pt idx="12466">
                  <c:v>3405.0929999999998</c:v>
                </c:pt>
                <c:pt idx="12467">
                  <c:v>3405.3339999999998</c:v>
                </c:pt>
                <c:pt idx="12468">
                  <c:v>3405.5749999999998</c:v>
                </c:pt>
                <c:pt idx="12469">
                  <c:v>3405.8159999999998</c:v>
                </c:pt>
                <c:pt idx="12470">
                  <c:v>3406.0569999999998</c:v>
                </c:pt>
                <c:pt idx="12471">
                  <c:v>3406.2979999999998</c:v>
                </c:pt>
                <c:pt idx="12472">
                  <c:v>3406.5390000000002</c:v>
                </c:pt>
                <c:pt idx="12473">
                  <c:v>3406.7809999999999</c:v>
                </c:pt>
                <c:pt idx="12474">
                  <c:v>3407.0210000000002</c:v>
                </c:pt>
                <c:pt idx="12475">
                  <c:v>3407.2620000000002</c:v>
                </c:pt>
                <c:pt idx="12476">
                  <c:v>3407.5039999999999</c:v>
                </c:pt>
                <c:pt idx="12477">
                  <c:v>3407.7449999999999</c:v>
                </c:pt>
                <c:pt idx="12478">
                  <c:v>3407.9859999999999</c:v>
                </c:pt>
                <c:pt idx="12479">
                  <c:v>3408.2269999999999</c:v>
                </c:pt>
                <c:pt idx="12480">
                  <c:v>3408.4679999999998</c:v>
                </c:pt>
                <c:pt idx="12481">
                  <c:v>3408.7089999999998</c:v>
                </c:pt>
                <c:pt idx="12482">
                  <c:v>3408.95</c:v>
                </c:pt>
                <c:pt idx="12483">
                  <c:v>3409.1909999999998</c:v>
                </c:pt>
                <c:pt idx="12484">
                  <c:v>3409.4319999999998</c:v>
                </c:pt>
                <c:pt idx="12485">
                  <c:v>3409.6729999999998</c:v>
                </c:pt>
                <c:pt idx="12486">
                  <c:v>3409.9140000000002</c:v>
                </c:pt>
                <c:pt idx="12487">
                  <c:v>3410.1550000000002</c:v>
                </c:pt>
                <c:pt idx="12488">
                  <c:v>3410.3960000000002</c:v>
                </c:pt>
                <c:pt idx="12489">
                  <c:v>3410.6370000000002</c:v>
                </c:pt>
                <c:pt idx="12490">
                  <c:v>3410.8789999999999</c:v>
                </c:pt>
                <c:pt idx="12491">
                  <c:v>3411.12</c:v>
                </c:pt>
                <c:pt idx="12492">
                  <c:v>3411.3609999999999</c:v>
                </c:pt>
                <c:pt idx="12493">
                  <c:v>3411.6019999999999</c:v>
                </c:pt>
                <c:pt idx="12494">
                  <c:v>3411.8429999999998</c:v>
                </c:pt>
                <c:pt idx="12495">
                  <c:v>3412.0839999999998</c:v>
                </c:pt>
                <c:pt idx="12496">
                  <c:v>3412.3249999999998</c:v>
                </c:pt>
                <c:pt idx="12497">
                  <c:v>3412.5659999999998</c:v>
                </c:pt>
                <c:pt idx="12498">
                  <c:v>3412.8069999999998</c:v>
                </c:pt>
                <c:pt idx="12499">
                  <c:v>3413.0479999999998</c:v>
                </c:pt>
                <c:pt idx="12500">
                  <c:v>3413.2890000000002</c:v>
                </c:pt>
                <c:pt idx="12501">
                  <c:v>3413.53</c:v>
                </c:pt>
                <c:pt idx="12502">
                  <c:v>3413.7710000000002</c:v>
                </c:pt>
                <c:pt idx="12503">
                  <c:v>3414.0120000000002</c:v>
                </c:pt>
                <c:pt idx="12504">
                  <c:v>3414.2539999999999</c:v>
                </c:pt>
                <c:pt idx="12505">
                  <c:v>3414.4949999999999</c:v>
                </c:pt>
                <c:pt idx="12506">
                  <c:v>3414.7359999999999</c:v>
                </c:pt>
                <c:pt idx="12507">
                  <c:v>3414.9769999999999</c:v>
                </c:pt>
                <c:pt idx="12508">
                  <c:v>3415.2179999999998</c:v>
                </c:pt>
                <c:pt idx="12509">
                  <c:v>3415.4589999999998</c:v>
                </c:pt>
                <c:pt idx="12510">
                  <c:v>3415.7</c:v>
                </c:pt>
                <c:pt idx="12511">
                  <c:v>3415.9409999999998</c:v>
                </c:pt>
                <c:pt idx="12512">
                  <c:v>3416.1819999999998</c:v>
                </c:pt>
                <c:pt idx="12513">
                  <c:v>3416.4229999999998</c:v>
                </c:pt>
                <c:pt idx="12514">
                  <c:v>3416.6640000000002</c:v>
                </c:pt>
                <c:pt idx="12515">
                  <c:v>3416.9050000000002</c:v>
                </c:pt>
                <c:pt idx="12516">
                  <c:v>3417.1460000000002</c:v>
                </c:pt>
                <c:pt idx="12517">
                  <c:v>3417.3870000000002</c:v>
                </c:pt>
                <c:pt idx="12518">
                  <c:v>3417.6280000000002</c:v>
                </c:pt>
                <c:pt idx="12519">
                  <c:v>3417.87</c:v>
                </c:pt>
                <c:pt idx="12520">
                  <c:v>3418.1109999999999</c:v>
                </c:pt>
                <c:pt idx="12521">
                  <c:v>3418.3519999999999</c:v>
                </c:pt>
                <c:pt idx="12522">
                  <c:v>3418.5929999999998</c:v>
                </c:pt>
                <c:pt idx="12523">
                  <c:v>3418.8339999999998</c:v>
                </c:pt>
                <c:pt idx="12524">
                  <c:v>3419.0749999999998</c:v>
                </c:pt>
                <c:pt idx="12525">
                  <c:v>3419.3159999999998</c:v>
                </c:pt>
                <c:pt idx="12526">
                  <c:v>3419.5569999999998</c:v>
                </c:pt>
                <c:pt idx="12527">
                  <c:v>3419.7979999999998</c:v>
                </c:pt>
                <c:pt idx="12528">
                  <c:v>3420.0390000000002</c:v>
                </c:pt>
                <c:pt idx="12529">
                  <c:v>3420.28</c:v>
                </c:pt>
                <c:pt idx="12530">
                  <c:v>3420.5210000000002</c:v>
                </c:pt>
                <c:pt idx="12531">
                  <c:v>3420.7620000000002</c:v>
                </c:pt>
                <c:pt idx="12532">
                  <c:v>3421.0030000000002</c:v>
                </c:pt>
                <c:pt idx="12533">
                  <c:v>3421.2449999999999</c:v>
                </c:pt>
                <c:pt idx="12534">
                  <c:v>3421.4859999999999</c:v>
                </c:pt>
                <c:pt idx="12535">
                  <c:v>3421.7269999999999</c:v>
                </c:pt>
                <c:pt idx="12536">
                  <c:v>3421.9679999999998</c:v>
                </c:pt>
                <c:pt idx="12537">
                  <c:v>3422.2089999999998</c:v>
                </c:pt>
                <c:pt idx="12538">
                  <c:v>3422.45</c:v>
                </c:pt>
                <c:pt idx="12539">
                  <c:v>3422.6909999999998</c:v>
                </c:pt>
                <c:pt idx="12540">
                  <c:v>3422.9319999999998</c:v>
                </c:pt>
                <c:pt idx="12541">
                  <c:v>3423.1729999999998</c:v>
                </c:pt>
                <c:pt idx="12542">
                  <c:v>3423.4140000000002</c:v>
                </c:pt>
                <c:pt idx="12543">
                  <c:v>3423.6550000000002</c:v>
                </c:pt>
                <c:pt idx="12544">
                  <c:v>3423.8960000000002</c:v>
                </c:pt>
                <c:pt idx="12545">
                  <c:v>3424.1370000000002</c:v>
                </c:pt>
                <c:pt idx="12546">
                  <c:v>3424.3780000000002</c:v>
                </c:pt>
                <c:pt idx="12547">
                  <c:v>3424.6190000000001</c:v>
                </c:pt>
                <c:pt idx="12548">
                  <c:v>3424.8609999999999</c:v>
                </c:pt>
                <c:pt idx="12549">
                  <c:v>3425.1019999999999</c:v>
                </c:pt>
                <c:pt idx="12550">
                  <c:v>3425.3429999999998</c:v>
                </c:pt>
                <c:pt idx="12551">
                  <c:v>3425.5839999999998</c:v>
                </c:pt>
                <c:pt idx="12552">
                  <c:v>3425.8249999999998</c:v>
                </c:pt>
                <c:pt idx="12553">
                  <c:v>3426.0659999999998</c:v>
                </c:pt>
                <c:pt idx="12554">
                  <c:v>3426.3069999999998</c:v>
                </c:pt>
                <c:pt idx="12555">
                  <c:v>3426.5479999999998</c:v>
                </c:pt>
                <c:pt idx="12556">
                  <c:v>3426.7890000000002</c:v>
                </c:pt>
                <c:pt idx="12557">
                  <c:v>3427.03</c:v>
                </c:pt>
                <c:pt idx="12558">
                  <c:v>3427.2710000000002</c:v>
                </c:pt>
                <c:pt idx="12559">
                  <c:v>3427.5120000000002</c:v>
                </c:pt>
                <c:pt idx="12560">
                  <c:v>3427.7530000000002</c:v>
                </c:pt>
                <c:pt idx="12561">
                  <c:v>3427.9940000000001</c:v>
                </c:pt>
                <c:pt idx="12562">
                  <c:v>3428.2359999999999</c:v>
                </c:pt>
                <c:pt idx="12563">
                  <c:v>3428.4769999999999</c:v>
                </c:pt>
                <c:pt idx="12564">
                  <c:v>3428.7179999999998</c:v>
                </c:pt>
                <c:pt idx="12565">
                  <c:v>3428.9589999999998</c:v>
                </c:pt>
                <c:pt idx="12566">
                  <c:v>3429.2</c:v>
                </c:pt>
                <c:pt idx="12567">
                  <c:v>3429.4409999999998</c:v>
                </c:pt>
                <c:pt idx="12568">
                  <c:v>3429.6819999999998</c:v>
                </c:pt>
                <c:pt idx="12569">
                  <c:v>3429.9229999999998</c:v>
                </c:pt>
                <c:pt idx="12570">
                  <c:v>3430.1640000000002</c:v>
                </c:pt>
                <c:pt idx="12571">
                  <c:v>3430.4050000000002</c:v>
                </c:pt>
                <c:pt idx="12572">
                  <c:v>3430.6460000000002</c:v>
                </c:pt>
                <c:pt idx="12573">
                  <c:v>3430.8870000000002</c:v>
                </c:pt>
                <c:pt idx="12574">
                  <c:v>3431.1280000000002</c:v>
                </c:pt>
                <c:pt idx="12575">
                  <c:v>3431.3690000000001</c:v>
                </c:pt>
                <c:pt idx="12576">
                  <c:v>3431.6109999999999</c:v>
                </c:pt>
                <c:pt idx="12577">
                  <c:v>3431.8519999999999</c:v>
                </c:pt>
                <c:pt idx="12578">
                  <c:v>3432.0929999999998</c:v>
                </c:pt>
                <c:pt idx="12579">
                  <c:v>3432.3339999999998</c:v>
                </c:pt>
                <c:pt idx="12580">
                  <c:v>3432.5749999999998</c:v>
                </c:pt>
                <c:pt idx="12581">
                  <c:v>3432.8159999999998</c:v>
                </c:pt>
                <c:pt idx="12582">
                  <c:v>3433.0569999999998</c:v>
                </c:pt>
                <c:pt idx="12583">
                  <c:v>3433.2979999999998</c:v>
                </c:pt>
                <c:pt idx="12584">
                  <c:v>3433.5390000000002</c:v>
                </c:pt>
                <c:pt idx="12585">
                  <c:v>3433.78</c:v>
                </c:pt>
                <c:pt idx="12586">
                  <c:v>3434.0210000000002</c:v>
                </c:pt>
                <c:pt idx="12587">
                  <c:v>3434.2620000000002</c:v>
                </c:pt>
                <c:pt idx="12588">
                  <c:v>3434.5030000000002</c:v>
                </c:pt>
                <c:pt idx="12589">
                  <c:v>3434.7440000000001</c:v>
                </c:pt>
                <c:pt idx="12590">
                  <c:v>3434.9850000000001</c:v>
                </c:pt>
                <c:pt idx="12591">
                  <c:v>3435.2269999999999</c:v>
                </c:pt>
                <c:pt idx="12592">
                  <c:v>3435.4679999999998</c:v>
                </c:pt>
                <c:pt idx="12593">
                  <c:v>3435.7089999999998</c:v>
                </c:pt>
                <c:pt idx="12594">
                  <c:v>3435.95</c:v>
                </c:pt>
                <c:pt idx="12595">
                  <c:v>3436.1909999999998</c:v>
                </c:pt>
                <c:pt idx="12596">
                  <c:v>3436.4319999999998</c:v>
                </c:pt>
                <c:pt idx="12597">
                  <c:v>3436.6729999999998</c:v>
                </c:pt>
                <c:pt idx="12598">
                  <c:v>3436.9140000000002</c:v>
                </c:pt>
                <c:pt idx="12599">
                  <c:v>3437.1550000000002</c:v>
                </c:pt>
                <c:pt idx="12600">
                  <c:v>3437.3960000000002</c:v>
                </c:pt>
                <c:pt idx="12601">
                  <c:v>3437.6370000000002</c:v>
                </c:pt>
                <c:pt idx="12602">
                  <c:v>3437.8780000000002</c:v>
                </c:pt>
                <c:pt idx="12603">
                  <c:v>3438.1190000000001</c:v>
                </c:pt>
                <c:pt idx="12604">
                  <c:v>3438.36</c:v>
                </c:pt>
                <c:pt idx="12605">
                  <c:v>3438.6019999999999</c:v>
                </c:pt>
                <c:pt idx="12606">
                  <c:v>3438.8429999999998</c:v>
                </c:pt>
                <c:pt idx="12607">
                  <c:v>3439.0830000000001</c:v>
                </c:pt>
                <c:pt idx="12608">
                  <c:v>3439.3249999999998</c:v>
                </c:pt>
                <c:pt idx="12609">
                  <c:v>3439.5659999999998</c:v>
                </c:pt>
                <c:pt idx="12610">
                  <c:v>3439.8069999999998</c:v>
                </c:pt>
                <c:pt idx="12611">
                  <c:v>3440.0479999999998</c:v>
                </c:pt>
                <c:pt idx="12612">
                  <c:v>3440.2890000000002</c:v>
                </c:pt>
                <c:pt idx="12613">
                  <c:v>3440.53</c:v>
                </c:pt>
                <c:pt idx="12614">
                  <c:v>3440.7710000000002</c:v>
                </c:pt>
                <c:pt idx="12615">
                  <c:v>3441.0120000000002</c:v>
                </c:pt>
                <c:pt idx="12616">
                  <c:v>3441.2530000000002</c:v>
                </c:pt>
                <c:pt idx="12617">
                  <c:v>3441.4940000000001</c:v>
                </c:pt>
                <c:pt idx="12618">
                  <c:v>3441.7350000000001</c:v>
                </c:pt>
                <c:pt idx="12619">
                  <c:v>3441.9760000000001</c:v>
                </c:pt>
                <c:pt idx="12620">
                  <c:v>3442.2179999999998</c:v>
                </c:pt>
                <c:pt idx="12621">
                  <c:v>3442.4580000000001</c:v>
                </c:pt>
                <c:pt idx="12622">
                  <c:v>3442.7</c:v>
                </c:pt>
                <c:pt idx="12623">
                  <c:v>3442.9409999999998</c:v>
                </c:pt>
                <c:pt idx="12624">
                  <c:v>3443.1819999999998</c:v>
                </c:pt>
                <c:pt idx="12625">
                  <c:v>3443.4229999999998</c:v>
                </c:pt>
                <c:pt idx="12626">
                  <c:v>3443.6640000000002</c:v>
                </c:pt>
                <c:pt idx="12627">
                  <c:v>3443.9050000000002</c:v>
                </c:pt>
                <c:pt idx="12628">
                  <c:v>3444.1460000000002</c:v>
                </c:pt>
                <c:pt idx="12629">
                  <c:v>3444.3870000000002</c:v>
                </c:pt>
                <c:pt idx="12630">
                  <c:v>3444.6280000000002</c:v>
                </c:pt>
                <c:pt idx="12631">
                  <c:v>3444.8690000000001</c:v>
                </c:pt>
                <c:pt idx="12632">
                  <c:v>3445.11</c:v>
                </c:pt>
                <c:pt idx="12633">
                  <c:v>3445.3510000000001</c:v>
                </c:pt>
                <c:pt idx="12634">
                  <c:v>3445.5929999999998</c:v>
                </c:pt>
                <c:pt idx="12635">
                  <c:v>3445.8330000000001</c:v>
                </c:pt>
                <c:pt idx="12636">
                  <c:v>3446.0749999999998</c:v>
                </c:pt>
                <c:pt idx="12637">
                  <c:v>3446.3159999999998</c:v>
                </c:pt>
                <c:pt idx="12638">
                  <c:v>3446.5569999999998</c:v>
                </c:pt>
                <c:pt idx="12639">
                  <c:v>3446.7979999999998</c:v>
                </c:pt>
                <c:pt idx="12640">
                  <c:v>3447.0390000000002</c:v>
                </c:pt>
                <c:pt idx="12641">
                  <c:v>3447.28</c:v>
                </c:pt>
                <c:pt idx="12642">
                  <c:v>3447.5210000000002</c:v>
                </c:pt>
                <c:pt idx="12643">
                  <c:v>3447.7620000000002</c:v>
                </c:pt>
                <c:pt idx="12644">
                  <c:v>3448.0030000000002</c:v>
                </c:pt>
                <c:pt idx="12645">
                  <c:v>3448.2440000000001</c:v>
                </c:pt>
                <c:pt idx="12646">
                  <c:v>3448.4850000000001</c:v>
                </c:pt>
                <c:pt idx="12647">
                  <c:v>3448.7260000000001</c:v>
                </c:pt>
                <c:pt idx="12648">
                  <c:v>3448.9679999999998</c:v>
                </c:pt>
                <c:pt idx="12649">
                  <c:v>3449.2080000000001</c:v>
                </c:pt>
                <c:pt idx="12650">
                  <c:v>3449.4490000000001</c:v>
                </c:pt>
                <c:pt idx="12651">
                  <c:v>3449.6909999999998</c:v>
                </c:pt>
                <c:pt idx="12652">
                  <c:v>3449.9319999999998</c:v>
                </c:pt>
                <c:pt idx="12653">
                  <c:v>3450.1729999999998</c:v>
                </c:pt>
                <c:pt idx="12654">
                  <c:v>3450.4140000000002</c:v>
                </c:pt>
                <c:pt idx="12655">
                  <c:v>3450.6550000000002</c:v>
                </c:pt>
                <c:pt idx="12656">
                  <c:v>3450.8960000000002</c:v>
                </c:pt>
                <c:pt idx="12657">
                  <c:v>3451.1370000000002</c:v>
                </c:pt>
                <c:pt idx="12658">
                  <c:v>3451.3780000000002</c:v>
                </c:pt>
                <c:pt idx="12659">
                  <c:v>3451.6190000000001</c:v>
                </c:pt>
                <c:pt idx="12660">
                  <c:v>3451.86</c:v>
                </c:pt>
                <c:pt idx="12661">
                  <c:v>3452.1010000000001</c:v>
                </c:pt>
                <c:pt idx="12662">
                  <c:v>3452.3420000000001</c:v>
                </c:pt>
                <c:pt idx="12663">
                  <c:v>3452.5830000000001</c:v>
                </c:pt>
                <c:pt idx="12664">
                  <c:v>3452.8240000000001</c:v>
                </c:pt>
                <c:pt idx="12665">
                  <c:v>3453.0659999999998</c:v>
                </c:pt>
                <c:pt idx="12666">
                  <c:v>3453.3069999999998</c:v>
                </c:pt>
                <c:pt idx="12667">
                  <c:v>3453.5479999999998</c:v>
                </c:pt>
                <c:pt idx="12668">
                  <c:v>3453.7890000000002</c:v>
                </c:pt>
                <c:pt idx="12669">
                  <c:v>3454.03</c:v>
                </c:pt>
                <c:pt idx="12670">
                  <c:v>3454.2710000000002</c:v>
                </c:pt>
                <c:pt idx="12671">
                  <c:v>3454.5120000000002</c:v>
                </c:pt>
                <c:pt idx="12672">
                  <c:v>3454.7530000000002</c:v>
                </c:pt>
                <c:pt idx="12673">
                  <c:v>3454.9940000000001</c:v>
                </c:pt>
                <c:pt idx="12674">
                  <c:v>3455.2350000000001</c:v>
                </c:pt>
                <c:pt idx="12675">
                  <c:v>3455.4760000000001</c:v>
                </c:pt>
                <c:pt idx="12676">
                  <c:v>3455.7170000000001</c:v>
                </c:pt>
                <c:pt idx="12677">
                  <c:v>3455.9580000000001</c:v>
                </c:pt>
                <c:pt idx="12678">
                  <c:v>3456.1990000000001</c:v>
                </c:pt>
                <c:pt idx="12679">
                  <c:v>3456.44</c:v>
                </c:pt>
                <c:pt idx="12680">
                  <c:v>3456.6819999999998</c:v>
                </c:pt>
                <c:pt idx="12681">
                  <c:v>3456.9229999999998</c:v>
                </c:pt>
                <c:pt idx="12682">
                  <c:v>3457.1640000000002</c:v>
                </c:pt>
                <c:pt idx="12683">
                  <c:v>3457.4050000000002</c:v>
                </c:pt>
                <c:pt idx="12684">
                  <c:v>3457.6460000000002</c:v>
                </c:pt>
                <c:pt idx="12685">
                  <c:v>3457.8870000000002</c:v>
                </c:pt>
                <c:pt idx="12686">
                  <c:v>3458.1280000000002</c:v>
                </c:pt>
                <c:pt idx="12687">
                  <c:v>3458.3690000000001</c:v>
                </c:pt>
                <c:pt idx="12688">
                  <c:v>3458.61</c:v>
                </c:pt>
                <c:pt idx="12689">
                  <c:v>3458.8510000000001</c:v>
                </c:pt>
                <c:pt idx="12690">
                  <c:v>3459.0920000000001</c:v>
                </c:pt>
                <c:pt idx="12691">
                  <c:v>3459.3330000000001</c:v>
                </c:pt>
                <c:pt idx="12692">
                  <c:v>3459.5740000000001</c:v>
                </c:pt>
                <c:pt idx="12693">
                  <c:v>3459.8150000000001</c:v>
                </c:pt>
                <c:pt idx="12694">
                  <c:v>3460.0569999999998</c:v>
                </c:pt>
                <c:pt idx="12695">
                  <c:v>3460.2979999999998</c:v>
                </c:pt>
                <c:pt idx="12696">
                  <c:v>3460.5390000000002</c:v>
                </c:pt>
                <c:pt idx="12697">
                  <c:v>3460.78</c:v>
                </c:pt>
                <c:pt idx="12698">
                  <c:v>3461.0210000000002</c:v>
                </c:pt>
                <c:pt idx="12699">
                  <c:v>3461.2620000000002</c:v>
                </c:pt>
                <c:pt idx="12700">
                  <c:v>3461.5030000000002</c:v>
                </c:pt>
                <c:pt idx="12701">
                  <c:v>3461.7440000000001</c:v>
                </c:pt>
                <c:pt idx="12702">
                  <c:v>3461.9850000000001</c:v>
                </c:pt>
                <c:pt idx="12703">
                  <c:v>3462.2260000000001</c:v>
                </c:pt>
                <c:pt idx="12704">
                  <c:v>3462.4670000000001</c:v>
                </c:pt>
                <c:pt idx="12705">
                  <c:v>3462.7080000000001</c:v>
                </c:pt>
                <c:pt idx="12706">
                  <c:v>3462.9490000000001</c:v>
                </c:pt>
                <c:pt idx="12707">
                  <c:v>3463.19</c:v>
                </c:pt>
                <c:pt idx="12708">
                  <c:v>3463.4319999999998</c:v>
                </c:pt>
                <c:pt idx="12709">
                  <c:v>3463.6729999999998</c:v>
                </c:pt>
                <c:pt idx="12710">
                  <c:v>3463.9140000000002</c:v>
                </c:pt>
                <c:pt idx="12711">
                  <c:v>3464.1550000000002</c:v>
                </c:pt>
                <c:pt idx="12712">
                  <c:v>3464.3960000000002</c:v>
                </c:pt>
                <c:pt idx="12713">
                  <c:v>3464.6370000000002</c:v>
                </c:pt>
                <c:pt idx="12714">
                  <c:v>3464.8780000000002</c:v>
                </c:pt>
                <c:pt idx="12715">
                  <c:v>3465.1190000000001</c:v>
                </c:pt>
                <c:pt idx="12716">
                  <c:v>3465.36</c:v>
                </c:pt>
                <c:pt idx="12717">
                  <c:v>3465.6010000000001</c:v>
                </c:pt>
                <c:pt idx="12718">
                  <c:v>3465.8420000000001</c:v>
                </c:pt>
                <c:pt idx="12719">
                  <c:v>3466.0830000000001</c:v>
                </c:pt>
                <c:pt idx="12720">
                  <c:v>3466.3240000000001</c:v>
                </c:pt>
                <c:pt idx="12721">
                  <c:v>3466.5650000000001</c:v>
                </c:pt>
                <c:pt idx="12722">
                  <c:v>3466.806</c:v>
                </c:pt>
                <c:pt idx="12723">
                  <c:v>3467.0479999999998</c:v>
                </c:pt>
                <c:pt idx="12724">
                  <c:v>3467.2890000000002</c:v>
                </c:pt>
                <c:pt idx="12725">
                  <c:v>3467.53</c:v>
                </c:pt>
                <c:pt idx="12726">
                  <c:v>3467.7710000000002</c:v>
                </c:pt>
                <c:pt idx="12727">
                  <c:v>3468.0120000000002</c:v>
                </c:pt>
                <c:pt idx="12728">
                  <c:v>3468.2530000000002</c:v>
                </c:pt>
                <c:pt idx="12729">
                  <c:v>3468.4940000000001</c:v>
                </c:pt>
                <c:pt idx="12730">
                  <c:v>3468.7350000000001</c:v>
                </c:pt>
                <c:pt idx="12731">
                  <c:v>3468.9760000000001</c:v>
                </c:pt>
                <c:pt idx="12732">
                  <c:v>3469.2170000000001</c:v>
                </c:pt>
                <c:pt idx="12733">
                  <c:v>3469.4580000000001</c:v>
                </c:pt>
                <c:pt idx="12734">
                  <c:v>3469.6990000000001</c:v>
                </c:pt>
                <c:pt idx="12735">
                  <c:v>3469.94</c:v>
                </c:pt>
                <c:pt idx="12736">
                  <c:v>3470.181</c:v>
                </c:pt>
                <c:pt idx="12737">
                  <c:v>3470.4229999999998</c:v>
                </c:pt>
                <c:pt idx="12738">
                  <c:v>3470.6640000000002</c:v>
                </c:pt>
                <c:pt idx="12739">
                  <c:v>3470.9050000000002</c:v>
                </c:pt>
                <c:pt idx="12740">
                  <c:v>3471.1460000000002</c:v>
                </c:pt>
                <c:pt idx="12741">
                  <c:v>3471.3870000000002</c:v>
                </c:pt>
                <c:pt idx="12742">
                  <c:v>3471.6280000000002</c:v>
                </c:pt>
                <c:pt idx="12743">
                  <c:v>3471.8690000000001</c:v>
                </c:pt>
                <c:pt idx="12744">
                  <c:v>3472.11</c:v>
                </c:pt>
                <c:pt idx="12745">
                  <c:v>3472.3510000000001</c:v>
                </c:pt>
                <c:pt idx="12746">
                  <c:v>3472.5920000000001</c:v>
                </c:pt>
                <c:pt idx="12747">
                  <c:v>3472.8330000000001</c:v>
                </c:pt>
                <c:pt idx="12748">
                  <c:v>3473.0740000000001</c:v>
                </c:pt>
                <c:pt idx="12749">
                  <c:v>3473.3150000000001</c:v>
                </c:pt>
                <c:pt idx="12750">
                  <c:v>3473.556</c:v>
                </c:pt>
                <c:pt idx="12751">
                  <c:v>3473.797</c:v>
                </c:pt>
                <c:pt idx="12752">
                  <c:v>3474.0390000000002</c:v>
                </c:pt>
                <c:pt idx="12753">
                  <c:v>3474.28</c:v>
                </c:pt>
                <c:pt idx="12754">
                  <c:v>3474.5210000000002</c:v>
                </c:pt>
                <c:pt idx="12755">
                  <c:v>3474.7620000000002</c:v>
                </c:pt>
                <c:pt idx="12756">
                  <c:v>3475.0030000000002</c:v>
                </c:pt>
                <c:pt idx="12757">
                  <c:v>3475.2440000000001</c:v>
                </c:pt>
                <c:pt idx="12758">
                  <c:v>3475.4850000000001</c:v>
                </c:pt>
                <c:pt idx="12759">
                  <c:v>3475.7260000000001</c:v>
                </c:pt>
                <c:pt idx="12760">
                  <c:v>3475.9670000000001</c:v>
                </c:pt>
                <c:pt idx="12761">
                  <c:v>3476.2080000000001</c:v>
                </c:pt>
                <c:pt idx="12762">
                  <c:v>3476.4490000000001</c:v>
                </c:pt>
                <c:pt idx="12763">
                  <c:v>3476.69</c:v>
                </c:pt>
                <c:pt idx="12764">
                  <c:v>3476.931</c:v>
                </c:pt>
                <c:pt idx="12765">
                  <c:v>3477.172</c:v>
                </c:pt>
                <c:pt idx="12766">
                  <c:v>3477.4140000000002</c:v>
                </c:pt>
                <c:pt idx="12767">
                  <c:v>3477.6550000000002</c:v>
                </c:pt>
                <c:pt idx="12768">
                  <c:v>3477.8960000000002</c:v>
                </c:pt>
                <c:pt idx="12769">
                  <c:v>3478.1370000000002</c:v>
                </c:pt>
                <c:pt idx="12770">
                  <c:v>3478.3780000000002</c:v>
                </c:pt>
                <c:pt idx="12771">
                  <c:v>3478.6190000000001</c:v>
                </c:pt>
                <c:pt idx="12772">
                  <c:v>3478.86</c:v>
                </c:pt>
                <c:pt idx="12773">
                  <c:v>3479.1010000000001</c:v>
                </c:pt>
                <c:pt idx="12774">
                  <c:v>3479.3420000000001</c:v>
                </c:pt>
                <c:pt idx="12775">
                  <c:v>3479.5830000000001</c:v>
                </c:pt>
                <c:pt idx="12776">
                  <c:v>3479.8240000000001</c:v>
                </c:pt>
                <c:pt idx="12777">
                  <c:v>3480.0650000000001</c:v>
                </c:pt>
                <c:pt idx="12778">
                  <c:v>3480.306</c:v>
                </c:pt>
                <c:pt idx="12779">
                  <c:v>3480.547</c:v>
                </c:pt>
                <c:pt idx="12780">
                  <c:v>3480.7890000000002</c:v>
                </c:pt>
                <c:pt idx="12781">
                  <c:v>3481.03</c:v>
                </c:pt>
                <c:pt idx="12782">
                  <c:v>3481.2710000000002</c:v>
                </c:pt>
                <c:pt idx="12783">
                  <c:v>3481.5120000000002</c:v>
                </c:pt>
                <c:pt idx="12784">
                  <c:v>3481.7530000000002</c:v>
                </c:pt>
                <c:pt idx="12785">
                  <c:v>3481.9940000000001</c:v>
                </c:pt>
                <c:pt idx="12786">
                  <c:v>3482.2350000000001</c:v>
                </c:pt>
                <c:pt idx="12787">
                  <c:v>3482.4760000000001</c:v>
                </c:pt>
                <c:pt idx="12788">
                  <c:v>3482.7170000000001</c:v>
                </c:pt>
                <c:pt idx="12789">
                  <c:v>3482.9580000000001</c:v>
                </c:pt>
                <c:pt idx="12790">
                  <c:v>3483.1990000000001</c:v>
                </c:pt>
                <c:pt idx="12791">
                  <c:v>3483.44</c:v>
                </c:pt>
                <c:pt idx="12792">
                  <c:v>3483.681</c:v>
                </c:pt>
                <c:pt idx="12793">
                  <c:v>3483.922</c:v>
                </c:pt>
                <c:pt idx="12794">
                  <c:v>3484.163</c:v>
                </c:pt>
                <c:pt idx="12795">
                  <c:v>3484.4050000000002</c:v>
                </c:pt>
                <c:pt idx="12796">
                  <c:v>3484.6460000000002</c:v>
                </c:pt>
                <c:pt idx="12797">
                  <c:v>3484.8870000000002</c:v>
                </c:pt>
                <c:pt idx="12798">
                  <c:v>3485.1280000000002</c:v>
                </c:pt>
                <c:pt idx="12799">
                  <c:v>3485.3690000000001</c:v>
                </c:pt>
                <c:pt idx="12800">
                  <c:v>3485.61</c:v>
                </c:pt>
                <c:pt idx="12801">
                  <c:v>3485.8510000000001</c:v>
                </c:pt>
                <c:pt idx="12802">
                  <c:v>3486.0920000000001</c:v>
                </c:pt>
                <c:pt idx="12803">
                  <c:v>3486.3330000000001</c:v>
                </c:pt>
                <c:pt idx="12804">
                  <c:v>3486.5740000000001</c:v>
                </c:pt>
                <c:pt idx="12805">
                  <c:v>3486.8150000000001</c:v>
                </c:pt>
                <c:pt idx="12806">
                  <c:v>3487.056</c:v>
                </c:pt>
                <c:pt idx="12807">
                  <c:v>3487.297</c:v>
                </c:pt>
                <c:pt idx="12808">
                  <c:v>3487.538</c:v>
                </c:pt>
                <c:pt idx="12809">
                  <c:v>3487.78</c:v>
                </c:pt>
                <c:pt idx="12810">
                  <c:v>3488.0210000000002</c:v>
                </c:pt>
                <c:pt idx="12811">
                  <c:v>3488.261</c:v>
                </c:pt>
                <c:pt idx="12812">
                  <c:v>3488.5030000000002</c:v>
                </c:pt>
                <c:pt idx="12813">
                  <c:v>3488.7440000000001</c:v>
                </c:pt>
                <c:pt idx="12814">
                  <c:v>3488.9850000000001</c:v>
                </c:pt>
                <c:pt idx="12815">
                  <c:v>3489.2260000000001</c:v>
                </c:pt>
                <c:pt idx="12816">
                  <c:v>3489.4670000000001</c:v>
                </c:pt>
                <c:pt idx="12817">
                  <c:v>3489.7080000000001</c:v>
                </c:pt>
                <c:pt idx="12818">
                  <c:v>3489.9490000000001</c:v>
                </c:pt>
                <c:pt idx="12819">
                  <c:v>3490.19</c:v>
                </c:pt>
                <c:pt idx="12820">
                  <c:v>3490.431</c:v>
                </c:pt>
                <c:pt idx="12821">
                  <c:v>3490.672</c:v>
                </c:pt>
                <c:pt idx="12822">
                  <c:v>3490.913</c:v>
                </c:pt>
                <c:pt idx="12823">
                  <c:v>3491.154</c:v>
                </c:pt>
                <c:pt idx="12824">
                  <c:v>3491.3960000000002</c:v>
                </c:pt>
                <c:pt idx="12825">
                  <c:v>3491.636</c:v>
                </c:pt>
                <c:pt idx="12826">
                  <c:v>3491.8780000000002</c:v>
                </c:pt>
                <c:pt idx="12827">
                  <c:v>3492.1190000000001</c:v>
                </c:pt>
                <c:pt idx="12828">
                  <c:v>3492.36</c:v>
                </c:pt>
                <c:pt idx="12829">
                  <c:v>3492.6010000000001</c:v>
                </c:pt>
                <c:pt idx="12830">
                  <c:v>3492.8420000000001</c:v>
                </c:pt>
                <c:pt idx="12831">
                  <c:v>3493.0830000000001</c:v>
                </c:pt>
                <c:pt idx="12832">
                  <c:v>3493.3240000000001</c:v>
                </c:pt>
                <c:pt idx="12833">
                  <c:v>3493.5650000000001</c:v>
                </c:pt>
                <c:pt idx="12834">
                  <c:v>3493.806</c:v>
                </c:pt>
                <c:pt idx="12835">
                  <c:v>3494.047</c:v>
                </c:pt>
                <c:pt idx="12836">
                  <c:v>3494.288</c:v>
                </c:pt>
                <c:pt idx="12837">
                  <c:v>3494.529</c:v>
                </c:pt>
                <c:pt idx="12838">
                  <c:v>3494.7710000000002</c:v>
                </c:pt>
                <c:pt idx="12839">
                  <c:v>3495.011</c:v>
                </c:pt>
                <c:pt idx="12840">
                  <c:v>3495.2530000000002</c:v>
                </c:pt>
                <c:pt idx="12841">
                  <c:v>3495.4940000000001</c:v>
                </c:pt>
                <c:pt idx="12842">
                  <c:v>3495.7350000000001</c:v>
                </c:pt>
                <c:pt idx="12843">
                  <c:v>3495.9760000000001</c:v>
                </c:pt>
                <c:pt idx="12844">
                  <c:v>3496.2170000000001</c:v>
                </c:pt>
                <c:pt idx="12845">
                  <c:v>3496.4580000000001</c:v>
                </c:pt>
                <c:pt idx="12846">
                  <c:v>3496.6990000000001</c:v>
                </c:pt>
                <c:pt idx="12847">
                  <c:v>3496.94</c:v>
                </c:pt>
                <c:pt idx="12848">
                  <c:v>3497.181</c:v>
                </c:pt>
                <c:pt idx="12849">
                  <c:v>3497.422</c:v>
                </c:pt>
                <c:pt idx="12850">
                  <c:v>3497.663</c:v>
                </c:pt>
                <c:pt idx="12851">
                  <c:v>3497.904</c:v>
                </c:pt>
                <c:pt idx="12852">
                  <c:v>3498.1460000000002</c:v>
                </c:pt>
                <c:pt idx="12853">
                  <c:v>3498.386</c:v>
                </c:pt>
                <c:pt idx="12854">
                  <c:v>3498.627</c:v>
                </c:pt>
                <c:pt idx="12855">
                  <c:v>3498.8690000000001</c:v>
                </c:pt>
                <c:pt idx="12856">
                  <c:v>3499.11</c:v>
                </c:pt>
                <c:pt idx="12857">
                  <c:v>3499.3510000000001</c:v>
                </c:pt>
                <c:pt idx="12858">
                  <c:v>3499.5920000000001</c:v>
                </c:pt>
                <c:pt idx="12859">
                  <c:v>3499.8330000000001</c:v>
                </c:pt>
                <c:pt idx="12860">
                  <c:v>3500.0740000000001</c:v>
                </c:pt>
                <c:pt idx="12861">
                  <c:v>3500.3150000000001</c:v>
                </c:pt>
                <c:pt idx="12862">
                  <c:v>3500.556</c:v>
                </c:pt>
                <c:pt idx="12863">
                  <c:v>3500.797</c:v>
                </c:pt>
                <c:pt idx="12864">
                  <c:v>3501.038</c:v>
                </c:pt>
                <c:pt idx="12865">
                  <c:v>3501.279</c:v>
                </c:pt>
                <c:pt idx="12866">
                  <c:v>3501.52</c:v>
                </c:pt>
                <c:pt idx="12867">
                  <c:v>3501.761</c:v>
                </c:pt>
                <c:pt idx="12868">
                  <c:v>3502.002</c:v>
                </c:pt>
                <c:pt idx="12869">
                  <c:v>3502.2440000000001</c:v>
                </c:pt>
                <c:pt idx="12870">
                  <c:v>3502.4850000000001</c:v>
                </c:pt>
                <c:pt idx="12871">
                  <c:v>3502.7260000000001</c:v>
                </c:pt>
                <c:pt idx="12872">
                  <c:v>3502.9670000000001</c:v>
                </c:pt>
                <c:pt idx="12873">
                  <c:v>3503.2080000000001</c:v>
                </c:pt>
                <c:pt idx="12874">
                  <c:v>3503.4490000000001</c:v>
                </c:pt>
                <c:pt idx="12875">
                  <c:v>3503.69</c:v>
                </c:pt>
                <c:pt idx="12876">
                  <c:v>3503.931</c:v>
                </c:pt>
                <c:pt idx="12877">
                  <c:v>3504.172</c:v>
                </c:pt>
                <c:pt idx="12878">
                  <c:v>3504.413</c:v>
                </c:pt>
                <c:pt idx="12879">
                  <c:v>3504.654</c:v>
                </c:pt>
                <c:pt idx="12880">
                  <c:v>3504.895</c:v>
                </c:pt>
                <c:pt idx="12881">
                  <c:v>3505.136</c:v>
                </c:pt>
                <c:pt idx="12882">
                  <c:v>3505.377</c:v>
                </c:pt>
                <c:pt idx="12883">
                  <c:v>3505.6179999999999</c:v>
                </c:pt>
                <c:pt idx="12884">
                  <c:v>3505.86</c:v>
                </c:pt>
                <c:pt idx="12885">
                  <c:v>3506.1010000000001</c:v>
                </c:pt>
                <c:pt idx="12886">
                  <c:v>3506.3420000000001</c:v>
                </c:pt>
                <c:pt idx="12887">
                  <c:v>3506.5830000000001</c:v>
                </c:pt>
                <c:pt idx="12888">
                  <c:v>3506.8240000000001</c:v>
                </c:pt>
                <c:pt idx="12889">
                  <c:v>3507.0650000000001</c:v>
                </c:pt>
                <c:pt idx="12890">
                  <c:v>3507.306</c:v>
                </c:pt>
                <c:pt idx="12891">
                  <c:v>3507.547</c:v>
                </c:pt>
                <c:pt idx="12892">
                  <c:v>3507.788</c:v>
                </c:pt>
                <c:pt idx="12893">
                  <c:v>3508.029</c:v>
                </c:pt>
                <c:pt idx="12894">
                  <c:v>3508.27</c:v>
                </c:pt>
                <c:pt idx="12895">
                  <c:v>3508.511</c:v>
                </c:pt>
                <c:pt idx="12896">
                  <c:v>3508.752</c:v>
                </c:pt>
                <c:pt idx="12897">
                  <c:v>3508.9929999999999</c:v>
                </c:pt>
                <c:pt idx="12898">
                  <c:v>3509.2350000000001</c:v>
                </c:pt>
                <c:pt idx="12899">
                  <c:v>3509.4760000000001</c:v>
                </c:pt>
                <c:pt idx="12900">
                  <c:v>3509.7170000000001</c:v>
                </c:pt>
                <c:pt idx="12901">
                  <c:v>3509.9580000000001</c:v>
                </c:pt>
                <c:pt idx="12902">
                  <c:v>3510.1990000000001</c:v>
                </c:pt>
                <c:pt idx="12903">
                  <c:v>3510.44</c:v>
                </c:pt>
                <c:pt idx="12904">
                  <c:v>3510.681</c:v>
                </c:pt>
                <c:pt idx="12905">
                  <c:v>3510.922</c:v>
                </c:pt>
                <c:pt idx="12906">
                  <c:v>3511.163</c:v>
                </c:pt>
                <c:pt idx="12907">
                  <c:v>3511.404</c:v>
                </c:pt>
                <c:pt idx="12908">
                  <c:v>3511.645</c:v>
                </c:pt>
                <c:pt idx="12909">
                  <c:v>3511.886</c:v>
                </c:pt>
                <c:pt idx="12910">
                  <c:v>3512.127</c:v>
                </c:pt>
                <c:pt idx="12911">
                  <c:v>3512.3679999999999</c:v>
                </c:pt>
                <c:pt idx="12912">
                  <c:v>3512.61</c:v>
                </c:pt>
                <c:pt idx="12913">
                  <c:v>3512.8510000000001</c:v>
                </c:pt>
                <c:pt idx="12914">
                  <c:v>3513.0920000000001</c:v>
                </c:pt>
                <c:pt idx="12915">
                  <c:v>3513.3330000000001</c:v>
                </c:pt>
                <c:pt idx="12916">
                  <c:v>3513.5740000000001</c:v>
                </c:pt>
                <c:pt idx="12917">
                  <c:v>3513.8150000000001</c:v>
                </c:pt>
                <c:pt idx="12918">
                  <c:v>3514.056</c:v>
                </c:pt>
                <c:pt idx="12919">
                  <c:v>3514.297</c:v>
                </c:pt>
                <c:pt idx="12920">
                  <c:v>3514.538</c:v>
                </c:pt>
                <c:pt idx="12921">
                  <c:v>3514.779</c:v>
                </c:pt>
                <c:pt idx="12922">
                  <c:v>3515.02</c:v>
                </c:pt>
                <c:pt idx="12923">
                  <c:v>3515.261</c:v>
                </c:pt>
                <c:pt idx="12924">
                  <c:v>3515.502</c:v>
                </c:pt>
                <c:pt idx="12925">
                  <c:v>3515.7429999999999</c:v>
                </c:pt>
                <c:pt idx="12926">
                  <c:v>3515.9839999999999</c:v>
                </c:pt>
                <c:pt idx="12927">
                  <c:v>3516.2260000000001</c:v>
                </c:pt>
                <c:pt idx="12928">
                  <c:v>3516.4670000000001</c:v>
                </c:pt>
                <c:pt idx="12929">
                  <c:v>3516.7080000000001</c:v>
                </c:pt>
                <c:pt idx="12930">
                  <c:v>3516.9490000000001</c:v>
                </c:pt>
                <c:pt idx="12931">
                  <c:v>3517.19</c:v>
                </c:pt>
                <c:pt idx="12932">
                  <c:v>3517.431</c:v>
                </c:pt>
                <c:pt idx="12933">
                  <c:v>3517.672</c:v>
                </c:pt>
                <c:pt idx="12934">
                  <c:v>3517.913</c:v>
                </c:pt>
                <c:pt idx="12935">
                  <c:v>3518.154</c:v>
                </c:pt>
                <c:pt idx="12936">
                  <c:v>3518.395</c:v>
                </c:pt>
                <c:pt idx="12937">
                  <c:v>3518.636</c:v>
                </c:pt>
                <c:pt idx="12938">
                  <c:v>3518.877</c:v>
                </c:pt>
                <c:pt idx="12939">
                  <c:v>3519.1179999999999</c:v>
                </c:pt>
                <c:pt idx="12940">
                  <c:v>3519.3589999999999</c:v>
                </c:pt>
                <c:pt idx="12941">
                  <c:v>3519.6010000000001</c:v>
                </c:pt>
                <c:pt idx="12942">
                  <c:v>3519.8420000000001</c:v>
                </c:pt>
                <c:pt idx="12943">
                  <c:v>3520.0830000000001</c:v>
                </c:pt>
                <c:pt idx="12944">
                  <c:v>3520.3240000000001</c:v>
                </c:pt>
                <c:pt idx="12945">
                  <c:v>3520.5650000000001</c:v>
                </c:pt>
                <c:pt idx="12946">
                  <c:v>3520.806</c:v>
                </c:pt>
                <c:pt idx="12947">
                  <c:v>3521.047</c:v>
                </c:pt>
                <c:pt idx="12948">
                  <c:v>3521.288</c:v>
                </c:pt>
                <c:pt idx="12949">
                  <c:v>3521.529</c:v>
                </c:pt>
                <c:pt idx="12950">
                  <c:v>3521.77</c:v>
                </c:pt>
                <c:pt idx="12951">
                  <c:v>3522.011</c:v>
                </c:pt>
                <c:pt idx="12952">
                  <c:v>3522.252</c:v>
                </c:pt>
                <c:pt idx="12953">
                  <c:v>3522.4929999999999</c:v>
                </c:pt>
                <c:pt idx="12954">
                  <c:v>3522.7339999999999</c:v>
                </c:pt>
                <c:pt idx="12955">
                  <c:v>3522.9749999999999</c:v>
                </c:pt>
                <c:pt idx="12956">
                  <c:v>3523.2170000000001</c:v>
                </c:pt>
                <c:pt idx="12957">
                  <c:v>3523.4580000000001</c:v>
                </c:pt>
                <c:pt idx="12958">
                  <c:v>3523.6990000000001</c:v>
                </c:pt>
                <c:pt idx="12959">
                  <c:v>3523.94</c:v>
                </c:pt>
                <c:pt idx="12960">
                  <c:v>3524.181</c:v>
                </c:pt>
                <c:pt idx="12961">
                  <c:v>3524.422</c:v>
                </c:pt>
                <c:pt idx="12962">
                  <c:v>3524.663</c:v>
                </c:pt>
                <c:pt idx="12963">
                  <c:v>3524.904</c:v>
                </c:pt>
                <c:pt idx="12964">
                  <c:v>3525.145</c:v>
                </c:pt>
                <c:pt idx="12965">
                  <c:v>3525.386</c:v>
                </c:pt>
                <c:pt idx="12966">
                  <c:v>3525.627</c:v>
                </c:pt>
                <c:pt idx="12967">
                  <c:v>3525.8679999999999</c:v>
                </c:pt>
                <c:pt idx="12968">
                  <c:v>3526.1089999999999</c:v>
                </c:pt>
                <c:pt idx="12969">
                  <c:v>3526.35</c:v>
                </c:pt>
                <c:pt idx="12970">
                  <c:v>3526.5920000000001</c:v>
                </c:pt>
                <c:pt idx="12971">
                  <c:v>3526.8330000000001</c:v>
                </c:pt>
                <c:pt idx="12972">
                  <c:v>3527.0740000000001</c:v>
                </c:pt>
                <c:pt idx="12973">
                  <c:v>3527.3150000000001</c:v>
                </c:pt>
                <c:pt idx="12974">
                  <c:v>3527.556</c:v>
                </c:pt>
                <c:pt idx="12975">
                  <c:v>3527.797</c:v>
                </c:pt>
                <c:pt idx="12976">
                  <c:v>3528.038</c:v>
                </c:pt>
                <c:pt idx="12977">
                  <c:v>3528.279</c:v>
                </c:pt>
                <c:pt idx="12978">
                  <c:v>3528.52</c:v>
                </c:pt>
                <c:pt idx="12979">
                  <c:v>3528.761</c:v>
                </c:pt>
                <c:pt idx="12980">
                  <c:v>3529.002</c:v>
                </c:pt>
                <c:pt idx="12981">
                  <c:v>3529.2429999999999</c:v>
                </c:pt>
                <c:pt idx="12982">
                  <c:v>3529.4839999999999</c:v>
                </c:pt>
                <c:pt idx="12983">
                  <c:v>3529.7249999999999</c:v>
                </c:pt>
                <c:pt idx="12984">
                  <c:v>3529.9670000000001</c:v>
                </c:pt>
                <c:pt idx="12985">
                  <c:v>3530.2080000000001</c:v>
                </c:pt>
                <c:pt idx="12986">
                  <c:v>3530.4479999999999</c:v>
                </c:pt>
                <c:pt idx="12987">
                  <c:v>3530.69</c:v>
                </c:pt>
                <c:pt idx="12988">
                  <c:v>3530.931</c:v>
                </c:pt>
                <c:pt idx="12989">
                  <c:v>3531.172</c:v>
                </c:pt>
                <c:pt idx="12990">
                  <c:v>3531.413</c:v>
                </c:pt>
                <c:pt idx="12991">
                  <c:v>3531.654</c:v>
                </c:pt>
                <c:pt idx="12992">
                  <c:v>3531.895</c:v>
                </c:pt>
                <c:pt idx="12993">
                  <c:v>3532.136</c:v>
                </c:pt>
                <c:pt idx="12994">
                  <c:v>3532.377</c:v>
                </c:pt>
                <c:pt idx="12995">
                  <c:v>3532.6179999999999</c:v>
                </c:pt>
                <c:pt idx="12996">
                  <c:v>3532.8589999999999</c:v>
                </c:pt>
                <c:pt idx="12997">
                  <c:v>3533.1</c:v>
                </c:pt>
                <c:pt idx="12998">
                  <c:v>3533.3409999999999</c:v>
                </c:pt>
                <c:pt idx="12999">
                  <c:v>3533.5830000000001</c:v>
                </c:pt>
                <c:pt idx="13000">
                  <c:v>3533.8229999999999</c:v>
                </c:pt>
                <c:pt idx="13001">
                  <c:v>3534.0650000000001</c:v>
                </c:pt>
                <c:pt idx="13002">
                  <c:v>3534.306</c:v>
                </c:pt>
                <c:pt idx="13003">
                  <c:v>3534.547</c:v>
                </c:pt>
                <c:pt idx="13004">
                  <c:v>3534.788</c:v>
                </c:pt>
                <c:pt idx="13005">
                  <c:v>3535.029</c:v>
                </c:pt>
                <c:pt idx="13006">
                  <c:v>3535.27</c:v>
                </c:pt>
                <c:pt idx="13007">
                  <c:v>3535.511</c:v>
                </c:pt>
                <c:pt idx="13008">
                  <c:v>3535.752</c:v>
                </c:pt>
                <c:pt idx="13009">
                  <c:v>3535.9929999999999</c:v>
                </c:pt>
                <c:pt idx="13010">
                  <c:v>3536.2339999999999</c:v>
                </c:pt>
                <c:pt idx="13011">
                  <c:v>3536.4749999999999</c:v>
                </c:pt>
                <c:pt idx="13012">
                  <c:v>3536.7159999999999</c:v>
                </c:pt>
                <c:pt idx="13013">
                  <c:v>3536.9580000000001</c:v>
                </c:pt>
                <c:pt idx="13014">
                  <c:v>3537.1979999999999</c:v>
                </c:pt>
                <c:pt idx="13015">
                  <c:v>3537.4389999999999</c:v>
                </c:pt>
                <c:pt idx="13016">
                  <c:v>3537.681</c:v>
                </c:pt>
                <c:pt idx="13017">
                  <c:v>3537.922</c:v>
                </c:pt>
                <c:pt idx="13018">
                  <c:v>3538.163</c:v>
                </c:pt>
                <c:pt idx="13019">
                  <c:v>3538.404</c:v>
                </c:pt>
                <c:pt idx="13020">
                  <c:v>3538.645</c:v>
                </c:pt>
                <c:pt idx="13021">
                  <c:v>3538.886</c:v>
                </c:pt>
                <c:pt idx="13022">
                  <c:v>3539.127</c:v>
                </c:pt>
                <c:pt idx="13023">
                  <c:v>3539.3679999999999</c:v>
                </c:pt>
                <c:pt idx="13024">
                  <c:v>3539.6089999999999</c:v>
                </c:pt>
                <c:pt idx="13025">
                  <c:v>3539.85</c:v>
                </c:pt>
                <c:pt idx="13026">
                  <c:v>3540.0909999999999</c:v>
                </c:pt>
                <c:pt idx="13027">
                  <c:v>3540.3319999999999</c:v>
                </c:pt>
                <c:pt idx="13028">
                  <c:v>3540.5729999999999</c:v>
                </c:pt>
                <c:pt idx="13029">
                  <c:v>3540.8139999999999</c:v>
                </c:pt>
                <c:pt idx="13030">
                  <c:v>3541.056</c:v>
                </c:pt>
                <c:pt idx="13031">
                  <c:v>3541.297</c:v>
                </c:pt>
                <c:pt idx="13032">
                  <c:v>3541.538</c:v>
                </c:pt>
                <c:pt idx="13033">
                  <c:v>3541.779</c:v>
                </c:pt>
                <c:pt idx="13034">
                  <c:v>3542.02</c:v>
                </c:pt>
                <c:pt idx="13035">
                  <c:v>3542.261</c:v>
                </c:pt>
                <c:pt idx="13036">
                  <c:v>3542.502</c:v>
                </c:pt>
                <c:pt idx="13037">
                  <c:v>3542.7429999999999</c:v>
                </c:pt>
                <c:pt idx="13038">
                  <c:v>3542.9839999999999</c:v>
                </c:pt>
                <c:pt idx="13039">
                  <c:v>3543.2249999999999</c:v>
                </c:pt>
                <c:pt idx="13040">
                  <c:v>3543.4659999999999</c:v>
                </c:pt>
                <c:pt idx="13041">
                  <c:v>3543.7069999999999</c:v>
                </c:pt>
                <c:pt idx="13042">
                  <c:v>3543.9479999999999</c:v>
                </c:pt>
                <c:pt idx="13043">
                  <c:v>3544.1889999999999</c:v>
                </c:pt>
                <c:pt idx="13044">
                  <c:v>3544.431</c:v>
                </c:pt>
                <c:pt idx="13045">
                  <c:v>3544.672</c:v>
                </c:pt>
                <c:pt idx="13046">
                  <c:v>3544.913</c:v>
                </c:pt>
                <c:pt idx="13047">
                  <c:v>3545.154</c:v>
                </c:pt>
                <c:pt idx="13048">
                  <c:v>3545.395</c:v>
                </c:pt>
                <c:pt idx="13049">
                  <c:v>3545.636</c:v>
                </c:pt>
                <c:pt idx="13050">
                  <c:v>3545.877</c:v>
                </c:pt>
                <c:pt idx="13051">
                  <c:v>3546.1179999999999</c:v>
                </c:pt>
                <c:pt idx="13052">
                  <c:v>3546.3589999999999</c:v>
                </c:pt>
                <c:pt idx="13053">
                  <c:v>3546.6</c:v>
                </c:pt>
                <c:pt idx="13054">
                  <c:v>3546.8409999999999</c:v>
                </c:pt>
                <c:pt idx="13055">
                  <c:v>3547.0819999999999</c:v>
                </c:pt>
                <c:pt idx="13056">
                  <c:v>3547.3229999999999</c:v>
                </c:pt>
                <c:pt idx="13057">
                  <c:v>3547.5639999999999</c:v>
                </c:pt>
                <c:pt idx="13058">
                  <c:v>3547.8049999999998</c:v>
                </c:pt>
                <c:pt idx="13059">
                  <c:v>3548.047</c:v>
                </c:pt>
                <c:pt idx="13060">
                  <c:v>3548.288</c:v>
                </c:pt>
                <c:pt idx="13061">
                  <c:v>3548.529</c:v>
                </c:pt>
                <c:pt idx="13062">
                  <c:v>3548.77</c:v>
                </c:pt>
                <c:pt idx="13063">
                  <c:v>3549.011</c:v>
                </c:pt>
                <c:pt idx="13064">
                  <c:v>3549.252</c:v>
                </c:pt>
                <c:pt idx="13065">
                  <c:v>3549.4929999999999</c:v>
                </c:pt>
                <c:pt idx="13066">
                  <c:v>3549.7339999999999</c:v>
                </c:pt>
                <c:pt idx="13067">
                  <c:v>3549.9749999999999</c:v>
                </c:pt>
                <c:pt idx="13068">
                  <c:v>3550.2159999999999</c:v>
                </c:pt>
                <c:pt idx="13069">
                  <c:v>3550.4569999999999</c:v>
                </c:pt>
                <c:pt idx="13070">
                  <c:v>3550.6979999999999</c:v>
                </c:pt>
                <c:pt idx="13071">
                  <c:v>3550.9389999999999</c:v>
                </c:pt>
                <c:pt idx="13072">
                  <c:v>3551.18</c:v>
                </c:pt>
                <c:pt idx="13073">
                  <c:v>3551.422</c:v>
                </c:pt>
                <c:pt idx="13074">
                  <c:v>3551.663</c:v>
                </c:pt>
                <c:pt idx="13075">
                  <c:v>3551.904</c:v>
                </c:pt>
                <c:pt idx="13076">
                  <c:v>3552.145</c:v>
                </c:pt>
                <c:pt idx="13077">
                  <c:v>3552.386</c:v>
                </c:pt>
                <c:pt idx="13078">
                  <c:v>3552.627</c:v>
                </c:pt>
                <c:pt idx="13079">
                  <c:v>3552.8679999999999</c:v>
                </c:pt>
                <c:pt idx="13080">
                  <c:v>3553.1089999999999</c:v>
                </c:pt>
                <c:pt idx="13081">
                  <c:v>3553.35</c:v>
                </c:pt>
                <c:pt idx="13082">
                  <c:v>3553.5909999999999</c:v>
                </c:pt>
                <c:pt idx="13083">
                  <c:v>3553.8319999999999</c:v>
                </c:pt>
                <c:pt idx="13084">
                  <c:v>3554.0729999999999</c:v>
                </c:pt>
                <c:pt idx="13085">
                  <c:v>3554.3139999999999</c:v>
                </c:pt>
                <c:pt idx="13086">
                  <c:v>3554.5549999999998</c:v>
                </c:pt>
                <c:pt idx="13087">
                  <c:v>3554.7959999999998</c:v>
                </c:pt>
                <c:pt idx="13088">
                  <c:v>3555.038</c:v>
                </c:pt>
                <c:pt idx="13089">
                  <c:v>3555.279</c:v>
                </c:pt>
                <c:pt idx="13090">
                  <c:v>3555.52</c:v>
                </c:pt>
                <c:pt idx="13091">
                  <c:v>3555.761</c:v>
                </c:pt>
                <c:pt idx="13092">
                  <c:v>3556.002</c:v>
                </c:pt>
                <c:pt idx="13093">
                  <c:v>3556.2429999999999</c:v>
                </c:pt>
                <c:pt idx="13094">
                  <c:v>3556.4839999999999</c:v>
                </c:pt>
                <c:pt idx="13095">
                  <c:v>3556.7249999999999</c:v>
                </c:pt>
                <c:pt idx="13096">
                  <c:v>3556.9659999999999</c:v>
                </c:pt>
                <c:pt idx="13097">
                  <c:v>3557.2069999999999</c:v>
                </c:pt>
                <c:pt idx="13098">
                  <c:v>3557.4479999999999</c:v>
                </c:pt>
                <c:pt idx="13099">
                  <c:v>3557.6889999999999</c:v>
                </c:pt>
                <c:pt idx="13100">
                  <c:v>3557.93</c:v>
                </c:pt>
                <c:pt idx="13101">
                  <c:v>3558.1709999999998</c:v>
                </c:pt>
                <c:pt idx="13102">
                  <c:v>3558.413</c:v>
                </c:pt>
                <c:pt idx="13103">
                  <c:v>3558.654</c:v>
                </c:pt>
                <c:pt idx="13104">
                  <c:v>3558.895</c:v>
                </c:pt>
                <c:pt idx="13105">
                  <c:v>3559.136</c:v>
                </c:pt>
                <c:pt idx="13106">
                  <c:v>3559.377</c:v>
                </c:pt>
                <c:pt idx="13107">
                  <c:v>3559.6179999999999</c:v>
                </c:pt>
                <c:pt idx="13108">
                  <c:v>3559.8589999999999</c:v>
                </c:pt>
                <c:pt idx="13109">
                  <c:v>3560.1</c:v>
                </c:pt>
                <c:pt idx="13110">
                  <c:v>3560.3409999999999</c:v>
                </c:pt>
                <c:pt idx="13111">
                  <c:v>3560.5819999999999</c:v>
                </c:pt>
                <c:pt idx="13112">
                  <c:v>3560.8229999999999</c:v>
                </c:pt>
                <c:pt idx="13113">
                  <c:v>3561.0639999999999</c:v>
                </c:pt>
                <c:pt idx="13114">
                  <c:v>3561.3049999999998</c:v>
                </c:pt>
                <c:pt idx="13115">
                  <c:v>3561.5459999999998</c:v>
                </c:pt>
                <c:pt idx="13116">
                  <c:v>3561.788</c:v>
                </c:pt>
                <c:pt idx="13117">
                  <c:v>3562.029</c:v>
                </c:pt>
                <c:pt idx="13118">
                  <c:v>3562.27</c:v>
                </c:pt>
                <c:pt idx="13119">
                  <c:v>3562.511</c:v>
                </c:pt>
                <c:pt idx="13120">
                  <c:v>3562.752</c:v>
                </c:pt>
                <c:pt idx="13121">
                  <c:v>3562.9929999999999</c:v>
                </c:pt>
                <c:pt idx="13122">
                  <c:v>3563.2339999999999</c:v>
                </c:pt>
                <c:pt idx="13123">
                  <c:v>3563.4749999999999</c:v>
                </c:pt>
                <c:pt idx="13124">
                  <c:v>3563.7159999999999</c:v>
                </c:pt>
                <c:pt idx="13125">
                  <c:v>3563.9569999999999</c:v>
                </c:pt>
                <c:pt idx="13126">
                  <c:v>3564.1979999999999</c:v>
                </c:pt>
                <c:pt idx="13127">
                  <c:v>3564.4389999999999</c:v>
                </c:pt>
                <c:pt idx="13128">
                  <c:v>3564.68</c:v>
                </c:pt>
                <c:pt idx="13129">
                  <c:v>3564.9209999999998</c:v>
                </c:pt>
                <c:pt idx="13130">
                  <c:v>3565.1619999999998</c:v>
                </c:pt>
                <c:pt idx="13131">
                  <c:v>3565.404</c:v>
                </c:pt>
                <c:pt idx="13132">
                  <c:v>3565.645</c:v>
                </c:pt>
                <c:pt idx="13133">
                  <c:v>3565.886</c:v>
                </c:pt>
                <c:pt idx="13134">
                  <c:v>3566.127</c:v>
                </c:pt>
                <c:pt idx="13135">
                  <c:v>3566.3679999999999</c:v>
                </c:pt>
                <c:pt idx="13136">
                  <c:v>3566.6089999999999</c:v>
                </c:pt>
                <c:pt idx="13137">
                  <c:v>3566.85</c:v>
                </c:pt>
                <c:pt idx="13138">
                  <c:v>3567.0909999999999</c:v>
                </c:pt>
                <c:pt idx="13139">
                  <c:v>3567.3319999999999</c:v>
                </c:pt>
                <c:pt idx="13140">
                  <c:v>3567.5729999999999</c:v>
                </c:pt>
                <c:pt idx="13141">
                  <c:v>3567.8139999999999</c:v>
                </c:pt>
                <c:pt idx="13142">
                  <c:v>3568.0549999999998</c:v>
                </c:pt>
                <c:pt idx="13143">
                  <c:v>3568.2959999999998</c:v>
                </c:pt>
                <c:pt idx="13144">
                  <c:v>3568.5369999999998</c:v>
                </c:pt>
                <c:pt idx="13145">
                  <c:v>3568.779</c:v>
                </c:pt>
                <c:pt idx="13146">
                  <c:v>3569.02</c:v>
                </c:pt>
                <c:pt idx="13147">
                  <c:v>3569.26</c:v>
                </c:pt>
                <c:pt idx="13148">
                  <c:v>3569.502</c:v>
                </c:pt>
                <c:pt idx="13149">
                  <c:v>3569.7429999999999</c:v>
                </c:pt>
                <c:pt idx="13150">
                  <c:v>3569.9839999999999</c:v>
                </c:pt>
                <c:pt idx="13151">
                  <c:v>3570.2249999999999</c:v>
                </c:pt>
                <c:pt idx="13152">
                  <c:v>3570.4659999999999</c:v>
                </c:pt>
                <c:pt idx="13153">
                  <c:v>3570.7069999999999</c:v>
                </c:pt>
                <c:pt idx="13154">
                  <c:v>3570.9479999999999</c:v>
                </c:pt>
                <c:pt idx="13155">
                  <c:v>3571.1889999999999</c:v>
                </c:pt>
                <c:pt idx="13156">
                  <c:v>3571.43</c:v>
                </c:pt>
                <c:pt idx="13157">
                  <c:v>3571.6709999999998</c:v>
                </c:pt>
                <c:pt idx="13158">
                  <c:v>3571.9119999999998</c:v>
                </c:pt>
                <c:pt idx="13159">
                  <c:v>3572.1529999999998</c:v>
                </c:pt>
                <c:pt idx="13160">
                  <c:v>3572.395</c:v>
                </c:pt>
                <c:pt idx="13161">
                  <c:v>3572.6350000000002</c:v>
                </c:pt>
                <c:pt idx="13162">
                  <c:v>3572.877</c:v>
                </c:pt>
                <c:pt idx="13163">
                  <c:v>3573.1179999999999</c:v>
                </c:pt>
                <c:pt idx="13164">
                  <c:v>3573.3589999999999</c:v>
                </c:pt>
                <c:pt idx="13165">
                  <c:v>3573.6</c:v>
                </c:pt>
                <c:pt idx="13166">
                  <c:v>3573.8409999999999</c:v>
                </c:pt>
                <c:pt idx="13167">
                  <c:v>3574.0819999999999</c:v>
                </c:pt>
                <c:pt idx="13168">
                  <c:v>3574.3229999999999</c:v>
                </c:pt>
                <c:pt idx="13169">
                  <c:v>3574.5639999999999</c:v>
                </c:pt>
                <c:pt idx="13170">
                  <c:v>3574.8049999999998</c:v>
                </c:pt>
                <c:pt idx="13171">
                  <c:v>3575.0459999999998</c:v>
                </c:pt>
                <c:pt idx="13172">
                  <c:v>3575.2869999999998</c:v>
                </c:pt>
                <c:pt idx="13173">
                  <c:v>3575.5279999999998</c:v>
                </c:pt>
                <c:pt idx="13174">
                  <c:v>3575.77</c:v>
                </c:pt>
                <c:pt idx="13175">
                  <c:v>3576.01</c:v>
                </c:pt>
                <c:pt idx="13176">
                  <c:v>3576.252</c:v>
                </c:pt>
                <c:pt idx="13177">
                  <c:v>3576.4929999999999</c:v>
                </c:pt>
                <c:pt idx="13178">
                  <c:v>3576.7339999999999</c:v>
                </c:pt>
                <c:pt idx="13179">
                  <c:v>3576.9749999999999</c:v>
                </c:pt>
                <c:pt idx="13180">
                  <c:v>3577.2159999999999</c:v>
                </c:pt>
                <c:pt idx="13181">
                  <c:v>3577.4569999999999</c:v>
                </c:pt>
                <c:pt idx="13182">
                  <c:v>3577.6979999999999</c:v>
                </c:pt>
                <c:pt idx="13183">
                  <c:v>3577.9389999999999</c:v>
                </c:pt>
                <c:pt idx="13184">
                  <c:v>3578.18</c:v>
                </c:pt>
                <c:pt idx="13185">
                  <c:v>3578.4209999999998</c:v>
                </c:pt>
                <c:pt idx="13186">
                  <c:v>3578.6619999999998</c:v>
                </c:pt>
                <c:pt idx="13187">
                  <c:v>3578.9029999999998</c:v>
                </c:pt>
                <c:pt idx="13188">
                  <c:v>3579.145</c:v>
                </c:pt>
                <c:pt idx="13189">
                  <c:v>3579.3850000000002</c:v>
                </c:pt>
                <c:pt idx="13190">
                  <c:v>3579.6260000000002</c:v>
                </c:pt>
                <c:pt idx="13191">
                  <c:v>3579.8679999999999</c:v>
                </c:pt>
                <c:pt idx="13192">
                  <c:v>3580.1089999999999</c:v>
                </c:pt>
                <c:pt idx="13193">
                  <c:v>3580.35</c:v>
                </c:pt>
                <c:pt idx="13194">
                  <c:v>3580.5909999999999</c:v>
                </c:pt>
                <c:pt idx="13195">
                  <c:v>3580.8319999999999</c:v>
                </c:pt>
                <c:pt idx="13196">
                  <c:v>3581.0729999999999</c:v>
                </c:pt>
                <c:pt idx="13197">
                  <c:v>3581.3139999999999</c:v>
                </c:pt>
                <c:pt idx="13198">
                  <c:v>3581.5549999999998</c:v>
                </c:pt>
                <c:pt idx="13199">
                  <c:v>3581.7959999999998</c:v>
                </c:pt>
                <c:pt idx="13200">
                  <c:v>3582.0369999999998</c:v>
                </c:pt>
                <c:pt idx="13201">
                  <c:v>3582.2779999999998</c:v>
                </c:pt>
                <c:pt idx="13202">
                  <c:v>3582.5189999999998</c:v>
                </c:pt>
                <c:pt idx="13203">
                  <c:v>3582.76</c:v>
                </c:pt>
                <c:pt idx="13204">
                  <c:v>3583.0010000000002</c:v>
                </c:pt>
                <c:pt idx="13205">
                  <c:v>3583.2429999999999</c:v>
                </c:pt>
                <c:pt idx="13206">
                  <c:v>3583.4839999999999</c:v>
                </c:pt>
                <c:pt idx="13207">
                  <c:v>3583.7249999999999</c:v>
                </c:pt>
                <c:pt idx="13208">
                  <c:v>3583.9659999999999</c:v>
                </c:pt>
                <c:pt idx="13209">
                  <c:v>3584.2069999999999</c:v>
                </c:pt>
                <c:pt idx="13210">
                  <c:v>3584.4479999999999</c:v>
                </c:pt>
                <c:pt idx="13211">
                  <c:v>3584.6889999999999</c:v>
                </c:pt>
                <c:pt idx="13212">
                  <c:v>3584.93</c:v>
                </c:pt>
                <c:pt idx="13213">
                  <c:v>3585.1709999999998</c:v>
                </c:pt>
                <c:pt idx="13214">
                  <c:v>3585.4119999999998</c:v>
                </c:pt>
                <c:pt idx="13215">
                  <c:v>3585.6529999999998</c:v>
                </c:pt>
                <c:pt idx="13216">
                  <c:v>3585.8939999999998</c:v>
                </c:pt>
                <c:pt idx="13217">
                  <c:v>3586.1350000000002</c:v>
                </c:pt>
                <c:pt idx="13218">
                  <c:v>3586.3760000000002</c:v>
                </c:pt>
                <c:pt idx="13219">
                  <c:v>3586.6170000000002</c:v>
                </c:pt>
                <c:pt idx="13220">
                  <c:v>3586.8589999999999</c:v>
                </c:pt>
                <c:pt idx="13221">
                  <c:v>3587.1</c:v>
                </c:pt>
                <c:pt idx="13222">
                  <c:v>3587.3409999999999</c:v>
                </c:pt>
                <c:pt idx="13223">
                  <c:v>3587.5819999999999</c:v>
                </c:pt>
                <c:pt idx="13224">
                  <c:v>3587.8229999999999</c:v>
                </c:pt>
                <c:pt idx="13225">
                  <c:v>3588.0639999999999</c:v>
                </c:pt>
                <c:pt idx="13226">
                  <c:v>3588.3049999999998</c:v>
                </c:pt>
                <c:pt idx="13227">
                  <c:v>3588.5459999999998</c:v>
                </c:pt>
                <c:pt idx="13228">
                  <c:v>3588.7869999999998</c:v>
                </c:pt>
                <c:pt idx="13229">
                  <c:v>3589.0279999999998</c:v>
                </c:pt>
                <c:pt idx="13230">
                  <c:v>3589.2689999999998</c:v>
                </c:pt>
                <c:pt idx="13231">
                  <c:v>3589.51</c:v>
                </c:pt>
                <c:pt idx="13232">
                  <c:v>3589.7510000000002</c:v>
                </c:pt>
                <c:pt idx="13233">
                  <c:v>3589.9920000000002</c:v>
                </c:pt>
                <c:pt idx="13234">
                  <c:v>3590.2339999999999</c:v>
                </c:pt>
                <c:pt idx="13235">
                  <c:v>3590.4749999999999</c:v>
                </c:pt>
                <c:pt idx="13236">
                  <c:v>3590.7159999999999</c:v>
                </c:pt>
                <c:pt idx="13237">
                  <c:v>3590.9569999999999</c:v>
                </c:pt>
                <c:pt idx="13238">
                  <c:v>3591.1979999999999</c:v>
                </c:pt>
                <c:pt idx="13239">
                  <c:v>3591.4389999999999</c:v>
                </c:pt>
                <c:pt idx="13240">
                  <c:v>3591.68</c:v>
                </c:pt>
                <c:pt idx="13241">
                  <c:v>3591.9209999999998</c:v>
                </c:pt>
                <c:pt idx="13242">
                  <c:v>3592.1619999999998</c:v>
                </c:pt>
                <c:pt idx="13243">
                  <c:v>3592.4029999999998</c:v>
                </c:pt>
                <c:pt idx="13244">
                  <c:v>3592.6439999999998</c:v>
                </c:pt>
                <c:pt idx="13245">
                  <c:v>3592.8850000000002</c:v>
                </c:pt>
                <c:pt idx="13246">
                  <c:v>3593.1260000000002</c:v>
                </c:pt>
                <c:pt idx="13247">
                  <c:v>3593.3670000000002</c:v>
                </c:pt>
                <c:pt idx="13248">
                  <c:v>3593.6089999999999</c:v>
                </c:pt>
                <c:pt idx="13249">
                  <c:v>3593.85</c:v>
                </c:pt>
                <c:pt idx="13250">
                  <c:v>3594.0909999999999</c:v>
                </c:pt>
                <c:pt idx="13251">
                  <c:v>3594.3319999999999</c:v>
                </c:pt>
                <c:pt idx="13252">
                  <c:v>3594.5729999999999</c:v>
                </c:pt>
                <c:pt idx="13253">
                  <c:v>3594.8139999999999</c:v>
                </c:pt>
                <c:pt idx="13254">
                  <c:v>3595.0549999999998</c:v>
                </c:pt>
                <c:pt idx="13255">
                  <c:v>3595.2959999999998</c:v>
                </c:pt>
                <c:pt idx="13256">
                  <c:v>3595.5369999999998</c:v>
                </c:pt>
                <c:pt idx="13257">
                  <c:v>3595.7779999999998</c:v>
                </c:pt>
                <c:pt idx="13258">
                  <c:v>3596.0189999999998</c:v>
                </c:pt>
                <c:pt idx="13259">
                  <c:v>3596.26</c:v>
                </c:pt>
                <c:pt idx="13260">
                  <c:v>3596.5010000000002</c:v>
                </c:pt>
                <c:pt idx="13261">
                  <c:v>3596.7420000000002</c:v>
                </c:pt>
                <c:pt idx="13262">
                  <c:v>3596.9830000000002</c:v>
                </c:pt>
                <c:pt idx="13263">
                  <c:v>3597.2249999999999</c:v>
                </c:pt>
                <c:pt idx="13264">
                  <c:v>3597.4659999999999</c:v>
                </c:pt>
                <c:pt idx="13265">
                  <c:v>3597.7069999999999</c:v>
                </c:pt>
                <c:pt idx="13266">
                  <c:v>3597.9479999999999</c:v>
                </c:pt>
                <c:pt idx="13267">
                  <c:v>3598.1889999999999</c:v>
                </c:pt>
                <c:pt idx="13268">
                  <c:v>3598.43</c:v>
                </c:pt>
                <c:pt idx="13269">
                  <c:v>3598.6709999999998</c:v>
                </c:pt>
                <c:pt idx="13270">
                  <c:v>3598.9119999999998</c:v>
                </c:pt>
                <c:pt idx="13271">
                  <c:v>3599.1529999999998</c:v>
                </c:pt>
                <c:pt idx="13272">
                  <c:v>3599.3939999999998</c:v>
                </c:pt>
                <c:pt idx="13273">
                  <c:v>3599.6350000000002</c:v>
                </c:pt>
                <c:pt idx="13274">
                  <c:v>3599.8760000000002</c:v>
                </c:pt>
                <c:pt idx="13275">
                  <c:v>3600.1170000000002</c:v>
                </c:pt>
                <c:pt idx="13276">
                  <c:v>3600.3580000000002</c:v>
                </c:pt>
                <c:pt idx="13277">
                  <c:v>3600.6</c:v>
                </c:pt>
                <c:pt idx="13278">
                  <c:v>3600.8409999999999</c:v>
                </c:pt>
                <c:pt idx="13279">
                  <c:v>3601.0819999999999</c:v>
                </c:pt>
                <c:pt idx="13280">
                  <c:v>3601.3229999999999</c:v>
                </c:pt>
                <c:pt idx="13281">
                  <c:v>3601.5639999999999</c:v>
                </c:pt>
                <c:pt idx="13282">
                  <c:v>3601.8049999999998</c:v>
                </c:pt>
                <c:pt idx="13283">
                  <c:v>3602.0459999999998</c:v>
                </c:pt>
                <c:pt idx="13284">
                  <c:v>3602.2869999999998</c:v>
                </c:pt>
                <c:pt idx="13285">
                  <c:v>3602.5279999999998</c:v>
                </c:pt>
                <c:pt idx="13286">
                  <c:v>3602.7689999999998</c:v>
                </c:pt>
                <c:pt idx="13287">
                  <c:v>3603.01</c:v>
                </c:pt>
                <c:pt idx="13288">
                  <c:v>3603.2510000000002</c:v>
                </c:pt>
                <c:pt idx="13289">
                  <c:v>3603.4920000000002</c:v>
                </c:pt>
                <c:pt idx="13290">
                  <c:v>3603.7330000000002</c:v>
                </c:pt>
                <c:pt idx="13291">
                  <c:v>3603.9740000000002</c:v>
                </c:pt>
                <c:pt idx="13292">
                  <c:v>3604.2159999999999</c:v>
                </c:pt>
                <c:pt idx="13293">
                  <c:v>3604.4569999999999</c:v>
                </c:pt>
                <c:pt idx="13294">
                  <c:v>3604.6979999999999</c:v>
                </c:pt>
                <c:pt idx="13295">
                  <c:v>3604.9389999999999</c:v>
                </c:pt>
                <c:pt idx="13296">
                  <c:v>3605.18</c:v>
                </c:pt>
                <c:pt idx="13297">
                  <c:v>3605.4209999999998</c:v>
                </c:pt>
                <c:pt idx="13298">
                  <c:v>3605.6619999999998</c:v>
                </c:pt>
                <c:pt idx="13299">
                  <c:v>3605.9029999999998</c:v>
                </c:pt>
                <c:pt idx="13300">
                  <c:v>3606.1439999999998</c:v>
                </c:pt>
                <c:pt idx="13301">
                  <c:v>3606.3850000000002</c:v>
                </c:pt>
                <c:pt idx="13302">
                  <c:v>3606.6260000000002</c:v>
                </c:pt>
                <c:pt idx="13303">
                  <c:v>3606.8670000000002</c:v>
                </c:pt>
                <c:pt idx="13304">
                  <c:v>3607.1080000000002</c:v>
                </c:pt>
                <c:pt idx="13305">
                  <c:v>3607.3490000000002</c:v>
                </c:pt>
                <c:pt idx="13306">
                  <c:v>3607.5909999999999</c:v>
                </c:pt>
                <c:pt idx="13307">
                  <c:v>3607.8319999999999</c:v>
                </c:pt>
                <c:pt idx="13308">
                  <c:v>3608.0729999999999</c:v>
                </c:pt>
                <c:pt idx="13309">
                  <c:v>3608.3139999999999</c:v>
                </c:pt>
                <c:pt idx="13310">
                  <c:v>3608.5549999999998</c:v>
                </c:pt>
                <c:pt idx="13311">
                  <c:v>3608.7959999999998</c:v>
                </c:pt>
                <c:pt idx="13312">
                  <c:v>3609.0369999999998</c:v>
                </c:pt>
                <c:pt idx="13313">
                  <c:v>3609.2779999999998</c:v>
                </c:pt>
                <c:pt idx="13314">
                  <c:v>3609.5189999999998</c:v>
                </c:pt>
                <c:pt idx="13315">
                  <c:v>3609.76</c:v>
                </c:pt>
                <c:pt idx="13316">
                  <c:v>3610.0010000000002</c:v>
                </c:pt>
                <c:pt idx="13317">
                  <c:v>3610.2420000000002</c:v>
                </c:pt>
                <c:pt idx="13318">
                  <c:v>3610.4830000000002</c:v>
                </c:pt>
                <c:pt idx="13319">
                  <c:v>3610.7240000000002</c:v>
                </c:pt>
                <c:pt idx="13320">
                  <c:v>3610.9659999999999</c:v>
                </c:pt>
                <c:pt idx="13321">
                  <c:v>3611.2069999999999</c:v>
                </c:pt>
                <c:pt idx="13322">
                  <c:v>3611.4479999999999</c:v>
                </c:pt>
                <c:pt idx="13323">
                  <c:v>3611.6889999999999</c:v>
                </c:pt>
                <c:pt idx="13324">
                  <c:v>3611.93</c:v>
                </c:pt>
                <c:pt idx="13325">
                  <c:v>3612.1709999999998</c:v>
                </c:pt>
                <c:pt idx="13326">
                  <c:v>3612.4119999999998</c:v>
                </c:pt>
                <c:pt idx="13327">
                  <c:v>3612.6529999999998</c:v>
                </c:pt>
                <c:pt idx="13328">
                  <c:v>3612.8939999999998</c:v>
                </c:pt>
                <c:pt idx="13329">
                  <c:v>3613.1350000000002</c:v>
                </c:pt>
                <c:pt idx="13330">
                  <c:v>3613.3760000000002</c:v>
                </c:pt>
                <c:pt idx="13331">
                  <c:v>3613.6170000000002</c:v>
                </c:pt>
                <c:pt idx="13332">
                  <c:v>3613.8580000000002</c:v>
                </c:pt>
                <c:pt idx="13333">
                  <c:v>3614.0990000000002</c:v>
                </c:pt>
                <c:pt idx="13334">
                  <c:v>3614.34</c:v>
                </c:pt>
                <c:pt idx="13335">
                  <c:v>3614.5819999999999</c:v>
                </c:pt>
                <c:pt idx="13336">
                  <c:v>3614.8229999999999</c:v>
                </c:pt>
                <c:pt idx="13337">
                  <c:v>3615.0639999999999</c:v>
                </c:pt>
                <c:pt idx="13338">
                  <c:v>3615.3049999999998</c:v>
                </c:pt>
                <c:pt idx="13339">
                  <c:v>3615.5459999999998</c:v>
                </c:pt>
                <c:pt idx="13340">
                  <c:v>3615.7869999999998</c:v>
                </c:pt>
                <c:pt idx="13341">
                  <c:v>3616.0279999999998</c:v>
                </c:pt>
                <c:pt idx="13342">
                  <c:v>3616.2689999999998</c:v>
                </c:pt>
                <c:pt idx="13343">
                  <c:v>3616.51</c:v>
                </c:pt>
                <c:pt idx="13344">
                  <c:v>3616.7510000000002</c:v>
                </c:pt>
                <c:pt idx="13345">
                  <c:v>3616.9920000000002</c:v>
                </c:pt>
                <c:pt idx="13346">
                  <c:v>3617.2330000000002</c:v>
                </c:pt>
                <c:pt idx="13347">
                  <c:v>3617.4740000000002</c:v>
                </c:pt>
                <c:pt idx="13348">
                  <c:v>3617.7150000000001</c:v>
                </c:pt>
                <c:pt idx="13349">
                  <c:v>3617.9569999999999</c:v>
                </c:pt>
                <c:pt idx="13350">
                  <c:v>3618.1979999999999</c:v>
                </c:pt>
                <c:pt idx="13351">
                  <c:v>3618.4380000000001</c:v>
                </c:pt>
                <c:pt idx="13352">
                  <c:v>3618.68</c:v>
                </c:pt>
                <c:pt idx="13353">
                  <c:v>3618.9209999999998</c:v>
                </c:pt>
                <c:pt idx="13354">
                  <c:v>3619.1619999999998</c:v>
                </c:pt>
                <c:pt idx="13355">
                  <c:v>3619.4029999999998</c:v>
                </c:pt>
                <c:pt idx="13356">
                  <c:v>3619.6439999999998</c:v>
                </c:pt>
                <c:pt idx="13357">
                  <c:v>3619.8850000000002</c:v>
                </c:pt>
                <c:pt idx="13358">
                  <c:v>3620.1260000000002</c:v>
                </c:pt>
                <c:pt idx="13359">
                  <c:v>3620.3670000000002</c:v>
                </c:pt>
                <c:pt idx="13360">
                  <c:v>3620.6080000000002</c:v>
                </c:pt>
                <c:pt idx="13361">
                  <c:v>3620.8490000000002</c:v>
                </c:pt>
                <c:pt idx="13362">
                  <c:v>3621.09</c:v>
                </c:pt>
                <c:pt idx="13363">
                  <c:v>3621.3310000000001</c:v>
                </c:pt>
                <c:pt idx="13364">
                  <c:v>3621.5729999999999</c:v>
                </c:pt>
                <c:pt idx="13365">
                  <c:v>3621.8130000000001</c:v>
                </c:pt>
                <c:pt idx="13366">
                  <c:v>3622.0549999999998</c:v>
                </c:pt>
                <c:pt idx="13367">
                  <c:v>3622.2959999999998</c:v>
                </c:pt>
                <c:pt idx="13368">
                  <c:v>3622.5369999999998</c:v>
                </c:pt>
                <c:pt idx="13369">
                  <c:v>3622.7779999999998</c:v>
                </c:pt>
                <c:pt idx="13370">
                  <c:v>3623.0189999999998</c:v>
                </c:pt>
                <c:pt idx="13371">
                  <c:v>3623.26</c:v>
                </c:pt>
                <c:pt idx="13372">
                  <c:v>3623.5010000000002</c:v>
                </c:pt>
                <c:pt idx="13373">
                  <c:v>3623.7420000000002</c:v>
                </c:pt>
                <c:pt idx="13374">
                  <c:v>3623.9830000000002</c:v>
                </c:pt>
                <c:pt idx="13375">
                  <c:v>3624.2240000000002</c:v>
                </c:pt>
                <c:pt idx="13376">
                  <c:v>3624.4650000000001</c:v>
                </c:pt>
                <c:pt idx="13377">
                  <c:v>3624.7060000000001</c:v>
                </c:pt>
                <c:pt idx="13378">
                  <c:v>3624.9479999999999</c:v>
                </c:pt>
                <c:pt idx="13379">
                  <c:v>3625.1880000000001</c:v>
                </c:pt>
                <c:pt idx="13380">
                  <c:v>3625.43</c:v>
                </c:pt>
                <c:pt idx="13381">
                  <c:v>3625.6709999999998</c:v>
                </c:pt>
                <c:pt idx="13382">
                  <c:v>3625.9119999999998</c:v>
                </c:pt>
                <c:pt idx="13383">
                  <c:v>3626.1529999999998</c:v>
                </c:pt>
                <c:pt idx="13384">
                  <c:v>3626.3939999999998</c:v>
                </c:pt>
                <c:pt idx="13385">
                  <c:v>3626.6350000000002</c:v>
                </c:pt>
                <c:pt idx="13386">
                  <c:v>3626.8760000000002</c:v>
                </c:pt>
                <c:pt idx="13387">
                  <c:v>3627.1170000000002</c:v>
                </c:pt>
                <c:pt idx="13388">
                  <c:v>3627.3580000000002</c:v>
                </c:pt>
                <c:pt idx="13389">
                  <c:v>3627.5990000000002</c:v>
                </c:pt>
                <c:pt idx="13390">
                  <c:v>3627.84</c:v>
                </c:pt>
                <c:pt idx="13391">
                  <c:v>3628.0810000000001</c:v>
                </c:pt>
                <c:pt idx="13392">
                  <c:v>3628.3229999999999</c:v>
                </c:pt>
                <c:pt idx="13393">
                  <c:v>3628.5630000000001</c:v>
                </c:pt>
                <c:pt idx="13394">
                  <c:v>3628.8040000000001</c:v>
                </c:pt>
                <c:pt idx="13395">
                  <c:v>3629.0459999999998</c:v>
                </c:pt>
                <c:pt idx="13396">
                  <c:v>3629.2869999999998</c:v>
                </c:pt>
                <c:pt idx="13397">
                  <c:v>3629.5279999999998</c:v>
                </c:pt>
                <c:pt idx="13398">
                  <c:v>3629.7689999999998</c:v>
                </c:pt>
                <c:pt idx="13399">
                  <c:v>3630.01</c:v>
                </c:pt>
                <c:pt idx="13400">
                  <c:v>3630.2510000000002</c:v>
                </c:pt>
                <c:pt idx="13401">
                  <c:v>3630.4920000000002</c:v>
                </c:pt>
                <c:pt idx="13402">
                  <c:v>3630.7330000000002</c:v>
                </c:pt>
                <c:pt idx="13403">
                  <c:v>3630.9740000000002</c:v>
                </c:pt>
                <c:pt idx="13404">
                  <c:v>3631.2150000000001</c:v>
                </c:pt>
                <c:pt idx="13405">
                  <c:v>3631.4560000000001</c:v>
                </c:pt>
                <c:pt idx="13406">
                  <c:v>3631.6970000000001</c:v>
                </c:pt>
                <c:pt idx="13407">
                  <c:v>3631.9380000000001</c:v>
                </c:pt>
                <c:pt idx="13408">
                  <c:v>3632.1790000000001</c:v>
                </c:pt>
                <c:pt idx="13409">
                  <c:v>3632.4209999999998</c:v>
                </c:pt>
                <c:pt idx="13410">
                  <c:v>3632.6619999999998</c:v>
                </c:pt>
                <c:pt idx="13411">
                  <c:v>3632.9029999999998</c:v>
                </c:pt>
                <c:pt idx="13412">
                  <c:v>3633.1439999999998</c:v>
                </c:pt>
                <c:pt idx="13413">
                  <c:v>3633.3850000000002</c:v>
                </c:pt>
                <c:pt idx="13414">
                  <c:v>3633.6260000000002</c:v>
                </c:pt>
                <c:pt idx="13415">
                  <c:v>3633.8670000000002</c:v>
                </c:pt>
                <c:pt idx="13416">
                  <c:v>3634.1080000000002</c:v>
                </c:pt>
                <c:pt idx="13417">
                  <c:v>3634.3490000000002</c:v>
                </c:pt>
                <c:pt idx="13418">
                  <c:v>3634.59</c:v>
                </c:pt>
                <c:pt idx="13419">
                  <c:v>3634.8310000000001</c:v>
                </c:pt>
                <c:pt idx="13420">
                  <c:v>3635.0720000000001</c:v>
                </c:pt>
                <c:pt idx="13421">
                  <c:v>3635.3130000000001</c:v>
                </c:pt>
                <c:pt idx="13422">
                  <c:v>3635.5540000000001</c:v>
                </c:pt>
                <c:pt idx="13423">
                  <c:v>3635.7950000000001</c:v>
                </c:pt>
                <c:pt idx="13424">
                  <c:v>3636.0369999999998</c:v>
                </c:pt>
                <c:pt idx="13425">
                  <c:v>3636.2779999999998</c:v>
                </c:pt>
                <c:pt idx="13426">
                  <c:v>3636.5189999999998</c:v>
                </c:pt>
                <c:pt idx="13427">
                  <c:v>3636.76</c:v>
                </c:pt>
                <c:pt idx="13428">
                  <c:v>3637.0010000000002</c:v>
                </c:pt>
                <c:pt idx="13429">
                  <c:v>3637.2420000000002</c:v>
                </c:pt>
                <c:pt idx="13430">
                  <c:v>3637.4830000000002</c:v>
                </c:pt>
                <c:pt idx="13431">
                  <c:v>3637.7240000000002</c:v>
                </c:pt>
                <c:pt idx="13432">
                  <c:v>3637.9650000000001</c:v>
                </c:pt>
                <c:pt idx="13433">
                  <c:v>3638.2060000000001</c:v>
                </c:pt>
                <c:pt idx="13434">
                  <c:v>3638.4470000000001</c:v>
                </c:pt>
                <c:pt idx="13435">
                  <c:v>3638.6880000000001</c:v>
                </c:pt>
                <c:pt idx="13436">
                  <c:v>3638.9290000000001</c:v>
                </c:pt>
                <c:pt idx="13437">
                  <c:v>3639.17</c:v>
                </c:pt>
                <c:pt idx="13438">
                  <c:v>3639.4119999999998</c:v>
                </c:pt>
                <c:pt idx="13439">
                  <c:v>3639.6529999999998</c:v>
                </c:pt>
                <c:pt idx="13440">
                  <c:v>3639.8939999999998</c:v>
                </c:pt>
                <c:pt idx="13441">
                  <c:v>3640.1350000000002</c:v>
                </c:pt>
                <c:pt idx="13442">
                  <c:v>3640.3760000000002</c:v>
                </c:pt>
                <c:pt idx="13443">
                  <c:v>3640.6170000000002</c:v>
                </c:pt>
                <c:pt idx="13444">
                  <c:v>3640.8580000000002</c:v>
                </c:pt>
                <c:pt idx="13445">
                  <c:v>3641.0990000000002</c:v>
                </c:pt>
                <c:pt idx="13446">
                  <c:v>3641.34</c:v>
                </c:pt>
                <c:pt idx="13447">
                  <c:v>3641.5810000000001</c:v>
                </c:pt>
                <c:pt idx="13448">
                  <c:v>3641.8220000000001</c:v>
                </c:pt>
                <c:pt idx="13449">
                  <c:v>3642.0630000000001</c:v>
                </c:pt>
                <c:pt idx="13450">
                  <c:v>3642.3040000000001</c:v>
                </c:pt>
                <c:pt idx="13451">
                  <c:v>3642.5450000000001</c:v>
                </c:pt>
                <c:pt idx="13452">
                  <c:v>3642.7869999999998</c:v>
                </c:pt>
                <c:pt idx="13453">
                  <c:v>3643.0279999999998</c:v>
                </c:pt>
                <c:pt idx="13454">
                  <c:v>3643.2689999999998</c:v>
                </c:pt>
                <c:pt idx="13455">
                  <c:v>3643.51</c:v>
                </c:pt>
                <c:pt idx="13456">
                  <c:v>3643.7510000000002</c:v>
                </c:pt>
                <c:pt idx="13457">
                  <c:v>3643.9920000000002</c:v>
                </c:pt>
                <c:pt idx="13458">
                  <c:v>3644.2330000000002</c:v>
                </c:pt>
                <c:pt idx="13459">
                  <c:v>3644.4740000000002</c:v>
                </c:pt>
                <c:pt idx="13460">
                  <c:v>3644.7150000000001</c:v>
                </c:pt>
                <c:pt idx="13461">
                  <c:v>3644.9560000000001</c:v>
                </c:pt>
                <c:pt idx="13462">
                  <c:v>3645.1970000000001</c:v>
                </c:pt>
                <c:pt idx="13463">
                  <c:v>3645.4380000000001</c:v>
                </c:pt>
                <c:pt idx="13464">
                  <c:v>3645.6790000000001</c:v>
                </c:pt>
                <c:pt idx="13465">
                  <c:v>3645.92</c:v>
                </c:pt>
                <c:pt idx="13466">
                  <c:v>3646.1610000000001</c:v>
                </c:pt>
                <c:pt idx="13467">
                  <c:v>3646.4029999999998</c:v>
                </c:pt>
                <c:pt idx="13468">
                  <c:v>3646.6439999999998</c:v>
                </c:pt>
                <c:pt idx="13469">
                  <c:v>3646.8850000000002</c:v>
                </c:pt>
                <c:pt idx="13470">
                  <c:v>3647.1260000000002</c:v>
                </c:pt>
                <c:pt idx="13471">
                  <c:v>3647.3670000000002</c:v>
                </c:pt>
                <c:pt idx="13472">
                  <c:v>3647.6080000000002</c:v>
                </c:pt>
                <c:pt idx="13473">
                  <c:v>3647.8490000000002</c:v>
                </c:pt>
                <c:pt idx="13474">
                  <c:v>3648.09</c:v>
                </c:pt>
                <c:pt idx="13475">
                  <c:v>3648.3310000000001</c:v>
                </c:pt>
                <c:pt idx="13476">
                  <c:v>3648.5720000000001</c:v>
                </c:pt>
                <c:pt idx="13477">
                  <c:v>3648.8130000000001</c:v>
                </c:pt>
                <c:pt idx="13478">
                  <c:v>3649.0540000000001</c:v>
                </c:pt>
                <c:pt idx="13479">
                  <c:v>3649.2950000000001</c:v>
                </c:pt>
                <c:pt idx="13480">
                  <c:v>3649.5360000000001</c:v>
                </c:pt>
                <c:pt idx="13481">
                  <c:v>3649.7779999999998</c:v>
                </c:pt>
                <c:pt idx="13482">
                  <c:v>3650.0189999999998</c:v>
                </c:pt>
                <c:pt idx="13483">
                  <c:v>3650.26</c:v>
                </c:pt>
                <c:pt idx="13484">
                  <c:v>3650.5010000000002</c:v>
                </c:pt>
                <c:pt idx="13485">
                  <c:v>3650.7420000000002</c:v>
                </c:pt>
                <c:pt idx="13486">
                  <c:v>3650.9830000000002</c:v>
                </c:pt>
                <c:pt idx="13487">
                  <c:v>3651.2240000000002</c:v>
                </c:pt>
                <c:pt idx="13488">
                  <c:v>3651.4650000000001</c:v>
                </c:pt>
                <c:pt idx="13489">
                  <c:v>3651.7060000000001</c:v>
                </c:pt>
                <c:pt idx="13490">
                  <c:v>3651.9470000000001</c:v>
                </c:pt>
                <c:pt idx="13491">
                  <c:v>3652.1880000000001</c:v>
                </c:pt>
                <c:pt idx="13492">
                  <c:v>3652.4290000000001</c:v>
                </c:pt>
                <c:pt idx="13493">
                  <c:v>3652.67</c:v>
                </c:pt>
                <c:pt idx="13494">
                  <c:v>3652.9110000000001</c:v>
                </c:pt>
                <c:pt idx="13495">
                  <c:v>3653.152</c:v>
                </c:pt>
                <c:pt idx="13496">
                  <c:v>3653.3939999999998</c:v>
                </c:pt>
                <c:pt idx="13497">
                  <c:v>3653.6350000000002</c:v>
                </c:pt>
                <c:pt idx="13498">
                  <c:v>3653.8760000000002</c:v>
                </c:pt>
                <c:pt idx="13499">
                  <c:v>3654.1170000000002</c:v>
                </c:pt>
                <c:pt idx="13500">
                  <c:v>3654.3580000000002</c:v>
                </c:pt>
                <c:pt idx="13501">
                  <c:v>3654.5990000000002</c:v>
                </c:pt>
                <c:pt idx="13502">
                  <c:v>3654.84</c:v>
                </c:pt>
                <c:pt idx="13503">
                  <c:v>3655.0810000000001</c:v>
                </c:pt>
                <c:pt idx="13504">
                  <c:v>3655.3220000000001</c:v>
                </c:pt>
                <c:pt idx="13505">
                  <c:v>3655.5630000000001</c:v>
                </c:pt>
                <c:pt idx="13506">
                  <c:v>3655.8040000000001</c:v>
                </c:pt>
                <c:pt idx="13507">
                  <c:v>3656.0450000000001</c:v>
                </c:pt>
                <c:pt idx="13508">
                  <c:v>3656.2860000000001</c:v>
                </c:pt>
                <c:pt idx="13509">
                  <c:v>3656.527</c:v>
                </c:pt>
                <c:pt idx="13510">
                  <c:v>3656.7689999999998</c:v>
                </c:pt>
                <c:pt idx="13511">
                  <c:v>3657.01</c:v>
                </c:pt>
                <c:pt idx="13512">
                  <c:v>3657.2510000000002</c:v>
                </c:pt>
                <c:pt idx="13513">
                  <c:v>3657.4920000000002</c:v>
                </c:pt>
                <c:pt idx="13514">
                  <c:v>3657.7330000000002</c:v>
                </c:pt>
                <c:pt idx="13515">
                  <c:v>3657.9740000000002</c:v>
                </c:pt>
                <c:pt idx="13516">
                  <c:v>3658.2150000000001</c:v>
                </c:pt>
                <c:pt idx="13517">
                  <c:v>3658.4560000000001</c:v>
                </c:pt>
                <c:pt idx="13518">
                  <c:v>3658.6970000000001</c:v>
                </c:pt>
                <c:pt idx="13519">
                  <c:v>3658.9380000000001</c:v>
                </c:pt>
                <c:pt idx="13520">
                  <c:v>3659.1790000000001</c:v>
                </c:pt>
                <c:pt idx="13521">
                  <c:v>3659.42</c:v>
                </c:pt>
                <c:pt idx="13522">
                  <c:v>3659.6610000000001</c:v>
                </c:pt>
                <c:pt idx="13523">
                  <c:v>3659.902</c:v>
                </c:pt>
                <c:pt idx="13524">
                  <c:v>3660.1439999999998</c:v>
                </c:pt>
                <c:pt idx="13525">
                  <c:v>3660.3850000000002</c:v>
                </c:pt>
                <c:pt idx="13526">
                  <c:v>3660.625</c:v>
                </c:pt>
                <c:pt idx="13527">
                  <c:v>3660.8670000000002</c:v>
                </c:pt>
                <c:pt idx="13528">
                  <c:v>3661.1080000000002</c:v>
                </c:pt>
                <c:pt idx="13529">
                  <c:v>3661.3490000000002</c:v>
                </c:pt>
                <c:pt idx="13530">
                  <c:v>3661.59</c:v>
                </c:pt>
                <c:pt idx="13531">
                  <c:v>3661.8310000000001</c:v>
                </c:pt>
                <c:pt idx="13532">
                  <c:v>3662.0720000000001</c:v>
                </c:pt>
                <c:pt idx="13533">
                  <c:v>3662.3130000000001</c:v>
                </c:pt>
                <c:pt idx="13534">
                  <c:v>3662.5540000000001</c:v>
                </c:pt>
                <c:pt idx="13535">
                  <c:v>3662.7950000000001</c:v>
                </c:pt>
                <c:pt idx="13536">
                  <c:v>3663.0360000000001</c:v>
                </c:pt>
                <c:pt idx="13537">
                  <c:v>3663.277</c:v>
                </c:pt>
                <c:pt idx="13538">
                  <c:v>3663.518</c:v>
                </c:pt>
                <c:pt idx="13539">
                  <c:v>3663.76</c:v>
                </c:pt>
                <c:pt idx="13540">
                  <c:v>3664</c:v>
                </c:pt>
                <c:pt idx="13541">
                  <c:v>3664.2420000000002</c:v>
                </c:pt>
                <c:pt idx="13542">
                  <c:v>3664.4830000000002</c:v>
                </c:pt>
                <c:pt idx="13543">
                  <c:v>3664.7240000000002</c:v>
                </c:pt>
                <c:pt idx="13544">
                  <c:v>3664.9650000000001</c:v>
                </c:pt>
                <c:pt idx="13545">
                  <c:v>3665.2060000000001</c:v>
                </c:pt>
                <c:pt idx="13546">
                  <c:v>3665.4470000000001</c:v>
                </c:pt>
                <c:pt idx="13547">
                  <c:v>3665.6880000000001</c:v>
                </c:pt>
                <c:pt idx="13548">
                  <c:v>3665.9290000000001</c:v>
                </c:pt>
                <c:pt idx="13549">
                  <c:v>3666.17</c:v>
                </c:pt>
                <c:pt idx="13550">
                  <c:v>3666.4110000000001</c:v>
                </c:pt>
                <c:pt idx="13551">
                  <c:v>3666.652</c:v>
                </c:pt>
                <c:pt idx="13552">
                  <c:v>3666.893</c:v>
                </c:pt>
                <c:pt idx="13553">
                  <c:v>3667.1350000000002</c:v>
                </c:pt>
                <c:pt idx="13554">
                  <c:v>3667.375</c:v>
                </c:pt>
                <c:pt idx="13555">
                  <c:v>3667.616</c:v>
                </c:pt>
                <c:pt idx="13556">
                  <c:v>3667.8580000000002</c:v>
                </c:pt>
                <c:pt idx="13557">
                  <c:v>3668.0990000000002</c:v>
                </c:pt>
                <c:pt idx="13558">
                  <c:v>3668.34</c:v>
                </c:pt>
                <c:pt idx="13559">
                  <c:v>3668.5810000000001</c:v>
                </c:pt>
                <c:pt idx="13560">
                  <c:v>3668.8220000000001</c:v>
                </c:pt>
                <c:pt idx="13561">
                  <c:v>3669.0630000000001</c:v>
                </c:pt>
                <c:pt idx="13562">
                  <c:v>3669.3040000000001</c:v>
                </c:pt>
                <c:pt idx="13563">
                  <c:v>3669.5450000000001</c:v>
                </c:pt>
                <c:pt idx="13564">
                  <c:v>3669.7860000000001</c:v>
                </c:pt>
                <c:pt idx="13565">
                  <c:v>3670.027</c:v>
                </c:pt>
                <c:pt idx="13566">
                  <c:v>3670.268</c:v>
                </c:pt>
                <c:pt idx="13567">
                  <c:v>3670.509</c:v>
                </c:pt>
                <c:pt idx="13568">
                  <c:v>3670.75</c:v>
                </c:pt>
                <c:pt idx="13569">
                  <c:v>3670.991</c:v>
                </c:pt>
                <c:pt idx="13570">
                  <c:v>3671.2330000000002</c:v>
                </c:pt>
                <c:pt idx="13571">
                  <c:v>3671.4740000000002</c:v>
                </c:pt>
                <c:pt idx="13572">
                  <c:v>3671.7150000000001</c:v>
                </c:pt>
                <c:pt idx="13573">
                  <c:v>3671.9560000000001</c:v>
                </c:pt>
                <c:pt idx="13574">
                  <c:v>3672.1970000000001</c:v>
                </c:pt>
                <c:pt idx="13575">
                  <c:v>3672.4380000000001</c:v>
                </c:pt>
                <c:pt idx="13576">
                  <c:v>3672.6790000000001</c:v>
                </c:pt>
                <c:pt idx="13577">
                  <c:v>3672.92</c:v>
                </c:pt>
                <c:pt idx="13578">
                  <c:v>3673.1610000000001</c:v>
                </c:pt>
                <c:pt idx="13579">
                  <c:v>3673.402</c:v>
                </c:pt>
                <c:pt idx="13580">
                  <c:v>3673.643</c:v>
                </c:pt>
                <c:pt idx="13581">
                  <c:v>3673.884</c:v>
                </c:pt>
                <c:pt idx="13582">
                  <c:v>3674.125</c:v>
                </c:pt>
                <c:pt idx="13583">
                  <c:v>3674.366</c:v>
                </c:pt>
                <c:pt idx="13584">
                  <c:v>3674.6080000000002</c:v>
                </c:pt>
                <c:pt idx="13585">
                  <c:v>3674.8490000000002</c:v>
                </c:pt>
                <c:pt idx="13586">
                  <c:v>3675.09</c:v>
                </c:pt>
                <c:pt idx="13587">
                  <c:v>3675.3310000000001</c:v>
                </c:pt>
                <c:pt idx="13588">
                  <c:v>3675.5720000000001</c:v>
                </c:pt>
                <c:pt idx="13589">
                  <c:v>3675.8130000000001</c:v>
                </c:pt>
                <c:pt idx="13590">
                  <c:v>3676.0540000000001</c:v>
                </c:pt>
                <c:pt idx="13591">
                  <c:v>3676.2950000000001</c:v>
                </c:pt>
                <c:pt idx="13592">
                  <c:v>3676.5360000000001</c:v>
                </c:pt>
                <c:pt idx="13593">
                  <c:v>3676.777</c:v>
                </c:pt>
                <c:pt idx="13594">
                  <c:v>3677.018</c:v>
                </c:pt>
                <c:pt idx="13595">
                  <c:v>3677.259</c:v>
                </c:pt>
                <c:pt idx="13596">
                  <c:v>3677.5</c:v>
                </c:pt>
                <c:pt idx="13597">
                  <c:v>3677.741</c:v>
                </c:pt>
                <c:pt idx="13598">
                  <c:v>3677.982</c:v>
                </c:pt>
                <c:pt idx="13599">
                  <c:v>3678.2240000000002</c:v>
                </c:pt>
                <c:pt idx="13600">
                  <c:v>3678.4650000000001</c:v>
                </c:pt>
                <c:pt idx="13601">
                  <c:v>3678.7060000000001</c:v>
                </c:pt>
                <c:pt idx="13602">
                  <c:v>3678.9470000000001</c:v>
                </c:pt>
                <c:pt idx="13603">
                  <c:v>3679.1880000000001</c:v>
                </c:pt>
                <c:pt idx="13604">
                  <c:v>3679.4290000000001</c:v>
                </c:pt>
                <c:pt idx="13605">
                  <c:v>3679.67</c:v>
                </c:pt>
                <c:pt idx="13606">
                  <c:v>3679.9110000000001</c:v>
                </c:pt>
                <c:pt idx="13607">
                  <c:v>3680.152</c:v>
                </c:pt>
                <c:pt idx="13608">
                  <c:v>3680.393</c:v>
                </c:pt>
                <c:pt idx="13609">
                  <c:v>3680.634</c:v>
                </c:pt>
                <c:pt idx="13610">
                  <c:v>3680.875</c:v>
                </c:pt>
                <c:pt idx="13611">
                  <c:v>3681.116</c:v>
                </c:pt>
                <c:pt idx="13612">
                  <c:v>3681.357</c:v>
                </c:pt>
                <c:pt idx="13613">
                  <c:v>3681.5990000000002</c:v>
                </c:pt>
                <c:pt idx="13614">
                  <c:v>3681.84</c:v>
                </c:pt>
                <c:pt idx="13615">
                  <c:v>3682.0810000000001</c:v>
                </c:pt>
                <c:pt idx="13616">
                  <c:v>3682.3220000000001</c:v>
                </c:pt>
                <c:pt idx="13617">
                  <c:v>3682.5630000000001</c:v>
                </c:pt>
                <c:pt idx="13618">
                  <c:v>3682.8040000000001</c:v>
                </c:pt>
                <c:pt idx="13619">
                  <c:v>3683.0450000000001</c:v>
                </c:pt>
                <c:pt idx="13620">
                  <c:v>3683.2860000000001</c:v>
                </c:pt>
                <c:pt idx="13621">
                  <c:v>3683.527</c:v>
                </c:pt>
                <c:pt idx="13622">
                  <c:v>3683.768</c:v>
                </c:pt>
                <c:pt idx="13623">
                  <c:v>3684.009</c:v>
                </c:pt>
                <c:pt idx="13624">
                  <c:v>3684.25</c:v>
                </c:pt>
                <c:pt idx="13625">
                  <c:v>3684.491</c:v>
                </c:pt>
                <c:pt idx="13626">
                  <c:v>3684.732</c:v>
                </c:pt>
                <c:pt idx="13627">
                  <c:v>3684.973</c:v>
                </c:pt>
                <c:pt idx="13628">
                  <c:v>3685.2150000000001</c:v>
                </c:pt>
                <c:pt idx="13629">
                  <c:v>3685.4560000000001</c:v>
                </c:pt>
                <c:pt idx="13630">
                  <c:v>3685.6970000000001</c:v>
                </c:pt>
                <c:pt idx="13631">
                  <c:v>3685.9380000000001</c:v>
                </c:pt>
                <c:pt idx="13632">
                  <c:v>3686.1790000000001</c:v>
                </c:pt>
                <c:pt idx="13633">
                  <c:v>3686.42</c:v>
                </c:pt>
                <c:pt idx="13634">
                  <c:v>3686.6610000000001</c:v>
                </c:pt>
                <c:pt idx="13635">
                  <c:v>3686.902</c:v>
                </c:pt>
                <c:pt idx="13636">
                  <c:v>3687.143</c:v>
                </c:pt>
                <c:pt idx="13637">
                  <c:v>3687.384</c:v>
                </c:pt>
                <c:pt idx="13638">
                  <c:v>3687.625</c:v>
                </c:pt>
                <c:pt idx="13639">
                  <c:v>3687.866</c:v>
                </c:pt>
                <c:pt idx="13640">
                  <c:v>3688.107</c:v>
                </c:pt>
                <c:pt idx="13641">
                  <c:v>3688.348</c:v>
                </c:pt>
                <c:pt idx="13642">
                  <c:v>3688.59</c:v>
                </c:pt>
                <c:pt idx="13643">
                  <c:v>3688.8310000000001</c:v>
                </c:pt>
                <c:pt idx="13644">
                  <c:v>3689.0720000000001</c:v>
                </c:pt>
                <c:pt idx="13645">
                  <c:v>3689.3130000000001</c:v>
                </c:pt>
                <c:pt idx="13646">
                  <c:v>3689.5540000000001</c:v>
                </c:pt>
                <c:pt idx="13647">
                  <c:v>3689.7950000000001</c:v>
                </c:pt>
                <c:pt idx="13648">
                  <c:v>3690.0360000000001</c:v>
                </c:pt>
                <c:pt idx="13649">
                  <c:v>3690.277</c:v>
                </c:pt>
                <c:pt idx="13650">
                  <c:v>3690.518</c:v>
                </c:pt>
                <c:pt idx="13651">
                  <c:v>3690.759</c:v>
                </c:pt>
                <c:pt idx="13652">
                  <c:v>3691</c:v>
                </c:pt>
                <c:pt idx="13653">
                  <c:v>3691.241</c:v>
                </c:pt>
                <c:pt idx="13654">
                  <c:v>3691.482</c:v>
                </c:pt>
                <c:pt idx="13655">
                  <c:v>3691.723</c:v>
                </c:pt>
                <c:pt idx="13656">
                  <c:v>3691.9650000000001</c:v>
                </c:pt>
                <c:pt idx="13657">
                  <c:v>3692.2060000000001</c:v>
                </c:pt>
                <c:pt idx="13658">
                  <c:v>3692.4470000000001</c:v>
                </c:pt>
                <c:pt idx="13659">
                  <c:v>3692.6880000000001</c:v>
                </c:pt>
                <c:pt idx="13660">
                  <c:v>3692.9290000000001</c:v>
                </c:pt>
                <c:pt idx="13661">
                  <c:v>3693.17</c:v>
                </c:pt>
                <c:pt idx="13662">
                  <c:v>3693.4110000000001</c:v>
                </c:pt>
                <c:pt idx="13663">
                  <c:v>3693.652</c:v>
                </c:pt>
                <c:pt idx="13664">
                  <c:v>3693.893</c:v>
                </c:pt>
                <c:pt idx="13665">
                  <c:v>3694.134</c:v>
                </c:pt>
                <c:pt idx="13666">
                  <c:v>3694.375</c:v>
                </c:pt>
                <c:pt idx="13667">
                  <c:v>3694.616</c:v>
                </c:pt>
                <c:pt idx="13668">
                  <c:v>3694.857</c:v>
                </c:pt>
                <c:pt idx="13669">
                  <c:v>3695.098</c:v>
                </c:pt>
                <c:pt idx="13670">
                  <c:v>3695.3389999999999</c:v>
                </c:pt>
                <c:pt idx="13671">
                  <c:v>3695.5810000000001</c:v>
                </c:pt>
                <c:pt idx="13672">
                  <c:v>3695.8220000000001</c:v>
                </c:pt>
                <c:pt idx="13673">
                  <c:v>3696.0630000000001</c:v>
                </c:pt>
                <c:pt idx="13674">
                  <c:v>3696.3040000000001</c:v>
                </c:pt>
                <c:pt idx="13675">
                  <c:v>3696.5450000000001</c:v>
                </c:pt>
                <c:pt idx="13676">
                  <c:v>3696.7860000000001</c:v>
                </c:pt>
                <c:pt idx="13677">
                  <c:v>3697.027</c:v>
                </c:pt>
                <c:pt idx="13678">
                  <c:v>3697.268</c:v>
                </c:pt>
                <c:pt idx="13679">
                  <c:v>3697.509</c:v>
                </c:pt>
                <c:pt idx="13680">
                  <c:v>3697.75</c:v>
                </c:pt>
                <c:pt idx="13681">
                  <c:v>3697.991</c:v>
                </c:pt>
                <c:pt idx="13682">
                  <c:v>3698.232</c:v>
                </c:pt>
                <c:pt idx="13683">
                  <c:v>3698.473</c:v>
                </c:pt>
                <c:pt idx="13684">
                  <c:v>3698.7139999999999</c:v>
                </c:pt>
                <c:pt idx="13685">
                  <c:v>3698.9560000000001</c:v>
                </c:pt>
                <c:pt idx="13686">
                  <c:v>3699.1970000000001</c:v>
                </c:pt>
                <c:pt idx="13687">
                  <c:v>3699.4380000000001</c:v>
                </c:pt>
                <c:pt idx="13688">
                  <c:v>3699.6790000000001</c:v>
                </c:pt>
                <c:pt idx="13689">
                  <c:v>3699.92</c:v>
                </c:pt>
                <c:pt idx="13690">
                  <c:v>3700.1610000000001</c:v>
                </c:pt>
                <c:pt idx="13691">
                  <c:v>3700.402</c:v>
                </c:pt>
                <c:pt idx="13692">
                  <c:v>3700.643</c:v>
                </c:pt>
                <c:pt idx="13693">
                  <c:v>3700.884</c:v>
                </c:pt>
                <c:pt idx="13694">
                  <c:v>3701.125</c:v>
                </c:pt>
                <c:pt idx="13695">
                  <c:v>3701.366</c:v>
                </c:pt>
                <c:pt idx="13696">
                  <c:v>3701.607</c:v>
                </c:pt>
                <c:pt idx="13697">
                  <c:v>3701.848</c:v>
                </c:pt>
                <c:pt idx="13698">
                  <c:v>3702.0889999999999</c:v>
                </c:pt>
                <c:pt idx="13699">
                  <c:v>3702.33</c:v>
                </c:pt>
                <c:pt idx="13700">
                  <c:v>3702.5720000000001</c:v>
                </c:pt>
                <c:pt idx="13701">
                  <c:v>3702.8130000000001</c:v>
                </c:pt>
                <c:pt idx="13702">
                  <c:v>3703.0540000000001</c:v>
                </c:pt>
                <c:pt idx="13703">
                  <c:v>3703.2950000000001</c:v>
                </c:pt>
                <c:pt idx="13704">
                  <c:v>3703.5360000000001</c:v>
                </c:pt>
                <c:pt idx="13705">
                  <c:v>3703.777</c:v>
                </c:pt>
                <c:pt idx="13706">
                  <c:v>3704.018</c:v>
                </c:pt>
                <c:pt idx="13707">
                  <c:v>3704.259</c:v>
                </c:pt>
                <c:pt idx="13708">
                  <c:v>3704.5</c:v>
                </c:pt>
                <c:pt idx="13709">
                  <c:v>3704.741</c:v>
                </c:pt>
                <c:pt idx="13710">
                  <c:v>3704.982</c:v>
                </c:pt>
                <c:pt idx="13711">
                  <c:v>3705.223</c:v>
                </c:pt>
                <c:pt idx="13712">
                  <c:v>3705.4639999999999</c:v>
                </c:pt>
                <c:pt idx="13713">
                  <c:v>3705.7049999999999</c:v>
                </c:pt>
                <c:pt idx="13714">
                  <c:v>3705.9470000000001</c:v>
                </c:pt>
                <c:pt idx="13715">
                  <c:v>3706.1880000000001</c:v>
                </c:pt>
                <c:pt idx="13716">
                  <c:v>3706.4290000000001</c:v>
                </c:pt>
                <c:pt idx="13717">
                  <c:v>3706.67</c:v>
                </c:pt>
                <c:pt idx="13718">
                  <c:v>3706.9110000000001</c:v>
                </c:pt>
                <c:pt idx="13719">
                  <c:v>3707.152</c:v>
                </c:pt>
                <c:pt idx="13720">
                  <c:v>3707.393</c:v>
                </c:pt>
                <c:pt idx="13721">
                  <c:v>3707.634</c:v>
                </c:pt>
                <c:pt idx="13722">
                  <c:v>3707.875</c:v>
                </c:pt>
                <c:pt idx="13723">
                  <c:v>3708.116</c:v>
                </c:pt>
                <c:pt idx="13724">
                  <c:v>3708.357</c:v>
                </c:pt>
                <c:pt idx="13725">
                  <c:v>3708.598</c:v>
                </c:pt>
                <c:pt idx="13726">
                  <c:v>3708.8389999999999</c:v>
                </c:pt>
                <c:pt idx="13727">
                  <c:v>3709.08</c:v>
                </c:pt>
                <c:pt idx="13728">
                  <c:v>3709.3220000000001</c:v>
                </c:pt>
                <c:pt idx="13729">
                  <c:v>3709.5630000000001</c:v>
                </c:pt>
                <c:pt idx="13730">
                  <c:v>3709.8029999999999</c:v>
                </c:pt>
                <c:pt idx="13731">
                  <c:v>3710.0450000000001</c:v>
                </c:pt>
                <c:pt idx="13732">
                  <c:v>3710.2860000000001</c:v>
                </c:pt>
                <c:pt idx="13733">
                  <c:v>3710.527</c:v>
                </c:pt>
                <c:pt idx="13734">
                  <c:v>3710.768</c:v>
                </c:pt>
                <c:pt idx="13735">
                  <c:v>3711.009</c:v>
                </c:pt>
                <c:pt idx="13736">
                  <c:v>3711.25</c:v>
                </c:pt>
                <c:pt idx="13737">
                  <c:v>3711.491</c:v>
                </c:pt>
                <c:pt idx="13738">
                  <c:v>3711.732</c:v>
                </c:pt>
                <c:pt idx="13739">
                  <c:v>3711.973</c:v>
                </c:pt>
                <c:pt idx="13740">
                  <c:v>3712.2139999999999</c:v>
                </c:pt>
                <c:pt idx="13741">
                  <c:v>3712.4549999999999</c:v>
                </c:pt>
                <c:pt idx="13742">
                  <c:v>3712.6959999999999</c:v>
                </c:pt>
                <c:pt idx="13743">
                  <c:v>3712.9380000000001</c:v>
                </c:pt>
                <c:pt idx="13744">
                  <c:v>3713.1779999999999</c:v>
                </c:pt>
                <c:pt idx="13745">
                  <c:v>3713.42</c:v>
                </c:pt>
                <c:pt idx="13746">
                  <c:v>3713.6610000000001</c:v>
                </c:pt>
                <c:pt idx="13747">
                  <c:v>3713.902</c:v>
                </c:pt>
                <c:pt idx="13748">
                  <c:v>3714.143</c:v>
                </c:pt>
                <c:pt idx="13749">
                  <c:v>3714.384</c:v>
                </c:pt>
                <c:pt idx="13750">
                  <c:v>3714.625</c:v>
                </c:pt>
                <c:pt idx="13751">
                  <c:v>3714.866</c:v>
                </c:pt>
                <c:pt idx="13752">
                  <c:v>3715.107</c:v>
                </c:pt>
                <c:pt idx="13753">
                  <c:v>3715.348</c:v>
                </c:pt>
                <c:pt idx="13754">
                  <c:v>3715.5889999999999</c:v>
                </c:pt>
                <c:pt idx="13755">
                  <c:v>3715.83</c:v>
                </c:pt>
                <c:pt idx="13756">
                  <c:v>3716.0709999999999</c:v>
                </c:pt>
                <c:pt idx="13757">
                  <c:v>3716.3130000000001</c:v>
                </c:pt>
                <c:pt idx="13758">
                  <c:v>3716.5529999999999</c:v>
                </c:pt>
                <c:pt idx="13759">
                  <c:v>3716.7939999999999</c:v>
                </c:pt>
                <c:pt idx="13760">
                  <c:v>3717.0360000000001</c:v>
                </c:pt>
                <c:pt idx="13761">
                  <c:v>3717.277</c:v>
                </c:pt>
                <c:pt idx="13762">
                  <c:v>3717.518</c:v>
                </c:pt>
                <c:pt idx="13763">
                  <c:v>3717.759</c:v>
                </c:pt>
                <c:pt idx="13764">
                  <c:v>3718</c:v>
                </c:pt>
                <c:pt idx="13765">
                  <c:v>3718.241</c:v>
                </c:pt>
                <c:pt idx="13766">
                  <c:v>3718.482</c:v>
                </c:pt>
                <c:pt idx="13767">
                  <c:v>3718.723</c:v>
                </c:pt>
                <c:pt idx="13768">
                  <c:v>3718.9639999999999</c:v>
                </c:pt>
                <c:pt idx="13769">
                  <c:v>3719.2049999999999</c:v>
                </c:pt>
                <c:pt idx="13770">
                  <c:v>3719.4459999999999</c:v>
                </c:pt>
                <c:pt idx="13771">
                  <c:v>3719.6869999999999</c:v>
                </c:pt>
                <c:pt idx="13772">
                  <c:v>3719.9279999999999</c:v>
                </c:pt>
                <c:pt idx="13773">
                  <c:v>3720.1689999999999</c:v>
                </c:pt>
                <c:pt idx="13774">
                  <c:v>3720.4110000000001</c:v>
                </c:pt>
                <c:pt idx="13775">
                  <c:v>3720.652</c:v>
                </c:pt>
                <c:pt idx="13776">
                  <c:v>3720.893</c:v>
                </c:pt>
                <c:pt idx="13777">
                  <c:v>3721.134</c:v>
                </c:pt>
                <c:pt idx="13778">
                  <c:v>3721.375</c:v>
                </c:pt>
                <c:pt idx="13779">
                  <c:v>3721.616</c:v>
                </c:pt>
                <c:pt idx="13780">
                  <c:v>3721.857</c:v>
                </c:pt>
                <c:pt idx="13781">
                  <c:v>3722.098</c:v>
                </c:pt>
                <c:pt idx="13782">
                  <c:v>3722.3389999999999</c:v>
                </c:pt>
                <c:pt idx="13783">
                  <c:v>3722.58</c:v>
                </c:pt>
                <c:pt idx="13784">
                  <c:v>3722.8209999999999</c:v>
                </c:pt>
                <c:pt idx="13785">
                  <c:v>3723.0619999999999</c:v>
                </c:pt>
                <c:pt idx="13786">
                  <c:v>3723.3029999999999</c:v>
                </c:pt>
                <c:pt idx="13787">
                  <c:v>3723.5439999999999</c:v>
                </c:pt>
                <c:pt idx="13788">
                  <c:v>3723.7860000000001</c:v>
                </c:pt>
                <c:pt idx="13789">
                  <c:v>3724.027</c:v>
                </c:pt>
                <c:pt idx="13790">
                  <c:v>3724.268</c:v>
                </c:pt>
                <c:pt idx="13791">
                  <c:v>3724.509</c:v>
                </c:pt>
                <c:pt idx="13792">
                  <c:v>3724.75</c:v>
                </c:pt>
                <c:pt idx="13793">
                  <c:v>3724.991</c:v>
                </c:pt>
                <c:pt idx="13794">
                  <c:v>3725.232</c:v>
                </c:pt>
                <c:pt idx="13795">
                  <c:v>3725.473</c:v>
                </c:pt>
                <c:pt idx="13796">
                  <c:v>3725.7139999999999</c:v>
                </c:pt>
                <c:pt idx="13797">
                  <c:v>3725.9549999999999</c:v>
                </c:pt>
                <c:pt idx="13798">
                  <c:v>3726.1959999999999</c:v>
                </c:pt>
                <c:pt idx="13799">
                  <c:v>3726.4369999999999</c:v>
                </c:pt>
                <c:pt idx="13800">
                  <c:v>3726.6779999999999</c:v>
                </c:pt>
                <c:pt idx="13801">
                  <c:v>3726.9189999999999</c:v>
                </c:pt>
                <c:pt idx="13802">
                  <c:v>3727.16</c:v>
                </c:pt>
                <c:pt idx="13803">
                  <c:v>3727.402</c:v>
                </c:pt>
                <c:pt idx="13804">
                  <c:v>3727.643</c:v>
                </c:pt>
                <c:pt idx="13805">
                  <c:v>3727.884</c:v>
                </c:pt>
                <c:pt idx="13806">
                  <c:v>3728.125</c:v>
                </c:pt>
                <c:pt idx="13807">
                  <c:v>3728.366</c:v>
                </c:pt>
                <c:pt idx="13808">
                  <c:v>3728.607</c:v>
                </c:pt>
                <c:pt idx="13809">
                  <c:v>3728.848</c:v>
                </c:pt>
                <c:pt idx="13810">
                  <c:v>3729.0889999999999</c:v>
                </c:pt>
                <c:pt idx="13811">
                  <c:v>3729.33</c:v>
                </c:pt>
                <c:pt idx="13812">
                  <c:v>3729.5709999999999</c:v>
                </c:pt>
                <c:pt idx="13813">
                  <c:v>3729.8119999999999</c:v>
                </c:pt>
                <c:pt idx="13814">
                  <c:v>3730.0529999999999</c:v>
                </c:pt>
                <c:pt idx="13815">
                  <c:v>3730.2939999999999</c:v>
                </c:pt>
                <c:pt idx="13816">
                  <c:v>3730.5349999999999</c:v>
                </c:pt>
                <c:pt idx="13817">
                  <c:v>3730.777</c:v>
                </c:pt>
                <c:pt idx="13818">
                  <c:v>3731.018</c:v>
                </c:pt>
                <c:pt idx="13819">
                  <c:v>3731.259</c:v>
                </c:pt>
                <c:pt idx="13820">
                  <c:v>3731.5</c:v>
                </c:pt>
                <c:pt idx="13821">
                  <c:v>3731.741</c:v>
                </c:pt>
                <c:pt idx="13822">
                  <c:v>3731.982</c:v>
                </c:pt>
                <c:pt idx="13823">
                  <c:v>3732.223</c:v>
                </c:pt>
                <c:pt idx="13824">
                  <c:v>3732.4639999999999</c:v>
                </c:pt>
                <c:pt idx="13825">
                  <c:v>3732.7049999999999</c:v>
                </c:pt>
                <c:pt idx="13826">
                  <c:v>3732.9459999999999</c:v>
                </c:pt>
                <c:pt idx="13827">
                  <c:v>3733.1869999999999</c:v>
                </c:pt>
                <c:pt idx="13828">
                  <c:v>3733.4279999999999</c:v>
                </c:pt>
                <c:pt idx="13829">
                  <c:v>3733.6689999999999</c:v>
                </c:pt>
                <c:pt idx="13830">
                  <c:v>3733.91</c:v>
                </c:pt>
                <c:pt idx="13831">
                  <c:v>3734.1509999999998</c:v>
                </c:pt>
                <c:pt idx="13832">
                  <c:v>3734.393</c:v>
                </c:pt>
                <c:pt idx="13833">
                  <c:v>3734.634</c:v>
                </c:pt>
                <c:pt idx="13834">
                  <c:v>3734.875</c:v>
                </c:pt>
                <c:pt idx="13835">
                  <c:v>3735.116</c:v>
                </c:pt>
                <c:pt idx="13836">
                  <c:v>3735.357</c:v>
                </c:pt>
                <c:pt idx="13837">
                  <c:v>3735.598</c:v>
                </c:pt>
                <c:pt idx="13838">
                  <c:v>3735.8389999999999</c:v>
                </c:pt>
                <c:pt idx="13839">
                  <c:v>3736.08</c:v>
                </c:pt>
                <c:pt idx="13840">
                  <c:v>3736.3209999999999</c:v>
                </c:pt>
                <c:pt idx="13841">
                  <c:v>3736.5619999999999</c:v>
                </c:pt>
                <c:pt idx="13842">
                  <c:v>3736.8029999999999</c:v>
                </c:pt>
                <c:pt idx="13843">
                  <c:v>3737.0439999999999</c:v>
                </c:pt>
                <c:pt idx="13844">
                  <c:v>3737.2849999999999</c:v>
                </c:pt>
                <c:pt idx="13845">
                  <c:v>3737.5259999999998</c:v>
                </c:pt>
                <c:pt idx="13846">
                  <c:v>3737.768</c:v>
                </c:pt>
                <c:pt idx="13847">
                  <c:v>3738.009</c:v>
                </c:pt>
                <c:pt idx="13848">
                  <c:v>3738.25</c:v>
                </c:pt>
                <c:pt idx="13849">
                  <c:v>3738.491</c:v>
                </c:pt>
                <c:pt idx="13850">
                  <c:v>3738.732</c:v>
                </c:pt>
                <c:pt idx="13851">
                  <c:v>3738.973</c:v>
                </c:pt>
                <c:pt idx="13852">
                  <c:v>3739.2139999999999</c:v>
                </c:pt>
                <c:pt idx="13853">
                  <c:v>3739.4549999999999</c:v>
                </c:pt>
                <c:pt idx="13854">
                  <c:v>3739.6959999999999</c:v>
                </c:pt>
                <c:pt idx="13855">
                  <c:v>3739.9369999999999</c:v>
                </c:pt>
                <c:pt idx="13856">
                  <c:v>3740.1779999999999</c:v>
                </c:pt>
                <c:pt idx="13857">
                  <c:v>3740.4189999999999</c:v>
                </c:pt>
                <c:pt idx="13858">
                  <c:v>3740.66</c:v>
                </c:pt>
                <c:pt idx="13859">
                  <c:v>3740.9009999999998</c:v>
                </c:pt>
                <c:pt idx="13860">
                  <c:v>3741.143</c:v>
                </c:pt>
                <c:pt idx="13861">
                  <c:v>3741.384</c:v>
                </c:pt>
                <c:pt idx="13862">
                  <c:v>3741.625</c:v>
                </c:pt>
                <c:pt idx="13863">
                  <c:v>3741.866</c:v>
                </c:pt>
                <c:pt idx="13864">
                  <c:v>3742.107</c:v>
                </c:pt>
                <c:pt idx="13865">
                  <c:v>3742.348</c:v>
                </c:pt>
                <c:pt idx="13866">
                  <c:v>3742.5889999999999</c:v>
                </c:pt>
                <c:pt idx="13867">
                  <c:v>3742.83</c:v>
                </c:pt>
                <c:pt idx="13868">
                  <c:v>3743.0709999999999</c:v>
                </c:pt>
                <c:pt idx="13869">
                  <c:v>3743.3119999999999</c:v>
                </c:pt>
                <c:pt idx="13870">
                  <c:v>3743.5529999999999</c:v>
                </c:pt>
                <c:pt idx="13871">
                  <c:v>3743.7939999999999</c:v>
                </c:pt>
                <c:pt idx="13872">
                  <c:v>3744.0349999999999</c:v>
                </c:pt>
                <c:pt idx="13873">
                  <c:v>3744.2759999999998</c:v>
                </c:pt>
                <c:pt idx="13874">
                  <c:v>3744.5169999999998</c:v>
                </c:pt>
                <c:pt idx="13875">
                  <c:v>3744.759</c:v>
                </c:pt>
                <c:pt idx="13876">
                  <c:v>3745</c:v>
                </c:pt>
                <c:pt idx="13877">
                  <c:v>3745.241</c:v>
                </c:pt>
                <c:pt idx="13878">
                  <c:v>3745.482</c:v>
                </c:pt>
                <c:pt idx="13879">
                  <c:v>3745.723</c:v>
                </c:pt>
                <c:pt idx="13880">
                  <c:v>3745.9639999999999</c:v>
                </c:pt>
                <c:pt idx="13881">
                  <c:v>3746.2049999999999</c:v>
                </c:pt>
                <c:pt idx="13882">
                  <c:v>3746.4459999999999</c:v>
                </c:pt>
                <c:pt idx="13883">
                  <c:v>3746.6869999999999</c:v>
                </c:pt>
                <c:pt idx="13884">
                  <c:v>3746.9279999999999</c:v>
                </c:pt>
                <c:pt idx="13885">
                  <c:v>3747.1689999999999</c:v>
                </c:pt>
                <c:pt idx="13886">
                  <c:v>3747.41</c:v>
                </c:pt>
                <c:pt idx="13887">
                  <c:v>3747.6509999999998</c:v>
                </c:pt>
                <c:pt idx="13888">
                  <c:v>3747.8919999999998</c:v>
                </c:pt>
                <c:pt idx="13889">
                  <c:v>3748.134</c:v>
                </c:pt>
                <c:pt idx="13890">
                  <c:v>3748.375</c:v>
                </c:pt>
                <c:pt idx="13891">
                  <c:v>3748.6149999999998</c:v>
                </c:pt>
                <c:pt idx="13892">
                  <c:v>3748.857</c:v>
                </c:pt>
                <c:pt idx="13893">
                  <c:v>3749.098</c:v>
                </c:pt>
                <c:pt idx="13894">
                  <c:v>3749.3389999999999</c:v>
                </c:pt>
                <c:pt idx="13895">
                  <c:v>3749.58</c:v>
                </c:pt>
                <c:pt idx="13896">
                  <c:v>3749.8209999999999</c:v>
                </c:pt>
                <c:pt idx="13897">
                  <c:v>3750.0619999999999</c:v>
                </c:pt>
                <c:pt idx="13898">
                  <c:v>3750.3029999999999</c:v>
                </c:pt>
                <c:pt idx="13899">
                  <c:v>3750.5439999999999</c:v>
                </c:pt>
                <c:pt idx="13900">
                  <c:v>3750.7849999999999</c:v>
                </c:pt>
                <c:pt idx="13901">
                  <c:v>3751.0259999999998</c:v>
                </c:pt>
                <c:pt idx="13902">
                  <c:v>3751.2669999999998</c:v>
                </c:pt>
                <c:pt idx="13903">
                  <c:v>3751.5079999999998</c:v>
                </c:pt>
                <c:pt idx="13904">
                  <c:v>3751.75</c:v>
                </c:pt>
                <c:pt idx="13905">
                  <c:v>3751.99</c:v>
                </c:pt>
                <c:pt idx="13906">
                  <c:v>3752.232</c:v>
                </c:pt>
                <c:pt idx="13907">
                  <c:v>3752.473</c:v>
                </c:pt>
                <c:pt idx="13908">
                  <c:v>3752.7139999999999</c:v>
                </c:pt>
                <c:pt idx="13909">
                  <c:v>3752.9549999999999</c:v>
                </c:pt>
                <c:pt idx="13910">
                  <c:v>3753.1959999999999</c:v>
                </c:pt>
                <c:pt idx="13911">
                  <c:v>3753.4369999999999</c:v>
                </c:pt>
                <c:pt idx="13912">
                  <c:v>3753.6779999999999</c:v>
                </c:pt>
                <c:pt idx="13913">
                  <c:v>3753.9189999999999</c:v>
                </c:pt>
                <c:pt idx="13914">
                  <c:v>3754.16</c:v>
                </c:pt>
                <c:pt idx="13915">
                  <c:v>3754.4009999999998</c:v>
                </c:pt>
                <c:pt idx="13916">
                  <c:v>3754.6419999999998</c:v>
                </c:pt>
                <c:pt idx="13917">
                  <c:v>3754.8829999999998</c:v>
                </c:pt>
                <c:pt idx="13918">
                  <c:v>3755.125</c:v>
                </c:pt>
                <c:pt idx="13919">
                  <c:v>3755.3649999999998</c:v>
                </c:pt>
                <c:pt idx="13920">
                  <c:v>3755.607</c:v>
                </c:pt>
                <c:pt idx="13921">
                  <c:v>3755.848</c:v>
                </c:pt>
                <c:pt idx="13922">
                  <c:v>3756.0889999999999</c:v>
                </c:pt>
                <c:pt idx="13923">
                  <c:v>3756.33</c:v>
                </c:pt>
                <c:pt idx="13924">
                  <c:v>3756.5709999999999</c:v>
                </c:pt>
                <c:pt idx="13925">
                  <c:v>3756.8119999999999</c:v>
                </c:pt>
                <c:pt idx="13926">
                  <c:v>3757.0529999999999</c:v>
                </c:pt>
                <c:pt idx="13927">
                  <c:v>3757.2939999999999</c:v>
                </c:pt>
                <c:pt idx="13928">
                  <c:v>3757.5349999999999</c:v>
                </c:pt>
                <c:pt idx="13929">
                  <c:v>3757.7759999999998</c:v>
                </c:pt>
                <c:pt idx="13930">
                  <c:v>3758.0169999999998</c:v>
                </c:pt>
                <c:pt idx="13931">
                  <c:v>3758.2579999999998</c:v>
                </c:pt>
                <c:pt idx="13932">
                  <c:v>3758.5</c:v>
                </c:pt>
                <c:pt idx="13933">
                  <c:v>3758.74</c:v>
                </c:pt>
                <c:pt idx="13934">
                  <c:v>3758.9810000000002</c:v>
                </c:pt>
                <c:pt idx="13935">
                  <c:v>3759.223</c:v>
                </c:pt>
                <c:pt idx="13936">
                  <c:v>3759.4639999999999</c:v>
                </c:pt>
                <c:pt idx="13937">
                  <c:v>3759.7049999999999</c:v>
                </c:pt>
                <c:pt idx="13938">
                  <c:v>3759.9459999999999</c:v>
                </c:pt>
                <c:pt idx="13939">
                  <c:v>3760.1869999999999</c:v>
                </c:pt>
                <c:pt idx="13940">
                  <c:v>3760.4279999999999</c:v>
                </c:pt>
                <c:pt idx="13941">
                  <c:v>3760.6689999999999</c:v>
                </c:pt>
                <c:pt idx="13942">
                  <c:v>3760.91</c:v>
                </c:pt>
                <c:pt idx="13943">
                  <c:v>3761.1509999999998</c:v>
                </c:pt>
                <c:pt idx="13944">
                  <c:v>3761.3919999999998</c:v>
                </c:pt>
                <c:pt idx="13945">
                  <c:v>3761.6329999999998</c:v>
                </c:pt>
                <c:pt idx="13946">
                  <c:v>3761.8739999999998</c:v>
                </c:pt>
                <c:pt idx="13947">
                  <c:v>3762.1149999999998</c:v>
                </c:pt>
                <c:pt idx="13948">
                  <c:v>3762.3560000000002</c:v>
                </c:pt>
                <c:pt idx="13949">
                  <c:v>3762.598</c:v>
                </c:pt>
                <c:pt idx="13950">
                  <c:v>3762.8389999999999</c:v>
                </c:pt>
                <c:pt idx="13951">
                  <c:v>3763.08</c:v>
                </c:pt>
                <c:pt idx="13952">
                  <c:v>3763.3209999999999</c:v>
                </c:pt>
                <c:pt idx="13953">
                  <c:v>3763.5619999999999</c:v>
                </c:pt>
                <c:pt idx="13954">
                  <c:v>3763.8029999999999</c:v>
                </c:pt>
                <c:pt idx="13955">
                  <c:v>3764.0439999999999</c:v>
                </c:pt>
                <c:pt idx="13956">
                  <c:v>3764.2849999999999</c:v>
                </c:pt>
                <c:pt idx="13957">
                  <c:v>3764.5259999999998</c:v>
                </c:pt>
                <c:pt idx="13958">
                  <c:v>3764.7669999999998</c:v>
                </c:pt>
                <c:pt idx="13959">
                  <c:v>3765.0079999999998</c:v>
                </c:pt>
                <c:pt idx="13960">
                  <c:v>3765.2489999999998</c:v>
                </c:pt>
                <c:pt idx="13961">
                  <c:v>3765.49</c:v>
                </c:pt>
                <c:pt idx="13962">
                  <c:v>3765.7310000000002</c:v>
                </c:pt>
                <c:pt idx="13963">
                  <c:v>3765.9720000000002</c:v>
                </c:pt>
                <c:pt idx="13964">
                  <c:v>3766.2139999999999</c:v>
                </c:pt>
                <c:pt idx="13965">
                  <c:v>3766.4549999999999</c:v>
                </c:pt>
                <c:pt idx="13966">
                  <c:v>3766.6959999999999</c:v>
                </c:pt>
                <c:pt idx="13967">
                  <c:v>3766.9369999999999</c:v>
                </c:pt>
                <c:pt idx="13968">
                  <c:v>3767.1779999999999</c:v>
                </c:pt>
                <c:pt idx="13969">
                  <c:v>3767.4189999999999</c:v>
                </c:pt>
                <c:pt idx="13970">
                  <c:v>3767.66</c:v>
                </c:pt>
                <c:pt idx="13971">
                  <c:v>3767.9009999999998</c:v>
                </c:pt>
                <c:pt idx="13972">
                  <c:v>3768.1419999999998</c:v>
                </c:pt>
                <c:pt idx="13973">
                  <c:v>3768.3829999999998</c:v>
                </c:pt>
                <c:pt idx="13974">
                  <c:v>3768.6239999999998</c:v>
                </c:pt>
                <c:pt idx="13975">
                  <c:v>3768.8649999999998</c:v>
                </c:pt>
                <c:pt idx="13976">
                  <c:v>3769.1060000000002</c:v>
                </c:pt>
                <c:pt idx="13977">
                  <c:v>3769.3470000000002</c:v>
                </c:pt>
                <c:pt idx="13978">
                  <c:v>3769.5889999999999</c:v>
                </c:pt>
                <c:pt idx="13979">
                  <c:v>3769.83</c:v>
                </c:pt>
                <c:pt idx="13980">
                  <c:v>3770.0709999999999</c:v>
                </c:pt>
                <c:pt idx="13981">
                  <c:v>3770.3119999999999</c:v>
                </c:pt>
                <c:pt idx="13982">
                  <c:v>3770.5529999999999</c:v>
                </c:pt>
                <c:pt idx="13983">
                  <c:v>3770.7939999999999</c:v>
                </c:pt>
                <c:pt idx="13984">
                  <c:v>3771.0349999999999</c:v>
                </c:pt>
                <c:pt idx="13985">
                  <c:v>3771.2759999999998</c:v>
                </c:pt>
                <c:pt idx="13986">
                  <c:v>3771.5169999999998</c:v>
                </c:pt>
                <c:pt idx="13987">
                  <c:v>3771.7579999999998</c:v>
                </c:pt>
                <c:pt idx="13988">
                  <c:v>3771.9989999999998</c:v>
                </c:pt>
                <c:pt idx="13989">
                  <c:v>3772.24</c:v>
                </c:pt>
                <c:pt idx="13990">
                  <c:v>3772.4810000000002</c:v>
                </c:pt>
                <c:pt idx="13991">
                  <c:v>3772.7220000000002</c:v>
                </c:pt>
                <c:pt idx="13992">
                  <c:v>3772.9639999999999</c:v>
                </c:pt>
                <c:pt idx="13993">
                  <c:v>3773.2049999999999</c:v>
                </c:pt>
                <c:pt idx="13994">
                  <c:v>3773.4459999999999</c:v>
                </c:pt>
                <c:pt idx="13995">
                  <c:v>3773.6869999999999</c:v>
                </c:pt>
                <c:pt idx="13996">
                  <c:v>3773.9279999999999</c:v>
                </c:pt>
                <c:pt idx="13997">
                  <c:v>3774.1689999999999</c:v>
                </c:pt>
                <c:pt idx="13998">
                  <c:v>3774.41</c:v>
                </c:pt>
                <c:pt idx="13999">
                  <c:v>3774.6509999999998</c:v>
                </c:pt>
                <c:pt idx="14000">
                  <c:v>3774.8919999999998</c:v>
                </c:pt>
                <c:pt idx="14001">
                  <c:v>3775.1329999999998</c:v>
                </c:pt>
                <c:pt idx="14002">
                  <c:v>3775.3739999999998</c:v>
                </c:pt>
                <c:pt idx="14003">
                  <c:v>3775.6149999999998</c:v>
                </c:pt>
                <c:pt idx="14004">
                  <c:v>3775.8560000000002</c:v>
                </c:pt>
                <c:pt idx="14005">
                  <c:v>3776.0970000000002</c:v>
                </c:pt>
                <c:pt idx="14006">
                  <c:v>3776.3380000000002</c:v>
                </c:pt>
                <c:pt idx="14007">
                  <c:v>3776.58</c:v>
                </c:pt>
                <c:pt idx="14008">
                  <c:v>3776.8209999999999</c:v>
                </c:pt>
                <c:pt idx="14009">
                  <c:v>3777.0619999999999</c:v>
                </c:pt>
                <c:pt idx="14010">
                  <c:v>3777.3029999999999</c:v>
                </c:pt>
                <c:pt idx="14011">
                  <c:v>3777.5439999999999</c:v>
                </c:pt>
                <c:pt idx="14012">
                  <c:v>3777.7849999999999</c:v>
                </c:pt>
                <c:pt idx="14013">
                  <c:v>3778.0259999999998</c:v>
                </c:pt>
                <c:pt idx="14014">
                  <c:v>3778.2669999999998</c:v>
                </c:pt>
                <c:pt idx="14015">
                  <c:v>3778.5079999999998</c:v>
                </c:pt>
                <c:pt idx="14016">
                  <c:v>3778.7489999999998</c:v>
                </c:pt>
                <c:pt idx="14017">
                  <c:v>3778.99</c:v>
                </c:pt>
                <c:pt idx="14018">
                  <c:v>3779.2310000000002</c:v>
                </c:pt>
                <c:pt idx="14019">
                  <c:v>3779.4720000000002</c:v>
                </c:pt>
                <c:pt idx="14020">
                  <c:v>3779.7130000000002</c:v>
                </c:pt>
                <c:pt idx="14021">
                  <c:v>3779.9549999999999</c:v>
                </c:pt>
                <c:pt idx="14022">
                  <c:v>3780.1959999999999</c:v>
                </c:pt>
                <c:pt idx="14023">
                  <c:v>3780.4369999999999</c:v>
                </c:pt>
                <c:pt idx="14024">
                  <c:v>3780.6779999999999</c:v>
                </c:pt>
                <c:pt idx="14025">
                  <c:v>3780.9189999999999</c:v>
                </c:pt>
                <c:pt idx="14026">
                  <c:v>3781.16</c:v>
                </c:pt>
                <c:pt idx="14027">
                  <c:v>3781.4009999999998</c:v>
                </c:pt>
                <c:pt idx="14028">
                  <c:v>3781.6419999999998</c:v>
                </c:pt>
                <c:pt idx="14029">
                  <c:v>3781.8829999999998</c:v>
                </c:pt>
                <c:pt idx="14030">
                  <c:v>3782.1239999999998</c:v>
                </c:pt>
                <c:pt idx="14031">
                  <c:v>3782.3649999999998</c:v>
                </c:pt>
                <c:pt idx="14032">
                  <c:v>3782.6060000000002</c:v>
                </c:pt>
                <c:pt idx="14033">
                  <c:v>3782.8470000000002</c:v>
                </c:pt>
                <c:pt idx="14034">
                  <c:v>3783.0880000000002</c:v>
                </c:pt>
                <c:pt idx="14035">
                  <c:v>3783.3290000000002</c:v>
                </c:pt>
                <c:pt idx="14036">
                  <c:v>3783.5709999999999</c:v>
                </c:pt>
                <c:pt idx="14037">
                  <c:v>3783.8119999999999</c:v>
                </c:pt>
                <c:pt idx="14038">
                  <c:v>3784.0529999999999</c:v>
                </c:pt>
                <c:pt idx="14039">
                  <c:v>3784.2939999999999</c:v>
                </c:pt>
                <c:pt idx="14040">
                  <c:v>3784.5349999999999</c:v>
                </c:pt>
                <c:pt idx="14041">
                  <c:v>3784.7759999999998</c:v>
                </c:pt>
                <c:pt idx="14042">
                  <c:v>3785.0169999999998</c:v>
                </c:pt>
                <c:pt idx="14043">
                  <c:v>3785.2579999999998</c:v>
                </c:pt>
                <c:pt idx="14044">
                  <c:v>3785.4989999999998</c:v>
                </c:pt>
                <c:pt idx="14045">
                  <c:v>3785.74</c:v>
                </c:pt>
                <c:pt idx="14046">
                  <c:v>3785.9810000000002</c:v>
                </c:pt>
                <c:pt idx="14047">
                  <c:v>3786.2220000000002</c:v>
                </c:pt>
                <c:pt idx="14048">
                  <c:v>3786.4630000000002</c:v>
                </c:pt>
                <c:pt idx="14049">
                  <c:v>3786.7040000000002</c:v>
                </c:pt>
                <c:pt idx="14050">
                  <c:v>3786.9459999999999</c:v>
                </c:pt>
                <c:pt idx="14051">
                  <c:v>3787.1869999999999</c:v>
                </c:pt>
                <c:pt idx="14052">
                  <c:v>3787.4279999999999</c:v>
                </c:pt>
                <c:pt idx="14053">
                  <c:v>3787.6689999999999</c:v>
                </c:pt>
                <c:pt idx="14054">
                  <c:v>3787.91</c:v>
                </c:pt>
                <c:pt idx="14055">
                  <c:v>3788.1509999999998</c:v>
                </c:pt>
                <c:pt idx="14056">
                  <c:v>3788.3919999999998</c:v>
                </c:pt>
                <c:pt idx="14057">
                  <c:v>3788.6329999999998</c:v>
                </c:pt>
                <c:pt idx="14058">
                  <c:v>3788.8739999999998</c:v>
                </c:pt>
                <c:pt idx="14059">
                  <c:v>3789.1149999999998</c:v>
                </c:pt>
                <c:pt idx="14060">
                  <c:v>3789.3560000000002</c:v>
                </c:pt>
                <c:pt idx="14061">
                  <c:v>3789.5970000000002</c:v>
                </c:pt>
                <c:pt idx="14062">
                  <c:v>3789.8380000000002</c:v>
                </c:pt>
                <c:pt idx="14063">
                  <c:v>3790.0790000000002</c:v>
                </c:pt>
                <c:pt idx="14064">
                  <c:v>3790.3209999999999</c:v>
                </c:pt>
                <c:pt idx="14065">
                  <c:v>3790.5619999999999</c:v>
                </c:pt>
                <c:pt idx="14066">
                  <c:v>3790.8020000000001</c:v>
                </c:pt>
                <c:pt idx="14067">
                  <c:v>3791.0439999999999</c:v>
                </c:pt>
                <c:pt idx="14068">
                  <c:v>3791.2849999999999</c:v>
                </c:pt>
                <c:pt idx="14069">
                  <c:v>3791.5259999999998</c:v>
                </c:pt>
                <c:pt idx="14070">
                  <c:v>3791.7669999999998</c:v>
                </c:pt>
                <c:pt idx="14071">
                  <c:v>3792.0079999999998</c:v>
                </c:pt>
                <c:pt idx="14072">
                  <c:v>3792.2489999999998</c:v>
                </c:pt>
                <c:pt idx="14073">
                  <c:v>3792.49</c:v>
                </c:pt>
                <c:pt idx="14074">
                  <c:v>3792.7310000000002</c:v>
                </c:pt>
                <c:pt idx="14075">
                  <c:v>3792.9720000000002</c:v>
                </c:pt>
                <c:pt idx="14076">
                  <c:v>3793.2130000000002</c:v>
                </c:pt>
                <c:pt idx="14077">
                  <c:v>3793.4540000000002</c:v>
                </c:pt>
                <c:pt idx="14078">
                  <c:v>3793.6950000000002</c:v>
                </c:pt>
                <c:pt idx="14079">
                  <c:v>3793.9369999999999</c:v>
                </c:pt>
                <c:pt idx="14080">
                  <c:v>3794.1770000000001</c:v>
                </c:pt>
                <c:pt idx="14081">
                  <c:v>3794.4189999999999</c:v>
                </c:pt>
                <c:pt idx="14082">
                  <c:v>3794.66</c:v>
                </c:pt>
                <c:pt idx="14083">
                  <c:v>3794.9009999999998</c:v>
                </c:pt>
                <c:pt idx="14084">
                  <c:v>3795.1419999999998</c:v>
                </c:pt>
                <c:pt idx="14085">
                  <c:v>3795.3829999999998</c:v>
                </c:pt>
                <c:pt idx="14086">
                  <c:v>3795.6239999999998</c:v>
                </c:pt>
                <c:pt idx="14087">
                  <c:v>3795.8649999999998</c:v>
                </c:pt>
                <c:pt idx="14088">
                  <c:v>3796.1060000000002</c:v>
                </c:pt>
                <c:pt idx="14089">
                  <c:v>3796.3470000000002</c:v>
                </c:pt>
                <c:pt idx="14090">
                  <c:v>3796.5880000000002</c:v>
                </c:pt>
                <c:pt idx="14091">
                  <c:v>3796.8290000000002</c:v>
                </c:pt>
                <c:pt idx="14092">
                  <c:v>3797.07</c:v>
                </c:pt>
                <c:pt idx="14093">
                  <c:v>3797.3119999999999</c:v>
                </c:pt>
                <c:pt idx="14094">
                  <c:v>3797.5520000000001</c:v>
                </c:pt>
                <c:pt idx="14095">
                  <c:v>3797.7930000000001</c:v>
                </c:pt>
                <c:pt idx="14096">
                  <c:v>3798.0349999999999</c:v>
                </c:pt>
                <c:pt idx="14097">
                  <c:v>3798.2759999999998</c:v>
                </c:pt>
                <c:pt idx="14098">
                  <c:v>3798.5169999999998</c:v>
                </c:pt>
                <c:pt idx="14099">
                  <c:v>3798.7579999999998</c:v>
                </c:pt>
                <c:pt idx="14100">
                  <c:v>3798.9989999999998</c:v>
                </c:pt>
                <c:pt idx="14101">
                  <c:v>3799.24</c:v>
                </c:pt>
                <c:pt idx="14102">
                  <c:v>3799.4810000000002</c:v>
                </c:pt>
                <c:pt idx="14103">
                  <c:v>3799.7220000000002</c:v>
                </c:pt>
                <c:pt idx="14104">
                  <c:v>3799.9630000000002</c:v>
                </c:pt>
                <c:pt idx="14105">
                  <c:v>3800.2040000000002</c:v>
                </c:pt>
                <c:pt idx="14106">
                  <c:v>3800.4450000000002</c:v>
                </c:pt>
                <c:pt idx="14107">
                  <c:v>3800.6860000000001</c:v>
                </c:pt>
                <c:pt idx="14108">
                  <c:v>3800.9270000000001</c:v>
                </c:pt>
                <c:pt idx="14109">
                  <c:v>3801.1680000000001</c:v>
                </c:pt>
                <c:pt idx="14110">
                  <c:v>3801.41</c:v>
                </c:pt>
                <c:pt idx="14111">
                  <c:v>3801.6509999999998</c:v>
                </c:pt>
                <c:pt idx="14112">
                  <c:v>3801.8919999999998</c:v>
                </c:pt>
                <c:pt idx="14113">
                  <c:v>3802.1329999999998</c:v>
                </c:pt>
                <c:pt idx="14114">
                  <c:v>3802.3739999999998</c:v>
                </c:pt>
                <c:pt idx="14115">
                  <c:v>3802.6149999999998</c:v>
                </c:pt>
                <c:pt idx="14116">
                  <c:v>3802.8560000000002</c:v>
                </c:pt>
                <c:pt idx="14117">
                  <c:v>3803.0970000000002</c:v>
                </c:pt>
                <c:pt idx="14118">
                  <c:v>3803.3380000000002</c:v>
                </c:pt>
                <c:pt idx="14119">
                  <c:v>3803.5790000000002</c:v>
                </c:pt>
                <c:pt idx="14120">
                  <c:v>3803.82</c:v>
                </c:pt>
                <c:pt idx="14121">
                  <c:v>3804.0610000000001</c:v>
                </c:pt>
                <c:pt idx="14122">
                  <c:v>3804.3020000000001</c:v>
                </c:pt>
                <c:pt idx="14123">
                  <c:v>3804.5430000000001</c:v>
                </c:pt>
                <c:pt idx="14124">
                  <c:v>3804.7849999999999</c:v>
                </c:pt>
                <c:pt idx="14125">
                  <c:v>3805.0259999999998</c:v>
                </c:pt>
                <c:pt idx="14126">
                  <c:v>3805.2669999999998</c:v>
                </c:pt>
                <c:pt idx="14127">
                  <c:v>3805.5079999999998</c:v>
                </c:pt>
                <c:pt idx="14128">
                  <c:v>3805.7489999999998</c:v>
                </c:pt>
                <c:pt idx="14129">
                  <c:v>3805.99</c:v>
                </c:pt>
                <c:pt idx="14130">
                  <c:v>3806.2310000000002</c:v>
                </c:pt>
                <c:pt idx="14131">
                  <c:v>3806.4720000000002</c:v>
                </c:pt>
                <c:pt idx="14132">
                  <c:v>3806.7130000000002</c:v>
                </c:pt>
                <c:pt idx="14133">
                  <c:v>3806.9540000000002</c:v>
                </c:pt>
                <c:pt idx="14134">
                  <c:v>3807.1950000000002</c:v>
                </c:pt>
                <c:pt idx="14135">
                  <c:v>3807.4360000000001</c:v>
                </c:pt>
                <c:pt idx="14136">
                  <c:v>3807.6770000000001</c:v>
                </c:pt>
                <c:pt idx="14137">
                  <c:v>3807.9180000000001</c:v>
                </c:pt>
                <c:pt idx="14138">
                  <c:v>3808.1590000000001</c:v>
                </c:pt>
                <c:pt idx="14139">
                  <c:v>3808.4009999999998</c:v>
                </c:pt>
                <c:pt idx="14140">
                  <c:v>3808.6419999999998</c:v>
                </c:pt>
                <c:pt idx="14141">
                  <c:v>3808.8829999999998</c:v>
                </c:pt>
                <c:pt idx="14142">
                  <c:v>3809.1239999999998</c:v>
                </c:pt>
                <c:pt idx="14143">
                  <c:v>3809.3649999999998</c:v>
                </c:pt>
                <c:pt idx="14144">
                  <c:v>3809.6060000000002</c:v>
                </c:pt>
                <c:pt idx="14145">
                  <c:v>3809.8470000000002</c:v>
                </c:pt>
                <c:pt idx="14146">
                  <c:v>3810.0880000000002</c:v>
                </c:pt>
                <c:pt idx="14147">
                  <c:v>3810.3290000000002</c:v>
                </c:pt>
                <c:pt idx="14148">
                  <c:v>3810.57</c:v>
                </c:pt>
                <c:pt idx="14149">
                  <c:v>3810.8110000000001</c:v>
                </c:pt>
                <c:pt idx="14150">
                  <c:v>3811.0520000000001</c:v>
                </c:pt>
                <c:pt idx="14151">
                  <c:v>3811.2930000000001</c:v>
                </c:pt>
                <c:pt idx="14152">
                  <c:v>3811.5340000000001</c:v>
                </c:pt>
                <c:pt idx="14153">
                  <c:v>3811.7759999999998</c:v>
                </c:pt>
                <c:pt idx="14154">
                  <c:v>3812.0169999999998</c:v>
                </c:pt>
                <c:pt idx="14155">
                  <c:v>3812.2579999999998</c:v>
                </c:pt>
                <c:pt idx="14156">
                  <c:v>3812.4989999999998</c:v>
                </c:pt>
                <c:pt idx="14157">
                  <c:v>3812.74</c:v>
                </c:pt>
                <c:pt idx="14158">
                  <c:v>3812.9810000000002</c:v>
                </c:pt>
                <c:pt idx="14159">
                  <c:v>3813.2220000000002</c:v>
                </c:pt>
                <c:pt idx="14160">
                  <c:v>3813.4630000000002</c:v>
                </c:pt>
                <c:pt idx="14161">
                  <c:v>3813.7040000000002</c:v>
                </c:pt>
                <c:pt idx="14162">
                  <c:v>3813.9450000000002</c:v>
                </c:pt>
                <c:pt idx="14163">
                  <c:v>3814.1860000000001</c:v>
                </c:pt>
                <c:pt idx="14164">
                  <c:v>3814.4270000000001</c:v>
                </c:pt>
                <c:pt idx="14165">
                  <c:v>3814.6680000000001</c:v>
                </c:pt>
                <c:pt idx="14166">
                  <c:v>3814.9090000000001</c:v>
                </c:pt>
                <c:pt idx="14167">
                  <c:v>3815.15</c:v>
                </c:pt>
                <c:pt idx="14168">
                  <c:v>3815.3919999999998</c:v>
                </c:pt>
                <c:pt idx="14169">
                  <c:v>3815.6329999999998</c:v>
                </c:pt>
                <c:pt idx="14170">
                  <c:v>3815.8739999999998</c:v>
                </c:pt>
                <c:pt idx="14171">
                  <c:v>3816.1149999999998</c:v>
                </c:pt>
                <c:pt idx="14172">
                  <c:v>3816.3560000000002</c:v>
                </c:pt>
                <c:pt idx="14173">
                  <c:v>3816.5970000000002</c:v>
                </c:pt>
                <c:pt idx="14174">
                  <c:v>3816.8380000000002</c:v>
                </c:pt>
                <c:pt idx="14175">
                  <c:v>3817.0790000000002</c:v>
                </c:pt>
                <c:pt idx="14176">
                  <c:v>3817.32</c:v>
                </c:pt>
                <c:pt idx="14177">
                  <c:v>3817.5610000000001</c:v>
                </c:pt>
                <c:pt idx="14178">
                  <c:v>3817.8020000000001</c:v>
                </c:pt>
                <c:pt idx="14179">
                  <c:v>3818.0430000000001</c:v>
                </c:pt>
                <c:pt idx="14180">
                  <c:v>3818.2840000000001</c:v>
                </c:pt>
                <c:pt idx="14181">
                  <c:v>3818.5250000000001</c:v>
                </c:pt>
                <c:pt idx="14182">
                  <c:v>3818.7669999999998</c:v>
                </c:pt>
                <c:pt idx="14183">
                  <c:v>3819.0079999999998</c:v>
                </c:pt>
                <c:pt idx="14184">
                  <c:v>3819.2489999999998</c:v>
                </c:pt>
                <c:pt idx="14185">
                  <c:v>3819.49</c:v>
                </c:pt>
                <c:pt idx="14186">
                  <c:v>3819.7310000000002</c:v>
                </c:pt>
                <c:pt idx="14187">
                  <c:v>3819.9720000000002</c:v>
                </c:pt>
                <c:pt idx="14188">
                  <c:v>3820.2130000000002</c:v>
                </c:pt>
                <c:pt idx="14189">
                  <c:v>3820.4540000000002</c:v>
                </c:pt>
                <c:pt idx="14190">
                  <c:v>3820.6950000000002</c:v>
                </c:pt>
                <c:pt idx="14191">
                  <c:v>3820.9360000000001</c:v>
                </c:pt>
                <c:pt idx="14192">
                  <c:v>3821.1770000000001</c:v>
                </c:pt>
                <c:pt idx="14193">
                  <c:v>3821.4180000000001</c:v>
                </c:pt>
                <c:pt idx="14194">
                  <c:v>3821.6590000000001</c:v>
                </c:pt>
                <c:pt idx="14195">
                  <c:v>3821.9</c:v>
                </c:pt>
                <c:pt idx="14196">
                  <c:v>3822.1419999999998</c:v>
                </c:pt>
                <c:pt idx="14197">
                  <c:v>3822.3829999999998</c:v>
                </c:pt>
                <c:pt idx="14198">
                  <c:v>3822.6239999999998</c:v>
                </c:pt>
                <c:pt idx="14199">
                  <c:v>3822.8649999999998</c:v>
                </c:pt>
                <c:pt idx="14200">
                  <c:v>3823.1060000000002</c:v>
                </c:pt>
                <c:pt idx="14201">
                  <c:v>3823.3470000000002</c:v>
                </c:pt>
                <c:pt idx="14202">
                  <c:v>3823.5880000000002</c:v>
                </c:pt>
                <c:pt idx="14203">
                  <c:v>3823.8290000000002</c:v>
                </c:pt>
                <c:pt idx="14204">
                  <c:v>3824.07</c:v>
                </c:pt>
                <c:pt idx="14205">
                  <c:v>3824.3110000000001</c:v>
                </c:pt>
                <c:pt idx="14206">
                  <c:v>3824.5520000000001</c:v>
                </c:pt>
                <c:pt idx="14207">
                  <c:v>3824.7930000000001</c:v>
                </c:pt>
                <c:pt idx="14208">
                  <c:v>3825.0340000000001</c:v>
                </c:pt>
                <c:pt idx="14209">
                  <c:v>3825.2750000000001</c:v>
                </c:pt>
                <c:pt idx="14210">
                  <c:v>3825.5160000000001</c:v>
                </c:pt>
                <c:pt idx="14211">
                  <c:v>3825.7579999999998</c:v>
                </c:pt>
                <c:pt idx="14212">
                  <c:v>3825.9989999999998</c:v>
                </c:pt>
                <c:pt idx="14213">
                  <c:v>3826.24</c:v>
                </c:pt>
                <c:pt idx="14214">
                  <c:v>3826.4810000000002</c:v>
                </c:pt>
                <c:pt idx="14215">
                  <c:v>3826.7220000000002</c:v>
                </c:pt>
                <c:pt idx="14216">
                  <c:v>3826.9630000000002</c:v>
                </c:pt>
                <c:pt idx="14217">
                  <c:v>3827.2040000000002</c:v>
                </c:pt>
                <c:pt idx="14218">
                  <c:v>3827.4450000000002</c:v>
                </c:pt>
                <c:pt idx="14219">
                  <c:v>3827.6860000000001</c:v>
                </c:pt>
                <c:pt idx="14220">
                  <c:v>3827.9270000000001</c:v>
                </c:pt>
                <c:pt idx="14221">
                  <c:v>3828.1680000000001</c:v>
                </c:pt>
                <c:pt idx="14222">
                  <c:v>3828.4090000000001</c:v>
                </c:pt>
                <c:pt idx="14223">
                  <c:v>3828.65</c:v>
                </c:pt>
                <c:pt idx="14224">
                  <c:v>3828.8910000000001</c:v>
                </c:pt>
                <c:pt idx="14225">
                  <c:v>3829.1329999999998</c:v>
                </c:pt>
                <c:pt idx="14226">
                  <c:v>3829.3739999999998</c:v>
                </c:pt>
                <c:pt idx="14227">
                  <c:v>3829.6149999999998</c:v>
                </c:pt>
                <c:pt idx="14228">
                  <c:v>3829.8560000000002</c:v>
                </c:pt>
                <c:pt idx="14229">
                  <c:v>3830.0970000000002</c:v>
                </c:pt>
                <c:pt idx="14230">
                  <c:v>3830.3380000000002</c:v>
                </c:pt>
                <c:pt idx="14231">
                  <c:v>3830.5790000000002</c:v>
                </c:pt>
                <c:pt idx="14232">
                  <c:v>3830.82</c:v>
                </c:pt>
                <c:pt idx="14233">
                  <c:v>3831.0610000000001</c:v>
                </c:pt>
                <c:pt idx="14234">
                  <c:v>3831.3020000000001</c:v>
                </c:pt>
                <c:pt idx="14235">
                  <c:v>3831.5430000000001</c:v>
                </c:pt>
                <c:pt idx="14236">
                  <c:v>3831.7840000000001</c:v>
                </c:pt>
                <c:pt idx="14237">
                  <c:v>3832.0250000000001</c:v>
                </c:pt>
                <c:pt idx="14238">
                  <c:v>3832.2660000000001</c:v>
                </c:pt>
                <c:pt idx="14239">
                  <c:v>3832.5070000000001</c:v>
                </c:pt>
                <c:pt idx="14240">
                  <c:v>3832.7489999999998</c:v>
                </c:pt>
                <c:pt idx="14241">
                  <c:v>3832.99</c:v>
                </c:pt>
                <c:pt idx="14242">
                  <c:v>3833.2310000000002</c:v>
                </c:pt>
                <c:pt idx="14243">
                  <c:v>3833.4720000000002</c:v>
                </c:pt>
                <c:pt idx="14244">
                  <c:v>3833.7130000000002</c:v>
                </c:pt>
                <c:pt idx="14245">
                  <c:v>3833.9540000000002</c:v>
                </c:pt>
                <c:pt idx="14246">
                  <c:v>3834.1950000000002</c:v>
                </c:pt>
                <c:pt idx="14247">
                  <c:v>3834.4360000000001</c:v>
                </c:pt>
                <c:pt idx="14248">
                  <c:v>3834.6770000000001</c:v>
                </c:pt>
                <c:pt idx="14249">
                  <c:v>3834.9180000000001</c:v>
                </c:pt>
                <c:pt idx="14250">
                  <c:v>3835.1590000000001</c:v>
                </c:pt>
                <c:pt idx="14251">
                  <c:v>3835.4</c:v>
                </c:pt>
                <c:pt idx="14252">
                  <c:v>3835.6410000000001</c:v>
                </c:pt>
                <c:pt idx="14253">
                  <c:v>3835.8820000000001</c:v>
                </c:pt>
                <c:pt idx="14254">
                  <c:v>3836.1239999999998</c:v>
                </c:pt>
                <c:pt idx="14255">
                  <c:v>3836.3649999999998</c:v>
                </c:pt>
                <c:pt idx="14256">
                  <c:v>3836.6060000000002</c:v>
                </c:pt>
                <c:pt idx="14257">
                  <c:v>3836.8470000000002</c:v>
                </c:pt>
                <c:pt idx="14258">
                  <c:v>3837.0880000000002</c:v>
                </c:pt>
                <c:pt idx="14259">
                  <c:v>3837.3290000000002</c:v>
                </c:pt>
                <c:pt idx="14260">
                  <c:v>3837.57</c:v>
                </c:pt>
                <c:pt idx="14261">
                  <c:v>3837.8110000000001</c:v>
                </c:pt>
                <c:pt idx="14262">
                  <c:v>3838.0520000000001</c:v>
                </c:pt>
                <c:pt idx="14263">
                  <c:v>3838.2930000000001</c:v>
                </c:pt>
                <c:pt idx="14264">
                  <c:v>3838.5340000000001</c:v>
                </c:pt>
                <c:pt idx="14265">
                  <c:v>3838.7750000000001</c:v>
                </c:pt>
                <c:pt idx="14266">
                  <c:v>3839.0160000000001</c:v>
                </c:pt>
                <c:pt idx="14267">
                  <c:v>3839.2570000000001</c:v>
                </c:pt>
                <c:pt idx="14268">
                  <c:v>3839.4989999999998</c:v>
                </c:pt>
                <c:pt idx="14269">
                  <c:v>3839.74</c:v>
                </c:pt>
                <c:pt idx="14270">
                  <c:v>3839.98</c:v>
                </c:pt>
                <c:pt idx="14271">
                  <c:v>3840.2220000000002</c:v>
                </c:pt>
                <c:pt idx="14272">
                  <c:v>3840.4630000000002</c:v>
                </c:pt>
                <c:pt idx="14273">
                  <c:v>3840.7040000000002</c:v>
                </c:pt>
                <c:pt idx="14274">
                  <c:v>3840.9450000000002</c:v>
                </c:pt>
                <c:pt idx="14275">
                  <c:v>3841.1860000000001</c:v>
                </c:pt>
                <c:pt idx="14276">
                  <c:v>3841.4270000000001</c:v>
                </c:pt>
                <c:pt idx="14277">
                  <c:v>3841.6680000000001</c:v>
                </c:pt>
                <c:pt idx="14278">
                  <c:v>3841.9090000000001</c:v>
                </c:pt>
                <c:pt idx="14279">
                  <c:v>3842.15</c:v>
                </c:pt>
                <c:pt idx="14280">
                  <c:v>3842.3910000000001</c:v>
                </c:pt>
                <c:pt idx="14281">
                  <c:v>3842.6320000000001</c:v>
                </c:pt>
                <c:pt idx="14282">
                  <c:v>3842.873</c:v>
                </c:pt>
                <c:pt idx="14283">
                  <c:v>3843.1149999999998</c:v>
                </c:pt>
                <c:pt idx="14284">
                  <c:v>3843.355</c:v>
                </c:pt>
                <c:pt idx="14285">
                  <c:v>3843.5970000000002</c:v>
                </c:pt>
                <c:pt idx="14286">
                  <c:v>3843.8380000000002</c:v>
                </c:pt>
                <c:pt idx="14287">
                  <c:v>3844.0790000000002</c:v>
                </c:pt>
                <c:pt idx="14288">
                  <c:v>3844.32</c:v>
                </c:pt>
                <c:pt idx="14289">
                  <c:v>3844.5610000000001</c:v>
                </c:pt>
                <c:pt idx="14290">
                  <c:v>3844.8020000000001</c:v>
                </c:pt>
                <c:pt idx="14291">
                  <c:v>3845.0430000000001</c:v>
                </c:pt>
                <c:pt idx="14292">
                  <c:v>3845.2840000000001</c:v>
                </c:pt>
                <c:pt idx="14293">
                  <c:v>3845.5250000000001</c:v>
                </c:pt>
                <c:pt idx="14294">
                  <c:v>3845.7660000000001</c:v>
                </c:pt>
                <c:pt idx="14295">
                  <c:v>3846.0070000000001</c:v>
                </c:pt>
                <c:pt idx="14296">
                  <c:v>3846.248</c:v>
                </c:pt>
                <c:pt idx="14297">
                  <c:v>3846.49</c:v>
                </c:pt>
                <c:pt idx="14298">
                  <c:v>3846.73</c:v>
                </c:pt>
                <c:pt idx="14299">
                  <c:v>3846.971</c:v>
                </c:pt>
                <c:pt idx="14300">
                  <c:v>3847.2130000000002</c:v>
                </c:pt>
                <c:pt idx="14301">
                  <c:v>3847.4540000000002</c:v>
                </c:pt>
                <c:pt idx="14302">
                  <c:v>3847.6950000000002</c:v>
                </c:pt>
                <c:pt idx="14303">
                  <c:v>3847.9360000000001</c:v>
                </c:pt>
                <c:pt idx="14304">
                  <c:v>3848.1770000000001</c:v>
                </c:pt>
                <c:pt idx="14305">
                  <c:v>3848.4180000000001</c:v>
                </c:pt>
                <c:pt idx="14306">
                  <c:v>3848.6590000000001</c:v>
                </c:pt>
                <c:pt idx="14307">
                  <c:v>3848.9</c:v>
                </c:pt>
                <c:pt idx="14308">
                  <c:v>3849.1410000000001</c:v>
                </c:pt>
                <c:pt idx="14309">
                  <c:v>3849.3820000000001</c:v>
                </c:pt>
                <c:pt idx="14310">
                  <c:v>3849.623</c:v>
                </c:pt>
                <c:pt idx="14311">
                  <c:v>3849.864</c:v>
                </c:pt>
                <c:pt idx="14312">
                  <c:v>3850.105</c:v>
                </c:pt>
                <c:pt idx="14313">
                  <c:v>3850.346</c:v>
                </c:pt>
                <c:pt idx="14314">
                  <c:v>3850.5880000000002</c:v>
                </c:pt>
                <c:pt idx="14315">
                  <c:v>3850.8290000000002</c:v>
                </c:pt>
                <c:pt idx="14316">
                  <c:v>3851.07</c:v>
                </c:pt>
                <c:pt idx="14317">
                  <c:v>3851.3110000000001</c:v>
                </c:pt>
                <c:pt idx="14318">
                  <c:v>3851.5520000000001</c:v>
                </c:pt>
                <c:pt idx="14319">
                  <c:v>3851.7930000000001</c:v>
                </c:pt>
                <c:pt idx="14320">
                  <c:v>3852.0340000000001</c:v>
                </c:pt>
                <c:pt idx="14321">
                  <c:v>3852.2750000000001</c:v>
                </c:pt>
                <c:pt idx="14322">
                  <c:v>3852.5160000000001</c:v>
                </c:pt>
                <c:pt idx="14323">
                  <c:v>3852.7570000000001</c:v>
                </c:pt>
                <c:pt idx="14324">
                  <c:v>3852.998</c:v>
                </c:pt>
                <c:pt idx="14325">
                  <c:v>3853.239</c:v>
                </c:pt>
                <c:pt idx="14326">
                  <c:v>3853.48</c:v>
                </c:pt>
                <c:pt idx="14327">
                  <c:v>3853.721</c:v>
                </c:pt>
                <c:pt idx="14328">
                  <c:v>3853.9630000000002</c:v>
                </c:pt>
                <c:pt idx="14329">
                  <c:v>3854.2040000000002</c:v>
                </c:pt>
                <c:pt idx="14330">
                  <c:v>3854.4450000000002</c:v>
                </c:pt>
                <c:pt idx="14331">
                  <c:v>3854.6860000000001</c:v>
                </c:pt>
                <c:pt idx="14332">
                  <c:v>3854.9270000000001</c:v>
                </c:pt>
                <c:pt idx="14333">
                  <c:v>3855.1680000000001</c:v>
                </c:pt>
                <c:pt idx="14334">
                  <c:v>3855.4090000000001</c:v>
                </c:pt>
                <c:pt idx="14335">
                  <c:v>3855.65</c:v>
                </c:pt>
                <c:pt idx="14336">
                  <c:v>3855.8910000000001</c:v>
                </c:pt>
                <c:pt idx="14337">
                  <c:v>3856.1320000000001</c:v>
                </c:pt>
                <c:pt idx="14338">
                  <c:v>3856.373</c:v>
                </c:pt>
                <c:pt idx="14339">
                  <c:v>3856.614</c:v>
                </c:pt>
                <c:pt idx="14340">
                  <c:v>3856.855</c:v>
                </c:pt>
                <c:pt idx="14341">
                  <c:v>3857.096</c:v>
                </c:pt>
                <c:pt idx="14342">
                  <c:v>3857.337</c:v>
                </c:pt>
                <c:pt idx="14343">
                  <c:v>3857.5790000000002</c:v>
                </c:pt>
                <c:pt idx="14344">
                  <c:v>3857.82</c:v>
                </c:pt>
                <c:pt idx="14345">
                  <c:v>3858.0610000000001</c:v>
                </c:pt>
                <c:pt idx="14346">
                  <c:v>3858.3020000000001</c:v>
                </c:pt>
                <c:pt idx="14347">
                  <c:v>3858.5430000000001</c:v>
                </c:pt>
                <c:pt idx="14348">
                  <c:v>3858.7840000000001</c:v>
                </c:pt>
                <c:pt idx="14349">
                  <c:v>3859.0250000000001</c:v>
                </c:pt>
                <c:pt idx="14350">
                  <c:v>3859.2660000000001</c:v>
                </c:pt>
                <c:pt idx="14351">
                  <c:v>3859.5070000000001</c:v>
                </c:pt>
                <c:pt idx="14352">
                  <c:v>3859.748</c:v>
                </c:pt>
                <c:pt idx="14353">
                  <c:v>3859.989</c:v>
                </c:pt>
                <c:pt idx="14354">
                  <c:v>3860.23</c:v>
                </c:pt>
                <c:pt idx="14355">
                  <c:v>3860.471</c:v>
                </c:pt>
                <c:pt idx="14356">
                  <c:v>3860.712</c:v>
                </c:pt>
                <c:pt idx="14357">
                  <c:v>3860.9540000000002</c:v>
                </c:pt>
                <c:pt idx="14358">
                  <c:v>3861.1950000000002</c:v>
                </c:pt>
                <c:pt idx="14359">
                  <c:v>3861.4360000000001</c:v>
                </c:pt>
                <c:pt idx="14360">
                  <c:v>3861.6770000000001</c:v>
                </c:pt>
                <c:pt idx="14361">
                  <c:v>3861.9180000000001</c:v>
                </c:pt>
                <c:pt idx="14362">
                  <c:v>3862.1590000000001</c:v>
                </c:pt>
                <c:pt idx="14363">
                  <c:v>3862.4</c:v>
                </c:pt>
                <c:pt idx="14364">
                  <c:v>3862.6410000000001</c:v>
                </c:pt>
                <c:pt idx="14365">
                  <c:v>3862.8820000000001</c:v>
                </c:pt>
                <c:pt idx="14366">
                  <c:v>3863.123</c:v>
                </c:pt>
                <c:pt idx="14367">
                  <c:v>3863.364</c:v>
                </c:pt>
                <c:pt idx="14368">
                  <c:v>3863.605</c:v>
                </c:pt>
                <c:pt idx="14369">
                  <c:v>3863.846</c:v>
                </c:pt>
                <c:pt idx="14370">
                  <c:v>3864.087</c:v>
                </c:pt>
                <c:pt idx="14371">
                  <c:v>3864.328</c:v>
                </c:pt>
                <c:pt idx="14372">
                  <c:v>3864.57</c:v>
                </c:pt>
                <c:pt idx="14373">
                  <c:v>3864.8110000000001</c:v>
                </c:pt>
                <c:pt idx="14374">
                  <c:v>3865.0520000000001</c:v>
                </c:pt>
                <c:pt idx="14375">
                  <c:v>3865.2930000000001</c:v>
                </c:pt>
                <c:pt idx="14376">
                  <c:v>3865.5340000000001</c:v>
                </c:pt>
                <c:pt idx="14377">
                  <c:v>3865.7750000000001</c:v>
                </c:pt>
                <c:pt idx="14378">
                  <c:v>3866.0160000000001</c:v>
                </c:pt>
                <c:pt idx="14379">
                  <c:v>3866.2570000000001</c:v>
                </c:pt>
                <c:pt idx="14380">
                  <c:v>3866.498</c:v>
                </c:pt>
                <c:pt idx="14381">
                  <c:v>3866.739</c:v>
                </c:pt>
                <c:pt idx="14382">
                  <c:v>3866.98</c:v>
                </c:pt>
                <c:pt idx="14383">
                  <c:v>3867.221</c:v>
                </c:pt>
                <c:pt idx="14384">
                  <c:v>3867.462</c:v>
                </c:pt>
                <c:pt idx="14385">
                  <c:v>3867.703</c:v>
                </c:pt>
                <c:pt idx="14386">
                  <c:v>3867.9450000000002</c:v>
                </c:pt>
                <c:pt idx="14387">
                  <c:v>3868.1860000000001</c:v>
                </c:pt>
                <c:pt idx="14388">
                  <c:v>3868.4270000000001</c:v>
                </c:pt>
                <c:pt idx="14389">
                  <c:v>3868.6680000000001</c:v>
                </c:pt>
                <c:pt idx="14390">
                  <c:v>3868.9090000000001</c:v>
                </c:pt>
                <c:pt idx="14391">
                  <c:v>3869.15</c:v>
                </c:pt>
                <c:pt idx="14392">
                  <c:v>3869.3910000000001</c:v>
                </c:pt>
                <c:pt idx="14393">
                  <c:v>3869.6320000000001</c:v>
                </c:pt>
                <c:pt idx="14394">
                  <c:v>3869.873</c:v>
                </c:pt>
                <c:pt idx="14395">
                  <c:v>3870.114</c:v>
                </c:pt>
                <c:pt idx="14396">
                  <c:v>3870.355</c:v>
                </c:pt>
                <c:pt idx="14397">
                  <c:v>3870.596</c:v>
                </c:pt>
                <c:pt idx="14398">
                  <c:v>3870.837</c:v>
                </c:pt>
                <c:pt idx="14399">
                  <c:v>3871.078</c:v>
                </c:pt>
                <c:pt idx="14400">
                  <c:v>3871.32</c:v>
                </c:pt>
                <c:pt idx="14401">
                  <c:v>3871.5610000000001</c:v>
                </c:pt>
                <c:pt idx="14402">
                  <c:v>3871.8020000000001</c:v>
                </c:pt>
                <c:pt idx="14403">
                  <c:v>3872.0430000000001</c:v>
                </c:pt>
                <c:pt idx="14404">
                  <c:v>3872.2840000000001</c:v>
                </c:pt>
                <c:pt idx="14405">
                  <c:v>3872.5250000000001</c:v>
                </c:pt>
                <c:pt idx="14406">
                  <c:v>3872.7660000000001</c:v>
                </c:pt>
                <c:pt idx="14407">
                  <c:v>3873.0070000000001</c:v>
                </c:pt>
                <c:pt idx="14408">
                  <c:v>3873.248</c:v>
                </c:pt>
                <c:pt idx="14409">
                  <c:v>3873.489</c:v>
                </c:pt>
                <c:pt idx="14410">
                  <c:v>3873.73</c:v>
                </c:pt>
                <c:pt idx="14411">
                  <c:v>3873.971</c:v>
                </c:pt>
                <c:pt idx="14412">
                  <c:v>3874.212</c:v>
                </c:pt>
                <c:pt idx="14413">
                  <c:v>3874.453</c:v>
                </c:pt>
                <c:pt idx="14414">
                  <c:v>3874.694</c:v>
                </c:pt>
                <c:pt idx="14415">
                  <c:v>3874.9360000000001</c:v>
                </c:pt>
                <c:pt idx="14416">
                  <c:v>3875.1770000000001</c:v>
                </c:pt>
                <c:pt idx="14417">
                  <c:v>3875.4180000000001</c:v>
                </c:pt>
                <c:pt idx="14418">
                  <c:v>3875.6590000000001</c:v>
                </c:pt>
                <c:pt idx="14419">
                  <c:v>3875.9</c:v>
                </c:pt>
                <c:pt idx="14420">
                  <c:v>3876.1410000000001</c:v>
                </c:pt>
                <c:pt idx="14421">
                  <c:v>3876.3820000000001</c:v>
                </c:pt>
                <c:pt idx="14422">
                  <c:v>3876.623</c:v>
                </c:pt>
                <c:pt idx="14423">
                  <c:v>3876.864</c:v>
                </c:pt>
                <c:pt idx="14424">
                  <c:v>3877.105</c:v>
                </c:pt>
                <c:pt idx="14425">
                  <c:v>3877.346</c:v>
                </c:pt>
                <c:pt idx="14426">
                  <c:v>3877.587</c:v>
                </c:pt>
                <c:pt idx="14427">
                  <c:v>3877.828</c:v>
                </c:pt>
                <c:pt idx="14428">
                  <c:v>3878.069</c:v>
                </c:pt>
                <c:pt idx="14429">
                  <c:v>3878.3110000000001</c:v>
                </c:pt>
                <c:pt idx="14430">
                  <c:v>3878.5520000000001</c:v>
                </c:pt>
                <c:pt idx="14431">
                  <c:v>3878.7919999999999</c:v>
                </c:pt>
                <c:pt idx="14432">
                  <c:v>3879.0340000000001</c:v>
                </c:pt>
                <c:pt idx="14433">
                  <c:v>3879.2750000000001</c:v>
                </c:pt>
                <c:pt idx="14434">
                  <c:v>3879.5160000000001</c:v>
                </c:pt>
                <c:pt idx="14435">
                  <c:v>3879.7570000000001</c:v>
                </c:pt>
                <c:pt idx="14436">
                  <c:v>3879.998</c:v>
                </c:pt>
                <c:pt idx="14437">
                  <c:v>3880.239</c:v>
                </c:pt>
                <c:pt idx="14438">
                  <c:v>3880.48</c:v>
                </c:pt>
                <c:pt idx="14439">
                  <c:v>3880.721</c:v>
                </c:pt>
                <c:pt idx="14440">
                  <c:v>3880.962</c:v>
                </c:pt>
                <c:pt idx="14441">
                  <c:v>3881.203</c:v>
                </c:pt>
                <c:pt idx="14442">
                  <c:v>3881.444</c:v>
                </c:pt>
                <c:pt idx="14443">
                  <c:v>3881.6849999999999</c:v>
                </c:pt>
                <c:pt idx="14444">
                  <c:v>3881.9270000000001</c:v>
                </c:pt>
                <c:pt idx="14445">
                  <c:v>3882.1669999999999</c:v>
                </c:pt>
                <c:pt idx="14446">
                  <c:v>3882.4090000000001</c:v>
                </c:pt>
                <c:pt idx="14447">
                  <c:v>3882.65</c:v>
                </c:pt>
                <c:pt idx="14448">
                  <c:v>3882.8910000000001</c:v>
                </c:pt>
                <c:pt idx="14449">
                  <c:v>3883.1320000000001</c:v>
                </c:pt>
                <c:pt idx="14450">
                  <c:v>3883.373</c:v>
                </c:pt>
                <c:pt idx="14451">
                  <c:v>3883.614</c:v>
                </c:pt>
                <c:pt idx="14452">
                  <c:v>3883.855</c:v>
                </c:pt>
                <c:pt idx="14453">
                  <c:v>3884.096</c:v>
                </c:pt>
                <c:pt idx="14454">
                  <c:v>3884.337</c:v>
                </c:pt>
                <c:pt idx="14455">
                  <c:v>3884.578</c:v>
                </c:pt>
                <c:pt idx="14456">
                  <c:v>3884.819</c:v>
                </c:pt>
                <c:pt idx="14457">
                  <c:v>3885.06</c:v>
                </c:pt>
                <c:pt idx="14458">
                  <c:v>3885.3020000000001</c:v>
                </c:pt>
                <c:pt idx="14459">
                  <c:v>3885.5419999999999</c:v>
                </c:pt>
                <c:pt idx="14460">
                  <c:v>3885.7840000000001</c:v>
                </c:pt>
                <c:pt idx="14461">
                  <c:v>3886.0250000000001</c:v>
                </c:pt>
                <c:pt idx="14462">
                  <c:v>3886.2660000000001</c:v>
                </c:pt>
                <c:pt idx="14463">
                  <c:v>3886.5070000000001</c:v>
                </c:pt>
                <c:pt idx="14464">
                  <c:v>3886.748</c:v>
                </c:pt>
                <c:pt idx="14465">
                  <c:v>3886.989</c:v>
                </c:pt>
                <c:pt idx="14466">
                  <c:v>3887.23</c:v>
                </c:pt>
                <c:pt idx="14467">
                  <c:v>3887.471</c:v>
                </c:pt>
                <c:pt idx="14468">
                  <c:v>3887.712</c:v>
                </c:pt>
                <c:pt idx="14469">
                  <c:v>3887.953</c:v>
                </c:pt>
                <c:pt idx="14470">
                  <c:v>3888.194</c:v>
                </c:pt>
                <c:pt idx="14471">
                  <c:v>3888.4349999999999</c:v>
                </c:pt>
                <c:pt idx="14472">
                  <c:v>3888.6770000000001</c:v>
                </c:pt>
                <c:pt idx="14473">
                  <c:v>3888.9169999999999</c:v>
                </c:pt>
                <c:pt idx="14474">
                  <c:v>3889.1579999999999</c:v>
                </c:pt>
                <c:pt idx="14475">
                  <c:v>3889.4</c:v>
                </c:pt>
                <c:pt idx="14476">
                  <c:v>3889.6410000000001</c:v>
                </c:pt>
                <c:pt idx="14477">
                  <c:v>3889.8820000000001</c:v>
                </c:pt>
                <c:pt idx="14478">
                  <c:v>3890.123</c:v>
                </c:pt>
                <c:pt idx="14479">
                  <c:v>3890.364</c:v>
                </c:pt>
                <c:pt idx="14480">
                  <c:v>3890.605</c:v>
                </c:pt>
                <c:pt idx="14481">
                  <c:v>3890.846</c:v>
                </c:pt>
                <c:pt idx="14482">
                  <c:v>3891.087</c:v>
                </c:pt>
                <c:pt idx="14483">
                  <c:v>3891.328</c:v>
                </c:pt>
                <c:pt idx="14484">
                  <c:v>3891.569</c:v>
                </c:pt>
                <c:pt idx="14485">
                  <c:v>3891.81</c:v>
                </c:pt>
                <c:pt idx="14486">
                  <c:v>3892.0509999999999</c:v>
                </c:pt>
                <c:pt idx="14487">
                  <c:v>3892.2919999999999</c:v>
                </c:pt>
                <c:pt idx="14488">
                  <c:v>3892.5329999999999</c:v>
                </c:pt>
                <c:pt idx="14489">
                  <c:v>3892.7750000000001</c:v>
                </c:pt>
                <c:pt idx="14490">
                  <c:v>3893.0160000000001</c:v>
                </c:pt>
                <c:pt idx="14491">
                  <c:v>3893.2570000000001</c:v>
                </c:pt>
                <c:pt idx="14492">
                  <c:v>3893.498</c:v>
                </c:pt>
                <c:pt idx="14493">
                  <c:v>3893.739</c:v>
                </c:pt>
                <c:pt idx="14494">
                  <c:v>3893.98</c:v>
                </c:pt>
                <c:pt idx="14495">
                  <c:v>3894.221</c:v>
                </c:pt>
                <c:pt idx="14496">
                  <c:v>3894.462</c:v>
                </c:pt>
                <c:pt idx="14497">
                  <c:v>3894.703</c:v>
                </c:pt>
                <c:pt idx="14498">
                  <c:v>3894.944</c:v>
                </c:pt>
                <c:pt idx="14499">
                  <c:v>3895.1849999999999</c:v>
                </c:pt>
                <c:pt idx="14500">
                  <c:v>3895.4259999999999</c:v>
                </c:pt>
                <c:pt idx="14501">
                  <c:v>3895.6669999999999</c:v>
                </c:pt>
                <c:pt idx="14502">
                  <c:v>3895.9079999999999</c:v>
                </c:pt>
                <c:pt idx="14503">
                  <c:v>3896.1489999999999</c:v>
                </c:pt>
                <c:pt idx="14504">
                  <c:v>3896.3910000000001</c:v>
                </c:pt>
                <c:pt idx="14505">
                  <c:v>3896.6320000000001</c:v>
                </c:pt>
                <c:pt idx="14506">
                  <c:v>3896.873</c:v>
                </c:pt>
                <c:pt idx="14507">
                  <c:v>3897.114</c:v>
                </c:pt>
                <c:pt idx="14508">
                  <c:v>3897.355</c:v>
                </c:pt>
                <c:pt idx="14509">
                  <c:v>3897.596</c:v>
                </c:pt>
                <c:pt idx="14510">
                  <c:v>3897.837</c:v>
                </c:pt>
                <c:pt idx="14511">
                  <c:v>3898.078</c:v>
                </c:pt>
                <c:pt idx="14512">
                  <c:v>3898.319</c:v>
                </c:pt>
                <c:pt idx="14513">
                  <c:v>3898.56</c:v>
                </c:pt>
                <c:pt idx="14514">
                  <c:v>3898.8009999999999</c:v>
                </c:pt>
                <c:pt idx="14515">
                  <c:v>3899.0419999999999</c:v>
                </c:pt>
                <c:pt idx="14516">
                  <c:v>3899.2829999999999</c:v>
                </c:pt>
                <c:pt idx="14517">
                  <c:v>3899.5239999999999</c:v>
                </c:pt>
                <c:pt idx="14518">
                  <c:v>3899.7660000000001</c:v>
                </c:pt>
                <c:pt idx="14519">
                  <c:v>3900.0070000000001</c:v>
                </c:pt>
                <c:pt idx="14520">
                  <c:v>3900.248</c:v>
                </c:pt>
                <c:pt idx="14521">
                  <c:v>3900.489</c:v>
                </c:pt>
                <c:pt idx="14522">
                  <c:v>3900.73</c:v>
                </c:pt>
                <c:pt idx="14523">
                  <c:v>3900.971</c:v>
                </c:pt>
                <c:pt idx="14524">
                  <c:v>3901.212</c:v>
                </c:pt>
                <c:pt idx="14525">
                  <c:v>3901.453</c:v>
                </c:pt>
                <c:pt idx="14526">
                  <c:v>3901.694</c:v>
                </c:pt>
                <c:pt idx="14527">
                  <c:v>3901.9349999999999</c:v>
                </c:pt>
                <c:pt idx="14528">
                  <c:v>3902.1759999999999</c:v>
                </c:pt>
                <c:pt idx="14529">
                  <c:v>3902.4169999999999</c:v>
                </c:pt>
                <c:pt idx="14530">
                  <c:v>3902.6579999999999</c:v>
                </c:pt>
                <c:pt idx="14531">
                  <c:v>3902.8989999999999</c:v>
                </c:pt>
                <c:pt idx="14532">
                  <c:v>3903.1410000000001</c:v>
                </c:pt>
                <c:pt idx="14533">
                  <c:v>3903.3820000000001</c:v>
                </c:pt>
                <c:pt idx="14534">
                  <c:v>3903.623</c:v>
                </c:pt>
                <c:pt idx="14535">
                  <c:v>3903.864</c:v>
                </c:pt>
                <c:pt idx="14536">
                  <c:v>3904.105</c:v>
                </c:pt>
                <c:pt idx="14537">
                  <c:v>3904.346</c:v>
                </c:pt>
                <c:pt idx="14538">
                  <c:v>3904.587</c:v>
                </c:pt>
                <c:pt idx="14539">
                  <c:v>3904.828</c:v>
                </c:pt>
                <c:pt idx="14540">
                  <c:v>3905.069</c:v>
                </c:pt>
                <c:pt idx="14541">
                  <c:v>3905.31</c:v>
                </c:pt>
                <c:pt idx="14542">
                  <c:v>3905.5509999999999</c:v>
                </c:pt>
                <c:pt idx="14543">
                  <c:v>3905.7919999999999</c:v>
                </c:pt>
                <c:pt idx="14544">
                  <c:v>3906.0329999999999</c:v>
                </c:pt>
                <c:pt idx="14545">
                  <c:v>3906.2739999999999</c:v>
                </c:pt>
                <c:pt idx="14546">
                  <c:v>3906.5149999999999</c:v>
                </c:pt>
                <c:pt idx="14547">
                  <c:v>3906.7570000000001</c:v>
                </c:pt>
                <c:pt idx="14548">
                  <c:v>3906.998</c:v>
                </c:pt>
                <c:pt idx="14549">
                  <c:v>3907.239</c:v>
                </c:pt>
                <c:pt idx="14550">
                  <c:v>3907.48</c:v>
                </c:pt>
                <c:pt idx="14551">
                  <c:v>3907.721</c:v>
                </c:pt>
                <c:pt idx="14552">
                  <c:v>3907.962</c:v>
                </c:pt>
                <c:pt idx="14553">
                  <c:v>3908.203</c:v>
                </c:pt>
                <c:pt idx="14554">
                  <c:v>3908.444</c:v>
                </c:pt>
                <c:pt idx="14555">
                  <c:v>3908.6849999999999</c:v>
                </c:pt>
                <c:pt idx="14556">
                  <c:v>3908.9259999999999</c:v>
                </c:pt>
                <c:pt idx="14557">
                  <c:v>3909.1669999999999</c:v>
                </c:pt>
                <c:pt idx="14558">
                  <c:v>3909.4079999999999</c:v>
                </c:pt>
                <c:pt idx="14559">
                  <c:v>3909.6489999999999</c:v>
                </c:pt>
                <c:pt idx="14560">
                  <c:v>3909.89</c:v>
                </c:pt>
                <c:pt idx="14561">
                  <c:v>3910.1320000000001</c:v>
                </c:pt>
                <c:pt idx="14562">
                  <c:v>3910.373</c:v>
                </c:pt>
                <c:pt idx="14563">
                  <c:v>3910.614</c:v>
                </c:pt>
                <c:pt idx="14564">
                  <c:v>3910.855</c:v>
                </c:pt>
                <c:pt idx="14565">
                  <c:v>3911.096</c:v>
                </c:pt>
                <c:pt idx="14566">
                  <c:v>3911.337</c:v>
                </c:pt>
                <c:pt idx="14567">
                  <c:v>3911.578</c:v>
                </c:pt>
                <c:pt idx="14568">
                  <c:v>3911.819</c:v>
                </c:pt>
                <c:pt idx="14569">
                  <c:v>3912.06</c:v>
                </c:pt>
                <c:pt idx="14570">
                  <c:v>3912.3009999999999</c:v>
                </c:pt>
                <c:pt idx="14571">
                  <c:v>3912.5419999999999</c:v>
                </c:pt>
                <c:pt idx="14572">
                  <c:v>3912.7829999999999</c:v>
                </c:pt>
                <c:pt idx="14573">
                  <c:v>3913.0239999999999</c:v>
                </c:pt>
                <c:pt idx="14574">
                  <c:v>3913.2649999999999</c:v>
                </c:pt>
                <c:pt idx="14575">
                  <c:v>3913.5059999999999</c:v>
                </c:pt>
                <c:pt idx="14576">
                  <c:v>3913.748</c:v>
                </c:pt>
                <c:pt idx="14577">
                  <c:v>3913.989</c:v>
                </c:pt>
                <c:pt idx="14578">
                  <c:v>3914.23</c:v>
                </c:pt>
                <c:pt idx="14579">
                  <c:v>3914.471</c:v>
                </c:pt>
                <c:pt idx="14580">
                  <c:v>3914.712</c:v>
                </c:pt>
                <c:pt idx="14581">
                  <c:v>3914.953</c:v>
                </c:pt>
                <c:pt idx="14582">
                  <c:v>3915.194</c:v>
                </c:pt>
                <c:pt idx="14583">
                  <c:v>3915.4349999999999</c:v>
                </c:pt>
                <c:pt idx="14584">
                  <c:v>3915.6759999999999</c:v>
                </c:pt>
                <c:pt idx="14585">
                  <c:v>3915.9169999999999</c:v>
                </c:pt>
                <c:pt idx="14586">
                  <c:v>3916.1579999999999</c:v>
                </c:pt>
                <c:pt idx="14587">
                  <c:v>3916.3989999999999</c:v>
                </c:pt>
                <c:pt idx="14588">
                  <c:v>3916.64</c:v>
                </c:pt>
                <c:pt idx="14589">
                  <c:v>3916.8809999999999</c:v>
                </c:pt>
                <c:pt idx="14590">
                  <c:v>3917.123</c:v>
                </c:pt>
                <c:pt idx="14591">
                  <c:v>3917.364</c:v>
                </c:pt>
                <c:pt idx="14592">
                  <c:v>3917.605</c:v>
                </c:pt>
                <c:pt idx="14593">
                  <c:v>3917.846</c:v>
                </c:pt>
                <c:pt idx="14594">
                  <c:v>3918.087</c:v>
                </c:pt>
                <c:pt idx="14595">
                  <c:v>3918.328</c:v>
                </c:pt>
                <c:pt idx="14596">
                  <c:v>3918.569</c:v>
                </c:pt>
                <c:pt idx="14597">
                  <c:v>3918.81</c:v>
                </c:pt>
                <c:pt idx="14598">
                  <c:v>3919.0509999999999</c:v>
                </c:pt>
                <c:pt idx="14599">
                  <c:v>3919.2919999999999</c:v>
                </c:pt>
                <c:pt idx="14600">
                  <c:v>3919.5329999999999</c:v>
                </c:pt>
                <c:pt idx="14601">
                  <c:v>3919.7739999999999</c:v>
                </c:pt>
                <c:pt idx="14602">
                  <c:v>3920.0149999999999</c:v>
                </c:pt>
                <c:pt idx="14603">
                  <c:v>3920.2559999999999</c:v>
                </c:pt>
                <c:pt idx="14604">
                  <c:v>3920.498</c:v>
                </c:pt>
                <c:pt idx="14605">
                  <c:v>3920.739</c:v>
                </c:pt>
                <c:pt idx="14606">
                  <c:v>3920.9789999999998</c:v>
                </c:pt>
                <c:pt idx="14607">
                  <c:v>3921.221</c:v>
                </c:pt>
                <c:pt idx="14608">
                  <c:v>3921.462</c:v>
                </c:pt>
                <c:pt idx="14609">
                  <c:v>3921.703</c:v>
                </c:pt>
                <c:pt idx="14610">
                  <c:v>3921.944</c:v>
                </c:pt>
                <c:pt idx="14611">
                  <c:v>3922.1849999999999</c:v>
                </c:pt>
                <c:pt idx="14612">
                  <c:v>3922.4259999999999</c:v>
                </c:pt>
                <c:pt idx="14613">
                  <c:v>3922.6669999999999</c:v>
                </c:pt>
                <c:pt idx="14614">
                  <c:v>3922.9079999999999</c:v>
                </c:pt>
                <c:pt idx="14615">
                  <c:v>3923.1489999999999</c:v>
                </c:pt>
                <c:pt idx="14616">
                  <c:v>3923.39</c:v>
                </c:pt>
                <c:pt idx="14617">
                  <c:v>3923.6309999999999</c:v>
                </c:pt>
                <c:pt idx="14618">
                  <c:v>3923.8719999999998</c:v>
                </c:pt>
                <c:pt idx="14619">
                  <c:v>3924.114</c:v>
                </c:pt>
                <c:pt idx="14620">
                  <c:v>3924.3539999999998</c:v>
                </c:pt>
                <c:pt idx="14621">
                  <c:v>3924.596</c:v>
                </c:pt>
                <c:pt idx="14622">
                  <c:v>3924.837</c:v>
                </c:pt>
                <c:pt idx="14623">
                  <c:v>3925.078</c:v>
                </c:pt>
                <c:pt idx="14624">
                  <c:v>3925.319</c:v>
                </c:pt>
                <c:pt idx="14625">
                  <c:v>3925.56</c:v>
                </c:pt>
                <c:pt idx="14626">
                  <c:v>3925.8009999999999</c:v>
                </c:pt>
                <c:pt idx="14627">
                  <c:v>3926.0419999999999</c:v>
                </c:pt>
                <c:pt idx="14628">
                  <c:v>3926.2829999999999</c:v>
                </c:pt>
                <c:pt idx="14629">
                  <c:v>3926.5239999999999</c:v>
                </c:pt>
                <c:pt idx="14630">
                  <c:v>3926.7649999999999</c:v>
                </c:pt>
                <c:pt idx="14631">
                  <c:v>3927.0059999999999</c:v>
                </c:pt>
                <c:pt idx="14632">
                  <c:v>3927.2469999999998</c:v>
                </c:pt>
                <c:pt idx="14633">
                  <c:v>3927.489</c:v>
                </c:pt>
                <c:pt idx="14634">
                  <c:v>3927.7289999999998</c:v>
                </c:pt>
                <c:pt idx="14635">
                  <c:v>3927.97</c:v>
                </c:pt>
                <c:pt idx="14636">
                  <c:v>3928.212</c:v>
                </c:pt>
                <c:pt idx="14637">
                  <c:v>3928.453</c:v>
                </c:pt>
                <c:pt idx="14638">
                  <c:v>3928.694</c:v>
                </c:pt>
                <c:pt idx="14639">
                  <c:v>3928.9349999999999</c:v>
                </c:pt>
                <c:pt idx="14640">
                  <c:v>3929.1759999999999</c:v>
                </c:pt>
                <c:pt idx="14641">
                  <c:v>3929.4169999999999</c:v>
                </c:pt>
                <c:pt idx="14642">
                  <c:v>3929.6579999999999</c:v>
                </c:pt>
                <c:pt idx="14643">
                  <c:v>3929.8989999999999</c:v>
                </c:pt>
                <c:pt idx="14644">
                  <c:v>3930.14</c:v>
                </c:pt>
                <c:pt idx="14645">
                  <c:v>3930.3809999999999</c:v>
                </c:pt>
                <c:pt idx="14646">
                  <c:v>3930.6219999999998</c:v>
                </c:pt>
                <c:pt idx="14647">
                  <c:v>3930.8629999999998</c:v>
                </c:pt>
                <c:pt idx="14648">
                  <c:v>3931.1039999999998</c:v>
                </c:pt>
                <c:pt idx="14649">
                  <c:v>3931.3449999999998</c:v>
                </c:pt>
                <c:pt idx="14650">
                  <c:v>3931.587</c:v>
                </c:pt>
                <c:pt idx="14651">
                  <c:v>3931.828</c:v>
                </c:pt>
                <c:pt idx="14652">
                  <c:v>3932.069</c:v>
                </c:pt>
                <c:pt idx="14653">
                  <c:v>3932.31</c:v>
                </c:pt>
                <c:pt idx="14654">
                  <c:v>3932.5509999999999</c:v>
                </c:pt>
                <c:pt idx="14655">
                  <c:v>3932.7919999999999</c:v>
                </c:pt>
                <c:pt idx="14656">
                  <c:v>3933.0329999999999</c:v>
                </c:pt>
                <c:pt idx="14657">
                  <c:v>3933.2739999999999</c:v>
                </c:pt>
                <c:pt idx="14658">
                  <c:v>3933.5149999999999</c:v>
                </c:pt>
                <c:pt idx="14659">
                  <c:v>3933.7559999999999</c:v>
                </c:pt>
                <c:pt idx="14660">
                  <c:v>3933.9969999999998</c:v>
                </c:pt>
                <c:pt idx="14661">
                  <c:v>3934.2379999999998</c:v>
                </c:pt>
                <c:pt idx="14662">
                  <c:v>3934.4789999999998</c:v>
                </c:pt>
                <c:pt idx="14663">
                  <c:v>3934.72</c:v>
                </c:pt>
                <c:pt idx="14664">
                  <c:v>3934.962</c:v>
                </c:pt>
                <c:pt idx="14665">
                  <c:v>3935.203</c:v>
                </c:pt>
                <c:pt idx="14666">
                  <c:v>3935.444</c:v>
                </c:pt>
                <c:pt idx="14667">
                  <c:v>3935.6849999999999</c:v>
                </c:pt>
                <c:pt idx="14668">
                  <c:v>3935.9259999999999</c:v>
                </c:pt>
                <c:pt idx="14669">
                  <c:v>3936.1669999999999</c:v>
                </c:pt>
                <c:pt idx="14670">
                  <c:v>3936.4079999999999</c:v>
                </c:pt>
                <c:pt idx="14671">
                  <c:v>3936.6489999999999</c:v>
                </c:pt>
                <c:pt idx="14672">
                  <c:v>3936.89</c:v>
                </c:pt>
                <c:pt idx="14673">
                  <c:v>3937.1309999999999</c:v>
                </c:pt>
                <c:pt idx="14674">
                  <c:v>3937.3719999999998</c:v>
                </c:pt>
                <c:pt idx="14675">
                  <c:v>3937.6129999999998</c:v>
                </c:pt>
                <c:pt idx="14676">
                  <c:v>3937.8539999999998</c:v>
                </c:pt>
                <c:pt idx="14677">
                  <c:v>3938.0949999999998</c:v>
                </c:pt>
                <c:pt idx="14678">
                  <c:v>3938.3359999999998</c:v>
                </c:pt>
                <c:pt idx="14679">
                  <c:v>3938.578</c:v>
                </c:pt>
                <c:pt idx="14680">
                  <c:v>3938.819</c:v>
                </c:pt>
                <c:pt idx="14681">
                  <c:v>3939.06</c:v>
                </c:pt>
                <c:pt idx="14682">
                  <c:v>3939.3009999999999</c:v>
                </c:pt>
                <c:pt idx="14683">
                  <c:v>3939.5419999999999</c:v>
                </c:pt>
                <c:pt idx="14684">
                  <c:v>3939.7829999999999</c:v>
                </c:pt>
                <c:pt idx="14685">
                  <c:v>3940.0239999999999</c:v>
                </c:pt>
                <c:pt idx="14686">
                  <c:v>3940.2649999999999</c:v>
                </c:pt>
                <c:pt idx="14687">
                  <c:v>3940.5059999999999</c:v>
                </c:pt>
                <c:pt idx="14688">
                  <c:v>3940.7469999999998</c:v>
                </c:pt>
                <c:pt idx="14689">
                  <c:v>3940.9879999999998</c:v>
                </c:pt>
                <c:pt idx="14690">
                  <c:v>3941.2289999999998</c:v>
                </c:pt>
                <c:pt idx="14691">
                  <c:v>3941.47</c:v>
                </c:pt>
                <c:pt idx="14692">
                  <c:v>3941.7109999999998</c:v>
                </c:pt>
                <c:pt idx="14693">
                  <c:v>3941.953</c:v>
                </c:pt>
                <c:pt idx="14694">
                  <c:v>3942.194</c:v>
                </c:pt>
                <c:pt idx="14695">
                  <c:v>3942.4349999999999</c:v>
                </c:pt>
                <c:pt idx="14696">
                  <c:v>3942.6759999999999</c:v>
                </c:pt>
                <c:pt idx="14697">
                  <c:v>3942.9169999999999</c:v>
                </c:pt>
                <c:pt idx="14698">
                  <c:v>3943.1579999999999</c:v>
                </c:pt>
                <c:pt idx="14699">
                  <c:v>3943.3989999999999</c:v>
                </c:pt>
                <c:pt idx="14700">
                  <c:v>3943.64</c:v>
                </c:pt>
                <c:pt idx="14701">
                  <c:v>3943.8809999999999</c:v>
                </c:pt>
                <c:pt idx="14702">
                  <c:v>3944.1219999999998</c:v>
                </c:pt>
                <c:pt idx="14703">
                  <c:v>3944.3629999999998</c:v>
                </c:pt>
                <c:pt idx="14704">
                  <c:v>3944.6039999999998</c:v>
                </c:pt>
                <c:pt idx="14705">
                  <c:v>3944.8449999999998</c:v>
                </c:pt>
                <c:pt idx="14706">
                  <c:v>3945.0859999999998</c:v>
                </c:pt>
                <c:pt idx="14707">
                  <c:v>3945.3270000000002</c:v>
                </c:pt>
                <c:pt idx="14708">
                  <c:v>3945.569</c:v>
                </c:pt>
                <c:pt idx="14709">
                  <c:v>3945.81</c:v>
                </c:pt>
                <c:pt idx="14710">
                  <c:v>3946.0509999999999</c:v>
                </c:pt>
                <c:pt idx="14711">
                  <c:v>3946.2919999999999</c:v>
                </c:pt>
                <c:pt idx="14712">
                  <c:v>3946.5329999999999</c:v>
                </c:pt>
                <c:pt idx="14713">
                  <c:v>3946.7739999999999</c:v>
                </c:pt>
                <c:pt idx="14714">
                  <c:v>3947.0149999999999</c:v>
                </c:pt>
                <c:pt idx="14715">
                  <c:v>3947.2559999999999</c:v>
                </c:pt>
                <c:pt idx="14716">
                  <c:v>3947.4969999999998</c:v>
                </c:pt>
                <c:pt idx="14717">
                  <c:v>3947.7379999999998</c:v>
                </c:pt>
                <c:pt idx="14718">
                  <c:v>3947.9789999999998</c:v>
                </c:pt>
                <c:pt idx="14719">
                  <c:v>3948.22</c:v>
                </c:pt>
                <c:pt idx="14720">
                  <c:v>3948.4609999999998</c:v>
                </c:pt>
                <c:pt idx="14721">
                  <c:v>3948.7020000000002</c:v>
                </c:pt>
                <c:pt idx="14722">
                  <c:v>3948.944</c:v>
                </c:pt>
                <c:pt idx="14723">
                  <c:v>3949.1849999999999</c:v>
                </c:pt>
                <c:pt idx="14724">
                  <c:v>3949.4259999999999</c:v>
                </c:pt>
                <c:pt idx="14725">
                  <c:v>3949.6669999999999</c:v>
                </c:pt>
                <c:pt idx="14726">
                  <c:v>3949.9079999999999</c:v>
                </c:pt>
                <c:pt idx="14727">
                  <c:v>3950.1489999999999</c:v>
                </c:pt>
                <c:pt idx="14728">
                  <c:v>3950.39</c:v>
                </c:pt>
                <c:pt idx="14729">
                  <c:v>3950.6309999999999</c:v>
                </c:pt>
                <c:pt idx="14730">
                  <c:v>3950.8719999999998</c:v>
                </c:pt>
                <c:pt idx="14731">
                  <c:v>3951.1129999999998</c:v>
                </c:pt>
                <c:pt idx="14732">
                  <c:v>3951.3539999999998</c:v>
                </c:pt>
                <c:pt idx="14733">
                  <c:v>3951.5949999999998</c:v>
                </c:pt>
                <c:pt idx="14734">
                  <c:v>3951.8359999999998</c:v>
                </c:pt>
                <c:pt idx="14735">
                  <c:v>3952.0770000000002</c:v>
                </c:pt>
                <c:pt idx="14736">
                  <c:v>3952.319</c:v>
                </c:pt>
                <c:pt idx="14737">
                  <c:v>3952.56</c:v>
                </c:pt>
                <c:pt idx="14738">
                  <c:v>3952.8009999999999</c:v>
                </c:pt>
                <c:pt idx="14739">
                  <c:v>3953.0419999999999</c:v>
                </c:pt>
                <c:pt idx="14740">
                  <c:v>3953.2829999999999</c:v>
                </c:pt>
                <c:pt idx="14741">
                  <c:v>3953.5239999999999</c:v>
                </c:pt>
                <c:pt idx="14742">
                  <c:v>3953.7649999999999</c:v>
                </c:pt>
                <c:pt idx="14743">
                  <c:v>3954.0059999999999</c:v>
                </c:pt>
                <c:pt idx="14744">
                  <c:v>3954.2469999999998</c:v>
                </c:pt>
                <c:pt idx="14745">
                  <c:v>3954.4879999999998</c:v>
                </c:pt>
                <c:pt idx="14746">
                  <c:v>3954.7289999999998</c:v>
                </c:pt>
                <c:pt idx="14747">
                  <c:v>3954.97</c:v>
                </c:pt>
                <c:pt idx="14748">
                  <c:v>3955.2109999999998</c:v>
                </c:pt>
                <c:pt idx="14749">
                  <c:v>3955.4520000000002</c:v>
                </c:pt>
                <c:pt idx="14750">
                  <c:v>3955.6930000000002</c:v>
                </c:pt>
                <c:pt idx="14751">
                  <c:v>3955.9349999999999</c:v>
                </c:pt>
                <c:pt idx="14752">
                  <c:v>3956.1759999999999</c:v>
                </c:pt>
                <c:pt idx="14753">
                  <c:v>3956.4169999999999</c:v>
                </c:pt>
                <c:pt idx="14754">
                  <c:v>3956.6579999999999</c:v>
                </c:pt>
                <c:pt idx="14755">
                  <c:v>3956.8989999999999</c:v>
                </c:pt>
                <c:pt idx="14756">
                  <c:v>3957.14</c:v>
                </c:pt>
                <c:pt idx="14757">
                  <c:v>3957.3809999999999</c:v>
                </c:pt>
                <c:pt idx="14758">
                  <c:v>3957.6219999999998</c:v>
                </c:pt>
                <c:pt idx="14759">
                  <c:v>3957.8629999999998</c:v>
                </c:pt>
                <c:pt idx="14760">
                  <c:v>3958.1039999999998</c:v>
                </c:pt>
                <c:pt idx="14761">
                  <c:v>3958.3449999999998</c:v>
                </c:pt>
                <c:pt idx="14762">
                  <c:v>3958.5859999999998</c:v>
                </c:pt>
                <c:pt idx="14763">
                  <c:v>3958.8270000000002</c:v>
                </c:pt>
                <c:pt idx="14764">
                  <c:v>3959.0680000000002</c:v>
                </c:pt>
                <c:pt idx="14765">
                  <c:v>3959.31</c:v>
                </c:pt>
                <c:pt idx="14766">
                  <c:v>3959.5509999999999</c:v>
                </c:pt>
                <c:pt idx="14767">
                  <c:v>3959.7919999999999</c:v>
                </c:pt>
                <c:pt idx="14768">
                  <c:v>3960.0329999999999</c:v>
                </c:pt>
                <c:pt idx="14769">
                  <c:v>3960.2739999999999</c:v>
                </c:pt>
                <c:pt idx="14770">
                  <c:v>3960.5149999999999</c:v>
                </c:pt>
                <c:pt idx="14771">
                  <c:v>3960.7559999999999</c:v>
                </c:pt>
                <c:pt idx="14772">
                  <c:v>3960.9969999999998</c:v>
                </c:pt>
                <c:pt idx="14773">
                  <c:v>3961.2379999999998</c:v>
                </c:pt>
                <c:pt idx="14774">
                  <c:v>3961.4789999999998</c:v>
                </c:pt>
                <c:pt idx="14775">
                  <c:v>3961.72</c:v>
                </c:pt>
                <c:pt idx="14776">
                  <c:v>3961.9609999999998</c:v>
                </c:pt>
                <c:pt idx="14777">
                  <c:v>3962.2020000000002</c:v>
                </c:pt>
                <c:pt idx="14778">
                  <c:v>3962.4430000000002</c:v>
                </c:pt>
                <c:pt idx="14779">
                  <c:v>3962.6840000000002</c:v>
                </c:pt>
                <c:pt idx="14780">
                  <c:v>3962.9259999999999</c:v>
                </c:pt>
                <c:pt idx="14781">
                  <c:v>3963.1669999999999</c:v>
                </c:pt>
                <c:pt idx="14782">
                  <c:v>3963.4079999999999</c:v>
                </c:pt>
                <c:pt idx="14783">
                  <c:v>3963.6489999999999</c:v>
                </c:pt>
                <c:pt idx="14784">
                  <c:v>3963.89</c:v>
                </c:pt>
                <c:pt idx="14785">
                  <c:v>3964.1309999999999</c:v>
                </c:pt>
                <c:pt idx="14786">
                  <c:v>3964.3719999999998</c:v>
                </c:pt>
                <c:pt idx="14787">
                  <c:v>3964.6129999999998</c:v>
                </c:pt>
                <c:pt idx="14788">
                  <c:v>3964.8539999999998</c:v>
                </c:pt>
                <c:pt idx="14789">
                  <c:v>3965.0949999999998</c:v>
                </c:pt>
                <c:pt idx="14790">
                  <c:v>3965.3359999999998</c:v>
                </c:pt>
                <c:pt idx="14791">
                  <c:v>3965.5770000000002</c:v>
                </c:pt>
                <c:pt idx="14792">
                  <c:v>3965.8180000000002</c:v>
                </c:pt>
                <c:pt idx="14793">
                  <c:v>3966.0590000000002</c:v>
                </c:pt>
                <c:pt idx="14794">
                  <c:v>3966.3009999999999</c:v>
                </c:pt>
                <c:pt idx="14795">
                  <c:v>3966.5419999999999</c:v>
                </c:pt>
                <c:pt idx="14796">
                  <c:v>3966.7829999999999</c:v>
                </c:pt>
                <c:pt idx="14797">
                  <c:v>3967.0239999999999</c:v>
                </c:pt>
                <c:pt idx="14798">
                  <c:v>3967.2649999999999</c:v>
                </c:pt>
                <c:pt idx="14799">
                  <c:v>3967.5059999999999</c:v>
                </c:pt>
                <c:pt idx="14800">
                  <c:v>3967.7469999999998</c:v>
                </c:pt>
                <c:pt idx="14801">
                  <c:v>3967.9879999999998</c:v>
                </c:pt>
                <c:pt idx="14802">
                  <c:v>3968.2289999999998</c:v>
                </c:pt>
                <c:pt idx="14803">
                  <c:v>3968.47</c:v>
                </c:pt>
                <c:pt idx="14804">
                  <c:v>3968.7109999999998</c:v>
                </c:pt>
                <c:pt idx="14805">
                  <c:v>3968.9520000000002</c:v>
                </c:pt>
                <c:pt idx="14806">
                  <c:v>3969.1930000000002</c:v>
                </c:pt>
                <c:pt idx="14807">
                  <c:v>3969.4340000000002</c:v>
                </c:pt>
                <c:pt idx="14808">
                  <c:v>3969.6759999999999</c:v>
                </c:pt>
                <c:pt idx="14809">
                  <c:v>3969.9169999999999</c:v>
                </c:pt>
                <c:pt idx="14810">
                  <c:v>3970.1570000000002</c:v>
                </c:pt>
                <c:pt idx="14811">
                  <c:v>3970.3989999999999</c:v>
                </c:pt>
                <c:pt idx="14812">
                  <c:v>3970.64</c:v>
                </c:pt>
                <c:pt idx="14813">
                  <c:v>3970.8809999999999</c:v>
                </c:pt>
                <c:pt idx="14814">
                  <c:v>3971.1219999999998</c:v>
                </c:pt>
                <c:pt idx="14815">
                  <c:v>3971.3629999999998</c:v>
                </c:pt>
                <c:pt idx="14816">
                  <c:v>3971.6039999999998</c:v>
                </c:pt>
                <c:pt idx="14817">
                  <c:v>3971.8449999999998</c:v>
                </c:pt>
                <c:pt idx="14818">
                  <c:v>3972.0859999999998</c:v>
                </c:pt>
                <c:pt idx="14819">
                  <c:v>3972.3270000000002</c:v>
                </c:pt>
                <c:pt idx="14820">
                  <c:v>3972.5680000000002</c:v>
                </c:pt>
                <c:pt idx="14821">
                  <c:v>3972.8090000000002</c:v>
                </c:pt>
                <c:pt idx="14822">
                  <c:v>3973.05</c:v>
                </c:pt>
                <c:pt idx="14823">
                  <c:v>3973.2919999999999</c:v>
                </c:pt>
                <c:pt idx="14824">
                  <c:v>3973.5320000000002</c:v>
                </c:pt>
                <c:pt idx="14825">
                  <c:v>3973.7739999999999</c:v>
                </c:pt>
                <c:pt idx="14826">
                  <c:v>3974.0149999999999</c:v>
                </c:pt>
                <c:pt idx="14827">
                  <c:v>3974.2559999999999</c:v>
                </c:pt>
                <c:pt idx="14828">
                  <c:v>3974.4969999999998</c:v>
                </c:pt>
                <c:pt idx="14829">
                  <c:v>3974.7379999999998</c:v>
                </c:pt>
                <c:pt idx="14830">
                  <c:v>3974.9789999999998</c:v>
                </c:pt>
                <c:pt idx="14831">
                  <c:v>3975.22</c:v>
                </c:pt>
                <c:pt idx="14832">
                  <c:v>3975.4609999999998</c:v>
                </c:pt>
                <c:pt idx="14833">
                  <c:v>3975.7020000000002</c:v>
                </c:pt>
                <c:pt idx="14834">
                  <c:v>3975.9430000000002</c:v>
                </c:pt>
                <c:pt idx="14835">
                  <c:v>3976.1840000000002</c:v>
                </c:pt>
                <c:pt idx="14836">
                  <c:v>3976.4250000000002</c:v>
                </c:pt>
                <c:pt idx="14837">
                  <c:v>3976.6669999999999</c:v>
                </c:pt>
                <c:pt idx="14838">
                  <c:v>3976.9070000000002</c:v>
                </c:pt>
                <c:pt idx="14839">
                  <c:v>3977.1480000000001</c:v>
                </c:pt>
                <c:pt idx="14840">
                  <c:v>3977.39</c:v>
                </c:pt>
                <c:pt idx="14841">
                  <c:v>3977.6309999999999</c:v>
                </c:pt>
                <c:pt idx="14842">
                  <c:v>3977.8719999999998</c:v>
                </c:pt>
                <c:pt idx="14843">
                  <c:v>3978.1129999999998</c:v>
                </c:pt>
                <c:pt idx="14844">
                  <c:v>3978.3539999999998</c:v>
                </c:pt>
                <c:pt idx="14845">
                  <c:v>3978.5949999999998</c:v>
                </c:pt>
                <c:pt idx="14846">
                  <c:v>3978.8359999999998</c:v>
                </c:pt>
                <c:pt idx="14847">
                  <c:v>3979.0770000000002</c:v>
                </c:pt>
                <c:pt idx="14848">
                  <c:v>3979.3180000000002</c:v>
                </c:pt>
                <c:pt idx="14849">
                  <c:v>3979.5590000000002</c:v>
                </c:pt>
                <c:pt idx="14850">
                  <c:v>3979.8</c:v>
                </c:pt>
                <c:pt idx="14851">
                  <c:v>3980.0410000000002</c:v>
                </c:pt>
                <c:pt idx="14852">
                  <c:v>3980.2820000000002</c:v>
                </c:pt>
                <c:pt idx="14853">
                  <c:v>3980.5230000000001</c:v>
                </c:pt>
                <c:pt idx="14854">
                  <c:v>3980.7649999999999</c:v>
                </c:pt>
                <c:pt idx="14855">
                  <c:v>3981.0059999999999</c:v>
                </c:pt>
                <c:pt idx="14856">
                  <c:v>3981.2469999999998</c:v>
                </c:pt>
                <c:pt idx="14857">
                  <c:v>3981.4879999999998</c:v>
                </c:pt>
                <c:pt idx="14858">
                  <c:v>3981.7289999999998</c:v>
                </c:pt>
                <c:pt idx="14859">
                  <c:v>3981.97</c:v>
                </c:pt>
                <c:pt idx="14860">
                  <c:v>3982.2109999999998</c:v>
                </c:pt>
                <c:pt idx="14861">
                  <c:v>3982.4520000000002</c:v>
                </c:pt>
                <c:pt idx="14862">
                  <c:v>3982.6930000000002</c:v>
                </c:pt>
                <c:pt idx="14863">
                  <c:v>3982.9340000000002</c:v>
                </c:pt>
                <c:pt idx="14864">
                  <c:v>3983.1750000000002</c:v>
                </c:pt>
                <c:pt idx="14865">
                  <c:v>3983.4160000000002</c:v>
                </c:pt>
                <c:pt idx="14866">
                  <c:v>3983.6570000000002</c:v>
                </c:pt>
                <c:pt idx="14867">
                  <c:v>3983.8980000000001</c:v>
                </c:pt>
                <c:pt idx="14868">
                  <c:v>3984.14</c:v>
                </c:pt>
                <c:pt idx="14869">
                  <c:v>3984.3809999999999</c:v>
                </c:pt>
                <c:pt idx="14870">
                  <c:v>3984.6219999999998</c:v>
                </c:pt>
                <c:pt idx="14871">
                  <c:v>3984.8629999999998</c:v>
                </c:pt>
                <c:pt idx="14872">
                  <c:v>3985.1039999999998</c:v>
                </c:pt>
                <c:pt idx="14873">
                  <c:v>3985.3449999999998</c:v>
                </c:pt>
                <c:pt idx="14874">
                  <c:v>3985.5859999999998</c:v>
                </c:pt>
                <c:pt idx="14875">
                  <c:v>3985.8270000000002</c:v>
                </c:pt>
                <c:pt idx="14876">
                  <c:v>3986.0680000000002</c:v>
                </c:pt>
                <c:pt idx="14877">
                  <c:v>3986.3090000000002</c:v>
                </c:pt>
                <c:pt idx="14878">
                  <c:v>3986.55</c:v>
                </c:pt>
                <c:pt idx="14879">
                  <c:v>3986.7910000000002</c:v>
                </c:pt>
                <c:pt idx="14880">
                  <c:v>3987.0320000000002</c:v>
                </c:pt>
                <c:pt idx="14881">
                  <c:v>3987.2730000000001</c:v>
                </c:pt>
                <c:pt idx="14882">
                  <c:v>3987.5140000000001</c:v>
                </c:pt>
                <c:pt idx="14883">
                  <c:v>3987.7559999999999</c:v>
                </c:pt>
                <c:pt idx="14884">
                  <c:v>3987.9969999999998</c:v>
                </c:pt>
                <c:pt idx="14885">
                  <c:v>3988.2379999999998</c:v>
                </c:pt>
                <c:pt idx="14886">
                  <c:v>3988.4789999999998</c:v>
                </c:pt>
                <c:pt idx="14887">
                  <c:v>3988.72</c:v>
                </c:pt>
                <c:pt idx="14888">
                  <c:v>3988.9609999999998</c:v>
                </c:pt>
                <c:pt idx="14889">
                  <c:v>3989.2020000000002</c:v>
                </c:pt>
                <c:pt idx="14890">
                  <c:v>3989.4430000000002</c:v>
                </c:pt>
                <c:pt idx="14891">
                  <c:v>3989.6840000000002</c:v>
                </c:pt>
                <c:pt idx="14892">
                  <c:v>3989.9250000000002</c:v>
                </c:pt>
                <c:pt idx="14893">
                  <c:v>3990.1660000000002</c:v>
                </c:pt>
                <c:pt idx="14894">
                  <c:v>3990.4070000000002</c:v>
                </c:pt>
                <c:pt idx="14895">
                  <c:v>3990.6480000000001</c:v>
                </c:pt>
                <c:pt idx="14896">
                  <c:v>3990.8890000000001</c:v>
                </c:pt>
                <c:pt idx="14897">
                  <c:v>3991.1309999999999</c:v>
                </c:pt>
                <c:pt idx="14898">
                  <c:v>3991.3719999999998</c:v>
                </c:pt>
                <c:pt idx="14899">
                  <c:v>3991.6129999999998</c:v>
                </c:pt>
                <c:pt idx="14900">
                  <c:v>3991.8539999999998</c:v>
                </c:pt>
                <c:pt idx="14901">
                  <c:v>3992.0949999999998</c:v>
                </c:pt>
                <c:pt idx="14902">
                  <c:v>3992.3359999999998</c:v>
                </c:pt>
                <c:pt idx="14903">
                  <c:v>3992.5770000000002</c:v>
                </c:pt>
                <c:pt idx="14904">
                  <c:v>3992.8180000000002</c:v>
                </c:pt>
                <c:pt idx="14905">
                  <c:v>3993.0590000000002</c:v>
                </c:pt>
                <c:pt idx="14906">
                  <c:v>3993.3</c:v>
                </c:pt>
                <c:pt idx="14907">
                  <c:v>3993.5410000000002</c:v>
                </c:pt>
                <c:pt idx="14908">
                  <c:v>3993.7820000000002</c:v>
                </c:pt>
                <c:pt idx="14909">
                  <c:v>3994.0230000000001</c:v>
                </c:pt>
                <c:pt idx="14910">
                  <c:v>3994.2640000000001</c:v>
                </c:pt>
                <c:pt idx="14911">
                  <c:v>3994.5050000000001</c:v>
                </c:pt>
                <c:pt idx="14912">
                  <c:v>3994.7469999999998</c:v>
                </c:pt>
                <c:pt idx="14913">
                  <c:v>3994.9879999999998</c:v>
                </c:pt>
                <c:pt idx="14914">
                  <c:v>3995.2289999999998</c:v>
                </c:pt>
                <c:pt idx="14915">
                  <c:v>3995.47</c:v>
                </c:pt>
                <c:pt idx="14916">
                  <c:v>3995.7109999999998</c:v>
                </c:pt>
                <c:pt idx="14917">
                  <c:v>3995.9520000000002</c:v>
                </c:pt>
                <c:pt idx="14918">
                  <c:v>3996.1930000000002</c:v>
                </c:pt>
                <c:pt idx="14919">
                  <c:v>3996.4340000000002</c:v>
                </c:pt>
                <c:pt idx="14920">
                  <c:v>3996.6750000000002</c:v>
                </c:pt>
                <c:pt idx="14921">
                  <c:v>3996.9160000000002</c:v>
                </c:pt>
                <c:pt idx="14922">
                  <c:v>3997.1570000000002</c:v>
                </c:pt>
                <c:pt idx="14923">
                  <c:v>3997.3980000000001</c:v>
                </c:pt>
                <c:pt idx="14924">
                  <c:v>3997.6390000000001</c:v>
                </c:pt>
                <c:pt idx="14925">
                  <c:v>3997.88</c:v>
                </c:pt>
                <c:pt idx="14926">
                  <c:v>3998.1219999999998</c:v>
                </c:pt>
                <c:pt idx="14927">
                  <c:v>3998.3629999999998</c:v>
                </c:pt>
                <c:pt idx="14928">
                  <c:v>3998.6039999999998</c:v>
                </c:pt>
                <c:pt idx="14929">
                  <c:v>3998.8449999999998</c:v>
                </c:pt>
                <c:pt idx="14930">
                  <c:v>3999.0859999999998</c:v>
                </c:pt>
                <c:pt idx="14931">
                  <c:v>3999.3270000000002</c:v>
                </c:pt>
                <c:pt idx="14932">
                  <c:v>3999.5680000000002</c:v>
                </c:pt>
                <c:pt idx="14933">
                  <c:v>3999.8090000000002</c:v>
                </c:pt>
                <c:pt idx="14934">
                  <c:v>4000.05</c:v>
                </c:pt>
              </c:numCache>
            </c:numRef>
          </c:xVal>
          <c:yVal>
            <c:numRef>
              <c:f>'XG powder'!$C$1:$C$14935</c:f>
              <c:numCache>
                <c:formatCode>0</c:formatCode>
                <c:ptCount val="14935"/>
                <c:pt idx="0">
                  <c:v>53.811809999999994</c:v>
                </c:pt>
                <c:pt idx="1">
                  <c:v>57.161580000000001</c:v>
                </c:pt>
                <c:pt idx="2">
                  <c:v>60.930109999999999</c:v>
                </c:pt>
                <c:pt idx="3">
                  <c:v>64.410049999999998</c:v>
                </c:pt>
                <c:pt idx="4">
                  <c:v>67.363429999999994</c:v>
                </c:pt>
                <c:pt idx="5">
                  <c:v>70.023409999999998</c:v>
                </c:pt>
                <c:pt idx="6">
                  <c:v>72.926839999999999</c:v>
                </c:pt>
                <c:pt idx="7">
                  <c:v>76.607249999999993</c:v>
                </c:pt>
                <c:pt idx="8">
                  <c:v>81.331999999999994</c:v>
                </c:pt>
                <c:pt idx="9">
                  <c:v>86.9495</c:v>
                </c:pt>
                <c:pt idx="10">
                  <c:v>92.873900000000006</c:v>
                </c:pt>
                <c:pt idx="11">
                  <c:v>98.121600000000001</c:v>
                </c:pt>
                <c:pt idx="12">
                  <c:v>101.4554</c:v>
                </c:pt>
                <c:pt idx="13">
                  <c:v>101.8116</c:v>
                </c:pt>
                <c:pt idx="14">
                  <c:v>98.922200000000004</c:v>
                </c:pt>
                <c:pt idx="15">
                  <c:v>93.511300000000006</c:v>
                </c:pt>
                <c:pt idx="16">
                  <c:v>86.733699999999999</c:v>
                </c:pt>
                <c:pt idx="17">
                  <c:v>79.515320000000003</c:v>
                </c:pt>
                <c:pt idx="18">
                  <c:v>72.402050000000003</c:v>
                </c:pt>
                <c:pt idx="19">
                  <c:v>65.786940000000001</c:v>
                </c:pt>
                <c:pt idx="20">
                  <c:v>60.111450000000005</c:v>
                </c:pt>
                <c:pt idx="21">
                  <c:v>55.832120000000003</c:v>
                </c:pt>
                <c:pt idx="22">
                  <c:v>53.209209999999999</c:v>
                </c:pt>
                <c:pt idx="23">
                  <c:v>52.099459999999993</c:v>
                </c:pt>
                <c:pt idx="24">
                  <c:v>51.964609999999993</c:v>
                </c:pt>
                <c:pt idx="25">
                  <c:v>52.107349999999997</c:v>
                </c:pt>
                <c:pt idx="26">
                  <c:v>51.964759999999998</c:v>
                </c:pt>
                <c:pt idx="27">
                  <c:v>51.29177</c:v>
                </c:pt>
                <c:pt idx="28">
                  <c:v>50.197569999999999</c:v>
                </c:pt>
                <c:pt idx="29">
                  <c:v>49.048839999999998</c:v>
                </c:pt>
                <c:pt idx="30">
                  <c:v>48.293390000000002</c:v>
                </c:pt>
                <c:pt idx="31">
                  <c:v>48.256389999999996</c:v>
                </c:pt>
                <c:pt idx="32">
                  <c:v>49.02713</c:v>
                </c:pt>
                <c:pt idx="33">
                  <c:v>50.49297</c:v>
                </c:pt>
                <c:pt idx="34">
                  <c:v>52.500470000000007</c:v>
                </c:pt>
                <c:pt idx="35">
                  <c:v>55.015540000000001</c:v>
                </c:pt>
                <c:pt idx="36">
                  <c:v>58.181629999999998</c:v>
                </c:pt>
                <c:pt idx="37">
                  <c:v>62.192909999999998</c:v>
                </c:pt>
                <c:pt idx="38">
                  <c:v>67.005020000000002</c:v>
                </c:pt>
                <c:pt idx="39">
                  <c:v>72.007570000000001</c:v>
                </c:pt>
                <c:pt idx="40">
                  <c:v>75.977869999999996</c:v>
                </c:pt>
                <c:pt idx="41">
                  <c:v>77.590260000000001</c:v>
                </c:pt>
                <c:pt idx="42">
                  <c:v>76.241540000000001</c:v>
                </c:pt>
                <c:pt idx="43">
                  <c:v>72.462519999999998</c:v>
                </c:pt>
                <c:pt idx="44">
                  <c:v>67.576520000000002</c:v>
                </c:pt>
                <c:pt idx="45">
                  <c:v>62.980059999999995</c:v>
                </c:pt>
                <c:pt idx="46">
                  <c:v>59.610330000000005</c:v>
                </c:pt>
                <c:pt idx="47">
                  <c:v>57.762439999999998</c:v>
                </c:pt>
                <c:pt idx="48">
                  <c:v>57.174469999999999</c:v>
                </c:pt>
                <c:pt idx="49">
                  <c:v>57.250249999999994</c:v>
                </c:pt>
                <c:pt idx="50">
                  <c:v>57.342029999999994</c:v>
                </c:pt>
                <c:pt idx="51">
                  <c:v>57.026750000000007</c:v>
                </c:pt>
                <c:pt idx="52">
                  <c:v>56.294290000000004</c:v>
                </c:pt>
                <c:pt idx="53">
                  <c:v>55.542299999999997</c:v>
                </c:pt>
                <c:pt idx="54">
                  <c:v>55.365570000000005</c:v>
                </c:pt>
                <c:pt idx="55">
                  <c:v>56.246030000000005</c:v>
                </c:pt>
                <c:pt idx="56">
                  <c:v>58.318179999999998</c:v>
                </c:pt>
                <c:pt idx="57">
                  <c:v>61.31908</c:v>
                </c:pt>
                <c:pt idx="58">
                  <c:v>64.69923</c:v>
                </c:pt>
                <c:pt idx="59">
                  <c:v>67.826120000000003</c:v>
                </c:pt>
                <c:pt idx="60">
                  <c:v>70.192859999999996</c:v>
                </c:pt>
                <c:pt idx="61">
                  <c:v>71.554630000000003</c:v>
                </c:pt>
                <c:pt idx="62">
                  <c:v>71.940119999999993</c:v>
                </c:pt>
                <c:pt idx="63">
                  <c:v>71.527100000000004</c:v>
                </c:pt>
                <c:pt idx="64">
                  <c:v>70.486339999999998</c:v>
                </c:pt>
                <c:pt idx="65">
                  <c:v>68.886489999999995</c:v>
                </c:pt>
                <c:pt idx="66">
                  <c:v>66.717780000000005</c:v>
                </c:pt>
                <c:pt idx="67">
                  <c:v>63.990430000000003</c:v>
                </c:pt>
                <c:pt idx="68">
                  <c:v>60.833529999999996</c:v>
                </c:pt>
                <c:pt idx="69">
                  <c:v>57.519509999999997</c:v>
                </c:pt>
                <c:pt idx="70">
                  <c:v>54.401380000000003</c:v>
                </c:pt>
                <c:pt idx="71">
                  <c:v>51.790409999999994</c:v>
                </c:pt>
                <c:pt idx="72">
                  <c:v>49.859759999999994</c:v>
                </c:pt>
                <c:pt idx="73">
                  <c:v>48.612340000000003</c:v>
                </c:pt>
                <c:pt idx="74">
                  <c:v>47.92595</c:v>
                </c:pt>
                <c:pt idx="75">
                  <c:v>47.628240000000005</c:v>
                </c:pt>
                <c:pt idx="76">
                  <c:v>47.563140000000004</c:v>
                </c:pt>
                <c:pt idx="77">
                  <c:v>47.610910000000004</c:v>
                </c:pt>
                <c:pt idx="78">
                  <c:v>47.646119999999996</c:v>
                </c:pt>
                <c:pt idx="79">
                  <c:v>47.49803</c:v>
                </c:pt>
                <c:pt idx="80">
                  <c:v>47.015299999999996</c:v>
                </c:pt>
                <c:pt idx="81">
                  <c:v>46.211169999999996</c:v>
                </c:pt>
                <c:pt idx="82">
                  <c:v>45.347549999999998</c:v>
                </c:pt>
                <c:pt idx="83">
                  <c:v>44.865300000000005</c:v>
                </c:pt>
                <c:pt idx="84">
                  <c:v>45.228319999999997</c:v>
                </c:pt>
                <c:pt idx="85">
                  <c:v>46.778630000000007</c:v>
                </c:pt>
                <c:pt idx="86">
                  <c:v>49.655060000000006</c:v>
                </c:pt>
                <c:pt idx="87">
                  <c:v>53.772379999999998</c:v>
                </c:pt>
                <c:pt idx="88">
                  <c:v>58.84299</c:v>
                </c:pt>
                <c:pt idx="89">
                  <c:v>64.408510000000007</c:v>
                </c:pt>
                <c:pt idx="90">
                  <c:v>69.86797</c:v>
                </c:pt>
                <c:pt idx="91">
                  <c:v>74.51267</c:v>
                </c:pt>
                <c:pt idx="92">
                  <c:v>77.617429999999999</c:v>
                </c:pt>
                <c:pt idx="93">
                  <c:v>78.641009999999994</c:v>
                </c:pt>
                <c:pt idx="94">
                  <c:v>77.499859999999998</c:v>
                </c:pt>
                <c:pt idx="95">
                  <c:v>74.707830000000001</c:v>
                </c:pt>
                <c:pt idx="96">
                  <c:v>71.178790000000006</c:v>
                </c:pt>
                <c:pt idx="97">
                  <c:v>67.794939999999997</c:v>
                </c:pt>
                <c:pt idx="98">
                  <c:v>65.110820000000004</c:v>
                </c:pt>
                <c:pt idx="99">
                  <c:v>63.342370000000003</c:v>
                </c:pt>
                <c:pt idx="100">
                  <c:v>62.514080000000007</c:v>
                </c:pt>
                <c:pt idx="101">
                  <c:v>62.575519999999997</c:v>
                </c:pt>
                <c:pt idx="102">
                  <c:v>63.432609999999997</c:v>
                </c:pt>
                <c:pt idx="103">
                  <c:v>64.916480000000007</c:v>
                </c:pt>
                <c:pt idx="104">
                  <c:v>66.751109999999997</c:v>
                </c:pt>
                <c:pt idx="105">
                  <c:v>68.574780000000004</c:v>
                </c:pt>
                <c:pt idx="106">
                  <c:v>70.021659999999997</c:v>
                </c:pt>
                <c:pt idx="107">
                  <c:v>70.829480000000004</c:v>
                </c:pt>
                <c:pt idx="108">
                  <c:v>70.904439999999994</c:v>
                </c:pt>
                <c:pt idx="109">
                  <c:v>70.31541</c:v>
                </c:pt>
                <c:pt idx="110">
                  <c:v>69.22672</c:v>
                </c:pt>
                <c:pt idx="111">
                  <c:v>67.81165</c:v>
                </c:pt>
                <c:pt idx="112">
                  <c:v>66.200040000000001</c:v>
                </c:pt>
                <c:pt idx="113">
                  <c:v>64.472660000000005</c:v>
                </c:pt>
                <c:pt idx="114">
                  <c:v>62.702129999999997</c:v>
                </c:pt>
                <c:pt idx="115">
                  <c:v>61.004040000000003</c:v>
                </c:pt>
                <c:pt idx="116">
                  <c:v>59.55547</c:v>
                </c:pt>
                <c:pt idx="117">
                  <c:v>58.560980000000001</c:v>
                </c:pt>
                <c:pt idx="118">
                  <c:v>58.190010000000001</c:v>
                </c:pt>
                <c:pt idx="119">
                  <c:v>58.523960000000002</c:v>
                </c:pt>
                <c:pt idx="120">
                  <c:v>59.545550000000006</c:v>
                </c:pt>
                <c:pt idx="121">
                  <c:v>61.164969999999997</c:v>
                </c:pt>
                <c:pt idx="122">
                  <c:v>63.258859999999999</c:v>
                </c:pt>
                <c:pt idx="123">
                  <c:v>65.699200000000005</c:v>
                </c:pt>
                <c:pt idx="124">
                  <c:v>68.35575</c:v>
                </c:pt>
                <c:pt idx="125">
                  <c:v>71.064369999999997</c:v>
                </c:pt>
                <c:pt idx="126">
                  <c:v>73.583489999999998</c:v>
                </c:pt>
                <c:pt idx="127">
                  <c:v>75.569869999999995</c:v>
                </c:pt>
                <c:pt idx="128">
                  <c:v>76.618449999999996</c:v>
                </c:pt>
                <c:pt idx="129">
                  <c:v>76.381460000000004</c:v>
                </c:pt>
                <c:pt idx="130">
                  <c:v>74.735169999999997</c:v>
                </c:pt>
                <c:pt idx="131">
                  <c:v>71.900700000000001</c:v>
                </c:pt>
                <c:pt idx="132">
                  <c:v>68.427819999999997</c:v>
                </c:pt>
                <c:pt idx="133">
                  <c:v>65.015119999999996</c:v>
                </c:pt>
                <c:pt idx="134">
                  <c:v>62.272109999999998</c:v>
                </c:pt>
                <c:pt idx="135">
                  <c:v>60.550479999999993</c:v>
                </c:pt>
                <c:pt idx="136">
                  <c:v>59.907510000000002</c:v>
                </c:pt>
                <c:pt idx="137">
                  <c:v>60.166830000000004</c:v>
                </c:pt>
                <c:pt idx="138">
                  <c:v>61.020390000000006</c:v>
                </c:pt>
                <c:pt idx="139">
                  <c:v>62.128330000000005</c:v>
                </c:pt>
                <c:pt idx="140">
                  <c:v>63.209239999999994</c:v>
                </c:pt>
                <c:pt idx="141">
                  <c:v>64.104990000000001</c:v>
                </c:pt>
                <c:pt idx="142">
                  <c:v>64.802390000000003</c:v>
                </c:pt>
                <c:pt idx="143">
                  <c:v>65.394099999999995</c:v>
                </c:pt>
                <c:pt idx="144">
                  <c:v>66.004059999999996</c:v>
                </c:pt>
                <c:pt idx="145">
                  <c:v>66.721630000000005</c:v>
                </c:pt>
                <c:pt idx="146">
                  <c:v>67.578869999999995</c:v>
                </c:pt>
                <c:pt idx="147">
                  <c:v>68.569190000000006</c:v>
                </c:pt>
                <c:pt idx="148">
                  <c:v>69.679910000000007</c:v>
                </c:pt>
                <c:pt idx="149">
                  <c:v>70.901669999999996</c:v>
                </c:pt>
                <c:pt idx="150">
                  <c:v>72.201520000000002</c:v>
                </c:pt>
                <c:pt idx="151">
                  <c:v>73.470709999999997</c:v>
                </c:pt>
                <c:pt idx="152">
                  <c:v>74.496129999999994</c:v>
                </c:pt>
                <c:pt idx="153">
                  <c:v>74.994169999999997</c:v>
                </c:pt>
                <c:pt idx="154">
                  <c:v>74.70335</c:v>
                </c:pt>
                <c:pt idx="155">
                  <c:v>73.488969999999995</c:v>
                </c:pt>
                <c:pt idx="156">
                  <c:v>71.414670000000001</c:v>
                </c:pt>
                <c:pt idx="157">
                  <c:v>68.745040000000003</c:v>
                </c:pt>
                <c:pt idx="158">
                  <c:v>65.877020000000002</c:v>
                </c:pt>
                <c:pt idx="159">
                  <c:v>63.227770000000007</c:v>
                </c:pt>
                <c:pt idx="160">
                  <c:v>61.132710000000003</c:v>
                </c:pt>
                <c:pt idx="161">
                  <c:v>59.787509999999997</c:v>
                </c:pt>
                <c:pt idx="162">
                  <c:v>59.245930000000001</c:v>
                </c:pt>
                <c:pt idx="163">
                  <c:v>59.449119999999994</c:v>
                </c:pt>
                <c:pt idx="164">
                  <c:v>60.265150000000006</c:v>
                </c:pt>
                <c:pt idx="165">
                  <c:v>61.521079999999998</c:v>
                </c:pt>
                <c:pt idx="166">
                  <c:v>63.026570000000007</c:v>
                </c:pt>
                <c:pt idx="167">
                  <c:v>64.592290000000006</c:v>
                </c:pt>
                <c:pt idx="168">
                  <c:v>66.045320000000004</c:v>
                </c:pt>
                <c:pt idx="169">
                  <c:v>67.241550000000004</c:v>
                </c:pt>
                <c:pt idx="170">
                  <c:v>68.075900000000004</c:v>
                </c:pt>
                <c:pt idx="171">
                  <c:v>68.488950000000003</c:v>
                </c:pt>
                <c:pt idx="172">
                  <c:v>68.469980000000007</c:v>
                </c:pt>
                <c:pt idx="173">
                  <c:v>68.052639999999997</c:v>
                </c:pt>
                <c:pt idx="174">
                  <c:v>67.301289999999995</c:v>
                </c:pt>
                <c:pt idx="175">
                  <c:v>66.288089999999997</c:v>
                </c:pt>
                <c:pt idx="176">
                  <c:v>65.072630000000004</c:v>
                </c:pt>
                <c:pt idx="177">
                  <c:v>63.694850000000002</c:v>
                </c:pt>
                <c:pt idx="178">
                  <c:v>62.187460000000002</c:v>
                </c:pt>
                <c:pt idx="179">
                  <c:v>60.602869999999996</c:v>
                </c:pt>
                <c:pt idx="180">
                  <c:v>59.038960000000003</c:v>
                </c:pt>
                <c:pt idx="181">
                  <c:v>57.646339999999995</c:v>
                </c:pt>
                <c:pt idx="182">
                  <c:v>56.607159999999993</c:v>
                </c:pt>
                <c:pt idx="183">
                  <c:v>56.087310000000002</c:v>
                </c:pt>
                <c:pt idx="184">
                  <c:v>56.184380000000004</c:v>
                </c:pt>
                <c:pt idx="185">
                  <c:v>56.896519999999995</c:v>
                </c:pt>
                <c:pt idx="186">
                  <c:v>58.123140000000006</c:v>
                </c:pt>
                <c:pt idx="187">
                  <c:v>59.691320000000005</c:v>
                </c:pt>
                <c:pt idx="188">
                  <c:v>61.396519999999995</c:v>
                </c:pt>
                <c:pt idx="189">
                  <c:v>63.044169999999994</c:v>
                </c:pt>
                <c:pt idx="190">
                  <c:v>64.490579999999994</c:v>
                </c:pt>
                <c:pt idx="191">
                  <c:v>65.672309999999996</c:v>
                </c:pt>
                <c:pt idx="192">
                  <c:v>66.617549999999994</c:v>
                </c:pt>
                <c:pt idx="193">
                  <c:v>67.429410000000004</c:v>
                </c:pt>
                <c:pt idx="194">
                  <c:v>68.243099999999998</c:v>
                </c:pt>
                <c:pt idx="195">
                  <c:v>69.169759999999997</c:v>
                </c:pt>
                <c:pt idx="196">
                  <c:v>70.246189999999999</c:v>
                </c:pt>
                <c:pt idx="197">
                  <c:v>71.40746</c:v>
                </c:pt>
                <c:pt idx="198">
                  <c:v>72.499250000000004</c:v>
                </c:pt>
                <c:pt idx="199">
                  <c:v>73.325729999999993</c:v>
                </c:pt>
                <c:pt idx="200">
                  <c:v>73.717119999999994</c:v>
                </c:pt>
                <c:pt idx="201">
                  <c:v>73.58699</c:v>
                </c:pt>
                <c:pt idx="202">
                  <c:v>72.956869999999995</c:v>
                </c:pt>
                <c:pt idx="203">
                  <c:v>71.940470000000005</c:v>
                </c:pt>
                <c:pt idx="204">
                  <c:v>70.701970000000003</c:v>
                </c:pt>
                <c:pt idx="205">
                  <c:v>69.40164</c:v>
                </c:pt>
                <c:pt idx="206">
                  <c:v>68.152519999999996</c:v>
                </c:pt>
                <c:pt idx="207">
                  <c:v>67.002740000000003</c:v>
                </c:pt>
                <c:pt idx="208">
                  <c:v>65.951620000000005</c:v>
                </c:pt>
                <c:pt idx="209">
                  <c:v>64.986320000000006</c:v>
                </c:pt>
                <c:pt idx="210">
                  <c:v>64.120279999999994</c:v>
                </c:pt>
                <c:pt idx="211">
                  <c:v>63.408339999999995</c:v>
                </c:pt>
                <c:pt idx="212">
                  <c:v>62.935739999999996</c:v>
                </c:pt>
                <c:pt idx="213">
                  <c:v>62.787509999999997</c:v>
                </c:pt>
                <c:pt idx="214">
                  <c:v>63.016850000000005</c:v>
                </c:pt>
                <c:pt idx="215">
                  <c:v>63.625209999999996</c:v>
                </c:pt>
                <c:pt idx="216">
                  <c:v>64.563389999999998</c:v>
                </c:pt>
                <c:pt idx="217">
                  <c:v>65.748369999999994</c:v>
                </c:pt>
                <c:pt idx="218">
                  <c:v>67.091999999999999</c:v>
                </c:pt>
                <c:pt idx="219">
                  <c:v>68.520510000000002</c:v>
                </c:pt>
                <c:pt idx="220">
                  <c:v>69.973820000000003</c:v>
                </c:pt>
                <c:pt idx="221">
                  <c:v>71.379339999999999</c:v>
                </c:pt>
                <c:pt idx="222">
                  <c:v>72.619960000000006</c:v>
                </c:pt>
                <c:pt idx="223">
                  <c:v>73.523929999999993</c:v>
                </c:pt>
                <c:pt idx="224">
                  <c:v>73.895870000000002</c:v>
                </c:pt>
                <c:pt idx="225">
                  <c:v>73.583330000000004</c:v>
                </c:pt>
                <c:pt idx="226">
                  <c:v>72.551090000000002</c:v>
                </c:pt>
                <c:pt idx="227">
                  <c:v>70.929519999999997</c:v>
                </c:pt>
                <c:pt idx="228">
                  <c:v>69.004519999999999</c:v>
                </c:pt>
                <c:pt idx="229">
                  <c:v>67.145200000000003</c:v>
                </c:pt>
                <c:pt idx="230">
                  <c:v>65.692809999999994</c:v>
                </c:pt>
                <c:pt idx="231">
                  <c:v>64.861859999999993</c:v>
                </c:pt>
                <c:pt idx="232">
                  <c:v>64.688450000000003</c:v>
                </c:pt>
                <c:pt idx="233">
                  <c:v>65.033760000000001</c:v>
                </c:pt>
                <c:pt idx="234">
                  <c:v>65.624340000000004</c:v>
                </c:pt>
                <c:pt idx="235">
                  <c:v>66.110720000000001</c:v>
                </c:pt>
                <c:pt idx="236">
                  <c:v>66.146069999999995</c:v>
                </c:pt>
                <c:pt idx="237">
                  <c:v>65.491169999999997</c:v>
                </c:pt>
                <c:pt idx="238">
                  <c:v>64.135440000000003</c:v>
                </c:pt>
                <c:pt idx="239">
                  <c:v>62.359009999999998</c:v>
                </c:pt>
                <c:pt idx="240">
                  <c:v>60.645700000000005</c:v>
                </c:pt>
                <c:pt idx="241">
                  <c:v>59.462360000000004</c:v>
                </c:pt>
                <c:pt idx="242">
                  <c:v>59.066810000000004</c:v>
                </c:pt>
                <c:pt idx="243">
                  <c:v>59.470600000000005</c:v>
                </c:pt>
                <c:pt idx="244">
                  <c:v>60.524889999999999</c:v>
                </c:pt>
                <c:pt idx="245">
                  <c:v>62.022670000000005</c:v>
                </c:pt>
                <c:pt idx="246">
                  <c:v>63.759450000000001</c:v>
                </c:pt>
                <c:pt idx="247">
                  <c:v>65.553479999999993</c:v>
                </c:pt>
                <c:pt idx="248">
                  <c:v>67.246660000000006</c:v>
                </c:pt>
                <c:pt idx="249">
                  <c:v>68.704989999999995</c:v>
                </c:pt>
                <c:pt idx="250">
                  <c:v>69.82629</c:v>
                </c:pt>
                <c:pt idx="251">
                  <c:v>70.551569999999998</c:v>
                </c:pt>
                <c:pt idx="252">
                  <c:v>70.873440000000002</c:v>
                </c:pt>
                <c:pt idx="253">
                  <c:v>70.831429999999997</c:v>
                </c:pt>
                <c:pt idx="254">
                  <c:v>70.493030000000005</c:v>
                </c:pt>
                <c:pt idx="255">
                  <c:v>69.929069999999996</c:v>
                </c:pt>
                <c:pt idx="256">
                  <c:v>69.198759999999993</c:v>
                </c:pt>
                <c:pt idx="257">
                  <c:v>68.351889999999997</c:v>
                </c:pt>
                <c:pt idx="258">
                  <c:v>67.446449999999999</c:v>
                </c:pt>
                <c:pt idx="259">
                  <c:v>66.565989999999999</c:v>
                </c:pt>
                <c:pt idx="260">
                  <c:v>65.82441</c:v>
                </c:pt>
                <c:pt idx="261">
                  <c:v>65.349220000000003</c:v>
                </c:pt>
                <c:pt idx="262">
                  <c:v>65.250370000000004</c:v>
                </c:pt>
                <c:pt idx="263">
                  <c:v>65.583039999999997</c:v>
                </c:pt>
                <c:pt idx="264">
                  <c:v>66.31926</c:v>
                </c:pt>
                <c:pt idx="265">
                  <c:v>67.335570000000004</c:v>
                </c:pt>
                <c:pt idx="266">
                  <c:v>68.426450000000003</c:v>
                </c:pt>
                <c:pt idx="267">
                  <c:v>69.344309999999993</c:v>
                </c:pt>
                <c:pt idx="268">
                  <c:v>69.865160000000003</c:v>
                </c:pt>
                <c:pt idx="269">
                  <c:v>69.855379999999997</c:v>
                </c:pt>
                <c:pt idx="270">
                  <c:v>69.312020000000004</c:v>
                </c:pt>
                <c:pt idx="271">
                  <c:v>68.353589999999997</c:v>
                </c:pt>
                <c:pt idx="272">
                  <c:v>67.171009999999995</c:v>
                </c:pt>
                <c:pt idx="273">
                  <c:v>65.967709999999997</c:v>
                </c:pt>
                <c:pt idx="274">
                  <c:v>64.914609999999996</c:v>
                </c:pt>
                <c:pt idx="275">
                  <c:v>64.127070000000003</c:v>
                </c:pt>
                <c:pt idx="276">
                  <c:v>63.659719999999993</c:v>
                </c:pt>
                <c:pt idx="277">
                  <c:v>63.509270000000001</c:v>
                </c:pt>
                <c:pt idx="278">
                  <c:v>63.624200000000002</c:v>
                </c:pt>
                <c:pt idx="279">
                  <c:v>63.920169999999999</c:v>
                </c:pt>
                <c:pt idx="280">
                  <c:v>64.302049999999994</c:v>
                </c:pt>
                <c:pt idx="281">
                  <c:v>64.686239999999998</c:v>
                </c:pt>
                <c:pt idx="282">
                  <c:v>65.018879999999996</c:v>
                </c:pt>
                <c:pt idx="283">
                  <c:v>65.281549999999996</c:v>
                </c:pt>
                <c:pt idx="284">
                  <c:v>65.483729999999994</c:v>
                </c:pt>
                <c:pt idx="285">
                  <c:v>65.644840000000002</c:v>
                </c:pt>
                <c:pt idx="286">
                  <c:v>65.777349999999998</c:v>
                </c:pt>
                <c:pt idx="287">
                  <c:v>65.877979999999994</c:v>
                </c:pt>
                <c:pt idx="288">
                  <c:v>65.931219999999996</c:v>
                </c:pt>
                <c:pt idx="289">
                  <c:v>65.919979999999995</c:v>
                </c:pt>
                <c:pt idx="290">
                  <c:v>65.837180000000004</c:v>
                </c:pt>
                <c:pt idx="291">
                  <c:v>65.69023</c:v>
                </c:pt>
                <c:pt idx="292">
                  <c:v>65.496030000000005</c:v>
                </c:pt>
                <c:pt idx="293">
                  <c:v>65.267970000000005</c:v>
                </c:pt>
                <c:pt idx="294">
                  <c:v>65.004419999999996</c:v>
                </c:pt>
                <c:pt idx="295">
                  <c:v>64.688339999999997</c:v>
                </c:pt>
                <c:pt idx="296">
                  <c:v>64.300539999999998</c:v>
                </c:pt>
                <c:pt idx="297">
                  <c:v>63.845150000000004</c:v>
                </c:pt>
                <c:pt idx="298">
                  <c:v>63.376189999999994</c:v>
                </c:pt>
                <c:pt idx="299">
                  <c:v>63.009150000000005</c:v>
                </c:pt>
                <c:pt idx="300">
                  <c:v>62.902990000000003</c:v>
                </c:pt>
                <c:pt idx="301">
                  <c:v>63.205830000000006</c:v>
                </c:pt>
                <c:pt idx="302">
                  <c:v>63.990340000000003</c:v>
                </c:pt>
                <c:pt idx="303">
                  <c:v>65.219830000000002</c:v>
                </c:pt>
                <c:pt idx="304">
                  <c:v>66.767740000000003</c:v>
                </c:pt>
                <c:pt idx="305">
                  <c:v>68.471760000000003</c:v>
                </c:pt>
                <c:pt idx="306">
                  <c:v>70.181190000000001</c:v>
                </c:pt>
                <c:pt idx="307">
                  <c:v>71.775220000000004</c:v>
                </c:pt>
                <c:pt idx="308">
                  <c:v>73.155050000000003</c:v>
                </c:pt>
                <c:pt idx="309">
                  <c:v>74.223249999999993</c:v>
                </c:pt>
                <c:pt idx="310">
                  <c:v>74.870549999999994</c:v>
                </c:pt>
                <c:pt idx="311">
                  <c:v>74.982579999999999</c:v>
                </c:pt>
                <c:pt idx="312">
                  <c:v>74.469899999999996</c:v>
                </c:pt>
                <c:pt idx="313">
                  <c:v>73.310460000000006</c:v>
                </c:pt>
                <c:pt idx="314">
                  <c:v>71.581950000000006</c:v>
                </c:pt>
                <c:pt idx="315">
                  <c:v>69.466660000000005</c:v>
                </c:pt>
                <c:pt idx="316">
                  <c:v>67.221209999999999</c:v>
                </c:pt>
                <c:pt idx="317">
                  <c:v>65.122649999999993</c:v>
                </c:pt>
                <c:pt idx="318">
                  <c:v>63.407309999999995</c:v>
                </c:pt>
                <c:pt idx="319">
                  <c:v>62.22439</c:v>
                </c:pt>
                <c:pt idx="320">
                  <c:v>61.617649999999998</c:v>
                </c:pt>
                <c:pt idx="321">
                  <c:v>61.535390000000007</c:v>
                </c:pt>
                <c:pt idx="322">
                  <c:v>61.860950000000003</c:v>
                </c:pt>
                <c:pt idx="323">
                  <c:v>62.4482</c:v>
                </c:pt>
                <c:pt idx="324">
                  <c:v>63.153019999999998</c:v>
                </c:pt>
                <c:pt idx="325">
                  <c:v>63.855860000000007</c:v>
                </c:pt>
                <c:pt idx="326">
                  <c:v>64.475610000000003</c:v>
                </c:pt>
                <c:pt idx="327">
                  <c:v>64.975040000000007</c:v>
                </c:pt>
                <c:pt idx="328">
                  <c:v>65.358999999999995</c:v>
                </c:pt>
                <c:pt idx="329">
                  <c:v>65.664510000000007</c:v>
                </c:pt>
                <c:pt idx="330">
                  <c:v>65.944680000000005</c:v>
                </c:pt>
                <c:pt idx="331">
                  <c:v>66.247699999999995</c:v>
                </c:pt>
                <c:pt idx="332">
                  <c:v>66.594669999999994</c:v>
                </c:pt>
                <c:pt idx="333">
                  <c:v>66.962519999999998</c:v>
                </c:pt>
                <c:pt idx="334">
                  <c:v>67.280090000000001</c:v>
                </c:pt>
                <c:pt idx="335">
                  <c:v>67.443659999999994</c:v>
                </c:pt>
                <c:pt idx="336">
                  <c:v>67.352779999999996</c:v>
                </c:pt>
                <c:pt idx="337">
                  <c:v>66.951419999999999</c:v>
                </c:pt>
                <c:pt idx="338">
                  <c:v>66.259060000000005</c:v>
                </c:pt>
                <c:pt idx="339">
                  <c:v>65.374049999999997</c:v>
                </c:pt>
                <c:pt idx="340">
                  <c:v>64.447540000000004</c:v>
                </c:pt>
                <c:pt idx="341">
                  <c:v>63.638729999999995</c:v>
                </c:pt>
                <c:pt idx="342">
                  <c:v>63.069559999999996</c:v>
                </c:pt>
                <c:pt idx="343">
                  <c:v>62.795810000000003</c:v>
                </c:pt>
                <c:pt idx="344">
                  <c:v>62.801509999999993</c:v>
                </c:pt>
                <c:pt idx="345">
                  <c:v>63.014650000000003</c:v>
                </c:pt>
                <c:pt idx="346">
                  <c:v>63.337360000000004</c:v>
                </c:pt>
                <c:pt idx="347">
                  <c:v>63.678449999999998</c:v>
                </c:pt>
                <c:pt idx="348">
                  <c:v>63.980180000000004</c:v>
                </c:pt>
                <c:pt idx="349">
                  <c:v>64.22757</c:v>
                </c:pt>
                <c:pt idx="350">
                  <c:v>64.438860000000005</c:v>
                </c:pt>
                <c:pt idx="351">
                  <c:v>64.643900000000002</c:v>
                </c:pt>
                <c:pt idx="352">
                  <c:v>64.864159999999998</c:v>
                </c:pt>
                <c:pt idx="353">
                  <c:v>65.103290000000001</c:v>
                </c:pt>
                <c:pt idx="354">
                  <c:v>65.34751</c:v>
                </c:pt>
                <c:pt idx="355">
                  <c:v>65.570790000000002</c:v>
                </c:pt>
                <c:pt idx="356">
                  <c:v>65.739530000000002</c:v>
                </c:pt>
                <c:pt idx="357">
                  <c:v>65.816919999999996</c:v>
                </c:pt>
                <c:pt idx="358">
                  <c:v>65.771119999999996</c:v>
                </c:pt>
                <c:pt idx="359">
                  <c:v>65.588520000000003</c:v>
                </c:pt>
                <c:pt idx="360">
                  <c:v>65.288169999999994</c:v>
                </c:pt>
                <c:pt idx="361">
                  <c:v>64.929919999999996</c:v>
                </c:pt>
                <c:pt idx="362">
                  <c:v>64.608599999999996</c:v>
                </c:pt>
                <c:pt idx="363">
                  <c:v>64.433779999999999</c:v>
                </c:pt>
                <c:pt idx="364">
                  <c:v>64.498850000000004</c:v>
                </c:pt>
                <c:pt idx="365">
                  <c:v>64.84639</c:v>
                </c:pt>
                <c:pt idx="366">
                  <c:v>65.442629999999994</c:v>
                </c:pt>
                <c:pt idx="367">
                  <c:v>66.173180000000002</c:v>
                </c:pt>
                <c:pt idx="368">
                  <c:v>66.870609999999999</c:v>
                </c:pt>
                <c:pt idx="369">
                  <c:v>67.369799999999998</c:v>
                </c:pt>
                <c:pt idx="370">
                  <c:v>67.571370000000002</c:v>
                </c:pt>
                <c:pt idx="371">
                  <c:v>67.482159999999993</c:v>
                </c:pt>
                <c:pt idx="372">
                  <c:v>67.211590000000001</c:v>
                </c:pt>
                <c:pt idx="373">
                  <c:v>66.924959999999999</c:v>
                </c:pt>
                <c:pt idx="374">
                  <c:v>66.776750000000007</c:v>
                </c:pt>
                <c:pt idx="375">
                  <c:v>66.855329999999995</c:v>
                </c:pt>
                <c:pt idx="376">
                  <c:v>67.158580000000001</c:v>
                </c:pt>
                <c:pt idx="377">
                  <c:v>67.605419999999995</c:v>
                </c:pt>
                <c:pt idx="378">
                  <c:v>68.072479999999999</c:v>
                </c:pt>
                <c:pt idx="379">
                  <c:v>68.438450000000003</c:v>
                </c:pt>
                <c:pt idx="380">
                  <c:v>68.621200000000002</c:v>
                </c:pt>
                <c:pt idx="381">
                  <c:v>68.593410000000006</c:v>
                </c:pt>
                <c:pt idx="382">
                  <c:v>68.374889999999994</c:v>
                </c:pt>
                <c:pt idx="383">
                  <c:v>68.006879999999995</c:v>
                </c:pt>
                <c:pt idx="384">
                  <c:v>67.527609999999996</c:v>
                </c:pt>
                <c:pt idx="385">
                  <c:v>66.962459999999993</c:v>
                </c:pt>
                <c:pt idx="386">
                  <c:v>66.333699999999993</c:v>
                </c:pt>
                <c:pt idx="387">
                  <c:v>65.678250000000006</c:v>
                </c:pt>
                <c:pt idx="388">
                  <c:v>65.058229999999995</c:v>
                </c:pt>
                <c:pt idx="389">
                  <c:v>64.554079999999999</c:v>
                </c:pt>
                <c:pt idx="390">
                  <c:v>64.241100000000003</c:v>
                </c:pt>
                <c:pt idx="391">
                  <c:v>64.159289999999999</c:v>
                </c:pt>
                <c:pt idx="392">
                  <c:v>64.292590000000004</c:v>
                </c:pt>
                <c:pt idx="393">
                  <c:v>64.568299999999994</c:v>
                </c:pt>
                <c:pt idx="394">
                  <c:v>64.88006</c:v>
                </c:pt>
                <c:pt idx="395">
                  <c:v>65.123270000000005</c:v>
                </c:pt>
                <c:pt idx="396">
                  <c:v>65.230819999999994</c:v>
                </c:pt>
                <c:pt idx="397">
                  <c:v>65.193759999999997</c:v>
                </c:pt>
                <c:pt idx="398">
                  <c:v>65.062129999999996</c:v>
                </c:pt>
                <c:pt idx="399">
                  <c:v>64.924580000000006</c:v>
                </c:pt>
                <c:pt idx="400">
                  <c:v>64.877930000000006</c:v>
                </c:pt>
                <c:pt idx="401">
                  <c:v>64.997249999999994</c:v>
                </c:pt>
                <c:pt idx="402">
                  <c:v>65.315629999999999</c:v>
                </c:pt>
                <c:pt idx="403">
                  <c:v>65.815690000000004</c:v>
                </c:pt>
                <c:pt idx="404">
                  <c:v>66.430760000000006</c:v>
                </c:pt>
                <c:pt idx="405">
                  <c:v>67.054599999999994</c:v>
                </c:pt>
                <c:pt idx="406">
                  <c:v>67.561099999999996</c:v>
                </c:pt>
                <c:pt idx="407">
                  <c:v>67.833519999999993</c:v>
                </c:pt>
                <c:pt idx="408">
                  <c:v>67.798649999999995</c:v>
                </c:pt>
                <c:pt idx="409">
                  <c:v>67.452979999999997</c:v>
                </c:pt>
                <c:pt idx="410">
                  <c:v>66.870159999999998</c:v>
                </c:pt>
                <c:pt idx="411">
                  <c:v>66.184759999999997</c:v>
                </c:pt>
                <c:pt idx="412">
                  <c:v>65.558040000000005</c:v>
                </c:pt>
                <c:pt idx="413">
                  <c:v>65.136259999999993</c:v>
                </c:pt>
                <c:pt idx="414">
                  <c:v>65.014200000000002</c:v>
                </c:pt>
                <c:pt idx="415">
                  <c:v>65.214519999999993</c:v>
                </c:pt>
                <c:pt idx="416">
                  <c:v>65.689160000000001</c:v>
                </c:pt>
                <c:pt idx="417">
                  <c:v>66.33972</c:v>
                </c:pt>
                <c:pt idx="418">
                  <c:v>67.047849999999997</c:v>
                </c:pt>
                <c:pt idx="419">
                  <c:v>67.703969999999998</c:v>
                </c:pt>
                <c:pt idx="420">
                  <c:v>68.226969999999994</c:v>
                </c:pt>
                <c:pt idx="421">
                  <c:v>68.571820000000002</c:v>
                </c:pt>
                <c:pt idx="422">
                  <c:v>68.728669999999994</c:v>
                </c:pt>
                <c:pt idx="423">
                  <c:v>68.717389999999995</c:v>
                </c:pt>
                <c:pt idx="424">
                  <c:v>68.579610000000002</c:v>
                </c:pt>
                <c:pt idx="425">
                  <c:v>68.369540000000001</c:v>
                </c:pt>
                <c:pt idx="426">
                  <c:v>68.143990000000002</c:v>
                </c:pt>
                <c:pt idx="427">
                  <c:v>67.950580000000002</c:v>
                </c:pt>
                <c:pt idx="428">
                  <c:v>67.817210000000003</c:v>
                </c:pt>
                <c:pt idx="429">
                  <c:v>67.743930000000006</c:v>
                </c:pt>
                <c:pt idx="430">
                  <c:v>67.700559999999996</c:v>
                </c:pt>
                <c:pt idx="431">
                  <c:v>67.632720000000006</c:v>
                </c:pt>
                <c:pt idx="432">
                  <c:v>67.478629999999995</c:v>
                </c:pt>
                <c:pt idx="433">
                  <c:v>67.193520000000007</c:v>
                </c:pt>
                <c:pt idx="434">
                  <c:v>66.774479999999997</c:v>
                </c:pt>
                <c:pt idx="435">
                  <c:v>66.272959999999998</c:v>
                </c:pt>
                <c:pt idx="436">
                  <c:v>65.786640000000006</c:v>
                </c:pt>
                <c:pt idx="437">
                  <c:v>65.430790000000002</c:v>
                </c:pt>
                <c:pt idx="438">
                  <c:v>65.302130000000005</c:v>
                </c:pt>
                <c:pt idx="439">
                  <c:v>65.447990000000004</c:v>
                </c:pt>
                <c:pt idx="440">
                  <c:v>65.851140000000001</c:v>
                </c:pt>
                <c:pt idx="441">
                  <c:v>66.432209999999998</c:v>
                </c:pt>
                <c:pt idx="442">
                  <c:v>67.06953</c:v>
                </c:pt>
                <c:pt idx="443">
                  <c:v>67.631389999999996</c:v>
                </c:pt>
                <c:pt idx="444">
                  <c:v>68.014150000000001</c:v>
                </c:pt>
                <c:pt idx="445">
                  <c:v>68.169409999999999</c:v>
                </c:pt>
                <c:pt idx="446">
                  <c:v>68.110439999999997</c:v>
                </c:pt>
                <c:pt idx="447">
                  <c:v>67.893940000000001</c:v>
                </c:pt>
                <c:pt idx="448">
                  <c:v>67.591710000000006</c:v>
                </c:pt>
                <c:pt idx="449">
                  <c:v>67.26782</c:v>
                </c:pt>
                <c:pt idx="450">
                  <c:v>66.969179999999994</c:v>
                </c:pt>
                <c:pt idx="451">
                  <c:v>66.726219999999998</c:v>
                </c:pt>
                <c:pt idx="452">
                  <c:v>66.557910000000007</c:v>
                </c:pt>
                <c:pt idx="453">
                  <c:v>66.47278</c:v>
                </c:pt>
                <c:pt idx="454">
                  <c:v>66.467839999999995</c:v>
                </c:pt>
                <c:pt idx="455">
                  <c:v>66.525840000000002</c:v>
                </c:pt>
                <c:pt idx="456">
                  <c:v>66.61694</c:v>
                </c:pt>
                <c:pt idx="457">
                  <c:v>66.705699999999993</c:v>
                </c:pt>
                <c:pt idx="458">
                  <c:v>66.762659999999997</c:v>
                </c:pt>
                <c:pt idx="459">
                  <c:v>66.774630000000002</c:v>
                </c:pt>
                <c:pt idx="460">
                  <c:v>66.749629999999996</c:v>
                </c:pt>
                <c:pt idx="461">
                  <c:v>66.711429999999993</c:v>
                </c:pt>
                <c:pt idx="462">
                  <c:v>66.68826</c:v>
                </c:pt>
                <c:pt idx="463">
                  <c:v>66.698890000000006</c:v>
                </c:pt>
                <c:pt idx="464">
                  <c:v>66.744510000000005</c:v>
                </c:pt>
                <c:pt idx="465">
                  <c:v>66.808760000000007</c:v>
                </c:pt>
                <c:pt idx="466">
                  <c:v>66.86497</c:v>
                </c:pt>
                <c:pt idx="467">
                  <c:v>66.887079999999997</c:v>
                </c:pt>
                <c:pt idx="468">
                  <c:v>66.858720000000005</c:v>
                </c:pt>
                <c:pt idx="469">
                  <c:v>66.777900000000002</c:v>
                </c:pt>
                <c:pt idx="470">
                  <c:v>66.657169999999994</c:v>
                </c:pt>
                <c:pt idx="471">
                  <c:v>66.519880000000001</c:v>
                </c:pt>
                <c:pt idx="472">
                  <c:v>66.396410000000003</c:v>
                </c:pt>
                <c:pt idx="473">
                  <c:v>66.319559999999996</c:v>
                </c:pt>
                <c:pt idx="474">
                  <c:v>66.320970000000003</c:v>
                </c:pt>
                <c:pt idx="475">
                  <c:v>66.424379999999999</c:v>
                </c:pt>
                <c:pt idx="476">
                  <c:v>66.637889999999999</c:v>
                </c:pt>
                <c:pt idx="477">
                  <c:v>66.945710000000005</c:v>
                </c:pt>
                <c:pt idx="478">
                  <c:v>67.304990000000004</c:v>
                </c:pt>
                <c:pt idx="479">
                  <c:v>67.652069999999995</c:v>
                </c:pt>
                <c:pt idx="480">
                  <c:v>67.918629999999993</c:v>
                </c:pt>
                <c:pt idx="481">
                  <c:v>68.052239999999998</c:v>
                </c:pt>
                <c:pt idx="482">
                  <c:v>68.034319999999994</c:v>
                </c:pt>
                <c:pt idx="483">
                  <c:v>67.888109999999998</c:v>
                </c:pt>
                <c:pt idx="484">
                  <c:v>67.672409999999999</c:v>
                </c:pt>
                <c:pt idx="485">
                  <c:v>67.460719999999995</c:v>
                </c:pt>
                <c:pt idx="486">
                  <c:v>67.312960000000004</c:v>
                </c:pt>
                <c:pt idx="487">
                  <c:v>67.252110000000002</c:v>
                </c:pt>
                <c:pt idx="488">
                  <c:v>67.258129999999994</c:v>
                </c:pt>
                <c:pt idx="489">
                  <c:v>67.282780000000002</c:v>
                </c:pt>
                <c:pt idx="490">
                  <c:v>67.276820000000001</c:v>
                </c:pt>
                <c:pt idx="491">
                  <c:v>67.213549999999998</c:v>
                </c:pt>
                <c:pt idx="492">
                  <c:v>67.098969999999994</c:v>
                </c:pt>
                <c:pt idx="493">
                  <c:v>66.965400000000002</c:v>
                </c:pt>
                <c:pt idx="494">
                  <c:v>66.85427</c:v>
                </c:pt>
                <c:pt idx="495">
                  <c:v>66.795330000000007</c:v>
                </c:pt>
                <c:pt idx="496">
                  <c:v>66.791650000000004</c:v>
                </c:pt>
                <c:pt idx="497">
                  <c:v>66.81653</c:v>
                </c:pt>
                <c:pt idx="498">
                  <c:v>66.824839999999995</c:v>
                </c:pt>
                <c:pt idx="499">
                  <c:v>66.772480000000002</c:v>
                </c:pt>
                <c:pt idx="500">
                  <c:v>66.635000000000005</c:v>
                </c:pt>
                <c:pt idx="501">
                  <c:v>66.417199999999994</c:v>
                </c:pt>
                <c:pt idx="502">
                  <c:v>66.151079999999993</c:v>
                </c:pt>
                <c:pt idx="503">
                  <c:v>65.886600000000001</c:v>
                </c:pt>
                <c:pt idx="504">
                  <c:v>65.678870000000003</c:v>
                </c:pt>
                <c:pt idx="505">
                  <c:v>65.57629</c:v>
                </c:pt>
                <c:pt idx="506">
                  <c:v>65.611109999999996</c:v>
                </c:pt>
                <c:pt idx="507">
                  <c:v>65.792860000000005</c:v>
                </c:pt>
                <c:pt idx="508">
                  <c:v>66.104159999999993</c:v>
                </c:pt>
                <c:pt idx="509">
                  <c:v>66.500609999999995</c:v>
                </c:pt>
                <c:pt idx="510">
                  <c:v>66.916939999999997</c:v>
                </c:pt>
                <c:pt idx="511">
                  <c:v>67.280090000000001</c:v>
                </c:pt>
                <c:pt idx="512">
                  <c:v>67.528970000000001</c:v>
                </c:pt>
                <c:pt idx="513">
                  <c:v>67.63355</c:v>
                </c:pt>
                <c:pt idx="514">
                  <c:v>67.606350000000006</c:v>
                </c:pt>
                <c:pt idx="515">
                  <c:v>67.498249999999999</c:v>
                </c:pt>
                <c:pt idx="516">
                  <c:v>67.380669999999995</c:v>
                </c:pt>
                <c:pt idx="517">
                  <c:v>67.320179999999993</c:v>
                </c:pt>
                <c:pt idx="518">
                  <c:v>67.355549999999994</c:v>
                </c:pt>
                <c:pt idx="519">
                  <c:v>67.484210000000004</c:v>
                </c:pt>
                <c:pt idx="520">
                  <c:v>67.663499999999999</c:v>
                </c:pt>
                <c:pt idx="521">
                  <c:v>67.825029999999998</c:v>
                </c:pt>
                <c:pt idx="522">
                  <c:v>67.900760000000005</c:v>
                </c:pt>
                <c:pt idx="523">
                  <c:v>67.850030000000004</c:v>
                </c:pt>
                <c:pt idx="524">
                  <c:v>67.675169999999994</c:v>
                </c:pt>
                <c:pt idx="525">
                  <c:v>67.416139999999999</c:v>
                </c:pt>
                <c:pt idx="526">
                  <c:v>67.129450000000006</c:v>
                </c:pt>
                <c:pt idx="527">
                  <c:v>66.865750000000006</c:v>
                </c:pt>
                <c:pt idx="528">
                  <c:v>66.658860000000004</c:v>
                </c:pt>
                <c:pt idx="529">
                  <c:v>66.527180000000001</c:v>
                </c:pt>
                <c:pt idx="530">
                  <c:v>66.4816</c:v>
                </c:pt>
                <c:pt idx="531">
                  <c:v>66.531530000000004</c:v>
                </c:pt>
                <c:pt idx="532">
                  <c:v>66.683880000000002</c:v>
                </c:pt>
                <c:pt idx="533">
                  <c:v>66.935299999999998</c:v>
                </c:pt>
                <c:pt idx="534">
                  <c:v>67.262810000000002</c:v>
                </c:pt>
                <c:pt idx="535">
                  <c:v>67.62097</c:v>
                </c:pt>
                <c:pt idx="536">
                  <c:v>67.948509999999999</c:v>
                </c:pt>
                <c:pt idx="537">
                  <c:v>68.184299999999993</c:v>
                </c:pt>
                <c:pt idx="538">
                  <c:v>68.285960000000003</c:v>
                </c:pt>
                <c:pt idx="539">
                  <c:v>68.243030000000005</c:v>
                </c:pt>
                <c:pt idx="540">
                  <c:v>68.079250000000002</c:v>
                </c:pt>
                <c:pt idx="541">
                  <c:v>67.841790000000003</c:v>
                </c:pt>
                <c:pt idx="542">
                  <c:v>67.583449999999999</c:v>
                </c:pt>
                <c:pt idx="543">
                  <c:v>67.344589999999997</c:v>
                </c:pt>
                <c:pt idx="544">
                  <c:v>67.144649999999999</c:v>
                </c:pt>
                <c:pt idx="545">
                  <c:v>66.9846</c:v>
                </c:pt>
                <c:pt idx="546">
                  <c:v>66.857699999999994</c:v>
                </c:pt>
                <c:pt idx="547">
                  <c:v>66.760649999999998</c:v>
                </c:pt>
                <c:pt idx="548">
                  <c:v>66.699119999999994</c:v>
                </c:pt>
                <c:pt idx="549">
                  <c:v>66.684960000000004</c:v>
                </c:pt>
                <c:pt idx="550">
                  <c:v>66.727999999999994</c:v>
                </c:pt>
                <c:pt idx="551">
                  <c:v>66.828410000000005</c:v>
                </c:pt>
                <c:pt idx="552">
                  <c:v>66.974400000000003</c:v>
                </c:pt>
                <c:pt idx="553">
                  <c:v>67.146559999999994</c:v>
                </c:pt>
                <c:pt idx="554">
                  <c:v>67.325680000000006</c:v>
                </c:pt>
                <c:pt idx="555">
                  <c:v>67.498339999999999</c:v>
                </c:pt>
                <c:pt idx="556">
                  <c:v>67.657300000000006</c:v>
                </c:pt>
                <c:pt idx="557">
                  <c:v>67.795839999999998</c:v>
                </c:pt>
                <c:pt idx="558">
                  <c:v>67.901349999999994</c:v>
                </c:pt>
                <c:pt idx="559">
                  <c:v>67.954009999999997</c:v>
                </c:pt>
                <c:pt idx="560">
                  <c:v>67.932910000000007</c:v>
                </c:pt>
                <c:pt idx="561">
                  <c:v>67.828680000000006</c:v>
                </c:pt>
                <c:pt idx="562">
                  <c:v>67.655619999999999</c:v>
                </c:pt>
                <c:pt idx="563">
                  <c:v>67.45496</c:v>
                </c:pt>
                <c:pt idx="564">
                  <c:v>67.285550000000001</c:v>
                </c:pt>
                <c:pt idx="565">
                  <c:v>67.203450000000004</c:v>
                </c:pt>
                <c:pt idx="566">
                  <c:v>67.239339999999999</c:v>
                </c:pt>
                <c:pt idx="567">
                  <c:v>67.384349999999998</c:v>
                </c:pt>
                <c:pt idx="568">
                  <c:v>67.591629999999995</c:v>
                </c:pt>
                <c:pt idx="569">
                  <c:v>67.793909999999997</c:v>
                </c:pt>
                <c:pt idx="570">
                  <c:v>67.929000000000002</c:v>
                </c:pt>
                <c:pt idx="571">
                  <c:v>67.962370000000007</c:v>
                </c:pt>
                <c:pt idx="572">
                  <c:v>67.896749999999997</c:v>
                </c:pt>
                <c:pt idx="573">
                  <c:v>67.765270000000001</c:v>
                </c:pt>
                <c:pt idx="574">
                  <c:v>67.613050000000001</c:v>
                </c:pt>
                <c:pt idx="575">
                  <c:v>67.476780000000005</c:v>
                </c:pt>
                <c:pt idx="576">
                  <c:v>67.372600000000006</c:v>
                </c:pt>
                <c:pt idx="577">
                  <c:v>67.296790000000001</c:v>
                </c:pt>
                <c:pt idx="578">
                  <c:v>67.236360000000005</c:v>
                </c:pt>
                <c:pt idx="579">
                  <c:v>67.181629999999998</c:v>
                </c:pt>
                <c:pt idx="580">
                  <c:v>67.133039999999994</c:v>
                </c:pt>
                <c:pt idx="581">
                  <c:v>67.098230000000001</c:v>
                </c:pt>
                <c:pt idx="582">
                  <c:v>67.082480000000004</c:v>
                </c:pt>
                <c:pt idx="583">
                  <c:v>67.080039999999997</c:v>
                </c:pt>
                <c:pt idx="584">
                  <c:v>67.072850000000003</c:v>
                </c:pt>
                <c:pt idx="585">
                  <c:v>67.039240000000007</c:v>
                </c:pt>
                <c:pt idx="586">
                  <c:v>66.968249999999998</c:v>
                </c:pt>
                <c:pt idx="587">
                  <c:v>66.871099999999998</c:v>
                </c:pt>
                <c:pt idx="588">
                  <c:v>66.782179999999997</c:v>
                </c:pt>
                <c:pt idx="589">
                  <c:v>66.746859999999998</c:v>
                </c:pt>
                <c:pt idx="590">
                  <c:v>66.801190000000005</c:v>
                </c:pt>
                <c:pt idx="591">
                  <c:v>66.953119999999998</c:v>
                </c:pt>
                <c:pt idx="592">
                  <c:v>67.175190000000001</c:v>
                </c:pt>
                <c:pt idx="593">
                  <c:v>67.412109999999998</c:v>
                </c:pt>
                <c:pt idx="594">
                  <c:v>67.600980000000007</c:v>
                </c:pt>
                <c:pt idx="595">
                  <c:v>67.69426</c:v>
                </c:pt>
                <c:pt idx="596">
                  <c:v>67.675240000000002</c:v>
                </c:pt>
                <c:pt idx="597">
                  <c:v>67.559759999999997</c:v>
                </c:pt>
                <c:pt idx="598">
                  <c:v>67.384119999999996</c:v>
                </c:pt>
                <c:pt idx="599">
                  <c:v>67.186850000000007</c:v>
                </c:pt>
                <c:pt idx="600">
                  <c:v>66.99485</c:v>
                </c:pt>
                <c:pt idx="601">
                  <c:v>66.819270000000003</c:v>
                </c:pt>
                <c:pt idx="602">
                  <c:v>66.662350000000004</c:v>
                </c:pt>
                <c:pt idx="603">
                  <c:v>66.52843</c:v>
                </c:pt>
                <c:pt idx="604">
                  <c:v>66.431820000000002</c:v>
                </c:pt>
                <c:pt idx="605">
                  <c:v>66.395070000000004</c:v>
                </c:pt>
                <c:pt idx="606">
                  <c:v>66.439040000000006</c:v>
                </c:pt>
                <c:pt idx="607">
                  <c:v>66.569630000000004</c:v>
                </c:pt>
                <c:pt idx="608">
                  <c:v>66.770899999999997</c:v>
                </c:pt>
                <c:pt idx="609">
                  <c:v>67.007869999999997</c:v>
                </c:pt>
                <c:pt idx="610">
                  <c:v>67.23854</c:v>
                </c:pt>
                <c:pt idx="611">
                  <c:v>67.42868</c:v>
                </c:pt>
                <c:pt idx="612">
                  <c:v>67.562870000000004</c:v>
                </c:pt>
                <c:pt idx="613">
                  <c:v>67.645650000000003</c:v>
                </c:pt>
                <c:pt idx="614">
                  <c:v>67.694209999999998</c:v>
                </c:pt>
                <c:pt idx="615">
                  <c:v>67.725729999999999</c:v>
                </c:pt>
                <c:pt idx="616">
                  <c:v>67.747730000000004</c:v>
                </c:pt>
                <c:pt idx="617">
                  <c:v>67.75573</c:v>
                </c:pt>
                <c:pt idx="618">
                  <c:v>67.738919999999993</c:v>
                </c:pt>
                <c:pt idx="619">
                  <c:v>67.690200000000004</c:v>
                </c:pt>
                <c:pt idx="620">
                  <c:v>67.613749999999996</c:v>
                </c:pt>
                <c:pt idx="621">
                  <c:v>67.525959999999998</c:v>
                </c:pt>
                <c:pt idx="622">
                  <c:v>67.449799999999996</c:v>
                </c:pt>
                <c:pt idx="623">
                  <c:v>67.404709999999994</c:v>
                </c:pt>
                <c:pt idx="624">
                  <c:v>67.399469999999994</c:v>
                </c:pt>
                <c:pt idx="625">
                  <c:v>67.430880000000002</c:v>
                </c:pt>
                <c:pt idx="626">
                  <c:v>67.488849999999999</c:v>
                </c:pt>
                <c:pt idx="627">
                  <c:v>67.563959999999994</c:v>
                </c:pt>
                <c:pt idx="628">
                  <c:v>67.65204</c:v>
                </c:pt>
                <c:pt idx="629">
                  <c:v>67.752899999999997</c:v>
                </c:pt>
                <c:pt idx="630">
                  <c:v>67.864879999999999</c:v>
                </c:pt>
                <c:pt idx="631">
                  <c:v>67.978819999999999</c:v>
                </c:pt>
                <c:pt idx="632">
                  <c:v>68.076729999999998</c:v>
                </c:pt>
                <c:pt idx="633">
                  <c:v>68.137169999999998</c:v>
                </c:pt>
                <c:pt idx="634">
                  <c:v>68.145579999999995</c:v>
                </c:pt>
                <c:pt idx="635">
                  <c:v>68.103520000000003</c:v>
                </c:pt>
                <c:pt idx="636">
                  <c:v>68.031930000000003</c:v>
                </c:pt>
                <c:pt idx="637">
                  <c:v>67.964420000000004</c:v>
                </c:pt>
                <c:pt idx="638">
                  <c:v>67.933629999999994</c:v>
                </c:pt>
                <c:pt idx="639">
                  <c:v>67.956509999999994</c:v>
                </c:pt>
                <c:pt idx="640">
                  <c:v>68.025710000000004</c:v>
                </c:pt>
                <c:pt idx="641">
                  <c:v>68.111900000000006</c:v>
                </c:pt>
                <c:pt idx="642">
                  <c:v>68.17653</c:v>
                </c:pt>
                <c:pt idx="643">
                  <c:v>68.188379999999995</c:v>
                </c:pt>
                <c:pt idx="644">
                  <c:v>68.136939999999996</c:v>
                </c:pt>
                <c:pt idx="645">
                  <c:v>68.035510000000002</c:v>
                </c:pt>
                <c:pt idx="646">
                  <c:v>67.914259999999999</c:v>
                </c:pt>
                <c:pt idx="647">
                  <c:v>67.80641</c:v>
                </c:pt>
                <c:pt idx="648">
                  <c:v>67.736279999999994</c:v>
                </c:pt>
                <c:pt idx="649">
                  <c:v>67.713089999999994</c:v>
                </c:pt>
                <c:pt idx="650">
                  <c:v>67.733040000000003</c:v>
                </c:pt>
                <c:pt idx="651">
                  <c:v>67.786519999999996</c:v>
                </c:pt>
                <c:pt idx="652">
                  <c:v>67.865160000000003</c:v>
                </c:pt>
                <c:pt idx="653">
                  <c:v>67.964780000000005</c:v>
                </c:pt>
                <c:pt idx="654">
                  <c:v>68.083449999999999</c:v>
                </c:pt>
                <c:pt idx="655">
                  <c:v>68.216120000000004</c:v>
                </c:pt>
                <c:pt idx="656">
                  <c:v>68.350800000000007</c:v>
                </c:pt>
                <c:pt idx="657">
                  <c:v>68.468940000000003</c:v>
                </c:pt>
                <c:pt idx="658">
                  <c:v>68.550880000000006</c:v>
                </c:pt>
                <c:pt idx="659">
                  <c:v>68.58372</c:v>
                </c:pt>
                <c:pt idx="660">
                  <c:v>68.567080000000004</c:v>
                </c:pt>
                <c:pt idx="661">
                  <c:v>68.513679999999994</c:v>
                </c:pt>
                <c:pt idx="662">
                  <c:v>68.443860000000001</c:v>
                </c:pt>
                <c:pt idx="663">
                  <c:v>68.377070000000003</c:v>
                </c:pt>
                <c:pt idx="664">
                  <c:v>68.324939999999998</c:v>
                </c:pt>
                <c:pt idx="665">
                  <c:v>68.288510000000002</c:v>
                </c:pt>
                <c:pt idx="666">
                  <c:v>68.26173</c:v>
                </c:pt>
                <c:pt idx="667">
                  <c:v>68.236630000000005</c:v>
                </c:pt>
                <c:pt idx="668">
                  <c:v>68.209230000000005</c:v>
                </c:pt>
                <c:pt idx="669">
                  <c:v>68.180279999999996</c:v>
                </c:pt>
                <c:pt idx="670">
                  <c:v>68.153199999999998</c:v>
                </c:pt>
                <c:pt idx="671">
                  <c:v>68.129109999999997</c:v>
                </c:pt>
                <c:pt idx="672">
                  <c:v>68.104150000000004</c:v>
                </c:pt>
                <c:pt idx="673">
                  <c:v>68.069569999999999</c:v>
                </c:pt>
                <c:pt idx="674">
                  <c:v>68.015900000000002</c:v>
                </c:pt>
                <c:pt idx="675">
                  <c:v>67.938220000000001</c:v>
                </c:pt>
                <c:pt idx="676">
                  <c:v>67.840260000000001</c:v>
                </c:pt>
                <c:pt idx="677">
                  <c:v>67.734070000000003</c:v>
                </c:pt>
                <c:pt idx="678">
                  <c:v>67.63646</c:v>
                </c:pt>
                <c:pt idx="679">
                  <c:v>67.563479999999998</c:v>
                </c:pt>
                <c:pt idx="680">
                  <c:v>67.525710000000004</c:v>
                </c:pt>
                <c:pt idx="681">
                  <c:v>67.526690000000002</c:v>
                </c:pt>
                <c:pt idx="682">
                  <c:v>67.563999999999993</c:v>
                </c:pt>
                <c:pt idx="683">
                  <c:v>67.631159999999994</c:v>
                </c:pt>
                <c:pt idx="684">
                  <c:v>67.718230000000005</c:v>
                </c:pt>
                <c:pt idx="685">
                  <c:v>67.81165</c:v>
                </c:pt>
                <c:pt idx="686">
                  <c:v>67.893609999999995</c:v>
                </c:pt>
                <c:pt idx="687">
                  <c:v>67.943960000000004</c:v>
                </c:pt>
                <c:pt idx="688">
                  <c:v>67.945499999999996</c:v>
                </c:pt>
                <c:pt idx="689">
                  <c:v>67.891059999999996</c:v>
                </c:pt>
                <c:pt idx="690">
                  <c:v>67.789770000000004</c:v>
                </c:pt>
                <c:pt idx="691">
                  <c:v>67.668530000000004</c:v>
                </c:pt>
                <c:pt idx="692">
                  <c:v>67.566119999999998</c:v>
                </c:pt>
                <c:pt idx="693">
                  <c:v>67.521000000000001</c:v>
                </c:pt>
                <c:pt idx="694">
                  <c:v>67.556820000000002</c:v>
                </c:pt>
                <c:pt idx="695">
                  <c:v>67.672370000000001</c:v>
                </c:pt>
                <c:pt idx="696">
                  <c:v>67.840919999999997</c:v>
                </c:pt>
                <c:pt idx="697">
                  <c:v>68.019900000000007</c:v>
                </c:pt>
                <c:pt idx="698">
                  <c:v>68.166579999999996</c:v>
                </c:pt>
                <c:pt idx="699">
                  <c:v>68.252189999999999</c:v>
                </c:pt>
                <c:pt idx="700">
                  <c:v>68.269710000000003</c:v>
                </c:pt>
                <c:pt idx="701">
                  <c:v>68.231399999999994</c:v>
                </c:pt>
                <c:pt idx="702">
                  <c:v>68.159679999999994</c:v>
                </c:pt>
                <c:pt idx="703">
                  <c:v>68.07499</c:v>
                </c:pt>
                <c:pt idx="704">
                  <c:v>67.988039999999998</c:v>
                </c:pt>
                <c:pt idx="705">
                  <c:v>67.899010000000004</c:v>
                </c:pt>
                <c:pt idx="706">
                  <c:v>67.803439999999995</c:v>
                </c:pt>
                <c:pt idx="707">
                  <c:v>67.700230000000005</c:v>
                </c:pt>
                <c:pt idx="708">
                  <c:v>67.597219999999993</c:v>
                </c:pt>
                <c:pt idx="709">
                  <c:v>67.509619999999998</c:v>
                </c:pt>
                <c:pt idx="710">
                  <c:v>67.453959999999995</c:v>
                </c:pt>
                <c:pt idx="711">
                  <c:v>67.439769999999996</c:v>
                </c:pt>
                <c:pt idx="712">
                  <c:v>67.464609999999993</c:v>
                </c:pt>
                <c:pt idx="713">
                  <c:v>67.514830000000003</c:v>
                </c:pt>
                <c:pt idx="714">
                  <c:v>67.571579999999997</c:v>
                </c:pt>
                <c:pt idx="715">
                  <c:v>67.618780000000001</c:v>
                </c:pt>
                <c:pt idx="716">
                  <c:v>67.648539999999997</c:v>
                </c:pt>
                <c:pt idx="717">
                  <c:v>67.661540000000002</c:v>
                </c:pt>
                <c:pt idx="718">
                  <c:v>67.66328</c:v>
                </c:pt>
                <c:pt idx="719">
                  <c:v>67.658609999999996</c:v>
                </c:pt>
                <c:pt idx="720">
                  <c:v>67.649050000000003</c:v>
                </c:pt>
                <c:pt idx="721">
                  <c:v>67.63382</c:v>
                </c:pt>
                <c:pt idx="722">
                  <c:v>67.614369999999994</c:v>
                </c:pt>
                <c:pt idx="723">
                  <c:v>67.599029999999999</c:v>
                </c:pt>
                <c:pt idx="724">
                  <c:v>67.604129999999998</c:v>
                </c:pt>
                <c:pt idx="725">
                  <c:v>67.649919999999995</c:v>
                </c:pt>
                <c:pt idx="726">
                  <c:v>67.753010000000003</c:v>
                </c:pt>
                <c:pt idx="727">
                  <c:v>67.917730000000006</c:v>
                </c:pt>
                <c:pt idx="728">
                  <c:v>68.131559999999993</c:v>
                </c:pt>
                <c:pt idx="729">
                  <c:v>68.365849999999995</c:v>
                </c:pt>
                <c:pt idx="730">
                  <c:v>68.583659999999995</c:v>
                </c:pt>
                <c:pt idx="731">
                  <c:v>68.750600000000006</c:v>
                </c:pt>
                <c:pt idx="732">
                  <c:v>68.845389999999995</c:v>
                </c:pt>
                <c:pt idx="733">
                  <c:v>68.8643</c:v>
                </c:pt>
                <c:pt idx="734">
                  <c:v>68.818299999999994</c:v>
                </c:pt>
                <c:pt idx="735">
                  <c:v>68.726050000000001</c:v>
                </c:pt>
                <c:pt idx="736">
                  <c:v>68.606530000000006</c:v>
                </c:pt>
                <c:pt idx="737">
                  <c:v>68.475729999999999</c:v>
                </c:pt>
                <c:pt idx="738">
                  <c:v>68.346310000000003</c:v>
                </c:pt>
                <c:pt idx="739">
                  <c:v>68.229200000000006</c:v>
                </c:pt>
                <c:pt idx="740">
                  <c:v>68.134330000000006</c:v>
                </c:pt>
                <c:pt idx="741">
                  <c:v>68.068979999999996</c:v>
                </c:pt>
                <c:pt idx="742">
                  <c:v>68.035290000000003</c:v>
                </c:pt>
                <c:pt idx="743">
                  <c:v>68.029020000000003</c:v>
                </c:pt>
                <c:pt idx="744">
                  <c:v>68.040790000000001</c:v>
                </c:pt>
                <c:pt idx="745">
                  <c:v>68.060469999999995</c:v>
                </c:pt>
                <c:pt idx="746">
                  <c:v>68.082279999999997</c:v>
                </c:pt>
                <c:pt idx="747">
                  <c:v>68.107489999999999</c:v>
                </c:pt>
                <c:pt idx="748">
                  <c:v>68.142830000000004</c:v>
                </c:pt>
                <c:pt idx="749">
                  <c:v>68.194850000000002</c:v>
                </c:pt>
                <c:pt idx="750">
                  <c:v>68.262789999999995</c:v>
                </c:pt>
                <c:pt idx="751">
                  <c:v>68.334940000000003</c:v>
                </c:pt>
                <c:pt idx="752">
                  <c:v>68.390969999999996</c:v>
                </c:pt>
                <c:pt idx="753">
                  <c:v>68.410449999999997</c:v>
                </c:pt>
                <c:pt idx="754">
                  <c:v>68.382739999999998</c:v>
                </c:pt>
                <c:pt idx="755">
                  <c:v>68.31335</c:v>
                </c:pt>
                <c:pt idx="756">
                  <c:v>68.223479999999995</c:v>
                </c:pt>
                <c:pt idx="757">
                  <c:v>68.141589999999994</c:v>
                </c:pt>
                <c:pt idx="758">
                  <c:v>68.091930000000005</c:v>
                </c:pt>
                <c:pt idx="759">
                  <c:v>68.084010000000006</c:v>
                </c:pt>
                <c:pt idx="760">
                  <c:v>68.108620000000002</c:v>
                </c:pt>
                <c:pt idx="761">
                  <c:v>68.142070000000004</c:v>
                </c:pt>
                <c:pt idx="762">
                  <c:v>68.156589999999994</c:v>
                </c:pt>
                <c:pt idx="763">
                  <c:v>68.131969999999995</c:v>
                </c:pt>
                <c:pt idx="764">
                  <c:v>68.063779999999994</c:v>
                </c:pt>
                <c:pt idx="765">
                  <c:v>67.964129999999997</c:v>
                </c:pt>
                <c:pt idx="766">
                  <c:v>67.855760000000004</c:v>
                </c:pt>
                <c:pt idx="767">
                  <c:v>67.76276</c:v>
                </c:pt>
                <c:pt idx="768">
                  <c:v>67.702770000000001</c:v>
                </c:pt>
                <c:pt idx="769">
                  <c:v>67.683800000000005</c:v>
                </c:pt>
                <c:pt idx="770">
                  <c:v>67.706569999999999</c:v>
                </c:pt>
                <c:pt idx="771">
                  <c:v>67.768289999999993</c:v>
                </c:pt>
                <c:pt idx="772">
                  <c:v>67.865859999999998</c:v>
                </c:pt>
                <c:pt idx="773">
                  <c:v>67.995350000000002</c:v>
                </c:pt>
                <c:pt idx="774">
                  <c:v>68.149450000000002</c:v>
                </c:pt>
                <c:pt idx="775">
                  <c:v>68.314800000000005</c:v>
                </c:pt>
                <c:pt idx="776">
                  <c:v>68.472459999999998</c:v>
                </c:pt>
                <c:pt idx="777">
                  <c:v>68.602140000000006</c:v>
                </c:pt>
                <c:pt idx="778">
                  <c:v>68.688590000000005</c:v>
                </c:pt>
                <c:pt idx="779">
                  <c:v>68.727029999999999</c:v>
                </c:pt>
                <c:pt idx="780">
                  <c:v>68.724810000000005</c:v>
                </c:pt>
                <c:pt idx="781">
                  <c:v>68.697460000000007</c:v>
                </c:pt>
                <c:pt idx="782">
                  <c:v>68.661879999999996</c:v>
                </c:pt>
                <c:pt idx="783">
                  <c:v>68.629360000000005</c:v>
                </c:pt>
                <c:pt idx="784">
                  <c:v>68.602680000000007</c:v>
                </c:pt>
                <c:pt idx="785">
                  <c:v>68.577799999999996</c:v>
                </c:pt>
                <c:pt idx="786">
                  <c:v>68.549610000000001</c:v>
                </c:pt>
                <c:pt idx="787">
                  <c:v>68.517229999999998</c:v>
                </c:pt>
                <c:pt idx="788">
                  <c:v>68.48612</c:v>
                </c:pt>
                <c:pt idx="789">
                  <c:v>68.465410000000006</c:v>
                </c:pt>
                <c:pt idx="790">
                  <c:v>68.462490000000003</c:v>
                </c:pt>
                <c:pt idx="791">
                  <c:v>68.477689999999996</c:v>
                </c:pt>
                <c:pt idx="792">
                  <c:v>68.502949999999998</c:v>
                </c:pt>
                <c:pt idx="793">
                  <c:v>68.524649999999994</c:v>
                </c:pt>
                <c:pt idx="794">
                  <c:v>68.530249999999995</c:v>
                </c:pt>
                <c:pt idx="795">
                  <c:v>68.514499999999998</c:v>
                </c:pt>
                <c:pt idx="796">
                  <c:v>68.482249999999993</c:v>
                </c:pt>
                <c:pt idx="797">
                  <c:v>68.444630000000004</c:v>
                </c:pt>
                <c:pt idx="798">
                  <c:v>68.412189999999995</c:v>
                </c:pt>
                <c:pt idx="799">
                  <c:v>68.387550000000005</c:v>
                </c:pt>
                <c:pt idx="800">
                  <c:v>68.36403</c:v>
                </c:pt>
                <c:pt idx="801">
                  <c:v>68.329629999999995</c:v>
                </c:pt>
                <c:pt idx="802">
                  <c:v>68.274889999999999</c:v>
                </c:pt>
                <c:pt idx="803">
                  <c:v>68.199939999999998</c:v>
                </c:pt>
                <c:pt idx="804">
                  <c:v>68.117270000000005</c:v>
                </c:pt>
                <c:pt idx="805">
                  <c:v>68.048010000000005</c:v>
                </c:pt>
                <c:pt idx="806">
                  <c:v>68.013800000000003</c:v>
                </c:pt>
                <c:pt idx="807">
                  <c:v>68.027690000000007</c:v>
                </c:pt>
                <c:pt idx="808">
                  <c:v>68.088579999999993</c:v>
                </c:pt>
                <c:pt idx="809">
                  <c:v>68.182280000000006</c:v>
                </c:pt>
                <c:pt idx="810">
                  <c:v>68.287729999999996</c:v>
                </c:pt>
                <c:pt idx="811">
                  <c:v>68.385689999999997</c:v>
                </c:pt>
                <c:pt idx="812">
                  <c:v>68.464920000000006</c:v>
                </c:pt>
                <c:pt idx="813">
                  <c:v>68.523390000000006</c:v>
                </c:pt>
                <c:pt idx="814">
                  <c:v>68.565269999999998</c:v>
                </c:pt>
                <c:pt idx="815">
                  <c:v>68.595789999999994</c:v>
                </c:pt>
                <c:pt idx="816">
                  <c:v>68.61788</c:v>
                </c:pt>
                <c:pt idx="817">
                  <c:v>68.632069999999999</c:v>
                </c:pt>
                <c:pt idx="818">
                  <c:v>68.639600000000002</c:v>
                </c:pt>
                <c:pt idx="819">
                  <c:v>68.645709999999994</c:v>
                </c:pt>
                <c:pt idx="820">
                  <c:v>68.660769999999999</c:v>
                </c:pt>
                <c:pt idx="821">
                  <c:v>68.697100000000006</c:v>
                </c:pt>
                <c:pt idx="822">
                  <c:v>68.763059999999996</c:v>
                </c:pt>
                <c:pt idx="823">
                  <c:v>68.857479999999995</c:v>
                </c:pt>
                <c:pt idx="824">
                  <c:v>68.967640000000003</c:v>
                </c:pt>
                <c:pt idx="825">
                  <c:v>69.072389999999999</c:v>
                </c:pt>
                <c:pt idx="826">
                  <c:v>69.149190000000004</c:v>
                </c:pt>
                <c:pt idx="827">
                  <c:v>69.182370000000006</c:v>
                </c:pt>
                <c:pt idx="828">
                  <c:v>69.169039999999995</c:v>
                </c:pt>
                <c:pt idx="829">
                  <c:v>69.119739999999993</c:v>
                </c:pt>
                <c:pt idx="830">
                  <c:v>69.054230000000004</c:v>
                </c:pt>
                <c:pt idx="831">
                  <c:v>68.994050000000001</c:v>
                </c:pt>
                <c:pt idx="832">
                  <c:v>68.955799999999996</c:v>
                </c:pt>
                <c:pt idx="833">
                  <c:v>68.94753</c:v>
                </c:pt>
                <c:pt idx="834">
                  <c:v>68.969390000000004</c:v>
                </c:pt>
                <c:pt idx="835">
                  <c:v>69.01643</c:v>
                </c:pt>
                <c:pt idx="836">
                  <c:v>69.081280000000007</c:v>
                </c:pt>
                <c:pt idx="837">
                  <c:v>69.155079999999998</c:v>
                </c:pt>
                <c:pt idx="838">
                  <c:v>69.227099999999993</c:v>
                </c:pt>
                <c:pt idx="839">
                  <c:v>69.284670000000006</c:v>
                </c:pt>
                <c:pt idx="840">
                  <c:v>69.315250000000006</c:v>
                </c:pt>
                <c:pt idx="841">
                  <c:v>69.310010000000005</c:v>
                </c:pt>
                <c:pt idx="842">
                  <c:v>69.268420000000006</c:v>
                </c:pt>
                <c:pt idx="843">
                  <c:v>69.200460000000007</c:v>
                </c:pt>
                <c:pt idx="844">
                  <c:v>69.125079999999997</c:v>
                </c:pt>
                <c:pt idx="845">
                  <c:v>69.064250000000001</c:v>
                </c:pt>
                <c:pt idx="846">
                  <c:v>69.034909999999996</c:v>
                </c:pt>
                <c:pt idx="847">
                  <c:v>69.042479999999998</c:v>
                </c:pt>
                <c:pt idx="848">
                  <c:v>69.078680000000006</c:v>
                </c:pt>
                <c:pt idx="849">
                  <c:v>69.125079999999997</c:v>
                </c:pt>
                <c:pt idx="850">
                  <c:v>69.160960000000003</c:v>
                </c:pt>
                <c:pt idx="851">
                  <c:v>69.171779999999998</c:v>
                </c:pt>
                <c:pt idx="852">
                  <c:v>69.154529999999994</c:v>
                </c:pt>
                <c:pt idx="853">
                  <c:v>69.118260000000006</c:v>
                </c:pt>
                <c:pt idx="854">
                  <c:v>69.079650000000001</c:v>
                </c:pt>
                <c:pt idx="855">
                  <c:v>69.056169999999995</c:v>
                </c:pt>
                <c:pt idx="856">
                  <c:v>69.060450000000003</c:v>
                </c:pt>
                <c:pt idx="857">
                  <c:v>69.097269999999995</c:v>
                </c:pt>
                <c:pt idx="858">
                  <c:v>69.164370000000005</c:v>
                </c:pt>
                <c:pt idx="859">
                  <c:v>69.254499999999993</c:v>
                </c:pt>
                <c:pt idx="860">
                  <c:v>69.357889999999998</c:v>
                </c:pt>
                <c:pt idx="861">
                  <c:v>69.463170000000005</c:v>
                </c:pt>
                <c:pt idx="862">
                  <c:v>69.557950000000005</c:v>
                </c:pt>
                <c:pt idx="863">
                  <c:v>69.629810000000006</c:v>
                </c:pt>
                <c:pt idx="864">
                  <c:v>69.668800000000005</c:v>
                </c:pt>
                <c:pt idx="865">
                  <c:v>69.671019999999999</c:v>
                </c:pt>
                <c:pt idx="866">
                  <c:v>69.641660000000002</c:v>
                </c:pt>
                <c:pt idx="867">
                  <c:v>69.595560000000006</c:v>
                </c:pt>
                <c:pt idx="868">
                  <c:v>69.55368</c:v>
                </c:pt>
                <c:pt idx="869">
                  <c:v>69.536270000000002</c:v>
                </c:pt>
                <c:pt idx="870">
                  <c:v>69.555189999999996</c:v>
                </c:pt>
                <c:pt idx="871">
                  <c:v>69.608890000000002</c:v>
                </c:pt>
                <c:pt idx="872">
                  <c:v>69.682320000000004</c:v>
                </c:pt>
                <c:pt idx="873">
                  <c:v>69.752660000000006</c:v>
                </c:pt>
                <c:pt idx="874">
                  <c:v>69.797749999999994</c:v>
                </c:pt>
                <c:pt idx="875">
                  <c:v>69.803920000000005</c:v>
                </c:pt>
                <c:pt idx="876">
                  <c:v>69.769710000000003</c:v>
                </c:pt>
                <c:pt idx="877">
                  <c:v>69.704269999999994</c:v>
                </c:pt>
                <c:pt idx="878">
                  <c:v>69.622489999999999</c:v>
                </c:pt>
                <c:pt idx="879">
                  <c:v>69.538560000000004</c:v>
                </c:pt>
                <c:pt idx="880">
                  <c:v>69.462440000000001</c:v>
                </c:pt>
                <c:pt idx="881">
                  <c:v>69.399429999999995</c:v>
                </c:pt>
                <c:pt idx="882">
                  <c:v>69.352710000000002</c:v>
                </c:pt>
                <c:pt idx="883">
                  <c:v>69.325789999999998</c:v>
                </c:pt>
                <c:pt idx="884">
                  <c:v>69.323459999999997</c:v>
                </c:pt>
                <c:pt idx="885">
                  <c:v>69.349410000000006</c:v>
                </c:pt>
                <c:pt idx="886">
                  <c:v>69.403149999999997</c:v>
                </c:pt>
                <c:pt idx="887">
                  <c:v>69.477630000000005</c:v>
                </c:pt>
                <c:pt idx="888">
                  <c:v>69.560559999999995</c:v>
                </c:pt>
                <c:pt idx="889">
                  <c:v>69.63861</c:v>
                </c:pt>
                <c:pt idx="890">
                  <c:v>69.703220000000002</c:v>
                </c:pt>
                <c:pt idx="891">
                  <c:v>69.754170000000002</c:v>
                </c:pt>
                <c:pt idx="892">
                  <c:v>69.799270000000007</c:v>
                </c:pt>
                <c:pt idx="893">
                  <c:v>69.849620000000002</c:v>
                </c:pt>
                <c:pt idx="894">
                  <c:v>69.913089999999997</c:v>
                </c:pt>
                <c:pt idx="895">
                  <c:v>69.989329999999995</c:v>
                </c:pt>
                <c:pt idx="896">
                  <c:v>70.069310000000002</c:v>
                </c:pt>
                <c:pt idx="897">
                  <c:v>70.139979999999994</c:v>
                </c:pt>
                <c:pt idx="898">
                  <c:v>70.19144</c:v>
                </c:pt>
                <c:pt idx="899">
                  <c:v>70.222849999999994</c:v>
                </c:pt>
                <c:pt idx="900">
                  <c:v>70.24342</c:v>
                </c:pt>
                <c:pt idx="901">
                  <c:v>70.267679999999999</c:v>
                </c:pt>
                <c:pt idx="902">
                  <c:v>70.30686</c:v>
                </c:pt>
                <c:pt idx="903">
                  <c:v>70.361320000000006</c:v>
                </c:pt>
                <c:pt idx="904">
                  <c:v>70.418260000000004</c:v>
                </c:pt>
                <c:pt idx="905">
                  <c:v>70.456590000000006</c:v>
                </c:pt>
                <c:pt idx="906">
                  <c:v>70.456919999999997</c:v>
                </c:pt>
                <c:pt idx="907">
                  <c:v>70.411379999999994</c:v>
                </c:pt>
                <c:pt idx="908">
                  <c:v>70.328479999999999</c:v>
                </c:pt>
                <c:pt idx="909">
                  <c:v>70.230699999999999</c:v>
                </c:pt>
                <c:pt idx="910">
                  <c:v>70.146709999999999</c:v>
                </c:pt>
                <c:pt idx="911">
                  <c:v>70.10136</c:v>
                </c:pt>
                <c:pt idx="912">
                  <c:v>70.108090000000004</c:v>
                </c:pt>
                <c:pt idx="913">
                  <c:v>70.165980000000005</c:v>
                </c:pt>
                <c:pt idx="914">
                  <c:v>70.262180000000001</c:v>
                </c:pt>
                <c:pt idx="915">
                  <c:v>70.378029999999995</c:v>
                </c:pt>
                <c:pt idx="916">
                  <c:v>70.495320000000007</c:v>
                </c:pt>
                <c:pt idx="917">
                  <c:v>70.600679999999997</c:v>
                </c:pt>
                <c:pt idx="918">
                  <c:v>70.686459999999997</c:v>
                </c:pt>
                <c:pt idx="919">
                  <c:v>70.749700000000004</c:v>
                </c:pt>
                <c:pt idx="920">
                  <c:v>70.790750000000003</c:v>
                </c:pt>
                <c:pt idx="921">
                  <c:v>70.812700000000007</c:v>
                </c:pt>
                <c:pt idx="922">
                  <c:v>70.822199999999995</c:v>
                </c:pt>
                <c:pt idx="923">
                  <c:v>70.829449999999994</c:v>
                </c:pt>
                <c:pt idx="924">
                  <c:v>70.846860000000007</c:v>
                </c:pt>
                <c:pt idx="925">
                  <c:v>70.885249999999999</c:v>
                </c:pt>
                <c:pt idx="926">
                  <c:v>70.949330000000003</c:v>
                </c:pt>
                <c:pt idx="927">
                  <c:v>71.034739999999999</c:v>
                </c:pt>
                <c:pt idx="928">
                  <c:v>71.128609999999995</c:v>
                </c:pt>
                <c:pt idx="929">
                  <c:v>71.213880000000003</c:v>
                </c:pt>
                <c:pt idx="930">
                  <c:v>71.275549999999996</c:v>
                </c:pt>
                <c:pt idx="931">
                  <c:v>71.306169999999995</c:v>
                </c:pt>
                <c:pt idx="932">
                  <c:v>71.307540000000003</c:v>
                </c:pt>
                <c:pt idx="933">
                  <c:v>71.288060000000002</c:v>
                </c:pt>
                <c:pt idx="934">
                  <c:v>71.256900000000002</c:v>
                </c:pt>
                <c:pt idx="935">
                  <c:v>71.218559999999997</c:v>
                </c:pt>
                <c:pt idx="936">
                  <c:v>71.170820000000006</c:v>
                </c:pt>
                <c:pt idx="937">
                  <c:v>71.107529999999997</c:v>
                </c:pt>
                <c:pt idx="938">
                  <c:v>71.024730000000005</c:v>
                </c:pt>
                <c:pt idx="939">
                  <c:v>70.926550000000006</c:v>
                </c:pt>
                <c:pt idx="940">
                  <c:v>70.827110000000005</c:v>
                </c:pt>
                <c:pt idx="941">
                  <c:v>70.746799999999993</c:v>
                </c:pt>
                <c:pt idx="942">
                  <c:v>70.704729999999998</c:v>
                </c:pt>
                <c:pt idx="943">
                  <c:v>70.710449999999994</c:v>
                </c:pt>
                <c:pt idx="944">
                  <c:v>70.759529999999998</c:v>
                </c:pt>
                <c:pt idx="945">
                  <c:v>70.834980000000002</c:v>
                </c:pt>
                <c:pt idx="946">
                  <c:v>70.91413</c:v>
                </c:pt>
                <c:pt idx="947">
                  <c:v>70.977710000000002</c:v>
                </c:pt>
                <c:pt idx="948">
                  <c:v>71.017129999999995</c:v>
                </c:pt>
                <c:pt idx="949">
                  <c:v>71.036370000000005</c:v>
                </c:pt>
                <c:pt idx="950">
                  <c:v>71.048240000000007</c:v>
                </c:pt>
                <c:pt idx="951">
                  <c:v>71.066929999999999</c:v>
                </c:pt>
                <c:pt idx="952">
                  <c:v>71.100939999999994</c:v>
                </c:pt>
                <c:pt idx="953">
                  <c:v>71.149429999999995</c:v>
                </c:pt>
                <c:pt idx="954">
                  <c:v>71.203689999999995</c:v>
                </c:pt>
                <c:pt idx="955">
                  <c:v>71.251630000000006</c:v>
                </c:pt>
                <c:pt idx="956">
                  <c:v>71.283730000000006</c:v>
                </c:pt>
                <c:pt idx="957">
                  <c:v>71.296419999999998</c:v>
                </c:pt>
                <c:pt idx="958">
                  <c:v>71.292439999999999</c:v>
                </c:pt>
                <c:pt idx="959">
                  <c:v>71.278229999999994</c:v>
                </c:pt>
                <c:pt idx="960">
                  <c:v>71.260390000000001</c:v>
                </c:pt>
                <c:pt idx="961">
                  <c:v>71.24342</c:v>
                </c:pt>
                <c:pt idx="962">
                  <c:v>71.229190000000003</c:v>
                </c:pt>
                <c:pt idx="963">
                  <c:v>71.218339999999998</c:v>
                </c:pt>
                <c:pt idx="964">
                  <c:v>71.21199</c:v>
                </c:pt>
                <c:pt idx="965">
                  <c:v>71.212140000000005</c:v>
                </c:pt>
                <c:pt idx="966">
                  <c:v>71.221050000000005</c:v>
                </c:pt>
                <c:pt idx="967">
                  <c:v>71.239350000000002</c:v>
                </c:pt>
                <c:pt idx="968">
                  <c:v>71.265289999999993</c:v>
                </c:pt>
                <c:pt idx="969">
                  <c:v>71.294719999999998</c:v>
                </c:pt>
                <c:pt idx="970">
                  <c:v>71.322999999999993</c:v>
                </c:pt>
                <c:pt idx="971">
                  <c:v>71.346860000000007</c:v>
                </c:pt>
                <c:pt idx="972">
                  <c:v>71.365669999999994</c:v>
                </c:pt>
                <c:pt idx="973">
                  <c:v>71.380709999999993</c:v>
                </c:pt>
                <c:pt idx="974">
                  <c:v>71.393630000000002</c:v>
                </c:pt>
                <c:pt idx="975">
                  <c:v>71.404520000000005</c:v>
                </c:pt>
                <c:pt idx="976">
                  <c:v>71.411299999999997</c:v>
                </c:pt>
                <c:pt idx="977">
                  <c:v>71.41095</c:v>
                </c:pt>
                <c:pt idx="978">
                  <c:v>71.401730000000001</c:v>
                </c:pt>
                <c:pt idx="979">
                  <c:v>71.385350000000003</c:v>
                </c:pt>
                <c:pt idx="980">
                  <c:v>71.367050000000006</c:v>
                </c:pt>
                <c:pt idx="981">
                  <c:v>71.353870000000001</c:v>
                </c:pt>
                <c:pt idx="982">
                  <c:v>71.351230000000001</c:v>
                </c:pt>
                <c:pt idx="983">
                  <c:v>71.360219999999998</c:v>
                </c:pt>
                <c:pt idx="984">
                  <c:v>71.377160000000003</c:v>
                </c:pt>
                <c:pt idx="985">
                  <c:v>71.395160000000004</c:v>
                </c:pt>
                <c:pt idx="986">
                  <c:v>71.407970000000006</c:v>
                </c:pt>
                <c:pt idx="987">
                  <c:v>71.413060000000002</c:v>
                </c:pt>
                <c:pt idx="988">
                  <c:v>71.413179999999997</c:v>
                </c:pt>
                <c:pt idx="989">
                  <c:v>71.414730000000006</c:v>
                </c:pt>
                <c:pt idx="990">
                  <c:v>71.424189999999996</c:v>
                </c:pt>
                <c:pt idx="991">
                  <c:v>71.444239999999994</c:v>
                </c:pt>
                <c:pt idx="992">
                  <c:v>71.471969999999999</c:v>
                </c:pt>
                <c:pt idx="993">
                  <c:v>71.499889999999994</c:v>
                </c:pt>
                <c:pt idx="994">
                  <c:v>71.519130000000004</c:v>
                </c:pt>
                <c:pt idx="995">
                  <c:v>71.523399999999995</c:v>
                </c:pt>
                <c:pt idx="996">
                  <c:v>71.511449999999996</c:v>
                </c:pt>
                <c:pt idx="997">
                  <c:v>71.486770000000007</c:v>
                </c:pt>
                <c:pt idx="998">
                  <c:v>71.455250000000007</c:v>
                </c:pt>
                <c:pt idx="999">
                  <c:v>71.422150000000002</c:v>
                </c:pt>
                <c:pt idx="1000">
                  <c:v>71.390180000000001</c:v>
                </c:pt>
                <c:pt idx="1001">
                  <c:v>71.359970000000004</c:v>
                </c:pt>
                <c:pt idx="1002">
                  <c:v>71.332179999999994</c:v>
                </c:pt>
                <c:pt idx="1003">
                  <c:v>71.30968</c:v>
                </c:pt>
                <c:pt idx="1004">
                  <c:v>71.298500000000004</c:v>
                </c:pt>
                <c:pt idx="1005">
                  <c:v>71.306160000000006</c:v>
                </c:pt>
                <c:pt idx="1006">
                  <c:v>71.338489999999993</c:v>
                </c:pt>
                <c:pt idx="1007">
                  <c:v>71.396169999999998</c:v>
                </c:pt>
                <c:pt idx="1008">
                  <c:v>71.473290000000006</c:v>
                </c:pt>
                <c:pt idx="1009">
                  <c:v>71.558279999999996</c:v>
                </c:pt>
                <c:pt idx="1010">
                  <c:v>71.637159999999994</c:v>
                </c:pt>
                <c:pt idx="1011">
                  <c:v>71.697299999999998</c:v>
                </c:pt>
                <c:pt idx="1012">
                  <c:v>71.730270000000004</c:v>
                </c:pt>
                <c:pt idx="1013">
                  <c:v>71.73272</c:v>
                </c:pt>
                <c:pt idx="1014">
                  <c:v>71.705500000000001</c:v>
                </c:pt>
                <c:pt idx="1015">
                  <c:v>71.652060000000006</c:v>
                </c:pt>
                <c:pt idx="1016">
                  <c:v>71.577439999999996</c:v>
                </c:pt>
                <c:pt idx="1017">
                  <c:v>71.488119999999995</c:v>
                </c:pt>
                <c:pt idx="1018">
                  <c:v>71.392880000000005</c:v>
                </c:pt>
                <c:pt idx="1019">
                  <c:v>71.302859999999995</c:v>
                </c:pt>
                <c:pt idx="1020">
                  <c:v>71.230930000000001</c:v>
                </c:pt>
                <c:pt idx="1021">
                  <c:v>71.188699999999997</c:v>
                </c:pt>
                <c:pt idx="1022">
                  <c:v>71.183670000000006</c:v>
                </c:pt>
                <c:pt idx="1023">
                  <c:v>71.217029999999994</c:v>
                </c:pt>
                <c:pt idx="1024">
                  <c:v>71.283649999999994</c:v>
                </c:pt>
                <c:pt idx="1025">
                  <c:v>71.374470000000002</c:v>
                </c:pt>
                <c:pt idx="1026">
                  <c:v>71.479669999999999</c:v>
                </c:pt>
                <c:pt idx="1027">
                  <c:v>71.591449999999995</c:v>
                </c:pt>
                <c:pt idx="1028">
                  <c:v>71.704409999999996</c:v>
                </c:pt>
                <c:pt idx="1029">
                  <c:v>71.814220000000006</c:v>
                </c:pt>
                <c:pt idx="1030">
                  <c:v>71.915379999999999</c:v>
                </c:pt>
                <c:pt idx="1031">
                  <c:v>72.000079999999997</c:v>
                </c:pt>
                <c:pt idx="1032">
                  <c:v>72.059970000000007</c:v>
                </c:pt>
                <c:pt idx="1033">
                  <c:v>72.089200000000005</c:v>
                </c:pt>
                <c:pt idx="1034">
                  <c:v>72.088710000000006</c:v>
                </c:pt>
                <c:pt idx="1035">
                  <c:v>72.067509999999999</c:v>
                </c:pt>
                <c:pt idx="1036">
                  <c:v>72.040440000000004</c:v>
                </c:pt>
                <c:pt idx="1037">
                  <c:v>72.022850000000005</c:v>
                </c:pt>
                <c:pt idx="1038">
                  <c:v>72.024109999999993</c:v>
                </c:pt>
                <c:pt idx="1039">
                  <c:v>72.043809999999993</c:v>
                </c:pt>
                <c:pt idx="1040">
                  <c:v>72.072090000000003</c:v>
                </c:pt>
                <c:pt idx="1041">
                  <c:v>72.094679999999997</c:v>
                </c:pt>
                <c:pt idx="1042">
                  <c:v>72.099879999999999</c:v>
                </c:pt>
                <c:pt idx="1043">
                  <c:v>72.084789999999998</c:v>
                </c:pt>
                <c:pt idx="1044">
                  <c:v>72.057109999999994</c:v>
                </c:pt>
                <c:pt idx="1045">
                  <c:v>72.032070000000004</c:v>
                </c:pt>
                <c:pt idx="1046">
                  <c:v>72.025239999999997</c:v>
                </c:pt>
                <c:pt idx="1047">
                  <c:v>72.045310000000001</c:v>
                </c:pt>
                <c:pt idx="1048">
                  <c:v>72.089969999999994</c:v>
                </c:pt>
                <c:pt idx="1049">
                  <c:v>72.146550000000005</c:v>
                </c:pt>
                <c:pt idx="1050">
                  <c:v>72.197699999999998</c:v>
                </c:pt>
                <c:pt idx="1051">
                  <c:v>72.228290000000001</c:v>
                </c:pt>
                <c:pt idx="1052">
                  <c:v>72.231290000000001</c:v>
                </c:pt>
                <c:pt idx="1053">
                  <c:v>72.209519999999998</c:v>
                </c:pt>
                <c:pt idx="1054">
                  <c:v>72.17389</c:v>
                </c:pt>
                <c:pt idx="1055">
                  <c:v>72.138440000000003</c:v>
                </c:pt>
                <c:pt idx="1056">
                  <c:v>72.115750000000006</c:v>
                </c:pt>
                <c:pt idx="1057">
                  <c:v>72.113749999999996</c:v>
                </c:pt>
                <c:pt idx="1058">
                  <c:v>72.13503</c:v>
                </c:pt>
                <c:pt idx="1059">
                  <c:v>72.177570000000003</c:v>
                </c:pt>
                <c:pt idx="1060">
                  <c:v>72.235950000000003</c:v>
                </c:pt>
                <c:pt idx="1061">
                  <c:v>72.301929999999999</c:v>
                </c:pt>
                <c:pt idx="1062">
                  <c:v>72.36497</c:v>
                </c:pt>
                <c:pt idx="1063">
                  <c:v>72.413399999999996</c:v>
                </c:pt>
                <c:pt idx="1064">
                  <c:v>72.436909999999997</c:v>
                </c:pt>
                <c:pt idx="1065">
                  <c:v>72.430120000000002</c:v>
                </c:pt>
                <c:pt idx="1066">
                  <c:v>72.395579999999995</c:v>
                </c:pt>
                <c:pt idx="1067">
                  <c:v>72.344650000000001</c:v>
                </c:pt>
                <c:pt idx="1068">
                  <c:v>72.295159999999996</c:v>
                </c:pt>
                <c:pt idx="1069">
                  <c:v>72.266040000000004</c:v>
                </c:pt>
                <c:pt idx="1070">
                  <c:v>72.270809999999997</c:v>
                </c:pt>
                <c:pt idx="1071">
                  <c:v>72.313130000000001</c:v>
                </c:pt>
                <c:pt idx="1072">
                  <c:v>72.386150000000001</c:v>
                </c:pt>
                <c:pt idx="1073">
                  <c:v>72.475800000000007</c:v>
                </c:pt>
                <c:pt idx="1074">
                  <c:v>72.566640000000007</c:v>
                </c:pt>
                <c:pt idx="1075">
                  <c:v>72.647189999999995</c:v>
                </c:pt>
                <c:pt idx="1076">
                  <c:v>72.712689999999995</c:v>
                </c:pt>
                <c:pt idx="1077">
                  <c:v>72.764139999999998</c:v>
                </c:pt>
                <c:pt idx="1078">
                  <c:v>72.804789999999997</c:v>
                </c:pt>
                <c:pt idx="1079">
                  <c:v>72.836359999999999</c:v>
                </c:pt>
                <c:pt idx="1080">
                  <c:v>72.857650000000007</c:v>
                </c:pt>
                <c:pt idx="1081">
                  <c:v>72.865650000000002</c:v>
                </c:pt>
                <c:pt idx="1082">
                  <c:v>72.859089999999995</c:v>
                </c:pt>
                <c:pt idx="1083">
                  <c:v>72.841269999999994</c:v>
                </c:pt>
                <c:pt idx="1084">
                  <c:v>72.820689999999999</c:v>
                </c:pt>
                <c:pt idx="1085">
                  <c:v>72.80838</c:v>
                </c:pt>
                <c:pt idx="1086">
                  <c:v>72.813419999999994</c:v>
                </c:pt>
                <c:pt idx="1087">
                  <c:v>72.838629999999995</c:v>
                </c:pt>
                <c:pt idx="1088">
                  <c:v>72.879300000000001</c:v>
                </c:pt>
                <c:pt idx="1089">
                  <c:v>72.925349999999995</c:v>
                </c:pt>
                <c:pt idx="1090">
                  <c:v>72.966059999999999</c:v>
                </c:pt>
                <c:pt idx="1091">
                  <c:v>72.994550000000004</c:v>
                </c:pt>
                <c:pt idx="1092">
                  <c:v>73.010249999999999</c:v>
                </c:pt>
                <c:pt idx="1093">
                  <c:v>73.017439999999993</c:v>
                </c:pt>
                <c:pt idx="1094">
                  <c:v>73.02167</c:v>
                </c:pt>
                <c:pt idx="1095">
                  <c:v>73.025829999999999</c:v>
                </c:pt>
                <c:pt idx="1096">
                  <c:v>73.028710000000004</c:v>
                </c:pt>
                <c:pt idx="1097">
                  <c:v>73.026769999999999</c:v>
                </c:pt>
                <c:pt idx="1098">
                  <c:v>73.017970000000005</c:v>
                </c:pt>
                <c:pt idx="1099">
                  <c:v>73.005219999999994</c:v>
                </c:pt>
                <c:pt idx="1100">
                  <c:v>72.997129999999999</c:v>
                </c:pt>
                <c:pt idx="1101">
                  <c:v>73.005039999999994</c:v>
                </c:pt>
                <c:pt idx="1102">
                  <c:v>73.037570000000002</c:v>
                </c:pt>
                <c:pt idx="1103">
                  <c:v>73.096369999999993</c:v>
                </c:pt>
                <c:pt idx="1104">
                  <c:v>73.174610000000001</c:v>
                </c:pt>
                <c:pt idx="1105">
                  <c:v>73.258870000000002</c:v>
                </c:pt>
                <c:pt idx="1106">
                  <c:v>73.332170000000005</c:v>
                </c:pt>
                <c:pt idx="1107">
                  <c:v>73.37621</c:v>
                </c:pt>
                <c:pt idx="1108">
                  <c:v>73.372420000000005</c:v>
                </c:pt>
                <c:pt idx="1109">
                  <c:v>73.302959999999999</c:v>
                </c:pt>
                <c:pt idx="1110">
                  <c:v>73.157300000000006</c:v>
                </c:pt>
                <c:pt idx="1111">
                  <c:v>72.950900000000004</c:v>
                </c:pt>
                <c:pt idx="1112">
                  <c:v>72.746319999999997</c:v>
                </c:pt>
                <c:pt idx="1113">
                  <c:v>72.626729999999995</c:v>
                </c:pt>
                <c:pt idx="1114">
                  <c:v>72.621729999999999</c:v>
                </c:pt>
                <c:pt idx="1115">
                  <c:v>72.695359999999994</c:v>
                </c:pt>
                <c:pt idx="1116">
                  <c:v>72.802090000000007</c:v>
                </c:pt>
                <c:pt idx="1117">
                  <c:v>72.916920000000005</c:v>
                </c:pt>
                <c:pt idx="1118">
                  <c:v>73.030690000000007</c:v>
                </c:pt>
                <c:pt idx="1119">
                  <c:v>73.138949999999994</c:v>
                </c:pt>
                <c:pt idx="1120">
                  <c:v>73.236310000000003</c:v>
                </c:pt>
                <c:pt idx="1121">
                  <c:v>73.315569999999994</c:v>
                </c:pt>
                <c:pt idx="1122">
                  <c:v>73.369739999999993</c:v>
                </c:pt>
                <c:pt idx="1123">
                  <c:v>73.395489999999995</c:v>
                </c:pt>
                <c:pt idx="1124">
                  <c:v>73.395610000000005</c:v>
                </c:pt>
                <c:pt idx="1125">
                  <c:v>73.379000000000005</c:v>
                </c:pt>
                <c:pt idx="1126">
                  <c:v>73.357960000000006</c:v>
                </c:pt>
                <c:pt idx="1127">
                  <c:v>73.344369999999998</c:v>
                </c:pt>
                <c:pt idx="1128">
                  <c:v>73.346080000000001</c:v>
                </c:pt>
                <c:pt idx="1129">
                  <c:v>73.365359999999995</c:v>
                </c:pt>
                <c:pt idx="1130">
                  <c:v>73.399630000000002</c:v>
                </c:pt>
                <c:pt idx="1131">
                  <c:v>73.443920000000006</c:v>
                </c:pt>
                <c:pt idx="1132">
                  <c:v>73.49306</c:v>
                </c:pt>
                <c:pt idx="1133">
                  <c:v>73.542860000000005</c:v>
                </c:pt>
                <c:pt idx="1134">
                  <c:v>73.589690000000004</c:v>
                </c:pt>
                <c:pt idx="1135">
                  <c:v>73.629580000000004</c:v>
                </c:pt>
                <c:pt idx="1136">
                  <c:v>73.658230000000003</c:v>
                </c:pt>
                <c:pt idx="1137">
                  <c:v>73.672129999999996</c:v>
                </c:pt>
                <c:pt idx="1138">
                  <c:v>73.670680000000004</c:v>
                </c:pt>
                <c:pt idx="1139">
                  <c:v>73.657880000000006</c:v>
                </c:pt>
                <c:pt idx="1140">
                  <c:v>73.642150000000001</c:v>
                </c:pt>
                <c:pt idx="1141">
                  <c:v>73.633690000000001</c:v>
                </c:pt>
                <c:pt idx="1142">
                  <c:v>73.640699999999995</c:v>
                </c:pt>
                <c:pt idx="1143">
                  <c:v>73.665809999999993</c:v>
                </c:pt>
                <c:pt idx="1144">
                  <c:v>73.70505</c:v>
                </c:pt>
                <c:pt idx="1145">
                  <c:v>73.749660000000006</c:v>
                </c:pt>
                <c:pt idx="1146">
                  <c:v>73.79034</c:v>
                </c:pt>
                <c:pt idx="1147">
                  <c:v>73.821560000000005</c:v>
                </c:pt>
                <c:pt idx="1148">
                  <c:v>73.843990000000005</c:v>
                </c:pt>
                <c:pt idx="1149">
                  <c:v>73.86345</c:v>
                </c:pt>
                <c:pt idx="1150">
                  <c:v>73.887309999999999</c:v>
                </c:pt>
                <c:pt idx="1151">
                  <c:v>73.920119999999997</c:v>
                </c:pt>
                <c:pt idx="1152">
                  <c:v>73.960579999999993</c:v>
                </c:pt>
                <c:pt idx="1153">
                  <c:v>74.001679999999993</c:v>
                </c:pt>
                <c:pt idx="1154">
                  <c:v>74.033670000000001</c:v>
                </c:pt>
                <c:pt idx="1155">
                  <c:v>74.048320000000004</c:v>
                </c:pt>
                <c:pt idx="1156">
                  <c:v>74.042270000000002</c:v>
                </c:pt>
                <c:pt idx="1157">
                  <c:v>74.017899999999997</c:v>
                </c:pt>
                <c:pt idx="1158">
                  <c:v>73.981859999999998</c:v>
                </c:pt>
                <c:pt idx="1159">
                  <c:v>73.941990000000004</c:v>
                </c:pt>
                <c:pt idx="1160">
                  <c:v>73.904889999999995</c:v>
                </c:pt>
                <c:pt idx="1161">
                  <c:v>73.874889999999994</c:v>
                </c:pt>
                <c:pt idx="1162">
                  <c:v>73.854389999999995</c:v>
                </c:pt>
                <c:pt idx="1163">
                  <c:v>73.845249999999993</c:v>
                </c:pt>
                <c:pt idx="1164">
                  <c:v>73.849310000000003</c:v>
                </c:pt>
                <c:pt idx="1165">
                  <c:v>73.867779999999996</c:v>
                </c:pt>
                <c:pt idx="1166">
                  <c:v>73.899860000000004</c:v>
                </c:pt>
                <c:pt idx="1167">
                  <c:v>73.941490000000002</c:v>
                </c:pt>
                <c:pt idx="1168">
                  <c:v>73.985879999999995</c:v>
                </c:pt>
                <c:pt idx="1169">
                  <c:v>74.025779999999997</c:v>
                </c:pt>
                <c:pt idx="1170">
                  <c:v>74.056629999999998</c:v>
                </c:pt>
                <c:pt idx="1171">
                  <c:v>74.079229999999995</c:v>
                </c:pt>
                <c:pt idx="1172">
                  <c:v>74.099800000000002</c:v>
                </c:pt>
                <c:pt idx="1173">
                  <c:v>74.127449999999996</c:v>
                </c:pt>
                <c:pt idx="1174">
                  <c:v>74.169740000000004</c:v>
                </c:pt>
                <c:pt idx="1175">
                  <c:v>74.228650000000002</c:v>
                </c:pt>
                <c:pt idx="1176">
                  <c:v>74.298940000000002</c:v>
                </c:pt>
                <c:pt idx="1177">
                  <c:v>74.369690000000006</c:v>
                </c:pt>
                <c:pt idx="1178">
                  <c:v>74.428539999999998</c:v>
                </c:pt>
                <c:pt idx="1179">
                  <c:v>74.466340000000002</c:v>
                </c:pt>
                <c:pt idx="1180">
                  <c:v>74.480379999999997</c:v>
                </c:pt>
                <c:pt idx="1181">
                  <c:v>74.474369999999993</c:v>
                </c:pt>
                <c:pt idx="1182">
                  <c:v>74.455920000000006</c:v>
                </c:pt>
                <c:pt idx="1183">
                  <c:v>74.432749999999999</c:v>
                </c:pt>
                <c:pt idx="1184">
                  <c:v>74.410269999999997</c:v>
                </c:pt>
                <c:pt idx="1185">
                  <c:v>74.390690000000006</c:v>
                </c:pt>
                <c:pt idx="1186">
                  <c:v>74.374589999999998</c:v>
                </c:pt>
                <c:pt idx="1187">
                  <c:v>74.362759999999994</c:v>
                </c:pt>
                <c:pt idx="1188">
                  <c:v>74.357230000000001</c:v>
                </c:pt>
                <c:pt idx="1189">
                  <c:v>74.360529999999997</c:v>
                </c:pt>
                <c:pt idx="1190">
                  <c:v>74.373469999999998</c:v>
                </c:pt>
                <c:pt idx="1191">
                  <c:v>74.393500000000003</c:v>
                </c:pt>
                <c:pt idx="1192">
                  <c:v>74.41431</c:v>
                </c:pt>
                <c:pt idx="1193">
                  <c:v>74.427930000000003</c:v>
                </c:pt>
                <c:pt idx="1194">
                  <c:v>74.428049999999999</c:v>
                </c:pt>
                <c:pt idx="1195">
                  <c:v>74.413359999999997</c:v>
                </c:pt>
                <c:pt idx="1196">
                  <c:v>74.388469999999998</c:v>
                </c:pt>
                <c:pt idx="1197">
                  <c:v>74.362030000000004</c:v>
                </c:pt>
                <c:pt idx="1198">
                  <c:v>74.34299</c:v>
                </c:pt>
                <c:pt idx="1199">
                  <c:v>74.336539999999999</c:v>
                </c:pt>
                <c:pt idx="1200">
                  <c:v>74.342160000000007</c:v>
                </c:pt>
                <c:pt idx="1201">
                  <c:v>74.354699999999994</c:v>
                </c:pt>
                <c:pt idx="1202">
                  <c:v>74.367890000000003</c:v>
                </c:pt>
                <c:pt idx="1203">
                  <c:v>74.378200000000007</c:v>
                </c:pt>
                <c:pt idx="1204">
                  <c:v>74.386989999999997</c:v>
                </c:pt>
                <c:pt idx="1205">
                  <c:v>74.399600000000007</c:v>
                </c:pt>
                <c:pt idx="1206">
                  <c:v>74.421999999999997</c:v>
                </c:pt>
                <c:pt idx="1207">
                  <c:v>74.456919999999997</c:v>
                </c:pt>
                <c:pt idx="1208">
                  <c:v>74.501310000000004</c:v>
                </c:pt>
                <c:pt idx="1209">
                  <c:v>74.54674</c:v>
                </c:pt>
                <c:pt idx="1210">
                  <c:v>74.582369999999997</c:v>
                </c:pt>
                <c:pt idx="1211">
                  <c:v>74.599119999999999</c:v>
                </c:pt>
                <c:pt idx="1212">
                  <c:v>74.593000000000004</c:v>
                </c:pt>
                <c:pt idx="1213">
                  <c:v>74.565929999999994</c:v>
                </c:pt>
                <c:pt idx="1214">
                  <c:v>74.524360000000001</c:v>
                </c:pt>
                <c:pt idx="1215">
                  <c:v>74.476410000000001</c:v>
                </c:pt>
                <c:pt idx="1216">
                  <c:v>74.42944</c:v>
                </c:pt>
                <c:pt idx="1217">
                  <c:v>74.388840000000002</c:v>
                </c:pt>
                <c:pt idx="1218">
                  <c:v>74.358429999999998</c:v>
                </c:pt>
                <c:pt idx="1219">
                  <c:v>74.341170000000005</c:v>
                </c:pt>
                <c:pt idx="1220">
                  <c:v>74.339690000000004</c:v>
                </c:pt>
                <c:pt idx="1221">
                  <c:v>74.355220000000003</c:v>
                </c:pt>
                <c:pt idx="1222">
                  <c:v>74.386309999999995</c:v>
                </c:pt>
                <c:pt idx="1223">
                  <c:v>74.427670000000006</c:v>
                </c:pt>
                <c:pt idx="1224">
                  <c:v>74.470770000000002</c:v>
                </c:pt>
                <c:pt idx="1225">
                  <c:v>74.506159999999994</c:v>
                </c:pt>
                <c:pt idx="1226">
                  <c:v>74.526820000000001</c:v>
                </c:pt>
                <c:pt idx="1227">
                  <c:v>74.530810000000002</c:v>
                </c:pt>
                <c:pt idx="1228">
                  <c:v>74.521780000000007</c:v>
                </c:pt>
                <c:pt idx="1229">
                  <c:v>74.506929999999997</c:v>
                </c:pt>
                <c:pt idx="1230">
                  <c:v>74.493390000000005</c:v>
                </c:pt>
                <c:pt idx="1231">
                  <c:v>74.484700000000004</c:v>
                </c:pt>
                <c:pt idx="1232">
                  <c:v>74.479500000000002</c:v>
                </c:pt>
                <c:pt idx="1233">
                  <c:v>74.472809999999996</c:v>
                </c:pt>
                <c:pt idx="1234">
                  <c:v>74.45917</c:v>
                </c:pt>
                <c:pt idx="1235">
                  <c:v>74.436149999999998</c:v>
                </c:pt>
                <c:pt idx="1236">
                  <c:v>74.405910000000006</c:v>
                </c:pt>
                <c:pt idx="1237">
                  <c:v>74.374309999999994</c:v>
                </c:pt>
                <c:pt idx="1238">
                  <c:v>74.347989999999996</c:v>
                </c:pt>
                <c:pt idx="1239">
                  <c:v>74.331249999999997</c:v>
                </c:pt>
                <c:pt idx="1240">
                  <c:v>74.324770000000001</c:v>
                </c:pt>
                <c:pt idx="1241">
                  <c:v>74.326539999999994</c:v>
                </c:pt>
                <c:pt idx="1242">
                  <c:v>74.334559999999996</c:v>
                </c:pt>
                <c:pt idx="1243">
                  <c:v>74.349459999999993</c:v>
                </c:pt>
                <c:pt idx="1244">
                  <c:v>74.374949999999998</c:v>
                </c:pt>
                <c:pt idx="1245">
                  <c:v>74.415890000000005</c:v>
                </c:pt>
                <c:pt idx="1246">
                  <c:v>74.474379999999996</c:v>
                </c:pt>
                <c:pt idx="1247">
                  <c:v>74.546360000000007</c:v>
                </c:pt>
                <c:pt idx="1248">
                  <c:v>74.620720000000006</c:v>
                </c:pt>
                <c:pt idx="1249">
                  <c:v>74.682000000000002</c:v>
                </c:pt>
                <c:pt idx="1250">
                  <c:v>74.715900000000005</c:v>
                </c:pt>
                <c:pt idx="1251">
                  <c:v>74.714920000000006</c:v>
                </c:pt>
                <c:pt idx="1252">
                  <c:v>74.681920000000005</c:v>
                </c:pt>
                <c:pt idx="1253">
                  <c:v>74.629360000000005</c:v>
                </c:pt>
                <c:pt idx="1254">
                  <c:v>74.574680000000001</c:v>
                </c:pt>
                <c:pt idx="1255">
                  <c:v>74.534149999999997</c:v>
                </c:pt>
                <c:pt idx="1256">
                  <c:v>74.517520000000005</c:v>
                </c:pt>
                <c:pt idx="1257">
                  <c:v>74.525890000000004</c:v>
                </c:pt>
                <c:pt idx="1258">
                  <c:v>74.553319999999999</c:v>
                </c:pt>
                <c:pt idx="1259">
                  <c:v>74.590800000000002</c:v>
                </c:pt>
                <c:pt idx="1260">
                  <c:v>74.630679999999998</c:v>
                </c:pt>
                <c:pt idx="1261">
                  <c:v>74.669229999999999</c:v>
                </c:pt>
                <c:pt idx="1262">
                  <c:v>74.706549999999993</c:v>
                </c:pt>
                <c:pt idx="1263">
                  <c:v>74.744600000000005</c:v>
                </c:pt>
                <c:pt idx="1264">
                  <c:v>74.784670000000006</c:v>
                </c:pt>
                <c:pt idx="1265">
                  <c:v>74.825860000000006</c:v>
                </c:pt>
                <c:pt idx="1266">
                  <c:v>74.865390000000005</c:v>
                </c:pt>
                <c:pt idx="1267">
                  <c:v>74.899990000000003</c:v>
                </c:pt>
                <c:pt idx="1268">
                  <c:v>74.927700000000002</c:v>
                </c:pt>
                <c:pt idx="1269">
                  <c:v>74.94838</c:v>
                </c:pt>
                <c:pt idx="1270">
                  <c:v>74.963419999999999</c:v>
                </c:pt>
                <c:pt idx="1271">
                  <c:v>74.974429999999998</c:v>
                </c:pt>
                <c:pt idx="1272">
                  <c:v>74.982240000000004</c:v>
                </c:pt>
                <c:pt idx="1273">
                  <c:v>74.986909999999995</c:v>
                </c:pt>
                <c:pt idx="1274">
                  <c:v>74.988429999999994</c:v>
                </c:pt>
                <c:pt idx="1275">
                  <c:v>74.987710000000007</c:v>
                </c:pt>
                <c:pt idx="1276">
                  <c:v>74.986980000000003</c:v>
                </c:pt>
                <c:pt idx="1277">
                  <c:v>74.988929999999996</c:v>
                </c:pt>
                <c:pt idx="1278">
                  <c:v>74.995270000000005</c:v>
                </c:pt>
                <c:pt idx="1279">
                  <c:v>75.005269999999996</c:v>
                </c:pt>
                <c:pt idx="1280">
                  <c:v>75.01576</c:v>
                </c:pt>
                <c:pt idx="1281">
                  <c:v>75.022319999999993</c:v>
                </c:pt>
                <c:pt idx="1282">
                  <c:v>75.021590000000003</c:v>
                </c:pt>
                <c:pt idx="1283">
                  <c:v>75.013109999999998</c:v>
                </c:pt>
                <c:pt idx="1284">
                  <c:v>74.999920000000003</c:v>
                </c:pt>
                <c:pt idx="1285">
                  <c:v>74.987170000000006</c:v>
                </c:pt>
                <c:pt idx="1286">
                  <c:v>74.979969999999994</c:v>
                </c:pt>
                <c:pt idx="1287">
                  <c:v>74.980959999999996</c:v>
                </c:pt>
                <c:pt idx="1288">
                  <c:v>74.989779999999996</c:v>
                </c:pt>
                <c:pt idx="1289">
                  <c:v>75.004059999999996</c:v>
                </c:pt>
                <c:pt idx="1290">
                  <c:v>75.021590000000003</c:v>
                </c:pt>
                <c:pt idx="1291">
                  <c:v>75.042190000000005</c:v>
                </c:pt>
                <c:pt idx="1292">
                  <c:v>75.068039999999996</c:v>
                </c:pt>
                <c:pt idx="1293">
                  <c:v>75.102130000000002</c:v>
                </c:pt>
                <c:pt idx="1294">
                  <c:v>75.145700000000005</c:v>
                </c:pt>
                <c:pt idx="1295">
                  <c:v>75.196430000000007</c:v>
                </c:pt>
                <c:pt idx="1296">
                  <c:v>75.248480000000001</c:v>
                </c:pt>
                <c:pt idx="1297">
                  <c:v>75.294740000000004</c:v>
                </c:pt>
                <c:pt idx="1298">
                  <c:v>75.330309999999997</c:v>
                </c:pt>
                <c:pt idx="1299">
                  <c:v>75.355159999999998</c:v>
                </c:pt>
                <c:pt idx="1300">
                  <c:v>75.374529999999993</c:v>
                </c:pt>
                <c:pt idx="1301">
                  <c:v>75.396320000000003</c:v>
                </c:pt>
                <c:pt idx="1302">
                  <c:v>75.426940000000002</c:v>
                </c:pt>
                <c:pt idx="1303">
                  <c:v>75.467699999999994</c:v>
                </c:pt>
                <c:pt idx="1304">
                  <c:v>75.513710000000003</c:v>
                </c:pt>
                <c:pt idx="1305">
                  <c:v>75.556089999999998</c:v>
                </c:pt>
                <c:pt idx="1306">
                  <c:v>75.586550000000003</c:v>
                </c:pt>
                <c:pt idx="1307">
                  <c:v>75.60163</c:v>
                </c:pt>
                <c:pt idx="1308">
                  <c:v>75.604889999999997</c:v>
                </c:pt>
                <c:pt idx="1309">
                  <c:v>75.605000000000004</c:v>
                </c:pt>
                <c:pt idx="1310">
                  <c:v>75.61148</c:v>
                </c:pt>
                <c:pt idx="1311">
                  <c:v>75.629760000000005</c:v>
                </c:pt>
                <c:pt idx="1312">
                  <c:v>75.658410000000003</c:v>
                </c:pt>
                <c:pt idx="1313">
                  <c:v>75.689840000000004</c:v>
                </c:pt>
                <c:pt idx="1314">
                  <c:v>75.714519999999993</c:v>
                </c:pt>
                <c:pt idx="1315">
                  <c:v>75.725980000000007</c:v>
                </c:pt>
                <c:pt idx="1316">
                  <c:v>75.72475</c:v>
                </c:pt>
                <c:pt idx="1317">
                  <c:v>75.718410000000006</c:v>
                </c:pt>
                <c:pt idx="1318">
                  <c:v>75.718609999999998</c:v>
                </c:pt>
                <c:pt idx="1319">
                  <c:v>75.735910000000004</c:v>
                </c:pt>
                <c:pt idx="1320">
                  <c:v>75.775530000000003</c:v>
                </c:pt>
                <c:pt idx="1321">
                  <c:v>75.835620000000006</c:v>
                </c:pt>
                <c:pt idx="1322">
                  <c:v>75.908739999999995</c:v>
                </c:pt>
                <c:pt idx="1323">
                  <c:v>75.985050000000001</c:v>
                </c:pt>
                <c:pt idx="1324">
                  <c:v>76.055840000000003</c:v>
                </c:pt>
                <c:pt idx="1325">
                  <c:v>76.115160000000003</c:v>
                </c:pt>
                <c:pt idx="1326">
                  <c:v>76.159739999999999</c:v>
                </c:pt>
                <c:pt idx="1327">
                  <c:v>76.187709999999996</c:v>
                </c:pt>
                <c:pt idx="1328">
                  <c:v>76.197850000000003</c:v>
                </c:pt>
                <c:pt idx="1329">
                  <c:v>76.189930000000004</c:v>
                </c:pt>
                <c:pt idx="1330">
                  <c:v>76.166510000000002</c:v>
                </c:pt>
                <c:pt idx="1331">
                  <c:v>76.134190000000004</c:v>
                </c:pt>
                <c:pt idx="1332">
                  <c:v>76.103269999999995</c:v>
                </c:pt>
                <c:pt idx="1333">
                  <c:v>76.085149999999999</c:v>
                </c:pt>
                <c:pt idx="1334">
                  <c:v>76.088120000000004</c:v>
                </c:pt>
                <c:pt idx="1335">
                  <c:v>76.114170000000001</c:v>
                </c:pt>
                <c:pt idx="1336">
                  <c:v>76.157889999999995</c:v>
                </c:pt>
                <c:pt idx="1337">
                  <c:v>76.208500000000001</c:v>
                </c:pt>
                <c:pt idx="1338">
                  <c:v>76.254400000000004</c:v>
                </c:pt>
                <c:pt idx="1339">
                  <c:v>76.287800000000004</c:v>
                </c:pt>
                <c:pt idx="1340">
                  <c:v>76.307810000000003</c:v>
                </c:pt>
                <c:pt idx="1341">
                  <c:v>76.320139999999995</c:v>
                </c:pt>
                <c:pt idx="1342">
                  <c:v>76.333510000000004</c:v>
                </c:pt>
                <c:pt idx="1343">
                  <c:v>76.354920000000007</c:v>
                </c:pt>
                <c:pt idx="1344">
                  <c:v>76.385990000000007</c:v>
                </c:pt>
                <c:pt idx="1345">
                  <c:v>76.422489999999996</c:v>
                </c:pt>
                <c:pt idx="1346">
                  <c:v>76.456969999999998</c:v>
                </c:pt>
                <c:pt idx="1347">
                  <c:v>76.483059999999995</c:v>
                </c:pt>
                <c:pt idx="1348">
                  <c:v>76.499210000000005</c:v>
                </c:pt>
                <c:pt idx="1349">
                  <c:v>76.509190000000004</c:v>
                </c:pt>
                <c:pt idx="1350">
                  <c:v>76.519909999999996</c:v>
                </c:pt>
                <c:pt idx="1351">
                  <c:v>76.536900000000003</c:v>
                </c:pt>
                <c:pt idx="1352">
                  <c:v>76.560850000000002</c:v>
                </c:pt>
                <c:pt idx="1353">
                  <c:v>76.586389999999994</c:v>
                </c:pt>
                <c:pt idx="1354">
                  <c:v>76.604230000000001</c:v>
                </c:pt>
                <c:pt idx="1355">
                  <c:v>76.605800000000002</c:v>
                </c:pt>
                <c:pt idx="1356">
                  <c:v>76.587249999999997</c:v>
                </c:pt>
                <c:pt idx="1357">
                  <c:v>76.551910000000007</c:v>
                </c:pt>
                <c:pt idx="1358">
                  <c:v>76.508949999999999</c:v>
                </c:pt>
                <c:pt idx="1359">
                  <c:v>76.469890000000007</c:v>
                </c:pt>
                <c:pt idx="1360">
                  <c:v>76.444270000000003</c:v>
                </c:pt>
                <c:pt idx="1361">
                  <c:v>76.43656</c:v>
                </c:pt>
                <c:pt idx="1362">
                  <c:v>76.445710000000005</c:v>
                </c:pt>
                <c:pt idx="1363">
                  <c:v>76.466920000000002</c:v>
                </c:pt>
                <c:pt idx="1364">
                  <c:v>76.494290000000007</c:v>
                </c:pt>
                <c:pt idx="1365">
                  <c:v>76.522989999999993</c:v>
                </c:pt>
                <c:pt idx="1366">
                  <c:v>76.550049999999999</c:v>
                </c:pt>
                <c:pt idx="1367">
                  <c:v>76.573599999999999</c:v>
                </c:pt>
                <c:pt idx="1368">
                  <c:v>76.592160000000007</c:v>
                </c:pt>
                <c:pt idx="1369">
                  <c:v>76.603930000000005</c:v>
                </c:pt>
                <c:pt idx="1370">
                  <c:v>76.607640000000004</c:v>
                </c:pt>
                <c:pt idx="1371">
                  <c:v>76.603520000000003</c:v>
                </c:pt>
                <c:pt idx="1372">
                  <c:v>76.594239999999999</c:v>
                </c:pt>
                <c:pt idx="1373">
                  <c:v>76.584400000000002</c:v>
                </c:pt>
                <c:pt idx="1374">
                  <c:v>76.578800000000001</c:v>
                </c:pt>
                <c:pt idx="1375">
                  <c:v>76.58032</c:v>
                </c:pt>
                <c:pt idx="1376">
                  <c:v>76.588369999999998</c:v>
                </c:pt>
                <c:pt idx="1377">
                  <c:v>76.599270000000004</c:v>
                </c:pt>
                <c:pt idx="1378">
                  <c:v>76.608099999999993</c:v>
                </c:pt>
                <c:pt idx="1379">
                  <c:v>76.611490000000003</c:v>
                </c:pt>
                <c:pt idx="1380">
                  <c:v>76.609669999999994</c:v>
                </c:pt>
                <c:pt idx="1381">
                  <c:v>76.606629999999996</c:v>
                </c:pt>
                <c:pt idx="1382">
                  <c:v>76.608180000000004</c:v>
                </c:pt>
                <c:pt idx="1383">
                  <c:v>76.619150000000005</c:v>
                </c:pt>
                <c:pt idx="1384">
                  <c:v>76.64076</c:v>
                </c:pt>
                <c:pt idx="1385">
                  <c:v>76.669960000000003</c:v>
                </c:pt>
                <c:pt idx="1386">
                  <c:v>76.700580000000002</c:v>
                </c:pt>
                <c:pt idx="1387">
                  <c:v>76.726190000000003</c:v>
                </c:pt>
                <c:pt idx="1388">
                  <c:v>76.742609999999999</c:v>
                </c:pt>
                <c:pt idx="1389">
                  <c:v>76.749369999999999</c:v>
                </c:pt>
                <c:pt idx="1390">
                  <c:v>76.749080000000006</c:v>
                </c:pt>
                <c:pt idx="1391">
                  <c:v>76.745509999999996</c:v>
                </c:pt>
                <c:pt idx="1392">
                  <c:v>76.741810000000001</c:v>
                </c:pt>
                <c:pt idx="1393">
                  <c:v>76.739199999999997</c:v>
                </c:pt>
                <c:pt idx="1394">
                  <c:v>76.737520000000004</c:v>
                </c:pt>
                <c:pt idx="1395">
                  <c:v>76.736369999999994</c:v>
                </c:pt>
                <c:pt idx="1396">
                  <c:v>76.736450000000005</c:v>
                </c:pt>
                <c:pt idx="1397">
                  <c:v>76.739540000000005</c:v>
                </c:pt>
                <c:pt idx="1398">
                  <c:v>76.747680000000003</c:v>
                </c:pt>
                <c:pt idx="1399">
                  <c:v>76.761409999999998</c:v>
                </c:pt>
                <c:pt idx="1400">
                  <c:v>76.778540000000007</c:v>
                </c:pt>
                <c:pt idx="1401">
                  <c:v>76.794510000000002</c:v>
                </c:pt>
                <c:pt idx="1402">
                  <c:v>76.803920000000005</c:v>
                </c:pt>
                <c:pt idx="1403">
                  <c:v>76.803089999999997</c:v>
                </c:pt>
                <c:pt idx="1404">
                  <c:v>76.792240000000007</c:v>
                </c:pt>
                <c:pt idx="1405">
                  <c:v>76.775869999999998</c:v>
                </c:pt>
                <c:pt idx="1406">
                  <c:v>76.761629999999997</c:v>
                </c:pt>
                <c:pt idx="1407">
                  <c:v>76.757679999999993</c:v>
                </c:pt>
                <c:pt idx="1408">
                  <c:v>76.769959999999998</c:v>
                </c:pt>
                <c:pt idx="1409">
                  <c:v>76.800389999999993</c:v>
                </c:pt>
                <c:pt idx="1410">
                  <c:v>76.846599999999995</c:v>
                </c:pt>
                <c:pt idx="1411">
                  <c:v>76.902810000000002</c:v>
                </c:pt>
                <c:pt idx="1412">
                  <c:v>76.961619999999996</c:v>
                </c:pt>
                <c:pt idx="1413">
                  <c:v>77.015879999999996</c:v>
                </c:pt>
                <c:pt idx="1414">
                  <c:v>77.059809999999999</c:v>
                </c:pt>
                <c:pt idx="1415">
                  <c:v>77.090130000000002</c:v>
                </c:pt>
                <c:pt idx="1416">
                  <c:v>77.106570000000005</c:v>
                </c:pt>
                <c:pt idx="1417">
                  <c:v>77.112260000000006</c:v>
                </c:pt>
                <c:pt idx="1418">
                  <c:v>77.113529999999997</c:v>
                </c:pt>
                <c:pt idx="1419">
                  <c:v>77.118549999999999</c:v>
                </c:pt>
                <c:pt idx="1420">
                  <c:v>77.135300000000001</c:v>
                </c:pt>
                <c:pt idx="1421">
                  <c:v>77.168689999999998</c:v>
                </c:pt>
                <c:pt idx="1422">
                  <c:v>77.218350000000001</c:v>
                </c:pt>
                <c:pt idx="1423">
                  <c:v>77.277860000000004</c:v>
                </c:pt>
                <c:pt idx="1424">
                  <c:v>77.336539999999999</c:v>
                </c:pt>
                <c:pt idx="1425">
                  <c:v>77.382940000000005</c:v>
                </c:pt>
                <c:pt idx="1426">
                  <c:v>77.409260000000003</c:v>
                </c:pt>
                <c:pt idx="1427">
                  <c:v>77.414249999999996</c:v>
                </c:pt>
                <c:pt idx="1428">
                  <c:v>77.403660000000002</c:v>
                </c:pt>
                <c:pt idx="1429">
                  <c:v>77.38749</c:v>
                </c:pt>
                <c:pt idx="1430">
                  <c:v>77.375529999999998</c:v>
                </c:pt>
                <c:pt idx="1431">
                  <c:v>77.37294</c:v>
                </c:pt>
                <c:pt idx="1432">
                  <c:v>77.378630000000001</c:v>
                </c:pt>
                <c:pt idx="1433">
                  <c:v>77.386179999999996</c:v>
                </c:pt>
                <c:pt idx="1434">
                  <c:v>77.388040000000004</c:v>
                </c:pt>
                <c:pt idx="1435">
                  <c:v>77.379720000000006</c:v>
                </c:pt>
                <c:pt idx="1436">
                  <c:v>77.362750000000005</c:v>
                </c:pt>
                <c:pt idx="1437">
                  <c:v>77.344309999999993</c:v>
                </c:pt>
                <c:pt idx="1438">
                  <c:v>77.334329999999994</c:v>
                </c:pt>
                <c:pt idx="1439">
                  <c:v>77.341059999999999</c:v>
                </c:pt>
                <c:pt idx="1440">
                  <c:v>77.367779999999996</c:v>
                </c:pt>
                <c:pt idx="1441">
                  <c:v>77.411720000000003</c:v>
                </c:pt>
                <c:pt idx="1442">
                  <c:v>77.465519999999998</c:v>
                </c:pt>
                <c:pt idx="1443">
                  <c:v>77.520480000000006</c:v>
                </c:pt>
                <c:pt idx="1444">
                  <c:v>77.569609999999997</c:v>
                </c:pt>
                <c:pt idx="1445">
                  <c:v>77.609179999999995</c:v>
                </c:pt>
                <c:pt idx="1446">
                  <c:v>77.63843</c:v>
                </c:pt>
                <c:pt idx="1447">
                  <c:v>77.658029999999997</c:v>
                </c:pt>
                <c:pt idx="1448">
                  <c:v>77.668819999999997</c:v>
                </c:pt>
                <c:pt idx="1449">
                  <c:v>77.671329999999998</c:v>
                </c:pt>
                <c:pt idx="1450">
                  <c:v>77.666830000000004</c:v>
                </c:pt>
                <c:pt idx="1451">
                  <c:v>77.658360000000002</c:v>
                </c:pt>
                <c:pt idx="1452">
                  <c:v>77.651079999999993</c:v>
                </c:pt>
                <c:pt idx="1453">
                  <c:v>77.651240000000001</c:v>
                </c:pt>
                <c:pt idx="1454">
                  <c:v>77.663470000000004</c:v>
                </c:pt>
                <c:pt idx="1455">
                  <c:v>77.68844</c:v>
                </c:pt>
                <c:pt idx="1456">
                  <c:v>77.721639999999994</c:v>
                </c:pt>
                <c:pt idx="1457">
                  <c:v>77.754549999999995</c:v>
                </c:pt>
                <c:pt idx="1458">
                  <c:v>77.777640000000005</c:v>
                </c:pt>
                <c:pt idx="1459">
                  <c:v>77.784059999999997</c:v>
                </c:pt>
                <c:pt idx="1460">
                  <c:v>77.771960000000007</c:v>
                </c:pt>
                <c:pt idx="1461">
                  <c:v>77.744870000000006</c:v>
                </c:pt>
                <c:pt idx="1462">
                  <c:v>77.709280000000007</c:v>
                </c:pt>
                <c:pt idx="1463">
                  <c:v>77.671819999999997</c:v>
                </c:pt>
                <c:pt idx="1464">
                  <c:v>77.636700000000005</c:v>
                </c:pt>
                <c:pt idx="1465">
                  <c:v>77.605360000000005</c:v>
                </c:pt>
                <c:pt idx="1466">
                  <c:v>77.577789999999993</c:v>
                </c:pt>
                <c:pt idx="1467">
                  <c:v>77.554789999999997</c:v>
                </c:pt>
                <c:pt idx="1468">
                  <c:v>77.539280000000005</c:v>
                </c:pt>
                <c:pt idx="1469">
                  <c:v>77.535629999999998</c:v>
                </c:pt>
                <c:pt idx="1470">
                  <c:v>77.547300000000007</c:v>
                </c:pt>
                <c:pt idx="1471">
                  <c:v>77.573890000000006</c:v>
                </c:pt>
                <c:pt idx="1472">
                  <c:v>77.609710000000007</c:v>
                </c:pt>
                <c:pt idx="1473">
                  <c:v>77.64479</c:v>
                </c:pt>
                <c:pt idx="1474">
                  <c:v>77.668549999999996</c:v>
                </c:pt>
                <c:pt idx="1475">
                  <c:v>77.674170000000004</c:v>
                </c:pt>
                <c:pt idx="1476">
                  <c:v>77.662090000000006</c:v>
                </c:pt>
                <c:pt idx="1477">
                  <c:v>77.640270000000001</c:v>
                </c:pt>
                <c:pt idx="1478">
                  <c:v>77.621160000000003</c:v>
                </c:pt>
                <c:pt idx="1479">
                  <c:v>77.616780000000006</c:v>
                </c:pt>
                <c:pt idx="1480">
                  <c:v>77.633870000000002</c:v>
                </c:pt>
                <c:pt idx="1481">
                  <c:v>77.671599999999998</c:v>
                </c:pt>
                <c:pt idx="1482">
                  <c:v>77.722340000000003</c:v>
                </c:pt>
                <c:pt idx="1483">
                  <c:v>77.775009999999995</c:v>
                </c:pt>
                <c:pt idx="1484">
                  <c:v>77.819730000000007</c:v>
                </c:pt>
                <c:pt idx="1485">
                  <c:v>77.850809999999996</c:v>
                </c:pt>
                <c:pt idx="1486">
                  <c:v>77.868290000000002</c:v>
                </c:pt>
                <c:pt idx="1487">
                  <c:v>77.876429999999999</c:v>
                </c:pt>
                <c:pt idx="1488">
                  <c:v>77.88158</c:v>
                </c:pt>
                <c:pt idx="1489">
                  <c:v>77.889799999999994</c:v>
                </c:pt>
                <c:pt idx="1490">
                  <c:v>77.905550000000005</c:v>
                </c:pt>
                <c:pt idx="1491">
                  <c:v>77.931529999999995</c:v>
                </c:pt>
                <c:pt idx="1492">
                  <c:v>77.96893</c:v>
                </c:pt>
                <c:pt idx="1493">
                  <c:v>78.017539999999997</c:v>
                </c:pt>
                <c:pt idx="1494">
                  <c:v>78.075180000000003</c:v>
                </c:pt>
                <c:pt idx="1495">
                  <c:v>78.137209999999996</c:v>
                </c:pt>
                <c:pt idx="1496">
                  <c:v>78.196640000000002</c:v>
                </c:pt>
                <c:pt idx="1497">
                  <c:v>78.245279999999994</c:v>
                </c:pt>
                <c:pt idx="1498">
                  <c:v>78.276240000000001</c:v>
                </c:pt>
                <c:pt idx="1499">
                  <c:v>78.286209999999997</c:v>
                </c:pt>
                <c:pt idx="1500">
                  <c:v>78.276910000000001</c:v>
                </c:pt>
                <c:pt idx="1501">
                  <c:v>78.254599999999996</c:v>
                </c:pt>
                <c:pt idx="1502">
                  <c:v>78.227639999999994</c:v>
                </c:pt>
                <c:pt idx="1503">
                  <c:v>78.203159999999997</c:v>
                </c:pt>
                <c:pt idx="1504">
                  <c:v>78.18468</c:v>
                </c:pt>
                <c:pt idx="1505">
                  <c:v>78.171229999999994</c:v>
                </c:pt>
                <c:pt idx="1506">
                  <c:v>78.158990000000003</c:v>
                </c:pt>
                <c:pt idx="1507">
                  <c:v>78.143950000000004</c:v>
                </c:pt>
                <c:pt idx="1508">
                  <c:v>78.124639999999999</c:v>
                </c:pt>
                <c:pt idx="1509">
                  <c:v>78.103200000000001</c:v>
                </c:pt>
                <c:pt idx="1510">
                  <c:v>78.084419999999994</c:v>
                </c:pt>
                <c:pt idx="1511">
                  <c:v>78.073430000000002</c:v>
                </c:pt>
                <c:pt idx="1512">
                  <c:v>78.073220000000006</c:v>
                </c:pt>
                <c:pt idx="1513">
                  <c:v>78.083290000000005</c:v>
                </c:pt>
                <c:pt idx="1514">
                  <c:v>78.099999999999994</c:v>
                </c:pt>
                <c:pt idx="1515">
                  <c:v>78.118179999999995</c:v>
                </c:pt>
                <c:pt idx="1516">
                  <c:v>78.133319999999998</c:v>
                </c:pt>
                <c:pt idx="1517">
                  <c:v>78.142849999999996</c:v>
                </c:pt>
                <c:pt idx="1518">
                  <c:v>78.145949999999999</c:v>
                </c:pt>
                <c:pt idx="1519">
                  <c:v>78.143140000000002</c:v>
                </c:pt>
                <c:pt idx="1520">
                  <c:v>78.134950000000003</c:v>
                </c:pt>
                <c:pt idx="1521">
                  <c:v>78.121809999999996</c:v>
                </c:pt>
                <c:pt idx="1522">
                  <c:v>78.104519999999994</c:v>
                </c:pt>
                <c:pt idx="1523">
                  <c:v>78.085099999999997</c:v>
                </c:pt>
                <c:pt idx="1524">
                  <c:v>78.067300000000003</c:v>
                </c:pt>
                <c:pt idx="1525">
                  <c:v>78.055769999999995</c:v>
                </c:pt>
                <c:pt idx="1526">
                  <c:v>78.054509999999993</c:v>
                </c:pt>
                <c:pt idx="1527">
                  <c:v>78.064639999999997</c:v>
                </c:pt>
                <c:pt idx="1528">
                  <c:v>78.083650000000006</c:v>
                </c:pt>
                <c:pt idx="1529">
                  <c:v>78.105940000000004</c:v>
                </c:pt>
                <c:pt idx="1530">
                  <c:v>78.125200000000007</c:v>
                </c:pt>
                <c:pt idx="1531">
                  <c:v>78.137270000000001</c:v>
                </c:pt>
                <c:pt idx="1532">
                  <c:v>78.142309999999995</c:v>
                </c:pt>
                <c:pt idx="1533">
                  <c:v>78.144819999999996</c:v>
                </c:pt>
                <c:pt idx="1534">
                  <c:v>78.151619999999994</c:v>
                </c:pt>
                <c:pt idx="1535">
                  <c:v>78.168629999999993</c:v>
                </c:pt>
                <c:pt idx="1536">
                  <c:v>78.197980000000001</c:v>
                </c:pt>
                <c:pt idx="1537">
                  <c:v>78.236680000000007</c:v>
                </c:pt>
                <c:pt idx="1538">
                  <c:v>78.277730000000005</c:v>
                </c:pt>
                <c:pt idx="1539">
                  <c:v>78.312820000000002</c:v>
                </c:pt>
                <c:pt idx="1540">
                  <c:v>78.335390000000004</c:v>
                </c:pt>
                <c:pt idx="1541">
                  <c:v>78.342830000000006</c:v>
                </c:pt>
                <c:pt idx="1542">
                  <c:v>78.336619999999996</c:v>
                </c:pt>
                <c:pt idx="1543">
                  <c:v>78.321029999999993</c:v>
                </c:pt>
                <c:pt idx="1544">
                  <c:v>78.300960000000003</c:v>
                </c:pt>
                <c:pt idx="1545">
                  <c:v>78.280079999999998</c:v>
                </c:pt>
                <c:pt idx="1546">
                  <c:v>78.260120000000001</c:v>
                </c:pt>
                <c:pt idx="1547">
                  <c:v>78.241320000000002</c:v>
                </c:pt>
                <c:pt idx="1548">
                  <c:v>78.223110000000005</c:v>
                </c:pt>
                <c:pt idx="1549">
                  <c:v>78.205039999999997</c:v>
                </c:pt>
                <c:pt idx="1550">
                  <c:v>78.186719999999994</c:v>
                </c:pt>
                <c:pt idx="1551">
                  <c:v>78.167720000000003</c:v>
                </c:pt>
                <c:pt idx="1552">
                  <c:v>78.147289999999998</c:v>
                </c:pt>
                <c:pt idx="1553">
                  <c:v>78.12482</c:v>
                </c:pt>
                <c:pt idx="1554">
                  <c:v>78.100390000000004</c:v>
                </c:pt>
                <c:pt idx="1555">
                  <c:v>78.075789999999998</c:v>
                </c:pt>
                <c:pt idx="1556">
                  <c:v>78.054590000000005</c:v>
                </c:pt>
                <c:pt idx="1557">
                  <c:v>78.04128</c:v>
                </c:pt>
                <c:pt idx="1558">
                  <c:v>78.039460000000005</c:v>
                </c:pt>
                <c:pt idx="1559">
                  <c:v>78.049989999999994</c:v>
                </c:pt>
                <c:pt idx="1560">
                  <c:v>78.070049999999995</c:v>
                </c:pt>
                <c:pt idx="1561">
                  <c:v>78.093620000000001</c:v>
                </c:pt>
                <c:pt idx="1562">
                  <c:v>78.113420000000005</c:v>
                </c:pt>
                <c:pt idx="1563">
                  <c:v>78.123249999999999</c:v>
                </c:pt>
                <c:pt idx="1564">
                  <c:v>78.12012</c:v>
                </c:pt>
                <c:pt idx="1565">
                  <c:v>78.104389999999995</c:v>
                </c:pt>
                <c:pt idx="1566">
                  <c:v>78.079009999999997</c:v>
                </c:pt>
                <c:pt idx="1567">
                  <c:v>78.047470000000004</c:v>
                </c:pt>
                <c:pt idx="1568">
                  <c:v>78.012190000000004</c:v>
                </c:pt>
                <c:pt idx="1569">
                  <c:v>77.973979999999997</c:v>
                </c:pt>
                <c:pt idx="1570">
                  <c:v>77.932720000000003</c:v>
                </c:pt>
                <c:pt idx="1571">
                  <c:v>77.888859999999994</c:v>
                </c:pt>
                <c:pt idx="1572">
                  <c:v>77.844470000000001</c:v>
                </c:pt>
                <c:pt idx="1573">
                  <c:v>77.803340000000006</c:v>
                </c:pt>
                <c:pt idx="1574">
                  <c:v>77.769689999999997</c:v>
                </c:pt>
                <c:pt idx="1575">
                  <c:v>77.746390000000005</c:v>
                </c:pt>
                <c:pt idx="1576">
                  <c:v>77.733410000000006</c:v>
                </c:pt>
                <c:pt idx="1577">
                  <c:v>77.727519999999998</c:v>
                </c:pt>
                <c:pt idx="1578">
                  <c:v>77.723460000000003</c:v>
                </c:pt>
                <c:pt idx="1579">
                  <c:v>77.71593</c:v>
                </c:pt>
                <c:pt idx="1580">
                  <c:v>77.701679999999996</c:v>
                </c:pt>
                <c:pt idx="1581">
                  <c:v>77.680400000000006</c:v>
                </c:pt>
                <c:pt idx="1582">
                  <c:v>77.654499999999999</c:v>
                </c:pt>
                <c:pt idx="1583">
                  <c:v>77.627709999999993</c:v>
                </c:pt>
                <c:pt idx="1584">
                  <c:v>77.603809999999996</c:v>
                </c:pt>
                <c:pt idx="1585">
                  <c:v>77.585310000000007</c:v>
                </c:pt>
                <c:pt idx="1586">
                  <c:v>77.573390000000003</c:v>
                </c:pt>
                <c:pt idx="1587">
                  <c:v>77.568039999999996</c:v>
                </c:pt>
                <c:pt idx="1588">
                  <c:v>77.568579999999997</c:v>
                </c:pt>
                <c:pt idx="1589">
                  <c:v>77.573719999999994</c:v>
                </c:pt>
                <c:pt idx="1590">
                  <c:v>77.581329999999994</c:v>
                </c:pt>
                <c:pt idx="1591">
                  <c:v>77.588409999999996</c:v>
                </c:pt>
                <c:pt idx="1592">
                  <c:v>77.591549999999998</c:v>
                </c:pt>
                <c:pt idx="1593">
                  <c:v>77.587940000000003</c:v>
                </c:pt>
                <c:pt idx="1594">
                  <c:v>77.576700000000002</c:v>
                </c:pt>
                <c:pt idx="1595">
                  <c:v>77.559600000000003</c:v>
                </c:pt>
                <c:pt idx="1596">
                  <c:v>77.540750000000003</c:v>
                </c:pt>
                <c:pt idx="1597">
                  <c:v>77.524910000000006</c:v>
                </c:pt>
                <c:pt idx="1598">
                  <c:v>77.515259999999998</c:v>
                </c:pt>
                <c:pt idx="1599">
                  <c:v>77.511709999999994</c:v>
                </c:pt>
                <c:pt idx="1600">
                  <c:v>77.510689999999997</c:v>
                </c:pt>
                <c:pt idx="1601">
                  <c:v>77.506789999999995</c:v>
                </c:pt>
                <c:pt idx="1602">
                  <c:v>77.495689999999996</c:v>
                </c:pt>
                <c:pt idx="1603">
                  <c:v>77.476650000000006</c:v>
                </c:pt>
                <c:pt idx="1604">
                  <c:v>77.453699999999998</c:v>
                </c:pt>
                <c:pt idx="1605">
                  <c:v>77.434370000000001</c:v>
                </c:pt>
                <c:pt idx="1606">
                  <c:v>77.426479999999998</c:v>
                </c:pt>
                <c:pt idx="1607">
                  <c:v>77.434650000000005</c:v>
                </c:pt>
                <c:pt idx="1608">
                  <c:v>77.457980000000006</c:v>
                </c:pt>
                <c:pt idx="1609">
                  <c:v>77.490189999999998</c:v>
                </c:pt>
                <c:pt idx="1610">
                  <c:v>77.521960000000007</c:v>
                </c:pt>
                <c:pt idx="1611">
                  <c:v>77.544820000000001</c:v>
                </c:pt>
                <c:pt idx="1612">
                  <c:v>77.554280000000006</c:v>
                </c:pt>
                <c:pt idx="1613">
                  <c:v>77.551240000000007</c:v>
                </c:pt>
                <c:pt idx="1614">
                  <c:v>77.540859999999995</c:v>
                </c:pt>
                <c:pt idx="1615">
                  <c:v>77.529979999999995</c:v>
                </c:pt>
                <c:pt idx="1616">
                  <c:v>77.524039999999999</c:v>
                </c:pt>
                <c:pt idx="1617">
                  <c:v>77.525019999999998</c:v>
                </c:pt>
                <c:pt idx="1618">
                  <c:v>77.531270000000006</c:v>
                </c:pt>
                <c:pt idx="1619">
                  <c:v>77.538640000000001</c:v>
                </c:pt>
                <c:pt idx="1620">
                  <c:v>77.542550000000006</c:v>
                </c:pt>
                <c:pt idx="1621">
                  <c:v>77.539569999999998</c:v>
                </c:pt>
                <c:pt idx="1622">
                  <c:v>77.52834</c:v>
                </c:pt>
                <c:pt idx="1623">
                  <c:v>77.509609999999995</c:v>
                </c:pt>
                <c:pt idx="1624">
                  <c:v>77.486009999999993</c:v>
                </c:pt>
                <c:pt idx="1625">
                  <c:v>77.461690000000004</c:v>
                </c:pt>
                <c:pt idx="1626">
                  <c:v>77.441950000000006</c:v>
                </c:pt>
                <c:pt idx="1627">
                  <c:v>77.432720000000003</c:v>
                </c:pt>
                <c:pt idx="1628">
                  <c:v>77.439220000000006</c:v>
                </c:pt>
                <c:pt idx="1629">
                  <c:v>77.464200000000005</c:v>
                </c:pt>
                <c:pt idx="1630">
                  <c:v>77.506360000000001</c:v>
                </c:pt>
                <c:pt idx="1631">
                  <c:v>77.559489999999997</c:v>
                </c:pt>
                <c:pt idx="1632">
                  <c:v>77.613849999999999</c:v>
                </c:pt>
                <c:pt idx="1633">
                  <c:v>77.658940000000001</c:v>
                </c:pt>
                <c:pt idx="1634">
                  <c:v>77.687160000000006</c:v>
                </c:pt>
                <c:pt idx="1635">
                  <c:v>77.696740000000005</c:v>
                </c:pt>
                <c:pt idx="1636">
                  <c:v>77.692539999999994</c:v>
                </c:pt>
                <c:pt idx="1637">
                  <c:v>77.684010000000001</c:v>
                </c:pt>
                <c:pt idx="1638">
                  <c:v>77.681240000000003</c:v>
                </c:pt>
                <c:pt idx="1639">
                  <c:v>77.690839999999994</c:v>
                </c:pt>
                <c:pt idx="1640">
                  <c:v>77.713310000000007</c:v>
                </c:pt>
                <c:pt idx="1641">
                  <c:v>77.743359999999996</c:v>
                </c:pt>
                <c:pt idx="1642">
                  <c:v>77.772580000000005</c:v>
                </c:pt>
                <c:pt idx="1643">
                  <c:v>77.793369999999996</c:v>
                </c:pt>
                <c:pt idx="1644">
                  <c:v>77.802279999999996</c:v>
                </c:pt>
                <c:pt idx="1645">
                  <c:v>77.801060000000007</c:v>
                </c:pt>
                <c:pt idx="1646">
                  <c:v>77.795410000000004</c:v>
                </c:pt>
                <c:pt idx="1647">
                  <c:v>77.792230000000004</c:v>
                </c:pt>
                <c:pt idx="1648">
                  <c:v>77.796959999999999</c:v>
                </c:pt>
                <c:pt idx="1649">
                  <c:v>77.812079999999995</c:v>
                </c:pt>
                <c:pt idx="1650">
                  <c:v>77.837519999999998</c:v>
                </c:pt>
                <c:pt idx="1651">
                  <c:v>77.871930000000006</c:v>
                </c:pt>
                <c:pt idx="1652">
                  <c:v>77.913979999999995</c:v>
                </c:pt>
                <c:pt idx="1653">
                  <c:v>77.962599999999995</c:v>
                </c:pt>
                <c:pt idx="1654">
                  <c:v>78.016180000000006</c:v>
                </c:pt>
                <c:pt idx="1655">
                  <c:v>78.071650000000005</c:v>
                </c:pt>
                <c:pt idx="1656">
                  <c:v>78.123859999999993</c:v>
                </c:pt>
                <c:pt idx="1657">
                  <c:v>78.166870000000003</c:v>
                </c:pt>
                <c:pt idx="1658">
                  <c:v>78.195800000000006</c:v>
                </c:pt>
                <c:pt idx="1659">
                  <c:v>78.209010000000006</c:v>
                </c:pt>
                <c:pt idx="1660">
                  <c:v>78.208979999999997</c:v>
                </c:pt>
                <c:pt idx="1661">
                  <c:v>78.201279999999997</c:v>
                </c:pt>
                <c:pt idx="1662">
                  <c:v>78.191919999999996</c:v>
                </c:pt>
                <c:pt idx="1663">
                  <c:v>78.18459</c:v>
                </c:pt>
                <c:pt idx="1664">
                  <c:v>78.179140000000004</c:v>
                </c:pt>
                <c:pt idx="1665">
                  <c:v>78.17165</c:v>
                </c:pt>
                <c:pt idx="1666">
                  <c:v>78.157420000000002</c:v>
                </c:pt>
                <c:pt idx="1667">
                  <c:v>78.133539999999996</c:v>
                </c:pt>
                <c:pt idx="1668">
                  <c:v>78.101489999999998</c:v>
                </c:pt>
                <c:pt idx="1669">
                  <c:v>78.067019999999999</c:v>
                </c:pt>
                <c:pt idx="1670">
                  <c:v>78.038359999999997</c:v>
                </c:pt>
                <c:pt idx="1671">
                  <c:v>78.022859999999994</c:v>
                </c:pt>
                <c:pt idx="1672">
                  <c:v>78.024460000000005</c:v>
                </c:pt>
                <c:pt idx="1673">
                  <c:v>78.042420000000007</c:v>
                </c:pt>
                <c:pt idx="1674">
                  <c:v>78.072059999999993</c:v>
                </c:pt>
                <c:pt idx="1675">
                  <c:v>78.106579999999994</c:v>
                </c:pt>
                <c:pt idx="1676">
                  <c:v>78.139200000000002</c:v>
                </c:pt>
                <c:pt idx="1677">
                  <c:v>78.16422</c:v>
                </c:pt>
                <c:pt idx="1678">
                  <c:v>78.177509999999998</c:v>
                </c:pt>
                <c:pt idx="1679">
                  <c:v>78.176460000000006</c:v>
                </c:pt>
                <c:pt idx="1680">
                  <c:v>78.160319999999999</c:v>
                </c:pt>
                <c:pt idx="1681">
                  <c:v>78.130989999999997</c:v>
                </c:pt>
                <c:pt idx="1682">
                  <c:v>78.093959999999996</c:v>
                </c:pt>
                <c:pt idx="1683">
                  <c:v>78.058359999999993</c:v>
                </c:pt>
                <c:pt idx="1684">
                  <c:v>78.035259999999994</c:v>
                </c:pt>
                <c:pt idx="1685">
                  <c:v>78.034480000000002</c:v>
                </c:pt>
                <c:pt idx="1686">
                  <c:v>78.060869999999994</c:v>
                </c:pt>
                <c:pt idx="1687">
                  <c:v>78.111739999999998</c:v>
                </c:pt>
                <c:pt idx="1688">
                  <c:v>78.177350000000004</c:v>
                </c:pt>
                <c:pt idx="1689">
                  <c:v>78.244110000000006</c:v>
                </c:pt>
                <c:pt idx="1690">
                  <c:v>78.299980000000005</c:v>
                </c:pt>
                <c:pt idx="1691">
                  <c:v>78.338989999999995</c:v>
                </c:pt>
                <c:pt idx="1692">
                  <c:v>78.363370000000003</c:v>
                </c:pt>
                <c:pt idx="1693">
                  <c:v>78.381680000000003</c:v>
                </c:pt>
                <c:pt idx="1694">
                  <c:v>78.404179999999997</c:v>
                </c:pt>
                <c:pt idx="1695">
                  <c:v>78.437349999999995</c:v>
                </c:pt>
                <c:pt idx="1696">
                  <c:v>78.480590000000007</c:v>
                </c:pt>
                <c:pt idx="1697">
                  <c:v>78.52646</c:v>
                </c:pt>
                <c:pt idx="1698">
                  <c:v>78.564049999999995</c:v>
                </c:pt>
                <c:pt idx="1699">
                  <c:v>78.58426</c:v>
                </c:pt>
                <c:pt idx="1700">
                  <c:v>78.583640000000003</c:v>
                </c:pt>
                <c:pt idx="1701">
                  <c:v>78.565439999999995</c:v>
                </c:pt>
                <c:pt idx="1702">
                  <c:v>78.53716</c:v>
                </c:pt>
                <c:pt idx="1703">
                  <c:v>78.506370000000004</c:v>
                </c:pt>
                <c:pt idx="1704">
                  <c:v>78.477069999999998</c:v>
                </c:pt>
                <c:pt idx="1705">
                  <c:v>78.448599999999999</c:v>
                </c:pt>
                <c:pt idx="1706">
                  <c:v>78.417479999999998</c:v>
                </c:pt>
                <c:pt idx="1707">
                  <c:v>78.381</c:v>
                </c:pt>
                <c:pt idx="1708">
                  <c:v>78.340440000000001</c:v>
                </c:pt>
                <c:pt idx="1709">
                  <c:v>78.302049999999994</c:v>
                </c:pt>
                <c:pt idx="1710">
                  <c:v>78.274860000000004</c:v>
                </c:pt>
                <c:pt idx="1711">
                  <c:v>78.266829999999999</c:v>
                </c:pt>
                <c:pt idx="1712">
                  <c:v>78.281139999999994</c:v>
                </c:pt>
                <c:pt idx="1713">
                  <c:v>78.314509999999999</c:v>
                </c:pt>
                <c:pt idx="1714">
                  <c:v>78.358720000000005</c:v>
                </c:pt>
                <c:pt idx="1715">
                  <c:v>78.404049999999998</c:v>
                </c:pt>
                <c:pt idx="1716">
                  <c:v>78.443340000000006</c:v>
                </c:pt>
                <c:pt idx="1717">
                  <c:v>78.474029999999999</c:v>
                </c:pt>
                <c:pt idx="1718">
                  <c:v>78.49776</c:v>
                </c:pt>
                <c:pt idx="1719">
                  <c:v>78.517619999999994</c:v>
                </c:pt>
                <c:pt idx="1720">
                  <c:v>78.534869999999998</c:v>
                </c:pt>
                <c:pt idx="1721">
                  <c:v>78.5471</c:v>
                </c:pt>
                <c:pt idx="1722">
                  <c:v>78.548779999999994</c:v>
                </c:pt>
                <c:pt idx="1723">
                  <c:v>78.533940000000001</c:v>
                </c:pt>
                <c:pt idx="1724">
                  <c:v>78.499780000000001</c:v>
                </c:pt>
                <c:pt idx="1725">
                  <c:v>78.448670000000007</c:v>
                </c:pt>
                <c:pt idx="1726">
                  <c:v>78.388229999999993</c:v>
                </c:pt>
                <c:pt idx="1727">
                  <c:v>78.328760000000003</c:v>
                </c:pt>
                <c:pt idx="1728">
                  <c:v>78.279640000000001</c:v>
                </c:pt>
                <c:pt idx="1729">
                  <c:v>78.246399999999994</c:v>
                </c:pt>
                <c:pt idx="1730">
                  <c:v>78.229399999999998</c:v>
                </c:pt>
                <c:pt idx="1731">
                  <c:v>78.224729999999994</c:v>
                </c:pt>
                <c:pt idx="1732">
                  <c:v>78.226669999999999</c:v>
                </c:pt>
                <c:pt idx="1733">
                  <c:v>78.230059999999995</c:v>
                </c:pt>
                <c:pt idx="1734">
                  <c:v>78.232169999999996</c:v>
                </c:pt>
                <c:pt idx="1735">
                  <c:v>78.232849999999999</c:v>
                </c:pt>
                <c:pt idx="1736">
                  <c:v>78.234229999999997</c:v>
                </c:pt>
                <c:pt idx="1737">
                  <c:v>78.239750000000001</c:v>
                </c:pt>
                <c:pt idx="1738">
                  <c:v>78.253450000000001</c:v>
                </c:pt>
                <c:pt idx="1739">
                  <c:v>78.279660000000007</c:v>
                </c:pt>
                <c:pt idx="1740">
                  <c:v>78.322659999999999</c:v>
                </c:pt>
                <c:pt idx="1741">
                  <c:v>78.385689999999997</c:v>
                </c:pt>
                <c:pt idx="1742">
                  <c:v>78.469710000000006</c:v>
                </c:pt>
                <c:pt idx="1743">
                  <c:v>78.571899999999999</c:v>
                </c:pt>
                <c:pt idx="1744">
                  <c:v>78.685180000000003</c:v>
                </c:pt>
                <c:pt idx="1745">
                  <c:v>78.798789999999997</c:v>
                </c:pt>
                <c:pt idx="1746">
                  <c:v>78.900509999999997</c:v>
                </c:pt>
                <c:pt idx="1747">
                  <c:v>78.979690000000005</c:v>
                </c:pt>
                <c:pt idx="1748">
                  <c:v>79.030079999999998</c:v>
                </c:pt>
                <c:pt idx="1749">
                  <c:v>79.051190000000005</c:v>
                </c:pt>
                <c:pt idx="1750">
                  <c:v>79.047899999999998</c:v>
                </c:pt>
                <c:pt idx="1751">
                  <c:v>79.028469999999999</c:v>
                </c:pt>
                <c:pt idx="1752">
                  <c:v>79.002039999999994</c:v>
                </c:pt>
                <c:pt idx="1753">
                  <c:v>78.976399999999998</c:v>
                </c:pt>
                <c:pt idx="1754">
                  <c:v>78.957009999999997</c:v>
                </c:pt>
                <c:pt idx="1755">
                  <c:v>78.946730000000002</c:v>
                </c:pt>
                <c:pt idx="1756">
                  <c:v>78.946640000000002</c:v>
                </c:pt>
                <c:pt idx="1757">
                  <c:v>78.956389999999999</c:v>
                </c:pt>
                <c:pt idx="1758">
                  <c:v>78.97466</c:v>
                </c:pt>
                <c:pt idx="1759">
                  <c:v>78.99915</c:v>
                </c:pt>
                <c:pt idx="1760">
                  <c:v>79.026899999999998</c:v>
                </c:pt>
                <c:pt idx="1761">
                  <c:v>79.055030000000002</c:v>
                </c:pt>
                <c:pt idx="1762">
                  <c:v>79.081580000000002</c:v>
                </c:pt>
                <c:pt idx="1763">
                  <c:v>79.106399999999994</c:v>
                </c:pt>
                <c:pt idx="1764">
                  <c:v>79.131240000000005</c:v>
                </c:pt>
                <c:pt idx="1765">
                  <c:v>79.158929999999998</c:v>
                </c:pt>
                <c:pt idx="1766">
                  <c:v>79.191670000000002</c:v>
                </c:pt>
                <c:pt idx="1767">
                  <c:v>79.229680000000002</c:v>
                </c:pt>
                <c:pt idx="1768">
                  <c:v>79.270259999999993</c:v>
                </c:pt>
                <c:pt idx="1769">
                  <c:v>79.308589999999995</c:v>
                </c:pt>
                <c:pt idx="1770">
                  <c:v>79.339290000000005</c:v>
                </c:pt>
                <c:pt idx="1771">
                  <c:v>79.358890000000002</c:v>
                </c:pt>
                <c:pt idx="1772">
                  <c:v>79.367260000000002</c:v>
                </c:pt>
                <c:pt idx="1773">
                  <c:v>79.368020000000001</c:v>
                </c:pt>
                <c:pt idx="1774">
                  <c:v>79.367320000000007</c:v>
                </c:pt>
                <c:pt idx="1775">
                  <c:v>79.371979999999994</c:v>
                </c:pt>
                <c:pt idx="1776">
                  <c:v>79.387370000000004</c:v>
                </c:pt>
                <c:pt idx="1777">
                  <c:v>79.416340000000005</c:v>
                </c:pt>
                <c:pt idx="1778">
                  <c:v>79.458690000000004</c:v>
                </c:pt>
                <c:pt idx="1779">
                  <c:v>79.511780000000002</c:v>
                </c:pt>
                <c:pt idx="1780">
                  <c:v>79.571129999999997</c:v>
                </c:pt>
                <c:pt idx="1781">
                  <c:v>79.630939999999995</c:v>
                </c:pt>
                <c:pt idx="1782">
                  <c:v>79.684640000000002</c:v>
                </c:pt>
                <c:pt idx="1783">
                  <c:v>79.725549999999998</c:v>
                </c:pt>
                <c:pt idx="1784">
                  <c:v>79.748189999999994</c:v>
                </c:pt>
                <c:pt idx="1785">
                  <c:v>79.75009</c:v>
                </c:pt>
                <c:pt idx="1786">
                  <c:v>79.73321</c:v>
                </c:pt>
                <c:pt idx="1787">
                  <c:v>79.704390000000004</c:v>
                </c:pt>
                <c:pt idx="1788">
                  <c:v>79.674120000000002</c:v>
                </c:pt>
                <c:pt idx="1789">
                  <c:v>79.653559999999999</c:v>
                </c:pt>
                <c:pt idx="1790">
                  <c:v>79.650720000000007</c:v>
                </c:pt>
                <c:pt idx="1791">
                  <c:v>79.667879999999997</c:v>
                </c:pt>
                <c:pt idx="1792">
                  <c:v>79.700609999999998</c:v>
                </c:pt>
                <c:pt idx="1793">
                  <c:v>79.739750000000001</c:v>
                </c:pt>
                <c:pt idx="1794">
                  <c:v>79.774979999999999</c:v>
                </c:pt>
                <c:pt idx="1795">
                  <c:v>79.799040000000005</c:v>
                </c:pt>
                <c:pt idx="1796">
                  <c:v>79.810209999999998</c:v>
                </c:pt>
                <c:pt idx="1797">
                  <c:v>79.812489999999997</c:v>
                </c:pt>
                <c:pt idx="1798">
                  <c:v>79.813140000000004</c:v>
                </c:pt>
                <c:pt idx="1799">
                  <c:v>79.818969999999993</c:v>
                </c:pt>
                <c:pt idx="1800">
                  <c:v>79.833359999999999</c:v>
                </c:pt>
                <c:pt idx="1801">
                  <c:v>79.855199999999996</c:v>
                </c:pt>
                <c:pt idx="1802">
                  <c:v>79.880070000000003</c:v>
                </c:pt>
                <c:pt idx="1803">
                  <c:v>79.903040000000004</c:v>
                </c:pt>
                <c:pt idx="1804">
                  <c:v>79.921490000000006</c:v>
                </c:pt>
                <c:pt idx="1805">
                  <c:v>79.936329999999998</c:v>
                </c:pt>
                <c:pt idx="1806">
                  <c:v>79.95138</c:v>
                </c:pt>
                <c:pt idx="1807">
                  <c:v>79.970950000000002</c:v>
                </c:pt>
                <c:pt idx="1808">
                  <c:v>79.997640000000004</c:v>
                </c:pt>
                <c:pt idx="1809">
                  <c:v>80.030600000000007</c:v>
                </c:pt>
                <c:pt idx="1810">
                  <c:v>80.066199999999995</c:v>
                </c:pt>
                <c:pt idx="1811">
                  <c:v>80.099000000000004</c:v>
                </c:pt>
                <c:pt idx="1812">
                  <c:v>80.125100000000003</c:v>
                </c:pt>
                <c:pt idx="1813">
                  <c:v>80.142700000000005</c:v>
                </c:pt>
                <c:pt idx="1814">
                  <c:v>80.153199999999998</c:v>
                </c:pt>
                <c:pt idx="1815">
                  <c:v>80.16</c:v>
                </c:pt>
                <c:pt idx="1816">
                  <c:v>80.167199999999994</c:v>
                </c:pt>
                <c:pt idx="1817">
                  <c:v>80.178100000000001</c:v>
                </c:pt>
                <c:pt idx="1818">
                  <c:v>80.1952</c:v>
                </c:pt>
                <c:pt idx="1819">
                  <c:v>80.220100000000002</c:v>
                </c:pt>
                <c:pt idx="1820">
                  <c:v>80.253900000000002</c:v>
                </c:pt>
                <c:pt idx="1821">
                  <c:v>80.296899999999994</c:v>
                </c:pt>
                <c:pt idx="1822">
                  <c:v>80.348699999999994</c:v>
                </c:pt>
                <c:pt idx="1823">
                  <c:v>80.406899999999993</c:v>
                </c:pt>
                <c:pt idx="1824">
                  <c:v>80.467200000000005</c:v>
                </c:pt>
                <c:pt idx="1825">
                  <c:v>80.523899999999998</c:v>
                </c:pt>
                <c:pt idx="1826">
                  <c:v>80.570999999999998</c:v>
                </c:pt>
                <c:pt idx="1827">
                  <c:v>80.603999999999999</c:v>
                </c:pt>
                <c:pt idx="1828">
                  <c:v>80.620900000000006</c:v>
                </c:pt>
                <c:pt idx="1829">
                  <c:v>80.622699999999995</c:v>
                </c:pt>
                <c:pt idx="1830">
                  <c:v>80.612300000000005</c:v>
                </c:pt>
                <c:pt idx="1831">
                  <c:v>80.593199999999996</c:v>
                </c:pt>
                <c:pt idx="1832">
                  <c:v>80.568100000000001</c:v>
                </c:pt>
                <c:pt idx="1833">
                  <c:v>80.539000000000001</c:v>
                </c:pt>
                <c:pt idx="1834">
                  <c:v>80.507099999999994</c:v>
                </c:pt>
                <c:pt idx="1835">
                  <c:v>80.474100000000007</c:v>
                </c:pt>
                <c:pt idx="1836">
                  <c:v>80.442499999999995</c:v>
                </c:pt>
                <c:pt idx="1837">
                  <c:v>80.4161</c:v>
                </c:pt>
                <c:pt idx="1838">
                  <c:v>80.398600000000002</c:v>
                </c:pt>
                <c:pt idx="1839">
                  <c:v>80.392899999999997</c:v>
                </c:pt>
                <c:pt idx="1840">
                  <c:v>80.400300000000001</c:v>
                </c:pt>
                <c:pt idx="1841">
                  <c:v>80.420100000000005</c:v>
                </c:pt>
                <c:pt idx="1842">
                  <c:v>80.450599999999994</c:v>
                </c:pt>
                <c:pt idx="1843">
                  <c:v>80.489500000000007</c:v>
                </c:pt>
                <c:pt idx="1844">
                  <c:v>80.534599999999998</c:v>
                </c:pt>
                <c:pt idx="1845">
                  <c:v>80.583299999999994</c:v>
                </c:pt>
                <c:pt idx="1846">
                  <c:v>80.632199999999997</c:v>
                </c:pt>
                <c:pt idx="1847">
                  <c:v>80.6768</c:v>
                </c:pt>
                <c:pt idx="1848">
                  <c:v>80.7119</c:v>
                </c:pt>
                <c:pt idx="1849">
                  <c:v>80.733400000000003</c:v>
                </c:pt>
                <c:pt idx="1850">
                  <c:v>80.739999999999995</c:v>
                </c:pt>
                <c:pt idx="1851">
                  <c:v>80.734399999999994</c:v>
                </c:pt>
                <c:pt idx="1852">
                  <c:v>80.723299999999995</c:v>
                </c:pt>
                <c:pt idx="1853">
                  <c:v>80.715100000000007</c:v>
                </c:pt>
                <c:pt idx="1854">
                  <c:v>80.716700000000003</c:v>
                </c:pt>
                <c:pt idx="1855">
                  <c:v>80.731200000000001</c:v>
                </c:pt>
                <c:pt idx="1856">
                  <c:v>80.756100000000004</c:v>
                </c:pt>
                <c:pt idx="1857">
                  <c:v>80.784400000000005</c:v>
                </c:pt>
                <c:pt idx="1858">
                  <c:v>80.807900000000004</c:v>
                </c:pt>
                <c:pt idx="1859">
                  <c:v>80.8202</c:v>
                </c:pt>
                <c:pt idx="1860">
                  <c:v>80.819199999999995</c:v>
                </c:pt>
                <c:pt idx="1861">
                  <c:v>80.807500000000005</c:v>
                </c:pt>
                <c:pt idx="1862">
                  <c:v>80.790700000000001</c:v>
                </c:pt>
                <c:pt idx="1863">
                  <c:v>80.7744</c:v>
                </c:pt>
                <c:pt idx="1864">
                  <c:v>80.762</c:v>
                </c:pt>
                <c:pt idx="1865">
                  <c:v>80.753799999999998</c:v>
                </c:pt>
                <c:pt idx="1866">
                  <c:v>80.748199999999997</c:v>
                </c:pt>
                <c:pt idx="1867">
                  <c:v>80.743300000000005</c:v>
                </c:pt>
                <c:pt idx="1868">
                  <c:v>80.738799999999998</c:v>
                </c:pt>
                <c:pt idx="1869">
                  <c:v>80.736199999999997</c:v>
                </c:pt>
                <c:pt idx="1870">
                  <c:v>80.737399999999994</c:v>
                </c:pt>
                <c:pt idx="1871">
                  <c:v>80.742900000000006</c:v>
                </c:pt>
                <c:pt idx="1872">
                  <c:v>80.750399999999999</c:v>
                </c:pt>
                <c:pt idx="1873">
                  <c:v>80.754999999999995</c:v>
                </c:pt>
                <c:pt idx="1874">
                  <c:v>80.750600000000006</c:v>
                </c:pt>
                <c:pt idx="1875">
                  <c:v>80.733099999999993</c:v>
                </c:pt>
                <c:pt idx="1876">
                  <c:v>80.701700000000002</c:v>
                </c:pt>
                <c:pt idx="1877">
                  <c:v>80.660200000000003</c:v>
                </c:pt>
                <c:pt idx="1878">
                  <c:v>80.614900000000006</c:v>
                </c:pt>
                <c:pt idx="1879">
                  <c:v>80.572199999999995</c:v>
                </c:pt>
                <c:pt idx="1880">
                  <c:v>80.536199999999994</c:v>
                </c:pt>
                <c:pt idx="1881">
                  <c:v>80.507199999999997</c:v>
                </c:pt>
                <c:pt idx="1882">
                  <c:v>80.483199999999997</c:v>
                </c:pt>
                <c:pt idx="1883">
                  <c:v>80.461200000000005</c:v>
                </c:pt>
                <c:pt idx="1884">
                  <c:v>80.4405</c:v>
                </c:pt>
                <c:pt idx="1885">
                  <c:v>80.423299999999998</c:v>
                </c:pt>
                <c:pt idx="1886">
                  <c:v>80.413899999999998</c:v>
                </c:pt>
                <c:pt idx="1887">
                  <c:v>80.417100000000005</c:v>
                </c:pt>
                <c:pt idx="1888">
                  <c:v>80.435100000000006</c:v>
                </c:pt>
                <c:pt idx="1889">
                  <c:v>80.466399999999993</c:v>
                </c:pt>
                <c:pt idx="1890">
                  <c:v>80.505200000000002</c:v>
                </c:pt>
                <c:pt idx="1891">
                  <c:v>80.543599999999998</c:v>
                </c:pt>
                <c:pt idx="1892">
                  <c:v>80.573800000000006</c:v>
                </c:pt>
                <c:pt idx="1893">
                  <c:v>80.5899</c:v>
                </c:pt>
                <c:pt idx="1894">
                  <c:v>80.5899</c:v>
                </c:pt>
                <c:pt idx="1895">
                  <c:v>80.5749</c:v>
                </c:pt>
                <c:pt idx="1896">
                  <c:v>80.548299999999998</c:v>
                </c:pt>
                <c:pt idx="1897">
                  <c:v>80.514799999999994</c:v>
                </c:pt>
                <c:pt idx="1898">
                  <c:v>80.479399999999998</c:v>
                </c:pt>
                <c:pt idx="1899">
                  <c:v>80.446299999999994</c:v>
                </c:pt>
                <c:pt idx="1900">
                  <c:v>80.418499999999995</c:v>
                </c:pt>
                <c:pt idx="1901">
                  <c:v>80.397400000000005</c:v>
                </c:pt>
                <c:pt idx="1902">
                  <c:v>80.381900000000002</c:v>
                </c:pt>
                <c:pt idx="1903">
                  <c:v>80.368499999999997</c:v>
                </c:pt>
                <c:pt idx="1904">
                  <c:v>80.351799999999997</c:v>
                </c:pt>
                <c:pt idx="1905">
                  <c:v>80.326499999999996</c:v>
                </c:pt>
                <c:pt idx="1906">
                  <c:v>80.289199999999994</c:v>
                </c:pt>
                <c:pt idx="1907">
                  <c:v>80.240899999999996</c:v>
                </c:pt>
                <c:pt idx="1908">
                  <c:v>80.186700000000002</c:v>
                </c:pt>
                <c:pt idx="1909">
                  <c:v>80.135000000000005</c:v>
                </c:pt>
                <c:pt idx="1910">
                  <c:v>80.094200000000001</c:v>
                </c:pt>
                <c:pt idx="1911">
                  <c:v>80.069999999999993</c:v>
                </c:pt>
                <c:pt idx="1912">
                  <c:v>80.0625</c:v>
                </c:pt>
                <c:pt idx="1913">
                  <c:v>80.066599999999994</c:v>
                </c:pt>
                <c:pt idx="1914">
                  <c:v>80.074299999999994</c:v>
                </c:pt>
                <c:pt idx="1915">
                  <c:v>80.077500000000001</c:v>
                </c:pt>
                <c:pt idx="1916">
                  <c:v>80.071700000000007</c:v>
                </c:pt>
                <c:pt idx="1917">
                  <c:v>80.0578</c:v>
                </c:pt>
                <c:pt idx="1918">
                  <c:v>80.040599999999998</c:v>
                </c:pt>
                <c:pt idx="1919">
                  <c:v>80.026799999999994</c:v>
                </c:pt>
                <c:pt idx="1920">
                  <c:v>80.021199999999993</c:v>
                </c:pt>
                <c:pt idx="1921">
                  <c:v>80.024500000000003</c:v>
                </c:pt>
                <c:pt idx="1922">
                  <c:v>80.032700000000006</c:v>
                </c:pt>
                <c:pt idx="1923">
                  <c:v>80.038499999999999</c:v>
                </c:pt>
                <c:pt idx="1924">
                  <c:v>80.034199999999998</c:v>
                </c:pt>
                <c:pt idx="1925">
                  <c:v>80.014600000000002</c:v>
                </c:pt>
                <c:pt idx="1926">
                  <c:v>79.979190000000003</c:v>
                </c:pt>
                <c:pt idx="1927">
                  <c:v>79.931979999999996</c:v>
                </c:pt>
                <c:pt idx="1928">
                  <c:v>79.880920000000003</c:v>
                </c:pt>
                <c:pt idx="1929">
                  <c:v>79.835279999999997</c:v>
                </c:pt>
                <c:pt idx="1930">
                  <c:v>79.803569999999993</c:v>
                </c:pt>
                <c:pt idx="1931">
                  <c:v>79.791520000000006</c:v>
                </c:pt>
                <c:pt idx="1932">
                  <c:v>79.800910000000002</c:v>
                </c:pt>
                <c:pt idx="1933">
                  <c:v>79.829030000000003</c:v>
                </c:pt>
                <c:pt idx="1934">
                  <c:v>79.86927</c:v>
                </c:pt>
                <c:pt idx="1935">
                  <c:v>79.912109999999998</c:v>
                </c:pt>
                <c:pt idx="1936">
                  <c:v>79.947320000000005</c:v>
                </c:pt>
                <c:pt idx="1937">
                  <c:v>79.966170000000005</c:v>
                </c:pt>
                <c:pt idx="1938">
                  <c:v>79.963549999999998</c:v>
                </c:pt>
                <c:pt idx="1939">
                  <c:v>79.939179999999993</c:v>
                </c:pt>
                <c:pt idx="1940">
                  <c:v>79.897319999999993</c:v>
                </c:pt>
                <c:pt idx="1941">
                  <c:v>79.845110000000005</c:v>
                </c:pt>
                <c:pt idx="1942">
                  <c:v>79.789770000000004</c:v>
                </c:pt>
                <c:pt idx="1943">
                  <c:v>79.736050000000006</c:v>
                </c:pt>
                <c:pt idx="1944">
                  <c:v>79.684839999999994</c:v>
                </c:pt>
                <c:pt idx="1945">
                  <c:v>79.633510000000001</c:v>
                </c:pt>
                <c:pt idx="1946">
                  <c:v>79.5779</c:v>
                </c:pt>
                <c:pt idx="1947">
                  <c:v>79.514979999999994</c:v>
                </c:pt>
                <c:pt idx="1948">
                  <c:v>79.445009999999996</c:v>
                </c:pt>
                <c:pt idx="1949">
                  <c:v>79.372370000000004</c:v>
                </c:pt>
                <c:pt idx="1950">
                  <c:v>79.304289999999995</c:v>
                </c:pt>
                <c:pt idx="1951">
                  <c:v>79.248760000000004</c:v>
                </c:pt>
                <c:pt idx="1952">
                  <c:v>79.211879999999994</c:v>
                </c:pt>
                <c:pt idx="1953">
                  <c:v>79.196309999999997</c:v>
                </c:pt>
                <c:pt idx="1954">
                  <c:v>79.200749999999999</c:v>
                </c:pt>
                <c:pt idx="1955">
                  <c:v>79.221180000000004</c:v>
                </c:pt>
                <c:pt idx="1956">
                  <c:v>79.252219999999994</c:v>
                </c:pt>
                <c:pt idx="1957">
                  <c:v>79.288679999999999</c:v>
                </c:pt>
                <c:pt idx="1958">
                  <c:v>79.3262</c:v>
                </c:pt>
                <c:pt idx="1959">
                  <c:v>79.361230000000006</c:v>
                </c:pt>
                <c:pt idx="1960">
                  <c:v>79.390680000000003</c:v>
                </c:pt>
                <c:pt idx="1961">
                  <c:v>79.411640000000006</c:v>
                </c:pt>
                <c:pt idx="1962">
                  <c:v>79.421430000000001</c:v>
                </c:pt>
                <c:pt idx="1963">
                  <c:v>79.418289999999999</c:v>
                </c:pt>
                <c:pt idx="1964">
                  <c:v>79.402010000000004</c:v>
                </c:pt>
                <c:pt idx="1965">
                  <c:v>79.37424</c:v>
                </c:pt>
                <c:pt idx="1966">
                  <c:v>79.338080000000005</c:v>
                </c:pt>
                <c:pt idx="1967">
                  <c:v>79.297430000000006</c:v>
                </c:pt>
                <c:pt idx="1968">
                  <c:v>79.25609</c:v>
                </c:pt>
                <c:pt idx="1969">
                  <c:v>79.217219999999998</c:v>
                </c:pt>
                <c:pt idx="1970">
                  <c:v>79.183090000000007</c:v>
                </c:pt>
                <c:pt idx="1971">
                  <c:v>79.155500000000004</c:v>
                </c:pt>
                <c:pt idx="1972">
                  <c:v>79.13597</c:v>
                </c:pt>
                <c:pt idx="1973">
                  <c:v>79.125839999999997</c:v>
                </c:pt>
                <c:pt idx="1974">
                  <c:v>79.125789999999995</c:v>
                </c:pt>
                <c:pt idx="1975">
                  <c:v>79.135379999999998</c:v>
                </c:pt>
                <c:pt idx="1976">
                  <c:v>79.152649999999994</c:v>
                </c:pt>
                <c:pt idx="1977">
                  <c:v>79.17407</c:v>
                </c:pt>
                <c:pt idx="1978">
                  <c:v>79.195269999999994</c:v>
                </c:pt>
                <c:pt idx="1979">
                  <c:v>79.211979999999997</c:v>
                </c:pt>
                <c:pt idx="1980">
                  <c:v>79.221080000000001</c:v>
                </c:pt>
                <c:pt idx="1981">
                  <c:v>79.221310000000003</c:v>
                </c:pt>
                <c:pt idx="1982">
                  <c:v>79.213530000000006</c:v>
                </c:pt>
                <c:pt idx="1983">
                  <c:v>79.200199999999995</c:v>
                </c:pt>
                <c:pt idx="1984">
                  <c:v>79.184730000000002</c:v>
                </c:pt>
                <c:pt idx="1985">
                  <c:v>79.17062</c:v>
                </c:pt>
                <c:pt idx="1986">
                  <c:v>79.160430000000005</c:v>
                </c:pt>
                <c:pt idx="1987">
                  <c:v>79.155140000000003</c:v>
                </c:pt>
                <c:pt idx="1988">
                  <c:v>79.153840000000002</c:v>
                </c:pt>
                <c:pt idx="1989">
                  <c:v>79.153790000000001</c:v>
                </c:pt>
                <c:pt idx="1990">
                  <c:v>79.151049999999998</c:v>
                </c:pt>
                <c:pt idx="1991">
                  <c:v>79.141580000000005</c:v>
                </c:pt>
                <c:pt idx="1992">
                  <c:v>79.122739999999993</c:v>
                </c:pt>
                <c:pt idx="1993">
                  <c:v>79.094449999999995</c:v>
                </c:pt>
                <c:pt idx="1994">
                  <c:v>79.059309999999996</c:v>
                </c:pt>
                <c:pt idx="1995">
                  <c:v>79.022059999999996</c:v>
                </c:pt>
                <c:pt idx="1996">
                  <c:v>78.987679999999997</c:v>
                </c:pt>
                <c:pt idx="1997">
                  <c:v>78.959469999999996</c:v>
                </c:pt>
                <c:pt idx="1998">
                  <c:v>78.937489999999997</c:v>
                </c:pt>
                <c:pt idx="1999">
                  <c:v>78.918459999999996</c:v>
                </c:pt>
                <c:pt idx="2000">
                  <c:v>78.89734</c:v>
                </c:pt>
                <c:pt idx="2001">
                  <c:v>78.869640000000004</c:v>
                </c:pt>
                <c:pt idx="2002">
                  <c:v>78.8339</c:v>
                </c:pt>
                <c:pt idx="2003">
                  <c:v>78.792950000000005</c:v>
                </c:pt>
                <c:pt idx="2004">
                  <c:v>78.752979999999994</c:v>
                </c:pt>
                <c:pt idx="2005">
                  <c:v>78.72139</c:v>
                </c:pt>
                <c:pt idx="2006">
                  <c:v>78.703729999999993</c:v>
                </c:pt>
                <c:pt idx="2007">
                  <c:v>78.701459999999997</c:v>
                </c:pt>
                <c:pt idx="2008">
                  <c:v>78.711690000000004</c:v>
                </c:pt>
                <c:pt idx="2009">
                  <c:v>78.728560000000002</c:v>
                </c:pt>
                <c:pt idx="2010">
                  <c:v>78.745999999999995</c:v>
                </c:pt>
                <c:pt idx="2011">
                  <c:v>78.760090000000005</c:v>
                </c:pt>
                <c:pt idx="2012">
                  <c:v>78.770300000000006</c:v>
                </c:pt>
                <c:pt idx="2013">
                  <c:v>78.778670000000005</c:v>
                </c:pt>
                <c:pt idx="2014">
                  <c:v>78.787480000000002</c:v>
                </c:pt>
                <c:pt idx="2015">
                  <c:v>78.797129999999996</c:v>
                </c:pt>
                <c:pt idx="2016">
                  <c:v>78.804839999999999</c:v>
                </c:pt>
                <c:pt idx="2017">
                  <c:v>78.805170000000004</c:v>
                </c:pt>
                <c:pt idx="2018">
                  <c:v>78.792199999999994</c:v>
                </c:pt>
                <c:pt idx="2019">
                  <c:v>78.762180000000001</c:v>
                </c:pt>
                <c:pt idx="2020">
                  <c:v>78.715419999999995</c:v>
                </c:pt>
                <c:pt idx="2021">
                  <c:v>78.656490000000005</c:v>
                </c:pt>
                <c:pt idx="2022">
                  <c:v>78.592690000000005</c:v>
                </c:pt>
                <c:pt idx="2023">
                  <c:v>78.531610000000001</c:v>
                </c:pt>
                <c:pt idx="2024">
                  <c:v>78.478859999999997</c:v>
                </c:pt>
                <c:pt idx="2025">
                  <c:v>78.436800000000005</c:v>
                </c:pt>
                <c:pt idx="2026">
                  <c:v>78.404769999999999</c:v>
                </c:pt>
                <c:pt idx="2027">
                  <c:v>78.380240000000001</c:v>
                </c:pt>
                <c:pt idx="2028">
                  <c:v>78.360119999999995</c:v>
                </c:pt>
                <c:pt idx="2029">
                  <c:v>78.341830000000002</c:v>
                </c:pt>
                <c:pt idx="2030">
                  <c:v>78.323430000000002</c:v>
                </c:pt>
                <c:pt idx="2031">
                  <c:v>78.303730000000002</c:v>
                </c:pt>
                <c:pt idx="2032">
                  <c:v>78.282049999999998</c:v>
                </c:pt>
                <c:pt idx="2033">
                  <c:v>78.258579999999995</c:v>
                </c:pt>
                <c:pt idx="2034">
                  <c:v>78.234790000000004</c:v>
                </c:pt>
                <c:pt idx="2035">
                  <c:v>78.21387</c:v>
                </c:pt>
                <c:pt idx="2036">
                  <c:v>78.200270000000003</c:v>
                </c:pt>
                <c:pt idx="2037">
                  <c:v>78.198670000000007</c:v>
                </c:pt>
                <c:pt idx="2038">
                  <c:v>78.21217</c:v>
                </c:pt>
                <c:pt idx="2039">
                  <c:v>78.240769999999998</c:v>
                </c:pt>
                <c:pt idx="2040">
                  <c:v>78.280730000000005</c:v>
                </c:pt>
                <c:pt idx="2041">
                  <c:v>78.325270000000003</c:v>
                </c:pt>
                <c:pt idx="2042">
                  <c:v>78.366290000000006</c:v>
                </c:pt>
                <c:pt idx="2043">
                  <c:v>78.396529999999998</c:v>
                </c:pt>
                <c:pt idx="2044">
                  <c:v>78.411420000000007</c:v>
                </c:pt>
                <c:pt idx="2045">
                  <c:v>78.409689999999998</c:v>
                </c:pt>
                <c:pt idx="2046">
                  <c:v>78.393020000000007</c:v>
                </c:pt>
                <c:pt idx="2047">
                  <c:v>78.365009999999998</c:v>
                </c:pt>
                <c:pt idx="2048">
                  <c:v>78.330179999999999</c:v>
                </c:pt>
                <c:pt idx="2049">
                  <c:v>78.293109999999999</c:v>
                </c:pt>
                <c:pt idx="2050">
                  <c:v>78.258399999999995</c:v>
                </c:pt>
                <c:pt idx="2051">
                  <c:v>78.23048</c:v>
                </c:pt>
                <c:pt idx="2052">
                  <c:v>78.213290000000001</c:v>
                </c:pt>
                <c:pt idx="2053">
                  <c:v>78.209590000000006</c:v>
                </c:pt>
                <c:pt idx="2054">
                  <c:v>78.220089999999999</c:v>
                </c:pt>
                <c:pt idx="2055">
                  <c:v>78.243039999999993</c:v>
                </c:pt>
                <c:pt idx="2056">
                  <c:v>78.274649999999994</c:v>
                </c:pt>
                <c:pt idx="2057">
                  <c:v>78.310379999999995</c:v>
                </c:pt>
                <c:pt idx="2058">
                  <c:v>78.346500000000006</c:v>
                </c:pt>
                <c:pt idx="2059">
                  <c:v>78.381550000000004</c:v>
                </c:pt>
                <c:pt idx="2060">
                  <c:v>78.416269999999997</c:v>
                </c:pt>
                <c:pt idx="2061">
                  <c:v>78.452929999999995</c:v>
                </c:pt>
                <c:pt idx="2062">
                  <c:v>78.493319999999997</c:v>
                </c:pt>
                <c:pt idx="2063">
                  <c:v>78.537379999999999</c:v>
                </c:pt>
                <c:pt idx="2064">
                  <c:v>78.582549999999998</c:v>
                </c:pt>
                <c:pt idx="2065">
                  <c:v>78.624719999999996</c:v>
                </c:pt>
                <c:pt idx="2066">
                  <c:v>78.659739999999999</c:v>
                </c:pt>
                <c:pt idx="2067">
                  <c:v>78.685339999999997</c:v>
                </c:pt>
                <c:pt idx="2068">
                  <c:v>78.701740000000001</c:v>
                </c:pt>
                <c:pt idx="2069">
                  <c:v>78.711299999999994</c:v>
                </c:pt>
                <c:pt idx="2070">
                  <c:v>78.716669999999993</c:v>
                </c:pt>
                <c:pt idx="2071">
                  <c:v>78.719229999999996</c:v>
                </c:pt>
                <c:pt idx="2072">
                  <c:v>78.718190000000007</c:v>
                </c:pt>
                <c:pt idx="2073">
                  <c:v>78.710980000000006</c:v>
                </c:pt>
                <c:pt idx="2074">
                  <c:v>78.695070000000001</c:v>
                </c:pt>
                <c:pt idx="2075">
                  <c:v>78.669690000000003</c:v>
                </c:pt>
                <c:pt idx="2076">
                  <c:v>78.637259999999998</c:v>
                </c:pt>
                <c:pt idx="2077">
                  <c:v>78.602729999999994</c:v>
                </c:pt>
                <c:pt idx="2078">
                  <c:v>78.572230000000005</c:v>
                </c:pt>
                <c:pt idx="2079">
                  <c:v>78.550640000000001</c:v>
                </c:pt>
                <c:pt idx="2080">
                  <c:v>78.540170000000003</c:v>
                </c:pt>
                <c:pt idx="2081">
                  <c:v>78.539869999999993</c:v>
                </c:pt>
                <c:pt idx="2082">
                  <c:v>78.546819999999997</c:v>
                </c:pt>
                <c:pt idx="2083">
                  <c:v>78.557720000000003</c:v>
                </c:pt>
                <c:pt idx="2084">
                  <c:v>78.570610000000002</c:v>
                </c:pt>
                <c:pt idx="2085">
                  <c:v>78.585189999999997</c:v>
                </c:pt>
                <c:pt idx="2086">
                  <c:v>78.60239</c:v>
                </c:pt>
                <c:pt idx="2087">
                  <c:v>78.623069999999998</c:v>
                </c:pt>
                <c:pt idx="2088">
                  <c:v>78.646990000000002</c:v>
                </c:pt>
                <c:pt idx="2089">
                  <c:v>78.672740000000005</c:v>
                </c:pt>
                <c:pt idx="2090">
                  <c:v>78.698390000000003</c:v>
                </c:pt>
                <c:pt idx="2091">
                  <c:v>78.722759999999994</c:v>
                </c:pt>
                <c:pt idx="2092">
                  <c:v>78.746319999999997</c:v>
                </c:pt>
                <c:pt idx="2093">
                  <c:v>78.770930000000007</c:v>
                </c:pt>
                <c:pt idx="2094">
                  <c:v>78.798770000000005</c:v>
                </c:pt>
                <c:pt idx="2095">
                  <c:v>78.830590000000001</c:v>
                </c:pt>
                <c:pt idx="2096">
                  <c:v>78.864490000000004</c:v>
                </c:pt>
                <c:pt idx="2097">
                  <c:v>78.895740000000004</c:v>
                </c:pt>
                <c:pt idx="2098">
                  <c:v>78.917929999999998</c:v>
                </c:pt>
                <c:pt idx="2099">
                  <c:v>78.9251</c:v>
                </c:pt>
                <c:pt idx="2100">
                  <c:v>78.913640000000001</c:v>
                </c:pt>
                <c:pt idx="2101">
                  <c:v>78.883610000000004</c:v>
                </c:pt>
                <c:pt idx="2102">
                  <c:v>78.838419999999999</c:v>
                </c:pt>
                <c:pt idx="2103">
                  <c:v>78.783839999999998</c:v>
                </c:pt>
                <c:pt idx="2104">
                  <c:v>78.726150000000004</c:v>
                </c:pt>
                <c:pt idx="2105">
                  <c:v>78.670959999999994</c:v>
                </c:pt>
                <c:pt idx="2106">
                  <c:v>78.622280000000003</c:v>
                </c:pt>
                <c:pt idx="2107">
                  <c:v>78.582669999999993</c:v>
                </c:pt>
                <c:pt idx="2108">
                  <c:v>78.553449999999998</c:v>
                </c:pt>
                <c:pt idx="2109">
                  <c:v>78.535060000000001</c:v>
                </c:pt>
                <c:pt idx="2110">
                  <c:v>78.526949999999999</c:v>
                </c:pt>
                <c:pt idx="2111">
                  <c:v>78.527540000000002</c:v>
                </c:pt>
                <c:pt idx="2112">
                  <c:v>78.534379999999999</c:v>
                </c:pt>
                <c:pt idx="2113">
                  <c:v>78.544300000000007</c:v>
                </c:pt>
                <c:pt idx="2114">
                  <c:v>78.554450000000003</c:v>
                </c:pt>
                <c:pt idx="2115">
                  <c:v>78.562989999999999</c:v>
                </c:pt>
                <c:pt idx="2116">
                  <c:v>78.569649999999996</c:v>
                </c:pt>
                <c:pt idx="2117">
                  <c:v>78.575550000000007</c:v>
                </c:pt>
                <c:pt idx="2118">
                  <c:v>78.582509999999999</c:v>
                </c:pt>
                <c:pt idx="2119">
                  <c:v>78.591909999999999</c:v>
                </c:pt>
                <c:pt idx="2120">
                  <c:v>78.604110000000006</c:v>
                </c:pt>
                <c:pt idx="2121">
                  <c:v>78.618129999999994</c:v>
                </c:pt>
                <c:pt idx="2122">
                  <c:v>78.632199999999997</c:v>
                </c:pt>
                <c:pt idx="2123">
                  <c:v>78.644499999999994</c:v>
                </c:pt>
                <c:pt idx="2124">
                  <c:v>78.653809999999993</c:v>
                </c:pt>
                <c:pt idx="2125">
                  <c:v>78.660020000000003</c:v>
                </c:pt>
                <c:pt idx="2126">
                  <c:v>78.663820000000001</c:v>
                </c:pt>
                <c:pt idx="2127">
                  <c:v>78.666370000000001</c:v>
                </c:pt>
                <c:pt idx="2128">
                  <c:v>78.668980000000005</c:v>
                </c:pt>
                <c:pt idx="2129">
                  <c:v>78.672740000000005</c:v>
                </c:pt>
                <c:pt idx="2130">
                  <c:v>78.678439999999995</c:v>
                </c:pt>
                <c:pt idx="2131">
                  <c:v>78.686610000000002</c:v>
                </c:pt>
                <c:pt idx="2132">
                  <c:v>78.697159999999997</c:v>
                </c:pt>
                <c:pt idx="2133">
                  <c:v>78.709199999999996</c:v>
                </c:pt>
                <c:pt idx="2134">
                  <c:v>78.720640000000003</c:v>
                </c:pt>
                <c:pt idx="2135">
                  <c:v>78.728579999999994</c:v>
                </c:pt>
                <c:pt idx="2136">
                  <c:v>78.729960000000005</c:v>
                </c:pt>
                <c:pt idx="2137">
                  <c:v>78.722840000000005</c:v>
                </c:pt>
                <c:pt idx="2138">
                  <c:v>78.707509999999999</c:v>
                </c:pt>
                <c:pt idx="2139">
                  <c:v>78.686819999999997</c:v>
                </c:pt>
                <c:pt idx="2140">
                  <c:v>78.665660000000003</c:v>
                </c:pt>
                <c:pt idx="2141">
                  <c:v>78.649439999999998</c:v>
                </c:pt>
                <c:pt idx="2142">
                  <c:v>78.642110000000002</c:v>
                </c:pt>
                <c:pt idx="2143">
                  <c:v>78.644810000000007</c:v>
                </c:pt>
                <c:pt idx="2144">
                  <c:v>78.655510000000007</c:v>
                </c:pt>
                <c:pt idx="2145">
                  <c:v>78.669910000000002</c:v>
                </c:pt>
                <c:pt idx="2146">
                  <c:v>78.683019999999999</c:v>
                </c:pt>
                <c:pt idx="2147">
                  <c:v>78.691019999999995</c:v>
                </c:pt>
                <c:pt idx="2148">
                  <c:v>78.691959999999995</c:v>
                </c:pt>
                <c:pt idx="2149">
                  <c:v>78.685869999999994</c:v>
                </c:pt>
                <c:pt idx="2150">
                  <c:v>78.673919999999995</c:v>
                </c:pt>
                <c:pt idx="2151">
                  <c:v>78.657229999999998</c:v>
                </c:pt>
                <c:pt idx="2152">
                  <c:v>78.636600000000001</c:v>
                </c:pt>
                <c:pt idx="2153">
                  <c:v>78.612399999999994</c:v>
                </c:pt>
                <c:pt idx="2154">
                  <c:v>78.585250000000002</c:v>
                </c:pt>
                <c:pt idx="2155">
                  <c:v>78.556560000000005</c:v>
                </c:pt>
                <c:pt idx="2156">
                  <c:v>78.528289999999998</c:v>
                </c:pt>
                <c:pt idx="2157">
                  <c:v>78.502409999999998</c:v>
                </c:pt>
                <c:pt idx="2158">
                  <c:v>78.479749999999996</c:v>
                </c:pt>
                <c:pt idx="2159">
                  <c:v>78.459580000000003</c:v>
                </c:pt>
                <c:pt idx="2160">
                  <c:v>78.439750000000004</c:v>
                </c:pt>
                <c:pt idx="2161">
                  <c:v>78.417950000000005</c:v>
                </c:pt>
                <c:pt idx="2162">
                  <c:v>78.393150000000006</c:v>
                </c:pt>
                <c:pt idx="2163">
                  <c:v>78.366560000000007</c:v>
                </c:pt>
                <c:pt idx="2164">
                  <c:v>78.3416</c:v>
                </c:pt>
                <c:pt idx="2165">
                  <c:v>78.322320000000005</c:v>
                </c:pt>
                <c:pt idx="2166">
                  <c:v>78.311610000000002</c:v>
                </c:pt>
                <c:pt idx="2167">
                  <c:v>78.309619999999995</c:v>
                </c:pt>
                <c:pt idx="2168">
                  <c:v>78.313320000000004</c:v>
                </c:pt>
                <c:pt idx="2169">
                  <c:v>78.317939999999993</c:v>
                </c:pt>
                <c:pt idx="2170">
                  <c:v>78.318879999999993</c:v>
                </c:pt>
                <c:pt idx="2171">
                  <c:v>78.313760000000002</c:v>
                </c:pt>
                <c:pt idx="2172">
                  <c:v>78.303200000000004</c:v>
                </c:pt>
                <c:pt idx="2173">
                  <c:v>78.289969999999997</c:v>
                </c:pt>
                <c:pt idx="2174">
                  <c:v>78.276989999999998</c:v>
                </c:pt>
                <c:pt idx="2175">
                  <c:v>78.265439999999998</c:v>
                </c:pt>
                <c:pt idx="2176">
                  <c:v>78.253619999999998</c:v>
                </c:pt>
                <c:pt idx="2177">
                  <c:v>78.237710000000007</c:v>
                </c:pt>
                <c:pt idx="2178">
                  <c:v>78.213620000000006</c:v>
                </c:pt>
                <c:pt idx="2179">
                  <c:v>78.179280000000006</c:v>
                </c:pt>
                <c:pt idx="2180">
                  <c:v>78.136150000000001</c:v>
                </c:pt>
                <c:pt idx="2181">
                  <c:v>78.088999999999999</c:v>
                </c:pt>
                <c:pt idx="2182">
                  <c:v>78.04419</c:v>
                </c:pt>
                <c:pt idx="2183">
                  <c:v>78.007490000000004</c:v>
                </c:pt>
                <c:pt idx="2184">
                  <c:v>77.982020000000006</c:v>
                </c:pt>
                <c:pt idx="2185">
                  <c:v>77.967609999999993</c:v>
                </c:pt>
                <c:pt idx="2186">
                  <c:v>77.961550000000003</c:v>
                </c:pt>
                <c:pt idx="2187">
                  <c:v>77.959909999999994</c:v>
                </c:pt>
                <c:pt idx="2188">
                  <c:v>77.959209999999999</c:v>
                </c:pt>
                <c:pt idx="2189">
                  <c:v>77.956890000000001</c:v>
                </c:pt>
                <c:pt idx="2190">
                  <c:v>77.951250000000002</c:v>
                </c:pt>
                <c:pt idx="2191">
                  <c:v>77.941029999999998</c:v>
                </c:pt>
                <c:pt idx="2192">
                  <c:v>77.925060000000002</c:v>
                </c:pt>
                <c:pt idx="2193">
                  <c:v>77.902780000000007</c:v>
                </c:pt>
                <c:pt idx="2194">
                  <c:v>77.874989999999997</c:v>
                </c:pt>
                <c:pt idx="2195">
                  <c:v>77.844759999999994</c:v>
                </c:pt>
                <c:pt idx="2196">
                  <c:v>77.817189999999997</c:v>
                </c:pt>
                <c:pt idx="2197">
                  <c:v>77.79804</c:v>
                </c:pt>
                <c:pt idx="2198">
                  <c:v>77.791560000000004</c:v>
                </c:pt>
                <c:pt idx="2199">
                  <c:v>77.798289999999994</c:v>
                </c:pt>
                <c:pt idx="2200">
                  <c:v>77.814170000000004</c:v>
                </c:pt>
                <c:pt idx="2201">
                  <c:v>77.831440000000001</c:v>
                </c:pt>
                <c:pt idx="2202">
                  <c:v>77.841309999999993</c:v>
                </c:pt>
                <c:pt idx="2203">
                  <c:v>77.836770000000001</c:v>
                </c:pt>
                <c:pt idx="2204">
                  <c:v>77.815330000000003</c:v>
                </c:pt>
                <c:pt idx="2205">
                  <c:v>77.77955</c:v>
                </c:pt>
                <c:pt idx="2206">
                  <c:v>77.735820000000004</c:v>
                </c:pt>
                <c:pt idx="2207">
                  <c:v>77.691599999999994</c:v>
                </c:pt>
                <c:pt idx="2208">
                  <c:v>77.652799999999999</c:v>
                </c:pt>
                <c:pt idx="2209">
                  <c:v>77.622069999999994</c:v>
                </c:pt>
                <c:pt idx="2210">
                  <c:v>77.598439999999997</c:v>
                </c:pt>
                <c:pt idx="2211">
                  <c:v>77.578699999999998</c:v>
                </c:pt>
                <c:pt idx="2212">
                  <c:v>77.559039999999996</c:v>
                </c:pt>
                <c:pt idx="2213">
                  <c:v>77.536590000000004</c:v>
                </c:pt>
                <c:pt idx="2214">
                  <c:v>77.510019999999997</c:v>
                </c:pt>
                <c:pt idx="2215">
                  <c:v>77.479529999999997</c:v>
                </c:pt>
                <c:pt idx="2216">
                  <c:v>77.446269999999998</c:v>
                </c:pt>
                <c:pt idx="2217">
                  <c:v>77.411900000000003</c:v>
                </c:pt>
                <c:pt idx="2218">
                  <c:v>77.378460000000004</c:v>
                </c:pt>
                <c:pt idx="2219">
                  <c:v>77.348179999999999</c:v>
                </c:pt>
                <c:pt idx="2220">
                  <c:v>77.323229999999995</c:v>
                </c:pt>
                <c:pt idx="2221">
                  <c:v>77.305160000000001</c:v>
                </c:pt>
                <c:pt idx="2222">
                  <c:v>77.293819999999997</c:v>
                </c:pt>
                <c:pt idx="2223">
                  <c:v>77.287030000000001</c:v>
                </c:pt>
                <c:pt idx="2224">
                  <c:v>77.280429999999996</c:v>
                </c:pt>
                <c:pt idx="2225">
                  <c:v>77.268900000000002</c:v>
                </c:pt>
                <c:pt idx="2226">
                  <c:v>77.248130000000003</c:v>
                </c:pt>
                <c:pt idx="2227">
                  <c:v>77.216369999999998</c:v>
                </c:pt>
                <c:pt idx="2228">
                  <c:v>77.175089999999997</c:v>
                </c:pt>
                <c:pt idx="2229">
                  <c:v>77.128479999999996</c:v>
                </c:pt>
                <c:pt idx="2230">
                  <c:v>77.081440000000001</c:v>
                </c:pt>
                <c:pt idx="2231">
                  <c:v>77.037610000000001</c:v>
                </c:pt>
                <c:pt idx="2232">
                  <c:v>76.998019999999997</c:v>
                </c:pt>
                <c:pt idx="2233">
                  <c:v>76.96096</c:v>
                </c:pt>
                <c:pt idx="2234">
                  <c:v>76.923519999999996</c:v>
                </c:pt>
                <c:pt idx="2235">
                  <c:v>76.883510000000001</c:v>
                </c:pt>
                <c:pt idx="2236">
                  <c:v>76.841279999999998</c:v>
                </c:pt>
                <c:pt idx="2237">
                  <c:v>76.799689999999998</c:v>
                </c:pt>
                <c:pt idx="2238">
                  <c:v>76.763239999999996</c:v>
                </c:pt>
                <c:pt idx="2239">
                  <c:v>76.735720000000001</c:v>
                </c:pt>
                <c:pt idx="2240">
                  <c:v>76.718329999999995</c:v>
                </c:pt>
                <c:pt idx="2241">
                  <c:v>76.708879999999994</c:v>
                </c:pt>
                <c:pt idx="2242">
                  <c:v>76.702330000000003</c:v>
                </c:pt>
                <c:pt idx="2243">
                  <c:v>76.692819999999998</c:v>
                </c:pt>
                <c:pt idx="2244">
                  <c:v>76.67577</c:v>
                </c:pt>
                <c:pt idx="2245">
                  <c:v>76.649439999999998</c:v>
                </c:pt>
                <c:pt idx="2246">
                  <c:v>76.61515</c:v>
                </c:pt>
                <c:pt idx="2247">
                  <c:v>76.576279999999997</c:v>
                </c:pt>
                <c:pt idx="2248">
                  <c:v>76.536640000000006</c:v>
                </c:pt>
                <c:pt idx="2249">
                  <c:v>76.499049999999997</c:v>
                </c:pt>
                <c:pt idx="2250">
                  <c:v>76.464770000000001</c:v>
                </c:pt>
                <c:pt idx="2251">
                  <c:v>76.433520000000001</c:v>
                </c:pt>
                <c:pt idx="2252">
                  <c:v>76.404340000000005</c:v>
                </c:pt>
                <c:pt idx="2253">
                  <c:v>76.376310000000004</c:v>
                </c:pt>
                <c:pt idx="2254">
                  <c:v>76.348690000000005</c:v>
                </c:pt>
                <c:pt idx="2255">
                  <c:v>76.321010000000001</c:v>
                </c:pt>
                <c:pt idx="2256">
                  <c:v>76.292699999999996</c:v>
                </c:pt>
                <c:pt idx="2257">
                  <c:v>76.262889999999999</c:v>
                </c:pt>
                <c:pt idx="2258">
                  <c:v>76.230609999999999</c:v>
                </c:pt>
                <c:pt idx="2259">
                  <c:v>76.1952</c:v>
                </c:pt>
                <c:pt idx="2260">
                  <c:v>76.156679999999994</c:v>
                </c:pt>
                <c:pt idx="2261">
                  <c:v>76.115939999999995</c:v>
                </c:pt>
                <c:pt idx="2262">
                  <c:v>76.07441</c:v>
                </c:pt>
                <c:pt idx="2263">
                  <c:v>76.033619999999999</c:v>
                </c:pt>
                <c:pt idx="2264">
                  <c:v>75.994739999999993</c:v>
                </c:pt>
                <c:pt idx="2265">
                  <c:v>75.958420000000004</c:v>
                </c:pt>
                <c:pt idx="2266">
                  <c:v>75.924899999999994</c:v>
                </c:pt>
                <c:pt idx="2267">
                  <c:v>75.894319999999993</c:v>
                </c:pt>
                <c:pt idx="2268">
                  <c:v>75.866619999999998</c:v>
                </c:pt>
                <c:pt idx="2269">
                  <c:v>75.841560000000001</c:v>
                </c:pt>
                <c:pt idx="2270">
                  <c:v>75.818209999999993</c:v>
                </c:pt>
                <c:pt idx="2271">
                  <c:v>75.794700000000006</c:v>
                </c:pt>
                <c:pt idx="2272">
                  <c:v>75.768339999999995</c:v>
                </c:pt>
                <c:pt idx="2273">
                  <c:v>75.736339999999998</c:v>
                </c:pt>
                <c:pt idx="2274">
                  <c:v>75.696680000000001</c:v>
                </c:pt>
                <c:pt idx="2275">
                  <c:v>75.648920000000004</c:v>
                </c:pt>
                <c:pt idx="2276">
                  <c:v>75.594409999999996</c:v>
                </c:pt>
                <c:pt idx="2277">
                  <c:v>75.535769999999999</c:v>
                </c:pt>
                <c:pt idx="2278">
                  <c:v>75.475920000000002</c:v>
                </c:pt>
                <c:pt idx="2279">
                  <c:v>75.41695</c:v>
                </c:pt>
                <c:pt idx="2280">
                  <c:v>75.359790000000004</c:v>
                </c:pt>
                <c:pt idx="2281">
                  <c:v>75.304280000000006</c:v>
                </c:pt>
                <c:pt idx="2282">
                  <c:v>75.250110000000006</c:v>
                </c:pt>
                <c:pt idx="2283">
                  <c:v>75.197429999999997</c:v>
                </c:pt>
                <c:pt idx="2284">
                  <c:v>75.14725</c:v>
                </c:pt>
                <c:pt idx="2285">
                  <c:v>75.100849999999994</c:v>
                </c:pt>
                <c:pt idx="2286">
                  <c:v>75.058779999999999</c:v>
                </c:pt>
                <c:pt idx="2287">
                  <c:v>75.019990000000007</c:v>
                </c:pt>
                <c:pt idx="2288">
                  <c:v>74.98151</c:v>
                </c:pt>
                <c:pt idx="2289">
                  <c:v>74.939400000000006</c:v>
                </c:pt>
                <c:pt idx="2290">
                  <c:v>74.890090000000001</c:v>
                </c:pt>
                <c:pt idx="2291">
                  <c:v>74.832009999999997</c:v>
                </c:pt>
                <c:pt idx="2292">
                  <c:v>74.766360000000006</c:v>
                </c:pt>
                <c:pt idx="2293">
                  <c:v>74.696789999999993</c:v>
                </c:pt>
                <c:pt idx="2294">
                  <c:v>74.628069999999994</c:v>
                </c:pt>
                <c:pt idx="2295">
                  <c:v>74.564269999999993</c:v>
                </c:pt>
                <c:pt idx="2296">
                  <c:v>74.50761</c:v>
                </c:pt>
                <c:pt idx="2297">
                  <c:v>74.458029999999994</c:v>
                </c:pt>
                <c:pt idx="2298">
                  <c:v>74.41404</c:v>
                </c:pt>
                <c:pt idx="2299">
                  <c:v>74.373890000000003</c:v>
                </c:pt>
                <c:pt idx="2300">
                  <c:v>74.336669999999998</c:v>
                </c:pt>
                <c:pt idx="2301">
                  <c:v>74.302509999999998</c:v>
                </c:pt>
                <c:pt idx="2302">
                  <c:v>74.271910000000005</c:v>
                </c:pt>
                <c:pt idx="2303">
                  <c:v>74.244829999999993</c:v>
                </c:pt>
                <c:pt idx="2304">
                  <c:v>74.219660000000005</c:v>
                </c:pt>
                <c:pt idx="2305">
                  <c:v>74.193299999999994</c:v>
                </c:pt>
                <c:pt idx="2306">
                  <c:v>74.161829999999995</c:v>
                </c:pt>
                <c:pt idx="2307">
                  <c:v>74.121729999999999</c:v>
                </c:pt>
                <c:pt idx="2308">
                  <c:v>74.071150000000003</c:v>
                </c:pt>
                <c:pt idx="2309">
                  <c:v>74.010300000000001</c:v>
                </c:pt>
                <c:pt idx="2310">
                  <c:v>73.94153</c:v>
                </c:pt>
                <c:pt idx="2311">
                  <c:v>73.868430000000004</c:v>
                </c:pt>
                <c:pt idx="2312">
                  <c:v>73.795270000000002</c:v>
                </c:pt>
                <c:pt idx="2313">
                  <c:v>73.726320000000001</c:v>
                </c:pt>
                <c:pt idx="2314">
                  <c:v>73.665760000000006</c:v>
                </c:pt>
                <c:pt idx="2315">
                  <c:v>73.617260000000002</c:v>
                </c:pt>
                <c:pt idx="2316">
                  <c:v>73.583629999999999</c:v>
                </c:pt>
                <c:pt idx="2317">
                  <c:v>73.565899999999999</c:v>
                </c:pt>
                <c:pt idx="2318">
                  <c:v>73.562420000000003</c:v>
                </c:pt>
                <c:pt idx="2319">
                  <c:v>73.568479999999994</c:v>
                </c:pt>
                <c:pt idx="2320">
                  <c:v>73.576859999999996</c:v>
                </c:pt>
                <c:pt idx="2321">
                  <c:v>73.579440000000005</c:v>
                </c:pt>
                <c:pt idx="2322">
                  <c:v>73.569410000000005</c:v>
                </c:pt>
                <c:pt idx="2323">
                  <c:v>73.543270000000007</c:v>
                </c:pt>
                <c:pt idx="2324">
                  <c:v>73.501819999999995</c:v>
                </c:pt>
                <c:pt idx="2325">
                  <c:v>73.449420000000003</c:v>
                </c:pt>
                <c:pt idx="2326">
                  <c:v>73.392349999999993</c:v>
                </c:pt>
                <c:pt idx="2327">
                  <c:v>73.336309999999997</c:v>
                </c:pt>
                <c:pt idx="2328">
                  <c:v>73.284930000000003</c:v>
                </c:pt>
                <c:pt idx="2329">
                  <c:v>73.239199999999997</c:v>
                </c:pt>
                <c:pt idx="2330">
                  <c:v>73.198419999999999</c:v>
                </c:pt>
                <c:pt idx="2331">
                  <c:v>73.161619999999999</c:v>
                </c:pt>
                <c:pt idx="2332">
                  <c:v>73.128799999999998</c:v>
                </c:pt>
                <c:pt idx="2333">
                  <c:v>73.101309999999998</c:v>
                </c:pt>
                <c:pt idx="2334">
                  <c:v>73.080830000000006</c:v>
                </c:pt>
                <c:pt idx="2335">
                  <c:v>73.068049999999999</c:v>
                </c:pt>
                <c:pt idx="2336">
                  <c:v>73.061499999999995</c:v>
                </c:pt>
                <c:pt idx="2337">
                  <c:v>73.057410000000004</c:v>
                </c:pt>
                <c:pt idx="2338">
                  <c:v>73.050700000000006</c:v>
                </c:pt>
                <c:pt idx="2339">
                  <c:v>73.036839999999998</c:v>
                </c:pt>
                <c:pt idx="2340">
                  <c:v>73.013589999999994</c:v>
                </c:pt>
                <c:pt idx="2341">
                  <c:v>72.981880000000004</c:v>
                </c:pt>
                <c:pt idx="2342">
                  <c:v>72.945359999999994</c:v>
                </c:pt>
                <c:pt idx="2343">
                  <c:v>72.908929999999998</c:v>
                </c:pt>
                <c:pt idx="2344">
                  <c:v>72.876900000000006</c:v>
                </c:pt>
                <c:pt idx="2345">
                  <c:v>72.851569999999995</c:v>
                </c:pt>
                <c:pt idx="2346">
                  <c:v>72.83278</c:v>
                </c:pt>
                <c:pt idx="2347">
                  <c:v>72.818430000000006</c:v>
                </c:pt>
                <c:pt idx="2348">
                  <c:v>72.80556</c:v>
                </c:pt>
                <c:pt idx="2349">
                  <c:v>72.791499999999999</c:v>
                </c:pt>
                <c:pt idx="2350">
                  <c:v>72.774600000000007</c:v>
                </c:pt>
                <c:pt idx="2351">
                  <c:v>72.754220000000004</c:v>
                </c:pt>
                <c:pt idx="2352">
                  <c:v>72.730590000000007</c:v>
                </c:pt>
                <c:pt idx="2353">
                  <c:v>72.704350000000005</c:v>
                </c:pt>
                <c:pt idx="2354">
                  <c:v>72.676159999999996</c:v>
                </c:pt>
                <c:pt idx="2355">
                  <c:v>72.646420000000006</c:v>
                </c:pt>
                <c:pt idx="2356">
                  <c:v>72.615089999999995</c:v>
                </c:pt>
                <c:pt idx="2357">
                  <c:v>72.581599999999995</c:v>
                </c:pt>
                <c:pt idx="2358">
                  <c:v>72.54468</c:v>
                </c:pt>
                <c:pt idx="2359">
                  <c:v>72.502660000000006</c:v>
                </c:pt>
                <c:pt idx="2360">
                  <c:v>72.454030000000003</c:v>
                </c:pt>
                <c:pt idx="2361">
                  <c:v>72.398240000000001</c:v>
                </c:pt>
                <c:pt idx="2362">
                  <c:v>72.336399999999998</c:v>
                </c:pt>
                <c:pt idx="2363">
                  <c:v>72.271659999999997</c:v>
                </c:pt>
                <c:pt idx="2364">
                  <c:v>72.208600000000004</c:v>
                </c:pt>
                <c:pt idx="2365">
                  <c:v>72.151960000000003</c:v>
                </c:pt>
                <c:pt idx="2366">
                  <c:v>72.105090000000004</c:v>
                </c:pt>
                <c:pt idx="2367">
                  <c:v>72.068790000000007</c:v>
                </c:pt>
                <c:pt idx="2368">
                  <c:v>72.041179999999997</c:v>
                </c:pt>
                <c:pt idx="2369">
                  <c:v>72.018680000000003</c:v>
                </c:pt>
                <c:pt idx="2370">
                  <c:v>71.997659999999996</c:v>
                </c:pt>
                <c:pt idx="2371">
                  <c:v>71.976039999999998</c:v>
                </c:pt>
                <c:pt idx="2372">
                  <c:v>71.954099999999997</c:v>
                </c:pt>
                <c:pt idx="2373">
                  <c:v>71.933840000000004</c:v>
                </c:pt>
                <c:pt idx="2374">
                  <c:v>71.917400000000001</c:v>
                </c:pt>
                <c:pt idx="2375">
                  <c:v>71.905349999999999</c:v>
                </c:pt>
                <c:pt idx="2376">
                  <c:v>71.895529999999994</c:v>
                </c:pt>
                <c:pt idx="2377">
                  <c:v>71.883399999999995</c:v>
                </c:pt>
                <c:pt idx="2378">
                  <c:v>71.863479999999996</c:v>
                </c:pt>
                <c:pt idx="2379">
                  <c:v>71.831540000000004</c:v>
                </c:pt>
                <c:pt idx="2380">
                  <c:v>71.786429999999996</c:v>
                </c:pt>
                <c:pt idx="2381">
                  <c:v>71.730580000000003</c:v>
                </c:pt>
                <c:pt idx="2382">
                  <c:v>71.66919</c:v>
                </c:pt>
                <c:pt idx="2383">
                  <c:v>71.608469999999997</c:v>
                </c:pt>
                <c:pt idx="2384">
                  <c:v>71.553479999999993</c:v>
                </c:pt>
                <c:pt idx="2385">
                  <c:v>71.506749999999997</c:v>
                </c:pt>
                <c:pt idx="2386">
                  <c:v>71.468040000000002</c:v>
                </c:pt>
                <c:pt idx="2387">
                  <c:v>71.434979999999996</c:v>
                </c:pt>
                <c:pt idx="2388">
                  <c:v>71.404079999999993</c:v>
                </c:pt>
                <c:pt idx="2389">
                  <c:v>71.371930000000006</c:v>
                </c:pt>
                <c:pt idx="2390">
                  <c:v>71.335520000000002</c:v>
                </c:pt>
                <c:pt idx="2391">
                  <c:v>71.292469999999994</c:v>
                </c:pt>
                <c:pt idx="2392">
                  <c:v>71.240880000000004</c:v>
                </c:pt>
                <c:pt idx="2393">
                  <c:v>71.179569999999998</c:v>
                </c:pt>
                <c:pt idx="2394">
                  <c:v>71.108339999999998</c:v>
                </c:pt>
                <c:pt idx="2395">
                  <c:v>71.028490000000005</c:v>
                </c:pt>
                <c:pt idx="2396">
                  <c:v>70.942989999999995</c:v>
                </c:pt>
                <c:pt idx="2397">
                  <c:v>70.856120000000004</c:v>
                </c:pt>
                <c:pt idx="2398">
                  <c:v>70.772419999999997</c:v>
                </c:pt>
                <c:pt idx="2399">
                  <c:v>70.695589999999996</c:v>
                </c:pt>
                <c:pt idx="2400">
                  <c:v>70.627430000000004</c:v>
                </c:pt>
                <c:pt idx="2401">
                  <c:v>70.567719999999994</c:v>
                </c:pt>
                <c:pt idx="2402">
                  <c:v>70.514690000000002</c:v>
                </c:pt>
                <c:pt idx="2403">
                  <c:v>70.465869999999995</c:v>
                </c:pt>
                <c:pt idx="2404">
                  <c:v>70.41919</c:v>
                </c:pt>
                <c:pt idx="2405">
                  <c:v>70.373320000000007</c:v>
                </c:pt>
                <c:pt idx="2406">
                  <c:v>70.327560000000005</c:v>
                </c:pt>
                <c:pt idx="2407">
                  <c:v>70.281379999999999</c:v>
                </c:pt>
                <c:pt idx="2408">
                  <c:v>70.233850000000004</c:v>
                </c:pt>
                <c:pt idx="2409">
                  <c:v>70.183580000000006</c:v>
                </c:pt>
                <c:pt idx="2410">
                  <c:v>70.128950000000003</c:v>
                </c:pt>
                <c:pt idx="2411">
                  <c:v>70.068799999999996</c:v>
                </c:pt>
                <c:pt idx="2412">
                  <c:v>70.002930000000006</c:v>
                </c:pt>
                <c:pt idx="2413">
                  <c:v>69.932400000000001</c:v>
                </c:pt>
                <c:pt idx="2414">
                  <c:v>69.859099999999998</c:v>
                </c:pt>
                <c:pt idx="2415">
                  <c:v>69.785290000000003</c:v>
                </c:pt>
                <c:pt idx="2416">
                  <c:v>69.713040000000007</c:v>
                </c:pt>
                <c:pt idx="2417">
                  <c:v>69.643820000000005</c:v>
                </c:pt>
                <c:pt idx="2418">
                  <c:v>69.578659999999999</c:v>
                </c:pt>
                <c:pt idx="2419">
                  <c:v>69.517989999999998</c:v>
                </c:pt>
                <c:pt idx="2420">
                  <c:v>69.46181</c:v>
                </c:pt>
                <c:pt idx="2421">
                  <c:v>69.409459999999996</c:v>
                </c:pt>
                <c:pt idx="2422">
                  <c:v>69.359300000000005</c:v>
                </c:pt>
                <c:pt idx="2423">
                  <c:v>69.308750000000003</c:v>
                </c:pt>
                <c:pt idx="2424">
                  <c:v>69.254589999999993</c:v>
                </c:pt>
                <c:pt idx="2425">
                  <c:v>69.193979999999996</c:v>
                </c:pt>
                <c:pt idx="2426">
                  <c:v>69.12527</c:v>
                </c:pt>
                <c:pt idx="2427">
                  <c:v>69.048860000000005</c:v>
                </c:pt>
                <c:pt idx="2428">
                  <c:v>68.967129999999997</c:v>
                </c:pt>
                <c:pt idx="2429">
                  <c:v>68.883610000000004</c:v>
                </c:pt>
                <c:pt idx="2430">
                  <c:v>68.801609999999997</c:v>
                </c:pt>
                <c:pt idx="2431">
                  <c:v>68.723110000000005</c:v>
                </c:pt>
                <c:pt idx="2432">
                  <c:v>68.648099999999999</c:v>
                </c:pt>
                <c:pt idx="2433">
                  <c:v>68.574910000000003</c:v>
                </c:pt>
                <c:pt idx="2434">
                  <c:v>68.501509999999996</c:v>
                </c:pt>
                <c:pt idx="2435">
                  <c:v>68.426469999999995</c:v>
                </c:pt>
                <c:pt idx="2436">
                  <c:v>68.349869999999996</c:v>
                </c:pt>
                <c:pt idx="2437">
                  <c:v>68.273150000000001</c:v>
                </c:pt>
                <c:pt idx="2438">
                  <c:v>68.198239999999998</c:v>
                </c:pt>
                <c:pt idx="2439">
                  <c:v>68.126599999999996</c:v>
                </c:pt>
                <c:pt idx="2440">
                  <c:v>68.058520000000001</c:v>
                </c:pt>
                <c:pt idx="2441">
                  <c:v>67.993260000000006</c:v>
                </c:pt>
                <c:pt idx="2442">
                  <c:v>67.929730000000006</c:v>
                </c:pt>
                <c:pt idx="2443">
                  <c:v>67.867400000000004</c:v>
                </c:pt>
                <c:pt idx="2444">
                  <c:v>67.80686</c:v>
                </c:pt>
                <c:pt idx="2445">
                  <c:v>67.749440000000007</c:v>
                </c:pt>
                <c:pt idx="2446">
                  <c:v>67.696389999999994</c:v>
                </c:pt>
                <c:pt idx="2447">
                  <c:v>67.647909999999996</c:v>
                </c:pt>
                <c:pt idx="2448">
                  <c:v>67.602699999999999</c:v>
                </c:pt>
                <c:pt idx="2449">
                  <c:v>67.55829</c:v>
                </c:pt>
                <c:pt idx="2450">
                  <c:v>67.512249999999995</c:v>
                </c:pt>
                <c:pt idx="2451">
                  <c:v>67.463419999999999</c:v>
                </c:pt>
                <c:pt idx="2452">
                  <c:v>67.412610000000001</c:v>
                </c:pt>
                <c:pt idx="2453">
                  <c:v>67.362319999999997</c:v>
                </c:pt>
                <c:pt idx="2454">
                  <c:v>67.315510000000003</c:v>
                </c:pt>
                <c:pt idx="2455">
                  <c:v>67.273989999999998</c:v>
                </c:pt>
                <c:pt idx="2456">
                  <c:v>67.237340000000003</c:v>
                </c:pt>
                <c:pt idx="2457">
                  <c:v>67.202789999999993</c:v>
                </c:pt>
                <c:pt idx="2458">
                  <c:v>67.166179999999997</c:v>
                </c:pt>
                <c:pt idx="2459">
                  <c:v>67.123699999999999</c:v>
                </c:pt>
                <c:pt idx="2460">
                  <c:v>67.073359999999994</c:v>
                </c:pt>
                <c:pt idx="2461">
                  <c:v>67.01576</c:v>
                </c:pt>
                <c:pt idx="2462">
                  <c:v>66.953699999999998</c:v>
                </c:pt>
                <c:pt idx="2463">
                  <c:v>66.890929999999997</c:v>
                </c:pt>
                <c:pt idx="2464">
                  <c:v>66.831019999999995</c:v>
                </c:pt>
                <c:pt idx="2465">
                  <c:v>66.776250000000005</c:v>
                </c:pt>
                <c:pt idx="2466">
                  <c:v>66.727509999999995</c:v>
                </c:pt>
                <c:pt idx="2467">
                  <c:v>66.684629999999999</c:v>
                </c:pt>
                <c:pt idx="2468">
                  <c:v>66.647000000000006</c:v>
                </c:pt>
                <c:pt idx="2469">
                  <c:v>66.613820000000004</c:v>
                </c:pt>
                <c:pt idx="2470">
                  <c:v>66.584000000000003</c:v>
                </c:pt>
                <c:pt idx="2471">
                  <c:v>66.555790000000002</c:v>
                </c:pt>
                <c:pt idx="2472">
                  <c:v>66.52655</c:v>
                </c:pt>
                <c:pt idx="2473">
                  <c:v>66.492990000000006</c:v>
                </c:pt>
                <c:pt idx="2474">
                  <c:v>66.452010000000001</c:v>
                </c:pt>
                <c:pt idx="2475">
                  <c:v>66.401780000000002</c:v>
                </c:pt>
                <c:pt idx="2476">
                  <c:v>66.342510000000004</c:v>
                </c:pt>
                <c:pt idx="2477">
                  <c:v>66.276700000000005</c:v>
                </c:pt>
                <c:pt idx="2478">
                  <c:v>66.208290000000005</c:v>
                </c:pt>
                <c:pt idx="2479">
                  <c:v>66.141599999999997</c:v>
                </c:pt>
                <c:pt idx="2480">
                  <c:v>66.079949999999997</c:v>
                </c:pt>
                <c:pt idx="2481">
                  <c:v>66.024720000000002</c:v>
                </c:pt>
                <c:pt idx="2482">
                  <c:v>65.975399999999993</c:v>
                </c:pt>
                <c:pt idx="2483">
                  <c:v>65.929900000000004</c:v>
                </c:pt>
                <c:pt idx="2484">
                  <c:v>65.885549999999995</c:v>
                </c:pt>
                <c:pt idx="2485">
                  <c:v>65.83981</c:v>
                </c:pt>
                <c:pt idx="2486">
                  <c:v>65.790840000000003</c:v>
                </c:pt>
                <c:pt idx="2487">
                  <c:v>65.737660000000005</c:v>
                </c:pt>
                <c:pt idx="2488">
                  <c:v>65.680300000000003</c:v>
                </c:pt>
                <c:pt idx="2489">
                  <c:v>65.619659999999996</c:v>
                </c:pt>
                <c:pt idx="2490">
                  <c:v>65.557680000000005</c:v>
                </c:pt>
                <c:pt idx="2491">
                  <c:v>65.497</c:v>
                </c:pt>
                <c:pt idx="2492">
                  <c:v>65.440569999999994</c:v>
                </c:pt>
                <c:pt idx="2493">
                  <c:v>65.390820000000005</c:v>
                </c:pt>
                <c:pt idx="2494">
                  <c:v>65.348820000000003</c:v>
                </c:pt>
                <c:pt idx="2495">
                  <c:v>65.313670000000002</c:v>
                </c:pt>
                <c:pt idx="2496">
                  <c:v>65.282570000000007</c:v>
                </c:pt>
                <c:pt idx="2497">
                  <c:v>65.251559999999998</c:v>
                </c:pt>
                <c:pt idx="2498">
                  <c:v>65.216790000000003</c:v>
                </c:pt>
                <c:pt idx="2499">
                  <c:v>65.17577</c:v>
                </c:pt>
                <c:pt idx="2500">
                  <c:v>65.127960000000002</c:v>
                </c:pt>
                <c:pt idx="2501">
                  <c:v>65.074830000000006</c:v>
                </c:pt>
                <c:pt idx="2502">
                  <c:v>65.018870000000007</c:v>
                </c:pt>
                <c:pt idx="2503">
                  <c:v>64.962509999999995</c:v>
                </c:pt>
                <c:pt idx="2504">
                  <c:v>64.907290000000003</c:v>
                </c:pt>
                <c:pt idx="2505">
                  <c:v>64.853729999999999</c:v>
                </c:pt>
                <c:pt idx="2506">
                  <c:v>64.801670000000001</c:v>
                </c:pt>
                <c:pt idx="2507">
                  <c:v>64.750990000000002</c:v>
                </c:pt>
                <c:pt idx="2508">
                  <c:v>64.702060000000003</c:v>
                </c:pt>
                <c:pt idx="2509">
                  <c:v>64.655500000000004</c:v>
                </c:pt>
                <c:pt idx="2510">
                  <c:v>64.611630000000005</c:v>
                </c:pt>
                <c:pt idx="2511">
                  <c:v>64.569739999999996</c:v>
                </c:pt>
                <c:pt idx="2512">
                  <c:v>64.527659999999997</c:v>
                </c:pt>
                <c:pt idx="2513">
                  <c:v>64.482439999999997</c:v>
                </c:pt>
                <c:pt idx="2514">
                  <c:v>64.431359999999998</c:v>
                </c:pt>
                <c:pt idx="2515">
                  <c:v>64.373320000000007</c:v>
                </c:pt>
                <c:pt idx="2516">
                  <c:v>64.309700000000007</c:v>
                </c:pt>
                <c:pt idx="2517">
                  <c:v>64.244119999999995</c:v>
                </c:pt>
                <c:pt idx="2518">
                  <c:v>64.181330000000003</c:v>
                </c:pt>
                <c:pt idx="2519">
                  <c:v>64.125389999999996</c:v>
                </c:pt>
                <c:pt idx="2520">
                  <c:v>64.078100000000006</c:v>
                </c:pt>
                <c:pt idx="2521">
                  <c:v>64.038340000000005</c:v>
                </c:pt>
                <c:pt idx="2522">
                  <c:v>64.002510000000001</c:v>
                </c:pt>
                <c:pt idx="2523">
                  <c:v>63.966030000000003</c:v>
                </c:pt>
                <c:pt idx="2524">
                  <c:v>63.92501</c:v>
                </c:pt>
                <c:pt idx="2525">
                  <c:v>63.877669999999995</c:v>
                </c:pt>
                <c:pt idx="2526">
                  <c:v>63.824619999999996</c:v>
                </c:pt>
                <c:pt idx="2527">
                  <c:v>63.768410000000003</c:v>
                </c:pt>
                <c:pt idx="2528">
                  <c:v>63.71217</c:v>
                </c:pt>
                <c:pt idx="2529">
                  <c:v>63.658519999999996</c:v>
                </c:pt>
                <c:pt idx="2530">
                  <c:v>63.608699999999999</c:v>
                </c:pt>
                <c:pt idx="2531">
                  <c:v>63.562550000000002</c:v>
                </c:pt>
                <c:pt idx="2532">
                  <c:v>63.518879999999996</c:v>
                </c:pt>
                <c:pt idx="2533">
                  <c:v>63.476569999999995</c:v>
                </c:pt>
                <c:pt idx="2534">
                  <c:v>63.435059999999993</c:v>
                </c:pt>
                <c:pt idx="2535">
                  <c:v>63.394869999999997</c:v>
                </c:pt>
                <c:pt idx="2536">
                  <c:v>63.357640000000004</c:v>
                </c:pt>
                <c:pt idx="2537">
                  <c:v>63.325680000000006</c:v>
                </c:pt>
                <c:pt idx="2538">
                  <c:v>63.301280000000006</c:v>
                </c:pt>
                <c:pt idx="2539">
                  <c:v>63.285970000000006</c:v>
                </c:pt>
                <c:pt idx="2540">
                  <c:v>63.279870000000003</c:v>
                </c:pt>
                <c:pt idx="2541">
                  <c:v>63.281289999999998</c:v>
                </c:pt>
                <c:pt idx="2542">
                  <c:v>63.286670000000001</c:v>
                </c:pt>
                <c:pt idx="2543">
                  <c:v>63.291340000000005</c:v>
                </c:pt>
                <c:pt idx="2544">
                  <c:v>63.290499999999994</c:v>
                </c:pt>
                <c:pt idx="2545">
                  <c:v>63.280410000000003</c:v>
                </c:pt>
                <c:pt idx="2546">
                  <c:v>63.259550000000004</c:v>
                </c:pt>
                <c:pt idx="2547">
                  <c:v>63.228870000000001</c:v>
                </c:pt>
                <c:pt idx="2548">
                  <c:v>63.191500000000005</c:v>
                </c:pt>
                <c:pt idx="2549">
                  <c:v>63.151629999999997</c:v>
                </c:pt>
                <c:pt idx="2550">
                  <c:v>63.113190000000003</c:v>
                </c:pt>
                <c:pt idx="2551">
                  <c:v>63.078810000000004</c:v>
                </c:pt>
                <c:pt idx="2552">
                  <c:v>63.049530000000004</c:v>
                </c:pt>
                <c:pt idx="2553">
                  <c:v>63.025099999999995</c:v>
                </c:pt>
                <c:pt idx="2554">
                  <c:v>63.00497</c:v>
                </c:pt>
                <c:pt idx="2555">
                  <c:v>62.989090000000004</c:v>
                </c:pt>
                <c:pt idx="2556">
                  <c:v>62.978290000000001</c:v>
                </c:pt>
                <c:pt idx="2557">
                  <c:v>62.973929999999996</c:v>
                </c:pt>
                <c:pt idx="2558">
                  <c:v>62.976990000000001</c:v>
                </c:pt>
                <c:pt idx="2559">
                  <c:v>62.987300000000005</c:v>
                </c:pt>
                <c:pt idx="2560">
                  <c:v>63.003010000000003</c:v>
                </c:pt>
                <c:pt idx="2561">
                  <c:v>63.020939999999996</c:v>
                </c:pt>
                <c:pt idx="2562">
                  <c:v>63.037440000000004</c:v>
                </c:pt>
                <c:pt idx="2563">
                  <c:v>63.049449999999993</c:v>
                </c:pt>
                <c:pt idx="2564">
                  <c:v>63.055340000000001</c:v>
                </c:pt>
                <c:pt idx="2565">
                  <c:v>63.055049999999994</c:v>
                </c:pt>
                <c:pt idx="2566">
                  <c:v>63.04974</c:v>
                </c:pt>
                <c:pt idx="2567">
                  <c:v>63.041049999999998</c:v>
                </c:pt>
                <c:pt idx="2568">
                  <c:v>63.030649999999994</c:v>
                </c:pt>
                <c:pt idx="2569">
                  <c:v>63.019840000000002</c:v>
                </c:pt>
                <c:pt idx="2570">
                  <c:v>63.009640000000005</c:v>
                </c:pt>
                <c:pt idx="2571">
                  <c:v>63.001009999999994</c:v>
                </c:pt>
                <c:pt idx="2572">
                  <c:v>62.99494</c:v>
                </c:pt>
                <c:pt idx="2573">
                  <c:v>62.992199999999997</c:v>
                </c:pt>
                <c:pt idx="2574">
                  <c:v>62.992949999999993</c:v>
                </c:pt>
                <c:pt idx="2575">
                  <c:v>62.996579999999994</c:v>
                </c:pt>
                <c:pt idx="2576">
                  <c:v>63.001620000000003</c:v>
                </c:pt>
                <c:pt idx="2577">
                  <c:v>63.006299999999996</c:v>
                </c:pt>
                <c:pt idx="2578">
                  <c:v>63.009240000000005</c:v>
                </c:pt>
                <c:pt idx="2579">
                  <c:v>63.010040000000004</c:v>
                </c:pt>
                <c:pt idx="2580">
                  <c:v>63.009479999999996</c:v>
                </c:pt>
                <c:pt idx="2581">
                  <c:v>63.009169999999997</c:v>
                </c:pt>
                <c:pt idx="2582">
                  <c:v>63.01079</c:v>
                </c:pt>
                <c:pt idx="2583">
                  <c:v>63.015510000000006</c:v>
                </c:pt>
                <c:pt idx="2584">
                  <c:v>63.023529999999994</c:v>
                </c:pt>
                <c:pt idx="2585">
                  <c:v>63.034329999999997</c:v>
                </c:pt>
                <c:pt idx="2586">
                  <c:v>63.047120000000007</c:v>
                </c:pt>
                <c:pt idx="2587">
                  <c:v>63.061449999999994</c:v>
                </c:pt>
                <c:pt idx="2588">
                  <c:v>63.077529999999996</c:v>
                </c:pt>
                <c:pt idx="2589">
                  <c:v>63.096040000000002</c:v>
                </c:pt>
                <c:pt idx="2590">
                  <c:v>63.117840000000001</c:v>
                </c:pt>
                <c:pt idx="2591">
                  <c:v>63.143460000000005</c:v>
                </c:pt>
                <c:pt idx="2592">
                  <c:v>63.172899999999998</c:v>
                </c:pt>
                <c:pt idx="2593">
                  <c:v>63.205730000000003</c:v>
                </c:pt>
                <c:pt idx="2594">
                  <c:v>63.241619999999998</c:v>
                </c:pt>
                <c:pt idx="2595">
                  <c:v>63.280270000000002</c:v>
                </c:pt>
                <c:pt idx="2596">
                  <c:v>63.321550000000002</c:v>
                </c:pt>
                <c:pt idx="2597">
                  <c:v>63.365170000000006</c:v>
                </c:pt>
                <c:pt idx="2598">
                  <c:v>63.410240000000002</c:v>
                </c:pt>
                <c:pt idx="2599">
                  <c:v>63.454899999999995</c:v>
                </c:pt>
                <c:pt idx="2600">
                  <c:v>63.496589999999998</c:v>
                </c:pt>
                <c:pt idx="2601">
                  <c:v>63.532550000000001</c:v>
                </c:pt>
                <c:pt idx="2602">
                  <c:v>63.560590000000005</c:v>
                </c:pt>
                <c:pt idx="2603">
                  <c:v>63.579639999999998</c:v>
                </c:pt>
                <c:pt idx="2604">
                  <c:v>63.589969999999994</c:v>
                </c:pt>
                <c:pt idx="2605">
                  <c:v>63.593109999999996</c:v>
                </c:pt>
                <c:pt idx="2606">
                  <c:v>63.591229999999996</c:v>
                </c:pt>
                <c:pt idx="2607">
                  <c:v>63.586979999999997</c:v>
                </c:pt>
                <c:pt idx="2608">
                  <c:v>63.583179999999999</c:v>
                </c:pt>
                <c:pt idx="2609">
                  <c:v>63.58278</c:v>
                </c:pt>
                <c:pt idx="2610">
                  <c:v>63.588700000000003</c:v>
                </c:pt>
                <c:pt idx="2611">
                  <c:v>63.603210000000004</c:v>
                </c:pt>
                <c:pt idx="2612">
                  <c:v>63.627269999999996</c:v>
                </c:pt>
                <c:pt idx="2613">
                  <c:v>63.659750000000003</c:v>
                </c:pt>
                <c:pt idx="2614">
                  <c:v>63.69717</c:v>
                </c:pt>
                <c:pt idx="2615">
                  <c:v>63.734380000000002</c:v>
                </c:pt>
                <c:pt idx="2616">
                  <c:v>63.765919999999994</c:v>
                </c:pt>
                <c:pt idx="2617">
                  <c:v>63.788139999999999</c:v>
                </c:pt>
                <c:pt idx="2618">
                  <c:v>63.800439999999995</c:v>
                </c:pt>
                <c:pt idx="2619">
                  <c:v>63.805850000000007</c:v>
                </c:pt>
                <c:pt idx="2620">
                  <c:v>63.809960000000004</c:v>
                </c:pt>
                <c:pt idx="2621">
                  <c:v>63.818939999999998</c:v>
                </c:pt>
                <c:pt idx="2622">
                  <c:v>63.837299999999999</c:v>
                </c:pt>
                <c:pt idx="2623">
                  <c:v>63.866339999999994</c:v>
                </c:pt>
                <c:pt idx="2624">
                  <c:v>63.90428</c:v>
                </c:pt>
                <c:pt idx="2625">
                  <c:v>63.947360000000003</c:v>
                </c:pt>
                <c:pt idx="2626">
                  <c:v>63.991849999999999</c:v>
                </c:pt>
                <c:pt idx="2627">
                  <c:v>64.035700000000006</c:v>
                </c:pt>
                <c:pt idx="2628">
                  <c:v>64.079089999999994</c:v>
                </c:pt>
                <c:pt idx="2629">
                  <c:v>64.123850000000004</c:v>
                </c:pt>
                <c:pt idx="2630">
                  <c:v>64.171980000000005</c:v>
                </c:pt>
                <c:pt idx="2631">
                  <c:v>64.224220000000003</c:v>
                </c:pt>
                <c:pt idx="2632">
                  <c:v>64.279470000000003</c:v>
                </c:pt>
                <c:pt idx="2633">
                  <c:v>64.335099999999997</c:v>
                </c:pt>
                <c:pt idx="2634">
                  <c:v>64.388009999999994</c:v>
                </c:pt>
                <c:pt idx="2635">
                  <c:v>64.435969999999998</c:v>
                </c:pt>
                <c:pt idx="2636">
                  <c:v>64.477959999999996</c:v>
                </c:pt>
                <c:pt idx="2637">
                  <c:v>64.514179999999996</c:v>
                </c:pt>
                <c:pt idx="2638">
                  <c:v>64.545010000000005</c:v>
                </c:pt>
                <c:pt idx="2639">
                  <c:v>64.570400000000006</c:v>
                </c:pt>
                <c:pt idx="2640">
                  <c:v>64.589759999999998</c:v>
                </c:pt>
                <c:pt idx="2641">
                  <c:v>64.602350000000001</c:v>
                </c:pt>
                <c:pt idx="2642">
                  <c:v>64.608440000000002</c:v>
                </c:pt>
                <c:pt idx="2643">
                  <c:v>64.609889999999993</c:v>
                </c:pt>
                <c:pt idx="2644">
                  <c:v>64.610299999999995</c:v>
                </c:pt>
                <c:pt idx="2645">
                  <c:v>64.614009999999993</c:v>
                </c:pt>
                <c:pt idx="2646">
                  <c:v>64.624690000000001</c:v>
                </c:pt>
                <c:pt idx="2647">
                  <c:v>64.644049999999993</c:v>
                </c:pt>
                <c:pt idx="2648">
                  <c:v>64.671530000000004</c:v>
                </c:pt>
                <c:pt idx="2649">
                  <c:v>64.704740000000001</c:v>
                </c:pt>
                <c:pt idx="2650">
                  <c:v>64.740759999999995</c:v>
                </c:pt>
                <c:pt idx="2651">
                  <c:v>64.777349999999998</c:v>
                </c:pt>
                <c:pt idx="2652">
                  <c:v>64.813509999999994</c:v>
                </c:pt>
                <c:pt idx="2653">
                  <c:v>64.849209999999999</c:v>
                </c:pt>
                <c:pt idx="2654">
                  <c:v>64.884510000000006</c:v>
                </c:pt>
                <c:pt idx="2655">
                  <c:v>64.918700000000001</c:v>
                </c:pt>
                <c:pt idx="2656">
                  <c:v>64.950050000000005</c:v>
                </c:pt>
                <c:pt idx="2657">
                  <c:v>64.976529999999997</c:v>
                </c:pt>
                <c:pt idx="2658">
                  <c:v>64.996780000000001</c:v>
                </c:pt>
                <c:pt idx="2659">
                  <c:v>65.011160000000004</c:v>
                </c:pt>
                <c:pt idx="2660">
                  <c:v>65.021850000000001</c:v>
                </c:pt>
                <c:pt idx="2661">
                  <c:v>65.0321</c:v>
                </c:pt>
                <c:pt idx="2662">
                  <c:v>65.044740000000004</c:v>
                </c:pt>
                <c:pt idx="2663">
                  <c:v>65.060910000000007</c:v>
                </c:pt>
                <c:pt idx="2664">
                  <c:v>65.079669999999993</c:v>
                </c:pt>
                <c:pt idx="2665">
                  <c:v>65.098529999999997</c:v>
                </c:pt>
                <c:pt idx="2666">
                  <c:v>65.114890000000003</c:v>
                </c:pt>
                <c:pt idx="2667">
                  <c:v>65.127409999999998</c:v>
                </c:pt>
                <c:pt idx="2668">
                  <c:v>65.136859999999999</c:v>
                </c:pt>
                <c:pt idx="2669">
                  <c:v>65.145529999999994</c:v>
                </c:pt>
                <c:pt idx="2670">
                  <c:v>65.156170000000003</c:v>
                </c:pt>
                <c:pt idx="2671">
                  <c:v>65.170519999999996</c:v>
                </c:pt>
                <c:pt idx="2672">
                  <c:v>65.188640000000007</c:v>
                </c:pt>
                <c:pt idx="2673">
                  <c:v>65.209069999999997</c:v>
                </c:pt>
                <c:pt idx="2674">
                  <c:v>65.229879999999994</c:v>
                </c:pt>
                <c:pt idx="2675">
                  <c:v>65.249939999999995</c:v>
                </c:pt>
                <c:pt idx="2676">
                  <c:v>65.269530000000003</c:v>
                </c:pt>
                <c:pt idx="2677">
                  <c:v>65.290120000000002</c:v>
                </c:pt>
                <c:pt idx="2678">
                  <c:v>65.31326</c:v>
                </c:pt>
                <c:pt idx="2679">
                  <c:v>65.339340000000007</c:v>
                </c:pt>
                <c:pt idx="2680">
                  <c:v>65.366990000000001</c:v>
                </c:pt>
                <c:pt idx="2681">
                  <c:v>65.393330000000006</c:v>
                </c:pt>
                <c:pt idx="2682">
                  <c:v>65.415310000000005</c:v>
                </c:pt>
                <c:pt idx="2683">
                  <c:v>65.431030000000007</c:v>
                </c:pt>
                <c:pt idx="2684">
                  <c:v>65.440830000000005</c:v>
                </c:pt>
                <c:pt idx="2685">
                  <c:v>65.447220000000002</c:v>
                </c:pt>
                <c:pt idx="2686">
                  <c:v>65.453940000000003</c:v>
                </c:pt>
                <c:pt idx="2687">
                  <c:v>65.464389999999995</c:v>
                </c:pt>
                <c:pt idx="2688">
                  <c:v>65.480620000000002</c:v>
                </c:pt>
                <c:pt idx="2689">
                  <c:v>65.502830000000003</c:v>
                </c:pt>
                <c:pt idx="2690">
                  <c:v>65.529899999999998</c:v>
                </c:pt>
                <c:pt idx="2691">
                  <c:v>65.560320000000004</c:v>
                </c:pt>
                <c:pt idx="2692">
                  <c:v>65.593090000000004</c:v>
                </c:pt>
                <c:pt idx="2693">
                  <c:v>65.627889999999994</c:v>
                </c:pt>
                <c:pt idx="2694">
                  <c:v>65.664969999999997</c:v>
                </c:pt>
                <c:pt idx="2695">
                  <c:v>65.704329999999999</c:v>
                </c:pt>
                <c:pt idx="2696">
                  <c:v>65.745469999999997</c:v>
                </c:pt>
                <c:pt idx="2697">
                  <c:v>65.787350000000004</c:v>
                </c:pt>
                <c:pt idx="2698">
                  <c:v>65.828869999999995</c:v>
                </c:pt>
                <c:pt idx="2699">
                  <c:v>65.869590000000002</c:v>
                </c:pt>
                <c:pt idx="2700">
                  <c:v>65.90992</c:v>
                </c:pt>
                <c:pt idx="2701">
                  <c:v>65.950869999999995</c:v>
                </c:pt>
                <c:pt idx="2702">
                  <c:v>65.993399999999994</c:v>
                </c:pt>
                <c:pt idx="2703">
                  <c:v>66.037629999999993</c:v>
                </c:pt>
                <c:pt idx="2704">
                  <c:v>66.082599999999999</c:v>
                </c:pt>
                <c:pt idx="2705">
                  <c:v>66.126679999999993</c:v>
                </c:pt>
                <c:pt idx="2706">
                  <c:v>66.168430000000001</c:v>
                </c:pt>
                <c:pt idx="2707">
                  <c:v>66.207409999999996</c:v>
                </c:pt>
                <c:pt idx="2708">
                  <c:v>66.244569999999996</c:v>
                </c:pt>
                <c:pt idx="2709">
                  <c:v>66.281850000000006</c:v>
                </c:pt>
                <c:pt idx="2710">
                  <c:v>66.32114</c:v>
                </c:pt>
                <c:pt idx="2711">
                  <c:v>66.363200000000006</c:v>
                </c:pt>
                <c:pt idx="2712">
                  <c:v>66.407150000000001</c:v>
                </c:pt>
                <c:pt idx="2713">
                  <c:v>66.450590000000005</c:v>
                </c:pt>
                <c:pt idx="2714">
                  <c:v>66.490729999999999</c:v>
                </c:pt>
                <c:pt idx="2715">
                  <c:v>66.525599999999997</c:v>
                </c:pt>
                <c:pt idx="2716">
                  <c:v>66.554720000000003</c:v>
                </c:pt>
                <c:pt idx="2717">
                  <c:v>66.57938</c:v>
                </c:pt>
                <c:pt idx="2718">
                  <c:v>66.601900000000001</c:v>
                </c:pt>
                <c:pt idx="2719">
                  <c:v>66.624570000000006</c:v>
                </c:pt>
                <c:pt idx="2720">
                  <c:v>66.648960000000002</c:v>
                </c:pt>
                <c:pt idx="2721">
                  <c:v>66.675740000000005</c:v>
                </c:pt>
                <c:pt idx="2722">
                  <c:v>66.704840000000004</c:v>
                </c:pt>
                <c:pt idx="2723">
                  <c:v>66.73612</c:v>
                </c:pt>
                <c:pt idx="2724">
                  <c:v>66.769769999999994</c:v>
                </c:pt>
                <c:pt idx="2725">
                  <c:v>66.806169999999995</c:v>
                </c:pt>
                <c:pt idx="2726">
                  <c:v>66.845569999999995</c:v>
                </c:pt>
                <c:pt idx="2727">
                  <c:v>66.887699999999995</c:v>
                </c:pt>
                <c:pt idx="2728">
                  <c:v>66.931690000000003</c:v>
                </c:pt>
                <c:pt idx="2729">
                  <c:v>66.97636</c:v>
                </c:pt>
                <c:pt idx="2730">
                  <c:v>67.021079999999998</c:v>
                </c:pt>
                <c:pt idx="2731">
                  <c:v>67.066079999999999</c:v>
                </c:pt>
                <c:pt idx="2732">
                  <c:v>67.112589999999997</c:v>
                </c:pt>
                <c:pt idx="2733">
                  <c:v>67.162120000000002</c:v>
                </c:pt>
                <c:pt idx="2734">
                  <c:v>67.215549999999993</c:v>
                </c:pt>
                <c:pt idx="2735">
                  <c:v>67.272300000000001</c:v>
                </c:pt>
                <c:pt idx="2736">
                  <c:v>67.33032</c:v>
                </c:pt>
                <c:pt idx="2737">
                  <c:v>67.386719999999997</c:v>
                </c:pt>
                <c:pt idx="2738">
                  <c:v>67.439089999999993</c:v>
                </c:pt>
                <c:pt idx="2739">
                  <c:v>67.486500000000007</c:v>
                </c:pt>
                <c:pt idx="2740">
                  <c:v>67.530050000000003</c:v>
                </c:pt>
                <c:pt idx="2741">
                  <c:v>67.572299999999998</c:v>
                </c:pt>
                <c:pt idx="2742">
                  <c:v>67.616029999999995</c:v>
                </c:pt>
                <c:pt idx="2743">
                  <c:v>67.663030000000006</c:v>
                </c:pt>
                <c:pt idx="2744">
                  <c:v>67.713359999999994</c:v>
                </c:pt>
                <c:pt idx="2745">
                  <c:v>67.765569999999997</c:v>
                </c:pt>
                <c:pt idx="2746">
                  <c:v>67.817769999999996</c:v>
                </c:pt>
                <c:pt idx="2747">
                  <c:v>67.868549999999999</c:v>
                </c:pt>
                <c:pt idx="2748">
                  <c:v>67.917879999999997</c:v>
                </c:pt>
                <c:pt idx="2749">
                  <c:v>67.966899999999995</c:v>
                </c:pt>
                <c:pt idx="2750">
                  <c:v>68.017009999999999</c:v>
                </c:pt>
                <c:pt idx="2751">
                  <c:v>68.068860000000001</c:v>
                </c:pt>
                <c:pt idx="2752">
                  <c:v>68.121859999999998</c:v>
                </c:pt>
                <c:pt idx="2753">
                  <c:v>68.174210000000002</c:v>
                </c:pt>
                <c:pt idx="2754">
                  <c:v>68.223870000000005</c:v>
                </c:pt>
                <c:pt idx="2755">
                  <c:v>68.269630000000006</c:v>
                </c:pt>
                <c:pt idx="2756">
                  <c:v>68.311729999999997</c:v>
                </c:pt>
                <c:pt idx="2757">
                  <c:v>68.351749999999996</c:v>
                </c:pt>
                <c:pt idx="2758">
                  <c:v>68.391750000000002</c:v>
                </c:pt>
                <c:pt idx="2759">
                  <c:v>68.433269999999993</c:v>
                </c:pt>
                <c:pt idx="2760">
                  <c:v>68.476600000000005</c:v>
                </c:pt>
                <c:pt idx="2761">
                  <c:v>68.520830000000004</c:v>
                </c:pt>
                <c:pt idx="2762">
                  <c:v>68.564459999999997</c:v>
                </c:pt>
                <c:pt idx="2763">
                  <c:v>68.606409999999997</c:v>
                </c:pt>
                <c:pt idx="2764">
                  <c:v>68.646410000000003</c:v>
                </c:pt>
                <c:pt idx="2765">
                  <c:v>68.685000000000002</c:v>
                </c:pt>
                <c:pt idx="2766">
                  <c:v>68.722769999999997</c:v>
                </c:pt>
                <c:pt idx="2767">
                  <c:v>68.759649999999993</c:v>
                </c:pt>
                <c:pt idx="2768">
                  <c:v>68.794560000000004</c:v>
                </c:pt>
                <c:pt idx="2769">
                  <c:v>68.825869999999995</c:v>
                </c:pt>
                <c:pt idx="2770">
                  <c:v>68.852559999999997</c:v>
                </c:pt>
                <c:pt idx="2771">
                  <c:v>68.875169999999997</c:v>
                </c:pt>
                <c:pt idx="2772">
                  <c:v>68.896429999999995</c:v>
                </c:pt>
                <c:pt idx="2773">
                  <c:v>68.920699999999997</c:v>
                </c:pt>
                <c:pt idx="2774">
                  <c:v>68.952650000000006</c:v>
                </c:pt>
                <c:pt idx="2775">
                  <c:v>68.995509999999996</c:v>
                </c:pt>
                <c:pt idx="2776">
                  <c:v>69.049930000000003</c:v>
                </c:pt>
                <c:pt idx="2777">
                  <c:v>69.113579999999999</c:v>
                </c:pt>
                <c:pt idx="2778">
                  <c:v>69.182050000000004</c:v>
                </c:pt>
                <c:pt idx="2779">
                  <c:v>69.250280000000004</c:v>
                </c:pt>
                <c:pt idx="2780">
                  <c:v>69.314030000000002</c:v>
                </c:pt>
                <c:pt idx="2781">
                  <c:v>69.37088</c:v>
                </c:pt>
                <c:pt idx="2782">
                  <c:v>69.420429999999996</c:v>
                </c:pt>
                <c:pt idx="2783">
                  <c:v>69.463890000000006</c:v>
                </c:pt>
                <c:pt idx="2784">
                  <c:v>69.503489999999999</c:v>
                </c:pt>
                <c:pt idx="2785">
                  <c:v>69.542079999999999</c:v>
                </c:pt>
                <c:pt idx="2786">
                  <c:v>69.582629999999995</c:v>
                </c:pt>
                <c:pt idx="2787">
                  <c:v>69.628150000000005</c:v>
                </c:pt>
                <c:pt idx="2788">
                  <c:v>69.681179999999998</c:v>
                </c:pt>
                <c:pt idx="2789">
                  <c:v>69.743030000000005</c:v>
                </c:pt>
                <c:pt idx="2790">
                  <c:v>69.813149999999993</c:v>
                </c:pt>
                <c:pt idx="2791">
                  <c:v>69.888800000000003</c:v>
                </c:pt>
                <c:pt idx="2792">
                  <c:v>69.965500000000006</c:v>
                </c:pt>
                <c:pt idx="2793">
                  <c:v>70.038290000000003</c:v>
                </c:pt>
                <c:pt idx="2794">
                  <c:v>70.103560000000002</c:v>
                </c:pt>
                <c:pt idx="2795">
                  <c:v>70.160290000000003</c:v>
                </c:pt>
                <c:pt idx="2796">
                  <c:v>70.210729999999998</c:v>
                </c:pt>
                <c:pt idx="2797">
                  <c:v>70.259500000000003</c:v>
                </c:pt>
                <c:pt idx="2798">
                  <c:v>70.311779999999999</c:v>
                </c:pt>
                <c:pt idx="2799">
                  <c:v>70.371309999999994</c:v>
                </c:pt>
                <c:pt idx="2800">
                  <c:v>70.439019999999999</c:v>
                </c:pt>
                <c:pt idx="2801">
                  <c:v>70.512780000000006</c:v>
                </c:pt>
                <c:pt idx="2802">
                  <c:v>70.588579999999993</c:v>
                </c:pt>
                <c:pt idx="2803">
                  <c:v>70.662260000000003</c:v>
                </c:pt>
                <c:pt idx="2804">
                  <c:v>70.731089999999995</c:v>
                </c:pt>
                <c:pt idx="2805">
                  <c:v>70.794560000000004</c:v>
                </c:pt>
                <c:pt idx="2806">
                  <c:v>70.853920000000002</c:v>
                </c:pt>
                <c:pt idx="2807">
                  <c:v>70.911069999999995</c:v>
                </c:pt>
                <c:pt idx="2808">
                  <c:v>70.967269999999999</c:v>
                </c:pt>
                <c:pt idx="2809">
                  <c:v>71.022469999999998</c:v>
                </c:pt>
                <c:pt idx="2810">
                  <c:v>71.075429999999997</c:v>
                </c:pt>
                <c:pt idx="2811">
                  <c:v>71.124570000000006</c:v>
                </c:pt>
                <c:pt idx="2812">
                  <c:v>71.169060000000002</c:v>
                </c:pt>
                <c:pt idx="2813">
                  <c:v>71.209329999999994</c:v>
                </c:pt>
                <c:pt idx="2814">
                  <c:v>71.246989999999997</c:v>
                </c:pt>
                <c:pt idx="2815">
                  <c:v>71.28425</c:v>
                </c:pt>
                <c:pt idx="2816">
                  <c:v>71.322909999999993</c:v>
                </c:pt>
                <c:pt idx="2817">
                  <c:v>71.363820000000004</c:v>
                </c:pt>
                <c:pt idx="2818">
                  <c:v>71.406840000000003</c:v>
                </c:pt>
                <c:pt idx="2819">
                  <c:v>71.451229999999995</c:v>
                </c:pt>
                <c:pt idx="2820">
                  <c:v>71.496399999999994</c:v>
                </c:pt>
                <c:pt idx="2821">
                  <c:v>71.542370000000005</c:v>
                </c:pt>
                <c:pt idx="2822">
                  <c:v>71.589780000000005</c:v>
                </c:pt>
                <c:pt idx="2823">
                  <c:v>71.639660000000006</c:v>
                </c:pt>
                <c:pt idx="2824">
                  <c:v>71.692800000000005</c:v>
                </c:pt>
                <c:pt idx="2825">
                  <c:v>71.749369999999999</c:v>
                </c:pt>
                <c:pt idx="2826">
                  <c:v>71.808570000000003</c:v>
                </c:pt>
                <c:pt idx="2827">
                  <c:v>71.868849999999995</c:v>
                </c:pt>
                <c:pt idx="2828">
                  <c:v>71.928150000000002</c:v>
                </c:pt>
                <c:pt idx="2829">
                  <c:v>71.984279999999998</c:v>
                </c:pt>
                <c:pt idx="2830">
                  <c:v>72.035330000000002</c:v>
                </c:pt>
                <c:pt idx="2831">
                  <c:v>72.079909999999998</c:v>
                </c:pt>
                <c:pt idx="2832">
                  <c:v>72.117519999999999</c:v>
                </c:pt>
                <c:pt idx="2833">
                  <c:v>72.148660000000007</c:v>
                </c:pt>
                <c:pt idx="2834">
                  <c:v>72.174719999999994</c:v>
                </c:pt>
                <c:pt idx="2835">
                  <c:v>72.197890000000001</c:v>
                </c:pt>
                <c:pt idx="2836">
                  <c:v>72.220380000000006</c:v>
                </c:pt>
                <c:pt idx="2837">
                  <c:v>72.244</c:v>
                </c:pt>
                <c:pt idx="2838">
                  <c:v>72.269509999999997</c:v>
                </c:pt>
                <c:pt idx="2839">
                  <c:v>72.296890000000005</c:v>
                </c:pt>
                <c:pt idx="2840">
                  <c:v>72.325659999999999</c:v>
                </c:pt>
                <c:pt idx="2841">
                  <c:v>72.355770000000007</c:v>
                </c:pt>
                <c:pt idx="2842">
                  <c:v>72.388210000000001</c:v>
                </c:pt>
                <c:pt idx="2843">
                  <c:v>72.425139999999999</c:v>
                </c:pt>
                <c:pt idx="2844">
                  <c:v>72.469260000000006</c:v>
                </c:pt>
                <c:pt idx="2845">
                  <c:v>72.522720000000007</c:v>
                </c:pt>
                <c:pt idx="2846">
                  <c:v>72.585890000000006</c:v>
                </c:pt>
                <c:pt idx="2847">
                  <c:v>72.656850000000006</c:v>
                </c:pt>
                <c:pt idx="2848">
                  <c:v>72.731859999999998</c:v>
                </c:pt>
                <c:pt idx="2849">
                  <c:v>72.806520000000006</c:v>
                </c:pt>
                <c:pt idx="2850">
                  <c:v>72.877359999999996</c:v>
                </c:pt>
                <c:pt idx="2851">
                  <c:v>72.942920000000001</c:v>
                </c:pt>
                <c:pt idx="2852">
                  <c:v>73.003780000000006</c:v>
                </c:pt>
                <c:pt idx="2853">
                  <c:v>73.061800000000005</c:v>
                </c:pt>
                <c:pt idx="2854">
                  <c:v>73.118409999999997</c:v>
                </c:pt>
                <c:pt idx="2855">
                  <c:v>73.173419999999993</c:v>
                </c:pt>
                <c:pt idx="2856">
                  <c:v>73.224720000000005</c:v>
                </c:pt>
                <c:pt idx="2857">
                  <c:v>73.268910000000005</c:v>
                </c:pt>
                <c:pt idx="2858">
                  <c:v>73.302999999999997</c:v>
                </c:pt>
                <c:pt idx="2859">
                  <c:v>73.326009999999997</c:v>
                </c:pt>
                <c:pt idx="2860">
                  <c:v>73.3399</c:v>
                </c:pt>
                <c:pt idx="2861">
                  <c:v>73.349530000000001</c:v>
                </c:pt>
                <c:pt idx="2862">
                  <c:v>73.361080000000001</c:v>
                </c:pt>
                <c:pt idx="2863">
                  <c:v>73.380579999999995</c:v>
                </c:pt>
                <c:pt idx="2864">
                  <c:v>73.412329999999997</c:v>
                </c:pt>
                <c:pt idx="2865">
                  <c:v>73.458039999999997</c:v>
                </c:pt>
                <c:pt idx="2866">
                  <c:v>73.517039999999994</c:v>
                </c:pt>
                <c:pt idx="2867">
                  <c:v>73.586969999999994</c:v>
                </c:pt>
                <c:pt idx="2868">
                  <c:v>73.664450000000002</c:v>
                </c:pt>
                <c:pt idx="2869">
                  <c:v>73.745900000000006</c:v>
                </c:pt>
                <c:pt idx="2870">
                  <c:v>73.827619999999996</c:v>
                </c:pt>
                <c:pt idx="2871">
                  <c:v>73.90625</c:v>
                </c:pt>
                <c:pt idx="2872">
                  <c:v>73.979110000000006</c:v>
                </c:pt>
                <c:pt idx="2873">
                  <c:v>74.044759999999997</c:v>
                </c:pt>
                <c:pt idx="2874">
                  <c:v>74.103530000000006</c:v>
                </c:pt>
                <c:pt idx="2875">
                  <c:v>74.157589999999999</c:v>
                </c:pt>
                <c:pt idx="2876">
                  <c:v>74.210489999999993</c:v>
                </c:pt>
                <c:pt idx="2877">
                  <c:v>74.265789999999996</c:v>
                </c:pt>
                <c:pt idx="2878">
                  <c:v>74.325760000000002</c:v>
                </c:pt>
                <c:pt idx="2879">
                  <c:v>74.390379999999993</c:v>
                </c:pt>
                <c:pt idx="2880">
                  <c:v>74.45729</c:v>
                </c:pt>
                <c:pt idx="2881">
                  <c:v>74.522790000000001</c:v>
                </c:pt>
                <c:pt idx="2882">
                  <c:v>74.583280000000002</c:v>
                </c:pt>
                <c:pt idx="2883">
                  <c:v>74.636880000000005</c:v>
                </c:pt>
                <c:pt idx="2884">
                  <c:v>74.684079999999994</c:v>
                </c:pt>
                <c:pt idx="2885">
                  <c:v>74.727459999999994</c:v>
                </c:pt>
                <c:pt idx="2886">
                  <c:v>74.770510000000002</c:v>
                </c:pt>
                <c:pt idx="2887">
                  <c:v>74.816329999999994</c:v>
                </c:pt>
                <c:pt idx="2888">
                  <c:v>74.866770000000002</c:v>
                </c:pt>
                <c:pt idx="2889">
                  <c:v>74.922389999999993</c:v>
                </c:pt>
                <c:pt idx="2890">
                  <c:v>74.983099999999993</c:v>
                </c:pt>
                <c:pt idx="2891">
                  <c:v>75.048900000000003</c:v>
                </c:pt>
                <c:pt idx="2892">
                  <c:v>75.120239999999995</c:v>
                </c:pt>
                <c:pt idx="2893">
                  <c:v>75.197810000000004</c:v>
                </c:pt>
                <c:pt idx="2894">
                  <c:v>75.281450000000007</c:v>
                </c:pt>
                <c:pt idx="2895">
                  <c:v>75.369460000000004</c:v>
                </c:pt>
                <c:pt idx="2896">
                  <c:v>75.458290000000005</c:v>
                </c:pt>
                <c:pt idx="2897">
                  <c:v>75.543170000000003</c:v>
                </c:pt>
                <c:pt idx="2898">
                  <c:v>75.619529999999997</c:v>
                </c:pt>
                <c:pt idx="2899">
                  <c:v>75.684529999999995</c:v>
                </c:pt>
                <c:pt idx="2900">
                  <c:v>75.737880000000004</c:v>
                </c:pt>
                <c:pt idx="2901">
                  <c:v>75.781970000000001</c:v>
                </c:pt>
                <c:pt idx="2902">
                  <c:v>75.820689999999999</c:v>
                </c:pt>
                <c:pt idx="2903">
                  <c:v>75.858019999999996</c:v>
                </c:pt>
                <c:pt idx="2904">
                  <c:v>75.896860000000004</c:v>
                </c:pt>
                <c:pt idx="2905">
                  <c:v>75.938339999999997</c:v>
                </c:pt>
                <c:pt idx="2906">
                  <c:v>75.98227</c:v>
                </c:pt>
                <c:pt idx="2907">
                  <c:v>76.027829999999994</c:v>
                </c:pt>
                <c:pt idx="2908">
                  <c:v>76.074349999999995</c:v>
                </c:pt>
                <c:pt idx="2909">
                  <c:v>76.121480000000005</c:v>
                </c:pt>
                <c:pt idx="2910">
                  <c:v>76.169079999999994</c:v>
                </c:pt>
                <c:pt idx="2911">
                  <c:v>76.216459999999998</c:v>
                </c:pt>
                <c:pt idx="2912">
                  <c:v>76.262280000000004</c:v>
                </c:pt>
                <c:pt idx="2913">
                  <c:v>76.304519999999997</c:v>
                </c:pt>
                <c:pt idx="2914">
                  <c:v>76.341290000000001</c:v>
                </c:pt>
                <c:pt idx="2915">
                  <c:v>76.371750000000006</c:v>
                </c:pt>
                <c:pt idx="2916">
                  <c:v>76.396709999999999</c:v>
                </c:pt>
                <c:pt idx="2917">
                  <c:v>76.418899999999994</c:v>
                </c:pt>
                <c:pt idx="2918">
                  <c:v>76.442279999999997</c:v>
                </c:pt>
                <c:pt idx="2919">
                  <c:v>76.47099</c:v>
                </c:pt>
                <c:pt idx="2920">
                  <c:v>76.508349999999993</c:v>
                </c:pt>
                <c:pt idx="2921">
                  <c:v>76.556070000000005</c:v>
                </c:pt>
                <c:pt idx="2922">
                  <c:v>76.613910000000004</c:v>
                </c:pt>
                <c:pt idx="2923">
                  <c:v>76.679900000000004</c:v>
                </c:pt>
                <c:pt idx="2924">
                  <c:v>76.750789999999995</c:v>
                </c:pt>
                <c:pt idx="2925">
                  <c:v>76.822770000000006</c:v>
                </c:pt>
                <c:pt idx="2926">
                  <c:v>76.891940000000005</c:v>
                </c:pt>
                <c:pt idx="2927">
                  <c:v>76.95523</c:v>
                </c:pt>
                <c:pt idx="2928">
                  <c:v>77.010990000000007</c:v>
                </c:pt>
                <c:pt idx="2929">
                  <c:v>77.059340000000006</c:v>
                </c:pt>
                <c:pt idx="2930">
                  <c:v>77.102230000000006</c:v>
                </c:pt>
                <c:pt idx="2931">
                  <c:v>77.142669999999995</c:v>
                </c:pt>
                <c:pt idx="2932">
                  <c:v>77.18374</c:v>
                </c:pt>
                <c:pt idx="2933">
                  <c:v>77.227170000000001</c:v>
                </c:pt>
                <c:pt idx="2934">
                  <c:v>77.27252</c:v>
                </c:pt>
                <c:pt idx="2935">
                  <c:v>77.317149999999998</c:v>
                </c:pt>
                <c:pt idx="2936">
                  <c:v>77.357219999999998</c:v>
                </c:pt>
                <c:pt idx="2937">
                  <c:v>77.38937</c:v>
                </c:pt>
                <c:pt idx="2938">
                  <c:v>77.412350000000004</c:v>
                </c:pt>
                <c:pt idx="2939">
                  <c:v>77.427859999999995</c:v>
                </c:pt>
                <c:pt idx="2940">
                  <c:v>77.440190000000001</c:v>
                </c:pt>
                <c:pt idx="2941">
                  <c:v>77.454660000000004</c:v>
                </c:pt>
                <c:pt idx="2942">
                  <c:v>77.4756</c:v>
                </c:pt>
                <c:pt idx="2943">
                  <c:v>77.504810000000006</c:v>
                </c:pt>
                <c:pt idx="2944">
                  <c:v>77.541060000000002</c:v>
                </c:pt>
                <c:pt idx="2945">
                  <c:v>77.580799999999996</c:v>
                </c:pt>
                <c:pt idx="2946">
                  <c:v>77.619889999999998</c:v>
                </c:pt>
                <c:pt idx="2947">
                  <c:v>77.655090000000001</c:v>
                </c:pt>
                <c:pt idx="2948">
                  <c:v>77.685199999999995</c:v>
                </c:pt>
                <c:pt idx="2949">
                  <c:v>77.710920000000002</c:v>
                </c:pt>
                <c:pt idx="2950">
                  <c:v>77.733999999999995</c:v>
                </c:pt>
                <c:pt idx="2951">
                  <c:v>77.756029999999996</c:v>
                </c:pt>
                <c:pt idx="2952">
                  <c:v>77.777739999999994</c:v>
                </c:pt>
                <c:pt idx="2953">
                  <c:v>77.798950000000005</c:v>
                </c:pt>
                <c:pt idx="2954">
                  <c:v>77.819090000000003</c:v>
                </c:pt>
                <c:pt idx="2955">
                  <c:v>77.838059999999999</c:v>
                </c:pt>
                <c:pt idx="2956">
                  <c:v>77.856679999999997</c:v>
                </c:pt>
                <c:pt idx="2957">
                  <c:v>77.876679999999993</c:v>
                </c:pt>
                <c:pt idx="2958">
                  <c:v>77.900170000000003</c:v>
                </c:pt>
                <c:pt idx="2959">
                  <c:v>77.929040000000001</c:v>
                </c:pt>
                <c:pt idx="2960">
                  <c:v>77.964590000000001</c:v>
                </c:pt>
                <c:pt idx="2961">
                  <c:v>78.007390000000001</c:v>
                </c:pt>
                <c:pt idx="2962">
                  <c:v>78.057379999999995</c:v>
                </c:pt>
                <c:pt idx="2963">
                  <c:v>78.113900000000001</c:v>
                </c:pt>
                <c:pt idx="2964">
                  <c:v>78.175389999999993</c:v>
                </c:pt>
                <c:pt idx="2965">
                  <c:v>78.238979999999998</c:v>
                </c:pt>
                <c:pt idx="2966">
                  <c:v>78.300280000000001</c:v>
                </c:pt>
                <c:pt idx="2967">
                  <c:v>78.35378</c:v>
                </c:pt>
                <c:pt idx="2968">
                  <c:v>78.394170000000003</c:v>
                </c:pt>
                <c:pt idx="2969">
                  <c:v>78.418049999999994</c:v>
                </c:pt>
                <c:pt idx="2970">
                  <c:v>78.425409999999999</c:v>
                </c:pt>
                <c:pt idx="2971">
                  <c:v>78.420140000000004</c:v>
                </c:pt>
                <c:pt idx="2972">
                  <c:v>78.409199999999998</c:v>
                </c:pt>
                <c:pt idx="2973">
                  <c:v>78.400540000000007</c:v>
                </c:pt>
                <c:pt idx="2974">
                  <c:v>78.400469999999999</c:v>
                </c:pt>
                <c:pt idx="2975">
                  <c:v>78.411760000000001</c:v>
                </c:pt>
                <c:pt idx="2976">
                  <c:v>78.433070000000001</c:v>
                </c:pt>
                <c:pt idx="2977">
                  <c:v>78.460009999999997</c:v>
                </c:pt>
                <c:pt idx="2978">
                  <c:v>78.487110000000001</c:v>
                </c:pt>
                <c:pt idx="2979">
                  <c:v>78.510099999999994</c:v>
                </c:pt>
                <c:pt idx="2980">
                  <c:v>78.527109999999993</c:v>
                </c:pt>
                <c:pt idx="2981">
                  <c:v>78.538809999999998</c:v>
                </c:pt>
                <c:pt idx="2982">
                  <c:v>78.547290000000004</c:v>
                </c:pt>
                <c:pt idx="2983">
                  <c:v>78.554879999999997</c:v>
                </c:pt>
                <c:pt idx="2984">
                  <c:v>78.563130000000001</c:v>
                </c:pt>
                <c:pt idx="2985">
                  <c:v>78.572850000000003</c:v>
                </c:pt>
                <c:pt idx="2986">
                  <c:v>78.584530000000001</c:v>
                </c:pt>
                <c:pt idx="2987">
                  <c:v>78.599260000000001</c:v>
                </c:pt>
                <c:pt idx="2988">
                  <c:v>78.618679999999998</c:v>
                </c:pt>
                <c:pt idx="2989">
                  <c:v>78.64461</c:v>
                </c:pt>
                <c:pt idx="2990">
                  <c:v>78.677779999999998</c:v>
                </c:pt>
                <c:pt idx="2991">
                  <c:v>78.717079999999996</c:v>
                </c:pt>
                <c:pt idx="2992">
                  <c:v>78.759309999999999</c:v>
                </c:pt>
                <c:pt idx="2993">
                  <c:v>78.800039999999996</c:v>
                </c:pt>
                <c:pt idx="2994">
                  <c:v>78.83511</c:v>
                </c:pt>
                <c:pt idx="2995">
                  <c:v>78.862080000000006</c:v>
                </c:pt>
                <c:pt idx="2996">
                  <c:v>78.880970000000005</c:v>
                </c:pt>
                <c:pt idx="2997">
                  <c:v>78.893810000000002</c:v>
                </c:pt>
                <c:pt idx="2998">
                  <c:v>78.903549999999996</c:v>
                </c:pt>
                <c:pt idx="2999">
                  <c:v>78.912729999999996</c:v>
                </c:pt>
                <c:pt idx="3000">
                  <c:v>78.922740000000005</c:v>
                </c:pt>
                <c:pt idx="3001">
                  <c:v>78.934070000000006</c:v>
                </c:pt>
                <c:pt idx="3002">
                  <c:v>78.947199999999995</c:v>
                </c:pt>
                <c:pt idx="3003">
                  <c:v>78.963380000000001</c:v>
                </c:pt>
                <c:pt idx="3004">
                  <c:v>78.984939999999995</c:v>
                </c:pt>
                <c:pt idx="3005">
                  <c:v>79.014470000000003</c:v>
                </c:pt>
                <c:pt idx="3006">
                  <c:v>79.053439999999995</c:v>
                </c:pt>
                <c:pt idx="3007">
                  <c:v>79.100719999999995</c:v>
                </c:pt>
                <c:pt idx="3008">
                  <c:v>79.152280000000005</c:v>
                </c:pt>
                <c:pt idx="3009">
                  <c:v>79.201859999999996</c:v>
                </c:pt>
                <c:pt idx="3010">
                  <c:v>79.242999999999995</c:v>
                </c:pt>
                <c:pt idx="3011">
                  <c:v>79.271180000000001</c:v>
                </c:pt>
                <c:pt idx="3012">
                  <c:v>79.285349999999994</c:v>
                </c:pt>
                <c:pt idx="3013">
                  <c:v>79.288039999999995</c:v>
                </c:pt>
                <c:pt idx="3014">
                  <c:v>79.284319999999994</c:v>
                </c:pt>
                <c:pt idx="3015">
                  <c:v>79.279750000000007</c:v>
                </c:pt>
                <c:pt idx="3016">
                  <c:v>79.278790000000001</c:v>
                </c:pt>
                <c:pt idx="3017">
                  <c:v>79.283879999999996</c:v>
                </c:pt>
                <c:pt idx="3018">
                  <c:v>79.295599999999993</c:v>
                </c:pt>
                <c:pt idx="3019">
                  <c:v>79.313580000000002</c:v>
                </c:pt>
                <c:pt idx="3020">
                  <c:v>79.337450000000004</c:v>
                </c:pt>
                <c:pt idx="3021">
                  <c:v>79.367230000000006</c:v>
                </c:pt>
                <c:pt idx="3022">
                  <c:v>79.403180000000006</c:v>
                </c:pt>
                <c:pt idx="3023">
                  <c:v>79.445139999999995</c:v>
                </c:pt>
                <c:pt idx="3024">
                  <c:v>79.492099999999994</c:v>
                </c:pt>
                <c:pt idx="3025">
                  <c:v>79.542119999999997</c:v>
                </c:pt>
                <c:pt idx="3026">
                  <c:v>79.592780000000005</c:v>
                </c:pt>
                <c:pt idx="3027">
                  <c:v>79.642020000000002</c:v>
                </c:pt>
                <c:pt idx="3028">
                  <c:v>79.688569999999999</c:v>
                </c:pt>
                <c:pt idx="3029">
                  <c:v>79.731960000000001</c:v>
                </c:pt>
                <c:pt idx="3030">
                  <c:v>79.772130000000004</c:v>
                </c:pt>
                <c:pt idx="3031">
                  <c:v>79.808850000000007</c:v>
                </c:pt>
                <c:pt idx="3032">
                  <c:v>79.841459999999998</c:v>
                </c:pt>
                <c:pt idx="3033">
                  <c:v>79.869190000000003</c:v>
                </c:pt>
                <c:pt idx="3034">
                  <c:v>79.891859999999994</c:v>
                </c:pt>
                <c:pt idx="3035">
                  <c:v>79.910430000000005</c:v>
                </c:pt>
                <c:pt idx="3036">
                  <c:v>79.927239999999998</c:v>
                </c:pt>
                <c:pt idx="3037">
                  <c:v>79.945300000000003</c:v>
                </c:pt>
                <c:pt idx="3038">
                  <c:v>79.967179999999999</c:v>
                </c:pt>
                <c:pt idx="3039">
                  <c:v>79.993930000000006</c:v>
                </c:pt>
                <c:pt idx="3040">
                  <c:v>80.024600000000007</c:v>
                </c:pt>
                <c:pt idx="3041">
                  <c:v>80.056399999999996</c:v>
                </c:pt>
                <c:pt idx="3042">
                  <c:v>80.086399999999998</c:v>
                </c:pt>
                <c:pt idx="3043">
                  <c:v>80.112399999999994</c:v>
                </c:pt>
                <c:pt idx="3044">
                  <c:v>80.133499999999998</c:v>
                </c:pt>
                <c:pt idx="3045">
                  <c:v>80.150800000000004</c:v>
                </c:pt>
                <c:pt idx="3046">
                  <c:v>80.165899999999993</c:v>
                </c:pt>
                <c:pt idx="3047">
                  <c:v>80.179900000000004</c:v>
                </c:pt>
                <c:pt idx="3048">
                  <c:v>80.192999999999998</c:v>
                </c:pt>
                <c:pt idx="3049">
                  <c:v>80.204599999999999</c:v>
                </c:pt>
                <c:pt idx="3050">
                  <c:v>80.213800000000006</c:v>
                </c:pt>
                <c:pt idx="3051">
                  <c:v>80.220600000000005</c:v>
                </c:pt>
                <c:pt idx="3052">
                  <c:v>80.226799999999997</c:v>
                </c:pt>
                <c:pt idx="3053">
                  <c:v>80.235100000000003</c:v>
                </c:pt>
                <c:pt idx="3054">
                  <c:v>80.248199999999997</c:v>
                </c:pt>
                <c:pt idx="3055">
                  <c:v>80.267799999999994</c:v>
                </c:pt>
                <c:pt idx="3056">
                  <c:v>80.293599999999998</c:v>
                </c:pt>
                <c:pt idx="3057">
                  <c:v>80.323099999999997</c:v>
                </c:pt>
                <c:pt idx="3058">
                  <c:v>80.353499999999997</c:v>
                </c:pt>
                <c:pt idx="3059">
                  <c:v>80.382000000000005</c:v>
                </c:pt>
                <c:pt idx="3060">
                  <c:v>80.407499999999999</c:v>
                </c:pt>
                <c:pt idx="3061">
                  <c:v>80.430599999999998</c:v>
                </c:pt>
                <c:pt idx="3062">
                  <c:v>80.452799999999996</c:v>
                </c:pt>
                <c:pt idx="3063">
                  <c:v>80.475499999999997</c:v>
                </c:pt>
                <c:pt idx="3064">
                  <c:v>80.498699999999999</c:v>
                </c:pt>
                <c:pt idx="3065">
                  <c:v>80.521600000000007</c:v>
                </c:pt>
                <c:pt idx="3066">
                  <c:v>80.542400000000001</c:v>
                </c:pt>
                <c:pt idx="3067">
                  <c:v>80.559700000000007</c:v>
                </c:pt>
                <c:pt idx="3068">
                  <c:v>80.573700000000002</c:v>
                </c:pt>
                <c:pt idx="3069">
                  <c:v>80.585499999999996</c:v>
                </c:pt>
                <c:pt idx="3070">
                  <c:v>80.597399999999993</c:v>
                </c:pt>
                <c:pt idx="3071">
                  <c:v>80.611000000000004</c:v>
                </c:pt>
                <c:pt idx="3072">
                  <c:v>80.626800000000003</c:v>
                </c:pt>
                <c:pt idx="3073">
                  <c:v>80.643500000000003</c:v>
                </c:pt>
                <c:pt idx="3074">
                  <c:v>80.659000000000006</c:v>
                </c:pt>
                <c:pt idx="3075">
                  <c:v>80.671400000000006</c:v>
                </c:pt>
                <c:pt idx="3076">
                  <c:v>80.679599999999994</c:v>
                </c:pt>
                <c:pt idx="3077">
                  <c:v>80.683800000000005</c:v>
                </c:pt>
                <c:pt idx="3078">
                  <c:v>80.685500000000005</c:v>
                </c:pt>
                <c:pt idx="3079">
                  <c:v>80.686300000000003</c:v>
                </c:pt>
                <c:pt idx="3080">
                  <c:v>80.687600000000003</c:v>
                </c:pt>
                <c:pt idx="3081">
                  <c:v>80.689899999999994</c:v>
                </c:pt>
                <c:pt idx="3082">
                  <c:v>80.693399999999997</c:v>
                </c:pt>
                <c:pt idx="3083">
                  <c:v>80.697999999999993</c:v>
                </c:pt>
                <c:pt idx="3084">
                  <c:v>80.704300000000003</c:v>
                </c:pt>
                <c:pt idx="3085">
                  <c:v>80.713099999999997</c:v>
                </c:pt>
                <c:pt idx="3086">
                  <c:v>80.725200000000001</c:v>
                </c:pt>
                <c:pt idx="3087">
                  <c:v>80.740600000000001</c:v>
                </c:pt>
                <c:pt idx="3088">
                  <c:v>80.758200000000002</c:v>
                </c:pt>
                <c:pt idx="3089">
                  <c:v>80.775700000000001</c:v>
                </c:pt>
                <c:pt idx="3090">
                  <c:v>80.790499999999994</c:v>
                </c:pt>
                <c:pt idx="3091">
                  <c:v>80.8001</c:v>
                </c:pt>
                <c:pt idx="3092">
                  <c:v>80.802999999999997</c:v>
                </c:pt>
                <c:pt idx="3093">
                  <c:v>80.798599999999993</c:v>
                </c:pt>
                <c:pt idx="3094">
                  <c:v>80.786900000000003</c:v>
                </c:pt>
                <c:pt idx="3095">
                  <c:v>80.768299999999996</c:v>
                </c:pt>
                <c:pt idx="3096">
                  <c:v>80.743300000000005</c:v>
                </c:pt>
                <c:pt idx="3097">
                  <c:v>80.713200000000001</c:v>
                </c:pt>
                <c:pt idx="3098">
                  <c:v>80.680300000000003</c:v>
                </c:pt>
                <c:pt idx="3099">
                  <c:v>80.648300000000006</c:v>
                </c:pt>
                <c:pt idx="3100">
                  <c:v>80.621799999999993</c:v>
                </c:pt>
                <c:pt idx="3101">
                  <c:v>80.605199999999996</c:v>
                </c:pt>
                <c:pt idx="3102">
                  <c:v>80.600800000000007</c:v>
                </c:pt>
                <c:pt idx="3103">
                  <c:v>80.607699999999994</c:v>
                </c:pt>
                <c:pt idx="3104">
                  <c:v>80.621499999999997</c:v>
                </c:pt>
                <c:pt idx="3105">
                  <c:v>80.635400000000004</c:v>
                </c:pt>
                <c:pt idx="3106">
                  <c:v>80.642499999999998</c:v>
                </c:pt>
                <c:pt idx="3107">
                  <c:v>80.638000000000005</c:v>
                </c:pt>
                <c:pt idx="3108">
                  <c:v>80.620900000000006</c:v>
                </c:pt>
                <c:pt idx="3109">
                  <c:v>80.594399999999993</c:v>
                </c:pt>
                <c:pt idx="3110">
                  <c:v>80.564099999999996</c:v>
                </c:pt>
                <c:pt idx="3111">
                  <c:v>80.536299999999997</c:v>
                </c:pt>
                <c:pt idx="3112">
                  <c:v>80.515699999999995</c:v>
                </c:pt>
                <c:pt idx="3113">
                  <c:v>80.504499999999993</c:v>
                </c:pt>
                <c:pt idx="3114">
                  <c:v>80.501999999999995</c:v>
                </c:pt>
                <c:pt idx="3115">
                  <c:v>80.506</c:v>
                </c:pt>
                <c:pt idx="3116">
                  <c:v>80.5137</c:v>
                </c:pt>
                <c:pt idx="3117">
                  <c:v>80.522599999999997</c:v>
                </c:pt>
                <c:pt idx="3118">
                  <c:v>80.530699999999996</c:v>
                </c:pt>
                <c:pt idx="3119">
                  <c:v>80.536100000000005</c:v>
                </c:pt>
                <c:pt idx="3120">
                  <c:v>80.536799999999999</c:v>
                </c:pt>
                <c:pt idx="3121">
                  <c:v>80.530799999999999</c:v>
                </c:pt>
                <c:pt idx="3122">
                  <c:v>80.517200000000003</c:v>
                </c:pt>
                <c:pt idx="3123">
                  <c:v>80.496300000000005</c:v>
                </c:pt>
                <c:pt idx="3124">
                  <c:v>80.471199999999996</c:v>
                </c:pt>
                <c:pt idx="3125">
                  <c:v>80.446299999999994</c:v>
                </c:pt>
                <c:pt idx="3126">
                  <c:v>80.427000000000007</c:v>
                </c:pt>
                <c:pt idx="3127">
                  <c:v>80.417199999999994</c:v>
                </c:pt>
                <c:pt idx="3128">
                  <c:v>80.418400000000005</c:v>
                </c:pt>
                <c:pt idx="3129">
                  <c:v>80.428899999999999</c:v>
                </c:pt>
                <c:pt idx="3130">
                  <c:v>80.444800000000001</c:v>
                </c:pt>
                <c:pt idx="3131">
                  <c:v>80.460999999999999</c:v>
                </c:pt>
                <c:pt idx="3132">
                  <c:v>80.473699999999994</c:v>
                </c:pt>
                <c:pt idx="3133">
                  <c:v>80.481200000000001</c:v>
                </c:pt>
                <c:pt idx="3134">
                  <c:v>80.484300000000005</c:v>
                </c:pt>
                <c:pt idx="3135">
                  <c:v>80.485699999999994</c:v>
                </c:pt>
                <c:pt idx="3136">
                  <c:v>80.488600000000005</c:v>
                </c:pt>
                <c:pt idx="3137">
                  <c:v>80.495900000000006</c:v>
                </c:pt>
                <c:pt idx="3138">
                  <c:v>80.509100000000004</c:v>
                </c:pt>
                <c:pt idx="3139">
                  <c:v>80.528800000000004</c:v>
                </c:pt>
                <c:pt idx="3140">
                  <c:v>80.554199999999994</c:v>
                </c:pt>
                <c:pt idx="3141">
                  <c:v>80.584299999999999</c:v>
                </c:pt>
                <c:pt idx="3142">
                  <c:v>80.617800000000003</c:v>
                </c:pt>
                <c:pt idx="3143">
                  <c:v>80.653099999999995</c:v>
                </c:pt>
                <c:pt idx="3144">
                  <c:v>80.688599999999994</c:v>
                </c:pt>
                <c:pt idx="3145">
                  <c:v>80.722999999999999</c:v>
                </c:pt>
                <c:pt idx="3146">
                  <c:v>80.755399999999995</c:v>
                </c:pt>
                <c:pt idx="3147">
                  <c:v>80.785700000000006</c:v>
                </c:pt>
                <c:pt idx="3148">
                  <c:v>80.814700000000002</c:v>
                </c:pt>
                <c:pt idx="3149">
                  <c:v>80.843699999999998</c:v>
                </c:pt>
                <c:pt idx="3150">
                  <c:v>80.873699999999999</c:v>
                </c:pt>
                <c:pt idx="3151">
                  <c:v>80.905600000000007</c:v>
                </c:pt>
                <c:pt idx="3152">
                  <c:v>80.938800000000001</c:v>
                </c:pt>
                <c:pt idx="3153">
                  <c:v>80.972700000000003</c:v>
                </c:pt>
                <c:pt idx="3154">
                  <c:v>81.006399999999999</c:v>
                </c:pt>
                <c:pt idx="3155">
                  <c:v>81.040099999999995</c:v>
                </c:pt>
                <c:pt idx="3156">
                  <c:v>81.0749</c:v>
                </c:pt>
                <c:pt idx="3157">
                  <c:v>81.112799999999993</c:v>
                </c:pt>
                <c:pt idx="3158">
                  <c:v>81.155500000000004</c:v>
                </c:pt>
                <c:pt idx="3159">
                  <c:v>81.203599999999994</c:v>
                </c:pt>
                <c:pt idx="3160">
                  <c:v>81.256299999999996</c:v>
                </c:pt>
                <c:pt idx="3161">
                  <c:v>81.311199999999999</c:v>
                </c:pt>
                <c:pt idx="3162">
                  <c:v>81.365499999999997</c:v>
                </c:pt>
                <c:pt idx="3163">
                  <c:v>81.417400000000001</c:v>
                </c:pt>
                <c:pt idx="3164">
                  <c:v>81.466399999999993</c:v>
                </c:pt>
                <c:pt idx="3165">
                  <c:v>81.513999999999996</c:v>
                </c:pt>
                <c:pt idx="3166">
                  <c:v>81.5625</c:v>
                </c:pt>
                <c:pt idx="3167">
                  <c:v>81.614400000000003</c:v>
                </c:pt>
                <c:pt idx="3168">
                  <c:v>81.6708</c:v>
                </c:pt>
                <c:pt idx="3169">
                  <c:v>81.731200000000001</c:v>
                </c:pt>
                <c:pt idx="3170">
                  <c:v>81.793700000000001</c:v>
                </c:pt>
                <c:pt idx="3171">
                  <c:v>81.855699999999999</c:v>
                </c:pt>
                <c:pt idx="3172">
                  <c:v>81.914699999999996</c:v>
                </c:pt>
                <c:pt idx="3173">
                  <c:v>81.969099999999997</c:v>
                </c:pt>
                <c:pt idx="3174">
                  <c:v>82.018100000000004</c:v>
                </c:pt>
                <c:pt idx="3175">
                  <c:v>82.061700000000002</c:v>
                </c:pt>
                <c:pt idx="3176">
                  <c:v>82.100499999999997</c:v>
                </c:pt>
                <c:pt idx="3177">
                  <c:v>82.135599999999997</c:v>
                </c:pt>
                <c:pt idx="3178">
                  <c:v>82.168700000000001</c:v>
                </c:pt>
                <c:pt idx="3179">
                  <c:v>82.202100000000002</c:v>
                </c:pt>
                <c:pt idx="3180">
                  <c:v>82.238900000000001</c:v>
                </c:pt>
                <c:pt idx="3181">
                  <c:v>82.281899999999993</c:v>
                </c:pt>
                <c:pt idx="3182">
                  <c:v>82.333399999999997</c:v>
                </c:pt>
                <c:pt idx="3183">
                  <c:v>82.393500000000003</c:v>
                </c:pt>
                <c:pt idx="3184">
                  <c:v>82.460700000000003</c:v>
                </c:pt>
                <c:pt idx="3185">
                  <c:v>82.531999999999996</c:v>
                </c:pt>
                <c:pt idx="3186">
                  <c:v>82.603499999999997</c:v>
                </c:pt>
                <c:pt idx="3187">
                  <c:v>82.672300000000007</c:v>
                </c:pt>
                <c:pt idx="3188">
                  <c:v>82.736500000000007</c:v>
                </c:pt>
                <c:pt idx="3189">
                  <c:v>82.795900000000003</c:v>
                </c:pt>
                <c:pt idx="3190">
                  <c:v>82.8506</c:v>
                </c:pt>
                <c:pt idx="3191">
                  <c:v>82.901300000000006</c:v>
                </c:pt>
                <c:pt idx="3192">
                  <c:v>82.947999999999993</c:v>
                </c:pt>
                <c:pt idx="3193">
                  <c:v>82.990300000000005</c:v>
                </c:pt>
                <c:pt idx="3194">
                  <c:v>83.028499999999994</c:v>
                </c:pt>
                <c:pt idx="3195">
                  <c:v>83.063900000000004</c:v>
                </c:pt>
                <c:pt idx="3196">
                  <c:v>83.099599999999995</c:v>
                </c:pt>
                <c:pt idx="3197">
                  <c:v>83.139399999999995</c:v>
                </c:pt>
                <c:pt idx="3198">
                  <c:v>83.187200000000004</c:v>
                </c:pt>
                <c:pt idx="3199">
                  <c:v>83.245400000000004</c:v>
                </c:pt>
                <c:pt idx="3200">
                  <c:v>83.313500000000005</c:v>
                </c:pt>
                <c:pt idx="3201">
                  <c:v>83.388800000000003</c:v>
                </c:pt>
                <c:pt idx="3202">
                  <c:v>83.466700000000003</c:v>
                </c:pt>
                <c:pt idx="3203">
                  <c:v>83.542199999999994</c:v>
                </c:pt>
                <c:pt idx="3204">
                  <c:v>83.611999999999995</c:v>
                </c:pt>
                <c:pt idx="3205">
                  <c:v>83.674400000000006</c:v>
                </c:pt>
                <c:pt idx="3206">
                  <c:v>83.730099999999993</c:v>
                </c:pt>
                <c:pt idx="3207">
                  <c:v>83.780600000000007</c:v>
                </c:pt>
                <c:pt idx="3208">
                  <c:v>83.828199999999995</c:v>
                </c:pt>
                <c:pt idx="3209">
                  <c:v>83.874300000000005</c:v>
                </c:pt>
                <c:pt idx="3210">
                  <c:v>83.919899999999998</c:v>
                </c:pt>
                <c:pt idx="3211">
                  <c:v>83.965400000000002</c:v>
                </c:pt>
                <c:pt idx="3212">
                  <c:v>84.010900000000007</c:v>
                </c:pt>
                <c:pt idx="3213">
                  <c:v>84.0565</c:v>
                </c:pt>
                <c:pt idx="3214">
                  <c:v>84.102099999999993</c:v>
                </c:pt>
                <c:pt idx="3215">
                  <c:v>84.146900000000002</c:v>
                </c:pt>
                <c:pt idx="3216">
                  <c:v>84.189599999999999</c:v>
                </c:pt>
                <c:pt idx="3217">
                  <c:v>84.228999999999999</c:v>
                </c:pt>
                <c:pt idx="3218">
                  <c:v>84.264300000000006</c:v>
                </c:pt>
                <c:pt idx="3219">
                  <c:v>84.296099999999996</c:v>
                </c:pt>
                <c:pt idx="3220">
                  <c:v>84.326099999999997</c:v>
                </c:pt>
                <c:pt idx="3221">
                  <c:v>84.356499999999997</c:v>
                </c:pt>
                <c:pt idx="3222">
                  <c:v>84.389300000000006</c:v>
                </c:pt>
                <c:pt idx="3223">
                  <c:v>84.424800000000005</c:v>
                </c:pt>
                <c:pt idx="3224">
                  <c:v>84.461600000000004</c:v>
                </c:pt>
                <c:pt idx="3225">
                  <c:v>84.496499999999997</c:v>
                </c:pt>
                <c:pt idx="3226">
                  <c:v>84.526499999999999</c:v>
                </c:pt>
                <c:pt idx="3227">
                  <c:v>84.550299999999993</c:v>
                </c:pt>
                <c:pt idx="3228">
                  <c:v>84.568799999999996</c:v>
                </c:pt>
                <c:pt idx="3229">
                  <c:v>84.585300000000004</c:v>
                </c:pt>
                <c:pt idx="3230">
                  <c:v>84.604299999999995</c:v>
                </c:pt>
                <c:pt idx="3231">
                  <c:v>84.629800000000003</c:v>
                </c:pt>
                <c:pt idx="3232">
                  <c:v>84.663300000000007</c:v>
                </c:pt>
                <c:pt idx="3233">
                  <c:v>84.703800000000001</c:v>
                </c:pt>
                <c:pt idx="3234">
                  <c:v>84.7483</c:v>
                </c:pt>
                <c:pt idx="3235">
                  <c:v>84.792900000000003</c:v>
                </c:pt>
                <c:pt idx="3236">
                  <c:v>84.834800000000001</c:v>
                </c:pt>
                <c:pt idx="3237">
                  <c:v>84.872500000000002</c:v>
                </c:pt>
                <c:pt idx="3238">
                  <c:v>84.906099999999995</c:v>
                </c:pt>
                <c:pt idx="3239">
                  <c:v>84.936099999999996</c:v>
                </c:pt>
                <c:pt idx="3240">
                  <c:v>84.962400000000002</c:v>
                </c:pt>
                <c:pt idx="3241">
                  <c:v>84.983800000000002</c:v>
                </c:pt>
                <c:pt idx="3242">
                  <c:v>84.9983</c:v>
                </c:pt>
                <c:pt idx="3243">
                  <c:v>85.004099999999994</c:v>
                </c:pt>
                <c:pt idx="3244">
                  <c:v>85.000699999999995</c:v>
                </c:pt>
                <c:pt idx="3245">
                  <c:v>84.989599999999996</c:v>
                </c:pt>
                <c:pt idx="3246">
                  <c:v>84.973500000000001</c:v>
                </c:pt>
                <c:pt idx="3247">
                  <c:v>84.9559</c:v>
                </c:pt>
                <c:pt idx="3248">
                  <c:v>84.939599999999999</c:v>
                </c:pt>
                <c:pt idx="3249">
                  <c:v>84.925899999999999</c:v>
                </c:pt>
                <c:pt idx="3250">
                  <c:v>84.914900000000003</c:v>
                </c:pt>
                <c:pt idx="3251">
                  <c:v>84.906000000000006</c:v>
                </c:pt>
                <c:pt idx="3252">
                  <c:v>84.898300000000006</c:v>
                </c:pt>
                <c:pt idx="3253">
                  <c:v>84.891800000000003</c:v>
                </c:pt>
                <c:pt idx="3254">
                  <c:v>84.886499999999998</c:v>
                </c:pt>
                <c:pt idx="3255">
                  <c:v>84.8827</c:v>
                </c:pt>
                <c:pt idx="3256">
                  <c:v>84.88</c:v>
                </c:pt>
                <c:pt idx="3257">
                  <c:v>84.877099999999999</c:v>
                </c:pt>
                <c:pt idx="3258">
                  <c:v>84.872600000000006</c:v>
                </c:pt>
                <c:pt idx="3259">
                  <c:v>84.865300000000005</c:v>
                </c:pt>
                <c:pt idx="3260">
                  <c:v>84.854900000000001</c:v>
                </c:pt>
                <c:pt idx="3261">
                  <c:v>84.842500000000001</c:v>
                </c:pt>
                <c:pt idx="3262">
                  <c:v>84.829700000000003</c:v>
                </c:pt>
                <c:pt idx="3263">
                  <c:v>84.817999999999998</c:v>
                </c:pt>
                <c:pt idx="3264">
                  <c:v>84.808199999999999</c:v>
                </c:pt>
                <c:pt idx="3265">
                  <c:v>84.799499999999995</c:v>
                </c:pt>
                <c:pt idx="3266">
                  <c:v>84.790599999999998</c:v>
                </c:pt>
                <c:pt idx="3267">
                  <c:v>84.7804</c:v>
                </c:pt>
                <c:pt idx="3268">
                  <c:v>84.768799999999999</c:v>
                </c:pt>
                <c:pt idx="3269">
                  <c:v>84.756799999999998</c:v>
                </c:pt>
                <c:pt idx="3270">
                  <c:v>84.746600000000001</c:v>
                </c:pt>
                <c:pt idx="3271">
                  <c:v>84.739800000000002</c:v>
                </c:pt>
                <c:pt idx="3272">
                  <c:v>84.736900000000006</c:v>
                </c:pt>
                <c:pt idx="3273">
                  <c:v>84.736599999999996</c:v>
                </c:pt>
                <c:pt idx="3274">
                  <c:v>84.736599999999996</c:v>
                </c:pt>
                <c:pt idx="3275">
                  <c:v>84.733999999999995</c:v>
                </c:pt>
                <c:pt idx="3276">
                  <c:v>84.7273</c:v>
                </c:pt>
                <c:pt idx="3277">
                  <c:v>84.716499999999996</c:v>
                </c:pt>
                <c:pt idx="3278">
                  <c:v>84.703100000000006</c:v>
                </c:pt>
                <c:pt idx="3279">
                  <c:v>84.689400000000006</c:v>
                </c:pt>
                <c:pt idx="3280">
                  <c:v>84.677300000000002</c:v>
                </c:pt>
                <c:pt idx="3281">
                  <c:v>84.667699999999996</c:v>
                </c:pt>
                <c:pt idx="3282">
                  <c:v>84.660200000000003</c:v>
                </c:pt>
                <c:pt idx="3283">
                  <c:v>84.654300000000006</c:v>
                </c:pt>
                <c:pt idx="3284">
                  <c:v>84.649500000000003</c:v>
                </c:pt>
                <c:pt idx="3285">
                  <c:v>84.646500000000003</c:v>
                </c:pt>
                <c:pt idx="3286">
                  <c:v>84.646199999999993</c:v>
                </c:pt>
                <c:pt idx="3287">
                  <c:v>84.649600000000007</c:v>
                </c:pt>
                <c:pt idx="3288">
                  <c:v>84.656400000000005</c:v>
                </c:pt>
                <c:pt idx="3289">
                  <c:v>84.665000000000006</c:v>
                </c:pt>
                <c:pt idx="3290">
                  <c:v>84.672499999999999</c:v>
                </c:pt>
                <c:pt idx="3291">
                  <c:v>84.675799999999995</c:v>
                </c:pt>
                <c:pt idx="3292">
                  <c:v>84.673299999999998</c:v>
                </c:pt>
                <c:pt idx="3293">
                  <c:v>84.665599999999998</c:v>
                </c:pt>
                <c:pt idx="3294">
                  <c:v>84.655100000000004</c:v>
                </c:pt>
                <c:pt idx="3295">
                  <c:v>84.646000000000001</c:v>
                </c:pt>
                <c:pt idx="3296">
                  <c:v>84.642099999999999</c:v>
                </c:pt>
                <c:pt idx="3297">
                  <c:v>84.646000000000001</c:v>
                </c:pt>
                <c:pt idx="3298">
                  <c:v>84.657899999999998</c:v>
                </c:pt>
                <c:pt idx="3299">
                  <c:v>84.676500000000004</c:v>
                </c:pt>
                <c:pt idx="3300">
                  <c:v>84.699200000000005</c:v>
                </c:pt>
                <c:pt idx="3301">
                  <c:v>84.723500000000001</c:v>
                </c:pt>
                <c:pt idx="3302">
                  <c:v>84.747399999999999</c:v>
                </c:pt>
                <c:pt idx="3303">
                  <c:v>84.769800000000004</c:v>
                </c:pt>
                <c:pt idx="3304">
                  <c:v>84.790400000000005</c:v>
                </c:pt>
                <c:pt idx="3305">
                  <c:v>84.808599999999998</c:v>
                </c:pt>
                <c:pt idx="3306">
                  <c:v>84.824200000000005</c:v>
                </c:pt>
                <c:pt idx="3307">
                  <c:v>84.836799999999997</c:v>
                </c:pt>
                <c:pt idx="3308">
                  <c:v>84.846500000000006</c:v>
                </c:pt>
                <c:pt idx="3309">
                  <c:v>84.854399999999998</c:v>
                </c:pt>
                <c:pt idx="3310">
                  <c:v>84.862300000000005</c:v>
                </c:pt>
                <c:pt idx="3311">
                  <c:v>84.872100000000003</c:v>
                </c:pt>
                <c:pt idx="3312">
                  <c:v>84.885800000000003</c:v>
                </c:pt>
                <c:pt idx="3313">
                  <c:v>84.9041</c:v>
                </c:pt>
                <c:pt idx="3314">
                  <c:v>84.9268</c:v>
                </c:pt>
                <c:pt idx="3315">
                  <c:v>84.952399999999997</c:v>
                </c:pt>
                <c:pt idx="3316">
                  <c:v>84.979200000000006</c:v>
                </c:pt>
                <c:pt idx="3317">
                  <c:v>85.005499999999998</c:v>
                </c:pt>
                <c:pt idx="3318">
                  <c:v>85.030500000000004</c:v>
                </c:pt>
                <c:pt idx="3319">
                  <c:v>85.053700000000006</c:v>
                </c:pt>
                <c:pt idx="3320">
                  <c:v>85.075400000000002</c:v>
                </c:pt>
                <c:pt idx="3321">
                  <c:v>85.0959</c:v>
                </c:pt>
                <c:pt idx="3322">
                  <c:v>85.115499999999997</c:v>
                </c:pt>
                <c:pt idx="3323">
                  <c:v>85.134100000000004</c:v>
                </c:pt>
                <c:pt idx="3324">
                  <c:v>85.151700000000005</c:v>
                </c:pt>
                <c:pt idx="3325">
                  <c:v>85.168099999999995</c:v>
                </c:pt>
                <c:pt idx="3326">
                  <c:v>85.183199999999999</c:v>
                </c:pt>
                <c:pt idx="3327">
                  <c:v>85.196700000000007</c:v>
                </c:pt>
                <c:pt idx="3328">
                  <c:v>85.208100000000002</c:v>
                </c:pt>
                <c:pt idx="3329">
                  <c:v>85.216899999999995</c:v>
                </c:pt>
                <c:pt idx="3330">
                  <c:v>85.222999999999999</c:v>
                </c:pt>
                <c:pt idx="3331">
                  <c:v>85.226399999999998</c:v>
                </c:pt>
                <c:pt idx="3332">
                  <c:v>85.228099999999998</c:v>
                </c:pt>
                <c:pt idx="3333">
                  <c:v>85.229699999999994</c:v>
                </c:pt>
                <c:pt idx="3334">
                  <c:v>85.232900000000001</c:v>
                </c:pt>
                <c:pt idx="3335">
                  <c:v>85.2393</c:v>
                </c:pt>
                <c:pt idx="3336">
                  <c:v>85.249499999999998</c:v>
                </c:pt>
                <c:pt idx="3337">
                  <c:v>85.263300000000001</c:v>
                </c:pt>
                <c:pt idx="3338">
                  <c:v>85.2791</c:v>
                </c:pt>
                <c:pt idx="3339">
                  <c:v>85.295400000000001</c:v>
                </c:pt>
                <c:pt idx="3340">
                  <c:v>85.310199999999995</c:v>
                </c:pt>
                <c:pt idx="3341">
                  <c:v>85.322400000000002</c:v>
                </c:pt>
                <c:pt idx="3342">
                  <c:v>85.331199999999995</c:v>
                </c:pt>
                <c:pt idx="3343">
                  <c:v>85.336200000000005</c:v>
                </c:pt>
                <c:pt idx="3344">
                  <c:v>85.337599999999995</c:v>
                </c:pt>
                <c:pt idx="3345">
                  <c:v>85.335400000000007</c:v>
                </c:pt>
                <c:pt idx="3346">
                  <c:v>85.330100000000002</c:v>
                </c:pt>
                <c:pt idx="3347">
                  <c:v>85.322299999999998</c:v>
                </c:pt>
                <c:pt idx="3348">
                  <c:v>85.313299999999998</c:v>
                </c:pt>
                <c:pt idx="3349">
                  <c:v>85.304699999999997</c:v>
                </c:pt>
                <c:pt idx="3350">
                  <c:v>85.298199999999994</c:v>
                </c:pt>
                <c:pt idx="3351">
                  <c:v>85.294899999999998</c:v>
                </c:pt>
                <c:pt idx="3352">
                  <c:v>85.295299999999997</c:v>
                </c:pt>
                <c:pt idx="3353">
                  <c:v>85.298699999999997</c:v>
                </c:pt>
                <c:pt idx="3354">
                  <c:v>85.303700000000006</c:v>
                </c:pt>
                <c:pt idx="3355">
                  <c:v>85.308700000000002</c:v>
                </c:pt>
                <c:pt idx="3356">
                  <c:v>85.3125</c:v>
                </c:pt>
                <c:pt idx="3357">
                  <c:v>85.313900000000004</c:v>
                </c:pt>
                <c:pt idx="3358">
                  <c:v>85.312399999999997</c:v>
                </c:pt>
                <c:pt idx="3359">
                  <c:v>85.3078</c:v>
                </c:pt>
                <c:pt idx="3360">
                  <c:v>85.299800000000005</c:v>
                </c:pt>
                <c:pt idx="3361">
                  <c:v>85.287899999999993</c:v>
                </c:pt>
                <c:pt idx="3362">
                  <c:v>85.272000000000006</c:v>
                </c:pt>
                <c:pt idx="3363">
                  <c:v>85.252099999999999</c:v>
                </c:pt>
                <c:pt idx="3364">
                  <c:v>85.228999999999999</c:v>
                </c:pt>
                <c:pt idx="3365">
                  <c:v>85.204300000000003</c:v>
                </c:pt>
                <c:pt idx="3366">
                  <c:v>85.179599999999994</c:v>
                </c:pt>
                <c:pt idx="3367">
                  <c:v>85.156700000000001</c:v>
                </c:pt>
                <c:pt idx="3368">
                  <c:v>85.136600000000001</c:v>
                </c:pt>
                <c:pt idx="3369">
                  <c:v>85.119500000000002</c:v>
                </c:pt>
                <c:pt idx="3370">
                  <c:v>85.104600000000005</c:v>
                </c:pt>
                <c:pt idx="3371">
                  <c:v>85.090299999999999</c:v>
                </c:pt>
                <c:pt idx="3372">
                  <c:v>85.075100000000006</c:v>
                </c:pt>
                <c:pt idx="3373">
                  <c:v>85.057199999999995</c:v>
                </c:pt>
                <c:pt idx="3374">
                  <c:v>85.035499999999999</c:v>
                </c:pt>
                <c:pt idx="3375">
                  <c:v>85.009200000000007</c:v>
                </c:pt>
                <c:pt idx="3376">
                  <c:v>84.978300000000004</c:v>
                </c:pt>
                <c:pt idx="3377">
                  <c:v>84.943899999999999</c:v>
                </c:pt>
                <c:pt idx="3378">
                  <c:v>84.907799999999995</c:v>
                </c:pt>
                <c:pt idx="3379">
                  <c:v>84.872799999999998</c:v>
                </c:pt>
                <c:pt idx="3380">
                  <c:v>84.841999999999999</c:v>
                </c:pt>
                <c:pt idx="3381">
                  <c:v>84.818100000000001</c:v>
                </c:pt>
                <c:pt idx="3382">
                  <c:v>84.802300000000002</c:v>
                </c:pt>
                <c:pt idx="3383">
                  <c:v>84.793999999999997</c:v>
                </c:pt>
                <c:pt idx="3384">
                  <c:v>84.790599999999998</c:v>
                </c:pt>
                <c:pt idx="3385">
                  <c:v>84.7881</c:v>
                </c:pt>
                <c:pt idx="3386">
                  <c:v>84.782499999999999</c:v>
                </c:pt>
                <c:pt idx="3387">
                  <c:v>84.770600000000002</c:v>
                </c:pt>
                <c:pt idx="3388">
                  <c:v>84.750900000000001</c:v>
                </c:pt>
                <c:pt idx="3389">
                  <c:v>84.724000000000004</c:v>
                </c:pt>
                <c:pt idx="3390">
                  <c:v>84.691500000000005</c:v>
                </c:pt>
                <c:pt idx="3391">
                  <c:v>84.655699999999996</c:v>
                </c:pt>
                <c:pt idx="3392">
                  <c:v>84.618499999999997</c:v>
                </c:pt>
                <c:pt idx="3393">
                  <c:v>84.581000000000003</c:v>
                </c:pt>
                <c:pt idx="3394">
                  <c:v>84.543800000000005</c:v>
                </c:pt>
                <c:pt idx="3395">
                  <c:v>84.506900000000002</c:v>
                </c:pt>
                <c:pt idx="3396">
                  <c:v>84.470600000000005</c:v>
                </c:pt>
                <c:pt idx="3397">
                  <c:v>84.435000000000002</c:v>
                </c:pt>
                <c:pt idx="3398">
                  <c:v>84.4</c:v>
                </c:pt>
                <c:pt idx="3399">
                  <c:v>84.365399999999994</c:v>
                </c:pt>
                <c:pt idx="3400">
                  <c:v>84.330500000000001</c:v>
                </c:pt>
                <c:pt idx="3401">
                  <c:v>84.294399999999996</c:v>
                </c:pt>
                <c:pt idx="3402">
                  <c:v>84.256799999999998</c:v>
                </c:pt>
                <c:pt idx="3403">
                  <c:v>84.218299999999999</c:v>
                </c:pt>
                <c:pt idx="3404">
                  <c:v>84.180400000000006</c:v>
                </c:pt>
                <c:pt idx="3405">
                  <c:v>84.145099999999999</c:v>
                </c:pt>
                <c:pt idx="3406">
                  <c:v>84.114000000000004</c:v>
                </c:pt>
                <c:pt idx="3407">
                  <c:v>84.087400000000002</c:v>
                </c:pt>
                <c:pt idx="3408">
                  <c:v>84.063800000000001</c:v>
                </c:pt>
                <c:pt idx="3409">
                  <c:v>84.040199999999999</c:v>
                </c:pt>
                <c:pt idx="3410">
                  <c:v>84.013300000000001</c:v>
                </c:pt>
                <c:pt idx="3411">
                  <c:v>83.980599999999995</c:v>
                </c:pt>
                <c:pt idx="3412">
                  <c:v>83.941500000000005</c:v>
                </c:pt>
                <c:pt idx="3413">
                  <c:v>83.897599999999997</c:v>
                </c:pt>
                <c:pt idx="3414">
                  <c:v>83.852000000000004</c:v>
                </c:pt>
                <c:pt idx="3415">
                  <c:v>83.8078</c:v>
                </c:pt>
                <c:pt idx="3416">
                  <c:v>83.767399999999995</c:v>
                </c:pt>
                <c:pt idx="3417">
                  <c:v>83.730900000000005</c:v>
                </c:pt>
                <c:pt idx="3418">
                  <c:v>83.697299999999998</c:v>
                </c:pt>
                <c:pt idx="3419">
                  <c:v>83.664199999999994</c:v>
                </c:pt>
                <c:pt idx="3420">
                  <c:v>83.629599999999996</c:v>
                </c:pt>
                <c:pt idx="3421">
                  <c:v>83.592399999999998</c:v>
                </c:pt>
                <c:pt idx="3422">
                  <c:v>83.553100000000001</c:v>
                </c:pt>
                <c:pt idx="3423">
                  <c:v>83.512799999999999</c:v>
                </c:pt>
                <c:pt idx="3424">
                  <c:v>83.473299999999995</c:v>
                </c:pt>
                <c:pt idx="3425">
                  <c:v>83.435699999999997</c:v>
                </c:pt>
                <c:pt idx="3426">
                  <c:v>83.400800000000004</c:v>
                </c:pt>
                <c:pt idx="3427">
                  <c:v>83.368499999999997</c:v>
                </c:pt>
                <c:pt idx="3428">
                  <c:v>83.338200000000001</c:v>
                </c:pt>
                <c:pt idx="3429">
                  <c:v>83.308899999999994</c:v>
                </c:pt>
                <c:pt idx="3430">
                  <c:v>83.279499999999999</c:v>
                </c:pt>
                <c:pt idx="3431">
                  <c:v>83.248500000000007</c:v>
                </c:pt>
                <c:pt idx="3432">
                  <c:v>83.214200000000005</c:v>
                </c:pt>
                <c:pt idx="3433">
                  <c:v>83.175200000000004</c:v>
                </c:pt>
                <c:pt idx="3434">
                  <c:v>83.130600000000001</c:v>
                </c:pt>
                <c:pt idx="3435">
                  <c:v>83.080699999999993</c:v>
                </c:pt>
                <c:pt idx="3436">
                  <c:v>83.026899999999998</c:v>
                </c:pt>
                <c:pt idx="3437">
                  <c:v>82.972200000000001</c:v>
                </c:pt>
                <c:pt idx="3438">
                  <c:v>82.919600000000003</c:v>
                </c:pt>
                <c:pt idx="3439">
                  <c:v>82.871499999999997</c:v>
                </c:pt>
                <c:pt idx="3440">
                  <c:v>82.829300000000003</c:v>
                </c:pt>
                <c:pt idx="3441">
                  <c:v>82.792699999999996</c:v>
                </c:pt>
                <c:pt idx="3442">
                  <c:v>82.760599999999997</c:v>
                </c:pt>
                <c:pt idx="3443">
                  <c:v>82.731200000000001</c:v>
                </c:pt>
                <c:pt idx="3444">
                  <c:v>82.703500000000005</c:v>
                </c:pt>
                <c:pt idx="3445">
                  <c:v>82.677099999999996</c:v>
                </c:pt>
                <c:pt idx="3446">
                  <c:v>82.652299999999997</c:v>
                </c:pt>
                <c:pt idx="3447">
                  <c:v>82.629099999999994</c:v>
                </c:pt>
                <c:pt idx="3448">
                  <c:v>82.607299999999995</c:v>
                </c:pt>
                <c:pt idx="3449">
                  <c:v>82.585400000000007</c:v>
                </c:pt>
                <c:pt idx="3450">
                  <c:v>82.561199999999999</c:v>
                </c:pt>
                <c:pt idx="3451">
                  <c:v>82.532799999999995</c:v>
                </c:pt>
                <c:pt idx="3452">
                  <c:v>82.498900000000006</c:v>
                </c:pt>
                <c:pt idx="3453">
                  <c:v>82.459900000000005</c:v>
                </c:pt>
                <c:pt idx="3454">
                  <c:v>82.417699999999996</c:v>
                </c:pt>
                <c:pt idx="3455">
                  <c:v>82.375</c:v>
                </c:pt>
                <c:pt idx="3456">
                  <c:v>82.334699999999998</c:v>
                </c:pt>
                <c:pt idx="3457">
                  <c:v>82.2988</c:v>
                </c:pt>
                <c:pt idx="3458">
                  <c:v>82.268299999999996</c:v>
                </c:pt>
                <c:pt idx="3459">
                  <c:v>82.242400000000004</c:v>
                </c:pt>
                <c:pt idx="3460">
                  <c:v>82.219700000000003</c:v>
                </c:pt>
                <c:pt idx="3461">
                  <c:v>82.198099999999997</c:v>
                </c:pt>
                <c:pt idx="3462">
                  <c:v>82.175200000000004</c:v>
                </c:pt>
                <c:pt idx="3463">
                  <c:v>82.149199999999993</c:v>
                </c:pt>
                <c:pt idx="3464">
                  <c:v>82.118600000000001</c:v>
                </c:pt>
                <c:pt idx="3465">
                  <c:v>82.082800000000006</c:v>
                </c:pt>
                <c:pt idx="3466">
                  <c:v>82.042400000000001</c:v>
                </c:pt>
                <c:pt idx="3467">
                  <c:v>81.998800000000003</c:v>
                </c:pt>
                <c:pt idx="3468">
                  <c:v>81.954700000000003</c:v>
                </c:pt>
                <c:pt idx="3469">
                  <c:v>81.913300000000007</c:v>
                </c:pt>
                <c:pt idx="3470">
                  <c:v>81.877499999999998</c:v>
                </c:pt>
                <c:pt idx="3471">
                  <c:v>81.849299999999999</c:v>
                </c:pt>
                <c:pt idx="3472">
                  <c:v>81.829099999999997</c:v>
                </c:pt>
                <c:pt idx="3473">
                  <c:v>81.815899999999999</c:v>
                </c:pt>
                <c:pt idx="3474">
                  <c:v>81.807699999999997</c:v>
                </c:pt>
                <c:pt idx="3475">
                  <c:v>81.802199999999999</c:v>
                </c:pt>
                <c:pt idx="3476">
                  <c:v>81.797700000000006</c:v>
                </c:pt>
                <c:pt idx="3477">
                  <c:v>81.793599999999998</c:v>
                </c:pt>
                <c:pt idx="3478">
                  <c:v>81.789900000000003</c:v>
                </c:pt>
                <c:pt idx="3479">
                  <c:v>81.787099999999995</c:v>
                </c:pt>
                <c:pt idx="3480">
                  <c:v>81.785300000000007</c:v>
                </c:pt>
                <c:pt idx="3481">
                  <c:v>81.784000000000006</c:v>
                </c:pt>
                <c:pt idx="3482">
                  <c:v>81.782300000000006</c:v>
                </c:pt>
                <c:pt idx="3483">
                  <c:v>81.778700000000001</c:v>
                </c:pt>
                <c:pt idx="3484">
                  <c:v>81.772499999999994</c:v>
                </c:pt>
                <c:pt idx="3485">
                  <c:v>81.763800000000003</c:v>
                </c:pt>
                <c:pt idx="3486">
                  <c:v>81.753799999999998</c:v>
                </c:pt>
                <c:pt idx="3487">
                  <c:v>81.744</c:v>
                </c:pt>
                <c:pt idx="3488">
                  <c:v>81.736400000000003</c:v>
                </c:pt>
                <c:pt idx="3489">
                  <c:v>81.732299999999995</c:v>
                </c:pt>
                <c:pt idx="3490">
                  <c:v>81.732200000000006</c:v>
                </c:pt>
                <c:pt idx="3491">
                  <c:v>81.735500000000002</c:v>
                </c:pt>
                <c:pt idx="3492">
                  <c:v>81.741200000000006</c:v>
                </c:pt>
                <c:pt idx="3493">
                  <c:v>81.747699999999995</c:v>
                </c:pt>
                <c:pt idx="3494">
                  <c:v>81.753600000000006</c:v>
                </c:pt>
                <c:pt idx="3495">
                  <c:v>81.757800000000003</c:v>
                </c:pt>
                <c:pt idx="3496">
                  <c:v>81.759399999999999</c:v>
                </c:pt>
                <c:pt idx="3497">
                  <c:v>81.758200000000002</c:v>
                </c:pt>
                <c:pt idx="3498">
                  <c:v>81.754400000000004</c:v>
                </c:pt>
                <c:pt idx="3499">
                  <c:v>81.748800000000003</c:v>
                </c:pt>
                <c:pt idx="3500">
                  <c:v>81.742699999999999</c:v>
                </c:pt>
                <c:pt idx="3501">
                  <c:v>81.737300000000005</c:v>
                </c:pt>
                <c:pt idx="3502">
                  <c:v>81.733699999999999</c:v>
                </c:pt>
                <c:pt idx="3503">
                  <c:v>81.732699999999994</c:v>
                </c:pt>
                <c:pt idx="3504">
                  <c:v>81.734300000000005</c:v>
                </c:pt>
                <c:pt idx="3505">
                  <c:v>81.738200000000006</c:v>
                </c:pt>
                <c:pt idx="3506">
                  <c:v>81.743399999999994</c:v>
                </c:pt>
                <c:pt idx="3507">
                  <c:v>81.749200000000002</c:v>
                </c:pt>
                <c:pt idx="3508">
                  <c:v>81.7547</c:v>
                </c:pt>
                <c:pt idx="3509">
                  <c:v>81.758899999999997</c:v>
                </c:pt>
                <c:pt idx="3510">
                  <c:v>81.761099999999999</c:v>
                </c:pt>
                <c:pt idx="3511">
                  <c:v>81.760300000000001</c:v>
                </c:pt>
                <c:pt idx="3512">
                  <c:v>81.755899999999997</c:v>
                </c:pt>
                <c:pt idx="3513">
                  <c:v>81.747699999999995</c:v>
                </c:pt>
                <c:pt idx="3514">
                  <c:v>81.736699999999999</c:v>
                </c:pt>
                <c:pt idx="3515">
                  <c:v>81.724699999999999</c:v>
                </c:pt>
                <c:pt idx="3516">
                  <c:v>81.714500000000001</c:v>
                </c:pt>
                <c:pt idx="3517">
                  <c:v>81.708799999999997</c:v>
                </c:pt>
                <c:pt idx="3518">
                  <c:v>81.709500000000006</c:v>
                </c:pt>
                <c:pt idx="3519">
                  <c:v>81.716999999999999</c:v>
                </c:pt>
                <c:pt idx="3520">
                  <c:v>81.729900000000001</c:v>
                </c:pt>
                <c:pt idx="3521">
                  <c:v>81.745900000000006</c:v>
                </c:pt>
                <c:pt idx="3522">
                  <c:v>81.762</c:v>
                </c:pt>
                <c:pt idx="3523">
                  <c:v>81.776300000000006</c:v>
                </c:pt>
                <c:pt idx="3524">
                  <c:v>81.788200000000003</c:v>
                </c:pt>
                <c:pt idx="3525">
                  <c:v>81.798500000000004</c:v>
                </c:pt>
                <c:pt idx="3526">
                  <c:v>81.808700000000002</c:v>
                </c:pt>
                <c:pt idx="3527">
                  <c:v>81.819800000000001</c:v>
                </c:pt>
                <c:pt idx="3528">
                  <c:v>81.831900000000005</c:v>
                </c:pt>
                <c:pt idx="3529">
                  <c:v>81.843599999999995</c:v>
                </c:pt>
                <c:pt idx="3530">
                  <c:v>81.852599999999995</c:v>
                </c:pt>
                <c:pt idx="3531">
                  <c:v>81.856899999999996</c:v>
                </c:pt>
                <c:pt idx="3532">
                  <c:v>81.855800000000002</c:v>
                </c:pt>
                <c:pt idx="3533">
                  <c:v>81.849699999999999</c:v>
                </c:pt>
                <c:pt idx="3534">
                  <c:v>81.840900000000005</c:v>
                </c:pt>
                <c:pt idx="3535">
                  <c:v>81.831999999999994</c:v>
                </c:pt>
                <c:pt idx="3536">
                  <c:v>81.825500000000005</c:v>
                </c:pt>
                <c:pt idx="3537">
                  <c:v>81.822800000000001</c:v>
                </c:pt>
                <c:pt idx="3538">
                  <c:v>81.824200000000005</c:v>
                </c:pt>
                <c:pt idx="3539">
                  <c:v>81.829099999999997</c:v>
                </c:pt>
                <c:pt idx="3540">
                  <c:v>81.836699999999993</c:v>
                </c:pt>
                <c:pt idx="3541">
                  <c:v>81.846699999999998</c:v>
                </c:pt>
                <c:pt idx="3542">
                  <c:v>81.859099999999998</c:v>
                </c:pt>
                <c:pt idx="3543">
                  <c:v>81.873800000000003</c:v>
                </c:pt>
                <c:pt idx="3544">
                  <c:v>81.890699999999995</c:v>
                </c:pt>
                <c:pt idx="3545">
                  <c:v>81.909000000000006</c:v>
                </c:pt>
                <c:pt idx="3546">
                  <c:v>81.927199999999999</c:v>
                </c:pt>
                <c:pt idx="3547">
                  <c:v>81.943600000000004</c:v>
                </c:pt>
                <c:pt idx="3548">
                  <c:v>81.956800000000001</c:v>
                </c:pt>
                <c:pt idx="3549">
                  <c:v>81.966300000000004</c:v>
                </c:pt>
                <c:pt idx="3550">
                  <c:v>81.972800000000007</c:v>
                </c:pt>
                <c:pt idx="3551">
                  <c:v>81.977599999999995</c:v>
                </c:pt>
                <c:pt idx="3552">
                  <c:v>81.982500000000002</c:v>
                </c:pt>
                <c:pt idx="3553">
                  <c:v>81.9893</c:v>
                </c:pt>
                <c:pt idx="3554">
                  <c:v>81.999300000000005</c:v>
                </c:pt>
                <c:pt idx="3555">
                  <c:v>82.012799999999999</c:v>
                </c:pt>
                <c:pt idx="3556">
                  <c:v>82.029899999999998</c:v>
                </c:pt>
                <c:pt idx="3557">
                  <c:v>82.0501</c:v>
                </c:pt>
                <c:pt idx="3558">
                  <c:v>82.072199999999995</c:v>
                </c:pt>
                <c:pt idx="3559">
                  <c:v>82.094899999999996</c:v>
                </c:pt>
                <c:pt idx="3560">
                  <c:v>82.116399999999999</c:v>
                </c:pt>
                <c:pt idx="3561">
                  <c:v>82.135000000000005</c:v>
                </c:pt>
                <c:pt idx="3562">
                  <c:v>82.149000000000001</c:v>
                </c:pt>
                <c:pt idx="3563">
                  <c:v>82.157499999999999</c:v>
                </c:pt>
                <c:pt idx="3564">
                  <c:v>82.160399999999996</c:v>
                </c:pt>
                <c:pt idx="3565">
                  <c:v>82.158900000000003</c:v>
                </c:pt>
                <c:pt idx="3566">
                  <c:v>82.154799999999994</c:v>
                </c:pt>
                <c:pt idx="3567">
                  <c:v>82.149799999999999</c:v>
                </c:pt>
                <c:pt idx="3568">
                  <c:v>82.145399999999995</c:v>
                </c:pt>
                <c:pt idx="3569">
                  <c:v>82.141900000000007</c:v>
                </c:pt>
                <c:pt idx="3570">
                  <c:v>82.138999999999996</c:v>
                </c:pt>
                <c:pt idx="3571">
                  <c:v>82.135900000000007</c:v>
                </c:pt>
                <c:pt idx="3572">
                  <c:v>82.132199999999997</c:v>
                </c:pt>
                <c:pt idx="3573">
                  <c:v>82.128100000000003</c:v>
                </c:pt>
                <c:pt idx="3574">
                  <c:v>82.124600000000001</c:v>
                </c:pt>
                <c:pt idx="3575">
                  <c:v>82.1233</c:v>
                </c:pt>
                <c:pt idx="3576">
                  <c:v>82.125299999999996</c:v>
                </c:pt>
                <c:pt idx="3577">
                  <c:v>82.131500000000003</c:v>
                </c:pt>
                <c:pt idx="3578">
                  <c:v>82.141400000000004</c:v>
                </c:pt>
                <c:pt idx="3579">
                  <c:v>82.153700000000001</c:v>
                </c:pt>
                <c:pt idx="3580">
                  <c:v>82.166600000000003</c:v>
                </c:pt>
                <c:pt idx="3581">
                  <c:v>82.178200000000004</c:v>
                </c:pt>
                <c:pt idx="3582">
                  <c:v>82.187299999999993</c:v>
                </c:pt>
                <c:pt idx="3583">
                  <c:v>82.193100000000001</c:v>
                </c:pt>
                <c:pt idx="3584">
                  <c:v>82.195999999999998</c:v>
                </c:pt>
                <c:pt idx="3585">
                  <c:v>82.196799999999996</c:v>
                </c:pt>
                <c:pt idx="3586">
                  <c:v>82.196700000000007</c:v>
                </c:pt>
                <c:pt idx="3587">
                  <c:v>82.196799999999996</c:v>
                </c:pt>
                <c:pt idx="3588">
                  <c:v>82.198099999999997</c:v>
                </c:pt>
                <c:pt idx="3589">
                  <c:v>82.200800000000001</c:v>
                </c:pt>
                <c:pt idx="3590">
                  <c:v>82.204599999999999</c:v>
                </c:pt>
                <c:pt idx="3591">
                  <c:v>82.208699999999993</c:v>
                </c:pt>
                <c:pt idx="3592">
                  <c:v>82.2119</c:v>
                </c:pt>
                <c:pt idx="3593">
                  <c:v>82.213099999999997</c:v>
                </c:pt>
                <c:pt idx="3594">
                  <c:v>82.211500000000001</c:v>
                </c:pt>
                <c:pt idx="3595">
                  <c:v>82.2072</c:v>
                </c:pt>
                <c:pt idx="3596">
                  <c:v>82.200900000000004</c:v>
                </c:pt>
                <c:pt idx="3597">
                  <c:v>82.193799999999996</c:v>
                </c:pt>
                <c:pt idx="3598">
                  <c:v>82.187299999999993</c:v>
                </c:pt>
                <c:pt idx="3599">
                  <c:v>82.182599999999994</c:v>
                </c:pt>
                <c:pt idx="3600">
                  <c:v>82.180300000000003</c:v>
                </c:pt>
                <c:pt idx="3601">
                  <c:v>82.180199999999999</c:v>
                </c:pt>
                <c:pt idx="3602">
                  <c:v>82.181899999999999</c:v>
                </c:pt>
                <c:pt idx="3603">
                  <c:v>82.1845</c:v>
                </c:pt>
                <c:pt idx="3604">
                  <c:v>82.187399999999997</c:v>
                </c:pt>
                <c:pt idx="3605">
                  <c:v>82.190100000000001</c:v>
                </c:pt>
                <c:pt idx="3606">
                  <c:v>82.192599999999999</c:v>
                </c:pt>
                <c:pt idx="3607">
                  <c:v>82.195300000000003</c:v>
                </c:pt>
                <c:pt idx="3608">
                  <c:v>82.198599999999999</c:v>
                </c:pt>
                <c:pt idx="3609">
                  <c:v>82.2029</c:v>
                </c:pt>
                <c:pt idx="3610">
                  <c:v>82.208799999999997</c:v>
                </c:pt>
                <c:pt idx="3611">
                  <c:v>82.216700000000003</c:v>
                </c:pt>
                <c:pt idx="3612">
                  <c:v>82.226799999999997</c:v>
                </c:pt>
                <c:pt idx="3613">
                  <c:v>82.2393</c:v>
                </c:pt>
                <c:pt idx="3614">
                  <c:v>82.253600000000006</c:v>
                </c:pt>
                <c:pt idx="3615">
                  <c:v>82.268900000000002</c:v>
                </c:pt>
                <c:pt idx="3616">
                  <c:v>82.284000000000006</c:v>
                </c:pt>
                <c:pt idx="3617">
                  <c:v>82.297399999999996</c:v>
                </c:pt>
                <c:pt idx="3618">
                  <c:v>82.307900000000004</c:v>
                </c:pt>
                <c:pt idx="3619">
                  <c:v>82.314800000000005</c:v>
                </c:pt>
                <c:pt idx="3620">
                  <c:v>82.317899999999995</c:v>
                </c:pt>
                <c:pt idx="3621">
                  <c:v>82.317999999999998</c:v>
                </c:pt>
                <c:pt idx="3622">
                  <c:v>82.316199999999995</c:v>
                </c:pt>
                <c:pt idx="3623">
                  <c:v>82.314400000000006</c:v>
                </c:pt>
                <c:pt idx="3624">
                  <c:v>82.313900000000004</c:v>
                </c:pt>
                <c:pt idx="3625">
                  <c:v>82.316100000000006</c:v>
                </c:pt>
                <c:pt idx="3626">
                  <c:v>82.321899999999999</c:v>
                </c:pt>
                <c:pt idx="3627">
                  <c:v>82.331400000000002</c:v>
                </c:pt>
                <c:pt idx="3628">
                  <c:v>82.343900000000005</c:v>
                </c:pt>
                <c:pt idx="3629">
                  <c:v>82.358199999999997</c:v>
                </c:pt>
                <c:pt idx="3630">
                  <c:v>82.372699999999995</c:v>
                </c:pt>
                <c:pt idx="3631">
                  <c:v>82.385900000000007</c:v>
                </c:pt>
                <c:pt idx="3632">
                  <c:v>82.396799999999999</c:v>
                </c:pt>
                <c:pt idx="3633">
                  <c:v>82.404700000000005</c:v>
                </c:pt>
                <c:pt idx="3634">
                  <c:v>82.410200000000003</c:v>
                </c:pt>
                <c:pt idx="3635">
                  <c:v>82.413899999999998</c:v>
                </c:pt>
                <c:pt idx="3636">
                  <c:v>82.417000000000002</c:v>
                </c:pt>
                <c:pt idx="3637">
                  <c:v>82.420199999999994</c:v>
                </c:pt>
                <c:pt idx="3638">
                  <c:v>82.423599999999993</c:v>
                </c:pt>
                <c:pt idx="3639">
                  <c:v>82.427000000000007</c:v>
                </c:pt>
                <c:pt idx="3640">
                  <c:v>82.429599999999994</c:v>
                </c:pt>
                <c:pt idx="3641">
                  <c:v>82.431100000000001</c:v>
                </c:pt>
                <c:pt idx="3642">
                  <c:v>82.431600000000003</c:v>
                </c:pt>
                <c:pt idx="3643">
                  <c:v>82.431799999999996</c:v>
                </c:pt>
                <c:pt idx="3644">
                  <c:v>82.432500000000005</c:v>
                </c:pt>
                <c:pt idx="3645">
                  <c:v>82.434700000000007</c:v>
                </c:pt>
                <c:pt idx="3646">
                  <c:v>82.438900000000004</c:v>
                </c:pt>
                <c:pt idx="3647">
                  <c:v>82.444900000000004</c:v>
                </c:pt>
                <c:pt idx="3648">
                  <c:v>82.452600000000004</c:v>
                </c:pt>
                <c:pt idx="3649">
                  <c:v>82.4619</c:v>
                </c:pt>
                <c:pt idx="3650">
                  <c:v>82.473299999999995</c:v>
                </c:pt>
                <c:pt idx="3651">
                  <c:v>82.487499999999997</c:v>
                </c:pt>
                <c:pt idx="3652">
                  <c:v>82.505399999999995</c:v>
                </c:pt>
                <c:pt idx="3653">
                  <c:v>82.527199999999993</c:v>
                </c:pt>
                <c:pt idx="3654">
                  <c:v>82.552300000000002</c:v>
                </c:pt>
                <c:pt idx="3655">
                  <c:v>82.578699999999998</c:v>
                </c:pt>
                <c:pt idx="3656">
                  <c:v>82.604299999999995</c:v>
                </c:pt>
                <c:pt idx="3657">
                  <c:v>82.626999999999995</c:v>
                </c:pt>
                <c:pt idx="3658">
                  <c:v>82.646100000000004</c:v>
                </c:pt>
                <c:pt idx="3659">
                  <c:v>82.662099999999995</c:v>
                </c:pt>
                <c:pt idx="3660">
                  <c:v>82.676699999999997</c:v>
                </c:pt>
                <c:pt idx="3661">
                  <c:v>82.692099999999996</c:v>
                </c:pt>
                <c:pt idx="3662">
                  <c:v>82.709599999999995</c:v>
                </c:pt>
                <c:pt idx="3663">
                  <c:v>82.729100000000003</c:v>
                </c:pt>
                <c:pt idx="3664">
                  <c:v>82.748999999999995</c:v>
                </c:pt>
                <c:pt idx="3665">
                  <c:v>82.767099999999999</c:v>
                </c:pt>
                <c:pt idx="3666">
                  <c:v>82.781000000000006</c:v>
                </c:pt>
                <c:pt idx="3667">
                  <c:v>82.789900000000003</c:v>
                </c:pt>
                <c:pt idx="3668">
                  <c:v>82.794300000000007</c:v>
                </c:pt>
                <c:pt idx="3669">
                  <c:v>82.796099999999996</c:v>
                </c:pt>
                <c:pt idx="3670">
                  <c:v>82.798000000000002</c:v>
                </c:pt>
                <c:pt idx="3671">
                  <c:v>82.802099999999996</c:v>
                </c:pt>
                <c:pt idx="3672">
                  <c:v>82.809899999999999</c:v>
                </c:pt>
                <c:pt idx="3673">
                  <c:v>82.8215</c:v>
                </c:pt>
                <c:pt idx="3674">
                  <c:v>82.836399999999998</c:v>
                </c:pt>
                <c:pt idx="3675">
                  <c:v>82.853200000000001</c:v>
                </c:pt>
                <c:pt idx="3676">
                  <c:v>82.870900000000006</c:v>
                </c:pt>
                <c:pt idx="3677">
                  <c:v>82.888300000000001</c:v>
                </c:pt>
                <c:pt idx="3678">
                  <c:v>82.904499999999999</c:v>
                </c:pt>
                <c:pt idx="3679">
                  <c:v>82.918700000000001</c:v>
                </c:pt>
                <c:pt idx="3680">
                  <c:v>82.930400000000006</c:v>
                </c:pt>
                <c:pt idx="3681">
                  <c:v>82.939499999999995</c:v>
                </c:pt>
                <c:pt idx="3682">
                  <c:v>82.9465</c:v>
                </c:pt>
                <c:pt idx="3683">
                  <c:v>82.952399999999997</c:v>
                </c:pt>
                <c:pt idx="3684">
                  <c:v>82.958699999999993</c:v>
                </c:pt>
                <c:pt idx="3685">
                  <c:v>82.966499999999996</c:v>
                </c:pt>
                <c:pt idx="3686">
                  <c:v>82.976100000000002</c:v>
                </c:pt>
                <c:pt idx="3687">
                  <c:v>82.986999999999995</c:v>
                </c:pt>
                <c:pt idx="3688">
                  <c:v>82.998000000000005</c:v>
                </c:pt>
                <c:pt idx="3689">
                  <c:v>83.007900000000006</c:v>
                </c:pt>
                <c:pt idx="3690">
                  <c:v>83.016300000000001</c:v>
                </c:pt>
                <c:pt idx="3691">
                  <c:v>83.023799999999994</c:v>
                </c:pt>
                <c:pt idx="3692">
                  <c:v>83.032300000000006</c:v>
                </c:pt>
                <c:pt idx="3693">
                  <c:v>83.043700000000001</c:v>
                </c:pt>
                <c:pt idx="3694">
                  <c:v>83.059100000000001</c:v>
                </c:pt>
                <c:pt idx="3695">
                  <c:v>83.078299999999999</c:v>
                </c:pt>
                <c:pt idx="3696">
                  <c:v>83.099900000000005</c:v>
                </c:pt>
                <c:pt idx="3697">
                  <c:v>83.121200000000002</c:v>
                </c:pt>
                <c:pt idx="3698">
                  <c:v>83.14</c:v>
                </c:pt>
                <c:pt idx="3699">
                  <c:v>83.155299999999997</c:v>
                </c:pt>
                <c:pt idx="3700">
                  <c:v>83.167100000000005</c:v>
                </c:pt>
                <c:pt idx="3701">
                  <c:v>83.1768</c:v>
                </c:pt>
                <c:pt idx="3702">
                  <c:v>83.1858</c:v>
                </c:pt>
                <c:pt idx="3703">
                  <c:v>83.194999999999993</c:v>
                </c:pt>
                <c:pt idx="3704">
                  <c:v>83.204099999999997</c:v>
                </c:pt>
                <c:pt idx="3705">
                  <c:v>83.2119</c:v>
                </c:pt>
                <c:pt idx="3706">
                  <c:v>83.217399999999998</c:v>
                </c:pt>
                <c:pt idx="3707">
                  <c:v>83.220200000000006</c:v>
                </c:pt>
                <c:pt idx="3708">
                  <c:v>83.221199999999996</c:v>
                </c:pt>
                <c:pt idx="3709">
                  <c:v>83.222499999999997</c:v>
                </c:pt>
                <c:pt idx="3710">
                  <c:v>83.226699999999994</c:v>
                </c:pt>
                <c:pt idx="3711">
                  <c:v>83.235600000000005</c:v>
                </c:pt>
                <c:pt idx="3712">
                  <c:v>83.249899999999997</c:v>
                </c:pt>
                <c:pt idx="3713">
                  <c:v>83.269099999999995</c:v>
                </c:pt>
                <c:pt idx="3714">
                  <c:v>83.291399999999996</c:v>
                </c:pt>
                <c:pt idx="3715">
                  <c:v>83.314999999999998</c:v>
                </c:pt>
                <c:pt idx="3716">
                  <c:v>83.338200000000001</c:v>
                </c:pt>
                <c:pt idx="3717">
                  <c:v>83.360200000000006</c:v>
                </c:pt>
                <c:pt idx="3718">
                  <c:v>83.380399999999995</c:v>
                </c:pt>
                <c:pt idx="3719">
                  <c:v>83.398700000000005</c:v>
                </c:pt>
                <c:pt idx="3720">
                  <c:v>83.4148</c:v>
                </c:pt>
                <c:pt idx="3721">
                  <c:v>83.428200000000004</c:v>
                </c:pt>
                <c:pt idx="3722">
                  <c:v>83.438500000000005</c:v>
                </c:pt>
                <c:pt idx="3723">
                  <c:v>83.445899999999995</c:v>
                </c:pt>
                <c:pt idx="3724">
                  <c:v>83.450699999999998</c:v>
                </c:pt>
                <c:pt idx="3725">
                  <c:v>83.453500000000005</c:v>
                </c:pt>
                <c:pt idx="3726">
                  <c:v>83.454999999999998</c:v>
                </c:pt>
                <c:pt idx="3727">
                  <c:v>83.455399999999997</c:v>
                </c:pt>
                <c:pt idx="3728">
                  <c:v>83.454599999999999</c:v>
                </c:pt>
                <c:pt idx="3729">
                  <c:v>83.452600000000004</c:v>
                </c:pt>
                <c:pt idx="3730">
                  <c:v>83.449799999999996</c:v>
                </c:pt>
                <c:pt idx="3731">
                  <c:v>83.447599999999994</c:v>
                </c:pt>
                <c:pt idx="3732">
                  <c:v>83.447999999999993</c:v>
                </c:pt>
                <c:pt idx="3733">
                  <c:v>83.453100000000006</c:v>
                </c:pt>
                <c:pt idx="3734">
                  <c:v>83.464100000000002</c:v>
                </c:pt>
                <c:pt idx="3735">
                  <c:v>83.480900000000005</c:v>
                </c:pt>
                <c:pt idx="3736">
                  <c:v>83.501900000000006</c:v>
                </c:pt>
                <c:pt idx="3737">
                  <c:v>83.524199999999993</c:v>
                </c:pt>
                <c:pt idx="3738">
                  <c:v>83.545100000000005</c:v>
                </c:pt>
                <c:pt idx="3739">
                  <c:v>83.562899999999999</c:v>
                </c:pt>
                <c:pt idx="3740">
                  <c:v>83.577399999999997</c:v>
                </c:pt>
                <c:pt idx="3741">
                  <c:v>83.5899</c:v>
                </c:pt>
                <c:pt idx="3742">
                  <c:v>83.602099999999993</c:v>
                </c:pt>
                <c:pt idx="3743">
                  <c:v>83.615499999999997</c:v>
                </c:pt>
                <c:pt idx="3744">
                  <c:v>83.630700000000004</c:v>
                </c:pt>
                <c:pt idx="3745">
                  <c:v>83.646699999999996</c:v>
                </c:pt>
                <c:pt idx="3746">
                  <c:v>83.662099999999995</c:v>
                </c:pt>
                <c:pt idx="3747">
                  <c:v>83.675399999999996</c:v>
                </c:pt>
                <c:pt idx="3748">
                  <c:v>83.685900000000004</c:v>
                </c:pt>
                <c:pt idx="3749">
                  <c:v>83.693299999999994</c:v>
                </c:pt>
                <c:pt idx="3750">
                  <c:v>83.698300000000003</c:v>
                </c:pt>
                <c:pt idx="3751">
                  <c:v>83.701400000000007</c:v>
                </c:pt>
                <c:pt idx="3752">
                  <c:v>83.7029</c:v>
                </c:pt>
                <c:pt idx="3753">
                  <c:v>83.703000000000003</c:v>
                </c:pt>
                <c:pt idx="3754">
                  <c:v>83.701499999999996</c:v>
                </c:pt>
                <c:pt idx="3755">
                  <c:v>83.698899999999995</c:v>
                </c:pt>
                <c:pt idx="3756">
                  <c:v>83.695999999999998</c:v>
                </c:pt>
                <c:pt idx="3757">
                  <c:v>83.693399999999997</c:v>
                </c:pt>
                <c:pt idx="3758">
                  <c:v>83.691800000000001</c:v>
                </c:pt>
                <c:pt idx="3759">
                  <c:v>83.690799999999996</c:v>
                </c:pt>
                <c:pt idx="3760">
                  <c:v>83.688999999999993</c:v>
                </c:pt>
                <c:pt idx="3761">
                  <c:v>83.684899999999999</c:v>
                </c:pt>
                <c:pt idx="3762">
                  <c:v>83.677099999999996</c:v>
                </c:pt>
                <c:pt idx="3763">
                  <c:v>83.665899999999993</c:v>
                </c:pt>
                <c:pt idx="3764">
                  <c:v>83.652600000000007</c:v>
                </c:pt>
                <c:pt idx="3765">
                  <c:v>83.640199999999993</c:v>
                </c:pt>
                <c:pt idx="3766">
                  <c:v>83.631900000000002</c:v>
                </c:pt>
                <c:pt idx="3767">
                  <c:v>83.6297</c:v>
                </c:pt>
                <c:pt idx="3768">
                  <c:v>83.634200000000007</c:v>
                </c:pt>
                <c:pt idx="3769">
                  <c:v>83.644300000000001</c:v>
                </c:pt>
                <c:pt idx="3770">
                  <c:v>83.657399999999996</c:v>
                </c:pt>
                <c:pt idx="3771">
                  <c:v>83.670900000000003</c:v>
                </c:pt>
                <c:pt idx="3772">
                  <c:v>83.682599999999994</c:v>
                </c:pt>
                <c:pt idx="3773">
                  <c:v>83.691800000000001</c:v>
                </c:pt>
                <c:pt idx="3774">
                  <c:v>83.698400000000007</c:v>
                </c:pt>
                <c:pt idx="3775">
                  <c:v>83.703000000000003</c:v>
                </c:pt>
                <c:pt idx="3776">
                  <c:v>83.7059</c:v>
                </c:pt>
                <c:pt idx="3777">
                  <c:v>83.707300000000004</c:v>
                </c:pt>
                <c:pt idx="3778">
                  <c:v>83.706800000000001</c:v>
                </c:pt>
                <c:pt idx="3779">
                  <c:v>83.704700000000003</c:v>
                </c:pt>
                <c:pt idx="3780">
                  <c:v>83.701300000000003</c:v>
                </c:pt>
                <c:pt idx="3781">
                  <c:v>83.697800000000001</c:v>
                </c:pt>
                <c:pt idx="3782">
                  <c:v>83.695099999999996</c:v>
                </c:pt>
                <c:pt idx="3783">
                  <c:v>83.694400000000002</c:v>
                </c:pt>
                <c:pt idx="3784">
                  <c:v>83.695899999999995</c:v>
                </c:pt>
                <c:pt idx="3785">
                  <c:v>83.699399999999997</c:v>
                </c:pt>
                <c:pt idx="3786">
                  <c:v>83.7042</c:v>
                </c:pt>
                <c:pt idx="3787">
                  <c:v>83.709100000000007</c:v>
                </c:pt>
                <c:pt idx="3788">
                  <c:v>83.713499999999996</c:v>
                </c:pt>
                <c:pt idx="3789">
                  <c:v>83.716300000000004</c:v>
                </c:pt>
                <c:pt idx="3790">
                  <c:v>83.716999999999999</c:v>
                </c:pt>
                <c:pt idx="3791">
                  <c:v>83.714500000000001</c:v>
                </c:pt>
                <c:pt idx="3792">
                  <c:v>83.708299999999994</c:v>
                </c:pt>
                <c:pt idx="3793">
                  <c:v>83.698099999999997</c:v>
                </c:pt>
                <c:pt idx="3794">
                  <c:v>83.685000000000002</c:v>
                </c:pt>
                <c:pt idx="3795">
                  <c:v>83.670900000000003</c:v>
                </c:pt>
                <c:pt idx="3796">
                  <c:v>83.658699999999996</c:v>
                </c:pt>
                <c:pt idx="3797">
                  <c:v>83.650899999999993</c:v>
                </c:pt>
                <c:pt idx="3798">
                  <c:v>83.649000000000001</c:v>
                </c:pt>
                <c:pt idx="3799">
                  <c:v>83.652600000000007</c:v>
                </c:pt>
                <c:pt idx="3800">
                  <c:v>83.659300000000002</c:v>
                </c:pt>
                <c:pt idx="3801">
                  <c:v>83.665999999999997</c:v>
                </c:pt>
                <c:pt idx="3802">
                  <c:v>83.669600000000003</c:v>
                </c:pt>
                <c:pt idx="3803">
                  <c:v>83.668499999999995</c:v>
                </c:pt>
                <c:pt idx="3804">
                  <c:v>83.662999999999997</c:v>
                </c:pt>
                <c:pt idx="3805">
                  <c:v>83.655199999999994</c:v>
                </c:pt>
                <c:pt idx="3806">
                  <c:v>83.647599999999997</c:v>
                </c:pt>
                <c:pt idx="3807">
                  <c:v>83.642200000000003</c:v>
                </c:pt>
                <c:pt idx="3808">
                  <c:v>83.639399999999995</c:v>
                </c:pt>
                <c:pt idx="3809">
                  <c:v>83.638499999999993</c:v>
                </c:pt>
                <c:pt idx="3810">
                  <c:v>83.638400000000004</c:v>
                </c:pt>
                <c:pt idx="3811">
                  <c:v>83.638499999999993</c:v>
                </c:pt>
                <c:pt idx="3812">
                  <c:v>83.639300000000006</c:v>
                </c:pt>
                <c:pt idx="3813">
                  <c:v>83.642099999999999</c:v>
                </c:pt>
                <c:pt idx="3814">
                  <c:v>83.647900000000007</c:v>
                </c:pt>
                <c:pt idx="3815">
                  <c:v>83.656199999999998</c:v>
                </c:pt>
                <c:pt idx="3816">
                  <c:v>83.664900000000003</c:v>
                </c:pt>
                <c:pt idx="3817">
                  <c:v>83.67</c:v>
                </c:pt>
                <c:pt idx="3818">
                  <c:v>83.667900000000003</c:v>
                </c:pt>
                <c:pt idx="3819">
                  <c:v>83.656599999999997</c:v>
                </c:pt>
                <c:pt idx="3820">
                  <c:v>83.636899999999997</c:v>
                </c:pt>
                <c:pt idx="3821">
                  <c:v>83.612300000000005</c:v>
                </c:pt>
                <c:pt idx="3822">
                  <c:v>83.588399999999993</c:v>
                </c:pt>
                <c:pt idx="3823">
                  <c:v>83.570400000000006</c:v>
                </c:pt>
                <c:pt idx="3824">
                  <c:v>83.561599999999999</c:v>
                </c:pt>
                <c:pt idx="3825">
                  <c:v>83.562399999999997</c:v>
                </c:pt>
                <c:pt idx="3826">
                  <c:v>83.570599999999999</c:v>
                </c:pt>
                <c:pt idx="3827">
                  <c:v>83.582499999999996</c:v>
                </c:pt>
                <c:pt idx="3828">
                  <c:v>83.594499999999996</c:v>
                </c:pt>
                <c:pt idx="3829">
                  <c:v>83.604600000000005</c:v>
                </c:pt>
                <c:pt idx="3830">
                  <c:v>83.612099999999998</c:v>
                </c:pt>
                <c:pt idx="3831">
                  <c:v>83.617699999999999</c:v>
                </c:pt>
                <c:pt idx="3832">
                  <c:v>83.622200000000007</c:v>
                </c:pt>
                <c:pt idx="3833">
                  <c:v>83.625900000000001</c:v>
                </c:pt>
                <c:pt idx="3834">
                  <c:v>83.628100000000003</c:v>
                </c:pt>
                <c:pt idx="3835">
                  <c:v>83.627499999999998</c:v>
                </c:pt>
                <c:pt idx="3836">
                  <c:v>83.6233</c:v>
                </c:pt>
                <c:pt idx="3837">
                  <c:v>83.615300000000005</c:v>
                </c:pt>
                <c:pt idx="3838">
                  <c:v>83.604600000000005</c:v>
                </c:pt>
                <c:pt idx="3839">
                  <c:v>83.593299999999999</c:v>
                </c:pt>
                <c:pt idx="3840">
                  <c:v>83.583600000000004</c:v>
                </c:pt>
                <c:pt idx="3841">
                  <c:v>83.577399999999997</c:v>
                </c:pt>
                <c:pt idx="3842">
                  <c:v>83.575500000000005</c:v>
                </c:pt>
                <c:pt idx="3843">
                  <c:v>83.5779</c:v>
                </c:pt>
                <c:pt idx="3844">
                  <c:v>83.583699999999993</c:v>
                </c:pt>
                <c:pt idx="3845">
                  <c:v>83.591399999999993</c:v>
                </c:pt>
                <c:pt idx="3846">
                  <c:v>83.599299999999999</c:v>
                </c:pt>
                <c:pt idx="3847">
                  <c:v>83.605400000000003</c:v>
                </c:pt>
                <c:pt idx="3848">
                  <c:v>83.6083</c:v>
                </c:pt>
                <c:pt idx="3849">
                  <c:v>83.606700000000004</c:v>
                </c:pt>
                <c:pt idx="3850">
                  <c:v>83.600499999999997</c:v>
                </c:pt>
                <c:pt idx="3851">
                  <c:v>83.590500000000006</c:v>
                </c:pt>
                <c:pt idx="3852">
                  <c:v>83.578500000000005</c:v>
                </c:pt>
                <c:pt idx="3853">
                  <c:v>83.567300000000003</c:v>
                </c:pt>
                <c:pt idx="3854">
                  <c:v>83.5595</c:v>
                </c:pt>
                <c:pt idx="3855">
                  <c:v>83.556799999999996</c:v>
                </c:pt>
                <c:pt idx="3856">
                  <c:v>83.559700000000007</c:v>
                </c:pt>
                <c:pt idx="3857">
                  <c:v>83.567300000000003</c:v>
                </c:pt>
                <c:pt idx="3858">
                  <c:v>83.577399999999997</c:v>
                </c:pt>
                <c:pt idx="3859">
                  <c:v>83.587599999999995</c:v>
                </c:pt>
                <c:pt idx="3860">
                  <c:v>83.5959</c:v>
                </c:pt>
                <c:pt idx="3861">
                  <c:v>83.600899999999996</c:v>
                </c:pt>
                <c:pt idx="3862">
                  <c:v>83.602400000000003</c:v>
                </c:pt>
                <c:pt idx="3863">
                  <c:v>83.600800000000007</c:v>
                </c:pt>
                <c:pt idx="3864">
                  <c:v>83.596800000000002</c:v>
                </c:pt>
                <c:pt idx="3865">
                  <c:v>83.591499999999996</c:v>
                </c:pt>
                <c:pt idx="3866">
                  <c:v>83.585899999999995</c:v>
                </c:pt>
                <c:pt idx="3867">
                  <c:v>83.581299999999999</c:v>
                </c:pt>
                <c:pt idx="3868">
                  <c:v>83.578699999999998</c:v>
                </c:pt>
                <c:pt idx="3869">
                  <c:v>83.578800000000001</c:v>
                </c:pt>
                <c:pt idx="3870">
                  <c:v>83.581599999999995</c:v>
                </c:pt>
                <c:pt idx="3871">
                  <c:v>83.586299999999994</c:v>
                </c:pt>
                <c:pt idx="3872">
                  <c:v>83.591499999999996</c:v>
                </c:pt>
                <c:pt idx="3873">
                  <c:v>83.595200000000006</c:v>
                </c:pt>
                <c:pt idx="3874">
                  <c:v>83.596500000000006</c:v>
                </c:pt>
                <c:pt idx="3875">
                  <c:v>83.595299999999995</c:v>
                </c:pt>
                <c:pt idx="3876">
                  <c:v>83.592500000000001</c:v>
                </c:pt>
                <c:pt idx="3877">
                  <c:v>83.590100000000007</c:v>
                </c:pt>
                <c:pt idx="3878">
                  <c:v>83.589500000000001</c:v>
                </c:pt>
                <c:pt idx="3879">
                  <c:v>83.5916</c:v>
                </c:pt>
                <c:pt idx="3880">
                  <c:v>83.595399999999998</c:v>
                </c:pt>
                <c:pt idx="3881">
                  <c:v>83.599299999999999</c:v>
                </c:pt>
                <c:pt idx="3882">
                  <c:v>83.600899999999996</c:v>
                </c:pt>
                <c:pt idx="3883">
                  <c:v>83.599199999999996</c:v>
                </c:pt>
                <c:pt idx="3884">
                  <c:v>83.594099999999997</c:v>
                </c:pt>
                <c:pt idx="3885">
                  <c:v>83.587699999999998</c:v>
                </c:pt>
                <c:pt idx="3886">
                  <c:v>83.582499999999996</c:v>
                </c:pt>
                <c:pt idx="3887">
                  <c:v>83.580699999999993</c:v>
                </c:pt>
                <c:pt idx="3888">
                  <c:v>83.583399999999997</c:v>
                </c:pt>
                <c:pt idx="3889">
                  <c:v>83.589399999999998</c:v>
                </c:pt>
                <c:pt idx="3890">
                  <c:v>83.596699999999998</c:v>
                </c:pt>
                <c:pt idx="3891">
                  <c:v>83.602699999999999</c:v>
                </c:pt>
                <c:pt idx="3892">
                  <c:v>83.605400000000003</c:v>
                </c:pt>
                <c:pt idx="3893">
                  <c:v>83.604100000000003</c:v>
                </c:pt>
                <c:pt idx="3894">
                  <c:v>83.599000000000004</c:v>
                </c:pt>
                <c:pt idx="3895">
                  <c:v>83.591300000000004</c:v>
                </c:pt>
                <c:pt idx="3896">
                  <c:v>83.581699999999998</c:v>
                </c:pt>
                <c:pt idx="3897">
                  <c:v>83.570599999999999</c:v>
                </c:pt>
                <c:pt idx="3898">
                  <c:v>83.557699999999997</c:v>
                </c:pt>
                <c:pt idx="3899">
                  <c:v>83.543000000000006</c:v>
                </c:pt>
                <c:pt idx="3900">
                  <c:v>83.526700000000005</c:v>
                </c:pt>
                <c:pt idx="3901">
                  <c:v>83.510199999999998</c:v>
                </c:pt>
                <c:pt idx="3902">
                  <c:v>83.495000000000005</c:v>
                </c:pt>
                <c:pt idx="3903">
                  <c:v>83.483099999999993</c:v>
                </c:pt>
                <c:pt idx="3904">
                  <c:v>83.474999999999994</c:v>
                </c:pt>
                <c:pt idx="3905">
                  <c:v>83.471100000000007</c:v>
                </c:pt>
                <c:pt idx="3906">
                  <c:v>83.470699999999994</c:v>
                </c:pt>
                <c:pt idx="3907">
                  <c:v>83.473200000000006</c:v>
                </c:pt>
                <c:pt idx="3908">
                  <c:v>83.478399999999993</c:v>
                </c:pt>
                <c:pt idx="3909">
                  <c:v>83.486199999999997</c:v>
                </c:pt>
                <c:pt idx="3910">
                  <c:v>83.496499999999997</c:v>
                </c:pt>
                <c:pt idx="3911">
                  <c:v>83.508300000000006</c:v>
                </c:pt>
                <c:pt idx="3912">
                  <c:v>83.519499999999994</c:v>
                </c:pt>
                <c:pt idx="3913">
                  <c:v>83.527299999999997</c:v>
                </c:pt>
                <c:pt idx="3914">
                  <c:v>83.528899999999993</c:v>
                </c:pt>
                <c:pt idx="3915">
                  <c:v>83.522300000000001</c:v>
                </c:pt>
                <c:pt idx="3916">
                  <c:v>83.5077</c:v>
                </c:pt>
                <c:pt idx="3917">
                  <c:v>83.4876</c:v>
                </c:pt>
                <c:pt idx="3918">
                  <c:v>83.465599999999995</c:v>
                </c:pt>
                <c:pt idx="3919">
                  <c:v>83.445800000000006</c:v>
                </c:pt>
                <c:pt idx="3920">
                  <c:v>83.431399999999996</c:v>
                </c:pt>
                <c:pt idx="3921">
                  <c:v>83.423199999999994</c:v>
                </c:pt>
                <c:pt idx="3922">
                  <c:v>83.420100000000005</c:v>
                </c:pt>
                <c:pt idx="3923">
                  <c:v>83.4191</c:v>
                </c:pt>
                <c:pt idx="3924">
                  <c:v>83.417100000000005</c:v>
                </c:pt>
                <c:pt idx="3925">
                  <c:v>83.411699999999996</c:v>
                </c:pt>
                <c:pt idx="3926">
                  <c:v>83.402000000000001</c:v>
                </c:pt>
                <c:pt idx="3927">
                  <c:v>83.388900000000007</c:v>
                </c:pt>
                <c:pt idx="3928">
                  <c:v>83.374200000000002</c:v>
                </c:pt>
                <c:pt idx="3929">
                  <c:v>83.360299999999995</c:v>
                </c:pt>
                <c:pt idx="3930">
                  <c:v>83.349100000000007</c:v>
                </c:pt>
                <c:pt idx="3931">
                  <c:v>83.341399999999993</c:v>
                </c:pt>
                <c:pt idx="3932">
                  <c:v>83.336699999999993</c:v>
                </c:pt>
                <c:pt idx="3933">
                  <c:v>83.333399999999997</c:v>
                </c:pt>
                <c:pt idx="3934">
                  <c:v>83.328999999999994</c:v>
                </c:pt>
                <c:pt idx="3935">
                  <c:v>83.320999999999998</c:v>
                </c:pt>
                <c:pt idx="3936">
                  <c:v>83.307100000000005</c:v>
                </c:pt>
                <c:pt idx="3937">
                  <c:v>83.2864</c:v>
                </c:pt>
                <c:pt idx="3938">
                  <c:v>83.259299999999996</c:v>
                </c:pt>
                <c:pt idx="3939">
                  <c:v>83.228200000000001</c:v>
                </c:pt>
                <c:pt idx="3940">
                  <c:v>83.196299999999994</c:v>
                </c:pt>
                <c:pt idx="3941">
                  <c:v>83.167000000000002</c:v>
                </c:pt>
                <c:pt idx="3942">
                  <c:v>83.142899999999997</c:v>
                </c:pt>
                <c:pt idx="3943">
                  <c:v>83.124600000000001</c:v>
                </c:pt>
                <c:pt idx="3944">
                  <c:v>83.110900000000001</c:v>
                </c:pt>
                <c:pt idx="3945">
                  <c:v>83.098699999999994</c:v>
                </c:pt>
                <c:pt idx="3946">
                  <c:v>83.084800000000001</c:v>
                </c:pt>
                <c:pt idx="3947">
                  <c:v>83.066500000000005</c:v>
                </c:pt>
                <c:pt idx="3948">
                  <c:v>83.042900000000003</c:v>
                </c:pt>
                <c:pt idx="3949">
                  <c:v>83.015299999999996</c:v>
                </c:pt>
                <c:pt idx="3950">
                  <c:v>82.986500000000007</c:v>
                </c:pt>
                <c:pt idx="3951">
                  <c:v>82.960300000000004</c:v>
                </c:pt>
                <c:pt idx="3952">
                  <c:v>82.9392</c:v>
                </c:pt>
                <c:pt idx="3953">
                  <c:v>82.924800000000005</c:v>
                </c:pt>
                <c:pt idx="3954">
                  <c:v>82.9161</c:v>
                </c:pt>
                <c:pt idx="3955">
                  <c:v>82.911100000000005</c:v>
                </c:pt>
                <c:pt idx="3956">
                  <c:v>82.906400000000005</c:v>
                </c:pt>
                <c:pt idx="3957">
                  <c:v>82.899000000000001</c:v>
                </c:pt>
                <c:pt idx="3958">
                  <c:v>82.886499999999998</c:v>
                </c:pt>
                <c:pt idx="3959">
                  <c:v>82.867500000000007</c:v>
                </c:pt>
                <c:pt idx="3960">
                  <c:v>82.842399999999998</c:v>
                </c:pt>
                <c:pt idx="3961">
                  <c:v>82.812299999999993</c:v>
                </c:pt>
                <c:pt idx="3962">
                  <c:v>82.779799999999994</c:v>
                </c:pt>
                <c:pt idx="3963">
                  <c:v>82.747500000000002</c:v>
                </c:pt>
                <c:pt idx="3964">
                  <c:v>82.718000000000004</c:v>
                </c:pt>
                <c:pt idx="3965">
                  <c:v>82.692800000000005</c:v>
                </c:pt>
                <c:pt idx="3966">
                  <c:v>82.672499999999999</c:v>
                </c:pt>
                <c:pt idx="3967">
                  <c:v>82.656199999999998</c:v>
                </c:pt>
                <c:pt idx="3968">
                  <c:v>82.641800000000003</c:v>
                </c:pt>
                <c:pt idx="3969">
                  <c:v>82.626800000000003</c:v>
                </c:pt>
                <c:pt idx="3970">
                  <c:v>82.608599999999996</c:v>
                </c:pt>
                <c:pt idx="3971">
                  <c:v>82.585400000000007</c:v>
                </c:pt>
                <c:pt idx="3972">
                  <c:v>82.556799999999996</c:v>
                </c:pt>
                <c:pt idx="3973">
                  <c:v>82.523600000000002</c:v>
                </c:pt>
                <c:pt idx="3974">
                  <c:v>82.488200000000006</c:v>
                </c:pt>
                <c:pt idx="3975">
                  <c:v>82.453400000000002</c:v>
                </c:pt>
                <c:pt idx="3976">
                  <c:v>82.4221</c:v>
                </c:pt>
                <c:pt idx="3977">
                  <c:v>82.396100000000004</c:v>
                </c:pt>
                <c:pt idx="3978">
                  <c:v>82.376499999999993</c:v>
                </c:pt>
                <c:pt idx="3979">
                  <c:v>82.362399999999994</c:v>
                </c:pt>
                <c:pt idx="3980">
                  <c:v>82.351699999999994</c:v>
                </c:pt>
                <c:pt idx="3981">
                  <c:v>82.341300000000004</c:v>
                </c:pt>
                <c:pt idx="3982">
                  <c:v>82.328000000000003</c:v>
                </c:pt>
                <c:pt idx="3983">
                  <c:v>82.308800000000005</c:v>
                </c:pt>
                <c:pt idx="3984">
                  <c:v>82.282600000000002</c:v>
                </c:pt>
                <c:pt idx="3985">
                  <c:v>82.250100000000003</c:v>
                </c:pt>
                <c:pt idx="3986">
                  <c:v>82.214399999999998</c:v>
                </c:pt>
                <c:pt idx="3987">
                  <c:v>82.18</c:v>
                </c:pt>
                <c:pt idx="3988">
                  <c:v>82.150599999999997</c:v>
                </c:pt>
                <c:pt idx="3989">
                  <c:v>82.127300000000005</c:v>
                </c:pt>
                <c:pt idx="3990">
                  <c:v>82.1083</c:v>
                </c:pt>
                <c:pt idx="3991">
                  <c:v>82.0886</c:v>
                </c:pt>
                <c:pt idx="3992">
                  <c:v>82.0625</c:v>
                </c:pt>
                <c:pt idx="3993">
                  <c:v>82.025499999999994</c:v>
                </c:pt>
                <c:pt idx="3994">
                  <c:v>81.976900000000001</c:v>
                </c:pt>
                <c:pt idx="3995">
                  <c:v>81.921400000000006</c:v>
                </c:pt>
                <c:pt idx="3996">
                  <c:v>81.868200000000002</c:v>
                </c:pt>
                <c:pt idx="3997">
                  <c:v>81.826499999999996</c:v>
                </c:pt>
                <c:pt idx="3998">
                  <c:v>81.801599999999993</c:v>
                </c:pt>
                <c:pt idx="3999">
                  <c:v>81.792000000000002</c:v>
                </c:pt>
                <c:pt idx="4000">
                  <c:v>81.791499999999999</c:v>
                </c:pt>
                <c:pt idx="4001">
                  <c:v>81.791399999999996</c:v>
                </c:pt>
                <c:pt idx="4002">
                  <c:v>81.784700000000001</c:v>
                </c:pt>
                <c:pt idx="4003">
                  <c:v>81.767399999999995</c:v>
                </c:pt>
                <c:pt idx="4004">
                  <c:v>81.740200000000002</c:v>
                </c:pt>
                <c:pt idx="4005">
                  <c:v>81.707599999999999</c:v>
                </c:pt>
                <c:pt idx="4006">
                  <c:v>81.676100000000005</c:v>
                </c:pt>
                <c:pt idx="4007">
                  <c:v>81.652199999999993</c:v>
                </c:pt>
                <c:pt idx="4008">
                  <c:v>81.639600000000002</c:v>
                </c:pt>
                <c:pt idx="4009">
                  <c:v>81.638400000000004</c:v>
                </c:pt>
                <c:pt idx="4010">
                  <c:v>81.645600000000002</c:v>
                </c:pt>
                <c:pt idx="4011">
                  <c:v>81.656499999999994</c:v>
                </c:pt>
                <c:pt idx="4012">
                  <c:v>81.666499999999999</c:v>
                </c:pt>
                <c:pt idx="4013">
                  <c:v>81.672200000000004</c:v>
                </c:pt>
                <c:pt idx="4014">
                  <c:v>81.671999999999997</c:v>
                </c:pt>
                <c:pt idx="4015">
                  <c:v>81.665199999999999</c:v>
                </c:pt>
                <c:pt idx="4016">
                  <c:v>81.652199999999993</c:v>
                </c:pt>
                <c:pt idx="4017">
                  <c:v>81.634100000000004</c:v>
                </c:pt>
                <c:pt idx="4018">
                  <c:v>81.6126</c:v>
                </c:pt>
                <c:pt idx="4019">
                  <c:v>81.590800000000002</c:v>
                </c:pt>
                <c:pt idx="4020">
                  <c:v>81.572299999999998</c:v>
                </c:pt>
                <c:pt idx="4021">
                  <c:v>81.560699999999997</c:v>
                </c:pt>
                <c:pt idx="4022">
                  <c:v>81.558700000000002</c:v>
                </c:pt>
                <c:pt idx="4023">
                  <c:v>81.566699999999997</c:v>
                </c:pt>
                <c:pt idx="4024">
                  <c:v>81.582800000000006</c:v>
                </c:pt>
                <c:pt idx="4025">
                  <c:v>81.6036</c:v>
                </c:pt>
                <c:pt idx="4026">
                  <c:v>81.625</c:v>
                </c:pt>
                <c:pt idx="4027">
                  <c:v>81.644300000000001</c:v>
                </c:pt>
                <c:pt idx="4028">
                  <c:v>81.660499999999999</c:v>
                </c:pt>
                <c:pt idx="4029">
                  <c:v>81.674899999999994</c:v>
                </c:pt>
                <c:pt idx="4030">
                  <c:v>81.689800000000005</c:v>
                </c:pt>
                <c:pt idx="4031">
                  <c:v>81.707599999999999</c:v>
                </c:pt>
                <c:pt idx="4032">
                  <c:v>81.729299999999995</c:v>
                </c:pt>
                <c:pt idx="4033">
                  <c:v>81.753699999999995</c:v>
                </c:pt>
                <c:pt idx="4034">
                  <c:v>81.777900000000002</c:v>
                </c:pt>
                <c:pt idx="4035">
                  <c:v>81.798599999999993</c:v>
                </c:pt>
                <c:pt idx="4036">
                  <c:v>81.813199999999995</c:v>
                </c:pt>
                <c:pt idx="4037">
                  <c:v>81.820700000000002</c:v>
                </c:pt>
                <c:pt idx="4038">
                  <c:v>81.822599999999994</c:v>
                </c:pt>
                <c:pt idx="4039">
                  <c:v>81.821899999999999</c:v>
                </c:pt>
                <c:pt idx="4040">
                  <c:v>81.822199999999995</c:v>
                </c:pt>
                <c:pt idx="4041">
                  <c:v>81.826300000000003</c:v>
                </c:pt>
                <c:pt idx="4042">
                  <c:v>81.834999999999994</c:v>
                </c:pt>
                <c:pt idx="4043">
                  <c:v>81.847700000000003</c:v>
                </c:pt>
                <c:pt idx="4044">
                  <c:v>81.863200000000006</c:v>
                </c:pt>
                <c:pt idx="4045">
                  <c:v>81.880600000000001</c:v>
                </c:pt>
                <c:pt idx="4046">
                  <c:v>81.899699999999996</c:v>
                </c:pt>
                <c:pt idx="4047">
                  <c:v>81.921000000000006</c:v>
                </c:pt>
                <c:pt idx="4048">
                  <c:v>81.944699999999997</c:v>
                </c:pt>
                <c:pt idx="4049">
                  <c:v>81.9709</c:v>
                </c:pt>
                <c:pt idx="4050">
                  <c:v>81.999099999999999</c:v>
                </c:pt>
                <c:pt idx="4051">
                  <c:v>82.028599999999997</c:v>
                </c:pt>
                <c:pt idx="4052">
                  <c:v>82.058700000000002</c:v>
                </c:pt>
                <c:pt idx="4053">
                  <c:v>82.088899999999995</c:v>
                </c:pt>
                <c:pt idx="4054">
                  <c:v>82.118799999999993</c:v>
                </c:pt>
                <c:pt idx="4055">
                  <c:v>82.147800000000004</c:v>
                </c:pt>
                <c:pt idx="4056">
                  <c:v>82.174999999999997</c:v>
                </c:pt>
                <c:pt idx="4057">
                  <c:v>82.198700000000002</c:v>
                </c:pt>
                <c:pt idx="4058">
                  <c:v>82.217399999999998</c:v>
                </c:pt>
                <c:pt idx="4059">
                  <c:v>82.230099999999993</c:v>
                </c:pt>
                <c:pt idx="4060">
                  <c:v>82.237099999999998</c:v>
                </c:pt>
                <c:pt idx="4061">
                  <c:v>82.24</c:v>
                </c:pt>
                <c:pt idx="4062">
                  <c:v>82.241100000000003</c:v>
                </c:pt>
                <c:pt idx="4063">
                  <c:v>82.242900000000006</c:v>
                </c:pt>
                <c:pt idx="4064">
                  <c:v>82.247100000000003</c:v>
                </c:pt>
                <c:pt idx="4065">
                  <c:v>82.254000000000005</c:v>
                </c:pt>
                <c:pt idx="4066">
                  <c:v>82.262600000000006</c:v>
                </c:pt>
                <c:pt idx="4067">
                  <c:v>82.271199999999993</c:v>
                </c:pt>
                <c:pt idx="4068">
                  <c:v>82.278300000000002</c:v>
                </c:pt>
                <c:pt idx="4069">
                  <c:v>82.2834</c:v>
                </c:pt>
                <c:pt idx="4070">
                  <c:v>82.287099999999995</c:v>
                </c:pt>
                <c:pt idx="4071">
                  <c:v>82.291200000000003</c:v>
                </c:pt>
                <c:pt idx="4072">
                  <c:v>82.297399999999996</c:v>
                </c:pt>
                <c:pt idx="4073">
                  <c:v>82.307000000000002</c:v>
                </c:pt>
                <c:pt idx="4074">
                  <c:v>82.320300000000003</c:v>
                </c:pt>
                <c:pt idx="4075">
                  <c:v>82.336500000000001</c:v>
                </c:pt>
                <c:pt idx="4076">
                  <c:v>82.353700000000003</c:v>
                </c:pt>
                <c:pt idx="4077">
                  <c:v>82.370199999999997</c:v>
                </c:pt>
                <c:pt idx="4078">
                  <c:v>82.384200000000007</c:v>
                </c:pt>
                <c:pt idx="4079">
                  <c:v>82.394599999999997</c:v>
                </c:pt>
                <c:pt idx="4080">
                  <c:v>82.400899999999993</c:v>
                </c:pt>
                <c:pt idx="4081">
                  <c:v>82.403499999999994</c:v>
                </c:pt>
                <c:pt idx="4082">
                  <c:v>82.402900000000002</c:v>
                </c:pt>
                <c:pt idx="4083">
                  <c:v>82.400300000000001</c:v>
                </c:pt>
                <c:pt idx="4084">
                  <c:v>82.397099999999995</c:v>
                </c:pt>
                <c:pt idx="4085">
                  <c:v>82.394900000000007</c:v>
                </c:pt>
                <c:pt idx="4086">
                  <c:v>82.395200000000003</c:v>
                </c:pt>
                <c:pt idx="4087">
                  <c:v>82.398600000000002</c:v>
                </c:pt>
                <c:pt idx="4088">
                  <c:v>82.404499999999999</c:v>
                </c:pt>
                <c:pt idx="4089">
                  <c:v>82.411299999999997</c:v>
                </c:pt>
                <c:pt idx="4090">
                  <c:v>82.415800000000004</c:v>
                </c:pt>
                <c:pt idx="4091">
                  <c:v>82.414299999999997</c:v>
                </c:pt>
                <c:pt idx="4092">
                  <c:v>82.402900000000002</c:v>
                </c:pt>
                <c:pt idx="4093">
                  <c:v>82.379300000000001</c:v>
                </c:pt>
                <c:pt idx="4094">
                  <c:v>82.343299999999999</c:v>
                </c:pt>
                <c:pt idx="4095">
                  <c:v>82.298699999999997</c:v>
                </c:pt>
                <c:pt idx="4096">
                  <c:v>82.252600000000001</c:v>
                </c:pt>
                <c:pt idx="4097">
                  <c:v>82.213999999999999</c:v>
                </c:pt>
                <c:pt idx="4098">
                  <c:v>82.189800000000005</c:v>
                </c:pt>
                <c:pt idx="4099">
                  <c:v>82.182400000000001</c:v>
                </c:pt>
                <c:pt idx="4100">
                  <c:v>82.188999999999993</c:v>
                </c:pt>
                <c:pt idx="4101">
                  <c:v>82.2042</c:v>
                </c:pt>
                <c:pt idx="4102">
                  <c:v>82.221299999999999</c:v>
                </c:pt>
                <c:pt idx="4103">
                  <c:v>82.234800000000007</c:v>
                </c:pt>
                <c:pt idx="4104">
                  <c:v>82.241</c:v>
                </c:pt>
                <c:pt idx="4105">
                  <c:v>82.238200000000006</c:v>
                </c:pt>
                <c:pt idx="4106">
                  <c:v>82.2273</c:v>
                </c:pt>
                <c:pt idx="4107">
                  <c:v>82.211100000000002</c:v>
                </c:pt>
                <c:pt idx="4108">
                  <c:v>82.1935</c:v>
                </c:pt>
                <c:pt idx="4109">
                  <c:v>82.177999999999997</c:v>
                </c:pt>
                <c:pt idx="4110">
                  <c:v>82.167199999999994</c:v>
                </c:pt>
                <c:pt idx="4111">
                  <c:v>82.161799999999999</c:v>
                </c:pt>
                <c:pt idx="4112">
                  <c:v>82.161100000000005</c:v>
                </c:pt>
                <c:pt idx="4113">
                  <c:v>82.164000000000001</c:v>
                </c:pt>
                <c:pt idx="4114">
                  <c:v>82.169300000000007</c:v>
                </c:pt>
                <c:pt idx="4115">
                  <c:v>82.1768</c:v>
                </c:pt>
                <c:pt idx="4116">
                  <c:v>82.186400000000006</c:v>
                </c:pt>
                <c:pt idx="4117">
                  <c:v>82.198300000000003</c:v>
                </c:pt>
                <c:pt idx="4118">
                  <c:v>82.211799999999997</c:v>
                </c:pt>
                <c:pt idx="4119">
                  <c:v>82.224699999999999</c:v>
                </c:pt>
                <c:pt idx="4120">
                  <c:v>82.233400000000003</c:v>
                </c:pt>
                <c:pt idx="4121">
                  <c:v>82.233099999999993</c:v>
                </c:pt>
                <c:pt idx="4122">
                  <c:v>82.218999999999994</c:v>
                </c:pt>
                <c:pt idx="4123">
                  <c:v>82.187299999999993</c:v>
                </c:pt>
                <c:pt idx="4124">
                  <c:v>82.137799999999999</c:v>
                </c:pt>
                <c:pt idx="4125">
                  <c:v>82.0749</c:v>
                </c:pt>
                <c:pt idx="4126">
                  <c:v>82.007300000000001</c:v>
                </c:pt>
                <c:pt idx="4127">
                  <c:v>81.945400000000006</c:v>
                </c:pt>
                <c:pt idx="4128">
                  <c:v>81.896799999999999</c:v>
                </c:pt>
                <c:pt idx="4129">
                  <c:v>81.864199999999997</c:v>
                </c:pt>
                <c:pt idx="4130">
                  <c:v>81.845600000000005</c:v>
                </c:pt>
                <c:pt idx="4131">
                  <c:v>81.836500000000001</c:v>
                </c:pt>
                <c:pt idx="4132">
                  <c:v>81.832499999999996</c:v>
                </c:pt>
                <c:pt idx="4133">
                  <c:v>81.830600000000004</c:v>
                </c:pt>
                <c:pt idx="4134">
                  <c:v>81.829700000000003</c:v>
                </c:pt>
                <c:pt idx="4135">
                  <c:v>81.829800000000006</c:v>
                </c:pt>
                <c:pt idx="4136">
                  <c:v>81.831500000000005</c:v>
                </c:pt>
                <c:pt idx="4137">
                  <c:v>81.835099999999997</c:v>
                </c:pt>
                <c:pt idx="4138">
                  <c:v>81.839600000000004</c:v>
                </c:pt>
                <c:pt idx="4139">
                  <c:v>81.8429</c:v>
                </c:pt>
                <c:pt idx="4140">
                  <c:v>81.841499999999996</c:v>
                </c:pt>
                <c:pt idx="4141">
                  <c:v>81.831400000000002</c:v>
                </c:pt>
                <c:pt idx="4142">
                  <c:v>81.809200000000004</c:v>
                </c:pt>
                <c:pt idx="4143">
                  <c:v>81.773600000000002</c:v>
                </c:pt>
                <c:pt idx="4144">
                  <c:v>81.727099999999993</c:v>
                </c:pt>
                <c:pt idx="4145">
                  <c:v>81.675799999999995</c:v>
                </c:pt>
                <c:pt idx="4146">
                  <c:v>81.628200000000007</c:v>
                </c:pt>
                <c:pt idx="4147">
                  <c:v>81.591399999999993</c:v>
                </c:pt>
                <c:pt idx="4148">
                  <c:v>81.569000000000003</c:v>
                </c:pt>
                <c:pt idx="4149">
                  <c:v>81.560299999999998</c:v>
                </c:pt>
                <c:pt idx="4150">
                  <c:v>81.561300000000003</c:v>
                </c:pt>
                <c:pt idx="4151">
                  <c:v>81.566999999999993</c:v>
                </c:pt>
                <c:pt idx="4152">
                  <c:v>81.572599999999994</c:v>
                </c:pt>
                <c:pt idx="4153">
                  <c:v>81.575000000000003</c:v>
                </c:pt>
                <c:pt idx="4154">
                  <c:v>81.572900000000004</c:v>
                </c:pt>
                <c:pt idx="4155">
                  <c:v>81.567300000000003</c:v>
                </c:pt>
                <c:pt idx="4156">
                  <c:v>81.560400000000001</c:v>
                </c:pt>
                <c:pt idx="4157">
                  <c:v>81.555300000000003</c:v>
                </c:pt>
                <c:pt idx="4158">
                  <c:v>81.554000000000002</c:v>
                </c:pt>
                <c:pt idx="4159">
                  <c:v>81.557100000000005</c:v>
                </c:pt>
                <c:pt idx="4160">
                  <c:v>81.563500000000005</c:v>
                </c:pt>
                <c:pt idx="4161">
                  <c:v>81.570899999999995</c:v>
                </c:pt>
                <c:pt idx="4162">
                  <c:v>81.576499999999996</c:v>
                </c:pt>
                <c:pt idx="4163">
                  <c:v>81.5779</c:v>
                </c:pt>
                <c:pt idx="4164">
                  <c:v>81.573499999999996</c:v>
                </c:pt>
                <c:pt idx="4165">
                  <c:v>81.562399999999997</c:v>
                </c:pt>
                <c:pt idx="4166">
                  <c:v>81.545400000000001</c:v>
                </c:pt>
                <c:pt idx="4167">
                  <c:v>81.524199999999993</c:v>
                </c:pt>
                <c:pt idx="4168">
                  <c:v>81.502300000000005</c:v>
                </c:pt>
                <c:pt idx="4169">
                  <c:v>81.483900000000006</c:v>
                </c:pt>
                <c:pt idx="4170">
                  <c:v>81.473399999999998</c:v>
                </c:pt>
                <c:pt idx="4171">
                  <c:v>81.473600000000005</c:v>
                </c:pt>
                <c:pt idx="4172">
                  <c:v>81.484499999999997</c:v>
                </c:pt>
                <c:pt idx="4173">
                  <c:v>81.503900000000002</c:v>
                </c:pt>
                <c:pt idx="4174">
                  <c:v>81.527900000000002</c:v>
                </c:pt>
                <c:pt idx="4175">
                  <c:v>81.552400000000006</c:v>
                </c:pt>
                <c:pt idx="4176">
                  <c:v>81.573999999999998</c:v>
                </c:pt>
                <c:pt idx="4177">
                  <c:v>81.591099999999997</c:v>
                </c:pt>
                <c:pt idx="4178">
                  <c:v>81.603499999999997</c:v>
                </c:pt>
                <c:pt idx="4179">
                  <c:v>81.612799999999993</c:v>
                </c:pt>
                <c:pt idx="4180">
                  <c:v>81.621399999999994</c:v>
                </c:pt>
                <c:pt idx="4181">
                  <c:v>81.631600000000006</c:v>
                </c:pt>
                <c:pt idx="4182">
                  <c:v>81.644199999999998</c:v>
                </c:pt>
                <c:pt idx="4183">
                  <c:v>81.658799999999999</c:v>
                </c:pt>
                <c:pt idx="4184">
                  <c:v>81.674099999999996</c:v>
                </c:pt>
                <c:pt idx="4185">
                  <c:v>81.688999999999993</c:v>
                </c:pt>
                <c:pt idx="4186">
                  <c:v>81.703199999999995</c:v>
                </c:pt>
                <c:pt idx="4187">
                  <c:v>81.7179</c:v>
                </c:pt>
                <c:pt idx="4188">
                  <c:v>81.735399999999998</c:v>
                </c:pt>
                <c:pt idx="4189">
                  <c:v>81.757499999999993</c:v>
                </c:pt>
                <c:pt idx="4190">
                  <c:v>81.785200000000003</c:v>
                </c:pt>
                <c:pt idx="4191">
                  <c:v>81.817300000000003</c:v>
                </c:pt>
                <c:pt idx="4192">
                  <c:v>81.851299999999995</c:v>
                </c:pt>
                <c:pt idx="4193">
                  <c:v>81.883899999999997</c:v>
                </c:pt>
                <c:pt idx="4194">
                  <c:v>81.912300000000002</c:v>
                </c:pt>
                <c:pt idx="4195">
                  <c:v>81.935100000000006</c:v>
                </c:pt>
                <c:pt idx="4196">
                  <c:v>81.952600000000004</c:v>
                </c:pt>
                <c:pt idx="4197">
                  <c:v>81.966399999999993</c:v>
                </c:pt>
                <c:pt idx="4198">
                  <c:v>81.978700000000003</c:v>
                </c:pt>
                <c:pt idx="4199">
                  <c:v>81.991100000000003</c:v>
                </c:pt>
                <c:pt idx="4200">
                  <c:v>82.005099999999999</c:v>
                </c:pt>
                <c:pt idx="4201">
                  <c:v>82.021000000000001</c:v>
                </c:pt>
                <c:pt idx="4202">
                  <c:v>82.039400000000001</c:v>
                </c:pt>
                <c:pt idx="4203">
                  <c:v>82.0608</c:v>
                </c:pt>
                <c:pt idx="4204">
                  <c:v>82.085599999999999</c:v>
                </c:pt>
                <c:pt idx="4205">
                  <c:v>82.113900000000001</c:v>
                </c:pt>
                <c:pt idx="4206">
                  <c:v>82.144900000000007</c:v>
                </c:pt>
                <c:pt idx="4207">
                  <c:v>82.176900000000003</c:v>
                </c:pt>
                <c:pt idx="4208">
                  <c:v>82.208399999999997</c:v>
                </c:pt>
                <c:pt idx="4209">
                  <c:v>82.237899999999996</c:v>
                </c:pt>
                <c:pt idx="4210">
                  <c:v>82.265500000000003</c:v>
                </c:pt>
                <c:pt idx="4211">
                  <c:v>82.292100000000005</c:v>
                </c:pt>
                <c:pt idx="4212">
                  <c:v>82.319400000000002</c:v>
                </c:pt>
                <c:pt idx="4213">
                  <c:v>82.348699999999994</c:v>
                </c:pt>
                <c:pt idx="4214">
                  <c:v>82.379900000000006</c:v>
                </c:pt>
                <c:pt idx="4215">
                  <c:v>82.411500000000004</c:v>
                </c:pt>
                <c:pt idx="4216">
                  <c:v>82.441299999999998</c:v>
                </c:pt>
                <c:pt idx="4217">
                  <c:v>82.468199999999996</c:v>
                </c:pt>
                <c:pt idx="4218">
                  <c:v>82.492999999999995</c:v>
                </c:pt>
                <c:pt idx="4219">
                  <c:v>82.519400000000005</c:v>
                </c:pt>
                <c:pt idx="4220">
                  <c:v>82.552599999999998</c:v>
                </c:pt>
                <c:pt idx="4221">
                  <c:v>82.596800000000002</c:v>
                </c:pt>
                <c:pt idx="4222">
                  <c:v>82.652299999999997</c:v>
                </c:pt>
                <c:pt idx="4223">
                  <c:v>82.714600000000004</c:v>
                </c:pt>
                <c:pt idx="4224">
                  <c:v>82.773899999999998</c:v>
                </c:pt>
                <c:pt idx="4225">
                  <c:v>82.816800000000001</c:v>
                </c:pt>
                <c:pt idx="4226">
                  <c:v>82.828500000000005</c:v>
                </c:pt>
                <c:pt idx="4227">
                  <c:v>82.799099999999996</c:v>
                </c:pt>
                <c:pt idx="4228">
                  <c:v>82.7333</c:v>
                </c:pt>
                <c:pt idx="4229">
                  <c:v>82.654899999999998</c:v>
                </c:pt>
                <c:pt idx="4230">
                  <c:v>82.596500000000006</c:v>
                </c:pt>
                <c:pt idx="4231">
                  <c:v>82.578400000000002</c:v>
                </c:pt>
                <c:pt idx="4232">
                  <c:v>82.599900000000005</c:v>
                </c:pt>
                <c:pt idx="4233">
                  <c:v>82.647000000000006</c:v>
                </c:pt>
                <c:pt idx="4234">
                  <c:v>82.704300000000003</c:v>
                </c:pt>
                <c:pt idx="4235">
                  <c:v>82.761300000000006</c:v>
                </c:pt>
                <c:pt idx="4236">
                  <c:v>82.813100000000006</c:v>
                </c:pt>
                <c:pt idx="4237">
                  <c:v>82.860200000000006</c:v>
                </c:pt>
                <c:pt idx="4238">
                  <c:v>82.905699999999996</c:v>
                </c:pt>
                <c:pt idx="4239">
                  <c:v>82.953500000000005</c:v>
                </c:pt>
                <c:pt idx="4240">
                  <c:v>83.005499999999998</c:v>
                </c:pt>
                <c:pt idx="4241">
                  <c:v>83.060299999999998</c:v>
                </c:pt>
                <c:pt idx="4242">
                  <c:v>83.112799999999993</c:v>
                </c:pt>
                <c:pt idx="4243">
                  <c:v>83.156499999999994</c:v>
                </c:pt>
                <c:pt idx="4244">
                  <c:v>83.185199999999995</c:v>
                </c:pt>
                <c:pt idx="4245">
                  <c:v>83.195700000000002</c:v>
                </c:pt>
                <c:pt idx="4246">
                  <c:v>83.190299999999993</c:v>
                </c:pt>
                <c:pt idx="4247">
                  <c:v>83.176000000000002</c:v>
                </c:pt>
                <c:pt idx="4248">
                  <c:v>83.163200000000003</c:v>
                </c:pt>
                <c:pt idx="4249">
                  <c:v>83.161199999999994</c:v>
                </c:pt>
                <c:pt idx="4250">
                  <c:v>83.174700000000001</c:v>
                </c:pt>
                <c:pt idx="4251">
                  <c:v>83.203100000000006</c:v>
                </c:pt>
                <c:pt idx="4252">
                  <c:v>83.242599999999996</c:v>
                </c:pt>
                <c:pt idx="4253">
                  <c:v>83.288200000000003</c:v>
                </c:pt>
                <c:pt idx="4254">
                  <c:v>83.335700000000003</c:v>
                </c:pt>
                <c:pt idx="4255">
                  <c:v>83.381900000000002</c:v>
                </c:pt>
                <c:pt idx="4256">
                  <c:v>83.424999999999997</c:v>
                </c:pt>
                <c:pt idx="4257">
                  <c:v>83.4636</c:v>
                </c:pt>
                <c:pt idx="4258">
                  <c:v>83.497200000000007</c:v>
                </c:pt>
                <c:pt idx="4259">
                  <c:v>83.525999999999996</c:v>
                </c:pt>
                <c:pt idx="4260">
                  <c:v>83.551599999999993</c:v>
                </c:pt>
                <c:pt idx="4261">
                  <c:v>83.576400000000007</c:v>
                </c:pt>
                <c:pt idx="4262">
                  <c:v>83.603700000000003</c:v>
                </c:pt>
                <c:pt idx="4263">
                  <c:v>83.636499999999998</c:v>
                </c:pt>
                <c:pt idx="4264">
                  <c:v>83.676699999999997</c:v>
                </c:pt>
                <c:pt idx="4265">
                  <c:v>83.7239</c:v>
                </c:pt>
                <c:pt idx="4266">
                  <c:v>83.775099999999995</c:v>
                </c:pt>
                <c:pt idx="4267">
                  <c:v>83.825599999999994</c:v>
                </c:pt>
                <c:pt idx="4268">
                  <c:v>83.869600000000005</c:v>
                </c:pt>
                <c:pt idx="4269">
                  <c:v>83.901499999999999</c:v>
                </c:pt>
                <c:pt idx="4270">
                  <c:v>83.917400000000001</c:v>
                </c:pt>
                <c:pt idx="4271">
                  <c:v>83.916899999999998</c:v>
                </c:pt>
                <c:pt idx="4272">
                  <c:v>83.903199999999998</c:v>
                </c:pt>
                <c:pt idx="4273">
                  <c:v>83.883200000000002</c:v>
                </c:pt>
                <c:pt idx="4274">
                  <c:v>83.865200000000002</c:v>
                </c:pt>
                <c:pt idx="4275">
                  <c:v>83.855699999999999</c:v>
                </c:pt>
                <c:pt idx="4276">
                  <c:v>83.857699999999994</c:v>
                </c:pt>
                <c:pt idx="4277">
                  <c:v>83.870999999999995</c:v>
                </c:pt>
                <c:pt idx="4278">
                  <c:v>83.893100000000004</c:v>
                </c:pt>
                <c:pt idx="4279">
                  <c:v>83.920699999999997</c:v>
                </c:pt>
                <c:pt idx="4280">
                  <c:v>83.950699999999998</c:v>
                </c:pt>
                <c:pt idx="4281">
                  <c:v>83.981099999999998</c:v>
                </c:pt>
                <c:pt idx="4282">
                  <c:v>84.010599999999997</c:v>
                </c:pt>
                <c:pt idx="4283">
                  <c:v>84.038700000000006</c:v>
                </c:pt>
                <c:pt idx="4284">
                  <c:v>84.0655</c:v>
                </c:pt>
                <c:pt idx="4285">
                  <c:v>84.091399999999993</c:v>
                </c:pt>
                <c:pt idx="4286">
                  <c:v>84.117199999999997</c:v>
                </c:pt>
                <c:pt idx="4287">
                  <c:v>84.143600000000006</c:v>
                </c:pt>
                <c:pt idx="4288">
                  <c:v>84.171999999999997</c:v>
                </c:pt>
                <c:pt idx="4289">
                  <c:v>84.2042</c:v>
                </c:pt>
                <c:pt idx="4290">
                  <c:v>84.242400000000004</c:v>
                </c:pt>
                <c:pt idx="4291">
                  <c:v>84.288700000000006</c:v>
                </c:pt>
                <c:pt idx="4292">
                  <c:v>84.344399999999993</c:v>
                </c:pt>
                <c:pt idx="4293">
                  <c:v>84.408900000000003</c:v>
                </c:pt>
                <c:pt idx="4294">
                  <c:v>84.479100000000003</c:v>
                </c:pt>
                <c:pt idx="4295">
                  <c:v>84.549400000000006</c:v>
                </c:pt>
                <c:pt idx="4296">
                  <c:v>84.610299999999995</c:v>
                </c:pt>
                <c:pt idx="4297">
                  <c:v>84.649299999999997</c:v>
                </c:pt>
                <c:pt idx="4298">
                  <c:v>84.650999999999996</c:v>
                </c:pt>
                <c:pt idx="4299">
                  <c:v>84.603999999999999</c:v>
                </c:pt>
                <c:pt idx="4300">
                  <c:v>84.512299999999996</c:v>
                </c:pt>
                <c:pt idx="4301">
                  <c:v>84.402500000000003</c:v>
                </c:pt>
                <c:pt idx="4302">
                  <c:v>84.313699999999997</c:v>
                </c:pt>
                <c:pt idx="4303">
                  <c:v>84.271600000000007</c:v>
                </c:pt>
                <c:pt idx="4304">
                  <c:v>84.277500000000003</c:v>
                </c:pt>
                <c:pt idx="4305">
                  <c:v>84.316800000000001</c:v>
                </c:pt>
                <c:pt idx="4306">
                  <c:v>84.371899999999997</c:v>
                </c:pt>
                <c:pt idx="4307">
                  <c:v>84.428799999999995</c:v>
                </c:pt>
                <c:pt idx="4308">
                  <c:v>84.478099999999998</c:v>
                </c:pt>
                <c:pt idx="4309">
                  <c:v>84.514799999999994</c:v>
                </c:pt>
                <c:pt idx="4310">
                  <c:v>84.536799999999999</c:v>
                </c:pt>
                <c:pt idx="4311">
                  <c:v>84.545299999999997</c:v>
                </c:pt>
                <c:pt idx="4312">
                  <c:v>84.543499999999995</c:v>
                </c:pt>
                <c:pt idx="4313">
                  <c:v>84.535399999999996</c:v>
                </c:pt>
                <c:pt idx="4314">
                  <c:v>84.525700000000001</c:v>
                </c:pt>
                <c:pt idx="4315">
                  <c:v>84.518100000000004</c:v>
                </c:pt>
                <c:pt idx="4316">
                  <c:v>84.516000000000005</c:v>
                </c:pt>
                <c:pt idx="4317">
                  <c:v>84.521500000000003</c:v>
                </c:pt>
                <c:pt idx="4318">
                  <c:v>84.536100000000005</c:v>
                </c:pt>
                <c:pt idx="4319">
                  <c:v>84.559799999999996</c:v>
                </c:pt>
                <c:pt idx="4320">
                  <c:v>84.591099999999997</c:v>
                </c:pt>
                <c:pt idx="4321">
                  <c:v>84.626999999999995</c:v>
                </c:pt>
                <c:pt idx="4322">
                  <c:v>84.663700000000006</c:v>
                </c:pt>
                <c:pt idx="4323">
                  <c:v>84.697400000000002</c:v>
                </c:pt>
                <c:pt idx="4324">
                  <c:v>84.724900000000005</c:v>
                </c:pt>
                <c:pt idx="4325">
                  <c:v>84.744699999999995</c:v>
                </c:pt>
                <c:pt idx="4326">
                  <c:v>84.756299999999996</c:v>
                </c:pt>
                <c:pt idx="4327">
                  <c:v>84.760999999999996</c:v>
                </c:pt>
                <c:pt idx="4328">
                  <c:v>84.760400000000004</c:v>
                </c:pt>
                <c:pt idx="4329">
                  <c:v>84.756799999999998</c:v>
                </c:pt>
                <c:pt idx="4330">
                  <c:v>84.752099999999999</c:v>
                </c:pt>
                <c:pt idx="4331">
                  <c:v>84.748400000000004</c:v>
                </c:pt>
                <c:pt idx="4332">
                  <c:v>84.747399999999999</c:v>
                </c:pt>
                <c:pt idx="4333">
                  <c:v>84.750799999999998</c:v>
                </c:pt>
                <c:pt idx="4334">
                  <c:v>84.76</c:v>
                </c:pt>
                <c:pt idx="4335">
                  <c:v>84.775899999999993</c:v>
                </c:pt>
                <c:pt idx="4336">
                  <c:v>84.798400000000001</c:v>
                </c:pt>
                <c:pt idx="4337">
                  <c:v>84.826899999999995</c:v>
                </c:pt>
                <c:pt idx="4338">
                  <c:v>84.859800000000007</c:v>
                </c:pt>
                <c:pt idx="4339">
                  <c:v>84.895200000000003</c:v>
                </c:pt>
                <c:pt idx="4340">
                  <c:v>84.931100000000001</c:v>
                </c:pt>
                <c:pt idx="4341">
                  <c:v>84.9649</c:v>
                </c:pt>
                <c:pt idx="4342">
                  <c:v>84.993600000000001</c:v>
                </c:pt>
                <c:pt idx="4343">
                  <c:v>85.013599999999997</c:v>
                </c:pt>
                <c:pt idx="4344">
                  <c:v>85.020899999999997</c:v>
                </c:pt>
                <c:pt idx="4345">
                  <c:v>85.012699999999995</c:v>
                </c:pt>
                <c:pt idx="4346">
                  <c:v>84.989400000000003</c:v>
                </c:pt>
                <c:pt idx="4347">
                  <c:v>84.956000000000003</c:v>
                </c:pt>
                <c:pt idx="4348">
                  <c:v>84.921599999999998</c:v>
                </c:pt>
                <c:pt idx="4349">
                  <c:v>84.896600000000007</c:v>
                </c:pt>
                <c:pt idx="4350">
                  <c:v>84.887600000000006</c:v>
                </c:pt>
                <c:pt idx="4351">
                  <c:v>84.896100000000004</c:v>
                </c:pt>
                <c:pt idx="4352">
                  <c:v>84.918599999999998</c:v>
                </c:pt>
                <c:pt idx="4353">
                  <c:v>84.949100000000001</c:v>
                </c:pt>
                <c:pt idx="4354">
                  <c:v>84.981700000000004</c:v>
                </c:pt>
                <c:pt idx="4355">
                  <c:v>85.012200000000007</c:v>
                </c:pt>
                <c:pt idx="4356">
                  <c:v>85.038499999999999</c:v>
                </c:pt>
                <c:pt idx="4357">
                  <c:v>85.060500000000005</c:v>
                </c:pt>
                <c:pt idx="4358">
                  <c:v>85.079400000000007</c:v>
                </c:pt>
                <c:pt idx="4359">
                  <c:v>85.096100000000007</c:v>
                </c:pt>
                <c:pt idx="4360">
                  <c:v>85.110600000000005</c:v>
                </c:pt>
                <c:pt idx="4361">
                  <c:v>85.121600000000001</c:v>
                </c:pt>
                <c:pt idx="4362">
                  <c:v>85.127700000000004</c:v>
                </c:pt>
                <c:pt idx="4363">
                  <c:v>85.128799999999998</c:v>
                </c:pt>
                <c:pt idx="4364">
                  <c:v>85.126900000000006</c:v>
                </c:pt>
                <c:pt idx="4365">
                  <c:v>85.126599999999996</c:v>
                </c:pt>
                <c:pt idx="4366">
                  <c:v>85.132800000000003</c:v>
                </c:pt>
                <c:pt idx="4367">
                  <c:v>85.149000000000001</c:v>
                </c:pt>
                <c:pt idx="4368">
                  <c:v>85.175399999999996</c:v>
                </c:pt>
                <c:pt idx="4369">
                  <c:v>85.209299999999999</c:v>
                </c:pt>
                <c:pt idx="4370">
                  <c:v>85.246600000000001</c:v>
                </c:pt>
                <c:pt idx="4371">
                  <c:v>85.283799999999999</c:v>
                </c:pt>
                <c:pt idx="4372">
                  <c:v>85.319800000000001</c:v>
                </c:pt>
                <c:pt idx="4373">
                  <c:v>85.356800000000007</c:v>
                </c:pt>
                <c:pt idx="4374">
                  <c:v>85.398899999999998</c:v>
                </c:pt>
                <c:pt idx="4375">
                  <c:v>85.450500000000005</c:v>
                </c:pt>
                <c:pt idx="4376">
                  <c:v>85.513800000000003</c:v>
                </c:pt>
                <c:pt idx="4377">
                  <c:v>85.586399999999998</c:v>
                </c:pt>
                <c:pt idx="4378">
                  <c:v>85.661199999999994</c:v>
                </c:pt>
                <c:pt idx="4379">
                  <c:v>85.726900000000001</c:v>
                </c:pt>
                <c:pt idx="4380">
                  <c:v>85.769599999999997</c:v>
                </c:pt>
                <c:pt idx="4381">
                  <c:v>85.774799999999999</c:v>
                </c:pt>
                <c:pt idx="4382">
                  <c:v>85.733400000000003</c:v>
                </c:pt>
                <c:pt idx="4383">
                  <c:v>85.650400000000005</c:v>
                </c:pt>
                <c:pt idx="4384">
                  <c:v>85.551199999999994</c:v>
                </c:pt>
                <c:pt idx="4385">
                  <c:v>85.472999999999999</c:v>
                </c:pt>
                <c:pt idx="4386">
                  <c:v>85.441699999999997</c:v>
                </c:pt>
                <c:pt idx="4387">
                  <c:v>85.457899999999995</c:v>
                </c:pt>
                <c:pt idx="4388">
                  <c:v>85.504800000000003</c:v>
                </c:pt>
                <c:pt idx="4389">
                  <c:v>85.561700000000002</c:v>
                </c:pt>
                <c:pt idx="4390">
                  <c:v>85.613500000000002</c:v>
                </c:pt>
                <c:pt idx="4391">
                  <c:v>85.652600000000007</c:v>
                </c:pt>
                <c:pt idx="4392">
                  <c:v>85.677899999999994</c:v>
                </c:pt>
                <c:pt idx="4393">
                  <c:v>85.693799999999996</c:v>
                </c:pt>
                <c:pt idx="4394">
                  <c:v>85.706500000000005</c:v>
                </c:pt>
                <c:pt idx="4395">
                  <c:v>85.721999999999994</c:v>
                </c:pt>
                <c:pt idx="4396">
                  <c:v>85.743899999999996</c:v>
                </c:pt>
                <c:pt idx="4397">
                  <c:v>85.772900000000007</c:v>
                </c:pt>
                <c:pt idx="4398">
                  <c:v>85.807599999999994</c:v>
                </c:pt>
                <c:pt idx="4399">
                  <c:v>85.845500000000001</c:v>
                </c:pt>
                <c:pt idx="4400">
                  <c:v>85.883600000000001</c:v>
                </c:pt>
                <c:pt idx="4401">
                  <c:v>85.919799999999995</c:v>
                </c:pt>
                <c:pt idx="4402">
                  <c:v>85.9529</c:v>
                </c:pt>
                <c:pt idx="4403">
                  <c:v>85.983400000000003</c:v>
                </c:pt>
                <c:pt idx="4404">
                  <c:v>86.012900000000002</c:v>
                </c:pt>
                <c:pt idx="4405">
                  <c:v>86.044200000000004</c:v>
                </c:pt>
                <c:pt idx="4406">
                  <c:v>86.079899999999995</c:v>
                </c:pt>
                <c:pt idx="4407">
                  <c:v>86.122200000000007</c:v>
                </c:pt>
                <c:pt idx="4408">
                  <c:v>86.171499999999995</c:v>
                </c:pt>
                <c:pt idx="4409">
                  <c:v>86.226100000000002</c:v>
                </c:pt>
                <c:pt idx="4410">
                  <c:v>86.283000000000001</c:v>
                </c:pt>
                <c:pt idx="4411">
                  <c:v>86.337500000000006</c:v>
                </c:pt>
                <c:pt idx="4412">
                  <c:v>86.384600000000006</c:v>
                </c:pt>
                <c:pt idx="4413">
                  <c:v>86.418400000000005</c:v>
                </c:pt>
                <c:pt idx="4414">
                  <c:v>86.433300000000003</c:v>
                </c:pt>
                <c:pt idx="4415">
                  <c:v>86.424800000000005</c:v>
                </c:pt>
                <c:pt idx="4416">
                  <c:v>86.392200000000003</c:v>
                </c:pt>
                <c:pt idx="4417">
                  <c:v>86.341499999999996</c:v>
                </c:pt>
                <c:pt idx="4418">
                  <c:v>86.286299999999997</c:v>
                </c:pt>
                <c:pt idx="4419">
                  <c:v>86.242599999999996</c:v>
                </c:pt>
                <c:pt idx="4420">
                  <c:v>86.221500000000006</c:v>
                </c:pt>
                <c:pt idx="4421">
                  <c:v>86.225499999999997</c:v>
                </c:pt>
                <c:pt idx="4422">
                  <c:v>86.25</c:v>
                </c:pt>
                <c:pt idx="4423">
                  <c:v>86.287499999999994</c:v>
                </c:pt>
                <c:pt idx="4424">
                  <c:v>86.330799999999996</c:v>
                </c:pt>
                <c:pt idx="4425">
                  <c:v>86.374600000000001</c:v>
                </c:pt>
                <c:pt idx="4426">
                  <c:v>86.415499999999994</c:v>
                </c:pt>
                <c:pt idx="4427">
                  <c:v>86.452200000000005</c:v>
                </c:pt>
                <c:pt idx="4428">
                  <c:v>86.485100000000003</c:v>
                </c:pt>
                <c:pt idx="4429">
                  <c:v>86.515199999999993</c:v>
                </c:pt>
                <c:pt idx="4430">
                  <c:v>86.543300000000002</c:v>
                </c:pt>
                <c:pt idx="4431">
                  <c:v>86.569199999999995</c:v>
                </c:pt>
                <c:pt idx="4432">
                  <c:v>86.591999999999999</c:v>
                </c:pt>
                <c:pt idx="4433">
                  <c:v>86.610299999999995</c:v>
                </c:pt>
                <c:pt idx="4434">
                  <c:v>86.624300000000005</c:v>
                </c:pt>
                <c:pt idx="4435">
                  <c:v>86.636200000000002</c:v>
                </c:pt>
                <c:pt idx="4436">
                  <c:v>86.650099999999995</c:v>
                </c:pt>
                <c:pt idx="4437">
                  <c:v>86.671499999999995</c:v>
                </c:pt>
                <c:pt idx="4438">
                  <c:v>86.704400000000007</c:v>
                </c:pt>
                <c:pt idx="4439">
                  <c:v>86.750200000000007</c:v>
                </c:pt>
                <c:pt idx="4440">
                  <c:v>86.806399999999996</c:v>
                </c:pt>
                <c:pt idx="4441">
                  <c:v>86.867400000000004</c:v>
                </c:pt>
                <c:pt idx="4442">
                  <c:v>86.9255</c:v>
                </c:pt>
                <c:pt idx="4443">
                  <c:v>86.971699999999998</c:v>
                </c:pt>
                <c:pt idx="4444">
                  <c:v>86.997900000000001</c:v>
                </c:pt>
                <c:pt idx="4445">
                  <c:v>86.998900000000006</c:v>
                </c:pt>
                <c:pt idx="4446">
                  <c:v>86.974500000000006</c:v>
                </c:pt>
                <c:pt idx="4447">
                  <c:v>86.930099999999996</c:v>
                </c:pt>
                <c:pt idx="4448">
                  <c:v>86.874600000000001</c:v>
                </c:pt>
                <c:pt idx="4449">
                  <c:v>86.816000000000003</c:v>
                </c:pt>
                <c:pt idx="4450">
                  <c:v>86.759200000000007</c:v>
                </c:pt>
                <c:pt idx="4451">
                  <c:v>86.707499999999996</c:v>
                </c:pt>
                <c:pt idx="4452">
                  <c:v>86.6661</c:v>
                </c:pt>
                <c:pt idx="4453">
                  <c:v>86.643600000000006</c:v>
                </c:pt>
                <c:pt idx="4454">
                  <c:v>86.649600000000007</c:v>
                </c:pt>
                <c:pt idx="4455">
                  <c:v>86.689400000000006</c:v>
                </c:pt>
                <c:pt idx="4456">
                  <c:v>86.761300000000006</c:v>
                </c:pt>
                <c:pt idx="4457">
                  <c:v>86.856700000000004</c:v>
                </c:pt>
                <c:pt idx="4458">
                  <c:v>86.963200000000001</c:v>
                </c:pt>
                <c:pt idx="4459">
                  <c:v>87.067499999999995</c:v>
                </c:pt>
                <c:pt idx="4460">
                  <c:v>87.1571</c:v>
                </c:pt>
                <c:pt idx="4461">
                  <c:v>87.220699999999994</c:v>
                </c:pt>
                <c:pt idx="4462">
                  <c:v>87.25</c:v>
                </c:pt>
                <c:pt idx="4463">
                  <c:v>87.2423</c:v>
                </c:pt>
                <c:pt idx="4464">
                  <c:v>87.2042</c:v>
                </c:pt>
                <c:pt idx="4465">
                  <c:v>87.152100000000004</c:v>
                </c:pt>
                <c:pt idx="4466">
                  <c:v>87.106499999999997</c:v>
                </c:pt>
                <c:pt idx="4467">
                  <c:v>87.0822</c:v>
                </c:pt>
                <c:pt idx="4468">
                  <c:v>87.082899999999995</c:v>
                </c:pt>
                <c:pt idx="4469">
                  <c:v>87.103499999999997</c:v>
                </c:pt>
                <c:pt idx="4470">
                  <c:v>87.1357</c:v>
                </c:pt>
                <c:pt idx="4471">
                  <c:v>87.171899999999994</c:v>
                </c:pt>
                <c:pt idx="4472">
                  <c:v>87.206900000000005</c:v>
                </c:pt>
                <c:pt idx="4473">
                  <c:v>87.238799999999998</c:v>
                </c:pt>
                <c:pt idx="4474">
                  <c:v>87.267499999999998</c:v>
                </c:pt>
                <c:pt idx="4475">
                  <c:v>87.294200000000004</c:v>
                </c:pt>
                <c:pt idx="4476">
                  <c:v>87.3202</c:v>
                </c:pt>
                <c:pt idx="4477">
                  <c:v>87.346000000000004</c:v>
                </c:pt>
                <c:pt idx="4478">
                  <c:v>87.370599999999996</c:v>
                </c:pt>
                <c:pt idx="4479">
                  <c:v>87.391900000000007</c:v>
                </c:pt>
                <c:pt idx="4480">
                  <c:v>87.4071</c:v>
                </c:pt>
                <c:pt idx="4481">
                  <c:v>87.414000000000001</c:v>
                </c:pt>
                <c:pt idx="4482">
                  <c:v>87.411100000000005</c:v>
                </c:pt>
                <c:pt idx="4483">
                  <c:v>87.399000000000001</c:v>
                </c:pt>
                <c:pt idx="4484">
                  <c:v>87.380099999999999</c:v>
                </c:pt>
                <c:pt idx="4485">
                  <c:v>87.358599999999996</c:v>
                </c:pt>
                <c:pt idx="4486">
                  <c:v>87.338999999999999</c:v>
                </c:pt>
                <c:pt idx="4487">
                  <c:v>87.325199999999995</c:v>
                </c:pt>
                <c:pt idx="4488">
                  <c:v>87.319400000000002</c:v>
                </c:pt>
                <c:pt idx="4489">
                  <c:v>87.321700000000007</c:v>
                </c:pt>
                <c:pt idx="4490">
                  <c:v>87.331199999999995</c:v>
                </c:pt>
                <c:pt idx="4491">
                  <c:v>87.345699999999994</c:v>
                </c:pt>
                <c:pt idx="4492">
                  <c:v>87.363299999999995</c:v>
                </c:pt>
                <c:pt idx="4493">
                  <c:v>87.382199999999997</c:v>
                </c:pt>
                <c:pt idx="4494">
                  <c:v>87.400999999999996</c:v>
                </c:pt>
                <c:pt idx="4495">
                  <c:v>87.418700000000001</c:v>
                </c:pt>
                <c:pt idx="4496">
                  <c:v>87.434799999999996</c:v>
                </c:pt>
                <c:pt idx="4497">
                  <c:v>87.449299999999994</c:v>
                </c:pt>
                <c:pt idx="4498">
                  <c:v>87.462900000000005</c:v>
                </c:pt>
                <c:pt idx="4499">
                  <c:v>87.4773</c:v>
                </c:pt>
                <c:pt idx="4500">
                  <c:v>87.494500000000002</c:v>
                </c:pt>
                <c:pt idx="4501">
                  <c:v>87.516599999999997</c:v>
                </c:pt>
                <c:pt idx="4502">
                  <c:v>87.544700000000006</c:v>
                </c:pt>
                <c:pt idx="4503">
                  <c:v>87.578100000000006</c:v>
                </c:pt>
                <c:pt idx="4504">
                  <c:v>87.614000000000004</c:v>
                </c:pt>
                <c:pt idx="4505">
                  <c:v>87.6477</c:v>
                </c:pt>
                <c:pt idx="4506">
                  <c:v>87.673299999999998</c:v>
                </c:pt>
                <c:pt idx="4507">
                  <c:v>87.685000000000002</c:v>
                </c:pt>
                <c:pt idx="4508">
                  <c:v>87.679199999999994</c:v>
                </c:pt>
                <c:pt idx="4509">
                  <c:v>87.656700000000001</c:v>
                </c:pt>
                <c:pt idx="4510">
                  <c:v>87.623800000000003</c:v>
                </c:pt>
                <c:pt idx="4511">
                  <c:v>87.590999999999994</c:v>
                </c:pt>
                <c:pt idx="4512">
                  <c:v>87.569000000000003</c:v>
                </c:pt>
                <c:pt idx="4513">
                  <c:v>87.564700000000002</c:v>
                </c:pt>
                <c:pt idx="4514">
                  <c:v>87.579400000000007</c:v>
                </c:pt>
                <c:pt idx="4515">
                  <c:v>87.6096</c:v>
                </c:pt>
                <c:pt idx="4516">
                  <c:v>87.649199999999993</c:v>
                </c:pt>
                <c:pt idx="4517">
                  <c:v>87.690799999999996</c:v>
                </c:pt>
                <c:pt idx="4518">
                  <c:v>87.726600000000005</c:v>
                </c:pt>
                <c:pt idx="4519">
                  <c:v>87.748900000000006</c:v>
                </c:pt>
                <c:pt idx="4520">
                  <c:v>87.750399999999999</c:v>
                </c:pt>
                <c:pt idx="4521">
                  <c:v>87.727199999999996</c:v>
                </c:pt>
                <c:pt idx="4522">
                  <c:v>87.680599999999998</c:v>
                </c:pt>
                <c:pt idx="4523">
                  <c:v>87.618499999999997</c:v>
                </c:pt>
                <c:pt idx="4524">
                  <c:v>87.552999999999997</c:v>
                </c:pt>
                <c:pt idx="4525">
                  <c:v>87.496499999999997</c:v>
                </c:pt>
                <c:pt idx="4526">
                  <c:v>87.456999999999994</c:v>
                </c:pt>
                <c:pt idx="4527">
                  <c:v>87.437600000000003</c:v>
                </c:pt>
                <c:pt idx="4528">
                  <c:v>87.437299999999993</c:v>
                </c:pt>
                <c:pt idx="4529">
                  <c:v>87.452500000000001</c:v>
                </c:pt>
                <c:pt idx="4530">
                  <c:v>87.477900000000005</c:v>
                </c:pt>
                <c:pt idx="4531">
                  <c:v>87.508499999999998</c:v>
                </c:pt>
                <c:pt idx="4532">
                  <c:v>87.539100000000005</c:v>
                </c:pt>
                <c:pt idx="4533">
                  <c:v>87.565700000000007</c:v>
                </c:pt>
                <c:pt idx="4534">
                  <c:v>87.585999999999999</c:v>
                </c:pt>
                <c:pt idx="4535">
                  <c:v>87.599500000000006</c:v>
                </c:pt>
                <c:pt idx="4536">
                  <c:v>87.607900000000001</c:v>
                </c:pt>
                <c:pt idx="4537">
                  <c:v>87.614699999999999</c:v>
                </c:pt>
                <c:pt idx="4538">
                  <c:v>87.624200000000002</c:v>
                </c:pt>
                <c:pt idx="4539">
                  <c:v>87.639700000000005</c:v>
                </c:pt>
                <c:pt idx="4540">
                  <c:v>87.662199999999999</c:v>
                </c:pt>
                <c:pt idx="4541">
                  <c:v>87.689700000000002</c:v>
                </c:pt>
                <c:pt idx="4542">
                  <c:v>87.7166</c:v>
                </c:pt>
                <c:pt idx="4543">
                  <c:v>87.734099999999998</c:v>
                </c:pt>
                <c:pt idx="4544">
                  <c:v>87.731200000000001</c:v>
                </c:pt>
                <c:pt idx="4545">
                  <c:v>87.697199999999995</c:v>
                </c:pt>
                <c:pt idx="4546">
                  <c:v>87.628500000000003</c:v>
                </c:pt>
                <c:pt idx="4547">
                  <c:v>87.535300000000007</c:v>
                </c:pt>
                <c:pt idx="4548">
                  <c:v>87.443399999999997</c:v>
                </c:pt>
                <c:pt idx="4549">
                  <c:v>87.381500000000003</c:v>
                </c:pt>
                <c:pt idx="4550">
                  <c:v>87.364699999999999</c:v>
                </c:pt>
                <c:pt idx="4551">
                  <c:v>87.389600000000002</c:v>
                </c:pt>
                <c:pt idx="4552">
                  <c:v>87.441100000000006</c:v>
                </c:pt>
                <c:pt idx="4553">
                  <c:v>87.500799999999998</c:v>
                </c:pt>
                <c:pt idx="4554">
                  <c:v>87.551900000000003</c:v>
                </c:pt>
                <c:pt idx="4555">
                  <c:v>87.580200000000005</c:v>
                </c:pt>
                <c:pt idx="4556">
                  <c:v>87.576599999999999</c:v>
                </c:pt>
                <c:pt idx="4557">
                  <c:v>87.539699999999996</c:v>
                </c:pt>
                <c:pt idx="4558">
                  <c:v>87.479200000000006</c:v>
                </c:pt>
                <c:pt idx="4559">
                  <c:v>87.414699999999996</c:v>
                </c:pt>
                <c:pt idx="4560">
                  <c:v>87.365899999999996</c:v>
                </c:pt>
                <c:pt idx="4561">
                  <c:v>87.343599999999995</c:v>
                </c:pt>
                <c:pt idx="4562">
                  <c:v>87.346100000000007</c:v>
                </c:pt>
                <c:pt idx="4563">
                  <c:v>87.364400000000003</c:v>
                </c:pt>
                <c:pt idx="4564">
                  <c:v>87.387500000000003</c:v>
                </c:pt>
                <c:pt idx="4565">
                  <c:v>87.406999999999996</c:v>
                </c:pt>
                <c:pt idx="4566">
                  <c:v>87.417900000000003</c:v>
                </c:pt>
                <c:pt idx="4567">
                  <c:v>87.419300000000007</c:v>
                </c:pt>
                <c:pt idx="4568">
                  <c:v>87.412999999999997</c:v>
                </c:pt>
                <c:pt idx="4569">
                  <c:v>87.403099999999995</c:v>
                </c:pt>
                <c:pt idx="4570">
                  <c:v>87.394000000000005</c:v>
                </c:pt>
                <c:pt idx="4571">
                  <c:v>87.388999999999996</c:v>
                </c:pt>
                <c:pt idx="4572">
                  <c:v>87.3904</c:v>
                </c:pt>
                <c:pt idx="4573">
                  <c:v>87.399000000000001</c:v>
                </c:pt>
                <c:pt idx="4574">
                  <c:v>87.415199999999999</c:v>
                </c:pt>
                <c:pt idx="4575">
                  <c:v>87.439099999999996</c:v>
                </c:pt>
                <c:pt idx="4576">
                  <c:v>87.470100000000002</c:v>
                </c:pt>
                <c:pt idx="4577">
                  <c:v>87.507000000000005</c:v>
                </c:pt>
                <c:pt idx="4578">
                  <c:v>87.547799999999995</c:v>
                </c:pt>
                <c:pt idx="4579">
                  <c:v>87.589600000000004</c:v>
                </c:pt>
                <c:pt idx="4580">
                  <c:v>87.629099999999994</c:v>
                </c:pt>
                <c:pt idx="4581">
                  <c:v>87.6631</c:v>
                </c:pt>
                <c:pt idx="4582">
                  <c:v>87.688699999999997</c:v>
                </c:pt>
                <c:pt idx="4583">
                  <c:v>87.703199999999995</c:v>
                </c:pt>
                <c:pt idx="4584">
                  <c:v>87.704099999999997</c:v>
                </c:pt>
                <c:pt idx="4585">
                  <c:v>87.6892</c:v>
                </c:pt>
                <c:pt idx="4586">
                  <c:v>87.656899999999993</c:v>
                </c:pt>
                <c:pt idx="4587">
                  <c:v>87.606300000000005</c:v>
                </c:pt>
                <c:pt idx="4588">
                  <c:v>87.537800000000004</c:v>
                </c:pt>
                <c:pt idx="4589">
                  <c:v>87.454099999999997</c:v>
                </c:pt>
                <c:pt idx="4590">
                  <c:v>87.360900000000001</c:v>
                </c:pt>
                <c:pt idx="4591">
                  <c:v>87.267399999999995</c:v>
                </c:pt>
                <c:pt idx="4592">
                  <c:v>87.185000000000002</c:v>
                </c:pt>
                <c:pt idx="4593">
                  <c:v>87.123599999999996</c:v>
                </c:pt>
                <c:pt idx="4594">
                  <c:v>87.087999999999994</c:v>
                </c:pt>
                <c:pt idx="4595">
                  <c:v>87.076700000000002</c:v>
                </c:pt>
                <c:pt idx="4596">
                  <c:v>87.084000000000003</c:v>
                </c:pt>
                <c:pt idx="4597">
                  <c:v>87.102099999999993</c:v>
                </c:pt>
                <c:pt idx="4598">
                  <c:v>87.123400000000004</c:v>
                </c:pt>
                <c:pt idx="4599">
                  <c:v>87.142099999999999</c:v>
                </c:pt>
                <c:pt idx="4600">
                  <c:v>87.153899999999993</c:v>
                </c:pt>
                <c:pt idx="4601">
                  <c:v>87.157700000000006</c:v>
                </c:pt>
                <c:pt idx="4602">
                  <c:v>87.155100000000004</c:v>
                </c:pt>
                <c:pt idx="4603">
                  <c:v>87.150999999999996</c:v>
                </c:pt>
                <c:pt idx="4604">
                  <c:v>87.151300000000006</c:v>
                </c:pt>
                <c:pt idx="4605">
                  <c:v>87.161199999999994</c:v>
                </c:pt>
                <c:pt idx="4606">
                  <c:v>87.182400000000001</c:v>
                </c:pt>
                <c:pt idx="4607">
                  <c:v>87.212900000000005</c:v>
                </c:pt>
                <c:pt idx="4608">
                  <c:v>87.247200000000007</c:v>
                </c:pt>
                <c:pt idx="4609">
                  <c:v>87.277299999999997</c:v>
                </c:pt>
                <c:pt idx="4610">
                  <c:v>87.294499999999999</c:v>
                </c:pt>
                <c:pt idx="4611">
                  <c:v>87.291499999999999</c:v>
                </c:pt>
                <c:pt idx="4612">
                  <c:v>87.264399999999995</c:v>
                </c:pt>
                <c:pt idx="4613">
                  <c:v>87.215900000000005</c:v>
                </c:pt>
                <c:pt idx="4614">
                  <c:v>87.156800000000004</c:v>
                </c:pt>
                <c:pt idx="4615">
                  <c:v>87.102500000000006</c:v>
                </c:pt>
                <c:pt idx="4616">
                  <c:v>87.066999999999993</c:v>
                </c:pt>
                <c:pt idx="4617">
                  <c:v>87.056299999999993</c:v>
                </c:pt>
                <c:pt idx="4618">
                  <c:v>87.067599999999999</c:v>
                </c:pt>
                <c:pt idx="4619">
                  <c:v>87.092399999999998</c:v>
                </c:pt>
                <c:pt idx="4620">
                  <c:v>87.120599999999996</c:v>
                </c:pt>
                <c:pt idx="4621">
                  <c:v>87.143500000000003</c:v>
                </c:pt>
                <c:pt idx="4622">
                  <c:v>87.156000000000006</c:v>
                </c:pt>
                <c:pt idx="4623">
                  <c:v>87.156700000000001</c:v>
                </c:pt>
                <c:pt idx="4624">
                  <c:v>87.148600000000002</c:v>
                </c:pt>
                <c:pt idx="4625">
                  <c:v>87.138099999999994</c:v>
                </c:pt>
                <c:pt idx="4626">
                  <c:v>87.132000000000005</c:v>
                </c:pt>
                <c:pt idx="4627">
                  <c:v>87.135300000000001</c:v>
                </c:pt>
                <c:pt idx="4628">
                  <c:v>87.147900000000007</c:v>
                </c:pt>
                <c:pt idx="4629">
                  <c:v>87.165400000000005</c:v>
                </c:pt>
                <c:pt idx="4630">
                  <c:v>87.178700000000006</c:v>
                </c:pt>
                <c:pt idx="4631">
                  <c:v>87.176699999999997</c:v>
                </c:pt>
                <c:pt idx="4632">
                  <c:v>87.148600000000002</c:v>
                </c:pt>
                <c:pt idx="4633">
                  <c:v>87.089100000000002</c:v>
                </c:pt>
                <c:pt idx="4634">
                  <c:v>87.0047</c:v>
                </c:pt>
                <c:pt idx="4635">
                  <c:v>86.914500000000004</c:v>
                </c:pt>
                <c:pt idx="4636">
                  <c:v>86.842100000000002</c:v>
                </c:pt>
                <c:pt idx="4637">
                  <c:v>86.803200000000004</c:v>
                </c:pt>
                <c:pt idx="4638">
                  <c:v>86.800700000000006</c:v>
                </c:pt>
                <c:pt idx="4639">
                  <c:v>86.828199999999995</c:v>
                </c:pt>
                <c:pt idx="4640">
                  <c:v>86.876199999999997</c:v>
                </c:pt>
                <c:pt idx="4641">
                  <c:v>86.935599999999994</c:v>
                </c:pt>
                <c:pt idx="4642">
                  <c:v>86.998400000000004</c:v>
                </c:pt>
                <c:pt idx="4643">
                  <c:v>87.057299999999998</c:v>
                </c:pt>
                <c:pt idx="4644">
                  <c:v>87.105699999999999</c:v>
                </c:pt>
                <c:pt idx="4645">
                  <c:v>87.136399999999995</c:v>
                </c:pt>
                <c:pt idx="4646">
                  <c:v>87.142099999999999</c:v>
                </c:pt>
                <c:pt idx="4647">
                  <c:v>87.116699999999994</c:v>
                </c:pt>
                <c:pt idx="4648">
                  <c:v>87.057400000000001</c:v>
                </c:pt>
                <c:pt idx="4649">
                  <c:v>86.968699999999998</c:v>
                </c:pt>
                <c:pt idx="4650">
                  <c:v>86.863699999999994</c:v>
                </c:pt>
                <c:pt idx="4651">
                  <c:v>86.760099999999994</c:v>
                </c:pt>
                <c:pt idx="4652">
                  <c:v>86.671899999999994</c:v>
                </c:pt>
                <c:pt idx="4653">
                  <c:v>86.603999999999999</c:v>
                </c:pt>
                <c:pt idx="4654">
                  <c:v>86.553799999999995</c:v>
                </c:pt>
                <c:pt idx="4655">
                  <c:v>86.517300000000006</c:v>
                </c:pt>
                <c:pt idx="4656">
                  <c:v>86.493499999999997</c:v>
                </c:pt>
                <c:pt idx="4657">
                  <c:v>86.485200000000006</c:v>
                </c:pt>
                <c:pt idx="4658">
                  <c:v>86.496899999999997</c:v>
                </c:pt>
                <c:pt idx="4659">
                  <c:v>86.530600000000007</c:v>
                </c:pt>
                <c:pt idx="4660">
                  <c:v>86.584000000000003</c:v>
                </c:pt>
                <c:pt idx="4661">
                  <c:v>86.650599999999997</c:v>
                </c:pt>
                <c:pt idx="4662">
                  <c:v>86.720799999999997</c:v>
                </c:pt>
                <c:pt idx="4663">
                  <c:v>86.783500000000004</c:v>
                </c:pt>
                <c:pt idx="4664">
                  <c:v>86.828000000000003</c:v>
                </c:pt>
                <c:pt idx="4665">
                  <c:v>86.844399999999993</c:v>
                </c:pt>
                <c:pt idx="4666">
                  <c:v>86.827100000000002</c:v>
                </c:pt>
                <c:pt idx="4667">
                  <c:v>86.778400000000005</c:v>
                </c:pt>
                <c:pt idx="4668">
                  <c:v>86.711699999999993</c:v>
                </c:pt>
                <c:pt idx="4669">
                  <c:v>86.648200000000003</c:v>
                </c:pt>
                <c:pt idx="4670">
                  <c:v>86.607100000000003</c:v>
                </c:pt>
                <c:pt idx="4671">
                  <c:v>86.5959</c:v>
                </c:pt>
                <c:pt idx="4672">
                  <c:v>86.608699999999999</c:v>
                </c:pt>
                <c:pt idx="4673">
                  <c:v>86.632800000000003</c:v>
                </c:pt>
                <c:pt idx="4674">
                  <c:v>86.654700000000005</c:v>
                </c:pt>
                <c:pt idx="4675">
                  <c:v>86.6648</c:v>
                </c:pt>
                <c:pt idx="4676">
                  <c:v>86.658799999999999</c:v>
                </c:pt>
                <c:pt idx="4677">
                  <c:v>86.637900000000002</c:v>
                </c:pt>
                <c:pt idx="4678">
                  <c:v>86.607799999999997</c:v>
                </c:pt>
                <c:pt idx="4679">
                  <c:v>86.576099999999997</c:v>
                </c:pt>
                <c:pt idx="4680">
                  <c:v>86.549400000000006</c:v>
                </c:pt>
                <c:pt idx="4681">
                  <c:v>86.531199999999998</c:v>
                </c:pt>
                <c:pt idx="4682">
                  <c:v>86.522199999999998</c:v>
                </c:pt>
                <c:pt idx="4683">
                  <c:v>86.5214</c:v>
                </c:pt>
                <c:pt idx="4684">
                  <c:v>86.527699999999996</c:v>
                </c:pt>
                <c:pt idx="4685">
                  <c:v>86.540099999999995</c:v>
                </c:pt>
                <c:pt idx="4686">
                  <c:v>86.557699999999997</c:v>
                </c:pt>
                <c:pt idx="4687">
                  <c:v>86.578199999999995</c:v>
                </c:pt>
                <c:pt idx="4688">
                  <c:v>86.598299999999995</c:v>
                </c:pt>
                <c:pt idx="4689">
                  <c:v>86.613900000000001</c:v>
                </c:pt>
                <c:pt idx="4690">
                  <c:v>86.621200000000002</c:v>
                </c:pt>
                <c:pt idx="4691">
                  <c:v>86.619100000000003</c:v>
                </c:pt>
                <c:pt idx="4692">
                  <c:v>86.609700000000004</c:v>
                </c:pt>
                <c:pt idx="4693">
                  <c:v>86.599299999999999</c:v>
                </c:pt>
                <c:pt idx="4694">
                  <c:v>86.595200000000006</c:v>
                </c:pt>
                <c:pt idx="4695">
                  <c:v>86.602999999999994</c:v>
                </c:pt>
                <c:pt idx="4696">
                  <c:v>86.623199999999997</c:v>
                </c:pt>
                <c:pt idx="4697">
                  <c:v>86.6494</c:v>
                </c:pt>
                <c:pt idx="4698">
                  <c:v>86.668999999999997</c:v>
                </c:pt>
                <c:pt idx="4699">
                  <c:v>86.665899999999993</c:v>
                </c:pt>
                <c:pt idx="4700">
                  <c:v>86.624600000000001</c:v>
                </c:pt>
                <c:pt idx="4701">
                  <c:v>86.537899999999993</c:v>
                </c:pt>
                <c:pt idx="4702">
                  <c:v>86.415700000000001</c:v>
                </c:pt>
                <c:pt idx="4703">
                  <c:v>86.287099999999995</c:v>
                </c:pt>
                <c:pt idx="4704">
                  <c:v>86.186999999999998</c:v>
                </c:pt>
                <c:pt idx="4705">
                  <c:v>86.136499999999998</c:v>
                </c:pt>
                <c:pt idx="4706">
                  <c:v>86.134299999999996</c:v>
                </c:pt>
                <c:pt idx="4707">
                  <c:v>86.164500000000004</c:v>
                </c:pt>
                <c:pt idx="4708">
                  <c:v>86.208500000000001</c:v>
                </c:pt>
                <c:pt idx="4709">
                  <c:v>86.2517</c:v>
                </c:pt>
                <c:pt idx="4710">
                  <c:v>86.285799999999995</c:v>
                </c:pt>
                <c:pt idx="4711">
                  <c:v>86.308099999999996</c:v>
                </c:pt>
                <c:pt idx="4712">
                  <c:v>86.320800000000006</c:v>
                </c:pt>
                <c:pt idx="4713">
                  <c:v>86.328500000000005</c:v>
                </c:pt>
                <c:pt idx="4714">
                  <c:v>86.337000000000003</c:v>
                </c:pt>
                <c:pt idx="4715">
                  <c:v>86.351200000000006</c:v>
                </c:pt>
                <c:pt idx="4716">
                  <c:v>86.373999999999995</c:v>
                </c:pt>
                <c:pt idx="4717">
                  <c:v>86.406599999999997</c:v>
                </c:pt>
                <c:pt idx="4718">
                  <c:v>86.4482</c:v>
                </c:pt>
                <c:pt idx="4719">
                  <c:v>86.496799999999993</c:v>
                </c:pt>
                <c:pt idx="4720">
                  <c:v>86.548500000000004</c:v>
                </c:pt>
                <c:pt idx="4721">
                  <c:v>86.596999999999994</c:v>
                </c:pt>
                <c:pt idx="4722">
                  <c:v>86.632300000000001</c:v>
                </c:pt>
                <c:pt idx="4723">
                  <c:v>86.639700000000005</c:v>
                </c:pt>
                <c:pt idx="4724">
                  <c:v>86.601699999999994</c:v>
                </c:pt>
                <c:pt idx="4725">
                  <c:v>86.504999999999995</c:v>
                </c:pt>
                <c:pt idx="4726">
                  <c:v>86.355400000000003</c:v>
                </c:pt>
                <c:pt idx="4727">
                  <c:v>86.186400000000006</c:v>
                </c:pt>
                <c:pt idx="4728">
                  <c:v>86.046499999999995</c:v>
                </c:pt>
                <c:pt idx="4729">
                  <c:v>85.967699999999994</c:v>
                </c:pt>
                <c:pt idx="4730">
                  <c:v>85.950500000000005</c:v>
                </c:pt>
                <c:pt idx="4731">
                  <c:v>85.975300000000004</c:v>
                </c:pt>
                <c:pt idx="4732">
                  <c:v>86.018000000000001</c:v>
                </c:pt>
                <c:pt idx="4733">
                  <c:v>86.058800000000005</c:v>
                </c:pt>
                <c:pt idx="4734">
                  <c:v>86.082899999999995</c:v>
                </c:pt>
                <c:pt idx="4735">
                  <c:v>86.080200000000005</c:v>
                </c:pt>
                <c:pt idx="4736">
                  <c:v>86.046400000000006</c:v>
                </c:pt>
                <c:pt idx="4737">
                  <c:v>85.985200000000006</c:v>
                </c:pt>
                <c:pt idx="4738">
                  <c:v>85.910499999999999</c:v>
                </c:pt>
                <c:pt idx="4739">
                  <c:v>85.843000000000004</c:v>
                </c:pt>
                <c:pt idx="4740">
                  <c:v>85.800899999999999</c:v>
                </c:pt>
                <c:pt idx="4741">
                  <c:v>85.791700000000006</c:v>
                </c:pt>
                <c:pt idx="4742">
                  <c:v>85.811199999999999</c:v>
                </c:pt>
                <c:pt idx="4743">
                  <c:v>85.848200000000006</c:v>
                </c:pt>
                <c:pt idx="4744">
                  <c:v>85.889399999999995</c:v>
                </c:pt>
                <c:pt idx="4745">
                  <c:v>85.922200000000004</c:v>
                </c:pt>
                <c:pt idx="4746">
                  <c:v>85.936000000000007</c:v>
                </c:pt>
                <c:pt idx="4747">
                  <c:v>85.923100000000005</c:v>
                </c:pt>
                <c:pt idx="4748">
                  <c:v>85.881200000000007</c:v>
                </c:pt>
                <c:pt idx="4749">
                  <c:v>85.816400000000002</c:v>
                </c:pt>
                <c:pt idx="4750">
                  <c:v>85.743700000000004</c:v>
                </c:pt>
                <c:pt idx="4751">
                  <c:v>85.682500000000005</c:v>
                </c:pt>
                <c:pt idx="4752">
                  <c:v>85.647400000000005</c:v>
                </c:pt>
                <c:pt idx="4753">
                  <c:v>85.641900000000007</c:v>
                </c:pt>
                <c:pt idx="4754">
                  <c:v>85.659199999999998</c:v>
                </c:pt>
                <c:pt idx="4755">
                  <c:v>85.687899999999999</c:v>
                </c:pt>
                <c:pt idx="4756">
                  <c:v>85.717500000000001</c:v>
                </c:pt>
                <c:pt idx="4757">
                  <c:v>85.741399999999999</c:v>
                </c:pt>
                <c:pt idx="4758">
                  <c:v>85.757300000000001</c:v>
                </c:pt>
                <c:pt idx="4759">
                  <c:v>85.766400000000004</c:v>
                </c:pt>
                <c:pt idx="4760">
                  <c:v>85.7727</c:v>
                </c:pt>
                <c:pt idx="4761">
                  <c:v>85.780900000000003</c:v>
                </c:pt>
                <c:pt idx="4762">
                  <c:v>85.794799999999995</c:v>
                </c:pt>
                <c:pt idx="4763">
                  <c:v>85.815799999999996</c:v>
                </c:pt>
                <c:pt idx="4764">
                  <c:v>85.841999999999999</c:v>
                </c:pt>
                <c:pt idx="4765">
                  <c:v>85.868300000000005</c:v>
                </c:pt>
                <c:pt idx="4766">
                  <c:v>85.887299999999996</c:v>
                </c:pt>
                <c:pt idx="4767">
                  <c:v>85.890600000000006</c:v>
                </c:pt>
                <c:pt idx="4768">
                  <c:v>85.870800000000003</c:v>
                </c:pt>
                <c:pt idx="4769">
                  <c:v>85.8249</c:v>
                </c:pt>
                <c:pt idx="4770">
                  <c:v>85.757199999999997</c:v>
                </c:pt>
                <c:pt idx="4771">
                  <c:v>85.680099999999996</c:v>
                </c:pt>
                <c:pt idx="4772">
                  <c:v>85.609499999999997</c:v>
                </c:pt>
                <c:pt idx="4773">
                  <c:v>85.557599999999994</c:v>
                </c:pt>
                <c:pt idx="4774">
                  <c:v>85.528700000000001</c:v>
                </c:pt>
                <c:pt idx="4775">
                  <c:v>85.520200000000003</c:v>
                </c:pt>
                <c:pt idx="4776">
                  <c:v>85.525999999999996</c:v>
                </c:pt>
                <c:pt idx="4777">
                  <c:v>85.540199999999999</c:v>
                </c:pt>
                <c:pt idx="4778">
                  <c:v>85.558700000000002</c:v>
                </c:pt>
                <c:pt idx="4779">
                  <c:v>85.579899999999995</c:v>
                </c:pt>
                <c:pt idx="4780">
                  <c:v>85.603700000000003</c:v>
                </c:pt>
                <c:pt idx="4781">
                  <c:v>85.630099999999999</c:v>
                </c:pt>
                <c:pt idx="4782">
                  <c:v>85.657700000000006</c:v>
                </c:pt>
                <c:pt idx="4783">
                  <c:v>85.682100000000005</c:v>
                </c:pt>
                <c:pt idx="4784">
                  <c:v>85.695099999999996</c:v>
                </c:pt>
                <c:pt idx="4785">
                  <c:v>85.685699999999997</c:v>
                </c:pt>
                <c:pt idx="4786">
                  <c:v>85.642300000000006</c:v>
                </c:pt>
                <c:pt idx="4787">
                  <c:v>85.559100000000001</c:v>
                </c:pt>
                <c:pt idx="4788">
                  <c:v>85.444800000000001</c:v>
                </c:pt>
                <c:pt idx="4789">
                  <c:v>85.324600000000004</c:v>
                </c:pt>
                <c:pt idx="4790">
                  <c:v>85.230699999999999</c:v>
                </c:pt>
                <c:pt idx="4791">
                  <c:v>85.183499999999995</c:v>
                </c:pt>
                <c:pt idx="4792">
                  <c:v>85.184299999999993</c:v>
                </c:pt>
                <c:pt idx="4793">
                  <c:v>85.221900000000005</c:v>
                </c:pt>
                <c:pt idx="4794">
                  <c:v>85.281899999999993</c:v>
                </c:pt>
                <c:pt idx="4795">
                  <c:v>85.352699999999999</c:v>
                </c:pt>
                <c:pt idx="4796">
                  <c:v>85.4268</c:v>
                </c:pt>
                <c:pt idx="4797">
                  <c:v>85.499300000000005</c:v>
                </c:pt>
                <c:pt idx="4798">
                  <c:v>85.566900000000004</c:v>
                </c:pt>
                <c:pt idx="4799">
                  <c:v>85.625100000000003</c:v>
                </c:pt>
                <c:pt idx="4800">
                  <c:v>85.667000000000002</c:v>
                </c:pt>
                <c:pt idx="4801">
                  <c:v>85.681899999999999</c:v>
                </c:pt>
                <c:pt idx="4802">
                  <c:v>85.656400000000005</c:v>
                </c:pt>
                <c:pt idx="4803">
                  <c:v>85.580399999999997</c:v>
                </c:pt>
                <c:pt idx="4804">
                  <c:v>85.458799999999997</c:v>
                </c:pt>
                <c:pt idx="4805">
                  <c:v>85.316800000000001</c:v>
                </c:pt>
                <c:pt idx="4806">
                  <c:v>85.186999999999998</c:v>
                </c:pt>
                <c:pt idx="4807">
                  <c:v>85.084800000000001</c:v>
                </c:pt>
                <c:pt idx="4808">
                  <c:v>84.997900000000001</c:v>
                </c:pt>
                <c:pt idx="4809">
                  <c:v>84.898099999999999</c:v>
                </c:pt>
                <c:pt idx="4810">
                  <c:v>84.762</c:v>
                </c:pt>
                <c:pt idx="4811">
                  <c:v>84.591999999999999</c:v>
                </c:pt>
                <c:pt idx="4812">
                  <c:v>84.424199999999999</c:v>
                </c:pt>
                <c:pt idx="4813">
                  <c:v>84.307900000000004</c:v>
                </c:pt>
                <c:pt idx="4814">
                  <c:v>84.270799999999994</c:v>
                </c:pt>
                <c:pt idx="4815">
                  <c:v>84.305800000000005</c:v>
                </c:pt>
                <c:pt idx="4816">
                  <c:v>84.386399999999995</c:v>
                </c:pt>
                <c:pt idx="4817">
                  <c:v>84.484800000000007</c:v>
                </c:pt>
                <c:pt idx="4818">
                  <c:v>84.580500000000001</c:v>
                </c:pt>
                <c:pt idx="4819">
                  <c:v>84.661500000000004</c:v>
                </c:pt>
                <c:pt idx="4820">
                  <c:v>84.722300000000004</c:v>
                </c:pt>
                <c:pt idx="4821">
                  <c:v>84.763099999999994</c:v>
                </c:pt>
                <c:pt idx="4822">
                  <c:v>84.788300000000007</c:v>
                </c:pt>
                <c:pt idx="4823">
                  <c:v>84.804199999999994</c:v>
                </c:pt>
                <c:pt idx="4824">
                  <c:v>84.816699999999997</c:v>
                </c:pt>
                <c:pt idx="4825">
                  <c:v>84.828500000000005</c:v>
                </c:pt>
                <c:pt idx="4826">
                  <c:v>84.838099999999997</c:v>
                </c:pt>
                <c:pt idx="4827">
                  <c:v>84.840500000000006</c:v>
                </c:pt>
                <c:pt idx="4828">
                  <c:v>84.829300000000003</c:v>
                </c:pt>
                <c:pt idx="4829">
                  <c:v>84.799400000000006</c:v>
                </c:pt>
                <c:pt idx="4830">
                  <c:v>84.749799999999993</c:v>
                </c:pt>
                <c:pt idx="4831">
                  <c:v>84.685100000000006</c:v>
                </c:pt>
                <c:pt idx="4832">
                  <c:v>84.614699999999999</c:v>
                </c:pt>
                <c:pt idx="4833">
                  <c:v>84.549599999999998</c:v>
                </c:pt>
                <c:pt idx="4834">
                  <c:v>84.497399999999999</c:v>
                </c:pt>
                <c:pt idx="4835">
                  <c:v>84.460999999999999</c:v>
                </c:pt>
                <c:pt idx="4836">
                  <c:v>84.438400000000001</c:v>
                </c:pt>
                <c:pt idx="4837">
                  <c:v>84.425799999999995</c:v>
                </c:pt>
                <c:pt idx="4838">
                  <c:v>84.42</c:v>
                </c:pt>
                <c:pt idx="4839">
                  <c:v>84.419300000000007</c:v>
                </c:pt>
                <c:pt idx="4840">
                  <c:v>84.423199999999994</c:v>
                </c:pt>
                <c:pt idx="4841">
                  <c:v>84.432599999999994</c:v>
                </c:pt>
                <c:pt idx="4842">
                  <c:v>84.447999999999993</c:v>
                </c:pt>
                <c:pt idx="4843">
                  <c:v>84.468999999999994</c:v>
                </c:pt>
                <c:pt idx="4844">
                  <c:v>84.494200000000006</c:v>
                </c:pt>
                <c:pt idx="4845">
                  <c:v>84.520200000000003</c:v>
                </c:pt>
                <c:pt idx="4846">
                  <c:v>84.541899999999998</c:v>
                </c:pt>
                <c:pt idx="4847">
                  <c:v>84.551100000000005</c:v>
                </c:pt>
                <c:pt idx="4848">
                  <c:v>84.537300000000002</c:v>
                </c:pt>
                <c:pt idx="4849">
                  <c:v>84.488399999999999</c:v>
                </c:pt>
                <c:pt idx="4850">
                  <c:v>84.395899999999997</c:v>
                </c:pt>
                <c:pt idx="4851">
                  <c:v>84.262299999999996</c:v>
                </c:pt>
                <c:pt idx="4852">
                  <c:v>84.1083</c:v>
                </c:pt>
                <c:pt idx="4853">
                  <c:v>83.966700000000003</c:v>
                </c:pt>
                <c:pt idx="4854">
                  <c:v>83.866299999999995</c:v>
                </c:pt>
                <c:pt idx="4855">
                  <c:v>83.816400000000002</c:v>
                </c:pt>
                <c:pt idx="4856">
                  <c:v>83.808400000000006</c:v>
                </c:pt>
                <c:pt idx="4857">
                  <c:v>83.825000000000003</c:v>
                </c:pt>
                <c:pt idx="4858">
                  <c:v>83.849599999999995</c:v>
                </c:pt>
                <c:pt idx="4859">
                  <c:v>83.869600000000005</c:v>
                </c:pt>
                <c:pt idx="4860">
                  <c:v>83.877700000000004</c:v>
                </c:pt>
                <c:pt idx="4861">
                  <c:v>83.871700000000004</c:v>
                </c:pt>
                <c:pt idx="4862">
                  <c:v>83.853099999999998</c:v>
                </c:pt>
                <c:pt idx="4863">
                  <c:v>83.826099999999997</c:v>
                </c:pt>
                <c:pt idx="4864">
                  <c:v>83.795400000000001</c:v>
                </c:pt>
                <c:pt idx="4865">
                  <c:v>83.764799999999994</c:v>
                </c:pt>
                <c:pt idx="4866">
                  <c:v>83.736999999999995</c:v>
                </c:pt>
                <c:pt idx="4867">
                  <c:v>83.714200000000005</c:v>
                </c:pt>
                <c:pt idx="4868">
                  <c:v>83.698899999999995</c:v>
                </c:pt>
                <c:pt idx="4869">
                  <c:v>83.694199999999995</c:v>
                </c:pt>
                <c:pt idx="4870">
                  <c:v>83.702699999999993</c:v>
                </c:pt>
                <c:pt idx="4871">
                  <c:v>83.724500000000006</c:v>
                </c:pt>
                <c:pt idx="4872">
                  <c:v>83.755399999999995</c:v>
                </c:pt>
                <c:pt idx="4873">
                  <c:v>83.786600000000007</c:v>
                </c:pt>
                <c:pt idx="4874">
                  <c:v>83.804000000000002</c:v>
                </c:pt>
                <c:pt idx="4875">
                  <c:v>83.788600000000002</c:v>
                </c:pt>
                <c:pt idx="4876">
                  <c:v>83.718000000000004</c:v>
                </c:pt>
                <c:pt idx="4877">
                  <c:v>83.573300000000003</c:v>
                </c:pt>
                <c:pt idx="4878">
                  <c:v>83.354699999999994</c:v>
                </c:pt>
                <c:pt idx="4879">
                  <c:v>83.098200000000006</c:v>
                </c:pt>
                <c:pt idx="4880">
                  <c:v>82.868700000000004</c:v>
                </c:pt>
                <c:pt idx="4881">
                  <c:v>82.717100000000002</c:v>
                </c:pt>
                <c:pt idx="4882">
                  <c:v>82.650199999999998</c:v>
                </c:pt>
                <c:pt idx="4883">
                  <c:v>82.641999999999996</c:v>
                </c:pt>
                <c:pt idx="4884">
                  <c:v>82.661299999999997</c:v>
                </c:pt>
                <c:pt idx="4885">
                  <c:v>82.686499999999995</c:v>
                </c:pt>
                <c:pt idx="4886">
                  <c:v>82.706699999999998</c:v>
                </c:pt>
                <c:pt idx="4887">
                  <c:v>82.718699999999998</c:v>
                </c:pt>
                <c:pt idx="4888">
                  <c:v>82.722700000000003</c:v>
                </c:pt>
                <c:pt idx="4889">
                  <c:v>82.720299999999995</c:v>
                </c:pt>
                <c:pt idx="4890">
                  <c:v>82.712299999999999</c:v>
                </c:pt>
                <c:pt idx="4891">
                  <c:v>82.6982</c:v>
                </c:pt>
                <c:pt idx="4892">
                  <c:v>82.677199999999999</c:v>
                </c:pt>
                <c:pt idx="4893">
                  <c:v>82.648600000000002</c:v>
                </c:pt>
                <c:pt idx="4894">
                  <c:v>82.613200000000006</c:v>
                </c:pt>
                <c:pt idx="4895">
                  <c:v>82.572699999999998</c:v>
                </c:pt>
                <c:pt idx="4896">
                  <c:v>82.529200000000003</c:v>
                </c:pt>
                <c:pt idx="4897">
                  <c:v>82.484399999999994</c:v>
                </c:pt>
                <c:pt idx="4898">
                  <c:v>82.438599999999994</c:v>
                </c:pt>
                <c:pt idx="4899">
                  <c:v>82.391300000000001</c:v>
                </c:pt>
                <c:pt idx="4900">
                  <c:v>82.341899999999995</c:v>
                </c:pt>
                <c:pt idx="4901">
                  <c:v>82.290300000000002</c:v>
                </c:pt>
                <c:pt idx="4902">
                  <c:v>82.237700000000004</c:v>
                </c:pt>
                <c:pt idx="4903">
                  <c:v>82.186099999999996</c:v>
                </c:pt>
                <c:pt idx="4904">
                  <c:v>82.137200000000007</c:v>
                </c:pt>
                <c:pt idx="4905">
                  <c:v>82.091700000000003</c:v>
                </c:pt>
                <c:pt idx="4906">
                  <c:v>82.048400000000001</c:v>
                </c:pt>
                <c:pt idx="4907">
                  <c:v>82.005200000000002</c:v>
                </c:pt>
                <c:pt idx="4908">
                  <c:v>81.959699999999998</c:v>
                </c:pt>
                <c:pt idx="4909">
                  <c:v>81.910799999999995</c:v>
                </c:pt>
                <c:pt idx="4910">
                  <c:v>81.858800000000002</c:v>
                </c:pt>
                <c:pt idx="4911">
                  <c:v>81.805300000000003</c:v>
                </c:pt>
                <c:pt idx="4912">
                  <c:v>81.752300000000005</c:v>
                </c:pt>
                <c:pt idx="4913">
                  <c:v>81.700999999999993</c:v>
                </c:pt>
                <c:pt idx="4914">
                  <c:v>81.651600000000002</c:v>
                </c:pt>
                <c:pt idx="4915">
                  <c:v>81.602999999999994</c:v>
                </c:pt>
                <c:pt idx="4916">
                  <c:v>81.554199999999994</c:v>
                </c:pt>
                <c:pt idx="4917">
                  <c:v>81.504499999999993</c:v>
                </c:pt>
                <c:pt idx="4918">
                  <c:v>81.454599999999999</c:v>
                </c:pt>
                <c:pt idx="4919">
                  <c:v>81.4054</c:v>
                </c:pt>
                <c:pt idx="4920">
                  <c:v>81.3583</c:v>
                </c:pt>
                <c:pt idx="4921">
                  <c:v>81.313400000000001</c:v>
                </c:pt>
                <c:pt idx="4922">
                  <c:v>81.270300000000006</c:v>
                </c:pt>
                <c:pt idx="4923">
                  <c:v>81.227699999999999</c:v>
                </c:pt>
                <c:pt idx="4924">
                  <c:v>81.184600000000003</c:v>
                </c:pt>
                <c:pt idx="4925">
                  <c:v>81.140799999999999</c:v>
                </c:pt>
                <c:pt idx="4926">
                  <c:v>81.096999999999994</c:v>
                </c:pt>
                <c:pt idx="4927">
                  <c:v>81.053899999999999</c:v>
                </c:pt>
                <c:pt idx="4928">
                  <c:v>81.012200000000007</c:v>
                </c:pt>
                <c:pt idx="4929">
                  <c:v>80.971199999999996</c:v>
                </c:pt>
                <c:pt idx="4930">
                  <c:v>80.929500000000004</c:v>
                </c:pt>
                <c:pt idx="4931">
                  <c:v>80.885300000000001</c:v>
                </c:pt>
                <c:pt idx="4932">
                  <c:v>80.837999999999994</c:v>
                </c:pt>
                <c:pt idx="4933">
                  <c:v>80.787999999999997</c:v>
                </c:pt>
                <c:pt idx="4934">
                  <c:v>80.737399999999994</c:v>
                </c:pt>
                <c:pt idx="4935">
                  <c:v>80.688400000000001</c:v>
                </c:pt>
                <c:pt idx="4936">
                  <c:v>80.642600000000002</c:v>
                </c:pt>
                <c:pt idx="4937">
                  <c:v>80.599900000000005</c:v>
                </c:pt>
                <c:pt idx="4938">
                  <c:v>80.558700000000002</c:v>
                </c:pt>
                <c:pt idx="4939">
                  <c:v>80.516900000000007</c:v>
                </c:pt>
                <c:pt idx="4940">
                  <c:v>80.472999999999999</c:v>
                </c:pt>
                <c:pt idx="4941">
                  <c:v>80.427499999999995</c:v>
                </c:pt>
                <c:pt idx="4942">
                  <c:v>80.382400000000004</c:v>
                </c:pt>
                <c:pt idx="4943">
                  <c:v>80.340999999999994</c:v>
                </c:pt>
                <c:pt idx="4944">
                  <c:v>80.306100000000001</c:v>
                </c:pt>
                <c:pt idx="4945">
                  <c:v>80.278700000000001</c:v>
                </c:pt>
                <c:pt idx="4946">
                  <c:v>80.257599999999996</c:v>
                </c:pt>
                <c:pt idx="4947">
                  <c:v>80.239699999999999</c:v>
                </c:pt>
                <c:pt idx="4948">
                  <c:v>80.221599999999995</c:v>
                </c:pt>
                <c:pt idx="4949">
                  <c:v>80.200400000000002</c:v>
                </c:pt>
                <c:pt idx="4950">
                  <c:v>80.174400000000006</c:v>
                </c:pt>
                <c:pt idx="4951">
                  <c:v>80.143000000000001</c:v>
                </c:pt>
                <c:pt idx="4952">
                  <c:v>80.106999999999999</c:v>
                </c:pt>
                <c:pt idx="4953">
                  <c:v>80.067400000000006</c:v>
                </c:pt>
                <c:pt idx="4954">
                  <c:v>80.025499999999994</c:v>
                </c:pt>
                <c:pt idx="4955">
                  <c:v>79.983270000000005</c:v>
                </c:pt>
                <c:pt idx="4956">
                  <c:v>79.943039999999996</c:v>
                </c:pt>
                <c:pt idx="4957">
                  <c:v>79.907330000000002</c:v>
                </c:pt>
                <c:pt idx="4958">
                  <c:v>79.878219999999999</c:v>
                </c:pt>
                <c:pt idx="4959">
                  <c:v>79.856409999999997</c:v>
                </c:pt>
                <c:pt idx="4960">
                  <c:v>79.840720000000005</c:v>
                </c:pt>
                <c:pt idx="4961">
                  <c:v>79.828289999999996</c:v>
                </c:pt>
                <c:pt idx="4962">
                  <c:v>79.815349999999995</c:v>
                </c:pt>
                <c:pt idx="4963">
                  <c:v>79.798810000000003</c:v>
                </c:pt>
                <c:pt idx="4964">
                  <c:v>79.777209999999997</c:v>
                </c:pt>
                <c:pt idx="4965">
                  <c:v>79.751400000000004</c:v>
                </c:pt>
                <c:pt idx="4966">
                  <c:v>79.723860000000002</c:v>
                </c:pt>
                <c:pt idx="4967">
                  <c:v>79.697550000000007</c:v>
                </c:pt>
                <c:pt idx="4968">
                  <c:v>79.674509999999998</c:v>
                </c:pt>
                <c:pt idx="4969">
                  <c:v>79.655370000000005</c:v>
                </c:pt>
                <c:pt idx="4970">
                  <c:v>79.639420000000001</c:v>
                </c:pt>
                <c:pt idx="4971">
                  <c:v>79.625619999999998</c:v>
                </c:pt>
                <c:pt idx="4972">
                  <c:v>79.613550000000004</c:v>
                </c:pt>
                <c:pt idx="4973">
                  <c:v>79.60378</c:v>
                </c:pt>
                <c:pt idx="4974">
                  <c:v>79.59742</c:v>
                </c:pt>
                <c:pt idx="4975">
                  <c:v>79.595190000000002</c:v>
                </c:pt>
                <c:pt idx="4976">
                  <c:v>79.59639</c:v>
                </c:pt>
                <c:pt idx="4977">
                  <c:v>79.598910000000004</c:v>
                </c:pt>
                <c:pt idx="4978">
                  <c:v>79.599819999999994</c:v>
                </c:pt>
                <c:pt idx="4979">
                  <c:v>79.596860000000007</c:v>
                </c:pt>
                <c:pt idx="4980">
                  <c:v>79.589709999999997</c:v>
                </c:pt>
                <c:pt idx="4981">
                  <c:v>79.580309999999997</c:v>
                </c:pt>
                <c:pt idx="4982">
                  <c:v>79.572239999999994</c:v>
                </c:pt>
                <c:pt idx="4983">
                  <c:v>79.568879999999993</c:v>
                </c:pt>
                <c:pt idx="4984">
                  <c:v>79.571700000000007</c:v>
                </c:pt>
                <c:pt idx="4985">
                  <c:v>79.579400000000007</c:v>
                </c:pt>
                <c:pt idx="4986">
                  <c:v>79.588329999999999</c:v>
                </c:pt>
                <c:pt idx="4987">
                  <c:v>79.594279999999998</c:v>
                </c:pt>
                <c:pt idx="4988">
                  <c:v>79.594380000000001</c:v>
                </c:pt>
                <c:pt idx="4989">
                  <c:v>79.588340000000002</c:v>
                </c:pt>
                <c:pt idx="4990">
                  <c:v>79.578599999999994</c:v>
                </c:pt>
                <c:pt idx="4991">
                  <c:v>79.569199999999995</c:v>
                </c:pt>
                <c:pt idx="4992">
                  <c:v>79.563810000000004</c:v>
                </c:pt>
                <c:pt idx="4993">
                  <c:v>79.564189999999996</c:v>
                </c:pt>
                <c:pt idx="4994">
                  <c:v>79.569829999999996</c:v>
                </c:pt>
                <c:pt idx="4995">
                  <c:v>79.578680000000006</c:v>
                </c:pt>
                <c:pt idx="4996">
                  <c:v>79.588579999999993</c:v>
                </c:pt>
                <c:pt idx="4997">
                  <c:v>79.598519999999994</c:v>
                </c:pt>
                <c:pt idx="4998">
                  <c:v>79.608670000000004</c:v>
                </c:pt>
                <c:pt idx="4999">
                  <c:v>79.620090000000005</c:v>
                </c:pt>
                <c:pt idx="5000">
                  <c:v>79.633480000000006</c:v>
                </c:pt>
                <c:pt idx="5001">
                  <c:v>79.64864</c:v>
                </c:pt>
                <c:pt idx="5002">
                  <c:v>79.664240000000007</c:v>
                </c:pt>
                <c:pt idx="5003">
                  <c:v>79.678759999999997</c:v>
                </c:pt>
                <c:pt idx="5004">
                  <c:v>79.691419999999994</c:v>
                </c:pt>
                <c:pt idx="5005">
                  <c:v>79.703029999999998</c:v>
                </c:pt>
                <c:pt idx="5006">
                  <c:v>79.715869999999995</c:v>
                </c:pt>
                <c:pt idx="5007">
                  <c:v>79.732849999999999</c:v>
                </c:pt>
                <c:pt idx="5008">
                  <c:v>79.755930000000006</c:v>
                </c:pt>
                <c:pt idx="5009">
                  <c:v>79.784980000000004</c:v>
                </c:pt>
                <c:pt idx="5010">
                  <c:v>79.817880000000002</c:v>
                </c:pt>
                <c:pt idx="5011">
                  <c:v>79.851140000000001</c:v>
                </c:pt>
                <c:pt idx="5012">
                  <c:v>79.881529999999998</c:v>
                </c:pt>
                <c:pt idx="5013">
                  <c:v>79.907030000000006</c:v>
                </c:pt>
                <c:pt idx="5014">
                  <c:v>79.927390000000003</c:v>
                </c:pt>
                <c:pt idx="5015">
                  <c:v>79.943860000000001</c:v>
                </c:pt>
                <c:pt idx="5016">
                  <c:v>79.958500000000001</c:v>
                </c:pt>
                <c:pt idx="5017">
                  <c:v>79.973370000000003</c:v>
                </c:pt>
                <c:pt idx="5018">
                  <c:v>79.990030000000004</c:v>
                </c:pt>
                <c:pt idx="5019">
                  <c:v>80.009299999999996</c:v>
                </c:pt>
                <c:pt idx="5020">
                  <c:v>80.031599999999997</c:v>
                </c:pt>
                <c:pt idx="5021">
                  <c:v>80.057400000000001</c:v>
                </c:pt>
                <c:pt idx="5022">
                  <c:v>80.086699999999993</c:v>
                </c:pt>
                <c:pt idx="5023">
                  <c:v>80.119399999999999</c:v>
                </c:pt>
                <c:pt idx="5024">
                  <c:v>80.154799999999994</c:v>
                </c:pt>
                <c:pt idx="5025">
                  <c:v>80.191500000000005</c:v>
                </c:pt>
                <c:pt idx="5026">
                  <c:v>80.228499999999997</c:v>
                </c:pt>
                <c:pt idx="5027">
                  <c:v>80.264799999999994</c:v>
                </c:pt>
                <c:pt idx="5028">
                  <c:v>80.3005</c:v>
                </c:pt>
                <c:pt idx="5029">
                  <c:v>80.336500000000001</c:v>
                </c:pt>
                <c:pt idx="5030">
                  <c:v>80.373900000000006</c:v>
                </c:pt>
                <c:pt idx="5031">
                  <c:v>80.413300000000007</c:v>
                </c:pt>
                <c:pt idx="5032">
                  <c:v>80.453999999999994</c:v>
                </c:pt>
                <c:pt idx="5033">
                  <c:v>80.494500000000002</c:v>
                </c:pt>
                <c:pt idx="5034">
                  <c:v>80.533299999999997</c:v>
                </c:pt>
                <c:pt idx="5035">
                  <c:v>80.570499999999996</c:v>
                </c:pt>
                <c:pt idx="5036">
                  <c:v>80.607900000000001</c:v>
                </c:pt>
                <c:pt idx="5037">
                  <c:v>80.649100000000004</c:v>
                </c:pt>
                <c:pt idx="5038">
                  <c:v>80.697800000000001</c:v>
                </c:pt>
                <c:pt idx="5039">
                  <c:v>80.755799999999994</c:v>
                </c:pt>
                <c:pt idx="5040">
                  <c:v>80.8215</c:v>
                </c:pt>
                <c:pt idx="5041">
                  <c:v>80.889099999999999</c:v>
                </c:pt>
                <c:pt idx="5042">
                  <c:v>80.949200000000005</c:v>
                </c:pt>
                <c:pt idx="5043">
                  <c:v>80.988699999999994</c:v>
                </c:pt>
                <c:pt idx="5044">
                  <c:v>80.993799999999993</c:v>
                </c:pt>
                <c:pt idx="5045">
                  <c:v>80.953900000000004</c:v>
                </c:pt>
                <c:pt idx="5046">
                  <c:v>80.871099999999998</c:v>
                </c:pt>
                <c:pt idx="5047">
                  <c:v>80.769900000000007</c:v>
                </c:pt>
                <c:pt idx="5048">
                  <c:v>80.691699999999997</c:v>
                </c:pt>
                <c:pt idx="5049">
                  <c:v>80.668999999999997</c:v>
                </c:pt>
                <c:pt idx="5050">
                  <c:v>80.705500000000001</c:v>
                </c:pt>
                <c:pt idx="5051">
                  <c:v>80.782200000000003</c:v>
                </c:pt>
                <c:pt idx="5052">
                  <c:v>80.876199999999997</c:v>
                </c:pt>
                <c:pt idx="5053">
                  <c:v>80.970600000000005</c:v>
                </c:pt>
                <c:pt idx="5054">
                  <c:v>81.0565</c:v>
                </c:pt>
                <c:pt idx="5055">
                  <c:v>81.130399999999995</c:v>
                </c:pt>
                <c:pt idx="5056">
                  <c:v>81.1922</c:v>
                </c:pt>
                <c:pt idx="5057">
                  <c:v>81.243499999999997</c:v>
                </c:pt>
                <c:pt idx="5058">
                  <c:v>81.286600000000007</c:v>
                </c:pt>
                <c:pt idx="5059">
                  <c:v>81.323700000000002</c:v>
                </c:pt>
                <c:pt idx="5060">
                  <c:v>81.356800000000007</c:v>
                </c:pt>
                <c:pt idx="5061">
                  <c:v>81.387200000000007</c:v>
                </c:pt>
                <c:pt idx="5062">
                  <c:v>81.416399999999996</c:v>
                </c:pt>
                <c:pt idx="5063">
                  <c:v>81.446200000000005</c:v>
                </c:pt>
                <c:pt idx="5064">
                  <c:v>81.479100000000003</c:v>
                </c:pt>
                <c:pt idx="5065">
                  <c:v>81.517899999999997</c:v>
                </c:pt>
                <c:pt idx="5066">
                  <c:v>81.564800000000005</c:v>
                </c:pt>
                <c:pt idx="5067">
                  <c:v>81.620599999999996</c:v>
                </c:pt>
                <c:pt idx="5068">
                  <c:v>81.684200000000004</c:v>
                </c:pt>
                <c:pt idx="5069">
                  <c:v>81.751499999999993</c:v>
                </c:pt>
                <c:pt idx="5070">
                  <c:v>81.816199999999995</c:v>
                </c:pt>
                <c:pt idx="5071">
                  <c:v>81.869799999999998</c:v>
                </c:pt>
                <c:pt idx="5072">
                  <c:v>81.903000000000006</c:v>
                </c:pt>
                <c:pt idx="5073">
                  <c:v>81.908199999999994</c:v>
                </c:pt>
                <c:pt idx="5074">
                  <c:v>81.884799999999998</c:v>
                </c:pt>
                <c:pt idx="5075">
                  <c:v>81.842699999999994</c:v>
                </c:pt>
                <c:pt idx="5076">
                  <c:v>81.801699999999997</c:v>
                </c:pt>
                <c:pt idx="5077">
                  <c:v>81.7821</c:v>
                </c:pt>
                <c:pt idx="5078">
                  <c:v>81.794700000000006</c:v>
                </c:pt>
                <c:pt idx="5079">
                  <c:v>81.838099999999997</c:v>
                </c:pt>
                <c:pt idx="5080">
                  <c:v>81.903199999999998</c:v>
                </c:pt>
                <c:pt idx="5081">
                  <c:v>81.978999999999999</c:v>
                </c:pt>
                <c:pt idx="5082">
                  <c:v>82.057299999999998</c:v>
                </c:pt>
                <c:pt idx="5083">
                  <c:v>82.133099999999999</c:v>
                </c:pt>
                <c:pt idx="5084">
                  <c:v>82.205399999999997</c:v>
                </c:pt>
                <c:pt idx="5085">
                  <c:v>82.275599999999997</c:v>
                </c:pt>
                <c:pt idx="5086">
                  <c:v>82.345699999999994</c:v>
                </c:pt>
                <c:pt idx="5087">
                  <c:v>82.416499999999999</c:v>
                </c:pt>
                <c:pt idx="5088">
                  <c:v>82.485900000000001</c:v>
                </c:pt>
                <c:pt idx="5089">
                  <c:v>82.548900000000003</c:v>
                </c:pt>
                <c:pt idx="5090">
                  <c:v>82.598699999999994</c:v>
                </c:pt>
                <c:pt idx="5091">
                  <c:v>82.629099999999994</c:v>
                </c:pt>
                <c:pt idx="5092">
                  <c:v>82.637500000000003</c:v>
                </c:pt>
                <c:pt idx="5093">
                  <c:v>82.628100000000003</c:v>
                </c:pt>
                <c:pt idx="5094">
                  <c:v>82.610799999999998</c:v>
                </c:pt>
                <c:pt idx="5095">
                  <c:v>82.598200000000006</c:v>
                </c:pt>
                <c:pt idx="5096">
                  <c:v>82.599299999999999</c:v>
                </c:pt>
                <c:pt idx="5097">
                  <c:v>82.616500000000002</c:v>
                </c:pt>
                <c:pt idx="5098">
                  <c:v>82.647300000000001</c:v>
                </c:pt>
                <c:pt idx="5099">
                  <c:v>82.686000000000007</c:v>
                </c:pt>
                <c:pt idx="5100">
                  <c:v>82.727500000000006</c:v>
                </c:pt>
                <c:pt idx="5101">
                  <c:v>82.767899999999997</c:v>
                </c:pt>
                <c:pt idx="5102">
                  <c:v>82.805599999999998</c:v>
                </c:pt>
                <c:pt idx="5103">
                  <c:v>82.840199999999996</c:v>
                </c:pt>
                <c:pt idx="5104">
                  <c:v>82.872299999999996</c:v>
                </c:pt>
                <c:pt idx="5105">
                  <c:v>82.902699999999996</c:v>
                </c:pt>
                <c:pt idx="5106">
                  <c:v>82.932500000000005</c:v>
                </c:pt>
                <c:pt idx="5107">
                  <c:v>82.962900000000005</c:v>
                </c:pt>
                <c:pt idx="5108">
                  <c:v>82.995900000000006</c:v>
                </c:pt>
                <c:pt idx="5109">
                  <c:v>83.033600000000007</c:v>
                </c:pt>
                <c:pt idx="5110">
                  <c:v>83.078299999999999</c:v>
                </c:pt>
                <c:pt idx="5111">
                  <c:v>83.131299999999996</c:v>
                </c:pt>
                <c:pt idx="5112">
                  <c:v>83.192700000000002</c:v>
                </c:pt>
                <c:pt idx="5113">
                  <c:v>83.261200000000002</c:v>
                </c:pt>
                <c:pt idx="5114">
                  <c:v>83.3352</c:v>
                </c:pt>
                <c:pt idx="5115">
                  <c:v>83.412899999999993</c:v>
                </c:pt>
                <c:pt idx="5116">
                  <c:v>83.493399999999994</c:v>
                </c:pt>
                <c:pt idx="5117">
                  <c:v>83.575800000000001</c:v>
                </c:pt>
                <c:pt idx="5118">
                  <c:v>83.658600000000007</c:v>
                </c:pt>
                <c:pt idx="5119">
                  <c:v>83.737499999999997</c:v>
                </c:pt>
                <c:pt idx="5120">
                  <c:v>83.804400000000001</c:v>
                </c:pt>
                <c:pt idx="5121">
                  <c:v>83.845500000000001</c:v>
                </c:pt>
                <c:pt idx="5122">
                  <c:v>83.841800000000006</c:v>
                </c:pt>
                <c:pt idx="5123">
                  <c:v>83.775700000000001</c:v>
                </c:pt>
                <c:pt idx="5124">
                  <c:v>83.6477</c:v>
                </c:pt>
                <c:pt idx="5125">
                  <c:v>83.494</c:v>
                </c:pt>
                <c:pt idx="5126">
                  <c:v>83.374099999999999</c:v>
                </c:pt>
                <c:pt idx="5127">
                  <c:v>83.328199999999995</c:v>
                </c:pt>
                <c:pt idx="5128">
                  <c:v>83.352999999999994</c:v>
                </c:pt>
                <c:pt idx="5129">
                  <c:v>83.419300000000007</c:v>
                </c:pt>
                <c:pt idx="5130">
                  <c:v>83.496799999999993</c:v>
                </c:pt>
                <c:pt idx="5131">
                  <c:v>83.564599999999999</c:v>
                </c:pt>
                <c:pt idx="5132">
                  <c:v>83.612499999999997</c:v>
                </c:pt>
                <c:pt idx="5133">
                  <c:v>83.639899999999997</c:v>
                </c:pt>
                <c:pt idx="5134">
                  <c:v>83.654200000000003</c:v>
                </c:pt>
                <c:pt idx="5135">
                  <c:v>83.667400000000001</c:v>
                </c:pt>
                <c:pt idx="5136">
                  <c:v>83.690200000000004</c:v>
                </c:pt>
                <c:pt idx="5137">
                  <c:v>83.728099999999998</c:v>
                </c:pt>
                <c:pt idx="5138">
                  <c:v>83.779499999999999</c:v>
                </c:pt>
                <c:pt idx="5139">
                  <c:v>83.838700000000003</c:v>
                </c:pt>
                <c:pt idx="5140">
                  <c:v>83.899100000000004</c:v>
                </c:pt>
                <c:pt idx="5141">
                  <c:v>83.955600000000004</c:v>
                </c:pt>
                <c:pt idx="5142">
                  <c:v>84.005700000000004</c:v>
                </c:pt>
                <c:pt idx="5143">
                  <c:v>84.049300000000002</c:v>
                </c:pt>
                <c:pt idx="5144">
                  <c:v>84.087199999999996</c:v>
                </c:pt>
                <c:pt idx="5145">
                  <c:v>84.1203</c:v>
                </c:pt>
                <c:pt idx="5146">
                  <c:v>84.148300000000006</c:v>
                </c:pt>
                <c:pt idx="5147">
                  <c:v>84.170599999999993</c:v>
                </c:pt>
                <c:pt idx="5148">
                  <c:v>84.186700000000002</c:v>
                </c:pt>
                <c:pt idx="5149">
                  <c:v>84.197599999999994</c:v>
                </c:pt>
                <c:pt idx="5150">
                  <c:v>84.205799999999996</c:v>
                </c:pt>
                <c:pt idx="5151">
                  <c:v>84.214600000000004</c:v>
                </c:pt>
                <c:pt idx="5152">
                  <c:v>84.227199999999996</c:v>
                </c:pt>
                <c:pt idx="5153">
                  <c:v>84.245099999999994</c:v>
                </c:pt>
                <c:pt idx="5154">
                  <c:v>84.267700000000005</c:v>
                </c:pt>
                <c:pt idx="5155">
                  <c:v>84.293400000000005</c:v>
                </c:pt>
                <c:pt idx="5156">
                  <c:v>84.321399999999997</c:v>
                </c:pt>
                <c:pt idx="5157">
                  <c:v>84.352500000000006</c:v>
                </c:pt>
                <c:pt idx="5158">
                  <c:v>84.389499999999998</c:v>
                </c:pt>
                <c:pt idx="5159">
                  <c:v>84.436099999999996</c:v>
                </c:pt>
                <c:pt idx="5160">
                  <c:v>84.494500000000002</c:v>
                </c:pt>
                <c:pt idx="5161">
                  <c:v>84.563699999999997</c:v>
                </c:pt>
                <c:pt idx="5162">
                  <c:v>84.638900000000007</c:v>
                </c:pt>
                <c:pt idx="5163">
                  <c:v>84.712299999999999</c:v>
                </c:pt>
                <c:pt idx="5164">
                  <c:v>84.774100000000004</c:v>
                </c:pt>
                <c:pt idx="5165">
                  <c:v>84.814099999999996</c:v>
                </c:pt>
                <c:pt idx="5166">
                  <c:v>84.824700000000007</c:v>
                </c:pt>
                <c:pt idx="5167">
                  <c:v>84.804000000000002</c:v>
                </c:pt>
                <c:pt idx="5168">
                  <c:v>84.760300000000001</c:v>
                </c:pt>
                <c:pt idx="5169">
                  <c:v>84.711200000000005</c:v>
                </c:pt>
                <c:pt idx="5170">
                  <c:v>84.675600000000003</c:v>
                </c:pt>
                <c:pt idx="5171">
                  <c:v>84.662899999999993</c:v>
                </c:pt>
                <c:pt idx="5172">
                  <c:v>84.669200000000004</c:v>
                </c:pt>
                <c:pt idx="5173">
                  <c:v>84.682500000000005</c:v>
                </c:pt>
                <c:pt idx="5174">
                  <c:v>84.691400000000002</c:v>
                </c:pt>
                <c:pt idx="5175">
                  <c:v>84.69</c:v>
                </c:pt>
                <c:pt idx="5176">
                  <c:v>84.680300000000003</c:v>
                </c:pt>
                <c:pt idx="5177">
                  <c:v>84.670699999999997</c:v>
                </c:pt>
                <c:pt idx="5178">
                  <c:v>84.6721</c:v>
                </c:pt>
                <c:pt idx="5179">
                  <c:v>84.691900000000004</c:v>
                </c:pt>
                <c:pt idx="5180">
                  <c:v>84.730999999999995</c:v>
                </c:pt>
                <c:pt idx="5181">
                  <c:v>84.784899999999993</c:v>
                </c:pt>
                <c:pt idx="5182">
                  <c:v>84.846699999999998</c:v>
                </c:pt>
                <c:pt idx="5183">
                  <c:v>84.910300000000007</c:v>
                </c:pt>
                <c:pt idx="5184">
                  <c:v>84.972099999999998</c:v>
                </c:pt>
                <c:pt idx="5185">
                  <c:v>85.031400000000005</c:v>
                </c:pt>
                <c:pt idx="5186">
                  <c:v>85.090199999999996</c:v>
                </c:pt>
                <c:pt idx="5187">
                  <c:v>85.152000000000001</c:v>
                </c:pt>
                <c:pt idx="5188">
                  <c:v>85.220600000000005</c:v>
                </c:pt>
                <c:pt idx="5189">
                  <c:v>85.298900000000003</c:v>
                </c:pt>
                <c:pt idx="5190">
                  <c:v>85.387299999999996</c:v>
                </c:pt>
                <c:pt idx="5191">
                  <c:v>85.483500000000006</c:v>
                </c:pt>
                <c:pt idx="5192">
                  <c:v>85.581299999999999</c:v>
                </c:pt>
                <c:pt idx="5193">
                  <c:v>85.668199999999999</c:v>
                </c:pt>
                <c:pt idx="5194">
                  <c:v>85.722800000000007</c:v>
                </c:pt>
                <c:pt idx="5195">
                  <c:v>85.712400000000002</c:v>
                </c:pt>
                <c:pt idx="5196">
                  <c:v>85.599800000000002</c:v>
                </c:pt>
                <c:pt idx="5197">
                  <c:v>85.375100000000003</c:v>
                </c:pt>
                <c:pt idx="5198">
                  <c:v>85.096999999999994</c:v>
                </c:pt>
                <c:pt idx="5199">
                  <c:v>84.870599999999996</c:v>
                </c:pt>
                <c:pt idx="5200">
                  <c:v>84.757400000000004</c:v>
                </c:pt>
                <c:pt idx="5201">
                  <c:v>84.743799999999993</c:v>
                </c:pt>
                <c:pt idx="5202">
                  <c:v>84.786699999999996</c:v>
                </c:pt>
                <c:pt idx="5203">
                  <c:v>84.852500000000006</c:v>
                </c:pt>
                <c:pt idx="5204">
                  <c:v>84.924099999999996</c:v>
                </c:pt>
                <c:pt idx="5205">
                  <c:v>84.995999999999995</c:v>
                </c:pt>
                <c:pt idx="5206">
                  <c:v>85.067400000000006</c:v>
                </c:pt>
                <c:pt idx="5207">
                  <c:v>85.138499999999993</c:v>
                </c:pt>
                <c:pt idx="5208">
                  <c:v>85.208500000000001</c:v>
                </c:pt>
                <c:pt idx="5209">
                  <c:v>85.275199999999998</c:v>
                </c:pt>
                <c:pt idx="5210">
                  <c:v>85.335999999999999</c:v>
                </c:pt>
                <c:pt idx="5211">
                  <c:v>85.388999999999996</c:v>
                </c:pt>
                <c:pt idx="5212">
                  <c:v>85.433499999999995</c:v>
                </c:pt>
                <c:pt idx="5213">
                  <c:v>85.470600000000005</c:v>
                </c:pt>
                <c:pt idx="5214">
                  <c:v>85.502200000000002</c:v>
                </c:pt>
                <c:pt idx="5215">
                  <c:v>85.530600000000007</c:v>
                </c:pt>
                <c:pt idx="5216">
                  <c:v>85.556899999999999</c:v>
                </c:pt>
                <c:pt idx="5217">
                  <c:v>85.580699999999993</c:v>
                </c:pt>
                <c:pt idx="5218">
                  <c:v>85.600399999999993</c:v>
                </c:pt>
                <c:pt idx="5219">
                  <c:v>85.614699999999999</c:v>
                </c:pt>
                <c:pt idx="5220">
                  <c:v>85.623800000000003</c:v>
                </c:pt>
                <c:pt idx="5221">
                  <c:v>85.630099999999999</c:v>
                </c:pt>
                <c:pt idx="5222">
                  <c:v>85.638000000000005</c:v>
                </c:pt>
                <c:pt idx="5223">
                  <c:v>85.652100000000004</c:v>
                </c:pt>
                <c:pt idx="5224">
                  <c:v>85.6755</c:v>
                </c:pt>
                <c:pt idx="5225">
                  <c:v>85.709000000000003</c:v>
                </c:pt>
                <c:pt idx="5226">
                  <c:v>85.750600000000006</c:v>
                </c:pt>
                <c:pt idx="5227">
                  <c:v>85.797399999999996</c:v>
                </c:pt>
                <c:pt idx="5228">
                  <c:v>85.846599999999995</c:v>
                </c:pt>
                <c:pt idx="5229">
                  <c:v>85.897599999999997</c:v>
                </c:pt>
                <c:pt idx="5230">
                  <c:v>85.950800000000001</c:v>
                </c:pt>
                <c:pt idx="5231">
                  <c:v>86.007199999999997</c:v>
                </c:pt>
                <c:pt idx="5232">
                  <c:v>86.065799999999996</c:v>
                </c:pt>
                <c:pt idx="5233">
                  <c:v>86.122699999999995</c:v>
                </c:pt>
                <c:pt idx="5234">
                  <c:v>86.17</c:v>
                </c:pt>
                <c:pt idx="5235">
                  <c:v>86.197599999999994</c:v>
                </c:pt>
                <c:pt idx="5236">
                  <c:v>86.195999999999998</c:v>
                </c:pt>
                <c:pt idx="5237">
                  <c:v>86.161500000000004</c:v>
                </c:pt>
                <c:pt idx="5238">
                  <c:v>86.101900000000001</c:v>
                </c:pt>
                <c:pt idx="5239">
                  <c:v>86.036799999999999</c:v>
                </c:pt>
                <c:pt idx="5240">
                  <c:v>85.989199999999997</c:v>
                </c:pt>
                <c:pt idx="5241">
                  <c:v>85.973500000000001</c:v>
                </c:pt>
                <c:pt idx="5242">
                  <c:v>85.990099999999998</c:v>
                </c:pt>
                <c:pt idx="5243">
                  <c:v>86.028700000000001</c:v>
                </c:pt>
                <c:pt idx="5244">
                  <c:v>86.075999999999993</c:v>
                </c:pt>
                <c:pt idx="5245">
                  <c:v>86.120900000000006</c:v>
                </c:pt>
                <c:pt idx="5246">
                  <c:v>86.156599999999997</c:v>
                </c:pt>
                <c:pt idx="5247">
                  <c:v>86.1815</c:v>
                </c:pt>
                <c:pt idx="5248">
                  <c:v>86.197400000000002</c:v>
                </c:pt>
                <c:pt idx="5249">
                  <c:v>86.209000000000003</c:v>
                </c:pt>
                <c:pt idx="5250">
                  <c:v>86.220799999999997</c:v>
                </c:pt>
                <c:pt idx="5251">
                  <c:v>86.236500000000007</c:v>
                </c:pt>
                <c:pt idx="5252">
                  <c:v>86.257800000000003</c:v>
                </c:pt>
                <c:pt idx="5253">
                  <c:v>86.285899999999998</c:v>
                </c:pt>
                <c:pt idx="5254">
                  <c:v>86.322299999999998</c:v>
                </c:pt>
                <c:pt idx="5255">
                  <c:v>86.369</c:v>
                </c:pt>
                <c:pt idx="5256">
                  <c:v>86.427700000000002</c:v>
                </c:pt>
                <c:pt idx="5257">
                  <c:v>86.498099999999994</c:v>
                </c:pt>
                <c:pt idx="5258">
                  <c:v>86.576700000000002</c:v>
                </c:pt>
                <c:pt idx="5259">
                  <c:v>86.655699999999996</c:v>
                </c:pt>
                <c:pt idx="5260">
                  <c:v>86.724000000000004</c:v>
                </c:pt>
                <c:pt idx="5261">
                  <c:v>86.768199999999993</c:v>
                </c:pt>
                <c:pt idx="5262">
                  <c:v>86.775300000000001</c:v>
                </c:pt>
                <c:pt idx="5263">
                  <c:v>86.738399999999999</c:v>
                </c:pt>
                <c:pt idx="5264">
                  <c:v>86.664900000000003</c:v>
                </c:pt>
                <c:pt idx="5265">
                  <c:v>86.579899999999995</c:v>
                </c:pt>
                <c:pt idx="5266">
                  <c:v>86.517300000000006</c:v>
                </c:pt>
                <c:pt idx="5267">
                  <c:v>86.499499999999998</c:v>
                </c:pt>
                <c:pt idx="5268">
                  <c:v>86.527600000000007</c:v>
                </c:pt>
                <c:pt idx="5269">
                  <c:v>86.586600000000004</c:v>
                </c:pt>
                <c:pt idx="5270">
                  <c:v>86.657700000000006</c:v>
                </c:pt>
                <c:pt idx="5271">
                  <c:v>86.724900000000005</c:v>
                </c:pt>
                <c:pt idx="5272">
                  <c:v>86.777100000000004</c:v>
                </c:pt>
                <c:pt idx="5273">
                  <c:v>86.808999999999997</c:v>
                </c:pt>
                <c:pt idx="5274">
                  <c:v>86.820700000000002</c:v>
                </c:pt>
                <c:pt idx="5275">
                  <c:v>86.8185</c:v>
                </c:pt>
                <c:pt idx="5276">
                  <c:v>86.811499999999995</c:v>
                </c:pt>
                <c:pt idx="5277">
                  <c:v>86.809799999999996</c:v>
                </c:pt>
                <c:pt idx="5278">
                  <c:v>86.820300000000003</c:v>
                </c:pt>
                <c:pt idx="5279">
                  <c:v>86.846699999999998</c:v>
                </c:pt>
                <c:pt idx="5280">
                  <c:v>86.889300000000006</c:v>
                </c:pt>
                <c:pt idx="5281">
                  <c:v>86.946600000000004</c:v>
                </c:pt>
                <c:pt idx="5282">
                  <c:v>87.0154</c:v>
                </c:pt>
                <c:pt idx="5283">
                  <c:v>87.090999999999994</c:v>
                </c:pt>
                <c:pt idx="5284">
                  <c:v>87.166600000000003</c:v>
                </c:pt>
                <c:pt idx="5285">
                  <c:v>87.232699999999994</c:v>
                </c:pt>
                <c:pt idx="5286">
                  <c:v>87.276799999999994</c:v>
                </c:pt>
                <c:pt idx="5287">
                  <c:v>87.284000000000006</c:v>
                </c:pt>
                <c:pt idx="5288">
                  <c:v>87.240399999999994</c:v>
                </c:pt>
                <c:pt idx="5289">
                  <c:v>87.143000000000001</c:v>
                </c:pt>
                <c:pt idx="5290">
                  <c:v>87.010900000000007</c:v>
                </c:pt>
                <c:pt idx="5291">
                  <c:v>86.885400000000004</c:v>
                </c:pt>
                <c:pt idx="5292">
                  <c:v>86.807199999999995</c:v>
                </c:pt>
                <c:pt idx="5293">
                  <c:v>86.791499999999999</c:v>
                </c:pt>
                <c:pt idx="5294">
                  <c:v>86.826999999999998</c:v>
                </c:pt>
                <c:pt idx="5295">
                  <c:v>86.8917</c:v>
                </c:pt>
                <c:pt idx="5296">
                  <c:v>86.966099999999997</c:v>
                </c:pt>
                <c:pt idx="5297">
                  <c:v>87.037400000000005</c:v>
                </c:pt>
                <c:pt idx="5298">
                  <c:v>87.099299999999999</c:v>
                </c:pt>
                <c:pt idx="5299">
                  <c:v>87.150400000000005</c:v>
                </c:pt>
                <c:pt idx="5300">
                  <c:v>87.193299999999994</c:v>
                </c:pt>
                <c:pt idx="5301">
                  <c:v>87.231999999999999</c:v>
                </c:pt>
                <c:pt idx="5302">
                  <c:v>87.270600000000002</c:v>
                </c:pt>
                <c:pt idx="5303">
                  <c:v>87.310699999999997</c:v>
                </c:pt>
                <c:pt idx="5304">
                  <c:v>87.350999999999999</c:v>
                </c:pt>
                <c:pt idx="5305">
                  <c:v>87.387200000000007</c:v>
                </c:pt>
                <c:pt idx="5306">
                  <c:v>87.413600000000002</c:v>
                </c:pt>
                <c:pt idx="5307">
                  <c:v>87.4251</c:v>
                </c:pt>
                <c:pt idx="5308">
                  <c:v>87.4191</c:v>
                </c:pt>
                <c:pt idx="5309">
                  <c:v>87.397900000000007</c:v>
                </c:pt>
                <c:pt idx="5310">
                  <c:v>87.368799999999993</c:v>
                </c:pt>
                <c:pt idx="5311">
                  <c:v>87.343100000000007</c:v>
                </c:pt>
                <c:pt idx="5312">
                  <c:v>87.331999999999994</c:v>
                </c:pt>
                <c:pt idx="5313">
                  <c:v>87.3429</c:v>
                </c:pt>
                <c:pt idx="5314">
                  <c:v>87.377200000000002</c:v>
                </c:pt>
                <c:pt idx="5315">
                  <c:v>87.432199999999995</c:v>
                </c:pt>
                <c:pt idx="5316">
                  <c:v>87.502399999999994</c:v>
                </c:pt>
                <c:pt idx="5317">
                  <c:v>87.582400000000007</c:v>
                </c:pt>
                <c:pt idx="5318">
                  <c:v>87.667599999999993</c:v>
                </c:pt>
                <c:pt idx="5319">
                  <c:v>87.754400000000004</c:v>
                </c:pt>
                <c:pt idx="5320">
                  <c:v>87.839799999999997</c:v>
                </c:pt>
                <c:pt idx="5321">
                  <c:v>87.919899999999998</c:v>
                </c:pt>
                <c:pt idx="5322">
                  <c:v>87.989599999999996</c:v>
                </c:pt>
                <c:pt idx="5323">
                  <c:v>88.040700000000001</c:v>
                </c:pt>
                <c:pt idx="5324">
                  <c:v>88.061000000000007</c:v>
                </c:pt>
                <c:pt idx="5325">
                  <c:v>88.034899999999993</c:v>
                </c:pt>
                <c:pt idx="5326">
                  <c:v>87.947400000000002</c:v>
                </c:pt>
                <c:pt idx="5327">
                  <c:v>87.794899999999998</c:v>
                </c:pt>
                <c:pt idx="5328">
                  <c:v>87.599000000000004</c:v>
                </c:pt>
                <c:pt idx="5329">
                  <c:v>87.4071</c:v>
                </c:pt>
                <c:pt idx="5330">
                  <c:v>87.268100000000004</c:v>
                </c:pt>
                <c:pt idx="5331">
                  <c:v>87.204400000000007</c:v>
                </c:pt>
                <c:pt idx="5332">
                  <c:v>87.208399999999997</c:v>
                </c:pt>
                <c:pt idx="5333">
                  <c:v>87.258200000000002</c:v>
                </c:pt>
                <c:pt idx="5334">
                  <c:v>87.332300000000004</c:v>
                </c:pt>
                <c:pt idx="5335">
                  <c:v>87.4148</c:v>
                </c:pt>
                <c:pt idx="5336">
                  <c:v>87.4953</c:v>
                </c:pt>
                <c:pt idx="5337">
                  <c:v>87.567400000000006</c:v>
                </c:pt>
                <c:pt idx="5338">
                  <c:v>87.627399999999994</c:v>
                </c:pt>
                <c:pt idx="5339">
                  <c:v>87.673400000000001</c:v>
                </c:pt>
                <c:pt idx="5340">
                  <c:v>87.705500000000001</c:v>
                </c:pt>
                <c:pt idx="5341">
                  <c:v>87.725700000000003</c:v>
                </c:pt>
                <c:pt idx="5342">
                  <c:v>87.737399999999994</c:v>
                </c:pt>
                <c:pt idx="5343">
                  <c:v>87.745099999999994</c:v>
                </c:pt>
                <c:pt idx="5344">
                  <c:v>87.752499999999998</c:v>
                </c:pt>
                <c:pt idx="5345">
                  <c:v>87.761799999999994</c:v>
                </c:pt>
                <c:pt idx="5346">
                  <c:v>87.7727</c:v>
                </c:pt>
                <c:pt idx="5347">
                  <c:v>87.783299999999997</c:v>
                </c:pt>
                <c:pt idx="5348">
                  <c:v>87.790800000000004</c:v>
                </c:pt>
                <c:pt idx="5349">
                  <c:v>87.792500000000004</c:v>
                </c:pt>
                <c:pt idx="5350">
                  <c:v>87.787000000000006</c:v>
                </c:pt>
                <c:pt idx="5351">
                  <c:v>87.774199999999993</c:v>
                </c:pt>
                <c:pt idx="5352">
                  <c:v>87.756100000000004</c:v>
                </c:pt>
                <c:pt idx="5353">
                  <c:v>87.735900000000001</c:v>
                </c:pt>
                <c:pt idx="5354">
                  <c:v>87.717299999999994</c:v>
                </c:pt>
                <c:pt idx="5355">
                  <c:v>87.703599999999994</c:v>
                </c:pt>
                <c:pt idx="5356">
                  <c:v>87.696700000000007</c:v>
                </c:pt>
                <c:pt idx="5357">
                  <c:v>87.696600000000004</c:v>
                </c:pt>
                <c:pt idx="5358">
                  <c:v>87.701499999999996</c:v>
                </c:pt>
                <c:pt idx="5359">
                  <c:v>87.708799999999997</c:v>
                </c:pt>
                <c:pt idx="5360">
                  <c:v>87.715100000000007</c:v>
                </c:pt>
                <c:pt idx="5361">
                  <c:v>87.718299999999999</c:v>
                </c:pt>
                <c:pt idx="5362">
                  <c:v>87.718299999999999</c:v>
                </c:pt>
                <c:pt idx="5363">
                  <c:v>87.717699999999994</c:v>
                </c:pt>
                <c:pt idx="5364">
                  <c:v>87.721400000000003</c:v>
                </c:pt>
                <c:pt idx="5365">
                  <c:v>87.735699999999994</c:v>
                </c:pt>
                <c:pt idx="5366">
                  <c:v>87.765600000000006</c:v>
                </c:pt>
                <c:pt idx="5367">
                  <c:v>87.813199999999995</c:v>
                </c:pt>
                <c:pt idx="5368">
                  <c:v>87.876599999999996</c:v>
                </c:pt>
                <c:pt idx="5369">
                  <c:v>87.95</c:v>
                </c:pt>
                <c:pt idx="5370">
                  <c:v>88.022999999999996</c:v>
                </c:pt>
                <c:pt idx="5371">
                  <c:v>88.081100000000006</c:v>
                </c:pt>
                <c:pt idx="5372">
                  <c:v>88.103999999999999</c:v>
                </c:pt>
                <c:pt idx="5373">
                  <c:v>88.068399999999997</c:v>
                </c:pt>
                <c:pt idx="5374">
                  <c:v>87.957700000000003</c:v>
                </c:pt>
                <c:pt idx="5375">
                  <c:v>87.783199999999994</c:v>
                </c:pt>
                <c:pt idx="5376">
                  <c:v>87.595299999999995</c:v>
                </c:pt>
                <c:pt idx="5377">
                  <c:v>87.456199999999995</c:v>
                </c:pt>
                <c:pt idx="5378">
                  <c:v>87.394400000000005</c:v>
                </c:pt>
                <c:pt idx="5379">
                  <c:v>87.398600000000002</c:v>
                </c:pt>
                <c:pt idx="5380">
                  <c:v>87.442400000000006</c:v>
                </c:pt>
                <c:pt idx="5381">
                  <c:v>87.503900000000002</c:v>
                </c:pt>
                <c:pt idx="5382">
                  <c:v>87.570999999999998</c:v>
                </c:pt>
                <c:pt idx="5383">
                  <c:v>87.639799999999994</c:v>
                </c:pt>
                <c:pt idx="5384">
                  <c:v>87.711299999999994</c:v>
                </c:pt>
                <c:pt idx="5385">
                  <c:v>87.788399999999996</c:v>
                </c:pt>
                <c:pt idx="5386">
                  <c:v>87.873599999999996</c:v>
                </c:pt>
                <c:pt idx="5387">
                  <c:v>87.966700000000003</c:v>
                </c:pt>
                <c:pt idx="5388">
                  <c:v>88.063800000000001</c:v>
                </c:pt>
                <c:pt idx="5389">
                  <c:v>88.155299999999997</c:v>
                </c:pt>
                <c:pt idx="5390">
                  <c:v>88.222899999999996</c:v>
                </c:pt>
                <c:pt idx="5391">
                  <c:v>88.233800000000002</c:v>
                </c:pt>
                <c:pt idx="5392">
                  <c:v>88.138400000000004</c:v>
                </c:pt>
                <c:pt idx="5393">
                  <c:v>87.893000000000001</c:v>
                </c:pt>
                <c:pt idx="5394">
                  <c:v>87.531700000000001</c:v>
                </c:pt>
                <c:pt idx="5395">
                  <c:v>87.202399999999997</c:v>
                </c:pt>
                <c:pt idx="5396">
                  <c:v>87.033000000000001</c:v>
                </c:pt>
                <c:pt idx="5397">
                  <c:v>87.018600000000006</c:v>
                </c:pt>
                <c:pt idx="5398">
                  <c:v>87.0899</c:v>
                </c:pt>
                <c:pt idx="5399">
                  <c:v>87.190600000000003</c:v>
                </c:pt>
                <c:pt idx="5400">
                  <c:v>87.292000000000002</c:v>
                </c:pt>
                <c:pt idx="5401">
                  <c:v>87.382800000000003</c:v>
                </c:pt>
                <c:pt idx="5402">
                  <c:v>87.46</c:v>
                </c:pt>
                <c:pt idx="5403">
                  <c:v>87.523600000000002</c:v>
                </c:pt>
                <c:pt idx="5404">
                  <c:v>87.574299999999994</c:v>
                </c:pt>
                <c:pt idx="5405">
                  <c:v>87.612200000000001</c:v>
                </c:pt>
                <c:pt idx="5406">
                  <c:v>87.635900000000007</c:v>
                </c:pt>
                <c:pt idx="5407">
                  <c:v>87.643799999999999</c:v>
                </c:pt>
                <c:pt idx="5408">
                  <c:v>87.634699999999995</c:v>
                </c:pt>
                <c:pt idx="5409">
                  <c:v>87.610299999999995</c:v>
                </c:pt>
                <c:pt idx="5410">
                  <c:v>87.5762</c:v>
                </c:pt>
                <c:pt idx="5411">
                  <c:v>87.540999999999997</c:v>
                </c:pt>
                <c:pt idx="5412">
                  <c:v>87.513400000000004</c:v>
                </c:pt>
                <c:pt idx="5413">
                  <c:v>87.497299999999996</c:v>
                </c:pt>
                <c:pt idx="5414">
                  <c:v>87.490200000000002</c:v>
                </c:pt>
                <c:pt idx="5415">
                  <c:v>87.484800000000007</c:v>
                </c:pt>
                <c:pt idx="5416">
                  <c:v>87.471199999999996</c:v>
                </c:pt>
                <c:pt idx="5417">
                  <c:v>87.441699999999997</c:v>
                </c:pt>
                <c:pt idx="5418">
                  <c:v>87.393600000000006</c:v>
                </c:pt>
                <c:pt idx="5419">
                  <c:v>87.332099999999997</c:v>
                </c:pt>
                <c:pt idx="5420">
                  <c:v>87.269199999999998</c:v>
                </c:pt>
                <c:pt idx="5421">
                  <c:v>87.219300000000004</c:v>
                </c:pt>
                <c:pt idx="5422">
                  <c:v>87.191999999999993</c:v>
                </c:pt>
                <c:pt idx="5423">
                  <c:v>87.188900000000004</c:v>
                </c:pt>
                <c:pt idx="5424">
                  <c:v>87.204499999999996</c:v>
                </c:pt>
                <c:pt idx="5425">
                  <c:v>87.230699999999999</c:v>
                </c:pt>
                <c:pt idx="5426">
                  <c:v>87.259299999999996</c:v>
                </c:pt>
                <c:pt idx="5427">
                  <c:v>87.284400000000005</c:v>
                </c:pt>
                <c:pt idx="5428">
                  <c:v>87.302599999999998</c:v>
                </c:pt>
                <c:pt idx="5429">
                  <c:v>87.3125</c:v>
                </c:pt>
                <c:pt idx="5430">
                  <c:v>87.313999999999993</c:v>
                </c:pt>
                <c:pt idx="5431">
                  <c:v>87.307400000000001</c:v>
                </c:pt>
                <c:pt idx="5432">
                  <c:v>87.292900000000003</c:v>
                </c:pt>
                <c:pt idx="5433">
                  <c:v>87.271199999999993</c:v>
                </c:pt>
                <c:pt idx="5434">
                  <c:v>87.243600000000001</c:v>
                </c:pt>
                <c:pt idx="5435">
                  <c:v>87.213200000000001</c:v>
                </c:pt>
                <c:pt idx="5436">
                  <c:v>87.1845</c:v>
                </c:pt>
                <c:pt idx="5437">
                  <c:v>87.162199999999999</c:v>
                </c:pt>
                <c:pt idx="5438">
                  <c:v>87.149699999999996</c:v>
                </c:pt>
                <c:pt idx="5439">
                  <c:v>87.147800000000004</c:v>
                </c:pt>
                <c:pt idx="5440">
                  <c:v>87.154799999999994</c:v>
                </c:pt>
                <c:pt idx="5441">
                  <c:v>87.167100000000005</c:v>
                </c:pt>
                <c:pt idx="5442">
                  <c:v>87.181100000000001</c:v>
                </c:pt>
                <c:pt idx="5443">
                  <c:v>87.194299999999998</c:v>
                </c:pt>
                <c:pt idx="5444">
                  <c:v>87.206000000000003</c:v>
                </c:pt>
                <c:pt idx="5445">
                  <c:v>87.216800000000006</c:v>
                </c:pt>
                <c:pt idx="5446">
                  <c:v>87.228300000000004</c:v>
                </c:pt>
                <c:pt idx="5447">
                  <c:v>87.241200000000006</c:v>
                </c:pt>
                <c:pt idx="5448">
                  <c:v>87.254199999999997</c:v>
                </c:pt>
                <c:pt idx="5449">
                  <c:v>87.263199999999998</c:v>
                </c:pt>
                <c:pt idx="5450">
                  <c:v>87.262200000000007</c:v>
                </c:pt>
                <c:pt idx="5451">
                  <c:v>87.244299999999996</c:v>
                </c:pt>
                <c:pt idx="5452">
                  <c:v>87.204800000000006</c:v>
                </c:pt>
                <c:pt idx="5453">
                  <c:v>87.145399999999995</c:v>
                </c:pt>
                <c:pt idx="5454">
                  <c:v>87.075800000000001</c:v>
                </c:pt>
                <c:pt idx="5455">
                  <c:v>87.0124</c:v>
                </c:pt>
                <c:pt idx="5456">
                  <c:v>86.971999999999994</c:v>
                </c:pt>
                <c:pt idx="5457">
                  <c:v>86.964399999999998</c:v>
                </c:pt>
                <c:pt idx="5458">
                  <c:v>86.989800000000002</c:v>
                </c:pt>
                <c:pt idx="5459">
                  <c:v>87.041300000000007</c:v>
                </c:pt>
                <c:pt idx="5460">
                  <c:v>87.107799999999997</c:v>
                </c:pt>
                <c:pt idx="5461">
                  <c:v>87.176900000000003</c:v>
                </c:pt>
                <c:pt idx="5462">
                  <c:v>87.235200000000006</c:v>
                </c:pt>
                <c:pt idx="5463">
                  <c:v>87.268600000000006</c:v>
                </c:pt>
                <c:pt idx="5464">
                  <c:v>87.263199999999998</c:v>
                </c:pt>
                <c:pt idx="5465">
                  <c:v>87.21</c:v>
                </c:pt>
                <c:pt idx="5466">
                  <c:v>87.112200000000001</c:v>
                </c:pt>
                <c:pt idx="5467">
                  <c:v>86.989400000000003</c:v>
                </c:pt>
                <c:pt idx="5468">
                  <c:v>86.871899999999997</c:v>
                </c:pt>
                <c:pt idx="5469">
                  <c:v>86.784700000000001</c:v>
                </c:pt>
                <c:pt idx="5470">
                  <c:v>86.737899999999996</c:v>
                </c:pt>
                <c:pt idx="5471">
                  <c:v>86.727599999999995</c:v>
                </c:pt>
                <c:pt idx="5472">
                  <c:v>86.743300000000005</c:v>
                </c:pt>
                <c:pt idx="5473">
                  <c:v>86.774500000000003</c:v>
                </c:pt>
                <c:pt idx="5474">
                  <c:v>86.8125</c:v>
                </c:pt>
                <c:pt idx="5475">
                  <c:v>86.852000000000004</c:v>
                </c:pt>
                <c:pt idx="5476">
                  <c:v>86.889300000000006</c:v>
                </c:pt>
                <c:pt idx="5477">
                  <c:v>86.922399999999996</c:v>
                </c:pt>
                <c:pt idx="5478">
                  <c:v>86.950400000000002</c:v>
                </c:pt>
                <c:pt idx="5479">
                  <c:v>86.973200000000006</c:v>
                </c:pt>
                <c:pt idx="5480">
                  <c:v>86.991100000000003</c:v>
                </c:pt>
                <c:pt idx="5481">
                  <c:v>87.005499999999998</c:v>
                </c:pt>
                <c:pt idx="5482">
                  <c:v>87.017600000000002</c:v>
                </c:pt>
                <c:pt idx="5483">
                  <c:v>87.028099999999995</c:v>
                </c:pt>
                <c:pt idx="5484">
                  <c:v>87.037000000000006</c:v>
                </c:pt>
                <c:pt idx="5485">
                  <c:v>87.043499999999995</c:v>
                </c:pt>
                <c:pt idx="5486">
                  <c:v>87.045900000000003</c:v>
                </c:pt>
                <c:pt idx="5487">
                  <c:v>87.043499999999995</c:v>
                </c:pt>
                <c:pt idx="5488">
                  <c:v>87.036799999999999</c:v>
                </c:pt>
                <c:pt idx="5489">
                  <c:v>87.028599999999997</c:v>
                </c:pt>
                <c:pt idx="5490">
                  <c:v>87.023499999999999</c:v>
                </c:pt>
                <c:pt idx="5491">
                  <c:v>87.026300000000006</c:v>
                </c:pt>
                <c:pt idx="5492">
                  <c:v>87.040300000000002</c:v>
                </c:pt>
                <c:pt idx="5493">
                  <c:v>87.065100000000001</c:v>
                </c:pt>
                <c:pt idx="5494">
                  <c:v>87.097300000000004</c:v>
                </c:pt>
                <c:pt idx="5495">
                  <c:v>87.130899999999997</c:v>
                </c:pt>
                <c:pt idx="5496">
                  <c:v>87.1601</c:v>
                </c:pt>
                <c:pt idx="5497">
                  <c:v>87.180400000000006</c:v>
                </c:pt>
                <c:pt idx="5498">
                  <c:v>87.190100000000001</c:v>
                </c:pt>
                <c:pt idx="5499">
                  <c:v>87.190100000000001</c:v>
                </c:pt>
                <c:pt idx="5500">
                  <c:v>87.183599999999998</c:v>
                </c:pt>
                <c:pt idx="5501">
                  <c:v>87.174599999999998</c:v>
                </c:pt>
                <c:pt idx="5502">
                  <c:v>87.166399999999996</c:v>
                </c:pt>
                <c:pt idx="5503">
                  <c:v>87.161299999999997</c:v>
                </c:pt>
                <c:pt idx="5504">
                  <c:v>87.160499999999999</c:v>
                </c:pt>
                <c:pt idx="5505">
                  <c:v>87.164900000000003</c:v>
                </c:pt>
                <c:pt idx="5506">
                  <c:v>87.176199999999994</c:v>
                </c:pt>
                <c:pt idx="5507">
                  <c:v>87.196399999999997</c:v>
                </c:pt>
                <c:pt idx="5508">
                  <c:v>87.227199999999996</c:v>
                </c:pt>
                <c:pt idx="5509">
                  <c:v>87.269300000000001</c:v>
                </c:pt>
                <c:pt idx="5510">
                  <c:v>87.320499999999996</c:v>
                </c:pt>
                <c:pt idx="5511">
                  <c:v>87.376099999999994</c:v>
                </c:pt>
                <c:pt idx="5512">
                  <c:v>87.429500000000004</c:v>
                </c:pt>
                <c:pt idx="5513">
                  <c:v>87.472499999999997</c:v>
                </c:pt>
                <c:pt idx="5514">
                  <c:v>87.498199999999997</c:v>
                </c:pt>
                <c:pt idx="5515">
                  <c:v>87.502200000000002</c:v>
                </c:pt>
                <c:pt idx="5516">
                  <c:v>87.485699999999994</c:v>
                </c:pt>
                <c:pt idx="5517">
                  <c:v>87.456199999999995</c:v>
                </c:pt>
                <c:pt idx="5518">
                  <c:v>87.425600000000003</c:v>
                </c:pt>
                <c:pt idx="5519">
                  <c:v>87.406300000000002</c:v>
                </c:pt>
                <c:pt idx="5520">
                  <c:v>87.406499999999994</c:v>
                </c:pt>
                <c:pt idx="5521">
                  <c:v>87.428799999999995</c:v>
                </c:pt>
                <c:pt idx="5522">
                  <c:v>87.471299999999999</c:v>
                </c:pt>
                <c:pt idx="5523">
                  <c:v>87.530199999999994</c:v>
                </c:pt>
                <c:pt idx="5524">
                  <c:v>87.601100000000002</c:v>
                </c:pt>
                <c:pt idx="5525">
                  <c:v>87.68</c:v>
                </c:pt>
                <c:pt idx="5526">
                  <c:v>87.763199999999998</c:v>
                </c:pt>
                <c:pt idx="5527">
                  <c:v>87.846299999999999</c:v>
                </c:pt>
                <c:pt idx="5528">
                  <c:v>87.924000000000007</c:v>
                </c:pt>
                <c:pt idx="5529">
                  <c:v>87.989099999999993</c:v>
                </c:pt>
                <c:pt idx="5530">
                  <c:v>88.031999999999996</c:v>
                </c:pt>
                <c:pt idx="5531">
                  <c:v>88.041300000000007</c:v>
                </c:pt>
                <c:pt idx="5532">
                  <c:v>88.006500000000003</c:v>
                </c:pt>
                <c:pt idx="5533">
                  <c:v>87.924000000000007</c:v>
                </c:pt>
                <c:pt idx="5534">
                  <c:v>87.805400000000006</c:v>
                </c:pt>
                <c:pt idx="5535">
                  <c:v>87.680099999999996</c:v>
                </c:pt>
                <c:pt idx="5536">
                  <c:v>87.5822</c:v>
                </c:pt>
                <c:pt idx="5537">
                  <c:v>87.533299999999997</c:v>
                </c:pt>
                <c:pt idx="5538">
                  <c:v>87.534300000000002</c:v>
                </c:pt>
                <c:pt idx="5539">
                  <c:v>87.573999999999998</c:v>
                </c:pt>
                <c:pt idx="5540">
                  <c:v>87.638000000000005</c:v>
                </c:pt>
                <c:pt idx="5541">
                  <c:v>87.714399999999998</c:v>
                </c:pt>
                <c:pt idx="5542">
                  <c:v>87.794399999999996</c:v>
                </c:pt>
                <c:pt idx="5543">
                  <c:v>87.872</c:v>
                </c:pt>
                <c:pt idx="5544">
                  <c:v>87.943200000000004</c:v>
                </c:pt>
                <c:pt idx="5545">
                  <c:v>88.005799999999994</c:v>
                </c:pt>
                <c:pt idx="5546">
                  <c:v>88.060100000000006</c:v>
                </c:pt>
                <c:pt idx="5547">
                  <c:v>88.108099999999993</c:v>
                </c:pt>
                <c:pt idx="5548">
                  <c:v>88.153400000000005</c:v>
                </c:pt>
                <c:pt idx="5549">
                  <c:v>88.199600000000004</c:v>
                </c:pt>
                <c:pt idx="5550">
                  <c:v>88.248099999999994</c:v>
                </c:pt>
                <c:pt idx="5551">
                  <c:v>88.297499999999999</c:v>
                </c:pt>
                <c:pt idx="5552">
                  <c:v>88.343000000000004</c:v>
                </c:pt>
                <c:pt idx="5553">
                  <c:v>88.377600000000001</c:v>
                </c:pt>
                <c:pt idx="5554">
                  <c:v>88.393100000000004</c:v>
                </c:pt>
                <c:pt idx="5555">
                  <c:v>88.382800000000003</c:v>
                </c:pt>
                <c:pt idx="5556">
                  <c:v>88.344999999999999</c:v>
                </c:pt>
                <c:pt idx="5557">
                  <c:v>88.287300000000002</c:v>
                </c:pt>
                <c:pt idx="5558">
                  <c:v>88.226699999999994</c:v>
                </c:pt>
                <c:pt idx="5559">
                  <c:v>88.183899999999994</c:v>
                </c:pt>
                <c:pt idx="5560">
                  <c:v>88.173199999999994</c:v>
                </c:pt>
                <c:pt idx="5561">
                  <c:v>88.197299999999998</c:v>
                </c:pt>
                <c:pt idx="5562">
                  <c:v>88.249799999999993</c:v>
                </c:pt>
                <c:pt idx="5563">
                  <c:v>88.320800000000006</c:v>
                </c:pt>
                <c:pt idx="5564">
                  <c:v>88.401600000000002</c:v>
                </c:pt>
                <c:pt idx="5565">
                  <c:v>88.485200000000006</c:v>
                </c:pt>
                <c:pt idx="5566">
                  <c:v>88.566199999999995</c:v>
                </c:pt>
                <c:pt idx="5567">
                  <c:v>88.639600000000002</c:v>
                </c:pt>
                <c:pt idx="5568">
                  <c:v>88.700599999999994</c:v>
                </c:pt>
                <c:pt idx="5569">
                  <c:v>88.744500000000002</c:v>
                </c:pt>
                <c:pt idx="5570">
                  <c:v>88.768500000000003</c:v>
                </c:pt>
                <c:pt idx="5571">
                  <c:v>88.773099999999999</c:v>
                </c:pt>
                <c:pt idx="5572">
                  <c:v>88.763400000000004</c:v>
                </c:pt>
                <c:pt idx="5573">
                  <c:v>88.7483</c:v>
                </c:pt>
                <c:pt idx="5574">
                  <c:v>88.738100000000003</c:v>
                </c:pt>
                <c:pt idx="5575">
                  <c:v>88.740700000000004</c:v>
                </c:pt>
                <c:pt idx="5576">
                  <c:v>88.759900000000002</c:v>
                </c:pt>
                <c:pt idx="5577">
                  <c:v>88.795299999999997</c:v>
                </c:pt>
                <c:pt idx="5578">
                  <c:v>88.843500000000006</c:v>
                </c:pt>
                <c:pt idx="5579">
                  <c:v>88.899600000000007</c:v>
                </c:pt>
                <c:pt idx="5580">
                  <c:v>88.958799999999997</c:v>
                </c:pt>
                <c:pt idx="5581">
                  <c:v>89.016800000000003</c:v>
                </c:pt>
                <c:pt idx="5582">
                  <c:v>89.070099999999996</c:v>
                </c:pt>
                <c:pt idx="5583">
                  <c:v>89.116500000000002</c:v>
                </c:pt>
                <c:pt idx="5584">
                  <c:v>89.155100000000004</c:v>
                </c:pt>
                <c:pt idx="5585">
                  <c:v>89.186499999999995</c:v>
                </c:pt>
                <c:pt idx="5586">
                  <c:v>89.212900000000005</c:v>
                </c:pt>
                <c:pt idx="5587">
                  <c:v>89.237499999999997</c:v>
                </c:pt>
                <c:pt idx="5588">
                  <c:v>89.263000000000005</c:v>
                </c:pt>
                <c:pt idx="5589">
                  <c:v>89.2911</c:v>
                </c:pt>
                <c:pt idx="5590">
                  <c:v>89.320800000000006</c:v>
                </c:pt>
                <c:pt idx="5591">
                  <c:v>89.348699999999994</c:v>
                </c:pt>
                <c:pt idx="5592">
                  <c:v>89.370199999999997</c:v>
                </c:pt>
                <c:pt idx="5593">
                  <c:v>89.381900000000002</c:v>
                </c:pt>
                <c:pt idx="5594">
                  <c:v>89.384299999999996</c:v>
                </c:pt>
                <c:pt idx="5595">
                  <c:v>89.3827</c:v>
                </c:pt>
                <c:pt idx="5596">
                  <c:v>89.386200000000002</c:v>
                </c:pt>
                <c:pt idx="5597">
                  <c:v>89.403300000000002</c:v>
                </c:pt>
                <c:pt idx="5598">
                  <c:v>89.437899999999999</c:v>
                </c:pt>
                <c:pt idx="5599">
                  <c:v>89.487300000000005</c:v>
                </c:pt>
                <c:pt idx="5600">
                  <c:v>89.543199999999999</c:v>
                </c:pt>
                <c:pt idx="5601">
                  <c:v>89.593900000000005</c:v>
                </c:pt>
                <c:pt idx="5602">
                  <c:v>89.626000000000005</c:v>
                </c:pt>
                <c:pt idx="5603">
                  <c:v>89.628200000000007</c:v>
                </c:pt>
                <c:pt idx="5604">
                  <c:v>89.596299999999999</c:v>
                </c:pt>
                <c:pt idx="5605">
                  <c:v>89.539100000000005</c:v>
                </c:pt>
                <c:pt idx="5606">
                  <c:v>89.478200000000001</c:v>
                </c:pt>
                <c:pt idx="5607">
                  <c:v>89.438400000000001</c:v>
                </c:pt>
                <c:pt idx="5608">
                  <c:v>89.433499999999995</c:v>
                </c:pt>
                <c:pt idx="5609">
                  <c:v>89.461600000000004</c:v>
                </c:pt>
                <c:pt idx="5610">
                  <c:v>89.511600000000001</c:v>
                </c:pt>
                <c:pt idx="5611">
                  <c:v>89.570300000000003</c:v>
                </c:pt>
                <c:pt idx="5612">
                  <c:v>89.628</c:v>
                </c:pt>
                <c:pt idx="5613">
                  <c:v>89.679100000000005</c:v>
                </c:pt>
                <c:pt idx="5614">
                  <c:v>89.721500000000006</c:v>
                </c:pt>
                <c:pt idx="5615">
                  <c:v>89.756399999999999</c:v>
                </c:pt>
                <c:pt idx="5616">
                  <c:v>89.786100000000005</c:v>
                </c:pt>
                <c:pt idx="5617">
                  <c:v>89.813100000000006</c:v>
                </c:pt>
                <c:pt idx="5618">
                  <c:v>89.839600000000004</c:v>
                </c:pt>
                <c:pt idx="5619">
                  <c:v>89.866299999999995</c:v>
                </c:pt>
                <c:pt idx="5620">
                  <c:v>89.893299999999996</c:v>
                </c:pt>
                <c:pt idx="5621">
                  <c:v>89.920199999999994</c:v>
                </c:pt>
                <c:pt idx="5622">
                  <c:v>89.945700000000002</c:v>
                </c:pt>
                <c:pt idx="5623">
                  <c:v>89.968000000000004</c:v>
                </c:pt>
                <c:pt idx="5624">
                  <c:v>89.984300000000005</c:v>
                </c:pt>
                <c:pt idx="5625">
                  <c:v>89.991100000000003</c:v>
                </c:pt>
                <c:pt idx="5626">
                  <c:v>89.985100000000003</c:v>
                </c:pt>
                <c:pt idx="5627">
                  <c:v>89.965900000000005</c:v>
                </c:pt>
                <c:pt idx="5628">
                  <c:v>89.936800000000005</c:v>
                </c:pt>
                <c:pt idx="5629">
                  <c:v>89.906199999999998</c:v>
                </c:pt>
                <c:pt idx="5630">
                  <c:v>89.883799999999994</c:v>
                </c:pt>
                <c:pt idx="5631">
                  <c:v>89.876900000000006</c:v>
                </c:pt>
                <c:pt idx="5632">
                  <c:v>89.887100000000004</c:v>
                </c:pt>
                <c:pt idx="5633">
                  <c:v>89.910700000000006</c:v>
                </c:pt>
                <c:pt idx="5634">
                  <c:v>89.941000000000003</c:v>
                </c:pt>
                <c:pt idx="5635">
                  <c:v>89.971800000000002</c:v>
                </c:pt>
                <c:pt idx="5636">
                  <c:v>89.999099999999999</c:v>
                </c:pt>
                <c:pt idx="5637">
                  <c:v>90.022199999999998</c:v>
                </c:pt>
                <c:pt idx="5638">
                  <c:v>90.043999999999997</c:v>
                </c:pt>
                <c:pt idx="5639">
                  <c:v>90.068700000000007</c:v>
                </c:pt>
                <c:pt idx="5640">
                  <c:v>90.099699999999999</c:v>
                </c:pt>
                <c:pt idx="5641">
                  <c:v>90.137699999999995</c:v>
                </c:pt>
                <c:pt idx="5642">
                  <c:v>90.179400000000001</c:v>
                </c:pt>
                <c:pt idx="5643">
                  <c:v>90.218199999999996</c:v>
                </c:pt>
                <c:pt idx="5644">
                  <c:v>90.245900000000006</c:v>
                </c:pt>
                <c:pt idx="5645">
                  <c:v>90.254499999999993</c:v>
                </c:pt>
                <c:pt idx="5646">
                  <c:v>90.238</c:v>
                </c:pt>
                <c:pt idx="5647">
                  <c:v>90.195800000000006</c:v>
                </c:pt>
                <c:pt idx="5648">
                  <c:v>90.135400000000004</c:v>
                </c:pt>
                <c:pt idx="5649">
                  <c:v>90.072100000000006</c:v>
                </c:pt>
                <c:pt idx="5650">
                  <c:v>90.023099999999999</c:v>
                </c:pt>
                <c:pt idx="5651">
                  <c:v>90.000200000000007</c:v>
                </c:pt>
                <c:pt idx="5652">
                  <c:v>90.0047</c:v>
                </c:pt>
                <c:pt idx="5653">
                  <c:v>90.030100000000004</c:v>
                </c:pt>
                <c:pt idx="5654">
                  <c:v>90.066699999999997</c:v>
                </c:pt>
                <c:pt idx="5655">
                  <c:v>90.105500000000006</c:v>
                </c:pt>
                <c:pt idx="5656">
                  <c:v>90.140500000000003</c:v>
                </c:pt>
                <c:pt idx="5657">
                  <c:v>90.168099999999995</c:v>
                </c:pt>
                <c:pt idx="5658">
                  <c:v>90.1875</c:v>
                </c:pt>
                <c:pt idx="5659">
                  <c:v>90.1999</c:v>
                </c:pt>
                <c:pt idx="5660">
                  <c:v>90.208299999999994</c:v>
                </c:pt>
                <c:pt idx="5661">
                  <c:v>90.216399999999993</c:v>
                </c:pt>
                <c:pt idx="5662">
                  <c:v>90.227500000000006</c:v>
                </c:pt>
                <c:pt idx="5663">
                  <c:v>90.244100000000003</c:v>
                </c:pt>
                <c:pt idx="5664">
                  <c:v>90.266999999999996</c:v>
                </c:pt>
                <c:pt idx="5665">
                  <c:v>90.295400000000001</c:v>
                </c:pt>
                <c:pt idx="5666">
                  <c:v>90.3279</c:v>
                </c:pt>
                <c:pt idx="5667">
                  <c:v>90.362200000000001</c:v>
                </c:pt>
                <c:pt idx="5668">
                  <c:v>90.396100000000004</c:v>
                </c:pt>
                <c:pt idx="5669">
                  <c:v>90.4268</c:v>
                </c:pt>
                <c:pt idx="5670">
                  <c:v>90.450699999999998</c:v>
                </c:pt>
                <c:pt idx="5671">
                  <c:v>90.463099999999997</c:v>
                </c:pt>
                <c:pt idx="5672">
                  <c:v>90.458500000000001</c:v>
                </c:pt>
                <c:pt idx="5673">
                  <c:v>90.432299999999998</c:v>
                </c:pt>
                <c:pt idx="5674">
                  <c:v>90.383700000000005</c:v>
                </c:pt>
                <c:pt idx="5675">
                  <c:v>90.319500000000005</c:v>
                </c:pt>
                <c:pt idx="5676">
                  <c:v>90.254499999999993</c:v>
                </c:pt>
                <c:pt idx="5677">
                  <c:v>90.206800000000001</c:v>
                </c:pt>
                <c:pt idx="5678">
                  <c:v>90.1892</c:v>
                </c:pt>
                <c:pt idx="5679">
                  <c:v>90.204499999999996</c:v>
                </c:pt>
                <c:pt idx="5680">
                  <c:v>90.246099999999998</c:v>
                </c:pt>
                <c:pt idx="5681">
                  <c:v>90.303200000000004</c:v>
                </c:pt>
                <c:pt idx="5682">
                  <c:v>90.364500000000007</c:v>
                </c:pt>
                <c:pt idx="5683">
                  <c:v>90.421099999999996</c:v>
                </c:pt>
                <c:pt idx="5684">
                  <c:v>90.467699999999994</c:v>
                </c:pt>
                <c:pt idx="5685">
                  <c:v>90.502499999999998</c:v>
                </c:pt>
                <c:pt idx="5686">
                  <c:v>90.527000000000001</c:v>
                </c:pt>
                <c:pt idx="5687">
                  <c:v>90.544200000000004</c:v>
                </c:pt>
                <c:pt idx="5688">
                  <c:v>90.555899999999994</c:v>
                </c:pt>
                <c:pt idx="5689">
                  <c:v>90.560100000000006</c:v>
                </c:pt>
                <c:pt idx="5690">
                  <c:v>90.549599999999998</c:v>
                </c:pt>
                <c:pt idx="5691">
                  <c:v>90.514499999999998</c:v>
                </c:pt>
                <c:pt idx="5692">
                  <c:v>90.448300000000003</c:v>
                </c:pt>
                <c:pt idx="5693">
                  <c:v>90.354399999999998</c:v>
                </c:pt>
                <c:pt idx="5694">
                  <c:v>90.250100000000003</c:v>
                </c:pt>
                <c:pt idx="5695">
                  <c:v>90.161000000000001</c:v>
                </c:pt>
                <c:pt idx="5696">
                  <c:v>90.107500000000002</c:v>
                </c:pt>
                <c:pt idx="5697">
                  <c:v>90.095399999999998</c:v>
                </c:pt>
                <c:pt idx="5698">
                  <c:v>90.116699999999994</c:v>
                </c:pt>
                <c:pt idx="5699">
                  <c:v>90.1571</c:v>
                </c:pt>
                <c:pt idx="5700">
                  <c:v>90.202799999999996</c:v>
                </c:pt>
                <c:pt idx="5701">
                  <c:v>90.244</c:v>
                </c:pt>
                <c:pt idx="5702">
                  <c:v>90.275000000000006</c:v>
                </c:pt>
                <c:pt idx="5703">
                  <c:v>90.294399999999996</c:v>
                </c:pt>
                <c:pt idx="5704">
                  <c:v>90.303299999999993</c:v>
                </c:pt>
                <c:pt idx="5705">
                  <c:v>90.304900000000004</c:v>
                </c:pt>
                <c:pt idx="5706">
                  <c:v>90.302899999999994</c:v>
                </c:pt>
                <c:pt idx="5707">
                  <c:v>90.3001</c:v>
                </c:pt>
                <c:pt idx="5708">
                  <c:v>90.298000000000002</c:v>
                </c:pt>
                <c:pt idx="5709">
                  <c:v>90.2971</c:v>
                </c:pt>
                <c:pt idx="5710">
                  <c:v>90.297300000000007</c:v>
                </c:pt>
                <c:pt idx="5711">
                  <c:v>90.298599999999993</c:v>
                </c:pt>
                <c:pt idx="5712">
                  <c:v>90.300799999999995</c:v>
                </c:pt>
                <c:pt idx="5713">
                  <c:v>90.3035</c:v>
                </c:pt>
                <c:pt idx="5714">
                  <c:v>90.306100000000001</c:v>
                </c:pt>
                <c:pt idx="5715">
                  <c:v>90.308099999999996</c:v>
                </c:pt>
                <c:pt idx="5716">
                  <c:v>90.309600000000003</c:v>
                </c:pt>
                <c:pt idx="5717">
                  <c:v>90.311800000000005</c:v>
                </c:pt>
                <c:pt idx="5718">
                  <c:v>90.317099999999996</c:v>
                </c:pt>
                <c:pt idx="5719">
                  <c:v>90.327500000000001</c:v>
                </c:pt>
                <c:pt idx="5720">
                  <c:v>90.343999999999994</c:v>
                </c:pt>
                <c:pt idx="5721">
                  <c:v>90.365099999999998</c:v>
                </c:pt>
                <c:pt idx="5722">
                  <c:v>90.386799999999994</c:v>
                </c:pt>
                <c:pt idx="5723">
                  <c:v>90.403400000000005</c:v>
                </c:pt>
                <c:pt idx="5724">
                  <c:v>90.409199999999998</c:v>
                </c:pt>
                <c:pt idx="5725">
                  <c:v>90.401200000000003</c:v>
                </c:pt>
                <c:pt idx="5726">
                  <c:v>90.379800000000003</c:v>
                </c:pt>
                <c:pt idx="5727">
                  <c:v>90.350399999999993</c:v>
                </c:pt>
                <c:pt idx="5728">
                  <c:v>90.320599999999999</c:v>
                </c:pt>
                <c:pt idx="5729">
                  <c:v>90.297700000000006</c:v>
                </c:pt>
                <c:pt idx="5730">
                  <c:v>90.2851</c:v>
                </c:pt>
                <c:pt idx="5731">
                  <c:v>90.281899999999993</c:v>
                </c:pt>
                <c:pt idx="5732">
                  <c:v>90.284800000000004</c:v>
                </c:pt>
                <c:pt idx="5733">
                  <c:v>90.2898</c:v>
                </c:pt>
                <c:pt idx="5734">
                  <c:v>90.294899999999998</c:v>
                </c:pt>
                <c:pt idx="5735">
                  <c:v>90.3001</c:v>
                </c:pt>
                <c:pt idx="5736">
                  <c:v>90.307199999999995</c:v>
                </c:pt>
                <c:pt idx="5737">
                  <c:v>90.317999999999998</c:v>
                </c:pt>
                <c:pt idx="5738">
                  <c:v>90.332999999999998</c:v>
                </c:pt>
                <c:pt idx="5739">
                  <c:v>90.350800000000007</c:v>
                </c:pt>
                <c:pt idx="5740">
                  <c:v>90.368300000000005</c:v>
                </c:pt>
                <c:pt idx="5741">
                  <c:v>90.381299999999996</c:v>
                </c:pt>
                <c:pt idx="5742">
                  <c:v>90.386399999999995</c:v>
                </c:pt>
                <c:pt idx="5743">
                  <c:v>90.381900000000002</c:v>
                </c:pt>
                <c:pt idx="5744">
                  <c:v>90.368499999999997</c:v>
                </c:pt>
                <c:pt idx="5745">
                  <c:v>90.349299999999999</c:v>
                </c:pt>
                <c:pt idx="5746">
                  <c:v>90.328100000000006</c:v>
                </c:pt>
                <c:pt idx="5747">
                  <c:v>90.308300000000003</c:v>
                </c:pt>
                <c:pt idx="5748">
                  <c:v>90.291200000000003</c:v>
                </c:pt>
                <c:pt idx="5749">
                  <c:v>90.277299999999997</c:v>
                </c:pt>
                <c:pt idx="5750">
                  <c:v>90.266199999999998</c:v>
                </c:pt>
                <c:pt idx="5751">
                  <c:v>90.257599999999996</c:v>
                </c:pt>
                <c:pt idx="5752">
                  <c:v>90.2517</c:v>
                </c:pt>
                <c:pt idx="5753">
                  <c:v>90.248199999999997</c:v>
                </c:pt>
                <c:pt idx="5754">
                  <c:v>90.246399999999994</c:v>
                </c:pt>
                <c:pt idx="5755">
                  <c:v>90.244900000000001</c:v>
                </c:pt>
                <c:pt idx="5756">
                  <c:v>90.242500000000007</c:v>
                </c:pt>
                <c:pt idx="5757">
                  <c:v>90.238500000000002</c:v>
                </c:pt>
                <c:pt idx="5758">
                  <c:v>90.233900000000006</c:v>
                </c:pt>
                <c:pt idx="5759">
                  <c:v>90.231300000000005</c:v>
                </c:pt>
                <c:pt idx="5760">
                  <c:v>90.234300000000005</c:v>
                </c:pt>
                <c:pt idx="5761">
                  <c:v>90.245599999999996</c:v>
                </c:pt>
                <c:pt idx="5762">
                  <c:v>90.266099999999994</c:v>
                </c:pt>
                <c:pt idx="5763">
                  <c:v>90.293999999999997</c:v>
                </c:pt>
                <c:pt idx="5764">
                  <c:v>90.325800000000001</c:v>
                </c:pt>
                <c:pt idx="5765">
                  <c:v>90.357299999999995</c:v>
                </c:pt>
                <c:pt idx="5766">
                  <c:v>90.385300000000001</c:v>
                </c:pt>
                <c:pt idx="5767">
                  <c:v>90.408500000000004</c:v>
                </c:pt>
                <c:pt idx="5768">
                  <c:v>90.427999999999997</c:v>
                </c:pt>
                <c:pt idx="5769">
                  <c:v>90.446200000000005</c:v>
                </c:pt>
                <c:pt idx="5770">
                  <c:v>90.464600000000004</c:v>
                </c:pt>
                <c:pt idx="5771">
                  <c:v>90.482200000000006</c:v>
                </c:pt>
                <c:pt idx="5772">
                  <c:v>90.493899999999996</c:v>
                </c:pt>
                <c:pt idx="5773">
                  <c:v>90.491900000000001</c:v>
                </c:pt>
                <c:pt idx="5774">
                  <c:v>90.468000000000004</c:v>
                </c:pt>
                <c:pt idx="5775">
                  <c:v>90.417599999999993</c:v>
                </c:pt>
                <c:pt idx="5776">
                  <c:v>90.344099999999997</c:v>
                </c:pt>
                <c:pt idx="5777">
                  <c:v>90.261799999999994</c:v>
                </c:pt>
                <c:pt idx="5778">
                  <c:v>90.191699999999997</c:v>
                </c:pt>
                <c:pt idx="5779">
                  <c:v>90.1524</c:v>
                </c:pt>
                <c:pt idx="5780">
                  <c:v>90.150400000000005</c:v>
                </c:pt>
                <c:pt idx="5781">
                  <c:v>90.180099999999996</c:v>
                </c:pt>
                <c:pt idx="5782">
                  <c:v>90.228800000000007</c:v>
                </c:pt>
                <c:pt idx="5783">
                  <c:v>90.282899999999998</c:v>
                </c:pt>
                <c:pt idx="5784">
                  <c:v>90.331199999999995</c:v>
                </c:pt>
                <c:pt idx="5785">
                  <c:v>90.365899999999996</c:v>
                </c:pt>
                <c:pt idx="5786">
                  <c:v>90.383099999999999</c:v>
                </c:pt>
                <c:pt idx="5787">
                  <c:v>90.382099999999994</c:v>
                </c:pt>
                <c:pt idx="5788">
                  <c:v>90.365600000000001</c:v>
                </c:pt>
                <c:pt idx="5789">
                  <c:v>90.338700000000003</c:v>
                </c:pt>
                <c:pt idx="5790">
                  <c:v>90.307400000000001</c:v>
                </c:pt>
                <c:pt idx="5791">
                  <c:v>90.277199999999993</c:v>
                </c:pt>
                <c:pt idx="5792">
                  <c:v>90.252300000000005</c:v>
                </c:pt>
                <c:pt idx="5793">
                  <c:v>90.235399999999998</c:v>
                </c:pt>
                <c:pt idx="5794">
                  <c:v>90.228499999999997</c:v>
                </c:pt>
                <c:pt idx="5795">
                  <c:v>90.232900000000001</c:v>
                </c:pt>
                <c:pt idx="5796">
                  <c:v>90.249099999999999</c:v>
                </c:pt>
                <c:pt idx="5797">
                  <c:v>90.275999999999996</c:v>
                </c:pt>
                <c:pt idx="5798">
                  <c:v>90.3108</c:v>
                </c:pt>
                <c:pt idx="5799">
                  <c:v>90.348699999999994</c:v>
                </c:pt>
                <c:pt idx="5800">
                  <c:v>90.383499999999998</c:v>
                </c:pt>
                <c:pt idx="5801">
                  <c:v>90.408500000000004</c:v>
                </c:pt>
                <c:pt idx="5802">
                  <c:v>90.418000000000006</c:v>
                </c:pt>
                <c:pt idx="5803">
                  <c:v>90.408900000000003</c:v>
                </c:pt>
                <c:pt idx="5804">
                  <c:v>90.382599999999996</c:v>
                </c:pt>
                <c:pt idx="5805">
                  <c:v>90.345799999999997</c:v>
                </c:pt>
                <c:pt idx="5806">
                  <c:v>90.309100000000001</c:v>
                </c:pt>
                <c:pt idx="5807">
                  <c:v>90.283100000000005</c:v>
                </c:pt>
                <c:pt idx="5808">
                  <c:v>90.2744</c:v>
                </c:pt>
                <c:pt idx="5809">
                  <c:v>90.2834</c:v>
                </c:pt>
                <c:pt idx="5810">
                  <c:v>90.3048</c:v>
                </c:pt>
                <c:pt idx="5811">
                  <c:v>90.330500000000001</c:v>
                </c:pt>
                <c:pt idx="5812">
                  <c:v>90.352000000000004</c:v>
                </c:pt>
                <c:pt idx="5813">
                  <c:v>90.362700000000004</c:v>
                </c:pt>
                <c:pt idx="5814">
                  <c:v>90.359499999999997</c:v>
                </c:pt>
                <c:pt idx="5815">
                  <c:v>90.343400000000003</c:v>
                </c:pt>
                <c:pt idx="5816">
                  <c:v>90.319500000000005</c:v>
                </c:pt>
                <c:pt idx="5817">
                  <c:v>90.295100000000005</c:v>
                </c:pt>
                <c:pt idx="5818">
                  <c:v>90.2774</c:v>
                </c:pt>
                <c:pt idx="5819">
                  <c:v>90.2714</c:v>
                </c:pt>
                <c:pt idx="5820">
                  <c:v>90.278000000000006</c:v>
                </c:pt>
                <c:pt idx="5821">
                  <c:v>90.294899999999998</c:v>
                </c:pt>
                <c:pt idx="5822">
                  <c:v>90.317700000000002</c:v>
                </c:pt>
                <c:pt idx="5823">
                  <c:v>90.341200000000001</c:v>
                </c:pt>
                <c:pt idx="5824">
                  <c:v>90.361400000000003</c:v>
                </c:pt>
                <c:pt idx="5825">
                  <c:v>90.375600000000006</c:v>
                </c:pt>
                <c:pt idx="5826">
                  <c:v>90.382999999999996</c:v>
                </c:pt>
                <c:pt idx="5827">
                  <c:v>90.384600000000006</c:v>
                </c:pt>
                <c:pt idx="5828">
                  <c:v>90.382400000000004</c:v>
                </c:pt>
                <c:pt idx="5829">
                  <c:v>90.378799999999998</c:v>
                </c:pt>
                <c:pt idx="5830">
                  <c:v>90.375799999999998</c:v>
                </c:pt>
                <c:pt idx="5831">
                  <c:v>90.374399999999994</c:v>
                </c:pt>
                <c:pt idx="5832">
                  <c:v>90.374499999999998</c:v>
                </c:pt>
                <c:pt idx="5833">
                  <c:v>90.375399999999999</c:v>
                </c:pt>
                <c:pt idx="5834">
                  <c:v>90.376099999999994</c:v>
                </c:pt>
                <c:pt idx="5835">
                  <c:v>90.375799999999998</c:v>
                </c:pt>
                <c:pt idx="5836">
                  <c:v>90.374200000000002</c:v>
                </c:pt>
                <c:pt idx="5837">
                  <c:v>90.370900000000006</c:v>
                </c:pt>
                <c:pt idx="5838">
                  <c:v>90.365899999999996</c:v>
                </c:pt>
                <c:pt idx="5839">
                  <c:v>90.359300000000005</c:v>
                </c:pt>
                <c:pt idx="5840">
                  <c:v>90.351399999999998</c:v>
                </c:pt>
                <c:pt idx="5841">
                  <c:v>90.343000000000004</c:v>
                </c:pt>
                <c:pt idx="5842">
                  <c:v>90.335700000000003</c:v>
                </c:pt>
                <c:pt idx="5843">
                  <c:v>90.331000000000003</c:v>
                </c:pt>
                <c:pt idx="5844">
                  <c:v>90.330500000000001</c:v>
                </c:pt>
                <c:pt idx="5845">
                  <c:v>90.334400000000002</c:v>
                </c:pt>
                <c:pt idx="5846">
                  <c:v>90.341200000000001</c:v>
                </c:pt>
                <c:pt idx="5847">
                  <c:v>90.347800000000007</c:v>
                </c:pt>
                <c:pt idx="5848">
                  <c:v>90.349400000000003</c:v>
                </c:pt>
                <c:pt idx="5849">
                  <c:v>90.341200000000001</c:v>
                </c:pt>
                <c:pt idx="5850">
                  <c:v>90.320599999999999</c:v>
                </c:pt>
                <c:pt idx="5851">
                  <c:v>90.288300000000007</c:v>
                </c:pt>
                <c:pt idx="5852">
                  <c:v>90.249799999999993</c:v>
                </c:pt>
                <c:pt idx="5853">
                  <c:v>90.213300000000004</c:v>
                </c:pt>
                <c:pt idx="5854">
                  <c:v>90.187299999999993</c:v>
                </c:pt>
                <c:pt idx="5855">
                  <c:v>90.177000000000007</c:v>
                </c:pt>
                <c:pt idx="5856">
                  <c:v>90.183099999999996</c:v>
                </c:pt>
                <c:pt idx="5857">
                  <c:v>90.202600000000004</c:v>
                </c:pt>
                <c:pt idx="5858">
                  <c:v>90.2303</c:v>
                </c:pt>
                <c:pt idx="5859">
                  <c:v>90.260400000000004</c:v>
                </c:pt>
                <c:pt idx="5860">
                  <c:v>90.288600000000002</c:v>
                </c:pt>
                <c:pt idx="5861">
                  <c:v>90.312299999999993</c:v>
                </c:pt>
                <c:pt idx="5862">
                  <c:v>90.330600000000004</c:v>
                </c:pt>
                <c:pt idx="5863">
                  <c:v>90.343500000000006</c:v>
                </c:pt>
                <c:pt idx="5864">
                  <c:v>90.351299999999995</c:v>
                </c:pt>
                <c:pt idx="5865">
                  <c:v>90.354100000000003</c:v>
                </c:pt>
                <c:pt idx="5866">
                  <c:v>90.351900000000001</c:v>
                </c:pt>
                <c:pt idx="5867">
                  <c:v>90.346000000000004</c:v>
                </c:pt>
                <c:pt idx="5868">
                  <c:v>90.338999999999999</c:v>
                </c:pt>
                <c:pt idx="5869">
                  <c:v>90.335300000000004</c:v>
                </c:pt>
                <c:pt idx="5870">
                  <c:v>90.339699999999993</c:v>
                </c:pt>
                <c:pt idx="5871">
                  <c:v>90.355500000000006</c:v>
                </c:pt>
                <c:pt idx="5872">
                  <c:v>90.383600000000001</c:v>
                </c:pt>
                <c:pt idx="5873">
                  <c:v>90.421199999999999</c:v>
                </c:pt>
                <c:pt idx="5874">
                  <c:v>90.462400000000002</c:v>
                </c:pt>
                <c:pt idx="5875">
                  <c:v>90.499899999999997</c:v>
                </c:pt>
                <c:pt idx="5876">
                  <c:v>90.526700000000005</c:v>
                </c:pt>
                <c:pt idx="5877">
                  <c:v>90.538399999999996</c:v>
                </c:pt>
                <c:pt idx="5878">
                  <c:v>90.533699999999996</c:v>
                </c:pt>
                <c:pt idx="5879">
                  <c:v>90.514700000000005</c:v>
                </c:pt>
                <c:pt idx="5880">
                  <c:v>90.486099999999993</c:v>
                </c:pt>
                <c:pt idx="5881">
                  <c:v>90.4529</c:v>
                </c:pt>
                <c:pt idx="5882">
                  <c:v>90.419799999999995</c:v>
                </c:pt>
                <c:pt idx="5883">
                  <c:v>90.389899999999997</c:v>
                </c:pt>
                <c:pt idx="5884">
                  <c:v>90.365300000000005</c:v>
                </c:pt>
                <c:pt idx="5885">
                  <c:v>90.347300000000004</c:v>
                </c:pt>
                <c:pt idx="5886">
                  <c:v>90.336699999999993</c:v>
                </c:pt>
                <c:pt idx="5887">
                  <c:v>90.333200000000005</c:v>
                </c:pt>
                <c:pt idx="5888">
                  <c:v>90.335999999999999</c:v>
                </c:pt>
                <c:pt idx="5889">
                  <c:v>90.342799999999997</c:v>
                </c:pt>
                <c:pt idx="5890">
                  <c:v>90.350800000000007</c:v>
                </c:pt>
                <c:pt idx="5891">
                  <c:v>90.357200000000006</c:v>
                </c:pt>
                <c:pt idx="5892">
                  <c:v>90.360399999999998</c:v>
                </c:pt>
                <c:pt idx="5893">
                  <c:v>90.360100000000003</c:v>
                </c:pt>
                <c:pt idx="5894">
                  <c:v>90.357500000000002</c:v>
                </c:pt>
                <c:pt idx="5895">
                  <c:v>90.354200000000006</c:v>
                </c:pt>
                <c:pt idx="5896">
                  <c:v>90.351399999999998</c:v>
                </c:pt>
                <c:pt idx="5897">
                  <c:v>90.348699999999994</c:v>
                </c:pt>
                <c:pt idx="5898">
                  <c:v>90.345299999999995</c:v>
                </c:pt>
                <c:pt idx="5899">
                  <c:v>90.34</c:v>
                </c:pt>
                <c:pt idx="5900">
                  <c:v>90.333299999999994</c:v>
                </c:pt>
                <c:pt idx="5901">
                  <c:v>90.328199999999995</c:v>
                </c:pt>
                <c:pt idx="5902">
                  <c:v>90.3292</c:v>
                </c:pt>
                <c:pt idx="5903">
                  <c:v>90.340900000000005</c:v>
                </c:pt>
                <c:pt idx="5904">
                  <c:v>90.365700000000004</c:v>
                </c:pt>
                <c:pt idx="5905">
                  <c:v>90.401700000000005</c:v>
                </c:pt>
                <c:pt idx="5906">
                  <c:v>90.442400000000006</c:v>
                </c:pt>
                <c:pt idx="5907">
                  <c:v>90.477999999999994</c:v>
                </c:pt>
                <c:pt idx="5908">
                  <c:v>90.497100000000003</c:v>
                </c:pt>
                <c:pt idx="5909">
                  <c:v>90.489699999999999</c:v>
                </c:pt>
                <c:pt idx="5910">
                  <c:v>90.4512</c:v>
                </c:pt>
                <c:pt idx="5911">
                  <c:v>90.385800000000003</c:v>
                </c:pt>
                <c:pt idx="5912">
                  <c:v>90.307699999999997</c:v>
                </c:pt>
                <c:pt idx="5913">
                  <c:v>90.236900000000006</c:v>
                </c:pt>
                <c:pt idx="5914">
                  <c:v>90.190899999999999</c:v>
                </c:pt>
                <c:pt idx="5915">
                  <c:v>90.177300000000002</c:v>
                </c:pt>
                <c:pt idx="5916">
                  <c:v>90.1935</c:v>
                </c:pt>
                <c:pt idx="5917">
                  <c:v>90.230400000000003</c:v>
                </c:pt>
                <c:pt idx="5918">
                  <c:v>90.277299999999997</c:v>
                </c:pt>
                <c:pt idx="5919">
                  <c:v>90.325800000000001</c:v>
                </c:pt>
                <c:pt idx="5920">
                  <c:v>90.370599999999996</c:v>
                </c:pt>
                <c:pt idx="5921">
                  <c:v>90.409800000000004</c:v>
                </c:pt>
                <c:pt idx="5922">
                  <c:v>90.443399999999997</c:v>
                </c:pt>
                <c:pt idx="5923">
                  <c:v>90.472300000000004</c:v>
                </c:pt>
                <c:pt idx="5924">
                  <c:v>90.496799999999993</c:v>
                </c:pt>
                <c:pt idx="5925">
                  <c:v>90.5154</c:v>
                </c:pt>
                <c:pt idx="5926">
                  <c:v>90.524500000000003</c:v>
                </c:pt>
                <c:pt idx="5927">
                  <c:v>90.519499999999994</c:v>
                </c:pt>
                <c:pt idx="5928">
                  <c:v>90.495400000000004</c:v>
                </c:pt>
                <c:pt idx="5929">
                  <c:v>90.450100000000006</c:v>
                </c:pt>
                <c:pt idx="5930">
                  <c:v>90.385900000000007</c:v>
                </c:pt>
                <c:pt idx="5931">
                  <c:v>90.311800000000005</c:v>
                </c:pt>
                <c:pt idx="5932">
                  <c:v>90.241500000000002</c:v>
                </c:pt>
                <c:pt idx="5933">
                  <c:v>90.188500000000005</c:v>
                </c:pt>
                <c:pt idx="5934">
                  <c:v>90.160700000000006</c:v>
                </c:pt>
                <c:pt idx="5935">
                  <c:v>90.158000000000001</c:v>
                </c:pt>
                <c:pt idx="5936">
                  <c:v>90.175200000000004</c:v>
                </c:pt>
                <c:pt idx="5937">
                  <c:v>90.204899999999995</c:v>
                </c:pt>
                <c:pt idx="5938">
                  <c:v>90.240600000000001</c:v>
                </c:pt>
                <c:pt idx="5939">
                  <c:v>90.277600000000007</c:v>
                </c:pt>
                <c:pt idx="5940">
                  <c:v>90.312700000000007</c:v>
                </c:pt>
                <c:pt idx="5941">
                  <c:v>90.343900000000005</c:v>
                </c:pt>
                <c:pt idx="5942">
                  <c:v>90.369500000000002</c:v>
                </c:pt>
                <c:pt idx="5943">
                  <c:v>90.387699999999995</c:v>
                </c:pt>
                <c:pt idx="5944">
                  <c:v>90.397000000000006</c:v>
                </c:pt>
                <c:pt idx="5945">
                  <c:v>90.397099999999995</c:v>
                </c:pt>
                <c:pt idx="5946">
                  <c:v>90.389499999999998</c:v>
                </c:pt>
                <c:pt idx="5947">
                  <c:v>90.377600000000001</c:v>
                </c:pt>
                <c:pt idx="5948">
                  <c:v>90.366600000000005</c:v>
                </c:pt>
                <c:pt idx="5949">
                  <c:v>90.361500000000007</c:v>
                </c:pt>
                <c:pt idx="5950">
                  <c:v>90.366</c:v>
                </c:pt>
                <c:pt idx="5951">
                  <c:v>90.380600000000001</c:v>
                </c:pt>
                <c:pt idx="5952">
                  <c:v>90.402500000000003</c:v>
                </c:pt>
                <c:pt idx="5953">
                  <c:v>90.425700000000006</c:v>
                </c:pt>
                <c:pt idx="5954">
                  <c:v>90.443700000000007</c:v>
                </c:pt>
                <c:pt idx="5955">
                  <c:v>90.450900000000004</c:v>
                </c:pt>
                <c:pt idx="5956">
                  <c:v>90.444699999999997</c:v>
                </c:pt>
                <c:pt idx="5957">
                  <c:v>90.425799999999995</c:v>
                </c:pt>
                <c:pt idx="5958">
                  <c:v>90.398099999999999</c:v>
                </c:pt>
                <c:pt idx="5959">
                  <c:v>90.367000000000004</c:v>
                </c:pt>
                <c:pt idx="5960">
                  <c:v>90.338200000000001</c:v>
                </c:pt>
                <c:pt idx="5961">
                  <c:v>90.315700000000007</c:v>
                </c:pt>
                <c:pt idx="5962">
                  <c:v>90.301699999999997</c:v>
                </c:pt>
                <c:pt idx="5963">
                  <c:v>90.296599999999998</c:v>
                </c:pt>
                <c:pt idx="5964">
                  <c:v>90.299300000000002</c:v>
                </c:pt>
                <c:pt idx="5965">
                  <c:v>90.3078</c:v>
                </c:pt>
                <c:pt idx="5966">
                  <c:v>90.32</c:v>
                </c:pt>
                <c:pt idx="5967">
                  <c:v>90.333600000000004</c:v>
                </c:pt>
                <c:pt idx="5968">
                  <c:v>90.346599999999995</c:v>
                </c:pt>
                <c:pt idx="5969">
                  <c:v>90.357299999999995</c:v>
                </c:pt>
                <c:pt idx="5970">
                  <c:v>90.364999999999995</c:v>
                </c:pt>
                <c:pt idx="5971">
                  <c:v>90.37</c:v>
                </c:pt>
                <c:pt idx="5972">
                  <c:v>90.374099999999999</c:v>
                </c:pt>
                <c:pt idx="5973">
                  <c:v>90.379099999999994</c:v>
                </c:pt>
                <c:pt idx="5974">
                  <c:v>90.386700000000005</c:v>
                </c:pt>
                <c:pt idx="5975">
                  <c:v>90.396500000000003</c:v>
                </c:pt>
                <c:pt idx="5976">
                  <c:v>90.406800000000004</c:v>
                </c:pt>
                <c:pt idx="5977">
                  <c:v>90.415000000000006</c:v>
                </c:pt>
                <c:pt idx="5978">
                  <c:v>90.419600000000003</c:v>
                </c:pt>
                <c:pt idx="5979">
                  <c:v>90.421300000000002</c:v>
                </c:pt>
                <c:pt idx="5980">
                  <c:v>90.423500000000004</c:v>
                </c:pt>
                <c:pt idx="5981">
                  <c:v>90.431799999999996</c:v>
                </c:pt>
                <c:pt idx="5982">
                  <c:v>90.450699999999998</c:v>
                </c:pt>
                <c:pt idx="5983">
                  <c:v>90.481200000000001</c:v>
                </c:pt>
                <c:pt idx="5984">
                  <c:v>90.519099999999995</c:v>
                </c:pt>
                <c:pt idx="5985">
                  <c:v>90.554599999999994</c:v>
                </c:pt>
                <c:pt idx="5986">
                  <c:v>90.574399999999997</c:v>
                </c:pt>
                <c:pt idx="5987">
                  <c:v>90.563599999999994</c:v>
                </c:pt>
                <c:pt idx="5988">
                  <c:v>90.510099999999994</c:v>
                </c:pt>
                <c:pt idx="5989">
                  <c:v>90.410600000000002</c:v>
                </c:pt>
                <c:pt idx="5990">
                  <c:v>90.277299999999997</c:v>
                </c:pt>
                <c:pt idx="5991">
                  <c:v>90.139700000000005</c:v>
                </c:pt>
                <c:pt idx="5992">
                  <c:v>90.0334</c:v>
                </c:pt>
                <c:pt idx="5993">
                  <c:v>89.981899999999996</c:v>
                </c:pt>
                <c:pt idx="5994">
                  <c:v>89.985799999999998</c:v>
                </c:pt>
                <c:pt idx="5995">
                  <c:v>90.029499999999999</c:v>
                </c:pt>
                <c:pt idx="5996">
                  <c:v>90.093000000000004</c:v>
                </c:pt>
                <c:pt idx="5997">
                  <c:v>90.16</c:v>
                </c:pt>
                <c:pt idx="5998">
                  <c:v>90.219499999999996</c:v>
                </c:pt>
                <c:pt idx="5999">
                  <c:v>90.264899999999997</c:v>
                </c:pt>
                <c:pt idx="6000">
                  <c:v>90.292000000000002</c:v>
                </c:pt>
                <c:pt idx="6001">
                  <c:v>90.298599999999993</c:v>
                </c:pt>
                <c:pt idx="6002">
                  <c:v>90.283799999999999</c:v>
                </c:pt>
                <c:pt idx="6003">
                  <c:v>90.249899999999997</c:v>
                </c:pt>
                <c:pt idx="6004">
                  <c:v>90.202500000000001</c:v>
                </c:pt>
                <c:pt idx="6005">
                  <c:v>90.1511</c:v>
                </c:pt>
                <c:pt idx="6006">
                  <c:v>90.107100000000003</c:v>
                </c:pt>
                <c:pt idx="6007">
                  <c:v>90.081100000000006</c:v>
                </c:pt>
                <c:pt idx="6008">
                  <c:v>90.078699999999998</c:v>
                </c:pt>
                <c:pt idx="6009">
                  <c:v>90.099100000000007</c:v>
                </c:pt>
                <c:pt idx="6010">
                  <c:v>90.135099999999994</c:v>
                </c:pt>
                <c:pt idx="6011">
                  <c:v>90.176699999999997</c:v>
                </c:pt>
                <c:pt idx="6012">
                  <c:v>90.214200000000005</c:v>
                </c:pt>
                <c:pt idx="6013">
                  <c:v>90.241900000000001</c:v>
                </c:pt>
                <c:pt idx="6014">
                  <c:v>90.259200000000007</c:v>
                </c:pt>
                <c:pt idx="6015">
                  <c:v>90.2697</c:v>
                </c:pt>
                <c:pt idx="6016">
                  <c:v>90.279399999999995</c:v>
                </c:pt>
                <c:pt idx="6017">
                  <c:v>90.293499999999995</c:v>
                </c:pt>
                <c:pt idx="6018">
                  <c:v>90.313800000000001</c:v>
                </c:pt>
                <c:pt idx="6019">
                  <c:v>90.338200000000001</c:v>
                </c:pt>
                <c:pt idx="6020">
                  <c:v>90.361800000000002</c:v>
                </c:pt>
                <c:pt idx="6021">
                  <c:v>90.379099999999994</c:v>
                </c:pt>
                <c:pt idx="6022">
                  <c:v>90.386700000000005</c:v>
                </c:pt>
                <c:pt idx="6023">
                  <c:v>90.384100000000004</c:v>
                </c:pt>
                <c:pt idx="6024">
                  <c:v>90.374499999999998</c:v>
                </c:pt>
                <c:pt idx="6025">
                  <c:v>90.363</c:v>
                </c:pt>
                <c:pt idx="6026">
                  <c:v>90.354799999999997</c:v>
                </c:pt>
                <c:pt idx="6027">
                  <c:v>90.353700000000003</c:v>
                </c:pt>
                <c:pt idx="6028">
                  <c:v>90.361000000000004</c:v>
                </c:pt>
                <c:pt idx="6029">
                  <c:v>90.375399999999999</c:v>
                </c:pt>
                <c:pt idx="6030">
                  <c:v>90.393600000000006</c:v>
                </c:pt>
                <c:pt idx="6031">
                  <c:v>90.411299999999997</c:v>
                </c:pt>
                <c:pt idx="6032">
                  <c:v>90.424000000000007</c:v>
                </c:pt>
                <c:pt idx="6033">
                  <c:v>90.427700000000002</c:v>
                </c:pt>
                <c:pt idx="6034">
                  <c:v>90.420299999999997</c:v>
                </c:pt>
                <c:pt idx="6035">
                  <c:v>90.401899999999998</c:v>
                </c:pt>
                <c:pt idx="6036">
                  <c:v>90.374799999999993</c:v>
                </c:pt>
                <c:pt idx="6037">
                  <c:v>90.343800000000002</c:v>
                </c:pt>
                <c:pt idx="6038">
                  <c:v>90.314599999999999</c:v>
                </c:pt>
                <c:pt idx="6039">
                  <c:v>90.292100000000005</c:v>
                </c:pt>
                <c:pt idx="6040">
                  <c:v>90.278899999999993</c:v>
                </c:pt>
                <c:pt idx="6041">
                  <c:v>90.274199999999993</c:v>
                </c:pt>
                <c:pt idx="6042">
                  <c:v>90.2744</c:v>
                </c:pt>
                <c:pt idx="6043">
                  <c:v>90.274199999999993</c:v>
                </c:pt>
                <c:pt idx="6044">
                  <c:v>90.269300000000001</c:v>
                </c:pt>
                <c:pt idx="6045">
                  <c:v>90.258200000000002</c:v>
                </c:pt>
                <c:pt idx="6046">
                  <c:v>90.243300000000005</c:v>
                </c:pt>
                <c:pt idx="6047">
                  <c:v>90.229799999999997</c:v>
                </c:pt>
                <c:pt idx="6048">
                  <c:v>90.2239</c:v>
                </c:pt>
                <c:pt idx="6049">
                  <c:v>90.23</c:v>
                </c:pt>
                <c:pt idx="6050">
                  <c:v>90.248699999999999</c:v>
                </c:pt>
                <c:pt idx="6051">
                  <c:v>90.276200000000003</c:v>
                </c:pt>
                <c:pt idx="6052">
                  <c:v>90.305800000000005</c:v>
                </c:pt>
                <c:pt idx="6053">
                  <c:v>90.330200000000005</c:v>
                </c:pt>
                <c:pt idx="6054">
                  <c:v>90.343900000000005</c:v>
                </c:pt>
                <c:pt idx="6055">
                  <c:v>90.344800000000006</c:v>
                </c:pt>
                <c:pt idx="6056">
                  <c:v>90.334699999999998</c:v>
                </c:pt>
                <c:pt idx="6057">
                  <c:v>90.317499999999995</c:v>
                </c:pt>
                <c:pt idx="6058">
                  <c:v>90.297899999999998</c:v>
                </c:pt>
                <c:pt idx="6059">
                  <c:v>90.280199999999994</c:v>
                </c:pt>
                <c:pt idx="6060">
                  <c:v>90.2667</c:v>
                </c:pt>
                <c:pt idx="6061">
                  <c:v>90.258200000000002</c:v>
                </c:pt>
                <c:pt idx="6062">
                  <c:v>90.254300000000001</c:v>
                </c:pt>
                <c:pt idx="6063">
                  <c:v>90.254400000000004</c:v>
                </c:pt>
                <c:pt idx="6064">
                  <c:v>90.257900000000006</c:v>
                </c:pt>
                <c:pt idx="6065">
                  <c:v>90.264399999999995</c:v>
                </c:pt>
                <c:pt idx="6066">
                  <c:v>90.274000000000001</c:v>
                </c:pt>
                <c:pt idx="6067">
                  <c:v>90.286699999999996</c:v>
                </c:pt>
                <c:pt idx="6068">
                  <c:v>90.302199999999999</c:v>
                </c:pt>
                <c:pt idx="6069">
                  <c:v>90.319900000000004</c:v>
                </c:pt>
                <c:pt idx="6070">
                  <c:v>90.338499999999996</c:v>
                </c:pt>
                <c:pt idx="6071">
                  <c:v>90.356200000000001</c:v>
                </c:pt>
                <c:pt idx="6072">
                  <c:v>90.370699999999999</c:v>
                </c:pt>
                <c:pt idx="6073">
                  <c:v>90.3797</c:v>
                </c:pt>
                <c:pt idx="6074">
                  <c:v>90.381699999999995</c:v>
                </c:pt>
                <c:pt idx="6075">
                  <c:v>90.376099999999994</c:v>
                </c:pt>
                <c:pt idx="6076">
                  <c:v>90.3643</c:v>
                </c:pt>
                <c:pt idx="6077">
                  <c:v>90.349400000000003</c:v>
                </c:pt>
                <c:pt idx="6078">
                  <c:v>90.335599999999999</c:v>
                </c:pt>
                <c:pt idx="6079">
                  <c:v>90.327200000000005</c:v>
                </c:pt>
                <c:pt idx="6080">
                  <c:v>90.327200000000005</c:v>
                </c:pt>
                <c:pt idx="6081">
                  <c:v>90.336600000000004</c:v>
                </c:pt>
                <c:pt idx="6082">
                  <c:v>90.354100000000003</c:v>
                </c:pt>
                <c:pt idx="6083">
                  <c:v>90.376800000000003</c:v>
                </c:pt>
                <c:pt idx="6084">
                  <c:v>90.400899999999993</c:v>
                </c:pt>
                <c:pt idx="6085">
                  <c:v>90.423299999999998</c:v>
                </c:pt>
                <c:pt idx="6086">
                  <c:v>90.441800000000001</c:v>
                </c:pt>
                <c:pt idx="6087">
                  <c:v>90.454599999999999</c:v>
                </c:pt>
                <c:pt idx="6088">
                  <c:v>90.459900000000005</c:v>
                </c:pt>
                <c:pt idx="6089">
                  <c:v>90.455100000000002</c:v>
                </c:pt>
                <c:pt idx="6090">
                  <c:v>90.436700000000002</c:v>
                </c:pt>
                <c:pt idx="6091">
                  <c:v>90.400999999999996</c:v>
                </c:pt>
                <c:pt idx="6092">
                  <c:v>90.346500000000006</c:v>
                </c:pt>
                <c:pt idx="6093">
                  <c:v>90.275300000000001</c:v>
                </c:pt>
                <c:pt idx="6094">
                  <c:v>90.194800000000001</c:v>
                </c:pt>
                <c:pt idx="6095">
                  <c:v>90.116699999999994</c:v>
                </c:pt>
                <c:pt idx="6096">
                  <c:v>90.053299999999993</c:v>
                </c:pt>
                <c:pt idx="6097">
                  <c:v>90.013000000000005</c:v>
                </c:pt>
                <c:pt idx="6098">
                  <c:v>89.998099999999994</c:v>
                </c:pt>
                <c:pt idx="6099">
                  <c:v>90.005200000000002</c:v>
                </c:pt>
                <c:pt idx="6100">
                  <c:v>90.027699999999996</c:v>
                </c:pt>
                <c:pt idx="6101">
                  <c:v>90.058899999999994</c:v>
                </c:pt>
                <c:pt idx="6102">
                  <c:v>90.093299999999999</c:v>
                </c:pt>
                <c:pt idx="6103">
                  <c:v>90.127300000000005</c:v>
                </c:pt>
                <c:pt idx="6104">
                  <c:v>90.158500000000004</c:v>
                </c:pt>
                <c:pt idx="6105">
                  <c:v>90.185100000000006</c:v>
                </c:pt>
                <c:pt idx="6106">
                  <c:v>90.2059</c:v>
                </c:pt>
                <c:pt idx="6107">
                  <c:v>90.22</c:v>
                </c:pt>
                <c:pt idx="6108">
                  <c:v>90.227699999999999</c:v>
                </c:pt>
                <c:pt idx="6109">
                  <c:v>90.231099999999998</c:v>
                </c:pt>
                <c:pt idx="6110">
                  <c:v>90.2333</c:v>
                </c:pt>
                <c:pt idx="6111">
                  <c:v>90.238500000000002</c:v>
                </c:pt>
                <c:pt idx="6112">
                  <c:v>90.25</c:v>
                </c:pt>
                <c:pt idx="6113">
                  <c:v>90.269099999999995</c:v>
                </c:pt>
                <c:pt idx="6114">
                  <c:v>90.294200000000004</c:v>
                </c:pt>
                <c:pt idx="6115">
                  <c:v>90.321299999999994</c:v>
                </c:pt>
                <c:pt idx="6116">
                  <c:v>90.344899999999996</c:v>
                </c:pt>
                <c:pt idx="6117">
                  <c:v>90.360299999999995</c:v>
                </c:pt>
                <c:pt idx="6118">
                  <c:v>90.365099999999998</c:v>
                </c:pt>
                <c:pt idx="6119">
                  <c:v>90.360100000000003</c:v>
                </c:pt>
                <c:pt idx="6120">
                  <c:v>90.348699999999994</c:v>
                </c:pt>
                <c:pt idx="6121">
                  <c:v>90.335700000000003</c:v>
                </c:pt>
                <c:pt idx="6122">
                  <c:v>90.325999999999993</c:v>
                </c:pt>
                <c:pt idx="6123">
                  <c:v>90.322299999999998</c:v>
                </c:pt>
                <c:pt idx="6124">
                  <c:v>90.3249</c:v>
                </c:pt>
                <c:pt idx="6125">
                  <c:v>90.331800000000001</c:v>
                </c:pt>
                <c:pt idx="6126">
                  <c:v>90.339600000000004</c:v>
                </c:pt>
                <c:pt idx="6127">
                  <c:v>90.345100000000002</c:v>
                </c:pt>
                <c:pt idx="6128">
                  <c:v>90.346100000000007</c:v>
                </c:pt>
                <c:pt idx="6129">
                  <c:v>90.341800000000006</c:v>
                </c:pt>
                <c:pt idx="6130">
                  <c:v>90.333299999999994</c:v>
                </c:pt>
                <c:pt idx="6131">
                  <c:v>90.322699999999998</c:v>
                </c:pt>
                <c:pt idx="6132">
                  <c:v>90.311999999999998</c:v>
                </c:pt>
                <c:pt idx="6133">
                  <c:v>90.302300000000002</c:v>
                </c:pt>
                <c:pt idx="6134">
                  <c:v>90.293499999999995</c:v>
                </c:pt>
                <c:pt idx="6135">
                  <c:v>90.283799999999999</c:v>
                </c:pt>
                <c:pt idx="6136">
                  <c:v>90.270600000000002</c:v>
                </c:pt>
                <c:pt idx="6137">
                  <c:v>90.251800000000003</c:v>
                </c:pt>
                <c:pt idx="6138">
                  <c:v>90.226799999999997</c:v>
                </c:pt>
                <c:pt idx="6139">
                  <c:v>90.197900000000004</c:v>
                </c:pt>
                <c:pt idx="6140">
                  <c:v>90.17</c:v>
                </c:pt>
                <c:pt idx="6141">
                  <c:v>90.150099999999995</c:v>
                </c:pt>
                <c:pt idx="6142">
                  <c:v>90.144599999999997</c:v>
                </c:pt>
                <c:pt idx="6143">
                  <c:v>90.157799999999995</c:v>
                </c:pt>
                <c:pt idx="6144">
                  <c:v>90.189800000000005</c:v>
                </c:pt>
                <c:pt idx="6145">
                  <c:v>90.235699999999994</c:v>
                </c:pt>
                <c:pt idx="6146">
                  <c:v>90.287099999999995</c:v>
                </c:pt>
                <c:pt idx="6147">
                  <c:v>90.334199999999996</c:v>
                </c:pt>
                <c:pt idx="6148">
                  <c:v>90.369299999999996</c:v>
                </c:pt>
                <c:pt idx="6149">
                  <c:v>90.3887</c:v>
                </c:pt>
                <c:pt idx="6150">
                  <c:v>90.393799999999999</c:v>
                </c:pt>
                <c:pt idx="6151">
                  <c:v>90.389700000000005</c:v>
                </c:pt>
                <c:pt idx="6152">
                  <c:v>90.383099999999999</c:v>
                </c:pt>
                <c:pt idx="6153">
                  <c:v>90.379400000000004</c:v>
                </c:pt>
                <c:pt idx="6154">
                  <c:v>90.380700000000004</c:v>
                </c:pt>
                <c:pt idx="6155">
                  <c:v>90.385400000000004</c:v>
                </c:pt>
                <c:pt idx="6156">
                  <c:v>90.389200000000002</c:v>
                </c:pt>
                <c:pt idx="6157">
                  <c:v>90.386899999999997</c:v>
                </c:pt>
                <c:pt idx="6158">
                  <c:v>90.375</c:v>
                </c:pt>
                <c:pt idx="6159">
                  <c:v>90.352699999999999</c:v>
                </c:pt>
                <c:pt idx="6160">
                  <c:v>90.322199999999995</c:v>
                </c:pt>
                <c:pt idx="6161">
                  <c:v>90.287899999999993</c:v>
                </c:pt>
                <c:pt idx="6162">
                  <c:v>90.254900000000006</c:v>
                </c:pt>
                <c:pt idx="6163">
                  <c:v>90.227400000000003</c:v>
                </c:pt>
                <c:pt idx="6164">
                  <c:v>90.208399999999997</c:v>
                </c:pt>
                <c:pt idx="6165">
                  <c:v>90.199399999999997</c:v>
                </c:pt>
                <c:pt idx="6166">
                  <c:v>90.200599999999994</c:v>
                </c:pt>
                <c:pt idx="6167">
                  <c:v>90.211799999999997</c:v>
                </c:pt>
                <c:pt idx="6168">
                  <c:v>90.232100000000003</c:v>
                </c:pt>
                <c:pt idx="6169">
                  <c:v>90.260099999999994</c:v>
                </c:pt>
                <c:pt idx="6170">
                  <c:v>90.293899999999994</c:v>
                </c:pt>
                <c:pt idx="6171">
                  <c:v>90.331000000000003</c:v>
                </c:pt>
                <c:pt idx="6172">
                  <c:v>90.368300000000005</c:v>
                </c:pt>
                <c:pt idx="6173">
                  <c:v>90.403000000000006</c:v>
                </c:pt>
                <c:pt idx="6174">
                  <c:v>90.431899999999999</c:v>
                </c:pt>
                <c:pt idx="6175">
                  <c:v>90.451800000000006</c:v>
                </c:pt>
                <c:pt idx="6176">
                  <c:v>90.459100000000007</c:v>
                </c:pt>
                <c:pt idx="6177">
                  <c:v>90.450800000000001</c:v>
                </c:pt>
                <c:pt idx="6178">
                  <c:v>90.425700000000006</c:v>
                </c:pt>
                <c:pt idx="6179">
                  <c:v>90.385499999999993</c:v>
                </c:pt>
                <c:pt idx="6180">
                  <c:v>90.336200000000005</c:v>
                </c:pt>
                <c:pt idx="6181">
                  <c:v>90.286199999999994</c:v>
                </c:pt>
                <c:pt idx="6182">
                  <c:v>90.244600000000005</c:v>
                </c:pt>
                <c:pt idx="6183">
                  <c:v>90.218100000000007</c:v>
                </c:pt>
                <c:pt idx="6184">
                  <c:v>90.209500000000006</c:v>
                </c:pt>
                <c:pt idx="6185">
                  <c:v>90.218100000000007</c:v>
                </c:pt>
                <c:pt idx="6186">
                  <c:v>90.240200000000002</c:v>
                </c:pt>
                <c:pt idx="6187">
                  <c:v>90.270099999999999</c:v>
                </c:pt>
                <c:pt idx="6188">
                  <c:v>90.302099999999996</c:v>
                </c:pt>
                <c:pt idx="6189">
                  <c:v>90.331699999999998</c:v>
                </c:pt>
                <c:pt idx="6190">
                  <c:v>90.3566</c:v>
                </c:pt>
                <c:pt idx="6191">
                  <c:v>90.376900000000006</c:v>
                </c:pt>
                <c:pt idx="6192">
                  <c:v>90.394000000000005</c:v>
                </c:pt>
                <c:pt idx="6193">
                  <c:v>90.409199999999998</c:v>
                </c:pt>
                <c:pt idx="6194">
                  <c:v>90.422700000000006</c:v>
                </c:pt>
                <c:pt idx="6195">
                  <c:v>90.431899999999999</c:v>
                </c:pt>
                <c:pt idx="6196">
                  <c:v>90.4328</c:v>
                </c:pt>
                <c:pt idx="6197">
                  <c:v>90.4208</c:v>
                </c:pt>
                <c:pt idx="6198">
                  <c:v>90.392300000000006</c:v>
                </c:pt>
                <c:pt idx="6199">
                  <c:v>90.346500000000006</c:v>
                </c:pt>
                <c:pt idx="6200">
                  <c:v>90.286299999999997</c:v>
                </c:pt>
                <c:pt idx="6201">
                  <c:v>90.218500000000006</c:v>
                </c:pt>
                <c:pt idx="6202">
                  <c:v>90.1524</c:v>
                </c:pt>
                <c:pt idx="6203">
                  <c:v>90.097899999999996</c:v>
                </c:pt>
                <c:pt idx="6204">
                  <c:v>90.063100000000006</c:v>
                </c:pt>
                <c:pt idx="6205">
                  <c:v>90.052599999999998</c:v>
                </c:pt>
                <c:pt idx="6206">
                  <c:v>90.066599999999994</c:v>
                </c:pt>
                <c:pt idx="6207">
                  <c:v>90.102000000000004</c:v>
                </c:pt>
                <c:pt idx="6208">
                  <c:v>90.153099999999995</c:v>
                </c:pt>
                <c:pt idx="6209">
                  <c:v>90.213099999999997</c:v>
                </c:pt>
                <c:pt idx="6210">
                  <c:v>90.274900000000002</c:v>
                </c:pt>
                <c:pt idx="6211">
                  <c:v>90.331999999999994</c:v>
                </c:pt>
                <c:pt idx="6212">
                  <c:v>90.378799999999998</c:v>
                </c:pt>
                <c:pt idx="6213">
                  <c:v>90.410899999999998</c:v>
                </c:pt>
                <c:pt idx="6214">
                  <c:v>90.426199999999994</c:v>
                </c:pt>
                <c:pt idx="6215">
                  <c:v>90.424300000000002</c:v>
                </c:pt>
                <c:pt idx="6216">
                  <c:v>90.407200000000003</c:v>
                </c:pt>
                <c:pt idx="6217">
                  <c:v>90.379000000000005</c:v>
                </c:pt>
                <c:pt idx="6218">
                  <c:v>90.345200000000006</c:v>
                </c:pt>
                <c:pt idx="6219">
                  <c:v>90.311899999999994</c:v>
                </c:pt>
                <c:pt idx="6220">
                  <c:v>90.284700000000001</c:v>
                </c:pt>
                <c:pt idx="6221">
                  <c:v>90.267700000000005</c:v>
                </c:pt>
                <c:pt idx="6222">
                  <c:v>90.262299999999996</c:v>
                </c:pt>
                <c:pt idx="6223">
                  <c:v>90.267200000000003</c:v>
                </c:pt>
                <c:pt idx="6224">
                  <c:v>90.278300000000002</c:v>
                </c:pt>
                <c:pt idx="6225">
                  <c:v>90.290800000000004</c:v>
                </c:pt>
                <c:pt idx="6226">
                  <c:v>90.3005</c:v>
                </c:pt>
                <c:pt idx="6227">
                  <c:v>90.305099999999996</c:v>
                </c:pt>
                <c:pt idx="6228">
                  <c:v>90.305000000000007</c:v>
                </c:pt>
                <c:pt idx="6229">
                  <c:v>90.302499999999995</c:v>
                </c:pt>
                <c:pt idx="6230">
                  <c:v>90.300799999999995</c:v>
                </c:pt>
                <c:pt idx="6231">
                  <c:v>90.301900000000003</c:v>
                </c:pt>
                <c:pt idx="6232">
                  <c:v>90.305800000000005</c:v>
                </c:pt>
                <c:pt idx="6233">
                  <c:v>90.310599999999994</c:v>
                </c:pt>
                <c:pt idx="6234">
                  <c:v>90.313199999999995</c:v>
                </c:pt>
                <c:pt idx="6235">
                  <c:v>90.311300000000003</c:v>
                </c:pt>
                <c:pt idx="6236">
                  <c:v>90.304599999999994</c:v>
                </c:pt>
                <c:pt idx="6237">
                  <c:v>90.295100000000005</c:v>
                </c:pt>
                <c:pt idx="6238">
                  <c:v>90.286199999999994</c:v>
                </c:pt>
                <c:pt idx="6239">
                  <c:v>90.280799999999999</c:v>
                </c:pt>
                <c:pt idx="6240">
                  <c:v>90.28</c:v>
                </c:pt>
                <c:pt idx="6241">
                  <c:v>90.281499999999994</c:v>
                </c:pt>
                <c:pt idx="6242">
                  <c:v>90.280500000000004</c:v>
                </c:pt>
                <c:pt idx="6243">
                  <c:v>90.271600000000007</c:v>
                </c:pt>
                <c:pt idx="6244">
                  <c:v>90.251199999999997</c:v>
                </c:pt>
                <c:pt idx="6245">
                  <c:v>90.218900000000005</c:v>
                </c:pt>
                <c:pt idx="6246">
                  <c:v>90.178399999999996</c:v>
                </c:pt>
                <c:pt idx="6247">
                  <c:v>90.136600000000001</c:v>
                </c:pt>
                <c:pt idx="6248">
                  <c:v>90.100899999999996</c:v>
                </c:pt>
                <c:pt idx="6249">
                  <c:v>90.077299999999994</c:v>
                </c:pt>
                <c:pt idx="6250">
                  <c:v>90.068799999999996</c:v>
                </c:pt>
                <c:pt idx="6251">
                  <c:v>90.074299999999994</c:v>
                </c:pt>
                <c:pt idx="6252">
                  <c:v>90.0899</c:v>
                </c:pt>
                <c:pt idx="6253">
                  <c:v>90.109899999999996</c:v>
                </c:pt>
                <c:pt idx="6254">
                  <c:v>90.128399999999999</c:v>
                </c:pt>
                <c:pt idx="6255">
                  <c:v>90.141199999999998</c:v>
                </c:pt>
                <c:pt idx="6256">
                  <c:v>90.146500000000003</c:v>
                </c:pt>
                <c:pt idx="6257">
                  <c:v>90.145600000000002</c:v>
                </c:pt>
                <c:pt idx="6258">
                  <c:v>90.141900000000007</c:v>
                </c:pt>
                <c:pt idx="6259">
                  <c:v>90.1404</c:v>
                </c:pt>
                <c:pt idx="6260">
                  <c:v>90.146199999999993</c:v>
                </c:pt>
                <c:pt idx="6261">
                  <c:v>90.1631</c:v>
                </c:pt>
                <c:pt idx="6262">
                  <c:v>90.192400000000006</c:v>
                </c:pt>
                <c:pt idx="6263">
                  <c:v>90.231899999999996</c:v>
                </c:pt>
                <c:pt idx="6264">
                  <c:v>90.275899999999993</c:v>
                </c:pt>
                <c:pt idx="6265">
                  <c:v>90.316400000000002</c:v>
                </c:pt>
                <c:pt idx="6266">
                  <c:v>90.345699999999994</c:v>
                </c:pt>
                <c:pt idx="6267">
                  <c:v>90.358500000000006</c:v>
                </c:pt>
                <c:pt idx="6268">
                  <c:v>90.353200000000001</c:v>
                </c:pt>
                <c:pt idx="6269">
                  <c:v>90.332099999999997</c:v>
                </c:pt>
                <c:pt idx="6270">
                  <c:v>90.300299999999993</c:v>
                </c:pt>
                <c:pt idx="6271">
                  <c:v>90.263900000000007</c:v>
                </c:pt>
                <c:pt idx="6272">
                  <c:v>90.228700000000003</c:v>
                </c:pt>
                <c:pt idx="6273">
                  <c:v>90.198700000000002</c:v>
                </c:pt>
                <c:pt idx="6274">
                  <c:v>90.176199999999994</c:v>
                </c:pt>
                <c:pt idx="6275">
                  <c:v>90.161900000000003</c:v>
                </c:pt>
                <c:pt idx="6276">
                  <c:v>90.155900000000003</c:v>
                </c:pt>
                <c:pt idx="6277">
                  <c:v>90.157399999999996</c:v>
                </c:pt>
                <c:pt idx="6278">
                  <c:v>90.165099999999995</c:v>
                </c:pt>
                <c:pt idx="6279">
                  <c:v>90.177000000000007</c:v>
                </c:pt>
                <c:pt idx="6280">
                  <c:v>90.190100000000001</c:v>
                </c:pt>
                <c:pt idx="6281">
                  <c:v>90.200599999999994</c:v>
                </c:pt>
                <c:pt idx="6282">
                  <c:v>90.205600000000004</c:v>
                </c:pt>
                <c:pt idx="6283">
                  <c:v>90.204099999999997</c:v>
                </c:pt>
                <c:pt idx="6284">
                  <c:v>90.197999999999993</c:v>
                </c:pt>
                <c:pt idx="6285">
                  <c:v>90.191800000000001</c:v>
                </c:pt>
                <c:pt idx="6286">
                  <c:v>90.191699999999997</c:v>
                </c:pt>
                <c:pt idx="6287">
                  <c:v>90.202799999999996</c:v>
                </c:pt>
                <c:pt idx="6288">
                  <c:v>90.227099999999993</c:v>
                </c:pt>
                <c:pt idx="6289">
                  <c:v>90.262500000000003</c:v>
                </c:pt>
                <c:pt idx="6290">
                  <c:v>90.302899999999994</c:v>
                </c:pt>
                <c:pt idx="6291">
                  <c:v>90.340299999999999</c:v>
                </c:pt>
                <c:pt idx="6292">
                  <c:v>90.366500000000002</c:v>
                </c:pt>
                <c:pt idx="6293">
                  <c:v>90.375399999999999</c:v>
                </c:pt>
                <c:pt idx="6294">
                  <c:v>90.364199999999997</c:v>
                </c:pt>
                <c:pt idx="6295">
                  <c:v>90.334100000000007</c:v>
                </c:pt>
                <c:pt idx="6296">
                  <c:v>90.290499999999994</c:v>
                </c:pt>
                <c:pt idx="6297">
                  <c:v>90.241600000000005</c:v>
                </c:pt>
                <c:pt idx="6298">
                  <c:v>90.195999999999998</c:v>
                </c:pt>
                <c:pt idx="6299">
                  <c:v>90.159599999999998</c:v>
                </c:pt>
                <c:pt idx="6300">
                  <c:v>90.134699999999995</c:v>
                </c:pt>
                <c:pt idx="6301">
                  <c:v>90.120099999999994</c:v>
                </c:pt>
                <c:pt idx="6302">
                  <c:v>90.112300000000005</c:v>
                </c:pt>
                <c:pt idx="6303">
                  <c:v>90.107799999999997</c:v>
                </c:pt>
                <c:pt idx="6304">
                  <c:v>90.1036</c:v>
                </c:pt>
                <c:pt idx="6305">
                  <c:v>90.097800000000007</c:v>
                </c:pt>
                <c:pt idx="6306">
                  <c:v>90.090299999999999</c:v>
                </c:pt>
                <c:pt idx="6307">
                  <c:v>90.082999999999998</c:v>
                </c:pt>
                <c:pt idx="6308">
                  <c:v>90.079400000000007</c:v>
                </c:pt>
                <c:pt idx="6309">
                  <c:v>90.084199999999996</c:v>
                </c:pt>
                <c:pt idx="6310">
                  <c:v>90.101200000000006</c:v>
                </c:pt>
                <c:pt idx="6311">
                  <c:v>90.132800000000003</c:v>
                </c:pt>
                <c:pt idx="6312">
                  <c:v>90.178299999999993</c:v>
                </c:pt>
                <c:pt idx="6313">
                  <c:v>90.233699999999999</c:v>
                </c:pt>
                <c:pt idx="6314">
                  <c:v>90.292299999999997</c:v>
                </c:pt>
                <c:pt idx="6315">
                  <c:v>90.346000000000004</c:v>
                </c:pt>
                <c:pt idx="6316">
                  <c:v>90.386899999999997</c:v>
                </c:pt>
                <c:pt idx="6317">
                  <c:v>90.409599999999998</c:v>
                </c:pt>
                <c:pt idx="6318">
                  <c:v>90.411699999999996</c:v>
                </c:pt>
                <c:pt idx="6319">
                  <c:v>90.394300000000001</c:v>
                </c:pt>
                <c:pt idx="6320">
                  <c:v>90.360900000000001</c:v>
                </c:pt>
                <c:pt idx="6321">
                  <c:v>90.316599999999994</c:v>
                </c:pt>
                <c:pt idx="6322">
                  <c:v>90.266999999999996</c:v>
                </c:pt>
                <c:pt idx="6323">
                  <c:v>90.218800000000002</c:v>
                </c:pt>
                <c:pt idx="6324">
                  <c:v>90.179000000000002</c:v>
                </c:pt>
                <c:pt idx="6325">
                  <c:v>90.154799999999994</c:v>
                </c:pt>
                <c:pt idx="6326">
                  <c:v>90.151399999999995</c:v>
                </c:pt>
                <c:pt idx="6327">
                  <c:v>90.1708</c:v>
                </c:pt>
                <c:pt idx="6328">
                  <c:v>90.209599999999995</c:v>
                </c:pt>
                <c:pt idx="6329">
                  <c:v>90.259799999999998</c:v>
                </c:pt>
                <c:pt idx="6330">
                  <c:v>90.309299999999993</c:v>
                </c:pt>
                <c:pt idx="6331">
                  <c:v>90.346299999999999</c:v>
                </c:pt>
                <c:pt idx="6332">
                  <c:v>90.362499999999997</c:v>
                </c:pt>
                <c:pt idx="6333">
                  <c:v>90.355599999999995</c:v>
                </c:pt>
                <c:pt idx="6334">
                  <c:v>90.329899999999995</c:v>
                </c:pt>
                <c:pt idx="6335">
                  <c:v>90.295100000000005</c:v>
                </c:pt>
                <c:pt idx="6336">
                  <c:v>90.262100000000004</c:v>
                </c:pt>
                <c:pt idx="6337">
                  <c:v>90.240399999999994</c:v>
                </c:pt>
                <c:pt idx="6338">
                  <c:v>90.235299999999995</c:v>
                </c:pt>
                <c:pt idx="6339">
                  <c:v>90.246399999999994</c:v>
                </c:pt>
                <c:pt idx="6340">
                  <c:v>90.269099999999995</c:v>
                </c:pt>
                <c:pt idx="6341">
                  <c:v>90.295699999999997</c:v>
                </c:pt>
                <c:pt idx="6342">
                  <c:v>90.317999999999998</c:v>
                </c:pt>
                <c:pt idx="6343">
                  <c:v>90.3292</c:v>
                </c:pt>
                <c:pt idx="6344">
                  <c:v>90.325599999999994</c:v>
                </c:pt>
                <c:pt idx="6345">
                  <c:v>90.307199999999995</c:v>
                </c:pt>
                <c:pt idx="6346">
                  <c:v>90.278599999999997</c:v>
                </c:pt>
                <c:pt idx="6347">
                  <c:v>90.246899999999997</c:v>
                </c:pt>
                <c:pt idx="6348">
                  <c:v>90.221100000000007</c:v>
                </c:pt>
                <c:pt idx="6349">
                  <c:v>90.208799999999997</c:v>
                </c:pt>
                <c:pt idx="6350">
                  <c:v>90.213800000000006</c:v>
                </c:pt>
                <c:pt idx="6351">
                  <c:v>90.234200000000001</c:v>
                </c:pt>
                <c:pt idx="6352">
                  <c:v>90.262500000000003</c:v>
                </c:pt>
                <c:pt idx="6353">
                  <c:v>90.2881</c:v>
                </c:pt>
                <c:pt idx="6354">
                  <c:v>90.3005</c:v>
                </c:pt>
                <c:pt idx="6355">
                  <c:v>90.293999999999997</c:v>
                </c:pt>
                <c:pt idx="6356">
                  <c:v>90.269800000000004</c:v>
                </c:pt>
                <c:pt idx="6357">
                  <c:v>90.236599999999996</c:v>
                </c:pt>
                <c:pt idx="6358">
                  <c:v>90.207599999999999</c:v>
                </c:pt>
                <c:pt idx="6359">
                  <c:v>90.195800000000006</c:v>
                </c:pt>
                <c:pt idx="6360">
                  <c:v>90.209699999999998</c:v>
                </c:pt>
                <c:pt idx="6361">
                  <c:v>90.250699999999995</c:v>
                </c:pt>
                <c:pt idx="6362">
                  <c:v>90.313699999999997</c:v>
                </c:pt>
                <c:pt idx="6363">
                  <c:v>90.389499999999998</c:v>
                </c:pt>
                <c:pt idx="6364">
                  <c:v>90.469099999999997</c:v>
                </c:pt>
                <c:pt idx="6365">
                  <c:v>90.546499999999995</c:v>
                </c:pt>
                <c:pt idx="6366">
                  <c:v>90.619200000000006</c:v>
                </c:pt>
                <c:pt idx="6367">
                  <c:v>90.686800000000005</c:v>
                </c:pt>
                <c:pt idx="6368">
                  <c:v>90.747799999999998</c:v>
                </c:pt>
                <c:pt idx="6369">
                  <c:v>90.797399999999996</c:v>
                </c:pt>
                <c:pt idx="6370">
                  <c:v>90.828000000000003</c:v>
                </c:pt>
                <c:pt idx="6371">
                  <c:v>90.830600000000004</c:v>
                </c:pt>
                <c:pt idx="6372">
                  <c:v>90.799199999999999</c:v>
                </c:pt>
                <c:pt idx="6373">
                  <c:v>90.733500000000006</c:v>
                </c:pt>
                <c:pt idx="6374">
                  <c:v>90.640799999999999</c:v>
                </c:pt>
                <c:pt idx="6375">
                  <c:v>90.533799999999999</c:v>
                </c:pt>
                <c:pt idx="6376">
                  <c:v>90.427199999999999</c:v>
                </c:pt>
                <c:pt idx="6377">
                  <c:v>90.334000000000003</c:v>
                </c:pt>
                <c:pt idx="6378">
                  <c:v>90.262</c:v>
                </c:pt>
                <c:pt idx="6379">
                  <c:v>90.213300000000004</c:v>
                </c:pt>
                <c:pt idx="6380">
                  <c:v>90.186400000000006</c:v>
                </c:pt>
                <c:pt idx="6381">
                  <c:v>90.177199999999999</c:v>
                </c:pt>
                <c:pt idx="6382">
                  <c:v>90.182000000000002</c:v>
                </c:pt>
                <c:pt idx="6383">
                  <c:v>90.197400000000002</c:v>
                </c:pt>
                <c:pt idx="6384">
                  <c:v>90.220100000000002</c:v>
                </c:pt>
                <c:pt idx="6385">
                  <c:v>90.245800000000003</c:v>
                </c:pt>
                <c:pt idx="6386">
                  <c:v>90.269000000000005</c:v>
                </c:pt>
                <c:pt idx="6387">
                  <c:v>90.283900000000003</c:v>
                </c:pt>
                <c:pt idx="6388">
                  <c:v>90.286500000000004</c:v>
                </c:pt>
                <c:pt idx="6389">
                  <c:v>90.276300000000006</c:v>
                </c:pt>
                <c:pt idx="6390">
                  <c:v>90.256900000000002</c:v>
                </c:pt>
                <c:pt idx="6391">
                  <c:v>90.235500000000002</c:v>
                </c:pt>
                <c:pt idx="6392">
                  <c:v>90.219300000000004</c:v>
                </c:pt>
                <c:pt idx="6393">
                  <c:v>90.213499999999996</c:v>
                </c:pt>
                <c:pt idx="6394">
                  <c:v>90.218699999999998</c:v>
                </c:pt>
                <c:pt idx="6395">
                  <c:v>90.231300000000005</c:v>
                </c:pt>
                <c:pt idx="6396">
                  <c:v>90.244600000000005</c:v>
                </c:pt>
                <c:pt idx="6397">
                  <c:v>90.252099999999999</c:v>
                </c:pt>
                <c:pt idx="6398">
                  <c:v>90.250500000000002</c:v>
                </c:pt>
                <c:pt idx="6399">
                  <c:v>90.242199999999997</c:v>
                </c:pt>
                <c:pt idx="6400">
                  <c:v>90.2346</c:v>
                </c:pt>
                <c:pt idx="6401">
                  <c:v>90.235500000000002</c:v>
                </c:pt>
                <c:pt idx="6402">
                  <c:v>90.250299999999996</c:v>
                </c:pt>
                <c:pt idx="6403">
                  <c:v>90.278499999999994</c:v>
                </c:pt>
                <c:pt idx="6404">
                  <c:v>90.314499999999995</c:v>
                </c:pt>
                <c:pt idx="6405">
                  <c:v>90.349699999999999</c:v>
                </c:pt>
                <c:pt idx="6406">
                  <c:v>90.375</c:v>
                </c:pt>
                <c:pt idx="6407">
                  <c:v>90.383499999999998</c:v>
                </c:pt>
                <c:pt idx="6408">
                  <c:v>90.372600000000006</c:v>
                </c:pt>
                <c:pt idx="6409">
                  <c:v>90.344099999999997</c:v>
                </c:pt>
                <c:pt idx="6410">
                  <c:v>90.3048</c:v>
                </c:pt>
                <c:pt idx="6411">
                  <c:v>90.263400000000004</c:v>
                </c:pt>
                <c:pt idx="6412">
                  <c:v>90.228200000000001</c:v>
                </c:pt>
                <c:pt idx="6413">
                  <c:v>90.204899999999995</c:v>
                </c:pt>
                <c:pt idx="6414">
                  <c:v>90.195099999999996</c:v>
                </c:pt>
                <c:pt idx="6415">
                  <c:v>90.196799999999996</c:v>
                </c:pt>
                <c:pt idx="6416">
                  <c:v>90.206100000000006</c:v>
                </c:pt>
                <c:pt idx="6417">
                  <c:v>90.2196</c:v>
                </c:pt>
                <c:pt idx="6418">
                  <c:v>90.235900000000001</c:v>
                </c:pt>
                <c:pt idx="6419">
                  <c:v>90.256200000000007</c:v>
                </c:pt>
                <c:pt idx="6420">
                  <c:v>90.282600000000002</c:v>
                </c:pt>
                <c:pt idx="6421">
                  <c:v>90.316599999999994</c:v>
                </c:pt>
                <c:pt idx="6422">
                  <c:v>90.356499999999997</c:v>
                </c:pt>
                <c:pt idx="6423">
                  <c:v>90.396900000000002</c:v>
                </c:pt>
                <c:pt idx="6424">
                  <c:v>90.429299999999998</c:v>
                </c:pt>
                <c:pt idx="6425">
                  <c:v>90.444999999999993</c:v>
                </c:pt>
                <c:pt idx="6426">
                  <c:v>90.439300000000003</c:v>
                </c:pt>
                <c:pt idx="6427">
                  <c:v>90.413700000000006</c:v>
                </c:pt>
                <c:pt idx="6428">
                  <c:v>90.3767</c:v>
                </c:pt>
                <c:pt idx="6429">
                  <c:v>90.3416</c:v>
                </c:pt>
                <c:pt idx="6430">
                  <c:v>90.321600000000004</c:v>
                </c:pt>
                <c:pt idx="6431">
                  <c:v>90.325999999999993</c:v>
                </c:pt>
                <c:pt idx="6432">
                  <c:v>90.356899999999996</c:v>
                </c:pt>
                <c:pt idx="6433">
                  <c:v>90.409000000000006</c:v>
                </c:pt>
                <c:pt idx="6434">
                  <c:v>90.4726</c:v>
                </c:pt>
                <c:pt idx="6435">
                  <c:v>90.537599999999998</c:v>
                </c:pt>
                <c:pt idx="6436">
                  <c:v>90.596299999999999</c:v>
                </c:pt>
                <c:pt idx="6437">
                  <c:v>90.644599999999997</c:v>
                </c:pt>
                <c:pt idx="6438">
                  <c:v>90.680800000000005</c:v>
                </c:pt>
                <c:pt idx="6439">
                  <c:v>90.702100000000002</c:v>
                </c:pt>
                <c:pt idx="6440">
                  <c:v>90.702600000000004</c:v>
                </c:pt>
                <c:pt idx="6441">
                  <c:v>90.673900000000003</c:v>
                </c:pt>
                <c:pt idx="6442">
                  <c:v>90.607500000000002</c:v>
                </c:pt>
                <c:pt idx="6443">
                  <c:v>90.499700000000004</c:v>
                </c:pt>
                <c:pt idx="6444">
                  <c:v>90.355699999999999</c:v>
                </c:pt>
                <c:pt idx="6445">
                  <c:v>90.1905</c:v>
                </c:pt>
                <c:pt idx="6446">
                  <c:v>90.026799999999994</c:v>
                </c:pt>
                <c:pt idx="6447">
                  <c:v>89.888599999999997</c:v>
                </c:pt>
                <c:pt idx="6448">
                  <c:v>89.795299999999997</c:v>
                </c:pt>
                <c:pt idx="6449">
                  <c:v>89.755799999999994</c:v>
                </c:pt>
                <c:pt idx="6450">
                  <c:v>89.766499999999994</c:v>
                </c:pt>
                <c:pt idx="6451">
                  <c:v>89.813699999999997</c:v>
                </c:pt>
                <c:pt idx="6452">
                  <c:v>89.878299999999996</c:v>
                </c:pt>
                <c:pt idx="6453">
                  <c:v>89.941900000000004</c:v>
                </c:pt>
                <c:pt idx="6454">
                  <c:v>89.991299999999995</c:v>
                </c:pt>
                <c:pt idx="6455">
                  <c:v>90.020799999999994</c:v>
                </c:pt>
                <c:pt idx="6456">
                  <c:v>90.031300000000002</c:v>
                </c:pt>
                <c:pt idx="6457">
                  <c:v>90.028800000000004</c:v>
                </c:pt>
                <c:pt idx="6458">
                  <c:v>90.022000000000006</c:v>
                </c:pt>
                <c:pt idx="6459">
                  <c:v>90.020499999999998</c:v>
                </c:pt>
                <c:pt idx="6460">
                  <c:v>90.033299999999997</c:v>
                </c:pt>
                <c:pt idx="6461">
                  <c:v>90.0672</c:v>
                </c:pt>
                <c:pt idx="6462">
                  <c:v>90.125799999999998</c:v>
                </c:pt>
                <c:pt idx="6463">
                  <c:v>90.207300000000004</c:v>
                </c:pt>
                <c:pt idx="6464">
                  <c:v>90.304299999999998</c:v>
                </c:pt>
                <c:pt idx="6465">
                  <c:v>90.404499999999999</c:v>
                </c:pt>
                <c:pt idx="6466">
                  <c:v>90.493600000000001</c:v>
                </c:pt>
                <c:pt idx="6467">
                  <c:v>90.559100000000001</c:v>
                </c:pt>
                <c:pt idx="6468">
                  <c:v>90.593900000000005</c:v>
                </c:pt>
                <c:pt idx="6469">
                  <c:v>90.598600000000005</c:v>
                </c:pt>
                <c:pt idx="6470">
                  <c:v>90.580799999999996</c:v>
                </c:pt>
                <c:pt idx="6471">
                  <c:v>90.552300000000002</c:v>
                </c:pt>
                <c:pt idx="6472">
                  <c:v>90.526200000000003</c:v>
                </c:pt>
                <c:pt idx="6473">
                  <c:v>90.513099999999994</c:v>
                </c:pt>
                <c:pt idx="6474">
                  <c:v>90.519199999999998</c:v>
                </c:pt>
                <c:pt idx="6475">
                  <c:v>90.546099999999996</c:v>
                </c:pt>
                <c:pt idx="6476">
                  <c:v>90.590599999999995</c:v>
                </c:pt>
                <c:pt idx="6477">
                  <c:v>90.645300000000006</c:v>
                </c:pt>
                <c:pt idx="6478">
                  <c:v>90.698899999999995</c:v>
                </c:pt>
                <c:pt idx="6479">
                  <c:v>90.737300000000005</c:v>
                </c:pt>
                <c:pt idx="6480">
                  <c:v>90.746200000000002</c:v>
                </c:pt>
                <c:pt idx="6481">
                  <c:v>90.715000000000003</c:v>
                </c:pt>
                <c:pt idx="6482">
                  <c:v>90.641400000000004</c:v>
                </c:pt>
                <c:pt idx="6483">
                  <c:v>90.534599999999998</c:v>
                </c:pt>
                <c:pt idx="6484">
                  <c:v>90.415400000000005</c:v>
                </c:pt>
                <c:pt idx="6485">
                  <c:v>90.311700000000002</c:v>
                </c:pt>
                <c:pt idx="6486">
                  <c:v>90.250299999999996</c:v>
                </c:pt>
                <c:pt idx="6487">
                  <c:v>90.2483</c:v>
                </c:pt>
                <c:pt idx="6488">
                  <c:v>90.3065</c:v>
                </c:pt>
                <c:pt idx="6489">
                  <c:v>90.408000000000001</c:v>
                </c:pt>
                <c:pt idx="6490">
                  <c:v>90.523700000000005</c:v>
                </c:pt>
                <c:pt idx="6491">
                  <c:v>90.620999999999995</c:v>
                </c:pt>
                <c:pt idx="6492">
                  <c:v>90.674400000000006</c:v>
                </c:pt>
                <c:pt idx="6493">
                  <c:v>90.671499999999995</c:v>
                </c:pt>
                <c:pt idx="6494">
                  <c:v>90.615300000000005</c:v>
                </c:pt>
                <c:pt idx="6495">
                  <c:v>90.520499999999998</c:v>
                </c:pt>
                <c:pt idx="6496">
                  <c:v>90.406599999999997</c:v>
                </c:pt>
                <c:pt idx="6497">
                  <c:v>90.291600000000003</c:v>
                </c:pt>
                <c:pt idx="6498">
                  <c:v>90.188599999999994</c:v>
                </c:pt>
                <c:pt idx="6499">
                  <c:v>90.104900000000001</c:v>
                </c:pt>
                <c:pt idx="6500">
                  <c:v>90.044300000000007</c:v>
                </c:pt>
                <c:pt idx="6501">
                  <c:v>90.009200000000007</c:v>
                </c:pt>
                <c:pt idx="6502">
                  <c:v>90.001199999999997</c:v>
                </c:pt>
                <c:pt idx="6503">
                  <c:v>90.020200000000003</c:v>
                </c:pt>
                <c:pt idx="6504">
                  <c:v>90.063000000000002</c:v>
                </c:pt>
                <c:pt idx="6505">
                  <c:v>90.1233</c:v>
                </c:pt>
                <c:pt idx="6506">
                  <c:v>90.192700000000002</c:v>
                </c:pt>
                <c:pt idx="6507">
                  <c:v>90.263900000000007</c:v>
                </c:pt>
                <c:pt idx="6508">
                  <c:v>90.332499999999996</c:v>
                </c:pt>
                <c:pt idx="6509">
                  <c:v>90.396699999999996</c:v>
                </c:pt>
                <c:pt idx="6510">
                  <c:v>90.4559</c:v>
                </c:pt>
                <c:pt idx="6511">
                  <c:v>90.506900000000002</c:v>
                </c:pt>
                <c:pt idx="6512">
                  <c:v>90.543000000000006</c:v>
                </c:pt>
                <c:pt idx="6513">
                  <c:v>90.554599999999994</c:v>
                </c:pt>
                <c:pt idx="6514">
                  <c:v>90.534000000000006</c:v>
                </c:pt>
                <c:pt idx="6515">
                  <c:v>90.480800000000002</c:v>
                </c:pt>
                <c:pt idx="6516">
                  <c:v>90.404700000000005</c:v>
                </c:pt>
                <c:pt idx="6517">
                  <c:v>90.325199999999995</c:v>
                </c:pt>
                <c:pt idx="6518">
                  <c:v>90.264899999999997</c:v>
                </c:pt>
                <c:pt idx="6519">
                  <c:v>90.241</c:v>
                </c:pt>
                <c:pt idx="6520">
                  <c:v>90.257599999999996</c:v>
                </c:pt>
                <c:pt idx="6521">
                  <c:v>90.302999999999997</c:v>
                </c:pt>
                <c:pt idx="6522">
                  <c:v>90.354399999999998</c:v>
                </c:pt>
                <c:pt idx="6523">
                  <c:v>90.387299999999996</c:v>
                </c:pt>
                <c:pt idx="6524">
                  <c:v>90.387100000000004</c:v>
                </c:pt>
                <c:pt idx="6525">
                  <c:v>90.354399999999998</c:v>
                </c:pt>
                <c:pt idx="6526">
                  <c:v>90.305400000000006</c:v>
                </c:pt>
                <c:pt idx="6527">
                  <c:v>90.263000000000005</c:v>
                </c:pt>
                <c:pt idx="6528">
                  <c:v>90.246499999999997</c:v>
                </c:pt>
                <c:pt idx="6529">
                  <c:v>90.262500000000003</c:v>
                </c:pt>
                <c:pt idx="6530">
                  <c:v>90.302400000000006</c:v>
                </c:pt>
                <c:pt idx="6531">
                  <c:v>90.346800000000002</c:v>
                </c:pt>
                <c:pt idx="6532">
                  <c:v>90.376000000000005</c:v>
                </c:pt>
                <c:pt idx="6533">
                  <c:v>90.378500000000003</c:v>
                </c:pt>
                <c:pt idx="6534">
                  <c:v>90.356499999999997</c:v>
                </c:pt>
                <c:pt idx="6535">
                  <c:v>90.323099999999997</c:v>
                </c:pt>
                <c:pt idx="6536">
                  <c:v>90.295299999999997</c:v>
                </c:pt>
                <c:pt idx="6537">
                  <c:v>90.285200000000003</c:v>
                </c:pt>
                <c:pt idx="6538">
                  <c:v>90.294200000000004</c:v>
                </c:pt>
                <c:pt idx="6539">
                  <c:v>90.313199999999995</c:v>
                </c:pt>
                <c:pt idx="6540">
                  <c:v>90.327600000000004</c:v>
                </c:pt>
                <c:pt idx="6541">
                  <c:v>90.323800000000006</c:v>
                </c:pt>
                <c:pt idx="6542">
                  <c:v>90.295400000000001</c:v>
                </c:pt>
                <c:pt idx="6543">
                  <c:v>90.243600000000001</c:v>
                </c:pt>
                <c:pt idx="6544">
                  <c:v>90.174899999999994</c:v>
                </c:pt>
                <c:pt idx="6545">
                  <c:v>90.096000000000004</c:v>
                </c:pt>
                <c:pt idx="6546">
                  <c:v>90.011099999999999</c:v>
                </c:pt>
                <c:pt idx="6547">
                  <c:v>89.920699999999997</c:v>
                </c:pt>
                <c:pt idx="6548">
                  <c:v>89.824200000000005</c:v>
                </c:pt>
                <c:pt idx="6549">
                  <c:v>89.723299999999995</c:v>
                </c:pt>
                <c:pt idx="6550">
                  <c:v>89.623699999999999</c:v>
                </c:pt>
                <c:pt idx="6551">
                  <c:v>89.533699999999996</c:v>
                </c:pt>
                <c:pt idx="6552">
                  <c:v>89.461799999999997</c:v>
                </c:pt>
                <c:pt idx="6553">
                  <c:v>89.413600000000002</c:v>
                </c:pt>
                <c:pt idx="6554">
                  <c:v>89.390699999999995</c:v>
                </c:pt>
                <c:pt idx="6555">
                  <c:v>89.391400000000004</c:v>
                </c:pt>
                <c:pt idx="6556">
                  <c:v>89.412999999999997</c:v>
                </c:pt>
                <c:pt idx="6557">
                  <c:v>89.453599999999994</c:v>
                </c:pt>
                <c:pt idx="6558">
                  <c:v>89.512200000000007</c:v>
                </c:pt>
                <c:pt idx="6559">
                  <c:v>89.587100000000007</c:v>
                </c:pt>
                <c:pt idx="6560">
                  <c:v>89.673699999999997</c:v>
                </c:pt>
                <c:pt idx="6561">
                  <c:v>89.763000000000005</c:v>
                </c:pt>
                <c:pt idx="6562">
                  <c:v>89.8429</c:v>
                </c:pt>
                <c:pt idx="6563">
                  <c:v>89.901600000000002</c:v>
                </c:pt>
                <c:pt idx="6564">
                  <c:v>89.931700000000006</c:v>
                </c:pt>
                <c:pt idx="6565">
                  <c:v>89.933499999999995</c:v>
                </c:pt>
                <c:pt idx="6566">
                  <c:v>89.914900000000003</c:v>
                </c:pt>
                <c:pt idx="6567">
                  <c:v>89.888499999999993</c:v>
                </c:pt>
                <c:pt idx="6568">
                  <c:v>89.866699999999994</c:v>
                </c:pt>
                <c:pt idx="6569">
                  <c:v>89.857200000000006</c:v>
                </c:pt>
                <c:pt idx="6570">
                  <c:v>89.861500000000007</c:v>
                </c:pt>
                <c:pt idx="6571">
                  <c:v>89.875699999999995</c:v>
                </c:pt>
                <c:pt idx="6572">
                  <c:v>89.894099999999995</c:v>
                </c:pt>
                <c:pt idx="6573">
                  <c:v>89.912199999999999</c:v>
                </c:pt>
                <c:pt idx="6574">
                  <c:v>89.928600000000003</c:v>
                </c:pt>
                <c:pt idx="6575">
                  <c:v>89.944299999999998</c:v>
                </c:pt>
                <c:pt idx="6576">
                  <c:v>89.960300000000004</c:v>
                </c:pt>
                <c:pt idx="6577">
                  <c:v>89.975800000000007</c:v>
                </c:pt>
                <c:pt idx="6578">
                  <c:v>89.987399999999994</c:v>
                </c:pt>
                <c:pt idx="6579">
                  <c:v>89.991200000000006</c:v>
                </c:pt>
                <c:pt idx="6580">
                  <c:v>89.985299999999995</c:v>
                </c:pt>
                <c:pt idx="6581">
                  <c:v>89.971699999999998</c:v>
                </c:pt>
                <c:pt idx="6582">
                  <c:v>89.957800000000006</c:v>
                </c:pt>
                <c:pt idx="6583">
                  <c:v>89.952799999999996</c:v>
                </c:pt>
                <c:pt idx="6584">
                  <c:v>89.965199999999996</c:v>
                </c:pt>
                <c:pt idx="6585">
                  <c:v>89.998900000000006</c:v>
                </c:pt>
                <c:pt idx="6586">
                  <c:v>90.052499999999995</c:v>
                </c:pt>
                <c:pt idx="6587">
                  <c:v>90.119299999999996</c:v>
                </c:pt>
                <c:pt idx="6588">
                  <c:v>90.191299999999998</c:v>
                </c:pt>
                <c:pt idx="6589">
                  <c:v>90.2607</c:v>
                </c:pt>
                <c:pt idx="6590">
                  <c:v>90.322299999999998</c:v>
                </c:pt>
                <c:pt idx="6591">
                  <c:v>90.372399999999999</c:v>
                </c:pt>
                <c:pt idx="6592">
                  <c:v>90.407899999999998</c:v>
                </c:pt>
                <c:pt idx="6593">
                  <c:v>90.424400000000006</c:v>
                </c:pt>
                <c:pt idx="6594">
                  <c:v>90.417199999999994</c:v>
                </c:pt>
                <c:pt idx="6595">
                  <c:v>90.3827</c:v>
                </c:pt>
                <c:pt idx="6596">
                  <c:v>90.321600000000004</c:v>
                </c:pt>
                <c:pt idx="6597">
                  <c:v>90.240099999999998</c:v>
                </c:pt>
                <c:pt idx="6598">
                  <c:v>90.149799999999999</c:v>
                </c:pt>
                <c:pt idx="6599">
                  <c:v>90.0642</c:v>
                </c:pt>
                <c:pt idx="6600">
                  <c:v>89.995000000000005</c:v>
                </c:pt>
                <c:pt idx="6601">
                  <c:v>89.948099999999997</c:v>
                </c:pt>
                <c:pt idx="6602">
                  <c:v>89.922499999999999</c:v>
                </c:pt>
                <c:pt idx="6603">
                  <c:v>89.911799999999999</c:v>
                </c:pt>
                <c:pt idx="6604">
                  <c:v>89.908500000000004</c:v>
                </c:pt>
                <c:pt idx="6605">
                  <c:v>89.908600000000007</c:v>
                </c:pt>
                <c:pt idx="6606">
                  <c:v>89.913600000000002</c:v>
                </c:pt>
                <c:pt idx="6607">
                  <c:v>89.929000000000002</c:v>
                </c:pt>
                <c:pt idx="6608">
                  <c:v>89.9602</c:v>
                </c:pt>
                <c:pt idx="6609">
                  <c:v>90.008600000000001</c:v>
                </c:pt>
                <c:pt idx="6610">
                  <c:v>90.070099999999996</c:v>
                </c:pt>
                <c:pt idx="6611">
                  <c:v>90.136200000000002</c:v>
                </c:pt>
                <c:pt idx="6612">
                  <c:v>90.197199999999995</c:v>
                </c:pt>
                <c:pt idx="6613">
                  <c:v>90.245900000000006</c:v>
                </c:pt>
                <c:pt idx="6614">
                  <c:v>90.280500000000004</c:v>
                </c:pt>
                <c:pt idx="6615">
                  <c:v>90.303799999999995</c:v>
                </c:pt>
                <c:pt idx="6616">
                  <c:v>90.321200000000005</c:v>
                </c:pt>
                <c:pt idx="6617">
                  <c:v>90.337199999999996</c:v>
                </c:pt>
                <c:pt idx="6618">
                  <c:v>90.352599999999995</c:v>
                </c:pt>
                <c:pt idx="6619">
                  <c:v>90.363299999999995</c:v>
                </c:pt>
                <c:pt idx="6620">
                  <c:v>90.3626</c:v>
                </c:pt>
                <c:pt idx="6621">
                  <c:v>90.343400000000003</c:v>
                </c:pt>
                <c:pt idx="6622">
                  <c:v>90.301599999999993</c:v>
                </c:pt>
                <c:pt idx="6623">
                  <c:v>90.237200000000001</c:v>
                </c:pt>
                <c:pt idx="6624">
                  <c:v>90.155100000000004</c:v>
                </c:pt>
                <c:pt idx="6625">
                  <c:v>90.063900000000004</c:v>
                </c:pt>
                <c:pt idx="6626">
                  <c:v>89.974599999999995</c:v>
                </c:pt>
                <c:pt idx="6627">
                  <c:v>89.899799999999999</c:v>
                </c:pt>
                <c:pt idx="6628">
                  <c:v>89.851699999999994</c:v>
                </c:pt>
                <c:pt idx="6629">
                  <c:v>89.841200000000001</c:v>
                </c:pt>
                <c:pt idx="6630">
                  <c:v>89.874399999999994</c:v>
                </c:pt>
                <c:pt idx="6631">
                  <c:v>89.9499</c:v>
                </c:pt>
                <c:pt idx="6632">
                  <c:v>90.057500000000005</c:v>
                </c:pt>
                <c:pt idx="6633">
                  <c:v>90.178200000000004</c:v>
                </c:pt>
                <c:pt idx="6634">
                  <c:v>90.289500000000004</c:v>
                </c:pt>
                <c:pt idx="6635">
                  <c:v>90.3703</c:v>
                </c:pt>
                <c:pt idx="6636">
                  <c:v>90.407899999999998</c:v>
                </c:pt>
                <c:pt idx="6637">
                  <c:v>90.400199999999998</c:v>
                </c:pt>
                <c:pt idx="6638">
                  <c:v>90.356200000000001</c:v>
                </c:pt>
                <c:pt idx="6639">
                  <c:v>90.290899999999993</c:v>
                </c:pt>
                <c:pt idx="6640">
                  <c:v>90.2196</c:v>
                </c:pt>
                <c:pt idx="6641">
                  <c:v>90.152299999999997</c:v>
                </c:pt>
                <c:pt idx="6642">
                  <c:v>90.092500000000001</c:v>
                </c:pt>
                <c:pt idx="6643">
                  <c:v>90.039500000000004</c:v>
                </c:pt>
                <c:pt idx="6644">
                  <c:v>89.992900000000006</c:v>
                </c:pt>
                <c:pt idx="6645">
                  <c:v>89.957300000000004</c:v>
                </c:pt>
                <c:pt idx="6646">
                  <c:v>89.943299999999994</c:v>
                </c:pt>
                <c:pt idx="6647">
                  <c:v>89.964100000000002</c:v>
                </c:pt>
                <c:pt idx="6648">
                  <c:v>90.029300000000006</c:v>
                </c:pt>
                <c:pt idx="6649">
                  <c:v>90.138499999999993</c:v>
                </c:pt>
                <c:pt idx="6650">
                  <c:v>90.278000000000006</c:v>
                </c:pt>
                <c:pt idx="6651">
                  <c:v>90.422499999999999</c:v>
                </c:pt>
                <c:pt idx="6652">
                  <c:v>90.541399999999996</c:v>
                </c:pt>
                <c:pt idx="6653">
                  <c:v>90.607699999999994</c:v>
                </c:pt>
                <c:pt idx="6654">
                  <c:v>90.605500000000006</c:v>
                </c:pt>
                <c:pt idx="6655">
                  <c:v>90.534499999999994</c:v>
                </c:pt>
                <c:pt idx="6656">
                  <c:v>90.408299999999997</c:v>
                </c:pt>
                <c:pt idx="6657">
                  <c:v>90.249300000000005</c:v>
                </c:pt>
                <c:pt idx="6658">
                  <c:v>90.082499999999996</c:v>
                </c:pt>
                <c:pt idx="6659">
                  <c:v>89.9298</c:v>
                </c:pt>
                <c:pt idx="6660">
                  <c:v>89.808300000000003</c:v>
                </c:pt>
                <c:pt idx="6661">
                  <c:v>89.730400000000003</c:v>
                </c:pt>
                <c:pt idx="6662">
                  <c:v>89.7042</c:v>
                </c:pt>
                <c:pt idx="6663">
                  <c:v>89.732500000000002</c:v>
                </c:pt>
                <c:pt idx="6664">
                  <c:v>89.811099999999996</c:v>
                </c:pt>
                <c:pt idx="6665">
                  <c:v>89.9268</c:v>
                </c:pt>
                <c:pt idx="6666">
                  <c:v>90.057100000000005</c:v>
                </c:pt>
                <c:pt idx="6667">
                  <c:v>90.174199999999999</c:v>
                </c:pt>
                <c:pt idx="6668">
                  <c:v>90.251400000000004</c:v>
                </c:pt>
                <c:pt idx="6669">
                  <c:v>90.271100000000004</c:v>
                </c:pt>
                <c:pt idx="6670">
                  <c:v>90.231700000000004</c:v>
                </c:pt>
                <c:pt idx="6671">
                  <c:v>90.149199999999993</c:v>
                </c:pt>
                <c:pt idx="6672">
                  <c:v>90.052999999999997</c:v>
                </c:pt>
                <c:pt idx="6673">
                  <c:v>89.976799999999997</c:v>
                </c:pt>
                <c:pt idx="6674">
                  <c:v>89.9482</c:v>
                </c:pt>
                <c:pt idx="6675">
                  <c:v>89.980699999999999</c:v>
                </c:pt>
                <c:pt idx="6676">
                  <c:v>90.069500000000005</c:v>
                </c:pt>
                <c:pt idx="6677">
                  <c:v>90.194299999999998</c:v>
                </c:pt>
                <c:pt idx="6678">
                  <c:v>90.324600000000004</c:v>
                </c:pt>
                <c:pt idx="6679">
                  <c:v>90.429400000000001</c:v>
                </c:pt>
                <c:pt idx="6680">
                  <c:v>90.484399999999994</c:v>
                </c:pt>
                <c:pt idx="6681">
                  <c:v>90.477999999999994</c:v>
                </c:pt>
                <c:pt idx="6682">
                  <c:v>90.412000000000006</c:v>
                </c:pt>
                <c:pt idx="6683">
                  <c:v>90.298599999999993</c:v>
                </c:pt>
                <c:pt idx="6684">
                  <c:v>90.155799999999999</c:v>
                </c:pt>
                <c:pt idx="6685">
                  <c:v>90.002700000000004</c:v>
                </c:pt>
                <c:pt idx="6686">
                  <c:v>89.855999999999995</c:v>
                </c:pt>
                <c:pt idx="6687">
                  <c:v>89.728800000000007</c:v>
                </c:pt>
                <c:pt idx="6688">
                  <c:v>89.630499999999998</c:v>
                </c:pt>
                <c:pt idx="6689">
                  <c:v>89.568700000000007</c:v>
                </c:pt>
                <c:pt idx="6690">
                  <c:v>89.5505</c:v>
                </c:pt>
                <c:pt idx="6691">
                  <c:v>89.582099999999997</c:v>
                </c:pt>
                <c:pt idx="6692">
                  <c:v>89.667900000000003</c:v>
                </c:pt>
                <c:pt idx="6693">
                  <c:v>89.806799999999996</c:v>
                </c:pt>
                <c:pt idx="6694">
                  <c:v>89.988900000000001</c:v>
                </c:pt>
                <c:pt idx="6695">
                  <c:v>90.194400000000002</c:v>
                </c:pt>
                <c:pt idx="6696">
                  <c:v>90.394900000000007</c:v>
                </c:pt>
                <c:pt idx="6697">
                  <c:v>90.559600000000003</c:v>
                </c:pt>
                <c:pt idx="6698">
                  <c:v>90.662000000000006</c:v>
                </c:pt>
                <c:pt idx="6699">
                  <c:v>90.686300000000003</c:v>
                </c:pt>
                <c:pt idx="6700">
                  <c:v>90.631500000000003</c:v>
                </c:pt>
                <c:pt idx="6701">
                  <c:v>90.510900000000007</c:v>
                </c:pt>
                <c:pt idx="6702">
                  <c:v>90.347899999999996</c:v>
                </c:pt>
                <c:pt idx="6703">
                  <c:v>90.169700000000006</c:v>
                </c:pt>
                <c:pt idx="6704">
                  <c:v>90.001400000000004</c:v>
                </c:pt>
                <c:pt idx="6705">
                  <c:v>89.860500000000002</c:v>
                </c:pt>
                <c:pt idx="6706">
                  <c:v>89.755499999999998</c:v>
                </c:pt>
                <c:pt idx="6707">
                  <c:v>89.687399999999997</c:v>
                </c:pt>
                <c:pt idx="6708">
                  <c:v>89.652600000000007</c:v>
                </c:pt>
                <c:pt idx="6709">
                  <c:v>89.646299999999997</c:v>
                </c:pt>
                <c:pt idx="6710">
                  <c:v>89.664500000000004</c:v>
                </c:pt>
                <c:pt idx="6711">
                  <c:v>89.703800000000001</c:v>
                </c:pt>
                <c:pt idx="6712">
                  <c:v>89.760800000000003</c:v>
                </c:pt>
                <c:pt idx="6713">
                  <c:v>89.830699999999993</c:v>
                </c:pt>
                <c:pt idx="6714">
                  <c:v>89.906999999999996</c:v>
                </c:pt>
                <c:pt idx="6715">
                  <c:v>89.9816</c:v>
                </c:pt>
                <c:pt idx="6716">
                  <c:v>90.046300000000002</c:v>
                </c:pt>
                <c:pt idx="6717">
                  <c:v>90.093699999999998</c:v>
                </c:pt>
                <c:pt idx="6718">
                  <c:v>90.117999999999995</c:v>
                </c:pt>
                <c:pt idx="6719">
                  <c:v>90.116699999999994</c:v>
                </c:pt>
                <c:pt idx="6720">
                  <c:v>90.091099999999997</c:v>
                </c:pt>
                <c:pt idx="6721">
                  <c:v>90.0471</c:v>
                </c:pt>
                <c:pt idx="6722">
                  <c:v>89.995599999999996</c:v>
                </c:pt>
                <c:pt idx="6723">
                  <c:v>89.950599999999994</c:v>
                </c:pt>
                <c:pt idx="6724">
                  <c:v>89.926199999999994</c:v>
                </c:pt>
                <c:pt idx="6725">
                  <c:v>89.932299999999998</c:v>
                </c:pt>
                <c:pt idx="6726">
                  <c:v>89.969200000000001</c:v>
                </c:pt>
                <c:pt idx="6727">
                  <c:v>90.025099999999995</c:v>
                </c:pt>
                <c:pt idx="6728">
                  <c:v>90.077699999999993</c:v>
                </c:pt>
                <c:pt idx="6729">
                  <c:v>90.1006</c:v>
                </c:pt>
                <c:pt idx="6730">
                  <c:v>90.072900000000004</c:v>
                </c:pt>
                <c:pt idx="6731">
                  <c:v>89.987300000000005</c:v>
                </c:pt>
                <c:pt idx="6732">
                  <c:v>89.854299999999995</c:v>
                </c:pt>
                <c:pt idx="6733">
                  <c:v>89.700500000000005</c:v>
                </c:pt>
                <c:pt idx="6734">
                  <c:v>89.559600000000003</c:v>
                </c:pt>
                <c:pt idx="6735">
                  <c:v>89.461399999999998</c:v>
                </c:pt>
                <c:pt idx="6736">
                  <c:v>89.421599999999998</c:v>
                </c:pt>
                <c:pt idx="6737">
                  <c:v>89.437799999999996</c:v>
                </c:pt>
                <c:pt idx="6738">
                  <c:v>89.492400000000004</c:v>
                </c:pt>
                <c:pt idx="6739">
                  <c:v>89.560400000000001</c:v>
                </c:pt>
                <c:pt idx="6740">
                  <c:v>89.619500000000002</c:v>
                </c:pt>
                <c:pt idx="6741">
                  <c:v>89.656599999999997</c:v>
                </c:pt>
                <c:pt idx="6742">
                  <c:v>89.670500000000004</c:v>
                </c:pt>
                <c:pt idx="6743">
                  <c:v>89.668700000000001</c:v>
                </c:pt>
                <c:pt idx="6744">
                  <c:v>89.662800000000004</c:v>
                </c:pt>
                <c:pt idx="6745">
                  <c:v>89.663499999999999</c:v>
                </c:pt>
                <c:pt idx="6746">
                  <c:v>89.678700000000006</c:v>
                </c:pt>
                <c:pt idx="6747">
                  <c:v>89.713700000000003</c:v>
                </c:pt>
                <c:pt idx="6748">
                  <c:v>89.774199999999993</c:v>
                </c:pt>
                <c:pt idx="6749">
                  <c:v>89.865799999999993</c:v>
                </c:pt>
                <c:pt idx="6750">
                  <c:v>89.992900000000006</c:v>
                </c:pt>
                <c:pt idx="6751">
                  <c:v>90.155199999999994</c:v>
                </c:pt>
                <c:pt idx="6752">
                  <c:v>90.343999999999994</c:v>
                </c:pt>
                <c:pt idx="6753">
                  <c:v>90.5428</c:v>
                </c:pt>
                <c:pt idx="6754">
                  <c:v>90.729500000000002</c:v>
                </c:pt>
                <c:pt idx="6755">
                  <c:v>90.882999999999996</c:v>
                </c:pt>
                <c:pt idx="6756">
                  <c:v>90.988500000000002</c:v>
                </c:pt>
                <c:pt idx="6757">
                  <c:v>91.040999999999997</c:v>
                </c:pt>
                <c:pt idx="6758">
                  <c:v>91.044499999999999</c:v>
                </c:pt>
                <c:pt idx="6759">
                  <c:v>91.007400000000004</c:v>
                </c:pt>
                <c:pt idx="6760">
                  <c:v>90.936800000000005</c:v>
                </c:pt>
                <c:pt idx="6761">
                  <c:v>90.834699999999998</c:v>
                </c:pt>
                <c:pt idx="6762">
                  <c:v>90.697599999999994</c:v>
                </c:pt>
                <c:pt idx="6763">
                  <c:v>90.521900000000002</c:v>
                </c:pt>
                <c:pt idx="6764">
                  <c:v>90.309299999999993</c:v>
                </c:pt>
                <c:pt idx="6765">
                  <c:v>90.071700000000007</c:v>
                </c:pt>
                <c:pt idx="6766">
                  <c:v>89.831199999999995</c:v>
                </c:pt>
                <c:pt idx="6767">
                  <c:v>89.614699999999999</c:v>
                </c:pt>
                <c:pt idx="6768">
                  <c:v>89.445700000000002</c:v>
                </c:pt>
                <c:pt idx="6769">
                  <c:v>89.336699999999993</c:v>
                </c:pt>
                <c:pt idx="6770">
                  <c:v>89.286199999999994</c:v>
                </c:pt>
                <c:pt idx="6771">
                  <c:v>89.2804</c:v>
                </c:pt>
                <c:pt idx="6772">
                  <c:v>89.299099999999996</c:v>
                </c:pt>
                <c:pt idx="6773">
                  <c:v>89.323499999999996</c:v>
                </c:pt>
                <c:pt idx="6774">
                  <c:v>89.340999999999994</c:v>
                </c:pt>
                <c:pt idx="6775">
                  <c:v>89.347300000000004</c:v>
                </c:pt>
                <c:pt idx="6776">
                  <c:v>89.345399999999998</c:v>
                </c:pt>
                <c:pt idx="6777">
                  <c:v>89.341999999999999</c:v>
                </c:pt>
                <c:pt idx="6778">
                  <c:v>89.344700000000003</c:v>
                </c:pt>
                <c:pt idx="6779">
                  <c:v>89.359099999999998</c:v>
                </c:pt>
                <c:pt idx="6780">
                  <c:v>89.388800000000003</c:v>
                </c:pt>
                <c:pt idx="6781">
                  <c:v>89.434600000000003</c:v>
                </c:pt>
                <c:pt idx="6782">
                  <c:v>89.494600000000005</c:v>
                </c:pt>
                <c:pt idx="6783">
                  <c:v>89.563500000000005</c:v>
                </c:pt>
                <c:pt idx="6784">
                  <c:v>89.632999999999996</c:v>
                </c:pt>
                <c:pt idx="6785">
                  <c:v>89.692400000000006</c:v>
                </c:pt>
                <c:pt idx="6786">
                  <c:v>89.732399999999998</c:v>
                </c:pt>
                <c:pt idx="6787">
                  <c:v>89.746700000000004</c:v>
                </c:pt>
                <c:pt idx="6788">
                  <c:v>89.735299999999995</c:v>
                </c:pt>
                <c:pt idx="6789">
                  <c:v>89.704999999999998</c:v>
                </c:pt>
                <c:pt idx="6790">
                  <c:v>89.6678</c:v>
                </c:pt>
                <c:pt idx="6791">
                  <c:v>89.637200000000007</c:v>
                </c:pt>
                <c:pt idx="6792">
                  <c:v>89.625</c:v>
                </c:pt>
                <c:pt idx="6793">
                  <c:v>89.638000000000005</c:v>
                </c:pt>
                <c:pt idx="6794">
                  <c:v>89.677300000000002</c:v>
                </c:pt>
                <c:pt idx="6795">
                  <c:v>89.739599999999996</c:v>
                </c:pt>
                <c:pt idx="6796">
                  <c:v>89.818100000000001</c:v>
                </c:pt>
                <c:pt idx="6797">
                  <c:v>89.903599999999997</c:v>
                </c:pt>
                <c:pt idx="6798">
                  <c:v>89.985299999999995</c:v>
                </c:pt>
                <c:pt idx="6799">
                  <c:v>90.050200000000004</c:v>
                </c:pt>
                <c:pt idx="6800">
                  <c:v>90.084900000000005</c:v>
                </c:pt>
                <c:pt idx="6801">
                  <c:v>90.078100000000006</c:v>
                </c:pt>
                <c:pt idx="6802">
                  <c:v>90.024799999999999</c:v>
                </c:pt>
                <c:pt idx="6803">
                  <c:v>89.929299999999998</c:v>
                </c:pt>
                <c:pt idx="6804">
                  <c:v>89.806399999999996</c:v>
                </c:pt>
                <c:pt idx="6805">
                  <c:v>89.6798</c:v>
                </c:pt>
                <c:pt idx="6806">
                  <c:v>89.576400000000007</c:v>
                </c:pt>
                <c:pt idx="6807">
                  <c:v>89.519099999999995</c:v>
                </c:pt>
                <c:pt idx="6808">
                  <c:v>89.52</c:v>
                </c:pt>
                <c:pt idx="6809">
                  <c:v>89.577399999999997</c:v>
                </c:pt>
                <c:pt idx="6810">
                  <c:v>89.677700000000002</c:v>
                </c:pt>
                <c:pt idx="6811">
                  <c:v>89.800899999999999</c:v>
                </c:pt>
                <c:pt idx="6812">
                  <c:v>89.927800000000005</c:v>
                </c:pt>
                <c:pt idx="6813">
                  <c:v>90.043800000000005</c:v>
                </c:pt>
                <c:pt idx="6814">
                  <c:v>90.140699999999995</c:v>
                </c:pt>
                <c:pt idx="6815">
                  <c:v>90.215000000000003</c:v>
                </c:pt>
                <c:pt idx="6816">
                  <c:v>90.265100000000004</c:v>
                </c:pt>
                <c:pt idx="6817">
                  <c:v>90.289599999999993</c:v>
                </c:pt>
                <c:pt idx="6818">
                  <c:v>90.286500000000004</c:v>
                </c:pt>
                <c:pt idx="6819">
                  <c:v>90.256100000000004</c:v>
                </c:pt>
                <c:pt idx="6820">
                  <c:v>90.201599999999999</c:v>
                </c:pt>
                <c:pt idx="6821">
                  <c:v>90.130700000000004</c:v>
                </c:pt>
                <c:pt idx="6822">
                  <c:v>90.053600000000003</c:v>
                </c:pt>
                <c:pt idx="6823">
                  <c:v>89.980500000000006</c:v>
                </c:pt>
                <c:pt idx="6824">
                  <c:v>89.9178</c:v>
                </c:pt>
                <c:pt idx="6825">
                  <c:v>89.866799999999998</c:v>
                </c:pt>
                <c:pt idx="6826">
                  <c:v>89.824600000000004</c:v>
                </c:pt>
                <c:pt idx="6827">
                  <c:v>89.786699999999996</c:v>
                </c:pt>
                <c:pt idx="6828">
                  <c:v>89.749300000000005</c:v>
                </c:pt>
                <c:pt idx="6829">
                  <c:v>89.710800000000006</c:v>
                </c:pt>
                <c:pt idx="6830">
                  <c:v>89.671199999999999</c:v>
                </c:pt>
                <c:pt idx="6831">
                  <c:v>89.630300000000005</c:v>
                </c:pt>
                <c:pt idx="6832">
                  <c:v>89.587100000000007</c:v>
                </c:pt>
                <c:pt idx="6833">
                  <c:v>89.540099999999995</c:v>
                </c:pt>
                <c:pt idx="6834">
                  <c:v>89.490499999999997</c:v>
                </c:pt>
                <c:pt idx="6835">
                  <c:v>89.444000000000003</c:v>
                </c:pt>
                <c:pt idx="6836">
                  <c:v>89.412000000000006</c:v>
                </c:pt>
                <c:pt idx="6837">
                  <c:v>89.408299999999997</c:v>
                </c:pt>
                <c:pt idx="6838">
                  <c:v>89.443200000000004</c:v>
                </c:pt>
                <c:pt idx="6839">
                  <c:v>89.516000000000005</c:v>
                </c:pt>
                <c:pt idx="6840">
                  <c:v>89.611199999999997</c:v>
                </c:pt>
                <c:pt idx="6841">
                  <c:v>89.700999999999993</c:v>
                </c:pt>
                <c:pt idx="6842">
                  <c:v>89.752700000000004</c:v>
                </c:pt>
                <c:pt idx="6843">
                  <c:v>89.740899999999996</c:v>
                </c:pt>
                <c:pt idx="6844">
                  <c:v>89.6584</c:v>
                </c:pt>
                <c:pt idx="6845">
                  <c:v>89.520399999999995</c:v>
                </c:pt>
                <c:pt idx="6846">
                  <c:v>89.360200000000006</c:v>
                </c:pt>
                <c:pt idx="6847">
                  <c:v>89.218999999999994</c:v>
                </c:pt>
                <c:pt idx="6848">
                  <c:v>89.131900000000002</c:v>
                </c:pt>
                <c:pt idx="6849">
                  <c:v>89.118799999999993</c:v>
                </c:pt>
                <c:pt idx="6850">
                  <c:v>89.181100000000001</c:v>
                </c:pt>
                <c:pt idx="6851">
                  <c:v>89.304400000000001</c:v>
                </c:pt>
                <c:pt idx="6852">
                  <c:v>89.465000000000003</c:v>
                </c:pt>
                <c:pt idx="6853">
                  <c:v>89.637200000000007</c:v>
                </c:pt>
                <c:pt idx="6854">
                  <c:v>89.797399999999996</c:v>
                </c:pt>
                <c:pt idx="6855">
                  <c:v>89.927400000000006</c:v>
                </c:pt>
                <c:pt idx="6856">
                  <c:v>90.014399999999995</c:v>
                </c:pt>
                <c:pt idx="6857">
                  <c:v>90.051599999999993</c:v>
                </c:pt>
                <c:pt idx="6858">
                  <c:v>90.037700000000001</c:v>
                </c:pt>
                <c:pt idx="6859">
                  <c:v>89.978200000000001</c:v>
                </c:pt>
                <c:pt idx="6860">
                  <c:v>89.885599999999997</c:v>
                </c:pt>
                <c:pt idx="6861">
                  <c:v>89.778499999999994</c:v>
                </c:pt>
                <c:pt idx="6862">
                  <c:v>89.678399999999996</c:v>
                </c:pt>
                <c:pt idx="6863">
                  <c:v>89.604200000000006</c:v>
                </c:pt>
                <c:pt idx="6864">
                  <c:v>89.566599999999994</c:v>
                </c:pt>
                <c:pt idx="6865">
                  <c:v>89.565200000000004</c:v>
                </c:pt>
                <c:pt idx="6866">
                  <c:v>89.588999999999999</c:v>
                </c:pt>
                <c:pt idx="6867">
                  <c:v>89.621600000000001</c:v>
                </c:pt>
                <c:pt idx="6868">
                  <c:v>89.646699999999996</c:v>
                </c:pt>
                <c:pt idx="6869">
                  <c:v>89.654799999999994</c:v>
                </c:pt>
                <c:pt idx="6870">
                  <c:v>89.644499999999994</c:v>
                </c:pt>
                <c:pt idx="6871">
                  <c:v>89.622399999999999</c:v>
                </c:pt>
                <c:pt idx="6872">
                  <c:v>89.598799999999997</c:v>
                </c:pt>
                <c:pt idx="6873">
                  <c:v>89.583299999999994</c:v>
                </c:pt>
                <c:pt idx="6874">
                  <c:v>89.581400000000002</c:v>
                </c:pt>
                <c:pt idx="6875">
                  <c:v>89.593800000000002</c:v>
                </c:pt>
                <c:pt idx="6876">
                  <c:v>89.618300000000005</c:v>
                </c:pt>
                <c:pt idx="6877">
                  <c:v>89.652000000000001</c:v>
                </c:pt>
                <c:pt idx="6878">
                  <c:v>89.692599999999999</c:v>
                </c:pt>
                <c:pt idx="6879">
                  <c:v>89.738900000000001</c:v>
                </c:pt>
                <c:pt idx="6880">
                  <c:v>89.789400000000001</c:v>
                </c:pt>
                <c:pt idx="6881">
                  <c:v>89.840900000000005</c:v>
                </c:pt>
                <c:pt idx="6882">
                  <c:v>89.887900000000002</c:v>
                </c:pt>
                <c:pt idx="6883">
                  <c:v>89.923599999999993</c:v>
                </c:pt>
                <c:pt idx="6884">
                  <c:v>89.941199999999995</c:v>
                </c:pt>
                <c:pt idx="6885">
                  <c:v>89.936400000000006</c:v>
                </c:pt>
                <c:pt idx="6886">
                  <c:v>89.908199999999994</c:v>
                </c:pt>
                <c:pt idx="6887">
                  <c:v>89.859200000000001</c:v>
                </c:pt>
                <c:pt idx="6888">
                  <c:v>89.794200000000004</c:v>
                </c:pt>
                <c:pt idx="6889">
                  <c:v>89.719899999999996</c:v>
                </c:pt>
                <c:pt idx="6890">
                  <c:v>89.643299999999996</c:v>
                </c:pt>
                <c:pt idx="6891">
                  <c:v>89.572800000000001</c:v>
                </c:pt>
                <c:pt idx="6892">
                  <c:v>89.517399999999995</c:v>
                </c:pt>
                <c:pt idx="6893">
                  <c:v>89.486099999999993</c:v>
                </c:pt>
                <c:pt idx="6894">
                  <c:v>89.4863</c:v>
                </c:pt>
                <c:pt idx="6895">
                  <c:v>89.520899999999997</c:v>
                </c:pt>
                <c:pt idx="6896">
                  <c:v>89.586600000000004</c:v>
                </c:pt>
                <c:pt idx="6897">
                  <c:v>89.673599999999993</c:v>
                </c:pt>
                <c:pt idx="6898">
                  <c:v>89.768500000000003</c:v>
                </c:pt>
                <c:pt idx="6899">
                  <c:v>89.857699999999994</c:v>
                </c:pt>
                <c:pt idx="6900">
                  <c:v>89.932000000000002</c:v>
                </c:pt>
                <c:pt idx="6901">
                  <c:v>89.988</c:v>
                </c:pt>
                <c:pt idx="6902">
                  <c:v>90.028099999999995</c:v>
                </c:pt>
                <c:pt idx="6903">
                  <c:v>90.057100000000005</c:v>
                </c:pt>
                <c:pt idx="6904">
                  <c:v>90.078599999999994</c:v>
                </c:pt>
                <c:pt idx="6905">
                  <c:v>90.092699999999994</c:v>
                </c:pt>
                <c:pt idx="6906">
                  <c:v>90.095600000000005</c:v>
                </c:pt>
                <c:pt idx="6907">
                  <c:v>90.082400000000007</c:v>
                </c:pt>
                <c:pt idx="6908">
                  <c:v>90.050299999999993</c:v>
                </c:pt>
                <c:pt idx="6909">
                  <c:v>90.001499999999993</c:v>
                </c:pt>
                <c:pt idx="6910">
                  <c:v>89.943200000000004</c:v>
                </c:pt>
                <c:pt idx="6911">
                  <c:v>89.885000000000005</c:v>
                </c:pt>
                <c:pt idx="6912">
                  <c:v>89.835099999999997</c:v>
                </c:pt>
                <c:pt idx="6913">
                  <c:v>89.796800000000005</c:v>
                </c:pt>
                <c:pt idx="6914">
                  <c:v>89.768100000000004</c:v>
                </c:pt>
                <c:pt idx="6915">
                  <c:v>89.743099999999998</c:v>
                </c:pt>
                <c:pt idx="6916">
                  <c:v>89.715699999999998</c:v>
                </c:pt>
                <c:pt idx="6917">
                  <c:v>89.682199999999995</c:v>
                </c:pt>
                <c:pt idx="6918">
                  <c:v>89.643699999999995</c:v>
                </c:pt>
                <c:pt idx="6919">
                  <c:v>89.605000000000004</c:v>
                </c:pt>
                <c:pt idx="6920">
                  <c:v>89.572299999999998</c:v>
                </c:pt>
                <c:pt idx="6921">
                  <c:v>89.550799999999995</c:v>
                </c:pt>
                <c:pt idx="6922">
                  <c:v>89.543599999999998</c:v>
                </c:pt>
                <c:pt idx="6923">
                  <c:v>89.551299999999998</c:v>
                </c:pt>
                <c:pt idx="6924">
                  <c:v>89.573599999999999</c:v>
                </c:pt>
                <c:pt idx="6925">
                  <c:v>89.609499999999997</c:v>
                </c:pt>
                <c:pt idx="6926">
                  <c:v>89.657200000000003</c:v>
                </c:pt>
                <c:pt idx="6927">
                  <c:v>89.713499999999996</c:v>
                </c:pt>
                <c:pt idx="6928">
                  <c:v>89.772199999999998</c:v>
                </c:pt>
                <c:pt idx="6929">
                  <c:v>89.824799999999996</c:v>
                </c:pt>
                <c:pt idx="6930">
                  <c:v>89.862300000000005</c:v>
                </c:pt>
                <c:pt idx="6931">
                  <c:v>89.878799999999998</c:v>
                </c:pt>
                <c:pt idx="6932">
                  <c:v>89.874300000000005</c:v>
                </c:pt>
                <c:pt idx="6933">
                  <c:v>89.855900000000005</c:v>
                </c:pt>
                <c:pt idx="6934">
                  <c:v>89.836399999999998</c:v>
                </c:pt>
                <c:pt idx="6935">
                  <c:v>89.828999999999994</c:v>
                </c:pt>
                <c:pt idx="6936">
                  <c:v>89.8429</c:v>
                </c:pt>
                <c:pt idx="6937">
                  <c:v>89.878699999999995</c:v>
                </c:pt>
                <c:pt idx="6938">
                  <c:v>89.928799999999995</c:v>
                </c:pt>
                <c:pt idx="6939">
                  <c:v>89.979600000000005</c:v>
                </c:pt>
                <c:pt idx="6940">
                  <c:v>90.017200000000003</c:v>
                </c:pt>
                <c:pt idx="6941">
                  <c:v>90.032200000000003</c:v>
                </c:pt>
                <c:pt idx="6942">
                  <c:v>90.022000000000006</c:v>
                </c:pt>
                <c:pt idx="6943">
                  <c:v>89.990899999999996</c:v>
                </c:pt>
                <c:pt idx="6944">
                  <c:v>89.946700000000007</c:v>
                </c:pt>
                <c:pt idx="6945">
                  <c:v>89.897099999999995</c:v>
                </c:pt>
                <c:pt idx="6946">
                  <c:v>89.8476</c:v>
                </c:pt>
                <c:pt idx="6947">
                  <c:v>89.800700000000006</c:v>
                </c:pt>
                <c:pt idx="6948">
                  <c:v>89.757599999999996</c:v>
                </c:pt>
                <c:pt idx="6949">
                  <c:v>89.720299999999995</c:v>
                </c:pt>
                <c:pt idx="6950">
                  <c:v>89.691699999999997</c:v>
                </c:pt>
                <c:pt idx="6951">
                  <c:v>89.674599999999998</c:v>
                </c:pt>
                <c:pt idx="6952">
                  <c:v>89.670299999999997</c:v>
                </c:pt>
                <c:pt idx="6953">
                  <c:v>89.676199999999994</c:v>
                </c:pt>
                <c:pt idx="6954">
                  <c:v>89.686800000000005</c:v>
                </c:pt>
                <c:pt idx="6955">
                  <c:v>89.695599999999999</c:v>
                </c:pt>
                <c:pt idx="6956">
                  <c:v>89.698300000000003</c:v>
                </c:pt>
                <c:pt idx="6957">
                  <c:v>89.694900000000004</c:v>
                </c:pt>
                <c:pt idx="6958">
                  <c:v>89.6905</c:v>
                </c:pt>
                <c:pt idx="6959">
                  <c:v>89.692499999999995</c:v>
                </c:pt>
                <c:pt idx="6960">
                  <c:v>89.7072</c:v>
                </c:pt>
                <c:pt idx="6961">
                  <c:v>89.735799999999998</c:v>
                </c:pt>
                <c:pt idx="6962">
                  <c:v>89.774000000000001</c:v>
                </c:pt>
                <c:pt idx="6963">
                  <c:v>89.813000000000002</c:v>
                </c:pt>
                <c:pt idx="6964">
                  <c:v>89.843500000000006</c:v>
                </c:pt>
                <c:pt idx="6965">
                  <c:v>89.859700000000004</c:v>
                </c:pt>
                <c:pt idx="6966">
                  <c:v>89.861000000000004</c:v>
                </c:pt>
                <c:pt idx="6967">
                  <c:v>89.852000000000004</c:v>
                </c:pt>
                <c:pt idx="6968">
                  <c:v>89.839100000000002</c:v>
                </c:pt>
                <c:pt idx="6969">
                  <c:v>89.827500000000001</c:v>
                </c:pt>
                <c:pt idx="6970">
                  <c:v>89.818700000000007</c:v>
                </c:pt>
                <c:pt idx="6971">
                  <c:v>89.811099999999996</c:v>
                </c:pt>
                <c:pt idx="6972">
                  <c:v>89.8018</c:v>
                </c:pt>
                <c:pt idx="6973">
                  <c:v>89.789599999999993</c:v>
                </c:pt>
                <c:pt idx="6974">
                  <c:v>89.776399999999995</c:v>
                </c:pt>
                <c:pt idx="6975">
                  <c:v>89.766800000000003</c:v>
                </c:pt>
                <c:pt idx="6976">
                  <c:v>89.765600000000006</c:v>
                </c:pt>
                <c:pt idx="6977">
                  <c:v>89.774299999999997</c:v>
                </c:pt>
                <c:pt idx="6978">
                  <c:v>89.790099999999995</c:v>
                </c:pt>
                <c:pt idx="6979">
                  <c:v>89.806100000000001</c:v>
                </c:pt>
                <c:pt idx="6980">
                  <c:v>89.8142</c:v>
                </c:pt>
                <c:pt idx="6981">
                  <c:v>89.809100000000001</c:v>
                </c:pt>
                <c:pt idx="6982">
                  <c:v>89.790700000000001</c:v>
                </c:pt>
                <c:pt idx="6983">
                  <c:v>89.764200000000002</c:v>
                </c:pt>
                <c:pt idx="6984">
                  <c:v>89.738299999999995</c:v>
                </c:pt>
                <c:pt idx="6985">
                  <c:v>89.720799999999997</c:v>
                </c:pt>
                <c:pt idx="6986">
                  <c:v>89.715900000000005</c:v>
                </c:pt>
                <c:pt idx="6987">
                  <c:v>89.722499999999997</c:v>
                </c:pt>
                <c:pt idx="6988">
                  <c:v>89.734800000000007</c:v>
                </c:pt>
                <c:pt idx="6989">
                  <c:v>89.745099999999994</c:v>
                </c:pt>
                <c:pt idx="6990">
                  <c:v>89.747</c:v>
                </c:pt>
                <c:pt idx="6991">
                  <c:v>89.737399999999994</c:v>
                </c:pt>
                <c:pt idx="6992">
                  <c:v>89.717299999999994</c:v>
                </c:pt>
                <c:pt idx="6993">
                  <c:v>89.690799999999996</c:v>
                </c:pt>
                <c:pt idx="6994">
                  <c:v>89.664100000000005</c:v>
                </c:pt>
                <c:pt idx="6995">
                  <c:v>89.6434</c:v>
                </c:pt>
                <c:pt idx="6996">
                  <c:v>89.634600000000006</c:v>
                </c:pt>
                <c:pt idx="6997">
                  <c:v>89.642700000000005</c:v>
                </c:pt>
                <c:pt idx="6998">
                  <c:v>89.670599999999993</c:v>
                </c:pt>
                <c:pt idx="6999">
                  <c:v>89.718500000000006</c:v>
                </c:pt>
                <c:pt idx="7000">
                  <c:v>89.783199999999994</c:v>
                </c:pt>
                <c:pt idx="7001">
                  <c:v>89.857500000000002</c:v>
                </c:pt>
                <c:pt idx="7002">
                  <c:v>89.931399999999996</c:v>
                </c:pt>
                <c:pt idx="7003">
                  <c:v>89.994699999999995</c:v>
                </c:pt>
                <c:pt idx="7004">
                  <c:v>90.0398</c:v>
                </c:pt>
                <c:pt idx="7005">
                  <c:v>90.064099999999996</c:v>
                </c:pt>
                <c:pt idx="7006">
                  <c:v>90.070800000000006</c:v>
                </c:pt>
                <c:pt idx="7007">
                  <c:v>90.067099999999996</c:v>
                </c:pt>
                <c:pt idx="7008">
                  <c:v>90.061800000000005</c:v>
                </c:pt>
                <c:pt idx="7009">
                  <c:v>90.0608</c:v>
                </c:pt>
                <c:pt idx="7010">
                  <c:v>90.065399999999997</c:v>
                </c:pt>
                <c:pt idx="7011">
                  <c:v>90.072199999999995</c:v>
                </c:pt>
                <c:pt idx="7012">
                  <c:v>90.074700000000007</c:v>
                </c:pt>
                <c:pt idx="7013">
                  <c:v>90.067599999999999</c:v>
                </c:pt>
                <c:pt idx="7014">
                  <c:v>90.0488</c:v>
                </c:pt>
                <c:pt idx="7015">
                  <c:v>90.020899999999997</c:v>
                </c:pt>
                <c:pt idx="7016">
                  <c:v>89.990200000000002</c:v>
                </c:pt>
                <c:pt idx="7017">
                  <c:v>89.9636</c:v>
                </c:pt>
                <c:pt idx="7018">
                  <c:v>89.946299999999994</c:v>
                </c:pt>
                <c:pt idx="7019">
                  <c:v>89.939300000000003</c:v>
                </c:pt>
                <c:pt idx="7020">
                  <c:v>89.940399999999997</c:v>
                </c:pt>
                <c:pt idx="7021">
                  <c:v>89.944599999999994</c:v>
                </c:pt>
                <c:pt idx="7022">
                  <c:v>89.9465</c:v>
                </c:pt>
                <c:pt idx="7023">
                  <c:v>89.941900000000004</c:v>
                </c:pt>
                <c:pt idx="7024">
                  <c:v>89.928399999999996</c:v>
                </c:pt>
                <c:pt idx="7025">
                  <c:v>89.904600000000002</c:v>
                </c:pt>
                <c:pt idx="7026">
                  <c:v>89.870400000000004</c:v>
                </c:pt>
                <c:pt idx="7027">
                  <c:v>89.826099999999997</c:v>
                </c:pt>
                <c:pt idx="7028">
                  <c:v>89.773300000000006</c:v>
                </c:pt>
                <c:pt idx="7029">
                  <c:v>89.715000000000003</c:v>
                </c:pt>
                <c:pt idx="7030">
                  <c:v>89.656899999999993</c:v>
                </c:pt>
                <c:pt idx="7031">
                  <c:v>89.606499999999997</c:v>
                </c:pt>
                <c:pt idx="7032">
                  <c:v>89.571700000000007</c:v>
                </c:pt>
                <c:pt idx="7033">
                  <c:v>89.558700000000002</c:v>
                </c:pt>
                <c:pt idx="7034">
                  <c:v>89.570099999999996</c:v>
                </c:pt>
                <c:pt idx="7035">
                  <c:v>89.603999999999999</c:v>
                </c:pt>
                <c:pt idx="7036">
                  <c:v>89.654499999999999</c:v>
                </c:pt>
                <c:pt idx="7037">
                  <c:v>89.712299999999999</c:v>
                </c:pt>
                <c:pt idx="7038">
                  <c:v>89.767300000000006</c:v>
                </c:pt>
                <c:pt idx="7039">
                  <c:v>89.809700000000007</c:v>
                </c:pt>
                <c:pt idx="7040">
                  <c:v>89.832099999999997</c:v>
                </c:pt>
                <c:pt idx="7041">
                  <c:v>89.830299999999994</c:v>
                </c:pt>
                <c:pt idx="7042">
                  <c:v>89.804199999999994</c:v>
                </c:pt>
                <c:pt idx="7043">
                  <c:v>89.757400000000004</c:v>
                </c:pt>
                <c:pt idx="7044">
                  <c:v>89.697500000000005</c:v>
                </c:pt>
                <c:pt idx="7045">
                  <c:v>89.634200000000007</c:v>
                </c:pt>
                <c:pt idx="7046">
                  <c:v>89.578299999999999</c:v>
                </c:pt>
                <c:pt idx="7047">
                  <c:v>89.538899999999998</c:v>
                </c:pt>
                <c:pt idx="7048">
                  <c:v>89.522000000000006</c:v>
                </c:pt>
                <c:pt idx="7049">
                  <c:v>89.528899999999993</c:v>
                </c:pt>
                <c:pt idx="7050">
                  <c:v>89.556700000000006</c:v>
                </c:pt>
                <c:pt idx="7051">
                  <c:v>89.6</c:v>
                </c:pt>
                <c:pt idx="7052">
                  <c:v>89.652299999999997</c:v>
                </c:pt>
                <c:pt idx="7053">
                  <c:v>89.707700000000003</c:v>
                </c:pt>
                <c:pt idx="7054">
                  <c:v>89.761399999999995</c:v>
                </c:pt>
                <c:pt idx="7055">
                  <c:v>89.809299999999993</c:v>
                </c:pt>
                <c:pt idx="7056">
                  <c:v>89.847200000000001</c:v>
                </c:pt>
                <c:pt idx="7057">
                  <c:v>89.870699999999999</c:v>
                </c:pt>
                <c:pt idx="7058">
                  <c:v>89.875699999999995</c:v>
                </c:pt>
                <c:pt idx="7059">
                  <c:v>89.859800000000007</c:v>
                </c:pt>
                <c:pt idx="7060">
                  <c:v>89.823899999999995</c:v>
                </c:pt>
                <c:pt idx="7061">
                  <c:v>89.773200000000003</c:v>
                </c:pt>
                <c:pt idx="7062">
                  <c:v>89.716099999999997</c:v>
                </c:pt>
                <c:pt idx="7063">
                  <c:v>89.662000000000006</c:v>
                </c:pt>
                <c:pt idx="7064">
                  <c:v>89.618300000000005</c:v>
                </c:pt>
                <c:pt idx="7065">
                  <c:v>89.587699999999998</c:v>
                </c:pt>
                <c:pt idx="7066">
                  <c:v>89.568299999999994</c:v>
                </c:pt>
                <c:pt idx="7067">
                  <c:v>89.554500000000004</c:v>
                </c:pt>
                <c:pt idx="7068">
                  <c:v>89.540700000000001</c:v>
                </c:pt>
                <c:pt idx="7069">
                  <c:v>89.523799999999994</c:v>
                </c:pt>
                <c:pt idx="7070">
                  <c:v>89.504499999999993</c:v>
                </c:pt>
                <c:pt idx="7071">
                  <c:v>89.487200000000001</c:v>
                </c:pt>
                <c:pt idx="7072">
                  <c:v>89.477599999999995</c:v>
                </c:pt>
                <c:pt idx="7073">
                  <c:v>89.479799999999997</c:v>
                </c:pt>
                <c:pt idx="7074">
                  <c:v>89.494799999999998</c:v>
                </c:pt>
                <c:pt idx="7075">
                  <c:v>89.520099999999999</c:v>
                </c:pt>
                <c:pt idx="7076">
                  <c:v>89.551400000000001</c:v>
                </c:pt>
                <c:pt idx="7077">
                  <c:v>89.584599999999995</c:v>
                </c:pt>
                <c:pt idx="7078">
                  <c:v>89.617500000000007</c:v>
                </c:pt>
                <c:pt idx="7079">
                  <c:v>89.649900000000002</c:v>
                </c:pt>
                <c:pt idx="7080">
                  <c:v>89.683099999999996</c:v>
                </c:pt>
                <c:pt idx="7081">
                  <c:v>89.717799999999997</c:v>
                </c:pt>
                <c:pt idx="7082">
                  <c:v>89.753600000000006</c:v>
                </c:pt>
                <c:pt idx="7083">
                  <c:v>89.788300000000007</c:v>
                </c:pt>
                <c:pt idx="7084">
                  <c:v>89.819299999999998</c:v>
                </c:pt>
                <c:pt idx="7085">
                  <c:v>89.844399999999993</c:v>
                </c:pt>
                <c:pt idx="7086">
                  <c:v>89.862399999999994</c:v>
                </c:pt>
                <c:pt idx="7087">
                  <c:v>89.873500000000007</c:v>
                </c:pt>
                <c:pt idx="7088">
                  <c:v>89.878299999999996</c:v>
                </c:pt>
                <c:pt idx="7089">
                  <c:v>89.875699999999995</c:v>
                </c:pt>
                <c:pt idx="7090">
                  <c:v>89.8643</c:v>
                </c:pt>
                <c:pt idx="7091">
                  <c:v>89.841300000000004</c:v>
                </c:pt>
                <c:pt idx="7092">
                  <c:v>89.805800000000005</c:v>
                </c:pt>
                <c:pt idx="7093">
                  <c:v>89.759500000000003</c:v>
                </c:pt>
                <c:pt idx="7094">
                  <c:v>89.7072</c:v>
                </c:pt>
                <c:pt idx="7095">
                  <c:v>89.656499999999994</c:v>
                </c:pt>
                <c:pt idx="7096">
                  <c:v>89.6143</c:v>
                </c:pt>
                <c:pt idx="7097">
                  <c:v>89.584999999999994</c:v>
                </c:pt>
                <c:pt idx="7098">
                  <c:v>89.568700000000007</c:v>
                </c:pt>
                <c:pt idx="7099">
                  <c:v>89.561300000000003</c:v>
                </c:pt>
                <c:pt idx="7100">
                  <c:v>89.557000000000002</c:v>
                </c:pt>
                <c:pt idx="7101">
                  <c:v>89.551000000000002</c:v>
                </c:pt>
                <c:pt idx="7102">
                  <c:v>89.541799999999995</c:v>
                </c:pt>
                <c:pt idx="7103">
                  <c:v>89.531800000000004</c:v>
                </c:pt>
                <c:pt idx="7104">
                  <c:v>89.525499999999994</c:v>
                </c:pt>
                <c:pt idx="7105">
                  <c:v>89.527600000000007</c:v>
                </c:pt>
                <c:pt idx="7106">
                  <c:v>89.5398</c:v>
                </c:pt>
                <c:pt idx="7107">
                  <c:v>89.560100000000006</c:v>
                </c:pt>
                <c:pt idx="7108">
                  <c:v>89.583200000000005</c:v>
                </c:pt>
                <c:pt idx="7109">
                  <c:v>89.603399999999993</c:v>
                </c:pt>
                <c:pt idx="7110">
                  <c:v>89.616399999999999</c:v>
                </c:pt>
                <c:pt idx="7111">
                  <c:v>89.621799999999993</c:v>
                </c:pt>
                <c:pt idx="7112">
                  <c:v>89.623199999999997</c:v>
                </c:pt>
                <c:pt idx="7113">
                  <c:v>89.626300000000001</c:v>
                </c:pt>
                <c:pt idx="7114">
                  <c:v>89.6374</c:v>
                </c:pt>
                <c:pt idx="7115">
                  <c:v>89.660200000000003</c:v>
                </c:pt>
                <c:pt idx="7116">
                  <c:v>89.694900000000004</c:v>
                </c:pt>
                <c:pt idx="7117">
                  <c:v>89.738</c:v>
                </c:pt>
                <c:pt idx="7118">
                  <c:v>89.783299999999997</c:v>
                </c:pt>
                <c:pt idx="7119">
                  <c:v>89.824100000000001</c:v>
                </c:pt>
                <c:pt idx="7120">
                  <c:v>89.854399999999998</c:v>
                </c:pt>
                <c:pt idx="7121">
                  <c:v>89.870599999999996</c:v>
                </c:pt>
                <c:pt idx="7122">
                  <c:v>89.871700000000004</c:v>
                </c:pt>
                <c:pt idx="7123">
                  <c:v>89.859399999999994</c:v>
                </c:pt>
                <c:pt idx="7124">
                  <c:v>89.837299999999999</c:v>
                </c:pt>
                <c:pt idx="7125">
                  <c:v>89.810400000000001</c:v>
                </c:pt>
                <c:pt idx="7126">
                  <c:v>89.784099999999995</c:v>
                </c:pt>
                <c:pt idx="7127">
                  <c:v>89.763499999999993</c:v>
                </c:pt>
                <c:pt idx="7128">
                  <c:v>89.752300000000005</c:v>
                </c:pt>
                <c:pt idx="7129">
                  <c:v>89.752899999999997</c:v>
                </c:pt>
                <c:pt idx="7130">
                  <c:v>89.766300000000001</c:v>
                </c:pt>
                <c:pt idx="7131">
                  <c:v>89.792000000000002</c:v>
                </c:pt>
                <c:pt idx="7132">
                  <c:v>89.8292</c:v>
                </c:pt>
                <c:pt idx="7133">
                  <c:v>89.876199999999997</c:v>
                </c:pt>
                <c:pt idx="7134">
                  <c:v>89.930800000000005</c:v>
                </c:pt>
                <c:pt idx="7135">
                  <c:v>89.990200000000002</c:v>
                </c:pt>
                <c:pt idx="7136">
                  <c:v>90.049800000000005</c:v>
                </c:pt>
                <c:pt idx="7137">
                  <c:v>90.104399999999998</c:v>
                </c:pt>
                <c:pt idx="7138">
                  <c:v>90.148300000000006</c:v>
                </c:pt>
                <c:pt idx="7139">
                  <c:v>90.176400000000001</c:v>
                </c:pt>
                <c:pt idx="7140">
                  <c:v>90.185599999999994</c:v>
                </c:pt>
                <c:pt idx="7141">
                  <c:v>90.175200000000004</c:v>
                </c:pt>
                <c:pt idx="7142">
                  <c:v>90.147599999999997</c:v>
                </c:pt>
                <c:pt idx="7143">
                  <c:v>90.107299999999995</c:v>
                </c:pt>
                <c:pt idx="7144">
                  <c:v>90.060100000000006</c:v>
                </c:pt>
                <c:pt idx="7145">
                  <c:v>90.012299999999996</c:v>
                </c:pt>
                <c:pt idx="7146">
                  <c:v>89.9696</c:v>
                </c:pt>
                <c:pt idx="7147">
                  <c:v>89.936599999999999</c:v>
                </c:pt>
                <c:pt idx="7148">
                  <c:v>89.917400000000001</c:v>
                </c:pt>
                <c:pt idx="7149">
                  <c:v>89.914500000000004</c:v>
                </c:pt>
                <c:pt idx="7150">
                  <c:v>89.9285</c:v>
                </c:pt>
                <c:pt idx="7151">
                  <c:v>89.957300000000004</c:v>
                </c:pt>
                <c:pt idx="7152">
                  <c:v>89.995699999999999</c:v>
                </c:pt>
                <c:pt idx="7153">
                  <c:v>90.035700000000006</c:v>
                </c:pt>
                <c:pt idx="7154">
                  <c:v>90.068899999999999</c:v>
                </c:pt>
                <c:pt idx="7155">
                  <c:v>90.088200000000001</c:v>
                </c:pt>
                <c:pt idx="7156">
                  <c:v>90.090400000000002</c:v>
                </c:pt>
                <c:pt idx="7157">
                  <c:v>90.076599999999999</c:v>
                </c:pt>
                <c:pt idx="7158">
                  <c:v>90.052199999999999</c:v>
                </c:pt>
                <c:pt idx="7159">
                  <c:v>90.024199999999993</c:v>
                </c:pt>
                <c:pt idx="7160">
                  <c:v>89.999099999999999</c:v>
                </c:pt>
                <c:pt idx="7161">
                  <c:v>89.980400000000003</c:v>
                </c:pt>
                <c:pt idx="7162">
                  <c:v>89.968800000000002</c:v>
                </c:pt>
                <c:pt idx="7163">
                  <c:v>89.962599999999995</c:v>
                </c:pt>
                <c:pt idx="7164">
                  <c:v>89.960700000000003</c:v>
                </c:pt>
                <c:pt idx="7165">
                  <c:v>89.963700000000003</c:v>
                </c:pt>
                <c:pt idx="7166">
                  <c:v>89.974599999999995</c:v>
                </c:pt>
                <c:pt idx="7167">
                  <c:v>89.997500000000002</c:v>
                </c:pt>
                <c:pt idx="7168">
                  <c:v>90.034899999999993</c:v>
                </c:pt>
                <c:pt idx="7169">
                  <c:v>90.085899999999995</c:v>
                </c:pt>
                <c:pt idx="7170">
                  <c:v>90.144599999999997</c:v>
                </c:pt>
                <c:pt idx="7171">
                  <c:v>90.201700000000002</c:v>
                </c:pt>
                <c:pt idx="7172">
                  <c:v>90.246300000000005</c:v>
                </c:pt>
                <c:pt idx="7173">
                  <c:v>90.2697</c:v>
                </c:pt>
                <c:pt idx="7174">
                  <c:v>90.267499999999998</c:v>
                </c:pt>
                <c:pt idx="7175">
                  <c:v>90.241</c:v>
                </c:pt>
                <c:pt idx="7176">
                  <c:v>90.195800000000006</c:v>
                </c:pt>
                <c:pt idx="7177">
                  <c:v>90.140299999999996</c:v>
                </c:pt>
                <c:pt idx="7178">
                  <c:v>90.083200000000005</c:v>
                </c:pt>
                <c:pt idx="7179">
                  <c:v>90.032399999999996</c:v>
                </c:pt>
                <c:pt idx="7180">
                  <c:v>89.994299999999996</c:v>
                </c:pt>
                <c:pt idx="7181">
                  <c:v>89.974000000000004</c:v>
                </c:pt>
                <c:pt idx="7182">
                  <c:v>89.974800000000002</c:v>
                </c:pt>
                <c:pt idx="7183">
                  <c:v>89.998099999999994</c:v>
                </c:pt>
                <c:pt idx="7184">
                  <c:v>90.041799999999995</c:v>
                </c:pt>
                <c:pt idx="7185">
                  <c:v>90.099599999999995</c:v>
                </c:pt>
                <c:pt idx="7186">
                  <c:v>90.162199999999999</c:v>
                </c:pt>
                <c:pt idx="7187">
                  <c:v>90.218599999999995</c:v>
                </c:pt>
                <c:pt idx="7188">
                  <c:v>90.259299999999996</c:v>
                </c:pt>
                <c:pt idx="7189">
                  <c:v>90.279300000000006</c:v>
                </c:pt>
                <c:pt idx="7190">
                  <c:v>90.279200000000003</c:v>
                </c:pt>
                <c:pt idx="7191">
                  <c:v>90.265199999999993</c:v>
                </c:pt>
                <c:pt idx="7192">
                  <c:v>90.246600000000001</c:v>
                </c:pt>
                <c:pt idx="7193">
                  <c:v>90.232500000000002</c:v>
                </c:pt>
                <c:pt idx="7194">
                  <c:v>90.228499999999997</c:v>
                </c:pt>
                <c:pt idx="7195">
                  <c:v>90.236199999999997</c:v>
                </c:pt>
                <c:pt idx="7196">
                  <c:v>90.253200000000007</c:v>
                </c:pt>
                <c:pt idx="7197">
                  <c:v>90.275800000000004</c:v>
                </c:pt>
                <c:pt idx="7198">
                  <c:v>90.300700000000006</c:v>
                </c:pt>
                <c:pt idx="7199">
                  <c:v>90.326400000000007</c:v>
                </c:pt>
                <c:pt idx="7200">
                  <c:v>90.352999999999994</c:v>
                </c:pt>
                <c:pt idx="7201">
                  <c:v>90.381</c:v>
                </c:pt>
                <c:pt idx="7202">
                  <c:v>90.409700000000001</c:v>
                </c:pt>
                <c:pt idx="7203">
                  <c:v>90.436499999999995</c:v>
                </c:pt>
                <c:pt idx="7204">
                  <c:v>90.456599999999995</c:v>
                </c:pt>
                <c:pt idx="7205">
                  <c:v>90.464299999999994</c:v>
                </c:pt>
                <c:pt idx="7206">
                  <c:v>90.453800000000001</c:v>
                </c:pt>
                <c:pt idx="7207">
                  <c:v>90.421000000000006</c:v>
                </c:pt>
                <c:pt idx="7208">
                  <c:v>90.363299999999995</c:v>
                </c:pt>
                <c:pt idx="7209">
                  <c:v>90.280699999999996</c:v>
                </c:pt>
                <c:pt idx="7210">
                  <c:v>90.1755</c:v>
                </c:pt>
                <c:pt idx="7211">
                  <c:v>90.053299999999993</c:v>
                </c:pt>
                <c:pt idx="7212">
                  <c:v>89.924300000000002</c:v>
                </c:pt>
                <c:pt idx="7213">
                  <c:v>89.802400000000006</c:v>
                </c:pt>
                <c:pt idx="7214">
                  <c:v>89.704899999999995</c:v>
                </c:pt>
                <c:pt idx="7215">
                  <c:v>89.648600000000002</c:v>
                </c:pt>
                <c:pt idx="7216">
                  <c:v>89.645399999999995</c:v>
                </c:pt>
                <c:pt idx="7217">
                  <c:v>89.698700000000002</c:v>
                </c:pt>
                <c:pt idx="7218">
                  <c:v>89.801500000000004</c:v>
                </c:pt>
                <c:pt idx="7219">
                  <c:v>89.937100000000001</c:v>
                </c:pt>
                <c:pt idx="7220">
                  <c:v>90.082999999999998</c:v>
                </c:pt>
                <c:pt idx="7221">
                  <c:v>90.215500000000006</c:v>
                </c:pt>
                <c:pt idx="7222">
                  <c:v>90.315399999999997</c:v>
                </c:pt>
                <c:pt idx="7223">
                  <c:v>90.371700000000004</c:v>
                </c:pt>
                <c:pt idx="7224">
                  <c:v>90.383700000000005</c:v>
                </c:pt>
                <c:pt idx="7225">
                  <c:v>90.360299999999995</c:v>
                </c:pt>
                <c:pt idx="7226">
                  <c:v>90.316000000000003</c:v>
                </c:pt>
                <c:pt idx="7227">
                  <c:v>90.267200000000003</c:v>
                </c:pt>
                <c:pt idx="7228">
                  <c:v>90.227500000000006</c:v>
                </c:pt>
                <c:pt idx="7229">
                  <c:v>90.204700000000003</c:v>
                </c:pt>
                <c:pt idx="7230">
                  <c:v>90.199100000000001</c:v>
                </c:pt>
                <c:pt idx="7231">
                  <c:v>90.203500000000005</c:v>
                </c:pt>
                <c:pt idx="7232">
                  <c:v>90.205600000000004</c:v>
                </c:pt>
                <c:pt idx="7233">
                  <c:v>90.191500000000005</c:v>
                </c:pt>
                <c:pt idx="7234">
                  <c:v>90.150800000000004</c:v>
                </c:pt>
                <c:pt idx="7235">
                  <c:v>90.080399999999997</c:v>
                </c:pt>
                <c:pt idx="7236">
                  <c:v>89.986400000000003</c:v>
                </c:pt>
                <c:pt idx="7237">
                  <c:v>89.884299999999996</c:v>
                </c:pt>
                <c:pt idx="7238">
                  <c:v>89.794499999999999</c:v>
                </c:pt>
                <c:pt idx="7239">
                  <c:v>89.737300000000005</c:v>
                </c:pt>
                <c:pt idx="7240">
                  <c:v>89.726500000000001</c:v>
                </c:pt>
                <c:pt idx="7241">
                  <c:v>89.765500000000003</c:v>
                </c:pt>
                <c:pt idx="7242">
                  <c:v>89.847499999999997</c:v>
                </c:pt>
                <c:pt idx="7243">
                  <c:v>89.9589</c:v>
                </c:pt>
                <c:pt idx="7244">
                  <c:v>90.083600000000004</c:v>
                </c:pt>
                <c:pt idx="7245">
                  <c:v>90.208399999999997</c:v>
                </c:pt>
                <c:pt idx="7246">
                  <c:v>90.325000000000003</c:v>
                </c:pt>
                <c:pt idx="7247">
                  <c:v>90.429900000000004</c:v>
                </c:pt>
                <c:pt idx="7248">
                  <c:v>90.522599999999997</c:v>
                </c:pt>
                <c:pt idx="7249">
                  <c:v>90.602699999999999</c:v>
                </c:pt>
                <c:pt idx="7250">
                  <c:v>90.668199999999999</c:v>
                </c:pt>
                <c:pt idx="7251">
                  <c:v>90.715900000000005</c:v>
                </c:pt>
                <c:pt idx="7252">
                  <c:v>90.742999999999995</c:v>
                </c:pt>
                <c:pt idx="7253">
                  <c:v>90.750299999999996</c:v>
                </c:pt>
                <c:pt idx="7254">
                  <c:v>90.743399999999994</c:v>
                </c:pt>
                <c:pt idx="7255">
                  <c:v>90.731800000000007</c:v>
                </c:pt>
                <c:pt idx="7256">
                  <c:v>90.726100000000002</c:v>
                </c:pt>
                <c:pt idx="7257">
                  <c:v>90.733699999999999</c:v>
                </c:pt>
                <c:pt idx="7258">
                  <c:v>90.756100000000004</c:v>
                </c:pt>
                <c:pt idx="7259">
                  <c:v>90.788200000000003</c:v>
                </c:pt>
                <c:pt idx="7260">
                  <c:v>90.8202</c:v>
                </c:pt>
                <c:pt idx="7261">
                  <c:v>90.841700000000003</c:v>
                </c:pt>
                <c:pt idx="7262">
                  <c:v>90.845200000000006</c:v>
                </c:pt>
                <c:pt idx="7263">
                  <c:v>90.828999999999994</c:v>
                </c:pt>
                <c:pt idx="7264">
                  <c:v>90.797300000000007</c:v>
                </c:pt>
                <c:pt idx="7265">
                  <c:v>90.758099999999999</c:v>
                </c:pt>
                <c:pt idx="7266">
                  <c:v>90.719899999999996</c:v>
                </c:pt>
                <c:pt idx="7267">
                  <c:v>90.688999999999993</c:v>
                </c:pt>
                <c:pt idx="7268">
                  <c:v>90.668400000000005</c:v>
                </c:pt>
                <c:pt idx="7269">
                  <c:v>90.657600000000002</c:v>
                </c:pt>
                <c:pt idx="7270">
                  <c:v>90.654300000000006</c:v>
                </c:pt>
                <c:pt idx="7271">
                  <c:v>90.655100000000004</c:v>
                </c:pt>
                <c:pt idx="7272">
                  <c:v>90.656800000000004</c:v>
                </c:pt>
                <c:pt idx="7273">
                  <c:v>90.6571</c:v>
                </c:pt>
                <c:pt idx="7274">
                  <c:v>90.653899999999993</c:v>
                </c:pt>
                <c:pt idx="7275">
                  <c:v>90.645899999999997</c:v>
                </c:pt>
                <c:pt idx="7276">
                  <c:v>90.632099999999994</c:v>
                </c:pt>
                <c:pt idx="7277">
                  <c:v>90.611699999999999</c:v>
                </c:pt>
                <c:pt idx="7278">
                  <c:v>90.583699999999993</c:v>
                </c:pt>
                <c:pt idx="7279">
                  <c:v>90.546800000000005</c:v>
                </c:pt>
                <c:pt idx="7280">
                  <c:v>90.499899999999997</c:v>
                </c:pt>
                <c:pt idx="7281">
                  <c:v>90.441699999999997</c:v>
                </c:pt>
                <c:pt idx="7282">
                  <c:v>90.372799999999998</c:v>
                </c:pt>
                <c:pt idx="7283">
                  <c:v>90.296400000000006</c:v>
                </c:pt>
                <c:pt idx="7284">
                  <c:v>90.220100000000002</c:v>
                </c:pt>
                <c:pt idx="7285">
                  <c:v>90.155100000000004</c:v>
                </c:pt>
                <c:pt idx="7286">
                  <c:v>90.114800000000002</c:v>
                </c:pt>
                <c:pt idx="7287">
                  <c:v>90.110100000000003</c:v>
                </c:pt>
                <c:pt idx="7288">
                  <c:v>90.145300000000006</c:v>
                </c:pt>
                <c:pt idx="7289">
                  <c:v>90.216300000000004</c:v>
                </c:pt>
                <c:pt idx="7290">
                  <c:v>90.309700000000007</c:v>
                </c:pt>
                <c:pt idx="7291">
                  <c:v>90.406300000000002</c:v>
                </c:pt>
                <c:pt idx="7292">
                  <c:v>90.484800000000007</c:v>
                </c:pt>
                <c:pt idx="7293">
                  <c:v>90.525499999999994</c:v>
                </c:pt>
                <c:pt idx="7294">
                  <c:v>90.515100000000004</c:v>
                </c:pt>
                <c:pt idx="7295">
                  <c:v>90.448599999999999</c:v>
                </c:pt>
                <c:pt idx="7296">
                  <c:v>90.331299999999999</c:v>
                </c:pt>
                <c:pt idx="7297">
                  <c:v>90.176900000000003</c:v>
                </c:pt>
                <c:pt idx="7298">
                  <c:v>90.0047</c:v>
                </c:pt>
                <c:pt idx="7299">
                  <c:v>89.836500000000001</c:v>
                </c:pt>
                <c:pt idx="7300">
                  <c:v>89.692300000000003</c:v>
                </c:pt>
                <c:pt idx="7301">
                  <c:v>89.5886</c:v>
                </c:pt>
                <c:pt idx="7302">
                  <c:v>89.533199999999994</c:v>
                </c:pt>
                <c:pt idx="7303">
                  <c:v>89.522000000000006</c:v>
                </c:pt>
                <c:pt idx="7304">
                  <c:v>89.538399999999996</c:v>
                </c:pt>
                <c:pt idx="7305">
                  <c:v>89.556100000000001</c:v>
                </c:pt>
                <c:pt idx="7306">
                  <c:v>89.545900000000003</c:v>
                </c:pt>
                <c:pt idx="7307">
                  <c:v>89.483999999999995</c:v>
                </c:pt>
                <c:pt idx="7308">
                  <c:v>89.359499999999997</c:v>
                </c:pt>
                <c:pt idx="7309">
                  <c:v>89.177999999999997</c:v>
                </c:pt>
                <c:pt idx="7310">
                  <c:v>88.961299999999994</c:v>
                </c:pt>
                <c:pt idx="7311">
                  <c:v>88.741600000000005</c:v>
                </c:pt>
                <c:pt idx="7312">
                  <c:v>88.553600000000003</c:v>
                </c:pt>
                <c:pt idx="7313">
                  <c:v>88.424700000000001</c:v>
                </c:pt>
                <c:pt idx="7314">
                  <c:v>88.370699999999999</c:v>
                </c:pt>
                <c:pt idx="7315">
                  <c:v>88.395600000000002</c:v>
                </c:pt>
                <c:pt idx="7316">
                  <c:v>88.492599999999996</c:v>
                </c:pt>
                <c:pt idx="7317">
                  <c:v>88.647999999999996</c:v>
                </c:pt>
                <c:pt idx="7318">
                  <c:v>88.842399999999998</c:v>
                </c:pt>
                <c:pt idx="7319">
                  <c:v>89.053100000000001</c:v>
                </c:pt>
                <c:pt idx="7320">
                  <c:v>89.256299999999996</c:v>
                </c:pt>
                <c:pt idx="7321">
                  <c:v>89.430899999999994</c:v>
                </c:pt>
                <c:pt idx="7322">
                  <c:v>89.561899999999994</c:v>
                </c:pt>
                <c:pt idx="7323">
                  <c:v>89.642799999999994</c:v>
                </c:pt>
                <c:pt idx="7324">
                  <c:v>89.675700000000006</c:v>
                </c:pt>
                <c:pt idx="7325">
                  <c:v>89.670500000000004</c:v>
                </c:pt>
                <c:pt idx="7326">
                  <c:v>89.640900000000002</c:v>
                </c:pt>
                <c:pt idx="7327">
                  <c:v>89.601100000000002</c:v>
                </c:pt>
                <c:pt idx="7328">
                  <c:v>89.561300000000003</c:v>
                </c:pt>
                <c:pt idx="7329">
                  <c:v>89.527000000000001</c:v>
                </c:pt>
                <c:pt idx="7330">
                  <c:v>89.498900000000006</c:v>
                </c:pt>
                <c:pt idx="7331">
                  <c:v>89.476699999999994</c:v>
                </c:pt>
                <c:pt idx="7332">
                  <c:v>89.460700000000003</c:v>
                </c:pt>
                <c:pt idx="7333">
                  <c:v>89.453800000000001</c:v>
                </c:pt>
                <c:pt idx="7334">
                  <c:v>89.459900000000005</c:v>
                </c:pt>
                <c:pt idx="7335">
                  <c:v>89.481800000000007</c:v>
                </c:pt>
                <c:pt idx="7336">
                  <c:v>89.518299999999996</c:v>
                </c:pt>
                <c:pt idx="7337">
                  <c:v>89.563599999999994</c:v>
                </c:pt>
                <c:pt idx="7338">
                  <c:v>89.6083</c:v>
                </c:pt>
                <c:pt idx="7339">
                  <c:v>89.643000000000001</c:v>
                </c:pt>
                <c:pt idx="7340">
                  <c:v>89.661100000000005</c:v>
                </c:pt>
                <c:pt idx="7341">
                  <c:v>89.661500000000004</c:v>
                </c:pt>
                <c:pt idx="7342">
                  <c:v>89.647800000000004</c:v>
                </c:pt>
                <c:pt idx="7343">
                  <c:v>89.627099999999999</c:v>
                </c:pt>
                <c:pt idx="7344">
                  <c:v>89.606499999999997</c:v>
                </c:pt>
                <c:pt idx="7345">
                  <c:v>89.590500000000006</c:v>
                </c:pt>
                <c:pt idx="7346">
                  <c:v>89.58</c:v>
                </c:pt>
                <c:pt idx="7347">
                  <c:v>89.573300000000003</c:v>
                </c:pt>
                <c:pt idx="7348">
                  <c:v>89.567499999999995</c:v>
                </c:pt>
                <c:pt idx="7349">
                  <c:v>89.560699999999997</c:v>
                </c:pt>
                <c:pt idx="7350">
                  <c:v>89.5535</c:v>
                </c:pt>
                <c:pt idx="7351">
                  <c:v>89.548900000000003</c:v>
                </c:pt>
                <c:pt idx="7352">
                  <c:v>89.552099999999996</c:v>
                </c:pt>
                <c:pt idx="7353">
                  <c:v>89.569400000000002</c:v>
                </c:pt>
                <c:pt idx="7354">
                  <c:v>89.606700000000004</c:v>
                </c:pt>
                <c:pt idx="7355">
                  <c:v>89.668099999999995</c:v>
                </c:pt>
                <c:pt idx="7356">
                  <c:v>89.752799999999993</c:v>
                </c:pt>
                <c:pt idx="7357">
                  <c:v>89.853099999999998</c:v>
                </c:pt>
                <c:pt idx="7358">
                  <c:v>89.953299999999999</c:v>
                </c:pt>
                <c:pt idx="7359">
                  <c:v>90.030900000000003</c:v>
                </c:pt>
                <c:pt idx="7360">
                  <c:v>90.062399999999997</c:v>
                </c:pt>
                <c:pt idx="7361">
                  <c:v>90.030699999999996</c:v>
                </c:pt>
                <c:pt idx="7362">
                  <c:v>89.931899999999999</c:v>
                </c:pt>
                <c:pt idx="7363">
                  <c:v>89.778999999999996</c:v>
                </c:pt>
                <c:pt idx="7364">
                  <c:v>89.600700000000003</c:v>
                </c:pt>
                <c:pt idx="7365">
                  <c:v>89.434100000000001</c:v>
                </c:pt>
                <c:pt idx="7366">
                  <c:v>89.313900000000004</c:v>
                </c:pt>
                <c:pt idx="7367">
                  <c:v>89.261499999999998</c:v>
                </c:pt>
                <c:pt idx="7368">
                  <c:v>89.277500000000003</c:v>
                </c:pt>
                <c:pt idx="7369">
                  <c:v>89.343100000000007</c:v>
                </c:pt>
                <c:pt idx="7370">
                  <c:v>89.429199999999994</c:v>
                </c:pt>
                <c:pt idx="7371">
                  <c:v>89.508200000000002</c:v>
                </c:pt>
                <c:pt idx="7372">
                  <c:v>89.5642</c:v>
                </c:pt>
                <c:pt idx="7373">
                  <c:v>89.597099999999998</c:v>
                </c:pt>
                <c:pt idx="7374">
                  <c:v>89.619200000000006</c:v>
                </c:pt>
                <c:pt idx="7375">
                  <c:v>89.647000000000006</c:v>
                </c:pt>
                <c:pt idx="7376">
                  <c:v>89.692300000000003</c:v>
                </c:pt>
                <c:pt idx="7377">
                  <c:v>89.755499999999998</c:v>
                </c:pt>
                <c:pt idx="7378">
                  <c:v>89.8262</c:v>
                </c:pt>
                <c:pt idx="7379">
                  <c:v>89.888300000000001</c:v>
                </c:pt>
                <c:pt idx="7380">
                  <c:v>89.927000000000007</c:v>
                </c:pt>
                <c:pt idx="7381">
                  <c:v>89.935400000000001</c:v>
                </c:pt>
                <c:pt idx="7382">
                  <c:v>89.916499999999999</c:v>
                </c:pt>
                <c:pt idx="7383">
                  <c:v>89.880700000000004</c:v>
                </c:pt>
                <c:pt idx="7384">
                  <c:v>89.840900000000005</c:v>
                </c:pt>
                <c:pt idx="7385">
                  <c:v>89.806399999999996</c:v>
                </c:pt>
                <c:pt idx="7386">
                  <c:v>89.780299999999997</c:v>
                </c:pt>
                <c:pt idx="7387">
                  <c:v>89.759699999999995</c:v>
                </c:pt>
                <c:pt idx="7388">
                  <c:v>89.7393</c:v>
                </c:pt>
                <c:pt idx="7389">
                  <c:v>89.7149</c:v>
                </c:pt>
                <c:pt idx="7390">
                  <c:v>89.685599999999994</c:v>
                </c:pt>
                <c:pt idx="7391">
                  <c:v>89.6541</c:v>
                </c:pt>
                <c:pt idx="7392">
                  <c:v>89.626000000000005</c:v>
                </c:pt>
                <c:pt idx="7393">
                  <c:v>89.608000000000004</c:v>
                </c:pt>
                <c:pt idx="7394">
                  <c:v>89.607399999999998</c:v>
                </c:pt>
                <c:pt idx="7395">
                  <c:v>89.631399999999999</c:v>
                </c:pt>
                <c:pt idx="7396">
                  <c:v>89.686199999999999</c:v>
                </c:pt>
                <c:pt idx="7397">
                  <c:v>89.774799999999999</c:v>
                </c:pt>
                <c:pt idx="7398">
                  <c:v>89.893100000000004</c:v>
                </c:pt>
                <c:pt idx="7399">
                  <c:v>90.027199999999993</c:v>
                </c:pt>
                <c:pt idx="7400">
                  <c:v>90.154300000000006</c:v>
                </c:pt>
                <c:pt idx="7401">
                  <c:v>90.247399999999999</c:v>
                </c:pt>
                <c:pt idx="7402">
                  <c:v>90.283900000000003</c:v>
                </c:pt>
                <c:pt idx="7403">
                  <c:v>90.253</c:v>
                </c:pt>
                <c:pt idx="7404">
                  <c:v>90.161199999999994</c:v>
                </c:pt>
                <c:pt idx="7405">
                  <c:v>90.031599999999997</c:v>
                </c:pt>
                <c:pt idx="7406">
                  <c:v>89.897300000000001</c:v>
                </c:pt>
                <c:pt idx="7407">
                  <c:v>89.790800000000004</c:v>
                </c:pt>
                <c:pt idx="7408">
                  <c:v>89.733699999999999</c:v>
                </c:pt>
                <c:pt idx="7409">
                  <c:v>89.729299999999995</c:v>
                </c:pt>
                <c:pt idx="7410">
                  <c:v>89.764099999999999</c:v>
                </c:pt>
                <c:pt idx="7411">
                  <c:v>89.814700000000002</c:v>
                </c:pt>
                <c:pt idx="7412">
                  <c:v>89.857399999999998</c:v>
                </c:pt>
                <c:pt idx="7413">
                  <c:v>89.875500000000002</c:v>
                </c:pt>
                <c:pt idx="7414">
                  <c:v>89.863399999999999</c:v>
                </c:pt>
                <c:pt idx="7415">
                  <c:v>89.8245</c:v>
                </c:pt>
                <c:pt idx="7416">
                  <c:v>89.766499999999994</c:v>
                </c:pt>
                <c:pt idx="7417">
                  <c:v>89.697199999999995</c:v>
                </c:pt>
                <c:pt idx="7418">
                  <c:v>89.621799999999993</c:v>
                </c:pt>
                <c:pt idx="7419">
                  <c:v>89.544200000000004</c:v>
                </c:pt>
                <c:pt idx="7420">
                  <c:v>89.470299999999995</c:v>
                </c:pt>
                <c:pt idx="7421">
                  <c:v>89.409700000000001</c:v>
                </c:pt>
                <c:pt idx="7422">
                  <c:v>89.374799999999993</c:v>
                </c:pt>
                <c:pt idx="7423">
                  <c:v>89.376800000000003</c:v>
                </c:pt>
                <c:pt idx="7424">
                  <c:v>89.419799999999995</c:v>
                </c:pt>
                <c:pt idx="7425">
                  <c:v>89.498099999999994</c:v>
                </c:pt>
                <c:pt idx="7426">
                  <c:v>89.596599999999995</c:v>
                </c:pt>
                <c:pt idx="7427">
                  <c:v>89.695999999999998</c:v>
                </c:pt>
                <c:pt idx="7428">
                  <c:v>89.778899999999993</c:v>
                </c:pt>
                <c:pt idx="7429">
                  <c:v>89.835099999999997</c:v>
                </c:pt>
                <c:pt idx="7430">
                  <c:v>89.864000000000004</c:v>
                </c:pt>
                <c:pt idx="7431">
                  <c:v>89.872699999999995</c:v>
                </c:pt>
                <c:pt idx="7432">
                  <c:v>89.871799999999993</c:v>
                </c:pt>
                <c:pt idx="7433">
                  <c:v>89.870199999999997</c:v>
                </c:pt>
                <c:pt idx="7434">
                  <c:v>89.872399999999999</c:v>
                </c:pt>
                <c:pt idx="7435">
                  <c:v>89.878200000000007</c:v>
                </c:pt>
                <c:pt idx="7436">
                  <c:v>89.885300000000001</c:v>
                </c:pt>
                <c:pt idx="7437">
                  <c:v>89.891300000000001</c:v>
                </c:pt>
                <c:pt idx="7438">
                  <c:v>89.895399999999995</c:v>
                </c:pt>
                <c:pt idx="7439">
                  <c:v>89.897099999999995</c:v>
                </c:pt>
                <c:pt idx="7440">
                  <c:v>89.895899999999997</c:v>
                </c:pt>
                <c:pt idx="7441">
                  <c:v>89.888999999999996</c:v>
                </c:pt>
                <c:pt idx="7442">
                  <c:v>89.873900000000006</c:v>
                </c:pt>
                <c:pt idx="7443">
                  <c:v>89.849400000000003</c:v>
                </c:pt>
                <c:pt idx="7444">
                  <c:v>89.818899999999999</c:v>
                </c:pt>
                <c:pt idx="7445">
                  <c:v>89.791200000000003</c:v>
                </c:pt>
                <c:pt idx="7446">
                  <c:v>89.777500000000003</c:v>
                </c:pt>
                <c:pt idx="7447">
                  <c:v>89.787599999999998</c:v>
                </c:pt>
                <c:pt idx="7448">
                  <c:v>89.824200000000005</c:v>
                </c:pt>
                <c:pt idx="7449">
                  <c:v>89.881100000000004</c:v>
                </c:pt>
                <c:pt idx="7450">
                  <c:v>89.944400000000002</c:v>
                </c:pt>
                <c:pt idx="7451">
                  <c:v>89.997600000000006</c:v>
                </c:pt>
                <c:pt idx="7452">
                  <c:v>90.028400000000005</c:v>
                </c:pt>
                <c:pt idx="7453">
                  <c:v>90.033000000000001</c:v>
                </c:pt>
                <c:pt idx="7454">
                  <c:v>90.017099999999999</c:v>
                </c:pt>
                <c:pt idx="7455">
                  <c:v>89.992500000000007</c:v>
                </c:pt>
                <c:pt idx="7456">
                  <c:v>89.971400000000003</c:v>
                </c:pt>
                <c:pt idx="7457">
                  <c:v>89.960700000000003</c:v>
                </c:pt>
                <c:pt idx="7458">
                  <c:v>89.959299999999999</c:v>
                </c:pt>
                <c:pt idx="7459">
                  <c:v>89.9602</c:v>
                </c:pt>
                <c:pt idx="7460">
                  <c:v>89.954599999999999</c:v>
                </c:pt>
                <c:pt idx="7461">
                  <c:v>89.937100000000001</c:v>
                </c:pt>
                <c:pt idx="7462">
                  <c:v>89.907499999999999</c:v>
                </c:pt>
                <c:pt idx="7463">
                  <c:v>89.870699999999999</c:v>
                </c:pt>
                <c:pt idx="7464">
                  <c:v>89.832899999999995</c:v>
                </c:pt>
                <c:pt idx="7465">
                  <c:v>89.798199999999994</c:v>
                </c:pt>
                <c:pt idx="7466">
                  <c:v>89.766800000000003</c:v>
                </c:pt>
                <c:pt idx="7467">
                  <c:v>89.736199999999997</c:v>
                </c:pt>
                <c:pt idx="7468">
                  <c:v>89.704400000000007</c:v>
                </c:pt>
                <c:pt idx="7469">
                  <c:v>89.672499999999999</c:v>
                </c:pt>
                <c:pt idx="7470">
                  <c:v>89.646299999999997</c:v>
                </c:pt>
                <c:pt idx="7471">
                  <c:v>89.633700000000005</c:v>
                </c:pt>
                <c:pt idx="7472">
                  <c:v>89.640799999999999</c:v>
                </c:pt>
                <c:pt idx="7473">
                  <c:v>89.668099999999995</c:v>
                </c:pt>
                <c:pt idx="7474">
                  <c:v>89.709400000000002</c:v>
                </c:pt>
                <c:pt idx="7475">
                  <c:v>89.753299999999996</c:v>
                </c:pt>
                <c:pt idx="7476">
                  <c:v>89.787199999999999</c:v>
                </c:pt>
                <c:pt idx="7477">
                  <c:v>89.8018</c:v>
                </c:pt>
                <c:pt idx="7478">
                  <c:v>89.793700000000001</c:v>
                </c:pt>
                <c:pt idx="7479">
                  <c:v>89.765500000000003</c:v>
                </c:pt>
                <c:pt idx="7480">
                  <c:v>89.724500000000006</c:v>
                </c:pt>
                <c:pt idx="7481">
                  <c:v>89.679299999999998</c:v>
                </c:pt>
                <c:pt idx="7482">
                  <c:v>89.637699999999995</c:v>
                </c:pt>
                <c:pt idx="7483">
                  <c:v>89.607100000000003</c:v>
                </c:pt>
                <c:pt idx="7484">
                  <c:v>89.594499999999996</c:v>
                </c:pt>
                <c:pt idx="7485">
                  <c:v>89.606700000000004</c:v>
                </c:pt>
                <c:pt idx="7486">
                  <c:v>89.6494</c:v>
                </c:pt>
                <c:pt idx="7487">
                  <c:v>89.723799999999997</c:v>
                </c:pt>
                <c:pt idx="7488">
                  <c:v>89.823899999999995</c:v>
                </c:pt>
                <c:pt idx="7489">
                  <c:v>89.9358</c:v>
                </c:pt>
                <c:pt idx="7490">
                  <c:v>90.04</c:v>
                </c:pt>
                <c:pt idx="7491">
                  <c:v>90.117099999999994</c:v>
                </c:pt>
                <c:pt idx="7492">
                  <c:v>90.153300000000002</c:v>
                </c:pt>
                <c:pt idx="7493">
                  <c:v>90.146199999999993</c:v>
                </c:pt>
                <c:pt idx="7494">
                  <c:v>90.104900000000001</c:v>
                </c:pt>
                <c:pt idx="7495">
                  <c:v>90.047399999999996</c:v>
                </c:pt>
                <c:pt idx="7496">
                  <c:v>89.993399999999994</c:v>
                </c:pt>
                <c:pt idx="7497">
                  <c:v>89.956500000000005</c:v>
                </c:pt>
                <c:pt idx="7498">
                  <c:v>89.940399999999997</c:v>
                </c:pt>
                <c:pt idx="7499">
                  <c:v>89.938400000000001</c:v>
                </c:pt>
                <c:pt idx="7500">
                  <c:v>89.937899999999999</c:v>
                </c:pt>
                <c:pt idx="7501">
                  <c:v>89.926500000000004</c:v>
                </c:pt>
                <c:pt idx="7502">
                  <c:v>89.897199999999998</c:v>
                </c:pt>
                <c:pt idx="7503">
                  <c:v>89.851200000000006</c:v>
                </c:pt>
                <c:pt idx="7504">
                  <c:v>89.796499999999995</c:v>
                </c:pt>
                <c:pt idx="7505">
                  <c:v>89.744699999999995</c:v>
                </c:pt>
                <c:pt idx="7506">
                  <c:v>89.706000000000003</c:v>
                </c:pt>
                <c:pt idx="7507">
                  <c:v>89.6875</c:v>
                </c:pt>
                <c:pt idx="7508">
                  <c:v>89.691299999999998</c:v>
                </c:pt>
                <c:pt idx="7509">
                  <c:v>89.716099999999997</c:v>
                </c:pt>
                <c:pt idx="7510">
                  <c:v>89.757400000000004</c:v>
                </c:pt>
                <c:pt idx="7511">
                  <c:v>89.808700000000002</c:v>
                </c:pt>
                <c:pt idx="7512">
                  <c:v>89.861699999999999</c:v>
                </c:pt>
                <c:pt idx="7513">
                  <c:v>89.907799999999995</c:v>
                </c:pt>
                <c:pt idx="7514">
                  <c:v>89.9392</c:v>
                </c:pt>
                <c:pt idx="7515">
                  <c:v>89.950900000000004</c:v>
                </c:pt>
                <c:pt idx="7516">
                  <c:v>89.942599999999999</c:v>
                </c:pt>
                <c:pt idx="7517">
                  <c:v>89.919300000000007</c:v>
                </c:pt>
                <c:pt idx="7518">
                  <c:v>89.8904</c:v>
                </c:pt>
                <c:pt idx="7519">
                  <c:v>89.866</c:v>
                </c:pt>
                <c:pt idx="7520">
                  <c:v>89.853999999999999</c:v>
                </c:pt>
                <c:pt idx="7521">
                  <c:v>89.856099999999998</c:v>
                </c:pt>
                <c:pt idx="7522">
                  <c:v>89.868600000000001</c:v>
                </c:pt>
                <c:pt idx="7523">
                  <c:v>89.883799999999994</c:v>
                </c:pt>
                <c:pt idx="7524">
                  <c:v>89.894499999999994</c:v>
                </c:pt>
                <c:pt idx="7525">
                  <c:v>89.896600000000007</c:v>
                </c:pt>
                <c:pt idx="7526">
                  <c:v>89.890699999999995</c:v>
                </c:pt>
                <c:pt idx="7527">
                  <c:v>89.880700000000004</c:v>
                </c:pt>
                <c:pt idx="7528">
                  <c:v>89.870500000000007</c:v>
                </c:pt>
                <c:pt idx="7529">
                  <c:v>89.861400000000003</c:v>
                </c:pt>
                <c:pt idx="7530">
                  <c:v>89.85</c:v>
                </c:pt>
                <c:pt idx="7531">
                  <c:v>89.830100000000002</c:v>
                </c:pt>
                <c:pt idx="7532">
                  <c:v>89.7958</c:v>
                </c:pt>
                <c:pt idx="7533">
                  <c:v>89.744799999999998</c:v>
                </c:pt>
                <c:pt idx="7534">
                  <c:v>89.680199999999999</c:v>
                </c:pt>
                <c:pt idx="7535">
                  <c:v>89.61</c:v>
                </c:pt>
                <c:pt idx="7536">
                  <c:v>89.543800000000005</c:v>
                </c:pt>
                <c:pt idx="7537">
                  <c:v>89.4893</c:v>
                </c:pt>
                <c:pt idx="7538">
                  <c:v>89.4499</c:v>
                </c:pt>
                <c:pt idx="7539">
                  <c:v>89.424899999999994</c:v>
                </c:pt>
                <c:pt idx="7540">
                  <c:v>89.4114</c:v>
                </c:pt>
                <c:pt idx="7541">
                  <c:v>89.407499999999999</c:v>
                </c:pt>
                <c:pt idx="7542">
                  <c:v>89.413399999999996</c:v>
                </c:pt>
                <c:pt idx="7543">
                  <c:v>89.431100000000001</c:v>
                </c:pt>
                <c:pt idx="7544">
                  <c:v>89.462900000000005</c:v>
                </c:pt>
                <c:pt idx="7545">
                  <c:v>89.508700000000005</c:v>
                </c:pt>
                <c:pt idx="7546">
                  <c:v>89.565399999999997</c:v>
                </c:pt>
                <c:pt idx="7547">
                  <c:v>89.626999999999995</c:v>
                </c:pt>
                <c:pt idx="7548">
                  <c:v>89.687100000000001</c:v>
                </c:pt>
                <c:pt idx="7549">
                  <c:v>89.740200000000002</c:v>
                </c:pt>
                <c:pt idx="7550">
                  <c:v>89.783500000000004</c:v>
                </c:pt>
                <c:pt idx="7551">
                  <c:v>89.816599999999994</c:v>
                </c:pt>
                <c:pt idx="7552">
                  <c:v>89.84</c:v>
                </c:pt>
                <c:pt idx="7553">
                  <c:v>89.8536</c:v>
                </c:pt>
                <c:pt idx="7554">
                  <c:v>89.856099999999998</c:v>
                </c:pt>
                <c:pt idx="7555">
                  <c:v>89.844899999999996</c:v>
                </c:pt>
                <c:pt idx="7556">
                  <c:v>89.819100000000006</c:v>
                </c:pt>
                <c:pt idx="7557">
                  <c:v>89.780900000000003</c:v>
                </c:pt>
                <c:pt idx="7558">
                  <c:v>89.736800000000002</c:v>
                </c:pt>
                <c:pt idx="7559">
                  <c:v>89.696200000000005</c:v>
                </c:pt>
                <c:pt idx="7560">
                  <c:v>89.668899999999994</c:v>
                </c:pt>
                <c:pt idx="7561">
                  <c:v>89.6614</c:v>
                </c:pt>
                <c:pt idx="7562">
                  <c:v>89.674999999999997</c:v>
                </c:pt>
                <c:pt idx="7563">
                  <c:v>89.705500000000001</c:v>
                </c:pt>
                <c:pt idx="7564">
                  <c:v>89.745800000000003</c:v>
                </c:pt>
                <c:pt idx="7565">
                  <c:v>89.787599999999998</c:v>
                </c:pt>
                <c:pt idx="7566">
                  <c:v>89.824700000000007</c:v>
                </c:pt>
                <c:pt idx="7567">
                  <c:v>89.853999999999999</c:v>
                </c:pt>
                <c:pt idx="7568">
                  <c:v>89.875699999999995</c:v>
                </c:pt>
                <c:pt idx="7569">
                  <c:v>89.891900000000007</c:v>
                </c:pt>
                <c:pt idx="7570">
                  <c:v>89.905000000000001</c:v>
                </c:pt>
                <c:pt idx="7571">
                  <c:v>89.917199999999994</c:v>
                </c:pt>
                <c:pt idx="7572">
                  <c:v>89.929199999999994</c:v>
                </c:pt>
                <c:pt idx="7573">
                  <c:v>89.941199999999995</c:v>
                </c:pt>
                <c:pt idx="7574">
                  <c:v>89.951899999999995</c:v>
                </c:pt>
                <c:pt idx="7575">
                  <c:v>89.959699999999998</c:v>
                </c:pt>
                <c:pt idx="7576">
                  <c:v>89.962299999999999</c:v>
                </c:pt>
                <c:pt idx="7577">
                  <c:v>89.957800000000006</c:v>
                </c:pt>
                <c:pt idx="7578">
                  <c:v>89.944800000000001</c:v>
                </c:pt>
                <c:pt idx="7579">
                  <c:v>89.924199999999999</c:v>
                </c:pt>
                <c:pt idx="7580">
                  <c:v>89.898899999999998</c:v>
                </c:pt>
                <c:pt idx="7581">
                  <c:v>89.873800000000003</c:v>
                </c:pt>
                <c:pt idx="7582">
                  <c:v>89.854299999999995</c:v>
                </c:pt>
                <c:pt idx="7583">
                  <c:v>89.843699999999998</c:v>
                </c:pt>
                <c:pt idx="7584">
                  <c:v>89.841999999999999</c:v>
                </c:pt>
                <c:pt idx="7585">
                  <c:v>89.845200000000006</c:v>
                </c:pt>
                <c:pt idx="7586">
                  <c:v>89.846800000000002</c:v>
                </c:pt>
                <c:pt idx="7587">
                  <c:v>89.841300000000004</c:v>
                </c:pt>
                <c:pt idx="7588">
                  <c:v>89.826099999999997</c:v>
                </c:pt>
                <c:pt idx="7589">
                  <c:v>89.8035</c:v>
                </c:pt>
                <c:pt idx="7590">
                  <c:v>89.779300000000006</c:v>
                </c:pt>
                <c:pt idx="7591">
                  <c:v>89.760300000000001</c:v>
                </c:pt>
                <c:pt idx="7592">
                  <c:v>89.750500000000002</c:v>
                </c:pt>
                <c:pt idx="7593">
                  <c:v>89.749099999999999</c:v>
                </c:pt>
                <c:pt idx="7594">
                  <c:v>89.75</c:v>
                </c:pt>
                <c:pt idx="7595">
                  <c:v>89.745099999999994</c:v>
                </c:pt>
                <c:pt idx="7596">
                  <c:v>89.727199999999996</c:v>
                </c:pt>
                <c:pt idx="7597">
                  <c:v>89.693299999999994</c:v>
                </c:pt>
                <c:pt idx="7598">
                  <c:v>89.645799999999994</c:v>
                </c:pt>
                <c:pt idx="7599">
                  <c:v>89.5916</c:v>
                </c:pt>
                <c:pt idx="7600">
                  <c:v>89.539000000000001</c:v>
                </c:pt>
                <c:pt idx="7601">
                  <c:v>89.494900000000001</c:v>
                </c:pt>
                <c:pt idx="7602">
                  <c:v>89.463200000000001</c:v>
                </c:pt>
                <c:pt idx="7603">
                  <c:v>89.445099999999996</c:v>
                </c:pt>
                <c:pt idx="7604">
                  <c:v>89.440899999999999</c:v>
                </c:pt>
                <c:pt idx="7605">
                  <c:v>89.4512</c:v>
                </c:pt>
                <c:pt idx="7606">
                  <c:v>89.477400000000003</c:v>
                </c:pt>
                <c:pt idx="7607">
                  <c:v>89.520700000000005</c:v>
                </c:pt>
                <c:pt idx="7608">
                  <c:v>89.580100000000002</c:v>
                </c:pt>
                <c:pt idx="7609">
                  <c:v>89.652199999999993</c:v>
                </c:pt>
                <c:pt idx="7610">
                  <c:v>89.730900000000005</c:v>
                </c:pt>
                <c:pt idx="7611">
                  <c:v>89.809299999999993</c:v>
                </c:pt>
                <c:pt idx="7612">
                  <c:v>89.882199999999997</c:v>
                </c:pt>
                <c:pt idx="7613">
                  <c:v>89.946600000000004</c:v>
                </c:pt>
                <c:pt idx="7614">
                  <c:v>90.001900000000006</c:v>
                </c:pt>
                <c:pt idx="7615">
                  <c:v>90.048400000000001</c:v>
                </c:pt>
                <c:pt idx="7616">
                  <c:v>90.084999999999994</c:v>
                </c:pt>
                <c:pt idx="7617">
                  <c:v>90.108000000000004</c:v>
                </c:pt>
                <c:pt idx="7618">
                  <c:v>90.111099999999993</c:v>
                </c:pt>
                <c:pt idx="7619">
                  <c:v>90.087599999999995</c:v>
                </c:pt>
                <c:pt idx="7620">
                  <c:v>90.033299999999997</c:v>
                </c:pt>
                <c:pt idx="7621">
                  <c:v>89.949700000000007</c:v>
                </c:pt>
                <c:pt idx="7622">
                  <c:v>89.844399999999993</c:v>
                </c:pt>
                <c:pt idx="7623">
                  <c:v>89.730900000000005</c:v>
                </c:pt>
                <c:pt idx="7624">
                  <c:v>89.624499999999998</c:v>
                </c:pt>
                <c:pt idx="7625">
                  <c:v>89.538600000000002</c:v>
                </c:pt>
                <c:pt idx="7626">
                  <c:v>89.482200000000006</c:v>
                </c:pt>
                <c:pt idx="7627">
                  <c:v>89.458799999999997</c:v>
                </c:pt>
                <c:pt idx="7628">
                  <c:v>89.467399999999998</c:v>
                </c:pt>
                <c:pt idx="7629">
                  <c:v>89.503600000000006</c:v>
                </c:pt>
                <c:pt idx="7630">
                  <c:v>89.560400000000001</c:v>
                </c:pt>
                <c:pt idx="7631">
                  <c:v>89.628500000000003</c:v>
                </c:pt>
                <c:pt idx="7632">
                  <c:v>89.696899999999999</c:v>
                </c:pt>
                <c:pt idx="7633">
                  <c:v>89.754800000000003</c:v>
                </c:pt>
                <c:pt idx="7634">
                  <c:v>89.793300000000002</c:v>
                </c:pt>
                <c:pt idx="7635">
                  <c:v>89.808300000000003</c:v>
                </c:pt>
                <c:pt idx="7636">
                  <c:v>89.801400000000001</c:v>
                </c:pt>
                <c:pt idx="7637">
                  <c:v>89.780299999999997</c:v>
                </c:pt>
                <c:pt idx="7638">
                  <c:v>89.756299999999996</c:v>
                </c:pt>
                <c:pt idx="7639">
                  <c:v>89.740300000000005</c:v>
                </c:pt>
                <c:pt idx="7640">
                  <c:v>89.738900000000001</c:v>
                </c:pt>
                <c:pt idx="7641">
                  <c:v>89.752200000000002</c:v>
                </c:pt>
                <c:pt idx="7642">
                  <c:v>89.774100000000004</c:v>
                </c:pt>
                <c:pt idx="7643">
                  <c:v>89.796000000000006</c:v>
                </c:pt>
                <c:pt idx="7644">
                  <c:v>89.810299999999998</c:v>
                </c:pt>
                <c:pt idx="7645">
                  <c:v>89.813999999999993</c:v>
                </c:pt>
                <c:pt idx="7646">
                  <c:v>89.808800000000005</c:v>
                </c:pt>
                <c:pt idx="7647">
                  <c:v>89.799400000000006</c:v>
                </c:pt>
                <c:pt idx="7648">
                  <c:v>89.789599999999993</c:v>
                </c:pt>
                <c:pt idx="7649">
                  <c:v>89.78</c:v>
                </c:pt>
                <c:pt idx="7650">
                  <c:v>89.766800000000003</c:v>
                </c:pt>
                <c:pt idx="7651">
                  <c:v>89.744500000000002</c:v>
                </c:pt>
                <c:pt idx="7652">
                  <c:v>89.709199999999996</c:v>
                </c:pt>
                <c:pt idx="7653">
                  <c:v>89.662999999999997</c:v>
                </c:pt>
                <c:pt idx="7654">
                  <c:v>89.613699999999994</c:v>
                </c:pt>
                <c:pt idx="7655">
                  <c:v>89.573999999999998</c:v>
                </c:pt>
                <c:pt idx="7656">
                  <c:v>89.555599999999998</c:v>
                </c:pt>
                <c:pt idx="7657">
                  <c:v>89.565100000000001</c:v>
                </c:pt>
                <c:pt idx="7658">
                  <c:v>89.600700000000003</c:v>
                </c:pt>
                <c:pt idx="7659">
                  <c:v>89.653099999999995</c:v>
                </c:pt>
                <c:pt idx="7660">
                  <c:v>89.709299999999999</c:v>
                </c:pt>
                <c:pt idx="7661">
                  <c:v>89.756699999999995</c:v>
                </c:pt>
                <c:pt idx="7662">
                  <c:v>89.787400000000005</c:v>
                </c:pt>
                <c:pt idx="7663">
                  <c:v>89.799300000000002</c:v>
                </c:pt>
                <c:pt idx="7664">
                  <c:v>89.7958</c:v>
                </c:pt>
                <c:pt idx="7665">
                  <c:v>89.7821</c:v>
                </c:pt>
                <c:pt idx="7666">
                  <c:v>89.763199999999998</c:v>
                </c:pt>
                <c:pt idx="7667">
                  <c:v>89.742000000000004</c:v>
                </c:pt>
                <c:pt idx="7668">
                  <c:v>89.7196</c:v>
                </c:pt>
                <c:pt idx="7669">
                  <c:v>89.697199999999995</c:v>
                </c:pt>
                <c:pt idx="7670">
                  <c:v>89.677599999999998</c:v>
                </c:pt>
                <c:pt idx="7671">
                  <c:v>89.665300000000002</c:v>
                </c:pt>
                <c:pt idx="7672">
                  <c:v>89.665099999999995</c:v>
                </c:pt>
                <c:pt idx="7673">
                  <c:v>89.68</c:v>
                </c:pt>
                <c:pt idx="7674">
                  <c:v>89.709299999999999</c:v>
                </c:pt>
                <c:pt idx="7675">
                  <c:v>89.747699999999995</c:v>
                </c:pt>
                <c:pt idx="7676">
                  <c:v>89.786900000000003</c:v>
                </c:pt>
                <c:pt idx="7677">
                  <c:v>89.817700000000002</c:v>
                </c:pt>
                <c:pt idx="7678">
                  <c:v>89.832300000000004</c:v>
                </c:pt>
                <c:pt idx="7679">
                  <c:v>89.827299999999994</c:v>
                </c:pt>
                <c:pt idx="7680">
                  <c:v>89.803799999999995</c:v>
                </c:pt>
                <c:pt idx="7681">
                  <c:v>89.767499999999998</c:v>
                </c:pt>
                <c:pt idx="7682">
                  <c:v>89.726399999999998</c:v>
                </c:pt>
                <c:pt idx="7683">
                  <c:v>89.688699999999997</c:v>
                </c:pt>
                <c:pt idx="7684">
                  <c:v>89.6614</c:v>
                </c:pt>
                <c:pt idx="7685">
                  <c:v>89.648499999999999</c:v>
                </c:pt>
                <c:pt idx="7686">
                  <c:v>89.650700000000001</c:v>
                </c:pt>
                <c:pt idx="7687">
                  <c:v>89.665199999999999</c:v>
                </c:pt>
                <c:pt idx="7688">
                  <c:v>89.686199999999999</c:v>
                </c:pt>
                <c:pt idx="7689">
                  <c:v>89.706999999999994</c:v>
                </c:pt>
                <c:pt idx="7690">
                  <c:v>89.721500000000006</c:v>
                </c:pt>
                <c:pt idx="7691">
                  <c:v>89.726299999999995</c:v>
                </c:pt>
                <c:pt idx="7692">
                  <c:v>89.721500000000006</c:v>
                </c:pt>
                <c:pt idx="7693">
                  <c:v>89.7102</c:v>
                </c:pt>
                <c:pt idx="7694">
                  <c:v>89.697199999999995</c:v>
                </c:pt>
                <c:pt idx="7695">
                  <c:v>89.686899999999994</c:v>
                </c:pt>
                <c:pt idx="7696">
                  <c:v>89.6815</c:v>
                </c:pt>
                <c:pt idx="7697">
                  <c:v>89.680499999999995</c:v>
                </c:pt>
                <c:pt idx="7698">
                  <c:v>89.681700000000006</c:v>
                </c:pt>
                <c:pt idx="7699">
                  <c:v>89.683199999999999</c:v>
                </c:pt>
                <c:pt idx="7700">
                  <c:v>89.684899999999999</c:v>
                </c:pt>
                <c:pt idx="7701">
                  <c:v>89.689700000000002</c:v>
                </c:pt>
                <c:pt idx="7702">
                  <c:v>89.701599999999999</c:v>
                </c:pt>
                <c:pt idx="7703">
                  <c:v>89.723699999999994</c:v>
                </c:pt>
                <c:pt idx="7704">
                  <c:v>89.756100000000004</c:v>
                </c:pt>
                <c:pt idx="7705">
                  <c:v>89.794300000000007</c:v>
                </c:pt>
                <c:pt idx="7706">
                  <c:v>89.830299999999994</c:v>
                </c:pt>
                <c:pt idx="7707">
                  <c:v>89.855599999999995</c:v>
                </c:pt>
                <c:pt idx="7708">
                  <c:v>89.863399999999999</c:v>
                </c:pt>
                <c:pt idx="7709">
                  <c:v>89.850999999999999</c:v>
                </c:pt>
                <c:pt idx="7710">
                  <c:v>89.820300000000003</c:v>
                </c:pt>
                <c:pt idx="7711">
                  <c:v>89.776899999999998</c:v>
                </c:pt>
                <c:pt idx="7712">
                  <c:v>89.727500000000006</c:v>
                </c:pt>
                <c:pt idx="7713">
                  <c:v>89.677999999999997</c:v>
                </c:pt>
                <c:pt idx="7714">
                  <c:v>89.632400000000004</c:v>
                </c:pt>
                <c:pt idx="7715">
                  <c:v>89.593500000000006</c:v>
                </c:pt>
                <c:pt idx="7716">
                  <c:v>89.563900000000004</c:v>
                </c:pt>
                <c:pt idx="7717">
                  <c:v>89.546800000000005</c:v>
                </c:pt>
                <c:pt idx="7718">
                  <c:v>89.545500000000004</c:v>
                </c:pt>
                <c:pt idx="7719">
                  <c:v>89.561800000000005</c:v>
                </c:pt>
                <c:pt idx="7720">
                  <c:v>89.594399999999993</c:v>
                </c:pt>
                <c:pt idx="7721">
                  <c:v>89.638499999999993</c:v>
                </c:pt>
                <c:pt idx="7722">
                  <c:v>89.686700000000002</c:v>
                </c:pt>
                <c:pt idx="7723">
                  <c:v>89.731800000000007</c:v>
                </c:pt>
                <c:pt idx="7724">
                  <c:v>89.768799999999999</c:v>
                </c:pt>
                <c:pt idx="7725">
                  <c:v>89.796400000000006</c:v>
                </c:pt>
                <c:pt idx="7726">
                  <c:v>89.816100000000006</c:v>
                </c:pt>
                <c:pt idx="7727">
                  <c:v>89.830500000000001</c:v>
                </c:pt>
                <c:pt idx="7728">
                  <c:v>89.840599999999995</c:v>
                </c:pt>
                <c:pt idx="7729">
                  <c:v>89.843999999999994</c:v>
                </c:pt>
                <c:pt idx="7730">
                  <c:v>89.836500000000001</c:v>
                </c:pt>
                <c:pt idx="7731">
                  <c:v>89.813599999999994</c:v>
                </c:pt>
                <c:pt idx="7732">
                  <c:v>89.7744</c:v>
                </c:pt>
                <c:pt idx="7733">
                  <c:v>89.723500000000001</c:v>
                </c:pt>
                <c:pt idx="7734">
                  <c:v>89.670299999999997</c:v>
                </c:pt>
                <c:pt idx="7735">
                  <c:v>89.626499999999993</c:v>
                </c:pt>
                <c:pt idx="7736">
                  <c:v>89.601399999999998</c:v>
                </c:pt>
                <c:pt idx="7737">
                  <c:v>89.597800000000007</c:v>
                </c:pt>
                <c:pt idx="7738">
                  <c:v>89.611500000000007</c:v>
                </c:pt>
                <c:pt idx="7739">
                  <c:v>89.6327</c:v>
                </c:pt>
                <c:pt idx="7740">
                  <c:v>89.650999999999996</c:v>
                </c:pt>
                <c:pt idx="7741">
                  <c:v>89.658900000000003</c:v>
                </c:pt>
                <c:pt idx="7742">
                  <c:v>89.654899999999998</c:v>
                </c:pt>
                <c:pt idx="7743">
                  <c:v>89.6434</c:v>
                </c:pt>
                <c:pt idx="7744">
                  <c:v>89.632400000000004</c:v>
                </c:pt>
                <c:pt idx="7745">
                  <c:v>89.629000000000005</c:v>
                </c:pt>
                <c:pt idx="7746">
                  <c:v>89.636899999999997</c:v>
                </c:pt>
                <c:pt idx="7747">
                  <c:v>89.655000000000001</c:v>
                </c:pt>
                <c:pt idx="7748">
                  <c:v>89.678100000000001</c:v>
                </c:pt>
                <c:pt idx="7749">
                  <c:v>89.699799999999996</c:v>
                </c:pt>
                <c:pt idx="7750">
                  <c:v>89.713899999999995</c:v>
                </c:pt>
                <c:pt idx="7751">
                  <c:v>89.7166</c:v>
                </c:pt>
                <c:pt idx="7752">
                  <c:v>89.706599999999995</c:v>
                </c:pt>
                <c:pt idx="7753">
                  <c:v>89.684700000000007</c:v>
                </c:pt>
                <c:pt idx="7754">
                  <c:v>89.652600000000007</c:v>
                </c:pt>
                <c:pt idx="7755">
                  <c:v>89.612799999999993</c:v>
                </c:pt>
                <c:pt idx="7756">
                  <c:v>89.567999999999998</c:v>
                </c:pt>
                <c:pt idx="7757">
                  <c:v>89.521699999999996</c:v>
                </c:pt>
                <c:pt idx="7758">
                  <c:v>89.477500000000006</c:v>
                </c:pt>
                <c:pt idx="7759">
                  <c:v>89.438800000000001</c:v>
                </c:pt>
                <c:pt idx="7760">
                  <c:v>89.408000000000001</c:v>
                </c:pt>
                <c:pt idx="7761">
                  <c:v>89.385499999999993</c:v>
                </c:pt>
                <c:pt idx="7762">
                  <c:v>89.371200000000002</c:v>
                </c:pt>
                <c:pt idx="7763">
                  <c:v>89.364599999999996</c:v>
                </c:pt>
                <c:pt idx="7764">
                  <c:v>89.366500000000002</c:v>
                </c:pt>
                <c:pt idx="7765">
                  <c:v>89.378900000000002</c:v>
                </c:pt>
                <c:pt idx="7766">
                  <c:v>89.403700000000001</c:v>
                </c:pt>
                <c:pt idx="7767">
                  <c:v>89.441500000000005</c:v>
                </c:pt>
                <c:pt idx="7768">
                  <c:v>89.489500000000007</c:v>
                </c:pt>
                <c:pt idx="7769">
                  <c:v>89.541499999999999</c:v>
                </c:pt>
                <c:pt idx="7770">
                  <c:v>89.590100000000007</c:v>
                </c:pt>
                <c:pt idx="7771">
                  <c:v>89.628299999999996</c:v>
                </c:pt>
                <c:pt idx="7772">
                  <c:v>89.653199999999998</c:v>
                </c:pt>
                <c:pt idx="7773">
                  <c:v>89.665899999999993</c:v>
                </c:pt>
                <c:pt idx="7774">
                  <c:v>89.671599999999998</c:v>
                </c:pt>
                <c:pt idx="7775">
                  <c:v>89.676599999999993</c:v>
                </c:pt>
                <c:pt idx="7776">
                  <c:v>89.685500000000005</c:v>
                </c:pt>
                <c:pt idx="7777">
                  <c:v>89.698999999999998</c:v>
                </c:pt>
                <c:pt idx="7778">
                  <c:v>89.713800000000006</c:v>
                </c:pt>
                <c:pt idx="7779">
                  <c:v>89.724500000000006</c:v>
                </c:pt>
                <c:pt idx="7780">
                  <c:v>89.726799999999997</c:v>
                </c:pt>
                <c:pt idx="7781">
                  <c:v>89.719200000000001</c:v>
                </c:pt>
                <c:pt idx="7782">
                  <c:v>89.703800000000001</c:v>
                </c:pt>
                <c:pt idx="7783">
                  <c:v>89.685199999999995</c:v>
                </c:pt>
                <c:pt idx="7784">
                  <c:v>89.667400000000001</c:v>
                </c:pt>
                <c:pt idx="7785">
                  <c:v>89.6524</c:v>
                </c:pt>
                <c:pt idx="7786">
                  <c:v>89.638499999999993</c:v>
                </c:pt>
                <c:pt idx="7787">
                  <c:v>89.622699999999995</c:v>
                </c:pt>
                <c:pt idx="7788">
                  <c:v>89.602500000000006</c:v>
                </c:pt>
                <c:pt idx="7789">
                  <c:v>89.578100000000006</c:v>
                </c:pt>
                <c:pt idx="7790">
                  <c:v>89.552899999999994</c:v>
                </c:pt>
                <c:pt idx="7791">
                  <c:v>89.531800000000004</c:v>
                </c:pt>
                <c:pt idx="7792">
                  <c:v>89.518699999999995</c:v>
                </c:pt>
                <c:pt idx="7793">
                  <c:v>89.513999999999996</c:v>
                </c:pt>
                <c:pt idx="7794">
                  <c:v>89.514200000000002</c:v>
                </c:pt>
                <c:pt idx="7795">
                  <c:v>89.513499999999993</c:v>
                </c:pt>
                <c:pt idx="7796">
                  <c:v>89.507000000000005</c:v>
                </c:pt>
                <c:pt idx="7797">
                  <c:v>89.493399999999994</c:v>
                </c:pt>
                <c:pt idx="7798">
                  <c:v>89.475899999999996</c:v>
                </c:pt>
                <c:pt idx="7799">
                  <c:v>89.460999999999999</c:v>
                </c:pt>
                <c:pt idx="7800">
                  <c:v>89.455600000000004</c:v>
                </c:pt>
                <c:pt idx="7801">
                  <c:v>89.463200000000001</c:v>
                </c:pt>
                <c:pt idx="7802">
                  <c:v>89.482299999999995</c:v>
                </c:pt>
                <c:pt idx="7803">
                  <c:v>89.506799999999998</c:v>
                </c:pt>
                <c:pt idx="7804">
                  <c:v>89.528599999999997</c:v>
                </c:pt>
                <c:pt idx="7805">
                  <c:v>89.540999999999997</c:v>
                </c:pt>
                <c:pt idx="7806">
                  <c:v>89.541200000000003</c:v>
                </c:pt>
                <c:pt idx="7807">
                  <c:v>89.531000000000006</c:v>
                </c:pt>
                <c:pt idx="7808">
                  <c:v>89.515500000000003</c:v>
                </c:pt>
                <c:pt idx="7809">
                  <c:v>89.500699999999995</c:v>
                </c:pt>
                <c:pt idx="7810">
                  <c:v>89.490799999999993</c:v>
                </c:pt>
                <c:pt idx="7811">
                  <c:v>89.4863</c:v>
                </c:pt>
                <c:pt idx="7812">
                  <c:v>89.484700000000004</c:v>
                </c:pt>
                <c:pt idx="7813">
                  <c:v>89.481800000000007</c:v>
                </c:pt>
                <c:pt idx="7814">
                  <c:v>89.472899999999996</c:v>
                </c:pt>
                <c:pt idx="7815">
                  <c:v>89.455299999999994</c:v>
                </c:pt>
                <c:pt idx="7816">
                  <c:v>89.427999999999997</c:v>
                </c:pt>
                <c:pt idx="7817">
                  <c:v>89.392700000000005</c:v>
                </c:pt>
                <c:pt idx="7818">
                  <c:v>89.352599999999995</c:v>
                </c:pt>
                <c:pt idx="7819">
                  <c:v>89.312299999999993</c:v>
                </c:pt>
                <c:pt idx="7820">
                  <c:v>89.276799999999994</c:v>
                </c:pt>
                <c:pt idx="7821">
                  <c:v>89.250900000000001</c:v>
                </c:pt>
                <c:pt idx="7822">
                  <c:v>89.237799999999993</c:v>
                </c:pt>
                <c:pt idx="7823">
                  <c:v>89.238399999999999</c:v>
                </c:pt>
                <c:pt idx="7824">
                  <c:v>89.250500000000002</c:v>
                </c:pt>
                <c:pt idx="7825">
                  <c:v>89.269400000000005</c:v>
                </c:pt>
                <c:pt idx="7826">
                  <c:v>89.289599999999993</c:v>
                </c:pt>
                <c:pt idx="7827">
                  <c:v>89.307199999999995</c:v>
                </c:pt>
                <c:pt idx="7828">
                  <c:v>89.321299999999994</c:v>
                </c:pt>
                <c:pt idx="7829">
                  <c:v>89.334500000000006</c:v>
                </c:pt>
                <c:pt idx="7830">
                  <c:v>89.351299999999995</c:v>
                </c:pt>
                <c:pt idx="7831">
                  <c:v>89.376099999999994</c:v>
                </c:pt>
                <c:pt idx="7832">
                  <c:v>89.410499999999999</c:v>
                </c:pt>
                <c:pt idx="7833">
                  <c:v>89.451999999999998</c:v>
                </c:pt>
                <c:pt idx="7834">
                  <c:v>89.494799999999998</c:v>
                </c:pt>
                <c:pt idx="7835">
                  <c:v>89.532399999999996</c:v>
                </c:pt>
                <c:pt idx="7836">
                  <c:v>89.559799999999996</c:v>
                </c:pt>
                <c:pt idx="7837">
                  <c:v>89.575699999999998</c:v>
                </c:pt>
                <c:pt idx="7838">
                  <c:v>89.583100000000002</c:v>
                </c:pt>
                <c:pt idx="7839">
                  <c:v>89.587599999999995</c:v>
                </c:pt>
                <c:pt idx="7840">
                  <c:v>89.594700000000003</c:v>
                </c:pt>
                <c:pt idx="7841">
                  <c:v>89.607399999999998</c:v>
                </c:pt>
                <c:pt idx="7842">
                  <c:v>89.624799999999993</c:v>
                </c:pt>
                <c:pt idx="7843">
                  <c:v>89.643199999999993</c:v>
                </c:pt>
                <c:pt idx="7844">
                  <c:v>89.657200000000003</c:v>
                </c:pt>
                <c:pt idx="7845">
                  <c:v>89.662499999999994</c:v>
                </c:pt>
                <c:pt idx="7846">
                  <c:v>89.656800000000004</c:v>
                </c:pt>
                <c:pt idx="7847">
                  <c:v>89.640600000000006</c:v>
                </c:pt>
                <c:pt idx="7848">
                  <c:v>89.615799999999993</c:v>
                </c:pt>
                <c:pt idx="7849">
                  <c:v>89.585099999999997</c:v>
                </c:pt>
                <c:pt idx="7850">
                  <c:v>89.550600000000003</c:v>
                </c:pt>
                <c:pt idx="7851">
                  <c:v>89.514300000000006</c:v>
                </c:pt>
                <c:pt idx="7852">
                  <c:v>89.478099999999998</c:v>
                </c:pt>
                <c:pt idx="7853">
                  <c:v>89.445499999999996</c:v>
                </c:pt>
                <c:pt idx="7854">
                  <c:v>89.420400000000001</c:v>
                </c:pt>
                <c:pt idx="7855">
                  <c:v>89.406099999999995</c:v>
                </c:pt>
                <c:pt idx="7856">
                  <c:v>89.403800000000004</c:v>
                </c:pt>
                <c:pt idx="7857">
                  <c:v>89.411199999999994</c:v>
                </c:pt>
                <c:pt idx="7858">
                  <c:v>89.423500000000004</c:v>
                </c:pt>
                <c:pt idx="7859">
                  <c:v>89.434700000000007</c:v>
                </c:pt>
                <c:pt idx="7860">
                  <c:v>89.440899999999999</c:v>
                </c:pt>
                <c:pt idx="7861">
                  <c:v>89.441199999999995</c:v>
                </c:pt>
                <c:pt idx="7862">
                  <c:v>89.437899999999999</c:v>
                </c:pt>
                <c:pt idx="7863">
                  <c:v>89.435699999999997</c:v>
                </c:pt>
                <c:pt idx="7864">
                  <c:v>89.438800000000001</c:v>
                </c:pt>
                <c:pt idx="7865">
                  <c:v>89.449100000000001</c:v>
                </c:pt>
                <c:pt idx="7866">
                  <c:v>89.465199999999996</c:v>
                </c:pt>
                <c:pt idx="7867">
                  <c:v>89.483500000000006</c:v>
                </c:pt>
                <c:pt idx="7868">
                  <c:v>89.500299999999996</c:v>
                </c:pt>
                <c:pt idx="7869">
                  <c:v>89.513499999999993</c:v>
                </c:pt>
                <c:pt idx="7870">
                  <c:v>89.523200000000003</c:v>
                </c:pt>
                <c:pt idx="7871">
                  <c:v>89.531400000000005</c:v>
                </c:pt>
                <c:pt idx="7872">
                  <c:v>89.540300000000002</c:v>
                </c:pt>
                <c:pt idx="7873">
                  <c:v>89.550299999999993</c:v>
                </c:pt>
                <c:pt idx="7874">
                  <c:v>89.56</c:v>
                </c:pt>
                <c:pt idx="7875">
                  <c:v>89.566299999999998</c:v>
                </c:pt>
                <c:pt idx="7876">
                  <c:v>89.566199999999995</c:v>
                </c:pt>
                <c:pt idx="7877">
                  <c:v>89.558800000000005</c:v>
                </c:pt>
                <c:pt idx="7878">
                  <c:v>89.545500000000004</c:v>
                </c:pt>
                <c:pt idx="7879">
                  <c:v>89.53</c:v>
                </c:pt>
                <c:pt idx="7880">
                  <c:v>89.516599999999997</c:v>
                </c:pt>
                <c:pt idx="7881">
                  <c:v>89.509299999999996</c:v>
                </c:pt>
                <c:pt idx="7882">
                  <c:v>89.5107</c:v>
                </c:pt>
                <c:pt idx="7883">
                  <c:v>89.522400000000005</c:v>
                </c:pt>
                <c:pt idx="7884">
                  <c:v>89.545100000000005</c:v>
                </c:pt>
                <c:pt idx="7885">
                  <c:v>89.578699999999998</c:v>
                </c:pt>
                <c:pt idx="7886">
                  <c:v>89.622100000000003</c:v>
                </c:pt>
                <c:pt idx="7887">
                  <c:v>89.671800000000005</c:v>
                </c:pt>
                <c:pt idx="7888">
                  <c:v>89.721999999999994</c:v>
                </c:pt>
                <c:pt idx="7889">
                  <c:v>89.764600000000002</c:v>
                </c:pt>
                <c:pt idx="7890">
                  <c:v>89.791499999999999</c:v>
                </c:pt>
                <c:pt idx="7891">
                  <c:v>89.796400000000006</c:v>
                </c:pt>
                <c:pt idx="7892">
                  <c:v>89.777699999999996</c:v>
                </c:pt>
                <c:pt idx="7893">
                  <c:v>89.739900000000006</c:v>
                </c:pt>
                <c:pt idx="7894">
                  <c:v>89.692899999999995</c:v>
                </c:pt>
                <c:pt idx="7895">
                  <c:v>89.647599999999997</c:v>
                </c:pt>
                <c:pt idx="7896">
                  <c:v>89.611999999999995</c:v>
                </c:pt>
                <c:pt idx="7897">
                  <c:v>89.587500000000006</c:v>
                </c:pt>
                <c:pt idx="7898">
                  <c:v>89.570400000000006</c:v>
                </c:pt>
                <c:pt idx="7899">
                  <c:v>89.554100000000005</c:v>
                </c:pt>
                <c:pt idx="7900">
                  <c:v>89.533900000000003</c:v>
                </c:pt>
                <c:pt idx="7901">
                  <c:v>89.509900000000002</c:v>
                </c:pt>
                <c:pt idx="7902">
                  <c:v>89.487300000000005</c:v>
                </c:pt>
                <c:pt idx="7903">
                  <c:v>89.473799999999997</c:v>
                </c:pt>
                <c:pt idx="7904">
                  <c:v>89.474400000000003</c:v>
                </c:pt>
                <c:pt idx="7905">
                  <c:v>89.488299999999995</c:v>
                </c:pt>
                <c:pt idx="7906">
                  <c:v>89.508899999999997</c:v>
                </c:pt>
                <c:pt idx="7907">
                  <c:v>89.526399999999995</c:v>
                </c:pt>
                <c:pt idx="7908">
                  <c:v>89.532799999999995</c:v>
                </c:pt>
                <c:pt idx="7909">
                  <c:v>89.524900000000002</c:v>
                </c:pt>
                <c:pt idx="7910">
                  <c:v>89.506699999999995</c:v>
                </c:pt>
                <c:pt idx="7911">
                  <c:v>89.487799999999993</c:v>
                </c:pt>
                <c:pt idx="7912">
                  <c:v>89.477800000000002</c:v>
                </c:pt>
                <c:pt idx="7913">
                  <c:v>89.480999999999995</c:v>
                </c:pt>
                <c:pt idx="7914">
                  <c:v>89.494600000000005</c:v>
                </c:pt>
                <c:pt idx="7915">
                  <c:v>89.510499999999993</c:v>
                </c:pt>
                <c:pt idx="7916">
                  <c:v>89.520399999999995</c:v>
                </c:pt>
                <c:pt idx="7917">
                  <c:v>89.519400000000005</c:v>
                </c:pt>
                <c:pt idx="7918">
                  <c:v>89.509200000000007</c:v>
                </c:pt>
                <c:pt idx="7919">
                  <c:v>89.497100000000003</c:v>
                </c:pt>
                <c:pt idx="7920">
                  <c:v>89.491500000000002</c:v>
                </c:pt>
                <c:pt idx="7921">
                  <c:v>89.496399999999994</c:v>
                </c:pt>
                <c:pt idx="7922">
                  <c:v>89.507900000000006</c:v>
                </c:pt>
                <c:pt idx="7923">
                  <c:v>89.516599999999997</c:v>
                </c:pt>
                <c:pt idx="7924">
                  <c:v>89.512299999999996</c:v>
                </c:pt>
                <c:pt idx="7925">
                  <c:v>89.489099999999993</c:v>
                </c:pt>
                <c:pt idx="7926">
                  <c:v>89.4499</c:v>
                </c:pt>
                <c:pt idx="7927">
                  <c:v>89.406899999999993</c:v>
                </c:pt>
                <c:pt idx="7928">
                  <c:v>89.376900000000006</c:v>
                </c:pt>
                <c:pt idx="7929">
                  <c:v>89.372200000000007</c:v>
                </c:pt>
                <c:pt idx="7930">
                  <c:v>89.393699999999995</c:v>
                </c:pt>
                <c:pt idx="7931">
                  <c:v>89.430999999999997</c:v>
                </c:pt>
                <c:pt idx="7932">
                  <c:v>89.468299999999999</c:v>
                </c:pt>
                <c:pt idx="7933">
                  <c:v>89.491399999999999</c:v>
                </c:pt>
                <c:pt idx="7934">
                  <c:v>89.492699999999999</c:v>
                </c:pt>
                <c:pt idx="7935">
                  <c:v>89.474400000000003</c:v>
                </c:pt>
                <c:pt idx="7936">
                  <c:v>89.447599999999994</c:v>
                </c:pt>
                <c:pt idx="7937">
                  <c:v>89.425899999999999</c:v>
                </c:pt>
                <c:pt idx="7938">
                  <c:v>89.418000000000006</c:v>
                </c:pt>
                <c:pt idx="7939">
                  <c:v>89.422600000000003</c:v>
                </c:pt>
                <c:pt idx="7940">
                  <c:v>89.430800000000005</c:v>
                </c:pt>
                <c:pt idx="7941">
                  <c:v>89.431899999999999</c:v>
                </c:pt>
                <c:pt idx="7942">
                  <c:v>89.419200000000004</c:v>
                </c:pt>
                <c:pt idx="7943">
                  <c:v>89.393600000000006</c:v>
                </c:pt>
                <c:pt idx="7944">
                  <c:v>89.363900000000001</c:v>
                </c:pt>
                <c:pt idx="7945">
                  <c:v>89.342699999999994</c:v>
                </c:pt>
                <c:pt idx="7946">
                  <c:v>89.338800000000006</c:v>
                </c:pt>
                <c:pt idx="7947">
                  <c:v>89.352400000000003</c:v>
                </c:pt>
                <c:pt idx="7948">
                  <c:v>89.375799999999998</c:v>
                </c:pt>
                <c:pt idx="7949">
                  <c:v>89.398499999999999</c:v>
                </c:pt>
                <c:pt idx="7950">
                  <c:v>89.412099999999995</c:v>
                </c:pt>
                <c:pt idx="7951">
                  <c:v>89.414599999999993</c:v>
                </c:pt>
                <c:pt idx="7952">
                  <c:v>89.4114</c:v>
                </c:pt>
                <c:pt idx="7953">
                  <c:v>89.412400000000005</c:v>
                </c:pt>
                <c:pt idx="7954">
                  <c:v>89.426500000000004</c:v>
                </c:pt>
                <c:pt idx="7955">
                  <c:v>89.456100000000006</c:v>
                </c:pt>
                <c:pt idx="7956">
                  <c:v>89.496099999999998</c:v>
                </c:pt>
                <c:pt idx="7957">
                  <c:v>89.536600000000007</c:v>
                </c:pt>
                <c:pt idx="7958">
                  <c:v>89.567400000000006</c:v>
                </c:pt>
                <c:pt idx="7959">
                  <c:v>89.581400000000002</c:v>
                </c:pt>
                <c:pt idx="7960">
                  <c:v>89.577299999999994</c:v>
                </c:pt>
                <c:pt idx="7961">
                  <c:v>89.559899999999999</c:v>
                </c:pt>
                <c:pt idx="7962">
                  <c:v>89.537000000000006</c:v>
                </c:pt>
                <c:pt idx="7963">
                  <c:v>89.514700000000005</c:v>
                </c:pt>
                <c:pt idx="7964">
                  <c:v>89.494600000000005</c:v>
                </c:pt>
                <c:pt idx="7965">
                  <c:v>89.474100000000007</c:v>
                </c:pt>
                <c:pt idx="7966">
                  <c:v>89.449600000000004</c:v>
                </c:pt>
                <c:pt idx="7967">
                  <c:v>89.420100000000005</c:v>
                </c:pt>
                <c:pt idx="7968">
                  <c:v>89.389200000000002</c:v>
                </c:pt>
                <c:pt idx="7969">
                  <c:v>89.363600000000005</c:v>
                </c:pt>
                <c:pt idx="7970">
                  <c:v>89.35</c:v>
                </c:pt>
                <c:pt idx="7971">
                  <c:v>89.349400000000003</c:v>
                </c:pt>
                <c:pt idx="7972">
                  <c:v>89.356099999999998</c:v>
                </c:pt>
                <c:pt idx="7973">
                  <c:v>89.359700000000004</c:v>
                </c:pt>
                <c:pt idx="7974">
                  <c:v>89.349699999999999</c:v>
                </c:pt>
                <c:pt idx="7975">
                  <c:v>89.319299999999998</c:v>
                </c:pt>
                <c:pt idx="7976">
                  <c:v>89.268699999999995</c:v>
                </c:pt>
                <c:pt idx="7977">
                  <c:v>89.206299999999999</c:v>
                </c:pt>
                <c:pt idx="7978">
                  <c:v>89.145300000000006</c:v>
                </c:pt>
                <c:pt idx="7979">
                  <c:v>89.099000000000004</c:v>
                </c:pt>
                <c:pt idx="7980">
                  <c:v>89.075400000000002</c:v>
                </c:pt>
                <c:pt idx="7981">
                  <c:v>89.076099999999997</c:v>
                </c:pt>
                <c:pt idx="7982">
                  <c:v>89.098799999999997</c:v>
                </c:pt>
                <c:pt idx="7983">
                  <c:v>89.139799999999994</c:v>
                </c:pt>
                <c:pt idx="7984">
                  <c:v>89.195300000000003</c:v>
                </c:pt>
                <c:pt idx="7985">
                  <c:v>89.260499999999993</c:v>
                </c:pt>
                <c:pt idx="7986">
                  <c:v>89.329599999999999</c:v>
                </c:pt>
                <c:pt idx="7987">
                  <c:v>89.395200000000003</c:v>
                </c:pt>
                <c:pt idx="7988">
                  <c:v>89.450400000000002</c:v>
                </c:pt>
                <c:pt idx="7989">
                  <c:v>89.490799999999993</c:v>
                </c:pt>
                <c:pt idx="7990">
                  <c:v>89.515699999999995</c:v>
                </c:pt>
                <c:pt idx="7991">
                  <c:v>89.528800000000004</c:v>
                </c:pt>
                <c:pt idx="7992">
                  <c:v>89.537099999999995</c:v>
                </c:pt>
                <c:pt idx="7993">
                  <c:v>89.549099999999996</c:v>
                </c:pt>
                <c:pt idx="7994">
                  <c:v>89.571200000000005</c:v>
                </c:pt>
                <c:pt idx="7995">
                  <c:v>89.605199999999996</c:v>
                </c:pt>
                <c:pt idx="7996">
                  <c:v>89.646699999999996</c:v>
                </c:pt>
                <c:pt idx="7997">
                  <c:v>89.687399999999997</c:v>
                </c:pt>
                <c:pt idx="7998">
                  <c:v>89.718599999999995</c:v>
                </c:pt>
                <c:pt idx="7999">
                  <c:v>89.734399999999994</c:v>
                </c:pt>
                <c:pt idx="8000">
                  <c:v>89.733999999999995</c:v>
                </c:pt>
                <c:pt idx="8001">
                  <c:v>89.721500000000006</c:v>
                </c:pt>
                <c:pt idx="8002">
                  <c:v>89.704499999999996</c:v>
                </c:pt>
                <c:pt idx="8003">
                  <c:v>89.690600000000003</c:v>
                </c:pt>
                <c:pt idx="8004">
                  <c:v>89.683899999999994</c:v>
                </c:pt>
                <c:pt idx="8005">
                  <c:v>89.683800000000005</c:v>
                </c:pt>
                <c:pt idx="8006">
                  <c:v>89.686300000000003</c:v>
                </c:pt>
                <c:pt idx="8007">
                  <c:v>89.686499999999995</c:v>
                </c:pt>
                <c:pt idx="8008">
                  <c:v>89.680999999999997</c:v>
                </c:pt>
                <c:pt idx="8009">
                  <c:v>89.669499999999999</c:v>
                </c:pt>
                <c:pt idx="8010">
                  <c:v>89.654300000000006</c:v>
                </c:pt>
                <c:pt idx="8011">
                  <c:v>89.6387</c:v>
                </c:pt>
                <c:pt idx="8012">
                  <c:v>89.624499999999998</c:v>
                </c:pt>
                <c:pt idx="8013">
                  <c:v>89.611599999999996</c:v>
                </c:pt>
                <c:pt idx="8014">
                  <c:v>89.598299999999995</c:v>
                </c:pt>
                <c:pt idx="8015">
                  <c:v>89.583699999999993</c:v>
                </c:pt>
                <c:pt idx="8016">
                  <c:v>89.568700000000007</c:v>
                </c:pt>
                <c:pt idx="8017">
                  <c:v>89.557500000000005</c:v>
                </c:pt>
                <c:pt idx="8018">
                  <c:v>89.555700000000002</c:v>
                </c:pt>
                <c:pt idx="8019">
                  <c:v>89.568200000000004</c:v>
                </c:pt>
                <c:pt idx="8020">
                  <c:v>89.596900000000005</c:v>
                </c:pt>
                <c:pt idx="8021">
                  <c:v>89.639499999999998</c:v>
                </c:pt>
                <c:pt idx="8022">
                  <c:v>89.690600000000003</c:v>
                </c:pt>
                <c:pt idx="8023">
                  <c:v>89.743600000000001</c:v>
                </c:pt>
                <c:pt idx="8024">
                  <c:v>89.792500000000004</c:v>
                </c:pt>
                <c:pt idx="8025">
                  <c:v>89.832899999999995</c:v>
                </c:pt>
                <c:pt idx="8026">
                  <c:v>89.8626</c:v>
                </c:pt>
                <c:pt idx="8027">
                  <c:v>89.881299999999996</c:v>
                </c:pt>
                <c:pt idx="8028">
                  <c:v>89.889600000000002</c:v>
                </c:pt>
                <c:pt idx="8029">
                  <c:v>89.888499999999993</c:v>
                </c:pt>
                <c:pt idx="8030">
                  <c:v>89.878200000000007</c:v>
                </c:pt>
                <c:pt idx="8031">
                  <c:v>89.858599999999996</c:v>
                </c:pt>
                <c:pt idx="8032">
                  <c:v>89.83</c:v>
                </c:pt>
                <c:pt idx="8033">
                  <c:v>89.793499999999995</c:v>
                </c:pt>
                <c:pt idx="8034">
                  <c:v>89.751400000000004</c:v>
                </c:pt>
                <c:pt idx="8035">
                  <c:v>89.706599999999995</c:v>
                </c:pt>
                <c:pt idx="8036">
                  <c:v>89.6614</c:v>
                </c:pt>
                <c:pt idx="8037">
                  <c:v>89.6173</c:v>
                </c:pt>
                <c:pt idx="8038">
                  <c:v>89.5745</c:v>
                </c:pt>
                <c:pt idx="8039">
                  <c:v>89.533699999999996</c:v>
                </c:pt>
                <c:pt idx="8040">
                  <c:v>89.496300000000005</c:v>
                </c:pt>
                <c:pt idx="8041">
                  <c:v>89.465100000000007</c:v>
                </c:pt>
                <c:pt idx="8042">
                  <c:v>89.443200000000004</c:v>
                </c:pt>
                <c:pt idx="8043">
                  <c:v>89.4328</c:v>
                </c:pt>
                <c:pt idx="8044">
                  <c:v>89.434200000000004</c:v>
                </c:pt>
                <c:pt idx="8045">
                  <c:v>89.445400000000006</c:v>
                </c:pt>
                <c:pt idx="8046">
                  <c:v>89.463200000000001</c:v>
                </c:pt>
                <c:pt idx="8047">
                  <c:v>89.484800000000007</c:v>
                </c:pt>
                <c:pt idx="8048">
                  <c:v>89.509</c:v>
                </c:pt>
                <c:pt idx="8049">
                  <c:v>89.536000000000001</c:v>
                </c:pt>
                <c:pt idx="8050">
                  <c:v>89.566800000000001</c:v>
                </c:pt>
                <c:pt idx="8051">
                  <c:v>89.601699999999994</c:v>
                </c:pt>
                <c:pt idx="8052">
                  <c:v>89.638800000000003</c:v>
                </c:pt>
                <c:pt idx="8053">
                  <c:v>89.674099999999996</c:v>
                </c:pt>
                <c:pt idx="8054">
                  <c:v>89.701899999999995</c:v>
                </c:pt>
                <c:pt idx="8055">
                  <c:v>89.716700000000003</c:v>
                </c:pt>
                <c:pt idx="8056">
                  <c:v>89.714399999999998</c:v>
                </c:pt>
                <c:pt idx="8057">
                  <c:v>89.694100000000006</c:v>
                </c:pt>
                <c:pt idx="8058">
                  <c:v>89.6584</c:v>
                </c:pt>
                <c:pt idx="8059">
                  <c:v>89.613500000000002</c:v>
                </c:pt>
                <c:pt idx="8060">
                  <c:v>89.567499999999995</c:v>
                </c:pt>
                <c:pt idx="8061">
                  <c:v>89.528099999999995</c:v>
                </c:pt>
                <c:pt idx="8062">
                  <c:v>89.501300000000001</c:v>
                </c:pt>
                <c:pt idx="8063">
                  <c:v>89.490099999999998</c:v>
                </c:pt>
                <c:pt idx="8064">
                  <c:v>89.494</c:v>
                </c:pt>
                <c:pt idx="8065">
                  <c:v>89.509399999999999</c:v>
                </c:pt>
                <c:pt idx="8066">
                  <c:v>89.5304</c:v>
                </c:pt>
                <c:pt idx="8067">
                  <c:v>89.549800000000005</c:v>
                </c:pt>
                <c:pt idx="8068">
                  <c:v>89.561400000000006</c:v>
                </c:pt>
                <c:pt idx="8069">
                  <c:v>89.561999999999998</c:v>
                </c:pt>
                <c:pt idx="8070">
                  <c:v>89.552000000000007</c:v>
                </c:pt>
                <c:pt idx="8071">
                  <c:v>89.535499999999999</c:v>
                </c:pt>
                <c:pt idx="8072">
                  <c:v>89.518600000000006</c:v>
                </c:pt>
                <c:pt idx="8073">
                  <c:v>89.507800000000003</c:v>
                </c:pt>
                <c:pt idx="8074">
                  <c:v>89.507599999999996</c:v>
                </c:pt>
                <c:pt idx="8075">
                  <c:v>89.519599999999997</c:v>
                </c:pt>
                <c:pt idx="8076">
                  <c:v>89.542199999999994</c:v>
                </c:pt>
                <c:pt idx="8077">
                  <c:v>89.572299999999998</c:v>
                </c:pt>
                <c:pt idx="8078">
                  <c:v>89.606200000000001</c:v>
                </c:pt>
                <c:pt idx="8079">
                  <c:v>89.641800000000003</c:v>
                </c:pt>
                <c:pt idx="8080">
                  <c:v>89.677999999999997</c:v>
                </c:pt>
                <c:pt idx="8081">
                  <c:v>89.714600000000004</c:v>
                </c:pt>
                <c:pt idx="8082">
                  <c:v>89.7517</c:v>
                </c:pt>
                <c:pt idx="8083">
                  <c:v>89.788200000000003</c:v>
                </c:pt>
                <c:pt idx="8084">
                  <c:v>89.822299999999998</c:v>
                </c:pt>
                <c:pt idx="8085">
                  <c:v>89.851500000000001</c:v>
                </c:pt>
                <c:pt idx="8086">
                  <c:v>89.872799999999998</c:v>
                </c:pt>
                <c:pt idx="8087">
                  <c:v>89.884</c:v>
                </c:pt>
                <c:pt idx="8088">
                  <c:v>89.883799999999994</c:v>
                </c:pt>
                <c:pt idx="8089">
                  <c:v>89.872600000000006</c:v>
                </c:pt>
                <c:pt idx="8090">
                  <c:v>89.852099999999993</c:v>
                </c:pt>
                <c:pt idx="8091">
                  <c:v>89.825299999999999</c:v>
                </c:pt>
                <c:pt idx="8092">
                  <c:v>89.795199999999994</c:v>
                </c:pt>
                <c:pt idx="8093">
                  <c:v>89.764300000000006</c:v>
                </c:pt>
                <c:pt idx="8094">
                  <c:v>89.734700000000004</c:v>
                </c:pt>
                <c:pt idx="8095">
                  <c:v>89.707999999999998</c:v>
                </c:pt>
                <c:pt idx="8096">
                  <c:v>89.686800000000005</c:v>
                </c:pt>
                <c:pt idx="8097">
                  <c:v>89.673900000000003</c:v>
                </c:pt>
                <c:pt idx="8098">
                  <c:v>89.6721</c:v>
                </c:pt>
                <c:pt idx="8099">
                  <c:v>89.682199999999995</c:v>
                </c:pt>
                <c:pt idx="8100">
                  <c:v>89.702699999999993</c:v>
                </c:pt>
                <c:pt idx="8101">
                  <c:v>89.729399999999998</c:v>
                </c:pt>
                <c:pt idx="8102">
                  <c:v>89.756399999999999</c:v>
                </c:pt>
                <c:pt idx="8103">
                  <c:v>89.778599999999997</c:v>
                </c:pt>
                <c:pt idx="8104">
                  <c:v>89.792400000000001</c:v>
                </c:pt>
                <c:pt idx="8105">
                  <c:v>89.797399999999996</c:v>
                </c:pt>
                <c:pt idx="8106">
                  <c:v>89.796099999999996</c:v>
                </c:pt>
                <c:pt idx="8107">
                  <c:v>89.792699999999996</c:v>
                </c:pt>
                <c:pt idx="8108">
                  <c:v>89.791200000000003</c:v>
                </c:pt>
                <c:pt idx="8109">
                  <c:v>89.793499999999995</c:v>
                </c:pt>
                <c:pt idx="8110">
                  <c:v>89.798699999999997</c:v>
                </c:pt>
                <c:pt idx="8111">
                  <c:v>89.803799999999995</c:v>
                </c:pt>
                <c:pt idx="8112">
                  <c:v>89.804699999999997</c:v>
                </c:pt>
                <c:pt idx="8113">
                  <c:v>89.798599999999993</c:v>
                </c:pt>
                <c:pt idx="8114">
                  <c:v>89.784400000000005</c:v>
                </c:pt>
                <c:pt idx="8115">
                  <c:v>89.763300000000001</c:v>
                </c:pt>
                <c:pt idx="8116">
                  <c:v>89.737700000000004</c:v>
                </c:pt>
                <c:pt idx="8117">
                  <c:v>89.710499999999996</c:v>
                </c:pt>
                <c:pt idx="8118">
                  <c:v>89.683999999999997</c:v>
                </c:pt>
                <c:pt idx="8119">
                  <c:v>89.660399999999996</c:v>
                </c:pt>
                <c:pt idx="8120">
                  <c:v>89.641499999999994</c:v>
                </c:pt>
                <c:pt idx="8121">
                  <c:v>89.629800000000003</c:v>
                </c:pt>
                <c:pt idx="8122">
                  <c:v>89.627399999999994</c:v>
                </c:pt>
                <c:pt idx="8123">
                  <c:v>89.634699999999995</c:v>
                </c:pt>
                <c:pt idx="8124">
                  <c:v>89.649699999999996</c:v>
                </c:pt>
                <c:pt idx="8125">
                  <c:v>89.666799999999995</c:v>
                </c:pt>
                <c:pt idx="8126">
                  <c:v>89.679000000000002</c:v>
                </c:pt>
                <c:pt idx="8127">
                  <c:v>89.679100000000005</c:v>
                </c:pt>
                <c:pt idx="8128">
                  <c:v>89.663200000000003</c:v>
                </c:pt>
                <c:pt idx="8129">
                  <c:v>89.631799999999998</c:v>
                </c:pt>
                <c:pt idx="8130">
                  <c:v>89.591200000000001</c:v>
                </c:pt>
                <c:pt idx="8131">
                  <c:v>89.551599999999993</c:v>
                </c:pt>
                <c:pt idx="8132">
                  <c:v>89.524000000000001</c:v>
                </c:pt>
                <c:pt idx="8133">
                  <c:v>89.516300000000001</c:v>
                </c:pt>
                <c:pt idx="8134">
                  <c:v>89.530900000000003</c:v>
                </c:pt>
                <c:pt idx="8135">
                  <c:v>89.564800000000005</c:v>
                </c:pt>
                <c:pt idx="8136">
                  <c:v>89.610699999999994</c:v>
                </c:pt>
                <c:pt idx="8137">
                  <c:v>89.659599999999998</c:v>
                </c:pt>
                <c:pt idx="8138">
                  <c:v>89.703599999999994</c:v>
                </c:pt>
                <c:pt idx="8139">
                  <c:v>89.737899999999996</c:v>
                </c:pt>
                <c:pt idx="8140">
                  <c:v>89.761799999999994</c:v>
                </c:pt>
                <c:pt idx="8141">
                  <c:v>89.778199999999998</c:v>
                </c:pt>
                <c:pt idx="8142">
                  <c:v>89.790899999999993</c:v>
                </c:pt>
                <c:pt idx="8143">
                  <c:v>89.803100000000001</c:v>
                </c:pt>
                <c:pt idx="8144">
                  <c:v>89.815700000000007</c:v>
                </c:pt>
                <c:pt idx="8145">
                  <c:v>89.827699999999993</c:v>
                </c:pt>
                <c:pt idx="8146">
                  <c:v>89.837199999999996</c:v>
                </c:pt>
                <c:pt idx="8147">
                  <c:v>89.842600000000004</c:v>
                </c:pt>
                <c:pt idx="8148">
                  <c:v>89.843599999999995</c:v>
                </c:pt>
                <c:pt idx="8149">
                  <c:v>89.8416</c:v>
                </c:pt>
                <c:pt idx="8150">
                  <c:v>89.838399999999993</c:v>
                </c:pt>
                <c:pt idx="8151">
                  <c:v>89.835400000000007</c:v>
                </c:pt>
                <c:pt idx="8152">
                  <c:v>89.832099999999997</c:v>
                </c:pt>
                <c:pt idx="8153">
                  <c:v>89.826899999999995</c:v>
                </c:pt>
                <c:pt idx="8154">
                  <c:v>89.816999999999993</c:v>
                </c:pt>
                <c:pt idx="8155">
                  <c:v>89.800299999999993</c:v>
                </c:pt>
                <c:pt idx="8156">
                  <c:v>89.776399999999995</c:v>
                </c:pt>
                <c:pt idx="8157">
                  <c:v>89.747</c:v>
                </c:pt>
                <c:pt idx="8158">
                  <c:v>89.715999999999994</c:v>
                </c:pt>
                <c:pt idx="8159">
                  <c:v>89.688400000000001</c:v>
                </c:pt>
                <c:pt idx="8160">
                  <c:v>89.669300000000007</c:v>
                </c:pt>
                <c:pt idx="8161">
                  <c:v>89.662700000000001</c:v>
                </c:pt>
                <c:pt idx="8162">
                  <c:v>89.671000000000006</c:v>
                </c:pt>
                <c:pt idx="8163">
                  <c:v>89.694000000000003</c:v>
                </c:pt>
                <c:pt idx="8164">
                  <c:v>89.729100000000003</c:v>
                </c:pt>
                <c:pt idx="8165">
                  <c:v>89.772599999999997</c:v>
                </c:pt>
                <c:pt idx="8166">
                  <c:v>89.819900000000004</c:v>
                </c:pt>
                <c:pt idx="8167">
                  <c:v>89.866299999999995</c:v>
                </c:pt>
                <c:pt idx="8168">
                  <c:v>89.907700000000006</c:v>
                </c:pt>
                <c:pt idx="8169">
                  <c:v>89.940600000000003</c:v>
                </c:pt>
                <c:pt idx="8170">
                  <c:v>89.962400000000002</c:v>
                </c:pt>
                <c:pt idx="8171">
                  <c:v>89.971599999999995</c:v>
                </c:pt>
                <c:pt idx="8172">
                  <c:v>89.968400000000003</c:v>
                </c:pt>
                <c:pt idx="8173">
                  <c:v>89.9542</c:v>
                </c:pt>
                <c:pt idx="8174">
                  <c:v>89.931200000000004</c:v>
                </c:pt>
                <c:pt idx="8175">
                  <c:v>89.902299999999997</c:v>
                </c:pt>
                <c:pt idx="8176">
                  <c:v>89.87</c:v>
                </c:pt>
                <c:pt idx="8177">
                  <c:v>89.837100000000007</c:v>
                </c:pt>
                <c:pt idx="8178">
                  <c:v>89.805800000000005</c:v>
                </c:pt>
                <c:pt idx="8179">
                  <c:v>89.778400000000005</c:v>
                </c:pt>
                <c:pt idx="8180">
                  <c:v>89.756100000000004</c:v>
                </c:pt>
                <c:pt idx="8181">
                  <c:v>89.739500000000007</c:v>
                </c:pt>
                <c:pt idx="8182">
                  <c:v>89.728399999999993</c:v>
                </c:pt>
                <c:pt idx="8183">
                  <c:v>89.721699999999998</c:v>
                </c:pt>
                <c:pt idx="8184">
                  <c:v>89.717799999999997</c:v>
                </c:pt>
                <c:pt idx="8185">
                  <c:v>89.715100000000007</c:v>
                </c:pt>
                <c:pt idx="8186">
                  <c:v>89.712000000000003</c:v>
                </c:pt>
                <c:pt idx="8187">
                  <c:v>89.707700000000003</c:v>
                </c:pt>
                <c:pt idx="8188">
                  <c:v>89.701899999999995</c:v>
                </c:pt>
                <c:pt idx="8189">
                  <c:v>89.695099999999996</c:v>
                </c:pt>
                <c:pt idx="8190">
                  <c:v>89.688100000000006</c:v>
                </c:pt>
                <c:pt idx="8191">
                  <c:v>89.681899999999999</c:v>
                </c:pt>
                <c:pt idx="8192">
                  <c:v>89.677300000000002</c:v>
                </c:pt>
                <c:pt idx="8193">
                  <c:v>89.674999999999997</c:v>
                </c:pt>
                <c:pt idx="8194">
                  <c:v>89.675399999999996</c:v>
                </c:pt>
                <c:pt idx="8195">
                  <c:v>89.678399999999996</c:v>
                </c:pt>
                <c:pt idx="8196">
                  <c:v>89.683300000000003</c:v>
                </c:pt>
                <c:pt idx="8197">
                  <c:v>89.688900000000004</c:v>
                </c:pt>
                <c:pt idx="8198">
                  <c:v>89.693799999999996</c:v>
                </c:pt>
                <c:pt idx="8199">
                  <c:v>89.696200000000005</c:v>
                </c:pt>
                <c:pt idx="8200">
                  <c:v>89.694299999999998</c:v>
                </c:pt>
                <c:pt idx="8201">
                  <c:v>89.687100000000001</c:v>
                </c:pt>
                <c:pt idx="8202">
                  <c:v>89.6751</c:v>
                </c:pt>
                <c:pt idx="8203">
                  <c:v>89.659400000000005</c:v>
                </c:pt>
                <c:pt idx="8204">
                  <c:v>89.642799999999994</c:v>
                </c:pt>
                <c:pt idx="8205">
                  <c:v>89.627799999999993</c:v>
                </c:pt>
                <c:pt idx="8206">
                  <c:v>89.616600000000005</c:v>
                </c:pt>
                <c:pt idx="8207">
                  <c:v>89.610500000000002</c:v>
                </c:pt>
                <c:pt idx="8208">
                  <c:v>89.609200000000001</c:v>
                </c:pt>
                <c:pt idx="8209">
                  <c:v>89.611699999999999</c:v>
                </c:pt>
                <c:pt idx="8210">
                  <c:v>89.617000000000004</c:v>
                </c:pt>
                <c:pt idx="8211">
                  <c:v>89.624399999999994</c:v>
                </c:pt>
                <c:pt idx="8212">
                  <c:v>89.634200000000007</c:v>
                </c:pt>
                <c:pt idx="8213">
                  <c:v>89.647400000000005</c:v>
                </c:pt>
                <c:pt idx="8214">
                  <c:v>89.665099999999995</c:v>
                </c:pt>
                <c:pt idx="8215">
                  <c:v>89.687700000000007</c:v>
                </c:pt>
                <c:pt idx="8216">
                  <c:v>89.714200000000005</c:v>
                </c:pt>
                <c:pt idx="8217">
                  <c:v>89.742500000000007</c:v>
                </c:pt>
                <c:pt idx="8218">
                  <c:v>89.769300000000001</c:v>
                </c:pt>
                <c:pt idx="8219">
                  <c:v>89.791399999999996</c:v>
                </c:pt>
                <c:pt idx="8220">
                  <c:v>89.806799999999996</c:v>
                </c:pt>
                <c:pt idx="8221">
                  <c:v>89.814800000000005</c:v>
                </c:pt>
                <c:pt idx="8222">
                  <c:v>89.816500000000005</c:v>
                </c:pt>
                <c:pt idx="8223">
                  <c:v>89.813500000000005</c:v>
                </c:pt>
                <c:pt idx="8224">
                  <c:v>89.808000000000007</c:v>
                </c:pt>
                <c:pt idx="8225">
                  <c:v>89.801400000000001</c:v>
                </c:pt>
                <c:pt idx="8226">
                  <c:v>89.794899999999998</c:v>
                </c:pt>
                <c:pt idx="8227">
                  <c:v>89.789199999999994</c:v>
                </c:pt>
                <c:pt idx="8228">
                  <c:v>89.7851</c:v>
                </c:pt>
                <c:pt idx="8229">
                  <c:v>89.783799999999999</c:v>
                </c:pt>
                <c:pt idx="8230">
                  <c:v>89.786100000000005</c:v>
                </c:pt>
                <c:pt idx="8231">
                  <c:v>89.792500000000004</c:v>
                </c:pt>
                <c:pt idx="8232">
                  <c:v>89.802400000000006</c:v>
                </c:pt>
                <c:pt idx="8233">
                  <c:v>89.813199999999995</c:v>
                </c:pt>
                <c:pt idx="8234">
                  <c:v>89.821700000000007</c:v>
                </c:pt>
                <c:pt idx="8235">
                  <c:v>89.823800000000006</c:v>
                </c:pt>
                <c:pt idx="8236">
                  <c:v>89.816999999999993</c:v>
                </c:pt>
                <c:pt idx="8237">
                  <c:v>89.800299999999993</c:v>
                </c:pt>
                <c:pt idx="8238">
                  <c:v>89.775800000000004</c:v>
                </c:pt>
                <c:pt idx="8239">
                  <c:v>89.747299999999996</c:v>
                </c:pt>
                <c:pt idx="8240">
                  <c:v>89.72</c:v>
                </c:pt>
                <c:pt idx="8241">
                  <c:v>89.698599999999999</c:v>
                </c:pt>
                <c:pt idx="8242">
                  <c:v>89.686700000000002</c:v>
                </c:pt>
                <c:pt idx="8243">
                  <c:v>89.685699999999997</c:v>
                </c:pt>
                <c:pt idx="8244">
                  <c:v>89.695099999999996</c:v>
                </c:pt>
                <c:pt idx="8245">
                  <c:v>89.712699999999998</c:v>
                </c:pt>
                <c:pt idx="8246">
                  <c:v>89.735699999999994</c:v>
                </c:pt>
                <c:pt idx="8247">
                  <c:v>89.761600000000001</c:v>
                </c:pt>
                <c:pt idx="8248">
                  <c:v>89.787700000000001</c:v>
                </c:pt>
                <c:pt idx="8249">
                  <c:v>89.812299999999993</c:v>
                </c:pt>
                <c:pt idx="8250">
                  <c:v>89.833399999999997</c:v>
                </c:pt>
                <c:pt idx="8251">
                  <c:v>89.849400000000003</c:v>
                </c:pt>
                <c:pt idx="8252">
                  <c:v>89.858900000000006</c:v>
                </c:pt>
                <c:pt idx="8253">
                  <c:v>89.860799999999998</c:v>
                </c:pt>
                <c:pt idx="8254">
                  <c:v>89.855199999999996</c:v>
                </c:pt>
                <c:pt idx="8255">
                  <c:v>89.8429</c:v>
                </c:pt>
                <c:pt idx="8256">
                  <c:v>89.825900000000004</c:v>
                </c:pt>
                <c:pt idx="8257">
                  <c:v>89.806700000000006</c:v>
                </c:pt>
                <c:pt idx="8258">
                  <c:v>89.788899999999998</c:v>
                </c:pt>
                <c:pt idx="8259">
                  <c:v>89.775599999999997</c:v>
                </c:pt>
                <c:pt idx="8260">
                  <c:v>89.769400000000005</c:v>
                </c:pt>
                <c:pt idx="8261">
                  <c:v>89.771799999999999</c:v>
                </c:pt>
                <c:pt idx="8262">
                  <c:v>89.782899999999998</c:v>
                </c:pt>
                <c:pt idx="8263">
                  <c:v>89.801199999999994</c:v>
                </c:pt>
                <c:pt idx="8264">
                  <c:v>89.823999999999998</c:v>
                </c:pt>
                <c:pt idx="8265">
                  <c:v>89.8476</c:v>
                </c:pt>
                <c:pt idx="8266">
                  <c:v>89.868300000000005</c:v>
                </c:pt>
                <c:pt idx="8267">
                  <c:v>89.883200000000002</c:v>
                </c:pt>
                <c:pt idx="8268">
                  <c:v>89.890600000000006</c:v>
                </c:pt>
                <c:pt idx="8269">
                  <c:v>89.890600000000006</c:v>
                </c:pt>
                <c:pt idx="8270">
                  <c:v>89.884900000000002</c:v>
                </c:pt>
                <c:pt idx="8271">
                  <c:v>89.875799999999998</c:v>
                </c:pt>
                <c:pt idx="8272">
                  <c:v>89.865799999999993</c:v>
                </c:pt>
                <c:pt idx="8273">
                  <c:v>89.856899999999996</c:v>
                </c:pt>
                <c:pt idx="8274">
                  <c:v>89.85</c:v>
                </c:pt>
                <c:pt idx="8275">
                  <c:v>89.844999999999999</c:v>
                </c:pt>
                <c:pt idx="8276">
                  <c:v>89.840999999999994</c:v>
                </c:pt>
                <c:pt idx="8277">
                  <c:v>89.837000000000003</c:v>
                </c:pt>
                <c:pt idx="8278">
                  <c:v>89.831900000000005</c:v>
                </c:pt>
                <c:pt idx="8279">
                  <c:v>89.825199999999995</c:v>
                </c:pt>
                <c:pt idx="8280">
                  <c:v>89.816299999999998</c:v>
                </c:pt>
                <c:pt idx="8281">
                  <c:v>89.805499999999995</c:v>
                </c:pt>
                <c:pt idx="8282">
                  <c:v>89.792900000000003</c:v>
                </c:pt>
                <c:pt idx="8283">
                  <c:v>89.779399999999995</c:v>
                </c:pt>
                <c:pt idx="8284">
                  <c:v>89.765600000000006</c:v>
                </c:pt>
                <c:pt idx="8285">
                  <c:v>89.752600000000001</c:v>
                </c:pt>
                <c:pt idx="8286">
                  <c:v>89.741100000000003</c:v>
                </c:pt>
                <c:pt idx="8287">
                  <c:v>89.731800000000007</c:v>
                </c:pt>
                <c:pt idx="8288">
                  <c:v>89.724800000000002</c:v>
                </c:pt>
                <c:pt idx="8289">
                  <c:v>89.720200000000006</c:v>
                </c:pt>
                <c:pt idx="8290">
                  <c:v>89.717500000000001</c:v>
                </c:pt>
                <c:pt idx="8291">
                  <c:v>89.7166</c:v>
                </c:pt>
                <c:pt idx="8292">
                  <c:v>89.716999999999999</c:v>
                </c:pt>
                <c:pt idx="8293">
                  <c:v>89.718599999999995</c:v>
                </c:pt>
                <c:pt idx="8294">
                  <c:v>89.721000000000004</c:v>
                </c:pt>
                <c:pt idx="8295">
                  <c:v>89.723500000000001</c:v>
                </c:pt>
                <c:pt idx="8296">
                  <c:v>89.725200000000001</c:v>
                </c:pt>
                <c:pt idx="8297">
                  <c:v>89.724999999999994</c:v>
                </c:pt>
                <c:pt idx="8298">
                  <c:v>89.721900000000005</c:v>
                </c:pt>
                <c:pt idx="8299">
                  <c:v>89.716099999999997</c:v>
                </c:pt>
                <c:pt idx="8300">
                  <c:v>89.708399999999997</c:v>
                </c:pt>
                <c:pt idx="8301">
                  <c:v>89.700699999999998</c:v>
                </c:pt>
                <c:pt idx="8302">
                  <c:v>89.6952</c:v>
                </c:pt>
                <c:pt idx="8303">
                  <c:v>89.693700000000007</c:v>
                </c:pt>
                <c:pt idx="8304">
                  <c:v>89.697000000000003</c:v>
                </c:pt>
                <c:pt idx="8305">
                  <c:v>89.704800000000006</c:v>
                </c:pt>
                <c:pt idx="8306">
                  <c:v>89.715500000000006</c:v>
                </c:pt>
                <c:pt idx="8307">
                  <c:v>89.7273</c:v>
                </c:pt>
                <c:pt idx="8308">
                  <c:v>89.738699999999994</c:v>
                </c:pt>
                <c:pt idx="8309">
                  <c:v>89.748699999999999</c:v>
                </c:pt>
                <c:pt idx="8310">
                  <c:v>89.757000000000005</c:v>
                </c:pt>
                <c:pt idx="8311">
                  <c:v>89.763499999999993</c:v>
                </c:pt>
                <c:pt idx="8312">
                  <c:v>89.768000000000001</c:v>
                </c:pt>
                <c:pt idx="8313">
                  <c:v>89.7697</c:v>
                </c:pt>
                <c:pt idx="8314">
                  <c:v>89.767700000000005</c:v>
                </c:pt>
                <c:pt idx="8315">
                  <c:v>89.761200000000002</c:v>
                </c:pt>
                <c:pt idx="8316">
                  <c:v>89.750699999999995</c:v>
                </c:pt>
                <c:pt idx="8317">
                  <c:v>89.738</c:v>
                </c:pt>
                <c:pt idx="8318">
                  <c:v>89.725700000000003</c:v>
                </c:pt>
                <c:pt idx="8319">
                  <c:v>89.716899999999995</c:v>
                </c:pt>
                <c:pt idx="8320">
                  <c:v>89.713700000000003</c:v>
                </c:pt>
                <c:pt idx="8321">
                  <c:v>89.7166</c:v>
                </c:pt>
                <c:pt idx="8322">
                  <c:v>89.724199999999996</c:v>
                </c:pt>
                <c:pt idx="8323">
                  <c:v>89.733699999999999</c:v>
                </c:pt>
                <c:pt idx="8324">
                  <c:v>89.741500000000002</c:v>
                </c:pt>
                <c:pt idx="8325">
                  <c:v>89.744799999999998</c:v>
                </c:pt>
                <c:pt idx="8326">
                  <c:v>89.742000000000004</c:v>
                </c:pt>
                <c:pt idx="8327">
                  <c:v>89.733199999999997</c:v>
                </c:pt>
                <c:pt idx="8328">
                  <c:v>89.719899999999996</c:v>
                </c:pt>
                <c:pt idx="8329">
                  <c:v>89.704700000000003</c:v>
                </c:pt>
                <c:pt idx="8330">
                  <c:v>89.690600000000003</c:v>
                </c:pt>
                <c:pt idx="8331">
                  <c:v>89.680800000000005</c:v>
                </c:pt>
                <c:pt idx="8332">
                  <c:v>89.677599999999998</c:v>
                </c:pt>
                <c:pt idx="8333">
                  <c:v>89.6828</c:v>
                </c:pt>
                <c:pt idx="8334">
                  <c:v>89.696299999999994</c:v>
                </c:pt>
                <c:pt idx="8335">
                  <c:v>89.716800000000006</c:v>
                </c:pt>
                <c:pt idx="8336">
                  <c:v>89.741</c:v>
                </c:pt>
                <c:pt idx="8337">
                  <c:v>89.764600000000002</c:v>
                </c:pt>
                <c:pt idx="8338">
                  <c:v>89.783299999999997</c:v>
                </c:pt>
                <c:pt idx="8339">
                  <c:v>89.793800000000005</c:v>
                </c:pt>
                <c:pt idx="8340">
                  <c:v>89.794899999999998</c:v>
                </c:pt>
                <c:pt idx="8341">
                  <c:v>89.787999999999997</c:v>
                </c:pt>
                <c:pt idx="8342">
                  <c:v>89.776300000000006</c:v>
                </c:pt>
                <c:pt idx="8343">
                  <c:v>89.763499999999993</c:v>
                </c:pt>
                <c:pt idx="8344">
                  <c:v>89.752499999999998</c:v>
                </c:pt>
                <c:pt idx="8345">
                  <c:v>89.743899999999996</c:v>
                </c:pt>
                <c:pt idx="8346">
                  <c:v>89.736500000000007</c:v>
                </c:pt>
                <c:pt idx="8347">
                  <c:v>89.727800000000002</c:v>
                </c:pt>
                <c:pt idx="8348">
                  <c:v>89.715100000000007</c:v>
                </c:pt>
                <c:pt idx="8349">
                  <c:v>89.697400000000002</c:v>
                </c:pt>
                <c:pt idx="8350">
                  <c:v>89.674800000000005</c:v>
                </c:pt>
                <c:pt idx="8351">
                  <c:v>89.649299999999997</c:v>
                </c:pt>
                <c:pt idx="8352">
                  <c:v>89.623500000000007</c:v>
                </c:pt>
                <c:pt idx="8353">
                  <c:v>89.599500000000006</c:v>
                </c:pt>
                <c:pt idx="8354">
                  <c:v>89.578699999999998</c:v>
                </c:pt>
                <c:pt idx="8355">
                  <c:v>89.561899999999994</c:v>
                </c:pt>
                <c:pt idx="8356">
                  <c:v>89.549499999999995</c:v>
                </c:pt>
                <c:pt idx="8357">
                  <c:v>89.542500000000004</c:v>
                </c:pt>
                <c:pt idx="8358">
                  <c:v>89.542599999999993</c:v>
                </c:pt>
                <c:pt idx="8359">
                  <c:v>89.551500000000004</c:v>
                </c:pt>
                <c:pt idx="8360">
                  <c:v>89.569800000000001</c:v>
                </c:pt>
                <c:pt idx="8361">
                  <c:v>89.596500000000006</c:v>
                </c:pt>
                <c:pt idx="8362">
                  <c:v>89.628</c:v>
                </c:pt>
                <c:pt idx="8363">
                  <c:v>89.658799999999999</c:v>
                </c:pt>
                <c:pt idx="8364">
                  <c:v>89.683099999999996</c:v>
                </c:pt>
                <c:pt idx="8365">
                  <c:v>89.696299999999994</c:v>
                </c:pt>
                <c:pt idx="8366">
                  <c:v>89.697000000000003</c:v>
                </c:pt>
                <c:pt idx="8367">
                  <c:v>89.686800000000005</c:v>
                </c:pt>
                <c:pt idx="8368">
                  <c:v>89.669899999999998</c:v>
                </c:pt>
                <c:pt idx="8369">
                  <c:v>89.651499999999999</c:v>
                </c:pt>
                <c:pt idx="8370">
                  <c:v>89.636399999999995</c:v>
                </c:pt>
                <c:pt idx="8371">
                  <c:v>89.627399999999994</c:v>
                </c:pt>
                <c:pt idx="8372">
                  <c:v>89.624899999999997</c:v>
                </c:pt>
                <c:pt idx="8373">
                  <c:v>89.627700000000004</c:v>
                </c:pt>
                <c:pt idx="8374">
                  <c:v>89.633499999999998</c:v>
                </c:pt>
                <c:pt idx="8375">
                  <c:v>89.64</c:v>
                </c:pt>
                <c:pt idx="8376">
                  <c:v>89.645899999999997</c:v>
                </c:pt>
                <c:pt idx="8377">
                  <c:v>89.650800000000004</c:v>
                </c:pt>
                <c:pt idx="8378">
                  <c:v>89.655000000000001</c:v>
                </c:pt>
                <c:pt idx="8379">
                  <c:v>89.659000000000006</c:v>
                </c:pt>
                <c:pt idx="8380">
                  <c:v>89.663300000000007</c:v>
                </c:pt>
                <c:pt idx="8381">
                  <c:v>89.668099999999995</c:v>
                </c:pt>
                <c:pt idx="8382">
                  <c:v>89.673100000000005</c:v>
                </c:pt>
                <c:pt idx="8383">
                  <c:v>89.677700000000002</c:v>
                </c:pt>
                <c:pt idx="8384">
                  <c:v>89.680999999999997</c:v>
                </c:pt>
                <c:pt idx="8385">
                  <c:v>89.682299999999998</c:v>
                </c:pt>
                <c:pt idx="8386">
                  <c:v>89.680899999999994</c:v>
                </c:pt>
                <c:pt idx="8387">
                  <c:v>89.6768</c:v>
                </c:pt>
                <c:pt idx="8388">
                  <c:v>89.670699999999997</c:v>
                </c:pt>
                <c:pt idx="8389">
                  <c:v>89.663899999999998</c:v>
                </c:pt>
                <c:pt idx="8390">
                  <c:v>89.658000000000001</c:v>
                </c:pt>
                <c:pt idx="8391">
                  <c:v>89.654300000000006</c:v>
                </c:pt>
                <c:pt idx="8392">
                  <c:v>89.653400000000005</c:v>
                </c:pt>
                <c:pt idx="8393">
                  <c:v>89.654499999999999</c:v>
                </c:pt>
                <c:pt idx="8394">
                  <c:v>89.655900000000003</c:v>
                </c:pt>
                <c:pt idx="8395">
                  <c:v>89.655199999999994</c:v>
                </c:pt>
                <c:pt idx="8396">
                  <c:v>89.650199999999998</c:v>
                </c:pt>
                <c:pt idx="8397">
                  <c:v>89.639600000000002</c:v>
                </c:pt>
                <c:pt idx="8398">
                  <c:v>89.623599999999996</c:v>
                </c:pt>
                <c:pt idx="8399">
                  <c:v>89.603499999999997</c:v>
                </c:pt>
                <c:pt idx="8400">
                  <c:v>89.581999999999994</c:v>
                </c:pt>
                <c:pt idx="8401">
                  <c:v>89.561700000000002</c:v>
                </c:pt>
                <c:pt idx="8402">
                  <c:v>89.544899999999998</c:v>
                </c:pt>
                <c:pt idx="8403">
                  <c:v>89.533299999999997</c:v>
                </c:pt>
                <c:pt idx="8404">
                  <c:v>89.5274</c:v>
                </c:pt>
                <c:pt idx="8405">
                  <c:v>89.526899999999998</c:v>
                </c:pt>
                <c:pt idx="8406">
                  <c:v>89.531000000000006</c:v>
                </c:pt>
                <c:pt idx="8407">
                  <c:v>89.5381</c:v>
                </c:pt>
                <c:pt idx="8408">
                  <c:v>89.546800000000005</c:v>
                </c:pt>
                <c:pt idx="8409">
                  <c:v>89.555599999999998</c:v>
                </c:pt>
                <c:pt idx="8410">
                  <c:v>89.563400000000001</c:v>
                </c:pt>
                <c:pt idx="8411">
                  <c:v>89.57</c:v>
                </c:pt>
                <c:pt idx="8412">
                  <c:v>89.576099999999997</c:v>
                </c:pt>
                <c:pt idx="8413">
                  <c:v>89.583100000000002</c:v>
                </c:pt>
                <c:pt idx="8414">
                  <c:v>89.5929</c:v>
                </c:pt>
                <c:pt idx="8415">
                  <c:v>89.606899999999996</c:v>
                </c:pt>
                <c:pt idx="8416">
                  <c:v>89.625</c:v>
                </c:pt>
                <c:pt idx="8417">
                  <c:v>89.645899999999997</c:v>
                </c:pt>
                <c:pt idx="8418">
                  <c:v>89.666700000000006</c:v>
                </c:pt>
                <c:pt idx="8419">
                  <c:v>89.683899999999994</c:v>
                </c:pt>
                <c:pt idx="8420">
                  <c:v>89.694400000000002</c:v>
                </c:pt>
                <c:pt idx="8421">
                  <c:v>89.696600000000004</c:v>
                </c:pt>
                <c:pt idx="8422">
                  <c:v>89.691000000000003</c:v>
                </c:pt>
                <c:pt idx="8423">
                  <c:v>89.680199999999999</c:v>
                </c:pt>
                <c:pt idx="8424">
                  <c:v>89.667699999999996</c:v>
                </c:pt>
                <c:pt idx="8425">
                  <c:v>89.657499999999999</c:v>
                </c:pt>
                <c:pt idx="8426">
                  <c:v>89.652699999999996</c:v>
                </c:pt>
                <c:pt idx="8427">
                  <c:v>89.654600000000002</c:v>
                </c:pt>
                <c:pt idx="8428">
                  <c:v>89.662499999999994</c:v>
                </c:pt>
                <c:pt idx="8429">
                  <c:v>89.674000000000007</c:v>
                </c:pt>
                <c:pt idx="8430">
                  <c:v>89.685699999999997</c:v>
                </c:pt>
                <c:pt idx="8431">
                  <c:v>89.693399999999997</c:v>
                </c:pt>
                <c:pt idx="8432">
                  <c:v>89.693899999999999</c:v>
                </c:pt>
                <c:pt idx="8433">
                  <c:v>89.685500000000005</c:v>
                </c:pt>
                <c:pt idx="8434">
                  <c:v>89.668499999999995</c:v>
                </c:pt>
                <c:pt idx="8435">
                  <c:v>89.645600000000002</c:v>
                </c:pt>
                <c:pt idx="8436">
                  <c:v>89.620999999999995</c:v>
                </c:pt>
                <c:pt idx="8437">
                  <c:v>89.599100000000007</c:v>
                </c:pt>
                <c:pt idx="8438">
                  <c:v>89.583299999999994</c:v>
                </c:pt>
                <c:pt idx="8439">
                  <c:v>89.574799999999996</c:v>
                </c:pt>
                <c:pt idx="8440">
                  <c:v>89.571700000000007</c:v>
                </c:pt>
                <c:pt idx="8441">
                  <c:v>89.570700000000002</c:v>
                </c:pt>
                <c:pt idx="8442">
                  <c:v>89.567499999999995</c:v>
                </c:pt>
                <c:pt idx="8443">
                  <c:v>89.559399999999997</c:v>
                </c:pt>
                <c:pt idx="8444">
                  <c:v>89.546300000000002</c:v>
                </c:pt>
                <c:pt idx="8445">
                  <c:v>89.530799999999999</c:v>
                </c:pt>
                <c:pt idx="8446">
                  <c:v>89.517499999999998</c:v>
                </c:pt>
                <c:pt idx="8447">
                  <c:v>89.5107</c:v>
                </c:pt>
                <c:pt idx="8448">
                  <c:v>89.512500000000003</c:v>
                </c:pt>
                <c:pt idx="8449">
                  <c:v>89.522099999999995</c:v>
                </c:pt>
                <c:pt idx="8450">
                  <c:v>89.535799999999995</c:v>
                </c:pt>
                <c:pt idx="8451">
                  <c:v>89.548500000000004</c:v>
                </c:pt>
                <c:pt idx="8452">
                  <c:v>89.556200000000004</c:v>
                </c:pt>
                <c:pt idx="8453">
                  <c:v>89.556899999999999</c:v>
                </c:pt>
                <c:pt idx="8454">
                  <c:v>89.552000000000007</c:v>
                </c:pt>
                <c:pt idx="8455">
                  <c:v>89.545199999999994</c:v>
                </c:pt>
                <c:pt idx="8456">
                  <c:v>89.540199999999999</c:v>
                </c:pt>
                <c:pt idx="8457">
                  <c:v>89.54</c:v>
                </c:pt>
                <c:pt idx="8458">
                  <c:v>89.545100000000005</c:v>
                </c:pt>
                <c:pt idx="8459">
                  <c:v>89.5535</c:v>
                </c:pt>
                <c:pt idx="8460">
                  <c:v>89.562299999999993</c:v>
                </c:pt>
                <c:pt idx="8461">
                  <c:v>89.568600000000004</c:v>
                </c:pt>
                <c:pt idx="8462">
                  <c:v>89.570700000000002</c:v>
                </c:pt>
                <c:pt idx="8463">
                  <c:v>89.5685</c:v>
                </c:pt>
                <c:pt idx="8464">
                  <c:v>89.563100000000006</c:v>
                </c:pt>
                <c:pt idx="8465">
                  <c:v>89.555800000000005</c:v>
                </c:pt>
                <c:pt idx="8466">
                  <c:v>89.547499999999999</c:v>
                </c:pt>
                <c:pt idx="8467">
                  <c:v>89.538399999999996</c:v>
                </c:pt>
                <c:pt idx="8468">
                  <c:v>89.528499999999994</c:v>
                </c:pt>
                <c:pt idx="8469">
                  <c:v>89.518000000000001</c:v>
                </c:pt>
                <c:pt idx="8470">
                  <c:v>89.507199999999997</c:v>
                </c:pt>
                <c:pt idx="8471">
                  <c:v>89.497399999999999</c:v>
                </c:pt>
                <c:pt idx="8472">
                  <c:v>89.489199999999997</c:v>
                </c:pt>
                <c:pt idx="8473">
                  <c:v>89.4833</c:v>
                </c:pt>
                <c:pt idx="8474">
                  <c:v>89.479100000000003</c:v>
                </c:pt>
                <c:pt idx="8475">
                  <c:v>89.475999999999999</c:v>
                </c:pt>
                <c:pt idx="8476">
                  <c:v>89.473500000000001</c:v>
                </c:pt>
                <c:pt idx="8477">
                  <c:v>89.471900000000005</c:v>
                </c:pt>
                <c:pt idx="8478">
                  <c:v>89.4726</c:v>
                </c:pt>
                <c:pt idx="8479">
                  <c:v>89.477500000000006</c:v>
                </c:pt>
                <c:pt idx="8480">
                  <c:v>89.488299999999995</c:v>
                </c:pt>
                <c:pt idx="8481">
                  <c:v>89.505300000000005</c:v>
                </c:pt>
                <c:pt idx="8482">
                  <c:v>89.526700000000005</c:v>
                </c:pt>
                <c:pt idx="8483">
                  <c:v>89.549499999999995</c:v>
                </c:pt>
                <c:pt idx="8484">
                  <c:v>89.569400000000002</c:v>
                </c:pt>
                <c:pt idx="8485">
                  <c:v>89.582800000000006</c:v>
                </c:pt>
                <c:pt idx="8486">
                  <c:v>89.587500000000006</c:v>
                </c:pt>
                <c:pt idx="8487">
                  <c:v>89.582999999999998</c:v>
                </c:pt>
                <c:pt idx="8488">
                  <c:v>89.570400000000006</c:v>
                </c:pt>
                <c:pt idx="8489">
                  <c:v>89.552000000000007</c:v>
                </c:pt>
                <c:pt idx="8490">
                  <c:v>89.530699999999996</c:v>
                </c:pt>
                <c:pt idx="8491">
                  <c:v>89.509799999999998</c:v>
                </c:pt>
                <c:pt idx="8492">
                  <c:v>89.492599999999996</c:v>
                </c:pt>
                <c:pt idx="8493">
                  <c:v>89.482200000000006</c:v>
                </c:pt>
                <c:pt idx="8494">
                  <c:v>89.481200000000001</c:v>
                </c:pt>
                <c:pt idx="8495">
                  <c:v>89.490799999999993</c:v>
                </c:pt>
                <c:pt idx="8496">
                  <c:v>89.510099999999994</c:v>
                </c:pt>
                <c:pt idx="8497">
                  <c:v>89.535899999999998</c:v>
                </c:pt>
                <c:pt idx="8498">
                  <c:v>89.563400000000001</c:v>
                </c:pt>
                <c:pt idx="8499">
                  <c:v>89.5869</c:v>
                </c:pt>
                <c:pt idx="8500">
                  <c:v>89.602000000000004</c:v>
                </c:pt>
                <c:pt idx="8501">
                  <c:v>89.606899999999996</c:v>
                </c:pt>
                <c:pt idx="8502">
                  <c:v>89.602900000000005</c:v>
                </c:pt>
                <c:pt idx="8503">
                  <c:v>89.594099999999997</c:v>
                </c:pt>
                <c:pt idx="8504">
                  <c:v>89.585599999999999</c:v>
                </c:pt>
                <c:pt idx="8505">
                  <c:v>89.581800000000001</c:v>
                </c:pt>
                <c:pt idx="8506">
                  <c:v>89.584400000000002</c:v>
                </c:pt>
                <c:pt idx="8507">
                  <c:v>89.592799999999997</c:v>
                </c:pt>
                <c:pt idx="8508">
                  <c:v>89.603499999999997</c:v>
                </c:pt>
                <c:pt idx="8509">
                  <c:v>89.612399999999994</c:v>
                </c:pt>
                <c:pt idx="8510">
                  <c:v>89.616</c:v>
                </c:pt>
                <c:pt idx="8511">
                  <c:v>89.612399999999994</c:v>
                </c:pt>
                <c:pt idx="8512">
                  <c:v>89.601699999999994</c:v>
                </c:pt>
                <c:pt idx="8513">
                  <c:v>89.585499999999996</c:v>
                </c:pt>
                <c:pt idx="8514">
                  <c:v>89.566299999999998</c:v>
                </c:pt>
                <c:pt idx="8515">
                  <c:v>89.546400000000006</c:v>
                </c:pt>
                <c:pt idx="8516">
                  <c:v>89.5274</c:v>
                </c:pt>
                <c:pt idx="8517">
                  <c:v>89.51</c:v>
                </c:pt>
                <c:pt idx="8518">
                  <c:v>89.494600000000005</c:v>
                </c:pt>
                <c:pt idx="8519">
                  <c:v>89.480900000000005</c:v>
                </c:pt>
                <c:pt idx="8520">
                  <c:v>89.468699999999998</c:v>
                </c:pt>
                <c:pt idx="8521">
                  <c:v>89.457899999999995</c:v>
                </c:pt>
                <c:pt idx="8522">
                  <c:v>89.448599999999999</c:v>
                </c:pt>
                <c:pt idx="8523">
                  <c:v>89.441299999999998</c:v>
                </c:pt>
                <c:pt idx="8524">
                  <c:v>89.436199999999999</c:v>
                </c:pt>
                <c:pt idx="8525">
                  <c:v>89.433899999999994</c:v>
                </c:pt>
                <c:pt idx="8526">
                  <c:v>89.434700000000007</c:v>
                </c:pt>
                <c:pt idx="8527">
                  <c:v>89.438400000000001</c:v>
                </c:pt>
                <c:pt idx="8528">
                  <c:v>89.444299999999998</c:v>
                </c:pt>
                <c:pt idx="8529">
                  <c:v>89.451400000000007</c:v>
                </c:pt>
                <c:pt idx="8530">
                  <c:v>89.458399999999997</c:v>
                </c:pt>
                <c:pt idx="8531">
                  <c:v>89.464299999999994</c:v>
                </c:pt>
                <c:pt idx="8532">
                  <c:v>89.468699999999998</c:v>
                </c:pt>
                <c:pt idx="8533">
                  <c:v>89.471900000000005</c:v>
                </c:pt>
                <c:pt idx="8534">
                  <c:v>89.474199999999996</c:v>
                </c:pt>
                <c:pt idx="8535">
                  <c:v>89.475499999999997</c:v>
                </c:pt>
                <c:pt idx="8536">
                  <c:v>89.475200000000001</c:v>
                </c:pt>
                <c:pt idx="8537">
                  <c:v>89.471900000000005</c:v>
                </c:pt>
                <c:pt idx="8538">
                  <c:v>89.464299999999994</c:v>
                </c:pt>
                <c:pt idx="8539">
                  <c:v>89.452500000000001</c:v>
                </c:pt>
                <c:pt idx="8540">
                  <c:v>89.438299999999998</c:v>
                </c:pt>
                <c:pt idx="8541">
                  <c:v>89.425399999999996</c:v>
                </c:pt>
                <c:pt idx="8542">
                  <c:v>89.418499999999995</c:v>
                </c:pt>
                <c:pt idx="8543">
                  <c:v>89.421499999999995</c:v>
                </c:pt>
                <c:pt idx="8544">
                  <c:v>89.436099999999996</c:v>
                </c:pt>
                <c:pt idx="8545">
                  <c:v>89.460499999999996</c:v>
                </c:pt>
                <c:pt idx="8546">
                  <c:v>89.49</c:v>
                </c:pt>
                <c:pt idx="8547">
                  <c:v>89.518199999999993</c:v>
                </c:pt>
                <c:pt idx="8548">
                  <c:v>89.539100000000005</c:v>
                </c:pt>
                <c:pt idx="8549">
                  <c:v>89.549499999999995</c:v>
                </c:pt>
                <c:pt idx="8550">
                  <c:v>89.549099999999996</c:v>
                </c:pt>
                <c:pt idx="8551">
                  <c:v>89.540700000000001</c:v>
                </c:pt>
                <c:pt idx="8552">
                  <c:v>89.528099999999995</c:v>
                </c:pt>
                <c:pt idx="8553">
                  <c:v>89.515000000000001</c:v>
                </c:pt>
                <c:pt idx="8554">
                  <c:v>89.503100000000003</c:v>
                </c:pt>
                <c:pt idx="8555">
                  <c:v>89.492800000000003</c:v>
                </c:pt>
                <c:pt idx="8556">
                  <c:v>89.483199999999997</c:v>
                </c:pt>
                <c:pt idx="8557">
                  <c:v>89.474000000000004</c:v>
                </c:pt>
                <c:pt idx="8558">
                  <c:v>89.465599999999995</c:v>
                </c:pt>
                <c:pt idx="8559">
                  <c:v>89.459800000000001</c:v>
                </c:pt>
                <c:pt idx="8560">
                  <c:v>89.458500000000001</c:v>
                </c:pt>
                <c:pt idx="8561">
                  <c:v>89.463099999999997</c:v>
                </c:pt>
                <c:pt idx="8562">
                  <c:v>89.473399999999998</c:v>
                </c:pt>
                <c:pt idx="8563">
                  <c:v>89.487799999999993</c:v>
                </c:pt>
                <c:pt idx="8564">
                  <c:v>89.503600000000006</c:v>
                </c:pt>
                <c:pt idx="8565">
                  <c:v>89.518299999999996</c:v>
                </c:pt>
                <c:pt idx="8566">
                  <c:v>89.530900000000003</c:v>
                </c:pt>
                <c:pt idx="8567">
                  <c:v>89.541200000000003</c:v>
                </c:pt>
                <c:pt idx="8568">
                  <c:v>89.5501</c:v>
                </c:pt>
                <c:pt idx="8569">
                  <c:v>89.558800000000005</c:v>
                </c:pt>
                <c:pt idx="8570">
                  <c:v>89.567800000000005</c:v>
                </c:pt>
                <c:pt idx="8571">
                  <c:v>89.576499999999996</c:v>
                </c:pt>
                <c:pt idx="8572">
                  <c:v>89.584100000000007</c:v>
                </c:pt>
                <c:pt idx="8573">
                  <c:v>89.589500000000001</c:v>
                </c:pt>
                <c:pt idx="8574">
                  <c:v>89.592500000000001</c:v>
                </c:pt>
                <c:pt idx="8575">
                  <c:v>89.592799999999997</c:v>
                </c:pt>
                <c:pt idx="8576">
                  <c:v>89.590599999999995</c:v>
                </c:pt>
                <c:pt idx="8577">
                  <c:v>89.585800000000006</c:v>
                </c:pt>
                <c:pt idx="8578">
                  <c:v>89.577799999999996</c:v>
                </c:pt>
                <c:pt idx="8579">
                  <c:v>89.565899999999999</c:v>
                </c:pt>
                <c:pt idx="8580">
                  <c:v>89.5501</c:v>
                </c:pt>
                <c:pt idx="8581">
                  <c:v>89.531599999999997</c:v>
                </c:pt>
                <c:pt idx="8582">
                  <c:v>89.512799999999999</c:v>
                </c:pt>
                <c:pt idx="8583">
                  <c:v>89.497200000000007</c:v>
                </c:pt>
                <c:pt idx="8584">
                  <c:v>89.487799999999993</c:v>
                </c:pt>
                <c:pt idx="8585">
                  <c:v>89.486699999999999</c:v>
                </c:pt>
                <c:pt idx="8586">
                  <c:v>89.494</c:v>
                </c:pt>
                <c:pt idx="8587">
                  <c:v>89.507800000000003</c:v>
                </c:pt>
                <c:pt idx="8588">
                  <c:v>89.525099999999995</c:v>
                </c:pt>
                <c:pt idx="8589">
                  <c:v>89.543099999999995</c:v>
                </c:pt>
                <c:pt idx="8590">
                  <c:v>89.559299999999993</c:v>
                </c:pt>
                <c:pt idx="8591">
                  <c:v>89.572800000000001</c:v>
                </c:pt>
                <c:pt idx="8592">
                  <c:v>89.583200000000005</c:v>
                </c:pt>
                <c:pt idx="8593">
                  <c:v>89.590500000000006</c:v>
                </c:pt>
                <c:pt idx="8594">
                  <c:v>89.594399999999993</c:v>
                </c:pt>
                <c:pt idx="8595">
                  <c:v>89.594499999999996</c:v>
                </c:pt>
                <c:pt idx="8596">
                  <c:v>89.590900000000005</c:v>
                </c:pt>
                <c:pt idx="8597">
                  <c:v>89.584299999999999</c:v>
                </c:pt>
                <c:pt idx="8598">
                  <c:v>89.576400000000007</c:v>
                </c:pt>
                <c:pt idx="8599">
                  <c:v>89.569699999999997</c:v>
                </c:pt>
                <c:pt idx="8600">
                  <c:v>89.565899999999999</c:v>
                </c:pt>
                <c:pt idx="8601">
                  <c:v>89.565899999999999</c:v>
                </c:pt>
                <c:pt idx="8602">
                  <c:v>89.568700000000007</c:v>
                </c:pt>
                <c:pt idx="8603">
                  <c:v>89.572199999999995</c:v>
                </c:pt>
                <c:pt idx="8604">
                  <c:v>89.573800000000006</c:v>
                </c:pt>
                <c:pt idx="8605">
                  <c:v>89.571899999999999</c:v>
                </c:pt>
                <c:pt idx="8606">
                  <c:v>89.566400000000002</c:v>
                </c:pt>
                <c:pt idx="8607">
                  <c:v>89.558899999999994</c:v>
                </c:pt>
                <c:pt idx="8608">
                  <c:v>89.552000000000007</c:v>
                </c:pt>
                <c:pt idx="8609">
                  <c:v>89.548000000000002</c:v>
                </c:pt>
                <c:pt idx="8610">
                  <c:v>89.547899999999998</c:v>
                </c:pt>
                <c:pt idx="8611">
                  <c:v>89.551400000000001</c:v>
                </c:pt>
                <c:pt idx="8612">
                  <c:v>89.556700000000006</c:v>
                </c:pt>
                <c:pt idx="8613">
                  <c:v>89.561800000000005</c:v>
                </c:pt>
                <c:pt idx="8614">
                  <c:v>89.564800000000005</c:v>
                </c:pt>
                <c:pt idx="8615">
                  <c:v>89.564599999999999</c:v>
                </c:pt>
                <c:pt idx="8616">
                  <c:v>89.560500000000005</c:v>
                </c:pt>
                <c:pt idx="8617">
                  <c:v>89.552400000000006</c:v>
                </c:pt>
                <c:pt idx="8618">
                  <c:v>89.539900000000003</c:v>
                </c:pt>
                <c:pt idx="8619">
                  <c:v>89.523099999999999</c:v>
                </c:pt>
                <c:pt idx="8620">
                  <c:v>89.502799999999993</c:v>
                </c:pt>
                <c:pt idx="8621">
                  <c:v>89.480599999999995</c:v>
                </c:pt>
                <c:pt idx="8622">
                  <c:v>89.459400000000002</c:v>
                </c:pt>
                <c:pt idx="8623">
                  <c:v>89.442499999999995</c:v>
                </c:pt>
                <c:pt idx="8624">
                  <c:v>89.432400000000001</c:v>
                </c:pt>
                <c:pt idx="8625">
                  <c:v>89.430199999999999</c:v>
                </c:pt>
                <c:pt idx="8626">
                  <c:v>89.434899999999999</c:v>
                </c:pt>
                <c:pt idx="8627">
                  <c:v>89.443700000000007</c:v>
                </c:pt>
                <c:pt idx="8628">
                  <c:v>89.453100000000006</c:v>
                </c:pt>
                <c:pt idx="8629">
                  <c:v>89.460099999999997</c:v>
                </c:pt>
                <c:pt idx="8630">
                  <c:v>89.463499999999996</c:v>
                </c:pt>
                <c:pt idx="8631">
                  <c:v>89.463800000000006</c:v>
                </c:pt>
                <c:pt idx="8632">
                  <c:v>89.462599999999995</c:v>
                </c:pt>
                <c:pt idx="8633">
                  <c:v>89.461299999999994</c:v>
                </c:pt>
                <c:pt idx="8634">
                  <c:v>89.460599999999999</c:v>
                </c:pt>
                <c:pt idx="8635">
                  <c:v>89.459900000000005</c:v>
                </c:pt>
                <c:pt idx="8636">
                  <c:v>89.457800000000006</c:v>
                </c:pt>
                <c:pt idx="8637">
                  <c:v>89.453199999999995</c:v>
                </c:pt>
                <c:pt idx="8638">
                  <c:v>89.446200000000005</c:v>
                </c:pt>
                <c:pt idx="8639">
                  <c:v>89.438299999999998</c:v>
                </c:pt>
                <c:pt idx="8640">
                  <c:v>89.432199999999995</c:v>
                </c:pt>
                <c:pt idx="8641">
                  <c:v>89.430599999999998</c:v>
                </c:pt>
                <c:pt idx="8642">
                  <c:v>89.435000000000002</c:v>
                </c:pt>
                <c:pt idx="8643">
                  <c:v>89.445700000000002</c:v>
                </c:pt>
                <c:pt idx="8644">
                  <c:v>89.460999999999999</c:v>
                </c:pt>
                <c:pt idx="8645">
                  <c:v>89.478399999999993</c:v>
                </c:pt>
                <c:pt idx="8646">
                  <c:v>89.495500000000007</c:v>
                </c:pt>
                <c:pt idx="8647">
                  <c:v>89.510199999999998</c:v>
                </c:pt>
                <c:pt idx="8648">
                  <c:v>89.521500000000003</c:v>
                </c:pt>
                <c:pt idx="8649">
                  <c:v>89.529200000000003</c:v>
                </c:pt>
                <c:pt idx="8650">
                  <c:v>89.533100000000005</c:v>
                </c:pt>
                <c:pt idx="8651">
                  <c:v>89.533299999999997</c:v>
                </c:pt>
                <c:pt idx="8652">
                  <c:v>89.529799999999994</c:v>
                </c:pt>
                <c:pt idx="8653">
                  <c:v>89.522900000000007</c:v>
                </c:pt>
                <c:pt idx="8654">
                  <c:v>89.513000000000005</c:v>
                </c:pt>
                <c:pt idx="8655">
                  <c:v>89.501199999999997</c:v>
                </c:pt>
                <c:pt idx="8656">
                  <c:v>89.488699999999994</c:v>
                </c:pt>
                <c:pt idx="8657">
                  <c:v>89.476799999999997</c:v>
                </c:pt>
                <c:pt idx="8658">
                  <c:v>89.466700000000003</c:v>
                </c:pt>
                <c:pt idx="8659">
                  <c:v>89.459100000000007</c:v>
                </c:pt>
                <c:pt idx="8660">
                  <c:v>89.454599999999999</c:v>
                </c:pt>
                <c:pt idx="8661">
                  <c:v>89.453299999999999</c:v>
                </c:pt>
                <c:pt idx="8662">
                  <c:v>89.454899999999995</c:v>
                </c:pt>
                <c:pt idx="8663">
                  <c:v>89.458500000000001</c:v>
                </c:pt>
                <c:pt idx="8664">
                  <c:v>89.462400000000002</c:v>
                </c:pt>
                <c:pt idx="8665">
                  <c:v>89.464799999999997</c:v>
                </c:pt>
                <c:pt idx="8666">
                  <c:v>89.4636</c:v>
                </c:pt>
                <c:pt idx="8667">
                  <c:v>89.457999999999998</c:v>
                </c:pt>
                <c:pt idx="8668">
                  <c:v>89.448599999999999</c:v>
                </c:pt>
                <c:pt idx="8669">
                  <c:v>89.437600000000003</c:v>
                </c:pt>
                <c:pt idx="8670">
                  <c:v>89.427899999999994</c:v>
                </c:pt>
                <c:pt idx="8671">
                  <c:v>89.421999999999997</c:v>
                </c:pt>
                <c:pt idx="8672">
                  <c:v>89.420500000000004</c:v>
                </c:pt>
                <c:pt idx="8673">
                  <c:v>89.421700000000001</c:v>
                </c:pt>
                <c:pt idx="8674">
                  <c:v>89.422499999999999</c:v>
                </c:pt>
                <c:pt idx="8675">
                  <c:v>89.419399999999996</c:v>
                </c:pt>
                <c:pt idx="8676">
                  <c:v>89.410899999999998</c:v>
                </c:pt>
                <c:pt idx="8677">
                  <c:v>89.398499999999999</c:v>
                </c:pt>
                <c:pt idx="8678">
                  <c:v>89.386799999999994</c:v>
                </c:pt>
                <c:pt idx="8679">
                  <c:v>89.381699999999995</c:v>
                </c:pt>
                <c:pt idx="8680">
                  <c:v>89.388199999999998</c:v>
                </c:pt>
                <c:pt idx="8681">
                  <c:v>89.407899999999998</c:v>
                </c:pt>
                <c:pt idx="8682">
                  <c:v>89.437799999999996</c:v>
                </c:pt>
                <c:pt idx="8683">
                  <c:v>89.471299999999999</c:v>
                </c:pt>
                <c:pt idx="8684">
                  <c:v>89.500500000000002</c:v>
                </c:pt>
                <c:pt idx="8685">
                  <c:v>89.519199999999998</c:v>
                </c:pt>
                <c:pt idx="8686">
                  <c:v>89.524600000000007</c:v>
                </c:pt>
                <c:pt idx="8687">
                  <c:v>89.518299999999996</c:v>
                </c:pt>
                <c:pt idx="8688">
                  <c:v>89.5047</c:v>
                </c:pt>
                <c:pt idx="8689">
                  <c:v>89.488699999999994</c:v>
                </c:pt>
                <c:pt idx="8690">
                  <c:v>89.473699999999994</c:v>
                </c:pt>
                <c:pt idx="8691">
                  <c:v>89.4602</c:v>
                </c:pt>
                <c:pt idx="8692">
                  <c:v>89.446799999999996</c:v>
                </c:pt>
                <c:pt idx="8693">
                  <c:v>89.431399999999996</c:v>
                </c:pt>
                <c:pt idx="8694">
                  <c:v>89.413300000000007</c:v>
                </c:pt>
                <c:pt idx="8695">
                  <c:v>89.394099999999995</c:v>
                </c:pt>
                <c:pt idx="8696">
                  <c:v>89.377099999999999</c:v>
                </c:pt>
                <c:pt idx="8697">
                  <c:v>89.366200000000006</c:v>
                </c:pt>
                <c:pt idx="8698">
                  <c:v>89.363900000000001</c:v>
                </c:pt>
                <c:pt idx="8699">
                  <c:v>89.370099999999994</c:v>
                </c:pt>
                <c:pt idx="8700">
                  <c:v>89.382099999999994</c:v>
                </c:pt>
                <c:pt idx="8701">
                  <c:v>89.395799999999994</c:v>
                </c:pt>
                <c:pt idx="8702">
                  <c:v>89.407600000000002</c:v>
                </c:pt>
                <c:pt idx="8703">
                  <c:v>89.415400000000005</c:v>
                </c:pt>
                <c:pt idx="8704">
                  <c:v>89.419799999999995</c:v>
                </c:pt>
                <c:pt idx="8705">
                  <c:v>89.423100000000005</c:v>
                </c:pt>
                <c:pt idx="8706">
                  <c:v>89.428299999999993</c:v>
                </c:pt>
                <c:pt idx="8707">
                  <c:v>89.437299999999993</c:v>
                </c:pt>
                <c:pt idx="8708">
                  <c:v>89.450699999999998</c:v>
                </c:pt>
                <c:pt idx="8709">
                  <c:v>89.467100000000002</c:v>
                </c:pt>
                <c:pt idx="8710">
                  <c:v>89.483800000000002</c:v>
                </c:pt>
                <c:pt idx="8711">
                  <c:v>89.498000000000005</c:v>
                </c:pt>
                <c:pt idx="8712">
                  <c:v>89.507199999999997</c:v>
                </c:pt>
                <c:pt idx="8713">
                  <c:v>89.510199999999998</c:v>
                </c:pt>
                <c:pt idx="8714">
                  <c:v>89.507000000000005</c:v>
                </c:pt>
                <c:pt idx="8715">
                  <c:v>89.498500000000007</c:v>
                </c:pt>
                <c:pt idx="8716">
                  <c:v>89.487099999999998</c:v>
                </c:pt>
                <c:pt idx="8717">
                  <c:v>89.475399999999993</c:v>
                </c:pt>
                <c:pt idx="8718">
                  <c:v>89.465800000000002</c:v>
                </c:pt>
                <c:pt idx="8719">
                  <c:v>89.460099999999997</c:v>
                </c:pt>
                <c:pt idx="8720">
                  <c:v>89.458200000000005</c:v>
                </c:pt>
                <c:pt idx="8721">
                  <c:v>89.458399999999997</c:v>
                </c:pt>
                <c:pt idx="8722">
                  <c:v>89.457599999999999</c:v>
                </c:pt>
                <c:pt idx="8723">
                  <c:v>89.452500000000001</c:v>
                </c:pt>
                <c:pt idx="8724">
                  <c:v>89.441000000000003</c:v>
                </c:pt>
                <c:pt idx="8725">
                  <c:v>89.423900000000003</c:v>
                </c:pt>
                <c:pt idx="8726">
                  <c:v>89.404200000000003</c:v>
                </c:pt>
                <c:pt idx="8727">
                  <c:v>89.387299999999996</c:v>
                </c:pt>
                <c:pt idx="8728">
                  <c:v>89.378299999999996</c:v>
                </c:pt>
                <c:pt idx="8729">
                  <c:v>89.380399999999995</c:v>
                </c:pt>
                <c:pt idx="8730">
                  <c:v>89.393299999999996</c:v>
                </c:pt>
                <c:pt idx="8731">
                  <c:v>89.413300000000007</c:v>
                </c:pt>
                <c:pt idx="8732">
                  <c:v>89.434399999999997</c:v>
                </c:pt>
                <c:pt idx="8733">
                  <c:v>89.450699999999998</c:v>
                </c:pt>
                <c:pt idx="8734">
                  <c:v>89.458100000000002</c:v>
                </c:pt>
                <c:pt idx="8735">
                  <c:v>89.456000000000003</c:v>
                </c:pt>
                <c:pt idx="8736">
                  <c:v>89.446799999999996</c:v>
                </c:pt>
                <c:pt idx="8737">
                  <c:v>89.434299999999993</c:v>
                </c:pt>
                <c:pt idx="8738">
                  <c:v>89.422799999999995</c:v>
                </c:pt>
                <c:pt idx="8739">
                  <c:v>89.414699999999996</c:v>
                </c:pt>
                <c:pt idx="8740">
                  <c:v>89.410499999999999</c:v>
                </c:pt>
                <c:pt idx="8741">
                  <c:v>89.409300000000002</c:v>
                </c:pt>
                <c:pt idx="8742">
                  <c:v>89.409199999999998</c:v>
                </c:pt>
                <c:pt idx="8743">
                  <c:v>89.408799999999999</c:v>
                </c:pt>
                <c:pt idx="8744">
                  <c:v>89.407200000000003</c:v>
                </c:pt>
                <c:pt idx="8745">
                  <c:v>89.403999999999996</c:v>
                </c:pt>
                <c:pt idx="8746">
                  <c:v>89.399000000000001</c:v>
                </c:pt>
                <c:pt idx="8747">
                  <c:v>89.3917</c:v>
                </c:pt>
                <c:pt idx="8748">
                  <c:v>89.382199999999997</c:v>
                </c:pt>
                <c:pt idx="8749">
                  <c:v>89.370900000000006</c:v>
                </c:pt>
                <c:pt idx="8750">
                  <c:v>89.359099999999998</c:v>
                </c:pt>
                <c:pt idx="8751">
                  <c:v>89.349199999999996</c:v>
                </c:pt>
                <c:pt idx="8752">
                  <c:v>89.343999999999994</c:v>
                </c:pt>
                <c:pt idx="8753">
                  <c:v>89.345600000000005</c:v>
                </c:pt>
                <c:pt idx="8754">
                  <c:v>89.354900000000001</c:v>
                </c:pt>
                <c:pt idx="8755">
                  <c:v>89.370699999999999</c:v>
                </c:pt>
                <c:pt idx="8756">
                  <c:v>89.390600000000006</c:v>
                </c:pt>
                <c:pt idx="8757">
                  <c:v>89.411799999999999</c:v>
                </c:pt>
                <c:pt idx="8758">
                  <c:v>89.431700000000006</c:v>
                </c:pt>
                <c:pt idx="8759">
                  <c:v>89.448999999999998</c:v>
                </c:pt>
                <c:pt idx="8760">
                  <c:v>89.463200000000001</c:v>
                </c:pt>
                <c:pt idx="8761">
                  <c:v>89.474000000000004</c:v>
                </c:pt>
                <c:pt idx="8762">
                  <c:v>89.481200000000001</c:v>
                </c:pt>
                <c:pt idx="8763">
                  <c:v>89.483699999999999</c:v>
                </c:pt>
                <c:pt idx="8764">
                  <c:v>89.480699999999999</c:v>
                </c:pt>
                <c:pt idx="8765">
                  <c:v>89.471599999999995</c:v>
                </c:pt>
                <c:pt idx="8766">
                  <c:v>89.457499999999996</c:v>
                </c:pt>
                <c:pt idx="8767">
                  <c:v>89.440600000000003</c:v>
                </c:pt>
                <c:pt idx="8768">
                  <c:v>89.423900000000003</c:v>
                </c:pt>
                <c:pt idx="8769">
                  <c:v>89.4101</c:v>
                </c:pt>
                <c:pt idx="8770">
                  <c:v>89.400199999999998</c:v>
                </c:pt>
                <c:pt idx="8771">
                  <c:v>89.393799999999999</c:v>
                </c:pt>
                <c:pt idx="8772">
                  <c:v>89.388599999999997</c:v>
                </c:pt>
                <c:pt idx="8773">
                  <c:v>89.382499999999993</c:v>
                </c:pt>
                <c:pt idx="8774">
                  <c:v>89.374399999999994</c:v>
                </c:pt>
                <c:pt idx="8775">
                  <c:v>89.364999999999995</c:v>
                </c:pt>
                <c:pt idx="8776">
                  <c:v>89.356899999999996</c:v>
                </c:pt>
                <c:pt idx="8777">
                  <c:v>89.352900000000005</c:v>
                </c:pt>
                <c:pt idx="8778">
                  <c:v>89.355400000000003</c:v>
                </c:pt>
                <c:pt idx="8779">
                  <c:v>89.364599999999996</c:v>
                </c:pt>
                <c:pt idx="8780">
                  <c:v>89.378900000000002</c:v>
                </c:pt>
                <c:pt idx="8781">
                  <c:v>89.395399999999995</c:v>
                </c:pt>
                <c:pt idx="8782">
                  <c:v>89.410899999999998</c:v>
                </c:pt>
                <c:pt idx="8783">
                  <c:v>89.423599999999993</c:v>
                </c:pt>
                <c:pt idx="8784">
                  <c:v>89.432699999999997</c:v>
                </c:pt>
                <c:pt idx="8785">
                  <c:v>89.438599999999994</c:v>
                </c:pt>
                <c:pt idx="8786">
                  <c:v>89.441800000000001</c:v>
                </c:pt>
                <c:pt idx="8787">
                  <c:v>89.442099999999996</c:v>
                </c:pt>
                <c:pt idx="8788">
                  <c:v>89.438400000000001</c:v>
                </c:pt>
                <c:pt idx="8789">
                  <c:v>89.429199999999994</c:v>
                </c:pt>
                <c:pt idx="8790">
                  <c:v>89.413600000000002</c:v>
                </c:pt>
                <c:pt idx="8791">
                  <c:v>89.392399999999995</c:v>
                </c:pt>
                <c:pt idx="8792">
                  <c:v>89.367900000000006</c:v>
                </c:pt>
                <c:pt idx="8793">
                  <c:v>89.343599999999995</c:v>
                </c:pt>
                <c:pt idx="8794">
                  <c:v>89.323300000000003</c:v>
                </c:pt>
                <c:pt idx="8795">
                  <c:v>89.3095</c:v>
                </c:pt>
                <c:pt idx="8796">
                  <c:v>89.302899999999994</c:v>
                </c:pt>
                <c:pt idx="8797">
                  <c:v>89.302000000000007</c:v>
                </c:pt>
                <c:pt idx="8798">
                  <c:v>89.304000000000002</c:v>
                </c:pt>
                <c:pt idx="8799">
                  <c:v>89.305800000000005</c:v>
                </c:pt>
                <c:pt idx="8800">
                  <c:v>89.304599999999994</c:v>
                </c:pt>
                <c:pt idx="8801">
                  <c:v>89.298699999999997</c:v>
                </c:pt>
                <c:pt idx="8802">
                  <c:v>89.287700000000001</c:v>
                </c:pt>
                <c:pt idx="8803">
                  <c:v>89.271799999999999</c:v>
                </c:pt>
                <c:pt idx="8804">
                  <c:v>89.252499999999998</c:v>
                </c:pt>
                <c:pt idx="8805">
                  <c:v>89.231499999999997</c:v>
                </c:pt>
                <c:pt idx="8806">
                  <c:v>89.211399999999998</c:v>
                </c:pt>
                <c:pt idx="8807">
                  <c:v>89.1952</c:v>
                </c:pt>
                <c:pt idx="8808">
                  <c:v>89.186099999999996</c:v>
                </c:pt>
                <c:pt idx="8809">
                  <c:v>89.186599999999999</c:v>
                </c:pt>
                <c:pt idx="8810">
                  <c:v>89.197999999999993</c:v>
                </c:pt>
                <c:pt idx="8811">
                  <c:v>89.219700000000003</c:v>
                </c:pt>
                <c:pt idx="8812">
                  <c:v>89.249499999999998</c:v>
                </c:pt>
                <c:pt idx="8813">
                  <c:v>89.2834</c:v>
                </c:pt>
                <c:pt idx="8814">
                  <c:v>89.317499999999995</c:v>
                </c:pt>
                <c:pt idx="8815">
                  <c:v>89.348299999999995</c:v>
                </c:pt>
                <c:pt idx="8816">
                  <c:v>89.3733</c:v>
                </c:pt>
                <c:pt idx="8817">
                  <c:v>89.3917</c:v>
                </c:pt>
                <c:pt idx="8818">
                  <c:v>89.403700000000001</c:v>
                </c:pt>
                <c:pt idx="8819">
                  <c:v>89.410300000000007</c:v>
                </c:pt>
                <c:pt idx="8820">
                  <c:v>89.412599999999998</c:v>
                </c:pt>
                <c:pt idx="8821">
                  <c:v>89.411799999999999</c:v>
                </c:pt>
                <c:pt idx="8822">
                  <c:v>89.409000000000006</c:v>
                </c:pt>
                <c:pt idx="8823">
                  <c:v>89.405100000000004</c:v>
                </c:pt>
                <c:pt idx="8824">
                  <c:v>89.400899999999993</c:v>
                </c:pt>
                <c:pt idx="8825">
                  <c:v>89.397099999999995</c:v>
                </c:pt>
                <c:pt idx="8826">
                  <c:v>89.393699999999995</c:v>
                </c:pt>
                <c:pt idx="8827">
                  <c:v>89.3904</c:v>
                </c:pt>
                <c:pt idx="8828">
                  <c:v>89.386200000000002</c:v>
                </c:pt>
                <c:pt idx="8829">
                  <c:v>89.379800000000003</c:v>
                </c:pt>
                <c:pt idx="8830">
                  <c:v>89.37</c:v>
                </c:pt>
                <c:pt idx="8831">
                  <c:v>89.355900000000005</c:v>
                </c:pt>
                <c:pt idx="8832">
                  <c:v>89.337599999999995</c:v>
                </c:pt>
                <c:pt idx="8833">
                  <c:v>89.316100000000006</c:v>
                </c:pt>
                <c:pt idx="8834">
                  <c:v>89.293400000000005</c:v>
                </c:pt>
                <c:pt idx="8835">
                  <c:v>89.272199999999998</c:v>
                </c:pt>
                <c:pt idx="8836">
                  <c:v>89.255300000000005</c:v>
                </c:pt>
                <c:pt idx="8837">
                  <c:v>89.2453</c:v>
                </c:pt>
                <c:pt idx="8838">
                  <c:v>89.243700000000004</c:v>
                </c:pt>
                <c:pt idx="8839">
                  <c:v>89.250200000000007</c:v>
                </c:pt>
                <c:pt idx="8840">
                  <c:v>89.263199999999998</c:v>
                </c:pt>
                <c:pt idx="8841">
                  <c:v>89.279700000000005</c:v>
                </c:pt>
                <c:pt idx="8842">
                  <c:v>89.295699999999997</c:v>
                </c:pt>
                <c:pt idx="8843">
                  <c:v>89.308099999999996</c:v>
                </c:pt>
                <c:pt idx="8844">
                  <c:v>89.314899999999994</c:v>
                </c:pt>
                <c:pt idx="8845">
                  <c:v>89.316100000000006</c:v>
                </c:pt>
                <c:pt idx="8846">
                  <c:v>89.313599999999994</c:v>
                </c:pt>
                <c:pt idx="8847">
                  <c:v>89.309899999999999</c:v>
                </c:pt>
                <c:pt idx="8848">
                  <c:v>89.307199999999995</c:v>
                </c:pt>
                <c:pt idx="8849">
                  <c:v>89.3065</c:v>
                </c:pt>
                <c:pt idx="8850">
                  <c:v>89.306799999999996</c:v>
                </c:pt>
                <c:pt idx="8851">
                  <c:v>89.306200000000004</c:v>
                </c:pt>
                <c:pt idx="8852">
                  <c:v>89.302700000000002</c:v>
                </c:pt>
                <c:pt idx="8853">
                  <c:v>89.2958</c:v>
                </c:pt>
                <c:pt idx="8854">
                  <c:v>89.286799999999999</c:v>
                </c:pt>
                <c:pt idx="8855">
                  <c:v>89.279200000000003</c:v>
                </c:pt>
                <c:pt idx="8856">
                  <c:v>89.277000000000001</c:v>
                </c:pt>
                <c:pt idx="8857">
                  <c:v>89.283299999999997</c:v>
                </c:pt>
                <c:pt idx="8858">
                  <c:v>89.2988</c:v>
                </c:pt>
                <c:pt idx="8859">
                  <c:v>89.3215</c:v>
                </c:pt>
                <c:pt idx="8860">
                  <c:v>89.346900000000005</c:v>
                </c:pt>
                <c:pt idx="8861">
                  <c:v>89.369500000000002</c:v>
                </c:pt>
                <c:pt idx="8862">
                  <c:v>89.385000000000005</c:v>
                </c:pt>
                <c:pt idx="8863">
                  <c:v>89.390600000000006</c:v>
                </c:pt>
                <c:pt idx="8864">
                  <c:v>89.386200000000002</c:v>
                </c:pt>
                <c:pt idx="8865">
                  <c:v>89.373900000000006</c:v>
                </c:pt>
                <c:pt idx="8866">
                  <c:v>89.356200000000001</c:v>
                </c:pt>
                <c:pt idx="8867">
                  <c:v>89.335999999999999</c:v>
                </c:pt>
                <c:pt idx="8868">
                  <c:v>89.315600000000003</c:v>
                </c:pt>
                <c:pt idx="8869">
                  <c:v>89.296599999999998</c:v>
                </c:pt>
                <c:pt idx="8870">
                  <c:v>89.280500000000004</c:v>
                </c:pt>
                <c:pt idx="8871">
                  <c:v>89.268699999999995</c:v>
                </c:pt>
                <c:pt idx="8872">
                  <c:v>89.262699999999995</c:v>
                </c:pt>
                <c:pt idx="8873">
                  <c:v>89.263599999999997</c:v>
                </c:pt>
                <c:pt idx="8874">
                  <c:v>89.271199999999993</c:v>
                </c:pt>
                <c:pt idx="8875">
                  <c:v>89.284099999999995</c:v>
                </c:pt>
                <c:pt idx="8876">
                  <c:v>89.299099999999996</c:v>
                </c:pt>
                <c:pt idx="8877">
                  <c:v>89.312600000000003</c:v>
                </c:pt>
                <c:pt idx="8878">
                  <c:v>89.3215</c:v>
                </c:pt>
                <c:pt idx="8879">
                  <c:v>89.323899999999995</c:v>
                </c:pt>
                <c:pt idx="8880">
                  <c:v>89.3202</c:v>
                </c:pt>
                <c:pt idx="8881">
                  <c:v>89.312700000000007</c:v>
                </c:pt>
                <c:pt idx="8882">
                  <c:v>89.304699999999997</c:v>
                </c:pt>
                <c:pt idx="8883">
                  <c:v>89.3</c:v>
                </c:pt>
                <c:pt idx="8884">
                  <c:v>89.300700000000006</c:v>
                </c:pt>
                <c:pt idx="8885">
                  <c:v>89.307699999999997</c:v>
                </c:pt>
                <c:pt idx="8886">
                  <c:v>89.319400000000002</c:v>
                </c:pt>
                <c:pt idx="8887">
                  <c:v>89.332999999999998</c:v>
                </c:pt>
                <c:pt idx="8888">
                  <c:v>89.344800000000006</c:v>
                </c:pt>
                <c:pt idx="8889">
                  <c:v>89.351399999999998</c:v>
                </c:pt>
                <c:pt idx="8890">
                  <c:v>89.350399999999993</c:v>
                </c:pt>
                <c:pt idx="8891">
                  <c:v>89.341200000000001</c:v>
                </c:pt>
                <c:pt idx="8892">
                  <c:v>89.325299999999999</c:v>
                </c:pt>
                <c:pt idx="8893">
                  <c:v>89.305499999999995</c:v>
                </c:pt>
                <c:pt idx="8894">
                  <c:v>89.285600000000002</c:v>
                </c:pt>
                <c:pt idx="8895">
                  <c:v>89.269099999999995</c:v>
                </c:pt>
                <c:pt idx="8896">
                  <c:v>89.258099999999999</c:v>
                </c:pt>
                <c:pt idx="8897">
                  <c:v>89.253399999999999</c:v>
                </c:pt>
                <c:pt idx="8898">
                  <c:v>89.254099999999994</c:v>
                </c:pt>
                <c:pt idx="8899">
                  <c:v>89.258200000000002</c:v>
                </c:pt>
                <c:pt idx="8900">
                  <c:v>89.264099999999999</c:v>
                </c:pt>
                <c:pt idx="8901">
                  <c:v>89.271000000000001</c:v>
                </c:pt>
                <c:pt idx="8902">
                  <c:v>89.278899999999993</c:v>
                </c:pt>
                <c:pt idx="8903">
                  <c:v>89.289100000000005</c:v>
                </c:pt>
                <c:pt idx="8904">
                  <c:v>89.302199999999999</c:v>
                </c:pt>
                <c:pt idx="8905">
                  <c:v>89.3185</c:v>
                </c:pt>
                <c:pt idx="8906">
                  <c:v>89.335999999999999</c:v>
                </c:pt>
                <c:pt idx="8907">
                  <c:v>89.352099999999993</c:v>
                </c:pt>
                <c:pt idx="8908">
                  <c:v>89.363500000000002</c:v>
                </c:pt>
                <c:pt idx="8909">
                  <c:v>89.367699999999999</c:v>
                </c:pt>
                <c:pt idx="8910">
                  <c:v>89.364199999999997</c:v>
                </c:pt>
                <c:pt idx="8911">
                  <c:v>89.354399999999998</c:v>
                </c:pt>
                <c:pt idx="8912">
                  <c:v>89.341399999999993</c:v>
                </c:pt>
                <c:pt idx="8913">
                  <c:v>89.328500000000005</c:v>
                </c:pt>
                <c:pt idx="8914">
                  <c:v>89.318100000000001</c:v>
                </c:pt>
                <c:pt idx="8915">
                  <c:v>89.311499999999995</c:v>
                </c:pt>
                <c:pt idx="8916">
                  <c:v>89.308000000000007</c:v>
                </c:pt>
                <c:pt idx="8917">
                  <c:v>89.305800000000005</c:v>
                </c:pt>
                <c:pt idx="8918">
                  <c:v>89.303200000000004</c:v>
                </c:pt>
                <c:pt idx="8919">
                  <c:v>89.298900000000003</c:v>
                </c:pt>
                <c:pt idx="8920">
                  <c:v>89.292400000000001</c:v>
                </c:pt>
                <c:pt idx="8921">
                  <c:v>89.283900000000003</c:v>
                </c:pt>
                <c:pt idx="8922">
                  <c:v>89.274299999999997</c:v>
                </c:pt>
                <c:pt idx="8923">
                  <c:v>89.264099999999999</c:v>
                </c:pt>
                <c:pt idx="8924">
                  <c:v>89.254000000000005</c:v>
                </c:pt>
                <c:pt idx="8925">
                  <c:v>89.244299999999996</c:v>
                </c:pt>
                <c:pt idx="8926">
                  <c:v>89.235600000000005</c:v>
                </c:pt>
                <c:pt idx="8927">
                  <c:v>89.228200000000001</c:v>
                </c:pt>
                <c:pt idx="8928">
                  <c:v>89.222800000000007</c:v>
                </c:pt>
                <c:pt idx="8929">
                  <c:v>89.219700000000003</c:v>
                </c:pt>
                <c:pt idx="8930">
                  <c:v>89.218599999999995</c:v>
                </c:pt>
                <c:pt idx="8931">
                  <c:v>89.219099999999997</c:v>
                </c:pt>
                <c:pt idx="8932">
                  <c:v>89.220200000000006</c:v>
                </c:pt>
                <c:pt idx="8933">
                  <c:v>89.221599999999995</c:v>
                </c:pt>
                <c:pt idx="8934">
                  <c:v>89.222899999999996</c:v>
                </c:pt>
                <c:pt idx="8935">
                  <c:v>89.224500000000006</c:v>
                </c:pt>
                <c:pt idx="8936">
                  <c:v>89.227000000000004</c:v>
                </c:pt>
                <c:pt idx="8937">
                  <c:v>89.2303</c:v>
                </c:pt>
                <c:pt idx="8938">
                  <c:v>89.234200000000001</c:v>
                </c:pt>
                <c:pt idx="8939">
                  <c:v>89.238</c:v>
                </c:pt>
                <c:pt idx="8940">
                  <c:v>89.241</c:v>
                </c:pt>
                <c:pt idx="8941">
                  <c:v>89.242800000000003</c:v>
                </c:pt>
                <c:pt idx="8942">
                  <c:v>89.244</c:v>
                </c:pt>
                <c:pt idx="8943">
                  <c:v>89.245699999999999</c:v>
                </c:pt>
                <c:pt idx="8944">
                  <c:v>89.248800000000003</c:v>
                </c:pt>
                <c:pt idx="8945">
                  <c:v>89.253500000000003</c:v>
                </c:pt>
                <c:pt idx="8946">
                  <c:v>89.258600000000001</c:v>
                </c:pt>
                <c:pt idx="8947">
                  <c:v>89.262200000000007</c:v>
                </c:pt>
                <c:pt idx="8948">
                  <c:v>89.261700000000005</c:v>
                </c:pt>
                <c:pt idx="8949">
                  <c:v>89.255600000000001</c:v>
                </c:pt>
                <c:pt idx="8950">
                  <c:v>89.244</c:v>
                </c:pt>
                <c:pt idx="8951">
                  <c:v>89.228999999999999</c:v>
                </c:pt>
                <c:pt idx="8952">
                  <c:v>89.213999999999999</c:v>
                </c:pt>
                <c:pt idx="8953">
                  <c:v>89.202699999999993</c:v>
                </c:pt>
                <c:pt idx="8954">
                  <c:v>89.197500000000005</c:v>
                </c:pt>
                <c:pt idx="8955">
                  <c:v>89.199299999999994</c:v>
                </c:pt>
                <c:pt idx="8956">
                  <c:v>89.206999999999994</c:v>
                </c:pt>
                <c:pt idx="8957">
                  <c:v>89.218599999999995</c:v>
                </c:pt>
                <c:pt idx="8958">
                  <c:v>89.231700000000004</c:v>
                </c:pt>
                <c:pt idx="8959">
                  <c:v>89.245099999999994</c:v>
                </c:pt>
                <c:pt idx="8960">
                  <c:v>89.257999999999996</c:v>
                </c:pt>
                <c:pt idx="8961">
                  <c:v>89.270499999999998</c:v>
                </c:pt>
                <c:pt idx="8962">
                  <c:v>89.282300000000006</c:v>
                </c:pt>
                <c:pt idx="8963">
                  <c:v>89.292599999999993</c:v>
                </c:pt>
                <c:pt idx="8964">
                  <c:v>89.3</c:v>
                </c:pt>
                <c:pt idx="8965">
                  <c:v>89.303100000000001</c:v>
                </c:pt>
                <c:pt idx="8966">
                  <c:v>89.301199999999994</c:v>
                </c:pt>
                <c:pt idx="8967">
                  <c:v>89.294700000000006</c:v>
                </c:pt>
                <c:pt idx="8968">
                  <c:v>89.285300000000007</c:v>
                </c:pt>
                <c:pt idx="8969">
                  <c:v>89.275000000000006</c:v>
                </c:pt>
                <c:pt idx="8970">
                  <c:v>89.265699999999995</c:v>
                </c:pt>
                <c:pt idx="8971">
                  <c:v>89.258200000000002</c:v>
                </c:pt>
                <c:pt idx="8972">
                  <c:v>89.252099999999999</c:v>
                </c:pt>
                <c:pt idx="8973">
                  <c:v>89.246700000000004</c:v>
                </c:pt>
                <c:pt idx="8974">
                  <c:v>89.241</c:v>
                </c:pt>
                <c:pt idx="8975">
                  <c:v>89.234899999999996</c:v>
                </c:pt>
                <c:pt idx="8976">
                  <c:v>89.229299999999995</c:v>
                </c:pt>
                <c:pt idx="8977">
                  <c:v>89.225200000000001</c:v>
                </c:pt>
                <c:pt idx="8978">
                  <c:v>89.223500000000001</c:v>
                </c:pt>
                <c:pt idx="8979">
                  <c:v>89.223600000000005</c:v>
                </c:pt>
                <c:pt idx="8980">
                  <c:v>89.224100000000007</c:v>
                </c:pt>
                <c:pt idx="8981">
                  <c:v>89.222399999999993</c:v>
                </c:pt>
                <c:pt idx="8982">
                  <c:v>89.216499999999996</c:v>
                </c:pt>
                <c:pt idx="8983">
                  <c:v>89.205799999999996</c:v>
                </c:pt>
                <c:pt idx="8984">
                  <c:v>89.191400000000002</c:v>
                </c:pt>
                <c:pt idx="8985">
                  <c:v>89.176199999999994</c:v>
                </c:pt>
                <c:pt idx="8986">
                  <c:v>89.163499999999999</c:v>
                </c:pt>
                <c:pt idx="8987">
                  <c:v>89.156099999999995</c:v>
                </c:pt>
                <c:pt idx="8988">
                  <c:v>89.155000000000001</c:v>
                </c:pt>
                <c:pt idx="8989">
                  <c:v>89.159400000000005</c:v>
                </c:pt>
                <c:pt idx="8990">
                  <c:v>89.166899999999998</c:v>
                </c:pt>
                <c:pt idx="8991">
                  <c:v>89.174599999999998</c:v>
                </c:pt>
                <c:pt idx="8992">
                  <c:v>89.180199999999999</c:v>
                </c:pt>
                <c:pt idx="8993">
                  <c:v>89.1828</c:v>
                </c:pt>
                <c:pt idx="8994">
                  <c:v>89.182900000000004</c:v>
                </c:pt>
                <c:pt idx="8995">
                  <c:v>89.181700000000006</c:v>
                </c:pt>
                <c:pt idx="8996">
                  <c:v>89.180999999999997</c:v>
                </c:pt>
                <c:pt idx="8997">
                  <c:v>89.181700000000006</c:v>
                </c:pt>
                <c:pt idx="8998">
                  <c:v>89.183899999999994</c:v>
                </c:pt>
                <c:pt idx="8999">
                  <c:v>89.186999999999998</c:v>
                </c:pt>
                <c:pt idx="9000">
                  <c:v>89.190100000000001</c:v>
                </c:pt>
                <c:pt idx="9001">
                  <c:v>89.192300000000003</c:v>
                </c:pt>
                <c:pt idx="9002">
                  <c:v>89.193399999999997</c:v>
                </c:pt>
                <c:pt idx="9003">
                  <c:v>89.193700000000007</c:v>
                </c:pt>
                <c:pt idx="9004">
                  <c:v>89.193700000000007</c:v>
                </c:pt>
                <c:pt idx="9005">
                  <c:v>89.194000000000003</c:v>
                </c:pt>
                <c:pt idx="9006">
                  <c:v>89.194900000000004</c:v>
                </c:pt>
                <c:pt idx="9007">
                  <c:v>89.196299999999994</c:v>
                </c:pt>
                <c:pt idx="9008">
                  <c:v>89.197699999999998</c:v>
                </c:pt>
                <c:pt idx="9009">
                  <c:v>89.198499999999996</c:v>
                </c:pt>
                <c:pt idx="9010">
                  <c:v>89.198499999999996</c:v>
                </c:pt>
                <c:pt idx="9011">
                  <c:v>89.197599999999994</c:v>
                </c:pt>
                <c:pt idx="9012">
                  <c:v>89.196399999999997</c:v>
                </c:pt>
                <c:pt idx="9013">
                  <c:v>89.195700000000002</c:v>
                </c:pt>
                <c:pt idx="9014">
                  <c:v>89.196200000000005</c:v>
                </c:pt>
                <c:pt idx="9015">
                  <c:v>89.1982</c:v>
                </c:pt>
                <c:pt idx="9016">
                  <c:v>89.201099999999997</c:v>
                </c:pt>
                <c:pt idx="9017">
                  <c:v>89.203599999999994</c:v>
                </c:pt>
                <c:pt idx="9018">
                  <c:v>89.203400000000002</c:v>
                </c:pt>
                <c:pt idx="9019">
                  <c:v>89.1982</c:v>
                </c:pt>
                <c:pt idx="9020">
                  <c:v>89.186400000000006</c:v>
                </c:pt>
                <c:pt idx="9021">
                  <c:v>89.167599999999993</c:v>
                </c:pt>
                <c:pt idx="9022">
                  <c:v>89.142799999999994</c:v>
                </c:pt>
                <c:pt idx="9023">
                  <c:v>89.114900000000006</c:v>
                </c:pt>
                <c:pt idx="9024">
                  <c:v>89.088099999999997</c:v>
                </c:pt>
                <c:pt idx="9025">
                  <c:v>89.066699999999997</c:v>
                </c:pt>
                <c:pt idx="9026">
                  <c:v>89.054400000000001</c:v>
                </c:pt>
                <c:pt idx="9027">
                  <c:v>89.053200000000004</c:v>
                </c:pt>
                <c:pt idx="9028">
                  <c:v>89.063000000000002</c:v>
                </c:pt>
                <c:pt idx="9029">
                  <c:v>89.081699999999998</c:v>
                </c:pt>
                <c:pt idx="9030">
                  <c:v>89.105500000000006</c:v>
                </c:pt>
                <c:pt idx="9031">
                  <c:v>89.130200000000002</c:v>
                </c:pt>
                <c:pt idx="9032">
                  <c:v>89.151700000000005</c:v>
                </c:pt>
                <c:pt idx="9033">
                  <c:v>89.166899999999998</c:v>
                </c:pt>
                <c:pt idx="9034">
                  <c:v>89.174300000000002</c:v>
                </c:pt>
                <c:pt idx="9035">
                  <c:v>89.173900000000003</c:v>
                </c:pt>
                <c:pt idx="9036">
                  <c:v>89.166799999999995</c:v>
                </c:pt>
                <c:pt idx="9037">
                  <c:v>89.154899999999998</c:v>
                </c:pt>
                <c:pt idx="9038">
                  <c:v>89.14</c:v>
                </c:pt>
                <c:pt idx="9039">
                  <c:v>89.123900000000006</c:v>
                </c:pt>
                <c:pt idx="9040">
                  <c:v>89.108000000000004</c:v>
                </c:pt>
                <c:pt idx="9041">
                  <c:v>89.093500000000006</c:v>
                </c:pt>
                <c:pt idx="9042">
                  <c:v>89.081199999999995</c:v>
                </c:pt>
                <c:pt idx="9043">
                  <c:v>89.072400000000002</c:v>
                </c:pt>
                <c:pt idx="9044">
                  <c:v>89.067700000000002</c:v>
                </c:pt>
                <c:pt idx="9045">
                  <c:v>89.068100000000001</c:v>
                </c:pt>
                <c:pt idx="9046">
                  <c:v>89.073499999999996</c:v>
                </c:pt>
                <c:pt idx="9047">
                  <c:v>89.083500000000001</c:v>
                </c:pt>
                <c:pt idx="9048">
                  <c:v>89.096800000000002</c:v>
                </c:pt>
                <c:pt idx="9049">
                  <c:v>89.111500000000007</c:v>
                </c:pt>
                <c:pt idx="9050">
                  <c:v>89.125600000000006</c:v>
                </c:pt>
                <c:pt idx="9051">
                  <c:v>89.1374</c:v>
                </c:pt>
                <c:pt idx="9052">
                  <c:v>89.146299999999997</c:v>
                </c:pt>
                <c:pt idx="9053">
                  <c:v>89.152199999999993</c:v>
                </c:pt>
                <c:pt idx="9054">
                  <c:v>89.156000000000006</c:v>
                </c:pt>
                <c:pt idx="9055">
                  <c:v>89.158600000000007</c:v>
                </c:pt>
                <c:pt idx="9056">
                  <c:v>89.160899999999998</c:v>
                </c:pt>
                <c:pt idx="9057">
                  <c:v>89.163499999999999</c:v>
                </c:pt>
                <c:pt idx="9058">
                  <c:v>89.1661</c:v>
                </c:pt>
                <c:pt idx="9059">
                  <c:v>89.168300000000002</c:v>
                </c:pt>
                <c:pt idx="9060">
                  <c:v>89.169499999999999</c:v>
                </c:pt>
                <c:pt idx="9061">
                  <c:v>89.1691</c:v>
                </c:pt>
                <c:pt idx="9062">
                  <c:v>89.166799999999995</c:v>
                </c:pt>
                <c:pt idx="9063">
                  <c:v>89.162499999999994</c:v>
                </c:pt>
                <c:pt idx="9064">
                  <c:v>89.156000000000006</c:v>
                </c:pt>
                <c:pt idx="9065">
                  <c:v>89.1477</c:v>
                </c:pt>
                <c:pt idx="9066">
                  <c:v>89.138099999999994</c:v>
                </c:pt>
                <c:pt idx="9067">
                  <c:v>89.128200000000007</c:v>
                </c:pt>
                <c:pt idx="9068">
                  <c:v>89.119</c:v>
                </c:pt>
                <c:pt idx="9069">
                  <c:v>89.111900000000006</c:v>
                </c:pt>
                <c:pt idx="9070">
                  <c:v>89.107600000000005</c:v>
                </c:pt>
                <c:pt idx="9071">
                  <c:v>89.105599999999995</c:v>
                </c:pt>
                <c:pt idx="9072">
                  <c:v>89.104500000000002</c:v>
                </c:pt>
                <c:pt idx="9073">
                  <c:v>89.101799999999997</c:v>
                </c:pt>
                <c:pt idx="9074">
                  <c:v>89.095200000000006</c:v>
                </c:pt>
                <c:pt idx="9075">
                  <c:v>89.083100000000002</c:v>
                </c:pt>
                <c:pt idx="9076">
                  <c:v>89.065600000000003</c:v>
                </c:pt>
                <c:pt idx="9077">
                  <c:v>89.044899999999998</c:v>
                </c:pt>
                <c:pt idx="9078">
                  <c:v>89.024600000000007</c:v>
                </c:pt>
                <c:pt idx="9079">
                  <c:v>89.008399999999995</c:v>
                </c:pt>
                <c:pt idx="9080">
                  <c:v>88.999399999999994</c:v>
                </c:pt>
                <c:pt idx="9081">
                  <c:v>88.998500000000007</c:v>
                </c:pt>
                <c:pt idx="9082">
                  <c:v>89.0047</c:v>
                </c:pt>
                <c:pt idx="9083">
                  <c:v>89.015500000000003</c:v>
                </c:pt>
                <c:pt idx="9084">
                  <c:v>89.028300000000002</c:v>
                </c:pt>
                <c:pt idx="9085">
                  <c:v>89.040999999999997</c:v>
                </c:pt>
                <c:pt idx="9086">
                  <c:v>89.052899999999994</c:v>
                </c:pt>
                <c:pt idx="9087">
                  <c:v>89.064400000000006</c:v>
                </c:pt>
                <c:pt idx="9088">
                  <c:v>89.076499999999996</c:v>
                </c:pt>
                <c:pt idx="9089">
                  <c:v>89.089699999999993</c:v>
                </c:pt>
                <c:pt idx="9090">
                  <c:v>89.103700000000003</c:v>
                </c:pt>
                <c:pt idx="9091">
                  <c:v>89.117500000000007</c:v>
                </c:pt>
                <c:pt idx="9092">
                  <c:v>89.129300000000001</c:v>
                </c:pt>
                <c:pt idx="9093">
                  <c:v>89.138099999999994</c:v>
                </c:pt>
                <c:pt idx="9094">
                  <c:v>89.143600000000006</c:v>
                </c:pt>
                <c:pt idx="9095">
                  <c:v>89.146100000000004</c:v>
                </c:pt>
                <c:pt idx="9096">
                  <c:v>89.146500000000003</c:v>
                </c:pt>
                <c:pt idx="9097">
                  <c:v>89.145300000000006</c:v>
                </c:pt>
                <c:pt idx="9098">
                  <c:v>89.142600000000002</c:v>
                </c:pt>
                <c:pt idx="9099">
                  <c:v>89.138099999999994</c:v>
                </c:pt>
                <c:pt idx="9100">
                  <c:v>89.131699999999995</c:v>
                </c:pt>
                <c:pt idx="9101">
                  <c:v>89.124099999999999</c:v>
                </c:pt>
                <c:pt idx="9102">
                  <c:v>89.116699999999994</c:v>
                </c:pt>
                <c:pt idx="9103">
                  <c:v>89.112200000000001</c:v>
                </c:pt>
                <c:pt idx="9104">
                  <c:v>89.113100000000003</c:v>
                </c:pt>
                <c:pt idx="9105">
                  <c:v>89.120500000000007</c:v>
                </c:pt>
                <c:pt idx="9106">
                  <c:v>89.134100000000004</c:v>
                </c:pt>
                <c:pt idx="9107">
                  <c:v>89.151200000000003</c:v>
                </c:pt>
                <c:pt idx="9108">
                  <c:v>89.167900000000003</c:v>
                </c:pt>
                <c:pt idx="9109">
                  <c:v>89.180099999999996</c:v>
                </c:pt>
                <c:pt idx="9110">
                  <c:v>89.184700000000007</c:v>
                </c:pt>
                <c:pt idx="9111">
                  <c:v>89.180499999999995</c:v>
                </c:pt>
                <c:pt idx="9112">
                  <c:v>89.168099999999995</c:v>
                </c:pt>
                <c:pt idx="9113">
                  <c:v>89.150099999999995</c:v>
                </c:pt>
                <c:pt idx="9114">
                  <c:v>89.129300000000001</c:v>
                </c:pt>
                <c:pt idx="9115">
                  <c:v>89.108400000000003</c:v>
                </c:pt>
                <c:pt idx="9116">
                  <c:v>89.089799999999997</c:v>
                </c:pt>
                <c:pt idx="9117">
                  <c:v>89.074600000000004</c:v>
                </c:pt>
                <c:pt idx="9118">
                  <c:v>89.063900000000004</c:v>
                </c:pt>
                <c:pt idx="9119">
                  <c:v>89.058000000000007</c:v>
                </c:pt>
                <c:pt idx="9120">
                  <c:v>89.057199999999995</c:v>
                </c:pt>
                <c:pt idx="9121">
                  <c:v>89.061300000000003</c:v>
                </c:pt>
                <c:pt idx="9122">
                  <c:v>89.069599999999994</c:v>
                </c:pt>
                <c:pt idx="9123">
                  <c:v>89.080299999999994</c:v>
                </c:pt>
                <c:pt idx="9124">
                  <c:v>89.090999999999994</c:v>
                </c:pt>
                <c:pt idx="9125">
                  <c:v>89.099000000000004</c:v>
                </c:pt>
                <c:pt idx="9126">
                  <c:v>89.101799999999997</c:v>
                </c:pt>
                <c:pt idx="9127">
                  <c:v>89.098100000000002</c:v>
                </c:pt>
                <c:pt idx="9128">
                  <c:v>89.087699999999998</c:v>
                </c:pt>
                <c:pt idx="9129">
                  <c:v>89.072100000000006</c:v>
                </c:pt>
                <c:pt idx="9130">
                  <c:v>89.054100000000005</c:v>
                </c:pt>
                <c:pt idx="9131">
                  <c:v>89.036900000000003</c:v>
                </c:pt>
                <c:pt idx="9132">
                  <c:v>89.023700000000005</c:v>
                </c:pt>
                <c:pt idx="9133">
                  <c:v>89.016800000000003</c:v>
                </c:pt>
                <c:pt idx="9134">
                  <c:v>89.016999999999996</c:v>
                </c:pt>
                <c:pt idx="9135">
                  <c:v>89.023300000000006</c:v>
                </c:pt>
                <c:pt idx="9136">
                  <c:v>89.033199999999994</c:v>
                </c:pt>
                <c:pt idx="9137">
                  <c:v>89.043000000000006</c:v>
                </c:pt>
                <c:pt idx="9138">
                  <c:v>89.049300000000002</c:v>
                </c:pt>
                <c:pt idx="9139">
                  <c:v>89.049300000000002</c:v>
                </c:pt>
                <c:pt idx="9140">
                  <c:v>89.042000000000002</c:v>
                </c:pt>
                <c:pt idx="9141">
                  <c:v>89.028300000000002</c:v>
                </c:pt>
                <c:pt idx="9142">
                  <c:v>89.010599999999997</c:v>
                </c:pt>
                <c:pt idx="9143">
                  <c:v>88.991900000000001</c:v>
                </c:pt>
                <c:pt idx="9144">
                  <c:v>88.974500000000006</c:v>
                </c:pt>
                <c:pt idx="9145">
                  <c:v>88.959800000000001</c:v>
                </c:pt>
                <c:pt idx="9146">
                  <c:v>88.947800000000001</c:v>
                </c:pt>
                <c:pt idx="9147">
                  <c:v>88.937399999999997</c:v>
                </c:pt>
                <c:pt idx="9148">
                  <c:v>88.928100000000001</c:v>
                </c:pt>
                <c:pt idx="9149">
                  <c:v>88.920299999999997</c:v>
                </c:pt>
                <c:pt idx="9150">
                  <c:v>88.915599999999998</c:v>
                </c:pt>
                <c:pt idx="9151">
                  <c:v>88.917299999999997</c:v>
                </c:pt>
                <c:pt idx="9152">
                  <c:v>88.928299999999993</c:v>
                </c:pt>
                <c:pt idx="9153">
                  <c:v>88.950500000000005</c:v>
                </c:pt>
                <c:pt idx="9154">
                  <c:v>88.9833</c:v>
                </c:pt>
                <c:pt idx="9155">
                  <c:v>89.023300000000006</c:v>
                </c:pt>
                <c:pt idx="9156">
                  <c:v>89.064800000000005</c:v>
                </c:pt>
                <c:pt idx="9157">
                  <c:v>89.101200000000006</c:v>
                </c:pt>
                <c:pt idx="9158">
                  <c:v>89.126000000000005</c:v>
                </c:pt>
                <c:pt idx="9159">
                  <c:v>89.134900000000002</c:v>
                </c:pt>
                <c:pt idx="9160">
                  <c:v>89.126199999999997</c:v>
                </c:pt>
                <c:pt idx="9161">
                  <c:v>89.100899999999996</c:v>
                </c:pt>
                <c:pt idx="9162">
                  <c:v>89.062399999999997</c:v>
                </c:pt>
                <c:pt idx="9163">
                  <c:v>89.015799999999999</c:v>
                </c:pt>
                <c:pt idx="9164">
                  <c:v>88.966999999999999</c:v>
                </c:pt>
                <c:pt idx="9165">
                  <c:v>88.921599999999998</c:v>
                </c:pt>
                <c:pt idx="9166">
                  <c:v>88.884699999999995</c:v>
                </c:pt>
                <c:pt idx="9167">
                  <c:v>88.859800000000007</c:v>
                </c:pt>
                <c:pt idx="9168">
                  <c:v>88.848699999999994</c:v>
                </c:pt>
                <c:pt idx="9169">
                  <c:v>88.850999999999999</c:v>
                </c:pt>
                <c:pt idx="9170">
                  <c:v>88.864000000000004</c:v>
                </c:pt>
                <c:pt idx="9171">
                  <c:v>88.884100000000004</c:v>
                </c:pt>
                <c:pt idx="9172">
                  <c:v>88.906599999999997</c:v>
                </c:pt>
                <c:pt idx="9173">
                  <c:v>88.927300000000002</c:v>
                </c:pt>
                <c:pt idx="9174">
                  <c:v>88.9435</c:v>
                </c:pt>
                <c:pt idx="9175">
                  <c:v>88.954400000000007</c:v>
                </c:pt>
                <c:pt idx="9176">
                  <c:v>88.960999999999999</c:v>
                </c:pt>
                <c:pt idx="9177">
                  <c:v>88.965299999999999</c:v>
                </c:pt>
                <c:pt idx="9178">
                  <c:v>88.969899999999996</c:v>
                </c:pt>
                <c:pt idx="9179">
                  <c:v>88.976699999999994</c:v>
                </c:pt>
                <c:pt idx="9180">
                  <c:v>88.9863</c:v>
                </c:pt>
                <c:pt idx="9181">
                  <c:v>88.997900000000001</c:v>
                </c:pt>
                <c:pt idx="9182">
                  <c:v>89.009500000000003</c:v>
                </c:pt>
                <c:pt idx="9183">
                  <c:v>89.018699999999995</c:v>
                </c:pt>
                <c:pt idx="9184">
                  <c:v>89.022900000000007</c:v>
                </c:pt>
                <c:pt idx="9185">
                  <c:v>89.02</c:v>
                </c:pt>
                <c:pt idx="9186">
                  <c:v>89.009299999999996</c:v>
                </c:pt>
                <c:pt idx="9187">
                  <c:v>88.991399999999999</c:v>
                </c:pt>
                <c:pt idx="9188">
                  <c:v>88.968100000000007</c:v>
                </c:pt>
                <c:pt idx="9189">
                  <c:v>88.941999999999993</c:v>
                </c:pt>
                <c:pt idx="9190">
                  <c:v>88.916399999999996</c:v>
                </c:pt>
                <c:pt idx="9191">
                  <c:v>88.894300000000001</c:v>
                </c:pt>
                <c:pt idx="9192">
                  <c:v>88.878100000000003</c:v>
                </c:pt>
                <c:pt idx="9193">
                  <c:v>88.868899999999996</c:v>
                </c:pt>
                <c:pt idx="9194">
                  <c:v>88.867099999999994</c:v>
                </c:pt>
                <c:pt idx="9195">
                  <c:v>88.871899999999997</c:v>
                </c:pt>
                <c:pt idx="9196">
                  <c:v>88.881799999999998</c:v>
                </c:pt>
                <c:pt idx="9197">
                  <c:v>88.895200000000003</c:v>
                </c:pt>
                <c:pt idx="9198">
                  <c:v>88.910399999999996</c:v>
                </c:pt>
                <c:pt idx="9199">
                  <c:v>88.925600000000003</c:v>
                </c:pt>
                <c:pt idx="9200">
                  <c:v>88.938999999999993</c:v>
                </c:pt>
                <c:pt idx="9201">
                  <c:v>88.948800000000006</c:v>
                </c:pt>
                <c:pt idx="9202">
                  <c:v>88.953599999999994</c:v>
                </c:pt>
                <c:pt idx="9203">
                  <c:v>88.952600000000004</c:v>
                </c:pt>
                <c:pt idx="9204">
                  <c:v>88.946299999999994</c:v>
                </c:pt>
                <c:pt idx="9205">
                  <c:v>88.936199999999999</c:v>
                </c:pt>
                <c:pt idx="9206">
                  <c:v>88.925200000000004</c:v>
                </c:pt>
                <c:pt idx="9207">
                  <c:v>88.916399999999996</c:v>
                </c:pt>
                <c:pt idx="9208">
                  <c:v>88.912400000000005</c:v>
                </c:pt>
                <c:pt idx="9209">
                  <c:v>88.9148</c:v>
                </c:pt>
                <c:pt idx="9210">
                  <c:v>88.923100000000005</c:v>
                </c:pt>
                <c:pt idx="9211">
                  <c:v>88.935299999999998</c:v>
                </c:pt>
                <c:pt idx="9212">
                  <c:v>88.948499999999996</c:v>
                </c:pt>
                <c:pt idx="9213">
                  <c:v>88.959800000000001</c:v>
                </c:pt>
                <c:pt idx="9214">
                  <c:v>88.967100000000002</c:v>
                </c:pt>
                <c:pt idx="9215">
                  <c:v>88.969300000000004</c:v>
                </c:pt>
                <c:pt idx="9216">
                  <c:v>88.966800000000006</c:v>
                </c:pt>
                <c:pt idx="9217">
                  <c:v>88.960300000000004</c:v>
                </c:pt>
                <c:pt idx="9218">
                  <c:v>88.950999999999993</c:v>
                </c:pt>
                <c:pt idx="9219">
                  <c:v>88.939800000000005</c:v>
                </c:pt>
                <c:pt idx="9220">
                  <c:v>88.927499999999995</c:v>
                </c:pt>
                <c:pt idx="9221">
                  <c:v>88.914599999999993</c:v>
                </c:pt>
                <c:pt idx="9222">
                  <c:v>88.901799999999994</c:v>
                </c:pt>
                <c:pt idx="9223">
                  <c:v>88.890100000000004</c:v>
                </c:pt>
                <c:pt idx="9224">
                  <c:v>88.880700000000004</c:v>
                </c:pt>
                <c:pt idx="9225">
                  <c:v>88.874399999999994</c:v>
                </c:pt>
                <c:pt idx="9226">
                  <c:v>88.871499999999997</c:v>
                </c:pt>
                <c:pt idx="9227">
                  <c:v>88.872100000000003</c:v>
                </c:pt>
                <c:pt idx="9228">
                  <c:v>88.875200000000007</c:v>
                </c:pt>
                <c:pt idx="9229">
                  <c:v>88.8797</c:v>
                </c:pt>
                <c:pt idx="9230">
                  <c:v>88.884500000000003</c:v>
                </c:pt>
                <c:pt idx="9231">
                  <c:v>88.888599999999997</c:v>
                </c:pt>
                <c:pt idx="9232">
                  <c:v>88.891000000000005</c:v>
                </c:pt>
                <c:pt idx="9233">
                  <c:v>88.891099999999994</c:v>
                </c:pt>
                <c:pt idx="9234">
                  <c:v>88.888300000000001</c:v>
                </c:pt>
                <c:pt idx="9235">
                  <c:v>88.882599999999996</c:v>
                </c:pt>
                <c:pt idx="9236">
                  <c:v>88.874200000000002</c:v>
                </c:pt>
                <c:pt idx="9237">
                  <c:v>88.864199999999997</c:v>
                </c:pt>
                <c:pt idx="9238">
                  <c:v>88.854500000000002</c:v>
                </c:pt>
                <c:pt idx="9239">
                  <c:v>88.847399999999993</c:v>
                </c:pt>
                <c:pt idx="9240">
                  <c:v>88.845100000000002</c:v>
                </c:pt>
                <c:pt idx="9241">
                  <c:v>88.849000000000004</c:v>
                </c:pt>
                <c:pt idx="9242">
                  <c:v>88.858900000000006</c:v>
                </c:pt>
                <c:pt idx="9243">
                  <c:v>88.873400000000004</c:v>
                </c:pt>
                <c:pt idx="9244">
                  <c:v>88.889499999999998</c:v>
                </c:pt>
                <c:pt idx="9245">
                  <c:v>88.903899999999993</c:v>
                </c:pt>
                <c:pt idx="9246">
                  <c:v>88.913799999999995</c:v>
                </c:pt>
                <c:pt idx="9247">
                  <c:v>88.917500000000004</c:v>
                </c:pt>
                <c:pt idx="9248">
                  <c:v>88.9148</c:v>
                </c:pt>
                <c:pt idx="9249">
                  <c:v>88.9071</c:v>
                </c:pt>
                <c:pt idx="9250">
                  <c:v>88.896699999999996</c:v>
                </c:pt>
                <c:pt idx="9251">
                  <c:v>88.886399999999995</c:v>
                </c:pt>
                <c:pt idx="9252">
                  <c:v>88.878</c:v>
                </c:pt>
                <c:pt idx="9253">
                  <c:v>88.872900000000001</c:v>
                </c:pt>
                <c:pt idx="9254">
                  <c:v>88.870800000000003</c:v>
                </c:pt>
                <c:pt idx="9255">
                  <c:v>88.870599999999996</c:v>
                </c:pt>
                <c:pt idx="9256">
                  <c:v>88.870199999999997</c:v>
                </c:pt>
                <c:pt idx="9257">
                  <c:v>88.867400000000004</c:v>
                </c:pt>
                <c:pt idx="9258">
                  <c:v>88.860200000000006</c:v>
                </c:pt>
                <c:pt idx="9259">
                  <c:v>88.8476</c:v>
                </c:pt>
                <c:pt idx="9260">
                  <c:v>88.829800000000006</c:v>
                </c:pt>
                <c:pt idx="9261">
                  <c:v>88.808599999999998</c:v>
                </c:pt>
                <c:pt idx="9262">
                  <c:v>88.7864</c:v>
                </c:pt>
                <c:pt idx="9263">
                  <c:v>88.766499999999994</c:v>
                </c:pt>
                <c:pt idx="9264">
                  <c:v>88.751599999999996</c:v>
                </c:pt>
                <c:pt idx="9265">
                  <c:v>88.743600000000001</c:v>
                </c:pt>
                <c:pt idx="9266">
                  <c:v>88.742900000000006</c:v>
                </c:pt>
                <c:pt idx="9267">
                  <c:v>88.748699999999999</c:v>
                </c:pt>
                <c:pt idx="9268">
                  <c:v>88.759100000000004</c:v>
                </c:pt>
                <c:pt idx="9269">
                  <c:v>88.771799999999999</c:v>
                </c:pt>
                <c:pt idx="9270">
                  <c:v>88.784999999999997</c:v>
                </c:pt>
                <c:pt idx="9271">
                  <c:v>88.797200000000004</c:v>
                </c:pt>
                <c:pt idx="9272">
                  <c:v>88.8078</c:v>
                </c:pt>
                <c:pt idx="9273">
                  <c:v>88.816699999999997</c:v>
                </c:pt>
                <c:pt idx="9274">
                  <c:v>88.823999999999998</c:v>
                </c:pt>
                <c:pt idx="9275">
                  <c:v>88.829700000000003</c:v>
                </c:pt>
                <c:pt idx="9276">
                  <c:v>88.833799999999997</c:v>
                </c:pt>
                <c:pt idx="9277">
                  <c:v>88.836100000000002</c:v>
                </c:pt>
                <c:pt idx="9278">
                  <c:v>88.836399999999998</c:v>
                </c:pt>
                <c:pt idx="9279">
                  <c:v>88.834699999999998</c:v>
                </c:pt>
                <c:pt idx="9280">
                  <c:v>88.831299999999999</c:v>
                </c:pt>
                <c:pt idx="9281">
                  <c:v>88.8262</c:v>
                </c:pt>
                <c:pt idx="9282">
                  <c:v>88.819699999999997</c:v>
                </c:pt>
                <c:pt idx="9283">
                  <c:v>88.811599999999999</c:v>
                </c:pt>
                <c:pt idx="9284">
                  <c:v>88.802099999999996</c:v>
                </c:pt>
                <c:pt idx="9285">
                  <c:v>88.7911</c:v>
                </c:pt>
                <c:pt idx="9286">
                  <c:v>88.778999999999996</c:v>
                </c:pt>
                <c:pt idx="9287">
                  <c:v>88.766499999999994</c:v>
                </c:pt>
                <c:pt idx="9288">
                  <c:v>88.754599999999996</c:v>
                </c:pt>
                <c:pt idx="9289">
                  <c:v>88.744500000000002</c:v>
                </c:pt>
                <c:pt idx="9290">
                  <c:v>88.737499999999997</c:v>
                </c:pt>
                <c:pt idx="9291">
                  <c:v>88.734200000000001</c:v>
                </c:pt>
                <c:pt idx="9292">
                  <c:v>88.734399999999994</c:v>
                </c:pt>
                <c:pt idx="9293">
                  <c:v>88.737499999999997</c:v>
                </c:pt>
                <c:pt idx="9294">
                  <c:v>88.741799999999998</c:v>
                </c:pt>
                <c:pt idx="9295">
                  <c:v>88.7453</c:v>
                </c:pt>
                <c:pt idx="9296">
                  <c:v>88.745999999999995</c:v>
                </c:pt>
                <c:pt idx="9297">
                  <c:v>88.7423</c:v>
                </c:pt>
                <c:pt idx="9298">
                  <c:v>88.733800000000002</c:v>
                </c:pt>
                <c:pt idx="9299">
                  <c:v>88.721199999999996</c:v>
                </c:pt>
                <c:pt idx="9300">
                  <c:v>88.706299999999999</c:v>
                </c:pt>
                <c:pt idx="9301">
                  <c:v>88.691900000000004</c:v>
                </c:pt>
                <c:pt idx="9302">
                  <c:v>88.680800000000005</c:v>
                </c:pt>
                <c:pt idx="9303">
                  <c:v>88.675299999999993</c:v>
                </c:pt>
                <c:pt idx="9304">
                  <c:v>88.676400000000001</c:v>
                </c:pt>
                <c:pt idx="9305">
                  <c:v>88.683400000000006</c:v>
                </c:pt>
                <c:pt idx="9306">
                  <c:v>88.694400000000002</c:v>
                </c:pt>
                <c:pt idx="9307">
                  <c:v>88.706699999999998</c:v>
                </c:pt>
                <c:pt idx="9308">
                  <c:v>88.717699999999994</c:v>
                </c:pt>
                <c:pt idx="9309">
                  <c:v>88.725499999999997</c:v>
                </c:pt>
                <c:pt idx="9310">
                  <c:v>88.729600000000005</c:v>
                </c:pt>
                <c:pt idx="9311">
                  <c:v>88.730400000000003</c:v>
                </c:pt>
                <c:pt idx="9312">
                  <c:v>88.729100000000003</c:v>
                </c:pt>
                <c:pt idx="9313">
                  <c:v>88.727199999999996</c:v>
                </c:pt>
                <c:pt idx="9314">
                  <c:v>88.725499999999997</c:v>
                </c:pt>
                <c:pt idx="9315">
                  <c:v>88.724500000000006</c:v>
                </c:pt>
                <c:pt idx="9316">
                  <c:v>88.724000000000004</c:v>
                </c:pt>
                <c:pt idx="9317">
                  <c:v>88.723600000000005</c:v>
                </c:pt>
                <c:pt idx="9318">
                  <c:v>88.722999999999999</c:v>
                </c:pt>
                <c:pt idx="9319">
                  <c:v>88.722399999999993</c:v>
                </c:pt>
                <c:pt idx="9320">
                  <c:v>88.721999999999994</c:v>
                </c:pt>
                <c:pt idx="9321">
                  <c:v>88.7226</c:v>
                </c:pt>
                <c:pt idx="9322">
                  <c:v>88.724500000000006</c:v>
                </c:pt>
                <c:pt idx="9323">
                  <c:v>88.727900000000005</c:v>
                </c:pt>
                <c:pt idx="9324">
                  <c:v>88.732799999999997</c:v>
                </c:pt>
                <c:pt idx="9325">
                  <c:v>88.738600000000005</c:v>
                </c:pt>
                <c:pt idx="9326">
                  <c:v>88.744600000000005</c:v>
                </c:pt>
                <c:pt idx="9327">
                  <c:v>88.749700000000004</c:v>
                </c:pt>
                <c:pt idx="9328">
                  <c:v>88.753</c:v>
                </c:pt>
                <c:pt idx="9329">
                  <c:v>88.753500000000003</c:v>
                </c:pt>
                <c:pt idx="9330">
                  <c:v>88.750500000000002</c:v>
                </c:pt>
                <c:pt idx="9331">
                  <c:v>88.743600000000001</c:v>
                </c:pt>
                <c:pt idx="9332">
                  <c:v>88.733099999999993</c:v>
                </c:pt>
                <c:pt idx="9333">
                  <c:v>88.719700000000003</c:v>
                </c:pt>
                <c:pt idx="9334">
                  <c:v>88.704300000000003</c:v>
                </c:pt>
                <c:pt idx="9335">
                  <c:v>88.688100000000006</c:v>
                </c:pt>
                <c:pt idx="9336">
                  <c:v>88.6721</c:v>
                </c:pt>
                <c:pt idx="9337">
                  <c:v>88.656800000000004</c:v>
                </c:pt>
                <c:pt idx="9338">
                  <c:v>88.642300000000006</c:v>
                </c:pt>
                <c:pt idx="9339">
                  <c:v>88.628399999999999</c:v>
                </c:pt>
                <c:pt idx="9340">
                  <c:v>88.614999999999995</c:v>
                </c:pt>
                <c:pt idx="9341">
                  <c:v>88.602699999999999</c:v>
                </c:pt>
                <c:pt idx="9342">
                  <c:v>88.592200000000005</c:v>
                </c:pt>
                <c:pt idx="9343">
                  <c:v>88.584999999999994</c:v>
                </c:pt>
                <c:pt idx="9344">
                  <c:v>88.582400000000007</c:v>
                </c:pt>
                <c:pt idx="9345">
                  <c:v>88.585400000000007</c:v>
                </c:pt>
                <c:pt idx="9346">
                  <c:v>88.594399999999993</c:v>
                </c:pt>
                <c:pt idx="9347">
                  <c:v>88.608699999999999</c:v>
                </c:pt>
                <c:pt idx="9348">
                  <c:v>88.626999999999995</c:v>
                </c:pt>
                <c:pt idx="9349">
                  <c:v>88.647400000000005</c:v>
                </c:pt>
                <c:pt idx="9350">
                  <c:v>88.667900000000003</c:v>
                </c:pt>
                <c:pt idx="9351">
                  <c:v>88.686400000000006</c:v>
                </c:pt>
                <c:pt idx="9352">
                  <c:v>88.701099999999997</c:v>
                </c:pt>
                <c:pt idx="9353">
                  <c:v>88.710800000000006</c:v>
                </c:pt>
                <c:pt idx="9354">
                  <c:v>88.715100000000007</c:v>
                </c:pt>
                <c:pt idx="9355">
                  <c:v>88.714200000000005</c:v>
                </c:pt>
                <c:pt idx="9356">
                  <c:v>88.709500000000006</c:v>
                </c:pt>
                <c:pt idx="9357">
                  <c:v>88.703400000000002</c:v>
                </c:pt>
                <c:pt idx="9358">
                  <c:v>88.698400000000007</c:v>
                </c:pt>
                <c:pt idx="9359">
                  <c:v>88.696700000000007</c:v>
                </c:pt>
                <c:pt idx="9360">
                  <c:v>88.699600000000004</c:v>
                </c:pt>
                <c:pt idx="9361">
                  <c:v>88.706699999999998</c:v>
                </c:pt>
                <c:pt idx="9362">
                  <c:v>88.716300000000004</c:v>
                </c:pt>
                <c:pt idx="9363">
                  <c:v>88.725300000000004</c:v>
                </c:pt>
                <c:pt idx="9364">
                  <c:v>88.730699999999999</c:v>
                </c:pt>
                <c:pt idx="9365">
                  <c:v>88.730500000000006</c:v>
                </c:pt>
                <c:pt idx="9366">
                  <c:v>88.7239</c:v>
                </c:pt>
                <c:pt idx="9367">
                  <c:v>88.712199999999996</c:v>
                </c:pt>
                <c:pt idx="9368">
                  <c:v>88.697699999999998</c:v>
                </c:pt>
                <c:pt idx="9369">
                  <c:v>88.683400000000006</c:v>
                </c:pt>
                <c:pt idx="9370">
                  <c:v>88.671700000000001</c:v>
                </c:pt>
                <c:pt idx="9371">
                  <c:v>88.664100000000005</c:v>
                </c:pt>
                <c:pt idx="9372">
                  <c:v>88.660799999999995</c:v>
                </c:pt>
                <c:pt idx="9373">
                  <c:v>88.661100000000005</c:v>
                </c:pt>
                <c:pt idx="9374">
                  <c:v>88.663899999999998</c:v>
                </c:pt>
                <c:pt idx="9375">
                  <c:v>88.668300000000002</c:v>
                </c:pt>
                <c:pt idx="9376">
                  <c:v>88.673699999999997</c:v>
                </c:pt>
                <c:pt idx="9377">
                  <c:v>88.680099999999996</c:v>
                </c:pt>
                <c:pt idx="9378">
                  <c:v>88.6875</c:v>
                </c:pt>
                <c:pt idx="9379">
                  <c:v>88.695599999999999</c:v>
                </c:pt>
                <c:pt idx="9380">
                  <c:v>88.703599999999994</c:v>
                </c:pt>
                <c:pt idx="9381">
                  <c:v>88.710400000000007</c:v>
                </c:pt>
                <c:pt idx="9382">
                  <c:v>88.714699999999993</c:v>
                </c:pt>
                <c:pt idx="9383">
                  <c:v>88.715400000000002</c:v>
                </c:pt>
                <c:pt idx="9384">
                  <c:v>88.712199999999996</c:v>
                </c:pt>
                <c:pt idx="9385">
                  <c:v>88.705299999999994</c:v>
                </c:pt>
                <c:pt idx="9386">
                  <c:v>88.696100000000001</c:v>
                </c:pt>
                <c:pt idx="9387">
                  <c:v>88.686400000000006</c:v>
                </c:pt>
                <c:pt idx="9388">
                  <c:v>88.677999999999997</c:v>
                </c:pt>
                <c:pt idx="9389">
                  <c:v>88.672700000000006</c:v>
                </c:pt>
                <c:pt idx="9390">
                  <c:v>88.671400000000006</c:v>
                </c:pt>
                <c:pt idx="9391">
                  <c:v>88.674300000000002</c:v>
                </c:pt>
                <c:pt idx="9392">
                  <c:v>88.680599999999998</c:v>
                </c:pt>
                <c:pt idx="9393">
                  <c:v>88.688999999999993</c:v>
                </c:pt>
                <c:pt idx="9394">
                  <c:v>88.697900000000004</c:v>
                </c:pt>
                <c:pt idx="9395">
                  <c:v>88.706100000000006</c:v>
                </c:pt>
                <c:pt idx="9396">
                  <c:v>88.712500000000006</c:v>
                </c:pt>
                <c:pt idx="9397">
                  <c:v>88.716999999999999</c:v>
                </c:pt>
                <c:pt idx="9398">
                  <c:v>88.719700000000003</c:v>
                </c:pt>
                <c:pt idx="9399">
                  <c:v>88.721299999999999</c:v>
                </c:pt>
                <c:pt idx="9400">
                  <c:v>88.722399999999993</c:v>
                </c:pt>
                <c:pt idx="9401">
                  <c:v>88.723399999999998</c:v>
                </c:pt>
                <c:pt idx="9402">
                  <c:v>88.724500000000006</c:v>
                </c:pt>
                <c:pt idx="9403">
                  <c:v>88.7256</c:v>
                </c:pt>
                <c:pt idx="9404">
                  <c:v>88.726799999999997</c:v>
                </c:pt>
                <c:pt idx="9405">
                  <c:v>88.728300000000004</c:v>
                </c:pt>
                <c:pt idx="9406">
                  <c:v>88.730500000000006</c:v>
                </c:pt>
                <c:pt idx="9407">
                  <c:v>88.733599999999996</c:v>
                </c:pt>
                <c:pt idx="9408">
                  <c:v>88.737799999999993</c:v>
                </c:pt>
                <c:pt idx="9409">
                  <c:v>88.742400000000004</c:v>
                </c:pt>
                <c:pt idx="9410">
                  <c:v>88.746399999999994</c:v>
                </c:pt>
                <c:pt idx="9411">
                  <c:v>88.748699999999999</c:v>
                </c:pt>
                <c:pt idx="9412">
                  <c:v>88.748000000000005</c:v>
                </c:pt>
                <c:pt idx="9413">
                  <c:v>88.743700000000004</c:v>
                </c:pt>
                <c:pt idx="9414">
                  <c:v>88.7363</c:v>
                </c:pt>
                <c:pt idx="9415">
                  <c:v>88.726600000000005</c:v>
                </c:pt>
                <c:pt idx="9416">
                  <c:v>88.716200000000001</c:v>
                </c:pt>
                <c:pt idx="9417">
                  <c:v>88.706500000000005</c:v>
                </c:pt>
                <c:pt idx="9418">
                  <c:v>88.698099999999997</c:v>
                </c:pt>
                <c:pt idx="9419">
                  <c:v>88.691299999999998</c:v>
                </c:pt>
                <c:pt idx="9420">
                  <c:v>88.6858</c:v>
                </c:pt>
                <c:pt idx="9421">
                  <c:v>88.681100000000001</c:v>
                </c:pt>
                <c:pt idx="9422">
                  <c:v>88.676900000000003</c:v>
                </c:pt>
                <c:pt idx="9423">
                  <c:v>88.673599999999993</c:v>
                </c:pt>
                <c:pt idx="9424">
                  <c:v>88.671599999999998</c:v>
                </c:pt>
                <c:pt idx="9425">
                  <c:v>88.671599999999998</c:v>
                </c:pt>
                <c:pt idx="9426">
                  <c:v>88.673900000000003</c:v>
                </c:pt>
                <c:pt idx="9427">
                  <c:v>88.677800000000005</c:v>
                </c:pt>
                <c:pt idx="9428">
                  <c:v>88.682299999999998</c:v>
                </c:pt>
                <c:pt idx="9429">
                  <c:v>88.685599999999994</c:v>
                </c:pt>
                <c:pt idx="9430">
                  <c:v>88.686000000000007</c:v>
                </c:pt>
                <c:pt idx="9431">
                  <c:v>88.682100000000005</c:v>
                </c:pt>
                <c:pt idx="9432">
                  <c:v>88.673500000000004</c:v>
                </c:pt>
                <c:pt idx="9433">
                  <c:v>88.660899999999998</c:v>
                </c:pt>
                <c:pt idx="9434">
                  <c:v>88.645700000000005</c:v>
                </c:pt>
                <c:pt idx="9435">
                  <c:v>88.63</c:v>
                </c:pt>
                <c:pt idx="9436">
                  <c:v>88.616100000000003</c:v>
                </c:pt>
                <c:pt idx="9437">
                  <c:v>88.605800000000002</c:v>
                </c:pt>
                <c:pt idx="9438">
                  <c:v>88.600300000000004</c:v>
                </c:pt>
                <c:pt idx="9439">
                  <c:v>88.600099999999998</c:v>
                </c:pt>
                <c:pt idx="9440">
                  <c:v>88.604799999999997</c:v>
                </c:pt>
                <c:pt idx="9441">
                  <c:v>88.613399999999999</c:v>
                </c:pt>
                <c:pt idx="9442">
                  <c:v>88.624600000000001</c:v>
                </c:pt>
                <c:pt idx="9443">
                  <c:v>88.637100000000004</c:v>
                </c:pt>
                <c:pt idx="9444">
                  <c:v>88.649500000000003</c:v>
                </c:pt>
                <c:pt idx="9445">
                  <c:v>88.661100000000005</c:v>
                </c:pt>
                <c:pt idx="9446">
                  <c:v>88.670900000000003</c:v>
                </c:pt>
                <c:pt idx="9447">
                  <c:v>88.6785</c:v>
                </c:pt>
                <c:pt idx="9448">
                  <c:v>88.683199999999999</c:v>
                </c:pt>
                <c:pt idx="9449">
                  <c:v>88.684799999999996</c:v>
                </c:pt>
                <c:pt idx="9450">
                  <c:v>88.683300000000003</c:v>
                </c:pt>
                <c:pt idx="9451">
                  <c:v>88.678899999999999</c:v>
                </c:pt>
                <c:pt idx="9452">
                  <c:v>88.672700000000006</c:v>
                </c:pt>
                <c:pt idx="9453">
                  <c:v>88.665899999999993</c:v>
                </c:pt>
                <c:pt idx="9454">
                  <c:v>88.660200000000003</c:v>
                </c:pt>
                <c:pt idx="9455">
                  <c:v>88.6571</c:v>
                </c:pt>
                <c:pt idx="9456">
                  <c:v>88.657300000000006</c:v>
                </c:pt>
                <c:pt idx="9457">
                  <c:v>88.660899999999998</c:v>
                </c:pt>
                <c:pt idx="9458">
                  <c:v>88.667100000000005</c:v>
                </c:pt>
                <c:pt idx="9459">
                  <c:v>88.674199999999999</c:v>
                </c:pt>
                <c:pt idx="9460">
                  <c:v>88.680300000000003</c:v>
                </c:pt>
                <c:pt idx="9461">
                  <c:v>88.683400000000006</c:v>
                </c:pt>
                <c:pt idx="9462">
                  <c:v>88.682500000000005</c:v>
                </c:pt>
                <c:pt idx="9463">
                  <c:v>88.676900000000003</c:v>
                </c:pt>
                <c:pt idx="9464">
                  <c:v>88.667000000000002</c:v>
                </c:pt>
                <c:pt idx="9465">
                  <c:v>88.653800000000004</c:v>
                </c:pt>
                <c:pt idx="9466">
                  <c:v>88.638999999999996</c:v>
                </c:pt>
                <c:pt idx="9467">
                  <c:v>88.624399999999994</c:v>
                </c:pt>
                <c:pt idx="9468">
                  <c:v>88.611900000000006</c:v>
                </c:pt>
                <c:pt idx="9469">
                  <c:v>88.602900000000005</c:v>
                </c:pt>
                <c:pt idx="9470">
                  <c:v>88.598299999999995</c:v>
                </c:pt>
                <c:pt idx="9471">
                  <c:v>88.598299999999995</c:v>
                </c:pt>
                <c:pt idx="9472">
                  <c:v>88.602099999999993</c:v>
                </c:pt>
                <c:pt idx="9473">
                  <c:v>88.6083</c:v>
                </c:pt>
                <c:pt idx="9474">
                  <c:v>88.615099999999998</c:v>
                </c:pt>
                <c:pt idx="9475">
                  <c:v>88.620699999999999</c:v>
                </c:pt>
                <c:pt idx="9476">
                  <c:v>88.623999999999995</c:v>
                </c:pt>
                <c:pt idx="9477">
                  <c:v>88.624300000000005</c:v>
                </c:pt>
                <c:pt idx="9478">
                  <c:v>88.621899999999997</c:v>
                </c:pt>
                <c:pt idx="9479">
                  <c:v>88.617400000000004</c:v>
                </c:pt>
                <c:pt idx="9480">
                  <c:v>88.611999999999995</c:v>
                </c:pt>
                <c:pt idx="9481">
                  <c:v>88.606499999999997</c:v>
                </c:pt>
                <c:pt idx="9482">
                  <c:v>88.601900000000001</c:v>
                </c:pt>
                <c:pt idx="9483">
                  <c:v>88.598699999999994</c:v>
                </c:pt>
                <c:pt idx="9484">
                  <c:v>88.597099999999998</c:v>
                </c:pt>
                <c:pt idx="9485">
                  <c:v>88.597200000000001</c:v>
                </c:pt>
                <c:pt idx="9486">
                  <c:v>88.598500000000001</c:v>
                </c:pt>
                <c:pt idx="9487">
                  <c:v>88.600399999999993</c:v>
                </c:pt>
                <c:pt idx="9488">
                  <c:v>88.602000000000004</c:v>
                </c:pt>
                <c:pt idx="9489">
                  <c:v>88.602400000000003</c:v>
                </c:pt>
                <c:pt idx="9490">
                  <c:v>88.601100000000002</c:v>
                </c:pt>
                <c:pt idx="9491">
                  <c:v>88.597999999999999</c:v>
                </c:pt>
                <c:pt idx="9492">
                  <c:v>88.593900000000005</c:v>
                </c:pt>
                <c:pt idx="9493">
                  <c:v>88.590100000000007</c:v>
                </c:pt>
                <c:pt idx="9494">
                  <c:v>88.587900000000005</c:v>
                </c:pt>
                <c:pt idx="9495">
                  <c:v>88.587999999999994</c:v>
                </c:pt>
                <c:pt idx="9496">
                  <c:v>88.590500000000006</c:v>
                </c:pt>
                <c:pt idx="9497">
                  <c:v>88.594099999999997</c:v>
                </c:pt>
                <c:pt idx="9498">
                  <c:v>88.597099999999998</c:v>
                </c:pt>
                <c:pt idx="9499">
                  <c:v>88.597700000000003</c:v>
                </c:pt>
                <c:pt idx="9500">
                  <c:v>88.594800000000006</c:v>
                </c:pt>
                <c:pt idx="9501">
                  <c:v>88.5886</c:v>
                </c:pt>
                <c:pt idx="9502">
                  <c:v>88.580100000000002</c:v>
                </c:pt>
                <c:pt idx="9503">
                  <c:v>88.571299999999994</c:v>
                </c:pt>
                <c:pt idx="9504">
                  <c:v>88.563800000000001</c:v>
                </c:pt>
                <c:pt idx="9505">
                  <c:v>88.558300000000003</c:v>
                </c:pt>
                <c:pt idx="9506">
                  <c:v>88.554900000000004</c:v>
                </c:pt>
                <c:pt idx="9507">
                  <c:v>88.552700000000002</c:v>
                </c:pt>
                <c:pt idx="9508">
                  <c:v>88.550700000000006</c:v>
                </c:pt>
                <c:pt idx="9509">
                  <c:v>88.548299999999998</c:v>
                </c:pt>
                <c:pt idx="9510">
                  <c:v>88.545500000000004</c:v>
                </c:pt>
                <c:pt idx="9511">
                  <c:v>88.543000000000006</c:v>
                </c:pt>
                <c:pt idx="9512">
                  <c:v>88.541300000000007</c:v>
                </c:pt>
                <c:pt idx="9513">
                  <c:v>88.540899999999993</c:v>
                </c:pt>
                <c:pt idx="9514">
                  <c:v>88.541300000000007</c:v>
                </c:pt>
                <c:pt idx="9515">
                  <c:v>88.541499999999999</c:v>
                </c:pt>
                <c:pt idx="9516">
                  <c:v>88.540700000000001</c:v>
                </c:pt>
                <c:pt idx="9517">
                  <c:v>88.5381</c:v>
                </c:pt>
                <c:pt idx="9518">
                  <c:v>88.534099999999995</c:v>
                </c:pt>
                <c:pt idx="9519">
                  <c:v>88.529399999999995</c:v>
                </c:pt>
                <c:pt idx="9520">
                  <c:v>88.525400000000005</c:v>
                </c:pt>
                <c:pt idx="9521">
                  <c:v>88.523499999999999</c:v>
                </c:pt>
                <c:pt idx="9522">
                  <c:v>88.524000000000001</c:v>
                </c:pt>
                <c:pt idx="9523">
                  <c:v>88.527100000000004</c:v>
                </c:pt>
                <c:pt idx="9524">
                  <c:v>88.531999999999996</c:v>
                </c:pt>
                <c:pt idx="9525">
                  <c:v>88.5381</c:v>
                </c:pt>
                <c:pt idx="9526">
                  <c:v>88.544600000000003</c:v>
                </c:pt>
                <c:pt idx="9527">
                  <c:v>88.551000000000002</c:v>
                </c:pt>
                <c:pt idx="9528">
                  <c:v>88.557100000000005</c:v>
                </c:pt>
                <c:pt idx="9529">
                  <c:v>88.562200000000004</c:v>
                </c:pt>
                <c:pt idx="9530">
                  <c:v>88.565600000000003</c:v>
                </c:pt>
                <c:pt idx="9531">
                  <c:v>88.566400000000002</c:v>
                </c:pt>
                <c:pt idx="9532">
                  <c:v>88.563900000000004</c:v>
                </c:pt>
                <c:pt idx="9533">
                  <c:v>88.558300000000003</c:v>
                </c:pt>
                <c:pt idx="9534">
                  <c:v>88.550600000000003</c:v>
                </c:pt>
                <c:pt idx="9535">
                  <c:v>88.542599999999993</c:v>
                </c:pt>
                <c:pt idx="9536">
                  <c:v>88.536299999999997</c:v>
                </c:pt>
                <c:pt idx="9537">
                  <c:v>88.533000000000001</c:v>
                </c:pt>
                <c:pt idx="9538">
                  <c:v>88.533000000000001</c:v>
                </c:pt>
                <c:pt idx="9539">
                  <c:v>88.535499999999999</c:v>
                </c:pt>
                <c:pt idx="9540">
                  <c:v>88.538499999999999</c:v>
                </c:pt>
                <c:pt idx="9541">
                  <c:v>88.54</c:v>
                </c:pt>
                <c:pt idx="9542">
                  <c:v>88.538399999999996</c:v>
                </c:pt>
                <c:pt idx="9543">
                  <c:v>88.5334</c:v>
                </c:pt>
                <c:pt idx="9544">
                  <c:v>88.525800000000004</c:v>
                </c:pt>
                <c:pt idx="9545">
                  <c:v>88.517200000000003</c:v>
                </c:pt>
                <c:pt idx="9546">
                  <c:v>88.509500000000003</c:v>
                </c:pt>
                <c:pt idx="9547">
                  <c:v>88.504099999999994</c:v>
                </c:pt>
                <c:pt idx="9548">
                  <c:v>88.501900000000006</c:v>
                </c:pt>
                <c:pt idx="9549">
                  <c:v>88.503100000000003</c:v>
                </c:pt>
                <c:pt idx="9550">
                  <c:v>88.507099999999994</c:v>
                </c:pt>
                <c:pt idx="9551">
                  <c:v>88.513099999999994</c:v>
                </c:pt>
                <c:pt idx="9552">
                  <c:v>88.520099999999999</c:v>
                </c:pt>
                <c:pt idx="9553">
                  <c:v>88.527299999999997</c:v>
                </c:pt>
                <c:pt idx="9554">
                  <c:v>88.533600000000007</c:v>
                </c:pt>
                <c:pt idx="9555">
                  <c:v>88.537999999999997</c:v>
                </c:pt>
                <c:pt idx="9556">
                  <c:v>88.539900000000003</c:v>
                </c:pt>
                <c:pt idx="9557">
                  <c:v>88.539000000000001</c:v>
                </c:pt>
                <c:pt idx="9558">
                  <c:v>88.535499999999999</c:v>
                </c:pt>
                <c:pt idx="9559">
                  <c:v>88.530500000000004</c:v>
                </c:pt>
                <c:pt idx="9560">
                  <c:v>88.525000000000006</c:v>
                </c:pt>
                <c:pt idx="9561">
                  <c:v>88.520399999999995</c:v>
                </c:pt>
                <c:pt idx="9562">
                  <c:v>88.516999999999996</c:v>
                </c:pt>
                <c:pt idx="9563">
                  <c:v>88.514700000000005</c:v>
                </c:pt>
                <c:pt idx="9564">
                  <c:v>88.512500000000003</c:v>
                </c:pt>
                <c:pt idx="9565">
                  <c:v>88.509100000000004</c:v>
                </c:pt>
                <c:pt idx="9566">
                  <c:v>88.503299999999996</c:v>
                </c:pt>
                <c:pt idx="9567">
                  <c:v>88.494600000000005</c:v>
                </c:pt>
                <c:pt idx="9568">
                  <c:v>88.483599999999996</c:v>
                </c:pt>
                <c:pt idx="9569">
                  <c:v>88.471699999999998</c:v>
                </c:pt>
                <c:pt idx="9570">
                  <c:v>88.461100000000002</c:v>
                </c:pt>
                <c:pt idx="9571">
                  <c:v>88.453500000000005</c:v>
                </c:pt>
                <c:pt idx="9572">
                  <c:v>88.450199999999995</c:v>
                </c:pt>
                <c:pt idx="9573">
                  <c:v>88.451599999999999</c:v>
                </c:pt>
                <c:pt idx="9574">
                  <c:v>88.456500000000005</c:v>
                </c:pt>
                <c:pt idx="9575">
                  <c:v>88.462999999999994</c:v>
                </c:pt>
                <c:pt idx="9576">
                  <c:v>88.468999999999994</c:v>
                </c:pt>
                <c:pt idx="9577">
                  <c:v>88.4726</c:v>
                </c:pt>
                <c:pt idx="9578">
                  <c:v>88.4726</c:v>
                </c:pt>
                <c:pt idx="9579">
                  <c:v>88.468999999999994</c:v>
                </c:pt>
                <c:pt idx="9580">
                  <c:v>88.462800000000001</c:v>
                </c:pt>
                <c:pt idx="9581">
                  <c:v>88.455600000000004</c:v>
                </c:pt>
                <c:pt idx="9582">
                  <c:v>88.448700000000002</c:v>
                </c:pt>
                <c:pt idx="9583">
                  <c:v>88.443200000000004</c:v>
                </c:pt>
                <c:pt idx="9584">
                  <c:v>88.4392</c:v>
                </c:pt>
                <c:pt idx="9585">
                  <c:v>88.435900000000004</c:v>
                </c:pt>
                <c:pt idx="9586">
                  <c:v>88.432599999999994</c:v>
                </c:pt>
                <c:pt idx="9587">
                  <c:v>88.428799999999995</c:v>
                </c:pt>
                <c:pt idx="9588">
                  <c:v>88.424499999999995</c:v>
                </c:pt>
                <c:pt idx="9589">
                  <c:v>88.421000000000006</c:v>
                </c:pt>
                <c:pt idx="9590">
                  <c:v>88.419799999999995</c:v>
                </c:pt>
                <c:pt idx="9591">
                  <c:v>88.422399999999996</c:v>
                </c:pt>
                <c:pt idx="9592">
                  <c:v>88.429000000000002</c:v>
                </c:pt>
                <c:pt idx="9593">
                  <c:v>88.438999999999993</c:v>
                </c:pt>
                <c:pt idx="9594">
                  <c:v>88.450199999999995</c:v>
                </c:pt>
                <c:pt idx="9595">
                  <c:v>88.46</c:v>
                </c:pt>
                <c:pt idx="9596">
                  <c:v>88.465999999999994</c:v>
                </c:pt>
                <c:pt idx="9597">
                  <c:v>88.466999999999999</c:v>
                </c:pt>
                <c:pt idx="9598">
                  <c:v>88.4636</c:v>
                </c:pt>
                <c:pt idx="9599">
                  <c:v>88.457400000000007</c:v>
                </c:pt>
                <c:pt idx="9600">
                  <c:v>88.450800000000001</c:v>
                </c:pt>
                <c:pt idx="9601">
                  <c:v>88.445800000000006</c:v>
                </c:pt>
                <c:pt idx="9602">
                  <c:v>88.4435</c:v>
                </c:pt>
                <c:pt idx="9603">
                  <c:v>88.443600000000004</c:v>
                </c:pt>
                <c:pt idx="9604">
                  <c:v>88.4452</c:v>
                </c:pt>
                <c:pt idx="9605">
                  <c:v>88.446799999999996</c:v>
                </c:pt>
                <c:pt idx="9606">
                  <c:v>88.447599999999994</c:v>
                </c:pt>
                <c:pt idx="9607">
                  <c:v>88.447500000000005</c:v>
                </c:pt>
                <c:pt idx="9608">
                  <c:v>88.447100000000006</c:v>
                </c:pt>
                <c:pt idx="9609">
                  <c:v>88.447500000000005</c:v>
                </c:pt>
                <c:pt idx="9610">
                  <c:v>88.449399999999997</c:v>
                </c:pt>
                <c:pt idx="9611">
                  <c:v>88.452799999999996</c:v>
                </c:pt>
                <c:pt idx="9612">
                  <c:v>88.456999999999994</c:v>
                </c:pt>
                <c:pt idx="9613">
                  <c:v>88.460800000000006</c:v>
                </c:pt>
                <c:pt idx="9614">
                  <c:v>88.462599999999995</c:v>
                </c:pt>
                <c:pt idx="9615">
                  <c:v>88.461799999999997</c:v>
                </c:pt>
                <c:pt idx="9616">
                  <c:v>88.458100000000002</c:v>
                </c:pt>
                <c:pt idx="9617">
                  <c:v>88.452200000000005</c:v>
                </c:pt>
                <c:pt idx="9618">
                  <c:v>88.445499999999996</c:v>
                </c:pt>
                <c:pt idx="9619">
                  <c:v>88.439700000000002</c:v>
                </c:pt>
                <c:pt idx="9620">
                  <c:v>88.436300000000003</c:v>
                </c:pt>
                <c:pt idx="9621">
                  <c:v>88.436300000000003</c:v>
                </c:pt>
                <c:pt idx="9622">
                  <c:v>88.439700000000002</c:v>
                </c:pt>
                <c:pt idx="9623">
                  <c:v>88.445800000000006</c:v>
                </c:pt>
                <c:pt idx="9624">
                  <c:v>88.453000000000003</c:v>
                </c:pt>
                <c:pt idx="9625">
                  <c:v>88.459100000000007</c:v>
                </c:pt>
                <c:pt idx="9626">
                  <c:v>88.462199999999996</c:v>
                </c:pt>
                <c:pt idx="9627">
                  <c:v>88.460700000000003</c:v>
                </c:pt>
                <c:pt idx="9628">
                  <c:v>88.454499999999996</c:v>
                </c:pt>
                <c:pt idx="9629">
                  <c:v>88.444699999999997</c:v>
                </c:pt>
                <c:pt idx="9630">
                  <c:v>88.433499999999995</c:v>
                </c:pt>
                <c:pt idx="9631">
                  <c:v>88.423699999999997</c:v>
                </c:pt>
                <c:pt idx="9632">
                  <c:v>88.417599999999993</c:v>
                </c:pt>
                <c:pt idx="9633">
                  <c:v>88.416499999999999</c:v>
                </c:pt>
                <c:pt idx="9634">
                  <c:v>88.420100000000005</c:v>
                </c:pt>
                <c:pt idx="9635">
                  <c:v>88.426599999999993</c:v>
                </c:pt>
                <c:pt idx="9636">
                  <c:v>88.433599999999998</c:v>
                </c:pt>
                <c:pt idx="9637">
                  <c:v>88.438900000000004</c:v>
                </c:pt>
                <c:pt idx="9638">
                  <c:v>88.441000000000003</c:v>
                </c:pt>
                <c:pt idx="9639">
                  <c:v>88.439700000000002</c:v>
                </c:pt>
                <c:pt idx="9640">
                  <c:v>88.436199999999999</c:v>
                </c:pt>
                <c:pt idx="9641">
                  <c:v>88.432199999999995</c:v>
                </c:pt>
                <c:pt idx="9642">
                  <c:v>88.429100000000005</c:v>
                </c:pt>
                <c:pt idx="9643">
                  <c:v>88.427999999999997</c:v>
                </c:pt>
                <c:pt idx="9644">
                  <c:v>88.428799999999995</c:v>
                </c:pt>
                <c:pt idx="9645">
                  <c:v>88.430599999999998</c:v>
                </c:pt>
                <c:pt idx="9646">
                  <c:v>88.432500000000005</c:v>
                </c:pt>
                <c:pt idx="9647">
                  <c:v>88.433700000000002</c:v>
                </c:pt>
                <c:pt idx="9648">
                  <c:v>88.434200000000004</c:v>
                </c:pt>
                <c:pt idx="9649">
                  <c:v>88.434600000000003</c:v>
                </c:pt>
                <c:pt idx="9650">
                  <c:v>88.436000000000007</c:v>
                </c:pt>
                <c:pt idx="9651">
                  <c:v>88.4392</c:v>
                </c:pt>
                <c:pt idx="9652">
                  <c:v>88.444500000000005</c:v>
                </c:pt>
                <c:pt idx="9653">
                  <c:v>88.451300000000003</c:v>
                </c:pt>
                <c:pt idx="9654">
                  <c:v>88.458399999999997</c:v>
                </c:pt>
                <c:pt idx="9655">
                  <c:v>88.463700000000003</c:v>
                </c:pt>
                <c:pt idx="9656">
                  <c:v>88.465599999999995</c:v>
                </c:pt>
                <c:pt idx="9657">
                  <c:v>88.462999999999994</c:v>
                </c:pt>
                <c:pt idx="9658">
                  <c:v>88.456000000000003</c:v>
                </c:pt>
                <c:pt idx="9659">
                  <c:v>88.445800000000006</c:v>
                </c:pt>
                <c:pt idx="9660">
                  <c:v>88.434399999999997</c:v>
                </c:pt>
                <c:pt idx="9661">
                  <c:v>88.424000000000007</c:v>
                </c:pt>
                <c:pt idx="9662">
                  <c:v>88.416399999999996</c:v>
                </c:pt>
                <c:pt idx="9663">
                  <c:v>88.412599999999998</c:v>
                </c:pt>
                <c:pt idx="9664">
                  <c:v>88.412199999999999</c:v>
                </c:pt>
                <c:pt idx="9665">
                  <c:v>88.413799999999995</c:v>
                </c:pt>
                <c:pt idx="9666">
                  <c:v>88.415700000000001</c:v>
                </c:pt>
                <c:pt idx="9667">
                  <c:v>88.4161</c:v>
                </c:pt>
                <c:pt idx="9668">
                  <c:v>88.414199999999994</c:v>
                </c:pt>
                <c:pt idx="9669">
                  <c:v>88.409800000000004</c:v>
                </c:pt>
                <c:pt idx="9670">
                  <c:v>88.403499999999994</c:v>
                </c:pt>
                <c:pt idx="9671">
                  <c:v>88.396199999999993</c:v>
                </c:pt>
                <c:pt idx="9672">
                  <c:v>88.388400000000004</c:v>
                </c:pt>
                <c:pt idx="9673">
                  <c:v>88.380200000000002</c:v>
                </c:pt>
                <c:pt idx="9674">
                  <c:v>88.371499999999997</c:v>
                </c:pt>
                <c:pt idx="9675">
                  <c:v>88.361900000000006</c:v>
                </c:pt>
                <c:pt idx="9676">
                  <c:v>88.351799999999997</c:v>
                </c:pt>
                <c:pt idx="9677">
                  <c:v>88.342200000000005</c:v>
                </c:pt>
                <c:pt idx="9678">
                  <c:v>88.334900000000005</c:v>
                </c:pt>
                <c:pt idx="9679">
                  <c:v>88.331199999999995</c:v>
                </c:pt>
                <c:pt idx="9680">
                  <c:v>88.332499999999996</c:v>
                </c:pt>
                <c:pt idx="9681">
                  <c:v>88.338399999999993</c:v>
                </c:pt>
                <c:pt idx="9682">
                  <c:v>88.347899999999996</c:v>
                </c:pt>
                <c:pt idx="9683">
                  <c:v>88.358800000000002</c:v>
                </c:pt>
                <c:pt idx="9684">
                  <c:v>88.369100000000003</c:v>
                </c:pt>
                <c:pt idx="9685">
                  <c:v>88.377399999999994</c:v>
                </c:pt>
                <c:pt idx="9686">
                  <c:v>88.383399999999995</c:v>
                </c:pt>
                <c:pt idx="9687">
                  <c:v>88.387699999999995</c:v>
                </c:pt>
                <c:pt idx="9688">
                  <c:v>88.391400000000004</c:v>
                </c:pt>
                <c:pt idx="9689">
                  <c:v>88.395399999999995</c:v>
                </c:pt>
                <c:pt idx="9690">
                  <c:v>88.399799999999999</c:v>
                </c:pt>
                <c:pt idx="9691">
                  <c:v>88.4041</c:v>
                </c:pt>
                <c:pt idx="9692">
                  <c:v>88.4071</c:v>
                </c:pt>
                <c:pt idx="9693">
                  <c:v>88.407700000000006</c:v>
                </c:pt>
                <c:pt idx="9694">
                  <c:v>88.405199999999994</c:v>
                </c:pt>
                <c:pt idx="9695">
                  <c:v>88.399699999999996</c:v>
                </c:pt>
                <c:pt idx="9696">
                  <c:v>88.391800000000003</c:v>
                </c:pt>
                <c:pt idx="9697">
                  <c:v>88.382400000000004</c:v>
                </c:pt>
                <c:pt idx="9698">
                  <c:v>88.372399999999999</c:v>
                </c:pt>
                <c:pt idx="9699">
                  <c:v>88.362300000000005</c:v>
                </c:pt>
                <c:pt idx="9700">
                  <c:v>88.352900000000005</c:v>
                </c:pt>
                <c:pt idx="9701">
                  <c:v>88.344700000000003</c:v>
                </c:pt>
                <c:pt idx="9702">
                  <c:v>88.338499999999996</c:v>
                </c:pt>
                <c:pt idx="9703">
                  <c:v>88.335099999999997</c:v>
                </c:pt>
                <c:pt idx="9704">
                  <c:v>88.335300000000004</c:v>
                </c:pt>
                <c:pt idx="9705">
                  <c:v>88.338899999999995</c:v>
                </c:pt>
                <c:pt idx="9706">
                  <c:v>88.345200000000006</c:v>
                </c:pt>
                <c:pt idx="9707">
                  <c:v>88.352999999999994</c:v>
                </c:pt>
                <c:pt idx="9708">
                  <c:v>88.360399999999998</c:v>
                </c:pt>
                <c:pt idx="9709">
                  <c:v>88.365899999999996</c:v>
                </c:pt>
                <c:pt idx="9710">
                  <c:v>88.368700000000004</c:v>
                </c:pt>
                <c:pt idx="9711">
                  <c:v>88.368399999999994</c:v>
                </c:pt>
                <c:pt idx="9712">
                  <c:v>88.365600000000001</c:v>
                </c:pt>
                <c:pt idx="9713">
                  <c:v>88.361000000000004</c:v>
                </c:pt>
                <c:pt idx="9714">
                  <c:v>88.355400000000003</c:v>
                </c:pt>
                <c:pt idx="9715">
                  <c:v>88.349599999999995</c:v>
                </c:pt>
                <c:pt idx="9716">
                  <c:v>88.344499999999996</c:v>
                </c:pt>
                <c:pt idx="9717">
                  <c:v>88.341099999999997</c:v>
                </c:pt>
                <c:pt idx="9718">
                  <c:v>88.340500000000006</c:v>
                </c:pt>
                <c:pt idx="9719">
                  <c:v>88.343500000000006</c:v>
                </c:pt>
                <c:pt idx="9720">
                  <c:v>88.3506</c:v>
                </c:pt>
                <c:pt idx="9721">
                  <c:v>88.361099999999993</c:v>
                </c:pt>
                <c:pt idx="9722">
                  <c:v>88.373599999999996</c:v>
                </c:pt>
                <c:pt idx="9723">
                  <c:v>88.385999999999996</c:v>
                </c:pt>
                <c:pt idx="9724">
                  <c:v>88.396100000000004</c:v>
                </c:pt>
                <c:pt idx="9725">
                  <c:v>88.402500000000003</c:v>
                </c:pt>
                <c:pt idx="9726">
                  <c:v>88.404700000000005</c:v>
                </c:pt>
                <c:pt idx="9727">
                  <c:v>88.403300000000002</c:v>
                </c:pt>
                <c:pt idx="9728">
                  <c:v>88.399299999999997</c:v>
                </c:pt>
                <c:pt idx="9729">
                  <c:v>88.3934</c:v>
                </c:pt>
                <c:pt idx="9730">
                  <c:v>88.385999999999996</c:v>
                </c:pt>
                <c:pt idx="9731">
                  <c:v>88.376599999999996</c:v>
                </c:pt>
                <c:pt idx="9732">
                  <c:v>88.364599999999996</c:v>
                </c:pt>
                <c:pt idx="9733">
                  <c:v>88.349900000000005</c:v>
                </c:pt>
                <c:pt idx="9734">
                  <c:v>88.333799999999997</c:v>
                </c:pt>
                <c:pt idx="9735">
                  <c:v>88.318399999999997</c:v>
                </c:pt>
                <c:pt idx="9736">
                  <c:v>88.306700000000006</c:v>
                </c:pt>
                <c:pt idx="9737">
                  <c:v>88.301000000000002</c:v>
                </c:pt>
                <c:pt idx="9738">
                  <c:v>88.302499999999995</c:v>
                </c:pt>
                <c:pt idx="9739">
                  <c:v>88.310299999999998</c:v>
                </c:pt>
                <c:pt idx="9740">
                  <c:v>88.321799999999996</c:v>
                </c:pt>
                <c:pt idx="9741">
                  <c:v>88.333500000000001</c:v>
                </c:pt>
                <c:pt idx="9742">
                  <c:v>88.342399999999998</c:v>
                </c:pt>
                <c:pt idx="9743">
                  <c:v>88.346299999999999</c:v>
                </c:pt>
                <c:pt idx="9744">
                  <c:v>88.344899999999996</c:v>
                </c:pt>
                <c:pt idx="9745">
                  <c:v>88.339200000000005</c:v>
                </c:pt>
                <c:pt idx="9746">
                  <c:v>88.330600000000004</c:v>
                </c:pt>
                <c:pt idx="9747">
                  <c:v>88.320700000000002</c:v>
                </c:pt>
                <c:pt idx="9748">
                  <c:v>88.310500000000005</c:v>
                </c:pt>
                <c:pt idx="9749">
                  <c:v>88.300200000000004</c:v>
                </c:pt>
                <c:pt idx="9750">
                  <c:v>88.290099999999995</c:v>
                </c:pt>
                <c:pt idx="9751">
                  <c:v>88.280799999999999</c:v>
                </c:pt>
                <c:pt idx="9752">
                  <c:v>88.273300000000006</c:v>
                </c:pt>
                <c:pt idx="9753">
                  <c:v>88.268799999999999</c:v>
                </c:pt>
                <c:pt idx="9754">
                  <c:v>88.268199999999993</c:v>
                </c:pt>
                <c:pt idx="9755">
                  <c:v>88.271900000000002</c:v>
                </c:pt>
                <c:pt idx="9756">
                  <c:v>88.2791</c:v>
                </c:pt>
                <c:pt idx="9757">
                  <c:v>88.287999999999997</c:v>
                </c:pt>
                <c:pt idx="9758">
                  <c:v>88.296700000000001</c:v>
                </c:pt>
                <c:pt idx="9759">
                  <c:v>88.3035</c:v>
                </c:pt>
                <c:pt idx="9760">
                  <c:v>88.307699999999997</c:v>
                </c:pt>
                <c:pt idx="9761">
                  <c:v>88.309299999999993</c:v>
                </c:pt>
                <c:pt idx="9762">
                  <c:v>88.309299999999993</c:v>
                </c:pt>
                <c:pt idx="9763">
                  <c:v>88.308599999999998</c:v>
                </c:pt>
                <c:pt idx="9764">
                  <c:v>88.3078</c:v>
                </c:pt>
                <c:pt idx="9765">
                  <c:v>88.307000000000002</c:v>
                </c:pt>
                <c:pt idx="9766">
                  <c:v>88.305599999999998</c:v>
                </c:pt>
                <c:pt idx="9767">
                  <c:v>88.302999999999997</c:v>
                </c:pt>
                <c:pt idx="9768">
                  <c:v>88.298699999999997</c:v>
                </c:pt>
                <c:pt idx="9769">
                  <c:v>88.292900000000003</c:v>
                </c:pt>
                <c:pt idx="9770">
                  <c:v>88.285799999999995</c:v>
                </c:pt>
                <c:pt idx="9771">
                  <c:v>88.278499999999994</c:v>
                </c:pt>
                <c:pt idx="9772">
                  <c:v>88.271600000000007</c:v>
                </c:pt>
                <c:pt idx="9773">
                  <c:v>88.265699999999995</c:v>
                </c:pt>
                <c:pt idx="9774">
                  <c:v>88.261099999999999</c:v>
                </c:pt>
                <c:pt idx="9775">
                  <c:v>88.257800000000003</c:v>
                </c:pt>
                <c:pt idx="9776">
                  <c:v>88.255799999999994</c:v>
                </c:pt>
                <c:pt idx="9777">
                  <c:v>88.254999999999995</c:v>
                </c:pt>
                <c:pt idx="9778">
                  <c:v>88.254999999999995</c:v>
                </c:pt>
                <c:pt idx="9779">
                  <c:v>88.255600000000001</c:v>
                </c:pt>
                <c:pt idx="9780">
                  <c:v>88.255700000000004</c:v>
                </c:pt>
                <c:pt idx="9781">
                  <c:v>88.2547</c:v>
                </c:pt>
                <c:pt idx="9782">
                  <c:v>88.251800000000003</c:v>
                </c:pt>
                <c:pt idx="9783">
                  <c:v>88.246499999999997</c:v>
                </c:pt>
                <c:pt idx="9784">
                  <c:v>88.2393</c:v>
                </c:pt>
                <c:pt idx="9785">
                  <c:v>88.230999999999995</c:v>
                </c:pt>
                <c:pt idx="9786">
                  <c:v>88.223100000000002</c:v>
                </c:pt>
                <c:pt idx="9787">
                  <c:v>88.216800000000006</c:v>
                </c:pt>
                <c:pt idx="9788">
                  <c:v>88.213099999999997</c:v>
                </c:pt>
                <c:pt idx="9789">
                  <c:v>88.212199999999996</c:v>
                </c:pt>
                <c:pt idx="9790">
                  <c:v>88.213499999999996</c:v>
                </c:pt>
                <c:pt idx="9791">
                  <c:v>88.216399999999993</c:v>
                </c:pt>
                <c:pt idx="9792">
                  <c:v>88.219899999999996</c:v>
                </c:pt>
                <c:pt idx="9793">
                  <c:v>88.223500000000001</c:v>
                </c:pt>
                <c:pt idx="9794">
                  <c:v>88.226799999999997</c:v>
                </c:pt>
                <c:pt idx="9795">
                  <c:v>88.23</c:v>
                </c:pt>
                <c:pt idx="9796">
                  <c:v>88.232699999999994</c:v>
                </c:pt>
                <c:pt idx="9797">
                  <c:v>88.234800000000007</c:v>
                </c:pt>
                <c:pt idx="9798">
                  <c:v>88.235500000000002</c:v>
                </c:pt>
                <c:pt idx="9799">
                  <c:v>88.234300000000005</c:v>
                </c:pt>
                <c:pt idx="9800">
                  <c:v>88.230900000000005</c:v>
                </c:pt>
                <c:pt idx="9801">
                  <c:v>88.225700000000003</c:v>
                </c:pt>
                <c:pt idx="9802">
                  <c:v>88.220100000000002</c:v>
                </c:pt>
                <c:pt idx="9803">
                  <c:v>88.215699999999998</c:v>
                </c:pt>
                <c:pt idx="9804">
                  <c:v>88.214399999999998</c:v>
                </c:pt>
                <c:pt idx="9805">
                  <c:v>88.217299999999994</c:v>
                </c:pt>
                <c:pt idx="9806">
                  <c:v>88.224400000000003</c:v>
                </c:pt>
                <c:pt idx="9807">
                  <c:v>88.234300000000005</c:v>
                </c:pt>
                <c:pt idx="9808">
                  <c:v>88.244900000000001</c:v>
                </c:pt>
                <c:pt idx="9809">
                  <c:v>88.253600000000006</c:v>
                </c:pt>
                <c:pt idx="9810">
                  <c:v>88.258399999999995</c:v>
                </c:pt>
                <c:pt idx="9811">
                  <c:v>88.258600000000001</c:v>
                </c:pt>
                <c:pt idx="9812">
                  <c:v>88.2547</c:v>
                </c:pt>
                <c:pt idx="9813">
                  <c:v>88.248599999999996</c:v>
                </c:pt>
                <c:pt idx="9814">
                  <c:v>88.242800000000003</c:v>
                </c:pt>
                <c:pt idx="9815">
                  <c:v>88.239400000000003</c:v>
                </c:pt>
                <c:pt idx="9816">
                  <c:v>88.24</c:v>
                </c:pt>
                <c:pt idx="9817">
                  <c:v>88.244799999999998</c:v>
                </c:pt>
                <c:pt idx="9818">
                  <c:v>88.252899999999997</c:v>
                </c:pt>
                <c:pt idx="9819">
                  <c:v>88.262600000000006</c:v>
                </c:pt>
                <c:pt idx="9820">
                  <c:v>88.271600000000007</c:v>
                </c:pt>
                <c:pt idx="9821">
                  <c:v>88.278000000000006</c:v>
                </c:pt>
                <c:pt idx="9822">
                  <c:v>88.2804</c:v>
                </c:pt>
                <c:pt idx="9823">
                  <c:v>88.278000000000006</c:v>
                </c:pt>
                <c:pt idx="9824">
                  <c:v>88.270899999999997</c:v>
                </c:pt>
                <c:pt idx="9825">
                  <c:v>88.260300000000001</c:v>
                </c:pt>
                <c:pt idx="9826">
                  <c:v>88.247600000000006</c:v>
                </c:pt>
                <c:pt idx="9827">
                  <c:v>88.2346</c:v>
                </c:pt>
                <c:pt idx="9828">
                  <c:v>88.223200000000006</c:v>
                </c:pt>
                <c:pt idx="9829">
                  <c:v>88.214100000000002</c:v>
                </c:pt>
                <c:pt idx="9830">
                  <c:v>88.207700000000003</c:v>
                </c:pt>
                <c:pt idx="9831">
                  <c:v>88.202799999999996</c:v>
                </c:pt>
                <c:pt idx="9832">
                  <c:v>88.197800000000001</c:v>
                </c:pt>
                <c:pt idx="9833">
                  <c:v>88.190799999999996</c:v>
                </c:pt>
                <c:pt idx="9834">
                  <c:v>88.180499999999995</c:v>
                </c:pt>
                <c:pt idx="9835">
                  <c:v>88.166499999999999</c:v>
                </c:pt>
                <c:pt idx="9836">
                  <c:v>88.149799999999999</c:v>
                </c:pt>
                <c:pt idx="9837">
                  <c:v>88.132199999999997</c:v>
                </c:pt>
                <c:pt idx="9838">
                  <c:v>88.116100000000003</c:v>
                </c:pt>
                <c:pt idx="9839">
                  <c:v>88.103300000000004</c:v>
                </c:pt>
                <c:pt idx="9840">
                  <c:v>88.094499999999996</c:v>
                </c:pt>
                <c:pt idx="9841">
                  <c:v>88.089399999999998</c:v>
                </c:pt>
                <c:pt idx="9842">
                  <c:v>88.087199999999996</c:v>
                </c:pt>
                <c:pt idx="9843">
                  <c:v>88.086600000000004</c:v>
                </c:pt>
                <c:pt idx="9844">
                  <c:v>88.087100000000007</c:v>
                </c:pt>
                <c:pt idx="9845">
                  <c:v>88.088800000000006</c:v>
                </c:pt>
                <c:pt idx="9846">
                  <c:v>88.092799999999997</c:v>
                </c:pt>
                <c:pt idx="9847">
                  <c:v>88.099900000000005</c:v>
                </c:pt>
                <c:pt idx="9848">
                  <c:v>88.110500000000002</c:v>
                </c:pt>
                <c:pt idx="9849">
                  <c:v>88.123699999999999</c:v>
                </c:pt>
                <c:pt idx="9850">
                  <c:v>88.137900000000002</c:v>
                </c:pt>
                <c:pt idx="9851">
                  <c:v>88.150499999999994</c:v>
                </c:pt>
                <c:pt idx="9852">
                  <c:v>88.159300000000002</c:v>
                </c:pt>
                <c:pt idx="9853">
                  <c:v>88.162999999999997</c:v>
                </c:pt>
                <c:pt idx="9854">
                  <c:v>88.161699999999996</c:v>
                </c:pt>
                <c:pt idx="9855">
                  <c:v>88.156700000000001</c:v>
                </c:pt>
                <c:pt idx="9856">
                  <c:v>88.15</c:v>
                </c:pt>
                <c:pt idx="9857">
                  <c:v>88.143600000000006</c:v>
                </c:pt>
                <c:pt idx="9858">
                  <c:v>88.138900000000007</c:v>
                </c:pt>
                <c:pt idx="9859">
                  <c:v>88.136399999999995</c:v>
                </c:pt>
                <c:pt idx="9860">
                  <c:v>88.135900000000007</c:v>
                </c:pt>
                <c:pt idx="9861">
                  <c:v>88.136600000000001</c:v>
                </c:pt>
                <c:pt idx="9862">
                  <c:v>88.137699999999995</c:v>
                </c:pt>
                <c:pt idx="9863">
                  <c:v>88.138800000000003</c:v>
                </c:pt>
                <c:pt idx="9864">
                  <c:v>88.139700000000005</c:v>
                </c:pt>
                <c:pt idx="9865">
                  <c:v>88.1404</c:v>
                </c:pt>
                <c:pt idx="9866">
                  <c:v>88.141300000000001</c:v>
                </c:pt>
                <c:pt idx="9867">
                  <c:v>88.142399999999995</c:v>
                </c:pt>
                <c:pt idx="9868">
                  <c:v>88.143799999999999</c:v>
                </c:pt>
                <c:pt idx="9869">
                  <c:v>88.145499999999998</c:v>
                </c:pt>
                <c:pt idx="9870">
                  <c:v>88.147099999999995</c:v>
                </c:pt>
                <c:pt idx="9871">
                  <c:v>88.148499999999999</c:v>
                </c:pt>
                <c:pt idx="9872">
                  <c:v>88.148799999999994</c:v>
                </c:pt>
                <c:pt idx="9873">
                  <c:v>88.1477</c:v>
                </c:pt>
                <c:pt idx="9874">
                  <c:v>88.144400000000005</c:v>
                </c:pt>
                <c:pt idx="9875">
                  <c:v>88.138900000000007</c:v>
                </c:pt>
                <c:pt idx="9876">
                  <c:v>88.131699999999995</c:v>
                </c:pt>
                <c:pt idx="9877">
                  <c:v>88.124099999999999</c:v>
                </c:pt>
                <c:pt idx="9878">
                  <c:v>88.117800000000003</c:v>
                </c:pt>
                <c:pt idx="9879">
                  <c:v>88.114999999999995</c:v>
                </c:pt>
                <c:pt idx="9880">
                  <c:v>88.116799999999998</c:v>
                </c:pt>
                <c:pt idx="9881">
                  <c:v>88.123500000000007</c:v>
                </c:pt>
                <c:pt idx="9882">
                  <c:v>88.133799999999994</c:v>
                </c:pt>
                <c:pt idx="9883">
                  <c:v>88.145200000000003</c:v>
                </c:pt>
                <c:pt idx="9884">
                  <c:v>88.154899999999998</c:v>
                </c:pt>
                <c:pt idx="9885">
                  <c:v>88.1601</c:v>
                </c:pt>
                <c:pt idx="9886">
                  <c:v>88.159099999999995</c:v>
                </c:pt>
                <c:pt idx="9887">
                  <c:v>88.151799999999994</c:v>
                </c:pt>
                <c:pt idx="9888">
                  <c:v>88.139499999999998</c:v>
                </c:pt>
                <c:pt idx="9889">
                  <c:v>88.124399999999994</c:v>
                </c:pt>
                <c:pt idx="9890">
                  <c:v>88.108999999999995</c:v>
                </c:pt>
                <c:pt idx="9891">
                  <c:v>88.095799999999997</c:v>
                </c:pt>
                <c:pt idx="9892">
                  <c:v>88.085999999999999</c:v>
                </c:pt>
                <c:pt idx="9893">
                  <c:v>88.080200000000005</c:v>
                </c:pt>
                <c:pt idx="9894">
                  <c:v>88.078100000000006</c:v>
                </c:pt>
                <c:pt idx="9895">
                  <c:v>88.078599999999994</c:v>
                </c:pt>
                <c:pt idx="9896">
                  <c:v>88.080500000000001</c:v>
                </c:pt>
                <c:pt idx="9897">
                  <c:v>88.082599999999999</c:v>
                </c:pt>
                <c:pt idx="9898">
                  <c:v>88.084000000000003</c:v>
                </c:pt>
                <c:pt idx="9899">
                  <c:v>88.084400000000002</c:v>
                </c:pt>
                <c:pt idx="9900">
                  <c:v>88.084100000000007</c:v>
                </c:pt>
                <c:pt idx="9901">
                  <c:v>88.084000000000003</c:v>
                </c:pt>
                <c:pt idx="9902">
                  <c:v>88.085099999999997</c:v>
                </c:pt>
                <c:pt idx="9903">
                  <c:v>88.088499999999996</c:v>
                </c:pt>
                <c:pt idx="9904">
                  <c:v>88.0946</c:v>
                </c:pt>
                <c:pt idx="9905">
                  <c:v>88.103099999999998</c:v>
                </c:pt>
                <c:pt idx="9906">
                  <c:v>88.1126</c:v>
                </c:pt>
                <c:pt idx="9907">
                  <c:v>88.120900000000006</c:v>
                </c:pt>
                <c:pt idx="9908">
                  <c:v>88.125600000000006</c:v>
                </c:pt>
                <c:pt idx="9909">
                  <c:v>88.124899999999997</c:v>
                </c:pt>
                <c:pt idx="9910">
                  <c:v>88.117999999999995</c:v>
                </c:pt>
                <c:pt idx="9911">
                  <c:v>88.105400000000003</c:v>
                </c:pt>
                <c:pt idx="9912">
                  <c:v>88.089399999999998</c:v>
                </c:pt>
                <c:pt idx="9913">
                  <c:v>88.072900000000004</c:v>
                </c:pt>
                <c:pt idx="9914">
                  <c:v>88.058999999999997</c:v>
                </c:pt>
                <c:pt idx="9915">
                  <c:v>88.05</c:v>
                </c:pt>
                <c:pt idx="9916">
                  <c:v>88.046599999999998</c:v>
                </c:pt>
                <c:pt idx="9917">
                  <c:v>88.048100000000005</c:v>
                </c:pt>
                <c:pt idx="9918">
                  <c:v>88.052000000000007</c:v>
                </c:pt>
                <c:pt idx="9919">
                  <c:v>88.055499999999995</c:v>
                </c:pt>
                <c:pt idx="9920">
                  <c:v>88.055899999999994</c:v>
                </c:pt>
                <c:pt idx="9921">
                  <c:v>88.051400000000001</c:v>
                </c:pt>
                <c:pt idx="9922">
                  <c:v>88.042299999999997</c:v>
                </c:pt>
                <c:pt idx="9923">
                  <c:v>88.030100000000004</c:v>
                </c:pt>
                <c:pt idx="9924">
                  <c:v>88.017499999999998</c:v>
                </c:pt>
                <c:pt idx="9925">
                  <c:v>88.007199999999997</c:v>
                </c:pt>
                <c:pt idx="9926">
                  <c:v>88.001300000000001</c:v>
                </c:pt>
                <c:pt idx="9927">
                  <c:v>88.000500000000002</c:v>
                </c:pt>
                <c:pt idx="9928">
                  <c:v>88.003799999999998</c:v>
                </c:pt>
                <c:pt idx="9929">
                  <c:v>88.008899999999997</c:v>
                </c:pt>
                <c:pt idx="9930">
                  <c:v>88.013099999999994</c:v>
                </c:pt>
                <c:pt idx="9931">
                  <c:v>88.013900000000007</c:v>
                </c:pt>
                <c:pt idx="9932">
                  <c:v>88.009900000000002</c:v>
                </c:pt>
                <c:pt idx="9933">
                  <c:v>88.000799999999998</c:v>
                </c:pt>
                <c:pt idx="9934">
                  <c:v>87.987799999999993</c:v>
                </c:pt>
                <c:pt idx="9935">
                  <c:v>87.972700000000003</c:v>
                </c:pt>
                <c:pt idx="9936">
                  <c:v>87.957599999999999</c:v>
                </c:pt>
                <c:pt idx="9937">
                  <c:v>87.944299999999998</c:v>
                </c:pt>
                <c:pt idx="9938">
                  <c:v>87.934299999999993</c:v>
                </c:pt>
                <c:pt idx="9939">
                  <c:v>87.928100000000001</c:v>
                </c:pt>
                <c:pt idx="9940">
                  <c:v>87.925899999999999</c:v>
                </c:pt>
                <c:pt idx="9941">
                  <c:v>87.927499999999995</c:v>
                </c:pt>
                <c:pt idx="9942">
                  <c:v>87.932000000000002</c:v>
                </c:pt>
                <c:pt idx="9943">
                  <c:v>87.938699999999997</c:v>
                </c:pt>
                <c:pt idx="9944">
                  <c:v>87.946399999999997</c:v>
                </c:pt>
                <c:pt idx="9945">
                  <c:v>87.954099999999997</c:v>
                </c:pt>
                <c:pt idx="9946">
                  <c:v>87.960800000000006</c:v>
                </c:pt>
                <c:pt idx="9947">
                  <c:v>87.965999999999994</c:v>
                </c:pt>
                <c:pt idx="9948">
                  <c:v>87.969099999999997</c:v>
                </c:pt>
                <c:pt idx="9949">
                  <c:v>87.970100000000002</c:v>
                </c:pt>
                <c:pt idx="9950">
                  <c:v>87.968900000000005</c:v>
                </c:pt>
                <c:pt idx="9951">
                  <c:v>87.965400000000002</c:v>
                </c:pt>
                <c:pt idx="9952">
                  <c:v>87.959500000000006</c:v>
                </c:pt>
                <c:pt idx="9953">
                  <c:v>87.951300000000003</c:v>
                </c:pt>
                <c:pt idx="9954">
                  <c:v>87.941299999999998</c:v>
                </c:pt>
                <c:pt idx="9955">
                  <c:v>87.930700000000002</c:v>
                </c:pt>
                <c:pt idx="9956">
                  <c:v>87.920900000000003</c:v>
                </c:pt>
                <c:pt idx="9957">
                  <c:v>87.913700000000006</c:v>
                </c:pt>
                <c:pt idx="9958">
                  <c:v>87.9101</c:v>
                </c:pt>
                <c:pt idx="9959">
                  <c:v>87.910499999999999</c:v>
                </c:pt>
                <c:pt idx="9960">
                  <c:v>87.913799999999995</c:v>
                </c:pt>
                <c:pt idx="9961">
                  <c:v>87.918000000000006</c:v>
                </c:pt>
                <c:pt idx="9962">
                  <c:v>87.921199999999999</c:v>
                </c:pt>
                <c:pt idx="9963">
                  <c:v>87.921400000000006</c:v>
                </c:pt>
                <c:pt idx="9964">
                  <c:v>87.918099999999995</c:v>
                </c:pt>
                <c:pt idx="9965">
                  <c:v>87.912000000000006</c:v>
                </c:pt>
                <c:pt idx="9966">
                  <c:v>87.904899999999998</c:v>
                </c:pt>
                <c:pt idx="9967">
                  <c:v>87.898399999999995</c:v>
                </c:pt>
                <c:pt idx="9968">
                  <c:v>87.894000000000005</c:v>
                </c:pt>
                <c:pt idx="9969">
                  <c:v>87.892300000000006</c:v>
                </c:pt>
                <c:pt idx="9970">
                  <c:v>87.892700000000005</c:v>
                </c:pt>
                <c:pt idx="9971">
                  <c:v>87.894199999999998</c:v>
                </c:pt>
                <c:pt idx="9972">
                  <c:v>87.896000000000001</c:v>
                </c:pt>
                <c:pt idx="9973">
                  <c:v>87.897400000000005</c:v>
                </c:pt>
                <c:pt idx="9974">
                  <c:v>87.898499999999999</c:v>
                </c:pt>
                <c:pt idx="9975">
                  <c:v>87.899199999999993</c:v>
                </c:pt>
                <c:pt idx="9976">
                  <c:v>87.899699999999996</c:v>
                </c:pt>
                <c:pt idx="9977">
                  <c:v>87.899500000000003</c:v>
                </c:pt>
                <c:pt idx="9978">
                  <c:v>87.897900000000007</c:v>
                </c:pt>
                <c:pt idx="9979">
                  <c:v>87.894099999999995</c:v>
                </c:pt>
                <c:pt idx="9980">
                  <c:v>87.888000000000005</c:v>
                </c:pt>
                <c:pt idx="9981">
                  <c:v>87.88</c:v>
                </c:pt>
                <c:pt idx="9982">
                  <c:v>87.871399999999994</c:v>
                </c:pt>
                <c:pt idx="9983">
                  <c:v>87.863399999999999</c:v>
                </c:pt>
                <c:pt idx="9984">
                  <c:v>87.856999999999999</c:v>
                </c:pt>
                <c:pt idx="9985">
                  <c:v>87.852599999999995</c:v>
                </c:pt>
                <c:pt idx="9986">
                  <c:v>87.849500000000006</c:v>
                </c:pt>
                <c:pt idx="9987">
                  <c:v>87.846900000000005</c:v>
                </c:pt>
                <c:pt idx="9988">
                  <c:v>87.844300000000004</c:v>
                </c:pt>
                <c:pt idx="9989">
                  <c:v>87.841499999999996</c:v>
                </c:pt>
                <c:pt idx="9990">
                  <c:v>87.839200000000005</c:v>
                </c:pt>
                <c:pt idx="9991">
                  <c:v>87.838099999999997</c:v>
                </c:pt>
                <c:pt idx="9992">
                  <c:v>87.839100000000002</c:v>
                </c:pt>
                <c:pt idx="9993">
                  <c:v>87.841700000000003</c:v>
                </c:pt>
                <c:pt idx="9994">
                  <c:v>87.845299999999995</c:v>
                </c:pt>
                <c:pt idx="9995">
                  <c:v>87.848299999999995</c:v>
                </c:pt>
                <c:pt idx="9996">
                  <c:v>87.849599999999995</c:v>
                </c:pt>
                <c:pt idx="9997">
                  <c:v>87.8489</c:v>
                </c:pt>
                <c:pt idx="9998">
                  <c:v>87.846800000000002</c:v>
                </c:pt>
                <c:pt idx="9999">
                  <c:v>87.844700000000003</c:v>
                </c:pt>
                <c:pt idx="10000">
                  <c:v>87.843599999999995</c:v>
                </c:pt>
                <c:pt idx="10001">
                  <c:v>87.844099999999997</c:v>
                </c:pt>
                <c:pt idx="10002">
                  <c:v>87.845399999999998</c:v>
                </c:pt>
                <c:pt idx="10003">
                  <c:v>87.8459</c:v>
                </c:pt>
                <c:pt idx="10004">
                  <c:v>87.843800000000002</c:v>
                </c:pt>
                <c:pt idx="10005">
                  <c:v>87.837800000000001</c:v>
                </c:pt>
                <c:pt idx="10006">
                  <c:v>87.828100000000006</c:v>
                </c:pt>
                <c:pt idx="10007">
                  <c:v>87.816400000000002</c:v>
                </c:pt>
                <c:pt idx="10008">
                  <c:v>87.805199999999999</c:v>
                </c:pt>
                <c:pt idx="10009">
                  <c:v>87.797200000000004</c:v>
                </c:pt>
                <c:pt idx="10010">
                  <c:v>87.794300000000007</c:v>
                </c:pt>
                <c:pt idx="10011">
                  <c:v>87.796899999999994</c:v>
                </c:pt>
                <c:pt idx="10012">
                  <c:v>87.803799999999995</c:v>
                </c:pt>
                <c:pt idx="10013">
                  <c:v>87.812799999999996</c:v>
                </c:pt>
                <c:pt idx="10014">
                  <c:v>87.821200000000005</c:v>
                </c:pt>
                <c:pt idx="10015">
                  <c:v>87.826800000000006</c:v>
                </c:pt>
                <c:pt idx="10016">
                  <c:v>87.828199999999995</c:v>
                </c:pt>
                <c:pt idx="10017">
                  <c:v>87.824799999999996</c:v>
                </c:pt>
                <c:pt idx="10018">
                  <c:v>87.816999999999993</c:v>
                </c:pt>
                <c:pt idx="10019">
                  <c:v>87.805999999999997</c:v>
                </c:pt>
                <c:pt idx="10020">
                  <c:v>87.793199999999999</c:v>
                </c:pt>
                <c:pt idx="10021">
                  <c:v>87.780100000000004</c:v>
                </c:pt>
                <c:pt idx="10022">
                  <c:v>87.767600000000002</c:v>
                </c:pt>
                <c:pt idx="10023">
                  <c:v>87.756799999999998</c:v>
                </c:pt>
                <c:pt idx="10024">
                  <c:v>87.747699999999995</c:v>
                </c:pt>
                <c:pt idx="10025">
                  <c:v>87.740099999999998</c:v>
                </c:pt>
                <c:pt idx="10026">
                  <c:v>87.733199999999997</c:v>
                </c:pt>
                <c:pt idx="10027">
                  <c:v>87.726500000000001</c:v>
                </c:pt>
                <c:pt idx="10028">
                  <c:v>87.719499999999996</c:v>
                </c:pt>
                <c:pt idx="10029">
                  <c:v>87.712199999999996</c:v>
                </c:pt>
                <c:pt idx="10030">
                  <c:v>87.705100000000002</c:v>
                </c:pt>
                <c:pt idx="10031">
                  <c:v>87.698899999999995</c:v>
                </c:pt>
                <c:pt idx="10032">
                  <c:v>87.694400000000002</c:v>
                </c:pt>
                <c:pt idx="10033">
                  <c:v>87.692099999999996</c:v>
                </c:pt>
                <c:pt idx="10034">
                  <c:v>87.691900000000004</c:v>
                </c:pt>
                <c:pt idx="10035">
                  <c:v>87.693399999999997</c:v>
                </c:pt>
                <c:pt idx="10036">
                  <c:v>87.695800000000006</c:v>
                </c:pt>
                <c:pt idx="10037">
                  <c:v>87.698499999999996</c:v>
                </c:pt>
                <c:pt idx="10038">
                  <c:v>87.700699999999998</c:v>
                </c:pt>
                <c:pt idx="10039">
                  <c:v>87.701800000000006</c:v>
                </c:pt>
                <c:pt idx="10040">
                  <c:v>87.701499999999996</c:v>
                </c:pt>
                <c:pt idx="10041">
                  <c:v>87.699100000000001</c:v>
                </c:pt>
                <c:pt idx="10042">
                  <c:v>87.694599999999994</c:v>
                </c:pt>
                <c:pt idx="10043">
                  <c:v>87.688000000000002</c:v>
                </c:pt>
                <c:pt idx="10044">
                  <c:v>87.679900000000004</c:v>
                </c:pt>
                <c:pt idx="10045">
                  <c:v>87.671499999999995</c:v>
                </c:pt>
                <c:pt idx="10046">
                  <c:v>87.664100000000005</c:v>
                </c:pt>
                <c:pt idx="10047">
                  <c:v>87.658699999999996</c:v>
                </c:pt>
                <c:pt idx="10048">
                  <c:v>87.655699999999996</c:v>
                </c:pt>
                <c:pt idx="10049">
                  <c:v>87.654300000000006</c:v>
                </c:pt>
                <c:pt idx="10050">
                  <c:v>87.653000000000006</c:v>
                </c:pt>
                <c:pt idx="10051">
                  <c:v>87.65</c:v>
                </c:pt>
                <c:pt idx="10052">
                  <c:v>87.643900000000002</c:v>
                </c:pt>
                <c:pt idx="10053">
                  <c:v>87.634200000000007</c:v>
                </c:pt>
                <c:pt idx="10054">
                  <c:v>87.622100000000003</c:v>
                </c:pt>
                <c:pt idx="10055">
                  <c:v>87.609099999999998</c:v>
                </c:pt>
                <c:pt idx="10056">
                  <c:v>87.597399999999993</c:v>
                </c:pt>
                <c:pt idx="10057">
                  <c:v>87.588300000000004</c:v>
                </c:pt>
                <c:pt idx="10058">
                  <c:v>87.582599999999999</c:v>
                </c:pt>
                <c:pt idx="10059">
                  <c:v>87.579599999999999</c:v>
                </c:pt>
                <c:pt idx="10060">
                  <c:v>87.578199999999995</c:v>
                </c:pt>
                <c:pt idx="10061">
                  <c:v>87.577299999999994</c:v>
                </c:pt>
                <c:pt idx="10062">
                  <c:v>87.576300000000003</c:v>
                </c:pt>
                <c:pt idx="10063">
                  <c:v>87.575199999999995</c:v>
                </c:pt>
                <c:pt idx="10064">
                  <c:v>87.574299999999994</c:v>
                </c:pt>
                <c:pt idx="10065">
                  <c:v>87.574200000000005</c:v>
                </c:pt>
                <c:pt idx="10066">
                  <c:v>87.574700000000007</c:v>
                </c:pt>
                <c:pt idx="10067">
                  <c:v>87.575500000000005</c:v>
                </c:pt>
                <c:pt idx="10068">
                  <c:v>87.576099999999997</c:v>
                </c:pt>
                <c:pt idx="10069">
                  <c:v>87.575800000000001</c:v>
                </c:pt>
                <c:pt idx="10070">
                  <c:v>87.574600000000004</c:v>
                </c:pt>
                <c:pt idx="10071">
                  <c:v>87.572999999999993</c:v>
                </c:pt>
                <c:pt idx="10072">
                  <c:v>87.571600000000004</c:v>
                </c:pt>
                <c:pt idx="10073">
                  <c:v>87.570999999999998</c:v>
                </c:pt>
                <c:pt idx="10074">
                  <c:v>87.570899999999995</c:v>
                </c:pt>
                <c:pt idx="10075">
                  <c:v>87.570599999999999</c:v>
                </c:pt>
                <c:pt idx="10076">
                  <c:v>87.568700000000007</c:v>
                </c:pt>
                <c:pt idx="10077">
                  <c:v>87.5642</c:v>
                </c:pt>
                <c:pt idx="10078">
                  <c:v>87.556399999999996</c:v>
                </c:pt>
                <c:pt idx="10079">
                  <c:v>87.545699999999997</c:v>
                </c:pt>
                <c:pt idx="10080">
                  <c:v>87.533199999999994</c:v>
                </c:pt>
                <c:pt idx="10081">
                  <c:v>87.520700000000005</c:v>
                </c:pt>
                <c:pt idx="10082">
                  <c:v>87.509799999999998</c:v>
                </c:pt>
                <c:pt idx="10083">
                  <c:v>87.501599999999996</c:v>
                </c:pt>
                <c:pt idx="10084">
                  <c:v>87.496499999999997</c:v>
                </c:pt>
                <c:pt idx="10085">
                  <c:v>87.494399999999999</c:v>
                </c:pt>
                <c:pt idx="10086">
                  <c:v>87.494399999999999</c:v>
                </c:pt>
                <c:pt idx="10087">
                  <c:v>87.495900000000006</c:v>
                </c:pt>
                <c:pt idx="10088">
                  <c:v>87.497799999999998</c:v>
                </c:pt>
                <c:pt idx="10089">
                  <c:v>87.499499999999998</c:v>
                </c:pt>
                <c:pt idx="10090">
                  <c:v>87.500299999999996</c:v>
                </c:pt>
                <c:pt idx="10091">
                  <c:v>87.499700000000004</c:v>
                </c:pt>
                <c:pt idx="10092">
                  <c:v>87.497500000000002</c:v>
                </c:pt>
                <c:pt idx="10093">
                  <c:v>87.493799999999993</c:v>
                </c:pt>
                <c:pt idx="10094">
                  <c:v>87.488799999999998</c:v>
                </c:pt>
                <c:pt idx="10095">
                  <c:v>87.4833</c:v>
                </c:pt>
                <c:pt idx="10096">
                  <c:v>87.477900000000005</c:v>
                </c:pt>
                <c:pt idx="10097">
                  <c:v>87.473200000000006</c:v>
                </c:pt>
                <c:pt idx="10098">
                  <c:v>87.469399999999993</c:v>
                </c:pt>
                <c:pt idx="10099">
                  <c:v>87.466399999999993</c:v>
                </c:pt>
                <c:pt idx="10100">
                  <c:v>87.463700000000003</c:v>
                </c:pt>
                <c:pt idx="10101">
                  <c:v>87.460999999999999</c:v>
                </c:pt>
                <c:pt idx="10102">
                  <c:v>87.457899999999995</c:v>
                </c:pt>
                <c:pt idx="10103">
                  <c:v>87.454700000000003</c:v>
                </c:pt>
                <c:pt idx="10104">
                  <c:v>87.451700000000002</c:v>
                </c:pt>
                <c:pt idx="10105">
                  <c:v>87.449200000000005</c:v>
                </c:pt>
                <c:pt idx="10106">
                  <c:v>87.447100000000006</c:v>
                </c:pt>
                <c:pt idx="10107">
                  <c:v>87.444400000000002</c:v>
                </c:pt>
                <c:pt idx="10108">
                  <c:v>87.439899999999994</c:v>
                </c:pt>
                <c:pt idx="10109">
                  <c:v>87.432000000000002</c:v>
                </c:pt>
                <c:pt idx="10110">
                  <c:v>87.4191</c:v>
                </c:pt>
                <c:pt idx="10111">
                  <c:v>87.400700000000001</c:v>
                </c:pt>
                <c:pt idx="10112">
                  <c:v>87.377300000000005</c:v>
                </c:pt>
                <c:pt idx="10113">
                  <c:v>87.3506</c:v>
                </c:pt>
                <c:pt idx="10114">
                  <c:v>87.323099999999997</c:v>
                </c:pt>
                <c:pt idx="10115">
                  <c:v>87.297700000000006</c:v>
                </c:pt>
                <c:pt idx="10116">
                  <c:v>87.277100000000004</c:v>
                </c:pt>
                <c:pt idx="10117">
                  <c:v>87.262799999999999</c:v>
                </c:pt>
                <c:pt idx="10118">
                  <c:v>87.255399999999995</c:v>
                </c:pt>
                <c:pt idx="10119">
                  <c:v>87.254199999999997</c:v>
                </c:pt>
                <c:pt idx="10120">
                  <c:v>87.257400000000004</c:v>
                </c:pt>
                <c:pt idx="10121">
                  <c:v>87.263000000000005</c:v>
                </c:pt>
                <c:pt idx="10122">
                  <c:v>87.269000000000005</c:v>
                </c:pt>
                <c:pt idx="10123">
                  <c:v>87.273799999999994</c:v>
                </c:pt>
                <c:pt idx="10124">
                  <c:v>87.276600000000002</c:v>
                </c:pt>
                <c:pt idx="10125">
                  <c:v>87.277000000000001</c:v>
                </c:pt>
                <c:pt idx="10126">
                  <c:v>87.275400000000005</c:v>
                </c:pt>
                <c:pt idx="10127">
                  <c:v>87.272300000000001</c:v>
                </c:pt>
                <c:pt idx="10128">
                  <c:v>87.268000000000001</c:v>
                </c:pt>
                <c:pt idx="10129">
                  <c:v>87.263199999999998</c:v>
                </c:pt>
                <c:pt idx="10130">
                  <c:v>87.258200000000002</c:v>
                </c:pt>
                <c:pt idx="10131">
                  <c:v>87.253600000000006</c:v>
                </c:pt>
                <c:pt idx="10132">
                  <c:v>87.249600000000001</c:v>
                </c:pt>
                <c:pt idx="10133">
                  <c:v>87.246399999999994</c:v>
                </c:pt>
                <c:pt idx="10134">
                  <c:v>87.244</c:v>
                </c:pt>
                <c:pt idx="10135">
                  <c:v>87.241500000000002</c:v>
                </c:pt>
                <c:pt idx="10136">
                  <c:v>87.237700000000004</c:v>
                </c:pt>
                <c:pt idx="10137">
                  <c:v>87.231499999999997</c:v>
                </c:pt>
                <c:pt idx="10138">
                  <c:v>87.221599999999995</c:v>
                </c:pt>
                <c:pt idx="10139">
                  <c:v>87.207599999999999</c:v>
                </c:pt>
                <c:pt idx="10140">
                  <c:v>87.189899999999994</c:v>
                </c:pt>
                <c:pt idx="10141">
                  <c:v>87.169799999999995</c:v>
                </c:pt>
                <c:pt idx="10142">
                  <c:v>87.1494</c:v>
                </c:pt>
                <c:pt idx="10143">
                  <c:v>87.130700000000004</c:v>
                </c:pt>
                <c:pt idx="10144">
                  <c:v>87.115600000000001</c:v>
                </c:pt>
                <c:pt idx="10145">
                  <c:v>87.1053</c:v>
                </c:pt>
                <c:pt idx="10146">
                  <c:v>87.100200000000001</c:v>
                </c:pt>
                <c:pt idx="10147">
                  <c:v>87.1</c:v>
                </c:pt>
                <c:pt idx="10148">
                  <c:v>87.1036</c:v>
                </c:pt>
                <c:pt idx="10149">
                  <c:v>87.109899999999996</c:v>
                </c:pt>
                <c:pt idx="10150">
                  <c:v>87.117000000000004</c:v>
                </c:pt>
                <c:pt idx="10151">
                  <c:v>87.123199999999997</c:v>
                </c:pt>
                <c:pt idx="10152">
                  <c:v>87.126599999999996</c:v>
                </c:pt>
                <c:pt idx="10153">
                  <c:v>87.125900000000001</c:v>
                </c:pt>
                <c:pt idx="10154">
                  <c:v>87.120599999999996</c:v>
                </c:pt>
                <c:pt idx="10155">
                  <c:v>87.111000000000004</c:v>
                </c:pt>
                <c:pt idx="10156">
                  <c:v>87.098299999999995</c:v>
                </c:pt>
                <c:pt idx="10157">
                  <c:v>87.084299999999999</c:v>
                </c:pt>
                <c:pt idx="10158">
                  <c:v>87.070800000000006</c:v>
                </c:pt>
                <c:pt idx="10159">
                  <c:v>87.059100000000001</c:v>
                </c:pt>
                <c:pt idx="10160">
                  <c:v>87.049199999999999</c:v>
                </c:pt>
                <c:pt idx="10161">
                  <c:v>87.040700000000001</c:v>
                </c:pt>
                <c:pt idx="10162">
                  <c:v>87.032700000000006</c:v>
                </c:pt>
                <c:pt idx="10163">
                  <c:v>87.0244</c:v>
                </c:pt>
                <c:pt idx="10164">
                  <c:v>87.015799999999999</c:v>
                </c:pt>
                <c:pt idx="10165">
                  <c:v>87.007499999999993</c:v>
                </c:pt>
                <c:pt idx="10166">
                  <c:v>87.000500000000002</c:v>
                </c:pt>
                <c:pt idx="10167">
                  <c:v>86.995199999999997</c:v>
                </c:pt>
                <c:pt idx="10168">
                  <c:v>86.991699999999994</c:v>
                </c:pt>
                <c:pt idx="10169">
                  <c:v>86.988500000000002</c:v>
                </c:pt>
                <c:pt idx="10170">
                  <c:v>86.984200000000001</c:v>
                </c:pt>
                <c:pt idx="10171">
                  <c:v>86.977099999999993</c:v>
                </c:pt>
                <c:pt idx="10172">
                  <c:v>86.966399999999993</c:v>
                </c:pt>
                <c:pt idx="10173">
                  <c:v>86.952500000000001</c:v>
                </c:pt>
                <c:pt idx="10174">
                  <c:v>86.936800000000005</c:v>
                </c:pt>
                <c:pt idx="10175">
                  <c:v>86.921000000000006</c:v>
                </c:pt>
                <c:pt idx="10176">
                  <c:v>86.906599999999997</c:v>
                </c:pt>
                <c:pt idx="10177">
                  <c:v>86.894300000000001</c:v>
                </c:pt>
                <c:pt idx="10178">
                  <c:v>86.883799999999994</c:v>
                </c:pt>
                <c:pt idx="10179">
                  <c:v>86.874499999999998</c:v>
                </c:pt>
                <c:pt idx="10180">
                  <c:v>86.865799999999993</c:v>
                </c:pt>
                <c:pt idx="10181">
                  <c:v>86.857299999999995</c:v>
                </c:pt>
                <c:pt idx="10182">
                  <c:v>86.849299999999999</c:v>
                </c:pt>
                <c:pt idx="10183">
                  <c:v>86.841999999999999</c:v>
                </c:pt>
                <c:pt idx="10184">
                  <c:v>86.835300000000004</c:v>
                </c:pt>
                <c:pt idx="10185">
                  <c:v>86.828800000000001</c:v>
                </c:pt>
                <c:pt idx="10186">
                  <c:v>86.821700000000007</c:v>
                </c:pt>
                <c:pt idx="10187">
                  <c:v>86.813299999999998</c:v>
                </c:pt>
                <c:pt idx="10188">
                  <c:v>86.8035</c:v>
                </c:pt>
                <c:pt idx="10189">
                  <c:v>86.793099999999995</c:v>
                </c:pt>
                <c:pt idx="10190">
                  <c:v>86.783699999999996</c:v>
                </c:pt>
                <c:pt idx="10191">
                  <c:v>86.777000000000001</c:v>
                </c:pt>
                <c:pt idx="10192">
                  <c:v>86.773799999999994</c:v>
                </c:pt>
                <c:pt idx="10193">
                  <c:v>86.773799999999994</c:v>
                </c:pt>
                <c:pt idx="10194">
                  <c:v>86.775700000000001</c:v>
                </c:pt>
                <c:pt idx="10195">
                  <c:v>86.777500000000003</c:v>
                </c:pt>
                <c:pt idx="10196">
                  <c:v>86.777500000000003</c:v>
                </c:pt>
                <c:pt idx="10197">
                  <c:v>86.775099999999995</c:v>
                </c:pt>
                <c:pt idx="10198">
                  <c:v>86.771000000000001</c:v>
                </c:pt>
                <c:pt idx="10199">
                  <c:v>86.766800000000003</c:v>
                </c:pt>
                <c:pt idx="10200">
                  <c:v>86.764499999999998</c:v>
                </c:pt>
                <c:pt idx="10201">
                  <c:v>86.7654</c:v>
                </c:pt>
                <c:pt idx="10202">
                  <c:v>86.7697</c:v>
                </c:pt>
                <c:pt idx="10203">
                  <c:v>86.776600000000002</c:v>
                </c:pt>
                <c:pt idx="10204">
                  <c:v>86.784499999999994</c:v>
                </c:pt>
                <c:pt idx="10205">
                  <c:v>86.791300000000007</c:v>
                </c:pt>
                <c:pt idx="10206">
                  <c:v>86.795699999999997</c:v>
                </c:pt>
                <c:pt idx="10207">
                  <c:v>86.796099999999996</c:v>
                </c:pt>
                <c:pt idx="10208">
                  <c:v>86.791799999999995</c:v>
                </c:pt>
                <c:pt idx="10209">
                  <c:v>86.7821</c:v>
                </c:pt>
                <c:pt idx="10210">
                  <c:v>86.766499999999994</c:v>
                </c:pt>
                <c:pt idx="10211">
                  <c:v>86.745099999999994</c:v>
                </c:pt>
                <c:pt idx="10212">
                  <c:v>86.718699999999998</c:v>
                </c:pt>
                <c:pt idx="10213">
                  <c:v>86.688999999999993</c:v>
                </c:pt>
                <c:pt idx="10214">
                  <c:v>86.658699999999996</c:v>
                </c:pt>
                <c:pt idx="10215">
                  <c:v>86.630600000000001</c:v>
                </c:pt>
                <c:pt idx="10216">
                  <c:v>86.607500000000002</c:v>
                </c:pt>
                <c:pt idx="10217">
                  <c:v>86.590800000000002</c:v>
                </c:pt>
                <c:pt idx="10218">
                  <c:v>86.581100000000006</c:v>
                </c:pt>
                <c:pt idx="10219">
                  <c:v>86.577399999999997</c:v>
                </c:pt>
                <c:pt idx="10220">
                  <c:v>86.578199999999995</c:v>
                </c:pt>
                <c:pt idx="10221">
                  <c:v>86.581599999999995</c:v>
                </c:pt>
                <c:pt idx="10222">
                  <c:v>86.586100000000002</c:v>
                </c:pt>
                <c:pt idx="10223">
                  <c:v>86.590199999999996</c:v>
                </c:pt>
                <c:pt idx="10224">
                  <c:v>86.592799999999997</c:v>
                </c:pt>
                <c:pt idx="10225">
                  <c:v>86.592799999999997</c:v>
                </c:pt>
                <c:pt idx="10226">
                  <c:v>86.589500000000001</c:v>
                </c:pt>
                <c:pt idx="10227">
                  <c:v>86.582300000000004</c:v>
                </c:pt>
                <c:pt idx="10228">
                  <c:v>86.571700000000007</c:v>
                </c:pt>
                <c:pt idx="10229">
                  <c:v>86.558700000000002</c:v>
                </c:pt>
                <c:pt idx="10230">
                  <c:v>86.545299999999997</c:v>
                </c:pt>
                <c:pt idx="10231">
                  <c:v>86.533500000000004</c:v>
                </c:pt>
                <c:pt idx="10232">
                  <c:v>86.524900000000002</c:v>
                </c:pt>
                <c:pt idx="10233">
                  <c:v>86.520300000000006</c:v>
                </c:pt>
                <c:pt idx="10234">
                  <c:v>86.519300000000001</c:v>
                </c:pt>
                <c:pt idx="10235">
                  <c:v>86.520899999999997</c:v>
                </c:pt>
                <c:pt idx="10236">
                  <c:v>86.523899999999998</c:v>
                </c:pt>
                <c:pt idx="10237">
                  <c:v>86.527600000000007</c:v>
                </c:pt>
                <c:pt idx="10238">
                  <c:v>86.531999999999996</c:v>
                </c:pt>
                <c:pt idx="10239">
                  <c:v>86.537199999999999</c:v>
                </c:pt>
                <c:pt idx="10240">
                  <c:v>86.543700000000001</c:v>
                </c:pt>
                <c:pt idx="10241">
                  <c:v>86.551199999999994</c:v>
                </c:pt>
                <c:pt idx="10242">
                  <c:v>86.558700000000002</c:v>
                </c:pt>
                <c:pt idx="10243">
                  <c:v>86.564400000000006</c:v>
                </c:pt>
                <c:pt idx="10244">
                  <c:v>86.566199999999995</c:v>
                </c:pt>
                <c:pt idx="10245">
                  <c:v>86.562700000000007</c:v>
                </c:pt>
                <c:pt idx="10246">
                  <c:v>86.553100000000001</c:v>
                </c:pt>
                <c:pt idx="10247">
                  <c:v>86.5381</c:v>
                </c:pt>
                <c:pt idx="10248">
                  <c:v>86.519000000000005</c:v>
                </c:pt>
                <c:pt idx="10249">
                  <c:v>86.497600000000006</c:v>
                </c:pt>
                <c:pt idx="10250">
                  <c:v>86.475999999999999</c:v>
                </c:pt>
                <c:pt idx="10251">
                  <c:v>86.456000000000003</c:v>
                </c:pt>
                <c:pt idx="10252">
                  <c:v>86.439300000000003</c:v>
                </c:pt>
                <c:pt idx="10253">
                  <c:v>86.4268</c:v>
                </c:pt>
                <c:pt idx="10254">
                  <c:v>86.418899999999994</c:v>
                </c:pt>
                <c:pt idx="10255">
                  <c:v>86.415300000000002</c:v>
                </c:pt>
                <c:pt idx="10256">
                  <c:v>86.4148</c:v>
                </c:pt>
                <c:pt idx="10257">
                  <c:v>86.415300000000002</c:v>
                </c:pt>
                <c:pt idx="10258">
                  <c:v>86.4148</c:v>
                </c:pt>
                <c:pt idx="10259">
                  <c:v>86.411600000000007</c:v>
                </c:pt>
                <c:pt idx="10260">
                  <c:v>86.405000000000001</c:v>
                </c:pt>
                <c:pt idx="10261">
                  <c:v>86.395799999999994</c:v>
                </c:pt>
                <c:pt idx="10262">
                  <c:v>86.385599999999997</c:v>
                </c:pt>
                <c:pt idx="10263">
                  <c:v>86.376499999999993</c:v>
                </c:pt>
                <c:pt idx="10264">
                  <c:v>86.370099999999994</c:v>
                </c:pt>
                <c:pt idx="10265">
                  <c:v>86.366799999999998</c:v>
                </c:pt>
                <c:pt idx="10266">
                  <c:v>86.366</c:v>
                </c:pt>
                <c:pt idx="10267">
                  <c:v>86.366600000000005</c:v>
                </c:pt>
                <c:pt idx="10268">
                  <c:v>86.367400000000004</c:v>
                </c:pt>
                <c:pt idx="10269">
                  <c:v>86.367999999999995</c:v>
                </c:pt>
                <c:pt idx="10270">
                  <c:v>86.369100000000003</c:v>
                </c:pt>
                <c:pt idx="10271">
                  <c:v>86.371600000000001</c:v>
                </c:pt>
                <c:pt idx="10272">
                  <c:v>86.376400000000004</c:v>
                </c:pt>
                <c:pt idx="10273">
                  <c:v>86.383600000000001</c:v>
                </c:pt>
                <c:pt idx="10274">
                  <c:v>86.392099999999999</c:v>
                </c:pt>
                <c:pt idx="10275">
                  <c:v>86.400300000000001</c:v>
                </c:pt>
                <c:pt idx="10276">
                  <c:v>86.406300000000002</c:v>
                </c:pt>
                <c:pt idx="10277">
                  <c:v>86.408900000000003</c:v>
                </c:pt>
                <c:pt idx="10278">
                  <c:v>86.408000000000001</c:v>
                </c:pt>
                <c:pt idx="10279">
                  <c:v>86.403999999999996</c:v>
                </c:pt>
                <c:pt idx="10280">
                  <c:v>86.397599999999997</c:v>
                </c:pt>
                <c:pt idx="10281">
                  <c:v>86.389099999999999</c:v>
                </c:pt>
                <c:pt idx="10282">
                  <c:v>86.378200000000007</c:v>
                </c:pt>
                <c:pt idx="10283">
                  <c:v>86.364500000000007</c:v>
                </c:pt>
                <c:pt idx="10284">
                  <c:v>86.348299999999995</c:v>
                </c:pt>
                <c:pt idx="10285">
                  <c:v>86.331000000000003</c:v>
                </c:pt>
                <c:pt idx="10286">
                  <c:v>86.315600000000003</c:v>
                </c:pt>
                <c:pt idx="10287">
                  <c:v>86.305499999999995</c:v>
                </c:pt>
                <c:pt idx="10288">
                  <c:v>86.304000000000002</c:v>
                </c:pt>
                <c:pt idx="10289">
                  <c:v>86.312399999999997</c:v>
                </c:pt>
                <c:pt idx="10290">
                  <c:v>86.3292</c:v>
                </c:pt>
                <c:pt idx="10291">
                  <c:v>86.3506</c:v>
                </c:pt>
                <c:pt idx="10292">
                  <c:v>86.371300000000005</c:v>
                </c:pt>
                <c:pt idx="10293">
                  <c:v>86.385999999999996</c:v>
                </c:pt>
                <c:pt idx="10294">
                  <c:v>86.391300000000001</c:v>
                </c:pt>
                <c:pt idx="10295">
                  <c:v>86.386099999999999</c:v>
                </c:pt>
                <c:pt idx="10296">
                  <c:v>86.372299999999996</c:v>
                </c:pt>
                <c:pt idx="10297">
                  <c:v>86.353300000000004</c:v>
                </c:pt>
                <c:pt idx="10298">
                  <c:v>86.333100000000002</c:v>
                </c:pt>
                <c:pt idx="10299">
                  <c:v>86.315299999999993</c:v>
                </c:pt>
                <c:pt idx="10300">
                  <c:v>86.302099999999996</c:v>
                </c:pt>
                <c:pt idx="10301">
                  <c:v>86.294499999999999</c:v>
                </c:pt>
                <c:pt idx="10302">
                  <c:v>86.292299999999997</c:v>
                </c:pt>
                <c:pt idx="10303">
                  <c:v>86.294600000000003</c:v>
                </c:pt>
                <c:pt idx="10304">
                  <c:v>86.300200000000004</c:v>
                </c:pt>
                <c:pt idx="10305">
                  <c:v>86.307500000000005</c:v>
                </c:pt>
                <c:pt idx="10306">
                  <c:v>86.314899999999994</c:v>
                </c:pt>
                <c:pt idx="10307">
                  <c:v>86.320999999999998</c:v>
                </c:pt>
                <c:pt idx="10308">
                  <c:v>86.324600000000004</c:v>
                </c:pt>
                <c:pt idx="10309">
                  <c:v>86.325199999999995</c:v>
                </c:pt>
                <c:pt idx="10310">
                  <c:v>86.322800000000001</c:v>
                </c:pt>
                <c:pt idx="10311">
                  <c:v>86.318100000000001</c:v>
                </c:pt>
                <c:pt idx="10312">
                  <c:v>86.311700000000002</c:v>
                </c:pt>
                <c:pt idx="10313">
                  <c:v>86.304100000000005</c:v>
                </c:pt>
                <c:pt idx="10314">
                  <c:v>86.295100000000005</c:v>
                </c:pt>
                <c:pt idx="10315">
                  <c:v>86.284599999999998</c:v>
                </c:pt>
                <c:pt idx="10316">
                  <c:v>86.272099999999995</c:v>
                </c:pt>
                <c:pt idx="10317">
                  <c:v>86.257999999999996</c:v>
                </c:pt>
                <c:pt idx="10318">
                  <c:v>86.243399999999994</c:v>
                </c:pt>
                <c:pt idx="10319">
                  <c:v>86.23</c:v>
                </c:pt>
                <c:pt idx="10320">
                  <c:v>86.220299999999995</c:v>
                </c:pt>
                <c:pt idx="10321">
                  <c:v>86.215900000000005</c:v>
                </c:pt>
                <c:pt idx="10322">
                  <c:v>86.217799999999997</c:v>
                </c:pt>
                <c:pt idx="10323">
                  <c:v>86.225300000000004</c:v>
                </c:pt>
                <c:pt idx="10324">
                  <c:v>86.236699999999999</c:v>
                </c:pt>
                <c:pt idx="10325">
                  <c:v>86.249300000000005</c:v>
                </c:pt>
                <c:pt idx="10326">
                  <c:v>86.260300000000001</c:v>
                </c:pt>
                <c:pt idx="10327">
                  <c:v>86.267300000000006</c:v>
                </c:pt>
                <c:pt idx="10328">
                  <c:v>86.269300000000001</c:v>
                </c:pt>
                <c:pt idx="10329">
                  <c:v>86.266300000000001</c:v>
                </c:pt>
                <c:pt idx="10330">
                  <c:v>86.259600000000006</c:v>
                </c:pt>
                <c:pt idx="10331">
                  <c:v>86.251400000000004</c:v>
                </c:pt>
                <c:pt idx="10332">
                  <c:v>86.244500000000002</c:v>
                </c:pt>
                <c:pt idx="10333">
                  <c:v>86.241500000000002</c:v>
                </c:pt>
                <c:pt idx="10334">
                  <c:v>86.244500000000002</c:v>
                </c:pt>
                <c:pt idx="10335">
                  <c:v>86.253900000000002</c:v>
                </c:pt>
                <c:pt idx="10336">
                  <c:v>86.268900000000002</c:v>
                </c:pt>
                <c:pt idx="10337">
                  <c:v>86.287400000000005</c:v>
                </c:pt>
                <c:pt idx="10338">
                  <c:v>86.306399999999996</c:v>
                </c:pt>
                <c:pt idx="10339">
                  <c:v>86.3232</c:v>
                </c:pt>
                <c:pt idx="10340">
                  <c:v>86.336100000000002</c:v>
                </c:pt>
                <c:pt idx="10341">
                  <c:v>86.344999999999999</c:v>
                </c:pt>
                <c:pt idx="10342">
                  <c:v>86.351100000000002</c:v>
                </c:pt>
                <c:pt idx="10343">
                  <c:v>86.356200000000001</c:v>
                </c:pt>
                <c:pt idx="10344">
                  <c:v>86.361599999999996</c:v>
                </c:pt>
                <c:pt idx="10345">
                  <c:v>86.368099999999998</c:v>
                </c:pt>
                <c:pt idx="10346">
                  <c:v>86.374899999999997</c:v>
                </c:pt>
                <c:pt idx="10347">
                  <c:v>86.380600000000001</c:v>
                </c:pt>
                <c:pt idx="10348">
                  <c:v>86.383499999999998</c:v>
                </c:pt>
                <c:pt idx="10349">
                  <c:v>86.382999999999996</c:v>
                </c:pt>
                <c:pt idx="10350">
                  <c:v>86.379199999999997</c:v>
                </c:pt>
                <c:pt idx="10351">
                  <c:v>86.373099999999994</c:v>
                </c:pt>
                <c:pt idx="10352">
                  <c:v>86.366</c:v>
                </c:pt>
                <c:pt idx="10353">
                  <c:v>86.358199999999997</c:v>
                </c:pt>
                <c:pt idx="10354">
                  <c:v>86.349400000000003</c:v>
                </c:pt>
                <c:pt idx="10355">
                  <c:v>86.338200000000001</c:v>
                </c:pt>
                <c:pt idx="10356">
                  <c:v>86.323300000000003</c:v>
                </c:pt>
                <c:pt idx="10357">
                  <c:v>86.303899999999999</c:v>
                </c:pt>
                <c:pt idx="10358">
                  <c:v>86.2804</c:v>
                </c:pt>
                <c:pt idx="10359">
                  <c:v>86.254599999999996</c:v>
                </c:pt>
                <c:pt idx="10360">
                  <c:v>86.228899999999996</c:v>
                </c:pt>
                <c:pt idx="10361">
                  <c:v>86.2059</c:v>
                </c:pt>
                <c:pt idx="10362">
                  <c:v>86.187600000000003</c:v>
                </c:pt>
                <c:pt idx="10363">
                  <c:v>86.175299999999993</c:v>
                </c:pt>
                <c:pt idx="10364">
                  <c:v>86.169600000000003</c:v>
                </c:pt>
                <c:pt idx="10365">
                  <c:v>86.170500000000004</c:v>
                </c:pt>
                <c:pt idx="10366">
                  <c:v>86.177899999999994</c:v>
                </c:pt>
                <c:pt idx="10367">
                  <c:v>86.191299999999998</c:v>
                </c:pt>
                <c:pt idx="10368">
                  <c:v>86.209699999999998</c:v>
                </c:pt>
                <c:pt idx="10369">
                  <c:v>86.231399999999994</c:v>
                </c:pt>
                <c:pt idx="10370">
                  <c:v>86.253900000000002</c:v>
                </c:pt>
                <c:pt idx="10371">
                  <c:v>86.274299999999997</c:v>
                </c:pt>
                <c:pt idx="10372">
                  <c:v>86.290400000000005</c:v>
                </c:pt>
                <c:pt idx="10373">
                  <c:v>86.301199999999994</c:v>
                </c:pt>
                <c:pt idx="10374">
                  <c:v>86.307199999999995</c:v>
                </c:pt>
                <c:pt idx="10375">
                  <c:v>86.310699999999997</c:v>
                </c:pt>
                <c:pt idx="10376">
                  <c:v>86.314400000000006</c:v>
                </c:pt>
                <c:pt idx="10377">
                  <c:v>86.321100000000001</c:v>
                </c:pt>
                <c:pt idx="10378">
                  <c:v>86.332700000000003</c:v>
                </c:pt>
                <c:pt idx="10379">
                  <c:v>86.349699999999999</c:v>
                </c:pt>
                <c:pt idx="10380">
                  <c:v>86.371399999999994</c:v>
                </c:pt>
                <c:pt idx="10381">
                  <c:v>86.395600000000002</c:v>
                </c:pt>
                <c:pt idx="10382">
                  <c:v>86.419499999999999</c:v>
                </c:pt>
                <c:pt idx="10383">
                  <c:v>86.439400000000006</c:v>
                </c:pt>
                <c:pt idx="10384">
                  <c:v>86.451300000000003</c:v>
                </c:pt>
                <c:pt idx="10385">
                  <c:v>86.451099999999997</c:v>
                </c:pt>
                <c:pt idx="10386">
                  <c:v>86.4358</c:v>
                </c:pt>
                <c:pt idx="10387">
                  <c:v>86.404399999999995</c:v>
                </c:pt>
                <c:pt idx="10388">
                  <c:v>86.359099999999998</c:v>
                </c:pt>
                <c:pt idx="10389">
                  <c:v>86.305599999999998</c:v>
                </c:pt>
                <c:pt idx="10390">
                  <c:v>86.252399999999994</c:v>
                </c:pt>
                <c:pt idx="10391">
                  <c:v>86.208600000000004</c:v>
                </c:pt>
                <c:pt idx="10392">
                  <c:v>86.181899999999999</c:v>
                </c:pt>
                <c:pt idx="10393">
                  <c:v>86.175899999999999</c:v>
                </c:pt>
                <c:pt idx="10394">
                  <c:v>86.189099999999996</c:v>
                </c:pt>
                <c:pt idx="10395">
                  <c:v>86.215100000000007</c:v>
                </c:pt>
                <c:pt idx="10396">
                  <c:v>86.245099999999994</c:v>
                </c:pt>
                <c:pt idx="10397">
                  <c:v>86.27</c:v>
                </c:pt>
                <c:pt idx="10398">
                  <c:v>86.283699999999996</c:v>
                </c:pt>
                <c:pt idx="10399">
                  <c:v>86.284099999999995</c:v>
                </c:pt>
                <c:pt idx="10400">
                  <c:v>86.273799999999994</c:v>
                </c:pt>
                <c:pt idx="10401">
                  <c:v>86.257999999999996</c:v>
                </c:pt>
                <c:pt idx="10402">
                  <c:v>86.242900000000006</c:v>
                </c:pt>
                <c:pt idx="10403">
                  <c:v>86.233500000000006</c:v>
                </c:pt>
                <c:pt idx="10404">
                  <c:v>86.232200000000006</c:v>
                </c:pt>
                <c:pt idx="10405">
                  <c:v>86.239199999999997</c:v>
                </c:pt>
                <c:pt idx="10406">
                  <c:v>86.252499999999998</c:v>
                </c:pt>
                <c:pt idx="10407">
                  <c:v>86.269599999999997</c:v>
                </c:pt>
                <c:pt idx="10408">
                  <c:v>86.287499999999994</c:v>
                </c:pt>
                <c:pt idx="10409">
                  <c:v>86.304199999999994</c:v>
                </c:pt>
                <c:pt idx="10410">
                  <c:v>86.317899999999995</c:v>
                </c:pt>
                <c:pt idx="10411">
                  <c:v>86.3279</c:v>
                </c:pt>
                <c:pt idx="10412">
                  <c:v>86.333699999999993</c:v>
                </c:pt>
                <c:pt idx="10413">
                  <c:v>86.336100000000002</c:v>
                </c:pt>
                <c:pt idx="10414">
                  <c:v>86.336299999999994</c:v>
                </c:pt>
                <c:pt idx="10415">
                  <c:v>86.335800000000006</c:v>
                </c:pt>
                <c:pt idx="10416">
                  <c:v>86.336600000000004</c:v>
                </c:pt>
                <c:pt idx="10417">
                  <c:v>86.339600000000004</c:v>
                </c:pt>
                <c:pt idx="10418">
                  <c:v>86.344999999999999</c:v>
                </c:pt>
                <c:pt idx="10419">
                  <c:v>86.351900000000001</c:v>
                </c:pt>
                <c:pt idx="10420">
                  <c:v>86.358800000000002</c:v>
                </c:pt>
                <c:pt idx="10421">
                  <c:v>86.3643</c:v>
                </c:pt>
                <c:pt idx="10422">
                  <c:v>86.3673</c:v>
                </c:pt>
                <c:pt idx="10423">
                  <c:v>86.368300000000005</c:v>
                </c:pt>
                <c:pt idx="10424">
                  <c:v>86.367999999999995</c:v>
                </c:pt>
                <c:pt idx="10425">
                  <c:v>86.367999999999995</c:v>
                </c:pt>
                <c:pt idx="10426">
                  <c:v>86.368899999999996</c:v>
                </c:pt>
                <c:pt idx="10427">
                  <c:v>86.370999999999995</c:v>
                </c:pt>
                <c:pt idx="10428">
                  <c:v>86.3733</c:v>
                </c:pt>
                <c:pt idx="10429">
                  <c:v>86.374899999999997</c:v>
                </c:pt>
                <c:pt idx="10430">
                  <c:v>86.374600000000001</c:v>
                </c:pt>
                <c:pt idx="10431">
                  <c:v>86.372</c:v>
                </c:pt>
                <c:pt idx="10432">
                  <c:v>86.367099999999994</c:v>
                </c:pt>
                <c:pt idx="10433">
                  <c:v>86.360600000000005</c:v>
                </c:pt>
                <c:pt idx="10434">
                  <c:v>86.353300000000004</c:v>
                </c:pt>
                <c:pt idx="10435">
                  <c:v>86.3459</c:v>
                </c:pt>
                <c:pt idx="10436">
                  <c:v>86.339299999999994</c:v>
                </c:pt>
                <c:pt idx="10437">
                  <c:v>86.334599999999995</c:v>
                </c:pt>
                <c:pt idx="10438">
                  <c:v>86.332800000000006</c:v>
                </c:pt>
                <c:pt idx="10439">
                  <c:v>86.335400000000007</c:v>
                </c:pt>
                <c:pt idx="10440">
                  <c:v>86.343400000000003</c:v>
                </c:pt>
                <c:pt idx="10441">
                  <c:v>86.356999999999999</c:v>
                </c:pt>
                <c:pt idx="10442">
                  <c:v>86.375200000000007</c:v>
                </c:pt>
                <c:pt idx="10443">
                  <c:v>86.395799999999994</c:v>
                </c:pt>
                <c:pt idx="10444">
                  <c:v>86.415999999999997</c:v>
                </c:pt>
                <c:pt idx="10445">
                  <c:v>86.433000000000007</c:v>
                </c:pt>
                <c:pt idx="10446">
                  <c:v>86.444699999999997</c:v>
                </c:pt>
                <c:pt idx="10447">
                  <c:v>86.450299999999999</c:v>
                </c:pt>
                <c:pt idx="10448">
                  <c:v>86.450199999999995</c:v>
                </c:pt>
                <c:pt idx="10449">
                  <c:v>86.445700000000002</c:v>
                </c:pt>
                <c:pt idx="10450">
                  <c:v>86.438299999999998</c:v>
                </c:pt>
                <c:pt idx="10451">
                  <c:v>86.429500000000004</c:v>
                </c:pt>
                <c:pt idx="10452">
                  <c:v>86.420199999999994</c:v>
                </c:pt>
                <c:pt idx="10453">
                  <c:v>86.411699999999996</c:v>
                </c:pt>
                <c:pt idx="10454">
                  <c:v>86.404799999999994</c:v>
                </c:pt>
                <c:pt idx="10455">
                  <c:v>86.400599999999997</c:v>
                </c:pt>
                <c:pt idx="10456">
                  <c:v>86.399699999999996</c:v>
                </c:pt>
                <c:pt idx="10457">
                  <c:v>86.4024</c:v>
                </c:pt>
                <c:pt idx="10458">
                  <c:v>86.407799999999995</c:v>
                </c:pt>
                <c:pt idx="10459">
                  <c:v>86.414400000000001</c:v>
                </c:pt>
                <c:pt idx="10460">
                  <c:v>86.420100000000005</c:v>
                </c:pt>
                <c:pt idx="10461">
                  <c:v>86.423299999999998</c:v>
                </c:pt>
                <c:pt idx="10462">
                  <c:v>86.423100000000005</c:v>
                </c:pt>
                <c:pt idx="10463">
                  <c:v>86.420100000000005</c:v>
                </c:pt>
                <c:pt idx="10464">
                  <c:v>86.415899999999993</c:v>
                </c:pt>
                <c:pt idx="10465">
                  <c:v>86.412499999999994</c:v>
                </c:pt>
                <c:pt idx="10466">
                  <c:v>86.411299999999997</c:v>
                </c:pt>
                <c:pt idx="10467">
                  <c:v>86.412999999999997</c:v>
                </c:pt>
                <c:pt idx="10468">
                  <c:v>86.417199999999994</c:v>
                </c:pt>
                <c:pt idx="10469">
                  <c:v>86.422700000000006</c:v>
                </c:pt>
                <c:pt idx="10470">
                  <c:v>86.428200000000004</c:v>
                </c:pt>
                <c:pt idx="10471">
                  <c:v>86.433000000000007</c:v>
                </c:pt>
                <c:pt idx="10472">
                  <c:v>86.436899999999994</c:v>
                </c:pt>
                <c:pt idx="10473">
                  <c:v>86.440799999999996</c:v>
                </c:pt>
                <c:pt idx="10474">
                  <c:v>86.445700000000002</c:v>
                </c:pt>
                <c:pt idx="10475">
                  <c:v>86.452799999999996</c:v>
                </c:pt>
                <c:pt idx="10476">
                  <c:v>86.462900000000005</c:v>
                </c:pt>
                <c:pt idx="10477">
                  <c:v>86.476200000000006</c:v>
                </c:pt>
                <c:pt idx="10478">
                  <c:v>86.492400000000004</c:v>
                </c:pt>
                <c:pt idx="10479">
                  <c:v>86.5107</c:v>
                </c:pt>
                <c:pt idx="10480">
                  <c:v>86.529600000000002</c:v>
                </c:pt>
                <c:pt idx="10481">
                  <c:v>86.547300000000007</c:v>
                </c:pt>
                <c:pt idx="10482">
                  <c:v>86.561700000000002</c:v>
                </c:pt>
                <c:pt idx="10483">
                  <c:v>86.570499999999996</c:v>
                </c:pt>
                <c:pt idx="10484">
                  <c:v>86.572199999999995</c:v>
                </c:pt>
                <c:pt idx="10485">
                  <c:v>86.566500000000005</c:v>
                </c:pt>
                <c:pt idx="10486">
                  <c:v>86.554400000000001</c:v>
                </c:pt>
                <c:pt idx="10487">
                  <c:v>86.538399999999996</c:v>
                </c:pt>
                <c:pt idx="10488">
                  <c:v>86.521600000000007</c:v>
                </c:pt>
                <c:pt idx="10489">
                  <c:v>86.507099999999994</c:v>
                </c:pt>
                <c:pt idx="10490">
                  <c:v>86.497100000000003</c:v>
                </c:pt>
                <c:pt idx="10491">
                  <c:v>86.492199999999997</c:v>
                </c:pt>
                <c:pt idx="10492">
                  <c:v>86.491299999999995</c:v>
                </c:pt>
                <c:pt idx="10493">
                  <c:v>86.492400000000004</c:v>
                </c:pt>
                <c:pt idx="10494">
                  <c:v>86.492999999999995</c:v>
                </c:pt>
                <c:pt idx="10495">
                  <c:v>86.491500000000002</c:v>
                </c:pt>
                <c:pt idx="10496">
                  <c:v>86.487499999999997</c:v>
                </c:pt>
                <c:pt idx="10497">
                  <c:v>86.481999999999999</c:v>
                </c:pt>
                <c:pt idx="10498">
                  <c:v>86.477199999999996</c:v>
                </c:pt>
                <c:pt idx="10499">
                  <c:v>86.475800000000007</c:v>
                </c:pt>
                <c:pt idx="10500">
                  <c:v>86.479900000000001</c:v>
                </c:pt>
                <c:pt idx="10501">
                  <c:v>86.490499999999997</c:v>
                </c:pt>
                <c:pt idx="10502">
                  <c:v>86.507199999999997</c:v>
                </c:pt>
                <c:pt idx="10503">
                  <c:v>86.528000000000006</c:v>
                </c:pt>
                <c:pt idx="10504">
                  <c:v>86.549800000000005</c:v>
                </c:pt>
                <c:pt idx="10505">
                  <c:v>86.569599999999994</c:v>
                </c:pt>
                <c:pt idx="10506">
                  <c:v>86.584999999999994</c:v>
                </c:pt>
                <c:pt idx="10507">
                  <c:v>86.594800000000006</c:v>
                </c:pt>
                <c:pt idx="10508">
                  <c:v>86.599800000000002</c:v>
                </c:pt>
                <c:pt idx="10509">
                  <c:v>86.602000000000004</c:v>
                </c:pt>
                <c:pt idx="10510">
                  <c:v>86.604100000000003</c:v>
                </c:pt>
                <c:pt idx="10511">
                  <c:v>86.608500000000006</c:v>
                </c:pt>
                <c:pt idx="10512">
                  <c:v>86.616100000000003</c:v>
                </c:pt>
                <c:pt idx="10513">
                  <c:v>86.626199999999997</c:v>
                </c:pt>
                <c:pt idx="10514">
                  <c:v>86.636499999999998</c:v>
                </c:pt>
                <c:pt idx="10515">
                  <c:v>86.644499999999994</c:v>
                </c:pt>
                <c:pt idx="10516">
                  <c:v>86.647900000000007</c:v>
                </c:pt>
                <c:pt idx="10517">
                  <c:v>86.646000000000001</c:v>
                </c:pt>
                <c:pt idx="10518">
                  <c:v>86.64</c:v>
                </c:pt>
                <c:pt idx="10519">
                  <c:v>86.632300000000001</c:v>
                </c:pt>
                <c:pt idx="10520">
                  <c:v>86.625799999999998</c:v>
                </c:pt>
                <c:pt idx="10521">
                  <c:v>86.623000000000005</c:v>
                </c:pt>
                <c:pt idx="10522">
                  <c:v>86.625299999999996</c:v>
                </c:pt>
                <c:pt idx="10523">
                  <c:v>86.632599999999996</c:v>
                </c:pt>
                <c:pt idx="10524">
                  <c:v>86.644199999999998</c:v>
                </c:pt>
                <c:pt idx="10525">
                  <c:v>86.658900000000003</c:v>
                </c:pt>
                <c:pt idx="10526">
                  <c:v>86.675899999999999</c:v>
                </c:pt>
                <c:pt idx="10527">
                  <c:v>86.694699999999997</c:v>
                </c:pt>
                <c:pt idx="10528">
                  <c:v>86.715000000000003</c:v>
                </c:pt>
                <c:pt idx="10529">
                  <c:v>86.736400000000003</c:v>
                </c:pt>
                <c:pt idx="10530">
                  <c:v>86.757800000000003</c:v>
                </c:pt>
                <c:pt idx="10531">
                  <c:v>86.777600000000007</c:v>
                </c:pt>
                <c:pt idx="10532">
                  <c:v>86.794399999999996</c:v>
                </c:pt>
                <c:pt idx="10533">
                  <c:v>86.806899999999999</c:v>
                </c:pt>
                <c:pt idx="10534">
                  <c:v>86.815100000000001</c:v>
                </c:pt>
                <c:pt idx="10535">
                  <c:v>86.819599999999994</c:v>
                </c:pt>
                <c:pt idx="10536">
                  <c:v>86.821700000000007</c:v>
                </c:pt>
                <c:pt idx="10537">
                  <c:v>86.823099999999997</c:v>
                </c:pt>
                <c:pt idx="10538">
                  <c:v>86.824700000000007</c:v>
                </c:pt>
                <c:pt idx="10539">
                  <c:v>86.827299999999994</c:v>
                </c:pt>
                <c:pt idx="10540">
                  <c:v>86.8309</c:v>
                </c:pt>
                <c:pt idx="10541">
                  <c:v>86.835400000000007</c:v>
                </c:pt>
                <c:pt idx="10542">
                  <c:v>86.840400000000002</c:v>
                </c:pt>
                <c:pt idx="10543">
                  <c:v>86.8459</c:v>
                </c:pt>
                <c:pt idx="10544">
                  <c:v>86.851500000000001</c:v>
                </c:pt>
                <c:pt idx="10545">
                  <c:v>86.856999999999999</c:v>
                </c:pt>
                <c:pt idx="10546">
                  <c:v>86.861800000000002</c:v>
                </c:pt>
                <c:pt idx="10547">
                  <c:v>86.865399999999994</c:v>
                </c:pt>
                <c:pt idx="10548">
                  <c:v>86.867800000000003</c:v>
                </c:pt>
                <c:pt idx="10549">
                  <c:v>86.869399999999999</c:v>
                </c:pt>
                <c:pt idx="10550">
                  <c:v>86.871399999999994</c:v>
                </c:pt>
                <c:pt idx="10551">
                  <c:v>86.874899999999997</c:v>
                </c:pt>
                <c:pt idx="10552">
                  <c:v>86.881299999999996</c:v>
                </c:pt>
                <c:pt idx="10553">
                  <c:v>86.891000000000005</c:v>
                </c:pt>
                <c:pt idx="10554">
                  <c:v>86.903599999999997</c:v>
                </c:pt>
                <c:pt idx="10555">
                  <c:v>86.9178</c:v>
                </c:pt>
                <c:pt idx="10556">
                  <c:v>86.932400000000001</c:v>
                </c:pt>
                <c:pt idx="10557">
                  <c:v>86.946600000000004</c:v>
                </c:pt>
                <c:pt idx="10558">
                  <c:v>86.9602</c:v>
                </c:pt>
                <c:pt idx="10559">
                  <c:v>86.973500000000001</c:v>
                </c:pt>
                <c:pt idx="10560">
                  <c:v>86.987300000000005</c:v>
                </c:pt>
                <c:pt idx="10561">
                  <c:v>87.001900000000006</c:v>
                </c:pt>
                <c:pt idx="10562">
                  <c:v>87.017099999999999</c:v>
                </c:pt>
                <c:pt idx="10563">
                  <c:v>87.0321</c:v>
                </c:pt>
                <c:pt idx="10564">
                  <c:v>87.045699999999997</c:v>
                </c:pt>
                <c:pt idx="10565">
                  <c:v>87.057699999999997</c:v>
                </c:pt>
                <c:pt idx="10566">
                  <c:v>87.067899999999995</c:v>
                </c:pt>
                <c:pt idx="10567">
                  <c:v>87.077299999999994</c:v>
                </c:pt>
                <c:pt idx="10568">
                  <c:v>87.086500000000001</c:v>
                </c:pt>
                <c:pt idx="10569">
                  <c:v>87.096100000000007</c:v>
                </c:pt>
                <c:pt idx="10570">
                  <c:v>87.105599999999995</c:v>
                </c:pt>
                <c:pt idx="10571">
                  <c:v>87.113399999999999</c:v>
                </c:pt>
                <c:pt idx="10572">
                  <c:v>87.117999999999995</c:v>
                </c:pt>
                <c:pt idx="10573">
                  <c:v>87.117800000000003</c:v>
                </c:pt>
                <c:pt idx="10574">
                  <c:v>87.112399999999994</c:v>
                </c:pt>
                <c:pt idx="10575">
                  <c:v>87.102599999999995</c:v>
                </c:pt>
                <c:pt idx="10576">
                  <c:v>87.090199999999996</c:v>
                </c:pt>
                <c:pt idx="10577">
                  <c:v>87.077600000000004</c:v>
                </c:pt>
                <c:pt idx="10578">
                  <c:v>87.066800000000001</c:v>
                </c:pt>
                <c:pt idx="10579">
                  <c:v>87.059299999999993</c:v>
                </c:pt>
                <c:pt idx="10580">
                  <c:v>87.055899999999994</c:v>
                </c:pt>
                <c:pt idx="10581">
                  <c:v>87.056700000000006</c:v>
                </c:pt>
                <c:pt idx="10582">
                  <c:v>87.061599999999999</c:v>
                </c:pt>
                <c:pt idx="10583">
                  <c:v>87.07</c:v>
                </c:pt>
                <c:pt idx="10584">
                  <c:v>87.081500000000005</c:v>
                </c:pt>
                <c:pt idx="10585">
                  <c:v>87.095299999999995</c:v>
                </c:pt>
                <c:pt idx="10586">
                  <c:v>87.110500000000002</c:v>
                </c:pt>
                <c:pt idx="10587">
                  <c:v>87.126199999999997</c:v>
                </c:pt>
                <c:pt idx="10588">
                  <c:v>87.1417</c:v>
                </c:pt>
                <c:pt idx="10589">
                  <c:v>87.156899999999993</c:v>
                </c:pt>
                <c:pt idx="10590">
                  <c:v>87.171700000000001</c:v>
                </c:pt>
                <c:pt idx="10591">
                  <c:v>87.186300000000003</c:v>
                </c:pt>
                <c:pt idx="10592">
                  <c:v>87.200699999999998</c:v>
                </c:pt>
                <c:pt idx="10593">
                  <c:v>87.214299999999994</c:v>
                </c:pt>
                <c:pt idx="10594">
                  <c:v>87.226200000000006</c:v>
                </c:pt>
                <c:pt idx="10595">
                  <c:v>87.235600000000005</c:v>
                </c:pt>
                <c:pt idx="10596">
                  <c:v>87.242199999999997</c:v>
                </c:pt>
                <c:pt idx="10597">
                  <c:v>87.246700000000004</c:v>
                </c:pt>
                <c:pt idx="10598">
                  <c:v>87.251000000000005</c:v>
                </c:pt>
                <c:pt idx="10599">
                  <c:v>87.257300000000001</c:v>
                </c:pt>
                <c:pt idx="10600">
                  <c:v>87.267200000000003</c:v>
                </c:pt>
                <c:pt idx="10601">
                  <c:v>87.281199999999998</c:v>
                </c:pt>
                <c:pt idx="10602">
                  <c:v>87.298100000000005</c:v>
                </c:pt>
                <c:pt idx="10603">
                  <c:v>87.3155</c:v>
                </c:pt>
                <c:pt idx="10604">
                  <c:v>87.330399999999997</c:v>
                </c:pt>
                <c:pt idx="10605">
                  <c:v>87.340800000000002</c:v>
                </c:pt>
                <c:pt idx="10606">
                  <c:v>87.345699999999994</c:v>
                </c:pt>
                <c:pt idx="10607">
                  <c:v>87.345699999999994</c:v>
                </c:pt>
                <c:pt idx="10608">
                  <c:v>87.342699999999994</c:v>
                </c:pt>
                <c:pt idx="10609">
                  <c:v>87.338499999999996</c:v>
                </c:pt>
                <c:pt idx="10610">
                  <c:v>87.334500000000006</c:v>
                </c:pt>
                <c:pt idx="10611">
                  <c:v>87.331299999999999</c:v>
                </c:pt>
                <c:pt idx="10612">
                  <c:v>87.328299999999999</c:v>
                </c:pt>
                <c:pt idx="10613">
                  <c:v>87.325000000000003</c:v>
                </c:pt>
                <c:pt idx="10614">
                  <c:v>87.320800000000006</c:v>
                </c:pt>
                <c:pt idx="10615">
                  <c:v>87.3155</c:v>
                </c:pt>
                <c:pt idx="10616">
                  <c:v>87.309299999999993</c:v>
                </c:pt>
                <c:pt idx="10617">
                  <c:v>87.302800000000005</c:v>
                </c:pt>
                <c:pt idx="10618">
                  <c:v>87.296700000000001</c:v>
                </c:pt>
                <c:pt idx="10619">
                  <c:v>87.291499999999999</c:v>
                </c:pt>
                <c:pt idx="10620">
                  <c:v>87.288200000000003</c:v>
                </c:pt>
                <c:pt idx="10621">
                  <c:v>87.2881</c:v>
                </c:pt>
                <c:pt idx="10622">
                  <c:v>87.292299999999997</c:v>
                </c:pt>
                <c:pt idx="10623">
                  <c:v>87.301500000000004</c:v>
                </c:pt>
                <c:pt idx="10624">
                  <c:v>87.315399999999997</c:v>
                </c:pt>
                <c:pt idx="10625">
                  <c:v>87.332599999999999</c:v>
                </c:pt>
                <c:pt idx="10626">
                  <c:v>87.350300000000004</c:v>
                </c:pt>
                <c:pt idx="10627">
                  <c:v>87.365600000000001</c:v>
                </c:pt>
                <c:pt idx="10628">
                  <c:v>87.376199999999997</c:v>
                </c:pt>
                <c:pt idx="10629">
                  <c:v>87.381500000000003</c:v>
                </c:pt>
                <c:pt idx="10630">
                  <c:v>87.382900000000006</c:v>
                </c:pt>
                <c:pt idx="10631">
                  <c:v>87.383099999999999</c:v>
                </c:pt>
                <c:pt idx="10632">
                  <c:v>87.384799999999998</c:v>
                </c:pt>
                <c:pt idx="10633">
                  <c:v>87.389799999999994</c:v>
                </c:pt>
                <c:pt idx="10634">
                  <c:v>87.397800000000004</c:v>
                </c:pt>
                <c:pt idx="10635">
                  <c:v>87.406899999999993</c:v>
                </c:pt>
                <c:pt idx="10636">
                  <c:v>87.414599999999993</c:v>
                </c:pt>
                <c:pt idx="10637">
                  <c:v>87.418499999999995</c:v>
                </c:pt>
                <c:pt idx="10638">
                  <c:v>87.417900000000003</c:v>
                </c:pt>
                <c:pt idx="10639">
                  <c:v>87.413799999999995</c:v>
                </c:pt>
                <c:pt idx="10640">
                  <c:v>87.408500000000004</c:v>
                </c:pt>
                <c:pt idx="10641">
                  <c:v>87.404399999999995</c:v>
                </c:pt>
                <c:pt idx="10642">
                  <c:v>87.403499999999994</c:v>
                </c:pt>
                <c:pt idx="10643">
                  <c:v>87.406499999999994</c:v>
                </c:pt>
                <c:pt idx="10644">
                  <c:v>87.412700000000001</c:v>
                </c:pt>
                <c:pt idx="10645">
                  <c:v>87.421300000000002</c:v>
                </c:pt>
                <c:pt idx="10646">
                  <c:v>87.430999999999997</c:v>
                </c:pt>
                <c:pt idx="10647">
                  <c:v>87.4405</c:v>
                </c:pt>
                <c:pt idx="10648">
                  <c:v>87.448599999999999</c:v>
                </c:pt>
                <c:pt idx="10649">
                  <c:v>87.453500000000005</c:v>
                </c:pt>
                <c:pt idx="10650">
                  <c:v>87.453199999999995</c:v>
                </c:pt>
                <c:pt idx="10651">
                  <c:v>87.445999999999998</c:v>
                </c:pt>
                <c:pt idx="10652">
                  <c:v>87.430700000000002</c:v>
                </c:pt>
                <c:pt idx="10653">
                  <c:v>87.408299999999997</c:v>
                </c:pt>
                <c:pt idx="10654">
                  <c:v>87.381500000000003</c:v>
                </c:pt>
                <c:pt idx="10655">
                  <c:v>87.354699999999994</c:v>
                </c:pt>
                <c:pt idx="10656">
                  <c:v>87.3322</c:v>
                </c:pt>
                <c:pt idx="10657">
                  <c:v>87.317700000000002</c:v>
                </c:pt>
                <c:pt idx="10658">
                  <c:v>87.312600000000003</c:v>
                </c:pt>
                <c:pt idx="10659">
                  <c:v>87.316199999999995</c:v>
                </c:pt>
                <c:pt idx="10660">
                  <c:v>87.326599999999999</c:v>
                </c:pt>
                <c:pt idx="10661">
                  <c:v>87.341499999999996</c:v>
                </c:pt>
                <c:pt idx="10662">
                  <c:v>87.3596</c:v>
                </c:pt>
                <c:pt idx="10663">
                  <c:v>87.380600000000001</c:v>
                </c:pt>
                <c:pt idx="10664">
                  <c:v>87.404700000000005</c:v>
                </c:pt>
                <c:pt idx="10665">
                  <c:v>87.4315</c:v>
                </c:pt>
                <c:pt idx="10666">
                  <c:v>87.459400000000002</c:v>
                </c:pt>
                <c:pt idx="10667">
                  <c:v>87.485500000000002</c:v>
                </c:pt>
                <c:pt idx="10668">
                  <c:v>87.506100000000004</c:v>
                </c:pt>
                <c:pt idx="10669">
                  <c:v>87.518299999999996</c:v>
                </c:pt>
                <c:pt idx="10670">
                  <c:v>87.521199999999993</c:v>
                </c:pt>
                <c:pt idx="10671">
                  <c:v>87.516300000000001</c:v>
                </c:pt>
                <c:pt idx="10672">
                  <c:v>87.506900000000002</c:v>
                </c:pt>
                <c:pt idx="10673">
                  <c:v>87.497100000000003</c:v>
                </c:pt>
                <c:pt idx="10674">
                  <c:v>87.49</c:v>
                </c:pt>
                <c:pt idx="10675">
                  <c:v>87.486900000000006</c:v>
                </c:pt>
                <c:pt idx="10676">
                  <c:v>87.487300000000005</c:v>
                </c:pt>
                <c:pt idx="10677">
                  <c:v>87.489400000000003</c:v>
                </c:pt>
                <c:pt idx="10678">
                  <c:v>87.491600000000005</c:v>
                </c:pt>
                <c:pt idx="10679">
                  <c:v>87.493099999999998</c:v>
                </c:pt>
                <c:pt idx="10680">
                  <c:v>87.493899999999996</c:v>
                </c:pt>
                <c:pt idx="10681">
                  <c:v>87.495199999999997</c:v>
                </c:pt>
                <c:pt idx="10682">
                  <c:v>87.497600000000006</c:v>
                </c:pt>
                <c:pt idx="10683">
                  <c:v>87.501400000000004</c:v>
                </c:pt>
                <c:pt idx="10684">
                  <c:v>87.506</c:v>
                </c:pt>
                <c:pt idx="10685">
                  <c:v>87.510400000000004</c:v>
                </c:pt>
                <c:pt idx="10686">
                  <c:v>87.513900000000007</c:v>
                </c:pt>
                <c:pt idx="10687">
                  <c:v>87.516499999999994</c:v>
                </c:pt>
                <c:pt idx="10688">
                  <c:v>87.518600000000006</c:v>
                </c:pt>
                <c:pt idx="10689">
                  <c:v>87.520799999999994</c:v>
                </c:pt>
                <c:pt idx="10690">
                  <c:v>87.522800000000004</c:v>
                </c:pt>
                <c:pt idx="10691">
                  <c:v>87.524199999999993</c:v>
                </c:pt>
                <c:pt idx="10692">
                  <c:v>87.523399999999995</c:v>
                </c:pt>
                <c:pt idx="10693">
                  <c:v>87.519400000000005</c:v>
                </c:pt>
                <c:pt idx="10694">
                  <c:v>87.511799999999994</c:v>
                </c:pt>
                <c:pt idx="10695">
                  <c:v>87.501599999999996</c:v>
                </c:pt>
                <c:pt idx="10696">
                  <c:v>87.490799999999993</c:v>
                </c:pt>
                <c:pt idx="10697">
                  <c:v>87.481700000000004</c:v>
                </c:pt>
                <c:pt idx="10698">
                  <c:v>87.475999999999999</c:v>
                </c:pt>
                <c:pt idx="10699">
                  <c:v>87.474299999999999</c:v>
                </c:pt>
                <c:pt idx="10700">
                  <c:v>87.476600000000005</c:v>
                </c:pt>
                <c:pt idx="10701">
                  <c:v>87.481800000000007</c:v>
                </c:pt>
                <c:pt idx="10702">
                  <c:v>87.489400000000003</c:v>
                </c:pt>
                <c:pt idx="10703">
                  <c:v>87.499099999999999</c:v>
                </c:pt>
                <c:pt idx="10704">
                  <c:v>87.510900000000007</c:v>
                </c:pt>
                <c:pt idx="10705">
                  <c:v>87.524600000000007</c:v>
                </c:pt>
                <c:pt idx="10706">
                  <c:v>87.538799999999995</c:v>
                </c:pt>
                <c:pt idx="10707">
                  <c:v>87.551199999999994</c:v>
                </c:pt>
                <c:pt idx="10708">
                  <c:v>87.558800000000005</c:v>
                </c:pt>
                <c:pt idx="10709">
                  <c:v>87.559100000000001</c:v>
                </c:pt>
                <c:pt idx="10710">
                  <c:v>87.551000000000002</c:v>
                </c:pt>
                <c:pt idx="10711">
                  <c:v>87.535799999999995</c:v>
                </c:pt>
                <c:pt idx="10712">
                  <c:v>87.516599999999997</c:v>
                </c:pt>
                <c:pt idx="10713">
                  <c:v>87.497600000000006</c:v>
                </c:pt>
                <c:pt idx="10714">
                  <c:v>87.482100000000003</c:v>
                </c:pt>
                <c:pt idx="10715">
                  <c:v>87.472399999999993</c:v>
                </c:pt>
                <c:pt idx="10716">
                  <c:v>87.468000000000004</c:v>
                </c:pt>
                <c:pt idx="10717">
                  <c:v>87.467699999999994</c:v>
                </c:pt>
                <c:pt idx="10718">
                  <c:v>87.469099999999997</c:v>
                </c:pt>
                <c:pt idx="10719">
                  <c:v>87.470699999999994</c:v>
                </c:pt>
                <c:pt idx="10720">
                  <c:v>87.471999999999994</c:v>
                </c:pt>
                <c:pt idx="10721">
                  <c:v>87.473200000000006</c:v>
                </c:pt>
                <c:pt idx="10722">
                  <c:v>87.474800000000002</c:v>
                </c:pt>
                <c:pt idx="10723">
                  <c:v>87.476699999999994</c:v>
                </c:pt>
                <c:pt idx="10724">
                  <c:v>87.478300000000004</c:v>
                </c:pt>
                <c:pt idx="10725">
                  <c:v>87.478499999999997</c:v>
                </c:pt>
                <c:pt idx="10726">
                  <c:v>87.476500000000001</c:v>
                </c:pt>
                <c:pt idx="10727">
                  <c:v>87.472700000000003</c:v>
                </c:pt>
                <c:pt idx="10728">
                  <c:v>87.468299999999999</c:v>
                </c:pt>
                <c:pt idx="10729">
                  <c:v>87.465500000000006</c:v>
                </c:pt>
                <c:pt idx="10730">
                  <c:v>87.465900000000005</c:v>
                </c:pt>
                <c:pt idx="10731">
                  <c:v>87.47</c:v>
                </c:pt>
                <c:pt idx="10732">
                  <c:v>87.476900000000001</c:v>
                </c:pt>
                <c:pt idx="10733">
                  <c:v>87.484399999999994</c:v>
                </c:pt>
                <c:pt idx="10734">
                  <c:v>87.489900000000006</c:v>
                </c:pt>
                <c:pt idx="10735">
                  <c:v>87.491299999999995</c:v>
                </c:pt>
                <c:pt idx="10736">
                  <c:v>87.488100000000003</c:v>
                </c:pt>
                <c:pt idx="10737">
                  <c:v>87.480599999999995</c:v>
                </c:pt>
                <c:pt idx="10738">
                  <c:v>87.47</c:v>
                </c:pt>
                <c:pt idx="10739">
                  <c:v>87.457599999999999</c:v>
                </c:pt>
                <c:pt idx="10740">
                  <c:v>87.444199999999995</c:v>
                </c:pt>
                <c:pt idx="10741">
                  <c:v>87.430599999999998</c:v>
                </c:pt>
                <c:pt idx="10742">
                  <c:v>87.417900000000003</c:v>
                </c:pt>
                <c:pt idx="10743">
                  <c:v>87.407399999999996</c:v>
                </c:pt>
                <c:pt idx="10744">
                  <c:v>87.401600000000002</c:v>
                </c:pt>
                <c:pt idx="10745">
                  <c:v>87.402500000000003</c:v>
                </c:pt>
                <c:pt idx="10746">
                  <c:v>87.411299999999997</c:v>
                </c:pt>
                <c:pt idx="10747">
                  <c:v>87.426900000000003</c:v>
                </c:pt>
                <c:pt idx="10748">
                  <c:v>87.446200000000005</c:v>
                </c:pt>
                <c:pt idx="10749">
                  <c:v>87.464500000000001</c:v>
                </c:pt>
                <c:pt idx="10750">
                  <c:v>87.476900000000001</c:v>
                </c:pt>
                <c:pt idx="10751">
                  <c:v>87.480199999999996</c:v>
                </c:pt>
                <c:pt idx="10752">
                  <c:v>87.474000000000004</c:v>
                </c:pt>
                <c:pt idx="10753">
                  <c:v>87.460700000000003</c:v>
                </c:pt>
                <c:pt idx="10754">
                  <c:v>87.445099999999996</c:v>
                </c:pt>
                <c:pt idx="10755">
                  <c:v>87.431799999999996</c:v>
                </c:pt>
                <c:pt idx="10756">
                  <c:v>87.424400000000006</c:v>
                </c:pt>
                <c:pt idx="10757">
                  <c:v>87.4238</c:v>
                </c:pt>
                <c:pt idx="10758">
                  <c:v>87.428100000000001</c:v>
                </c:pt>
                <c:pt idx="10759">
                  <c:v>87.434299999999993</c:v>
                </c:pt>
                <c:pt idx="10760">
                  <c:v>87.438999999999993</c:v>
                </c:pt>
                <c:pt idx="10761">
                  <c:v>87.440100000000001</c:v>
                </c:pt>
                <c:pt idx="10762">
                  <c:v>87.4375</c:v>
                </c:pt>
                <c:pt idx="10763">
                  <c:v>87.432400000000001</c:v>
                </c:pt>
                <c:pt idx="10764">
                  <c:v>87.4268</c:v>
                </c:pt>
                <c:pt idx="10765">
                  <c:v>87.422300000000007</c:v>
                </c:pt>
                <c:pt idx="10766">
                  <c:v>87.4191</c:v>
                </c:pt>
                <c:pt idx="10767">
                  <c:v>87.416600000000003</c:v>
                </c:pt>
                <c:pt idx="10768">
                  <c:v>87.412800000000004</c:v>
                </c:pt>
                <c:pt idx="10769">
                  <c:v>87.406099999999995</c:v>
                </c:pt>
                <c:pt idx="10770">
                  <c:v>87.395600000000002</c:v>
                </c:pt>
                <c:pt idx="10771">
                  <c:v>87.381200000000007</c:v>
                </c:pt>
                <c:pt idx="10772">
                  <c:v>87.364500000000007</c:v>
                </c:pt>
                <c:pt idx="10773">
                  <c:v>87.3476</c:v>
                </c:pt>
                <c:pt idx="10774">
                  <c:v>87.332999999999998</c:v>
                </c:pt>
                <c:pt idx="10775">
                  <c:v>87.322999999999993</c:v>
                </c:pt>
                <c:pt idx="10776">
                  <c:v>87.319199999999995</c:v>
                </c:pt>
                <c:pt idx="10777">
                  <c:v>87.322299999999998</c:v>
                </c:pt>
                <c:pt idx="10778">
                  <c:v>87.331999999999994</c:v>
                </c:pt>
                <c:pt idx="10779">
                  <c:v>87.346999999999994</c:v>
                </c:pt>
                <c:pt idx="10780">
                  <c:v>87.365099999999998</c:v>
                </c:pt>
                <c:pt idx="10781">
                  <c:v>87.383600000000001</c:v>
                </c:pt>
                <c:pt idx="10782">
                  <c:v>87.399799999999999</c:v>
                </c:pt>
                <c:pt idx="10783">
                  <c:v>87.411500000000004</c:v>
                </c:pt>
                <c:pt idx="10784">
                  <c:v>87.417699999999996</c:v>
                </c:pt>
                <c:pt idx="10785">
                  <c:v>87.418400000000005</c:v>
                </c:pt>
                <c:pt idx="10786">
                  <c:v>87.415000000000006</c:v>
                </c:pt>
                <c:pt idx="10787">
                  <c:v>87.409300000000002</c:v>
                </c:pt>
                <c:pt idx="10788">
                  <c:v>87.403000000000006</c:v>
                </c:pt>
                <c:pt idx="10789">
                  <c:v>87.397499999999994</c:v>
                </c:pt>
                <c:pt idx="10790">
                  <c:v>87.3934</c:v>
                </c:pt>
                <c:pt idx="10791">
                  <c:v>87.390299999999996</c:v>
                </c:pt>
                <c:pt idx="10792">
                  <c:v>87.387699999999995</c:v>
                </c:pt>
                <c:pt idx="10793">
                  <c:v>87.384799999999998</c:v>
                </c:pt>
                <c:pt idx="10794">
                  <c:v>87.381500000000003</c:v>
                </c:pt>
                <c:pt idx="10795">
                  <c:v>87.377799999999993</c:v>
                </c:pt>
                <c:pt idx="10796">
                  <c:v>87.374200000000002</c:v>
                </c:pt>
                <c:pt idx="10797">
                  <c:v>87.370599999999996</c:v>
                </c:pt>
                <c:pt idx="10798">
                  <c:v>87.366600000000005</c:v>
                </c:pt>
                <c:pt idx="10799">
                  <c:v>87.361099999999993</c:v>
                </c:pt>
                <c:pt idx="10800">
                  <c:v>87.352599999999995</c:v>
                </c:pt>
                <c:pt idx="10801">
                  <c:v>87.339699999999993</c:v>
                </c:pt>
                <c:pt idx="10802">
                  <c:v>87.322100000000006</c:v>
                </c:pt>
                <c:pt idx="10803">
                  <c:v>87.300600000000003</c:v>
                </c:pt>
                <c:pt idx="10804">
                  <c:v>87.277500000000003</c:v>
                </c:pt>
                <c:pt idx="10805">
                  <c:v>87.256100000000004</c:v>
                </c:pt>
                <c:pt idx="10806">
                  <c:v>87.24</c:v>
                </c:pt>
                <c:pt idx="10807">
                  <c:v>87.231999999999999</c:v>
                </c:pt>
                <c:pt idx="10808">
                  <c:v>87.233699999999999</c:v>
                </c:pt>
                <c:pt idx="10809">
                  <c:v>87.245000000000005</c:v>
                </c:pt>
                <c:pt idx="10810">
                  <c:v>87.263999999999996</c:v>
                </c:pt>
                <c:pt idx="10811">
                  <c:v>87.287999999999997</c:v>
                </c:pt>
                <c:pt idx="10812">
                  <c:v>87.313400000000001</c:v>
                </c:pt>
                <c:pt idx="10813">
                  <c:v>87.336699999999993</c:v>
                </c:pt>
                <c:pt idx="10814">
                  <c:v>87.355099999999993</c:v>
                </c:pt>
                <c:pt idx="10815">
                  <c:v>87.366600000000005</c:v>
                </c:pt>
                <c:pt idx="10816">
                  <c:v>87.370099999999994</c:v>
                </c:pt>
                <c:pt idx="10817">
                  <c:v>87.365899999999996</c:v>
                </c:pt>
                <c:pt idx="10818">
                  <c:v>87.3553</c:v>
                </c:pt>
                <c:pt idx="10819">
                  <c:v>87.340199999999996</c:v>
                </c:pt>
                <c:pt idx="10820">
                  <c:v>87.3232</c:v>
                </c:pt>
                <c:pt idx="10821">
                  <c:v>87.306799999999996</c:v>
                </c:pt>
                <c:pt idx="10822">
                  <c:v>87.2928</c:v>
                </c:pt>
                <c:pt idx="10823">
                  <c:v>87.281999999999996</c:v>
                </c:pt>
                <c:pt idx="10824">
                  <c:v>87.274199999999993</c:v>
                </c:pt>
                <c:pt idx="10825">
                  <c:v>87.2684</c:v>
                </c:pt>
                <c:pt idx="10826">
                  <c:v>87.2637</c:v>
                </c:pt>
                <c:pt idx="10827">
                  <c:v>87.259200000000007</c:v>
                </c:pt>
                <c:pt idx="10828">
                  <c:v>87.255300000000005</c:v>
                </c:pt>
                <c:pt idx="10829">
                  <c:v>87.252600000000001</c:v>
                </c:pt>
                <c:pt idx="10830">
                  <c:v>87.251800000000003</c:v>
                </c:pt>
                <c:pt idx="10831">
                  <c:v>87.253100000000003</c:v>
                </c:pt>
                <c:pt idx="10832">
                  <c:v>87.255600000000001</c:v>
                </c:pt>
                <c:pt idx="10833">
                  <c:v>87.257599999999996</c:v>
                </c:pt>
                <c:pt idx="10834">
                  <c:v>87.256799999999998</c:v>
                </c:pt>
                <c:pt idx="10835">
                  <c:v>87.251400000000004</c:v>
                </c:pt>
                <c:pt idx="10836">
                  <c:v>87.241100000000003</c:v>
                </c:pt>
                <c:pt idx="10837">
                  <c:v>87.2273</c:v>
                </c:pt>
                <c:pt idx="10838">
                  <c:v>87.212599999999995</c:v>
                </c:pt>
                <c:pt idx="10839">
                  <c:v>87.200100000000006</c:v>
                </c:pt>
                <c:pt idx="10840">
                  <c:v>87.1922</c:v>
                </c:pt>
                <c:pt idx="10841">
                  <c:v>87.189499999999995</c:v>
                </c:pt>
                <c:pt idx="10842">
                  <c:v>87.191400000000002</c:v>
                </c:pt>
                <c:pt idx="10843">
                  <c:v>87.195800000000006</c:v>
                </c:pt>
                <c:pt idx="10844">
                  <c:v>87.200800000000001</c:v>
                </c:pt>
                <c:pt idx="10845">
                  <c:v>87.204899999999995</c:v>
                </c:pt>
                <c:pt idx="10846">
                  <c:v>87.207800000000006</c:v>
                </c:pt>
                <c:pt idx="10847">
                  <c:v>87.209800000000001</c:v>
                </c:pt>
                <c:pt idx="10848">
                  <c:v>87.211200000000005</c:v>
                </c:pt>
                <c:pt idx="10849">
                  <c:v>87.211500000000001</c:v>
                </c:pt>
                <c:pt idx="10850">
                  <c:v>87.209400000000002</c:v>
                </c:pt>
                <c:pt idx="10851">
                  <c:v>87.203299999999999</c:v>
                </c:pt>
                <c:pt idx="10852">
                  <c:v>87.191500000000005</c:v>
                </c:pt>
                <c:pt idx="10853">
                  <c:v>87.174000000000007</c:v>
                </c:pt>
                <c:pt idx="10854">
                  <c:v>87.152199999999993</c:v>
                </c:pt>
                <c:pt idx="10855">
                  <c:v>87.129199999999997</c:v>
                </c:pt>
                <c:pt idx="10856">
                  <c:v>87.108800000000002</c:v>
                </c:pt>
                <c:pt idx="10857">
                  <c:v>87.094300000000004</c:v>
                </c:pt>
                <c:pt idx="10858">
                  <c:v>87.087699999999998</c:v>
                </c:pt>
                <c:pt idx="10859">
                  <c:v>87.088899999999995</c:v>
                </c:pt>
                <c:pt idx="10860">
                  <c:v>87.096699999999998</c:v>
                </c:pt>
                <c:pt idx="10861">
                  <c:v>87.108599999999996</c:v>
                </c:pt>
                <c:pt idx="10862">
                  <c:v>87.122100000000003</c:v>
                </c:pt>
                <c:pt idx="10863">
                  <c:v>87.135300000000001</c:v>
                </c:pt>
                <c:pt idx="10864">
                  <c:v>87.146600000000007</c:v>
                </c:pt>
                <c:pt idx="10865">
                  <c:v>87.154899999999998</c:v>
                </c:pt>
                <c:pt idx="10866">
                  <c:v>87.159400000000005</c:v>
                </c:pt>
                <c:pt idx="10867">
                  <c:v>87.159400000000005</c:v>
                </c:pt>
                <c:pt idx="10868">
                  <c:v>87.155000000000001</c:v>
                </c:pt>
                <c:pt idx="10869">
                  <c:v>87.146600000000007</c:v>
                </c:pt>
                <c:pt idx="10870">
                  <c:v>87.135900000000007</c:v>
                </c:pt>
                <c:pt idx="10871">
                  <c:v>87.125200000000007</c:v>
                </c:pt>
                <c:pt idx="10872">
                  <c:v>87.117000000000004</c:v>
                </c:pt>
                <c:pt idx="10873">
                  <c:v>87.113200000000006</c:v>
                </c:pt>
                <c:pt idx="10874">
                  <c:v>87.114500000000007</c:v>
                </c:pt>
                <c:pt idx="10875">
                  <c:v>87.120199999999997</c:v>
                </c:pt>
                <c:pt idx="10876">
                  <c:v>87.128500000000003</c:v>
                </c:pt>
                <c:pt idx="10877">
                  <c:v>87.137100000000004</c:v>
                </c:pt>
                <c:pt idx="10878">
                  <c:v>87.144099999999995</c:v>
                </c:pt>
                <c:pt idx="10879">
                  <c:v>87.148300000000006</c:v>
                </c:pt>
                <c:pt idx="10880">
                  <c:v>87.149900000000002</c:v>
                </c:pt>
                <c:pt idx="10881">
                  <c:v>87.149199999999993</c:v>
                </c:pt>
                <c:pt idx="10882">
                  <c:v>87.147199999999998</c:v>
                </c:pt>
                <c:pt idx="10883">
                  <c:v>87.144499999999994</c:v>
                </c:pt>
                <c:pt idx="10884">
                  <c:v>87.140799999999999</c:v>
                </c:pt>
                <c:pt idx="10885">
                  <c:v>87.135900000000007</c:v>
                </c:pt>
                <c:pt idx="10886">
                  <c:v>87.129199999999997</c:v>
                </c:pt>
                <c:pt idx="10887">
                  <c:v>87.120199999999997</c:v>
                </c:pt>
                <c:pt idx="10888">
                  <c:v>87.108800000000002</c:v>
                </c:pt>
                <c:pt idx="10889">
                  <c:v>87.095399999999998</c:v>
                </c:pt>
                <c:pt idx="10890">
                  <c:v>87.080399999999997</c:v>
                </c:pt>
                <c:pt idx="10891">
                  <c:v>87.064499999999995</c:v>
                </c:pt>
                <c:pt idx="10892">
                  <c:v>87.048100000000005</c:v>
                </c:pt>
                <c:pt idx="10893">
                  <c:v>87.031700000000001</c:v>
                </c:pt>
                <c:pt idx="10894">
                  <c:v>87.015600000000006</c:v>
                </c:pt>
                <c:pt idx="10895">
                  <c:v>87.000200000000007</c:v>
                </c:pt>
                <c:pt idx="10896">
                  <c:v>86.985500000000002</c:v>
                </c:pt>
                <c:pt idx="10897">
                  <c:v>86.971699999999998</c:v>
                </c:pt>
                <c:pt idx="10898">
                  <c:v>86.9589</c:v>
                </c:pt>
                <c:pt idx="10899">
                  <c:v>86.947699999999998</c:v>
                </c:pt>
                <c:pt idx="10900">
                  <c:v>86.938400000000001</c:v>
                </c:pt>
                <c:pt idx="10901">
                  <c:v>86.932000000000002</c:v>
                </c:pt>
                <c:pt idx="10902">
                  <c:v>86.929100000000005</c:v>
                </c:pt>
                <c:pt idx="10903">
                  <c:v>86.930400000000006</c:v>
                </c:pt>
                <c:pt idx="10904">
                  <c:v>86.9358</c:v>
                </c:pt>
                <c:pt idx="10905">
                  <c:v>86.944800000000001</c:v>
                </c:pt>
                <c:pt idx="10906">
                  <c:v>86.9559</c:v>
                </c:pt>
                <c:pt idx="10907">
                  <c:v>86.9679</c:v>
                </c:pt>
                <c:pt idx="10908">
                  <c:v>86.979299999999995</c:v>
                </c:pt>
                <c:pt idx="10909">
                  <c:v>86.989599999999996</c:v>
                </c:pt>
                <c:pt idx="10910">
                  <c:v>86.998400000000004</c:v>
                </c:pt>
                <c:pt idx="10911">
                  <c:v>87.005600000000001</c:v>
                </c:pt>
                <c:pt idx="10912">
                  <c:v>87.011300000000006</c:v>
                </c:pt>
                <c:pt idx="10913">
                  <c:v>87.014700000000005</c:v>
                </c:pt>
                <c:pt idx="10914">
                  <c:v>87.014700000000005</c:v>
                </c:pt>
                <c:pt idx="10915">
                  <c:v>87.010300000000001</c:v>
                </c:pt>
                <c:pt idx="10916">
                  <c:v>87.000699999999995</c:v>
                </c:pt>
                <c:pt idx="10917">
                  <c:v>86.986599999999996</c:v>
                </c:pt>
                <c:pt idx="10918">
                  <c:v>86.969700000000003</c:v>
                </c:pt>
                <c:pt idx="10919">
                  <c:v>86.952500000000001</c:v>
                </c:pt>
                <c:pt idx="10920">
                  <c:v>86.937600000000003</c:v>
                </c:pt>
                <c:pt idx="10921">
                  <c:v>86.927000000000007</c:v>
                </c:pt>
                <c:pt idx="10922">
                  <c:v>86.921000000000006</c:v>
                </c:pt>
                <c:pt idx="10923">
                  <c:v>86.918599999999998</c:v>
                </c:pt>
                <c:pt idx="10924">
                  <c:v>86.917500000000004</c:v>
                </c:pt>
                <c:pt idx="10925">
                  <c:v>86.915400000000005</c:v>
                </c:pt>
                <c:pt idx="10926">
                  <c:v>86.910499999999999</c:v>
                </c:pt>
                <c:pt idx="10927">
                  <c:v>86.901799999999994</c:v>
                </c:pt>
                <c:pt idx="10928">
                  <c:v>86.89</c:v>
                </c:pt>
                <c:pt idx="10929">
                  <c:v>86.876300000000001</c:v>
                </c:pt>
                <c:pt idx="10930">
                  <c:v>86.863</c:v>
                </c:pt>
                <c:pt idx="10931">
                  <c:v>86.851799999999997</c:v>
                </c:pt>
                <c:pt idx="10932">
                  <c:v>86.844200000000001</c:v>
                </c:pt>
                <c:pt idx="10933">
                  <c:v>86.840999999999994</c:v>
                </c:pt>
                <c:pt idx="10934">
                  <c:v>86.842100000000002</c:v>
                </c:pt>
                <c:pt idx="10935">
                  <c:v>86.846400000000003</c:v>
                </c:pt>
                <c:pt idx="10936">
                  <c:v>86.852000000000004</c:v>
                </c:pt>
                <c:pt idx="10937">
                  <c:v>86.856800000000007</c:v>
                </c:pt>
                <c:pt idx="10938">
                  <c:v>86.858900000000006</c:v>
                </c:pt>
                <c:pt idx="10939">
                  <c:v>86.857299999999995</c:v>
                </c:pt>
                <c:pt idx="10940">
                  <c:v>86.851799999999997</c:v>
                </c:pt>
                <c:pt idx="10941">
                  <c:v>86.843800000000002</c:v>
                </c:pt>
                <c:pt idx="10942">
                  <c:v>86.835300000000004</c:v>
                </c:pt>
                <c:pt idx="10943">
                  <c:v>86.828100000000006</c:v>
                </c:pt>
                <c:pt idx="10944">
                  <c:v>86.8232</c:v>
                </c:pt>
                <c:pt idx="10945">
                  <c:v>86.820099999999996</c:v>
                </c:pt>
                <c:pt idx="10946">
                  <c:v>86.8172</c:v>
                </c:pt>
                <c:pt idx="10947">
                  <c:v>86.812299999999993</c:v>
                </c:pt>
                <c:pt idx="10948">
                  <c:v>86.803700000000006</c:v>
                </c:pt>
                <c:pt idx="10949">
                  <c:v>86.790899999999993</c:v>
                </c:pt>
                <c:pt idx="10950">
                  <c:v>86.775099999999995</c:v>
                </c:pt>
                <c:pt idx="10951">
                  <c:v>86.758600000000001</c:v>
                </c:pt>
                <c:pt idx="10952">
                  <c:v>86.743799999999993</c:v>
                </c:pt>
                <c:pt idx="10953">
                  <c:v>86.732299999999995</c:v>
                </c:pt>
                <c:pt idx="10954">
                  <c:v>86.724500000000006</c:v>
                </c:pt>
                <c:pt idx="10955">
                  <c:v>86.7196</c:v>
                </c:pt>
                <c:pt idx="10956">
                  <c:v>86.716499999999996</c:v>
                </c:pt>
                <c:pt idx="10957">
                  <c:v>86.714100000000002</c:v>
                </c:pt>
                <c:pt idx="10958">
                  <c:v>86.712699999999998</c:v>
                </c:pt>
                <c:pt idx="10959">
                  <c:v>86.712800000000001</c:v>
                </c:pt>
                <c:pt idx="10960">
                  <c:v>86.715500000000006</c:v>
                </c:pt>
                <c:pt idx="10961">
                  <c:v>86.721000000000004</c:v>
                </c:pt>
                <c:pt idx="10962">
                  <c:v>86.728300000000004</c:v>
                </c:pt>
                <c:pt idx="10963">
                  <c:v>86.735699999999994</c:v>
                </c:pt>
                <c:pt idx="10964">
                  <c:v>86.740799999999993</c:v>
                </c:pt>
                <c:pt idx="10965">
                  <c:v>86.742099999999994</c:v>
                </c:pt>
                <c:pt idx="10966">
                  <c:v>86.738799999999998</c:v>
                </c:pt>
                <c:pt idx="10967">
                  <c:v>86.731700000000004</c:v>
                </c:pt>
                <c:pt idx="10968">
                  <c:v>86.722200000000001</c:v>
                </c:pt>
                <c:pt idx="10969">
                  <c:v>86.711500000000001</c:v>
                </c:pt>
                <c:pt idx="10970">
                  <c:v>86.700400000000002</c:v>
                </c:pt>
                <c:pt idx="10971">
                  <c:v>86.688800000000001</c:v>
                </c:pt>
                <c:pt idx="10972">
                  <c:v>86.676699999999997</c:v>
                </c:pt>
                <c:pt idx="10973">
                  <c:v>86.664199999999994</c:v>
                </c:pt>
                <c:pt idx="10974">
                  <c:v>86.652799999999999</c:v>
                </c:pt>
                <c:pt idx="10975">
                  <c:v>86.644400000000005</c:v>
                </c:pt>
                <c:pt idx="10976">
                  <c:v>86.640699999999995</c:v>
                </c:pt>
                <c:pt idx="10977">
                  <c:v>86.642200000000003</c:v>
                </c:pt>
                <c:pt idx="10978">
                  <c:v>86.647300000000001</c:v>
                </c:pt>
                <c:pt idx="10979">
                  <c:v>86.653000000000006</c:v>
                </c:pt>
                <c:pt idx="10980">
                  <c:v>86.655199999999994</c:v>
                </c:pt>
                <c:pt idx="10981">
                  <c:v>86.650899999999993</c:v>
                </c:pt>
                <c:pt idx="10982">
                  <c:v>86.639499999999998</c:v>
                </c:pt>
                <c:pt idx="10983">
                  <c:v>86.623199999999997</c:v>
                </c:pt>
                <c:pt idx="10984">
                  <c:v>86.606399999999994</c:v>
                </c:pt>
                <c:pt idx="10985">
                  <c:v>86.594499999999996</c:v>
                </c:pt>
                <c:pt idx="10986">
                  <c:v>86.5916</c:v>
                </c:pt>
                <c:pt idx="10987">
                  <c:v>86.5989</c:v>
                </c:pt>
                <c:pt idx="10988">
                  <c:v>86.614900000000006</c:v>
                </c:pt>
                <c:pt idx="10989">
                  <c:v>86.635199999999998</c:v>
                </c:pt>
                <c:pt idx="10990">
                  <c:v>86.654899999999998</c:v>
                </c:pt>
                <c:pt idx="10991">
                  <c:v>86.669399999999996</c:v>
                </c:pt>
                <c:pt idx="10992">
                  <c:v>86.676100000000005</c:v>
                </c:pt>
                <c:pt idx="10993">
                  <c:v>86.674499999999995</c:v>
                </c:pt>
                <c:pt idx="10994">
                  <c:v>86.665800000000004</c:v>
                </c:pt>
                <c:pt idx="10995">
                  <c:v>86.652600000000007</c:v>
                </c:pt>
                <c:pt idx="10996">
                  <c:v>86.637299999999996</c:v>
                </c:pt>
                <c:pt idx="10997">
                  <c:v>86.622600000000006</c:v>
                </c:pt>
                <c:pt idx="10998">
                  <c:v>86.610200000000006</c:v>
                </c:pt>
                <c:pt idx="10999">
                  <c:v>86.600999999999999</c:v>
                </c:pt>
                <c:pt idx="11000">
                  <c:v>86.594999999999999</c:v>
                </c:pt>
                <c:pt idx="11001">
                  <c:v>86.591300000000004</c:v>
                </c:pt>
                <c:pt idx="11002">
                  <c:v>86.587699999999998</c:v>
                </c:pt>
                <c:pt idx="11003">
                  <c:v>86.581900000000005</c:v>
                </c:pt>
                <c:pt idx="11004">
                  <c:v>86.571899999999999</c:v>
                </c:pt>
                <c:pt idx="11005">
                  <c:v>86.556700000000006</c:v>
                </c:pt>
                <c:pt idx="11006">
                  <c:v>86.537300000000002</c:v>
                </c:pt>
                <c:pt idx="11007">
                  <c:v>86.515900000000002</c:v>
                </c:pt>
                <c:pt idx="11008">
                  <c:v>86.495999999999995</c:v>
                </c:pt>
                <c:pt idx="11009">
                  <c:v>86.480599999999995</c:v>
                </c:pt>
                <c:pt idx="11010">
                  <c:v>86.471299999999999</c:v>
                </c:pt>
                <c:pt idx="11011">
                  <c:v>86.467799999999997</c:v>
                </c:pt>
                <c:pt idx="11012">
                  <c:v>86.468000000000004</c:v>
                </c:pt>
                <c:pt idx="11013">
                  <c:v>86.469099999999997</c:v>
                </c:pt>
                <c:pt idx="11014">
                  <c:v>86.468699999999998</c:v>
                </c:pt>
                <c:pt idx="11015">
                  <c:v>86.465699999999998</c:v>
                </c:pt>
                <c:pt idx="11016">
                  <c:v>86.460499999999996</c:v>
                </c:pt>
                <c:pt idx="11017">
                  <c:v>86.454700000000003</c:v>
                </c:pt>
                <c:pt idx="11018">
                  <c:v>86.45</c:v>
                </c:pt>
                <c:pt idx="11019">
                  <c:v>86.447100000000006</c:v>
                </c:pt>
                <c:pt idx="11020">
                  <c:v>86.4452</c:v>
                </c:pt>
                <c:pt idx="11021">
                  <c:v>86.442599999999999</c:v>
                </c:pt>
                <c:pt idx="11022">
                  <c:v>86.437200000000004</c:v>
                </c:pt>
                <c:pt idx="11023">
                  <c:v>86.427800000000005</c:v>
                </c:pt>
                <c:pt idx="11024">
                  <c:v>86.414400000000001</c:v>
                </c:pt>
                <c:pt idx="11025">
                  <c:v>86.398399999999995</c:v>
                </c:pt>
                <c:pt idx="11026">
                  <c:v>86.381799999999998</c:v>
                </c:pt>
                <c:pt idx="11027">
                  <c:v>86.367099999999994</c:v>
                </c:pt>
                <c:pt idx="11028">
                  <c:v>86.355999999999995</c:v>
                </c:pt>
                <c:pt idx="11029">
                  <c:v>86.349199999999996</c:v>
                </c:pt>
                <c:pt idx="11030">
                  <c:v>86.346900000000005</c:v>
                </c:pt>
                <c:pt idx="11031">
                  <c:v>86.348799999999997</c:v>
                </c:pt>
                <c:pt idx="11032">
                  <c:v>86.354399999999998</c:v>
                </c:pt>
                <c:pt idx="11033">
                  <c:v>86.363200000000006</c:v>
                </c:pt>
                <c:pt idx="11034">
                  <c:v>86.374499999999998</c:v>
                </c:pt>
                <c:pt idx="11035">
                  <c:v>86.386899999999997</c:v>
                </c:pt>
                <c:pt idx="11036">
                  <c:v>86.399000000000001</c:v>
                </c:pt>
                <c:pt idx="11037">
                  <c:v>86.408900000000003</c:v>
                </c:pt>
                <c:pt idx="11038">
                  <c:v>86.415000000000006</c:v>
                </c:pt>
                <c:pt idx="11039">
                  <c:v>86.416200000000003</c:v>
                </c:pt>
                <c:pt idx="11040">
                  <c:v>86.412499999999994</c:v>
                </c:pt>
                <c:pt idx="11041">
                  <c:v>86.404600000000002</c:v>
                </c:pt>
                <c:pt idx="11042">
                  <c:v>86.3934</c:v>
                </c:pt>
                <c:pt idx="11043">
                  <c:v>86.380099999999999</c:v>
                </c:pt>
                <c:pt idx="11044">
                  <c:v>86.365099999999998</c:v>
                </c:pt>
                <c:pt idx="11045">
                  <c:v>86.349000000000004</c:v>
                </c:pt>
                <c:pt idx="11046">
                  <c:v>86.331999999999994</c:v>
                </c:pt>
                <c:pt idx="11047">
                  <c:v>86.315200000000004</c:v>
                </c:pt>
                <c:pt idx="11048">
                  <c:v>86.3</c:v>
                </c:pt>
                <c:pt idx="11049">
                  <c:v>86.288799999999995</c:v>
                </c:pt>
                <c:pt idx="11050">
                  <c:v>86.283799999999999</c:v>
                </c:pt>
                <c:pt idx="11051">
                  <c:v>86.286500000000004</c:v>
                </c:pt>
                <c:pt idx="11052">
                  <c:v>86.296800000000005</c:v>
                </c:pt>
                <c:pt idx="11053">
                  <c:v>86.312799999999996</c:v>
                </c:pt>
                <c:pt idx="11054">
                  <c:v>86.331199999999995</c:v>
                </c:pt>
                <c:pt idx="11055">
                  <c:v>86.3476</c:v>
                </c:pt>
                <c:pt idx="11056">
                  <c:v>86.3583</c:v>
                </c:pt>
                <c:pt idx="11057">
                  <c:v>86.360900000000001</c:v>
                </c:pt>
                <c:pt idx="11058">
                  <c:v>86.354799999999997</c:v>
                </c:pt>
                <c:pt idx="11059">
                  <c:v>86.341499999999996</c:v>
                </c:pt>
                <c:pt idx="11060">
                  <c:v>86.323899999999995</c:v>
                </c:pt>
                <c:pt idx="11061">
                  <c:v>86.305499999999995</c:v>
                </c:pt>
                <c:pt idx="11062">
                  <c:v>86.288899999999998</c:v>
                </c:pt>
                <c:pt idx="11063">
                  <c:v>86.275599999999997</c:v>
                </c:pt>
                <c:pt idx="11064">
                  <c:v>86.264899999999997</c:v>
                </c:pt>
                <c:pt idx="11065">
                  <c:v>86.254999999999995</c:v>
                </c:pt>
                <c:pt idx="11066">
                  <c:v>86.243200000000002</c:v>
                </c:pt>
                <c:pt idx="11067">
                  <c:v>86.227000000000004</c:v>
                </c:pt>
                <c:pt idx="11068">
                  <c:v>86.205399999999997</c:v>
                </c:pt>
                <c:pt idx="11069">
                  <c:v>86.179000000000002</c:v>
                </c:pt>
                <c:pt idx="11070">
                  <c:v>86.15</c:v>
                </c:pt>
                <c:pt idx="11071">
                  <c:v>86.121700000000004</c:v>
                </c:pt>
                <c:pt idx="11072">
                  <c:v>86.097200000000001</c:v>
                </c:pt>
                <c:pt idx="11073">
                  <c:v>86.079099999999997</c:v>
                </c:pt>
                <c:pt idx="11074">
                  <c:v>86.068200000000004</c:v>
                </c:pt>
                <c:pt idx="11075">
                  <c:v>86.063999999999993</c:v>
                </c:pt>
                <c:pt idx="11076">
                  <c:v>86.065299999999993</c:v>
                </c:pt>
                <c:pt idx="11077">
                  <c:v>86.070599999999999</c:v>
                </c:pt>
                <c:pt idx="11078">
                  <c:v>86.078699999999998</c:v>
                </c:pt>
                <c:pt idx="11079">
                  <c:v>86.088899999999995</c:v>
                </c:pt>
                <c:pt idx="11080">
                  <c:v>86.100999999999999</c:v>
                </c:pt>
                <c:pt idx="11081">
                  <c:v>86.114199999999997</c:v>
                </c:pt>
                <c:pt idx="11082">
                  <c:v>86.127499999999998</c:v>
                </c:pt>
                <c:pt idx="11083">
                  <c:v>86.139099999999999</c:v>
                </c:pt>
                <c:pt idx="11084">
                  <c:v>86.146799999999999</c:v>
                </c:pt>
                <c:pt idx="11085">
                  <c:v>86.148899999999998</c:v>
                </c:pt>
                <c:pt idx="11086">
                  <c:v>86.145099999999999</c:v>
                </c:pt>
                <c:pt idx="11087">
                  <c:v>86.135900000000007</c:v>
                </c:pt>
                <c:pt idx="11088">
                  <c:v>86.123400000000004</c:v>
                </c:pt>
                <c:pt idx="11089">
                  <c:v>86.11</c:v>
                </c:pt>
                <c:pt idx="11090">
                  <c:v>86.097800000000007</c:v>
                </c:pt>
                <c:pt idx="11091">
                  <c:v>86.087900000000005</c:v>
                </c:pt>
                <c:pt idx="11092">
                  <c:v>86.080500000000001</c:v>
                </c:pt>
                <c:pt idx="11093">
                  <c:v>86.075000000000003</c:v>
                </c:pt>
                <c:pt idx="11094">
                  <c:v>86.070400000000006</c:v>
                </c:pt>
                <c:pt idx="11095">
                  <c:v>86.066400000000002</c:v>
                </c:pt>
                <c:pt idx="11096">
                  <c:v>86.063500000000005</c:v>
                </c:pt>
                <c:pt idx="11097">
                  <c:v>86.062600000000003</c:v>
                </c:pt>
                <c:pt idx="11098">
                  <c:v>86.064800000000005</c:v>
                </c:pt>
                <c:pt idx="11099">
                  <c:v>86.070499999999996</c:v>
                </c:pt>
                <c:pt idx="11100">
                  <c:v>86.0792</c:v>
                </c:pt>
                <c:pt idx="11101">
                  <c:v>86.089200000000005</c:v>
                </c:pt>
                <c:pt idx="11102">
                  <c:v>86.098699999999994</c:v>
                </c:pt>
                <c:pt idx="11103">
                  <c:v>86.105500000000006</c:v>
                </c:pt>
                <c:pt idx="11104">
                  <c:v>86.108599999999996</c:v>
                </c:pt>
                <c:pt idx="11105">
                  <c:v>86.107799999999997</c:v>
                </c:pt>
                <c:pt idx="11106">
                  <c:v>86.104100000000003</c:v>
                </c:pt>
                <c:pt idx="11107">
                  <c:v>86.099199999999996</c:v>
                </c:pt>
                <c:pt idx="11108">
                  <c:v>86.094499999999996</c:v>
                </c:pt>
                <c:pt idx="11109">
                  <c:v>86.090900000000005</c:v>
                </c:pt>
                <c:pt idx="11110">
                  <c:v>86.088300000000004</c:v>
                </c:pt>
                <c:pt idx="11111">
                  <c:v>86.085599999999999</c:v>
                </c:pt>
                <c:pt idx="11112">
                  <c:v>86.081299999999999</c:v>
                </c:pt>
                <c:pt idx="11113">
                  <c:v>86.074200000000005</c:v>
                </c:pt>
                <c:pt idx="11114">
                  <c:v>86.063800000000001</c:v>
                </c:pt>
                <c:pt idx="11115">
                  <c:v>86.0505</c:v>
                </c:pt>
                <c:pt idx="11116">
                  <c:v>86.035799999999995</c:v>
                </c:pt>
                <c:pt idx="11117">
                  <c:v>86.021799999999999</c:v>
                </c:pt>
                <c:pt idx="11118">
                  <c:v>86.010099999999994</c:v>
                </c:pt>
                <c:pt idx="11119">
                  <c:v>86.001900000000006</c:v>
                </c:pt>
                <c:pt idx="11120">
                  <c:v>85.996899999999997</c:v>
                </c:pt>
                <c:pt idx="11121">
                  <c:v>85.994</c:v>
                </c:pt>
                <c:pt idx="11122">
                  <c:v>85.991399999999999</c:v>
                </c:pt>
                <c:pt idx="11123">
                  <c:v>85.987799999999993</c:v>
                </c:pt>
                <c:pt idx="11124">
                  <c:v>85.982200000000006</c:v>
                </c:pt>
                <c:pt idx="11125">
                  <c:v>85.975099999999998</c:v>
                </c:pt>
                <c:pt idx="11126">
                  <c:v>85.967600000000004</c:v>
                </c:pt>
                <c:pt idx="11127">
                  <c:v>85.961200000000005</c:v>
                </c:pt>
                <c:pt idx="11128">
                  <c:v>85.956800000000001</c:v>
                </c:pt>
                <c:pt idx="11129">
                  <c:v>85.954800000000006</c:v>
                </c:pt>
                <c:pt idx="11130">
                  <c:v>85.954400000000007</c:v>
                </c:pt>
                <c:pt idx="11131">
                  <c:v>85.954099999999997</c:v>
                </c:pt>
                <c:pt idx="11132">
                  <c:v>85.952600000000004</c:v>
                </c:pt>
                <c:pt idx="11133">
                  <c:v>85.948800000000006</c:v>
                </c:pt>
                <c:pt idx="11134">
                  <c:v>85.942499999999995</c:v>
                </c:pt>
                <c:pt idx="11135">
                  <c:v>85.934200000000004</c:v>
                </c:pt>
                <c:pt idx="11136">
                  <c:v>85.924800000000005</c:v>
                </c:pt>
                <c:pt idx="11137">
                  <c:v>85.915000000000006</c:v>
                </c:pt>
                <c:pt idx="11138">
                  <c:v>85.905500000000004</c:v>
                </c:pt>
                <c:pt idx="11139">
                  <c:v>85.896199999999993</c:v>
                </c:pt>
                <c:pt idx="11140">
                  <c:v>85.887</c:v>
                </c:pt>
                <c:pt idx="11141">
                  <c:v>85.877899999999997</c:v>
                </c:pt>
                <c:pt idx="11142">
                  <c:v>85.869</c:v>
                </c:pt>
                <c:pt idx="11143">
                  <c:v>85.860699999999994</c:v>
                </c:pt>
                <c:pt idx="11144">
                  <c:v>85.853300000000004</c:v>
                </c:pt>
                <c:pt idx="11145">
                  <c:v>85.846900000000005</c:v>
                </c:pt>
                <c:pt idx="11146">
                  <c:v>85.841300000000004</c:v>
                </c:pt>
                <c:pt idx="11147">
                  <c:v>85.835899999999995</c:v>
                </c:pt>
                <c:pt idx="11148">
                  <c:v>85.830299999999994</c:v>
                </c:pt>
                <c:pt idx="11149">
                  <c:v>85.824100000000001</c:v>
                </c:pt>
                <c:pt idx="11150">
                  <c:v>85.816999999999993</c:v>
                </c:pt>
                <c:pt idx="11151">
                  <c:v>85.808800000000005</c:v>
                </c:pt>
                <c:pt idx="11152">
                  <c:v>85.798900000000003</c:v>
                </c:pt>
                <c:pt idx="11153">
                  <c:v>85.786500000000004</c:v>
                </c:pt>
                <c:pt idx="11154">
                  <c:v>85.770799999999994</c:v>
                </c:pt>
                <c:pt idx="11155">
                  <c:v>85.751099999999994</c:v>
                </c:pt>
                <c:pt idx="11156">
                  <c:v>85.727699999999999</c:v>
                </c:pt>
                <c:pt idx="11157">
                  <c:v>85.702600000000004</c:v>
                </c:pt>
                <c:pt idx="11158">
                  <c:v>85.678399999999996</c:v>
                </c:pt>
                <c:pt idx="11159">
                  <c:v>85.658799999999999</c:v>
                </c:pt>
                <c:pt idx="11160">
                  <c:v>85.646900000000002</c:v>
                </c:pt>
                <c:pt idx="11161">
                  <c:v>85.644499999999994</c:v>
                </c:pt>
                <c:pt idx="11162">
                  <c:v>85.651200000000003</c:v>
                </c:pt>
                <c:pt idx="11163">
                  <c:v>85.664900000000003</c:v>
                </c:pt>
                <c:pt idx="11164">
                  <c:v>85.682000000000002</c:v>
                </c:pt>
                <c:pt idx="11165">
                  <c:v>85.6982</c:v>
                </c:pt>
                <c:pt idx="11166">
                  <c:v>85.7102</c:v>
                </c:pt>
                <c:pt idx="11167">
                  <c:v>85.715999999999994</c:v>
                </c:pt>
                <c:pt idx="11168">
                  <c:v>85.7149</c:v>
                </c:pt>
                <c:pt idx="11169">
                  <c:v>85.707999999999998</c:v>
                </c:pt>
                <c:pt idx="11170">
                  <c:v>85.696899999999999</c:v>
                </c:pt>
                <c:pt idx="11171">
                  <c:v>85.684399999999997</c:v>
                </c:pt>
                <c:pt idx="11172">
                  <c:v>85.673199999999994</c:v>
                </c:pt>
                <c:pt idx="11173">
                  <c:v>85.665700000000001</c:v>
                </c:pt>
                <c:pt idx="11174">
                  <c:v>85.664000000000001</c:v>
                </c:pt>
                <c:pt idx="11175">
                  <c:v>85.668899999999994</c:v>
                </c:pt>
                <c:pt idx="11176">
                  <c:v>85.680099999999996</c:v>
                </c:pt>
                <c:pt idx="11177">
                  <c:v>85.695300000000003</c:v>
                </c:pt>
                <c:pt idx="11178">
                  <c:v>85.711299999999994</c:v>
                </c:pt>
                <c:pt idx="11179">
                  <c:v>85.724199999999996</c:v>
                </c:pt>
                <c:pt idx="11180">
                  <c:v>85.730800000000002</c:v>
                </c:pt>
                <c:pt idx="11181">
                  <c:v>85.729399999999998</c:v>
                </c:pt>
                <c:pt idx="11182">
                  <c:v>85.720600000000005</c:v>
                </c:pt>
                <c:pt idx="11183">
                  <c:v>85.706900000000005</c:v>
                </c:pt>
                <c:pt idx="11184">
                  <c:v>85.692300000000003</c:v>
                </c:pt>
                <c:pt idx="11185">
                  <c:v>85.680700000000002</c:v>
                </c:pt>
                <c:pt idx="11186">
                  <c:v>85.674700000000001</c:v>
                </c:pt>
                <c:pt idx="11187">
                  <c:v>85.675299999999993</c:v>
                </c:pt>
                <c:pt idx="11188">
                  <c:v>85.681299999999993</c:v>
                </c:pt>
                <c:pt idx="11189">
                  <c:v>85.6905</c:v>
                </c:pt>
                <c:pt idx="11190">
                  <c:v>85.7</c:v>
                </c:pt>
                <c:pt idx="11191">
                  <c:v>85.707499999999996</c:v>
                </c:pt>
                <c:pt idx="11192">
                  <c:v>85.711299999999994</c:v>
                </c:pt>
                <c:pt idx="11193">
                  <c:v>85.710800000000006</c:v>
                </c:pt>
                <c:pt idx="11194">
                  <c:v>85.706000000000003</c:v>
                </c:pt>
                <c:pt idx="11195">
                  <c:v>85.697400000000002</c:v>
                </c:pt>
                <c:pt idx="11196">
                  <c:v>85.685599999999994</c:v>
                </c:pt>
                <c:pt idx="11197">
                  <c:v>85.671199999999999</c:v>
                </c:pt>
                <c:pt idx="11198">
                  <c:v>85.655100000000004</c:v>
                </c:pt>
                <c:pt idx="11199">
                  <c:v>85.638000000000005</c:v>
                </c:pt>
                <c:pt idx="11200">
                  <c:v>85.6203</c:v>
                </c:pt>
                <c:pt idx="11201">
                  <c:v>85.6023</c:v>
                </c:pt>
                <c:pt idx="11202">
                  <c:v>85.5839</c:v>
                </c:pt>
                <c:pt idx="11203">
                  <c:v>85.564700000000002</c:v>
                </c:pt>
                <c:pt idx="11204">
                  <c:v>85.544700000000006</c:v>
                </c:pt>
                <c:pt idx="11205">
                  <c:v>85.523899999999998</c:v>
                </c:pt>
                <c:pt idx="11206">
                  <c:v>85.503</c:v>
                </c:pt>
                <c:pt idx="11207">
                  <c:v>85.483000000000004</c:v>
                </c:pt>
                <c:pt idx="11208">
                  <c:v>85.465100000000007</c:v>
                </c:pt>
                <c:pt idx="11209">
                  <c:v>85.450400000000002</c:v>
                </c:pt>
                <c:pt idx="11210">
                  <c:v>85.439400000000006</c:v>
                </c:pt>
                <c:pt idx="11211">
                  <c:v>85.432000000000002</c:v>
                </c:pt>
                <c:pt idx="11212">
                  <c:v>85.427599999999998</c:v>
                </c:pt>
                <c:pt idx="11213">
                  <c:v>85.424999999999997</c:v>
                </c:pt>
                <c:pt idx="11214">
                  <c:v>85.423100000000005</c:v>
                </c:pt>
                <c:pt idx="11215">
                  <c:v>85.420900000000003</c:v>
                </c:pt>
                <c:pt idx="11216">
                  <c:v>85.417100000000005</c:v>
                </c:pt>
                <c:pt idx="11217">
                  <c:v>85.4114</c:v>
                </c:pt>
                <c:pt idx="11218">
                  <c:v>85.403499999999994</c:v>
                </c:pt>
                <c:pt idx="11219">
                  <c:v>85.393799999999999</c:v>
                </c:pt>
                <c:pt idx="11220">
                  <c:v>85.383399999999995</c:v>
                </c:pt>
                <c:pt idx="11221">
                  <c:v>85.373900000000006</c:v>
                </c:pt>
                <c:pt idx="11222">
                  <c:v>85.366900000000001</c:v>
                </c:pt>
                <c:pt idx="11223">
                  <c:v>85.363500000000002</c:v>
                </c:pt>
                <c:pt idx="11224">
                  <c:v>85.364000000000004</c:v>
                </c:pt>
                <c:pt idx="11225">
                  <c:v>85.367699999999999</c:v>
                </c:pt>
                <c:pt idx="11226">
                  <c:v>85.373099999999994</c:v>
                </c:pt>
                <c:pt idx="11227">
                  <c:v>85.378100000000003</c:v>
                </c:pt>
                <c:pt idx="11228">
                  <c:v>85.381100000000004</c:v>
                </c:pt>
                <c:pt idx="11229">
                  <c:v>85.381399999999999</c:v>
                </c:pt>
                <c:pt idx="11230">
                  <c:v>85.378900000000002</c:v>
                </c:pt>
                <c:pt idx="11231">
                  <c:v>85.373900000000006</c:v>
                </c:pt>
                <c:pt idx="11232">
                  <c:v>85.366699999999994</c:v>
                </c:pt>
                <c:pt idx="11233">
                  <c:v>85.357299999999995</c:v>
                </c:pt>
                <c:pt idx="11234">
                  <c:v>85.345100000000002</c:v>
                </c:pt>
                <c:pt idx="11235">
                  <c:v>85.329700000000003</c:v>
                </c:pt>
                <c:pt idx="11236">
                  <c:v>85.311499999999995</c:v>
                </c:pt>
                <c:pt idx="11237">
                  <c:v>85.292100000000005</c:v>
                </c:pt>
                <c:pt idx="11238">
                  <c:v>85.274199999999993</c:v>
                </c:pt>
                <c:pt idx="11239">
                  <c:v>85.260900000000007</c:v>
                </c:pt>
                <c:pt idx="11240">
                  <c:v>85.254599999999996</c:v>
                </c:pt>
                <c:pt idx="11241">
                  <c:v>85.256200000000007</c:v>
                </c:pt>
                <c:pt idx="11242">
                  <c:v>85.264600000000002</c:v>
                </c:pt>
                <c:pt idx="11243">
                  <c:v>85.277000000000001</c:v>
                </c:pt>
                <c:pt idx="11244">
                  <c:v>85.290099999999995</c:v>
                </c:pt>
                <c:pt idx="11245">
                  <c:v>85.300799999999995</c:v>
                </c:pt>
                <c:pt idx="11246">
                  <c:v>85.307599999999994</c:v>
                </c:pt>
                <c:pt idx="11247">
                  <c:v>85.310400000000001</c:v>
                </c:pt>
                <c:pt idx="11248">
                  <c:v>85.310199999999995</c:v>
                </c:pt>
                <c:pt idx="11249">
                  <c:v>85.308199999999999</c:v>
                </c:pt>
                <c:pt idx="11250">
                  <c:v>85.305400000000006</c:v>
                </c:pt>
                <c:pt idx="11251">
                  <c:v>85.3018</c:v>
                </c:pt>
                <c:pt idx="11252">
                  <c:v>85.297200000000004</c:v>
                </c:pt>
                <c:pt idx="11253">
                  <c:v>85.291399999999996</c:v>
                </c:pt>
                <c:pt idx="11254">
                  <c:v>85.284599999999998</c:v>
                </c:pt>
                <c:pt idx="11255">
                  <c:v>85.277199999999993</c:v>
                </c:pt>
                <c:pt idx="11256">
                  <c:v>85.269800000000004</c:v>
                </c:pt>
                <c:pt idx="11257">
                  <c:v>85.262200000000007</c:v>
                </c:pt>
                <c:pt idx="11258">
                  <c:v>85.253900000000002</c:v>
                </c:pt>
                <c:pt idx="11259">
                  <c:v>85.243700000000004</c:v>
                </c:pt>
                <c:pt idx="11260">
                  <c:v>85.230900000000005</c:v>
                </c:pt>
                <c:pt idx="11261">
                  <c:v>85.215699999999998</c:v>
                </c:pt>
                <c:pt idx="11262">
                  <c:v>85.200100000000006</c:v>
                </c:pt>
                <c:pt idx="11263">
                  <c:v>85.187200000000004</c:v>
                </c:pt>
                <c:pt idx="11264">
                  <c:v>85.180499999999995</c:v>
                </c:pt>
                <c:pt idx="11265">
                  <c:v>85.182299999999998</c:v>
                </c:pt>
                <c:pt idx="11266">
                  <c:v>85.193100000000001</c:v>
                </c:pt>
                <c:pt idx="11267">
                  <c:v>85.210499999999996</c:v>
                </c:pt>
                <c:pt idx="11268">
                  <c:v>85.230800000000002</c:v>
                </c:pt>
                <c:pt idx="11269">
                  <c:v>85.249300000000005</c:v>
                </c:pt>
                <c:pt idx="11270">
                  <c:v>85.262600000000006</c:v>
                </c:pt>
                <c:pt idx="11271">
                  <c:v>85.268699999999995</c:v>
                </c:pt>
                <c:pt idx="11272">
                  <c:v>85.267300000000006</c:v>
                </c:pt>
                <c:pt idx="11273">
                  <c:v>85.259900000000002</c:v>
                </c:pt>
                <c:pt idx="11274">
                  <c:v>85.247900000000001</c:v>
                </c:pt>
                <c:pt idx="11275">
                  <c:v>85.232699999999994</c:v>
                </c:pt>
                <c:pt idx="11276">
                  <c:v>85.215299999999999</c:v>
                </c:pt>
                <c:pt idx="11277">
                  <c:v>85.196100000000001</c:v>
                </c:pt>
                <c:pt idx="11278">
                  <c:v>85.175899999999999</c:v>
                </c:pt>
                <c:pt idx="11279">
                  <c:v>85.155600000000007</c:v>
                </c:pt>
                <c:pt idx="11280">
                  <c:v>85.136600000000001</c:v>
                </c:pt>
                <c:pt idx="11281">
                  <c:v>85.120199999999997</c:v>
                </c:pt>
                <c:pt idx="11282">
                  <c:v>85.107200000000006</c:v>
                </c:pt>
                <c:pt idx="11283">
                  <c:v>85.097499999999997</c:v>
                </c:pt>
                <c:pt idx="11284">
                  <c:v>85.090599999999995</c:v>
                </c:pt>
                <c:pt idx="11285">
                  <c:v>85.085400000000007</c:v>
                </c:pt>
                <c:pt idx="11286">
                  <c:v>85.0809</c:v>
                </c:pt>
                <c:pt idx="11287">
                  <c:v>85.076499999999996</c:v>
                </c:pt>
                <c:pt idx="11288">
                  <c:v>85.072000000000003</c:v>
                </c:pt>
                <c:pt idx="11289">
                  <c:v>85.067700000000002</c:v>
                </c:pt>
                <c:pt idx="11290">
                  <c:v>85.063800000000001</c:v>
                </c:pt>
                <c:pt idx="11291">
                  <c:v>85.060900000000004</c:v>
                </c:pt>
                <c:pt idx="11292">
                  <c:v>85.059600000000003</c:v>
                </c:pt>
                <c:pt idx="11293">
                  <c:v>85.0608</c:v>
                </c:pt>
                <c:pt idx="11294">
                  <c:v>85.0655</c:v>
                </c:pt>
                <c:pt idx="11295">
                  <c:v>85.074299999999994</c:v>
                </c:pt>
                <c:pt idx="11296">
                  <c:v>85.0869</c:v>
                </c:pt>
                <c:pt idx="11297">
                  <c:v>85.101500000000001</c:v>
                </c:pt>
                <c:pt idx="11298">
                  <c:v>85.114699999999999</c:v>
                </c:pt>
                <c:pt idx="11299">
                  <c:v>85.122399999999999</c:v>
                </c:pt>
                <c:pt idx="11300">
                  <c:v>85.120900000000006</c:v>
                </c:pt>
                <c:pt idx="11301">
                  <c:v>85.1083</c:v>
                </c:pt>
                <c:pt idx="11302">
                  <c:v>85.085300000000004</c:v>
                </c:pt>
                <c:pt idx="11303">
                  <c:v>85.055199999999999</c:v>
                </c:pt>
                <c:pt idx="11304">
                  <c:v>85.023300000000006</c:v>
                </c:pt>
                <c:pt idx="11305">
                  <c:v>84.995000000000005</c:v>
                </c:pt>
                <c:pt idx="11306">
                  <c:v>84.9739</c:v>
                </c:pt>
                <c:pt idx="11307">
                  <c:v>84.961299999999994</c:v>
                </c:pt>
                <c:pt idx="11308">
                  <c:v>84.955600000000004</c:v>
                </c:pt>
                <c:pt idx="11309">
                  <c:v>84.953500000000005</c:v>
                </c:pt>
                <c:pt idx="11310">
                  <c:v>84.951700000000002</c:v>
                </c:pt>
                <c:pt idx="11311">
                  <c:v>84.947900000000004</c:v>
                </c:pt>
                <c:pt idx="11312">
                  <c:v>84.941699999999997</c:v>
                </c:pt>
                <c:pt idx="11313">
                  <c:v>84.934399999999997</c:v>
                </c:pt>
                <c:pt idx="11314">
                  <c:v>84.927999999999997</c:v>
                </c:pt>
                <c:pt idx="11315">
                  <c:v>84.924199999999999</c:v>
                </c:pt>
                <c:pt idx="11316">
                  <c:v>84.923400000000001</c:v>
                </c:pt>
                <c:pt idx="11317">
                  <c:v>84.924899999999994</c:v>
                </c:pt>
                <c:pt idx="11318">
                  <c:v>84.927199999999999</c:v>
                </c:pt>
                <c:pt idx="11319">
                  <c:v>84.928399999999996</c:v>
                </c:pt>
                <c:pt idx="11320">
                  <c:v>84.927300000000002</c:v>
                </c:pt>
                <c:pt idx="11321">
                  <c:v>84.923699999999997</c:v>
                </c:pt>
                <c:pt idx="11322">
                  <c:v>84.918000000000006</c:v>
                </c:pt>
                <c:pt idx="11323">
                  <c:v>84.911299999999997</c:v>
                </c:pt>
                <c:pt idx="11324">
                  <c:v>84.904700000000005</c:v>
                </c:pt>
                <c:pt idx="11325">
                  <c:v>84.899100000000004</c:v>
                </c:pt>
                <c:pt idx="11326">
                  <c:v>84.895099999999999</c:v>
                </c:pt>
                <c:pt idx="11327">
                  <c:v>84.893000000000001</c:v>
                </c:pt>
                <c:pt idx="11328">
                  <c:v>84.892700000000005</c:v>
                </c:pt>
                <c:pt idx="11329">
                  <c:v>84.893900000000002</c:v>
                </c:pt>
                <c:pt idx="11330">
                  <c:v>84.895700000000005</c:v>
                </c:pt>
                <c:pt idx="11331">
                  <c:v>84.897300000000001</c:v>
                </c:pt>
                <c:pt idx="11332">
                  <c:v>84.897499999999994</c:v>
                </c:pt>
                <c:pt idx="11333">
                  <c:v>84.895200000000003</c:v>
                </c:pt>
                <c:pt idx="11334">
                  <c:v>84.889600000000002</c:v>
                </c:pt>
                <c:pt idx="11335">
                  <c:v>84.880300000000005</c:v>
                </c:pt>
                <c:pt idx="11336">
                  <c:v>84.867500000000007</c:v>
                </c:pt>
                <c:pt idx="11337">
                  <c:v>84.851600000000005</c:v>
                </c:pt>
                <c:pt idx="11338">
                  <c:v>84.833200000000005</c:v>
                </c:pt>
                <c:pt idx="11339">
                  <c:v>84.813199999999995</c:v>
                </c:pt>
                <c:pt idx="11340">
                  <c:v>84.792400000000001</c:v>
                </c:pt>
                <c:pt idx="11341">
                  <c:v>84.772099999999995</c:v>
                </c:pt>
                <c:pt idx="11342">
                  <c:v>84.753500000000003</c:v>
                </c:pt>
                <c:pt idx="11343">
                  <c:v>84.738</c:v>
                </c:pt>
                <c:pt idx="11344">
                  <c:v>84.726799999999997</c:v>
                </c:pt>
                <c:pt idx="11345">
                  <c:v>84.720500000000001</c:v>
                </c:pt>
                <c:pt idx="11346">
                  <c:v>84.718800000000002</c:v>
                </c:pt>
                <c:pt idx="11347">
                  <c:v>84.7209</c:v>
                </c:pt>
                <c:pt idx="11348">
                  <c:v>84.724999999999994</c:v>
                </c:pt>
                <c:pt idx="11349">
                  <c:v>84.729100000000003</c:v>
                </c:pt>
                <c:pt idx="11350">
                  <c:v>84.731399999999994</c:v>
                </c:pt>
                <c:pt idx="11351">
                  <c:v>84.730900000000005</c:v>
                </c:pt>
                <c:pt idx="11352">
                  <c:v>84.727199999999996</c:v>
                </c:pt>
                <c:pt idx="11353">
                  <c:v>84.720600000000005</c:v>
                </c:pt>
                <c:pt idx="11354">
                  <c:v>84.712199999999996</c:v>
                </c:pt>
                <c:pt idx="11355">
                  <c:v>84.703299999999999</c:v>
                </c:pt>
                <c:pt idx="11356">
                  <c:v>84.695599999999999</c:v>
                </c:pt>
                <c:pt idx="11357">
                  <c:v>84.690299999999993</c:v>
                </c:pt>
                <c:pt idx="11358">
                  <c:v>84.688500000000005</c:v>
                </c:pt>
                <c:pt idx="11359">
                  <c:v>84.690200000000004</c:v>
                </c:pt>
                <c:pt idx="11360">
                  <c:v>84.694800000000001</c:v>
                </c:pt>
                <c:pt idx="11361">
                  <c:v>84.700100000000006</c:v>
                </c:pt>
                <c:pt idx="11362">
                  <c:v>84.703999999999994</c:v>
                </c:pt>
                <c:pt idx="11363">
                  <c:v>84.703900000000004</c:v>
                </c:pt>
                <c:pt idx="11364">
                  <c:v>84.698300000000003</c:v>
                </c:pt>
                <c:pt idx="11365">
                  <c:v>84.687100000000001</c:v>
                </c:pt>
                <c:pt idx="11366">
                  <c:v>84.671599999999998</c:v>
                </c:pt>
                <c:pt idx="11367">
                  <c:v>84.654300000000006</c:v>
                </c:pt>
                <c:pt idx="11368">
                  <c:v>84.638000000000005</c:v>
                </c:pt>
                <c:pt idx="11369">
                  <c:v>84.625200000000007</c:v>
                </c:pt>
                <c:pt idx="11370">
                  <c:v>84.617599999999996</c:v>
                </c:pt>
                <c:pt idx="11371">
                  <c:v>84.615499999999997</c:v>
                </c:pt>
                <c:pt idx="11372">
                  <c:v>84.618799999999993</c:v>
                </c:pt>
                <c:pt idx="11373">
                  <c:v>84.6267</c:v>
                </c:pt>
                <c:pt idx="11374">
                  <c:v>84.638199999999998</c:v>
                </c:pt>
                <c:pt idx="11375">
                  <c:v>84.651899999999998</c:v>
                </c:pt>
                <c:pt idx="11376">
                  <c:v>84.6661</c:v>
                </c:pt>
                <c:pt idx="11377">
                  <c:v>84.678200000000004</c:v>
                </c:pt>
                <c:pt idx="11378">
                  <c:v>84.684899999999999</c:v>
                </c:pt>
                <c:pt idx="11379">
                  <c:v>84.683300000000003</c:v>
                </c:pt>
                <c:pt idx="11380">
                  <c:v>84.671700000000001</c:v>
                </c:pt>
                <c:pt idx="11381">
                  <c:v>84.650099999999995</c:v>
                </c:pt>
                <c:pt idx="11382">
                  <c:v>84.621300000000005</c:v>
                </c:pt>
                <c:pt idx="11383">
                  <c:v>84.589399999999998</c:v>
                </c:pt>
                <c:pt idx="11384">
                  <c:v>84.559299999999993</c:v>
                </c:pt>
                <c:pt idx="11385">
                  <c:v>84.534899999999993</c:v>
                </c:pt>
                <c:pt idx="11386">
                  <c:v>84.517899999999997</c:v>
                </c:pt>
                <c:pt idx="11387">
                  <c:v>84.507800000000003</c:v>
                </c:pt>
                <c:pt idx="11388">
                  <c:v>84.502399999999994</c:v>
                </c:pt>
                <c:pt idx="11389">
                  <c:v>84.498800000000003</c:v>
                </c:pt>
                <c:pt idx="11390">
                  <c:v>84.495199999999997</c:v>
                </c:pt>
                <c:pt idx="11391">
                  <c:v>84.490799999999993</c:v>
                </c:pt>
                <c:pt idx="11392">
                  <c:v>84.486900000000006</c:v>
                </c:pt>
                <c:pt idx="11393">
                  <c:v>84.485299999999995</c:v>
                </c:pt>
                <c:pt idx="11394">
                  <c:v>84.487499999999997</c:v>
                </c:pt>
                <c:pt idx="11395">
                  <c:v>84.494299999999996</c:v>
                </c:pt>
                <c:pt idx="11396">
                  <c:v>84.504999999999995</c:v>
                </c:pt>
                <c:pt idx="11397">
                  <c:v>84.518100000000004</c:v>
                </c:pt>
                <c:pt idx="11398">
                  <c:v>84.531499999999994</c:v>
                </c:pt>
                <c:pt idx="11399">
                  <c:v>84.543599999999998</c:v>
                </c:pt>
                <c:pt idx="11400">
                  <c:v>84.553299999999993</c:v>
                </c:pt>
                <c:pt idx="11401">
                  <c:v>84.560199999999995</c:v>
                </c:pt>
                <c:pt idx="11402">
                  <c:v>84.5642</c:v>
                </c:pt>
                <c:pt idx="11403">
                  <c:v>84.565799999999996</c:v>
                </c:pt>
                <c:pt idx="11404">
                  <c:v>84.565600000000003</c:v>
                </c:pt>
                <c:pt idx="11405">
                  <c:v>84.564800000000005</c:v>
                </c:pt>
                <c:pt idx="11406">
                  <c:v>84.564899999999994</c:v>
                </c:pt>
                <c:pt idx="11407">
                  <c:v>84.567300000000003</c:v>
                </c:pt>
                <c:pt idx="11408">
                  <c:v>84.572400000000002</c:v>
                </c:pt>
                <c:pt idx="11409">
                  <c:v>84.579899999999995</c:v>
                </c:pt>
                <c:pt idx="11410">
                  <c:v>84.587599999999995</c:v>
                </c:pt>
                <c:pt idx="11411">
                  <c:v>84.592100000000002</c:v>
                </c:pt>
                <c:pt idx="11412">
                  <c:v>84.59</c:v>
                </c:pt>
                <c:pt idx="11413">
                  <c:v>84.578900000000004</c:v>
                </c:pt>
                <c:pt idx="11414">
                  <c:v>84.558199999999999</c:v>
                </c:pt>
                <c:pt idx="11415">
                  <c:v>84.529899999999998</c:v>
                </c:pt>
                <c:pt idx="11416">
                  <c:v>84.497900000000001</c:v>
                </c:pt>
                <c:pt idx="11417">
                  <c:v>84.466300000000004</c:v>
                </c:pt>
                <c:pt idx="11418">
                  <c:v>84.438999999999993</c:v>
                </c:pt>
                <c:pt idx="11419">
                  <c:v>84.418000000000006</c:v>
                </c:pt>
                <c:pt idx="11420">
                  <c:v>84.403599999999997</c:v>
                </c:pt>
                <c:pt idx="11421">
                  <c:v>84.394499999999994</c:v>
                </c:pt>
                <c:pt idx="11422">
                  <c:v>84.389399999999995</c:v>
                </c:pt>
                <c:pt idx="11423">
                  <c:v>84.387299999999996</c:v>
                </c:pt>
                <c:pt idx="11424">
                  <c:v>84.388099999999994</c:v>
                </c:pt>
                <c:pt idx="11425">
                  <c:v>84.392099999999999</c:v>
                </c:pt>
                <c:pt idx="11426">
                  <c:v>84.399600000000007</c:v>
                </c:pt>
                <c:pt idx="11427">
                  <c:v>84.410600000000002</c:v>
                </c:pt>
                <c:pt idx="11428">
                  <c:v>84.4238</c:v>
                </c:pt>
                <c:pt idx="11429">
                  <c:v>84.437399999999997</c:v>
                </c:pt>
                <c:pt idx="11430">
                  <c:v>84.449200000000005</c:v>
                </c:pt>
                <c:pt idx="11431">
                  <c:v>84.4572</c:v>
                </c:pt>
                <c:pt idx="11432">
                  <c:v>84.46</c:v>
                </c:pt>
                <c:pt idx="11433">
                  <c:v>84.456999999999994</c:v>
                </c:pt>
                <c:pt idx="11434">
                  <c:v>84.4482</c:v>
                </c:pt>
                <c:pt idx="11435">
                  <c:v>84.433999999999997</c:v>
                </c:pt>
                <c:pt idx="11436">
                  <c:v>84.415099999999995</c:v>
                </c:pt>
                <c:pt idx="11437">
                  <c:v>84.393299999999996</c:v>
                </c:pt>
                <c:pt idx="11438">
                  <c:v>84.370699999999999</c:v>
                </c:pt>
                <c:pt idx="11439">
                  <c:v>84.349800000000002</c:v>
                </c:pt>
                <c:pt idx="11440">
                  <c:v>84.333200000000005</c:v>
                </c:pt>
                <c:pt idx="11441">
                  <c:v>84.322500000000005</c:v>
                </c:pt>
                <c:pt idx="11442">
                  <c:v>84.317800000000005</c:v>
                </c:pt>
                <c:pt idx="11443">
                  <c:v>84.317700000000002</c:v>
                </c:pt>
                <c:pt idx="11444">
                  <c:v>84.319299999999998</c:v>
                </c:pt>
                <c:pt idx="11445">
                  <c:v>84.319199999999995</c:v>
                </c:pt>
                <c:pt idx="11446">
                  <c:v>84.315100000000001</c:v>
                </c:pt>
                <c:pt idx="11447">
                  <c:v>84.305899999999994</c:v>
                </c:pt>
                <c:pt idx="11448">
                  <c:v>84.292100000000005</c:v>
                </c:pt>
                <c:pt idx="11449">
                  <c:v>84.2761</c:v>
                </c:pt>
                <c:pt idx="11450">
                  <c:v>84.260400000000004</c:v>
                </c:pt>
                <c:pt idx="11451">
                  <c:v>84.247500000000002</c:v>
                </c:pt>
                <c:pt idx="11452">
                  <c:v>84.238500000000002</c:v>
                </c:pt>
                <c:pt idx="11453">
                  <c:v>84.233199999999997</c:v>
                </c:pt>
                <c:pt idx="11454">
                  <c:v>84.2303</c:v>
                </c:pt>
                <c:pt idx="11455">
                  <c:v>84.227599999999995</c:v>
                </c:pt>
                <c:pt idx="11456">
                  <c:v>84.223100000000002</c:v>
                </c:pt>
                <c:pt idx="11457">
                  <c:v>84.215199999999996</c:v>
                </c:pt>
                <c:pt idx="11458">
                  <c:v>84.202799999999996</c:v>
                </c:pt>
                <c:pt idx="11459">
                  <c:v>84.186400000000006</c:v>
                </c:pt>
                <c:pt idx="11460">
                  <c:v>84.167400000000001</c:v>
                </c:pt>
                <c:pt idx="11461">
                  <c:v>84.148399999999995</c:v>
                </c:pt>
                <c:pt idx="11462">
                  <c:v>84.132400000000004</c:v>
                </c:pt>
                <c:pt idx="11463">
                  <c:v>84.122399999999999</c:v>
                </c:pt>
                <c:pt idx="11464">
                  <c:v>84.120500000000007</c:v>
                </c:pt>
                <c:pt idx="11465">
                  <c:v>84.1267</c:v>
                </c:pt>
                <c:pt idx="11466">
                  <c:v>84.139200000000002</c:v>
                </c:pt>
                <c:pt idx="11467">
                  <c:v>84.154200000000003</c:v>
                </c:pt>
                <c:pt idx="11468">
                  <c:v>84.167400000000001</c:v>
                </c:pt>
                <c:pt idx="11469">
                  <c:v>84.174700000000001</c:v>
                </c:pt>
                <c:pt idx="11470">
                  <c:v>84.174099999999996</c:v>
                </c:pt>
                <c:pt idx="11471">
                  <c:v>84.165999999999997</c:v>
                </c:pt>
                <c:pt idx="11472">
                  <c:v>84.152799999999999</c:v>
                </c:pt>
                <c:pt idx="11473">
                  <c:v>84.138499999999993</c:v>
                </c:pt>
                <c:pt idx="11474">
                  <c:v>84.126900000000006</c:v>
                </c:pt>
                <c:pt idx="11475">
                  <c:v>84.120699999999999</c:v>
                </c:pt>
                <c:pt idx="11476">
                  <c:v>84.120599999999996</c:v>
                </c:pt>
                <c:pt idx="11477">
                  <c:v>84.125399999999999</c:v>
                </c:pt>
                <c:pt idx="11478">
                  <c:v>84.132800000000003</c:v>
                </c:pt>
                <c:pt idx="11479">
                  <c:v>84.139700000000005</c:v>
                </c:pt>
                <c:pt idx="11480">
                  <c:v>84.143500000000003</c:v>
                </c:pt>
                <c:pt idx="11481">
                  <c:v>84.142200000000003</c:v>
                </c:pt>
                <c:pt idx="11482">
                  <c:v>84.135000000000005</c:v>
                </c:pt>
                <c:pt idx="11483">
                  <c:v>84.121899999999997</c:v>
                </c:pt>
                <c:pt idx="11484">
                  <c:v>84.103999999999999</c:v>
                </c:pt>
                <c:pt idx="11485">
                  <c:v>84.083299999999994</c:v>
                </c:pt>
                <c:pt idx="11486">
                  <c:v>84.062299999999993</c:v>
                </c:pt>
                <c:pt idx="11487">
                  <c:v>84.043999999999997</c:v>
                </c:pt>
                <c:pt idx="11488">
                  <c:v>84.030900000000003</c:v>
                </c:pt>
                <c:pt idx="11489">
                  <c:v>84.024900000000002</c:v>
                </c:pt>
                <c:pt idx="11490">
                  <c:v>84.026600000000002</c:v>
                </c:pt>
                <c:pt idx="11491">
                  <c:v>84.034999999999997</c:v>
                </c:pt>
                <c:pt idx="11492">
                  <c:v>84.048500000000004</c:v>
                </c:pt>
                <c:pt idx="11493">
                  <c:v>84.064499999999995</c:v>
                </c:pt>
                <c:pt idx="11494">
                  <c:v>84.080699999999993</c:v>
                </c:pt>
                <c:pt idx="11495">
                  <c:v>84.095200000000006</c:v>
                </c:pt>
                <c:pt idx="11496">
                  <c:v>84.106399999999994</c:v>
                </c:pt>
                <c:pt idx="11497">
                  <c:v>84.113399999999999</c:v>
                </c:pt>
                <c:pt idx="11498">
                  <c:v>84.115099999999998</c:v>
                </c:pt>
                <c:pt idx="11499">
                  <c:v>84.111099999999993</c:v>
                </c:pt>
                <c:pt idx="11500">
                  <c:v>84.100999999999999</c:v>
                </c:pt>
                <c:pt idx="11501">
                  <c:v>84.085599999999999</c:v>
                </c:pt>
                <c:pt idx="11502">
                  <c:v>84.066599999999994</c:v>
                </c:pt>
                <c:pt idx="11503">
                  <c:v>84.046899999999994</c:v>
                </c:pt>
                <c:pt idx="11504">
                  <c:v>84.029899999999998</c:v>
                </c:pt>
                <c:pt idx="11505">
                  <c:v>84.018199999999993</c:v>
                </c:pt>
                <c:pt idx="11506">
                  <c:v>84.013800000000003</c:v>
                </c:pt>
                <c:pt idx="11507">
                  <c:v>84.0167</c:v>
                </c:pt>
                <c:pt idx="11508">
                  <c:v>84.025599999999997</c:v>
                </c:pt>
                <c:pt idx="11509">
                  <c:v>84.037999999999997</c:v>
                </c:pt>
                <c:pt idx="11510">
                  <c:v>84.051299999999998</c:v>
                </c:pt>
                <c:pt idx="11511">
                  <c:v>84.063299999999998</c:v>
                </c:pt>
                <c:pt idx="11512">
                  <c:v>84.072500000000005</c:v>
                </c:pt>
                <c:pt idx="11513">
                  <c:v>84.077799999999996</c:v>
                </c:pt>
                <c:pt idx="11514">
                  <c:v>84.078500000000005</c:v>
                </c:pt>
                <c:pt idx="11515">
                  <c:v>84.074200000000005</c:v>
                </c:pt>
                <c:pt idx="11516">
                  <c:v>84.064499999999995</c:v>
                </c:pt>
                <c:pt idx="11517">
                  <c:v>84.049800000000005</c:v>
                </c:pt>
                <c:pt idx="11518">
                  <c:v>84.031199999999998</c:v>
                </c:pt>
                <c:pt idx="11519">
                  <c:v>84.010900000000007</c:v>
                </c:pt>
                <c:pt idx="11520">
                  <c:v>83.991399999999999</c:v>
                </c:pt>
                <c:pt idx="11521">
                  <c:v>83.975300000000004</c:v>
                </c:pt>
                <c:pt idx="11522">
                  <c:v>83.963700000000003</c:v>
                </c:pt>
                <c:pt idx="11523">
                  <c:v>83.956800000000001</c:v>
                </c:pt>
                <c:pt idx="11524">
                  <c:v>83.952799999999996</c:v>
                </c:pt>
                <c:pt idx="11525">
                  <c:v>83.949700000000007</c:v>
                </c:pt>
                <c:pt idx="11526">
                  <c:v>83.945300000000003</c:v>
                </c:pt>
                <c:pt idx="11527">
                  <c:v>83.938299999999998</c:v>
                </c:pt>
                <c:pt idx="11528">
                  <c:v>83.928600000000003</c:v>
                </c:pt>
                <c:pt idx="11529">
                  <c:v>83.917199999999994</c:v>
                </c:pt>
                <c:pt idx="11530">
                  <c:v>83.905100000000004</c:v>
                </c:pt>
                <c:pt idx="11531">
                  <c:v>83.893100000000004</c:v>
                </c:pt>
                <c:pt idx="11532">
                  <c:v>83.881699999999995</c:v>
                </c:pt>
                <c:pt idx="11533">
                  <c:v>83.870999999999995</c:v>
                </c:pt>
                <c:pt idx="11534">
                  <c:v>83.861099999999993</c:v>
                </c:pt>
                <c:pt idx="11535">
                  <c:v>83.852999999999994</c:v>
                </c:pt>
                <c:pt idx="11536">
                  <c:v>83.847800000000007</c:v>
                </c:pt>
                <c:pt idx="11537">
                  <c:v>83.846999999999994</c:v>
                </c:pt>
                <c:pt idx="11538">
                  <c:v>83.851100000000002</c:v>
                </c:pt>
                <c:pt idx="11539">
                  <c:v>83.859300000000005</c:v>
                </c:pt>
                <c:pt idx="11540">
                  <c:v>83.869200000000006</c:v>
                </c:pt>
                <c:pt idx="11541">
                  <c:v>83.877300000000005</c:v>
                </c:pt>
                <c:pt idx="11542">
                  <c:v>83.879800000000003</c:v>
                </c:pt>
                <c:pt idx="11543">
                  <c:v>83.873699999999999</c:v>
                </c:pt>
                <c:pt idx="11544">
                  <c:v>83.857900000000001</c:v>
                </c:pt>
                <c:pt idx="11545">
                  <c:v>83.833399999999997</c:v>
                </c:pt>
                <c:pt idx="11546">
                  <c:v>83.802899999999994</c:v>
                </c:pt>
                <c:pt idx="11547">
                  <c:v>83.770399999999995</c:v>
                </c:pt>
                <c:pt idx="11548">
                  <c:v>83.739699999999999</c:v>
                </c:pt>
                <c:pt idx="11549">
                  <c:v>83.714500000000001</c:v>
                </c:pt>
                <c:pt idx="11550">
                  <c:v>83.697299999999998</c:v>
                </c:pt>
                <c:pt idx="11551">
                  <c:v>83.689899999999994</c:v>
                </c:pt>
                <c:pt idx="11552">
                  <c:v>83.692599999999999</c:v>
                </c:pt>
                <c:pt idx="11553">
                  <c:v>83.704899999999995</c:v>
                </c:pt>
                <c:pt idx="11554">
                  <c:v>83.725099999999998</c:v>
                </c:pt>
                <c:pt idx="11555">
                  <c:v>83.750299999999996</c:v>
                </c:pt>
                <c:pt idx="11556">
                  <c:v>83.776499999999999</c:v>
                </c:pt>
                <c:pt idx="11557">
                  <c:v>83.799400000000006</c:v>
                </c:pt>
                <c:pt idx="11558">
                  <c:v>83.814999999999998</c:v>
                </c:pt>
                <c:pt idx="11559">
                  <c:v>83.820300000000003</c:v>
                </c:pt>
                <c:pt idx="11560">
                  <c:v>83.814099999999996</c:v>
                </c:pt>
                <c:pt idx="11561">
                  <c:v>83.797700000000006</c:v>
                </c:pt>
                <c:pt idx="11562">
                  <c:v>83.773799999999994</c:v>
                </c:pt>
                <c:pt idx="11563">
                  <c:v>83.746899999999997</c:v>
                </c:pt>
                <c:pt idx="11564">
                  <c:v>83.721199999999996</c:v>
                </c:pt>
                <c:pt idx="11565">
                  <c:v>83.700599999999994</c:v>
                </c:pt>
                <c:pt idx="11566">
                  <c:v>83.687200000000004</c:v>
                </c:pt>
                <c:pt idx="11567">
                  <c:v>83.6815</c:v>
                </c:pt>
                <c:pt idx="11568">
                  <c:v>83.682199999999995</c:v>
                </c:pt>
                <c:pt idx="11569">
                  <c:v>83.687100000000001</c:v>
                </c:pt>
                <c:pt idx="11570">
                  <c:v>83.693700000000007</c:v>
                </c:pt>
                <c:pt idx="11571">
                  <c:v>83.700100000000006</c:v>
                </c:pt>
                <c:pt idx="11572">
                  <c:v>83.705200000000005</c:v>
                </c:pt>
                <c:pt idx="11573">
                  <c:v>83.708799999999997</c:v>
                </c:pt>
                <c:pt idx="11574">
                  <c:v>83.711100000000002</c:v>
                </c:pt>
                <c:pt idx="11575">
                  <c:v>83.712299999999999</c:v>
                </c:pt>
                <c:pt idx="11576">
                  <c:v>83.712299999999999</c:v>
                </c:pt>
                <c:pt idx="11577">
                  <c:v>83.71</c:v>
                </c:pt>
                <c:pt idx="11578">
                  <c:v>83.703999999999994</c:v>
                </c:pt>
                <c:pt idx="11579">
                  <c:v>83.693200000000004</c:v>
                </c:pt>
                <c:pt idx="11580">
                  <c:v>83.677199999999999</c:v>
                </c:pt>
                <c:pt idx="11581">
                  <c:v>83.657300000000006</c:v>
                </c:pt>
                <c:pt idx="11582">
                  <c:v>83.636300000000006</c:v>
                </c:pt>
                <c:pt idx="11583">
                  <c:v>83.617900000000006</c:v>
                </c:pt>
                <c:pt idx="11584">
                  <c:v>83.606099999999998</c:v>
                </c:pt>
                <c:pt idx="11585">
                  <c:v>83.603999999999999</c:v>
                </c:pt>
                <c:pt idx="11586">
                  <c:v>83.612799999999993</c:v>
                </c:pt>
                <c:pt idx="11587">
                  <c:v>83.631699999999995</c:v>
                </c:pt>
                <c:pt idx="11588">
                  <c:v>83.657399999999996</c:v>
                </c:pt>
                <c:pt idx="11589">
                  <c:v>83.685699999999997</c:v>
                </c:pt>
                <c:pt idx="11590">
                  <c:v>83.711200000000005</c:v>
                </c:pt>
                <c:pt idx="11591">
                  <c:v>83.729200000000006</c:v>
                </c:pt>
                <c:pt idx="11592">
                  <c:v>83.735799999999998</c:v>
                </c:pt>
                <c:pt idx="11593">
                  <c:v>83.729299999999995</c:v>
                </c:pt>
                <c:pt idx="11594">
                  <c:v>83.71</c:v>
                </c:pt>
                <c:pt idx="11595">
                  <c:v>83.680800000000005</c:v>
                </c:pt>
                <c:pt idx="11596">
                  <c:v>83.646600000000007</c:v>
                </c:pt>
                <c:pt idx="11597">
                  <c:v>83.613600000000005</c:v>
                </c:pt>
                <c:pt idx="11598">
                  <c:v>83.587800000000001</c:v>
                </c:pt>
                <c:pt idx="11599">
                  <c:v>83.573800000000006</c:v>
                </c:pt>
                <c:pt idx="11600">
                  <c:v>83.5732</c:v>
                </c:pt>
                <c:pt idx="11601">
                  <c:v>83.583699999999993</c:v>
                </c:pt>
                <c:pt idx="11602">
                  <c:v>83.600200000000001</c:v>
                </c:pt>
                <c:pt idx="11603">
                  <c:v>83.615799999999993</c:v>
                </c:pt>
                <c:pt idx="11604">
                  <c:v>83.623999999999995</c:v>
                </c:pt>
                <c:pt idx="11605">
                  <c:v>83.620599999999996</c:v>
                </c:pt>
                <c:pt idx="11606">
                  <c:v>83.605000000000004</c:v>
                </c:pt>
                <c:pt idx="11607">
                  <c:v>83.580299999999994</c:v>
                </c:pt>
                <c:pt idx="11608">
                  <c:v>83.552199999999999</c:v>
                </c:pt>
                <c:pt idx="11609">
                  <c:v>83.527000000000001</c:v>
                </c:pt>
                <c:pt idx="11610">
                  <c:v>83.509399999999999</c:v>
                </c:pt>
                <c:pt idx="11611">
                  <c:v>83.501800000000003</c:v>
                </c:pt>
                <c:pt idx="11612">
                  <c:v>83.503799999999998</c:v>
                </c:pt>
                <c:pt idx="11613">
                  <c:v>83.513300000000001</c:v>
                </c:pt>
                <c:pt idx="11614">
                  <c:v>83.527000000000001</c:v>
                </c:pt>
                <c:pt idx="11615">
                  <c:v>83.542000000000002</c:v>
                </c:pt>
                <c:pt idx="11616">
                  <c:v>83.556299999999993</c:v>
                </c:pt>
                <c:pt idx="11617">
                  <c:v>83.568700000000007</c:v>
                </c:pt>
                <c:pt idx="11618">
                  <c:v>83.578599999999994</c:v>
                </c:pt>
                <c:pt idx="11619">
                  <c:v>83.585700000000003</c:v>
                </c:pt>
                <c:pt idx="11620">
                  <c:v>83.590100000000007</c:v>
                </c:pt>
                <c:pt idx="11621">
                  <c:v>83.591700000000003</c:v>
                </c:pt>
                <c:pt idx="11622">
                  <c:v>83.590800000000002</c:v>
                </c:pt>
                <c:pt idx="11623">
                  <c:v>83.588099999999997</c:v>
                </c:pt>
                <c:pt idx="11624">
                  <c:v>83.584100000000007</c:v>
                </c:pt>
                <c:pt idx="11625">
                  <c:v>83.5792</c:v>
                </c:pt>
                <c:pt idx="11626">
                  <c:v>83.573099999999997</c:v>
                </c:pt>
                <c:pt idx="11627">
                  <c:v>83.564899999999994</c:v>
                </c:pt>
                <c:pt idx="11628">
                  <c:v>83.553799999999995</c:v>
                </c:pt>
                <c:pt idx="11629">
                  <c:v>83.539599999999993</c:v>
                </c:pt>
                <c:pt idx="11630">
                  <c:v>83.523300000000006</c:v>
                </c:pt>
                <c:pt idx="11631">
                  <c:v>83.507199999999997</c:v>
                </c:pt>
                <c:pt idx="11632">
                  <c:v>83.494200000000006</c:v>
                </c:pt>
                <c:pt idx="11633">
                  <c:v>83.487099999999998</c:v>
                </c:pt>
                <c:pt idx="11634">
                  <c:v>83.4876</c:v>
                </c:pt>
                <c:pt idx="11635">
                  <c:v>83.4953</c:v>
                </c:pt>
                <c:pt idx="11636">
                  <c:v>83.508399999999995</c:v>
                </c:pt>
                <c:pt idx="11637">
                  <c:v>83.523700000000005</c:v>
                </c:pt>
                <c:pt idx="11638">
                  <c:v>83.537899999999993</c:v>
                </c:pt>
                <c:pt idx="11639">
                  <c:v>83.548100000000005</c:v>
                </c:pt>
                <c:pt idx="11640">
                  <c:v>83.552999999999997</c:v>
                </c:pt>
                <c:pt idx="11641">
                  <c:v>83.552099999999996</c:v>
                </c:pt>
                <c:pt idx="11642">
                  <c:v>83.546099999999996</c:v>
                </c:pt>
                <c:pt idx="11643">
                  <c:v>83.536299999999997</c:v>
                </c:pt>
                <c:pt idx="11644">
                  <c:v>83.524000000000001</c:v>
                </c:pt>
                <c:pt idx="11645">
                  <c:v>83.510800000000003</c:v>
                </c:pt>
                <c:pt idx="11646">
                  <c:v>83.498099999999994</c:v>
                </c:pt>
                <c:pt idx="11647">
                  <c:v>83.487200000000001</c:v>
                </c:pt>
                <c:pt idx="11648">
                  <c:v>83.478700000000003</c:v>
                </c:pt>
                <c:pt idx="11649">
                  <c:v>83.472499999999997</c:v>
                </c:pt>
                <c:pt idx="11650">
                  <c:v>83.467299999999994</c:v>
                </c:pt>
                <c:pt idx="11651">
                  <c:v>83.461200000000005</c:v>
                </c:pt>
                <c:pt idx="11652">
                  <c:v>83.452399999999997</c:v>
                </c:pt>
                <c:pt idx="11653">
                  <c:v>83.439899999999994</c:v>
                </c:pt>
                <c:pt idx="11654">
                  <c:v>83.424199999999999</c:v>
                </c:pt>
                <c:pt idx="11655">
                  <c:v>83.407799999999995</c:v>
                </c:pt>
                <c:pt idx="11656">
                  <c:v>83.394199999999998</c:v>
                </c:pt>
                <c:pt idx="11657">
                  <c:v>83.386799999999994</c:v>
                </c:pt>
                <c:pt idx="11658">
                  <c:v>83.3874</c:v>
                </c:pt>
                <c:pt idx="11659">
                  <c:v>83.395499999999998</c:v>
                </c:pt>
                <c:pt idx="11660">
                  <c:v>83.408299999999997</c:v>
                </c:pt>
                <c:pt idx="11661">
                  <c:v>83.421499999999995</c:v>
                </c:pt>
                <c:pt idx="11662">
                  <c:v>83.430999999999997</c:v>
                </c:pt>
                <c:pt idx="11663">
                  <c:v>83.434200000000004</c:v>
                </c:pt>
                <c:pt idx="11664">
                  <c:v>83.430499999999995</c:v>
                </c:pt>
                <c:pt idx="11665">
                  <c:v>83.421499999999995</c:v>
                </c:pt>
                <c:pt idx="11666">
                  <c:v>83.410300000000007</c:v>
                </c:pt>
                <c:pt idx="11667">
                  <c:v>83.399699999999996</c:v>
                </c:pt>
                <c:pt idx="11668">
                  <c:v>83.391800000000003</c:v>
                </c:pt>
                <c:pt idx="11669">
                  <c:v>83.387100000000004</c:v>
                </c:pt>
                <c:pt idx="11670">
                  <c:v>83.384699999999995</c:v>
                </c:pt>
                <c:pt idx="11671">
                  <c:v>83.383300000000006</c:v>
                </c:pt>
                <c:pt idx="11672">
                  <c:v>83.381200000000007</c:v>
                </c:pt>
                <c:pt idx="11673">
                  <c:v>83.377399999999994</c:v>
                </c:pt>
                <c:pt idx="11674">
                  <c:v>83.371600000000001</c:v>
                </c:pt>
                <c:pt idx="11675">
                  <c:v>83.363799999999998</c:v>
                </c:pt>
                <c:pt idx="11676">
                  <c:v>83.354399999999998</c:v>
                </c:pt>
                <c:pt idx="11677">
                  <c:v>83.343999999999994</c:v>
                </c:pt>
                <c:pt idx="11678">
                  <c:v>83.333200000000005</c:v>
                </c:pt>
                <c:pt idx="11679">
                  <c:v>83.323099999999997</c:v>
                </c:pt>
                <c:pt idx="11680">
                  <c:v>83.314999999999998</c:v>
                </c:pt>
                <c:pt idx="11681">
                  <c:v>83.310500000000005</c:v>
                </c:pt>
                <c:pt idx="11682">
                  <c:v>83.311400000000006</c:v>
                </c:pt>
                <c:pt idx="11683">
                  <c:v>83.318700000000007</c:v>
                </c:pt>
                <c:pt idx="11684">
                  <c:v>83.332300000000004</c:v>
                </c:pt>
                <c:pt idx="11685">
                  <c:v>83.350800000000007</c:v>
                </c:pt>
                <c:pt idx="11686">
                  <c:v>83.371600000000001</c:v>
                </c:pt>
                <c:pt idx="11687">
                  <c:v>83.391400000000004</c:v>
                </c:pt>
                <c:pt idx="11688">
                  <c:v>83.406599999999997</c:v>
                </c:pt>
                <c:pt idx="11689">
                  <c:v>83.414599999999993</c:v>
                </c:pt>
                <c:pt idx="11690">
                  <c:v>83.414000000000001</c:v>
                </c:pt>
                <c:pt idx="11691">
                  <c:v>83.4054</c:v>
                </c:pt>
                <c:pt idx="11692">
                  <c:v>83.390500000000003</c:v>
                </c:pt>
                <c:pt idx="11693">
                  <c:v>83.372399999999999</c:v>
                </c:pt>
                <c:pt idx="11694">
                  <c:v>83.354200000000006</c:v>
                </c:pt>
                <c:pt idx="11695">
                  <c:v>83.338800000000006</c:v>
                </c:pt>
                <c:pt idx="11696">
                  <c:v>83.327699999999993</c:v>
                </c:pt>
                <c:pt idx="11697">
                  <c:v>83.321100000000001</c:v>
                </c:pt>
                <c:pt idx="11698">
                  <c:v>83.317700000000002</c:v>
                </c:pt>
                <c:pt idx="11699">
                  <c:v>83.316000000000003</c:v>
                </c:pt>
                <c:pt idx="11700">
                  <c:v>83.3142</c:v>
                </c:pt>
                <c:pt idx="11701">
                  <c:v>83.311400000000006</c:v>
                </c:pt>
                <c:pt idx="11702">
                  <c:v>83.308000000000007</c:v>
                </c:pt>
                <c:pt idx="11703">
                  <c:v>83.3048</c:v>
                </c:pt>
                <c:pt idx="11704">
                  <c:v>83.303299999999993</c:v>
                </c:pt>
                <c:pt idx="11705">
                  <c:v>83.304599999999994</c:v>
                </c:pt>
                <c:pt idx="11706">
                  <c:v>83.308999999999997</c:v>
                </c:pt>
                <c:pt idx="11707">
                  <c:v>83.315600000000003</c:v>
                </c:pt>
                <c:pt idx="11708">
                  <c:v>83.3232</c:v>
                </c:pt>
                <c:pt idx="11709">
                  <c:v>83.329800000000006</c:v>
                </c:pt>
                <c:pt idx="11710">
                  <c:v>83.334199999999996</c:v>
                </c:pt>
                <c:pt idx="11711">
                  <c:v>83.335599999999999</c:v>
                </c:pt>
                <c:pt idx="11712">
                  <c:v>83.333799999999997</c:v>
                </c:pt>
                <c:pt idx="11713">
                  <c:v>83.329300000000003</c:v>
                </c:pt>
                <c:pt idx="11714">
                  <c:v>83.322699999999998</c:v>
                </c:pt>
                <c:pt idx="11715">
                  <c:v>83.314499999999995</c:v>
                </c:pt>
                <c:pt idx="11716">
                  <c:v>83.305300000000003</c:v>
                </c:pt>
                <c:pt idx="11717">
                  <c:v>83.295400000000001</c:v>
                </c:pt>
                <c:pt idx="11718">
                  <c:v>83.285300000000007</c:v>
                </c:pt>
                <c:pt idx="11719">
                  <c:v>83.275099999999995</c:v>
                </c:pt>
                <c:pt idx="11720">
                  <c:v>83.264700000000005</c:v>
                </c:pt>
                <c:pt idx="11721">
                  <c:v>83.253500000000003</c:v>
                </c:pt>
                <c:pt idx="11722">
                  <c:v>83.241100000000003</c:v>
                </c:pt>
                <c:pt idx="11723">
                  <c:v>83.226799999999997</c:v>
                </c:pt>
                <c:pt idx="11724">
                  <c:v>83.211200000000005</c:v>
                </c:pt>
                <c:pt idx="11725">
                  <c:v>83.195800000000006</c:v>
                </c:pt>
                <c:pt idx="11726">
                  <c:v>83.183599999999998</c:v>
                </c:pt>
                <c:pt idx="11727">
                  <c:v>83.177999999999997</c:v>
                </c:pt>
                <c:pt idx="11728">
                  <c:v>83.181899999999999</c:v>
                </c:pt>
                <c:pt idx="11729">
                  <c:v>83.196600000000004</c:v>
                </c:pt>
                <c:pt idx="11730">
                  <c:v>83.221199999999996</c:v>
                </c:pt>
                <c:pt idx="11731">
                  <c:v>83.252099999999999</c:v>
                </c:pt>
                <c:pt idx="11732">
                  <c:v>83.284199999999998</c:v>
                </c:pt>
                <c:pt idx="11733">
                  <c:v>83.311999999999998</c:v>
                </c:pt>
                <c:pt idx="11734">
                  <c:v>83.331699999999998</c:v>
                </c:pt>
                <c:pt idx="11735">
                  <c:v>83.341200000000001</c:v>
                </c:pt>
                <c:pt idx="11736">
                  <c:v>83.341099999999997</c:v>
                </c:pt>
                <c:pt idx="11737">
                  <c:v>83.333600000000004</c:v>
                </c:pt>
                <c:pt idx="11738">
                  <c:v>83.321600000000004</c:v>
                </c:pt>
                <c:pt idx="11739">
                  <c:v>83.307299999999998</c:v>
                </c:pt>
                <c:pt idx="11740">
                  <c:v>83.292299999999997</c:v>
                </c:pt>
                <c:pt idx="11741">
                  <c:v>83.276899999999998</c:v>
                </c:pt>
                <c:pt idx="11742">
                  <c:v>83.260999999999996</c:v>
                </c:pt>
                <c:pt idx="11743">
                  <c:v>83.244500000000002</c:v>
                </c:pt>
                <c:pt idx="11744">
                  <c:v>83.227900000000005</c:v>
                </c:pt>
                <c:pt idx="11745">
                  <c:v>83.212199999999996</c:v>
                </c:pt>
                <c:pt idx="11746">
                  <c:v>83.198800000000006</c:v>
                </c:pt>
                <c:pt idx="11747">
                  <c:v>83.188900000000004</c:v>
                </c:pt>
                <c:pt idx="11748">
                  <c:v>83.183099999999996</c:v>
                </c:pt>
                <c:pt idx="11749">
                  <c:v>83.181399999999996</c:v>
                </c:pt>
                <c:pt idx="11750">
                  <c:v>83.183300000000003</c:v>
                </c:pt>
                <c:pt idx="11751">
                  <c:v>83.1875</c:v>
                </c:pt>
                <c:pt idx="11752">
                  <c:v>83.192899999999995</c:v>
                </c:pt>
                <c:pt idx="11753">
                  <c:v>83.197999999999993</c:v>
                </c:pt>
                <c:pt idx="11754">
                  <c:v>83.201300000000003</c:v>
                </c:pt>
                <c:pt idx="11755">
                  <c:v>83.201700000000002</c:v>
                </c:pt>
                <c:pt idx="11756">
                  <c:v>83.1982</c:v>
                </c:pt>
                <c:pt idx="11757">
                  <c:v>83.190399999999997</c:v>
                </c:pt>
                <c:pt idx="11758">
                  <c:v>83.1785</c:v>
                </c:pt>
                <c:pt idx="11759">
                  <c:v>83.163499999999999</c:v>
                </c:pt>
                <c:pt idx="11760">
                  <c:v>83.147300000000001</c:v>
                </c:pt>
                <c:pt idx="11761">
                  <c:v>83.132000000000005</c:v>
                </c:pt>
                <c:pt idx="11762">
                  <c:v>83.12</c:v>
                </c:pt>
                <c:pt idx="11763">
                  <c:v>83.113500000000002</c:v>
                </c:pt>
                <c:pt idx="11764">
                  <c:v>83.113900000000001</c:v>
                </c:pt>
                <c:pt idx="11765">
                  <c:v>83.122100000000003</c:v>
                </c:pt>
                <c:pt idx="11766">
                  <c:v>83.138000000000005</c:v>
                </c:pt>
                <c:pt idx="11767">
                  <c:v>83.16</c:v>
                </c:pt>
                <c:pt idx="11768">
                  <c:v>83.185299999999998</c:v>
                </c:pt>
                <c:pt idx="11769">
                  <c:v>83.209699999999998</c:v>
                </c:pt>
                <c:pt idx="11770">
                  <c:v>83.228499999999997</c:v>
                </c:pt>
                <c:pt idx="11771">
                  <c:v>83.237099999999998</c:v>
                </c:pt>
                <c:pt idx="11772">
                  <c:v>83.232500000000002</c:v>
                </c:pt>
                <c:pt idx="11773">
                  <c:v>83.214200000000005</c:v>
                </c:pt>
                <c:pt idx="11774">
                  <c:v>83.184200000000004</c:v>
                </c:pt>
                <c:pt idx="11775">
                  <c:v>83.147499999999994</c:v>
                </c:pt>
                <c:pt idx="11776">
                  <c:v>83.110200000000006</c:v>
                </c:pt>
                <c:pt idx="11777">
                  <c:v>83.078500000000005</c:v>
                </c:pt>
                <c:pt idx="11778">
                  <c:v>83.056799999999996</c:v>
                </c:pt>
                <c:pt idx="11779">
                  <c:v>83.047300000000007</c:v>
                </c:pt>
                <c:pt idx="11780">
                  <c:v>83.049400000000006</c:v>
                </c:pt>
                <c:pt idx="11781">
                  <c:v>83.060500000000005</c:v>
                </c:pt>
                <c:pt idx="11782">
                  <c:v>83.077200000000005</c:v>
                </c:pt>
                <c:pt idx="11783">
                  <c:v>83.096100000000007</c:v>
                </c:pt>
                <c:pt idx="11784">
                  <c:v>83.114500000000007</c:v>
                </c:pt>
                <c:pt idx="11785">
                  <c:v>83.130399999999995</c:v>
                </c:pt>
                <c:pt idx="11786">
                  <c:v>83.143000000000001</c:v>
                </c:pt>
                <c:pt idx="11787">
                  <c:v>83.151200000000003</c:v>
                </c:pt>
                <c:pt idx="11788">
                  <c:v>83.154799999999994</c:v>
                </c:pt>
                <c:pt idx="11789">
                  <c:v>83.153400000000005</c:v>
                </c:pt>
                <c:pt idx="11790">
                  <c:v>83.147499999999994</c:v>
                </c:pt>
                <c:pt idx="11791">
                  <c:v>83.138000000000005</c:v>
                </c:pt>
                <c:pt idx="11792">
                  <c:v>83.126300000000001</c:v>
                </c:pt>
                <c:pt idx="11793">
                  <c:v>83.114000000000004</c:v>
                </c:pt>
                <c:pt idx="11794">
                  <c:v>83.102000000000004</c:v>
                </c:pt>
                <c:pt idx="11795">
                  <c:v>83.090800000000002</c:v>
                </c:pt>
                <c:pt idx="11796">
                  <c:v>83.079899999999995</c:v>
                </c:pt>
                <c:pt idx="11797">
                  <c:v>83.069100000000006</c:v>
                </c:pt>
                <c:pt idx="11798">
                  <c:v>83.057900000000004</c:v>
                </c:pt>
                <c:pt idx="11799">
                  <c:v>83.046800000000005</c:v>
                </c:pt>
                <c:pt idx="11800">
                  <c:v>83.036900000000003</c:v>
                </c:pt>
                <c:pt idx="11801">
                  <c:v>83.029799999999994</c:v>
                </c:pt>
                <c:pt idx="11802">
                  <c:v>83.026600000000002</c:v>
                </c:pt>
                <c:pt idx="11803">
                  <c:v>83.028199999999998</c:v>
                </c:pt>
                <c:pt idx="11804">
                  <c:v>83.034099999999995</c:v>
                </c:pt>
                <c:pt idx="11805">
                  <c:v>83.043999999999997</c:v>
                </c:pt>
                <c:pt idx="11806">
                  <c:v>83.056899999999999</c:v>
                </c:pt>
                <c:pt idx="11807">
                  <c:v>83.072400000000002</c:v>
                </c:pt>
                <c:pt idx="11808">
                  <c:v>83.090400000000002</c:v>
                </c:pt>
                <c:pt idx="11809">
                  <c:v>83.110699999999994</c:v>
                </c:pt>
                <c:pt idx="11810">
                  <c:v>83.132300000000001</c:v>
                </c:pt>
                <c:pt idx="11811">
                  <c:v>83.153400000000005</c:v>
                </c:pt>
                <c:pt idx="11812">
                  <c:v>83.171300000000002</c:v>
                </c:pt>
                <c:pt idx="11813">
                  <c:v>83.183099999999996</c:v>
                </c:pt>
                <c:pt idx="11814">
                  <c:v>83.186899999999994</c:v>
                </c:pt>
                <c:pt idx="11815">
                  <c:v>83.182400000000001</c:v>
                </c:pt>
                <c:pt idx="11816">
                  <c:v>83.171599999999998</c:v>
                </c:pt>
                <c:pt idx="11817">
                  <c:v>83.157899999999998</c:v>
                </c:pt>
                <c:pt idx="11818">
                  <c:v>83.145499999999998</c:v>
                </c:pt>
                <c:pt idx="11819">
                  <c:v>83.137900000000002</c:v>
                </c:pt>
                <c:pt idx="11820">
                  <c:v>83.136600000000001</c:v>
                </c:pt>
                <c:pt idx="11821">
                  <c:v>83.140900000000002</c:v>
                </c:pt>
                <c:pt idx="11822">
                  <c:v>83.148799999999994</c:v>
                </c:pt>
                <c:pt idx="11823">
                  <c:v>83.157300000000006</c:v>
                </c:pt>
                <c:pt idx="11824">
                  <c:v>83.164000000000001</c:v>
                </c:pt>
                <c:pt idx="11825">
                  <c:v>83.167900000000003</c:v>
                </c:pt>
                <c:pt idx="11826">
                  <c:v>83.169399999999996</c:v>
                </c:pt>
                <c:pt idx="11827">
                  <c:v>83.169700000000006</c:v>
                </c:pt>
                <c:pt idx="11828">
                  <c:v>83.170199999999994</c:v>
                </c:pt>
                <c:pt idx="11829">
                  <c:v>83.171300000000002</c:v>
                </c:pt>
                <c:pt idx="11830">
                  <c:v>83.172499999999999</c:v>
                </c:pt>
                <c:pt idx="11831">
                  <c:v>83.171999999999997</c:v>
                </c:pt>
                <c:pt idx="11832">
                  <c:v>83.1678</c:v>
                </c:pt>
                <c:pt idx="11833">
                  <c:v>83.158299999999997</c:v>
                </c:pt>
                <c:pt idx="11834">
                  <c:v>83.143100000000004</c:v>
                </c:pt>
                <c:pt idx="11835">
                  <c:v>83.1233</c:v>
                </c:pt>
                <c:pt idx="11836">
                  <c:v>83.101100000000002</c:v>
                </c:pt>
                <c:pt idx="11837">
                  <c:v>83.079300000000003</c:v>
                </c:pt>
                <c:pt idx="11838">
                  <c:v>83.060500000000005</c:v>
                </c:pt>
                <c:pt idx="11839">
                  <c:v>83.046400000000006</c:v>
                </c:pt>
                <c:pt idx="11840">
                  <c:v>83.037599999999998</c:v>
                </c:pt>
                <c:pt idx="11841">
                  <c:v>83.033500000000004</c:v>
                </c:pt>
                <c:pt idx="11842">
                  <c:v>83.032499999999999</c:v>
                </c:pt>
                <c:pt idx="11843">
                  <c:v>83.033000000000001</c:v>
                </c:pt>
                <c:pt idx="11844">
                  <c:v>83.0334</c:v>
                </c:pt>
                <c:pt idx="11845">
                  <c:v>83.032600000000002</c:v>
                </c:pt>
                <c:pt idx="11846">
                  <c:v>83.030100000000004</c:v>
                </c:pt>
                <c:pt idx="11847">
                  <c:v>83.026200000000003</c:v>
                </c:pt>
                <c:pt idx="11848">
                  <c:v>83.021600000000007</c:v>
                </c:pt>
                <c:pt idx="11849">
                  <c:v>83.017799999999994</c:v>
                </c:pt>
                <c:pt idx="11850">
                  <c:v>83.016300000000001</c:v>
                </c:pt>
                <c:pt idx="11851">
                  <c:v>83.019000000000005</c:v>
                </c:pt>
                <c:pt idx="11852">
                  <c:v>83.027100000000004</c:v>
                </c:pt>
                <c:pt idx="11853">
                  <c:v>83.041200000000003</c:v>
                </c:pt>
                <c:pt idx="11854">
                  <c:v>83.060299999999998</c:v>
                </c:pt>
                <c:pt idx="11855">
                  <c:v>83.082499999999996</c:v>
                </c:pt>
                <c:pt idx="11856">
                  <c:v>83.104500000000002</c:v>
                </c:pt>
                <c:pt idx="11857">
                  <c:v>83.122299999999996</c:v>
                </c:pt>
                <c:pt idx="11858">
                  <c:v>83.132400000000004</c:v>
                </c:pt>
                <c:pt idx="11859">
                  <c:v>83.132400000000004</c:v>
                </c:pt>
                <c:pt idx="11860">
                  <c:v>83.121700000000004</c:v>
                </c:pt>
                <c:pt idx="11861">
                  <c:v>83.101600000000005</c:v>
                </c:pt>
                <c:pt idx="11862">
                  <c:v>83.075100000000006</c:v>
                </c:pt>
                <c:pt idx="11863">
                  <c:v>83.0458</c:v>
                </c:pt>
                <c:pt idx="11864">
                  <c:v>83.017300000000006</c:v>
                </c:pt>
                <c:pt idx="11865">
                  <c:v>82.992400000000004</c:v>
                </c:pt>
                <c:pt idx="11866">
                  <c:v>82.972499999999997</c:v>
                </c:pt>
                <c:pt idx="11867">
                  <c:v>82.958100000000002</c:v>
                </c:pt>
                <c:pt idx="11868">
                  <c:v>82.949299999999994</c:v>
                </c:pt>
                <c:pt idx="11869">
                  <c:v>82.945700000000002</c:v>
                </c:pt>
                <c:pt idx="11870">
                  <c:v>82.947199999999995</c:v>
                </c:pt>
                <c:pt idx="11871">
                  <c:v>82.953699999999998</c:v>
                </c:pt>
                <c:pt idx="11872">
                  <c:v>82.9649</c:v>
                </c:pt>
                <c:pt idx="11873">
                  <c:v>82.9803</c:v>
                </c:pt>
                <c:pt idx="11874">
                  <c:v>82.998500000000007</c:v>
                </c:pt>
                <c:pt idx="11875">
                  <c:v>83.018100000000004</c:v>
                </c:pt>
                <c:pt idx="11876">
                  <c:v>83.037300000000002</c:v>
                </c:pt>
                <c:pt idx="11877">
                  <c:v>83.055000000000007</c:v>
                </c:pt>
                <c:pt idx="11878">
                  <c:v>83.070300000000003</c:v>
                </c:pt>
                <c:pt idx="11879">
                  <c:v>83.082899999999995</c:v>
                </c:pt>
                <c:pt idx="11880">
                  <c:v>83.092399999999998</c:v>
                </c:pt>
                <c:pt idx="11881">
                  <c:v>83.098399999999998</c:v>
                </c:pt>
                <c:pt idx="11882">
                  <c:v>83.1</c:v>
                </c:pt>
                <c:pt idx="11883">
                  <c:v>83.096299999999999</c:v>
                </c:pt>
                <c:pt idx="11884">
                  <c:v>83.086600000000004</c:v>
                </c:pt>
                <c:pt idx="11885">
                  <c:v>83.0715</c:v>
                </c:pt>
                <c:pt idx="11886">
                  <c:v>83.052800000000005</c:v>
                </c:pt>
                <c:pt idx="11887">
                  <c:v>83.033500000000004</c:v>
                </c:pt>
                <c:pt idx="11888">
                  <c:v>83.017099999999999</c:v>
                </c:pt>
                <c:pt idx="11889">
                  <c:v>83.007000000000005</c:v>
                </c:pt>
                <c:pt idx="11890">
                  <c:v>83.005200000000002</c:v>
                </c:pt>
                <c:pt idx="11891">
                  <c:v>83.012299999999996</c:v>
                </c:pt>
                <c:pt idx="11892">
                  <c:v>83.026899999999998</c:v>
                </c:pt>
                <c:pt idx="11893">
                  <c:v>83.046300000000002</c:v>
                </c:pt>
                <c:pt idx="11894">
                  <c:v>83.067400000000006</c:v>
                </c:pt>
                <c:pt idx="11895">
                  <c:v>83.087199999999996</c:v>
                </c:pt>
                <c:pt idx="11896">
                  <c:v>83.1036</c:v>
                </c:pt>
                <c:pt idx="11897">
                  <c:v>83.115499999999997</c:v>
                </c:pt>
                <c:pt idx="11898">
                  <c:v>83.122799999999998</c:v>
                </c:pt>
                <c:pt idx="11899">
                  <c:v>83.125799999999998</c:v>
                </c:pt>
                <c:pt idx="11900">
                  <c:v>83.125100000000003</c:v>
                </c:pt>
                <c:pt idx="11901">
                  <c:v>83.121200000000002</c:v>
                </c:pt>
                <c:pt idx="11902">
                  <c:v>83.114400000000003</c:v>
                </c:pt>
                <c:pt idx="11903">
                  <c:v>83.104799999999997</c:v>
                </c:pt>
                <c:pt idx="11904">
                  <c:v>83.092100000000002</c:v>
                </c:pt>
                <c:pt idx="11905">
                  <c:v>83.076599999999999</c:v>
                </c:pt>
                <c:pt idx="11906">
                  <c:v>83.058700000000002</c:v>
                </c:pt>
                <c:pt idx="11907">
                  <c:v>83.039400000000001</c:v>
                </c:pt>
                <c:pt idx="11908">
                  <c:v>83.020499999999998</c:v>
                </c:pt>
                <c:pt idx="11909">
                  <c:v>83.003699999999995</c:v>
                </c:pt>
                <c:pt idx="11910">
                  <c:v>82.991</c:v>
                </c:pt>
                <c:pt idx="11911">
                  <c:v>82.983800000000002</c:v>
                </c:pt>
                <c:pt idx="11912">
                  <c:v>82.982900000000001</c:v>
                </c:pt>
                <c:pt idx="11913">
                  <c:v>82.988</c:v>
                </c:pt>
                <c:pt idx="11914">
                  <c:v>82.998099999999994</c:v>
                </c:pt>
                <c:pt idx="11915">
                  <c:v>83.012100000000004</c:v>
                </c:pt>
                <c:pt idx="11916">
                  <c:v>83.028199999999998</c:v>
                </c:pt>
                <c:pt idx="11917">
                  <c:v>83.044899999999998</c:v>
                </c:pt>
                <c:pt idx="11918">
                  <c:v>83.060699999999997</c:v>
                </c:pt>
                <c:pt idx="11919">
                  <c:v>83.073899999999995</c:v>
                </c:pt>
                <c:pt idx="11920">
                  <c:v>83.082599999999999</c:v>
                </c:pt>
                <c:pt idx="11921">
                  <c:v>83.084900000000005</c:v>
                </c:pt>
                <c:pt idx="11922">
                  <c:v>83.079400000000007</c:v>
                </c:pt>
                <c:pt idx="11923">
                  <c:v>83.0655</c:v>
                </c:pt>
                <c:pt idx="11924">
                  <c:v>83.044600000000003</c:v>
                </c:pt>
                <c:pt idx="11925">
                  <c:v>83.019300000000001</c:v>
                </c:pt>
                <c:pt idx="11926">
                  <c:v>82.993700000000004</c:v>
                </c:pt>
                <c:pt idx="11927">
                  <c:v>82.971900000000005</c:v>
                </c:pt>
                <c:pt idx="11928">
                  <c:v>82.957700000000003</c:v>
                </c:pt>
                <c:pt idx="11929">
                  <c:v>82.953000000000003</c:v>
                </c:pt>
                <c:pt idx="11930">
                  <c:v>82.957700000000003</c:v>
                </c:pt>
                <c:pt idx="11931">
                  <c:v>82.970200000000006</c:v>
                </c:pt>
                <c:pt idx="11932">
                  <c:v>82.987799999999993</c:v>
                </c:pt>
                <c:pt idx="11933">
                  <c:v>83.007900000000006</c:v>
                </c:pt>
                <c:pt idx="11934">
                  <c:v>83.028599999999997</c:v>
                </c:pt>
                <c:pt idx="11935">
                  <c:v>83.049099999999996</c:v>
                </c:pt>
                <c:pt idx="11936">
                  <c:v>83.069500000000005</c:v>
                </c:pt>
                <c:pt idx="11937">
                  <c:v>83.0899</c:v>
                </c:pt>
                <c:pt idx="11938">
                  <c:v>83.110100000000003</c:v>
                </c:pt>
                <c:pt idx="11939">
                  <c:v>83.129099999999994</c:v>
                </c:pt>
                <c:pt idx="11940">
                  <c:v>83.145200000000003</c:v>
                </c:pt>
                <c:pt idx="11941">
                  <c:v>83.156400000000005</c:v>
                </c:pt>
                <c:pt idx="11942">
                  <c:v>83.160799999999995</c:v>
                </c:pt>
                <c:pt idx="11943">
                  <c:v>83.157200000000003</c:v>
                </c:pt>
                <c:pt idx="11944">
                  <c:v>83.145200000000003</c:v>
                </c:pt>
                <c:pt idx="11945">
                  <c:v>83.125299999999996</c:v>
                </c:pt>
                <c:pt idx="11946">
                  <c:v>83.099000000000004</c:v>
                </c:pt>
                <c:pt idx="11947">
                  <c:v>83.068700000000007</c:v>
                </c:pt>
                <c:pt idx="11948">
                  <c:v>83.037499999999994</c:v>
                </c:pt>
                <c:pt idx="11949">
                  <c:v>83.009200000000007</c:v>
                </c:pt>
                <c:pt idx="11950">
                  <c:v>82.987300000000005</c:v>
                </c:pt>
                <c:pt idx="11951">
                  <c:v>82.974900000000005</c:v>
                </c:pt>
                <c:pt idx="11952">
                  <c:v>82.973399999999998</c:v>
                </c:pt>
                <c:pt idx="11953">
                  <c:v>82.982699999999994</c:v>
                </c:pt>
                <c:pt idx="11954">
                  <c:v>83.000900000000001</c:v>
                </c:pt>
                <c:pt idx="11955">
                  <c:v>83.024699999999996</c:v>
                </c:pt>
                <c:pt idx="11956">
                  <c:v>83.050399999999996</c:v>
                </c:pt>
                <c:pt idx="11957">
                  <c:v>83.074600000000004</c:v>
                </c:pt>
                <c:pt idx="11958">
                  <c:v>83.094899999999996</c:v>
                </c:pt>
                <c:pt idx="11959">
                  <c:v>83.109700000000004</c:v>
                </c:pt>
                <c:pt idx="11960">
                  <c:v>83.118300000000005</c:v>
                </c:pt>
                <c:pt idx="11961">
                  <c:v>83.120400000000004</c:v>
                </c:pt>
                <c:pt idx="11962">
                  <c:v>83.115899999999996</c:v>
                </c:pt>
                <c:pt idx="11963">
                  <c:v>83.105099999999993</c:v>
                </c:pt>
                <c:pt idx="11964">
                  <c:v>83.088700000000003</c:v>
                </c:pt>
                <c:pt idx="11965">
                  <c:v>83.068399999999997</c:v>
                </c:pt>
                <c:pt idx="11966">
                  <c:v>83.046499999999995</c:v>
                </c:pt>
                <c:pt idx="11967">
                  <c:v>83.025800000000004</c:v>
                </c:pt>
                <c:pt idx="11968">
                  <c:v>83.008600000000001</c:v>
                </c:pt>
                <c:pt idx="11969">
                  <c:v>82.996200000000002</c:v>
                </c:pt>
                <c:pt idx="11970">
                  <c:v>82.988900000000001</c:v>
                </c:pt>
                <c:pt idx="11971">
                  <c:v>82.985500000000002</c:v>
                </c:pt>
                <c:pt idx="11972">
                  <c:v>82.984800000000007</c:v>
                </c:pt>
                <c:pt idx="11973">
                  <c:v>82.985600000000005</c:v>
                </c:pt>
                <c:pt idx="11974">
                  <c:v>82.988100000000003</c:v>
                </c:pt>
                <c:pt idx="11975">
                  <c:v>82.993200000000002</c:v>
                </c:pt>
                <c:pt idx="11976">
                  <c:v>83.002200000000002</c:v>
                </c:pt>
                <c:pt idx="11977">
                  <c:v>83.015699999999995</c:v>
                </c:pt>
                <c:pt idx="11978">
                  <c:v>83.032899999999998</c:v>
                </c:pt>
                <c:pt idx="11979">
                  <c:v>83.051699999999997</c:v>
                </c:pt>
                <c:pt idx="11980">
                  <c:v>83.068600000000004</c:v>
                </c:pt>
                <c:pt idx="11981">
                  <c:v>83.080600000000004</c:v>
                </c:pt>
                <c:pt idx="11982">
                  <c:v>83.085800000000006</c:v>
                </c:pt>
                <c:pt idx="11983">
                  <c:v>83.084199999999996</c:v>
                </c:pt>
                <c:pt idx="11984">
                  <c:v>83.0779</c:v>
                </c:pt>
                <c:pt idx="11985">
                  <c:v>83.070099999999996</c:v>
                </c:pt>
                <c:pt idx="11986">
                  <c:v>83.064099999999996</c:v>
                </c:pt>
                <c:pt idx="11987">
                  <c:v>83.062299999999993</c:v>
                </c:pt>
                <c:pt idx="11988">
                  <c:v>83.065299999999993</c:v>
                </c:pt>
                <c:pt idx="11989">
                  <c:v>83.072199999999995</c:v>
                </c:pt>
                <c:pt idx="11990">
                  <c:v>83.080699999999993</c:v>
                </c:pt>
                <c:pt idx="11991">
                  <c:v>83.0886</c:v>
                </c:pt>
                <c:pt idx="11992">
                  <c:v>83.093699999999998</c:v>
                </c:pt>
                <c:pt idx="11993">
                  <c:v>83.095100000000002</c:v>
                </c:pt>
                <c:pt idx="11994">
                  <c:v>83.092699999999994</c:v>
                </c:pt>
                <c:pt idx="11995">
                  <c:v>83.087599999999995</c:v>
                </c:pt>
                <c:pt idx="11996">
                  <c:v>83.081199999999995</c:v>
                </c:pt>
                <c:pt idx="11997">
                  <c:v>83.075100000000006</c:v>
                </c:pt>
                <c:pt idx="11998">
                  <c:v>83.070999999999998</c:v>
                </c:pt>
                <c:pt idx="11999">
                  <c:v>83.069699999999997</c:v>
                </c:pt>
                <c:pt idx="12000">
                  <c:v>83.071200000000005</c:v>
                </c:pt>
                <c:pt idx="12001">
                  <c:v>83.075199999999995</c:v>
                </c:pt>
                <c:pt idx="12002">
                  <c:v>83.080600000000004</c:v>
                </c:pt>
                <c:pt idx="12003">
                  <c:v>83.086299999999994</c:v>
                </c:pt>
                <c:pt idx="12004">
                  <c:v>83.091300000000004</c:v>
                </c:pt>
                <c:pt idx="12005">
                  <c:v>83.095200000000006</c:v>
                </c:pt>
                <c:pt idx="12006">
                  <c:v>83.097899999999996</c:v>
                </c:pt>
                <c:pt idx="12007">
                  <c:v>83.099599999999995</c:v>
                </c:pt>
                <c:pt idx="12008">
                  <c:v>83.100099999999998</c:v>
                </c:pt>
                <c:pt idx="12009">
                  <c:v>83.099000000000004</c:v>
                </c:pt>
                <c:pt idx="12010">
                  <c:v>83.095200000000006</c:v>
                </c:pt>
                <c:pt idx="12011">
                  <c:v>83.087800000000001</c:v>
                </c:pt>
                <c:pt idx="12012">
                  <c:v>83.076400000000007</c:v>
                </c:pt>
                <c:pt idx="12013">
                  <c:v>83.061700000000002</c:v>
                </c:pt>
                <c:pt idx="12014">
                  <c:v>83.046099999999996</c:v>
                </c:pt>
                <c:pt idx="12015">
                  <c:v>83.032499999999999</c:v>
                </c:pt>
                <c:pt idx="12016">
                  <c:v>83.024299999999997</c:v>
                </c:pt>
                <c:pt idx="12017">
                  <c:v>83.023799999999994</c:v>
                </c:pt>
                <c:pt idx="12018">
                  <c:v>83.031199999999998</c:v>
                </c:pt>
                <c:pt idx="12019">
                  <c:v>83.044700000000006</c:v>
                </c:pt>
                <c:pt idx="12020">
                  <c:v>83.060699999999997</c:v>
                </c:pt>
                <c:pt idx="12021">
                  <c:v>83.075000000000003</c:v>
                </c:pt>
                <c:pt idx="12022">
                  <c:v>83.084100000000007</c:v>
                </c:pt>
                <c:pt idx="12023">
                  <c:v>83.086299999999994</c:v>
                </c:pt>
                <c:pt idx="12024">
                  <c:v>83.082599999999999</c:v>
                </c:pt>
                <c:pt idx="12025">
                  <c:v>83.075400000000002</c:v>
                </c:pt>
                <c:pt idx="12026">
                  <c:v>83.068700000000007</c:v>
                </c:pt>
                <c:pt idx="12027">
                  <c:v>83.065899999999999</c:v>
                </c:pt>
                <c:pt idx="12028">
                  <c:v>83.069299999999998</c:v>
                </c:pt>
                <c:pt idx="12029">
                  <c:v>83.078900000000004</c:v>
                </c:pt>
                <c:pt idx="12030">
                  <c:v>83.0929</c:v>
                </c:pt>
                <c:pt idx="12031">
                  <c:v>83.107799999999997</c:v>
                </c:pt>
                <c:pt idx="12032">
                  <c:v>83.119799999999998</c:v>
                </c:pt>
                <c:pt idx="12033">
                  <c:v>83.125900000000001</c:v>
                </c:pt>
                <c:pt idx="12034">
                  <c:v>83.124700000000004</c:v>
                </c:pt>
                <c:pt idx="12035">
                  <c:v>83.117000000000004</c:v>
                </c:pt>
                <c:pt idx="12036">
                  <c:v>83.105699999999999</c:v>
                </c:pt>
                <c:pt idx="12037">
                  <c:v>83.094800000000006</c:v>
                </c:pt>
                <c:pt idx="12038">
                  <c:v>83.088499999999996</c:v>
                </c:pt>
                <c:pt idx="12039">
                  <c:v>83.089399999999998</c:v>
                </c:pt>
                <c:pt idx="12040">
                  <c:v>83.097899999999996</c:v>
                </c:pt>
                <c:pt idx="12041">
                  <c:v>83.112099999999998</c:v>
                </c:pt>
                <c:pt idx="12042">
                  <c:v>83.128100000000003</c:v>
                </c:pt>
                <c:pt idx="12043">
                  <c:v>83.141400000000004</c:v>
                </c:pt>
                <c:pt idx="12044">
                  <c:v>83.148399999999995</c:v>
                </c:pt>
                <c:pt idx="12045">
                  <c:v>83.147499999999994</c:v>
                </c:pt>
                <c:pt idx="12046">
                  <c:v>83.139300000000006</c:v>
                </c:pt>
                <c:pt idx="12047">
                  <c:v>83.126099999999994</c:v>
                </c:pt>
                <c:pt idx="12048">
                  <c:v>83.111000000000004</c:v>
                </c:pt>
                <c:pt idx="12049">
                  <c:v>83.096599999999995</c:v>
                </c:pt>
                <c:pt idx="12050">
                  <c:v>83.084199999999996</c:v>
                </c:pt>
                <c:pt idx="12051">
                  <c:v>83.073700000000002</c:v>
                </c:pt>
                <c:pt idx="12052">
                  <c:v>83.064400000000006</c:v>
                </c:pt>
                <c:pt idx="12053">
                  <c:v>83.056299999999993</c:v>
                </c:pt>
                <c:pt idx="12054">
                  <c:v>83.05</c:v>
                </c:pt>
                <c:pt idx="12055">
                  <c:v>83.047600000000003</c:v>
                </c:pt>
                <c:pt idx="12056">
                  <c:v>83.051900000000003</c:v>
                </c:pt>
                <c:pt idx="12057">
                  <c:v>83.065100000000001</c:v>
                </c:pt>
                <c:pt idx="12058">
                  <c:v>83.087800000000001</c:v>
                </c:pt>
                <c:pt idx="12059">
                  <c:v>83.118200000000002</c:v>
                </c:pt>
                <c:pt idx="12060">
                  <c:v>83.152500000000003</c:v>
                </c:pt>
                <c:pt idx="12061">
                  <c:v>83.185500000000005</c:v>
                </c:pt>
                <c:pt idx="12062">
                  <c:v>83.212199999999996</c:v>
                </c:pt>
                <c:pt idx="12063">
                  <c:v>83.228899999999996</c:v>
                </c:pt>
                <c:pt idx="12064">
                  <c:v>83.2346</c:v>
                </c:pt>
                <c:pt idx="12065">
                  <c:v>83.230800000000002</c:v>
                </c:pt>
                <c:pt idx="12066">
                  <c:v>83.220600000000005</c:v>
                </c:pt>
                <c:pt idx="12067">
                  <c:v>83.208100000000002</c:v>
                </c:pt>
                <c:pt idx="12068">
                  <c:v>83.197000000000003</c:v>
                </c:pt>
                <c:pt idx="12069">
                  <c:v>83.189599999999999</c:v>
                </c:pt>
                <c:pt idx="12070">
                  <c:v>83.186400000000006</c:v>
                </c:pt>
                <c:pt idx="12071">
                  <c:v>83.186499999999995</c:v>
                </c:pt>
                <c:pt idx="12072">
                  <c:v>83.188299999999998</c:v>
                </c:pt>
                <c:pt idx="12073">
                  <c:v>83.189800000000005</c:v>
                </c:pt>
                <c:pt idx="12074">
                  <c:v>83.189899999999994</c:v>
                </c:pt>
                <c:pt idx="12075">
                  <c:v>83.187799999999996</c:v>
                </c:pt>
                <c:pt idx="12076">
                  <c:v>83.183899999999994</c:v>
                </c:pt>
                <c:pt idx="12077">
                  <c:v>83.178899999999999</c:v>
                </c:pt>
                <c:pt idx="12078">
                  <c:v>83.173199999999994</c:v>
                </c:pt>
                <c:pt idx="12079">
                  <c:v>83.167299999999997</c:v>
                </c:pt>
                <c:pt idx="12080">
                  <c:v>83.160700000000006</c:v>
                </c:pt>
                <c:pt idx="12081">
                  <c:v>83.153300000000002</c:v>
                </c:pt>
                <c:pt idx="12082">
                  <c:v>83.144800000000004</c:v>
                </c:pt>
                <c:pt idx="12083">
                  <c:v>83.136099999999999</c:v>
                </c:pt>
                <c:pt idx="12084">
                  <c:v>83.128699999999995</c:v>
                </c:pt>
                <c:pt idx="12085">
                  <c:v>83.124499999999998</c:v>
                </c:pt>
                <c:pt idx="12086">
                  <c:v>83.125200000000007</c:v>
                </c:pt>
                <c:pt idx="12087">
                  <c:v>83.131100000000004</c:v>
                </c:pt>
                <c:pt idx="12088">
                  <c:v>83.141000000000005</c:v>
                </c:pt>
                <c:pt idx="12089">
                  <c:v>83.151399999999995</c:v>
                </c:pt>
                <c:pt idx="12090">
                  <c:v>83.158100000000005</c:v>
                </c:pt>
                <c:pt idx="12091">
                  <c:v>83.156899999999993</c:v>
                </c:pt>
                <c:pt idx="12092">
                  <c:v>83.145200000000003</c:v>
                </c:pt>
                <c:pt idx="12093">
                  <c:v>83.122900000000001</c:v>
                </c:pt>
                <c:pt idx="12094">
                  <c:v>83.092399999999998</c:v>
                </c:pt>
                <c:pt idx="12095">
                  <c:v>83.058300000000003</c:v>
                </c:pt>
                <c:pt idx="12096">
                  <c:v>83.025999999999996</c:v>
                </c:pt>
                <c:pt idx="12097">
                  <c:v>83.000699999999995</c:v>
                </c:pt>
                <c:pt idx="12098">
                  <c:v>82.986099999999993</c:v>
                </c:pt>
                <c:pt idx="12099">
                  <c:v>82.984499999999997</c:v>
                </c:pt>
                <c:pt idx="12100">
                  <c:v>82.996300000000005</c:v>
                </c:pt>
                <c:pt idx="12101">
                  <c:v>83.020700000000005</c:v>
                </c:pt>
                <c:pt idx="12102">
                  <c:v>83.055499999999995</c:v>
                </c:pt>
                <c:pt idx="12103">
                  <c:v>83.097399999999993</c:v>
                </c:pt>
                <c:pt idx="12104">
                  <c:v>83.141999999999996</c:v>
                </c:pt>
                <c:pt idx="12105">
                  <c:v>83.184299999999993</c:v>
                </c:pt>
                <c:pt idx="12106">
                  <c:v>83.219200000000001</c:v>
                </c:pt>
                <c:pt idx="12107">
                  <c:v>83.242599999999996</c:v>
                </c:pt>
                <c:pt idx="12108">
                  <c:v>83.252399999999994</c:v>
                </c:pt>
                <c:pt idx="12109">
                  <c:v>83.249499999999998</c:v>
                </c:pt>
                <c:pt idx="12110">
                  <c:v>83.237399999999994</c:v>
                </c:pt>
                <c:pt idx="12111">
                  <c:v>83.221400000000003</c:v>
                </c:pt>
                <c:pt idx="12112">
                  <c:v>83.207099999999997</c:v>
                </c:pt>
                <c:pt idx="12113">
                  <c:v>83.198599999999999</c:v>
                </c:pt>
                <c:pt idx="12114">
                  <c:v>83.197500000000005</c:v>
                </c:pt>
                <c:pt idx="12115">
                  <c:v>83.202699999999993</c:v>
                </c:pt>
                <c:pt idx="12116">
                  <c:v>83.210800000000006</c:v>
                </c:pt>
                <c:pt idx="12117">
                  <c:v>83.218100000000007</c:v>
                </c:pt>
                <c:pt idx="12118">
                  <c:v>83.221599999999995</c:v>
                </c:pt>
                <c:pt idx="12119">
                  <c:v>83.219899999999996</c:v>
                </c:pt>
                <c:pt idx="12120">
                  <c:v>83.213800000000006</c:v>
                </c:pt>
                <c:pt idx="12121">
                  <c:v>83.205600000000004</c:v>
                </c:pt>
                <c:pt idx="12122">
                  <c:v>83.198499999999996</c:v>
                </c:pt>
                <c:pt idx="12123">
                  <c:v>83.195099999999996</c:v>
                </c:pt>
                <c:pt idx="12124">
                  <c:v>83.197400000000002</c:v>
                </c:pt>
                <c:pt idx="12125">
                  <c:v>83.205600000000004</c:v>
                </c:pt>
                <c:pt idx="12126">
                  <c:v>83.218900000000005</c:v>
                </c:pt>
                <c:pt idx="12127">
                  <c:v>83.235200000000006</c:v>
                </c:pt>
                <c:pt idx="12128">
                  <c:v>83.252300000000005</c:v>
                </c:pt>
                <c:pt idx="12129">
                  <c:v>83.267799999999994</c:v>
                </c:pt>
                <c:pt idx="12130">
                  <c:v>83.28</c:v>
                </c:pt>
                <c:pt idx="12131">
                  <c:v>83.288499999999999</c:v>
                </c:pt>
                <c:pt idx="12132">
                  <c:v>83.293800000000005</c:v>
                </c:pt>
                <c:pt idx="12133">
                  <c:v>83.297499999999999</c:v>
                </c:pt>
                <c:pt idx="12134">
                  <c:v>83.301599999999993</c:v>
                </c:pt>
                <c:pt idx="12135">
                  <c:v>83.307599999999994</c:v>
                </c:pt>
                <c:pt idx="12136">
                  <c:v>83.315799999999996</c:v>
                </c:pt>
                <c:pt idx="12137">
                  <c:v>83.325699999999998</c:v>
                </c:pt>
                <c:pt idx="12138">
                  <c:v>83.335400000000007</c:v>
                </c:pt>
                <c:pt idx="12139">
                  <c:v>83.343000000000004</c:v>
                </c:pt>
                <c:pt idx="12140">
                  <c:v>83.347200000000001</c:v>
                </c:pt>
                <c:pt idx="12141">
                  <c:v>83.3476</c:v>
                </c:pt>
                <c:pt idx="12142">
                  <c:v>83.345100000000002</c:v>
                </c:pt>
                <c:pt idx="12143">
                  <c:v>83.340900000000005</c:v>
                </c:pt>
                <c:pt idx="12144">
                  <c:v>83.336100000000002</c:v>
                </c:pt>
                <c:pt idx="12145">
                  <c:v>83.330699999999993</c:v>
                </c:pt>
                <c:pt idx="12146">
                  <c:v>83.323800000000006</c:v>
                </c:pt>
                <c:pt idx="12147">
                  <c:v>83.314400000000006</c:v>
                </c:pt>
                <c:pt idx="12148">
                  <c:v>83.301900000000003</c:v>
                </c:pt>
                <c:pt idx="12149">
                  <c:v>83.287499999999994</c:v>
                </c:pt>
                <c:pt idx="12150">
                  <c:v>83.274100000000004</c:v>
                </c:pt>
                <c:pt idx="12151">
                  <c:v>83.265500000000003</c:v>
                </c:pt>
                <c:pt idx="12152">
                  <c:v>83.265600000000006</c:v>
                </c:pt>
                <c:pt idx="12153">
                  <c:v>83.276399999999995</c:v>
                </c:pt>
                <c:pt idx="12154">
                  <c:v>83.297700000000006</c:v>
                </c:pt>
                <c:pt idx="12155">
                  <c:v>83.326300000000003</c:v>
                </c:pt>
                <c:pt idx="12156">
                  <c:v>83.357299999999995</c:v>
                </c:pt>
                <c:pt idx="12157">
                  <c:v>83.385300000000001</c:v>
                </c:pt>
                <c:pt idx="12158">
                  <c:v>83.405199999999994</c:v>
                </c:pt>
                <c:pt idx="12159">
                  <c:v>83.414000000000001</c:v>
                </c:pt>
                <c:pt idx="12160">
                  <c:v>83.410600000000002</c:v>
                </c:pt>
                <c:pt idx="12161">
                  <c:v>83.395799999999994</c:v>
                </c:pt>
                <c:pt idx="12162">
                  <c:v>83.372</c:v>
                </c:pt>
                <c:pt idx="12163">
                  <c:v>83.342699999999994</c:v>
                </c:pt>
                <c:pt idx="12164">
                  <c:v>83.312299999999993</c:v>
                </c:pt>
                <c:pt idx="12165">
                  <c:v>83.285300000000007</c:v>
                </c:pt>
                <c:pt idx="12166">
                  <c:v>83.266000000000005</c:v>
                </c:pt>
                <c:pt idx="12167">
                  <c:v>83.257499999999993</c:v>
                </c:pt>
                <c:pt idx="12168">
                  <c:v>83.261099999999999</c:v>
                </c:pt>
                <c:pt idx="12169">
                  <c:v>83.275499999999994</c:v>
                </c:pt>
                <c:pt idx="12170">
                  <c:v>83.2971</c:v>
                </c:pt>
                <c:pt idx="12171">
                  <c:v>83.320999999999998</c:v>
                </c:pt>
                <c:pt idx="12172">
                  <c:v>83.341800000000006</c:v>
                </c:pt>
                <c:pt idx="12173">
                  <c:v>83.355500000000006</c:v>
                </c:pt>
                <c:pt idx="12174">
                  <c:v>83.360299999999995</c:v>
                </c:pt>
                <c:pt idx="12175">
                  <c:v>83.356700000000004</c:v>
                </c:pt>
                <c:pt idx="12176">
                  <c:v>83.347099999999998</c:v>
                </c:pt>
                <c:pt idx="12177">
                  <c:v>83.334500000000006</c:v>
                </c:pt>
                <c:pt idx="12178">
                  <c:v>83.321799999999996</c:v>
                </c:pt>
                <c:pt idx="12179">
                  <c:v>83.311000000000007</c:v>
                </c:pt>
                <c:pt idx="12180">
                  <c:v>83.302999999999997</c:v>
                </c:pt>
                <c:pt idx="12181">
                  <c:v>83.298199999999994</c:v>
                </c:pt>
                <c:pt idx="12182">
                  <c:v>83.296099999999996</c:v>
                </c:pt>
                <c:pt idx="12183">
                  <c:v>83.296199999999999</c:v>
                </c:pt>
                <c:pt idx="12184">
                  <c:v>83.297700000000006</c:v>
                </c:pt>
                <c:pt idx="12185">
                  <c:v>83.299400000000006</c:v>
                </c:pt>
                <c:pt idx="12186">
                  <c:v>83.299800000000005</c:v>
                </c:pt>
                <c:pt idx="12187">
                  <c:v>83.298000000000002</c:v>
                </c:pt>
                <c:pt idx="12188">
                  <c:v>83.293599999999998</c:v>
                </c:pt>
                <c:pt idx="12189">
                  <c:v>83.287800000000004</c:v>
                </c:pt>
                <c:pt idx="12190">
                  <c:v>83.282700000000006</c:v>
                </c:pt>
                <c:pt idx="12191">
                  <c:v>83.280900000000003</c:v>
                </c:pt>
                <c:pt idx="12192">
                  <c:v>83.284599999999998</c:v>
                </c:pt>
                <c:pt idx="12193">
                  <c:v>83.294399999999996</c:v>
                </c:pt>
                <c:pt idx="12194">
                  <c:v>83.309100000000001</c:v>
                </c:pt>
                <c:pt idx="12195">
                  <c:v>83.325800000000001</c:v>
                </c:pt>
                <c:pt idx="12196">
                  <c:v>83.341399999999993</c:v>
                </c:pt>
                <c:pt idx="12197">
                  <c:v>83.353399999999993</c:v>
                </c:pt>
                <c:pt idx="12198">
                  <c:v>83.360900000000001</c:v>
                </c:pt>
                <c:pt idx="12199">
                  <c:v>83.364599999999996</c:v>
                </c:pt>
                <c:pt idx="12200">
                  <c:v>83.366100000000003</c:v>
                </c:pt>
                <c:pt idx="12201">
                  <c:v>83.366699999999994</c:v>
                </c:pt>
                <c:pt idx="12202">
                  <c:v>83.366699999999994</c:v>
                </c:pt>
                <c:pt idx="12203">
                  <c:v>83.365300000000005</c:v>
                </c:pt>
                <c:pt idx="12204">
                  <c:v>83.3613</c:v>
                </c:pt>
                <c:pt idx="12205">
                  <c:v>83.354100000000003</c:v>
                </c:pt>
                <c:pt idx="12206">
                  <c:v>83.344300000000004</c:v>
                </c:pt>
                <c:pt idx="12207">
                  <c:v>83.334000000000003</c:v>
                </c:pt>
                <c:pt idx="12208">
                  <c:v>83.326099999999997</c:v>
                </c:pt>
                <c:pt idx="12209">
                  <c:v>83.322599999999994</c:v>
                </c:pt>
                <c:pt idx="12210">
                  <c:v>83.324200000000005</c:v>
                </c:pt>
                <c:pt idx="12211">
                  <c:v>83.329599999999999</c:v>
                </c:pt>
                <c:pt idx="12212">
                  <c:v>83.336399999999998</c:v>
                </c:pt>
                <c:pt idx="12213">
                  <c:v>83.342299999999994</c:v>
                </c:pt>
                <c:pt idx="12214">
                  <c:v>83.346500000000006</c:v>
                </c:pt>
                <c:pt idx="12215">
                  <c:v>83.350099999999998</c:v>
                </c:pt>
                <c:pt idx="12216">
                  <c:v>83.355699999999999</c:v>
                </c:pt>
                <c:pt idx="12217">
                  <c:v>83.366399999999999</c:v>
                </c:pt>
                <c:pt idx="12218">
                  <c:v>83.383499999999998</c:v>
                </c:pt>
                <c:pt idx="12219">
                  <c:v>83.406000000000006</c:v>
                </c:pt>
                <c:pt idx="12220">
                  <c:v>83.430599999999998</c:v>
                </c:pt>
                <c:pt idx="12221">
                  <c:v>83.452699999999993</c:v>
                </c:pt>
                <c:pt idx="12222">
                  <c:v>83.468000000000004</c:v>
                </c:pt>
                <c:pt idx="12223">
                  <c:v>83.474500000000006</c:v>
                </c:pt>
                <c:pt idx="12224">
                  <c:v>83.472700000000003</c:v>
                </c:pt>
                <c:pt idx="12225">
                  <c:v>83.465400000000002</c:v>
                </c:pt>
                <c:pt idx="12226">
                  <c:v>83.456299999999999</c:v>
                </c:pt>
                <c:pt idx="12227">
                  <c:v>83.448300000000003</c:v>
                </c:pt>
                <c:pt idx="12228">
                  <c:v>83.442599999999999</c:v>
                </c:pt>
                <c:pt idx="12229">
                  <c:v>83.438400000000001</c:v>
                </c:pt>
                <c:pt idx="12230">
                  <c:v>83.433499999999995</c:v>
                </c:pt>
                <c:pt idx="12231">
                  <c:v>83.425799999999995</c:v>
                </c:pt>
                <c:pt idx="12232">
                  <c:v>83.414400000000001</c:v>
                </c:pt>
                <c:pt idx="12233">
                  <c:v>83.400400000000005</c:v>
                </c:pt>
                <c:pt idx="12234">
                  <c:v>83.386600000000001</c:v>
                </c:pt>
                <c:pt idx="12235">
                  <c:v>83.3767</c:v>
                </c:pt>
                <c:pt idx="12236">
                  <c:v>83.373699999999999</c:v>
                </c:pt>
                <c:pt idx="12237">
                  <c:v>83.378900000000002</c:v>
                </c:pt>
                <c:pt idx="12238">
                  <c:v>83.390900000000002</c:v>
                </c:pt>
                <c:pt idx="12239">
                  <c:v>83.406300000000002</c:v>
                </c:pt>
                <c:pt idx="12240">
                  <c:v>83.419899999999998</c:v>
                </c:pt>
                <c:pt idx="12241">
                  <c:v>83.426599999999993</c:v>
                </c:pt>
                <c:pt idx="12242">
                  <c:v>83.422700000000006</c:v>
                </c:pt>
                <c:pt idx="12243">
                  <c:v>83.407499999999999</c:v>
                </c:pt>
                <c:pt idx="12244">
                  <c:v>83.383200000000002</c:v>
                </c:pt>
                <c:pt idx="12245">
                  <c:v>83.355199999999996</c:v>
                </c:pt>
                <c:pt idx="12246">
                  <c:v>83.330399999999997</c:v>
                </c:pt>
                <c:pt idx="12247">
                  <c:v>83.315799999999996</c:v>
                </c:pt>
                <c:pt idx="12248">
                  <c:v>83.316199999999995</c:v>
                </c:pt>
                <c:pt idx="12249">
                  <c:v>83.333299999999994</c:v>
                </c:pt>
                <c:pt idx="12250">
                  <c:v>83.364900000000006</c:v>
                </c:pt>
                <c:pt idx="12251">
                  <c:v>83.405699999999996</c:v>
                </c:pt>
                <c:pt idx="12252">
                  <c:v>83.448400000000007</c:v>
                </c:pt>
                <c:pt idx="12253">
                  <c:v>83.486000000000004</c:v>
                </c:pt>
                <c:pt idx="12254">
                  <c:v>83.512900000000002</c:v>
                </c:pt>
                <c:pt idx="12255">
                  <c:v>83.526399999999995</c:v>
                </c:pt>
                <c:pt idx="12256">
                  <c:v>83.526499999999999</c:v>
                </c:pt>
                <c:pt idx="12257">
                  <c:v>83.516000000000005</c:v>
                </c:pt>
                <c:pt idx="12258">
                  <c:v>83.498999999999995</c:v>
                </c:pt>
                <c:pt idx="12259">
                  <c:v>83.479799999999997</c:v>
                </c:pt>
                <c:pt idx="12260">
                  <c:v>83.462400000000002</c:v>
                </c:pt>
                <c:pt idx="12261">
                  <c:v>83.449700000000007</c:v>
                </c:pt>
                <c:pt idx="12262">
                  <c:v>83.442999999999998</c:v>
                </c:pt>
                <c:pt idx="12263">
                  <c:v>83.442599999999999</c:v>
                </c:pt>
                <c:pt idx="12264">
                  <c:v>83.447500000000005</c:v>
                </c:pt>
                <c:pt idx="12265">
                  <c:v>83.456500000000005</c:v>
                </c:pt>
                <c:pt idx="12266">
                  <c:v>83.468100000000007</c:v>
                </c:pt>
                <c:pt idx="12267">
                  <c:v>83.481399999999994</c:v>
                </c:pt>
                <c:pt idx="12268">
                  <c:v>83.496099999999998</c:v>
                </c:pt>
                <c:pt idx="12269">
                  <c:v>83.512299999999996</c:v>
                </c:pt>
                <c:pt idx="12270">
                  <c:v>83.5304</c:v>
                </c:pt>
                <c:pt idx="12271">
                  <c:v>83.549899999999994</c:v>
                </c:pt>
                <c:pt idx="12272">
                  <c:v>83.569199999999995</c:v>
                </c:pt>
                <c:pt idx="12273">
                  <c:v>83.585800000000006</c:v>
                </c:pt>
                <c:pt idx="12274">
                  <c:v>83.596299999999999</c:v>
                </c:pt>
                <c:pt idx="12275">
                  <c:v>83.597800000000007</c:v>
                </c:pt>
                <c:pt idx="12276">
                  <c:v>83.589100000000002</c:v>
                </c:pt>
                <c:pt idx="12277">
                  <c:v>83.571700000000007</c:v>
                </c:pt>
                <c:pt idx="12278">
                  <c:v>83.549099999999996</c:v>
                </c:pt>
                <c:pt idx="12279">
                  <c:v>83.526499999999999</c:v>
                </c:pt>
                <c:pt idx="12280">
                  <c:v>83.508700000000005</c:v>
                </c:pt>
                <c:pt idx="12281">
                  <c:v>83.498500000000007</c:v>
                </c:pt>
                <c:pt idx="12282">
                  <c:v>83.495699999999999</c:v>
                </c:pt>
                <c:pt idx="12283">
                  <c:v>83.497799999999998</c:v>
                </c:pt>
                <c:pt idx="12284">
                  <c:v>83.500399999999999</c:v>
                </c:pt>
                <c:pt idx="12285">
                  <c:v>83.499799999999993</c:v>
                </c:pt>
                <c:pt idx="12286">
                  <c:v>83.493899999999996</c:v>
                </c:pt>
                <c:pt idx="12287">
                  <c:v>83.483500000000006</c:v>
                </c:pt>
                <c:pt idx="12288">
                  <c:v>83.471800000000002</c:v>
                </c:pt>
                <c:pt idx="12289">
                  <c:v>83.463200000000001</c:v>
                </c:pt>
                <c:pt idx="12290">
                  <c:v>83.461600000000004</c:v>
                </c:pt>
                <c:pt idx="12291">
                  <c:v>83.469399999999993</c:v>
                </c:pt>
                <c:pt idx="12292">
                  <c:v>83.486800000000002</c:v>
                </c:pt>
                <c:pt idx="12293">
                  <c:v>83.511899999999997</c:v>
                </c:pt>
                <c:pt idx="12294">
                  <c:v>83.541700000000006</c:v>
                </c:pt>
                <c:pt idx="12295">
                  <c:v>83.5732</c:v>
                </c:pt>
                <c:pt idx="12296">
                  <c:v>83.6036</c:v>
                </c:pt>
                <c:pt idx="12297">
                  <c:v>83.630899999999997</c:v>
                </c:pt>
                <c:pt idx="12298">
                  <c:v>83.654300000000006</c:v>
                </c:pt>
                <c:pt idx="12299">
                  <c:v>83.673199999999994</c:v>
                </c:pt>
                <c:pt idx="12300">
                  <c:v>83.687399999999997</c:v>
                </c:pt>
                <c:pt idx="12301">
                  <c:v>83.696799999999996</c:v>
                </c:pt>
                <c:pt idx="12302">
                  <c:v>83.701300000000003</c:v>
                </c:pt>
                <c:pt idx="12303">
                  <c:v>83.700999999999993</c:v>
                </c:pt>
                <c:pt idx="12304">
                  <c:v>83.695599999999999</c:v>
                </c:pt>
                <c:pt idx="12305">
                  <c:v>83.685199999999995</c:v>
                </c:pt>
                <c:pt idx="12306">
                  <c:v>83.670100000000005</c:v>
                </c:pt>
                <c:pt idx="12307">
                  <c:v>83.6511</c:v>
                </c:pt>
                <c:pt idx="12308">
                  <c:v>83.629900000000006</c:v>
                </c:pt>
                <c:pt idx="12309">
                  <c:v>83.608500000000006</c:v>
                </c:pt>
                <c:pt idx="12310">
                  <c:v>83.589299999999994</c:v>
                </c:pt>
                <c:pt idx="12311">
                  <c:v>83.574200000000005</c:v>
                </c:pt>
                <c:pt idx="12312">
                  <c:v>83.564300000000003</c:v>
                </c:pt>
                <c:pt idx="12313">
                  <c:v>83.559600000000003</c:v>
                </c:pt>
                <c:pt idx="12314">
                  <c:v>83.559100000000001</c:v>
                </c:pt>
                <c:pt idx="12315">
                  <c:v>83.561599999999999</c:v>
                </c:pt>
                <c:pt idx="12316">
                  <c:v>83.566699999999997</c:v>
                </c:pt>
                <c:pt idx="12317">
                  <c:v>83.574600000000004</c:v>
                </c:pt>
                <c:pt idx="12318">
                  <c:v>83.586299999999994</c:v>
                </c:pt>
                <c:pt idx="12319">
                  <c:v>83.602800000000002</c:v>
                </c:pt>
                <c:pt idx="12320">
                  <c:v>83.623699999999999</c:v>
                </c:pt>
                <c:pt idx="12321">
                  <c:v>83.646600000000007</c:v>
                </c:pt>
                <c:pt idx="12322">
                  <c:v>83.667500000000004</c:v>
                </c:pt>
                <c:pt idx="12323">
                  <c:v>83.681700000000006</c:v>
                </c:pt>
                <c:pt idx="12324">
                  <c:v>83.685500000000005</c:v>
                </c:pt>
                <c:pt idx="12325">
                  <c:v>83.677999999999997</c:v>
                </c:pt>
                <c:pt idx="12326">
                  <c:v>83.661500000000004</c:v>
                </c:pt>
                <c:pt idx="12327">
                  <c:v>83.640799999999999</c:v>
                </c:pt>
                <c:pt idx="12328">
                  <c:v>83.621799999999993</c:v>
                </c:pt>
                <c:pt idx="12329">
                  <c:v>83.608800000000002</c:v>
                </c:pt>
                <c:pt idx="12330">
                  <c:v>83.6036</c:v>
                </c:pt>
                <c:pt idx="12331">
                  <c:v>83.604299999999995</c:v>
                </c:pt>
                <c:pt idx="12332">
                  <c:v>83.607200000000006</c:v>
                </c:pt>
                <c:pt idx="12333">
                  <c:v>83.608400000000003</c:v>
                </c:pt>
                <c:pt idx="12334">
                  <c:v>83.605599999999995</c:v>
                </c:pt>
                <c:pt idx="12335">
                  <c:v>83.599299999999999</c:v>
                </c:pt>
                <c:pt idx="12336">
                  <c:v>83.592100000000002</c:v>
                </c:pt>
                <c:pt idx="12337">
                  <c:v>83.587699999999998</c:v>
                </c:pt>
                <c:pt idx="12338">
                  <c:v>83.588300000000004</c:v>
                </c:pt>
                <c:pt idx="12339">
                  <c:v>83.594099999999997</c:v>
                </c:pt>
                <c:pt idx="12340">
                  <c:v>83.602500000000006</c:v>
                </c:pt>
                <c:pt idx="12341">
                  <c:v>83.6096</c:v>
                </c:pt>
                <c:pt idx="12342">
                  <c:v>83.611800000000002</c:v>
                </c:pt>
                <c:pt idx="12343">
                  <c:v>83.607100000000003</c:v>
                </c:pt>
                <c:pt idx="12344">
                  <c:v>83.596699999999998</c:v>
                </c:pt>
                <c:pt idx="12345">
                  <c:v>83.584000000000003</c:v>
                </c:pt>
                <c:pt idx="12346">
                  <c:v>83.573800000000006</c:v>
                </c:pt>
                <c:pt idx="12347">
                  <c:v>83.570400000000006</c:v>
                </c:pt>
                <c:pt idx="12348">
                  <c:v>83.576999999999998</c:v>
                </c:pt>
                <c:pt idx="12349">
                  <c:v>83.594399999999993</c:v>
                </c:pt>
                <c:pt idx="12350">
                  <c:v>83.621499999999997</c:v>
                </c:pt>
                <c:pt idx="12351">
                  <c:v>83.655900000000003</c:v>
                </c:pt>
                <c:pt idx="12352">
                  <c:v>83.694299999999998</c:v>
                </c:pt>
                <c:pt idx="12353">
                  <c:v>83.733099999999993</c:v>
                </c:pt>
                <c:pt idx="12354">
                  <c:v>83.768600000000006</c:v>
                </c:pt>
                <c:pt idx="12355">
                  <c:v>83.797300000000007</c:v>
                </c:pt>
                <c:pt idx="12356">
                  <c:v>83.816199999999995</c:v>
                </c:pt>
                <c:pt idx="12357">
                  <c:v>83.823899999999995</c:v>
                </c:pt>
                <c:pt idx="12358">
                  <c:v>83.820499999999996</c:v>
                </c:pt>
                <c:pt idx="12359">
                  <c:v>83.808099999999996</c:v>
                </c:pt>
                <c:pt idx="12360">
                  <c:v>83.790800000000004</c:v>
                </c:pt>
                <c:pt idx="12361">
                  <c:v>83.773399999999995</c:v>
                </c:pt>
                <c:pt idx="12362">
                  <c:v>83.760199999999998</c:v>
                </c:pt>
                <c:pt idx="12363">
                  <c:v>83.754199999999997</c:v>
                </c:pt>
                <c:pt idx="12364">
                  <c:v>83.756</c:v>
                </c:pt>
                <c:pt idx="12365">
                  <c:v>83.7637</c:v>
                </c:pt>
                <c:pt idx="12366">
                  <c:v>83.774000000000001</c:v>
                </c:pt>
                <c:pt idx="12367">
                  <c:v>83.782799999999995</c:v>
                </c:pt>
                <c:pt idx="12368">
                  <c:v>83.786900000000003</c:v>
                </c:pt>
                <c:pt idx="12369">
                  <c:v>83.784000000000006</c:v>
                </c:pt>
                <c:pt idx="12370">
                  <c:v>83.774199999999993</c:v>
                </c:pt>
                <c:pt idx="12371">
                  <c:v>83.758700000000005</c:v>
                </c:pt>
                <c:pt idx="12372">
                  <c:v>83.739500000000007</c:v>
                </c:pt>
                <c:pt idx="12373">
                  <c:v>83.719499999999996</c:v>
                </c:pt>
                <c:pt idx="12374">
                  <c:v>83.700800000000001</c:v>
                </c:pt>
                <c:pt idx="12375">
                  <c:v>83.685199999999995</c:v>
                </c:pt>
                <c:pt idx="12376">
                  <c:v>83.674000000000007</c:v>
                </c:pt>
                <c:pt idx="12377">
                  <c:v>83.668199999999999</c:v>
                </c:pt>
                <c:pt idx="12378">
                  <c:v>83.6691</c:v>
                </c:pt>
                <c:pt idx="12379">
                  <c:v>83.677700000000002</c:v>
                </c:pt>
                <c:pt idx="12380">
                  <c:v>83.695099999999996</c:v>
                </c:pt>
                <c:pt idx="12381">
                  <c:v>83.721500000000006</c:v>
                </c:pt>
                <c:pt idx="12382">
                  <c:v>83.755700000000004</c:v>
                </c:pt>
                <c:pt idx="12383">
                  <c:v>83.794399999999996</c:v>
                </c:pt>
                <c:pt idx="12384">
                  <c:v>83.832400000000007</c:v>
                </c:pt>
                <c:pt idx="12385">
                  <c:v>83.863600000000005</c:v>
                </c:pt>
                <c:pt idx="12386">
                  <c:v>83.881799999999998</c:v>
                </c:pt>
                <c:pt idx="12387">
                  <c:v>83.883399999999995</c:v>
                </c:pt>
                <c:pt idx="12388">
                  <c:v>83.868200000000002</c:v>
                </c:pt>
                <c:pt idx="12389">
                  <c:v>83.840199999999996</c:v>
                </c:pt>
                <c:pt idx="12390">
                  <c:v>83.806600000000003</c:v>
                </c:pt>
                <c:pt idx="12391">
                  <c:v>83.775800000000004</c:v>
                </c:pt>
                <c:pt idx="12392">
                  <c:v>83.755200000000002</c:v>
                </c:pt>
                <c:pt idx="12393">
                  <c:v>83.748800000000003</c:v>
                </c:pt>
                <c:pt idx="12394">
                  <c:v>83.756299999999996</c:v>
                </c:pt>
                <c:pt idx="12395">
                  <c:v>83.773899999999998</c:v>
                </c:pt>
                <c:pt idx="12396">
                  <c:v>83.7958</c:v>
                </c:pt>
                <c:pt idx="12397">
                  <c:v>83.816299999999998</c:v>
                </c:pt>
                <c:pt idx="12398">
                  <c:v>83.832099999999997</c:v>
                </c:pt>
                <c:pt idx="12399">
                  <c:v>83.843199999999996</c:v>
                </c:pt>
                <c:pt idx="12400">
                  <c:v>83.852000000000004</c:v>
                </c:pt>
                <c:pt idx="12401">
                  <c:v>83.861999999999995</c:v>
                </c:pt>
                <c:pt idx="12402">
                  <c:v>83.876599999999996</c:v>
                </c:pt>
                <c:pt idx="12403">
                  <c:v>83.896699999999996</c:v>
                </c:pt>
                <c:pt idx="12404">
                  <c:v>83.921400000000006</c:v>
                </c:pt>
                <c:pt idx="12405">
                  <c:v>83.948099999999997</c:v>
                </c:pt>
                <c:pt idx="12406">
                  <c:v>83.973200000000006</c:v>
                </c:pt>
                <c:pt idx="12407">
                  <c:v>83.993899999999996</c:v>
                </c:pt>
                <c:pt idx="12408">
                  <c:v>84.008399999999995</c:v>
                </c:pt>
                <c:pt idx="12409">
                  <c:v>84.016199999999998</c:v>
                </c:pt>
                <c:pt idx="12410">
                  <c:v>84.017600000000002</c:v>
                </c:pt>
                <c:pt idx="12411">
                  <c:v>84.013400000000004</c:v>
                </c:pt>
                <c:pt idx="12412">
                  <c:v>84.004800000000003</c:v>
                </c:pt>
                <c:pt idx="12413">
                  <c:v>83.993399999999994</c:v>
                </c:pt>
                <c:pt idx="12414">
                  <c:v>83.980500000000006</c:v>
                </c:pt>
                <c:pt idx="12415">
                  <c:v>83.968299999999999</c:v>
                </c:pt>
                <c:pt idx="12416">
                  <c:v>83.958200000000005</c:v>
                </c:pt>
                <c:pt idx="12417">
                  <c:v>83.951400000000007</c:v>
                </c:pt>
                <c:pt idx="12418">
                  <c:v>83.948499999999996</c:v>
                </c:pt>
                <c:pt idx="12419">
                  <c:v>83.948999999999998</c:v>
                </c:pt>
                <c:pt idx="12420">
                  <c:v>83.952500000000001</c:v>
                </c:pt>
                <c:pt idx="12421">
                  <c:v>83.958399999999997</c:v>
                </c:pt>
                <c:pt idx="12422">
                  <c:v>83.9666</c:v>
                </c:pt>
                <c:pt idx="12423">
                  <c:v>83.977699999999999</c:v>
                </c:pt>
                <c:pt idx="12424">
                  <c:v>83.991900000000001</c:v>
                </c:pt>
                <c:pt idx="12425">
                  <c:v>84.008899999999997</c:v>
                </c:pt>
                <c:pt idx="12426">
                  <c:v>84.027600000000007</c:v>
                </c:pt>
                <c:pt idx="12427">
                  <c:v>84.0458</c:v>
                </c:pt>
                <c:pt idx="12428">
                  <c:v>84.061199999999999</c:v>
                </c:pt>
                <c:pt idx="12429">
                  <c:v>84.072299999999998</c:v>
                </c:pt>
                <c:pt idx="12430">
                  <c:v>84.078900000000004</c:v>
                </c:pt>
                <c:pt idx="12431">
                  <c:v>84.082499999999996</c:v>
                </c:pt>
                <c:pt idx="12432">
                  <c:v>84.085800000000006</c:v>
                </c:pt>
                <c:pt idx="12433">
                  <c:v>84.091499999999996</c:v>
                </c:pt>
                <c:pt idx="12434">
                  <c:v>84.100999999999999</c:v>
                </c:pt>
                <c:pt idx="12435">
                  <c:v>84.114000000000004</c:v>
                </c:pt>
                <c:pt idx="12436">
                  <c:v>84.128399999999999</c:v>
                </c:pt>
                <c:pt idx="12437">
                  <c:v>84.141199999999998</c:v>
                </c:pt>
                <c:pt idx="12438">
                  <c:v>84.149900000000002</c:v>
                </c:pt>
                <c:pt idx="12439">
                  <c:v>84.153300000000002</c:v>
                </c:pt>
                <c:pt idx="12440">
                  <c:v>84.1524</c:v>
                </c:pt>
                <c:pt idx="12441">
                  <c:v>84.149500000000003</c:v>
                </c:pt>
                <c:pt idx="12442">
                  <c:v>84.1477</c:v>
                </c:pt>
                <c:pt idx="12443">
                  <c:v>84.149500000000003</c:v>
                </c:pt>
                <c:pt idx="12444">
                  <c:v>84.156199999999998</c:v>
                </c:pt>
                <c:pt idx="12445">
                  <c:v>84.167400000000001</c:v>
                </c:pt>
                <c:pt idx="12446">
                  <c:v>84.180899999999994</c:v>
                </c:pt>
                <c:pt idx="12447">
                  <c:v>84.194199999999995</c:v>
                </c:pt>
                <c:pt idx="12448">
                  <c:v>84.204700000000003</c:v>
                </c:pt>
                <c:pt idx="12449">
                  <c:v>84.210800000000006</c:v>
                </c:pt>
                <c:pt idx="12450">
                  <c:v>84.212400000000002</c:v>
                </c:pt>
                <c:pt idx="12451">
                  <c:v>84.210800000000006</c:v>
                </c:pt>
                <c:pt idx="12452">
                  <c:v>84.208200000000005</c:v>
                </c:pt>
                <c:pt idx="12453">
                  <c:v>84.207499999999996</c:v>
                </c:pt>
                <c:pt idx="12454">
                  <c:v>84.210999999999999</c:v>
                </c:pt>
                <c:pt idx="12455">
                  <c:v>84.22</c:v>
                </c:pt>
                <c:pt idx="12456">
                  <c:v>84.234300000000005</c:v>
                </c:pt>
                <c:pt idx="12457">
                  <c:v>84.252200000000002</c:v>
                </c:pt>
                <c:pt idx="12458">
                  <c:v>84.271000000000001</c:v>
                </c:pt>
                <c:pt idx="12459">
                  <c:v>84.287599999999998</c:v>
                </c:pt>
                <c:pt idx="12460">
                  <c:v>84.299800000000005</c:v>
                </c:pt>
                <c:pt idx="12461">
                  <c:v>84.306299999999993</c:v>
                </c:pt>
                <c:pt idx="12462">
                  <c:v>84.307500000000005</c:v>
                </c:pt>
                <c:pt idx="12463">
                  <c:v>84.304500000000004</c:v>
                </c:pt>
                <c:pt idx="12464">
                  <c:v>84.298699999999997</c:v>
                </c:pt>
                <c:pt idx="12465">
                  <c:v>84.290899999999993</c:v>
                </c:pt>
                <c:pt idx="12466">
                  <c:v>84.281400000000005</c:v>
                </c:pt>
                <c:pt idx="12467">
                  <c:v>84.269900000000007</c:v>
                </c:pt>
                <c:pt idx="12468">
                  <c:v>84.256399999999999</c:v>
                </c:pt>
                <c:pt idx="12469">
                  <c:v>84.241600000000005</c:v>
                </c:pt>
                <c:pt idx="12470">
                  <c:v>84.227400000000003</c:v>
                </c:pt>
                <c:pt idx="12471">
                  <c:v>84.216399999999993</c:v>
                </c:pt>
                <c:pt idx="12472">
                  <c:v>84.211399999999998</c:v>
                </c:pt>
                <c:pt idx="12473">
                  <c:v>84.214299999999994</c:v>
                </c:pt>
                <c:pt idx="12474">
                  <c:v>84.225800000000007</c:v>
                </c:pt>
                <c:pt idx="12475">
                  <c:v>84.245000000000005</c:v>
                </c:pt>
                <c:pt idx="12476">
                  <c:v>84.270099999999999</c:v>
                </c:pt>
                <c:pt idx="12477">
                  <c:v>84.299099999999996</c:v>
                </c:pt>
                <c:pt idx="12478">
                  <c:v>84.33</c:v>
                </c:pt>
                <c:pt idx="12479">
                  <c:v>84.3613</c:v>
                </c:pt>
                <c:pt idx="12480">
                  <c:v>84.391499999999994</c:v>
                </c:pt>
                <c:pt idx="12481">
                  <c:v>84.418899999999994</c:v>
                </c:pt>
                <c:pt idx="12482">
                  <c:v>84.441400000000002</c:v>
                </c:pt>
                <c:pt idx="12483">
                  <c:v>84.456699999999998</c:v>
                </c:pt>
                <c:pt idx="12484">
                  <c:v>84.463300000000004</c:v>
                </c:pt>
                <c:pt idx="12485">
                  <c:v>84.461200000000005</c:v>
                </c:pt>
                <c:pt idx="12486">
                  <c:v>84.451800000000006</c:v>
                </c:pt>
                <c:pt idx="12487">
                  <c:v>84.438199999999995</c:v>
                </c:pt>
                <c:pt idx="12488">
                  <c:v>84.424199999999999</c:v>
                </c:pt>
                <c:pt idx="12489">
                  <c:v>84.412999999999997</c:v>
                </c:pt>
                <c:pt idx="12490">
                  <c:v>84.406899999999993</c:v>
                </c:pt>
                <c:pt idx="12491">
                  <c:v>84.406400000000005</c:v>
                </c:pt>
                <c:pt idx="12492">
                  <c:v>84.4114</c:v>
                </c:pt>
                <c:pt idx="12493">
                  <c:v>84.421300000000002</c:v>
                </c:pt>
                <c:pt idx="12494">
                  <c:v>84.435400000000001</c:v>
                </c:pt>
                <c:pt idx="12495">
                  <c:v>84.453199999999995</c:v>
                </c:pt>
                <c:pt idx="12496">
                  <c:v>84.473399999999998</c:v>
                </c:pt>
                <c:pt idx="12497">
                  <c:v>84.493399999999994</c:v>
                </c:pt>
                <c:pt idx="12498">
                  <c:v>84.508700000000005</c:v>
                </c:pt>
                <c:pt idx="12499">
                  <c:v>84.514200000000002</c:v>
                </c:pt>
                <c:pt idx="12500">
                  <c:v>84.505099999999999</c:v>
                </c:pt>
                <c:pt idx="12501">
                  <c:v>84.479200000000006</c:v>
                </c:pt>
                <c:pt idx="12502">
                  <c:v>84.438000000000002</c:v>
                </c:pt>
                <c:pt idx="12503">
                  <c:v>84.3874</c:v>
                </c:pt>
                <c:pt idx="12504">
                  <c:v>84.336100000000002</c:v>
                </c:pt>
                <c:pt idx="12505">
                  <c:v>84.293800000000005</c:v>
                </c:pt>
                <c:pt idx="12506">
                  <c:v>84.268199999999993</c:v>
                </c:pt>
                <c:pt idx="12507">
                  <c:v>84.263900000000007</c:v>
                </c:pt>
                <c:pt idx="12508">
                  <c:v>84.280699999999996</c:v>
                </c:pt>
                <c:pt idx="12509">
                  <c:v>84.315100000000001</c:v>
                </c:pt>
                <c:pt idx="12510">
                  <c:v>84.361099999999993</c:v>
                </c:pt>
                <c:pt idx="12511">
                  <c:v>84.412000000000006</c:v>
                </c:pt>
                <c:pt idx="12512">
                  <c:v>84.462199999999996</c:v>
                </c:pt>
                <c:pt idx="12513">
                  <c:v>84.507300000000001</c:v>
                </c:pt>
                <c:pt idx="12514">
                  <c:v>84.544600000000003</c:v>
                </c:pt>
                <c:pt idx="12515">
                  <c:v>84.572500000000005</c:v>
                </c:pt>
                <c:pt idx="12516">
                  <c:v>84.590800000000002</c:v>
                </c:pt>
                <c:pt idx="12517">
                  <c:v>84.600300000000004</c:v>
                </c:pt>
                <c:pt idx="12518">
                  <c:v>84.602900000000005</c:v>
                </c:pt>
                <c:pt idx="12519">
                  <c:v>84.601200000000006</c:v>
                </c:pt>
                <c:pt idx="12520">
                  <c:v>84.598200000000006</c:v>
                </c:pt>
                <c:pt idx="12521">
                  <c:v>84.596199999999996</c:v>
                </c:pt>
                <c:pt idx="12522">
                  <c:v>84.596199999999996</c:v>
                </c:pt>
                <c:pt idx="12523">
                  <c:v>84.597999999999999</c:v>
                </c:pt>
                <c:pt idx="12524">
                  <c:v>84.600200000000001</c:v>
                </c:pt>
                <c:pt idx="12525">
                  <c:v>84.600999999999999</c:v>
                </c:pt>
                <c:pt idx="12526">
                  <c:v>84.599500000000006</c:v>
                </c:pt>
                <c:pt idx="12527">
                  <c:v>84.596000000000004</c:v>
                </c:pt>
                <c:pt idx="12528">
                  <c:v>84.592200000000005</c:v>
                </c:pt>
                <c:pt idx="12529">
                  <c:v>84.590100000000007</c:v>
                </c:pt>
                <c:pt idx="12530">
                  <c:v>84.591800000000006</c:v>
                </c:pt>
                <c:pt idx="12531">
                  <c:v>84.598200000000006</c:v>
                </c:pt>
                <c:pt idx="12532">
                  <c:v>84.608900000000006</c:v>
                </c:pt>
                <c:pt idx="12533">
                  <c:v>84.622699999999995</c:v>
                </c:pt>
                <c:pt idx="12534">
                  <c:v>84.638300000000001</c:v>
                </c:pt>
                <c:pt idx="12535">
                  <c:v>84.654799999999994</c:v>
                </c:pt>
                <c:pt idx="12536">
                  <c:v>84.671700000000001</c:v>
                </c:pt>
                <c:pt idx="12537">
                  <c:v>84.688400000000001</c:v>
                </c:pt>
                <c:pt idx="12538">
                  <c:v>84.703400000000002</c:v>
                </c:pt>
                <c:pt idx="12539">
                  <c:v>84.714299999999994</c:v>
                </c:pt>
                <c:pt idx="12540">
                  <c:v>84.717799999999997</c:v>
                </c:pt>
                <c:pt idx="12541">
                  <c:v>84.710800000000006</c:v>
                </c:pt>
                <c:pt idx="12542">
                  <c:v>84.691699999999997</c:v>
                </c:pt>
                <c:pt idx="12543">
                  <c:v>84.661699999999996</c:v>
                </c:pt>
                <c:pt idx="12544">
                  <c:v>84.624700000000004</c:v>
                </c:pt>
                <c:pt idx="12545">
                  <c:v>84.5869</c:v>
                </c:pt>
                <c:pt idx="12546">
                  <c:v>84.555199999999999</c:v>
                </c:pt>
                <c:pt idx="12547">
                  <c:v>84.535600000000002</c:v>
                </c:pt>
                <c:pt idx="12548">
                  <c:v>84.532200000000003</c:v>
                </c:pt>
                <c:pt idx="12549">
                  <c:v>84.545699999999997</c:v>
                </c:pt>
                <c:pt idx="12550">
                  <c:v>84.574200000000005</c:v>
                </c:pt>
                <c:pt idx="12551">
                  <c:v>84.613900000000001</c:v>
                </c:pt>
                <c:pt idx="12552">
                  <c:v>84.659599999999998</c:v>
                </c:pt>
                <c:pt idx="12553">
                  <c:v>84.706199999999995</c:v>
                </c:pt>
                <c:pt idx="12554">
                  <c:v>84.749200000000002</c:v>
                </c:pt>
                <c:pt idx="12555">
                  <c:v>84.7851</c:v>
                </c:pt>
                <c:pt idx="12556">
                  <c:v>84.812200000000004</c:v>
                </c:pt>
                <c:pt idx="12557">
                  <c:v>84.830100000000002</c:v>
                </c:pt>
                <c:pt idx="12558">
                  <c:v>84.840500000000006</c:v>
                </c:pt>
                <c:pt idx="12559">
                  <c:v>84.846000000000004</c:v>
                </c:pt>
                <c:pt idx="12560">
                  <c:v>84.849599999999995</c:v>
                </c:pt>
                <c:pt idx="12561">
                  <c:v>84.8536</c:v>
                </c:pt>
                <c:pt idx="12562">
                  <c:v>84.859099999999998</c:v>
                </c:pt>
                <c:pt idx="12563">
                  <c:v>84.865200000000002</c:v>
                </c:pt>
                <c:pt idx="12564">
                  <c:v>84.869600000000005</c:v>
                </c:pt>
                <c:pt idx="12565">
                  <c:v>84.869600000000005</c:v>
                </c:pt>
                <c:pt idx="12566">
                  <c:v>84.863500000000002</c:v>
                </c:pt>
                <c:pt idx="12567">
                  <c:v>84.851200000000006</c:v>
                </c:pt>
                <c:pt idx="12568">
                  <c:v>84.8352</c:v>
                </c:pt>
                <c:pt idx="12569">
                  <c:v>84.819299999999998</c:v>
                </c:pt>
                <c:pt idx="12570">
                  <c:v>84.807599999999994</c:v>
                </c:pt>
                <c:pt idx="12571">
                  <c:v>84.803600000000003</c:v>
                </c:pt>
                <c:pt idx="12572">
                  <c:v>84.808499999999995</c:v>
                </c:pt>
                <c:pt idx="12573">
                  <c:v>84.821399999999997</c:v>
                </c:pt>
                <c:pt idx="12574">
                  <c:v>84.839600000000004</c:v>
                </c:pt>
                <c:pt idx="12575">
                  <c:v>84.859899999999996</c:v>
                </c:pt>
                <c:pt idx="12576">
                  <c:v>84.880099999999999</c:v>
                </c:pt>
                <c:pt idx="12577">
                  <c:v>84.899100000000004</c:v>
                </c:pt>
                <c:pt idx="12578">
                  <c:v>84.917500000000004</c:v>
                </c:pt>
                <c:pt idx="12579">
                  <c:v>84.936300000000003</c:v>
                </c:pt>
                <c:pt idx="12580">
                  <c:v>84.956599999999995</c:v>
                </c:pt>
                <c:pt idx="12581">
                  <c:v>84.977999999999994</c:v>
                </c:pt>
                <c:pt idx="12582">
                  <c:v>84.998900000000006</c:v>
                </c:pt>
                <c:pt idx="12583">
                  <c:v>85.016900000000007</c:v>
                </c:pt>
                <c:pt idx="12584">
                  <c:v>85.029300000000006</c:v>
                </c:pt>
                <c:pt idx="12585">
                  <c:v>85.034999999999997</c:v>
                </c:pt>
                <c:pt idx="12586">
                  <c:v>85.034800000000004</c:v>
                </c:pt>
                <c:pt idx="12587">
                  <c:v>85.031599999999997</c:v>
                </c:pt>
                <c:pt idx="12588">
                  <c:v>85.030100000000004</c:v>
                </c:pt>
                <c:pt idx="12589">
                  <c:v>85.035200000000003</c:v>
                </c:pt>
                <c:pt idx="12590">
                  <c:v>85.050399999999996</c:v>
                </c:pt>
                <c:pt idx="12591">
                  <c:v>85.076400000000007</c:v>
                </c:pt>
                <c:pt idx="12592">
                  <c:v>85.110900000000001</c:v>
                </c:pt>
                <c:pt idx="12593">
                  <c:v>85.148099999999999</c:v>
                </c:pt>
                <c:pt idx="12594">
                  <c:v>85.180899999999994</c:v>
                </c:pt>
                <c:pt idx="12595">
                  <c:v>85.202100000000002</c:v>
                </c:pt>
                <c:pt idx="12596">
                  <c:v>85.206999999999994</c:v>
                </c:pt>
                <c:pt idx="12597">
                  <c:v>85.194599999999994</c:v>
                </c:pt>
                <c:pt idx="12598">
                  <c:v>85.168099999999995</c:v>
                </c:pt>
                <c:pt idx="12599">
                  <c:v>85.133899999999997</c:v>
                </c:pt>
                <c:pt idx="12600">
                  <c:v>85.099699999999999</c:v>
                </c:pt>
                <c:pt idx="12601">
                  <c:v>85.072999999999993</c:v>
                </c:pt>
                <c:pt idx="12602">
                  <c:v>85.058199999999999</c:v>
                </c:pt>
                <c:pt idx="12603">
                  <c:v>85.056200000000004</c:v>
                </c:pt>
                <c:pt idx="12604">
                  <c:v>85.0642</c:v>
                </c:pt>
                <c:pt idx="12605">
                  <c:v>85.077100000000002</c:v>
                </c:pt>
                <c:pt idx="12606">
                  <c:v>85.088700000000003</c:v>
                </c:pt>
                <c:pt idx="12607">
                  <c:v>85.094200000000001</c:v>
                </c:pt>
                <c:pt idx="12608">
                  <c:v>85.090999999999994</c:v>
                </c:pt>
                <c:pt idx="12609">
                  <c:v>85.079700000000003</c:v>
                </c:pt>
                <c:pt idx="12610">
                  <c:v>85.063400000000001</c:v>
                </c:pt>
                <c:pt idx="12611">
                  <c:v>85.0471</c:v>
                </c:pt>
                <c:pt idx="12612">
                  <c:v>85.035899999999998</c:v>
                </c:pt>
                <c:pt idx="12613">
                  <c:v>85.033699999999996</c:v>
                </c:pt>
                <c:pt idx="12614">
                  <c:v>85.041899999999998</c:v>
                </c:pt>
                <c:pt idx="12615">
                  <c:v>85.059600000000003</c:v>
                </c:pt>
                <c:pt idx="12616">
                  <c:v>85.083100000000002</c:v>
                </c:pt>
                <c:pt idx="12617">
                  <c:v>85.107699999999994</c:v>
                </c:pt>
                <c:pt idx="12618">
                  <c:v>85.128600000000006</c:v>
                </c:pt>
                <c:pt idx="12619">
                  <c:v>85.142499999999998</c:v>
                </c:pt>
                <c:pt idx="12620">
                  <c:v>85.148700000000005</c:v>
                </c:pt>
                <c:pt idx="12621">
                  <c:v>85.149299999999997</c:v>
                </c:pt>
                <c:pt idx="12622">
                  <c:v>85.148700000000005</c:v>
                </c:pt>
                <c:pt idx="12623">
                  <c:v>85.151600000000002</c:v>
                </c:pt>
                <c:pt idx="12624">
                  <c:v>85.162000000000006</c:v>
                </c:pt>
                <c:pt idx="12625">
                  <c:v>85.181399999999996</c:v>
                </c:pt>
                <c:pt idx="12626">
                  <c:v>85.209000000000003</c:v>
                </c:pt>
                <c:pt idx="12627">
                  <c:v>85.241600000000005</c:v>
                </c:pt>
                <c:pt idx="12628">
                  <c:v>85.275599999999997</c:v>
                </c:pt>
                <c:pt idx="12629">
                  <c:v>85.3078</c:v>
                </c:pt>
                <c:pt idx="12630">
                  <c:v>85.336600000000004</c:v>
                </c:pt>
                <c:pt idx="12631">
                  <c:v>85.361900000000006</c:v>
                </c:pt>
                <c:pt idx="12632">
                  <c:v>85.384799999999998</c:v>
                </c:pt>
                <c:pt idx="12633">
                  <c:v>85.406800000000004</c:v>
                </c:pt>
                <c:pt idx="12634">
                  <c:v>85.4285</c:v>
                </c:pt>
                <c:pt idx="12635">
                  <c:v>85.449799999999996</c:v>
                </c:pt>
                <c:pt idx="12636">
                  <c:v>85.469499999999996</c:v>
                </c:pt>
                <c:pt idx="12637">
                  <c:v>85.486000000000004</c:v>
                </c:pt>
                <c:pt idx="12638">
                  <c:v>85.498000000000005</c:v>
                </c:pt>
                <c:pt idx="12639">
                  <c:v>85.5047</c:v>
                </c:pt>
                <c:pt idx="12640">
                  <c:v>85.506100000000004</c:v>
                </c:pt>
                <c:pt idx="12641">
                  <c:v>85.503</c:v>
                </c:pt>
                <c:pt idx="12642">
                  <c:v>85.495900000000006</c:v>
                </c:pt>
                <c:pt idx="12643">
                  <c:v>85.485600000000005</c:v>
                </c:pt>
                <c:pt idx="12644">
                  <c:v>85.472999999999999</c:v>
                </c:pt>
                <c:pt idx="12645">
                  <c:v>85.458699999999993</c:v>
                </c:pt>
                <c:pt idx="12646">
                  <c:v>85.443700000000007</c:v>
                </c:pt>
                <c:pt idx="12647">
                  <c:v>85.429100000000005</c:v>
                </c:pt>
                <c:pt idx="12648">
                  <c:v>85.415599999999998</c:v>
                </c:pt>
                <c:pt idx="12649">
                  <c:v>85.403700000000001</c:v>
                </c:pt>
                <c:pt idx="12650">
                  <c:v>85.393600000000006</c:v>
                </c:pt>
                <c:pt idx="12651">
                  <c:v>85.384900000000002</c:v>
                </c:pt>
                <c:pt idx="12652">
                  <c:v>85.377700000000004</c:v>
                </c:pt>
                <c:pt idx="12653">
                  <c:v>85.372699999999995</c:v>
                </c:pt>
                <c:pt idx="12654">
                  <c:v>85.371700000000004</c:v>
                </c:pt>
                <c:pt idx="12655">
                  <c:v>85.376599999999996</c:v>
                </c:pt>
                <c:pt idx="12656">
                  <c:v>85.389200000000002</c:v>
                </c:pt>
                <c:pt idx="12657">
                  <c:v>85.409300000000002</c:v>
                </c:pt>
                <c:pt idx="12658">
                  <c:v>85.435100000000006</c:v>
                </c:pt>
                <c:pt idx="12659">
                  <c:v>85.462800000000001</c:v>
                </c:pt>
                <c:pt idx="12660">
                  <c:v>85.488</c:v>
                </c:pt>
                <c:pt idx="12661">
                  <c:v>85.507099999999994</c:v>
                </c:pt>
                <c:pt idx="12662">
                  <c:v>85.519099999999995</c:v>
                </c:pt>
                <c:pt idx="12663">
                  <c:v>85.525599999999997</c:v>
                </c:pt>
                <c:pt idx="12664">
                  <c:v>85.5304</c:v>
                </c:pt>
                <c:pt idx="12665">
                  <c:v>85.537899999999993</c:v>
                </c:pt>
                <c:pt idx="12666">
                  <c:v>85.551400000000001</c:v>
                </c:pt>
                <c:pt idx="12667">
                  <c:v>85.5715</c:v>
                </c:pt>
                <c:pt idx="12668">
                  <c:v>85.596000000000004</c:v>
                </c:pt>
                <c:pt idx="12669">
                  <c:v>85.620800000000003</c:v>
                </c:pt>
                <c:pt idx="12670">
                  <c:v>85.641400000000004</c:v>
                </c:pt>
                <c:pt idx="12671">
                  <c:v>85.654799999999994</c:v>
                </c:pt>
                <c:pt idx="12672">
                  <c:v>85.660799999999995</c:v>
                </c:pt>
                <c:pt idx="12673">
                  <c:v>85.661799999999999</c:v>
                </c:pt>
                <c:pt idx="12674">
                  <c:v>85.662199999999999</c:v>
                </c:pt>
                <c:pt idx="12675">
                  <c:v>85.667000000000002</c:v>
                </c:pt>
                <c:pt idx="12676">
                  <c:v>85.68</c:v>
                </c:pt>
                <c:pt idx="12677">
                  <c:v>85.7029</c:v>
                </c:pt>
                <c:pt idx="12678">
                  <c:v>85.7346</c:v>
                </c:pt>
                <c:pt idx="12679">
                  <c:v>85.771699999999996</c:v>
                </c:pt>
                <c:pt idx="12680">
                  <c:v>85.809200000000004</c:v>
                </c:pt>
                <c:pt idx="12681">
                  <c:v>85.841700000000003</c:v>
                </c:pt>
                <c:pt idx="12682">
                  <c:v>85.864900000000006</c:v>
                </c:pt>
                <c:pt idx="12683">
                  <c:v>85.876599999999996</c:v>
                </c:pt>
                <c:pt idx="12684">
                  <c:v>85.877099999999999</c:v>
                </c:pt>
                <c:pt idx="12685">
                  <c:v>85.869</c:v>
                </c:pt>
                <c:pt idx="12686">
                  <c:v>85.857100000000003</c:v>
                </c:pt>
                <c:pt idx="12687">
                  <c:v>85.846599999999995</c:v>
                </c:pt>
                <c:pt idx="12688">
                  <c:v>85.841999999999999</c:v>
                </c:pt>
                <c:pt idx="12689">
                  <c:v>85.845600000000005</c:v>
                </c:pt>
                <c:pt idx="12690">
                  <c:v>85.857200000000006</c:v>
                </c:pt>
                <c:pt idx="12691">
                  <c:v>85.874099999999999</c:v>
                </c:pt>
                <c:pt idx="12692">
                  <c:v>85.892899999999997</c:v>
                </c:pt>
                <c:pt idx="12693">
                  <c:v>85.9101</c:v>
                </c:pt>
                <c:pt idx="12694">
                  <c:v>85.924000000000007</c:v>
                </c:pt>
                <c:pt idx="12695">
                  <c:v>85.934399999999997</c:v>
                </c:pt>
                <c:pt idx="12696">
                  <c:v>85.942599999999999</c:v>
                </c:pt>
                <c:pt idx="12697">
                  <c:v>85.950400000000002</c:v>
                </c:pt>
                <c:pt idx="12698">
                  <c:v>85.958200000000005</c:v>
                </c:pt>
                <c:pt idx="12699">
                  <c:v>85.965299999999999</c:v>
                </c:pt>
                <c:pt idx="12700">
                  <c:v>85.969300000000004</c:v>
                </c:pt>
                <c:pt idx="12701">
                  <c:v>85.967399999999998</c:v>
                </c:pt>
                <c:pt idx="12702">
                  <c:v>85.958100000000002</c:v>
                </c:pt>
                <c:pt idx="12703">
                  <c:v>85.941800000000001</c:v>
                </c:pt>
                <c:pt idx="12704">
                  <c:v>85.921199999999999</c:v>
                </c:pt>
                <c:pt idx="12705">
                  <c:v>85.900700000000001</c:v>
                </c:pt>
                <c:pt idx="12706">
                  <c:v>85.885099999999994</c:v>
                </c:pt>
                <c:pt idx="12707">
                  <c:v>85.877499999999998</c:v>
                </c:pt>
                <c:pt idx="12708">
                  <c:v>85.878900000000002</c:v>
                </c:pt>
                <c:pt idx="12709">
                  <c:v>85.887699999999995</c:v>
                </c:pt>
                <c:pt idx="12710">
                  <c:v>85.900300000000001</c:v>
                </c:pt>
                <c:pt idx="12711">
                  <c:v>85.912800000000004</c:v>
                </c:pt>
                <c:pt idx="12712">
                  <c:v>85.921599999999998</c:v>
                </c:pt>
                <c:pt idx="12713">
                  <c:v>85.924599999999998</c:v>
                </c:pt>
                <c:pt idx="12714">
                  <c:v>85.921099999999996</c:v>
                </c:pt>
                <c:pt idx="12715">
                  <c:v>85.911900000000003</c:v>
                </c:pt>
                <c:pt idx="12716">
                  <c:v>85.898700000000005</c:v>
                </c:pt>
                <c:pt idx="12717">
                  <c:v>85.883899999999997</c:v>
                </c:pt>
                <c:pt idx="12718">
                  <c:v>85.870199999999997</c:v>
                </c:pt>
                <c:pt idx="12719">
                  <c:v>85.860399999999998</c:v>
                </c:pt>
                <c:pt idx="12720">
                  <c:v>85.856499999999997</c:v>
                </c:pt>
                <c:pt idx="12721">
                  <c:v>85.860100000000003</c:v>
                </c:pt>
                <c:pt idx="12722">
                  <c:v>85.871300000000005</c:v>
                </c:pt>
                <c:pt idx="12723">
                  <c:v>85.888499999999993</c:v>
                </c:pt>
                <c:pt idx="12724">
                  <c:v>85.908900000000003</c:v>
                </c:pt>
                <c:pt idx="12725">
                  <c:v>85.929100000000005</c:v>
                </c:pt>
                <c:pt idx="12726">
                  <c:v>85.945800000000006</c:v>
                </c:pt>
                <c:pt idx="12727">
                  <c:v>85.957300000000004</c:v>
                </c:pt>
                <c:pt idx="12728">
                  <c:v>85.963200000000001</c:v>
                </c:pt>
                <c:pt idx="12729">
                  <c:v>85.965100000000007</c:v>
                </c:pt>
                <c:pt idx="12730">
                  <c:v>85.965400000000002</c:v>
                </c:pt>
                <c:pt idx="12731">
                  <c:v>85.966800000000006</c:v>
                </c:pt>
                <c:pt idx="12732">
                  <c:v>85.971100000000007</c:v>
                </c:pt>
                <c:pt idx="12733">
                  <c:v>85.978899999999996</c:v>
                </c:pt>
                <c:pt idx="12734">
                  <c:v>85.989699999999999</c:v>
                </c:pt>
                <c:pt idx="12735">
                  <c:v>86.001999999999995</c:v>
                </c:pt>
                <c:pt idx="12736">
                  <c:v>86.013999999999996</c:v>
                </c:pt>
                <c:pt idx="12737">
                  <c:v>86.024199999999993</c:v>
                </c:pt>
                <c:pt idx="12738">
                  <c:v>86.031700000000001</c:v>
                </c:pt>
                <c:pt idx="12739">
                  <c:v>86.036299999999997</c:v>
                </c:pt>
                <c:pt idx="12740">
                  <c:v>86.038300000000007</c:v>
                </c:pt>
                <c:pt idx="12741">
                  <c:v>86.038600000000002</c:v>
                </c:pt>
                <c:pt idx="12742">
                  <c:v>86.038300000000007</c:v>
                </c:pt>
                <c:pt idx="12743">
                  <c:v>86.038399999999996</c:v>
                </c:pt>
                <c:pt idx="12744">
                  <c:v>86.040199999999999</c:v>
                </c:pt>
                <c:pt idx="12745">
                  <c:v>86.044700000000006</c:v>
                </c:pt>
                <c:pt idx="12746">
                  <c:v>86.052499999999995</c:v>
                </c:pt>
                <c:pt idx="12747">
                  <c:v>86.063500000000005</c:v>
                </c:pt>
                <c:pt idx="12748">
                  <c:v>86.077200000000005</c:v>
                </c:pt>
                <c:pt idx="12749">
                  <c:v>86.091999999999999</c:v>
                </c:pt>
                <c:pt idx="12750">
                  <c:v>86.106300000000005</c:v>
                </c:pt>
                <c:pt idx="12751">
                  <c:v>86.118499999999997</c:v>
                </c:pt>
                <c:pt idx="12752">
                  <c:v>86.127399999999994</c:v>
                </c:pt>
                <c:pt idx="12753">
                  <c:v>86.133099999999999</c:v>
                </c:pt>
                <c:pt idx="12754">
                  <c:v>86.136799999999994</c:v>
                </c:pt>
                <c:pt idx="12755">
                  <c:v>86.140699999999995</c:v>
                </c:pt>
                <c:pt idx="12756">
                  <c:v>86.147599999999997</c:v>
                </c:pt>
                <c:pt idx="12757">
                  <c:v>86.16</c:v>
                </c:pt>
                <c:pt idx="12758">
                  <c:v>86.179599999999994</c:v>
                </c:pt>
                <c:pt idx="12759">
                  <c:v>86.206299999999999</c:v>
                </c:pt>
                <c:pt idx="12760">
                  <c:v>86.238299999999995</c:v>
                </c:pt>
                <c:pt idx="12761">
                  <c:v>86.272400000000005</c:v>
                </c:pt>
                <c:pt idx="12762">
                  <c:v>86.304900000000004</c:v>
                </c:pt>
                <c:pt idx="12763">
                  <c:v>86.332300000000004</c:v>
                </c:pt>
                <c:pt idx="12764">
                  <c:v>86.352400000000003</c:v>
                </c:pt>
                <c:pt idx="12765">
                  <c:v>86.364500000000007</c:v>
                </c:pt>
                <c:pt idx="12766">
                  <c:v>86.369900000000001</c:v>
                </c:pt>
                <c:pt idx="12767">
                  <c:v>86.370800000000003</c:v>
                </c:pt>
                <c:pt idx="12768">
                  <c:v>86.3703</c:v>
                </c:pt>
                <c:pt idx="12769">
                  <c:v>86.370800000000003</c:v>
                </c:pt>
                <c:pt idx="12770">
                  <c:v>86.373699999999999</c:v>
                </c:pt>
                <c:pt idx="12771">
                  <c:v>86.379400000000004</c:v>
                </c:pt>
                <c:pt idx="12772">
                  <c:v>86.387200000000007</c:v>
                </c:pt>
                <c:pt idx="12773">
                  <c:v>86.396199999999993</c:v>
                </c:pt>
                <c:pt idx="12774">
                  <c:v>86.405299999999997</c:v>
                </c:pt>
                <c:pt idx="12775">
                  <c:v>86.413899999999998</c:v>
                </c:pt>
                <c:pt idx="12776">
                  <c:v>86.421599999999998</c:v>
                </c:pt>
                <c:pt idx="12777">
                  <c:v>86.427999999999997</c:v>
                </c:pt>
                <c:pt idx="12778">
                  <c:v>86.4328</c:v>
                </c:pt>
                <c:pt idx="12779">
                  <c:v>86.435599999999994</c:v>
                </c:pt>
                <c:pt idx="12780">
                  <c:v>86.436300000000003</c:v>
                </c:pt>
                <c:pt idx="12781">
                  <c:v>86.435299999999998</c:v>
                </c:pt>
                <c:pt idx="12782">
                  <c:v>86.433599999999998</c:v>
                </c:pt>
                <c:pt idx="12783">
                  <c:v>86.433000000000007</c:v>
                </c:pt>
                <c:pt idx="12784">
                  <c:v>86.435699999999997</c:v>
                </c:pt>
                <c:pt idx="12785">
                  <c:v>86.443299999999994</c:v>
                </c:pt>
                <c:pt idx="12786">
                  <c:v>86.456800000000001</c:v>
                </c:pt>
                <c:pt idx="12787">
                  <c:v>86.475700000000003</c:v>
                </c:pt>
                <c:pt idx="12788">
                  <c:v>86.498800000000003</c:v>
                </c:pt>
                <c:pt idx="12789">
                  <c:v>86.524100000000004</c:v>
                </c:pt>
                <c:pt idx="12790">
                  <c:v>86.549700000000001</c:v>
                </c:pt>
                <c:pt idx="12791">
                  <c:v>86.573800000000006</c:v>
                </c:pt>
                <c:pt idx="12792">
                  <c:v>86.595399999999998</c:v>
                </c:pt>
                <c:pt idx="12793">
                  <c:v>86.613600000000005</c:v>
                </c:pt>
                <c:pt idx="12794">
                  <c:v>86.627600000000001</c:v>
                </c:pt>
                <c:pt idx="12795">
                  <c:v>86.636799999999994</c:v>
                </c:pt>
                <c:pt idx="12796">
                  <c:v>86.640900000000002</c:v>
                </c:pt>
                <c:pt idx="12797">
                  <c:v>86.640500000000003</c:v>
                </c:pt>
                <c:pt idx="12798">
                  <c:v>86.637299999999996</c:v>
                </c:pt>
                <c:pt idx="12799">
                  <c:v>86.634299999999996</c:v>
                </c:pt>
                <c:pt idx="12800">
                  <c:v>86.635000000000005</c:v>
                </c:pt>
                <c:pt idx="12801">
                  <c:v>86.642300000000006</c:v>
                </c:pt>
                <c:pt idx="12802">
                  <c:v>86.657799999999995</c:v>
                </c:pt>
                <c:pt idx="12803">
                  <c:v>86.680499999999995</c:v>
                </c:pt>
                <c:pt idx="12804">
                  <c:v>86.706900000000005</c:v>
                </c:pt>
                <c:pt idx="12805">
                  <c:v>86.731800000000007</c:v>
                </c:pt>
                <c:pt idx="12806">
                  <c:v>86.749099999999999</c:v>
                </c:pt>
                <c:pt idx="12807">
                  <c:v>86.754099999999994</c:v>
                </c:pt>
                <c:pt idx="12808">
                  <c:v>86.744200000000006</c:v>
                </c:pt>
                <c:pt idx="12809">
                  <c:v>86.720500000000001</c:v>
                </c:pt>
                <c:pt idx="12810">
                  <c:v>86.686899999999994</c:v>
                </c:pt>
                <c:pt idx="12811">
                  <c:v>86.650099999999995</c:v>
                </c:pt>
                <c:pt idx="12812">
                  <c:v>86.617199999999997</c:v>
                </c:pt>
                <c:pt idx="12813">
                  <c:v>86.594300000000004</c:v>
                </c:pt>
                <c:pt idx="12814">
                  <c:v>86.584800000000001</c:v>
                </c:pt>
                <c:pt idx="12815">
                  <c:v>86.589399999999998</c:v>
                </c:pt>
                <c:pt idx="12816">
                  <c:v>86.605999999999995</c:v>
                </c:pt>
                <c:pt idx="12817">
                  <c:v>86.630399999999995</c:v>
                </c:pt>
                <c:pt idx="12818">
                  <c:v>86.657899999999998</c:v>
                </c:pt>
                <c:pt idx="12819">
                  <c:v>86.683800000000005</c:v>
                </c:pt>
                <c:pt idx="12820">
                  <c:v>86.704400000000007</c:v>
                </c:pt>
                <c:pt idx="12821">
                  <c:v>86.7179</c:v>
                </c:pt>
                <c:pt idx="12822">
                  <c:v>86.724100000000007</c:v>
                </c:pt>
                <c:pt idx="12823">
                  <c:v>86.725099999999998</c:v>
                </c:pt>
                <c:pt idx="12824">
                  <c:v>86.7239</c:v>
                </c:pt>
                <c:pt idx="12825">
                  <c:v>86.724000000000004</c:v>
                </c:pt>
                <c:pt idx="12826">
                  <c:v>86.728499999999997</c:v>
                </c:pt>
                <c:pt idx="12827">
                  <c:v>86.738600000000005</c:v>
                </c:pt>
                <c:pt idx="12828">
                  <c:v>86.754000000000005</c:v>
                </c:pt>
                <c:pt idx="12829">
                  <c:v>86.772000000000006</c:v>
                </c:pt>
                <c:pt idx="12830">
                  <c:v>86.788799999999995</c:v>
                </c:pt>
                <c:pt idx="12831">
                  <c:v>86.8001</c:v>
                </c:pt>
                <c:pt idx="12832">
                  <c:v>86.802599999999998</c:v>
                </c:pt>
                <c:pt idx="12833">
                  <c:v>86.795299999999997</c:v>
                </c:pt>
                <c:pt idx="12834">
                  <c:v>86.779499999999999</c:v>
                </c:pt>
                <c:pt idx="12835">
                  <c:v>86.759200000000007</c:v>
                </c:pt>
                <c:pt idx="12836">
                  <c:v>86.739500000000007</c:v>
                </c:pt>
                <c:pt idx="12837">
                  <c:v>86.726200000000006</c:v>
                </c:pt>
                <c:pt idx="12838">
                  <c:v>86.723200000000006</c:v>
                </c:pt>
                <c:pt idx="12839">
                  <c:v>86.732500000000002</c:v>
                </c:pt>
                <c:pt idx="12840">
                  <c:v>86.753500000000003</c:v>
                </c:pt>
                <c:pt idx="12841">
                  <c:v>86.783100000000005</c:v>
                </c:pt>
                <c:pt idx="12842">
                  <c:v>86.817300000000003</c:v>
                </c:pt>
                <c:pt idx="12843">
                  <c:v>86.851900000000001</c:v>
                </c:pt>
                <c:pt idx="12844">
                  <c:v>86.883499999999998</c:v>
                </c:pt>
                <c:pt idx="12845">
                  <c:v>86.910200000000003</c:v>
                </c:pt>
                <c:pt idx="12846">
                  <c:v>86.931200000000004</c:v>
                </c:pt>
                <c:pt idx="12847">
                  <c:v>86.946799999999996</c:v>
                </c:pt>
                <c:pt idx="12848">
                  <c:v>86.957700000000003</c:v>
                </c:pt>
                <c:pt idx="12849">
                  <c:v>86.964399999999998</c:v>
                </c:pt>
                <c:pt idx="12850">
                  <c:v>86.967699999999994</c:v>
                </c:pt>
                <c:pt idx="12851">
                  <c:v>86.968000000000004</c:v>
                </c:pt>
                <c:pt idx="12852">
                  <c:v>86.966399999999993</c:v>
                </c:pt>
                <c:pt idx="12853">
                  <c:v>86.964100000000002</c:v>
                </c:pt>
                <c:pt idx="12854">
                  <c:v>86.962800000000001</c:v>
                </c:pt>
                <c:pt idx="12855">
                  <c:v>86.964100000000002</c:v>
                </c:pt>
                <c:pt idx="12856">
                  <c:v>86.9696</c:v>
                </c:pt>
                <c:pt idx="12857">
                  <c:v>86.979799999999997</c:v>
                </c:pt>
                <c:pt idx="12858">
                  <c:v>86.995000000000005</c:v>
                </c:pt>
                <c:pt idx="12859">
                  <c:v>87.014099999999999</c:v>
                </c:pt>
                <c:pt idx="12860">
                  <c:v>87.035899999999998</c:v>
                </c:pt>
                <c:pt idx="12861">
                  <c:v>87.058599999999998</c:v>
                </c:pt>
                <c:pt idx="12862">
                  <c:v>87.080399999999997</c:v>
                </c:pt>
                <c:pt idx="12863">
                  <c:v>87.099699999999999</c:v>
                </c:pt>
                <c:pt idx="12864">
                  <c:v>87.115899999999996</c:v>
                </c:pt>
                <c:pt idx="12865">
                  <c:v>87.128799999999998</c:v>
                </c:pt>
                <c:pt idx="12866">
                  <c:v>87.139300000000006</c:v>
                </c:pt>
                <c:pt idx="12867">
                  <c:v>87.149000000000001</c:v>
                </c:pt>
                <c:pt idx="12868">
                  <c:v>87.159400000000005</c:v>
                </c:pt>
                <c:pt idx="12869">
                  <c:v>87.171099999999996</c:v>
                </c:pt>
                <c:pt idx="12870">
                  <c:v>87.183599999999998</c:v>
                </c:pt>
                <c:pt idx="12871">
                  <c:v>87.194199999999995</c:v>
                </c:pt>
                <c:pt idx="12872">
                  <c:v>87.199100000000001</c:v>
                </c:pt>
                <c:pt idx="12873">
                  <c:v>87.194500000000005</c:v>
                </c:pt>
                <c:pt idx="12874">
                  <c:v>87.177899999999994</c:v>
                </c:pt>
                <c:pt idx="12875">
                  <c:v>87.150099999999995</c:v>
                </c:pt>
                <c:pt idx="12876">
                  <c:v>87.114900000000006</c:v>
                </c:pt>
                <c:pt idx="12877">
                  <c:v>87.0792</c:v>
                </c:pt>
                <c:pt idx="12878">
                  <c:v>87.0505</c:v>
                </c:pt>
                <c:pt idx="12879">
                  <c:v>87.035300000000007</c:v>
                </c:pt>
                <c:pt idx="12880">
                  <c:v>87.037599999999998</c:v>
                </c:pt>
                <c:pt idx="12881">
                  <c:v>87.058099999999996</c:v>
                </c:pt>
                <c:pt idx="12882">
                  <c:v>87.094099999999997</c:v>
                </c:pt>
                <c:pt idx="12883">
                  <c:v>87.140500000000003</c:v>
                </c:pt>
                <c:pt idx="12884">
                  <c:v>87.191100000000006</c:v>
                </c:pt>
                <c:pt idx="12885">
                  <c:v>87.240099999999998</c:v>
                </c:pt>
                <c:pt idx="12886">
                  <c:v>87.282600000000002</c:v>
                </c:pt>
                <c:pt idx="12887">
                  <c:v>87.315100000000001</c:v>
                </c:pt>
                <c:pt idx="12888">
                  <c:v>87.335899999999995</c:v>
                </c:pt>
                <c:pt idx="12889">
                  <c:v>87.344300000000004</c:v>
                </c:pt>
                <c:pt idx="12890">
                  <c:v>87.341399999999993</c:v>
                </c:pt>
                <c:pt idx="12891">
                  <c:v>87.329499999999996</c:v>
                </c:pt>
                <c:pt idx="12892">
                  <c:v>87.312100000000001</c:v>
                </c:pt>
                <c:pt idx="12893">
                  <c:v>87.293300000000002</c:v>
                </c:pt>
                <c:pt idx="12894">
                  <c:v>87.277199999999993</c:v>
                </c:pt>
                <c:pt idx="12895">
                  <c:v>87.266800000000003</c:v>
                </c:pt>
                <c:pt idx="12896">
                  <c:v>87.263300000000001</c:v>
                </c:pt>
                <c:pt idx="12897">
                  <c:v>87.265799999999999</c:v>
                </c:pt>
                <c:pt idx="12898">
                  <c:v>87.272000000000006</c:v>
                </c:pt>
                <c:pt idx="12899">
                  <c:v>87.278999999999996</c:v>
                </c:pt>
                <c:pt idx="12900">
                  <c:v>87.284999999999997</c:v>
                </c:pt>
                <c:pt idx="12901">
                  <c:v>87.289900000000003</c:v>
                </c:pt>
                <c:pt idx="12902">
                  <c:v>87.295199999999994</c:v>
                </c:pt>
                <c:pt idx="12903">
                  <c:v>87.3035</c:v>
                </c:pt>
                <c:pt idx="12904">
                  <c:v>87.316599999999994</c:v>
                </c:pt>
                <c:pt idx="12905">
                  <c:v>87.335400000000007</c:v>
                </c:pt>
                <c:pt idx="12906">
                  <c:v>87.358800000000002</c:v>
                </c:pt>
                <c:pt idx="12907">
                  <c:v>87.384799999999998</c:v>
                </c:pt>
                <c:pt idx="12908">
                  <c:v>87.410600000000002</c:v>
                </c:pt>
                <c:pt idx="12909">
                  <c:v>87.433999999999997</c:v>
                </c:pt>
                <c:pt idx="12910">
                  <c:v>87.453999999999994</c:v>
                </c:pt>
                <c:pt idx="12911">
                  <c:v>87.470600000000005</c:v>
                </c:pt>
                <c:pt idx="12912">
                  <c:v>87.484800000000007</c:v>
                </c:pt>
                <c:pt idx="12913">
                  <c:v>87.497699999999995</c:v>
                </c:pt>
                <c:pt idx="12914">
                  <c:v>87.510499999999993</c:v>
                </c:pt>
                <c:pt idx="12915">
                  <c:v>87.523600000000002</c:v>
                </c:pt>
                <c:pt idx="12916">
                  <c:v>87.537700000000001</c:v>
                </c:pt>
                <c:pt idx="12917">
                  <c:v>87.552999999999997</c:v>
                </c:pt>
                <c:pt idx="12918">
                  <c:v>87.569599999999994</c:v>
                </c:pt>
                <c:pt idx="12919">
                  <c:v>87.587299999999999</c:v>
                </c:pt>
                <c:pt idx="12920">
                  <c:v>87.605000000000004</c:v>
                </c:pt>
                <c:pt idx="12921">
                  <c:v>87.621099999999998</c:v>
                </c:pt>
                <c:pt idx="12922">
                  <c:v>87.633799999999994</c:v>
                </c:pt>
                <c:pt idx="12923">
                  <c:v>87.641900000000007</c:v>
                </c:pt>
                <c:pt idx="12924">
                  <c:v>87.645600000000002</c:v>
                </c:pt>
                <c:pt idx="12925">
                  <c:v>87.647000000000006</c:v>
                </c:pt>
                <c:pt idx="12926">
                  <c:v>87.649100000000004</c:v>
                </c:pt>
                <c:pt idx="12927">
                  <c:v>87.655199999999994</c:v>
                </c:pt>
                <c:pt idx="12928">
                  <c:v>87.666799999999995</c:v>
                </c:pt>
                <c:pt idx="12929">
                  <c:v>87.683099999999996</c:v>
                </c:pt>
                <c:pt idx="12930">
                  <c:v>87.700400000000002</c:v>
                </c:pt>
                <c:pt idx="12931">
                  <c:v>87.713499999999996</c:v>
                </c:pt>
                <c:pt idx="12932">
                  <c:v>87.717600000000004</c:v>
                </c:pt>
                <c:pt idx="12933">
                  <c:v>87.71</c:v>
                </c:pt>
                <c:pt idx="12934">
                  <c:v>87.691500000000005</c:v>
                </c:pt>
                <c:pt idx="12935">
                  <c:v>87.6661</c:v>
                </c:pt>
                <c:pt idx="12936">
                  <c:v>87.639799999999994</c:v>
                </c:pt>
                <c:pt idx="12937">
                  <c:v>87.618300000000005</c:v>
                </c:pt>
                <c:pt idx="12938">
                  <c:v>87.605000000000004</c:v>
                </c:pt>
                <c:pt idx="12939">
                  <c:v>87.600099999999998</c:v>
                </c:pt>
                <c:pt idx="12940">
                  <c:v>87.600899999999996</c:v>
                </c:pt>
                <c:pt idx="12941">
                  <c:v>87.603399999999993</c:v>
                </c:pt>
                <c:pt idx="12942">
                  <c:v>87.603800000000007</c:v>
                </c:pt>
                <c:pt idx="12943">
                  <c:v>87.6006</c:v>
                </c:pt>
                <c:pt idx="12944">
                  <c:v>87.595399999999998</c:v>
                </c:pt>
                <c:pt idx="12945">
                  <c:v>87.591300000000004</c:v>
                </c:pt>
                <c:pt idx="12946">
                  <c:v>87.592799999999997</c:v>
                </c:pt>
                <c:pt idx="12947">
                  <c:v>87.603099999999998</c:v>
                </c:pt>
                <c:pt idx="12948">
                  <c:v>87.623599999999996</c:v>
                </c:pt>
                <c:pt idx="12949">
                  <c:v>87.653199999999998</c:v>
                </c:pt>
                <c:pt idx="12950">
                  <c:v>87.688400000000001</c:v>
                </c:pt>
                <c:pt idx="12951">
                  <c:v>87.725099999999998</c:v>
                </c:pt>
                <c:pt idx="12952">
                  <c:v>87.758700000000005</c:v>
                </c:pt>
                <c:pt idx="12953">
                  <c:v>87.786199999999994</c:v>
                </c:pt>
                <c:pt idx="12954">
                  <c:v>87.805899999999994</c:v>
                </c:pt>
                <c:pt idx="12955">
                  <c:v>87.818200000000004</c:v>
                </c:pt>
                <c:pt idx="12956">
                  <c:v>87.824799999999996</c:v>
                </c:pt>
                <c:pt idx="12957">
                  <c:v>87.828500000000005</c:v>
                </c:pt>
                <c:pt idx="12958">
                  <c:v>87.831999999999994</c:v>
                </c:pt>
                <c:pt idx="12959">
                  <c:v>87.837500000000006</c:v>
                </c:pt>
                <c:pt idx="12960">
                  <c:v>87.846000000000004</c:v>
                </c:pt>
                <c:pt idx="12961">
                  <c:v>87.857799999999997</c:v>
                </c:pt>
                <c:pt idx="12962">
                  <c:v>87.871700000000004</c:v>
                </c:pt>
                <c:pt idx="12963">
                  <c:v>87.885800000000003</c:v>
                </c:pt>
                <c:pt idx="12964">
                  <c:v>87.897499999999994</c:v>
                </c:pt>
                <c:pt idx="12965">
                  <c:v>87.903999999999996</c:v>
                </c:pt>
                <c:pt idx="12966">
                  <c:v>87.902799999999999</c:v>
                </c:pt>
                <c:pt idx="12967">
                  <c:v>87.892700000000005</c:v>
                </c:pt>
                <c:pt idx="12968">
                  <c:v>87.874099999999999</c:v>
                </c:pt>
                <c:pt idx="12969">
                  <c:v>87.849500000000006</c:v>
                </c:pt>
                <c:pt idx="12970">
                  <c:v>87.823400000000007</c:v>
                </c:pt>
                <c:pt idx="12971">
                  <c:v>87.801000000000002</c:v>
                </c:pt>
                <c:pt idx="12972">
                  <c:v>87.787499999999994</c:v>
                </c:pt>
                <c:pt idx="12973">
                  <c:v>87.786299999999997</c:v>
                </c:pt>
                <c:pt idx="12974">
                  <c:v>87.797899999999998</c:v>
                </c:pt>
                <c:pt idx="12975">
                  <c:v>87.819900000000004</c:v>
                </c:pt>
                <c:pt idx="12976">
                  <c:v>87.847800000000007</c:v>
                </c:pt>
                <c:pt idx="12977">
                  <c:v>87.876400000000004</c:v>
                </c:pt>
                <c:pt idx="12978">
                  <c:v>87.901700000000005</c:v>
                </c:pt>
                <c:pt idx="12979">
                  <c:v>87.921700000000001</c:v>
                </c:pt>
                <c:pt idx="12980">
                  <c:v>87.937100000000001</c:v>
                </c:pt>
                <c:pt idx="12981">
                  <c:v>87.950599999999994</c:v>
                </c:pt>
                <c:pt idx="12982">
                  <c:v>87.965299999999999</c:v>
                </c:pt>
                <c:pt idx="12983">
                  <c:v>87.983800000000002</c:v>
                </c:pt>
                <c:pt idx="12984">
                  <c:v>88.007300000000001</c:v>
                </c:pt>
                <c:pt idx="12985">
                  <c:v>88.035300000000007</c:v>
                </c:pt>
                <c:pt idx="12986">
                  <c:v>88.066500000000005</c:v>
                </c:pt>
                <c:pt idx="12987">
                  <c:v>88.099199999999996</c:v>
                </c:pt>
                <c:pt idx="12988">
                  <c:v>88.132400000000004</c:v>
                </c:pt>
                <c:pt idx="12989">
                  <c:v>88.165099999999995</c:v>
                </c:pt>
                <c:pt idx="12990">
                  <c:v>88.196100000000001</c:v>
                </c:pt>
                <c:pt idx="12991">
                  <c:v>88.223799999999997</c:v>
                </c:pt>
                <c:pt idx="12992">
                  <c:v>88.245599999999996</c:v>
                </c:pt>
                <c:pt idx="12993">
                  <c:v>88.258399999999995</c:v>
                </c:pt>
                <c:pt idx="12994">
                  <c:v>88.259900000000002</c:v>
                </c:pt>
                <c:pt idx="12995">
                  <c:v>88.249399999999994</c:v>
                </c:pt>
                <c:pt idx="12996">
                  <c:v>88.229100000000003</c:v>
                </c:pt>
                <c:pt idx="12997">
                  <c:v>88.203699999999998</c:v>
                </c:pt>
                <c:pt idx="12998">
                  <c:v>88.179299999999998</c:v>
                </c:pt>
                <c:pt idx="12999">
                  <c:v>88.161699999999996</c:v>
                </c:pt>
                <c:pt idx="13000">
                  <c:v>88.154600000000002</c:v>
                </c:pt>
                <c:pt idx="13001">
                  <c:v>88.158100000000005</c:v>
                </c:pt>
                <c:pt idx="13002">
                  <c:v>88.169399999999996</c:v>
                </c:pt>
                <c:pt idx="13003">
                  <c:v>88.183300000000003</c:v>
                </c:pt>
                <c:pt idx="13004">
                  <c:v>88.194900000000004</c:v>
                </c:pt>
                <c:pt idx="13005">
                  <c:v>88.200699999999998</c:v>
                </c:pt>
                <c:pt idx="13006">
                  <c:v>88.199799999999996</c:v>
                </c:pt>
                <c:pt idx="13007">
                  <c:v>88.194100000000006</c:v>
                </c:pt>
                <c:pt idx="13008">
                  <c:v>88.186800000000005</c:v>
                </c:pt>
                <c:pt idx="13009">
                  <c:v>88.181799999999996</c:v>
                </c:pt>
                <c:pt idx="13010">
                  <c:v>88.182100000000005</c:v>
                </c:pt>
                <c:pt idx="13011">
                  <c:v>88.188800000000001</c:v>
                </c:pt>
                <c:pt idx="13012">
                  <c:v>88.2012</c:v>
                </c:pt>
                <c:pt idx="13013">
                  <c:v>88.217299999999994</c:v>
                </c:pt>
                <c:pt idx="13014">
                  <c:v>88.234300000000005</c:v>
                </c:pt>
                <c:pt idx="13015">
                  <c:v>88.249700000000004</c:v>
                </c:pt>
                <c:pt idx="13016">
                  <c:v>88.261700000000005</c:v>
                </c:pt>
                <c:pt idx="13017">
                  <c:v>88.269499999999994</c:v>
                </c:pt>
                <c:pt idx="13018">
                  <c:v>88.273300000000006</c:v>
                </c:pt>
                <c:pt idx="13019">
                  <c:v>88.274000000000001</c:v>
                </c:pt>
                <c:pt idx="13020">
                  <c:v>88.273399999999995</c:v>
                </c:pt>
                <c:pt idx="13021">
                  <c:v>88.272900000000007</c:v>
                </c:pt>
                <c:pt idx="13022">
                  <c:v>88.273700000000005</c:v>
                </c:pt>
                <c:pt idx="13023">
                  <c:v>88.275400000000005</c:v>
                </c:pt>
                <c:pt idx="13024">
                  <c:v>88.277100000000004</c:v>
                </c:pt>
                <c:pt idx="13025">
                  <c:v>88.277299999999997</c:v>
                </c:pt>
                <c:pt idx="13026">
                  <c:v>88.275300000000001</c:v>
                </c:pt>
                <c:pt idx="13027">
                  <c:v>88.271799999999999</c:v>
                </c:pt>
                <c:pt idx="13028">
                  <c:v>88.269199999999998</c:v>
                </c:pt>
                <c:pt idx="13029">
                  <c:v>88.271199999999993</c:v>
                </c:pt>
                <c:pt idx="13030">
                  <c:v>88.280600000000007</c:v>
                </c:pt>
                <c:pt idx="13031">
                  <c:v>88.298699999999997</c:v>
                </c:pt>
                <c:pt idx="13032">
                  <c:v>88.323599999999999</c:v>
                </c:pt>
                <c:pt idx="13033">
                  <c:v>88.351200000000006</c:v>
                </c:pt>
                <c:pt idx="13034">
                  <c:v>88.376499999999993</c:v>
                </c:pt>
                <c:pt idx="13035">
                  <c:v>88.395600000000002</c:v>
                </c:pt>
                <c:pt idx="13036">
                  <c:v>88.407899999999998</c:v>
                </c:pt>
                <c:pt idx="13037">
                  <c:v>88.416300000000007</c:v>
                </c:pt>
                <c:pt idx="13038">
                  <c:v>88.427000000000007</c:v>
                </c:pt>
                <c:pt idx="13039">
                  <c:v>88.446399999999997</c:v>
                </c:pt>
                <c:pt idx="13040">
                  <c:v>88.4786</c:v>
                </c:pt>
                <c:pt idx="13041">
                  <c:v>88.523300000000006</c:v>
                </c:pt>
                <c:pt idx="13042">
                  <c:v>88.575299999999999</c:v>
                </c:pt>
                <c:pt idx="13043">
                  <c:v>88.626199999999997</c:v>
                </c:pt>
                <c:pt idx="13044">
                  <c:v>88.666600000000003</c:v>
                </c:pt>
                <c:pt idx="13045">
                  <c:v>88.689499999999995</c:v>
                </c:pt>
                <c:pt idx="13046">
                  <c:v>88.692400000000006</c:v>
                </c:pt>
                <c:pt idx="13047">
                  <c:v>88.677999999999997</c:v>
                </c:pt>
                <c:pt idx="13048">
                  <c:v>88.652699999999996</c:v>
                </c:pt>
                <c:pt idx="13049">
                  <c:v>88.623500000000007</c:v>
                </c:pt>
                <c:pt idx="13050">
                  <c:v>88.596100000000007</c:v>
                </c:pt>
                <c:pt idx="13051">
                  <c:v>88.573599999999999</c:v>
                </c:pt>
                <c:pt idx="13052">
                  <c:v>88.557100000000005</c:v>
                </c:pt>
                <c:pt idx="13053">
                  <c:v>88.546999999999997</c:v>
                </c:pt>
                <c:pt idx="13054">
                  <c:v>88.543400000000005</c:v>
                </c:pt>
                <c:pt idx="13055">
                  <c:v>88.547200000000004</c:v>
                </c:pt>
                <c:pt idx="13056">
                  <c:v>88.558800000000005</c:v>
                </c:pt>
                <c:pt idx="13057">
                  <c:v>88.577399999999997</c:v>
                </c:pt>
                <c:pt idx="13058">
                  <c:v>88.600800000000007</c:v>
                </c:pt>
                <c:pt idx="13059">
                  <c:v>88.625299999999996</c:v>
                </c:pt>
                <c:pt idx="13060">
                  <c:v>88.647099999999995</c:v>
                </c:pt>
                <c:pt idx="13061">
                  <c:v>88.663600000000002</c:v>
                </c:pt>
                <c:pt idx="13062">
                  <c:v>88.674300000000002</c:v>
                </c:pt>
                <c:pt idx="13063">
                  <c:v>88.680700000000002</c:v>
                </c:pt>
                <c:pt idx="13064">
                  <c:v>88.685900000000004</c:v>
                </c:pt>
                <c:pt idx="13065">
                  <c:v>88.693100000000001</c:v>
                </c:pt>
                <c:pt idx="13066">
                  <c:v>88.704599999999999</c:v>
                </c:pt>
                <c:pt idx="13067">
                  <c:v>88.720699999999994</c:v>
                </c:pt>
                <c:pt idx="13068">
                  <c:v>88.739800000000002</c:v>
                </c:pt>
                <c:pt idx="13069">
                  <c:v>88.758600000000001</c:v>
                </c:pt>
                <c:pt idx="13070">
                  <c:v>88.773700000000005</c:v>
                </c:pt>
                <c:pt idx="13071">
                  <c:v>88.7821</c:v>
                </c:pt>
                <c:pt idx="13072">
                  <c:v>88.781700000000001</c:v>
                </c:pt>
                <c:pt idx="13073">
                  <c:v>88.771900000000002</c:v>
                </c:pt>
                <c:pt idx="13074">
                  <c:v>88.753799999999998</c:v>
                </c:pt>
                <c:pt idx="13075">
                  <c:v>88.729900000000001</c:v>
                </c:pt>
                <c:pt idx="13076">
                  <c:v>88.703900000000004</c:v>
                </c:pt>
                <c:pt idx="13077">
                  <c:v>88.680199999999999</c:v>
                </c:pt>
                <c:pt idx="13078">
                  <c:v>88.662499999999994</c:v>
                </c:pt>
                <c:pt idx="13079">
                  <c:v>88.653199999999998</c:v>
                </c:pt>
                <c:pt idx="13080">
                  <c:v>88.652699999999996</c:v>
                </c:pt>
                <c:pt idx="13081">
                  <c:v>88.659499999999994</c:v>
                </c:pt>
                <c:pt idx="13082">
                  <c:v>88.6708</c:v>
                </c:pt>
                <c:pt idx="13083">
                  <c:v>88.683000000000007</c:v>
                </c:pt>
                <c:pt idx="13084">
                  <c:v>88.693399999999997</c:v>
                </c:pt>
                <c:pt idx="13085">
                  <c:v>88.700199999999995</c:v>
                </c:pt>
                <c:pt idx="13086">
                  <c:v>88.704099999999997</c:v>
                </c:pt>
                <c:pt idx="13087">
                  <c:v>88.707400000000007</c:v>
                </c:pt>
                <c:pt idx="13088">
                  <c:v>88.713700000000003</c:v>
                </c:pt>
                <c:pt idx="13089">
                  <c:v>88.726399999999998</c:v>
                </c:pt>
                <c:pt idx="13090">
                  <c:v>88.748099999999994</c:v>
                </c:pt>
                <c:pt idx="13091">
                  <c:v>88.779200000000003</c:v>
                </c:pt>
                <c:pt idx="13092">
                  <c:v>88.818299999999994</c:v>
                </c:pt>
                <c:pt idx="13093">
                  <c:v>88.862099999999998</c:v>
                </c:pt>
                <c:pt idx="13094">
                  <c:v>88.905900000000003</c:v>
                </c:pt>
                <c:pt idx="13095">
                  <c:v>88.945700000000002</c:v>
                </c:pt>
                <c:pt idx="13096">
                  <c:v>88.978300000000004</c:v>
                </c:pt>
                <c:pt idx="13097">
                  <c:v>89.002200000000002</c:v>
                </c:pt>
                <c:pt idx="13098">
                  <c:v>89.018100000000004</c:v>
                </c:pt>
                <c:pt idx="13099">
                  <c:v>89.027500000000003</c:v>
                </c:pt>
                <c:pt idx="13100">
                  <c:v>89.032700000000006</c:v>
                </c:pt>
                <c:pt idx="13101">
                  <c:v>89.035300000000007</c:v>
                </c:pt>
                <c:pt idx="13102">
                  <c:v>89.035899999999998</c:v>
                </c:pt>
                <c:pt idx="13103">
                  <c:v>89.033900000000003</c:v>
                </c:pt>
                <c:pt idx="13104">
                  <c:v>89.028599999999997</c:v>
                </c:pt>
                <c:pt idx="13105">
                  <c:v>89.019800000000004</c:v>
                </c:pt>
                <c:pt idx="13106">
                  <c:v>89.009</c:v>
                </c:pt>
                <c:pt idx="13107">
                  <c:v>88.999799999999993</c:v>
                </c:pt>
                <c:pt idx="13108">
                  <c:v>88.997799999999998</c:v>
                </c:pt>
                <c:pt idx="13109">
                  <c:v>89.008600000000001</c:v>
                </c:pt>
                <c:pt idx="13110">
                  <c:v>89.035200000000003</c:v>
                </c:pt>
                <c:pt idx="13111">
                  <c:v>89.076899999999995</c:v>
                </c:pt>
                <c:pt idx="13112">
                  <c:v>89.128399999999999</c:v>
                </c:pt>
                <c:pt idx="13113">
                  <c:v>89.181399999999996</c:v>
                </c:pt>
                <c:pt idx="13114">
                  <c:v>89.227199999999996</c:v>
                </c:pt>
                <c:pt idx="13115">
                  <c:v>89.258899999999997</c:v>
                </c:pt>
                <c:pt idx="13116">
                  <c:v>89.273300000000006</c:v>
                </c:pt>
                <c:pt idx="13117">
                  <c:v>89.271500000000003</c:v>
                </c:pt>
                <c:pt idx="13118">
                  <c:v>89.257800000000003</c:v>
                </c:pt>
                <c:pt idx="13119">
                  <c:v>89.238399999999999</c:v>
                </c:pt>
                <c:pt idx="13120">
                  <c:v>89.218999999999994</c:v>
                </c:pt>
                <c:pt idx="13121">
                  <c:v>89.203699999999998</c:v>
                </c:pt>
                <c:pt idx="13122">
                  <c:v>89.194299999999998</c:v>
                </c:pt>
                <c:pt idx="13123">
                  <c:v>89.191000000000003</c:v>
                </c:pt>
                <c:pt idx="13124">
                  <c:v>89.193700000000007</c:v>
                </c:pt>
                <c:pt idx="13125">
                  <c:v>89.202200000000005</c:v>
                </c:pt>
                <c:pt idx="13126">
                  <c:v>89.216499999999996</c:v>
                </c:pt>
                <c:pt idx="13127">
                  <c:v>89.235699999999994</c:v>
                </c:pt>
                <c:pt idx="13128">
                  <c:v>89.257499999999993</c:v>
                </c:pt>
                <c:pt idx="13129">
                  <c:v>89.277900000000002</c:v>
                </c:pt>
                <c:pt idx="13130">
                  <c:v>89.291799999999995</c:v>
                </c:pt>
                <c:pt idx="13131">
                  <c:v>89.294300000000007</c:v>
                </c:pt>
                <c:pt idx="13132">
                  <c:v>89.283000000000001</c:v>
                </c:pt>
                <c:pt idx="13133">
                  <c:v>89.26</c:v>
                </c:pt>
                <c:pt idx="13134">
                  <c:v>89.231800000000007</c:v>
                </c:pt>
                <c:pt idx="13135">
                  <c:v>89.207300000000004</c:v>
                </c:pt>
                <c:pt idx="13136">
                  <c:v>89.193299999999994</c:v>
                </c:pt>
                <c:pt idx="13137">
                  <c:v>89.191199999999995</c:v>
                </c:pt>
                <c:pt idx="13138">
                  <c:v>89.196899999999999</c:v>
                </c:pt>
                <c:pt idx="13139">
                  <c:v>89.203100000000006</c:v>
                </c:pt>
                <c:pt idx="13140">
                  <c:v>89.203400000000002</c:v>
                </c:pt>
                <c:pt idx="13141">
                  <c:v>89.195700000000002</c:v>
                </c:pt>
                <c:pt idx="13142">
                  <c:v>89.183300000000003</c:v>
                </c:pt>
                <c:pt idx="13143">
                  <c:v>89.173900000000003</c:v>
                </c:pt>
                <c:pt idx="13144">
                  <c:v>89.174899999999994</c:v>
                </c:pt>
                <c:pt idx="13145">
                  <c:v>89.189700000000002</c:v>
                </c:pt>
                <c:pt idx="13146">
                  <c:v>89.216099999999997</c:v>
                </c:pt>
                <c:pt idx="13147">
                  <c:v>89.247799999999998</c:v>
                </c:pt>
                <c:pt idx="13148">
                  <c:v>89.277699999999996</c:v>
                </c:pt>
                <c:pt idx="13149">
                  <c:v>89.299599999999998</c:v>
                </c:pt>
                <c:pt idx="13150">
                  <c:v>89.310599999999994</c:v>
                </c:pt>
                <c:pt idx="13151">
                  <c:v>89.310599999999994</c:v>
                </c:pt>
                <c:pt idx="13152">
                  <c:v>89.302899999999994</c:v>
                </c:pt>
                <c:pt idx="13153">
                  <c:v>89.292299999999997</c:v>
                </c:pt>
                <c:pt idx="13154">
                  <c:v>89.283900000000003</c:v>
                </c:pt>
                <c:pt idx="13155">
                  <c:v>89.281400000000005</c:v>
                </c:pt>
                <c:pt idx="13156">
                  <c:v>89.287000000000006</c:v>
                </c:pt>
                <c:pt idx="13157">
                  <c:v>89.301400000000001</c:v>
                </c:pt>
                <c:pt idx="13158">
                  <c:v>89.324200000000005</c:v>
                </c:pt>
                <c:pt idx="13159">
                  <c:v>89.354699999999994</c:v>
                </c:pt>
                <c:pt idx="13160">
                  <c:v>89.391300000000001</c:v>
                </c:pt>
                <c:pt idx="13161">
                  <c:v>89.431600000000003</c:v>
                </c:pt>
                <c:pt idx="13162">
                  <c:v>89.472300000000004</c:v>
                </c:pt>
                <c:pt idx="13163">
                  <c:v>89.509600000000006</c:v>
                </c:pt>
                <c:pt idx="13164">
                  <c:v>89.540099999999995</c:v>
                </c:pt>
                <c:pt idx="13165">
                  <c:v>89.561899999999994</c:v>
                </c:pt>
                <c:pt idx="13166">
                  <c:v>89.575199999999995</c:v>
                </c:pt>
                <c:pt idx="13167">
                  <c:v>89.581800000000001</c:v>
                </c:pt>
                <c:pt idx="13168">
                  <c:v>89.584699999999998</c:v>
                </c:pt>
                <c:pt idx="13169">
                  <c:v>89.586500000000001</c:v>
                </c:pt>
                <c:pt idx="13170">
                  <c:v>89.588700000000003</c:v>
                </c:pt>
                <c:pt idx="13171">
                  <c:v>89.590999999999994</c:v>
                </c:pt>
                <c:pt idx="13172">
                  <c:v>89.592299999999994</c:v>
                </c:pt>
                <c:pt idx="13173">
                  <c:v>89.591300000000004</c:v>
                </c:pt>
                <c:pt idx="13174">
                  <c:v>89.587199999999996</c:v>
                </c:pt>
                <c:pt idx="13175">
                  <c:v>89.580500000000001</c:v>
                </c:pt>
                <c:pt idx="13176">
                  <c:v>89.572100000000006</c:v>
                </c:pt>
                <c:pt idx="13177">
                  <c:v>89.563500000000005</c:v>
                </c:pt>
                <c:pt idx="13178">
                  <c:v>89.555899999999994</c:v>
                </c:pt>
                <c:pt idx="13179">
                  <c:v>89.550299999999993</c:v>
                </c:pt>
                <c:pt idx="13180">
                  <c:v>89.547700000000006</c:v>
                </c:pt>
                <c:pt idx="13181">
                  <c:v>89.549400000000006</c:v>
                </c:pt>
                <c:pt idx="13182">
                  <c:v>89.556799999999996</c:v>
                </c:pt>
                <c:pt idx="13183">
                  <c:v>89.571399999999997</c:v>
                </c:pt>
                <c:pt idx="13184">
                  <c:v>89.593500000000006</c:v>
                </c:pt>
                <c:pt idx="13185">
                  <c:v>89.621600000000001</c:v>
                </c:pt>
                <c:pt idx="13186">
                  <c:v>89.652299999999997</c:v>
                </c:pt>
                <c:pt idx="13187">
                  <c:v>89.680899999999994</c:v>
                </c:pt>
                <c:pt idx="13188">
                  <c:v>89.7029</c:v>
                </c:pt>
                <c:pt idx="13189">
                  <c:v>89.715999999999994</c:v>
                </c:pt>
                <c:pt idx="13190">
                  <c:v>89.721199999999996</c:v>
                </c:pt>
                <c:pt idx="13191">
                  <c:v>89.723100000000002</c:v>
                </c:pt>
                <c:pt idx="13192">
                  <c:v>89.728399999999993</c:v>
                </c:pt>
                <c:pt idx="13193">
                  <c:v>89.743300000000005</c:v>
                </c:pt>
                <c:pt idx="13194">
                  <c:v>89.770700000000005</c:v>
                </c:pt>
                <c:pt idx="13195">
                  <c:v>89.808999999999997</c:v>
                </c:pt>
                <c:pt idx="13196">
                  <c:v>89.852900000000005</c:v>
                </c:pt>
                <c:pt idx="13197">
                  <c:v>89.894599999999997</c:v>
                </c:pt>
                <c:pt idx="13198">
                  <c:v>89.927300000000002</c:v>
                </c:pt>
                <c:pt idx="13199">
                  <c:v>89.946399999999997</c:v>
                </c:pt>
                <c:pt idx="13200">
                  <c:v>89.951599999999999</c:v>
                </c:pt>
                <c:pt idx="13201">
                  <c:v>89.945999999999998</c:v>
                </c:pt>
                <c:pt idx="13202">
                  <c:v>89.934700000000007</c:v>
                </c:pt>
                <c:pt idx="13203">
                  <c:v>89.9238</c:v>
                </c:pt>
                <c:pt idx="13204">
                  <c:v>89.917199999999994</c:v>
                </c:pt>
                <c:pt idx="13205">
                  <c:v>89.917000000000002</c:v>
                </c:pt>
                <c:pt idx="13206">
                  <c:v>89.922700000000006</c:v>
                </c:pt>
                <c:pt idx="13207">
                  <c:v>89.932199999999995</c:v>
                </c:pt>
                <c:pt idx="13208">
                  <c:v>89.9435</c:v>
                </c:pt>
                <c:pt idx="13209">
                  <c:v>89.955100000000002</c:v>
                </c:pt>
                <c:pt idx="13210">
                  <c:v>89.966300000000004</c:v>
                </c:pt>
                <c:pt idx="13211">
                  <c:v>89.976699999999994</c:v>
                </c:pt>
                <c:pt idx="13212">
                  <c:v>89.985299999999995</c:v>
                </c:pt>
                <c:pt idx="13213">
                  <c:v>89.990499999999997</c:v>
                </c:pt>
                <c:pt idx="13214">
                  <c:v>89.989900000000006</c:v>
                </c:pt>
                <c:pt idx="13215">
                  <c:v>89.981200000000001</c:v>
                </c:pt>
                <c:pt idx="13216">
                  <c:v>89.964100000000002</c:v>
                </c:pt>
                <c:pt idx="13217">
                  <c:v>89.941699999999997</c:v>
                </c:pt>
                <c:pt idx="13218">
                  <c:v>89.921400000000006</c:v>
                </c:pt>
                <c:pt idx="13219">
                  <c:v>89.913300000000007</c:v>
                </c:pt>
                <c:pt idx="13220">
                  <c:v>89.925399999999996</c:v>
                </c:pt>
                <c:pt idx="13221">
                  <c:v>89.959400000000002</c:v>
                </c:pt>
                <c:pt idx="13222">
                  <c:v>90.009399999999999</c:v>
                </c:pt>
                <c:pt idx="13223">
                  <c:v>90.063100000000006</c:v>
                </c:pt>
                <c:pt idx="13224">
                  <c:v>90.106099999999998</c:v>
                </c:pt>
                <c:pt idx="13225">
                  <c:v>90.125399999999999</c:v>
                </c:pt>
                <c:pt idx="13226">
                  <c:v>90.113299999999995</c:v>
                </c:pt>
                <c:pt idx="13227">
                  <c:v>90.071200000000005</c:v>
                </c:pt>
                <c:pt idx="13228">
                  <c:v>90.011099999999999</c:v>
                </c:pt>
                <c:pt idx="13229">
                  <c:v>89.951400000000007</c:v>
                </c:pt>
                <c:pt idx="13230">
                  <c:v>89.908900000000003</c:v>
                </c:pt>
                <c:pt idx="13231">
                  <c:v>89.892099999999999</c:v>
                </c:pt>
                <c:pt idx="13232">
                  <c:v>89.900599999999997</c:v>
                </c:pt>
                <c:pt idx="13233">
                  <c:v>89.927400000000006</c:v>
                </c:pt>
                <c:pt idx="13234">
                  <c:v>89.964200000000005</c:v>
                </c:pt>
                <c:pt idx="13235">
                  <c:v>90.003500000000003</c:v>
                </c:pt>
                <c:pt idx="13236">
                  <c:v>90.041200000000003</c:v>
                </c:pt>
                <c:pt idx="13237">
                  <c:v>90.0762</c:v>
                </c:pt>
                <c:pt idx="13238">
                  <c:v>90.110299999999995</c:v>
                </c:pt>
                <c:pt idx="13239">
                  <c:v>90.145700000000005</c:v>
                </c:pt>
                <c:pt idx="13240">
                  <c:v>90.183499999999995</c:v>
                </c:pt>
                <c:pt idx="13241">
                  <c:v>90.222200000000001</c:v>
                </c:pt>
                <c:pt idx="13242">
                  <c:v>90.258300000000006</c:v>
                </c:pt>
                <c:pt idx="13243">
                  <c:v>90.286900000000003</c:v>
                </c:pt>
                <c:pt idx="13244">
                  <c:v>90.304199999999994</c:v>
                </c:pt>
                <c:pt idx="13245">
                  <c:v>90.308800000000005</c:v>
                </c:pt>
                <c:pt idx="13246">
                  <c:v>90.302599999999998</c:v>
                </c:pt>
                <c:pt idx="13247">
                  <c:v>90.290199999999999</c:v>
                </c:pt>
                <c:pt idx="13248">
                  <c:v>90.276499999999999</c:v>
                </c:pt>
                <c:pt idx="13249">
                  <c:v>90.264600000000002</c:v>
                </c:pt>
                <c:pt idx="13250">
                  <c:v>90.255499999999998</c:v>
                </c:pt>
                <c:pt idx="13251">
                  <c:v>90.248800000000003</c:v>
                </c:pt>
                <c:pt idx="13252">
                  <c:v>90.244200000000006</c:v>
                </c:pt>
                <c:pt idx="13253">
                  <c:v>90.242500000000007</c:v>
                </c:pt>
                <c:pt idx="13254">
                  <c:v>90.245400000000004</c:v>
                </c:pt>
                <c:pt idx="13255">
                  <c:v>90.254800000000003</c:v>
                </c:pt>
                <c:pt idx="13256">
                  <c:v>90.270600000000002</c:v>
                </c:pt>
                <c:pt idx="13257">
                  <c:v>90.2898</c:v>
                </c:pt>
                <c:pt idx="13258">
                  <c:v>90.308099999999996</c:v>
                </c:pt>
                <c:pt idx="13259">
                  <c:v>90.321200000000005</c:v>
                </c:pt>
                <c:pt idx="13260">
                  <c:v>90.327399999999997</c:v>
                </c:pt>
                <c:pt idx="13261">
                  <c:v>90.328100000000006</c:v>
                </c:pt>
                <c:pt idx="13262">
                  <c:v>90.326999999999998</c:v>
                </c:pt>
                <c:pt idx="13263">
                  <c:v>90.329099999999997</c:v>
                </c:pt>
                <c:pt idx="13264">
                  <c:v>90.337900000000005</c:v>
                </c:pt>
                <c:pt idx="13265">
                  <c:v>90.354500000000002</c:v>
                </c:pt>
                <c:pt idx="13266">
                  <c:v>90.377099999999999</c:v>
                </c:pt>
                <c:pt idx="13267">
                  <c:v>90.402000000000001</c:v>
                </c:pt>
                <c:pt idx="13268">
                  <c:v>90.425200000000004</c:v>
                </c:pt>
                <c:pt idx="13269">
                  <c:v>90.444699999999997</c:v>
                </c:pt>
                <c:pt idx="13270">
                  <c:v>90.460800000000006</c:v>
                </c:pt>
                <c:pt idx="13271">
                  <c:v>90.475399999999993</c:v>
                </c:pt>
                <c:pt idx="13272">
                  <c:v>90.490099999999998</c:v>
                </c:pt>
                <c:pt idx="13273">
                  <c:v>90.505099999999999</c:v>
                </c:pt>
                <c:pt idx="13274">
                  <c:v>90.518199999999993</c:v>
                </c:pt>
                <c:pt idx="13275">
                  <c:v>90.5261</c:v>
                </c:pt>
                <c:pt idx="13276">
                  <c:v>90.526499999999999</c:v>
                </c:pt>
                <c:pt idx="13277">
                  <c:v>90.519599999999997</c:v>
                </c:pt>
                <c:pt idx="13278">
                  <c:v>90.509</c:v>
                </c:pt>
                <c:pt idx="13279">
                  <c:v>90.500699999999995</c:v>
                </c:pt>
                <c:pt idx="13280">
                  <c:v>90.5</c:v>
                </c:pt>
                <c:pt idx="13281">
                  <c:v>90.509</c:v>
                </c:pt>
                <c:pt idx="13282">
                  <c:v>90.525499999999994</c:v>
                </c:pt>
                <c:pt idx="13283">
                  <c:v>90.544600000000003</c:v>
                </c:pt>
                <c:pt idx="13284">
                  <c:v>90.560400000000001</c:v>
                </c:pt>
                <c:pt idx="13285">
                  <c:v>90.568600000000004</c:v>
                </c:pt>
                <c:pt idx="13286">
                  <c:v>90.567599999999999</c:v>
                </c:pt>
                <c:pt idx="13287">
                  <c:v>90.559100000000001</c:v>
                </c:pt>
                <c:pt idx="13288">
                  <c:v>90.5458</c:v>
                </c:pt>
                <c:pt idx="13289">
                  <c:v>90.530600000000007</c:v>
                </c:pt>
                <c:pt idx="13290">
                  <c:v>90.515299999999996</c:v>
                </c:pt>
                <c:pt idx="13291">
                  <c:v>90.500399999999999</c:v>
                </c:pt>
                <c:pt idx="13292">
                  <c:v>90.486699999999999</c:v>
                </c:pt>
                <c:pt idx="13293">
                  <c:v>90.476500000000001</c:v>
                </c:pt>
                <c:pt idx="13294">
                  <c:v>90.473699999999994</c:v>
                </c:pt>
                <c:pt idx="13295">
                  <c:v>90.483000000000004</c:v>
                </c:pt>
                <c:pt idx="13296">
                  <c:v>90.507099999999994</c:v>
                </c:pt>
                <c:pt idx="13297">
                  <c:v>90.545599999999993</c:v>
                </c:pt>
                <c:pt idx="13298">
                  <c:v>90.593400000000003</c:v>
                </c:pt>
                <c:pt idx="13299">
                  <c:v>90.641900000000007</c:v>
                </c:pt>
                <c:pt idx="13300">
                  <c:v>90.681100000000001</c:v>
                </c:pt>
                <c:pt idx="13301">
                  <c:v>90.702500000000001</c:v>
                </c:pt>
                <c:pt idx="13302">
                  <c:v>90.7029</c:v>
                </c:pt>
                <c:pt idx="13303">
                  <c:v>90.686599999999999</c:v>
                </c:pt>
                <c:pt idx="13304">
                  <c:v>90.663700000000006</c:v>
                </c:pt>
                <c:pt idx="13305">
                  <c:v>90.645099999999999</c:v>
                </c:pt>
                <c:pt idx="13306">
                  <c:v>90.636700000000005</c:v>
                </c:pt>
                <c:pt idx="13307">
                  <c:v>90.637100000000004</c:v>
                </c:pt>
                <c:pt idx="13308">
                  <c:v>90.638499999999993</c:v>
                </c:pt>
                <c:pt idx="13309">
                  <c:v>90.631100000000004</c:v>
                </c:pt>
                <c:pt idx="13310">
                  <c:v>90.606200000000001</c:v>
                </c:pt>
                <c:pt idx="13311">
                  <c:v>90.561700000000002</c:v>
                </c:pt>
                <c:pt idx="13312">
                  <c:v>90.504900000000006</c:v>
                </c:pt>
                <c:pt idx="13313">
                  <c:v>90.452100000000002</c:v>
                </c:pt>
                <c:pt idx="13314">
                  <c:v>90.422200000000004</c:v>
                </c:pt>
                <c:pt idx="13315">
                  <c:v>90.427199999999999</c:v>
                </c:pt>
                <c:pt idx="13316">
                  <c:v>90.467299999999994</c:v>
                </c:pt>
                <c:pt idx="13317">
                  <c:v>90.533600000000007</c:v>
                </c:pt>
                <c:pt idx="13318">
                  <c:v>90.614500000000007</c:v>
                </c:pt>
                <c:pt idx="13319">
                  <c:v>90.699200000000005</c:v>
                </c:pt>
                <c:pt idx="13320">
                  <c:v>90.7791</c:v>
                </c:pt>
                <c:pt idx="13321">
                  <c:v>90.847300000000004</c:v>
                </c:pt>
                <c:pt idx="13322">
                  <c:v>90.8977</c:v>
                </c:pt>
                <c:pt idx="13323">
                  <c:v>90.924400000000006</c:v>
                </c:pt>
                <c:pt idx="13324">
                  <c:v>90.923199999999994</c:v>
                </c:pt>
                <c:pt idx="13325">
                  <c:v>90.894099999999995</c:v>
                </c:pt>
                <c:pt idx="13326">
                  <c:v>90.843699999999998</c:v>
                </c:pt>
                <c:pt idx="13327">
                  <c:v>90.785300000000007</c:v>
                </c:pt>
                <c:pt idx="13328">
                  <c:v>90.733800000000002</c:v>
                </c:pt>
                <c:pt idx="13329">
                  <c:v>90.700800000000001</c:v>
                </c:pt>
                <c:pt idx="13330">
                  <c:v>90.6905</c:v>
                </c:pt>
                <c:pt idx="13331">
                  <c:v>90.700199999999995</c:v>
                </c:pt>
                <c:pt idx="13332">
                  <c:v>90.723600000000005</c:v>
                </c:pt>
                <c:pt idx="13333">
                  <c:v>90.753699999999995</c:v>
                </c:pt>
                <c:pt idx="13334">
                  <c:v>90.784999999999997</c:v>
                </c:pt>
                <c:pt idx="13335">
                  <c:v>90.814800000000005</c:v>
                </c:pt>
                <c:pt idx="13336">
                  <c:v>90.843599999999995</c:v>
                </c:pt>
                <c:pt idx="13337">
                  <c:v>90.873400000000004</c:v>
                </c:pt>
                <c:pt idx="13338">
                  <c:v>90.905799999999999</c:v>
                </c:pt>
                <c:pt idx="13339">
                  <c:v>90.940700000000007</c:v>
                </c:pt>
                <c:pt idx="13340">
                  <c:v>90.975300000000004</c:v>
                </c:pt>
                <c:pt idx="13341">
                  <c:v>91.005300000000005</c:v>
                </c:pt>
                <c:pt idx="13342">
                  <c:v>91.025999999999996</c:v>
                </c:pt>
                <c:pt idx="13343">
                  <c:v>91.033799999999999</c:v>
                </c:pt>
                <c:pt idx="13344">
                  <c:v>91.027500000000003</c:v>
                </c:pt>
                <c:pt idx="13345">
                  <c:v>91.009</c:v>
                </c:pt>
                <c:pt idx="13346">
                  <c:v>90.983699999999999</c:v>
                </c:pt>
                <c:pt idx="13347">
                  <c:v>90.959500000000006</c:v>
                </c:pt>
                <c:pt idx="13348">
                  <c:v>90.943600000000004</c:v>
                </c:pt>
                <c:pt idx="13349">
                  <c:v>90.938800000000001</c:v>
                </c:pt>
                <c:pt idx="13350">
                  <c:v>90.942099999999996</c:v>
                </c:pt>
                <c:pt idx="13351">
                  <c:v>90.945700000000002</c:v>
                </c:pt>
                <c:pt idx="13352">
                  <c:v>90.939800000000005</c:v>
                </c:pt>
                <c:pt idx="13353">
                  <c:v>90.915700000000001</c:v>
                </c:pt>
                <c:pt idx="13354">
                  <c:v>90.87</c:v>
                </c:pt>
                <c:pt idx="13355">
                  <c:v>90.807000000000002</c:v>
                </c:pt>
                <c:pt idx="13356">
                  <c:v>90.739599999999996</c:v>
                </c:pt>
                <c:pt idx="13357">
                  <c:v>90.685500000000005</c:v>
                </c:pt>
                <c:pt idx="13358">
                  <c:v>90.659599999999998</c:v>
                </c:pt>
                <c:pt idx="13359">
                  <c:v>90.668400000000005</c:v>
                </c:pt>
                <c:pt idx="13360">
                  <c:v>90.708399999999997</c:v>
                </c:pt>
                <c:pt idx="13361">
                  <c:v>90.769900000000007</c:v>
                </c:pt>
                <c:pt idx="13362">
                  <c:v>90.840900000000005</c:v>
                </c:pt>
                <c:pt idx="13363">
                  <c:v>90.909700000000001</c:v>
                </c:pt>
                <c:pt idx="13364">
                  <c:v>90.967500000000001</c:v>
                </c:pt>
                <c:pt idx="13365">
                  <c:v>91.008799999999994</c:v>
                </c:pt>
                <c:pt idx="13366">
                  <c:v>91.0321</c:v>
                </c:pt>
                <c:pt idx="13367">
                  <c:v>91.039599999999993</c:v>
                </c:pt>
                <c:pt idx="13368">
                  <c:v>91.035700000000006</c:v>
                </c:pt>
                <c:pt idx="13369">
                  <c:v>91.025599999999997</c:v>
                </c:pt>
                <c:pt idx="13370">
                  <c:v>91.014099999999999</c:v>
                </c:pt>
                <c:pt idx="13371">
                  <c:v>91.005499999999998</c:v>
                </c:pt>
                <c:pt idx="13372">
                  <c:v>91.002899999999997</c:v>
                </c:pt>
                <c:pt idx="13373">
                  <c:v>91.008499999999998</c:v>
                </c:pt>
                <c:pt idx="13374">
                  <c:v>91.022999999999996</c:v>
                </c:pt>
                <c:pt idx="13375">
                  <c:v>91.045500000000004</c:v>
                </c:pt>
                <c:pt idx="13376">
                  <c:v>91.073300000000003</c:v>
                </c:pt>
                <c:pt idx="13377">
                  <c:v>91.101799999999997</c:v>
                </c:pt>
                <c:pt idx="13378">
                  <c:v>91.126300000000001</c:v>
                </c:pt>
                <c:pt idx="13379">
                  <c:v>91.142399999999995</c:v>
                </c:pt>
                <c:pt idx="13380">
                  <c:v>91.148200000000003</c:v>
                </c:pt>
                <c:pt idx="13381">
                  <c:v>91.145300000000006</c:v>
                </c:pt>
                <c:pt idx="13382">
                  <c:v>91.1387</c:v>
                </c:pt>
                <c:pt idx="13383">
                  <c:v>91.135499999999993</c:v>
                </c:pt>
                <c:pt idx="13384">
                  <c:v>91.142200000000003</c:v>
                </c:pt>
                <c:pt idx="13385">
                  <c:v>91.162499999999994</c:v>
                </c:pt>
                <c:pt idx="13386">
                  <c:v>91.196200000000005</c:v>
                </c:pt>
                <c:pt idx="13387">
                  <c:v>91.239699999999999</c:v>
                </c:pt>
                <c:pt idx="13388">
                  <c:v>91.286799999999999</c:v>
                </c:pt>
                <c:pt idx="13389">
                  <c:v>91.329599999999999</c:v>
                </c:pt>
                <c:pt idx="13390">
                  <c:v>91.358999999999995</c:v>
                </c:pt>
                <c:pt idx="13391">
                  <c:v>91.365700000000004</c:v>
                </c:pt>
                <c:pt idx="13392">
                  <c:v>91.3416</c:v>
                </c:pt>
                <c:pt idx="13393">
                  <c:v>91.282200000000003</c:v>
                </c:pt>
                <c:pt idx="13394">
                  <c:v>91.190700000000007</c:v>
                </c:pt>
                <c:pt idx="13395">
                  <c:v>91.080600000000004</c:v>
                </c:pt>
                <c:pt idx="13396">
                  <c:v>90.973200000000006</c:v>
                </c:pt>
                <c:pt idx="13397">
                  <c:v>90.889099999999999</c:v>
                </c:pt>
                <c:pt idx="13398">
                  <c:v>90.840400000000002</c:v>
                </c:pt>
                <c:pt idx="13399">
                  <c:v>90.828000000000003</c:v>
                </c:pt>
                <c:pt idx="13400">
                  <c:v>90.845799999999997</c:v>
                </c:pt>
                <c:pt idx="13401">
                  <c:v>90.884699999999995</c:v>
                </c:pt>
                <c:pt idx="13402">
                  <c:v>90.936199999999999</c:v>
                </c:pt>
                <c:pt idx="13403">
                  <c:v>90.993099999999998</c:v>
                </c:pt>
                <c:pt idx="13404">
                  <c:v>91.0505</c:v>
                </c:pt>
                <c:pt idx="13405">
                  <c:v>91.105400000000003</c:v>
                </c:pt>
                <c:pt idx="13406">
                  <c:v>91.156499999999994</c:v>
                </c:pt>
                <c:pt idx="13407">
                  <c:v>91.203900000000004</c:v>
                </c:pt>
                <c:pt idx="13408">
                  <c:v>91.247600000000006</c:v>
                </c:pt>
                <c:pt idx="13409">
                  <c:v>91.287099999999995</c:v>
                </c:pt>
                <c:pt idx="13410">
                  <c:v>91.320499999999996</c:v>
                </c:pt>
                <c:pt idx="13411">
                  <c:v>91.3446</c:v>
                </c:pt>
                <c:pt idx="13412">
                  <c:v>91.356099999999998</c:v>
                </c:pt>
                <c:pt idx="13413">
                  <c:v>91.353399999999993</c:v>
                </c:pt>
                <c:pt idx="13414">
                  <c:v>91.337800000000001</c:v>
                </c:pt>
                <c:pt idx="13415">
                  <c:v>91.315200000000004</c:v>
                </c:pt>
                <c:pt idx="13416">
                  <c:v>91.293199999999999</c:v>
                </c:pt>
                <c:pt idx="13417">
                  <c:v>91.278899999999993</c:v>
                </c:pt>
                <c:pt idx="13418">
                  <c:v>91.275199999999998</c:v>
                </c:pt>
                <c:pt idx="13419">
                  <c:v>91.281199999999998</c:v>
                </c:pt>
                <c:pt idx="13420">
                  <c:v>91.292900000000003</c:v>
                </c:pt>
                <c:pt idx="13421">
                  <c:v>91.305700000000002</c:v>
                </c:pt>
                <c:pt idx="13422">
                  <c:v>91.316199999999995</c:v>
                </c:pt>
                <c:pt idx="13423">
                  <c:v>91.322900000000004</c:v>
                </c:pt>
                <c:pt idx="13424">
                  <c:v>91.326599999999999</c:v>
                </c:pt>
                <c:pt idx="13425">
                  <c:v>91.329099999999997</c:v>
                </c:pt>
                <c:pt idx="13426">
                  <c:v>91.332499999999996</c:v>
                </c:pt>
                <c:pt idx="13427">
                  <c:v>91.337500000000006</c:v>
                </c:pt>
                <c:pt idx="13428">
                  <c:v>91.343500000000006</c:v>
                </c:pt>
                <c:pt idx="13429">
                  <c:v>91.348399999999998</c:v>
                </c:pt>
                <c:pt idx="13430">
                  <c:v>91.35</c:v>
                </c:pt>
                <c:pt idx="13431">
                  <c:v>91.346900000000005</c:v>
                </c:pt>
                <c:pt idx="13432">
                  <c:v>91.339299999999994</c:v>
                </c:pt>
                <c:pt idx="13433">
                  <c:v>91.328999999999994</c:v>
                </c:pt>
                <c:pt idx="13434">
                  <c:v>91.3185</c:v>
                </c:pt>
                <c:pt idx="13435">
                  <c:v>91.310199999999995</c:v>
                </c:pt>
                <c:pt idx="13436">
                  <c:v>91.305899999999994</c:v>
                </c:pt>
                <c:pt idx="13437">
                  <c:v>91.305999999999997</c:v>
                </c:pt>
                <c:pt idx="13438">
                  <c:v>91.309799999999996</c:v>
                </c:pt>
                <c:pt idx="13439">
                  <c:v>91.316400000000002</c:v>
                </c:pt>
                <c:pt idx="13440">
                  <c:v>91.324700000000007</c:v>
                </c:pt>
                <c:pt idx="13441">
                  <c:v>91.333699999999993</c:v>
                </c:pt>
                <c:pt idx="13442">
                  <c:v>91.342799999999997</c:v>
                </c:pt>
                <c:pt idx="13443">
                  <c:v>91.351399999999998</c:v>
                </c:pt>
                <c:pt idx="13444">
                  <c:v>91.359200000000001</c:v>
                </c:pt>
                <c:pt idx="13445">
                  <c:v>91.365799999999993</c:v>
                </c:pt>
                <c:pt idx="13446">
                  <c:v>91.371099999999998</c:v>
                </c:pt>
                <c:pt idx="13447">
                  <c:v>91.375299999999996</c:v>
                </c:pt>
                <c:pt idx="13448">
                  <c:v>91.378900000000002</c:v>
                </c:pt>
                <c:pt idx="13449">
                  <c:v>91.382900000000006</c:v>
                </c:pt>
                <c:pt idx="13450">
                  <c:v>91.388900000000007</c:v>
                </c:pt>
                <c:pt idx="13451">
                  <c:v>91.398300000000006</c:v>
                </c:pt>
                <c:pt idx="13452">
                  <c:v>91.412000000000006</c:v>
                </c:pt>
                <c:pt idx="13453">
                  <c:v>91.43</c:v>
                </c:pt>
                <c:pt idx="13454">
                  <c:v>91.450800000000001</c:v>
                </c:pt>
                <c:pt idx="13455">
                  <c:v>91.471800000000002</c:v>
                </c:pt>
                <c:pt idx="13456">
                  <c:v>91.490200000000002</c:v>
                </c:pt>
                <c:pt idx="13457">
                  <c:v>91.503600000000006</c:v>
                </c:pt>
                <c:pt idx="13458">
                  <c:v>91.511700000000005</c:v>
                </c:pt>
                <c:pt idx="13459">
                  <c:v>91.516099999999994</c:v>
                </c:pt>
                <c:pt idx="13460">
                  <c:v>91.520700000000005</c:v>
                </c:pt>
                <c:pt idx="13461">
                  <c:v>91.529899999999998</c:v>
                </c:pt>
                <c:pt idx="13462">
                  <c:v>91.547399999999996</c:v>
                </c:pt>
                <c:pt idx="13463">
                  <c:v>91.573700000000002</c:v>
                </c:pt>
                <c:pt idx="13464">
                  <c:v>91.605900000000005</c:v>
                </c:pt>
                <c:pt idx="13465">
                  <c:v>91.636899999999997</c:v>
                </c:pt>
                <c:pt idx="13466">
                  <c:v>91.657799999999995</c:v>
                </c:pt>
                <c:pt idx="13467">
                  <c:v>91.66</c:v>
                </c:pt>
                <c:pt idx="13468">
                  <c:v>91.639799999999994</c:v>
                </c:pt>
                <c:pt idx="13469">
                  <c:v>91.602800000000002</c:v>
                </c:pt>
                <c:pt idx="13470">
                  <c:v>91.564599999999999</c:v>
                </c:pt>
                <c:pt idx="13471">
                  <c:v>91.544799999999995</c:v>
                </c:pt>
                <c:pt idx="13472">
                  <c:v>91.556200000000004</c:v>
                </c:pt>
                <c:pt idx="13473">
                  <c:v>91.598399999999998</c:v>
                </c:pt>
                <c:pt idx="13474">
                  <c:v>91.659599999999998</c:v>
                </c:pt>
                <c:pt idx="13475">
                  <c:v>91.721999999999994</c:v>
                </c:pt>
                <c:pt idx="13476">
                  <c:v>91.767399999999995</c:v>
                </c:pt>
                <c:pt idx="13477">
                  <c:v>91.781700000000001</c:v>
                </c:pt>
                <c:pt idx="13478">
                  <c:v>91.758700000000005</c:v>
                </c:pt>
                <c:pt idx="13479">
                  <c:v>91.703100000000006</c:v>
                </c:pt>
                <c:pt idx="13480">
                  <c:v>91.629000000000005</c:v>
                </c:pt>
                <c:pt idx="13481">
                  <c:v>91.553100000000001</c:v>
                </c:pt>
                <c:pt idx="13482">
                  <c:v>91.486599999999996</c:v>
                </c:pt>
                <c:pt idx="13483">
                  <c:v>91.431299999999993</c:v>
                </c:pt>
                <c:pt idx="13484">
                  <c:v>91.382800000000003</c:v>
                </c:pt>
                <c:pt idx="13485">
                  <c:v>91.336600000000004</c:v>
                </c:pt>
                <c:pt idx="13486">
                  <c:v>91.293800000000005</c:v>
                </c:pt>
                <c:pt idx="13487">
                  <c:v>91.261799999999994</c:v>
                </c:pt>
                <c:pt idx="13488">
                  <c:v>91.250500000000002</c:v>
                </c:pt>
                <c:pt idx="13489">
                  <c:v>91.266099999999994</c:v>
                </c:pt>
                <c:pt idx="13490">
                  <c:v>91.307400000000001</c:v>
                </c:pt>
                <c:pt idx="13491">
                  <c:v>91.366900000000001</c:v>
                </c:pt>
                <c:pt idx="13492">
                  <c:v>91.4345</c:v>
                </c:pt>
                <c:pt idx="13493">
                  <c:v>91.500399999999999</c:v>
                </c:pt>
                <c:pt idx="13494">
                  <c:v>91.557100000000005</c:v>
                </c:pt>
                <c:pt idx="13495">
                  <c:v>91.600899999999996</c:v>
                </c:pt>
                <c:pt idx="13496">
                  <c:v>91.632199999999997</c:v>
                </c:pt>
                <c:pt idx="13497">
                  <c:v>91.654899999999998</c:v>
                </c:pt>
                <c:pt idx="13498">
                  <c:v>91.674899999999994</c:v>
                </c:pt>
                <c:pt idx="13499">
                  <c:v>91.697500000000005</c:v>
                </c:pt>
                <c:pt idx="13500">
                  <c:v>91.725399999999993</c:v>
                </c:pt>
                <c:pt idx="13501">
                  <c:v>91.757499999999993</c:v>
                </c:pt>
                <c:pt idx="13502">
                  <c:v>91.789400000000001</c:v>
                </c:pt>
                <c:pt idx="13503">
                  <c:v>91.814499999999995</c:v>
                </c:pt>
                <c:pt idx="13504">
                  <c:v>91.8249</c:v>
                </c:pt>
                <c:pt idx="13505">
                  <c:v>91.813900000000004</c:v>
                </c:pt>
                <c:pt idx="13506">
                  <c:v>91.778800000000004</c:v>
                </c:pt>
                <c:pt idx="13507">
                  <c:v>91.724100000000007</c:v>
                </c:pt>
                <c:pt idx="13508">
                  <c:v>91.662999999999997</c:v>
                </c:pt>
                <c:pt idx="13509">
                  <c:v>91.612099999999998</c:v>
                </c:pt>
                <c:pt idx="13510">
                  <c:v>91.5839</c:v>
                </c:pt>
                <c:pt idx="13511">
                  <c:v>91.581100000000006</c:v>
                </c:pt>
                <c:pt idx="13512">
                  <c:v>91.598699999999994</c:v>
                </c:pt>
                <c:pt idx="13513">
                  <c:v>91.628</c:v>
                </c:pt>
                <c:pt idx="13514">
                  <c:v>91.660899999999998</c:v>
                </c:pt>
                <c:pt idx="13515">
                  <c:v>91.691400000000002</c:v>
                </c:pt>
                <c:pt idx="13516">
                  <c:v>91.716200000000001</c:v>
                </c:pt>
                <c:pt idx="13517">
                  <c:v>91.734499999999997</c:v>
                </c:pt>
                <c:pt idx="13518">
                  <c:v>91.747200000000007</c:v>
                </c:pt>
                <c:pt idx="13519">
                  <c:v>91.756</c:v>
                </c:pt>
                <c:pt idx="13520">
                  <c:v>91.763000000000005</c:v>
                </c:pt>
                <c:pt idx="13521">
                  <c:v>91.769499999999994</c:v>
                </c:pt>
                <c:pt idx="13522">
                  <c:v>91.775499999999994</c:v>
                </c:pt>
                <c:pt idx="13523">
                  <c:v>91.780699999999996</c:v>
                </c:pt>
                <c:pt idx="13524">
                  <c:v>91.784499999999994</c:v>
                </c:pt>
                <c:pt idx="13525">
                  <c:v>91.787000000000006</c:v>
                </c:pt>
                <c:pt idx="13526">
                  <c:v>91.788600000000002</c:v>
                </c:pt>
                <c:pt idx="13527">
                  <c:v>91.79</c:v>
                </c:pt>
                <c:pt idx="13528">
                  <c:v>91.7911</c:v>
                </c:pt>
                <c:pt idx="13529">
                  <c:v>91.791200000000003</c:v>
                </c:pt>
                <c:pt idx="13530">
                  <c:v>91.789000000000001</c:v>
                </c:pt>
                <c:pt idx="13531">
                  <c:v>91.783199999999994</c:v>
                </c:pt>
                <c:pt idx="13532">
                  <c:v>91.773399999999995</c:v>
                </c:pt>
                <c:pt idx="13533">
                  <c:v>91.7607</c:v>
                </c:pt>
                <c:pt idx="13534">
                  <c:v>91.747100000000003</c:v>
                </c:pt>
                <c:pt idx="13535">
                  <c:v>91.734899999999996</c:v>
                </c:pt>
                <c:pt idx="13536">
                  <c:v>91.725899999999996</c:v>
                </c:pt>
                <c:pt idx="13537">
                  <c:v>91.719899999999996</c:v>
                </c:pt>
                <c:pt idx="13538">
                  <c:v>91.715800000000002</c:v>
                </c:pt>
                <c:pt idx="13539">
                  <c:v>91.712100000000007</c:v>
                </c:pt>
                <c:pt idx="13540">
                  <c:v>91.708299999999994</c:v>
                </c:pt>
                <c:pt idx="13541">
                  <c:v>91.7059</c:v>
                </c:pt>
                <c:pt idx="13542">
                  <c:v>91.707599999999999</c:v>
                </c:pt>
                <c:pt idx="13543">
                  <c:v>91.716499999999996</c:v>
                </c:pt>
                <c:pt idx="13544">
                  <c:v>91.733999999999995</c:v>
                </c:pt>
                <c:pt idx="13545">
                  <c:v>91.759100000000004</c:v>
                </c:pt>
                <c:pt idx="13546">
                  <c:v>91.788499999999999</c:v>
                </c:pt>
                <c:pt idx="13547">
                  <c:v>91.817999999999998</c:v>
                </c:pt>
                <c:pt idx="13548">
                  <c:v>91.844700000000003</c:v>
                </c:pt>
                <c:pt idx="13549">
                  <c:v>91.868099999999998</c:v>
                </c:pt>
                <c:pt idx="13550">
                  <c:v>91.890500000000003</c:v>
                </c:pt>
                <c:pt idx="13551">
                  <c:v>91.915199999999999</c:v>
                </c:pt>
                <c:pt idx="13552">
                  <c:v>91.944100000000006</c:v>
                </c:pt>
                <c:pt idx="13553">
                  <c:v>91.975899999999996</c:v>
                </c:pt>
                <c:pt idx="13554">
                  <c:v>92.004900000000006</c:v>
                </c:pt>
                <c:pt idx="13555">
                  <c:v>92.022300000000001</c:v>
                </c:pt>
                <c:pt idx="13556">
                  <c:v>92.018100000000004</c:v>
                </c:pt>
                <c:pt idx="13557">
                  <c:v>91.985299999999995</c:v>
                </c:pt>
                <c:pt idx="13558">
                  <c:v>91.923900000000003</c:v>
                </c:pt>
                <c:pt idx="13559">
                  <c:v>91.843999999999994</c:v>
                </c:pt>
                <c:pt idx="13560">
                  <c:v>91.763300000000001</c:v>
                </c:pt>
                <c:pt idx="13561">
                  <c:v>91.698400000000007</c:v>
                </c:pt>
                <c:pt idx="13562">
                  <c:v>91.656899999999993</c:v>
                </c:pt>
                <c:pt idx="13563">
                  <c:v>91.635099999999994</c:v>
                </c:pt>
                <c:pt idx="13564">
                  <c:v>91.621300000000005</c:v>
                </c:pt>
                <c:pt idx="13565">
                  <c:v>91.601900000000001</c:v>
                </c:pt>
                <c:pt idx="13566">
                  <c:v>91.568700000000007</c:v>
                </c:pt>
                <c:pt idx="13567">
                  <c:v>91.524500000000003</c:v>
                </c:pt>
                <c:pt idx="13568">
                  <c:v>91.485100000000003</c:v>
                </c:pt>
                <c:pt idx="13569">
                  <c:v>91.470699999999994</c:v>
                </c:pt>
                <c:pt idx="13570">
                  <c:v>91.492599999999996</c:v>
                </c:pt>
                <c:pt idx="13571">
                  <c:v>91.547899999999998</c:v>
                </c:pt>
                <c:pt idx="13572">
                  <c:v>91.624899999999997</c:v>
                </c:pt>
                <c:pt idx="13573">
                  <c:v>91.710899999999995</c:v>
                </c:pt>
                <c:pt idx="13574">
                  <c:v>91.796999999999997</c:v>
                </c:pt>
                <c:pt idx="13575">
                  <c:v>91.878399999999999</c:v>
                </c:pt>
                <c:pt idx="13576">
                  <c:v>91.953599999999994</c:v>
                </c:pt>
                <c:pt idx="13577">
                  <c:v>92.0227</c:v>
                </c:pt>
                <c:pt idx="13578">
                  <c:v>92.085999999999999</c:v>
                </c:pt>
                <c:pt idx="13579">
                  <c:v>92.143600000000006</c:v>
                </c:pt>
                <c:pt idx="13580">
                  <c:v>92.193399999999997</c:v>
                </c:pt>
                <c:pt idx="13581">
                  <c:v>92.231399999999994</c:v>
                </c:pt>
                <c:pt idx="13582">
                  <c:v>92.250699999999995</c:v>
                </c:pt>
                <c:pt idx="13583">
                  <c:v>92.241799999999998</c:v>
                </c:pt>
                <c:pt idx="13584">
                  <c:v>92.193899999999999</c:v>
                </c:pt>
                <c:pt idx="13585">
                  <c:v>92.098799999999997</c:v>
                </c:pt>
                <c:pt idx="13586">
                  <c:v>91.958799999999997</c:v>
                </c:pt>
                <c:pt idx="13587">
                  <c:v>91.793000000000006</c:v>
                </c:pt>
                <c:pt idx="13588">
                  <c:v>91.635400000000004</c:v>
                </c:pt>
                <c:pt idx="13589">
                  <c:v>91.518799999999999</c:v>
                </c:pt>
                <c:pt idx="13590">
                  <c:v>91.4589</c:v>
                </c:pt>
                <c:pt idx="13591">
                  <c:v>91.453599999999994</c:v>
                </c:pt>
                <c:pt idx="13592">
                  <c:v>91.490200000000002</c:v>
                </c:pt>
                <c:pt idx="13593">
                  <c:v>91.554100000000005</c:v>
                </c:pt>
                <c:pt idx="13594">
                  <c:v>91.632300000000001</c:v>
                </c:pt>
                <c:pt idx="13595">
                  <c:v>91.714600000000004</c:v>
                </c:pt>
                <c:pt idx="13596">
                  <c:v>91.792699999999996</c:v>
                </c:pt>
                <c:pt idx="13597">
                  <c:v>91.860200000000006</c:v>
                </c:pt>
                <c:pt idx="13598">
                  <c:v>91.911699999999996</c:v>
                </c:pt>
                <c:pt idx="13599">
                  <c:v>91.943200000000004</c:v>
                </c:pt>
                <c:pt idx="13600">
                  <c:v>91.951800000000006</c:v>
                </c:pt>
                <c:pt idx="13601">
                  <c:v>91.937200000000004</c:v>
                </c:pt>
                <c:pt idx="13602">
                  <c:v>91.902600000000007</c:v>
                </c:pt>
                <c:pt idx="13603">
                  <c:v>91.854900000000001</c:v>
                </c:pt>
                <c:pt idx="13604">
                  <c:v>91.804500000000004</c:v>
                </c:pt>
                <c:pt idx="13605">
                  <c:v>91.762699999999995</c:v>
                </c:pt>
                <c:pt idx="13606">
                  <c:v>91.738600000000005</c:v>
                </c:pt>
                <c:pt idx="13607">
                  <c:v>91.736800000000002</c:v>
                </c:pt>
                <c:pt idx="13608">
                  <c:v>91.756</c:v>
                </c:pt>
                <c:pt idx="13609">
                  <c:v>91.790199999999999</c:v>
                </c:pt>
                <c:pt idx="13610">
                  <c:v>91.8309</c:v>
                </c:pt>
                <c:pt idx="13611">
                  <c:v>91.869600000000005</c:v>
                </c:pt>
                <c:pt idx="13612">
                  <c:v>91.899299999999997</c:v>
                </c:pt>
                <c:pt idx="13613">
                  <c:v>91.916499999999999</c:v>
                </c:pt>
                <c:pt idx="13614">
                  <c:v>91.921400000000006</c:v>
                </c:pt>
                <c:pt idx="13615">
                  <c:v>91.916899999999998</c:v>
                </c:pt>
                <c:pt idx="13616">
                  <c:v>91.907600000000002</c:v>
                </c:pt>
                <c:pt idx="13617">
                  <c:v>91.897000000000006</c:v>
                </c:pt>
                <c:pt idx="13618">
                  <c:v>91.886399999999995</c:v>
                </c:pt>
                <c:pt idx="13619">
                  <c:v>91.874499999999998</c:v>
                </c:pt>
                <c:pt idx="13620">
                  <c:v>91.858699999999999</c:v>
                </c:pt>
                <c:pt idx="13621">
                  <c:v>91.837199999999996</c:v>
                </c:pt>
                <c:pt idx="13622">
                  <c:v>91.810599999999994</c:v>
                </c:pt>
                <c:pt idx="13623">
                  <c:v>91.782899999999998</c:v>
                </c:pt>
                <c:pt idx="13624">
                  <c:v>91.760400000000004</c:v>
                </c:pt>
                <c:pt idx="13625">
                  <c:v>91.749899999999997</c:v>
                </c:pt>
                <c:pt idx="13626">
                  <c:v>91.755499999999998</c:v>
                </c:pt>
                <c:pt idx="13627">
                  <c:v>91.777699999999996</c:v>
                </c:pt>
                <c:pt idx="13628">
                  <c:v>91.813699999999997</c:v>
                </c:pt>
                <c:pt idx="13629">
                  <c:v>91.859099999999998</c:v>
                </c:pt>
                <c:pt idx="13630">
                  <c:v>91.909700000000001</c:v>
                </c:pt>
                <c:pt idx="13631">
                  <c:v>91.963200000000001</c:v>
                </c:pt>
                <c:pt idx="13632">
                  <c:v>92.018500000000003</c:v>
                </c:pt>
                <c:pt idx="13633">
                  <c:v>92.0749</c:v>
                </c:pt>
                <c:pt idx="13634">
                  <c:v>92.130200000000002</c:v>
                </c:pt>
                <c:pt idx="13635">
                  <c:v>92.179599999999994</c:v>
                </c:pt>
                <c:pt idx="13636">
                  <c:v>92.214600000000004</c:v>
                </c:pt>
                <c:pt idx="13637">
                  <c:v>92.222999999999999</c:v>
                </c:pt>
                <c:pt idx="13638">
                  <c:v>92.190399999999997</c:v>
                </c:pt>
                <c:pt idx="13639">
                  <c:v>92.105199999999996</c:v>
                </c:pt>
                <c:pt idx="13640">
                  <c:v>91.970299999999995</c:v>
                </c:pt>
                <c:pt idx="13641">
                  <c:v>91.812200000000004</c:v>
                </c:pt>
                <c:pt idx="13642">
                  <c:v>91.676299999999998</c:v>
                </c:pt>
                <c:pt idx="13643">
                  <c:v>91.599500000000006</c:v>
                </c:pt>
                <c:pt idx="13644">
                  <c:v>91.588499999999996</c:v>
                </c:pt>
                <c:pt idx="13645">
                  <c:v>91.625600000000006</c:v>
                </c:pt>
                <c:pt idx="13646">
                  <c:v>91.685900000000004</c:v>
                </c:pt>
                <c:pt idx="13647">
                  <c:v>91.747900000000001</c:v>
                </c:pt>
                <c:pt idx="13648">
                  <c:v>91.796099999999996</c:v>
                </c:pt>
                <c:pt idx="13649">
                  <c:v>91.819699999999997</c:v>
                </c:pt>
                <c:pt idx="13650">
                  <c:v>91.812700000000007</c:v>
                </c:pt>
                <c:pt idx="13651">
                  <c:v>91.775899999999993</c:v>
                </c:pt>
                <c:pt idx="13652">
                  <c:v>91.718999999999994</c:v>
                </c:pt>
                <c:pt idx="13653">
                  <c:v>91.659499999999994</c:v>
                </c:pt>
                <c:pt idx="13654">
                  <c:v>91.616</c:v>
                </c:pt>
                <c:pt idx="13655">
                  <c:v>91.599400000000003</c:v>
                </c:pt>
                <c:pt idx="13656">
                  <c:v>91.610200000000006</c:v>
                </c:pt>
                <c:pt idx="13657">
                  <c:v>91.641099999999994</c:v>
                </c:pt>
                <c:pt idx="13658">
                  <c:v>91.682299999999998</c:v>
                </c:pt>
                <c:pt idx="13659">
                  <c:v>91.724999999999994</c:v>
                </c:pt>
                <c:pt idx="13660">
                  <c:v>91.763099999999994</c:v>
                </c:pt>
                <c:pt idx="13661">
                  <c:v>91.793499999999995</c:v>
                </c:pt>
                <c:pt idx="13662">
                  <c:v>91.816000000000003</c:v>
                </c:pt>
                <c:pt idx="13663">
                  <c:v>91.832800000000006</c:v>
                </c:pt>
                <c:pt idx="13664">
                  <c:v>91.846699999999998</c:v>
                </c:pt>
                <c:pt idx="13665">
                  <c:v>91.86</c:v>
                </c:pt>
                <c:pt idx="13666">
                  <c:v>91.873199999999997</c:v>
                </c:pt>
                <c:pt idx="13667">
                  <c:v>91.884699999999995</c:v>
                </c:pt>
                <c:pt idx="13668">
                  <c:v>91.8917</c:v>
                </c:pt>
                <c:pt idx="13669">
                  <c:v>91.8917</c:v>
                </c:pt>
                <c:pt idx="13670">
                  <c:v>91.883300000000006</c:v>
                </c:pt>
                <c:pt idx="13671">
                  <c:v>91.867900000000006</c:v>
                </c:pt>
                <c:pt idx="13672">
                  <c:v>91.848699999999994</c:v>
                </c:pt>
                <c:pt idx="13673">
                  <c:v>91.830399999999997</c:v>
                </c:pt>
                <c:pt idx="13674">
                  <c:v>91.817099999999996</c:v>
                </c:pt>
                <c:pt idx="13675">
                  <c:v>91.811499999999995</c:v>
                </c:pt>
                <c:pt idx="13676">
                  <c:v>91.8142</c:v>
                </c:pt>
                <c:pt idx="13677">
                  <c:v>91.823800000000006</c:v>
                </c:pt>
                <c:pt idx="13678">
                  <c:v>91.838200000000001</c:v>
                </c:pt>
                <c:pt idx="13679">
                  <c:v>91.855199999999996</c:v>
                </c:pt>
                <c:pt idx="13680">
                  <c:v>91.8733</c:v>
                </c:pt>
                <c:pt idx="13681">
                  <c:v>91.891400000000004</c:v>
                </c:pt>
                <c:pt idx="13682">
                  <c:v>91.909400000000005</c:v>
                </c:pt>
                <c:pt idx="13683">
                  <c:v>91.927400000000006</c:v>
                </c:pt>
                <c:pt idx="13684">
                  <c:v>91.945700000000002</c:v>
                </c:pt>
                <c:pt idx="13685">
                  <c:v>91.965400000000002</c:v>
                </c:pt>
                <c:pt idx="13686">
                  <c:v>91.9876</c:v>
                </c:pt>
                <c:pt idx="13687">
                  <c:v>92.013400000000004</c:v>
                </c:pt>
                <c:pt idx="13688">
                  <c:v>92.043199999999999</c:v>
                </c:pt>
                <c:pt idx="13689">
                  <c:v>92.075699999999998</c:v>
                </c:pt>
                <c:pt idx="13690">
                  <c:v>92.107600000000005</c:v>
                </c:pt>
                <c:pt idx="13691">
                  <c:v>92.133399999999995</c:v>
                </c:pt>
                <c:pt idx="13692">
                  <c:v>92.146000000000001</c:v>
                </c:pt>
                <c:pt idx="13693">
                  <c:v>92.137600000000006</c:v>
                </c:pt>
                <c:pt idx="13694">
                  <c:v>92.101699999999994</c:v>
                </c:pt>
                <c:pt idx="13695">
                  <c:v>92.037000000000006</c:v>
                </c:pt>
                <c:pt idx="13696">
                  <c:v>91.950199999999995</c:v>
                </c:pt>
                <c:pt idx="13697">
                  <c:v>91.856200000000001</c:v>
                </c:pt>
                <c:pt idx="13698">
                  <c:v>91.773600000000002</c:v>
                </c:pt>
                <c:pt idx="13699">
                  <c:v>91.716399999999993</c:v>
                </c:pt>
                <c:pt idx="13700">
                  <c:v>91.689700000000002</c:v>
                </c:pt>
                <c:pt idx="13701">
                  <c:v>91.691100000000006</c:v>
                </c:pt>
                <c:pt idx="13702">
                  <c:v>91.713499999999996</c:v>
                </c:pt>
                <c:pt idx="13703">
                  <c:v>91.748999999999995</c:v>
                </c:pt>
                <c:pt idx="13704">
                  <c:v>91.790400000000005</c:v>
                </c:pt>
                <c:pt idx="13705">
                  <c:v>91.831400000000002</c:v>
                </c:pt>
                <c:pt idx="13706">
                  <c:v>91.8673</c:v>
                </c:pt>
                <c:pt idx="13707">
                  <c:v>91.894900000000007</c:v>
                </c:pt>
                <c:pt idx="13708">
                  <c:v>91.9131</c:v>
                </c:pt>
                <c:pt idx="13709">
                  <c:v>91.922600000000003</c:v>
                </c:pt>
                <c:pt idx="13710">
                  <c:v>91.926299999999998</c:v>
                </c:pt>
                <c:pt idx="13711">
                  <c:v>91.927300000000002</c:v>
                </c:pt>
                <c:pt idx="13712">
                  <c:v>91.9285</c:v>
                </c:pt>
                <c:pt idx="13713">
                  <c:v>91.931299999999993</c:v>
                </c:pt>
                <c:pt idx="13714">
                  <c:v>91.935599999999994</c:v>
                </c:pt>
                <c:pt idx="13715">
                  <c:v>91.94</c:v>
                </c:pt>
                <c:pt idx="13716">
                  <c:v>91.943200000000004</c:v>
                </c:pt>
                <c:pt idx="13717">
                  <c:v>91.945300000000003</c:v>
                </c:pt>
                <c:pt idx="13718">
                  <c:v>91.948400000000007</c:v>
                </c:pt>
                <c:pt idx="13719">
                  <c:v>91.955600000000004</c:v>
                </c:pt>
                <c:pt idx="13720">
                  <c:v>91.970200000000006</c:v>
                </c:pt>
                <c:pt idx="13721">
                  <c:v>91.993600000000001</c:v>
                </c:pt>
                <c:pt idx="13722">
                  <c:v>92.024100000000004</c:v>
                </c:pt>
                <c:pt idx="13723">
                  <c:v>92.056700000000006</c:v>
                </c:pt>
                <c:pt idx="13724">
                  <c:v>92.083399999999997</c:v>
                </c:pt>
                <c:pt idx="13725">
                  <c:v>92.094999999999999</c:v>
                </c:pt>
                <c:pt idx="13726">
                  <c:v>92.084900000000005</c:v>
                </c:pt>
                <c:pt idx="13727">
                  <c:v>92.052400000000006</c:v>
                </c:pt>
                <c:pt idx="13728">
                  <c:v>92.006699999999995</c:v>
                </c:pt>
                <c:pt idx="13729">
                  <c:v>91.964100000000002</c:v>
                </c:pt>
                <c:pt idx="13730">
                  <c:v>91.940600000000003</c:v>
                </c:pt>
                <c:pt idx="13731">
                  <c:v>91.944100000000006</c:v>
                </c:pt>
                <c:pt idx="13732">
                  <c:v>91.971999999999994</c:v>
                </c:pt>
                <c:pt idx="13733">
                  <c:v>92.014099999999999</c:v>
                </c:pt>
                <c:pt idx="13734">
                  <c:v>92.056299999999993</c:v>
                </c:pt>
                <c:pt idx="13735">
                  <c:v>92.082999999999998</c:v>
                </c:pt>
                <c:pt idx="13736">
                  <c:v>92.078299999999999</c:v>
                </c:pt>
                <c:pt idx="13737">
                  <c:v>92.029200000000003</c:v>
                </c:pt>
                <c:pt idx="13738">
                  <c:v>91.931899999999999</c:v>
                </c:pt>
                <c:pt idx="13739">
                  <c:v>91.801100000000005</c:v>
                </c:pt>
                <c:pt idx="13740">
                  <c:v>91.671499999999995</c:v>
                </c:pt>
                <c:pt idx="13741">
                  <c:v>91.580799999999996</c:v>
                </c:pt>
                <c:pt idx="13742">
                  <c:v>91.548000000000002</c:v>
                </c:pt>
                <c:pt idx="13743">
                  <c:v>91.567499999999995</c:v>
                </c:pt>
                <c:pt idx="13744">
                  <c:v>91.619900000000001</c:v>
                </c:pt>
                <c:pt idx="13745">
                  <c:v>91.684700000000007</c:v>
                </c:pt>
                <c:pt idx="13746">
                  <c:v>91.745500000000007</c:v>
                </c:pt>
                <c:pt idx="13747">
                  <c:v>91.791499999999999</c:v>
                </c:pt>
                <c:pt idx="13748">
                  <c:v>91.817099999999996</c:v>
                </c:pt>
                <c:pt idx="13749">
                  <c:v>91.821799999999996</c:v>
                </c:pt>
                <c:pt idx="13750">
                  <c:v>91.81</c:v>
                </c:pt>
                <c:pt idx="13751">
                  <c:v>91.789400000000001</c:v>
                </c:pt>
                <c:pt idx="13752">
                  <c:v>91.768699999999995</c:v>
                </c:pt>
                <c:pt idx="13753">
                  <c:v>91.754900000000006</c:v>
                </c:pt>
                <c:pt idx="13754">
                  <c:v>91.751099999999994</c:v>
                </c:pt>
                <c:pt idx="13755">
                  <c:v>91.756699999999995</c:v>
                </c:pt>
                <c:pt idx="13756">
                  <c:v>91.768600000000006</c:v>
                </c:pt>
                <c:pt idx="13757">
                  <c:v>91.7834</c:v>
                </c:pt>
                <c:pt idx="13758">
                  <c:v>91.798500000000004</c:v>
                </c:pt>
                <c:pt idx="13759">
                  <c:v>91.812600000000003</c:v>
                </c:pt>
                <c:pt idx="13760">
                  <c:v>91.825599999999994</c:v>
                </c:pt>
                <c:pt idx="13761">
                  <c:v>91.837900000000005</c:v>
                </c:pt>
                <c:pt idx="13762">
                  <c:v>91.849400000000003</c:v>
                </c:pt>
                <c:pt idx="13763">
                  <c:v>91.859700000000004</c:v>
                </c:pt>
                <c:pt idx="13764">
                  <c:v>91.867900000000006</c:v>
                </c:pt>
                <c:pt idx="13765">
                  <c:v>91.8733</c:v>
                </c:pt>
                <c:pt idx="13766">
                  <c:v>91.876000000000005</c:v>
                </c:pt>
                <c:pt idx="13767">
                  <c:v>91.876999999999995</c:v>
                </c:pt>
                <c:pt idx="13768">
                  <c:v>91.878299999999996</c:v>
                </c:pt>
                <c:pt idx="13769">
                  <c:v>91.881799999999998</c:v>
                </c:pt>
                <c:pt idx="13770">
                  <c:v>91.888999999999996</c:v>
                </c:pt>
                <c:pt idx="13771">
                  <c:v>91.900400000000005</c:v>
                </c:pt>
                <c:pt idx="13772">
                  <c:v>91.916200000000003</c:v>
                </c:pt>
                <c:pt idx="13773">
                  <c:v>91.936000000000007</c:v>
                </c:pt>
                <c:pt idx="13774">
                  <c:v>91.9589</c:v>
                </c:pt>
                <c:pt idx="13775">
                  <c:v>91.983099999999993</c:v>
                </c:pt>
                <c:pt idx="13776">
                  <c:v>92.005099999999999</c:v>
                </c:pt>
                <c:pt idx="13777">
                  <c:v>92.019800000000004</c:v>
                </c:pt>
                <c:pt idx="13778">
                  <c:v>92.020700000000005</c:v>
                </c:pt>
                <c:pt idx="13779">
                  <c:v>92.002200000000002</c:v>
                </c:pt>
                <c:pt idx="13780">
                  <c:v>91.962900000000005</c:v>
                </c:pt>
                <c:pt idx="13781">
                  <c:v>91.908900000000003</c:v>
                </c:pt>
                <c:pt idx="13782">
                  <c:v>91.853999999999999</c:v>
                </c:pt>
                <c:pt idx="13783">
                  <c:v>91.814300000000003</c:v>
                </c:pt>
                <c:pt idx="13784">
                  <c:v>91.800700000000006</c:v>
                </c:pt>
                <c:pt idx="13785">
                  <c:v>91.814300000000003</c:v>
                </c:pt>
                <c:pt idx="13786">
                  <c:v>91.847200000000001</c:v>
                </c:pt>
                <c:pt idx="13787">
                  <c:v>91.887100000000004</c:v>
                </c:pt>
                <c:pt idx="13788">
                  <c:v>91.922300000000007</c:v>
                </c:pt>
                <c:pt idx="13789">
                  <c:v>91.944599999999994</c:v>
                </c:pt>
                <c:pt idx="13790">
                  <c:v>91.951300000000003</c:v>
                </c:pt>
                <c:pt idx="13791">
                  <c:v>91.945599999999999</c:v>
                </c:pt>
                <c:pt idx="13792">
                  <c:v>91.934700000000007</c:v>
                </c:pt>
                <c:pt idx="13793">
                  <c:v>91.925899999999999</c:v>
                </c:pt>
                <c:pt idx="13794">
                  <c:v>91.923199999999994</c:v>
                </c:pt>
                <c:pt idx="13795">
                  <c:v>91.924300000000002</c:v>
                </c:pt>
                <c:pt idx="13796">
                  <c:v>91.921700000000001</c:v>
                </c:pt>
                <c:pt idx="13797">
                  <c:v>91.906300000000002</c:v>
                </c:pt>
                <c:pt idx="13798">
                  <c:v>91.871700000000004</c:v>
                </c:pt>
                <c:pt idx="13799">
                  <c:v>91.819500000000005</c:v>
                </c:pt>
                <c:pt idx="13800">
                  <c:v>91.759399999999999</c:v>
                </c:pt>
                <c:pt idx="13801">
                  <c:v>91.706500000000005</c:v>
                </c:pt>
                <c:pt idx="13802">
                  <c:v>91.674300000000002</c:v>
                </c:pt>
                <c:pt idx="13803">
                  <c:v>91.669499999999999</c:v>
                </c:pt>
                <c:pt idx="13804">
                  <c:v>91.690399999999997</c:v>
                </c:pt>
                <c:pt idx="13805">
                  <c:v>91.729600000000005</c:v>
                </c:pt>
                <c:pt idx="13806">
                  <c:v>91.777699999999996</c:v>
                </c:pt>
                <c:pt idx="13807">
                  <c:v>91.825800000000001</c:v>
                </c:pt>
                <c:pt idx="13808">
                  <c:v>91.867900000000006</c:v>
                </c:pt>
                <c:pt idx="13809">
                  <c:v>91.900899999999993</c:v>
                </c:pt>
                <c:pt idx="13810">
                  <c:v>91.924999999999997</c:v>
                </c:pt>
                <c:pt idx="13811">
                  <c:v>91.9422</c:v>
                </c:pt>
                <c:pt idx="13812">
                  <c:v>91.956100000000006</c:v>
                </c:pt>
                <c:pt idx="13813">
                  <c:v>91.970500000000001</c:v>
                </c:pt>
                <c:pt idx="13814">
                  <c:v>91.987899999999996</c:v>
                </c:pt>
                <c:pt idx="13815">
                  <c:v>92.009200000000007</c:v>
                </c:pt>
                <c:pt idx="13816">
                  <c:v>92.032300000000006</c:v>
                </c:pt>
                <c:pt idx="13817">
                  <c:v>92.051299999999998</c:v>
                </c:pt>
                <c:pt idx="13818">
                  <c:v>92.056899999999999</c:v>
                </c:pt>
                <c:pt idx="13819">
                  <c:v>92.037199999999999</c:v>
                </c:pt>
                <c:pt idx="13820">
                  <c:v>91.981800000000007</c:v>
                </c:pt>
                <c:pt idx="13821">
                  <c:v>91.888900000000007</c:v>
                </c:pt>
                <c:pt idx="13822">
                  <c:v>91.773200000000003</c:v>
                </c:pt>
                <c:pt idx="13823">
                  <c:v>91.666399999999996</c:v>
                </c:pt>
                <c:pt idx="13824">
                  <c:v>91.602800000000002</c:v>
                </c:pt>
                <c:pt idx="13825">
                  <c:v>91.600099999999998</c:v>
                </c:pt>
                <c:pt idx="13826">
                  <c:v>91.653099999999995</c:v>
                </c:pt>
                <c:pt idx="13827">
                  <c:v>91.741900000000001</c:v>
                </c:pt>
                <c:pt idx="13828">
                  <c:v>91.843400000000003</c:v>
                </c:pt>
                <c:pt idx="13829">
                  <c:v>91.937100000000001</c:v>
                </c:pt>
                <c:pt idx="13830">
                  <c:v>92.005700000000004</c:v>
                </c:pt>
                <c:pt idx="13831">
                  <c:v>92.036500000000004</c:v>
                </c:pt>
                <c:pt idx="13832">
                  <c:v>92.022999999999996</c:v>
                </c:pt>
                <c:pt idx="13833">
                  <c:v>91.969899999999996</c:v>
                </c:pt>
                <c:pt idx="13834">
                  <c:v>91.894000000000005</c:v>
                </c:pt>
                <c:pt idx="13835">
                  <c:v>91.817999999999998</c:v>
                </c:pt>
                <c:pt idx="13836">
                  <c:v>91.757999999999996</c:v>
                </c:pt>
                <c:pt idx="13837">
                  <c:v>91.717299999999994</c:v>
                </c:pt>
                <c:pt idx="13838">
                  <c:v>91.689599999999999</c:v>
                </c:pt>
                <c:pt idx="13839">
                  <c:v>91.667599999999993</c:v>
                </c:pt>
                <c:pt idx="13840">
                  <c:v>91.648799999999994</c:v>
                </c:pt>
                <c:pt idx="13841">
                  <c:v>91.636499999999998</c:v>
                </c:pt>
                <c:pt idx="13842">
                  <c:v>91.636300000000006</c:v>
                </c:pt>
                <c:pt idx="13843">
                  <c:v>91.651200000000003</c:v>
                </c:pt>
                <c:pt idx="13844">
                  <c:v>91.678399999999996</c:v>
                </c:pt>
                <c:pt idx="13845">
                  <c:v>91.710700000000003</c:v>
                </c:pt>
                <c:pt idx="13846">
                  <c:v>91.739500000000007</c:v>
                </c:pt>
                <c:pt idx="13847">
                  <c:v>91.758300000000006</c:v>
                </c:pt>
                <c:pt idx="13848">
                  <c:v>91.7654</c:v>
                </c:pt>
                <c:pt idx="13849">
                  <c:v>91.764799999999994</c:v>
                </c:pt>
                <c:pt idx="13850">
                  <c:v>91.763999999999996</c:v>
                </c:pt>
                <c:pt idx="13851">
                  <c:v>91.770899999999997</c:v>
                </c:pt>
                <c:pt idx="13852">
                  <c:v>91.790300000000002</c:v>
                </c:pt>
                <c:pt idx="13853">
                  <c:v>91.822000000000003</c:v>
                </c:pt>
                <c:pt idx="13854">
                  <c:v>91.861000000000004</c:v>
                </c:pt>
                <c:pt idx="13855">
                  <c:v>91.8994</c:v>
                </c:pt>
                <c:pt idx="13856">
                  <c:v>91.929199999999994</c:v>
                </c:pt>
                <c:pt idx="13857">
                  <c:v>91.943799999999996</c:v>
                </c:pt>
                <c:pt idx="13858">
                  <c:v>91.940700000000007</c:v>
                </c:pt>
                <c:pt idx="13859">
                  <c:v>91.923000000000002</c:v>
                </c:pt>
                <c:pt idx="13860">
                  <c:v>91.899299999999997</c:v>
                </c:pt>
                <c:pt idx="13861">
                  <c:v>91.880600000000001</c:v>
                </c:pt>
                <c:pt idx="13862">
                  <c:v>91.876999999999995</c:v>
                </c:pt>
                <c:pt idx="13863">
                  <c:v>91.894300000000001</c:v>
                </c:pt>
                <c:pt idx="13864">
                  <c:v>91.933599999999998</c:v>
                </c:pt>
                <c:pt idx="13865">
                  <c:v>91.991900000000001</c:v>
                </c:pt>
                <c:pt idx="13866">
                  <c:v>92.064400000000006</c:v>
                </c:pt>
                <c:pt idx="13867">
                  <c:v>92.144099999999995</c:v>
                </c:pt>
                <c:pt idx="13868">
                  <c:v>92.222499999999997</c:v>
                </c:pt>
                <c:pt idx="13869">
                  <c:v>92.287000000000006</c:v>
                </c:pt>
                <c:pt idx="13870">
                  <c:v>92.317800000000005</c:v>
                </c:pt>
                <c:pt idx="13871">
                  <c:v>92.283500000000004</c:v>
                </c:pt>
                <c:pt idx="13872">
                  <c:v>92.144999999999996</c:v>
                </c:pt>
                <c:pt idx="13873">
                  <c:v>91.884200000000007</c:v>
                </c:pt>
                <c:pt idx="13874">
                  <c:v>91.561000000000007</c:v>
                </c:pt>
                <c:pt idx="13875">
                  <c:v>91.307500000000005</c:v>
                </c:pt>
                <c:pt idx="13876">
                  <c:v>91.207099999999997</c:v>
                </c:pt>
                <c:pt idx="13877">
                  <c:v>91.236999999999995</c:v>
                </c:pt>
                <c:pt idx="13878">
                  <c:v>91.334800000000001</c:v>
                </c:pt>
                <c:pt idx="13879">
                  <c:v>91.452799999999996</c:v>
                </c:pt>
                <c:pt idx="13880">
                  <c:v>91.565700000000007</c:v>
                </c:pt>
                <c:pt idx="13881">
                  <c:v>91.662499999999994</c:v>
                </c:pt>
                <c:pt idx="13882">
                  <c:v>91.740099999999998</c:v>
                </c:pt>
                <c:pt idx="13883">
                  <c:v>91.800600000000003</c:v>
                </c:pt>
                <c:pt idx="13884">
                  <c:v>91.849800000000002</c:v>
                </c:pt>
                <c:pt idx="13885">
                  <c:v>91.896100000000004</c:v>
                </c:pt>
                <c:pt idx="13886">
                  <c:v>91.947800000000001</c:v>
                </c:pt>
                <c:pt idx="13887">
                  <c:v>92.010300000000001</c:v>
                </c:pt>
                <c:pt idx="13888">
                  <c:v>92.084000000000003</c:v>
                </c:pt>
                <c:pt idx="13889">
                  <c:v>92.161799999999999</c:v>
                </c:pt>
                <c:pt idx="13890">
                  <c:v>92.229299999999995</c:v>
                </c:pt>
                <c:pt idx="13891">
                  <c:v>92.264600000000002</c:v>
                </c:pt>
                <c:pt idx="13892">
                  <c:v>92.243300000000005</c:v>
                </c:pt>
                <c:pt idx="13893">
                  <c:v>92.150999999999996</c:v>
                </c:pt>
                <c:pt idx="13894">
                  <c:v>92.004300000000001</c:v>
                </c:pt>
                <c:pt idx="13895">
                  <c:v>91.855099999999993</c:v>
                </c:pt>
                <c:pt idx="13896">
                  <c:v>91.761300000000006</c:v>
                </c:pt>
                <c:pt idx="13897">
                  <c:v>91.748400000000004</c:v>
                </c:pt>
                <c:pt idx="13898">
                  <c:v>91.804599999999994</c:v>
                </c:pt>
                <c:pt idx="13899">
                  <c:v>91.900099999999995</c:v>
                </c:pt>
                <c:pt idx="13900">
                  <c:v>92.003699999999995</c:v>
                </c:pt>
                <c:pt idx="13901">
                  <c:v>92.0869</c:v>
                </c:pt>
                <c:pt idx="13902">
                  <c:v>92.122699999999995</c:v>
                </c:pt>
                <c:pt idx="13903">
                  <c:v>92.086299999999994</c:v>
                </c:pt>
                <c:pt idx="13904">
                  <c:v>91.964200000000005</c:v>
                </c:pt>
                <c:pt idx="13905">
                  <c:v>91.771699999999996</c:v>
                </c:pt>
                <c:pt idx="13906">
                  <c:v>91.563800000000001</c:v>
                </c:pt>
                <c:pt idx="13907">
                  <c:v>91.408500000000004</c:v>
                </c:pt>
                <c:pt idx="13908">
                  <c:v>91.341200000000001</c:v>
                </c:pt>
                <c:pt idx="13909">
                  <c:v>91.351799999999997</c:v>
                </c:pt>
                <c:pt idx="13910">
                  <c:v>91.409000000000006</c:v>
                </c:pt>
                <c:pt idx="13911">
                  <c:v>91.484099999999998</c:v>
                </c:pt>
                <c:pt idx="13912">
                  <c:v>91.559200000000004</c:v>
                </c:pt>
                <c:pt idx="13913">
                  <c:v>91.626900000000006</c:v>
                </c:pt>
                <c:pt idx="13914">
                  <c:v>91.6858</c:v>
                </c:pt>
                <c:pt idx="13915">
                  <c:v>91.7376</c:v>
                </c:pt>
                <c:pt idx="13916">
                  <c:v>91.784000000000006</c:v>
                </c:pt>
                <c:pt idx="13917">
                  <c:v>91.8249</c:v>
                </c:pt>
                <c:pt idx="13918">
                  <c:v>91.857699999999994</c:v>
                </c:pt>
                <c:pt idx="13919">
                  <c:v>91.878200000000007</c:v>
                </c:pt>
                <c:pt idx="13920">
                  <c:v>91.881900000000002</c:v>
                </c:pt>
                <c:pt idx="13921">
                  <c:v>91.866100000000003</c:v>
                </c:pt>
                <c:pt idx="13922">
                  <c:v>91.832899999999995</c:v>
                </c:pt>
                <c:pt idx="13923">
                  <c:v>91.789500000000004</c:v>
                </c:pt>
                <c:pt idx="13924">
                  <c:v>91.747900000000001</c:v>
                </c:pt>
                <c:pt idx="13925">
                  <c:v>91.721199999999996</c:v>
                </c:pt>
                <c:pt idx="13926">
                  <c:v>91.718500000000006</c:v>
                </c:pt>
                <c:pt idx="13927">
                  <c:v>91.742699999999999</c:v>
                </c:pt>
                <c:pt idx="13928">
                  <c:v>91.789900000000003</c:v>
                </c:pt>
                <c:pt idx="13929">
                  <c:v>91.851799999999997</c:v>
                </c:pt>
                <c:pt idx="13930">
                  <c:v>91.9178</c:v>
                </c:pt>
                <c:pt idx="13931">
                  <c:v>91.975999999999999</c:v>
                </c:pt>
                <c:pt idx="13932">
                  <c:v>92.014300000000006</c:v>
                </c:pt>
                <c:pt idx="13933">
                  <c:v>92.021500000000003</c:v>
                </c:pt>
                <c:pt idx="13934">
                  <c:v>91.989500000000007</c:v>
                </c:pt>
                <c:pt idx="13935">
                  <c:v>91.917400000000001</c:v>
                </c:pt>
                <c:pt idx="13936">
                  <c:v>91.815700000000007</c:v>
                </c:pt>
                <c:pt idx="13937">
                  <c:v>91.706400000000002</c:v>
                </c:pt>
                <c:pt idx="13938">
                  <c:v>91.615099999999998</c:v>
                </c:pt>
                <c:pt idx="13939">
                  <c:v>91.559899999999999</c:v>
                </c:pt>
                <c:pt idx="13940">
                  <c:v>91.544499999999999</c:v>
                </c:pt>
                <c:pt idx="13941">
                  <c:v>91.561099999999996</c:v>
                </c:pt>
                <c:pt idx="13942">
                  <c:v>91.596699999999998</c:v>
                </c:pt>
                <c:pt idx="13943">
                  <c:v>91.639600000000002</c:v>
                </c:pt>
                <c:pt idx="13944">
                  <c:v>91.680999999999997</c:v>
                </c:pt>
                <c:pt idx="13945">
                  <c:v>91.716700000000003</c:v>
                </c:pt>
                <c:pt idx="13946">
                  <c:v>91.745699999999999</c:v>
                </c:pt>
                <c:pt idx="13947">
                  <c:v>91.769499999999994</c:v>
                </c:pt>
                <c:pt idx="13948">
                  <c:v>91.790499999999994</c:v>
                </c:pt>
                <c:pt idx="13949">
                  <c:v>91.810699999999997</c:v>
                </c:pt>
                <c:pt idx="13950">
                  <c:v>91.831500000000005</c:v>
                </c:pt>
                <c:pt idx="13951">
                  <c:v>91.853399999999993</c:v>
                </c:pt>
                <c:pt idx="13952">
                  <c:v>91.876000000000005</c:v>
                </c:pt>
                <c:pt idx="13953">
                  <c:v>91.898499999999999</c:v>
                </c:pt>
                <c:pt idx="13954">
                  <c:v>91.919300000000007</c:v>
                </c:pt>
                <c:pt idx="13955">
                  <c:v>91.935500000000005</c:v>
                </c:pt>
                <c:pt idx="13956">
                  <c:v>91.942599999999999</c:v>
                </c:pt>
                <c:pt idx="13957">
                  <c:v>91.934899999999999</c:v>
                </c:pt>
                <c:pt idx="13958">
                  <c:v>91.906400000000005</c:v>
                </c:pt>
                <c:pt idx="13959">
                  <c:v>91.853099999999998</c:v>
                </c:pt>
                <c:pt idx="13960">
                  <c:v>91.776799999999994</c:v>
                </c:pt>
                <c:pt idx="13961">
                  <c:v>91.687299999999993</c:v>
                </c:pt>
                <c:pt idx="13962">
                  <c:v>91.602900000000005</c:v>
                </c:pt>
                <c:pt idx="13963">
                  <c:v>91.543599999999998</c:v>
                </c:pt>
                <c:pt idx="13964">
                  <c:v>91.522900000000007</c:v>
                </c:pt>
                <c:pt idx="13965">
                  <c:v>91.542699999999996</c:v>
                </c:pt>
                <c:pt idx="13966">
                  <c:v>91.595500000000001</c:v>
                </c:pt>
                <c:pt idx="13967">
                  <c:v>91.668899999999994</c:v>
                </c:pt>
                <c:pt idx="13968">
                  <c:v>91.750799999999998</c:v>
                </c:pt>
                <c:pt idx="13969">
                  <c:v>91.831299999999999</c:v>
                </c:pt>
                <c:pt idx="13970">
                  <c:v>91.903800000000004</c:v>
                </c:pt>
                <c:pt idx="13971">
                  <c:v>91.964200000000005</c:v>
                </c:pt>
                <c:pt idx="13972">
                  <c:v>92.009900000000002</c:v>
                </c:pt>
                <c:pt idx="13973">
                  <c:v>92.039000000000001</c:v>
                </c:pt>
                <c:pt idx="13974">
                  <c:v>92.048299999999998</c:v>
                </c:pt>
                <c:pt idx="13975">
                  <c:v>92.033699999999996</c:v>
                </c:pt>
                <c:pt idx="13976">
                  <c:v>91.991100000000003</c:v>
                </c:pt>
                <c:pt idx="13977">
                  <c:v>91.918999999999997</c:v>
                </c:pt>
                <c:pt idx="13978">
                  <c:v>91.823899999999995</c:v>
                </c:pt>
                <c:pt idx="13979">
                  <c:v>91.721699999999998</c:v>
                </c:pt>
                <c:pt idx="13980">
                  <c:v>91.634299999999996</c:v>
                </c:pt>
                <c:pt idx="13981">
                  <c:v>91.578999999999994</c:v>
                </c:pt>
                <c:pt idx="13982">
                  <c:v>91.561000000000007</c:v>
                </c:pt>
                <c:pt idx="13983">
                  <c:v>91.574200000000005</c:v>
                </c:pt>
                <c:pt idx="13984">
                  <c:v>91.606999999999999</c:v>
                </c:pt>
                <c:pt idx="13985">
                  <c:v>91.648099999999999</c:v>
                </c:pt>
                <c:pt idx="13986">
                  <c:v>91.688800000000001</c:v>
                </c:pt>
                <c:pt idx="13987">
                  <c:v>91.724100000000007</c:v>
                </c:pt>
                <c:pt idx="13988">
                  <c:v>91.751999999999995</c:v>
                </c:pt>
                <c:pt idx="13989">
                  <c:v>91.7727</c:v>
                </c:pt>
                <c:pt idx="13990">
                  <c:v>91.787000000000006</c:v>
                </c:pt>
                <c:pt idx="13991">
                  <c:v>91.796099999999996</c:v>
                </c:pt>
                <c:pt idx="13992">
                  <c:v>91.800200000000004</c:v>
                </c:pt>
                <c:pt idx="13993">
                  <c:v>91.799199999999999</c:v>
                </c:pt>
                <c:pt idx="13994">
                  <c:v>91.7928</c:v>
                </c:pt>
                <c:pt idx="13995">
                  <c:v>91.781700000000001</c:v>
                </c:pt>
                <c:pt idx="13996">
                  <c:v>91.767499999999998</c:v>
                </c:pt>
                <c:pt idx="13997">
                  <c:v>91.752799999999993</c:v>
                </c:pt>
                <c:pt idx="13998">
                  <c:v>91.740200000000002</c:v>
                </c:pt>
                <c:pt idx="13999">
                  <c:v>91.732100000000003</c:v>
                </c:pt>
                <c:pt idx="14000">
                  <c:v>91.729699999999994</c:v>
                </c:pt>
                <c:pt idx="14001">
                  <c:v>91.733099999999993</c:v>
                </c:pt>
                <c:pt idx="14002">
                  <c:v>91.741600000000005</c:v>
                </c:pt>
                <c:pt idx="14003">
                  <c:v>91.753799999999998</c:v>
                </c:pt>
                <c:pt idx="14004">
                  <c:v>91.7684</c:v>
                </c:pt>
                <c:pt idx="14005">
                  <c:v>91.784199999999998</c:v>
                </c:pt>
                <c:pt idx="14006">
                  <c:v>91.799899999999994</c:v>
                </c:pt>
                <c:pt idx="14007">
                  <c:v>91.814800000000005</c:v>
                </c:pt>
                <c:pt idx="14008">
                  <c:v>91.828299999999999</c:v>
                </c:pt>
                <c:pt idx="14009">
                  <c:v>91.840500000000006</c:v>
                </c:pt>
                <c:pt idx="14010">
                  <c:v>91.851399999999998</c:v>
                </c:pt>
                <c:pt idx="14011">
                  <c:v>91.861199999999997</c:v>
                </c:pt>
                <c:pt idx="14012">
                  <c:v>91.869399999999999</c:v>
                </c:pt>
                <c:pt idx="14013">
                  <c:v>91.873999999999995</c:v>
                </c:pt>
                <c:pt idx="14014">
                  <c:v>91.871499999999997</c:v>
                </c:pt>
                <c:pt idx="14015">
                  <c:v>91.857100000000003</c:v>
                </c:pt>
                <c:pt idx="14016">
                  <c:v>91.825699999999998</c:v>
                </c:pt>
                <c:pt idx="14017">
                  <c:v>91.775199999999998</c:v>
                </c:pt>
                <c:pt idx="14018">
                  <c:v>91.709299999999999</c:v>
                </c:pt>
                <c:pt idx="14019">
                  <c:v>91.639300000000006</c:v>
                </c:pt>
                <c:pt idx="14020">
                  <c:v>91.581500000000005</c:v>
                </c:pt>
                <c:pt idx="14021">
                  <c:v>91.5501</c:v>
                </c:pt>
                <c:pt idx="14022">
                  <c:v>91.551100000000005</c:v>
                </c:pt>
                <c:pt idx="14023">
                  <c:v>91.5809</c:v>
                </c:pt>
                <c:pt idx="14024">
                  <c:v>91.629300000000001</c:v>
                </c:pt>
                <c:pt idx="14025">
                  <c:v>91.683999999999997</c:v>
                </c:pt>
                <c:pt idx="14026">
                  <c:v>91.733599999999996</c:v>
                </c:pt>
                <c:pt idx="14027">
                  <c:v>91.770099999999999</c:v>
                </c:pt>
                <c:pt idx="14028">
                  <c:v>91.790199999999999</c:v>
                </c:pt>
                <c:pt idx="14029">
                  <c:v>91.795500000000004</c:v>
                </c:pt>
                <c:pt idx="14030">
                  <c:v>91.792199999999994</c:v>
                </c:pt>
                <c:pt idx="14031">
                  <c:v>91.788499999999999</c:v>
                </c:pt>
                <c:pt idx="14032">
                  <c:v>91.7911</c:v>
                </c:pt>
                <c:pt idx="14033">
                  <c:v>91.803100000000001</c:v>
                </c:pt>
                <c:pt idx="14034">
                  <c:v>91.823400000000007</c:v>
                </c:pt>
                <c:pt idx="14035">
                  <c:v>91.846699999999998</c:v>
                </c:pt>
                <c:pt idx="14036">
                  <c:v>91.866200000000006</c:v>
                </c:pt>
                <c:pt idx="14037">
                  <c:v>91.875200000000007</c:v>
                </c:pt>
                <c:pt idx="14038">
                  <c:v>91.869600000000005</c:v>
                </c:pt>
                <c:pt idx="14039">
                  <c:v>91.8489</c:v>
                </c:pt>
                <c:pt idx="14040">
                  <c:v>91.816400000000002</c:v>
                </c:pt>
                <c:pt idx="14041">
                  <c:v>91.778400000000005</c:v>
                </c:pt>
                <c:pt idx="14042">
                  <c:v>91.741399999999999</c:v>
                </c:pt>
                <c:pt idx="14043">
                  <c:v>91.711100000000002</c:v>
                </c:pt>
                <c:pt idx="14044">
                  <c:v>91.690399999999997</c:v>
                </c:pt>
                <c:pt idx="14045">
                  <c:v>91.679699999999997</c:v>
                </c:pt>
                <c:pt idx="14046">
                  <c:v>91.677700000000002</c:v>
                </c:pt>
                <c:pt idx="14047">
                  <c:v>91.682400000000001</c:v>
                </c:pt>
                <c:pt idx="14048">
                  <c:v>91.691900000000004</c:v>
                </c:pt>
                <c:pt idx="14049">
                  <c:v>91.704700000000003</c:v>
                </c:pt>
                <c:pt idx="14050">
                  <c:v>91.719700000000003</c:v>
                </c:pt>
                <c:pt idx="14051">
                  <c:v>91.736400000000003</c:v>
                </c:pt>
                <c:pt idx="14052">
                  <c:v>91.754099999999994</c:v>
                </c:pt>
                <c:pt idx="14053">
                  <c:v>91.771900000000002</c:v>
                </c:pt>
                <c:pt idx="14054">
                  <c:v>91.788200000000003</c:v>
                </c:pt>
                <c:pt idx="14055">
                  <c:v>91.801400000000001</c:v>
                </c:pt>
                <c:pt idx="14056">
                  <c:v>91.809700000000007</c:v>
                </c:pt>
                <c:pt idx="14057">
                  <c:v>91.811700000000002</c:v>
                </c:pt>
                <c:pt idx="14058">
                  <c:v>91.806700000000006</c:v>
                </c:pt>
                <c:pt idx="14059">
                  <c:v>91.795599999999993</c:v>
                </c:pt>
                <c:pt idx="14060">
                  <c:v>91.7804</c:v>
                </c:pt>
                <c:pt idx="14061">
                  <c:v>91.763900000000007</c:v>
                </c:pt>
                <c:pt idx="14062">
                  <c:v>91.748800000000003</c:v>
                </c:pt>
                <c:pt idx="14063">
                  <c:v>91.736999999999995</c:v>
                </c:pt>
                <c:pt idx="14064">
                  <c:v>91.728700000000003</c:v>
                </c:pt>
                <c:pt idx="14065">
                  <c:v>91.722700000000003</c:v>
                </c:pt>
                <c:pt idx="14066">
                  <c:v>91.717500000000001</c:v>
                </c:pt>
                <c:pt idx="14067">
                  <c:v>91.711799999999997</c:v>
                </c:pt>
                <c:pt idx="14068">
                  <c:v>91.705399999999997</c:v>
                </c:pt>
                <c:pt idx="14069">
                  <c:v>91.700199999999995</c:v>
                </c:pt>
                <c:pt idx="14070">
                  <c:v>91.698700000000002</c:v>
                </c:pt>
                <c:pt idx="14071">
                  <c:v>91.703800000000001</c:v>
                </c:pt>
                <c:pt idx="14072">
                  <c:v>91.716899999999995</c:v>
                </c:pt>
                <c:pt idx="14073">
                  <c:v>91.737799999999993</c:v>
                </c:pt>
                <c:pt idx="14074">
                  <c:v>91.7637</c:v>
                </c:pt>
                <c:pt idx="14075">
                  <c:v>91.790800000000004</c:v>
                </c:pt>
                <c:pt idx="14076">
                  <c:v>91.814899999999994</c:v>
                </c:pt>
                <c:pt idx="14077">
                  <c:v>91.833699999999993</c:v>
                </c:pt>
                <c:pt idx="14078">
                  <c:v>91.846999999999994</c:v>
                </c:pt>
                <c:pt idx="14079">
                  <c:v>91.8566</c:v>
                </c:pt>
                <c:pt idx="14080">
                  <c:v>91.865399999999994</c:v>
                </c:pt>
                <c:pt idx="14081">
                  <c:v>91.875500000000002</c:v>
                </c:pt>
                <c:pt idx="14082">
                  <c:v>91.887299999999996</c:v>
                </c:pt>
                <c:pt idx="14083">
                  <c:v>91.898399999999995</c:v>
                </c:pt>
                <c:pt idx="14084">
                  <c:v>91.904300000000006</c:v>
                </c:pt>
                <c:pt idx="14085">
                  <c:v>91.899199999999993</c:v>
                </c:pt>
                <c:pt idx="14086">
                  <c:v>91.877799999999993</c:v>
                </c:pt>
                <c:pt idx="14087">
                  <c:v>91.837800000000001</c:v>
                </c:pt>
                <c:pt idx="14088">
                  <c:v>91.781499999999994</c:v>
                </c:pt>
                <c:pt idx="14089">
                  <c:v>91.717399999999998</c:v>
                </c:pt>
                <c:pt idx="14090">
                  <c:v>91.658199999999994</c:v>
                </c:pt>
                <c:pt idx="14091">
                  <c:v>91.615700000000004</c:v>
                </c:pt>
                <c:pt idx="14092">
                  <c:v>91.5959</c:v>
                </c:pt>
                <c:pt idx="14093">
                  <c:v>91.597800000000007</c:v>
                </c:pt>
                <c:pt idx="14094">
                  <c:v>91.615099999999998</c:v>
                </c:pt>
                <c:pt idx="14095">
                  <c:v>91.6404</c:v>
                </c:pt>
                <c:pt idx="14096">
                  <c:v>91.6678</c:v>
                </c:pt>
                <c:pt idx="14097">
                  <c:v>91.694299999999998</c:v>
                </c:pt>
                <c:pt idx="14098">
                  <c:v>91.720100000000002</c:v>
                </c:pt>
                <c:pt idx="14099">
                  <c:v>91.747799999999998</c:v>
                </c:pt>
                <c:pt idx="14100">
                  <c:v>91.780699999999996</c:v>
                </c:pt>
                <c:pt idx="14101">
                  <c:v>91.820999999999998</c:v>
                </c:pt>
                <c:pt idx="14102">
                  <c:v>91.868300000000005</c:v>
                </c:pt>
                <c:pt idx="14103">
                  <c:v>91.918999999999997</c:v>
                </c:pt>
                <c:pt idx="14104">
                  <c:v>91.965699999999998</c:v>
                </c:pt>
                <c:pt idx="14105">
                  <c:v>91.997500000000002</c:v>
                </c:pt>
                <c:pt idx="14106">
                  <c:v>92.000600000000006</c:v>
                </c:pt>
                <c:pt idx="14107">
                  <c:v>91.960499999999996</c:v>
                </c:pt>
                <c:pt idx="14108">
                  <c:v>91.869699999999995</c:v>
                </c:pt>
                <c:pt idx="14109">
                  <c:v>91.7376</c:v>
                </c:pt>
                <c:pt idx="14110">
                  <c:v>91.595200000000006</c:v>
                </c:pt>
                <c:pt idx="14111">
                  <c:v>91.482200000000006</c:v>
                </c:pt>
                <c:pt idx="14112">
                  <c:v>91.424899999999994</c:v>
                </c:pt>
                <c:pt idx="14113">
                  <c:v>91.424700000000001</c:v>
                </c:pt>
                <c:pt idx="14114">
                  <c:v>91.466300000000004</c:v>
                </c:pt>
                <c:pt idx="14115">
                  <c:v>91.529300000000006</c:v>
                </c:pt>
                <c:pt idx="14116">
                  <c:v>91.596800000000002</c:v>
                </c:pt>
                <c:pt idx="14117">
                  <c:v>91.657200000000003</c:v>
                </c:pt>
                <c:pt idx="14118">
                  <c:v>91.704999999999998</c:v>
                </c:pt>
                <c:pt idx="14119">
                  <c:v>91.7393</c:v>
                </c:pt>
                <c:pt idx="14120">
                  <c:v>91.763599999999997</c:v>
                </c:pt>
                <c:pt idx="14121">
                  <c:v>91.783299999999997</c:v>
                </c:pt>
                <c:pt idx="14122">
                  <c:v>91.804199999999994</c:v>
                </c:pt>
                <c:pt idx="14123">
                  <c:v>91.831000000000003</c:v>
                </c:pt>
                <c:pt idx="14124">
                  <c:v>91.865700000000004</c:v>
                </c:pt>
                <c:pt idx="14125">
                  <c:v>91.906899999999993</c:v>
                </c:pt>
                <c:pt idx="14126">
                  <c:v>91.9499</c:v>
                </c:pt>
                <c:pt idx="14127">
                  <c:v>91.986900000000006</c:v>
                </c:pt>
                <c:pt idx="14128">
                  <c:v>92.007199999999997</c:v>
                </c:pt>
                <c:pt idx="14129">
                  <c:v>91.998800000000003</c:v>
                </c:pt>
                <c:pt idx="14130">
                  <c:v>91.950100000000006</c:v>
                </c:pt>
                <c:pt idx="14131">
                  <c:v>91.856099999999998</c:v>
                </c:pt>
                <c:pt idx="14132">
                  <c:v>91.726299999999995</c:v>
                </c:pt>
                <c:pt idx="14133">
                  <c:v>91.589500000000001</c:v>
                </c:pt>
                <c:pt idx="14134">
                  <c:v>91.483400000000003</c:v>
                </c:pt>
                <c:pt idx="14135">
                  <c:v>91.434700000000007</c:v>
                </c:pt>
                <c:pt idx="14136">
                  <c:v>91.445800000000006</c:v>
                </c:pt>
                <c:pt idx="14137">
                  <c:v>91.500500000000002</c:v>
                </c:pt>
                <c:pt idx="14138">
                  <c:v>91.577200000000005</c:v>
                </c:pt>
                <c:pt idx="14139">
                  <c:v>91.6571</c:v>
                </c:pt>
                <c:pt idx="14140">
                  <c:v>91.727400000000003</c:v>
                </c:pt>
                <c:pt idx="14141">
                  <c:v>91.780699999999996</c:v>
                </c:pt>
                <c:pt idx="14142">
                  <c:v>91.814800000000005</c:v>
                </c:pt>
                <c:pt idx="14143">
                  <c:v>91.830699999999993</c:v>
                </c:pt>
                <c:pt idx="14144">
                  <c:v>91.832599999999999</c:v>
                </c:pt>
                <c:pt idx="14145">
                  <c:v>91.825400000000002</c:v>
                </c:pt>
                <c:pt idx="14146">
                  <c:v>91.813900000000004</c:v>
                </c:pt>
                <c:pt idx="14147">
                  <c:v>91.801000000000002</c:v>
                </c:pt>
                <c:pt idx="14148">
                  <c:v>91.788300000000007</c:v>
                </c:pt>
                <c:pt idx="14149">
                  <c:v>91.776600000000002</c:v>
                </c:pt>
                <c:pt idx="14150">
                  <c:v>91.766800000000003</c:v>
                </c:pt>
                <c:pt idx="14151">
                  <c:v>91.76</c:v>
                </c:pt>
                <c:pt idx="14152">
                  <c:v>91.757900000000006</c:v>
                </c:pt>
                <c:pt idx="14153">
                  <c:v>91.761300000000006</c:v>
                </c:pt>
                <c:pt idx="14154">
                  <c:v>91.770200000000003</c:v>
                </c:pt>
                <c:pt idx="14155">
                  <c:v>91.782899999999998</c:v>
                </c:pt>
                <c:pt idx="14156">
                  <c:v>91.797600000000003</c:v>
                </c:pt>
                <c:pt idx="14157">
                  <c:v>91.8125</c:v>
                </c:pt>
                <c:pt idx="14158">
                  <c:v>91.827399999999997</c:v>
                </c:pt>
                <c:pt idx="14159">
                  <c:v>91.843599999999995</c:v>
                </c:pt>
                <c:pt idx="14160">
                  <c:v>91.863699999999994</c:v>
                </c:pt>
                <c:pt idx="14161">
                  <c:v>91.889700000000005</c:v>
                </c:pt>
                <c:pt idx="14162">
                  <c:v>91.922399999999996</c:v>
                </c:pt>
                <c:pt idx="14163">
                  <c:v>91.959500000000006</c:v>
                </c:pt>
                <c:pt idx="14164">
                  <c:v>91.995999999999995</c:v>
                </c:pt>
                <c:pt idx="14165">
                  <c:v>92.024000000000001</c:v>
                </c:pt>
                <c:pt idx="14166">
                  <c:v>92.033299999999997</c:v>
                </c:pt>
                <c:pt idx="14167">
                  <c:v>92.0124</c:v>
                </c:pt>
                <c:pt idx="14168">
                  <c:v>91.950999999999993</c:v>
                </c:pt>
                <c:pt idx="14169">
                  <c:v>91.847099999999998</c:v>
                </c:pt>
                <c:pt idx="14170">
                  <c:v>91.715999999999994</c:v>
                </c:pt>
                <c:pt idx="14171">
                  <c:v>91.591700000000003</c:v>
                </c:pt>
                <c:pt idx="14172">
                  <c:v>91.510199999999998</c:v>
                </c:pt>
                <c:pt idx="14173">
                  <c:v>91.487200000000001</c:v>
                </c:pt>
                <c:pt idx="14174">
                  <c:v>91.513599999999997</c:v>
                </c:pt>
                <c:pt idx="14175">
                  <c:v>91.569000000000003</c:v>
                </c:pt>
                <c:pt idx="14176">
                  <c:v>91.634200000000007</c:v>
                </c:pt>
                <c:pt idx="14177">
                  <c:v>91.696200000000005</c:v>
                </c:pt>
                <c:pt idx="14178">
                  <c:v>91.748099999999994</c:v>
                </c:pt>
                <c:pt idx="14179">
                  <c:v>91.787800000000004</c:v>
                </c:pt>
                <c:pt idx="14180">
                  <c:v>91.816800000000001</c:v>
                </c:pt>
                <c:pt idx="14181">
                  <c:v>91.839399999999998</c:v>
                </c:pt>
                <c:pt idx="14182">
                  <c:v>91.860799999999998</c:v>
                </c:pt>
                <c:pt idx="14183">
                  <c:v>91.885099999999994</c:v>
                </c:pt>
                <c:pt idx="14184">
                  <c:v>91.913600000000002</c:v>
                </c:pt>
                <c:pt idx="14185">
                  <c:v>91.943899999999999</c:v>
                </c:pt>
                <c:pt idx="14186">
                  <c:v>91.969200000000001</c:v>
                </c:pt>
                <c:pt idx="14187">
                  <c:v>91.979299999999995</c:v>
                </c:pt>
                <c:pt idx="14188">
                  <c:v>91.962100000000007</c:v>
                </c:pt>
                <c:pt idx="14189">
                  <c:v>91.906800000000004</c:v>
                </c:pt>
                <c:pt idx="14190">
                  <c:v>91.8095</c:v>
                </c:pt>
                <c:pt idx="14191">
                  <c:v>91.6798</c:v>
                </c:pt>
                <c:pt idx="14192">
                  <c:v>91.542500000000004</c:v>
                </c:pt>
                <c:pt idx="14193">
                  <c:v>91.4285</c:v>
                </c:pt>
                <c:pt idx="14194">
                  <c:v>91.36</c:v>
                </c:pt>
                <c:pt idx="14195">
                  <c:v>91.341899999999995</c:v>
                </c:pt>
                <c:pt idx="14196">
                  <c:v>91.364900000000006</c:v>
                </c:pt>
                <c:pt idx="14197">
                  <c:v>91.414299999999997</c:v>
                </c:pt>
                <c:pt idx="14198">
                  <c:v>91.476200000000006</c:v>
                </c:pt>
                <c:pt idx="14199">
                  <c:v>91.540599999999998</c:v>
                </c:pt>
                <c:pt idx="14200">
                  <c:v>91.600700000000003</c:v>
                </c:pt>
                <c:pt idx="14201">
                  <c:v>91.652900000000002</c:v>
                </c:pt>
                <c:pt idx="14202">
                  <c:v>91.695899999999995</c:v>
                </c:pt>
                <c:pt idx="14203">
                  <c:v>91.7303</c:v>
                </c:pt>
                <c:pt idx="14204">
                  <c:v>91.758799999999994</c:v>
                </c:pt>
                <c:pt idx="14205">
                  <c:v>91.785300000000007</c:v>
                </c:pt>
                <c:pt idx="14206">
                  <c:v>91.813400000000001</c:v>
                </c:pt>
                <c:pt idx="14207">
                  <c:v>91.845500000000001</c:v>
                </c:pt>
                <c:pt idx="14208">
                  <c:v>91.880899999999997</c:v>
                </c:pt>
                <c:pt idx="14209">
                  <c:v>91.915700000000001</c:v>
                </c:pt>
                <c:pt idx="14210">
                  <c:v>91.943600000000004</c:v>
                </c:pt>
                <c:pt idx="14211">
                  <c:v>91.957300000000004</c:v>
                </c:pt>
                <c:pt idx="14212">
                  <c:v>91.950199999999995</c:v>
                </c:pt>
                <c:pt idx="14213">
                  <c:v>91.919799999999995</c:v>
                </c:pt>
                <c:pt idx="14214">
                  <c:v>91.869200000000006</c:v>
                </c:pt>
                <c:pt idx="14215">
                  <c:v>91.8078</c:v>
                </c:pt>
                <c:pt idx="14216">
                  <c:v>91.747900000000001</c:v>
                </c:pt>
                <c:pt idx="14217">
                  <c:v>91.700599999999994</c:v>
                </c:pt>
                <c:pt idx="14218">
                  <c:v>91.671700000000001</c:v>
                </c:pt>
                <c:pt idx="14219">
                  <c:v>91.660899999999998</c:v>
                </c:pt>
                <c:pt idx="14220">
                  <c:v>91.664100000000005</c:v>
                </c:pt>
                <c:pt idx="14221">
                  <c:v>91.676100000000005</c:v>
                </c:pt>
                <c:pt idx="14222">
                  <c:v>91.692599999999999</c:v>
                </c:pt>
                <c:pt idx="14223">
                  <c:v>91.711500000000001</c:v>
                </c:pt>
                <c:pt idx="14224">
                  <c:v>91.732699999999994</c:v>
                </c:pt>
                <c:pt idx="14225">
                  <c:v>91.756699999999995</c:v>
                </c:pt>
                <c:pt idx="14226">
                  <c:v>91.783000000000001</c:v>
                </c:pt>
                <c:pt idx="14227">
                  <c:v>91.809200000000004</c:v>
                </c:pt>
                <c:pt idx="14228">
                  <c:v>91.8309</c:v>
                </c:pt>
                <c:pt idx="14229">
                  <c:v>91.8416</c:v>
                </c:pt>
                <c:pt idx="14230">
                  <c:v>91.834500000000006</c:v>
                </c:pt>
                <c:pt idx="14231">
                  <c:v>91.803399999999996</c:v>
                </c:pt>
                <c:pt idx="14232">
                  <c:v>91.745400000000004</c:v>
                </c:pt>
                <c:pt idx="14233">
                  <c:v>91.663300000000007</c:v>
                </c:pt>
                <c:pt idx="14234">
                  <c:v>91.567800000000005</c:v>
                </c:pt>
                <c:pt idx="14235">
                  <c:v>91.477999999999994</c:v>
                </c:pt>
                <c:pt idx="14236">
                  <c:v>91.415199999999999</c:v>
                </c:pt>
                <c:pt idx="14237">
                  <c:v>91.394400000000005</c:v>
                </c:pt>
                <c:pt idx="14238">
                  <c:v>91.417699999999996</c:v>
                </c:pt>
                <c:pt idx="14239">
                  <c:v>91.476200000000006</c:v>
                </c:pt>
                <c:pt idx="14240">
                  <c:v>91.556100000000001</c:v>
                </c:pt>
                <c:pt idx="14241">
                  <c:v>91.644300000000001</c:v>
                </c:pt>
                <c:pt idx="14242">
                  <c:v>91.730400000000003</c:v>
                </c:pt>
                <c:pt idx="14243">
                  <c:v>91.806600000000003</c:v>
                </c:pt>
                <c:pt idx="14244">
                  <c:v>91.866500000000002</c:v>
                </c:pt>
                <c:pt idx="14245">
                  <c:v>91.904600000000002</c:v>
                </c:pt>
                <c:pt idx="14246">
                  <c:v>91.916399999999996</c:v>
                </c:pt>
                <c:pt idx="14247">
                  <c:v>91.900499999999994</c:v>
                </c:pt>
                <c:pt idx="14248">
                  <c:v>91.8613</c:v>
                </c:pt>
                <c:pt idx="14249">
                  <c:v>91.811400000000006</c:v>
                </c:pt>
                <c:pt idx="14250">
                  <c:v>91.768500000000003</c:v>
                </c:pt>
                <c:pt idx="14251">
                  <c:v>91.748900000000006</c:v>
                </c:pt>
                <c:pt idx="14252">
                  <c:v>91.760800000000003</c:v>
                </c:pt>
                <c:pt idx="14253">
                  <c:v>91.802599999999998</c:v>
                </c:pt>
                <c:pt idx="14254">
                  <c:v>91.865600000000001</c:v>
                </c:pt>
                <c:pt idx="14255">
                  <c:v>91.937700000000007</c:v>
                </c:pt>
                <c:pt idx="14256">
                  <c:v>92.004099999999994</c:v>
                </c:pt>
                <c:pt idx="14257">
                  <c:v>92.047799999999995</c:v>
                </c:pt>
                <c:pt idx="14258">
                  <c:v>92.05</c:v>
                </c:pt>
                <c:pt idx="14259">
                  <c:v>91.994600000000005</c:v>
                </c:pt>
                <c:pt idx="14260">
                  <c:v>91.880300000000005</c:v>
                </c:pt>
                <c:pt idx="14261">
                  <c:v>91.7333</c:v>
                </c:pt>
                <c:pt idx="14262">
                  <c:v>91.601600000000005</c:v>
                </c:pt>
                <c:pt idx="14263">
                  <c:v>91.525700000000001</c:v>
                </c:pt>
                <c:pt idx="14264">
                  <c:v>91.515199999999993</c:v>
                </c:pt>
                <c:pt idx="14265">
                  <c:v>91.554000000000002</c:v>
                </c:pt>
                <c:pt idx="14266">
                  <c:v>91.617099999999994</c:v>
                </c:pt>
                <c:pt idx="14267">
                  <c:v>91.681799999999996</c:v>
                </c:pt>
                <c:pt idx="14268">
                  <c:v>91.731300000000005</c:v>
                </c:pt>
                <c:pt idx="14269">
                  <c:v>91.7547</c:v>
                </c:pt>
                <c:pt idx="14270">
                  <c:v>91.747200000000007</c:v>
                </c:pt>
                <c:pt idx="14271">
                  <c:v>91.711500000000001</c:v>
                </c:pt>
                <c:pt idx="14272">
                  <c:v>91.658000000000001</c:v>
                </c:pt>
                <c:pt idx="14273">
                  <c:v>91.602400000000003</c:v>
                </c:pt>
                <c:pt idx="14274">
                  <c:v>91.560400000000001</c:v>
                </c:pt>
                <c:pt idx="14275">
                  <c:v>91.542900000000003</c:v>
                </c:pt>
                <c:pt idx="14276">
                  <c:v>91.553100000000001</c:v>
                </c:pt>
                <c:pt idx="14277">
                  <c:v>91.587100000000007</c:v>
                </c:pt>
                <c:pt idx="14278">
                  <c:v>91.637100000000004</c:v>
                </c:pt>
                <c:pt idx="14279">
                  <c:v>91.693700000000007</c:v>
                </c:pt>
                <c:pt idx="14280">
                  <c:v>91.746899999999997</c:v>
                </c:pt>
                <c:pt idx="14281">
                  <c:v>91.787000000000006</c:v>
                </c:pt>
                <c:pt idx="14282">
                  <c:v>91.8048</c:v>
                </c:pt>
                <c:pt idx="14283">
                  <c:v>91.793800000000005</c:v>
                </c:pt>
                <c:pt idx="14284">
                  <c:v>91.753799999999998</c:v>
                </c:pt>
                <c:pt idx="14285">
                  <c:v>91.693200000000004</c:v>
                </c:pt>
                <c:pt idx="14286">
                  <c:v>91.628900000000002</c:v>
                </c:pt>
                <c:pt idx="14287">
                  <c:v>91.578999999999994</c:v>
                </c:pt>
                <c:pt idx="14288">
                  <c:v>91.554500000000004</c:v>
                </c:pt>
                <c:pt idx="14289">
                  <c:v>91.555499999999995</c:v>
                </c:pt>
                <c:pt idx="14290">
                  <c:v>91.573599999999999</c:v>
                </c:pt>
                <c:pt idx="14291">
                  <c:v>91.597700000000003</c:v>
                </c:pt>
                <c:pt idx="14292">
                  <c:v>91.618200000000002</c:v>
                </c:pt>
                <c:pt idx="14293">
                  <c:v>91.630099999999999</c:v>
                </c:pt>
                <c:pt idx="14294">
                  <c:v>91.633600000000001</c:v>
                </c:pt>
                <c:pt idx="14295">
                  <c:v>91.633099999999999</c:v>
                </c:pt>
                <c:pt idx="14296">
                  <c:v>91.635199999999998</c:v>
                </c:pt>
                <c:pt idx="14297">
                  <c:v>91.645300000000006</c:v>
                </c:pt>
                <c:pt idx="14298">
                  <c:v>91.665700000000001</c:v>
                </c:pt>
                <c:pt idx="14299">
                  <c:v>91.694400000000002</c:v>
                </c:pt>
                <c:pt idx="14300">
                  <c:v>91.727099999999993</c:v>
                </c:pt>
                <c:pt idx="14301">
                  <c:v>91.757999999999996</c:v>
                </c:pt>
                <c:pt idx="14302">
                  <c:v>91.782899999999998</c:v>
                </c:pt>
                <c:pt idx="14303">
                  <c:v>91.799400000000006</c:v>
                </c:pt>
                <c:pt idx="14304">
                  <c:v>91.807000000000002</c:v>
                </c:pt>
                <c:pt idx="14305">
                  <c:v>91.806799999999996</c:v>
                </c:pt>
                <c:pt idx="14306">
                  <c:v>91.800200000000004</c:v>
                </c:pt>
                <c:pt idx="14307">
                  <c:v>91.789100000000005</c:v>
                </c:pt>
                <c:pt idx="14308">
                  <c:v>91.776600000000002</c:v>
                </c:pt>
                <c:pt idx="14309">
                  <c:v>91.768000000000001</c:v>
                </c:pt>
                <c:pt idx="14310">
                  <c:v>91.769800000000004</c:v>
                </c:pt>
                <c:pt idx="14311">
                  <c:v>91.788499999999999</c:v>
                </c:pt>
                <c:pt idx="14312">
                  <c:v>91.827799999999996</c:v>
                </c:pt>
                <c:pt idx="14313">
                  <c:v>91.886899999999997</c:v>
                </c:pt>
                <c:pt idx="14314">
                  <c:v>91.960499999999996</c:v>
                </c:pt>
                <c:pt idx="14315">
                  <c:v>92.039400000000001</c:v>
                </c:pt>
                <c:pt idx="14316">
                  <c:v>92.1113</c:v>
                </c:pt>
                <c:pt idx="14317">
                  <c:v>92.162599999999998</c:v>
                </c:pt>
                <c:pt idx="14318">
                  <c:v>92.182199999999995</c:v>
                </c:pt>
                <c:pt idx="14319">
                  <c:v>92.167699999999996</c:v>
                </c:pt>
                <c:pt idx="14320">
                  <c:v>92.1297</c:v>
                </c:pt>
                <c:pt idx="14321">
                  <c:v>92.088099999999997</c:v>
                </c:pt>
                <c:pt idx="14322">
                  <c:v>92.060500000000005</c:v>
                </c:pt>
                <c:pt idx="14323">
                  <c:v>92.050200000000004</c:v>
                </c:pt>
                <c:pt idx="14324">
                  <c:v>92.043700000000001</c:v>
                </c:pt>
                <c:pt idx="14325">
                  <c:v>92.013099999999994</c:v>
                </c:pt>
                <c:pt idx="14326">
                  <c:v>91.921999999999997</c:v>
                </c:pt>
                <c:pt idx="14327">
                  <c:v>91.740700000000004</c:v>
                </c:pt>
                <c:pt idx="14328">
                  <c:v>91.480400000000003</c:v>
                </c:pt>
                <c:pt idx="14329">
                  <c:v>91.219399999999993</c:v>
                </c:pt>
                <c:pt idx="14330">
                  <c:v>91.057299999999998</c:v>
                </c:pt>
                <c:pt idx="14331">
                  <c:v>91.030500000000004</c:v>
                </c:pt>
                <c:pt idx="14332">
                  <c:v>91.105000000000004</c:v>
                </c:pt>
                <c:pt idx="14333">
                  <c:v>91.228300000000004</c:v>
                </c:pt>
                <c:pt idx="14334">
                  <c:v>91.361199999999997</c:v>
                </c:pt>
                <c:pt idx="14335">
                  <c:v>91.480800000000002</c:v>
                </c:pt>
                <c:pt idx="14336">
                  <c:v>91.575100000000006</c:v>
                </c:pt>
                <c:pt idx="14337">
                  <c:v>91.638099999999994</c:v>
                </c:pt>
                <c:pt idx="14338">
                  <c:v>91.668499999999995</c:v>
                </c:pt>
                <c:pt idx="14339">
                  <c:v>91.670100000000005</c:v>
                </c:pt>
                <c:pt idx="14340">
                  <c:v>91.651799999999994</c:v>
                </c:pt>
                <c:pt idx="14341">
                  <c:v>91.626800000000003</c:v>
                </c:pt>
                <c:pt idx="14342">
                  <c:v>91.608900000000006</c:v>
                </c:pt>
                <c:pt idx="14343">
                  <c:v>91.607399999999998</c:v>
                </c:pt>
                <c:pt idx="14344">
                  <c:v>91.624700000000004</c:v>
                </c:pt>
                <c:pt idx="14345">
                  <c:v>91.6571</c:v>
                </c:pt>
                <c:pt idx="14346">
                  <c:v>91.697100000000006</c:v>
                </c:pt>
                <c:pt idx="14347">
                  <c:v>91.737200000000001</c:v>
                </c:pt>
                <c:pt idx="14348">
                  <c:v>91.771900000000002</c:v>
                </c:pt>
                <c:pt idx="14349">
                  <c:v>91.798699999999997</c:v>
                </c:pt>
                <c:pt idx="14350">
                  <c:v>91.8185</c:v>
                </c:pt>
                <c:pt idx="14351">
                  <c:v>91.834500000000006</c:v>
                </c:pt>
                <c:pt idx="14352">
                  <c:v>91.850300000000004</c:v>
                </c:pt>
                <c:pt idx="14353">
                  <c:v>91.868499999999997</c:v>
                </c:pt>
                <c:pt idx="14354">
                  <c:v>91.8887</c:v>
                </c:pt>
                <c:pt idx="14355">
                  <c:v>91.907399999999996</c:v>
                </c:pt>
                <c:pt idx="14356">
                  <c:v>91.918300000000002</c:v>
                </c:pt>
                <c:pt idx="14357">
                  <c:v>91.914100000000005</c:v>
                </c:pt>
                <c:pt idx="14358">
                  <c:v>91.888999999999996</c:v>
                </c:pt>
                <c:pt idx="14359">
                  <c:v>91.842200000000005</c:v>
                </c:pt>
                <c:pt idx="14360">
                  <c:v>91.780299999999997</c:v>
                </c:pt>
                <c:pt idx="14361">
                  <c:v>91.716700000000003</c:v>
                </c:pt>
                <c:pt idx="14362">
                  <c:v>91.666799999999995</c:v>
                </c:pt>
                <c:pt idx="14363">
                  <c:v>91.641599999999997</c:v>
                </c:pt>
                <c:pt idx="14364">
                  <c:v>91.644300000000001</c:v>
                </c:pt>
                <c:pt idx="14365">
                  <c:v>91.6708</c:v>
                </c:pt>
                <c:pt idx="14366">
                  <c:v>91.712500000000006</c:v>
                </c:pt>
                <c:pt idx="14367">
                  <c:v>91.759500000000003</c:v>
                </c:pt>
                <c:pt idx="14368">
                  <c:v>91.801699999999997</c:v>
                </c:pt>
                <c:pt idx="14369">
                  <c:v>91.829099999999997</c:v>
                </c:pt>
                <c:pt idx="14370">
                  <c:v>91.832899999999995</c:v>
                </c:pt>
                <c:pt idx="14371">
                  <c:v>91.8065</c:v>
                </c:pt>
                <c:pt idx="14372">
                  <c:v>91.749300000000005</c:v>
                </c:pt>
                <c:pt idx="14373">
                  <c:v>91.669799999999995</c:v>
                </c:pt>
                <c:pt idx="14374">
                  <c:v>91.585899999999995</c:v>
                </c:pt>
                <c:pt idx="14375">
                  <c:v>91.5184</c:v>
                </c:pt>
                <c:pt idx="14376">
                  <c:v>91.482100000000003</c:v>
                </c:pt>
                <c:pt idx="14377">
                  <c:v>91.480800000000002</c:v>
                </c:pt>
                <c:pt idx="14378">
                  <c:v>91.508700000000005</c:v>
                </c:pt>
                <c:pt idx="14379">
                  <c:v>91.555700000000002</c:v>
                </c:pt>
                <c:pt idx="14380">
                  <c:v>91.611699999999999</c:v>
                </c:pt>
                <c:pt idx="14381">
                  <c:v>91.668499999999995</c:v>
                </c:pt>
                <c:pt idx="14382">
                  <c:v>91.721100000000007</c:v>
                </c:pt>
                <c:pt idx="14383">
                  <c:v>91.767499999999998</c:v>
                </c:pt>
                <c:pt idx="14384">
                  <c:v>91.808099999999996</c:v>
                </c:pt>
                <c:pt idx="14385">
                  <c:v>91.844700000000003</c:v>
                </c:pt>
                <c:pt idx="14386">
                  <c:v>91.878299999999996</c:v>
                </c:pt>
                <c:pt idx="14387">
                  <c:v>91.908199999999994</c:v>
                </c:pt>
                <c:pt idx="14388">
                  <c:v>91.930199999999999</c:v>
                </c:pt>
                <c:pt idx="14389">
                  <c:v>91.9358</c:v>
                </c:pt>
                <c:pt idx="14390">
                  <c:v>91.913799999999995</c:v>
                </c:pt>
                <c:pt idx="14391">
                  <c:v>91.852800000000002</c:v>
                </c:pt>
                <c:pt idx="14392">
                  <c:v>91.748800000000003</c:v>
                </c:pt>
                <c:pt idx="14393">
                  <c:v>91.613399999999999</c:v>
                </c:pt>
                <c:pt idx="14394">
                  <c:v>91.476699999999994</c:v>
                </c:pt>
                <c:pt idx="14395">
                  <c:v>91.374600000000001</c:v>
                </c:pt>
                <c:pt idx="14396">
                  <c:v>91.329099999999997</c:v>
                </c:pt>
                <c:pt idx="14397">
                  <c:v>91.3399</c:v>
                </c:pt>
                <c:pt idx="14398">
                  <c:v>91.392099999999999</c:v>
                </c:pt>
                <c:pt idx="14399">
                  <c:v>91.4679</c:v>
                </c:pt>
                <c:pt idx="14400">
                  <c:v>91.552999999999997</c:v>
                </c:pt>
                <c:pt idx="14401">
                  <c:v>91.638599999999997</c:v>
                </c:pt>
                <c:pt idx="14402">
                  <c:v>91.719899999999996</c:v>
                </c:pt>
                <c:pt idx="14403">
                  <c:v>91.794700000000006</c:v>
                </c:pt>
                <c:pt idx="14404">
                  <c:v>91.861199999999997</c:v>
                </c:pt>
                <c:pt idx="14405">
                  <c:v>91.916899999999998</c:v>
                </c:pt>
                <c:pt idx="14406">
                  <c:v>91.957800000000006</c:v>
                </c:pt>
                <c:pt idx="14407">
                  <c:v>91.977699999999999</c:v>
                </c:pt>
                <c:pt idx="14408">
                  <c:v>91.969399999999993</c:v>
                </c:pt>
                <c:pt idx="14409">
                  <c:v>91.9268</c:v>
                </c:pt>
                <c:pt idx="14410">
                  <c:v>91.849299999999999</c:v>
                </c:pt>
                <c:pt idx="14411">
                  <c:v>91.746099999999998</c:v>
                </c:pt>
                <c:pt idx="14412">
                  <c:v>91.636499999999998</c:v>
                </c:pt>
                <c:pt idx="14413">
                  <c:v>91.543599999999998</c:v>
                </c:pt>
                <c:pt idx="14414">
                  <c:v>91.483400000000003</c:v>
                </c:pt>
                <c:pt idx="14415">
                  <c:v>91.4602</c:v>
                </c:pt>
                <c:pt idx="14416">
                  <c:v>91.467799999999997</c:v>
                </c:pt>
                <c:pt idx="14417">
                  <c:v>91.496399999999994</c:v>
                </c:pt>
                <c:pt idx="14418">
                  <c:v>91.5364</c:v>
                </c:pt>
                <c:pt idx="14419">
                  <c:v>91.580699999999993</c:v>
                </c:pt>
                <c:pt idx="14420">
                  <c:v>91.625</c:v>
                </c:pt>
                <c:pt idx="14421">
                  <c:v>91.667000000000002</c:v>
                </c:pt>
                <c:pt idx="14422">
                  <c:v>91.705399999999997</c:v>
                </c:pt>
                <c:pt idx="14423">
                  <c:v>91.739500000000007</c:v>
                </c:pt>
                <c:pt idx="14424">
                  <c:v>91.768900000000002</c:v>
                </c:pt>
                <c:pt idx="14425">
                  <c:v>91.793899999999994</c:v>
                </c:pt>
                <c:pt idx="14426">
                  <c:v>91.8155</c:v>
                </c:pt>
                <c:pt idx="14427">
                  <c:v>91.835999999999999</c:v>
                </c:pt>
                <c:pt idx="14428">
                  <c:v>91.857900000000001</c:v>
                </c:pt>
                <c:pt idx="14429">
                  <c:v>91.883499999999998</c:v>
                </c:pt>
                <c:pt idx="14430">
                  <c:v>91.913300000000007</c:v>
                </c:pt>
                <c:pt idx="14431">
                  <c:v>91.945099999999996</c:v>
                </c:pt>
                <c:pt idx="14432">
                  <c:v>91.973299999999995</c:v>
                </c:pt>
                <c:pt idx="14433">
                  <c:v>91.988900000000001</c:v>
                </c:pt>
                <c:pt idx="14434">
                  <c:v>91.980999999999995</c:v>
                </c:pt>
                <c:pt idx="14435">
                  <c:v>91.939300000000003</c:v>
                </c:pt>
                <c:pt idx="14436">
                  <c:v>91.860299999999995</c:v>
                </c:pt>
                <c:pt idx="14437">
                  <c:v>91.753600000000006</c:v>
                </c:pt>
                <c:pt idx="14438">
                  <c:v>91.641999999999996</c:v>
                </c:pt>
                <c:pt idx="14439">
                  <c:v>91.553100000000001</c:v>
                </c:pt>
                <c:pt idx="14440">
                  <c:v>91.505799999999994</c:v>
                </c:pt>
                <c:pt idx="14441">
                  <c:v>91.503699999999995</c:v>
                </c:pt>
                <c:pt idx="14442">
                  <c:v>91.538600000000002</c:v>
                </c:pt>
                <c:pt idx="14443">
                  <c:v>91.596699999999998</c:v>
                </c:pt>
                <c:pt idx="14444">
                  <c:v>91.663700000000006</c:v>
                </c:pt>
                <c:pt idx="14445">
                  <c:v>91.727599999999995</c:v>
                </c:pt>
                <c:pt idx="14446">
                  <c:v>91.779200000000003</c:v>
                </c:pt>
                <c:pt idx="14447">
                  <c:v>91.812899999999999</c:v>
                </c:pt>
                <c:pt idx="14448">
                  <c:v>91.827600000000004</c:v>
                </c:pt>
                <c:pt idx="14449">
                  <c:v>91.826800000000006</c:v>
                </c:pt>
                <c:pt idx="14450">
                  <c:v>91.817700000000002</c:v>
                </c:pt>
                <c:pt idx="14451">
                  <c:v>91.808499999999995</c:v>
                </c:pt>
                <c:pt idx="14452">
                  <c:v>91.805099999999996</c:v>
                </c:pt>
                <c:pt idx="14453">
                  <c:v>91.809100000000001</c:v>
                </c:pt>
                <c:pt idx="14454">
                  <c:v>91.816800000000001</c:v>
                </c:pt>
                <c:pt idx="14455">
                  <c:v>91.820499999999996</c:v>
                </c:pt>
                <c:pt idx="14456">
                  <c:v>91.809799999999996</c:v>
                </c:pt>
                <c:pt idx="14457">
                  <c:v>91.774000000000001</c:v>
                </c:pt>
                <c:pt idx="14458">
                  <c:v>91.707300000000004</c:v>
                </c:pt>
                <c:pt idx="14459">
                  <c:v>91.615499999999997</c:v>
                </c:pt>
                <c:pt idx="14460">
                  <c:v>91.518900000000002</c:v>
                </c:pt>
                <c:pt idx="14461">
                  <c:v>91.444900000000004</c:v>
                </c:pt>
                <c:pt idx="14462">
                  <c:v>91.411900000000003</c:v>
                </c:pt>
                <c:pt idx="14463">
                  <c:v>91.420900000000003</c:v>
                </c:pt>
                <c:pt idx="14464">
                  <c:v>91.460300000000004</c:v>
                </c:pt>
                <c:pt idx="14465">
                  <c:v>91.514700000000005</c:v>
                </c:pt>
                <c:pt idx="14466">
                  <c:v>91.571399999999997</c:v>
                </c:pt>
                <c:pt idx="14467">
                  <c:v>91.622500000000002</c:v>
                </c:pt>
                <c:pt idx="14468">
                  <c:v>91.664599999999993</c:v>
                </c:pt>
                <c:pt idx="14469">
                  <c:v>91.6982</c:v>
                </c:pt>
                <c:pt idx="14470">
                  <c:v>91.726500000000001</c:v>
                </c:pt>
                <c:pt idx="14471">
                  <c:v>91.754000000000005</c:v>
                </c:pt>
                <c:pt idx="14472">
                  <c:v>91.784499999999994</c:v>
                </c:pt>
                <c:pt idx="14473">
                  <c:v>91.819800000000001</c:v>
                </c:pt>
                <c:pt idx="14474">
                  <c:v>91.858900000000006</c:v>
                </c:pt>
                <c:pt idx="14475">
                  <c:v>91.898499999999999</c:v>
                </c:pt>
                <c:pt idx="14476">
                  <c:v>91.933400000000006</c:v>
                </c:pt>
                <c:pt idx="14477">
                  <c:v>91.957599999999999</c:v>
                </c:pt>
                <c:pt idx="14478">
                  <c:v>91.964600000000004</c:v>
                </c:pt>
                <c:pt idx="14479">
                  <c:v>91.9482</c:v>
                </c:pt>
                <c:pt idx="14480">
                  <c:v>91.903700000000001</c:v>
                </c:pt>
                <c:pt idx="14481">
                  <c:v>91.8309</c:v>
                </c:pt>
                <c:pt idx="14482">
                  <c:v>91.737399999999994</c:v>
                </c:pt>
                <c:pt idx="14483">
                  <c:v>91.639799999999994</c:v>
                </c:pt>
                <c:pt idx="14484">
                  <c:v>91.559299999999993</c:v>
                </c:pt>
                <c:pt idx="14485">
                  <c:v>91.511600000000001</c:v>
                </c:pt>
                <c:pt idx="14486">
                  <c:v>91.500299999999996</c:v>
                </c:pt>
                <c:pt idx="14487">
                  <c:v>91.5184</c:v>
                </c:pt>
                <c:pt idx="14488">
                  <c:v>91.553399999999996</c:v>
                </c:pt>
                <c:pt idx="14489">
                  <c:v>91.593199999999996</c:v>
                </c:pt>
                <c:pt idx="14490">
                  <c:v>91.628200000000007</c:v>
                </c:pt>
                <c:pt idx="14491">
                  <c:v>91.652799999999999</c:v>
                </c:pt>
                <c:pt idx="14492">
                  <c:v>91.665599999999998</c:v>
                </c:pt>
                <c:pt idx="14493">
                  <c:v>91.668499999999995</c:v>
                </c:pt>
                <c:pt idx="14494">
                  <c:v>91.665800000000004</c:v>
                </c:pt>
                <c:pt idx="14495">
                  <c:v>91.662199999999999</c:v>
                </c:pt>
                <c:pt idx="14496">
                  <c:v>91.660799999999995</c:v>
                </c:pt>
                <c:pt idx="14497">
                  <c:v>91.662499999999994</c:v>
                </c:pt>
                <c:pt idx="14498">
                  <c:v>91.666600000000003</c:v>
                </c:pt>
                <c:pt idx="14499">
                  <c:v>91.671700000000001</c:v>
                </c:pt>
                <c:pt idx="14500">
                  <c:v>91.677599999999998</c:v>
                </c:pt>
                <c:pt idx="14501">
                  <c:v>91.684700000000007</c:v>
                </c:pt>
                <c:pt idx="14502">
                  <c:v>91.694400000000002</c:v>
                </c:pt>
                <c:pt idx="14503">
                  <c:v>91.707700000000003</c:v>
                </c:pt>
                <c:pt idx="14504">
                  <c:v>91.724900000000005</c:v>
                </c:pt>
                <c:pt idx="14505">
                  <c:v>91.744900000000001</c:v>
                </c:pt>
                <c:pt idx="14506">
                  <c:v>91.766199999999998</c:v>
                </c:pt>
                <c:pt idx="14507">
                  <c:v>91.787000000000006</c:v>
                </c:pt>
                <c:pt idx="14508">
                  <c:v>91.806200000000004</c:v>
                </c:pt>
                <c:pt idx="14509">
                  <c:v>91.822400000000002</c:v>
                </c:pt>
                <c:pt idx="14510">
                  <c:v>91.833500000000001</c:v>
                </c:pt>
                <c:pt idx="14511">
                  <c:v>91.835800000000006</c:v>
                </c:pt>
                <c:pt idx="14512">
                  <c:v>91.823599999999999</c:v>
                </c:pt>
                <c:pt idx="14513">
                  <c:v>91.791499999999999</c:v>
                </c:pt>
                <c:pt idx="14514">
                  <c:v>91.737700000000004</c:v>
                </c:pt>
                <c:pt idx="14515">
                  <c:v>91.669799999999995</c:v>
                </c:pt>
                <c:pt idx="14516">
                  <c:v>91.606499999999997</c:v>
                </c:pt>
                <c:pt idx="14517">
                  <c:v>91.5715</c:v>
                </c:pt>
                <c:pt idx="14518">
                  <c:v>91.581299999999999</c:v>
                </c:pt>
                <c:pt idx="14519">
                  <c:v>91.636399999999995</c:v>
                </c:pt>
                <c:pt idx="14520">
                  <c:v>91.723100000000002</c:v>
                </c:pt>
                <c:pt idx="14521">
                  <c:v>91.821299999999994</c:v>
                </c:pt>
                <c:pt idx="14522">
                  <c:v>91.909099999999995</c:v>
                </c:pt>
                <c:pt idx="14523">
                  <c:v>91.966700000000003</c:v>
                </c:pt>
                <c:pt idx="14524">
                  <c:v>91.978800000000007</c:v>
                </c:pt>
                <c:pt idx="14525">
                  <c:v>91.940399999999997</c:v>
                </c:pt>
                <c:pt idx="14526">
                  <c:v>91.863699999999994</c:v>
                </c:pt>
                <c:pt idx="14527">
                  <c:v>91.777600000000007</c:v>
                </c:pt>
                <c:pt idx="14528">
                  <c:v>91.714399999999998</c:v>
                </c:pt>
                <c:pt idx="14529">
                  <c:v>91.691199999999995</c:v>
                </c:pt>
                <c:pt idx="14530">
                  <c:v>91.704400000000007</c:v>
                </c:pt>
                <c:pt idx="14531">
                  <c:v>91.736000000000004</c:v>
                </c:pt>
                <c:pt idx="14532">
                  <c:v>91.764700000000005</c:v>
                </c:pt>
                <c:pt idx="14533">
                  <c:v>91.772199999999998</c:v>
                </c:pt>
                <c:pt idx="14534">
                  <c:v>91.748699999999999</c:v>
                </c:pt>
                <c:pt idx="14535">
                  <c:v>91.696299999999994</c:v>
                </c:pt>
                <c:pt idx="14536">
                  <c:v>91.630200000000002</c:v>
                </c:pt>
                <c:pt idx="14537">
                  <c:v>91.572800000000001</c:v>
                </c:pt>
                <c:pt idx="14538">
                  <c:v>91.542299999999997</c:v>
                </c:pt>
                <c:pt idx="14539">
                  <c:v>91.543800000000005</c:v>
                </c:pt>
                <c:pt idx="14540">
                  <c:v>91.569699999999997</c:v>
                </c:pt>
                <c:pt idx="14541">
                  <c:v>91.606700000000004</c:v>
                </c:pt>
                <c:pt idx="14542">
                  <c:v>91.642600000000002</c:v>
                </c:pt>
                <c:pt idx="14543">
                  <c:v>91.670199999999994</c:v>
                </c:pt>
                <c:pt idx="14544">
                  <c:v>91.687799999999996</c:v>
                </c:pt>
                <c:pt idx="14545">
                  <c:v>91.6982</c:v>
                </c:pt>
                <c:pt idx="14546">
                  <c:v>91.705100000000002</c:v>
                </c:pt>
                <c:pt idx="14547">
                  <c:v>91.711699999999993</c:v>
                </c:pt>
                <c:pt idx="14548">
                  <c:v>91.718199999999996</c:v>
                </c:pt>
                <c:pt idx="14549">
                  <c:v>91.723299999999995</c:v>
                </c:pt>
                <c:pt idx="14550">
                  <c:v>91.724500000000006</c:v>
                </c:pt>
                <c:pt idx="14551">
                  <c:v>91.720100000000002</c:v>
                </c:pt>
                <c:pt idx="14552">
                  <c:v>91.7102</c:v>
                </c:pt>
                <c:pt idx="14553">
                  <c:v>91.696200000000005</c:v>
                </c:pt>
                <c:pt idx="14554">
                  <c:v>91.680700000000002</c:v>
                </c:pt>
                <c:pt idx="14555">
                  <c:v>91.666300000000007</c:v>
                </c:pt>
                <c:pt idx="14556">
                  <c:v>91.654799999999994</c:v>
                </c:pt>
                <c:pt idx="14557">
                  <c:v>91.647499999999994</c:v>
                </c:pt>
                <c:pt idx="14558">
                  <c:v>91.644999999999996</c:v>
                </c:pt>
                <c:pt idx="14559">
                  <c:v>91.647300000000001</c:v>
                </c:pt>
                <c:pt idx="14560">
                  <c:v>91.654499999999999</c:v>
                </c:pt>
                <c:pt idx="14561">
                  <c:v>91.665999999999997</c:v>
                </c:pt>
                <c:pt idx="14562">
                  <c:v>91.680700000000002</c:v>
                </c:pt>
                <c:pt idx="14563">
                  <c:v>91.696200000000005</c:v>
                </c:pt>
                <c:pt idx="14564">
                  <c:v>91.709500000000006</c:v>
                </c:pt>
                <c:pt idx="14565">
                  <c:v>91.717600000000004</c:v>
                </c:pt>
                <c:pt idx="14566">
                  <c:v>91.718100000000007</c:v>
                </c:pt>
                <c:pt idx="14567">
                  <c:v>91.710300000000004</c:v>
                </c:pt>
                <c:pt idx="14568">
                  <c:v>91.695499999999996</c:v>
                </c:pt>
                <c:pt idx="14569">
                  <c:v>91.676400000000001</c:v>
                </c:pt>
                <c:pt idx="14570">
                  <c:v>91.656999999999996</c:v>
                </c:pt>
                <c:pt idx="14571">
                  <c:v>91.641000000000005</c:v>
                </c:pt>
                <c:pt idx="14572">
                  <c:v>91.631699999999995</c:v>
                </c:pt>
                <c:pt idx="14573">
                  <c:v>91.630799999999994</c:v>
                </c:pt>
                <c:pt idx="14574">
                  <c:v>91.638800000000003</c:v>
                </c:pt>
                <c:pt idx="14575">
                  <c:v>91.654899999999998</c:v>
                </c:pt>
                <c:pt idx="14576">
                  <c:v>91.677400000000006</c:v>
                </c:pt>
                <c:pt idx="14577">
                  <c:v>91.7042</c:v>
                </c:pt>
                <c:pt idx="14578">
                  <c:v>91.733599999999996</c:v>
                </c:pt>
                <c:pt idx="14579">
                  <c:v>91.764300000000006</c:v>
                </c:pt>
                <c:pt idx="14580">
                  <c:v>91.795699999999997</c:v>
                </c:pt>
                <c:pt idx="14581">
                  <c:v>91.827600000000004</c:v>
                </c:pt>
                <c:pt idx="14582">
                  <c:v>91.859300000000005</c:v>
                </c:pt>
                <c:pt idx="14583">
                  <c:v>91.889399999999995</c:v>
                </c:pt>
                <c:pt idx="14584">
                  <c:v>91.914500000000004</c:v>
                </c:pt>
                <c:pt idx="14585">
                  <c:v>91.93</c:v>
                </c:pt>
                <c:pt idx="14586">
                  <c:v>91.930300000000003</c:v>
                </c:pt>
                <c:pt idx="14587">
                  <c:v>91.911199999999994</c:v>
                </c:pt>
                <c:pt idx="14588">
                  <c:v>91.871600000000001</c:v>
                </c:pt>
                <c:pt idx="14589">
                  <c:v>91.816500000000005</c:v>
                </c:pt>
                <c:pt idx="14590">
                  <c:v>91.756799999999998</c:v>
                </c:pt>
                <c:pt idx="14591">
                  <c:v>91.7059</c:v>
                </c:pt>
                <c:pt idx="14592">
                  <c:v>91.674499999999995</c:v>
                </c:pt>
                <c:pt idx="14593">
                  <c:v>91.666600000000003</c:v>
                </c:pt>
                <c:pt idx="14594">
                  <c:v>91.678899999999999</c:v>
                </c:pt>
                <c:pt idx="14595">
                  <c:v>91.703100000000006</c:v>
                </c:pt>
                <c:pt idx="14596">
                  <c:v>91.729399999999998</c:v>
                </c:pt>
                <c:pt idx="14597">
                  <c:v>91.749300000000005</c:v>
                </c:pt>
                <c:pt idx="14598">
                  <c:v>91.756699999999995</c:v>
                </c:pt>
                <c:pt idx="14599">
                  <c:v>91.749600000000001</c:v>
                </c:pt>
                <c:pt idx="14600">
                  <c:v>91.729900000000001</c:v>
                </c:pt>
                <c:pt idx="14601">
                  <c:v>91.703599999999994</c:v>
                </c:pt>
                <c:pt idx="14602">
                  <c:v>91.678399999999996</c:v>
                </c:pt>
                <c:pt idx="14603">
                  <c:v>91.661500000000004</c:v>
                </c:pt>
                <c:pt idx="14604">
                  <c:v>91.6571</c:v>
                </c:pt>
                <c:pt idx="14605">
                  <c:v>91.664900000000003</c:v>
                </c:pt>
                <c:pt idx="14606">
                  <c:v>91.681700000000006</c:v>
                </c:pt>
                <c:pt idx="14607">
                  <c:v>91.7029</c:v>
                </c:pt>
                <c:pt idx="14608">
                  <c:v>91.724000000000004</c:v>
                </c:pt>
                <c:pt idx="14609">
                  <c:v>91.741699999999994</c:v>
                </c:pt>
                <c:pt idx="14610">
                  <c:v>91.754199999999997</c:v>
                </c:pt>
                <c:pt idx="14611">
                  <c:v>91.760800000000003</c:v>
                </c:pt>
                <c:pt idx="14612">
                  <c:v>91.7624</c:v>
                </c:pt>
                <c:pt idx="14613">
                  <c:v>91.7607</c:v>
                </c:pt>
                <c:pt idx="14614">
                  <c:v>91.757599999999996</c:v>
                </c:pt>
                <c:pt idx="14615">
                  <c:v>91.754400000000004</c:v>
                </c:pt>
                <c:pt idx="14616">
                  <c:v>91.751000000000005</c:v>
                </c:pt>
                <c:pt idx="14617">
                  <c:v>91.745699999999999</c:v>
                </c:pt>
                <c:pt idx="14618">
                  <c:v>91.735200000000006</c:v>
                </c:pt>
                <c:pt idx="14619">
                  <c:v>91.716499999999996</c:v>
                </c:pt>
                <c:pt idx="14620">
                  <c:v>91.687600000000003</c:v>
                </c:pt>
                <c:pt idx="14621">
                  <c:v>91.65</c:v>
                </c:pt>
                <c:pt idx="14622">
                  <c:v>91.608400000000003</c:v>
                </c:pt>
                <c:pt idx="14623">
                  <c:v>91.570099999999996</c:v>
                </c:pt>
                <c:pt idx="14624">
                  <c:v>91.542400000000001</c:v>
                </c:pt>
                <c:pt idx="14625">
                  <c:v>91.529799999999994</c:v>
                </c:pt>
                <c:pt idx="14626">
                  <c:v>91.532700000000006</c:v>
                </c:pt>
                <c:pt idx="14627">
                  <c:v>91.547600000000003</c:v>
                </c:pt>
                <c:pt idx="14628">
                  <c:v>91.569000000000003</c:v>
                </c:pt>
                <c:pt idx="14629">
                  <c:v>91.591099999999997</c:v>
                </c:pt>
                <c:pt idx="14630">
                  <c:v>91.609399999999994</c:v>
                </c:pt>
                <c:pt idx="14631">
                  <c:v>91.621899999999997</c:v>
                </c:pt>
                <c:pt idx="14632">
                  <c:v>91.628600000000006</c:v>
                </c:pt>
                <c:pt idx="14633">
                  <c:v>91.631100000000004</c:v>
                </c:pt>
                <c:pt idx="14634">
                  <c:v>91.631500000000003</c:v>
                </c:pt>
                <c:pt idx="14635">
                  <c:v>91.631799999999998</c:v>
                </c:pt>
                <c:pt idx="14636">
                  <c:v>91.633300000000006</c:v>
                </c:pt>
                <c:pt idx="14637">
                  <c:v>91.636300000000006</c:v>
                </c:pt>
                <c:pt idx="14638">
                  <c:v>91.640799999999999</c:v>
                </c:pt>
                <c:pt idx="14639">
                  <c:v>91.646600000000007</c:v>
                </c:pt>
                <c:pt idx="14640">
                  <c:v>91.653899999999993</c:v>
                </c:pt>
                <c:pt idx="14641">
                  <c:v>91.662700000000001</c:v>
                </c:pt>
                <c:pt idx="14642">
                  <c:v>91.673299999999998</c:v>
                </c:pt>
                <c:pt idx="14643">
                  <c:v>91.6858</c:v>
                </c:pt>
                <c:pt idx="14644">
                  <c:v>91.6995</c:v>
                </c:pt>
                <c:pt idx="14645">
                  <c:v>91.713200000000001</c:v>
                </c:pt>
                <c:pt idx="14646">
                  <c:v>91.725499999999997</c:v>
                </c:pt>
                <c:pt idx="14647">
                  <c:v>91.734300000000005</c:v>
                </c:pt>
                <c:pt idx="14648">
                  <c:v>91.737499999999997</c:v>
                </c:pt>
                <c:pt idx="14649">
                  <c:v>91.7333</c:v>
                </c:pt>
                <c:pt idx="14650">
                  <c:v>91.720699999999994</c:v>
                </c:pt>
                <c:pt idx="14651">
                  <c:v>91.700599999999994</c:v>
                </c:pt>
                <c:pt idx="14652">
                  <c:v>91.676299999999998</c:v>
                </c:pt>
                <c:pt idx="14653">
                  <c:v>91.653199999999998</c:v>
                </c:pt>
                <c:pt idx="14654">
                  <c:v>91.6374</c:v>
                </c:pt>
                <c:pt idx="14655">
                  <c:v>91.633200000000002</c:v>
                </c:pt>
                <c:pt idx="14656">
                  <c:v>91.6417</c:v>
                </c:pt>
                <c:pt idx="14657">
                  <c:v>91.660300000000007</c:v>
                </c:pt>
                <c:pt idx="14658">
                  <c:v>91.683599999999998</c:v>
                </c:pt>
                <c:pt idx="14659">
                  <c:v>91.705799999999996</c:v>
                </c:pt>
                <c:pt idx="14660">
                  <c:v>91.721999999999994</c:v>
                </c:pt>
                <c:pt idx="14661">
                  <c:v>91.729399999999998</c:v>
                </c:pt>
                <c:pt idx="14662">
                  <c:v>91.728200000000001</c:v>
                </c:pt>
                <c:pt idx="14663">
                  <c:v>91.720699999999994</c:v>
                </c:pt>
                <c:pt idx="14664">
                  <c:v>91.710700000000003</c:v>
                </c:pt>
                <c:pt idx="14665">
                  <c:v>91.701499999999996</c:v>
                </c:pt>
                <c:pt idx="14666">
                  <c:v>91.694900000000004</c:v>
                </c:pt>
                <c:pt idx="14667">
                  <c:v>91.691100000000006</c:v>
                </c:pt>
                <c:pt idx="14668">
                  <c:v>91.688900000000004</c:v>
                </c:pt>
                <c:pt idx="14669">
                  <c:v>91.686499999999995</c:v>
                </c:pt>
                <c:pt idx="14670">
                  <c:v>91.6828</c:v>
                </c:pt>
                <c:pt idx="14671">
                  <c:v>91.677300000000002</c:v>
                </c:pt>
                <c:pt idx="14672">
                  <c:v>91.67</c:v>
                </c:pt>
                <c:pt idx="14673">
                  <c:v>91.661100000000005</c:v>
                </c:pt>
                <c:pt idx="14674">
                  <c:v>91.650700000000001</c:v>
                </c:pt>
                <c:pt idx="14675">
                  <c:v>91.638499999999993</c:v>
                </c:pt>
                <c:pt idx="14676">
                  <c:v>91.624399999999994</c:v>
                </c:pt>
                <c:pt idx="14677">
                  <c:v>91.608999999999995</c:v>
                </c:pt>
                <c:pt idx="14678">
                  <c:v>91.593999999999994</c:v>
                </c:pt>
                <c:pt idx="14679">
                  <c:v>91.581699999999998</c:v>
                </c:pt>
                <c:pt idx="14680">
                  <c:v>91.574399999999997</c:v>
                </c:pt>
                <c:pt idx="14681">
                  <c:v>91.573599999999999</c:v>
                </c:pt>
                <c:pt idx="14682">
                  <c:v>91.579499999999996</c:v>
                </c:pt>
                <c:pt idx="14683">
                  <c:v>91.590699999999998</c:v>
                </c:pt>
                <c:pt idx="14684">
                  <c:v>91.605699999999999</c:v>
                </c:pt>
                <c:pt idx="14685">
                  <c:v>91.622799999999998</c:v>
                </c:pt>
                <c:pt idx="14686">
                  <c:v>91.641199999999998</c:v>
                </c:pt>
                <c:pt idx="14687">
                  <c:v>91.660399999999996</c:v>
                </c:pt>
                <c:pt idx="14688">
                  <c:v>91.679599999999994</c:v>
                </c:pt>
                <c:pt idx="14689">
                  <c:v>91.697299999999998</c:v>
                </c:pt>
                <c:pt idx="14690">
                  <c:v>91.71</c:v>
                </c:pt>
                <c:pt idx="14691">
                  <c:v>91.713499999999996</c:v>
                </c:pt>
                <c:pt idx="14692">
                  <c:v>91.703299999999999</c:v>
                </c:pt>
                <c:pt idx="14693">
                  <c:v>91.677000000000007</c:v>
                </c:pt>
                <c:pt idx="14694">
                  <c:v>91.635900000000007</c:v>
                </c:pt>
                <c:pt idx="14695">
                  <c:v>91.586200000000005</c:v>
                </c:pt>
                <c:pt idx="14696">
                  <c:v>91.538399999999996</c:v>
                </c:pt>
                <c:pt idx="14697">
                  <c:v>91.503600000000006</c:v>
                </c:pt>
                <c:pt idx="14698">
                  <c:v>91.489900000000006</c:v>
                </c:pt>
                <c:pt idx="14699">
                  <c:v>91.499300000000005</c:v>
                </c:pt>
                <c:pt idx="14700">
                  <c:v>91.527900000000002</c:v>
                </c:pt>
                <c:pt idx="14701">
                  <c:v>91.568399999999997</c:v>
                </c:pt>
                <c:pt idx="14702">
                  <c:v>91.612499999999997</c:v>
                </c:pt>
                <c:pt idx="14703">
                  <c:v>91.653499999999994</c:v>
                </c:pt>
                <c:pt idx="14704">
                  <c:v>91.686700000000002</c:v>
                </c:pt>
                <c:pt idx="14705">
                  <c:v>91.710499999999996</c:v>
                </c:pt>
                <c:pt idx="14706">
                  <c:v>91.725200000000001</c:v>
                </c:pt>
                <c:pt idx="14707">
                  <c:v>91.733099999999993</c:v>
                </c:pt>
                <c:pt idx="14708">
                  <c:v>91.736599999999996</c:v>
                </c:pt>
                <c:pt idx="14709">
                  <c:v>91.738200000000006</c:v>
                </c:pt>
                <c:pt idx="14710">
                  <c:v>91.739400000000003</c:v>
                </c:pt>
                <c:pt idx="14711">
                  <c:v>91.740499999999997</c:v>
                </c:pt>
                <c:pt idx="14712">
                  <c:v>91.741</c:v>
                </c:pt>
                <c:pt idx="14713">
                  <c:v>91.739699999999999</c:v>
                </c:pt>
                <c:pt idx="14714">
                  <c:v>91.735299999999995</c:v>
                </c:pt>
                <c:pt idx="14715">
                  <c:v>91.726799999999997</c:v>
                </c:pt>
                <c:pt idx="14716">
                  <c:v>91.714600000000004</c:v>
                </c:pt>
                <c:pt idx="14717">
                  <c:v>91.6999</c:v>
                </c:pt>
                <c:pt idx="14718">
                  <c:v>91.685199999999995</c:v>
                </c:pt>
                <c:pt idx="14719">
                  <c:v>91.673100000000005</c:v>
                </c:pt>
                <c:pt idx="14720">
                  <c:v>91.665099999999995</c:v>
                </c:pt>
                <c:pt idx="14721">
                  <c:v>91.661100000000005</c:v>
                </c:pt>
                <c:pt idx="14722">
                  <c:v>91.659599999999998</c:v>
                </c:pt>
                <c:pt idx="14723">
                  <c:v>91.657799999999995</c:v>
                </c:pt>
                <c:pt idx="14724">
                  <c:v>91.653000000000006</c:v>
                </c:pt>
                <c:pt idx="14725">
                  <c:v>91.643900000000002</c:v>
                </c:pt>
                <c:pt idx="14726">
                  <c:v>91.631299999999996</c:v>
                </c:pt>
                <c:pt idx="14727">
                  <c:v>91.618399999999994</c:v>
                </c:pt>
                <c:pt idx="14728">
                  <c:v>91.6096</c:v>
                </c:pt>
                <c:pt idx="14729">
                  <c:v>91.608500000000006</c:v>
                </c:pt>
                <c:pt idx="14730">
                  <c:v>91.616600000000005</c:v>
                </c:pt>
                <c:pt idx="14731">
                  <c:v>91.632300000000001</c:v>
                </c:pt>
                <c:pt idx="14732">
                  <c:v>91.652000000000001</c:v>
                </c:pt>
                <c:pt idx="14733">
                  <c:v>91.671099999999996</c:v>
                </c:pt>
                <c:pt idx="14734">
                  <c:v>91.685599999999994</c:v>
                </c:pt>
                <c:pt idx="14735">
                  <c:v>91.692899999999995</c:v>
                </c:pt>
                <c:pt idx="14736">
                  <c:v>91.692800000000005</c:v>
                </c:pt>
                <c:pt idx="14737">
                  <c:v>91.687299999999993</c:v>
                </c:pt>
                <c:pt idx="14738">
                  <c:v>91.679100000000005</c:v>
                </c:pt>
                <c:pt idx="14739">
                  <c:v>91.671000000000006</c:v>
                </c:pt>
                <c:pt idx="14740">
                  <c:v>91.664699999999996</c:v>
                </c:pt>
                <c:pt idx="14741">
                  <c:v>91.660300000000007</c:v>
                </c:pt>
                <c:pt idx="14742">
                  <c:v>91.656899999999993</c:v>
                </c:pt>
                <c:pt idx="14743">
                  <c:v>91.653000000000006</c:v>
                </c:pt>
                <c:pt idx="14744">
                  <c:v>91.647400000000005</c:v>
                </c:pt>
                <c:pt idx="14745">
                  <c:v>91.64</c:v>
                </c:pt>
                <c:pt idx="14746">
                  <c:v>91.631299999999996</c:v>
                </c:pt>
                <c:pt idx="14747">
                  <c:v>91.622699999999995</c:v>
                </c:pt>
                <c:pt idx="14748">
                  <c:v>91.615399999999994</c:v>
                </c:pt>
                <c:pt idx="14749">
                  <c:v>91.610799999999998</c:v>
                </c:pt>
                <c:pt idx="14750">
                  <c:v>91.609300000000005</c:v>
                </c:pt>
                <c:pt idx="14751">
                  <c:v>91.611000000000004</c:v>
                </c:pt>
                <c:pt idx="14752">
                  <c:v>91.615600000000001</c:v>
                </c:pt>
                <c:pt idx="14753">
                  <c:v>91.622200000000007</c:v>
                </c:pt>
                <c:pt idx="14754">
                  <c:v>91.629800000000003</c:v>
                </c:pt>
                <c:pt idx="14755">
                  <c:v>91.637200000000007</c:v>
                </c:pt>
                <c:pt idx="14756">
                  <c:v>91.643299999999996</c:v>
                </c:pt>
                <c:pt idx="14757">
                  <c:v>91.647000000000006</c:v>
                </c:pt>
                <c:pt idx="14758">
                  <c:v>91.647499999999994</c:v>
                </c:pt>
                <c:pt idx="14759">
                  <c:v>91.644199999999998</c:v>
                </c:pt>
                <c:pt idx="14760">
                  <c:v>91.637100000000004</c:v>
                </c:pt>
                <c:pt idx="14761">
                  <c:v>91.626599999999996</c:v>
                </c:pt>
                <c:pt idx="14762">
                  <c:v>91.613799999999998</c:v>
                </c:pt>
                <c:pt idx="14763">
                  <c:v>91.600999999999999</c:v>
                </c:pt>
                <c:pt idx="14764">
                  <c:v>91.590500000000006</c:v>
                </c:pt>
                <c:pt idx="14765">
                  <c:v>91.5852</c:v>
                </c:pt>
                <c:pt idx="14766">
                  <c:v>91.587500000000006</c:v>
                </c:pt>
                <c:pt idx="14767">
                  <c:v>91.598399999999998</c:v>
                </c:pt>
                <c:pt idx="14768">
                  <c:v>91.617099999999994</c:v>
                </c:pt>
                <c:pt idx="14769">
                  <c:v>91.641000000000005</c:v>
                </c:pt>
                <c:pt idx="14770">
                  <c:v>91.665700000000001</c:v>
                </c:pt>
                <c:pt idx="14771">
                  <c:v>91.686499999999995</c:v>
                </c:pt>
                <c:pt idx="14772">
                  <c:v>91.698999999999998</c:v>
                </c:pt>
                <c:pt idx="14773">
                  <c:v>91.700999999999993</c:v>
                </c:pt>
                <c:pt idx="14774">
                  <c:v>91.692700000000002</c:v>
                </c:pt>
                <c:pt idx="14775">
                  <c:v>91.677300000000002</c:v>
                </c:pt>
                <c:pt idx="14776">
                  <c:v>91.659700000000001</c:v>
                </c:pt>
                <c:pt idx="14777">
                  <c:v>91.645700000000005</c:v>
                </c:pt>
                <c:pt idx="14778">
                  <c:v>91.639300000000006</c:v>
                </c:pt>
                <c:pt idx="14779">
                  <c:v>91.642499999999998</c:v>
                </c:pt>
                <c:pt idx="14780">
                  <c:v>91.654300000000006</c:v>
                </c:pt>
                <c:pt idx="14781">
                  <c:v>91.671400000000006</c:v>
                </c:pt>
                <c:pt idx="14782">
                  <c:v>91.689599999999999</c:v>
                </c:pt>
                <c:pt idx="14783">
                  <c:v>91.704400000000007</c:v>
                </c:pt>
                <c:pt idx="14784">
                  <c:v>91.712699999999998</c:v>
                </c:pt>
                <c:pt idx="14785">
                  <c:v>91.712800000000001</c:v>
                </c:pt>
                <c:pt idx="14786">
                  <c:v>91.704899999999995</c:v>
                </c:pt>
                <c:pt idx="14787">
                  <c:v>91.690899999999999</c:v>
                </c:pt>
                <c:pt idx="14788">
                  <c:v>91.673500000000004</c:v>
                </c:pt>
                <c:pt idx="14789">
                  <c:v>91.655500000000004</c:v>
                </c:pt>
                <c:pt idx="14790">
                  <c:v>91.639200000000002</c:v>
                </c:pt>
                <c:pt idx="14791">
                  <c:v>91.625799999999998</c:v>
                </c:pt>
                <c:pt idx="14792">
                  <c:v>91.615700000000004</c:v>
                </c:pt>
                <c:pt idx="14793">
                  <c:v>91.608599999999996</c:v>
                </c:pt>
                <c:pt idx="14794">
                  <c:v>91.604100000000003</c:v>
                </c:pt>
                <c:pt idx="14795">
                  <c:v>91.601699999999994</c:v>
                </c:pt>
                <c:pt idx="14796">
                  <c:v>91.601200000000006</c:v>
                </c:pt>
                <c:pt idx="14797">
                  <c:v>91.602599999999995</c:v>
                </c:pt>
                <c:pt idx="14798">
                  <c:v>91.605599999999995</c:v>
                </c:pt>
                <c:pt idx="14799">
                  <c:v>91.609800000000007</c:v>
                </c:pt>
                <c:pt idx="14800">
                  <c:v>91.613799999999998</c:v>
                </c:pt>
                <c:pt idx="14801">
                  <c:v>91.616299999999995</c:v>
                </c:pt>
                <c:pt idx="14802">
                  <c:v>91.616</c:v>
                </c:pt>
                <c:pt idx="14803">
                  <c:v>91.612399999999994</c:v>
                </c:pt>
                <c:pt idx="14804">
                  <c:v>91.606399999999994</c:v>
                </c:pt>
                <c:pt idx="14805">
                  <c:v>91.599699999999999</c:v>
                </c:pt>
                <c:pt idx="14806">
                  <c:v>91.5946</c:v>
                </c:pt>
                <c:pt idx="14807">
                  <c:v>91.593100000000007</c:v>
                </c:pt>
                <c:pt idx="14808">
                  <c:v>91.596100000000007</c:v>
                </c:pt>
                <c:pt idx="14809">
                  <c:v>91.603200000000001</c:v>
                </c:pt>
                <c:pt idx="14810">
                  <c:v>91.612899999999996</c:v>
                </c:pt>
                <c:pt idx="14811">
                  <c:v>91.623199999999997</c:v>
                </c:pt>
                <c:pt idx="14812">
                  <c:v>91.632800000000003</c:v>
                </c:pt>
                <c:pt idx="14813">
                  <c:v>91.641099999999994</c:v>
                </c:pt>
                <c:pt idx="14814">
                  <c:v>91.648799999999994</c:v>
                </c:pt>
                <c:pt idx="14815">
                  <c:v>91.656800000000004</c:v>
                </c:pt>
                <c:pt idx="14816">
                  <c:v>91.665999999999997</c:v>
                </c:pt>
                <c:pt idx="14817">
                  <c:v>91.676699999999997</c:v>
                </c:pt>
                <c:pt idx="14818">
                  <c:v>91.688000000000002</c:v>
                </c:pt>
                <c:pt idx="14819">
                  <c:v>91.698800000000006</c:v>
                </c:pt>
                <c:pt idx="14820">
                  <c:v>91.707800000000006</c:v>
                </c:pt>
                <c:pt idx="14821">
                  <c:v>91.714399999999998</c:v>
                </c:pt>
                <c:pt idx="14822">
                  <c:v>91.718500000000006</c:v>
                </c:pt>
                <c:pt idx="14823">
                  <c:v>91.720500000000001</c:v>
                </c:pt>
                <c:pt idx="14824">
                  <c:v>91.720699999999994</c:v>
                </c:pt>
                <c:pt idx="14825">
                  <c:v>91.719099999999997</c:v>
                </c:pt>
                <c:pt idx="14826">
                  <c:v>91.715199999999996</c:v>
                </c:pt>
                <c:pt idx="14827">
                  <c:v>91.708699999999993</c:v>
                </c:pt>
                <c:pt idx="14828">
                  <c:v>91.6999</c:v>
                </c:pt>
                <c:pt idx="14829">
                  <c:v>91.690200000000004</c:v>
                </c:pt>
                <c:pt idx="14830">
                  <c:v>91.682000000000002</c:v>
                </c:pt>
                <c:pt idx="14831">
                  <c:v>91.678200000000004</c:v>
                </c:pt>
                <c:pt idx="14832">
                  <c:v>91.681299999999993</c:v>
                </c:pt>
                <c:pt idx="14833">
                  <c:v>91.692099999999996</c:v>
                </c:pt>
                <c:pt idx="14834">
                  <c:v>91.709599999999995</c:v>
                </c:pt>
                <c:pt idx="14835">
                  <c:v>91.730699999999999</c:v>
                </c:pt>
                <c:pt idx="14836">
                  <c:v>91.751000000000005</c:v>
                </c:pt>
                <c:pt idx="14837">
                  <c:v>91.765900000000002</c:v>
                </c:pt>
                <c:pt idx="14838">
                  <c:v>91.771799999999999</c:v>
                </c:pt>
                <c:pt idx="14839">
                  <c:v>91.766199999999998</c:v>
                </c:pt>
                <c:pt idx="14840">
                  <c:v>91.748999999999995</c:v>
                </c:pt>
                <c:pt idx="14841">
                  <c:v>91.721299999999999</c:v>
                </c:pt>
                <c:pt idx="14842">
                  <c:v>91.686099999999996</c:v>
                </c:pt>
                <c:pt idx="14843">
                  <c:v>91.647099999999995</c:v>
                </c:pt>
                <c:pt idx="14844">
                  <c:v>91.608900000000006</c:v>
                </c:pt>
                <c:pt idx="14845">
                  <c:v>91.575800000000001</c:v>
                </c:pt>
                <c:pt idx="14846">
                  <c:v>91.551199999999994</c:v>
                </c:pt>
                <c:pt idx="14847">
                  <c:v>91.537199999999999</c:v>
                </c:pt>
                <c:pt idx="14848">
                  <c:v>91.533900000000003</c:v>
                </c:pt>
                <c:pt idx="14849">
                  <c:v>91.539900000000003</c:v>
                </c:pt>
                <c:pt idx="14850">
                  <c:v>91.552300000000002</c:v>
                </c:pt>
                <c:pt idx="14851">
                  <c:v>91.568200000000004</c:v>
                </c:pt>
                <c:pt idx="14852">
                  <c:v>91.585400000000007</c:v>
                </c:pt>
                <c:pt idx="14853">
                  <c:v>91.602599999999995</c:v>
                </c:pt>
                <c:pt idx="14854">
                  <c:v>91.619399999999999</c:v>
                </c:pt>
                <c:pt idx="14855">
                  <c:v>91.635800000000003</c:v>
                </c:pt>
                <c:pt idx="14856">
                  <c:v>91.651300000000006</c:v>
                </c:pt>
                <c:pt idx="14857">
                  <c:v>91.664400000000001</c:v>
                </c:pt>
                <c:pt idx="14858">
                  <c:v>91.673199999999994</c:v>
                </c:pt>
                <c:pt idx="14859">
                  <c:v>91.676000000000002</c:v>
                </c:pt>
                <c:pt idx="14860">
                  <c:v>91.672399999999996</c:v>
                </c:pt>
                <c:pt idx="14861">
                  <c:v>91.664100000000005</c:v>
                </c:pt>
                <c:pt idx="14862">
                  <c:v>91.654200000000003</c:v>
                </c:pt>
                <c:pt idx="14863">
                  <c:v>91.646900000000002</c:v>
                </c:pt>
                <c:pt idx="14864">
                  <c:v>91.645200000000003</c:v>
                </c:pt>
                <c:pt idx="14865">
                  <c:v>91.650499999999994</c:v>
                </c:pt>
                <c:pt idx="14866">
                  <c:v>91.6614</c:v>
                </c:pt>
                <c:pt idx="14867">
                  <c:v>91.674499999999995</c:v>
                </c:pt>
                <c:pt idx="14868">
                  <c:v>91.685599999999994</c:v>
                </c:pt>
                <c:pt idx="14869">
                  <c:v>91.691199999999995</c:v>
                </c:pt>
                <c:pt idx="14870">
                  <c:v>91.689499999999995</c:v>
                </c:pt>
                <c:pt idx="14871">
                  <c:v>91.680599999999998</c:v>
                </c:pt>
                <c:pt idx="14872">
                  <c:v>91.666399999999996</c:v>
                </c:pt>
                <c:pt idx="14873">
                  <c:v>91.649100000000004</c:v>
                </c:pt>
                <c:pt idx="14874">
                  <c:v>91.631200000000007</c:v>
                </c:pt>
                <c:pt idx="14875">
                  <c:v>91.614099999999993</c:v>
                </c:pt>
                <c:pt idx="14876">
                  <c:v>91.599299999999999</c:v>
                </c:pt>
                <c:pt idx="14877">
                  <c:v>91.587699999999998</c:v>
                </c:pt>
                <c:pt idx="14878">
                  <c:v>91.580500000000001</c:v>
                </c:pt>
                <c:pt idx="14879">
                  <c:v>91.578900000000004</c:v>
                </c:pt>
                <c:pt idx="14880">
                  <c:v>91.584000000000003</c:v>
                </c:pt>
                <c:pt idx="14881">
                  <c:v>91.595699999999994</c:v>
                </c:pt>
                <c:pt idx="14882">
                  <c:v>91.612899999999996</c:v>
                </c:pt>
                <c:pt idx="14883">
                  <c:v>91.633300000000006</c:v>
                </c:pt>
                <c:pt idx="14884">
                  <c:v>91.654399999999995</c:v>
                </c:pt>
                <c:pt idx="14885">
                  <c:v>91.673500000000004</c:v>
                </c:pt>
                <c:pt idx="14886">
                  <c:v>91.688800000000001</c:v>
                </c:pt>
                <c:pt idx="14887">
                  <c:v>91.698899999999995</c:v>
                </c:pt>
                <c:pt idx="14888">
                  <c:v>91.703400000000002</c:v>
                </c:pt>
                <c:pt idx="14889">
                  <c:v>91.701800000000006</c:v>
                </c:pt>
                <c:pt idx="14890">
                  <c:v>91.693700000000007</c:v>
                </c:pt>
                <c:pt idx="14891">
                  <c:v>91.679199999999994</c:v>
                </c:pt>
                <c:pt idx="14892">
                  <c:v>91.658900000000003</c:v>
                </c:pt>
                <c:pt idx="14893">
                  <c:v>91.634600000000006</c:v>
                </c:pt>
                <c:pt idx="14894">
                  <c:v>91.609300000000005</c:v>
                </c:pt>
                <c:pt idx="14895">
                  <c:v>91.586600000000004</c:v>
                </c:pt>
                <c:pt idx="14896">
                  <c:v>91.569500000000005</c:v>
                </c:pt>
                <c:pt idx="14897">
                  <c:v>91.56</c:v>
                </c:pt>
                <c:pt idx="14898">
                  <c:v>91.557900000000004</c:v>
                </c:pt>
                <c:pt idx="14899">
                  <c:v>91.561499999999995</c:v>
                </c:pt>
                <c:pt idx="14900">
                  <c:v>91.568200000000004</c:v>
                </c:pt>
                <c:pt idx="14901">
                  <c:v>91.575599999999994</c:v>
                </c:pt>
                <c:pt idx="14902">
                  <c:v>91.581999999999994</c:v>
                </c:pt>
                <c:pt idx="14903">
                  <c:v>91.587100000000007</c:v>
                </c:pt>
                <c:pt idx="14904">
                  <c:v>91.591099999999997</c:v>
                </c:pt>
                <c:pt idx="14905">
                  <c:v>91.594399999999993</c:v>
                </c:pt>
                <c:pt idx="14906">
                  <c:v>91.596900000000005</c:v>
                </c:pt>
                <c:pt idx="14907">
                  <c:v>91.597899999999996</c:v>
                </c:pt>
                <c:pt idx="14908">
                  <c:v>91.596199999999996</c:v>
                </c:pt>
                <c:pt idx="14909">
                  <c:v>91.591399999999993</c:v>
                </c:pt>
                <c:pt idx="14910">
                  <c:v>91.583799999999997</c:v>
                </c:pt>
                <c:pt idx="14911">
                  <c:v>91.574600000000004</c:v>
                </c:pt>
                <c:pt idx="14912">
                  <c:v>91.565899999999999</c:v>
                </c:pt>
                <c:pt idx="14913">
                  <c:v>91.559600000000003</c:v>
                </c:pt>
                <c:pt idx="14914">
                  <c:v>91.557100000000005</c:v>
                </c:pt>
                <c:pt idx="14915">
                  <c:v>91.558599999999998</c:v>
                </c:pt>
                <c:pt idx="14916">
                  <c:v>91.563599999999994</c:v>
                </c:pt>
                <c:pt idx="14917">
                  <c:v>91.571299999999994</c:v>
                </c:pt>
                <c:pt idx="14918">
                  <c:v>91.580600000000004</c:v>
                </c:pt>
                <c:pt idx="14919">
                  <c:v>91.590999999999994</c:v>
                </c:pt>
                <c:pt idx="14920">
                  <c:v>91.601799999999997</c:v>
                </c:pt>
                <c:pt idx="14921">
                  <c:v>91.612399999999994</c:v>
                </c:pt>
                <c:pt idx="14922">
                  <c:v>91.621899999999997</c:v>
                </c:pt>
                <c:pt idx="14923">
                  <c:v>91.629400000000004</c:v>
                </c:pt>
                <c:pt idx="14924">
                  <c:v>91.634500000000003</c:v>
                </c:pt>
                <c:pt idx="14925">
                  <c:v>91.637600000000006</c:v>
                </c:pt>
                <c:pt idx="14926">
                  <c:v>91.639899999999997</c:v>
                </c:pt>
                <c:pt idx="14927">
                  <c:v>91.643299999999996</c:v>
                </c:pt>
                <c:pt idx="14928">
                  <c:v>91.649000000000001</c:v>
                </c:pt>
                <c:pt idx="14929">
                  <c:v>91.657300000000006</c:v>
                </c:pt>
                <c:pt idx="14930">
                  <c:v>91.666899999999998</c:v>
                </c:pt>
                <c:pt idx="14931">
                  <c:v>91.674800000000005</c:v>
                </c:pt>
                <c:pt idx="14932">
                  <c:v>91.677999999999997</c:v>
                </c:pt>
                <c:pt idx="14933">
                  <c:v>91.674199999999999</c:v>
                </c:pt>
                <c:pt idx="14934">
                  <c:v>91.662599999999998</c:v>
                </c:pt>
              </c:numCache>
            </c:numRef>
          </c:yVal>
          <c:smooth val="1"/>
          <c:extLst>
            <c:ext xmlns:c16="http://schemas.microsoft.com/office/drawing/2014/chart" uri="{C3380CC4-5D6E-409C-BE32-E72D297353CC}">
              <c16:uniqueId val="{00000000-B2F7-4A91-83BA-0CD944E824CA}"/>
            </c:ext>
          </c:extLst>
        </c:ser>
        <c:ser>
          <c:idx val="3"/>
          <c:order val="1"/>
          <c:tx>
            <c:v>XG-g-St</c:v>
          </c:tx>
          <c:spPr>
            <a:ln w="12700" cap="rnd">
              <a:solidFill>
                <a:schemeClr val="accent2">
                  <a:lumMod val="75000"/>
                </a:schemeClr>
              </a:solidFill>
              <a:round/>
            </a:ln>
            <a:effectLst/>
          </c:spPr>
          <c:marker>
            <c:symbol val="none"/>
          </c:marker>
          <c:xVal>
            <c:numRef>
              <c:f>'XG-g-St'!$A$1:$A$1764</c:f>
              <c:numCache>
                <c:formatCode>General</c:formatCode>
                <c:ptCount val="1764"/>
                <c:pt idx="0">
                  <c:v>3997.2370599999999</c:v>
                </c:pt>
                <c:pt idx="1">
                  <c:v>3995.1966200000002</c:v>
                </c:pt>
                <c:pt idx="2">
                  <c:v>3993.1561700000002</c:v>
                </c:pt>
                <c:pt idx="3">
                  <c:v>3991.1157199999998</c:v>
                </c:pt>
                <c:pt idx="4">
                  <c:v>3989.0752699999998</c:v>
                </c:pt>
                <c:pt idx="5">
                  <c:v>3987.0348300000001</c:v>
                </c:pt>
                <c:pt idx="6">
                  <c:v>3984.9943800000001</c:v>
                </c:pt>
                <c:pt idx="7">
                  <c:v>3982.9539300000001</c:v>
                </c:pt>
                <c:pt idx="8">
                  <c:v>3980.9134800000002</c:v>
                </c:pt>
                <c:pt idx="9">
                  <c:v>3978.8730300000002</c:v>
                </c:pt>
                <c:pt idx="10">
                  <c:v>3976.83259</c:v>
                </c:pt>
                <c:pt idx="11">
                  <c:v>3974.79214</c:v>
                </c:pt>
                <c:pt idx="12">
                  <c:v>3972.7516900000001</c:v>
                </c:pt>
                <c:pt idx="13">
                  <c:v>3970.7112400000001</c:v>
                </c:pt>
                <c:pt idx="14">
                  <c:v>3968.6707999999999</c:v>
                </c:pt>
                <c:pt idx="15">
                  <c:v>3966.6303499999999</c:v>
                </c:pt>
                <c:pt idx="16">
                  <c:v>3964.5898999999999</c:v>
                </c:pt>
                <c:pt idx="17">
                  <c:v>3962.54945</c:v>
                </c:pt>
                <c:pt idx="18">
                  <c:v>3960.5090100000002</c:v>
                </c:pt>
                <c:pt idx="19">
                  <c:v>3958.4685599999998</c:v>
                </c:pt>
                <c:pt idx="20">
                  <c:v>3956.4281099999998</c:v>
                </c:pt>
                <c:pt idx="21">
                  <c:v>3954.3876599999999</c:v>
                </c:pt>
                <c:pt idx="22">
                  <c:v>3952.3472099999999</c:v>
                </c:pt>
                <c:pt idx="23">
                  <c:v>3950.3067700000001</c:v>
                </c:pt>
                <c:pt idx="24">
                  <c:v>3948.2663200000002</c:v>
                </c:pt>
                <c:pt idx="25">
                  <c:v>3946.2258700000002</c:v>
                </c:pt>
                <c:pt idx="26">
                  <c:v>3944.1854199999998</c:v>
                </c:pt>
                <c:pt idx="27">
                  <c:v>3942.14498</c:v>
                </c:pt>
                <c:pt idx="28">
                  <c:v>3940.1045300000001</c:v>
                </c:pt>
                <c:pt idx="29">
                  <c:v>3938.0640800000001</c:v>
                </c:pt>
                <c:pt idx="30">
                  <c:v>3936.0236300000001</c:v>
                </c:pt>
                <c:pt idx="31">
                  <c:v>3933.9831800000002</c:v>
                </c:pt>
                <c:pt idx="32">
                  <c:v>3931.94274</c:v>
                </c:pt>
                <c:pt idx="33">
                  <c:v>3929.90229</c:v>
                </c:pt>
                <c:pt idx="34">
                  <c:v>3927.86184</c:v>
                </c:pt>
                <c:pt idx="35">
                  <c:v>3925.8213900000001</c:v>
                </c:pt>
                <c:pt idx="36">
                  <c:v>3923.7809499999998</c:v>
                </c:pt>
                <c:pt idx="37">
                  <c:v>3921.7404999999999</c:v>
                </c:pt>
                <c:pt idx="38">
                  <c:v>3919.7000499999999</c:v>
                </c:pt>
                <c:pt idx="39">
                  <c:v>3917.6596</c:v>
                </c:pt>
                <c:pt idx="40">
                  <c:v>3915.6191600000002</c:v>
                </c:pt>
                <c:pt idx="41">
                  <c:v>3913.5787099999998</c:v>
                </c:pt>
                <c:pt idx="42">
                  <c:v>3911.5382599999998</c:v>
                </c:pt>
                <c:pt idx="43">
                  <c:v>3909.4978099999998</c:v>
                </c:pt>
                <c:pt idx="44">
                  <c:v>3907.4573599999999</c:v>
                </c:pt>
                <c:pt idx="45">
                  <c:v>3905.4169200000001</c:v>
                </c:pt>
                <c:pt idx="46">
                  <c:v>3903.3764700000002</c:v>
                </c:pt>
                <c:pt idx="47">
                  <c:v>3901.3360200000002</c:v>
                </c:pt>
                <c:pt idx="48">
                  <c:v>3899.2955700000002</c:v>
                </c:pt>
                <c:pt idx="49">
                  <c:v>3897.25513</c:v>
                </c:pt>
                <c:pt idx="50">
                  <c:v>3895.21468</c:v>
                </c:pt>
                <c:pt idx="51">
                  <c:v>3893.1742300000001</c:v>
                </c:pt>
                <c:pt idx="52">
                  <c:v>3891.1337800000001</c:v>
                </c:pt>
                <c:pt idx="53">
                  <c:v>3889.0933399999999</c:v>
                </c:pt>
                <c:pt idx="54">
                  <c:v>3887.0528899999999</c:v>
                </c:pt>
                <c:pt idx="55">
                  <c:v>3885.01244</c:v>
                </c:pt>
                <c:pt idx="56">
                  <c:v>3882.97199</c:v>
                </c:pt>
                <c:pt idx="57">
                  <c:v>3880.93154</c:v>
                </c:pt>
                <c:pt idx="58">
                  <c:v>3878.8910999999998</c:v>
                </c:pt>
                <c:pt idx="59">
                  <c:v>3876.8506499999999</c:v>
                </c:pt>
                <c:pt idx="60">
                  <c:v>3874.8101999999999</c:v>
                </c:pt>
                <c:pt idx="61">
                  <c:v>3872.7697499999999</c:v>
                </c:pt>
                <c:pt idx="62">
                  <c:v>3870.7293100000002</c:v>
                </c:pt>
                <c:pt idx="63">
                  <c:v>3868.6888600000002</c:v>
                </c:pt>
                <c:pt idx="64">
                  <c:v>3866.6484099999998</c:v>
                </c:pt>
                <c:pt idx="65">
                  <c:v>3864.6079599999998</c:v>
                </c:pt>
                <c:pt idx="66">
                  <c:v>3862.5675200000001</c:v>
                </c:pt>
                <c:pt idx="67">
                  <c:v>3860.5270700000001</c:v>
                </c:pt>
                <c:pt idx="68">
                  <c:v>3858.4866200000001</c:v>
                </c:pt>
                <c:pt idx="69">
                  <c:v>3856.4461700000002</c:v>
                </c:pt>
                <c:pt idx="70">
                  <c:v>3854.4057200000002</c:v>
                </c:pt>
                <c:pt idx="71">
                  <c:v>3852.36528</c:v>
                </c:pt>
                <c:pt idx="72">
                  <c:v>3850.32483</c:v>
                </c:pt>
                <c:pt idx="73">
                  <c:v>3848.2843800000001</c:v>
                </c:pt>
                <c:pt idx="74">
                  <c:v>3846.2439300000001</c:v>
                </c:pt>
                <c:pt idx="75">
                  <c:v>3844.2034899999999</c:v>
                </c:pt>
                <c:pt idx="76">
                  <c:v>3842.1630399999999</c:v>
                </c:pt>
                <c:pt idx="77">
                  <c:v>3840.1225899999999</c:v>
                </c:pt>
                <c:pt idx="78">
                  <c:v>3838.08214</c:v>
                </c:pt>
                <c:pt idx="79">
                  <c:v>3836.04169</c:v>
                </c:pt>
                <c:pt idx="80">
                  <c:v>3834.0012499999998</c:v>
                </c:pt>
                <c:pt idx="81">
                  <c:v>3831.9607999999998</c:v>
                </c:pt>
                <c:pt idx="82">
                  <c:v>3829.9203499999999</c:v>
                </c:pt>
                <c:pt idx="83">
                  <c:v>3827.8798999999999</c:v>
                </c:pt>
                <c:pt idx="84">
                  <c:v>3825.8394600000001</c:v>
                </c:pt>
                <c:pt idx="85">
                  <c:v>3823.7990100000002</c:v>
                </c:pt>
                <c:pt idx="86">
                  <c:v>3821.7585600000002</c:v>
                </c:pt>
                <c:pt idx="87">
                  <c:v>3819.7181099999998</c:v>
                </c:pt>
                <c:pt idx="88">
                  <c:v>3817.67767</c:v>
                </c:pt>
                <c:pt idx="89">
                  <c:v>3815.6372200000001</c:v>
                </c:pt>
                <c:pt idx="90">
                  <c:v>3813.5967700000001</c:v>
                </c:pt>
                <c:pt idx="91">
                  <c:v>3811.5563200000001</c:v>
                </c:pt>
                <c:pt idx="92">
                  <c:v>3809.5158700000002</c:v>
                </c:pt>
                <c:pt idx="93">
                  <c:v>3807.47543</c:v>
                </c:pt>
                <c:pt idx="94">
                  <c:v>3805.43498</c:v>
                </c:pt>
                <c:pt idx="95">
                  <c:v>3803.39453</c:v>
                </c:pt>
                <c:pt idx="96">
                  <c:v>3801.3540800000001</c:v>
                </c:pt>
                <c:pt idx="97">
                  <c:v>3799.3136399999999</c:v>
                </c:pt>
                <c:pt idx="98">
                  <c:v>3797.2731899999999</c:v>
                </c:pt>
                <c:pt idx="99">
                  <c:v>3795.2327399999999</c:v>
                </c:pt>
                <c:pt idx="100">
                  <c:v>3793.19229</c:v>
                </c:pt>
                <c:pt idx="101">
                  <c:v>3791.1518500000002</c:v>
                </c:pt>
                <c:pt idx="102">
                  <c:v>3789.1113999999998</c:v>
                </c:pt>
                <c:pt idx="103">
                  <c:v>3787.0709499999998</c:v>
                </c:pt>
                <c:pt idx="104">
                  <c:v>3785.0304999999998</c:v>
                </c:pt>
                <c:pt idx="105">
                  <c:v>3782.9900499999999</c:v>
                </c:pt>
                <c:pt idx="106">
                  <c:v>3780.9496100000001</c:v>
                </c:pt>
                <c:pt idx="107">
                  <c:v>3778.9091600000002</c:v>
                </c:pt>
                <c:pt idx="108">
                  <c:v>3776.8687100000002</c:v>
                </c:pt>
                <c:pt idx="109">
                  <c:v>3774.8282599999998</c:v>
                </c:pt>
                <c:pt idx="110">
                  <c:v>3772.78782</c:v>
                </c:pt>
                <c:pt idx="111">
                  <c:v>3770.74737</c:v>
                </c:pt>
                <c:pt idx="112">
                  <c:v>3768.7069200000001</c:v>
                </c:pt>
                <c:pt idx="113">
                  <c:v>3766.6664700000001</c:v>
                </c:pt>
                <c:pt idx="114">
                  <c:v>3764.6260299999999</c:v>
                </c:pt>
                <c:pt idx="115">
                  <c:v>3762.5855799999999</c:v>
                </c:pt>
                <c:pt idx="116">
                  <c:v>3760.54513</c:v>
                </c:pt>
                <c:pt idx="117">
                  <c:v>3758.50468</c:v>
                </c:pt>
                <c:pt idx="118">
                  <c:v>3756.46423</c:v>
                </c:pt>
                <c:pt idx="119">
                  <c:v>3754.4237899999998</c:v>
                </c:pt>
                <c:pt idx="120">
                  <c:v>3752.3833399999999</c:v>
                </c:pt>
                <c:pt idx="121">
                  <c:v>3750.3428899999999</c:v>
                </c:pt>
                <c:pt idx="122">
                  <c:v>3748.3024399999999</c:v>
                </c:pt>
                <c:pt idx="123">
                  <c:v>3746.2620000000002</c:v>
                </c:pt>
                <c:pt idx="124">
                  <c:v>3744.2215500000002</c:v>
                </c:pt>
                <c:pt idx="125">
                  <c:v>3742.1810999999998</c:v>
                </c:pt>
                <c:pt idx="126">
                  <c:v>3740.1406499999998</c:v>
                </c:pt>
                <c:pt idx="127">
                  <c:v>3738.1001999999999</c:v>
                </c:pt>
                <c:pt idx="128">
                  <c:v>3736.0597600000001</c:v>
                </c:pt>
                <c:pt idx="129">
                  <c:v>3734.0193100000001</c:v>
                </c:pt>
                <c:pt idx="130">
                  <c:v>3731.9788600000002</c:v>
                </c:pt>
                <c:pt idx="131">
                  <c:v>3729.9384100000002</c:v>
                </c:pt>
                <c:pt idx="132">
                  <c:v>3727.89797</c:v>
                </c:pt>
                <c:pt idx="133">
                  <c:v>3725.85752</c:v>
                </c:pt>
                <c:pt idx="134">
                  <c:v>3723.8170700000001</c:v>
                </c:pt>
                <c:pt idx="135">
                  <c:v>3721.7766200000001</c:v>
                </c:pt>
                <c:pt idx="136">
                  <c:v>3719.7361799999999</c:v>
                </c:pt>
                <c:pt idx="137">
                  <c:v>3717.6957299999999</c:v>
                </c:pt>
                <c:pt idx="138">
                  <c:v>3715.6552799999999</c:v>
                </c:pt>
                <c:pt idx="139">
                  <c:v>3713.61483</c:v>
                </c:pt>
                <c:pt idx="140">
                  <c:v>3711.57438</c:v>
                </c:pt>
                <c:pt idx="141">
                  <c:v>3709.5339399999998</c:v>
                </c:pt>
                <c:pt idx="142">
                  <c:v>3707.4934899999998</c:v>
                </c:pt>
                <c:pt idx="143">
                  <c:v>3705.4530399999999</c:v>
                </c:pt>
                <c:pt idx="144">
                  <c:v>3703.4125899999999</c:v>
                </c:pt>
                <c:pt idx="145">
                  <c:v>3701.3721500000001</c:v>
                </c:pt>
                <c:pt idx="146">
                  <c:v>3699.3317000000002</c:v>
                </c:pt>
                <c:pt idx="147">
                  <c:v>3697.2912500000002</c:v>
                </c:pt>
                <c:pt idx="148">
                  <c:v>3695.2507999999998</c:v>
                </c:pt>
                <c:pt idx="149">
                  <c:v>3693.21036</c:v>
                </c:pt>
                <c:pt idx="150">
                  <c:v>3691.1699100000001</c:v>
                </c:pt>
                <c:pt idx="151">
                  <c:v>3689.1294600000001</c:v>
                </c:pt>
                <c:pt idx="152">
                  <c:v>3687.0890100000001</c:v>
                </c:pt>
                <c:pt idx="153">
                  <c:v>3685.0485600000002</c:v>
                </c:pt>
                <c:pt idx="154">
                  <c:v>3683.00812</c:v>
                </c:pt>
                <c:pt idx="155">
                  <c:v>3680.96767</c:v>
                </c:pt>
                <c:pt idx="156">
                  <c:v>3678.92722</c:v>
                </c:pt>
                <c:pt idx="157">
                  <c:v>3676.8867700000001</c:v>
                </c:pt>
                <c:pt idx="158">
                  <c:v>3674.8463299999999</c:v>
                </c:pt>
                <c:pt idx="159">
                  <c:v>3672.8058799999999</c:v>
                </c:pt>
                <c:pt idx="160">
                  <c:v>3670.7654299999999</c:v>
                </c:pt>
                <c:pt idx="161">
                  <c:v>3668.72498</c:v>
                </c:pt>
                <c:pt idx="162">
                  <c:v>3666.68453</c:v>
                </c:pt>
                <c:pt idx="163">
                  <c:v>3664.6440899999998</c:v>
                </c:pt>
                <c:pt idx="164">
                  <c:v>3662.6036399999998</c:v>
                </c:pt>
                <c:pt idx="165">
                  <c:v>3660.5631899999998</c:v>
                </c:pt>
                <c:pt idx="166">
                  <c:v>3658.5227399999999</c:v>
                </c:pt>
                <c:pt idx="167">
                  <c:v>3656.4823000000001</c:v>
                </c:pt>
                <c:pt idx="168">
                  <c:v>3654.4418500000002</c:v>
                </c:pt>
                <c:pt idx="169">
                  <c:v>3652.4014000000002</c:v>
                </c:pt>
                <c:pt idx="170">
                  <c:v>3650.3609499999998</c:v>
                </c:pt>
                <c:pt idx="171">
                  <c:v>3648.32051</c:v>
                </c:pt>
                <c:pt idx="172">
                  <c:v>3646.28006</c:v>
                </c:pt>
                <c:pt idx="173">
                  <c:v>3644.2396100000001</c:v>
                </c:pt>
                <c:pt idx="174">
                  <c:v>3642.1991600000001</c:v>
                </c:pt>
                <c:pt idx="175">
                  <c:v>3640.1587100000002</c:v>
                </c:pt>
                <c:pt idx="176">
                  <c:v>3638.1182699999999</c:v>
                </c:pt>
                <c:pt idx="177">
                  <c:v>3636.07782</c:v>
                </c:pt>
                <c:pt idx="178">
                  <c:v>3634.03737</c:v>
                </c:pt>
                <c:pt idx="179">
                  <c:v>3631.99692</c:v>
                </c:pt>
                <c:pt idx="180">
                  <c:v>3629.9564799999998</c:v>
                </c:pt>
                <c:pt idx="181">
                  <c:v>3627.9160299999999</c:v>
                </c:pt>
                <c:pt idx="182">
                  <c:v>3625.8755799999999</c:v>
                </c:pt>
                <c:pt idx="183">
                  <c:v>3623.8351299999999</c:v>
                </c:pt>
                <c:pt idx="184">
                  <c:v>3621.7946900000002</c:v>
                </c:pt>
                <c:pt idx="185">
                  <c:v>3619.7542400000002</c:v>
                </c:pt>
                <c:pt idx="186">
                  <c:v>3617.7137899999998</c:v>
                </c:pt>
                <c:pt idx="187">
                  <c:v>3615.6733399999998</c:v>
                </c:pt>
                <c:pt idx="188">
                  <c:v>3613.6328899999999</c:v>
                </c:pt>
                <c:pt idx="189">
                  <c:v>3611.5924500000001</c:v>
                </c:pt>
                <c:pt idx="190">
                  <c:v>3609.5520000000001</c:v>
                </c:pt>
                <c:pt idx="191">
                  <c:v>3607.5115500000002</c:v>
                </c:pt>
                <c:pt idx="192">
                  <c:v>3605.4711000000002</c:v>
                </c:pt>
                <c:pt idx="193">
                  <c:v>3603.43066</c:v>
                </c:pt>
                <c:pt idx="194">
                  <c:v>3601.39021</c:v>
                </c:pt>
                <c:pt idx="195">
                  <c:v>3599.3497600000001</c:v>
                </c:pt>
                <c:pt idx="196">
                  <c:v>3597.3093100000001</c:v>
                </c:pt>
                <c:pt idx="197">
                  <c:v>3595.2688699999999</c:v>
                </c:pt>
                <c:pt idx="198">
                  <c:v>3593.2284199999999</c:v>
                </c:pt>
                <c:pt idx="199">
                  <c:v>3591.18797</c:v>
                </c:pt>
                <c:pt idx="200">
                  <c:v>3589.14752</c:v>
                </c:pt>
                <c:pt idx="201">
                  <c:v>3587.10707</c:v>
                </c:pt>
                <c:pt idx="202">
                  <c:v>3585.0666299999998</c:v>
                </c:pt>
                <c:pt idx="203">
                  <c:v>3583.0261799999998</c:v>
                </c:pt>
                <c:pt idx="204">
                  <c:v>3580.9857299999999</c:v>
                </c:pt>
                <c:pt idx="205">
                  <c:v>3578.9452799999999</c:v>
                </c:pt>
                <c:pt idx="206">
                  <c:v>3576.9048400000001</c:v>
                </c:pt>
                <c:pt idx="207">
                  <c:v>3574.8643900000002</c:v>
                </c:pt>
                <c:pt idx="208">
                  <c:v>3572.8239400000002</c:v>
                </c:pt>
                <c:pt idx="209">
                  <c:v>3570.7834899999998</c:v>
                </c:pt>
                <c:pt idx="210">
                  <c:v>3568.7430399999998</c:v>
                </c:pt>
                <c:pt idx="211">
                  <c:v>3566.7026000000001</c:v>
                </c:pt>
                <c:pt idx="212">
                  <c:v>3564.6621500000001</c:v>
                </c:pt>
                <c:pt idx="213">
                  <c:v>3562.6217000000001</c:v>
                </c:pt>
                <c:pt idx="214">
                  <c:v>3560.5812500000002</c:v>
                </c:pt>
                <c:pt idx="215">
                  <c:v>3558.54081</c:v>
                </c:pt>
                <c:pt idx="216">
                  <c:v>3556.50036</c:v>
                </c:pt>
                <c:pt idx="217">
                  <c:v>3554.45991</c:v>
                </c:pt>
                <c:pt idx="218">
                  <c:v>3552.4194600000001</c:v>
                </c:pt>
                <c:pt idx="219">
                  <c:v>3550.3790199999999</c:v>
                </c:pt>
                <c:pt idx="220">
                  <c:v>3548.3385699999999</c:v>
                </c:pt>
                <c:pt idx="221">
                  <c:v>3546.2981199999999</c:v>
                </c:pt>
                <c:pt idx="222">
                  <c:v>3544.25767</c:v>
                </c:pt>
                <c:pt idx="223">
                  <c:v>3542.21722</c:v>
                </c:pt>
                <c:pt idx="224">
                  <c:v>3540.1767799999998</c:v>
                </c:pt>
                <c:pt idx="225">
                  <c:v>3538.1363299999998</c:v>
                </c:pt>
                <c:pt idx="226">
                  <c:v>3536.0958799999999</c:v>
                </c:pt>
                <c:pt idx="227">
                  <c:v>3534.0554299999999</c:v>
                </c:pt>
                <c:pt idx="228">
                  <c:v>3532.0149900000001</c:v>
                </c:pt>
                <c:pt idx="229">
                  <c:v>3529.9745400000002</c:v>
                </c:pt>
                <c:pt idx="230">
                  <c:v>3527.9340900000002</c:v>
                </c:pt>
                <c:pt idx="231">
                  <c:v>3525.8936399999998</c:v>
                </c:pt>
                <c:pt idx="232">
                  <c:v>3523.8532</c:v>
                </c:pt>
                <c:pt idx="233">
                  <c:v>3521.8127500000001</c:v>
                </c:pt>
                <c:pt idx="234">
                  <c:v>3519.7723000000001</c:v>
                </c:pt>
                <c:pt idx="235">
                  <c:v>3517.7318500000001</c:v>
                </c:pt>
                <c:pt idx="236">
                  <c:v>3515.6914000000002</c:v>
                </c:pt>
                <c:pt idx="237">
                  <c:v>3513.6509599999999</c:v>
                </c:pt>
                <c:pt idx="238">
                  <c:v>3511.61051</c:v>
                </c:pt>
                <c:pt idx="239">
                  <c:v>3509.57006</c:v>
                </c:pt>
                <c:pt idx="240">
                  <c:v>3507.52961</c:v>
                </c:pt>
                <c:pt idx="241">
                  <c:v>3505.4891699999998</c:v>
                </c:pt>
                <c:pt idx="242">
                  <c:v>3503.4487199999999</c:v>
                </c:pt>
                <c:pt idx="243">
                  <c:v>3501.4082699999999</c:v>
                </c:pt>
                <c:pt idx="244">
                  <c:v>3499.3678199999999</c:v>
                </c:pt>
                <c:pt idx="245">
                  <c:v>3497.3273800000002</c:v>
                </c:pt>
                <c:pt idx="246">
                  <c:v>3495.2869300000002</c:v>
                </c:pt>
                <c:pt idx="247">
                  <c:v>3493.2464799999998</c:v>
                </c:pt>
                <c:pt idx="248">
                  <c:v>3491.2060299999998</c:v>
                </c:pt>
                <c:pt idx="249">
                  <c:v>3489.1655799999999</c:v>
                </c:pt>
                <c:pt idx="250">
                  <c:v>3487.1251400000001</c:v>
                </c:pt>
                <c:pt idx="251">
                  <c:v>3485.0846900000001</c:v>
                </c:pt>
                <c:pt idx="252">
                  <c:v>3483.0442400000002</c:v>
                </c:pt>
                <c:pt idx="253">
                  <c:v>3481.0037900000002</c:v>
                </c:pt>
                <c:pt idx="254">
                  <c:v>3478.96335</c:v>
                </c:pt>
                <c:pt idx="255">
                  <c:v>3476.9229</c:v>
                </c:pt>
                <c:pt idx="256">
                  <c:v>3474.8824500000001</c:v>
                </c:pt>
                <c:pt idx="257">
                  <c:v>3472.8420000000001</c:v>
                </c:pt>
                <c:pt idx="258">
                  <c:v>3470.8015500000001</c:v>
                </c:pt>
                <c:pt idx="259">
                  <c:v>3468.7611099999999</c:v>
                </c:pt>
                <c:pt idx="260">
                  <c:v>3466.72066</c:v>
                </c:pt>
                <c:pt idx="261">
                  <c:v>3464.68021</c:v>
                </c:pt>
                <c:pt idx="262">
                  <c:v>3462.63976</c:v>
                </c:pt>
                <c:pt idx="263">
                  <c:v>3460.5993199999998</c:v>
                </c:pt>
                <c:pt idx="264">
                  <c:v>3458.5588699999998</c:v>
                </c:pt>
                <c:pt idx="265">
                  <c:v>3456.5184199999999</c:v>
                </c:pt>
                <c:pt idx="266">
                  <c:v>3454.4779699999999</c:v>
                </c:pt>
                <c:pt idx="267">
                  <c:v>3452.4375300000002</c:v>
                </c:pt>
                <c:pt idx="268">
                  <c:v>3450.3970800000002</c:v>
                </c:pt>
                <c:pt idx="269">
                  <c:v>3448.3566300000002</c:v>
                </c:pt>
                <c:pt idx="270">
                  <c:v>3446.3161799999998</c:v>
                </c:pt>
                <c:pt idx="271">
                  <c:v>3444.2757299999998</c:v>
                </c:pt>
                <c:pt idx="272">
                  <c:v>3442.2352900000001</c:v>
                </c:pt>
                <c:pt idx="273">
                  <c:v>3440.1948400000001</c:v>
                </c:pt>
                <c:pt idx="274">
                  <c:v>3438.1543900000001</c:v>
                </c:pt>
                <c:pt idx="275">
                  <c:v>3436.1139400000002</c:v>
                </c:pt>
                <c:pt idx="276">
                  <c:v>3434.0735</c:v>
                </c:pt>
                <c:pt idx="277">
                  <c:v>3432.03305</c:v>
                </c:pt>
                <c:pt idx="278">
                  <c:v>3429.9926</c:v>
                </c:pt>
                <c:pt idx="279">
                  <c:v>3427.9521500000001</c:v>
                </c:pt>
                <c:pt idx="280">
                  <c:v>3425.9117099999999</c:v>
                </c:pt>
                <c:pt idx="281">
                  <c:v>3423.8712599999999</c:v>
                </c:pt>
                <c:pt idx="282">
                  <c:v>3421.8308099999999</c:v>
                </c:pt>
                <c:pt idx="283">
                  <c:v>3419.79036</c:v>
                </c:pt>
                <c:pt idx="284">
                  <c:v>3417.74991</c:v>
                </c:pt>
                <c:pt idx="285">
                  <c:v>3415.7094699999998</c:v>
                </c:pt>
                <c:pt idx="286">
                  <c:v>3413.6690199999998</c:v>
                </c:pt>
                <c:pt idx="287">
                  <c:v>3411.6285699999999</c:v>
                </c:pt>
                <c:pt idx="288">
                  <c:v>3409.5881199999999</c:v>
                </c:pt>
                <c:pt idx="289">
                  <c:v>3407.5476800000001</c:v>
                </c:pt>
                <c:pt idx="290">
                  <c:v>3405.5072300000002</c:v>
                </c:pt>
                <c:pt idx="291">
                  <c:v>3403.4667800000002</c:v>
                </c:pt>
                <c:pt idx="292">
                  <c:v>3401.4263299999998</c:v>
                </c:pt>
                <c:pt idx="293">
                  <c:v>3399.3858799999998</c:v>
                </c:pt>
                <c:pt idx="294">
                  <c:v>3397.3454400000001</c:v>
                </c:pt>
                <c:pt idx="295">
                  <c:v>3395.3049900000001</c:v>
                </c:pt>
                <c:pt idx="296">
                  <c:v>3393.2645400000001</c:v>
                </c:pt>
                <c:pt idx="297">
                  <c:v>3391.2240900000002</c:v>
                </c:pt>
                <c:pt idx="298">
                  <c:v>3389.1836499999999</c:v>
                </c:pt>
                <c:pt idx="299">
                  <c:v>3387.1432</c:v>
                </c:pt>
                <c:pt idx="300">
                  <c:v>3385.10275</c:v>
                </c:pt>
                <c:pt idx="301">
                  <c:v>3383.0623000000001</c:v>
                </c:pt>
                <c:pt idx="302">
                  <c:v>3381.0218599999998</c:v>
                </c:pt>
                <c:pt idx="303">
                  <c:v>3378.9814099999999</c:v>
                </c:pt>
                <c:pt idx="304">
                  <c:v>3376.9409599999999</c:v>
                </c:pt>
                <c:pt idx="305">
                  <c:v>3374.9005099999999</c:v>
                </c:pt>
                <c:pt idx="306">
                  <c:v>3372.86006</c:v>
                </c:pt>
                <c:pt idx="307">
                  <c:v>3370.8196200000002</c:v>
                </c:pt>
                <c:pt idx="308">
                  <c:v>3368.7791699999998</c:v>
                </c:pt>
                <c:pt idx="309">
                  <c:v>3366.7387199999998</c:v>
                </c:pt>
                <c:pt idx="310">
                  <c:v>3364.6982699999999</c:v>
                </c:pt>
                <c:pt idx="311">
                  <c:v>3362.6578300000001</c:v>
                </c:pt>
                <c:pt idx="312">
                  <c:v>3360.6173800000001</c:v>
                </c:pt>
                <c:pt idx="313">
                  <c:v>3358.5769300000002</c:v>
                </c:pt>
                <c:pt idx="314">
                  <c:v>3356.5364800000002</c:v>
                </c:pt>
                <c:pt idx="315">
                  <c:v>3354.49604</c:v>
                </c:pt>
                <c:pt idx="316">
                  <c:v>3352.45559</c:v>
                </c:pt>
                <c:pt idx="317">
                  <c:v>3350.4151400000001</c:v>
                </c:pt>
                <c:pt idx="318">
                  <c:v>3348.3746900000001</c:v>
                </c:pt>
                <c:pt idx="319">
                  <c:v>3346.3342400000001</c:v>
                </c:pt>
                <c:pt idx="320">
                  <c:v>3344.2937999999999</c:v>
                </c:pt>
                <c:pt idx="321">
                  <c:v>3342.25335</c:v>
                </c:pt>
                <c:pt idx="322">
                  <c:v>3340.2129</c:v>
                </c:pt>
                <c:pt idx="323">
                  <c:v>3338.17245</c:v>
                </c:pt>
                <c:pt idx="324">
                  <c:v>3336.1320099999998</c:v>
                </c:pt>
                <c:pt idx="325">
                  <c:v>3334.0915599999998</c:v>
                </c:pt>
                <c:pt idx="326">
                  <c:v>3332.0511099999999</c:v>
                </c:pt>
                <c:pt idx="327">
                  <c:v>3330.0106599999999</c:v>
                </c:pt>
                <c:pt idx="328">
                  <c:v>3327.9702200000002</c:v>
                </c:pt>
                <c:pt idx="329">
                  <c:v>3325.9297700000002</c:v>
                </c:pt>
                <c:pt idx="330">
                  <c:v>3323.8893200000002</c:v>
                </c:pt>
                <c:pt idx="331">
                  <c:v>3321.8488699999998</c:v>
                </c:pt>
                <c:pt idx="332">
                  <c:v>3319.8084199999998</c:v>
                </c:pt>
                <c:pt idx="333">
                  <c:v>3317.7679800000001</c:v>
                </c:pt>
                <c:pt idx="334">
                  <c:v>3315.7275300000001</c:v>
                </c:pt>
                <c:pt idx="335">
                  <c:v>3313.6870800000002</c:v>
                </c:pt>
                <c:pt idx="336">
                  <c:v>3311.6466300000002</c:v>
                </c:pt>
                <c:pt idx="337">
                  <c:v>3309.60619</c:v>
                </c:pt>
                <c:pt idx="338">
                  <c:v>3307.56574</c:v>
                </c:pt>
                <c:pt idx="339">
                  <c:v>3305.52529</c:v>
                </c:pt>
                <c:pt idx="340">
                  <c:v>3303.4848400000001</c:v>
                </c:pt>
                <c:pt idx="341">
                  <c:v>3301.4443900000001</c:v>
                </c:pt>
                <c:pt idx="342">
                  <c:v>3299.4039499999999</c:v>
                </c:pt>
                <c:pt idx="343">
                  <c:v>3297.3634999999999</c:v>
                </c:pt>
                <c:pt idx="344">
                  <c:v>3295.32305</c:v>
                </c:pt>
                <c:pt idx="345">
                  <c:v>3293.2826</c:v>
                </c:pt>
                <c:pt idx="346">
                  <c:v>3291.2421599999998</c:v>
                </c:pt>
                <c:pt idx="347">
                  <c:v>3289.2017099999998</c:v>
                </c:pt>
                <c:pt idx="348">
                  <c:v>3287.1612599999999</c:v>
                </c:pt>
                <c:pt idx="349">
                  <c:v>3285.1208099999999</c:v>
                </c:pt>
                <c:pt idx="350">
                  <c:v>3283.0803700000001</c:v>
                </c:pt>
                <c:pt idx="351">
                  <c:v>3281.0399200000002</c:v>
                </c:pt>
                <c:pt idx="352">
                  <c:v>3278.9994700000002</c:v>
                </c:pt>
                <c:pt idx="353">
                  <c:v>3276.9590199999998</c:v>
                </c:pt>
                <c:pt idx="354">
                  <c:v>3274.9185699999998</c:v>
                </c:pt>
                <c:pt idx="355">
                  <c:v>3272.8781300000001</c:v>
                </c:pt>
                <c:pt idx="356">
                  <c:v>3270.8376800000001</c:v>
                </c:pt>
                <c:pt idx="357">
                  <c:v>3268.7972300000001</c:v>
                </c:pt>
                <c:pt idx="358">
                  <c:v>3266.7567800000002</c:v>
                </c:pt>
                <c:pt idx="359">
                  <c:v>3264.7163399999999</c:v>
                </c:pt>
                <c:pt idx="360">
                  <c:v>3262.67589</c:v>
                </c:pt>
                <c:pt idx="361">
                  <c:v>3260.63544</c:v>
                </c:pt>
                <c:pt idx="362">
                  <c:v>3258.5949900000001</c:v>
                </c:pt>
                <c:pt idx="363">
                  <c:v>3256.5545499999998</c:v>
                </c:pt>
                <c:pt idx="364">
                  <c:v>3254.5140999999999</c:v>
                </c:pt>
                <c:pt idx="365">
                  <c:v>3252.4736499999999</c:v>
                </c:pt>
                <c:pt idx="366">
                  <c:v>3250.4331999999999</c:v>
                </c:pt>
                <c:pt idx="367">
                  <c:v>3248.39275</c:v>
                </c:pt>
                <c:pt idx="368">
                  <c:v>3246.3523100000002</c:v>
                </c:pt>
                <c:pt idx="369">
                  <c:v>3244.3118599999998</c:v>
                </c:pt>
                <c:pt idx="370">
                  <c:v>3242.2714099999998</c:v>
                </c:pt>
                <c:pt idx="371">
                  <c:v>3240.2309599999999</c:v>
                </c:pt>
                <c:pt idx="372">
                  <c:v>3238.1905200000001</c:v>
                </c:pt>
                <c:pt idx="373">
                  <c:v>3236.1500700000001</c:v>
                </c:pt>
                <c:pt idx="374">
                  <c:v>3234.1096200000002</c:v>
                </c:pt>
                <c:pt idx="375">
                  <c:v>3232.0691700000002</c:v>
                </c:pt>
                <c:pt idx="376">
                  <c:v>3230.0287199999998</c:v>
                </c:pt>
                <c:pt idx="377">
                  <c:v>3227.98828</c:v>
                </c:pt>
                <c:pt idx="378">
                  <c:v>3225.9478300000001</c:v>
                </c:pt>
                <c:pt idx="379">
                  <c:v>3223.9073800000001</c:v>
                </c:pt>
                <c:pt idx="380">
                  <c:v>3221.8669300000001</c:v>
                </c:pt>
                <c:pt idx="381">
                  <c:v>3219.8264899999999</c:v>
                </c:pt>
                <c:pt idx="382">
                  <c:v>3217.78604</c:v>
                </c:pt>
                <c:pt idx="383">
                  <c:v>3215.74559</c:v>
                </c:pt>
                <c:pt idx="384">
                  <c:v>3213.70514</c:v>
                </c:pt>
                <c:pt idx="385">
                  <c:v>3211.6646999999998</c:v>
                </c:pt>
                <c:pt idx="386">
                  <c:v>3209.6242499999998</c:v>
                </c:pt>
                <c:pt idx="387">
                  <c:v>3207.5837999999999</c:v>
                </c:pt>
                <c:pt idx="388">
                  <c:v>3205.5433499999999</c:v>
                </c:pt>
                <c:pt idx="389">
                  <c:v>3203.5029</c:v>
                </c:pt>
                <c:pt idx="390">
                  <c:v>3201.4624600000002</c:v>
                </c:pt>
                <c:pt idx="391">
                  <c:v>3199.4220099999998</c:v>
                </c:pt>
                <c:pt idx="392">
                  <c:v>3197.3815599999998</c:v>
                </c:pt>
                <c:pt idx="393">
                  <c:v>3195.3411099999998</c:v>
                </c:pt>
                <c:pt idx="394">
                  <c:v>3193.3006700000001</c:v>
                </c:pt>
                <c:pt idx="395">
                  <c:v>3191.2602200000001</c:v>
                </c:pt>
                <c:pt idx="396">
                  <c:v>3189.2197700000002</c:v>
                </c:pt>
                <c:pt idx="397">
                  <c:v>3187.1793200000002</c:v>
                </c:pt>
                <c:pt idx="398">
                  <c:v>3185.13888</c:v>
                </c:pt>
                <c:pt idx="399">
                  <c:v>3183.09843</c:v>
                </c:pt>
                <c:pt idx="400">
                  <c:v>3181.05798</c:v>
                </c:pt>
                <c:pt idx="401">
                  <c:v>3179.0175300000001</c:v>
                </c:pt>
                <c:pt idx="402">
                  <c:v>3176.9770800000001</c:v>
                </c:pt>
                <c:pt idx="403">
                  <c:v>3174.9366399999999</c:v>
                </c:pt>
                <c:pt idx="404">
                  <c:v>3172.8961899999999</c:v>
                </c:pt>
                <c:pt idx="405">
                  <c:v>3170.85574</c:v>
                </c:pt>
                <c:pt idx="406">
                  <c:v>3168.81529</c:v>
                </c:pt>
                <c:pt idx="407">
                  <c:v>3166.7748499999998</c:v>
                </c:pt>
                <c:pt idx="408">
                  <c:v>3164.7343999999998</c:v>
                </c:pt>
                <c:pt idx="409">
                  <c:v>3162.6939499999999</c:v>
                </c:pt>
                <c:pt idx="410">
                  <c:v>3160.6534999999999</c:v>
                </c:pt>
                <c:pt idx="411">
                  <c:v>3158.6130600000001</c:v>
                </c:pt>
                <c:pt idx="412">
                  <c:v>3156.5726100000002</c:v>
                </c:pt>
                <c:pt idx="413">
                  <c:v>3154.5321600000002</c:v>
                </c:pt>
                <c:pt idx="414">
                  <c:v>3152.4917099999998</c:v>
                </c:pt>
                <c:pt idx="415">
                  <c:v>3150.4512599999998</c:v>
                </c:pt>
                <c:pt idx="416">
                  <c:v>3148.4108200000001</c:v>
                </c:pt>
                <c:pt idx="417">
                  <c:v>3146.3703700000001</c:v>
                </c:pt>
                <c:pt idx="418">
                  <c:v>3144.3299200000001</c:v>
                </c:pt>
                <c:pt idx="419">
                  <c:v>3142.2894700000002</c:v>
                </c:pt>
                <c:pt idx="420">
                  <c:v>3140.2490299999999</c:v>
                </c:pt>
                <c:pt idx="421">
                  <c:v>3138.20858</c:v>
                </c:pt>
                <c:pt idx="422">
                  <c:v>3136.16813</c:v>
                </c:pt>
                <c:pt idx="423">
                  <c:v>3134.1276800000001</c:v>
                </c:pt>
                <c:pt idx="424">
                  <c:v>3132.0872300000001</c:v>
                </c:pt>
                <c:pt idx="425">
                  <c:v>3130.0467899999999</c:v>
                </c:pt>
                <c:pt idx="426">
                  <c:v>3128.0063399999999</c:v>
                </c:pt>
                <c:pt idx="427">
                  <c:v>3125.9658899999999</c:v>
                </c:pt>
                <c:pt idx="428">
                  <c:v>3123.92544</c:v>
                </c:pt>
                <c:pt idx="429">
                  <c:v>3121.8850000000002</c:v>
                </c:pt>
                <c:pt idx="430">
                  <c:v>3119.8445499999998</c:v>
                </c:pt>
                <c:pt idx="431">
                  <c:v>3117.8040999999998</c:v>
                </c:pt>
                <c:pt idx="432">
                  <c:v>3115.7636499999999</c:v>
                </c:pt>
                <c:pt idx="433">
                  <c:v>3113.7232100000001</c:v>
                </c:pt>
                <c:pt idx="434">
                  <c:v>3111.6827600000001</c:v>
                </c:pt>
                <c:pt idx="435">
                  <c:v>3109.6423100000002</c:v>
                </c:pt>
                <c:pt idx="436">
                  <c:v>3107.6018600000002</c:v>
                </c:pt>
                <c:pt idx="437">
                  <c:v>3105.5614099999998</c:v>
                </c:pt>
                <c:pt idx="438">
                  <c:v>3103.52097</c:v>
                </c:pt>
                <c:pt idx="439">
                  <c:v>3101.4805200000001</c:v>
                </c:pt>
                <c:pt idx="440">
                  <c:v>3099.4400700000001</c:v>
                </c:pt>
                <c:pt idx="441">
                  <c:v>3097.3996200000001</c:v>
                </c:pt>
                <c:pt idx="442">
                  <c:v>3095.3591799999999</c:v>
                </c:pt>
                <c:pt idx="443">
                  <c:v>3093.31873</c:v>
                </c:pt>
                <c:pt idx="444">
                  <c:v>3091.27828</c:v>
                </c:pt>
                <c:pt idx="445">
                  <c:v>3089.23783</c:v>
                </c:pt>
                <c:pt idx="446">
                  <c:v>3087.1973899999998</c:v>
                </c:pt>
                <c:pt idx="447">
                  <c:v>3085.1569399999998</c:v>
                </c:pt>
                <c:pt idx="448">
                  <c:v>3083.1164899999999</c:v>
                </c:pt>
                <c:pt idx="449">
                  <c:v>3081.0760399999999</c:v>
                </c:pt>
                <c:pt idx="450">
                  <c:v>3079.03559</c:v>
                </c:pt>
                <c:pt idx="451">
                  <c:v>3076.9951500000002</c:v>
                </c:pt>
                <c:pt idx="452">
                  <c:v>3074.9546999999998</c:v>
                </c:pt>
                <c:pt idx="453">
                  <c:v>3072.9142499999998</c:v>
                </c:pt>
                <c:pt idx="454">
                  <c:v>3070.8737999999998</c:v>
                </c:pt>
                <c:pt idx="455">
                  <c:v>3068.8333600000001</c:v>
                </c:pt>
                <c:pt idx="456">
                  <c:v>3066.7929100000001</c:v>
                </c:pt>
                <c:pt idx="457">
                  <c:v>3064.7524600000002</c:v>
                </c:pt>
                <c:pt idx="458">
                  <c:v>3062.7120100000002</c:v>
                </c:pt>
                <c:pt idx="459">
                  <c:v>3060.67157</c:v>
                </c:pt>
                <c:pt idx="460">
                  <c:v>3058.63112</c:v>
                </c:pt>
                <c:pt idx="461">
                  <c:v>3056.59067</c:v>
                </c:pt>
                <c:pt idx="462">
                  <c:v>3054.5502200000001</c:v>
                </c:pt>
                <c:pt idx="463">
                  <c:v>3052.5097700000001</c:v>
                </c:pt>
                <c:pt idx="464">
                  <c:v>3050.4693299999999</c:v>
                </c:pt>
                <c:pt idx="465">
                  <c:v>3048.4288799999999</c:v>
                </c:pt>
                <c:pt idx="466">
                  <c:v>3046.38843</c:v>
                </c:pt>
                <c:pt idx="467">
                  <c:v>3044.34798</c:v>
                </c:pt>
                <c:pt idx="468">
                  <c:v>3042.3075399999998</c:v>
                </c:pt>
                <c:pt idx="469">
                  <c:v>3040.2670899999998</c:v>
                </c:pt>
                <c:pt idx="470">
                  <c:v>3038.2266399999999</c:v>
                </c:pt>
                <c:pt idx="471">
                  <c:v>3036.1861899999999</c:v>
                </c:pt>
                <c:pt idx="472">
                  <c:v>3034.1457399999999</c:v>
                </c:pt>
                <c:pt idx="473">
                  <c:v>3032.1053000000002</c:v>
                </c:pt>
                <c:pt idx="474">
                  <c:v>3030.0648500000002</c:v>
                </c:pt>
                <c:pt idx="475">
                  <c:v>3028.0243999999998</c:v>
                </c:pt>
                <c:pt idx="476">
                  <c:v>3025.9839499999998</c:v>
                </c:pt>
                <c:pt idx="477">
                  <c:v>3023.9435100000001</c:v>
                </c:pt>
                <c:pt idx="478">
                  <c:v>3021.9030600000001</c:v>
                </c:pt>
                <c:pt idx="479">
                  <c:v>3019.8626100000001</c:v>
                </c:pt>
                <c:pt idx="480">
                  <c:v>3017.8221600000002</c:v>
                </c:pt>
                <c:pt idx="481">
                  <c:v>3015.78172</c:v>
                </c:pt>
                <c:pt idx="482">
                  <c:v>3013.74127</c:v>
                </c:pt>
                <c:pt idx="483">
                  <c:v>3011.70082</c:v>
                </c:pt>
                <c:pt idx="484">
                  <c:v>3009.6603700000001</c:v>
                </c:pt>
                <c:pt idx="485">
                  <c:v>3007.6199200000001</c:v>
                </c:pt>
                <c:pt idx="486">
                  <c:v>3005.5794799999999</c:v>
                </c:pt>
                <c:pt idx="487">
                  <c:v>3003.5390299999999</c:v>
                </c:pt>
                <c:pt idx="488">
                  <c:v>3001.4985799999999</c:v>
                </c:pt>
                <c:pt idx="489">
                  <c:v>2999.45813</c:v>
                </c:pt>
                <c:pt idx="490">
                  <c:v>2997.4176900000002</c:v>
                </c:pt>
                <c:pt idx="491">
                  <c:v>2995.3772399999998</c:v>
                </c:pt>
                <c:pt idx="492">
                  <c:v>2993.3367899999998</c:v>
                </c:pt>
                <c:pt idx="493">
                  <c:v>2991.2963399999999</c:v>
                </c:pt>
                <c:pt idx="494">
                  <c:v>2989.2559000000001</c:v>
                </c:pt>
                <c:pt idx="495">
                  <c:v>2987.2154500000001</c:v>
                </c:pt>
                <c:pt idx="496">
                  <c:v>2985.1750000000002</c:v>
                </c:pt>
                <c:pt idx="497">
                  <c:v>2983.1345500000002</c:v>
                </c:pt>
                <c:pt idx="498">
                  <c:v>2981.0940999999998</c:v>
                </c:pt>
                <c:pt idx="499">
                  <c:v>2979.05366</c:v>
                </c:pt>
                <c:pt idx="500">
                  <c:v>2977.0132100000001</c:v>
                </c:pt>
                <c:pt idx="501">
                  <c:v>2974.9727600000001</c:v>
                </c:pt>
                <c:pt idx="502">
                  <c:v>2972.9323100000001</c:v>
                </c:pt>
                <c:pt idx="503">
                  <c:v>2970.8918699999999</c:v>
                </c:pt>
                <c:pt idx="504">
                  <c:v>2968.85142</c:v>
                </c:pt>
                <c:pt idx="505">
                  <c:v>2966.81097</c:v>
                </c:pt>
                <c:pt idx="506">
                  <c:v>2964.77052</c:v>
                </c:pt>
                <c:pt idx="507">
                  <c:v>2962.7300700000001</c:v>
                </c:pt>
                <c:pt idx="508">
                  <c:v>2960.6896299999999</c:v>
                </c:pt>
                <c:pt idx="509">
                  <c:v>2958.6491799999999</c:v>
                </c:pt>
                <c:pt idx="510">
                  <c:v>2956.6087299999999</c:v>
                </c:pt>
                <c:pt idx="511">
                  <c:v>2954.56828</c:v>
                </c:pt>
                <c:pt idx="512">
                  <c:v>2952.5278400000002</c:v>
                </c:pt>
                <c:pt idx="513">
                  <c:v>2950.4873899999998</c:v>
                </c:pt>
                <c:pt idx="514">
                  <c:v>2948.4469399999998</c:v>
                </c:pt>
                <c:pt idx="515">
                  <c:v>2946.4064899999998</c:v>
                </c:pt>
                <c:pt idx="516">
                  <c:v>2944.3660500000001</c:v>
                </c:pt>
                <c:pt idx="517">
                  <c:v>2942.3256000000001</c:v>
                </c:pt>
                <c:pt idx="518">
                  <c:v>2940.2851500000002</c:v>
                </c:pt>
                <c:pt idx="519">
                  <c:v>2938.2447000000002</c:v>
                </c:pt>
                <c:pt idx="520">
                  <c:v>2936.2042499999998</c:v>
                </c:pt>
                <c:pt idx="521">
                  <c:v>2934.16381</c:v>
                </c:pt>
                <c:pt idx="522">
                  <c:v>2932.12336</c:v>
                </c:pt>
                <c:pt idx="523">
                  <c:v>2930.0829100000001</c:v>
                </c:pt>
                <c:pt idx="524">
                  <c:v>2928.0424600000001</c:v>
                </c:pt>
                <c:pt idx="525">
                  <c:v>2926.0020199999999</c:v>
                </c:pt>
                <c:pt idx="526">
                  <c:v>2923.9615699999999</c:v>
                </c:pt>
                <c:pt idx="527">
                  <c:v>2921.92112</c:v>
                </c:pt>
                <c:pt idx="528">
                  <c:v>2919.88067</c:v>
                </c:pt>
                <c:pt idx="529">
                  <c:v>2917.8402299999998</c:v>
                </c:pt>
                <c:pt idx="530">
                  <c:v>2915.7997799999998</c:v>
                </c:pt>
                <c:pt idx="531">
                  <c:v>2913.7593299999999</c:v>
                </c:pt>
                <c:pt idx="532">
                  <c:v>2911.7188799999999</c:v>
                </c:pt>
                <c:pt idx="533">
                  <c:v>2909.6784299999999</c:v>
                </c:pt>
                <c:pt idx="534">
                  <c:v>2907.6379900000002</c:v>
                </c:pt>
                <c:pt idx="535">
                  <c:v>2905.5975400000002</c:v>
                </c:pt>
                <c:pt idx="536">
                  <c:v>2903.5570899999998</c:v>
                </c:pt>
                <c:pt idx="537">
                  <c:v>2901.5166399999998</c:v>
                </c:pt>
                <c:pt idx="538">
                  <c:v>2899.4762000000001</c:v>
                </c:pt>
                <c:pt idx="539">
                  <c:v>2897.4357500000001</c:v>
                </c:pt>
                <c:pt idx="540">
                  <c:v>2895.3953000000001</c:v>
                </c:pt>
                <c:pt idx="541">
                  <c:v>2893.3548500000002</c:v>
                </c:pt>
                <c:pt idx="542">
                  <c:v>2891.31441</c:v>
                </c:pt>
                <c:pt idx="543">
                  <c:v>2889.27396</c:v>
                </c:pt>
                <c:pt idx="544">
                  <c:v>2887.23351</c:v>
                </c:pt>
                <c:pt idx="545">
                  <c:v>2885.1930600000001</c:v>
                </c:pt>
                <c:pt idx="546">
                  <c:v>2883.1526100000001</c:v>
                </c:pt>
                <c:pt idx="547">
                  <c:v>2881.1121699999999</c:v>
                </c:pt>
                <c:pt idx="548">
                  <c:v>2879.0717199999999</c:v>
                </c:pt>
                <c:pt idx="549">
                  <c:v>2877.0312699999999</c:v>
                </c:pt>
                <c:pt idx="550">
                  <c:v>2874.99082</c:v>
                </c:pt>
                <c:pt idx="551">
                  <c:v>2872.9503800000002</c:v>
                </c:pt>
                <c:pt idx="552">
                  <c:v>2870.9099299999998</c:v>
                </c:pt>
                <c:pt idx="553">
                  <c:v>2868.8694799999998</c:v>
                </c:pt>
                <c:pt idx="554">
                  <c:v>2866.8290299999999</c:v>
                </c:pt>
                <c:pt idx="555">
                  <c:v>2864.7885799999999</c:v>
                </c:pt>
                <c:pt idx="556">
                  <c:v>2862.7481400000001</c:v>
                </c:pt>
                <c:pt idx="557">
                  <c:v>2860.7076900000002</c:v>
                </c:pt>
                <c:pt idx="558">
                  <c:v>2858.6672400000002</c:v>
                </c:pt>
                <c:pt idx="559">
                  <c:v>2856.6267899999998</c:v>
                </c:pt>
                <c:pt idx="560">
                  <c:v>2854.58635</c:v>
                </c:pt>
                <c:pt idx="561">
                  <c:v>2852.5459000000001</c:v>
                </c:pt>
                <c:pt idx="562">
                  <c:v>2850.5054500000001</c:v>
                </c:pt>
                <c:pt idx="563">
                  <c:v>2848.4650000000001</c:v>
                </c:pt>
                <c:pt idx="564">
                  <c:v>2846.4245599999999</c:v>
                </c:pt>
                <c:pt idx="565">
                  <c:v>2844.38411</c:v>
                </c:pt>
                <c:pt idx="566">
                  <c:v>2842.34366</c:v>
                </c:pt>
                <c:pt idx="567">
                  <c:v>2840.30321</c:v>
                </c:pt>
                <c:pt idx="568">
                  <c:v>2838.2627600000001</c:v>
                </c:pt>
                <c:pt idx="569">
                  <c:v>2836.2223199999999</c:v>
                </c:pt>
                <c:pt idx="570">
                  <c:v>2834.1818699999999</c:v>
                </c:pt>
                <c:pt idx="571">
                  <c:v>2832.1414199999999</c:v>
                </c:pt>
                <c:pt idx="572">
                  <c:v>2830.10097</c:v>
                </c:pt>
                <c:pt idx="573">
                  <c:v>2828.0605300000002</c:v>
                </c:pt>
                <c:pt idx="574">
                  <c:v>2826.0200799999998</c:v>
                </c:pt>
                <c:pt idx="575">
                  <c:v>2823.9796299999998</c:v>
                </c:pt>
                <c:pt idx="576">
                  <c:v>2821.9391799999999</c:v>
                </c:pt>
                <c:pt idx="577">
                  <c:v>2819.8987400000001</c:v>
                </c:pt>
                <c:pt idx="578">
                  <c:v>2817.8582900000001</c:v>
                </c:pt>
                <c:pt idx="579">
                  <c:v>2815.8178400000002</c:v>
                </c:pt>
                <c:pt idx="580">
                  <c:v>2813.7773900000002</c:v>
                </c:pt>
                <c:pt idx="581">
                  <c:v>2811.7369399999998</c:v>
                </c:pt>
                <c:pt idx="582">
                  <c:v>2809.6965</c:v>
                </c:pt>
                <c:pt idx="583">
                  <c:v>2807.6560500000001</c:v>
                </c:pt>
                <c:pt idx="584">
                  <c:v>2805.6156000000001</c:v>
                </c:pt>
                <c:pt idx="585">
                  <c:v>2803.5751500000001</c:v>
                </c:pt>
                <c:pt idx="586">
                  <c:v>2801.5347099999999</c:v>
                </c:pt>
                <c:pt idx="587">
                  <c:v>2799.4942599999999</c:v>
                </c:pt>
                <c:pt idx="588">
                  <c:v>2797.45381</c:v>
                </c:pt>
                <c:pt idx="589">
                  <c:v>2795.41336</c:v>
                </c:pt>
                <c:pt idx="590">
                  <c:v>2793.3729199999998</c:v>
                </c:pt>
                <c:pt idx="591">
                  <c:v>2791.3324699999998</c:v>
                </c:pt>
                <c:pt idx="592">
                  <c:v>2789.2920199999999</c:v>
                </c:pt>
                <c:pt idx="593">
                  <c:v>2787.2515699999999</c:v>
                </c:pt>
                <c:pt idx="594">
                  <c:v>2785.2111199999999</c:v>
                </c:pt>
                <c:pt idx="595">
                  <c:v>2783.1706800000002</c:v>
                </c:pt>
                <c:pt idx="596">
                  <c:v>2781.1302300000002</c:v>
                </c:pt>
                <c:pt idx="597">
                  <c:v>2779.0897799999998</c:v>
                </c:pt>
                <c:pt idx="598">
                  <c:v>2777.0493299999998</c:v>
                </c:pt>
                <c:pt idx="599">
                  <c:v>2775.0088900000001</c:v>
                </c:pt>
                <c:pt idx="600">
                  <c:v>2772.9684400000001</c:v>
                </c:pt>
                <c:pt idx="601">
                  <c:v>2770.9279900000001</c:v>
                </c:pt>
                <c:pt idx="602">
                  <c:v>2768.8875400000002</c:v>
                </c:pt>
                <c:pt idx="603">
                  <c:v>2766.8470900000002</c:v>
                </c:pt>
                <c:pt idx="604">
                  <c:v>2764.80665</c:v>
                </c:pt>
                <c:pt idx="605">
                  <c:v>2762.7662</c:v>
                </c:pt>
                <c:pt idx="606">
                  <c:v>2760.7257500000001</c:v>
                </c:pt>
                <c:pt idx="607">
                  <c:v>2758.6853000000001</c:v>
                </c:pt>
                <c:pt idx="608">
                  <c:v>2756.6448599999999</c:v>
                </c:pt>
                <c:pt idx="609">
                  <c:v>2754.6044099999999</c:v>
                </c:pt>
                <c:pt idx="610">
                  <c:v>2752.56396</c:v>
                </c:pt>
                <c:pt idx="611">
                  <c:v>2750.52351</c:v>
                </c:pt>
                <c:pt idx="612">
                  <c:v>2748.4830700000002</c:v>
                </c:pt>
                <c:pt idx="613">
                  <c:v>2746.4426199999998</c:v>
                </c:pt>
                <c:pt idx="614">
                  <c:v>2744.4021699999998</c:v>
                </c:pt>
                <c:pt idx="615">
                  <c:v>2742.3617199999999</c:v>
                </c:pt>
                <c:pt idx="616">
                  <c:v>2740.3212699999999</c:v>
                </c:pt>
                <c:pt idx="617">
                  <c:v>2738.2808300000002</c:v>
                </c:pt>
                <c:pt idx="618">
                  <c:v>2736.2403800000002</c:v>
                </c:pt>
                <c:pt idx="619">
                  <c:v>2734.1999300000002</c:v>
                </c:pt>
                <c:pt idx="620">
                  <c:v>2732.1594799999998</c:v>
                </c:pt>
                <c:pt idx="621">
                  <c:v>2730.11904</c:v>
                </c:pt>
                <c:pt idx="622">
                  <c:v>2728.0785900000001</c:v>
                </c:pt>
                <c:pt idx="623">
                  <c:v>2726.0381400000001</c:v>
                </c:pt>
                <c:pt idx="624">
                  <c:v>2723.9976900000001</c:v>
                </c:pt>
                <c:pt idx="625">
                  <c:v>2721.9572499999999</c:v>
                </c:pt>
                <c:pt idx="626">
                  <c:v>2719.9168</c:v>
                </c:pt>
                <c:pt idx="627">
                  <c:v>2717.87635</c:v>
                </c:pt>
                <c:pt idx="628">
                  <c:v>2715.8359</c:v>
                </c:pt>
                <c:pt idx="629">
                  <c:v>2713.7954500000001</c:v>
                </c:pt>
                <c:pt idx="630">
                  <c:v>2711.7550099999999</c:v>
                </c:pt>
                <c:pt idx="631">
                  <c:v>2709.7145599999999</c:v>
                </c:pt>
                <c:pt idx="632">
                  <c:v>2707.6741099999999</c:v>
                </c:pt>
                <c:pt idx="633">
                  <c:v>2705.63366</c:v>
                </c:pt>
                <c:pt idx="634">
                  <c:v>2703.5932200000002</c:v>
                </c:pt>
                <c:pt idx="635">
                  <c:v>2701.5527699999998</c:v>
                </c:pt>
                <c:pt idx="636">
                  <c:v>2699.5123199999998</c:v>
                </c:pt>
                <c:pt idx="637">
                  <c:v>2697.4718699999999</c:v>
                </c:pt>
                <c:pt idx="638">
                  <c:v>2695.4314199999999</c:v>
                </c:pt>
                <c:pt idx="639">
                  <c:v>2693.3909800000001</c:v>
                </c:pt>
                <c:pt idx="640">
                  <c:v>2691.3505300000002</c:v>
                </c:pt>
                <c:pt idx="641">
                  <c:v>2689.3100800000002</c:v>
                </c:pt>
                <c:pt idx="642">
                  <c:v>2687.2696299999998</c:v>
                </c:pt>
                <c:pt idx="643">
                  <c:v>2685.22919</c:v>
                </c:pt>
                <c:pt idx="644">
                  <c:v>2683.1887400000001</c:v>
                </c:pt>
                <c:pt idx="645">
                  <c:v>2681.1482900000001</c:v>
                </c:pt>
                <c:pt idx="646">
                  <c:v>2679.1078400000001</c:v>
                </c:pt>
                <c:pt idx="647">
                  <c:v>2677.0673999999999</c:v>
                </c:pt>
                <c:pt idx="648">
                  <c:v>2675.0269499999999</c:v>
                </c:pt>
                <c:pt idx="649">
                  <c:v>2672.9865</c:v>
                </c:pt>
                <c:pt idx="650">
                  <c:v>2670.94605</c:v>
                </c:pt>
                <c:pt idx="651">
                  <c:v>2668.9056</c:v>
                </c:pt>
                <c:pt idx="652">
                  <c:v>2666.8651599999998</c:v>
                </c:pt>
                <c:pt idx="653">
                  <c:v>2664.8247099999999</c:v>
                </c:pt>
                <c:pt idx="654">
                  <c:v>2662.7842599999999</c:v>
                </c:pt>
                <c:pt idx="655">
                  <c:v>2660.7438099999999</c:v>
                </c:pt>
                <c:pt idx="656">
                  <c:v>2658.7033700000002</c:v>
                </c:pt>
                <c:pt idx="657">
                  <c:v>2656.6629200000002</c:v>
                </c:pt>
                <c:pt idx="658">
                  <c:v>2654.6224699999998</c:v>
                </c:pt>
                <c:pt idx="659">
                  <c:v>2652.5820199999998</c:v>
                </c:pt>
                <c:pt idx="660">
                  <c:v>2650.5415800000001</c:v>
                </c:pt>
                <c:pt idx="661">
                  <c:v>2648.5011300000001</c:v>
                </c:pt>
                <c:pt idx="662">
                  <c:v>2646.4606800000001</c:v>
                </c:pt>
                <c:pt idx="663">
                  <c:v>2644.4202300000002</c:v>
                </c:pt>
                <c:pt idx="664">
                  <c:v>2642.3797800000002</c:v>
                </c:pt>
                <c:pt idx="665">
                  <c:v>2640.33934</c:v>
                </c:pt>
                <c:pt idx="666">
                  <c:v>2638.29889</c:v>
                </c:pt>
                <c:pt idx="667">
                  <c:v>2636.2584400000001</c:v>
                </c:pt>
                <c:pt idx="668">
                  <c:v>2634.2179900000001</c:v>
                </c:pt>
                <c:pt idx="669">
                  <c:v>2632.1775499999999</c:v>
                </c:pt>
                <c:pt idx="670">
                  <c:v>2630.1370999999999</c:v>
                </c:pt>
                <c:pt idx="671">
                  <c:v>2628.09665</c:v>
                </c:pt>
                <c:pt idx="672">
                  <c:v>2626.0562</c:v>
                </c:pt>
                <c:pt idx="673">
                  <c:v>2624.0157599999998</c:v>
                </c:pt>
                <c:pt idx="674">
                  <c:v>2621.9753099999998</c:v>
                </c:pt>
                <c:pt idx="675">
                  <c:v>2619.9348599999998</c:v>
                </c:pt>
                <c:pt idx="676">
                  <c:v>2617.8944099999999</c:v>
                </c:pt>
                <c:pt idx="677">
                  <c:v>2615.8539599999999</c:v>
                </c:pt>
                <c:pt idx="678">
                  <c:v>2613.8135200000002</c:v>
                </c:pt>
                <c:pt idx="679">
                  <c:v>2611.7730700000002</c:v>
                </c:pt>
                <c:pt idx="680">
                  <c:v>2609.7326200000002</c:v>
                </c:pt>
                <c:pt idx="681">
                  <c:v>2607.6921699999998</c:v>
                </c:pt>
                <c:pt idx="682">
                  <c:v>2605.65173</c:v>
                </c:pt>
                <c:pt idx="683">
                  <c:v>2603.6112800000001</c:v>
                </c:pt>
                <c:pt idx="684">
                  <c:v>2601.5708300000001</c:v>
                </c:pt>
                <c:pt idx="685">
                  <c:v>2599.5303800000002</c:v>
                </c:pt>
                <c:pt idx="686">
                  <c:v>2597.4899300000002</c:v>
                </c:pt>
                <c:pt idx="687">
                  <c:v>2595.44949</c:v>
                </c:pt>
                <c:pt idx="688">
                  <c:v>2593.40904</c:v>
                </c:pt>
                <c:pt idx="689">
                  <c:v>2591.36859</c:v>
                </c:pt>
                <c:pt idx="690">
                  <c:v>2589.3281400000001</c:v>
                </c:pt>
                <c:pt idx="691">
                  <c:v>2587.2876999999999</c:v>
                </c:pt>
                <c:pt idx="692">
                  <c:v>2585.2472499999999</c:v>
                </c:pt>
                <c:pt idx="693">
                  <c:v>2583.2067999999999</c:v>
                </c:pt>
                <c:pt idx="694">
                  <c:v>2581.16635</c:v>
                </c:pt>
                <c:pt idx="695">
                  <c:v>2579.1259100000002</c:v>
                </c:pt>
                <c:pt idx="696">
                  <c:v>2577.0854599999998</c:v>
                </c:pt>
                <c:pt idx="697">
                  <c:v>2575.0450099999998</c:v>
                </c:pt>
                <c:pt idx="698">
                  <c:v>2573.0045599999999</c:v>
                </c:pt>
                <c:pt idx="699">
                  <c:v>2570.9641099999999</c:v>
                </c:pt>
                <c:pt idx="700">
                  <c:v>2568.9236700000001</c:v>
                </c:pt>
                <c:pt idx="701">
                  <c:v>2566.8832200000002</c:v>
                </c:pt>
                <c:pt idx="702">
                  <c:v>2564.8427700000002</c:v>
                </c:pt>
                <c:pt idx="703">
                  <c:v>2562.8023199999998</c:v>
                </c:pt>
                <c:pt idx="704">
                  <c:v>2560.76188</c:v>
                </c:pt>
                <c:pt idx="705">
                  <c:v>2558.7214300000001</c:v>
                </c:pt>
                <c:pt idx="706">
                  <c:v>2556.6809800000001</c:v>
                </c:pt>
                <c:pt idx="707">
                  <c:v>2554.6405300000001</c:v>
                </c:pt>
                <c:pt idx="708">
                  <c:v>2552.6000899999999</c:v>
                </c:pt>
                <c:pt idx="709">
                  <c:v>2550.5596399999999</c:v>
                </c:pt>
                <c:pt idx="710">
                  <c:v>2548.51919</c:v>
                </c:pt>
                <c:pt idx="711">
                  <c:v>2546.47874</c:v>
                </c:pt>
                <c:pt idx="712">
                  <c:v>2544.4382900000001</c:v>
                </c:pt>
                <c:pt idx="713">
                  <c:v>2542.3978499999998</c:v>
                </c:pt>
                <c:pt idx="714">
                  <c:v>2540.3573999999999</c:v>
                </c:pt>
                <c:pt idx="715">
                  <c:v>2538.3169499999999</c:v>
                </c:pt>
                <c:pt idx="716">
                  <c:v>2536.2764999999999</c:v>
                </c:pt>
                <c:pt idx="717">
                  <c:v>2534.2360600000002</c:v>
                </c:pt>
                <c:pt idx="718">
                  <c:v>2532.1956100000002</c:v>
                </c:pt>
                <c:pt idx="719">
                  <c:v>2530.1551599999998</c:v>
                </c:pt>
                <c:pt idx="720">
                  <c:v>2528.1147099999998</c:v>
                </c:pt>
                <c:pt idx="721">
                  <c:v>2526.0742700000001</c:v>
                </c:pt>
                <c:pt idx="722">
                  <c:v>2524.0338200000001</c:v>
                </c:pt>
                <c:pt idx="723">
                  <c:v>2521.9933700000001</c:v>
                </c:pt>
                <c:pt idx="724">
                  <c:v>2519.9529200000002</c:v>
                </c:pt>
                <c:pt idx="725">
                  <c:v>2517.9124700000002</c:v>
                </c:pt>
                <c:pt idx="726">
                  <c:v>2515.87203</c:v>
                </c:pt>
                <c:pt idx="727">
                  <c:v>2513.83158</c:v>
                </c:pt>
                <c:pt idx="728">
                  <c:v>2511.7911300000001</c:v>
                </c:pt>
                <c:pt idx="729">
                  <c:v>2509.7506800000001</c:v>
                </c:pt>
                <c:pt idx="730">
                  <c:v>2507.7102399999999</c:v>
                </c:pt>
                <c:pt idx="731">
                  <c:v>2505.6697899999999</c:v>
                </c:pt>
                <c:pt idx="732">
                  <c:v>2503.62934</c:v>
                </c:pt>
                <c:pt idx="733">
                  <c:v>2501.58889</c:v>
                </c:pt>
                <c:pt idx="734">
                  <c:v>2499.54844</c:v>
                </c:pt>
                <c:pt idx="735">
                  <c:v>2497.5079999999998</c:v>
                </c:pt>
                <c:pt idx="736">
                  <c:v>2495.4675499999998</c:v>
                </c:pt>
                <c:pt idx="737">
                  <c:v>2493.4270999999999</c:v>
                </c:pt>
                <c:pt idx="738">
                  <c:v>2491.3866499999999</c:v>
                </c:pt>
                <c:pt idx="739">
                  <c:v>2489.3462100000002</c:v>
                </c:pt>
                <c:pt idx="740">
                  <c:v>2487.3057600000002</c:v>
                </c:pt>
                <c:pt idx="741">
                  <c:v>2485.2653100000002</c:v>
                </c:pt>
                <c:pt idx="742">
                  <c:v>2483.2248599999998</c:v>
                </c:pt>
                <c:pt idx="743">
                  <c:v>2481.18442</c:v>
                </c:pt>
                <c:pt idx="744">
                  <c:v>2479.1439700000001</c:v>
                </c:pt>
                <c:pt idx="745">
                  <c:v>2477.1035200000001</c:v>
                </c:pt>
                <c:pt idx="746">
                  <c:v>2475.0630700000002</c:v>
                </c:pt>
                <c:pt idx="747">
                  <c:v>2473.0226200000002</c:v>
                </c:pt>
                <c:pt idx="748">
                  <c:v>2470.98218</c:v>
                </c:pt>
                <c:pt idx="749">
                  <c:v>2468.94173</c:v>
                </c:pt>
                <c:pt idx="750">
                  <c:v>2466.90128</c:v>
                </c:pt>
                <c:pt idx="751">
                  <c:v>2464.8608300000001</c:v>
                </c:pt>
                <c:pt idx="752">
                  <c:v>2462.8203899999999</c:v>
                </c:pt>
                <c:pt idx="753">
                  <c:v>2460.7799399999999</c:v>
                </c:pt>
                <c:pt idx="754">
                  <c:v>2458.7394899999999</c:v>
                </c:pt>
                <c:pt idx="755">
                  <c:v>2456.69904</c:v>
                </c:pt>
                <c:pt idx="756">
                  <c:v>2454.6586000000002</c:v>
                </c:pt>
                <c:pt idx="757">
                  <c:v>2452.6181499999998</c:v>
                </c:pt>
                <c:pt idx="758">
                  <c:v>2450.5776999999998</c:v>
                </c:pt>
                <c:pt idx="759">
                  <c:v>2448.5372499999999</c:v>
                </c:pt>
                <c:pt idx="760">
                  <c:v>2446.4967999999999</c:v>
                </c:pt>
                <c:pt idx="761">
                  <c:v>2444.4563600000001</c:v>
                </c:pt>
                <c:pt idx="762">
                  <c:v>2442.4159100000002</c:v>
                </c:pt>
                <c:pt idx="763">
                  <c:v>2440.3754600000002</c:v>
                </c:pt>
                <c:pt idx="764">
                  <c:v>2438.3350099999998</c:v>
                </c:pt>
                <c:pt idx="765">
                  <c:v>2436.29457</c:v>
                </c:pt>
                <c:pt idx="766">
                  <c:v>2434.2541200000001</c:v>
                </c:pt>
                <c:pt idx="767">
                  <c:v>2432.2136700000001</c:v>
                </c:pt>
                <c:pt idx="768">
                  <c:v>2430.1732200000001</c:v>
                </c:pt>
                <c:pt idx="769">
                  <c:v>2428.1327700000002</c:v>
                </c:pt>
                <c:pt idx="770">
                  <c:v>2426.0923299999999</c:v>
                </c:pt>
                <c:pt idx="771">
                  <c:v>2424.05188</c:v>
                </c:pt>
                <c:pt idx="772">
                  <c:v>2422.01143</c:v>
                </c:pt>
                <c:pt idx="773">
                  <c:v>2419.9709800000001</c:v>
                </c:pt>
                <c:pt idx="774">
                  <c:v>2417.9305399999998</c:v>
                </c:pt>
                <c:pt idx="775">
                  <c:v>2415.8900899999999</c:v>
                </c:pt>
                <c:pt idx="776">
                  <c:v>2413.8496399999999</c:v>
                </c:pt>
                <c:pt idx="777">
                  <c:v>2411.8091899999999</c:v>
                </c:pt>
                <c:pt idx="778">
                  <c:v>2409.7687500000002</c:v>
                </c:pt>
                <c:pt idx="779">
                  <c:v>2407.7283000000002</c:v>
                </c:pt>
                <c:pt idx="780">
                  <c:v>2405.6878499999998</c:v>
                </c:pt>
                <c:pt idx="781">
                  <c:v>2403.6473999999998</c:v>
                </c:pt>
                <c:pt idx="782">
                  <c:v>2401.6069499999999</c:v>
                </c:pt>
                <c:pt idx="783">
                  <c:v>2399.5665100000001</c:v>
                </c:pt>
                <c:pt idx="784">
                  <c:v>2397.5260600000001</c:v>
                </c:pt>
                <c:pt idx="785">
                  <c:v>2395.4856100000002</c:v>
                </c:pt>
                <c:pt idx="786">
                  <c:v>2393.4451600000002</c:v>
                </c:pt>
                <c:pt idx="787">
                  <c:v>2391.40472</c:v>
                </c:pt>
                <c:pt idx="788">
                  <c:v>2389.36427</c:v>
                </c:pt>
                <c:pt idx="789">
                  <c:v>2387.3238200000001</c:v>
                </c:pt>
                <c:pt idx="790">
                  <c:v>2385.2833700000001</c:v>
                </c:pt>
                <c:pt idx="791">
                  <c:v>2383.2429299999999</c:v>
                </c:pt>
                <c:pt idx="792">
                  <c:v>2381.2024799999999</c:v>
                </c:pt>
                <c:pt idx="793">
                  <c:v>2379.16203</c:v>
                </c:pt>
                <c:pt idx="794">
                  <c:v>2377.12158</c:v>
                </c:pt>
                <c:pt idx="795">
                  <c:v>2375.08113</c:v>
                </c:pt>
                <c:pt idx="796">
                  <c:v>2373.0406899999998</c:v>
                </c:pt>
                <c:pt idx="797">
                  <c:v>2371.0002399999998</c:v>
                </c:pt>
                <c:pt idx="798">
                  <c:v>2368.9597899999999</c:v>
                </c:pt>
                <c:pt idx="799">
                  <c:v>2366.9193399999999</c:v>
                </c:pt>
                <c:pt idx="800">
                  <c:v>2364.8789000000002</c:v>
                </c:pt>
                <c:pt idx="801">
                  <c:v>2362.8384500000002</c:v>
                </c:pt>
                <c:pt idx="802">
                  <c:v>2360.7979999999998</c:v>
                </c:pt>
                <c:pt idx="803">
                  <c:v>2358.7575499999998</c:v>
                </c:pt>
                <c:pt idx="804">
                  <c:v>2356.71711</c:v>
                </c:pt>
                <c:pt idx="805">
                  <c:v>2354.6766600000001</c:v>
                </c:pt>
                <c:pt idx="806">
                  <c:v>2352.6362100000001</c:v>
                </c:pt>
                <c:pt idx="807">
                  <c:v>2350.5957600000002</c:v>
                </c:pt>
                <c:pt idx="808">
                  <c:v>2348.5553100000002</c:v>
                </c:pt>
                <c:pt idx="809">
                  <c:v>2346.51487</c:v>
                </c:pt>
                <c:pt idx="810">
                  <c:v>2344.47442</c:v>
                </c:pt>
                <c:pt idx="811">
                  <c:v>2342.43397</c:v>
                </c:pt>
                <c:pt idx="812">
                  <c:v>2340.3935200000001</c:v>
                </c:pt>
                <c:pt idx="813">
                  <c:v>2338.3530799999999</c:v>
                </c:pt>
                <c:pt idx="814">
                  <c:v>2336.3126299999999</c:v>
                </c:pt>
                <c:pt idx="815">
                  <c:v>2334.2721799999999</c:v>
                </c:pt>
                <c:pt idx="816">
                  <c:v>2332.23173</c:v>
                </c:pt>
                <c:pt idx="817">
                  <c:v>2330.19128</c:v>
                </c:pt>
                <c:pt idx="818">
                  <c:v>2328.1508399999998</c:v>
                </c:pt>
                <c:pt idx="819">
                  <c:v>2326.1103899999998</c:v>
                </c:pt>
                <c:pt idx="820">
                  <c:v>2324.0699399999999</c:v>
                </c:pt>
                <c:pt idx="821">
                  <c:v>2322.0294899999999</c:v>
                </c:pt>
                <c:pt idx="822">
                  <c:v>2319.9890500000001</c:v>
                </c:pt>
                <c:pt idx="823">
                  <c:v>2317.9486000000002</c:v>
                </c:pt>
                <c:pt idx="824">
                  <c:v>2315.9081500000002</c:v>
                </c:pt>
                <c:pt idx="825">
                  <c:v>2313.8676999999998</c:v>
                </c:pt>
                <c:pt idx="826">
                  <c:v>2311.82726</c:v>
                </c:pt>
                <c:pt idx="827">
                  <c:v>2309.7868100000001</c:v>
                </c:pt>
                <c:pt idx="828">
                  <c:v>2307.7463600000001</c:v>
                </c:pt>
                <c:pt idx="829">
                  <c:v>2305.7059100000001</c:v>
                </c:pt>
                <c:pt idx="830">
                  <c:v>2303.6654600000002</c:v>
                </c:pt>
                <c:pt idx="831">
                  <c:v>2301.6250199999999</c:v>
                </c:pt>
                <c:pt idx="832">
                  <c:v>2299.58457</c:v>
                </c:pt>
                <c:pt idx="833">
                  <c:v>2297.54412</c:v>
                </c:pt>
                <c:pt idx="834">
                  <c:v>2295.5036700000001</c:v>
                </c:pt>
                <c:pt idx="835">
                  <c:v>2293.4632299999998</c:v>
                </c:pt>
                <c:pt idx="836">
                  <c:v>2291.4227799999999</c:v>
                </c:pt>
                <c:pt idx="837">
                  <c:v>2289.3823299999999</c:v>
                </c:pt>
                <c:pt idx="838">
                  <c:v>2287.3418799999999</c:v>
                </c:pt>
                <c:pt idx="839">
                  <c:v>2285.3014400000002</c:v>
                </c:pt>
                <c:pt idx="840">
                  <c:v>2283.2609900000002</c:v>
                </c:pt>
                <c:pt idx="841">
                  <c:v>2281.2205399999998</c:v>
                </c:pt>
                <c:pt idx="842">
                  <c:v>2279.1800899999998</c:v>
                </c:pt>
                <c:pt idx="843">
                  <c:v>2277.1396399999999</c:v>
                </c:pt>
                <c:pt idx="844">
                  <c:v>2275.0992000000001</c:v>
                </c:pt>
                <c:pt idx="845">
                  <c:v>2273.0587500000001</c:v>
                </c:pt>
                <c:pt idx="846">
                  <c:v>2271.0183000000002</c:v>
                </c:pt>
                <c:pt idx="847">
                  <c:v>2268.9778500000002</c:v>
                </c:pt>
                <c:pt idx="848">
                  <c:v>2266.93741</c:v>
                </c:pt>
                <c:pt idx="849">
                  <c:v>2264.89696</c:v>
                </c:pt>
                <c:pt idx="850">
                  <c:v>2262.8565100000001</c:v>
                </c:pt>
                <c:pt idx="851">
                  <c:v>2260.8160600000001</c:v>
                </c:pt>
                <c:pt idx="852">
                  <c:v>2258.7756199999999</c:v>
                </c:pt>
                <c:pt idx="853">
                  <c:v>2256.7351699999999</c:v>
                </c:pt>
                <c:pt idx="854">
                  <c:v>2254.69472</c:v>
                </c:pt>
                <c:pt idx="855">
                  <c:v>2252.65427</c:v>
                </c:pt>
                <c:pt idx="856">
                  <c:v>2250.61382</c:v>
                </c:pt>
                <c:pt idx="857">
                  <c:v>2248.5733799999998</c:v>
                </c:pt>
                <c:pt idx="858">
                  <c:v>2246.5329299999999</c:v>
                </c:pt>
                <c:pt idx="859">
                  <c:v>2244.4924799999999</c:v>
                </c:pt>
                <c:pt idx="860">
                  <c:v>2242.4520299999999</c:v>
                </c:pt>
                <c:pt idx="861">
                  <c:v>2240.4115900000002</c:v>
                </c:pt>
                <c:pt idx="862">
                  <c:v>2238.3711400000002</c:v>
                </c:pt>
                <c:pt idx="863">
                  <c:v>2236.3306899999998</c:v>
                </c:pt>
                <c:pt idx="864">
                  <c:v>2234.2902399999998</c:v>
                </c:pt>
                <c:pt idx="865">
                  <c:v>2232.2497899999998</c:v>
                </c:pt>
                <c:pt idx="866">
                  <c:v>2230.2093500000001</c:v>
                </c:pt>
                <c:pt idx="867">
                  <c:v>2228.1689000000001</c:v>
                </c:pt>
                <c:pt idx="868">
                  <c:v>2226.1284500000002</c:v>
                </c:pt>
                <c:pt idx="869">
                  <c:v>2224.0880000000002</c:v>
                </c:pt>
                <c:pt idx="870">
                  <c:v>2222.04756</c:v>
                </c:pt>
                <c:pt idx="871">
                  <c:v>2220.00711</c:v>
                </c:pt>
                <c:pt idx="872">
                  <c:v>2217.96666</c:v>
                </c:pt>
                <c:pt idx="873">
                  <c:v>2215.9262100000001</c:v>
                </c:pt>
                <c:pt idx="874">
                  <c:v>2213.8857699999999</c:v>
                </c:pt>
                <c:pt idx="875">
                  <c:v>2211.8453199999999</c:v>
                </c:pt>
                <c:pt idx="876">
                  <c:v>2209.8048699999999</c:v>
                </c:pt>
                <c:pt idx="877">
                  <c:v>2207.76442</c:v>
                </c:pt>
                <c:pt idx="878">
                  <c:v>2205.72397</c:v>
                </c:pt>
                <c:pt idx="879">
                  <c:v>2203.6835299999998</c:v>
                </c:pt>
                <c:pt idx="880">
                  <c:v>2201.6430799999998</c:v>
                </c:pt>
                <c:pt idx="881">
                  <c:v>2199.6026299999999</c:v>
                </c:pt>
                <c:pt idx="882">
                  <c:v>2197.5621799999999</c:v>
                </c:pt>
                <c:pt idx="883">
                  <c:v>2195.5217400000001</c:v>
                </c:pt>
                <c:pt idx="884">
                  <c:v>2193.4812900000002</c:v>
                </c:pt>
                <c:pt idx="885">
                  <c:v>2191.4408400000002</c:v>
                </c:pt>
                <c:pt idx="886">
                  <c:v>2189.4003899999998</c:v>
                </c:pt>
                <c:pt idx="887">
                  <c:v>2187.35995</c:v>
                </c:pt>
                <c:pt idx="888">
                  <c:v>2185.3195000000001</c:v>
                </c:pt>
                <c:pt idx="889">
                  <c:v>2183.2790500000001</c:v>
                </c:pt>
                <c:pt idx="890">
                  <c:v>2181.2386000000001</c:v>
                </c:pt>
                <c:pt idx="891">
                  <c:v>2179.1981500000002</c:v>
                </c:pt>
                <c:pt idx="892">
                  <c:v>2177.15771</c:v>
                </c:pt>
                <c:pt idx="893">
                  <c:v>2175.11726</c:v>
                </c:pt>
                <c:pt idx="894">
                  <c:v>2173.07681</c:v>
                </c:pt>
                <c:pt idx="895">
                  <c:v>2171.0363600000001</c:v>
                </c:pt>
                <c:pt idx="896">
                  <c:v>2168.9959199999998</c:v>
                </c:pt>
                <c:pt idx="897">
                  <c:v>2166.9554699999999</c:v>
                </c:pt>
                <c:pt idx="898">
                  <c:v>2164.9150199999999</c:v>
                </c:pt>
                <c:pt idx="899">
                  <c:v>2162.8745699999999</c:v>
                </c:pt>
                <c:pt idx="900">
                  <c:v>2160.83412</c:v>
                </c:pt>
                <c:pt idx="901">
                  <c:v>2158.7936800000002</c:v>
                </c:pt>
                <c:pt idx="902">
                  <c:v>2156.7532299999998</c:v>
                </c:pt>
                <c:pt idx="903">
                  <c:v>2154.7127799999998</c:v>
                </c:pt>
                <c:pt idx="904">
                  <c:v>2152.6723299999999</c:v>
                </c:pt>
                <c:pt idx="905">
                  <c:v>2150.6318900000001</c:v>
                </c:pt>
                <c:pt idx="906">
                  <c:v>2148.5914400000001</c:v>
                </c:pt>
                <c:pt idx="907">
                  <c:v>2146.5509900000002</c:v>
                </c:pt>
                <c:pt idx="908">
                  <c:v>2144.5105400000002</c:v>
                </c:pt>
                <c:pt idx="909">
                  <c:v>2142.4701</c:v>
                </c:pt>
                <c:pt idx="910">
                  <c:v>2140.42965</c:v>
                </c:pt>
                <c:pt idx="911">
                  <c:v>2138.3892000000001</c:v>
                </c:pt>
                <c:pt idx="912">
                  <c:v>2136.3487500000001</c:v>
                </c:pt>
                <c:pt idx="913">
                  <c:v>2134.3083000000001</c:v>
                </c:pt>
                <c:pt idx="914">
                  <c:v>2132.2678599999999</c:v>
                </c:pt>
                <c:pt idx="915">
                  <c:v>2130.22741</c:v>
                </c:pt>
                <c:pt idx="916">
                  <c:v>2128.18696</c:v>
                </c:pt>
                <c:pt idx="917">
                  <c:v>2126.14651</c:v>
                </c:pt>
                <c:pt idx="918">
                  <c:v>2124.1060699999998</c:v>
                </c:pt>
                <c:pt idx="919">
                  <c:v>2122.0656199999999</c:v>
                </c:pt>
                <c:pt idx="920">
                  <c:v>2120.0251699999999</c:v>
                </c:pt>
                <c:pt idx="921">
                  <c:v>2117.9847199999999</c:v>
                </c:pt>
                <c:pt idx="922">
                  <c:v>2115.9442800000002</c:v>
                </c:pt>
                <c:pt idx="923">
                  <c:v>2113.9038300000002</c:v>
                </c:pt>
                <c:pt idx="924">
                  <c:v>2111.8633799999998</c:v>
                </c:pt>
                <c:pt idx="925">
                  <c:v>2109.8229299999998</c:v>
                </c:pt>
                <c:pt idx="926">
                  <c:v>2107.7824799999999</c:v>
                </c:pt>
                <c:pt idx="927">
                  <c:v>2105.7420400000001</c:v>
                </c:pt>
                <c:pt idx="928">
                  <c:v>2103.7015900000001</c:v>
                </c:pt>
                <c:pt idx="929">
                  <c:v>2101.6611400000002</c:v>
                </c:pt>
                <c:pt idx="930">
                  <c:v>2099.6206900000002</c:v>
                </c:pt>
                <c:pt idx="931">
                  <c:v>2097.58025</c:v>
                </c:pt>
                <c:pt idx="932">
                  <c:v>2095.5398</c:v>
                </c:pt>
                <c:pt idx="933">
                  <c:v>2093.49935</c:v>
                </c:pt>
                <c:pt idx="934">
                  <c:v>2091.4589000000001</c:v>
                </c:pt>
                <c:pt idx="935">
                  <c:v>2089.4184599999999</c:v>
                </c:pt>
                <c:pt idx="936">
                  <c:v>2087.3780099999999</c:v>
                </c:pt>
                <c:pt idx="937">
                  <c:v>2085.3375599999999</c:v>
                </c:pt>
                <c:pt idx="938">
                  <c:v>2083.29711</c:v>
                </c:pt>
                <c:pt idx="939">
                  <c:v>2081.25666</c:v>
                </c:pt>
                <c:pt idx="940">
                  <c:v>2079.2162199999998</c:v>
                </c:pt>
                <c:pt idx="941">
                  <c:v>2077.1757699999998</c:v>
                </c:pt>
                <c:pt idx="942">
                  <c:v>2075.1353199999999</c:v>
                </c:pt>
                <c:pt idx="943">
                  <c:v>2073.0948699999999</c:v>
                </c:pt>
                <c:pt idx="944">
                  <c:v>2071.0544300000001</c:v>
                </c:pt>
                <c:pt idx="945">
                  <c:v>2069.0139800000002</c:v>
                </c:pt>
                <c:pt idx="946">
                  <c:v>2066.9735300000002</c:v>
                </c:pt>
                <c:pt idx="947">
                  <c:v>2064.9330799999998</c:v>
                </c:pt>
                <c:pt idx="948">
                  <c:v>2062.8926299999998</c:v>
                </c:pt>
                <c:pt idx="949">
                  <c:v>2060.8521900000001</c:v>
                </c:pt>
                <c:pt idx="950">
                  <c:v>2058.8117400000001</c:v>
                </c:pt>
                <c:pt idx="951">
                  <c:v>2056.7712900000001</c:v>
                </c:pt>
                <c:pt idx="952">
                  <c:v>2054.7308400000002</c:v>
                </c:pt>
                <c:pt idx="953">
                  <c:v>2052.6904</c:v>
                </c:pt>
                <c:pt idx="954">
                  <c:v>2050.64995</c:v>
                </c:pt>
                <c:pt idx="955">
                  <c:v>2048.6095</c:v>
                </c:pt>
                <c:pt idx="956">
                  <c:v>2046.5690500000001</c:v>
                </c:pt>
                <c:pt idx="957">
                  <c:v>2044.5286100000001</c:v>
                </c:pt>
                <c:pt idx="958">
                  <c:v>2042.4881600000001</c:v>
                </c:pt>
                <c:pt idx="959">
                  <c:v>2040.4477099999999</c:v>
                </c:pt>
                <c:pt idx="960">
                  <c:v>2038.40726</c:v>
                </c:pt>
                <c:pt idx="961">
                  <c:v>2036.36681</c:v>
                </c:pt>
                <c:pt idx="962">
                  <c:v>2034.32637</c:v>
                </c:pt>
                <c:pt idx="963">
                  <c:v>2032.28592</c:v>
                </c:pt>
                <c:pt idx="964">
                  <c:v>2030.2454700000001</c:v>
                </c:pt>
                <c:pt idx="965">
                  <c:v>2028.2050200000001</c:v>
                </c:pt>
                <c:pt idx="966">
                  <c:v>2026.1645799999999</c:v>
                </c:pt>
                <c:pt idx="967">
                  <c:v>2024.1241299999999</c:v>
                </c:pt>
                <c:pt idx="968">
                  <c:v>2022.08368</c:v>
                </c:pt>
                <c:pt idx="969">
                  <c:v>2020.04323</c:v>
                </c:pt>
                <c:pt idx="970">
                  <c:v>2018.00279</c:v>
                </c:pt>
                <c:pt idx="971">
                  <c:v>2015.96234</c:v>
                </c:pt>
                <c:pt idx="972">
                  <c:v>2013.9218900000001</c:v>
                </c:pt>
                <c:pt idx="973">
                  <c:v>2011.8814400000001</c:v>
                </c:pt>
                <c:pt idx="974">
                  <c:v>2009.8409899999999</c:v>
                </c:pt>
                <c:pt idx="975">
                  <c:v>2007.8005499999999</c:v>
                </c:pt>
                <c:pt idx="976">
                  <c:v>2005.7601</c:v>
                </c:pt>
                <c:pt idx="977">
                  <c:v>2003.71965</c:v>
                </c:pt>
                <c:pt idx="978">
                  <c:v>2001.6792</c:v>
                </c:pt>
                <c:pt idx="979">
                  <c:v>1999.63876</c:v>
                </c:pt>
                <c:pt idx="980">
                  <c:v>1997.5983100000001</c:v>
                </c:pt>
                <c:pt idx="981">
                  <c:v>1995.5578599999999</c:v>
                </c:pt>
                <c:pt idx="982">
                  <c:v>1993.5174099999999</c:v>
                </c:pt>
                <c:pt idx="983">
                  <c:v>1991.47696</c:v>
                </c:pt>
                <c:pt idx="984">
                  <c:v>1989.43652</c:v>
                </c:pt>
                <c:pt idx="985">
                  <c:v>1987.39607</c:v>
                </c:pt>
                <c:pt idx="986">
                  <c:v>1985.35562</c:v>
                </c:pt>
                <c:pt idx="987">
                  <c:v>1983.3151700000001</c:v>
                </c:pt>
                <c:pt idx="988">
                  <c:v>1981.2747300000001</c:v>
                </c:pt>
                <c:pt idx="989">
                  <c:v>1979.2342799999999</c:v>
                </c:pt>
                <c:pt idx="990">
                  <c:v>1977.1938299999999</c:v>
                </c:pt>
                <c:pt idx="991">
                  <c:v>1975.15338</c:v>
                </c:pt>
                <c:pt idx="992">
                  <c:v>1973.11294</c:v>
                </c:pt>
                <c:pt idx="993">
                  <c:v>1971.07249</c:v>
                </c:pt>
                <c:pt idx="994">
                  <c:v>1969.0320400000001</c:v>
                </c:pt>
                <c:pt idx="995">
                  <c:v>1966.9915900000001</c:v>
                </c:pt>
                <c:pt idx="996">
                  <c:v>1964.9511399999999</c:v>
                </c:pt>
                <c:pt idx="997">
                  <c:v>1962.9106999999999</c:v>
                </c:pt>
                <c:pt idx="998">
                  <c:v>1960.8702499999999</c:v>
                </c:pt>
                <c:pt idx="999">
                  <c:v>1958.8298</c:v>
                </c:pt>
                <c:pt idx="1000">
                  <c:v>1956.78935</c:v>
                </c:pt>
                <c:pt idx="1001">
                  <c:v>1954.74891</c:v>
                </c:pt>
                <c:pt idx="1002">
                  <c:v>1952.7084600000001</c:v>
                </c:pt>
                <c:pt idx="1003">
                  <c:v>1950.6680100000001</c:v>
                </c:pt>
                <c:pt idx="1004">
                  <c:v>1948.6275599999999</c:v>
                </c:pt>
                <c:pt idx="1005">
                  <c:v>1946.5871199999999</c:v>
                </c:pt>
                <c:pt idx="1006">
                  <c:v>1944.5466699999999</c:v>
                </c:pt>
                <c:pt idx="1007">
                  <c:v>1942.50622</c:v>
                </c:pt>
                <c:pt idx="1008">
                  <c:v>1940.46577</c:v>
                </c:pt>
                <c:pt idx="1009">
                  <c:v>1938.4253200000001</c:v>
                </c:pt>
                <c:pt idx="1010">
                  <c:v>1936.3848800000001</c:v>
                </c:pt>
                <c:pt idx="1011">
                  <c:v>1934.3444300000001</c:v>
                </c:pt>
                <c:pt idx="1012">
                  <c:v>1932.3039799999999</c:v>
                </c:pt>
                <c:pt idx="1013">
                  <c:v>1930.2635299999999</c:v>
                </c:pt>
                <c:pt idx="1014">
                  <c:v>1928.22309</c:v>
                </c:pt>
                <c:pt idx="1015">
                  <c:v>1926.18264</c:v>
                </c:pt>
                <c:pt idx="1016">
                  <c:v>1924.14219</c:v>
                </c:pt>
                <c:pt idx="1017">
                  <c:v>1922.1017400000001</c:v>
                </c:pt>
                <c:pt idx="1018">
                  <c:v>1920.0613000000001</c:v>
                </c:pt>
                <c:pt idx="1019">
                  <c:v>1918.0208500000001</c:v>
                </c:pt>
                <c:pt idx="1020">
                  <c:v>1915.9803999999999</c:v>
                </c:pt>
                <c:pt idx="1021">
                  <c:v>1913.93995</c:v>
                </c:pt>
                <c:pt idx="1022">
                  <c:v>1911.8995</c:v>
                </c:pt>
                <c:pt idx="1023">
                  <c:v>1909.85906</c:v>
                </c:pt>
                <c:pt idx="1024">
                  <c:v>1907.81861</c:v>
                </c:pt>
                <c:pt idx="1025">
                  <c:v>1905.7781600000001</c:v>
                </c:pt>
                <c:pt idx="1026">
                  <c:v>1903.7377100000001</c:v>
                </c:pt>
                <c:pt idx="1027">
                  <c:v>1901.6972699999999</c:v>
                </c:pt>
                <c:pt idx="1028">
                  <c:v>1899.6568199999999</c:v>
                </c:pt>
                <c:pt idx="1029">
                  <c:v>1897.61637</c:v>
                </c:pt>
                <c:pt idx="1030">
                  <c:v>1895.57592</c:v>
                </c:pt>
                <c:pt idx="1031">
                  <c:v>1893.53547</c:v>
                </c:pt>
                <c:pt idx="1032">
                  <c:v>1891.49503</c:v>
                </c:pt>
                <c:pt idx="1033">
                  <c:v>1889.4545800000001</c:v>
                </c:pt>
                <c:pt idx="1034">
                  <c:v>1887.4141299999999</c:v>
                </c:pt>
                <c:pt idx="1035">
                  <c:v>1885.3736799999999</c:v>
                </c:pt>
                <c:pt idx="1036">
                  <c:v>1883.3332399999999</c:v>
                </c:pt>
                <c:pt idx="1037">
                  <c:v>1881.29279</c:v>
                </c:pt>
                <c:pt idx="1038">
                  <c:v>1879.25234</c:v>
                </c:pt>
                <c:pt idx="1039">
                  <c:v>1877.21189</c:v>
                </c:pt>
                <c:pt idx="1040">
                  <c:v>1875.17145</c:v>
                </c:pt>
                <c:pt idx="1041">
                  <c:v>1873.1310000000001</c:v>
                </c:pt>
                <c:pt idx="1042">
                  <c:v>1871.0905499999999</c:v>
                </c:pt>
                <c:pt idx="1043">
                  <c:v>1869.0500999999999</c:v>
                </c:pt>
                <c:pt idx="1044">
                  <c:v>1867.00965</c:v>
                </c:pt>
                <c:pt idx="1045">
                  <c:v>1864.96921</c:v>
                </c:pt>
                <c:pt idx="1046">
                  <c:v>1862.92876</c:v>
                </c:pt>
                <c:pt idx="1047">
                  <c:v>1860.88831</c:v>
                </c:pt>
                <c:pt idx="1048">
                  <c:v>1858.8478600000001</c:v>
                </c:pt>
                <c:pt idx="1049">
                  <c:v>1856.8074200000001</c:v>
                </c:pt>
                <c:pt idx="1050">
                  <c:v>1854.7669699999999</c:v>
                </c:pt>
                <c:pt idx="1051">
                  <c:v>1852.7265199999999</c:v>
                </c:pt>
                <c:pt idx="1052">
                  <c:v>1850.68607</c:v>
                </c:pt>
                <c:pt idx="1053">
                  <c:v>1848.64563</c:v>
                </c:pt>
                <c:pt idx="1054">
                  <c:v>1846.60518</c:v>
                </c:pt>
                <c:pt idx="1055">
                  <c:v>1844.5647300000001</c:v>
                </c:pt>
                <c:pt idx="1056">
                  <c:v>1842.5242800000001</c:v>
                </c:pt>
                <c:pt idx="1057">
                  <c:v>1840.4838299999999</c:v>
                </c:pt>
                <c:pt idx="1058">
                  <c:v>1838.4433899999999</c:v>
                </c:pt>
                <c:pt idx="1059">
                  <c:v>1836.4029399999999</c:v>
                </c:pt>
                <c:pt idx="1060">
                  <c:v>1834.36249</c:v>
                </c:pt>
                <c:pt idx="1061">
                  <c:v>1832.32204</c:v>
                </c:pt>
                <c:pt idx="1062">
                  <c:v>1830.2816</c:v>
                </c:pt>
                <c:pt idx="1063">
                  <c:v>1828.2411500000001</c:v>
                </c:pt>
                <c:pt idx="1064">
                  <c:v>1826.2007000000001</c:v>
                </c:pt>
                <c:pt idx="1065">
                  <c:v>1824.1602499999999</c:v>
                </c:pt>
                <c:pt idx="1066">
                  <c:v>1822.1198099999999</c:v>
                </c:pt>
                <c:pt idx="1067">
                  <c:v>1820.07936</c:v>
                </c:pt>
                <c:pt idx="1068">
                  <c:v>1818.03891</c:v>
                </c:pt>
                <c:pt idx="1069">
                  <c:v>1815.99846</c:v>
                </c:pt>
                <c:pt idx="1070">
                  <c:v>1813.9580100000001</c:v>
                </c:pt>
                <c:pt idx="1071">
                  <c:v>1811.9175700000001</c:v>
                </c:pt>
                <c:pt idx="1072">
                  <c:v>1809.8771200000001</c:v>
                </c:pt>
                <c:pt idx="1073">
                  <c:v>1807.8366699999999</c:v>
                </c:pt>
                <c:pt idx="1074">
                  <c:v>1805.7962199999999</c:v>
                </c:pt>
                <c:pt idx="1075">
                  <c:v>1803.75578</c:v>
                </c:pt>
                <c:pt idx="1076">
                  <c:v>1801.71533</c:v>
                </c:pt>
                <c:pt idx="1077">
                  <c:v>1799.67488</c:v>
                </c:pt>
                <c:pt idx="1078">
                  <c:v>1797.6344300000001</c:v>
                </c:pt>
                <c:pt idx="1079">
                  <c:v>1795.5939800000001</c:v>
                </c:pt>
                <c:pt idx="1080">
                  <c:v>1793.5535400000001</c:v>
                </c:pt>
                <c:pt idx="1081">
                  <c:v>1791.5130899999999</c:v>
                </c:pt>
                <c:pt idx="1082">
                  <c:v>1789.47264</c:v>
                </c:pt>
                <c:pt idx="1083">
                  <c:v>1787.43219</c:v>
                </c:pt>
                <c:pt idx="1084">
                  <c:v>1785.39175</c:v>
                </c:pt>
                <c:pt idx="1085">
                  <c:v>1783.3513</c:v>
                </c:pt>
                <c:pt idx="1086">
                  <c:v>1781.3108500000001</c:v>
                </c:pt>
                <c:pt idx="1087">
                  <c:v>1779.2704000000001</c:v>
                </c:pt>
                <c:pt idx="1088">
                  <c:v>1777.2299599999999</c:v>
                </c:pt>
                <c:pt idx="1089">
                  <c:v>1775.1895099999999</c:v>
                </c:pt>
                <c:pt idx="1090">
                  <c:v>1773.14906</c:v>
                </c:pt>
                <c:pt idx="1091">
                  <c:v>1771.10861</c:v>
                </c:pt>
                <c:pt idx="1092">
                  <c:v>1769.06816</c:v>
                </c:pt>
                <c:pt idx="1093">
                  <c:v>1767.02772</c:v>
                </c:pt>
                <c:pt idx="1094">
                  <c:v>1764.9872700000001</c:v>
                </c:pt>
                <c:pt idx="1095">
                  <c:v>1762.9468199999999</c:v>
                </c:pt>
                <c:pt idx="1096">
                  <c:v>1760.9063699999999</c:v>
                </c:pt>
                <c:pt idx="1097">
                  <c:v>1758.8659299999999</c:v>
                </c:pt>
                <c:pt idx="1098">
                  <c:v>1756.82548</c:v>
                </c:pt>
                <c:pt idx="1099">
                  <c:v>1754.78503</c:v>
                </c:pt>
                <c:pt idx="1100">
                  <c:v>1752.74458</c:v>
                </c:pt>
                <c:pt idx="1101">
                  <c:v>1750.7041400000001</c:v>
                </c:pt>
                <c:pt idx="1102">
                  <c:v>1748.6636900000001</c:v>
                </c:pt>
                <c:pt idx="1103">
                  <c:v>1746.6232399999999</c:v>
                </c:pt>
                <c:pt idx="1104">
                  <c:v>1744.5827899999999</c:v>
                </c:pt>
                <c:pt idx="1105">
                  <c:v>1742.54234</c:v>
                </c:pt>
                <c:pt idx="1106">
                  <c:v>1740.5019</c:v>
                </c:pt>
                <c:pt idx="1107">
                  <c:v>1738.46145</c:v>
                </c:pt>
                <c:pt idx="1108">
                  <c:v>1736.421</c:v>
                </c:pt>
                <c:pt idx="1109">
                  <c:v>1734.3805500000001</c:v>
                </c:pt>
                <c:pt idx="1110">
                  <c:v>1732.3401100000001</c:v>
                </c:pt>
                <c:pt idx="1111">
                  <c:v>1730.2996599999999</c:v>
                </c:pt>
                <c:pt idx="1112">
                  <c:v>1728.2592099999999</c:v>
                </c:pt>
                <c:pt idx="1113">
                  <c:v>1726.21876</c:v>
                </c:pt>
                <c:pt idx="1114">
                  <c:v>1724.17831</c:v>
                </c:pt>
                <c:pt idx="1115">
                  <c:v>1722.13787</c:v>
                </c:pt>
                <c:pt idx="1116">
                  <c:v>1720.0974200000001</c:v>
                </c:pt>
                <c:pt idx="1117">
                  <c:v>1718.0569700000001</c:v>
                </c:pt>
                <c:pt idx="1118">
                  <c:v>1716.0165199999999</c:v>
                </c:pt>
                <c:pt idx="1119">
                  <c:v>1713.9760799999999</c:v>
                </c:pt>
                <c:pt idx="1120">
                  <c:v>1711.9356299999999</c:v>
                </c:pt>
                <c:pt idx="1121">
                  <c:v>1709.89518</c:v>
                </c:pt>
                <c:pt idx="1122">
                  <c:v>1707.85473</c:v>
                </c:pt>
                <c:pt idx="1123">
                  <c:v>1705.81429</c:v>
                </c:pt>
                <c:pt idx="1124">
                  <c:v>1703.7738400000001</c:v>
                </c:pt>
                <c:pt idx="1125">
                  <c:v>1701.7333900000001</c:v>
                </c:pt>
                <c:pt idx="1126">
                  <c:v>1699.6929399999999</c:v>
                </c:pt>
                <c:pt idx="1127">
                  <c:v>1697.6524899999999</c:v>
                </c:pt>
                <c:pt idx="1128">
                  <c:v>1695.61205</c:v>
                </c:pt>
                <c:pt idx="1129">
                  <c:v>1693.5716</c:v>
                </c:pt>
                <c:pt idx="1130">
                  <c:v>1691.53115</c:v>
                </c:pt>
                <c:pt idx="1131">
                  <c:v>1689.4907000000001</c:v>
                </c:pt>
                <c:pt idx="1132">
                  <c:v>1687.4502600000001</c:v>
                </c:pt>
                <c:pt idx="1133">
                  <c:v>1685.4098100000001</c:v>
                </c:pt>
                <c:pt idx="1134">
                  <c:v>1683.3693599999999</c:v>
                </c:pt>
                <c:pt idx="1135">
                  <c:v>1681.32891</c:v>
                </c:pt>
                <c:pt idx="1136">
                  <c:v>1679.28847</c:v>
                </c:pt>
                <c:pt idx="1137">
                  <c:v>1677.24802</c:v>
                </c:pt>
                <c:pt idx="1138">
                  <c:v>1675.20757</c:v>
                </c:pt>
                <c:pt idx="1139">
                  <c:v>1673.1671200000001</c:v>
                </c:pt>
                <c:pt idx="1140">
                  <c:v>1671.1266700000001</c:v>
                </c:pt>
                <c:pt idx="1141">
                  <c:v>1669.0862299999999</c:v>
                </c:pt>
                <c:pt idx="1142">
                  <c:v>1667.0457799999999</c:v>
                </c:pt>
                <c:pt idx="1143">
                  <c:v>1665.00533</c:v>
                </c:pt>
                <c:pt idx="1144">
                  <c:v>1662.96488</c:v>
                </c:pt>
                <c:pt idx="1145">
                  <c:v>1660.92444</c:v>
                </c:pt>
                <c:pt idx="1146">
                  <c:v>1658.88399</c:v>
                </c:pt>
                <c:pt idx="1147">
                  <c:v>1656.8435400000001</c:v>
                </c:pt>
                <c:pt idx="1148">
                  <c:v>1654.8030900000001</c:v>
                </c:pt>
                <c:pt idx="1149">
                  <c:v>1652.7626499999999</c:v>
                </c:pt>
                <c:pt idx="1150">
                  <c:v>1650.7221999999999</c:v>
                </c:pt>
                <c:pt idx="1151">
                  <c:v>1648.68175</c:v>
                </c:pt>
                <c:pt idx="1152">
                  <c:v>1646.6413</c:v>
                </c:pt>
                <c:pt idx="1153">
                  <c:v>1644.60085</c:v>
                </c:pt>
                <c:pt idx="1154">
                  <c:v>1642.56041</c:v>
                </c:pt>
                <c:pt idx="1155">
                  <c:v>1640.5199600000001</c:v>
                </c:pt>
                <c:pt idx="1156">
                  <c:v>1638.4795099999999</c:v>
                </c:pt>
                <c:pt idx="1157">
                  <c:v>1636.4390599999999</c:v>
                </c:pt>
                <c:pt idx="1158">
                  <c:v>1634.3986199999999</c:v>
                </c:pt>
                <c:pt idx="1159">
                  <c:v>1632.35817</c:v>
                </c:pt>
                <c:pt idx="1160">
                  <c:v>1630.31772</c:v>
                </c:pt>
                <c:pt idx="1161">
                  <c:v>1628.27727</c:v>
                </c:pt>
                <c:pt idx="1162">
                  <c:v>1626.2368200000001</c:v>
                </c:pt>
                <c:pt idx="1163">
                  <c:v>1624.1963800000001</c:v>
                </c:pt>
                <c:pt idx="1164">
                  <c:v>1622.1559299999999</c:v>
                </c:pt>
                <c:pt idx="1165">
                  <c:v>1620.1154799999999</c:v>
                </c:pt>
                <c:pt idx="1166">
                  <c:v>1618.07503</c:v>
                </c:pt>
                <c:pt idx="1167">
                  <c:v>1616.03459</c:v>
                </c:pt>
                <c:pt idx="1168">
                  <c:v>1613.99414</c:v>
                </c:pt>
                <c:pt idx="1169">
                  <c:v>1611.9536900000001</c:v>
                </c:pt>
                <c:pt idx="1170">
                  <c:v>1609.9132400000001</c:v>
                </c:pt>
                <c:pt idx="1171">
                  <c:v>1607.8728000000001</c:v>
                </c:pt>
                <c:pt idx="1172">
                  <c:v>1605.8323499999999</c:v>
                </c:pt>
                <c:pt idx="1173">
                  <c:v>1603.7918999999999</c:v>
                </c:pt>
                <c:pt idx="1174">
                  <c:v>1601.75145</c:v>
                </c:pt>
                <c:pt idx="1175">
                  <c:v>1599.711</c:v>
                </c:pt>
                <c:pt idx="1176">
                  <c:v>1597.67056</c:v>
                </c:pt>
                <c:pt idx="1177">
                  <c:v>1595.6301100000001</c:v>
                </c:pt>
                <c:pt idx="1178">
                  <c:v>1593.5896600000001</c:v>
                </c:pt>
                <c:pt idx="1179">
                  <c:v>1591.5492099999999</c:v>
                </c:pt>
                <c:pt idx="1180">
                  <c:v>1589.5087699999999</c:v>
                </c:pt>
                <c:pt idx="1181">
                  <c:v>1587.4683199999999</c:v>
                </c:pt>
                <c:pt idx="1182">
                  <c:v>1585.42787</c:v>
                </c:pt>
                <c:pt idx="1183">
                  <c:v>1583.38742</c:v>
                </c:pt>
                <c:pt idx="1184">
                  <c:v>1581.34698</c:v>
                </c:pt>
                <c:pt idx="1185">
                  <c:v>1579.3065300000001</c:v>
                </c:pt>
                <c:pt idx="1186">
                  <c:v>1577.2660800000001</c:v>
                </c:pt>
                <c:pt idx="1187">
                  <c:v>1575.2256299999999</c:v>
                </c:pt>
                <c:pt idx="1188">
                  <c:v>1573.1851799999999</c:v>
                </c:pt>
                <c:pt idx="1189">
                  <c:v>1571.14474</c:v>
                </c:pt>
                <c:pt idx="1190">
                  <c:v>1569.10429</c:v>
                </c:pt>
                <c:pt idx="1191">
                  <c:v>1567.06384</c:v>
                </c:pt>
                <c:pt idx="1192">
                  <c:v>1565.0233900000001</c:v>
                </c:pt>
                <c:pt idx="1193">
                  <c:v>1562.9829500000001</c:v>
                </c:pt>
                <c:pt idx="1194">
                  <c:v>1560.9425000000001</c:v>
                </c:pt>
                <c:pt idx="1195">
                  <c:v>1558.9020499999999</c:v>
                </c:pt>
                <c:pt idx="1196">
                  <c:v>1556.8616</c:v>
                </c:pt>
                <c:pt idx="1197">
                  <c:v>1554.82116</c:v>
                </c:pt>
                <c:pt idx="1198">
                  <c:v>1552.78071</c:v>
                </c:pt>
                <c:pt idx="1199">
                  <c:v>1550.74026</c:v>
                </c:pt>
                <c:pt idx="1200">
                  <c:v>1548.6998100000001</c:v>
                </c:pt>
                <c:pt idx="1201">
                  <c:v>1546.6593600000001</c:v>
                </c:pt>
                <c:pt idx="1202">
                  <c:v>1544.6189199999999</c:v>
                </c:pt>
                <c:pt idx="1203">
                  <c:v>1542.5784699999999</c:v>
                </c:pt>
                <c:pt idx="1204">
                  <c:v>1540.53802</c:v>
                </c:pt>
                <c:pt idx="1205">
                  <c:v>1538.49757</c:v>
                </c:pt>
                <c:pt idx="1206">
                  <c:v>1536.45713</c:v>
                </c:pt>
                <c:pt idx="1207">
                  <c:v>1534.41668</c:v>
                </c:pt>
                <c:pt idx="1208">
                  <c:v>1532.3762300000001</c:v>
                </c:pt>
                <c:pt idx="1209">
                  <c:v>1530.3357800000001</c:v>
                </c:pt>
                <c:pt idx="1210">
                  <c:v>1528.2953299999999</c:v>
                </c:pt>
                <c:pt idx="1211">
                  <c:v>1526.2548899999999</c:v>
                </c:pt>
                <c:pt idx="1212">
                  <c:v>1524.21444</c:v>
                </c:pt>
                <c:pt idx="1213">
                  <c:v>1522.17399</c:v>
                </c:pt>
                <c:pt idx="1214">
                  <c:v>1520.13354</c:v>
                </c:pt>
                <c:pt idx="1215">
                  <c:v>1518.0931</c:v>
                </c:pt>
                <c:pt idx="1216">
                  <c:v>1516.0526500000001</c:v>
                </c:pt>
                <c:pt idx="1217">
                  <c:v>1514.0121999999999</c:v>
                </c:pt>
                <c:pt idx="1218">
                  <c:v>1511.9717499999999</c:v>
                </c:pt>
                <c:pt idx="1219">
                  <c:v>1509.9313099999999</c:v>
                </c:pt>
                <c:pt idx="1220">
                  <c:v>1507.89086</c:v>
                </c:pt>
                <c:pt idx="1221">
                  <c:v>1505.85041</c:v>
                </c:pt>
                <c:pt idx="1222">
                  <c:v>1503.80996</c:v>
                </c:pt>
                <c:pt idx="1223">
                  <c:v>1501.7695100000001</c:v>
                </c:pt>
                <c:pt idx="1224">
                  <c:v>1499.7290700000001</c:v>
                </c:pt>
                <c:pt idx="1225">
                  <c:v>1497.6886199999999</c:v>
                </c:pt>
                <c:pt idx="1226">
                  <c:v>1495.6481699999999</c:v>
                </c:pt>
                <c:pt idx="1227">
                  <c:v>1493.60772</c:v>
                </c:pt>
                <c:pt idx="1228">
                  <c:v>1491.56728</c:v>
                </c:pt>
                <c:pt idx="1229">
                  <c:v>1489.52683</c:v>
                </c:pt>
                <c:pt idx="1230">
                  <c:v>1487.4863800000001</c:v>
                </c:pt>
                <c:pt idx="1231">
                  <c:v>1485.4459300000001</c:v>
                </c:pt>
                <c:pt idx="1232">
                  <c:v>1483.4054900000001</c:v>
                </c:pt>
                <c:pt idx="1233">
                  <c:v>1481.3650399999999</c:v>
                </c:pt>
                <c:pt idx="1234">
                  <c:v>1479.3245899999999</c:v>
                </c:pt>
                <c:pt idx="1235">
                  <c:v>1477.28414</c:v>
                </c:pt>
                <c:pt idx="1236">
                  <c:v>1475.24369</c:v>
                </c:pt>
                <c:pt idx="1237">
                  <c:v>1473.20325</c:v>
                </c:pt>
                <c:pt idx="1238">
                  <c:v>1471.1628000000001</c:v>
                </c:pt>
                <c:pt idx="1239">
                  <c:v>1469.1223500000001</c:v>
                </c:pt>
                <c:pt idx="1240">
                  <c:v>1467.0818999999999</c:v>
                </c:pt>
                <c:pt idx="1241">
                  <c:v>1465.0414599999999</c:v>
                </c:pt>
                <c:pt idx="1242">
                  <c:v>1463.00101</c:v>
                </c:pt>
                <c:pt idx="1243">
                  <c:v>1460.96056</c:v>
                </c:pt>
                <c:pt idx="1244">
                  <c:v>1458.92011</c:v>
                </c:pt>
                <c:pt idx="1245">
                  <c:v>1456.8796600000001</c:v>
                </c:pt>
                <c:pt idx="1246">
                  <c:v>1454.8392200000001</c:v>
                </c:pt>
                <c:pt idx="1247">
                  <c:v>1452.7987700000001</c:v>
                </c:pt>
                <c:pt idx="1248">
                  <c:v>1450.7583199999999</c:v>
                </c:pt>
                <c:pt idx="1249">
                  <c:v>1448.7178699999999</c:v>
                </c:pt>
                <c:pt idx="1250">
                  <c:v>1446.67743</c:v>
                </c:pt>
                <c:pt idx="1251">
                  <c:v>1444.63698</c:v>
                </c:pt>
                <c:pt idx="1252">
                  <c:v>1442.59653</c:v>
                </c:pt>
                <c:pt idx="1253">
                  <c:v>1440.5560800000001</c:v>
                </c:pt>
                <c:pt idx="1254">
                  <c:v>1438.5156400000001</c:v>
                </c:pt>
                <c:pt idx="1255">
                  <c:v>1436.4751900000001</c:v>
                </c:pt>
                <c:pt idx="1256">
                  <c:v>1434.4347399999999</c:v>
                </c:pt>
                <c:pt idx="1257">
                  <c:v>1432.39429</c:v>
                </c:pt>
                <c:pt idx="1258">
                  <c:v>1430.35384</c:v>
                </c:pt>
                <c:pt idx="1259">
                  <c:v>1428.3134</c:v>
                </c:pt>
                <c:pt idx="1260">
                  <c:v>1426.27295</c:v>
                </c:pt>
                <c:pt idx="1261">
                  <c:v>1424.2325000000001</c:v>
                </c:pt>
                <c:pt idx="1262">
                  <c:v>1422.1920500000001</c:v>
                </c:pt>
                <c:pt idx="1263">
                  <c:v>1420.1516099999999</c:v>
                </c:pt>
                <c:pt idx="1264">
                  <c:v>1418.1111599999999</c:v>
                </c:pt>
                <c:pt idx="1265">
                  <c:v>1416.07071</c:v>
                </c:pt>
                <c:pt idx="1266">
                  <c:v>1414.03026</c:v>
                </c:pt>
                <c:pt idx="1267">
                  <c:v>1411.98982</c:v>
                </c:pt>
                <c:pt idx="1268">
                  <c:v>1409.94937</c:v>
                </c:pt>
                <c:pt idx="1269">
                  <c:v>1407.9089200000001</c:v>
                </c:pt>
                <c:pt idx="1270">
                  <c:v>1405.8684699999999</c:v>
                </c:pt>
                <c:pt idx="1271">
                  <c:v>1403.8280199999999</c:v>
                </c:pt>
                <c:pt idx="1272">
                  <c:v>1401.7875799999999</c:v>
                </c:pt>
                <c:pt idx="1273">
                  <c:v>1399.74713</c:v>
                </c:pt>
                <c:pt idx="1274">
                  <c:v>1397.70668</c:v>
                </c:pt>
                <c:pt idx="1275">
                  <c:v>1395.66623</c:v>
                </c:pt>
                <c:pt idx="1276">
                  <c:v>1393.6257900000001</c:v>
                </c:pt>
                <c:pt idx="1277">
                  <c:v>1391.5853400000001</c:v>
                </c:pt>
                <c:pt idx="1278">
                  <c:v>1389.5448899999999</c:v>
                </c:pt>
                <c:pt idx="1279">
                  <c:v>1387.5044399999999</c:v>
                </c:pt>
                <c:pt idx="1280">
                  <c:v>1385.4639999999999</c:v>
                </c:pt>
                <c:pt idx="1281">
                  <c:v>1383.42355</c:v>
                </c:pt>
                <c:pt idx="1282">
                  <c:v>1381.3831</c:v>
                </c:pt>
                <c:pt idx="1283">
                  <c:v>1379.34265</c:v>
                </c:pt>
                <c:pt idx="1284">
                  <c:v>1377.3022000000001</c:v>
                </c:pt>
                <c:pt idx="1285">
                  <c:v>1375.2617600000001</c:v>
                </c:pt>
                <c:pt idx="1286">
                  <c:v>1373.2213099999999</c:v>
                </c:pt>
                <c:pt idx="1287">
                  <c:v>1371.1808599999999</c:v>
                </c:pt>
                <c:pt idx="1288">
                  <c:v>1369.14041</c:v>
                </c:pt>
                <c:pt idx="1289">
                  <c:v>1367.09997</c:v>
                </c:pt>
                <c:pt idx="1290">
                  <c:v>1365.05952</c:v>
                </c:pt>
                <c:pt idx="1291">
                  <c:v>1363.0190700000001</c:v>
                </c:pt>
                <c:pt idx="1292">
                  <c:v>1360.9786200000001</c:v>
                </c:pt>
                <c:pt idx="1293">
                  <c:v>1358.9381699999999</c:v>
                </c:pt>
                <c:pt idx="1294">
                  <c:v>1356.8977299999999</c:v>
                </c:pt>
                <c:pt idx="1295">
                  <c:v>1354.8572799999999</c:v>
                </c:pt>
                <c:pt idx="1296">
                  <c:v>1352.81683</c:v>
                </c:pt>
                <c:pt idx="1297">
                  <c:v>1350.77638</c:v>
                </c:pt>
                <c:pt idx="1298">
                  <c:v>1348.73594</c:v>
                </c:pt>
                <c:pt idx="1299">
                  <c:v>1346.6954900000001</c:v>
                </c:pt>
                <c:pt idx="1300">
                  <c:v>1344.6550400000001</c:v>
                </c:pt>
                <c:pt idx="1301">
                  <c:v>1342.6145899999999</c:v>
                </c:pt>
                <c:pt idx="1302">
                  <c:v>1340.5741499999999</c:v>
                </c:pt>
                <c:pt idx="1303">
                  <c:v>1338.5337</c:v>
                </c:pt>
                <c:pt idx="1304">
                  <c:v>1336.49325</c:v>
                </c:pt>
                <c:pt idx="1305">
                  <c:v>1334.4528</c:v>
                </c:pt>
                <c:pt idx="1306">
                  <c:v>1332.4123500000001</c:v>
                </c:pt>
                <c:pt idx="1307">
                  <c:v>1330.3719100000001</c:v>
                </c:pt>
                <c:pt idx="1308">
                  <c:v>1328.3314600000001</c:v>
                </c:pt>
                <c:pt idx="1309">
                  <c:v>1326.2910099999999</c:v>
                </c:pt>
                <c:pt idx="1310">
                  <c:v>1324.25056</c:v>
                </c:pt>
                <c:pt idx="1311">
                  <c:v>1322.21012</c:v>
                </c:pt>
                <c:pt idx="1312">
                  <c:v>1320.16967</c:v>
                </c:pt>
                <c:pt idx="1313">
                  <c:v>1318.12922</c:v>
                </c:pt>
                <c:pt idx="1314">
                  <c:v>1316.0887700000001</c:v>
                </c:pt>
                <c:pt idx="1315">
                  <c:v>1314.0483300000001</c:v>
                </c:pt>
                <c:pt idx="1316">
                  <c:v>1312.0078799999999</c:v>
                </c:pt>
                <c:pt idx="1317">
                  <c:v>1309.9674299999999</c:v>
                </c:pt>
                <c:pt idx="1318">
                  <c:v>1307.92698</c:v>
                </c:pt>
                <c:pt idx="1319">
                  <c:v>1305.88653</c:v>
                </c:pt>
                <c:pt idx="1320">
                  <c:v>1303.84609</c:v>
                </c:pt>
                <c:pt idx="1321">
                  <c:v>1301.80564</c:v>
                </c:pt>
                <c:pt idx="1322">
                  <c:v>1299.7651900000001</c:v>
                </c:pt>
                <c:pt idx="1323">
                  <c:v>1297.7247400000001</c:v>
                </c:pt>
                <c:pt idx="1324">
                  <c:v>1295.6842999999999</c:v>
                </c:pt>
                <c:pt idx="1325">
                  <c:v>1293.6438499999999</c:v>
                </c:pt>
                <c:pt idx="1326">
                  <c:v>1291.6034</c:v>
                </c:pt>
                <c:pt idx="1327">
                  <c:v>1289.56295</c:v>
                </c:pt>
                <c:pt idx="1328">
                  <c:v>1287.52251</c:v>
                </c:pt>
                <c:pt idx="1329">
                  <c:v>1285.48206</c:v>
                </c:pt>
                <c:pt idx="1330">
                  <c:v>1283.4416100000001</c:v>
                </c:pt>
                <c:pt idx="1331">
                  <c:v>1281.4011599999999</c:v>
                </c:pt>
                <c:pt idx="1332">
                  <c:v>1279.3607099999999</c:v>
                </c:pt>
                <c:pt idx="1333">
                  <c:v>1277.3202699999999</c:v>
                </c:pt>
                <c:pt idx="1334">
                  <c:v>1275.27982</c:v>
                </c:pt>
                <c:pt idx="1335">
                  <c:v>1273.23937</c:v>
                </c:pt>
                <c:pt idx="1336">
                  <c:v>1271.19892</c:v>
                </c:pt>
                <c:pt idx="1337">
                  <c:v>1269.1584800000001</c:v>
                </c:pt>
                <c:pt idx="1338">
                  <c:v>1267.1180300000001</c:v>
                </c:pt>
                <c:pt idx="1339">
                  <c:v>1265.0775799999999</c:v>
                </c:pt>
                <c:pt idx="1340">
                  <c:v>1263.0371299999999</c:v>
                </c:pt>
                <c:pt idx="1341">
                  <c:v>1260.99668</c:v>
                </c:pt>
                <c:pt idx="1342">
                  <c:v>1258.95624</c:v>
                </c:pt>
                <c:pt idx="1343">
                  <c:v>1256.91579</c:v>
                </c:pt>
                <c:pt idx="1344">
                  <c:v>1254.8753400000001</c:v>
                </c:pt>
                <c:pt idx="1345">
                  <c:v>1252.8348900000001</c:v>
                </c:pt>
                <c:pt idx="1346">
                  <c:v>1250.7944500000001</c:v>
                </c:pt>
                <c:pt idx="1347">
                  <c:v>1248.7539999999999</c:v>
                </c:pt>
                <c:pt idx="1348">
                  <c:v>1246.7135499999999</c:v>
                </c:pt>
                <c:pt idx="1349">
                  <c:v>1244.6731</c:v>
                </c:pt>
                <c:pt idx="1350">
                  <c:v>1242.63266</c:v>
                </c:pt>
                <c:pt idx="1351">
                  <c:v>1240.59221</c:v>
                </c:pt>
                <c:pt idx="1352">
                  <c:v>1238.5517600000001</c:v>
                </c:pt>
                <c:pt idx="1353">
                  <c:v>1236.5113100000001</c:v>
                </c:pt>
                <c:pt idx="1354">
                  <c:v>1234.4708599999999</c:v>
                </c:pt>
                <c:pt idx="1355">
                  <c:v>1232.4304199999999</c:v>
                </c:pt>
                <c:pt idx="1356">
                  <c:v>1230.3899699999999</c:v>
                </c:pt>
                <c:pt idx="1357">
                  <c:v>1228.34952</c:v>
                </c:pt>
                <c:pt idx="1358">
                  <c:v>1226.30907</c:v>
                </c:pt>
                <c:pt idx="1359">
                  <c:v>1224.26863</c:v>
                </c:pt>
                <c:pt idx="1360">
                  <c:v>1222.2281800000001</c:v>
                </c:pt>
                <c:pt idx="1361">
                  <c:v>1220.1877300000001</c:v>
                </c:pt>
                <c:pt idx="1362">
                  <c:v>1218.1472799999999</c:v>
                </c:pt>
                <c:pt idx="1363">
                  <c:v>1216.1068399999999</c:v>
                </c:pt>
                <c:pt idx="1364">
                  <c:v>1214.06639</c:v>
                </c:pt>
                <c:pt idx="1365">
                  <c:v>1212.02594</c:v>
                </c:pt>
                <c:pt idx="1366">
                  <c:v>1209.98549</c:v>
                </c:pt>
                <c:pt idx="1367">
                  <c:v>1207.9450400000001</c:v>
                </c:pt>
                <c:pt idx="1368">
                  <c:v>1205.9046000000001</c:v>
                </c:pt>
                <c:pt idx="1369">
                  <c:v>1203.8641500000001</c:v>
                </c:pt>
                <c:pt idx="1370">
                  <c:v>1201.8236999999999</c:v>
                </c:pt>
                <c:pt idx="1371">
                  <c:v>1199.78325</c:v>
                </c:pt>
                <c:pt idx="1372">
                  <c:v>1197.74281</c:v>
                </c:pt>
                <c:pt idx="1373">
                  <c:v>1195.70236</c:v>
                </c:pt>
                <c:pt idx="1374">
                  <c:v>1193.66191</c:v>
                </c:pt>
                <c:pt idx="1375">
                  <c:v>1191.6214600000001</c:v>
                </c:pt>
                <c:pt idx="1376">
                  <c:v>1189.5810100000001</c:v>
                </c:pt>
                <c:pt idx="1377">
                  <c:v>1187.5405699999999</c:v>
                </c:pt>
                <c:pt idx="1378">
                  <c:v>1185.5001199999999</c:v>
                </c:pt>
                <c:pt idx="1379">
                  <c:v>1183.45967</c:v>
                </c:pt>
                <c:pt idx="1380">
                  <c:v>1181.41922</c:v>
                </c:pt>
                <c:pt idx="1381">
                  <c:v>1179.37878</c:v>
                </c:pt>
                <c:pt idx="1382">
                  <c:v>1177.33833</c:v>
                </c:pt>
                <c:pt idx="1383">
                  <c:v>1175.2978800000001</c:v>
                </c:pt>
                <c:pt idx="1384">
                  <c:v>1173.2574300000001</c:v>
                </c:pt>
                <c:pt idx="1385">
                  <c:v>1171.2169899999999</c:v>
                </c:pt>
                <c:pt idx="1386">
                  <c:v>1169.1765399999999</c:v>
                </c:pt>
                <c:pt idx="1387">
                  <c:v>1167.13609</c:v>
                </c:pt>
                <c:pt idx="1388">
                  <c:v>1165.09564</c:v>
                </c:pt>
                <c:pt idx="1389">
                  <c:v>1163.05519</c:v>
                </c:pt>
                <c:pt idx="1390">
                  <c:v>1161.01475</c:v>
                </c:pt>
                <c:pt idx="1391">
                  <c:v>1158.9743000000001</c:v>
                </c:pt>
                <c:pt idx="1392">
                  <c:v>1156.9338499999999</c:v>
                </c:pt>
                <c:pt idx="1393">
                  <c:v>1154.8933999999999</c:v>
                </c:pt>
                <c:pt idx="1394">
                  <c:v>1152.8529599999999</c:v>
                </c:pt>
                <c:pt idx="1395">
                  <c:v>1150.81251</c:v>
                </c:pt>
                <c:pt idx="1396">
                  <c:v>1148.77206</c:v>
                </c:pt>
                <c:pt idx="1397">
                  <c:v>1146.73161</c:v>
                </c:pt>
                <c:pt idx="1398">
                  <c:v>1144.6911700000001</c:v>
                </c:pt>
                <c:pt idx="1399">
                  <c:v>1142.6507200000001</c:v>
                </c:pt>
                <c:pt idx="1400">
                  <c:v>1140.6102699999999</c:v>
                </c:pt>
                <c:pt idx="1401">
                  <c:v>1138.5698199999999</c:v>
                </c:pt>
                <c:pt idx="1402">
                  <c:v>1136.52937</c:v>
                </c:pt>
                <c:pt idx="1403">
                  <c:v>1134.48893</c:v>
                </c:pt>
                <c:pt idx="1404">
                  <c:v>1132.44848</c:v>
                </c:pt>
                <c:pt idx="1405">
                  <c:v>1130.4080300000001</c:v>
                </c:pt>
                <c:pt idx="1406">
                  <c:v>1128.3675800000001</c:v>
                </c:pt>
                <c:pt idx="1407">
                  <c:v>1126.3271400000001</c:v>
                </c:pt>
                <c:pt idx="1408">
                  <c:v>1124.2866899999999</c:v>
                </c:pt>
                <c:pt idx="1409">
                  <c:v>1122.2462399999999</c:v>
                </c:pt>
                <c:pt idx="1410">
                  <c:v>1120.20579</c:v>
                </c:pt>
                <c:pt idx="1411">
                  <c:v>1118.16535</c:v>
                </c:pt>
                <c:pt idx="1412">
                  <c:v>1116.1249</c:v>
                </c:pt>
                <c:pt idx="1413">
                  <c:v>1114.0844500000001</c:v>
                </c:pt>
                <c:pt idx="1414">
                  <c:v>1112.0440000000001</c:v>
                </c:pt>
                <c:pt idx="1415">
                  <c:v>1110.0035499999999</c:v>
                </c:pt>
                <c:pt idx="1416">
                  <c:v>1107.9631099999999</c:v>
                </c:pt>
                <c:pt idx="1417">
                  <c:v>1105.92266</c:v>
                </c:pt>
                <c:pt idx="1418">
                  <c:v>1103.88221</c:v>
                </c:pt>
                <c:pt idx="1419">
                  <c:v>1101.84176</c:v>
                </c:pt>
                <c:pt idx="1420">
                  <c:v>1099.80132</c:v>
                </c:pt>
                <c:pt idx="1421">
                  <c:v>1097.7608700000001</c:v>
                </c:pt>
                <c:pt idx="1422">
                  <c:v>1095.7204200000001</c:v>
                </c:pt>
                <c:pt idx="1423">
                  <c:v>1093.6799699999999</c:v>
                </c:pt>
                <c:pt idx="1424">
                  <c:v>1091.6395199999999</c:v>
                </c:pt>
                <c:pt idx="1425">
                  <c:v>1089.59908</c:v>
                </c:pt>
                <c:pt idx="1426">
                  <c:v>1087.55863</c:v>
                </c:pt>
                <c:pt idx="1427">
                  <c:v>1085.51818</c:v>
                </c:pt>
                <c:pt idx="1428">
                  <c:v>1083.4777300000001</c:v>
                </c:pt>
                <c:pt idx="1429">
                  <c:v>1081.4372900000001</c:v>
                </c:pt>
                <c:pt idx="1430">
                  <c:v>1079.3968400000001</c:v>
                </c:pt>
                <c:pt idx="1431">
                  <c:v>1077.3563899999999</c:v>
                </c:pt>
                <c:pt idx="1432">
                  <c:v>1075.31594</c:v>
                </c:pt>
                <c:pt idx="1433">
                  <c:v>1073.2755</c:v>
                </c:pt>
                <c:pt idx="1434">
                  <c:v>1071.23505</c:v>
                </c:pt>
                <c:pt idx="1435">
                  <c:v>1069.1946</c:v>
                </c:pt>
                <c:pt idx="1436">
                  <c:v>1067.1541500000001</c:v>
                </c:pt>
                <c:pt idx="1437">
                  <c:v>1065.1137000000001</c:v>
                </c:pt>
                <c:pt idx="1438">
                  <c:v>1063.0732599999999</c:v>
                </c:pt>
                <c:pt idx="1439">
                  <c:v>1061.0328099999999</c:v>
                </c:pt>
                <c:pt idx="1440">
                  <c:v>1058.99236</c:v>
                </c:pt>
                <c:pt idx="1441">
                  <c:v>1056.95191</c:v>
                </c:pt>
                <c:pt idx="1442">
                  <c:v>1054.91147</c:v>
                </c:pt>
                <c:pt idx="1443">
                  <c:v>1052.87102</c:v>
                </c:pt>
                <c:pt idx="1444">
                  <c:v>1050.8305700000001</c:v>
                </c:pt>
                <c:pt idx="1445">
                  <c:v>1048.7901199999999</c:v>
                </c:pt>
                <c:pt idx="1446">
                  <c:v>1046.7496799999999</c:v>
                </c:pt>
                <c:pt idx="1447">
                  <c:v>1044.7092299999999</c:v>
                </c:pt>
                <c:pt idx="1448">
                  <c:v>1042.66878</c:v>
                </c:pt>
                <c:pt idx="1449">
                  <c:v>1040.62833</c:v>
                </c:pt>
                <c:pt idx="1450">
                  <c:v>1038.58788</c:v>
                </c:pt>
                <c:pt idx="1451">
                  <c:v>1036.5474400000001</c:v>
                </c:pt>
                <c:pt idx="1452">
                  <c:v>1034.5069900000001</c:v>
                </c:pt>
                <c:pt idx="1453">
                  <c:v>1032.4665399999999</c:v>
                </c:pt>
                <c:pt idx="1454">
                  <c:v>1030.4260899999999</c:v>
                </c:pt>
                <c:pt idx="1455">
                  <c:v>1028.3856499999999</c:v>
                </c:pt>
                <c:pt idx="1456">
                  <c:v>1026.3452</c:v>
                </c:pt>
                <c:pt idx="1457">
                  <c:v>1024.30475</c:v>
                </c:pt>
                <c:pt idx="1458">
                  <c:v>1022.2643</c:v>
                </c:pt>
                <c:pt idx="1459">
                  <c:v>1020.2238599999999</c:v>
                </c:pt>
                <c:pt idx="1460">
                  <c:v>1018.18341</c:v>
                </c:pt>
                <c:pt idx="1461">
                  <c:v>1016.14296</c:v>
                </c:pt>
                <c:pt idx="1462">
                  <c:v>1014.1025100000001</c:v>
                </c:pt>
                <c:pt idx="1463">
                  <c:v>1012.06206</c:v>
                </c:pt>
                <c:pt idx="1464">
                  <c:v>1010.02162</c:v>
                </c:pt>
                <c:pt idx="1465">
                  <c:v>1007.98117</c:v>
                </c:pt>
                <c:pt idx="1466">
                  <c:v>1005.9407200000001</c:v>
                </c:pt>
                <c:pt idx="1467">
                  <c:v>1003.90027</c:v>
                </c:pt>
                <c:pt idx="1468">
                  <c:v>1001.85983</c:v>
                </c:pt>
                <c:pt idx="1469">
                  <c:v>999.81938000000002</c:v>
                </c:pt>
                <c:pt idx="1470">
                  <c:v>997.77892999999995</c:v>
                </c:pt>
                <c:pt idx="1471">
                  <c:v>995.73847999999998</c:v>
                </c:pt>
                <c:pt idx="1472">
                  <c:v>993.69803000000002</c:v>
                </c:pt>
                <c:pt idx="1473">
                  <c:v>991.65759000000003</c:v>
                </c:pt>
                <c:pt idx="1474">
                  <c:v>989.61713999999995</c:v>
                </c:pt>
                <c:pt idx="1475">
                  <c:v>987.57668999999999</c:v>
                </c:pt>
                <c:pt idx="1476">
                  <c:v>985.53624000000002</c:v>
                </c:pt>
                <c:pt idx="1477">
                  <c:v>983.49580000000003</c:v>
                </c:pt>
                <c:pt idx="1478">
                  <c:v>981.45534999999995</c:v>
                </c:pt>
                <c:pt idx="1479">
                  <c:v>979.41489999999999</c:v>
                </c:pt>
                <c:pt idx="1480">
                  <c:v>977.37445000000002</c:v>
                </c:pt>
                <c:pt idx="1481">
                  <c:v>975.33401000000003</c:v>
                </c:pt>
                <c:pt idx="1482">
                  <c:v>973.29355999999996</c:v>
                </c:pt>
                <c:pt idx="1483">
                  <c:v>971.25310999999999</c:v>
                </c:pt>
                <c:pt idx="1484">
                  <c:v>969.21266000000003</c:v>
                </c:pt>
                <c:pt idx="1485">
                  <c:v>967.17220999999995</c:v>
                </c:pt>
                <c:pt idx="1486">
                  <c:v>965.13176999999996</c:v>
                </c:pt>
                <c:pt idx="1487">
                  <c:v>963.09132</c:v>
                </c:pt>
                <c:pt idx="1488">
                  <c:v>961.05087000000003</c:v>
                </c:pt>
                <c:pt idx="1489">
                  <c:v>959.01041999999995</c:v>
                </c:pt>
                <c:pt idx="1490">
                  <c:v>956.96997999999996</c:v>
                </c:pt>
                <c:pt idx="1491">
                  <c:v>954.92953</c:v>
                </c:pt>
                <c:pt idx="1492">
                  <c:v>952.88908000000004</c:v>
                </c:pt>
                <c:pt idx="1493">
                  <c:v>950.84862999999996</c:v>
                </c:pt>
                <c:pt idx="1494">
                  <c:v>948.80818999999997</c:v>
                </c:pt>
                <c:pt idx="1495">
                  <c:v>946.76774</c:v>
                </c:pt>
                <c:pt idx="1496">
                  <c:v>944.72729000000004</c:v>
                </c:pt>
                <c:pt idx="1497">
                  <c:v>942.68683999999996</c:v>
                </c:pt>
                <c:pt idx="1498">
                  <c:v>940.64639</c:v>
                </c:pt>
                <c:pt idx="1499">
                  <c:v>938.60595000000001</c:v>
                </c:pt>
                <c:pt idx="1500">
                  <c:v>936.56550000000004</c:v>
                </c:pt>
                <c:pt idx="1501">
                  <c:v>934.52504999999996</c:v>
                </c:pt>
                <c:pt idx="1502">
                  <c:v>932.4846</c:v>
                </c:pt>
                <c:pt idx="1503">
                  <c:v>930.44416000000001</c:v>
                </c:pt>
                <c:pt idx="1504">
                  <c:v>928.40371000000005</c:v>
                </c:pt>
                <c:pt idx="1505">
                  <c:v>926.36325999999997</c:v>
                </c:pt>
                <c:pt idx="1506">
                  <c:v>924.32281</c:v>
                </c:pt>
                <c:pt idx="1507">
                  <c:v>922.28236000000004</c:v>
                </c:pt>
                <c:pt idx="1508">
                  <c:v>920.24192000000005</c:v>
                </c:pt>
                <c:pt idx="1509">
                  <c:v>918.20146999999997</c:v>
                </c:pt>
                <c:pt idx="1510">
                  <c:v>916.16102000000001</c:v>
                </c:pt>
                <c:pt idx="1511">
                  <c:v>914.12057000000004</c:v>
                </c:pt>
                <c:pt idx="1512">
                  <c:v>912.08013000000005</c:v>
                </c:pt>
                <c:pt idx="1513">
                  <c:v>910.03967999999998</c:v>
                </c:pt>
                <c:pt idx="1514">
                  <c:v>907.99923000000001</c:v>
                </c:pt>
                <c:pt idx="1515">
                  <c:v>905.95878000000005</c:v>
                </c:pt>
                <c:pt idx="1516">
                  <c:v>903.91833999999994</c:v>
                </c:pt>
                <c:pt idx="1517">
                  <c:v>901.87788999999998</c:v>
                </c:pt>
                <c:pt idx="1518">
                  <c:v>899.83744000000002</c:v>
                </c:pt>
                <c:pt idx="1519">
                  <c:v>897.79699000000005</c:v>
                </c:pt>
                <c:pt idx="1520">
                  <c:v>895.75653999999997</c:v>
                </c:pt>
                <c:pt idx="1521">
                  <c:v>893.71609999999998</c:v>
                </c:pt>
                <c:pt idx="1522">
                  <c:v>891.67565000000002</c:v>
                </c:pt>
                <c:pt idx="1523">
                  <c:v>889.63520000000005</c:v>
                </c:pt>
                <c:pt idx="1524">
                  <c:v>887.59474999999998</c:v>
                </c:pt>
                <c:pt idx="1525">
                  <c:v>885.55430999999999</c:v>
                </c:pt>
                <c:pt idx="1526">
                  <c:v>883.51386000000002</c:v>
                </c:pt>
                <c:pt idx="1527">
                  <c:v>881.47340999999994</c:v>
                </c:pt>
                <c:pt idx="1528">
                  <c:v>879.43295999999998</c:v>
                </c:pt>
                <c:pt idx="1529">
                  <c:v>877.39251999999999</c:v>
                </c:pt>
                <c:pt idx="1530">
                  <c:v>875.35207000000003</c:v>
                </c:pt>
                <c:pt idx="1531">
                  <c:v>873.31161999999995</c:v>
                </c:pt>
                <c:pt idx="1532">
                  <c:v>871.27116999999998</c:v>
                </c:pt>
                <c:pt idx="1533">
                  <c:v>869.23072000000002</c:v>
                </c:pt>
                <c:pt idx="1534">
                  <c:v>867.19028000000003</c:v>
                </c:pt>
                <c:pt idx="1535">
                  <c:v>865.14982999999995</c:v>
                </c:pt>
                <c:pt idx="1536">
                  <c:v>863.10937999999999</c:v>
                </c:pt>
                <c:pt idx="1537">
                  <c:v>861.06893000000002</c:v>
                </c:pt>
                <c:pt idx="1538">
                  <c:v>859.02849000000003</c:v>
                </c:pt>
                <c:pt idx="1539">
                  <c:v>856.98803999999996</c:v>
                </c:pt>
                <c:pt idx="1540">
                  <c:v>854.94758999999999</c:v>
                </c:pt>
                <c:pt idx="1541">
                  <c:v>852.90714000000003</c:v>
                </c:pt>
                <c:pt idx="1542">
                  <c:v>850.86670000000004</c:v>
                </c:pt>
                <c:pt idx="1543">
                  <c:v>848.82624999999996</c:v>
                </c:pt>
                <c:pt idx="1544">
                  <c:v>846.78579999999999</c:v>
                </c:pt>
                <c:pt idx="1545">
                  <c:v>844.74535000000003</c:v>
                </c:pt>
                <c:pt idx="1546">
                  <c:v>842.70489999999995</c:v>
                </c:pt>
                <c:pt idx="1547">
                  <c:v>840.66445999999996</c:v>
                </c:pt>
                <c:pt idx="1548">
                  <c:v>838.62401</c:v>
                </c:pt>
                <c:pt idx="1549">
                  <c:v>836.58356000000003</c:v>
                </c:pt>
                <c:pt idx="1550">
                  <c:v>834.54310999999996</c:v>
                </c:pt>
                <c:pt idx="1551">
                  <c:v>832.50266999999997</c:v>
                </c:pt>
                <c:pt idx="1552">
                  <c:v>830.46222</c:v>
                </c:pt>
                <c:pt idx="1553">
                  <c:v>828.42177000000004</c:v>
                </c:pt>
                <c:pt idx="1554">
                  <c:v>826.38131999999996</c:v>
                </c:pt>
                <c:pt idx="1555">
                  <c:v>824.34087</c:v>
                </c:pt>
                <c:pt idx="1556">
                  <c:v>822.30043000000001</c:v>
                </c:pt>
                <c:pt idx="1557">
                  <c:v>820.25998000000004</c:v>
                </c:pt>
                <c:pt idx="1558">
                  <c:v>818.21952999999996</c:v>
                </c:pt>
                <c:pt idx="1559">
                  <c:v>816.17908</c:v>
                </c:pt>
                <c:pt idx="1560">
                  <c:v>814.13864000000001</c:v>
                </c:pt>
                <c:pt idx="1561">
                  <c:v>812.09819000000005</c:v>
                </c:pt>
                <c:pt idx="1562">
                  <c:v>810.05773999999997</c:v>
                </c:pt>
                <c:pt idx="1563">
                  <c:v>808.01729</c:v>
                </c:pt>
                <c:pt idx="1564">
                  <c:v>805.97685000000001</c:v>
                </c:pt>
                <c:pt idx="1565">
                  <c:v>803.93640000000005</c:v>
                </c:pt>
                <c:pt idx="1566">
                  <c:v>801.89594999999997</c:v>
                </c:pt>
                <c:pt idx="1567">
                  <c:v>799.85550000000001</c:v>
                </c:pt>
                <c:pt idx="1568">
                  <c:v>797.81505000000004</c:v>
                </c:pt>
                <c:pt idx="1569">
                  <c:v>795.77461000000005</c:v>
                </c:pt>
                <c:pt idx="1570">
                  <c:v>793.73415999999997</c:v>
                </c:pt>
                <c:pt idx="1571">
                  <c:v>791.69371000000001</c:v>
                </c:pt>
                <c:pt idx="1572">
                  <c:v>789.65326000000005</c:v>
                </c:pt>
                <c:pt idx="1573">
                  <c:v>787.61282000000006</c:v>
                </c:pt>
                <c:pt idx="1574">
                  <c:v>785.57236999999998</c:v>
                </c:pt>
                <c:pt idx="1575">
                  <c:v>783.53192000000001</c:v>
                </c:pt>
                <c:pt idx="1576">
                  <c:v>781.49147000000005</c:v>
                </c:pt>
                <c:pt idx="1577">
                  <c:v>779.45102999999995</c:v>
                </c:pt>
                <c:pt idx="1578">
                  <c:v>777.41057999999998</c:v>
                </c:pt>
                <c:pt idx="1579">
                  <c:v>775.37013000000002</c:v>
                </c:pt>
                <c:pt idx="1580">
                  <c:v>773.32968000000005</c:v>
                </c:pt>
                <c:pt idx="1581">
                  <c:v>771.28922999999998</c:v>
                </c:pt>
                <c:pt idx="1582">
                  <c:v>769.24878999999999</c:v>
                </c:pt>
                <c:pt idx="1583">
                  <c:v>767.20834000000002</c:v>
                </c:pt>
                <c:pt idx="1584">
                  <c:v>765.16789000000006</c:v>
                </c:pt>
                <c:pt idx="1585">
                  <c:v>763.12743999999998</c:v>
                </c:pt>
                <c:pt idx="1586">
                  <c:v>761.08699999999999</c:v>
                </c:pt>
                <c:pt idx="1587">
                  <c:v>759.04655000000002</c:v>
                </c:pt>
                <c:pt idx="1588">
                  <c:v>757.00609999999995</c:v>
                </c:pt>
                <c:pt idx="1589">
                  <c:v>754.96564999999998</c:v>
                </c:pt>
                <c:pt idx="1590">
                  <c:v>752.92520999999999</c:v>
                </c:pt>
                <c:pt idx="1591">
                  <c:v>750.88476000000003</c:v>
                </c:pt>
                <c:pt idx="1592">
                  <c:v>748.84430999999995</c:v>
                </c:pt>
                <c:pt idx="1593">
                  <c:v>746.80385999999999</c:v>
                </c:pt>
                <c:pt idx="1594">
                  <c:v>744.76341000000002</c:v>
                </c:pt>
                <c:pt idx="1595">
                  <c:v>742.72297000000003</c:v>
                </c:pt>
                <c:pt idx="1596">
                  <c:v>740.68251999999995</c:v>
                </c:pt>
                <c:pt idx="1597">
                  <c:v>738.64206999999999</c:v>
                </c:pt>
                <c:pt idx="1598">
                  <c:v>736.60162000000003</c:v>
                </c:pt>
                <c:pt idx="1599">
                  <c:v>734.56118000000004</c:v>
                </c:pt>
                <c:pt idx="1600">
                  <c:v>732.52072999999996</c:v>
                </c:pt>
                <c:pt idx="1601">
                  <c:v>730.48027999999999</c:v>
                </c:pt>
                <c:pt idx="1602">
                  <c:v>728.43983000000003</c:v>
                </c:pt>
                <c:pt idx="1603">
                  <c:v>726.39937999999995</c:v>
                </c:pt>
                <c:pt idx="1604">
                  <c:v>724.35893999999996</c:v>
                </c:pt>
                <c:pt idx="1605">
                  <c:v>722.31849</c:v>
                </c:pt>
                <c:pt idx="1606">
                  <c:v>720.27804000000003</c:v>
                </c:pt>
                <c:pt idx="1607">
                  <c:v>718.23758999999995</c:v>
                </c:pt>
                <c:pt idx="1608">
                  <c:v>716.19714999999997</c:v>
                </c:pt>
                <c:pt idx="1609">
                  <c:v>714.1567</c:v>
                </c:pt>
                <c:pt idx="1610">
                  <c:v>712.11625000000004</c:v>
                </c:pt>
                <c:pt idx="1611">
                  <c:v>710.07579999999996</c:v>
                </c:pt>
                <c:pt idx="1612">
                  <c:v>708.03535999999997</c:v>
                </c:pt>
                <c:pt idx="1613">
                  <c:v>705.99491</c:v>
                </c:pt>
                <c:pt idx="1614">
                  <c:v>703.95446000000004</c:v>
                </c:pt>
                <c:pt idx="1615">
                  <c:v>701.91400999999996</c:v>
                </c:pt>
                <c:pt idx="1616">
                  <c:v>699.87356</c:v>
                </c:pt>
                <c:pt idx="1617">
                  <c:v>697.83312000000001</c:v>
                </c:pt>
                <c:pt idx="1618">
                  <c:v>695.79267000000004</c:v>
                </c:pt>
                <c:pt idx="1619">
                  <c:v>693.75221999999997</c:v>
                </c:pt>
                <c:pt idx="1620">
                  <c:v>691.71177</c:v>
                </c:pt>
                <c:pt idx="1621">
                  <c:v>689.67133000000001</c:v>
                </c:pt>
                <c:pt idx="1622">
                  <c:v>687.63088000000005</c:v>
                </c:pt>
                <c:pt idx="1623">
                  <c:v>685.59042999999997</c:v>
                </c:pt>
                <c:pt idx="1624">
                  <c:v>683.54998000000001</c:v>
                </c:pt>
                <c:pt idx="1625">
                  <c:v>681.50954000000002</c:v>
                </c:pt>
                <c:pt idx="1626">
                  <c:v>679.46909000000005</c:v>
                </c:pt>
                <c:pt idx="1627">
                  <c:v>677.42863999999997</c:v>
                </c:pt>
                <c:pt idx="1628">
                  <c:v>675.38819000000001</c:v>
                </c:pt>
                <c:pt idx="1629">
                  <c:v>673.34774000000004</c:v>
                </c:pt>
                <c:pt idx="1630">
                  <c:v>671.30730000000005</c:v>
                </c:pt>
                <c:pt idx="1631">
                  <c:v>669.26684999999998</c:v>
                </c:pt>
                <c:pt idx="1632">
                  <c:v>667.22640000000001</c:v>
                </c:pt>
                <c:pt idx="1633">
                  <c:v>665.18595000000005</c:v>
                </c:pt>
                <c:pt idx="1634">
                  <c:v>663.14550999999994</c:v>
                </c:pt>
                <c:pt idx="1635">
                  <c:v>661.10505999999998</c:v>
                </c:pt>
                <c:pt idx="1636">
                  <c:v>659.06461000000002</c:v>
                </c:pt>
                <c:pt idx="1637">
                  <c:v>657.02416000000005</c:v>
                </c:pt>
                <c:pt idx="1638">
                  <c:v>654.98370999999997</c:v>
                </c:pt>
                <c:pt idx="1639">
                  <c:v>652.94326999999998</c:v>
                </c:pt>
                <c:pt idx="1640">
                  <c:v>650.90282000000002</c:v>
                </c:pt>
                <c:pt idx="1641">
                  <c:v>648.86237000000006</c:v>
                </c:pt>
                <c:pt idx="1642">
                  <c:v>646.82191999999998</c:v>
                </c:pt>
                <c:pt idx="1643">
                  <c:v>644.78147999999999</c:v>
                </c:pt>
                <c:pt idx="1644">
                  <c:v>642.74103000000002</c:v>
                </c:pt>
                <c:pt idx="1645">
                  <c:v>640.70057999999995</c:v>
                </c:pt>
                <c:pt idx="1646">
                  <c:v>638.66012999999998</c:v>
                </c:pt>
                <c:pt idx="1647">
                  <c:v>636.61968999999999</c:v>
                </c:pt>
                <c:pt idx="1648">
                  <c:v>634.57924000000003</c:v>
                </c:pt>
                <c:pt idx="1649">
                  <c:v>632.53878999999995</c:v>
                </c:pt>
                <c:pt idx="1650">
                  <c:v>630.49833999999998</c:v>
                </c:pt>
                <c:pt idx="1651">
                  <c:v>628.45789000000002</c:v>
                </c:pt>
                <c:pt idx="1652">
                  <c:v>626.41745000000003</c:v>
                </c:pt>
                <c:pt idx="1653">
                  <c:v>624.37699999999995</c:v>
                </c:pt>
                <c:pt idx="1654">
                  <c:v>622.33654999999999</c:v>
                </c:pt>
                <c:pt idx="1655">
                  <c:v>620.29610000000002</c:v>
                </c:pt>
                <c:pt idx="1656">
                  <c:v>618.25566000000003</c:v>
                </c:pt>
                <c:pt idx="1657">
                  <c:v>616.21520999999996</c:v>
                </c:pt>
                <c:pt idx="1658">
                  <c:v>614.17475999999999</c:v>
                </c:pt>
                <c:pt idx="1659">
                  <c:v>612.13431000000003</c:v>
                </c:pt>
                <c:pt idx="1660">
                  <c:v>610.09387000000004</c:v>
                </c:pt>
                <c:pt idx="1661">
                  <c:v>608.05341999999996</c:v>
                </c:pt>
                <c:pt idx="1662">
                  <c:v>606.01297</c:v>
                </c:pt>
                <c:pt idx="1663">
                  <c:v>603.97252000000003</c:v>
                </c:pt>
                <c:pt idx="1664">
                  <c:v>601.93206999999995</c:v>
                </c:pt>
                <c:pt idx="1665">
                  <c:v>599.89162999999996</c:v>
                </c:pt>
                <c:pt idx="1666">
                  <c:v>597.85118</c:v>
                </c:pt>
                <c:pt idx="1667">
                  <c:v>595.81073000000004</c:v>
                </c:pt>
                <c:pt idx="1668">
                  <c:v>593.77027999999996</c:v>
                </c:pt>
                <c:pt idx="1669">
                  <c:v>591.72983999999997</c:v>
                </c:pt>
                <c:pt idx="1670">
                  <c:v>589.68939</c:v>
                </c:pt>
                <c:pt idx="1671">
                  <c:v>587.64894000000004</c:v>
                </c:pt>
                <c:pt idx="1672">
                  <c:v>585.60848999999996</c:v>
                </c:pt>
                <c:pt idx="1673">
                  <c:v>583.56804999999997</c:v>
                </c:pt>
                <c:pt idx="1674">
                  <c:v>581.52760000000001</c:v>
                </c:pt>
                <c:pt idx="1675">
                  <c:v>579.48715000000004</c:v>
                </c:pt>
                <c:pt idx="1676">
                  <c:v>577.44669999999996</c:v>
                </c:pt>
                <c:pt idx="1677">
                  <c:v>575.40625</c:v>
                </c:pt>
                <c:pt idx="1678">
                  <c:v>573.36581000000001</c:v>
                </c:pt>
                <c:pt idx="1679">
                  <c:v>571.32536000000005</c:v>
                </c:pt>
                <c:pt idx="1680">
                  <c:v>569.28490999999997</c:v>
                </c:pt>
                <c:pt idx="1681">
                  <c:v>567.24446</c:v>
                </c:pt>
                <c:pt idx="1682">
                  <c:v>565.20402000000001</c:v>
                </c:pt>
                <c:pt idx="1683">
                  <c:v>563.16357000000005</c:v>
                </c:pt>
                <c:pt idx="1684">
                  <c:v>561.12311999999997</c:v>
                </c:pt>
                <c:pt idx="1685">
                  <c:v>559.08267000000001</c:v>
                </c:pt>
                <c:pt idx="1686">
                  <c:v>557.04222000000004</c:v>
                </c:pt>
                <c:pt idx="1687">
                  <c:v>555.00178000000005</c:v>
                </c:pt>
                <c:pt idx="1688">
                  <c:v>552.96132999999998</c:v>
                </c:pt>
                <c:pt idx="1689">
                  <c:v>550.92088000000001</c:v>
                </c:pt>
                <c:pt idx="1690">
                  <c:v>548.88043000000005</c:v>
                </c:pt>
                <c:pt idx="1691">
                  <c:v>546.83998999999994</c:v>
                </c:pt>
                <c:pt idx="1692">
                  <c:v>544.79953999999998</c:v>
                </c:pt>
                <c:pt idx="1693">
                  <c:v>542.75909000000001</c:v>
                </c:pt>
                <c:pt idx="1694">
                  <c:v>540.71864000000005</c:v>
                </c:pt>
                <c:pt idx="1695">
                  <c:v>538.67819999999995</c:v>
                </c:pt>
                <c:pt idx="1696">
                  <c:v>536.63774999999998</c:v>
                </c:pt>
                <c:pt idx="1697">
                  <c:v>534.59730000000002</c:v>
                </c:pt>
                <c:pt idx="1698">
                  <c:v>532.55685000000005</c:v>
                </c:pt>
                <c:pt idx="1699">
                  <c:v>530.51639999999998</c:v>
                </c:pt>
                <c:pt idx="1700">
                  <c:v>528.47595999999999</c:v>
                </c:pt>
                <c:pt idx="1701">
                  <c:v>526.43551000000002</c:v>
                </c:pt>
                <c:pt idx="1702">
                  <c:v>524.39505999999994</c:v>
                </c:pt>
                <c:pt idx="1703">
                  <c:v>522.35460999999998</c:v>
                </c:pt>
                <c:pt idx="1704">
                  <c:v>520.31416999999999</c:v>
                </c:pt>
                <c:pt idx="1705">
                  <c:v>518.27372000000003</c:v>
                </c:pt>
                <c:pt idx="1706">
                  <c:v>516.23326999999995</c:v>
                </c:pt>
                <c:pt idx="1707">
                  <c:v>514.19281999999998</c:v>
                </c:pt>
                <c:pt idx="1708">
                  <c:v>512.15237999999999</c:v>
                </c:pt>
                <c:pt idx="1709">
                  <c:v>510.11192999999997</c:v>
                </c:pt>
                <c:pt idx="1710">
                  <c:v>508.07148000000001</c:v>
                </c:pt>
                <c:pt idx="1711">
                  <c:v>506.03102999999999</c:v>
                </c:pt>
                <c:pt idx="1712">
                  <c:v>503.99058000000002</c:v>
                </c:pt>
                <c:pt idx="1713">
                  <c:v>501.95013999999998</c:v>
                </c:pt>
                <c:pt idx="1714">
                  <c:v>499.90969000000001</c:v>
                </c:pt>
                <c:pt idx="1715">
                  <c:v>497.86923999999999</c:v>
                </c:pt>
                <c:pt idx="1716">
                  <c:v>495.82879000000003</c:v>
                </c:pt>
                <c:pt idx="1717">
                  <c:v>493.78834999999998</c:v>
                </c:pt>
                <c:pt idx="1718">
                  <c:v>491.74790000000002</c:v>
                </c:pt>
                <c:pt idx="1719">
                  <c:v>489.70744999999999</c:v>
                </c:pt>
                <c:pt idx="1720">
                  <c:v>487.66699999999997</c:v>
                </c:pt>
                <c:pt idx="1721">
                  <c:v>485.62655000000001</c:v>
                </c:pt>
                <c:pt idx="1722">
                  <c:v>483.58611000000002</c:v>
                </c:pt>
                <c:pt idx="1723">
                  <c:v>481.54566</c:v>
                </c:pt>
                <c:pt idx="1724">
                  <c:v>479.50520999999998</c:v>
                </c:pt>
                <c:pt idx="1725">
                  <c:v>477.46476000000001</c:v>
                </c:pt>
                <c:pt idx="1726">
                  <c:v>475.42432000000002</c:v>
                </c:pt>
                <c:pt idx="1727">
                  <c:v>473.38387</c:v>
                </c:pt>
                <c:pt idx="1728">
                  <c:v>471.34341999999998</c:v>
                </c:pt>
                <c:pt idx="1729">
                  <c:v>469.30297000000002</c:v>
                </c:pt>
                <c:pt idx="1730">
                  <c:v>467.26253000000003</c:v>
                </c:pt>
                <c:pt idx="1731">
                  <c:v>465.22208000000001</c:v>
                </c:pt>
                <c:pt idx="1732">
                  <c:v>463.18162999999998</c:v>
                </c:pt>
                <c:pt idx="1733">
                  <c:v>461.14118000000002</c:v>
                </c:pt>
                <c:pt idx="1734">
                  <c:v>459.10073</c:v>
                </c:pt>
                <c:pt idx="1735">
                  <c:v>457.06029000000001</c:v>
                </c:pt>
                <c:pt idx="1736">
                  <c:v>455.01983999999999</c:v>
                </c:pt>
                <c:pt idx="1737">
                  <c:v>452.97939000000002</c:v>
                </c:pt>
                <c:pt idx="1738">
                  <c:v>450.93894</c:v>
                </c:pt>
                <c:pt idx="1739">
                  <c:v>448.89850000000001</c:v>
                </c:pt>
                <c:pt idx="1740">
                  <c:v>446.85804999999999</c:v>
                </c:pt>
                <c:pt idx="1741">
                  <c:v>444.81760000000003</c:v>
                </c:pt>
                <c:pt idx="1742">
                  <c:v>442.77715000000001</c:v>
                </c:pt>
                <c:pt idx="1743">
                  <c:v>440.73671000000002</c:v>
                </c:pt>
                <c:pt idx="1744">
                  <c:v>438.69626</c:v>
                </c:pt>
                <c:pt idx="1745">
                  <c:v>436.65580999999997</c:v>
                </c:pt>
                <c:pt idx="1746">
                  <c:v>434.61536000000001</c:v>
                </c:pt>
                <c:pt idx="1747">
                  <c:v>432.57490999999999</c:v>
                </c:pt>
                <c:pt idx="1748">
                  <c:v>430.53447</c:v>
                </c:pt>
                <c:pt idx="1749">
                  <c:v>428.49401999999998</c:v>
                </c:pt>
                <c:pt idx="1750">
                  <c:v>426.45357000000001</c:v>
                </c:pt>
                <c:pt idx="1751">
                  <c:v>424.41311999999999</c:v>
                </c:pt>
                <c:pt idx="1752">
                  <c:v>422.37268</c:v>
                </c:pt>
                <c:pt idx="1753">
                  <c:v>420.33222999999998</c:v>
                </c:pt>
                <c:pt idx="1754">
                  <c:v>418.29178000000002</c:v>
                </c:pt>
                <c:pt idx="1755">
                  <c:v>416.25133</c:v>
                </c:pt>
                <c:pt idx="1756">
                  <c:v>414.21089000000001</c:v>
                </c:pt>
                <c:pt idx="1757">
                  <c:v>412.17043999999999</c:v>
                </c:pt>
                <c:pt idx="1758">
                  <c:v>410.12999000000002</c:v>
                </c:pt>
                <c:pt idx="1759">
                  <c:v>408.08954</c:v>
                </c:pt>
                <c:pt idx="1760">
                  <c:v>406.04908999999998</c:v>
                </c:pt>
                <c:pt idx="1761">
                  <c:v>404.00864999999999</c:v>
                </c:pt>
                <c:pt idx="1762">
                  <c:v>401.96820000000002</c:v>
                </c:pt>
                <c:pt idx="1763">
                  <c:v>399.92775</c:v>
                </c:pt>
              </c:numCache>
            </c:numRef>
          </c:xVal>
          <c:yVal>
            <c:numRef>
              <c:f>'XG-g-St'!$E$1:$E$1764</c:f>
              <c:numCache>
                <c:formatCode>General</c:formatCode>
                <c:ptCount val="1764"/>
                <c:pt idx="0">
                  <c:v>85.955000000000013</c:v>
                </c:pt>
                <c:pt idx="1">
                  <c:v>85.951999999999998</c:v>
                </c:pt>
                <c:pt idx="2">
                  <c:v>85.957999999999998</c:v>
                </c:pt>
                <c:pt idx="3">
                  <c:v>85.963999999999999</c:v>
                </c:pt>
                <c:pt idx="4">
                  <c:v>85.966999999999999</c:v>
                </c:pt>
                <c:pt idx="5">
                  <c:v>85.974999999999994</c:v>
                </c:pt>
                <c:pt idx="6">
                  <c:v>85.989000000000004</c:v>
                </c:pt>
                <c:pt idx="7">
                  <c:v>86.003</c:v>
                </c:pt>
                <c:pt idx="8">
                  <c:v>86.013000000000005</c:v>
                </c:pt>
                <c:pt idx="9">
                  <c:v>86.02000000000001</c:v>
                </c:pt>
                <c:pt idx="10">
                  <c:v>86.022999999999996</c:v>
                </c:pt>
                <c:pt idx="11">
                  <c:v>86.016000000000005</c:v>
                </c:pt>
                <c:pt idx="12">
                  <c:v>86.004000000000005</c:v>
                </c:pt>
                <c:pt idx="13">
                  <c:v>86.001000000000005</c:v>
                </c:pt>
                <c:pt idx="14">
                  <c:v>86.006</c:v>
                </c:pt>
                <c:pt idx="15">
                  <c:v>86.013000000000005</c:v>
                </c:pt>
                <c:pt idx="16">
                  <c:v>86.02600000000001</c:v>
                </c:pt>
                <c:pt idx="17">
                  <c:v>86.040999999999997</c:v>
                </c:pt>
                <c:pt idx="18">
                  <c:v>86.05</c:v>
                </c:pt>
                <c:pt idx="19">
                  <c:v>86.058999999999997</c:v>
                </c:pt>
                <c:pt idx="20">
                  <c:v>86.067999999999998</c:v>
                </c:pt>
                <c:pt idx="21">
                  <c:v>86.078000000000003</c:v>
                </c:pt>
                <c:pt idx="22">
                  <c:v>86.094999999999999</c:v>
                </c:pt>
                <c:pt idx="23">
                  <c:v>86.106999999999999</c:v>
                </c:pt>
                <c:pt idx="24">
                  <c:v>86.094999999999999</c:v>
                </c:pt>
                <c:pt idx="25">
                  <c:v>86.081999999999994</c:v>
                </c:pt>
                <c:pt idx="26">
                  <c:v>86.085999999999999</c:v>
                </c:pt>
                <c:pt idx="27">
                  <c:v>86.076999999999998</c:v>
                </c:pt>
                <c:pt idx="28">
                  <c:v>86.067000000000007</c:v>
                </c:pt>
                <c:pt idx="29">
                  <c:v>86.08</c:v>
                </c:pt>
                <c:pt idx="30">
                  <c:v>86.102000000000004</c:v>
                </c:pt>
                <c:pt idx="31">
                  <c:v>86.115000000000009</c:v>
                </c:pt>
                <c:pt idx="32">
                  <c:v>86.097999999999999</c:v>
                </c:pt>
                <c:pt idx="33">
                  <c:v>86.082999999999998</c:v>
                </c:pt>
                <c:pt idx="34">
                  <c:v>86.111999999999995</c:v>
                </c:pt>
                <c:pt idx="35">
                  <c:v>86.140999999999991</c:v>
                </c:pt>
                <c:pt idx="36">
                  <c:v>86.14</c:v>
                </c:pt>
                <c:pt idx="37">
                  <c:v>86.150999999999996</c:v>
                </c:pt>
                <c:pt idx="38">
                  <c:v>86.174000000000007</c:v>
                </c:pt>
                <c:pt idx="39">
                  <c:v>86.162000000000006</c:v>
                </c:pt>
                <c:pt idx="40">
                  <c:v>86.13</c:v>
                </c:pt>
                <c:pt idx="41">
                  <c:v>86.132999999999996</c:v>
                </c:pt>
                <c:pt idx="42">
                  <c:v>86.158999999999992</c:v>
                </c:pt>
                <c:pt idx="43">
                  <c:v>86.182999999999993</c:v>
                </c:pt>
                <c:pt idx="44">
                  <c:v>86.22</c:v>
                </c:pt>
                <c:pt idx="45">
                  <c:v>86.239000000000004</c:v>
                </c:pt>
                <c:pt idx="46">
                  <c:v>86.193000000000012</c:v>
                </c:pt>
                <c:pt idx="47">
                  <c:v>86.128999999999991</c:v>
                </c:pt>
                <c:pt idx="48">
                  <c:v>86.096000000000004</c:v>
                </c:pt>
                <c:pt idx="49">
                  <c:v>86.11099999999999</c:v>
                </c:pt>
                <c:pt idx="50">
                  <c:v>86.188999999999993</c:v>
                </c:pt>
                <c:pt idx="51">
                  <c:v>86.25800000000001</c:v>
                </c:pt>
                <c:pt idx="52">
                  <c:v>86.242999999999995</c:v>
                </c:pt>
                <c:pt idx="53">
                  <c:v>86.241</c:v>
                </c:pt>
                <c:pt idx="54">
                  <c:v>86.286000000000001</c:v>
                </c:pt>
                <c:pt idx="55">
                  <c:v>86.25800000000001</c:v>
                </c:pt>
                <c:pt idx="56">
                  <c:v>86.221000000000004</c:v>
                </c:pt>
                <c:pt idx="57">
                  <c:v>86.22</c:v>
                </c:pt>
                <c:pt idx="58">
                  <c:v>86.193000000000012</c:v>
                </c:pt>
                <c:pt idx="59">
                  <c:v>86.218999999999994</c:v>
                </c:pt>
                <c:pt idx="60">
                  <c:v>86.265000000000001</c:v>
                </c:pt>
                <c:pt idx="61">
                  <c:v>86.271999999999991</c:v>
                </c:pt>
                <c:pt idx="62">
                  <c:v>86.251000000000005</c:v>
                </c:pt>
                <c:pt idx="63">
                  <c:v>86.195999999999998</c:v>
                </c:pt>
                <c:pt idx="64">
                  <c:v>86.204000000000008</c:v>
                </c:pt>
                <c:pt idx="65">
                  <c:v>86.242999999999995</c:v>
                </c:pt>
                <c:pt idx="66">
                  <c:v>86.227999999999994</c:v>
                </c:pt>
                <c:pt idx="67">
                  <c:v>86.234000000000009</c:v>
                </c:pt>
                <c:pt idx="68">
                  <c:v>86.308999999999997</c:v>
                </c:pt>
                <c:pt idx="69">
                  <c:v>86.418000000000006</c:v>
                </c:pt>
                <c:pt idx="70">
                  <c:v>86.390999999999991</c:v>
                </c:pt>
                <c:pt idx="71">
                  <c:v>86.146999999999991</c:v>
                </c:pt>
                <c:pt idx="72">
                  <c:v>86.079000000000008</c:v>
                </c:pt>
                <c:pt idx="73">
                  <c:v>86.200999999999993</c:v>
                </c:pt>
                <c:pt idx="74">
                  <c:v>86.311000000000007</c:v>
                </c:pt>
                <c:pt idx="75">
                  <c:v>86.34</c:v>
                </c:pt>
                <c:pt idx="76">
                  <c:v>86.326999999999998</c:v>
                </c:pt>
                <c:pt idx="77">
                  <c:v>86.317000000000007</c:v>
                </c:pt>
                <c:pt idx="78">
                  <c:v>86.274000000000001</c:v>
                </c:pt>
                <c:pt idx="79">
                  <c:v>86.221999999999994</c:v>
                </c:pt>
                <c:pt idx="80">
                  <c:v>86.234999999999999</c:v>
                </c:pt>
                <c:pt idx="81">
                  <c:v>86.263000000000005</c:v>
                </c:pt>
                <c:pt idx="82">
                  <c:v>86.277999999999992</c:v>
                </c:pt>
                <c:pt idx="83">
                  <c:v>86.304000000000002</c:v>
                </c:pt>
                <c:pt idx="84">
                  <c:v>86.331000000000003</c:v>
                </c:pt>
                <c:pt idx="85">
                  <c:v>86.37299999999999</c:v>
                </c:pt>
                <c:pt idx="86">
                  <c:v>86.353999999999999</c:v>
                </c:pt>
                <c:pt idx="87">
                  <c:v>86.260999999999996</c:v>
                </c:pt>
                <c:pt idx="88">
                  <c:v>86.259</c:v>
                </c:pt>
                <c:pt idx="89">
                  <c:v>86.259</c:v>
                </c:pt>
                <c:pt idx="90">
                  <c:v>86.242000000000004</c:v>
                </c:pt>
                <c:pt idx="91">
                  <c:v>86.311999999999998</c:v>
                </c:pt>
                <c:pt idx="92">
                  <c:v>86.397999999999996</c:v>
                </c:pt>
                <c:pt idx="93">
                  <c:v>86.388999999999996</c:v>
                </c:pt>
                <c:pt idx="94">
                  <c:v>86.335999999999999</c:v>
                </c:pt>
                <c:pt idx="95">
                  <c:v>86.350999999999999</c:v>
                </c:pt>
                <c:pt idx="96">
                  <c:v>86.313999999999993</c:v>
                </c:pt>
                <c:pt idx="97">
                  <c:v>86.242999999999995</c:v>
                </c:pt>
                <c:pt idx="98">
                  <c:v>86.260999999999996</c:v>
                </c:pt>
                <c:pt idx="99">
                  <c:v>86.289000000000001</c:v>
                </c:pt>
                <c:pt idx="100">
                  <c:v>86.322000000000003</c:v>
                </c:pt>
                <c:pt idx="101">
                  <c:v>86.37299999999999</c:v>
                </c:pt>
                <c:pt idx="102">
                  <c:v>86.403999999999996</c:v>
                </c:pt>
                <c:pt idx="103">
                  <c:v>86.412999999999997</c:v>
                </c:pt>
                <c:pt idx="104">
                  <c:v>86.402000000000001</c:v>
                </c:pt>
                <c:pt idx="105">
                  <c:v>86.396000000000001</c:v>
                </c:pt>
                <c:pt idx="106">
                  <c:v>86.4</c:v>
                </c:pt>
                <c:pt idx="107">
                  <c:v>86.36099999999999</c:v>
                </c:pt>
                <c:pt idx="108">
                  <c:v>86.322000000000003</c:v>
                </c:pt>
                <c:pt idx="109">
                  <c:v>86.347000000000008</c:v>
                </c:pt>
                <c:pt idx="110">
                  <c:v>86.394000000000005</c:v>
                </c:pt>
                <c:pt idx="111">
                  <c:v>86.388999999999996</c:v>
                </c:pt>
                <c:pt idx="112">
                  <c:v>86.334000000000003</c:v>
                </c:pt>
                <c:pt idx="113">
                  <c:v>86.313000000000002</c:v>
                </c:pt>
                <c:pt idx="114">
                  <c:v>86.329000000000008</c:v>
                </c:pt>
                <c:pt idx="115">
                  <c:v>86.37</c:v>
                </c:pt>
                <c:pt idx="116">
                  <c:v>86.402000000000001</c:v>
                </c:pt>
                <c:pt idx="117">
                  <c:v>86.375</c:v>
                </c:pt>
                <c:pt idx="118">
                  <c:v>86.366</c:v>
                </c:pt>
                <c:pt idx="119">
                  <c:v>86.418000000000006</c:v>
                </c:pt>
                <c:pt idx="120">
                  <c:v>86.417000000000002</c:v>
                </c:pt>
                <c:pt idx="121">
                  <c:v>86.272999999999996</c:v>
                </c:pt>
                <c:pt idx="122">
                  <c:v>86.194999999999993</c:v>
                </c:pt>
                <c:pt idx="123">
                  <c:v>86.259</c:v>
                </c:pt>
                <c:pt idx="124">
                  <c:v>86.228999999999999</c:v>
                </c:pt>
                <c:pt idx="125">
                  <c:v>86.161000000000001</c:v>
                </c:pt>
                <c:pt idx="126">
                  <c:v>86.26</c:v>
                </c:pt>
                <c:pt idx="127">
                  <c:v>86.394999999999996</c:v>
                </c:pt>
                <c:pt idx="128">
                  <c:v>86.396000000000001</c:v>
                </c:pt>
                <c:pt idx="129">
                  <c:v>86.293000000000006</c:v>
                </c:pt>
                <c:pt idx="130">
                  <c:v>86.25200000000001</c:v>
                </c:pt>
                <c:pt idx="131">
                  <c:v>86.31</c:v>
                </c:pt>
                <c:pt idx="132">
                  <c:v>86.387</c:v>
                </c:pt>
                <c:pt idx="133">
                  <c:v>86.393000000000001</c:v>
                </c:pt>
                <c:pt idx="134">
                  <c:v>86.337000000000003</c:v>
                </c:pt>
                <c:pt idx="135">
                  <c:v>86.281000000000006</c:v>
                </c:pt>
                <c:pt idx="136">
                  <c:v>86.236999999999995</c:v>
                </c:pt>
                <c:pt idx="137">
                  <c:v>86.216000000000008</c:v>
                </c:pt>
                <c:pt idx="138">
                  <c:v>86.233000000000004</c:v>
                </c:pt>
                <c:pt idx="139">
                  <c:v>86.247</c:v>
                </c:pt>
                <c:pt idx="140">
                  <c:v>86.174000000000007</c:v>
                </c:pt>
                <c:pt idx="141">
                  <c:v>86.081999999999994</c:v>
                </c:pt>
                <c:pt idx="142">
                  <c:v>86.097000000000008</c:v>
                </c:pt>
                <c:pt idx="143">
                  <c:v>86.171999999999997</c:v>
                </c:pt>
                <c:pt idx="144">
                  <c:v>86.211999999999989</c:v>
                </c:pt>
                <c:pt idx="145">
                  <c:v>86.170999999999992</c:v>
                </c:pt>
                <c:pt idx="146">
                  <c:v>86.126000000000005</c:v>
                </c:pt>
                <c:pt idx="147">
                  <c:v>86.12700000000001</c:v>
                </c:pt>
                <c:pt idx="148">
                  <c:v>86.12700000000001</c:v>
                </c:pt>
                <c:pt idx="149">
                  <c:v>86.114000000000004</c:v>
                </c:pt>
                <c:pt idx="150">
                  <c:v>86.067000000000007</c:v>
                </c:pt>
                <c:pt idx="151">
                  <c:v>85.93</c:v>
                </c:pt>
                <c:pt idx="152">
                  <c:v>85.788999999999987</c:v>
                </c:pt>
                <c:pt idx="153">
                  <c:v>85.760999999999996</c:v>
                </c:pt>
                <c:pt idx="154">
                  <c:v>85.777000000000001</c:v>
                </c:pt>
                <c:pt idx="155">
                  <c:v>85.763000000000005</c:v>
                </c:pt>
                <c:pt idx="156">
                  <c:v>85.74</c:v>
                </c:pt>
                <c:pt idx="157">
                  <c:v>85.679000000000002</c:v>
                </c:pt>
                <c:pt idx="158">
                  <c:v>85.510999999999996</c:v>
                </c:pt>
                <c:pt idx="159">
                  <c:v>85.426999999999992</c:v>
                </c:pt>
                <c:pt idx="160">
                  <c:v>85.412000000000006</c:v>
                </c:pt>
                <c:pt idx="161">
                  <c:v>85.299000000000007</c:v>
                </c:pt>
                <c:pt idx="162">
                  <c:v>85.221000000000004</c:v>
                </c:pt>
                <c:pt idx="163">
                  <c:v>85.209000000000003</c:v>
                </c:pt>
                <c:pt idx="164">
                  <c:v>85.164999999999992</c:v>
                </c:pt>
                <c:pt idx="165">
                  <c:v>85.097000000000008</c:v>
                </c:pt>
                <c:pt idx="166">
                  <c:v>85.028000000000006</c:v>
                </c:pt>
                <c:pt idx="167">
                  <c:v>84.902000000000001</c:v>
                </c:pt>
                <c:pt idx="168">
                  <c:v>84.775000000000006</c:v>
                </c:pt>
                <c:pt idx="169">
                  <c:v>84.738</c:v>
                </c:pt>
                <c:pt idx="170">
                  <c:v>84.641999999999996</c:v>
                </c:pt>
                <c:pt idx="171">
                  <c:v>84.394000000000005</c:v>
                </c:pt>
                <c:pt idx="172">
                  <c:v>84.228999999999999</c:v>
                </c:pt>
                <c:pt idx="173">
                  <c:v>84.204999999999998</c:v>
                </c:pt>
                <c:pt idx="174">
                  <c:v>84.194000000000003</c:v>
                </c:pt>
                <c:pt idx="175">
                  <c:v>84.14</c:v>
                </c:pt>
                <c:pt idx="176">
                  <c:v>84.068999999999988</c:v>
                </c:pt>
                <c:pt idx="177">
                  <c:v>83.997</c:v>
                </c:pt>
                <c:pt idx="178">
                  <c:v>83.918000000000006</c:v>
                </c:pt>
                <c:pt idx="179">
                  <c:v>83.856999999999999</c:v>
                </c:pt>
                <c:pt idx="180">
                  <c:v>83.744</c:v>
                </c:pt>
                <c:pt idx="181">
                  <c:v>83.507999999999996</c:v>
                </c:pt>
                <c:pt idx="182">
                  <c:v>83.373999999999995</c:v>
                </c:pt>
                <c:pt idx="183">
                  <c:v>83.37700000000001</c:v>
                </c:pt>
                <c:pt idx="184">
                  <c:v>83.366</c:v>
                </c:pt>
                <c:pt idx="185">
                  <c:v>83.263000000000005</c:v>
                </c:pt>
                <c:pt idx="186">
                  <c:v>83.116</c:v>
                </c:pt>
                <c:pt idx="187">
                  <c:v>83.034999999999997</c:v>
                </c:pt>
                <c:pt idx="188">
                  <c:v>82.983000000000004</c:v>
                </c:pt>
                <c:pt idx="189">
                  <c:v>82.913999999999987</c:v>
                </c:pt>
                <c:pt idx="190">
                  <c:v>82.84</c:v>
                </c:pt>
                <c:pt idx="191">
                  <c:v>82.747</c:v>
                </c:pt>
                <c:pt idx="192">
                  <c:v>82.680999999999997</c:v>
                </c:pt>
                <c:pt idx="193">
                  <c:v>82.656000000000006</c:v>
                </c:pt>
                <c:pt idx="194">
                  <c:v>82.616</c:v>
                </c:pt>
                <c:pt idx="195">
                  <c:v>82.546999999999997</c:v>
                </c:pt>
                <c:pt idx="196">
                  <c:v>82.474000000000004</c:v>
                </c:pt>
                <c:pt idx="197">
                  <c:v>82.40100000000001</c:v>
                </c:pt>
                <c:pt idx="198">
                  <c:v>82.337999999999994</c:v>
                </c:pt>
                <c:pt idx="199">
                  <c:v>82.311000000000007</c:v>
                </c:pt>
                <c:pt idx="200">
                  <c:v>82.275000000000006</c:v>
                </c:pt>
                <c:pt idx="201">
                  <c:v>82.171999999999997</c:v>
                </c:pt>
                <c:pt idx="202">
                  <c:v>82.079000000000008</c:v>
                </c:pt>
                <c:pt idx="203">
                  <c:v>82.046999999999997</c:v>
                </c:pt>
                <c:pt idx="204">
                  <c:v>82.019000000000005</c:v>
                </c:pt>
                <c:pt idx="205">
                  <c:v>81.965000000000003</c:v>
                </c:pt>
                <c:pt idx="206">
                  <c:v>81.897999999999996</c:v>
                </c:pt>
                <c:pt idx="207">
                  <c:v>81.835999999999999</c:v>
                </c:pt>
                <c:pt idx="208">
                  <c:v>81.792000000000002</c:v>
                </c:pt>
                <c:pt idx="209">
                  <c:v>81.77000000000001</c:v>
                </c:pt>
                <c:pt idx="210">
                  <c:v>81.728000000000009</c:v>
                </c:pt>
                <c:pt idx="211">
                  <c:v>81.628999999999991</c:v>
                </c:pt>
                <c:pt idx="212">
                  <c:v>81.557999999999993</c:v>
                </c:pt>
                <c:pt idx="213">
                  <c:v>81.554000000000002</c:v>
                </c:pt>
                <c:pt idx="214">
                  <c:v>81.55</c:v>
                </c:pt>
                <c:pt idx="215">
                  <c:v>81.52000000000001</c:v>
                </c:pt>
                <c:pt idx="216">
                  <c:v>81.486999999999995</c:v>
                </c:pt>
                <c:pt idx="217">
                  <c:v>81.456000000000003</c:v>
                </c:pt>
                <c:pt idx="218">
                  <c:v>81.41</c:v>
                </c:pt>
                <c:pt idx="219">
                  <c:v>81.36099999999999</c:v>
                </c:pt>
                <c:pt idx="220">
                  <c:v>81.325000000000003</c:v>
                </c:pt>
                <c:pt idx="221">
                  <c:v>81.281000000000006</c:v>
                </c:pt>
                <c:pt idx="222">
                  <c:v>81.222999999999999</c:v>
                </c:pt>
                <c:pt idx="223">
                  <c:v>81.177999999999997</c:v>
                </c:pt>
                <c:pt idx="224">
                  <c:v>81.150999999999996</c:v>
                </c:pt>
                <c:pt idx="225">
                  <c:v>81.134</c:v>
                </c:pt>
                <c:pt idx="226">
                  <c:v>81.109000000000009</c:v>
                </c:pt>
                <c:pt idx="227">
                  <c:v>81.073000000000008</c:v>
                </c:pt>
                <c:pt idx="228">
                  <c:v>81.043999999999997</c:v>
                </c:pt>
                <c:pt idx="229">
                  <c:v>81.021000000000001</c:v>
                </c:pt>
                <c:pt idx="230">
                  <c:v>80.996000000000009</c:v>
                </c:pt>
                <c:pt idx="231">
                  <c:v>80.975999999999999</c:v>
                </c:pt>
                <c:pt idx="232">
                  <c:v>80.950999999999993</c:v>
                </c:pt>
                <c:pt idx="233">
                  <c:v>80.906000000000006</c:v>
                </c:pt>
                <c:pt idx="234">
                  <c:v>80.856999999999999</c:v>
                </c:pt>
                <c:pt idx="235">
                  <c:v>80.823000000000008</c:v>
                </c:pt>
                <c:pt idx="236">
                  <c:v>80.798000000000002</c:v>
                </c:pt>
                <c:pt idx="237">
                  <c:v>80.775000000000006</c:v>
                </c:pt>
                <c:pt idx="238">
                  <c:v>80.744</c:v>
                </c:pt>
                <c:pt idx="239">
                  <c:v>80.706999999999994</c:v>
                </c:pt>
                <c:pt idx="240">
                  <c:v>80.681000000000012</c:v>
                </c:pt>
                <c:pt idx="241">
                  <c:v>80.676000000000002</c:v>
                </c:pt>
                <c:pt idx="242">
                  <c:v>80.671999999999997</c:v>
                </c:pt>
                <c:pt idx="243">
                  <c:v>80.655000000000001</c:v>
                </c:pt>
                <c:pt idx="244">
                  <c:v>80.637</c:v>
                </c:pt>
                <c:pt idx="245">
                  <c:v>80.62299999999999</c:v>
                </c:pt>
                <c:pt idx="246">
                  <c:v>80.603000000000009</c:v>
                </c:pt>
                <c:pt idx="247">
                  <c:v>80.581999999999994</c:v>
                </c:pt>
                <c:pt idx="248">
                  <c:v>80.561000000000007</c:v>
                </c:pt>
                <c:pt idx="249">
                  <c:v>80.531000000000006</c:v>
                </c:pt>
                <c:pt idx="250">
                  <c:v>80.5</c:v>
                </c:pt>
                <c:pt idx="251">
                  <c:v>80.47399999999999</c:v>
                </c:pt>
                <c:pt idx="252">
                  <c:v>80.449000000000012</c:v>
                </c:pt>
                <c:pt idx="253">
                  <c:v>80.421999999999997</c:v>
                </c:pt>
                <c:pt idx="254">
                  <c:v>80.400999999999996</c:v>
                </c:pt>
                <c:pt idx="255">
                  <c:v>80.385999999999996</c:v>
                </c:pt>
                <c:pt idx="256">
                  <c:v>80.37299999999999</c:v>
                </c:pt>
                <c:pt idx="257">
                  <c:v>80.365000000000009</c:v>
                </c:pt>
                <c:pt idx="258">
                  <c:v>80.364000000000004</c:v>
                </c:pt>
                <c:pt idx="259">
                  <c:v>80.366</c:v>
                </c:pt>
                <c:pt idx="260">
                  <c:v>80.36</c:v>
                </c:pt>
                <c:pt idx="261">
                  <c:v>80.338999999999999</c:v>
                </c:pt>
                <c:pt idx="262">
                  <c:v>80.311999999999998</c:v>
                </c:pt>
                <c:pt idx="263">
                  <c:v>80.288000000000011</c:v>
                </c:pt>
                <c:pt idx="264">
                  <c:v>80.26400000000001</c:v>
                </c:pt>
                <c:pt idx="265">
                  <c:v>80.240000000000009</c:v>
                </c:pt>
                <c:pt idx="266">
                  <c:v>80.217999999999989</c:v>
                </c:pt>
                <c:pt idx="267">
                  <c:v>80.204000000000008</c:v>
                </c:pt>
                <c:pt idx="268">
                  <c:v>80.193999999999988</c:v>
                </c:pt>
                <c:pt idx="269">
                  <c:v>80.182999999999993</c:v>
                </c:pt>
                <c:pt idx="270">
                  <c:v>80.17</c:v>
                </c:pt>
                <c:pt idx="271">
                  <c:v>80.164000000000001</c:v>
                </c:pt>
                <c:pt idx="272">
                  <c:v>80.162999999999997</c:v>
                </c:pt>
                <c:pt idx="273">
                  <c:v>80.164000000000001</c:v>
                </c:pt>
                <c:pt idx="274">
                  <c:v>80.174000000000007</c:v>
                </c:pt>
                <c:pt idx="275">
                  <c:v>80.182000000000002</c:v>
                </c:pt>
                <c:pt idx="276">
                  <c:v>80.180000000000007</c:v>
                </c:pt>
                <c:pt idx="277">
                  <c:v>80.174000000000007</c:v>
                </c:pt>
                <c:pt idx="278">
                  <c:v>80.168000000000006</c:v>
                </c:pt>
                <c:pt idx="279">
                  <c:v>80.155000000000001</c:v>
                </c:pt>
                <c:pt idx="280">
                  <c:v>80.140999999999991</c:v>
                </c:pt>
                <c:pt idx="281">
                  <c:v>80.128999999999991</c:v>
                </c:pt>
                <c:pt idx="282">
                  <c:v>80.12</c:v>
                </c:pt>
                <c:pt idx="283">
                  <c:v>80.114000000000004</c:v>
                </c:pt>
                <c:pt idx="284">
                  <c:v>80.115000000000009</c:v>
                </c:pt>
                <c:pt idx="285">
                  <c:v>80.123999999999995</c:v>
                </c:pt>
                <c:pt idx="286">
                  <c:v>80.138000000000005</c:v>
                </c:pt>
                <c:pt idx="287">
                  <c:v>80.150999999999996</c:v>
                </c:pt>
                <c:pt idx="288">
                  <c:v>80.16</c:v>
                </c:pt>
                <c:pt idx="289">
                  <c:v>80.158999999999992</c:v>
                </c:pt>
                <c:pt idx="290">
                  <c:v>80.16</c:v>
                </c:pt>
                <c:pt idx="291">
                  <c:v>80.177999999999997</c:v>
                </c:pt>
                <c:pt idx="292">
                  <c:v>80.204000000000008</c:v>
                </c:pt>
                <c:pt idx="293">
                  <c:v>80.211999999999989</c:v>
                </c:pt>
                <c:pt idx="294">
                  <c:v>80.203000000000003</c:v>
                </c:pt>
                <c:pt idx="295">
                  <c:v>80.201999999999998</c:v>
                </c:pt>
                <c:pt idx="296">
                  <c:v>80.215000000000003</c:v>
                </c:pt>
                <c:pt idx="297">
                  <c:v>80.22399999999999</c:v>
                </c:pt>
                <c:pt idx="298">
                  <c:v>80.221000000000004</c:v>
                </c:pt>
                <c:pt idx="299">
                  <c:v>80.218999999999994</c:v>
                </c:pt>
                <c:pt idx="300">
                  <c:v>80.224999999999994</c:v>
                </c:pt>
                <c:pt idx="301">
                  <c:v>80.236000000000004</c:v>
                </c:pt>
                <c:pt idx="302">
                  <c:v>80.254999999999995</c:v>
                </c:pt>
                <c:pt idx="303">
                  <c:v>80.28</c:v>
                </c:pt>
                <c:pt idx="304">
                  <c:v>80.3</c:v>
                </c:pt>
                <c:pt idx="305">
                  <c:v>80.319999999999993</c:v>
                </c:pt>
                <c:pt idx="306">
                  <c:v>80.346000000000004</c:v>
                </c:pt>
                <c:pt idx="307">
                  <c:v>80.378999999999991</c:v>
                </c:pt>
                <c:pt idx="308">
                  <c:v>80.406000000000006</c:v>
                </c:pt>
                <c:pt idx="309">
                  <c:v>80.418000000000006</c:v>
                </c:pt>
                <c:pt idx="310">
                  <c:v>80.420999999999992</c:v>
                </c:pt>
                <c:pt idx="311">
                  <c:v>80.430000000000007</c:v>
                </c:pt>
                <c:pt idx="312">
                  <c:v>80.443999999999988</c:v>
                </c:pt>
                <c:pt idx="313">
                  <c:v>80.454000000000008</c:v>
                </c:pt>
                <c:pt idx="314">
                  <c:v>80.460999999999999</c:v>
                </c:pt>
                <c:pt idx="315">
                  <c:v>80.478000000000009</c:v>
                </c:pt>
                <c:pt idx="316">
                  <c:v>80.510000000000005</c:v>
                </c:pt>
                <c:pt idx="317">
                  <c:v>80.539000000000001</c:v>
                </c:pt>
                <c:pt idx="318">
                  <c:v>80.549000000000007</c:v>
                </c:pt>
                <c:pt idx="319">
                  <c:v>80.558999999999997</c:v>
                </c:pt>
                <c:pt idx="320">
                  <c:v>80.58</c:v>
                </c:pt>
                <c:pt idx="321">
                  <c:v>80.603999999999999</c:v>
                </c:pt>
                <c:pt idx="322">
                  <c:v>80.626000000000005</c:v>
                </c:pt>
                <c:pt idx="323">
                  <c:v>80.644000000000005</c:v>
                </c:pt>
                <c:pt idx="324">
                  <c:v>80.653999999999996</c:v>
                </c:pt>
                <c:pt idx="325">
                  <c:v>80.664999999999992</c:v>
                </c:pt>
                <c:pt idx="326">
                  <c:v>80.680000000000007</c:v>
                </c:pt>
                <c:pt idx="327">
                  <c:v>80.698000000000008</c:v>
                </c:pt>
                <c:pt idx="328">
                  <c:v>80.718999999999994</c:v>
                </c:pt>
                <c:pt idx="329">
                  <c:v>80.742999999999995</c:v>
                </c:pt>
                <c:pt idx="330">
                  <c:v>80.759</c:v>
                </c:pt>
                <c:pt idx="331">
                  <c:v>80.768000000000001</c:v>
                </c:pt>
                <c:pt idx="332">
                  <c:v>80.777999999999992</c:v>
                </c:pt>
                <c:pt idx="333">
                  <c:v>80.789999999999992</c:v>
                </c:pt>
                <c:pt idx="334">
                  <c:v>80.807000000000002</c:v>
                </c:pt>
                <c:pt idx="335">
                  <c:v>80.825000000000003</c:v>
                </c:pt>
                <c:pt idx="336">
                  <c:v>80.844999999999999</c:v>
                </c:pt>
                <c:pt idx="337">
                  <c:v>80.87</c:v>
                </c:pt>
                <c:pt idx="338">
                  <c:v>80.897999999999996</c:v>
                </c:pt>
                <c:pt idx="339">
                  <c:v>80.92</c:v>
                </c:pt>
                <c:pt idx="340">
                  <c:v>80.927999999999997</c:v>
                </c:pt>
                <c:pt idx="341">
                  <c:v>80.929000000000002</c:v>
                </c:pt>
                <c:pt idx="342">
                  <c:v>80.937999999999988</c:v>
                </c:pt>
                <c:pt idx="343">
                  <c:v>80.957999999999998</c:v>
                </c:pt>
                <c:pt idx="344">
                  <c:v>80.983000000000004</c:v>
                </c:pt>
                <c:pt idx="345">
                  <c:v>81.004999999999995</c:v>
                </c:pt>
                <c:pt idx="346">
                  <c:v>81.021000000000001</c:v>
                </c:pt>
                <c:pt idx="347">
                  <c:v>81.03</c:v>
                </c:pt>
                <c:pt idx="348">
                  <c:v>81.033999999999992</c:v>
                </c:pt>
                <c:pt idx="349">
                  <c:v>81.037999999999997</c:v>
                </c:pt>
                <c:pt idx="350">
                  <c:v>81.045999999999992</c:v>
                </c:pt>
                <c:pt idx="351">
                  <c:v>81.057000000000002</c:v>
                </c:pt>
                <c:pt idx="352">
                  <c:v>81.073000000000008</c:v>
                </c:pt>
                <c:pt idx="353">
                  <c:v>81.093999999999994</c:v>
                </c:pt>
                <c:pt idx="354">
                  <c:v>81.12</c:v>
                </c:pt>
                <c:pt idx="355">
                  <c:v>81.152999999999992</c:v>
                </c:pt>
                <c:pt idx="356">
                  <c:v>81.183999999999997</c:v>
                </c:pt>
                <c:pt idx="357">
                  <c:v>81.201999999999998</c:v>
                </c:pt>
                <c:pt idx="358">
                  <c:v>81.216999999999999</c:v>
                </c:pt>
                <c:pt idx="359">
                  <c:v>81.234000000000009</c:v>
                </c:pt>
                <c:pt idx="360">
                  <c:v>81.25</c:v>
                </c:pt>
                <c:pt idx="361">
                  <c:v>81.265000000000001</c:v>
                </c:pt>
                <c:pt idx="362">
                  <c:v>81.283999999999992</c:v>
                </c:pt>
                <c:pt idx="363">
                  <c:v>81.304000000000002</c:v>
                </c:pt>
                <c:pt idx="364">
                  <c:v>81.317999999999998</c:v>
                </c:pt>
                <c:pt idx="365">
                  <c:v>81.326999999999998</c:v>
                </c:pt>
                <c:pt idx="366">
                  <c:v>81.346000000000004</c:v>
                </c:pt>
                <c:pt idx="367">
                  <c:v>81.373999999999995</c:v>
                </c:pt>
                <c:pt idx="368">
                  <c:v>81.400000000000006</c:v>
                </c:pt>
                <c:pt idx="369">
                  <c:v>81.423000000000002</c:v>
                </c:pt>
                <c:pt idx="370">
                  <c:v>81.448999999999998</c:v>
                </c:pt>
                <c:pt idx="371">
                  <c:v>81.48</c:v>
                </c:pt>
                <c:pt idx="372">
                  <c:v>81.512</c:v>
                </c:pt>
                <c:pt idx="373">
                  <c:v>81.548000000000002</c:v>
                </c:pt>
                <c:pt idx="374">
                  <c:v>81.584000000000003</c:v>
                </c:pt>
                <c:pt idx="375">
                  <c:v>81.611999999999995</c:v>
                </c:pt>
                <c:pt idx="376">
                  <c:v>81.626999999999995</c:v>
                </c:pt>
                <c:pt idx="377">
                  <c:v>81.64</c:v>
                </c:pt>
                <c:pt idx="378">
                  <c:v>81.655000000000001</c:v>
                </c:pt>
                <c:pt idx="379">
                  <c:v>81.67</c:v>
                </c:pt>
                <c:pt idx="380">
                  <c:v>81.687999999999988</c:v>
                </c:pt>
                <c:pt idx="381">
                  <c:v>81.709000000000003</c:v>
                </c:pt>
                <c:pt idx="382">
                  <c:v>81.734999999999999</c:v>
                </c:pt>
                <c:pt idx="383">
                  <c:v>81.765999999999991</c:v>
                </c:pt>
                <c:pt idx="384">
                  <c:v>81.795999999999992</c:v>
                </c:pt>
                <c:pt idx="385">
                  <c:v>81.831000000000003</c:v>
                </c:pt>
                <c:pt idx="386">
                  <c:v>81.873999999999995</c:v>
                </c:pt>
                <c:pt idx="387">
                  <c:v>81.917000000000002</c:v>
                </c:pt>
                <c:pt idx="388">
                  <c:v>81.951999999999998</c:v>
                </c:pt>
                <c:pt idx="389">
                  <c:v>81.980999999999995</c:v>
                </c:pt>
                <c:pt idx="390">
                  <c:v>82.009999999999991</c:v>
                </c:pt>
                <c:pt idx="391">
                  <c:v>82.034999999999997</c:v>
                </c:pt>
                <c:pt idx="392">
                  <c:v>82.055999999999997</c:v>
                </c:pt>
                <c:pt idx="393">
                  <c:v>82.075999999999993</c:v>
                </c:pt>
                <c:pt idx="394">
                  <c:v>82.100999999999999</c:v>
                </c:pt>
                <c:pt idx="395">
                  <c:v>82.128999999999991</c:v>
                </c:pt>
                <c:pt idx="396">
                  <c:v>82.155000000000001</c:v>
                </c:pt>
                <c:pt idx="397">
                  <c:v>82.183999999999997</c:v>
                </c:pt>
                <c:pt idx="398">
                  <c:v>82.216999999999999</c:v>
                </c:pt>
                <c:pt idx="399">
                  <c:v>82.253999999999991</c:v>
                </c:pt>
                <c:pt idx="400">
                  <c:v>82.295999999999992</c:v>
                </c:pt>
                <c:pt idx="401">
                  <c:v>82.336999999999989</c:v>
                </c:pt>
                <c:pt idx="402">
                  <c:v>82.375</c:v>
                </c:pt>
                <c:pt idx="403">
                  <c:v>82.412000000000006</c:v>
                </c:pt>
                <c:pt idx="404">
                  <c:v>82.448000000000008</c:v>
                </c:pt>
                <c:pt idx="405">
                  <c:v>82.481999999999999</c:v>
                </c:pt>
                <c:pt idx="406">
                  <c:v>82.509999999999991</c:v>
                </c:pt>
                <c:pt idx="407">
                  <c:v>82.531999999999996</c:v>
                </c:pt>
                <c:pt idx="408">
                  <c:v>82.555999999999997</c:v>
                </c:pt>
                <c:pt idx="409">
                  <c:v>82.582999999999998</c:v>
                </c:pt>
                <c:pt idx="410">
                  <c:v>82.605999999999995</c:v>
                </c:pt>
                <c:pt idx="411">
                  <c:v>82.629000000000005</c:v>
                </c:pt>
                <c:pt idx="412">
                  <c:v>82.661000000000001</c:v>
                </c:pt>
                <c:pt idx="413">
                  <c:v>82.704999999999998</c:v>
                </c:pt>
                <c:pt idx="414">
                  <c:v>82.748999999999995</c:v>
                </c:pt>
                <c:pt idx="415">
                  <c:v>82.778999999999996</c:v>
                </c:pt>
                <c:pt idx="416">
                  <c:v>82.801999999999992</c:v>
                </c:pt>
                <c:pt idx="417">
                  <c:v>82.830999999999989</c:v>
                </c:pt>
                <c:pt idx="418">
                  <c:v>82.867999999999995</c:v>
                </c:pt>
                <c:pt idx="419">
                  <c:v>82.91</c:v>
                </c:pt>
                <c:pt idx="420">
                  <c:v>82.951999999999998</c:v>
                </c:pt>
                <c:pt idx="421">
                  <c:v>82.984000000000009</c:v>
                </c:pt>
                <c:pt idx="422">
                  <c:v>83.004999999999995</c:v>
                </c:pt>
                <c:pt idx="423">
                  <c:v>83.021999999999991</c:v>
                </c:pt>
                <c:pt idx="424">
                  <c:v>83.043000000000006</c:v>
                </c:pt>
                <c:pt idx="425">
                  <c:v>83.067000000000007</c:v>
                </c:pt>
                <c:pt idx="426">
                  <c:v>83.088999999999999</c:v>
                </c:pt>
                <c:pt idx="427">
                  <c:v>83.109000000000009</c:v>
                </c:pt>
                <c:pt idx="428">
                  <c:v>83.134</c:v>
                </c:pt>
                <c:pt idx="429">
                  <c:v>83.17</c:v>
                </c:pt>
                <c:pt idx="430">
                  <c:v>83.209000000000003</c:v>
                </c:pt>
                <c:pt idx="431">
                  <c:v>83.236999999999995</c:v>
                </c:pt>
                <c:pt idx="432">
                  <c:v>83.244</c:v>
                </c:pt>
                <c:pt idx="433">
                  <c:v>83.24199999999999</c:v>
                </c:pt>
                <c:pt idx="434">
                  <c:v>83.24799999999999</c:v>
                </c:pt>
                <c:pt idx="435">
                  <c:v>83.257000000000005</c:v>
                </c:pt>
                <c:pt idx="436">
                  <c:v>83.025300000000001</c:v>
                </c:pt>
                <c:pt idx="437">
                  <c:v>82.8</c:v>
                </c:pt>
                <c:pt idx="438">
                  <c:v>83.242999999999995</c:v>
                </c:pt>
                <c:pt idx="439">
                  <c:v>83.256</c:v>
                </c:pt>
                <c:pt idx="440">
                  <c:v>83.275999999999996</c:v>
                </c:pt>
                <c:pt idx="441">
                  <c:v>83.293000000000006</c:v>
                </c:pt>
                <c:pt idx="442">
                  <c:v>83.301000000000002</c:v>
                </c:pt>
                <c:pt idx="443">
                  <c:v>83.302999999999997</c:v>
                </c:pt>
                <c:pt idx="444">
                  <c:v>83.290999999999997</c:v>
                </c:pt>
                <c:pt idx="445">
                  <c:v>83.25</c:v>
                </c:pt>
                <c:pt idx="446">
                  <c:v>83.191000000000003</c:v>
                </c:pt>
                <c:pt idx="447">
                  <c:v>83.14</c:v>
                </c:pt>
                <c:pt idx="448">
                  <c:v>83.119</c:v>
                </c:pt>
                <c:pt idx="449">
                  <c:v>83.141000000000005</c:v>
                </c:pt>
                <c:pt idx="450">
                  <c:v>83.200999999999993</c:v>
                </c:pt>
                <c:pt idx="451">
                  <c:v>83.263000000000005</c:v>
                </c:pt>
                <c:pt idx="452">
                  <c:v>83.305000000000007</c:v>
                </c:pt>
                <c:pt idx="453">
                  <c:v>83.323000000000008</c:v>
                </c:pt>
                <c:pt idx="454">
                  <c:v>83.32</c:v>
                </c:pt>
                <c:pt idx="455">
                  <c:v>83.295000000000002</c:v>
                </c:pt>
                <c:pt idx="456">
                  <c:v>83.24199999999999</c:v>
                </c:pt>
                <c:pt idx="457">
                  <c:v>83.164000000000001</c:v>
                </c:pt>
                <c:pt idx="458">
                  <c:v>83.085999999999999</c:v>
                </c:pt>
                <c:pt idx="459">
                  <c:v>83.043999999999997</c:v>
                </c:pt>
                <c:pt idx="460">
                  <c:v>83.063000000000002</c:v>
                </c:pt>
                <c:pt idx="461">
                  <c:v>83.138000000000005</c:v>
                </c:pt>
                <c:pt idx="462">
                  <c:v>83.241</c:v>
                </c:pt>
                <c:pt idx="463">
                  <c:v>83.346000000000004</c:v>
                </c:pt>
                <c:pt idx="464">
                  <c:v>83.438999999999993</c:v>
                </c:pt>
                <c:pt idx="465">
                  <c:v>83.507000000000005</c:v>
                </c:pt>
                <c:pt idx="466">
                  <c:v>83.554000000000002</c:v>
                </c:pt>
                <c:pt idx="467">
                  <c:v>83.581999999999994</c:v>
                </c:pt>
                <c:pt idx="468">
                  <c:v>83.580999999999989</c:v>
                </c:pt>
                <c:pt idx="469">
                  <c:v>83.546999999999997</c:v>
                </c:pt>
                <c:pt idx="470">
                  <c:v>83.481999999999999</c:v>
                </c:pt>
                <c:pt idx="471">
                  <c:v>83.391999999999996</c:v>
                </c:pt>
                <c:pt idx="472">
                  <c:v>83.268000000000001</c:v>
                </c:pt>
                <c:pt idx="473">
                  <c:v>83.106999999999999</c:v>
                </c:pt>
                <c:pt idx="474">
                  <c:v>82.938999999999993</c:v>
                </c:pt>
                <c:pt idx="475">
                  <c:v>82.811000000000007</c:v>
                </c:pt>
                <c:pt idx="476">
                  <c:v>82.766999999999996</c:v>
                </c:pt>
                <c:pt idx="477">
                  <c:v>82.830999999999989</c:v>
                </c:pt>
                <c:pt idx="478">
                  <c:v>82.991</c:v>
                </c:pt>
                <c:pt idx="479">
                  <c:v>83.206999999999994</c:v>
                </c:pt>
                <c:pt idx="480">
                  <c:v>83.424000000000007</c:v>
                </c:pt>
                <c:pt idx="481">
                  <c:v>83.605999999999995</c:v>
                </c:pt>
                <c:pt idx="482">
                  <c:v>83.738</c:v>
                </c:pt>
                <c:pt idx="483">
                  <c:v>83.813999999999993</c:v>
                </c:pt>
                <c:pt idx="484">
                  <c:v>83.84</c:v>
                </c:pt>
                <c:pt idx="485">
                  <c:v>83.841000000000008</c:v>
                </c:pt>
                <c:pt idx="486">
                  <c:v>83.830999999999989</c:v>
                </c:pt>
                <c:pt idx="487">
                  <c:v>83.816000000000003</c:v>
                </c:pt>
                <c:pt idx="488">
                  <c:v>83.813999999999993</c:v>
                </c:pt>
                <c:pt idx="489">
                  <c:v>83.847999999999999</c:v>
                </c:pt>
                <c:pt idx="490">
                  <c:v>83.914000000000001</c:v>
                </c:pt>
                <c:pt idx="491">
                  <c:v>83.989000000000004</c:v>
                </c:pt>
                <c:pt idx="492">
                  <c:v>84.050000000000011</c:v>
                </c:pt>
                <c:pt idx="493">
                  <c:v>84.088999999999999</c:v>
                </c:pt>
                <c:pt idx="494">
                  <c:v>84.108000000000004</c:v>
                </c:pt>
                <c:pt idx="495">
                  <c:v>84.113</c:v>
                </c:pt>
                <c:pt idx="496">
                  <c:v>84.111000000000004</c:v>
                </c:pt>
                <c:pt idx="497">
                  <c:v>84.105000000000004</c:v>
                </c:pt>
                <c:pt idx="498">
                  <c:v>84.093999999999994</c:v>
                </c:pt>
                <c:pt idx="499">
                  <c:v>84.073000000000008</c:v>
                </c:pt>
                <c:pt idx="500">
                  <c:v>84.049000000000007</c:v>
                </c:pt>
                <c:pt idx="501">
                  <c:v>84.027000000000001</c:v>
                </c:pt>
                <c:pt idx="502">
                  <c:v>84</c:v>
                </c:pt>
                <c:pt idx="503">
                  <c:v>83.968999999999994</c:v>
                </c:pt>
                <c:pt idx="504">
                  <c:v>83.941000000000003</c:v>
                </c:pt>
                <c:pt idx="505">
                  <c:v>83.91</c:v>
                </c:pt>
                <c:pt idx="506">
                  <c:v>83.873999999999995</c:v>
                </c:pt>
                <c:pt idx="507">
                  <c:v>83.83</c:v>
                </c:pt>
                <c:pt idx="508">
                  <c:v>83.778999999999996</c:v>
                </c:pt>
                <c:pt idx="509">
                  <c:v>83.72999999999999</c:v>
                </c:pt>
                <c:pt idx="510">
                  <c:v>83.682000000000002</c:v>
                </c:pt>
                <c:pt idx="511">
                  <c:v>83.631</c:v>
                </c:pt>
                <c:pt idx="512">
                  <c:v>83.573000000000008</c:v>
                </c:pt>
                <c:pt idx="513">
                  <c:v>83.460000000000008</c:v>
                </c:pt>
                <c:pt idx="514">
                  <c:v>83.335000000000008</c:v>
                </c:pt>
                <c:pt idx="515">
                  <c:v>83.223000000000013</c:v>
                </c:pt>
                <c:pt idx="516">
                  <c:v>83.109000000000009</c:v>
                </c:pt>
                <c:pt idx="517">
                  <c:v>82.972000000000008</c:v>
                </c:pt>
                <c:pt idx="518">
                  <c:v>82.808999999999997</c:v>
                </c:pt>
                <c:pt idx="519">
                  <c:v>82.658000000000001</c:v>
                </c:pt>
                <c:pt idx="520">
                  <c:v>82.509</c:v>
                </c:pt>
                <c:pt idx="521">
                  <c:v>82.373999999999995</c:v>
                </c:pt>
                <c:pt idx="522">
                  <c:v>82.241</c:v>
                </c:pt>
                <c:pt idx="523">
                  <c:v>82.117999999999995</c:v>
                </c:pt>
                <c:pt idx="524">
                  <c:v>81.986999999999995</c:v>
                </c:pt>
                <c:pt idx="525">
                  <c:v>81.908999999999992</c:v>
                </c:pt>
                <c:pt idx="526">
                  <c:v>81.859000000000009</c:v>
                </c:pt>
                <c:pt idx="527">
                  <c:v>81.825000000000003</c:v>
                </c:pt>
                <c:pt idx="528">
                  <c:v>81.865000000000009</c:v>
                </c:pt>
                <c:pt idx="529">
                  <c:v>81.937999999999988</c:v>
                </c:pt>
                <c:pt idx="530">
                  <c:v>82.043000000000006</c:v>
                </c:pt>
                <c:pt idx="531">
                  <c:v>82.181000000000012</c:v>
                </c:pt>
                <c:pt idx="532">
                  <c:v>82.314999999999998</c:v>
                </c:pt>
                <c:pt idx="533">
                  <c:v>82.436999999999998</c:v>
                </c:pt>
                <c:pt idx="534">
                  <c:v>82.549000000000007</c:v>
                </c:pt>
                <c:pt idx="535">
                  <c:v>82.682000000000002</c:v>
                </c:pt>
                <c:pt idx="536">
                  <c:v>82.795999999999992</c:v>
                </c:pt>
                <c:pt idx="537">
                  <c:v>82.919000000000011</c:v>
                </c:pt>
                <c:pt idx="538">
                  <c:v>83.03</c:v>
                </c:pt>
                <c:pt idx="539">
                  <c:v>83.147000000000006</c:v>
                </c:pt>
                <c:pt idx="540">
                  <c:v>83.25800000000001</c:v>
                </c:pt>
                <c:pt idx="541">
                  <c:v>83.358000000000004</c:v>
                </c:pt>
                <c:pt idx="542">
                  <c:v>83.44</c:v>
                </c:pt>
                <c:pt idx="543">
                  <c:v>83.527000000000001</c:v>
                </c:pt>
                <c:pt idx="544">
                  <c:v>83.602000000000004</c:v>
                </c:pt>
                <c:pt idx="545">
                  <c:v>83.635999999999996</c:v>
                </c:pt>
                <c:pt idx="546">
                  <c:v>83.671999999999997</c:v>
                </c:pt>
                <c:pt idx="547">
                  <c:v>83.704999999999998</c:v>
                </c:pt>
                <c:pt idx="548">
                  <c:v>83.740000000000009</c:v>
                </c:pt>
                <c:pt idx="549">
                  <c:v>83.786000000000001</c:v>
                </c:pt>
                <c:pt idx="550">
                  <c:v>83.841999999999999</c:v>
                </c:pt>
                <c:pt idx="551">
                  <c:v>83.896000000000001</c:v>
                </c:pt>
                <c:pt idx="552">
                  <c:v>83.935000000000002</c:v>
                </c:pt>
                <c:pt idx="553">
                  <c:v>83.960999999999999</c:v>
                </c:pt>
                <c:pt idx="554">
                  <c:v>83.978999999999999</c:v>
                </c:pt>
                <c:pt idx="555">
                  <c:v>83.986999999999995</c:v>
                </c:pt>
                <c:pt idx="556">
                  <c:v>83.97999999999999</c:v>
                </c:pt>
                <c:pt idx="557">
                  <c:v>83.960999999999999</c:v>
                </c:pt>
                <c:pt idx="558">
                  <c:v>83.935000000000002</c:v>
                </c:pt>
                <c:pt idx="559">
                  <c:v>83.906000000000006</c:v>
                </c:pt>
                <c:pt idx="560">
                  <c:v>83.882000000000005</c:v>
                </c:pt>
                <c:pt idx="561">
                  <c:v>83.873000000000005</c:v>
                </c:pt>
                <c:pt idx="562">
                  <c:v>83.884</c:v>
                </c:pt>
                <c:pt idx="563">
                  <c:v>83.923000000000002</c:v>
                </c:pt>
                <c:pt idx="564">
                  <c:v>83.98599999999999</c:v>
                </c:pt>
                <c:pt idx="565">
                  <c:v>84.07</c:v>
                </c:pt>
                <c:pt idx="566">
                  <c:v>84.179000000000002</c:v>
                </c:pt>
                <c:pt idx="567">
                  <c:v>84.307999999999993</c:v>
                </c:pt>
                <c:pt idx="568">
                  <c:v>84.432000000000002</c:v>
                </c:pt>
                <c:pt idx="569">
                  <c:v>84.533000000000001</c:v>
                </c:pt>
                <c:pt idx="570">
                  <c:v>84.609000000000009</c:v>
                </c:pt>
                <c:pt idx="571">
                  <c:v>84.664999999999992</c:v>
                </c:pt>
                <c:pt idx="572">
                  <c:v>84.704999999999998</c:v>
                </c:pt>
                <c:pt idx="573">
                  <c:v>84.738</c:v>
                </c:pt>
                <c:pt idx="574">
                  <c:v>84.768000000000001</c:v>
                </c:pt>
                <c:pt idx="575">
                  <c:v>84.792000000000002</c:v>
                </c:pt>
                <c:pt idx="576">
                  <c:v>84.811999999999998</c:v>
                </c:pt>
                <c:pt idx="577">
                  <c:v>84.835999999999999</c:v>
                </c:pt>
                <c:pt idx="578">
                  <c:v>84.867999999999995</c:v>
                </c:pt>
                <c:pt idx="579">
                  <c:v>84.903999999999996</c:v>
                </c:pt>
                <c:pt idx="580">
                  <c:v>84.942999999999998</c:v>
                </c:pt>
                <c:pt idx="581">
                  <c:v>84.981999999999999</c:v>
                </c:pt>
                <c:pt idx="582">
                  <c:v>85.015999999999991</c:v>
                </c:pt>
                <c:pt idx="583">
                  <c:v>85.044999999999987</c:v>
                </c:pt>
                <c:pt idx="584">
                  <c:v>85.070999999999998</c:v>
                </c:pt>
                <c:pt idx="585">
                  <c:v>85.094999999999999</c:v>
                </c:pt>
                <c:pt idx="586">
                  <c:v>85.115000000000009</c:v>
                </c:pt>
                <c:pt idx="587">
                  <c:v>85.13300000000001</c:v>
                </c:pt>
                <c:pt idx="588">
                  <c:v>85.146000000000001</c:v>
                </c:pt>
                <c:pt idx="589">
                  <c:v>85.156000000000006</c:v>
                </c:pt>
                <c:pt idx="590">
                  <c:v>85.17</c:v>
                </c:pt>
                <c:pt idx="591">
                  <c:v>85.194000000000003</c:v>
                </c:pt>
                <c:pt idx="592">
                  <c:v>85.224999999999994</c:v>
                </c:pt>
                <c:pt idx="593">
                  <c:v>85.259999999999991</c:v>
                </c:pt>
                <c:pt idx="594">
                  <c:v>85.294999999999987</c:v>
                </c:pt>
                <c:pt idx="595">
                  <c:v>85.329000000000008</c:v>
                </c:pt>
                <c:pt idx="596">
                  <c:v>85.361000000000004</c:v>
                </c:pt>
                <c:pt idx="597">
                  <c:v>85.393000000000001</c:v>
                </c:pt>
                <c:pt idx="598">
                  <c:v>85.423000000000002</c:v>
                </c:pt>
                <c:pt idx="599">
                  <c:v>85.447000000000003</c:v>
                </c:pt>
                <c:pt idx="600">
                  <c:v>85.461000000000013</c:v>
                </c:pt>
                <c:pt idx="601">
                  <c:v>85.47</c:v>
                </c:pt>
                <c:pt idx="602">
                  <c:v>85.478999999999999</c:v>
                </c:pt>
                <c:pt idx="603">
                  <c:v>85.489000000000004</c:v>
                </c:pt>
                <c:pt idx="604">
                  <c:v>85.503</c:v>
                </c:pt>
                <c:pt idx="605">
                  <c:v>85.518000000000001</c:v>
                </c:pt>
                <c:pt idx="606">
                  <c:v>85.533999999999992</c:v>
                </c:pt>
                <c:pt idx="607">
                  <c:v>85.555999999999997</c:v>
                </c:pt>
                <c:pt idx="608">
                  <c:v>85.59</c:v>
                </c:pt>
                <c:pt idx="609">
                  <c:v>85.626000000000005</c:v>
                </c:pt>
                <c:pt idx="610">
                  <c:v>85.66</c:v>
                </c:pt>
                <c:pt idx="611">
                  <c:v>85.688999999999993</c:v>
                </c:pt>
                <c:pt idx="612">
                  <c:v>85.712999999999994</c:v>
                </c:pt>
                <c:pt idx="613">
                  <c:v>85.730999999999995</c:v>
                </c:pt>
                <c:pt idx="614">
                  <c:v>85.742999999999995</c:v>
                </c:pt>
                <c:pt idx="615">
                  <c:v>85.75</c:v>
                </c:pt>
                <c:pt idx="616">
                  <c:v>85.756</c:v>
                </c:pt>
                <c:pt idx="617">
                  <c:v>85.76</c:v>
                </c:pt>
                <c:pt idx="618">
                  <c:v>85.765000000000001</c:v>
                </c:pt>
                <c:pt idx="619">
                  <c:v>85.774000000000001</c:v>
                </c:pt>
                <c:pt idx="620">
                  <c:v>85.788000000000011</c:v>
                </c:pt>
                <c:pt idx="621">
                  <c:v>85.808999999999997</c:v>
                </c:pt>
                <c:pt idx="622">
                  <c:v>85.834000000000003</c:v>
                </c:pt>
                <c:pt idx="623">
                  <c:v>85.861999999999995</c:v>
                </c:pt>
                <c:pt idx="624">
                  <c:v>85.89</c:v>
                </c:pt>
                <c:pt idx="625">
                  <c:v>85.917000000000002</c:v>
                </c:pt>
                <c:pt idx="626">
                  <c:v>85.941000000000003</c:v>
                </c:pt>
                <c:pt idx="627">
                  <c:v>85.960000000000008</c:v>
                </c:pt>
                <c:pt idx="628">
                  <c:v>85.971999999999994</c:v>
                </c:pt>
                <c:pt idx="629">
                  <c:v>85.97999999999999</c:v>
                </c:pt>
                <c:pt idx="630">
                  <c:v>85.990000000000009</c:v>
                </c:pt>
                <c:pt idx="631">
                  <c:v>86.00200000000001</c:v>
                </c:pt>
                <c:pt idx="632">
                  <c:v>86.013000000000005</c:v>
                </c:pt>
                <c:pt idx="633">
                  <c:v>86.024000000000001</c:v>
                </c:pt>
                <c:pt idx="634">
                  <c:v>86.034999999999997</c:v>
                </c:pt>
                <c:pt idx="635">
                  <c:v>86.045999999999992</c:v>
                </c:pt>
                <c:pt idx="636">
                  <c:v>86.057000000000002</c:v>
                </c:pt>
                <c:pt idx="637">
                  <c:v>86.069000000000003</c:v>
                </c:pt>
                <c:pt idx="638">
                  <c:v>86.082999999999998</c:v>
                </c:pt>
                <c:pt idx="639">
                  <c:v>86.097999999999999</c:v>
                </c:pt>
                <c:pt idx="640">
                  <c:v>86.116</c:v>
                </c:pt>
                <c:pt idx="641">
                  <c:v>86.134</c:v>
                </c:pt>
                <c:pt idx="642">
                  <c:v>86.144999999999996</c:v>
                </c:pt>
                <c:pt idx="643">
                  <c:v>86.152000000000001</c:v>
                </c:pt>
                <c:pt idx="644">
                  <c:v>86.161000000000001</c:v>
                </c:pt>
                <c:pt idx="645">
                  <c:v>86.17</c:v>
                </c:pt>
                <c:pt idx="646">
                  <c:v>86.177999999999997</c:v>
                </c:pt>
                <c:pt idx="647">
                  <c:v>86.18</c:v>
                </c:pt>
                <c:pt idx="648">
                  <c:v>86.18</c:v>
                </c:pt>
                <c:pt idx="649">
                  <c:v>86.182999999999993</c:v>
                </c:pt>
                <c:pt idx="650">
                  <c:v>86.185000000000002</c:v>
                </c:pt>
                <c:pt idx="651">
                  <c:v>86.187000000000012</c:v>
                </c:pt>
                <c:pt idx="652">
                  <c:v>86.192000000000007</c:v>
                </c:pt>
                <c:pt idx="653">
                  <c:v>86.198000000000008</c:v>
                </c:pt>
                <c:pt idx="654">
                  <c:v>86.205000000000013</c:v>
                </c:pt>
                <c:pt idx="655">
                  <c:v>86.211999999999989</c:v>
                </c:pt>
                <c:pt idx="656">
                  <c:v>86.216999999999999</c:v>
                </c:pt>
                <c:pt idx="657">
                  <c:v>86.222999999999999</c:v>
                </c:pt>
                <c:pt idx="658">
                  <c:v>86.231999999999999</c:v>
                </c:pt>
                <c:pt idx="659">
                  <c:v>86.242000000000004</c:v>
                </c:pt>
                <c:pt idx="660">
                  <c:v>86.25</c:v>
                </c:pt>
                <c:pt idx="661">
                  <c:v>86.254999999999995</c:v>
                </c:pt>
                <c:pt idx="662">
                  <c:v>86.25800000000001</c:v>
                </c:pt>
                <c:pt idx="663">
                  <c:v>86.260999999999996</c:v>
                </c:pt>
                <c:pt idx="664">
                  <c:v>86.262</c:v>
                </c:pt>
                <c:pt idx="665">
                  <c:v>86.254999999999995</c:v>
                </c:pt>
                <c:pt idx="666">
                  <c:v>86.244</c:v>
                </c:pt>
                <c:pt idx="667">
                  <c:v>86.234999999999999</c:v>
                </c:pt>
                <c:pt idx="668">
                  <c:v>86.230999999999995</c:v>
                </c:pt>
                <c:pt idx="669">
                  <c:v>86.234000000000009</c:v>
                </c:pt>
                <c:pt idx="670">
                  <c:v>86.244</c:v>
                </c:pt>
                <c:pt idx="671">
                  <c:v>86.257000000000005</c:v>
                </c:pt>
                <c:pt idx="672">
                  <c:v>86.275000000000006</c:v>
                </c:pt>
                <c:pt idx="673">
                  <c:v>86.295000000000002</c:v>
                </c:pt>
                <c:pt idx="674">
                  <c:v>86.314999999999998</c:v>
                </c:pt>
                <c:pt idx="675">
                  <c:v>86.331999999999994</c:v>
                </c:pt>
                <c:pt idx="676">
                  <c:v>86.346000000000004</c:v>
                </c:pt>
                <c:pt idx="677">
                  <c:v>86.358000000000004</c:v>
                </c:pt>
                <c:pt idx="678">
                  <c:v>86.36099999999999</c:v>
                </c:pt>
                <c:pt idx="679">
                  <c:v>86.356999999999999</c:v>
                </c:pt>
                <c:pt idx="680">
                  <c:v>86.35</c:v>
                </c:pt>
                <c:pt idx="681">
                  <c:v>86.344999999999999</c:v>
                </c:pt>
                <c:pt idx="682">
                  <c:v>86.341999999999999</c:v>
                </c:pt>
                <c:pt idx="683">
                  <c:v>86.344999999999999</c:v>
                </c:pt>
                <c:pt idx="684">
                  <c:v>86.352000000000004</c:v>
                </c:pt>
                <c:pt idx="685">
                  <c:v>86.364000000000004</c:v>
                </c:pt>
                <c:pt idx="686">
                  <c:v>86.384999999999991</c:v>
                </c:pt>
                <c:pt idx="687">
                  <c:v>86.414000000000001</c:v>
                </c:pt>
                <c:pt idx="688">
                  <c:v>86.443999999999988</c:v>
                </c:pt>
                <c:pt idx="689">
                  <c:v>86.47</c:v>
                </c:pt>
                <c:pt idx="690">
                  <c:v>86.489000000000004</c:v>
                </c:pt>
                <c:pt idx="691">
                  <c:v>86.501000000000005</c:v>
                </c:pt>
                <c:pt idx="692">
                  <c:v>86.507000000000005</c:v>
                </c:pt>
                <c:pt idx="693">
                  <c:v>86.50800000000001</c:v>
                </c:pt>
                <c:pt idx="694">
                  <c:v>86.504000000000005</c:v>
                </c:pt>
                <c:pt idx="695">
                  <c:v>86.5</c:v>
                </c:pt>
                <c:pt idx="696">
                  <c:v>86.496000000000009</c:v>
                </c:pt>
                <c:pt idx="697">
                  <c:v>86.491</c:v>
                </c:pt>
                <c:pt idx="698">
                  <c:v>86.491</c:v>
                </c:pt>
                <c:pt idx="699">
                  <c:v>86.5</c:v>
                </c:pt>
                <c:pt idx="700">
                  <c:v>86.513000000000005</c:v>
                </c:pt>
                <c:pt idx="701">
                  <c:v>86.53</c:v>
                </c:pt>
                <c:pt idx="702">
                  <c:v>86.55</c:v>
                </c:pt>
                <c:pt idx="703">
                  <c:v>86.572000000000003</c:v>
                </c:pt>
                <c:pt idx="704">
                  <c:v>86.593999999999994</c:v>
                </c:pt>
                <c:pt idx="705">
                  <c:v>86.61</c:v>
                </c:pt>
                <c:pt idx="706">
                  <c:v>86.619</c:v>
                </c:pt>
                <c:pt idx="707">
                  <c:v>86.621000000000009</c:v>
                </c:pt>
                <c:pt idx="708">
                  <c:v>86.62</c:v>
                </c:pt>
                <c:pt idx="709">
                  <c:v>86.61099999999999</c:v>
                </c:pt>
                <c:pt idx="710">
                  <c:v>86.596000000000004</c:v>
                </c:pt>
                <c:pt idx="711">
                  <c:v>86.582999999999998</c:v>
                </c:pt>
                <c:pt idx="712">
                  <c:v>86.575999999999993</c:v>
                </c:pt>
                <c:pt idx="713">
                  <c:v>86.575000000000003</c:v>
                </c:pt>
                <c:pt idx="714">
                  <c:v>86.578000000000003</c:v>
                </c:pt>
                <c:pt idx="715">
                  <c:v>86.585000000000008</c:v>
                </c:pt>
                <c:pt idx="716">
                  <c:v>86.597999999999999</c:v>
                </c:pt>
                <c:pt idx="717">
                  <c:v>86.614000000000004</c:v>
                </c:pt>
                <c:pt idx="718">
                  <c:v>86.63</c:v>
                </c:pt>
                <c:pt idx="719">
                  <c:v>86.640999999999991</c:v>
                </c:pt>
                <c:pt idx="720">
                  <c:v>86.646999999999991</c:v>
                </c:pt>
                <c:pt idx="721">
                  <c:v>86.650999999999996</c:v>
                </c:pt>
                <c:pt idx="722">
                  <c:v>86.65</c:v>
                </c:pt>
                <c:pt idx="723">
                  <c:v>86.643000000000001</c:v>
                </c:pt>
                <c:pt idx="724">
                  <c:v>86.634999999999991</c:v>
                </c:pt>
                <c:pt idx="725">
                  <c:v>86.628</c:v>
                </c:pt>
                <c:pt idx="726">
                  <c:v>86.62299999999999</c:v>
                </c:pt>
                <c:pt idx="727">
                  <c:v>86.62</c:v>
                </c:pt>
                <c:pt idx="728">
                  <c:v>86.61699999999999</c:v>
                </c:pt>
                <c:pt idx="729">
                  <c:v>86.62299999999999</c:v>
                </c:pt>
                <c:pt idx="730">
                  <c:v>86.638000000000005</c:v>
                </c:pt>
                <c:pt idx="731">
                  <c:v>86.658000000000001</c:v>
                </c:pt>
                <c:pt idx="732">
                  <c:v>86.682999999999993</c:v>
                </c:pt>
                <c:pt idx="733">
                  <c:v>86.709000000000003</c:v>
                </c:pt>
                <c:pt idx="734">
                  <c:v>86.731999999999999</c:v>
                </c:pt>
                <c:pt idx="735">
                  <c:v>86.748000000000005</c:v>
                </c:pt>
                <c:pt idx="736">
                  <c:v>86.759</c:v>
                </c:pt>
                <c:pt idx="737">
                  <c:v>86.76400000000001</c:v>
                </c:pt>
                <c:pt idx="738">
                  <c:v>86.765000000000001</c:v>
                </c:pt>
                <c:pt idx="739">
                  <c:v>86.763000000000005</c:v>
                </c:pt>
                <c:pt idx="740">
                  <c:v>86.765000000000001</c:v>
                </c:pt>
                <c:pt idx="741">
                  <c:v>86.771000000000001</c:v>
                </c:pt>
                <c:pt idx="742">
                  <c:v>86.78</c:v>
                </c:pt>
                <c:pt idx="743">
                  <c:v>86.793000000000006</c:v>
                </c:pt>
                <c:pt idx="744">
                  <c:v>86.811000000000007</c:v>
                </c:pt>
                <c:pt idx="745">
                  <c:v>86.837000000000003</c:v>
                </c:pt>
                <c:pt idx="746">
                  <c:v>86.872</c:v>
                </c:pt>
                <c:pt idx="747">
                  <c:v>86.908000000000001</c:v>
                </c:pt>
                <c:pt idx="748">
                  <c:v>86.938999999999993</c:v>
                </c:pt>
                <c:pt idx="749">
                  <c:v>86.965000000000003</c:v>
                </c:pt>
                <c:pt idx="750">
                  <c:v>86.984000000000009</c:v>
                </c:pt>
                <c:pt idx="751">
                  <c:v>86.998999999999995</c:v>
                </c:pt>
                <c:pt idx="752">
                  <c:v>87.00800000000001</c:v>
                </c:pt>
                <c:pt idx="753">
                  <c:v>87.015999999999991</c:v>
                </c:pt>
                <c:pt idx="754">
                  <c:v>87.025000000000006</c:v>
                </c:pt>
                <c:pt idx="755">
                  <c:v>87.037999999999997</c:v>
                </c:pt>
                <c:pt idx="756">
                  <c:v>87.052999999999997</c:v>
                </c:pt>
                <c:pt idx="757">
                  <c:v>87.066000000000003</c:v>
                </c:pt>
                <c:pt idx="758">
                  <c:v>87.08</c:v>
                </c:pt>
                <c:pt idx="759">
                  <c:v>87.103000000000009</c:v>
                </c:pt>
                <c:pt idx="760">
                  <c:v>87.134</c:v>
                </c:pt>
                <c:pt idx="761">
                  <c:v>87.168000000000006</c:v>
                </c:pt>
                <c:pt idx="762">
                  <c:v>87.198999999999998</c:v>
                </c:pt>
                <c:pt idx="763">
                  <c:v>87.225999999999999</c:v>
                </c:pt>
                <c:pt idx="764">
                  <c:v>87.248999999999995</c:v>
                </c:pt>
                <c:pt idx="765">
                  <c:v>87.268000000000001</c:v>
                </c:pt>
                <c:pt idx="766">
                  <c:v>87.283999999999992</c:v>
                </c:pt>
                <c:pt idx="767">
                  <c:v>87.296999999999997</c:v>
                </c:pt>
                <c:pt idx="768">
                  <c:v>87.308999999999997</c:v>
                </c:pt>
                <c:pt idx="769">
                  <c:v>87.317999999999998</c:v>
                </c:pt>
                <c:pt idx="770">
                  <c:v>87.325999999999993</c:v>
                </c:pt>
                <c:pt idx="771">
                  <c:v>87.334000000000003</c:v>
                </c:pt>
                <c:pt idx="772">
                  <c:v>87.34899999999999</c:v>
                </c:pt>
                <c:pt idx="773">
                  <c:v>87.367999999999995</c:v>
                </c:pt>
                <c:pt idx="774">
                  <c:v>87.388000000000005</c:v>
                </c:pt>
                <c:pt idx="775">
                  <c:v>87.408999999999992</c:v>
                </c:pt>
                <c:pt idx="776">
                  <c:v>87.431999999999988</c:v>
                </c:pt>
                <c:pt idx="777">
                  <c:v>87.456999999999994</c:v>
                </c:pt>
                <c:pt idx="778">
                  <c:v>87.48</c:v>
                </c:pt>
                <c:pt idx="779">
                  <c:v>87.5</c:v>
                </c:pt>
                <c:pt idx="780">
                  <c:v>87.518000000000001</c:v>
                </c:pt>
                <c:pt idx="781">
                  <c:v>87.533000000000001</c:v>
                </c:pt>
                <c:pt idx="782">
                  <c:v>87.542000000000002</c:v>
                </c:pt>
                <c:pt idx="783">
                  <c:v>87.551999999999992</c:v>
                </c:pt>
                <c:pt idx="784">
                  <c:v>87.563999999999993</c:v>
                </c:pt>
                <c:pt idx="785">
                  <c:v>87.58</c:v>
                </c:pt>
                <c:pt idx="786">
                  <c:v>87.596000000000004</c:v>
                </c:pt>
                <c:pt idx="787">
                  <c:v>87.61699999999999</c:v>
                </c:pt>
                <c:pt idx="788">
                  <c:v>87.649000000000001</c:v>
                </c:pt>
                <c:pt idx="789">
                  <c:v>87.698000000000008</c:v>
                </c:pt>
                <c:pt idx="790">
                  <c:v>87.78</c:v>
                </c:pt>
                <c:pt idx="791">
                  <c:v>87.906000000000006</c:v>
                </c:pt>
                <c:pt idx="792">
                  <c:v>88.067999999999998</c:v>
                </c:pt>
                <c:pt idx="793">
                  <c:v>88.25</c:v>
                </c:pt>
                <c:pt idx="794">
                  <c:v>88.438999999999993</c:v>
                </c:pt>
                <c:pt idx="795">
                  <c:v>88.637</c:v>
                </c:pt>
                <c:pt idx="796">
                  <c:v>88.846000000000004</c:v>
                </c:pt>
                <c:pt idx="797">
                  <c:v>89.057999999999993</c:v>
                </c:pt>
                <c:pt idx="798">
                  <c:v>89.263999999999996</c:v>
                </c:pt>
                <c:pt idx="799">
                  <c:v>89.460999999999999</c:v>
                </c:pt>
                <c:pt idx="800">
                  <c:v>89.62700000000001</c:v>
                </c:pt>
                <c:pt idx="801">
                  <c:v>89.73599999999999</c:v>
                </c:pt>
                <c:pt idx="802">
                  <c:v>89.783999999999992</c:v>
                </c:pt>
                <c:pt idx="803">
                  <c:v>89.769000000000005</c:v>
                </c:pt>
                <c:pt idx="804">
                  <c:v>89.668000000000006</c:v>
                </c:pt>
                <c:pt idx="805">
                  <c:v>89.471000000000004</c:v>
                </c:pt>
                <c:pt idx="806">
                  <c:v>89.23</c:v>
                </c:pt>
                <c:pt idx="807">
                  <c:v>89.06</c:v>
                </c:pt>
                <c:pt idx="808">
                  <c:v>89.061000000000007</c:v>
                </c:pt>
                <c:pt idx="809">
                  <c:v>89.224000000000004</c:v>
                </c:pt>
                <c:pt idx="810">
                  <c:v>89.403999999999996</c:v>
                </c:pt>
                <c:pt idx="811">
                  <c:v>89.460999999999999</c:v>
                </c:pt>
                <c:pt idx="812">
                  <c:v>89.43</c:v>
                </c:pt>
                <c:pt idx="813">
                  <c:v>89.382000000000005</c:v>
                </c:pt>
                <c:pt idx="814">
                  <c:v>89.344999999999999</c:v>
                </c:pt>
                <c:pt idx="815">
                  <c:v>89.342999999999989</c:v>
                </c:pt>
                <c:pt idx="816">
                  <c:v>89.381</c:v>
                </c:pt>
                <c:pt idx="817">
                  <c:v>89.407000000000011</c:v>
                </c:pt>
                <c:pt idx="818">
                  <c:v>89.393000000000001</c:v>
                </c:pt>
                <c:pt idx="819">
                  <c:v>89.366</c:v>
                </c:pt>
                <c:pt idx="820">
                  <c:v>89.338999999999999</c:v>
                </c:pt>
                <c:pt idx="821">
                  <c:v>89.283999999999992</c:v>
                </c:pt>
                <c:pt idx="822">
                  <c:v>89.186999999999998</c:v>
                </c:pt>
                <c:pt idx="823">
                  <c:v>89.074000000000012</c:v>
                </c:pt>
                <c:pt idx="824">
                  <c:v>88.991</c:v>
                </c:pt>
                <c:pt idx="825">
                  <c:v>88.959000000000003</c:v>
                </c:pt>
                <c:pt idx="826">
                  <c:v>88.95</c:v>
                </c:pt>
                <c:pt idx="827">
                  <c:v>88.932000000000002</c:v>
                </c:pt>
                <c:pt idx="828">
                  <c:v>88.897999999999996</c:v>
                </c:pt>
                <c:pt idx="829">
                  <c:v>88.852999999999994</c:v>
                </c:pt>
                <c:pt idx="830">
                  <c:v>88.808999999999997</c:v>
                </c:pt>
                <c:pt idx="831">
                  <c:v>88.771999999999991</c:v>
                </c:pt>
                <c:pt idx="832">
                  <c:v>88.74199999999999</c:v>
                </c:pt>
                <c:pt idx="833">
                  <c:v>88.715000000000003</c:v>
                </c:pt>
                <c:pt idx="834">
                  <c:v>88.694000000000003</c:v>
                </c:pt>
                <c:pt idx="835">
                  <c:v>88.679000000000002</c:v>
                </c:pt>
                <c:pt idx="836">
                  <c:v>88.673000000000002</c:v>
                </c:pt>
                <c:pt idx="837">
                  <c:v>88.671999999999997</c:v>
                </c:pt>
                <c:pt idx="838">
                  <c:v>88.673000000000002</c:v>
                </c:pt>
                <c:pt idx="839">
                  <c:v>88.675999999999988</c:v>
                </c:pt>
                <c:pt idx="840">
                  <c:v>88.682999999999993</c:v>
                </c:pt>
                <c:pt idx="841">
                  <c:v>88.695999999999998</c:v>
                </c:pt>
                <c:pt idx="842">
                  <c:v>88.713999999999999</c:v>
                </c:pt>
                <c:pt idx="843">
                  <c:v>88.73</c:v>
                </c:pt>
                <c:pt idx="844">
                  <c:v>88.740000000000009</c:v>
                </c:pt>
                <c:pt idx="845">
                  <c:v>88.741</c:v>
                </c:pt>
                <c:pt idx="846">
                  <c:v>88.739000000000004</c:v>
                </c:pt>
                <c:pt idx="847">
                  <c:v>88.738</c:v>
                </c:pt>
                <c:pt idx="848">
                  <c:v>88.741</c:v>
                </c:pt>
                <c:pt idx="849">
                  <c:v>88.748999999999995</c:v>
                </c:pt>
                <c:pt idx="850">
                  <c:v>88.763999999999996</c:v>
                </c:pt>
                <c:pt idx="851">
                  <c:v>88.784999999999997</c:v>
                </c:pt>
                <c:pt idx="852">
                  <c:v>88.807999999999993</c:v>
                </c:pt>
                <c:pt idx="853">
                  <c:v>88.830999999999989</c:v>
                </c:pt>
                <c:pt idx="854">
                  <c:v>88.85</c:v>
                </c:pt>
                <c:pt idx="855">
                  <c:v>88.866</c:v>
                </c:pt>
                <c:pt idx="856">
                  <c:v>88.879000000000005</c:v>
                </c:pt>
                <c:pt idx="857">
                  <c:v>88.887</c:v>
                </c:pt>
                <c:pt idx="858">
                  <c:v>88.888000000000005</c:v>
                </c:pt>
                <c:pt idx="859">
                  <c:v>88.884</c:v>
                </c:pt>
                <c:pt idx="860">
                  <c:v>88.878</c:v>
                </c:pt>
                <c:pt idx="861">
                  <c:v>88.875</c:v>
                </c:pt>
                <c:pt idx="862">
                  <c:v>88.881</c:v>
                </c:pt>
                <c:pt idx="863">
                  <c:v>88.893000000000001</c:v>
                </c:pt>
                <c:pt idx="864">
                  <c:v>88.907000000000011</c:v>
                </c:pt>
                <c:pt idx="865">
                  <c:v>88.924999999999997</c:v>
                </c:pt>
                <c:pt idx="866">
                  <c:v>88.948000000000008</c:v>
                </c:pt>
                <c:pt idx="867">
                  <c:v>88.974999999999994</c:v>
                </c:pt>
                <c:pt idx="868">
                  <c:v>89.00200000000001</c:v>
                </c:pt>
                <c:pt idx="869">
                  <c:v>89.021999999999991</c:v>
                </c:pt>
                <c:pt idx="870">
                  <c:v>89.033999999999992</c:v>
                </c:pt>
                <c:pt idx="871">
                  <c:v>89.037999999999997</c:v>
                </c:pt>
                <c:pt idx="872">
                  <c:v>89.039999999999992</c:v>
                </c:pt>
                <c:pt idx="873">
                  <c:v>89.039000000000001</c:v>
                </c:pt>
                <c:pt idx="874">
                  <c:v>89.033999999999992</c:v>
                </c:pt>
                <c:pt idx="875">
                  <c:v>89.027000000000001</c:v>
                </c:pt>
                <c:pt idx="876">
                  <c:v>89.022999999999996</c:v>
                </c:pt>
                <c:pt idx="877">
                  <c:v>89.027000000000001</c:v>
                </c:pt>
                <c:pt idx="878">
                  <c:v>89.037999999999997</c:v>
                </c:pt>
                <c:pt idx="879">
                  <c:v>89.052999999999997</c:v>
                </c:pt>
                <c:pt idx="880">
                  <c:v>89.072000000000003</c:v>
                </c:pt>
                <c:pt idx="881">
                  <c:v>89.093999999999994</c:v>
                </c:pt>
                <c:pt idx="882">
                  <c:v>89.116</c:v>
                </c:pt>
                <c:pt idx="883">
                  <c:v>89.134</c:v>
                </c:pt>
                <c:pt idx="884">
                  <c:v>89.144000000000005</c:v>
                </c:pt>
                <c:pt idx="885">
                  <c:v>89.147999999999996</c:v>
                </c:pt>
                <c:pt idx="886">
                  <c:v>89.146999999999991</c:v>
                </c:pt>
                <c:pt idx="887">
                  <c:v>89.143000000000001</c:v>
                </c:pt>
                <c:pt idx="888">
                  <c:v>89.14</c:v>
                </c:pt>
                <c:pt idx="889">
                  <c:v>89.138000000000005</c:v>
                </c:pt>
                <c:pt idx="890">
                  <c:v>89.138000000000005</c:v>
                </c:pt>
                <c:pt idx="891">
                  <c:v>89.144000000000005</c:v>
                </c:pt>
                <c:pt idx="892">
                  <c:v>89.153999999999996</c:v>
                </c:pt>
                <c:pt idx="893">
                  <c:v>89.164999999999992</c:v>
                </c:pt>
                <c:pt idx="894">
                  <c:v>89.177999999999997</c:v>
                </c:pt>
                <c:pt idx="895">
                  <c:v>89.194999999999993</c:v>
                </c:pt>
                <c:pt idx="896">
                  <c:v>89.212000000000003</c:v>
                </c:pt>
                <c:pt idx="897">
                  <c:v>89.225999999999999</c:v>
                </c:pt>
                <c:pt idx="898">
                  <c:v>89.238</c:v>
                </c:pt>
                <c:pt idx="899">
                  <c:v>89.247</c:v>
                </c:pt>
                <c:pt idx="900">
                  <c:v>89.253</c:v>
                </c:pt>
                <c:pt idx="901">
                  <c:v>89.254999999999995</c:v>
                </c:pt>
                <c:pt idx="902">
                  <c:v>89.254999999999995</c:v>
                </c:pt>
                <c:pt idx="903">
                  <c:v>89.256</c:v>
                </c:pt>
                <c:pt idx="904">
                  <c:v>89.257000000000005</c:v>
                </c:pt>
                <c:pt idx="905">
                  <c:v>89.260999999999996</c:v>
                </c:pt>
                <c:pt idx="906">
                  <c:v>89.269000000000005</c:v>
                </c:pt>
                <c:pt idx="907">
                  <c:v>89.28</c:v>
                </c:pt>
                <c:pt idx="908">
                  <c:v>89.289000000000001</c:v>
                </c:pt>
                <c:pt idx="909">
                  <c:v>89.293000000000006</c:v>
                </c:pt>
                <c:pt idx="910">
                  <c:v>89.295000000000002</c:v>
                </c:pt>
                <c:pt idx="911">
                  <c:v>89.293000000000006</c:v>
                </c:pt>
                <c:pt idx="912">
                  <c:v>89.293999999999997</c:v>
                </c:pt>
                <c:pt idx="913">
                  <c:v>89.31</c:v>
                </c:pt>
                <c:pt idx="914">
                  <c:v>89.338999999999999</c:v>
                </c:pt>
                <c:pt idx="915">
                  <c:v>89.365000000000009</c:v>
                </c:pt>
                <c:pt idx="916">
                  <c:v>89.385000000000005</c:v>
                </c:pt>
                <c:pt idx="917">
                  <c:v>89.405000000000001</c:v>
                </c:pt>
                <c:pt idx="918">
                  <c:v>89.423000000000002</c:v>
                </c:pt>
                <c:pt idx="919">
                  <c:v>89.436000000000007</c:v>
                </c:pt>
                <c:pt idx="920">
                  <c:v>89.445999999999998</c:v>
                </c:pt>
                <c:pt idx="921">
                  <c:v>89.457999999999998</c:v>
                </c:pt>
                <c:pt idx="922">
                  <c:v>89.468000000000004</c:v>
                </c:pt>
                <c:pt idx="923">
                  <c:v>89.478000000000009</c:v>
                </c:pt>
                <c:pt idx="924">
                  <c:v>89.48599999999999</c:v>
                </c:pt>
                <c:pt idx="925">
                  <c:v>89.49199999999999</c:v>
                </c:pt>
                <c:pt idx="926">
                  <c:v>89.5</c:v>
                </c:pt>
                <c:pt idx="927">
                  <c:v>89.509999999999991</c:v>
                </c:pt>
                <c:pt idx="928">
                  <c:v>89.519000000000005</c:v>
                </c:pt>
                <c:pt idx="929">
                  <c:v>89.53</c:v>
                </c:pt>
                <c:pt idx="930">
                  <c:v>89.545999999999992</c:v>
                </c:pt>
                <c:pt idx="931">
                  <c:v>89.563999999999993</c:v>
                </c:pt>
                <c:pt idx="932">
                  <c:v>89.581999999999994</c:v>
                </c:pt>
                <c:pt idx="933">
                  <c:v>89.59899999999999</c:v>
                </c:pt>
                <c:pt idx="934">
                  <c:v>89.615000000000009</c:v>
                </c:pt>
                <c:pt idx="935">
                  <c:v>89.628</c:v>
                </c:pt>
                <c:pt idx="936">
                  <c:v>89.637</c:v>
                </c:pt>
                <c:pt idx="937">
                  <c:v>89.63900000000001</c:v>
                </c:pt>
                <c:pt idx="938">
                  <c:v>89.637</c:v>
                </c:pt>
                <c:pt idx="939">
                  <c:v>89.634</c:v>
                </c:pt>
                <c:pt idx="940">
                  <c:v>89.635000000000005</c:v>
                </c:pt>
                <c:pt idx="941">
                  <c:v>89.640999999999991</c:v>
                </c:pt>
                <c:pt idx="942">
                  <c:v>89.65100000000001</c:v>
                </c:pt>
                <c:pt idx="943">
                  <c:v>89.665999999999997</c:v>
                </c:pt>
                <c:pt idx="944">
                  <c:v>89.686000000000007</c:v>
                </c:pt>
                <c:pt idx="945">
                  <c:v>89.706000000000003</c:v>
                </c:pt>
                <c:pt idx="946">
                  <c:v>89.728999999999999</c:v>
                </c:pt>
                <c:pt idx="947">
                  <c:v>89.753999999999991</c:v>
                </c:pt>
                <c:pt idx="948">
                  <c:v>89.777000000000001</c:v>
                </c:pt>
                <c:pt idx="949">
                  <c:v>89.793000000000006</c:v>
                </c:pt>
                <c:pt idx="950">
                  <c:v>89.799000000000007</c:v>
                </c:pt>
                <c:pt idx="951">
                  <c:v>89.796999999999997</c:v>
                </c:pt>
                <c:pt idx="952">
                  <c:v>89.789999999999992</c:v>
                </c:pt>
                <c:pt idx="953">
                  <c:v>89.783999999999992</c:v>
                </c:pt>
                <c:pt idx="954">
                  <c:v>89.777999999999992</c:v>
                </c:pt>
                <c:pt idx="955">
                  <c:v>89.775000000000006</c:v>
                </c:pt>
                <c:pt idx="956">
                  <c:v>89.781999999999996</c:v>
                </c:pt>
                <c:pt idx="957">
                  <c:v>89.800000000000011</c:v>
                </c:pt>
                <c:pt idx="958">
                  <c:v>89.820999999999998</c:v>
                </c:pt>
                <c:pt idx="959">
                  <c:v>89.841999999999999</c:v>
                </c:pt>
                <c:pt idx="960">
                  <c:v>89.866</c:v>
                </c:pt>
                <c:pt idx="961">
                  <c:v>89.88900000000001</c:v>
                </c:pt>
                <c:pt idx="962">
                  <c:v>89.906000000000006</c:v>
                </c:pt>
                <c:pt idx="963">
                  <c:v>89.915999999999997</c:v>
                </c:pt>
                <c:pt idx="964">
                  <c:v>89.918999999999997</c:v>
                </c:pt>
                <c:pt idx="965">
                  <c:v>89.914000000000001</c:v>
                </c:pt>
                <c:pt idx="966">
                  <c:v>89.902999999999992</c:v>
                </c:pt>
                <c:pt idx="967">
                  <c:v>89.893000000000001</c:v>
                </c:pt>
                <c:pt idx="968">
                  <c:v>89.88900000000001</c:v>
                </c:pt>
                <c:pt idx="969">
                  <c:v>89.890999999999991</c:v>
                </c:pt>
                <c:pt idx="970">
                  <c:v>89.896000000000001</c:v>
                </c:pt>
                <c:pt idx="971">
                  <c:v>89.907000000000011</c:v>
                </c:pt>
                <c:pt idx="972">
                  <c:v>89.930999999999997</c:v>
                </c:pt>
                <c:pt idx="973">
                  <c:v>89.962999999999994</c:v>
                </c:pt>
                <c:pt idx="974">
                  <c:v>89.989000000000004</c:v>
                </c:pt>
                <c:pt idx="975">
                  <c:v>90.007000000000005</c:v>
                </c:pt>
                <c:pt idx="976">
                  <c:v>90.021000000000001</c:v>
                </c:pt>
                <c:pt idx="977">
                  <c:v>90.031000000000006</c:v>
                </c:pt>
                <c:pt idx="978">
                  <c:v>90.034999999999997</c:v>
                </c:pt>
                <c:pt idx="979">
                  <c:v>90.031000000000006</c:v>
                </c:pt>
                <c:pt idx="980">
                  <c:v>90.016999999999996</c:v>
                </c:pt>
                <c:pt idx="981">
                  <c:v>89.998999999999995</c:v>
                </c:pt>
                <c:pt idx="982">
                  <c:v>89.978999999999999</c:v>
                </c:pt>
                <c:pt idx="983">
                  <c:v>89.962000000000003</c:v>
                </c:pt>
                <c:pt idx="984">
                  <c:v>89.956999999999994</c:v>
                </c:pt>
                <c:pt idx="985">
                  <c:v>89.966000000000008</c:v>
                </c:pt>
                <c:pt idx="986">
                  <c:v>89.984000000000009</c:v>
                </c:pt>
                <c:pt idx="987">
                  <c:v>90.007000000000005</c:v>
                </c:pt>
                <c:pt idx="988">
                  <c:v>90.027000000000001</c:v>
                </c:pt>
                <c:pt idx="989">
                  <c:v>90.039000000000001</c:v>
                </c:pt>
                <c:pt idx="990">
                  <c:v>90.045000000000002</c:v>
                </c:pt>
                <c:pt idx="991">
                  <c:v>90.042000000000002</c:v>
                </c:pt>
                <c:pt idx="992">
                  <c:v>90.021999999999991</c:v>
                </c:pt>
                <c:pt idx="993">
                  <c:v>89.98599999999999</c:v>
                </c:pt>
                <c:pt idx="994">
                  <c:v>89.944999999999993</c:v>
                </c:pt>
                <c:pt idx="995">
                  <c:v>89.9</c:v>
                </c:pt>
                <c:pt idx="996">
                  <c:v>89.863</c:v>
                </c:pt>
                <c:pt idx="997">
                  <c:v>89.838999999999999</c:v>
                </c:pt>
                <c:pt idx="998">
                  <c:v>89.824999999999989</c:v>
                </c:pt>
                <c:pt idx="999">
                  <c:v>89.818000000000012</c:v>
                </c:pt>
                <c:pt idx="1000">
                  <c:v>89.74</c:v>
                </c:pt>
                <c:pt idx="1001">
                  <c:v>89.68</c:v>
                </c:pt>
                <c:pt idx="1002">
                  <c:v>89.59</c:v>
                </c:pt>
                <c:pt idx="1003">
                  <c:v>89.5</c:v>
                </c:pt>
                <c:pt idx="1004">
                  <c:v>89.49</c:v>
                </c:pt>
                <c:pt idx="1005">
                  <c:v>89.43</c:v>
                </c:pt>
                <c:pt idx="1006">
                  <c:v>89.32</c:v>
                </c:pt>
                <c:pt idx="1007">
                  <c:v>89.25</c:v>
                </c:pt>
                <c:pt idx="1008">
                  <c:v>89.18</c:v>
                </c:pt>
                <c:pt idx="1009">
                  <c:v>89.1</c:v>
                </c:pt>
                <c:pt idx="1010">
                  <c:v>89</c:v>
                </c:pt>
                <c:pt idx="1011">
                  <c:v>89.05</c:v>
                </c:pt>
                <c:pt idx="1012">
                  <c:v>89.1</c:v>
                </c:pt>
                <c:pt idx="1013">
                  <c:v>89.2</c:v>
                </c:pt>
                <c:pt idx="1014">
                  <c:v>89.3</c:v>
                </c:pt>
                <c:pt idx="1015">
                  <c:v>89.5</c:v>
                </c:pt>
                <c:pt idx="1016">
                  <c:v>89.7</c:v>
                </c:pt>
                <c:pt idx="1017">
                  <c:v>89.9</c:v>
                </c:pt>
                <c:pt idx="1018">
                  <c:v>90</c:v>
                </c:pt>
                <c:pt idx="1019">
                  <c:v>90.2</c:v>
                </c:pt>
                <c:pt idx="1020">
                  <c:v>90.1</c:v>
                </c:pt>
                <c:pt idx="1021">
                  <c:v>90</c:v>
                </c:pt>
                <c:pt idx="1022">
                  <c:v>89.8</c:v>
                </c:pt>
                <c:pt idx="1023">
                  <c:v>89.6</c:v>
                </c:pt>
                <c:pt idx="1024">
                  <c:v>89.5</c:v>
                </c:pt>
                <c:pt idx="1025">
                  <c:v>89.45</c:v>
                </c:pt>
                <c:pt idx="1026">
                  <c:v>89.4</c:v>
                </c:pt>
                <c:pt idx="1027">
                  <c:v>89.35</c:v>
                </c:pt>
                <c:pt idx="1028">
                  <c:v>89.3</c:v>
                </c:pt>
                <c:pt idx="1029">
                  <c:v>89.25</c:v>
                </c:pt>
                <c:pt idx="1030">
                  <c:v>89.18</c:v>
                </c:pt>
                <c:pt idx="1031">
                  <c:v>89.05</c:v>
                </c:pt>
                <c:pt idx="1032">
                  <c:v>88.9</c:v>
                </c:pt>
                <c:pt idx="1033">
                  <c:v>88.82</c:v>
                </c:pt>
                <c:pt idx="1034">
                  <c:v>88.7</c:v>
                </c:pt>
                <c:pt idx="1035">
                  <c:v>88.73</c:v>
                </c:pt>
                <c:pt idx="1036">
                  <c:v>88.8</c:v>
                </c:pt>
                <c:pt idx="1037">
                  <c:v>89</c:v>
                </c:pt>
                <c:pt idx="1038">
                  <c:v>89.2</c:v>
                </c:pt>
                <c:pt idx="1039">
                  <c:v>89.5</c:v>
                </c:pt>
                <c:pt idx="1040">
                  <c:v>89.7</c:v>
                </c:pt>
                <c:pt idx="1041">
                  <c:v>89.82</c:v>
                </c:pt>
                <c:pt idx="1042">
                  <c:v>89.9</c:v>
                </c:pt>
                <c:pt idx="1043">
                  <c:v>90</c:v>
                </c:pt>
                <c:pt idx="1044">
                  <c:v>89.8</c:v>
                </c:pt>
                <c:pt idx="1045">
                  <c:v>89.6</c:v>
                </c:pt>
                <c:pt idx="1046">
                  <c:v>89.35</c:v>
                </c:pt>
                <c:pt idx="1047">
                  <c:v>89.2</c:v>
                </c:pt>
                <c:pt idx="1048">
                  <c:v>89</c:v>
                </c:pt>
                <c:pt idx="1049">
                  <c:v>88.85</c:v>
                </c:pt>
                <c:pt idx="1050">
                  <c:v>88.81</c:v>
                </c:pt>
                <c:pt idx="1051">
                  <c:v>88.75</c:v>
                </c:pt>
                <c:pt idx="1052">
                  <c:v>88.5</c:v>
                </c:pt>
                <c:pt idx="1053">
                  <c:v>88.52</c:v>
                </c:pt>
                <c:pt idx="1054">
                  <c:v>88.6</c:v>
                </c:pt>
                <c:pt idx="1055">
                  <c:v>88.8</c:v>
                </c:pt>
                <c:pt idx="1056">
                  <c:v>89</c:v>
                </c:pt>
                <c:pt idx="1057">
                  <c:v>89.25</c:v>
                </c:pt>
                <c:pt idx="1058">
                  <c:v>89.5</c:v>
                </c:pt>
                <c:pt idx="1059">
                  <c:v>89.7</c:v>
                </c:pt>
                <c:pt idx="1060">
                  <c:v>89.9</c:v>
                </c:pt>
                <c:pt idx="1061">
                  <c:v>90</c:v>
                </c:pt>
                <c:pt idx="1062">
                  <c:v>89.95</c:v>
                </c:pt>
                <c:pt idx="1063">
                  <c:v>89.8</c:v>
                </c:pt>
                <c:pt idx="1064">
                  <c:v>89.65</c:v>
                </c:pt>
                <c:pt idx="1065">
                  <c:v>89.5</c:v>
                </c:pt>
                <c:pt idx="1066">
                  <c:v>89.35</c:v>
                </c:pt>
                <c:pt idx="1067">
                  <c:v>89.2</c:v>
                </c:pt>
                <c:pt idx="1068">
                  <c:v>89.1</c:v>
                </c:pt>
                <c:pt idx="1069">
                  <c:v>88.95</c:v>
                </c:pt>
                <c:pt idx="1070">
                  <c:v>88.75</c:v>
                </c:pt>
                <c:pt idx="1071">
                  <c:v>88.5</c:v>
                </c:pt>
                <c:pt idx="1072">
                  <c:v>88.48</c:v>
                </c:pt>
                <c:pt idx="1073">
                  <c:v>88.5</c:v>
                </c:pt>
                <c:pt idx="1074">
                  <c:v>88.6</c:v>
                </c:pt>
                <c:pt idx="1075">
                  <c:v>88.8</c:v>
                </c:pt>
                <c:pt idx="1076">
                  <c:v>89.1</c:v>
                </c:pt>
                <c:pt idx="1077">
                  <c:v>89.5</c:v>
                </c:pt>
                <c:pt idx="1078">
                  <c:v>89.646000000000001</c:v>
                </c:pt>
                <c:pt idx="1079">
                  <c:v>89.66</c:v>
                </c:pt>
                <c:pt idx="1080">
                  <c:v>89.65100000000001</c:v>
                </c:pt>
                <c:pt idx="1081">
                  <c:v>89.617000000000004</c:v>
                </c:pt>
                <c:pt idx="1082">
                  <c:v>89.61</c:v>
                </c:pt>
                <c:pt idx="1083">
                  <c:v>89.617999999999995</c:v>
                </c:pt>
                <c:pt idx="1084">
                  <c:v>89.59</c:v>
                </c:pt>
                <c:pt idx="1085">
                  <c:v>89.531999999999996</c:v>
                </c:pt>
                <c:pt idx="1086">
                  <c:v>89.462000000000003</c:v>
                </c:pt>
                <c:pt idx="1087">
                  <c:v>89.378</c:v>
                </c:pt>
                <c:pt idx="1088">
                  <c:v>89.293999999999997</c:v>
                </c:pt>
                <c:pt idx="1089">
                  <c:v>89.198999999999998</c:v>
                </c:pt>
                <c:pt idx="1090">
                  <c:v>89.045999999999992</c:v>
                </c:pt>
                <c:pt idx="1091">
                  <c:v>88.858999999999995</c:v>
                </c:pt>
                <c:pt idx="1092">
                  <c:v>88.706000000000003</c:v>
                </c:pt>
                <c:pt idx="1093">
                  <c:v>88.551000000000002</c:v>
                </c:pt>
                <c:pt idx="1094">
                  <c:v>88.378</c:v>
                </c:pt>
                <c:pt idx="1095">
                  <c:v>88.164000000000001</c:v>
                </c:pt>
                <c:pt idx="1096">
                  <c:v>87.899000000000001</c:v>
                </c:pt>
                <c:pt idx="1097">
                  <c:v>87.658000000000001</c:v>
                </c:pt>
                <c:pt idx="1098">
                  <c:v>87.42</c:v>
                </c:pt>
                <c:pt idx="1099">
                  <c:v>87.194999999999993</c:v>
                </c:pt>
                <c:pt idx="1100">
                  <c:v>86.996000000000009</c:v>
                </c:pt>
                <c:pt idx="1101">
                  <c:v>86.762</c:v>
                </c:pt>
                <c:pt idx="1102">
                  <c:v>86.536000000000001</c:v>
                </c:pt>
                <c:pt idx="1103">
                  <c:v>86.385999999999996</c:v>
                </c:pt>
                <c:pt idx="1104">
                  <c:v>86.275000000000006</c:v>
                </c:pt>
                <c:pt idx="1105">
                  <c:v>86.174999999999997</c:v>
                </c:pt>
                <c:pt idx="1106">
                  <c:v>86.076999999999998</c:v>
                </c:pt>
                <c:pt idx="1107">
                  <c:v>86.004999999999995</c:v>
                </c:pt>
                <c:pt idx="1108">
                  <c:v>85.966999999999999</c:v>
                </c:pt>
                <c:pt idx="1109">
                  <c:v>85.9</c:v>
                </c:pt>
                <c:pt idx="1110">
                  <c:v>85.850999999999999</c:v>
                </c:pt>
                <c:pt idx="1111">
                  <c:v>85.881</c:v>
                </c:pt>
                <c:pt idx="1112">
                  <c:v>85.89</c:v>
                </c:pt>
                <c:pt idx="1113">
                  <c:v>86.15</c:v>
                </c:pt>
                <c:pt idx="1114">
                  <c:v>86.25</c:v>
                </c:pt>
                <c:pt idx="1115">
                  <c:v>86.28</c:v>
                </c:pt>
                <c:pt idx="1116">
                  <c:v>86.335999999999999</c:v>
                </c:pt>
                <c:pt idx="1117">
                  <c:v>86.466999999999999</c:v>
                </c:pt>
                <c:pt idx="1118">
                  <c:v>86.625</c:v>
                </c:pt>
                <c:pt idx="1119">
                  <c:v>86.823999999999998</c:v>
                </c:pt>
                <c:pt idx="1120">
                  <c:v>87.01400000000001</c:v>
                </c:pt>
                <c:pt idx="1121">
                  <c:v>87</c:v>
                </c:pt>
                <c:pt idx="1122">
                  <c:v>86.8</c:v>
                </c:pt>
                <c:pt idx="1123">
                  <c:v>86.5</c:v>
                </c:pt>
                <c:pt idx="1124">
                  <c:v>86</c:v>
                </c:pt>
                <c:pt idx="1125">
                  <c:v>85.8</c:v>
                </c:pt>
                <c:pt idx="1126">
                  <c:v>85.65</c:v>
                </c:pt>
                <c:pt idx="1127">
                  <c:v>85.5</c:v>
                </c:pt>
                <c:pt idx="1128">
                  <c:v>85.35</c:v>
                </c:pt>
                <c:pt idx="1129">
                  <c:v>85.2</c:v>
                </c:pt>
                <c:pt idx="1130">
                  <c:v>85.13</c:v>
                </c:pt>
                <c:pt idx="1131">
                  <c:v>84.95</c:v>
                </c:pt>
                <c:pt idx="1132">
                  <c:v>84.6</c:v>
                </c:pt>
                <c:pt idx="1133">
                  <c:v>84.4</c:v>
                </c:pt>
                <c:pt idx="1134">
                  <c:v>84.15</c:v>
                </c:pt>
                <c:pt idx="1135">
                  <c:v>84</c:v>
                </c:pt>
                <c:pt idx="1136">
                  <c:v>83.75</c:v>
                </c:pt>
                <c:pt idx="1137">
                  <c:v>83.62</c:v>
                </c:pt>
                <c:pt idx="1138">
                  <c:v>83.5</c:v>
                </c:pt>
                <c:pt idx="1139">
                  <c:v>83.33</c:v>
                </c:pt>
                <c:pt idx="1140">
                  <c:v>83.21</c:v>
                </c:pt>
                <c:pt idx="1141">
                  <c:v>83.05</c:v>
                </c:pt>
                <c:pt idx="1142">
                  <c:v>82.88</c:v>
                </c:pt>
                <c:pt idx="1143">
                  <c:v>82.57</c:v>
                </c:pt>
                <c:pt idx="1144">
                  <c:v>82.41</c:v>
                </c:pt>
                <c:pt idx="1145">
                  <c:v>82.28</c:v>
                </c:pt>
                <c:pt idx="1146">
                  <c:v>81.99</c:v>
                </c:pt>
                <c:pt idx="1147">
                  <c:v>81.77</c:v>
                </c:pt>
                <c:pt idx="1148">
                  <c:v>81.55</c:v>
                </c:pt>
                <c:pt idx="1149">
                  <c:v>81.3</c:v>
                </c:pt>
                <c:pt idx="1150">
                  <c:v>81.12</c:v>
                </c:pt>
                <c:pt idx="1151">
                  <c:v>81.09</c:v>
                </c:pt>
                <c:pt idx="1152">
                  <c:v>81.03</c:v>
                </c:pt>
                <c:pt idx="1153">
                  <c:v>81</c:v>
                </c:pt>
                <c:pt idx="1154">
                  <c:v>81.010000000000005</c:v>
                </c:pt>
                <c:pt idx="1155">
                  <c:v>81.05</c:v>
                </c:pt>
                <c:pt idx="1156">
                  <c:v>81.099999999999994</c:v>
                </c:pt>
                <c:pt idx="1157">
                  <c:v>81.150000000000006</c:v>
                </c:pt>
                <c:pt idx="1158">
                  <c:v>81.209999999999994</c:v>
                </c:pt>
                <c:pt idx="1159">
                  <c:v>81.28</c:v>
                </c:pt>
                <c:pt idx="1160">
                  <c:v>81.33</c:v>
                </c:pt>
                <c:pt idx="1161">
                  <c:v>81.45</c:v>
                </c:pt>
                <c:pt idx="1162">
                  <c:v>81.540000000000006</c:v>
                </c:pt>
                <c:pt idx="1163">
                  <c:v>81.599999999999994</c:v>
                </c:pt>
                <c:pt idx="1164">
                  <c:v>81.75</c:v>
                </c:pt>
                <c:pt idx="1165">
                  <c:v>81.86</c:v>
                </c:pt>
                <c:pt idx="1166">
                  <c:v>81.95</c:v>
                </c:pt>
                <c:pt idx="1167">
                  <c:v>82</c:v>
                </c:pt>
                <c:pt idx="1168">
                  <c:v>82.2</c:v>
                </c:pt>
                <c:pt idx="1169">
                  <c:v>82.4</c:v>
                </c:pt>
                <c:pt idx="1170">
                  <c:v>82.8</c:v>
                </c:pt>
                <c:pt idx="1171">
                  <c:v>83</c:v>
                </c:pt>
                <c:pt idx="1172">
                  <c:v>83.5</c:v>
                </c:pt>
                <c:pt idx="1173">
                  <c:v>84</c:v>
                </c:pt>
                <c:pt idx="1174">
                  <c:v>84.2</c:v>
                </c:pt>
                <c:pt idx="1175">
                  <c:v>84.5</c:v>
                </c:pt>
                <c:pt idx="1176">
                  <c:v>84.9</c:v>
                </c:pt>
                <c:pt idx="1177">
                  <c:v>85.3</c:v>
                </c:pt>
                <c:pt idx="1178">
                  <c:v>85.8</c:v>
                </c:pt>
                <c:pt idx="1179">
                  <c:v>86.5</c:v>
                </c:pt>
                <c:pt idx="1180">
                  <c:v>87.6</c:v>
                </c:pt>
                <c:pt idx="1181">
                  <c:v>88.4</c:v>
                </c:pt>
                <c:pt idx="1182">
                  <c:v>88.9</c:v>
                </c:pt>
                <c:pt idx="1183">
                  <c:v>89.5</c:v>
                </c:pt>
                <c:pt idx="1184">
                  <c:v>89.938999999999993</c:v>
                </c:pt>
                <c:pt idx="1185">
                  <c:v>90.111000000000004</c:v>
                </c:pt>
                <c:pt idx="1186">
                  <c:v>90.242999999999995</c:v>
                </c:pt>
                <c:pt idx="1187">
                  <c:v>90.317000000000007</c:v>
                </c:pt>
                <c:pt idx="1188">
                  <c:v>90.415999999999997</c:v>
                </c:pt>
                <c:pt idx="1189">
                  <c:v>90.42</c:v>
                </c:pt>
                <c:pt idx="1190">
                  <c:v>90.421999999999997</c:v>
                </c:pt>
                <c:pt idx="1191">
                  <c:v>90.42</c:v>
                </c:pt>
                <c:pt idx="1192">
                  <c:v>90.41</c:v>
                </c:pt>
                <c:pt idx="1193">
                  <c:v>90.41</c:v>
                </c:pt>
                <c:pt idx="1194">
                  <c:v>90.4</c:v>
                </c:pt>
                <c:pt idx="1195">
                  <c:v>90.359000000000009</c:v>
                </c:pt>
                <c:pt idx="1196">
                  <c:v>90.238</c:v>
                </c:pt>
                <c:pt idx="1197">
                  <c:v>90.257000000000005</c:v>
                </c:pt>
                <c:pt idx="1198">
                  <c:v>90.259</c:v>
                </c:pt>
                <c:pt idx="1199">
                  <c:v>90.234000000000009</c:v>
                </c:pt>
                <c:pt idx="1200">
                  <c:v>90.204000000000008</c:v>
                </c:pt>
                <c:pt idx="1201">
                  <c:v>90.182999999999993</c:v>
                </c:pt>
                <c:pt idx="1202">
                  <c:v>90.152000000000001</c:v>
                </c:pt>
                <c:pt idx="1203">
                  <c:v>90.097999999999999</c:v>
                </c:pt>
                <c:pt idx="1204">
                  <c:v>90.02</c:v>
                </c:pt>
                <c:pt idx="1205">
                  <c:v>90.001999999999995</c:v>
                </c:pt>
                <c:pt idx="1206">
                  <c:v>90.080999999999989</c:v>
                </c:pt>
                <c:pt idx="1207">
                  <c:v>90.134</c:v>
                </c:pt>
                <c:pt idx="1208">
                  <c:v>90.13300000000001</c:v>
                </c:pt>
                <c:pt idx="1209">
                  <c:v>90.149000000000001</c:v>
                </c:pt>
                <c:pt idx="1210">
                  <c:v>90.161000000000001</c:v>
                </c:pt>
                <c:pt idx="1211">
                  <c:v>90.138000000000005</c:v>
                </c:pt>
                <c:pt idx="1212">
                  <c:v>90.114000000000004</c:v>
                </c:pt>
                <c:pt idx="1213">
                  <c:v>90.082999999999998</c:v>
                </c:pt>
                <c:pt idx="1214">
                  <c:v>90.054000000000002</c:v>
                </c:pt>
                <c:pt idx="1215">
                  <c:v>90.057999999999993</c:v>
                </c:pt>
                <c:pt idx="1216">
                  <c:v>90.067000000000007</c:v>
                </c:pt>
                <c:pt idx="1217">
                  <c:v>90.084000000000003</c:v>
                </c:pt>
                <c:pt idx="1218">
                  <c:v>90.100999999999999</c:v>
                </c:pt>
                <c:pt idx="1219">
                  <c:v>90.088999999999999</c:v>
                </c:pt>
                <c:pt idx="1220">
                  <c:v>89.983000000000004</c:v>
                </c:pt>
                <c:pt idx="1221">
                  <c:v>89.778999999999996</c:v>
                </c:pt>
                <c:pt idx="1222">
                  <c:v>89.652999999999992</c:v>
                </c:pt>
                <c:pt idx="1223">
                  <c:v>89.49799999999999</c:v>
                </c:pt>
                <c:pt idx="1224">
                  <c:v>89.11</c:v>
                </c:pt>
                <c:pt idx="1225">
                  <c:v>88.37</c:v>
                </c:pt>
                <c:pt idx="1226">
                  <c:v>87.507000000000005</c:v>
                </c:pt>
                <c:pt idx="1227">
                  <c:v>87.11099999999999</c:v>
                </c:pt>
                <c:pt idx="1228">
                  <c:v>87.356999999999999</c:v>
                </c:pt>
                <c:pt idx="1229">
                  <c:v>88.033000000000001</c:v>
                </c:pt>
                <c:pt idx="1230">
                  <c:v>88.669000000000011</c:v>
                </c:pt>
                <c:pt idx="1231">
                  <c:v>89.039000000000001</c:v>
                </c:pt>
                <c:pt idx="1232">
                  <c:v>89.224999999999994</c:v>
                </c:pt>
                <c:pt idx="1233">
                  <c:v>89.287000000000006</c:v>
                </c:pt>
                <c:pt idx="1234">
                  <c:v>89.263999999999996</c:v>
                </c:pt>
                <c:pt idx="1235">
                  <c:v>89.182000000000002</c:v>
                </c:pt>
                <c:pt idx="1236">
                  <c:v>89.045999999999992</c:v>
                </c:pt>
                <c:pt idx="1237">
                  <c:v>88.855999999999995</c:v>
                </c:pt>
                <c:pt idx="1238">
                  <c:v>88.663000000000011</c:v>
                </c:pt>
                <c:pt idx="1239">
                  <c:v>88.539999999999992</c:v>
                </c:pt>
                <c:pt idx="1240">
                  <c:v>88.418000000000006</c:v>
                </c:pt>
                <c:pt idx="1241">
                  <c:v>88.23</c:v>
                </c:pt>
                <c:pt idx="1242">
                  <c:v>88.033000000000001</c:v>
                </c:pt>
                <c:pt idx="1243">
                  <c:v>87.85499999999999</c:v>
                </c:pt>
                <c:pt idx="1244">
                  <c:v>87.539999999999992</c:v>
                </c:pt>
                <c:pt idx="1245">
                  <c:v>86.888999999999996</c:v>
                </c:pt>
                <c:pt idx="1246">
                  <c:v>86.308999999999997</c:v>
                </c:pt>
                <c:pt idx="1247">
                  <c:v>86.17</c:v>
                </c:pt>
                <c:pt idx="1248">
                  <c:v>86.329000000000008</c:v>
                </c:pt>
                <c:pt idx="1249">
                  <c:v>86.599000000000004</c:v>
                </c:pt>
                <c:pt idx="1250">
                  <c:v>86.84</c:v>
                </c:pt>
                <c:pt idx="1251">
                  <c:v>87.018000000000001</c:v>
                </c:pt>
                <c:pt idx="1252">
                  <c:v>87.149000000000001</c:v>
                </c:pt>
                <c:pt idx="1253">
                  <c:v>87.242000000000004</c:v>
                </c:pt>
                <c:pt idx="1254">
                  <c:v>87.3</c:v>
                </c:pt>
                <c:pt idx="1255">
                  <c:v>87.322000000000003</c:v>
                </c:pt>
                <c:pt idx="1256">
                  <c:v>87.352000000000004</c:v>
                </c:pt>
                <c:pt idx="1257">
                  <c:v>87.393000000000001</c:v>
                </c:pt>
                <c:pt idx="1258">
                  <c:v>87.408999999999992</c:v>
                </c:pt>
                <c:pt idx="1259">
                  <c:v>87.41</c:v>
                </c:pt>
                <c:pt idx="1260">
                  <c:v>87.415000000000006</c:v>
                </c:pt>
                <c:pt idx="1261">
                  <c:v>87.419000000000011</c:v>
                </c:pt>
                <c:pt idx="1262">
                  <c:v>87.423000000000002</c:v>
                </c:pt>
                <c:pt idx="1263">
                  <c:v>87.403999999999996</c:v>
                </c:pt>
                <c:pt idx="1264">
                  <c:v>87.364000000000004</c:v>
                </c:pt>
                <c:pt idx="1265">
                  <c:v>87.366</c:v>
                </c:pt>
                <c:pt idx="1266">
                  <c:v>87.385999999999996</c:v>
                </c:pt>
                <c:pt idx="1267">
                  <c:v>87.378</c:v>
                </c:pt>
                <c:pt idx="1268">
                  <c:v>87.359000000000009</c:v>
                </c:pt>
                <c:pt idx="1269">
                  <c:v>87.34899999999999</c:v>
                </c:pt>
                <c:pt idx="1270">
                  <c:v>87.337000000000003</c:v>
                </c:pt>
                <c:pt idx="1271">
                  <c:v>87.322000000000003</c:v>
                </c:pt>
                <c:pt idx="1272">
                  <c:v>87.313999999999993</c:v>
                </c:pt>
                <c:pt idx="1273">
                  <c:v>87.289999999999992</c:v>
                </c:pt>
                <c:pt idx="1274">
                  <c:v>87.242000000000004</c:v>
                </c:pt>
                <c:pt idx="1275">
                  <c:v>87.18</c:v>
                </c:pt>
                <c:pt idx="1276">
                  <c:v>87.10499999999999</c:v>
                </c:pt>
                <c:pt idx="1277">
                  <c:v>87.039000000000001</c:v>
                </c:pt>
                <c:pt idx="1278">
                  <c:v>86.966999999999999</c:v>
                </c:pt>
                <c:pt idx="1279">
                  <c:v>86.858000000000004</c:v>
                </c:pt>
                <c:pt idx="1280">
                  <c:v>86.742999999999995</c:v>
                </c:pt>
                <c:pt idx="1281">
                  <c:v>86.658999999999992</c:v>
                </c:pt>
                <c:pt idx="1282">
                  <c:v>86.587000000000003</c:v>
                </c:pt>
                <c:pt idx="1283">
                  <c:v>86.510999999999996</c:v>
                </c:pt>
                <c:pt idx="1284">
                  <c:v>86.43</c:v>
                </c:pt>
                <c:pt idx="1285">
                  <c:v>86.343999999999994</c:v>
                </c:pt>
                <c:pt idx="1286">
                  <c:v>86.266999999999996</c:v>
                </c:pt>
                <c:pt idx="1287">
                  <c:v>86.221999999999994</c:v>
                </c:pt>
                <c:pt idx="1288">
                  <c:v>86.193999999999988</c:v>
                </c:pt>
                <c:pt idx="1289">
                  <c:v>86.171999999999997</c:v>
                </c:pt>
                <c:pt idx="1290">
                  <c:v>86.156000000000006</c:v>
                </c:pt>
                <c:pt idx="1291">
                  <c:v>86.137</c:v>
                </c:pt>
                <c:pt idx="1292">
                  <c:v>86.126000000000005</c:v>
                </c:pt>
                <c:pt idx="1293">
                  <c:v>86.134999999999991</c:v>
                </c:pt>
                <c:pt idx="1294">
                  <c:v>86.140999999999991</c:v>
                </c:pt>
                <c:pt idx="1295">
                  <c:v>86.13</c:v>
                </c:pt>
                <c:pt idx="1296">
                  <c:v>86.105999999999995</c:v>
                </c:pt>
                <c:pt idx="1297">
                  <c:v>86.067000000000007</c:v>
                </c:pt>
                <c:pt idx="1298">
                  <c:v>86.00200000000001</c:v>
                </c:pt>
                <c:pt idx="1299">
                  <c:v>85.914000000000001</c:v>
                </c:pt>
                <c:pt idx="1300">
                  <c:v>85.801999999999992</c:v>
                </c:pt>
                <c:pt idx="1301">
                  <c:v>85.662000000000006</c:v>
                </c:pt>
                <c:pt idx="1302">
                  <c:v>85.481999999999999</c:v>
                </c:pt>
                <c:pt idx="1303">
                  <c:v>85.266000000000005</c:v>
                </c:pt>
                <c:pt idx="1304">
                  <c:v>85.040999999999997</c:v>
                </c:pt>
                <c:pt idx="1305">
                  <c:v>84.816000000000003</c:v>
                </c:pt>
                <c:pt idx="1306">
                  <c:v>84.588999999999999</c:v>
                </c:pt>
                <c:pt idx="1307">
                  <c:v>84.367000000000004</c:v>
                </c:pt>
                <c:pt idx="1308">
                  <c:v>84.155000000000001</c:v>
                </c:pt>
                <c:pt idx="1309">
                  <c:v>83.944999999999993</c:v>
                </c:pt>
                <c:pt idx="1310">
                  <c:v>83.724999999999994</c:v>
                </c:pt>
                <c:pt idx="1311">
                  <c:v>83.492999999999995</c:v>
                </c:pt>
                <c:pt idx="1312">
                  <c:v>83.244</c:v>
                </c:pt>
                <c:pt idx="1313">
                  <c:v>82.975999999999999</c:v>
                </c:pt>
                <c:pt idx="1314">
                  <c:v>82.701999999999998</c:v>
                </c:pt>
                <c:pt idx="1315">
                  <c:v>82.419000000000011</c:v>
                </c:pt>
                <c:pt idx="1316">
                  <c:v>82.126999999999995</c:v>
                </c:pt>
                <c:pt idx="1317">
                  <c:v>81.838999999999999</c:v>
                </c:pt>
                <c:pt idx="1318">
                  <c:v>81.564999999999998</c:v>
                </c:pt>
                <c:pt idx="1319">
                  <c:v>81.316000000000003</c:v>
                </c:pt>
                <c:pt idx="1320">
                  <c:v>81.09899999999999</c:v>
                </c:pt>
                <c:pt idx="1321">
                  <c:v>80.920999999999992</c:v>
                </c:pt>
                <c:pt idx="1322">
                  <c:v>80.792000000000002</c:v>
                </c:pt>
                <c:pt idx="1323">
                  <c:v>80.72</c:v>
                </c:pt>
                <c:pt idx="1324">
                  <c:v>80.705999999999989</c:v>
                </c:pt>
                <c:pt idx="1325">
                  <c:v>80.759999999999991</c:v>
                </c:pt>
                <c:pt idx="1326">
                  <c:v>80.878</c:v>
                </c:pt>
                <c:pt idx="1327">
                  <c:v>81.013000000000005</c:v>
                </c:pt>
                <c:pt idx="1328">
                  <c:v>81.10499999999999</c:v>
                </c:pt>
                <c:pt idx="1329">
                  <c:v>81.141999999999996</c:v>
                </c:pt>
                <c:pt idx="1330">
                  <c:v>81.147999999999996</c:v>
                </c:pt>
                <c:pt idx="1331">
                  <c:v>81.137</c:v>
                </c:pt>
                <c:pt idx="1332">
                  <c:v>81.12299999999999</c:v>
                </c:pt>
                <c:pt idx="1333">
                  <c:v>81.12</c:v>
                </c:pt>
                <c:pt idx="1334">
                  <c:v>81.128999999999991</c:v>
                </c:pt>
                <c:pt idx="1335">
                  <c:v>81.132999999999996</c:v>
                </c:pt>
                <c:pt idx="1336">
                  <c:v>81.134999999999991</c:v>
                </c:pt>
                <c:pt idx="1337">
                  <c:v>81.150999999999996</c:v>
                </c:pt>
                <c:pt idx="1338">
                  <c:v>81.205999999999989</c:v>
                </c:pt>
                <c:pt idx="1339">
                  <c:v>81.331000000000003</c:v>
                </c:pt>
                <c:pt idx="1340">
                  <c:v>81.551999999999992</c:v>
                </c:pt>
                <c:pt idx="1341">
                  <c:v>81.872</c:v>
                </c:pt>
                <c:pt idx="1342">
                  <c:v>82.25</c:v>
                </c:pt>
                <c:pt idx="1343">
                  <c:v>82.60499999999999</c:v>
                </c:pt>
                <c:pt idx="1344">
                  <c:v>82.88300000000001</c:v>
                </c:pt>
                <c:pt idx="1345">
                  <c:v>82.66</c:v>
                </c:pt>
                <c:pt idx="1346">
                  <c:v>82.26</c:v>
                </c:pt>
                <c:pt idx="1347">
                  <c:v>82.18</c:v>
                </c:pt>
                <c:pt idx="1348">
                  <c:v>82</c:v>
                </c:pt>
                <c:pt idx="1349">
                  <c:v>81.78</c:v>
                </c:pt>
                <c:pt idx="1350">
                  <c:v>81.5</c:v>
                </c:pt>
                <c:pt idx="1351">
                  <c:v>81.2</c:v>
                </c:pt>
                <c:pt idx="1352">
                  <c:v>81</c:v>
                </c:pt>
                <c:pt idx="1353">
                  <c:v>80.8</c:v>
                </c:pt>
                <c:pt idx="1354">
                  <c:v>80.75</c:v>
                </c:pt>
                <c:pt idx="1355">
                  <c:v>80.7</c:v>
                </c:pt>
                <c:pt idx="1356">
                  <c:v>80.650000000000006</c:v>
                </c:pt>
                <c:pt idx="1357">
                  <c:v>80.599999999999994</c:v>
                </c:pt>
                <c:pt idx="1358">
                  <c:v>80.55</c:v>
                </c:pt>
                <c:pt idx="1359">
                  <c:v>80.5</c:v>
                </c:pt>
                <c:pt idx="1360">
                  <c:v>80.45</c:v>
                </c:pt>
                <c:pt idx="1361">
                  <c:v>80.400000000000006</c:v>
                </c:pt>
                <c:pt idx="1362">
                  <c:v>80.45</c:v>
                </c:pt>
                <c:pt idx="1363">
                  <c:v>80.5</c:v>
                </c:pt>
                <c:pt idx="1364">
                  <c:v>80.55</c:v>
                </c:pt>
                <c:pt idx="1365">
                  <c:v>80.5</c:v>
                </c:pt>
                <c:pt idx="1366">
                  <c:v>80.5</c:v>
                </c:pt>
                <c:pt idx="1367">
                  <c:v>80.400000000000006</c:v>
                </c:pt>
                <c:pt idx="1368">
                  <c:v>80.400000000000006</c:v>
                </c:pt>
                <c:pt idx="1369">
                  <c:v>80.3</c:v>
                </c:pt>
                <c:pt idx="1370">
                  <c:v>80.3</c:v>
                </c:pt>
                <c:pt idx="1371">
                  <c:v>80.2</c:v>
                </c:pt>
                <c:pt idx="1372">
                  <c:v>80.099999999999994</c:v>
                </c:pt>
                <c:pt idx="1373">
                  <c:v>80</c:v>
                </c:pt>
                <c:pt idx="1374">
                  <c:v>80</c:v>
                </c:pt>
                <c:pt idx="1375">
                  <c:v>80</c:v>
                </c:pt>
                <c:pt idx="1376">
                  <c:v>79.900000000000006</c:v>
                </c:pt>
                <c:pt idx="1377">
                  <c:v>79.8</c:v>
                </c:pt>
                <c:pt idx="1378">
                  <c:v>79.8</c:v>
                </c:pt>
                <c:pt idx="1379">
                  <c:v>79.8</c:v>
                </c:pt>
                <c:pt idx="1380">
                  <c:v>79.7</c:v>
                </c:pt>
                <c:pt idx="1381">
                  <c:v>79.7</c:v>
                </c:pt>
                <c:pt idx="1382">
                  <c:v>79.599999999999994</c:v>
                </c:pt>
                <c:pt idx="1383">
                  <c:v>79.5</c:v>
                </c:pt>
                <c:pt idx="1384">
                  <c:v>79.400000000000006</c:v>
                </c:pt>
                <c:pt idx="1385">
                  <c:v>79.3</c:v>
                </c:pt>
                <c:pt idx="1386">
                  <c:v>79.2</c:v>
                </c:pt>
                <c:pt idx="1387">
                  <c:v>79.2</c:v>
                </c:pt>
                <c:pt idx="1388">
                  <c:v>79</c:v>
                </c:pt>
                <c:pt idx="1389">
                  <c:v>78.099999999999994</c:v>
                </c:pt>
                <c:pt idx="1390">
                  <c:v>78</c:v>
                </c:pt>
                <c:pt idx="1391">
                  <c:v>77.7</c:v>
                </c:pt>
                <c:pt idx="1392">
                  <c:v>77.5</c:v>
                </c:pt>
                <c:pt idx="1393">
                  <c:v>77.2</c:v>
                </c:pt>
                <c:pt idx="1394">
                  <c:v>77</c:v>
                </c:pt>
                <c:pt idx="1395">
                  <c:v>76.8</c:v>
                </c:pt>
                <c:pt idx="1396">
                  <c:v>76.5</c:v>
                </c:pt>
                <c:pt idx="1397">
                  <c:v>76.099999999999994</c:v>
                </c:pt>
                <c:pt idx="1398">
                  <c:v>76</c:v>
                </c:pt>
                <c:pt idx="1399">
                  <c:v>75.900000000000006</c:v>
                </c:pt>
                <c:pt idx="1400">
                  <c:v>75.400000000000006</c:v>
                </c:pt>
                <c:pt idx="1401">
                  <c:v>75</c:v>
                </c:pt>
                <c:pt idx="1402">
                  <c:v>75</c:v>
                </c:pt>
                <c:pt idx="1403">
                  <c:v>74.8</c:v>
                </c:pt>
                <c:pt idx="1404">
                  <c:v>74.599999999999994</c:v>
                </c:pt>
                <c:pt idx="1405">
                  <c:v>74.3</c:v>
                </c:pt>
                <c:pt idx="1406">
                  <c:v>74.099999999999994</c:v>
                </c:pt>
                <c:pt idx="1407">
                  <c:v>74</c:v>
                </c:pt>
                <c:pt idx="1408">
                  <c:v>73.900000000000006</c:v>
                </c:pt>
                <c:pt idx="1409">
                  <c:v>73.7</c:v>
                </c:pt>
                <c:pt idx="1410">
                  <c:v>73.5</c:v>
                </c:pt>
                <c:pt idx="1411">
                  <c:v>73.400000000000006</c:v>
                </c:pt>
                <c:pt idx="1412">
                  <c:v>73.7</c:v>
                </c:pt>
                <c:pt idx="1413">
                  <c:v>73.400000000000006</c:v>
                </c:pt>
                <c:pt idx="1414">
                  <c:v>73.5</c:v>
                </c:pt>
                <c:pt idx="1415">
                  <c:v>73.5</c:v>
                </c:pt>
                <c:pt idx="1416">
                  <c:v>73.5</c:v>
                </c:pt>
                <c:pt idx="1417">
                  <c:v>73.599999999999994</c:v>
                </c:pt>
                <c:pt idx="1418">
                  <c:v>73.7</c:v>
                </c:pt>
                <c:pt idx="1419">
                  <c:v>73.900000000000006</c:v>
                </c:pt>
                <c:pt idx="1420">
                  <c:v>74</c:v>
                </c:pt>
                <c:pt idx="1421">
                  <c:v>74.5</c:v>
                </c:pt>
                <c:pt idx="1422">
                  <c:v>74.900000000000006</c:v>
                </c:pt>
                <c:pt idx="1423">
                  <c:v>75</c:v>
                </c:pt>
                <c:pt idx="1424">
                  <c:v>75.5</c:v>
                </c:pt>
                <c:pt idx="1425">
                  <c:v>76</c:v>
                </c:pt>
                <c:pt idx="1426">
                  <c:v>76.5</c:v>
                </c:pt>
                <c:pt idx="1427">
                  <c:v>77.2</c:v>
                </c:pt>
                <c:pt idx="1428">
                  <c:v>77.8</c:v>
                </c:pt>
                <c:pt idx="1429">
                  <c:v>78</c:v>
                </c:pt>
                <c:pt idx="1430">
                  <c:v>78.3</c:v>
                </c:pt>
                <c:pt idx="1431">
                  <c:v>78.599999999999994</c:v>
                </c:pt>
                <c:pt idx="1432">
                  <c:v>78.900000000000006</c:v>
                </c:pt>
                <c:pt idx="1433">
                  <c:v>79</c:v>
                </c:pt>
                <c:pt idx="1434">
                  <c:v>79.3</c:v>
                </c:pt>
                <c:pt idx="1435">
                  <c:v>79.5</c:v>
                </c:pt>
                <c:pt idx="1436">
                  <c:v>79.7</c:v>
                </c:pt>
                <c:pt idx="1437">
                  <c:v>79.900000000000006</c:v>
                </c:pt>
                <c:pt idx="1438">
                  <c:v>80</c:v>
                </c:pt>
                <c:pt idx="1439">
                  <c:v>80</c:v>
                </c:pt>
                <c:pt idx="1440">
                  <c:v>80.099999999999994</c:v>
                </c:pt>
                <c:pt idx="1441">
                  <c:v>80.150000000000006</c:v>
                </c:pt>
                <c:pt idx="1442">
                  <c:v>80.2</c:v>
                </c:pt>
                <c:pt idx="1443">
                  <c:v>80</c:v>
                </c:pt>
                <c:pt idx="1444">
                  <c:v>79.989999999999995</c:v>
                </c:pt>
                <c:pt idx="1445">
                  <c:v>79.95</c:v>
                </c:pt>
                <c:pt idx="1446">
                  <c:v>79.989999999999995</c:v>
                </c:pt>
                <c:pt idx="1447">
                  <c:v>80</c:v>
                </c:pt>
                <c:pt idx="1448">
                  <c:v>80</c:v>
                </c:pt>
                <c:pt idx="1449">
                  <c:v>80.2</c:v>
                </c:pt>
                <c:pt idx="1450">
                  <c:v>80.400000000000006</c:v>
                </c:pt>
                <c:pt idx="1451">
                  <c:v>80.599999999999994</c:v>
                </c:pt>
                <c:pt idx="1452">
                  <c:v>80.7</c:v>
                </c:pt>
                <c:pt idx="1453">
                  <c:v>80.900000000000006</c:v>
                </c:pt>
                <c:pt idx="1454">
                  <c:v>81.099999999999994</c:v>
                </c:pt>
                <c:pt idx="1455">
                  <c:v>81.3</c:v>
                </c:pt>
                <c:pt idx="1456">
                  <c:v>81.5</c:v>
                </c:pt>
                <c:pt idx="1457">
                  <c:v>81.8</c:v>
                </c:pt>
                <c:pt idx="1458">
                  <c:v>82</c:v>
                </c:pt>
                <c:pt idx="1459">
                  <c:v>82.3</c:v>
                </c:pt>
                <c:pt idx="1460">
                  <c:v>82.6</c:v>
                </c:pt>
                <c:pt idx="1461">
                  <c:v>82.9</c:v>
                </c:pt>
                <c:pt idx="1462">
                  <c:v>83</c:v>
                </c:pt>
                <c:pt idx="1463">
                  <c:v>83.3</c:v>
                </c:pt>
                <c:pt idx="1464">
                  <c:v>83.4</c:v>
                </c:pt>
                <c:pt idx="1465">
                  <c:v>83.5</c:v>
                </c:pt>
                <c:pt idx="1466">
                  <c:v>84</c:v>
                </c:pt>
                <c:pt idx="1467">
                  <c:v>85</c:v>
                </c:pt>
                <c:pt idx="1468">
                  <c:v>86</c:v>
                </c:pt>
                <c:pt idx="1469">
                  <c:v>87</c:v>
                </c:pt>
                <c:pt idx="1470">
                  <c:v>88</c:v>
                </c:pt>
                <c:pt idx="1471">
                  <c:v>88.905000000000001</c:v>
                </c:pt>
                <c:pt idx="1472">
                  <c:v>89.045000000000002</c:v>
                </c:pt>
                <c:pt idx="1473">
                  <c:v>89.194000000000003</c:v>
                </c:pt>
                <c:pt idx="1474">
                  <c:v>89.375</c:v>
                </c:pt>
                <c:pt idx="1475">
                  <c:v>89.584000000000003</c:v>
                </c:pt>
                <c:pt idx="1476">
                  <c:v>89.795000000000002</c:v>
                </c:pt>
                <c:pt idx="1477">
                  <c:v>89.8</c:v>
                </c:pt>
                <c:pt idx="1478">
                  <c:v>89.9</c:v>
                </c:pt>
                <c:pt idx="1479">
                  <c:v>90</c:v>
                </c:pt>
                <c:pt idx="1480">
                  <c:v>90</c:v>
                </c:pt>
                <c:pt idx="1481">
                  <c:v>90</c:v>
                </c:pt>
                <c:pt idx="1482">
                  <c:v>90</c:v>
                </c:pt>
                <c:pt idx="1483">
                  <c:v>90</c:v>
                </c:pt>
                <c:pt idx="1484">
                  <c:v>90</c:v>
                </c:pt>
                <c:pt idx="1485">
                  <c:v>90</c:v>
                </c:pt>
                <c:pt idx="1486">
                  <c:v>90</c:v>
                </c:pt>
                <c:pt idx="1487">
                  <c:v>90</c:v>
                </c:pt>
                <c:pt idx="1488">
                  <c:v>90</c:v>
                </c:pt>
                <c:pt idx="1489">
                  <c:v>90</c:v>
                </c:pt>
                <c:pt idx="1490">
                  <c:v>90</c:v>
                </c:pt>
                <c:pt idx="1491">
                  <c:v>90.05</c:v>
                </c:pt>
                <c:pt idx="1492">
                  <c:v>90.03</c:v>
                </c:pt>
                <c:pt idx="1493">
                  <c:v>90</c:v>
                </c:pt>
                <c:pt idx="1494">
                  <c:v>90</c:v>
                </c:pt>
                <c:pt idx="1495">
                  <c:v>90</c:v>
                </c:pt>
                <c:pt idx="1496">
                  <c:v>90</c:v>
                </c:pt>
                <c:pt idx="1497">
                  <c:v>90</c:v>
                </c:pt>
                <c:pt idx="1498">
                  <c:v>90</c:v>
                </c:pt>
                <c:pt idx="1499">
                  <c:v>90</c:v>
                </c:pt>
                <c:pt idx="1500">
                  <c:v>90</c:v>
                </c:pt>
                <c:pt idx="1501">
                  <c:v>90</c:v>
                </c:pt>
                <c:pt idx="1502">
                  <c:v>90</c:v>
                </c:pt>
                <c:pt idx="1503">
                  <c:v>90</c:v>
                </c:pt>
                <c:pt idx="1504">
                  <c:v>90</c:v>
                </c:pt>
                <c:pt idx="1505">
                  <c:v>90</c:v>
                </c:pt>
                <c:pt idx="1506">
                  <c:v>90</c:v>
                </c:pt>
                <c:pt idx="1507">
                  <c:v>90</c:v>
                </c:pt>
                <c:pt idx="1508">
                  <c:v>90</c:v>
                </c:pt>
                <c:pt idx="1509">
                  <c:v>90</c:v>
                </c:pt>
                <c:pt idx="1510">
                  <c:v>90</c:v>
                </c:pt>
                <c:pt idx="1511">
                  <c:v>90</c:v>
                </c:pt>
                <c:pt idx="1512">
                  <c:v>90</c:v>
                </c:pt>
                <c:pt idx="1513">
                  <c:v>90</c:v>
                </c:pt>
                <c:pt idx="1514">
                  <c:v>89.992999999999995</c:v>
                </c:pt>
                <c:pt idx="1515">
                  <c:v>89.918000000000006</c:v>
                </c:pt>
                <c:pt idx="1516">
                  <c:v>89.918999999999997</c:v>
                </c:pt>
                <c:pt idx="1517">
                  <c:v>89.977999999999994</c:v>
                </c:pt>
                <c:pt idx="1518">
                  <c:v>90.055000000000007</c:v>
                </c:pt>
                <c:pt idx="1519">
                  <c:v>90.010599999999997</c:v>
                </c:pt>
                <c:pt idx="1520">
                  <c:v>90.010400000000004</c:v>
                </c:pt>
                <c:pt idx="1521">
                  <c:v>90.054000000000002</c:v>
                </c:pt>
                <c:pt idx="1522">
                  <c:v>89.965999999999994</c:v>
                </c:pt>
                <c:pt idx="1523">
                  <c:v>89.850999999999999</c:v>
                </c:pt>
                <c:pt idx="1524">
                  <c:v>89.716999999999999</c:v>
                </c:pt>
                <c:pt idx="1525">
                  <c:v>89.575000000000003</c:v>
                </c:pt>
                <c:pt idx="1526">
                  <c:v>89.441999999999993</c:v>
                </c:pt>
                <c:pt idx="1527">
                  <c:v>89.325999999999993</c:v>
                </c:pt>
                <c:pt idx="1528">
                  <c:v>89.233000000000004</c:v>
                </c:pt>
                <c:pt idx="1529">
                  <c:v>89.171000000000006</c:v>
                </c:pt>
                <c:pt idx="1530">
                  <c:v>89.155000000000001</c:v>
                </c:pt>
                <c:pt idx="1531">
                  <c:v>89.191000000000003</c:v>
                </c:pt>
                <c:pt idx="1532">
                  <c:v>89.265000000000001</c:v>
                </c:pt>
                <c:pt idx="1533">
                  <c:v>89.352000000000004</c:v>
                </c:pt>
                <c:pt idx="1534">
                  <c:v>89.438000000000002</c:v>
                </c:pt>
                <c:pt idx="1535">
                  <c:v>89.519000000000005</c:v>
                </c:pt>
                <c:pt idx="1536">
                  <c:v>89.581999999999994</c:v>
                </c:pt>
                <c:pt idx="1537">
                  <c:v>89.626999999999995</c:v>
                </c:pt>
                <c:pt idx="1538">
                  <c:v>89.661000000000001</c:v>
                </c:pt>
                <c:pt idx="1539">
                  <c:v>89.69</c:v>
                </c:pt>
                <c:pt idx="1540">
                  <c:v>89.712999999999994</c:v>
                </c:pt>
                <c:pt idx="1541">
                  <c:v>89.745000000000005</c:v>
                </c:pt>
                <c:pt idx="1542">
                  <c:v>89.813999999999993</c:v>
                </c:pt>
                <c:pt idx="1543">
                  <c:v>89.921000000000006</c:v>
                </c:pt>
                <c:pt idx="1544">
                  <c:v>90.058999999999997</c:v>
                </c:pt>
                <c:pt idx="1545">
                  <c:v>90.023499999999999</c:v>
                </c:pt>
                <c:pt idx="1546">
                  <c:v>90.043899999999994</c:v>
                </c:pt>
                <c:pt idx="1547">
                  <c:v>90.066199999999995</c:v>
                </c:pt>
                <c:pt idx="1548">
                  <c:v>90.089799999999997</c:v>
                </c:pt>
                <c:pt idx="1549">
                  <c:v>90.013099999999994</c:v>
                </c:pt>
                <c:pt idx="1550">
                  <c:v>90.033500000000004</c:v>
                </c:pt>
                <c:pt idx="1551">
                  <c:v>90.049199999999999</c:v>
                </c:pt>
                <c:pt idx="1552">
                  <c:v>90.058899999999994</c:v>
                </c:pt>
                <c:pt idx="1553">
                  <c:v>90.062700000000007</c:v>
                </c:pt>
                <c:pt idx="1554">
                  <c:v>90.061999999999998</c:v>
                </c:pt>
                <c:pt idx="1555">
                  <c:v>90.059100000000001</c:v>
                </c:pt>
                <c:pt idx="1556">
                  <c:v>90.055499999999995</c:v>
                </c:pt>
                <c:pt idx="1557">
                  <c:v>90.052800000000005</c:v>
                </c:pt>
                <c:pt idx="1558">
                  <c:v>90.052800000000005</c:v>
                </c:pt>
                <c:pt idx="1559">
                  <c:v>90.055899999999994</c:v>
                </c:pt>
                <c:pt idx="1560">
                  <c:v>90.061499999999995</c:v>
                </c:pt>
                <c:pt idx="1561">
                  <c:v>90.069100000000006</c:v>
                </c:pt>
                <c:pt idx="1562">
                  <c:v>90.077699999999993</c:v>
                </c:pt>
                <c:pt idx="1563">
                  <c:v>90.084800000000001</c:v>
                </c:pt>
                <c:pt idx="1564">
                  <c:v>90.088099999999997</c:v>
                </c:pt>
                <c:pt idx="1565">
                  <c:v>90.087400000000002</c:v>
                </c:pt>
                <c:pt idx="1566">
                  <c:v>90.036000000000001</c:v>
                </c:pt>
                <c:pt idx="1567">
                  <c:v>90.078299999999999</c:v>
                </c:pt>
                <c:pt idx="1568">
                  <c:v>90.072699999999998</c:v>
                </c:pt>
                <c:pt idx="1569">
                  <c:v>90.066599999999994</c:v>
                </c:pt>
                <c:pt idx="1570">
                  <c:v>90.060199999999995</c:v>
                </c:pt>
                <c:pt idx="1571">
                  <c:v>90.054199999999994</c:v>
                </c:pt>
                <c:pt idx="1572">
                  <c:v>90.048599999999993</c:v>
                </c:pt>
                <c:pt idx="1573">
                  <c:v>90.042699999999996</c:v>
                </c:pt>
                <c:pt idx="1574">
                  <c:v>90.035300000000007</c:v>
                </c:pt>
                <c:pt idx="1575">
                  <c:v>90.023200000000003</c:v>
                </c:pt>
                <c:pt idx="1576">
                  <c:v>90.052999999999997</c:v>
                </c:pt>
                <c:pt idx="1577">
                  <c:v>90.084900000000005</c:v>
                </c:pt>
                <c:pt idx="1578">
                  <c:v>90.066199999999995</c:v>
                </c:pt>
                <c:pt idx="1579">
                  <c:v>90.049700000000001</c:v>
                </c:pt>
                <c:pt idx="1580">
                  <c:v>90.032200000000003</c:v>
                </c:pt>
                <c:pt idx="1581">
                  <c:v>90.111000000000004</c:v>
                </c:pt>
                <c:pt idx="1582">
                  <c:v>89.872</c:v>
                </c:pt>
                <c:pt idx="1583">
                  <c:v>89.634</c:v>
                </c:pt>
                <c:pt idx="1584">
                  <c:v>89.414000000000001</c:v>
                </c:pt>
                <c:pt idx="1585">
                  <c:v>89.206999999999994</c:v>
                </c:pt>
                <c:pt idx="1586">
                  <c:v>89.021000000000001</c:v>
                </c:pt>
                <c:pt idx="1587">
                  <c:v>88.884</c:v>
                </c:pt>
                <c:pt idx="1588">
                  <c:v>88.819000000000003</c:v>
                </c:pt>
                <c:pt idx="1589">
                  <c:v>88.817000000000007</c:v>
                </c:pt>
                <c:pt idx="1590">
                  <c:v>88.83</c:v>
                </c:pt>
                <c:pt idx="1591">
                  <c:v>88.813999999999993</c:v>
                </c:pt>
                <c:pt idx="1592">
                  <c:v>88.777000000000001</c:v>
                </c:pt>
                <c:pt idx="1593">
                  <c:v>88.766999999999996</c:v>
                </c:pt>
                <c:pt idx="1594">
                  <c:v>88.814999999999998</c:v>
                </c:pt>
                <c:pt idx="1595">
                  <c:v>88.894000000000005</c:v>
                </c:pt>
                <c:pt idx="1596">
                  <c:v>88.950999999999993</c:v>
                </c:pt>
                <c:pt idx="1597">
                  <c:v>88.944999999999993</c:v>
                </c:pt>
                <c:pt idx="1598">
                  <c:v>88.869</c:v>
                </c:pt>
                <c:pt idx="1599">
                  <c:v>88.744</c:v>
                </c:pt>
                <c:pt idx="1600">
                  <c:v>88.602000000000004</c:v>
                </c:pt>
                <c:pt idx="1601">
                  <c:v>88.459000000000003</c:v>
                </c:pt>
                <c:pt idx="1602">
                  <c:v>88.325999999999993</c:v>
                </c:pt>
                <c:pt idx="1603">
                  <c:v>88.207999999999998</c:v>
                </c:pt>
                <c:pt idx="1604">
                  <c:v>88.105999999999995</c:v>
                </c:pt>
                <c:pt idx="1605">
                  <c:v>88.007000000000005</c:v>
                </c:pt>
                <c:pt idx="1606">
                  <c:v>87.850999999999999</c:v>
                </c:pt>
                <c:pt idx="1607">
                  <c:v>87.599000000000004</c:v>
                </c:pt>
                <c:pt idx="1608">
                  <c:v>87.295000000000002</c:v>
                </c:pt>
                <c:pt idx="1609">
                  <c:v>86.941000000000003</c:v>
                </c:pt>
                <c:pt idx="1610">
                  <c:v>86.480999999999995</c:v>
                </c:pt>
                <c:pt idx="1611">
                  <c:v>85.882000000000005</c:v>
                </c:pt>
                <c:pt idx="1612">
                  <c:v>85.147999999999996</c:v>
                </c:pt>
                <c:pt idx="1613">
                  <c:v>84.337999999999994</c:v>
                </c:pt>
                <c:pt idx="1614">
                  <c:v>83.549000000000007</c:v>
                </c:pt>
                <c:pt idx="1615">
                  <c:v>82.86099999999999</c:v>
                </c:pt>
                <c:pt idx="1616">
                  <c:v>82.365000000000009</c:v>
                </c:pt>
                <c:pt idx="1617">
                  <c:v>82.22999999999999</c:v>
                </c:pt>
                <c:pt idx="1618">
                  <c:v>82.596000000000004</c:v>
                </c:pt>
                <c:pt idx="1619">
                  <c:v>83.390999999999991</c:v>
                </c:pt>
                <c:pt idx="1620">
                  <c:v>84.302999999999997</c:v>
                </c:pt>
                <c:pt idx="1621">
                  <c:v>85.07</c:v>
                </c:pt>
                <c:pt idx="1622">
                  <c:v>85.646000000000001</c:v>
                </c:pt>
                <c:pt idx="1623">
                  <c:v>86.12</c:v>
                </c:pt>
                <c:pt idx="1624">
                  <c:v>86.572000000000003</c:v>
                </c:pt>
                <c:pt idx="1625">
                  <c:v>87.021999999999991</c:v>
                </c:pt>
                <c:pt idx="1626">
                  <c:v>87.457999999999998</c:v>
                </c:pt>
                <c:pt idx="1627">
                  <c:v>87.882000000000005</c:v>
                </c:pt>
                <c:pt idx="1628">
                  <c:v>88.281000000000006</c:v>
                </c:pt>
                <c:pt idx="1629">
                  <c:v>88.668000000000006</c:v>
                </c:pt>
                <c:pt idx="1630">
                  <c:v>89.114000000000004</c:v>
                </c:pt>
                <c:pt idx="1631">
                  <c:v>89.628</c:v>
                </c:pt>
                <c:pt idx="1632">
                  <c:v>89.876999999999995</c:v>
                </c:pt>
                <c:pt idx="1633">
                  <c:v>89.847999999999999</c:v>
                </c:pt>
                <c:pt idx="1634">
                  <c:v>89.888999999999996</c:v>
                </c:pt>
                <c:pt idx="1635">
                  <c:v>89.975999999999999</c:v>
                </c:pt>
                <c:pt idx="1636">
                  <c:v>90.045000000000002</c:v>
                </c:pt>
                <c:pt idx="1637">
                  <c:v>90.094999999999999</c:v>
                </c:pt>
                <c:pt idx="1638">
                  <c:v>90.115000000000009</c:v>
                </c:pt>
                <c:pt idx="1639">
                  <c:v>90.115000000000009</c:v>
                </c:pt>
                <c:pt idx="1640">
                  <c:v>90.138000000000005</c:v>
                </c:pt>
                <c:pt idx="1641">
                  <c:v>90.198999999999998</c:v>
                </c:pt>
                <c:pt idx="1642">
                  <c:v>90.283999999999992</c:v>
                </c:pt>
                <c:pt idx="1643">
                  <c:v>90.388999999999996</c:v>
                </c:pt>
                <c:pt idx="1644">
                  <c:v>90.507000000000005</c:v>
                </c:pt>
                <c:pt idx="1645">
                  <c:v>90.606999999999999</c:v>
                </c:pt>
                <c:pt idx="1646">
                  <c:v>90.658999999999992</c:v>
                </c:pt>
                <c:pt idx="1647">
                  <c:v>90.65</c:v>
                </c:pt>
                <c:pt idx="1648">
                  <c:v>90.591000000000008</c:v>
                </c:pt>
                <c:pt idx="1649">
                  <c:v>90.50200000000001</c:v>
                </c:pt>
                <c:pt idx="1650">
                  <c:v>90.388000000000005</c:v>
                </c:pt>
                <c:pt idx="1651">
                  <c:v>90.238</c:v>
                </c:pt>
                <c:pt idx="1652">
                  <c:v>90.057000000000002</c:v>
                </c:pt>
                <c:pt idx="1653">
                  <c:v>89.87</c:v>
                </c:pt>
                <c:pt idx="1654">
                  <c:v>89.693999999999988</c:v>
                </c:pt>
                <c:pt idx="1655">
                  <c:v>89.558999999999997</c:v>
                </c:pt>
                <c:pt idx="1656">
                  <c:v>89.484000000000009</c:v>
                </c:pt>
                <c:pt idx="1657">
                  <c:v>89.44</c:v>
                </c:pt>
                <c:pt idx="1658">
                  <c:v>89.414000000000001</c:v>
                </c:pt>
                <c:pt idx="1659">
                  <c:v>89.387</c:v>
                </c:pt>
                <c:pt idx="1660">
                  <c:v>89.325000000000003</c:v>
                </c:pt>
                <c:pt idx="1661">
                  <c:v>89.207999999999998</c:v>
                </c:pt>
                <c:pt idx="1662">
                  <c:v>89.018000000000001</c:v>
                </c:pt>
                <c:pt idx="1663">
                  <c:v>88.734999999999999</c:v>
                </c:pt>
                <c:pt idx="1664">
                  <c:v>88.343999999999994</c:v>
                </c:pt>
                <c:pt idx="1665">
                  <c:v>87.826999999999998</c:v>
                </c:pt>
                <c:pt idx="1666">
                  <c:v>87.119</c:v>
                </c:pt>
                <c:pt idx="1667">
                  <c:v>86.143000000000001</c:v>
                </c:pt>
                <c:pt idx="1668">
                  <c:v>85.091000000000008</c:v>
                </c:pt>
                <c:pt idx="1669">
                  <c:v>84.587999999999994</c:v>
                </c:pt>
                <c:pt idx="1670">
                  <c:v>85.13</c:v>
                </c:pt>
                <c:pt idx="1671">
                  <c:v>86.34</c:v>
                </c:pt>
                <c:pt idx="1672">
                  <c:v>87.456000000000003</c:v>
                </c:pt>
                <c:pt idx="1673">
                  <c:v>88.207999999999998</c:v>
                </c:pt>
                <c:pt idx="1674">
                  <c:v>88.748999999999995</c:v>
                </c:pt>
                <c:pt idx="1675">
                  <c:v>89.186000000000007</c:v>
                </c:pt>
                <c:pt idx="1676">
                  <c:v>89.513000000000005</c:v>
                </c:pt>
                <c:pt idx="1677">
                  <c:v>89.705999999999989</c:v>
                </c:pt>
                <c:pt idx="1678">
                  <c:v>89.682000000000002</c:v>
                </c:pt>
                <c:pt idx="1679">
                  <c:v>89.317000000000007</c:v>
                </c:pt>
                <c:pt idx="1680">
                  <c:v>88.567000000000007</c:v>
                </c:pt>
                <c:pt idx="1681">
                  <c:v>87.552999999999997</c:v>
                </c:pt>
                <c:pt idx="1682">
                  <c:v>86.489000000000004</c:v>
                </c:pt>
                <c:pt idx="1683">
                  <c:v>85.56</c:v>
                </c:pt>
                <c:pt idx="1684">
                  <c:v>84.926999999999992</c:v>
                </c:pt>
                <c:pt idx="1685">
                  <c:v>84.808999999999997</c:v>
                </c:pt>
                <c:pt idx="1686">
                  <c:v>85.385999999999996</c:v>
                </c:pt>
                <c:pt idx="1687">
                  <c:v>86.53</c:v>
                </c:pt>
                <c:pt idx="1688">
                  <c:v>87.813999999999993</c:v>
                </c:pt>
                <c:pt idx="1689">
                  <c:v>88.867999999999995</c:v>
                </c:pt>
                <c:pt idx="1690">
                  <c:v>89.596000000000004</c:v>
                </c:pt>
                <c:pt idx="1691">
                  <c:v>90.079000000000008</c:v>
                </c:pt>
                <c:pt idx="1692">
                  <c:v>90.394999999999996</c:v>
                </c:pt>
                <c:pt idx="1693">
                  <c:v>90.596000000000004</c:v>
                </c:pt>
                <c:pt idx="1694">
                  <c:v>90.742999999999995</c:v>
                </c:pt>
                <c:pt idx="1695">
                  <c:v>90.873999999999995</c:v>
                </c:pt>
                <c:pt idx="1696">
                  <c:v>91.010999999999996</c:v>
                </c:pt>
                <c:pt idx="1697">
                  <c:v>91.167000000000002</c:v>
                </c:pt>
                <c:pt idx="1698">
                  <c:v>91.336999999999989</c:v>
                </c:pt>
                <c:pt idx="1699">
                  <c:v>91.512</c:v>
                </c:pt>
                <c:pt idx="1700">
                  <c:v>91.685000000000002</c:v>
                </c:pt>
                <c:pt idx="1701">
                  <c:v>91.852999999999994</c:v>
                </c:pt>
                <c:pt idx="1702">
                  <c:v>92.013000000000005</c:v>
                </c:pt>
                <c:pt idx="1703">
                  <c:v>92.156000000000006</c:v>
                </c:pt>
                <c:pt idx="1704">
                  <c:v>92.307000000000002</c:v>
                </c:pt>
                <c:pt idx="1705">
                  <c:v>92.491</c:v>
                </c:pt>
                <c:pt idx="1706">
                  <c:v>92.682999999999993</c:v>
                </c:pt>
                <c:pt idx="1707">
                  <c:v>92.83</c:v>
                </c:pt>
                <c:pt idx="1708">
                  <c:v>92.931000000000012</c:v>
                </c:pt>
                <c:pt idx="1709">
                  <c:v>93.021000000000015</c:v>
                </c:pt>
                <c:pt idx="1710">
                  <c:v>93.11</c:v>
                </c:pt>
                <c:pt idx="1711">
                  <c:v>93.182000000000002</c:v>
                </c:pt>
                <c:pt idx="1712">
                  <c:v>93.236000000000004</c:v>
                </c:pt>
                <c:pt idx="1713">
                  <c:v>93.27000000000001</c:v>
                </c:pt>
                <c:pt idx="1714">
                  <c:v>93.272999999999996</c:v>
                </c:pt>
                <c:pt idx="1715">
                  <c:v>93.257000000000005</c:v>
                </c:pt>
                <c:pt idx="1716">
                  <c:v>93.253000000000014</c:v>
                </c:pt>
                <c:pt idx="1717">
                  <c:v>93.288999999999987</c:v>
                </c:pt>
                <c:pt idx="1718">
                  <c:v>93.356999999999999</c:v>
                </c:pt>
                <c:pt idx="1719">
                  <c:v>93.43</c:v>
                </c:pt>
                <c:pt idx="1720">
                  <c:v>93.495000000000005</c:v>
                </c:pt>
                <c:pt idx="1721">
                  <c:v>93.540999999999997</c:v>
                </c:pt>
                <c:pt idx="1722">
                  <c:v>93.572000000000003</c:v>
                </c:pt>
                <c:pt idx="1723">
                  <c:v>93.603000000000009</c:v>
                </c:pt>
                <c:pt idx="1724">
                  <c:v>93.661000000000001</c:v>
                </c:pt>
                <c:pt idx="1725">
                  <c:v>93.733000000000004</c:v>
                </c:pt>
                <c:pt idx="1726">
                  <c:v>93.762</c:v>
                </c:pt>
                <c:pt idx="1727">
                  <c:v>93.744</c:v>
                </c:pt>
                <c:pt idx="1728">
                  <c:v>93.733000000000004</c:v>
                </c:pt>
                <c:pt idx="1729">
                  <c:v>93.704000000000008</c:v>
                </c:pt>
                <c:pt idx="1730">
                  <c:v>93.644000000000005</c:v>
                </c:pt>
                <c:pt idx="1731">
                  <c:v>93.625</c:v>
                </c:pt>
                <c:pt idx="1732">
                  <c:v>93.658999999999992</c:v>
                </c:pt>
                <c:pt idx="1733">
                  <c:v>93.676999999999992</c:v>
                </c:pt>
                <c:pt idx="1734">
                  <c:v>93.663000000000011</c:v>
                </c:pt>
                <c:pt idx="1735">
                  <c:v>93.641999999999996</c:v>
                </c:pt>
                <c:pt idx="1736">
                  <c:v>93.617000000000004</c:v>
                </c:pt>
                <c:pt idx="1737">
                  <c:v>93.605000000000004</c:v>
                </c:pt>
                <c:pt idx="1738">
                  <c:v>93.619</c:v>
                </c:pt>
                <c:pt idx="1739">
                  <c:v>93.65100000000001</c:v>
                </c:pt>
                <c:pt idx="1740">
                  <c:v>93.69</c:v>
                </c:pt>
                <c:pt idx="1741">
                  <c:v>93.676000000000002</c:v>
                </c:pt>
                <c:pt idx="1742">
                  <c:v>93.615000000000009</c:v>
                </c:pt>
                <c:pt idx="1743">
                  <c:v>93.638000000000005</c:v>
                </c:pt>
                <c:pt idx="1744">
                  <c:v>93.762</c:v>
                </c:pt>
                <c:pt idx="1745">
                  <c:v>93.88</c:v>
                </c:pt>
                <c:pt idx="1746">
                  <c:v>93.941000000000003</c:v>
                </c:pt>
                <c:pt idx="1747">
                  <c:v>93.985000000000014</c:v>
                </c:pt>
                <c:pt idx="1748">
                  <c:v>94.061999999999998</c:v>
                </c:pt>
                <c:pt idx="1749">
                  <c:v>94.180999999999997</c:v>
                </c:pt>
                <c:pt idx="1750">
                  <c:v>94.298999999999992</c:v>
                </c:pt>
                <c:pt idx="1751">
                  <c:v>94.384</c:v>
                </c:pt>
                <c:pt idx="1752">
                  <c:v>94.47</c:v>
                </c:pt>
                <c:pt idx="1753">
                  <c:v>94.597999999999999</c:v>
                </c:pt>
                <c:pt idx="1754">
                  <c:v>94.776999999999987</c:v>
                </c:pt>
                <c:pt idx="1755">
                  <c:v>94.911000000000001</c:v>
                </c:pt>
                <c:pt idx="1756">
                  <c:v>94.995000000000005</c:v>
                </c:pt>
                <c:pt idx="1757">
                  <c:v>95.103000000000009</c:v>
                </c:pt>
                <c:pt idx="1758">
                  <c:v>95.198000000000008</c:v>
                </c:pt>
                <c:pt idx="1759">
                  <c:v>95.197000000000003</c:v>
                </c:pt>
                <c:pt idx="1760">
                  <c:v>95.108999999999995</c:v>
                </c:pt>
                <c:pt idx="1761">
                  <c:v>95.027999999999992</c:v>
                </c:pt>
                <c:pt idx="1762">
                  <c:v>95.003</c:v>
                </c:pt>
                <c:pt idx="1763">
                  <c:v>94.975000000000009</c:v>
                </c:pt>
              </c:numCache>
            </c:numRef>
          </c:yVal>
          <c:smooth val="1"/>
          <c:extLst>
            <c:ext xmlns:c16="http://schemas.microsoft.com/office/drawing/2014/chart" uri="{C3380CC4-5D6E-409C-BE32-E72D297353CC}">
              <c16:uniqueId val="{00000001-B2F7-4A91-83BA-0CD944E824CA}"/>
            </c:ext>
          </c:extLst>
        </c:ser>
        <c:dLbls>
          <c:showLegendKey val="0"/>
          <c:showVal val="0"/>
          <c:showCatName val="0"/>
          <c:showSerName val="0"/>
          <c:showPercent val="0"/>
          <c:showBubbleSize val="0"/>
        </c:dLbls>
        <c:axId val="487879864"/>
        <c:axId val="207873040"/>
      </c:scatterChart>
      <c:valAx>
        <c:axId val="487879864"/>
        <c:scaling>
          <c:orientation val="maxMin"/>
          <c:max val="4000"/>
          <c:min val="5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Длина волны, см-1</a:t>
                </a:r>
              </a:p>
            </c:rich>
          </c:tx>
          <c:layout>
            <c:manualLayout>
              <c:xMode val="edge"/>
              <c:yMode val="edge"/>
              <c:x val="0.35593302695899071"/>
              <c:y val="0.86577789845234876"/>
            </c:manualLayout>
          </c:layout>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7873040"/>
        <c:crosses val="autoZero"/>
        <c:crossBetween val="midCat"/>
        <c:majorUnit val="500"/>
      </c:valAx>
      <c:valAx>
        <c:axId val="207873040"/>
        <c:scaling>
          <c:orientation val="minMax"/>
          <c:max val="100"/>
          <c:min val="5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Пропускание, %</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87879864"/>
        <c:crosses val="max"/>
        <c:crossBetween val="midCat"/>
        <c:majorUnit val="10"/>
      </c:valAx>
    </c:plotArea>
    <c:legend>
      <c:legendPos val="r"/>
      <c:layout>
        <c:manualLayout>
          <c:xMode val="edge"/>
          <c:yMode val="edge"/>
          <c:x val="0.77031259718127654"/>
          <c:y val="4.6949131358580178E-2"/>
          <c:w val="0.21346693037777861"/>
          <c:h val="0.33687652679778662"/>
        </c:manualLayout>
      </c:layout>
      <c:overlay val="0"/>
    </c:legend>
    <c:plotVisOnly val="1"/>
    <c:dispBlanksAs val="gap"/>
    <c:showDLblsOverMax val="0"/>
  </c:chart>
  <c:txPr>
    <a:bodyPr/>
    <a:lstStyle/>
    <a:p>
      <a:pPr>
        <a:defRPr>
          <a:solidFill>
            <a:sysClr val="windowText" lastClr="000000"/>
          </a:solidFill>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29585246067349"/>
          <c:y val="6.1272183692270256E-2"/>
          <c:w val="0.52962368340321098"/>
          <c:h val="0.71058429368514364"/>
        </c:manualLayout>
      </c:layout>
      <c:scatterChart>
        <c:scatterStyle val="smoothMarker"/>
        <c:varyColors val="0"/>
        <c:ser>
          <c:idx val="2"/>
          <c:order val="0"/>
          <c:tx>
            <c:v>Эм. с XG</c:v>
          </c:tx>
          <c:spPr>
            <a:ln w="22225">
              <a:solidFill>
                <a:srgbClr val="FF0000"/>
              </a:solidFill>
            </a:ln>
          </c:spPr>
          <c:marker>
            <c:symbol val="none"/>
          </c:marker>
          <c:xVal>
            <c:numRef>
              <c:f>'[Реология эмульсий 2021.xlsx]E-Xg 0,2-APG 5-SiO2 0,1-8.11.19'!$T$5:$T$73</c:f>
              <c:numCache>
                <c:formatCode>General</c:formatCode>
                <c:ptCount val="69"/>
                <c:pt idx="0">
                  <c:v>2.44</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'[Реология эмульсий 2021.xlsx]E-Xg 0,2-APG 5-SiO2 0,1-8.11.19'!$U$5:$U$73</c:f>
              <c:numCache>
                <c:formatCode>General</c:formatCode>
                <c:ptCount val="69"/>
                <c:pt idx="0">
                  <c:v>3.68</c:v>
                </c:pt>
                <c:pt idx="1">
                  <c:v>4.2</c:v>
                </c:pt>
                <c:pt idx="2">
                  <c:v>4.59</c:v>
                </c:pt>
                <c:pt idx="3">
                  <c:v>4.92</c:v>
                </c:pt>
                <c:pt idx="4">
                  <c:v>5.2</c:v>
                </c:pt>
                <c:pt idx="5">
                  <c:v>5.44</c:v>
                </c:pt>
                <c:pt idx="6">
                  <c:v>5.67</c:v>
                </c:pt>
                <c:pt idx="7">
                  <c:v>5.87</c:v>
                </c:pt>
                <c:pt idx="8">
                  <c:v>6.05</c:v>
                </c:pt>
                <c:pt idx="9">
                  <c:v>6.22</c:v>
                </c:pt>
                <c:pt idx="10">
                  <c:v>6.39</c:v>
                </c:pt>
                <c:pt idx="11">
                  <c:v>6.54</c:v>
                </c:pt>
                <c:pt idx="12">
                  <c:v>6.68</c:v>
                </c:pt>
                <c:pt idx="13">
                  <c:v>6.82</c:v>
                </c:pt>
                <c:pt idx="14">
                  <c:v>6.95</c:v>
                </c:pt>
                <c:pt idx="15">
                  <c:v>7.07</c:v>
                </c:pt>
                <c:pt idx="16">
                  <c:v>7.19</c:v>
                </c:pt>
                <c:pt idx="17">
                  <c:v>7.3</c:v>
                </c:pt>
                <c:pt idx="18">
                  <c:v>7.41</c:v>
                </c:pt>
                <c:pt idx="19">
                  <c:v>7.52</c:v>
                </c:pt>
                <c:pt idx="20">
                  <c:v>7.62</c:v>
                </c:pt>
                <c:pt idx="21">
                  <c:v>7.72</c:v>
                </c:pt>
                <c:pt idx="22">
                  <c:v>7.81</c:v>
                </c:pt>
                <c:pt idx="23">
                  <c:v>7.91</c:v>
                </c:pt>
                <c:pt idx="24">
                  <c:v>8</c:v>
                </c:pt>
                <c:pt idx="25">
                  <c:v>8.08</c:v>
                </c:pt>
                <c:pt idx="26">
                  <c:v>8.17</c:v>
                </c:pt>
                <c:pt idx="27">
                  <c:v>8.25</c:v>
                </c:pt>
                <c:pt idx="28">
                  <c:v>8.33</c:v>
                </c:pt>
                <c:pt idx="29">
                  <c:v>8.41</c:v>
                </c:pt>
                <c:pt idx="30">
                  <c:v>8.49</c:v>
                </c:pt>
                <c:pt idx="31">
                  <c:v>8.57</c:v>
                </c:pt>
                <c:pt idx="32">
                  <c:v>8.64</c:v>
                </c:pt>
                <c:pt idx="33">
                  <c:v>8.7100000000000009</c:v>
                </c:pt>
                <c:pt idx="34">
                  <c:v>8.7799999999999994</c:v>
                </c:pt>
                <c:pt idx="35">
                  <c:v>8.85</c:v>
                </c:pt>
                <c:pt idx="36">
                  <c:v>8.92</c:v>
                </c:pt>
                <c:pt idx="37">
                  <c:v>8.99</c:v>
                </c:pt>
                <c:pt idx="38">
                  <c:v>9.06</c:v>
                </c:pt>
                <c:pt idx="39">
                  <c:v>9.1199999999999992</c:v>
                </c:pt>
                <c:pt idx="40">
                  <c:v>9.18</c:v>
                </c:pt>
                <c:pt idx="41">
                  <c:v>9.25</c:v>
                </c:pt>
                <c:pt idx="42">
                  <c:v>9.31</c:v>
                </c:pt>
                <c:pt idx="43">
                  <c:v>9.3699999999999992</c:v>
                </c:pt>
                <c:pt idx="44">
                  <c:v>9.43</c:v>
                </c:pt>
                <c:pt idx="45">
                  <c:v>9.49</c:v>
                </c:pt>
                <c:pt idx="46">
                  <c:v>9.5399999999999991</c:v>
                </c:pt>
                <c:pt idx="47">
                  <c:v>9.6</c:v>
                </c:pt>
                <c:pt idx="48">
                  <c:v>9.66</c:v>
                </c:pt>
                <c:pt idx="49">
                  <c:v>9.7100000000000009</c:v>
                </c:pt>
                <c:pt idx="50">
                  <c:v>9.77</c:v>
                </c:pt>
                <c:pt idx="51">
                  <c:v>9.82</c:v>
                </c:pt>
                <c:pt idx="52">
                  <c:v>9.8699999999999992</c:v>
                </c:pt>
                <c:pt idx="53">
                  <c:v>9.92</c:v>
                </c:pt>
                <c:pt idx="54">
                  <c:v>9.98</c:v>
                </c:pt>
                <c:pt idx="55">
                  <c:v>10</c:v>
                </c:pt>
                <c:pt idx="56">
                  <c:v>10.1</c:v>
                </c:pt>
                <c:pt idx="57">
                  <c:v>10.1</c:v>
                </c:pt>
                <c:pt idx="58">
                  <c:v>10.199999999999999</c:v>
                </c:pt>
                <c:pt idx="59">
                  <c:v>10.199999999999999</c:v>
                </c:pt>
                <c:pt idx="60">
                  <c:v>10.3</c:v>
                </c:pt>
                <c:pt idx="61">
                  <c:v>10.3</c:v>
                </c:pt>
                <c:pt idx="62">
                  <c:v>10.4</c:v>
                </c:pt>
                <c:pt idx="63">
                  <c:v>10.4</c:v>
                </c:pt>
                <c:pt idx="64">
                  <c:v>10.5</c:v>
                </c:pt>
                <c:pt idx="65">
                  <c:v>10.5</c:v>
                </c:pt>
                <c:pt idx="66">
                  <c:v>10.5</c:v>
                </c:pt>
                <c:pt idx="67">
                  <c:v>10.6</c:v>
                </c:pt>
                <c:pt idx="68">
                  <c:v>10.6</c:v>
                </c:pt>
              </c:numCache>
            </c:numRef>
          </c:yVal>
          <c:smooth val="1"/>
          <c:extLst>
            <c:ext xmlns:c16="http://schemas.microsoft.com/office/drawing/2014/chart" uri="{C3380CC4-5D6E-409C-BE32-E72D297353CC}">
              <c16:uniqueId val="{00000018-1284-441D-BA18-B99DC9500204}"/>
            </c:ext>
          </c:extLst>
        </c:ser>
        <c:ser>
          <c:idx val="0"/>
          <c:order val="2"/>
          <c:tx>
            <c:v>Эм. c XG-g-MMA</c:v>
          </c:tx>
          <c:spPr>
            <a:ln w="12700" cap="rnd">
              <a:solidFill>
                <a:srgbClr val="FF0000"/>
              </a:solidFill>
              <a:round/>
            </a:ln>
            <a:effectLst/>
          </c:spPr>
          <c:marker>
            <c:symbol val="circle"/>
            <c:size val="4"/>
            <c:spPr>
              <a:noFill/>
              <a:ln w="9525">
                <a:solidFill>
                  <a:srgbClr val="FF0000"/>
                </a:solidFill>
              </a:ln>
              <a:effectLst/>
            </c:spPr>
          </c:marker>
          <c:xVal>
            <c:numRef>
              <c:f>'[Реология эмульсий 2021.xlsx]E.X-g-MMA S-0 g l'!$Q$4:$Q$71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эмульсий 2021.xlsx]E.X-g-MMA S-0 g l'!$R$4:$R$71</c:f>
              <c:numCache>
                <c:formatCode>General</c:formatCode>
                <c:ptCount val="68"/>
                <c:pt idx="0">
                  <c:v>4.67</c:v>
                </c:pt>
                <c:pt idx="1">
                  <c:v>5.44</c:v>
                </c:pt>
                <c:pt idx="2">
                  <c:v>6.04</c:v>
                </c:pt>
                <c:pt idx="3">
                  <c:v>6.53</c:v>
                </c:pt>
                <c:pt idx="4">
                  <c:v>6.96</c:v>
                </c:pt>
                <c:pt idx="5">
                  <c:v>7.34</c:v>
                </c:pt>
                <c:pt idx="6">
                  <c:v>7.69</c:v>
                </c:pt>
                <c:pt idx="7">
                  <c:v>8</c:v>
                </c:pt>
                <c:pt idx="8">
                  <c:v>8.3000000000000007</c:v>
                </c:pt>
                <c:pt idx="9">
                  <c:v>8.57</c:v>
                </c:pt>
                <c:pt idx="10">
                  <c:v>8.82</c:v>
                </c:pt>
                <c:pt idx="11">
                  <c:v>9.07</c:v>
                </c:pt>
                <c:pt idx="12">
                  <c:v>9.3000000000000007</c:v>
                </c:pt>
                <c:pt idx="13">
                  <c:v>9.51</c:v>
                </c:pt>
                <c:pt idx="14">
                  <c:v>9.7200000000000006</c:v>
                </c:pt>
                <c:pt idx="15">
                  <c:v>9.92</c:v>
                </c:pt>
                <c:pt idx="16">
                  <c:v>10.1</c:v>
                </c:pt>
                <c:pt idx="17">
                  <c:v>10.3</c:v>
                </c:pt>
                <c:pt idx="18">
                  <c:v>10.5</c:v>
                </c:pt>
                <c:pt idx="19">
                  <c:v>10.7</c:v>
                </c:pt>
                <c:pt idx="20">
                  <c:v>10.8</c:v>
                </c:pt>
                <c:pt idx="21">
                  <c:v>11</c:v>
                </c:pt>
                <c:pt idx="22">
                  <c:v>11.1</c:v>
                </c:pt>
                <c:pt idx="23">
                  <c:v>11.3</c:v>
                </c:pt>
                <c:pt idx="24">
                  <c:v>11.4</c:v>
                </c:pt>
                <c:pt idx="25">
                  <c:v>11.6</c:v>
                </c:pt>
                <c:pt idx="26">
                  <c:v>11.7</c:v>
                </c:pt>
                <c:pt idx="27">
                  <c:v>11.9</c:v>
                </c:pt>
                <c:pt idx="28">
                  <c:v>12</c:v>
                </c:pt>
                <c:pt idx="29">
                  <c:v>12.1</c:v>
                </c:pt>
                <c:pt idx="30">
                  <c:v>12.3</c:v>
                </c:pt>
                <c:pt idx="31">
                  <c:v>12.4</c:v>
                </c:pt>
                <c:pt idx="32">
                  <c:v>12.5</c:v>
                </c:pt>
                <c:pt idx="33">
                  <c:v>12.6</c:v>
                </c:pt>
                <c:pt idx="34">
                  <c:v>12.7</c:v>
                </c:pt>
                <c:pt idx="35">
                  <c:v>12.9</c:v>
                </c:pt>
                <c:pt idx="36">
                  <c:v>13</c:v>
                </c:pt>
                <c:pt idx="37">
                  <c:v>13.1</c:v>
                </c:pt>
                <c:pt idx="38">
                  <c:v>13.2</c:v>
                </c:pt>
                <c:pt idx="39">
                  <c:v>13.3</c:v>
                </c:pt>
                <c:pt idx="40">
                  <c:v>13.4</c:v>
                </c:pt>
                <c:pt idx="41">
                  <c:v>13.5</c:v>
                </c:pt>
                <c:pt idx="42">
                  <c:v>13.6</c:v>
                </c:pt>
                <c:pt idx="43">
                  <c:v>13.7</c:v>
                </c:pt>
                <c:pt idx="44">
                  <c:v>13.8</c:v>
                </c:pt>
                <c:pt idx="45">
                  <c:v>13.9</c:v>
                </c:pt>
                <c:pt idx="46">
                  <c:v>14</c:v>
                </c:pt>
                <c:pt idx="47">
                  <c:v>14.1</c:v>
                </c:pt>
                <c:pt idx="48">
                  <c:v>14.2</c:v>
                </c:pt>
                <c:pt idx="49">
                  <c:v>14.3</c:v>
                </c:pt>
                <c:pt idx="50">
                  <c:v>14.4</c:v>
                </c:pt>
                <c:pt idx="51">
                  <c:v>14.5</c:v>
                </c:pt>
                <c:pt idx="52">
                  <c:v>14.6</c:v>
                </c:pt>
                <c:pt idx="53">
                  <c:v>14.7</c:v>
                </c:pt>
                <c:pt idx="54">
                  <c:v>14.8</c:v>
                </c:pt>
                <c:pt idx="55">
                  <c:v>14.8</c:v>
                </c:pt>
                <c:pt idx="56">
                  <c:v>14.9</c:v>
                </c:pt>
                <c:pt idx="57">
                  <c:v>15</c:v>
                </c:pt>
                <c:pt idx="58">
                  <c:v>15.1</c:v>
                </c:pt>
                <c:pt idx="59">
                  <c:v>15.2</c:v>
                </c:pt>
                <c:pt idx="60">
                  <c:v>15.3</c:v>
                </c:pt>
                <c:pt idx="61">
                  <c:v>15.3</c:v>
                </c:pt>
                <c:pt idx="62">
                  <c:v>15.4</c:v>
                </c:pt>
                <c:pt idx="63">
                  <c:v>15.5</c:v>
                </c:pt>
                <c:pt idx="64">
                  <c:v>15.6</c:v>
                </c:pt>
                <c:pt idx="65">
                  <c:v>15.7</c:v>
                </c:pt>
                <c:pt idx="66">
                  <c:v>15.7</c:v>
                </c:pt>
                <c:pt idx="67">
                  <c:v>15.8</c:v>
                </c:pt>
              </c:numCache>
            </c:numRef>
          </c:yVal>
          <c:smooth val="1"/>
          <c:extLst>
            <c:ext xmlns:c16="http://schemas.microsoft.com/office/drawing/2014/chart" uri="{C3380CC4-5D6E-409C-BE32-E72D297353CC}">
              <c16:uniqueId val="{00000015-1284-441D-BA18-B99DC9500204}"/>
            </c:ext>
          </c:extLst>
        </c:ser>
        <c:dLbls>
          <c:showLegendKey val="0"/>
          <c:showVal val="0"/>
          <c:showCatName val="0"/>
          <c:showSerName val="0"/>
          <c:showPercent val="0"/>
          <c:showBubbleSize val="0"/>
        </c:dLbls>
        <c:axId val="710227584"/>
        <c:axId val="710228160"/>
      </c:scatterChart>
      <c:scatterChart>
        <c:scatterStyle val="smoothMarker"/>
        <c:varyColors val="0"/>
        <c:ser>
          <c:idx val="5"/>
          <c:order val="1"/>
          <c:tx>
            <c:v>Эм. с XG</c:v>
          </c:tx>
          <c:spPr>
            <a:ln w="22225">
              <a:solidFill>
                <a:srgbClr val="0070C0"/>
              </a:solidFill>
            </a:ln>
          </c:spPr>
          <c:marker>
            <c:symbol val="none"/>
          </c:marker>
          <c:xVal>
            <c:numRef>
              <c:f>'[Реология эмульсий 2021.xlsx]E-Xg 0,2-APG 5-SiO2 0,1-8.11.19'!$T$5:$T$73</c:f>
              <c:numCache>
                <c:formatCode>General</c:formatCode>
                <c:ptCount val="69"/>
                <c:pt idx="0">
                  <c:v>2.44</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'[Реология эмульсий 2021.xlsx]E-Xg 0,2-APG 5-SiO2 0,1-8.11.19'!$V$5:$V$73</c:f>
              <c:numCache>
                <c:formatCode>General</c:formatCode>
                <c:ptCount val="69"/>
                <c:pt idx="0">
                  <c:v>1.51</c:v>
                </c:pt>
                <c:pt idx="1">
                  <c:v>1.08</c:v>
                </c:pt>
                <c:pt idx="2">
                  <c:v>0.86599999999999999</c:v>
                </c:pt>
                <c:pt idx="3">
                  <c:v>0.73</c:v>
                </c:pt>
                <c:pt idx="4">
                  <c:v>0.63600000000000001</c:v>
                </c:pt>
                <c:pt idx="5">
                  <c:v>0.56699999999999995</c:v>
                </c:pt>
                <c:pt idx="6">
                  <c:v>0.51300000000000001</c:v>
                </c:pt>
                <c:pt idx="7">
                  <c:v>0.47</c:v>
                </c:pt>
                <c:pt idx="8">
                  <c:v>0.435</c:v>
                </c:pt>
                <c:pt idx="9">
                  <c:v>0.40600000000000003</c:v>
                </c:pt>
                <c:pt idx="10">
                  <c:v>0.38</c:v>
                </c:pt>
                <c:pt idx="11">
                  <c:v>0.35899999999999999</c:v>
                </c:pt>
                <c:pt idx="12">
                  <c:v>0.34</c:v>
                </c:pt>
                <c:pt idx="13">
                  <c:v>0.32300000000000001</c:v>
                </c:pt>
                <c:pt idx="14">
                  <c:v>0.308</c:v>
                </c:pt>
                <c:pt idx="15">
                  <c:v>0.29499999999999998</c:v>
                </c:pt>
                <c:pt idx="16">
                  <c:v>0.28299999999999997</c:v>
                </c:pt>
                <c:pt idx="17">
                  <c:v>0.27200000000000002</c:v>
                </c:pt>
                <c:pt idx="18">
                  <c:v>0.26200000000000001</c:v>
                </c:pt>
                <c:pt idx="19">
                  <c:v>0.253</c:v>
                </c:pt>
                <c:pt idx="20">
                  <c:v>0.245</c:v>
                </c:pt>
                <c:pt idx="21">
                  <c:v>0.23699999999999999</c:v>
                </c:pt>
                <c:pt idx="22">
                  <c:v>0.23</c:v>
                </c:pt>
                <c:pt idx="23">
                  <c:v>0.223</c:v>
                </c:pt>
                <c:pt idx="24">
                  <c:v>0.217</c:v>
                </c:pt>
                <c:pt idx="25">
                  <c:v>0.21099999999999999</c:v>
                </c:pt>
                <c:pt idx="26">
                  <c:v>0.20599999999999999</c:v>
                </c:pt>
                <c:pt idx="27">
                  <c:v>0.2</c:v>
                </c:pt>
                <c:pt idx="28">
                  <c:v>0.19600000000000001</c:v>
                </c:pt>
                <c:pt idx="29">
                  <c:v>0.191</c:v>
                </c:pt>
                <c:pt idx="30">
                  <c:v>0.187</c:v>
                </c:pt>
                <c:pt idx="31">
                  <c:v>0.183</c:v>
                </c:pt>
                <c:pt idx="32">
                  <c:v>0.17899999999999999</c:v>
                </c:pt>
                <c:pt idx="33">
                  <c:v>0.17499999999999999</c:v>
                </c:pt>
                <c:pt idx="34">
                  <c:v>0.17199999999999999</c:v>
                </c:pt>
                <c:pt idx="35">
                  <c:v>0.16800000000000001</c:v>
                </c:pt>
                <c:pt idx="36">
                  <c:v>0.16500000000000001</c:v>
                </c:pt>
                <c:pt idx="37">
                  <c:v>0.16200000000000001</c:v>
                </c:pt>
                <c:pt idx="38">
                  <c:v>0.159</c:v>
                </c:pt>
                <c:pt idx="39">
                  <c:v>0.156</c:v>
                </c:pt>
                <c:pt idx="40">
                  <c:v>0.154</c:v>
                </c:pt>
                <c:pt idx="41">
                  <c:v>0.151</c:v>
                </c:pt>
                <c:pt idx="42">
                  <c:v>0.14799999999999999</c:v>
                </c:pt>
                <c:pt idx="43">
                  <c:v>0.14599999999999999</c:v>
                </c:pt>
                <c:pt idx="44">
                  <c:v>0.14399999999999999</c:v>
                </c:pt>
                <c:pt idx="45">
                  <c:v>0.14199999999999999</c:v>
                </c:pt>
                <c:pt idx="46">
                  <c:v>0.13900000000000001</c:v>
                </c:pt>
                <c:pt idx="47">
                  <c:v>0.13700000000000001</c:v>
                </c:pt>
                <c:pt idx="48">
                  <c:v>0.13500000000000001</c:v>
                </c:pt>
                <c:pt idx="49">
                  <c:v>0.13400000000000001</c:v>
                </c:pt>
                <c:pt idx="50">
                  <c:v>0.13200000000000001</c:v>
                </c:pt>
                <c:pt idx="51">
                  <c:v>0.13</c:v>
                </c:pt>
                <c:pt idx="52">
                  <c:v>0.128</c:v>
                </c:pt>
                <c:pt idx="53">
                  <c:v>0.126</c:v>
                </c:pt>
                <c:pt idx="54">
                  <c:v>0.125</c:v>
                </c:pt>
                <c:pt idx="55">
                  <c:v>0.123</c:v>
                </c:pt>
                <c:pt idx="56">
                  <c:v>0.122</c:v>
                </c:pt>
                <c:pt idx="57">
                  <c:v>0.12</c:v>
                </c:pt>
                <c:pt idx="58">
                  <c:v>0.11899999999999999</c:v>
                </c:pt>
                <c:pt idx="59">
                  <c:v>0.11700000000000001</c:v>
                </c:pt>
                <c:pt idx="60">
                  <c:v>0.11600000000000001</c:v>
                </c:pt>
                <c:pt idx="61">
                  <c:v>0.115</c:v>
                </c:pt>
                <c:pt idx="62">
                  <c:v>0.113</c:v>
                </c:pt>
                <c:pt idx="63">
                  <c:v>0.112</c:v>
                </c:pt>
                <c:pt idx="64">
                  <c:v>0.111</c:v>
                </c:pt>
                <c:pt idx="65">
                  <c:v>0.11</c:v>
                </c:pt>
                <c:pt idx="66">
                  <c:v>0.109</c:v>
                </c:pt>
                <c:pt idx="67">
                  <c:v>0.107</c:v>
                </c:pt>
                <c:pt idx="68">
                  <c:v>0.106</c:v>
                </c:pt>
              </c:numCache>
            </c:numRef>
          </c:yVal>
          <c:smooth val="1"/>
          <c:extLst>
            <c:ext xmlns:c16="http://schemas.microsoft.com/office/drawing/2014/chart" uri="{C3380CC4-5D6E-409C-BE32-E72D297353CC}">
              <c16:uniqueId val="{0000001B-1284-441D-BA18-B99DC9500204}"/>
            </c:ext>
          </c:extLst>
        </c:ser>
        <c:ser>
          <c:idx val="1"/>
          <c:order val="3"/>
          <c:tx>
            <c:v>Эм. c XG-g-MMA</c:v>
          </c:tx>
          <c:spPr>
            <a:ln w="12700" cap="rnd">
              <a:solidFill>
                <a:srgbClr val="0070C0"/>
              </a:solidFill>
              <a:round/>
            </a:ln>
            <a:effectLst/>
          </c:spPr>
          <c:marker>
            <c:symbol val="circle"/>
            <c:size val="4"/>
            <c:spPr>
              <a:noFill/>
              <a:ln w="9525">
                <a:solidFill>
                  <a:srgbClr val="0070C0"/>
                </a:solidFill>
              </a:ln>
              <a:effectLst/>
            </c:spPr>
          </c:marker>
          <c:xVal>
            <c:numRef>
              <c:f>'[Реология эмульсий 2021.xlsx]E.X-g-MMA S-0 g l'!$Q$4:$Q$71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эмульсий 2021.xlsx]E.X-g-MMA S-0 g l'!$S$4:$S$71</c:f>
              <c:numCache>
                <c:formatCode>General</c:formatCode>
                <c:ptCount val="68"/>
                <c:pt idx="0">
                  <c:v>1.92</c:v>
                </c:pt>
                <c:pt idx="1">
                  <c:v>1.41</c:v>
                </c:pt>
                <c:pt idx="2">
                  <c:v>1.1399999999999999</c:v>
                </c:pt>
                <c:pt idx="3">
                  <c:v>0.96899999999999997</c:v>
                </c:pt>
                <c:pt idx="4">
                  <c:v>0.85199999999999998</c:v>
                </c:pt>
                <c:pt idx="5">
                  <c:v>0.76400000000000001</c:v>
                </c:pt>
                <c:pt idx="6">
                  <c:v>0.69599999999999995</c:v>
                </c:pt>
                <c:pt idx="7">
                  <c:v>0.64100000000000001</c:v>
                </c:pt>
                <c:pt idx="8">
                  <c:v>0.59599999999999997</c:v>
                </c:pt>
                <c:pt idx="9">
                  <c:v>0.55800000000000005</c:v>
                </c:pt>
                <c:pt idx="10">
                  <c:v>0.52600000000000002</c:v>
                </c:pt>
                <c:pt idx="11">
                  <c:v>0.498</c:v>
                </c:pt>
                <c:pt idx="12">
                  <c:v>0.47299999999999998</c:v>
                </c:pt>
                <c:pt idx="13">
                  <c:v>0.45100000000000001</c:v>
                </c:pt>
                <c:pt idx="14">
                  <c:v>0.432</c:v>
                </c:pt>
                <c:pt idx="15">
                  <c:v>0.41399999999999998</c:v>
                </c:pt>
                <c:pt idx="16">
                  <c:v>0.39800000000000002</c:v>
                </c:pt>
                <c:pt idx="17">
                  <c:v>0.38400000000000001</c:v>
                </c:pt>
                <c:pt idx="18">
                  <c:v>0.371</c:v>
                </c:pt>
                <c:pt idx="19">
                  <c:v>0.35899999999999999</c:v>
                </c:pt>
                <c:pt idx="20">
                  <c:v>0.34699999999999998</c:v>
                </c:pt>
                <c:pt idx="21">
                  <c:v>0.33700000000000002</c:v>
                </c:pt>
                <c:pt idx="22">
                  <c:v>0.32800000000000001</c:v>
                </c:pt>
                <c:pt idx="23">
                  <c:v>0.31900000000000001</c:v>
                </c:pt>
                <c:pt idx="24">
                  <c:v>0.31</c:v>
                </c:pt>
                <c:pt idx="25">
                  <c:v>0.30199999999999999</c:v>
                </c:pt>
                <c:pt idx="26">
                  <c:v>0.29499999999999998</c:v>
                </c:pt>
                <c:pt idx="27">
                  <c:v>0.28799999999999998</c:v>
                </c:pt>
                <c:pt idx="28">
                  <c:v>0.28199999999999997</c:v>
                </c:pt>
                <c:pt idx="29">
                  <c:v>0.27500000000000002</c:v>
                </c:pt>
                <c:pt idx="30">
                  <c:v>0.27</c:v>
                </c:pt>
                <c:pt idx="31">
                  <c:v>0.26400000000000001</c:v>
                </c:pt>
                <c:pt idx="32">
                  <c:v>0.25900000000000001</c:v>
                </c:pt>
                <c:pt idx="33">
                  <c:v>0.254</c:v>
                </c:pt>
                <c:pt idx="34">
                  <c:v>0.249</c:v>
                </c:pt>
                <c:pt idx="35">
                  <c:v>0.24399999999999999</c:v>
                </c:pt>
                <c:pt idx="36">
                  <c:v>0.24</c:v>
                </c:pt>
                <c:pt idx="37">
                  <c:v>0.23599999999999999</c:v>
                </c:pt>
                <c:pt idx="38">
                  <c:v>0.23200000000000001</c:v>
                </c:pt>
                <c:pt idx="39">
                  <c:v>0.22800000000000001</c:v>
                </c:pt>
                <c:pt idx="40">
                  <c:v>0.224</c:v>
                </c:pt>
                <c:pt idx="41">
                  <c:v>0.221</c:v>
                </c:pt>
                <c:pt idx="42">
                  <c:v>0.217</c:v>
                </c:pt>
                <c:pt idx="43">
                  <c:v>0.214</c:v>
                </c:pt>
                <c:pt idx="44">
                  <c:v>0.21099999999999999</c:v>
                </c:pt>
                <c:pt idx="45">
                  <c:v>0.20799999999999999</c:v>
                </c:pt>
                <c:pt idx="46">
                  <c:v>0.20499999999999999</c:v>
                </c:pt>
                <c:pt idx="47">
                  <c:v>0.20200000000000001</c:v>
                </c:pt>
                <c:pt idx="48">
                  <c:v>0.19900000000000001</c:v>
                </c:pt>
                <c:pt idx="49">
                  <c:v>0.19700000000000001</c:v>
                </c:pt>
                <c:pt idx="50">
                  <c:v>0.19400000000000001</c:v>
                </c:pt>
                <c:pt idx="51">
                  <c:v>0.192</c:v>
                </c:pt>
                <c:pt idx="52">
                  <c:v>0.189</c:v>
                </c:pt>
                <c:pt idx="53">
                  <c:v>0.187</c:v>
                </c:pt>
                <c:pt idx="54">
                  <c:v>0.185</c:v>
                </c:pt>
                <c:pt idx="55">
                  <c:v>0.182</c:v>
                </c:pt>
                <c:pt idx="56">
                  <c:v>0.18</c:v>
                </c:pt>
                <c:pt idx="57">
                  <c:v>0.17799999999999999</c:v>
                </c:pt>
                <c:pt idx="58">
                  <c:v>0.17599999999999999</c:v>
                </c:pt>
                <c:pt idx="59">
                  <c:v>0.17399999999999999</c:v>
                </c:pt>
                <c:pt idx="60">
                  <c:v>0.17199999999999999</c:v>
                </c:pt>
                <c:pt idx="61">
                  <c:v>0.17100000000000001</c:v>
                </c:pt>
                <c:pt idx="62">
                  <c:v>0.16900000000000001</c:v>
                </c:pt>
                <c:pt idx="63">
                  <c:v>0.16700000000000001</c:v>
                </c:pt>
                <c:pt idx="64">
                  <c:v>0.16500000000000001</c:v>
                </c:pt>
                <c:pt idx="65">
                  <c:v>0.16400000000000001</c:v>
                </c:pt>
                <c:pt idx="66">
                  <c:v>0.16200000000000001</c:v>
                </c:pt>
                <c:pt idx="67">
                  <c:v>0.16</c:v>
                </c:pt>
              </c:numCache>
            </c:numRef>
          </c:yVal>
          <c:smooth val="1"/>
          <c:extLst>
            <c:ext xmlns:c16="http://schemas.microsoft.com/office/drawing/2014/chart" uri="{C3380CC4-5D6E-409C-BE32-E72D297353CC}">
              <c16:uniqueId val="{00000017-1284-441D-BA18-B99DC9500204}"/>
            </c:ext>
          </c:extLst>
        </c:ser>
        <c:dLbls>
          <c:showLegendKey val="0"/>
          <c:showVal val="0"/>
          <c:showCatName val="0"/>
          <c:showSerName val="0"/>
          <c:showPercent val="0"/>
          <c:showBubbleSize val="0"/>
        </c:dLbls>
        <c:axId val="710229312"/>
        <c:axId val="710228736"/>
      </c:scatterChart>
      <c:valAx>
        <c:axId val="710227584"/>
        <c:scaling>
          <c:orientation val="minMax"/>
          <c:max val="100"/>
        </c:scaling>
        <c:delete val="0"/>
        <c:axPos val="b"/>
        <c:title>
          <c:tx>
            <c:rich>
              <a:bodyPr/>
              <a:lstStyle/>
              <a:p>
                <a:pPr>
                  <a:defRPr/>
                </a:pPr>
                <a:r>
                  <a:rPr lang="ru-RU"/>
                  <a:t>Скорость сдвига, 1/с</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710228160"/>
        <c:crosses val="autoZero"/>
        <c:crossBetween val="midCat"/>
      </c:valAx>
      <c:valAx>
        <c:axId val="710228160"/>
        <c:scaling>
          <c:orientation val="minMax"/>
        </c:scaling>
        <c:delete val="0"/>
        <c:axPos val="l"/>
        <c:title>
          <c:tx>
            <c:rich>
              <a:bodyPr/>
              <a:lstStyle/>
              <a:p>
                <a:pPr>
                  <a:defRPr/>
                </a:pPr>
                <a:r>
                  <a:rPr lang="ru-RU"/>
                  <a:t>Напряжение сдвига, Па</a:t>
                </a:r>
              </a:p>
            </c:rich>
          </c:tx>
          <c:overlay val="0"/>
        </c:title>
        <c:numFmt formatCode="General" sourceLinked="1"/>
        <c:majorTickMark val="none"/>
        <c:minorTickMark val="none"/>
        <c:tickLblPos val="nextTo"/>
        <c:spPr>
          <a:noFill/>
          <a:ln w="25400" cap="flat" cmpd="sng" algn="ctr">
            <a:solidFill>
              <a:srgbClr val="FF0000"/>
            </a:solidFill>
            <a:round/>
          </a:ln>
          <a:effectLst/>
        </c:spPr>
        <c:txPr>
          <a:bodyPr rot="-60000000" vert="horz"/>
          <a:lstStyle/>
          <a:p>
            <a:pPr>
              <a:defRPr/>
            </a:pPr>
            <a:endParaRPr lang="ru-RU"/>
          </a:p>
        </c:txPr>
        <c:crossAx val="710227584"/>
        <c:crosses val="autoZero"/>
        <c:crossBetween val="midCat"/>
      </c:valAx>
      <c:valAx>
        <c:axId val="710228736"/>
        <c:scaling>
          <c:orientation val="minMax"/>
        </c:scaling>
        <c:delete val="0"/>
        <c:axPos val="r"/>
        <c:title>
          <c:tx>
            <c:rich>
              <a:bodyPr/>
              <a:lstStyle/>
              <a:p>
                <a:pPr>
                  <a:defRPr/>
                </a:pPr>
                <a:r>
                  <a:rPr lang="ru-RU"/>
                  <a:t>Дин.</a:t>
                </a:r>
                <a:r>
                  <a:rPr lang="ru-RU" baseline="0"/>
                  <a:t> в</a:t>
                </a:r>
                <a:r>
                  <a:rPr lang="ru-RU"/>
                  <a:t>язкость, Па·с</a:t>
                </a:r>
              </a:p>
            </c:rich>
          </c:tx>
          <c:overlay val="0"/>
        </c:title>
        <c:numFmt formatCode="General" sourceLinked="1"/>
        <c:majorTickMark val="out"/>
        <c:minorTickMark val="none"/>
        <c:tickLblPos val="nextTo"/>
        <c:spPr>
          <a:noFill/>
          <a:ln w="25400" cap="flat" cmpd="sng" algn="ctr">
            <a:solidFill>
              <a:srgbClr val="0070C0"/>
            </a:solidFill>
            <a:round/>
          </a:ln>
          <a:effectLst/>
        </c:spPr>
        <c:txPr>
          <a:bodyPr rot="-60000000" vert="horz"/>
          <a:lstStyle/>
          <a:p>
            <a:pPr>
              <a:defRPr/>
            </a:pPr>
            <a:endParaRPr lang="ru-RU"/>
          </a:p>
        </c:txPr>
        <c:crossAx val="710229312"/>
        <c:crosses val="max"/>
        <c:crossBetween val="midCat"/>
      </c:valAx>
      <c:valAx>
        <c:axId val="710229312"/>
        <c:scaling>
          <c:orientation val="minMax"/>
        </c:scaling>
        <c:delete val="1"/>
        <c:axPos val="b"/>
        <c:numFmt formatCode="General" sourceLinked="1"/>
        <c:majorTickMark val="out"/>
        <c:minorTickMark val="none"/>
        <c:tickLblPos val="nextTo"/>
        <c:crossAx val="710228736"/>
        <c:crosses val="autoZero"/>
        <c:crossBetween val="midCat"/>
      </c:valAx>
    </c:plotArea>
    <c:legend>
      <c:legendPos val="b"/>
      <c:layout>
        <c:manualLayout>
          <c:xMode val="edge"/>
          <c:yMode val="edge"/>
          <c:x val="0.73660911907923865"/>
          <c:y val="0"/>
          <c:w val="0.26162018592297476"/>
          <c:h val="0.40428485595927016"/>
        </c:manualLayout>
      </c:layout>
      <c:overlay val="0"/>
      <c:spPr>
        <a:noFill/>
        <a:ln>
          <a:noFill/>
        </a:ln>
        <a:effectLst/>
      </c:spPr>
      <c:txPr>
        <a:bodyPr rot="0" vert="horz"/>
        <a:lstStyle/>
        <a:p>
          <a:pPr>
            <a:defRPr/>
          </a:pPr>
          <a:endParaRPr lang="ru-RU"/>
        </a:p>
      </c:txPr>
    </c:legend>
    <c:plotVisOnly val="1"/>
    <c:dispBlanksAs val="gap"/>
    <c:showDLblsOverMax val="0"/>
  </c:chart>
  <c:txPr>
    <a:bodyPr/>
    <a:lstStyle/>
    <a:p>
      <a:pPr>
        <a:defRPr sz="1200" b="0">
          <a:solidFill>
            <a:sysClr val="windowText" lastClr="000000"/>
          </a:solidFill>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99301724984912"/>
          <c:y val="6.4250692621755617E-2"/>
          <c:w val="0.53117855413704351"/>
          <c:h val="0.71033820772403444"/>
        </c:manualLayout>
      </c:layout>
      <c:scatterChart>
        <c:scatterStyle val="smoothMarker"/>
        <c:varyColors val="0"/>
        <c:ser>
          <c:idx val="2"/>
          <c:order val="0"/>
          <c:tx>
            <c:v>Эм. с XG</c:v>
          </c:tx>
          <c:spPr>
            <a:ln w="22225">
              <a:solidFill>
                <a:srgbClr val="FF0000"/>
              </a:solidFill>
            </a:ln>
          </c:spPr>
          <c:marker>
            <c:symbol val="none"/>
          </c:marker>
          <c:xVal>
            <c:numRef>
              <c:f>'[Реология эмульсий 2021.xlsx]E-Xg 0,2-APG 5-SiO2 0,1-8.11.19'!$Z$5:$Z$73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эмульсий 2021.xlsx]E-Xg 0,2-APG 5-SiO2 0,1-8.11.19'!$AA$5:$AA$73</c:f>
              <c:numCache>
                <c:formatCode>General</c:formatCode>
                <c:ptCount val="69"/>
                <c:pt idx="0">
                  <c:v>2.61</c:v>
                </c:pt>
                <c:pt idx="1">
                  <c:v>3.02</c:v>
                </c:pt>
                <c:pt idx="2">
                  <c:v>3.33</c:v>
                </c:pt>
                <c:pt idx="3">
                  <c:v>3.59</c:v>
                </c:pt>
                <c:pt idx="4">
                  <c:v>3.81</c:v>
                </c:pt>
                <c:pt idx="5">
                  <c:v>4.01</c:v>
                </c:pt>
                <c:pt idx="6">
                  <c:v>4.1900000000000004</c:v>
                </c:pt>
                <c:pt idx="7">
                  <c:v>4.3499999999999996</c:v>
                </c:pt>
                <c:pt idx="8">
                  <c:v>4.5</c:v>
                </c:pt>
                <c:pt idx="9">
                  <c:v>4.6399999999999997</c:v>
                </c:pt>
                <c:pt idx="10">
                  <c:v>4.7699999999999996</c:v>
                </c:pt>
                <c:pt idx="11">
                  <c:v>4.9000000000000004</c:v>
                </c:pt>
                <c:pt idx="12">
                  <c:v>5.01</c:v>
                </c:pt>
                <c:pt idx="13">
                  <c:v>5.12</c:v>
                </c:pt>
                <c:pt idx="14">
                  <c:v>5.23</c:v>
                </c:pt>
                <c:pt idx="15">
                  <c:v>5.33</c:v>
                </c:pt>
                <c:pt idx="16">
                  <c:v>5.43</c:v>
                </c:pt>
                <c:pt idx="17">
                  <c:v>5.52</c:v>
                </c:pt>
                <c:pt idx="18">
                  <c:v>5.61</c:v>
                </c:pt>
                <c:pt idx="19">
                  <c:v>5.7</c:v>
                </c:pt>
                <c:pt idx="20">
                  <c:v>5.79</c:v>
                </c:pt>
                <c:pt idx="21">
                  <c:v>5.87</c:v>
                </c:pt>
                <c:pt idx="22">
                  <c:v>5.95</c:v>
                </c:pt>
                <c:pt idx="23">
                  <c:v>6.02</c:v>
                </c:pt>
                <c:pt idx="24">
                  <c:v>6.1</c:v>
                </c:pt>
                <c:pt idx="25">
                  <c:v>6.17</c:v>
                </c:pt>
                <c:pt idx="26">
                  <c:v>6.24</c:v>
                </c:pt>
                <c:pt idx="27">
                  <c:v>6.31</c:v>
                </c:pt>
                <c:pt idx="28">
                  <c:v>6.38</c:v>
                </c:pt>
                <c:pt idx="29">
                  <c:v>6.45</c:v>
                </c:pt>
                <c:pt idx="30">
                  <c:v>6.51</c:v>
                </c:pt>
                <c:pt idx="31">
                  <c:v>6.58</c:v>
                </c:pt>
                <c:pt idx="32">
                  <c:v>6.64</c:v>
                </c:pt>
                <c:pt idx="33">
                  <c:v>6.7</c:v>
                </c:pt>
                <c:pt idx="34">
                  <c:v>6.76</c:v>
                </c:pt>
                <c:pt idx="35">
                  <c:v>6.82</c:v>
                </c:pt>
                <c:pt idx="36">
                  <c:v>6.87</c:v>
                </c:pt>
                <c:pt idx="37">
                  <c:v>6.93</c:v>
                </c:pt>
                <c:pt idx="38">
                  <c:v>6.99</c:v>
                </c:pt>
                <c:pt idx="39">
                  <c:v>7.04</c:v>
                </c:pt>
                <c:pt idx="40">
                  <c:v>7.09</c:v>
                </c:pt>
                <c:pt idx="41">
                  <c:v>7.15</c:v>
                </c:pt>
                <c:pt idx="42">
                  <c:v>7.2</c:v>
                </c:pt>
                <c:pt idx="43">
                  <c:v>7.25</c:v>
                </c:pt>
                <c:pt idx="44">
                  <c:v>7.3</c:v>
                </c:pt>
                <c:pt idx="45">
                  <c:v>7.35</c:v>
                </c:pt>
                <c:pt idx="46">
                  <c:v>7.4</c:v>
                </c:pt>
                <c:pt idx="47">
                  <c:v>7.45</c:v>
                </c:pt>
                <c:pt idx="48">
                  <c:v>7.49</c:v>
                </c:pt>
                <c:pt idx="49">
                  <c:v>7.54</c:v>
                </c:pt>
                <c:pt idx="50">
                  <c:v>7.59</c:v>
                </c:pt>
                <c:pt idx="51">
                  <c:v>7.63</c:v>
                </c:pt>
                <c:pt idx="52">
                  <c:v>7.68</c:v>
                </c:pt>
                <c:pt idx="53">
                  <c:v>7.72</c:v>
                </c:pt>
                <c:pt idx="54">
                  <c:v>7.76</c:v>
                </c:pt>
                <c:pt idx="55">
                  <c:v>7.81</c:v>
                </c:pt>
                <c:pt idx="56">
                  <c:v>7.85</c:v>
                </c:pt>
                <c:pt idx="57">
                  <c:v>7.89</c:v>
                </c:pt>
                <c:pt idx="58">
                  <c:v>7.93</c:v>
                </c:pt>
                <c:pt idx="59">
                  <c:v>7.98</c:v>
                </c:pt>
                <c:pt idx="60">
                  <c:v>8.02</c:v>
                </c:pt>
                <c:pt idx="61">
                  <c:v>8.06</c:v>
                </c:pt>
                <c:pt idx="62">
                  <c:v>8.1</c:v>
                </c:pt>
                <c:pt idx="63">
                  <c:v>8.14</c:v>
                </c:pt>
                <c:pt idx="64">
                  <c:v>8.18</c:v>
                </c:pt>
                <c:pt idx="65">
                  <c:v>8.2100000000000009</c:v>
                </c:pt>
                <c:pt idx="66">
                  <c:v>8.25</c:v>
                </c:pt>
                <c:pt idx="67">
                  <c:v>8.2899999999999991</c:v>
                </c:pt>
              </c:numCache>
            </c:numRef>
          </c:yVal>
          <c:smooth val="1"/>
          <c:extLst>
            <c:ext xmlns:c16="http://schemas.microsoft.com/office/drawing/2014/chart" uri="{C3380CC4-5D6E-409C-BE32-E72D297353CC}">
              <c16:uniqueId val="{00000000-153F-430A-97BE-C54AE1583A19}"/>
            </c:ext>
          </c:extLst>
        </c:ser>
        <c:ser>
          <c:idx val="0"/>
          <c:order val="2"/>
          <c:tx>
            <c:v>Эм. c XG-g-MMA</c:v>
          </c:tx>
          <c:spPr>
            <a:ln w="12700" cap="rnd">
              <a:solidFill>
                <a:srgbClr val="FF0000"/>
              </a:solidFill>
              <a:round/>
            </a:ln>
            <a:effectLst/>
          </c:spPr>
          <c:marker>
            <c:symbol val="circle"/>
            <c:size val="4"/>
            <c:spPr>
              <a:noFill/>
              <a:ln w="9525">
                <a:solidFill>
                  <a:srgbClr val="FF0000"/>
                </a:solidFill>
              </a:ln>
              <a:effectLst/>
            </c:spPr>
          </c:marker>
          <c:xVal>
            <c:numRef>
              <c:f>'[Реология эмульсий 2021.xlsx]E.X-g-MMA S-0 g l'!$V$4:$V$71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эмульсий 2021.xlsx]E.X-g-MMA S-0 g l'!$W$4:$W$71</c:f>
              <c:numCache>
                <c:formatCode>General</c:formatCode>
                <c:ptCount val="68"/>
                <c:pt idx="0">
                  <c:v>4.6500000000000004</c:v>
                </c:pt>
                <c:pt idx="1">
                  <c:v>5.26</c:v>
                </c:pt>
                <c:pt idx="2">
                  <c:v>5.72</c:v>
                </c:pt>
                <c:pt idx="3">
                  <c:v>6.09</c:v>
                </c:pt>
                <c:pt idx="4">
                  <c:v>6.41</c:v>
                </c:pt>
                <c:pt idx="5">
                  <c:v>6.69</c:v>
                </c:pt>
                <c:pt idx="6">
                  <c:v>6.94</c:v>
                </c:pt>
                <c:pt idx="7">
                  <c:v>7.17</c:v>
                </c:pt>
                <c:pt idx="8">
                  <c:v>7.38</c:v>
                </c:pt>
                <c:pt idx="9">
                  <c:v>7.57</c:v>
                </c:pt>
                <c:pt idx="10">
                  <c:v>7.75</c:v>
                </c:pt>
                <c:pt idx="11">
                  <c:v>7.92</c:v>
                </c:pt>
                <c:pt idx="12">
                  <c:v>8.08</c:v>
                </c:pt>
                <c:pt idx="13">
                  <c:v>8.23</c:v>
                </c:pt>
                <c:pt idx="14">
                  <c:v>8.3800000000000008</c:v>
                </c:pt>
                <c:pt idx="15">
                  <c:v>8.52</c:v>
                </c:pt>
                <c:pt idx="16">
                  <c:v>8.65</c:v>
                </c:pt>
                <c:pt idx="17">
                  <c:v>8.7799999999999994</c:v>
                </c:pt>
                <c:pt idx="18">
                  <c:v>8.9</c:v>
                </c:pt>
                <c:pt idx="19">
                  <c:v>9.01</c:v>
                </c:pt>
                <c:pt idx="20">
                  <c:v>9.1300000000000008</c:v>
                </c:pt>
                <c:pt idx="21">
                  <c:v>9.24</c:v>
                </c:pt>
                <c:pt idx="22">
                  <c:v>9.34</c:v>
                </c:pt>
                <c:pt idx="23">
                  <c:v>9.4499999999999993</c:v>
                </c:pt>
                <c:pt idx="24">
                  <c:v>9.5399999999999991</c:v>
                </c:pt>
                <c:pt idx="25">
                  <c:v>9.64</c:v>
                </c:pt>
                <c:pt idx="26">
                  <c:v>9.74</c:v>
                </c:pt>
                <c:pt idx="27">
                  <c:v>9.83</c:v>
                </c:pt>
                <c:pt idx="28">
                  <c:v>9.92</c:v>
                </c:pt>
                <c:pt idx="29">
                  <c:v>10</c:v>
                </c:pt>
                <c:pt idx="30">
                  <c:v>10.1</c:v>
                </c:pt>
                <c:pt idx="31">
                  <c:v>10.199999999999999</c:v>
                </c:pt>
                <c:pt idx="32">
                  <c:v>10.3</c:v>
                </c:pt>
                <c:pt idx="33">
                  <c:v>10.3</c:v>
                </c:pt>
                <c:pt idx="34">
                  <c:v>10.4</c:v>
                </c:pt>
                <c:pt idx="35">
                  <c:v>10.5</c:v>
                </c:pt>
                <c:pt idx="36">
                  <c:v>10.6</c:v>
                </c:pt>
                <c:pt idx="37">
                  <c:v>10.6</c:v>
                </c:pt>
                <c:pt idx="38">
                  <c:v>10.7</c:v>
                </c:pt>
                <c:pt idx="39">
                  <c:v>10.8</c:v>
                </c:pt>
                <c:pt idx="40">
                  <c:v>10.8</c:v>
                </c:pt>
                <c:pt idx="41">
                  <c:v>10.9</c:v>
                </c:pt>
                <c:pt idx="42">
                  <c:v>11</c:v>
                </c:pt>
                <c:pt idx="43">
                  <c:v>11</c:v>
                </c:pt>
                <c:pt idx="44">
                  <c:v>11.1</c:v>
                </c:pt>
                <c:pt idx="45">
                  <c:v>11.2</c:v>
                </c:pt>
                <c:pt idx="46">
                  <c:v>11.2</c:v>
                </c:pt>
                <c:pt idx="47">
                  <c:v>11.3</c:v>
                </c:pt>
                <c:pt idx="48">
                  <c:v>11.4</c:v>
                </c:pt>
                <c:pt idx="49">
                  <c:v>11.4</c:v>
                </c:pt>
                <c:pt idx="50">
                  <c:v>11.5</c:v>
                </c:pt>
                <c:pt idx="51">
                  <c:v>11.5</c:v>
                </c:pt>
                <c:pt idx="52">
                  <c:v>11.6</c:v>
                </c:pt>
                <c:pt idx="53">
                  <c:v>11.7</c:v>
                </c:pt>
                <c:pt idx="54">
                  <c:v>11.7</c:v>
                </c:pt>
                <c:pt idx="55">
                  <c:v>11.8</c:v>
                </c:pt>
                <c:pt idx="56">
                  <c:v>11.8</c:v>
                </c:pt>
                <c:pt idx="57">
                  <c:v>11.9</c:v>
                </c:pt>
                <c:pt idx="58">
                  <c:v>11.9</c:v>
                </c:pt>
                <c:pt idx="59">
                  <c:v>12</c:v>
                </c:pt>
                <c:pt idx="60">
                  <c:v>12</c:v>
                </c:pt>
                <c:pt idx="61">
                  <c:v>12.1</c:v>
                </c:pt>
                <c:pt idx="62">
                  <c:v>12.1</c:v>
                </c:pt>
                <c:pt idx="63">
                  <c:v>12.2</c:v>
                </c:pt>
                <c:pt idx="64">
                  <c:v>12.2</c:v>
                </c:pt>
                <c:pt idx="65">
                  <c:v>12.3</c:v>
                </c:pt>
                <c:pt idx="66">
                  <c:v>12.3</c:v>
                </c:pt>
                <c:pt idx="67">
                  <c:v>12.4</c:v>
                </c:pt>
              </c:numCache>
            </c:numRef>
          </c:yVal>
          <c:smooth val="1"/>
          <c:extLst>
            <c:ext xmlns:c16="http://schemas.microsoft.com/office/drawing/2014/chart" uri="{C3380CC4-5D6E-409C-BE32-E72D297353CC}">
              <c16:uniqueId val="{00000003-153F-430A-97BE-C54AE1583A19}"/>
            </c:ext>
          </c:extLst>
        </c:ser>
        <c:dLbls>
          <c:showLegendKey val="0"/>
          <c:showVal val="0"/>
          <c:showCatName val="0"/>
          <c:showSerName val="0"/>
          <c:showPercent val="0"/>
          <c:showBubbleSize val="0"/>
        </c:dLbls>
        <c:axId val="710276736"/>
        <c:axId val="710277312"/>
      </c:scatterChart>
      <c:scatterChart>
        <c:scatterStyle val="smoothMarker"/>
        <c:varyColors val="0"/>
        <c:ser>
          <c:idx val="5"/>
          <c:order val="1"/>
          <c:tx>
            <c:v>Эм. с XG</c:v>
          </c:tx>
          <c:spPr>
            <a:ln w="22225">
              <a:solidFill>
                <a:srgbClr val="0070C0"/>
              </a:solidFill>
            </a:ln>
          </c:spPr>
          <c:marker>
            <c:symbol val="none"/>
          </c:marker>
          <c:xVal>
            <c:numRef>
              <c:f>'[Реология эмульсий 2021.xlsx]E-Xg 0,2-APG 5-SiO2 0,1-8.11.19'!$Z$5:$Z$73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эмульсий 2021.xlsx]E-Xg 0,2-APG 5-SiO2 0,1-8.11.19'!$AB$5:$AB$73</c:f>
              <c:numCache>
                <c:formatCode>General</c:formatCode>
                <c:ptCount val="69"/>
                <c:pt idx="0">
                  <c:v>1.07</c:v>
                </c:pt>
                <c:pt idx="1">
                  <c:v>0.78</c:v>
                </c:pt>
                <c:pt idx="2">
                  <c:v>0.628</c:v>
                </c:pt>
                <c:pt idx="3">
                  <c:v>0.53300000000000003</c:v>
                </c:pt>
                <c:pt idx="4">
                  <c:v>0.46600000000000003</c:v>
                </c:pt>
                <c:pt idx="5">
                  <c:v>0.41699999999999998</c:v>
                </c:pt>
                <c:pt idx="6">
                  <c:v>0.379</c:v>
                </c:pt>
                <c:pt idx="7">
                  <c:v>0.34899999999999998</c:v>
                </c:pt>
                <c:pt idx="8">
                  <c:v>0.32300000000000001</c:v>
                </c:pt>
                <c:pt idx="9">
                  <c:v>0.30199999999999999</c:v>
                </c:pt>
                <c:pt idx="10">
                  <c:v>0.28399999999999997</c:v>
                </c:pt>
                <c:pt idx="11">
                  <c:v>0.26900000000000002</c:v>
                </c:pt>
                <c:pt idx="12">
                  <c:v>0.255</c:v>
                </c:pt>
                <c:pt idx="13">
                  <c:v>0.24299999999999999</c:v>
                </c:pt>
                <c:pt idx="14">
                  <c:v>0.23200000000000001</c:v>
                </c:pt>
                <c:pt idx="15">
                  <c:v>0.223</c:v>
                </c:pt>
                <c:pt idx="16">
                  <c:v>0.214</c:v>
                </c:pt>
                <c:pt idx="17">
                  <c:v>0.20599999999999999</c:v>
                </c:pt>
                <c:pt idx="18">
                  <c:v>0.19900000000000001</c:v>
                </c:pt>
                <c:pt idx="19">
                  <c:v>0.192</c:v>
                </c:pt>
                <c:pt idx="20">
                  <c:v>0.186</c:v>
                </c:pt>
                <c:pt idx="21">
                  <c:v>0.18</c:v>
                </c:pt>
                <c:pt idx="22">
                  <c:v>0.17499999999999999</c:v>
                </c:pt>
                <c:pt idx="23">
                  <c:v>0.17</c:v>
                </c:pt>
                <c:pt idx="24">
                  <c:v>0.16500000000000001</c:v>
                </c:pt>
                <c:pt idx="25">
                  <c:v>0.161</c:v>
                </c:pt>
                <c:pt idx="26">
                  <c:v>0.157</c:v>
                </c:pt>
                <c:pt idx="27">
                  <c:v>0.153</c:v>
                </c:pt>
                <c:pt idx="28">
                  <c:v>0.15</c:v>
                </c:pt>
                <c:pt idx="29">
                  <c:v>0.14599999999999999</c:v>
                </c:pt>
                <c:pt idx="30">
                  <c:v>0.14299999999999999</c:v>
                </c:pt>
                <c:pt idx="31">
                  <c:v>0.14000000000000001</c:v>
                </c:pt>
                <c:pt idx="32">
                  <c:v>0.13700000000000001</c:v>
                </c:pt>
                <c:pt idx="33">
                  <c:v>0.13500000000000001</c:v>
                </c:pt>
                <c:pt idx="34">
                  <c:v>0.13200000000000001</c:v>
                </c:pt>
                <c:pt idx="35">
                  <c:v>0.129</c:v>
                </c:pt>
                <c:pt idx="36">
                  <c:v>0.127</c:v>
                </c:pt>
                <c:pt idx="37">
                  <c:v>0.125</c:v>
                </c:pt>
                <c:pt idx="38">
                  <c:v>0.123</c:v>
                </c:pt>
                <c:pt idx="39">
                  <c:v>0.121</c:v>
                </c:pt>
                <c:pt idx="40">
                  <c:v>0.11899999999999999</c:v>
                </c:pt>
                <c:pt idx="41">
                  <c:v>0.11700000000000001</c:v>
                </c:pt>
                <c:pt idx="42">
                  <c:v>0.115</c:v>
                </c:pt>
                <c:pt idx="43">
                  <c:v>0.113</c:v>
                </c:pt>
                <c:pt idx="44">
                  <c:v>0.111</c:v>
                </c:pt>
                <c:pt idx="45">
                  <c:v>0.11</c:v>
                </c:pt>
                <c:pt idx="46">
                  <c:v>0.108</c:v>
                </c:pt>
                <c:pt idx="47">
                  <c:v>0.107</c:v>
                </c:pt>
                <c:pt idx="48">
                  <c:v>0.105</c:v>
                </c:pt>
                <c:pt idx="49">
                  <c:v>0.104</c:v>
                </c:pt>
                <c:pt idx="50">
                  <c:v>0.10199999999999999</c:v>
                </c:pt>
                <c:pt idx="51">
                  <c:v>0.10100000000000001</c:v>
                </c:pt>
                <c:pt idx="52">
                  <c:v>9.9599999999999994E-2</c:v>
                </c:pt>
                <c:pt idx="53">
                  <c:v>9.8400000000000001E-2</c:v>
                </c:pt>
                <c:pt idx="54">
                  <c:v>9.7199999999999995E-2</c:v>
                </c:pt>
                <c:pt idx="55">
                  <c:v>9.6000000000000002E-2</c:v>
                </c:pt>
                <c:pt idx="56">
                  <c:v>9.4799999999999995E-2</c:v>
                </c:pt>
                <c:pt idx="57">
                  <c:v>9.3700000000000006E-2</c:v>
                </c:pt>
                <c:pt idx="58">
                  <c:v>9.2600000000000002E-2</c:v>
                </c:pt>
                <c:pt idx="59">
                  <c:v>9.1600000000000001E-2</c:v>
                </c:pt>
                <c:pt idx="60">
                  <c:v>9.06E-2</c:v>
                </c:pt>
                <c:pt idx="61">
                  <c:v>8.9599999999999999E-2</c:v>
                </c:pt>
                <c:pt idx="62">
                  <c:v>8.8599999999999998E-2</c:v>
                </c:pt>
                <c:pt idx="63">
                  <c:v>8.7599999999999997E-2</c:v>
                </c:pt>
                <c:pt idx="64">
                  <c:v>8.6699999999999999E-2</c:v>
                </c:pt>
                <c:pt idx="65">
                  <c:v>8.5800000000000001E-2</c:v>
                </c:pt>
                <c:pt idx="66">
                  <c:v>8.5000000000000006E-2</c:v>
                </c:pt>
                <c:pt idx="67">
                  <c:v>8.4099999999999994E-2</c:v>
                </c:pt>
              </c:numCache>
            </c:numRef>
          </c:yVal>
          <c:smooth val="1"/>
          <c:extLst>
            <c:ext xmlns:c16="http://schemas.microsoft.com/office/drawing/2014/chart" uri="{C3380CC4-5D6E-409C-BE32-E72D297353CC}">
              <c16:uniqueId val="{00000004-153F-430A-97BE-C54AE1583A19}"/>
            </c:ext>
          </c:extLst>
        </c:ser>
        <c:ser>
          <c:idx val="1"/>
          <c:order val="3"/>
          <c:tx>
            <c:v>Эм. c XG-g-MMA</c:v>
          </c:tx>
          <c:spPr>
            <a:ln w="12700" cap="rnd">
              <a:solidFill>
                <a:srgbClr val="0070C0"/>
              </a:solidFill>
              <a:round/>
            </a:ln>
            <a:effectLst/>
          </c:spPr>
          <c:marker>
            <c:symbol val="circle"/>
            <c:size val="4"/>
            <c:spPr>
              <a:noFill/>
              <a:ln w="9525">
                <a:solidFill>
                  <a:srgbClr val="0070C0"/>
                </a:solidFill>
              </a:ln>
              <a:effectLst/>
            </c:spPr>
          </c:marker>
          <c:xVal>
            <c:numRef>
              <c:f>'[Реология эмульсий 2021.xlsx]E.X-g-MMA S-0 g l'!$V$4:$V$71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эмульсий 2021.xlsx]E.X-g-MMA S-0 g l'!$X$4:$X$71</c:f>
              <c:numCache>
                <c:formatCode>General</c:formatCode>
                <c:ptCount val="68"/>
                <c:pt idx="0">
                  <c:v>1.91</c:v>
                </c:pt>
                <c:pt idx="1">
                  <c:v>1.36</c:v>
                </c:pt>
                <c:pt idx="2">
                  <c:v>1.08</c:v>
                </c:pt>
                <c:pt idx="3">
                  <c:v>0.90400000000000003</c:v>
                </c:pt>
                <c:pt idx="4">
                  <c:v>0.78400000000000003</c:v>
                </c:pt>
                <c:pt idx="5">
                  <c:v>0.69599999999999995</c:v>
                </c:pt>
                <c:pt idx="6">
                  <c:v>0.629</c:v>
                </c:pt>
                <c:pt idx="7">
                  <c:v>0.57399999999999995</c:v>
                </c:pt>
                <c:pt idx="8">
                  <c:v>0.53</c:v>
                </c:pt>
                <c:pt idx="9">
                  <c:v>0.49299999999999999</c:v>
                </c:pt>
                <c:pt idx="10">
                  <c:v>0.46200000000000002</c:v>
                </c:pt>
                <c:pt idx="11">
                  <c:v>0.435</c:v>
                </c:pt>
                <c:pt idx="12">
                  <c:v>0.41099999999999998</c:v>
                </c:pt>
                <c:pt idx="13">
                  <c:v>0.39100000000000001</c:v>
                </c:pt>
                <c:pt idx="14">
                  <c:v>0.372</c:v>
                </c:pt>
                <c:pt idx="15">
                  <c:v>0.35599999999999998</c:v>
                </c:pt>
                <c:pt idx="16">
                  <c:v>0.34100000000000003</c:v>
                </c:pt>
                <c:pt idx="17">
                  <c:v>0.32700000000000001</c:v>
                </c:pt>
                <c:pt idx="18">
                  <c:v>0.315</c:v>
                </c:pt>
                <c:pt idx="19">
                  <c:v>0.30399999999999999</c:v>
                </c:pt>
                <c:pt idx="20">
                  <c:v>0.29299999999999998</c:v>
                </c:pt>
                <c:pt idx="21">
                  <c:v>0.28399999999999997</c:v>
                </c:pt>
                <c:pt idx="22">
                  <c:v>0.27500000000000002</c:v>
                </c:pt>
                <c:pt idx="23">
                  <c:v>0.26700000000000002</c:v>
                </c:pt>
                <c:pt idx="24">
                  <c:v>0.25900000000000001</c:v>
                </c:pt>
                <c:pt idx="25">
                  <c:v>0.252</c:v>
                </c:pt>
                <c:pt idx="26">
                  <c:v>0.245</c:v>
                </c:pt>
                <c:pt idx="27">
                  <c:v>0.23899999999999999</c:v>
                </c:pt>
                <c:pt idx="28">
                  <c:v>0.23300000000000001</c:v>
                </c:pt>
                <c:pt idx="29">
                  <c:v>0.22700000000000001</c:v>
                </c:pt>
                <c:pt idx="30">
                  <c:v>0.222</c:v>
                </c:pt>
                <c:pt idx="31">
                  <c:v>0.217</c:v>
                </c:pt>
                <c:pt idx="32">
                  <c:v>0.21199999999999999</c:v>
                </c:pt>
                <c:pt idx="33">
                  <c:v>0.20799999999999999</c:v>
                </c:pt>
                <c:pt idx="34">
                  <c:v>0.20300000000000001</c:v>
                </c:pt>
                <c:pt idx="35">
                  <c:v>0.19900000000000001</c:v>
                </c:pt>
                <c:pt idx="36">
                  <c:v>0.19500000000000001</c:v>
                </c:pt>
                <c:pt idx="37">
                  <c:v>0.192</c:v>
                </c:pt>
                <c:pt idx="38">
                  <c:v>0.188</c:v>
                </c:pt>
                <c:pt idx="39">
                  <c:v>0.185</c:v>
                </c:pt>
                <c:pt idx="40">
                  <c:v>0.18099999999999999</c:v>
                </c:pt>
                <c:pt idx="41">
                  <c:v>0.17799999999999999</c:v>
                </c:pt>
                <c:pt idx="42">
                  <c:v>0.17499999999999999</c:v>
                </c:pt>
                <c:pt idx="43">
                  <c:v>0.17199999999999999</c:v>
                </c:pt>
                <c:pt idx="44">
                  <c:v>0.16900000000000001</c:v>
                </c:pt>
                <c:pt idx="45">
                  <c:v>0.16700000000000001</c:v>
                </c:pt>
                <c:pt idx="46">
                  <c:v>0.16400000000000001</c:v>
                </c:pt>
                <c:pt idx="47">
                  <c:v>0.16200000000000001</c:v>
                </c:pt>
                <c:pt idx="48">
                  <c:v>0.159</c:v>
                </c:pt>
                <c:pt idx="49">
                  <c:v>0.157</c:v>
                </c:pt>
                <c:pt idx="50">
                  <c:v>0.155</c:v>
                </c:pt>
                <c:pt idx="51">
                  <c:v>0.153</c:v>
                </c:pt>
                <c:pt idx="52">
                  <c:v>0.151</c:v>
                </c:pt>
                <c:pt idx="53">
                  <c:v>0.14799999999999999</c:v>
                </c:pt>
                <c:pt idx="54">
                  <c:v>0.14699999999999999</c:v>
                </c:pt>
                <c:pt idx="55">
                  <c:v>0.14499999999999999</c:v>
                </c:pt>
                <c:pt idx="56">
                  <c:v>0.14299999999999999</c:v>
                </c:pt>
                <c:pt idx="57">
                  <c:v>0.14099999999999999</c:v>
                </c:pt>
                <c:pt idx="58">
                  <c:v>0.13900000000000001</c:v>
                </c:pt>
                <c:pt idx="59">
                  <c:v>0.13800000000000001</c:v>
                </c:pt>
                <c:pt idx="60">
                  <c:v>0.13600000000000001</c:v>
                </c:pt>
                <c:pt idx="61">
                  <c:v>0.13400000000000001</c:v>
                </c:pt>
                <c:pt idx="62">
                  <c:v>0.13300000000000001</c:v>
                </c:pt>
                <c:pt idx="63">
                  <c:v>0.13100000000000001</c:v>
                </c:pt>
                <c:pt idx="64">
                  <c:v>0.13</c:v>
                </c:pt>
                <c:pt idx="65">
                  <c:v>0.128</c:v>
                </c:pt>
                <c:pt idx="66">
                  <c:v>0.127</c:v>
                </c:pt>
                <c:pt idx="67">
                  <c:v>0.126</c:v>
                </c:pt>
              </c:numCache>
            </c:numRef>
          </c:yVal>
          <c:smooth val="1"/>
          <c:extLst>
            <c:ext xmlns:c16="http://schemas.microsoft.com/office/drawing/2014/chart" uri="{C3380CC4-5D6E-409C-BE32-E72D297353CC}">
              <c16:uniqueId val="{00000007-153F-430A-97BE-C54AE1583A19}"/>
            </c:ext>
          </c:extLst>
        </c:ser>
        <c:dLbls>
          <c:showLegendKey val="0"/>
          <c:showVal val="0"/>
          <c:showCatName val="0"/>
          <c:showSerName val="0"/>
          <c:showPercent val="0"/>
          <c:showBubbleSize val="0"/>
        </c:dLbls>
        <c:axId val="710278464"/>
        <c:axId val="710277888"/>
      </c:scatterChart>
      <c:valAx>
        <c:axId val="710276736"/>
        <c:scaling>
          <c:orientation val="minMax"/>
          <c:max val="100"/>
        </c:scaling>
        <c:delete val="0"/>
        <c:axPos val="b"/>
        <c:title>
          <c:tx>
            <c:rich>
              <a:bodyPr/>
              <a:lstStyle/>
              <a:p>
                <a:pPr>
                  <a:defRPr/>
                </a:pPr>
                <a:r>
                  <a:rPr lang="ru-RU"/>
                  <a:t>Скорость сдвига, 1/с</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710277312"/>
        <c:crosses val="autoZero"/>
        <c:crossBetween val="midCat"/>
      </c:valAx>
      <c:valAx>
        <c:axId val="710277312"/>
        <c:scaling>
          <c:orientation val="minMax"/>
        </c:scaling>
        <c:delete val="0"/>
        <c:axPos val="l"/>
        <c:title>
          <c:tx>
            <c:rich>
              <a:bodyPr/>
              <a:lstStyle/>
              <a:p>
                <a:pPr>
                  <a:defRPr/>
                </a:pPr>
                <a:r>
                  <a:rPr lang="ru-RU"/>
                  <a:t>Напряжение сдвига, Па</a:t>
                </a:r>
              </a:p>
            </c:rich>
          </c:tx>
          <c:overlay val="0"/>
        </c:title>
        <c:numFmt formatCode="General" sourceLinked="1"/>
        <c:majorTickMark val="none"/>
        <c:minorTickMark val="none"/>
        <c:tickLblPos val="nextTo"/>
        <c:spPr>
          <a:noFill/>
          <a:ln w="25400" cap="flat" cmpd="sng" algn="ctr">
            <a:solidFill>
              <a:srgbClr val="FF0000"/>
            </a:solidFill>
            <a:round/>
          </a:ln>
          <a:effectLst/>
        </c:spPr>
        <c:txPr>
          <a:bodyPr rot="-60000000" vert="horz"/>
          <a:lstStyle/>
          <a:p>
            <a:pPr>
              <a:defRPr/>
            </a:pPr>
            <a:endParaRPr lang="ru-RU"/>
          </a:p>
        </c:txPr>
        <c:crossAx val="710276736"/>
        <c:crosses val="autoZero"/>
        <c:crossBetween val="midCat"/>
      </c:valAx>
      <c:valAx>
        <c:axId val="710277888"/>
        <c:scaling>
          <c:orientation val="minMax"/>
        </c:scaling>
        <c:delete val="0"/>
        <c:axPos val="r"/>
        <c:title>
          <c:tx>
            <c:rich>
              <a:bodyPr/>
              <a:lstStyle/>
              <a:p>
                <a:pPr>
                  <a:defRPr/>
                </a:pPr>
                <a:r>
                  <a:rPr lang="ru-RU"/>
                  <a:t>Дин.</a:t>
                </a:r>
                <a:r>
                  <a:rPr lang="ru-RU" baseline="0"/>
                  <a:t> в</a:t>
                </a:r>
                <a:r>
                  <a:rPr lang="ru-RU"/>
                  <a:t>язкость, Па·с</a:t>
                </a:r>
              </a:p>
            </c:rich>
          </c:tx>
          <c:overlay val="0"/>
        </c:title>
        <c:numFmt formatCode="General" sourceLinked="1"/>
        <c:majorTickMark val="out"/>
        <c:minorTickMark val="none"/>
        <c:tickLblPos val="nextTo"/>
        <c:spPr>
          <a:noFill/>
          <a:ln w="25400" cap="flat" cmpd="sng" algn="ctr">
            <a:solidFill>
              <a:srgbClr val="0070C0"/>
            </a:solidFill>
            <a:round/>
          </a:ln>
          <a:effectLst/>
        </c:spPr>
        <c:txPr>
          <a:bodyPr rot="-60000000" vert="horz"/>
          <a:lstStyle/>
          <a:p>
            <a:pPr>
              <a:defRPr/>
            </a:pPr>
            <a:endParaRPr lang="ru-RU"/>
          </a:p>
        </c:txPr>
        <c:crossAx val="710278464"/>
        <c:crosses val="max"/>
        <c:crossBetween val="midCat"/>
      </c:valAx>
      <c:valAx>
        <c:axId val="710278464"/>
        <c:scaling>
          <c:orientation val="minMax"/>
        </c:scaling>
        <c:delete val="1"/>
        <c:axPos val="b"/>
        <c:numFmt formatCode="General" sourceLinked="1"/>
        <c:majorTickMark val="out"/>
        <c:minorTickMark val="none"/>
        <c:tickLblPos val="nextTo"/>
        <c:crossAx val="710277888"/>
        <c:crosses val="autoZero"/>
        <c:crossBetween val="midCat"/>
      </c:valAx>
    </c:plotArea>
    <c:legend>
      <c:legendPos val="b"/>
      <c:layout>
        <c:manualLayout>
          <c:xMode val="edge"/>
          <c:yMode val="edge"/>
          <c:x val="0.75824420677361859"/>
          <c:y val="4.1498067949839578E-3"/>
          <c:w val="0.23885918003565057"/>
          <c:h val="0.43581405085100561"/>
        </c:manualLayout>
      </c:layout>
      <c:overlay val="0"/>
      <c:spPr>
        <a:noFill/>
        <a:ln>
          <a:noFill/>
        </a:ln>
        <a:effectLst/>
      </c:spPr>
      <c:txPr>
        <a:bodyPr rot="0" vert="horz"/>
        <a:lstStyle/>
        <a:p>
          <a:pPr>
            <a:defRPr/>
          </a:pPr>
          <a:endParaRPr lang="ru-RU"/>
        </a:p>
      </c:txPr>
    </c:legend>
    <c:plotVisOnly val="1"/>
    <c:dispBlanksAs val="gap"/>
    <c:showDLblsOverMax val="0"/>
  </c:chart>
  <c:txPr>
    <a:bodyPr/>
    <a:lstStyle/>
    <a:p>
      <a:pPr>
        <a:defRPr sz="1200" b="0">
          <a:solidFill>
            <a:sysClr val="windowText" lastClr="000000"/>
          </a:solidFill>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47137931869188"/>
          <c:y val="5.6935998384817284E-2"/>
          <c:w val="0.52400855833614857"/>
          <c:h val="0.73106602059357972"/>
        </c:manualLayout>
      </c:layout>
      <c:scatterChart>
        <c:scatterStyle val="smoothMarker"/>
        <c:varyColors val="0"/>
        <c:ser>
          <c:idx val="2"/>
          <c:order val="0"/>
          <c:tx>
            <c:v>Эм. с XG</c:v>
          </c:tx>
          <c:spPr>
            <a:ln w="22225">
              <a:solidFill>
                <a:srgbClr val="FF0000"/>
              </a:solidFill>
            </a:ln>
          </c:spPr>
          <c:marker>
            <c:symbol val="none"/>
          </c:marker>
          <c:xVal>
            <c:numRef>
              <c:f>'[Реология эмульсий 2021.xlsx]E-Xg 0,2-APG 5-SiO2 0,1-8.11.19'!$AF$5:$AF$73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'[Реология эмульсий 2021.xlsx]E-Xg 0,2-APG 5-SiO2 0,1-8.11.19'!$AG$5:$AG$73</c:f>
              <c:numCache>
                <c:formatCode>General</c:formatCode>
                <c:ptCount val="69"/>
                <c:pt idx="0">
                  <c:v>0.57499999999999996</c:v>
                </c:pt>
                <c:pt idx="1">
                  <c:v>0.73599999999999999</c:v>
                </c:pt>
                <c:pt idx="2">
                  <c:v>0.86899999999999999</c:v>
                </c:pt>
                <c:pt idx="3">
                  <c:v>0.98699999999999999</c:v>
                </c:pt>
                <c:pt idx="4">
                  <c:v>1.0900000000000001</c:v>
                </c:pt>
                <c:pt idx="5">
                  <c:v>1.19</c:v>
                </c:pt>
                <c:pt idx="6">
                  <c:v>1.28</c:v>
                </c:pt>
                <c:pt idx="7">
                  <c:v>1.37</c:v>
                </c:pt>
                <c:pt idx="8">
                  <c:v>1.45</c:v>
                </c:pt>
                <c:pt idx="9">
                  <c:v>1.53</c:v>
                </c:pt>
                <c:pt idx="10">
                  <c:v>1.6</c:v>
                </c:pt>
                <c:pt idx="11">
                  <c:v>1.67</c:v>
                </c:pt>
                <c:pt idx="12">
                  <c:v>1.74</c:v>
                </c:pt>
                <c:pt idx="13">
                  <c:v>1.81</c:v>
                </c:pt>
                <c:pt idx="14">
                  <c:v>1.87</c:v>
                </c:pt>
                <c:pt idx="15">
                  <c:v>1.94</c:v>
                </c:pt>
                <c:pt idx="16">
                  <c:v>2</c:v>
                </c:pt>
                <c:pt idx="17">
                  <c:v>2.06</c:v>
                </c:pt>
                <c:pt idx="18">
                  <c:v>2.11</c:v>
                </c:pt>
                <c:pt idx="19">
                  <c:v>2.17</c:v>
                </c:pt>
                <c:pt idx="20">
                  <c:v>2.2200000000000002</c:v>
                </c:pt>
                <c:pt idx="21">
                  <c:v>2.2799999999999998</c:v>
                </c:pt>
                <c:pt idx="22">
                  <c:v>2.33</c:v>
                </c:pt>
                <c:pt idx="23">
                  <c:v>2.38</c:v>
                </c:pt>
                <c:pt idx="24">
                  <c:v>2.4300000000000002</c:v>
                </c:pt>
                <c:pt idx="25">
                  <c:v>2.48</c:v>
                </c:pt>
                <c:pt idx="26">
                  <c:v>2.5299999999999998</c:v>
                </c:pt>
                <c:pt idx="27">
                  <c:v>2.58</c:v>
                </c:pt>
                <c:pt idx="28">
                  <c:v>2.63</c:v>
                </c:pt>
                <c:pt idx="29">
                  <c:v>2.67</c:v>
                </c:pt>
                <c:pt idx="30">
                  <c:v>2.72</c:v>
                </c:pt>
                <c:pt idx="31">
                  <c:v>2.77</c:v>
                </c:pt>
                <c:pt idx="32">
                  <c:v>2.81</c:v>
                </c:pt>
                <c:pt idx="33">
                  <c:v>2.85</c:v>
                </c:pt>
                <c:pt idx="34">
                  <c:v>2.9</c:v>
                </c:pt>
                <c:pt idx="35">
                  <c:v>2.94</c:v>
                </c:pt>
                <c:pt idx="36">
                  <c:v>2.98</c:v>
                </c:pt>
                <c:pt idx="37">
                  <c:v>3.02</c:v>
                </c:pt>
                <c:pt idx="38">
                  <c:v>3.07</c:v>
                </c:pt>
                <c:pt idx="39">
                  <c:v>3.11</c:v>
                </c:pt>
                <c:pt idx="40">
                  <c:v>3.15</c:v>
                </c:pt>
                <c:pt idx="41">
                  <c:v>3.19</c:v>
                </c:pt>
                <c:pt idx="42">
                  <c:v>3.23</c:v>
                </c:pt>
                <c:pt idx="43">
                  <c:v>3.26</c:v>
                </c:pt>
                <c:pt idx="44">
                  <c:v>3.3</c:v>
                </c:pt>
                <c:pt idx="45">
                  <c:v>3.34</c:v>
                </c:pt>
                <c:pt idx="46">
                  <c:v>3.38</c:v>
                </c:pt>
                <c:pt idx="47">
                  <c:v>3.42</c:v>
                </c:pt>
                <c:pt idx="48">
                  <c:v>3.45</c:v>
                </c:pt>
                <c:pt idx="49">
                  <c:v>3.49</c:v>
                </c:pt>
                <c:pt idx="50">
                  <c:v>3.53</c:v>
                </c:pt>
                <c:pt idx="51">
                  <c:v>3.56</c:v>
                </c:pt>
                <c:pt idx="52">
                  <c:v>3.6</c:v>
                </c:pt>
                <c:pt idx="53">
                  <c:v>3.63</c:v>
                </c:pt>
                <c:pt idx="54">
                  <c:v>3.67</c:v>
                </c:pt>
                <c:pt idx="55">
                  <c:v>3.7</c:v>
                </c:pt>
                <c:pt idx="56">
                  <c:v>3.74</c:v>
                </c:pt>
                <c:pt idx="57">
                  <c:v>3.77</c:v>
                </c:pt>
                <c:pt idx="58">
                  <c:v>3.81</c:v>
                </c:pt>
                <c:pt idx="59">
                  <c:v>3.84</c:v>
                </c:pt>
                <c:pt idx="60">
                  <c:v>3.87</c:v>
                </c:pt>
                <c:pt idx="61">
                  <c:v>3.91</c:v>
                </c:pt>
                <c:pt idx="62">
                  <c:v>3.94</c:v>
                </c:pt>
                <c:pt idx="63">
                  <c:v>3.97</c:v>
                </c:pt>
                <c:pt idx="64">
                  <c:v>4</c:v>
                </c:pt>
                <c:pt idx="65">
                  <c:v>4.04</c:v>
                </c:pt>
                <c:pt idx="66">
                  <c:v>4.07</c:v>
                </c:pt>
                <c:pt idx="67">
                  <c:v>4.0999999999999996</c:v>
                </c:pt>
                <c:pt idx="68">
                  <c:v>4.13</c:v>
                </c:pt>
              </c:numCache>
            </c:numRef>
          </c:yVal>
          <c:smooth val="1"/>
          <c:extLst>
            <c:ext xmlns:c16="http://schemas.microsoft.com/office/drawing/2014/chart" uri="{C3380CC4-5D6E-409C-BE32-E72D297353CC}">
              <c16:uniqueId val="{00000000-9946-44DB-B841-3E72B876AF42}"/>
            </c:ext>
          </c:extLst>
        </c:ser>
        <c:ser>
          <c:idx val="0"/>
          <c:order val="2"/>
          <c:tx>
            <c:v>Эм. c XG-g-MMA</c:v>
          </c:tx>
          <c:spPr>
            <a:ln w="12700" cap="rnd">
              <a:solidFill>
                <a:srgbClr val="FF0000"/>
              </a:solidFill>
              <a:round/>
            </a:ln>
            <a:effectLst/>
          </c:spPr>
          <c:marker>
            <c:symbol val="circle"/>
            <c:size val="4"/>
            <c:spPr>
              <a:noFill/>
              <a:ln w="9525">
                <a:solidFill>
                  <a:srgbClr val="FF0000"/>
                </a:solidFill>
              </a:ln>
              <a:effectLst/>
            </c:spPr>
          </c:marker>
          <c:xVal>
            <c:numRef>
              <c:f>'[Реология эмульсий 2021.xlsx]E.X-g-MMA S-0 g l'!$AA$4:$AA$71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эмульсий 2021.xlsx]E.X-g-MMA S-0 g l'!$AB$4:$AB$71</c:f>
              <c:numCache>
                <c:formatCode>General</c:formatCode>
                <c:ptCount val="68"/>
                <c:pt idx="0">
                  <c:v>3.79</c:v>
                </c:pt>
                <c:pt idx="1">
                  <c:v>4.25</c:v>
                </c:pt>
                <c:pt idx="2">
                  <c:v>4.5999999999999996</c:v>
                </c:pt>
                <c:pt idx="3">
                  <c:v>4.88</c:v>
                </c:pt>
                <c:pt idx="4">
                  <c:v>5.12</c:v>
                </c:pt>
                <c:pt idx="5">
                  <c:v>5.33</c:v>
                </c:pt>
                <c:pt idx="6">
                  <c:v>5.52</c:v>
                </c:pt>
                <c:pt idx="7">
                  <c:v>5.69</c:v>
                </c:pt>
                <c:pt idx="8">
                  <c:v>5.84</c:v>
                </c:pt>
                <c:pt idx="9">
                  <c:v>5.98</c:v>
                </c:pt>
                <c:pt idx="10">
                  <c:v>6.12</c:v>
                </c:pt>
                <c:pt idx="11">
                  <c:v>6.24</c:v>
                </c:pt>
                <c:pt idx="12">
                  <c:v>6.36</c:v>
                </c:pt>
                <c:pt idx="13">
                  <c:v>6.47</c:v>
                </c:pt>
                <c:pt idx="14">
                  <c:v>6.58</c:v>
                </c:pt>
                <c:pt idx="15">
                  <c:v>6.68</c:v>
                </c:pt>
                <c:pt idx="16">
                  <c:v>6.78</c:v>
                </c:pt>
                <c:pt idx="17">
                  <c:v>6.87</c:v>
                </c:pt>
                <c:pt idx="18">
                  <c:v>6.96</c:v>
                </c:pt>
                <c:pt idx="19">
                  <c:v>7.05</c:v>
                </c:pt>
                <c:pt idx="20">
                  <c:v>7.13</c:v>
                </c:pt>
                <c:pt idx="21">
                  <c:v>7.21</c:v>
                </c:pt>
                <c:pt idx="22">
                  <c:v>7.29</c:v>
                </c:pt>
                <c:pt idx="23">
                  <c:v>7.36</c:v>
                </c:pt>
                <c:pt idx="24">
                  <c:v>7.44</c:v>
                </c:pt>
                <c:pt idx="25">
                  <c:v>7.51</c:v>
                </c:pt>
                <c:pt idx="26">
                  <c:v>7.58</c:v>
                </c:pt>
                <c:pt idx="27">
                  <c:v>7.64</c:v>
                </c:pt>
                <c:pt idx="28">
                  <c:v>7.71</c:v>
                </c:pt>
                <c:pt idx="29">
                  <c:v>7.77</c:v>
                </c:pt>
                <c:pt idx="30">
                  <c:v>7.83</c:v>
                </c:pt>
                <c:pt idx="31">
                  <c:v>7.89</c:v>
                </c:pt>
                <c:pt idx="32">
                  <c:v>7.95</c:v>
                </c:pt>
                <c:pt idx="33">
                  <c:v>8.01</c:v>
                </c:pt>
                <c:pt idx="34">
                  <c:v>8.07</c:v>
                </c:pt>
                <c:pt idx="35">
                  <c:v>8.1199999999999992</c:v>
                </c:pt>
                <c:pt idx="36">
                  <c:v>8.18</c:v>
                </c:pt>
                <c:pt idx="37">
                  <c:v>8.23</c:v>
                </c:pt>
                <c:pt idx="38">
                  <c:v>8.2799999999999994</c:v>
                </c:pt>
                <c:pt idx="39">
                  <c:v>8.34</c:v>
                </c:pt>
                <c:pt idx="40">
                  <c:v>8.39</c:v>
                </c:pt>
                <c:pt idx="41">
                  <c:v>8.43</c:v>
                </c:pt>
                <c:pt idx="42">
                  <c:v>8.48</c:v>
                </c:pt>
                <c:pt idx="43">
                  <c:v>8.5299999999999994</c:v>
                </c:pt>
                <c:pt idx="44">
                  <c:v>8.58</c:v>
                </c:pt>
                <c:pt idx="45">
                  <c:v>8.6199999999999992</c:v>
                </c:pt>
                <c:pt idx="46">
                  <c:v>8.67</c:v>
                </c:pt>
                <c:pt idx="47">
                  <c:v>8.7100000000000009</c:v>
                </c:pt>
                <c:pt idx="48">
                  <c:v>8.76</c:v>
                </c:pt>
                <c:pt idx="49">
                  <c:v>8.8000000000000007</c:v>
                </c:pt>
                <c:pt idx="50">
                  <c:v>8.84</c:v>
                </c:pt>
                <c:pt idx="51">
                  <c:v>8.89</c:v>
                </c:pt>
                <c:pt idx="52">
                  <c:v>8.93</c:v>
                </c:pt>
                <c:pt idx="53">
                  <c:v>8.9700000000000006</c:v>
                </c:pt>
                <c:pt idx="54">
                  <c:v>9.01</c:v>
                </c:pt>
                <c:pt idx="55">
                  <c:v>9.0500000000000007</c:v>
                </c:pt>
                <c:pt idx="56">
                  <c:v>9.09</c:v>
                </c:pt>
                <c:pt idx="57">
                  <c:v>9.1300000000000008</c:v>
                </c:pt>
                <c:pt idx="58">
                  <c:v>9.17</c:v>
                </c:pt>
                <c:pt idx="59">
                  <c:v>9.1999999999999993</c:v>
                </c:pt>
                <c:pt idx="60">
                  <c:v>9.24</c:v>
                </c:pt>
                <c:pt idx="61">
                  <c:v>9.2799999999999994</c:v>
                </c:pt>
                <c:pt idx="62">
                  <c:v>9.31</c:v>
                </c:pt>
                <c:pt idx="63">
                  <c:v>9.35</c:v>
                </c:pt>
                <c:pt idx="64">
                  <c:v>9.39</c:v>
                </c:pt>
                <c:pt idx="65">
                  <c:v>9.42</c:v>
                </c:pt>
                <c:pt idx="66">
                  <c:v>9.4600000000000009</c:v>
                </c:pt>
                <c:pt idx="67">
                  <c:v>9.49</c:v>
                </c:pt>
              </c:numCache>
            </c:numRef>
          </c:yVal>
          <c:smooth val="1"/>
          <c:extLst>
            <c:ext xmlns:c16="http://schemas.microsoft.com/office/drawing/2014/chart" uri="{C3380CC4-5D6E-409C-BE32-E72D297353CC}">
              <c16:uniqueId val="{00000003-9946-44DB-B841-3E72B876AF42}"/>
            </c:ext>
          </c:extLst>
        </c:ser>
        <c:dLbls>
          <c:showLegendKey val="0"/>
          <c:showVal val="0"/>
          <c:showCatName val="0"/>
          <c:showSerName val="0"/>
          <c:showPercent val="0"/>
          <c:showBubbleSize val="0"/>
        </c:dLbls>
        <c:axId val="957142656"/>
        <c:axId val="957143232"/>
      </c:scatterChart>
      <c:scatterChart>
        <c:scatterStyle val="smoothMarker"/>
        <c:varyColors val="0"/>
        <c:ser>
          <c:idx val="5"/>
          <c:order val="1"/>
          <c:tx>
            <c:v>Эм. с XG</c:v>
          </c:tx>
          <c:spPr>
            <a:ln w="22225">
              <a:solidFill>
                <a:srgbClr val="0070C0"/>
              </a:solidFill>
            </a:ln>
          </c:spPr>
          <c:marker>
            <c:symbol val="none"/>
          </c:marker>
          <c:xVal>
            <c:numRef>
              <c:f>'[Реология эмульсий 2021.xlsx]E-Xg 0,2-APG 5-SiO2 0,1-8.11.19'!$AF$5:$AF$73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'[Реология эмульсий 2021.xlsx]E-Xg 0,2-APG 5-SiO2 0,1-8.11.19'!$AH$5:$AH$73</c:f>
              <c:numCache>
                <c:formatCode>General</c:formatCode>
                <c:ptCount val="69"/>
                <c:pt idx="0">
                  <c:v>0.23599999999999999</c:v>
                </c:pt>
                <c:pt idx="1">
                  <c:v>0.19</c:v>
                </c:pt>
                <c:pt idx="2">
                  <c:v>0.16400000000000001</c:v>
                </c:pt>
                <c:pt idx="3">
                  <c:v>0.14699999999999999</c:v>
                </c:pt>
                <c:pt idx="4">
                  <c:v>0.13400000000000001</c:v>
                </c:pt>
                <c:pt idx="5">
                  <c:v>0.124</c:v>
                </c:pt>
                <c:pt idx="6">
                  <c:v>0.11600000000000001</c:v>
                </c:pt>
                <c:pt idx="7">
                  <c:v>0.11</c:v>
                </c:pt>
                <c:pt idx="8">
                  <c:v>0.104</c:v>
                </c:pt>
                <c:pt idx="9">
                  <c:v>9.9599999999999994E-2</c:v>
                </c:pt>
                <c:pt idx="10">
                  <c:v>9.5500000000000002E-2</c:v>
                </c:pt>
                <c:pt idx="11">
                  <c:v>9.1899999999999996E-2</c:v>
                </c:pt>
                <c:pt idx="12">
                  <c:v>8.8700000000000001E-2</c:v>
                </c:pt>
                <c:pt idx="13">
                  <c:v>8.5800000000000001E-2</c:v>
                </c:pt>
                <c:pt idx="14">
                  <c:v>8.3199999999999996E-2</c:v>
                </c:pt>
                <c:pt idx="15">
                  <c:v>8.0799999999999997E-2</c:v>
                </c:pt>
                <c:pt idx="16">
                  <c:v>7.8600000000000003E-2</c:v>
                </c:pt>
                <c:pt idx="17">
                  <c:v>7.6600000000000001E-2</c:v>
                </c:pt>
                <c:pt idx="18">
                  <c:v>7.4800000000000005E-2</c:v>
                </c:pt>
                <c:pt idx="19">
                  <c:v>7.3099999999999998E-2</c:v>
                </c:pt>
                <c:pt idx="20">
                  <c:v>7.1499999999999994E-2</c:v>
                </c:pt>
                <c:pt idx="21">
                  <c:v>7.0000000000000007E-2</c:v>
                </c:pt>
                <c:pt idx="22">
                  <c:v>6.8599999999999994E-2</c:v>
                </c:pt>
                <c:pt idx="23">
                  <c:v>6.7199999999999996E-2</c:v>
                </c:pt>
                <c:pt idx="24">
                  <c:v>6.6000000000000003E-2</c:v>
                </c:pt>
                <c:pt idx="25">
                  <c:v>6.4799999999999996E-2</c:v>
                </c:pt>
                <c:pt idx="26">
                  <c:v>6.3700000000000007E-2</c:v>
                </c:pt>
                <c:pt idx="27">
                  <c:v>6.2700000000000006E-2</c:v>
                </c:pt>
                <c:pt idx="28">
                  <c:v>6.1699999999999998E-2</c:v>
                </c:pt>
                <c:pt idx="29">
                  <c:v>6.0699999999999997E-2</c:v>
                </c:pt>
                <c:pt idx="30">
                  <c:v>5.9799999999999999E-2</c:v>
                </c:pt>
                <c:pt idx="31">
                  <c:v>5.8900000000000001E-2</c:v>
                </c:pt>
                <c:pt idx="32">
                  <c:v>5.8099999999999999E-2</c:v>
                </c:pt>
                <c:pt idx="33">
                  <c:v>5.7299999999999997E-2</c:v>
                </c:pt>
                <c:pt idx="34">
                  <c:v>5.6599999999999998E-2</c:v>
                </c:pt>
                <c:pt idx="35">
                  <c:v>5.5800000000000002E-2</c:v>
                </c:pt>
                <c:pt idx="36">
                  <c:v>5.5100000000000003E-2</c:v>
                </c:pt>
                <c:pt idx="37">
                  <c:v>5.45E-2</c:v>
                </c:pt>
                <c:pt idx="38">
                  <c:v>5.3800000000000001E-2</c:v>
                </c:pt>
                <c:pt idx="39">
                  <c:v>5.3199999999999997E-2</c:v>
                </c:pt>
                <c:pt idx="40">
                  <c:v>5.2600000000000001E-2</c:v>
                </c:pt>
                <c:pt idx="41">
                  <c:v>5.1999999999999998E-2</c:v>
                </c:pt>
                <c:pt idx="42">
                  <c:v>5.1400000000000001E-2</c:v>
                </c:pt>
                <c:pt idx="43">
                  <c:v>5.0900000000000001E-2</c:v>
                </c:pt>
                <c:pt idx="44">
                  <c:v>5.04E-2</c:v>
                </c:pt>
                <c:pt idx="45">
                  <c:v>4.99E-2</c:v>
                </c:pt>
                <c:pt idx="46">
                  <c:v>4.9399999999999999E-2</c:v>
                </c:pt>
                <c:pt idx="47">
                  <c:v>4.8899999999999999E-2</c:v>
                </c:pt>
                <c:pt idx="48">
                  <c:v>4.8399999999999999E-2</c:v>
                </c:pt>
                <c:pt idx="49">
                  <c:v>4.8000000000000001E-2</c:v>
                </c:pt>
                <c:pt idx="50">
                  <c:v>4.7500000000000001E-2</c:v>
                </c:pt>
                <c:pt idx="51">
                  <c:v>4.7100000000000003E-2</c:v>
                </c:pt>
                <c:pt idx="52">
                  <c:v>4.6699999999999998E-2</c:v>
                </c:pt>
                <c:pt idx="53">
                  <c:v>4.6300000000000001E-2</c:v>
                </c:pt>
                <c:pt idx="54">
                  <c:v>4.5900000000000003E-2</c:v>
                </c:pt>
                <c:pt idx="55">
                  <c:v>4.5499999999999999E-2</c:v>
                </c:pt>
                <c:pt idx="56">
                  <c:v>4.5199999999999997E-2</c:v>
                </c:pt>
                <c:pt idx="57">
                  <c:v>4.48E-2</c:v>
                </c:pt>
                <c:pt idx="58">
                  <c:v>4.4400000000000002E-2</c:v>
                </c:pt>
                <c:pt idx="59">
                  <c:v>4.41E-2</c:v>
                </c:pt>
                <c:pt idx="60">
                  <c:v>4.3799999999999999E-2</c:v>
                </c:pt>
                <c:pt idx="61">
                  <c:v>4.3400000000000001E-2</c:v>
                </c:pt>
                <c:pt idx="62">
                  <c:v>4.3099999999999999E-2</c:v>
                </c:pt>
                <c:pt idx="63">
                  <c:v>4.2799999999999998E-2</c:v>
                </c:pt>
                <c:pt idx="64">
                  <c:v>4.2500000000000003E-2</c:v>
                </c:pt>
                <c:pt idx="65">
                  <c:v>4.2200000000000001E-2</c:v>
                </c:pt>
                <c:pt idx="66">
                  <c:v>4.19E-2</c:v>
                </c:pt>
                <c:pt idx="67">
                  <c:v>4.1599999999999998E-2</c:v>
                </c:pt>
                <c:pt idx="68">
                  <c:v>4.1300000000000003E-2</c:v>
                </c:pt>
              </c:numCache>
            </c:numRef>
          </c:yVal>
          <c:smooth val="1"/>
          <c:extLst>
            <c:ext xmlns:c16="http://schemas.microsoft.com/office/drawing/2014/chart" uri="{C3380CC4-5D6E-409C-BE32-E72D297353CC}">
              <c16:uniqueId val="{00000004-9946-44DB-B841-3E72B876AF42}"/>
            </c:ext>
          </c:extLst>
        </c:ser>
        <c:ser>
          <c:idx val="1"/>
          <c:order val="3"/>
          <c:tx>
            <c:v>Эм. c XG-g-MMA</c:v>
          </c:tx>
          <c:spPr>
            <a:ln w="12700" cap="rnd">
              <a:solidFill>
                <a:srgbClr val="0070C0"/>
              </a:solidFill>
              <a:round/>
            </a:ln>
            <a:effectLst/>
          </c:spPr>
          <c:marker>
            <c:symbol val="circle"/>
            <c:size val="4"/>
            <c:spPr>
              <a:noFill/>
              <a:ln w="9525">
                <a:solidFill>
                  <a:srgbClr val="0070C0"/>
                </a:solidFill>
              </a:ln>
              <a:effectLst/>
            </c:spPr>
          </c:marker>
          <c:xVal>
            <c:numRef>
              <c:f>'[Реология эмульсий 2021.xlsx]E.X-g-MMA S-0 g l'!$AA$4:$AA$71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эмульсий 2021.xlsx]E.X-g-MMA S-0 g l'!$AC$4:$AC$71</c:f>
              <c:numCache>
                <c:formatCode>General</c:formatCode>
                <c:ptCount val="68"/>
                <c:pt idx="0">
                  <c:v>1.56</c:v>
                </c:pt>
                <c:pt idx="1">
                  <c:v>1.1000000000000001</c:v>
                </c:pt>
                <c:pt idx="2">
                  <c:v>0.86699999999999999</c:v>
                </c:pt>
                <c:pt idx="3">
                  <c:v>0.72399999999999998</c:v>
                </c:pt>
                <c:pt idx="4">
                  <c:v>0.626</c:v>
                </c:pt>
                <c:pt idx="5">
                  <c:v>0.55500000000000005</c:v>
                </c:pt>
                <c:pt idx="6">
                  <c:v>0.499</c:v>
                </c:pt>
                <c:pt idx="7">
                  <c:v>0.45600000000000002</c:v>
                </c:pt>
                <c:pt idx="8">
                  <c:v>0.42</c:v>
                </c:pt>
                <c:pt idx="9">
                  <c:v>0.39</c:v>
                </c:pt>
                <c:pt idx="10">
                  <c:v>0.36499999999999999</c:v>
                </c:pt>
                <c:pt idx="11">
                  <c:v>0.34300000000000003</c:v>
                </c:pt>
                <c:pt idx="12">
                  <c:v>0.32400000000000001</c:v>
                </c:pt>
                <c:pt idx="13">
                  <c:v>0.307</c:v>
                </c:pt>
                <c:pt idx="14">
                  <c:v>0.29199999999999998</c:v>
                </c:pt>
                <c:pt idx="15">
                  <c:v>0.27900000000000003</c:v>
                </c:pt>
                <c:pt idx="16">
                  <c:v>0.26700000000000002</c:v>
                </c:pt>
                <c:pt idx="17">
                  <c:v>0.25600000000000001</c:v>
                </c:pt>
                <c:pt idx="18">
                  <c:v>0.246</c:v>
                </c:pt>
                <c:pt idx="19">
                  <c:v>0.23699999999999999</c:v>
                </c:pt>
                <c:pt idx="20">
                  <c:v>0.22900000000000001</c:v>
                </c:pt>
                <c:pt idx="21">
                  <c:v>0.221</c:v>
                </c:pt>
                <c:pt idx="22">
                  <c:v>0.214</c:v>
                </c:pt>
                <c:pt idx="23">
                  <c:v>0.20799999999999999</c:v>
                </c:pt>
                <c:pt idx="24">
                  <c:v>0.20200000000000001</c:v>
                </c:pt>
                <c:pt idx="25">
                  <c:v>0.19600000000000001</c:v>
                </c:pt>
                <c:pt idx="26">
                  <c:v>0.191</c:v>
                </c:pt>
                <c:pt idx="27">
                  <c:v>0.186</c:v>
                </c:pt>
                <c:pt idx="28">
                  <c:v>0.18099999999999999</c:v>
                </c:pt>
                <c:pt idx="29">
                  <c:v>0.17599999999999999</c:v>
                </c:pt>
                <c:pt idx="30">
                  <c:v>0.17199999999999999</c:v>
                </c:pt>
                <c:pt idx="31">
                  <c:v>0.16800000000000001</c:v>
                </c:pt>
                <c:pt idx="32">
                  <c:v>0.16500000000000001</c:v>
                </c:pt>
                <c:pt idx="33">
                  <c:v>0.161</c:v>
                </c:pt>
                <c:pt idx="34">
                  <c:v>0.158</c:v>
                </c:pt>
                <c:pt idx="35">
                  <c:v>0.154</c:v>
                </c:pt>
                <c:pt idx="36">
                  <c:v>0.151</c:v>
                </c:pt>
                <c:pt idx="37">
                  <c:v>0.14799999999999999</c:v>
                </c:pt>
                <c:pt idx="38">
                  <c:v>0.14499999999999999</c:v>
                </c:pt>
                <c:pt idx="39">
                  <c:v>0.14299999999999999</c:v>
                </c:pt>
                <c:pt idx="40">
                  <c:v>0.14000000000000001</c:v>
                </c:pt>
                <c:pt idx="41">
                  <c:v>0.13800000000000001</c:v>
                </c:pt>
                <c:pt idx="42">
                  <c:v>0.13500000000000001</c:v>
                </c:pt>
                <c:pt idx="43">
                  <c:v>0.13300000000000001</c:v>
                </c:pt>
                <c:pt idx="44">
                  <c:v>0.13100000000000001</c:v>
                </c:pt>
                <c:pt idx="45">
                  <c:v>0.129</c:v>
                </c:pt>
                <c:pt idx="46">
                  <c:v>0.127</c:v>
                </c:pt>
                <c:pt idx="47">
                  <c:v>0.125</c:v>
                </c:pt>
                <c:pt idx="48">
                  <c:v>0.123</c:v>
                </c:pt>
                <c:pt idx="49">
                  <c:v>0.121</c:v>
                </c:pt>
                <c:pt idx="50">
                  <c:v>0.11899999999999999</c:v>
                </c:pt>
                <c:pt idx="51">
                  <c:v>0.11799999999999999</c:v>
                </c:pt>
                <c:pt idx="52">
                  <c:v>0.11600000000000001</c:v>
                </c:pt>
                <c:pt idx="53">
                  <c:v>0.114</c:v>
                </c:pt>
                <c:pt idx="54">
                  <c:v>0.113</c:v>
                </c:pt>
                <c:pt idx="55">
                  <c:v>0.111</c:v>
                </c:pt>
                <c:pt idx="56">
                  <c:v>0.11</c:v>
                </c:pt>
                <c:pt idx="57">
                  <c:v>0.108</c:v>
                </c:pt>
                <c:pt idx="58">
                  <c:v>0.107</c:v>
                </c:pt>
                <c:pt idx="59">
                  <c:v>0.106</c:v>
                </c:pt>
                <c:pt idx="60">
                  <c:v>0.104</c:v>
                </c:pt>
                <c:pt idx="61">
                  <c:v>0.10299999999999999</c:v>
                </c:pt>
                <c:pt idx="62">
                  <c:v>0.10199999999999999</c:v>
                </c:pt>
                <c:pt idx="63">
                  <c:v>0.10100000000000001</c:v>
                </c:pt>
                <c:pt idx="64">
                  <c:v>9.9599999999999994E-2</c:v>
                </c:pt>
                <c:pt idx="65">
                  <c:v>9.8400000000000001E-2</c:v>
                </c:pt>
                <c:pt idx="66">
                  <c:v>9.74E-2</c:v>
                </c:pt>
                <c:pt idx="67">
                  <c:v>9.6299999999999997E-2</c:v>
                </c:pt>
              </c:numCache>
            </c:numRef>
          </c:yVal>
          <c:smooth val="1"/>
          <c:extLst>
            <c:ext xmlns:c16="http://schemas.microsoft.com/office/drawing/2014/chart" uri="{C3380CC4-5D6E-409C-BE32-E72D297353CC}">
              <c16:uniqueId val="{00000007-9946-44DB-B841-3E72B876AF42}"/>
            </c:ext>
          </c:extLst>
        </c:ser>
        <c:dLbls>
          <c:showLegendKey val="0"/>
          <c:showVal val="0"/>
          <c:showCatName val="0"/>
          <c:showSerName val="0"/>
          <c:showPercent val="0"/>
          <c:showBubbleSize val="0"/>
        </c:dLbls>
        <c:axId val="957144384"/>
        <c:axId val="957143808"/>
      </c:scatterChart>
      <c:valAx>
        <c:axId val="957142656"/>
        <c:scaling>
          <c:orientation val="minMax"/>
          <c:max val="100"/>
        </c:scaling>
        <c:delete val="0"/>
        <c:axPos val="b"/>
        <c:title>
          <c:tx>
            <c:rich>
              <a:bodyPr/>
              <a:lstStyle/>
              <a:p>
                <a:pPr>
                  <a:defRPr/>
                </a:pPr>
                <a:r>
                  <a:rPr lang="ru-RU"/>
                  <a:t>Скорость сдвига, 1/с</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957143232"/>
        <c:crosses val="autoZero"/>
        <c:crossBetween val="midCat"/>
      </c:valAx>
      <c:valAx>
        <c:axId val="957143232"/>
        <c:scaling>
          <c:orientation val="minMax"/>
        </c:scaling>
        <c:delete val="0"/>
        <c:axPos val="l"/>
        <c:title>
          <c:tx>
            <c:rich>
              <a:bodyPr/>
              <a:lstStyle/>
              <a:p>
                <a:pPr>
                  <a:defRPr/>
                </a:pPr>
                <a:r>
                  <a:rPr lang="ru-RU"/>
                  <a:t>Напряжение сдвига, Па</a:t>
                </a:r>
              </a:p>
            </c:rich>
          </c:tx>
          <c:overlay val="0"/>
        </c:title>
        <c:numFmt formatCode="General" sourceLinked="1"/>
        <c:majorTickMark val="none"/>
        <c:minorTickMark val="none"/>
        <c:tickLblPos val="nextTo"/>
        <c:spPr>
          <a:noFill/>
          <a:ln w="25400" cap="flat" cmpd="sng" algn="ctr">
            <a:solidFill>
              <a:srgbClr val="FF0000"/>
            </a:solidFill>
            <a:round/>
          </a:ln>
          <a:effectLst/>
        </c:spPr>
        <c:txPr>
          <a:bodyPr rot="-60000000" vert="horz"/>
          <a:lstStyle/>
          <a:p>
            <a:pPr>
              <a:defRPr/>
            </a:pPr>
            <a:endParaRPr lang="ru-RU"/>
          </a:p>
        </c:txPr>
        <c:crossAx val="957142656"/>
        <c:crosses val="autoZero"/>
        <c:crossBetween val="midCat"/>
      </c:valAx>
      <c:valAx>
        <c:axId val="957143808"/>
        <c:scaling>
          <c:orientation val="minMax"/>
        </c:scaling>
        <c:delete val="0"/>
        <c:axPos val="r"/>
        <c:title>
          <c:tx>
            <c:rich>
              <a:bodyPr/>
              <a:lstStyle/>
              <a:p>
                <a:pPr>
                  <a:defRPr/>
                </a:pPr>
                <a:r>
                  <a:rPr lang="ru-RU"/>
                  <a:t>Дин.</a:t>
                </a:r>
                <a:r>
                  <a:rPr lang="ru-RU" baseline="0"/>
                  <a:t> в</a:t>
                </a:r>
                <a:r>
                  <a:rPr lang="ru-RU"/>
                  <a:t>язкость, Па·с</a:t>
                </a:r>
              </a:p>
            </c:rich>
          </c:tx>
          <c:overlay val="0"/>
        </c:title>
        <c:numFmt formatCode="General" sourceLinked="1"/>
        <c:majorTickMark val="out"/>
        <c:minorTickMark val="none"/>
        <c:tickLblPos val="nextTo"/>
        <c:spPr>
          <a:noFill/>
          <a:ln w="25400" cap="flat" cmpd="sng" algn="ctr">
            <a:solidFill>
              <a:srgbClr val="0070C0"/>
            </a:solidFill>
            <a:round/>
          </a:ln>
          <a:effectLst/>
        </c:spPr>
        <c:txPr>
          <a:bodyPr rot="-60000000" vert="horz"/>
          <a:lstStyle/>
          <a:p>
            <a:pPr>
              <a:defRPr/>
            </a:pPr>
            <a:endParaRPr lang="ru-RU"/>
          </a:p>
        </c:txPr>
        <c:crossAx val="957144384"/>
        <c:crosses val="max"/>
        <c:crossBetween val="midCat"/>
      </c:valAx>
      <c:valAx>
        <c:axId val="957144384"/>
        <c:scaling>
          <c:orientation val="minMax"/>
        </c:scaling>
        <c:delete val="1"/>
        <c:axPos val="b"/>
        <c:numFmt formatCode="General" sourceLinked="1"/>
        <c:majorTickMark val="out"/>
        <c:minorTickMark val="none"/>
        <c:tickLblPos val="nextTo"/>
        <c:crossAx val="957143808"/>
        <c:crosses val="autoZero"/>
        <c:crossBetween val="midCat"/>
      </c:valAx>
    </c:plotArea>
    <c:legend>
      <c:legendPos val="b"/>
      <c:layout>
        <c:manualLayout>
          <c:xMode val="edge"/>
          <c:yMode val="edge"/>
          <c:x val="0.75008376428194001"/>
          <c:y val="4.7030082778114273E-3"/>
          <c:w val="0.24201120899491524"/>
          <c:h val="0.35878890138732661"/>
        </c:manualLayout>
      </c:layout>
      <c:overlay val="0"/>
      <c:spPr>
        <a:noFill/>
        <a:ln>
          <a:noFill/>
        </a:ln>
        <a:effectLst/>
      </c:spPr>
      <c:txPr>
        <a:bodyPr rot="0" vert="horz"/>
        <a:lstStyle/>
        <a:p>
          <a:pPr>
            <a:defRPr/>
          </a:pPr>
          <a:endParaRPr lang="ru-RU"/>
        </a:p>
      </c:txPr>
    </c:legend>
    <c:plotVisOnly val="1"/>
    <c:dispBlanksAs val="gap"/>
    <c:showDLblsOverMax val="0"/>
  </c:chart>
  <c:txPr>
    <a:bodyPr/>
    <a:lstStyle/>
    <a:p>
      <a:pPr>
        <a:defRPr sz="1200" b="0">
          <a:solidFill>
            <a:sysClr val="windowText" lastClr="000000"/>
          </a:solidFill>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72517247591698"/>
          <c:y val="2.8260293220923147E-2"/>
          <c:w val="0.51511807578417168"/>
          <c:h val="0.74621281583499555"/>
        </c:manualLayout>
      </c:layout>
      <c:scatterChart>
        <c:scatterStyle val="smoothMarker"/>
        <c:varyColors val="0"/>
        <c:ser>
          <c:idx val="2"/>
          <c:order val="0"/>
          <c:tx>
            <c:v>соленость - 0 г/л</c:v>
          </c:tx>
          <c:spPr>
            <a:ln w="22225">
              <a:solidFill>
                <a:srgbClr val="FF0000"/>
              </a:solidFill>
            </a:ln>
          </c:spPr>
          <c:marker>
            <c:symbol val="none"/>
          </c:marker>
          <c:xVal>
            <c:numRef>
              <c:f>'[Реология эмульсий 2021.xlsx]E.X-g-MMA S-0 g l'!$Q$4:$Q$71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эмульсий 2021.xlsx]E.X-g-MMA S-0 g l'!$R$4:$R$71</c:f>
              <c:numCache>
                <c:formatCode>General</c:formatCode>
                <c:ptCount val="68"/>
                <c:pt idx="0">
                  <c:v>4.67</c:v>
                </c:pt>
                <c:pt idx="1">
                  <c:v>5.44</c:v>
                </c:pt>
                <c:pt idx="2">
                  <c:v>6.04</c:v>
                </c:pt>
                <c:pt idx="3">
                  <c:v>6.53</c:v>
                </c:pt>
                <c:pt idx="4">
                  <c:v>6.96</c:v>
                </c:pt>
                <c:pt idx="5">
                  <c:v>7.34</c:v>
                </c:pt>
                <c:pt idx="6">
                  <c:v>7.69</c:v>
                </c:pt>
                <c:pt idx="7">
                  <c:v>8</c:v>
                </c:pt>
                <c:pt idx="8">
                  <c:v>8.3000000000000007</c:v>
                </c:pt>
                <c:pt idx="9">
                  <c:v>8.57</c:v>
                </c:pt>
                <c:pt idx="10">
                  <c:v>8.82</c:v>
                </c:pt>
                <c:pt idx="11">
                  <c:v>9.07</c:v>
                </c:pt>
                <c:pt idx="12">
                  <c:v>9.3000000000000007</c:v>
                </c:pt>
                <c:pt idx="13">
                  <c:v>9.51</c:v>
                </c:pt>
                <c:pt idx="14">
                  <c:v>9.7200000000000006</c:v>
                </c:pt>
                <c:pt idx="15">
                  <c:v>9.92</c:v>
                </c:pt>
                <c:pt idx="16">
                  <c:v>10.1</c:v>
                </c:pt>
                <c:pt idx="17">
                  <c:v>10.3</c:v>
                </c:pt>
                <c:pt idx="18">
                  <c:v>10.5</c:v>
                </c:pt>
                <c:pt idx="19">
                  <c:v>10.7</c:v>
                </c:pt>
                <c:pt idx="20">
                  <c:v>10.8</c:v>
                </c:pt>
                <c:pt idx="21">
                  <c:v>11</c:v>
                </c:pt>
                <c:pt idx="22">
                  <c:v>11.1</c:v>
                </c:pt>
                <c:pt idx="23">
                  <c:v>11.3</c:v>
                </c:pt>
                <c:pt idx="24">
                  <c:v>11.4</c:v>
                </c:pt>
                <c:pt idx="25">
                  <c:v>11.6</c:v>
                </c:pt>
                <c:pt idx="26">
                  <c:v>11.7</c:v>
                </c:pt>
                <c:pt idx="27">
                  <c:v>11.9</c:v>
                </c:pt>
                <c:pt idx="28">
                  <c:v>12</c:v>
                </c:pt>
                <c:pt idx="29">
                  <c:v>12.1</c:v>
                </c:pt>
                <c:pt idx="30">
                  <c:v>12.3</c:v>
                </c:pt>
                <c:pt idx="31">
                  <c:v>12.4</c:v>
                </c:pt>
                <c:pt idx="32">
                  <c:v>12.5</c:v>
                </c:pt>
                <c:pt idx="33">
                  <c:v>12.6</c:v>
                </c:pt>
                <c:pt idx="34">
                  <c:v>12.7</c:v>
                </c:pt>
                <c:pt idx="35">
                  <c:v>12.9</c:v>
                </c:pt>
                <c:pt idx="36">
                  <c:v>13</c:v>
                </c:pt>
                <c:pt idx="37">
                  <c:v>13.1</c:v>
                </c:pt>
                <c:pt idx="38">
                  <c:v>13.2</c:v>
                </c:pt>
                <c:pt idx="39">
                  <c:v>13.3</c:v>
                </c:pt>
                <c:pt idx="40">
                  <c:v>13.4</c:v>
                </c:pt>
                <c:pt idx="41">
                  <c:v>13.5</c:v>
                </c:pt>
                <c:pt idx="42">
                  <c:v>13.6</c:v>
                </c:pt>
                <c:pt idx="43">
                  <c:v>13.7</c:v>
                </c:pt>
                <c:pt idx="44">
                  <c:v>13.8</c:v>
                </c:pt>
                <c:pt idx="45">
                  <c:v>13.9</c:v>
                </c:pt>
                <c:pt idx="46">
                  <c:v>14</c:v>
                </c:pt>
                <c:pt idx="47">
                  <c:v>14.1</c:v>
                </c:pt>
                <c:pt idx="48">
                  <c:v>14.2</c:v>
                </c:pt>
                <c:pt idx="49">
                  <c:v>14.3</c:v>
                </c:pt>
                <c:pt idx="50">
                  <c:v>14.4</c:v>
                </c:pt>
                <c:pt idx="51">
                  <c:v>14.5</c:v>
                </c:pt>
                <c:pt idx="52">
                  <c:v>14.6</c:v>
                </c:pt>
                <c:pt idx="53">
                  <c:v>14.7</c:v>
                </c:pt>
                <c:pt idx="54">
                  <c:v>14.8</c:v>
                </c:pt>
                <c:pt idx="55">
                  <c:v>14.8</c:v>
                </c:pt>
                <c:pt idx="56">
                  <c:v>14.9</c:v>
                </c:pt>
                <c:pt idx="57">
                  <c:v>15</c:v>
                </c:pt>
                <c:pt idx="58">
                  <c:v>15.1</c:v>
                </c:pt>
                <c:pt idx="59">
                  <c:v>15.2</c:v>
                </c:pt>
                <c:pt idx="60">
                  <c:v>15.3</c:v>
                </c:pt>
                <c:pt idx="61">
                  <c:v>15.3</c:v>
                </c:pt>
                <c:pt idx="62">
                  <c:v>15.4</c:v>
                </c:pt>
                <c:pt idx="63">
                  <c:v>15.5</c:v>
                </c:pt>
                <c:pt idx="64">
                  <c:v>15.6</c:v>
                </c:pt>
                <c:pt idx="65">
                  <c:v>15.7</c:v>
                </c:pt>
                <c:pt idx="66">
                  <c:v>15.7</c:v>
                </c:pt>
                <c:pt idx="67">
                  <c:v>15.8</c:v>
                </c:pt>
              </c:numCache>
            </c:numRef>
          </c:yVal>
          <c:smooth val="1"/>
          <c:extLst>
            <c:ext xmlns:c16="http://schemas.microsoft.com/office/drawing/2014/chart" uri="{C3380CC4-5D6E-409C-BE32-E72D297353CC}">
              <c16:uniqueId val="{0000000C-2329-4513-8FDE-E896586AE8AD}"/>
            </c:ext>
          </c:extLst>
        </c:ser>
        <c:ser>
          <c:idx val="4"/>
          <c:order val="2"/>
          <c:tx>
            <c:v>соленость - 15 г/л</c:v>
          </c:tx>
          <c:spPr>
            <a:ln w="0" cap="rnd">
              <a:solidFill>
                <a:srgbClr val="FF0000"/>
              </a:solidFill>
              <a:round/>
            </a:ln>
            <a:effectLst/>
          </c:spPr>
          <c:marker>
            <c:symbol val="diamond"/>
            <c:size val="4"/>
            <c:spPr>
              <a:noFill/>
              <a:ln>
                <a:solidFill>
                  <a:srgbClr val="FF0000"/>
                </a:solidFill>
              </a:ln>
            </c:spPr>
          </c:marker>
          <c:xVal>
            <c:numRef>
              <c:f>'[Реология эмульсий 2021.xlsx]E.X-g-MMA S-15 g l '!$Q$4:$Q$72</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'[Реология эмульсий 2021.xlsx]E.X-g-MMA S-15 g l '!$R$4:$R$72</c:f>
              <c:numCache>
                <c:formatCode>General</c:formatCode>
                <c:ptCount val="69"/>
                <c:pt idx="0">
                  <c:v>3.68</c:v>
                </c:pt>
                <c:pt idx="1">
                  <c:v>4.3499999999999996</c:v>
                </c:pt>
                <c:pt idx="2">
                  <c:v>4.87</c:v>
                </c:pt>
                <c:pt idx="3">
                  <c:v>5.31</c:v>
                </c:pt>
                <c:pt idx="4">
                  <c:v>5.69</c:v>
                </c:pt>
                <c:pt idx="5">
                  <c:v>6.03</c:v>
                </c:pt>
                <c:pt idx="6">
                  <c:v>6.34</c:v>
                </c:pt>
                <c:pt idx="7">
                  <c:v>6.62</c:v>
                </c:pt>
                <c:pt idx="8">
                  <c:v>6.89</c:v>
                </c:pt>
                <c:pt idx="9">
                  <c:v>7.14</c:v>
                </c:pt>
                <c:pt idx="10">
                  <c:v>7.37</c:v>
                </c:pt>
                <c:pt idx="11">
                  <c:v>7.59</c:v>
                </c:pt>
                <c:pt idx="12">
                  <c:v>7.8</c:v>
                </c:pt>
                <c:pt idx="13">
                  <c:v>8</c:v>
                </c:pt>
                <c:pt idx="14">
                  <c:v>8.19</c:v>
                </c:pt>
                <c:pt idx="15">
                  <c:v>8.3800000000000008</c:v>
                </c:pt>
                <c:pt idx="16">
                  <c:v>8.5500000000000007</c:v>
                </c:pt>
                <c:pt idx="17">
                  <c:v>8.7200000000000006</c:v>
                </c:pt>
                <c:pt idx="18">
                  <c:v>8.89</c:v>
                </c:pt>
                <c:pt idx="19">
                  <c:v>9.0500000000000007</c:v>
                </c:pt>
                <c:pt idx="20">
                  <c:v>9.1999999999999993</c:v>
                </c:pt>
                <c:pt idx="21">
                  <c:v>9.35</c:v>
                </c:pt>
                <c:pt idx="22">
                  <c:v>9.5</c:v>
                </c:pt>
                <c:pt idx="23">
                  <c:v>9.64</c:v>
                </c:pt>
                <c:pt idx="24">
                  <c:v>9.7799999999999994</c:v>
                </c:pt>
                <c:pt idx="25">
                  <c:v>9.92</c:v>
                </c:pt>
                <c:pt idx="26">
                  <c:v>10</c:v>
                </c:pt>
                <c:pt idx="27">
                  <c:v>10.199999999999999</c:v>
                </c:pt>
                <c:pt idx="28">
                  <c:v>10.3</c:v>
                </c:pt>
                <c:pt idx="29">
                  <c:v>10.4</c:v>
                </c:pt>
                <c:pt idx="30">
                  <c:v>10.5</c:v>
                </c:pt>
                <c:pt idx="31">
                  <c:v>10.7</c:v>
                </c:pt>
                <c:pt idx="32">
                  <c:v>10.8</c:v>
                </c:pt>
                <c:pt idx="33">
                  <c:v>10.9</c:v>
                </c:pt>
                <c:pt idx="34">
                  <c:v>11</c:v>
                </c:pt>
                <c:pt idx="35">
                  <c:v>11.1</c:v>
                </c:pt>
                <c:pt idx="36">
                  <c:v>11.2</c:v>
                </c:pt>
                <c:pt idx="37">
                  <c:v>11.3</c:v>
                </c:pt>
                <c:pt idx="38">
                  <c:v>11.4</c:v>
                </c:pt>
                <c:pt idx="39">
                  <c:v>11.5</c:v>
                </c:pt>
                <c:pt idx="40">
                  <c:v>11.6</c:v>
                </c:pt>
                <c:pt idx="41">
                  <c:v>11.7</c:v>
                </c:pt>
                <c:pt idx="42">
                  <c:v>11.8</c:v>
                </c:pt>
                <c:pt idx="43">
                  <c:v>11.9</c:v>
                </c:pt>
                <c:pt idx="44">
                  <c:v>12</c:v>
                </c:pt>
                <c:pt idx="45">
                  <c:v>12.1</c:v>
                </c:pt>
                <c:pt idx="46">
                  <c:v>12.2</c:v>
                </c:pt>
                <c:pt idx="47">
                  <c:v>12.3</c:v>
                </c:pt>
                <c:pt idx="48">
                  <c:v>12.4</c:v>
                </c:pt>
                <c:pt idx="49">
                  <c:v>12.5</c:v>
                </c:pt>
                <c:pt idx="50">
                  <c:v>12.6</c:v>
                </c:pt>
                <c:pt idx="51">
                  <c:v>12.7</c:v>
                </c:pt>
                <c:pt idx="52">
                  <c:v>12.8</c:v>
                </c:pt>
                <c:pt idx="53">
                  <c:v>12.8</c:v>
                </c:pt>
                <c:pt idx="54">
                  <c:v>12.9</c:v>
                </c:pt>
                <c:pt idx="55">
                  <c:v>13</c:v>
                </c:pt>
                <c:pt idx="56">
                  <c:v>13.1</c:v>
                </c:pt>
                <c:pt idx="57">
                  <c:v>13.2</c:v>
                </c:pt>
                <c:pt idx="58">
                  <c:v>13.2</c:v>
                </c:pt>
                <c:pt idx="59">
                  <c:v>13.3</c:v>
                </c:pt>
                <c:pt idx="60">
                  <c:v>13.4</c:v>
                </c:pt>
                <c:pt idx="61">
                  <c:v>13.5</c:v>
                </c:pt>
                <c:pt idx="62">
                  <c:v>13.6</c:v>
                </c:pt>
                <c:pt idx="63">
                  <c:v>13.6</c:v>
                </c:pt>
                <c:pt idx="64">
                  <c:v>13.7</c:v>
                </c:pt>
                <c:pt idx="65">
                  <c:v>13.8</c:v>
                </c:pt>
                <c:pt idx="66">
                  <c:v>13.9</c:v>
                </c:pt>
                <c:pt idx="67">
                  <c:v>13.9</c:v>
                </c:pt>
                <c:pt idx="68">
                  <c:v>14</c:v>
                </c:pt>
              </c:numCache>
            </c:numRef>
          </c:yVal>
          <c:smooth val="1"/>
          <c:extLst>
            <c:ext xmlns:c16="http://schemas.microsoft.com/office/drawing/2014/chart" uri="{C3380CC4-5D6E-409C-BE32-E72D297353CC}">
              <c16:uniqueId val="{0000000E-2329-4513-8FDE-E896586AE8AD}"/>
            </c:ext>
          </c:extLst>
        </c:ser>
        <c:ser>
          <c:idx val="0"/>
          <c:order val="4"/>
          <c:tx>
            <c:v>соленость - 30 г/л</c:v>
          </c:tx>
          <c:spPr>
            <a:ln w="12700" cap="rnd">
              <a:solidFill>
                <a:srgbClr val="FF0000"/>
              </a:solidFill>
              <a:round/>
            </a:ln>
            <a:effectLst/>
          </c:spPr>
          <c:marker>
            <c:symbol val="circle"/>
            <c:size val="4"/>
            <c:spPr>
              <a:noFill/>
              <a:ln w="9525">
                <a:solidFill>
                  <a:srgbClr val="FF0000"/>
                </a:solidFill>
              </a:ln>
              <a:effectLst/>
            </c:spPr>
          </c:marker>
          <c:xVal>
            <c:numRef>
              <c:f>'[Реология эмульсий 2021.xlsx]E.X-g-MMA S-30 g l '!$Q$4:$Q$71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эмульсий 2021.xlsx]E.X-g-MMA S-30 g l '!$R$4:$R$71</c:f>
              <c:numCache>
                <c:formatCode>General</c:formatCode>
                <c:ptCount val="68"/>
                <c:pt idx="0">
                  <c:v>3.68</c:v>
                </c:pt>
                <c:pt idx="1">
                  <c:v>4.38</c:v>
                </c:pt>
                <c:pt idx="2">
                  <c:v>4.93</c:v>
                </c:pt>
                <c:pt idx="3">
                  <c:v>5.4</c:v>
                </c:pt>
                <c:pt idx="4">
                  <c:v>5.81</c:v>
                </c:pt>
                <c:pt idx="5">
                  <c:v>6.17</c:v>
                </c:pt>
                <c:pt idx="6">
                  <c:v>6.51</c:v>
                </c:pt>
                <c:pt idx="7">
                  <c:v>6.81</c:v>
                </c:pt>
                <c:pt idx="8">
                  <c:v>7.1</c:v>
                </c:pt>
                <c:pt idx="9">
                  <c:v>7.37</c:v>
                </c:pt>
                <c:pt idx="10">
                  <c:v>7.62</c:v>
                </c:pt>
                <c:pt idx="11">
                  <c:v>7.86</c:v>
                </c:pt>
                <c:pt idx="12">
                  <c:v>8.09</c:v>
                </c:pt>
                <c:pt idx="13">
                  <c:v>8.31</c:v>
                </c:pt>
                <c:pt idx="14">
                  <c:v>8.51</c:v>
                </c:pt>
                <c:pt idx="15">
                  <c:v>8.7200000000000006</c:v>
                </c:pt>
                <c:pt idx="16">
                  <c:v>8.91</c:v>
                </c:pt>
                <c:pt idx="17">
                  <c:v>9.1</c:v>
                </c:pt>
                <c:pt idx="18">
                  <c:v>9.2799999999999994</c:v>
                </c:pt>
                <c:pt idx="19">
                  <c:v>9.4499999999999993</c:v>
                </c:pt>
                <c:pt idx="20">
                  <c:v>9.6199999999999992</c:v>
                </c:pt>
                <c:pt idx="21">
                  <c:v>9.7899999999999991</c:v>
                </c:pt>
                <c:pt idx="22">
                  <c:v>9.9499999999999993</c:v>
                </c:pt>
                <c:pt idx="23">
                  <c:v>10.1</c:v>
                </c:pt>
                <c:pt idx="24">
                  <c:v>10.3</c:v>
                </c:pt>
                <c:pt idx="25">
                  <c:v>10.4</c:v>
                </c:pt>
                <c:pt idx="26">
                  <c:v>10.6</c:v>
                </c:pt>
                <c:pt idx="27">
                  <c:v>10.7</c:v>
                </c:pt>
                <c:pt idx="28">
                  <c:v>10.8</c:v>
                </c:pt>
                <c:pt idx="29">
                  <c:v>11</c:v>
                </c:pt>
                <c:pt idx="30">
                  <c:v>11.1</c:v>
                </c:pt>
                <c:pt idx="31">
                  <c:v>11.2</c:v>
                </c:pt>
                <c:pt idx="32">
                  <c:v>11.4</c:v>
                </c:pt>
                <c:pt idx="33">
                  <c:v>11.5</c:v>
                </c:pt>
                <c:pt idx="34">
                  <c:v>11.6</c:v>
                </c:pt>
                <c:pt idx="35">
                  <c:v>11.7</c:v>
                </c:pt>
                <c:pt idx="36">
                  <c:v>11.9</c:v>
                </c:pt>
                <c:pt idx="37">
                  <c:v>12</c:v>
                </c:pt>
                <c:pt idx="38">
                  <c:v>12.1</c:v>
                </c:pt>
                <c:pt idx="39">
                  <c:v>12.2</c:v>
                </c:pt>
                <c:pt idx="40">
                  <c:v>12.3</c:v>
                </c:pt>
                <c:pt idx="41">
                  <c:v>12.4</c:v>
                </c:pt>
                <c:pt idx="42">
                  <c:v>12.5</c:v>
                </c:pt>
                <c:pt idx="43">
                  <c:v>12.6</c:v>
                </c:pt>
                <c:pt idx="44">
                  <c:v>12.7</c:v>
                </c:pt>
                <c:pt idx="45">
                  <c:v>12.9</c:v>
                </c:pt>
                <c:pt idx="46">
                  <c:v>13</c:v>
                </c:pt>
                <c:pt idx="47">
                  <c:v>13.1</c:v>
                </c:pt>
                <c:pt idx="48">
                  <c:v>13.2</c:v>
                </c:pt>
                <c:pt idx="49">
                  <c:v>13.3</c:v>
                </c:pt>
                <c:pt idx="50">
                  <c:v>13.4</c:v>
                </c:pt>
                <c:pt idx="51">
                  <c:v>13.5</c:v>
                </c:pt>
                <c:pt idx="52">
                  <c:v>13.5</c:v>
                </c:pt>
                <c:pt idx="53">
                  <c:v>13.6</c:v>
                </c:pt>
                <c:pt idx="54">
                  <c:v>13.7</c:v>
                </c:pt>
                <c:pt idx="55">
                  <c:v>13.8</c:v>
                </c:pt>
                <c:pt idx="56">
                  <c:v>13.9</c:v>
                </c:pt>
                <c:pt idx="57">
                  <c:v>14</c:v>
                </c:pt>
                <c:pt idx="58">
                  <c:v>14.1</c:v>
                </c:pt>
                <c:pt idx="59">
                  <c:v>14.2</c:v>
                </c:pt>
                <c:pt idx="60">
                  <c:v>14.3</c:v>
                </c:pt>
                <c:pt idx="61">
                  <c:v>14.4</c:v>
                </c:pt>
                <c:pt idx="62">
                  <c:v>14.5</c:v>
                </c:pt>
                <c:pt idx="63">
                  <c:v>14.5</c:v>
                </c:pt>
                <c:pt idx="64">
                  <c:v>14.6</c:v>
                </c:pt>
                <c:pt idx="65">
                  <c:v>14.7</c:v>
                </c:pt>
                <c:pt idx="66">
                  <c:v>14.8</c:v>
                </c:pt>
                <c:pt idx="67">
                  <c:v>14.9</c:v>
                </c:pt>
              </c:numCache>
            </c:numRef>
          </c:yVal>
          <c:smooth val="1"/>
          <c:extLst>
            <c:ext xmlns:c16="http://schemas.microsoft.com/office/drawing/2014/chart" uri="{C3380CC4-5D6E-409C-BE32-E72D297353CC}">
              <c16:uniqueId val="{00000009-2329-4513-8FDE-E896586AE8AD}"/>
            </c:ext>
          </c:extLst>
        </c:ser>
        <c:dLbls>
          <c:showLegendKey val="0"/>
          <c:showVal val="0"/>
          <c:showCatName val="0"/>
          <c:showSerName val="0"/>
          <c:showPercent val="0"/>
          <c:showBubbleSize val="0"/>
        </c:dLbls>
        <c:axId val="974503936"/>
        <c:axId val="974504512"/>
      </c:scatterChart>
      <c:scatterChart>
        <c:scatterStyle val="smoothMarker"/>
        <c:varyColors val="0"/>
        <c:ser>
          <c:idx val="3"/>
          <c:order val="1"/>
          <c:tx>
            <c:v>соленость - 0 г/л</c:v>
          </c:tx>
          <c:spPr>
            <a:ln w="22225">
              <a:solidFill>
                <a:srgbClr val="0070C0"/>
              </a:solidFill>
            </a:ln>
          </c:spPr>
          <c:marker>
            <c:symbol val="none"/>
          </c:marker>
          <c:xVal>
            <c:numRef>
              <c:f>'[Реология эмульсий 2021.xlsx]E.X-g-MMA S-0 g l'!$Q$4:$Q$71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эмульсий 2021.xlsx]E.X-g-MMA S-0 g l'!$S$4:$S$71</c:f>
              <c:numCache>
                <c:formatCode>General</c:formatCode>
                <c:ptCount val="68"/>
                <c:pt idx="0">
                  <c:v>1.92</c:v>
                </c:pt>
                <c:pt idx="1">
                  <c:v>1.41</c:v>
                </c:pt>
                <c:pt idx="2">
                  <c:v>1.1399999999999999</c:v>
                </c:pt>
                <c:pt idx="3">
                  <c:v>0.96899999999999997</c:v>
                </c:pt>
                <c:pt idx="4">
                  <c:v>0.85199999999999998</c:v>
                </c:pt>
                <c:pt idx="5">
                  <c:v>0.76400000000000001</c:v>
                </c:pt>
                <c:pt idx="6">
                  <c:v>0.69599999999999995</c:v>
                </c:pt>
                <c:pt idx="7">
                  <c:v>0.64100000000000001</c:v>
                </c:pt>
                <c:pt idx="8">
                  <c:v>0.59599999999999997</c:v>
                </c:pt>
                <c:pt idx="9">
                  <c:v>0.55800000000000005</c:v>
                </c:pt>
                <c:pt idx="10">
                  <c:v>0.52600000000000002</c:v>
                </c:pt>
                <c:pt idx="11">
                  <c:v>0.498</c:v>
                </c:pt>
                <c:pt idx="12">
                  <c:v>0.47299999999999998</c:v>
                </c:pt>
                <c:pt idx="13">
                  <c:v>0.45100000000000001</c:v>
                </c:pt>
                <c:pt idx="14">
                  <c:v>0.432</c:v>
                </c:pt>
                <c:pt idx="15">
                  <c:v>0.41399999999999998</c:v>
                </c:pt>
                <c:pt idx="16">
                  <c:v>0.39800000000000002</c:v>
                </c:pt>
                <c:pt idx="17">
                  <c:v>0.38400000000000001</c:v>
                </c:pt>
                <c:pt idx="18">
                  <c:v>0.371</c:v>
                </c:pt>
                <c:pt idx="19">
                  <c:v>0.35899999999999999</c:v>
                </c:pt>
                <c:pt idx="20">
                  <c:v>0.34699999999999998</c:v>
                </c:pt>
                <c:pt idx="21">
                  <c:v>0.33700000000000002</c:v>
                </c:pt>
                <c:pt idx="22">
                  <c:v>0.32800000000000001</c:v>
                </c:pt>
                <c:pt idx="23">
                  <c:v>0.31900000000000001</c:v>
                </c:pt>
                <c:pt idx="24">
                  <c:v>0.31</c:v>
                </c:pt>
                <c:pt idx="25">
                  <c:v>0.30199999999999999</c:v>
                </c:pt>
                <c:pt idx="26">
                  <c:v>0.29499999999999998</c:v>
                </c:pt>
                <c:pt idx="27">
                  <c:v>0.28799999999999998</c:v>
                </c:pt>
                <c:pt idx="28">
                  <c:v>0.28199999999999997</c:v>
                </c:pt>
                <c:pt idx="29">
                  <c:v>0.27500000000000002</c:v>
                </c:pt>
                <c:pt idx="30">
                  <c:v>0.27</c:v>
                </c:pt>
                <c:pt idx="31">
                  <c:v>0.26400000000000001</c:v>
                </c:pt>
                <c:pt idx="32">
                  <c:v>0.25900000000000001</c:v>
                </c:pt>
                <c:pt idx="33">
                  <c:v>0.254</c:v>
                </c:pt>
                <c:pt idx="34">
                  <c:v>0.249</c:v>
                </c:pt>
                <c:pt idx="35">
                  <c:v>0.24399999999999999</c:v>
                </c:pt>
                <c:pt idx="36">
                  <c:v>0.24</c:v>
                </c:pt>
                <c:pt idx="37">
                  <c:v>0.23599999999999999</c:v>
                </c:pt>
                <c:pt idx="38">
                  <c:v>0.23200000000000001</c:v>
                </c:pt>
                <c:pt idx="39">
                  <c:v>0.22800000000000001</c:v>
                </c:pt>
                <c:pt idx="40">
                  <c:v>0.224</c:v>
                </c:pt>
                <c:pt idx="41">
                  <c:v>0.221</c:v>
                </c:pt>
                <c:pt idx="42">
                  <c:v>0.217</c:v>
                </c:pt>
                <c:pt idx="43">
                  <c:v>0.214</c:v>
                </c:pt>
                <c:pt idx="44">
                  <c:v>0.21099999999999999</c:v>
                </c:pt>
                <c:pt idx="45">
                  <c:v>0.20799999999999999</c:v>
                </c:pt>
                <c:pt idx="46">
                  <c:v>0.20499999999999999</c:v>
                </c:pt>
                <c:pt idx="47">
                  <c:v>0.20200000000000001</c:v>
                </c:pt>
                <c:pt idx="48">
                  <c:v>0.19900000000000001</c:v>
                </c:pt>
                <c:pt idx="49">
                  <c:v>0.19700000000000001</c:v>
                </c:pt>
                <c:pt idx="50">
                  <c:v>0.19400000000000001</c:v>
                </c:pt>
                <c:pt idx="51">
                  <c:v>0.192</c:v>
                </c:pt>
                <c:pt idx="52">
                  <c:v>0.189</c:v>
                </c:pt>
                <c:pt idx="53">
                  <c:v>0.187</c:v>
                </c:pt>
                <c:pt idx="54">
                  <c:v>0.185</c:v>
                </c:pt>
                <c:pt idx="55">
                  <c:v>0.182</c:v>
                </c:pt>
                <c:pt idx="56">
                  <c:v>0.18</c:v>
                </c:pt>
                <c:pt idx="57">
                  <c:v>0.17799999999999999</c:v>
                </c:pt>
                <c:pt idx="58">
                  <c:v>0.17599999999999999</c:v>
                </c:pt>
                <c:pt idx="59">
                  <c:v>0.17399999999999999</c:v>
                </c:pt>
                <c:pt idx="60">
                  <c:v>0.17199999999999999</c:v>
                </c:pt>
                <c:pt idx="61">
                  <c:v>0.17100000000000001</c:v>
                </c:pt>
                <c:pt idx="62">
                  <c:v>0.16900000000000001</c:v>
                </c:pt>
                <c:pt idx="63">
                  <c:v>0.16700000000000001</c:v>
                </c:pt>
                <c:pt idx="64">
                  <c:v>0.16500000000000001</c:v>
                </c:pt>
                <c:pt idx="65">
                  <c:v>0.16400000000000001</c:v>
                </c:pt>
                <c:pt idx="66">
                  <c:v>0.16200000000000001</c:v>
                </c:pt>
                <c:pt idx="67">
                  <c:v>0.16</c:v>
                </c:pt>
              </c:numCache>
            </c:numRef>
          </c:yVal>
          <c:smooth val="1"/>
          <c:extLst>
            <c:ext xmlns:c16="http://schemas.microsoft.com/office/drawing/2014/chart" uri="{C3380CC4-5D6E-409C-BE32-E72D297353CC}">
              <c16:uniqueId val="{0000000D-2329-4513-8FDE-E896586AE8AD}"/>
            </c:ext>
          </c:extLst>
        </c:ser>
        <c:ser>
          <c:idx val="5"/>
          <c:order val="3"/>
          <c:tx>
            <c:v>соленость - 15 г/л</c:v>
          </c:tx>
          <c:spPr>
            <a:ln w="12700" cap="rnd">
              <a:solidFill>
                <a:srgbClr val="0070C0"/>
              </a:solidFill>
              <a:round/>
            </a:ln>
            <a:effectLst/>
          </c:spPr>
          <c:marker>
            <c:symbol val="diamond"/>
            <c:size val="4"/>
            <c:spPr>
              <a:noFill/>
              <a:ln>
                <a:solidFill>
                  <a:srgbClr val="0070C0"/>
                </a:solidFill>
              </a:ln>
            </c:spPr>
          </c:marker>
          <c:xVal>
            <c:numRef>
              <c:f>'[Реология эмульсий 2021.xlsx]E.X-g-MMA S-15 g l '!$Q$4:$Q$72</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'[Реология эмульсий 2021.xlsx]E.X-g-MMA S-15 g l '!$S$4:$S$72</c:f>
              <c:numCache>
                <c:formatCode>General</c:formatCode>
                <c:ptCount val="69"/>
                <c:pt idx="0">
                  <c:v>1.51</c:v>
                </c:pt>
                <c:pt idx="1">
                  <c:v>1.1200000000000001</c:v>
                </c:pt>
                <c:pt idx="2">
                  <c:v>0.91800000000000004</c:v>
                </c:pt>
                <c:pt idx="3">
                  <c:v>0.78700000000000003</c:v>
                </c:pt>
                <c:pt idx="4">
                  <c:v>0.69599999999999995</c:v>
                </c:pt>
                <c:pt idx="5">
                  <c:v>0.627</c:v>
                </c:pt>
                <c:pt idx="6">
                  <c:v>0.57399999999999995</c:v>
                </c:pt>
                <c:pt idx="7">
                  <c:v>0.53100000000000003</c:v>
                </c:pt>
                <c:pt idx="8">
                  <c:v>0.495</c:v>
                </c:pt>
                <c:pt idx="9">
                  <c:v>0.46500000000000002</c:v>
                </c:pt>
                <c:pt idx="10">
                  <c:v>0.439</c:v>
                </c:pt>
                <c:pt idx="11">
                  <c:v>0.41699999999999998</c:v>
                </c:pt>
                <c:pt idx="12">
                  <c:v>0.39700000000000002</c:v>
                </c:pt>
                <c:pt idx="13">
                  <c:v>0.379</c:v>
                </c:pt>
                <c:pt idx="14">
                  <c:v>0.36399999999999999</c:v>
                </c:pt>
                <c:pt idx="15">
                  <c:v>0.35</c:v>
                </c:pt>
                <c:pt idx="16">
                  <c:v>0.33700000000000002</c:v>
                </c:pt>
                <c:pt idx="17">
                  <c:v>0.32500000000000001</c:v>
                </c:pt>
                <c:pt idx="18">
                  <c:v>0.315</c:v>
                </c:pt>
                <c:pt idx="19">
                  <c:v>0.30499999999999999</c:v>
                </c:pt>
                <c:pt idx="20">
                  <c:v>0.29599999999999999</c:v>
                </c:pt>
                <c:pt idx="21">
                  <c:v>0.28699999999999998</c:v>
                </c:pt>
                <c:pt idx="22">
                  <c:v>0.27900000000000003</c:v>
                </c:pt>
                <c:pt idx="23">
                  <c:v>0.27200000000000002</c:v>
                </c:pt>
                <c:pt idx="24">
                  <c:v>0.26500000000000001</c:v>
                </c:pt>
                <c:pt idx="25">
                  <c:v>0.25900000000000001</c:v>
                </c:pt>
                <c:pt idx="26">
                  <c:v>0.253</c:v>
                </c:pt>
                <c:pt idx="27">
                  <c:v>0.247</c:v>
                </c:pt>
                <c:pt idx="28">
                  <c:v>0.24199999999999999</c:v>
                </c:pt>
                <c:pt idx="29">
                  <c:v>0.23699999999999999</c:v>
                </c:pt>
                <c:pt idx="30">
                  <c:v>0.23200000000000001</c:v>
                </c:pt>
                <c:pt idx="31">
                  <c:v>0.22700000000000001</c:v>
                </c:pt>
                <c:pt idx="32">
                  <c:v>0.223</c:v>
                </c:pt>
                <c:pt idx="33">
                  <c:v>0.219</c:v>
                </c:pt>
                <c:pt idx="34">
                  <c:v>0.215</c:v>
                </c:pt>
                <c:pt idx="35">
                  <c:v>0.21099999999999999</c:v>
                </c:pt>
                <c:pt idx="36">
                  <c:v>0.20799999999999999</c:v>
                </c:pt>
                <c:pt idx="37">
                  <c:v>0.20399999999999999</c:v>
                </c:pt>
                <c:pt idx="38">
                  <c:v>0.20100000000000001</c:v>
                </c:pt>
                <c:pt idx="39">
                  <c:v>0.19800000000000001</c:v>
                </c:pt>
                <c:pt idx="40">
                  <c:v>0.19500000000000001</c:v>
                </c:pt>
                <c:pt idx="41">
                  <c:v>0.192</c:v>
                </c:pt>
                <c:pt idx="42">
                  <c:v>0.189</c:v>
                </c:pt>
                <c:pt idx="43">
                  <c:v>0.186</c:v>
                </c:pt>
                <c:pt idx="44">
                  <c:v>0.184</c:v>
                </c:pt>
                <c:pt idx="45">
                  <c:v>0.18099999999999999</c:v>
                </c:pt>
                <c:pt idx="46">
                  <c:v>0.17899999999999999</c:v>
                </c:pt>
                <c:pt idx="47">
                  <c:v>0.17599999999999999</c:v>
                </c:pt>
                <c:pt idx="48">
                  <c:v>0.17399999999999999</c:v>
                </c:pt>
                <c:pt idx="49">
                  <c:v>0.17199999999999999</c:v>
                </c:pt>
                <c:pt idx="50">
                  <c:v>0.17</c:v>
                </c:pt>
                <c:pt idx="51">
                  <c:v>0.16800000000000001</c:v>
                </c:pt>
                <c:pt idx="52">
                  <c:v>0.16600000000000001</c:v>
                </c:pt>
                <c:pt idx="53">
                  <c:v>0.16400000000000001</c:v>
                </c:pt>
                <c:pt idx="54">
                  <c:v>0.16200000000000001</c:v>
                </c:pt>
                <c:pt idx="55">
                  <c:v>0.16</c:v>
                </c:pt>
                <c:pt idx="56">
                  <c:v>0.158</c:v>
                </c:pt>
                <c:pt idx="57">
                  <c:v>0.156</c:v>
                </c:pt>
                <c:pt idx="58">
                  <c:v>0.155</c:v>
                </c:pt>
                <c:pt idx="59">
                  <c:v>0.153</c:v>
                </c:pt>
                <c:pt idx="60">
                  <c:v>0.151</c:v>
                </c:pt>
                <c:pt idx="61">
                  <c:v>0.15</c:v>
                </c:pt>
                <c:pt idx="62">
                  <c:v>0.14799999999999999</c:v>
                </c:pt>
                <c:pt idx="63">
                  <c:v>0.14699999999999999</c:v>
                </c:pt>
                <c:pt idx="64">
                  <c:v>0.14499999999999999</c:v>
                </c:pt>
                <c:pt idx="65">
                  <c:v>0.14399999999999999</c:v>
                </c:pt>
                <c:pt idx="66">
                  <c:v>0.14299999999999999</c:v>
                </c:pt>
                <c:pt idx="67">
                  <c:v>0.14099999999999999</c:v>
                </c:pt>
                <c:pt idx="68">
                  <c:v>0.14000000000000001</c:v>
                </c:pt>
              </c:numCache>
            </c:numRef>
          </c:yVal>
          <c:smooth val="1"/>
          <c:extLst>
            <c:ext xmlns:c16="http://schemas.microsoft.com/office/drawing/2014/chart" uri="{C3380CC4-5D6E-409C-BE32-E72D297353CC}">
              <c16:uniqueId val="{0000000F-2329-4513-8FDE-E896586AE8AD}"/>
            </c:ext>
          </c:extLst>
        </c:ser>
        <c:ser>
          <c:idx val="1"/>
          <c:order val="5"/>
          <c:tx>
            <c:v>соленость - 30 г/л</c:v>
          </c:tx>
          <c:spPr>
            <a:ln w="12700" cap="rnd">
              <a:solidFill>
                <a:srgbClr val="0070C0"/>
              </a:solidFill>
              <a:round/>
            </a:ln>
            <a:effectLst/>
          </c:spPr>
          <c:marker>
            <c:symbol val="circle"/>
            <c:size val="4"/>
            <c:spPr>
              <a:noFill/>
              <a:ln w="9525">
                <a:solidFill>
                  <a:srgbClr val="0070C0"/>
                </a:solidFill>
              </a:ln>
              <a:effectLst/>
            </c:spPr>
          </c:marker>
          <c:xVal>
            <c:numRef>
              <c:f>'[Реология эмульсий 2021.xlsx]E.X-g-MMA S-30 g l '!$Q$4:$Q$71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эмульсий 2021.xlsx]E.X-g-MMA S-30 g l '!$S$4:$S$71</c:f>
              <c:numCache>
                <c:formatCode>General</c:formatCode>
                <c:ptCount val="68"/>
                <c:pt idx="0">
                  <c:v>1.51</c:v>
                </c:pt>
                <c:pt idx="1">
                  <c:v>1.1299999999999999</c:v>
                </c:pt>
                <c:pt idx="2">
                  <c:v>0.93</c:v>
                </c:pt>
                <c:pt idx="3">
                  <c:v>0.80100000000000005</c:v>
                </c:pt>
                <c:pt idx="4">
                  <c:v>0.71</c:v>
                </c:pt>
                <c:pt idx="5">
                  <c:v>0.64200000000000002</c:v>
                </c:pt>
                <c:pt idx="6">
                  <c:v>0.58899999999999997</c:v>
                </c:pt>
                <c:pt idx="7">
                  <c:v>0.54600000000000004</c:v>
                </c:pt>
                <c:pt idx="8">
                  <c:v>0.51</c:v>
                </c:pt>
                <c:pt idx="9">
                  <c:v>0.48</c:v>
                </c:pt>
                <c:pt idx="10">
                  <c:v>0.45400000000000001</c:v>
                </c:pt>
                <c:pt idx="11">
                  <c:v>0.43099999999999999</c:v>
                </c:pt>
                <c:pt idx="12">
                  <c:v>0.41199999999999998</c:v>
                </c:pt>
                <c:pt idx="13">
                  <c:v>0.39400000000000002</c:v>
                </c:pt>
                <c:pt idx="14">
                  <c:v>0.378</c:v>
                </c:pt>
                <c:pt idx="15">
                  <c:v>0.36399999999999999</c:v>
                </c:pt>
                <c:pt idx="16">
                  <c:v>0.35099999999999998</c:v>
                </c:pt>
                <c:pt idx="17">
                  <c:v>0.33900000000000002</c:v>
                </c:pt>
                <c:pt idx="18">
                  <c:v>0.32800000000000001</c:v>
                </c:pt>
                <c:pt idx="19">
                  <c:v>0.318</c:v>
                </c:pt>
                <c:pt idx="20">
                  <c:v>0.309</c:v>
                </c:pt>
                <c:pt idx="21">
                  <c:v>0.30099999999999999</c:v>
                </c:pt>
                <c:pt idx="22">
                  <c:v>0.29299999999999998</c:v>
                </c:pt>
                <c:pt idx="23">
                  <c:v>0.28499999999999998</c:v>
                </c:pt>
                <c:pt idx="24">
                  <c:v>0.27800000000000002</c:v>
                </c:pt>
                <c:pt idx="25">
                  <c:v>0.27200000000000002</c:v>
                </c:pt>
                <c:pt idx="26">
                  <c:v>0.26600000000000001</c:v>
                </c:pt>
                <c:pt idx="27">
                  <c:v>0.26</c:v>
                </c:pt>
                <c:pt idx="28">
                  <c:v>0.254</c:v>
                </c:pt>
                <c:pt idx="29">
                  <c:v>0.249</c:v>
                </c:pt>
                <c:pt idx="30">
                  <c:v>0.24399999999999999</c:v>
                </c:pt>
                <c:pt idx="31">
                  <c:v>0.23899999999999999</c:v>
                </c:pt>
                <c:pt idx="32">
                  <c:v>0.23499999999999999</c:v>
                </c:pt>
                <c:pt idx="33">
                  <c:v>0.23100000000000001</c:v>
                </c:pt>
                <c:pt idx="34">
                  <c:v>0.22700000000000001</c:v>
                </c:pt>
                <c:pt idx="35">
                  <c:v>0.223</c:v>
                </c:pt>
                <c:pt idx="36">
                  <c:v>0.219</c:v>
                </c:pt>
                <c:pt idx="37">
                  <c:v>0.216</c:v>
                </c:pt>
                <c:pt idx="38">
                  <c:v>0.21199999999999999</c:v>
                </c:pt>
                <c:pt idx="39">
                  <c:v>0.20899999999999999</c:v>
                </c:pt>
                <c:pt idx="40">
                  <c:v>0.20599999999999999</c:v>
                </c:pt>
                <c:pt idx="41">
                  <c:v>0.20300000000000001</c:v>
                </c:pt>
                <c:pt idx="42">
                  <c:v>0.2</c:v>
                </c:pt>
                <c:pt idx="43">
                  <c:v>0.19700000000000001</c:v>
                </c:pt>
                <c:pt idx="44">
                  <c:v>0.19400000000000001</c:v>
                </c:pt>
                <c:pt idx="45">
                  <c:v>0.192</c:v>
                </c:pt>
                <c:pt idx="46">
                  <c:v>0.189</c:v>
                </c:pt>
                <c:pt idx="47">
                  <c:v>0.187</c:v>
                </c:pt>
                <c:pt idx="48">
                  <c:v>0.185</c:v>
                </c:pt>
                <c:pt idx="49">
                  <c:v>0.182</c:v>
                </c:pt>
                <c:pt idx="50">
                  <c:v>0.18</c:v>
                </c:pt>
                <c:pt idx="51">
                  <c:v>0.17799999999999999</c:v>
                </c:pt>
                <c:pt idx="52">
                  <c:v>0.17599999999999999</c:v>
                </c:pt>
                <c:pt idx="53">
                  <c:v>0.17399999999999999</c:v>
                </c:pt>
                <c:pt idx="54">
                  <c:v>0.17199999999999999</c:v>
                </c:pt>
                <c:pt idx="55">
                  <c:v>0.17</c:v>
                </c:pt>
                <c:pt idx="56">
                  <c:v>0.16800000000000001</c:v>
                </c:pt>
                <c:pt idx="57">
                  <c:v>0.16600000000000001</c:v>
                </c:pt>
                <c:pt idx="58">
                  <c:v>0.16500000000000001</c:v>
                </c:pt>
                <c:pt idx="59">
                  <c:v>0.16300000000000001</c:v>
                </c:pt>
                <c:pt idx="60">
                  <c:v>0.161</c:v>
                </c:pt>
                <c:pt idx="61">
                  <c:v>0.16</c:v>
                </c:pt>
                <c:pt idx="62">
                  <c:v>0.158</c:v>
                </c:pt>
                <c:pt idx="63">
                  <c:v>0.157</c:v>
                </c:pt>
                <c:pt idx="64">
                  <c:v>0.155</c:v>
                </c:pt>
                <c:pt idx="65">
                  <c:v>0.154</c:v>
                </c:pt>
                <c:pt idx="66">
                  <c:v>0.152</c:v>
                </c:pt>
                <c:pt idx="67">
                  <c:v>0.151</c:v>
                </c:pt>
              </c:numCache>
            </c:numRef>
          </c:yVal>
          <c:smooth val="1"/>
          <c:extLst>
            <c:ext xmlns:c16="http://schemas.microsoft.com/office/drawing/2014/chart" uri="{C3380CC4-5D6E-409C-BE32-E72D297353CC}">
              <c16:uniqueId val="{0000000B-2329-4513-8FDE-E896586AE8AD}"/>
            </c:ext>
          </c:extLst>
        </c:ser>
        <c:dLbls>
          <c:showLegendKey val="0"/>
          <c:showVal val="0"/>
          <c:showCatName val="0"/>
          <c:showSerName val="0"/>
          <c:showPercent val="0"/>
          <c:showBubbleSize val="0"/>
        </c:dLbls>
        <c:axId val="974505664"/>
        <c:axId val="974505088"/>
      </c:scatterChart>
      <c:valAx>
        <c:axId val="974503936"/>
        <c:scaling>
          <c:orientation val="minMax"/>
          <c:max val="100"/>
        </c:scaling>
        <c:delete val="0"/>
        <c:axPos val="b"/>
        <c:title>
          <c:tx>
            <c:rich>
              <a:bodyPr/>
              <a:lstStyle/>
              <a:p>
                <a:pPr>
                  <a:defRPr/>
                </a:pPr>
                <a:r>
                  <a:rPr lang="ru-RU"/>
                  <a:t>Скорость сдвига, 1/с</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974504512"/>
        <c:crosses val="autoZero"/>
        <c:crossBetween val="midCat"/>
      </c:valAx>
      <c:valAx>
        <c:axId val="974504512"/>
        <c:scaling>
          <c:orientation val="minMax"/>
        </c:scaling>
        <c:delete val="0"/>
        <c:axPos val="l"/>
        <c:title>
          <c:tx>
            <c:rich>
              <a:bodyPr/>
              <a:lstStyle/>
              <a:p>
                <a:pPr>
                  <a:defRPr/>
                </a:pPr>
                <a:r>
                  <a:rPr lang="ru-RU"/>
                  <a:t>Напряжение сдвига, Па</a:t>
                </a:r>
              </a:p>
            </c:rich>
          </c:tx>
          <c:overlay val="0"/>
        </c:title>
        <c:numFmt formatCode="General" sourceLinked="1"/>
        <c:majorTickMark val="none"/>
        <c:minorTickMark val="none"/>
        <c:tickLblPos val="nextTo"/>
        <c:spPr>
          <a:noFill/>
          <a:ln w="22225" cap="flat" cmpd="sng" algn="ctr">
            <a:solidFill>
              <a:srgbClr val="FF0000"/>
            </a:solidFill>
            <a:round/>
          </a:ln>
          <a:effectLst/>
        </c:spPr>
        <c:txPr>
          <a:bodyPr rot="-60000000" vert="horz"/>
          <a:lstStyle/>
          <a:p>
            <a:pPr>
              <a:defRPr/>
            </a:pPr>
            <a:endParaRPr lang="ru-RU"/>
          </a:p>
        </c:txPr>
        <c:crossAx val="974503936"/>
        <c:crosses val="autoZero"/>
        <c:crossBetween val="midCat"/>
      </c:valAx>
      <c:valAx>
        <c:axId val="974505088"/>
        <c:scaling>
          <c:orientation val="minMax"/>
        </c:scaling>
        <c:delete val="0"/>
        <c:axPos val="r"/>
        <c:title>
          <c:tx>
            <c:rich>
              <a:bodyPr/>
              <a:lstStyle/>
              <a:p>
                <a:pPr>
                  <a:defRPr/>
                </a:pPr>
                <a:r>
                  <a:rPr lang="ru-RU"/>
                  <a:t>Дин.</a:t>
                </a:r>
                <a:r>
                  <a:rPr lang="ru-RU" baseline="0"/>
                  <a:t> в</a:t>
                </a:r>
                <a:r>
                  <a:rPr lang="ru-RU"/>
                  <a:t>язкость, Па·с</a:t>
                </a:r>
              </a:p>
            </c:rich>
          </c:tx>
          <c:overlay val="0"/>
        </c:title>
        <c:numFmt formatCode="General" sourceLinked="1"/>
        <c:majorTickMark val="out"/>
        <c:minorTickMark val="none"/>
        <c:tickLblPos val="nextTo"/>
        <c:spPr>
          <a:noFill/>
          <a:ln w="22225" cap="flat" cmpd="sng" algn="ctr">
            <a:solidFill>
              <a:srgbClr val="0070C0"/>
            </a:solidFill>
            <a:round/>
          </a:ln>
          <a:effectLst/>
        </c:spPr>
        <c:txPr>
          <a:bodyPr rot="-60000000" vert="horz"/>
          <a:lstStyle/>
          <a:p>
            <a:pPr>
              <a:defRPr/>
            </a:pPr>
            <a:endParaRPr lang="ru-RU"/>
          </a:p>
        </c:txPr>
        <c:crossAx val="974505664"/>
        <c:crosses val="max"/>
        <c:crossBetween val="midCat"/>
      </c:valAx>
      <c:valAx>
        <c:axId val="974505664"/>
        <c:scaling>
          <c:orientation val="minMax"/>
        </c:scaling>
        <c:delete val="1"/>
        <c:axPos val="b"/>
        <c:numFmt formatCode="General" sourceLinked="1"/>
        <c:majorTickMark val="out"/>
        <c:minorTickMark val="none"/>
        <c:tickLblPos val="nextTo"/>
        <c:crossAx val="974505088"/>
        <c:crosses val="autoZero"/>
        <c:crossBetween val="midCat"/>
      </c:valAx>
    </c:plotArea>
    <c:legend>
      <c:legendPos val="b"/>
      <c:layout>
        <c:manualLayout>
          <c:xMode val="edge"/>
          <c:yMode val="edge"/>
          <c:x val="0.7076905954368391"/>
          <c:y val="3.7253108512951064E-2"/>
          <c:w val="0.28853864051634615"/>
          <c:h val="0.52704716455897549"/>
        </c:manualLayout>
      </c:layout>
      <c:overlay val="0"/>
      <c:spPr>
        <a:noFill/>
        <a:ln>
          <a:noFill/>
        </a:ln>
        <a:effectLst/>
      </c:spPr>
      <c:txPr>
        <a:bodyPr rot="0" vert="horz"/>
        <a:lstStyle/>
        <a:p>
          <a:pPr>
            <a:defRPr/>
          </a:pPr>
          <a:endParaRPr lang="ru-RU"/>
        </a:p>
      </c:txPr>
    </c:legend>
    <c:plotVisOnly val="1"/>
    <c:dispBlanksAs val="gap"/>
    <c:showDLblsOverMax val="0"/>
  </c:chart>
  <c:txPr>
    <a:bodyPr/>
    <a:lstStyle/>
    <a:p>
      <a:pPr>
        <a:defRPr sz="1200" b="0"/>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944501184213893E-2"/>
          <c:y val="5.3867130245082995E-2"/>
          <c:w val="0.52673688200103275"/>
          <c:h val="0.73432866346252168"/>
        </c:manualLayout>
      </c:layout>
      <c:scatterChart>
        <c:scatterStyle val="smoothMarker"/>
        <c:varyColors val="0"/>
        <c:ser>
          <c:idx val="2"/>
          <c:order val="0"/>
          <c:tx>
            <c:v>соленость - 0 г/л</c:v>
          </c:tx>
          <c:spPr>
            <a:ln w="22225">
              <a:solidFill>
                <a:srgbClr val="FF0000"/>
              </a:solidFill>
            </a:ln>
          </c:spPr>
          <c:marker>
            <c:symbol val="none"/>
          </c:marker>
          <c:xVal>
            <c:numRef>
              <c:f>'[Реология эмульсий 2021.xlsx]E.X-g-MMA S-0 g l'!$V$4:$V$71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эмульсий 2021.xlsx]E.X-g-MMA S-0 g l'!$W$4:$W$71</c:f>
              <c:numCache>
                <c:formatCode>General</c:formatCode>
                <c:ptCount val="68"/>
                <c:pt idx="0">
                  <c:v>4.6500000000000004</c:v>
                </c:pt>
                <c:pt idx="1">
                  <c:v>5.26</c:v>
                </c:pt>
                <c:pt idx="2">
                  <c:v>5.72</c:v>
                </c:pt>
                <c:pt idx="3">
                  <c:v>6.09</c:v>
                </c:pt>
                <c:pt idx="4">
                  <c:v>6.41</c:v>
                </c:pt>
                <c:pt idx="5">
                  <c:v>6.69</c:v>
                </c:pt>
                <c:pt idx="6">
                  <c:v>6.94</c:v>
                </c:pt>
                <c:pt idx="7">
                  <c:v>7.17</c:v>
                </c:pt>
                <c:pt idx="8">
                  <c:v>7.38</c:v>
                </c:pt>
                <c:pt idx="9">
                  <c:v>7.57</c:v>
                </c:pt>
                <c:pt idx="10">
                  <c:v>7.75</c:v>
                </c:pt>
                <c:pt idx="11">
                  <c:v>7.92</c:v>
                </c:pt>
                <c:pt idx="12">
                  <c:v>8.08</c:v>
                </c:pt>
                <c:pt idx="13">
                  <c:v>8.23</c:v>
                </c:pt>
                <c:pt idx="14">
                  <c:v>8.3800000000000008</c:v>
                </c:pt>
                <c:pt idx="15">
                  <c:v>8.52</c:v>
                </c:pt>
                <c:pt idx="16">
                  <c:v>8.65</c:v>
                </c:pt>
                <c:pt idx="17">
                  <c:v>8.7799999999999994</c:v>
                </c:pt>
                <c:pt idx="18">
                  <c:v>8.9</c:v>
                </c:pt>
                <c:pt idx="19">
                  <c:v>9.01</c:v>
                </c:pt>
                <c:pt idx="20">
                  <c:v>9.1300000000000008</c:v>
                </c:pt>
                <c:pt idx="21">
                  <c:v>9.24</c:v>
                </c:pt>
                <c:pt idx="22">
                  <c:v>9.34</c:v>
                </c:pt>
                <c:pt idx="23">
                  <c:v>9.4499999999999993</c:v>
                </c:pt>
                <c:pt idx="24">
                  <c:v>9.5399999999999991</c:v>
                </c:pt>
                <c:pt idx="25">
                  <c:v>9.64</c:v>
                </c:pt>
                <c:pt idx="26">
                  <c:v>9.74</c:v>
                </c:pt>
                <c:pt idx="27">
                  <c:v>9.83</c:v>
                </c:pt>
                <c:pt idx="28">
                  <c:v>9.92</c:v>
                </c:pt>
                <c:pt idx="29">
                  <c:v>10</c:v>
                </c:pt>
                <c:pt idx="30">
                  <c:v>10.1</c:v>
                </c:pt>
                <c:pt idx="31">
                  <c:v>10.199999999999999</c:v>
                </c:pt>
                <c:pt idx="32">
                  <c:v>10.3</c:v>
                </c:pt>
                <c:pt idx="33">
                  <c:v>10.3</c:v>
                </c:pt>
                <c:pt idx="34">
                  <c:v>10.4</c:v>
                </c:pt>
                <c:pt idx="35">
                  <c:v>10.5</c:v>
                </c:pt>
                <c:pt idx="36">
                  <c:v>10.6</c:v>
                </c:pt>
                <c:pt idx="37">
                  <c:v>10.6</c:v>
                </c:pt>
                <c:pt idx="38">
                  <c:v>10.7</c:v>
                </c:pt>
                <c:pt idx="39">
                  <c:v>10.8</c:v>
                </c:pt>
                <c:pt idx="40">
                  <c:v>10.8</c:v>
                </c:pt>
                <c:pt idx="41">
                  <c:v>10.9</c:v>
                </c:pt>
                <c:pt idx="42">
                  <c:v>11</c:v>
                </c:pt>
                <c:pt idx="43">
                  <c:v>11</c:v>
                </c:pt>
                <c:pt idx="44">
                  <c:v>11.1</c:v>
                </c:pt>
                <c:pt idx="45">
                  <c:v>11.2</c:v>
                </c:pt>
                <c:pt idx="46">
                  <c:v>11.2</c:v>
                </c:pt>
                <c:pt idx="47">
                  <c:v>11.3</c:v>
                </c:pt>
                <c:pt idx="48">
                  <c:v>11.4</c:v>
                </c:pt>
                <c:pt idx="49">
                  <c:v>11.4</c:v>
                </c:pt>
                <c:pt idx="50">
                  <c:v>11.5</c:v>
                </c:pt>
                <c:pt idx="51">
                  <c:v>11.5</c:v>
                </c:pt>
                <c:pt idx="52">
                  <c:v>11.6</c:v>
                </c:pt>
                <c:pt idx="53">
                  <c:v>11.7</c:v>
                </c:pt>
                <c:pt idx="54">
                  <c:v>11.7</c:v>
                </c:pt>
                <c:pt idx="55">
                  <c:v>11.8</c:v>
                </c:pt>
                <c:pt idx="56">
                  <c:v>11.8</c:v>
                </c:pt>
                <c:pt idx="57">
                  <c:v>11.9</c:v>
                </c:pt>
                <c:pt idx="58">
                  <c:v>11.9</c:v>
                </c:pt>
                <c:pt idx="59">
                  <c:v>12</c:v>
                </c:pt>
                <c:pt idx="60">
                  <c:v>12</c:v>
                </c:pt>
                <c:pt idx="61">
                  <c:v>12.1</c:v>
                </c:pt>
                <c:pt idx="62">
                  <c:v>12.1</c:v>
                </c:pt>
                <c:pt idx="63">
                  <c:v>12.2</c:v>
                </c:pt>
                <c:pt idx="64">
                  <c:v>12.2</c:v>
                </c:pt>
                <c:pt idx="65">
                  <c:v>12.3</c:v>
                </c:pt>
                <c:pt idx="66">
                  <c:v>12.3</c:v>
                </c:pt>
                <c:pt idx="67">
                  <c:v>12.4</c:v>
                </c:pt>
              </c:numCache>
            </c:numRef>
          </c:yVal>
          <c:smooth val="1"/>
          <c:extLst>
            <c:ext xmlns:c16="http://schemas.microsoft.com/office/drawing/2014/chart" uri="{C3380CC4-5D6E-409C-BE32-E72D297353CC}">
              <c16:uniqueId val="{00000004-D15E-41BC-A8BC-8E157F2937E2}"/>
            </c:ext>
          </c:extLst>
        </c:ser>
        <c:ser>
          <c:idx val="3"/>
          <c:order val="2"/>
          <c:tx>
            <c:v>соленость - 15 г/л</c:v>
          </c:tx>
          <c:spPr>
            <a:ln w="12700" cap="rnd">
              <a:solidFill>
                <a:srgbClr val="FF0000"/>
              </a:solidFill>
              <a:round/>
            </a:ln>
            <a:effectLst/>
          </c:spPr>
          <c:marker>
            <c:symbol val="diamond"/>
            <c:size val="4"/>
            <c:spPr>
              <a:noFill/>
              <a:ln>
                <a:solidFill>
                  <a:srgbClr val="FF0000"/>
                </a:solidFill>
              </a:ln>
            </c:spPr>
          </c:marker>
          <c:xVal>
            <c:numRef>
              <c:f>'[Реология эмульсий 2021.xlsx]E.X-g-MMA S-15 g l '!$V$4:$V$72</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'[Реология эмульсий 2021.xlsx]E.X-g-MMA S-15 g l '!$W$4:$W$72</c:f>
              <c:numCache>
                <c:formatCode>General</c:formatCode>
                <c:ptCount val="69"/>
                <c:pt idx="0">
                  <c:v>3.12</c:v>
                </c:pt>
                <c:pt idx="1">
                  <c:v>3.6</c:v>
                </c:pt>
                <c:pt idx="2">
                  <c:v>3.98</c:v>
                </c:pt>
                <c:pt idx="3">
                  <c:v>4.29</c:v>
                </c:pt>
                <c:pt idx="4">
                  <c:v>4.5599999999999996</c:v>
                </c:pt>
                <c:pt idx="5">
                  <c:v>4.79</c:v>
                </c:pt>
                <c:pt idx="6">
                  <c:v>5.01</c:v>
                </c:pt>
                <c:pt idx="7">
                  <c:v>5.2</c:v>
                </c:pt>
                <c:pt idx="8">
                  <c:v>5.38</c:v>
                </c:pt>
                <c:pt idx="9">
                  <c:v>5.55</c:v>
                </c:pt>
                <c:pt idx="10">
                  <c:v>5.71</c:v>
                </c:pt>
                <c:pt idx="11">
                  <c:v>5.85</c:v>
                </c:pt>
                <c:pt idx="12">
                  <c:v>6</c:v>
                </c:pt>
                <c:pt idx="13">
                  <c:v>6.13</c:v>
                </c:pt>
                <c:pt idx="14">
                  <c:v>6.26</c:v>
                </c:pt>
                <c:pt idx="15">
                  <c:v>6.38</c:v>
                </c:pt>
                <c:pt idx="16">
                  <c:v>6.5</c:v>
                </c:pt>
                <c:pt idx="17">
                  <c:v>6.61</c:v>
                </c:pt>
                <c:pt idx="18">
                  <c:v>6.72</c:v>
                </c:pt>
                <c:pt idx="19">
                  <c:v>6.82</c:v>
                </c:pt>
                <c:pt idx="20">
                  <c:v>6.92</c:v>
                </c:pt>
                <c:pt idx="21">
                  <c:v>7.02</c:v>
                </c:pt>
                <c:pt idx="22">
                  <c:v>7.12</c:v>
                </c:pt>
                <c:pt idx="23">
                  <c:v>7.21</c:v>
                </c:pt>
                <c:pt idx="24">
                  <c:v>7.3</c:v>
                </c:pt>
                <c:pt idx="25">
                  <c:v>7.39</c:v>
                </c:pt>
                <c:pt idx="26">
                  <c:v>7.47</c:v>
                </c:pt>
                <c:pt idx="27">
                  <c:v>7.56</c:v>
                </c:pt>
                <c:pt idx="28">
                  <c:v>7.64</c:v>
                </c:pt>
                <c:pt idx="29">
                  <c:v>7.72</c:v>
                </c:pt>
                <c:pt idx="30">
                  <c:v>7.8</c:v>
                </c:pt>
                <c:pt idx="31">
                  <c:v>7.87</c:v>
                </c:pt>
                <c:pt idx="32">
                  <c:v>7.95</c:v>
                </c:pt>
                <c:pt idx="33">
                  <c:v>8.02</c:v>
                </c:pt>
                <c:pt idx="34">
                  <c:v>8.09</c:v>
                </c:pt>
                <c:pt idx="35">
                  <c:v>8.16</c:v>
                </c:pt>
                <c:pt idx="36">
                  <c:v>8.23</c:v>
                </c:pt>
                <c:pt idx="37">
                  <c:v>8.3000000000000007</c:v>
                </c:pt>
                <c:pt idx="38">
                  <c:v>8.3699999999999992</c:v>
                </c:pt>
                <c:pt idx="39">
                  <c:v>8.43</c:v>
                </c:pt>
                <c:pt idx="40">
                  <c:v>8.5</c:v>
                </c:pt>
                <c:pt idx="41">
                  <c:v>8.56</c:v>
                </c:pt>
                <c:pt idx="42">
                  <c:v>8.6199999999999992</c:v>
                </c:pt>
                <c:pt idx="43">
                  <c:v>8.68</c:v>
                </c:pt>
                <c:pt idx="44">
                  <c:v>8.74</c:v>
                </c:pt>
                <c:pt idx="45">
                  <c:v>8.8000000000000007</c:v>
                </c:pt>
                <c:pt idx="46">
                  <c:v>8.86</c:v>
                </c:pt>
                <c:pt idx="47">
                  <c:v>8.92</c:v>
                </c:pt>
                <c:pt idx="48">
                  <c:v>8.98</c:v>
                </c:pt>
                <c:pt idx="49">
                  <c:v>9.0299999999999994</c:v>
                </c:pt>
                <c:pt idx="50">
                  <c:v>9.09</c:v>
                </c:pt>
                <c:pt idx="51">
                  <c:v>9.14</c:v>
                </c:pt>
                <c:pt idx="52">
                  <c:v>9.1999999999999993</c:v>
                </c:pt>
                <c:pt idx="53">
                  <c:v>9.25</c:v>
                </c:pt>
                <c:pt idx="54">
                  <c:v>9.3000000000000007</c:v>
                </c:pt>
                <c:pt idx="55">
                  <c:v>9.35</c:v>
                </c:pt>
                <c:pt idx="56">
                  <c:v>9.4</c:v>
                </c:pt>
                <c:pt idx="57">
                  <c:v>9.4600000000000009</c:v>
                </c:pt>
                <c:pt idx="58">
                  <c:v>9.51</c:v>
                </c:pt>
                <c:pt idx="59">
                  <c:v>9.56</c:v>
                </c:pt>
                <c:pt idx="60">
                  <c:v>9.6</c:v>
                </c:pt>
                <c:pt idx="61">
                  <c:v>9.65</c:v>
                </c:pt>
                <c:pt idx="62">
                  <c:v>9.6999999999999993</c:v>
                </c:pt>
                <c:pt idx="63">
                  <c:v>9.75</c:v>
                </c:pt>
                <c:pt idx="64">
                  <c:v>9.7899999999999991</c:v>
                </c:pt>
                <c:pt idx="65">
                  <c:v>9.84</c:v>
                </c:pt>
                <c:pt idx="66">
                  <c:v>9.89</c:v>
                </c:pt>
                <c:pt idx="67">
                  <c:v>9.93</c:v>
                </c:pt>
                <c:pt idx="68">
                  <c:v>9.98</c:v>
                </c:pt>
              </c:numCache>
            </c:numRef>
          </c:yVal>
          <c:smooth val="1"/>
          <c:extLst>
            <c:ext xmlns:c16="http://schemas.microsoft.com/office/drawing/2014/chart" uri="{C3380CC4-5D6E-409C-BE32-E72D297353CC}">
              <c16:uniqueId val="{00000005-D15E-41BC-A8BC-8E157F2937E2}"/>
            </c:ext>
          </c:extLst>
        </c:ser>
        <c:ser>
          <c:idx val="0"/>
          <c:order val="4"/>
          <c:tx>
            <c:v>соленость - 30 г/л</c:v>
          </c:tx>
          <c:spPr>
            <a:ln w="12700" cap="rnd">
              <a:solidFill>
                <a:srgbClr val="FF0000"/>
              </a:solidFill>
              <a:round/>
            </a:ln>
            <a:effectLst/>
          </c:spPr>
          <c:marker>
            <c:symbol val="circle"/>
            <c:size val="4"/>
            <c:spPr>
              <a:noFill/>
              <a:ln w="9525">
                <a:solidFill>
                  <a:srgbClr val="FF0000"/>
                </a:solidFill>
              </a:ln>
              <a:effectLst/>
            </c:spPr>
          </c:marker>
          <c:xVal>
            <c:numRef>
              <c:f>'[Реология эмульсий 2021.xlsx]E.X-g-MMA S-30 g l '!$V$4:$V$73</c:f>
              <c:numCache>
                <c:formatCode>General</c:formatCode>
                <c:ptCount val="70"/>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'[Реология эмульсий 2021.xlsx]E.X-g-MMA S-30 g l '!$W$4:$W$73</c:f>
              <c:numCache>
                <c:formatCode>General</c:formatCode>
                <c:ptCount val="70"/>
                <c:pt idx="0">
                  <c:v>4.8</c:v>
                </c:pt>
                <c:pt idx="1">
                  <c:v>5.19</c:v>
                </c:pt>
                <c:pt idx="2">
                  <c:v>5.48</c:v>
                </c:pt>
                <c:pt idx="3">
                  <c:v>5.71</c:v>
                </c:pt>
                <c:pt idx="4">
                  <c:v>5.9</c:v>
                </c:pt>
                <c:pt idx="5">
                  <c:v>6.06</c:v>
                </c:pt>
                <c:pt idx="6">
                  <c:v>6.21</c:v>
                </c:pt>
                <c:pt idx="7">
                  <c:v>6.34</c:v>
                </c:pt>
                <c:pt idx="8">
                  <c:v>6.46</c:v>
                </c:pt>
                <c:pt idx="9">
                  <c:v>6.57</c:v>
                </c:pt>
                <c:pt idx="10">
                  <c:v>6.67</c:v>
                </c:pt>
                <c:pt idx="11">
                  <c:v>6.76</c:v>
                </c:pt>
                <c:pt idx="12">
                  <c:v>6.85</c:v>
                </c:pt>
                <c:pt idx="13">
                  <c:v>6.93</c:v>
                </c:pt>
                <c:pt idx="14">
                  <c:v>7.01</c:v>
                </c:pt>
                <c:pt idx="15">
                  <c:v>7.09</c:v>
                </c:pt>
                <c:pt idx="16">
                  <c:v>7.16</c:v>
                </c:pt>
                <c:pt idx="17">
                  <c:v>7.22</c:v>
                </c:pt>
                <c:pt idx="18">
                  <c:v>7.29</c:v>
                </c:pt>
                <c:pt idx="19">
                  <c:v>7.35</c:v>
                </c:pt>
                <c:pt idx="20">
                  <c:v>7.41</c:v>
                </c:pt>
                <c:pt idx="21">
                  <c:v>7.47</c:v>
                </c:pt>
                <c:pt idx="22">
                  <c:v>7.52</c:v>
                </c:pt>
                <c:pt idx="23">
                  <c:v>7.57</c:v>
                </c:pt>
                <c:pt idx="24">
                  <c:v>7.63</c:v>
                </c:pt>
                <c:pt idx="25">
                  <c:v>7.68</c:v>
                </c:pt>
                <c:pt idx="26">
                  <c:v>7.72</c:v>
                </c:pt>
                <c:pt idx="27">
                  <c:v>7.77</c:v>
                </c:pt>
                <c:pt idx="28">
                  <c:v>7.82</c:v>
                </c:pt>
                <c:pt idx="29">
                  <c:v>7.86</c:v>
                </c:pt>
                <c:pt idx="30">
                  <c:v>7.9</c:v>
                </c:pt>
                <c:pt idx="31">
                  <c:v>7.95</c:v>
                </c:pt>
                <c:pt idx="32">
                  <c:v>7.99</c:v>
                </c:pt>
                <c:pt idx="33">
                  <c:v>8.0299999999999994</c:v>
                </c:pt>
                <c:pt idx="34">
                  <c:v>8.07</c:v>
                </c:pt>
                <c:pt idx="35">
                  <c:v>8.1</c:v>
                </c:pt>
                <c:pt idx="36">
                  <c:v>8.14</c:v>
                </c:pt>
                <c:pt idx="37">
                  <c:v>8.18</c:v>
                </c:pt>
                <c:pt idx="38">
                  <c:v>8.2100000000000009</c:v>
                </c:pt>
                <c:pt idx="39">
                  <c:v>8.25</c:v>
                </c:pt>
                <c:pt idx="40">
                  <c:v>8.2799999999999994</c:v>
                </c:pt>
                <c:pt idx="41">
                  <c:v>8.32</c:v>
                </c:pt>
                <c:pt idx="42">
                  <c:v>8.35</c:v>
                </c:pt>
                <c:pt idx="43">
                  <c:v>8.3800000000000008</c:v>
                </c:pt>
                <c:pt idx="44">
                  <c:v>8.41</c:v>
                </c:pt>
                <c:pt idx="45">
                  <c:v>8.44</c:v>
                </c:pt>
                <c:pt idx="46">
                  <c:v>8.4700000000000006</c:v>
                </c:pt>
                <c:pt idx="47">
                  <c:v>8.5</c:v>
                </c:pt>
                <c:pt idx="48">
                  <c:v>8.5299999999999994</c:v>
                </c:pt>
                <c:pt idx="49">
                  <c:v>8.56</c:v>
                </c:pt>
                <c:pt idx="50">
                  <c:v>8.59</c:v>
                </c:pt>
                <c:pt idx="51">
                  <c:v>8.6199999999999992</c:v>
                </c:pt>
                <c:pt idx="52">
                  <c:v>8.65</c:v>
                </c:pt>
                <c:pt idx="53">
                  <c:v>8.67</c:v>
                </c:pt>
                <c:pt idx="54">
                  <c:v>8.6999999999999993</c:v>
                </c:pt>
                <c:pt idx="55">
                  <c:v>8.73</c:v>
                </c:pt>
                <c:pt idx="56">
                  <c:v>8.75</c:v>
                </c:pt>
                <c:pt idx="57">
                  <c:v>8.7799999999999994</c:v>
                </c:pt>
                <c:pt idx="58">
                  <c:v>8.8000000000000007</c:v>
                </c:pt>
                <c:pt idx="59">
                  <c:v>8.83</c:v>
                </c:pt>
                <c:pt idx="60">
                  <c:v>8.85</c:v>
                </c:pt>
                <c:pt idx="61">
                  <c:v>8.8800000000000008</c:v>
                </c:pt>
                <c:pt idx="62">
                  <c:v>8.9</c:v>
                </c:pt>
                <c:pt idx="63">
                  <c:v>8.93</c:v>
                </c:pt>
                <c:pt idx="64">
                  <c:v>8.9499999999999993</c:v>
                </c:pt>
                <c:pt idx="65">
                  <c:v>8.9700000000000006</c:v>
                </c:pt>
                <c:pt idx="66">
                  <c:v>9</c:v>
                </c:pt>
                <c:pt idx="67">
                  <c:v>9.02</c:v>
                </c:pt>
                <c:pt idx="68">
                  <c:v>9.0399999999999991</c:v>
                </c:pt>
              </c:numCache>
            </c:numRef>
          </c:yVal>
          <c:smooth val="1"/>
          <c:extLst>
            <c:ext xmlns:c16="http://schemas.microsoft.com/office/drawing/2014/chart" uri="{C3380CC4-5D6E-409C-BE32-E72D297353CC}">
              <c16:uniqueId val="{00000001-D15E-41BC-A8BC-8E157F2937E2}"/>
            </c:ext>
          </c:extLst>
        </c:ser>
        <c:dLbls>
          <c:showLegendKey val="0"/>
          <c:showVal val="0"/>
          <c:showCatName val="0"/>
          <c:showSerName val="0"/>
          <c:showPercent val="0"/>
          <c:showBubbleSize val="0"/>
        </c:dLbls>
        <c:axId val="974563584"/>
        <c:axId val="974564160"/>
      </c:scatterChart>
      <c:scatterChart>
        <c:scatterStyle val="smoothMarker"/>
        <c:varyColors val="0"/>
        <c:ser>
          <c:idx val="4"/>
          <c:order val="1"/>
          <c:tx>
            <c:v>соленость - 0 г/л</c:v>
          </c:tx>
          <c:spPr>
            <a:ln w="22225">
              <a:solidFill>
                <a:srgbClr val="0070C0"/>
              </a:solidFill>
            </a:ln>
          </c:spPr>
          <c:marker>
            <c:symbol val="none"/>
          </c:marker>
          <c:xVal>
            <c:numRef>
              <c:f>'[Реология эмульсий 2021.xlsx]E.X-g-MMA S-0 g l'!$V$4:$V$71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эмульсий 2021.xlsx]E.X-g-MMA S-0 g l'!$X$4:$X$71</c:f>
              <c:numCache>
                <c:formatCode>General</c:formatCode>
                <c:ptCount val="68"/>
                <c:pt idx="0">
                  <c:v>1.91</c:v>
                </c:pt>
                <c:pt idx="1">
                  <c:v>1.36</c:v>
                </c:pt>
                <c:pt idx="2">
                  <c:v>1.08</c:v>
                </c:pt>
                <c:pt idx="3">
                  <c:v>0.90400000000000003</c:v>
                </c:pt>
                <c:pt idx="4">
                  <c:v>0.78400000000000003</c:v>
                </c:pt>
                <c:pt idx="5">
                  <c:v>0.69599999999999995</c:v>
                </c:pt>
                <c:pt idx="6">
                  <c:v>0.629</c:v>
                </c:pt>
                <c:pt idx="7">
                  <c:v>0.57399999999999995</c:v>
                </c:pt>
                <c:pt idx="8">
                  <c:v>0.53</c:v>
                </c:pt>
                <c:pt idx="9">
                  <c:v>0.49299999999999999</c:v>
                </c:pt>
                <c:pt idx="10">
                  <c:v>0.46200000000000002</c:v>
                </c:pt>
                <c:pt idx="11">
                  <c:v>0.435</c:v>
                </c:pt>
                <c:pt idx="12">
                  <c:v>0.41099999999999998</c:v>
                </c:pt>
                <c:pt idx="13">
                  <c:v>0.39100000000000001</c:v>
                </c:pt>
                <c:pt idx="14">
                  <c:v>0.372</c:v>
                </c:pt>
                <c:pt idx="15">
                  <c:v>0.35599999999999998</c:v>
                </c:pt>
                <c:pt idx="16">
                  <c:v>0.34100000000000003</c:v>
                </c:pt>
                <c:pt idx="17">
                  <c:v>0.32700000000000001</c:v>
                </c:pt>
                <c:pt idx="18">
                  <c:v>0.315</c:v>
                </c:pt>
                <c:pt idx="19">
                  <c:v>0.30399999999999999</c:v>
                </c:pt>
                <c:pt idx="20">
                  <c:v>0.29299999999999998</c:v>
                </c:pt>
                <c:pt idx="21">
                  <c:v>0.28399999999999997</c:v>
                </c:pt>
                <c:pt idx="22">
                  <c:v>0.27500000000000002</c:v>
                </c:pt>
                <c:pt idx="23">
                  <c:v>0.26700000000000002</c:v>
                </c:pt>
                <c:pt idx="24">
                  <c:v>0.25900000000000001</c:v>
                </c:pt>
                <c:pt idx="25">
                  <c:v>0.252</c:v>
                </c:pt>
                <c:pt idx="26">
                  <c:v>0.245</c:v>
                </c:pt>
                <c:pt idx="27">
                  <c:v>0.23899999999999999</c:v>
                </c:pt>
                <c:pt idx="28">
                  <c:v>0.23300000000000001</c:v>
                </c:pt>
                <c:pt idx="29">
                  <c:v>0.22700000000000001</c:v>
                </c:pt>
                <c:pt idx="30">
                  <c:v>0.222</c:v>
                </c:pt>
                <c:pt idx="31">
                  <c:v>0.217</c:v>
                </c:pt>
                <c:pt idx="32">
                  <c:v>0.21199999999999999</c:v>
                </c:pt>
                <c:pt idx="33">
                  <c:v>0.20799999999999999</c:v>
                </c:pt>
                <c:pt idx="34">
                  <c:v>0.20300000000000001</c:v>
                </c:pt>
                <c:pt idx="35">
                  <c:v>0.19900000000000001</c:v>
                </c:pt>
                <c:pt idx="36">
                  <c:v>0.19500000000000001</c:v>
                </c:pt>
                <c:pt idx="37">
                  <c:v>0.192</c:v>
                </c:pt>
                <c:pt idx="38">
                  <c:v>0.188</c:v>
                </c:pt>
                <c:pt idx="39">
                  <c:v>0.185</c:v>
                </c:pt>
                <c:pt idx="40">
                  <c:v>0.18099999999999999</c:v>
                </c:pt>
                <c:pt idx="41">
                  <c:v>0.17799999999999999</c:v>
                </c:pt>
                <c:pt idx="42">
                  <c:v>0.17499999999999999</c:v>
                </c:pt>
                <c:pt idx="43">
                  <c:v>0.17199999999999999</c:v>
                </c:pt>
                <c:pt idx="44">
                  <c:v>0.16900000000000001</c:v>
                </c:pt>
                <c:pt idx="45">
                  <c:v>0.16700000000000001</c:v>
                </c:pt>
                <c:pt idx="46">
                  <c:v>0.16400000000000001</c:v>
                </c:pt>
                <c:pt idx="47">
                  <c:v>0.16200000000000001</c:v>
                </c:pt>
                <c:pt idx="48">
                  <c:v>0.159</c:v>
                </c:pt>
                <c:pt idx="49">
                  <c:v>0.157</c:v>
                </c:pt>
                <c:pt idx="50">
                  <c:v>0.155</c:v>
                </c:pt>
                <c:pt idx="51">
                  <c:v>0.153</c:v>
                </c:pt>
                <c:pt idx="52">
                  <c:v>0.151</c:v>
                </c:pt>
                <c:pt idx="53">
                  <c:v>0.14799999999999999</c:v>
                </c:pt>
                <c:pt idx="54">
                  <c:v>0.14699999999999999</c:v>
                </c:pt>
                <c:pt idx="55">
                  <c:v>0.14499999999999999</c:v>
                </c:pt>
                <c:pt idx="56">
                  <c:v>0.14299999999999999</c:v>
                </c:pt>
                <c:pt idx="57">
                  <c:v>0.14099999999999999</c:v>
                </c:pt>
                <c:pt idx="58">
                  <c:v>0.13900000000000001</c:v>
                </c:pt>
                <c:pt idx="59">
                  <c:v>0.13800000000000001</c:v>
                </c:pt>
                <c:pt idx="60">
                  <c:v>0.13600000000000001</c:v>
                </c:pt>
                <c:pt idx="61">
                  <c:v>0.13400000000000001</c:v>
                </c:pt>
                <c:pt idx="62">
                  <c:v>0.13300000000000001</c:v>
                </c:pt>
                <c:pt idx="63">
                  <c:v>0.13100000000000001</c:v>
                </c:pt>
                <c:pt idx="64">
                  <c:v>0.13</c:v>
                </c:pt>
                <c:pt idx="65">
                  <c:v>0.128</c:v>
                </c:pt>
                <c:pt idx="66">
                  <c:v>0.127</c:v>
                </c:pt>
                <c:pt idx="67">
                  <c:v>0.126</c:v>
                </c:pt>
              </c:numCache>
            </c:numRef>
          </c:yVal>
          <c:smooth val="1"/>
          <c:extLst>
            <c:ext xmlns:c16="http://schemas.microsoft.com/office/drawing/2014/chart" uri="{C3380CC4-5D6E-409C-BE32-E72D297353CC}">
              <c16:uniqueId val="{00000006-D15E-41BC-A8BC-8E157F2937E2}"/>
            </c:ext>
          </c:extLst>
        </c:ser>
        <c:ser>
          <c:idx val="5"/>
          <c:order val="3"/>
          <c:tx>
            <c:v>соленость - 15 г/л</c:v>
          </c:tx>
          <c:spPr>
            <a:ln w="12700" cap="rnd">
              <a:solidFill>
                <a:srgbClr val="0070C0"/>
              </a:solidFill>
              <a:round/>
            </a:ln>
            <a:effectLst/>
          </c:spPr>
          <c:marker>
            <c:symbol val="diamond"/>
            <c:size val="4"/>
            <c:spPr>
              <a:noFill/>
              <a:ln>
                <a:solidFill>
                  <a:srgbClr val="0070C0"/>
                </a:solidFill>
              </a:ln>
            </c:spPr>
          </c:marker>
          <c:xVal>
            <c:numRef>
              <c:f>'[Реология эмульсий 2021.xlsx]E.X-g-MMA S-15 g l '!$V$4:$V$72</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'[Реология эмульсий 2021.xlsx]E.X-g-MMA S-15 g l '!$X$4:$X$72</c:f>
              <c:numCache>
                <c:formatCode>General</c:formatCode>
                <c:ptCount val="69"/>
                <c:pt idx="0">
                  <c:v>1.28</c:v>
                </c:pt>
                <c:pt idx="1">
                  <c:v>0.93100000000000005</c:v>
                </c:pt>
                <c:pt idx="2">
                  <c:v>0.75</c:v>
                </c:pt>
                <c:pt idx="3">
                  <c:v>0.63600000000000001</c:v>
                </c:pt>
                <c:pt idx="4">
                  <c:v>0.55700000000000005</c:v>
                </c:pt>
                <c:pt idx="5">
                  <c:v>0.499</c:v>
                </c:pt>
                <c:pt idx="6">
                  <c:v>0.45300000000000001</c:v>
                </c:pt>
                <c:pt idx="7">
                  <c:v>0.41699999999999998</c:v>
                </c:pt>
                <c:pt idx="8">
                  <c:v>0.38700000000000001</c:v>
                </c:pt>
                <c:pt idx="9">
                  <c:v>0.36199999999999999</c:v>
                </c:pt>
                <c:pt idx="10">
                  <c:v>0.34</c:v>
                </c:pt>
                <c:pt idx="11">
                  <c:v>0.32100000000000001</c:v>
                </c:pt>
                <c:pt idx="12">
                  <c:v>0.30499999999999999</c:v>
                </c:pt>
                <c:pt idx="13">
                  <c:v>0.29099999999999998</c:v>
                </c:pt>
                <c:pt idx="14">
                  <c:v>0.27800000000000002</c:v>
                </c:pt>
                <c:pt idx="15">
                  <c:v>0.26600000000000001</c:v>
                </c:pt>
                <c:pt idx="16">
                  <c:v>0.25600000000000001</c:v>
                </c:pt>
                <c:pt idx="17">
                  <c:v>0.246</c:v>
                </c:pt>
                <c:pt idx="18">
                  <c:v>0.23799999999999999</c:v>
                </c:pt>
                <c:pt idx="19">
                  <c:v>0.23</c:v>
                </c:pt>
                <c:pt idx="20">
                  <c:v>0.222</c:v>
                </c:pt>
                <c:pt idx="21">
                  <c:v>0.216</c:v>
                </c:pt>
                <c:pt idx="22">
                  <c:v>0.20899999999999999</c:v>
                </c:pt>
                <c:pt idx="23">
                  <c:v>0.20300000000000001</c:v>
                </c:pt>
                <c:pt idx="24">
                  <c:v>0.19800000000000001</c:v>
                </c:pt>
                <c:pt idx="25">
                  <c:v>0.193</c:v>
                </c:pt>
                <c:pt idx="26">
                  <c:v>0.188</c:v>
                </c:pt>
                <c:pt idx="27">
                  <c:v>0.184</c:v>
                </c:pt>
                <c:pt idx="28">
                  <c:v>0.17899999999999999</c:v>
                </c:pt>
                <c:pt idx="29">
                  <c:v>0.17499999999999999</c:v>
                </c:pt>
                <c:pt idx="30">
                  <c:v>0.17100000000000001</c:v>
                </c:pt>
                <c:pt idx="31">
                  <c:v>0.16800000000000001</c:v>
                </c:pt>
                <c:pt idx="32">
                  <c:v>0.16400000000000001</c:v>
                </c:pt>
                <c:pt idx="33">
                  <c:v>0.161</c:v>
                </c:pt>
                <c:pt idx="34">
                  <c:v>0.158</c:v>
                </c:pt>
                <c:pt idx="35">
                  <c:v>0.155</c:v>
                </c:pt>
                <c:pt idx="36">
                  <c:v>0.152</c:v>
                </c:pt>
                <c:pt idx="37">
                  <c:v>0.14899999999999999</c:v>
                </c:pt>
                <c:pt idx="38">
                  <c:v>0.14699999999999999</c:v>
                </c:pt>
                <c:pt idx="39">
                  <c:v>0.14399999999999999</c:v>
                </c:pt>
                <c:pt idx="40">
                  <c:v>0.14199999999999999</c:v>
                </c:pt>
                <c:pt idx="41">
                  <c:v>0.14000000000000001</c:v>
                </c:pt>
                <c:pt idx="42">
                  <c:v>0.13800000000000001</c:v>
                </c:pt>
                <c:pt idx="43">
                  <c:v>0.13500000000000001</c:v>
                </c:pt>
                <c:pt idx="44">
                  <c:v>0.13300000000000001</c:v>
                </c:pt>
                <c:pt idx="45">
                  <c:v>0.13100000000000001</c:v>
                </c:pt>
                <c:pt idx="46">
                  <c:v>0.129</c:v>
                </c:pt>
                <c:pt idx="47">
                  <c:v>0.128</c:v>
                </c:pt>
                <c:pt idx="48">
                  <c:v>0.126</c:v>
                </c:pt>
                <c:pt idx="49">
                  <c:v>0.124</c:v>
                </c:pt>
                <c:pt idx="50">
                  <c:v>0.123</c:v>
                </c:pt>
                <c:pt idx="51">
                  <c:v>0.121</c:v>
                </c:pt>
                <c:pt idx="52">
                  <c:v>0.11899999999999999</c:v>
                </c:pt>
                <c:pt idx="53">
                  <c:v>0.11799999999999999</c:v>
                </c:pt>
                <c:pt idx="54">
                  <c:v>0.11600000000000001</c:v>
                </c:pt>
                <c:pt idx="55">
                  <c:v>0.115</c:v>
                </c:pt>
                <c:pt idx="56">
                  <c:v>0.114</c:v>
                </c:pt>
                <c:pt idx="57">
                  <c:v>0.112</c:v>
                </c:pt>
                <c:pt idx="58">
                  <c:v>0.111</c:v>
                </c:pt>
                <c:pt idx="59">
                  <c:v>0.11</c:v>
                </c:pt>
                <c:pt idx="60">
                  <c:v>0.108</c:v>
                </c:pt>
                <c:pt idx="61">
                  <c:v>0.107</c:v>
                </c:pt>
                <c:pt idx="62">
                  <c:v>0.106</c:v>
                </c:pt>
                <c:pt idx="63">
                  <c:v>0.105</c:v>
                </c:pt>
                <c:pt idx="64">
                  <c:v>0.104</c:v>
                </c:pt>
                <c:pt idx="65">
                  <c:v>0.10299999999999999</c:v>
                </c:pt>
                <c:pt idx="66">
                  <c:v>0.10199999999999999</c:v>
                </c:pt>
                <c:pt idx="67">
                  <c:v>0.10100000000000001</c:v>
                </c:pt>
                <c:pt idx="68">
                  <c:v>9.98E-2</c:v>
                </c:pt>
              </c:numCache>
            </c:numRef>
          </c:yVal>
          <c:smooth val="1"/>
          <c:extLst>
            <c:ext xmlns:c16="http://schemas.microsoft.com/office/drawing/2014/chart" uri="{C3380CC4-5D6E-409C-BE32-E72D297353CC}">
              <c16:uniqueId val="{00000007-D15E-41BC-A8BC-8E157F2937E2}"/>
            </c:ext>
          </c:extLst>
        </c:ser>
        <c:ser>
          <c:idx val="1"/>
          <c:order val="5"/>
          <c:tx>
            <c:v>соленость - 30 г/л</c:v>
          </c:tx>
          <c:spPr>
            <a:ln w="12700" cap="rnd">
              <a:solidFill>
                <a:srgbClr val="0070C0"/>
              </a:solidFill>
              <a:round/>
            </a:ln>
            <a:effectLst/>
          </c:spPr>
          <c:marker>
            <c:symbol val="circle"/>
            <c:size val="4"/>
            <c:spPr>
              <a:noFill/>
              <a:ln w="9525">
                <a:solidFill>
                  <a:srgbClr val="0070C0"/>
                </a:solidFill>
              </a:ln>
              <a:effectLst/>
            </c:spPr>
          </c:marker>
          <c:xVal>
            <c:numRef>
              <c:f>'[Реология эмульсий 2021.xlsx]E.X-g-MMA S-30 g l '!$V$4:$V$73</c:f>
              <c:numCache>
                <c:formatCode>General</c:formatCode>
                <c:ptCount val="70"/>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'[Реология эмульсий 2021.xlsx]E.X-g-MMA S-30 g l '!$X$4:$X$73</c:f>
              <c:numCache>
                <c:formatCode>General</c:formatCode>
                <c:ptCount val="70"/>
                <c:pt idx="0">
                  <c:v>1.97</c:v>
                </c:pt>
                <c:pt idx="1">
                  <c:v>1.34</c:v>
                </c:pt>
                <c:pt idx="2">
                  <c:v>1.03</c:v>
                </c:pt>
                <c:pt idx="3">
                  <c:v>0.84699999999999998</c:v>
                </c:pt>
                <c:pt idx="4">
                  <c:v>0.72199999999999998</c:v>
                </c:pt>
                <c:pt idx="5">
                  <c:v>0.63100000000000001</c:v>
                </c:pt>
                <c:pt idx="6">
                  <c:v>0.56200000000000006</c:v>
                </c:pt>
                <c:pt idx="7">
                  <c:v>0.50800000000000001</c:v>
                </c:pt>
                <c:pt idx="8">
                  <c:v>0.46400000000000002</c:v>
                </c:pt>
                <c:pt idx="9">
                  <c:v>0.42799999999999999</c:v>
                </c:pt>
                <c:pt idx="10">
                  <c:v>0.39700000000000002</c:v>
                </c:pt>
                <c:pt idx="11">
                  <c:v>0.371</c:v>
                </c:pt>
                <c:pt idx="12">
                  <c:v>0.34899999999999998</c:v>
                </c:pt>
                <c:pt idx="13">
                  <c:v>0.32900000000000001</c:v>
                </c:pt>
                <c:pt idx="14">
                  <c:v>0.311</c:v>
                </c:pt>
                <c:pt idx="15">
                  <c:v>0.29599999999999999</c:v>
                </c:pt>
                <c:pt idx="16">
                  <c:v>0.28199999999999997</c:v>
                </c:pt>
                <c:pt idx="17">
                  <c:v>0.26900000000000002</c:v>
                </c:pt>
                <c:pt idx="18">
                  <c:v>0.25800000000000001</c:v>
                </c:pt>
                <c:pt idx="19">
                  <c:v>0.248</c:v>
                </c:pt>
                <c:pt idx="20">
                  <c:v>0.23799999999999999</c:v>
                </c:pt>
                <c:pt idx="21">
                  <c:v>0.22900000000000001</c:v>
                </c:pt>
                <c:pt idx="22">
                  <c:v>0.221</c:v>
                </c:pt>
                <c:pt idx="23">
                  <c:v>0.214</c:v>
                </c:pt>
                <c:pt idx="24">
                  <c:v>0.20699999999999999</c:v>
                </c:pt>
                <c:pt idx="25">
                  <c:v>0.2</c:v>
                </c:pt>
                <c:pt idx="26">
                  <c:v>0.19400000000000001</c:v>
                </c:pt>
                <c:pt idx="27">
                  <c:v>0.189</c:v>
                </c:pt>
                <c:pt idx="28">
                  <c:v>0.183</c:v>
                </c:pt>
                <c:pt idx="29">
                  <c:v>0.17799999999999999</c:v>
                </c:pt>
                <c:pt idx="30">
                  <c:v>0.17399999999999999</c:v>
                </c:pt>
                <c:pt idx="31">
                  <c:v>0.16900000000000001</c:v>
                </c:pt>
                <c:pt idx="32">
                  <c:v>0.16500000000000001</c:v>
                </c:pt>
                <c:pt idx="33">
                  <c:v>0.161</c:v>
                </c:pt>
                <c:pt idx="34">
                  <c:v>0.157</c:v>
                </c:pt>
                <c:pt idx="35">
                  <c:v>0.154</c:v>
                </c:pt>
                <c:pt idx="36">
                  <c:v>0.151</c:v>
                </c:pt>
                <c:pt idx="37">
                  <c:v>0.14699999999999999</c:v>
                </c:pt>
                <c:pt idx="38">
                  <c:v>0.14399999999999999</c:v>
                </c:pt>
                <c:pt idx="39">
                  <c:v>0.14099999999999999</c:v>
                </c:pt>
                <c:pt idx="40">
                  <c:v>0.13800000000000001</c:v>
                </c:pt>
                <c:pt idx="41">
                  <c:v>0.13600000000000001</c:v>
                </c:pt>
                <c:pt idx="42">
                  <c:v>0.13300000000000001</c:v>
                </c:pt>
                <c:pt idx="43">
                  <c:v>0.13100000000000001</c:v>
                </c:pt>
                <c:pt idx="44">
                  <c:v>0.128</c:v>
                </c:pt>
                <c:pt idx="45">
                  <c:v>0.126</c:v>
                </c:pt>
                <c:pt idx="46">
                  <c:v>0.124</c:v>
                </c:pt>
                <c:pt idx="47">
                  <c:v>0.122</c:v>
                </c:pt>
                <c:pt idx="48">
                  <c:v>0.12</c:v>
                </c:pt>
                <c:pt idx="49">
                  <c:v>0.11799999999999999</c:v>
                </c:pt>
                <c:pt idx="50">
                  <c:v>0.11600000000000001</c:v>
                </c:pt>
                <c:pt idx="51">
                  <c:v>0.114</c:v>
                </c:pt>
                <c:pt idx="52">
                  <c:v>0.112</c:v>
                </c:pt>
                <c:pt idx="53">
                  <c:v>0.111</c:v>
                </c:pt>
                <c:pt idx="54">
                  <c:v>0.109</c:v>
                </c:pt>
                <c:pt idx="55">
                  <c:v>0.107</c:v>
                </c:pt>
                <c:pt idx="56">
                  <c:v>0.106</c:v>
                </c:pt>
                <c:pt idx="57">
                  <c:v>0.104</c:v>
                </c:pt>
                <c:pt idx="58">
                  <c:v>0.10299999999999999</c:v>
                </c:pt>
                <c:pt idx="59">
                  <c:v>0.10100000000000001</c:v>
                </c:pt>
                <c:pt idx="60">
                  <c:v>0.1</c:v>
                </c:pt>
                <c:pt idx="61">
                  <c:v>9.8699999999999996E-2</c:v>
                </c:pt>
                <c:pt idx="62">
                  <c:v>9.74E-2</c:v>
                </c:pt>
                <c:pt idx="63">
                  <c:v>9.6199999999999994E-2</c:v>
                </c:pt>
                <c:pt idx="64">
                  <c:v>9.4899999999999998E-2</c:v>
                </c:pt>
                <c:pt idx="65">
                  <c:v>9.3799999999999994E-2</c:v>
                </c:pt>
                <c:pt idx="66">
                  <c:v>9.2600000000000002E-2</c:v>
                </c:pt>
                <c:pt idx="67">
                  <c:v>9.1499999999999998E-2</c:v>
                </c:pt>
                <c:pt idx="68">
                  <c:v>9.0399999999999994E-2</c:v>
                </c:pt>
              </c:numCache>
            </c:numRef>
          </c:yVal>
          <c:smooth val="1"/>
          <c:extLst>
            <c:ext xmlns:c16="http://schemas.microsoft.com/office/drawing/2014/chart" uri="{C3380CC4-5D6E-409C-BE32-E72D297353CC}">
              <c16:uniqueId val="{00000003-D15E-41BC-A8BC-8E157F2937E2}"/>
            </c:ext>
          </c:extLst>
        </c:ser>
        <c:dLbls>
          <c:showLegendKey val="0"/>
          <c:showVal val="0"/>
          <c:showCatName val="0"/>
          <c:showSerName val="0"/>
          <c:showPercent val="0"/>
          <c:showBubbleSize val="0"/>
        </c:dLbls>
        <c:axId val="974565312"/>
        <c:axId val="974564736"/>
      </c:scatterChart>
      <c:valAx>
        <c:axId val="974563584"/>
        <c:scaling>
          <c:orientation val="minMax"/>
          <c:max val="100"/>
        </c:scaling>
        <c:delete val="0"/>
        <c:axPos val="b"/>
        <c:title>
          <c:tx>
            <c:rich>
              <a:bodyPr/>
              <a:lstStyle/>
              <a:p>
                <a:pPr>
                  <a:defRPr/>
                </a:pPr>
                <a:r>
                  <a:rPr lang="ru-RU"/>
                  <a:t>Скорость сдвига, 1/с</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974564160"/>
        <c:crosses val="autoZero"/>
        <c:crossBetween val="midCat"/>
      </c:valAx>
      <c:valAx>
        <c:axId val="974564160"/>
        <c:scaling>
          <c:orientation val="minMax"/>
        </c:scaling>
        <c:delete val="0"/>
        <c:axPos val="l"/>
        <c:title>
          <c:tx>
            <c:rich>
              <a:bodyPr/>
              <a:lstStyle/>
              <a:p>
                <a:pPr>
                  <a:defRPr/>
                </a:pPr>
                <a:r>
                  <a:rPr lang="ru-RU"/>
                  <a:t>Напряжение сдвига, Па</a:t>
                </a:r>
              </a:p>
            </c:rich>
          </c:tx>
          <c:overlay val="0"/>
        </c:title>
        <c:numFmt formatCode="General" sourceLinked="1"/>
        <c:majorTickMark val="none"/>
        <c:minorTickMark val="none"/>
        <c:tickLblPos val="nextTo"/>
        <c:spPr>
          <a:noFill/>
          <a:ln w="22225" cap="flat" cmpd="sng" algn="ctr">
            <a:solidFill>
              <a:srgbClr val="FF0000"/>
            </a:solidFill>
            <a:round/>
          </a:ln>
          <a:effectLst/>
        </c:spPr>
        <c:txPr>
          <a:bodyPr rot="-60000000" vert="horz"/>
          <a:lstStyle/>
          <a:p>
            <a:pPr>
              <a:defRPr/>
            </a:pPr>
            <a:endParaRPr lang="ru-RU"/>
          </a:p>
        </c:txPr>
        <c:crossAx val="974563584"/>
        <c:crosses val="autoZero"/>
        <c:crossBetween val="midCat"/>
      </c:valAx>
      <c:valAx>
        <c:axId val="974564736"/>
        <c:scaling>
          <c:orientation val="minMax"/>
        </c:scaling>
        <c:delete val="0"/>
        <c:axPos val="r"/>
        <c:title>
          <c:tx>
            <c:rich>
              <a:bodyPr/>
              <a:lstStyle/>
              <a:p>
                <a:pPr>
                  <a:defRPr/>
                </a:pPr>
                <a:r>
                  <a:rPr lang="ru-RU"/>
                  <a:t>Дин. взкость, Па·с</a:t>
                </a:r>
              </a:p>
            </c:rich>
          </c:tx>
          <c:overlay val="0"/>
        </c:title>
        <c:numFmt formatCode="General" sourceLinked="1"/>
        <c:majorTickMark val="out"/>
        <c:minorTickMark val="none"/>
        <c:tickLblPos val="nextTo"/>
        <c:spPr>
          <a:noFill/>
          <a:ln w="22225" cap="flat" cmpd="sng" algn="ctr">
            <a:solidFill>
              <a:srgbClr val="0070C0"/>
            </a:solidFill>
            <a:round/>
          </a:ln>
          <a:effectLst/>
        </c:spPr>
        <c:txPr>
          <a:bodyPr rot="-60000000" vert="horz"/>
          <a:lstStyle/>
          <a:p>
            <a:pPr>
              <a:defRPr/>
            </a:pPr>
            <a:endParaRPr lang="ru-RU"/>
          </a:p>
        </c:txPr>
        <c:crossAx val="974565312"/>
        <c:crosses val="max"/>
        <c:crossBetween val="midCat"/>
      </c:valAx>
      <c:valAx>
        <c:axId val="974565312"/>
        <c:scaling>
          <c:orientation val="minMax"/>
        </c:scaling>
        <c:delete val="1"/>
        <c:axPos val="b"/>
        <c:numFmt formatCode="General" sourceLinked="1"/>
        <c:majorTickMark val="out"/>
        <c:minorTickMark val="none"/>
        <c:tickLblPos val="nextTo"/>
        <c:crossAx val="974564736"/>
        <c:crosses val="autoZero"/>
        <c:crossBetween val="midCat"/>
      </c:valAx>
    </c:plotArea>
    <c:legend>
      <c:legendPos val="b"/>
      <c:layout>
        <c:manualLayout>
          <c:xMode val="edge"/>
          <c:yMode val="edge"/>
          <c:x val="0.73654975894628316"/>
          <c:y val="5.2357203081012334E-2"/>
          <c:w val="0.26047327546189647"/>
          <c:h val="0.54820298097946463"/>
        </c:manualLayout>
      </c:layout>
      <c:overlay val="0"/>
      <c:spPr>
        <a:noFill/>
        <a:ln>
          <a:noFill/>
        </a:ln>
        <a:effectLst/>
      </c:spPr>
      <c:txPr>
        <a:bodyPr rot="0" vert="horz"/>
        <a:lstStyle/>
        <a:p>
          <a:pPr>
            <a:defRPr/>
          </a:pPr>
          <a:endParaRPr lang="ru-RU"/>
        </a:p>
      </c:txPr>
    </c:legend>
    <c:plotVisOnly val="1"/>
    <c:dispBlanksAs val="gap"/>
    <c:showDLblsOverMax val="0"/>
  </c:chart>
  <c:txPr>
    <a:bodyPr/>
    <a:lstStyle/>
    <a:p>
      <a:pPr>
        <a:defRPr sz="1200" b="0"/>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255624167311037E-2"/>
          <c:y val="3.7074894381517835E-2"/>
          <c:w val="0.53869879085627115"/>
          <c:h val="0.7634269296174212"/>
        </c:manualLayout>
      </c:layout>
      <c:scatterChart>
        <c:scatterStyle val="smoothMarker"/>
        <c:varyColors val="0"/>
        <c:ser>
          <c:idx val="2"/>
          <c:order val="0"/>
          <c:tx>
            <c:v>соленость - 0 г/л</c:v>
          </c:tx>
          <c:spPr>
            <a:ln w="22225">
              <a:solidFill>
                <a:srgbClr val="FF0000"/>
              </a:solidFill>
            </a:ln>
          </c:spPr>
          <c:marker>
            <c:symbol val="none"/>
          </c:marker>
          <c:xVal>
            <c:numRef>
              <c:f>'[Реология эмульсий 2021.xlsx]E.X-g-MMA S-0 g l'!$AA$4:$AA$71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эмульсий 2021.xlsx]E.X-g-MMA S-0 g l'!$AB$4:$AB$71</c:f>
              <c:numCache>
                <c:formatCode>General</c:formatCode>
                <c:ptCount val="68"/>
                <c:pt idx="0">
                  <c:v>3.79</c:v>
                </c:pt>
                <c:pt idx="1">
                  <c:v>4.25</c:v>
                </c:pt>
                <c:pt idx="2">
                  <c:v>4.5999999999999996</c:v>
                </c:pt>
                <c:pt idx="3">
                  <c:v>4.88</c:v>
                </c:pt>
                <c:pt idx="4">
                  <c:v>5.12</c:v>
                </c:pt>
                <c:pt idx="5">
                  <c:v>5.33</c:v>
                </c:pt>
                <c:pt idx="6">
                  <c:v>5.52</c:v>
                </c:pt>
                <c:pt idx="7">
                  <c:v>5.69</c:v>
                </c:pt>
                <c:pt idx="8">
                  <c:v>5.84</c:v>
                </c:pt>
                <c:pt idx="9">
                  <c:v>5.98</c:v>
                </c:pt>
                <c:pt idx="10">
                  <c:v>6.12</c:v>
                </c:pt>
                <c:pt idx="11">
                  <c:v>6.24</c:v>
                </c:pt>
                <c:pt idx="12">
                  <c:v>6.36</c:v>
                </c:pt>
                <c:pt idx="13">
                  <c:v>6.47</c:v>
                </c:pt>
                <c:pt idx="14">
                  <c:v>6.58</c:v>
                </c:pt>
                <c:pt idx="15">
                  <c:v>6.68</c:v>
                </c:pt>
                <c:pt idx="16">
                  <c:v>6.78</c:v>
                </c:pt>
                <c:pt idx="17">
                  <c:v>6.87</c:v>
                </c:pt>
                <c:pt idx="18">
                  <c:v>6.96</c:v>
                </c:pt>
                <c:pt idx="19">
                  <c:v>7.05</c:v>
                </c:pt>
                <c:pt idx="20">
                  <c:v>7.13</c:v>
                </c:pt>
                <c:pt idx="21">
                  <c:v>7.21</c:v>
                </c:pt>
                <c:pt idx="22">
                  <c:v>7.29</c:v>
                </c:pt>
                <c:pt idx="23">
                  <c:v>7.36</c:v>
                </c:pt>
                <c:pt idx="24">
                  <c:v>7.44</c:v>
                </c:pt>
                <c:pt idx="25">
                  <c:v>7.51</c:v>
                </c:pt>
                <c:pt idx="26">
                  <c:v>7.58</c:v>
                </c:pt>
                <c:pt idx="27">
                  <c:v>7.64</c:v>
                </c:pt>
                <c:pt idx="28">
                  <c:v>7.71</c:v>
                </c:pt>
                <c:pt idx="29">
                  <c:v>7.77</c:v>
                </c:pt>
                <c:pt idx="30">
                  <c:v>7.83</c:v>
                </c:pt>
                <c:pt idx="31">
                  <c:v>7.89</c:v>
                </c:pt>
                <c:pt idx="32">
                  <c:v>7.95</c:v>
                </c:pt>
                <c:pt idx="33">
                  <c:v>8.01</c:v>
                </c:pt>
                <c:pt idx="34">
                  <c:v>8.07</c:v>
                </c:pt>
                <c:pt idx="35">
                  <c:v>8.1199999999999992</c:v>
                </c:pt>
                <c:pt idx="36">
                  <c:v>8.18</c:v>
                </c:pt>
                <c:pt idx="37">
                  <c:v>8.23</c:v>
                </c:pt>
                <c:pt idx="38">
                  <c:v>8.2799999999999994</c:v>
                </c:pt>
                <c:pt idx="39">
                  <c:v>8.34</c:v>
                </c:pt>
                <c:pt idx="40">
                  <c:v>8.39</c:v>
                </c:pt>
                <c:pt idx="41">
                  <c:v>8.43</c:v>
                </c:pt>
                <c:pt idx="42">
                  <c:v>8.48</c:v>
                </c:pt>
                <c:pt idx="43">
                  <c:v>8.5299999999999994</c:v>
                </c:pt>
                <c:pt idx="44">
                  <c:v>8.58</c:v>
                </c:pt>
                <c:pt idx="45">
                  <c:v>8.6199999999999992</c:v>
                </c:pt>
                <c:pt idx="46">
                  <c:v>8.67</c:v>
                </c:pt>
                <c:pt idx="47">
                  <c:v>8.7100000000000009</c:v>
                </c:pt>
                <c:pt idx="48">
                  <c:v>8.76</c:v>
                </c:pt>
                <c:pt idx="49">
                  <c:v>8.8000000000000007</c:v>
                </c:pt>
                <c:pt idx="50">
                  <c:v>8.84</c:v>
                </c:pt>
                <c:pt idx="51">
                  <c:v>8.89</c:v>
                </c:pt>
                <c:pt idx="52">
                  <c:v>8.93</c:v>
                </c:pt>
                <c:pt idx="53">
                  <c:v>8.9700000000000006</c:v>
                </c:pt>
                <c:pt idx="54">
                  <c:v>9.01</c:v>
                </c:pt>
                <c:pt idx="55">
                  <c:v>9.0500000000000007</c:v>
                </c:pt>
                <c:pt idx="56">
                  <c:v>9.09</c:v>
                </c:pt>
                <c:pt idx="57">
                  <c:v>9.1300000000000008</c:v>
                </c:pt>
                <c:pt idx="58">
                  <c:v>9.17</c:v>
                </c:pt>
                <c:pt idx="59">
                  <c:v>9.1999999999999993</c:v>
                </c:pt>
                <c:pt idx="60">
                  <c:v>9.24</c:v>
                </c:pt>
                <c:pt idx="61">
                  <c:v>9.2799999999999994</c:v>
                </c:pt>
                <c:pt idx="62">
                  <c:v>9.31</c:v>
                </c:pt>
                <c:pt idx="63">
                  <c:v>9.35</c:v>
                </c:pt>
                <c:pt idx="64">
                  <c:v>9.39</c:v>
                </c:pt>
                <c:pt idx="65">
                  <c:v>9.42</c:v>
                </c:pt>
                <c:pt idx="66">
                  <c:v>9.4600000000000009</c:v>
                </c:pt>
                <c:pt idx="67">
                  <c:v>9.49</c:v>
                </c:pt>
              </c:numCache>
            </c:numRef>
          </c:yVal>
          <c:smooth val="1"/>
          <c:extLst>
            <c:ext xmlns:c16="http://schemas.microsoft.com/office/drawing/2014/chart" uri="{C3380CC4-5D6E-409C-BE32-E72D297353CC}">
              <c16:uniqueId val="{0000000C-6C76-46A6-A660-59291D5FB0AD}"/>
            </c:ext>
          </c:extLst>
        </c:ser>
        <c:ser>
          <c:idx val="4"/>
          <c:order val="2"/>
          <c:tx>
            <c:v>соленость - 15 г/л</c:v>
          </c:tx>
          <c:spPr>
            <a:ln w="12700" cap="rnd">
              <a:solidFill>
                <a:srgbClr val="FF0000"/>
              </a:solidFill>
              <a:round/>
            </a:ln>
            <a:effectLst/>
          </c:spPr>
          <c:marker>
            <c:symbol val="diamond"/>
            <c:size val="4"/>
            <c:spPr>
              <a:noFill/>
              <a:ln>
                <a:solidFill>
                  <a:srgbClr val="FF0000"/>
                </a:solidFill>
              </a:ln>
            </c:spPr>
          </c:marker>
          <c:xVal>
            <c:numRef>
              <c:f>'[Реология эмульсий 2021.xlsx]E.X-g-MMA S-15 g l '!$AA$4:$AA$71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эмульсий 2021.xlsx]E.X-g-MMA S-15 g l '!$AB$4:$AB$71</c:f>
              <c:numCache>
                <c:formatCode>General</c:formatCode>
                <c:ptCount val="68"/>
                <c:pt idx="0">
                  <c:v>2.21</c:v>
                </c:pt>
                <c:pt idx="1">
                  <c:v>2.5299999999999998</c:v>
                </c:pt>
                <c:pt idx="2">
                  <c:v>2.78</c:v>
                </c:pt>
                <c:pt idx="3">
                  <c:v>2.98</c:v>
                </c:pt>
                <c:pt idx="4">
                  <c:v>3.15</c:v>
                </c:pt>
                <c:pt idx="5">
                  <c:v>3.31</c:v>
                </c:pt>
                <c:pt idx="6">
                  <c:v>3.44</c:v>
                </c:pt>
                <c:pt idx="7">
                  <c:v>3.57</c:v>
                </c:pt>
                <c:pt idx="8">
                  <c:v>3.68</c:v>
                </c:pt>
                <c:pt idx="9">
                  <c:v>3.79</c:v>
                </c:pt>
                <c:pt idx="10">
                  <c:v>3.89</c:v>
                </c:pt>
                <c:pt idx="11">
                  <c:v>3.99</c:v>
                </c:pt>
                <c:pt idx="12">
                  <c:v>4.08</c:v>
                </c:pt>
                <c:pt idx="13">
                  <c:v>4.16</c:v>
                </c:pt>
                <c:pt idx="14">
                  <c:v>4.24</c:v>
                </c:pt>
                <c:pt idx="15">
                  <c:v>4.32</c:v>
                </c:pt>
                <c:pt idx="16">
                  <c:v>4.4000000000000004</c:v>
                </c:pt>
                <c:pt idx="17">
                  <c:v>4.47</c:v>
                </c:pt>
                <c:pt idx="18">
                  <c:v>4.54</c:v>
                </c:pt>
                <c:pt idx="19">
                  <c:v>4.5999999999999996</c:v>
                </c:pt>
                <c:pt idx="20">
                  <c:v>4.67</c:v>
                </c:pt>
                <c:pt idx="21">
                  <c:v>4.7300000000000004</c:v>
                </c:pt>
                <c:pt idx="22">
                  <c:v>4.79</c:v>
                </c:pt>
                <c:pt idx="23">
                  <c:v>4.8499999999999996</c:v>
                </c:pt>
                <c:pt idx="24">
                  <c:v>4.9000000000000004</c:v>
                </c:pt>
                <c:pt idx="25">
                  <c:v>4.96</c:v>
                </c:pt>
                <c:pt idx="26">
                  <c:v>5.01</c:v>
                </c:pt>
                <c:pt idx="27">
                  <c:v>5.07</c:v>
                </c:pt>
                <c:pt idx="28">
                  <c:v>5.12</c:v>
                </c:pt>
                <c:pt idx="29">
                  <c:v>5.17</c:v>
                </c:pt>
                <c:pt idx="30">
                  <c:v>5.22</c:v>
                </c:pt>
                <c:pt idx="31">
                  <c:v>5.26</c:v>
                </c:pt>
                <c:pt idx="32">
                  <c:v>5.31</c:v>
                </c:pt>
                <c:pt idx="33">
                  <c:v>5.36</c:v>
                </c:pt>
                <c:pt idx="34">
                  <c:v>5.4</c:v>
                </c:pt>
                <c:pt idx="35">
                  <c:v>5.44</c:v>
                </c:pt>
                <c:pt idx="36">
                  <c:v>5.49</c:v>
                </c:pt>
                <c:pt idx="37">
                  <c:v>5.53</c:v>
                </c:pt>
                <c:pt idx="38">
                  <c:v>5.57</c:v>
                </c:pt>
                <c:pt idx="39">
                  <c:v>5.61</c:v>
                </c:pt>
                <c:pt idx="40">
                  <c:v>5.65</c:v>
                </c:pt>
                <c:pt idx="41">
                  <c:v>5.69</c:v>
                </c:pt>
                <c:pt idx="42">
                  <c:v>5.73</c:v>
                </c:pt>
                <c:pt idx="43">
                  <c:v>5.77</c:v>
                </c:pt>
                <c:pt idx="44">
                  <c:v>5.81</c:v>
                </c:pt>
                <c:pt idx="45">
                  <c:v>5.84</c:v>
                </c:pt>
                <c:pt idx="46">
                  <c:v>5.88</c:v>
                </c:pt>
                <c:pt idx="47">
                  <c:v>5.92</c:v>
                </c:pt>
                <c:pt idx="48">
                  <c:v>5.95</c:v>
                </c:pt>
                <c:pt idx="49">
                  <c:v>5.99</c:v>
                </c:pt>
                <c:pt idx="50">
                  <c:v>6.02</c:v>
                </c:pt>
                <c:pt idx="51">
                  <c:v>6.05</c:v>
                </c:pt>
                <c:pt idx="52">
                  <c:v>6.09</c:v>
                </c:pt>
                <c:pt idx="53">
                  <c:v>6.12</c:v>
                </c:pt>
                <c:pt idx="54">
                  <c:v>6.15</c:v>
                </c:pt>
                <c:pt idx="55">
                  <c:v>6.18</c:v>
                </c:pt>
                <c:pt idx="56">
                  <c:v>6.22</c:v>
                </c:pt>
                <c:pt idx="57">
                  <c:v>6.25</c:v>
                </c:pt>
                <c:pt idx="58">
                  <c:v>6.28</c:v>
                </c:pt>
                <c:pt idx="59">
                  <c:v>6.31</c:v>
                </c:pt>
                <c:pt idx="60">
                  <c:v>6.34</c:v>
                </c:pt>
                <c:pt idx="61">
                  <c:v>6.37</c:v>
                </c:pt>
                <c:pt idx="62">
                  <c:v>6.4</c:v>
                </c:pt>
                <c:pt idx="63">
                  <c:v>6.43</c:v>
                </c:pt>
                <c:pt idx="64">
                  <c:v>6.46</c:v>
                </c:pt>
                <c:pt idx="65">
                  <c:v>6.49</c:v>
                </c:pt>
                <c:pt idx="66">
                  <c:v>6.52</c:v>
                </c:pt>
                <c:pt idx="67">
                  <c:v>6.54</c:v>
                </c:pt>
              </c:numCache>
            </c:numRef>
          </c:yVal>
          <c:smooth val="1"/>
          <c:extLst>
            <c:ext xmlns:c16="http://schemas.microsoft.com/office/drawing/2014/chart" uri="{C3380CC4-5D6E-409C-BE32-E72D297353CC}">
              <c16:uniqueId val="{0000000E-6C76-46A6-A660-59291D5FB0AD}"/>
            </c:ext>
          </c:extLst>
        </c:ser>
        <c:ser>
          <c:idx val="0"/>
          <c:order val="4"/>
          <c:tx>
            <c:v>соленость - 30 г/л</c:v>
          </c:tx>
          <c:spPr>
            <a:ln w="12700" cap="rnd">
              <a:solidFill>
                <a:srgbClr val="FF0000"/>
              </a:solidFill>
              <a:round/>
            </a:ln>
            <a:effectLst/>
          </c:spPr>
          <c:marker>
            <c:symbol val="circle"/>
            <c:size val="4"/>
            <c:spPr>
              <a:noFill/>
              <a:ln w="9525">
                <a:solidFill>
                  <a:srgbClr val="FF0000"/>
                </a:solidFill>
              </a:ln>
              <a:effectLst/>
            </c:spPr>
          </c:marker>
          <c:xVal>
            <c:numRef>
              <c:f>'[Реология эмульсий 2021.xlsx]E.X-g-MMA S-30 g l '!$AA$4:$AA$72</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'[Реология эмульсий 2021.xlsx]E.X-g-MMA S-30 g l '!$AB$4:$AB$72</c:f>
              <c:numCache>
                <c:formatCode>General</c:formatCode>
                <c:ptCount val="69"/>
                <c:pt idx="0">
                  <c:v>2.89</c:v>
                </c:pt>
                <c:pt idx="1">
                  <c:v>3.2</c:v>
                </c:pt>
                <c:pt idx="2">
                  <c:v>3.44</c:v>
                </c:pt>
                <c:pt idx="3">
                  <c:v>3.63</c:v>
                </c:pt>
                <c:pt idx="4">
                  <c:v>3.79</c:v>
                </c:pt>
                <c:pt idx="5">
                  <c:v>3.93</c:v>
                </c:pt>
                <c:pt idx="6">
                  <c:v>4.0599999999999996</c:v>
                </c:pt>
                <c:pt idx="7">
                  <c:v>4.17</c:v>
                </c:pt>
                <c:pt idx="8">
                  <c:v>4.2699999999999996</c:v>
                </c:pt>
                <c:pt idx="9">
                  <c:v>4.37</c:v>
                </c:pt>
                <c:pt idx="10">
                  <c:v>4.46</c:v>
                </c:pt>
                <c:pt idx="11">
                  <c:v>4.54</c:v>
                </c:pt>
                <c:pt idx="12">
                  <c:v>4.62</c:v>
                </c:pt>
                <c:pt idx="13">
                  <c:v>4.6900000000000004</c:v>
                </c:pt>
                <c:pt idx="14">
                  <c:v>4.76</c:v>
                </c:pt>
                <c:pt idx="15">
                  <c:v>4.83</c:v>
                </c:pt>
                <c:pt idx="16">
                  <c:v>4.8899999999999997</c:v>
                </c:pt>
                <c:pt idx="17">
                  <c:v>4.95</c:v>
                </c:pt>
                <c:pt idx="18">
                  <c:v>5.01</c:v>
                </c:pt>
                <c:pt idx="19">
                  <c:v>5.07</c:v>
                </c:pt>
                <c:pt idx="20">
                  <c:v>5.12</c:v>
                </c:pt>
                <c:pt idx="21">
                  <c:v>5.18</c:v>
                </c:pt>
                <c:pt idx="22">
                  <c:v>5.23</c:v>
                </c:pt>
                <c:pt idx="23">
                  <c:v>5.28</c:v>
                </c:pt>
                <c:pt idx="24">
                  <c:v>5.32</c:v>
                </c:pt>
                <c:pt idx="25">
                  <c:v>5.37</c:v>
                </c:pt>
                <c:pt idx="26">
                  <c:v>5.41</c:v>
                </c:pt>
                <c:pt idx="27">
                  <c:v>5.46</c:v>
                </c:pt>
                <c:pt idx="28">
                  <c:v>5.5</c:v>
                </c:pt>
                <c:pt idx="29">
                  <c:v>5.54</c:v>
                </c:pt>
                <c:pt idx="30">
                  <c:v>5.58</c:v>
                </c:pt>
                <c:pt idx="31">
                  <c:v>5.62</c:v>
                </c:pt>
                <c:pt idx="32">
                  <c:v>5.66</c:v>
                </c:pt>
                <c:pt idx="33">
                  <c:v>5.7</c:v>
                </c:pt>
                <c:pt idx="34">
                  <c:v>5.73</c:v>
                </c:pt>
                <c:pt idx="35">
                  <c:v>5.77</c:v>
                </c:pt>
                <c:pt idx="36">
                  <c:v>5.8</c:v>
                </c:pt>
                <c:pt idx="37">
                  <c:v>5.84</c:v>
                </c:pt>
                <c:pt idx="38">
                  <c:v>5.87</c:v>
                </c:pt>
                <c:pt idx="39">
                  <c:v>5.9</c:v>
                </c:pt>
                <c:pt idx="40">
                  <c:v>5.94</c:v>
                </c:pt>
                <c:pt idx="41">
                  <c:v>5.97</c:v>
                </c:pt>
                <c:pt idx="42">
                  <c:v>6</c:v>
                </c:pt>
                <c:pt idx="43">
                  <c:v>6.03</c:v>
                </c:pt>
                <c:pt idx="44">
                  <c:v>6.06</c:v>
                </c:pt>
                <c:pt idx="45">
                  <c:v>6.09</c:v>
                </c:pt>
                <c:pt idx="46">
                  <c:v>6.12</c:v>
                </c:pt>
                <c:pt idx="47">
                  <c:v>6.15</c:v>
                </c:pt>
                <c:pt idx="48">
                  <c:v>6.18</c:v>
                </c:pt>
                <c:pt idx="49">
                  <c:v>6.2</c:v>
                </c:pt>
                <c:pt idx="50">
                  <c:v>6.23</c:v>
                </c:pt>
                <c:pt idx="51">
                  <c:v>6.26</c:v>
                </c:pt>
                <c:pt idx="52">
                  <c:v>6.28</c:v>
                </c:pt>
                <c:pt idx="53">
                  <c:v>6.31</c:v>
                </c:pt>
                <c:pt idx="54">
                  <c:v>6.34</c:v>
                </c:pt>
                <c:pt idx="55">
                  <c:v>6.36</c:v>
                </c:pt>
                <c:pt idx="56">
                  <c:v>6.39</c:v>
                </c:pt>
                <c:pt idx="57">
                  <c:v>6.41</c:v>
                </c:pt>
                <c:pt idx="58">
                  <c:v>6.44</c:v>
                </c:pt>
                <c:pt idx="59">
                  <c:v>6.46</c:v>
                </c:pt>
                <c:pt idx="60">
                  <c:v>6.48</c:v>
                </c:pt>
                <c:pt idx="61">
                  <c:v>6.51</c:v>
                </c:pt>
                <c:pt idx="62">
                  <c:v>6.53</c:v>
                </c:pt>
                <c:pt idx="63">
                  <c:v>6.55</c:v>
                </c:pt>
                <c:pt idx="64">
                  <c:v>6.58</c:v>
                </c:pt>
                <c:pt idx="65">
                  <c:v>6.6</c:v>
                </c:pt>
                <c:pt idx="66">
                  <c:v>6.62</c:v>
                </c:pt>
                <c:pt idx="67">
                  <c:v>6.64</c:v>
                </c:pt>
                <c:pt idx="68">
                  <c:v>6.66</c:v>
                </c:pt>
              </c:numCache>
            </c:numRef>
          </c:yVal>
          <c:smooth val="1"/>
          <c:extLst>
            <c:ext xmlns:c16="http://schemas.microsoft.com/office/drawing/2014/chart" uri="{C3380CC4-5D6E-409C-BE32-E72D297353CC}">
              <c16:uniqueId val="{00000009-6C76-46A6-A660-59291D5FB0AD}"/>
            </c:ext>
          </c:extLst>
        </c:ser>
        <c:dLbls>
          <c:showLegendKey val="0"/>
          <c:showVal val="0"/>
          <c:showCatName val="0"/>
          <c:showSerName val="0"/>
          <c:showPercent val="0"/>
          <c:showBubbleSize val="0"/>
        </c:dLbls>
        <c:axId val="975213056"/>
        <c:axId val="975213632"/>
      </c:scatterChart>
      <c:scatterChart>
        <c:scatterStyle val="smoothMarker"/>
        <c:varyColors val="0"/>
        <c:ser>
          <c:idx val="3"/>
          <c:order val="1"/>
          <c:tx>
            <c:v>соленость - 0 г/л</c:v>
          </c:tx>
          <c:spPr>
            <a:ln w="22225">
              <a:solidFill>
                <a:srgbClr val="0070C0"/>
              </a:solidFill>
            </a:ln>
          </c:spPr>
          <c:marker>
            <c:symbol val="none"/>
          </c:marker>
          <c:xVal>
            <c:numRef>
              <c:f>'[Реология эмульсий 2021.xlsx]E.X-g-MMA S-0 g l'!$AA$4:$AA$71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эмульсий 2021.xlsx]E.X-g-MMA S-0 g l'!$AC$4:$AC$71</c:f>
              <c:numCache>
                <c:formatCode>General</c:formatCode>
                <c:ptCount val="68"/>
                <c:pt idx="0">
                  <c:v>1.56</c:v>
                </c:pt>
                <c:pt idx="1">
                  <c:v>1.1000000000000001</c:v>
                </c:pt>
                <c:pt idx="2">
                  <c:v>0.86699999999999999</c:v>
                </c:pt>
                <c:pt idx="3">
                  <c:v>0.72399999999999998</c:v>
                </c:pt>
                <c:pt idx="4">
                  <c:v>0.626</c:v>
                </c:pt>
                <c:pt idx="5">
                  <c:v>0.55500000000000005</c:v>
                </c:pt>
                <c:pt idx="6">
                  <c:v>0.499</c:v>
                </c:pt>
                <c:pt idx="7">
                  <c:v>0.45600000000000002</c:v>
                </c:pt>
                <c:pt idx="8">
                  <c:v>0.42</c:v>
                </c:pt>
                <c:pt idx="9">
                  <c:v>0.39</c:v>
                </c:pt>
                <c:pt idx="10">
                  <c:v>0.36499999999999999</c:v>
                </c:pt>
                <c:pt idx="11">
                  <c:v>0.34300000000000003</c:v>
                </c:pt>
                <c:pt idx="12">
                  <c:v>0.32400000000000001</c:v>
                </c:pt>
                <c:pt idx="13">
                  <c:v>0.307</c:v>
                </c:pt>
                <c:pt idx="14">
                  <c:v>0.29199999999999998</c:v>
                </c:pt>
                <c:pt idx="15">
                  <c:v>0.27900000000000003</c:v>
                </c:pt>
                <c:pt idx="16">
                  <c:v>0.26700000000000002</c:v>
                </c:pt>
                <c:pt idx="17">
                  <c:v>0.25600000000000001</c:v>
                </c:pt>
                <c:pt idx="18">
                  <c:v>0.246</c:v>
                </c:pt>
                <c:pt idx="19">
                  <c:v>0.23699999999999999</c:v>
                </c:pt>
                <c:pt idx="20">
                  <c:v>0.22900000000000001</c:v>
                </c:pt>
                <c:pt idx="21">
                  <c:v>0.221</c:v>
                </c:pt>
                <c:pt idx="22">
                  <c:v>0.214</c:v>
                </c:pt>
                <c:pt idx="23">
                  <c:v>0.20799999999999999</c:v>
                </c:pt>
                <c:pt idx="24">
                  <c:v>0.20200000000000001</c:v>
                </c:pt>
                <c:pt idx="25">
                  <c:v>0.19600000000000001</c:v>
                </c:pt>
                <c:pt idx="26">
                  <c:v>0.191</c:v>
                </c:pt>
                <c:pt idx="27">
                  <c:v>0.186</c:v>
                </c:pt>
                <c:pt idx="28">
                  <c:v>0.18099999999999999</c:v>
                </c:pt>
                <c:pt idx="29">
                  <c:v>0.17599999999999999</c:v>
                </c:pt>
                <c:pt idx="30">
                  <c:v>0.17199999999999999</c:v>
                </c:pt>
                <c:pt idx="31">
                  <c:v>0.16800000000000001</c:v>
                </c:pt>
                <c:pt idx="32">
                  <c:v>0.16500000000000001</c:v>
                </c:pt>
                <c:pt idx="33">
                  <c:v>0.161</c:v>
                </c:pt>
                <c:pt idx="34">
                  <c:v>0.158</c:v>
                </c:pt>
                <c:pt idx="35">
                  <c:v>0.154</c:v>
                </c:pt>
                <c:pt idx="36">
                  <c:v>0.151</c:v>
                </c:pt>
                <c:pt idx="37">
                  <c:v>0.14799999999999999</c:v>
                </c:pt>
                <c:pt idx="38">
                  <c:v>0.14499999999999999</c:v>
                </c:pt>
                <c:pt idx="39">
                  <c:v>0.14299999999999999</c:v>
                </c:pt>
                <c:pt idx="40">
                  <c:v>0.14000000000000001</c:v>
                </c:pt>
                <c:pt idx="41">
                  <c:v>0.13800000000000001</c:v>
                </c:pt>
                <c:pt idx="42">
                  <c:v>0.13500000000000001</c:v>
                </c:pt>
                <c:pt idx="43">
                  <c:v>0.13300000000000001</c:v>
                </c:pt>
                <c:pt idx="44">
                  <c:v>0.13100000000000001</c:v>
                </c:pt>
                <c:pt idx="45">
                  <c:v>0.129</c:v>
                </c:pt>
                <c:pt idx="46">
                  <c:v>0.127</c:v>
                </c:pt>
                <c:pt idx="47">
                  <c:v>0.125</c:v>
                </c:pt>
                <c:pt idx="48">
                  <c:v>0.123</c:v>
                </c:pt>
                <c:pt idx="49">
                  <c:v>0.121</c:v>
                </c:pt>
                <c:pt idx="50">
                  <c:v>0.11899999999999999</c:v>
                </c:pt>
                <c:pt idx="51">
                  <c:v>0.11799999999999999</c:v>
                </c:pt>
                <c:pt idx="52">
                  <c:v>0.11600000000000001</c:v>
                </c:pt>
                <c:pt idx="53">
                  <c:v>0.114</c:v>
                </c:pt>
                <c:pt idx="54">
                  <c:v>0.113</c:v>
                </c:pt>
                <c:pt idx="55">
                  <c:v>0.111</c:v>
                </c:pt>
                <c:pt idx="56">
                  <c:v>0.11</c:v>
                </c:pt>
                <c:pt idx="57">
                  <c:v>0.108</c:v>
                </c:pt>
                <c:pt idx="58">
                  <c:v>0.107</c:v>
                </c:pt>
                <c:pt idx="59">
                  <c:v>0.106</c:v>
                </c:pt>
                <c:pt idx="60">
                  <c:v>0.104</c:v>
                </c:pt>
                <c:pt idx="61">
                  <c:v>0.10299999999999999</c:v>
                </c:pt>
                <c:pt idx="62">
                  <c:v>0.10199999999999999</c:v>
                </c:pt>
                <c:pt idx="63">
                  <c:v>0.10100000000000001</c:v>
                </c:pt>
                <c:pt idx="64">
                  <c:v>9.9599999999999994E-2</c:v>
                </c:pt>
                <c:pt idx="65">
                  <c:v>9.8400000000000001E-2</c:v>
                </c:pt>
                <c:pt idx="66">
                  <c:v>9.74E-2</c:v>
                </c:pt>
                <c:pt idx="67">
                  <c:v>9.6299999999999997E-2</c:v>
                </c:pt>
              </c:numCache>
            </c:numRef>
          </c:yVal>
          <c:smooth val="1"/>
          <c:extLst>
            <c:ext xmlns:c16="http://schemas.microsoft.com/office/drawing/2014/chart" uri="{C3380CC4-5D6E-409C-BE32-E72D297353CC}">
              <c16:uniqueId val="{0000000D-6C76-46A6-A660-59291D5FB0AD}"/>
            </c:ext>
          </c:extLst>
        </c:ser>
        <c:ser>
          <c:idx val="5"/>
          <c:order val="3"/>
          <c:tx>
            <c:v>соленость - 15 г/л</c:v>
          </c:tx>
          <c:spPr>
            <a:ln w="12700" cap="rnd">
              <a:solidFill>
                <a:srgbClr val="0070C0"/>
              </a:solidFill>
              <a:round/>
            </a:ln>
            <a:effectLst/>
          </c:spPr>
          <c:marker>
            <c:symbol val="diamond"/>
            <c:size val="4"/>
            <c:spPr>
              <a:noFill/>
              <a:ln>
                <a:solidFill>
                  <a:srgbClr val="0070C0"/>
                </a:solidFill>
              </a:ln>
            </c:spPr>
          </c:marker>
          <c:xVal>
            <c:numRef>
              <c:f>'[Реология эмульсий 2021.xlsx]E.X-g-MMA S-15 g l '!$AA$4:$AA$71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эмульсий 2021.xlsx]E.X-g-MMA S-15 g l '!$AC$4:$AC$71</c:f>
              <c:numCache>
                <c:formatCode>General</c:formatCode>
                <c:ptCount val="68"/>
                <c:pt idx="0">
                  <c:v>0.90800000000000003</c:v>
                </c:pt>
                <c:pt idx="1">
                  <c:v>0.65400000000000003</c:v>
                </c:pt>
                <c:pt idx="2">
                  <c:v>0.52300000000000002</c:v>
                </c:pt>
                <c:pt idx="3">
                  <c:v>0.442</c:v>
                </c:pt>
                <c:pt idx="4">
                  <c:v>0.38600000000000001</c:v>
                </c:pt>
                <c:pt idx="5">
                  <c:v>0.34399999999999997</c:v>
                </c:pt>
                <c:pt idx="6">
                  <c:v>0.312</c:v>
                </c:pt>
                <c:pt idx="7">
                  <c:v>0.28599999999999998</c:v>
                </c:pt>
                <c:pt idx="8">
                  <c:v>0.26500000000000001</c:v>
                </c:pt>
                <c:pt idx="9">
                  <c:v>0.247</c:v>
                </c:pt>
                <c:pt idx="10">
                  <c:v>0.23200000000000001</c:v>
                </c:pt>
                <c:pt idx="11">
                  <c:v>0.219</c:v>
                </c:pt>
                <c:pt idx="12">
                  <c:v>0.20699999999999999</c:v>
                </c:pt>
                <c:pt idx="13">
                  <c:v>0.19700000000000001</c:v>
                </c:pt>
                <c:pt idx="14">
                  <c:v>0.188</c:v>
                </c:pt>
                <c:pt idx="15">
                  <c:v>0.18</c:v>
                </c:pt>
                <c:pt idx="16">
                  <c:v>0.17299999999999999</c:v>
                </c:pt>
                <c:pt idx="17">
                  <c:v>0.16700000000000001</c:v>
                </c:pt>
                <c:pt idx="18">
                  <c:v>0.16</c:v>
                </c:pt>
                <c:pt idx="19">
                  <c:v>0.155</c:v>
                </c:pt>
                <c:pt idx="20">
                  <c:v>0.15</c:v>
                </c:pt>
                <c:pt idx="21">
                  <c:v>0.14499999999999999</c:v>
                </c:pt>
                <c:pt idx="22">
                  <c:v>0.14099999999999999</c:v>
                </c:pt>
                <c:pt idx="23">
                  <c:v>0.13700000000000001</c:v>
                </c:pt>
                <c:pt idx="24">
                  <c:v>0.13300000000000001</c:v>
                </c:pt>
                <c:pt idx="25">
                  <c:v>0.129</c:v>
                </c:pt>
                <c:pt idx="26">
                  <c:v>0.126</c:v>
                </c:pt>
                <c:pt idx="27">
                  <c:v>0.123</c:v>
                </c:pt>
                <c:pt idx="28">
                  <c:v>0.12</c:v>
                </c:pt>
                <c:pt idx="29">
                  <c:v>0.11700000000000001</c:v>
                </c:pt>
                <c:pt idx="30">
                  <c:v>0.115</c:v>
                </c:pt>
                <c:pt idx="31">
                  <c:v>0.112</c:v>
                </c:pt>
                <c:pt idx="32">
                  <c:v>0.11</c:v>
                </c:pt>
                <c:pt idx="33">
                  <c:v>0.108</c:v>
                </c:pt>
                <c:pt idx="34">
                  <c:v>0.105</c:v>
                </c:pt>
                <c:pt idx="35">
                  <c:v>0.10299999999999999</c:v>
                </c:pt>
                <c:pt idx="36">
                  <c:v>0.10100000000000001</c:v>
                </c:pt>
                <c:pt idx="37">
                  <c:v>9.9599999999999994E-2</c:v>
                </c:pt>
                <c:pt idx="38">
                  <c:v>9.7799999999999998E-2</c:v>
                </c:pt>
                <c:pt idx="39">
                  <c:v>9.6100000000000005E-2</c:v>
                </c:pt>
                <c:pt idx="40">
                  <c:v>9.4500000000000001E-2</c:v>
                </c:pt>
                <c:pt idx="41">
                  <c:v>9.2899999999999996E-2</c:v>
                </c:pt>
                <c:pt idx="42">
                  <c:v>9.1399999999999995E-2</c:v>
                </c:pt>
                <c:pt idx="43">
                  <c:v>8.9899999999999994E-2</c:v>
                </c:pt>
                <c:pt idx="44">
                  <c:v>8.8499999999999995E-2</c:v>
                </c:pt>
                <c:pt idx="45">
                  <c:v>8.72E-2</c:v>
                </c:pt>
                <c:pt idx="46">
                  <c:v>8.5900000000000004E-2</c:v>
                </c:pt>
                <c:pt idx="47">
                  <c:v>8.4699999999999998E-2</c:v>
                </c:pt>
                <c:pt idx="48">
                  <c:v>8.3500000000000005E-2</c:v>
                </c:pt>
                <c:pt idx="49">
                  <c:v>8.2299999999999998E-2</c:v>
                </c:pt>
                <c:pt idx="50">
                  <c:v>8.1199999999999994E-2</c:v>
                </c:pt>
                <c:pt idx="51">
                  <c:v>8.0100000000000005E-2</c:v>
                </c:pt>
                <c:pt idx="52">
                  <c:v>7.9000000000000001E-2</c:v>
                </c:pt>
                <c:pt idx="53">
                  <c:v>7.8E-2</c:v>
                </c:pt>
                <c:pt idx="54">
                  <c:v>7.6999999999999999E-2</c:v>
                </c:pt>
                <c:pt idx="55">
                  <c:v>7.5999999999999998E-2</c:v>
                </c:pt>
                <c:pt idx="56">
                  <c:v>7.51E-2</c:v>
                </c:pt>
                <c:pt idx="57">
                  <c:v>7.4200000000000002E-2</c:v>
                </c:pt>
                <c:pt idx="58">
                  <c:v>7.3300000000000004E-2</c:v>
                </c:pt>
                <c:pt idx="59">
                  <c:v>7.2499999999999995E-2</c:v>
                </c:pt>
                <c:pt idx="60">
                  <c:v>7.1599999999999997E-2</c:v>
                </c:pt>
                <c:pt idx="61">
                  <c:v>7.0800000000000002E-2</c:v>
                </c:pt>
                <c:pt idx="62">
                  <c:v>7.0000000000000007E-2</c:v>
                </c:pt>
                <c:pt idx="63">
                  <c:v>6.93E-2</c:v>
                </c:pt>
                <c:pt idx="64">
                  <c:v>6.8500000000000005E-2</c:v>
                </c:pt>
                <c:pt idx="65">
                  <c:v>6.7799999999999999E-2</c:v>
                </c:pt>
                <c:pt idx="66">
                  <c:v>6.7100000000000007E-2</c:v>
                </c:pt>
                <c:pt idx="67">
                  <c:v>6.6400000000000001E-2</c:v>
                </c:pt>
              </c:numCache>
            </c:numRef>
          </c:yVal>
          <c:smooth val="1"/>
          <c:extLst>
            <c:ext xmlns:c16="http://schemas.microsoft.com/office/drawing/2014/chart" uri="{C3380CC4-5D6E-409C-BE32-E72D297353CC}">
              <c16:uniqueId val="{0000000F-6C76-46A6-A660-59291D5FB0AD}"/>
            </c:ext>
          </c:extLst>
        </c:ser>
        <c:ser>
          <c:idx val="1"/>
          <c:order val="5"/>
          <c:tx>
            <c:v>соленость - 30 г/л</c:v>
          </c:tx>
          <c:spPr>
            <a:ln w="12700" cap="rnd">
              <a:solidFill>
                <a:srgbClr val="0070C0"/>
              </a:solidFill>
              <a:round/>
            </a:ln>
            <a:effectLst/>
          </c:spPr>
          <c:marker>
            <c:symbol val="circle"/>
            <c:size val="4"/>
            <c:spPr>
              <a:noFill/>
              <a:ln w="9525">
                <a:solidFill>
                  <a:srgbClr val="0070C0"/>
                </a:solidFill>
              </a:ln>
              <a:effectLst/>
            </c:spPr>
          </c:marker>
          <c:xVal>
            <c:numRef>
              <c:f>'[Реология эмульсий 2021.xlsx]E.X-g-MMA S-30 g l '!$AA$4:$AA$72</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'[Реология эмульсий 2021.xlsx]E.X-g-MMA S-30 g l '!$AC$4:$AC$72</c:f>
              <c:numCache>
                <c:formatCode>General</c:formatCode>
                <c:ptCount val="69"/>
                <c:pt idx="0">
                  <c:v>1.19</c:v>
                </c:pt>
                <c:pt idx="1">
                  <c:v>0.82799999999999996</c:v>
                </c:pt>
                <c:pt idx="2">
                  <c:v>0.64800000000000002</c:v>
                </c:pt>
                <c:pt idx="3">
                  <c:v>0.53900000000000003</c:v>
                </c:pt>
                <c:pt idx="4">
                  <c:v>0.46400000000000002</c:v>
                </c:pt>
                <c:pt idx="5">
                  <c:v>0.40899999999999997</c:v>
                </c:pt>
                <c:pt idx="6">
                  <c:v>0.36699999999999999</c:v>
                </c:pt>
                <c:pt idx="7">
                  <c:v>0.33400000000000002</c:v>
                </c:pt>
                <c:pt idx="8">
                  <c:v>0.307</c:v>
                </c:pt>
                <c:pt idx="9">
                  <c:v>0.28499999999999998</c:v>
                </c:pt>
                <c:pt idx="10">
                  <c:v>0.26600000000000001</c:v>
                </c:pt>
                <c:pt idx="11">
                  <c:v>0.249</c:v>
                </c:pt>
                <c:pt idx="12">
                  <c:v>0.23499999999999999</c:v>
                </c:pt>
                <c:pt idx="13">
                  <c:v>0.223</c:v>
                </c:pt>
                <c:pt idx="14">
                  <c:v>0.21199999999999999</c:v>
                </c:pt>
                <c:pt idx="15">
                  <c:v>0.20200000000000001</c:v>
                </c:pt>
                <c:pt idx="16">
                  <c:v>0.193</c:v>
                </c:pt>
                <c:pt idx="17">
                  <c:v>0.185</c:v>
                </c:pt>
                <c:pt idx="18">
                  <c:v>0.17699999999999999</c:v>
                </c:pt>
                <c:pt idx="19">
                  <c:v>0.17100000000000001</c:v>
                </c:pt>
                <c:pt idx="20">
                  <c:v>0.16500000000000001</c:v>
                </c:pt>
                <c:pt idx="21">
                  <c:v>0.159</c:v>
                </c:pt>
                <c:pt idx="22">
                  <c:v>0.154</c:v>
                </c:pt>
                <c:pt idx="23">
                  <c:v>0.14899999999999999</c:v>
                </c:pt>
                <c:pt idx="24">
                  <c:v>0.14399999999999999</c:v>
                </c:pt>
                <c:pt idx="25">
                  <c:v>0.14000000000000001</c:v>
                </c:pt>
                <c:pt idx="26">
                  <c:v>0.13600000000000001</c:v>
                </c:pt>
                <c:pt idx="27">
                  <c:v>0.13300000000000001</c:v>
                </c:pt>
                <c:pt idx="28">
                  <c:v>0.129</c:v>
                </c:pt>
                <c:pt idx="29">
                  <c:v>0.126</c:v>
                </c:pt>
                <c:pt idx="30">
                  <c:v>0.123</c:v>
                </c:pt>
                <c:pt idx="31">
                  <c:v>0.12</c:v>
                </c:pt>
                <c:pt idx="32">
                  <c:v>0.11700000000000001</c:v>
                </c:pt>
                <c:pt idx="33">
                  <c:v>0.114</c:v>
                </c:pt>
                <c:pt idx="34">
                  <c:v>0.112</c:v>
                </c:pt>
                <c:pt idx="35">
                  <c:v>0.11</c:v>
                </c:pt>
                <c:pt idx="36">
                  <c:v>0.107</c:v>
                </c:pt>
                <c:pt idx="37">
                  <c:v>0.105</c:v>
                </c:pt>
                <c:pt idx="38">
                  <c:v>0.10299999999999999</c:v>
                </c:pt>
                <c:pt idx="39">
                  <c:v>0.10100000000000001</c:v>
                </c:pt>
                <c:pt idx="40">
                  <c:v>9.9199999999999997E-2</c:v>
                </c:pt>
                <c:pt idx="41">
                  <c:v>9.74E-2</c:v>
                </c:pt>
                <c:pt idx="42">
                  <c:v>9.5699999999999993E-2</c:v>
                </c:pt>
                <c:pt idx="43">
                  <c:v>9.4E-2</c:v>
                </c:pt>
                <c:pt idx="44">
                  <c:v>9.2399999999999996E-2</c:v>
                </c:pt>
                <c:pt idx="45">
                  <c:v>9.0899999999999995E-2</c:v>
                </c:pt>
                <c:pt idx="46">
                  <c:v>8.9399999999999993E-2</c:v>
                </c:pt>
                <c:pt idx="47">
                  <c:v>8.7999999999999995E-2</c:v>
                </c:pt>
                <c:pt idx="48">
                  <c:v>8.6599999999999996E-2</c:v>
                </c:pt>
                <c:pt idx="49">
                  <c:v>8.5300000000000001E-2</c:v>
                </c:pt>
                <c:pt idx="50">
                  <c:v>8.4000000000000005E-2</c:v>
                </c:pt>
                <c:pt idx="51">
                  <c:v>8.2799999999999999E-2</c:v>
                </c:pt>
                <c:pt idx="52">
                  <c:v>8.1600000000000006E-2</c:v>
                </c:pt>
                <c:pt idx="53">
                  <c:v>8.0399999999999999E-2</c:v>
                </c:pt>
                <c:pt idx="54">
                  <c:v>7.9299999999999995E-2</c:v>
                </c:pt>
                <c:pt idx="55">
                  <c:v>7.8200000000000006E-2</c:v>
                </c:pt>
                <c:pt idx="56">
                  <c:v>7.7200000000000005E-2</c:v>
                </c:pt>
                <c:pt idx="57">
                  <c:v>7.6100000000000001E-2</c:v>
                </c:pt>
                <c:pt idx="58">
                  <c:v>7.51E-2</c:v>
                </c:pt>
                <c:pt idx="59">
                  <c:v>7.4200000000000002E-2</c:v>
                </c:pt>
                <c:pt idx="60">
                  <c:v>7.3200000000000001E-2</c:v>
                </c:pt>
                <c:pt idx="61">
                  <c:v>7.2300000000000003E-2</c:v>
                </c:pt>
                <c:pt idx="62">
                  <c:v>7.1499999999999994E-2</c:v>
                </c:pt>
                <c:pt idx="63">
                  <c:v>7.0599999999999996E-2</c:v>
                </c:pt>
                <c:pt idx="64">
                  <c:v>6.9800000000000001E-2</c:v>
                </c:pt>
                <c:pt idx="65">
                  <c:v>6.9000000000000006E-2</c:v>
                </c:pt>
                <c:pt idx="66">
                  <c:v>6.8199999999999997E-2</c:v>
                </c:pt>
                <c:pt idx="67">
                  <c:v>6.7400000000000002E-2</c:v>
                </c:pt>
                <c:pt idx="68">
                  <c:v>6.6600000000000006E-2</c:v>
                </c:pt>
              </c:numCache>
            </c:numRef>
          </c:yVal>
          <c:smooth val="1"/>
          <c:extLst>
            <c:ext xmlns:c16="http://schemas.microsoft.com/office/drawing/2014/chart" uri="{C3380CC4-5D6E-409C-BE32-E72D297353CC}">
              <c16:uniqueId val="{0000000B-6C76-46A6-A660-59291D5FB0AD}"/>
            </c:ext>
          </c:extLst>
        </c:ser>
        <c:dLbls>
          <c:showLegendKey val="0"/>
          <c:showVal val="0"/>
          <c:showCatName val="0"/>
          <c:showSerName val="0"/>
          <c:showPercent val="0"/>
          <c:showBubbleSize val="0"/>
        </c:dLbls>
        <c:axId val="975214784"/>
        <c:axId val="975214208"/>
      </c:scatterChart>
      <c:valAx>
        <c:axId val="975213056"/>
        <c:scaling>
          <c:orientation val="minMax"/>
          <c:max val="100"/>
        </c:scaling>
        <c:delete val="0"/>
        <c:axPos val="b"/>
        <c:title>
          <c:tx>
            <c:rich>
              <a:bodyPr/>
              <a:lstStyle/>
              <a:p>
                <a:pPr>
                  <a:defRPr/>
                </a:pPr>
                <a:r>
                  <a:rPr lang="ru-RU"/>
                  <a:t>Скорость сдвига, 1/с</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975213632"/>
        <c:crosses val="autoZero"/>
        <c:crossBetween val="midCat"/>
      </c:valAx>
      <c:valAx>
        <c:axId val="975213632"/>
        <c:scaling>
          <c:orientation val="minMax"/>
        </c:scaling>
        <c:delete val="0"/>
        <c:axPos val="l"/>
        <c:title>
          <c:tx>
            <c:rich>
              <a:bodyPr/>
              <a:lstStyle/>
              <a:p>
                <a:pPr>
                  <a:defRPr/>
                </a:pPr>
                <a:r>
                  <a:rPr lang="ru-RU"/>
                  <a:t>Напряжение сдвига, Па</a:t>
                </a:r>
              </a:p>
            </c:rich>
          </c:tx>
          <c:overlay val="0"/>
        </c:title>
        <c:numFmt formatCode="General" sourceLinked="1"/>
        <c:majorTickMark val="none"/>
        <c:minorTickMark val="none"/>
        <c:tickLblPos val="nextTo"/>
        <c:spPr>
          <a:noFill/>
          <a:ln w="22225" cap="flat" cmpd="sng" algn="ctr">
            <a:solidFill>
              <a:srgbClr val="FF0000"/>
            </a:solidFill>
            <a:round/>
          </a:ln>
          <a:effectLst/>
        </c:spPr>
        <c:txPr>
          <a:bodyPr rot="-60000000" vert="horz"/>
          <a:lstStyle/>
          <a:p>
            <a:pPr>
              <a:defRPr/>
            </a:pPr>
            <a:endParaRPr lang="ru-RU"/>
          </a:p>
        </c:txPr>
        <c:crossAx val="975213056"/>
        <c:crosses val="autoZero"/>
        <c:crossBetween val="midCat"/>
      </c:valAx>
      <c:valAx>
        <c:axId val="975214208"/>
        <c:scaling>
          <c:orientation val="minMax"/>
        </c:scaling>
        <c:delete val="0"/>
        <c:axPos val="r"/>
        <c:title>
          <c:tx>
            <c:rich>
              <a:bodyPr/>
              <a:lstStyle/>
              <a:p>
                <a:pPr>
                  <a:defRPr/>
                </a:pPr>
                <a:r>
                  <a:rPr lang="ru-RU"/>
                  <a:t>Дин.</a:t>
                </a:r>
                <a:r>
                  <a:rPr lang="ru-RU" baseline="0"/>
                  <a:t> в</a:t>
                </a:r>
                <a:r>
                  <a:rPr lang="ru-RU"/>
                  <a:t>язкость, Па·с</a:t>
                </a:r>
              </a:p>
            </c:rich>
          </c:tx>
          <c:overlay val="0"/>
        </c:title>
        <c:numFmt formatCode="General" sourceLinked="1"/>
        <c:majorTickMark val="out"/>
        <c:minorTickMark val="none"/>
        <c:tickLblPos val="nextTo"/>
        <c:spPr>
          <a:noFill/>
          <a:ln w="22225" cap="flat" cmpd="sng" algn="ctr">
            <a:solidFill>
              <a:srgbClr val="0070C0"/>
            </a:solidFill>
            <a:round/>
          </a:ln>
          <a:effectLst/>
        </c:spPr>
        <c:txPr>
          <a:bodyPr rot="-60000000" vert="horz"/>
          <a:lstStyle/>
          <a:p>
            <a:pPr>
              <a:defRPr/>
            </a:pPr>
            <a:endParaRPr lang="ru-RU"/>
          </a:p>
        </c:txPr>
        <c:crossAx val="975214784"/>
        <c:crosses val="max"/>
        <c:crossBetween val="midCat"/>
      </c:valAx>
      <c:valAx>
        <c:axId val="975214784"/>
        <c:scaling>
          <c:orientation val="minMax"/>
        </c:scaling>
        <c:delete val="1"/>
        <c:axPos val="b"/>
        <c:numFmt formatCode="General" sourceLinked="1"/>
        <c:majorTickMark val="out"/>
        <c:minorTickMark val="none"/>
        <c:tickLblPos val="nextTo"/>
        <c:crossAx val="975214208"/>
        <c:crosses val="autoZero"/>
        <c:crossBetween val="midCat"/>
      </c:valAx>
    </c:plotArea>
    <c:legend>
      <c:legendPos val="b"/>
      <c:layout>
        <c:manualLayout>
          <c:xMode val="edge"/>
          <c:yMode val="edge"/>
          <c:x val="0.73506427995312129"/>
          <c:y val="7.351646934614238E-2"/>
          <c:w val="0.26227058629555855"/>
          <c:h val="0.60825844824668163"/>
        </c:manualLayout>
      </c:layout>
      <c:overlay val="0"/>
      <c:spPr>
        <a:noFill/>
        <a:ln>
          <a:noFill/>
        </a:ln>
        <a:effectLst/>
      </c:spPr>
      <c:txPr>
        <a:bodyPr rot="0" vert="horz"/>
        <a:lstStyle/>
        <a:p>
          <a:pPr>
            <a:defRPr/>
          </a:pPr>
          <a:endParaRPr lang="ru-RU"/>
        </a:p>
      </c:txPr>
    </c:legend>
    <c:plotVisOnly val="1"/>
    <c:dispBlanksAs val="gap"/>
    <c:showDLblsOverMax val="0"/>
  </c:chart>
  <c:txPr>
    <a:bodyPr/>
    <a:lstStyle/>
    <a:p>
      <a:pPr>
        <a:defRPr sz="1200" b="0"/>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75485564304462"/>
          <c:y val="8.8754398409409366E-2"/>
          <c:w val="0.8399703937007873"/>
          <c:h val="0.52071630415944992"/>
        </c:manualLayout>
      </c:layout>
      <c:barChart>
        <c:barDir val="col"/>
        <c:grouping val="stacked"/>
        <c:varyColors val="0"/>
        <c:ser>
          <c:idx val="0"/>
          <c:order val="0"/>
          <c:tx>
            <c:strRef>
              <c:f>Лист2!$U$27</c:f>
              <c:strCache>
                <c:ptCount val="1"/>
                <c:pt idx="0">
                  <c:v>КИН водной закачки, %</c:v>
                </c:pt>
              </c:strCache>
            </c:strRef>
          </c:tx>
          <c:spPr>
            <a:solidFill>
              <a:schemeClr val="accent1"/>
            </a:solidFill>
            <a:ln>
              <a:noFill/>
            </a:ln>
            <a:effectLst/>
          </c:spPr>
          <c:invertIfNegative val="0"/>
          <c:cat>
            <c:numRef>
              <c:f>Лист2!$T$28:$T$30</c:f>
              <c:numCache>
                <c:formatCode>General</c:formatCode>
                <c:ptCount val="3"/>
              </c:numCache>
            </c:numRef>
          </c:cat>
          <c:val>
            <c:numRef>
              <c:f>Лист2!$U$28:$U$30</c:f>
              <c:numCache>
                <c:formatCode>General</c:formatCode>
                <c:ptCount val="3"/>
                <c:pt idx="0">
                  <c:v>29.95</c:v>
                </c:pt>
                <c:pt idx="1">
                  <c:v>29.95</c:v>
                </c:pt>
                <c:pt idx="2">
                  <c:v>29.95</c:v>
                </c:pt>
              </c:numCache>
            </c:numRef>
          </c:val>
          <c:extLst>
            <c:ext xmlns:c16="http://schemas.microsoft.com/office/drawing/2014/chart" uri="{C3380CC4-5D6E-409C-BE32-E72D297353CC}">
              <c16:uniqueId val="{00000000-105B-42A9-9665-FBE27CB912C1}"/>
            </c:ext>
          </c:extLst>
        </c:ser>
        <c:ser>
          <c:idx val="1"/>
          <c:order val="1"/>
          <c:tx>
            <c:strRef>
              <c:f>Лист2!$V$27</c:f>
              <c:strCache>
                <c:ptCount val="1"/>
                <c:pt idx="0">
                  <c:v>КИН эмульсионной закачки с XG, %</c:v>
                </c:pt>
              </c:strCache>
            </c:strRef>
          </c:tx>
          <c:spPr>
            <a:solidFill>
              <a:schemeClr val="accent3"/>
            </a:solidFill>
            <a:ln>
              <a:noFill/>
            </a:ln>
            <a:effectLst/>
          </c:spPr>
          <c:invertIfNegative val="0"/>
          <c:cat>
            <c:numRef>
              <c:f>Лист2!$T$28:$T$30</c:f>
              <c:numCache>
                <c:formatCode>General</c:formatCode>
                <c:ptCount val="3"/>
              </c:numCache>
            </c:numRef>
          </c:cat>
          <c:val>
            <c:numRef>
              <c:f>Лист2!$V$28:$V$30</c:f>
              <c:numCache>
                <c:formatCode>General</c:formatCode>
                <c:ptCount val="3"/>
                <c:pt idx="0">
                  <c:v>0</c:v>
                </c:pt>
                <c:pt idx="1">
                  <c:v>31.220000000000002</c:v>
                </c:pt>
                <c:pt idx="2">
                  <c:v>31.22</c:v>
                </c:pt>
              </c:numCache>
            </c:numRef>
          </c:val>
          <c:extLst>
            <c:ext xmlns:c16="http://schemas.microsoft.com/office/drawing/2014/chart" uri="{C3380CC4-5D6E-409C-BE32-E72D297353CC}">
              <c16:uniqueId val="{00000001-105B-42A9-9665-FBE27CB912C1}"/>
            </c:ext>
          </c:extLst>
        </c:ser>
        <c:ser>
          <c:idx val="2"/>
          <c:order val="2"/>
          <c:tx>
            <c:strRef>
              <c:f>Лист2!$W$27</c:f>
              <c:strCache>
                <c:ptCount val="1"/>
                <c:pt idx="0">
                  <c:v>КИН эмульсионной закачки с XG-g-MMA, %</c:v>
                </c:pt>
              </c:strCache>
            </c:strRef>
          </c:tx>
          <c:spPr>
            <a:solidFill>
              <a:schemeClr val="accent5"/>
            </a:solidFill>
            <a:ln>
              <a:noFill/>
            </a:ln>
            <a:effectLst/>
          </c:spPr>
          <c:invertIfNegative val="0"/>
          <c:cat>
            <c:numRef>
              <c:f>Лист2!$T$28:$T$30</c:f>
              <c:numCache>
                <c:formatCode>General</c:formatCode>
                <c:ptCount val="3"/>
              </c:numCache>
            </c:numRef>
          </c:cat>
          <c:val>
            <c:numRef>
              <c:f>Лист2!$W$28:$W$30</c:f>
              <c:numCache>
                <c:formatCode>General</c:formatCode>
                <c:ptCount val="3"/>
                <c:pt idx="0">
                  <c:v>0</c:v>
                </c:pt>
                <c:pt idx="1">
                  <c:v>0</c:v>
                </c:pt>
                <c:pt idx="2">
                  <c:v>18.730000000000004</c:v>
                </c:pt>
              </c:numCache>
            </c:numRef>
          </c:val>
          <c:extLst>
            <c:ext xmlns:c16="http://schemas.microsoft.com/office/drawing/2014/chart" uri="{C3380CC4-5D6E-409C-BE32-E72D297353CC}">
              <c16:uniqueId val="{00000002-105B-42A9-9665-FBE27CB912C1}"/>
            </c:ext>
          </c:extLst>
        </c:ser>
        <c:dLbls>
          <c:showLegendKey val="0"/>
          <c:showVal val="0"/>
          <c:showCatName val="0"/>
          <c:showSerName val="0"/>
          <c:showPercent val="0"/>
          <c:showBubbleSize val="0"/>
        </c:dLbls>
        <c:gapWidth val="30"/>
        <c:overlap val="100"/>
        <c:axId val="1817797567"/>
        <c:axId val="1817798399"/>
      </c:barChart>
      <c:lineChart>
        <c:grouping val="standard"/>
        <c:varyColors val="0"/>
        <c:ser>
          <c:idx val="3"/>
          <c:order val="3"/>
          <c:tx>
            <c:strRef>
              <c:f>Лист2!$X$27</c:f>
              <c:strCache>
                <c:ptCount val="1"/>
                <c:pt idx="0">
                  <c:v>Общий КИН, %</c:v>
                </c:pt>
              </c:strCache>
            </c:strRef>
          </c:tx>
          <c:spPr>
            <a:ln w="28575" cap="rnd">
              <a:solidFill>
                <a:schemeClr val="accent1">
                  <a:lumMod val="60000"/>
                </a:schemeClr>
              </a:solidFill>
              <a:round/>
            </a:ln>
            <a:effectLst/>
          </c:spPr>
          <c:marker>
            <c:symbol val="none"/>
          </c:marker>
          <c:cat>
            <c:numRef>
              <c:f>Лист2!$T$28:$T$30</c:f>
              <c:numCache>
                <c:formatCode>General</c:formatCode>
                <c:ptCount val="3"/>
              </c:numCache>
            </c:numRef>
          </c:cat>
          <c:val>
            <c:numRef>
              <c:f>Лист2!$X$28:$X$30</c:f>
              <c:numCache>
                <c:formatCode>General</c:formatCode>
                <c:ptCount val="3"/>
                <c:pt idx="0">
                  <c:v>29.95</c:v>
                </c:pt>
                <c:pt idx="1">
                  <c:v>61.14</c:v>
                </c:pt>
                <c:pt idx="2">
                  <c:v>79.900000000000006</c:v>
                </c:pt>
              </c:numCache>
            </c:numRef>
          </c:val>
          <c:smooth val="0"/>
          <c:extLst>
            <c:ext xmlns:c16="http://schemas.microsoft.com/office/drawing/2014/chart" uri="{C3380CC4-5D6E-409C-BE32-E72D297353CC}">
              <c16:uniqueId val="{00000003-105B-42A9-9665-FBE27CB912C1}"/>
            </c:ext>
          </c:extLst>
        </c:ser>
        <c:dLbls>
          <c:showLegendKey val="0"/>
          <c:showVal val="0"/>
          <c:showCatName val="0"/>
          <c:showSerName val="0"/>
          <c:showPercent val="0"/>
          <c:showBubbleSize val="0"/>
        </c:dLbls>
        <c:marker val="1"/>
        <c:smooth val="0"/>
        <c:axId val="1817797567"/>
        <c:axId val="1817798399"/>
      </c:lineChart>
      <c:catAx>
        <c:axId val="1817797567"/>
        <c:scaling>
          <c:orientation val="minMax"/>
        </c:scaling>
        <c:delete val="0"/>
        <c:axPos val="b"/>
        <c:numFmt formatCode="General" sourceLinked="1"/>
        <c:majorTickMark val="none"/>
        <c:minorTickMark val="none"/>
        <c:tickLblPos val="nextTo"/>
        <c:spPr>
          <a:solidFill>
            <a:schemeClr val="bg1">
              <a:lumMod val="75000"/>
            </a:schemeClr>
          </a:solid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17798399"/>
        <c:crosses val="autoZero"/>
        <c:auto val="1"/>
        <c:lblAlgn val="ctr"/>
        <c:lblOffset val="100"/>
        <c:noMultiLvlLbl val="0"/>
      </c:catAx>
      <c:valAx>
        <c:axId val="1817798399"/>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a:t>
                </a:r>
              </a:p>
            </c:rich>
          </c:tx>
          <c:layout>
            <c:manualLayout>
              <c:xMode val="edge"/>
              <c:yMode val="edge"/>
              <c:x val="1.5827974102936741E-2"/>
              <c:y val="3.0530051813636095E-2"/>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17797567"/>
        <c:crosses val="autoZero"/>
        <c:crossBetween val="between"/>
        <c:majorUnit val="20"/>
      </c:valAx>
      <c:spPr>
        <a:noFill/>
        <a:ln>
          <a:noFill/>
        </a:ln>
        <a:effectLst/>
      </c:spPr>
    </c:plotArea>
    <c:legend>
      <c:legendPos val="b"/>
      <c:layout>
        <c:manualLayout>
          <c:xMode val="edge"/>
          <c:yMode val="edge"/>
          <c:x val="0.16085593920043664"/>
          <c:y val="0.67779976678050902"/>
          <c:w val="0.76707920143829678"/>
          <c:h val="0.3135999618103948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550750633362741E-2"/>
          <c:y val="3.3992337164750967E-2"/>
          <c:w val="0.6503479548716542"/>
          <c:h val="0.78328561202576952"/>
        </c:manualLayout>
      </c:layout>
      <c:scatterChart>
        <c:scatterStyle val="smoothMarker"/>
        <c:varyColors val="0"/>
        <c:ser>
          <c:idx val="0"/>
          <c:order val="0"/>
          <c:tx>
            <c:v>XG</c:v>
          </c:tx>
          <c:spPr>
            <a:ln w="12700">
              <a:solidFill>
                <a:schemeClr val="tx1"/>
              </a:solidFill>
            </a:ln>
          </c:spPr>
          <c:marker>
            <c:symbol val="none"/>
          </c:marker>
          <c:xVal>
            <c:numRef>
              <c:f>'XG powder'!$A$1:$A$14935</c:f>
              <c:numCache>
                <c:formatCode>0</c:formatCode>
                <c:ptCount val="14935"/>
                <c:pt idx="0">
                  <c:v>399.93270000000001</c:v>
                </c:pt>
                <c:pt idx="1">
                  <c:v>400.1737</c:v>
                </c:pt>
                <c:pt idx="2">
                  <c:v>400.41480000000001</c:v>
                </c:pt>
                <c:pt idx="3">
                  <c:v>400.65589999999997</c:v>
                </c:pt>
                <c:pt idx="4">
                  <c:v>400.89690000000002</c:v>
                </c:pt>
                <c:pt idx="5">
                  <c:v>401.13799999999998</c:v>
                </c:pt>
                <c:pt idx="6">
                  <c:v>401.37909999999999</c:v>
                </c:pt>
                <c:pt idx="7">
                  <c:v>401.62009999999998</c:v>
                </c:pt>
                <c:pt idx="8">
                  <c:v>401.8612</c:v>
                </c:pt>
                <c:pt idx="9">
                  <c:v>402.10230000000001</c:v>
                </c:pt>
                <c:pt idx="10">
                  <c:v>402.34339999999997</c:v>
                </c:pt>
                <c:pt idx="11">
                  <c:v>402.58440000000002</c:v>
                </c:pt>
                <c:pt idx="12">
                  <c:v>402.82549999999998</c:v>
                </c:pt>
                <c:pt idx="13">
                  <c:v>403.06659999999999</c:v>
                </c:pt>
                <c:pt idx="14">
                  <c:v>403.30759999999998</c:v>
                </c:pt>
                <c:pt idx="15">
                  <c:v>403.5487</c:v>
                </c:pt>
                <c:pt idx="16">
                  <c:v>403.78980000000001</c:v>
                </c:pt>
                <c:pt idx="17">
                  <c:v>404.03089999999997</c:v>
                </c:pt>
                <c:pt idx="18">
                  <c:v>404.27190000000002</c:v>
                </c:pt>
                <c:pt idx="19">
                  <c:v>404.51299999999998</c:v>
                </c:pt>
                <c:pt idx="20">
                  <c:v>404.75409999999999</c:v>
                </c:pt>
                <c:pt idx="21">
                  <c:v>404.99509999999998</c:v>
                </c:pt>
                <c:pt idx="22">
                  <c:v>405.2362</c:v>
                </c:pt>
                <c:pt idx="23">
                  <c:v>405.47730000000001</c:v>
                </c:pt>
                <c:pt idx="24">
                  <c:v>405.7183</c:v>
                </c:pt>
                <c:pt idx="25">
                  <c:v>405.95940000000002</c:v>
                </c:pt>
                <c:pt idx="26">
                  <c:v>406.20049999999998</c:v>
                </c:pt>
                <c:pt idx="27">
                  <c:v>406.44150000000002</c:v>
                </c:pt>
                <c:pt idx="28">
                  <c:v>406.68259999999998</c:v>
                </c:pt>
                <c:pt idx="29">
                  <c:v>406.9237</c:v>
                </c:pt>
                <c:pt idx="30">
                  <c:v>407.16469999999998</c:v>
                </c:pt>
                <c:pt idx="31">
                  <c:v>407.4058</c:v>
                </c:pt>
                <c:pt idx="32">
                  <c:v>407.64690000000002</c:v>
                </c:pt>
                <c:pt idx="33">
                  <c:v>407.8879</c:v>
                </c:pt>
                <c:pt idx="34">
                  <c:v>408.12900000000002</c:v>
                </c:pt>
                <c:pt idx="35">
                  <c:v>408.37009999999998</c:v>
                </c:pt>
                <c:pt idx="36">
                  <c:v>408.61110000000002</c:v>
                </c:pt>
                <c:pt idx="37">
                  <c:v>408.85219999999998</c:v>
                </c:pt>
                <c:pt idx="38">
                  <c:v>409.0933</c:v>
                </c:pt>
                <c:pt idx="39">
                  <c:v>409.33440000000002</c:v>
                </c:pt>
                <c:pt idx="40">
                  <c:v>409.5754</c:v>
                </c:pt>
                <c:pt idx="41">
                  <c:v>409.81650000000002</c:v>
                </c:pt>
                <c:pt idx="42">
                  <c:v>410.05759999999998</c:v>
                </c:pt>
                <c:pt idx="43">
                  <c:v>410.29860000000002</c:v>
                </c:pt>
                <c:pt idx="44">
                  <c:v>410.53969999999998</c:v>
                </c:pt>
                <c:pt idx="45">
                  <c:v>410.7808</c:v>
                </c:pt>
                <c:pt idx="46">
                  <c:v>411.02179999999998</c:v>
                </c:pt>
                <c:pt idx="47">
                  <c:v>411.2629</c:v>
                </c:pt>
                <c:pt idx="48">
                  <c:v>411.50400000000002</c:v>
                </c:pt>
                <c:pt idx="49">
                  <c:v>411.745</c:v>
                </c:pt>
                <c:pt idx="50">
                  <c:v>411.98610000000002</c:v>
                </c:pt>
                <c:pt idx="51">
                  <c:v>412.22719999999998</c:v>
                </c:pt>
                <c:pt idx="52">
                  <c:v>412.46820000000002</c:v>
                </c:pt>
                <c:pt idx="53">
                  <c:v>412.70929999999998</c:v>
                </c:pt>
                <c:pt idx="54">
                  <c:v>412.9504</c:v>
                </c:pt>
                <c:pt idx="55">
                  <c:v>413.19139999999999</c:v>
                </c:pt>
                <c:pt idx="56">
                  <c:v>413.4325</c:v>
                </c:pt>
                <c:pt idx="57">
                  <c:v>413.67360000000002</c:v>
                </c:pt>
                <c:pt idx="58">
                  <c:v>413.91460000000001</c:v>
                </c:pt>
                <c:pt idx="59">
                  <c:v>414.15570000000002</c:v>
                </c:pt>
                <c:pt idx="60">
                  <c:v>414.39679999999998</c:v>
                </c:pt>
                <c:pt idx="61">
                  <c:v>414.63780000000003</c:v>
                </c:pt>
                <c:pt idx="62">
                  <c:v>414.87889999999999</c:v>
                </c:pt>
                <c:pt idx="63">
                  <c:v>415.12</c:v>
                </c:pt>
                <c:pt idx="64">
                  <c:v>415.36110000000002</c:v>
                </c:pt>
                <c:pt idx="65">
                  <c:v>415.60210000000001</c:v>
                </c:pt>
                <c:pt idx="66">
                  <c:v>415.84320000000002</c:v>
                </c:pt>
                <c:pt idx="67">
                  <c:v>416.08429999999998</c:v>
                </c:pt>
                <c:pt idx="68">
                  <c:v>416.32530000000003</c:v>
                </c:pt>
                <c:pt idx="69">
                  <c:v>416.56639999999999</c:v>
                </c:pt>
                <c:pt idx="70">
                  <c:v>416.8075</c:v>
                </c:pt>
                <c:pt idx="71">
                  <c:v>417.04860000000002</c:v>
                </c:pt>
                <c:pt idx="72">
                  <c:v>417.28960000000001</c:v>
                </c:pt>
                <c:pt idx="73">
                  <c:v>417.53070000000002</c:v>
                </c:pt>
                <c:pt idx="74">
                  <c:v>417.77179999999998</c:v>
                </c:pt>
                <c:pt idx="75">
                  <c:v>418.01280000000003</c:v>
                </c:pt>
                <c:pt idx="76">
                  <c:v>418.25389999999999</c:v>
                </c:pt>
                <c:pt idx="77">
                  <c:v>418.495</c:v>
                </c:pt>
                <c:pt idx="78">
                  <c:v>418.73599999999999</c:v>
                </c:pt>
                <c:pt idx="79">
                  <c:v>418.97710000000001</c:v>
                </c:pt>
                <c:pt idx="80">
                  <c:v>419.21820000000002</c:v>
                </c:pt>
                <c:pt idx="81">
                  <c:v>419.45920000000001</c:v>
                </c:pt>
                <c:pt idx="82">
                  <c:v>419.70030000000003</c:v>
                </c:pt>
                <c:pt idx="83">
                  <c:v>419.94139999999999</c:v>
                </c:pt>
                <c:pt idx="84">
                  <c:v>420.18239999999997</c:v>
                </c:pt>
                <c:pt idx="85">
                  <c:v>420.42349999999999</c:v>
                </c:pt>
                <c:pt idx="86">
                  <c:v>420.66460000000001</c:v>
                </c:pt>
                <c:pt idx="87">
                  <c:v>420.90559999999999</c:v>
                </c:pt>
                <c:pt idx="88">
                  <c:v>421.14670000000001</c:v>
                </c:pt>
                <c:pt idx="89">
                  <c:v>421.38780000000003</c:v>
                </c:pt>
                <c:pt idx="90">
                  <c:v>421.62880000000001</c:v>
                </c:pt>
                <c:pt idx="91">
                  <c:v>421.86989999999997</c:v>
                </c:pt>
                <c:pt idx="92">
                  <c:v>422.11099999999999</c:v>
                </c:pt>
                <c:pt idx="93">
                  <c:v>422.35210000000001</c:v>
                </c:pt>
                <c:pt idx="94">
                  <c:v>422.59309999999999</c:v>
                </c:pt>
                <c:pt idx="95">
                  <c:v>422.83420000000001</c:v>
                </c:pt>
                <c:pt idx="96">
                  <c:v>423.07530000000003</c:v>
                </c:pt>
                <c:pt idx="97">
                  <c:v>423.31630000000001</c:v>
                </c:pt>
                <c:pt idx="98">
                  <c:v>423.55739999999997</c:v>
                </c:pt>
                <c:pt idx="99">
                  <c:v>423.79849999999999</c:v>
                </c:pt>
                <c:pt idx="100">
                  <c:v>424.03949999999998</c:v>
                </c:pt>
                <c:pt idx="101">
                  <c:v>424.28059999999999</c:v>
                </c:pt>
                <c:pt idx="102">
                  <c:v>424.52170000000001</c:v>
                </c:pt>
                <c:pt idx="103">
                  <c:v>424.7627</c:v>
                </c:pt>
                <c:pt idx="104">
                  <c:v>425.00380000000001</c:v>
                </c:pt>
                <c:pt idx="105">
                  <c:v>425.24489999999997</c:v>
                </c:pt>
                <c:pt idx="106">
                  <c:v>425.48590000000002</c:v>
                </c:pt>
                <c:pt idx="107">
                  <c:v>425.72699999999998</c:v>
                </c:pt>
                <c:pt idx="108">
                  <c:v>425.96809999999999</c:v>
                </c:pt>
                <c:pt idx="109">
                  <c:v>426.20909999999998</c:v>
                </c:pt>
                <c:pt idx="110">
                  <c:v>426.4502</c:v>
                </c:pt>
                <c:pt idx="111">
                  <c:v>426.69130000000001</c:v>
                </c:pt>
                <c:pt idx="112">
                  <c:v>426.9323</c:v>
                </c:pt>
                <c:pt idx="113">
                  <c:v>427.17340000000002</c:v>
                </c:pt>
                <c:pt idx="114">
                  <c:v>427.41449999999998</c:v>
                </c:pt>
                <c:pt idx="115">
                  <c:v>427.65550000000002</c:v>
                </c:pt>
                <c:pt idx="116">
                  <c:v>427.89659999999998</c:v>
                </c:pt>
                <c:pt idx="117">
                  <c:v>428.1377</c:v>
                </c:pt>
                <c:pt idx="118">
                  <c:v>428.37880000000001</c:v>
                </c:pt>
                <c:pt idx="119">
                  <c:v>428.6198</c:v>
                </c:pt>
                <c:pt idx="120">
                  <c:v>428.86090000000002</c:v>
                </c:pt>
                <c:pt idx="121">
                  <c:v>429.10199999999998</c:v>
                </c:pt>
                <c:pt idx="122">
                  <c:v>429.34300000000002</c:v>
                </c:pt>
                <c:pt idx="123">
                  <c:v>429.58409999999998</c:v>
                </c:pt>
                <c:pt idx="124">
                  <c:v>429.8252</c:v>
                </c:pt>
                <c:pt idx="125">
                  <c:v>430.06630000000001</c:v>
                </c:pt>
                <c:pt idx="126">
                  <c:v>430.3073</c:v>
                </c:pt>
                <c:pt idx="127">
                  <c:v>430.54840000000002</c:v>
                </c:pt>
                <c:pt idx="128">
                  <c:v>430.78949999999998</c:v>
                </c:pt>
                <c:pt idx="129">
                  <c:v>431.03050000000002</c:v>
                </c:pt>
                <c:pt idx="130">
                  <c:v>431.27159999999998</c:v>
                </c:pt>
                <c:pt idx="131">
                  <c:v>431.5127</c:v>
                </c:pt>
                <c:pt idx="132">
                  <c:v>431.75369999999998</c:v>
                </c:pt>
                <c:pt idx="133">
                  <c:v>431.9948</c:v>
                </c:pt>
                <c:pt idx="134">
                  <c:v>432.23590000000002</c:v>
                </c:pt>
                <c:pt idx="135">
                  <c:v>432.4769</c:v>
                </c:pt>
                <c:pt idx="136">
                  <c:v>432.71800000000002</c:v>
                </c:pt>
                <c:pt idx="137">
                  <c:v>432.95909999999998</c:v>
                </c:pt>
                <c:pt idx="138">
                  <c:v>433.20010000000002</c:v>
                </c:pt>
                <c:pt idx="139">
                  <c:v>433.44119999999998</c:v>
                </c:pt>
                <c:pt idx="140">
                  <c:v>433.6823</c:v>
                </c:pt>
                <c:pt idx="141">
                  <c:v>433.92329999999998</c:v>
                </c:pt>
                <c:pt idx="142">
                  <c:v>434.1644</c:v>
                </c:pt>
                <c:pt idx="143">
                  <c:v>434.40550000000002</c:v>
                </c:pt>
                <c:pt idx="144">
                  <c:v>434.6465</c:v>
                </c:pt>
                <c:pt idx="145">
                  <c:v>434.88760000000002</c:v>
                </c:pt>
                <c:pt idx="146">
                  <c:v>435.12869999999998</c:v>
                </c:pt>
                <c:pt idx="147">
                  <c:v>435.3698</c:v>
                </c:pt>
                <c:pt idx="148">
                  <c:v>435.61079999999998</c:v>
                </c:pt>
                <c:pt idx="149">
                  <c:v>435.8519</c:v>
                </c:pt>
                <c:pt idx="150">
                  <c:v>436.09300000000002</c:v>
                </c:pt>
                <c:pt idx="151">
                  <c:v>436.334</c:v>
                </c:pt>
                <c:pt idx="152">
                  <c:v>436.57510000000002</c:v>
                </c:pt>
                <c:pt idx="153">
                  <c:v>436.81619999999998</c:v>
                </c:pt>
                <c:pt idx="154">
                  <c:v>437.05720000000002</c:v>
                </c:pt>
                <c:pt idx="155">
                  <c:v>437.29829999999998</c:v>
                </c:pt>
                <c:pt idx="156">
                  <c:v>437.5394</c:v>
                </c:pt>
                <c:pt idx="157">
                  <c:v>437.78039999999999</c:v>
                </c:pt>
                <c:pt idx="158">
                  <c:v>438.0215</c:v>
                </c:pt>
                <c:pt idx="159">
                  <c:v>438.26260000000002</c:v>
                </c:pt>
                <c:pt idx="160">
                  <c:v>438.50360000000001</c:v>
                </c:pt>
                <c:pt idx="161">
                  <c:v>438.74470000000002</c:v>
                </c:pt>
                <c:pt idx="162">
                  <c:v>438.98579999999998</c:v>
                </c:pt>
                <c:pt idx="163">
                  <c:v>439.22680000000003</c:v>
                </c:pt>
                <c:pt idx="164">
                  <c:v>439.46789999999999</c:v>
                </c:pt>
                <c:pt idx="165">
                  <c:v>439.709</c:v>
                </c:pt>
                <c:pt idx="166">
                  <c:v>439.95</c:v>
                </c:pt>
                <c:pt idx="167">
                  <c:v>440.19110000000001</c:v>
                </c:pt>
                <c:pt idx="168">
                  <c:v>440.43220000000002</c:v>
                </c:pt>
                <c:pt idx="169">
                  <c:v>440.67320000000001</c:v>
                </c:pt>
                <c:pt idx="170">
                  <c:v>440.91430000000003</c:v>
                </c:pt>
                <c:pt idx="171">
                  <c:v>441.15539999999999</c:v>
                </c:pt>
                <c:pt idx="172">
                  <c:v>441.3965</c:v>
                </c:pt>
                <c:pt idx="173">
                  <c:v>441.63749999999999</c:v>
                </c:pt>
                <c:pt idx="174">
                  <c:v>441.87860000000001</c:v>
                </c:pt>
                <c:pt idx="175">
                  <c:v>442.11970000000002</c:v>
                </c:pt>
                <c:pt idx="176">
                  <c:v>442.36070000000001</c:v>
                </c:pt>
                <c:pt idx="177">
                  <c:v>442.60180000000003</c:v>
                </c:pt>
                <c:pt idx="178">
                  <c:v>442.84289999999999</c:v>
                </c:pt>
                <c:pt idx="179">
                  <c:v>443.084</c:v>
                </c:pt>
                <c:pt idx="180">
                  <c:v>443.32499999999999</c:v>
                </c:pt>
                <c:pt idx="181">
                  <c:v>443.56610000000001</c:v>
                </c:pt>
                <c:pt idx="182">
                  <c:v>443.80720000000002</c:v>
                </c:pt>
                <c:pt idx="183">
                  <c:v>444.04820000000001</c:v>
                </c:pt>
                <c:pt idx="184">
                  <c:v>444.28930000000003</c:v>
                </c:pt>
                <c:pt idx="185">
                  <c:v>444.53039999999999</c:v>
                </c:pt>
                <c:pt idx="186">
                  <c:v>444.77140000000003</c:v>
                </c:pt>
                <c:pt idx="187">
                  <c:v>445.01249999999999</c:v>
                </c:pt>
                <c:pt idx="188">
                  <c:v>445.25360000000001</c:v>
                </c:pt>
                <c:pt idx="189">
                  <c:v>445.49459999999999</c:v>
                </c:pt>
                <c:pt idx="190">
                  <c:v>445.73570000000001</c:v>
                </c:pt>
                <c:pt idx="191">
                  <c:v>445.97680000000003</c:v>
                </c:pt>
                <c:pt idx="192">
                  <c:v>446.21780000000001</c:v>
                </c:pt>
                <c:pt idx="193">
                  <c:v>446.45890000000003</c:v>
                </c:pt>
                <c:pt idx="194">
                  <c:v>446.7</c:v>
                </c:pt>
                <c:pt idx="195">
                  <c:v>446.94099999999997</c:v>
                </c:pt>
                <c:pt idx="196">
                  <c:v>447.18209999999999</c:v>
                </c:pt>
                <c:pt idx="197">
                  <c:v>447.42320000000001</c:v>
                </c:pt>
                <c:pt idx="198">
                  <c:v>447.66419999999999</c:v>
                </c:pt>
                <c:pt idx="199">
                  <c:v>447.90530000000001</c:v>
                </c:pt>
                <c:pt idx="200">
                  <c:v>448.14640000000003</c:v>
                </c:pt>
                <c:pt idx="201">
                  <c:v>448.38749999999999</c:v>
                </c:pt>
                <c:pt idx="202">
                  <c:v>448.62849999999997</c:v>
                </c:pt>
                <c:pt idx="203">
                  <c:v>448.86959999999999</c:v>
                </c:pt>
                <c:pt idx="204">
                  <c:v>449.11070000000001</c:v>
                </c:pt>
                <c:pt idx="205">
                  <c:v>449.35169999999999</c:v>
                </c:pt>
                <c:pt idx="206">
                  <c:v>449.59280000000001</c:v>
                </c:pt>
                <c:pt idx="207">
                  <c:v>449.83390000000003</c:v>
                </c:pt>
                <c:pt idx="208">
                  <c:v>450.07490000000001</c:v>
                </c:pt>
                <c:pt idx="209">
                  <c:v>450.31599999999997</c:v>
                </c:pt>
                <c:pt idx="210">
                  <c:v>450.55709999999999</c:v>
                </c:pt>
                <c:pt idx="211">
                  <c:v>450.79809999999998</c:v>
                </c:pt>
                <c:pt idx="212">
                  <c:v>451.03919999999999</c:v>
                </c:pt>
                <c:pt idx="213">
                  <c:v>451.28030000000001</c:v>
                </c:pt>
                <c:pt idx="214">
                  <c:v>451.5213</c:v>
                </c:pt>
                <c:pt idx="215">
                  <c:v>451.76240000000001</c:v>
                </c:pt>
                <c:pt idx="216">
                  <c:v>452.00349999999997</c:v>
                </c:pt>
                <c:pt idx="217">
                  <c:v>452.24450000000002</c:v>
                </c:pt>
                <c:pt idx="218">
                  <c:v>452.48559999999998</c:v>
                </c:pt>
                <c:pt idx="219">
                  <c:v>452.72669999999999</c:v>
                </c:pt>
                <c:pt idx="220">
                  <c:v>452.96769999999998</c:v>
                </c:pt>
                <c:pt idx="221">
                  <c:v>453.2088</c:v>
                </c:pt>
                <c:pt idx="222">
                  <c:v>453.44990000000001</c:v>
                </c:pt>
                <c:pt idx="223">
                  <c:v>453.6909</c:v>
                </c:pt>
                <c:pt idx="224">
                  <c:v>453.93200000000002</c:v>
                </c:pt>
                <c:pt idx="225">
                  <c:v>454.17309999999998</c:v>
                </c:pt>
                <c:pt idx="226">
                  <c:v>454.41419999999999</c:v>
                </c:pt>
                <c:pt idx="227">
                  <c:v>454.65519999999998</c:v>
                </c:pt>
                <c:pt idx="228">
                  <c:v>454.8963</c:v>
                </c:pt>
                <c:pt idx="229">
                  <c:v>455.13740000000001</c:v>
                </c:pt>
                <c:pt idx="230">
                  <c:v>455.3784</c:v>
                </c:pt>
                <c:pt idx="231">
                  <c:v>455.61950000000002</c:v>
                </c:pt>
                <c:pt idx="232">
                  <c:v>455.86059999999998</c:v>
                </c:pt>
                <c:pt idx="233">
                  <c:v>456.10169999999999</c:v>
                </c:pt>
                <c:pt idx="234">
                  <c:v>456.34269999999998</c:v>
                </c:pt>
                <c:pt idx="235">
                  <c:v>456.5838</c:v>
                </c:pt>
                <c:pt idx="236">
                  <c:v>456.82490000000001</c:v>
                </c:pt>
                <c:pt idx="237">
                  <c:v>457.0659</c:v>
                </c:pt>
                <c:pt idx="238">
                  <c:v>457.30700000000002</c:v>
                </c:pt>
                <c:pt idx="239">
                  <c:v>457.54809999999998</c:v>
                </c:pt>
                <c:pt idx="240">
                  <c:v>457.78910000000002</c:v>
                </c:pt>
                <c:pt idx="241">
                  <c:v>458.03019999999998</c:v>
                </c:pt>
                <c:pt idx="242">
                  <c:v>458.2713</c:v>
                </c:pt>
                <c:pt idx="243">
                  <c:v>458.51229999999998</c:v>
                </c:pt>
                <c:pt idx="244">
                  <c:v>458.7534</c:v>
                </c:pt>
                <c:pt idx="245">
                  <c:v>458.99450000000002</c:v>
                </c:pt>
                <c:pt idx="246">
                  <c:v>459.2355</c:v>
                </c:pt>
                <c:pt idx="247">
                  <c:v>459.47660000000002</c:v>
                </c:pt>
                <c:pt idx="248">
                  <c:v>459.71769999999998</c:v>
                </c:pt>
                <c:pt idx="249">
                  <c:v>459.95870000000002</c:v>
                </c:pt>
                <c:pt idx="250">
                  <c:v>460.19979999999998</c:v>
                </c:pt>
                <c:pt idx="251">
                  <c:v>460.4409</c:v>
                </c:pt>
                <c:pt idx="252">
                  <c:v>460.68189999999998</c:v>
                </c:pt>
                <c:pt idx="253">
                  <c:v>460.923</c:v>
                </c:pt>
                <c:pt idx="254">
                  <c:v>461.16410000000002</c:v>
                </c:pt>
                <c:pt idx="255">
                  <c:v>461.40519999999998</c:v>
                </c:pt>
                <c:pt idx="256">
                  <c:v>461.64620000000002</c:v>
                </c:pt>
                <c:pt idx="257">
                  <c:v>461.88729999999998</c:v>
                </c:pt>
                <c:pt idx="258">
                  <c:v>462.1284</c:v>
                </c:pt>
                <c:pt idx="259">
                  <c:v>462.36939999999998</c:v>
                </c:pt>
                <c:pt idx="260">
                  <c:v>462.6105</c:v>
                </c:pt>
                <c:pt idx="261">
                  <c:v>462.85160000000002</c:v>
                </c:pt>
                <c:pt idx="262">
                  <c:v>463.0926</c:v>
                </c:pt>
                <c:pt idx="263">
                  <c:v>463.33370000000002</c:v>
                </c:pt>
                <c:pt idx="264">
                  <c:v>463.57479999999998</c:v>
                </c:pt>
                <c:pt idx="265">
                  <c:v>463.81580000000002</c:v>
                </c:pt>
                <c:pt idx="266">
                  <c:v>464.05689999999998</c:v>
                </c:pt>
                <c:pt idx="267">
                  <c:v>464.298</c:v>
                </c:pt>
                <c:pt idx="268">
                  <c:v>464.53899999999999</c:v>
                </c:pt>
                <c:pt idx="269">
                  <c:v>464.7801</c:v>
                </c:pt>
                <c:pt idx="270">
                  <c:v>465.02120000000002</c:v>
                </c:pt>
                <c:pt idx="271">
                  <c:v>465.26220000000001</c:v>
                </c:pt>
                <c:pt idx="272">
                  <c:v>465.50330000000002</c:v>
                </c:pt>
                <c:pt idx="273">
                  <c:v>465.74439999999998</c:v>
                </c:pt>
                <c:pt idx="274">
                  <c:v>465.98540000000003</c:v>
                </c:pt>
                <c:pt idx="275">
                  <c:v>466.22649999999999</c:v>
                </c:pt>
                <c:pt idx="276">
                  <c:v>466.4676</c:v>
                </c:pt>
                <c:pt idx="277">
                  <c:v>466.70859999999999</c:v>
                </c:pt>
                <c:pt idx="278">
                  <c:v>466.94970000000001</c:v>
                </c:pt>
                <c:pt idx="279">
                  <c:v>467.19080000000002</c:v>
                </c:pt>
                <c:pt idx="280">
                  <c:v>467.43189999999998</c:v>
                </c:pt>
                <c:pt idx="281">
                  <c:v>467.67290000000003</c:v>
                </c:pt>
                <c:pt idx="282">
                  <c:v>467.91399999999999</c:v>
                </c:pt>
                <c:pt idx="283">
                  <c:v>468.1551</c:v>
                </c:pt>
                <c:pt idx="284">
                  <c:v>468.39609999999999</c:v>
                </c:pt>
                <c:pt idx="285">
                  <c:v>468.63720000000001</c:v>
                </c:pt>
                <c:pt idx="286">
                  <c:v>468.87830000000002</c:v>
                </c:pt>
                <c:pt idx="287">
                  <c:v>469.11939999999998</c:v>
                </c:pt>
                <c:pt idx="288">
                  <c:v>469.36040000000003</c:v>
                </c:pt>
                <c:pt idx="289">
                  <c:v>469.60149999999999</c:v>
                </c:pt>
                <c:pt idx="290">
                  <c:v>469.8426</c:v>
                </c:pt>
                <c:pt idx="291">
                  <c:v>470.08359999999999</c:v>
                </c:pt>
                <c:pt idx="292">
                  <c:v>470.32470000000001</c:v>
                </c:pt>
                <c:pt idx="293">
                  <c:v>470.56580000000002</c:v>
                </c:pt>
                <c:pt idx="294">
                  <c:v>470.80680000000001</c:v>
                </c:pt>
                <c:pt idx="295">
                  <c:v>471.04790000000003</c:v>
                </c:pt>
                <c:pt idx="296">
                  <c:v>471.28899999999999</c:v>
                </c:pt>
                <c:pt idx="297">
                  <c:v>471.53</c:v>
                </c:pt>
                <c:pt idx="298">
                  <c:v>471.77109999999999</c:v>
                </c:pt>
                <c:pt idx="299">
                  <c:v>472.01220000000001</c:v>
                </c:pt>
                <c:pt idx="300">
                  <c:v>472.25319999999999</c:v>
                </c:pt>
                <c:pt idx="301">
                  <c:v>472.49430000000001</c:v>
                </c:pt>
                <c:pt idx="302">
                  <c:v>472.73540000000003</c:v>
                </c:pt>
                <c:pt idx="303">
                  <c:v>472.97640000000001</c:v>
                </c:pt>
                <c:pt idx="304">
                  <c:v>473.21749999999997</c:v>
                </c:pt>
                <c:pt idx="305">
                  <c:v>473.45859999999999</c:v>
                </c:pt>
                <c:pt idx="306">
                  <c:v>473.69959999999998</c:v>
                </c:pt>
                <c:pt idx="307">
                  <c:v>473.94069999999999</c:v>
                </c:pt>
                <c:pt idx="308">
                  <c:v>474.18180000000001</c:v>
                </c:pt>
                <c:pt idx="309">
                  <c:v>474.42290000000003</c:v>
                </c:pt>
                <c:pt idx="310">
                  <c:v>474.66390000000001</c:v>
                </c:pt>
                <c:pt idx="311">
                  <c:v>474.90499999999997</c:v>
                </c:pt>
                <c:pt idx="312">
                  <c:v>475.14609999999999</c:v>
                </c:pt>
                <c:pt idx="313">
                  <c:v>475.38709999999998</c:v>
                </c:pt>
                <c:pt idx="314">
                  <c:v>475.62819999999999</c:v>
                </c:pt>
                <c:pt idx="315">
                  <c:v>475.86930000000001</c:v>
                </c:pt>
                <c:pt idx="316">
                  <c:v>476.1103</c:v>
                </c:pt>
                <c:pt idx="317">
                  <c:v>476.35140000000001</c:v>
                </c:pt>
                <c:pt idx="318">
                  <c:v>476.59249999999997</c:v>
                </c:pt>
                <c:pt idx="319">
                  <c:v>476.83350000000002</c:v>
                </c:pt>
                <c:pt idx="320">
                  <c:v>477.07459999999998</c:v>
                </c:pt>
                <c:pt idx="321">
                  <c:v>477.31569999999999</c:v>
                </c:pt>
                <c:pt idx="322">
                  <c:v>477.55669999999998</c:v>
                </c:pt>
                <c:pt idx="323">
                  <c:v>477.7978</c:v>
                </c:pt>
                <c:pt idx="324">
                  <c:v>478.03890000000001</c:v>
                </c:pt>
                <c:pt idx="325">
                  <c:v>478.2799</c:v>
                </c:pt>
                <c:pt idx="326">
                  <c:v>478.52100000000002</c:v>
                </c:pt>
                <c:pt idx="327">
                  <c:v>478.76209999999998</c:v>
                </c:pt>
                <c:pt idx="328">
                  <c:v>479.00310000000002</c:v>
                </c:pt>
                <c:pt idx="329">
                  <c:v>479.24419999999998</c:v>
                </c:pt>
                <c:pt idx="330">
                  <c:v>479.4853</c:v>
                </c:pt>
                <c:pt idx="331">
                  <c:v>479.72629999999998</c:v>
                </c:pt>
                <c:pt idx="332">
                  <c:v>479.9674</c:v>
                </c:pt>
                <c:pt idx="333">
                  <c:v>480.20850000000002</c:v>
                </c:pt>
                <c:pt idx="334">
                  <c:v>480.44959999999998</c:v>
                </c:pt>
                <c:pt idx="335">
                  <c:v>480.69060000000002</c:v>
                </c:pt>
                <c:pt idx="336">
                  <c:v>480.93169999999998</c:v>
                </c:pt>
                <c:pt idx="337">
                  <c:v>481.1728</c:v>
                </c:pt>
                <c:pt idx="338">
                  <c:v>481.41379999999998</c:v>
                </c:pt>
                <c:pt idx="339">
                  <c:v>481.6549</c:v>
                </c:pt>
                <c:pt idx="340">
                  <c:v>481.89600000000002</c:v>
                </c:pt>
                <c:pt idx="341">
                  <c:v>482.13709999999998</c:v>
                </c:pt>
                <c:pt idx="342">
                  <c:v>482.37810000000002</c:v>
                </c:pt>
                <c:pt idx="343">
                  <c:v>482.61919999999998</c:v>
                </c:pt>
                <c:pt idx="344">
                  <c:v>482.8603</c:v>
                </c:pt>
                <c:pt idx="345">
                  <c:v>483.10129999999998</c:v>
                </c:pt>
                <c:pt idx="346">
                  <c:v>483.3424</c:v>
                </c:pt>
                <c:pt idx="347">
                  <c:v>483.58350000000002</c:v>
                </c:pt>
                <c:pt idx="348">
                  <c:v>483.8245</c:v>
                </c:pt>
                <c:pt idx="349">
                  <c:v>484.06560000000002</c:v>
                </c:pt>
                <c:pt idx="350">
                  <c:v>484.30669999999998</c:v>
                </c:pt>
                <c:pt idx="351">
                  <c:v>484.54770000000002</c:v>
                </c:pt>
                <c:pt idx="352">
                  <c:v>484.78879999999998</c:v>
                </c:pt>
                <c:pt idx="353">
                  <c:v>485.0299</c:v>
                </c:pt>
                <c:pt idx="354">
                  <c:v>485.27089999999998</c:v>
                </c:pt>
                <c:pt idx="355">
                  <c:v>485.512</c:v>
                </c:pt>
                <c:pt idx="356">
                  <c:v>485.75310000000002</c:v>
                </c:pt>
                <c:pt idx="357">
                  <c:v>485.9941</c:v>
                </c:pt>
                <c:pt idx="358">
                  <c:v>486.23520000000002</c:v>
                </c:pt>
                <c:pt idx="359">
                  <c:v>486.47629999999998</c:v>
                </c:pt>
                <c:pt idx="360">
                  <c:v>486.71730000000002</c:v>
                </c:pt>
                <c:pt idx="361">
                  <c:v>486.95839999999998</c:v>
                </c:pt>
                <c:pt idx="362">
                  <c:v>487.1995</c:v>
                </c:pt>
                <c:pt idx="363">
                  <c:v>487.44060000000002</c:v>
                </c:pt>
                <c:pt idx="364">
                  <c:v>487.6816</c:v>
                </c:pt>
                <c:pt idx="365">
                  <c:v>487.92270000000002</c:v>
                </c:pt>
                <c:pt idx="366">
                  <c:v>488.16379999999998</c:v>
                </c:pt>
                <c:pt idx="367">
                  <c:v>488.40480000000002</c:v>
                </c:pt>
                <c:pt idx="368">
                  <c:v>488.64589999999998</c:v>
                </c:pt>
                <c:pt idx="369">
                  <c:v>488.887</c:v>
                </c:pt>
                <c:pt idx="370">
                  <c:v>489.12799999999999</c:v>
                </c:pt>
                <c:pt idx="371">
                  <c:v>489.3691</c:v>
                </c:pt>
                <c:pt idx="372">
                  <c:v>489.61020000000002</c:v>
                </c:pt>
                <c:pt idx="373">
                  <c:v>489.85120000000001</c:v>
                </c:pt>
                <c:pt idx="374">
                  <c:v>490.09230000000002</c:v>
                </c:pt>
                <c:pt idx="375">
                  <c:v>490.33339999999998</c:v>
                </c:pt>
                <c:pt idx="376">
                  <c:v>490.57440000000003</c:v>
                </c:pt>
                <c:pt idx="377">
                  <c:v>490.81549999999999</c:v>
                </c:pt>
                <c:pt idx="378">
                  <c:v>491.0566</c:v>
                </c:pt>
                <c:pt idx="379">
                  <c:v>491.29759999999999</c:v>
                </c:pt>
                <c:pt idx="380">
                  <c:v>491.53870000000001</c:v>
                </c:pt>
                <c:pt idx="381">
                  <c:v>491.77980000000002</c:v>
                </c:pt>
                <c:pt idx="382">
                  <c:v>492.02080000000001</c:v>
                </c:pt>
                <c:pt idx="383">
                  <c:v>492.26190000000003</c:v>
                </c:pt>
                <c:pt idx="384">
                  <c:v>492.50299999999999</c:v>
                </c:pt>
                <c:pt idx="385">
                  <c:v>492.74400000000003</c:v>
                </c:pt>
                <c:pt idx="386">
                  <c:v>492.98509999999999</c:v>
                </c:pt>
                <c:pt idx="387">
                  <c:v>493.22620000000001</c:v>
                </c:pt>
                <c:pt idx="388">
                  <c:v>493.46730000000002</c:v>
                </c:pt>
                <c:pt idx="389">
                  <c:v>493.70830000000001</c:v>
                </c:pt>
                <c:pt idx="390">
                  <c:v>493.94940000000003</c:v>
                </c:pt>
                <c:pt idx="391">
                  <c:v>494.19049999999999</c:v>
                </c:pt>
                <c:pt idx="392">
                  <c:v>494.43150000000003</c:v>
                </c:pt>
                <c:pt idx="393">
                  <c:v>494.67259999999999</c:v>
                </c:pt>
                <c:pt idx="394">
                  <c:v>494.91370000000001</c:v>
                </c:pt>
                <c:pt idx="395">
                  <c:v>495.15480000000002</c:v>
                </c:pt>
                <c:pt idx="396">
                  <c:v>495.39580000000001</c:v>
                </c:pt>
                <c:pt idx="397">
                  <c:v>495.63690000000003</c:v>
                </c:pt>
                <c:pt idx="398">
                  <c:v>495.87799999999999</c:v>
                </c:pt>
                <c:pt idx="399">
                  <c:v>496.11900000000003</c:v>
                </c:pt>
                <c:pt idx="400">
                  <c:v>496.36009999999999</c:v>
                </c:pt>
                <c:pt idx="401">
                  <c:v>496.60120000000001</c:v>
                </c:pt>
                <c:pt idx="402">
                  <c:v>496.84219999999999</c:v>
                </c:pt>
                <c:pt idx="403">
                  <c:v>497.08330000000001</c:v>
                </c:pt>
                <c:pt idx="404">
                  <c:v>497.32440000000003</c:v>
                </c:pt>
                <c:pt idx="405">
                  <c:v>497.56540000000001</c:v>
                </c:pt>
                <c:pt idx="406">
                  <c:v>497.80650000000003</c:v>
                </c:pt>
                <c:pt idx="407">
                  <c:v>498.04759999999999</c:v>
                </c:pt>
                <c:pt idx="408">
                  <c:v>498.28859999999997</c:v>
                </c:pt>
                <c:pt idx="409">
                  <c:v>498.52969999999999</c:v>
                </c:pt>
                <c:pt idx="410">
                  <c:v>498.77080000000001</c:v>
                </c:pt>
                <c:pt idx="411">
                  <c:v>499.01179999999999</c:v>
                </c:pt>
                <c:pt idx="412">
                  <c:v>499.25290000000001</c:v>
                </c:pt>
                <c:pt idx="413">
                  <c:v>499.49400000000003</c:v>
                </c:pt>
                <c:pt idx="414">
                  <c:v>499.73500000000001</c:v>
                </c:pt>
                <c:pt idx="415">
                  <c:v>499.97609999999997</c:v>
                </c:pt>
                <c:pt idx="416">
                  <c:v>500.21719999999999</c:v>
                </c:pt>
                <c:pt idx="417">
                  <c:v>500.45830000000001</c:v>
                </c:pt>
                <c:pt idx="418">
                  <c:v>500.69929999999999</c:v>
                </c:pt>
                <c:pt idx="419">
                  <c:v>500.94040000000001</c:v>
                </c:pt>
                <c:pt idx="420">
                  <c:v>501.18150000000003</c:v>
                </c:pt>
                <c:pt idx="421">
                  <c:v>501.42250000000001</c:v>
                </c:pt>
                <c:pt idx="422">
                  <c:v>501.66359999999997</c:v>
                </c:pt>
                <c:pt idx="423">
                  <c:v>501.90469999999999</c:v>
                </c:pt>
                <c:pt idx="424">
                  <c:v>502.14569999999998</c:v>
                </c:pt>
                <c:pt idx="425">
                  <c:v>502.38679999999999</c:v>
                </c:pt>
                <c:pt idx="426">
                  <c:v>502.62790000000001</c:v>
                </c:pt>
                <c:pt idx="427">
                  <c:v>502.8689</c:v>
                </c:pt>
                <c:pt idx="428">
                  <c:v>503.11</c:v>
                </c:pt>
                <c:pt idx="429">
                  <c:v>503.35109999999997</c:v>
                </c:pt>
                <c:pt idx="430">
                  <c:v>503.59210000000002</c:v>
                </c:pt>
                <c:pt idx="431">
                  <c:v>503.83319999999998</c:v>
                </c:pt>
                <c:pt idx="432">
                  <c:v>504.07429999999999</c:v>
                </c:pt>
                <c:pt idx="433">
                  <c:v>504.31529999999998</c:v>
                </c:pt>
                <c:pt idx="434">
                  <c:v>504.5564</c:v>
                </c:pt>
                <c:pt idx="435">
                  <c:v>504.79750000000001</c:v>
                </c:pt>
                <c:pt idx="436">
                  <c:v>505.0385</c:v>
                </c:pt>
                <c:pt idx="437">
                  <c:v>505.27960000000002</c:v>
                </c:pt>
                <c:pt idx="438">
                  <c:v>505.52069999999998</c:v>
                </c:pt>
                <c:pt idx="439">
                  <c:v>505.76170000000002</c:v>
                </c:pt>
                <c:pt idx="440">
                  <c:v>506.00279999999998</c:v>
                </c:pt>
                <c:pt idx="441">
                  <c:v>506.2439</c:v>
                </c:pt>
                <c:pt idx="442">
                  <c:v>506.48500000000001</c:v>
                </c:pt>
                <c:pt idx="443">
                  <c:v>506.726</c:v>
                </c:pt>
                <c:pt idx="444">
                  <c:v>506.96710000000002</c:v>
                </c:pt>
                <c:pt idx="445">
                  <c:v>507.20819999999998</c:v>
                </c:pt>
                <c:pt idx="446">
                  <c:v>507.44920000000002</c:v>
                </c:pt>
                <c:pt idx="447">
                  <c:v>507.69029999999998</c:v>
                </c:pt>
                <c:pt idx="448">
                  <c:v>507.9314</c:v>
                </c:pt>
                <c:pt idx="449">
                  <c:v>508.17250000000001</c:v>
                </c:pt>
                <c:pt idx="450">
                  <c:v>508.4135</c:v>
                </c:pt>
                <c:pt idx="451">
                  <c:v>508.65460000000002</c:v>
                </c:pt>
                <c:pt idx="452">
                  <c:v>508.89569999999998</c:v>
                </c:pt>
                <c:pt idx="453">
                  <c:v>509.13670000000002</c:v>
                </c:pt>
                <c:pt idx="454">
                  <c:v>509.37779999999998</c:v>
                </c:pt>
                <c:pt idx="455">
                  <c:v>509.6189</c:v>
                </c:pt>
                <c:pt idx="456">
                  <c:v>509.85989999999998</c:v>
                </c:pt>
                <c:pt idx="457">
                  <c:v>510.101</c:v>
                </c:pt>
                <c:pt idx="458">
                  <c:v>510.34210000000002</c:v>
                </c:pt>
                <c:pt idx="459">
                  <c:v>510.5831</c:v>
                </c:pt>
                <c:pt idx="460">
                  <c:v>510.82420000000002</c:v>
                </c:pt>
                <c:pt idx="461">
                  <c:v>511.06529999999998</c:v>
                </c:pt>
                <c:pt idx="462">
                  <c:v>511.30630000000002</c:v>
                </c:pt>
                <c:pt idx="463">
                  <c:v>511.54739999999998</c:v>
                </c:pt>
                <c:pt idx="464">
                  <c:v>511.7885</c:v>
                </c:pt>
                <c:pt idx="465">
                  <c:v>512.02949999999998</c:v>
                </c:pt>
                <c:pt idx="466">
                  <c:v>512.27059999999994</c:v>
                </c:pt>
                <c:pt idx="467">
                  <c:v>512.51170000000002</c:v>
                </c:pt>
                <c:pt idx="468">
                  <c:v>512.7527</c:v>
                </c:pt>
                <c:pt idx="469">
                  <c:v>512.99379999999996</c:v>
                </c:pt>
                <c:pt idx="470">
                  <c:v>513.23490000000004</c:v>
                </c:pt>
                <c:pt idx="471">
                  <c:v>513.476</c:v>
                </c:pt>
                <c:pt idx="472">
                  <c:v>513.71699999999998</c:v>
                </c:pt>
                <c:pt idx="473">
                  <c:v>513.95809999999994</c:v>
                </c:pt>
                <c:pt idx="474">
                  <c:v>514.19920000000002</c:v>
                </c:pt>
                <c:pt idx="475">
                  <c:v>514.4402</c:v>
                </c:pt>
                <c:pt idx="476">
                  <c:v>514.68129999999996</c:v>
                </c:pt>
                <c:pt idx="477">
                  <c:v>514.92240000000004</c:v>
                </c:pt>
                <c:pt idx="478">
                  <c:v>515.1635</c:v>
                </c:pt>
                <c:pt idx="479">
                  <c:v>515.40449999999998</c:v>
                </c:pt>
                <c:pt idx="480">
                  <c:v>515.64559999999994</c:v>
                </c:pt>
                <c:pt idx="481">
                  <c:v>515.88670000000002</c:v>
                </c:pt>
                <c:pt idx="482">
                  <c:v>516.1277</c:v>
                </c:pt>
                <c:pt idx="483">
                  <c:v>516.36879999999996</c:v>
                </c:pt>
                <c:pt idx="484">
                  <c:v>516.60990000000004</c:v>
                </c:pt>
                <c:pt idx="485">
                  <c:v>516.85090000000002</c:v>
                </c:pt>
                <c:pt idx="486">
                  <c:v>517.09199999999998</c:v>
                </c:pt>
                <c:pt idx="487">
                  <c:v>517.33309999999994</c:v>
                </c:pt>
                <c:pt idx="488">
                  <c:v>517.57410000000004</c:v>
                </c:pt>
                <c:pt idx="489">
                  <c:v>517.8152</c:v>
                </c:pt>
                <c:pt idx="490">
                  <c:v>518.05629999999996</c:v>
                </c:pt>
                <c:pt idx="491">
                  <c:v>518.29729999999995</c:v>
                </c:pt>
                <c:pt idx="492">
                  <c:v>518.53840000000002</c:v>
                </c:pt>
                <c:pt idx="493">
                  <c:v>518.77949999999998</c:v>
                </c:pt>
                <c:pt idx="494">
                  <c:v>519.02049999999997</c:v>
                </c:pt>
                <c:pt idx="495">
                  <c:v>519.26160000000004</c:v>
                </c:pt>
                <c:pt idx="496">
                  <c:v>519.5027</c:v>
                </c:pt>
                <c:pt idx="497">
                  <c:v>519.74369999999999</c:v>
                </c:pt>
                <c:pt idx="498">
                  <c:v>519.98479999999995</c:v>
                </c:pt>
                <c:pt idx="499">
                  <c:v>520.22590000000002</c:v>
                </c:pt>
                <c:pt idx="500">
                  <c:v>520.46690000000001</c:v>
                </c:pt>
                <c:pt idx="501">
                  <c:v>520.70799999999997</c:v>
                </c:pt>
                <c:pt idx="502">
                  <c:v>520.94910000000004</c:v>
                </c:pt>
                <c:pt idx="503">
                  <c:v>521.19010000000003</c:v>
                </c:pt>
                <c:pt idx="504">
                  <c:v>521.43119999999999</c:v>
                </c:pt>
                <c:pt idx="505">
                  <c:v>521.67229999999995</c:v>
                </c:pt>
                <c:pt idx="506">
                  <c:v>521.91330000000005</c:v>
                </c:pt>
                <c:pt idx="507">
                  <c:v>522.15440000000001</c:v>
                </c:pt>
                <c:pt idx="508">
                  <c:v>522.39549999999997</c:v>
                </c:pt>
                <c:pt idx="509">
                  <c:v>522.63649999999996</c:v>
                </c:pt>
                <c:pt idx="510">
                  <c:v>522.87760000000003</c:v>
                </c:pt>
                <c:pt idx="511">
                  <c:v>523.11869999999999</c:v>
                </c:pt>
                <c:pt idx="512">
                  <c:v>523.35969999999998</c:v>
                </c:pt>
                <c:pt idx="513">
                  <c:v>523.60080000000005</c:v>
                </c:pt>
                <c:pt idx="514">
                  <c:v>523.84190000000001</c:v>
                </c:pt>
                <c:pt idx="515">
                  <c:v>524.0829</c:v>
                </c:pt>
                <c:pt idx="516">
                  <c:v>524.32399999999996</c:v>
                </c:pt>
                <c:pt idx="517">
                  <c:v>524.56510000000003</c:v>
                </c:pt>
                <c:pt idx="518">
                  <c:v>524.80619999999999</c:v>
                </c:pt>
                <c:pt idx="519">
                  <c:v>525.04719999999998</c:v>
                </c:pt>
                <c:pt idx="520">
                  <c:v>525.28830000000005</c:v>
                </c:pt>
                <c:pt idx="521">
                  <c:v>525.52940000000001</c:v>
                </c:pt>
                <c:pt idx="522">
                  <c:v>525.7704</c:v>
                </c:pt>
                <c:pt idx="523">
                  <c:v>526.01149999999996</c:v>
                </c:pt>
                <c:pt idx="524">
                  <c:v>526.25260000000003</c:v>
                </c:pt>
                <c:pt idx="525">
                  <c:v>526.49369999999999</c:v>
                </c:pt>
                <c:pt idx="526">
                  <c:v>526.73469999999998</c:v>
                </c:pt>
                <c:pt idx="527">
                  <c:v>526.97580000000005</c:v>
                </c:pt>
                <c:pt idx="528">
                  <c:v>527.21690000000001</c:v>
                </c:pt>
                <c:pt idx="529">
                  <c:v>527.4579</c:v>
                </c:pt>
                <c:pt idx="530">
                  <c:v>527.69899999999996</c:v>
                </c:pt>
                <c:pt idx="531">
                  <c:v>527.94010000000003</c:v>
                </c:pt>
                <c:pt idx="532">
                  <c:v>528.18119999999999</c:v>
                </c:pt>
                <c:pt idx="533">
                  <c:v>528.42219999999998</c:v>
                </c:pt>
                <c:pt idx="534">
                  <c:v>528.66330000000005</c:v>
                </c:pt>
                <c:pt idx="535">
                  <c:v>528.90440000000001</c:v>
                </c:pt>
                <c:pt idx="536">
                  <c:v>529.1454</c:v>
                </c:pt>
                <c:pt idx="537">
                  <c:v>529.38649999999996</c:v>
                </c:pt>
                <c:pt idx="538">
                  <c:v>529.62760000000003</c:v>
                </c:pt>
                <c:pt idx="539">
                  <c:v>529.86860000000001</c:v>
                </c:pt>
                <c:pt idx="540">
                  <c:v>530.10969999999998</c:v>
                </c:pt>
                <c:pt idx="541">
                  <c:v>530.35080000000005</c:v>
                </c:pt>
                <c:pt idx="542">
                  <c:v>530.59180000000003</c:v>
                </c:pt>
                <c:pt idx="543">
                  <c:v>530.8329</c:v>
                </c:pt>
                <c:pt idx="544">
                  <c:v>531.07399999999996</c:v>
                </c:pt>
                <c:pt idx="545">
                  <c:v>531.31500000000005</c:v>
                </c:pt>
                <c:pt idx="546">
                  <c:v>531.55610000000001</c:v>
                </c:pt>
                <c:pt idx="547">
                  <c:v>531.79719999999998</c:v>
                </c:pt>
                <c:pt idx="548">
                  <c:v>532.03819999999996</c:v>
                </c:pt>
                <c:pt idx="549">
                  <c:v>532.27930000000003</c:v>
                </c:pt>
                <c:pt idx="550">
                  <c:v>532.5204</c:v>
                </c:pt>
                <c:pt idx="551">
                  <c:v>532.76139999999998</c:v>
                </c:pt>
                <c:pt idx="552">
                  <c:v>533.00250000000005</c:v>
                </c:pt>
                <c:pt idx="553">
                  <c:v>533.24360000000001</c:v>
                </c:pt>
                <c:pt idx="554">
                  <c:v>533.4846</c:v>
                </c:pt>
                <c:pt idx="555">
                  <c:v>533.72569999999996</c:v>
                </c:pt>
                <c:pt idx="556">
                  <c:v>533.96680000000003</c:v>
                </c:pt>
                <c:pt idx="557">
                  <c:v>534.20780000000002</c:v>
                </c:pt>
                <c:pt idx="558">
                  <c:v>534.44889999999998</c:v>
                </c:pt>
                <c:pt idx="559">
                  <c:v>534.69000000000005</c:v>
                </c:pt>
                <c:pt idx="560">
                  <c:v>534.93100000000004</c:v>
                </c:pt>
                <c:pt idx="561">
                  <c:v>535.1721</c:v>
                </c:pt>
                <c:pt idx="562">
                  <c:v>535.41319999999996</c:v>
                </c:pt>
                <c:pt idx="563">
                  <c:v>535.65419999999995</c:v>
                </c:pt>
                <c:pt idx="564">
                  <c:v>535.89530000000002</c:v>
                </c:pt>
                <c:pt idx="565">
                  <c:v>536.13639999999998</c:v>
                </c:pt>
                <c:pt idx="566">
                  <c:v>536.37739999999997</c:v>
                </c:pt>
                <c:pt idx="567">
                  <c:v>536.61850000000004</c:v>
                </c:pt>
                <c:pt idx="568">
                  <c:v>536.8596</c:v>
                </c:pt>
                <c:pt idx="569">
                  <c:v>537.10059999999999</c:v>
                </c:pt>
                <c:pt idx="570">
                  <c:v>537.34169999999995</c:v>
                </c:pt>
                <c:pt idx="571">
                  <c:v>537.58280000000002</c:v>
                </c:pt>
                <c:pt idx="572">
                  <c:v>537.82389999999998</c:v>
                </c:pt>
                <c:pt idx="573">
                  <c:v>538.06489999999997</c:v>
                </c:pt>
                <c:pt idx="574">
                  <c:v>538.30600000000004</c:v>
                </c:pt>
                <c:pt idx="575">
                  <c:v>538.5471</c:v>
                </c:pt>
                <c:pt idx="576">
                  <c:v>538.78809999999999</c:v>
                </c:pt>
                <c:pt idx="577">
                  <c:v>539.02919999999995</c:v>
                </c:pt>
                <c:pt idx="578">
                  <c:v>539.27030000000002</c:v>
                </c:pt>
                <c:pt idx="579">
                  <c:v>539.51139999999998</c:v>
                </c:pt>
                <c:pt idx="580">
                  <c:v>539.75239999999997</c:v>
                </c:pt>
                <c:pt idx="581">
                  <c:v>539.99350000000004</c:v>
                </c:pt>
                <c:pt idx="582">
                  <c:v>540.2346</c:v>
                </c:pt>
                <c:pt idx="583">
                  <c:v>540.47559999999999</c:v>
                </c:pt>
                <c:pt idx="584">
                  <c:v>540.71669999999995</c:v>
                </c:pt>
                <c:pt idx="585">
                  <c:v>540.95780000000002</c:v>
                </c:pt>
                <c:pt idx="586">
                  <c:v>541.19889999999998</c:v>
                </c:pt>
                <c:pt idx="587">
                  <c:v>541.43989999999997</c:v>
                </c:pt>
                <c:pt idx="588">
                  <c:v>541.68100000000004</c:v>
                </c:pt>
                <c:pt idx="589">
                  <c:v>541.9221</c:v>
                </c:pt>
                <c:pt idx="590">
                  <c:v>542.16309999999999</c:v>
                </c:pt>
                <c:pt idx="591">
                  <c:v>542.40419999999995</c:v>
                </c:pt>
                <c:pt idx="592">
                  <c:v>542.64530000000002</c:v>
                </c:pt>
                <c:pt idx="593">
                  <c:v>542.88630000000001</c:v>
                </c:pt>
                <c:pt idx="594">
                  <c:v>543.12739999999997</c:v>
                </c:pt>
                <c:pt idx="595">
                  <c:v>543.36850000000004</c:v>
                </c:pt>
                <c:pt idx="596">
                  <c:v>543.60950000000003</c:v>
                </c:pt>
                <c:pt idx="597">
                  <c:v>543.85059999999999</c:v>
                </c:pt>
                <c:pt idx="598">
                  <c:v>544.09169999999995</c:v>
                </c:pt>
                <c:pt idx="599">
                  <c:v>544.33270000000005</c:v>
                </c:pt>
                <c:pt idx="600">
                  <c:v>544.57380000000001</c:v>
                </c:pt>
                <c:pt idx="601">
                  <c:v>544.81489999999997</c:v>
                </c:pt>
                <c:pt idx="602">
                  <c:v>545.05589999999995</c:v>
                </c:pt>
                <c:pt idx="603">
                  <c:v>545.29700000000003</c:v>
                </c:pt>
                <c:pt idx="604">
                  <c:v>545.53809999999999</c:v>
                </c:pt>
                <c:pt idx="605">
                  <c:v>545.77909999999997</c:v>
                </c:pt>
                <c:pt idx="606">
                  <c:v>546.02020000000005</c:v>
                </c:pt>
                <c:pt idx="607">
                  <c:v>546.26130000000001</c:v>
                </c:pt>
                <c:pt idx="608">
                  <c:v>546.50229999999999</c:v>
                </c:pt>
                <c:pt idx="609">
                  <c:v>546.74339999999995</c:v>
                </c:pt>
                <c:pt idx="610">
                  <c:v>546.98450000000003</c:v>
                </c:pt>
                <c:pt idx="611">
                  <c:v>547.22550000000001</c:v>
                </c:pt>
                <c:pt idx="612">
                  <c:v>547.46659999999997</c:v>
                </c:pt>
                <c:pt idx="613">
                  <c:v>547.70770000000005</c:v>
                </c:pt>
                <c:pt idx="614">
                  <c:v>547.94870000000003</c:v>
                </c:pt>
                <c:pt idx="615">
                  <c:v>548.18979999999999</c:v>
                </c:pt>
                <c:pt idx="616">
                  <c:v>548.43089999999995</c:v>
                </c:pt>
                <c:pt idx="617">
                  <c:v>548.67190000000005</c:v>
                </c:pt>
                <c:pt idx="618">
                  <c:v>548.91300000000001</c:v>
                </c:pt>
                <c:pt idx="619">
                  <c:v>549.15409999999997</c:v>
                </c:pt>
                <c:pt idx="620">
                  <c:v>549.39509999999996</c:v>
                </c:pt>
                <c:pt idx="621">
                  <c:v>549.63620000000003</c:v>
                </c:pt>
                <c:pt idx="622">
                  <c:v>549.87729999999999</c:v>
                </c:pt>
                <c:pt idx="623">
                  <c:v>550.11829999999998</c:v>
                </c:pt>
                <c:pt idx="624">
                  <c:v>550.35940000000005</c:v>
                </c:pt>
                <c:pt idx="625">
                  <c:v>550.60050000000001</c:v>
                </c:pt>
                <c:pt idx="626">
                  <c:v>550.84159999999997</c:v>
                </c:pt>
                <c:pt idx="627">
                  <c:v>551.08259999999996</c:v>
                </c:pt>
                <c:pt idx="628">
                  <c:v>551.32370000000003</c:v>
                </c:pt>
                <c:pt idx="629">
                  <c:v>551.56479999999999</c:v>
                </c:pt>
                <c:pt idx="630">
                  <c:v>551.80579999999998</c:v>
                </c:pt>
                <c:pt idx="631">
                  <c:v>552.04690000000005</c:v>
                </c:pt>
                <c:pt idx="632">
                  <c:v>552.28800000000001</c:v>
                </c:pt>
                <c:pt idx="633">
                  <c:v>552.52909999999997</c:v>
                </c:pt>
                <c:pt idx="634">
                  <c:v>552.77009999999996</c:v>
                </c:pt>
                <c:pt idx="635">
                  <c:v>553.01120000000003</c:v>
                </c:pt>
                <c:pt idx="636">
                  <c:v>553.25229999999999</c:v>
                </c:pt>
                <c:pt idx="637">
                  <c:v>553.49329999999998</c:v>
                </c:pt>
                <c:pt idx="638">
                  <c:v>553.73440000000005</c:v>
                </c:pt>
                <c:pt idx="639">
                  <c:v>553.97550000000001</c:v>
                </c:pt>
                <c:pt idx="640">
                  <c:v>554.21659999999997</c:v>
                </c:pt>
                <c:pt idx="641">
                  <c:v>554.45759999999996</c:v>
                </c:pt>
                <c:pt idx="642">
                  <c:v>554.69870000000003</c:v>
                </c:pt>
                <c:pt idx="643">
                  <c:v>554.93979999999999</c:v>
                </c:pt>
                <c:pt idx="644">
                  <c:v>555.18079999999998</c:v>
                </c:pt>
                <c:pt idx="645">
                  <c:v>555.42190000000005</c:v>
                </c:pt>
                <c:pt idx="646">
                  <c:v>555.66300000000001</c:v>
                </c:pt>
                <c:pt idx="647">
                  <c:v>555.904</c:v>
                </c:pt>
                <c:pt idx="648">
                  <c:v>556.14509999999996</c:v>
                </c:pt>
                <c:pt idx="649">
                  <c:v>556.38620000000003</c:v>
                </c:pt>
                <c:pt idx="650">
                  <c:v>556.62720000000002</c:v>
                </c:pt>
                <c:pt idx="651">
                  <c:v>556.86829999999998</c:v>
                </c:pt>
                <c:pt idx="652">
                  <c:v>557.10940000000005</c:v>
                </c:pt>
                <c:pt idx="653">
                  <c:v>557.35040000000004</c:v>
                </c:pt>
                <c:pt idx="654">
                  <c:v>557.5915</c:v>
                </c:pt>
                <c:pt idx="655">
                  <c:v>557.83259999999996</c:v>
                </c:pt>
                <c:pt idx="656">
                  <c:v>558.07360000000006</c:v>
                </c:pt>
                <c:pt idx="657">
                  <c:v>558.31470000000002</c:v>
                </c:pt>
                <c:pt idx="658">
                  <c:v>558.55579999999998</c:v>
                </c:pt>
                <c:pt idx="659">
                  <c:v>558.79679999999996</c:v>
                </c:pt>
                <c:pt idx="660">
                  <c:v>559.03790000000004</c:v>
                </c:pt>
                <c:pt idx="661">
                  <c:v>559.279</c:v>
                </c:pt>
                <c:pt idx="662">
                  <c:v>559.52</c:v>
                </c:pt>
                <c:pt idx="663">
                  <c:v>559.76110000000006</c:v>
                </c:pt>
                <c:pt idx="664">
                  <c:v>560.00220000000002</c:v>
                </c:pt>
                <c:pt idx="665">
                  <c:v>560.2432</c:v>
                </c:pt>
                <c:pt idx="666">
                  <c:v>560.48429999999996</c:v>
                </c:pt>
                <c:pt idx="667">
                  <c:v>560.72540000000004</c:v>
                </c:pt>
                <c:pt idx="668">
                  <c:v>560.96640000000002</c:v>
                </c:pt>
                <c:pt idx="669">
                  <c:v>561.20749999999998</c:v>
                </c:pt>
                <c:pt idx="670">
                  <c:v>561.44860000000006</c:v>
                </c:pt>
                <c:pt idx="671">
                  <c:v>561.68960000000004</c:v>
                </c:pt>
                <c:pt idx="672">
                  <c:v>561.9307</c:v>
                </c:pt>
                <c:pt idx="673">
                  <c:v>562.17179999999996</c:v>
                </c:pt>
                <c:pt idx="674">
                  <c:v>562.41279999999995</c:v>
                </c:pt>
                <c:pt idx="675">
                  <c:v>562.65390000000002</c:v>
                </c:pt>
                <c:pt idx="676">
                  <c:v>562.89499999999998</c:v>
                </c:pt>
                <c:pt idx="677">
                  <c:v>563.13599999999997</c:v>
                </c:pt>
                <c:pt idx="678">
                  <c:v>563.37710000000004</c:v>
                </c:pt>
                <c:pt idx="679">
                  <c:v>563.6182</c:v>
                </c:pt>
                <c:pt idx="680">
                  <c:v>563.85929999999996</c:v>
                </c:pt>
                <c:pt idx="681">
                  <c:v>564.10029999999995</c:v>
                </c:pt>
                <c:pt idx="682">
                  <c:v>564.34140000000002</c:v>
                </c:pt>
                <c:pt idx="683">
                  <c:v>564.58249999999998</c:v>
                </c:pt>
                <c:pt idx="684">
                  <c:v>564.82349999999997</c:v>
                </c:pt>
                <c:pt idx="685">
                  <c:v>565.06460000000004</c:v>
                </c:pt>
                <c:pt idx="686">
                  <c:v>565.3057</c:v>
                </c:pt>
                <c:pt idx="687">
                  <c:v>565.54679999999996</c:v>
                </c:pt>
                <c:pt idx="688">
                  <c:v>565.78779999999995</c:v>
                </c:pt>
                <c:pt idx="689">
                  <c:v>566.02890000000002</c:v>
                </c:pt>
                <c:pt idx="690">
                  <c:v>566.27</c:v>
                </c:pt>
                <c:pt idx="691">
                  <c:v>566.51099999999997</c:v>
                </c:pt>
                <c:pt idx="692">
                  <c:v>566.75210000000004</c:v>
                </c:pt>
                <c:pt idx="693">
                  <c:v>566.9932</c:v>
                </c:pt>
                <c:pt idx="694">
                  <c:v>567.23429999999996</c:v>
                </c:pt>
                <c:pt idx="695">
                  <c:v>567.47529999999995</c:v>
                </c:pt>
                <c:pt idx="696">
                  <c:v>567.71640000000002</c:v>
                </c:pt>
                <c:pt idx="697">
                  <c:v>567.95749999999998</c:v>
                </c:pt>
                <c:pt idx="698">
                  <c:v>568.19849999999997</c:v>
                </c:pt>
                <c:pt idx="699">
                  <c:v>568.43960000000004</c:v>
                </c:pt>
                <c:pt idx="700">
                  <c:v>568.6807</c:v>
                </c:pt>
                <c:pt idx="701">
                  <c:v>568.92169999999999</c:v>
                </c:pt>
                <c:pt idx="702">
                  <c:v>569.16279999999995</c:v>
                </c:pt>
                <c:pt idx="703">
                  <c:v>569.40390000000002</c:v>
                </c:pt>
                <c:pt idx="704">
                  <c:v>569.64490000000001</c:v>
                </c:pt>
                <c:pt idx="705">
                  <c:v>569.88599999999997</c:v>
                </c:pt>
                <c:pt idx="706">
                  <c:v>570.12710000000004</c:v>
                </c:pt>
                <c:pt idx="707">
                  <c:v>570.36810000000003</c:v>
                </c:pt>
                <c:pt idx="708">
                  <c:v>570.60919999999999</c:v>
                </c:pt>
                <c:pt idx="709">
                  <c:v>570.85029999999995</c:v>
                </c:pt>
                <c:pt idx="710">
                  <c:v>571.09130000000005</c:v>
                </c:pt>
                <c:pt idx="711">
                  <c:v>571.33240000000001</c:v>
                </c:pt>
                <c:pt idx="712">
                  <c:v>571.57349999999997</c:v>
                </c:pt>
                <c:pt idx="713">
                  <c:v>571.81449999999995</c:v>
                </c:pt>
                <c:pt idx="714">
                  <c:v>572.05560000000003</c:v>
                </c:pt>
                <c:pt idx="715">
                  <c:v>572.29669999999999</c:v>
                </c:pt>
                <c:pt idx="716">
                  <c:v>572.53769999999997</c:v>
                </c:pt>
                <c:pt idx="717">
                  <c:v>572.77880000000005</c:v>
                </c:pt>
                <c:pt idx="718">
                  <c:v>573.01990000000001</c:v>
                </c:pt>
                <c:pt idx="719">
                  <c:v>573.26089999999999</c:v>
                </c:pt>
                <c:pt idx="720">
                  <c:v>573.50199999999995</c:v>
                </c:pt>
                <c:pt idx="721">
                  <c:v>573.74310000000003</c:v>
                </c:pt>
                <c:pt idx="722">
                  <c:v>573.98410000000001</c:v>
                </c:pt>
                <c:pt idx="723">
                  <c:v>574.22519999999997</c:v>
                </c:pt>
                <c:pt idx="724">
                  <c:v>574.46630000000005</c:v>
                </c:pt>
                <c:pt idx="725">
                  <c:v>574.70730000000003</c:v>
                </c:pt>
                <c:pt idx="726">
                  <c:v>574.94839999999999</c:v>
                </c:pt>
                <c:pt idx="727">
                  <c:v>575.18949999999995</c:v>
                </c:pt>
                <c:pt idx="728">
                  <c:v>575.43050000000005</c:v>
                </c:pt>
                <c:pt idx="729">
                  <c:v>575.67160000000001</c:v>
                </c:pt>
                <c:pt idx="730">
                  <c:v>575.91269999999997</c:v>
                </c:pt>
                <c:pt idx="731">
                  <c:v>576.15369999999996</c:v>
                </c:pt>
                <c:pt idx="732">
                  <c:v>576.39480000000003</c:v>
                </c:pt>
                <c:pt idx="733">
                  <c:v>576.63589999999999</c:v>
                </c:pt>
                <c:pt idx="734">
                  <c:v>576.87699999999995</c:v>
                </c:pt>
                <c:pt idx="735">
                  <c:v>577.11800000000005</c:v>
                </c:pt>
                <c:pt idx="736">
                  <c:v>577.35910000000001</c:v>
                </c:pt>
                <c:pt idx="737">
                  <c:v>577.60019999999997</c:v>
                </c:pt>
                <c:pt idx="738">
                  <c:v>577.84119999999996</c:v>
                </c:pt>
                <c:pt idx="739">
                  <c:v>578.08230000000003</c:v>
                </c:pt>
                <c:pt idx="740">
                  <c:v>578.32339999999999</c:v>
                </c:pt>
                <c:pt idx="741">
                  <c:v>578.56449999999995</c:v>
                </c:pt>
                <c:pt idx="742">
                  <c:v>578.80550000000005</c:v>
                </c:pt>
                <c:pt idx="743">
                  <c:v>579.04660000000001</c:v>
                </c:pt>
                <c:pt idx="744">
                  <c:v>579.28769999999997</c:v>
                </c:pt>
                <c:pt idx="745">
                  <c:v>579.52869999999996</c:v>
                </c:pt>
                <c:pt idx="746">
                  <c:v>579.76980000000003</c:v>
                </c:pt>
                <c:pt idx="747">
                  <c:v>580.01089999999999</c:v>
                </c:pt>
                <c:pt idx="748">
                  <c:v>580.25199999999995</c:v>
                </c:pt>
                <c:pt idx="749">
                  <c:v>580.49300000000005</c:v>
                </c:pt>
                <c:pt idx="750">
                  <c:v>580.73410000000001</c:v>
                </c:pt>
                <c:pt idx="751">
                  <c:v>580.97519999999997</c:v>
                </c:pt>
                <c:pt idx="752">
                  <c:v>581.21619999999996</c:v>
                </c:pt>
                <c:pt idx="753">
                  <c:v>581.45730000000003</c:v>
                </c:pt>
                <c:pt idx="754">
                  <c:v>581.69839999999999</c:v>
                </c:pt>
                <c:pt idx="755">
                  <c:v>581.93939999999998</c:v>
                </c:pt>
                <c:pt idx="756">
                  <c:v>582.18050000000005</c:v>
                </c:pt>
                <c:pt idx="757">
                  <c:v>582.42160000000001</c:v>
                </c:pt>
                <c:pt idx="758">
                  <c:v>582.6626</c:v>
                </c:pt>
                <c:pt idx="759">
                  <c:v>582.90369999999996</c:v>
                </c:pt>
                <c:pt idx="760">
                  <c:v>583.14480000000003</c:v>
                </c:pt>
                <c:pt idx="761">
                  <c:v>583.38580000000002</c:v>
                </c:pt>
                <c:pt idx="762">
                  <c:v>583.62689999999998</c:v>
                </c:pt>
                <c:pt idx="763">
                  <c:v>583.86800000000005</c:v>
                </c:pt>
                <c:pt idx="764">
                  <c:v>584.10900000000004</c:v>
                </c:pt>
                <c:pt idx="765">
                  <c:v>584.3501</c:v>
                </c:pt>
                <c:pt idx="766">
                  <c:v>584.59119999999996</c:v>
                </c:pt>
                <c:pt idx="767">
                  <c:v>584.83219999999994</c:v>
                </c:pt>
                <c:pt idx="768">
                  <c:v>585.07330000000002</c:v>
                </c:pt>
                <c:pt idx="769">
                  <c:v>585.31439999999998</c:v>
                </c:pt>
                <c:pt idx="770">
                  <c:v>585.55539999999996</c:v>
                </c:pt>
                <c:pt idx="771">
                  <c:v>585.79650000000004</c:v>
                </c:pt>
                <c:pt idx="772">
                  <c:v>586.0376</c:v>
                </c:pt>
                <c:pt idx="773">
                  <c:v>586.27859999999998</c:v>
                </c:pt>
                <c:pt idx="774">
                  <c:v>586.51969999999994</c:v>
                </c:pt>
                <c:pt idx="775">
                  <c:v>586.76080000000002</c:v>
                </c:pt>
                <c:pt idx="776">
                  <c:v>587.0018</c:v>
                </c:pt>
                <c:pt idx="777">
                  <c:v>587.24289999999996</c:v>
                </c:pt>
                <c:pt idx="778">
                  <c:v>587.48400000000004</c:v>
                </c:pt>
                <c:pt idx="779">
                  <c:v>587.72500000000002</c:v>
                </c:pt>
                <c:pt idx="780">
                  <c:v>587.96609999999998</c:v>
                </c:pt>
                <c:pt idx="781">
                  <c:v>588.20719999999994</c:v>
                </c:pt>
                <c:pt idx="782">
                  <c:v>588.44820000000004</c:v>
                </c:pt>
                <c:pt idx="783">
                  <c:v>588.6893</c:v>
                </c:pt>
                <c:pt idx="784">
                  <c:v>588.93039999999996</c:v>
                </c:pt>
                <c:pt idx="785">
                  <c:v>589.17139999999995</c:v>
                </c:pt>
                <c:pt idx="786">
                  <c:v>589.41250000000002</c:v>
                </c:pt>
                <c:pt idx="787">
                  <c:v>589.65359999999998</c:v>
                </c:pt>
                <c:pt idx="788">
                  <c:v>589.89469999999994</c:v>
                </c:pt>
                <c:pt idx="789">
                  <c:v>590.13570000000004</c:v>
                </c:pt>
                <c:pt idx="790">
                  <c:v>590.3768</c:v>
                </c:pt>
                <c:pt idx="791">
                  <c:v>590.61789999999996</c:v>
                </c:pt>
                <c:pt idx="792">
                  <c:v>590.85889999999995</c:v>
                </c:pt>
                <c:pt idx="793">
                  <c:v>591.1</c:v>
                </c:pt>
                <c:pt idx="794">
                  <c:v>591.34109999999998</c:v>
                </c:pt>
                <c:pt idx="795">
                  <c:v>591.58219999999994</c:v>
                </c:pt>
                <c:pt idx="796">
                  <c:v>591.82320000000004</c:v>
                </c:pt>
                <c:pt idx="797">
                  <c:v>592.0643</c:v>
                </c:pt>
                <c:pt idx="798">
                  <c:v>592.30539999999996</c:v>
                </c:pt>
                <c:pt idx="799">
                  <c:v>592.54639999999995</c:v>
                </c:pt>
                <c:pt idx="800">
                  <c:v>592.78750000000002</c:v>
                </c:pt>
                <c:pt idx="801">
                  <c:v>593.02859999999998</c:v>
                </c:pt>
                <c:pt idx="802">
                  <c:v>593.26969999999994</c:v>
                </c:pt>
                <c:pt idx="803">
                  <c:v>593.51070000000004</c:v>
                </c:pt>
                <c:pt idx="804">
                  <c:v>593.7518</c:v>
                </c:pt>
                <c:pt idx="805">
                  <c:v>593.99289999999996</c:v>
                </c:pt>
                <c:pt idx="806">
                  <c:v>594.23389999999995</c:v>
                </c:pt>
                <c:pt idx="807">
                  <c:v>594.47500000000002</c:v>
                </c:pt>
                <c:pt idx="808">
                  <c:v>594.71609999999998</c:v>
                </c:pt>
                <c:pt idx="809">
                  <c:v>594.95709999999997</c:v>
                </c:pt>
                <c:pt idx="810">
                  <c:v>595.19820000000004</c:v>
                </c:pt>
                <c:pt idx="811">
                  <c:v>595.4393</c:v>
                </c:pt>
                <c:pt idx="812">
                  <c:v>595.68029999999999</c:v>
                </c:pt>
                <c:pt idx="813">
                  <c:v>595.92139999999995</c:v>
                </c:pt>
                <c:pt idx="814">
                  <c:v>596.16250000000002</c:v>
                </c:pt>
                <c:pt idx="815">
                  <c:v>596.40350000000001</c:v>
                </c:pt>
                <c:pt idx="816">
                  <c:v>596.64459999999997</c:v>
                </c:pt>
                <c:pt idx="817">
                  <c:v>596.88570000000004</c:v>
                </c:pt>
                <c:pt idx="818">
                  <c:v>597.12670000000003</c:v>
                </c:pt>
                <c:pt idx="819">
                  <c:v>597.36779999999999</c:v>
                </c:pt>
                <c:pt idx="820">
                  <c:v>597.60889999999995</c:v>
                </c:pt>
                <c:pt idx="821">
                  <c:v>597.84990000000005</c:v>
                </c:pt>
                <c:pt idx="822">
                  <c:v>598.09100000000001</c:v>
                </c:pt>
                <c:pt idx="823">
                  <c:v>598.33209999999997</c:v>
                </c:pt>
                <c:pt idx="824">
                  <c:v>598.57309999999995</c:v>
                </c:pt>
                <c:pt idx="825">
                  <c:v>598.81420000000003</c:v>
                </c:pt>
                <c:pt idx="826">
                  <c:v>599.05529999999999</c:v>
                </c:pt>
                <c:pt idx="827">
                  <c:v>599.29629999999997</c:v>
                </c:pt>
                <c:pt idx="828">
                  <c:v>599.53740000000005</c:v>
                </c:pt>
                <c:pt idx="829">
                  <c:v>599.77850000000001</c:v>
                </c:pt>
                <c:pt idx="830">
                  <c:v>600.01949999999999</c:v>
                </c:pt>
                <c:pt idx="831">
                  <c:v>600.26059999999995</c:v>
                </c:pt>
                <c:pt idx="832">
                  <c:v>600.50170000000003</c:v>
                </c:pt>
                <c:pt idx="833">
                  <c:v>600.74270000000001</c:v>
                </c:pt>
                <c:pt idx="834">
                  <c:v>600.98379999999997</c:v>
                </c:pt>
                <c:pt idx="835">
                  <c:v>601.22490000000005</c:v>
                </c:pt>
                <c:pt idx="836">
                  <c:v>601.46590000000003</c:v>
                </c:pt>
                <c:pt idx="837">
                  <c:v>601.70699999999999</c:v>
                </c:pt>
                <c:pt idx="838">
                  <c:v>601.94809999999995</c:v>
                </c:pt>
                <c:pt idx="839">
                  <c:v>602.18910000000005</c:v>
                </c:pt>
                <c:pt idx="840">
                  <c:v>602.43020000000001</c:v>
                </c:pt>
                <c:pt idx="841">
                  <c:v>602.67129999999997</c:v>
                </c:pt>
                <c:pt idx="842">
                  <c:v>602.91240000000005</c:v>
                </c:pt>
                <c:pt idx="843">
                  <c:v>603.15340000000003</c:v>
                </c:pt>
                <c:pt idx="844">
                  <c:v>603.39449999999999</c:v>
                </c:pt>
                <c:pt idx="845">
                  <c:v>603.63559999999995</c:v>
                </c:pt>
                <c:pt idx="846">
                  <c:v>603.87660000000005</c:v>
                </c:pt>
                <c:pt idx="847">
                  <c:v>604.11770000000001</c:v>
                </c:pt>
                <c:pt idx="848">
                  <c:v>604.35879999999997</c:v>
                </c:pt>
                <c:pt idx="849">
                  <c:v>604.59990000000005</c:v>
                </c:pt>
                <c:pt idx="850">
                  <c:v>604.84090000000003</c:v>
                </c:pt>
                <c:pt idx="851">
                  <c:v>605.08199999999999</c:v>
                </c:pt>
                <c:pt idx="852">
                  <c:v>605.32309999999995</c:v>
                </c:pt>
                <c:pt idx="853">
                  <c:v>605.56410000000005</c:v>
                </c:pt>
                <c:pt idx="854">
                  <c:v>605.80520000000001</c:v>
                </c:pt>
                <c:pt idx="855">
                  <c:v>606.04629999999997</c:v>
                </c:pt>
                <c:pt idx="856">
                  <c:v>606.28740000000005</c:v>
                </c:pt>
                <c:pt idx="857">
                  <c:v>606.52840000000003</c:v>
                </c:pt>
                <c:pt idx="858">
                  <c:v>606.76949999999999</c:v>
                </c:pt>
                <c:pt idx="859">
                  <c:v>607.01059999999995</c:v>
                </c:pt>
                <c:pt idx="860">
                  <c:v>607.25160000000005</c:v>
                </c:pt>
                <c:pt idx="861">
                  <c:v>607.49270000000001</c:v>
                </c:pt>
                <c:pt idx="862">
                  <c:v>607.73379999999997</c:v>
                </c:pt>
                <c:pt idx="863">
                  <c:v>607.97479999999996</c:v>
                </c:pt>
                <c:pt idx="864">
                  <c:v>608.21590000000003</c:v>
                </c:pt>
                <c:pt idx="865">
                  <c:v>608.45699999999999</c:v>
                </c:pt>
                <c:pt idx="866">
                  <c:v>608.69799999999998</c:v>
                </c:pt>
                <c:pt idx="867">
                  <c:v>608.93910000000005</c:v>
                </c:pt>
                <c:pt idx="868">
                  <c:v>609.18020000000001</c:v>
                </c:pt>
                <c:pt idx="869">
                  <c:v>609.4212</c:v>
                </c:pt>
                <c:pt idx="870">
                  <c:v>609.66229999999996</c:v>
                </c:pt>
                <c:pt idx="871">
                  <c:v>609.90340000000003</c:v>
                </c:pt>
                <c:pt idx="872">
                  <c:v>610.14440000000002</c:v>
                </c:pt>
                <c:pt idx="873">
                  <c:v>610.38549999999998</c:v>
                </c:pt>
                <c:pt idx="874">
                  <c:v>610.62660000000005</c:v>
                </c:pt>
                <c:pt idx="875">
                  <c:v>610.86760000000004</c:v>
                </c:pt>
                <c:pt idx="876">
                  <c:v>611.1087</c:v>
                </c:pt>
                <c:pt idx="877">
                  <c:v>611.34979999999996</c:v>
                </c:pt>
                <c:pt idx="878">
                  <c:v>611.59079999999994</c:v>
                </c:pt>
                <c:pt idx="879">
                  <c:v>611.83190000000002</c:v>
                </c:pt>
                <c:pt idx="880">
                  <c:v>612.07299999999998</c:v>
                </c:pt>
                <c:pt idx="881">
                  <c:v>612.31399999999996</c:v>
                </c:pt>
                <c:pt idx="882">
                  <c:v>612.55510000000004</c:v>
                </c:pt>
                <c:pt idx="883">
                  <c:v>612.7962</c:v>
                </c:pt>
                <c:pt idx="884">
                  <c:v>613.03719999999998</c:v>
                </c:pt>
                <c:pt idx="885">
                  <c:v>613.27829999999994</c:v>
                </c:pt>
                <c:pt idx="886">
                  <c:v>613.51940000000002</c:v>
                </c:pt>
                <c:pt idx="887">
                  <c:v>613.7604</c:v>
                </c:pt>
                <c:pt idx="888">
                  <c:v>614.00149999999996</c:v>
                </c:pt>
                <c:pt idx="889">
                  <c:v>614.24260000000004</c:v>
                </c:pt>
                <c:pt idx="890">
                  <c:v>614.48360000000002</c:v>
                </c:pt>
                <c:pt idx="891">
                  <c:v>614.72469999999998</c:v>
                </c:pt>
                <c:pt idx="892">
                  <c:v>614.96579999999994</c:v>
                </c:pt>
                <c:pt idx="893">
                  <c:v>615.20680000000004</c:v>
                </c:pt>
                <c:pt idx="894">
                  <c:v>615.4479</c:v>
                </c:pt>
                <c:pt idx="895">
                  <c:v>615.68899999999996</c:v>
                </c:pt>
                <c:pt idx="896">
                  <c:v>615.93010000000004</c:v>
                </c:pt>
                <c:pt idx="897">
                  <c:v>616.17110000000002</c:v>
                </c:pt>
                <c:pt idx="898">
                  <c:v>616.41219999999998</c:v>
                </c:pt>
                <c:pt idx="899">
                  <c:v>616.65329999999994</c:v>
                </c:pt>
                <c:pt idx="900">
                  <c:v>616.89430000000004</c:v>
                </c:pt>
                <c:pt idx="901">
                  <c:v>617.1354</c:v>
                </c:pt>
                <c:pt idx="902">
                  <c:v>617.37649999999996</c:v>
                </c:pt>
                <c:pt idx="903">
                  <c:v>617.61760000000004</c:v>
                </c:pt>
                <c:pt idx="904">
                  <c:v>617.85860000000002</c:v>
                </c:pt>
                <c:pt idx="905">
                  <c:v>618.09969999999998</c:v>
                </c:pt>
                <c:pt idx="906">
                  <c:v>618.34079999999994</c:v>
                </c:pt>
                <c:pt idx="907">
                  <c:v>618.58180000000004</c:v>
                </c:pt>
                <c:pt idx="908">
                  <c:v>618.8229</c:v>
                </c:pt>
                <c:pt idx="909">
                  <c:v>619.06399999999996</c:v>
                </c:pt>
                <c:pt idx="910">
                  <c:v>619.30510000000004</c:v>
                </c:pt>
                <c:pt idx="911">
                  <c:v>619.54610000000002</c:v>
                </c:pt>
                <c:pt idx="912">
                  <c:v>619.78719999999998</c:v>
                </c:pt>
                <c:pt idx="913">
                  <c:v>620.02829999999994</c:v>
                </c:pt>
                <c:pt idx="914">
                  <c:v>620.26930000000004</c:v>
                </c:pt>
                <c:pt idx="915">
                  <c:v>620.5104</c:v>
                </c:pt>
                <c:pt idx="916">
                  <c:v>620.75149999999996</c:v>
                </c:pt>
                <c:pt idx="917">
                  <c:v>620.99249999999995</c:v>
                </c:pt>
                <c:pt idx="918">
                  <c:v>621.23360000000002</c:v>
                </c:pt>
                <c:pt idx="919">
                  <c:v>621.47469999999998</c:v>
                </c:pt>
                <c:pt idx="920">
                  <c:v>621.71569999999997</c:v>
                </c:pt>
                <c:pt idx="921">
                  <c:v>621.95680000000004</c:v>
                </c:pt>
                <c:pt idx="922">
                  <c:v>622.1979</c:v>
                </c:pt>
                <c:pt idx="923">
                  <c:v>622.43889999999999</c:v>
                </c:pt>
                <c:pt idx="924">
                  <c:v>622.67999999999995</c:v>
                </c:pt>
                <c:pt idx="925">
                  <c:v>622.92110000000002</c:v>
                </c:pt>
                <c:pt idx="926">
                  <c:v>623.16210000000001</c:v>
                </c:pt>
                <c:pt idx="927">
                  <c:v>623.40319999999997</c:v>
                </c:pt>
                <c:pt idx="928">
                  <c:v>623.64430000000004</c:v>
                </c:pt>
                <c:pt idx="929">
                  <c:v>623.88530000000003</c:v>
                </c:pt>
                <c:pt idx="930">
                  <c:v>624.12639999999999</c:v>
                </c:pt>
                <c:pt idx="931">
                  <c:v>624.36749999999995</c:v>
                </c:pt>
                <c:pt idx="932">
                  <c:v>624.60850000000005</c:v>
                </c:pt>
                <c:pt idx="933">
                  <c:v>624.84960000000001</c:v>
                </c:pt>
                <c:pt idx="934">
                  <c:v>625.09069999999997</c:v>
                </c:pt>
                <c:pt idx="935">
                  <c:v>625.33169999999996</c:v>
                </c:pt>
                <c:pt idx="936">
                  <c:v>625.57280000000003</c:v>
                </c:pt>
                <c:pt idx="937">
                  <c:v>625.81389999999999</c:v>
                </c:pt>
                <c:pt idx="938">
                  <c:v>626.05489999999998</c:v>
                </c:pt>
                <c:pt idx="939">
                  <c:v>626.29600000000005</c:v>
                </c:pt>
                <c:pt idx="940">
                  <c:v>626.53710000000001</c:v>
                </c:pt>
                <c:pt idx="941">
                  <c:v>626.77809999999999</c:v>
                </c:pt>
                <c:pt idx="942">
                  <c:v>627.01919999999996</c:v>
                </c:pt>
                <c:pt idx="943">
                  <c:v>627.26030000000003</c:v>
                </c:pt>
                <c:pt idx="944">
                  <c:v>627.50130000000001</c:v>
                </c:pt>
                <c:pt idx="945">
                  <c:v>627.74239999999998</c:v>
                </c:pt>
                <c:pt idx="946">
                  <c:v>627.98350000000005</c:v>
                </c:pt>
                <c:pt idx="947">
                  <c:v>628.22450000000003</c:v>
                </c:pt>
                <c:pt idx="948">
                  <c:v>628.46559999999999</c:v>
                </c:pt>
                <c:pt idx="949">
                  <c:v>628.70669999999996</c:v>
                </c:pt>
                <c:pt idx="950">
                  <c:v>628.94780000000003</c:v>
                </c:pt>
                <c:pt idx="951">
                  <c:v>629.18880000000001</c:v>
                </c:pt>
                <c:pt idx="952">
                  <c:v>629.42989999999998</c:v>
                </c:pt>
                <c:pt idx="953">
                  <c:v>629.67100000000005</c:v>
                </c:pt>
                <c:pt idx="954">
                  <c:v>629.91200000000003</c:v>
                </c:pt>
                <c:pt idx="955">
                  <c:v>630.15309999999999</c:v>
                </c:pt>
                <c:pt idx="956">
                  <c:v>630.39419999999996</c:v>
                </c:pt>
                <c:pt idx="957">
                  <c:v>630.63530000000003</c:v>
                </c:pt>
                <c:pt idx="958">
                  <c:v>630.87630000000001</c:v>
                </c:pt>
                <c:pt idx="959">
                  <c:v>631.11739999999998</c:v>
                </c:pt>
                <c:pt idx="960">
                  <c:v>631.35850000000005</c:v>
                </c:pt>
                <c:pt idx="961">
                  <c:v>631.59950000000003</c:v>
                </c:pt>
                <c:pt idx="962">
                  <c:v>631.84059999999999</c:v>
                </c:pt>
                <c:pt idx="963">
                  <c:v>632.08169999999996</c:v>
                </c:pt>
                <c:pt idx="964">
                  <c:v>632.32280000000003</c:v>
                </c:pt>
                <c:pt idx="965">
                  <c:v>632.56380000000001</c:v>
                </c:pt>
                <c:pt idx="966">
                  <c:v>632.80489999999998</c:v>
                </c:pt>
                <c:pt idx="967">
                  <c:v>633.04600000000005</c:v>
                </c:pt>
                <c:pt idx="968">
                  <c:v>633.28700000000003</c:v>
                </c:pt>
                <c:pt idx="969">
                  <c:v>633.52809999999999</c:v>
                </c:pt>
                <c:pt idx="970">
                  <c:v>633.76919999999996</c:v>
                </c:pt>
                <c:pt idx="971">
                  <c:v>634.01020000000005</c:v>
                </c:pt>
                <c:pt idx="972">
                  <c:v>634.25130000000001</c:v>
                </c:pt>
                <c:pt idx="973">
                  <c:v>634.49239999999998</c:v>
                </c:pt>
                <c:pt idx="974">
                  <c:v>634.73339999999996</c:v>
                </c:pt>
                <c:pt idx="975">
                  <c:v>634.97450000000003</c:v>
                </c:pt>
                <c:pt idx="976">
                  <c:v>635.21559999999999</c:v>
                </c:pt>
                <c:pt idx="977">
                  <c:v>635.45659999999998</c:v>
                </c:pt>
                <c:pt idx="978">
                  <c:v>635.69770000000005</c:v>
                </c:pt>
                <c:pt idx="979">
                  <c:v>635.93880000000001</c:v>
                </c:pt>
                <c:pt idx="980">
                  <c:v>636.1798</c:v>
                </c:pt>
                <c:pt idx="981">
                  <c:v>636.42089999999996</c:v>
                </c:pt>
                <c:pt idx="982">
                  <c:v>636.66200000000003</c:v>
                </c:pt>
                <c:pt idx="983">
                  <c:v>636.90300000000002</c:v>
                </c:pt>
                <c:pt idx="984">
                  <c:v>637.14409999999998</c:v>
                </c:pt>
                <c:pt idx="985">
                  <c:v>637.38520000000005</c:v>
                </c:pt>
                <c:pt idx="986">
                  <c:v>637.62620000000004</c:v>
                </c:pt>
                <c:pt idx="987">
                  <c:v>637.8673</c:v>
                </c:pt>
                <c:pt idx="988">
                  <c:v>638.10839999999996</c:v>
                </c:pt>
                <c:pt idx="989">
                  <c:v>638.34939999999995</c:v>
                </c:pt>
                <c:pt idx="990">
                  <c:v>638.59050000000002</c:v>
                </c:pt>
                <c:pt idx="991">
                  <c:v>638.83159999999998</c:v>
                </c:pt>
                <c:pt idx="992">
                  <c:v>639.07259999999997</c:v>
                </c:pt>
                <c:pt idx="993">
                  <c:v>639.31370000000004</c:v>
                </c:pt>
                <c:pt idx="994">
                  <c:v>639.5548</c:v>
                </c:pt>
                <c:pt idx="995">
                  <c:v>639.79579999999999</c:v>
                </c:pt>
                <c:pt idx="996">
                  <c:v>640.03689999999995</c:v>
                </c:pt>
                <c:pt idx="997">
                  <c:v>640.27800000000002</c:v>
                </c:pt>
                <c:pt idx="998">
                  <c:v>640.51900000000001</c:v>
                </c:pt>
                <c:pt idx="999">
                  <c:v>640.76009999999997</c:v>
                </c:pt>
                <c:pt idx="1000">
                  <c:v>641.00120000000004</c:v>
                </c:pt>
                <c:pt idx="1001">
                  <c:v>641.24220000000003</c:v>
                </c:pt>
                <c:pt idx="1002">
                  <c:v>641.48329999999999</c:v>
                </c:pt>
                <c:pt idx="1003">
                  <c:v>641.72439999999995</c:v>
                </c:pt>
                <c:pt idx="1004">
                  <c:v>641.96550000000002</c:v>
                </c:pt>
                <c:pt idx="1005">
                  <c:v>642.20650000000001</c:v>
                </c:pt>
                <c:pt idx="1006">
                  <c:v>642.44759999999997</c:v>
                </c:pt>
                <c:pt idx="1007">
                  <c:v>642.68870000000004</c:v>
                </c:pt>
                <c:pt idx="1008">
                  <c:v>642.92970000000003</c:v>
                </c:pt>
                <c:pt idx="1009">
                  <c:v>643.17079999999999</c:v>
                </c:pt>
                <c:pt idx="1010">
                  <c:v>643.41189999999995</c:v>
                </c:pt>
                <c:pt idx="1011">
                  <c:v>643.65300000000002</c:v>
                </c:pt>
                <c:pt idx="1012">
                  <c:v>643.89400000000001</c:v>
                </c:pt>
                <c:pt idx="1013">
                  <c:v>644.13509999999997</c:v>
                </c:pt>
                <c:pt idx="1014">
                  <c:v>644.37620000000004</c:v>
                </c:pt>
                <c:pt idx="1015">
                  <c:v>644.61720000000003</c:v>
                </c:pt>
                <c:pt idx="1016">
                  <c:v>644.85829999999999</c:v>
                </c:pt>
                <c:pt idx="1017">
                  <c:v>645.09939999999995</c:v>
                </c:pt>
                <c:pt idx="1018">
                  <c:v>645.34050000000002</c:v>
                </c:pt>
                <c:pt idx="1019">
                  <c:v>645.58150000000001</c:v>
                </c:pt>
                <c:pt idx="1020">
                  <c:v>645.82259999999997</c:v>
                </c:pt>
                <c:pt idx="1021">
                  <c:v>646.06370000000004</c:v>
                </c:pt>
                <c:pt idx="1022">
                  <c:v>646.30470000000003</c:v>
                </c:pt>
                <c:pt idx="1023">
                  <c:v>646.54579999999999</c:v>
                </c:pt>
                <c:pt idx="1024">
                  <c:v>646.78689999999995</c:v>
                </c:pt>
                <c:pt idx="1025">
                  <c:v>647.02790000000005</c:v>
                </c:pt>
                <c:pt idx="1026">
                  <c:v>647.26900000000001</c:v>
                </c:pt>
                <c:pt idx="1027">
                  <c:v>647.51009999999997</c:v>
                </c:pt>
                <c:pt idx="1028">
                  <c:v>647.75109999999995</c:v>
                </c:pt>
                <c:pt idx="1029">
                  <c:v>647.99220000000003</c:v>
                </c:pt>
                <c:pt idx="1030">
                  <c:v>648.23329999999999</c:v>
                </c:pt>
                <c:pt idx="1031">
                  <c:v>648.47429999999997</c:v>
                </c:pt>
                <c:pt idx="1032">
                  <c:v>648.71540000000005</c:v>
                </c:pt>
                <c:pt idx="1033">
                  <c:v>648.95650000000001</c:v>
                </c:pt>
                <c:pt idx="1034">
                  <c:v>649.19749999999999</c:v>
                </c:pt>
                <c:pt idx="1035">
                  <c:v>649.43859999999995</c:v>
                </c:pt>
                <c:pt idx="1036">
                  <c:v>649.67970000000003</c:v>
                </c:pt>
                <c:pt idx="1037">
                  <c:v>649.92070000000001</c:v>
                </c:pt>
                <c:pt idx="1038">
                  <c:v>650.16179999999997</c:v>
                </c:pt>
                <c:pt idx="1039">
                  <c:v>650.40290000000005</c:v>
                </c:pt>
                <c:pt idx="1040">
                  <c:v>650.64390000000003</c:v>
                </c:pt>
                <c:pt idx="1041">
                  <c:v>650.88499999999999</c:v>
                </c:pt>
                <c:pt idx="1042">
                  <c:v>651.12609999999995</c:v>
                </c:pt>
                <c:pt idx="1043">
                  <c:v>651.36710000000005</c:v>
                </c:pt>
                <c:pt idx="1044">
                  <c:v>651.60820000000001</c:v>
                </c:pt>
                <c:pt idx="1045">
                  <c:v>651.84929999999997</c:v>
                </c:pt>
                <c:pt idx="1046">
                  <c:v>652.09029999999996</c:v>
                </c:pt>
                <c:pt idx="1047">
                  <c:v>652.33140000000003</c:v>
                </c:pt>
                <c:pt idx="1048">
                  <c:v>652.57249999999999</c:v>
                </c:pt>
                <c:pt idx="1049">
                  <c:v>652.81349999999998</c:v>
                </c:pt>
                <c:pt idx="1050">
                  <c:v>653.05460000000005</c:v>
                </c:pt>
                <c:pt idx="1051">
                  <c:v>653.29570000000001</c:v>
                </c:pt>
                <c:pt idx="1052">
                  <c:v>653.5367</c:v>
                </c:pt>
                <c:pt idx="1053">
                  <c:v>653.77779999999996</c:v>
                </c:pt>
                <c:pt idx="1054">
                  <c:v>654.01890000000003</c:v>
                </c:pt>
                <c:pt idx="1055">
                  <c:v>654.25990000000002</c:v>
                </c:pt>
                <c:pt idx="1056">
                  <c:v>654.50099999999998</c:v>
                </c:pt>
                <c:pt idx="1057">
                  <c:v>654.74210000000005</c:v>
                </c:pt>
                <c:pt idx="1058">
                  <c:v>654.98320000000001</c:v>
                </c:pt>
                <c:pt idx="1059">
                  <c:v>655.2242</c:v>
                </c:pt>
                <c:pt idx="1060">
                  <c:v>655.46529999999996</c:v>
                </c:pt>
                <c:pt idx="1061">
                  <c:v>655.70640000000003</c:v>
                </c:pt>
                <c:pt idx="1062">
                  <c:v>655.94740000000002</c:v>
                </c:pt>
                <c:pt idx="1063">
                  <c:v>656.18849999999998</c:v>
                </c:pt>
                <c:pt idx="1064">
                  <c:v>656.42960000000005</c:v>
                </c:pt>
                <c:pt idx="1065">
                  <c:v>656.67070000000001</c:v>
                </c:pt>
                <c:pt idx="1066">
                  <c:v>656.9117</c:v>
                </c:pt>
                <c:pt idx="1067">
                  <c:v>657.15279999999996</c:v>
                </c:pt>
                <c:pt idx="1068">
                  <c:v>657.39390000000003</c:v>
                </c:pt>
                <c:pt idx="1069">
                  <c:v>657.63490000000002</c:v>
                </c:pt>
                <c:pt idx="1070">
                  <c:v>657.87599999999998</c:v>
                </c:pt>
                <c:pt idx="1071">
                  <c:v>658.11710000000005</c:v>
                </c:pt>
                <c:pt idx="1072">
                  <c:v>658.35820000000001</c:v>
                </c:pt>
                <c:pt idx="1073">
                  <c:v>658.5992</c:v>
                </c:pt>
                <c:pt idx="1074">
                  <c:v>658.84029999999996</c:v>
                </c:pt>
                <c:pt idx="1075">
                  <c:v>659.08140000000003</c:v>
                </c:pt>
                <c:pt idx="1076">
                  <c:v>659.32240000000002</c:v>
                </c:pt>
                <c:pt idx="1077">
                  <c:v>659.56349999999998</c:v>
                </c:pt>
                <c:pt idx="1078">
                  <c:v>659.80460000000005</c:v>
                </c:pt>
                <c:pt idx="1079">
                  <c:v>660.04560000000004</c:v>
                </c:pt>
                <c:pt idx="1080">
                  <c:v>660.2867</c:v>
                </c:pt>
                <c:pt idx="1081">
                  <c:v>660.52779999999996</c:v>
                </c:pt>
                <c:pt idx="1082">
                  <c:v>660.76880000000006</c:v>
                </c:pt>
                <c:pt idx="1083">
                  <c:v>661.00990000000002</c:v>
                </c:pt>
                <c:pt idx="1084">
                  <c:v>661.25099999999998</c:v>
                </c:pt>
                <c:pt idx="1085">
                  <c:v>661.49199999999996</c:v>
                </c:pt>
                <c:pt idx="1086">
                  <c:v>661.73310000000004</c:v>
                </c:pt>
                <c:pt idx="1087">
                  <c:v>661.9742</c:v>
                </c:pt>
                <c:pt idx="1088">
                  <c:v>662.21519999999998</c:v>
                </c:pt>
                <c:pt idx="1089">
                  <c:v>662.45630000000006</c:v>
                </c:pt>
                <c:pt idx="1090">
                  <c:v>662.69740000000002</c:v>
                </c:pt>
                <c:pt idx="1091">
                  <c:v>662.9384</c:v>
                </c:pt>
                <c:pt idx="1092">
                  <c:v>663.17949999999996</c:v>
                </c:pt>
                <c:pt idx="1093">
                  <c:v>663.42060000000004</c:v>
                </c:pt>
                <c:pt idx="1094">
                  <c:v>663.66160000000002</c:v>
                </c:pt>
                <c:pt idx="1095">
                  <c:v>663.90269999999998</c:v>
                </c:pt>
                <c:pt idx="1096">
                  <c:v>664.14380000000006</c:v>
                </c:pt>
                <c:pt idx="1097">
                  <c:v>664.38480000000004</c:v>
                </c:pt>
                <c:pt idx="1098">
                  <c:v>664.6259</c:v>
                </c:pt>
                <c:pt idx="1099">
                  <c:v>664.86699999999996</c:v>
                </c:pt>
                <c:pt idx="1100">
                  <c:v>665.10799999999995</c:v>
                </c:pt>
                <c:pt idx="1101">
                  <c:v>665.34910000000002</c:v>
                </c:pt>
                <c:pt idx="1102">
                  <c:v>665.59019999999998</c:v>
                </c:pt>
                <c:pt idx="1103">
                  <c:v>665.83119999999997</c:v>
                </c:pt>
                <c:pt idx="1104">
                  <c:v>666.07230000000004</c:v>
                </c:pt>
                <c:pt idx="1105">
                  <c:v>666.3134</c:v>
                </c:pt>
                <c:pt idx="1106">
                  <c:v>666.55439999999999</c:v>
                </c:pt>
                <c:pt idx="1107">
                  <c:v>666.79549999999995</c:v>
                </c:pt>
                <c:pt idx="1108">
                  <c:v>667.03660000000002</c:v>
                </c:pt>
                <c:pt idx="1109">
                  <c:v>667.27760000000001</c:v>
                </c:pt>
                <c:pt idx="1110">
                  <c:v>667.51869999999997</c:v>
                </c:pt>
                <c:pt idx="1111">
                  <c:v>667.75980000000004</c:v>
                </c:pt>
                <c:pt idx="1112">
                  <c:v>668.0009</c:v>
                </c:pt>
                <c:pt idx="1113">
                  <c:v>668.24189999999999</c:v>
                </c:pt>
                <c:pt idx="1114">
                  <c:v>668.48299999999995</c:v>
                </c:pt>
                <c:pt idx="1115">
                  <c:v>668.72410000000002</c:v>
                </c:pt>
                <c:pt idx="1116">
                  <c:v>668.96510000000001</c:v>
                </c:pt>
                <c:pt idx="1117">
                  <c:v>669.20619999999997</c:v>
                </c:pt>
                <c:pt idx="1118">
                  <c:v>669.44730000000004</c:v>
                </c:pt>
                <c:pt idx="1119">
                  <c:v>669.6884</c:v>
                </c:pt>
                <c:pt idx="1120">
                  <c:v>669.92939999999999</c:v>
                </c:pt>
                <c:pt idx="1121">
                  <c:v>670.17049999999995</c:v>
                </c:pt>
                <c:pt idx="1122">
                  <c:v>670.41160000000002</c:v>
                </c:pt>
                <c:pt idx="1123">
                  <c:v>670.65260000000001</c:v>
                </c:pt>
                <c:pt idx="1124">
                  <c:v>670.89369999999997</c:v>
                </c:pt>
                <c:pt idx="1125">
                  <c:v>671.13480000000004</c:v>
                </c:pt>
                <c:pt idx="1126">
                  <c:v>671.3759</c:v>
                </c:pt>
                <c:pt idx="1127">
                  <c:v>671.61689999999999</c:v>
                </c:pt>
                <c:pt idx="1128">
                  <c:v>671.85799999999995</c:v>
                </c:pt>
                <c:pt idx="1129">
                  <c:v>672.09910000000002</c:v>
                </c:pt>
                <c:pt idx="1130">
                  <c:v>672.34010000000001</c:v>
                </c:pt>
                <c:pt idx="1131">
                  <c:v>672.58119999999997</c:v>
                </c:pt>
                <c:pt idx="1132">
                  <c:v>672.82230000000004</c:v>
                </c:pt>
                <c:pt idx="1133">
                  <c:v>673.06330000000003</c:v>
                </c:pt>
                <c:pt idx="1134">
                  <c:v>673.30439999999999</c:v>
                </c:pt>
                <c:pt idx="1135">
                  <c:v>673.54549999999995</c:v>
                </c:pt>
                <c:pt idx="1136">
                  <c:v>673.78650000000005</c:v>
                </c:pt>
                <c:pt idx="1137">
                  <c:v>674.02760000000001</c:v>
                </c:pt>
                <c:pt idx="1138">
                  <c:v>674.26869999999997</c:v>
                </c:pt>
                <c:pt idx="1139">
                  <c:v>674.50969999999995</c:v>
                </c:pt>
                <c:pt idx="1140">
                  <c:v>674.75080000000003</c:v>
                </c:pt>
                <c:pt idx="1141">
                  <c:v>674.99189999999999</c:v>
                </c:pt>
                <c:pt idx="1142">
                  <c:v>675.23289999999997</c:v>
                </c:pt>
                <c:pt idx="1143">
                  <c:v>675.47400000000005</c:v>
                </c:pt>
                <c:pt idx="1144">
                  <c:v>675.71510000000001</c:v>
                </c:pt>
                <c:pt idx="1145">
                  <c:v>675.95609999999999</c:v>
                </c:pt>
                <c:pt idx="1146">
                  <c:v>676.19719999999995</c:v>
                </c:pt>
                <c:pt idx="1147">
                  <c:v>676.43830000000003</c:v>
                </c:pt>
                <c:pt idx="1148">
                  <c:v>676.67930000000001</c:v>
                </c:pt>
                <c:pt idx="1149">
                  <c:v>676.92039999999997</c:v>
                </c:pt>
                <c:pt idx="1150">
                  <c:v>677.16150000000005</c:v>
                </c:pt>
                <c:pt idx="1151">
                  <c:v>677.40250000000003</c:v>
                </c:pt>
                <c:pt idx="1152">
                  <c:v>677.64359999999999</c:v>
                </c:pt>
                <c:pt idx="1153">
                  <c:v>677.88469999999995</c:v>
                </c:pt>
                <c:pt idx="1154">
                  <c:v>678.12570000000005</c:v>
                </c:pt>
                <c:pt idx="1155">
                  <c:v>678.36680000000001</c:v>
                </c:pt>
                <c:pt idx="1156">
                  <c:v>678.60789999999997</c:v>
                </c:pt>
                <c:pt idx="1157">
                  <c:v>678.84889999999996</c:v>
                </c:pt>
                <c:pt idx="1158">
                  <c:v>679.09</c:v>
                </c:pt>
                <c:pt idx="1159">
                  <c:v>679.33109999999999</c:v>
                </c:pt>
                <c:pt idx="1160">
                  <c:v>679.57209999999998</c:v>
                </c:pt>
                <c:pt idx="1161">
                  <c:v>679.81320000000005</c:v>
                </c:pt>
                <c:pt idx="1162">
                  <c:v>680.05430000000001</c:v>
                </c:pt>
                <c:pt idx="1163">
                  <c:v>680.2953</c:v>
                </c:pt>
                <c:pt idx="1164">
                  <c:v>680.53639999999996</c:v>
                </c:pt>
                <c:pt idx="1165">
                  <c:v>680.77750000000003</c:v>
                </c:pt>
                <c:pt idx="1166">
                  <c:v>681.01859999999999</c:v>
                </c:pt>
                <c:pt idx="1167">
                  <c:v>681.25959999999998</c:v>
                </c:pt>
                <c:pt idx="1168">
                  <c:v>681.50070000000005</c:v>
                </c:pt>
                <c:pt idx="1169">
                  <c:v>681.74180000000001</c:v>
                </c:pt>
                <c:pt idx="1170">
                  <c:v>681.9828</c:v>
                </c:pt>
                <c:pt idx="1171">
                  <c:v>682.22389999999996</c:v>
                </c:pt>
                <c:pt idx="1172">
                  <c:v>682.46500000000003</c:v>
                </c:pt>
                <c:pt idx="1173">
                  <c:v>682.70609999999999</c:v>
                </c:pt>
                <c:pt idx="1174">
                  <c:v>682.94709999999998</c:v>
                </c:pt>
                <c:pt idx="1175">
                  <c:v>683.18820000000005</c:v>
                </c:pt>
                <c:pt idx="1176">
                  <c:v>683.42930000000001</c:v>
                </c:pt>
                <c:pt idx="1177">
                  <c:v>683.6703</c:v>
                </c:pt>
                <c:pt idx="1178">
                  <c:v>683.91139999999996</c:v>
                </c:pt>
                <c:pt idx="1179">
                  <c:v>684.15250000000003</c:v>
                </c:pt>
                <c:pt idx="1180">
                  <c:v>684.39359999999999</c:v>
                </c:pt>
                <c:pt idx="1181">
                  <c:v>684.63459999999998</c:v>
                </c:pt>
                <c:pt idx="1182">
                  <c:v>684.87570000000005</c:v>
                </c:pt>
                <c:pt idx="1183">
                  <c:v>685.11680000000001</c:v>
                </c:pt>
                <c:pt idx="1184">
                  <c:v>685.3578</c:v>
                </c:pt>
                <c:pt idx="1185">
                  <c:v>685.59889999999996</c:v>
                </c:pt>
                <c:pt idx="1186">
                  <c:v>685.84</c:v>
                </c:pt>
                <c:pt idx="1187">
                  <c:v>686.08100000000002</c:v>
                </c:pt>
                <c:pt idx="1188">
                  <c:v>686.32209999999998</c:v>
                </c:pt>
                <c:pt idx="1189">
                  <c:v>686.56320000000005</c:v>
                </c:pt>
                <c:pt idx="1190">
                  <c:v>686.80420000000004</c:v>
                </c:pt>
                <c:pt idx="1191">
                  <c:v>687.0453</c:v>
                </c:pt>
                <c:pt idx="1192">
                  <c:v>687.28639999999996</c:v>
                </c:pt>
                <c:pt idx="1193">
                  <c:v>687.52739999999994</c:v>
                </c:pt>
                <c:pt idx="1194">
                  <c:v>687.76850000000002</c:v>
                </c:pt>
                <c:pt idx="1195">
                  <c:v>688.00959999999998</c:v>
                </c:pt>
                <c:pt idx="1196">
                  <c:v>688.25059999999996</c:v>
                </c:pt>
                <c:pt idx="1197">
                  <c:v>688.49170000000004</c:v>
                </c:pt>
                <c:pt idx="1198">
                  <c:v>688.7328</c:v>
                </c:pt>
                <c:pt idx="1199">
                  <c:v>688.97379999999998</c:v>
                </c:pt>
                <c:pt idx="1200">
                  <c:v>689.21489999999994</c:v>
                </c:pt>
                <c:pt idx="1201">
                  <c:v>689.45600000000002</c:v>
                </c:pt>
                <c:pt idx="1202">
                  <c:v>689.697</c:v>
                </c:pt>
                <c:pt idx="1203">
                  <c:v>689.93809999999996</c:v>
                </c:pt>
                <c:pt idx="1204">
                  <c:v>690.17920000000004</c:v>
                </c:pt>
                <c:pt idx="1205">
                  <c:v>690.42020000000002</c:v>
                </c:pt>
                <c:pt idx="1206">
                  <c:v>690.66129999999998</c:v>
                </c:pt>
                <c:pt idx="1207">
                  <c:v>690.90239999999994</c:v>
                </c:pt>
                <c:pt idx="1208">
                  <c:v>691.14340000000004</c:v>
                </c:pt>
                <c:pt idx="1209">
                  <c:v>691.3845</c:v>
                </c:pt>
                <c:pt idx="1210">
                  <c:v>691.62559999999996</c:v>
                </c:pt>
                <c:pt idx="1211">
                  <c:v>691.86659999999995</c:v>
                </c:pt>
                <c:pt idx="1212">
                  <c:v>692.10770000000002</c:v>
                </c:pt>
                <c:pt idx="1213">
                  <c:v>692.34879999999998</c:v>
                </c:pt>
                <c:pt idx="1214">
                  <c:v>692.58979999999997</c:v>
                </c:pt>
                <c:pt idx="1215">
                  <c:v>692.83090000000004</c:v>
                </c:pt>
                <c:pt idx="1216">
                  <c:v>693.072</c:v>
                </c:pt>
                <c:pt idx="1217">
                  <c:v>693.31299999999999</c:v>
                </c:pt>
                <c:pt idx="1218">
                  <c:v>693.55409999999995</c:v>
                </c:pt>
                <c:pt idx="1219">
                  <c:v>693.79520000000002</c:v>
                </c:pt>
                <c:pt idx="1220">
                  <c:v>694.03629999999998</c:v>
                </c:pt>
                <c:pt idx="1221">
                  <c:v>694.27729999999997</c:v>
                </c:pt>
                <c:pt idx="1222">
                  <c:v>694.51840000000004</c:v>
                </c:pt>
                <c:pt idx="1223">
                  <c:v>694.7595</c:v>
                </c:pt>
                <c:pt idx="1224">
                  <c:v>695.00049999999999</c:v>
                </c:pt>
                <c:pt idx="1225">
                  <c:v>695.24159999999995</c:v>
                </c:pt>
                <c:pt idx="1226">
                  <c:v>695.48270000000002</c:v>
                </c:pt>
                <c:pt idx="1227">
                  <c:v>695.72379999999998</c:v>
                </c:pt>
                <c:pt idx="1228">
                  <c:v>695.96479999999997</c:v>
                </c:pt>
                <c:pt idx="1229">
                  <c:v>696.20590000000004</c:v>
                </c:pt>
                <c:pt idx="1230">
                  <c:v>696.447</c:v>
                </c:pt>
                <c:pt idx="1231">
                  <c:v>696.68799999999999</c:v>
                </c:pt>
                <c:pt idx="1232">
                  <c:v>696.92909999999995</c:v>
                </c:pt>
                <c:pt idx="1233">
                  <c:v>697.17020000000002</c:v>
                </c:pt>
                <c:pt idx="1234">
                  <c:v>697.41129999999998</c:v>
                </c:pt>
                <c:pt idx="1235">
                  <c:v>697.65229999999997</c:v>
                </c:pt>
                <c:pt idx="1236">
                  <c:v>697.89340000000004</c:v>
                </c:pt>
                <c:pt idx="1237">
                  <c:v>698.1345</c:v>
                </c:pt>
                <c:pt idx="1238">
                  <c:v>698.37549999999999</c:v>
                </c:pt>
                <c:pt idx="1239">
                  <c:v>698.61659999999995</c:v>
                </c:pt>
                <c:pt idx="1240">
                  <c:v>698.85770000000002</c:v>
                </c:pt>
                <c:pt idx="1241">
                  <c:v>699.09870000000001</c:v>
                </c:pt>
                <c:pt idx="1242">
                  <c:v>699.33979999999997</c:v>
                </c:pt>
                <c:pt idx="1243">
                  <c:v>699.58090000000004</c:v>
                </c:pt>
                <c:pt idx="1244">
                  <c:v>699.82190000000003</c:v>
                </c:pt>
                <c:pt idx="1245">
                  <c:v>700.06299999999999</c:v>
                </c:pt>
                <c:pt idx="1246">
                  <c:v>700.30409999999995</c:v>
                </c:pt>
                <c:pt idx="1247">
                  <c:v>700.54510000000005</c:v>
                </c:pt>
                <c:pt idx="1248">
                  <c:v>700.78620000000001</c:v>
                </c:pt>
                <c:pt idx="1249">
                  <c:v>701.02729999999997</c:v>
                </c:pt>
                <c:pt idx="1250">
                  <c:v>701.26829999999995</c:v>
                </c:pt>
                <c:pt idx="1251">
                  <c:v>701.50940000000003</c:v>
                </c:pt>
                <c:pt idx="1252">
                  <c:v>701.75049999999999</c:v>
                </c:pt>
                <c:pt idx="1253">
                  <c:v>701.99149999999997</c:v>
                </c:pt>
                <c:pt idx="1254">
                  <c:v>702.23260000000005</c:v>
                </c:pt>
                <c:pt idx="1255">
                  <c:v>702.47370000000001</c:v>
                </c:pt>
                <c:pt idx="1256">
                  <c:v>702.71469999999999</c:v>
                </c:pt>
                <c:pt idx="1257">
                  <c:v>702.95579999999995</c:v>
                </c:pt>
                <c:pt idx="1258">
                  <c:v>703.19690000000003</c:v>
                </c:pt>
                <c:pt idx="1259">
                  <c:v>703.43790000000001</c:v>
                </c:pt>
                <c:pt idx="1260">
                  <c:v>703.67899999999997</c:v>
                </c:pt>
                <c:pt idx="1261">
                  <c:v>703.92010000000005</c:v>
                </c:pt>
                <c:pt idx="1262">
                  <c:v>704.16110000000003</c:v>
                </c:pt>
                <c:pt idx="1263">
                  <c:v>704.40219999999999</c:v>
                </c:pt>
                <c:pt idx="1264">
                  <c:v>704.64329999999995</c:v>
                </c:pt>
                <c:pt idx="1265">
                  <c:v>704.88430000000005</c:v>
                </c:pt>
                <c:pt idx="1266">
                  <c:v>705.12540000000001</c:v>
                </c:pt>
                <c:pt idx="1267">
                  <c:v>705.36649999999997</c:v>
                </c:pt>
                <c:pt idx="1268">
                  <c:v>705.60749999999996</c:v>
                </c:pt>
                <c:pt idx="1269">
                  <c:v>705.84860000000003</c:v>
                </c:pt>
                <c:pt idx="1270">
                  <c:v>706.08969999999999</c:v>
                </c:pt>
                <c:pt idx="1271">
                  <c:v>706.33069999999998</c:v>
                </c:pt>
                <c:pt idx="1272">
                  <c:v>706.57180000000005</c:v>
                </c:pt>
                <c:pt idx="1273">
                  <c:v>706.81290000000001</c:v>
                </c:pt>
                <c:pt idx="1274">
                  <c:v>707.05399999999997</c:v>
                </c:pt>
                <c:pt idx="1275">
                  <c:v>707.29499999999996</c:v>
                </c:pt>
                <c:pt idx="1276">
                  <c:v>707.53610000000003</c:v>
                </c:pt>
                <c:pt idx="1277">
                  <c:v>707.77719999999999</c:v>
                </c:pt>
                <c:pt idx="1278">
                  <c:v>708.01819999999998</c:v>
                </c:pt>
                <c:pt idx="1279">
                  <c:v>708.25930000000005</c:v>
                </c:pt>
                <c:pt idx="1280">
                  <c:v>708.50040000000001</c:v>
                </c:pt>
                <c:pt idx="1281">
                  <c:v>708.74149999999997</c:v>
                </c:pt>
                <c:pt idx="1282">
                  <c:v>708.98249999999996</c:v>
                </c:pt>
                <c:pt idx="1283">
                  <c:v>709.22360000000003</c:v>
                </c:pt>
                <c:pt idx="1284">
                  <c:v>709.46469999999999</c:v>
                </c:pt>
                <c:pt idx="1285">
                  <c:v>709.70569999999998</c:v>
                </c:pt>
                <c:pt idx="1286">
                  <c:v>709.94680000000005</c:v>
                </c:pt>
                <c:pt idx="1287">
                  <c:v>710.18790000000001</c:v>
                </c:pt>
                <c:pt idx="1288">
                  <c:v>710.42899999999997</c:v>
                </c:pt>
                <c:pt idx="1289">
                  <c:v>710.67</c:v>
                </c:pt>
                <c:pt idx="1290">
                  <c:v>710.91110000000003</c:v>
                </c:pt>
                <c:pt idx="1291">
                  <c:v>711.15219999999999</c:v>
                </c:pt>
                <c:pt idx="1292">
                  <c:v>711.39319999999998</c:v>
                </c:pt>
                <c:pt idx="1293">
                  <c:v>711.63430000000005</c:v>
                </c:pt>
                <c:pt idx="1294">
                  <c:v>711.87540000000001</c:v>
                </c:pt>
                <c:pt idx="1295">
                  <c:v>712.1164</c:v>
                </c:pt>
                <c:pt idx="1296">
                  <c:v>712.35749999999996</c:v>
                </c:pt>
                <c:pt idx="1297">
                  <c:v>712.59860000000003</c:v>
                </c:pt>
                <c:pt idx="1298">
                  <c:v>712.83960000000002</c:v>
                </c:pt>
                <c:pt idx="1299">
                  <c:v>713.08069999999998</c:v>
                </c:pt>
                <c:pt idx="1300">
                  <c:v>713.32180000000005</c:v>
                </c:pt>
                <c:pt idx="1301">
                  <c:v>713.56280000000004</c:v>
                </c:pt>
                <c:pt idx="1302">
                  <c:v>713.8039</c:v>
                </c:pt>
                <c:pt idx="1303">
                  <c:v>714.04499999999996</c:v>
                </c:pt>
                <c:pt idx="1304">
                  <c:v>714.28599999999994</c:v>
                </c:pt>
                <c:pt idx="1305">
                  <c:v>714.52710000000002</c:v>
                </c:pt>
                <c:pt idx="1306">
                  <c:v>714.76819999999998</c:v>
                </c:pt>
                <c:pt idx="1307">
                  <c:v>715.00919999999996</c:v>
                </c:pt>
                <c:pt idx="1308">
                  <c:v>715.25030000000004</c:v>
                </c:pt>
                <c:pt idx="1309">
                  <c:v>715.4914</c:v>
                </c:pt>
                <c:pt idx="1310">
                  <c:v>715.73239999999998</c:v>
                </c:pt>
                <c:pt idx="1311">
                  <c:v>715.97349999999994</c:v>
                </c:pt>
                <c:pt idx="1312">
                  <c:v>716.21460000000002</c:v>
                </c:pt>
                <c:pt idx="1313">
                  <c:v>716.4556</c:v>
                </c:pt>
                <c:pt idx="1314">
                  <c:v>716.69669999999996</c:v>
                </c:pt>
                <c:pt idx="1315">
                  <c:v>716.93780000000004</c:v>
                </c:pt>
                <c:pt idx="1316">
                  <c:v>717.17880000000002</c:v>
                </c:pt>
                <c:pt idx="1317">
                  <c:v>717.41989999999998</c:v>
                </c:pt>
                <c:pt idx="1318">
                  <c:v>717.66099999999994</c:v>
                </c:pt>
                <c:pt idx="1319">
                  <c:v>717.90200000000004</c:v>
                </c:pt>
                <c:pt idx="1320">
                  <c:v>718.1431</c:v>
                </c:pt>
                <c:pt idx="1321">
                  <c:v>718.38419999999996</c:v>
                </c:pt>
                <c:pt idx="1322">
                  <c:v>718.62519999999995</c:v>
                </c:pt>
                <c:pt idx="1323">
                  <c:v>718.86630000000002</c:v>
                </c:pt>
                <c:pt idx="1324">
                  <c:v>719.10739999999998</c:v>
                </c:pt>
                <c:pt idx="1325">
                  <c:v>719.34839999999997</c:v>
                </c:pt>
                <c:pt idx="1326">
                  <c:v>719.58950000000004</c:v>
                </c:pt>
                <c:pt idx="1327">
                  <c:v>719.8306</c:v>
                </c:pt>
                <c:pt idx="1328">
                  <c:v>720.07169999999996</c:v>
                </c:pt>
                <c:pt idx="1329">
                  <c:v>720.31269999999995</c:v>
                </c:pt>
                <c:pt idx="1330">
                  <c:v>720.55380000000002</c:v>
                </c:pt>
                <c:pt idx="1331">
                  <c:v>720.79489999999998</c:v>
                </c:pt>
                <c:pt idx="1332">
                  <c:v>721.03589999999997</c:v>
                </c:pt>
                <c:pt idx="1333">
                  <c:v>721.27700000000004</c:v>
                </c:pt>
                <c:pt idx="1334">
                  <c:v>721.5181</c:v>
                </c:pt>
                <c:pt idx="1335">
                  <c:v>721.75919999999996</c:v>
                </c:pt>
                <c:pt idx="1336">
                  <c:v>722.00019999999995</c:v>
                </c:pt>
                <c:pt idx="1337">
                  <c:v>722.24130000000002</c:v>
                </c:pt>
                <c:pt idx="1338">
                  <c:v>722.48239999999998</c:v>
                </c:pt>
                <c:pt idx="1339">
                  <c:v>722.72339999999997</c:v>
                </c:pt>
                <c:pt idx="1340">
                  <c:v>722.96450000000004</c:v>
                </c:pt>
                <c:pt idx="1341">
                  <c:v>723.2056</c:v>
                </c:pt>
                <c:pt idx="1342">
                  <c:v>723.44669999999996</c:v>
                </c:pt>
                <c:pt idx="1343">
                  <c:v>723.68769999999995</c:v>
                </c:pt>
                <c:pt idx="1344">
                  <c:v>723.92880000000002</c:v>
                </c:pt>
                <c:pt idx="1345">
                  <c:v>724.16989999999998</c:v>
                </c:pt>
                <c:pt idx="1346">
                  <c:v>724.41089999999997</c:v>
                </c:pt>
                <c:pt idx="1347">
                  <c:v>724.65200000000004</c:v>
                </c:pt>
                <c:pt idx="1348">
                  <c:v>724.8931</c:v>
                </c:pt>
                <c:pt idx="1349">
                  <c:v>725.13409999999999</c:v>
                </c:pt>
                <c:pt idx="1350">
                  <c:v>725.37519999999995</c:v>
                </c:pt>
                <c:pt idx="1351">
                  <c:v>725.61630000000002</c:v>
                </c:pt>
                <c:pt idx="1352">
                  <c:v>725.85730000000001</c:v>
                </c:pt>
                <c:pt idx="1353">
                  <c:v>726.09839999999997</c:v>
                </c:pt>
                <c:pt idx="1354">
                  <c:v>726.33950000000004</c:v>
                </c:pt>
                <c:pt idx="1355">
                  <c:v>726.58050000000003</c:v>
                </c:pt>
                <c:pt idx="1356">
                  <c:v>726.82159999999999</c:v>
                </c:pt>
                <c:pt idx="1357">
                  <c:v>727.06269999999995</c:v>
                </c:pt>
                <c:pt idx="1358">
                  <c:v>727.30370000000005</c:v>
                </c:pt>
                <c:pt idx="1359">
                  <c:v>727.54480000000001</c:v>
                </c:pt>
                <c:pt idx="1360">
                  <c:v>727.78589999999997</c:v>
                </c:pt>
                <c:pt idx="1361">
                  <c:v>728.02689999999996</c:v>
                </c:pt>
                <c:pt idx="1362">
                  <c:v>728.26800000000003</c:v>
                </c:pt>
                <c:pt idx="1363">
                  <c:v>728.50909999999999</c:v>
                </c:pt>
                <c:pt idx="1364">
                  <c:v>728.75009999999997</c:v>
                </c:pt>
                <c:pt idx="1365">
                  <c:v>728.99120000000005</c:v>
                </c:pt>
                <c:pt idx="1366">
                  <c:v>729.23230000000001</c:v>
                </c:pt>
                <c:pt idx="1367">
                  <c:v>729.47329999999999</c:v>
                </c:pt>
                <c:pt idx="1368">
                  <c:v>729.71439999999996</c:v>
                </c:pt>
                <c:pt idx="1369">
                  <c:v>729.95550000000003</c:v>
                </c:pt>
                <c:pt idx="1370">
                  <c:v>730.19650000000001</c:v>
                </c:pt>
                <c:pt idx="1371">
                  <c:v>730.43759999999997</c:v>
                </c:pt>
                <c:pt idx="1372">
                  <c:v>730.67870000000005</c:v>
                </c:pt>
                <c:pt idx="1373">
                  <c:v>730.91970000000003</c:v>
                </c:pt>
                <c:pt idx="1374">
                  <c:v>731.16079999999999</c:v>
                </c:pt>
                <c:pt idx="1375">
                  <c:v>731.40189999999996</c:v>
                </c:pt>
                <c:pt idx="1376">
                  <c:v>731.64290000000005</c:v>
                </c:pt>
                <c:pt idx="1377">
                  <c:v>731.88400000000001</c:v>
                </c:pt>
                <c:pt idx="1378">
                  <c:v>732.12509999999997</c:v>
                </c:pt>
                <c:pt idx="1379">
                  <c:v>732.36609999999996</c:v>
                </c:pt>
                <c:pt idx="1380">
                  <c:v>732.60720000000003</c:v>
                </c:pt>
                <c:pt idx="1381">
                  <c:v>732.84829999999999</c:v>
                </c:pt>
                <c:pt idx="1382">
                  <c:v>733.08939999999996</c:v>
                </c:pt>
                <c:pt idx="1383">
                  <c:v>733.33040000000005</c:v>
                </c:pt>
                <c:pt idx="1384">
                  <c:v>733.57150000000001</c:v>
                </c:pt>
                <c:pt idx="1385">
                  <c:v>733.81259999999997</c:v>
                </c:pt>
                <c:pt idx="1386">
                  <c:v>734.05359999999996</c:v>
                </c:pt>
                <c:pt idx="1387">
                  <c:v>734.29470000000003</c:v>
                </c:pt>
                <c:pt idx="1388">
                  <c:v>734.53579999999999</c:v>
                </c:pt>
                <c:pt idx="1389">
                  <c:v>734.77689999999996</c:v>
                </c:pt>
                <c:pt idx="1390">
                  <c:v>735.01790000000005</c:v>
                </c:pt>
                <c:pt idx="1391">
                  <c:v>735.25900000000001</c:v>
                </c:pt>
                <c:pt idx="1392">
                  <c:v>735.50009999999997</c:v>
                </c:pt>
                <c:pt idx="1393">
                  <c:v>735.74109999999996</c:v>
                </c:pt>
                <c:pt idx="1394">
                  <c:v>735.98220000000003</c:v>
                </c:pt>
                <c:pt idx="1395">
                  <c:v>736.22329999999999</c:v>
                </c:pt>
                <c:pt idx="1396">
                  <c:v>736.46439999999996</c:v>
                </c:pt>
                <c:pt idx="1397">
                  <c:v>736.70540000000005</c:v>
                </c:pt>
                <c:pt idx="1398">
                  <c:v>736.94650000000001</c:v>
                </c:pt>
                <c:pt idx="1399">
                  <c:v>737.18759999999997</c:v>
                </c:pt>
                <c:pt idx="1400">
                  <c:v>737.42859999999996</c:v>
                </c:pt>
                <c:pt idx="1401">
                  <c:v>737.66970000000003</c:v>
                </c:pt>
                <c:pt idx="1402">
                  <c:v>737.91079999999999</c:v>
                </c:pt>
                <c:pt idx="1403">
                  <c:v>738.15179999999998</c:v>
                </c:pt>
                <c:pt idx="1404">
                  <c:v>738.39290000000005</c:v>
                </c:pt>
                <c:pt idx="1405">
                  <c:v>738.63400000000001</c:v>
                </c:pt>
                <c:pt idx="1406">
                  <c:v>738.875</c:v>
                </c:pt>
                <c:pt idx="1407">
                  <c:v>739.11609999999996</c:v>
                </c:pt>
                <c:pt idx="1408">
                  <c:v>739.35720000000003</c:v>
                </c:pt>
                <c:pt idx="1409">
                  <c:v>739.59820000000002</c:v>
                </c:pt>
                <c:pt idx="1410">
                  <c:v>739.83929999999998</c:v>
                </c:pt>
                <c:pt idx="1411">
                  <c:v>740.08040000000005</c:v>
                </c:pt>
                <c:pt idx="1412">
                  <c:v>740.32140000000004</c:v>
                </c:pt>
                <c:pt idx="1413">
                  <c:v>740.5625</c:v>
                </c:pt>
                <c:pt idx="1414">
                  <c:v>740.80359999999996</c:v>
                </c:pt>
                <c:pt idx="1415">
                  <c:v>741.04459999999995</c:v>
                </c:pt>
                <c:pt idx="1416">
                  <c:v>741.28570000000002</c:v>
                </c:pt>
                <c:pt idx="1417">
                  <c:v>741.52679999999998</c:v>
                </c:pt>
                <c:pt idx="1418">
                  <c:v>741.76779999999997</c:v>
                </c:pt>
                <c:pt idx="1419">
                  <c:v>742.00890000000004</c:v>
                </c:pt>
                <c:pt idx="1420">
                  <c:v>742.25</c:v>
                </c:pt>
                <c:pt idx="1421">
                  <c:v>742.49099999999999</c:v>
                </c:pt>
                <c:pt idx="1422">
                  <c:v>742.73209999999995</c:v>
                </c:pt>
                <c:pt idx="1423">
                  <c:v>742.97320000000002</c:v>
                </c:pt>
                <c:pt idx="1424">
                  <c:v>743.21420000000001</c:v>
                </c:pt>
                <c:pt idx="1425">
                  <c:v>743.45529999999997</c:v>
                </c:pt>
                <c:pt idx="1426">
                  <c:v>743.69640000000004</c:v>
                </c:pt>
                <c:pt idx="1427">
                  <c:v>743.93740000000003</c:v>
                </c:pt>
                <c:pt idx="1428">
                  <c:v>744.17849999999999</c:v>
                </c:pt>
                <c:pt idx="1429">
                  <c:v>744.41959999999995</c:v>
                </c:pt>
                <c:pt idx="1430">
                  <c:v>744.66060000000004</c:v>
                </c:pt>
                <c:pt idx="1431">
                  <c:v>744.90170000000001</c:v>
                </c:pt>
                <c:pt idx="1432">
                  <c:v>745.14279999999997</c:v>
                </c:pt>
                <c:pt idx="1433">
                  <c:v>745.38390000000004</c:v>
                </c:pt>
                <c:pt idx="1434">
                  <c:v>745.62490000000003</c:v>
                </c:pt>
                <c:pt idx="1435">
                  <c:v>745.86599999999999</c:v>
                </c:pt>
                <c:pt idx="1436">
                  <c:v>746.10709999999995</c:v>
                </c:pt>
                <c:pt idx="1437">
                  <c:v>746.34810000000004</c:v>
                </c:pt>
                <c:pt idx="1438">
                  <c:v>746.58920000000001</c:v>
                </c:pt>
                <c:pt idx="1439">
                  <c:v>746.83029999999997</c:v>
                </c:pt>
                <c:pt idx="1440">
                  <c:v>747.07140000000004</c:v>
                </c:pt>
                <c:pt idx="1441">
                  <c:v>747.31240000000003</c:v>
                </c:pt>
                <c:pt idx="1442">
                  <c:v>747.55349999999999</c:v>
                </c:pt>
                <c:pt idx="1443">
                  <c:v>747.79459999999995</c:v>
                </c:pt>
                <c:pt idx="1444">
                  <c:v>748.03560000000004</c:v>
                </c:pt>
                <c:pt idx="1445">
                  <c:v>748.27670000000001</c:v>
                </c:pt>
                <c:pt idx="1446">
                  <c:v>748.51779999999997</c:v>
                </c:pt>
                <c:pt idx="1447">
                  <c:v>748.75890000000004</c:v>
                </c:pt>
                <c:pt idx="1448">
                  <c:v>748.99990000000003</c:v>
                </c:pt>
                <c:pt idx="1449">
                  <c:v>749.24099999999999</c:v>
                </c:pt>
                <c:pt idx="1450">
                  <c:v>749.48209999999995</c:v>
                </c:pt>
                <c:pt idx="1451">
                  <c:v>749.72310000000004</c:v>
                </c:pt>
                <c:pt idx="1452">
                  <c:v>749.96420000000001</c:v>
                </c:pt>
                <c:pt idx="1453">
                  <c:v>750.20529999999997</c:v>
                </c:pt>
                <c:pt idx="1454">
                  <c:v>750.44629999999995</c:v>
                </c:pt>
                <c:pt idx="1455">
                  <c:v>750.68740000000003</c:v>
                </c:pt>
                <c:pt idx="1456">
                  <c:v>750.92849999999999</c:v>
                </c:pt>
                <c:pt idx="1457">
                  <c:v>751.16949999999997</c:v>
                </c:pt>
                <c:pt idx="1458">
                  <c:v>751.41060000000004</c:v>
                </c:pt>
                <c:pt idx="1459">
                  <c:v>751.65170000000001</c:v>
                </c:pt>
                <c:pt idx="1460">
                  <c:v>751.89269999999999</c:v>
                </c:pt>
                <c:pt idx="1461">
                  <c:v>752.13379999999995</c:v>
                </c:pt>
                <c:pt idx="1462">
                  <c:v>752.37490000000003</c:v>
                </c:pt>
                <c:pt idx="1463">
                  <c:v>752.61590000000001</c:v>
                </c:pt>
                <c:pt idx="1464">
                  <c:v>752.85699999999997</c:v>
                </c:pt>
                <c:pt idx="1465">
                  <c:v>753.09810000000004</c:v>
                </c:pt>
                <c:pt idx="1466">
                  <c:v>753.33910000000003</c:v>
                </c:pt>
                <c:pt idx="1467">
                  <c:v>753.58019999999999</c:v>
                </c:pt>
                <c:pt idx="1468">
                  <c:v>753.82129999999995</c:v>
                </c:pt>
                <c:pt idx="1469">
                  <c:v>754.06230000000005</c:v>
                </c:pt>
                <c:pt idx="1470">
                  <c:v>754.30340000000001</c:v>
                </c:pt>
                <c:pt idx="1471">
                  <c:v>754.54449999999997</c:v>
                </c:pt>
                <c:pt idx="1472">
                  <c:v>754.78549999999996</c:v>
                </c:pt>
                <c:pt idx="1473">
                  <c:v>755.02660000000003</c:v>
                </c:pt>
                <c:pt idx="1474">
                  <c:v>755.26769999999999</c:v>
                </c:pt>
                <c:pt idx="1475">
                  <c:v>755.50869999999998</c:v>
                </c:pt>
                <c:pt idx="1476">
                  <c:v>755.74980000000005</c:v>
                </c:pt>
                <c:pt idx="1477">
                  <c:v>755.99090000000001</c:v>
                </c:pt>
                <c:pt idx="1478">
                  <c:v>756.2319</c:v>
                </c:pt>
                <c:pt idx="1479">
                  <c:v>756.47299999999996</c:v>
                </c:pt>
                <c:pt idx="1480">
                  <c:v>756.71410000000003</c:v>
                </c:pt>
                <c:pt idx="1481">
                  <c:v>756.95510000000002</c:v>
                </c:pt>
                <c:pt idx="1482">
                  <c:v>757.19619999999998</c:v>
                </c:pt>
                <c:pt idx="1483">
                  <c:v>757.43730000000005</c:v>
                </c:pt>
                <c:pt idx="1484">
                  <c:v>757.67830000000004</c:v>
                </c:pt>
                <c:pt idx="1485">
                  <c:v>757.9194</c:v>
                </c:pt>
                <c:pt idx="1486">
                  <c:v>758.16049999999996</c:v>
                </c:pt>
                <c:pt idx="1487">
                  <c:v>758.40160000000003</c:v>
                </c:pt>
                <c:pt idx="1488">
                  <c:v>758.64260000000002</c:v>
                </c:pt>
                <c:pt idx="1489">
                  <c:v>758.88369999999998</c:v>
                </c:pt>
                <c:pt idx="1490">
                  <c:v>759.12480000000005</c:v>
                </c:pt>
                <c:pt idx="1491">
                  <c:v>759.36580000000004</c:v>
                </c:pt>
                <c:pt idx="1492">
                  <c:v>759.6069</c:v>
                </c:pt>
                <c:pt idx="1493">
                  <c:v>759.84799999999996</c:v>
                </c:pt>
                <c:pt idx="1494">
                  <c:v>760.08910000000003</c:v>
                </c:pt>
                <c:pt idx="1495">
                  <c:v>760.33010000000002</c:v>
                </c:pt>
                <c:pt idx="1496">
                  <c:v>760.57119999999998</c:v>
                </c:pt>
                <c:pt idx="1497">
                  <c:v>760.81230000000005</c:v>
                </c:pt>
                <c:pt idx="1498">
                  <c:v>761.05330000000004</c:v>
                </c:pt>
                <c:pt idx="1499">
                  <c:v>761.2944</c:v>
                </c:pt>
                <c:pt idx="1500">
                  <c:v>761.53549999999996</c:v>
                </c:pt>
                <c:pt idx="1501">
                  <c:v>761.77660000000003</c:v>
                </c:pt>
                <c:pt idx="1502">
                  <c:v>762.01760000000002</c:v>
                </c:pt>
                <c:pt idx="1503">
                  <c:v>762.25869999999998</c:v>
                </c:pt>
                <c:pt idx="1504">
                  <c:v>762.49980000000005</c:v>
                </c:pt>
                <c:pt idx="1505">
                  <c:v>762.74080000000004</c:v>
                </c:pt>
                <c:pt idx="1506">
                  <c:v>762.9819</c:v>
                </c:pt>
                <c:pt idx="1507">
                  <c:v>763.22299999999996</c:v>
                </c:pt>
                <c:pt idx="1508">
                  <c:v>763.46400000000006</c:v>
                </c:pt>
                <c:pt idx="1509">
                  <c:v>763.70510000000002</c:v>
                </c:pt>
                <c:pt idx="1510">
                  <c:v>763.94619999999998</c:v>
                </c:pt>
                <c:pt idx="1511">
                  <c:v>764.18719999999996</c:v>
                </c:pt>
                <c:pt idx="1512">
                  <c:v>764.42830000000004</c:v>
                </c:pt>
                <c:pt idx="1513">
                  <c:v>764.6694</c:v>
                </c:pt>
                <c:pt idx="1514">
                  <c:v>764.91039999999998</c:v>
                </c:pt>
                <c:pt idx="1515">
                  <c:v>765.15150000000006</c:v>
                </c:pt>
                <c:pt idx="1516">
                  <c:v>765.39260000000002</c:v>
                </c:pt>
                <c:pt idx="1517">
                  <c:v>765.6336</c:v>
                </c:pt>
                <c:pt idx="1518">
                  <c:v>765.87469999999996</c:v>
                </c:pt>
                <c:pt idx="1519">
                  <c:v>766.11580000000004</c:v>
                </c:pt>
                <c:pt idx="1520">
                  <c:v>766.35680000000002</c:v>
                </c:pt>
                <c:pt idx="1521">
                  <c:v>766.59789999999998</c:v>
                </c:pt>
                <c:pt idx="1522">
                  <c:v>766.83900000000006</c:v>
                </c:pt>
                <c:pt idx="1523">
                  <c:v>767.08</c:v>
                </c:pt>
                <c:pt idx="1524">
                  <c:v>767.3211</c:v>
                </c:pt>
                <c:pt idx="1525">
                  <c:v>767.56219999999996</c:v>
                </c:pt>
                <c:pt idx="1526">
                  <c:v>767.80319999999995</c:v>
                </c:pt>
                <c:pt idx="1527">
                  <c:v>768.04430000000002</c:v>
                </c:pt>
                <c:pt idx="1528">
                  <c:v>768.28539999999998</c:v>
                </c:pt>
                <c:pt idx="1529">
                  <c:v>768.52639999999997</c:v>
                </c:pt>
                <c:pt idx="1530">
                  <c:v>768.76750000000004</c:v>
                </c:pt>
                <c:pt idx="1531">
                  <c:v>769.0086</c:v>
                </c:pt>
                <c:pt idx="1532">
                  <c:v>769.24959999999999</c:v>
                </c:pt>
                <c:pt idx="1533">
                  <c:v>769.49069999999995</c:v>
                </c:pt>
                <c:pt idx="1534">
                  <c:v>769.73180000000002</c:v>
                </c:pt>
                <c:pt idx="1535">
                  <c:v>769.97280000000001</c:v>
                </c:pt>
                <c:pt idx="1536">
                  <c:v>770.21389999999997</c:v>
                </c:pt>
                <c:pt idx="1537">
                  <c:v>770.45500000000004</c:v>
                </c:pt>
                <c:pt idx="1538">
                  <c:v>770.69600000000003</c:v>
                </c:pt>
                <c:pt idx="1539">
                  <c:v>770.93709999999999</c:v>
                </c:pt>
                <c:pt idx="1540">
                  <c:v>771.17819999999995</c:v>
                </c:pt>
                <c:pt idx="1541">
                  <c:v>771.41930000000002</c:v>
                </c:pt>
                <c:pt idx="1542">
                  <c:v>771.66030000000001</c:v>
                </c:pt>
                <c:pt idx="1543">
                  <c:v>771.90139999999997</c:v>
                </c:pt>
                <c:pt idx="1544">
                  <c:v>772.14250000000004</c:v>
                </c:pt>
                <c:pt idx="1545">
                  <c:v>772.38350000000003</c:v>
                </c:pt>
                <c:pt idx="1546">
                  <c:v>772.62459999999999</c:v>
                </c:pt>
                <c:pt idx="1547">
                  <c:v>772.86569999999995</c:v>
                </c:pt>
                <c:pt idx="1548">
                  <c:v>773.10680000000002</c:v>
                </c:pt>
                <c:pt idx="1549">
                  <c:v>773.34780000000001</c:v>
                </c:pt>
                <c:pt idx="1550">
                  <c:v>773.58889999999997</c:v>
                </c:pt>
                <c:pt idx="1551">
                  <c:v>773.83</c:v>
                </c:pt>
                <c:pt idx="1552">
                  <c:v>774.07100000000003</c:v>
                </c:pt>
                <c:pt idx="1553">
                  <c:v>774.31209999999999</c:v>
                </c:pt>
                <c:pt idx="1554">
                  <c:v>774.55319999999995</c:v>
                </c:pt>
                <c:pt idx="1555">
                  <c:v>774.79430000000002</c:v>
                </c:pt>
                <c:pt idx="1556">
                  <c:v>775.03530000000001</c:v>
                </c:pt>
                <c:pt idx="1557">
                  <c:v>775.27639999999997</c:v>
                </c:pt>
                <c:pt idx="1558">
                  <c:v>775.51750000000004</c:v>
                </c:pt>
                <c:pt idx="1559">
                  <c:v>775.75850000000003</c:v>
                </c:pt>
                <c:pt idx="1560">
                  <c:v>775.99959999999999</c:v>
                </c:pt>
                <c:pt idx="1561">
                  <c:v>776.24069999999995</c:v>
                </c:pt>
                <c:pt idx="1562">
                  <c:v>776.48170000000005</c:v>
                </c:pt>
                <c:pt idx="1563">
                  <c:v>776.72280000000001</c:v>
                </c:pt>
                <c:pt idx="1564">
                  <c:v>776.96389999999997</c:v>
                </c:pt>
                <c:pt idx="1565">
                  <c:v>777.20489999999995</c:v>
                </c:pt>
                <c:pt idx="1566">
                  <c:v>777.44600000000003</c:v>
                </c:pt>
                <c:pt idx="1567">
                  <c:v>777.68709999999999</c:v>
                </c:pt>
                <c:pt idx="1568">
                  <c:v>777.92809999999997</c:v>
                </c:pt>
                <c:pt idx="1569">
                  <c:v>778.16920000000005</c:v>
                </c:pt>
                <c:pt idx="1570">
                  <c:v>778.41030000000001</c:v>
                </c:pt>
                <c:pt idx="1571">
                  <c:v>778.65129999999999</c:v>
                </c:pt>
                <c:pt idx="1572">
                  <c:v>778.89239999999995</c:v>
                </c:pt>
                <c:pt idx="1573">
                  <c:v>779.13350000000003</c:v>
                </c:pt>
                <c:pt idx="1574">
                  <c:v>779.37450000000001</c:v>
                </c:pt>
                <c:pt idx="1575">
                  <c:v>779.61559999999997</c:v>
                </c:pt>
                <c:pt idx="1576">
                  <c:v>779.85670000000005</c:v>
                </c:pt>
                <c:pt idx="1577">
                  <c:v>780.09770000000003</c:v>
                </c:pt>
                <c:pt idx="1578">
                  <c:v>780.33879999999999</c:v>
                </c:pt>
                <c:pt idx="1579">
                  <c:v>780.57989999999995</c:v>
                </c:pt>
                <c:pt idx="1580">
                  <c:v>780.82090000000005</c:v>
                </c:pt>
                <c:pt idx="1581">
                  <c:v>781.06200000000001</c:v>
                </c:pt>
                <c:pt idx="1582">
                  <c:v>781.30309999999997</c:v>
                </c:pt>
                <c:pt idx="1583">
                  <c:v>781.54409999999996</c:v>
                </c:pt>
                <c:pt idx="1584">
                  <c:v>781.78520000000003</c:v>
                </c:pt>
                <c:pt idx="1585">
                  <c:v>782.02629999999999</c:v>
                </c:pt>
                <c:pt idx="1586">
                  <c:v>782.26729999999998</c:v>
                </c:pt>
                <c:pt idx="1587">
                  <c:v>782.50840000000005</c:v>
                </c:pt>
                <c:pt idx="1588">
                  <c:v>782.74950000000001</c:v>
                </c:pt>
                <c:pt idx="1589">
                  <c:v>782.9905</c:v>
                </c:pt>
                <c:pt idx="1590">
                  <c:v>783.23159999999996</c:v>
                </c:pt>
                <c:pt idx="1591">
                  <c:v>783.47270000000003</c:v>
                </c:pt>
                <c:pt idx="1592">
                  <c:v>783.71370000000002</c:v>
                </c:pt>
                <c:pt idx="1593">
                  <c:v>783.95479999999998</c:v>
                </c:pt>
                <c:pt idx="1594">
                  <c:v>784.19590000000005</c:v>
                </c:pt>
                <c:pt idx="1595">
                  <c:v>784.43700000000001</c:v>
                </c:pt>
                <c:pt idx="1596">
                  <c:v>784.678</c:v>
                </c:pt>
                <c:pt idx="1597">
                  <c:v>784.91909999999996</c:v>
                </c:pt>
                <c:pt idx="1598">
                  <c:v>785.16020000000003</c:v>
                </c:pt>
                <c:pt idx="1599">
                  <c:v>785.40120000000002</c:v>
                </c:pt>
                <c:pt idx="1600">
                  <c:v>785.64229999999998</c:v>
                </c:pt>
                <c:pt idx="1601">
                  <c:v>785.88340000000005</c:v>
                </c:pt>
                <c:pt idx="1602">
                  <c:v>786.12450000000001</c:v>
                </c:pt>
                <c:pt idx="1603">
                  <c:v>786.3655</c:v>
                </c:pt>
                <c:pt idx="1604">
                  <c:v>786.60659999999996</c:v>
                </c:pt>
                <c:pt idx="1605">
                  <c:v>786.84770000000003</c:v>
                </c:pt>
                <c:pt idx="1606">
                  <c:v>787.08870000000002</c:v>
                </c:pt>
                <c:pt idx="1607">
                  <c:v>787.32979999999998</c:v>
                </c:pt>
                <c:pt idx="1608">
                  <c:v>787.57090000000005</c:v>
                </c:pt>
                <c:pt idx="1609">
                  <c:v>787.81200000000001</c:v>
                </c:pt>
                <c:pt idx="1610">
                  <c:v>788.053</c:v>
                </c:pt>
                <c:pt idx="1611">
                  <c:v>788.29409999999996</c:v>
                </c:pt>
                <c:pt idx="1612">
                  <c:v>788.53520000000003</c:v>
                </c:pt>
                <c:pt idx="1613">
                  <c:v>788.77620000000002</c:v>
                </c:pt>
                <c:pt idx="1614">
                  <c:v>789.01729999999998</c:v>
                </c:pt>
                <c:pt idx="1615">
                  <c:v>789.25840000000005</c:v>
                </c:pt>
                <c:pt idx="1616">
                  <c:v>789.49940000000004</c:v>
                </c:pt>
                <c:pt idx="1617">
                  <c:v>789.7405</c:v>
                </c:pt>
                <c:pt idx="1618">
                  <c:v>789.98159999999996</c:v>
                </c:pt>
                <c:pt idx="1619">
                  <c:v>790.22260000000006</c:v>
                </c:pt>
                <c:pt idx="1620">
                  <c:v>790.46370000000002</c:v>
                </c:pt>
                <c:pt idx="1621">
                  <c:v>790.70479999999998</c:v>
                </c:pt>
                <c:pt idx="1622">
                  <c:v>790.94579999999996</c:v>
                </c:pt>
                <c:pt idx="1623">
                  <c:v>791.18690000000004</c:v>
                </c:pt>
                <c:pt idx="1624">
                  <c:v>791.428</c:v>
                </c:pt>
                <c:pt idx="1625">
                  <c:v>791.66899999999998</c:v>
                </c:pt>
                <c:pt idx="1626">
                  <c:v>791.91010000000006</c:v>
                </c:pt>
                <c:pt idx="1627">
                  <c:v>792.15120000000002</c:v>
                </c:pt>
                <c:pt idx="1628">
                  <c:v>792.3922</c:v>
                </c:pt>
                <c:pt idx="1629">
                  <c:v>792.63329999999996</c:v>
                </c:pt>
                <c:pt idx="1630">
                  <c:v>792.87440000000004</c:v>
                </c:pt>
                <c:pt idx="1631">
                  <c:v>793.11540000000002</c:v>
                </c:pt>
                <c:pt idx="1632">
                  <c:v>793.35649999999998</c:v>
                </c:pt>
                <c:pt idx="1633">
                  <c:v>793.59760000000006</c:v>
                </c:pt>
                <c:pt idx="1634">
                  <c:v>793.83860000000004</c:v>
                </c:pt>
                <c:pt idx="1635">
                  <c:v>794.0797</c:v>
                </c:pt>
                <c:pt idx="1636">
                  <c:v>794.32079999999996</c:v>
                </c:pt>
                <c:pt idx="1637">
                  <c:v>794.56179999999995</c:v>
                </c:pt>
                <c:pt idx="1638">
                  <c:v>794.80290000000002</c:v>
                </c:pt>
                <c:pt idx="1639">
                  <c:v>795.04399999999998</c:v>
                </c:pt>
                <c:pt idx="1640">
                  <c:v>795.28499999999997</c:v>
                </c:pt>
                <c:pt idx="1641">
                  <c:v>795.52610000000004</c:v>
                </c:pt>
                <c:pt idx="1642">
                  <c:v>795.7672</c:v>
                </c:pt>
                <c:pt idx="1643">
                  <c:v>796.00819999999999</c:v>
                </c:pt>
                <c:pt idx="1644">
                  <c:v>796.24929999999995</c:v>
                </c:pt>
                <c:pt idx="1645">
                  <c:v>796.49040000000002</c:v>
                </c:pt>
                <c:pt idx="1646">
                  <c:v>796.73140000000001</c:v>
                </c:pt>
                <c:pt idx="1647">
                  <c:v>796.97249999999997</c:v>
                </c:pt>
                <c:pt idx="1648">
                  <c:v>797.21360000000004</c:v>
                </c:pt>
                <c:pt idx="1649">
                  <c:v>797.4547</c:v>
                </c:pt>
                <c:pt idx="1650">
                  <c:v>797.69569999999999</c:v>
                </c:pt>
                <c:pt idx="1651">
                  <c:v>797.93679999999995</c:v>
                </c:pt>
                <c:pt idx="1652">
                  <c:v>798.17790000000002</c:v>
                </c:pt>
                <c:pt idx="1653">
                  <c:v>798.41890000000001</c:v>
                </c:pt>
                <c:pt idx="1654">
                  <c:v>798.66</c:v>
                </c:pt>
                <c:pt idx="1655">
                  <c:v>798.90110000000004</c:v>
                </c:pt>
                <c:pt idx="1656">
                  <c:v>799.1422</c:v>
                </c:pt>
                <c:pt idx="1657">
                  <c:v>799.38319999999999</c:v>
                </c:pt>
                <c:pt idx="1658">
                  <c:v>799.62429999999995</c:v>
                </c:pt>
                <c:pt idx="1659">
                  <c:v>799.86540000000002</c:v>
                </c:pt>
                <c:pt idx="1660">
                  <c:v>800.10640000000001</c:v>
                </c:pt>
                <c:pt idx="1661">
                  <c:v>800.34749999999997</c:v>
                </c:pt>
                <c:pt idx="1662">
                  <c:v>800.58860000000004</c:v>
                </c:pt>
                <c:pt idx="1663">
                  <c:v>800.8297</c:v>
                </c:pt>
                <c:pt idx="1664">
                  <c:v>801.07069999999999</c:v>
                </c:pt>
                <c:pt idx="1665">
                  <c:v>801.31179999999995</c:v>
                </c:pt>
                <c:pt idx="1666">
                  <c:v>801.55290000000002</c:v>
                </c:pt>
                <c:pt idx="1667">
                  <c:v>801.79390000000001</c:v>
                </c:pt>
                <c:pt idx="1668">
                  <c:v>802.03499999999997</c:v>
                </c:pt>
                <c:pt idx="1669">
                  <c:v>802.27610000000004</c:v>
                </c:pt>
                <c:pt idx="1670">
                  <c:v>802.51710000000003</c:v>
                </c:pt>
                <c:pt idx="1671">
                  <c:v>802.75819999999999</c:v>
                </c:pt>
                <c:pt idx="1672">
                  <c:v>802.99929999999995</c:v>
                </c:pt>
                <c:pt idx="1673">
                  <c:v>803.24030000000005</c:v>
                </c:pt>
                <c:pt idx="1674">
                  <c:v>803.48140000000001</c:v>
                </c:pt>
                <c:pt idx="1675">
                  <c:v>803.72249999999997</c:v>
                </c:pt>
                <c:pt idx="1676">
                  <c:v>803.96349999999995</c:v>
                </c:pt>
                <c:pt idx="1677">
                  <c:v>804.20460000000003</c:v>
                </c:pt>
                <c:pt idx="1678">
                  <c:v>804.44569999999999</c:v>
                </c:pt>
                <c:pt idx="1679">
                  <c:v>804.68669999999997</c:v>
                </c:pt>
                <c:pt idx="1680">
                  <c:v>804.92780000000005</c:v>
                </c:pt>
                <c:pt idx="1681">
                  <c:v>805.16890000000001</c:v>
                </c:pt>
                <c:pt idx="1682">
                  <c:v>805.40989999999999</c:v>
                </c:pt>
                <c:pt idx="1683">
                  <c:v>805.65099999999995</c:v>
                </c:pt>
                <c:pt idx="1684">
                  <c:v>805.89210000000003</c:v>
                </c:pt>
                <c:pt idx="1685">
                  <c:v>806.13310000000001</c:v>
                </c:pt>
                <c:pt idx="1686">
                  <c:v>806.37419999999997</c:v>
                </c:pt>
                <c:pt idx="1687">
                  <c:v>806.61530000000005</c:v>
                </c:pt>
                <c:pt idx="1688">
                  <c:v>806.85630000000003</c:v>
                </c:pt>
                <c:pt idx="1689">
                  <c:v>807.09739999999999</c:v>
                </c:pt>
                <c:pt idx="1690">
                  <c:v>807.33849999999995</c:v>
                </c:pt>
                <c:pt idx="1691">
                  <c:v>807.57950000000005</c:v>
                </c:pt>
                <c:pt idx="1692">
                  <c:v>807.82060000000001</c:v>
                </c:pt>
                <c:pt idx="1693">
                  <c:v>808.06169999999997</c:v>
                </c:pt>
                <c:pt idx="1694">
                  <c:v>808.30269999999996</c:v>
                </c:pt>
                <c:pt idx="1695">
                  <c:v>808.54380000000003</c:v>
                </c:pt>
                <c:pt idx="1696">
                  <c:v>808.78489999999999</c:v>
                </c:pt>
                <c:pt idx="1697">
                  <c:v>809.02589999999998</c:v>
                </c:pt>
                <c:pt idx="1698">
                  <c:v>809.26700000000005</c:v>
                </c:pt>
                <c:pt idx="1699">
                  <c:v>809.50810000000001</c:v>
                </c:pt>
                <c:pt idx="1700">
                  <c:v>809.7491</c:v>
                </c:pt>
                <c:pt idx="1701">
                  <c:v>809.99019999999996</c:v>
                </c:pt>
                <c:pt idx="1702">
                  <c:v>810.23130000000003</c:v>
                </c:pt>
                <c:pt idx="1703">
                  <c:v>810.47239999999999</c:v>
                </c:pt>
                <c:pt idx="1704">
                  <c:v>810.71339999999998</c:v>
                </c:pt>
                <c:pt idx="1705">
                  <c:v>810.95450000000005</c:v>
                </c:pt>
                <c:pt idx="1706">
                  <c:v>811.19560000000001</c:v>
                </c:pt>
                <c:pt idx="1707">
                  <c:v>811.4366</c:v>
                </c:pt>
                <c:pt idx="1708">
                  <c:v>811.67769999999996</c:v>
                </c:pt>
                <c:pt idx="1709">
                  <c:v>811.91880000000003</c:v>
                </c:pt>
                <c:pt idx="1710">
                  <c:v>812.15989999999999</c:v>
                </c:pt>
                <c:pt idx="1711">
                  <c:v>812.40089999999998</c:v>
                </c:pt>
                <c:pt idx="1712">
                  <c:v>812.64200000000005</c:v>
                </c:pt>
                <c:pt idx="1713">
                  <c:v>812.88310000000001</c:v>
                </c:pt>
                <c:pt idx="1714">
                  <c:v>813.1241</c:v>
                </c:pt>
                <c:pt idx="1715">
                  <c:v>813.36519999999996</c:v>
                </c:pt>
                <c:pt idx="1716">
                  <c:v>813.60630000000003</c:v>
                </c:pt>
                <c:pt idx="1717">
                  <c:v>813.84739999999999</c:v>
                </c:pt>
                <c:pt idx="1718">
                  <c:v>814.08839999999998</c:v>
                </c:pt>
                <c:pt idx="1719">
                  <c:v>814.32950000000005</c:v>
                </c:pt>
                <c:pt idx="1720">
                  <c:v>814.57060000000001</c:v>
                </c:pt>
                <c:pt idx="1721">
                  <c:v>814.8116</c:v>
                </c:pt>
                <c:pt idx="1722">
                  <c:v>815.05269999999996</c:v>
                </c:pt>
                <c:pt idx="1723">
                  <c:v>815.29380000000003</c:v>
                </c:pt>
                <c:pt idx="1724">
                  <c:v>815.53480000000002</c:v>
                </c:pt>
                <c:pt idx="1725">
                  <c:v>815.77589999999998</c:v>
                </c:pt>
                <c:pt idx="1726">
                  <c:v>816.01700000000005</c:v>
                </c:pt>
                <c:pt idx="1727">
                  <c:v>816.25800000000004</c:v>
                </c:pt>
                <c:pt idx="1728">
                  <c:v>816.4991</c:v>
                </c:pt>
                <c:pt idx="1729">
                  <c:v>816.74019999999996</c:v>
                </c:pt>
                <c:pt idx="1730">
                  <c:v>816.98119999999994</c:v>
                </c:pt>
                <c:pt idx="1731">
                  <c:v>817.22230000000002</c:v>
                </c:pt>
                <c:pt idx="1732">
                  <c:v>817.46339999999998</c:v>
                </c:pt>
                <c:pt idx="1733">
                  <c:v>817.70439999999996</c:v>
                </c:pt>
                <c:pt idx="1734">
                  <c:v>817.94550000000004</c:v>
                </c:pt>
                <c:pt idx="1735">
                  <c:v>818.1866</c:v>
                </c:pt>
                <c:pt idx="1736">
                  <c:v>818.42759999999998</c:v>
                </c:pt>
                <c:pt idx="1737">
                  <c:v>818.66869999999994</c:v>
                </c:pt>
                <c:pt idx="1738">
                  <c:v>818.90980000000002</c:v>
                </c:pt>
                <c:pt idx="1739">
                  <c:v>819.1508</c:v>
                </c:pt>
                <c:pt idx="1740">
                  <c:v>819.39189999999996</c:v>
                </c:pt>
                <c:pt idx="1741">
                  <c:v>819.63300000000004</c:v>
                </c:pt>
                <c:pt idx="1742">
                  <c:v>819.87400000000002</c:v>
                </c:pt>
                <c:pt idx="1743">
                  <c:v>820.11509999999998</c:v>
                </c:pt>
                <c:pt idx="1744">
                  <c:v>820.35619999999994</c:v>
                </c:pt>
                <c:pt idx="1745">
                  <c:v>820.59720000000004</c:v>
                </c:pt>
                <c:pt idx="1746">
                  <c:v>820.8383</c:v>
                </c:pt>
                <c:pt idx="1747">
                  <c:v>821.07939999999996</c:v>
                </c:pt>
                <c:pt idx="1748">
                  <c:v>821.32039999999995</c:v>
                </c:pt>
                <c:pt idx="1749">
                  <c:v>821.56150000000002</c:v>
                </c:pt>
                <c:pt idx="1750">
                  <c:v>821.80259999999998</c:v>
                </c:pt>
                <c:pt idx="1751">
                  <c:v>822.04359999999997</c:v>
                </c:pt>
                <c:pt idx="1752">
                  <c:v>822.28470000000004</c:v>
                </c:pt>
                <c:pt idx="1753">
                  <c:v>822.5258</c:v>
                </c:pt>
                <c:pt idx="1754">
                  <c:v>822.76679999999999</c:v>
                </c:pt>
                <c:pt idx="1755">
                  <c:v>823.00789999999995</c:v>
                </c:pt>
                <c:pt idx="1756">
                  <c:v>823.24900000000002</c:v>
                </c:pt>
                <c:pt idx="1757">
                  <c:v>823.49009999999998</c:v>
                </c:pt>
                <c:pt idx="1758">
                  <c:v>823.73109999999997</c:v>
                </c:pt>
                <c:pt idx="1759">
                  <c:v>823.97220000000004</c:v>
                </c:pt>
                <c:pt idx="1760">
                  <c:v>824.2133</c:v>
                </c:pt>
                <c:pt idx="1761">
                  <c:v>824.45429999999999</c:v>
                </c:pt>
                <c:pt idx="1762">
                  <c:v>824.69539999999995</c:v>
                </c:pt>
                <c:pt idx="1763">
                  <c:v>824.93650000000002</c:v>
                </c:pt>
                <c:pt idx="1764">
                  <c:v>825.17759999999998</c:v>
                </c:pt>
                <c:pt idx="1765">
                  <c:v>825.41859999999997</c:v>
                </c:pt>
                <c:pt idx="1766">
                  <c:v>825.65970000000004</c:v>
                </c:pt>
                <c:pt idx="1767">
                  <c:v>825.9008</c:v>
                </c:pt>
                <c:pt idx="1768">
                  <c:v>826.14179999999999</c:v>
                </c:pt>
                <c:pt idx="1769">
                  <c:v>826.38289999999995</c:v>
                </c:pt>
                <c:pt idx="1770">
                  <c:v>826.62400000000002</c:v>
                </c:pt>
                <c:pt idx="1771">
                  <c:v>826.86509999999998</c:v>
                </c:pt>
                <c:pt idx="1772">
                  <c:v>827.10609999999997</c:v>
                </c:pt>
                <c:pt idx="1773">
                  <c:v>827.34720000000004</c:v>
                </c:pt>
                <c:pt idx="1774">
                  <c:v>827.5883</c:v>
                </c:pt>
                <c:pt idx="1775">
                  <c:v>827.82929999999999</c:v>
                </c:pt>
                <c:pt idx="1776">
                  <c:v>828.07039999999995</c:v>
                </c:pt>
                <c:pt idx="1777">
                  <c:v>828.31150000000002</c:v>
                </c:pt>
                <c:pt idx="1778">
                  <c:v>828.55250000000001</c:v>
                </c:pt>
                <c:pt idx="1779">
                  <c:v>828.79359999999997</c:v>
                </c:pt>
                <c:pt idx="1780">
                  <c:v>829.03470000000004</c:v>
                </c:pt>
                <c:pt idx="1781">
                  <c:v>829.27570000000003</c:v>
                </c:pt>
                <c:pt idx="1782">
                  <c:v>829.51679999999999</c:v>
                </c:pt>
                <c:pt idx="1783">
                  <c:v>829.75789999999995</c:v>
                </c:pt>
                <c:pt idx="1784">
                  <c:v>829.99890000000005</c:v>
                </c:pt>
                <c:pt idx="1785">
                  <c:v>830.24</c:v>
                </c:pt>
                <c:pt idx="1786">
                  <c:v>830.48109999999997</c:v>
                </c:pt>
                <c:pt idx="1787">
                  <c:v>830.72209999999995</c:v>
                </c:pt>
                <c:pt idx="1788">
                  <c:v>830.96320000000003</c:v>
                </c:pt>
                <c:pt idx="1789">
                  <c:v>831.20429999999999</c:v>
                </c:pt>
                <c:pt idx="1790">
                  <c:v>831.44529999999997</c:v>
                </c:pt>
                <c:pt idx="1791">
                  <c:v>831.68640000000005</c:v>
                </c:pt>
                <c:pt idx="1792">
                  <c:v>831.92750000000001</c:v>
                </c:pt>
                <c:pt idx="1793">
                  <c:v>832.16849999999999</c:v>
                </c:pt>
                <c:pt idx="1794">
                  <c:v>832.40959999999995</c:v>
                </c:pt>
                <c:pt idx="1795">
                  <c:v>832.65070000000003</c:v>
                </c:pt>
                <c:pt idx="1796">
                  <c:v>832.89170000000001</c:v>
                </c:pt>
                <c:pt idx="1797">
                  <c:v>833.13279999999997</c:v>
                </c:pt>
                <c:pt idx="1798">
                  <c:v>833.37390000000005</c:v>
                </c:pt>
                <c:pt idx="1799">
                  <c:v>833.61490000000003</c:v>
                </c:pt>
                <c:pt idx="1800">
                  <c:v>833.85599999999999</c:v>
                </c:pt>
                <c:pt idx="1801">
                  <c:v>834.09709999999995</c:v>
                </c:pt>
                <c:pt idx="1802">
                  <c:v>834.33810000000005</c:v>
                </c:pt>
                <c:pt idx="1803">
                  <c:v>834.57920000000001</c:v>
                </c:pt>
                <c:pt idx="1804">
                  <c:v>834.82029999999997</c:v>
                </c:pt>
                <c:pt idx="1805">
                  <c:v>835.06129999999996</c:v>
                </c:pt>
                <c:pt idx="1806">
                  <c:v>835.30240000000003</c:v>
                </c:pt>
                <c:pt idx="1807">
                  <c:v>835.54349999999999</c:v>
                </c:pt>
                <c:pt idx="1808">
                  <c:v>835.78449999999998</c:v>
                </c:pt>
                <c:pt idx="1809">
                  <c:v>836.02560000000005</c:v>
                </c:pt>
                <c:pt idx="1810">
                  <c:v>836.26670000000001</c:v>
                </c:pt>
                <c:pt idx="1811">
                  <c:v>836.50779999999997</c:v>
                </c:pt>
                <c:pt idx="1812">
                  <c:v>836.74879999999996</c:v>
                </c:pt>
                <c:pt idx="1813">
                  <c:v>836.98990000000003</c:v>
                </c:pt>
                <c:pt idx="1814">
                  <c:v>837.23099999999999</c:v>
                </c:pt>
                <c:pt idx="1815">
                  <c:v>837.47199999999998</c:v>
                </c:pt>
                <c:pt idx="1816">
                  <c:v>837.71310000000005</c:v>
                </c:pt>
                <c:pt idx="1817">
                  <c:v>837.95420000000001</c:v>
                </c:pt>
                <c:pt idx="1818">
                  <c:v>838.19529999999997</c:v>
                </c:pt>
                <c:pt idx="1819">
                  <c:v>838.43629999999996</c:v>
                </c:pt>
                <c:pt idx="1820">
                  <c:v>838.67740000000003</c:v>
                </c:pt>
                <c:pt idx="1821">
                  <c:v>838.91849999999999</c:v>
                </c:pt>
                <c:pt idx="1822">
                  <c:v>839.15949999999998</c:v>
                </c:pt>
                <c:pt idx="1823">
                  <c:v>839.40060000000005</c:v>
                </c:pt>
                <c:pt idx="1824">
                  <c:v>839.64170000000001</c:v>
                </c:pt>
                <c:pt idx="1825">
                  <c:v>839.88279999999997</c:v>
                </c:pt>
                <c:pt idx="1826">
                  <c:v>840.12379999999996</c:v>
                </c:pt>
                <c:pt idx="1827">
                  <c:v>840.36490000000003</c:v>
                </c:pt>
                <c:pt idx="1828">
                  <c:v>840.60599999999999</c:v>
                </c:pt>
                <c:pt idx="1829">
                  <c:v>840.84699999999998</c:v>
                </c:pt>
                <c:pt idx="1830">
                  <c:v>841.08810000000005</c:v>
                </c:pt>
                <c:pt idx="1831">
                  <c:v>841.32920000000001</c:v>
                </c:pt>
                <c:pt idx="1832">
                  <c:v>841.5702</c:v>
                </c:pt>
                <c:pt idx="1833">
                  <c:v>841.81129999999996</c:v>
                </c:pt>
                <c:pt idx="1834">
                  <c:v>842.05240000000003</c:v>
                </c:pt>
                <c:pt idx="1835">
                  <c:v>842.29340000000002</c:v>
                </c:pt>
                <c:pt idx="1836">
                  <c:v>842.53449999999998</c:v>
                </c:pt>
                <c:pt idx="1837">
                  <c:v>842.77560000000005</c:v>
                </c:pt>
                <c:pt idx="1838">
                  <c:v>843.01660000000004</c:v>
                </c:pt>
                <c:pt idx="1839">
                  <c:v>843.2577</c:v>
                </c:pt>
                <c:pt idx="1840">
                  <c:v>843.49879999999996</c:v>
                </c:pt>
                <c:pt idx="1841">
                  <c:v>843.73979999999995</c:v>
                </c:pt>
                <c:pt idx="1842">
                  <c:v>843.98090000000002</c:v>
                </c:pt>
                <c:pt idx="1843">
                  <c:v>844.22199999999998</c:v>
                </c:pt>
                <c:pt idx="1844">
                  <c:v>844.46299999999997</c:v>
                </c:pt>
                <c:pt idx="1845">
                  <c:v>844.70410000000004</c:v>
                </c:pt>
                <c:pt idx="1846">
                  <c:v>844.9452</c:v>
                </c:pt>
                <c:pt idx="1847">
                  <c:v>845.18619999999999</c:v>
                </c:pt>
                <c:pt idx="1848">
                  <c:v>845.42729999999995</c:v>
                </c:pt>
                <c:pt idx="1849">
                  <c:v>845.66840000000002</c:v>
                </c:pt>
                <c:pt idx="1850">
                  <c:v>845.90940000000001</c:v>
                </c:pt>
                <c:pt idx="1851">
                  <c:v>846.15049999999997</c:v>
                </c:pt>
                <c:pt idx="1852">
                  <c:v>846.39160000000004</c:v>
                </c:pt>
                <c:pt idx="1853">
                  <c:v>846.63260000000002</c:v>
                </c:pt>
                <c:pt idx="1854">
                  <c:v>846.87369999999999</c:v>
                </c:pt>
                <c:pt idx="1855">
                  <c:v>847.11479999999995</c:v>
                </c:pt>
                <c:pt idx="1856">
                  <c:v>847.35580000000004</c:v>
                </c:pt>
                <c:pt idx="1857">
                  <c:v>847.59690000000001</c:v>
                </c:pt>
                <c:pt idx="1858">
                  <c:v>847.83799999999997</c:v>
                </c:pt>
                <c:pt idx="1859">
                  <c:v>848.07899999999995</c:v>
                </c:pt>
                <c:pt idx="1860">
                  <c:v>848.32010000000002</c:v>
                </c:pt>
                <c:pt idx="1861">
                  <c:v>848.56119999999999</c:v>
                </c:pt>
                <c:pt idx="1862">
                  <c:v>848.80219999999997</c:v>
                </c:pt>
                <c:pt idx="1863">
                  <c:v>849.04330000000004</c:v>
                </c:pt>
                <c:pt idx="1864">
                  <c:v>849.28440000000001</c:v>
                </c:pt>
                <c:pt idx="1865">
                  <c:v>849.52549999999997</c:v>
                </c:pt>
                <c:pt idx="1866">
                  <c:v>849.76649999999995</c:v>
                </c:pt>
                <c:pt idx="1867">
                  <c:v>850.00760000000002</c:v>
                </c:pt>
                <c:pt idx="1868">
                  <c:v>850.24869999999999</c:v>
                </c:pt>
                <c:pt idx="1869">
                  <c:v>850.48969999999997</c:v>
                </c:pt>
                <c:pt idx="1870">
                  <c:v>850.73080000000004</c:v>
                </c:pt>
                <c:pt idx="1871">
                  <c:v>850.97190000000001</c:v>
                </c:pt>
                <c:pt idx="1872">
                  <c:v>851.21299999999997</c:v>
                </c:pt>
                <c:pt idx="1873">
                  <c:v>851.45399999999995</c:v>
                </c:pt>
                <c:pt idx="1874">
                  <c:v>851.69510000000002</c:v>
                </c:pt>
                <c:pt idx="1875">
                  <c:v>851.93619999999999</c:v>
                </c:pt>
                <c:pt idx="1876">
                  <c:v>852.17719999999997</c:v>
                </c:pt>
                <c:pt idx="1877">
                  <c:v>852.41830000000004</c:v>
                </c:pt>
                <c:pt idx="1878">
                  <c:v>852.65940000000001</c:v>
                </c:pt>
                <c:pt idx="1879">
                  <c:v>852.90049999999997</c:v>
                </c:pt>
                <c:pt idx="1880">
                  <c:v>853.14149999999995</c:v>
                </c:pt>
                <c:pt idx="1881">
                  <c:v>853.38260000000002</c:v>
                </c:pt>
                <c:pt idx="1882">
                  <c:v>853.62369999999999</c:v>
                </c:pt>
                <c:pt idx="1883">
                  <c:v>853.86469999999997</c:v>
                </c:pt>
                <c:pt idx="1884">
                  <c:v>854.10580000000004</c:v>
                </c:pt>
                <c:pt idx="1885">
                  <c:v>854.34690000000001</c:v>
                </c:pt>
                <c:pt idx="1886">
                  <c:v>854.58789999999999</c:v>
                </c:pt>
                <c:pt idx="1887">
                  <c:v>854.82899999999995</c:v>
                </c:pt>
                <c:pt idx="1888">
                  <c:v>855.07010000000002</c:v>
                </c:pt>
                <c:pt idx="1889">
                  <c:v>855.31110000000001</c:v>
                </c:pt>
                <c:pt idx="1890">
                  <c:v>855.55219999999997</c:v>
                </c:pt>
                <c:pt idx="1891">
                  <c:v>855.79330000000004</c:v>
                </c:pt>
                <c:pt idx="1892">
                  <c:v>856.03430000000003</c:v>
                </c:pt>
                <c:pt idx="1893">
                  <c:v>856.27539999999999</c:v>
                </c:pt>
                <c:pt idx="1894">
                  <c:v>856.51649999999995</c:v>
                </c:pt>
                <c:pt idx="1895">
                  <c:v>856.75750000000005</c:v>
                </c:pt>
                <c:pt idx="1896">
                  <c:v>856.99860000000001</c:v>
                </c:pt>
                <c:pt idx="1897">
                  <c:v>857.23969999999997</c:v>
                </c:pt>
                <c:pt idx="1898">
                  <c:v>857.48069999999996</c:v>
                </c:pt>
                <c:pt idx="1899">
                  <c:v>857.72180000000003</c:v>
                </c:pt>
                <c:pt idx="1900">
                  <c:v>857.96289999999999</c:v>
                </c:pt>
                <c:pt idx="1901">
                  <c:v>858.20389999999998</c:v>
                </c:pt>
                <c:pt idx="1902">
                  <c:v>858.44500000000005</c:v>
                </c:pt>
                <c:pt idx="1903">
                  <c:v>858.68610000000001</c:v>
                </c:pt>
                <c:pt idx="1904">
                  <c:v>858.9271</c:v>
                </c:pt>
                <c:pt idx="1905">
                  <c:v>859.16819999999996</c:v>
                </c:pt>
                <c:pt idx="1906">
                  <c:v>859.40930000000003</c:v>
                </c:pt>
                <c:pt idx="1907">
                  <c:v>859.65030000000002</c:v>
                </c:pt>
                <c:pt idx="1908">
                  <c:v>859.89139999999998</c:v>
                </c:pt>
                <c:pt idx="1909">
                  <c:v>860.13250000000005</c:v>
                </c:pt>
                <c:pt idx="1910">
                  <c:v>860.37350000000004</c:v>
                </c:pt>
                <c:pt idx="1911">
                  <c:v>860.6146</c:v>
                </c:pt>
                <c:pt idx="1912">
                  <c:v>860.85569999999996</c:v>
                </c:pt>
                <c:pt idx="1913">
                  <c:v>861.09670000000006</c:v>
                </c:pt>
                <c:pt idx="1914">
                  <c:v>861.33780000000002</c:v>
                </c:pt>
                <c:pt idx="1915">
                  <c:v>861.57889999999998</c:v>
                </c:pt>
                <c:pt idx="1916">
                  <c:v>861.81989999999996</c:v>
                </c:pt>
                <c:pt idx="1917">
                  <c:v>862.06100000000004</c:v>
                </c:pt>
                <c:pt idx="1918">
                  <c:v>862.3021</c:v>
                </c:pt>
                <c:pt idx="1919">
                  <c:v>862.54319999999996</c:v>
                </c:pt>
                <c:pt idx="1920">
                  <c:v>862.78420000000006</c:v>
                </c:pt>
                <c:pt idx="1921">
                  <c:v>863.02530000000002</c:v>
                </c:pt>
                <c:pt idx="1922">
                  <c:v>863.26639999999998</c:v>
                </c:pt>
                <c:pt idx="1923">
                  <c:v>863.50739999999996</c:v>
                </c:pt>
                <c:pt idx="1924">
                  <c:v>863.74850000000004</c:v>
                </c:pt>
                <c:pt idx="1925">
                  <c:v>863.9896</c:v>
                </c:pt>
                <c:pt idx="1926">
                  <c:v>864.23069999999996</c:v>
                </c:pt>
                <c:pt idx="1927">
                  <c:v>864.47170000000006</c:v>
                </c:pt>
                <c:pt idx="1928">
                  <c:v>864.71280000000002</c:v>
                </c:pt>
                <c:pt idx="1929">
                  <c:v>864.95389999999998</c:v>
                </c:pt>
                <c:pt idx="1930">
                  <c:v>865.19489999999996</c:v>
                </c:pt>
                <c:pt idx="1931">
                  <c:v>865.43600000000004</c:v>
                </c:pt>
                <c:pt idx="1932">
                  <c:v>865.6771</c:v>
                </c:pt>
                <c:pt idx="1933">
                  <c:v>865.91819999999996</c:v>
                </c:pt>
                <c:pt idx="1934">
                  <c:v>866.15920000000006</c:v>
                </c:pt>
                <c:pt idx="1935">
                  <c:v>866.40030000000002</c:v>
                </c:pt>
                <c:pt idx="1936">
                  <c:v>866.64139999999998</c:v>
                </c:pt>
                <c:pt idx="1937">
                  <c:v>866.88239999999996</c:v>
                </c:pt>
                <c:pt idx="1938">
                  <c:v>867.12350000000004</c:v>
                </c:pt>
                <c:pt idx="1939">
                  <c:v>867.3646</c:v>
                </c:pt>
                <c:pt idx="1940">
                  <c:v>867.60559999999998</c:v>
                </c:pt>
                <c:pt idx="1941">
                  <c:v>867.84670000000006</c:v>
                </c:pt>
                <c:pt idx="1942">
                  <c:v>868.08780000000002</c:v>
                </c:pt>
                <c:pt idx="1943">
                  <c:v>868.3288</c:v>
                </c:pt>
                <c:pt idx="1944">
                  <c:v>868.56989999999996</c:v>
                </c:pt>
                <c:pt idx="1945">
                  <c:v>868.81100000000004</c:v>
                </c:pt>
                <c:pt idx="1946">
                  <c:v>869.05200000000002</c:v>
                </c:pt>
                <c:pt idx="1947">
                  <c:v>869.29309999999998</c:v>
                </c:pt>
                <c:pt idx="1948">
                  <c:v>869.53420000000006</c:v>
                </c:pt>
                <c:pt idx="1949">
                  <c:v>869.77520000000004</c:v>
                </c:pt>
                <c:pt idx="1950">
                  <c:v>870.0163</c:v>
                </c:pt>
                <c:pt idx="1951">
                  <c:v>870.25739999999996</c:v>
                </c:pt>
                <c:pt idx="1952">
                  <c:v>870.49839999999995</c:v>
                </c:pt>
                <c:pt idx="1953">
                  <c:v>870.73950000000002</c:v>
                </c:pt>
                <c:pt idx="1954">
                  <c:v>870.98059999999998</c:v>
                </c:pt>
                <c:pt idx="1955">
                  <c:v>871.22159999999997</c:v>
                </c:pt>
                <c:pt idx="1956">
                  <c:v>871.46270000000004</c:v>
                </c:pt>
                <c:pt idx="1957">
                  <c:v>871.7038</c:v>
                </c:pt>
                <c:pt idx="1958">
                  <c:v>871.94479999999999</c:v>
                </c:pt>
                <c:pt idx="1959">
                  <c:v>872.18589999999995</c:v>
                </c:pt>
                <c:pt idx="1960">
                  <c:v>872.42700000000002</c:v>
                </c:pt>
                <c:pt idx="1961">
                  <c:v>872.66800000000001</c:v>
                </c:pt>
                <c:pt idx="1962">
                  <c:v>872.90909999999997</c:v>
                </c:pt>
                <c:pt idx="1963">
                  <c:v>873.15020000000004</c:v>
                </c:pt>
                <c:pt idx="1964">
                  <c:v>873.39120000000003</c:v>
                </c:pt>
                <c:pt idx="1965">
                  <c:v>873.63229999999999</c:v>
                </c:pt>
                <c:pt idx="1966">
                  <c:v>873.87339999999995</c:v>
                </c:pt>
                <c:pt idx="1967">
                  <c:v>874.11440000000005</c:v>
                </c:pt>
                <c:pt idx="1968">
                  <c:v>874.35550000000001</c:v>
                </c:pt>
                <c:pt idx="1969">
                  <c:v>874.59659999999997</c:v>
                </c:pt>
                <c:pt idx="1970">
                  <c:v>874.83759999999995</c:v>
                </c:pt>
                <c:pt idx="1971">
                  <c:v>875.07870000000003</c:v>
                </c:pt>
                <c:pt idx="1972">
                  <c:v>875.31979999999999</c:v>
                </c:pt>
                <c:pt idx="1973">
                  <c:v>875.56089999999995</c:v>
                </c:pt>
                <c:pt idx="1974">
                  <c:v>875.80190000000005</c:v>
                </c:pt>
                <c:pt idx="1975">
                  <c:v>876.04300000000001</c:v>
                </c:pt>
                <c:pt idx="1976">
                  <c:v>876.28409999999997</c:v>
                </c:pt>
                <c:pt idx="1977">
                  <c:v>876.52509999999995</c:v>
                </c:pt>
                <c:pt idx="1978">
                  <c:v>876.76620000000003</c:v>
                </c:pt>
                <c:pt idx="1979">
                  <c:v>877.00729999999999</c:v>
                </c:pt>
                <c:pt idx="1980">
                  <c:v>877.24839999999995</c:v>
                </c:pt>
                <c:pt idx="1981">
                  <c:v>877.48940000000005</c:v>
                </c:pt>
                <c:pt idx="1982">
                  <c:v>877.73050000000001</c:v>
                </c:pt>
                <c:pt idx="1983">
                  <c:v>877.97159999999997</c:v>
                </c:pt>
                <c:pt idx="1984">
                  <c:v>878.21259999999995</c:v>
                </c:pt>
                <c:pt idx="1985">
                  <c:v>878.45370000000003</c:v>
                </c:pt>
                <c:pt idx="1986">
                  <c:v>878.69479999999999</c:v>
                </c:pt>
                <c:pt idx="1987">
                  <c:v>878.93589999999995</c:v>
                </c:pt>
                <c:pt idx="1988">
                  <c:v>879.17690000000005</c:v>
                </c:pt>
                <c:pt idx="1989">
                  <c:v>879.41800000000001</c:v>
                </c:pt>
                <c:pt idx="1990">
                  <c:v>879.65909999999997</c:v>
                </c:pt>
                <c:pt idx="1991">
                  <c:v>879.90009999999995</c:v>
                </c:pt>
                <c:pt idx="1992">
                  <c:v>880.14120000000003</c:v>
                </c:pt>
                <c:pt idx="1993">
                  <c:v>880.38229999999999</c:v>
                </c:pt>
                <c:pt idx="1994">
                  <c:v>880.62329999999997</c:v>
                </c:pt>
                <c:pt idx="1995">
                  <c:v>880.86440000000005</c:v>
                </c:pt>
                <c:pt idx="1996">
                  <c:v>881.10550000000001</c:v>
                </c:pt>
                <c:pt idx="1997">
                  <c:v>881.34649999999999</c:v>
                </c:pt>
                <c:pt idx="1998">
                  <c:v>881.58759999999995</c:v>
                </c:pt>
                <c:pt idx="1999">
                  <c:v>881.82870000000003</c:v>
                </c:pt>
                <c:pt idx="2000">
                  <c:v>882.06970000000001</c:v>
                </c:pt>
                <c:pt idx="2001">
                  <c:v>882.31079999999997</c:v>
                </c:pt>
                <c:pt idx="2002">
                  <c:v>882.55190000000005</c:v>
                </c:pt>
                <c:pt idx="2003">
                  <c:v>882.79290000000003</c:v>
                </c:pt>
                <c:pt idx="2004">
                  <c:v>883.03399999999999</c:v>
                </c:pt>
                <c:pt idx="2005">
                  <c:v>883.27509999999995</c:v>
                </c:pt>
                <c:pt idx="2006">
                  <c:v>883.51610000000005</c:v>
                </c:pt>
                <c:pt idx="2007">
                  <c:v>883.75720000000001</c:v>
                </c:pt>
                <c:pt idx="2008">
                  <c:v>883.99829999999997</c:v>
                </c:pt>
                <c:pt idx="2009">
                  <c:v>884.23929999999996</c:v>
                </c:pt>
                <c:pt idx="2010">
                  <c:v>884.48040000000003</c:v>
                </c:pt>
                <c:pt idx="2011">
                  <c:v>884.72149999999999</c:v>
                </c:pt>
                <c:pt idx="2012">
                  <c:v>884.96249999999998</c:v>
                </c:pt>
                <c:pt idx="2013">
                  <c:v>885.20360000000005</c:v>
                </c:pt>
                <c:pt idx="2014">
                  <c:v>885.44470000000001</c:v>
                </c:pt>
                <c:pt idx="2015">
                  <c:v>885.6857</c:v>
                </c:pt>
                <c:pt idx="2016">
                  <c:v>885.92679999999996</c:v>
                </c:pt>
                <c:pt idx="2017">
                  <c:v>886.16790000000003</c:v>
                </c:pt>
                <c:pt idx="2018">
                  <c:v>886.40890000000002</c:v>
                </c:pt>
                <c:pt idx="2019">
                  <c:v>886.65</c:v>
                </c:pt>
                <c:pt idx="2020">
                  <c:v>886.89110000000005</c:v>
                </c:pt>
                <c:pt idx="2021">
                  <c:v>887.13210000000004</c:v>
                </c:pt>
                <c:pt idx="2022">
                  <c:v>887.3732</c:v>
                </c:pt>
                <c:pt idx="2023">
                  <c:v>887.61429999999996</c:v>
                </c:pt>
                <c:pt idx="2024">
                  <c:v>887.85530000000006</c:v>
                </c:pt>
                <c:pt idx="2025">
                  <c:v>888.09640000000002</c:v>
                </c:pt>
                <c:pt idx="2026">
                  <c:v>888.33749999999998</c:v>
                </c:pt>
                <c:pt idx="2027">
                  <c:v>888.57860000000005</c:v>
                </c:pt>
                <c:pt idx="2028">
                  <c:v>888.81960000000004</c:v>
                </c:pt>
                <c:pt idx="2029">
                  <c:v>889.0607</c:v>
                </c:pt>
                <c:pt idx="2030">
                  <c:v>889.30179999999996</c:v>
                </c:pt>
                <c:pt idx="2031">
                  <c:v>889.54280000000006</c:v>
                </c:pt>
                <c:pt idx="2032">
                  <c:v>889.78390000000002</c:v>
                </c:pt>
                <c:pt idx="2033">
                  <c:v>890.02499999999998</c:v>
                </c:pt>
                <c:pt idx="2034">
                  <c:v>890.26610000000005</c:v>
                </c:pt>
                <c:pt idx="2035">
                  <c:v>890.50710000000004</c:v>
                </c:pt>
                <c:pt idx="2036">
                  <c:v>890.7482</c:v>
                </c:pt>
                <c:pt idx="2037">
                  <c:v>890.98929999999996</c:v>
                </c:pt>
                <c:pt idx="2038">
                  <c:v>891.23030000000006</c:v>
                </c:pt>
                <c:pt idx="2039">
                  <c:v>891.47140000000002</c:v>
                </c:pt>
                <c:pt idx="2040">
                  <c:v>891.71249999999998</c:v>
                </c:pt>
                <c:pt idx="2041">
                  <c:v>891.95360000000005</c:v>
                </c:pt>
                <c:pt idx="2042">
                  <c:v>892.19460000000004</c:v>
                </c:pt>
                <c:pt idx="2043">
                  <c:v>892.4357</c:v>
                </c:pt>
                <c:pt idx="2044">
                  <c:v>892.67679999999996</c:v>
                </c:pt>
                <c:pt idx="2045">
                  <c:v>892.91780000000006</c:v>
                </c:pt>
                <c:pt idx="2046">
                  <c:v>893.15890000000002</c:v>
                </c:pt>
                <c:pt idx="2047">
                  <c:v>893.4</c:v>
                </c:pt>
                <c:pt idx="2048">
                  <c:v>893.64099999999996</c:v>
                </c:pt>
                <c:pt idx="2049">
                  <c:v>893.88210000000004</c:v>
                </c:pt>
                <c:pt idx="2050">
                  <c:v>894.1232</c:v>
                </c:pt>
                <c:pt idx="2051">
                  <c:v>894.36429999999996</c:v>
                </c:pt>
                <c:pt idx="2052">
                  <c:v>894.60530000000006</c:v>
                </c:pt>
                <c:pt idx="2053">
                  <c:v>894.84640000000002</c:v>
                </c:pt>
                <c:pt idx="2054">
                  <c:v>895.08749999999998</c:v>
                </c:pt>
                <c:pt idx="2055">
                  <c:v>895.32849999999996</c:v>
                </c:pt>
                <c:pt idx="2056">
                  <c:v>895.56960000000004</c:v>
                </c:pt>
                <c:pt idx="2057">
                  <c:v>895.8107</c:v>
                </c:pt>
                <c:pt idx="2058">
                  <c:v>896.05169999999998</c:v>
                </c:pt>
                <c:pt idx="2059">
                  <c:v>896.29280000000006</c:v>
                </c:pt>
                <c:pt idx="2060">
                  <c:v>896.53390000000002</c:v>
                </c:pt>
                <c:pt idx="2061">
                  <c:v>896.7749</c:v>
                </c:pt>
                <c:pt idx="2062">
                  <c:v>897.01599999999996</c:v>
                </c:pt>
                <c:pt idx="2063">
                  <c:v>897.25710000000004</c:v>
                </c:pt>
                <c:pt idx="2064">
                  <c:v>897.49810000000002</c:v>
                </c:pt>
                <c:pt idx="2065">
                  <c:v>897.73919999999998</c:v>
                </c:pt>
                <c:pt idx="2066">
                  <c:v>897.98030000000006</c:v>
                </c:pt>
                <c:pt idx="2067">
                  <c:v>898.22130000000004</c:v>
                </c:pt>
                <c:pt idx="2068">
                  <c:v>898.4624</c:v>
                </c:pt>
                <c:pt idx="2069">
                  <c:v>898.70349999999996</c:v>
                </c:pt>
                <c:pt idx="2070">
                  <c:v>898.94449999999995</c:v>
                </c:pt>
                <c:pt idx="2071">
                  <c:v>899.18560000000002</c:v>
                </c:pt>
                <c:pt idx="2072">
                  <c:v>899.42669999999998</c:v>
                </c:pt>
                <c:pt idx="2073">
                  <c:v>899.66769999999997</c:v>
                </c:pt>
                <c:pt idx="2074">
                  <c:v>899.90880000000004</c:v>
                </c:pt>
                <c:pt idx="2075">
                  <c:v>900.1499</c:v>
                </c:pt>
                <c:pt idx="2076">
                  <c:v>900.39089999999999</c:v>
                </c:pt>
                <c:pt idx="2077">
                  <c:v>900.63199999999995</c:v>
                </c:pt>
                <c:pt idx="2078">
                  <c:v>900.87310000000002</c:v>
                </c:pt>
                <c:pt idx="2079">
                  <c:v>901.11410000000001</c:v>
                </c:pt>
                <c:pt idx="2080">
                  <c:v>901.35519999999997</c:v>
                </c:pt>
                <c:pt idx="2081">
                  <c:v>901.59630000000004</c:v>
                </c:pt>
                <c:pt idx="2082">
                  <c:v>901.83730000000003</c:v>
                </c:pt>
                <c:pt idx="2083">
                  <c:v>902.07839999999999</c:v>
                </c:pt>
                <c:pt idx="2084">
                  <c:v>902.31949999999995</c:v>
                </c:pt>
                <c:pt idx="2085">
                  <c:v>902.56050000000005</c:v>
                </c:pt>
                <c:pt idx="2086">
                  <c:v>902.80160000000001</c:v>
                </c:pt>
                <c:pt idx="2087">
                  <c:v>903.04269999999997</c:v>
                </c:pt>
                <c:pt idx="2088">
                  <c:v>903.28380000000004</c:v>
                </c:pt>
                <c:pt idx="2089">
                  <c:v>903.52480000000003</c:v>
                </c:pt>
                <c:pt idx="2090">
                  <c:v>903.76589999999999</c:v>
                </c:pt>
                <c:pt idx="2091">
                  <c:v>904.00699999999995</c:v>
                </c:pt>
                <c:pt idx="2092">
                  <c:v>904.24800000000005</c:v>
                </c:pt>
                <c:pt idx="2093">
                  <c:v>904.48910000000001</c:v>
                </c:pt>
                <c:pt idx="2094">
                  <c:v>904.73019999999997</c:v>
                </c:pt>
                <c:pt idx="2095">
                  <c:v>904.97130000000004</c:v>
                </c:pt>
                <c:pt idx="2096">
                  <c:v>905.21230000000003</c:v>
                </c:pt>
                <c:pt idx="2097">
                  <c:v>905.45339999999999</c:v>
                </c:pt>
                <c:pt idx="2098">
                  <c:v>905.69449999999995</c:v>
                </c:pt>
                <c:pt idx="2099">
                  <c:v>905.93550000000005</c:v>
                </c:pt>
                <c:pt idx="2100">
                  <c:v>906.17660000000001</c:v>
                </c:pt>
                <c:pt idx="2101">
                  <c:v>906.41769999999997</c:v>
                </c:pt>
                <c:pt idx="2102">
                  <c:v>906.65880000000004</c:v>
                </c:pt>
                <c:pt idx="2103">
                  <c:v>906.89980000000003</c:v>
                </c:pt>
                <c:pt idx="2104">
                  <c:v>907.14089999999999</c:v>
                </c:pt>
                <c:pt idx="2105">
                  <c:v>907.38199999999995</c:v>
                </c:pt>
                <c:pt idx="2106">
                  <c:v>907.62300000000005</c:v>
                </c:pt>
                <c:pt idx="2107">
                  <c:v>907.86410000000001</c:v>
                </c:pt>
                <c:pt idx="2108">
                  <c:v>908.10519999999997</c:v>
                </c:pt>
                <c:pt idx="2109">
                  <c:v>908.34619999999995</c:v>
                </c:pt>
                <c:pt idx="2110">
                  <c:v>908.58730000000003</c:v>
                </c:pt>
                <c:pt idx="2111">
                  <c:v>908.82839999999999</c:v>
                </c:pt>
                <c:pt idx="2112">
                  <c:v>909.06939999999997</c:v>
                </c:pt>
                <c:pt idx="2113">
                  <c:v>909.31050000000005</c:v>
                </c:pt>
                <c:pt idx="2114">
                  <c:v>909.55160000000001</c:v>
                </c:pt>
                <c:pt idx="2115">
                  <c:v>909.79259999999999</c:v>
                </c:pt>
                <c:pt idx="2116">
                  <c:v>910.03369999999995</c:v>
                </c:pt>
                <c:pt idx="2117">
                  <c:v>910.27480000000003</c:v>
                </c:pt>
                <c:pt idx="2118">
                  <c:v>910.51580000000001</c:v>
                </c:pt>
                <c:pt idx="2119">
                  <c:v>910.75689999999997</c:v>
                </c:pt>
                <c:pt idx="2120">
                  <c:v>910.99800000000005</c:v>
                </c:pt>
                <c:pt idx="2121">
                  <c:v>911.23900000000003</c:v>
                </c:pt>
                <c:pt idx="2122">
                  <c:v>911.48009999999999</c:v>
                </c:pt>
                <c:pt idx="2123">
                  <c:v>911.72119999999995</c:v>
                </c:pt>
                <c:pt idx="2124">
                  <c:v>911.96220000000005</c:v>
                </c:pt>
                <c:pt idx="2125">
                  <c:v>912.20330000000001</c:v>
                </c:pt>
                <c:pt idx="2126">
                  <c:v>912.44439999999997</c:v>
                </c:pt>
                <c:pt idx="2127">
                  <c:v>912.68539999999996</c:v>
                </c:pt>
                <c:pt idx="2128">
                  <c:v>912.92650000000003</c:v>
                </c:pt>
                <c:pt idx="2129">
                  <c:v>913.16759999999999</c:v>
                </c:pt>
                <c:pt idx="2130">
                  <c:v>913.40859999999998</c:v>
                </c:pt>
                <c:pt idx="2131">
                  <c:v>913.64970000000005</c:v>
                </c:pt>
                <c:pt idx="2132">
                  <c:v>913.89080000000001</c:v>
                </c:pt>
                <c:pt idx="2133">
                  <c:v>914.1318</c:v>
                </c:pt>
                <c:pt idx="2134">
                  <c:v>914.37289999999996</c:v>
                </c:pt>
                <c:pt idx="2135">
                  <c:v>914.61400000000003</c:v>
                </c:pt>
                <c:pt idx="2136">
                  <c:v>914.85500000000002</c:v>
                </c:pt>
                <c:pt idx="2137">
                  <c:v>915.09609999999998</c:v>
                </c:pt>
                <c:pt idx="2138">
                  <c:v>915.33720000000005</c:v>
                </c:pt>
                <c:pt idx="2139">
                  <c:v>915.57820000000004</c:v>
                </c:pt>
                <c:pt idx="2140">
                  <c:v>915.8193</c:v>
                </c:pt>
                <c:pt idx="2141">
                  <c:v>916.06039999999996</c:v>
                </c:pt>
                <c:pt idx="2142">
                  <c:v>916.30150000000003</c:v>
                </c:pt>
                <c:pt idx="2143">
                  <c:v>916.54250000000002</c:v>
                </c:pt>
                <c:pt idx="2144">
                  <c:v>916.78359999999998</c:v>
                </c:pt>
                <c:pt idx="2145">
                  <c:v>917.02470000000005</c:v>
                </c:pt>
                <c:pt idx="2146">
                  <c:v>917.26570000000004</c:v>
                </c:pt>
                <c:pt idx="2147">
                  <c:v>917.5068</c:v>
                </c:pt>
                <c:pt idx="2148">
                  <c:v>917.74789999999996</c:v>
                </c:pt>
                <c:pt idx="2149">
                  <c:v>917.98900000000003</c:v>
                </c:pt>
                <c:pt idx="2150">
                  <c:v>918.23</c:v>
                </c:pt>
                <c:pt idx="2151">
                  <c:v>918.47109999999998</c:v>
                </c:pt>
                <c:pt idx="2152">
                  <c:v>918.71220000000005</c:v>
                </c:pt>
                <c:pt idx="2153">
                  <c:v>918.95320000000004</c:v>
                </c:pt>
                <c:pt idx="2154">
                  <c:v>919.1943</c:v>
                </c:pt>
                <c:pt idx="2155">
                  <c:v>919.43539999999996</c:v>
                </c:pt>
                <c:pt idx="2156">
                  <c:v>919.67650000000003</c:v>
                </c:pt>
                <c:pt idx="2157">
                  <c:v>919.91750000000002</c:v>
                </c:pt>
                <c:pt idx="2158">
                  <c:v>920.15859999999998</c:v>
                </c:pt>
                <c:pt idx="2159">
                  <c:v>920.39970000000005</c:v>
                </c:pt>
                <c:pt idx="2160">
                  <c:v>920.64070000000004</c:v>
                </c:pt>
                <c:pt idx="2161">
                  <c:v>920.8818</c:v>
                </c:pt>
                <c:pt idx="2162">
                  <c:v>921.12289999999996</c:v>
                </c:pt>
                <c:pt idx="2163">
                  <c:v>921.36389999999994</c:v>
                </c:pt>
                <c:pt idx="2164">
                  <c:v>921.60500000000002</c:v>
                </c:pt>
                <c:pt idx="2165">
                  <c:v>921.84609999999998</c:v>
                </c:pt>
                <c:pt idx="2166">
                  <c:v>922.08709999999996</c:v>
                </c:pt>
                <c:pt idx="2167">
                  <c:v>922.32820000000004</c:v>
                </c:pt>
                <c:pt idx="2168">
                  <c:v>922.5693</c:v>
                </c:pt>
                <c:pt idx="2169">
                  <c:v>922.81029999999998</c:v>
                </c:pt>
                <c:pt idx="2170">
                  <c:v>923.05139999999994</c:v>
                </c:pt>
                <c:pt idx="2171">
                  <c:v>923.29250000000002</c:v>
                </c:pt>
                <c:pt idx="2172">
                  <c:v>923.5335</c:v>
                </c:pt>
                <c:pt idx="2173">
                  <c:v>923.77459999999996</c:v>
                </c:pt>
                <c:pt idx="2174">
                  <c:v>924.01570000000004</c:v>
                </c:pt>
                <c:pt idx="2175">
                  <c:v>924.25670000000002</c:v>
                </c:pt>
                <c:pt idx="2176">
                  <c:v>924.49779999999998</c:v>
                </c:pt>
                <c:pt idx="2177">
                  <c:v>924.73889999999994</c:v>
                </c:pt>
                <c:pt idx="2178">
                  <c:v>924.97990000000004</c:v>
                </c:pt>
                <c:pt idx="2179">
                  <c:v>925.221</c:v>
                </c:pt>
                <c:pt idx="2180">
                  <c:v>925.46209999999996</c:v>
                </c:pt>
                <c:pt idx="2181">
                  <c:v>925.70309999999995</c:v>
                </c:pt>
                <c:pt idx="2182">
                  <c:v>925.94420000000002</c:v>
                </c:pt>
                <c:pt idx="2183">
                  <c:v>926.18529999999998</c:v>
                </c:pt>
                <c:pt idx="2184">
                  <c:v>926.42629999999997</c:v>
                </c:pt>
                <c:pt idx="2185">
                  <c:v>926.66740000000004</c:v>
                </c:pt>
                <c:pt idx="2186">
                  <c:v>926.9085</c:v>
                </c:pt>
                <c:pt idx="2187">
                  <c:v>927.14949999999999</c:v>
                </c:pt>
                <c:pt idx="2188">
                  <c:v>927.39059999999995</c:v>
                </c:pt>
                <c:pt idx="2189">
                  <c:v>927.63170000000002</c:v>
                </c:pt>
                <c:pt idx="2190">
                  <c:v>927.87270000000001</c:v>
                </c:pt>
                <c:pt idx="2191">
                  <c:v>928.11379999999997</c:v>
                </c:pt>
                <c:pt idx="2192">
                  <c:v>928.35490000000004</c:v>
                </c:pt>
                <c:pt idx="2193">
                  <c:v>928.59590000000003</c:v>
                </c:pt>
                <c:pt idx="2194">
                  <c:v>928.83699999999999</c:v>
                </c:pt>
                <c:pt idx="2195">
                  <c:v>929.07809999999995</c:v>
                </c:pt>
                <c:pt idx="2196">
                  <c:v>929.31920000000002</c:v>
                </c:pt>
                <c:pt idx="2197">
                  <c:v>929.56020000000001</c:v>
                </c:pt>
                <c:pt idx="2198">
                  <c:v>929.80129999999997</c:v>
                </c:pt>
                <c:pt idx="2199">
                  <c:v>930.04240000000004</c:v>
                </c:pt>
                <c:pt idx="2200">
                  <c:v>930.28340000000003</c:v>
                </c:pt>
                <c:pt idx="2201">
                  <c:v>930.52449999999999</c:v>
                </c:pt>
                <c:pt idx="2202">
                  <c:v>930.76559999999995</c:v>
                </c:pt>
                <c:pt idx="2203">
                  <c:v>931.00670000000002</c:v>
                </c:pt>
                <c:pt idx="2204">
                  <c:v>931.24770000000001</c:v>
                </c:pt>
                <c:pt idx="2205">
                  <c:v>931.48879999999997</c:v>
                </c:pt>
                <c:pt idx="2206">
                  <c:v>931.72990000000004</c:v>
                </c:pt>
                <c:pt idx="2207">
                  <c:v>931.97090000000003</c:v>
                </c:pt>
                <c:pt idx="2208">
                  <c:v>932.21199999999999</c:v>
                </c:pt>
                <c:pt idx="2209">
                  <c:v>932.45309999999995</c:v>
                </c:pt>
                <c:pt idx="2210">
                  <c:v>932.69420000000002</c:v>
                </c:pt>
                <c:pt idx="2211">
                  <c:v>932.93520000000001</c:v>
                </c:pt>
                <c:pt idx="2212">
                  <c:v>933.17629999999997</c:v>
                </c:pt>
                <c:pt idx="2213">
                  <c:v>933.41740000000004</c:v>
                </c:pt>
                <c:pt idx="2214">
                  <c:v>933.65840000000003</c:v>
                </c:pt>
                <c:pt idx="2215">
                  <c:v>933.89949999999999</c:v>
                </c:pt>
                <c:pt idx="2216">
                  <c:v>934.14059999999995</c:v>
                </c:pt>
                <c:pt idx="2217">
                  <c:v>934.38160000000005</c:v>
                </c:pt>
                <c:pt idx="2218">
                  <c:v>934.62270000000001</c:v>
                </c:pt>
                <c:pt idx="2219">
                  <c:v>934.86379999999997</c:v>
                </c:pt>
                <c:pt idx="2220">
                  <c:v>935.10479999999995</c:v>
                </c:pt>
                <c:pt idx="2221">
                  <c:v>935.34590000000003</c:v>
                </c:pt>
                <c:pt idx="2222">
                  <c:v>935.58699999999999</c:v>
                </c:pt>
                <c:pt idx="2223">
                  <c:v>935.82799999999997</c:v>
                </c:pt>
                <c:pt idx="2224">
                  <c:v>936.06910000000005</c:v>
                </c:pt>
                <c:pt idx="2225">
                  <c:v>936.31020000000001</c:v>
                </c:pt>
                <c:pt idx="2226">
                  <c:v>936.55119999999999</c:v>
                </c:pt>
                <c:pt idx="2227">
                  <c:v>936.79229999999995</c:v>
                </c:pt>
                <c:pt idx="2228">
                  <c:v>937.03340000000003</c:v>
                </c:pt>
                <c:pt idx="2229">
                  <c:v>937.27440000000001</c:v>
                </c:pt>
                <c:pt idx="2230">
                  <c:v>937.51549999999997</c:v>
                </c:pt>
                <c:pt idx="2231">
                  <c:v>937.75660000000005</c:v>
                </c:pt>
                <c:pt idx="2232">
                  <c:v>937.99760000000003</c:v>
                </c:pt>
                <c:pt idx="2233">
                  <c:v>938.23869999999999</c:v>
                </c:pt>
                <c:pt idx="2234">
                  <c:v>938.47979999999995</c:v>
                </c:pt>
                <c:pt idx="2235">
                  <c:v>938.72080000000005</c:v>
                </c:pt>
                <c:pt idx="2236">
                  <c:v>938.96190000000001</c:v>
                </c:pt>
                <c:pt idx="2237">
                  <c:v>939.20299999999997</c:v>
                </c:pt>
                <c:pt idx="2238">
                  <c:v>939.44399999999996</c:v>
                </c:pt>
                <c:pt idx="2239">
                  <c:v>939.68510000000003</c:v>
                </c:pt>
                <c:pt idx="2240">
                  <c:v>939.92619999999999</c:v>
                </c:pt>
                <c:pt idx="2241">
                  <c:v>940.16719999999998</c:v>
                </c:pt>
                <c:pt idx="2242">
                  <c:v>940.40830000000005</c:v>
                </c:pt>
                <c:pt idx="2243">
                  <c:v>940.64940000000001</c:v>
                </c:pt>
                <c:pt idx="2244">
                  <c:v>940.8904</c:v>
                </c:pt>
                <c:pt idx="2245">
                  <c:v>941.13149999999996</c:v>
                </c:pt>
                <c:pt idx="2246">
                  <c:v>941.37260000000003</c:v>
                </c:pt>
                <c:pt idx="2247">
                  <c:v>941.61360000000002</c:v>
                </c:pt>
                <c:pt idx="2248">
                  <c:v>941.85469999999998</c:v>
                </c:pt>
                <c:pt idx="2249">
                  <c:v>942.09580000000005</c:v>
                </c:pt>
                <c:pt idx="2250">
                  <c:v>942.33690000000001</c:v>
                </c:pt>
                <c:pt idx="2251">
                  <c:v>942.5779</c:v>
                </c:pt>
                <c:pt idx="2252">
                  <c:v>942.81899999999996</c:v>
                </c:pt>
                <c:pt idx="2253">
                  <c:v>943.06010000000003</c:v>
                </c:pt>
                <c:pt idx="2254">
                  <c:v>943.30110000000002</c:v>
                </c:pt>
                <c:pt idx="2255">
                  <c:v>943.54219999999998</c:v>
                </c:pt>
                <c:pt idx="2256">
                  <c:v>943.78330000000005</c:v>
                </c:pt>
                <c:pt idx="2257">
                  <c:v>944.02440000000001</c:v>
                </c:pt>
                <c:pt idx="2258">
                  <c:v>944.2654</c:v>
                </c:pt>
                <c:pt idx="2259">
                  <c:v>944.50649999999996</c:v>
                </c:pt>
                <c:pt idx="2260">
                  <c:v>944.74760000000003</c:v>
                </c:pt>
                <c:pt idx="2261">
                  <c:v>944.98860000000002</c:v>
                </c:pt>
                <c:pt idx="2262">
                  <c:v>945.22969999999998</c:v>
                </c:pt>
                <c:pt idx="2263">
                  <c:v>945.47080000000005</c:v>
                </c:pt>
                <c:pt idx="2264">
                  <c:v>945.71190000000001</c:v>
                </c:pt>
                <c:pt idx="2265">
                  <c:v>945.9529</c:v>
                </c:pt>
                <c:pt idx="2266">
                  <c:v>946.19399999999996</c:v>
                </c:pt>
                <c:pt idx="2267">
                  <c:v>946.43510000000003</c:v>
                </c:pt>
                <c:pt idx="2268">
                  <c:v>946.67610000000002</c:v>
                </c:pt>
                <c:pt idx="2269">
                  <c:v>946.91719999999998</c:v>
                </c:pt>
                <c:pt idx="2270">
                  <c:v>947.15830000000005</c:v>
                </c:pt>
                <c:pt idx="2271">
                  <c:v>947.39930000000004</c:v>
                </c:pt>
                <c:pt idx="2272">
                  <c:v>947.6404</c:v>
                </c:pt>
                <c:pt idx="2273">
                  <c:v>947.88149999999996</c:v>
                </c:pt>
                <c:pt idx="2274">
                  <c:v>948.12249999999995</c:v>
                </c:pt>
                <c:pt idx="2275">
                  <c:v>948.36360000000002</c:v>
                </c:pt>
                <c:pt idx="2276">
                  <c:v>948.60469999999998</c:v>
                </c:pt>
                <c:pt idx="2277">
                  <c:v>948.84569999999997</c:v>
                </c:pt>
                <c:pt idx="2278">
                  <c:v>949.08680000000004</c:v>
                </c:pt>
                <c:pt idx="2279">
                  <c:v>949.3279</c:v>
                </c:pt>
                <c:pt idx="2280">
                  <c:v>949.56889999999999</c:v>
                </c:pt>
                <c:pt idx="2281">
                  <c:v>949.81</c:v>
                </c:pt>
                <c:pt idx="2282">
                  <c:v>950.05110000000002</c:v>
                </c:pt>
                <c:pt idx="2283">
                  <c:v>950.2921</c:v>
                </c:pt>
                <c:pt idx="2284">
                  <c:v>950.53319999999997</c:v>
                </c:pt>
                <c:pt idx="2285">
                  <c:v>950.77430000000004</c:v>
                </c:pt>
                <c:pt idx="2286">
                  <c:v>951.01530000000002</c:v>
                </c:pt>
                <c:pt idx="2287">
                  <c:v>951.25639999999999</c:v>
                </c:pt>
                <c:pt idx="2288">
                  <c:v>951.49749999999995</c:v>
                </c:pt>
                <c:pt idx="2289">
                  <c:v>951.73850000000004</c:v>
                </c:pt>
                <c:pt idx="2290">
                  <c:v>951.9796</c:v>
                </c:pt>
                <c:pt idx="2291">
                  <c:v>952.22069999999997</c:v>
                </c:pt>
                <c:pt idx="2292">
                  <c:v>952.46169999999995</c:v>
                </c:pt>
                <c:pt idx="2293">
                  <c:v>952.70280000000002</c:v>
                </c:pt>
                <c:pt idx="2294">
                  <c:v>952.94389999999999</c:v>
                </c:pt>
                <c:pt idx="2295">
                  <c:v>953.18489999999997</c:v>
                </c:pt>
                <c:pt idx="2296">
                  <c:v>953.42600000000004</c:v>
                </c:pt>
                <c:pt idx="2297">
                  <c:v>953.6671</c:v>
                </c:pt>
                <c:pt idx="2298">
                  <c:v>953.90809999999999</c:v>
                </c:pt>
                <c:pt idx="2299">
                  <c:v>954.14919999999995</c:v>
                </c:pt>
                <c:pt idx="2300">
                  <c:v>954.39030000000002</c:v>
                </c:pt>
                <c:pt idx="2301">
                  <c:v>954.63130000000001</c:v>
                </c:pt>
                <c:pt idx="2302">
                  <c:v>954.87239999999997</c:v>
                </c:pt>
                <c:pt idx="2303">
                  <c:v>955.11350000000004</c:v>
                </c:pt>
                <c:pt idx="2304">
                  <c:v>955.3546</c:v>
                </c:pt>
                <c:pt idx="2305">
                  <c:v>955.59559999999999</c:v>
                </c:pt>
                <c:pt idx="2306">
                  <c:v>955.83669999999995</c:v>
                </c:pt>
                <c:pt idx="2307">
                  <c:v>956.07780000000002</c:v>
                </c:pt>
                <c:pt idx="2308">
                  <c:v>956.31880000000001</c:v>
                </c:pt>
                <c:pt idx="2309">
                  <c:v>956.55989999999997</c:v>
                </c:pt>
                <c:pt idx="2310">
                  <c:v>956.80100000000004</c:v>
                </c:pt>
                <c:pt idx="2311">
                  <c:v>957.0421</c:v>
                </c:pt>
                <c:pt idx="2312">
                  <c:v>957.28309999999999</c:v>
                </c:pt>
                <c:pt idx="2313">
                  <c:v>957.52419999999995</c:v>
                </c:pt>
                <c:pt idx="2314">
                  <c:v>957.76530000000002</c:v>
                </c:pt>
                <c:pt idx="2315">
                  <c:v>958.00630000000001</c:v>
                </c:pt>
                <c:pt idx="2316">
                  <c:v>958.24739999999997</c:v>
                </c:pt>
                <c:pt idx="2317">
                  <c:v>958.48850000000004</c:v>
                </c:pt>
                <c:pt idx="2318">
                  <c:v>958.7296</c:v>
                </c:pt>
                <c:pt idx="2319">
                  <c:v>958.97059999999999</c:v>
                </c:pt>
                <c:pt idx="2320">
                  <c:v>959.21169999999995</c:v>
                </c:pt>
                <c:pt idx="2321">
                  <c:v>959.45280000000002</c:v>
                </c:pt>
                <c:pt idx="2322">
                  <c:v>959.69380000000001</c:v>
                </c:pt>
                <c:pt idx="2323">
                  <c:v>959.93489999999997</c:v>
                </c:pt>
                <c:pt idx="2324">
                  <c:v>960.17600000000004</c:v>
                </c:pt>
                <c:pt idx="2325">
                  <c:v>960.41700000000003</c:v>
                </c:pt>
                <c:pt idx="2326">
                  <c:v>960.65809999999999</c:v>
                </c:pt>
                <c:pt idx="2327">
                  <c:v>960.89919999999995</c:v>
                </c:pt>
                <c:pt idx="2328">
                  <c:v>961.14020000000005</c:v>
                </c:pt>
                <c:pt idx="2329">
                  <c:v>961.38130000000001</c:v>
                </c:pt>
                <c:pt idx="2330">
                  <c:v>961.62239999999997</c:v>
                </c:pt>
                <c:pt idx="2331">
                  <c:v>961.86339999999996</c:v>
                </c:pt>
                <c:pt idx="2332">
                  <c:v>962.10450000000003</c:v>
                </c:pt>
                <c:pt idx="2333">
                  <c:v>962.34559999999999</c:v>
                </c:pt>
                <c:pt idx="2334">
                  <c:v>962.58659999999998</c:v>
                </c:pt>
                <c:pt idx="2335">
                  <c:v>962.82770000000005</c:v>
                </c:pt>
                <c:pt idx="2336">
                  <c:v>963.06880000000001</c:v>
                </c:pt>
                <c:pt idx="2337">
                  <c:v>963.3098</c:v>
                </c:pt>
                <c:pt idx="2338">
                  <c:v>963.55089999999996</c:v>
                </c:pt>
                <c:pt idx="2339">
                  <c:v>963.79200000000003</c:v>
                </c:pt>
                <c:pt idx="2340">
                  <c:v>964.03300000000002</c:v>
                </c:pt>
                <c:pt idx="2341">
                  <c:v>964.27409999999998</c:v>
                </c:pt>
                <c:pt idx="2342">
                  <c:v>964.51520000000005</c:v>
                </c:pt>
                <c:pt idx="2343">
                  <c:v>964.75620000000004</c:v>
                </c:pt>
                <c:pt idx="2344">
                  <c:v>964.9973</c:v>
                </c:pt>
                <c:pt idx="2345">
                  <c:v>965.23839999999996</c:v>
                </c:pt>
                <c:pt idx="2346">
                  <c:v>965.47940000000006</c:v>
                </c:pt>
                <c:pt idx="2347">
                  <c:v>965.72050000000002</c:v>
                </c:pt>
                <c:pt idx="2348">
                  <c:v>965.96159999999998</c:v>
                </c:pt>
                <c:pt idx="2349">
                  <c:v>966.20259999999996</c:v>
                </c:pt>
                <c:pt idx="2350">
                  <c:v>966.44370000000004</c:v>
                </c:pt>
                <c:pt idx="2351">
                  <c:v>966.6848</c:v>
                </c:pt>
                <c:pt idx="2352">
                  <c:v>966.92579999999998</c:v>
                </c:pt>
                <c:pt idx="2353">
                  <c:v>967.16690000000006</c:v>
                </c:pt>
                <c:pt idx="2354">
                  <c:v>967.40800000000002</c:v>
                </c:pt>
                <c:pt idx="2355">
                  <c:v>967.649</c:v>
                </c:pt>
                <c:pt idx="2356">
                  <c:v>967.89009999999996</c:v>
                </c:pt>
                <c:pt idx="2357">
                  <c:v>968.13120000000004</c:v>
                </c:pt>
                <c:pt idx="2358">
                  <c:v>968.3723</c:v>
                </c:pt>
                <c:pt idx="2359">
                  <c:v>968.61329999999998</c:v>
                </c:pt>
                <c:pt idx="2360">
                  <c:v>968.85440000000006</c:v>
                </c:pt>
                <c:pt idx="2361">
                  <c:v>969.09550000000002</c:v>
                </c:pt>
                <c:pt idx="2362">
                  <c:v>969.3365</c:v>
                </c:pt>
                <c:pt idx="2363">
                  <c:v>969.57759999999996</c:v>
                </c:pt>
                <c:pt idx="2364">
                  <c:v>969.81870000000004</c:v>
                </c:pt>
                <c:pt idx="2365">
                  <c:v>970.0598</c:v>
                </c:pt>
                <c:pt idx="2366">
                  <c:v>970.30079999999998</c:v>
                </c:pt>
                <c:pt idx="2367">
                  <c:v>970.54190000000006</c:v>
                </c:pt>
                <c:pt idx="2368">
                  <c:v>970.78300000000002</c:v>
                </c:pt>
                <c:pt idx="2369">
                  <c:v>971.024</c:v>
                </c:pt>
                <c:pt idx="2370">
                  <c:v>971.26509999999996</c:v>
                </c:pt>
                <c:pt idx="2371">
                  <c:v>971.50620000000004</c:v>
                </c:pt>
                <c:pt idx="2372">
                  <c:v>971.7473</c:v>
                </c:pt>
                <c:pt idx="2373">
                  <c:v>971.98829999999998</c:v>
                </c:pt>
                <c:pt idx="2374">
                  <c:v>972.22940000000006</c:v>
                </c:pt>
                <c:pt idx="2375">
                  <c:v>972.47050000000002</c:v>
                </c:pt>
                <c:pt idx="2376">
                  <c:v>972.7115</c:v>
                </c:pt>
                <c:pt idx="2377">
                  <c:v>972.95259999999996</c:v>
                </c:pt>
                <c:pt idx="2378">
                  <c:v>973.19370000000004</c:v>
                </c:pt>
                <c:pt idx="2379">
                  <c:v>973.43470000000002</c:v>
                </c:pt>
                <c:pt idx="2380">
                  <c:v>973.67579999999998</c:v>
                </c:pt>
                <c:pt idx="2381">
                  <c:v>973.91690000000006</c:v>
                </c:pt>
                <c:pt idx="2382">
                  <c:v>974.15790000000004</c:v>
                </c:pt>
                <c:pt idx="2383">
                  <c:v>974.399</c:v>
                </c:pt>
                <c:pt idx="2384">
                  <c:v>974.64009999999996</c:v>
                </c:pt>
                <c:pt idx="2385">
                  <c:v>974.88109999999995</c:v>
                </c:pt>
                <c:pt idx="2386">
                  <c:v>975.12220000000002</c:v>
                </c:pt>
                <c:pt idx="2387">
                  <c:v>975.36329999999998</c:v>
                </c:pt>
                <c:pt idx="2388">
                  <c:v>975.60429999999997</c:v>
                </c:pt>
                <c:pt idx="2389">
                  <c:v>975.84540000000004</c:v>
                </c:pt>
                <c:pt idx="2390">
                  <c:v>976.0865</c:v>
                </c:pt>
                <c:pt idx="2391">
                  <c:v>976.32749999999999</c:v>
                </c:pt>
                <c:pt idx="2392">
                  <c:v>976.56859999999995</c:v>
                </c:pt>
                <c:pt idx="2393">
                  <c:v>976.80970000000002</c:v>
                </c:pt>
                <c:pt idx="2394">
                  <c:v>977.05070000000001</c:v>
                </c:pt>
                <c:pt idx="2395">
                  <c:v>977.29179999999997</c:v>
                </c:pt>
                <c:pt idx="2396">
                  <c:v>977.53290000000004</c:v>
                </c:pt>
                <c:pt idx="2397">
                  <c:v>977.77390000000003</c:v>
                </c:pt>
                <c:pt idx="2398">
                  <c:v>978.01499999999999</c:v>
                </c:pt>
                <c:pt idx="2399">
                  <c:v>978.25609999999995</c:v>
                </c:pt>
                <c:pt idx="2400">
                  <c:v>978.49710000000005</c:v>
                </c:pt>
                <c:pt idx="2401">
                  <c:v>978.73820000000001</c:v>
                </c:pt>
                <c:pt idx="2402">
                  <c:v>978.97929999999997</c:v>
                </c:pt>
                <c:pt idx="2403">
                  <c:v>979.22029999999995</c:v>
                </c:pt>
                <c:pt idx="2404">
                  <c:v>979.46140000000003</c:v>
                </c:pt>
                <c:pt idx="2405">
                  <c:v>979.70249999999999</c:v>
                </c:pt>
                <c:pt idx="2406">
                  <c:v>979.94349999999997</c:v>
                </c:pt>
                <c:pt idx="2407">
                  <c:v>980.18460000000005</c:v>
                </c:pt>
                <c:pt idx="2408">
                  <c:v>980.42570000000001</c:v>
                </c:pt>
                <c:pt idx="2409">
                  <c:v>980.66669999999999</c:v>
                </c:pt>
                <c:pt idx="2410">
                  <c:v>980.90779999999995</c:v>
                </c:pt>
                <c:pt idx="2411">
                  <c:v>981.14890000000003</c:v>
                </c:pt>
                <c:pt idx="2412">
                  <c:v>981.39</c:v>
                </c:pt>
                <c:pt idx="2413">
                  <c:v>981.63099999999997</c:v>
                </c:pt>
                <c:pt idx="2414">
                  <c:v>981.87210000000005</c:v>
                </c:pt>
                <c:pt idx="2415">
                  <c:v>982.11320000000001</c:v>
                </c:pt>
                <c:pt idx="2416">
                  <c:v>982.35419999999999</c:v>
                </c:pt>
                <c:pt idx="2417">
                  <c:v>982.59529999999995</c:v>
                </c:pt>
                <c:pt idx="2418">
                  <c:v>982.83640000000003</c:v>
                </c:pt>
                <c:pt idx="2419">
                  <c:v>983.07749999999999</c:v>
                </c:pt>
                <c:pt idx="2420">
                  <c:v>983.31849999999997</c:v>
                </c:pt>
                <c:pt idx="2421">
                  <c:v>983.55960000000005</c:v>
                </c:pt>
                <c:pt idx="2422">
                  <c:v>983.80070000000001</c:v>
                </c:pt>
                <c:pt idx="2423">
                  <c:v>984.04169999999999</c:v>
                </c:pt>
                <c:pt idx="2424">
                  <c:v>984.28279999999995</c:v>
                </c:pt>
                <c:pt idx="2425">
                  <c:v>984.52390000000003</c:v>
                </c:pt>
                <c:pt idx="2426">
                  <c:v>984.76499999999999</c:v>
                </c:pt>
                <c:pt idx="2427">
                  <c:v>985.00599999999997</c:v>
                </c:pt>
                <c:pt idx="2428">
                  <c:v>985.24710000000005</c:v>
                </c:pt>
                <c:pt idx="2429">
                  <c:v>985.48820000000001</c:v>
                </c:pt>
                <c:pt idx="2430">
                  <c:v>985.72919999999999</c:v>
                </c:pt>
                <c:pt idx="2431">
                  <c:v>985.97029999999995</c:v>
                </c:pt>
                <c:pt idx="2432">
                  <c:v>986.21140000000003</c:v>
                </c:pt>
                <c:pt idx="2433">
                  <c:v>986.45240000000001</c:v>
                </c:pt>
                <c:pt idx="2434">
                  <c:v>986.69349999999997</c:v>
                </c:pt>
                <c:pt idx="2435">
                  <c:v>986.93460000000005</c:v>
                </c:pt>
                <c:pt idx="2436">
                  <c:v>987.17560000000003</c:v>
                </c:pt>
                <c:pt idx="2437">
                  <c:v>987.41669999999999</c:v>
                </c:pt>
                <c:pt idx="2438">
                  <c:v>987.65779999999995</c:v>
                </c:pt>
                <c:pt idx="2439">
                  <c:v>987.89880000000005</c:v>
                </c:pt>
                <c:pt idx="2440">
                  <c:v>988.13990000000001</c:v>
                </c:pt>
                <c:pt idx="2441">
                  <c:v>988.38099999999997</c:v>
                </c:pt>
                <c:pt idx="2442">
                  <c:v>988.62199999999996</c:v>
                </c:pt>
                <c:pt idx="2443">
                  <c:v>988.86310000000003</c:v>
                </c:pt>
                <c:pt idx="2444">
                  <c:v>989.10419999999999</c:v>
                </c:pt>
                <c:pt idx="2445">
                  <c:v>989.34519999999998</c:v>
                </c:pt>
                <c:pt idx="2446">
                  <c:v>989.58630000000005</c:v>
                </c:pt>
                <c:pt idx="2447">
                  <c:v>989.82740000000001</c:v>
                </c:pt>
                <c:pt idx="2448">
                  <c:v>990.0684</c:v>
                </c:pt>
                <c:pt idx="2449">
                  <c:v>990.30949999999996</c:v>
                </c:pt>
                <c:pt idx="2450">
                  <c:v>990.55060000000003</c:v>
                </c:pt>
                <c:pt idx="2451">
                  <c:v>990.79160000000002</c:v>
                </c:pt>
                <c:pt idx="2452">
                  <c:v>991.03269999999998</c:v>
                </c:pt>
                <c:pt idx="2453">
                  <c:v>991.27380000000005</c:v>
                </c:pt>
                <c:pt idx="2454">
                  <c:v>991.51480000000004</c:v>
                </c:pt>
                <c:pt idx="2455">
                  <c:v>991.7559</c:v>
                </c:pt>
                <c:pt idx="2456">
                  <c:v>991.99699999999996</c:v>
                </c:pt>
                <c:pt idx="2457">
                  <c:v>992.23800000000006</c:v>
                </c:pt>
                <c:pt idx="2458">
                  <c:v>992.47910000000002</c:v>
                </c:pt>
                <c:pt idx="2459">
                  <c:v>992.72019999999998</c:v>
                </c:pt>
                <c:pt idx="2460">
                  <c:v>992.96119999999996</c:v>
                </c:pt>
                <c:pt idx="2461">
                  <c:v>993.20230000000004</c:v>
                </c:pt>
                <c:pt idx="2462">
                  <c:v>993.4434</c:v>
                </c:pt>
                <c:pt idx="2463">
                  <c:v>993.68439999999998</c:v>
                </c:pt>
                <c:pt idx="2464">
                  <c:v>993.92550000000006</c:v>
                </c:pt>
                <c:pt idx="2465">
                  <c:v>994.16660000000002</c:v>
                </c:pt>
                <c:pt idx="2466">
                  <c:v>994.40769999999998</c:v>
                </c:pt>
                <c:pt idx="2467">
                  <c:v>994.64869999999996</c:v>
                </c:pt>
                <c:pt idx="2468">
                  <c:v>994.88980000000004</c:v>
                </c:pt>
                <c:pt idx="2469">
                  <c:v>995.1309</c:v>
                </c:pt>
                <c:pt idx="2470">
                  <c:v>995.37189999999998</c:v>
                </c:pt>
                <c:pt idx="2471">
                  <c:v>995.61300000000006</c:v>
                </c:pt>
                <c:pt idx="2472">
                  <c:v>995.85410000000002</c:v>
                </c:pt>
                <c:pt idx="2473">
                  <c:v>996.09519999999998</c:v>
                </c:pt>
                <c:pt idx="2474">
                  <c:v>996.33619999999996</c:v>
                </c:pt>
                <c:pt idx="2475">
                  <c:v>996.57730000000004</c:v>
                </c:pt>
                <c:pt idx="2476">
                  <c:v>996.8184</c:v>
                </c:pt>
                <c:pt idx="2477">
                  <c:v>997.05939999999998</c:v>
                </c:pt>
                <c:pt idx="2478">
                  <c:v>997.30050000000006</c:v>
                </c:pt>
                <c:pt idx="2479">
                  <c:v>997.54160000000002</c:v>
                </c:pt>
                <c:pt idx="2480">
                  <c:v>997.78269999999998</c:v>
                </c:pt>
                <c:pt idx="2481">
                  <c:v>998.02369999999996</c:v>
                </c:pt>
                <c:pt idx="2482">
                  <c:v>998.26480000000004</c:v>
                </c:pt>
                <c:pt idx="2483">
                  <c:v>998.5059</c:v>
                </c:pt>
                <c:pt idx="2484">
                  <c:v>998.74689999999998</c:v>
                </c:pt>
                <c:pt idx="2485">
                  <c:v>998.98800000000006</c:v>
                </c:pt>
                <c:pt idx="2486">
                  <c:v>999.22910000000002</c:v>
                </c:pt>
                <c:pt idx="2487">
                  <c:v>999.4701</c:v>
                </c:pt>
                <c:pt idx="2488">
                  <c:v>999.71119999999996</c:v>
                </c:pt>
                <c:pt idx="2489">
                  <c:v>999.95230000000004</c:v>
                </c:pt>
                <c:pt idx="2490">
                  <c:v>1000.193</c:v>
                </c:pt>
                <c:pt idx="2491">
                  <c:v>1000.434</c:v>
                </c:pt>
                <c:pt idx="2492">
                  <c:v>1000.675</c:v>
                </c:pt>
                <c:pt idx="2493">
                  <c:v>1000.917</c:v>
                </c:pt>
                <c:pt idx="2494">
                  <c:v>1001.158</c:v>
                </c:pt>
                <c:pt idx="2495">
                  <c:v>1001.399</c:v>
                </c:pt>
                <c:pt idx="2496">
                  <c:v>1001.64</c:v>
                </c:pt>
                <c:pt idx="2497">
                  <c:v>1001.881</c:v>
                </c:pt>
                <c:pt idx="2498">
                  <c:v>1002.122</c:v>
                </c:pt>
                <c:pt idx="2499">
                  <c:v>1002.3630000000001</c:v>
                </c:pt>
                <c:pt idx="2500">
                  <c:v>1002.604</c:v>
                </c:pt>
                <c:pt idx="2501">
                  <c:v>1002.845</c:v>
                </c:pt>
                <c:pt idx="2502">
                  <c:v>1003.086</c:v>
                </c:pt>
                <c:pt idx="2503">
                  <c:v>1003.327</c:v>
                </c:pt>
                <c:pt idx="2504">
                  <c:v>1003.568</c:v>
                </c:pt>
                <c:pt idx="2505">
                  <c:v>1003.809</c:v>
                </c:pt>
                <c:pt idx="2506">
                  <c:v>1004.05</c:v>
                </c:pt>
                <c:pt idx="2507">
                  <c:v>1004.292</c:v>
                </c:pt>
                <c:pt idx="2508">
                  <c:v>1004.533</c:v>
                </c:pt>
                <c:pt idx="2509">
                  <c:v>1004.774</c:v>
                </c:pt>
                <c:pt idx="2510">
                  <c:v>1005.015</c:v>
                </c:pt>
                <c:pt idx="2511">
                  <c:v>1005.256</c:v>
                </c:pt>
                <c:pt idx="2512">
                  <c:v>1005.497</c:v>
                </c:pt>
                <c:pt idx="2513">
                  <c:v>1005.7380000000001</c:v>
                </c:pt>
                <c:pt idx="2514">
                  <c:v>1005.979</c:v>
                </c:pt>
                <c:pt idx="2515">
                  <c:v>1006.22</c:v>
                </c:pt>
                <c:pt idx="2516">
                  <c:v>1006.461</c:v>
                </c:pt>
                <c:pt idx="2517">
                  <c:v>1006.702</c:v>
                </c:pt>
                <c:pt idx="2518">
                  <c:v>1006.943</c:v>
                </c:pt>
                <c:pt idx="2519">
                  <c:v>1007.184</c:v>
                </c:pt>
                <c:pt idx="2520">
                  <c:v>1007.425</c:v>
                </c:pt>
                <c:pt idx="2521">
                  <c:v>1007.6660000000001</c:v>
                </c:pt>
                <c:pt idx="2522">
                  <c:v>1007.908</c:v>
                </c:pt>
                <c:pt idx="2523">
                  <c:v>1008.149</c:v>
                </c:pt>
                <c:pt idx="2524">
                  <c:v>1008.39</c:v>
                </c:pt>
                <c:pt idx="2525">
                  <c:v>1008.631</c:v>
                </c:pt>
                <c:pt idx="2526">
                  <c:v>1008.872</c:v>
                </c:pt>
                <c:pt idx="2527">
                  <c:v>1009.1130000000001</c:v>
                </c:pt>
                <c:pt idx="2528">
                  <c:v>1009.354</c:v>
                </c:pt>
                <c:pt idx="2529">
                  <c:v>1009.595</c:v>
                </c:pt>
                <c:pt idx="2530">
                  <c:v>1009.836</c:v>
                </c:pt>
                <c:pt idx="2531">
                  <c:v>1010.077</c:v>
                </c:pt>
                <c:pt idx="2532">
                  <c:v>1010.318</c:v>
                </c:pt>
                <c:pt idx="2533">
                  <c:v>1010.559</c:v>
                </c:pt>
                <c:pt idx="2534">
                  <c:v>1010.8</c:v>
                </c:pt>
                <c:pt idx="2535">
                  <c:v>1011.0410000000001</c:v>
                </c:pt>
                <c:pt idx="2536">
                  <c:v>1011.282</c:v>
                </c:pt>
                <c:pt idx="2537">
                  <c:v>1011.524</c:v>
                </c:pt>
                <c:pt idx="2538">
                  <c:v>1011.765</c:v>
                </c:pt>
                <c:pt idx="2539">
                  <c:v>1012.006</c:v>
                </c:pt>
                <c:pt idx="2540">
                  <c:v>1012.247</c:v>
                </c:pt>
                <c:pt idx="2541">
                  <c:v>1012.4880000000001</c:v>
                </c:pt>
                <c:pt idx="2542">
                  <c:v>1012.729</c:v>
                </c:pt>
                <c:pt idx="2543">
                  <c:v>1012.97</c:v>
                </c:pt>
                <c:pt idx="2544">
                  <c:v>1013.211</c:v>
                </c:pt>
                <c:pt idx="2545">
                  <c:v>1013.452</c:v>
                </c:pt>
                <c:pt idx="2546">
                  <c:v>1013.693</c:v>
                </c:pt>
                <c:pt idx="2547">
                  <c:v>1013.934</c:v>
                </c:pt>
                <c:pt idx="2548">
                  <c:v>1014.175</c:v>
                </c:pt>
                <c:pt idx="2549">
                  <c:v>1014.4160000000001</c:v>
                </c:pt>
                <c:pt idx="2550">
                  <c:v>1014.657</c:v>
                </c:pt>
                <c:pt idx="2551">
                  <c:v>1014.898</c:v>
                </c:pt>
                <c:pt idx="2552">
                  <c:v>1015.14</c:v>
                </c:pt>
                <c:pt idx="2553">
                  <c:v>1015.381</c:v>
                </c:pt>
                <c:pt idx="2554">
                  <c:v>1015.622</c:v>
                </c:pt>
                <c:pt idx="2555">
                  <c:v>1015.8630000000001</c:v>
                </c:pt>
                <c:pt idx="2556">
                  <c:v>1016.104</c:v>
                </c:pt>
                <c:pt idx="2557">
                  <c:v>1016.345</c:v>
                </c:pt>
                <c:pt idx="2558">
                  <c:v>1016.586</c:v>
                </c:pt>
                <c:pt idx="2559">
                  <c:v>1016.827</c:v>
                </c:pt>
                <c:pt idx="2560">
                  <c:v>1017.068</c:v>
                </c:pt>
                <c:pt idx="2561">
                  <c:v>1017.309</c:v>
                </c:pt>
                <c:pt idx="2562">
                  <c:v>1017.55</c:v>
                </c:pt>
                <c:pt idx="2563">
                  <c:v>1017.7910000000001</c:v>
                </c:pt>
                <c:pt idx="2564">
                  <c:v>1018.032</c:v>
                </c:pt>
                <c:pt idx="2565">
                  <c:v>1018.273</c:v>
                </c:pt>
                <c:pt idx="2566">
                  <c:v>1018.515</c:v>
                </c:pt>
                <c:pt idx="2567">
                  <c:v>1018.756</c:v>
                </c:pt>
                <c:pt idx="2568">
                  <c:v>1018.997</c:v>
                </c:pt>
                <c:pt idx="2569">
                  <c:v>1019.2380000000001</c:v>
                </c:pt>
                <c:pt idx="2570">
                  <c:v>1019.479</c:v>
                </c:pt>
                <c:pt idx="2571">
                  <c:v>1019.72</c:v>
                </c:pt>
                <c:pt idx="2572">
                  <c:v>1019.961</c:v>
                </c:pt>
                <c:pt idx="2573">
                  <c:v>1020.202</c:v>
                </c:pt>
                <c:pt idx="2574">
                  <c:v>1020.443</c:v>
                </c:pt>
                <c:pt idx="2575">
                  <c:v>1020.684</c:v>
                </c:pt>
                <c:pt idx="2576">
                  <c:v>1020.925</c:v>
                </c:pt>
                <c:pt idx="2577">
                  <c:v>1021.1660000000001</c:v>
                </c:pt>
                <c:pt idx="2578">
                  <c:v>1021.407</c:v>
                </c:pt>
                <c:pt idx="2579">
                  <c:v>1021.648</c:v>
                </c:pt>
                <c:pt idx="2580">
                  <c:v>1021.889</c:v>
                </c:pt>
                <c:pt idx="2581">
                  <c:v>1022.131</c:v>
                </c:pt>
                <c:pt idx="2582">
                  <c:v>1022.372</c:v>
                </c:pt>
                <c:pt idx="2583">
                  <c:v>1022.6130000000001</c:v>
                </c:pt>
                <c:pt idx="2584">
                  <c:v>1022.854</c:v>
                </c:pt>
                <c:pt idx="2585">
                  <c:v>1023.095</c:v>
                </c:pt>
                <c:pt idx="2586">
                  <c:v>1023.336</c:v>
                </c:pt>
                <c:pt idx="2587">
                  <c:v>1023.577</c:v>
                </c:pt>
                <c:pt idx="2588">
                  <c:v>1023.818</c:v>
                </c:pt>
                <c:pt idx="2589">
                  <c:v>1024.059</c:v>
                </c:pt>
                <c:pt idx="2590">
                  <c:v>1024.3</c:v>
                </c:pt>
                <c:pt idx="2591">
                  <c:v>1024.5409999999999</c:v>
                </c:pt>
                <c:pt idx="2592">
                  <c:v>1024.7819999999999</c:v>
                </c:pt>
                <c:pt idx="2593">
                  <c:v>1025.0229999999999</c:v>
                </c:pt>
                <c:pt idx="2594">
                  <c:v>1025.2639999999999</c:v>
                </c:pt>
                <c:pt idx="2595">
                  <c:v>1025.5050000000001</c:v>
                </c:pt>
                <c:pt idx="2596">
                  <c:v>1025.7470000000001</c:v>
                </c:pt>
                <c:pt idx="2597">
                  <c:v>1025.9880000000001</c:v>
                </c:pt>
                <c:pt idx="2598">
                  <c:v>1026.229</c:v>
                </c:pt>
                <c:pt idx="2599">
                  <c:v>1026.47</c:v>
                </c:pt>
                <c:pt idx="2600">
                  <c:v>1026.711</c:v>
                </c:pt>
                <c:pt idx="2601">
                  <c:v>1026.952</c:v>
                </c:pt>
                <c:pt idx="2602">
                  <c:v>1027.193</c:v>
                </c:pt>
                <c:pt idx="2603">
                  <c:v>1027.434</c:v>
                </c:pt>
                <c:pt idx="2604">
                  <c:v>1027.675</c:v>
                </c:pt>
                <c:pt idx="2605">
                  <c:v>1027.9159999999999</c:v>
                </c:pt>
                <c:pt idx="2606">
                  <c:v>1028.1569999999999</c:v>
                </c:pt>
                <c:pt idx="2607">
                  <c:v>1028.3979999999999</c:v>
                </c:pt>
                <c:pt idx="2608">
                  <c:v>1028.6389999999999</c:v>
                </c:pt>
                <c:pt idx="2609">
                  <c:v>1028.8800000000001</c:v>
                </c:pt>
                <c:pt idx="2610">
                  <c:v>1029.1220000000001</c:v>
                </c:pt>
                <c:pt idx="2611">
                  <c:v>1029.3630000000001</c:v>
                </c:pt>
                <c:pt idx="2612">
                  <c:v>1029.604</c:v>
                </c:pt>
                <c:pt idx="2613">
                  <c:v>1029.845</c:v>
                </c:pt>
                <c:pt idx="2614">
                  <c:v>1030.086</c:v>
                </c:pt>
                <c:pt idx="2615">
                  <c:v>1030.327</c:v>
                </c:pt>
                <c:pt idx="2616">
                  <c:v>1030.568</c:v>
                </c:pt>
                <c:pt idx="2617">
                  <c:v>1030.809</c:v>
                </c:pt>
                <c:pt idx="2618">
                  <c:v>1031.05</c:v>
                </c:pt>
                <c:pt idx="2619">
                  <c:v>1031.2909999999999</c:v>
                </c:pt>
                <c:pt idx="2620">
                  <c:v>1031.5319999999999</c:v>
                </c:pt>
                <c:pt idx="2621">
                  <c:v>1031.7729999999999</c:v>
                </c:pt>
                <c:pt idx="2622">
                  <c:v>1032.0139999999999</c:v>
                </c:pt>
                <c:pt idx="2623">
                  <c:v>1032.2550000000001</c:v>
                </c:pt>
                <c:pt idx="2624">
                  <c:v>1032.4960000000001</c:v>
                </c:pt>
                <c:pt idx="2625">
                  <c:v>1032.7380000000001</c:v>
                </c:pt>
                <c:pt idx="2626">
                  <c:v>1032.979</c:v>
                </c:pt>
                <c:pt idx="2627">
                  <c:v>1033.22</c:v>
                </c:pt>
                <c:pt idx="2628">
                  <c:v>1033.461</c:v>
                </c:pt>
                <c:pt idx="2629">
                  <c:v>1033.702</c:v>
                </c:pt>
                <c:pt idx="2630">
                  <c:v>1033.943</c:v>
                </c:pt>
                <c:pt idx="2631">
                  <c:v>1034.184</c:v>
                </c:pt>
                <c:pt idx="2632">
                  <c:v>1034.425</c:v>
                </c:pt>
                <c:pt idx="2633">
                  <c:v>1034.6659999999999</c:v>
                </c:pt>
                <c:pt idx="2634">
                  <c:v>1034.9069999999999</c:v>
                </c:pt>
                <c:pt idx="2635">
                  <c:v>1035.1479999999999</c:v>
                </c:pt>
                <c:pt idx="2636">
                  <c:v>1035.3889999999999</c:v>
                </c:pt>
                <c:pt idx="2637">
                  <c:v>1035.6300000000001</c:v>
                </c:pt>
                <c:pt idx="2638">
                  <c:v>1035.8710000000001</c:v>
                </c:pt>
                <c:pt idx="2639">
                  <c:v>1036.1130000000001</c:v>
                </c:pt>
                <c:pt idx="2640">
                  <c:v>1036.354</c:v>
                </c:pt>
                <c:pt idx="2641">
                  <c:v>1036.595</c:v>
                </c:pt>
                <c:pt idx="2642">
                  <c:v>1036.836</c:v>
                </c:pt>
                <c:pt idx="2643">
                  <c:v>1037.077</c:v>
                </c:pt>
                <c:pt idx="2644">
                  <c:v>1037.318</c:v>
                </c:pt>
                <c:pt idx="2645">
                  <c:v>1037.559</c:v>
                </c:pt>
                <c:pt idx="2646">
                  <c:v>1037.8</c:v>
                </c:pt>
                <c:pt idx="2647">
                  <c:v>1038.0409999999999</c:v>
                </c:pt>
                <c:pt idx="2648">
                  <c:v>1038.2819999999999</c:v>
                </c:pt>
                <c:pt idx="2649">
                  <c:v>1038.5229999999999</c:v>
                </c:pt>
                <c:pt idx="2650">
                  <c:v>1038.7639999999999</c:v>
                </c:pt>
                <c:pt idx="2651">
                  <c:v>1039.0050000000001</c:v>
                </c:pt>
                <c:pt idx="2652">
                  <c:v>1039.2460000000001</c:v>
                </c:pt>
                <c:pt idx="2653">
                  <c:v>1039.4870000000001</c:v>
                </c:pt>
                <c:pt idx="2654">
                  <c:v>1039.729</c:v>
                </c:pt>
                <c:pt idx="2655">
                  <c:v>1039.97</c:v>
                </c:pt>
                <c:pt idx="2656">
                  <c:v>1040.211</c:v>
                </c:pt>
                <c:pt idx="2657">
                  <c:v>1040.452</c:v>
                </c:pt>
                <c:pt idx="2658">
                  <c:v>1040.693</c:v>
                </c:pt>
                <c:pt idx="2659">
                  <c:v>1040.934</c:v>
                </c:pt>
                <c:pt idx="2660">
                  <c:v>1041.175</c:v>
                </c:pt>
                <c:pt idx="2661">
                  <c:v>1041.4159999999999</c:v>
                </c:pt>
                <c:pt idx="2662">
                  <c:v>1041.6569999999999</c:v>
                </c:pt>
                <c:pt idx="2663">
                  <c:v>1041.8979999999999</c:v>
                </c:pt>
                <c:pt idx="2664">
                  <c:v>1042.1389999999999</c:v>
                </c:pt>
                <c:pt idx="2665">
                  <c:v>1042.3800000000001</c:v>
                </c:pt>
                <c:pt idx="2666">
                  <c:v>1042.6210000000001</c:v>
                </c:pt>
                <c:pt idx="2667">
                  <c:v>1042.8620000000001</c:v>
                </c:pt>
                <c:pt idx="2668">
                  <c:v>1043.104</c:v>
                </c:pt>
                <c:pt idx="2669">
                  <c:v>1043.345</c:v>
                </c:pt>
                <c:pt idx="2670">
                  <c:v>1043.586</c:v>
                </c:pt>
                <c:pt idx="2671">
                  <c:v>1043.827</c:v>
                </c:pt>
                <c:pt idx="2672">
                  <c:v>1044.068</c:v>
                </c:pt>
                <c:pt idx="2673">
                  <c:v>1044.309</c:v>
                </c:pt>
                <c:pt idx="2674">
                  <c:v>1044.55</c:v>
                </c:pt>
                <c:pt idx="2675">
                  <c:v>1044.7909999999999</c:v>
                </c:pt>
                <c:pt idx="2676">
                  <c:v>1045.0319999999999</c:v>
                </c:pt>
                <c:pt idx="2677">
                  <c:v>1045.2729999999999</c:v>
                </c:pt>
                <c:pt idx="2678">
                  <c:v>1045.5139999999999</c:v>
                </c:pt>
                <c:pt idx="2679">
                  <c:v>1045.7550000000001</c:v>
                </c:pt>
                <c:pt idx="2680">
                  <c:v>1045.9960000000001</c:v>
                </c:pt>
                <c:pt idx="2681">
                  <c:v>1046.2370000000001</c:v>
                </c:pt>
                <c:pt idx="2682">
                  <c:v>1046.479</c:v>
                </c:pt>
                <c:pt idx="2683">
                  <c:v>1046.7190000000001</c:v>
                </c:pt>
                <c:pt idx="2684">
                  <c:v>1046.961</c:v>
                </c:pt>
                <c:pt idx="2685">
                  <c:v>1047.202</c:v>
                </c:pt>
                <c:pt idx="2686">
                  <c:v>1047.443</c:v>
                </c:pt>
                <c:pt idx="2687">
                  <c:v>1047.684</c:v>
                </c:pt>
                <c:pt idx="2688">
                  <c:v>1047.925</c:v>
                </c:pt>
                <c:pt idx="2689">
                  <c:v>1048.1659999999999</c:v>
                </c:pt>
                <c:pt idx="2690">
                  <c:v>1048.4069999999999</c:v>
                </c:pt>
                <c:pt idx="2691">
                  <c:v>1048.6479999999999</c:v>
                </c:pt>
                <c:pt idx="2692">
                  <c:v>1048.8889999999999</c:v>
                </c:pt>
                <c:pt idx="2693">
                  <c:v>1049.1300000000001</c:v>
                </c:pt>
                <c:pt idx="2694">
                  <c:v>1049.3710000000001</c:v>
                </c:pt>
                <c:pt idx="2695">
                  <c:v>1049.6120000000001</c:v>
                </c:pt>
                <c:pt idx="2696">
                  <c:v>1049.8530000000001</c:v>
                </c:pt>
                <c:pt idx="2697">
                  <c:v>1050.0940000000001</c:v>
                </c:pt>
                <c:pt idx="2698">
                  <c:v>1050.336</c:v>
                </c:pt>
                <c:pt idx="2699">
                  <c:v>1050.577</c:v>
                </c:pt>
                <c:pt idx="2700">
                  <c:v>1050.818</c:v>
                </c:pt>
                <c:pt idx="2701">
                  <c:v>1051.059</c:v>
                </c:pt>
                <c:pt idx="2702">
                  <c:v>1051.3</c:v>
                </c:pt>
                <c:pt idx="2703">
                  <c:v>1051.5409999999999</c:v>
                </c:pt>
                <c:pt idx="2704">
                  <c:v>1051.7819999999999</c:v>
                </c:pt>
                <c:pt idx="2705">
                  <c:v>1052.0229999999999</c:v>
                </c:pt>
                <c:pt idx="2706">
                  <c:v>1052.2639999999999</c:v>
                </c:pt>
                <c:pt idx="2707">
                  <c:v>1052.5050000000001</c:v>
                </c:pt>
                <c:pt idx="2708">
                  <c:v>1052.7460000000001</c:v>
                </c:pt>
                <c:pt idx="2709">
                  <c:v>1052.9870000000001</c:v>
                </c:pt>
                <c:pt idx="2710">
                  <c:v>1053.2280000000001</c:v>
                </c:pt>
                <c:pt idx="2711">
                  <c:v>1053.4690000000001</c:v>
                </c:pt>
                <c:pt idx="2712">
                  <c:v>1053.711</c:v>
                </c:pt>
                <c:pt idx="2713">
                  <c:v>1053.952</c:v>
                </c:pt>
                <c:pt idx="2714">
                  <c:v>1054.193</c:v>
                </c:pt>
                <c:pt idx="2715">
                  <c:v>1054.434</c:v>
                </c:pt>
                <c:pt idx="2716">
                  <c:v>1054.675</c:v>
                </c:pt>
                <c:pt idx="2717">
                  <c:v>1054.9159999999999</c:v>
                </c:pt>
                <c:pt idx="2718">
                  <c:v>1055.1569999999999</c:v>
                </c:pt>
                <c:pt idx="2719">
                  <c:v>1055.3979999999999</c:v>
                </c:pt>
                <c:pt idx="2720">
                  <c:v>1055.6389999999999</c:v>
                </c:pt>
                <c:pt idx="2721">
                  <c:v>1055.8800000000001</c:v>
                </c:pt>
                <c:pt idx="2722">
                  <c:v>1056.1210000000001</c:v>
                </c:pt>
                <c:pt idx="2723">
                  <c:v>1056.3620000000001</c:v>
                </c:pt>
                <c:pt idx="2724">
                  <c:v>1056.6030000000001</c:v>
                </c:pt>
                <c:pt idx="2725">
                  <c:v>1056.8440000000001</c:v>
                </c:pt>
                <c:pt idx="2726">
                  <c:v>1057.085</c:v>
                </c:pt>
                <c:pt idx="2727">
                  <c:v>1057.327</c:v>
                </c:pt>
                <c:pt idx="2728">
                  <c:v>1057.568</c:v>
                </c:pt>
                <c:pt idx="2729">
                  <c:v>1057.809</c:v>
                </c:pt>
                <c:pt idx="2730">
                  <c:v>1058.05</c:v>
                </c:pt>
                <c:pt idx="2731">
                  <c:v>1058.2909999999999</c:v>
                </c:pt>
                <c:pt idx="2732">
                  <c:v>1058.5319999999999</c:v>
                </c:pt>
                <c:pt idx="2733">
                  <c:v>1058.7729999999999</c:v>
                </c:pt>
                <c:pt idx="2734">
                  <c:v>1059.0139999999999</c:v>
                </c:pt>
                <c:pt idx="2735">
                  <c:v>1059.2550000000001</c:v>
                </c:pt>
                <c:pt idx="2736">
                  <c:v>1059.4960000000001</c:v>
                </c:pt>
                <c:pt idx="2737">
                  <c:v>1059.7370000000001</c:v>
                </c:pt>
                <c:pt idx="2738">
                  <c:v>1059.9780000000001</c:v>
                </c:pt>
                <c:pt idx="2739">
                  <c:v>1060.2190000000001</c:v>
                </c:pt>
                <c:pt idx="2740">
                  <c:v>1060.46</c:v>
                </c:pt>
                <c:pt idx="2741">
                  <c:v>1060.702</c:v>
                </c:pt>
                <c:pt idx="2742">
                  <c:v>1060.943</c:v>
                </c:pt>
                <c:pt idx="2743">
                  <c:v>1061.184</c:v>
                </c:pt>
                <c:pt idx="2744">
                  <c:v>1061.425</c:v>
                </c:pt>
                <c:pt idx="2745">
                  <c:v>1061.6659999999999</c:v>
                </c:pt>
                <c:pt idx="2746">
                  <c:v>1061.9069999999999</c:v>
                </c:pt>
                <c:pt idx="2747">
                  <c:v>1062.1479999999999</c:v>
                </c:pt>
                <c:pt idx="2748">
                  <c:v>1062.3889999999999</c:v>
                </c:pt>
                <c:pt idx="2749">
                  <c:v>1062.6300000000001</c:v>
                </c:pt>
                <c:pt idx="2750">
                  <c:v>1062.8710000000001</c:v>
                </c:pt>
                <c:pt idx="2751">
                  <c:v>1063.1120000000001</c:v>
                </c:pt>
                <c:pt idx="2752">
                  <c:v>1063.3530000000001</c:v>
                </c:pt>
                <c:pt idx="2753">
                  <c:v>1063.5940000000001</c:v>
                </c:pt>
                <c:pt idx="2754">
                  <c:v>1063.835</c:v>
                </c:pt>
                <c:pt idx="2755">
                  <c:v>1064.076</c:v>
                </c:pt>
                <c:pt idx="2756">
                  <c:v>1064.318</c:v>
                </c:pt>
                <c:pt idx="2757">
                  <c:v>1064.559</c:v>
                </c:pt>
                <c:pt idx="2758">
                  <c:v>1064.8</c:v>
                </c:pt>
                <c:pt idx="2759">
                  <c:v>1065.0409999999999</c:v>
                </c:pt>
                <c:pt idx="2760">
                  <c:v>1065.2819999999999</c:v>
                </c:pt>
                <c:pt idx="2761">
                  <c:v>1065.5229999999999</c:v>
                </c:pt>
                <c:pt idx="2762">
                  <c:v>1065.7639999999999</c:v>
                </c:pt>
                <c:pt idx="2763">
                  <c:v>1066.0050000000001</c:v>
                </c:pt>
                <c:pt idx="2764">
                  <c:v>1066.2460000000001</c:v>
                </c:pt>
                <c:pt idx="2765">
                  <c:v>1066.4870000000001</c:v>
                </c:pt>
                <c:pt idx="2766">
                  <c:v>1066.7280000000001</c:v>
                </c:pt>
                <c:pt idx="2767">
                  <c:v>1066.9690000000001</c:v>
                </c:pt>
                <c:pt idx="2768">
                  <c:v>1067.21</c:v>
                </c:pt>
                <c:pt idx="2769">
                  <c:v>1067.451</c:v>
                </c:pt>
                <c:pt idx="2770">
                  <c:v>1067.693</c:v>
                </c:pt>
                <c:pt idx="2771">
                  <c:v>1067.934</c:v>
                </c:pt>
                <c:pt idx="2772">
                  <c:v>1068.175</c:v>
                </c:pt>
                <c:pt idx="2773">
                  <c:v>1068.4159999999999</c:v>
                </c:pt>
                <c:pt idx="2774">
                  <c:v>1068.6569999999999</c:v>
                </c:pt>
                <c:pt idx="2775">
                  <c:v>1068.8979999999999</c:v>
                </c:pt>
                <c:pt idx="2776">
                  <c:v>1069.1389999999999</c:v>
                </c:pt>
                <c:pt idx="2777">
                  <c:v>1069.3800000000001</c:v>
                </c:pt>
                <c:pt idx="2778">
                  <c:v>1069.6210000000001</c:v>
                </c:pt>
                <c:pt idx="2779">
                  <c:v>1069.8620000000001</c:v>
                </c:pt>
                <c:pt idx="2780">
                  <c:v>1070.1030000000001</c:v>
                </c:pt>
                <c:pt idx="2781">
                  <c:v>1070.3440000000001</c:v>
                </c:pt>
                <c:pt idx="2782">
                  <c:v>1070.585</c:v>
                </c:pt>
                <c:pt idx="2783">
                  <c:v>1070.826</c:v>
                </c:pt>
                <c:pt idx="2784">
                  <c:v>1071.068</c:v>
                </c:pt>
                <c:pt idx="2785">
                  <c:v>1071.308</c:v>
                </c:pt>
                <c:pt idx="2786">
                  <c:v>1071.55</c:v>
                </c:pt>
                <c:pt idx="2787">
                  <c:v>1071.7909999999999</c:v>
                </c:pt>
                <c:pt idx="2788">
                  <c:v>1072.0319999999999</c:v>
                </c:pt>
                <c:pt idx="2789">
                  <c:v>1072.2729999999999</c:v>
                </c:pt>
                <c:pt idx="2790">
                  <c:v>1072.5139999999999</c:v>
                </c:pt>
                <c:pt idx="2791">
                  <c:v>1072.7550000000001</c:v>
                </c:pt>
                <c:pt idx="2792">
                  <c:v>1072.9960000000001</c:v>
                </c:pt>
                <c:pt idx="2793">
                  <c:v>1073.2370000000001</c:v>
                </c:pt>
                <c:pt idx="2794">
                  <c:v>1073.4780000000001</c:v>
                </c:pt>
                <c:pt idx="2795">
                  <c:v>1073.7190000000001</c:v>
                </c:pt>
                <c:pt idx="2796">
                  <c:v>1073.96</c:v>
                </c:pt>
                <c:pt idx="2797">
                  <c:v>1074.201</c:v>
                </c:pt>
                <c:pt idx="2798">
                  <c:v>1074.442</c:v>
                </c:pt>
                <c:pt idx="2799">
                  <c:v>1074.683</c:v>
                </c:pt>
                <c:pt idx="2800">
                  <c:v>1074.925</c:v>
                </c:pt>
                <c:pt idx="2801">
                  <c:v>1075.1659999999999</c:v>
                </c:pt>
                <c:pt idx="2802">
                  <c:v>1075.4069999999999</c:v>
                </c:pt>
                <c:pt idx="2803">
                  <c:v>1075.6479999999999</c:v>
                </c:pt>
                <c:pt idx="2804">
                  <c:v>1075.8889999999999</c:v>
                </c:pt>
                <c:pt idx="2805">
                  <c:v>1076.1300000000001</c:v>
                </c:pt>
                <c:pt idx="2806">
                  <c:v>1076.3710000000001</c:v>
                </c:pt>
                <c:pt idx="2807">
                  <c:v>1076.6120000000001</c:v>
                </c:pt>
                <c:pt idx="2808">
                  <c:v>1076.8530000000001</c:v>
                </c:pt>
                <c:pt idx="2809">
                  <c:v>1077.0940000000001</c:v>
                </c:pt>
                <c:pt idx="2810">
                  <c:v>1077.335</c:v>
                </c:pt>
                <c:pt idx="2811">
                  <c:v>1077.576</c:v>
                </c:pt>
                <c:pt idx="2812">
                  <c:v>1077.817</c:v>
                </c:pt>
                <c:pt idx="2813">
                  <c:v>1078.058</c:v>
                </c:pt>
                <c:pt idx="2814">
                  <c:v>1078.3</c:v>
                </c:pt>
                <c:pt idx="2815">
                  <c:v>1078.5409999999999</c:v>
                </c:pt>
                <c:pt idx="2816">
                  <c:v>1078.7819999999999</c:v>
                </c:pt>
                <c:pt idx="2817">
                  <c:v>1079.0229999999999</c:v>
                </c:pt>
                <c:pt idx="2818">
                  <c:v>1079.2639999999999</c:v>
                </c:pt>
                <c:pt idx="2819">
                  <c:v>1079.5050000000001</c:v>
                </c:pt>
                <c:pt idx="2820">
                  <c:v>1079.7460000000001</c:v>
                </c:pt>
                <c:pt idx="2821">
                  <c:v>1079.9870000000001</c:v>
                </c:pt>
                <c:pt idx="2822">
                  <c:v>1080.2280000000001</c:v>
                </c:pt>
                <c:pt idx="2823">
                  <c:v>1080.4690000000001</c:v>
                </c:pt>
                <c:pt idx="2824">
                  <c:v>1080.71</c:v>
                </c:pt>
                <c:pt idx="2825">
                  <c:v>1080.951</c:v>
                </c:pt>
                <c:pt idx="2826">
                  <c:v>1081.192</c:v>
                </c:pt>
                <c:pt idx="2827">
                  <c:v>1081.433</c:v>
                </c:pt>
                <c:pt idx="2828">
                  <c:v>1081.674</c:v>
                </c:pt>
                <c:pt idx="2829">
                  <c:v>1081.9159999999999</c:v>
                </c:pt>
                <c:pt idx="2830">
                  <c:v>1082.1569999999999</c:v>
                </c:pt>
                <c:pt idx="2831">
                  <c:v>1082.3979999999999</c:v>
                </c:pt>
                <c:pt idx="2832">
                  <c:v>1082.6389999999999</c:v>
                </c:pt>
                <c:pt idx="2833">
                  <c:v>1082.8800000000001</c:v>
                </c:pt>
                <c:pt idx="2834">
                  <c:v>1083.1210000000001</c:v>
                </c:pt>
                <c:pt idx="2835">
                  <c:v>1083.3620000000001</c:v>
                </c:pt>
                <c:pt idx="2836">
                  <c:v>1083.6030000000001</c:v>
                </c:pt>
                <c:pt idx="2837">
                  <c:v>1083.8440000000001</c:v>
                </c:pt>
                <c:pt idx="2838">
                  <c:v>1084.085</c:v>
                </c:pt>
                <c:pt idx="2839">
                  <c:v>1084.326</c:v>
                </c:pt>
                <c:pt idx="2840">
                  <c:v>1084.567</c:v>
                </c:pt>
                <c:pt idx="2841">
                  <c:v>1084.808</c:v>
                </c:pt>
                <c:pt idx="2842">
                  <c:v>1085.049</c:v>
                </c:pt>
                <c:pt idx="2843">
                  <c:v>1085.2909999999999</c:v>
                </c:pt>
                <c:pt idx="2844">
                  <c:v>1085.5319999999999</c:v>
                </c:pt>
                <c:pt idx="2845">
                  <c:v>1085.7729999999999</c:v>
                </c:pt>
                <c:pt idx="2846">
                  <c:v>1086.0139999999999</c:v>
                </c:pt>
                <c:pt idx="2847">
                  <c:v>1086.2550000000001</c:v>
                </c:pt>
                <c:pt idx="2848">
                  <c:v>1086.4960000000001</c:v>
                </c:pt>
                <c:pt idx="2849">
                  <c:v>1086.7370000000001</c:v>
                </c:pt>
                <c:pt idx="2850">
                  <c:v>1086.9780000000001</c:v>
                </c:pt>
                <c:pt idx="2851">
                  <c:v>1087.2190000000001</c:v>
                </c:pt>
                <c:pt idx="2852">
                  <c:v>1087.46</c:v>
                </c:pt>
                <c:pt idx="2853">
                  <c:v>1087.701</c:v>
                </c:pt>
                <c:pt idx="2854">
                  <c:v>1087.942</c:v>
                </c:pt>
                <c:pt idx="2855">
                  <c:v>1088.183</c:v>
                </c:pt>
                <c:pt idx="2856">
                  <c:v>1088.424</c:v>
                </c:pt>
                <c:pt idx="2857">
                  <c:v>1088.665</c:v>
                </c:pt>
                <c:pt idx="2858">
                  <c:v>1088.9059999999999</c:v>
                </c:pt>
                <c:pt idx="2859">
                  <c:v>1089.1479999999999</c:v>
                </c:pt>
                <c:pt idx="2860">
                  <c:v>1089.3889999999999</c:v>
                </c:pt>
                <c:pt idx="2861">
                  <c:v>1089.6300000000001</c:v>
                </c:pt>
                <c:pt idx="2862">
                  <c:v>1089.8710000000001</c:v>
                </c:pt>
                <c:pt idx="2863">
                  <c:v>1090.1120000000001</c:v>
                </c:pt>
                <c:pt idx="2864">
                  <c:v>1090.3530000000001</c:v>
                </c:pt>
                <c:pt idx="2865">
                  <c:v>1090.5940000000001</c:v>
                </c:pt>
                <c:pt idx="2866">
                  <c:v>1090.835</c:v>
                </c:pt>
                <c:pt idx="2867">
                  <c:v>1091.076</c:v>
                </c:pt>
                <c:pt idx="2868">
                  <c:v>1091.317</c:v>
                </c:pt>
                <c:pt idx="2869">
                  <c:v>1091.558</c:v>
                </c:pt>
                <c:pt idx="2870">
                  <c:v>1091.799</c:v>
                </c:pt>
                <c:pt idx="2871">
                  <c:v>1092.04</c:v>
                </c:pt>
                <c:pt idx="2872">
                  <c:v>1092.2809999999999</c:v>
                </c:pt>
                <c:pt idx="2873">
                  <c:v>1092.5229999999999</c:v>
                </c:pt>
                <c:pt idx="2874">
                  <c:v>1092.7639999999999</c:v>
                </c:pt>
                <c:pt idx="2875">
                  <c:v>1093.0050000000001</c:v>
                </c:pt>
                <c:pt idx="2876">
                  <c:v>1093.2460000000001</c:v>
                </c:pt>
                <c:pt idx="2877">
                  <c:v>1093.4870000000001</c:v>
                </c:pt>
                <c:pt idx="2878">
                  <c:v>1093.7280000000001</c:v>
                </c:pt>
                <c:pt idx="2879">
                  <c:v>1093.9690000000001</c:v>
                </c:pt>
                <c:pt idx="2880">
                  <c:v>1094.21</c:v>
                </c:pt>
                <c:pt idx="2881">
                  <c:v>1094.451</c:v>
                </c:pt>
                <c:pt idx="2882">
                  <c:v>1094.692</c:v>
                </c:pt>
                <c:pt idx="2883">
                  <c:v>1094.933</c:v>
                </c:pt>
                <c:pt idx="2884">
                  <c:v>1095.174</c:v>
                </c:pt>
                <c:pt idx="2885">
                  <c:v>1095.415</c:v>
                </c:pt>
                <c:pt idx="2886">
                  <c:v>1095.6559999999999</c:v>
                </c:pt>
                <c:pt idx="2887">
                  <c:v>1095.8969999999999</c:v>
                </c:pt>
                <c:pt idx="2888">
                  <c:v>1096.1389999999999</c:v>
                </c:pt>
                <c:pt idx="2889">
                  <c:v>1096.3800000000001</c:v>
                </c:pt>
                <c:pt idx="2890">
                  <c:v>1096.6210000000001</c:v>
                </c:pt>
                <c:pt idx="2891">
                  <c:v>1096.8620000000001</c:v>
                </c:pt>
                <c:pt idx="2892">
                  <c:v>1097.1030000000001</c:v>
                </c:pt>
                <c:pt idx="2893">
                  <c:v>1097.3440000000001</c:v>
                </c:pt>
                <c:pt idx="2894">
                  <c:v>1097.585</c:v>
                </c:pt>
                <c:pt idx="2895">
                  <c:v>1097.826</c:v>
                </c:pt>
                <c:pt idx="2896">
                  <c:v>1098.067</c:v>
                </c:pt>
                <c:pt idx="2897">
                  <c:v>1098.308</c:v>
                </c:pt>
                <c:pt idx="2898">
                  <c:v>1098.549</c:v>
                </c:pt>
                <c:pt idx="2899">
                  <c:v>1098.79</c:v>
                </c:pt>
                <c:pt idx="2900">
                  <c:v>1099.0309999999999</c:v>
                </c:pt>
                <c:pt idx="2901">
                  <c:v>1099.2719999999999</c:v>
                </c:pt>
                <c:pt idx="2902">
                  <c:v>1099.5139999999999</c:v>
                </c:pt>
                <c:pt idx="2903">
                  <c:v>1099.7550000000001</c:v>
                </c:pt>
                <c:pt idx="2904">
                  <c:v>1099.9960000000001</c:v>
                </c:pt>
                <c:pt idx="2905">
                  <c:v>1100.2370000000001</c:v>
                </c:pt>
                <c:pt idx="2906">
                  <c:v>1100.4780000000001</c:v>
                </c:pt>
                <c:pt idx="2907">
                  <c:v>1100.7190000000001</c:v>
                </c:pt>
                <c:pt idx="2908">
                  <c:v>1100.96</c:v>
                </c:pt>
                <c:pt idx="2909">
                  <c:v>1101.201</c:v>
                </c:pt>
                <c:pt idx="2910">
                  <c:v>1101.442</c:v>
                </c:pt>
                <c:pt idx="2911">
                  <c:v>1101.683</c:v>
                </c:pt>
                <c:pt idx="2912">
                  <c:v>1101.924</c:v>
                </c:pt>
                <c:pt idx="2913">
                  <c:v>1102.165</c:v>
                </c:pt>
                <c:pt idx="2914">
                  <c:v>1102.4059999999999</c:v>
                </c:pt>
                <c:pt idx="2915">
                  <c:v>1102.6469999999999</c:v>
                </c:pt>
                <c:pt idx="2916">
                  <c:v>1102.8889999999999</c:v>
                </c:pt>
                <c:pt idx="2917">
                  <c:v>1103.1300000000001</c:v>
                </c:pt>
                <c:pt idx="2918">
                  <c:v>1103.3710000000001</c:v>
                </c:pt>
                <c:pt idx="2919">
                  <c:v>1103.6120000000001</c:v>
                </c:pt>
                <c:pt idx="2920">
                  <c:v>1103.8530000000001</c:v>
                </c:pt>
                <c:pt idx="2921">
                  <c:v>1104.0940000000001</c:v>
                </c:pt>
                <c:pt idx="2922">
                  <c:v>1104.335</c:v>
                </c:pt>
                <c:pt idx="2923">
                  <c:v>1104.576</c:v>
                </c:pt>
                <c:pt idx="2924">
                  <c:v>1104.817</c:v>
                </c:pt>
                <c:pt idx="2925">
                  <c:v>1105.058</c:v>
                </c:pt>
                <c:pt idx="2926">
                  <c:v>1105.299</c:v>
                </c:pt>
                <c:pt idx="2927">
                  <c:v>1105.54</c:v>
                </c:pt>
                <c:pt idx="2928">
                  <c:v>1105.7809999999999</c:v>
                </c:pt>
                <c:pt idx="2929">
                  <c:v>1106.0219999999999</c:v>
                </c:pt>
                <c:pt idx="2930">
                  <c:v>1106.2629999999999</c:v>
                </c:pt>
                <c:pt idx="2931">
                  <c:v>1106.5050000000001</c:v>
                </c:pt>
                <c:pt idx="2932">
                  <c:v>1106.7460000000001</c:v>
                </c:pt>
                <c:pt idx="2933">
                  <c:v>1106.9870000000001</c:v>
                </c:pt>
                <c:pt idx="2934">
                  <c:v>1107.2280000000001</c:v>
                </c:pt>
                <c:pt idx="2935">
                  <c:v>1107.4690000000001</c:v>
                </c:pt>
                <c:pt idx="2936">
                  <c:v>1107.71</c:v>
                </c:pt>
                <c:pt idx="2937">
                  <c:v>1107.951</c:v>
                </c:pt>
                <c:pt idx="2938">
                  <c:v>1108.192</c:v>
                </c:pt>
                <c:pt idx="2939">
                  <c:v>1108.433</c:v>
                </c:pt>
                <c:pt idx="2940">
                  <c:v>1108.674</c:v>
                </c:pt>
                <c:pt idx="2941">
                  <c:v>1108.915</c:v>
                </c:pt>
                <c:pt idx="2942">
                  <c:v>1109.1559999999999</c:v>
                </c:pt>
                <c:pt idx="2943">
                  <c:v>1109.3969999999999</c:v>
                </c:pt>
                <c:pt idx="2944">
                  <c:v>1109.6379999999999</c:v>
                </c:pt>
                <c:pt idx="2945">
                  <c:v>1109.8800000000001</c:v>
                </c:pt>
                <c:pt idx="2946">
                  <c:v>1110.1210000000001</c:v>
                </c:pt>
                <c:pt idx="2947">
                  <c:v>1110.3620000000001</c:v>
                </c:pt>
                <c:pt idx="2948">
                  <c:v>1110.6030000000001</c:v>
                </c:pt>
                <c:pt idx="2949">
                  <c:v>1110.8440000000001</c:v>
                </c:pt>
                <c:pt idx="2950">
                  <c:v>1111.085</c:v>
                </c:pt>
                <c:pt idx="2951">
                  <c:v>1111.326</c:v>
                </c:pt>
                <c:pt idx="2952">
                  <c:v>1111.567</c:v>
                </c:pt>
                <c:pt idx="2953">
                  <c:v>1111.808</c:v>
                </c:pt>
                <c:pt idx="2954">
                  <c:v>1112.049</c:v>
                </c:pt>
                <c:pt idx="2955">
                  <c:v>1112.29</c:v>
                </c:pt>
                <c:pt idx="2956">
                  <c:v>1112.5309999999999</c:v>
                </c:pt>
                <c:pt idx="2957">
                  <c:v>1112.7719999999999</c:v>
                </c:pt>
                <c:pt idx="2958">
                  <c:v>1113.0129999999999</c:v>
                </c:pt>
                <c:pt idx="2959">
                  <c:v>1113.2539999999999</c:v>
                </c:pt>
                <c:pt idx="2960">
                  <c:v>1113.4949999999999</c:v>
                </c:pt>
                <c:pt idx="2961">
                  <c:v>1113.7370000000001</c:v>
                </c:pt>
                <c:pt idx="2962">
                  <c:v>1113.9780000000001</c:v>
                </c:pt>
                <c:pt idx="2963">
                  <c:v>1114.2190000000001</c:v>
                </c:pt>
                <c:pt idx="2964">
                  <c:v>1114.46</c:v>
                </c:pt>
                <c:pt idx="2965">
                  <c:v>1114.701</c:v>
                </c:pt>
                <c:pt idx="2966">
                  <c:v>1114.942</c:v>
                </c:pt>
                <c:pt idx="2967">
                  <c:v>1115.183</c:v>
                </c:pt>
                <c:pt idx="2968">
                  <c:v>1115.424</c:v>
                </c:pt>
                <c:pt idx="2969">
                  <c:v>1115.665</c:v>
                </c:pt>
                <c:pt idx="2970">
                  <c:v>1115.9059999999999</c:v>
                </c:pt>
                <c:pt idx="2971">
                  <c:v>1116.1469999999999</c:v>
                </c:pt>
                <c:pt idx="2972">
                  <c:v>1116.3879999999999</c:v>
                </c:pt>
                <c:pt idx="2973">
                  <c:v>1116.6289999999999</c:v>
                </c:pt>
                <c:pt idx="2974">
                  <c:v>1116.8699999999999</c:v>
                </c:pt>
                <c:pt idx="2975">
                  <c:v>1117.1120000000001</c:v>
                </c:pt>
                <c:pt idx="2976">
                  <c:v>1117.3530000000001</c:v>
                </c:pt>
                <c:pt idx="2977">
                  <c:v>1117.5940000000001</c:v>
                </c:pt>
                <c:pt idx="2978">
                  <c:v>1117.835</c:v>
                </c:pt>
                <c:pt idx="2979">
                  <c:v>1118.076</c:v>
                </c:pt>
                <c:pt idx="2980">
                  <c:v>1118.317</c:v>
                </c:pt>
                <c:pt idx="2981">
                  <c:v>1118.558</c:v>
                </c:pt>
                <c:pt idx="2982">
                  <c:v>1118.799</c:v>
                </c:pt>
                <c:pt idx="2983">
                  <c:v>1119.04</c:v>
                </c:pt>
                <c:pt idx="2984">
                  <c:v>1119.2809999999999</c:v>
                </c:pt>
                <c:pt idx="2985">
                  <c:v>1119.5219999999999</c:v>
                </c:pt>
                <c:pt idx="2986">
                  <c:v>1119.7629999999999</c:v>
                </c:pt>
                <c:pt idx="2987">
                  <c:v>1120.0039999999999</c:v>
                </c:pt>
                <c:pt idx="2988">
                  <c:v>1120.2449999999999</c:v>
                </c:pt>
                <c:pt idx="2989">
                  <c:v>1120.4860000000001</c:v>
                </c:pt>
                <c:pt idx="2990">
                  <c:v>1120.7280000000001</c:v>
                </c:pt>
                <c:pt idx="2991">
                  <c:v>1120.9690000000001</c:v>
                </c:pt>
                <c:pt idx="2992">
                  <c:v>1121.21</c:v>
                </c:pt>
                <c:pt idx="2993">
                  <c:v>1121.451</c:v>
                </c:pt>
                <c:pt idx="2994">
                  <c:v>1121.692</c:v>
                </c:pt>
                <c:pt idx="2995">
                  <c:v>1121.933</c:v>
                </c:pt>
                <c:pt idx="2996">
                  <c:v>1122.174</c:v>
                </c:pt>
                <c:pt idx="2997">
                  <c:v>1122.415</c:v>
                </c:pt>
                <c:pt idx="2998">
                  <c:v>1122.6559999999999</c:v>
                </c:pt>
                <c:pt idx="2999">
                  <c:v>1122.8969999999999</c:v>
                </c:pt>
                <c:pt idx="3000">
                  <c:v>1123.1379999999999</c:v>
                </c:pt>
                <c:pt idx="3001">
                  <c:v>1123.3789999999999</c:v>
                </c:pt>
                <c:pt idx="3002">
                  <c:v>1123.6199999999999</c:v>
                </c:pt>
                <c:pt idx="3003">
                  <c:v>1123.8610000000001</c:v>
                </c:pt>
                <c:pt idx="3004">
                  <c:v>1124.1030000000001</c:v>
                </c:pt>
                <c:pt idx="3005">
                  <c:v>1124.3440000000001</c:v>
                </c:pt>
                <c:pt idx="3006">
                  <c:v>1124.585</c:v>
                </c:pt>
                <c:pt idx="3007">
                  <c:v>1124.826</c:v>
                </c:pt>
                <c:pt idx="3008">
                  <c:v>1125.067</c:v>
                </c:pt>
                <c:pt idx="3009">
                  <c:v>1125.308</c:v>
                </c:pt>
                <c:pt idx="3010">
                  <c:v>1125.549</c:v>
                </c:pt>
                <c:pt idx="3011">
                  <c:v>1125.79</c:v>
                </c:pt>
                <c:pt idx="3012">
                  <c:v>1126.0309999999999</c:v>
                </c:pt>
                <c:pt idx="3013">
                  <c:v>1126.2719999999999</c:v>
                </c:pt>
                <c:pt idx="3014">
                  <c:v>1126.5129999999999</c:v>
                </c:pt>
                <c:pt idx="3015">
                  <c:v>1126.7539999999999</c:v>
                </c:pt>
                <c:pt idx="3016">
                  <c:v>1126.9949999999999</c:v>
                </c:pt>
                <c:pt idx="3017">
                  <c:v>1127.2360000000001</c:v>
                </c:pt>
                <c:pt idx="3018">
                  <c:v>1127.4780000000001</c:v>
                </c:pt>
                <c:pt idx="3019">
                  <c:v>1127.7190000000001</c:v>
                </c:pt>
                <c:pt idx="3020">
                  <c:v>1127.96</c:v>
                </c:pt>
                <c:pt idx="3021">
                  <c:v>1128.201</c:v>
                </c:pt>
                <c:pt idx="3022">
                  <c:v>1128.442</c:v>
                </c:pt>
                <c:pt idx="3023">
                  <c:v>1128.683</c:v>
                </c:pt>
                <c:pt idx="3024">
                  <c:v>1128.924</c:v>
                </c:pt>
                <c:pt idx="3025">
                  <c:v>1129.165</c:v>
                </c:pt>
                <c:pt idx="3026">
                  <c:v>1129.4059999999999</c:v>
                </c:pt>
                <c:pt idx="3027">
                  <c:v>1129.6469999999999</c:v>
                </c:pt>
                <c:pt idx="3028">
                  <c:v>1129.8879999999999</c:v>
                </c:pt>
                <c:pt idx="3029">
                  <c:v>1130.1289999999999</c:v>
                </c:pt>
                <c:pt idx="3030">
                  <c:v>1130.3699999999999</c:v>
                </c:pt>
                <c:pt idx="3031">
                  <c:v>1130.6110000000001</c:v>
                </c:pt>
                <c:pt idx="3032">
                  <c:v>1130.8520000000001</c:v>
                </c:pt>
                <c:pt idx="3033">
                  <c:v>1131.0940000000001</c:v>
                </c:pt>
                <c:pt idx="3034">
                  <c:v>1131.335</c:v>
                </c:pt>
                <c:pt idx="3035">
                  <c:v>1131.576</c:v>
                </c:pt>
                <c:pt idx="3036">
                  <c:v>1131.817</c:v>
                </c:pt>
                <c:pt idx="3037">
                  <c:v>1132.058</c:v>
                </c:pt>
                <c:pt idx="3038">
                  <c:v>1132.299</c:v>
                </c:pt>
                <c:pt idx="3039">
                  <c:v>1132.54</c:v>
                </c:pt>
                <c:pt idx="3040">
                  <c:v>1132.7809999999999</c:v>
                </c:pt>
                <c:pt idx="3041">
                  <c:v>1133.0219999999999</c:v>
                </c:pt>
                <c:pt idx="3042">
                  <c:v>1133.2629999999999</c:v>
                </c:pt>
                <c:pt idx="3043">
                  <c:v>1133.5039999999999</c:v>
                </c:pt>
                <c:pt idx="3044">
                  <c:v>1133.7449999999999</c:v>
                </c:pt>
                <c:pt idx="3045">
                  <c:v>1133.9860000000001</c:v>
                </c:pt>
                <c:pt idx="3046">
                  <c:v>1134.2270000000001</c:v>
                </c:pt>
                <c:pt idx="3047">
                  <c:v>1134.4690000000001</c:v>
                </c:pt>
                <c:pt idx="3048">
                  <c:v>1134.71</c:v>
                </c:pt>
                <c:pt idx="3049">
                  <c:v>1134.951</c:v>
                </c:pt>
                <c:pt idx="3050">
                  <c:v>1135.192</c:v>
                </c:pt>
                <c:pt idx="3051">
                  <c:v>1135.433</c:v>
                </c:pt>
                <c:pt idx="3052">
                  <c:v>1135.674</c:v>
                </c:pt>
                <c:pt idx="3053">
                  <c:v>1135.915</c:v>
                </c:pt>
                <c:pt idx="3054">
                  <c:v>1136.1559999999999</c:v>
                </c:pt>
                <c:pt idx="3055">
                  <c:v>1136.3969999999999</c:v>
                </c:pt>
                <c:pt idx="3056">
                  <c:v>1136.6379999999999</c:v>
                </c:pt>
                <c:pt idx="3057">
                  <c:v>1136.8789999999999</c:v>
                </c:pt>
                <c:pt idx="3058">
                  <c:v>1137.1199999999999</c:v>
                </c:pt>
                <c:pt idx="3059">
                  <c:v>1137.3610000000001</c:v>
                </c:pt>
                <c:pt idx="3060">
                  <c:v>1137.6020000000001</c:v>
                </c:pt>
                <c:pt idx="3061">
                  <c:v>1137.8430000000001</c:v>
                </c:pt>
                <c:pt idx="3062">
                  <c:v>1138.0840000000001</c:v>
                </c:pt>
                <c:pt idx="3063">
                  <c:v>1138.326</c:v>
                </c:pt>
                <c:pt idx="3064">
                  <c:v>1138.567</c:v>
                </c:pt>
                <c:pt idx="3065">
                  <c:v>1138.808</c:v>
                </c:pt>
                <c:pt idx="3066">
                  <c:v>1139.049</c:v>
                </c:pt>
                <c:pt idx="3067">
                  <c:v>1139.29</c:v>
                </c:pt>
                <c:pt idx="3068">
                  <c:v>1139.5309999999999</c:v>
                </c:pt>
                <c:pt idx="3069">
                  <c:v>1139.7719999999999</c:v>
                </c:pt>
                <c:pt idx="3070">
                  <c:v>1140.0129999999999</c:v>
                </c:pt>
                <c:pt idx="3071">
                  <c:v>1140.2539999999999</c:v>
                </c:pt>
                <c:pt idx="3072">
                  <c:v>1140.4949999999999</c:v>
                </c:pt>
                <c:pt idx="3073">
                  <c:v>1140.7360000000001</c:v>
                </c:pt>
                <c:pt idx="3074">
                  <c:v>1140.9770000000001</c:v>
                </c:pt>
                <c:pt idx="3075">
                  <c:v>1141.2180000000001</c:v>
                </c:pt>
                <c:pt idx="3076">
                  <c:v>1141.4590000000001</c:v>
                </c:pt>
                <c:pt idx="3077">
                  <c:v>1141.701</c:v>
                </c:pt>
                <c:pt idx="3078">
                  <c:v>1141.942</c:v>
                </c:pt>
                <c:pt idx="3079">
                  <c:v>1142.183</c:v>
                </c:pt>
                <c:pt idx="3080">
                  <c:v>1142.424</c:v>
                </c:pt>
                <c:pt idx="3081">
                  <c:v>1142.665</c:v>
                </c:pt>
                <c:pt idx="3082">
                  <c:v>1142.9059999999999</c:v>
                </c:pt>
                <c:pt idx="3083">
                  <c:v>1143.1469999999999</c:v>
                </c:pt>
                <c:pt idx="3084">
                  <c:v>1143.3879999999999</c:v>
                </c:pt>
                <c:pt idx="3085">
                  <c:v>1143.6289999999999</c:v>
                </c:pt>
                <c:pt idx="3086">
                  <c:v>1143.8699999999999</c:v>
                </c:pt>
                <c:pt idx="3087">
                  <c:v>1144.1110000000001</c:v>
                </c:pt>
                <c:pt idx="3088">
                  <c:v>1144.3520000000001</c:v>
                </c:pt>
                <c:pt idx="3089">
                  <c:v>1144.5930000000001</c:v>
                </c:pt>
                <c:pt idx="3090">
                  <c:v>1144.8340000000001</c:v>
                </c:pt>
                <c:pt idx="3091">
                  <c:v>1145.075</c:v>
                </c:pt>
                <c:pt idx="3092">
                  <c:v>1145.317</c:v>
                </c:pt>
                <c:pt idx="3093">
                  <c:v>1145.558</c:v>
                </c:pt>
                <c:pt idx="3094">
                  <c:v>1145.799</c:v>
                </c:pt>
                <c:pt idx="3095">
                  <c:v>1146.04</c:v>
                </c:pt>
                <c:pt idx="3096">
                  <c:v>1146.2809999999999</c:v>
                </c:pt>
                <c:pt idx="3097">
                  <c:v>1146.5219999999999</c:v>
                </c:pt>
                <c:pt idx="3098">
                  <c:v>1146.7629999999999</c:v>
                </c:pt>
                <c:pt idx="3099">
                  <c:v>1147.0039999999999</c:v>
                </c:pt>
                <c:pt idx="3100">
                  <c:v>1147.2449999999999</c:v>
                </c:pt>
                <c:pt idx="3101">
                  <c:v>1147.4860000000001</c:v>
                </c:pt>
                <c:pt idx="3102">
                  <c:v>1147.7270000000001</c:v>
                </c:pt>
                <c:pt idx="3103">
                  <c:v>1147.9680000000001</c:v>
                </c:pt>
                <c:pt idx="3104">
                  <c:v>1148.2090000000001</c:v>
                </c:pt>
                <c:pt idx="3105">
                  <c:v>1148.45</c:v>
                </c:pt>
                <c:pt idx="3106">
                  <c:v>1148.692</c:v>
                </c:pt>
                <c:pt idx="3107">
                  <c:v>1148.933</c:v>
                </c:pt>
                <c:pt idx="3108">
                  <c:v>1149.174</c:v>
                </c:pt>
                <c:pt idx="3109">
                  <c:v>1149.415</c:v>
                </c:pt>
                <c:pt idx="3110">
                  <c:v>1149.6559999999999</c:v>
                </c:pt>
                <c:pt idx="3111">
                  <c:v>1149.8969999999999</c:v>
                </c:pt>
                <c:pt idx="3112">
                  <c:v>1150.1379999999999</c:v>
                </c:pt>
                <c:pt idx="3113">
                  <c:v>1150.3789999999999</c:v>
                </c:pt>
                <c:pt idx="3114">
                  <c:v>1150.6199999999999</c:v>
                </c:pt>
                <c:pt idx="3115">
                  <c:v>1150.8610000000001</c:v>
                </c:pt>
                <c:pt idx="3116">
                  <c:v>1151.1020000000001</c:v>
                </c:pt>
                <c:pt idx="3117">
                  <c:v>1151.3430000000001</c:v>
                </c:pt>
                <c:pt idx="3118">
                  <c:v>1151.5840000000001</c:v>
                </c:pt>
                <c:pt idx="3119">
                  <c:v>1151.825</c:v>
                </c:pt>
                <c:pt idx="3120">
                  <c:v>1152.067</c:v>
                </c:pt>
                <c:pt idx="3121">
                  <c:v>1152.307</c:v>
                </c:pt>
                <c:pt idx="3122">
                  <c:v>1152.549</c:v>
                </c:pt>
                <c:pt idx="3123">
                  <c:v>1152.79</c:v>
                </c:pt>
                <c:pt idx="3124">
                  <c:v>1153.0309999999999</c:v>
                </c:pt>
                <c:pt idx="3125">
                  <c:v>1153.2719999999999</c:v>
                </c:pt>
                <c:pt idx="3126">
                  <c:v>1153.5129999999999</c:v>
                </c:pt>
                <c:pt idx="3127">
                  <c:v>1153.7539999999999</c:v>
                </c:pt>
                <c:pt idx="3128">
                  <c:v>1153.9949999999999</c:v>
                </c:pt>
                <c:pt idx="3129">
                  <c:v>1154.2360000000001</c:v>
                </c:pt>
                <c:pt idx="3130">
                  <c:v>1154.4770000000001</c:v>
                </c:pt>
                <c:pt idx="3131">
                  <c:v>1154.7180000000001</c:v>
                </c:pt>
                <c:pt idx="3132">
                  <c:v>1154.9590000000001</c:v>
                </c:pt>
                <c:pt idx="3133">
                  <c:v>1155.2</c:v>
                </c:pt>
                <c:pt idx="3134">
                  <c:v>1155.441</c:v>
                </c:pt>
                <c:pt idx="3135">
                  <c:v>1155.682</c:v>
                </c:pt>
                <c:pt idx="3136">
                  <c:v>1155.924</c:v>
                </c:pt>
                <c:pt idx="3137">
                  <c:v>1156.165</c:v>
                </c:pt>
                <c:pt idx="3138">
                  <c:v>1156.4059999999999</c:v>
                </c:pt>
                <c:pt idx="3139">
                  <c:v>1156.6469999999999</c:v>
                </c:pt>
                <c:pt idx="3140">
                  <c:v>1156.8879999999999</c:v>
                </c:pt>
                <c:pt idx="3141">
                  <c:v>1157.1289999999999</c:v>
                </c:pt>
                <c:pt idx="3142">
                  <c:v>1157.3699999999999</c:v>
                </c:pt>
                <c:pt idx="3143">
                  <c:v>1157.6110000000001</c:v>
                </c:pt>
                <c:pt idx="3144">
                  <c:v>1157.8520000000001</c:v>
                </c:pt>
                <c:pt idx="3145">
                  <c:v>1158.0930000000001</c:v>
                </c:pt>
                <c:pt idx="3146">
                  <c:v>1158.3340000000001</c:v>
                </c:pt>
                <c:pt idx="3147">
                  <c:v>1158.575</c:v>
                </c:pt>
                <c:pt idx="3148">
                  <c:v>1158.816</c:v>
                </c:pt>
                <c:pt idx="3149">
                  <c:v>1159.057</c:v>
                </c:pt>
                <c:pt idx="3150">
                  <c:v>1159.299</c:v>
                </c:pt>
                <c:pt idx="3151">
                  <c:v>1159.54</c:v>
                </c:pt>
                <c:pt idx="3152">
                  <c:v>1159.7809999999999</c:v>
                </c:pt>
                <c:pt idx="3153">
                  <c:v>1160.0219999999999</c:v>
                </c:pt>
                <c:pt idx="3154">
                  <c:v>1160.2629999999999</c:v>
                </c:pt>
                <c:pt idx="3155">
                  <c:v>1160.5039999999999</c:v>
                </c:pt>
                <c:pt idx="3156">
                  <c:v>1160.7449999999999</c:v>
                </c:pt>
                <c:pt idx="3157">
                  <c:v>1160.9860000000001</c:v>
                </c:pt>
                <c:pt idx="3158">
                  <c:v>1161.2270000000001</c:v>
                </c:pt>
                <c:pt idx="3159">
                  <c:v>1161.4680000000001</c:v>
                </c:pt>
                <c:pt idx="3160">
                  <c:v>1161.7090000000001</c:v>
                </c:pt>
                <c:pt idx="3161">
                  <c:v>1161.95</c:v>
                </c:pt>
                <c:pt idx="3162">
                  <c:v>1162.191</c:v>
                </c:pt>
                <c:pt idx="3163">
                  <c:v>1162.432</c:v>
                </c:pt>
                <c:pt idx="3164">
                  <c:v>1162.673</c:v>
                </c:pt>
                <c:pt idx="3165">
                  <c:v>1162.915</c:v>
                </c:pt>
                <c:pt idx="3166">
                  <c:v>1163.1559999999999</c:v>
                </c:pt>
                <c:pt idx="3167">
                  <c:v>1163.3969999999999</c:v>
                </c:pt>
                <c:pt idx="3168">
                  <c:v>1163.6379999999999</c:v>
                </c:pt>
                <c:pt idx="3169">
                  <c:v>1163.8789999999999</c:v>
                </c:pt>
                <c:pt idx="3170">
                  <c:v>1164.1199999999999</c:v>
                </c:pt>
                <c:pt idx="3171">
                  <c:v>1164.3610000000001</c:v>
                </c:pt>
                <c:pt idx="3172">
                  <c:v>1164.6020000000001</c:v>
                </c:pt>
                <c:pt idx="3173">
                  <c:v>1164.8430000000001</c:v>
                </c:pt>
                <c:pt idx="3174">
                  <c:v>1165.0840000000001</c:v>
                </c:pt>
                <c:pt idx="3175">
                  <c:v>1165.325</c:v>
                </c:pt>
                <c:pt idx="3176">
                  <c:v>1165.566</c:v>
                </c:pt>
                <c:pt idx="3177">
                  <c:v>1165.807</c:v>
                </c:pt>
                <c:pt idx="3178">
                  <c:v>1166.048</c:v>
                </c:pt>
                <c:pt idx="3179">
                  <c:v>1166.29</c:v>
                </c:pt>
                <c:pt idx="3180">
                  <c:v>1166.5309999999999</c:v>
                </c:pt>
                <c:pt idx="3181">
                  <c:v>1166.7719999999999</c:v>
                </c:pt>
                <c:pt idx="3182">
                  <c:v>1167.0129999999999</c:v>
                </c:pt>
                <c:pt idx="3183">
                  <c:v>1167.2539999999999</c:v>
                </c:pt>
                <c:pt idx="3184">
                  <c:v>1167.4949999999999</c:v>
                </c:pt>
                <c:pt idx="3185">
                  <c:v>1167.7360000000001</c:v>
                </c:pt>
                <c:pt idx="3186">
                  <c:v>1167.9770000000001</c:v>
                </c:pt>
                <c:pt idx="3187">
                  <c:v>1168.2180000000001</c:v>
                </c:pt>
                <c:pt idx="3188">
                  <c:v>1168.4590000000001</c:v>
                </c:pt>
                <c:pt idx="3189">
                  <c:v>1168.7</c:v>
                </c:pt>
                <c:pt idx="3190">
                  <c:v>1168.941</c:v>
                </c:pt>
                <c:pt idx="3191">
                  <c:v>1169.182</c:v>
                </c:pt>
                <c:pt idx="3192">
                  <c:v>1169.423</c:v>
                </c:pt>
                <c:pt idx="3193">
                  <c:v>1169.664</c:v>
                </c:pt>
                <c:pt idx="3194">
                  <c:v>1169.9059999999999</c:v>
                </c:pt>
                <c:pt idx="3195">
                  <c:v>1170.1469999999999</c:v>
                </c:pt>
                <c:pt idx="3196">
                  <c:v>1170.3879999999999</c:v>
                </c:pt>
                <c:pt idx="3197">
                  <c:v>1170.6289999999999</c:v>
                </c:pt>
                <c:pt idx="3198">
                  <c:v>1170.8699999999999</c:v>
                </c:pt>
                <c:pt idx="3199">
                  <c:v>1171.1110000000001</c:v>
                </c:pt>
                <c:pt idx="3200">
                  <c:v>1171.3520000000001</c:v>
                </c:pt>
                <c:pt idx="3201">
                  <c:v>1171.5930000000001</c:v>
                </c:pt>
                <c:pt idx="3202">
                  <c:v>1171.8340000000001</c:v>
                </c:pt>
                <c:pt idx="3203">
                  <c:v>1172.075</c:v>
                </c:pt>
                <c:pt idx="3204">
                  <c:v>1172.316</c:v>
                </c:pt>
                <c:pt idx="3205">
                  <c:v>1172.557</c:v>
                </c:pt>
                <c:pt idx="3206">
                  <c:v>1172.798</c:v>
                </c:pt>
                <c:pt idx="3207">
                  <c:v>1173.039</c:v>
                </c:pt>
                <c:pt idx="3208">
                  <c:v>1173.2809999999999</c:v>
                </c:pt>
                <c:pt idx="3209">
                  <c:v>1173.5219999999999</c:v>
                </c:pt>
                <c:pt idx="3210">
                  <c:v>1173.7629999999999</c:v>
                </c:pt>
                <c:pt idx="3211">
                  <c:v>1174.0039999999999</c:v>
                </c:pt>
                <c:pt idx="3212">
                  <c:v>1174.2449999999999</c:v>
                </c:pt>
                <c:pt idx="3213">
                  <c:v>1174.4860000000001</c:v>
                </c:pt>
                <c:pt idx="3214">
                  <c:v>1174.7270000000001</c:v>
                </c:pt>
                <c:pt idx="3215">
                  <c:v>1174.9680000000001</c:v>
                </c:pt>
                <c:pt idx="3216">
                  <c:v>1175.2090000000001</c:v>
                </c:pt>
                <c:pt idx="3217">
                  <c:v>1175.45</c:v>
                </c:pt>
                <c:pt idx="3218">
                  <c:v>1175.691</c:v>
                </c:pt>
                <c:pt idx="3219">
                  <c:v>1175.932</c:v>
                </c:pt>
                <c:pt idx="3220">
                  <c:v>1176.173</c:v>
                </c:pt>
                <c:pt idx="3221">
                  <c:v>1176.414</c:v>
                </c:pt>
                <c:pt idx="3222">
                  <c:v>1176.6559999999999</c:v>
                </c:pt>
                <c:pt idx="3223">
                  <c:v>1176.896</c:v>
                </c:pt>
                <c:pt idx="3224">
                  <c:v>1177.1379999999999</c:v>
                </c:pt>
                <c:pt idx="3225">
                  <c:v>1177.3789999999999</c:v>
                </c:pt>
                <c:pt idx="3226">
                  <c:v>1177.6199999999999</c:v>
                </c:pt>
                <c:pt idx="3227">
                  <c:v>1177.8610000000001</c:v>
                </c:pt>
                <c:pt idx="3228">
                  <c:v>1178.1020000000001</c:v>
                </c:pt>
                <c:pt idx="3229">
                  <c:v>1178.3430000000001</c:v>
                </c:pt>
                <c:pt idx="3230">
                  <c:v>1178.5840000000001</c:v>
                </c:pt>
                <c:pt idx="3231">
                  <c:v>1178.825</c:v>
                </c:pt>
                <c:pt idx="3232">
                  <c:v>1179.066</c:v>
                </c:pt>
                <c:pt idx="3233">
                  <c:v>1179.307</c:v>
                </c:pt>
                <c:pt idx="3234">
                  <c:v>1179.548</c:v>
                </c:pt>
                <c:pt idx="3235">
                  <c:v>1179.789</c:v>
                </c:pt>
                <c:pt idx="3236">
                  <c:v>1180.03</c:v>
                </c:pt>
                <c:pt idx="3237">
                  <c:v>1180.271</c:v>
                </c:pt>
                <c:pt idx="3238">
                  <c:v>1180.5129999999999</c:v>
                </c:pt>
                <c:pt idx="3239">
                  <c:v>1180.7539999999999</c:v>
                </c:pt>
                <c:pt idx="3240">
                  <c:v>1180.9949999999999</c:v>
                </c:pt>
                <c:pt idx="3241">
                  <c:v>1181.2360000000001</c:v>
                </c:pt>
                <c:pt idx="3242">
                  <c:v>1181.4770000000001</c:v>
                </c:pt>
                <c:pt idx="3243">
                  <c:v>1181.7180000000001</c:v>
                </c:pt>
                <c:pt idx="3244">
                  <c:v>1181.9590000000001</c:v>
                </c:pt>
                <c:pt idx="3245">
                  <c:v>1182.2</c:v>
                </c:pt>
                <c:pt idx="3246">
                  <c:v>1182.441</c:v>
                </c:pt>
                <c:pt idx="3247">
                  <c:v>1182.682</c:v>
                </c:pt>
                <c:pt idx="3248">
                  <c:v>1182.923</c:v>
                </c:pt>
                <c:pt idx="3249">
                  <c:v>1183.164</c:v>
                </c:pt>
                <c:pt idx="3250">
                  <c:v>1183.405</c:v>
                </c:pt>
                <c:pt idx="3251">
                  <c:v>1183.646</c:v>
                </c:pt>
                <c:pt idx="3252">
                  <c:v>1183.8879999999999</c:v>
                </c:pt>
                <c:pt idx="3253">
                  <c:v>1184.1289999999999</c:v>
                </c:pt>
                <c:pt idx="3254">
                  <c:v>1184.3699999999999</c:v>
                </c:pt>
                <c:pt idx="3255">
                  <c:v>1184.6110000000001</c:v>
                </c:pt>
                <c:pt idx="3256">
                  <c:v>1184.8520000000001</c:v>
                </c:pt>
                <c:pt idx="3257">
                  <c:v>1185.0930000000001</c:v>
                </c:pt>
                <c:pt idx="3258">
                  <c:v>1185.3340000000001</c:v>
                </c:pt>
                <c:pt idx="3259">
                  <c:v>1185.575</c:v>
                </c:pt>
                <c:pt idx="3260">
                  <c:v>1185.816</c:v>
                </c:pt>
                <c:pt idx="3261">
                  <c:v>1186.057</c:v>
                </c:pt>
                <c:pt idx="3262">
                  <c:v>1186.298</c:v>
                </c:pt>
                <c:pt idx="3263">
                  <c:v>1186.539</c:v>
                </c:pt>
                <c:pt idx="3264">
                  <c:v>1186.78</c:v>
                </c:pt>
                <c:pt idx="3265">
                  <c:v>1187.021</c:v>
                </c:pt>
                <c:pt idx="3266">
                  <c:v>1187.2619999999999</c:v>
                </c:pt>
                <c:pt idx="3267">
                  <c:v>1187.5039999999999</c:v>
                </c:pt>
                <c:pt idx="3268">
                  <c:v>1187.7449999999999</c:v>
                </c:pt>
                <c:pt idx="3269">
                  <c:v>1187.9860000000001</c:v>
                </c:pt>
                <c:pt idx="3270">
                  <c:v>1188.2270000000001</c:v>
                </c:pt>
                <c:pt idx="3271">
                  <c:v>1188.4680000000001</c:v>
                </c:pt>
                <c:pt idx="3272">
                  <c:v>1188.7090000000001</c:v>
                </c:pt>
                <c:pt idx="3273">
                  <c:v>1188.95</c:v>
                </c:pt>
                <c:pt idx="3274">
                  <c:v>1189.191</c:v>
                </c:pt>
                <c:pt idx="3275">
                  <c:v>1189.432</c:v>
                </c:pt>
                <c:pt idx="3276">
                  <c:v>1189.673</c:v>
                </c:pt>
                <c:pt idx="3277">
                  <c:v>1189.914</c:v>
                </c:pt>
                <c:pt idx="3278">
                  <c:v>1190.155</c:v>
                </c:pt>
                <c:pt idx="3279">
                  <c:v>1190.396</c:v>
                </c:pt>
                <c:pt idx="3280">
                  <c:v>1190.6369999999999</c:v>
                </c:pt>
                <c:pt idx="3281">
                  <c:v>1190.8789999999999</c:v>
                </c:pt>
                <c:pt idx="3282">
                  <c:v>1191.1199999999999</c:v>
                </c:pt>
                <c:pt idx="3283">
                  <c:v>1191.3610000000001</c:v>
                </c:pt>
                <c:pt idx="3284">
                  <c:v>1191.6020000000001</c:v>
                </c:pt>
                <c:pt idx="3285">
                  <c:v>1191.8430000000001</c:v>
                </c:pt>
                <c:pt idx="3286">
                  <c:v>1192.0840000000001</c:v>
                </c:pt>
                <c:pt idx="3287">
                  <c:v>1192.325</c:v>
                </c:pt>
                <c:pt idx="3288">
                  <c:v>1192.566</c:v>
                </c:pt>
                <c:pt idx="3289">
                  <c:v>1192.807</c:v>
                </c:pt>
                <c:pt idx="3290">
                  <c:v>1193.048</c:v>
                </c:pt>
                <c:pt idx="3291">
                  <c:v>1193.289</c:v>
                </c:pt>
                <c:pt idx="3292">
                  <c:v>1193.53</c:v>
                </c:pt>
                <c:pt idx="3293">
                  <c:v>1193.771</c:v>
                </c:pt>
                <c:pt idx="3294">
                  <c:v>1194.0119999999999</c:v>
                </c:pt>
                <c:pt idx="3295">
                  <c:v>1194.2529999999999</c:v>
                </c:pt>
                <c:pt idx="3296">
                  <c:v>1194.4949999999999</c:v>
                </c:pt>
                <c:pt idx="3297">
                  <c:v>1194.7360000000001</c:v>
                </c:pt>
                <c:pt idx="3298">
                  <c:v>1194.9770000000001</c:v>
                </c:pt>
                <c:pt idx="3299">
                  <c:v>1195.2180000000001</c:v>
                </c:pt>
                <c:pt idx="3300">
                  <c:v>1195.4590000000001</c:v>
                </c:pt>
                <c:pt idx="3301">
                  <c:v>1195.7</c:v>
                </c:pt>
                <c:pt idx="3302">
                  <c:v>1195.941</c:v>
                </c:pt>
                <c:pt idx="3303">
                  <c:v>1196.182</c:v>
                </c:pt>
                <c:pt idx="3304">
                  <c:v>1196.423</c:v>
                </c:pt>
                <c:pt idx="3305">
                  <c:v>1196.664</c:v>
                </c:pt>
                <c:pt idx="3306">
                  <c:v>1196.905</c:v>
                </c:pt>
                <c:pt idx="3307">
                  <c:v>1197.146</c:v>
                </c:pt>
                <c:pt idx="3308">
                  <c:v>1197.3869999999999</c:v>
                </c:pt>
                <c:pt idx="3309">
                  <c:v>1197.6279999999999</c:v>
                </c:pt>
                <c:pt idx="3310">
                  <c:v>1197.8699999999999</c:v>
                </c:pt>
                <c:pt idx="3311">
                  <c:v>1198.1110000000001</c:v>
                </c:pt>
                <c:pt idx="3312">
                  <c:v>1198.3520000000001</c:v>
                </c:pt>
                <c:pt idx="3313">
                  <c:v>1198.5930000000001</c:v>
                </c:pt>
                <c:pt idx="3314">
                  <c:v>1198.8340000000001</c:v>
                </c:pt>
                <c:pt idx="3315">
                  <c:v>1199.075</c:v>
                </c:pt>
                <c:pt idx="3316">
                  <c:v>1199.316</c:v>
                </c:pt>
                <c:pt idx="3317">
                  <c:v>1199.557</c:v>
                </c:pt>
                <c:pt idx="3318">
                  <c:v>1199.798</c:v>
                </c:pt>
                <c:pt idx="3319">
                  <c:v>1200.039</c:v>
                </c:pt>
                <c:pt idx="3320">
                  <c:v>1200.28</c:v>
                </c:pt>
                <c:pt idx="3321">
                  <c:v>1200.521</c:v>
                </c:pt>
                <c:pt idx="3322">
                  <c:v>1200.7619999999999</c:v>
                </c:pt>
                <c:pt idx="3323">
                  <c:v>1201.0029999999999</c:v>
                </c:pt>
                <c:pt idx="3324">
                  <c:v>1201.2449999999999</c:v>
                </c:pt>
                <c:pt idx="3325">
                  <c:v>1201.4849999999999</c:v>
                </c:pt>
                <c:pt idx="3326">
                  <c:v>1201.7270000000001</c:v>
                </c:pt>
                <c:pt idx="3327">
                  <c:v>1201.9680000000001</c:v>
                </c:pt>
                <c:pt idx="3328">
                  <c:v>1202.2090000000001</c:v>
                </c:pt>
                <c:pt idx="3329">
                  <c:v>1202.45</c:v>
                </c:pt>
                <c:pt idx="3330">
                  <c:v>1202.691</c:v>
                </c:pt>
                <c:pt idx="3331">
                  <c:v>1202.932</c:v>
                </c:pt>
                <c:pt idx="3332">
                  <c:v>1203.173</c:v>
                </c:pt>
                <c:pt idx="3333">
                  <c:v>1203.414</c:v>
                </c:pt>
                <c:pt idx="3334">
                  <c:v>1203.655</c:v>
                </c:pt>
                <c:pt idx="3335">
                  <c:v>1203.896</c:v>
                </c:pt>
                <c:pt idx="3336">
                  <c:v>1204.1369999999999</c:v>
                </c:pt>
                <c:pt idx="3337">
                  <c:v>1204.3779999999999</c:v>
                </c:pt>
                <c:pt idx="3338">
                  <c:v>1204.6189999999999</c:v>
                </c:pt>
                <c:pt idx="3339">
                  <c:v>1204.8599999999999</c:v>
                </c:pt>
                <c:pt idx="3340">
                  <c:v>1205.1020000000001</c:v>
                </c:pt>
                <c:pt idx="3341">
                  <c:v>1205.3430000000001</c:v>
                </c:pt>
                <c:pt idx="3342">
                  <c:v>1205.5840000000001</c:v>
                </c:pt>
                <c:pt idx="3343">
                  <c:v>1205.825</c:v>
                </c:pt>
                <c:pt idx="3344">
                  <c:v>1206.066</c:v>
                </c:pt>
                <c:pt idx="3345">
                  <c:v>1206.307</c:v>
                </c:pt>
                <c:pt idx="3346">
                  <c:v>1206.548</c:v>
                </c:pt>
                <c:pt idx="3347">
                  <c:v>1206.789</c:v>
                </c:pt>
                <c:pt idx="3348">
                  <c:v>1207.03</c:v>
                </c:pt>
                <c:pt idx="3349">
                  <c:v>1207.271</c:v>
                </c:pt>
                <c:pt idx="3350">
                  <c:v>1207.5119999999999</c:v>
                </c:pt>
                <c:pt idx="3351">
                  <c:v>1207.7529999999999</c:v>
                </c:pt>
                <c:pt idx="3352">
                  <c:v>1207.9939999999999</c:v>
                </c:pt>
                <c:pt idx="3353">
                  <c:v>1208.2349999999999</c:v>
                </c:pt>
                <c:pt idx="3354">
                  <c:v>1208.4770000000001</c:v>
                </c:pt>
                <c:pt idx="3355">
                  <c:v>1208.7180000000001</c:v>
                </c:pt>
                <c:pt idx="3356">
                  <c:v>1208.9590000000001</c:v>
                </c:pt>
                <c:pt idx="3357">
                  <c:v>1209.2</c:v>
                </c:pt>
                <c:pt idx="3358">
                  <c:v>1209.441</c:v>
                </c:pt>
                <c:pt idx="3359">
                  <c:v>1209.682</c:v>
                </c:pt>
                <c:pt idx="3360">
                  <c:v>1209.923</c:v>
                </c:pt>
                <c:pt idx="3361">
                  <c:v>1210.164</c:v>
                </c:pt>
                <c:pt idx="3362">
                  <c:v>1210.405</c:v>
                </c:pt>
                <c:pt idx="3363">
                  <c:v>1210.646</c:v>
                </c:pt>
                <c:pt idx="3364">
                  <c:v>1210.8869999999999</c:v>
                </c:pt>
                <c:pt idx="3365">
                  <c:v>1211.1279999999999</c:v>
                </c:pt>
                <c:pt idx="3366">
                  <c:v>1211.3689999999999</c:v>
                </c:pt>
                <c:pt idx="3367">
                  <c:v>1211.6099999999999</c:v>
                </c:pt>
                <c:pt idx="3368">
                  <c:v>1211.8510000000001</c:v>
                </c:pt>
                <c:pt idx="3369">
                  <c:v>1212.0930000000001</c:v>
                </c:pt>
                <c:pt idx="3370">
                  <c:v>1212.3340000000001</c:v>
                </c:pt>
                <c:pt idx="3371">
                  <c:v>1212.575</c:v>
                </c:pt>
                <c:pt idx="3372">
                  <c:v>1212.816</c:v>
                </c:pt>
                <c:pt idx="3373">
                  <c:v>1213.057</c:v>
                </c:pt>
                <c:pt idx="3374">
                  <c:v>1213.298</c:v>
                </c:pt>
                <c:pt idx="3375">
                  <c:v>1213.539</c:v>
                </c:pt>
                <c:pt idx="3376">
                  <c:v>1213.78</c:v>
                </c:pt>
                <c:pt idx="3377">
                  <c:v>1214.021</c:v>
                </c:pt>
                <c:pt idx="3378">
                  <c:v>1214.2619999999999</c:v>
                </c:pt>
                <c:pt idx="3379">
                  <c:v>1214.5029999999999</c:v>
                </c:pt>
                <c:pt idx="3380">
                  <c:v>1214.7439999999999</c:v>
                </c:pt>
                <c:pt idx="3381">
                  <c:v>1214.9849999999999</c:v>
                </c:pt>
                <c:pt idx="3382">
                  <c:v>1215.2260000000001</c:v>
                </c:pt>
                <c:pt idx="3383">
                  <c:v>1215.4680000000001</c:v>
                </c:pt>
                <c:pt idx="3384">
                  <c:v>1215.7090000000001</c:v>
                </c:pt>
                <c:pt idx="3385">
                  <c:v>1215.95</c:v>
                </c:pt>
                <c:pt idx="3386">
                  <c:v>1216.191</c:v>
                </c:pt>
                <c:pt idx="3387">
                  <c:v>1216.432</c:v>
                </c:pt>
                <c:pt idx="3388">
                  <c:v>1216.673</c:v>
                </c:pt>
                <c:pt idx="3389">
                  <c:v>1216.914</c:v>
                </c:pt>
                <c:pt idx="3390">
                  <c:v>1217.155</c:v>
                </c:pt>
                <c:pt idx="3391">
                  <c:v>1217.396</c:v>
                </c:pt>
                <c:pt idx="3392">
                  <c:v>1217.6369999999999</c:v>
                </c:pt>
                <c:pt idx="3393">
                  <c:v>1217.8779999999999</c:v>
                </c:pt>
                <c:pt idx="3394">
                  <c:v>1218.1189999999999</c:v>
                </c:pt>
                <c:pt idx="3395">
                  <c:v>1218.3599999999999</c:v>
                </c:pt>
                <c:pt idx="3396">
                  <c:v>1218.6010000000001</c:v>
                </c:pt>
                <c:pt idx="3397">
                  <c:v>1218.8420000000001</c:v>
                </c:pt>
                <c:pt idx="3398">
                  <c:v>1219.0830000000001</c:v>
                </c:pt>
                <c:pt idx="3399">
                  <c:v>1219.325</c:v>
                </c:pt>
                <c:pt idx="3400">
                  <c:v>1219.566</c:v>
                </c:pt>
                <c:pt idx="3401">
                  <c:v>1219.807</c:v>
                </c:pt>
                <c:pt idx="3402">
                  <c:v>1220.048</c:v>
                </c:pt>
                <c:pt idx="3403">
                  <c:v>1220.289</c:v>
                </c:pt>
                <c:pt idx="3404">
                  <c:v>1220.53</c:v>
                </c:pt>
                <c:pt idx="3405">
                  <c:v>1220.771</c:v>
                </c:pt>
                <c:pt idx="3406">
                  <c:v>1221.0119999999999</c:v>
                </c:pt>
                <c:pt idx="3407">
                  <c:v>1221.2529999999999</c:v>
                </c:pt>
                <c:pt idx="3408">
                  <c:v>1221.4939999999999</c:v>
                </c:pt>
                <c:pt idx="3409">
                  <c:v>1221.7349999999999</c:v>
                </c:pt>
                <c:pt idx="3410">
                  <c:v>1221.9760000000001</c:v>
                </c:pt>
                <c:pt idx="3411">
                  <c:v>1222.2170000000001</c:v>
                </c:pt>
                <c:pt idx="3412">
                  <c:v>1222.4580000000001</c:v>
                </c:pt>
                <c:pt idx="3413">
                  <c:v>1222.7</c:v>
                </c:pt>
                <c:pt idx="3414">
                  <c:v>1222.941</c:v>
                </c:pt>
                <c:pt idx="3415">
                  <c:v>1223.182</c:v>
                </c:pt>
                <c:pt idx="3416">
                  <c:v>1223.423</c:v>
                </c:pt>
                <c:pt idx="3417">
                  <c:v>1223.664</c:v>
                </c:pt>
                <c:pt idx="3418">
                  <c:v>1223.905</c:v>
                </c:pt>
                <c:pt idx="3419">
                  <c:v>1224.146</c:v>
                </c:pt>
                <c:pt idx="3420">
                  <c:v>1224.3869999999999</c:v>
                </c:pt>
                <c:pt idx="3421">
                  <c:v>1224.6279999999999</c:v>
                </c:pt>
                <c:pt idx="3422">
                  <c:v>1224.8689999999999</c:v>
                </c:pt>
                <c:pt idx="3423">
                  <c:v>1225.1099999999999</c:v>
                </c:pt>
                <c:pt idx="3424">
                  <c:v>1225.3510000000001</c:v>
                </c:pt>
                <c:pt idx="3425">
                  <c:v>1225.5920000000001</c:v>
                </c:pt>
                <c:pt idx="3426">
                  <c:v>1225.8330000000001</c:v>
                </c:pt>
                <c:pt idx="3427">
                  <c:v>1226.0740000000001</c:v>
                </c:pt>
                <c:pt idx="3428">
                  <c:v>1226.316</c:v>
                </c:pt>
                <c:pt idx="3429">
                  <c:v>1226.557</c:v>
                </c:pt>
                <c:pt idx="3430">
                  <c:v>1226.798</c:v>
                </c:pt>
                <c:pt idx="3431">
                  <c:v>1227.039</c:v>
                </c:pt>
                <c:pt idx="3432">
                  <c:v>1227.28</c:v>
                </c:pt>
                <c:pt idx="3433">
                  <c:v>1227.521</c:v>
                </c:pt>
                <c:pt idx="3434">
                  <c:v>1227.7619999999999</c:v>
                </c:pt>
                <c:pt idx="3435">
                  <c:v>1228.0029999999999</c:v>
                </c:pt>
                <c:pt idx="3436">
                  <c:v>1228.2439999999999</c:v>
                </c:pt>
                <c:pt idx="3437">
                  <c:v>1228.4849999999999</c:v>
                </c:pt>
                <c:pt idx="3438">
                  <c:v>1228.7260000000001</c:v>
                </c:pt>
                <c:pt idx="3439">
                  <c:v>1228.9670000000001</c:v>
                </c:pt>
                <c:pt idx="3440">
                  <c:v>1229.2080000000001</c:v>
                </c:pt>
                <c:pt idx="3441">
                  <c:v>1229.4490000000001</c:v>
                </c:pt>
                <c:pt idx="3442">
                  <c:v>1229.691</c:v>
                </c:pt>
                <c:pt idx="3443">
                  <c:v>1229.932</c:v>
                </c:pt>
                <c:pt idx="3444">
                  <c:v>1230.173</c:v>
                </c:pt>
                <c:pt idx="3445">
                  <c:v>1230.414</c:v>
                </c:pt>
                <c:pt idx="3446">
                  <c:v>1230.655</c:v>
                </c:pt>
                <c:pt idx="3447">
                  <c:v>1230.896</c:v>
                </c:pt>
                <c:pt idx="3448">
                  <c:v>1231.1369999999999</c:v>
                </c:pt>
                <c:pt idx="3449">
                  <c:v>1231.3779999999999</c:v>
                </c:pt>
                <c:pt idx="3450">
                  <c:v>1231.6189999999999</c:v>
                </c:pt>
                <c:pt idx="3451">
                  <c:v>1231.8599999999999</c:v>
                </c:pt>
                <c:pt idx="3452">
                  <c:v>1232.1010000000001</c:v>
                </c:pt>
                <c:pt idx="3453">
                  <c:v>1232.3420000000001</c:v>
                </c:pt>
                <c:pt idx="3454">
                  <c:v>1232.5830000000001</c:v>
                </c:pt>
                <c:pt idx="3455">
                  <c:v>1232.8240000000001</c:v>
                </c:pt>
                <c:pt idx="3456">
                  <c:v>1233.066</c:v>
                </c:pt>
                <c:pt idx="3457">
                  <c:v>1233.307</c:v>
                </c:pt>
                <c:pt idx="3458">
                  <c:v>1233.548</c:v>
                </c:pt>
                <c:pt idx="3459">
                  <c:v>1233.789</c:v>
                </c:pt>
                <c:pt idx="3460">
                  <c:v>1234.03</c:v>
                </c:pt>
                <c:pt idx="3461">
                  <c:v>1234.271</c:v>
                </c:pt>
                <c:pt idx="3462">
                  <c:v>1234.5119999999999</c:v>
                </c:pt>
                <c:pt idx="3463">
                  <c:v>1234.7529999999999</c:v>
                </c:pt>
                <c:pt idx="3464">
                  <c:v>1234.9939999999999</c:v>
                </c:pt>
                <c:pt idx="3465">
                  <c:v>1235.2349999999999</c:v>
                </c:pt>
                <c:pt idx="3466">
                  <c:v>1235.4760000000001</c:v>
                </c:pt>
                <c:pt idx="3467">
                  <c:v>1235.7170000000001</c:v>
                </c:pt>
                <c:pt idx="3468">
                  <c:v>1235.9580000000001</c:v>
                </c:pt>
                <c:pt idx="3469">
                  <c:v>1236.1990000000001</c:v>
                </c:pt>
                <c:pt idx="3470">
                  <c:v>1236.44</c:v>
                </c:pt>
                <c:pt idx="3471">
                  <c:v>1236.682</c:v>
                </c:pt>
                <c:pt idx="3472">
                  <c:v>1236.923</c:v>
                </c:pt>
                <c:pt idx="3473">
                  <c:v>1237.164</c:v>
                </c:pt>
                <c:pt idx="3474">
                  <c:v>1237.405</c:v>
                </c:pt>
                <c:pt idx="3475">
                  <c:v>1237.646</c:v>
                </c:pt>
                <c:pt idx="3476">
                  <c:v>1237.8869999999999</c:v>
                </c:pt>
                <c:pt idx="3477">
                  <c:v>1238.1279999999999</c:v>
                </c:pt>
                <c:pt idx="3478">
                  <c:v>1238.3689999999999</c:v>
                </c:pt>
                <c:pt idx="3479">
                  <c:v>1238.6099999999999</c:v>
                </c:pt>
                <c:pt idx="3480">
                  <c:v>1238.8510000000001</c:v>
                </c:pt>
                <c:pt idx="3481">
                  <c:v>1239.0920000000001</c:v>
                </c:pt>
                <c:pt idx="3482">
                  <c:v>1239.3330000000001</c:v>
                </c:pt>
                <c:pt idx="3483">
                  <c:v>1239.5740000000001</c:v>
                </c:pt>
                <c:pt idx="3484">
                  <c:v>1239.8150000000001</c:v>
                </c:pt>
                <c:pt idx="3485">
                  <c:v>1240.057</c:v>
                </c:pt>
                <c:pt idx="3486">
                  <c:v>1240.298</c:v>
                </c:pt>
                <c:pt idx="3487">
                  <c:v>1240.539</c:v>
                </c:pt>
                <c:pt idx="3488">
                  <c:v>1240.78</c:v>
                </c:pt>
                <c:pt idx="3489">
                  <c:v>1241.021</c:v>
                </c:pt>
                <c:pt idx="3490">
                  <c:v>1241.2619999999999</c:v>
                </c:pt>
                <c:pt idx="3491">
                  <c:v>1241.5029999999999</c:v>
                </c:pt>
                <c:pt idx="3492">
                  <c:v>1241.7439999999999</c:v>
                </c:pt>
                <c:pt idx="3493">
                  <c:v>1241.9849999999999</c:v>
                </c:pt>
                <c:pt idx="3494">
                  <c:v>1242.2260000000001</c:v>
                </c:pt>
                <c:pt idx="3495">
                  <c:v>1242.4670000000001</c:v>
                </c:pt>
                <c:pt idx="3496">
                  <c:v>1242.7080000000001</c:v>
                </c:pt>
                <c:pt idx="3497">
                  <c:v>1242.9490000000001</c:v>
                </c:pt>
                <c:pt idx="3498">
                  <c:v>1243.19</c:v>
                </c:pt>
                <c:pt idx="3499">
                  <c:v>1243.431</c:v>
                </c:pt>
                <c:pt idx="3500">
                  <c:v>1243.672</c:v>
                </c:pt>
                <c:pt idx="3501">
                  <c:v>1243.914</c:v>
                </c:pt>
                <c:pt idx="3502">
                  <c:v>1244.155</c:v>
                </c:pt>
                <c:pt idx="3503">
                  <c:v>1244.396</c:v>
                </c:pt>
                <c:pt idx="3504">
                  <c:v>1244.6369999999999</c:v>
                </c:pt>
                <c:pt idx="3505">
                  <c:v>1244.8779999999999</c:v>
                </c:pt>
                <c:pt idx="3506">
                  <c:v>1245.1189999999999</c:v>
                </c:pt>
                <c:pt idx="3507">
                  <c:v>1245.3599999999999</c:v>
                </c:pt>
                <c:pt idx="3508">
                  <c:v>1245.6010000000001</c:v>
                </c:pt>
                <c:pt idx="3509">
                  <c:v>1245.8420000000001</c:v>
                </c:pt>
                <c:pt idx="3510">
                  <c:v>1246.0830000000001</c:v>
                </c:pt>
                <c:pt idx="3511">
                  <c:v>1246.3240000000001</c:v>
                </c:pt>
                <c:pt idx="3512">
                  <c:v>1246.5650000000001</c:v>
                </c:pt>
                <c:pt idx="3513">
                  <c:v>1246.806</c:v>
                </c:pt>
                <c:pt idx="3514">
                  <c:v>1247.047</c:v>
                </c:pt>
                <c:pt idx="3515">
                  <c:v>1247.289</c:v>
                </c:pt>
                <c:pt idx="3516">
                  <c:v>1247.53</c:v>
                </c:pt>
                <c:pt idx="3517">
                  <c:v>1247.771</c:v>
                </c:pt>
                <c:pt idx="3518">
                  <c:v>1248.0119999999999</c:v>
                </c:pt>
                <c:pt idx="3519">
                  <c:v>1248.2529999999999</c:v>
                </c:pt>
                <c:pt idx="3520">
                  <c:v>1248.4939999999999</c:v>
                </c:pt>
                <c:pt idx="3521">
                  <c:v>1248.7349999999999</c:v>
                </c:pt>
                <c:pt idx="3522">
                  <c:v>1248.9760000000001</c:v>
                </c:pt>
                <c:pt idx="3523">
                  <c:v>1249.2170000000001</c:v>
                </c:pt>
                <c:pt idx="3524">
                  <c:v>1249.4580000000001</c:v>
                </c:pt>
                <c:pt idx="3525">
                  <c:v>1249.6990000000001</c:v>
                </c:pt>
                <c:pt idx="3526">
                  <c:v>1249.94</c:v>
                </c:pt>
                <c:pt idx="3527">
                  <c:v>1250.181</c:v>
                </c:pt>
                <c:pt idx="3528">
                  <c:v>1250.422</c:v>
                </c:pt>
                <c:pt idx="3529">
                  <c:v>1250.663</c:v>
                </c:pt>
                <c:pt idx="3530">
                  <c:v>1250.905</c:v>
                </c:pt>
                <c:pt idx="3531">
                  <c:v>1251.146</c:v>
                </c:pt>
                <c:pt idx="3532">
                  <c:v>1251.3869999999999</c:v>
                </c:pt>
                <c:pt idx="3533">
                  <c:v>1251.6279999999999</c:v>
                </c:pt>
                <c:pt idx="3534">
                  <c:v>1251.8689999999999</c:v>
                </c:pt>
                <c:pt idx="3535">
                  <c:v>1252.1099999999999</c:v>
                </c:pt>
                <c:pt idx="3536">
                  <c:v>1252.3510000000001</c:v>
                </c:pt>
                <c:pt idx="3537">
                  <c:v>1252.5920000000001</c:v>
                </c:pt>
                <c:pt idx="3538">
                  <c:v>1252.8330000000001</c:v>
                </c:pt>
                <c:pt idx="3539">
                  <c:v>1253.0740000000001</c:v>
                </c:pt>
                <c:pt idx="3540">
                  <c:v>1253.3150000000001</c:v>
                </c:pt>
                <c:pt idx="3541">
                  <c:v>1253.556</c:v>
                </c:pt>
                <c:pt idx="3542">
                  <c:v>1253.797</c:v>
                </c:pt>
                <c:pt idx="3543">
                  <c:v>1254.038</c:v>
                </c:pt>
                <c:pt idx="3544">
                  <c:v>1254.28</c:v>
                </c:pt>
                <c:pt idx="3545">
                  <c:v>1254.521</c:v>
                </c:pt>
                <c:pt idx="3546">
                  <c:v>1254.7619999999999</c:v>
                </c:pt>
                <c:pt idx="3547">
                  <c:v>1255.0029999999999</c:v>
                </c:pt>
                <c:pt idx="3548">
                  <c:v>1255.2439999999999</c:v>
                </c:pt>
                <c:pt idx="3549">
                  <c:v>1255.4849999999999</c:v>
                </c:pt>
                <c:pt idx="3550">
                  <c:v>1255.7260000000001</c:v>
                </c:pt>
                <c:pt idx="3551">
                  <c:v>1255.9670000000001</c:v>
                </c:pt>
                <c:pt idx="3552">
                  <c:v>1256.2080000000001</c:v>
                </c:pt>
                <c:pt idx="3553">
                  <c:v>1256.4490000000001</c:v>
                </c:pt>
                <c:pt idx="3554">
                  <c:v>1256.69</c:v>
                </c:pt>
                <c:pt idx="3555">
                  <c:v>1256.931</c:v>
                </c:pt>
                <c:pt idx="3556">
                  <c:v>1257.172</c:v>
                </c:pt>
                <c:pt idx="3557">
                  <c:v>1257.413</c:v>
                </c:pt>
                <c:pt idx="3558">
                  <c:v>1257.655</c:v>
                </c:pt>
                <c:pt idx="3559">
                  <c:v>1257.896</c:v>
                </c:pt>
                <c:pt idx="3560">
                  <c:v>1258.1369999999999</c:v>
                </c:pt>
                <c:pt idx="3561">
                  <c:v>1258.3779999999999</c:v>
                </c:pt>
                <c:pt idx="3562">
                  <c:v>1258.6189999999999</c:v>
                </c:pt>
                <c:pt idx="3563">
                  <c:v>1258.8599999999999</c:v>
                </c:pt>
                <c:pt idx="3564">
                  <c:v>1259.1010000000001</c:v>
                </c:pt>
                <c:pt idx="3565">
                  <c:v>1259.3420000000001</c:v>
                </c:pt>
                <c:pt idx="3566">
                  <c:v>1259.5830000000001</c:v>
                </c:pt>
                <c:pt idx="3567">
                  <c:v>1259.8240000000001</c:v>
                </c:pt>
                <c:pt idx="3568">
                  <c:v>1260.0650000000001</c:v>
                </c:pt>
                <c:pt idx="3569">
                  <c:v>1260.306</c:v>
                </c:pt>
                <c:pt idx="3570">
                  <c:v>1260.547</c:v>
                </c:pt>
                <c:pt idx="3571">
                  <c:v>1260.788</c:v>
                </c:pt>
                <c:pt idx="3572">
                  <c:v>1261.029</c:v>
                </c:pt>
                <c:pt idx="3573">
                  <c:v>1261.271</c:v>
                </c:pt>
                <c:pt idx="3574">
                  <c:v>1261.5119999999999</c:v>
                </c:pt>
                <c:pt idx="3575">
                  <c:v>1261.7529999999999</c:v>
                </c:pt>
                <c:pt idx="3576">
                  <c:v>1261.9939999999999</c:v>
                </c:pt>
                <c:pt idx="3577">
                  <c:v>1262.2349999999999</c:v>
                </c:pt>
                <c:pt idx="3578">
                  <c:v>1262.4760000000001</c:v>
                </c:pt>
                <c:pt idx="3579">
                  <c:v>1262.7170000000001</c:v>
                </c:pt>
                <c:pt idx="3580">
                  <c:v>1262.9580000000001</c:v>
                </c:pt>
                <c:pt idx="3581">
                  <c:v>1263.1990000000001</c:v>
                </c:pt>
                <c:pt idx="3582">
                  <c:v>1263.44</c:v>
                </c:pt>
                <c:pt idx="3583">
                  <c:v>1263.681</c:v>
                </c:pt>
                <c:pt idx="3584">
                  <c:v>1263.922</c:v>
                </c:pt>
                <c:pt idx="3585">
                  <c:v>1264.163</c:v>
                </c:pt>
                <c:pt idx="3586">
                  <c:v>1264.404</c:v>
                </c:pt>
                <c:pt idx="3587">
                  <c:v>1264.646</c:v>
                </c:pt>
                <c:pt idx="3588">
                  <c:v>1264.8869999999999</c:v>
                </c:pt>
                <c:pt idx="3589">
                  <c:v>1265.1279999999999</c:v>
                </c:pt>
                <c:pt idx="3590">
                  <c:v>1265.3689999999999</c:v>
                </c:pt>
                <c:pt idx="3591">
                  <c:v>1265.6099999999999</c:v>
                </c:pt>
                <c:pt idx="3592">
                  <c:v>1265.8510000000001</c:v>
                </c:pt>
                <c:pt idx="3593">
                  <c:v>1266.0920000000001</c:v>
                </c:pt>
                <c:pt idx="3594">
                  <c:v>1266.3330000000001</c:v>
                </c:pt>
                <c:pt idx="3595">
                  <c:v>1266.5740000000001</c:v>
                </c:pt>
                <c:pt idx="3596">
                  <c:v>1266.8150000000001</c:v>
                </c:pt>
                <c:pt idx="3597">
                  <c:v>1267.056</c:v>
                </c:pt>
                <c:pt idx="3598">
                  <c:v>1267.297</c:v>
                </c:pt>
                <c:pt idx="3599">
                  <c:v>1267.538</c:v>
                </c:pt>
                <c:pt idx="3600">
                  <c:v>1267.779</c:v>
                </c:pt>
                <c:pt idx="3601">
                  <c:v>1268.02</c:v>
                </c:pt>
                <c:pt idx="3602">
                  <c:v>1268.261</c:v>
                </c:pt>
                <c:pt idx="3603">
                  <c:v>1268.5029999999999</c:v>
                </c:pt>
                <c:pt idx="3604">
                  <c:v>1268.7439999999999</c:v>
                </c:pt>
                <c:pt idx="3605">
                  <c:v>1268.9849999999999</c:v>
                </c:pt>
                <c:pt idx="3606">
                  <c:v>1269.2260000000001</c:v>
                </c:pt>
                <c:pt idx="3607">
                  <c:v>1269.4670000000001</c:v>
                </c:pt>
                <c:pt idx="3608">
                  <c:v>1269.7080000000001</c:v>
                </c:pt>
                <c:pt idx="3609">
                  <c:v>1269.9490000000001</c:v>
                </c:pt>
                <c:pt idx="3610">
                  <c:v>1270.19</c:v>
                </c:pt>
                <c:pt idx="3611">
                  <c:v>1270.431</c:v>
                </c:pt>
                <c:pt idx="3612">
                  <c:v>1270.672</c:v>
                </c:pt>
                <c:pt idx="3613">
                  <c:v>1270.913</c:v>
                </c:pt>
                <c:pt idx="3614">
                  <c:v>1271.154</c:v>
                </c:pt>
                <c:pt idx="3615">
                  <c:v>1271.395</c:v>
                </c:pt>
                <c:pt idx="3616">
                  <c:v>1271.636</c:v>
                </c:pt>
                <c:pt idx="3617">
                  <c:v>1271.8779999999999</c:v>
                </c:pt>
                <c:pt idx="3618">
                  <c:v>1272.1189999999999</c:v>
                </c:pt>
                <c:pt idx="3619">
                  <c:v>1272.3599999999999</c:v>
                </c:pt>
                <c:pt idx="3620">
                  <c:v>1272.6010000000001</c:v>
                </c:pt>
                <c:pt idx="3621">
                  <c:v>1272.8420000000001</c:v>
                </c:pt>
                <c:pt idx="3622">
                  <c:v>1273.0830000000001</c:v>
                </c:pt>
                <c:pt idx="3623">
                  <c:v>1273.3240000000001</c:v>
                </c:pt>
                <c:pt idx="3624">
                  <c:v>1273.5650000000001</c:v>
                </c:pt>
                <c:pt idx="3625">
                  <c:v>1273.806</c:v>
                </c:pt>
                <c:pt idx="3626">
                  <c:v>1274.047</c:v>
                </c:pt>
                <c:pt idx="3627">
                  <c:v>1274.288</c:v>
                </c:pt>
                <c:pt idx="3628">
                  <c:v>1274.529</c:v>
                </c:pt>
                <c:pt idx="3629">
                  <c:v>1274.77</c:v>
                </c:pt>
                <c:pt idx="3630">
                  <c:v>1275.011</c:v>
                </c:pt>
                <c:pt idx="3631">
                  <c:v>1275.252</c:v>
                </c:pt>
                <c:pt idx="3632">
                  <c:v>1275.4939999999999</c:v>
                </c:pt>
                <c:pt idx="3633">
                  <c:v>1275.7349999999999</c:v>
                </c:pt>
                <c:pt idx="3634">
                  <c:v>1275.9760000000001</c:v>
                </c:pt>
                <c:pt idx="3635">
                  <c:v>1276.2170000000001</c:v>
                </c:pt>
                <c:pt idx="3636">
                  <c:v>1276.4580000000001</c:v>
                </c:pt>
                <c:pt idx="3637">
                  <c:v>1276.6990000000001</c:v>
                </c:pt>
                <c:pt idx="3638">
                  <c:v>1276.94</c:v>
                </c:pt>
                <c:pt idx="3639">
                  <c:v>1277.181</c:v>
                </c:pt>
                <c:pt idx="3640">
                  <c:v>1277.422</c:v>
                </c:pt>
                <c:pt idx="3641">
                  <c:v>1277.663</c:v>
                </c:pt>
                <c:pt idx="3642">
                  <c:v>1277.904</c:v>
                </c:pt>
                <c:pt idx="3643">
                  <c:v>1278.145</c:v>
                </c:pt>
                <c:pt idx="3644">
                  <c:v>1278.386</c:v>
                </c:pt>
                <c:pt idx="3645">
                  <c:v>1278.627</c:v>
                </c:pt>
                <c:pt idx="3646">
                  <c:v>1278.8689999999999</c:v>
                </c:pt>
                <c:pt idx="3647">
                  <c:v>1279.1099999999999</c:v>
                </c:pt>
                <c:pt idx="3648">
                  <c:v>1279.3510000000001</c:v>
                </c:pt>
                <c:pt idx="3649">
                  <c:v>1279.5920000000001</c:v>
                </c:pt>
                <c:pt idx="3650">
                  <c:v>1279.8330000000001</c:v>
                </c:pt>
                <c:pt idx="3651">
                  <c:v>1280.0740000000001</c:v>
                </c:pt>
                <c:pt idx="3652">
                  <c:v>1280.3150000000001</c:v>
                </c:pt>
                <c:pt idx="3653">
                  <c:v>1280.556</c:v>
                </c:pt>
                <c:pt idx="3654">
                  <c:v>1280.797</c:v>
                </c:pt>
                <c:pt idx="3655">
                  <c:v>1281.038</c:v>
                </c:pt>
                <c:pt idx="3656">
                  <c:v>1281.279</c:v>
                </c:pt>
                <c:pt idx="3657">
                  <c:v>1281.52</c:v>
                </c:pt>
                <c:pt idx="3658">
                  <c:v>1281.761</c:v>
                </c:pt>
                <c:pt idx="3659">
                  <c:v>1282.002</c:v>
                </c:pt>
                <c:pt idx="3660">
                  <c:v>1282.2439999999999</c:v>
                </c:pt>
                <c:pt idx="3661">
                  <c:v>1282.4839999999999</c:v>
                </c:pt>
                <c:pt idx="3662">
                  <c:v>1282.7260000000001</c:v>
                </c:pt>
                <c:pt idx="3663">
                  <c:v>1282.9670000000001</c:v>
                </c:pt>
                <c:pt idx="3664">
                  <c:v>1283.2080000000001</c:v>
                </c:pt>
                <c:pt idx="3665">
                  <c:v>1283.4490000000001</c:v>
                </c:pt>
                <c:pt idx="3666">
                  <c:v>1283.69</c:v>
                </c:pt>
                <c:pt idx="3667">
                  <c:v>1283.931</c:v>
                </c:pt>
                <c:pt idx="3668">
                  <c:v>1284.172</c:v>
                </c:pt>
                <c:pt idx="3669">
                  <c:v>1284.413</c:v>
                </c:pt>
                <c:pt idx="3670">
                  <c:v>1284.654</c:v>
                </c:pt>
                <c:pt idx="3671">
                  <c:v>1284.895</c:v>
                </c:pt>
                <c:pt idx="3672">
                  <c:v>1285.136</c:v>
                </c:pt>
                <c:pt idx="3673">
                  <c:v>1285.377</c:v>
                </c:pt>
                <c:pt idx="3674">
                  <c:v>1285.6179999999999</c:v>
                </c:pt>
                <c:pt idx="3675">
                  <c:v>1285.8589999999999</c:v>
                </c:pt>
                <c:pt idx="3676">
                  <c:v>1286.1010000000001</c:v>
                </c:pt>
                <c:pt idx="3677">
                  <c:v>1286.3420000000001</c:v>
                </c:pt>
                <c:pt idx="3678">
                  <c:v>1286.5830000000001</c:v>
                </c:pt>
                <c:pt idx="3679">
                  <c:v>1286.8240000000001</c:v>
                </c:pt>
                <c:pt idx="3680">
                  <c:v>1287.0650000000001</c:v>
                </c:pt>
                <c:pt idx="3681">
                  <c:v>1287.306</c:v>
                </c:pt>
                <c:pt idx="3682">
                  <c:v>1287.547</c:v>
                </c:pt>
                <c:pt idx="3683">
                  <c:v>1287.788</c:v>
                </c:pt>
                <c:pt idx="3684">
                  <c:v>1288.029</c:v>
                </c:pt>
                <c:pt idx="3685">
                  <c:v>1288.27</c:v>
                </c:pt>
                <c:pt idx="3686">
                  <c:v>1288.511</c:v>
                </c:pt>
                <c:pt idx="3687">
                  <c:v>1288.752</c:v>
                </c:pt>
                <c:pt idx="3688">
                  <c:v>1288.9929999999999</c:v>
                </c:pt>
                <c:pt idx="3689">
                  <c:v>1289.2339999999999</c:v>
                </c:pt>
                <c:pt idx="3690">
                  <c:v>1289.4760000000001</c:v>
                </c:pt>
                <c:pt idx="3691">
                  <c:v>1289.7170000000001</c:v>
                </c:pt>
                <c:pt idx="3692">
                  <c:v>1289.9580000000001</c:v>
                </c:pt>
                <c:pt idx="3693">
                  <c:v>1290.1990000000001</c:v>
                </c:pt>
                <c:pt idx="3694">
                  <c:v>1290.44</c:v>
                </c:pt>
                <c:pt idx="3695">
                  <c:v>1290.681</c:v>
                </c:pt>
                <c:pt idx="3696">
                  <c:v>1290.922</c:v>
                </c:pt>
                <c:pt idx="3697">
                  <c:v>1291.163</c:v>
                </c:pt>
                <c:pt idx="3698">
                  <c:v>1291.404</c:v>
                </c:pt>
                <c:pt idx="3699">
                  <c:v>1291.645</c:v>
                </c:pt>
                <c:pt idx="3700">
                  <c:v>1291.886</c:v>
                </c:pt>
                <c:pt idx="3701">
                  <c:v>1292.127</c:v>
                </c:pt>
                <c:pt idx="3702">
                  <c:v>1292.3679999999999</c:v>
                </c:pt>
                <c:pt idx="3703">
                  <c:v>1292.6089999999999</c:v>
                </c:pt>
                <c:pt idx="3704">
                  <c:v>1292.8499999999999</c:v>
                </c:pt>
                <c:pt idx="3705">
                  <c:v>1293.0920000000001</c:v>
                </c:pt>
                <c:pt idx="3706">
                  <c:v>1293.3330000000001</c:v>
                </c:pt>
                <c:pt idx="3707">
                  <c:v>1293.5740000000001</c:v>
                </c:pt>
                <c:pt idx="3708">
                  <c:v>1293.8150000000001</c:v>
                </c:pt>
                <c:pt idx="3709">
                  <c:v>1294.056</c:v>
                </c:pt>
                <c:pt idx="3710">
                  <c:v>1294.297</c:v>
                </c:pt>
                <c:pt idx="3711">
                  <c:v>1294.538</c:v>
                </c:pt>
                <c:pt idx="3712">
                  <c:v>1294.779</c:v>
                </c:pt>
                <c:pt idx="3713">
                  <c:v>1295.02</c:v>
                </c:pt>
                <c:pt idx="3714">
                  <c:v>1295.261</c:v>
                </c:pt>
                <c:pt idx="3715">
                  <c:v>1295.502</c:v>
                </c:pt>
                <c:pt idx="3716">
                  <c:v>1295.7429999999999</c:v>
                </c:pt>
                <c:pt idx="3717">
                  <c:v>1295.9839999999999</c:v>
                </c:pt>
                <c:pt idx="3718">
                  <c:v>1296.2249999999999</c:v>
                </c:pt>
                <c:pt idx="3719">
                  <c:v>1296.4670000000001</c:v>
                </c:pt>
                <c:pt idx="3720">
                  <c:v>1296.7080000000001</c:v>
                </c:pt>
                <c:pt idx="3721">
                  <c:v>1296.9490000000001</c:v>
                </c:pt>
                <c:pt idx="3722">
                  <c:v>1297.19</c:v>
                </c:pt>
                <c:pt idx="3723">
                  <c:v>1297.431</c:v>
                </c:pt>
                <c:pt idx="3724">
                  <c:v>1297.672</c:v>
                </c:pt>
                <c:pt idx="3725">
                  <c:v>1297.913</c:v>
                </c:pt>
                <c:pt idx="3726">
                  <c:v>1298.154</c:v>
                </c:pt>
                <c:pt idx="3727">
                  <c:v>1298.395</c:v>
                </c:pt>
                <c:pt idx="3728">
                  <c:v>1298.636</c:v>
                </c:pt>
                <c:pt idx="3729">
                  <c:v>1298.877</c:v>
                </c:pt>
                <c:pt idx="3730">
                  <c:v>1299.1179999999999</c:v>
                </c:pt>
                <c:pt idx="3731">
                  <c:v>1299.3589999999999</c:v>
                </c:pt>
                <c:pt idx="3732">
                  <c:v>1299.5999999999999</c:v>
                </c:pt>
                <c:pt idx="3733">
                  <c:v>1299.8409999999999</c:v>
                </c:pt>
                <c:pt idx="3734">
                  <c:v>1300.0830000000001</c:v>
                </c:pt>
                <c:pt idx="3735">
                  <c:v>1300.3240000000001</c:v>
                </c:pt>
                <c:pt idx="3736">
                  <c:v>1300.5650000000001</c:v>
                </c:pt>
                <c:pt idx="3737">
                  <c:v>1300.806</c:v>
                </c:pt>
                <c:pt idx="3738">
                  <c:v>1301.047</c:v>
                </c:pt>
                <c:pt idx="3739">
                  <c:v>1301.288</c:v>
                </c:pt>
                <c:pt idx="3740">
                  <c:v>1301.529</c:v>
                </c:pt>
                <c:pt idx="3741">
                  <c:v>1301.77</c:v>
                </c:pt>
                <c:pt idx="3742">
                  <c:v>1302.011</c:v>
                </c:pt>
                <c:pt idx="3743">
                  <c:v>1302.252</c:v>
                </c:pt>
                <c:pt idx="3744">
                  <c:v>1302.4929999999999</c:v>
                </c:pt>
                <c:pt idx="3745">
                  <c:v>1302.7339999999999</c:v>
                </c:pt>
                <c:pt idx="3746">
                  <c:v>1302.9749999999999</c:v>
                </c:pt>
                <c:pt idx="3747">
                  <c:v>1303.2159999999999</c:v>
                </c:pt>
                <c:pt idx="3748">
                  <c:v>1303.4580000000001</c:v>
                </c:pt>
                <c:pt idx="3749">
                  <c:v>1303.6990000000001</c:v>
                </c:pt>
                <c:pt idx="3750">
                  <c:v>1303.94</c:v>
                </c:pt>
                <c:pt idx="3751">
                  <c:v>1304.181</c:v>
                </c:pt>
                <c:pt idx="3752">
                  <c:v>1304.422</c:v>
                </c:pt>
                <c:pt idx="3753">
                  <c:v>1304.663</c:v>
                </c:pt>
                <c:pt idx="3754">
                  <c:v>1304.904</c:v>
                </c:pt>
                <c:pt idx="3755">
                  <c:v>1305.145</c:v>
                </c:pt>
                <c:pt idx="3756">
                  <c:v>1305.386</c:v>
                </c:pt>
                <c:pt idx="3757">
                  <c:v>1305.627</c:v>
                </c:pt>
                <c:pt idx="3758">
                  <c:v>1305.8679999999999</c:v>
                </c:pt>
                <c:pt idx="3759">
                  <c:v>1306.1089999999999</c:v>
                </c:pt>
                <c:pt idx="3760">
                  <c:v>1306.3499999999999</c:v>
                </c:pt>
                <c:pt idx="3761">
                  <c:v>1306.5909999999999</c:v>
                </c:pt>
                <c:pt idx="3762">
                  <c:v>1306.8330000000001</c:v>
                </c:pt>
                <c:pt idx="3763">
                  <c:v>1307.0730000000001</c:v>
                </c:pt>
                <c:pt idx="3764">
                  <c:v>1307.3150000000001</c:v>
                </c:pt>
                <c:pt idx="3765">
                  <c:v>1307.556</c:v>
                </c:pt>
                <c:pt idx="3766">
                  <c:v>1307.797</c:v>
                </c:pt>
                <c:pt idx="3767">
                  <c:v>1308.038</c:v>
                </c:pt>
                <c:pt idx="3768">
                  <c:v>1308.279</c:v>
                </c:pt>
                <c:pt idx="3769">
                  <c:v>1308.52</c:v>
                </c:pt>
                <c:pt idx="3770">
                  <c:v>1308.761</c:v>
                </c:pt>
                <c:pt idx="3771">
                  <c:v>1309.002</c:v>
                </c:pt>
                <c:pt idx="3772">
                  <c:v>1309.2429999999999</c:v>
                </c:pt>
                <c:pt idx="3773">
                  <c:v>1309.4839999999999</c:v>
                </c:pt>
                <c:pt idx="3774">
                  <c:v>1309.7249999999999</c:v>
                </c:pt>
                <c:pt idx="3775">
                  <c:v>1309.9659999999999</c:v>
                </c:pt>
                <c:pt idx="3776">
                  <c:v>1310.2070000000001</c:v>
                </c:pt>
                <c:pt idx="3777">
                  <c:v>1310.4480000000001</c:v>
                </c:pt>
                <c:pt idx="3778">
                  <c:v>1310.69</c:v>
                </c:pt>
                <c:pt idx="3779">
                  <c:v>1310.931</c:v>
                </c:pt>
                <c:pt idx="3780">
                  <c:v>1311.172</c:v>
                </c:pt>
                <c:pt idx="3781">
                  <c:v>1311.413</c:v>
                </c:pt>
                <c:pt idx="3782">
                  <c:v>1311.654</c:v>
                </c:pt>
                <c:pt idx="3783">
                  <c:v>1311.895</c:v>
                </c:pt>
                <c:pt idx="3784">
                  <c:v>1312.136</c:v>
                </c:pt>
                <c:pt idx="3785">
                  <c:v>1312.377</c:v>
                </c:pt>
                <c:pt idx="3786">
                  <c:v>1312.6179999999999</c:v>
                </c:pt>
                <c:pt idx="3787">
                  <c:v>1312.8589999999999</c:v>
                </c:pt>
                <c:pt idx="3788">
                  <c:v>1313.1</c:v>
                </c:pt>
                <c:pt idx="3789">
                  <c:v>1313.3409999999999</c:v>
                </c:pt>
                <c:pt idx="3790">
                  <c:v>1313.5820000000001</c:v>
                </c:pt>
                <c:pt idx="3791">
                  <c:v>1313.8230000000001</c:v>
                </c:pt>
                <c:pt idx="3792">
                  <c:v>1314.0650000000001</c:v>
                </c:pt>
                <c:pt idx="3793">
                  <c:v>1314.306</c:v>
                </c:pt>
                <c:pt idx="3794">
                  <c:v>1314.547</c:v>
                </c:pt>
                <c:pt idx="3795">
                  <c:v>1314.788</c:v>
                </c:pt>
                <c:pt idx="3796">
                  <c:v>1315.029</c:v>
                </c:pt>
                <c:pt idx="3797">
                  <c:v>1315.27</c:v>
                </c:pt>
                <c:pt idx="3798">
                  <c:v>1315.511</c:v>
                </c:pt>
                <c:pt idx="3799">
                  <c:v>1315.752</c:v>
                </c:pt>
                <c:pt idx="3800">
                  <c:v>1315.9929999999999</c:v>
                </c:pt>
                <c:pt idx="3801">
                  <c:v>1316.2339999999999</c:v>
                </c:pt>
                <c:pt idx="3802">
                  <c:v>1316.4749999999999</c:v>
                </c:pt>
                <c:pt idx="3803">
                  <c:v>1316.7159999999999</c:v>
                </c:pt>
                <c:pt idx="3804">
                  <c:v>1316.9570000000001</c:v>
                </c:pt>
                <c:pt idx="3805">
                  <c:v>1317.1980000000001</c:v>
                </c:pt>
                <c:pt idx="3806">
                  <c:v>1317.4390000000001</c:v>
                </c:pt>
                <c:pt idx="3807">
                  <c:v>1317.681</c:v>
                </c:pt>
                <c:pt idx="3808">
                  <c:v>1317.922</c:v>
                </c:pt>
                <c:pt idx="3809">
                  <c:v>1318.163</c:v>
                </c:pt>
                <c:pt idx="3810">
                  <c:v>1318.404</c:v>
                </c:pt>
                <c:pt idx="3811">
                  <c:v>1318.645</c:v>
                </c:pt>
                <c:pt idx="3812">
                  <c:v>1318.886</c:v>
                </c:pt>
                <c:pt idx="3813">
                  <c:v>1319.127</c:v>
                </c:pt>
                <c:pt idx="3814">
                  <c:v>1319.3679999999999</c:v>
                </c:pt>
                <c:pt idx="3815">
                  <c:v>1319.6089999999999</c:v>
                </c:pt>
                <c:pt idx="3816">
                  <c:v>1319.85</c:v>
                </c:pt>
                <c:pt idx="3817">
                  <c:v>1320.0909999999999</c:v>
                </c:pt>
                <c:pt idx="3818">
                  <c:v>1320.3320000000001</c:v>
                </c:pt>
                <c:pt idx="3819">
                  <c:v>1320.5730000000001</c:v>
                </c:pt>
                <c:pt idx="3820">
                  <c:v>1320.8140000000001</c:v>
                </c:pt>
                <c:pt idx="3821">
                  <c:v>1321.056</c:v>
                </c:pt>
                <c:pt idx="3822">
                  <c:v>1321.297</c:v>
                </c:pt>
                <c:pt idx="3823">
                  <c:v>1321.538</c:v>
                </c:pt>
                <c:pt idx="3824">
                  <c:v>1321.779</c:v>
                </c:pt>
                <c:pt idx="3825">
                  <c:v>1322.02</c:v>
                </c:pt>
                <c:pt idx="3826">
                  <c:v>1322.261</c:v>
                </c:pt>
                <c:pt idx="3827">
                  <c:v>1322.502</c:v>
                </c:pt>
                <c:pt idx="3828">
                  <c:v>1322.7429999999999</c:v>
                </c:pt>
                <c:pt idx="3829">
                  <c:v>1322.9839999999999</c:v>
                </c:pt>
                <c:pt idx="3830">
                  <c:v>1323.2249999999999</c:v>
                </c:pt>
                <c:pt idx="3831">
                  <c:v>1323.4659999999999</c:v>
                </c:pt>
                <c:pt idx="3832">
                  <c:v>1323.7070000000001</c:v>
                </c:pt>
                <c:pt idx="3833">
                  <c:v>1323.9480000000001</c:v>
                </c:pt>
                <c:pt idx="3834">
                  <c:v>1324.1890000000001</c:v>
                </c:pt>
                <c:pt idx="3835">
                  <c:v>1324.43</c:v>
                </c:pt>
                <c:pt idx="3836">
                  <c:v>1324.672</c:v>
                </c:pt>
                <c:pt idx="3837">
                  <c:v>1324.913</c:v>
                </c:pt>
                <c:pt idx="3838">
                  <c:v>1325.154</c:v>
                </c:pt>
                <c:pt idx="3839">
                  <c:v>1325.395</c:v>
                </c:pt>
                <c:pt idx="3840">
                  <c:v>1325.636</c:v>
                </c:pt>
                <c:pt idx="3841">
                  <c:v>1325.877</c:v>
                </c:pt>
                <c:pt idx="3842">
                  <c:v>1326.1179999999999</c:v>
                </c:pt>
                <c:pt idx="3843">
                  <c:v>1326.3589999999999</c:v>
                </c:pt>
                <c:pt idx="3844">
                  <c:v>1326.6</c:v>
                </c:pt>
                <c:pt idx="3845">
                  <c:v>1326.8409999999999</c:v>
                </c:pt>
                <c:pt idx="3846">
                  <c:v>1327.0820000000001</c:v>
                </c:pt>
                <c:pt idx="3847">
                  <c:v>1327.3230000000001</c:v>
                </c:pt>
                <c:pt idx="3848">
                  <c:v>1327.5640000000001</c:v>
                </c:pt>
                <c:pt idx="3849">
                  <c:v>1327.8050000000001</c:v>
                </c:pt>
                <c:pt idx="3850">
                  <c:v>1328.047</c:v>
                </c:pt>
                <c:pt idx="3851">
                  <c:v>1328.288</c:v>
                </c:pt>
                <c:pt idx="3852">
                  <c:v>1328.529</c:v>
                </c:pt>
                <c:pt idx="3853">
                  <c:v>1328.77</c:v>
                </c:pt>
                <c:pt idx="3854">
                  <c:v>1329.011</c:v>
                </c:pt>
                <c:pt idx="3855">
                  <c:v>1329.252</c:v>
                </c:pt>
                <c:pt idx="3856">
                  <c:v>1329.4929999999999</c:v>
                </c:pt>
                <c:pt idx="3857">
                  <c:v>1329.7339999999999</c:v>
                </c:pt>
                <c:pt idx="3858">
                  <c:v>1329.9749999999999</c:v>
                </c:pt>
                <c:pt idx="3859">
                  <c:v>1330.2159999999999</c:v>
                </c:pt>
                <c:pt idx="3860">
                  <c:v>1330.4570000000001</c:v>
                </c:pt>
                <c:pt idx="3861">
                  <c:v>1330.6980000000001</c:v>
                </c:pt>
                <c:pt idx="3862">
                  <c:v>1330.9390000000001</c:v>
                </c:pt>
                <c:pt idx="3863">
                  <c:v>1331.18</c:v>
                </c:pt>
                <c:pt idx="3864">
                  <c:v>1331.422</c:v>
                </c:pt>
                <c:pt idx="3865">
                  <c:v>1331.662</c:v>
                </c:pt>
                <c:pt idx="3866">
                  <c:v>1331.904</c:v>
                </c:pt>
                <c:pt idx="3867">
                  <c:v>1332.145</c:v>
                </c:pt>
                <c:pt idx="3868">
                  <c:v>1332.386</c:v>
                </c:pt>
                <c:pt idx="3869">
                  <c:v>1332.627</c:v>
                </c:pt>
                <c:pt idx="3870">
                  <c:v>1332.8679999999999</c:v>
                </c:pt>
                <c:pt idx="3871">
                  <c:v>1333.1089999999999</c:v>
                </c:pt>
                <c:pt idx="3872">
                  <c:v>1333.35</c:v>
                </c:pt>
                <c:pt idx="3873">
                  <c:v>1333.5909999999999</c:v>
                </c:pt>
                <c:pt idx="3874">
                  <c:v>1333.8320000000001</c:v>
                </c:pt>
                <c:pt idx="3875">
                  <c:v>1334.0730000000001</c:v>
                </c:pt>
                <c:pt idx="3876">
                  <c:v>1334.3140000000001</c:v>
                </c:pt>
                <c:pt idx="3877">
                  <c:v>1334.5550000000001</c:v>
                </c:pt>
                <c:pt idx="3878">
                  <c:v>1334.796</c:v>
                </c:pt>
                <c:pt idx="3879">
                  <c:v>1335.037</c:v>
                </c:pt>
                <c:pt idx="3880">
                  <c:v>1335.279</c:v>
                </c:pt>
                <c:pt idx="3881">
                  <c:v>1335.52</c:v>
                </c:pt>
                <c:pt idx="3882">
                  <c:v>1335.761</c:v>
                </c:pt>
                <c:pt idx="3883">
                  <c:v>1336.002</c:v>
                </c:pt>
                <c:pt idx="3884">
                  <c:v>1336.2429999999999</c:v>
                </c:pt>
                <c:pt idx="3885">
                  <c:v>1336.4839999999999</c:v>
                </c:pt>
                <c:pt idx="3886">
                  <c:v>1336.7249999999999</c:v>
                </c:pt>
                <c:pt idx="3887">
                  <c:v>1336.9659999999999</c:v>
                </c:pt>
                <c:pt idx="3888">
                  <c:v>1337.2070000000001</c:v>
                </c:pt>
                <c:pt idx="3889">
                  <c:v>1337.4480000000001</c:v>
                </c:pt>
                <c:pt idx="3890">
                  <c:v>1337.6890000000001</c:v>
                </c:pt>
                <c:pt idx="3891">
                  <c:v>1337.93</c:v>
                </c:pt>
                <c:pt idx="3892">
                  <c:v>1338.171</c:v>
                </c:pt>
                <c:pt idx="3893">
                  <c:v>1338.412</c:v>
                </c:pt>
                <c:pt idx="3894">
                  <c:v>1338.654</c:v>
                </c:pt>
                <c:pt idx="3895">
                  <c:v>1338.895</c:v>
                </c:pt>
                <c:pt idx="3896">
                  <c:v>1339.136</c:v>
                </c:pt>
                <c:pt idx="3897">
                  <c:v>1339.377</c:v>
                </c:pt>
                <c:pt idx="3898">
                  <c:v>1339.6179999999999</c:v>
                </c:pt>
                <c:pt idx="3899">
                  <c:v>1339.8589999999999</c:v>
                </c:pt>
                <c:pt idx="3900">
                  <c:v>1340.1</c:v>
                </c:pt>
                <c:pt idx="3901">
                  <c:v>1340.3409999999999</c:v>
                </c:pt>
                <c:pt idx="3902">
                  <c:v>1340.5820000000001</c:v>
                </c:pt>
                <c:pt idx="3903">
                  <c:v>1340.8230000000001</c:v>
                </c:pt>
                <c:pt idx="3904">
                  <c:v>1341.0640000000001</c:v>
                </c:pt>
                <c:pt idx="3905">
                  <c:v>1341.3050000000001</c:v>
                </c:pt>
                <c:pt idx="3906">
                  <c:v>1341.546</c:v>
                </c:pt>
                <c:pt idx="3907">
                  <c:v>1341.787</c:v>
                </c:pt>
                <c:pt idx="3908">
                  <c:v>1342.028</c:v>
                </c:pt>
                <c:pt idx="3909">
                  <c:v>1342.27</c:v>
                </c:pt>
                <c:pt idx="3910">
                  <c:v>1342.511</c:v>
                </c:pt>
                <c:pt idx="3911">
                  <c:v>1342.752</c:v>
                </c:pt>
                <c:pt idx="3912">
                  <c:v>1342.9929999999999</c:v>
                </c:pt>
                <c:pt idx="3913">
                  <c:v>1343.2339999999999</c:v>
                </c:pt>
                <c:pt idx="3914">
                  <c:v>1343.4749999999999</c:v>
                </c:pt>
                <c:pt idx="3915">
                  <c:v>1343.7159999999999</c:v>
                </c:pt>
                <c:pt idx="3916">
                  <c:v>1343.9570000000001</c:v>
                </c:pt>
                <c:pt idx="3917">
                  <c:v>1344.1980000000001</c:v>
                </c:pt>
                <c:pt idx="3918">
                  <c:v>1344.4390000000001</c:v>
                </c:pt>
                <c:pt idx="3919">
                  <c:v>1344.68</c:v>
                </c:pt>
                <c:pt idx="3920">
                  <c:v>1344.921</c:v>
                </c:pt>
                <c:pt idx="3921">
                  <c:v>1345.162</c:v>
                </c:pt>
                <c:pt idx="3922">
                  <c:v>1345.403</c:v>
                </c:pt>
                <c:pt idx="3923">
                  <c:v>1345.645</c:v>
                </c:pt>
                <c:pt idx="3924">
                  <c:v>1345.886</c:v>
                </c:pt>
                <c:pt idx="3925">
                  <c:v>1346.127</c:v>
                </c:pt>
                <c:pt idx="3926">
                  <c:v>1346.3679999999999</c:v>
                </c:pt>
                <c:pt idx="3927">
                  <c:v>1346.6089999999999</c:v>
                </c:pt>
                <c:pt idx="3928">
                  <c:v>1346.85</c:v>
                </c:pt>
                <c:pt idx="3929">
                  <c:v>1347.0909999999999</c:v>
                </c:pt>
                <c:pt idx="3930">
                  <c:v>1347.3320000000001</c:v>
                </c:pt>
                <c:pt idx="3931">
                  <c:v>1347.5730000000001</c:v>
                </c:pt>
                <c:pt idx="3932">
                  <c:v>1347.8140000000001</c:v>
                </c:pt>
                <c:pt idx="3933">
                  <c:v>1348.0550000000001</c:v>
                </c:pt>
                <c:pt idx="3934">
                  <c:v>1348.296</c:v>
                </c:pt>
                <c:pt idx="3935">
                  <c:v>1348.537</c:v>
                </c:pt>
                <c:pt idx="3936">
                  <c:v>1348.778</c:v>
                </c:pt>
                <c:pt idx="3937">
                  <c:v>1349.019</c:v>
                </c:pt>
                <c:pt idx="3938">
                  <c:v>1349.26</c:v>
                </c:pt>
                <c:pt idx="3939">
                  <c:v>1349.502</c:v>
                </c:pt>
                <c:pt idx="3940">
                  <c:v>1349.7429999999999</c:v>
                </c:pt>
                <c:pt idx="3941">
                  <c:v>1349.9839999999999</c:v>
                </c:pt>
                <c:pt idx="3942">
                  <c:v>1350.2249999999999</c:v>
                </c:pt>
                <c:pt idx="3943">
                  <c:v>1350.4659999999999</c:v>
                </c:pt>
                <c:pt idx="3944">
                  <c:v>1350.7070000000001</c:v>
                </c:pt>
                <c:pt idx="3945">
                  <c:v>1350.9480000000001</c:v>
                </c:pt>
                <c:pt idx="3946">
                  <c:v>1351.1890000000001</c:v>
                </c:pt>
                <c:pt idx="3947">
                  <c:v>1351.43</c:v>
                </c:pt>
                <c:pt idx="3948">
                  <c:v>1351.671</c:v>
                </c:pt>
                <c:pt idx="3949">
                  <c:v>1351.912</c:v>
                </c:pt>
                <c:pt idx="3950">
                  <c:v>1352.153</c:v>
                </c:pt>
                <c:pt idx="3951">
                  <c:v>1352.394</c:v>
                </c:pt>
                <c:pt idx="3952">
                  <c:v>1352.635</c:v>
                </c:pt>
                <c:pt idx="3953">
                  <c:v>1352.877</c:v>
                </c:pt>
                <c:pt idx="3954">
                  <c:v>1353.1179999999999</c:v>
                </c:pt>
                <c:pt idx="3955">
                  <c:v>1353.3589999999999</c:v>
                </c:pt>
                <c:pt idx="3956">
                  <c:v>1353.6</c:v>
                </c:pt>
                <c:pt idx="3957">
                  <c:v>1353.8409999999999</c:v>
                </c:pt>
                <c:pt idx="3958">
                  <c:v>1354.0820000000001</c:v>
                </c:pt>
                <c:pt idx="3959">
                  <c:v>1354.3230000000001</c:v>
                </c:pt>
                <c:pt idx="3960">
                  <c:v>1354.5640000000001</c:v>
                </c:pt>
                <c:pt idx="3961">
                  <c:v>1354.8050000000001</c:v>
                </c:pt>
                <c:pt idx="3962">
                  <c:v>1355.046</c:v>
                </c:pt>
                <c:pt idx="3963">
                  <c:v>1355.287</c:v>
                </c:pt>
                <c:pt idx="3964">
                  <c:v>1355.528</c:v>
                </c:pt>
                <c:pt idx="3965">
                  <c:v>1355.769</c:v>
                </c:pt>
                <c:pt idx="3966">
                  <c:v>1356.01</c:v>
                </c:pt>
                <c:pt idx="3967">
                  <c:v>1356.251</c:v>
                </c:pt>
                <c:pt idx="3968">
                  <c:v>1356.4929999999999</c:v>
                </c:pt>
                <c:pt idx="3969">
                  <c:v>1356.7339999999999</c:v>
                </c:pt>
                <c:pt idx="3970">
                  <c:v>1356.9749999999999</c:v>
                </c:pt>
                <c:pt idx="3971">
                  <c:v>1357.2159999999999</c:v>
                </c:pt>
                <c:pt idx="3972">
                  <c:v>1357.4570000000001</c:v>
                </c:pt>
                <c:pt idx="3973">
                  <c:v>1357.6980000000001</c:v>
                </c:pt>
                <c:pt idx="3974">
                  <c:v>1357.9390000000001</c:v>
                </c:pt>
                <c:pt idx="3975">
                  <c:v>1358.18</c:v>
                </c:pt>
                <c:pt idx="3976">
                  <c:v>1358.421</c:v>
                </c:pt>
                <c:pt idx="3977">
                  <c:v>1358.662</c:v>
                </c:pt>
                <c:pt idx="3978">
                  <c:v>1358.903</c:v>
                </c:pt>
                <c:pt idx="3979">
                  <c:v>1359.144</c:v>
                </c:pt>
                <c:pt idx="3980">
                  <c:v>1359.385</c:v>
                </c:pt>
                <c:pt idx="3981">
                  <c:v>1359.626</c:v>
                </c:pt>
                <c:pt idx="3982">
                  <c:v>1359.8679999999999</c:v>
                </c:pt>
                <c:pt idx="3983">
                  <c:v>1360.1089999999999</c:v>
                </c:pt>
                <c:pt idx="3984">
                  <c:v>1360.35</c:v>
                </c:pt>
                <c:pt idx="3985">
                  <c:v>1360.5909999999999</c:v>
                </c:pt>
                <c:pt idx="3986">
                  <c:v>1360.8320000000001</c:v>
                </c:pt>
                <c:pt idx="3987">
                  <c:v>1361.0730000000001</c:v>
                </c:pt>
                <c:pt idx="3988">
                  <c:v>1361.3140000000001</c:v>
                </c:pt>
                <c:pt idx="3989">
                  <c:v>1361.5550000000001</c:v>
                </c:pt>
                <c:pt idx="3990">
                  <c:v>1361.796</c:v>
                </c:pt>
                <c:pt idx="3991">
                  <c:v>1362.037</c:v>
                </c:pt>
                <c:pt idx="3992">
                  <c:v>1362.278</c:v>
                </c:pt>
                <c:pt idx="3993">
                  <c:v>1362.519</c:v>
                </c:pt>
                <c:pt idx="3994">
                  <c:v>1362.76</c:v>
                </c:pt>
                <c:pt idx="3995">
                  <c:v>1363.001</c:v>
                </c:pt>
                <c:pt idx="3996">
                  <c:v>1363.2429999999999</c:v>
                </c:pt>
                <c:pt idx="3997">
                  <c:v>1363.4839999999999</c:v>
                </c:pt>
                <c:pt idx="3998">
                  <c:v>1363.7249999999999</c:v>
                </c:pt>
                <c:pt idx="3999">
                  <c:v>1363.9659999999999</c:v>
                </c:pt>
                <c:pt idx="4000">
                  <c:v>1364.2070000000001</c:v>
                </c:pt>
                <c:pt idx="4001">
                  <c:v>1364.4480000000001</c:v>
                </c:pt>
                <c:pt idx="4002">
                  <c:v>1364.6890000000001</c:v>
                </c:pt>
                <c:pt idx="4003">
                  <c:v>1364.93</c:v>
                </c:pt>
                <c:pt idx="4004">
                  <c:v>1365.171</c:v>
                </c:pt>
                <c:pt idx="4005">
                  <c:v>1365.412</c:v>
                </c:pt>
                <c:pt idx="4006">
                  <c:v>1365.653</c:v>
                </c:pt>
                <c:pt idx="4007">
                  <c:v>1365.894</c:v>
                </c:pt>
                <c:pt idx="4008">
                  <c:v>1366.135</c:v>
                </c:pt>
                <c:pt idx="4009">
                  <c:v>1366.376</c:v>
                </c:pt>
                <c:pt idx="4010">
                  <c:v>1366.617</c:v>
                </c:pt>
                <c:pt idx="4011">
                  <c:v>1366.8589999999999</c:v>
                </c:pt>
                <c:pt idx="4012">
                  <c:v>1367.1</c:v>
                </c:pt>
                <c:pt idx="4013">
                  <c:v>1367.3409999999999</c:v>
                </c:pt>
                <c:pt idx="4014">
                  <c:v>1367.5820000000001</c:v>
                </c:pt>
                <c:pt idx="4015">
                  <c:v>1367.8230000000001</c:v>
                </c:pt>
                <c:pt idx="4016">
                  <c:v>1368.0640000000001</c:v>
                </c:pt>
                <c:pt idx="4017">
                  <c:v>1368.3050000000001</c:v>
                </c:pt>
                <c:pt idx="4018">
                  <c:v>1368.546</c:v>
                </c:pt>
                <c:pt idx="4019">
                  <c:v>1368.787</c:v>
                </c:pt>
                <c:pt idx="4020">
                  <c:v>1369.028</c:v>
                </c:pt>
                <c:pt idx="4021">
                  <c:v>1369.269</c:v>
                </c:pt>
                <c:pt idx="4022">
                  <c:v>1369.51</c:v>
                </c:pt>
                <c:pt idx="4023">
                  <c:v>1369.751</c:v>
                </c:pt>
                <c:pt idx="4024">
                  <c:v>1369.992</c:v>
                </c:pt>
                <c:pt idx="4025">
                  <c:v>1370.2339999999999</c:v>
                </c:pt>
                <c:pt idx="4026">
                  <c:v>1370.4749999999999</c:v>
                </c:pt>
                <c:pt idx="4027">
                  <c:v>1370.7159999999999</c:v>
                </c:pt>
                <c:pt idx="4028">
                  <c:v>1370.9570000000001</c:v>
                </c:pt>
                <c:pt idx="4029">
                  <c:v>1371.1980000000001</c:v>
                </c:pt>
                <c:pt idx="4030">
                  <c:v>1371.4390000000001</c:v>
                </c:pt>
                <c:pt idx="4031">
                  <c:v>1371.68</c:v>
                </c:pt>
                <c:pt idx="4032">
                  <c:v>1371.921</c:v>
                </c:pt>
                <c:pt idx="4033">
                  <c:v>1372.162</c:v>
                </c:pt>
                <c:pt idx="4034">
                  <c:v>1372.403</c:v>
                </c:pt>
                <c:pt idx="4035">
                  <c:v>1372.644</c:v>
                </c:pt>
                <c:pt idx="4036">
                  <c:v>1372.885</c:v>
                </c:pt>
                <c:pt idx="4037">
                  <c:v>1373.126</c:v>
                </c:pt>
                <c:pt idx="4038">
                  <c:v>1373.367</c:v>
                </c:pt>
                <c:pt idx="4039">
                  <c:v>1373.6079999999999</c:v>
                </c:pt>
                <c:pt idx="4040">
                  <c:v>1373.8489999999999</c:v>
                </c:pt>
                <c:pt idx="4041">
                  <c:v>1374.0909999999999</c:v>
                </c:pt>
                <c:pt idx="4042">
                  <c:v>1374.3320000000001</c:v>
                </c:pt>
                <c:pt idx="4043">
                  <c:v>1374.5730000000001</c:v>
                </c:pt>
                <c:pt idx="4044">
                  <c:v>1374.8140000000001</c:v>
                </c:pt>
                <c:pt idx="4045">
                  <c:v>1375.0550000000001</c:v>
                </c:pt>
                <c:pt idx="4046">
                  <c:v>1375.296</c:v>
                </c:pt>
                <c:pt idx="4047">
                  <c:v>1375.537</c:v>
                </c:pt>
                <c:pt idx="4048">
                  <c:v>1375.778</c:v>
                </c:pt>
                <c:pt idx="4049">
                  <c:v>1376.019</c:v>
                </c:pt>
                <c:pt idx="4050">
                  <c:v>1376.26</c:v>
                </c:pt>
                <c:pt idx="4051">
                  <c:v>1376.501</c:v>
                </c:pt>
                <c:pt idx="4052">
                  <c:v>1376.742</c:v>
                </c:pt>
                <c:pt idx="4053">
                  <c:v>1376.9829999999999</c:v>
                </c:pt>
                <c:pt idx="4054">
                  <c:v>1377.2239999999999</c:v>
                </c:pt>
                <c:pt idx="4055">
                  <c:v>1377.4659999999999</c:v>
                </c:pt>
                <c:pt idx="4056">
                  <c:v>1377.7070000000001</c:v>
                </c:pt>
                <c:pt idx="4057">
                  <c:v>1377.9480000000001</c:v>
                </c:pt>
                <c:pt idx="4058">
                  <c:v>1378.1890000000001</c:v>
                </c:pt>
                <c:pt idx="4059">
                  <c:v>1378.43</c:v>
                </c:pt>
                <c:pt idx="4060">
                  <c:v>1378.671</c:v>
                </c:pt>
                <c:pt idx="4061">
                  <c:v>1378.912</c:v>
                </c:pt>
                <c:pt idx="4062">
                  <c:v>1379.153</c:v>
                </c:pt>
                <c:pt idx="4063">
                  <c:v>1379.394</c:v>
                </c:pt>
                <c:pt idx="4064">
                  <c:v>1379.635</c:v>
                </c:pt>
                <c:pt idx="4065">
                  <c:v>1379.876</c:v>
                </c:pt>
                <c:pt idx="4066">
                  <c:v>1380.117</c:v>
                </c:pt>
                <c:pt idx="4067">
                  <c:v>1380.3579999999999</c:v>
                </c:pt>
                <c:pt idx="4068">
                  <c:v>1380.5989999999999</c:v>
                </c:pt>
                <c:pt idx="4069">
                  <c:v>1380.84</c:v>
                </c:pt>
                <c:pt idx="4070">
                  <c:v>1381.0820000000001</c:v>
                </c:pt>
                <c:pt idx="4071">
                  <c:v>1381.3230000000001</c:v>
                </c:pt>
                <c:pt idx="4072">
                  <c:v>1381.5640000000001</c:v>
                </c:pt>
                <c:pt idx="4073">
                  <c:v>1381.8050000000001</c:v>
                </c:pt>
                <c:pt idx="4074">
                  <c:v>1382.046</c:v>
                </c:pt>
                <c:pt idx="4075">
                  <c:v>1382.287</c:v>
                </c:pt>
                <c:pt idx="4076">
                  <c:v>1382.528</c:v>
                </c:pt>
                <c:pt idx="4077">
                  <c:v>1382.769</c:v>
                </c:pt>
                <c:pt idx="4078">
                  <c:v>1383.01</c:v>
                </c:pt>
                <c:pt idx="4079">
                  <c:v>1383.251</c:v>
                </c:pt>
                <c:pt idx="4080">
                  <c:v>1383.492</c:v>
                </c:pt>
                <c:pt idx="4081">
                  <c:v>1383.7329999999999</c:v>
                </c:pt>
                <c:pt idx="4082">
                  <c:v>1383.9739999999999</c:v>
                </c:pt>
                <c:pt idx="4083">
                  <c:v>1384.2149999999999</c:v>
                </c:pt>
                <c:pt idx="4084">
                  <c:v>1384.4570000000001</c:v>
                </c:pt>
                <c:pt idx="4085">
                  <c:v>1384.6980000000001</c:v>
                </c:pt>
                <c:pt idx="4086">
                  <c:v>1384.9390000000001</c:v>
                </c:pt>
                <c:pt idx="4087">
                  <c:v>1385.18</c:v>
                </c:pt>
                <c:pt idx="4088">
                  <c:v>1385.421</c:v>
                </c:pt>
                <c:pt idx="4089">
                  <c:v>1385.662</c:v>
                </c:pt>
                <c:pt idx="4090">
                  <c:v>1385.903</c:v>
                </c:pt>
                <c:pt idx="4091">
                  <c:v>1386.144</c:v>
                </c:pt>
                <c:pt idx="4092">
                  <c:v>1386.385</c:v>
                </c:pt>
                <c:pt idx="4093">
                  <c:v>1386.626</c:v>
                </c:pt>
                <c:pt idx="4094">
                  <c:v>1386.867</c:v>
                </c:pt>
                <c:pt idx="4095">
                  <c:v>1387.1079999999999</c:v>
                </c:pt>
                <c:pt idx="4096">
                  <c:v>1387.3489999999999</c:v>
                </c:pt>
                <c:pt idx="4097">
                  <c:v>1387.59</c:v>
                </c:pt>
                <c:pt idx="4098">
                  <c:v>1387.8320000000001</c:v>
                </c:pt>
                <c:pt idx="4099">
                  <c:v>1388.0730000000001</c:v>
                </c:pt>
                <c:pt idx="4100">
                  <c:v>1388.3140000000001</c:v>
                </c:pt>
                <c:pt idx="4101">
                  <c:v>1388.5550000000001</c:v>
                </c:pt>
                <c:pt idx="4102">
                  <c:v>1388.796</c:v>
                </c:pt>
                <c:pt idx="4103">
                  <c:v>1389.037</c:v>
                </c:pt>
                <c:pt idx="4104">
                  <c:v>1389.278</c:v>
                </c:pt>
                <c:pt idx="4105">
                  <c:v>1389.519</c:v>
                </c:pt>
                <c:pt idx="4106">
                  <c:v>1389.76</c:v>
                </c:pt>
                <c:pt idx="4107">
                  <c:v>1390.001</c:v>
                </c:pt>
                <c:pt idx="4108">
                  <c:v>1390.242</c:v>
                </c:pt>
                <c:pt idx="4109">
                  <c:v>1390.4829999999999</c:v>
                </c:pt>
                <c:pt idx="4110">
                  <c:v>1390.7239999999999</c:v>
                </c:pt>
                <c:pt idx="4111">
                  <c:v>1390.9649999999999</c:v>
                </c:pt>
                <c:pt idx="4112">
                  <c:v>1391.2059999999999</c:v>
                </c:pt>
                <c:pt idx="4113">
                  <c:v>1391.4480000000001</c:v>
                </c:pt>
                <c:pt idx="4114">
                  <c:v>1391.6890000000001</c:v>
                </c:pt>
                <c:pt idx="4115">
                  <c:v>1391.93</c:v>
                </c:pt>
                <c:pt idx="4116">
                  <c:v>1392.171</c:v>
                </c:pt>
                <c:pt idx="4117">
                  <c:v>1392.412</c:v>
                </c:pt>
                <c:pt idx="4118">
                  <c:v>1392.653</c:v>
                </c:pt>
                <c:pt idx="4119">
                  <c:v>1392.894</c:v>
                </c:pt>
                <c:pt idx="4120">
                  <c:v>1393.135</c:v>
                </c:pt>
                <c:pt idx="4121">
                  <c:v>1393.376</c:v>
                </c:pt>
                <c:pt idx="4122">
                  <c:v>1393.617</c:v>
                </c:pt>
                <c:pt idx="4123">
                  <c:v>1393.8579999999999</c:v>
                </c:pt>
                <c:pt idx="4124">
                  <c:v>1394.0989999999999</c:v>
                </c:pt>
                <c:pt idx="4125">
                  <c:v>1394.34</c:v>
                </c:pt>
                <c:pt idx="4126">
                  <c:v>1394.5809999999999</c:v>
                </c:pt>
                <c:pt idx="4127">
                  <c:v>1394.8230000000001</c:v>
                </c:pt>
                <c:pt idx="4128">
                  <c:v>1395.0640000000001</c:v>
                </c:pt>
                <c:pt idx="4129">
                  <c:v>1395.3050000000001</c:v>
                </c:pt>
                <c:pt idx="4130">
                  <c:v>1395.546</c:v>
                </c:pt>
                <c:pt idx="4131">
                  <c:v>1395.787</c:v>
                </c:pt>
                <c:pt idx="4132">
                  <c:v>1396.028</c:v>
                </c:pt>
                <c:pt idx="4133">
                  <c:v>1396.269</c:v>
                </c:pt>
                <c:pt idx="4134">
                  <c:v>1396.51</c:v>
                </c:pt>
                <c:pt idx="4135">
                  <c:v>1396.751</c:v>
                </c:pt>
                <c:pt idx="4136">
                  <c:v>1396.992</c:v>
                </c:pt>
                <c:pt idx="4137">
                  <c:v>1397.2329999999999</c:v>
                </c:pt>
                <c:pt idx="4138">
                  <c:v>1397.4739999999999</c:v>
                </c:pt>
                <c:pt idx="4139">
                  <c:v>1397.7149999999999</c:v>
                </c:pt>
                <c:pt idx="4140">
                  <c:v>1397.9559999999999</c:v>
                </c:pt>
                <c:pt idx="4141">
                  <c:v>1398.1980000000001</c:v>
                </c:pt>
                <c:pt idx="4142">
                  <c:v>1398.4380000000001</c:v>
                </c:pt>
                <c:pt idx="4143">
                  <c:v>1398.68</c:v>
                </c:pt>
                <c:pt idx="4144">
                  <c:v>1398.921</c:v>
                </c:pt>
                <c:pt idx="4145">
                  <c:v>1399.162</c:v>
                </c:pt>
                <c:pt idx="4146">
                  <c:v>1399.403</c:v>
                </c:pt>
                <c:pt idx="4147">
                  <c:v>1399.644</c:v>
                </c:pt>
                <c:pt idx="4148">
                  <c:v>1399.885</c:v>
                </c:pt>
                <c:pt idx="4149">
                  <c:v>1400.126</c:v>
                </c:pt>
                <c:pt idx="4150">
                  <c:v>1400.367</c:v>
                </c:pt>
                <c:pt idx="4151">
                  <c:v>1400.6079999999999</c:v>
                </c:pt>
                <c:pt idx="4152">
                  <c:v>1400.8489999999999</c:v>
                </c:pt>
                <c:pt idx="4153">
                  <c:v>1401.09</c:v>
                </c:pt>
                <c:pt idx="4154">
                  <c:v>1401.3309999999999</c:v>
                </c:pt>
                <c:pt idx="4155">
                  <c:v>1401.5719999999999</c:v>
                </c:pt>
                <c:pt idx="4156">
                  <c:v>1401.8130000000001</c:v>
                </c:pt>
                <c:pt idx="4157">
                  <c:v>1402.0550000000001</c:v>
                </c:pt>
                <c:pt idx="4158">
                  <c:v>1402.296</c:v>
                </c:pt>
                <c:pt idx="4159">
                  <c:v>1402.537</c:v>
                </c:pt>
                <c:pt idx="4160">
                  <c:v>1402.778</c:v>
                </c:pt>
                <c:pt idx="4161">
                  <c:v>1403.019</c:v>
                </c:pt>
                <c:pt idx="4162">
                  <c:v>1403.26</c:v>
                </c:pt>
                <c:pt idx="4163">
                  <c:v>1403.501</c:v>
                </c:pt>
                <c:pt idx="4164">
                  <c:v>1403.742</c:v>
                </c:pt>
                <c:pt idx="4165">
                  <c:v>1403.9829999999999</c:v>
                </c:pt>
                <c:pt idx="4166">
                  <c:v>1404.2239999999999</c:v>
                </c:pt>
                <c:pt idx="4167">
                  <c:v>1404.4649999999999</c:v>
                </c:pt>
                <c:pt idx="4168">
                  <c:v>1404.7059999999999</c:v>
                </c:pt>
                <c:pt idx="4169">
                  <c:v>1404.9469999999999</c:v>
                </c:pt>
                <c:pt idx="4170">
                  <c:v>1405.1880000000001</c:v>
                </c:pt>
                <c:pt idx="4171">
                  <c:v>1405.43</c:v>
                </c:pt>
                <c:pt idx="4172">
                  <c:v>1405.671</c:v>
                </c:pt>
                <c:pt idx="4173">
                  <c:v>1405.912</c:v>
                </c:pt>
                <c:pt idx="4174">
                  <c:v>1406.153</c:v>
                </c:pt>
                <c:pt idx="4175">
                  <c:v>1406.394</c:v>
                </c:pt>
                <c:pt idx="4176">
                  <c:v>1406.635</c:v>
                </c:pt>
                <c:pt idx="4177">
                  <c:v>1406.876</c:v>
                </c:pt>
                <c:pt idx="4178">
                  <c:v>1407.117</c:v>
                </c:pt>
                <c:pt idx="4179">
                  <c:v>1407.3579999999999</c:v>
                </c:pt>
                <c:pt idx="4180">
                  <c:v>1407.5989999999999</c:v>
                </c:pt>
                <c:pt idx="4181">
                  <c:v>1407.84</c:v>
                </c:pt>
                <c:pt idx="4182">
                  <c:v>1408.0809999999999</c:v>
                </c:pt>
                <c:pt idx="4183">
                  <c:v>1408.3219999999999</c:v>
                </c:pt>
                <c:pt idx="4184">
                  <c:v>1408.5630000000001</c:v>
                </c:pt>
                <c:pt idx="4185">
                  <c:v>1408.8040000000001</c:v>
                </c:pt>
                <c:pt idx="4186">
                  <c:v>1409.046</c:v>
                </c:pt>
                <c:pt idx="4187">
                  <c:v>1409.287</c:v>
                </c:pt>
                <c:pt idx="4188">
                  <c:v>1409.528</c:v>
                </c:pt>
                <c:pt idx="4189">
                  <c:v>1409.769</c:v>
                </c:pt>
                <c:pt idx="4190">
                  <c:v>1410.01</c:v>
                </c:pt>
                <c:pt idx="4191">
                  <c:v>1410.251</c:v>
                </c:pt>
                <c:pt idx="4192">
                  <c:v>1410.492</c:v>
                </c:pt>
                <c:pt idx="4193">
                  <c:v>1410.7329999999999</c:v>
                </c:pt>
                <c:pt idx="4194">
                  <c:v>1410.9739999999999</c:v>
                </c:pt>
                <c:pt idx="4195">
                  <c:v>1411.2149999999999</c:v>
                </c:pt>
                <c:pt idx="4196">
                  <c:v>1411.4559999999999</c:v>
                </c:pt>
                <c:pt idx="4197">
                  <c:v>1411.6969999999999</c:v>
                </c:pt>
                <c:pt idx="4198">
                  <c:v>1411.9380000000001</c:v>
                </c:pt>
                <c:pt idx="4199">
                  <c:v>1412.1790000000001</c:v>
                </c:pt>
                <c:pt idx="4200">
                  <c:v>1412.421</c:v>
                </c:pt>
                <c:pt idx="4201">
                  <c:v>1412.662</c:v>
                </c:pt>
                <c:pt idx="4202">
                  <c:v>1412.903</c:v>
                </c:pt>
                <c:pt idx="4203">
                  <c:v>1413.144</c:v>
                </c:pt>
                <c:pt idx="4204">
                  <c:v>1413.385</c:v>
                </c:pt>
                <c:pt idx="4205">
                  <c:v>1413.626</c:v>
                </c:pt>
                <c:pt idx="4206">
                  <c:v>1413.867</c:v>
                </c:pt>
                <c:pt idx="4207">
                  <c:v>1414.1079999999999</c:v>
                </c:pt>
                <c:pt idx="4208">
                  <c:v>1414.3489999999999</c:v>
                </c:pt>
                <c:pt idx="4209">
                  <c:v>1414.59</c:v>
                </c:pt>
                <c:pt idx="4210">
                  <c:v>1414.8309999999999</c:v>
                </c:pt>
                <c:pt idx="4211">
                  <c:v>1415.0719999999999</c:v>
                </c:pt>
                <c:pt idx="4212">
                  <c:v>1415.3130000000001</c:v>
                </c:pt>
                <c:pt idx="4213">
                  <c:v>1415.5540000000001</c:v>
                </c:pt>
                <c:pt idx="4214">
                  <c:v>1415.7950000000001</c:v>
                </c:pt>
                <c:pt idx="4215">
                  <c:v>1416.0360000000001</c:v>
                </c:pt>
                <c:pt idx="4216">
                  <c:v>1416.278</c:v>
                </c:pt>
                <c:pt idx="4217">
                  <c:v>1416.519</c:v>
                </c:pt>
                <c:pt idx="4218">
                  <c:v>1416.76</c:v>
                </c:pt>
                <c:pt idx="4219">
                  <c:v>1417.001</c:v>
                </c:pt>
                <c:pt idx="4220">
                  <c:v>1417.242</c:v>
                </c:pt>
                <c:pt idx="4221">
                  <c:v>1417.4829999999999</c:v>
                </c:pt>
                <c:pt idx="4222">
                  <c:v>1417.7239999999999</c:v>
                </c:pt>
                <c:pt idx="4223">
                  <c:v>1417.9649999999999</c:v>
                </c:pt>
                <c:pt idx="4224">
                  <c:v>1418.2059999999999</c:v>
                </c:pt>
                <c:pt idx="4225">
                  <c:v>1418.4469999999999</c:v>
                </c:pt>
                <c:pt idx="4226">
                  <c:v>1418.6880000000001</c:v>
                </c:pt>
                <c:pt idx="4227">
                  <c:v>1418.9290000000001</c:v>
                </c:pt>
                <c:pt idx="4228">
                  <c:v>1419.17</c:v>
                </c:pt>
                <c:pt idx="4229">
                  <c:v>1419.4110000000001</c:v>
                </c:pt>
                <c:pt idx="4230">
                  <c:v>1419.653</c:v>
                </c:pt>
                <c:pt idx="4231">
                  <c:v>1419.894</c:v>
                </c:pt>
                <c:pt idx="4232">
                  <c:v>1420.135</c:v>
                </c:pt>
                <c:pt idx="4233">
                  <c:v>1420.376</c:v>
                </c:pt>
                <c:pt idx="4234">
                  <c:v>1420.617</c:v>
                </c:pt>
                <c:pt idx="4235">
                  <c:v>1420.8579999999999</c:v>
                </c:pt>
                <c:pt idx="4236">
                  <c:v>1421.0989999999999</c:v>
                </c:pt>
                <c:pt idx="4237">
                  <c:v>1421.34</c:v>
                </c:pt>
                <c:pt idx="4238">
                  <c:v>1421.5809999999999</c:v>
                </c:pt>
                <c:pt idx="4239">
                  <c:v>1421.8219999999999</c:v>
                </c:pt>
                <c:pt idx="4240">
                  <c:v>1422.0630000000001</c:v>
                </c:pt>
                <c:pt idx="4241">
                  <c:v>1422.3040000000001</c:v>
                </c:pt>
                <c:pt idx="4242">
                  <c:v>1422.5450000000001</c:v>
                </c:pt>
                <c:pt idx="4243">
                  <c:v>1422.7860000000001</c:v>
                </c:pt>
                <c:pt idx="4244">
                  <c:v>1423.027</c:v>
                </c:pt>
                <c:pt idx="4245">
                  <c:v>1423.269</c:v>
                </c:pt>
                <c:pt idx="4246">
                  <c:v>1423.51</c:v>
                </c:pt>
                <c:pt idx="4247">
                  <c:v>1423.751</c:v>
                </c:pt>
                <c:pt idx="4248">
                  <c:v>1423.992</c:v>
                </c:pt>
                <c:pt idx="4249">
                  <c:v>1424.2329999999999</c:v>
                </c:pt>
                <c:pt idx="4250">
                  <c:v>1424.4739999999999</c:v>
                </c:pt>
                <c:pt idx="4251">
                  <c:v>1424.7149999999999</c:v>
                </c:pt>
                <c:pt idx="4252">
                  <c:v>1424.9559999999999</c:v>
                </c:pt>
                <c:pt idx="4253">
                  <c:v>1425.1969999999999</c:v>
                </c:pt>
                <c:pt idx="4254">
                  <c:v>1425.4380000000001</c:v>
                </c:pt>
                <c:pt idx="4255">
                  <c:v>1425.6790000000001</c:v>
                </c:pt>
                <c:pt idx="4256">
                  <c:v>1425.92</c:v>
                </c:pt>
                <c:pt idx="4257">
                  <c:v>1426.1610000000001</c:v>
                </c:pt>
                <c:pt idx="4258">
                  <c:v>1426.402</c:v>
                </c:pt>
                <c:pt idx="4259">
                  <c:v>1426.644</c:v>
                </c:pt>
                <c:pt idx="4260">
                  <c:v>1426.885</c:v>
                </c:pt>
                <c:pt idx="4261">
                  <c:v>1427.126</c:v>
                </c:pt>
                <c:pt idx="4262">
                  <c:v>1427.367</c:v>
                </c:pt>
                <c:pt idx="4263">
                  <c:v>1427.6079999999999</c:v>
                </c:pt>
                <c:pt idx="4264">
                  <c:v>1427.8489999999999</c:v>
                </c:pt>
                <c:pt idx="4265">
                  <c:v>1428.09</c:v>
                </c:pt>
                <c:pt idx="4266">
                  <c:v>1428.3309999999999</c:v>
                </c:pt>
                <c:pt idx="4267">
                  <c:v>1428.5719999999999</c:v>
                </c:pt>
                <c:pt idx="4268">
                  <c:v>1428.8130000000001</c:v>
                </c:pt>
                <c:pt idx="4269">
                  <c:v>1429.0540000000001</c:v>
                </c:pt>
                <c:pt idx="4270">
                  <c:v>1429.2950000000001</c:v>
                </c:pt>
                <c:pt idx="4271">
                  <c:v>1429.5360000000001</c:v>
                </c:pt>
                <c:pt idx="4272">
                  <c:v>1429.777</c:v>
                </c:pt>
                <c:pt idx="4273">
                  <c:v>1430.019</c:v>
                </c:pt>
                <c:pt idx="4274">
                  <c:v>1430.26</c:v>
                </c:pt>
                <c:pt idx="4275">
                  <c:v>1430.501</c:v>
                </c:pt>
                <c:pt idx="4276">
                  <c:v>1430.742</c:v>
                </c:pt>
                <c:pt idx="4277">
                  <c:v>1430.9829999999999</c:v>
                </c:pt>
                <c:pt idx="4278">
                  <c:v>1431.2239999999999</c:v>
                </c:pt>
                <c:pt idx="4279">
                  <c:v>1431.4649999999999</c:v>
                </c:pt>
                <c:pt idx="4280">
                  <c:v>1431.7059999999999</c:v>
                </c:pt>
                <c:pt idx="4281">
                  <c:v>1431.9469999999999</c:v>
                </c:pt>
                <c:pt idx="4282">
                  <c:v>1432.1880000000001</c:v>
                </c:pt>
                <c:pt idx="4283">
                  <c:v>1432.4290000000001</c:v>
                </c:pt>
                <c:pt idx="4284">
                  <c:v>1432.67</c:v>
                </c:pt>
                <c:pt idx="4285">
                  <c:v>1432.9110000000001</c:v>
                </c:pt>
                <c:pt idx="4286">
                  <c:v>1433.152</c:v>
                </c:pt>
                <c:pt idx="4287">
                  <c:v>1433.393</c:v>
                </c:pt>
                <c:pt idx="4288">
                  <c:v>1433.635</c:v>
                </c:pt>
                <c:pt idx="4289">
                  <c:v>1433.876</c:v>
                </c:pt>
                <c:pt idx="4290">
                  <c:v>1434.117</c:v>
                </c:pt>
                <c:pt idx="4291">
                  <c:v>1434.3579999999999</c:v>
                </c:pt>
                <c:pt idx="4292">
                  <c:v>1434.5989999999999</c:v>
                </c:pt>
                <c:pt idx="4293">
                  <c:v>1434.84</c:v>
                </c:pt>
                <c:pt idx="4294">
                  <c:v>1435.0809999999999</c:v>
                </c:pt>
                <c:pt idx="4295">
                  <c:v>1435.3219999999999</c:v>
                </c:pt>
                <c:pt idx="4296">
                  <c:v>1435.5630000000001</c:v>
                </c:pt>
                <c:pt idx="4297">
                  <c:v>1435.8040000000001</c:v>
                </c:pt>
                <c:pt idx="4298">
                  <c:v>1436.0450000000001</c:v>
                </c:pt>
                <c:pt idx="4299">
                  <c:v>1436.2860000000001</c:v>
                </c:pt>
                <c:pt idx="4300">
                  <c:v>1436.527</c:v>
                </c:pt>
                <c:pt idx="4301">
                  <c:v>1436.768</c:v>
                </c:pt>
                <c:pt idx="4302">
                  <c:v>1437.01</c:v>
                </c:pt>
                <c:pt idx="4303">
                  <c:v>1437.251</c:v>
                </c:pt>
                <c:pt idx="4304">
                  <c:v>1437.492</c:v>
                </c:pt>
                <c:pt idx="4305">
                  <c:v>1437.7329999999999</c:v>
                </c:pt>
                <c:pt idx="4306">
                  <c:v>1437.9739999999999</c:v>
                </c:pt>
                <c:pt idx="4307">
                  <c:v>1438.2149999999999</c:v>
                </c:pt>
                <c:pt idx="4308">
                  <c:v>1438.4559999999999</c:v>
                </c:pt>
                <c:pt idx="4309">
                  <c:v>1438.6969999999999</c:v>
                </c:pt>
                <c:pt idx="4310">
                  <c:v>1438.9380000000001</c:v>
                </c:pt>
                <c:pt idx="4311">
                  <c:v>1439.1790000000001</c:v>
                </c:pt>
                <c:pt idx="4312">
                  <c:v>1439.42</c:v>
                </c:pt>
                <c:pt idx="4313">
                  <c:v>1439.6610000000001</c:v>
                </c:pt>
                <c:pt idx="4314">
                  <c:v>1439.902</c:v>
                </c:pt>
                <c:pt idx="4315">
                  <c:v>1440.143</c:v>
                </c:pt>
                <c:pt idx="4316">
                  <c:v>1440.384</c:v>
                </c:pt>
                <c:pt idx="4317">
                  <c:v>1440.625</c:v>
                </c:pt>
                <c:pt idx="4318">
                  <c:v>1440.867</c:v>
                </c:pt>
                <c:pt idx="4319">
                  <c:v>1441.1079999999999</c:v>
                </c:pt>
                <c:pt idx="4320">
                  <c:v>1441.3489999999999</c:v>
                </c:pt>
                <c:pt idx="4321">
                  <c:v>1441.59</c:v>
                </c:pt>
                <c:pt idx="4322">
                  <c:v>1441.8309999999999</c:v>
                </c:pt>
                <c:pt idx="4323">
                  <c:v>1442.0719999999999</c:v>
                </c:pt>
                <c:pt idx="4324">
                  <c:v>1442.3130000000001</c:v>
                </c:pt>
                <c:pt idx="4325">
                  <c:v>1442.5540000000001</c:v>
                </c:pt>
                <c:pt idx="4326">
                  <c:v>1442.7950000000001</c:v>
                </c:pt>
                <c:pt idx="4327">
                  <c:v>1443.0360000000001</c:v>
                </c:pt>
                <c:pt idx="4328">
                  <c:v>1443.277</c:v>
                </c:pt>
                <c:pt idx="4329">
                  <c:v>1443.518</c:v>
                </c:pt>
                <c:pt idx="4330">
                  <c:v>1443.759</c:v>
                </c:pt>
                <c:pt idx="4331">
                  <c:v>1444</c:v>
                </c:pt>
                <c:pt idx="4332">
                  <c:v>1444.242</c:v>
                </c:pt>
                <c:pt idx="4333">
                  <c:v>1444.4829999999999</c:v>
                </c:pt>
                <c:pt idx="4334">
                  <c:v>1444.7239999999999</c:v>
                </c:pt>
                <c:pt idx="4335">
                  <c:v>1444.9649999999999</c:v>
                </c:pt>
                <c:pt idx="4336">
                  <c:v>1445.2059999999999</c:v>
                </c:pt>
                <c:pt idx="4337">
                  <c:v>1445.4469999999999</c:v>
                </c:pt>
                <c:pt idx="4338">
                  <c:v>1445.6880000000001</c:v>
                </c:pt>
                <c:pt idx="4339">
                  <c:v>1445.9290000000001</c:v>
                </c:pt>
                <c:pt idx="4340">
                  <c:v>1446.17</c:v>
                </c:pt>
                <c:pt idx="4341">
                  <c:v>1446.4110000000001</c:v>
                </c:pt>
                <c:pt idx="4342">
                  <c:v>1446.652</c:v>
                </c:pt>
                <c:pt idx="4343">
                  <c:v>1446.893</c:v>
                </c:pt>
                <c:pt idx="4344">
                  <c:v>1447.134</c:v>
                </c:pt>
                <c:pt idx="4345">
                  <c:v>1447.375</c:v>
                </c:pt>
                <c:pt idx="4346">
                  <c:v>1447.616</c:v>
                </c:pt>
                <c:pt idx="4347">
                  <c:v>1447.8579999999999</c:v>
                </c:pt>
                <c:pt idx="4348">
                  <c:v>1448.0989999999999</c:v>
                </c:pt>
                <c:pt idx="4349">
                  <c:v>1448.34</c:v>
                </c:pt>
                <c:pt idx="4350">
                  <c:v>1448.5809999999999</c:v>
                </c:pt>
                <c:pt idx="4351">
                  <c:v>1448.8219999999999</c:v>
                </c:pt>
                <c:pt idx="4352">
                  <c:v>1449.0630000000001</c:v>
                </c:pt>
                <c:pt idx="4353">
                  <c:v>1449.3040000000001</c:v>
                </c:pt>
                <c:pt idx="4354">
                  <c:v>1449.5450000000001</c:v>
                </c:pt>
                <c:pt idx="4355">
                  <c:v>1449.7860000000001</c:v>
                </c:pt>
                <c:pt idx="4356">
                  <c:v>1450.027</c:v>
                </c:pt>
                <c:pt idx="4357">
                  <c:v>1450.268</c:v>
                </c:pt>
                <c:pt idx="4358">
                  <c:v>1450.509</c:v>
                </c:pt>
                <c:pt idx="4359">
                  <c:v>1450.75</c:v>
                </c:pt>
                <c:pt idx="4360">
                  <c:v>1450.991</c:v>
                </c:pt>
                <c:pt idx="4361">
                  <c:v>1451.2329999999999</c:v>
                </c:pt>
                <c:pt idx="4362">
                  <c:v>1451.4739999999999</c:v>
                </c:pt>
                <c:pt idx="4363">
                  <c:v>1451.7149999999999</c:v>
                </c:pt>
                <c:pt idx="4364">
                  <c:v>1451.9559999999999</c:v>
                </c:pt>
                <c:pt idx="4365">
                  <c:v>1452.1969999999999</c:v>
                </c:pt>
                <c:pt idx="4366">
                  <c:v>1452.4380000000001</c:v>
                </c:pt>
                <c:pt idx="4367">
                  <c:v>1452.6790000000001</c:v>
                </c:pt>
                <c:pt idx="4368">
                  <c:v>1452.92</c:v>
                </c:pt>
                <c:pt idx="4369">
                  <c:v>1453.1610000000001</c:v>
                </c:pt>
                <c:pt idx="4370">
                  <c:v>1453.402</c:v>
                </c:pt>
                <c:pt idx="4371">
                  <c:v>1453.643</c:v>
                </c:pt>
                <c:pt idx="4372">
                  <c:v>1453.884</c:v>
                </c:pt>
                <c:pt idx="4373">
                  <c:v>1454.125</c:v>
                </c:pt>
                <c:pt idx="4374">
                  <c:v>1454.366</c:v>
                </c:pt>
                <c:pt idx="4375">
                  <c:v>1454.6079999999999</c:v>
                </c:pt>
                <c:pt idx="4376">
                  <c:v>1454.8489999999999</c:v>
                </c:pt>
                <c:pt idx="4377">
                  <c:v>1455.09</c:v>
                </c:pt>
                <c:pt idx="4378">
                  <c:v>1455.3309999999999</c:v>
                </c:pt>
                <c:pt idx="4379">
                  <c:v>1455.5719999999999</c:v>
                </c:pt>
                <c:pt idx="4380">
                  <c:v>1455.8130000000001</c:v>
                </c:pt>
                <c:pt idx="4381">
                  <c:v>1456.0540000000001</c:v>
                </c:pt>
                <c:pt idx="4382">
                  <c:v>1456.2950000000001</c:v>
                </c:pt>
                <c:pt idx="4383">
                  <c:v>1456.5360000000001</c:v>
                </c:pt>
                <c:pt idx="4384">
                  <c:v>1456.777</c:v>
                </c:pt>
                <c:pt idx="4385">
                  <c:v>1457.018</c:v>
                </c:pt>
                <c:pt idx="4386">
                  <c:v>1457.259</c:v>
                </c:pt>
                <c:pt idx="4387">
                  <c:v>1457.5</c:v>
                </c:pt>
                <c:pt idx="4388">
                  <c:v>1457.741</c:v>
                </c:pt>
                <c:pt idx="4389">
                  <c:v>1457.982</c:v>
                </c:pt>
                <c:pt idx="4390">
                  <c:v>1458.2239999999999</c:v>
                </c:pt>
                <c:pt idx="4391">
                  <c:v>1458.4649999999999</c:v>
                </c:pt>
                <c:pt idx="4392">
                  <c:v>1458.7059999999999</c:v>
                </c:pt>
                <c:pt idx="4393">
                  <c:v>1458.9469999999999</c:v>
                </c:pt>
                <c:pt idx="4394">
                  <c:v>1459.1880000000001</c:v>
                </c:pt>
                <c:pt idx="4395">
                  <c:v>1459.4290000000001</c:v>
                </c:pt>
                <c:pt idx="4396">
                  <c:v>1459.67</c:v>
                </c:pt>
                <c:pt idx="4397">
                  <c:v>1459.9110000000001</c:v>
                </c:pt>
                <c:pt idx="4398">
                  <c:v>1460.152</c:v>
                </c:pt>
                <c:pt idx="4399">
                  <c:v>1460.393</c:v>
                </c:pt>
                <c:pt idx="4400">
                  <c:v>1460.634</c:v>
                </c:pt>
                <c:pt idx="4401">
                  <c:v>1460.875</c:v>
                </c:pt>
                <c:pt idx="4402">
                  <c:v>1461.116</c:v>
                </c:pt>
                <c:pt idx="4403">
                  <c:v>1461.357</c:v>
                </c:pt>
                <c:pt idx="4404">
                  <c:v>1461.5989999999999</c:v>
                </c:pt>
                <c:pt idx="4405">
                  <c:v>1461.84</c:v>
                </c:pt>
                <c:pt idx="4406">
                  <c:v>1462.0809999999999</c:v>
                </c:pt>
                <c:pt idx="4407">
                  <c:v>1462.3219999999999</c:v>
                </c:pt>
                <c:pt idx="4408">
                  <c:v>1462.5630000000001</c:v>
                </c:pt>
                <c:pt idx="4409">
                  <c:v>1462.8040000000001</c:v>
                </c:pt>
                <c:pt idx="4410">
                  <c:v>1463.0450000000001</c:v>
                </c:pt>
                <c:pt idx="4411">
                  <c:v>1463.2860000000001</c:v>
                </c:pt>
                <c:pt idx="4412">
                  <c:v>1463.527</c:v>
                </c:pt>
                <c:pt idx="4413">
                  <c:v>1463.768</c:v>
                </c:pt>
                <c:pt idx="4414">
                  <c:v>1464.009</c:v>
                </c:pt>
                <c:pt idx="4415">
                  <c:v>1464.25</c:v>
                </c:pt>
                <c:pt idx="4416">
                  <c:v>1464.491</c:v>
                </c:pt>
                <c:pt idx="4417">
                  <c:v>1464.732</c:v>
                </c:pt>
                <c:pt idx="4418">
                  <c:v>1464.973</c:v>
                </c:pt>
                <c:pt idx="4419">
                  <c:v>1465.2139999999999</c:v>
                </c:pt>
                <c:pt idx="4420">
                  <c:v>1465.4559999999999</c:v>
                </c:pt>
                <c:pt idx="4421">
                  <c:v>1465.6969999999999</c:v>
                </c:pt>
                <c:pt idx="4422">
                  <c:v>1465.9380000000001</c:v>
                </c:pt>
                <c:pt idx="4423">
                  <c:v>1466.1790000000001</c:v>
                </c:pt>
                <c:pt idx="4424">
                  <c:v>1466.42</c:v>
                </c:pt>
                <c:pt idx="4425">
                  <c:v>1466.6610000000001</c:v>
                </c:pt>
                <c:pt idx="4426">
                  <c:v>1466.902</c:v>
                </c:pt>
                <c:pt idx="4427">
                  <c:v>1467.143</c:v>
                </c:pt>
                <c:pt idx="4428">
                  <c:v>1467.384</c:v>
                </c:pt>
                <c:pt idx="4429">
                  <c:v>1467.625</c:v>
                </c:pt>
                <c:pt idx="4430">
                  <c:v>1467.866</c:v>
                </c:pt>
                <c:pt idx="4431">
                  <c:v>1468.107</c:v>
                </c:pt>
                <c:pt idx="4432">
                  <c:v>1468.348</c:v>
                </c:pt>
                <c:pt idx="4433">
                  <c:v>1468.5889999999999</c:v>
                </c:pt>
                <c:pt idx="4434">
                  <c:v>1468.8309999999999</c:v>
                </c:pt>
                <c:pt idx="4435">
                  <c:v>1469.0719999999999</c:v>
                </c:pt>
                <c:pt idx="4436">
                  <c:v>1469.3130000000001</c:v>
                </c:pt>
                <c:pt idx="4437">
                  <c:v>1469.5540000000001</c:v>
                </c:pt>
                <c:pt idx="4438">
                  <c:v>1469.7950000000001</c:v>
                </c:pt>
                <c:pt idx="4439">
                  <c:v>1470.0360000000001</c:v>
                </c:pt>
                <c:pt idx="4440">
                  <c:v>1470.277</c:v>
                </c:pt>
                <c:pt idx="4441">
                  <c:v>1470.518</c:v>
                </c:pt>
                <c:pt idx="4442">
                  <c:v>1470.759</c:v>
                </c:pt>
                <c:pt idx="4443">
                  <c:v>1471</c:v>
                </c:pt>
                <c:pt idx="4444">
                  <c:v>1471.241</c:v>
                </c:pt>
                <c:pt idx="4445">
                  <c:v>1471.482</c:v>
                </c:pt>
                <c:pt idx="4446">
                  <c:v>1471.723</c:v>
                </c:pt>
                <c:pt idx="4447">
                  <c:v>1471.9639999999999</c:v>
                </c:pt>
                <c:pt idx="4448">
                  <c:v>1472.2049999999999</c:v>
                </c:pt>
                <c:pt idx="4449">
                  <c:v>1472.4469999999999</c:v>
                </c:pt>
                <c:pt idx="4450">
                  <c:v>1472.6880000000001</c:v>
                </c:pt>
                <c:pt idx="4451">
                  <c:v>1472.9290000000001</c:v>
                </c:pt>
                <c:pt idx="4452">
                  <c:v>1473.17</c:v>
                </c:pt>
                <c:pt idx="4453">
                  <c:v>1473.4110000000001</c:v>
                </c:pt>
                <c:pt idx="4454">
                  <c:v>1473.652</c:v>
                </c:pt>
                <c:pt idx="4455">
                  <c:v>1473.893</c:v>
                </c:pt>
                <c:pt idx="4456">
                  <c:v>1474.134</c:v>
                </c:pt>
                <c:pt idx="4457">
                  <c:v>1474.375</c:v>
                </c:pt>
                <c:pt idx="4458">
                  <c:v>1474.616</c:v>
                </c:pt>
                <c:pt idx="4459">
                  <c:v>1474.857</c:v>
                </c:pt>
                <c:pt idx="4460">
                  <c:v>1475.098</c:v>
                </c:pt>
                <c:pt idx="4461">
                  <c:v>1475.3389999999999</c:v>
                </c:pt>
                <c:pt idx="4462">
                  <c:v>1475.58</c:v>
                </c:pt>
                <c:pt idx="4463">
                  <c:v>1475.8219999999999</c:v>
                </c:pt>
                <c:pt idx="4464">
                  <c:v>1476.0630000000001</c:v>
                </c:pt>
                <c:pt idx="4465">
                  <c:v>1476.3040000000001</c:v>
                </c:pt>
                <c:pt idx="4466">
                  <c:v>1476.5450000000001</c:v>
                </c:pt>
                <c:pt idx="4467">
                  <c:v>1476.7860000000001</c:v>
                </c:pt>
                <c:pt idx="4468">
                  <c:v>1477.027</c:v>
                </c:pt>
                <c:pt idx="4469">
                  <c:v>1477.268</c:v>
                </c:pt>
                <c:pt idx="4470">
                  <c:v>1477.509</c:v>
                </c:pt>
                <c:pt idx="4471">
                  <c:v>1477.75</c:v>
                </c:pt>
                <c:pt idx="4472">
                  <c:v>1477.991</c:v>
                </c:pt>
                <c:pt idx="4473">
                  <c:v>1478.232</c:v>
                </c:pt>
                <c:pt idx="4474">
                  <c:v>1478.473</c:v>
                </c:pt>
                <c:pt idx="4475">
                  <c:v>1478.7139999999999</c:v>
                </c:pt>
                <c:pt idx="4476">
                  <c:v>1478.9549999999999</c:v>
                </c:pt>
                <c:pt idx="4477">
                  <c:v>1479.1969999999999</c:v>
                </c:pt>
                <c:pt idx="4478">
                  <c:v>1479.4380000000001</c:v>
                </c:pt>
                <c:pt idx="4479">
                  <c:v>1479.6790000000001</c:v>
                </c:pt>
                <c:pt idx="4480">
                  <c:v>1479.92</c:v>
                </c:pt>
                <c:pt idx="4481">
                  <c:v>1480.1610000000001</c:v>
                </c:pt>
                <c:pt idx="4482">
                  <c:v>1480.402</c:v>
                </c:pt>
                <c:pt idx="4483">
                  <c:v>1480.643</c:v>
                </c:pt>
                <c:pt idx="4484">
                  <c:v>1480.884</c:v>
                </c:pt>
                <c:pt idx="4485">
                  <c:v>1481.125</c:v>
                </c:pt>
                <c:pt idx="4486">
                  <c:v>1481.366</c:v>
                </c:pt>
                <c:pt idx="4487">
                  <c:v>1481.607</c:v>
                </c:pt>
                <c:pt idx="4488">
                  <c:v>1481.848</c:v>
                </c:pt>
                <c:pt idx="4489">
                  <c:v>1482.0889999999999</c:v>
                </c:pt>
                <c:pt idx="4490">
                  <c:v>1482.33</c:v>
                </c:pt>
                <c:pt idx="4491">
                  <c:v>1482.5709999999999</c:v>
                </c:pt>
                <c:pt idx="4492">
                  <c:v>1482.8130000000001</c:v>
                </c:pt>
                <c:pt idx="4493">
                  <c:v>1483.0540000000001</c:v>
                </c:pt>
                <c:pt idx="4494">
                  <c:v>1483.2950000000001</c:v>
                </c:pt>
                <c:pt idx="4495">
                  <c:v>1483.5360000000001</c:v>
                </c:pt>
                <c:pt idx="4496">
                  <c:v>1483.777</c:v>
                </c:pt>
                <c:pt idx="4497">
                  <c:v>1484.018</c:v>
                </c:pt>
                <c:pt idx="4498">
                  <c:v>1484.259</c:v>
                </c:pt>
                <c:pt idx="4499">
                  <c:v>1484.5</c:v>
                </c:pt>
                <c:pt idx="4500">
                  <c:v>1484.741</c:v>
                </c:pt>
                <c:pt idx="4501">
                  <c:v>1484.982</c:v>
                </c:pt>
                <c:pt idx="4502">
                  <c:v>1485.223</c:v>
                </c:pt>
                <c:pt idx="4503">
                  <c:v>1485.4639999999999</c:v>
                </c:pt>
                <c:pt idx="4504">
                  <c:v>1485.7049999999999</c:v>
                </c:pt>
                <c:pt idx="4505">
                  <c:v>1485.9459999999999</c:v>
                </c:pt>
                <c:pt idx="4506">
                  <c:v>1486.1880000000001</c:v>
                </c:pt>
                <c:pt idx="4507">
                  <c:v>1486.4290000000001</c:v>
                </c:pt>
                <c:pt idx="4508">
                  <c:v>1486.67</c:v>
                </c:pt>
                <c:pt idx="4509">
                  <c:v>1486.9110000000001</c:v>
                </c:pt>
                <c:pt idx="4510">
                  <c:v>1487.152</c:v>
                </c:pt>
                <c:pt idx="4511">
                  <c:v>1487.393</c:v>
                </c:pt>
                <c:pt idx="4512">
                  <c:v>1487.634</c:v>
                </c:pt>
                <c:pt idx="4513">
                  <c:v>1487.875</c:v>
                </c:pt>
                <c:pt idx="4514">
                  <c:v>1488.116</c:v>
                </c:pt>
                <c:pt idx="4515">
                  <c:v>1488.357</c:v>
                </c:pt>
                <c:pt idx="4516">
                  <c:v>1488.598</c:v>
                </c:pt>
                <c:pt idx="4517">
                  <c:v>1488.8389999999999</c:v>
                </c:pt>
                <c:pt idx="4518">
                  <c:v>1489.08</c:v>
                </c:pt>
                <c:pt idx="4519">
                  <c:v>1489.3209999999999</c:v>
                </c:pt>
                <c:pt idx="4520">
                  <c:v>1489.5619999999999</c:v>
                </c:pt>
                <c:pt idx="4521">
                  <c:v>1489.8030000000001</c:v>
                </c:pt>
                <c:pt idx="4522">
                  <c:v>1490.0450000000001</c:v>
                </c:pt>
                <c:pt idx="4523">
                  <c:v>1490.2860000000001</c:v>
                </c:pt>
                <c:pt idx="4524">
                  <c:v>1490.527</c:v>
                </c:pt>
                <c:pt idx="4525">
                  <c:v>1490.768</c:v>
                </c:pt>
                <c:pt idx="4526">
                  <c:v>1491.009</c:v>
                </c:pt>
                <c:pt idx="4527">
                  <c:v>1491.25</c:v>
                </c:pt>
                <c:pt idx="4528">
                  <c:v>1491.491</c:v>
                </c:pt>
                <c:pt idx="4529">
                  <c:v>1491.732</c:v>
                </c:pt>
                <c:pt idx="4530">
                  <c:v>1491.973</c:v>
                </c:pt>
                <c:pt idx="4531">
                  <c:v>1492.2139999999999</c:v>
                </c:pt>
                <c:pt idx="4532">
                  <c:v>1492.4549999999999</c:v>
                </c:pt>
                <c:pt idx="4533">
                  <c:v>1492.6959999999999</c:v>
                </c:pt>
                <c:pt idx="4534">
                  <c:v>1492.9369999999999</c:v>
                </c:pt>
                <c:pt idx="4535">
                  <c:v>1493.1780000000001</c:v>
                </c:pt>
                <c:pt idx="4536">
                  <c:v>1493.42</c:v>
                </c:pt>
                <c:pt idx="4537">
                  <c:v>1493.6610000000001</c:v>
                </c:pt>
                <c:pt idx="4538">
                  <c:v>1493.902</c:v>
                </c:pt>
                <c:pt idx="4539">
                  <c:v>1494.143</c:v>
                </c:pt>
                <c:pt idx="4540">
                  <c:v>1494.384</c:v>
                </c:pt>
                <c:pt idx="4541">
                  <c:v>1494.625</c:v>
                </c:pt>
                <c:pt idx="4542">
                  <c:v>1494.866</c:v>
                </c:pt>
                <c:pt idx="4543">
                  <c:v>1495.107</c:v>
                </c:pt>
                <c:pt idx="4544">
                  <c:v>1495.348</c:v>
                </c:pt>
                <c:pt idx="4545">
                  <c:v>1495.5889999999999</c:v>
                </c:pt>
                <c:pt idx="4546">
                  <c:v>1495.83</c:v>
                </c:pt>
                <c:pt idx="4547">
                  <c:v>1496.0709999999999</c:v>
                </c:pt>
                <c:pt idx="4548">
                  <c:v>1496.3119999999999</c:v>
                </c:pt>
                <c:pt idx="4549">
                  <c:v>1496.5530000000001</c:v>
                </c:pt>
                <c:pt idx="4550">
                  <c:v>1496.7940000000001</c:v>
                </c:pt>
                <c:pt idx="4551">
                  <c:v>1497.0360000000001</c:v>
                </c:pt>
                <c:pt idx="4552">
                  <c:v>1497.277</c:v>
                </c:pt>
                <c:pt idx="4553">
                  <c:v>1497.518</c:v>
                </c:pt>
                <c:pt idx="4554">
                  <c:v>1497.759</c:v>
                </c:pt>
                <c:pt idx="4555">
                  <c:v>1498</c:v>
                </c:pt>
                <c:pt idx="4556">
                  <c:v>1498.241</c:v>
                </c:pt>
                <c:pt idx="4557">
                  <c:v>1498.482</c:v>
                </c:pt>
                <c:pt idx="4558">
                  <c:v>1498.723</c:v>
                </c:pt>
                <c:pt idx="4559">
                  <c:v>1498.9639999999999</c:v>
                </c:pt>
                <c:pt idx="4560">
                  <c:v>1499.2049999999999</c:v>
                </c:pt>
                <c:pt idx="4561">
                  <c:v>1499.4459999999999</c:v>
                </c:pt>
                <c:pt idx="4562">
                  <c:v>1499.6869999999999</c:v>
                </c:pt>
                <c:pt idx="4563">
                  <c:v>1499.9280000000001</c:v>
                </c:pt>
                <c:pt idx="4564">
                  <c:v>1500.1690000000001</c:v>
                </c:pt>
                <c:pt idx="4565">
                  <c:v>1500.4110000000001</c:v>
                </c:pt>
                <c:pt idx="4566">
                  <c:v>1500.652</c:v>
                </c:pt>
                <c:pt idx="4567">
                  <c:v>1500.893</c:v>
                </c:pt>
                <c:pt idx="4568">
                  <c:v>1501.134</c:v>
                </c:pt>
                <c:pt idx="4569">
                  <c:v>1501.375</c:v>
                </c:pt>
                <c:pt idx="4570">
                  <c:v>1501.616</c:v>
                </c:pt>
                <c:pt idx="4571">
                  <c:v>1501.857</c:v>
                </c:pt>
                <c:pt idx="4572">
                  <c:v>1502.098</c:v>
                </c:pt>
                <c:pt idx="4573">
                  <c:v>1502.3389999999999</c:v>
                </c:pt>
                <c:pt idx="4574">
                  <c:v>1502.58</c:v>
                </c:pt>
                <c:pt idx="4575">
                  <c:v>1502.8209999999999</c:v>
                </c:pt>
                <c:pt idx="4576">
                  <c:v>1503.0619999999999</c:v>
                </c:pt>
                <c:pt idx="4577">
                  <c:v>1503.3030000000001</c:v>
                </c:pt>
                <c:pt idx="4578">
                  <c:v>1503.5440000000001</c:v>
                </c:pt>
                <c:pt idx="4579">
                  <c:v>1503.7860000000001</c:v>
                </c:pt>
                <c:pt idx="4580">
                  <c:v>1504.0260000000001</c:v>
                </c:pt>
                <c:pt idx="4581">
                  <c:v>1504.268</c:v>
                </c:pt>
                <c:pt idx="4582">
                  <c:v>1504.509</c:v>
                </c:pt>
                <c:pt idx="4583">
                  <c:v>1504.75</c:v>
                </c:pt>
                <c:pt idx="4584">
                  <c:v>1504.991</c:v>
                </c:pt>
                <c:pt idx="4585">
                  <c:v>1505.232</c:v>
                </c:pt>
                <c:pt idx="4586">
                  <c:v>1505.473</c:v>
                </c:pt>
                <c:pt idx="4587">
                  <c:v>1505.7139999999999</c:v>
                </c:pt>
                <c:pt idx="4588">
                  <c:v>1505.9549999999999</c:v>
                </c:pt>
                <c:pt idx="4589">
                  <c:v>1506.1959999999999</c:v>
                </c:pt>
                <c:pt idx="4590">
                  <c:v>1506.4369999999999</c:v>
                </c:pt>
                <c:pt idx="4591">
                  <c:v>1506.6780000000001</c:v>
                </c:pt>
                <c:pt idx="4592">
                  <c:v>1506.9190000000001</c:v>
                </c:pt>
                <c:pt idx="4593">
                  <c:v>1507.16</c:v>
                </c:pt>
                <c:pt idx="4594">
                  <c:v>1507.4010000000001</c:v>
                </c:pt>
                <c:pt idx="4595">
                  <c:v>1507.643</c:v>
                </c:pt>
                <c:pt idx="4596">
                  <c:v>1507.884</c:v>
                </c:pt>
                <c:pt idx="4597">
                  <c:v>1508.125</c:v>
                </c:pt>
                <c:pt idx="4598">
                  <c:v>1508.366</c:v>
                </c:pt>
                <c:pt idx="4599">
                  <c:v>1508.607</c:v>
                </c:pt>
                <c:pt idx="4600">
                  <c:v>1508.848</c:v>
                </c:pt>
                <c:pt idx="4601">
                  <c:v>1509.0889999999999</c:v>
                </c:pt>
                <c:pt idx="4602">
                  <c:v>1509.33</c:v>
                </c:pt>
                <c:pt idx="4603">
                  <c:v>1509.5709999999999</c:v>
                </c:pt>
                <c:pt idx="4604">
                  <c:v>1509.8119999999999</c:v>
                </c:pt>
                <c:pt idx="4605">
                  <c:v>1510.0530000000001</c:v>
                </c:pt>
                <c:pt idx="4606">
                  <c:v>1510.2940000000001</c:v>
                </c:pt>
                <c:pt idx="4607">
                  <c:v>1510.5350000000001</c:v>
                </c:pt>
                <c:pt idx="4608">
                  <c:v>1510.7760000000001</c:v>
                </c:pt>
                <c:pt idx="4609">
                  <c:v>1511.018</c:v>
                </c:pt>
                <c:pt idx="4610">
                  <c:v>1511.259</c:v>
                </c:pt>
                <c:pt idx="4611">
                  <c:v>1511.5</c:v>
                </c:pt>
                <c:pt idx="4612">
                  <c:v>1511.741</c:v>
                </c:pt>
                <c:pt idx="4613">
                  <c:v>1511.982</c:v>
                </c:pt>
                <c:pt idx="4614">
                  <c:v>1512.223</c:v>
                </c:pt>
                <c:pt idx="4615">
                  <c:v>1512.4639999999999</c:v>
                </c:pt>
                <c:pt idx="4616">
                  <c:v>1512.7049999999999</c:v>
                </c:pt>
                <c:pt idx="4617">
                  <c:v>1512.9459999999999</c:v>
                </c:pt>
                <c:pt idx="4618">
                  <c:v>1513.1869999999999</c:v>
                </c:pt>
                <c:pt idx="4619">
                  <c:v>1513.4280000000001</c:v>
                </c:pt>
                <c:pt idx="4620">
                  <c:v>1513.6690000000001</c:v>
                </c:pt>
                <c:pt idx="4621">
                  <c:v>1513.91</c:v>
                </c:pt>
                <c:pt idx="4622">
                  <c:v>1514.1510000000001</c:v>
                </c:pt>
                <c:pt idx="4623">
                  <c:v>1514.3920000000001</c:v>
                </c:pt>
                <c:pt idx="4624">
                  <c:v>1514.634</c:v>
                </c:pt>
                <c:pt idx="4625">
                  <c:v>1514.875</c:v>
                </c:pt>
                <c:pt idx="4626">
                  <c:v>1515.116</c:v>
                </c:pt>
                <c:pt idx="4627">
                  <c:v>1515.357</c:v>
                </c:pt>
                <c:pt idx="4628">
                  <c:v>1515.598</c:v>
                </c:pt>
                <c:pt idx="4629">
                  <c:v>1515.8389999999999</c:v>
                </c:pt>
                <c:pt idx="4630">
                  <c:v>1516.08</c:v>
                </c:pt>
                <c:pt idx="4631">
                  <c:v>1516.3209999999999</c:v>
                </c:pt>
                <c:pt idx="4632">
                  <c:v>1516.5619999999999</c:v>
                </c:pt>
                <c:pt idx="4633">
                  <c:v>1516.8030000000001</c:v>
                </c:pt>
                <c:pt idx="4634">
                  <c:v>1517.0440000000001</c:v>
                </c:pt>
                <c:pt idx="4635">
                  <c:v>1517.2850000000001</c:v>
                </c:pt>
                <c:pt idx="4636">
                  <c:v>1517.5260000000001</c:v>
                </c:pt>
                <c:pt idx="4637">
                  <c:v>1517.7670000000001</c:v>
                </c:pt>
                <c:pt idx="4638">
                  <c:v>1518.009</c:v>
                </c:pt>
                <c:pt idx="4639">
                  <c:v>1518.25</c:v>
                </c:pt>
                <c:pt idx="4640">
                  <c:v>1518.491</c:v>
                </c:pt>
                <c:pt idx="4641">
                  <c:v>1518.732</c:v>
                </c:pt>
                <c:pt idx="4642">
                  <c:v>1518.973</c:v>
                </c:pt>
                <c:pt idx="4643">
                  <c:v>1519.2139999999999</c:v>
                </c:pt>
                <c:pt idx="4644">
                  <c:v>1519.4549999999999</c:v>
                </c:pt>
                <c:pt idx="4645">
                  <c:v>1519.6959999999999</c:v>
                </c:pt>
                <c:pt idx="4646">
                  <c:v>1519.9369999999999</c:v>
                </c:pt>
                <c:pt idx="4647">
                  <c:v>1520.1780000000001</c:v>
                </c:pt>
                <c:pt idx="4648">
                  <c:v>1520.4190000000001</c:v>
                </c:pt>
                <c:pt idx="4649">
                  <c:v>1520.66</c:v>
                </c:pt>
                <c:pt idx="4650">
                  <c:v>1520.9010000000001</c:v>
                </c:pt>
                <c:pt idx="4651">
                  <c:v>1521.1420000000001</c:v>
                </c:pt>
                <c:pt idx="4652">
                  <c:v>1521.383</c:v>
                </c:pt>
                <c:pt idx="4653">
                  <c:v>1521.625</c:v>
                </c:pt>
                <c:pt idx="4654">
                  <c:v>1521.866</c:v>
                </c:pt>
                <c:pt idx="4655">
                  <c:v>1522.107</c:v>
                </c:pt>
                <c:pt idx="4656">
                  <c:v>1522.348</c:v>
                </c:pt>
                <c:pt idx="4657">
                  <c:v>1522.5889999999999</c:v>
                </c:pt>
                <c:pt idx="4658">
                  <c:v>1522.83</c:v>
                </c:pt>
                <c:pt idx="4659">
                  <c:v>1523.0709999999999</c:v>
                </c:pt>
                <c:pt idx="4660">
                  <c:v>1523.3119999999999</c:v>
                </c:pt>
                <c:pt idx="4661">
                  <c:v>1523.5530000000001</c:v>
                </c:pt>
                <c:pt idx="4662">
                  <c:v>1523.7940000000001</c:v>
                </c:pt>
                <c:pt idx="4663">
                  <c:v>1524.0350000000001</c:v>
                </c:pt>
                <c:pt idx="4664">
                  <c:v>1524.2760000000001</c:v>
                </c:pt>
                <c:pt idx="4665">
                  <c:v>1524.5170000000001</c:v>
                </c:pt>
                <c:pt idx="4666">
                  <c:v>1524.758</c:v>
                </c:pt>
                <c:pt idx="4667">
                  <c:v>1525</c:v>
                </c:pt>
                <c:pt idx="4668">
                  <c:v>1525.241</c:v>
                </c:pt>
                <c:pt idx="4669">
                  <c:v>1525.482</c:v>
                </c:pt>
                <c:pt idx="4670">
                  <c:v>1525.723</c:v>
                </c:pt>
                <c:pt idx="4671">
                  <c:v>1525.9639999999999</c:v>
                </c:pt>
                <c:pt idx="4672">
                  <c:v>1526.2049999999999</c:v>
                </c:pt>
                <c:pt idx="4673">
                  <c:v>1526.4459999999999</c:v>
                </c:pt>
                <c:pt idx="4674">
                  <c:v>1526.6869999999999</c:v>
                </c:pt>
                <c:pt idx="4675">
                  <c:v>1526.9280000000001</c:v>
                </c:pt>
                <c:pt idx="4676">
                  <c:v>1527.1690000000001</c:v>
                </c:pt>
                <c:pt idx="4677">
                  <c:v>1527.41</c:v>
                </c:pt>
                <c:pt idx="4678">
                  <c:v>1527.6510000000001</c:v>
                </c:pt>
                <c:pt idx="4679">
                  <c:v>1527.8920000000001</c:v>
                </c:pt>
                <c:pt idx="4680">
                  <c:v>1528.133</c:v>
                </c:pt>
                <c:pt idx="4681">
                  <c:v>1528.375</c:v>
                </c:pt>
                <c:pt idx="4682">
                  <c:v>1528.615</c:v>
                </c:pt>
                <c:pt idx="4683">
                  <c:v>1528.857</c:v>
                </c:pt>
                <c:pt idx="4684">
                  <c:v>1529.098</c:v>
                </c:pt>
                <c:pt idx="4685">
                  <c:v>1529.3389999999999</c:v>
                </c:pt>
                <c:pt idx="4686">
                  <c:v>1529.58</c:v>
                </c:pt>
                <c:pt idx="4687">
                  <c:v>1529.8209999999999</c:v>
                </c:pt>
                <c:pt idx="4688">
                  <c:v>1530.0619999999999</c:v>
                </c:pt>
                <c:pt idx="4689">
                  <c:v>1530.3030000000001</c:v>
                </c:pt>
                <c:pt idx="4690">
                  <c:v>1530.5440000000001</c:v>
                </c:pt>
                <c:pt idx="4691">
                  <c:v>1530.7850000000001</c:v>
                </c:pt>
                <c:pt idx="4692">
                  <c:v>1531.0260000000001</c:v>
                </c:pt>
                <c:pt idx="4693">
                  <c:v>1531.2670000000001</c:v>
                </c:pt>
                <c:pt idx="4694">
                  <c:v>1531.508</c:v>
                </c:pt>
                <c:pt idx="4695">
                  <c:v>1531.749</c:v>
                </c:pt>
                <c:pt idx="4696">
                  <c:v>1531.99</c:v>
                </c:pt>
                <c:pt idx="4697">
                  <c:v>1532.232</c:v>
                </c:pt>
                <c:pt idx="4698">
                  <c:v>1532.473</c:v>
                </c:pt>
                <c:pt idx="4699">
                  <c:v>1532.7139999999999</c:v>
                </c:pt>
                <c:pt idx="4700">
                  <c:v>1532.9549999999999</c:v>
                </c:pt>
                <c:pt idx="4701">
                  <c:v>1533.1959999999999</c:v>
                </c:pt>
                <c:pt idx="4702">
                  <c:v>1533.4369999999999</c:v>
                </c:pt>
                <c:pt idx="4703">
                  <c:v>1533.6780000000001</c:v>
                </c:pt>
                <c:pt idx="4704">
                  <c:v>1533.9190000000001</c:v>
                </c:pt>
                <c:pt idx="4705">
                  <c:v>1534.16</c:v>
                </c:pt>
                <c:pt idx="4706">
                  <c:v>1534.4010000000001</c:v>
                </c:pt>
                <c:pt idx="4707">
                  <c:v>1534.6420000000001</c:v>
                </c:pt>
                <c:pt idx="4708">
                  <c:v>1534.883</c:v>
                </c:pt>
                <c:pt idx="4709">
                  <c:v>1535.124</c:v>
                </c:pt>
                <c:pt idx="4710">
                  <c:v>1535.365</c:v>
                </c:pt>
                <c:pt idx="4711">
                  <c:v>1535.607</c:v>
                </c:pt>
                <c:pt idx="4712">
                  <c:v>1535.848</c:v>
                </c:pt>
                <c:pt idx="4713">
                  <c:v>1536.0889999999999</c:v>
                </c:pt>
                <c:pt idx="4714">
                  <c:v>1536.33</c:v>
                </c:pt>
                <c:pt idx="4715">
                  <c:v>1536.5709999999999</c:v>
                </c:pt>
                <c:pt idx="4716">
                  <c:v>1536.8119999999999</c:v>
                </c:pt>
                <c:pt idx="4717">
                  <c:v>1537.0530000000001</c:v>
                </c:pt>
                <c:pt idx="4718">
                  <c:v>1537.2940000000001</c:v>
                </c:pt>
                <c:pt idx="4719">
                  <c:v>1537.5350000000001</c:v>
                </c:pt>
                <c:pt idx="4720">
                  <c:v>1537.7760000000001</c:v>
                </c:pt>
                <c:pt idx="4721">
                  <c:v>1538.0170000000001</c:v>
                </c:pt>
                <c:pt idx="4722">
                  <c:v>1538.258</c:v>
                </c:pt>
                <c:pt idx="4723">
                  <c:v>1538.499</c:v>
                </c:pt>
                <c:pt idx="4724">
                  <c:v>1538.74</c:v>
                </c:pt>
                <c:pt idx="4725">
                  <c:v>1538.981</c:v>
                </c:pt>
                <c:pt idx="4726">
                  <c:v>1539.223</c:v>
                </c:pt>
                <c:pt idx="4727">
                  <c:v>1539.4639999999999</c:v>
                </c:pt>
                <c:pt idx="4728">
                  <c:v>1539.7049999999999</c:v>
                </c:pt>
                <c:pt idx="4729">
                  <c:v>1539.9459999999999</c:v>
                </c:pt>
                <c:pt idx="4730">
                  <c:v>1540.1869999999999</c:v>
                </c:pt>
                <c:pt idx="4731">
                  <c:v>1540.4280000000001</c:v>
                </c:pt>
                <c:pt idx="4732">
                  <c:v>1540.6690000000001</c:v>
                </c:pt>
                <c:pt idx="4733">
                  <c:v>1540.91</c:v>
                </c:pt>
                <c:pt idx="4734">
                  <c:v>1541.1510000000001</c:v>
                </c:pt>
                <c:pt idx="4735">
                  <c:v>1541.3920000000001</c:v>
                </c:pt>
                <c:pt idx="4736">
                  <c:v>1541.633</c:v>
                </c:pt>
                <c:pt idx="4737">
                  <c:v>1541.874</c:v>
                </c:pt>
                <c:pt idx="4738">
                  <c:v>1542.115</c:v>
                </c:pt>
                <c:pt idx="4739">
                  <c:v>1542.356</c:v>
                </c:pt>
                <c:pt idx="4740">
                  <c:v>1542.598</c:v>
                </c:pt>
                <c:pt idx="4741">
                  <c:v>1542.8389999999999</c:v>
                </c:pt>
                <c:pt idx="4742">
                  <c:v>1543.08</c:v>
                </c:pt>
                <c:pt idx="4743">
                  <c:v>1543.3209999999999</c:v>
                </c:pt>
                <c:pt idx="4744">
                  <c:v>1543.5619999999999</c:v>
                </c:pt>
                <c:pt idx="4745">
                  <c:v>1543.8030000000001</c:v>
                </c:pt>
                <c:pt idx="4746">
                  <c:v>1544.0440000000001</c:v>
                </c:pt>
                <c:pt idx="4747">
                  <c:v>1544.2850000000001</c:v>
                </c:pt>
                <c:pt idx="4748">
                  <c:v>1544.5260000000001</c:v>
                </c:pt>
                <c:pt idx="4749">
                  <c:v>1544.7670000000001</c:v>
                </c:pt>
                <c:pt idx="4750">
                  <c:v>1545.008</c:v>
                </c:pt>
                <c:pt idx="4751">
                  <c:v>1545.249</c:v>
                </c:pt>
                <c:pt idx="4752">
                  <c:v>1545.49</c:v>
                </c:pt>
                <c:pt idx="4753">
                  <c:v>1545.731</c:v>
                </c:pt>
                <c:pt idx="4754">
                  <c:v>1545.972</c:v>
                </c:pt>
                <c:pt idx="4755">
                  <c:v>1546.2139999999999</c:v>
                </c:pt>
                <c:pt idx="4756">
                  <c:v>1546.4549999999999</c:v>
                </c:pt>
                <c:pt idx="4757">
                  <c:v>1546.6959999999999</c:v>
                </c:pt>
                <c:pt idx="4758">
                  <c:v>1546.9369999999999</c:v>
                </c:pt>
                <c:pt idx="4759">
                  <c:v>1547.1780000000001</c:v>
                </c:pt>
                <c:pt idx="4760">
                  <c:v>1547.4190000000001</c:v>
                </c:pt>
                <c:pt idx="4761">
                  <c:v>1547.66</c:v>
                </c:pt>
                <c:pt idx="4762">
                  <c:v>1547.9010000000001</c:v>
                </c:pt>
                <c:pt idx="4763">
                  <c:v>1548.1420000000001</c:v>
                </c:pt>
                <c:pt idx="4764">
                  <c:v>1548.383</c:v>
                </c:pt>
                <c:pt idx="4765">
                  <c:v>1548.624</c:v>
                </c:pt>
                <c:pt idx="4766">
                  <c:v>1548.865</c:v>
                </c:pt>
                <c:pt idx="4767">
                  <c:v>1549.106</c:v>
                </c:pt>
                <c:pt idx="4768">
                  <c:v>1549.347</c:v>
                </c:pt>
                <c:pt idx="4769">
                  <c:v>1549.5889999999999</c:v>
                </c:pt>
                <c:pt idx="4770">
                  <c:v>1549.83</c:v>
                </c:pt>
                <c:pt idx="4771">
                  <c:v>1550.0709999999999</c:v>
                </c:pt>
                <c:pt idx="4772">
                  <c:v>1550.3119999999999</c:v>
                </c:pt>
                <c:pt idx="4773">
                  <c:v>1550.5530000000001</c:v>
                </c:pt>
                <c:pt idx="4774">
                  <c:v>1550.7940000000001</c:v>
                </c:pt>
                <c:pt idx="4775">
                  <c:v>1551.0350000000001</c:v>
                </c:pt>
                <c:pt idx="4776">
                  <c:v>1551.2760000000001</c:v>
                </c:pt>
                <c:pt idx="4777">
                  <c:v>1551.5170000000001</c:v>
                </c:pt>
                <c:pt idx="4778">
                  <c:v>1551.758</c:v>
                </c:pt>
                <c:pt idx="4779">
                  <c:v>1551.999</c:v>
                </c:pt>
                <c:pt idx="4780">
                  <c:v>1552.24</c:v>
                </c:pt>
                <c:pt idx="4781">
                  <c:v>1552.481</c:v>
                </c:pt>
                <c:pt idx="4782">
                  <c:v>1552.722</c:v>
                </c:pt>
                <c:pt idx="4783">
                  <c:v>1552.9639999999999</c:v>
                </c:pt>
                <c:pt idx="4784">
                  <c:v>1553.204</c:v>
                </c:pt>
                <c:pt idx="4785">
                  <c:v>1553.4459999999999</c:v>
                </c:pt>
                <c:pt idx="4786">
                  <c:v>1553.6869999999999</c:v>
                </c:pt>
                <c:pt idx="4787">
                  <c:v>1553.9280000000001</c:v>
                </c:pt>
                <c:pt idx="4788">
                  <c:v>1554.1690000000001</c:v>
                </c:pt>
                <c:pt idx="4789">
                  <c:v>1554.41</c:v>
                </c:pt>
                <c:pt idx="4790">
                  <c:v>1554.6510000000001</c:v>
                </c:pt>
                <c:pt idx="4791">
                  <c:v>1554.8920000000001</c:v>
                </c:pt>
                <c:pt idx="4792">
                  <c:v>1555.133</c:v>
                </c:pt>
                <c:pt idx="4793">
                  <c:v>1555.374</c:v>
                </c:pt>
                <c:pt idx="4794">
                  <c:v>1555.615</c:v>
                </c:pt>
                <c:pt idx="4795">
                  <c:v>1555.856</c:v>
                </c:pt>
                <c:pt idx="4796">
                  <c:v>1556.097</c:v>
                </c:pt>
                <c:pt idx="4797">
                  <c:v>1556.338</c:v>
                </c:pt>
                <c:pt idx="4798">
                  <c:v>1556.579</c:v>
                </c:pt>
                <c:pt idx="4799">
                  <c:v>1556.8209999999999</c:v>
                </c:pt>
                <c:pt idx="4800">
                  <c:v>1557.0619999999999</c:v>
                </c:pt>
                <c:pt idx="4801">
                  <c:v>1557.3030000000001</c:v>
                </c:pt>
                <c:pt idx="4802">
                  <c:v>1557.5440000000001</c:v>
                </c:pt>
                <c:pt idx="4803">
                  <c:v>1557.7850000000001</c:v>
                </c:pt>
                <c:pt idx="4804">
                  <c:v>1558.0260000000001</c:v>
                </c:pt>
                <c:pt idx="4805">
                  <c:v>1558.2670000000001</c:v>
                </c:pt>
                <c:pt idx="4806">
                  <c:v>1558.508</c:v>
                </c:pt>
                <c:pt idx="4807">
                  <c:v>1558.749</c:v>
                </c:pt>
                <c:pt idx="4808">
                  <c:v>1558.99</c:v>
                </c:pt>
                <c:pt idx="4809">
                  <c:v>1559.231</c:v>
                </c:pt>
                <c:pt idx="4810">
                  <c:v>1559.472</c:v>
                </c:pt>
                <c:pt idx="4811">
                  <c:v>1559.713</c:v>
                </c:pt>
                <c:pt idx="4812">
                  <c:v>1559.954</c:v>
                </c:pt>
                <c:pt idx="4813">
                  <c:v>1560.1959999999999</c:v>
                </c:pt>
                <c:pt idx="4814">
                  <c:v>1560.4369999999999</c:v>
                </c:pt>
                <c:pt idx="4815">
                  <c:v>1560.6780000000001</c:v>
                </c:pt>
                <c:pt idx="4816">
                  <c:v>1560.9190000000001</c:v>
                </c:pt>
                <c:pt idx="4817">
                  <c:v>1561.16</c:v>
                </c:pt>
                <c:pt idx="4818">
                  <c:v>1561.4010000000001</c:v>
                </c:pt>
                <c:pt idx="4819">
                  <c:v>1561.6420000000001</c:v>
                </c:pt>
                <c:pt idx="4820">
                  <c:v>1561.883</c:v>
                </c:pt>
                <c:pt idx="4821">
                  <c:v>1562.124</c:v>
                </c:pt>
                <c:pt idx="4822">
                  <c:v>1562.365</c:v>
                </c:pt>
                <c:pt idx="4823">
                  <c:v>1562.606</c:v>
                </c:pt>
                <c:pt idx="4824">
                  <c:v>1562.847</c:v>
                </c:pt>
                <c:pt idx="4825">
                  <c:v>1563.088</c:v>
                </c:pt>
                <c:pt idx="4826">
                  <c:v>1563.329</c:v>
                </c:pt>
                <c:pt idx="4827">
                  <c:v>1563.57</c:v>
                </c:pt>
                <c:pt idx="4828">
                  <c:v>1563.8119999999999</c:v>
                </c:pt>
                <c:pt idx="4829">
                  <c:v>1564.0530000000001</c:v>
                </c:pt>
                <c:pt idx="4830">
                  <c:v>1564.2940000000001</c:v>
                </c:pt>
                <c:pt idx="4831">
                  <c:v>1564.5350000000001</c:v>
                </c:pt>
                <c:pt idx="4832">
                  <c:v>1564.7760000000001</c:v>
                </c:pt>
                <c:pt idx="4833">
                  <c:v>1565.0170000000001</c:v>
                </c:pt>
                <c:pt idx="4834">
                  <c:v>1565.258</c:v>
                </c:pt>
                <c:pt idx="4835">
                  <c:v>1565.499</c:v>
                </c:pt>
                <c:pt idx="4836">
                  <c:v>1565.74</c:v>
                </c:pt>
                <c:pt idx="4837">
                  <c:v>1565.981</c:v>
                </c:pt>
                <c:pt idx="4838">
                  <c:v>1566.222</c:v>
                </c:pt>
                <c:pt idx="4839">
                  <c:v>1566.463</c:v>
                </c:pt>
                <c:pt idx="4840">
                  <c:v>1566.704</c:v>
                </c:pt>
                <c:pt idx="4841">
                  <c:v>1566.9449999999999</c:v>
                </c:pt>
                <c:pt idx="4842">
                  <c:v>1567.1869999999999</c:v>
                </c:pt>
                <c:pt idx="4843">
                  <c:v>1567.4280000000001</c:v>
                </c:pt>
                <c:pt idx="4844">
                  <c:v>1567.6690000000001</c:v>
                </c:pt>
                <c:pt idx="4845">
                  <c:v>1567.91</c:v>
                </c:pt>
                <c:pt idx="4846">
                  <c:v>1568.1510000000001</c:v>
                </c:pt>
                <c:pt idx="4847">
                  <c:v>1568.3920000000001</c:v>
                </c:pt>
                <c:pt idx="4848">
                  <c:v>1568.633</c:v>
                </c:pt>
                <c:pt idx="4849">
                  <c:v>1568.874</c:v>
                </c:pt>
                <c:pt idx="4850">
                  <c:v>1569.115</c:v>
                </c:pt>
                <c:pt idx="4851">
                  <c:v>1569.356</c:v>
                </c:pt>
                <c:pt idx="4852">
                  <c:v>1569.597</c:v>
                </c:pt>
                <c:pt idx="4853">
                  <c:v>1569.838</c:v>
                </c:pt>
                <c:pt idx="4854">
                  <c:v>1570.079</c:v>
                </c:pt>
                <c:pt idx="4855">
                  <c:v>1570.32</c:v>
                </c:pt>
                <c:pt idx="4856">
                  <c:v>1570.5609999999999</c:v>
                </c:pt>
                <c:pt idx="4857">
                  <c:v>1570.8019999999999</c:v>
                </c:pt>
                <c:pt idx="4858">
                  <c:v>1571.0440000000001</c:v>
                </c:pt>
                <c:pt idx="4859">
                  <c:v>1571.2850000000001</c:v>
                </c:pt>
                <c:pt idx="4860">
                  <c:v>1571.5260000000001</c:v>
                </c:pt>
                <c:pt idx="4861">
                  <c:v>1571.7670000000001</c:v>
                </c:pt>
                <c:pt idx="4862">
                  <c:v>1572.008</c:v>
                </c:pt>
                <c:pt idx="4863">
                  <c:v>1572.249</c:v>
                </c:pt>
                <c:pt idx="4864">
                  <c:v>1572.49</c:v>
                </c:pt>
                <c:pt idx="4865">
                  <c:v>1572.731</c:v>
                </c:pt>
                <c:pt idx="4866">
                  <c:v>1572.972</c:v>
                </c:pt>
                <c:pt idx="4867">
                  <c:v>1573.213</c:v>
                </c:pt>
                <c:pt idx="4868">
                  <c:v>1573.454</c:v>
                </c:pt>
                <c:pt idx="4869">
                  <c:v>1573.6949999999999</c:v>
                </c:pt>
                <c:pt idx="4870">
                  <c:v>1573.9359999999999</c:v>
                </c:pt>
                <c:pt idx="4871">
                  <c:v>1574.1769999999999</c:v>
                </c:pt>
                <c:pt idx="4872">
                  <c:v>1574.4190000000001</c:v>
                </c:pt>
                <c:pt idx="4873">
                  <c:v>1574.66</c:v>
                </c:pt>
                <c:pt idx="4874">
                  <c:v>1574.9010000000001</c:v>
                </c:pt>
                <c:pt idx="4875">
                  <c:v>1575.1420000000001</c:v>
                </c:pt>
                <c:pt idx="4876">
                  <c:v>1575.383</c:v>
                </c:pt>
                <c:pt idx="4877">
                  <c:v>1575.624</c:v>
                </c:pt>
                <c:pt idx="4878">
                  <c:v>1575.865</c:v>
                </c:pt>
                <c:pt idx="4879">
                  <c:v>1576.106</c:v>
                </c:pt>
                <c:pt idx="4880">
                  <c:v>1576.347</c:v>
                </c:pt>
                <c:pt idx="4881">
                  <c:v>1576.588</c:v>
                </c:pt>
                <c:pt idx="4882">
                  <c:v>1576.829</c:v>
                </c:pt>
                <c:pt idx="4883">
                  <c:v>1577.07</c:v>
                </c:pt>
                <c:pt idx="4884">
                  <c:v>1577.3109999999999</c:v>
                </c:pt>
                <c:pt idx="4885">
                  <c:v>1577.5519999999999</c:v>
                </c:pt>
                <c:pt idx="4886">
                  <c:v>1577.7929999999999</c:v>
                </c:pt>
                <c:pt idx="4887">
                  <c:v>1578.0350000000001</c:v>
                </c:pt>
                <c:pt idx="4888">
                  <c:v>1578.2760000000001</c:v>
                </c:pt>
                <c:pt idx="4889">
                  <c:v>1578.5170000000001</c:v>
                </c:pt>
                <c:pt idx="4890">
                  <c:v>1578.758</c:v>
                </c:pt>
                <c:pt idx="4891">
                  <c:v>1578.999</c:v>
                </c:pt>
                <c:pt idx="4892">
                  <c:v>1579.24</c:v>
                </c:pt>
                <c:pt idx="4893">
                  <c:v>1579.481</c:v>
                </c:pt>
                <c:pt idx="4894">
                  <c:v>1579.722</c:v>
                </c:pt>
                <c:pt idx="4895">
                  <c:v>1579.963</c:v>
                </c:pt>
                <c:pt idx="4896">
                  <c:v>1580.204</c:v>
                </c:pt>
                <c:pt idx="4897">
                  <c:v>1580.4449999999999</c:v>
                </c:pt>
                <c:pt idx="4898">
                  <c:v>1580.6859999999999</c:v>
                </c:pt>
                <c:pt idx="4899">
                  <c:v>1580.9269999999999</c:v>
                </c:pt>
                <c:pt idx="4900">
                  <c:v>1581.1679999999999</c:v>
                </c:pt>
                <c:pt idx="4901">
                  <c:v>1581.41</c:v>
                </c:pt>
                <c:pt idx="4902">
                  <c:v>1581.6510000000001</c:v>
                </c:pt>
                <c:pt idx="4903">
                  <c:v>1581.8920000000001</c:v>
                </c:pt>
                <c:pt idx="4904">
                  <c:v>1582.133</c:v>
                </c:pt>
                <c:pt idx="4905">
                  <c:v>1582.374</c:v>
                </c:pt>
                <c:pt idx="4906">
                  <c:v>1582.615</c:v>
                </c:pt>
                <c:pt idx="4907">
                  <c:v>1582.856</c:v>
                </c:pt>
                <c:pt idx="4908">
                  <c:v>1583.097</c:v>
                </c:pt>
                <c:pt idx="4909">
                  <c:v>1583.338</c:v>
                </c:pt>
                <c:pt idx="4910">
                  <c:v>1583.579</c:v>
                </c:pt>
                <c:pt idx="4911">
                  <c:v>1583.82</c:v>
                </c:pt>
                <c:pt idx="4912">
                  <c:v>1584.0609999999999</c:v>
                </c:pt>
                <c:pt idx="4913">
                  <c:v>1584.3019999999999</c:v>
                </c:pt>
                <c:pt idx="4914">
                  <c:v>1584.5429999999999</c:v>
                </c:pt>
                <c:pt idx="4915">
                  <c:v>1584.7850000000001</c:v>
                </c:pt>
                <c:pt idx="4916">
                  <c:v>1585.0260000000001</c:v>
                </c:pt>
                <c:pt idx="4917">
                  <c:v>1585.2670000000001</c:v>
                </c:pt>
                <c:pt idx="4918">
                  <c:v>1585.508</c:v>
                </c:pt>
                <c:pt idx="4919">
                  <c:v>1585.749</c:v>
                </c:pt>
                <c:pt idx="4920">
                  <c:v>1585.99</c:v>
                </c:pt>
                <c:pt idx="4921">
                  <c:v>1586.231</c:v>
                </c:pt>
                <c:pt idx="4922">
                  <c:v>1586.472</c:v>
                </c:pt>
                <c:pt idx="4923">
                  <c:v>1586.713</c:v>
                </c:pt>
                <c:pt idx="4924">
                  <c:v>1586.954</c:v>
                </c:pt>
                <c:pt idx="4925">
                  <c:v>1587.1949999999999</c:v>
                </c:pt>
                <c:pt idx="4926">
                  <c:v>1587.4359999999999</c:v>
                </c:pt>
                <c:pt idx="4927">
                  <c:v>1587.6769999999999</c:v>
                </c:pt>
                <c:pt idx="4928">
                  <c:v>1587.9179999999999</c:v>
                </c:pt>
                <c:pt idx="4929">
                  <c:v>1588.1590000000001</c:v>
                </c:pt>
                <c:pt idx="4930">
                  <c:v>1588.4010000000001</c:v>
                </c:pt>
                <c:pt idx="4931">
                  <c:v>1588.6420000000001</c:v>
                </c:pt>
                <c:pt idx="4932">
                  <c:v>1588.883</c:v>
                </c:pt>
                <c:pt idx="4933">
                  <c:v>1589.124</c:v>
                </c:pt>
                <c:pt idx="4934">
                  <c:v>1589.365</c:v>
                </c:pt>
                <c:pt idx="4935">
                  <c:v>1589.606</c:v>
                </c:pt>
                <c:pt idx="4936">
                  <c:v>1589.847</c:v>
                </c:pt>
                <c:pt idx="4937">
                  <c:v>1590.088</c:v>
                </c:pt>
                <c:pt idx="4938">
                  <c:v>1590.329</c:v>
                </c:pt>
                <c:pt idx="4939">
                  <c:v>1590.57</c:v>
                </c:pt>
                <c:pt idx="4940">
                  <c:v>1590.8109999999999</c:v>
                </c:pt>
                <c:pt idx="4941">
                  <c:v>1591.0519999999999</c:v>
                </c:pt>
                <c:pt idx="4942">
                  <c:v>1591.2929999999999</c:v>
                </c:pt>
                <c:pt idx="4943">
                  <c:v>1591.5340000000001</c:v>
                </c:pt>
                <c:pt idx="4944">
                  <c:v>1591.7760000000001</c:v>
                </c:pt>
                <c:pt idx="4945">
                  <c:v>1592.0170000000001</c:v>
                </c:pt>
                <c:pt idx="4946">
                  <c:v>1592.258</c:v>
                </c:pt>
                <c:pt idx="4947">
                  <c:v>1592.499</c:v>
                </c:pt>
                <c:pt idx="4948">
                  <c:v>1592.74</c:v>
                </c:pt>
                <c:pt idx="4949">
                  <c:v>1592.981</c:v>
                </c:pt>
                <c:pt idx="4950">
                  <c:v>1593.222</c:v>
                </c:pt>
                <c:pt idx="4951">
                  <c:v>1593.463</c:v>
                </c:pt>
                <c:pt idx="4952">
                  <c:v>1593.704</c:v>
                </c:pt>
                <c:pt idx="4953">
                  <c:v>1593.9449999999999</c:v>
                </c:pt>
                <c:pt idx="4954">
                  <c:v>1594.1859999999999</c:v>
                </c:pt>
                <c:pt idx="4955">
                  <c:v>1594.4269999999999</c:v>
                </c:pt>
                <c:pt idx="4956">
                  <c:v>1594.6679999999999</c:v>
                </c:pt>
                <c:pt idx="4957">
                  <c:v>1594.9090000000001</c:v>
                </c:pt>
                <c:pt idx="4958">
                  <c:v>1595.15</c:v>
                </c:pt>
                <c:pt idx="4959">
                  <c:v>1595.3910000000001</c:v>
                </c:pt>
                <c:pt idx="4960">
                  <c:v>1595.633</c:v>
                </c:pt>
                <c:pt idx="4961">
                  <c:v>1595.874</c:v>
                </c:pt>
                <c:pt idx="4962">
                  <c:v>1596.115</c:v>
                </c:pt>
                <c:pt idx="4963">
                  <c:v>1596.356</c:v>
                </c:pt>
                <c:pt idx="4964">
                  <c:v>1596.597</c:v>
                </c:pt>
                <c:pt idx="4965">
                  <c:v>1596.838</c:v>
                </c:pt>
                <c:pt idx="4966">
                  <c:v>1597.079</c:v>
                </c:pt>
                <c:pt idx="4967">
                  <c:v>1597.32</c:v>
                </c:pt>
                <c:pt idx="4968">
                  <c:v>1597.5609999999999</c:v>
                </c:pt>
                <c:pt idx="4969">
                  <c:v>1597.8019999999999</c:v>
                </c:pt>
                <c:pt idx="4970">
                  <c:v>1598.0429999999999</c:v>
                </c:pt>
                <c:pt idx="4971">
                  <c:v>1598.2840000000001</c:v>
                </c:pt>
                <c:pt idx="4972">
                  <c:v>1598.5250000000001</c:v>
                </c:pt>
                <c:pt idx="4973">
                  <c:v>1598.7660000000001</c:v>
                </c:pt>
                <c:pt idx="4974">
                  <c:v>1599.008</c:v>
                </c:pt>
                <c:pt idx="4975">
                  <c:v>1599.249</c:v>
                </c:pt>
                <c:pt idx="4976">
                  <c:v>1599.49</c:v>
                </c:pt>
                <c:pt idx="4977">
                  <c:v>1599.731</c:v>
                </c:pt>
                <c:pt idx="4978">
                  <c:v>1599.972</c:v>
                </c:pt>
                <c:pt idx="4979">
                  <c:v>1600.213</c:v>
                </c:pt>
                <c:pt idx="4980">
                  <c:v>1600.454</c:v>
                </c:pt>
                <c:pt idx="4981">
                  <c:v>1600.6949999999999</c:v>
                </c:pt>
                <c:pt idx="4982">
                  <c:v>1600.9359999999999</c:v>
                </c:pt>
                <c:pt idx="4983">
                  <c:v>1601.1769999999999</c:v>
                </c:pt>
                <c:pt idx="4984">
                  <c:v>1601.4179999999999</c:v>
                </c:pt>
                <c:pt idx="4985">
                  <c:v>1601.6590000000001</c:v>
                </c:pt>
                <c:pt idx="4986">
                  <c:v>1601.9</c:v>
                </c:pt>
                <c:pt idx="4987">
                  <c:v>1602.1410000000001</c:v>
                </c:pt>
                <c:pt idx="4988">
                  <c:v>1602.3820000000001</c:v>
                </c:pt>
                <c:pt idx="4989">
                  <c:v>1602.624</c:v>
                </c:pt>
                <c:pt idx="4990">
                  <c:v>1602.865</c:v>
                </c:pt>
                <c:pt idx="4991">
                  <c:v>1603.106</c:v>
                </c:pt>
                <c:pt idx="4992">
                  <c:v>1603.347</c:v>
                </c:pt>
                <c:pt idx="4993">
                  <c:v>1603.588</c:v>
                </c:pt>
                <c:pt idx="4994">
                  <c:v>1603.829</c:v>
                </c:pt>
                <c:pt idx="4995">
                  <c:v>1604.07</c:v>
                </c:pt>
                <c:pt idx="4996">
                  <c:v>1604.3109999999999</c:v>
                </c:pt>
                <c:pt idx="4997">
                  <c:v>1604.5519999999999</c:v>
                </c:pt>
                <c:pt idx="4998">
                  <c:v>1604.7929999999999</c:v>
                </c:pt>
                <c:pt idx="4999">
                  <c:v>1605.0340000000001</c:v>
                </c:pt>
                <c:pt idx="5000">
                  <c:v>1605.2750000000001</c:v>
                </c:pt>
                <c:pt idx="5001">
                  <c:v>1605.5160000000001</c:v>
                </c:pt>
                <c:pt idx="5002">
                  <c:v>1605.7570000000001</c:v>
                </c:pt>
                <c:pt idx="5003">
                  <c:v>1605.999</c:v>
                </c:pt>
                <c:pt idx="5004">
                  <c:v>1606.24</c:v>
                </c:pt>
                <c:pt idx="5005">
                  <c:v>1606.481</c:v>
                </c:pt>
                <c:pt idx="5006">
                  <c:v>1606.722</c:v>
                </c:pt>
                <c:pt idx="5007">
                  <c:v>1606.963</c:v>
                </c:pt>
                <c:pt idx="5008">
                  <c:v>1607.204</c:v>
                </c:pt>
                <c:pt idx="5009">
                  <c:v>1607.4449999999999</c:v>
                </c:pt>
                <c:pt idx="5010">
                  <c:v>1607.6859999999999</c:v>
                </c:pt>
                <c:pt idx="5011">
                  <c:v>1607.9269999999999</c:v>
                </c:pt>
                <c:pt idx="5012">
                  <c:v>1608.1679999999999</c:v>
                </c:pt>
                <c:pt idx="5013">
                  <c:v>1608.4090000000001</c:v>
                </c:pt>
                <c:pt idx="5014">
                  <c:v>1608.65</c:v>
                </c:pt>
                <c:pt idx="5015">
                  <c:v>1608.8910000000001</c:v>
                </c:pt>
                <c:pt idx="5016">
                  <c:v>1609.1320000000001</c:v>
                </c:pt>
                <c:pt idx="5017">
                  <c:v>1609.374</c:v>
                </c:pt>
                <c:pt idx="5018">
                  <c:v>1609.615</c:v>
                </c:pt>
                <c:pt idx="5019">
                  <c:v>1609.856</c:v>
                </c:pt>
                <c:pt idx="5020">
                  <c:v>1610.097</c:v>
                </c:pt>
                <c:pt idx="5021">
                  <c:v>1610.338</c:v>
                </c:pt>
                <c:pt idx="5022">
                  <c:v>1610.579</c:v>
                </c:pt>
                <c:pt idx="5023">
                  <c:v>1610.82</c:v>
                </c:pt>
                <c:pt idx="5024">
                  <c:v>1611.0609999999999</c:v>
                </c:pt>
                <c:pt idx="5025">
                  <c:v>1611.3019999999999</c:v>
                </c:pt>
                <c:pt idx="5026">
                  <c:v>1611.5429999999999</c:v>
                </c:pt>
                <c:pt idx="5027">
                  <c:v>1611.7840000000001</c:v>
                </c:pt>
                <c:pt idx="5028">
                  <c:v>1612.0250000000001</c:v>
                </c:pt>
                <c:pt idx="5029">
                  <c:v>1612.2660000000001</c:v>
                </c:pt>
                <c:pt idx="5030">
                  <c:v>1612.5070000000001</c:v>
                </c:pt>
                <c:pt idx="5031">
                  <c:v>1612.748</c:v>
                </c:pt>
                <c:pt idx="5032">
                  <c:v>1612.99</c:v>
                </c:pt>
                <c:pt idx="5033">
                  <c:v>1613.231</c:v>
                </c:pt>
                <c:pt idx="5034">
                  <c:v>1613.472</c:v>
                </c:pt>
                <c:pt idx="5035">
                  <c:v>1613.713</c:v>
                </c:pt>
                <c:pt idx="5036">
                  <c:v>1613.954</c:v>
                </c:pt>
                <c:pt idx="5037">
                  <c:v>1614.1949999999999</c:v>
                </c:pt>
                <c:pt idx="5038">
                  <c:v>1614.4359999999999</c:v>
                </c:pt>
                <c:pt idx="5039">
                  <c:v>1614.6769999999999</c:v>
                </c:pt>
                <c:pt idx="5040">
                  <c:v>1614.9179999999999</c:v>
                </c:pt>
                <c:pt idx="5041">
                  <c:v>1615.1590000000001</c:v>
                </c:pt>
                <c:pt idx="5042">
                  <c:v>1615.4</c:v>
                </c:pt>
                <c:pt idx="5043">
                  <c:v>1615.6410000000001</c:v>
                </c:pt>
                <c:pt idx="5044">
                  <c:v>1615.8820000000001</c:v>
                </c:pt>
                <c:pt idx="5045">
                  <c:v>1616.123</c:v>
                </c:pt>
                <c:pt idx="5046">
                  <c:v>1616.365</c:v>
                </c:pt>
                <c:pt idx="5047">
                  <c:v>1616.606</c:v>
                </c:pt>
                <c:pt idx="5048">
                  <c:v>1616.847</c:v>
                </c:pt>
                <c:pt idx="5049">
                  <c:v>1617.088</c:v>
                </c:pt>
                <c:pt idx="5050">
                  <c:v>1617.329</c:v>
                </c:pt>
                <c:pt idx="5051">
                  <c:v>1617.57</c:v>
                </c:pt>
                <c:pt idx="5052">
                  <c:v>1617.8109999999999</c:v>
                </c:pt>
                <c:pt idx="5053">
                  <c:v>1618.0519999999999</c:v>
                </c:pt>
                <c:pt idx="5054">
                  <c:v>1618.2929999999999</c:v>
                </c:pt>
                <c:pt idx="5055">
                  <c:v>1618.5340000000001</c:v>
                </c:pt>
                <c:pt idx="5056">
                  <c:v>1618.7750000000001</c:v>
                </c:pt>
                <c:pt idx="5057">
                  <c:v>1619.0160000000001</c:v>
                </c:pt>
                <c:pt idx="5058">
                  <c:v>1619.2570000000001</c:v>
                </c:pt>
                <c:pt idx="5059">
                  <c:v>1619.498</c:v>
                </c:pt>
                <c:pt idx="5060">
                  <c:v>1619.739</c:v>
                </c:pt>
                <c:pt idx="5061">
                  <c:v>1619.98</c:v>
                </c:pt>
                <c:pt idx="5062">
                  <c:v>1620.222</c:v>
                </c:pt>
                <c:pt idx="5063">
                  <c:v>1620.463</c:v>
                </c:pt>
                <c:pt idx="5064">
                  <c:v>1620.704</c:v>
                </c:pt>
                <c:pt idx="5065">
                  <c:v>1620.9449999999999</c:v>
                </c:pt>
                <c:pt idx="5066">
                  <c:v>1621.1859999999999</c:v>
                </c:pt>
                <c:pt idx="5067">
                  <c:v>1621.4269999999999</c:v>
                </c:pt>
                <c:pt idx="5068">
                  <c:v>1621.6679999999999</c:v>
                </c:pt>
                <c:pt idx="5069">
                  <c:v>1621.9090000000001</c:v>
                </c:pt>
                <c:pt idx="5070">
                  <c:v>1622.15</c:v>
                </c:pt>
                <c:pt idx="5071">
                  <c:v>1622.3910000000001</c:v>
                </c:pt>
                <c:pt idx="5072">
                  <c:v>1622.6320000000001</c:v>
                </c:pt>
                <c:pt idx="5073">
                  <c:v>1622.873</c:v>
                </c:pt>
                <c:pt idx="5074">
                  <c:v>1623.114</c:v>
                </c:pt>
                <c:pt idx="5075">
                  <c:v>1623.355</c:v>
                </c:pt>
                <c:pt idx="5076">
                  <c:v>1623.597</c:v>
                </c:pt>
                <c:pt idx="5077">
                  <c:v>1623.838</c:v>
                </c:pt>
                <c:pt idx="5078">
                  <c:v>1624.079</c:v>
                </c:pt>
                <c:pt idx="5079">
                  <c:v>1624.32</c:v>
                </c:pt>
                <c:pt idx="5080">
                  <c:v>1624.5609999999999</c:v>
                </c:pt>
                <c:pt idx="5081">
                  <c:v>1624.8019999999999</c:v>
                </c:pt>
                <c:pt idx="5082">
                  <c:v>1625.0429999999999</c:v>
                </c:pt>
                <c:pt idx="5083">
                  <c:v>1625.2840000000001</c:v>
                </c:pt>
                <c:pt idx="5084">
                  <c:v>1625.5250000000001</c:v>
                </c:pt>
                <c:pt idx="5085">
                  <c:v>1625.7660000000001</c:v>
                </c:pt>
                <c:pt idx="5086">
                  <c:v>1626.0070000000001</c:v>
                </c:pt>
                <c:pt idx="5087">
                  <c:v>1626.248</c:v>
                </c:pt>
                <c:pt idx="5088">
                  <c:v>1626.489</c:v>
                </c:pt>
                <c:pt idx="5089">
                  <c:v>1626.73</c:v>
                </c:pt>
                <c:pt idx="5090">
                  <c:v>1626.971</c:v>
                </c:pt>
                <c:pt idx="5091">
                  <c:v>1627.213</c:v>
                </c:pt>
                <c:pt idx="5092">
                  <c:v>1627.454</c:v>
                </c:pt>
                <c:pt idx="5093">
                  <c:v>1627.6949999999999</c:v>
                </c:pt>
                <c:pt idx="5094">
                  <c:v>1627.9359999999999</c:v>
                </c:pt>
                <c:pt idx="5095">
                  <c:v>1628.1769999999999</c:v>
                </c:pt>
                <c:pt idx="5096">
                  <c:v>1628.4179999999999</c:v>
                </c:pt>
                <c:pt idx="5097">
                  <c:v>1628.6590000000001</c:v>
                </c:pt>
                <c:pt idx="5098">
                  <c:v>1628.9</c:v>
                </c:pt>
                <c:pt idx="5099">
                  <c:v>1629.1410000000001</c:v>
                </c:pt>
                <c:pt idx="5100">
                  <c:v>1629.3820000000001</c:v>
                </c:pt>
                <c:pt idx="5101">
                  <c:v>1629.623</c:v>
                </c:pt>
                <c:pt idx="5102">
                  <c:v>1629.864</c:v>
                </c:pt>
                <c:pt idx="5103">
                  <c:v>1630.105</c:v>
                </c:pt>
                <c:pt idx="5104">
                  <c:v>1630.346</c:v>
                </c:pt>
                <c:pt idx="5105">
                  <c:v>1630.588</c:v>
                </c:pt>
                <c:pt idx="5106">
                  <c:v>1630.829</c:v>
                </c:pt>
                <c:pt idx="5107">
                  <c:v>1631.07</c:v>
                </c:pt>
                <c:pt idx="5108">
                  <c:v>1631.3109999999999</c:v>
                </c:pt>
                <c:pt idx="5109">
                  <c:v>1631.5519999999999</c:v>
                </c:pt>
                <c:pt idx="5110">
                  <c:v>1631.7929999999999</c:v>
                </c:pt>
                <c:pt idx="5111">
                  <c:v>1632.0340000000001</c:v>
                </c:pt>
                <c:pt idx="5112">
                  <c:v>1632.2750000000001</c:v>
                </c:pt>
                <c:pt idx="5113">
                  <c:v>1632.5160000000001</c:v>
                </c:pt>
                <c:pt idx="5114">
                  <c:v>1632.7570000000001</c:v>
                </c:pt>
                <c:pt idx="5115">
                  <c:v>1632.998</c:v>
                </c:pt>
                <c:pt idx="5116">
                  <c:v>1633.239</c:v>
                </c:pt>
                <c:pt idx="5117">
                  <c:v>1633.48</c:v>
                </c:pt>
                <c:pt idx="5118">
                  <c:v>1633.721</c:v>
                </c:pt>
                <c:pt idx="5119">
                  <c:v>1633.963</c:v>
                </c:pt>
                <c:pt idx="5120">
                  <c:v>1634.203</c:v>
                </c:pt>
                <c:pt idx="5121">
                  <c:v>1634.4449999999999</c:v>
                </c:pt>
                <c:pt idx="5122">
                  <c:v>1634.6859999999999</c:v>
                </c:pt>
                <c:pt idx="5123">
                  <c:v>1634.9269999999999</c:v>
                </c:pt>
                <c:pt idx="5124">
                  <c:v>1635.1679999999999</c:v>
                </c:pt>
                <c:pt idx="5125">
                  <c:v>1635.4090000000001</c:v>
                </c:pt>
                <c:pt idx="5126">
                  <c:v>1635.65</c:v>
                </c:pt>
                <c:pt idx="5127">
                  <c:v>1635.8910000000001</c:v>
                </c:pt>
                <c:pt idx="5128">
                  <c:v>1636.1320000000001</c:v>
                </c:pt>
                <c:pt idx="5129">
                  <c:v>1636.373</c:v>
                </c:pt>
                <c:pt idx="5130">
                  <c:v>1636.614</c:v>
                </c:pt>
                <c:pt idx="5131">
                  <c:v>1636.855</c:v>
                </c:pt>
                <c:pt idx="5132">
                  <c:v>1637.096</c:v>
                </c:pt>
                <c:pt idx="5133">
                  <c:v>1637.337</c:v>
                </c:pt>
                <c:pt idx="5134">
                  <c:v>1637.578</c:v>
                </c:pt>
                <c:pt idx="5135">
                  <c:v>1637.82</c:v>
                </c:pt>
                <c:pt idx="5136">
                  <c:v>1638.0609999999999</c:v>
                </c:pt>
                <c:pt idx="5137">
                  <c:v>1638.3019999999999</c:v>
                </c:pt>
                <c:pt idx="5138">
                  <c:v>1638.5429999999999</c:v>
                </c:pt>
                <c:pt idx="5139">
                  <c:v>1638.7840000000001</c:v>
                </c:pt>
                <c:pt idx="5140">
                  <c:v>1639.0250000000001</c:v>
                </c:pt>
                <c:pt idx="5141">
                  <c:v>1639.2660000000001</c:v>
                </c:pt>
                <c:pt idx="5142">
                  <c:v>1639.5070000000001</c:v>
                </c:pt>
                <c:pt idx="5143">
                  <c:v>1639.748</c:v>
                </c:pt>
                <c:pt idx="5144">
                  <c:v>1639.989</c:v>
                </c:pt>
                <c:pt idx="5145">
                  <c:v>1640.23</c:v>
                </c:pt>
                <c:pt idx="5146">
                  <c:v>1640.471</c:v>
                </c:pt>
                <c:pt idx="5147">
                  <c:v>1640.712</c:v>
                </c:pt>
                <c:pt idx="5148">
                  <c:v>1640.953</c:v>
                </c:pt>
                <c:pt idx="5149">
                  <c:v>1641.1949999999999</c:v>
                </c:pt>
                <c:pt idx="5150">
                  <c:v>1641.4359999999999</c:v>
                </c:pt>
                <c:pt idx="5151">
                  <c:v>1641.6769999999999</c:v>
                </c:pt>
                <c:pt idx="5152">
                  <c:v>1641.9179999999999</c:v>
                </c:pt>
                <c:pt idx="5153">
                  <c:v>1642.1590000000001</c:v>
                </c:pt>
                <c:pt idx="5154">
                  <c:v>1642.4</c:v>
                </c:pt>
                <c:pt idx="5155">
                  <c:v>1642.6410000000001</c:v>
                </c:pt>
                <c:pt idx="5156">
                  <c:v>1642.8820000000001</c:v>
                </c:pt>
                <c:pt idx="5157">
                  <c:v>1643.123</c:v>
                </c:pt>
                <c:pt idx="5158">
                  <c:v>1643.364</c:v>
                </c:pt>
                <c:pt idx="5159">
                  <c:v>1643.605</c:v>
                </c:pt>
                <c:pt idx="5160">
                  <c:v>1643.846</c:v>
                </c:pt>
                <c:pt idx="5161">
                  <c:v>1644.087</c:v>
                </c:pt>
                <c:pt idx="5162">
                  <c:v>1644.328</c:v>
                </c:pt>
                <c:pt idx="5163">
                  <c:v>1644.569</c:v>
                </c:pt>
                <c:pt idx="5164">
                  <c:v>1644.8109999999999</c:v>
                </c:pt>
                <c:pt idx="5165">
                  <c:v>1645.0519999999999</c:v>
                </c:pt>
                <c:pt idx="5166">
                  <c:v>1645.2929999999999</c:v>
                </c:pt>
                <c:pt idx="5167">
                  <c:v>1645.5340000000001</c:v>
                </c:pt>
                <c:pt idx="5168">
                  <c:v>1645.7750000000001</c:v>
                </c:pt>
                <c:pt idx="5169">
                  <c:v>1646.0160000000001</c:v>
                </c:pt>
                <c:pt idx="5170">
                  <c:v>1646.2570000000001</c:v>
                </c:pt>
                <c:pt idx="5171">
                  <c:v>1646.498</c:v>
                </c:pt>
                <c:pt idx="5172">
                  <c:v>1646.739</c:v>
                </c:pt>
                <c:pt idx="5173">
                  <c:v>1646.98</c:v>
                </c:pt>
                <c:pt idx="5174">
                  <c:v>1647.221</c:v>
                </c:pt>
                <c:pt idx="5175">
                  <c:v>1647.462</c:v>
                </c:pt>
                <c:pt idx="5176">
                  <c:v>1647.703</c:v>
                </c:pt>
                <c:pt idx="5177">
                  <c:v>1647.944</c:v>
                </c:pt>
                <c:pt idx="5178">
                  <c:v>1648.1859999999999</c:v>
                </c:pt>
                <c:pt idx="5179">
                  <c:v>1648.4269999999999</c:v>
                </c:pt>
                <c:pt idx="5180">
                  <c:v>1648.6679999999999</c:v>
                </c:pt>
                <c:pt idx="5181">
                  <c:v>1648.9090000000001</c:v>
                </c:pt>
                <c:pt idx="5182">
                  <c:v>1649.15</c:v>
                </c:pt>
                <c:pt idx="5183">
                  <c:v>1649.3910000000001</c:v>
                </c:pt>
                <c:pt idx="5184">
                  <c:v>1649.6320000000001</c:v>
                </c:pt>
                <c:pt idx="5185">
                  <c:v>1649.873</c:v>
                </c:pt>
                <c:pt idx="5186">
                  <c:v>1650.114</c:v>
                </c:pt>
                <c:pt idx="5187">
                  <c:v>1650.355</c:v>
                </c:pt>
                <c:pt idx="5188">
                  <c:v>1650.596</c:v>
                </c:pt>
                <c:pt idx="5189">
                  <c:v>1650.837</c:v>
                </c:pt>
                <c:pt idx="5190">
                  <c:v>1651.078</c:v>
                </c:pt>
                <c:pt idx="5191">
                  <c:v>1651.319</c:v>
                </c:pt>
                <c:pt idx="5192">
                  <c:v>1651.56</c:v>
                </c:pt>
                <c:pt idx="5193">
                  <c:v>1651.8019999999999</c:v>
                </c:pt>
                <c:pt idx="5194">
                  <c:v>1652.0429999999999</c:v>
                </c:pt>
                <c:pt idx="5195">
                  <c:v>1652.2840000000001</c:v>
                </c:pt>
                <c:pt idx="5196">
                  <c:v>1652.5250000000001</c:v>
                </c:pt>
                <c:pt idx="5197">
                  <c:v>1652.7660000000001</c:v>
                </c:pt>
                <c:pt idx="5198">
                  <c:v>1653.0070000000001</c:v>
                </c:pt>
                <c:pt idx="5199">
                  <c:v>1653.248</c:v>
                </c:pt>
                <c:pt idx="5200">
                  <c:v>1653.489</c:v>
                </c:pt>
                <c:pt idx="5201">
                  <c:v>1653.73</c:v>
                </c:pt>
                <c:pt idx="5202">
                  <c:v>1653.971</c:v>
                </c:pt>
                <c:pt idx="5203">
                  <c:v>1654.212</c:v>
                </c:pt>
                <c:pt idx="5204">
                  <c:v>1654.453</c:v>
                </c:pt>
                <c:pt idx="5205">
                  <c:v>1654.694</c:v>
                </c:pt>
                <c:pt idx="5206">
                  <c:v>1654.9349999999999</c:v>
                </c:pt>
                <c:pt idx="5207">
                  <c:v>1655.1769999999999</c:v>
                </c:pt>
                <c:pt idx="5208">
                  <c:v>1655.4179999999999</c:v>
                </c:pt>
                <c:pt idx="5209">
                  <c:v>1655.6590000000001</c:v>
                </c:pt>
                <c:pt idx="5210">
                  <c:v>1655.9</c:v>
                </c:pt>
                <c:pt idx="5211">
                  <c:v>1656.1410000000001</c:v>
                </c:pt>
                <c:pt idx="5212">
                  <c:v>1656.3820000000001</c:v>
                </c:pt>
                <c:pt idx="5213">
                  <c:v>1656.623</c:v>
                </c:pt>
                <c:pt idx="5214">
                  <c:v>1656.864</c:v>
                </c:pt>
                <c:pt idx="5215">
                  <c:v>1657.105</c:v>
                </c:pt>
                <c:pt idx="5216">
                  <c:v>1657.346</c:v>
                </c:pt>
                <c:pt idx="5217">
                  <c:v>1657.587</c:v>
                </c:pt>
                <c:pt idx="5218">
                  <c:v>1657.828</c:v>
                </c:pt>
                <c:pt idx="5219">
                  <c:v>1658.069</c:v>
                </c:pt>
                <c:pt idx="5220">
                  <c:v>1658.31</c:v>
                </c:pt>
                <c:pt idx="5221">
                  <c:v>1658.5519999999999</c:v>
                </c:pt>
                <c:pt idx="5222">
                  <c:v>1658.7919999999999</c:v>
                </c:pt>
                <c:pt idx="5223">
                  <c:v>1659.0340000000001</c:v>
                </c:pt>
                <c:pt idx="5224">
                  <c:v>1659.2750000000001</c:v>
                </c:pt>
                <c:pt idx="5225">
                  <c:v>1659.5160000000001</c:v>
                </c:pt>
                <c:pt idx="5226">
                  <c:v>1659.7570000000001</c:v>
                </c:pt>
                <c:pt idx="5227">
                  <c:v>1659.998</c:v>
                </c:pt>
                <c:pt idx="5228">
                  <c:v>1660.239</c:v>
                </c:pt>
                <c:pt idx="5229">
                  <c:v>1660.48</c:v>
                </c:pt>
                <c:pt idx="5230">
                  <c:v>1660.721</c:v>
                </c:pt>
                <c:pt idx="5231">
                  <c:v>1660.962</c:v>
                </c:pt>
                <c:pt idx="5232">
                  <c:v>1661.203</c:v>
                </c:pt>
                <c:pt idx="5233">
                  <c:v>1661.444</c:v>
                </c:pt>
                <c:pt idx="5234">
                  <c:v>1661.6849999999999</c:v>
                </c:pt>
                <c:pt idx="5235">
                  <c:v>1661.9259999999999</c:v>
                </c:pt>
                <c:pt idx="5236">
                  <c:v>1662.1669999999999</c:v>
                </c:pt>
                <c:pt idx="5237">
                  <c:v>1662.4090000000001</c:v>
                </c:pt>
                <c:pt idx="5238">
                  <c:v>1662.65</c:v>
                </c:pt>
                <c:pt idx="5239">
                  <c:v>1662.8910000000001</c:v>
                </c:pt>
                <c:pt idx="5240">
                  <c:v>1663.1320000000001</c:v>
                </c:pt>
                <c:pt idx="5241">
                  <c:v>1663.373</c:v>
                </c:pt>
                <c:pt idx="5242">
                  <c:v>1663.614</c:v>
                </c:pt>
                <c:pt idx="5243">
                  <c:v>1663.855</c:v>
                </c:pt>
                <c:pt idx="5244">
                  <c:v>1664.096</c:v>
                </c:pt>
                <c:pt idx="5245">
                  <c:v>1664.337</c:v>
                </c:pt>
                <c:pt idx="5246">
                  <c:v>1664.578</c:v>
                </c:pt>
                <c:pt idx="5247">
                  <c:v>1664.819</c:v>
                </c:pt>
                <c:pt idx="5248">
                  <c:v>1665.06</c:v>
                </c:pt>
                <c:pt idx="5249">
                  <c:v>1665.3009999999999</c:v>
                </c:pt>
                <c:pt idx="5250">
                  <c:v>1665.5419999999999</c:v>
                </c:pt>
                <c:pt idx="5251">
                  <c:v>1665.7840000000001</c:v>
                </c:pt>
                <c:pt idx="5252">
                  <c:v>1666.0250000000001</c:v>
                </c:pt>
                <c:pt idx="5253">
                  <c:v>1666.2660000000001</c:v>
                </c:pt>
                <c:pt idx="5254">
                  <c:v>1666.5070000000001</c:v>
                </c:pt>
                <c:pt idx="5255">
                  <c:v>1666.748</c:v>
                </c:pt>
                <c:pt idx="5256">
                  <c:v>1666.989</c:v>
                </c:pt>
                <c:pt idx="5257">
                  <c:v>1667.23</c:v>
                </c:pt>
                <c:pt idx="5258">
                  <c:v>1667.471</c:v>
                </c:pt>
                <c:pt idx="5259">
                  <c:v>1667.712</c:v>
                </c:pt>
                <c:pt idx="5260">
                  <c:v>1667.953</c:v>
                </c:pt>
                <c:pt idx="5261">
                  <c:v>1668.194</c:v>
                </c:pt>
                <c:pt idx="5262">
                  <c:v>1668.4349999999999</c:v>
                </c:pt>
                <c:pt idx="5263">
                  <c:v>1668.6759999999999</c:v>
                </c:pt>
                <c:pt idx="5264">
                  <c:v>1668.9169999999999</c:v>
                </c:pt>
                <c:pt idx="5265">
                  <c:v>1669.1579999999999</c:v>
                </c:pt>
                <c:pt idx="5266">
                  <c:v>1669.4</c:v>
                </c:pt>
                <c:pt idx="5267">
                  <c:v>1669.6410000000001</c:v>
                </c:pt>
                <c:pt idx="5268">
                  <c:v>1669.8820000000001</c:v>
                </c:pt>
                <c:pt idx="5269">
                  <c:v>1670.123</c:v>
                </c:pt>
                <c:pt idx="5270">
                  <c:v>1670.364</c:v>
                </c:pt>
                <c:pt idx="5271">
                  <c:v>1670.605</c:v>
                </c:pt>
                <c:pt idx="5272">
                  <c:v>1670.846</c:v>
                </c:pt>
                <c:pt idx="5273">
                  <c:v>1671.087</c:v>
                </c:pt>
                <c:pt idx="5274">
                  <c:v>1671.328</c:v>
                </c:pt>
                <c:pt idx="5275">
                  <c:v>1671.569</c:v>
                </c:pt>
                <c:pt idx="5276">
                  <c:v>1671.81</c:v>
                </c:pt>
                <c:pt idx="5277">
                  <c:v>1672.0509999999999</c:v>
                </c:pt>
                <c:pt idx="5278">
                  <c:v>1672.2919999999999</c:v>
                </c:pt>
                <c:pt idx="5279">
                  <c:v>1672.5329999999999</c:v>
                </c:pt>
                <c:pt idx="5280">
                  <c:v>1672.7750000000001</c:v>
                </c:pt>
                <c:pt idx="5281">
                  <c:v>1673.0160000000001</c:v>
                </c:pt>
                <c:pt idx="5282">
                  <c:v>1673.2570000000001</c:v>
                </c:pt>
                <c:pt idx="5283">
                  <c:v>1673.498</c:v>
                </c:pt>
                <c:pt idx="5284">
                  <c:v>1673.739</c:v>
                </c:pt>
                <c:pt idx="5285">
                  <c:v>1673.98</c:v>
                </c:pt>
                <c:pt idx="5286">
                  <c:v>1674.221</c:v>
                </c:pt>
                <c:pt idx="5287">
                  <c:v>1674.462</c:v>
                </c:pt>
                <c:pt idx="5288">
                  <c:v>1674.703</c:v>
                </c:pt>
                <c:pt idx="5289">
                  <c:v>1674.944</c:v>
                </c:pt>
                <c:pt idx="5290">
                  <c:v>1675.1849999999999</c:v>
                </c:pt>
                <c:pt idx="5291">
                  <c:v>1675.4259999999999</c:v>
                </c:pt>
                <c:pt idx="5292">
                  <c:v>1675.6669999999999</c:v>
                </c:pt>
                <c:pt idx="5293">
                  <c:v>1675.9079999999999</c:v>
                </c:pt>
                <c:pt idx="5294">
                  <c:v>1676.1489999999999</c:v>
                </c:pt>
                <c:pt idx="5295">
                  <c:v>1676.3910000000001</c:v>
                </c:pt>
                <c:pt idx="5296">
                  <c:v>1676.6320000000001</c:v>
                </c:pt>
                <c:pt idx="5297">
                  <c:v>1676.873</c:v>
                </c:pt>
                <c:pt idx="5298">
                  <c:v>1677.114</c:v>
                </c:pt>
                <c:pt idx="5299">
                  <c:v>1677.355</c:v>
                </c:pt>
                <c:pt idx="5300">
                  <c:v>1677.596</c:v>
                </c:pt>
                <c:pt idx="5301">
                  <c:v>1677.837</c:v>
                </c:pt>
                <c:pt idx="5302">
                  <c:v>1678.078</c:v>
                </c:pt>
                <c:pt idx="5303">
                  <c:v>1678.319</c:v>
                </c:pt>
                <c:pt idx="5304">
                  <c:v>1678.56</c:v>
                </c:pt>
                <c:pt idx="5305">
                  <c:v>1678.8009999999999</c:v>
                </c:pt>
                <c:pt idx="5306">
                  <c:v>1679.0419999999999</c:v>
                </c:pt>
                <c:pt idx="5307">
                  <c:v>1679.2829999999999</c:v>
                </c:pt>
                <c:pt idx="5308">
                  <c:v>1679.5239999999999</c:v>
                </c:pt>
                <c:pt idx="5309">
                  <c:v>1679.7660000000001</c:v>
                </c:pt>
                <c:pt idx="5310">
                  <c:v>1680.0070000000001</c:v>
                </c:pt>
                <c:pt idx="5311">
                  <c:v>1680.248</c:v>
                </c:pt>
                <c:pt idx="5312">
                  <c:v>1680.489</c:v>
                </c:pt>
                <c:pt idx="5313">
                  <c:v>1680.73</c:v>
                </c:pt>
                <c:pt idx="5314">
                  <c:v>1680.971</c:v>
                </c:pt>
                <c:pt idx="5315">
                  <c:v>1681.212</c:v>
                </c:pt>
                <c:pt idx="5316">
                  <c:v>1681.453</c:v>
                </c:pt>
                <c:pt idx="5317">
                  <c:v>1681.694</c:v>
                </c:pt>
                <c:pt idx="5318">
                  <c:v>1681.9349999999999</c:v>
                </c:pt>
                <c:pt idx="5319">
                  <c:v>1682.1759999999999</c:v>
                </c:pt>
                <c:pt idx="5320">
                  <c:v>1682.4169999999999</c:v>
                </c:pt>
                <c:pt idx="5321">
                  <c:v>1682.6579999999999</c:v>
                </c:pt>
                <c:pt idx="5322">
                  <c:v>1682.8989999999999</c:v>
                </c:pt>
                <c:pt idx="5323">
                  <c:v>1683.1410000000001</c:v>
                </c:pt>
                <c:pt idx="5324">
                  <c:v>1683.3810000000001</c:v>
                </c:pt>
                <c:pt idx="5325">
                  <c:v>1683.623</c:v>
                </c:pt>
                <c:pt idx="5326">
                  <c:v>1683.864</c:v>
                </c:pt>
                <c:pt idx="5327">
                  <c:v>1684.105</c:v>
                </c:pt>
                <c:pt idx="5328">
                  <c:v>1684.346</c:v>
                </c:pt>
                <c:pt idx="5329">
                  <c:v>1684.587</c:v>
                </c:pt>
                <c:pt idx="5330">
                  <c:v>1684.828</c:v>
                </c:pt>
                <c:pt idx="5331">
                  <c:v>1685.069</c:v>
                </c:pt>
                <c:pt idx="5332">
                  <c:v>1685.31</c:v>
                </c:pt>
                <c:pt idx="5333">
                  <c:v>1685.5509999999999</c:v>
                </c:pt>
                <c:pt idx="5334">
                  <c:v>1685.7919999999999</c:v>
                </c:pt>
                <c:pt idx="5335">
                  <c:v>1686.0329999999999</c:v>
                </c:pt>
                <c:pt idx="5336">
                  <c:v>1686.2739999999999</c:v>
                </c:pt>
                <c:pt idx="5337">
                  <c:v>1686.5150000000001</c:v>
                </c:pt>
                <c:pt idx="5338">
                  <c:v>1686.7560000000001</c:v>
                </c:pt>
                <c:pt idx="5339">
                  <c:v>1686.998</c:v>
                </c:pt>
                <c:pt idx="5340">
                  <c:v>1687.239</c:v>
                </c:pt>
                <c:pt idx="5341">
                  <c:v>1687.48</c:v>
                </c:pt>
                <c:pt idx="5342">
                  <c:v>1687.721</c:v>
                </c:pt>
                <c:pt idx="5343">
                  <c:v>1687.962</c:v>
                </c:pt>
                <c:pt idx="5344">
                  <c:v>1688.203</c:v>
                </c:pt>
                <c:pt idx="5345">
                  <c:v>1688.444</c:v>
                </c:pt>
                <c:pt idx="5346">
                  <c:v>1688.6849999999999</c:v>
                </c:pt>
                <c:pt idx="5347">
                  <c:v>1688.9259999999999</c:v>
                </c:pt>
                <c:pt idx="5348">
                  <c:v>1689.1669999999999</c:v>
                </c:pt>
                <c:pt idx="5349">
                  <c:v>1689.4079999999999</c:v>
                </c:pt>
                <c:pt idx="5350">
                  <c:v>1689.6489999999999</c:v>
                </c:pt>
                <c:pt idx="5351">
                  <c:v>1689.89</c:v>
                </c:pt>
                <c:pt idx="5352">
                  <c:v>1690.1310000000001</c:v>
                </c:pt>
                <c:pt idx="5353">
                  <c:v>1690.373</c:v>
                </c:pt>
                <c:pt idx="5354">
                  <c:v>1690.614</c:v>
                </c:pt>
                <c:pt idx="5355">
                  <c:v>1690.855</c:v>
                </c:pt>
                <c:pt idx="5356">
                  <c:v>1691.096</c:v>
                </c:pt>
                <c:pt idx="5357">
                  <c:v>1691.337</c:v>
                </c:pt>
                <c:pt idx="5358">
                  <c:v>1691.578</c:v>
                </c:pt>
                <c:pt idx="5359">
                  <c:v>1691.819</c:v>
                </c:pt>
                <c:pt idx="5360">
                  <c:v>1692.06</c:v>
                </c:pt>
                <c:pt idx="5361">
                  <c:v>1692.3009999999999</c:v>
                </c:pt>
                <c:pt idx="5362">
                  <c:v>1692.5419999999999</c:v>
                </c:pt>
                <c:pt idx="5363">
                  <c:v>1692.7829999999999</c:v>
                </c:pt>
                <c:pt idx="5364">
                  <c:v>1693.0239999999999</c:v>
                </c:pt>
                <c:pt idx="5365">
                  <c:v>1693.2650000000001</c:v>
                </c:pt>
                <c:pt idx="5366">
                  <c:v>1693.5060000000001</c:v>
                </c:pt>
                <c:pt idx="5367">
                  <c:v>1693.7470000000001</c:v>
                </c:pt>
                <c:pt idx="5368">
                  <c:v>1693.989</c:v>
                </c:pt>
                <c:pt idx="5369">
                  <c:v>1694.23</c:v>
                </c:pt>
                <c:pt idx="5370">
                  <c:v>1694.471</c:v>
                </c:pt>
                <c:pt idx="5371">
                  <c:v>1694.712</c:v>
                </c:pt>
                <c:pt idx="5372">
                  <c:v>1694.953</c:v>
                </c:pt>
                <c:pt idx="5373">
                  <c:v>1695.194</c:v>
                </c:pt>
                <c:pt idx="5374">
                  <c:v>1695.4349999999999</c:v>
                </c:pt>
                <c:pt idx="5375">
                  <c:v>1695.6759999999999</c:v>
                </c:pt>
                <c:pt idx="5376">
                  <c:v>1695.9169999999999</c:v>
                </c:pt>
                <c:pt idx="5377">
                  <c:v>1696.1579999999999</c:v>
                </c:pt>
                <c:pt idx="5378">
                  <c:v>1696.3989999999999</c:v>
                </c:pt>
                <c:pt idx="5379">
                  <c:v>1696.64</c:v>
                </c:pt>
                <c:pt idx="5380">
                  <c:v>1696.8810000000001</c:v>
                </c:pt>
                <c:pt idx="5381">
                  <c:v>1697.1220000000001</c:v>
                </c:pt>
                <c:pt idx="5382">
                  <c:v>1697.364</c:v>
                </c:pt>
                <c:pt idx="5383">
                  <c:v>1697.605</c:v>
                </c:pt>
                <c:pt idx="5384">
                  <c:v>1697.846</c:v>
                </c:pt>
                <c:pt idx="5385">
                  <c:v>1698.087</c:v>
                </c:pt>
                <c:pt idx="5386">
                  <c:v>1698.328</c:v>
                </c:pt>
                <c:pt idx="5387">
                  <c:v>1698.569</c:v>
                </c:pt>
                <c:pt idx="5388">
                  <c:v>1698.81</c:v>
                </c:pt>
                <c:pt idx="5389">
                  <c:v>1699.0509999999999</c:v>
                </c:pt>
                <c:pt idx="5390">
                  <c:v>1699.2919999999999</c:v>
                </c:pt>
                <c:pt idx="5391">
                  <c:v>1699.5329999999999</c:v>
                </c:pt>
                <c:pt idx="5392">
                  <c:v>1699.7739999999999</c:v>
                </c:pt>
                <c:pt idx="5393">
                  <c:v>1700.0150000000001</c:v>
                </c:pt>
                <c:pt idx="5394">
                  <c:v>1700.2560000000001</c:v>
                </c:pt>
                <c:pt idx="5395">
                  <c:v>1700.4970000000001</c:v>
                </c:pt>
                <c:pt idx="5396">
                  <c:v>1700.7380000000001</c:v>
                </c:pt>
                <c:pt idx="5397">
                  <c:v>1700.979</c:v>
                </c:pt>
                <c:pt idx="5398">
                  <c:v>1701.221</c:v>
                </c:pt>
                <c:pt idx="5399">
                  <c:v>1701.462</c:v>
                </c:pt>
                <c:pt idx="5400">
                  <c:v>1701.703</c:v>
                </c:pt>
                <c:pt idx="5401">
                  <c:v>1701.944</c:v>
                </c:pt>
                <c:pt idx="5402">
                  <c:v>1702.1849999999999</c:v>
                </c:pt>
                <c:pt idx="5403">
                  <c:v>1702.4259999999999</c:v>
                </c:pt>
                <c:pt idx="5404">
                  <c:v>1702.6669999999999</c:v>
                </c:pt>
                <c:pt idx="5405">
                  <c:v>1702.9079999999999</c:v>
                </c:pt>
                <c:pt idx="5406">
                  <c:v>1703.1489999999999</c:v>
                </c:pt>
                <c:pt idx="5407">
                  <c:v>1703.39</c:v>
                </c:pt>
                <c:pt idx="5408">
                  <c:v>1703.6310000000001</c:v>
                </c:pt>
                <c:pt idx="5409">
                  <c:v>1703.8720000000001</c:v>
                </c:pt>
                <c:pt idx="5410">
                  <c:v>1704.1130000000001</c:v>
                </c:pt>
                <c:pt idx="5411">
                  <c:v>1704.354</c:v>
                </c:pt>
                <c:pt idx="5412">
                  <c:v>1704.596</c:v>
                </c:pt>
                <c:pt idx="5413">
                  <c:v>1704.837</c:v>
                </c:pt>
                <c:pt idx="5414">
                  <c:v>1705.078</c:v>
                </c:pt>
                <c:pt idx="5415">
                  <c:v>1705.319</c:v>
                </c:pt>
                <c:pt idx="5416">
                  <c:v>1705.56</c:v>
                </c:pt>
                <c:pt idx="5417">
                  <c:v>1705.8009999999999</c:v>
                </c:pt>
                <c:pt idx="5418">
                  <c:v>1706.0419999999999</c:v>
                </c:pt>
                <c:pt idx="5419">
                  <c:v>1706.2829999999999</c:v>
                </c:pt>
                <c:pt idx="5420">
                  <c:v>1706.5239999999999</c:v>
                </c:pt>
                <c:pt idx="5421">
                  <c:v>1706.7650000000001</c:v>
                </c:pt>
                <c:pt idx="5422">
                  <c:v>1707.0060000000001</c:v>
                </c:pt>
                <c:pt idx="5423">
                  <c:v>1707.2470000000001</c:v>
                </c:pt>
                <c:pt idx="5424">
                  <c:v>1707.4880000000001</c:v>
                </c:pt>
                <c:pt idx="5425">
                  <c:v>1707.729</c:v>
                </c:pt>
                <c:pt idx="5426">
                  <c:v>1707.97</c:v>
                </c:pt>
                <c:pt idx="5427">
                  <c:v>1708.212</c:v>
                </c:pt>
                <c:pt idx="5428">
                  <c:v>1708.453</c:v>
                </c:pt>
                <c:pt idx="5429">
                  <c:v>1708.694</c:v>
                </c:pt>
                <c:pt idx="5430">
                  <c:v>1708.9349999999999</c:v>
                </c:pt>
                <c:pt idx="5431">
                  <c:v>1709.1759999999999</c:v>
                </c:pt>
                <c:pt idx="5432">
                  <c:v>1709.4169999999999</c:v>
                </c:pt>
                <c:pt idx="5433">
                  <c:v>1709.6579999999999</c:v>
                </c:pt>
                <c:pt idx="5434">
                  <c:v>1709.8989999999999</c:v>
                </c:pt>
                <c:pt idx="5435">
                  <c:v>1710.14</c:v>
                </c:pt>
                <c:pt idx="5436">
                  <c:v>1710.3810000000001</c:v>
                </c:pt>
                <c:pt idx="5437">
                  <c:v>1710.6220000000001</c:v>
                </c:pt>
                <c:pt idx="5438">
                  <c:v>1710.8630000000001</c:v>
                </c:pt>
                <c:pt idx="5439">
                  <c:v>1711.104</c:v>
                </c:pt>
                <c:pt idx="5440">
                  <c:v>1711.345</c:v>
                </c:pt>
                <c:pt idx="5441">
                  <c:v>1711.587</c:v>
                </c:pt>
                <c:pt idx="5442">
                  <c:v>1711.828</c:v>
                </c:pt>
                <c:pt idx="5443">
                  <c:v>1712.069</c:v>
                </c:pt>
                <c:pt idx="5444">
                  <c:v>1712.31</c:v>
                </c:pt>
                <c:pt idx="5445">
                  <c:v>1712.5509999999999</c:v>
                </c:pt>
                <c:pt idx="5446">
                  <c:v>1712.7919999999999</c:v>
                </c:pt>
                <c:pt idx="5447">
                  <c:v>1713.0329999999999</c:v>
                </c:pt>
                <c:pt idx="5448">
                  <c:v>1713.2739999999999</c:v>
                </c:pt>
                <c:pt idx="5449">
                  <c:v>1713.5150000000001</c:v>
                </c:pt>
                <c:pt idx="5450">
                  <c:v>1713.7560000000001</c:v>
                </c:pt>
                <c:pt idx="5451">
                  <c:v>1713.9970000000001</c:v>
                </c:pt>
                <c:pt idx="5452">
                  <c:v>1714.2380000000001</c:v>
                </c:pt>
                <c:pt idx="5453">
                  <c:v>1714.479</c:v>
                </c:pt>
                <c:pt idx="5454">
                  <c:v>1714.72</c:v>
                </c:pt>
                <c:pt idx="5455">
                  <c:v>1714.962</c:v>
                </c:pt>
                <c:pt idx="5456">
                  <c:v>1715.203</c:v>
                </c:pt>
                <c:pt idx="5457">
                  <c:v>1715.444</c:v>
                </c:pt>
                <c:pt idx="5458">
                  <c:v>1715.6849999999999</c:v>
                </c:pt>
                <c:pt idx="5459">
                  <c:v>1715.9259999999999</c:v>
                </c:pt>
                <c:pt idx="5460">
                  <c:v>1716.1669999999999</c:v>
                </c:pt>
                <c:pt idx="5461">
                  <c:v>1716.4079999999999</c:v>
                </c:pt>
                <c:pt idx="5462">
                  <c:v>1716.6489999999999</c:v>
                </c:pt>
                <c:pt idx="5463">
                  <c:v>1716.89</c:v>
                </c:pt>
                <c:pt idx="5464">
                  <c:v>1717.1310000000001</c:v>
                </c:pt>
                <c:pt idx="5465">
                  <c:v>1717.3720000000001</c:v>
                </c:pt>
                <c:pt idx="5466">
                  <c:v>1717.6130000000001</c:v>
                </c:pt>
                <c:pt idx="5467">
                  <c:v>1717.854</c:v>
                </c:pt>
                <c:pt idx="5468">
                  <c:v>1718.095</c:v>
                </c:pt>
                <c:pt idx="5469">
                  <c:v>1718.336</c:v>
                </c:pt>
                <c:pt idx="5470">
                  <c:v>1718.578</c:v>
                </c:pt>
                <c:pt idx="5471">
                  <c:v>1718.819</c:v>
                </c:pt>
                <c:pt idx="5472">
                  <c:v>1719.06</c:v>
                </c:pt>
                <c:pt idx="5473">
                  <c:v>1719.3009999999999</c:v>
                </c:pt>
                <c:pt idx="5474">
                  <c:v>1719.5419999999999</c:v>
                </c:pt>
                <c:pt idx="5475">
                  <c:v>1719.7829999999999</c:v>
                </c:pt>
                <c:pt idx="5476">
                  <c:v>1720.0239999999999</c:v>
                </c:pt>
                <c:pt idx="5477">
                  <c:v>1720.2650000000001</c:v>
                </c:pt>
                <c:pt idx="5478">
                  <c:v>1720.5060000000001</c:v>
                </c:pt>
                <c:pt idx="5479">
                  <c:v>1720.7470000000001</c:v>
                </c:pt>
                <c:pt idx="5480">
                  <c:v>1720.9880000000001</c:v>
                </c:pt>
                <c:pt idx="5481">
                  <c:v>1721.229</c:v>
                </c:pt>
                <c:pt idx="5482">
                  <c:v>1721.47</c:v>
                </c:pt>
                <c:pt idx="5483">
                  <c:v>1721.711</c:v>
                </c:pt>
                <c:pt idx="5484">
                  <c:v>1721.953</c:v>
                </c:pt>
                <c:pt idx="5485">
                  <c:v>1722.194</c:v>
                </c:pt>
                <c:pt idx="5486">
                  <c:v>1722.4349999999999</c:v>
                </c:pt>
                <c:pt idx="5487">
                  <c:v>1722.6759999999999</c:v>
                </c:pt>
                <c:pt idx="5488">
                  <c:v>1722.9169999999999</c:v>
                </c:pt>
                <c:pt idx="5489">
                  <c:v>1723.1579999999999</c:v>
                </c:pt>
                <c:pt idx="5490">
                  <c:v>1723.3989999999999</c:v>
                </c:pt>
                <c:pt idx="5491">
                  <c:v>1723.64</c:v>
                </c:pt>
                <c:pt idx="5492">
                  <c:v>1723.8810000000001</c:v>
                </c:pt>
                <c:pt idx="5493">
                  <c:v>1724.1220000000001</c:v>
                </c:pt>
                <c:pt idx="5494">
                  <c:v>1724.3630000000001</c:v>
                </c:pt>
                <c:pt idx="5495">
                  <c:v>1724.604</c:v>
                </c:pt>
                <c:pt idx="5496">
                  <c:v>1724.845</c:v>
                </c:pt>
                <c:pt idx="5497">
                  <c:v>1725.086</c:v>
                </c:pt>
                <c:pt idx="5498">
                  <c:v>1725.327</c:v>
                </c:pt>
                <c:pt idx="5499">
                  <c:v>1725.568</c:v>
                </c:pt>
                <c:pt idx="5500">
                  <c:v>1725.81</c:v>
                </c:pt>
                <c:pt idx="5501">
                  <c:v>1726.0509999999999</c:v>
                </c:pt>
                <c:pt idx="5502">
                  <c:v>1726.2919999999999</c:v>
                </c:pt>
                <c:pt idx="5503">
                  <c:v>1726.5329999999999</c:v>
                </c:pt>
                <c:pt idx="5504">
                  <c:v>1726.7739999999999</c:v>
                </c:pt>
                <c:pt idx="5505">
                  <c:v>1727.0150000000001</c:v>
                </c:pt>
                <c:pt idx="5506">
                  <c:v>1727.2560000000001</c:v>
                </c:pt>
                <c:pt idx="5507">
                  <c:v>1727.4970000000001</c:v>
                </c:pt>
                <c:pt idx="5508">
                  <c:v>1727.7380000000001</c:v>
                </c:pt>
                <c:pt idx="5509">
                  <c:v>1727.979</c:v>
                </c:pt>
                <c:pt idx="5510">
                  <c:v>1728.22</c:v>
                </c:pt>
                <c:pt idx="5511">
                  <c:v>1728.461</c:v>
                </c:pt>
                <c:pt idx="5512">
                  <c:v>1728.702</c:v>
                </c:pt>
                <c:pt idx="5513">
                  <c:v>1728.943</c:v>
                </c:pt>
                <c:pt idx="5514">
                  <c:v>1729.1849999999999</c:v>
                </c:pt>
                <c:pt idx="5515">
                  <c:v>1729.4259999999999</c:v>
                </c:pt>
                <c:pt idx="5516">
                  <c:v>1729.6669999999999</c:v>
                </c:pt>
                <c:pt idx="5517">
                  <c:v>1729.9079999999999</c:v>
                </c:pt>
                <c:pt idx="5518">
                  <c:v>1730.1489999999999</c:v>
                </c:pt>
                <c:pt idx="5519">
                  <c:v>1730.39</c:v>
                </c:pt>
                <c:pt idx="5520">
                  <c:v>1730.6310000000001</c:v>
                </c:pt>
                <c:pt idx="5521">
                  <c:v>1730.8720000000001</c:v>
                </c:pt>
                <c:pt idx="5522">
                  <c:v>1731.1130000000001</c:v>
                </c:pt>
                <c:pt idx="5523">
                  <c:v>1731.354</c:v>
                </c:pt>
                <c:pt idx="5524">
                  <c:v>1731.595</c:v>
                </c:pt>
                <c:pt idx="5525">
                  <c:v>1731.836</c:v>
                </c:pt>
                <c:pt idx="5526">
                  <c:v>1732.077</c:v>
                </c:pt>
                <c:pt idx="5527">
                  <c:v>1732.318</c:v>
                </c:pt>
                <c:pt idx="5528">
                  <c:v>1732.559</c:v>
                </c:pt>
                <c:pt idx="5529">
                  <c:v>1732.8009999999999</c:v>
                </c:pt>
                <c:pt idx="5530">
                  <c:v>1733.0419999999999</c:v>
                </c:pt>
                <c:pt idx="5531">
                  <c:v>1733.2829999999999</c:v>
                </c:pt>
                <c:pt idx="5532">
                  <c:v>1733.5239999999999</c:v>
                </c:pt>
                <c:pt idx="5533">
                  <c:v>1733.7650000000001</c:v>
                </c:pt>
                <c:pt idx="5534">
                  <c:v>1734.0060000000001</c:v>
                </c:pt>
                <c:pt idx="5535">
                  <c:v>1734.2470000000001</c:v>
                </c:pt>
                <c:pt idx="5536">
                  <c:v>1734.4880000000001</c:v>
                </c:pt>
                <c:pt idx="5537">
                  <c:v>1734.729</c:v>
                </c:pt>
                <c:pt idx="5538">
                  <c:v>1734.97</c:v>
                </c:pt>
                <c:pt idx="5539">
                  <c:v>1735.211</c:v>
                </c:pt>
                <c:pt idx="5540">
                  <c:v>1735.452</c:v>
                </c:pt>
                <c:pt idx="5541">
                  <c:v>1735.693</c:v>
                </c:pt>
                <c:pt idx="5542">
                  <c:v>1735.934</c:v>
                </c:pt>
                <c:pt idx="5543">
                  <c:v>1736.1759999999999</c:v>
                </c:pt>
                <c:pt idx="5544">
                  <c:v>1736.4169999999999</c:v>
                </c:pt>
                <c:pt idx="5545">
                  <c:v>1736.6579999999999</c:v>
                </c:pt>
                <c:pt idx="5546">
                  <c:v>1736.8989999999999</c:v>
                </c:pt>
                <c:pt idx="5547">
                  <c:v>1737.14</c:v>
                </c:pt>
                <c:pt idx="5548">
                  <c:v>1737.3810000000001</c:v>
                </c:pt>
                <c:pt idx="5549">
                  <c:v>1737.6220000000001</c:v>
                </c:pt>
                <c:pt idx="5550">
                  <c:v>1737.8630000000001</c:v>
                </c:pt>
                <c:pt idx="5551">
                  <c:v>1738.104</c:v>
                </c:pt>
                <c:pt idx="5552">
                  <c:v>1738.345</c:v>
                </c:pt>
                <c:pt idx="5553">
                  <c:v>1738.586</c:v>
                </c:pt>
                <c:pt idx="5554">
                  <c:v>1738.827</c:v>
                </c:pt>
                <c:pt idx="5555">
                  <c:v>1739.068</c:v>
                </c:pt>
                <c:pt idx="5556">
                  <c:v>1739.309</c:v>
                </c:pt>
                <c:pt idx="5557">
                  <c:v>1739.5509999999999</c:v>
                </c:pt>
                <c:pt idx="5558">
                  <c:v>1739.7919999999999</c:v>
                </c:pt>
                <c:pt idx="5559">
                  <c:v>1740.0329999999999</c:v>
                </c:pt>
                <c:pt idx="5560">
                  <c:v>1740.2739999999999</c:v>
                </c:pt>
                <c:pt idx="5561">
                  <c:v>1740.5150000000001</c:v>
                </c:pt>
                <c:pt idx="5562">
                  <c:v>1740.7560000000001</c:v>
                </c:pt>
                <c:pt idx="5563">
                  <c:v>1740.9970000000001</c:v>
                </c:pt>
                <c:pt idx="5564">
                  <c:v>1741.2380000000001</c:v>
                </c:pt>
                <c:pt idx="5565">
                  <c:v>1741.479</c:v>
                </c:pt>
                <c:pt idx="5566">
                  <c:v>1741.72</c:v>
                </c:pt>
                <c:pt idx="5567">
                  <c:v>1741.961</c:v>
                </c:pt>
                <c:pt idx="5568">
                  <c:v>1742.202</c:v>
                </c:pt>
                <c:pt idx="5569">
                  <c:v>1742.443</c:v>
                </c:pt>
                <c:pt idx="5570">
                  <c:v>1742.684</c:v>
                </c:pt>
                <c:pt idx="5571">
                  <c:v>1742.925</c:v>
                </c:pt>
                <c:pt idx="5572">
                  <c:v>1743.1669999999999</c:v>
                </c:pt>
                <c:pt idx="5573">
                  <c:v>1743.4079999999999</c:v>
                </c:pt>
                <c:pt idx="5574">
                  <c:v>1743.6489999999999</c:v>
                </c:pt>
                <c:pt idx="5575">
                  <c:v>1743.89</c:v>
                </c:pt>
                <c:pt idx="5576">
                  <c:v>1744.1310000000001</c:v>
                </c:pt>
                <c:pt idx="5577">
                  <c:v>1744.3720000000001</c:v>
                </c:pt>
                <c:pt idx="5578">
                  <c:v>1744.6130000000001</c:v>
                </c:pt>
                <c:pt idx="5579">
                  <c:v>1744.854</c:v>
                </c:pt>
                <c:pt idx="5580">
                  <c:v>1745.095</c:v>
                </c:pt>
                <c:pt idx="5581">
                  <c:v>1745.336</c:v>
                </c:pt>
                <c:pt idx="5582">
                  <c:v>1745.577</c:v>
                </c:pt>
                <c:pt idx="5583">
                  <c:v>1745.818</c:v>
                </c:pt>
                <c:pt idx="5584">
                  <c:v>1746.059</c:v>
                </c:pt>
                <c:pt idx="5585">
                  <c:v>1746.3</c:v>
                </c:pt>
                <c:pt idx="5586">
                  <c:v>1746.5419999999999</c:v>
                </c:pt>
                <c:pt idx="5587">
                  <c:v>1746.7829999999999</c:v>
                </c:pt>
                <c:pt idx="5588">
                  <c:v>1747.0239999999999</c:v>
                </c:pt>
                <c:pt idx="5589">
                  <c:v>1747.2650000000001</c:v>
                </c:pt>
                <c:pt idx="5590">
                  <c:v>1747.5060000000001</c:v>
                </c:pt>
                <c:pt idx="5591">
                  <c:v>1747.7470000000001</c:v>
                </c:pt>
                <c:pt idx="5592">
                  <c:v>1747.9880000000001</c:v>
                </c:pt>
                <c:pt idx="5593">
                  <c:v>1748.229</c:v>
                </c:pt>
                <c:pt idx="5594">
                  <c:v>1748.47</c:v>
                </c:pt>
                <c:pt idx="5595">
                  <c:v>1748.711</c:v>
                </c:pt>
                <c:pt idx="5596">
                  <c:v>1748.952</c:v>
                </c:pt>
                <c:pt idx="5597">
                  <c:v>1749.193</c:v>
                </c:pt>
                <c:pt idx="5598">
                  <c:v>1749.434</c:v>
                </c:pt>
                <c:pt idx="5599">
                  <c:v>1749.675</c:v>
                </c:pt>
                <c:pt idx="5600">
                  <c:v>1749.9159999999999</c:v>
                </c:pt>
                <c:pt idx="5601">
                  <c:v>1750.1569999999999</c:v>
                </c:pt>
                <c:pt idx="5602">
                  <c:v>1750.3989999999999</c:v>
                </c:pt>
                <c:pt idx="5603">
                  <c:v>1750.64</c:v>
                </c:pt>
                <c:pt idx="5604">
                  <c:v>1750.8810000000001</c:v>
                </c:pt>
                <c:pt idx="5605">
                  <c:v>1751.1220000000001</c:v>
                </c:pt>
                <c:pt idx="5606">
                  <c:v>1751.3630000000001</c:v>
                </c:pt>
                <c:pt idx="5607">
                  <c:v>1751.604</c:v>
                </c:pt>
                <c:pt idx="5608">
                  <c:v>1751.845</c:v>
                </c:pt>
                <c:pt idx="5609">
                  <c:v>1752.086</c:v>
                </c:pt>
                <c:pt idx="5610">
                  <c:v>1752.327</c:v>
                </c:pt>
                <c:pt idx="5611">
                  <c:v>1752.568</c:v>
                </c:pt>
                <c:pt idx="5612">
                  <c:v>1752.809</c:v>
                </c:pt>
                <c:pt idx="5613">
                  <c:v>1753.05</c:v>
                </c:pt>
                <c:pt idx="5614">
                  <c:v>1753.2909999999999</c:v>
                </c:pt>
                <c:pt idx="5615">
                  <c:v>1753.5319999999999</c:v>
                </c:pt>
                <c:pt idx="5616">
                  <c:v>1753.7739999999999</c:v>
                </c:pt>
                <c:pt idx="5617">
                  <c:v>1754.0150000000001</c:v>
                </c:pt>
                <c:pt idx="5618">
                  <c:v>1754.2560000000001</c:v>
                </c:pt>
                <c:pt idx="5619">
                  <c:v>1754.4970000000001</c:v>
                </c:pt>
                <c:pt idx="5620">
                  <c:v>1754.7380000000001</c:v>
                </c:pt>
                <c:pt idx="5621">
                  <c:v>1754.979</c:v>
                </c:pt>
                <c:pt idx="5622">
                  <c:v>1755.22</c:v>
                </c:pt>
                <c:pt idx="5623">
                  <c:v>1755.461</c:v>
                </c:pt>
                <c:pt idx="5624">
                  <c:v>1755.702</c:v>
                </c:pt>
                <c:pt idx="5625">
                  <c:v>1755.943</c:v>
                </c:pt>
                <c:pt idx="5626">
                  <c:v>1756.184</c:v>
                </c:pt>
                <c:pt idx="5627">
                  <c:v>1756.425</c:v>
                </c:pt>
                <c:pt idx="5628">
                  <c:v>1756.6659999999999</c:v>
                </c:pt>
                <c:pt idx="5629">
                  <c:v>1756.9069999999999</c:v>
                </c:pt>
                <c:pt idx="5630">
                  <c:v>1757.1479999999999</c:v>
                </c:pt>
                <c:pt idx="5631">
                  <c:v>1757.39</c:v>
                </c:pt>
                <c:pt idx="5632">
                  <c:v>1757.6310000000001</c:v>
                </c:pt>
                <c:pt idx="5633">
                  <c:v>1757.8720000000001</c:v>
                </c:pt>
                <c:pt idx="5634">
                  <c:v>1758.1130000000001</c:v>
                </c:pt>
                <c:pt idx="5635">
                  <c:v>1758.354</c:v>
                </c:pt>
                <c:pt idx="5636">
                  <c:v>1758.595</c:v>
                </c:pt>
                <c:pt idx="5637">
                  <c:v>1758.836</c:v>
                </c:pt>
                <c:pt idx="5638">
                  <c:v>1759.077</c:v>
                </c:pt>
                <c:pt idx="5639">
                  <c:v>1759.318</c:v>
                </c:pt>
                <c:pt idx="5640">
                  <c:v>1759.559</c:v>
                </c:pt>
                <c:pt idx="5641">
                  <c:v>1759.8</c:v>
                </c:pt>
                <c:pt idx="5642">
                  <c:v>1760.0409999999999</c:v>
                </c:pt>
                <c:pt idx="5643">
                  <c:v>1760.2819999999999</c:v>
                </c:pt>
                <c:pt idx="5644">
                  <c:v>1760.5229999999999</c:v>
                </c:pt>
                <c:pt idx="5645">
                  <c:v>1760.7650000000001</c:v>
                </c:pt>
                <c:pt idx="5646">
                  <c:v>1761.0060000000001</c:v>
                </c:pt>
                <c:pt idx="5647">
                  <c:v>1761.2470000000001</c:v>
                </c:pt>
                <c:pt idx="5648">
                  <c:v>1761.4880000000001</c:v>
                </c:pt>
                <c:pt idx="5649">
                  <c:v>1761.729</c:v>
                </c:pt>
                <c:pt idx="5650">
                  <c:v>1761.97</c:v>
                </c:pt>
                <c:pt idx="5651">
                  <c:v>1762.211</c:v>
                </c:pt>
                <c:pt idx="5652">
                  <c:v>1762.452</c:v>
                </c:pt>
                <c:pt idx="5653">
                  <c:v>1762.693</c:v>
                </c:pt>
                <c:pt idx="5654">
                  <c:v>1762.934</c:v>
                </c:pt>
                <c:pt idx="5655">
                  <c:v>1763.175</c:v>
                </c:pt>
                <c:pt idx="5656">
                  <c:v>1763.4159999999999</c:v>
                </c:pt>
                <c:pt idx="5657">
                  <c:v>1763.6569999999999</c:v>
                </c:pt>
                <c:pt idx="5658">
                  <c:v>1763.8979999999999</c:v>
                </c:pt>
                <c:pt idx="5659">
                  <c:v>1764.14</c:v>
                </c:pt>
                <c:pt idx="5660">
                  <c:v>1764.38</c:v>
                </c:pt>
                <c:pt idx="5661">
                  <c:v>1764.6220000000001</c:v>
                </c:pt>
                <c:pt idx="5662">
                  <c:v>1764.8630000000001</c:v>
                </c:pt>
                <c:pt idx="5663">
                  <c:v>1765.104</c:v>
                </c:pt>
                <c:pt idx="5664">
                  <c:v>1765.345</c:v>
                </c:pt>
                <c:pt idx="5665">
                  <c:v>1765.586</c:v>
                </c:pt>
                <c:pt idx="5666">
                  <c:v>1765.827</c:v>
                </c:pt>
                <c:pt idx="5667">
                  <c:v>1766.068</c:v>
                </c:pt>
                <c:pt idx="5668">
                  <c:v>1766.309</c:v>
                </c:pt>
                <c:pt idx="5669">
                  <c:v>1766.55</c:v>
                </c:pt>
                <c:pt idx="5670">
                  <c:v>1766.7909999999999</c:v>
                </c:pt>
                <c:pt idx="5671">
                  <c:v>1767.0319999999999</c:v>
                </c:pt>
                <c:pt idx="5672">
                  <c:v>1767.2729999999999</c:v>
                </c:pt>
                <c:pt idx="5673">
                  <c:v>1767.5139999999999</c:v>
                </c:pt>
                <c:pt idx="5674">
                  <c:v>1767.7550000000001</c:v>
                </c:pt>
                <c:pt idx="5675">
                  <c:v>1767.9970000000001</c:v>
                </c:pt>
                <c:pt idx="5676">
                  <c:v>1768.2380000000001</c:v>
                </c:pt>
                <c:pt idx="5677">
                  <c:v>1768.479</c:v>
                </c:pt>
                <c:pt idx="5678">
                  <c:v>1768.72</c:v>
                </c:pt>
                <c:pt idx="5679">
                  <c:v>1768.961</c:v>
                </c:pt>
                <c:pt idx="5680">
                  <c:v>1769.202</c:v>
                </c:pt>
                <c:pt idx="5681">
                  <c:v>1769.443</c:v>
                </c:pt>
                <c:pt idx="5682">
                  <c:v>1769.684</c:v>
                </c:pt>
                <c:pt idx="5683">
                  <c:v>1769.925</c:v>
                </c:pt>
                <c:pt idx="5684">
                  <c:v>1770.1659999999999</c:v>
                </c:pt>
                <c:pt idx="5685">
                  <c:v>1770.4069999999999</c:v>
                </c:pt>
                <c:pt idx="5686">
                  <c:v>1770.6479999999999</c:v>
                </c:pt>
                <c:pt idx="5687">
                  <c:v>1770.8889999999999</c:v>
                </c:pt>
                <c:pt idx="5688">
                  <c:v>1771.13</c:v>
                </c:pt>
                <c:pt idx="5689">
                  <c:v>1771.3720000000001</c:v>
                </c:pt>
                <c:pt idx="5690">
                  <c:v>1771.6130000000001</c:v>
                </c:pt>
                <c:pt idx="5691">
                  <c:v>1771.854</c:v>
                </c:pt>
                <c:pt idx="5692">
                  <c:v>1772.095</c:v>
                </c:pt>
                <c:pt idx="5693">
                  <c:v>1772.336</c:v>
                </c:pt>
                <c:pt idx="5694">
                  <c:v>1772.577</c:v>
                </c:pt>
                <c:pt idx="5695">
                  <c:v>1772.818</c:v>
                </c:pt>
                <c:pt idx="5696">
                  <c:v>1773.059</c:v>
                </c:pt>
                <c:pt idx="5697">
                  <c:v>1773.3</c:v>
                </c:pt>
                <c:pt idx="5698">
                  <c:v>1773.5409999999999</c:v>
                </c:pt>
                <c:pt idx="5699">
                  <c:v>1773.7819999999999</c:v>
                </c:pt>
                <c:pt idx="5700">
                  <c:v>1774.0229999999999</c:v>
                </c:pt>
                <c:pt idx="5701">
                  <c:v>1774.2639999999999</c:v>
                </c:pt>
                <c:pt idx="5702">
                  <c:v>1774.5050000000001</c:v>
                </c:pt>
                <c:pt idx="5703">
                  <c:v>1774.7460000000001</c:v>
                </c:pt>
                <c:pt idx="5704">
                  <c:v>1774.9880000000001</c:v>
                </c:pt>
                <c:pt idx="5705">
                  <c:v>1775.229</c:v>
                </c:pt>
                <c:pt idx="5706">
                  <c:v>1775.47</c:v>
                </c:pt>
                <c:pt idx="5707">
                  <c:v>1775.711</c:v>
                </c:pt>
                <c:pt idx="5708">
                  <c:v>1775.952</c:v>
                </c:pt>
                <c:pt idx="5709">
                  <c:v>1776.193</c:v>
                </c:pt>
                <c:pt idx="5710">
                  <c:v>1776.434</c:v>
                </c:pt>
                <c:pt idx="5711">
                  <c:v>1776.675</c:v>
                </c:pt>
                <c:pt idx="5712">
                  <c:v>1776.9159999999999</c:v>
                </c:pt>
                <c:pt idx="5713">
                  <c:v>1777.1569999999999</c:v>
                </c:pt>
                <c:pt idx="5714">
                  <c:v>1777.3979999999999</c:v>
                </c:pt>
                <c:pt idx="5715">
                  <c:v>1777.6389999999999</c:v>
                </c:pt>
                <c:pt idx="5716">
                  <c:v>1777.88</c:v>
                </c:pt>
                <c:pt idx="5717">
                  <c:v>1778.1210000000001</c:v>
                </c:pt>
                <c:pt idx="5718">
                  <c:v>1778.3630000000001</c:v>
                </c:pt>
                <c:pt idx="5719">
                  <c:v>1778.604</c:v>
                </c:pt>
                <c:pt idx="5720">
                  <c:v>1778.845</c:v>
                </c:pt>
                <c:pt idx="5721">
                  <c:v>1779.086</c:v>
                </c:pt>
                <c:pt idx="5722">
                  <c:v>1779.327</c:v>
                </c:pt>
                <c:pt idx="5723">
                  <c:v>1779.568</c:v>
                </c:pt>
                <c:pt idx="5724">
                  <c:v>1779.809</c:v>
                </c:pt>
                <c:pt idx="5725">
                  <c:v>1780.05</c:v>
                </c:pt>
                <c:pt idx="5726">
                  <c:v>1780.2909999999999</c:v>
                </c:pt>
                <c:pt idx="5727">
                  <c:v>1780.5319999999999</c:v>
                </c:pt>
                <c:pt idx="5728">
                  <c:v>1780.7729999999999</c:v>
                </c:pt>
                <c:pt idx="5729">
                  <c:v>1781.0139999999999</c:v>
                </c:pt>
                <c:pt idx="5730">
                  <c:v>1781.2550000000001</c:v>
                </c:pt>
                <c:pt idx="5731">
                  <c:v>1781.4960000000001</c:v>
                </c:pt>
                <c:pt idx="5732">
                  <c:v>1781.7370000000001</c:v>
                </c:pt>
                <c:pt idx="5733">
                  <c:v>1781.979</c:v>
                </c:pt>
                <c:pt idx="5734">
                  <c:v>1782.22</c:v>
                </c:pt>
                <c:pt idx="5735">
                  <c:v>1782.461</c:v>
                </c:pt>
                <c:pt idx="5736">
                  <c:v>1782.702</c:v>
                </c:pt>
                <c:pt idx="5737">
                  <c:v>1782.943</c:v>
                </c:pt>
                <c:pt idx="5738">
                  <c:v>1783.184</c:v>
                </c:pt>
                <c:pt idx="5739">
                  <c:v>1783.425</c:v>
                </c:pt>
                <c:pt idx="5740">
                  <c:v>1783.6659999999999</c:v>
                </c:pt>
                <c:pt idx="5741">
                  <c:v>1783.9069999999999</c:v>
                </c:pt>
                <c:pt idx="5742">
                  <c:v>1784.1479999999999</c:v>
                </c:pt>
                <c:pt idx="5743">
                  <c:v>1784.3889999999999</c:v>
                </c:pt>
                <c:pt idx="5744">
                  <c:v>1784.63</c:v>
                </c:pt>
                <c:pt idx="5745">
                  <c:v>1784.8710000000001</c:v>
                </c:pt>
                <c:pt idx="5746">
                  <c:v>1785.1120000000001</c:v>
                </c:pt>
                <c:pt idx="5747">
                  <c:v>1785.354</c:v>
                </c:pt>
                <c:pt idx="5748">
                  <c:v>1785.595</c:v>
                </c:pt>
                <c:pt idx="5749">
                  <c:v>1785.836</c:v>
                </c:pt>
                <c:pt idx="5750">
                  <c:v>1786.077</c:v>
                </c:pt>
                <c:pt idx="5751">
                  <c:v>1786.318</c:v>
                </c:pt>
                <c:pt idx="5752">
                  <c:v>1786.559</c:v>
                </c:pt>
                <c:pt idx="5753">
                  <c:v>1786.8</c:v>
                </c:pt>
                <c:pt idx="5754">
                  <c:v>1787.0409999999999</c:v>
                </c:pt>
                <c:pt idx="5755">
                  <c:v>1787.2819999999999</c:v>
                </c:pt>
                <c:pt idx="5756">
                  <c:v>1787.5229999999999</c:v>
                </c:pt>
                <c:pt idx="5757">
                  <c:v>1787.7639999999999</c:v>
                </c:pt>
                <c:pt idx="5758">
                  <c:v>1788.0050000000001</c:v>
                </c:pt>
                <c:pt idx="5759">
                  <c:v>1788.2460000000001</c:v>
                </c:pt>
                <c:pt idx="5760">
                  <c:v>1788.4870000000001</c:v>
                </c:pt>
                <c:pt idx="5761">
                  <c:v>1788.729</c:v>
                </c:pt>
                <c:pt idx="5762">
                  <c:v>1788.9690000000001</c:v>
                </c:pt>
                <c:pt idx="5763">
                  <c:v>1789.211</c:v>
                </c:pt>
                <c:pt idx="5764">
                  <c:v>1789.452</c:v>
                </c:pt>
                <c:pt idx="5765">
                  <c:v>1789.693</c:v>
                </c:pt>
                <c:pt idx="5766">
                  <c:v>1789.934</c:v>
                </c:pt>
                <c:pt idx="5767">
                  <c:v>1790.175</c:v>
                </c:pt>
                <c:pt idx="5768">
                  <c:v>1790.4159999999999</c:v>
                </c:pt>
                <c:pt idx="5769">
                  <c:v>1790.6569999999999</c:v>
                </c:pt>
                <c:pt idx="5770">
                  <c:v>1790.8979999999999</c:v>
                </c:pt>
                <c:pt idx="5771">
                  <c:v>1791.1389999999999</c:v>
                </c:pt>
                <c:pt idx="5772">
                  <c:v>1791.38</c:v>
                </c:pt>
                <c:pt idx="5773">
                  <c:v>1791.6210000000001</c:v>
                </c:pt>
                <c:pt idx="5774">
                  <c:v>1791.8620000000001</c:v>
                </c:pt>
                <c:pt idx="5775">
                  <c:v>1792.1030000000001</c:v>
                </c:pt>
                <c:pt idx="5776">
                  <c:v>1792.3440000000001</c:v>
                </c:pt>
                <c:pt idx="5777">
                  <c:v>1792.586</c:v>
                </c:pt>
                <c:pt idx="5778">
                  <c:v>1792.827</c:v>
                </c:pt>
                <c:pt idx="5779">
                  <c:v>1793.068</c:v>
                </c:pt>
                <c:pt idx="5780">
                  <c:v>1793.309</c:v>
                </c:pt>
                <c:pt idx="5781">
                  <c:v>1793.55</c:v>
                </c:pt>
                <c:pt idx="5782">
                  <c:v>1793.7909999999999</c:v>
                </c:pt>
                <c:pt idx="5783">
                  <c:v>1794.0319999999999</c:v>
                </c:pt>
                <c:pt idx="5784">
                  <c:v>1794.2729999999999</c:v>
                </c:pt>
                <c:pt idx="5785">
                  <c:v>1794.5139999999999</c:v>
                </c:pt>
                <c:pt idx="5786">
                  <c:v>1794.7550000000001</c:v>
                </c:pt>
                <c:pt idx="5787">
                  <c:v>1794.9960000000001</c:v>
                </c:pt>
                <c:pt idx="5788">
                  <c:v>1795.2370000000001</c:v>
                </c:pt>
                <c:pt idx="5789">
                  <c:v>1795.4780000000001</c:v>
                </c:pt>
                <c:pt idx="5790">
                  <c:v>1795.7190000000001</c:v>
                </c:pt>
                <c:pt idx="5791">
                  <c:v>1795.961</c:v>
                </c:pt>
                <c:pt idx="5792">
                  <c:v>1796.202</c:v>
                </c:pt>
                <c:pt idx="5793">
                  <c:v>1796.443</c:v>
                </c:pt>
                <c:pt idx="5794">
                  <c:v>1796.684</c:v>
                </c:pt>
                <c:pt idx="5795">
                  <c:v>1796.925</c:v>
                </c:pt>
                <c:pt idx="5796">
                  <c:v>1797.1659999999999</c:v>
                </c:pt>
                <c:pt idx="5797">
                  <c:v>1797.4069999999999</c:v>
                </c:pt>
                <c:pt idx="5798">
                  <c:v>1797.6479999999999</c:v>
                </c:pt>
                <c:pt idx="5799">
                  <c:v>1797.8889999999999</c:v>
                </c:pt>
                <c:pt idx="5800">
                  <c:v>1798.13</c:v>
                </c:pt>
                <c:pt idx="5801">
                  <c:v>1798.3710000000001</c:v>
                </c:pt>
                <c:pt idx="5802">
                  <c:v>1798.6120000000001</c:v>
                </c:pt>
                <c:pt idx="5803">
                  <c:v>1798.8530000000001</c:v>
                </c:pt>
                <c:pt idx="5804">
                  <c:v>1799.0940000000001</c:v>
                </c:pt>
                <c:pt idx="5805">
                  <c:v>1799.335</c:v>
                </c:pt>
                <c:pt idx="5806">
                  <c:v>1799.577</c:v>
                </c:pt>
                <c:pt idx="5807">
                  <c:v>1799.818</c:v>
                </c:pt>
                <c:pt idx="5808">
                  <c:v>1800.059</c:v>
                </c:pt>
                <c:pt idx="5809">
                  <c:v>1800.3</c:v>
                </c:pt>
                <c:pt idx="5810">
                  <c:v>1800.5409999999999</c:v>
                </c:pt>
                <c:pt idx="5811">
                  <c:v>1800.7819999999999</c:v>
                </c:pt>
                <c:pt idx="5812">
                  <c:v>1801.0229999999999</c:v>
                </c:pt>
                <c:pt idx="5813">
                  <c:v>1801.2639999999999</c:v>
                </c:pt>
                <c:pt idx="5814">
                  <c:v>1801.5050000000001</c:v>
                </c:pt>
                <c:pt idx="5815">
                  <c:v>1801.7460000000001</c:v>
                </c:pt>
                <c:pt idx="5816">
                  <c:v>1801.9870000000001</c:v>
                </c:pt>
                <c:pt idx="5817">
                  <c:v>1802.2280000000001</c:v>
                </c:pt>
                <c:pt idx="5818">
                  <c:v>1802.4690000000001</c:v>
                </c:pt>
                <c:pt idx="5819">
                  <c:v>1802.71</c:v>
                </c:pt>
                <c:pt idx="5820">
                  <c:v>1802.952</c:v>
                </c:pt>
                <c:pt idx="5821">
                  <c:v>1803.193</c:v>
                </c:pt>
                <c:pt idx="5822">
                  <c:v>1803.434</c:v>
                </c:pt>
                <c:pt idx="5823">
                  <c:v>1803.675</c:v>
                </c:pt>
                <c:pt idx="5824">
                  <c:v>1803.9159999999999</c:v>
                </c:pt>
                <c:pt idx="5825">
                  <c:v>1804.1569999999999</c:v>
                </c:pt>
                <c:pt idx="5826">
                  <c:v>1804.3979999999999</c:v>
                </c:pt>
                <c:pt idx="5827">
                  <c:v>1804.6389999999999</c:v>
                </c:pt>
                <c:pt idx="5828">
                  <c:v>1804.88</c:v>
                </c:pt>
                <c:pt idx="5829">
                  <c:v>1805.1210000000001</c:v>
                </c:pt>
                <c:pt idx="5830">
                  <c:v>1805.3620000000001</c:v>
                </c:pt>
                <c:pt idx="5831">
                  <c:v>1805.6030000000001</c:v>
                </c:pt>
                <c:pt idx="5832">
                  <c:v>1805.8440000000001</c:v>
                </c:pt>
                <c:pt idx="5833">
                  <c:v>1806.085</c:v>
                </c:pt>
                <c:pt idx="5834">
                  <c:v>1806.326</c:v>
                </c:pt>
                <c:pt idx="5835">
                  <c:v>1806.568</c:v>
                </c:pt>
                <c:pt idx="5836">
                  <c:v>1806.809</c:v>
                </c:pt>
                <c:pt idx="5837">
                  <c:v>1807.05</c:v>
                </c:pt>
                <c:pt idx="5838">
                  <c:v>1807.2909999999999</c:v>
                </c:pt>
                <c:pt idx="5839">
                  <c:v>1807.5319999999999</c:v>
                </c:pt>
                <c:pt idx="5840">
                  <c:v>1807.7729999999999</c:v>
                </c:pt>
                <c:pt idx="5841">
                  <c:v>1808.0139999999999</c:v>
                </c:pt>
                <c:pt idx="5842">
                  <c:v>1808.2550000000001</c:v>
                </c:pt>
                <c:pt idx="5843">
                  <c:v>1808.4960000000001</c:v>
                </c:pt>
                <c:pt idx="5844">
                  <c:v>1808.7370000000001</c:v>
                </c:pt>
                <c:pt idx="5845">
                  <c:v>1808.9780000000001</c:v>
                </c:pt>
                <c:pt idx="5846">
                  <c:v>1809.2190000000001</c:v>
                </c:pt>
                <c:pt idx="5847">
                  <c:v>1809.46</c:v>
                </c:pt>
                <c:pt idx="5848">
                  <c:v>1809.701</c:v>
                </c:pt>
                <c:pt idx="5849">
                  <c:v>1809.943</c:v>
                </c:pt>
                <c:pt idx="5850">
                  <c:v>1810.184</c:v>
                </c:pt>
                <c:pt idx="5851">
                  <c:v>1810.425</c:v>
                </c:pt>
                <c:pt idx="5852">
                  <c:v>1810.6659999999999</c:v>
                </c:pt>
                <c:pt idx="5853">
                  <c:v>1810.9069999999999</c:v>
                </c:pt>
                <c:pt idx="5854">
                  <c:v>1811.1479999999999</c:v>
                </c:pt>
                <c:pt idx="5855">
                  <c:v>1811.3889999999999</c:v>
                </c:pt>
                <c:pt idx="5856">
                  <c:v>1811.63</c:v>
                </c:pt>
                <c:pt idx="5857">
                  <c:v>1811.8710000000001</c:v>
                </c:pt>
                <c:pt idx="5858">
                  <c:v>1812.1120000000001</c:v>
                </c:pt>
                <c:pt idx="5859">
                  <c:v>1812.3530000000001</c:v>
                </c:pt>
                <c:pt idx="5860">
                  <c:v>1812.5940000000001</c:v>
                </c:pt>
                <c:pt idx="5861">
                  <c:v>1812.835</c:v>
                </c:pt>
                <c:pt idx="5862">
                  <c:v>1813.076</c:v>
                </c:pt>
                <c:pt idx="5863">
                  <c:v>1813.318</c:v>
                </c:pt>
                <c:pt idx="5864">
                  <c:v>1813.558</c:v>
                </c:pt>
                <c:pt idx="5865">
                  <c:v>1813.8</c:v>
                </c:pt>
                <c:pt idx="5866">
                  <c:v>1814.0409999999999</c:v>
                </c:pt>
                <c:pt idx="5867">
                  <c:v>1814.2819999999999</c:v>
                </c:pt>
                <c:pt idx="5868">
                  <c:v>1814.5229999999999</c:v>
                </c:pt>
                <c:pt idx="5869">
                  <c:v>1814.7639999999999</c:v>
                </c:pt>
                <c:pt idx="5870">
                  <c:v>1815.0050000000001</c:v>
                </c:pt>
                <c:pt idx="5871">
                  <c:v>1815.2460000000001</c:v>
                </c:pt>
                <c:pt idx="5872">
                  <c:v>1815.4870000000001</c:v>
                </c:pt>
                <c:pt idx="5873">
                  <c:v>1815.7280000000001</c:v>
                </c:pt>
                <c:pt idx="5874">
                  <c:v>1815.9690000000001</c:v>
                </c:pt>
                <c:pt idx="5875">
                  <c:v>1816.21</c:v>
                </c:pt>
                <c:pt idx="5876">
                  <c:v>1816.451</c:v>
                </c:pt>
                <c:pt idx="5877">
                  <c:v>1816.692</c:v>
                </c:pt>
                <c:pt idx="5878">
                  <c:v>1816.933</c:v>
                </c:pt>
                <c:pt idx="5879">
                  <c:v>1817.175</c:v>
                </c:pt>
                <c:pt idx="5880">
                  <c:v>1817.4159999999999</c:v>
                </c:pt>
                <c:pt idx="5881">
                  <c:v>1817.6569999999999</c:v>
                </c:pt>
                <c:pt idx="5882">
                  <c:v>1817.8979999999999</c:v>
                </c:pt>
                <c:pt idx="5883">
                  <c:v>1818.1389999999999</c:v>
                </c:pt>
                <c:pt idx="5884">
                  <c:v>1818.38</c:v>
                </c:pt>
                <c:pt idx="5885">
                  <c:v>1818.6210000000001</c:v>
                </c:pt>
                <c:pt idx="5886">
                  <c:v>1818.8620000000001</c:v>
                </c:pt>
                <c:pt idx="5887">
                  <c:v>1819.1030000000001</c:v>
                </c:pt>
                <c:pt idx="5888">
                  <c:v>1819.3440000000001</c:v>
                </c:pt>
                <c:pt idx="5889">
                  <c:v>1819.585</c:v>
                </c:pt>
                <c:pt idx="5890">
                  <c:v>1819.826</c:v>
                </c:pt>
                <c:pt idx="5891">
                  <c:v>1820.067</c:v>
                </c:pt>
                <c:pt idx="5892">
                  <c:v>1820.308</c:v>
                </c:pt>
                <c:pt idx="5893">
                  <c:v>1820.55</c:v>
                </c:pt>
                <c:pt idx="5894">
                  <c:v>1820.7909999999999</c:v>
                </c:pt>
                <c:pt idx="5895">
                  <c:v>1821.0319999999999</c:v>
                </c:pt>
                <c:pt idx="5896">
                  <c:v>1821.2729999999999</c:v>
                </c:pt>
                <c:pt idx="5897">
                  <c:v>1821.5139999999999</c:v>
                </c:pt>
                <c:pt idx="5898">
                  <c:v>1821.7550000000001</c:v>
                </c:pt>
                <c:pt idx="5899">
                  <c:v>1821.9960000000001</c:v>
                </c:pt>
                <c:pt idx="5900">
                  <c:v>1822.2370000000001</c:v>
                </c:pt>
                <c:pt idx="5901">
                  <c:v>1822.4780000000001</c:v>
                </c:pt>
                <c:pt idx="5902">
                  <c:v>1822.7190000000001</c:v>
                </c:pt>
                <c:pt idx="5903">
                  <c:v>1822.96</c:v>
                </c:pt>
                <c:pt idx="5904">
                  <c:v>1823.201</c:v>
                </c:pt>
                <c:pt idx="5905">
                  <c:v>1823.442</c:v>
                </c:pt>
                <c:pt idx="5906">
                  <c:v>1823.683</c:v>
                </c:pt>
                <c:pt idx="5907">
                  <c:v>1823.924</c:v>
                </c:pt>
                <c:pt idx="5908">
                  <c:v>1824.1659999999999</c:v>
                </c:pt>
                <c:pt idx="5909">
                  <c:v>1824.4069999999999</c:v>
                </c:pt>
                <c:pt idx="5910">
                  <c:v>1824.6479999999999</c:v>
                </c:pt>
                <c:pt idx="5911">
                  <c:v>1824.8889999999999</c:v>
                </c:pt>
                <c:pt idx="5912">
                  <c:v>1825.13</c:v>
                </c:pt>
                <c:pt idx="5913">
                  <c:v>1825.3710000000001</c:v>
                </c:pt>
                <c:pt idx="5914">
                  <c:v>1825.6120000000001</c:v>
                </c:pt>
                <c:pt idx="5915">
                  <c:v>1825.8530000000001</c:v>
                </c:pt>
                <c:pt idx="5916">
                  <c:v>1826.0940000000001</c:v>
                </c:pt>
                <c:pt idx="5917">
                  <c:v>1826.335</c:v>
                </c:pt>
                <c:pt idx="5918">
                  <c:v>1826.576</c:v>
                </c:pt>
                <c:pt idx="5919">
                  <c:v>1826.817</c:v>
                </c:pt>
                <c:pt idx="5920">
                  <c:v>1827.058</c:v>
                </c:pt>
                <c:pt idx="5921">
                  <c:v>1827.299</c:v>
                </c:pt>
                <c:pt idx="5922">
                  <c:v>1827.5409999999999</c:v>
                </c:pt>
                <c:pt idx="5923">
                  <c:v>1827.7819999999999</c:v>
                </c:pt>
                <c:pt idx="5924">
                  <c:v>1828.0229999999999</c:v>
                </c:pt>
                <c:pt idx="5925">
                  <c:v>1828.2639999999999</c:v>
                </c:pt>
                <c:pt idx="5926">
                  <c:v>1828.5050000000001</c:v>
                </c:pt>
                <c:pt idx="5927">
                  <c:v>1828.7460000000001</c:v>
                </c:pt>
                <c:pt idx="5928">
                  <c:v>1828.9870000000001</c:v>
                </c:pt>
                <c:pt idx="5929">
                  <c:v>1829.2280000000001</c:v>
                </c:pt>
                <c:pt idx="5930">
                  <c:v>1829.4690000000001</c:v>
                </c:pt>
                <c:pt idx="5931">
                  <c:v>1829.71</c:v>
                </c:pt>
                <c:pt idx="5932">
                  <c:v>1829.951</c:v>
                </c:pt>
                <c:pt idx="5933">
                  <c:v>1830.192</c:v>
                </c:pt>
                <c:pt idx="5934">
                  <c:v>1830.433</c:v>
                </c:pt>
                <c:pt idx="5935">
                  <c:v>1830.674</c:v>
                </c:pt>
                <c:pt idx="5936">
                  <c:v>1830.915</c:v>
                </c:pt>
                <c:pt idx="5937">
                  <c:v>1831.1559999999999</c:v>
                </c:pt>
                <c:pt idx="5938">
                  <c:v>1831.3979999999999</c:v>
                </c:pt>
                <c:pt idx="5939">
                  <c:v>1831.6389999999999</c:v>
                </c:pt>
                <c:pt idx="5940">
                  <c:v>1831.88</c:v>
                </c:pt>
                <c:pt idx="5941">
                  <c:v>1832.1210000000001</c:v>
                </c:pt>
                <c:pt idx="5942">
                  <c:v>1832.3620000000001</c:v>
                </c:pt>
                <c:pt idx="5943">
                  <c:v>1832.6030000000001</c:v>
                </c:pt>
                <c:pt idx="5944">
                  <c:v>1832.8440000000001</c:v>
                </c:pt>
                <c:pt idx="5945">
                  <c:v>1833.085</c:v>
                </c:pt>
                <c:pt idx="5946">
                  <c:v>1833.326</c:v>
                </c:pt>
                <c:pt idx="5947">
                  <c:v>1833.567</c:v>
                </c:pt>
                <c:pt idx="5948">
                  <c:v>1833.808</c:v>
                </c:pt>
                <c:pt idx="5949">
                  <c:v>1834.049</c:v>
                </c:pt>
                <c:pt idx="5950">
                  <c:v>1834.29</c:v>
                </c:pt>
                <c:pt idx="5951">
                  <c:v>1834.5309999999999</c:v>
                </c:pt>
                <c:pt idx="5952">
                  <c:v>1834.7729999999999</c:v>
                </c:pt>
                <c:pt idx="5953">
                  <c:v>1835.0139999999999</c:v>
                </c:pt>
                <c:pt idx="5954">
                  <c:v>1835.2550000000001</c:v>
                </c:pt>
                <c:pt idx="5955">
                  <c:v>1835.4960000000001</c:v>
                </c:pt>
                <c:pt idx="5956">
                  <c:v>1835.7370000000001</c:v>
                </c:pt>
                <c:pt idx="5957">
                  <c:v>1835.9780000000001</c:v>
                </c:pt>
                <c:pt idx="5958">
                  <c:v>1836.2190000000001</c:v>
                </c:pt>
                <c:pt idx="5959">
                  <c:v>1836.46</c:v>
                </c:pt>
                <c:pt idx="5960">
                  <c:v>1836.701</c:v>
                </c:pt>
                <c:pt idx="5961">
                  <c:v>1836.942</c:v>
                </c:pt>
                <c:pt idx="5962">
                  <c:v>1837.183</c:v>
                </c:pt>
                <c:pt idx="5963">
                  <c:v>1837.424</c:v>
                </c:pt>
                <c:pt idx="5964">
                  <c:v>1837.665</c:v>
                </c:pt>
                <c:pt idx="5965">
                  <c:v>1837.9059999999999</c:v>
                </c:pt>
                <c:pt idx="5966">
                  <c:v>1838.1469999999999</c:v>
                </c:pt>
                <c:pt idx="5967">
                  <c:v>1838.3889999999999</c:v>
                </c:pt>
                <c:pt idx="5968">
                  <c:v>1838.63</c:v>
                </c:pt>
                <c:pt idx="5969">
                  <c:v>1838.8710000000001</c:v>
                </c:pt>
                <c:pt idx="5970">
                  <c:v>1839.1120000000001</c:v>
                </c:pt>
                <c:pt idx="5971">
                  <c:v>1839.3530000000001</c:v>
                </c:pt>
                <c:pt idx="5972">
                  <c:v>1839.5940000000001</c:v>
                </c:pt>
                <c:pt idx="5973">
                  <c:v>1839.835</c:v>
                </c:pt>
                <c:pt idx="5974">
                  <c:v>1840.076</c:v>
                </c:pt>
                <c:pt idx="5975">
                  <c:v>1840.317</c:v>
                </c:pt>
                <c:pt idx="5976">
                  <c:v>1840.558</c:v>
                </c:pt>
                <c:pt idx="5977">
                  <c:v>1840.799</c:v>
                </c:pt>
                <c:pt idx="5978">
                  <c:v>1841.04</c:v>
                </c:pt>
                <c:pt idx="5979">
                  <c:v>1841.2809999999999</c:v>
                </c:pt>
                <c:pt idx="5980">
                  <c:v>1841.5219999999999</c:v>
                </c:pt>
                <c:pt idx="5981">
                  <c:v>1841.7639999999999</c:v>
                </c:pt>
                <c:pt idx="5982">
                  <c:v>1842.0050000000001</c:v>
                </c:pt>
                <c:pt idx="5983">
                  <c:v>1842.2460000000001</c:v>
                </c:pt>
                <c:pt idx="5984">
                  <c:v>1842.4870000000001</c:v>
                </c:pt>
                <c:pt idx="5985">
                  <c:v>1842.7280000000001</c:v>
                </c:pt>
                <c:pt idx="5986">
                  <c:v>1842.9690000000001</c:v>
                </c:pt>
                <c:pt idx="5987">
                  <c:v>1843.21</c:v>
                </c:pt>
                <c:pt idx="5988">
                  <c:v>1843.451</c:v>
                </c:pt>
                <c:pt idx="5989">
                  <c:v>1843.692</c:v>
                </c:pt>
                <c:pt idx="5990">
                  <c:v>1843.933</c:v>
                </c:pt>
                <c:pt idx="5991">
                  <c:v>1844.174</c:v>
                </c:pt>
                <c:pt idx="5992">
                  <c:v>1844.415</c:v>
                </c:pt>
                <c:pt idx="5993">
                  <c:v>1844.6559999999999</c:v>
                </c:pt>
                <c:pt idx="5994">
                  <c:v>1844.8969999999999</c:v>
                </c:pt>
                <c:pt idx="5995">
                  <c:v>1845.1389999999999</c:v>
                </c:pt>
                <c:pt idx="5996">
                  <c:v>1845.38</c:v>
                </c:pt>
                <c:pt idx="5997">
                  <c:v>1845.6210000000001</c:v>
                </c:pt>
                <c:pt idx="5998">
                  <c:v>1845.8620000000001</c:v>
                </c:pt>
                <c:pt idx="5999">
                  <c:v>1846.1030000000001</c:v>
                </c:pt>
                <c:pt idx="6000">
                  <c:v>1846.3440000000001</c:v>
                </c:pt>
                <c:pt idx="6001">
                  <c:v>1846.585</c:v>
                </c:pt>
                <c:pt idx="6002">
                  <c:v>1846.826</c:v>
                </c:pt>
                <c:pt idx="6003">
                  <c:v>1847.067</c:v>
                </c:pt>
                <c:pt idx="6004">
                  <c:v>1847.308</c:v>
                </c:pt>
                <c:pt idx="6005">
                  <c:v>1847.549</c:v>
                </c:pt>
                <c:pt idx="6006">
                  <c:v>1847.79</c:v>
                </c:pt>
                <c:pt idx="6007">
                  <c:v>1848.0309999999999</c:v>
                </c:pt>
                <c:pt idx="6008">
                  <c:v>1848.2719999999999</c:v>
                </c:pt>
                <c:pt idx="6009">
                  <c:v>1848.5129999999999</c:v>
                </c:pt>
                <c:pt idx="6010">
                  <c:v>1848.7550000000001</c:v>
                </c:pt>
                <c:pt idx="6011">
                  <c:v>1848.9960000000001</c:v>
                </c:pt>
                <c:pt idx="6012">
                  <c:v>1849.2370000000001</c:v>
                </c:pt>
                <c:pt idx="6013">
                  <c:v>1849.4780000000001</c:v>
                </c:pt>
                <c:pt idx="6014">
                  <c:v>1849.7190000000001</c:v>
                </c:pt>
                <c:pt idx="6015">
                  <c:v>1849.96</c:v>
                </c:pt>
                <c:pt idx="6016">
                  <c:v>1850.201</c:v>
                </c:pt>
                <c:pt idx="6017">
                  <c:v>1850.442</c:v>
                </c:pt>
                <c:pt idx="6018">
                  <c:v>1850.683</c:v>
                </c:pt>
                <c:pt idx="6019">
                  <c:v>1850.924</c:v>
                </c:pt>
                <c:pt idx="6020">
                  <c:v>1851.165</c:v>
                </c:pt>
                <c:pt idx="6021">
                  <c:v>1851.4059999999999</c:v>
                </c:pt>
                <c:pt idx="6022">
                  <c:v>1851.6469999999999</c:v>
                </c:pt>
                <c:pt idx="6023">
                  <c:v>1851.8879999999999</c:v>
                </c:pt>
                <c:pt idx="6024">
                  <c:v>1852.13</c:v>
                </c:pt>
                <c:pt idx="6025">
                  <c:v>1852.3710000000001</c:v>
                </c:pt>
                <c:pt idx="6026">
                  <c:v>1852.6120000000001</c:v>
                </c:pt>
                <c:pt idx="6027">
                  <c:v>1852.8530000000001</c:v>
                </c:pt>
                <c:pt idx="6028">
                  <c:v>1853.0940000000001</c:v>
                </c:pt>
                <c:pt idx="6029">
                  <c:v>1853.335</c:v>
                </c:pt>
                <c:pt idx="6030">
                  <c:v>1853.576</c:v>
                </c:pt>
                <c:pt idx="6031">
                  <c:v>1853.817</c:v>
                </c:pt>
                <c:pt idx="6032">
                  <c:v>1854.058</c:v>
                </c:pt>
                <c:pt idx="6033">
                  <c:v>1854.299</c:v>
                </c:pt>
                <c:pt idx="6034">
                  <c:v>1854.54</c:v>
                </c:pt>
                <c:pt idx="6035">
                  <c:v>1854.7809999999999</c:v>
                </c:pt>
                <c:pt idx="6036">
                  <c:v>1855.0219999999999</c:v>
                </c:pt>
                <c:pt idx="6037">
                  <c:v>1855.2629999999999</c:v>
                </c:pt>
                <c:pt idx="6038">
                  <c:v>1855.5039999999999</c:v>
                </c:pt>
                <c:pt idx="6039">
                  <c:v>1855.7449999999999</c:v>
                </c:pt>
                <c:pt idx="6040">
                  <c:v>1855.9870000000001</c:v>
                </c:pt>
                <c:pt idx="6041">
                  <c:v>1856.2280000000001</c:v>
                </c:pt>
                <c:pt idx="6042">
                  <c:v>1856.4690000000001</c:v>
                </c:pt>
                <c:pt idx="6043">
                  <c:v>1856.71</c:v>
                </c:pt>
                <c:pt idx="6044">
                  <c:v>1856.951</c:v>
                </c:pt>
                <c:pt idx="6045">
                  <c:v>1857.192</c:v>
                </c:pt>
                <c:pt idx="6046">
                  <c:v>1857.433</c:v>
                </c:pt>
                <c:pt idx="6047">
                  <c:v>1857.674</c:v>
                </c:pt>
                <c:pt idx="6048">
                  <c:v>1857.915</c:v>
                </c:pt>
                <c:pt idx="6049">
                  <c:v>1858.1559999999999</c:v>
                </c:pt>
                <c:pt idx="6050">
                  <c:v>1858.3969999999999</c:v>
                </c:pt>
                <c:pt idx="6051">
                  <c:v>1858.6379999999999</c:v>
                </c:pt>
                <c:pt idx="6052">
                  <c:v>1858.8789999999999</c:v>
                </c:pt>
                <c:pt idx="6053">
                  <c:v>1859.12</c:v>
                </c:pt>
                <c:pt idx="6054">
                  <c:v>1859.3620000000001</c:v>
                </c:pt>
                <c:pt idx="6055">
                  <c:v>1859.6030000000001</c:v>
                </c:pt>
                <c:pt idx="6056">
                  <c:v>1859.8440000000001</c:v>
                </c:pt>
                <c:pt idx="6057">
                  <c:v>1860.085</c:v>
                </c:pt>
                <c:pt idx="6058">
                  <c:v>1860.326</c:v>
                </c:pt>
                <c:pt idx="6059">
                  <c:v>1860.567</c:v>
                </c:pt>
                <c:pt idx="6060">
                  <c:v>1860.808</c:v>
                </c:pt>
                <c:pt idx="6061">
                  <c:v>1861.049</c:v>
                </c:pt>
                <c:pt idx="6062">
                  <c:v>1861.29</c:v>
                </c:pt>
                <c:pt idx="6063">
                  <c:v>1861.5309999999999</c:v>
                </c:pt>
                <c:pt idx="6064">
                  <c:v>1861.7719999999999</c:v>
                </c:pt>
                <c:pt idx="6065">
                  <c:v>1862.0129999999999</c:v>
                </c:pt>
                <c:pt idx="6066">
                  <c:v>1862.2539999999999</c:v>
                </c:pt>
                <c:pt idx="6067">
                  <c:v>1862.4949999999999</c:v>
                </c:pt>
                <c:pt idx="6068">
                  <c:v>1862.7360000000001</c:v>
                </c:pt>
                <c:pt idx="6069">
                  <c:v>1862.9780000000001</c:v>
                </c:pt>
                <c:pt idx="6070">
                  <c:v>1863.2190000000001</c:v>
                </c:pt>
                <c:pt idx="6071">
                  <c:v>1863.46</c:v>
                </c:pt>
                <c:pt idx="6072">
                  <c:v>1863.701</c:v>
                </c:pt>
                <c:pt idx="6073">
                  <c:v>1863.942</c:v>
                </c:pt>
                <c:pt idx="6074">
                  <c:v>1864.183</c:v>
                </c:pt>
                <c:pt idx="6075">
                  <c:v>1864.424</c:v>
                </c:pt>
                <c:pt idx="6076">
                  <c:v>1864.665</c:v>
                </c:pt>
                <c:pt idx="6077">
                  <c:v>1864.9059999999999</c:v>
                </c:pt>
                <c:pt idx="6078">
                  <c:v>1865.1469999999999</c:v>
                </c:pt>
                <c:pt idx="6079">
                  <c:v>1865.3879999999999</c:v>
                </c:pt>
                <c:pt idx="6080">
                  <c:v>1865.6289999999999</c:v>
                </c:pt>
                <c:pt idx="6081">
                  <c:v>1865.87</c:v>
                </c:pt>
                <c:pt idx="6082">
                  <c:v>1866.1110000000001</c:v>
                </c:pt>
                <c:pt idx="6083">
                  <c:v>1866.3530000000001</c:v>
                </c:pt>
                <c:pt idx="6084">
                  <c:v>1866.5940000000001</c:v>
                </c:pt>
                <c:pt idx="6085">
                  <c:v>1866.835</c:v>
                </c:pt>
                <c:pt idx="6086">
                  <c:v>1867.076</c:v>
                </c:pt>
                <c:pt idx="6087">
                  <c:v>1867.317</c:v>
                </c:pt>
                <c:pt idx="6088">
                  <c:v>1867.558</c:v>
                </c:pt>
                <c:pt idx="6089">
                  <c:v>1867.799</c:v>
                </c:pt>
                <c:pt idx="6090">
                  <c:v>1868.04</c:v>
                </c:pt>
                <c:pt idx="6091">
                  <c:v>1868.2809999999999</c:v>
                </c:pt>
                <c:pt idx="6092">
                  <c:v>1868.5219999999999</c:v>
                </c:pt>
                <c:pt idx="6093">
                  <c:v>1868.7629999999999</c:v>
                </c:pt>
                <c:pt idx="6094">
                  <c:v>1869.0039999999999</c:v>
                </c:pt>
                <c:pt idx="6095">
                  <c:v>1869.2449999999999</c:v>
                </c:pt>
                <c:pt idx="6096">
                  <c:v>1869.4860000000001</c:v>
                </c:pt>
                <c:pt idx="6097">
                  <c:v>1869.7280000000001</c:v>
                </c:pt>
                <c:pt idx="6098">
                  <c:v>1869.9690000000001</c:v>
                </c:pt>
                <c:pt idx="6099">
                  <c:v>1870.21</c:v>
                </c:pt>
                <c:pt idx="6100">
                  <c:v>1870.451</c:v>
                </c:pt>
                <c:pt idx="6101">
                  <c:v>1870.692</c:v>
                </c:pt>
                <c:pt idx="6102">
                  <c:v>1870.933</c:v>
                </c:pt>
                <c:pt idx="6103">
                  <c:v>1871.174</c:v>
                </c:pt>
                <c:pt idx="6104">
                  <c:v>1871.415</c:v>
                </c:pt>
                <c:pt idx="6105">
                  <c:v>1871.6559999999999</c:v>
                </c:pt>
                <c:pt idx="6106">
                  <c:v>1871.8969999999999</c:v>
                </c:pt>
                <c:pt idx="6107">
                  <c:v>1872.1379999999999</c:v>
                </c:pt>
                <c:pt idx="6108">
                  <c:v>1872.3789999999999</c:v>
                </c:pt>
                <c:pt idx="6109">
                  <c:v>1872.62</c:v>
                </c:pt>
                <c:pt idx="6110">
                  <c:v>1872.8610000000001</c:v>
                </c:pt>
                <c:pt idx="6111">
                  <c:v>1873.1020000000001</c:v>
                </c:pt>
                <c:pt idx="6112">
                  <c:v>1873.3440000000001</c:v>
                </c:pt>
                <c:pt idx="6113">
                  <c:v>1873.585</c:v>
                </c:pt>
                <c:pt idx="6114">
                  <c:v>1873.826</c:v>
                </c:pt>
                <c:pt idx="6115">
                  <c:v>1874.067</c:v>
                </c:pt>
                <c:pt idx="6116">
                  <c:v>1874.308</c:v>
                </c:pt>
                <c:pt idx="6117">
                  <c:v>1874.549</c:v>
                </c:pt>
                <c:pt idx="6118">
                  <c:v>1874.79</c:v>
                </c:pt>
                <c:pt idx="6119">
                  <c:v>1875.0309999999999</c:v>
                </c:pt>
                <c:pt idx="6120">
                  <c:v>1875.2719999999999</c:v>
                </c:pt>
                <c:pt idx="6121">
                  <c:v>1875.5129999999999</c:v>
                </c:pt>
                <c:pt idx="6122">
                  <c:v>1875.7539999999999</c:v>
                </c:pt>
                <c:pt idx="6123">
                  <c:v>1875.9949999999999</c:v>
                </c:pt>
                <c:pt idx="6124">
                  <c:v>1876.2360000000001</c:v>
                </c:pt>
                <c:pt idx="6125">
                  <c:v>1876.4770000000001</c:v>
                </c:pt>
                <c:pt idx="6126">
                  <c:v>1876.7190000000001</c:v>
                </c:pt>
                <c:pt idx="6127">
                  <c:v>1876.96</c:v>
                </c:pt>
                <c:pt idx="6128">
                  <c:v>1877.201</c:v>
                </c:pt>
                <c:pt idx="6129">
                  <c:v>1877.442</c:v>
                </c:pt>
                <c:pt idx="6130">
                  <c:v>1877.683</c:v>
                </c:pt>
                <c:pt idx="6131">
                  <c:v>1877.924</c:v>
                </c:pt>
                <c:pt idx="6132">
                  <c:v>1878.165</c:v>
                </c:pt>
                <c:pt idx="6133">
                  <c:v>1878.4059999999999</c:v>
                </c:pt>
                <c:pt idx="6134">
                  <c:v>1878.6469999999999</c:v>
                </c:pt>
                <c:pt idx="6135">
                  <c:v>1878.8879999999999</c:v>
                </c:pt>
                <c:pt idx="6136">
                  <c:v>1879.1289999999999</c:v>
                </c:pt>
                <c:pt idx="6137">
                  <c:v>1879.37</c:v>
                </c:pt>
                <c:pt idx="6138">
                  <c:v>1879.6110000000001</c:v>
                </c:pt>
                <c:pt idx="6139">
                  <c:v>1879.8520000000001</c:v>
                </c:pt>
                <c:pt idx="6140">
                  <c:v>1880.0930000000001</c:v>
                </c:pt>
                <c:pt idx="6141">
                  <c:v>1880.3340000000001</c:v>
                </c:pt>
                <c:pt idx="6142">
                  <c:v>1880.576</c:v>
                </c:pt>
                <c:pt idx="6143">
                  <c:v>1880.817</c:v>
                </c:pt>
                <c:pt idx="6144">
                  <c:v>1881.058</c:v>
                </c:pt>
                <c:pt idx="6145">
                  <c:v>1881.299</c:v>
                </c:pt>
                <c:pt idx="6146">
                  <c:v>1881.54</c:v>
                </c:pt>
                <c:pt idx="6147">
                  <c:v>1881.7809999999999</c:v>
                </c:pt>
                <c:pt idx="6148">
                  <c:v>1882.0219999999999</c:v>
                </c:pt>
                <c:pt idx="6149">
                  <c:v>1882.2629999999999</c:v>
                </c:pt>
                <c:pt idx="6150">
                  <c:v>1882.5039999999999</c:v>
                </c:pt>
                <c:pt idx="6151">
                  <c:v>1882.7449999999999</c:v>
                </c:pt>
                <c:pt idx="6152">
                  <c:v>1882.9860000000001</c:v>
                </c:pt>
                <c:pt idx="6153">
                  <c:v>1883.2270000000001</c:v>
                </c:pt>
                <c:pt idx="6154">
                  <c:v>1883.4680000000001</c:v>
                </c:pt>
                <c:pt idx="6155">
                  <c:v>1883.7090000000001</c:v>
                </c:pt>
                <c:pt idx="6156">
                  <c:v>1883.951</c:v>
                </c:pt>
                <c:pt idx="6157">
                  <c:v>1884.192</c:v>
                </c:pt>
                <c:pt idx="6158">
                  <c:v>1884.433</c:v>
                </c:pt>
                <c:pt idx="6159">
                  <c:v>1884.674</c:v>
                </c:pt>
                <c:pt idx="6160">
                  <c:v>1884.915</c:v>
                </c:pt>
                <c:pt idx="6161">
                  <c:v>1885.1559999999999</c:v>
                </c:pt>
                <c:pt idx="6162">
                  <c:v>1885.3969999999999</c:v>
                </c:pt>
                <c:pt idx="6163">
                  <c:v>1885.6379999999999</c:v>
                </c:pt>
                <c:pt idx="6164">
                  <c:v>1885.8789999999999</c:v>
                </c:pt>
                <c:pt idx="6165">
                  <c:v>1886.12</c:v>
                </c:pt>
                <c:pt idx="6166">
                  <c:v>1886.3610000000001</c:v>
                </c:pt>
                <c:pt idx="6167">
                  <c:v>1886.6020000000001</c:v>
                </c:pt>
                <c:pt idx="6168">
                  <c:v>1886.8430000000001</c:v>
                </c:pt>
                <c:pt idx="6169">
                  <c:v>1887.0840000000001</c:v>
                </c:pt>
                <c:pt idx="6170">
                  <c:v>1887.325</c:v>
                </c:pt>
                <c:pt idx="6171">
                  <c:v>1887.567</c:v>
                </c:pt>
                <c:pt idx="6172">
                  <c:v>1887.808</c:v>
                </c:pt>
                <c:pt idx="6173">
                  <c:v>1888.049</c:v>
                </c:pt>
                <c:pt idx="6174">
                  <c:v>1888.29</c:v>
                </c:pt>
                <c:pt idx="6175">
                  <c:v>1888.5309999999999</c:v>
                </c:pt>
                <c:pt idx="6176">
                  <c:v>1888.7719999999999</c:v>
                </c:pt>
                <c:pt idx="6177">
                  <c:v>1889.0129999999999</c:v>
                </c:pt>
                <c:pt idx="6178">
                  <c:v>1889.2539999999999</c:v>
                </c:pt>
                <c:pt idx="6179">
                  <c:v>1889.4949999999999</c:v>
                </c:pt>
                <c:pt idx="6180">
                  <c:v>1889.7360000000001</c:v>
                </c:pt>
                <c:pt idx="6181">
                  <c:v>1889.9770000000001</c:v>
                </c:pt>
                <c:pt idx="6182">
                  <c:v>1890.2180000000001</c:v>
                </c:pt>
                <c:pt idx="6183">
                  <c:v>1890.4590000000001</c:v>
                </c:pt>
                <c:pt idx="6184">
                  <c:v>1890.7</c:v>
                </c:pt>
                <c:pt idx="6185">
                  <c:v>1890.942</c:v>
                </c:pt>
                <c:pt idx="6186">
                  <c:v>1891.183</c:v>
                </c:pt>
                <c:pt idx="6187">
                  <c:v>1891.424</c:v>
                </c:pt>
                <c:pt idx="6188">
                  <c:v>1891.665</c:v>
                </c:pt>
                <c:pt idx="6189">
                  <c:v>1891.9059999999999</c:v>
                </c:pt>
                <c:pt idx="6190">
                  <c:v>1892.1469999999999</c:v>
                </c:pt>
                <c:pt idx="6191">
                  <c:v>1892.3879999999999</c:v>
                </c:pt>
                <c:pt idx="6192">
                  <c:v>1892.6289999999999</c:v>
                </c:pt>
                <c:pt idx="6193">
                  <c:v>1892.87</c:v>
                </c:pt>
                <c:pt idx="6194">
                  <c:v>1893.1110000000001</c:v>
                </c:pt>
                <c:pt idx="6195">
                  <c:v>1893.3520000000001</c:v>
                </c:pt>
                <c:pt idx="6196">
                  <c:v>1893.5930000000001</c:v>
                </c:pt>
                <c:pt idx="6197">
                  <c:v>1893.8340000000001</c:v>
                </c:pt>
                <c:pt idx="6198">
                  <c:v>1894.075</c:v>
                </c:pt>
                <c:pt idx="6199">
                  <c:v>1894.317</c:v>
                </c:pt>
                <c:pt idx="6200">
                  <c:v>1894.557</c:v>
                </c:pt>
                <c:pt idx="6201">
                  <c:v>1894.799</c:v>
                </c:pt>
                <c:pt idx="6202">
                  <c:v>1895.04</c:v>
                </c:pt>
                <c:pt idx="6203">
                  <c:v>1895.2809999999999</c:v>
                </c:pt>
                <c:pt idx="6204">
                  <c:v>1895.5219999999999</c:v>
                </c:pt>
                <c:pt idx="6205">
                  <c:v>1895.7629999999999</c:v>
                </c:pt>
                <c:pt idx="6206">
                  <c:v>1896.0039999999999</c:v>
                </c:pt>
                <c:pt idx="6207">
                  <c:v>1896.2449999999999</c:v>
                </c:pt>
                <c:pt idx="6208">
                  <c:v>1896.4860000000001</c:v>
                </c:pt>
                <c:pt idx="6209">
                  <c:v>1896.7270000000001</c:v>
                </c:pt>
                <c:pt idx="6210">
                  <c:v>1896.9680000000001</c:v>
                </c:pt>
                <c:pt idx="6211">
                  <c:v>1897.2090000000001</c:v>
                </c:pt>
                <c:pt idx="6212">
                  <c:v>1897.45</c:v>
                </c:pt>
                <c:pt idx="6213">
                  <c:v>1897.691</c:v>
                </c:pt>
                <c:pt idx="6214">
                  <c:v>1897.932</c:v>
                </c:pt>
                <c:pt idx="6215">
                  <c:v>1898.174</c:v>
                </c:pt>
                <c:pt idx="6216">
                  <c:v>1898.415</c:v>
                </c:pt>
                <c:pt idx="6217">
                  <c:v>1898.6559999999999</c:v>
                </c:pt>
                <c:pt idx="6218">
                  <c:v>1898.8969999999999</c:v>
                </c:pt>
                <c:pt idx="6219">
                  <c:v>1899.1379999999999</c:v>
                </c:pt>
                <c:pt idx="6220">
                  <c:v>1899.3789999999999</c:v>
                </c:pt>
                <c:pt idx="6221">
                  <c:v>1899.62</c:v>
                </c:pt>
                <c:pt idx="6222">
                  <c:v>1899.8610000000001</c:v>
                </c:pt>
                <c:pt idx="6223">
                  <c:v>1900.1020000000001</c:v>
                </c:pt>
                <c:pt idx="6224">
                  <c:v>1900.3430000000001</c:v>
                </c:pt>
                <c:pt idx="6225">
                  <c:v>1900.5840000000001</c:v>
                </c:pt>
                <c:pt idx="6226">
                  <c:v>1900.825</c:v>
                </c:pt>
                <c:pt idx="6227">
                  <c:v>1901.066</c:v>
                </c:pt>
                <c:pt idx="6228">
                  <c:v>1901.307</c:v>
                </c:pt>
                <c:pt idx="6229">
                  <c:v>1901.549</c:v>
                </c:pt>
                <c:pt idx="6230">
                  <c:v>1901.79</c:v>
                </c:pt>
                <c:pt idx="6231">
                  <c:v>1902.0309999999999</c:v>
                </c:pt>
                <c:pt idx="6232">
                  <c:v>1902.2719999999999</c:v>
                </c:pt>
                <c:pt idx="6233">
                  <c:v>1902.5129999999999</c:v>
                </c:pt>
                <c:pt idx="6234">
                  <c:v>1902.7539999999999</c:v>
                </c:pt>
                <c:pt idx="6235">
                  <c:v>1902.9949999999999</c:v>
                </c:pt>
                <c:pt idx="6236">
                  <c:v>1903.2360000000001</c:v>
                </c:pt>
                <c:pt idx="6237">
                  <c:v>1903.4770000000001</c:v>
                </c:pt>
                <c:pt idx="6238">
                  <c:v>1903.7180000000001</c:v>
                </c:pt>
                <c:pt idx="6239">
                  <c:v>1903.9590000000001</c:v>
                </c:pt>
                <c:pt idx="6240">
                  <c:v>1904.2</c:v>
                </c:pt>
                <c:pt idx="6241">
                  <c:v>1904.441</c:v>
                </c:pt>
                <c:pt idx="6242">
                  <c:v>1904.682</c:v>
                </c:pt>
                <c:pt idx="6243">
                  <c:v>1904.923</c:v>
                </c:pt>
                <c:pt idx="6244">
                  <c:v>1905.165</c:v>
                </c:pt>
                <c:pt idx="6245">
                  <c:v>1905.4059999999999</c:v>
                </c:pt>
                <c:pt idx="6246">
                  <c:v>1905.6469999999999</c:v>
                </c:pt>
                <c:pt idx="6247">
                  <c:v>1905.8879999999999</c:v>
                </c:pt>
                <c:pt idx="6248">
                  <c:v>1906.1289999999999</c:v>
                </c:pt>
                <c:pt idx="6249">
                  <c:v>1906.37</c:v>
                </c:pt>
                <c:pt idx="6250">
                  <c:v>1906.6110000000001</c:v>
                </c:pt>
                <c:pt idx="6251">
                  <c:v>1906.8520000000001</c:v>
                </c:pt>
                <c:pt idx="6252">
                  <c:v>1907.0930000000001</c:v>
                </c:pt>
                <c:pt idx="6253">
                  <c:v>1907.3340000000001</c:v>
                </c:pt>
                <c:pt idx="6254">
                  <c:v>1907.575</c:v>
                </c:pt>
                <c:pt idx="6255">
                  <c:v>1907.816</c:v>
                </c:pt>
                <c:pt idx="6256">
                  <c:v>1908.057</c:v>
                </c:pt>
                <c:pt idx="6257">
                  <c:v>1908.298</c:v>
                </c:pt>
                <c:pt idx="6258">
                  <c:v>1908.54</c:v>
                </c:pt>
                <c:pt idx="6259">
                  <c:v>1908.7809999999999</c:v>
                </c:pt>
                <c:pt idx="6260">
                  <c:v>1909.0219999999999</c:v>
                </c:pt>
                <c:pt idx="6261">
                  <c:v>1909.2629999999999</c:v>
                </c:pt>
                <c:pt idx="6262">
                  <c:v>1909.5039999999999</c:v>
                </c:pt>
                <c:pt idx="6263">
                  <c:v>1909.7449999999999</c:v>
                </c:pt>
                <c:pt idx="6264">
                  <c:v>1909.9860000000001</c:v>
                </c:pt>
                <c:pt idx="6265">
                  <c:v>1910.2270000000001</c:v>
                </c:pt>
                <c:pt idx="6266">
                  <c:v>1910.4680000000001</c:v>
                </c:pt>
                <c:pt idx="6267">
                  <c:v>1910.7090000000001</c:v>
                </c:pt>
                <c:pt idx="6268">
                  <c:v>1910.95</c:v>
                </c:pt>
                <c:pt idx="6269">
                  <c:v>1911.191</c:v>
                </c:pt>
                <c:pt idx="6270">
                  <c:v>1911.432</c:v>
                </c:pt>
                <c:pt idx="6271">
                  <c:v>1911.673</c:v>
                </c:pt>
                <c:pt idx="6272">
                  <c:v>1911.914</c:v>
                </c:pt>
                <c:pt idx="6273">
                  <c:v>1912.1559999999999</c:v>
                </c:pt>
                <c:pt idx="6274">
                  <c:v>1912.3969999999999</c:v>
                </c:pt>
                <c:pt idx="6275">
                  <c:v>1912.6379999999999</c:v>
                </c:pt>
                <c:pt idx="6276">
                  <c:v>1912.8789999999999</c:v>
                </c:pt>
                <c:pt idx="6277">
                  <c:v>1913.12</c:v>
                </c:pt>
                <c:pt idx="6278">
                  <c:v>1913.3610000000001</c:v>
                </c:pt>
                <c:pt idx="6279">
                  <c:v>1913.6020000000001</c:v>
                </c:pt>
                <c:pt idx="6280">
                  <c:v>1913.8430000000001</c:v>
                </c:pt>
                <c:pt idx="6281">
                  <c:v>1914.0840000000001</c:v>
                </c:pt>
                <c:pt idx="6282">
                  <c:v>1914.325</c:v>
                </c:pt>
                <c:pt idx="6283">
                  <c:v>1914.566</c:v>
                </c:pt>
                <c:pt idx="6284">
                  <c:v>1914.807</c:v>
                </c:pt>
                <c:pt idx="6285">
                  <c:v>1915.048</c:v>
                </c:pt>
                <c:pt idx="6286">
                  <c:v>1915.289</c:v>
                </c:pt>
                <c:pt idx="6287">
                  <c:v>1915.5309999999999</c:v>
                </c:pt>
                <c:pt idx="6288">
                  <c:v>1915.7719999999999</c:v>
                </c:pt>
                <c:pt idx="6289">
                  <c:v>1916.0129999999999</c:v>
                </c:pt>
                <c:pt idx="6290">
                  <c:v>1916.2539999999999</c:v>
                </c:pt>
                <c:pt idx="6291">
                  <c:v>1916.4949999999999</c:v>
                </c:pt>
                <c:pt idx="6292">
                  <c:v>1916.7360000000001</c:v>
                </c:pt>
                <c:pt idx="6293">
                  <c:v>1916.9770000000001</c:v>
                </c:pt>
                <c:pt idx="6294">
                  <c:v>1917.2180000000001</c:v>
                </c:pt>
                <c:pt idx="6295">
                  <c:v>1917.4590000000001</c:v>
                </c:pt>
                <c:pt idx="6296">
                  <c:v>1917.7</c:v>
                </c:pt>
                <c:pt idx="6297">
                  <c:v>1917.941</c:v>
                </c:pt>
                <c:pt idx="6298">
                  <c:v>1918.182</c:v>
                </c:pt>
                <c:pt idx="6299">
                  <c:v>1918.423</c:v>
                </c:pt>
                <c:pt idx="6300">
                  <c:v>1918.664</c:v>
                </c:pt>
                <c:pt idx="6301">
                  <c:v>1918.9059999999999</c:v>
                </c:pt>
                <c:pt idx="6302">
                  <c:v>1919.146</c:v>
                </c:pt>
                <c:pt idx="6303">
                  <c:v>1919.3879999999999</c:v>
                </c:pt>
                <c:pt idx="6304">
                  <c:v>1919.6289999999999</c:v>
                </c:pt>
                <c:pt idx="6305">
                  <c:v>1919.87</c:v>
                </c:pt>
                <c:pt idx="6306">
                  <c:v>1920.1110000000001</c:v>
                </c:pt>
                <c:pt idx="6307">
                  <c:v>1920.3520000000001</c:v>
                </c:pt>
                <c:pt idx="6308">
                  <c:v>1920.5930000000001</c:v>
                </c:pt>
                <c:pt idx="6309">
                  <c:v>1920.8340000000001</c:v>
                </c:pt>
                <c:pt idx="6310">
                  <c:v>1921.075</c:v>
                </c:pt>
                <c:pt idx="6311">
                  <c:v>1921.316</c:v>
                </c:pt>
                <c:pt idx="6312">
                  <c:v>1921.557</c:v>
                </c:pt>
                <c:pt idx="6313">
                  <c:v>1921.798</c:v>
                </c:pt>
                <c:pt idx="6314">
                  <c:v>1922.039</c:v>
                </c:pt>
                <c:pt idx="6315">
                  <c:v>1922.28</c:v>
                </c:pt>
                <c:pt idx="6316">
                  <c:v>1922.521</c:v>
                </c:pt>
                <c:pt idx="6317">
                  <c:v>1922.7629999999999</c:v>
                </c:pt>
                <c:pt idx="6318">
                  <c:v>1923.0039999999999</c:v>
                </c:pt>
                <c:pt idx="6319">
                  <c:v>1923.2449999999999</c:v>
                </c:pt>
                <c:pt idx="6320">
                  <c:v>1923.4860000000001</c:v>
                </c:pt>
                <c:pt idx="6321">
                  <c:v>1923.7270000000001</c:v>
                </c:pt>
                <c:pt idx="6322">
                  <c:v>1923.9680000000001</c:v>
                </c:pt>
                <c:pt idx="6323">
                  <c:v>1924.2090000000001</c:v>
                </c:pt>
                <c:pt idx="6324">
                  <c:v>1924.45</c:v>
                </c:pt>
                <c:pt idx="6325">
                  <c:v>1924.691</c:v>
                </c:pt>
                <c:pt idx="6326">
                  <c:v>1924.932</c:v>
                </c:pt>
                <c:pt idx="6327">
                  <c:v>1925.173</c:v>
                </c:pt>
                <c:pt idx="6328">
                  <c:v>1925.414</c:v>
                </c:pt>
                <c:pt idx="6329">
                  <c:v>1925.655</c:v>
                </c:pt>
                <c:pt idx="6330">
                  <c:v>1925.896</c:v>
                </c:pt>
                <c:pt idx="6331">
                  <c:v>1926.1379999999999</c:v>
                </c:pt>
                <c:pt idx="6332">
                  <c:v>1926.3789999999999</c:v>
                </c:pt>
                <c:pt idx="6333">
                  <c:v>1926.62</c:v>
                </c:pt>
                <c:pt idx="6334">
                  <c:v>1926.8610000000001</c:v>
                </c:pt>
                <c:pt idx="6335">
                  <c:v>1927.1020000000001</c:v>
                </c:pt>
                <c:pt idx="6336">
                  <c:v>1927.3430000000001</c:v>
                </c:pt>
                <c:pt idx="6337">
                  <c:v>1927.5840000000001</c:v>
                </c:pt>
                <c:pt idx="6338">
                  <c:v>1927.825</c:v>
                </c:pt>
                <c:pt idx="6339">
                  <c:v>1928.066</c:v>
                </c:pt>
                <c:pt idx="6340">
                  <c:v>1928.307</c:v>
                </c:pt>
                <c:pt idx="6341">
                  <c:v>1928.548</c:v>
                </c:pt>
                <c:pt idx="6342">
                  <c:v>1928.789</c:v>
                </c:pt>
                <c:pt idx="6343">
                  <c:v>1929.03</c:v>
                </c:pt>
                <c:pt idx="6344">
                  <c:v>1929.271</c:v>
                </c:pt>
                <c:pt idx="6345">
                  <c:v>1929.5119999999999</c:v>
                </c:pt>
                <c:pt idx="6346">
                  <c:v>1929.7539999999999</c:v>
                </c:pt>
                <c:pt idx="6347">
                  <c:v>1929.9949999999999</c:v>
                </c:pt>
                <c:pt idx="6348">
                  <c:v>1930.2360000000001</c:v>
                </c:pt>
                <c:pt idx="6349">
                  <c:v>1930.4770000000001</c:v>
                </c:pt>
                <c:pt idx="6350">
                  <c:v>1930.7180000000001</c:v>
                </c:pt>
                <c:pt idx="6351">
                  <c:v>1930.9590000000001</c:v>
                </c:pt>
                <c:pt idx="6352">
                  <c:v>1931.2</c:v>
                </c:pt>
                <c:pt idx="6353">
                  <c:v>1931.441</c:v>
                </c:pt>
                <c:pt idx="6354">
                  <c:v>1931.682</c:v>
                </c:pt>
                <c:pt idx="6355">
                  <c:v>1931.923</c:v>
                </c:pt>
                <c:pt idx="6356">
                  <c:v>1932.164</c:v>
                </c:pt>
                <c:pt idx="6357">
                  <c:v>1932.405</c:v>
                </c:pt>
                <c:pt idx="6358">
                  <c:v>1932.646</c:v>
                </c:pt>
                <c:pt idx="6359">
                  <c:v>1932.8869999999999</c:v>
                </c:pt>
                <c:pt idx="6360">
                  <c:v>1933.1289999999999</c:v>
                </c:pt>
                <c:pt idx="6361">
                  <c:v>1933.37</c:v>
                </c:pt>
                <c:pt idx="6362">
                  <c:v>1933.6110000000001</c:v>
                </c:pt>
                <c:pt idx="6363">
                  <c:v>1933.8520000000001</c:v>
                </c:pt>
                <c:pt idx="6364">
                  <c:v>1934.0930000000001</c:v>
                </c:pt>
                <c:pt idx="6365">
                  <c:v>1934.3340000000001</c:v>
                </c:pt>
                <c:pt idx="6366">
                  <c:v>1934.575</c:v>
                </c:pt>
                <c:pt idx="6367">
                  <c:v>1934.816</c:v>
                </c:pt>
                <c:pt idx="6368">
                  <c:v>1935.057</c:v>
                </c:pt>
                <c:pt idx="6369">
                  <c:v>1935.298</c:v>
                </c:pt>
                <c:pt idx="6370">
                  <c:v>1935.539</c:v>
                </c:pt>
                <c:pt idx="6371">
                  <c:v>1935.78</c:v>
                </c:pt>
                <c:pt idx="6372">
                  <c:v>1936.021</c:v>
                </c:pt>
                <c:pt idx="6373">
                  <c:v>1936.2619999999999</c:v>
                </c:pt>
                <c:pt idx="6374">
                  <c:v>1936.5029999999999</c:v>
                </c:pt>
                <c:pt idx="6375">
                  <c:v>1936.7449999999999</c:v>
                </c:pt>
                <c:pt idx="6376">
                  <c:v>1936.9860000000001</c:v>
                </c:pt>
                <c:pt idx="6377">
                  <c:v>1937.2270000000001</c:v>
                </c:pt>
                <c:pt idx="6378">
                  <c:v>1937.4680000000001</c:v>
                </c:pt>
                <c:pt idx="6379">
                  <c:v>1937.7090000000001</c:v>
                </c:pt>
                <c:pt idx="6380">
                  <c:v>1937.95</c:v>
                </c:pt>
                <c:pt idx="6381">
                  <c:v>1938.191</c:v>
                </c:pt>
                <c:pt idx="6382">
                  <c:v>1938.432</c:v>
                </c:pt>
                <c:pt idx="6383">
                  <c:v>1938.673</c:v>
                </c:pt>
                <c:pt idx="6384">
                  <c:v>1938.914</c:v>
                </c:pt>
                <c:pt idx="6385">
                  <c:v>1939.155</c:v>
                </c:pt>
                <c:pt idx="6386">
                  <c:v>1939.396</c:v>
                </c:pt>
                <c:pt idx="6387">
                  <c:v>1939.6369999999999</c:v>
                </c:pt>
                <c:pt idx="6388">
                  <c:v>1939.8779999999999</c:v>
                </c:pt>
                <c:pt idx="6389">
                  <c:v>1940.12</c:v>
                </c:pt>
                <c:pt idx="6390">
                  <c:v>1940.3610000000001</c:v>
                </c:pt>
                <c:pt idx="6391">
                  <c:v>1940.6020000000001</c:v>
                </c:pt>
                <c:pt idx="6392">
                  <c:v>1940.8430000000001</c:v>
                </c:pt>
                <c:pt idx="6393">
                  <c:v>1941.0840000000001</c:v>
                </c:pt>
                <c:pt idx="6394">
                  <c:v>1941.325</c:v>
                </c:pt>
                <c:pt idx="6395">
                  <c:v>1941.566</c:v>
                </c:pt>
                <c:pt idx="6396">
                  <c:v>1941.807</c:v>
                </c:pt>
                <c:pt idx="6397">
                  <c:v>1942.048</c:v>
                </c:pt>
                <c:pt idx="6398">
                  <c:v>1942.289</c:v>
                </c:pt>
                <c:pt idx="6399">
                  <c:v>1942.53</c:v>
                </c:pt>
                <c:pt idx="6400">
                  <c:v>1942.771</c:v>
                </c:pt>
                <c:pt idx="6401">
                  <c:v>1943.0119999999999</c:v>
                </c:pt>
                <c:pt idx="6402">
                  <c:v>1943.2529999999999</c:v>
                </c:pt>
                <c:pt idx="6403">
                  <c:v>1943.4949999999999</c:v>
                </c:pt>
                <c:pt idx="6404">
                  <c:v>1943.7349999999999</c:v>
                </c:pt>
                <c:pt idx="6405">
                  <c:v>1943.9770000000001</c:v>
                </c:pt>
                <c:pt idx="6406">
                  <c:v>1944.2180000000001</c:v>
                </c:pt>
                <c:pt idx="6407">
                  <c:v>1944.4590000000001</c:v>
                </c:pt>
                <c:pt idx="6408">
                  <c:v>1944.7</c:v>
                </c:pt>
                <c:pt idx="6409">
                  <c:v>1944.941</c:v>
                </c:pt>
                <c:pt idx="6410">
                  <c:v>1945.182</c:v>
                </c:pt>
                <c:pt idx="6411">
                  <c:v>1945.423</c:v>
                </c:pt>
                <c:pt idx="6412">
                  <c:v>1945.664</c:v>
                </c:pt>
                <c:pt idx="6413">
                  <c:v>1945.905</c:v>
                </c:pt>
                <c:pt idx="6414">
                  <c:v>1946.146</c:v>
                </c:pt>
                <c:pt idx="6415">
                  <c:v>1946.3869999999999</c:v>
                </c:pt>
                <c:pt idx="6416">
                  <c:v>1946.6279999999999</c:v>
                </c:pt>
                <c:pt idx="6417">
                  <c:v>1946.8689999999999</c:v>
                </c:pt>
                <c:pt idx="6418">
                  <c:v>1947.11</c:v>
                </c:pt>
                <c:pt idx="6419">
                  <c:v>1947.3520000000001</c:v>
                </c:pt>
                <c:pt idx="6420">
                  <c:v>1947.5930000000001</c:v>
                </c:pt>
                <c:pt idx="6421">
                  <c:v>1947.8340000000001</c:v>
                </c:pt>
                <c:pt idx="6422">
                  <c:v>1948.075</c:v>
                </c:pt>
                <c:pt idx="6423">
                  <c:v>1948.316</c:v>
                </c:pt>
                <c:pt idx="6424">
                  <c:v>1948.557</c:v>
                </c:pt>
                <c:pt idx="6425">
                  <c:v>1948.798</c:v>
                </c:pt>
                <c:pt idx="6426">
                  <c:v>1949.039</c:v>
                </c:pt>
                <c:pt idx="6427">
                  <c:v>1949.28</c:v>
                </c:pt>
                <c:pt idx="6428">
                  <c:v>1949.521</c:v>
                </c:pt>
                <c:pt idx="6429">
                  <c:v>1949.7619999999999</c:v>
                </c:pt>
                <c:pt idx="6430">
                  <c:v>1950.0029999999999</c:v>
                </c:pt>
                <c:pt idx="6431">
                  <c:v>1950.2439999999999</c:v>
                </c:pt>
                <c:pt idx="6432">
                  <c:v>1950.4849999999999</c:v>
                </c:pt>
                <c:pt idx="6433">
                  <c:v>1950.7270000000001</c:v>
                </c:pt>
                <c:pt idx="6434">
                  <c:v>1950.9680000000001</c:v>
                </c:pt>
                <c:pt idx="6435">
                  <c:v>1951.2090000000001</c:v>
                </c:pt>
                <c:pt idx="6436">
                  <c:v>1951.45</c:v>
                </c:pt>
                <c:pt idx="6437">
                  <c:v>1951.691</c:v>
                </c:pt>
                <c:pt idx="6438">
                  <c:v>1951.932</c:v>
                </c:pt>
                <c:pt idx="6439">
                  <c:v>1952.173</c:v>
                </c:pt>
                <c:pt idx="6440">
                  <c:v>1952.414</c:v>
                </c:pt>
                <c:pt idx="6441">
                  <c:v>1952.655</c:v>
                </c:pt>
                <c:pt idx="6442">
                  <c:v>1952.896</c:v>
                </c:pt>
                <c:pt idx="6443">
                  <c:v>1953.1369999999999</c:v>
                </c:pt>
                <c:pt idx="6444">
                  <c:v>1953.3779999999999</c:v>
                </c:pt>
                <c:pt idx="6445">
                  <c:v>1953.6189999999999</c:v>
                </c:pt>
                <c:pt idx="6446">
                  <c:v>1953.86</c:v>
                </c:pt>
                <c:pt idx="6447">
                  <c:v>1954.1010000000001</c:v>
                </c:pt>
                <c:pt idx="6448">
                  <c:v>1954.3430000000001</c:v>
                </c:pt>
                <c:pt idx="6449">
                  <c:v>1954.5840000000001</c:v>
                </c:pt>
                <c:pt idx="6450">
                  <c:v>1954.825</c:v>
                </c:pt>
                <c:pt idx="6451">
                  <c:v>1955.066</c:v>
                </c:pt>
                <c:pt idx="6452">
                  <c:v>1955.307</c:v>
                </c:pt>
                <c:pt idx="6453">
                  <c:v>1955.548</c:v>
                </c:pt>
                <c:pt idx="6454">
                  <c:v>1955.789</c:v>
                </c:pt>
                <c:pt idx="6455">
                  <c:v>1956.03</c:v>
                </c:pt>
                <c:pt idx="6456">
                  <c:v>1956.271</c:v>
                </c:pt>
                <c:pt idx="6457">
                  <c:v>1956.5119999999999</c:v>
                </c:pt>
                <c:pt idx="6458">
                  <c:v>1956.7529999999999</c:v>
                </c:pt>
                <c:pt idx="6459">
                  <c:v>1956.9939999999999</c:v>
                </c:pt>
                <c:pt idx="6460">
                  <c:v>1957.2349999999999</c:v>
                </c:pt>
                <c:pt idx="6461">
                  <c:v>1957.4760000000001</c:v>
                </c:pt>
                <c:pt idx="6462">
                  <c:v>1957.7180000000001</c:v>
                </c:pt>
                <c:pt idx="6463">
                  <c:v>1957.9590000000001</c:v>
                </c:pt>
                <c:pt idx="6464">
                  <c:v>1958.2</c:v>
                </c:pt>
                <c:pt idx="6465">
                  <c:v>1958.441</c:v>
                </c:pt>
                <c:pt idx="6466">
                  <c:v>1958.682</c:v>
                </c:pt>
                <c:pt idx="6467">
                  <c:v>1958.923</c:v>
                </c:pt>
                <c:pt idx="6468">
                  <c:v>1959.164</c:v>
                </c:pt>
                <c:pt idx="6469">
                  <c:v>1959.405</c:v>
                </c:pt>
                <c:pt idx="6470">
                  <c:v>1959.646</c:v>
                </c:pt>
                <c:pt idx="6471">
                  <c:v>1959.8869999999999</c:v>
                </c:pt>
                <c:pt idx="6472">
                  <c:v>1960.1279999999999</c:v>
                </c:pt>
                <c:pt idx="6473">
                  <c:v>1960.3689999999999</c:v>
                </c:pt>
                <c:pt idx="6474">
                  <c:v>1960.61</c:v>
                </c:pt>
                <c:pt idx="6475">
                  <c:v>1960.8510000000001</c:v>
                </c:pt>
                <c:pt idx="6476">
                  <c:v>1961.0920000000001</c:v>
                </c:pt>
                <c:pt idx="6477">
                  <c:v>1961.3330000000001</c:v>
                </c:pt>
                <c:pt idx="6478">
                  <c:v>1961.575</c:v>
                </c:pt>
                <c:pt idx="6479">
                  <c:v>1961.816</c:v>
                </c:pt>
                <c:pt idx="6480">
                  <c:v>1962.057</c:v>
                </c:pt>
                <c:pt idx="6481">
                  <c:v>1962.298</c:v>
                </c:pt>
                <c:pt idx="6482">
                  <c:v>1962.539</c:v>
                </c:pt>
                <c:pt idx="6483">
                  <c:v>1962.78</c:v>
                </c:pt>
                <c:pt idx="6484">
                  <c:v>1963.021</c:v>
                </c:pt>
                <c:pt idx="6485">
                  <c:v>1963.2619999999999</c:v>
                </c:pt>
                <c:pt idx="6486">
                  <c:v>1963.5029999999999</c:v>
                </c:pt>
                <c:pt idx="6487">
                  <c:v>1963.7439999999999</c:v>
                </c:pt>
                <c:pt idx="6488">
                  <c:v>1963.9849999999999</c:v>
                </c:pt>
                <c:pt idx="6489">
                  <c:v>1964.2260000000001</c:v>
                </c:pt>
                <c:pt idx="6490">
                  <c:v>1964.4670000000001</c:v>
                </c:pt>
                <c:pt idx="6491">
                  <c:v>1964.7080000000001</c:v>
                </c:pt>
                <c:pt idx="6492">
                  <c:v>1964.95</c:v>
                </c:pt>
                <c:pt idx="6493">
                  <c:v>1965.191</c:v>
                </c:pt>
                <c:pt idx="6494">
                  <c:v>1965.432</c:v>
                </c:pt>
                <c:pt idx="6495">
                  <c:v>1965.673</c:v>
                </c:pt>
                <c:pt idx="6496">
                  <c:v>1965.914</c:v>
                </c:pt>
                <c:pt idx="6497">
                  <c:v>1966.155</c:v>
                </c:pt>
                <c:pt idx="6498">
                  <c:v>1966.396</c:v>
                </c:pt>
                <c:pt idx="6499">
                  <c:v>1966.6369999999999</c:v>
                </c:pt>
                <c:pt idx="6500">
                  <c:v>1966.8779999999999</c:v>
                </c:pt>
                <c:pt idx="6501">
                  <c:v>1967.1189999999999</c:v>
                </c:pt>
                <c:pt idx="6502">
                  <c:v>1967.36</c:v>
                </c:pt>
                <c:pt idx="6503">
                  <c:v>1967.6010000000001</c:v>
                </c:pt>
                <c:pt idx="6504">
                  <c:v>1967.8420000000001</c:v>
                </c:pt>
                <c:pt idx="6505">
                  <c:v>1968.0830000000001</c:v>
                </c:pt>
                <c:pt idx="6506">
                  <c:v>1968.3240000000001</c:v>
                </c:pt>
                <c:pt idx="6507">
                  <c:v>1968.566</c:v>
                </c:pt>
                <c:pt idx="6508">
                  <c:v>1968.807</c:v>
                </c:pt>
                <c:pt idx="6509">
                  <c:v>1969.048</c:v>
                </c:pt>
                <c:pt idx="6510">
                  <c:v>1969.289</c:v>
                </c:pt>
                <c:pt idx="6511">
                  <c:v>1969.53</c:v>
                </c:pt>
                <c:pt idx="6512">
                  <c:v>1969.771</c:v>
                </c:pt>
                <c:pt idx="6513">
                  <c:v>1970.0119999999999</c:v>
                </c:pt>
                <c:pt idx="6514">
                  <c:v>1970.2529999999999</c:v>
                </c:pt>
                <c:pt idx="6515">
                  <c:v>1970.4939999999999</c:v>
                </c:pt>
                <c:pt idx="6516">
                  <c:v>1970.7349999999999</c:v>
                </c:pt>
                <c:pt idx="6517">
                  <c:v>1970.9760000000001</c:v>
                </c:pt>
                <c:pt idx="6518">
                  <c:v>1971.2170000000001</c:v>
                </c:pt>
                <c:pt idx="6519">
                  <c:v>1971.4580000000001</c:v>
                </c:pt>
                <c:pt idx="6520">
                  <c:v>1971.6990000000001</c:v>
                </c:pt>
                <c:pt idx="6521">
                  <c:v>1971.941</c:v>
                </c:pt>
                <c:pt idx="6522">
                  <c:v>1972.182</c:v>
                </c:pt>
                <c:pt idx="6523">
                  <c:v>1972.423</c:v>
                </c:pt>
                <c:pt idx="6524">
                  <c:v>1972.664</c:v>
                </c:pt>
                <c:pt idx="6525">
                  <c:v>1972.905</c:v>
                </c:pt>
                <c:pt idx="6526">
                  <c:v>1973.146</c:v>
                </c:pt>
                <c:pt idx="6527">
                  <c:v>1973.3869999999999</c:v>
                </c:pt>
                <c:pt idx="6528">
                  <c:v>1973.6279999999999</c:v>
                </c:pt>
                <c:pt idx="6529">
                  <c:v>1973.8689999999999</c:v>
                </c:pt>
                <c:pt idx="6530">
                  <c:v>1974.11</c:v>
                </c:pt>
                <c:pt idx="6531">
                  <c:v>1974.3510000000001</c:v>
                </c:pt>
                <c:pt idx="6532">
                  <c:v>1974.5920000000001</c:v>
                </c:pt>
                <c:pt idx="6533">
                  <c:v>1974.8330000000001</c:v>
                </c:pt>
                <c:pt idx="6534">
                  <c:v>1975.0740000000001</c:v>
                </c:pt>
                <c:pt idx="6535">
                  <c:v>1975.316</c:v>
                </c:pt>
                <c:pt idx="6536">
                  <c:v>1975.557</c:v>
                </c:pt>
                <c:pt idx="6537">
                  <c:v>1975.798</c:v>
                </c:pt>
                <c:pt idx="6538">
                  <c:v>1976.039</c:v>
                </c:pt>
                <c:pt idx="6539">
                  <c:v>1976.28</c:v>
                </c:pt>
                <c:pt idx="6540">
                  <c:v>1976.521</c:v>
                </c:pt>
                <c:pt idx="6541">
                  <c:v>1976.7619999999999</c:v>
                </c:pt>
                <c:pt idx="6542">
                  <c:v>1977.0029999999999</c:v>
                </c:pt>
                <c:pt idx="6543">
                  <c:v>1977.2439999999999</c:v>
                </c:pt>
                <c:pt idx="6544">
                  <c:v>1977.4849999999999</c:v>
                </c:pt>
                <c:pt idx="6545">
                  <c:v>1977.7260000000001</c:v>
                </c:pt>
                <c:pt idx="6546">
                  <c:v>1977.9670000000001</c:v>
                </c:pt>
                <c:pt idx="6547">
                  <c:v>1978.2080000000001</c:v>
                </c:pt>
                <c:pt idx="6548">
                  <c:v>1978.4490000000001</c:v>
                </c:pt>
                <c:pt idx="6549">
                  <c:v>1978.69</c:v>
                </c:pt>
                <c:pt idx="6550">
                  <c:v>1978.932</c:v>
                </c:pt>
                <c:pt idx="6551">
                  <c:v>1979.173</c:v>
                </c:pt>
                <c:pt idx="6552">
                  <c:v>1979.414</c:v>
                </c:pt>
                <c:pt idx="6553">
                  <c:v>1979.655</c:v>
                </c:pt>
                <c:pt idx="6554">
                  <c:v>1979.896</c:v>
                </c:pt>
                <c:pt idx="6555">
                  <c:v>1980.1369999999999</c:v>
                </c:pt>
                <c:pt idx="6556">
                  <c:v>1980.3779999999999</c:v>
                </c:pt>
                <c:pt idx="6557">
                  <c:v>1980.6189999999999</c:v>
                </c:pt>
                <c:pt idx="6558">
                  <c:v>1980.86</c:v>
                </c:pt>
                <c:pt idx="6559">
                  <c:v>1981.1010000000001</c:v>
                </c:pt>
                <c:pt idx="6560">
                  <c:v>1981.3420000000001</c:v>
                </c:pt>
                <c:pt idx="6561">
                  <c:v>1981.5830000000001</c:v>
                </c:pt>
                <c:pt idx="6562">
                  <c:v>1981.8240000000001</c:v>
                </c:pt>
                <c:pt idx="6563">
                  <c:v>1982.0650000000001</c:v>
                </c:pt>
                <c:pt idx="6564">
                  <c:v>1982.307</c:v>
                </c:pt>
                <c:pt idx="6565">
                  <c:v>1982.548</c:v>
                </c:pt>
                <c:pt idx="6566">
                  <c:v>1982.789</c:v>
                </c:pt>
                <c:pt idx="6567">
                  <c:v>1983.03</c:v>
                </c:pt>
                <c:pt idx="6568">
                  <c:v>1983.271</c:v>
                </c:pt>
                <c:pt idx="6569">
                  <c:v>1983.5119999999999</c:v>
                </c:pt>
                <c:pt idx="6570">
                  <c:v>1983.7529999999999</c:v>
                </c:pt>
                <c:pt idx="6571">
                  <c:v>1983.9939999999999</c:v>
                </c:pt>
                <c:pt idx="6572">
                  <c:v>1984.2349999999999</c:v>
                </c:pt>
                <c:pt idx="6573">
                  <c:v>1984.4760000000001</c:v>
                </c:pt>
                <c:pt idx="6574">
                  <c:v>1984.7170000000001</c:v>
                </c:pt>
                <c:pt idx="6575">
                  <c:v>1984.9580000000001</c:v>
                </c:pt>
                <c:pt idx="6576">
                  <c:v>1985.1990000000001</c:v>
                </c:pt>
                <c:pt idx="6577">
                  <c:v>1985.44</c:v>
                </c:pt>
                <c:pt idx="6578">
                  <c:v>1985.681</c:v>
                </c:pt>
                <c:pt idx="6579">
                  <c:v>1985.922</c:v>
                </c:pt>
                <c:pt idx="6580">
                  <c:v>1986.164</c:v>
                </c:pt>
                <c:pt idx="6581">
                  <c:v>1986.405</c:v>
                </c:pt>
                <c:pt idx="6582">
                  <c:v>1986.646</c:v>
                </c:pt>
                <c:pt idx="6583">
                  <c:v>1986.8869999999999</c:v>
                </c:pt>
                <c:pt idx="6584">
                  <c:v>1987.1279999999999</c:v>
                </c:pt>
                <c:pt idx="6585">
                  <c:v>1987.3689999999999</c:v>
                </c:pt>
                <c:pt idx="6586">
                  <c:v>1987.61</c:v>
                </c:pt>
                <c:pt idx="6587">
                  <c:v>1987.8510000000001</c:v>
                </c:pt>
                <c:pt idx="6588">
                  <c:v>1988.0920000000001</c:v>
                </c:pt>
                <c:pt idx="6589">
                  <c:v>1988.3330000000001</c:v>
                </c:pt>
                <c:pt idx="6590">
                  <c:v>1988.5740000000001</c:v>
                </c:pt>
                <c:pt idx="6591">
                  <c:v>1988.8150000000001</c:v>
                </c:pt>
                <c:pt idx="6592">
                  <c:v>1989.056</c:v>
                </c:pt>
                <c:pt idx="6593">
                  <c:v>1989.297</c:v>
                </c:pt>
                <c:pt idx="6594">
                  <c:v>1989.539</c:v>
                </c:pt>
                <c:pt idx="6595">
                  <c:v>1989.78</c:v>
                </c:pt>
                <c:pt idx="6596">
                  <c:v>1990.021</c:v>
                </c:pt>
                <c:pt idx="6597">
                  <c:v>1990.2619999999999</c:v>
                </c:pt>
                <c:pt idx="6598">
                  <c:v>1990.5029999999999</c:v>
                </c:pt>
                <c:pt idx="6599">
                  <c:v>1990.7439999999999</c:v>
                </c:pt>
                <c:pt idx="6600">
                  <c:v>1990.9849999999999</c:v>
                </c:pt>
                <c:pt idx="6601">
                  <c:v>1991.2260000000001</c:v>
                </c:pt>
                <c:pt idx="6602">
                  <c:v>1991.4670000000001</c:v>
                </c:pt>
                <c:pt idx="6603">
                  <c:v>1991.7080000000001</c:v>
                </c:pt>
                <c:pt idx="6604">
                  <c:v>1991.9490000000001</c:v>
                </c:pt>
                <c:pt idx="6605">
                  <c:v>1992.19</c:v>
                </c:pt>
                <c:pt idx="6606">
                  <c:v>1992.431</c:v>
                </c:pt>
                <c:pt idx="6607">
                  <c:v>1992.672</c:v>
                </c:pt>
                <c:pt idx="6608">
                  <c:v>1992.913</c:v>
                </c:pt>
                <c:pt idx="6609">
                  <c:v>1993.155</c:v>
                </c:pt>
                <c:pt idx="6610">
                  <c:v>1993.396</c:v>
                </c:pt>
                <c:pt idx="6611">
                  <c:v>1993.6369999999999</c:v>
                </c:pt>
                <c:pt idx="6612">
                  <c:v>1993.8779999999999</c:v>
                </c:pt>
                <c:pt idx="6613">
                  <c:v>1994.1189999999999</c:v>
                </c:pt>
                <c:pt idx="6614">
                  <c:v>1994.36</c:v>
                </c:pt>
                <c:pt idx="6615">
                  <c:v>1994.6010000000001</c:v>
                </c:pt>
                <c:pt idx="6616">
                  <c:v>1994.8420000000001</c:v>
                </c:pt>
                <c:pt idx="6617">
                  <c:v>1995.0830000000001</c:v>
                </c:pt>
                <c:pt idx="6618">
                  <c:v>1995.3240000000001</c:v>
                </c:pt>
                <c:pt idx="6619">
                  <c:v>1995.5650000000001</c:v>
                </c:pt>
                <c:pt idx="6620">
                  <c:v>1995.806</c:v>
                </c:pt>
                <c:pt idx="6621">
                  <c:v>1996.047</c:v>
                </c:pt>
                <c:pt idx="6622">
                  <c:v>1996.288</c:v>
                </c:pt>
                <c:pt idx="6623">
                  <c:v>1996.53</c:v>
                </c:pt>
                <c:pt idx="6624">
                  <c:v>1996.771</c:v>
                </c:pt>
                <c:pt idx="6625">
                  <c:v>1997.0119999999999</c:v>
                </c:pt>
                <c:pt idx="6626">
                  <c:v>1997.2529999999999</c:v>
                </c:pt>
                <c:pt idx="6627">
                  <c:v>1997.4939999999999</c:v>
                </c:pt>
                <c:pt idx="6628">
                  <c:v>1997.7349999999999</c:v>
                </c:pt>
                <c:pt idx="6629">
                  <c:v>1997.9760000000001</c:v>
                </c:pt>
                <c:pt idx="6630">
                  <c:v>1998.2170000000001</c:v>
                </c:pt>
                <c:pt idx="6631">
                  <c:v>1998.4580000000001</c:v>
                </c:pt>
                <c:pt idx="6632">
                  <c:v>1998.6990000000001</c:v>
                </c:pt>
                <c:pt idx="6633">
                  <c:v>1998.94</c:v>
                </c:pt>
                <c:pt idx="6634">
                  <c:v>1999.181</c:v>
                </c:pt>
                <c:pt idx="6635">
                  <c:v>1999.422</c:v>
                </c:pt>
                <c:pt idx="6636">
                  <c:v>1999.663</c:v>
                </c:pt>
                <c:pt idx="6637">
                  <c:v>1999.905</c:v>
                </c:pt>
                <c:pt idx="6638">
                  <c:v>2000.146</c:v>
                </c:pt>
                <c:pt idx="6639">
                  <c:v>2000.3869999999999</c:v>
                </c:pt>
                <c:pt idx="6640">
                  <c:v>2000.6279999999999</c:v>
                </c:pt>
                <c:pt idx="6641">
                  <c:v>2000.8689999999999</c:v>
                </c:pt>
                <c:pt idx="6642">
                  <c:v>2001.11</c:v>
                </c:pt>
                <c:pt idx="6643">
                  <c:v>2001.3510000000001</c:v>
                </c:pt>
                <c:pt idx="6644">
                  <c:v>2001.5920000000001</c:v>
                </c:pt>
                <c:pt idx="6645">
                  <c:v>2001.8330000000001</c:v>
                </c:pt>
                <c:pt idx="6646">
                  <c:v>2002.0740000000001</c:v>
                </c:pt>
                <c:pt idx="6647">
                  <c:v>2002.3150000000001</c:v>
                </c:pt>
                <c:pt idx="6648">
                  <c:v>2002.556</c:v>
                </c:pt>
                <c:pt idx="6649">
                  <c:v>2002.797</c:v>
                </c:pt>
                <c:pt idx="6650">
                  <c:v>2003.038</c:v>
                </c:pt>
                <c:pt idx="6651">
                  <c:v>2003.279</c:v>
                </c:pt>
                <c:pt idx="6652">
                  <c:v>2003.521</c:v>
                </c:pt>
                <c:pt idx="6653">
                  <c:v>2003.7619999999999</c:v>
                </c:pt>
                <c:pt idx="6654">
                  <c:v>2004.0029999999999</c:v>
                </c:pt>
                <c:pt idx="6655">
                  <c:v>2004.2439999999999</c:v>
                </c:pt>
                <c:pt idx="6656">
                  <c:v>2004.4849999999999</c:v>
                </c:pt>
                <c:pt idx="6657">
                  <c:v>2004.7260000000001</c:v>
                </c:pt>
                <c:pt idx="6658">
                  <c:v>2004.9670000000001</c:v>
                </c:pt>
                <c:pt idx="6659">
                  <c:v>2005.2080000000001</c:v>
                </c:pt>
                <c:pt idx="6660">
                  <c:v>2005.4490000000001</c:v>
                </c:pt>
                <c:pt idx="6661">
                  <c:v>2005.69</c:v>
                </c:pt>
                <c:pt idx="6662">
                  <c:v>2005.931</c:v>
                </c:pt>
                <c:pt idx="6663">
                  <c:v>2006.172</c:v>
                </c:pt>
                <c:pt idx="6664">
                  <c:v>2006.413</c:v>
                </c:pt>
                <c:pt idx="6665">
                  <c:v>2006.654</c:v>
                </c:pt>
                <c:pt idx="6666">
                  <c:v>2006.896</c:v>
                </c:pt>
                <c:pt idx="6667">
                  <c:v>2007.1369999999999</c:v>
                </c:pt>
                <c:pt idx="6668">
                  <c:v>2007.3779999999999</c:v>
                </c:pt>
                <c:pt idx="6669">
                  <c:v>2007.6189999999999</c:v>
                </c:pt>
                <c:pt idx="6670">
                  <c:v>2007.86</c:v>
                </c:pt>
                <c:pt idx="6671">
                  <c:v>2008.1010000000001</c:v>
                </c:pt>
                <c:pt idx="6672">
                  <c:v>2008.3420000000001</c:v>
                </c:pt>
                <c:pt idx="6673">
                  <c:v>2008.5830000000001</c:v>
                </c:pt>
                <c:pt idx="6674">
                  <c:v>2008.8240000000001</c:v>
                </c:pt>
                <c:pt idx="6675">
                  <c:v>2009.0650000000001</c:v>
                </c:pt>
                <c:pt idx="6676">
                  <c:v>2009.306</c:v>
                </c:pt>
                <c:pt idx="6677">
                  <c:v>2009.547</c:v>
                </c:pt>
                <c:pt idx="6678">
                  <c:v>2009.788</c:v>
                </c:pt>
                <c:pt idx="6679">
                  <c:v>2010.029</c:v>
                </c:pt>
                <c:pt idx="6680">
                  <c:v>2010.27</c:v>
                </c:pt>
                <c:pt idx="6681">
                  <c:v>2010.511</c:v>
                </c:pt>
                <c:pt idx="6682">
                  <c:v>2010.7529999999999</c:v>
                </c:pt>
                <c:pt idx="6683">
                  <c:v>2010.9939999999999</c:v>
                </c:pt>
                <c:pt idx="6684">
                  <c:v>2011.2349999999999</c:v>
                </c:pt>
                <c:pt idx="6685">
                  <c:v>2011.4760000000001</c:v>
                </c:pt>
                <c:pt idx="6686">
                  <c:v>2011.7170000000001</c:v>
                </c:pt>
                <c:pt idx="6687">
                  <c:v>2011.9580000000001</c:v>
                </c:pt>
                <c:pt idx="6688">
                  <c:v>2012.1990000000001</c:v>
                </c:pt>
                <c:pt idx="6689">
                  <c:v>2012.44</c:v>
                </c:pt>
                <c:pt idx="6690">
                  <c:v>2012.681</c:v>
                </c:pt>
                <c:pt idx="6691">
                  <c:v>2012.922</c:v>
                </c:pt>
                <c:pt idx="6692">
                  <c:v>2013.163</c:v>
                </c:pt>
                <c:pt idx="6693">
                  <c:v>2013.404</c:v>
                </c:pt>
                <c:pt idx="6694">
                  <c:v>2013.645</c:v>
                </c:pt>
                <c:pt idx="6695">
                  <c:v>2013.886</c:v>
                </c:pt>
                <c:pt idx="6696">
                  <c:v>2014.1279999999999</c:v>
                </c:pt>
                <c:pt idx="6697">
                  <c:v>2014.3689999999999</c:v>
                </c:pt>
                <c:pt idx="6698">
                  <c:v>2014.61</c:v>
                </c:pt>
                <c:pt idx="6699">
                  <c:v>2014.8510000000001</c:v>
                </c:pt>
                <c:pt idx="6700">
                  <c:v>2015.0920000000001</c:v>
                </c:pt>
                <c:pt idx="6701">
                  <c:v>2015.3330000000001</c:v>
                </c:pt>
                <c:pt idx="6702">
                  <c:v>2015.5740000000001</c:v>
                </c:pt>
                <c:pt idx="6703">
                  <c:v>2015.8150000000001</c:v>
                </c:pt>
                <c:pt idx="6704">
                  <c:v>2016.056</c:v>
                </c:pt>
                <c:pt idx="6705">
                  <c:v>2016.297</c:v>
                </c:pt>
                <c:pt idx="6706">
                  <c:v>2016.538</c:v>
                </c:pt>
                <c:pt idx="6707">
                  <c:v>2016.779</c:v>
                </c:pt>
                <c:pt idx="6708">
                  <c:v>2017.02</c:v>
                </c:pt>
                <c:pt idx="6709">
                  <c:v>2017.261</c:v>
                </c:pt>
                <c:pt idx="6710">
                  <c:v>2017.502</c:v>
                </c:pt>
                <c:pt idx="6711">
                  <c:v>2017.7439999999999</c:v>
                </c:pt>
                <c:pt idx="6712">
                  <c:v>2017.9849999999999</c:v>
                </c:pt>
                <c:pt idx="6713">
                  <c:v>2018.2260000000001</c:v>
                </c:pt>
                <c:pt idx="6714">
                  <c:v>2018.4670000000001</c:v>
                </c:pt>
                <c:pt idx="6715">
                  <c:v>2018.7080000000001</c:v>
                </c:pt>
                <c:pt idx="6716">
                  <c:v>2018.9490000000001</c:v>
                </c:pt>
                <c:pt idx="6717">
                  <c:v>2019.19</c:v>
                </c:pt>
                <c:pt idx="6718">
                  <c:v>2019.431</c:v>
                </c:pt>
                <c:pt idx="6719">
                  <c:v>2019.672</c:v>
                </c:pt>
                <c:pt idx="6720">
                  <c:v>2019.913</c:v>
                </c:pt>
                <c:pt idx="6721">
                  <c:v>2020.154</c:v>
                </c:pt>
                <c:pt idx="6722">
                  <c:v>2020.395</c:v>
                </c:pt>
                <c:pt idx="6723">
                  <c:v>2020.636</c:v>
                </c:pt>
                <c:pt idx="6724">
                  <c:v>2020.877</c:v>
                </c:pt>
                <c:pt idx="6725">
                  <c:v>2021.1189999999999</c:v>
                </c:pt>
                <c:pt idx="6726">
                  <c:v>2021.36</c:v>
                </c:pt>
                <c:pt idx="6727">
                  <c:v>2021.6010000000001</c:v>
                </c:pt>
                <c:pt idx="6728">
                  <c:v>2021.8420000000001</c:v>
                </c:pt>
                <c:pt idx="6729">
                  <c:v>2022.0830000000001</c:v>
                </c:pt>
                <c:pt idx="6730">
                  <c:v>2022.3240000000001</c:v>
                </c:pt>
                <c:pt idx="6731">
                  <c:v>2022.5650000000001</c:v>
                </c:pt>
                <c:pt idx="6732">
                  <c:v>2022.806</c:v>
                </c:pt>
                <c:pt idx="6733">
                  <c:v>2023.047</c:v>
                </c:pt>
                <c:pt idx="6734">
                  <c:v>2023.288</c:v>
                </c:pt>
                <c:pt idx="6735">
                  <c:v>2023.529</c:v>
                </c:pt>
                <c:pt idx="6736">
                  <c:v>2023.77</c:v>
                </c:pt>
                <c:pt idx="6737">
                  <c:v>2024.011</c:v>
                </c:pt>
                <c:pt idx="6738">
                  <c:v>2024.252</c:v>
                </c:pt>
                <c:pt idx="6739">
                  <c:v>2024.4939999999999</c:v>
                </c:pt>
                <c:pt idx="6740">
                  <c:v>2024.7339999999999</c:v>
                </c:pt>
                <c:pt idx="6741">
                  <c:v>2024.9760000000001</c:v>
                </c:pt>
                <c:pt idx="6742">
                  <c:v>2025.2170000000001</c:v>
                </c:pt>
                <c:pt idx="6743">
                  <c:v>2025.4580000000001</c:v>
                </c:pt>
                <c:pt idx="6744">
                  <c:v>2025.6990000000001</c:v>
                </c:pt>
                <c:pt idx="6745">
                  <c:v>2025.94</c:v>
                </c:pt>
                <c:pt idx="6746">
                  <c:v>2026.181</c:v>
                </c:pt>
                <c:pt idx="6747">
                  <c:v>2026.422</c:v>
                </c:pt>
                <c:pt idx="6748">
                  <c:v>2026.663</c:v>
                </c:pt>
                <c:pt idx="6749">
                  <c:v>2026.904</c:v>
                </c:pt>
                <c:pt idx="6750">
                  <c:v>2027.145</c:v>
                </c:pt>
                <c:pt idx="6751">
                  <c:v>2027.386</c:v>
                </c:pt>
                <c:pt idx="6752">
                  <c:v>2027.627</c:v>
                </c:pt>
                <c:pt idx="6753">
                  <c:v>2027.8679999999999</c:v>
                </c:pt>
                <c:pt idx="6754">
                  <c:v>2028.1089999999999</c:v>
                </c:pt>
                <c:pt idx="6755">
                  <c:v>2028.3510000000001</c:v>
                </c:pt>
                <c:pt idx="6756">
                  <c:v>2028.5920000000001</c:v>
                </c:pt>
                <c:pt idx="6757">
                  <c:v>2028.8330000000001</c:v>
                </c:pt>
                <c:pt idx="6758">
                  <c:v>2029.0740000000001</c:v>
                </c:pt>
                <c:pt idx="6759">
                  <c:v>2029.3150000000001</c:v>
                </c:pt>
                <c:pt idx="6760">
                  <c:v>2029.556</c:v>
                </c:pt>
                <c:pt idx="6761">
                  <c:v>2029.797</c:v>
                </c:pt>
                <c:pt idx="6762">
                  <c:v>2030.038</c:v>
                </c:pt>
                <c:pt idx="6763">
                  <c:v>2030.279</c:v>
                </c:pt>
                <c:pt idx="6764">
                  <c:v>2030.52</c:v>
                </c:pt>
                <c:pt idx="6765">
                  <c:v>2030.761</c:v>
                </c:pt>
                <c:pt idx="6766">
                  <c:v>2031.002</c:v>
                </c:pt>
                <c:pt idx="6767">
                  <c:v>2031.2429999999999</c:v>
                </c:pt>
                <c:pt idx="6768">
                  <c:v>2031.4839999999999</c:v>
                </c:pt>
                <c:pt idx="6769">
                  <c:v>2031.7260000000001</c:v>
                </c:pt>
                <c:pt idx="6770">
                  <c:v>2031.9670000000001</c:v>
                </c:pt>
                <c:pt idx="6771">
                  <c:v>2032.2080000000001</c:v>
                </c:pt>
                <c:pt idx="6772">
                  <c:v>2032.4490000000001</c:v>
                </c:pt>
                <c:pt idx="6773">
                  <c:v>2032.69</c:v>
                </c:pt>
                <c:pt idx="6774">
                  <c:v>2032.931</c:v>
                </c:pt>
                <c:pt idx="6775">
                  <c:v>2033.172</c:v>
                </c:pt>
                <c:pt idx="6776">
                  <c:v>2033.413</c:v>
                </c:pt>
                <c:pt idx="6777">
                  <c:v>2033.654</c:v>
                </c:pt>
                <c:pt idx="6778">
                  <c:v>2033.895</c:v>
                </c:pt>
                <c:pt idx="6779">
                  <c:v>2034.136</c:v>
                </c:pt>
                <c:pt idx="6780">
                  <c:v>2034.377</c:v>
                </c:pt>
                <c:pt idx="6781">
                  <c:v>2034.6179999999999</c:v>
                </c:pt>
                <c:pt idx="6782">
                  <c:v>2034.8589999999999</c:v>
                </c:pt>
                <c:pt idx="6783">
                  <c:v>2035.1</c:v>
                </c:pt>
                <c:pt idx="6784">
                  <c:v>2035.3420000000001</c:v>
                </c:pt>
                <c:pt idx="6785">
                  <c:v>2035.5830000000001</c:v>
                </c:pt>
                <c:pt idx="6786">
                  <c:v>2035.8240000000001</c:v>
                </c:pt>
                <c:pt idx="6787">
                  <c:v>2036.0650000000001</c:v>
                </c:pt>
                <c:pt idx="6788">
                  <c:v>2036.306</c:v>
                </c:pt>
                <c:pt idx="6789">
                  <c:v>2036.547</c:v>
                </c:pt>
                <c:pt idx="6790">
                  <c:v>2036.788</c:v>
                </c:pt>
                <c:pt idx="6791">
                  <c:v>2037.029</c:v>
                </c:pt>
                <c:pt idx="6792">
                  <c:v>2037.27</c:v>
                </c:pt>
                <c:pt idx="6793">
                  <c:v>2037.511</c:v>
                </c:pt>
                <c:pt idx="6794">
                  <c:v>2037.752</c:v>
                </c:pt>
                <c:pt idx="6795">
                  <c:v>2037.9929999999999</c:v>
                </c:pt>
                <c:pt idx="6796">
                  <c:v>2038.2339999999999</c:v>
                </c:pt>
                <c:pt idx="6797">
                  <c:v>2038.4749999999999</c:v>
                </c:pt>
                <c:pt idx="6798">
                  <c:v>2038.7170000000001</c:v>
                </c:pt>
                <c:pt idx="6799">
                  <c:v>2038.9580000000001</c:v>
                </c:pt>
                <c:pt idx="6800">
                  <c:v>2039.1990000000001</c:v>
                </c:pt>
                <c:pt idx="6801">
                  <c:v>2039.44</c:v>
                </c:pt>
                <c:pt idx="6802">
                  <c:v>2039.681</c:v>
                </c:pt>
                <c:pt idx="6803">
                  <c:v>2039.922</c:v>
                </c:pt>
                <c:pt idx="6804">
                  <c:v>2040.163</c:v>
                </c:pt>
                <c:pt idx="6805">
                  <c:v>2040.404</c:v>
                </c:pt>
                <c:pt idx="6806">
                  <c:v>2040.645</c:v>
                </c:pt>
                <c:pt idx="6807">
                  <c:v>2040.886</c:v>
                </c:pt>
                <c:pt idx="6808">
                  <c:v>2041.127</c:v>
                </c:pt>
                <c:pt idx="6809">
                  <c:v>2041.3679999999999</c:v>
                </c:pt>
                <c:pt idx="6810">
                  <c:v>2041.6089999999999</c:v>
                </c:pt>
                <c:pt idx="6811">
                  <c:v>2041.85</c:v>
                </c:pt>
                <c:pt idx="6812">
                  <c:v>2042.0909999999999</c:v>
                </c:pt>
                <c:pt idx="6813">
                  <c:v>2042.3330000000001</c:v>
                </c:pt>
                <c:pt idx="6814">
                  <c:v>2042.5740000000001</c:v>
                </c:pt>
                <c:pt idx="6815">
                  <c:v>2042.8150000000001</c:v>
                </c:pt>
                <c:pt idx="6816">
                  <c:v>2043.056</c:v>
                </c:pt>
                <c:pt idx="6817">
                  <c:v>2043.297</c:v>
                </c:pt>
                <c:pt idx="6818">
                  <c:v>2043.538</c:v>
                </c:pt>
                <c:pt idx="6819">
                  <c:v>2043.779</c:v>
                </c:pt>
                <c:pt idx="6820">
                  <c:v>2044.02</c:v>
                </c:pt>
                <c:pt idx="6821">
                  <c:v>2044.261</c:v>
                </c:pt>
                <c:pt idx="6822">
                  <c:v>2044.502</c:v>
                </c:pt>
                <c:pt idx="6823">
                  <c:v>2044.7429999999999</c:v>
                </c:pt>
                <c:pt idx="6824">
                  <c:v>2044.9839999999999</c:v>
                </c:pt>
                <c:pt idx="6825">
                  <c:v>2045.2249999999999</c:v>
                </c:pt>
                <c:pt idx="6826">
                  <c:v>2045.4659999999999</c:v>
                </c:pt>
                <c:pt idx="6827">
                  <c:v>2045.7080000000001</c:v>
                </c:pt>
                <c:pt idx="6828">
                  <c:v>2045.9490000000001</c:v>
                </c:pt>
                <c:pt idx="6829">
                  <c:v>2046.19</c:v>
                </c:pt>
                <c:pt idx="6830">
                  <c:v>2046.431</c:v>
                </c:pt>
                <c:pt idx="6831">
                  <c:v>2046.672</c:v>
                </c:pt>
                <c:pt idx="6832">
                  <c:v>2046.913</c:v>
                </c:pt>
                <c:pt idx="6833">
                  <c:v>2047.154</c:v>
                </c:pt>
                <c:pt idx="6834">
                  <c:v>2047.395</c:v>
                </c:pt>
                <c:pt idx="6835">
                  <c:v>2047.636</c:v>
                </c:pt>
                <c:pt idx="6836">
                  <c:v>2047.877</c:v>
                </c:pt>
                <c:pt idx="6837">
                  <c:v>2048.1179999999999</c:v>
                </c:pt>
                <c:pt idx="6838">
                  <c:v>2048.3589999999999</c:v>
                </c:pt>
                <c:pt idx="6839">
                  <c:v>2048.6</c:v>
                </c:pt>
                <c:pt idx="6840">
                  <c:v>2048.8409999999999</c:v>
                </c:pt>
                <c:pt idx="6841">
                  <c:v>2049.0830000000001</c:v>
                </c:pt>
                <c:pt idx="6842">
                  <c:v>2049.3229999999999</c:v>
                </c:pt>
                <c:pt idx="6843">
                  <c:v>2049.5650000000001</c:v>
                </c:pt>
                <c:pt idx="6844">
                  <c:v>2049.806</c:v>
                </c:pt>
                <c:pt idx="6845">
                  <c:v>2050.047</c:v>
                </c:pt>
                <c:pt idx="6846">
                  <c:v>2050.288</c:v>
                </c:pt>
                <c:pt idx="6847">
                  <c:v>2050.529</c:v>
                </c:pt>
                <c:pt idx="6848">
                  <c:v>2050.77</c:v>
                </c:pt>
                <c:pt idx="6849">
                  <c:v>2051.011</c:v>
                </c:pt>
                <c:pt idx="6850">
                  <c:v>2051.252</c:v>
                </c:pt>
                <c:pt idx="6851">
                  <c:v>2051.4929999999999</c:v>
                </c:pt>
                <c:pt idx="6852">
                  <c:v>2051.7339999999999</c:v>
                </c:pt>
                <c:pt idx="6853">
                  <c:v>2051.9749999999999</c:v>
                </c:pt>
                <c:pt idx="6854">
                  <c:v>2052.2159999999999</c:v>
                </c:pt>
                <c:pt idx="6855">
                  <c:v>2052.4580000000001</c:v>
                </c:pt>
                <c:pt idx="6856">
                  <c:v>2052.6979999999999</c:v>
                </c:pt>
                <c:pt idx="6857">
                  <c:v>2052.9389999999999</c:v>
                </c:pt>
                <c:pt idx="6858">
                  <c:v>2053.181</c:v>
                </c:pt>
                <c:pt idx="6859">
                  <c:v>2053.422</c:v>
                </c:pt>
                <c:pt idx="6860">
                  <c:v>2053.663</c:v>
                </c:pt>
                <c:pt idx="6861">
                  <c:v>2053.904</c:v>
                </c:pt>
                <c:pt idx="6862">
                  <c:v>2054.145</c:v>
                </c:pt>
                <c:pt idx="6863">
                  <c:v>2054.386</c:v>
                </c:pt>
                <c:pt idx="6864">
                  <c:v>2054.627</c:v>
                </c:pt>
                <c:pt idx="6865">
                  <c:v>2054.8679999999999</c:v>
                </c:pt>
                <c:pt idx="6866">
                  <c:v>2055.1089999999999</c:v>
                </c:pt>
                <c:pt idx="6867">
                  <c:v>2055.35</c:v>
                </c:pt>
                <c:pt idx="6868">
                  <c:v>2055.5909999999999</c:v>
                </c:pt>
                <c:pt idx="6869">
                  <c:v>2055.8319999999999</c:v>
                </c:pt>
                <c:pt idx="6870">
                  <c:v>2056.0729999999999</c:v>
                </c:pt>
                <c:pt idx="6871">
                  <c:v>2056.3139999999999</c:v>
                </c:pt>
                <c:pt idx="6872">
                  <c:v>2056.556</c:v>
                </c:pt>
                <c:pt idx="6873">
                  <c:v>2056.797</c:v>
                </c:pt>
                <c:pt idx="6874">
                  <c:v>2057.038</c:v>
                </c:pt>
                <c:pt idx="6875">
                  <c:v>2057.279</c:v>
                </c:pt>
                <c:pt idx="6876">
                  <c:v>2057.52</c:v>
                </c:pt>
                <c:pt idx="6877">
                  <c:v>2057.761</c:v>
                </c:pt>
                <c:pt idx="6878">
                  <c:v>2058.002</c:v>
                </c:pt>
                <c:pt idx="6879">
                  <c:v>2058.2429999999999</c:v>
                </c:pt>
                <c:pt idx="6880">
                  <c:v>2058.4839999999999</c:v>
                </c:pt>
                <c:pt idx="6881">
                  <c:v>2058.7249999999999</c:v>
                </c:pt>
                <c:pt idx="6882">
                  <c:v>2058.9659999999999</c:v>
                </c:pt>
                <c:pt idx="6883">
                  <c:v>2059.2069999999999</c:v>
                </c:pt>
                <c:pt idx="6884">
                  <c:v>2059.4479999999999</c:v>
                </c:pt>
                <c:pt idx="6885">
                  <c:v>2059.6889999999999</c:v>
                </c:pt>
                <c:pt idx="6886">
                  <c:v>2059.931</c:v>
                </c:pt>
                <c:pt idx="6887">
                  <c:v>2060.172</c:v>
                </c:pt>
                <c:pt idx="6888">
                  <c:v>2060.413</c:v>
                </c:pt>
                <c:pt idx="6889">
                  <c:v>2060.654</c:v>
                </c:pt>
                <c:pt idx="6890">
                  <c:v>2060.895</c:v>
                </c:pt>
                <c:pt idx="6891">
                  <c:v>2061.136</c:v>
                </c:pt>
                <c:pt idx="6892">
                  <c:v>2061.377</c:v>
                </c:pt>
                <c:pt idx="6893">
                  <c:v>2061.6179999999999</c:v>
                </c:pt>
                <c:pt idx="6894">
                  <c:v>2061.8589999999999</c:v>
                </c:pt>
                <c:pt idx="6895">
                  <c:v>2062.1</c:v>
                </c:pt>
                <c:pt idx="6896">
                  <c:v>2062.3409999999999</c:v>
                </c:pt>
                <c:pt idx="6897">
                  <c:v>2062.5819999999999</c:v>
                </c:pt>
                <c:pt idx="6898">
                  <c:v>2062.8229999999999</c:v>
                </c:pt>
                <c:pt idx="6899">
                  <c:v>2063.0639999999999</c:v>
                </c:pt>
                <c:pt idx="6900">
                  <c:v>2063.3049999999998</c:v>
                </c:pt>
                <c:pt idx="6901">
                  <c:v>2063.547</c:v>
                </c:pt>
                <c:pt idx="6902">
                  <c:v>2063.788</c:v>
                </c:pt>
                <c:pt idx="6903">
                  <c:v>2064.029</c:v>
                </c:pt>
                <c:pt idx="6904">
                  <c:v>2064.27</c:v>
                </c:pt>
                <c:pt idx="6905">
                  <c:v>2064.511</c:v>
                </c:pt>
                <c:pt idx="6906">
                  <c:v>2064.752</c:v>
                </c:pt>
                <c:pt idx="6907">
                  <c:v>2064.9929999999999</c:v>
                </c:pt>
                <c:pt idx="6908">
                  <c:v>2065.2339999999999</c:v>
                </c:pt>
                <c:pt idx="6909">
                  <c:v>2065.4749999999999</c:v>
                </c:pt>
                <c:pt idx="6910">
                  <c:v>2065.7159999999999</c:v>
                </c:pt>
                <c:pt idx="6911">
                  <c:v>2065.9569999999999</c:v>
                </c:pt>
                <c:pt idx="6912">
                  <c:v>2066.1979999999999</c:v>
                </c:pt>
                <c:pt idx="6913">
                  <c:v>2066.4389999999999</c:v>
                </c:pt>
                <c:pt idx="6914">
                  <c:v>2066.6799999999998</c:v>
                </c:pt>
                <c:pt idx="6915">
                  <c:v>2066.922</c:v>
                </c:pt>
                <c:pt idx="6916">
                  <c:v>2067.163</c:v>
                </c:pt>
                <c:pt idx="6917">
                  <c:v>2067.404</c:v>
                </c:pt>
                <c:pt idx="6918">
                  <c:v>2067.645</c:v>
                </c:pt>
                <c:pt idx="6919">
                  <c:v>2067.886</c:v>
                </c:pt>
                <c:pt idx="6920">
                  <c:v>2068.127</c:v>
                </c:pt>
                <c:pt idx="6921">
                  <c:v>2068.3679999999999</c:v>
                </c:pt>
                <c:pt idx="6922">
                  <c:v>2068.6089999999999</c:v>
                </c:pt>
                <c:pt idx="6923">
                  <c:v>2068.85</c:v>
                </c:pt>
                <c:pt idx="6924">
                  <c:v>2069.0909999999999</c:v>
                </c:pt>
                <c:pt idx="6925">
                  <c:v>2069.3319999999999</c:v>
                </c:pt>
                <c:pt idx="6926">
                  <c:v>2069.5729999999999</c:v>
                </c:pt>
                <c:pt idx="6927">
                  <c:v>2069.8139999999999</c:v>
                </c:pt>
                <c:pt idx="6928">
                  <c:v>2070.0549999999998</c:v>
                </c:pt>
                <c:pt idx="6929">
                  <c:v>2070.2959999999998</c:v>
                </c:pt>
                <c:pt idx="6930">
                  <c:v>2070.538</c:v>
                </c:pt>
                <c:pt idx="6931">
                  <c:v>2070.779</c:v>
                </c:pt>
                <c:pt idx="6932">
                  <c:v>2071.02</c:v>
                </c:pt>
                <c:pt idx="6933">
                  <c:v>2071.261</c:v>
                </c:pt>
                <c:pt idx="6934">
                  <c:v>2071.502</c:v>
                </c:pt>
                <c:pt idx="6935">
                  <c:v>2071.7429999999999</c:v>
                </c:pt>
                <c:pt idx="6936">
                  <c:v>2071.9839999999999</c:v>
                </c:pt>
                <c:pt idx="6937">
                  <c:v>2072.2249999999999</c:v>
                </c:pt>
                <c:pt idx="6938">
                  <c:v>2072.4659999999999</c:v>
                </c:pt>
                <c:pt idx="6939">
                  <c:v>2072.7069999999999</c:v>
                </c:pt>
                <c:pt idx="6940">
                  <c:v>2072.9479999999999</c:v>
                </c:pt>
                <c:pt idx="6941">
                  <c:v>2073.1889999999999</c:v>
                </c:pt>
                <c:pt idx="6942">
                  <c:v>2073.4299999999998</c:v>
                </c:pt>
                <c:pt idx="6943">
                  <c:v>2073.6709999999998</c:v>
                </c:pt>
                <c:pt idx="6944">
                  <c:v>2073.913</c:v>
                </c:pt>
                <c:pt idx="6945">
                  <c:v>2074.154</c:v>
                </c:pt>
                <c:pt idx="6946">
                  <c:v>2074.395</c:v>
                </c:pt>
                <c:pt idx="6947">
                  <c:v>2074.636</c:v>
                </c:pt>
                <c:pt idx="6948">
                  <c:v>2074.877</c:v>
                </c:pt>
                <c:pt idx="6949">
                  <c:v>2075.1179999999999</c:v>
                </c:pt>
                <c:pt idx="6950">
                  <c:v>2075.3589999999999</c:v>
                </c:pt>
                <c:pt idx="6951">
                  <c:v>2075.6</c:v>
                </c:pt>
                <c:pt idx="6952">
                  <c:v>2075.8409999999999</c:v>
                </c:pt>
                <c:pt idx="6953">
                  <c:v>2076.0819999999999</c:v>
                </c:pt>
                <c:pt idx="6954">
                  <c:v>2076.3229999999999</c:v>
                </c:pt>
                <c:pt idx="6955">
                  <c:v>2076.5639999999999</c:v>
                </c:pt>
                <c:pt idx="6956">
                  <c:v>2076.8049999999998</c:v>
                </c:pt>
                <c:pt idx="6957">
                  <c:v>2077.0459999999998</c:v>
                </c:pt>
                <c:pt idx="6958">
                  <c:v>2077.288</c:v>
                </c:pt>
                <c:pt idx="6959">
                  <c:v>2077.529</c:v>
                </c:pt>
                <c:pt idx="6960">
                  <c:v>2077.77</c:v>
                </c:pt>
                <c:pt idx="6961">
                  <c:v>2078.011</c:v>
                </c:pt>
                <c:pt idx="6962">
                  <c:v>2078.252</c:v>
                </c:pt>
                <c:pt idx="6963">
                  <c:v>2078.4929999999999</c:v>
                </c:pt>
                <c:pt idx="6964">
                  <c:v>2078.7339999999999</c:v>
                </c:pt>
                <c:pt idx="6965">
                  <c:v>2078.9749999999999</c:v>
                </c:pt>
                <c:pt idx="6966">
                  <c:v>2079.2159999999999</c:v>
                </c:pt>
                <c:pt idx="6967">
                  <c:v>2079.4569999999999</c:v>
                </c:pt>
                <c:pt idx="6968">
                  <c:v>2079.6979999999999</c:v>
                </c:pt>
                <c:pt idx="6969">
                  <c:v>2079.9389999999999</c:v>
                </c:pt>
                <c:pt idx="6970">
                  <c:v>2080.1799999999998</c:v>
                </c:pt>
                <c:pt idx="6971">
                  <c:v>2080.4209999999998</c:v>
                </c:pt>
                <c:pt idx="6972">
                  <c:v>2080.6619999999998</c:v>
                </c:pt>
                <c:pt idx="6973">
                  <c:v>2080.904</c:v>
                </c:pt>
                <c:pt idx="6974">
                  <c:v>2081.145</c:v>
                </c:pt>
                <c:pt idx="6975">
                  <c:v>2081.386</c:v>
                </c:pt>
                <c:pt idx="6976">
                  <c:v>2081.627</c:v>
                </c:pt>
                <c:pt idx="6977">
                  <c:v>2081.8679999999999</c:v>
                </c:pt>
                <c:pt idx="6978">
                  <c:v>2082.1089999999999</c:v>
                </c:pt>
                <c:pt idx="6979">
                  <c:v>2082.35</c:v>
                </c:pt>
                <c:pt idx="6980">
                  <c:v>2082.5909999999999</c:v>
                </c:pt>
                <c:pt idx="6981">
                  <c:v>2082.8319999999999</c:v>
                </c:pt>
                <c:pt idx="6982">
                  <c:v>2083.0729999999999</c:v>
                </c:pt>
                <c:pt idx="6983">
                  <c:v>2083.3139999999999</c:v>
                </c:pt>
                <c:pt idx="6984">
                  <c:v>2083.5549999999998</c:v>
                </c:pt>
                <c:pt idx="6985">
                  <c:v>2083.7959999999998</c:v>
                </c:pt>
                <c:pt idx="6986">
                  <c:v>2084.0369999999998</c:v>
                </c:pt>
                <c:pt idx="6987">
                  <c:v>2084.279</c:v>
                </c:pt>
                <c:pt idx="6988">
                  <c:v>2084.52</c:v>
                </c:pt>
                <c:pt idx="6989">
                  <c:v>2084.7600000000002</c:v>
                </c:pt>
                <c:pt idx="6990">
                  <c:v>2085.002</c:v>
                </c:pt>
                <c:pt idx="6991">
                  <c:v>2085.2429999999999</c:v>
                </c:pt>
                <c:pt idx="6992">
                  <c:v>2085.4839999999999</c:v>
                </c:pt>
                <c:pt idx="6993">
                  <c:v>2085.7249999999999</c:v>
                </c:pt>
                <c:pt idx="6994">
                  <c:v>2085.9659999999999</c:v>
                </c:pt>
                <c:pt idx="6995">
                  <c:v>2086.2069999999999</c:v>
                </c:pt>
                <c:pt idx="6996">
                  <c:v>2086.4479999999999</c:v>
                </c:pt>
                <c:pt idx="6997">
                  <c:v>2086.6889999999999</c:v>
                </c:pt>
                <c:pt idx="6998">
                  <c:v>2086.9299999999998</c:v>
                </c:pt>
                <c:pt idx="6999">
                  <c:v>2087.1709999999998</c:v>
                </c:pt>
                <c:pt idx="7000">
                  <c:v>2087.4119999999998</c:v>
                </c:pt>
                <c:pt idx="7001">
                  <c:v>2087.6529999999998</c:v>
                </c:pt>
                <c:pt idx="7002">
                  <c:v>2087.895</c:v>
                </c:pt>
                <c:pt idx="7003">
                  <c:v>2088.1350000000002</c:v>
                </c:pt>
                <c:pt idx="7004">
                  <c:v>2088.377</c:v>
                </c:pt>
                <c:pt idx="7005">
                  <c:v>2088.6179999999999</c:v>
                </c:pt>
                <c:pt idx="7006">
                  <c:v>2088.8589999999999</c:v>
                </c:pt>
                <c:pt idx="7007">
                  <c:v>2089.1</c:v>
                </c:pt>
                <c:pt idx="7008">
                  <c:v>2089.3409999999999</c:v>
                </c:pt>
                <c:pt idx="7009">
                  <c:v>2089.5819999999999</c:v>
                </c:pt>
                <c:pt idx="7010">
                  <c:v>2089.8229999999999</c:v>
                </c:pt>
                <c:pt idx="7011">
                  <c:v>2090.0639999999999</c:v>
                </c:pt>
                <c:pt idx="7012">
                  <c:v>2090.3049999999998</c:v>
                </c:pt>
                <c:pt idx="7013">
                  <c:v>2090.5459999999998</c:v>
                </c:pt>
                <c:pt idx="7014">
                  <c:v>2090.7869999999998</c:v>
                </c:pt>
                <c:pt idx="7015">
                  <c:v>2091.0279999999998</c:v>
                </c:pt>
                <c:pt idx="7016">
                  <c:v>2091.27</c:v>
                </c:pt>
                <c:pt idx="7017">
                  <c:v>2091.5100000000002</c:v>
                </c:pt>
                <c:pt idx="7018">
                  <c:v>2091.752</c:v>
                </c:pt>
                <c:pt idx="7019">
                  <c:v>2091.9929999999999</c:v>
                </c:pt>
                <c:pt idx="7020">
                  <c:v>2092.2339999999999</c:v>
                </c:pt>
                <c:pt idx="7021">
                  <c:v>2092.4749999999999</c:v>
                </c:pt>
                <c:pt idx="7022">
                  <c:v>2092.7159999999999</c:v>
                </c:pt>
                <c:pt idx="7023">
                  <c:v>2092.9569999999999</c:v>
                </c:pt>
                <c:pt idx="7024">
                  <c:v>2093.1979999999999</c:v>
                </c:pt>
                <c:pt idx="7025">
                  <c:v>2093.4389999999999</c:v>
                </c:pt>
                <c:pt idx="7026">
                  <c:v>2093.6799999999998</c:v>
                </c:pt>
                <c:pt idx="7027">
                  <c:v>2093.9209999999998</c:v>
                </c:pt>
                <c:pt idx="7028">
                  <c:v>2094.1619999999998</c:v>
                </c:pt>
                <c:pt idx="7029">
                  <c:v>2094.4029999999998</c:v>
                </c:pt>
                <c:pt idx="7030">
                  <c:v>2094.645</c:v>
                </c:pt>
                <c:pt idx="7031">
                  <c:v>2094.8850000000002</c:v>
                </c:pt>
                <c:pt idx="7032">
                  <c:v>2095.1260000000002</c:v>
                </c:pt>
                <c:pt idx="7033">
                  <c:v>2095.3679999999999</c:v>
                </c:pt>
                <c:pt idx="7034">
                  <c:v>2095.6089999999999</c:v>
                </c:pt>
                <c:pt idx="7035">
                  <c:v>2095.85</c:v>
                </c:pt>
                <c:pt idx="7036">
                  <c:v>2096.0909999999999</c:v>
                </c:pt>
                <c:pt idx="7037">
                  <c:v>2096.3319999999999</c:v>
                </c:pt>
                <c:pt idx="7038">
                  <c:v>2096.5729999999999</c:v>
                </c:pt>
                <c:pt idx="7039">
                  <c:v>2096.8139999999999</c:v>
                </c:pt>
                <c:pt idx="7040">
                  <c:v>2097.0549999999998</c:v>
                </c:pt>
                <c:pt idx="7041">
                  <c:v>2097.2959999999998</c:v>
                </c:pt>
                <c:pt idx="7042">
                  <c:v>2097.5369999999998</c:v>
                </c:pt>
                <c:pt idx="7043">
                  <c:v>2097.7779999999998</c:v>
                </c:pt>
                <c:pt idx="7044">
                  <c:v>2098.0189999999998</c:v>
                </c:pt>
                <c:pt idx="7045">
                  <c:v>2098.2600000000002</c:v>
                </c:pt>
                <c:pt idx="7046">
                  <c:v>2098.5010000000002</c:v>
                </c:pt>
                <c:pt idx="7047">
                  <c:v>2098.7429999999999</c:v>
                </c:pt>
                <c:pt idx="7048">
                  <c:v>2098.9839999999999</c:v>
                </c:pt>
                <c:pt idx="7049">
                  <c:v>2099.2249999999999</c:v>
                </c:pt>
                <c:pt idx="7050">
                  <c:v>2099.4659999999999</c:v>
                </c:pt>
                <c:pt idx="7051">
                  <c:v>2099.7069999999999</c:v>
                </c:pt>
                <c:pt idx="7052">
                  <c:v>2099.9479999999999</c:v>
                </c:pt>
                <c:pt idx="7053">
                  <c:v>2100.1889999999999</c:v>
                </c:pt>
                <c:pt idx="7054">
                  <c:v>2100.4299999999998</c:v>
                </c:pt>
                <c:pt idx="7055">
                  <c:v>2100.6709999999998</c:v>
                </c:pt>
                <c:pt idx="7056">
                  <c:v>2100.9119999999998</c:v>
                </c:pt>
                <c:pt idx="7057">
                  <c:v>2101.1529999999998</c:v>
                </c:pt>
                <c:pt idx="7058">
                  <c:v>2101.3939999999998</c:v>
                </c:pt>
                <c:pt idx="7059">
                  <c:v>2101.6350000000002</c:v>
                </c:pt>
                <c:pt idx="7060">
                  <c:v>2101.8760000000002</c:v>
                </c:pt>
                <c:pt idx="7061">
                  <c:v>2102.1170000000002</c:v>
                </c:pt>
                <c:pt idx="7062">
                  <c:v>2102.3589999999999</c:v>
                </c:pt>
                <c:pt idx="7063">
                  <c:v>2102.6</c:v>
                </c:pt>
                <c:pt idx="7064">
                  <c:v>2102.8409999999999</c:v>
                </c:pt>
                <c:pt idx="7065">
                  <c:v>2103.0819999999999</c:v>
                </c:pt>
                <c:pt idx="7066">
                  <c:v>2103.3229999999999</c:v>
                </c:pt>
                <c:pt idx="7067">
                  <c:v>2103.5639999999999</c:v>
                </c:pt>
                <c:pt idx="7068">
                  <c:v>2103.8049999999998</c:v>
                </c:pt>
                <c:pt idx="7069">
                  <c:v>2104.0459999999998</c:v>
                </c:pt>
                <c:pt idx="7070">
                  <c:v>2104.2869999999998</c:v>
                </c:pt>
                <c:pt idx="7071">
                  <c:v>2104.5279999999998</c:v>
                </c:pt>
                <c:pt idx="7072">
                  <c:v>2104.7689999999998</c:v>
                </c:pt>
                <c:pt idx="7073">
                  <c:v>2105.0100000000002</c:v>
                </c:pt>
                <c:pt idx="7074">
                  <c:v>2105.2510000000002</c:v>
                </c:pt>
                <c:pt idx="7075">
                  <c:v>2105.4920000000002</c:v>
                </c:pt>
                <c:pt idx="7076">
                  <c:v>2105.7339999999999</c:v>
                </c:pt>
                <c:pt idx="7077">
                  <c:v>2105.9749999999999</c:v>
                </c:pt>
                <c:pt idx="7078">
                  <c:v>2106.2159999999999</c:v>
                </c:pt>
                <c:pt idx="7079">
                  <c:v>2106.4569999999999</c:v>
                </c:pt>
                <c:pt idx="7080">
                  <c:v>2106.6979999999999</c:v>
                </c:pt>
                <c:pt idx="7081">
                  <c:v>2106.9389999999999</c:v>
                </c:pt>
                <c:pt idx="7082">
                  <c:v>2107.1799999999998</c:v>
                </c:pt>
                <c:pt idx="7083">
                  <c:v>2107.4209999999998</c:v>
                </c:pt>
                <c:pt idx="7084">
                  <c:v>2107.6619999999998</c:v>
                </c:pt>
                <c:pt idx="7085">
                  <c:v>2107.9029999999998</c:v>
                </c:pt>
                <c:pt idx="7086">
                  <c:v>2108.1439999999998</c:v>
                </c:pt>
                <c:pt idx="7087">
                  <c:v>2108.3850000000002</c:v>
                </c:pt>
                <c:pt idx="7088">
                  <c:v>2108.6260000000002</c:v>
                </c:pt>
                <c:pt idx="7089">
                  <c:v>2108.8670000000002</c:v>
                </c:pt>
                <c:pt idx="7090">
                  <c:v>2109.1089999999999</c:v>
                </c:pt>
                <c:pt idx="7091">
                  <c:v>2109.35</c:v>
                </c:pt>
                <c:pt idx="7092">
                  <c:v>2109.5909999999999</c:v>
                </c:pt>
                <c:pt idx="7093">
                  <c:v>2109.8319999999999</c:v>
                </c:pt>
                <c:pt idx="7094">
                  <c:v>2110.0729999999999</c:v>
                </c:pt>
                <c:pt idx="7095">
                  <c:v>2110.3139999999999</c:v>
                </c:pt>
                <c:pt idx="7096">
                  <c:v>2110.5549999999998</c:v>
                </c:pt>
                <c:pt idx="7097">
                  <c:v>2110.7959999999998</c:v>
                </c:pt>
                <c:pt idx="7098">
                  <c:v>2111.0369999999998</c:v>
                </c:pt>
                <c:pt idx="7099">
                  <c:v>2111.2779999999998</c:v>
                </c:pt>
                <c:pt idx="7100">
                  <c:v>2111.5189999999998</c:v>
                </c:pt>
                <c:pt idx="7101">
                  <c:v>2111.7600000000002</c:v>
                </c:pt>
                <c:pt idx="7102">
                  <c:v>2112.0010000000002</c:v>
                </c:pt>
                <c:pt idx="7103">
                  <c:v>2112.2420000000002</c:v>
                </c:pt>
                <c:pt idx="7104">
                  <c:v>2112.4830000000002</c:v>
                </c:pt>
                <c:pt idx="7105">
                  <c:v>2112.7249999999999</c:v>
                </c:pt>
                <c:pt idx="7106">
                  <c:v>2112.9659999999999</c:v>
                </c:pt>
                <c:pt idx="7107">
                  <c:v>2113.2069999999999</c:v>
                </c:pt>
                <c:pt idx="7108">
                  <c:v>2113.4479999999999</c:v>
                </c:pt>
                <c:pt idx="7109">
                  <c:v>2113.6889999999999</c:v>
                </c:pt>
                <c:pt idx="7110">
                  <c:v>2113.9299999999998</c:v>
                </c:pt>
                <c:pt idx="7111">
                  <c:v>2114.1709999999998</c:v>
                </c:pt>
                <c:pt idx="7112">
                  <c:v>2114.4119999999998</c:v>
                </c:pt>
                <c:pt idx="7113">
                  <c:v>2114.6529999999998</c:v>
                </c:pt>
                <c:pt idx="7114">
                  <c:v>2114.8939999999998</c:v>
                </c:pt>
                <c:pt idx="7115">
                  <c:v>2115.1350000000002</c:v>
                </c:pt>
                <c:pt idx="7116">
                  <c:v>2115.3760000000002</c:v>
                </c:pt>
                <c:pt idx="7117">
                  <c:v>2115.6170000000002</c:v>
                </c:pt>
                <c:pt idx="7118">
                  <c:v>2115.8580000000002</c:v>
                </c:pt>
                <c:pt idx="7119">
                  <c:v>2116.1</c:v>
                </c:pt>
                <c:pt idx="7120">
                  <c:v>2116.3409999999999</c:v>
                </c:pt>
                <c:pt idx="7121">
                  <c:v>2116.5819999999999</c:v>
                </c:pt>
                <c:pt idx="7122">
                  <c:v>2116.8229999999999</c:v>
                </c:pt>
                <c:pt idx="7123">
                  <c:v>2117.0639999999999</c:v>
                </c:pt>
                <c:pt idx="7124">
                  <c:v>2117.3049999999998</c:v>
                </c:pt>
                <c:pt idx="7125">
                  <c:v>2117.5459999999998</c:v>
                </c:pt>
                <c:pt idx="7126">
                  <c:v>2117.7869999999998</c:v>
                </c:pt>
                <c:pt idx="7127">
                  <c:v>2118.0279999999998</c:v>
                </c:pt>
                <c:pt idx="7128">
                  <c:v>2118.2689999999998</c:v>
                </c:pt>
                <c:pt idx="7129">
                  <c:v>2118.5100000000002</c:v>
                </c:pt>
                <c:pt idx="7130">
                  <c:v>2118.7510000000002</c:v>
                </c:pt>
                <c:pt idx="7131">
                  <c:v>2118.9920000000002</c:v>
                </c:pt>
                <c:pt idx="7132">
                  <c:v>2119.2330000000002</c:v>
                </c:pt>
                <c:pt idx="7133">
                  <c:v>2119.4740000000002</c:v>
                </c:pt>
                <c:pt idx="7134">
                  <c:v>2119.7159999999999</c:v>
                </c:pt>
                <c:pt idx="7135">
                  <c:v>2119.9569999999999</c:v>
                </c:pt>
                <c:pt idx="7136">
                  <c:v>2120.1979999999999</c:v>
                </c:pt>
                <c:pt idx="7137">
                  <c:v>2120.4389999999999</c:v>
                </c:pt>
                <c:pt idx="7138">
                  <c:v>2120.6799999999998</c:v>
                </c:pt>
                <c:pt idx="7139">
                  <c:v>2120.9209999999998</c:v>
                </c:pt>
                <c:pt idx="7140">
                  <c:v>2121.1619999999998</c:v>
                </c:pt>
                <c:pt idx="7141">
                  <c:v>2121.4029999999998</c:v>
                </c:pt>
                <c:pt idx="7142">
                  <c:v>2121.6439999999998</c:v>
                </c:pt>
                <c:pt idx="7143">
                  <c:v>2121.8850000000002</c:v>
                </c:pt>
                <c:pt idx="7144">
                  <c:v>2122.1260000000002</c:v>
                </c:pt>
                <c:pt idx="7145">
                  <c:v>2122.3670000000002</c:v>
                </c:pt>
                <c:pt idx="7146">
                  <c:v>2122.6080000000002</c:v>
                </c:pt>
                <c:pt idx="7147">
                  <c:v>2122.8490000000002</c:v>
                </c:pt>
                <c:pt idx="7148">
                  <c:v>2123.0909999999999</c:v>
                </c:pt>
                <c:pt idx="7149">
                  <c:v>2123.3319999999999</c:v>
                </c:pt>
                <c:pt idx="7150">
                  <c:v>2123.5729999999999</c:v>
                </c:pt>
                <c:pt idx="7151">
                  <c:v>2123.8139999999999</c:v>
                </c:pt>
                <c:pt idx="7152">
                  <c:v>2124.0549999999998</c:v>
                </c:pt>
                <c:pt idx="7153">
                  <c:v>2124.2959999999998</c:v>
                </c:pt>
                <c:pt idx="7154">
                  <c:v>2124.5369999999998</c:v>
                </c:pt>
                <c:pt idx="7155">
                  <c:v>2124.7779999999998</c:v>
                </c:pt>
                <c:pt idx="7156">
                  <c:v>2125.0189999999998</c:v>
                </c:pt>
                <c:pt idx="7157">
                  <c:v>2125.2600000000002</c:v>
                </c:pt>
                <c:pt idx="7158">
                  <c:v>2125.5010000000002</c:v>
                </c:pt>
                <c:pt idx="7159">
                  <c:v>2125.7420000000002</c:v>
                </c:pt>
                <c:pt idx="7160">
                  <c:v>2125.9830000000002</c:v>
                </c:pt>
                <c:pt idx="7161">
                  <c:v>2126.2240000000002</c:v>
                </c:pt>
                <c:pt idx="7162">
                  <c:v>2126.4659999999999</c:v>
                </c:pt>
                <c:pt idx="7163">
                  <c:v>2126.7069999999999</c:v>
                </c:pt>
                <c:pt idx="7164">
                  <c:v>2126.9479999999999</c:v>
                </c:pt>
                <c:pt idx="7165">
                  <c:v>2127.1889999999999</c:v>
                </c:pt>
                <c:pt idx="7166">
                  <c:v>2127.4299999999998</c:v>
                </c:pt>
                <c:pt idx="7167">
                  <c:v>2127.6709999999998</c:v>
                </c:pt>
                <c:pt idx="7168">
                  <c:v>2127.9119999999998</c:v>
                </c:pt>
                <c:pt idx="7169">
                  <c:v>2128.1529999999998</c:v>
                </c:pt>
                <c:pt idx="7170">
                  <c:v>2128.3939999999998</c:v>
                </c:pt>
                <c:pt idx="7171">
                  <c:v>2128.6350000000002</c:v>
                </c:pt>
                <c:pt idx="7172">
                  <c:v>2128.8760000000002</c:v>
                </c:pt>
                <c:pt idx="7173">
                  <c:v>2129.1170000000002</c:v>
                </c:pt>
                <c:pt idx="7174">
                  <c:v>2129.3580000000002</c:v>
                </c:pt>
                <c:pt idx="7175">
                  <c:v>2129.5990000000002</c:v>
                </c:pt>
                <c:pt idx="7176">
                  <c:v>2129.84</c:v>
                </c:pt>
                <c:pt idx="7177">
                  <c:v>2130.0819999999999</c:v>
                </c:pt>
                <c:pt idx="7178">
                  <c:v>2130.3229999999999</c:v>
                </c:pt>
                <c:pt idx="7179">
                  <c:v>2130.5639999999999</c:v>
                </c:pt>
                <c:pt idx="7180">
                  <c:v>2130.8049999999998</c:v>
                </c:pt>
                <c:pt idx="7181">
                  <c:v>2131.0459999999998</c:v>
                </c:pt>
                <c:pt idx="7182">
                  <c:v>2131.2869999999998</c:v>
                </c:pt>
                <c:pt idx="7183">
                  <c:v>2131.5279999999998</c:v>
                </c:pt>
                <c:pt idx="7184">
                  <c:v>2131.7689999999998</c:v>
                </c:pt>
                <c:pt idx="7185">
                  <c:v>2132.0100000000002</c:v>
                </c:pt>
                <c:pt idx="7186">
                  <c:v>2132.2510000000002</c:v>
                </c:pt>
                <c:pt idx="7187">
                  <c:v>2132.4920000000002</c:v>
                </c:pt>
                <c:pt idx="7188">
                  <c:v>2132.7330000000002</c:v>
                </c:pt>
                <c:pt idx="7189">
                  <c:v>2132.9740000000002</c:v>
                </c:pt>
                <c:pt idx="7190">
                  <c:v>2133.2150000000001</c:v>
                </c:pt>
                <c:pt idx="7191">
                  <c:v>2133.4569999999999</c:v>
                </c:pt>
                <c:pt idx="7192">
                  <c:v>2133.6979999999999</c:v>
                </c:pt>
                <c:pt idx="7193">
                  <c:v>2133.9380000000001</c:v>
                </c:pt>
                <c:pt idx="7194">
                  <c:v>2134.1799999999998</c:v>
                </c:pt>
                <c:pt idx="7195">
                  <c:v>2134.4209999999998</c:v>
                </c:pt>
                <c:pt idx="7196">
                  <c:v>2134.6619999999998</c:v>
                </c:pt>
                <c:pt idx="7197">
                  <c:v>2134.9029999999998</c:v>
                </c:pt>
                <c:pt idx="7198">
                  <c:v>2135.1439999999998</c:v>
                </c:pt>
                <c:pt idx="7199">
                  <c:v>2135.3850000000002</c:v>
                </c:pt>
                <c:pt idx="7200">
                  <c:v>2135.6260000000002</c:v>
                </c:pt>
                <c:pt idx="7201">
                  <c:v>2135.8670000000002</c:v>
                </c:pt>
                <c:pt idx="7202">
                  <c:v>2136.1080000000002</c:v>
                </c:pt>
                <c:pt idx="7203">
                  <c:v>2136.3490000000002</c:v>
                </c:pt>
                <c:pt idx="7204">
                  <c:v>2136.59</c:v>
                </c:pt>
                <c:pt idx="7205">
                  <c:v>2136.8310000000001</c:v>
                </c:pt>
                <c:pt idx="7206">
                  <c:v>2137.0729999999999</c:v>
                </c:pt>
                <c:pt idx="7207">
                  <c:v>2137.3130000000001</c:v>
                </c:pt>
                <c:pt idx="7208">
                  <c:v>2137.5549999999998</c:v>
                </c:pt>
                <c:pt idx="7209">
                  <c:v>2137.7959999999998</c:v>
                </c:pt>
                <c:pt idx="7210">
                  <c:v>2138.0369999999998</c:v>
                </c:pt>
                <c:pt idx="7211">
                  <c:v>2138.2779999999998</c:v>
                </c:pt>
                <c:pt idx="7212">
                  <c:v>2138.5189999999998</c:v>
                </c:pt>
                <c:pt idx="7213">
                  <c:v>2138.7600000000002</c:v>
                </c:pt>
                <c:pt idx="7214">
                  <c:v>2139.0010000000002</c:v>
                </c:pt>
                <c:pt idx="7215">
                  <c:v>2139.2420000000002</c:v>
                </c:pt>
                <c:pt idx="7216">
                  <c:v>2139.4830000000002</c:v>
                </c:pt>
                <c:pt idx="7217">
                  <c:v>2139.7240000000002</c:v>
                </c:pt>
                <c:pt idx="7218">
                  <c:v>2139.9650000000001</c:v>
                </c:pt>
                <c:pt idx="7219">
                  <c:v>2140.2060000000001</c:v>
                </c:pt>
                <c:pt idx="7220">
                  <c:v>2140.4479999999999</c:v>
                </c:pt>
                <c:pt idx="7221">
                  <c:v>2140.6880000000001</c:v>
                </c:pt>
                <c:pt idx="7222">
                  <c:v>2140.9299999999998</c:v>
                </c:pt>
                <c:pt idx="7223">
                  <c:v>2141.1709999999998</c:v>
                </c:pt>
                <c:pt idx="7224">
                  <c:v>2141.4119999999998</c:v>
                </c:pt>
                <c:pt idx="7225">
                  <c:v>2141.6529999999998</c:v>
                </c:pt>
                <c:pt idx="7226">
                  <c:v>2141.8939999999998</c:v>
                </c:pt>
                <c:pt idx="7227">
                  <c:v>2142.1350000000002</c:v>
                </c:pt>
                <c:pt idx="7228">
                  <c:v>2142.3760000000002</c:v>
                </c:pt>
                <c:pt idx="7229">
                  <c:v>2142.6170000000002</c:v>
                </c:pt>
                <c:pt idx="7230">
                  <c:v>2142.8580000000002</c:v>
                </c:pt>
                <c:pt idx="7231">
                  <c:v>2143.0990000000002</c:v>
                </c:pt>
                <c:pt idx="7232">
                  <c:v>2143.34</c:v>
                </c:pt>
                <c:pt idx="7233">
                  <c:v>2143.5810000000001</c:v>
                </c:pt>
                <c:pt idx="7234">
                  <c:v>2143.8229999999999</c:v>
                </c:pt>
                <c:pt idx="7235">
                  <c:v>2144.0630000000001</c:v>
                </c:pt>
                <c:pt idx="7236">
                  <c:v>2144.3040000000001</c:v>
                </c:pt>
                <c:pt idx="7237">
                  <c:v>2144.5459999999998</c:v>
                </c:pt>
                <c:pt idx="7238">
                  <c:v>2144.7869999999998</c:v>
                </c:pt>
                <c:pt idx="7239">
                  <c:v>2145.0279999999998</c:v>
                </c:pt>
                <c:pt idx="7240">
                  <c:v>2145.2689999999998</c:v>
                </c:pt>
                <c:pt idx="7241">
                  <c:v>2145.5100000000002</c:v>
                </c:pt>
                <c:pt idx="7242">
                  <c:v>2145.7510000000002</c:v>
                </c:pt>
                <c:pt idx="7243">
                  <c:v>2145.9920000000002</c:v>
                </c:pt>
                <c:pt idx="7244">
                  <c:v>2146.2330000000002</c:v>
                </c:pt>
                <c:pt idx="7245">
                  <c:v>2146.4740000000002</c:v>
                </c:pt>
                <c:pt idx="7246">
                  <c:v>2146.7150000000001</c:v>
                </c:pt>
                <c:pt idx="7247">
                  <c:v>2146.9560000000001</c:v>
                </c:pt>
                <c:pt idx="7248">
                  <c:v>2147.1970000000001</c:v>
                </c:pt>
                <c:pt idx="7249">
                  <c:v>2147.4380000000001</c:v>
                </c:pt>
                <c:pt idx="7250">
                  <c:v>2147.6790000000001</c:v>
                </c:pt>
                <c:pt idx="7251">
                  <c:v>2147.9209999999998</c:v>
                </c:pt>
                <c:pt idx="7252">
                  <c:v>2148.1619999999998</c:v>
                </c:pt>
                <c:pt idx="7253">
                  <c:v>2148.4029999999998</c:v>
                </c:pt>
                <c:pt idx="7254">
                  <c:v>2148.6439999999998</c:v>
                </c:pt>
                <c:pt idx="7255">
                  <c:v>2148.8850000000002</c:v>
                </c:pt>
                <c:pt idx="7256">
                  <c:v>2149.1260000000002</c:v>
                </c:pt>
                <c:pt idx="7257">
                  <c:v>2149.3670000000002</c:v>
                </c:pt>
                <c:pt idx="7258">
                  <c:v>2149.6080000000002</c:v>
                </c:pt>
                <c:pt idx="7259">
                  <c:v>2149.8490000000002</c:v>
                </c:pt>
                <c:pt idx="7260">
                  <c:v>2150.09</c:v>
                </c:pt>
                <c:pt idx="7261">
                  <c:v>2150.3310000000001</c:v>
                </c:pt>
                <c:pt idx="7262">
                  <c:v>2150.5720000000001</c:v>
                </c:pt>
                <c:pt idx="7263">
                  <c:v>2150.8130000000001</c:v>
                </c:pt>
                <c:pt idx="7264">
                  <c:v>2151.0540000000001</c:v>
                </c:pt>
                <c:pt idx="7265">
                  <c:v>2151.2950000000001</c:v>
                </c:pt>
                <c:pt idx="7266">
                  <c:v>2151.5369999999998</c:v>
                </c:pt>
                <c:pt idx="7267">
                  <c:v>2151.7779999999998</c:v>
                </c:pt>
                <c:pt idx="7268">
                  <c:v>2152.0189999999998</c:v>
                </c:pt>
                <c:pt idx="7269">
                  <c:v>2152.2600000000002</c:v>
                </c:pt>
                <c:pt idx="7270">
                  <c:v>2152.5010000000002</c:v>
                </c:pt>
                <c:pt idx="7271">
                  <c:v>2152.7420000000002</c:v>
                </c:pt>
                <c:pt idx="7272">
                  <c:v>2152.9830000000002</c:v>
                </c:pt>
                <c:pt idx="7273">
                  <c:v>2153.2240000000002</c:v>
                </c:pt>
                <c:pt idx="7274">
                  <c:v>2153.4650000000001</c:v>
                </c:pt>
                <c:pt idx="7275">
                  <c:v>2153.7060000000001</c:v>
                </c:pt>
                <c:pt idx="7276">
                  <c:v>2153.9470000000001</c:v>
                </c:pt>
                <c:pt idx="7277">
                  <c:v>2154.1880000000001</c:v>
                </c:pt>
                <c:pt idx="7278">
                  <c:v>2154.4290000000001</c:v>
                </c:pt>
                <c:pt idx="7279">
                  <c:v>2154.67</c:v>
                </c:pt>
                <c:pt idx="7280">
                  <c:v>2154.9119999999998</c:v>
                </c:pt>
                <c:pt idx="7281">
                  <c:v>2155.1529999999998</c:v>
                </c:pt>
                <c:pt idx="7282">
                  <c:v>2155.3939999999998</c:v>
                </c:pt>
                <c:pt idx="7283">
                  <c:v>2155.6350000000002</c:v>
                </c:pt>
                <c:pt idx="7284">
                  <c:v>2155.8760000000002</c:v>
                </c:pt>
                <c:pt idx="7285">
                  <c:v>2156.1170000000002</c:v>
                </c:pt>
                <c:pt idx="7286">
                  <c:v>2156.3580000000002</c:v>
                </c:pt>
                <c:pt idx="7287">
                  <c:v>2156.5990000000002</c:v>
                </c:pt>
                <c:pt idx="7288">
                  <c:v>2156.84</c:v>
                </c:pt>
                <c:pt idx="7289">
                  <c:v>2157.0810000000001</c:v>
                </c:pt>
                <c:pt idx="7290">
                  <c:v>2157.3220000000001</c:v>
                </c:pt>
                <c:pt idx="7291">
                  <c:v>2157.5630000000001</c:v>
                </c:pt>
                <c:pt idx="7292">
                  <c:v>2157.8040000000001</c:v>
                </c:pt>
                <c:pt idx="7293">
                  <c:v>2158.0450000000001</c:v>
                </c:pt>
                <c:pt idx="7294">
                  <c:v>2158.2869999999998</c:v>
                </c:pt>
                <c:pt idx="7295">
                  <c:v>2158.5279999999998</c:v>
                </c:pt>
                <c:pt idx="7296">
                  <c:v>2158.7689999999998</c:v>
                </c:pt>
                <c:pt idx="7297">
                  <c:v>2159.0100000000002</c:v>
                </c:pt>
                <c:pt idx="7298">
                  <c:v>2159.2510000000002</c:v>
                </c:pt>
                <c:pt idx="7299">
                  <c:v>2159.4920000000002</c:v>
                </c:pt>
                <c:pt idx="7300">
                  <c:v>2159.7330000000002</c:v>
                </c:pt>
                <c:pt idx="7301">
                  <c:v>2159.9740000000002</c:v>
                </c:pt>
                <c:pt idx="7302">
                  <c:v>2160.2150000000001</c:v>
                </c:pt>
                <c:pt idx="7303">
                  <c:v>2160.4560000000001</c:v>
                </c:pt>
                <c:pt idx="7304">
                  <c:v>2160.6970000000001</c:v>
                </c:pt>
                <c:pt idx="7305">
                  <c:v>2160.9380000000001</c:v>
                </c:pt>
                <c:pt idx="7306">
                  <c:v>2161.1790000000001</c:v>
                </c:pt>
                <c:pt idx="7307">
                  <c:v>2161.42</c:v>
                </c:pt>
                <c:pt idx="7308">
                  <c:v>2161.6610000000001</c:v>
                </c:pt>
                <c:pt idx="7309">
                  <c:v>2161.9029999999998</c:v>
                </c:pt>
                <c:pt idx="7310">
                  <c:v>2162.1439999999998</c:v>
                </c:pt>
                <c:pt idx="7311">
                  <c:v>2162.3850000000002</c:v>
                </c:pt>
                <c:pt idx="7312">
                  <c:v>2162.6260000000002</c:v>
                </c:pt>
                <c:pt idx="7313">
                  <c:v>2162.8670000000002</c:v>
                </c:pt>
                <c:pt idx="7314">
                  <c:v>2163.1080000000002</c:v>
                </c:pt>
                <c:pt idx="7315">
                  <c:v>2163.3490000000002</c:v>
                </c:pt>
                <c:pt idx="7316">
                  <c:v>2163.59</c:v>
                </c:pt>
                <c:pt idx="7317">
                  <c:v>2163.8310000000001</c:v>
                </c:pt>
                <c:pt idx="7318">
                  <c:v>2164.0720000000001</c:v>
                </c:pt>
                <c:pt idx="7319">
                  <c:v>2164.3130000000001</c:v>
                </c:pt>
                <c:pt idx="7320">
                  <c:v>2164.5540000000001</c:v>
                </c:pt>
                <c:pt idx="7321">
                  <c:v>2164.7950000000001</c:v>
                </c:pt>
                <c:pt idx="7322">
                  <c:v>2165.0360000000001</c:v>
                </c:pt>
                <c:pt idx="7323">
                  <c:v>2165.2779999999998</c:v>
                </c:pt>
                <c:pt idx="7324">
                  <c:v>2165.5189999999998</c:v>
                </c:pt>
                <c:pt idx="7325">
                  <c:v>2165.7600000000002</c:v>
                </c:pt>
                <c:pt idx="7326">
                  <c:v>2166.0010000000002</c:v>
                </c:pt>
                <c:pt idx="7327">
                  <c:v>2166.2420000000002</c:v>
                </c:pt>
                <c:pt idx="7328">
                  <c:v>2166.4830000000002</c:v>
                </c:pt>
                <c:pt idx="7329">
                  <c:v>2166.7240000000002</c:v>
                </c:pt>
                <c:pt idx="7330">
                  <c:v>2166.9650000000001</c:v>
                </c:pt>
                <c:pt idx="7331">
                  <c:v>2167.2060000000001</c:v>
                </c:pt>
                <c:pt idx="7332">
                  <c:v>2167.4470000000001</c:v>
                </c:pt>
                <c:pt idx="7333">
                  <c:v>2167.6880000000001</c:v>
                </c:pt>
                <c:pt idx="7334">
                  <c:v>2167.9290000000001</c:v>
                </c:pt>
                <c:pt idx="7335">
                  <c:v>2168.17</c:v>
                </c:pt>
                <c:pt idx="7336">
                  <c:v>2168.4110000000001</c:v>
                </c:pt>
                <c:pt idx="7337">
                  <c:v>2168.652</c:v>
                </c:pt>
                <c:pt idx="7338">
                  <c:v>2168.8939999999998</c:v>
                </c:pt>
                <c:pt idx="7339">
                  <c:v>2169.1350000000002</c:v>
                </c:pt>
                <c:pt idx="7340">
                  <c:v>2169.3760000000002</c:v>
                </c:pt>
                <c:pt idx="7341">
                  <c:v>2169.6170000000002</c:v>
                </c:pt>
                <c:pt idx="7342">
                  <c:v>2169.8580000000002</c:v>
                </c:pt>
                <c:pt idx="7343">
                  <c:v>2170.0990000000002</c:v>
                </c:pt>
                <c:pt idx="7344">
                  <c:v>2170.34</c:v>
                </c:pt>
                <c:pt idx="7345">
                  <c:v>2170.5810000000001</c:v>
                </c:pt>
                <c:pt idx="7346">
                  <c:v>2170.8220000000001</c:v>
                </c:pt>
                <c:pt idx="7347">
                  <c:v>2171.0630000000001</c:v>
                </c:pt>
                <c:pt idx="7348">
                  <c:v>2171.3040000000001</c:v>
                </c:pt>
                <c:pt idx="7349">
                  <c:v>2171.5450000000001</c:v>
                </c:pt>
                <c:pt idx="7350">
                  <c:v>2171.7860000000001</c:v>
                </c:pt>
                <c:pt idx="7351">
                  <c:v>2172.027</c:v>
                </c:pt>
                <c:pt idx="7352">
                  <c:v>2172.2689999999998</c:v>
                </c:pt>
                <c:pt idx="7353">
                  <c:v>2172.5100000000002</c:v>
                </c:pt>
                <c:pt idx="7354">
                  <c:v>2172.7510000000002</c:v>
                </c:pt>
                <c:pt idx="7355">
                  <c:v>2172.9920000000002</c:v>
                </c:pt>
                <c:pt idx="7356">
                  <c:v>2173.2330000000002</c:v>
                </c:pt>
                <c:pt idx="7357">
                  <c:v>2173.4740000000002</c:v>
                </c:pt>
                <c:pt idx="7358">
                  <c:v>2173.7150000000001</c:v>
                </c:pt>
                <c:pt idx="7359">
                  <c:v>2173.9560000000001</c:v>
                </c:pt>
                <c:pt idx="7360">
                  <c:v>2174.1970000000001</c:v>
                </c:pt>
                <c:pt idx="7361">
                  <c:v>2174.4380000000001</c:v>
                </c:pt>
                <c:pt idx="7362">
                  <c:v>2174.6790000000001</c:v>
                </c:pt>
                <c:pt idx="7363">
                  <c:v>2174.92</c:v>
                </c:pt>
                <c:pt idx="7364">
                  <c:v>2175.1610000000001</c:v>
                </c:pt>
                <c:pt idx="7365">
                  <c:v>2175.402</c:v>
                </c:pt>
                <c:pt idx="7366">
                  <c:v>2175.6439999999998</c:v>
                </c:pt>
                <c:pt idx="7367">
                  <c:v>2175.8850000000002</c:v>
                </c:pt>
                <c:pt idx="7368">
                  <c:v>2176.125</c:v>
                </c:pt>
                <c:pt idx="7369">
                  <c:v>2176.3670000000002</c:v>
                </c:pt>
                <c:pt idx="7370">
                  <c:v>2176.6080000000002</c:v>
                </c:pt>
                <c:pt idx="7371">
                  <c:v>2176.8490000000002</c:v>
                </c:pt>
                <c:pt idx="7372">
                  <c:v>2177.09</c:v>
                </c:pt>
                <c:pt idx="7373">
                  <c:v>2177.3310000000001</c:v>
                </c:pt>
                <c:pt idx="7374">
                  <c:v>2177.5720000000001</c:v>
                </c:pt>
                <c:pt idx="7375">
                  <c:v>2177.8130000000001</c:v>
                </c:pt>
                <c:pt idx="7376">
                  <c:v>2178.0540000000001</c:v>
                </c:pt>
                <c:pt idx="7377">
                  <c:v>2178.2950000000001</c:v>
                </c:pt>
                <c:pt idx="7378">
                  <c:v>2178.5360000000001</c:v>
                </c:pt>
                <c:pt idx="7379">
                  <c:v>2178.777</c:v>
                </c:pt>
                <c:pt idx="7380">
                  <c:v>2179.018</c:v>
                </c:pt>
                <c:pt idx="7381">
                  <c:v>2179.2600000000002</c:v>
                </c:pt>
                <c:pt idx="7382">
                  <c:v>2179.5</c:v>
                </c:pt>
                <c:pt idx="7383">
                  <c:v>2179.7420000000002</c:v>
                </c:pt>
                <c:pt idx="7384">
                  <c:v>2179.9830000000002</c:v>
                </c:pt>
                <c:pt idx="7385">
                  <c:v>2180.2240000000002</c:v>
                </c:pt>
                <c:pt idx="7386">
                  <c:v>2180.4650000000001</c:v>
                </c:pt>
                <c:pt idx="7387">
                  <c:v>2180.7060000000001</c:v>
                </c:pt>
                <c:pt idx="7388">
                  <c:v>2180.9470000000001</c:v>
                </c:pt>
                <c:pt idx="7389">
                  <c:v>2181.1880000000001</c:v>
                </c:pt>
                <c:pt idx="7390">
                  <c:v>2181.4290000000001</c:v>
                </c:pt>
                <c:pt idx="7391">
                  <c:v>2181.67</c:v>
                </c:pt>
                <c:pt idx="7392">
                  <c:v>2181.9110000000001</c:v>
                </c:pt>
                <c:pt idx="7393">
                  <c:v>2182.152</c:v>
                </c:pt>
                <c:pt idx="7394">
                  <c:v>2182.393</c:v>
                </c:pt>
                <c:pt idx="7395">
                  <c:v>2182.6350000000002</c:v>
                </c:pt>
                <c:pt idx="7396">
                  <c:v>2182.875</c:v>
                </c:pt>
                <c:pt idx="7397">
                  <c:v>2183.116</c:v>
                </c:pt>
                <c:pt idx="7398">
                  <c:v>2183.3580000000002</c:v>
                </c:pt>
                <c:pt idx="7399">
                  <c:v>2183.5990000000002</c:v>
                </c:pt>
                <c:pt idx="7400">
                  <c:v>2183.84</c:v>
                </c:pt>
                <c:pt idx="7401">
                  <c:v>2184.0810000000001</c:v>
                </c:pt>
                <c:pt idx="7402">
                  <c:v>2184.3220000000001</c:v>
                </c:pt>
                <c:pt idx="7403">
                  <c:v>2184.5630000000001</c:v>
                </c:pt>
                <c:pt idx="7404">
                  <c:v>2184.8040000000001</c:v>
                </c:pt>
                <c:pt idx="7405">
                  <c:v>2185.0450000000001</c:v>
                </c:pt>
                <c:pt idx="7406">
                  <c:v>2185.2860000000001</c:v>
                </c:pt>
                <c:pt idx="7407">
                  <c:v>2185.527</c:v>
                </c:pt>
                <c:pt idx="7408">
                  <c:v>2185.768</c:v>
                </c:pt>
                <c:pt idx="7409">
                  <c:v>2186.009</c:v>
                </c:pt>
                <c:pt idx="7410">
                  <c:v>2186.25</c:v>
                </c:pt>
                <c:pt idx="7411">
                  <c:v>2186.491</c:v>
                </c:pt>
                <c:pt idx="7412">
                  <c:v>2186.7330000000002</c:v>
                </c:pt>
                <c:pt idx="7413">
                  <c:v>2186.9740000000002</c:v>
                </c:pt>
                <c:pt idx="7414">
                  <c:v>2187.2150000000001</c:v>
                </c:pt>
                <c:pt idx="7415">
                  <c:v>2187.4560000000001</c:v>
                </c:pt>
                <c:pt idx="7416">
                  <c:v>2187.6970000000001</c:v>
                </c:pt>
                <c:pt idx="7417">
                  <c:v>2187.9380000000001</c:v>
                </c:pt>
                <c:pt idx="7418">
                  <c:v>2188.1790000000001</c:v>
                </c:pt>
                <c:pt idx="7419">
                  <c:v>2188.42</c:v>
                </c:pt>
                <c:pt idx="7420">
                  <c:v>2188.6610000000001</c:v>
                </c:pt>
                <c:pt idx="7421">
                  <c:v>2188.902</c:v>
                </c:pt>
                <c:pt idx="7422">
                  <c:v>2189.143</c:v>
                </c:pt>
                <c:pt idx="7423">
                  <c:v>2189.384</c:v>
                </c:pt>
                <c:pt idx="7424">
                  <c:v>2189.625</c:v>
                </c:pt>
                <c:pt idx="7425">
                  <c:v>2189.866</c:v>
                </c:pt>
                <c:pt idx="7426">
                  <c:v>2190.1080000000002</c:v>
                </c:pt>
                <c:pt idx="7427">
                  <c:v>2190.3490000000002</c:v>
                </c:pt>
                <c:pt idx="7428">
                  <c:v>2190.59</c:v>
                </c:pt>
                <c:pt idx="7429">
                  <c:v>2190.8310000000001</c:v>
                </c:pt>
                <c:pt idx="7430">
                  <c:v>2191.0720000000001</c:v>
                </c:pt>
                <c:pt idx="7431">
                  <c:v>2191.3130000000001</c:v>
                </c:pt>
                <c:pt idx="7432">
                  <c:v>2191.5540000000001</c:v>
                </c:pt>
                <c:pt idx="7433">
                  <c:v>2191.7950000000001</c:v>
                </c:pt>
                <c:pt idx="7434">
                  <c:v>2192.0360000000001</c:v>
                </c:pt>
                <c:pt idx="7435">
                  <c:v>2192.277</c:v>
                </c:pt>
                <c:pt idx="7436">
                  <c:v>2192.518</c:v>
                </c:pt>
                <c:pt idx="7437">
                  <c:v>2192.759</c:v>
                </c:pt>
                <c:pt idx="7438">
                  <c:v>2193</c:v>
                </c:pt>
                <c:pt idx="7439">
                  <c:v>2193.241</c:v>
                </c:pt>
                <c:pt idx="7440">
                  <c:v>2193.482</c:v>
                </c:pt>
                <c:pt idx="7441">
                  <c:v>2193.7240000000002</c:v>
                </c:pt>
                <c:pt idx="7442">
                  <c:v>2193.9650000000001</c:v>
                </c:pt>
                <c:pt idx="7443">
                  <c:v>2194.2060000000001</c:v>
                </c:pt>
                <c:pt idx="7444">
                  <c:v>2194.4470000000001</c:v>
                </c:pt>
                <c:pt idx="7445">
                  <c:v>2194.6880000000001</c:v>
                </c:pt>
                <c:pt idx="7446">
                  <c:v>2194.9290000000001</c:v>
                </c:pt>
                <c:pt idx="7447">
                  <c:v>2195.17</c:v>
                </c:pt>
                <c:pt idx="7448">
                  <c:v>2195.4110000000001</c:v>
                </c:pt>
                <c:pt idx="7449">
                  <c:v>2195.652</c:v>
                </c:pt>
                <c:pt idx="7450">
                  <c:v>2195.893</c:v>
                </c:pt>
                <c:pt idx="7451">
                  <c:v>2196.134</c:v>
                </c:pt>
                <c:pt idx="7452">
                  <c:v>2196.375</c:v>
                </c:pt>
                <c:pt idx="7453">
                  <c:v>2196.616</c:v>
                </c:pt>
                <c:pt idx="7454">
                  <c:v>2196.857</c:v>
                </c:pt>
                <c:pt idx="7455">
                  <c:v>2197.0990000000002</c:v>
                </c:pt>
                <c:pt idx="7456">
                  <c:v>2197.34</c:v>
                </c:pt>
                <c:pt idx="7457">
                  <c:v>2197.5810000000001</c:v>
                </c:pt>
                <c:pt idx="7458">
                  <c:v>2197.8220000000001</c:v>
                </c:pt>
                <c:pt idx="7459">
                  <c:v>2198.0630000000001</c:v>
                </c:pt>
                <c:pt idx="7460">
                  <c:v>2198.3040000000001</c:v>
                </c:pt>
                <c:pt idx="7461">
                  <c:v>2198.5450000000001</c:v>
                </c:pt>
                <c:pt idx="7462">
                  <c:v>2198.7860000000001</c:v>
                </c:pt>
                <c:pt idx="7463">
                  <c:v>2199.027</c:v>
                </c:pt>
                <c:pt idx="7464">
                  <c:v>2199.268</c:v>
                </c:pt>
                <c:pt idx="7465">
                  <c:v>2199.509</c:v>
                </c:pt>
                <c:pt idx="7466">
                  <c:v>2199.75</c:v>
                </c:pt>
                <c:pt idx="7467">
                  <c:v>2199.991</c:v>
                </c:pt>
                <c:pt idx="7468">
                  <c:v>2200.232</c:v>
                </c:pt>
                <c:pt idx="7469">
                  <c:v>2200.473</c:v>
                </c:pt>
                <c:pt idx="7470">
                  <c:v>2200.7150000000001</c:v>
                </c:pt>
                <c:pt idx="7471">
                  <c:v>2200.9560000000001</c:v>
                </c:pt>
                <c:pt idx="7472">
                  <c:v>2201.1970000000001</c:v>
                </c:pt>
                <c:pt idx="7473">
                  <c:v>2201.4380000000001</c:v>
                </c:pt>
                <c:pt idx="7474">
                  <c:v>2201.6790000000001</c:v>
                </c:pt>
                <c:pt idx="7475">
                  <c:v>2201.92</c:v>
                </c:pt>
                <c:pt idx="7476">
                  <c:v>2202.1610000000001</c:v>
                </c:pt>
                <c:pt idx="7477">
                  <c:v>2202.402</c:v>
                </c:pt>
                <c:pt idx="7478">
                  <c:v>2202.643</c:v>
                </c:pt>
                <c:pt idx="7479">
                  <c:v>2202.884</c:v>
                </c:pt>
                <c:pt idx="7480">
                  <c:v>2203.125</c:v>
                </c:pt>
                <c:pt idx="7481">
                  <c:v>2203.366</c:v>
                </c:pt>
                <c:pt idx="7482">
                  <c:v>2203.607</c:v>
                </c:pt>
                <c:pt idx="7483">
                  <c:v>2203.848</c:v>
                </c:pt>
                <c:pt idx="7484">
                  <c:v>2204.09</c:v>
                </c:pt>
                <c:pt idx="7485">
                  <c:v>2204.3310000000001</c:v>
                </c:pt>
                <c:pt idx="7486">
                  <c:v>2204.5720000000001</c:v>
                </c:pt>
                <c:pt idx="7487">
                  <c:v>2204.8130000000001</c:v>
                </c:pt>
                <c:pt idx="7488">
                  <c:v>2205.0540000000001</c:v>
                </c:pt>
                <c:pt idx="7489">
                  <c:v>2205.2950000000001</c:v>
                </c:pt>
                <c:pt idx="7490">
                  <c:v>2205.5360000000001</c:v>
                </c:pt>
                <c:pt idx="7491">
                  <c:v>2205.777</c:v>
                </c:pt>
                <c:pt idx="7492">
                  <c:v>2206.018</c:v>
                </c:pt>
                <c:pt idx="7493">
                  <c:v>2206.259</c:v>
                </c:pt>
                <c:pt idx="7494">
                  <c:v>2206.5</c:v>
                </c:pt>
                <c:pt idx="7495">
                  <c:v>2206.741</c:v>
                </c:pt>
                <c:pt idx="7496">
                  <c:v>2206.982</c:v>
                </c:pt>
                <c:pt idx="7497">
                  <c:v>2207.223</c:v>
                </c:pt>
                <c:pt idx="7498">
                  <c:v>2207.4650000000001</c:v>
                </c:pt>
                <c:pt idx="7499">
                  <c:v>2207.7060000000001</c:v>
                </c:pt>
                <c:pt idx="7500">
                  <c:v>2207.9470000000001</c:v>
                </c:pt>
                <c:pt idx="7501">
                  <c:v>2208.1880000000001</c:v>
                </c:pt>
                <c:pt idx="7502">
                  <c:v>2208.4290000000001</c:v>
                </c:pt>
                <c:pt idx="7503">
                  <c:v>2208.67</c:v>
                </c:pt>
                <c:pt idx="7504">
                  <c:v>2208.9110000000001</c:v>
                </c:pt>
                <c:pt idx="7505">
                  <c:v>2209.152</c:v>
                </c:pt>
                <c:pt idx="7506">
                  <c:v>2209.393</c:v>
                </c:pt>
                <c:pt idx="7507">
                  <c:v>2209.634</c:v>
                </c:pt>
                <c:pt idx="7508">
                  <c:v>2209.875</c:v>
                </c:pt>
                <c:pt idx="7509">
                  <c:v>2210.116</c:v>
                </c:pt>
                <c:pt idx="7510">
                  <c:v>2210.357</c:v>
                </c:pt>
                <c:pt idx="7511">
                  <c:v>2210.598</c:v>
                </c:pt>
                <c:pt idx="7512">
                  <c:v>2210.8389999999999</c:v>
                </c:pt>
                <c:pt idx="7513">
                  <c:v>2211.0810000000001</c:v>
                </c:pt>
                <c:pt idx="7514">
                  <c:v>2211.3220000000001</c:v>
                </c:pt>
                <c:pt idx="7515">
                  <c:v>2211.5630000000001</c:v>
                </c:pt>
                <c:pt idx="7516">
                  <c:v>2211.8040000000001</c:v>
                </c:pt>
                <c:pt idx="7517">
                  <c:v>2212.0450000000001</c:v>
                </c:pt>
                <c:pt idx="7518">
                  <c:v>2212.2860000000001</c:v>
                </c:pt>
                <c:pt idx="7519">
                  <c:v>2212.527</c:v>
                </c:pt>
                <c:pt idx="7520">
                  <c:v>2212.768</c:v>
                </c:pt>
                <c:pt idx="7521">
                  <c:v>2213.009</c:v>
                </c:pt>
                <c:pt idx="7522">
                  <c:v>2213.25</c:v>
                </c:pt>
                <c:pt idx="7523">
                  <c:v>2213.491</c:v>
                </c:pt>
                <c:pt idx="7524">
                  <c:v>2213.732</c:v>
                </c:pt>
                <c:pt idx="7525">
                  <c:v>2213.973</c:v>
                </c:pt>
                <c:pt idx="7526">
                  <c:v>2214.2139999999999</c:v>
                </c:pt>
                <c:pt idx="7527">
                  <c:v>2214.4560000000001</c:v>
                </c:pt>
                <c:pt idx="7528">
                  <c:v>2214.6970000000001</c:v>
                </c:pt>
                <c:pt idx="7529">
                  <c:v>2214.9380000000001</c:v>
                </c:pt>
                <c:pt idx="7530">
                  <c:v>2215.1790000000001</c:v>
                </c:pt>
                <c:pt idx="7531">
                  <c:v>2215.42</c:v>
                </c:pt>
                <c:pt idx="7532">
                  <c:v>2215.6610000000001</c:v>
                </c:pt>
                <c:pt idx="7533">
                  <c:v>2215.902</c:v>
                </c:pt>
                <c:pt idx="7534">
                  <c:v>2216.143</c:v>
                </c:pt>
                <c:pt idx="7535">
                  <c:v>2216.384</c:v>
                </c:pt>
                <c:pt idx="7536">
                  <c:v>2216.625</c:v>
                </c:pt>
                <c:pt idx="7537">
                  <c:v>2216.866</c:v>
                </c:pt>
                <c:pt idx="7538">
                  <c:v>2217.107</c:v>
                </c:pt>
                <c:pt idx="7539">
                  <c:v>2217.348</c:v>
                </c:pt>
                <c:pt idx="7540">
                  <c:v>2217.5889999999999</c:v>
                </c:pt>
                <c:pt idx="7541">
                  <c:v>2217.83</c:v>
                </c:pt>
                <c:pt idx="7542">
                  <c:v>2218.0720000000001</c:v>
                </c:pt>
                <c:pt idx="7543">
                  <c:v>2218.3130000000001</c:v>
                </c:pt>
                <c:pt idx="7544">
                  <c:v>2218.5540000000001</c:v>
                </c:pt>
                <c:pt idx="7545">
                  <c:v>2218.7950000000001</c:v>
                </c:pt>
                <c:pt idx="7546">
                  <c:v>2219.0360000000001</c:v>
                </c:pt>
                <c:pt idx="7547">
                  <c:v>2219.277</c:v>
                </c:pt>
                <c:pt idx="7548">
                  <c:v>2219.518</c:v>
                </c:pt>
                <c:pt idx="7549">
                  <c:v>2219.759</c:v>
                </c:pt>
                <c:pt idx="7550">
                  <c:v>2220</c:v>
                </c:pt>
                <c:pt idx="7551">
                  <c:v>2220.241</c:v>
                </c:pt>
                <c:pt idx="7552">
                  <c:v>2220.482</c:v>
                </c:pt>
                <c:pt idx="7553">
                  <c:v>2220.723</c:v>
                </c:pt>
                <c:pt idx="7554">
                  <c:v>2220.9639999999999</c:v>
                </c:pt>
                <c:pt idx="7555">
                  <c:v>2221.2049999999999</c:v>
                </c:pt>
                <c:pt idx="7556">
                  <c:v>2221.4470000000001</c:v>
                </c:pt>
                <c:pt idx="7557">
                  <c:v>2221.6880000000001</c:v>
                </c:pt>
                <c:pt idx="7558">
                  <c:v>2221.9290000000001</c:v>
                </c:pt>
                <c:pt idx="7559">
                  <c:v>2222.17</c:v>
                </c:pt>
                <c:pt idx="7560">
                  <c:v>2222.4110000000001</c:v>
                </c:pt>
                <c:pt idx="7561">
                  <c:v>2222.652</c:v>
                </c:pt>
                <c:pt idx="7562">
                  <c:v>2222.893</c:v>
                </c:pt>
                <c:pt idx="7563">
                  <c:v>2223.134</c:v>
                </c:pt>
                <c:pt idx="7564">
                  <c:v>2223.375</c:v>
                </c:pt>
                <c:pt idx="7565">
                  <c:v>2223.616</c:v>
                </c:pt>
                <c:pt idx="7566">
                  <c:v>2223.857</c:v>
                </c:pt>
                <c:pt idx="7567">
                  <c:v>2224.098</c:v>
                </c:pt>
                <c:pt idx="7568">
                  <c:v>2224.3389999999999</c:v>
                </c:pt>
                <c:pt idx="7569">
                  <c:v>2224.58</c:v>
                </c:pt>
                <c:pt idx="7570">
                  <c:v>2224.8220000000001</c:v>
                </c:pt>
                <c:pt idx="7571">
                  <c:v>2225.0630000000001</c:v>
                </c:pt>
                <c:pt idx="7572">
                  <c:v>2225.3029999999999</c:v>
                </c:pt>
                <c:pt idx="7573">
                  <c:v>2225.5450000000001</c:v>
                </c:pt>
                <c:pt idx="7574">
                  <c:v>2225.7860000000001</c:v>
                </c:pt>
                <c:pt idx="7575">
                  <c:v>2226.027</c:v>
                </c:pt>
                <c:pt idx="7576">
                  <c:v>2226.268</c:v>
                </c:pt>
                <c:pt idx="7577">
                  <c:v>2226.509</c:v>
                </c:pt>
                <c:pt idx="7578">
                  <c:v>2226.75</c:v>
                </c:pt>
                <c:pt idx="7579">
                  <c:v>2226.991</c:v>
                </c:pt>
                <c:pt idx="7580">
                  <c:v>2227.232</c:v>
                </c:pt>
                <c:pt idx="7581">
                  <c:v>2227.473</c:v>
                </c:pt>
                <c:pt idx="7582">
                  <c:v>2227.7139999999999</c:v>
                </c:pt>
                <c:pt idx="7583">
                  <c:v>2227.9549999999999</c:v>
                </c:pt>
                <c:pt idx="7584">
                  <c:v>2228.1959999999999</c:v>
                </c:pt>
                <c:pt idx="7585">
                  <c:v>2228.4380000000001</c:v>
                </c:pt>
                <c:pt idx="7586">
                  <c:v>2228.6779999999999</c:v>
                </c:pt>
                <c:pt idx="7587">
                  <c:v>2228.92</c:v>
                </c:pt>
                <c:pt idx="7588">
                  <c:v>2229.1610000000001</c:v>
                </c:pt>
                <c:pt idx="7589">
                  <c:v>2229.402</c:v>
                </c:pt>
                <c:pt idx="7590">
                  <c:v>2229.643</c:v>
                </c:pt>
                <c:pt idx="7591">
                  <c:v>2229.884</c:v>
                </c:pt>
                <c:pt idx="7592">
                  <c:v>2230.125</c:v>
                </c:pt>
                <c:pt idx="7593">
                  <c:v>2230.366</c:v>
                </c:pt>
                <c:pt idx="7594">
                  <c:v>2230.607</c:v>
                </c:pt>
                <c:pt idx="7595">
                  <c:v>2230.848</c:v>
                </c:pt>
                <c:pt idx="7596">
                  <c:v>2231.0889999999999</c:v>
                </c:pt>
                <c:pt idx="7597">
                  <c:v>2231.33</c:v>
                </c:pt>
                <c:pt idx="7598">
                  <c:v>2231.5709999999999</c:v>
                </c:pt>
                <c:pt idx="7599">
                  <c:v>2231.8130000000001</c:v>
                </c:pt>
                <c:pt idx="7600">
                  <c:v>2232.0529999999999</c:v>
                </c:pt>
                <c:pt idx="7601">
                  <c:v>2232.2939999999999</c:v>
                </c:pt>
                <c:pt idx="7602">
                  <c:v>2232.5360000000001</c:v>
                </c:pt>
                <c:pt idx="7603">
                  <c:v>2232.777</c:v>
                </c:pt>
                <c:pt idx="7604">
                  <c:v>2233.018</c:v>
                </c:pt>
                <c:pt idx="7605">
                  <c:v>2233.259</c:v>
                </c:pt>
                <c:pt idx="7606">
                  <c:v>2233.5</c:v>
                </c:pt>
                <c:pt idx="7607">
                  <c:v>2233.741</c:v>
                </c:pt>
                <c:pt idx="7608">
                  <c:v>2233.982</c:v>
                </c:pt>
                <c:pt idx="7609">
                  <c:v>2234.223</c:v>
                </c:pt>
                <c:pt idx="7610">
                  <c:v>2234.4639999999999</c:v>
                </c:pt>
                <c:pt idx="7611">
                  <c:v>2234.7049999999999</c:v>
                </c:pt>
                <c:pt idx="7612">
                  <c:v>2234.9459999999999</c:v>
                </c:pt>
                <c:pt idx="7613">
                  <c:v>2235.1869999999999</c:v>
                </c:pt>
                <c:pt idx="7614">
                  <c:v>2235.4279999999999</c:v>
                </c:pt>
                <c:pt idx="7615">
                  <c:v>2235.6689999999999</c:v>
                </c:pt>
                <c:pt idx="7616">
                  <c:v>2235.9110000000001</c:v>
                </c:pt>
                <c:pt idx="7617">
                  <c:v>2236.152</c:v>
                </c:pt>
                <c:pt idx="7618">
                  <c:v>2236.393</c:v>
                </c:pt>
                <c:pt idx="7619">
                  <c:v>2236.634</c:v>
                </c:pt>
                <c:pt idx="7620">
                  <c:v>2236.875</c:v>
                </c:pt>
                <c:pt idx="7621">
                  <c:v>2237.116</c:v>
                </c:pt>
                <c:pt idx="7622">
                  <c:v>2237.357</c:v>
                </c:pt>
                <c:pt idx="7623">
                  <c:v>2237.598</c:v>
                </c:pt>
                <c:pt idx="7624">
                  <c:v>2237.8389999999999</c:v>
                </c:pt>
                <c:pt idx="7625">
                  <c:v>2238.08</c:v>
                </c:pt>
                <c:pt idx="7626">
                  <c:v>2238.3209999999999</c:v>
                </c:pt>
                <c:pt idx="7627">
                  <c:v>2238.5619999999999</c:v>
                </c:pt>
                <c:pt idx="7628">
                  <c:v>2238.8029999999999</c:v>
                </c:pt>
                <c:pt idx="7629">
                  <c:v>2239.0439999999999</c:v>
                </c:pt>
                <c:pt idx="7630">
                  <c:v>2239.2860000000001</c:v>
                </c:pt>
                <c:pt idx="7631">
                  <c:v>2239.527</c:v>
                </c:pt>
                <c:pt idx="7632">
                  <c:v>2239.768</c:v>
                </c:pt>
                <c:pt idx="7633">
                  <c:v>2240.009</c:v>
                </c:pt>
                <c:pt idx="7634">
                  <c:v>2240.25</c:v>
                </c:pt>
                <c:pt idx="7635">
                  <c:v>2240.491</c:v>
                </c:pt>
                <c:pt idx="7636">
                  <c:v>2240.732</c:v>
                </c:pt>
                <c:pt idx="7637">
                  <c:v>2240.973</c:v>
                </c:pt>
                <c:pt idx="7638">
                  <c:v>2241.2139999999999</c:v>
                </c:pt>
                <c:pt idx="7639">
                  <c:v>2241.4549999999999</c:v>
                </c:pt>
                <c:pt idx="7640">
                  <c:v>2241.6959999999999</c:v>
                </c:pt>
                <c:pt idx="7641">
                  <c:v>2241.9369999999999</c:v>
                </c:pt>
                <c:pt idx="7642">
                  <c:v>2242.1779999999999</c:v>
                </c:pt>
                <c:pt idx="7643">
                  <c:v>2242.4189999999999</c:v>
                </c:pt>
                <c:pt idx="7644">
                  <c:v>2242.66</c:v>
                </c:pt>
                <c:pt idx="7645">
                  <c:v>2242.902</c:v>
                </c:pt>
                <c:pt idx="7646">
                  <c:v>2243.143</c:v>
                </c:pt>
                <c:pt idx="7647">
                  <c:v>2243.384</c:v>
                </c:pt>
                <c:pt idx="7648">
                  <c:v>2243.625</c:v>
                </c:pt>
                <c:pt idx="7649">
                  <c:v>2243.866</c:v>
                </c:pt>
                <c:pt idx="7650">
                  <c:v>2244.107</c:v>
                </c:pt>
                <c:pt idx="7651">
                  <c:v>2244.348</c:v>
                </c:pt>
                <c:pt idx="7652">
                  <c:v>2244.5889999999999</c:v>
                </c:pt>
                <c:pt idx="7653">
                  <c:v>2244.83</c:v>
                </c:pt>
                <c:pt idx="7654">
                  <c:v>2245.0709999999999</c:v>
                </c:pt>
                <c:pt idx="7655">
                  <c:v>2245.3119999999999</c:v>
                </c:pt>
                <c:pt idx="7656">
                  <c:v>2245.5529999999999</c:v>
                </c:pt>
                <c:pt idx="7657">
                  <c:v>2245.7939999999999</c:v>
                </c:pt>
                <c:pt idx="7658">
                  <c:v>2246.0349999999999</c:v>
                </c:pt>
                <c:pt idx="7659">
                  <c:v>2246.277</c:v>
                </c:pt>
                <c:pt idx="7660">
                  <c:v>2246.518</c:v>
                </c:pt>
                <c:pt idx="7661">
                  <c:v>2246.759</c:v>
                </c:pt>
                <c:pt idx="7662">
                  <c:v>2247</c:v>
                </c:pt>
                <c:pt idx="7663">
                  <c:v>2247.241</c:v>
                </c:pt>
                <c:pt idx="7664">
                  <c:v>2247.482</c:v>
                </c:pt>
                <c:pt idx="7665">
                  <c:v>2247.723</c:v>
                </c:pt>
                <c:pt idx="7666">
                  <c:v>2247.9639999999999</c:v>
                </c:pt>
                <c:pt idx="7667">
                  <c:v>2248.2049999999999</c:v>
                </c:pt>
                <c:pt idx="7668">
                  <c:v>2248.4459999999999</c:v>
                </c:pt>
                <c:pt idx="7669">
                  <c:v>2248.6869999999999</c:v>
                </c:pt>
                <c:pt idx="7670">
                  <c:v>2248.9279999999999</c:v>
                </c:pt>
                <c:pt idx="7671">
                  <c:v>2249.1689999999999</c:v>
                </c:pt>
                <c:pt idx="7672">
                  <c:v>2249.41</c:v>
                </c:pt>
                <c:pt idx="7673">
                  <c:v>2249.6509999999998</c:v>
                </c:pt>
                <c:pt idx="7674">
                  <c:v>2249.893</c:v>
                </c:pt>
                <c:pt idx="7675">
                  <c:v>2250.134</c:v>
                </c:pt>
                <c:pt idx="7676">
                  <c:v>2250.375</c:v>
                </c:pt>
                <c:pt idx="7677">
                  <c:v>2250.616</c:v>
                </c:pt>
                <c:pt idx="7678">
                  <c:v>2250.857</c:v>
                </c:pt>
                <c:pt idx="7679">
                  <c:v>2251.098</c:v>
                </c:pt>
                <c:pt idx="7680">
                  <c:v>2251.3389999999999</c:v>
                </c:pt>
                <c:pt idx="7681">
                  <c:v>2251.58</c:v>
                </c:pt>
                <c:pt idx="7682">
                  <c:v>2251.8209999999999</c:v>
                </c:pt>
                <c:pt idx="7683">
                  <c:v>2252.0619999999999</c:v>
                </c:pt>
                <c:pt idx="7684">
                  <c:v>2252.3029999999999</c:v>
                </c:pt>
                <c:pt idx="7685">
                  <c:v>2252.5439999999999</c:v>
                </c:pt>
                <c:pt idx="7686">
                  <c:v>2252.7849999999999</c:v>
                </c:pt>
                <c:pt idx="7687">
                  <c:v>2253.0259999999998</c:v>
                </c:pt>
                <c:pt idx="7688">
                  <c:v>2253.268</c:v>
                </c:pt>
                <c:pt idx="7689">
                  <c:v>2253.509</c:v>
                </c:pt>
                <c:pt idx="7690">
                  <c:v>2253.75</c:v>
                </c:pt>
                <c:pt idx="7691">
                  <c:v>2253.991</c:v>
                </c:pt>
                <c:pt idx="7692">
                  <c:v>2254.232</c:v>
                </c:pt>
                <c:pt idx="7693">
                  <c:v>2254.473</c:v>
                </c:pt>
                <c:pt idx="7694">
                  <c:v>2254.7139999999999</c:v>
                </c:pt>
                <c:pt idx="7695">
                  <c:v>2254.9549999999999</c:v>
                </c:pt>
                <c:pt idx="7696">
                  <c:v>2255.1959999999999</c:v>
                </c:pt>
                <c:pt idx="7697">
                  <c:v>2255.4369999999999</c:v>
                </c:pt>
                <c:pt idx="7698">
                  <c:v>2255.6779999999999</c:v>
                </c:pt>
                <c:pt idx="7699">
                  <c:v>2255.9189999999999</c:v>
                </c:pt>
                <c:pt idx="7700">
                  <c:v>2256.16</c:v>
                </c:pt>
                <c:pt idx="7701">
                  <c:v>2256.4009999999998</c:v>
                </c:pt>
                <c:pt idx="7702">
                  <c:v>2256.643</c:v>
                </c:pt>
                <c:pt idx="7703">
                  <c:v>2256.884</c:v>
                </c:pt>
                <c:pt idx="7704">
                  <c:v>2257.125</c:v>
                </c:pt>
                <c:pt idx="7705">
                  <c:v>2257.366</c:v>
                </c:pt>
                <c:pt idx="7706">
                  <c:v>2257.607</c:v>
                </c:pt>
                <c:pt idx="7707">
                  <c:v>2257.848</c:v>
                </c:pt>
                <c:pt idx="7708">
                  <c:v>2258.0889999999999</c:v>
                </c:pt>
                <c:pt idx="7709">
                  <c:v>2258.33</c:v>
                </c:pt>
                <c:pt idx="7710">
                  <c:v>2258.5709999999999</c:v>
                </c:pt>
                <c:pt idx="7711">
                  <c:v>2258.8119999999999</c:v>
                </c:pt>
                <c:pt idx="7712">
                  <c:v>2259.0529999999999</c:v>
                </c:pt>
                <c:pt idx="7713">
                  <c:v>2259.2939999999999</c:v>
                </c:pt>
                <c:pt idx="7714">
                  <c:v>2259.5349999999999</c:v>
                </c:pt>
                <c:pt idx="7715">
                  <c:v>2259.7759999999998</c:v>
                </c:pt>
                <c:pt idx="7716">
                  <c:v>2260.0169999999998</c:v>
                </c:pt>
                <c:pt idx="7717">
                  <c:v>2260.259</c:v>
                </c:pt>
                <c:pt idx="7718">
                  <c:v>2260.5</c:v>
                </c:pt>
                <c:pt idx="7719">
                  <c:v>2260.741</c:v>
                </c:pt>
                <c:pt idx="7720">
                  <c:v>2260.982</c:v>
                </c:pt>
                <c:pt idx="7721">
                  <c:v>2261.223</c:v>
                </c:pt>
                <c:pt idx="7722">
                  <c:v>2261.4639999999999</c:v>
                </c:pt>
                <c:pt idx="7723">
                  <c:v>2261.7049999999999</c:v>
                </c:pt>
                <c:pt idx="7724">
                  <c:v>2261.9459999999999</c:v>
                </c:pt>
                <c:pt idx="7725">
                  <c:v>2262.1869999999999</c:v>
                </c:pt>
                <c:pt idx="7726">
                  <c:v>2262.4279999999999</c:v>
                </c:pt>
                <c:pt idx="7727">
                  <c:v>2262.6689999999999</c:v>
                </c:pt>
                <c:pt idx="7728">
                  <c:v>2262.91</c:v>
                </c:pt>
                <c:pt idx="7729">
                  <c:v>2263.1509999999998</c:v>
                </c:pt>
                <c:pt idx="7730">
                  <c:v>2263.3919999999998</c:v>
                </c:pt>
                <c:pt idx="7731">
                  <c:v>2263.634</c:v>
                </c:pt>
                <c:pt idx="7732">
                  <c:v>2263.875</c:v>
                </c:pt>
                <c:pt idx="7733">
                  <c:v>2264.1149999999998</c:v>
                </c:pt>
                <c:pt idx="7734">
                  <c:v>2264.357</c:v>
                </c:pt>
                <c:pt idx="7735">
                  <c:v>2264.598</c:v>
                </c:pt>
                <c:pt idx="7736">
                  <c:v>2264.8389999999999</c:v>
                </c:pt>
                <c:pt idx="7737">
                  <c:v>2265.08</c:v>
                </c:pt>
                <c:pt idx="7738">
                  <c:v>2265.3209999999999</c:v>
                </c:pt>
                <c:pt idx="7739">
                  <c:v>2265.5619999999999</c:v>
                </c:pt>
                <c:pt idx="7740">
                  <c:v>2265.8029999999999</c:v>
                </c:pt>
                <c:pt idx="7741">
                  <c:v>2266.0439999999999</c:v>
                </c:pt>
                <c:pt idx="7742">
                  <c:v>2266.2849999999999</c:v>
                </c:pt>
                <c:pt idx="7743">
                  <c:v>2266.5259999999998</c:v>
                </c:pt>
                <c:pt idx="7744">
                  <c:v>2266.7669999999998</c:v>
                </c:pt>
                <c:pt idx="7745">
                  <c:v>2267.0079999999998</c:v>
                </c:pt>
                <c:pt idx="7746">
                  <c:v>2267.25</c:v>
                </c:pt>
                <c:pt idx="7747">
                  <c:v>2267.4899999999998</c:v>
                </c:pt>
                <c:pt idx="7748">
                  <c:v>2267.732</c:v>
                </c:pt>
                <c:pt idx="7749">
                  <c:v>2267.973</c:v>
                </c:pt>
                <c:pt idx="7750">
                  <c:v>2268.2139999999999</c:v>
                </c:pt>
                <c:pt idx="7751">
                  <c:v>2268.4549999999999</c:v>
                </c:pt>
                <c:pt idx="7752">
                  <c:v>2268.6959999999999</c:v>
                </c:pt>
                <c:pt idx="7753">
                  <c:v>2268.9369999999999</c:v>
                </c:pt>
                <c:pt idx="7754">
                  <c:v>2269.1779999999999</c:v>
                </c:pt>
                <c:pt idx="7755">
                  <c:v>2269.4189999999999</c:v>
                </c:pt>
                <c:pt idx="7756">
                  <c:v>2269.66</c:v>
                </c:pt>
                <c:pt idx="7757">
                  <c:v>2269.9009999999998</c:v>
                </c:pt>
                <c:pt idx="7758">
                  <c:v>2270.1419999999998</c:v>
                </c:pt>
                <c:pt idx="7759">
                  <c:v>2270.3829999999998</c:v>
                </c:pt>
                <c:pt idx="7760">
                  <c:v>2270.625</c:v>
                </c:pt>
                <c:pt idx="7761">
                  <c:v>2270.8649999999998</c:v>
                </c:pt>
                <c:pt idx="7762">
                  <c:v>2271.107</c:v>
                </c:pt>
                <c:pt idx="7763">
                  <c:v>2271.348</c:v>
                </c:pt>
                <c:pt idx="7764">
                  <c:v>2271.5889999999999</c:v>
                </c:pt>
                <c:pt idx="7765">
                  <c:v>2271.83</c:v>
                </c:pt>
                <c:pt idx="7766">
                  <c:v>2272.0709999999999</c:v>
                </c:pt>
                <c:pt idx="7767">
                  <c:v>2272.3119999999999</c:v>
                </c:pt>
                <c:pt idx="7768">
                  <c:v>2272.5529999999999</c:v>
                </c:pt>
                <c:pt idx="7769">
                  <c:v>2272.7939999999999</c:v>
                </c:pt>
                <c:pt idx="7770">
                  <c:v>2273.0349999999999</c:v>
                </c:pt>
                <c:pt idx="7771">
                  <c:v>2273.2759999999998</c:v>
                </c:pt>
                <c:pt idx="7772">
                  <c:v>2273.5169999999998</c:v>
                </c:pt>
                <c:pt idx="7773">
                  <c:v>2273.7579999999998</c:v>
                </c:pt>
                <c:pt idx="7774">
                  <c:v>2274</c:v>
                </c:pt>
                <c:pt idx="7775">
                  <c:v>2274.2399999999998</c:v>
                </c:pt>
                <c:pt idx="7776">
                  <c:v>2274.4810000000002</c:v>
                </c:pt>
                <c:pt idx="7777">
                  <c:v>2274.723</c:v>
                </c:pt>
                <c:pt idx="7778">
                  <c:v>2274.9639999999999</c:v>
                </c:pt>
                <c:pt idx="7779">
                  <c:v>2275.2049999999999</c:v>
                </c:pt>
                <c:pt idx="7780">
                  <c:v>2275.4459999999999</c:v>
                </c:pt>
                <c:pt idx="7781">
                  <c:v>2275.6869999999999</c:v>
                </c:pt>
                <c:pt idx="7782">
                  <c:v>2275.9279999999999</c:v>
                </c:pt>
                <c:pt idx="7783">
                  <c:v>2276.1689999999999</c:v>
                </c:pt>
                <c:pt idx="7784">
                  <c:v>2276.41</c:v>
                </c:pt>
                <c:pt idx="7785">
                  <c:v>2276.6509999999998</c:v>
                </c:pt>
                <c:pt idx="7786">
                  <c:v>2276.8919999999998</c:v>
                </c:pt>
                <c:pt idx="7787">
                  <c:v>2277.1329999999998</c:v>
                </c:pt>
                <c:pt idx="7788">
                  <c:v>2277.3739999999998</c:v>
                </c:pt>
                <c:pt idx="7789">
                  <c:v>2277.6149999999998</c:v>
                </c:pt>
                <c:pt idx="7790">
                  <c:v>2277.8560000000002</c:v>
                </c:pt>
                <c:pt idx="7791">
                  <c:v>2278.098</c:v>
                </c:pt>
                <c:pt idx="7792">
                  <c:v>2278.3389999999999</c:v>
                </c:pt>
                <c:pt idx="7793">
                  <c:v>2278.58</c:v>
                </c:pt>
                <c:pt idx="7794">
                  <c:v>2278.8209999999999</c:v>
                </c:pt>
                <c:pt idx="7795">
                  <c:v>2279.0619999999999</c:v>
                </c:pt>
                <c:pt idx="7796">
                  <c:v>2279.3029999999999</c:v>
                </c:pt>
                <c:pt idx="7797">
                  <c:v>2279.5439999999999</c:v>
                </c:pt>
                <c:pt idx="7798">
                  <c:v>2279.7849999999999</c:v>
                </c:pt>
                <c:pt idx="7799">
                  <c:v>2280.0259999999998</c:v>
                </c:pt>
                <c:pt idx="7800">
                  <c:v>2280.2669999999998</c:v>
                </c:pt>
                <c:pt idx="7801">
                  <c:v>2280.5079999999998</c:v>
                </c:pt>
                <c:pt idx="7802">
                  <c:v>2280.7489999999998</c:v>
                </c:pt>
                <c:pt idx="7803">
                  <c:v>2280.9899999999998</c:v>
                </c:pt>
                <c:pt idx="7804">
                  <c:v>2281.2310000000002</c:v>
                </c:pt>
                <c:pt idx="7805">
                  <c:v>2281.4720000000002</c:v>
                </c:pt>
                <c:pt idx="7806">
                  <c:v>2281.7139999999999</c:v>
                </c:pt>
                <c:pt idx="7807">
                  <c:v>2281.9549999999999</c:v>
                </c:pt>
                <c:pt idx="7808">
                  <c:v>2282.1959999999999</c:v>
                </c:pt>
                <c:pt idx="7809">
                  <c:v>2282.4369999999999</c:v>
                </c:pt>
                <c:pt idx="7810">
                  <c:v>2282.6779999999999</c:v>
                </c:pt>
                <c:pt idx="7811">
                  <c:v>2282.9189999999999</c:v>
                </c:pt>
                <c:pt idx="7812">
                  <c:v>2283.16</c:v>
                </c:pt>
                <c:pt idx="7813">
                  <c:v>2283.4009999999998</c:v>
                </c:pt>
                <c:pt idx="7814">
                  <c:v>2283.6419999999998</c:v>
                </c:pt>
                <c:pt idx="7815">
                  <c:v>2283.8829999999998</c:v>
                </c:pt>
                <c:pt idx="7816">
                  <c:v>2284.1239999999998</c:v>
                </c:pt>
                <c:pt idx="7817">
                  <c:v>2284.3649999999998</c:v>
                </c:pt>
                <c:pt idx="7818">
                  <c:v>2284.6060000000002</c:v>
                </c:pt>
                <c:pt idx="7819">
                  <c:v>2284.8470000000002</c:v>
                </c:pt>
                <c:pt idx="7820">
                  <c:v>2285.0889999999999</c:v>
                </c:pt>
                <c:pt idx="7821">
                  <c:v>2285.33</c:v>
                </c:pt>
                <c:pt idx="7822">
                  <c:v>2285.5709999999999</c:v>
                </c:pt>
                <c:pt idx="7823">
                  <c:v>2285.8119999999999</c:v>
                </c:pt>
                <c:pt idx="7824">
                  <c:v>2286.0529999999999</c:v>
                </c:pt>
                <c:pt idx="7825">
                  <c:v>2286.2939999999999</c:v>
                </c:pt>
                <c:pt idx="7826">
                  <c:v>2286.5349999999999</c:v>
                </c:pt>
                <c:pt idx="7827">
                  <c:v>2286.7759999999998</c:v>
                </c:pt>
                <c:pt idx="7828">
                  <c:v>2287.0169999999998</c:v>
                </c:pt>
                <c:pt idx="7829">
                  <c:v>2287.2579999999998</c:v>
                </c:pt>
                <c:pt idx="7830">
                  <c:v>2287.4989999999998</c:v>
                </c:pt>
                <c:pt idx="7831">
                  <c:v>2287.7399999999998</c:v>
                </c:pt>
                <c:pt idx="7832">
                  <c:v>2287.9810000000002</c:v>
                </c:pt>
                <c:pt idx="7833">
                  <c:v>2288.2220000000002</c:v>
                </c:pt>
                <c:pt idx="7834">
                  <c:v>2288.4639999999999</c:v>
                </c:pt>
                <c:pt idx="7835">
                  <c:v>2288.7049999999999</c:v>
                </c:pt>
                <c:pt idx="7836">
                  <c:v>2288.9459999999999</c:v>
                </c:pt>
                <c:pt idx="7837">
                  <c:v>2289.1869999999999</c:v>
                </c:pt>
                <c:pt idx="7838">
                  <c:v>2289.4279999999999</c:v>
                </c:pt>
                <c:pt idx="7839">
                  <c:v>2289.6689999999999</c:v>
                </c:pt>
                <c:pt idx="7840">
                  <c:v>2289.91</c:v>
                </c:pt>
                <c:pt idx="7841">
                  <c:v>2290.1509999999998</c:v>
                </c:pt>
                <c:pt idx="7842">
                  <c:v>2290.3919999999998</c:v>
                </c:pt>
                <c:pt idx="7843">
                  <c:v>2290.6329999999998</c:v>
                </c:pt>
                <c:pt idx="7844">
                  <c:v>2290.8739999999998</c:v>
                </c:pt>
                <c:pt idx="7845">
                  <c:v>2291.1149999999998</c:v>
                </c:pt>
                <c:pt idx="7846">
                  <c:v>2291.3560000000002</c:v>
                </c:pt>
                <c:pt idx="7847">
                  <c:v>2291.5970000000002</c:v>
                </c:pt>
                <c:pt idx="7848">
                  <c:v>2291.8380000000002</c:v>
                </c:pt>
                <c:pt idx="7849">
                  <c:v>2292.08</c:v>
                </c:pt>
                <c:pt idx="7850">
                  <c:v>2292.3209999999999</c:v>
                </c:pt>
                <c:pt idx="7851">
                  <c:v>2292.5619999999999</c:v>
                </c:pt>
                <c:pt idx="7852">
                  <c:v>2292.8029999999999</c:v>
                </c:pt>
                <c:pt idx="7853">
                  <c:v>2293.0439999999999</c:v>
                </c:pt>
                <c:pt idx="7854">
                  <c:v>2293.2849999999999</c:v>
                </c:pt>
                <c:pt idx="7855">
                  <c:v>2293.5259999999998</c:v>
                </c:pt>
                <c:pt idx="7856">
                  <c:v>2293.7669999999998</c:v>
                </c:pt>
                <c:pt idx="7857">
                  <c:v>2294.0079999999998</c:v>
                </c:pt>
                <c:pt idx="7858">
                  <c:v>2294.2489999999998</c:v>
                </c:pt>
                <c:pt idx="7859">
                  <c:v>2294.4899999999998</c:v>
                </c:pt>
                <c:pt idx="7860">
                  <c:v>2294.7310000000002</c:v>
                </c:pt>
                <c:pt idx="7861">
                  <c:v>2294.9720000000002</c:v>
                </c:pt>
                <c:pt idx="7862">
                  <c:v>2295.2130000000002</c:v>
                </c:pt>
                <c:pt idx="7863">
                  <c:v>2295.4549999999999</c:v>
                </c:pt>
                <c:pt idx="7864">
                  <c:v>2295.6959999999999</c:v>
                </c:pt>
                <c:pt idx="7865">
                  <c:v>2295.9369999999999</c:v>
                </c:pt>
                <c:pt idx="7866">
                  <c:v>2296.1779999999999</c:v>
                </c:pt>
                <c:pt idx="7867">
                  <c:v>2296.4189999999999</c:v>
                </c:pt>
                <c:pt idx="7868">
                  <c:v>2296.66</c:v>
                </c:pt>
                <c:pt idx="7869">
                  <c:v>2296.9009999999998</c:v>
                </c:pt>
                <c:pt idx="7870">
                  <c:v>2297.1419999999998</c:v>
                </c:pt>
                <c:pt idx="7871">
                  <c:v>2297.3829999999998</c:v>
                </c:pt>
                <c:pt idx="7872">
                  <c:v>2297.6239999999998</c:v>
                </c:pt>
                <c:pt idx="7873">
                  <c:v>2297.8649999999998</c:v>
                </c:pt>
                <c:pt idx="7874">
                  <c:v>2298.1060000000002</c:v>
                </c:pt>
                <c:pt idx="7875">
                  <c:v>2298.3470000000002</c:v>
                </c:pt>
                <c:pt idx="7876">
                  <c:v>2298.5880000000002</c:v>
                </c:pt>
                <c:pt idx="7877">
                  <c:v>2298.8290000000002</c:v>
                </c:pt>
                <c:pt idx="7878">
                  <c:v>2299.0709999999999</c:v>
                </c:pt>
                <c:pt idx="7879">
                  <c:v>2299.3119999999999</c:v>
                </c:pt>
                <c:pt idx="7880">
                  <c:v>2299.5529999999999</c:v>
                </c:pt>
                <c:pt idx="7881">
                  <c:v>2299.7939999999999</c:v>
                </c:pt>
                <c:pt idx="7882">
                  <c:v>2300.0349999999999</c:v>
                </c:pt>
                <c:pt idx="7883">
                  <c:v>2300.2759999999998</c:v>
                </c:pt>
                <c:pt idx="7884">
                  <c:v>2300.5169999999998</c:v>
                </c:pt>
                <c:pt idx="7885">
                  <c:v>2300.7579999999998</c:v>
                </c:pt>
                <c:pt idx="7886">
                  <c:v>2300.9989999999998</c:v>
                </c:pt>
                <c:pt idx="7887">
                  <c:v>2301.2399999999998</c:v>
                </c:pt>
                <c:pt idx="7888">
                  <c:v>2301.4810000000002</c:v>
                </c:pt>
                <c:pt idx="7889">
                  <c:v>2301.7220000000002</c:v>
                </c:pt>
                <c:pt idx="7890">
                  <c:v>2301.9630000000002</c:v>
                </c:pt>
                <c:pt idx="7891">
                  <c:v>2302.2040000000002</c:v>
                </c:pt>
                <c:pt idx="7892">
                  <c:v>2302.4459999999999</c:v>
                </c:pt>
                <c:pt idx="7893">
                  <c:v>2302.6869999999999</c:v>
                </c:pt>
                <c:pt idx="7894">
                  <c:v>2302.9279999999999</c:v>
                </c:pt>
                <c:pt idx="7895">
                  <c:v>2303.1689999999999</c:v>
                </c:pt>
                <c:pt idx="7896">
                  <c:v>2303.41</c:v>
                </c:pt>
                <c:pt idx="7897">
                  <c:v>2303.6509999999998</c:v>
                </c:pt>
                <c:pt idx="7898">
                  <c:v>2303.8919999999998</c:v>
                </c:pt>
                <c:pt idx="7899">
                  <c:v>2304.1329999999998</c:v>
                </c:pt>
                <c:pt idx="7900">
                  <c:v>2304.3739999999998</c:v>
                </c:pt>
                <c:pt idx="7901">
                  <c:v>2304.6149999999998</c:v>
                </c:pt>
                <c:pt idx="7902">
                  <c:v>2304.8560000000002</c:v>
                </c:pt>
                <c:pt idx="7903">
                  <c:v>2305.0970000000002</c:v>
                </c:pt>
                <c:pt idx="7904">
                  <c:v>2305.3380000000002</c:v>
                </c:pt>
                <c:pt idx="7905">
                  <c:v>2305.5790000000002</c:v>
                </c:pt>
                <c:pt idx="7906">
                  <c:v>2305.8209999999999</c:v>
                </c:pt>
                <c:pt idx="7907">
                  <c:v>2306.0619999999999</c:v>
                </c:pt>
                <c:pt idx="7908">
                  <c:v>2306.3020000000001</c:v>
                </c:pt>
                <c:pt idx="7909">
                  <c:v>2306.5439999999999</c:v>
                </c:pt>
                <c:pt idx="7910">
                  <c:v>2306.7849999999999</c:v>
                </c:pt>
                <c:pt idx="7911">
                  <c:v>2307.0259999999998</c:v>
                </c:pt>
                <c:pt idx="7912">
                  <c:v>2307.2669999999998</c:v>
                </c:pt>
                <c:pt idx="7913">
                  <c:v>2307.5079999999998</c:v>
                </c:pt>
                <c:pt idx="7914">
                  <c:v>2307.7489999999998</c:v>
                </c:pt>
                <c:pt idx="7915">
                  <c:v>2307.9899999999998</c:v>
                </c:pt>
                <c:pt idx="7916">
                  <c:v>2308.2310000000002</c:v>
                </c:pt>
                <c:pt idx="7917">
                  <c:v>2308.4720000000002</c:v>
                </c:pt>
                <c:pt idx="7918">
                  <c:v>2308.7130000000002</c:v>
                </c:pt>
                <c:pt idx="7919">
                  <c:v>2308.9540000000002</c:v>
                </c:pt>
                <c:pt idx="7920">
                  <c:v>2309.1950000000002</c:v>
                </c:pt>
                <c:pt idx="7921">
                  <c:v>2309.4369999999999</c:v>
                </c:pt>
                <c:pt idx="7922">
                  <c:v>2309.6770000000001</c:v>
                </c:pt>
                <c:pt idx="7923">
                  <c:v>2309.9189999999999</c:v>
                </c:pt>
                <c:pt idx="7924">
                  <c:v>2310.16</c:v>
                </c:pt>
                <c:pt idx="7925">
                  <c:v>2310.4009999999998</c:v>
                </c:pt>
                <c:pt idx="7926">
                  <c:v>2310.6419999999998</c:v>
                </c:pt>
                <c:pt idx="7927">
                  <c:v>2310.8829999999998</c:v>
                </c:pt>
                <c:pt idx="7928">
                  <c:v>2311.1239999999998</c:v>
                </c:pt>
                <c:pt idx="7929">
                  <c:v>2311.3649999999998</c:v>
                </c:pt>
                <c:pt idx="7930">
                  <c:v>2311.6060000000002</c:v>
                </c:pt>
                <c:pt idx="7931">
                  <c:v>2311.8470000000002</c:v>
                </c:pt>
                <c:pt idx="7932">
                  <c:v>2312.0880000000002</c:v>
                </c:pt>
                <c:pt idx="7933">
                  <c:v>2312.3290000000002</c:v>
                </c:pt>
                <c:pt idx="7934">
                  <c:v>2312.5700000000002</c:v>
                </c:pt>
                <c:pt idx="7935">
                  <c:v>2312.8119999999999</c:v>
                </c:pt>
                <c:pt idx="7936">
                  <c:v>2313.0520000000001</c:v>
                </c:pt>
                <c:pt idx="7937">
                  <c:v>2313.2930000000001</c:v>
                </c:pt>
                <c:pt idx="7938">
                  <c:v>2313.5349999999999</c:v>
                </c:pt>
                <c:pt idx="7939">
                  <c:v>2313.7759999999998</c:v>
                </c:pt>
                <c:pt idx="7940">
                  <c:v>2314.0169999999998</c:v>
                </c:pt>
                <c:pt idx="7941">
                  <c:v>2314.2579999999998</c:v>
                </c:pt>
                <c:pt idx="7942">
                  <c:v>2314.4989999999998</c:v>
                </c:pt>
                <c:pt idx="7943">
                  <c:v>2314.7399999999998</c:v>
                </c:pt>
                <c:pt idx="7944">
                  <c:v>2314.9810000000002</c:v>
                </c:pt>
                <c:pt idx="7945">
                  <c:v>2315.2220000000002</c:v>
                </c:pt>
                <c:pt idx="7946">
                  <c:v>2315.4630000000002</c:v>
                </c:pt>
                <c:pt idx="7947">
                  <c:v>2315.7040000000002</c:v>
                </c:pt>
                <c:pt idx="7948">
                  <c:v>2315.9450000000002</c:v>
                </c:pt>
                <c:pt idx="7949">
                  <c:v>2316.1860000000001</c:v>
                </c:pt>
                <c:pt idx="7950">
                  <c:v>2316.4270000000001</c:v>
                </c:pt>
                <c:pt idx="7951">
                  <c:v>2316.6680000000001</c:v>
                </c:pt>
                <c:pt idx="7952">
                  <c:v>2316.91</c:v>
                </c:pt>
                <c:pt idx="7953">
                  <c:v>2317.1509999999998</c:v>
                </c:pt>
                <c:pt idx="7954">
                  <c:v>2317.3919999999998</c:v>
                </c:pt>
                <c:pt idx="7955">
                  <c:v>2317.6329999999998</c:v>
                </c:pt>
                <c:pt idx="7956">
                  <c:v>2317.8739999999998</c:v>
                </c:pt>
                <c:pt idx="7957">
                  <c:v>2318.1149999999998</c:v>
                </c:pt>
                <c:pt idx="7958">
                  <c:v>2318.3560000000002</c:v>
                </c:pt>
                <c:pt idx="7959">
                  <c:v>2318.5970000000002</c:v>
                </c:pt>
                <c:pt idx="7960">
                  <c:v>2318.8380000000002</c:v>
                </c:pt>
                <c:pt idx="7961">
                  <c:v>2319.0790000000002</c:v>
                </c:pt>
                <c:pt idx="7962">
                  <c:v>2319.3200000000002</c:v>
                </c:pt>
                <c:pt idx="7963">
                  <c:v>2319.5610000000001</c:v>
                </c:pt>
                <c:pt idx="7964">
                  <c:v>2319.8020000000001</c:v>
                </c:pt>
                <c:pt idx="7965">
                  <c:v>2320.0430000000001</c:v>
                </c:pt>
                <c:pt idx="7966">
                  <c:v>2320.2849999999999</c:v>
                </c:pt>
                <c:pt idx="7967">
                  <c:v>2320.5259999999998</c:v>
                </c:pt>
                <c:pt idx="7968">
                  <c:v>2320.7669999999998</c:v>
                </c:pt>
                <c:pt idx="7969">
                  <c:v>2321.0079999999998</c:v>
                </c:pt>
                <c:pt idx="7970">
                  <c:v>2321.2489999999998</c:v>
                </c:pt>
                <c:pt idx="7971">
                  <c:v>2321.4899999999998</c:v>
                </c:pt>
                <c:pt idx="7972">
                  <c:v>2321.7310000000002</c:v>
                </c:pt>
                <c:pt idx="7973">
                  <c:v>2321.9720000000002</c:v>
                </c:pt>
                <c:pt idx="7974">
                  <c:v>2322.2130000000002</c:v>
                </c:pt>
                <c:pt idx="7975">
                  <c:v>2322.4540000000002</c:v>
                </c:pt>
                <c:pt idx="7976">
                  <c:v>2322.6950000000002</c:v>
                </c:pt>
                <c:pt idx="7977">
                  <c:v>2322.9360000000001</c:v>
                </c:pt>
                <c:pt idx="7978">
                  <c:v>2323.1770000000001</c:v>
                </c:pt>
                <c:pt idx="7979">
                  <c:v>2323.4180000000001</c:v>
                </c:pt>
                <c:pt idx="7980">
                  <c:v>2323.6590000000001</c:v>
                </c:pt>
                <c:pt idx="7981">
                  <c:v>2323.9009999999998</c:v>
                </c:pt>
                <c:pt idx="7982">
                  <c:v>2324.1419999999998</c:v>
                </c:pt>
                <c:pt idx="7983">
                  <c:v>2324.3829999999998</c:v>
                </c:pt>
                <c:pt idx="7984">
                  <c:v>2324.6239999999998</c:v>
                </c:pt>
                <c:pt idx="7985">
                  <c:v>2324.8649999999998</c:v>
                </c:pt>
                <c:pt idx="7986">
                  <c:v>2325.1060000000002</c:v>
                </c:pt>
                <c:pt idx="7987">
                  <c:v>2325.3470000000002</c:v>
                </c:pt>
                <c:pt idx="7988">
                  <c:v>2325.5880000000002</c:v>
                </c:pt>
                <c:pt idx="7989">
                  <c:v>2325.8290000000002</c:v>
                </c:pt>
                <c:pt idx="7990">
                  <c:v>2326.0700000000002</c:v>
                </c:pt>
                <c:pt idx="7991">
                  <c:v>2326.3110000000001</c:v>
                </c:pt>
                <c:pt idx="7992">
                  <c:v>2326.5520000000001</c:v>
                </c:pt>
                <c:pt idx="7993">
                  <c:v>2326.7930000000001</c:v>
                </c:pt>
                <c:pt idx="7994">
                  <c:v>2327.0340000000001</c:v>
                </c:pt>
                <c:pt idx="7995">
                  <c:v>2327.2759999999998</c:v>
                </c:pt>
                <c:pt idx="7996">
                  <c:v>2327.5169999999998</c:v>
                </c:pt>
                <c:pt idx="7997">
                  <c:v>2327.7579999999998</c:v>
                </c:pt>
                <c:pt idx="7998">
                  <c:v>2327.9989999999998</c:v>
                </c:pt>
                <c:pt idx="7999">
                  <c:v>2328.2399999999998</c:v>
                </c:pt>
                <c:pt idx="8000">
                  <c:v>2328.4810000000002</c:v>
                </c:pt>
                <c:pt idx="8001">
                  <c:v>2328.7220000000002</c:v>
                </c:pt>
                <c:pt idx="8002">
                  <c:v>2328.9630000000002</c:v>
                </c:pt>
                <c:pt idx="8003">
                  <c:v>2329.2040000000002</c:v>
                </c:pt>
                <c:pt idx="8004">
                  <c:v>2329.4450000000002</c:v>
                </c:pt>
                <c:pt idx="8005">
                  <c:v>2329.6860000000001</c:v>
                </c:pt>
                <c:pt idx="8006">
                  <c:v>2329.9270000000001</c:v>
                </c:pt>
                <c:pt idx="8007">
                  <c:v>2330.1680000000001</c:v>
                </c:pt>
                <c:pt idx="8008">
                  <c:v>2330.4090000000001</c:v>
                </c:pt>
                <c:pt idx="8009">
                  <c:v>2330.65</c:v>
                </c:pt>
                <c:pt idx="8010">
                  <c:v>2330.8919999999998</c:v>
                </c:pt>
                <c:pt idx="8011">
                  <c:v>2331.1329999999998</c:v>
                </c:pt>
                <c:pt idx="8012">
                  <c:v>2331.3739999999998</c:v>
                </c:pt>
                <c:pt idx="8013">
                  <c:v>2331.6149999999998</c:v>
                </c:pt>
                <c:pt idx="8014">
                  <c:v>2331.8560000000002</c:v>
                </c:pt>
                <c:pt idx="8015">
                  <c:v>2332.0970000000002</c:v>
                </c:pt>
                <c:pt idx="8016">
                  <c:v>2332.3380000000002</c:v>
                </c:pt>
                <c:pt idx="8017">
                  <c:v>2332.5790000000002</c:v>
                </c:pt>
                <c:pt idx="8018">
                  <c:v>2332.8200000000002</c:v>
                </c:pt>
                <c:pt idx="8019">
                  <c:v>2333.0610000000001</c:v>
                </c:pt>
                <c:pt idx="8020">
                  <c:v>2333.3020000000001</c:v>
                </c:pt>
                <c:pt idx="8021">
                  <c:v>2333.5430000000001</c:v>
                </c:pt>
                <c:pt idx="8022">
                  <c:v>2333.7840000000001</c:v>
                </c:pt>
                <c:pt idx="8023">
                  <c:v>2334.0250000000001</c:v>
                </c:pt>
                <c:pt idx="8024">
                  <c:v>2334.2669999999998</c:v>
                </c:pt>
                <c:pt idx="8025">
                  <c:v>2334.5079999999998</c:v>
                </c:pt>
                <c:pt idx="8026">
                  <c:v>2334.7489999999998</c:v>
                </c:pt>
                <c:pt idx="8027">
                  <c:v>2334.9899999999998</c:v>
                </c:pt>
                <c:pt idx="8028">
                  <c:v>2335.2310000000002</c:v>
                </c:pt>
                <c:pt idx="8029">
                  <c:v>2335.4720000000002</c:v>
                </c:pt>
                <c:pt idx="8030">
                  <c:v>2335.7130000000002</c:v>
                </c:pt>
                <c:pt idx="8031">
                  <c:v>2335.9540000000002</c:v>
                </c:pt>
                <c:pt idx="8032">
                  <c:v>2336.1950000000002</c:v>
                </c:pt>
                <c:pt idx="8033">
                  <c:v>2336.4360000000001</c:v>
                </c:pt>
                <c:pt idx="8034">
                  <c:v>2336.6770000000001</c:v>
                </c:pt>
                <c:pt idx="8035">
                  <c:v>2336.9180000000001</c:v>
                </c:pt>
                <c:pt idx="8036">
                  <c:v>2337.1590000000001</c:v>
                </c:pt>
                <c:pt idx="8037">
                  <c:v>2337.4</c:v>
                </c:pt>
                <c:pt idx="8038">
                  <c:v>2337.6419999999998</c:v>
                </c:pt>
                <c:pt idx="8039">
                  <c:v>2337.8829999999998</c:v>
                </c:pt>
                <c:pt idx="8040">
                  <c:v>2338.1239999999998</c:v>
                </c:pt>
                <c:pt idx="8041">
                  <c:v>2338.3649999999998</c:v>
                </c:pt>
                <c:pt idx="8042">
                  <c:v>2338.6060000000002</c:v>
                </c:pt>
                <c:pt idx="8043">
                  <c:v>2338.8470000000002</c:v>
                </c:pt>
                <c:pt idx="8044">
                  <c:v>2339.0880000000002</c:v>
                </c:pt>
                <c:pt idx="8045">
                  <c:v>2339.3290000000002</c:v>
                </c:pt>
                <c:pt idx="8046">
                  <c:v>2339.5700000000002</c:v>
                </c:pt>
                <c:pt idx="8047">
                  <c:v>2339.8110000000001</c:v>
                </c:pt>
                <c:pt idx="8048">
                  <c:v>2340.0520000000001</c:v>
                </c:pt>
                <c:pt idx="8049">
                  <c:v>2340.2930000000001</c:v>
                </c:pt>
                <c:pt idx="8050">
                  <c:v>2340.5340000000001</c:v>
                </c:pt>
                <c:pt idx="8051">
                  <c:v>2340.7750000000001</c:v>
                </c:pt>
                <c:pt idx="8052">
                  <c:v>2341.0160000000001</c:v>
                </c:pt>
                <c:pt idx="8053">
                  <c:v>2341.2579999999998</c:v>
                </c:pt>
                <c:pt idx="8054">
                  <c:v>2341.4989999999998</c:v>
                </c:pt>
                <c:pt idx="8055">
                  <c:v>2341.7399999999998</c:v>
                </c:pt>
                <c:pt idx="8056">
                  <c:v>2341.9810000000002</c:v>
                </c:pt>
                <c:pt idx="8057">
                  <c:v>2342.2220000000002</c:v>
                </c:pt>
                <c:pt idx="8058">
                  <c:v>2342.4630000000002</c:v>
                </c:pt>
                <c:pt idx="8059">
                  <c:v>2342.7040000000002</c:v>
                </c:pt>
                <c:pt idx="8060">
                  <c:v>2342.9450000000002</c:v>
                </c:pt>
                <c:pt idx="8061">
                  <c:v>2343.1860000000001</c:v>
                </c:pt>
                <c:pt idx="8062">
                  <c:v>2343.4270000000001</c:v>
                </c:pt>
                <c:pt idx="8063">
                  <c:v>2343.6680000000001</c:v>
                </c:pt>
                <c:pt idx="8064">
                  <c:v>2343.9090000000001</c:v>
                </c:pt>
                <c:pt idx="8065">
                  <c:v>2344.15</c:v>
                </c:pt>
                <c:pt idx="8066">
                  <c:v>2344.3910000000001</c:v>
                </c:pt>
                <c:pt idx="8067">
                  <c:v>2344.6329999999998</c:v>
                </c:pt>
                <c:pt idx="8068">
                  <c:v>2344.8739999999998</c:v>
                </c:pt>
                <c:pt idx="8069">
                  <c:v>2345.1149999999998</c:v>
                </c:pt>
                <c:pt idx="8070">
                  <c:v>2345.3560000000002</c:v>
                </c:pt>
                <c:pt idx="8071">
                  <c:v>2345.5970000000002</c:v>
                </c:pt>
                <c:pt idx="8072">
                  <c:v>2345.8380000000002</c:v>
                </c:pt>
                <c:pt idx="8073">
                  <c:v>2346.0790000000002</c:v>
                </c:pt>
                <c:pt idx="8074">
                  <c:v>2346.3200000000002</c:v>
                </c:pt>
                <c:pt idx="8075">
                  <c:v>2346.5610000000001</c:v>
                </c:pt>
                <c:pt idx="8076">
                  <c:v>2346.8020000000001</c:v>
                </c:pt>
                <c:pt idx="8077">
                  <c:v>2347.0430000000001</c:v>
                </c:pt>
                <c:pt idx="8078">
                  <c:v>2347.2840000000001</c:v>
                </c:pt>
                <c:pt idx="8079">
                  <c:v>2347.5250000000001</c:v>
                </c:pt>
                <c:pt idx="8080">
                  <c:v>2347.7660000000001</c:v>
                </c:pt>
                <c:pt idx="8081">
                  <c:v>2348.0070000000001</c:v>
                </c:pt>
                <c:pt idx="8082">
                  <c:v>2348.2489999999998</c:v>
                </c:pt>
                <c:pt idx="8083">
                  <c:v>2348.4899999999998</c:v>
                </c:pt>
                <c:pt idx="8084">
                  <c:v>2348.7310000000002</c:v>
                </c:pt>
                <c:pt idx="8085">
                  <c:v>2348.9720000000002</c:v>
                </c:pt>
                <c:pt idx="8086">
                  <c:v>2349.2130000000002</c:v>
                </c:pt>
                <c:pt idx="8087">
                  <c:v>2349.4540000000002</c:v>
                </c:pt>
                <c:pt idx="8088">
                  <c:v>2349.6950000000002</c:v>
                </c:pt>
                <c:pt idx="8089">
                  <c:v>2349.9360000000001</c:v>
                </c:pt>
                <c:pt idx="8090">
                  <c:v>2350.1770000000001</c:v>
                </c:pt>
                <c:pt idx="8091">
                  <c:v>2350.4180000000001</c:v>
                </c:pt>
                <c:pt idx="8092">
                  <c:v>2350.6590000000001</c:v>
                </c:pt>
                <c:pt idx="8093">
                  <c:v>2350.9</c:v>
                </c:pt>
                <c:pt idx="8094">
                  <c:v>2351.1410000000001</c:v>
                </c:pt>
                <c:pt idx="8095">
                  <c:v>2351.3820000000001</c:v>
                </c:pt>
                <c:pt idx="8096">
                  <c:v>2351.6239999999998</c:v>
                </c:pt>
                <c:pt idx="8097">
                  <c:v>2351.8649999999998</c:v>
                </c:pt>
                <c:pt idx="8098">
                  <c:v>2352.1060000000002</c:v>
                </c:pt>
                <c:pt idx="8099">
                  <c:v>2352.3470000000002</c:v>
                </c:pt>
                <c:pt idx="8100">
                  <c:v>2352.5880000000002</c:v>
                </c:pt>
                <c:pt idx="8101">
                  <c:v>2352.8290000000002</c:v>
                </c:pt>
                <c:pt idx="8102">
                  <c:v>2353.0700000000002</c:v>
                </c:pt>
                <c:pt idx="8103">
                  <c:v>2353.3110000000001</c:v>
                </c:pt>
                <c:pt idx="8104">
                  <c:v>2353.5520000000001</c:v>
                </c:pt>
                <c:pt idx="8105">
                  <c:v>2353.7930000000001</c:v>
                </c:pt>
                <c:pt idx="8106">
                  <c:v>2354.0340000000001</c:v>
                </c:pt>
                <c:pt idx="8107">
                  <c:v>2354.2750000000001</c:v>
                </c:pt>
                <c:pt idx="8108">
                  <c:v>2354.5160000000001</c:v>
                </c:pt>
                <c:pt idx="8109">
                  <c:v>2354.7570000000001</c:v>
                </c:pt>
                <c:pt idx="8110">
                  <c:v>2354.9989999999998</c:v>
                </c:pt>
                <c:pt idx="8111">
                  <c:v>2355.2399999999998</c:v>
                </c:pt>
                <c:pt idx="8112">
                  <c:v>2355.48</c:v>
                </c:pt>
                <c:pt idx="8113">
                  <c:v>2355.7220000000002</c:v>
                </c:pt>
                <c:pt idx="8114">
                  <c:v>2355.9630000000002</c:v>
                </c:pt>
                <c:pt idx="8115">
                  <c:v>2356.2040000000002</c:v>
                </c:pt>
                <c:pt idx="8116">
                  <c:v>2356.4450000000002</c:v>
                </c:pt>
                <c:pt idx="8117">
                  <c:v>2356.6860000000001</c:v>
                </c:pt>
                <c:pt idx="8118">
                  <c:v>2356.9270000000001</c:v>
                </c:pt>
                <c:pt idx="8119">
                  <c:v>2357.1680000000001</c:v>
                </c:pt>
                <c:pt idx="8120">
                  <c:v>2357.4090000000001</c:v>
                </c:pt>
                <c:pt idx="8121">
                  <c:v>2357.65</c:v>
                </c:pt>
                <c:pt idx="8122">
                  <c:v>2357.8910000000001</c:v>
                </c:pt>
                <c:pt idx="8123">
                  <c:v>2358.1320000000001</c:v>
                </c:pt>
                <c:pt idx="8124">
                  <c:v>2358.373</c:v>
                </c:pt>
                <c:pt idx="8125">
                  <c:v>2358.6149999999998</c:v>
                </c:pt>
                <c:pt idx="8126">
                  <c:v>2358.855</c:v>
                </c:pt>
                <c:pt idx="8127">
                  <c:v>2359.0970000000002</c:v>
                </c:pt>
                <c:pt idx="8128">
                  <c:v>2359.3380000000002</c:v>
                </c:pt>
                <c:pt idx="8129">
                  <c:v>2359.5790000000002</c:v>
                </c:pt>
                <c:pt idx="8130">
                  <c:v>2359.8200000000002</c:v>
                </c:pt>
                <c:pt idx="8131">
                  <c:v>2360.0610000000001</c:v>
                </c:pt>
                <c:pt idx="8132">
                  <c:v>2360.3020000000001</c:v>
                </c:pt>
                <c:pt idx="8133">
                  <c:v>2360.5430000000001</c:v>
                </c:pt>
                <c:pt idx="8134">
                  <c:v>2360.7840000000001</c:v>
                </c:pt>
                <c:pt idx="8135">
                  <c:v>2361.0250000000001</c:v>
                </c:pt>
                <c:pt idx="8136">
                  <c:v>2361.2660000000001</c:v>
                </c:pt>
                <c:pt idx="8137">
                  <c:v>2361.5070000000001</c:v>
                </c:pt>
                <c:pt idx="8138">
                  <c:v>2361.748</c:v>
                </c:pt>
                <c:pt idx="8139">
                  <c:v>2361.9899999999998</c:v>
                </c:pt>
                <c:pt idx="8140">
                  <c:v>2362.23</c:v>
                </c:pt>
                <c:pt idx="8141">
                  <c:v>2362.471</c:v>
                </c:pt>
                <c:pt idx="8142">
                  <c:v>2362.7130000000002</c:v>
                </c:pt>
                <c:pt idx="8143">
                  <c:v>2362.9540000000002</c:v>
                </c:pt>
                <c:pt idx="8144">
                  <c:v>2363.1950000000002</c:v>
                </c:pt>
                <c:pt idx="8145">
                  <c:v>2363.4360000000001</c:v>
                </c:pt>
                <c:pt idx="8146">
                  <c:v>2363.6770000000001</c:v>
                </c:pt>
                <c:pt idx="8147">
                  <c:v>2363.9180000000001</c:v>
                </c:pt>
                <c:pt idx="8148">
                  <c:v>2364.1590000000001</c:v>
                </c:pt>
                <c:pt idx="8149">
                  <c:v>2364.4</c:v>
                </c:pt>
                <c:pt idx="8150">
                  <c:v>2364.6410000000001</c:v>
                </c:pt>
                <c:pt idx="8151">
                  <c:v>2364.8820000000001</c:v>
                </c:pt>
                <c:pt idx="8152">
                  <c:v>2365.123</c:v>
                </c:pt>
                <c:pt idx="8153">
                  <c:v>2365.364</c:v>
                </c:pt>
                <c:pt idx="8154">
                  <c:v>2365.605</c:v>
                </c:pt>
                <c:pt idx="8155">
                  <c:v>2365.846</c:v>
                </c:pt>
                <c:pt idx="8156">
                  <c:v>2366.0880000000002</c:v>
                </c:pt>
                <c:pt idx="8157">
                  <c:v>2366.3290000000002</c:v>
                </c:pt>
                <c:pt idx="8158">
                  <c:v>2366.5700000000002</c:v>
                </c:pt>
                <c:pt idx="8159">
                  <c:v>2366.8110000000001</c:v>
                </c:pt>
                <c:pt idx="8160">
                  <c:v>2367.0520000000001</c:v>
                </c:pt>
                <c:pt idx="8161">
                  <c:v>2367.2930000000001</c:v>
                </c:pt>
                <c:pt idx="8162">
                  <c:v>2367.5340000000001</c:v>
                </c:pt>
                <c:pt idx="8163">
                  <c:v>2367.7750000000001</c:v>
                </c:pt>
                <c:pt idx="8164">
                  <c:v>2368.0160000000001</c:v>
                </c:pt>
                <c:pt idx="8165">
                  <c:v>2368.2570000000001</c:v>
                </c:pt>
                <c:pt idx="8166">
                  <c:v>2368.498</c:v>
                </c:pt>
                <c:pt idx="8167">
                  <c:v>2368.739</c:v>
                </c:pt>
                <c:pt idx="8168">
                  <c:v>2368.98</c:v>
                </c:pt>
                <c:pt idx="8169">
                  <c:v>2369.221</c:v>
                </c:pt>
                <c:pt idx="8170">
                  <c:v>2369.4630000000002</c:v>
                </c:pt>
                <c:pt idx="8171">
                  <c:v>2369.7040000000002</c:v>
                </c:pt>
                <c:pt idx="8172">
                  <c:v>2369.9450000000002</c:v>
                </c:pt>
                <c:pt idx="8173">
                  <c:v>2370.1860000000001</c:v>
                </c:pt>
                <c:pt idx="8174">
                  <c:v>2370.4270000000001</c:v>
                </c:pt>
                <c:pt idx="8175">
                  <c:v>2370.6680000000001</c:v>
                </c:pt>
                <c:pt idx="8176">
                  <c:v>2370.9090000000001</c:v>
                </c:pt>
                <c:pt idx="8177">
                  <c:v>2371.15</c:v>
                </c:pt>
                <c:pt idx="8178">
                  <c:v>2371.3910000000001</c:v>
                </c:pt>
                <c:pt idx="8179">
                  <c:v>2371.6320000000001</c:v>
                </c:pt>
                <c:pt idx="8180">
                  <c:v>2371.873</c:v>
                </c:pt>
                <c:pt idx="8181">
                  <c:v>2372.114</c:v>
                </c:pt>
                <c:pt idx="8182">
                  <c:v>2372.355</c:v>
                </c:pt>
                <c:pt idx="8183">
                  <c:v>2372.596</c:v>
                </c:pt>
                <c:pt idx="8184">
                  <c:v>2372.837</c:v>
                </c:pt>
                <c:pt idx="8185">
                  <c:v>2373.0790000000002</c:v>
                </c:pt>
                <c:pt idx="8186">
                  <c:v>2373.3200000000002</c:v>
                </c:pt>
                <c:pt idx="8187">
                  <c:v>2373.5610000000001</c:v>
                </c:pt>
                <c:pt idx="8188">
                  <c:v>2373.8020000000001</c:v>
                </c:pt>
                <c:pt idx="8189">
                  <c:v>2374.0430000000001</c:v>
                </c:pt>
                <c:pt idx="8190">
                  <c:v>2374.2840000000001</c:v>
                </c:pt>
                <c:pt idx="8191">
                  <c:v>2374.5250000000001</c:v>
                </c:pt>
                <c:pt idx="8192">
                  <c:v>2374.7660000000001</c:v>
                </c:pt>
                <c:pt idx="8193">
                  <c:v>2375.0070000000001</c:v>
                </c:pt>
                <c:pt idx="8194">
                  <c:v>2375.248</c:v>
                </c:pt>
                <c:pt idx="8195">
                  <c:v>2375.489</c:v>
                </c:pt>
                <c:pt idx="8196">
                  <c:v>2375.73</c:v>
                </c:pt>
                <c:pt idx="8197">
                  <c:v>2375.971</c:v>
                </c:pt>
                <c:pt idx="8198">
                  <c:v>2376.212</c:v>
                </c:pt>
                <c:pt idx="8199">
                  <c:v>2376.4540000000002</c:v>
                </c:pt>
                <c:pt idx="8200">
                  <c:v>2376.6950000000002</c:v>
                </c:pt>
                <c:pt idx="8201">
                  <c:v>2376.9360000000001</c:v>
                </c:pt>
                <c:pt idx="8202">
                  <c:v>2377.1770000000001</c:v>
                </c:pt>
                <c:pt idx="8203">
                  <c:v>2377.4180000000001</c:v>
                </c:pt>
                <c:pt idx="8204">
                  <c:v>2377.6590000000001</c:v>
                </c:pt>
                <c:pt idx="8205">
                  <c:v>2377.9</c:v>
                </c:pt>
                <c:pt idx="8206">
                  <c:v>2378.1410000000001</c:v>
                </c:pt>
                <c:pt idx="8207">
                  <c:v>2378.3820000000001</c:v>
                </c:pt>
                <c:pt idx="8208">
                  <c:v>2378.623</c:v>
                </c:pt>
                <c:pt idx="8209">
                  <c:v>2378.864</c:v>
                </c:pt>
                <c:pt idx="8210">
                  <c:v>2379.105</c:v>
                </c:pt>
                <c:pt idx="8211">
                  <c:v>2379.346</c:v>
                </c:pt>
                <c:pt idx="8212">
                  <c:v>2379.587</c:v>
                </c:pt>
                <c:pt idx="8213">
                  <c:v>2379.8290000000002</c:v>
                </c:pt>
                <c:pt idx="8214">
                  <c:v>2380.0700000000002</c:v>
                </c:pt>
                <c:pt idx="8215">
                  <c:v>2380.3110000000001</c:v>
                </c:pt>
                <c:pt idx="8216">
                  <c:v>2380.5520000000001</c:v>
                </c:pt>
                <c:pt idx="8217">
                  <c:v>2380.7930000000001</c:v>
                </c:pt>
                <c:pt idx="8218">
                  <c:v>2381.0340000000001</c:v>
                </c:pt>
                <c:pt idx="8219">
                  <c:v>2381.2750000000001</c:v>
                </c:pt>
                <c:pt idx="8220">
                  <c:v>2381.5160000000001</c:v>
                </c:pt>
                <c:pt idx="8221">
                  <c:v>2381.7570000000001</c:v>
                </c:pt>
                <c:pt idx="8222">
                  <c:v>2381.998</c:v>
                </c:pt>
                <c:pt idx="8223">
                  <c:v>2382.239</c:v>
                </c:pt>
                <c:pt idx="8224">
                  <c:v>2382.48</c:v>
                </c:pt>
                <c:pt idx="8225">
                  <c:v>2382.721</c:v>
                </c:pt>
                <c:pt idx="8226">
                  <c:v>2382.962</c:v>
                </c:pt>
                <c:pt idx="8227">
                  <c:v>2383.203</c:v>
                </c:pt>
                <c:pt idx="8228">
                  <c:v>2383.4450000000002</c:v>
                </c:pt>
                <c:pt idx="8229">
                  <c:v>2383.6860000000001</c:v>
                </c:pt>
                <c:pt idx="8230">
                  <c:v>2383.9270000000001</c:v>
                </c:pt>
                <c:pt idx="8231">
                  <c:v>2384.1680000000001</c:v>
                </c:pt>
                <c:pt idx="8232">
                  <c:v>2384.4090000000001</c:v>
                </c:pt>
                <c:pt idx="8233">
                  <c:v>2384.65</c:v>
                </c:pt>
                <c:pt idx="8234">
                  <c:v>2384.8910000000001</c:v>
                </c:pt>
                <c:pt idx="8235">
                  <c:v>2385.1320000000001</c:v>
                </c:pt>
                <c:pt idx="8236">
                  <c:v>2385.373</c:v>
                </c:pt>
                <c:pt idx="8237">
                  <c:v>2385.614</c:v>
                </c:pt>
                <c:pt idx="8238">
                  <c:v>2385.855</c:v>
                </c:pt>
                <c:pt idx="8239">
                  <c:v>2386.096</c:v>
                </c:pt>
                <c:pt idx="8240">
                  <c:v>2386.337</c:v>
                </c:pt>
                <c:pt idx="8241">
                  <c:v>2386.578</c:v>
                </c:pt>
                <c:pt idx="8242">
                  <c:v>2386.8200000000002</c:v>
                </c:pt>
                <c:pt idx="8243">
                  <c:v>2387.0610000000001</c:v>
                </c:pt>
                <c:pt idx="8244">
                  <c:v>2387.3020000000001</c:v>
                </c:pt>
                <c:pt idx="8245">
                  <c:v>2387.5430000000001</c:v>
                </c:pt>
                <c:pt idx="8246">
                  <c:v>2387.7840000000001</c:v>
                </c:pt>
                <c:pt idx="8247">
                  <c:v>2388.0250000000001</c:v>
                </c:pt>
                <c:pt idx="8248">
                  <c:v>2388.2660000000001</c:v>
                </c:pt>
                <c:pt idx="8249">
                  <c:v>2388.5070000000001</c:v>
                </c:pt>
                <c:pt idx="8250">
                  <c:v>2388.748</c:v>
                </c:pt>
                <c:pt idx="8251">
                  <c:v>2388.989</c:v>
                </c:pt>
                <c:pt idx="8252">
                  <c:v>2389.23</c:v>
                </c:pt>
                <c:pt idx="8253">
                  <c:v>2389.471</c:v>
                </c:pt>
                <c:pt idx="8254">
                  <c:v>2389.712</c:v>
                </c:pt>
                <c:pt idx="8255">
                  <c:v>2389.953</c:v>
                </c:pt>
                <c:pt idx="8256">
                  <c:v>2390.194</c:v>
                </c:pt>
                <c:pt idx="8257">
                  <c:v>2390.4360000000001</c:v>
                </c:pt>
                <c:pt idx="8258">
                  <c:v>2390.6770000000001</c:v>
                </c:pt>
                <c:pt idx="8259">
                  <c:v>2390.9180000000001</c:v>
                </c:pt>
                <c:pt idx="8260">
                  <c:v>2391.1590000000001</c:v>
                </c:pt>
                <c:pt idx="8261">
                  <c:v>2391.4</c:v>
                </c:pt>
                <c:pt idx="8262">
                  <c:v>2391.6410000000001</c:v>
                </c:pt>
                <c:pt idx="8263">
                  <c:v>2391.8820000000001</c:v>
                </c:pt>
                <c:pt idx="8264">
                  <c:v>2392.123</c:v>
                </c:pt>
                <c:pt idx="8265">
                  <c:v>2392.364</c:v>
                </c:pt>
                <c:pt idx="8266">
                  <c:v>2392.605</c:v>
                </c:pt>
                <c:pt idx="8267">
                  <c:v>2392.846</c:v>
                </c:pt>
                <c:pt idx="8268">
                  <c:v>2393.087</c:v>
                </c:pt>
                <c:pt idx="8269">
                  <c:v>2393.328</c:v>
                </c:pt>
                <c:pt idx="8270">
                  <c:v>2393.569</c:v>
                </c:pt>
                <c:pt idx="8271">
                  <c:v>2393.8110000000001</c:v>
                </c:pt>
                <c:pt idx="8272">
                  <c:v>2394.0520000000001</c:v>
                </c:pt>
                <c:pt idx="8273">
                  <c:v>2394.2930000000001</c:v>
                </c:pt>
                <c:pt idx="8274">
                  <c:v>2394.5340000000001</c:v>
                </c:pt>
                <c:pt idx="8275">
                  <c:v>2394.7750000000001</c:v>
                </c:pt>
                <c:pt idx="8276">
                  <c:v>2395.0160000000001</c:v>
                </c:pt>
                <c:pt idx="8277">
                  <c:v>2395.2570000000001</c:v>
                </c:pt>
                <c:pt idx="8278">
                  <c:v>2395.498</c:v>
                </c:pt>
                <c:pt idx="8279">
                  <c:v>2395.739</c:v>
                </c:pt>
                <c:pt idx="8280">
                  <c:v>2395.98</c:v>
                </c:pt>
                <c:pt idx="8281">
                  <c:v>2396.221</c:v>
                </c:pt>
                <c:pt idx="8282">
                  <c:v>2396.462</c:v>
                </c:pt>
                <c:pt idx="8283">
                  <c:v>2396.703</c:v>
                </c:pt>
                <c:pt idx="8284">
                  <c:v>2396.944</c:v>
                </c:pt>
                <c:pt idx="8285">
                  <c:v>2397.1860000000001</c:v>
                </c:pt>
                <c:pt idx="8286">
                  <c:v>2397.4270000000001</c:v>
                </c:pt>
                <c:pt idx="8287">
                  <c:v>2397.6669999999999</c:v>
                </c:pt>
                <c:pt idx="8288">
                  <c:v>2397.9090000000001</c:v>
                </c:pt>
                <c:pt idx="8289">
                  <c:v>2398.15</c:v>
                </c:pt>
                <c:pt idx="8290">
                  <c:v>2398.3910000000001</c:v>
                </c:pt>
                <c:pt idx="8291">
                  <c:v>2398.6320000000001</c:v>
                </c:pt>
                <c:pt idx="8292">
                  <c:v>2398.873</c:v>
                </c:pt>
                <c:pt idx="8293">
                  <c:v>2399.114</c:v>
                </c:pt>
                <c:pt idx="8294">
                  <c:v>2399.355</c:v>
                </c:pt>
                <c:pt idx="8295">
                  <c:v>2399.596</c:v>
                </c:pt>
                <c:pt idx="8296">
                  <c:v>2399.837</c:v>
                </c:pt>
                <c:pt idx="8297">
                  <c:v>2400.078</c:v>
                </c:pt>
                <c:pt idx="8298">
                  <c:v>2400.319</c:v>
                </c:pt>
                <c:pt idx="8299">
                  <c:v>2400.56</c:v>
                </c:pt>
                <c:pt idx="8300">
                  <c:v>2400.8020000000001</c:v>
                </c:pt>
                <c:pt idx="8301">
                  <c:v>2401.0419999999999</c:v>
                </c:pt>
                <c:pt idx="8302">
                  <c:v>2401.2840000000001</c:v>
                </c:pt>
                <c:pt idx="8303">
                  <c:v>2401.5250000000001</c:v>
                </c:pt>
                <c:pt idx="8304">
                  <c:v>2401.7660000000001</c:v>
                </c:pt>
                <c:pt idx="8305">
                  <c:v>2402.0070000000001</c:v>
                </c:pt>
                <c:pt idx="8306">
                  <c:v>2402.248</c:v>
                </c:pt>
                <c:pt idx="8307">
                  <c:v>2402.489</c:v>
                </c:pt>
                <c:pt idx="8308">
                  <c:v>2402.73</c:v>
                </c:pt>
                <c:pt idx="8309">
                  <c:v>2402.971</c:v>
                </c:pt>
                <c:pt idx="8310">
                  <c:v>2403.212</c:v>
                </c:pt>
                <c:pt idx="8311">
                  <c:v>2403.453</c:v>
                </c:pt>
                <c:pt idx="8312">
                  <c:v>2403.694</c:v>
                </c:pt>
                <c:pt idx="8313">
                  <c:v>2403.9349999999999</c:v>
                </c:pt>
                <c:pt idx="8314">
                  <c:v>2404.1770000000001</c:v>
                </c:pt>
                <c:pt idx="8315">
                  <c:v>2404.4169999999999</c:v>
                </c:pt>
                <c:pt idx="8316">
                  <c:v>2404.6579999999999</c:v>
                </c:pt>
                <c:pt idx="8317">
                  <c:v>2404.9</c:v>
                </c:pt>
                <c:pt idx="8318">
                  <c:v>2405.1410000000001</c:v>
                </c:pt>
                <c:pt idx="8319">
                  <c:v>2405.3820000000001</c:v>
                </c:pt>
                <c:pt idx="8320">
                  <c:v>2405.623</c:v>
                </c:pt>
                <c:pt idx="8321">
                  <c:v>2405.864</c:v>
                </c:pt>
                <c:pt idx="8322">
                  <c:v>2406.105</c:v>
                </c:pt>
                <c:pt idx="8323">
                  <c:v>2406.346</c:v>
                </c:pt>
                <c:pt idx="8324">
                  <c:v>2406.587</c:v>
                </c:pt>
                <c:pt idx="8325">
                  <c:v>2406.828</c:v>
                </c:pt>
                <c:pt idx="8326">
                  <c:v>2407.069</c:v>
                </c:pt>
                <c:pt idx="8327">
                  <c:v>2407.31</c:v>
                </c:pt>
                <c:pt idx="8328">
                  <c:v>2407.5509999999999</c:v>
                </c:pt>
                <c:pt idx="8329">
                  <c:v>2407.7919999999999</c:v>
                </c:pt>
                <c:pt idx="8330">
                  <c:v>2408.0329999999999</c:v>
                </c:pt>
                <c:pt idx="8331">
                  <c:v>2408.2750000000001</c:v>
                </c:pt>
                <c:pt idx="8332">
                  <c:v>2408.5160000000001</c:v>
                </c:pt>
                <c:pt idx="8333">
                  <c:v>2408.7570000000001</c:v>
                </c:pt>
                <c:pt idx="8334">
                  <c:v>2408.998</c:v>
                </c:pt>
                <c:pt idx="8335">
                  <c:v>2409.239</c:v>
                </c:pt>
                <c:pt idx="8336">
                  <c:v>2409.48</c:v>
                </c:pt>
                <c:pt idx="8337">
                  <c:v>2409.721</c:v>
                </c:pt>
                <c:pt idx="8338">
                  <c:v>2409.962</c:v>
                </c:pt>
                <c:pt idx="8339">
                  <c:v>2410.203</c:v>
                </c:pt>
                <c:pt idx="8340">
                  <c:v>2410.444</c:v>
                </c:pt>
                <c:pt idx="8341">
                  <c:v>2410.6849999999999</c:v>
                </c:pt>
                <c:pt idx="8342">
                  <c:v>2410.9259999999999</c:v>
                </c:pt>
                <c:pt idx="8343">
                  <c:v>2411.1669999999999</c:v>
                </c:pt>
                <c:pt idx="8344">
                  <c:v>2411.4079999999999</c:v>
                </c:pt>
                <c:pt idx="8345">
                  <c:v>2411.65</c:v>
                </c:pt>
                <c:pt idx="8346">
                  <c:v>2411.8910000000001</c:v>
                </c:pt>
                <c:pt idx="8347">
                  <c:v>2412.1320000000001</c:v>
                </c:pt>
                <c:pt idx="8348">
                  <c:v>2412.373</c:v>
                </c:pt>
                <c:pt idx="8349">
                  <c:v>2412.614</c:v>
                </c:pt>
                <c:pt idx="8350">
                  <c:v>2412.855</c:v>
                </c:pt>
                <c:pt idx="8351">
                  <c:v>2413.096</c:v>
                </c:pt>
                <c:pt idx="8352">
                  <c:v>2413.337</c:v>
                </c:pt>
                <c:pt idx="8353">
                  <c:v>2413.578</c:v>
                </c:pt>
                <c:pt idx="8354">
                  <c:v>2413.819</c:v>
                </c:pt>
                <c:pt idx="8355">
                  <c:v>2414.06</c:v>
                </c:pt>
                <c:pt idx="8356">
                  <c:v>2414.3009999999999</c:v>
                </c:pt>
                <c:pt idx="8357">
                  <c:v>2414.5419999999999</c:v>
                </c:pt>
                <c:pt idx="8358">
                  <c:v>2414.7829999999999</c:v>
                </c:pt>
                <c:pt idx="8359">
                  <c:v>2415.0239999999999</c:v>
                </c:pt>
                <c:pt idx="8360">
                  <c:v>2415.2660000000001</c:v>
                </c:pt>
                <c:pt idx="8361">
                  <c:v>2415.5070000000001</c:v>
                </c:pt>
                <c:pt idx="8362">
                  <c:v>2415.748</c:v>
                </c:pt>
                <c:pt idx="8363">
                  <c:v>2415.989</c:v>
                </c:pt>
                <c:pt idx="8364">
                  <c:v>2416.23</c:v>
                </c:pt>
                <c:pt idx="8365">
                  <c:v>2416.471</c:v>
                </c:pt>
                <c:pt idx="8366">
                  <c:v>2416.712</c:v>
                </c:pt>
                <c:pt idx="8367">
                  <c:v>2416.953</c:v>
                </c:pt>
                <c:pt idx="8368">
                  <c:v>2417.194</c:v>
                </c:pt>
                <c:pt idx="8369">
                  <c:v>2417.4349999999999</c:v>
                </c:pt>
                <c:pt idx="8370">
                  <c:v>2417.6759999999999</c:v>
                </c:pt>
                <c:pt idx="8371">
                  <c:v>2417.9169999999999</c:v>
                </c:pt>
                <c:pt idx="8372">
                  <c:v>2418.1579999999999</c:v>
                </c:pt>
                <c:pt idx="8373">
                  <c:v>2418.3989999999999</c:v>
                </c:pt>
                <c:pt idx="8374">
                  <c:v>2418.6410000000001</c:v>
                </c:pt>
                <c:pt idx="8375">
                  <c:v>2418.8820000000001</c:v>
                </c:pt>
                <c:pt idx="8376">
                  <c:v>2419.123</c:v>
                </c:pt>
                <c:pt idx="8377">
                  <c:v>2419.364</c:v>
                </c:pt>
                <c:pt idx="8378">
                  <c:v>2419.605</c:v>
                </c:pt>
                <c:pt idx="8379">
                  <c:v>2419.846</c:v>
                </c:pt>
                <c:pt idx="8380">
                  <c:v>2420.087</c:v>
                </c:pt>
                <c:pt idx="8381">
                  <c:v>2420.328</c:v>
                </c:pt>
                <c:pt idx="8382">
                  <c:v>2420.569</c:v>
                </c:pt>
                <c:pt idx="8383">
                  <c:v>2420.81</c:v>
                </c:pt>
                <c:pt idx="8384">
                  <c:v>2421.0509999999999</c:v>
                </c:pt>
                <c:pt idx="8385">
                  <c:v>2421.2919999999999</c:v>
                </c:pt>
                <c:pt idx="8386">
                  <c:v>2421.5329999999999</c:v>
                </c:pt>
                <c:pt idx="8387">
                  <c:v>2421.7739999999999</c:v>
                </c:pt>
                <c:pt idx="8388">
                  <c:v>2422.0149999999999</c:v>
                </c:pt>
                <c:pt idx="8389">
                  <c:v>2422.2570000000001</c:v>
                </c:pt>
                <c:pt idx="8390">
                  <c:v>2422.498</c:v>
                </c:pt>
                <c:pt idx="8391">
                  <c:v>2422.739</c:v>
                </c:pt>
                <c:pt idx="8392">
                  <c:v>2422.98</c:v>
                </c:pt>
                <c:pt idx="8393">
                  <c:v>2423.221</c:v>
                </c:pt>
                <c:pt idx="8394">
                  <c:v>2423.462</c:v>
                </c:pt>
                <c:pt idx="8395">
                  <c:v>2423.703</c:v>
                </c:pt>
                <c:pt idx="8396">
                  <c:v>2423.944</c:v>
                </c:pt>
                <c:pt idx="8397">
                  <c:v>2424.1849999999999</c:v>
                </c:pt>
                <c:pt idx="8398">
                  <c:v>2424.4259999999999</c:v>
                </c:pt>
                <c:pt idx="8399">
                  <c:v>2424.6669999999999</c:v>
                </c:pt>
                <c:pt idx="8400">
                  <c:v>2424.9079999999999</c:v>
                </c:pt>
                <c:pt idx="8401">
                  <c:v>2425.1489999999999</c:v>
                </c:pt>
                <c:pt idx="8402">
                  <c:v>2425.39</c:v>
                </c:pt>
                <c:pt idx="8403">
                  <c:v>2425.6320000000001</c:v>
                </c:pt>
                <c:pt idx="8404">
                  <c:v>2425.873</c:v>
                </c:pt>
                <c:pt idx="8405">
                  <c:v>2426.114</c:v>
                </c:pt>
                <c:pt idx="8406">
                  <c:v>2426.355</c:v>
                </c:pt>
                <c:pt idx="8407">
                  <c:v>2426.596</c:v>
                </c:pt>
                <c:pt idx="8408">
                  <c:v>2426.837</c:v>
                </c:pt>
                <c:pt idx="8409">
                  <c:v>2427.078</c:v>
                </c:pt>
                <c:pt idx="8410">
                  <c:v>2427.319</c:v>
                </c:pt>
                <c:pt idx="8411">
                  <c:v>2427.56</c:v>
                </c:pt>
                <c:pt idx="8412">
                  <c:v>2427.8009999999999</c:v>
                </c:pt>
                <c:pt idx="8413">
                  <c:v>2428.0419999999999</c:v>
                </c:pt>
                <c:pt idx="8414">
                  <c:v>2428.2829999999999</c:v>
                </c:pt>
                <c:pt idx="8415">
                  <c:v>2428.5239999999999</c:v>
                </c:pt>
                <c:pt idx="8416">
                  <c:v>2428.7649999999999</c:v>
                </c:pt>
                <c:pt idx="8417">
                  <c:v>2429.0070000000001</c:v>
                </c:pt>
                <c:pt idx="8418">
                  <c:v>2429.248</c:v>
                </c:pt>
                <c:pt idx="8419">
                  <c:v>2429.489</c:v>
                </c:pt>
                <c:pt idx="8420">
                  <c:v>2429.73</c:v>
                </c:pt>
                <c:pt idx="8421">
                  <c:v>2429.971</c:v>
                </c:pt>
                <c:pt idx="8422">
                  <c:v>2430.212</c:v>
                </c:pt>
                <c:pt idx="8423">
                  <c:v>2430.453</c:v>
                </c:pt>
                <c:pt idx="8424">
                  <c:v>2430.694</c:v>
                </c:pt>
                <c:pt idx="8425">
                  <c:v>2430.9349999999999</c:v>
                </c:pt>
                <c:pt idx="8426">
                  <c:v>2431.1759999999999</c:v>
                </c:pt>
                <c:pt idx="8427">
                  <c:v>2431.4169999999999</c:v>
                </c:pt>
                <c:pt idx="8428">
                  <c:v>2431.6579999999999</c:v>
                </c:pt>
                <c:pt idx="8429">
                  <c:v>2431.8989999999999</c:v>
                </c:pt>
                <c:pt idx="8430">
                  <c:v>2432.14</c:v>
                </c:pt>
                <c:pt idx="8431">
                  <c:v>2432.3809999999999</c:v>
                </c:pt>
                <c:pt idx="8432">
                  <c:v>2432.623</c:v>
                </c:pt>
                <c:pt idx="8433">
                  <c:v>2432.864</c:v>
                </c:pt>
                <c:pt idx="8434">
                  <c:v>2433.105</c:v>
                </c:pt>
                <c:pt idx="8435">
                  <c:v>2433.346</c:v>
                </c:pt>
                <c:pt idx="8436">
                  <c:v>2433.587</c:v>
                </c:pt>
                <c:pt idx="8437">
                  <c:v>2433.828</c:v>
                </c:pt>
                <c:pt idx="8438">
                  <c:v>2434.069</c:v>
                </c:pt>
                <c:pt idx="8439">
                  <c:v>2434.31</c:v>
                </c:pt>
                <c:pt idx="8440">
                  <c:v>2434.5509999999999</c:v>
                </c:pt>
                <c:pt idx="8441">
                  <c:v>2434.7919999999999</c:v>
                </c:pt>
                <c:pt idx="8442">
                  <c:v>2435.0329999999999</c:v>
                </c:pt>
                <c:pt idx="8443">
                  <c:v>2435.2739999999999</c:v>
                </c:pt>
                <c:pt idx="8444">
                  <c:v>2435.5149999999999</c:v>
                </c:pt>
                <c:pt idx="8445">
                  <c:v>2435.7559999999999</c:v>
                </c:pt>
                <c:pt idx="8446">
                  <c:v>2435.998</c:v>
                </c:pt>
                <c:pt idx="8447">
                  <c:v>2436.239</c:v>
                </c:pt>
                <c:pt idx="8448">
                  <c:v>2436.4789999999998</c:v>
                </c:pt>
                <c:pt idx="8449">
                  <c:v>2436.721</c:v>
                </c:pt>
                <c:pt idx="8450">
                  <c:v>2436.962</c:v>
                </c:pt>
                <c:pt idx="8451">
                  <c:v>2437.203</c:v>
                </c:pt>
                <c:pt idx="8452">
                  <c:v>2437.444</c:v>
                </c:pt>
                <c:pt idx="8453">
                  <c:v>2437.6849999999999</c:v>
                </c:pt>
                <c:pt idx="8454">
                  <c:v>2437.9259999999999</c:v>
                </c:pt>
                <c:pt idx="8455">
                  <c:v>2438.1669999999999</c:v>
                </c:pt>
                <c:pt idx="8456">
                  <c:v>2438.4079999999999</c:v>
                </c:pt>
                <c:pt idx="8457">
                  <c:v>2438.6489999999999</c:v>
                </c:pt>
                <c:pt idx="8458">
                  <c:v>2438.89</c:v>
                </c:pt>
                <c:pt idx="8459">
                  <c:v>2439.1309999999999</c:v>
                </c:pt>
                <c:pt idx="8460">
                  <c:v>2439.3719999999998</c:v>
                </c:pt>
                <c:pt idx="8461">
                  <c:v>2439.614</c:v>
                </c:pt>
                <c:pt idx="8462">
                  <c:v>2439.8539999999998</c:v>
                </c:pt>
                <c:pt idx="8463">
                  <c:v>2440.096</c:v>
                </c:pt>
                <c:pt idx="8464">
                  <c:v>2440.337</c:v>
                </c:pt>
                <c:pt idx="8465">
                  <c:v>2440.578</c:v>
                </c:pt>
                <c:pt idx="8466">
                  <c:v>2440.819</c:v>
                </c:pt>
                <c:pt idx="8467">
                  <c:v>2441.06</c:v>
                </c:pt>
                <c:pt idx="8468">
                  <c:v>2441.3009999999999</c:v>
                </c:pt>
                <c:pt idx="8469">
                  <c:v>2441.5419999999999</c:v>
                </c:pt>
                <c:pt idx="8470">
                  <c:v>2441.7829999999999</c:v>
                </c:pt>
                <c:pt idx="8471">
                  <c:v>2442.0239999999999</c:v>
                </c:pt>
                <c:pt idx="8472">
                  <c:v>2442.2649999999999</c:v>
                </c:pt>
                <c:pt idx="8473">
                  <c:v>2442.5059999999999</c:v>
                </c:pt>
                <c:pt idx="8474">
                  <c:v>2442.7469999999998</c:v>
                </c:pt>
                <c:pt idx="8475">
                  <c:v>2442.989</c:v>
                </c:pt>
                <c:pt idx="8476">
                  <c:v>2443.2289999999998</c:v>
                </c:pt>
                <c:pt idx="8477">
                  <c:v>2443.471</c:v>
                </c:pt>
                <c:pt idx="8478">
                  <c:v>2443.712</c:v>
                </c:pt>
                <c:pt idx="8479">
                  <c:v>2443.953</c:v>
                </c:pt>
                <c:pt idx="8480">
                  <c:v>2444.194</c:v>
                </c:pt>
                <c:pt idx="8481">
                  <c:v>2444.4349999999999</c:v>
                </c:pt>
                <c:pt idx="8482">
                  <c:v>2444.6759999999999</c:v>
                </c:pt>
                <c:pt idx="8483">
                  <c:v>2444.9169999999999</c:v>
                </c:pt>
                <c:pt idx="8484">
                  <c:v>2445.1579999999999</c:v>
                </c:pt>
                <c:pt idx="8485">
                  <c:v>2445.3989999999999</c:v>
                </c:pt>
                <c:pt idx="8486">
                  <c:v>2445.64</c:v>
                </c:pt>
                <c:pt idx="8487">
                  <c:v>2445.8809999999999</c:v>
                </c:pt>
                <c:pt idx="8488">
                  <c:v>2446.1219999999998</c:v>
                </c:pt>
                <c:pt idx="8489">
                  <c:v>2446.364</c:v>
                </c:pt>
                <c:pt idx="8490">
                  <c:v>2446.6039999999998</c:v>
                </c:pt>
                <c:pt idx="8491">
                  <c:v>2446.8449999999998</c:v>
                </c:pt>
                <c:pt idx="8492">
                  <c:v>2447.087</c:v>
                </c:pt>
                <c:pt idx="8493">
                  <c:v>2447.328</c:v>
                </c:pt>
                <c:pt idx="8494">
                  <c:v>2447.569</c:v>
                </c:pt>
                <c:pt idx="8495">
                  <c:v>2447.81</c:v>
                </c:pt>
                <c:pt idx="8496">
                  <c:v>2448.0509999999999</c:v>
                </c:pt>
                <c:pt idx="8497">
                  <c:v>2448.2919999999999</c:v>
                </c:pt>
                <c:pt idx="8498">
                  <c:v>2448.5329999999999</c:v>
                </c:pt>
                <c:pt idx="8499">
                  <c:v>2448.7739999999999</c:v>
                </c:pt>
                <c:pt idx="8500">
                  <c:v>2449.0149999999999</c:v>
                </c:pt>
                <c:pt idx="8501">
                  <c:v>2449.2559999999999</c:v>
                </c:pt>
                <c:pt idx="8502">
                  <c:v>2449.4969999999998</c:v>
                </c:pt>
                <c:pt idx="8503">
                  <c:v>2449.7379999999998</c:v>
                </c:pt>
                <c:pt idx="8504">
                  <c:v>2449.9789999999998</c:v>
                </c:pt>
                <c:pt idx="8505">
                  <c:v>2450.2199999999998</c:v>
                </c:pt>
                <c:pt idx="8506">
                  <c:v>2450.462</c:v>
                </c:pt>
                <c:pt idx="8507">
                  <c:v>2450.703</c:v>
                </c:pt>
                <c:pt idx="8508">
                  <c:v>2450.944</c:v>
                </c:pt>
                <c:pt idx="8509">
                  <c:v>2451.1849999999999</c:v>
                </c:pt>
                <c:pt idx="8510">
                  <c:v>2451.4259999999999</c:v>
                </c:pt>
                <c:pt idx="8511">
                  <c:v>2451.6669999999999</c:v>
                </c:pt>
                <c:pt idx="8512">
                  <c:v>2451.9079999999999</c:v>
                </c:pt>
                <c:pt idx="8513">
                  <c:v>2452.1489999999999</c:v>
                </c:pt>
                <c:pt idx="8514">
                  <c:v>2452.39</c:v>
                </c:pt>
                <c:pt idx="8515">
                  <c:v>2452.6309999999999</c:v>
                </c:pt>
                <c:pt idx="8516">
                  <c:v>2452.8719999999998</c:v>
                </c:pt>
                <c:pt idx="8517">
                  <c:v>2453.1129999999998</c:v>
                </c:pt>
                <c:pt idx="8518">
                  <c:v>2453.3539999999998</c:v>
                </c:pt>
                <c:pt idx="8519">
                  <c:v>2453.5949999999998</c:v>
                </c:pt>
                <c:pt idx="8520">
                  <c:v>2453.8359999999998</c:v>
                </c:pt>
                <c:pt idx="8521">
                  <c:v>2454.078</c:v>
                </c:pt>
                <c:pt idx="8522">
                  <c:v>2454.319</c:v>
                </c:pt>
                <c:pt idx="8523">
                  <c:v>2454.56</c:v>
                </c:pt>
                <c:pt idx="8524">
                  <c:v>2454.8009999999999</c:v>
                </c:pt>
                <c:pt idx="8525">
                  <c:v>2455.0419999999999</c:v>
                </c:pt>
                <c:pt idx="8526">
                  <c:v>2455.2829999999999</c:v>
                </c:pt>
                <c:pt idx="8527">
                  <c:v>2455.5239999999999</c:v>
                </c:pt>
                <c:pt idx="8528">
                  <c:v>2455.7649999999999</c:v>
                </c:pt>
                <c:pt idx="8529">
                  <c:v>2456.0059999999999</c:v>
                </c:pt>
                <c:pt idx="8530">
                  <c:v>2456.2469999999998</c:v>
                </c:pt>
                <c:pt idx="8531">
                  <c:v>2456.4879999999998</c:v>
                </c:pt>
                <c:pt idx="8532">
                  <c:v>2456.7289999999998</c:v>
                </c:pt>
                <c:pt idx="8533">
                  <c:v>2456.9699999999998</c:v>
                </c:pt>
                <c:pt idx="8534">
                  <c:v>2457.2109999999998</c:v>
                </c:pt>
                <c:pt idx="8535">
                  <c:v>2457.453</c:v>
                </c:pt>
                <c:pt idx="8536">
                  <c:v>2457.694</c:v>
                </c:pt>
                <c:pt idx="8537">
                  <c:v>2457.9349999999999</c:v>
                </c:pt>
                <c:pt idx="8538">
                  <c:v>2458.1759999999999</c:v>
                </c:pt>
                <c:pt idx="8539">
                  <c:v>2458.4169999999999</c:v>
                </c:pt>
                <c:pt idx="8540">
                  <c:v>2458.6579999999999</c:v>
                </c:pt>
                <c:pt idx="8541">
                  <c:v>2458.8989999999999</c:v>
                </c:pt>
                <c:pt idx="8542">
                  <c:v>2459.14</c:v>
                </c:pt>
                <c:pt idx="8543">
                  <c:v>2459.3809999999999</c:v>
                </c:pt>
                <c:pt idx="8544">
                  <c:v>2459.6219999999998</c:v>
                </c:pt>
                <c:pt idx="8545">
                  <c:v>2459.8629999999998</c:v>
                </c:pt>
                <c:pt idx="8546">
                  <c:v>2460.1039999999998</c:v>
                </c:pt>
                <c:pt idx="8547">
                  <c:v>2460.3449999999998</c:v>
                </c:pt>
                <c:pt idx="8548">
                  <c:v>2460.5859999999998</c:v>
                </c:pt>
                <c:pt idx="8549">
                  <c:v>2460.828</c:v>
                </c:pt>
                <c:pt idx="8550">
                  <c:v>2461.069</c:v>
                </c:pt>
                <c:pt idx="8551">
                  <c:v>2461.31</c:v>
                </c:pt>
                <c:pt idx="8552">
                  <c:v>2461.5509999999999</c:v>
                </c:pt>
                <c:pt idx="8553">
                  <c:v>2461.7919999999999</c:v>
                </c:pt>
                <c:pt idx="8554">
                  <c:v>2462.0329999999999</c:v>
                </c:pt>
                <c:pt idx="8555">
                  <c:v>2462.2739999999999</c:v>
                </c:pt>
                <c:pt idx="8556">
                  <c:v>2462.5149999999999</c:v>
                </c:pt>
                <c:pt idx="8557">
                  <c:v>2462.7559999999999</c:v>
                </c:pt>
                <c:pt idx="8558">
                  <c:v>2462.9969999999998</c:v>
                </c:pt>
                <c:pt idx="8559">
                  <c:v>2463.2379999999998</c:v>
                </c:pt>
                <c:pt idx="8560">
                  <c:v>2463.4789999999998</c:v>
                </c:pt>
                <c:pt idx="8561">
                  <c:v>2463.7199999999998</c:v>
                </c:pt>
                <c:pt idx="8562">
                  <c:v>2463.9609999999998</c:v>
                </c:pt>
                <c:pt idx="8563">
                  <c:v>2464.2020000000002</c:v>
                </c:pt>
                <c:pt idx="8564">
                  <c:v>2464.444</c:v>
                </c:pt>
                <c:pt idx="8565">
                  <c:v>2464.6849999999999</c:v>
                </c:pt>
                <c:pt idx="8566">
                  <c:v>2464.9259999999999</c:v>
                </c:pt>
                <c:pt idx="8567">
                  <c:v>2465.1669999999999</c:v>
                </c:pt>
                <c:pt idx="8568">
                  <c:v>2465.4079999999999</c:v>
                </c:pt>
                <c:pt idx="8569">
                  <c:v>2465.6489999999999</c:v>
                </c:pt>
                <c:pt idx="8570">
                  <c:v>2465.89</c:v>
                </c:pt>
                <c:pt idx="8571">
                  <c:v>2466.1309999999999</c:v>
                </c:pt>
                <c:pt idx="8572">
                  <c:v>2466.3719999999998</c:v>
                </c:pt>
                <c:pt idx="8573">
                  <c:v>2466.6129999999998</c:v>
                </c:pt>
                <c:pt idx="8574">
                  <c:v>2466.8539999999998</c:v>
                </c:pt>
                <c:pt idx="8575">
                  <c:v>2467.0949999999998</c:v>
                </c:pt>
                <c:pt idx="8576">
                  <c:v>2467.3359999999998</c:v>
                </c:pt>
                <c:pt idx="8577">
                  <c:v>2467.5770000000002</c:v>
                </c:pt>
                <c:pt idx="8578">
                  <c:v>2467.819</c:v>
                </c:pt>
                <c:pt idx="8579">
                  <c:v>2468.06</c:v>
                </c:pt>
                <c:pt idx="8580">
                  <c:v>2468.3009999999999</c:v>
                </c:pt>
                <c:pt idx="8581">
                  <c:v>2468.5419999999999</c:v>
                </c:pt>
                <c:pt idx="8582">
                  <c:v>2468.7829999999999</c:v>
                </c:pt>
                <c:pt idx="8583">
                  <c:v>2469.0239999999999</c:v>
                </c:pt>
                <c:pt idx="8584">
                  <c:v>2469.2649999999999</c:v>
                </c:pt>
                <c:pt idx="8585">
                  <c:v>2469.5059999999999</c:v>
                </c:pt>
                <c:pt idx="8586">
                  <c:v>2469.7469999999998</c:v>
                </c:pt>
                <c:pt idx="8587">
                  <c:v>2469.9879999999998</c:v>
                </c:pt>
                <c:pt idx="8588">
                  <c:v>2470.2289999999998</c:v>
                </c:pt>
                <c:pt idx="8589">
                  <c:v>2470.4699999999998</c:v>
                </c:pt>
                <c:pt idx="8590">
                  <c:v>2470.7109999999998</c:v>
                </c:pt>
                <c:pt idx="8591">
                  <c:v>2470.9520000000002</c:v>
                </c:pt>
                <c:pt idx="8592">
                  <c:v>2471.1930000000002</c:v>
                </c:pt>
                <c:pt idx="8593">
                  <c:v>2471.4349999999999</c:v>
                </c:pt>
                <c:pt idx="8594">
                  <c:v>2471.6759999999999</c:v>
                </c:pt>
                <c:pt idx="8595">
                  <c:v>2471.9169999999999</c:v>
                </c:pt>
                <c:pt idx="8596">
                  <c:v>2472.1579999999999</c:v>
                </c:pt>
                <c:pt idx="8597">
                  <c:v>2472.3989999999999</c:v>
                </c:pt>
                <c:pt idx="8598">
                  <c:v>2472.64</c:v>
                </c:pt>
                <c:pt idx="8599">
                  <c:v>2472.8809999999999</c:v>
                </c:pt>
                <c:pt idx="8600">
                  <c:v>2473.1219999999998</c:v>
                </c:pt>
                <c:pt idx="8601">
                  <c:v>2473.3629999999998</c:v>
                </c:pt>
                <c:pt idx="8602">
                  <c:v>2473.6039999999998</c:v>
                </c:pt>
                <c:pt idx="8603">
                  <c:v>2473.8449999999998</c:v>
                </c:pt>
                <c:pt idx="8604">
                  <c:v>2474.0859999999998</c:v>
                </c:pt>
                <c:pt idx="8605">
                  <c:v>2474.3270000000002</c:v>
                </c:pt>
                <c:pt idx="8606">
                  <c:v>2474.5680000000002</c:v>
                </c:pt>
                <c:pt idx="8607">
                  <c:v>2474.81</c:v>
                </c:pt>
                <c:pt idx="8608">
                  <c:v>2475.0509999999999</c:v>
                </c:pt>
                <c:pt idx="8609">
                  <c:v>2475.2919999999999</c:v>
                </c:pt>
                <c:pt idx="8610">
                  <c:v>2475.5329999999999</c:v>
                </c:pt>
                <c:pt idx="8611">
                  <c:v>2475.7739999999999</c:v>
                </c:pt>
                <c:pt idx="8612">
                  <c:v>2476.0149999999999</c:v>
                </c:pt>
                <c:pt idx="8613">
                  <c:v>2476.2559999999999</c:v>
                </c:pt>
                <c:pt idx="8614">
                  <c:v>2476.4969999999998</c:v>
                </c:pt>
                <c:pt idx="8615">
                  <c:v>2476.7379999999998</c:v>
                </c:pt>
                <c:pt idx="8616">
                  <c:v>2476.9789999999998</c:v>
                </c:pt>
                <c:pt idx="8617">
                  <c:v>2477.2199999999998</c:v>
                </c:pt>
                <c:pt idx="8618">
                  <c:v>2477.4609999999998</c:v>
                </c:pt>
                <c:pt idx="8619">
                  <c:v>2477.7020000000002</c:v>
                </c:pt>
                <c:pt idx="8620">
                  <c:v>2477.9430000000002</c:v>
                </c:pt>
                <c:pt idx="8621">
                  <c:v>2478.1849999999999</c:v>
                </c:pt>
                <c:pt idx="8622">
                  <c:v>2478.4259999999999</c:v>
                </c:pt>
                <c:pt idx="8623">
                  <c:v>2478.6669999999999</c:v>
                </c:pt>
                <c:pt idx="8624">
                  <c:v>2478.9079999999999</c:v>
                </c:pt>
                <c:pt idx="8625">
                  <c:v>2479.1489999999999</c:v>
                </c:pt>
                <c:pt idx="8626">
                  <c:v>2479.39</c:v>
                </c:pt>
                <c:pt idx="8627">
                  <c:v>2479.6309999999999</c:v>
                </c:pt>
                <c:pt idx="8628">
                  <c:v>2479.8719999999998</c:v>
                </c:pt>
                <c:pt idx="8629">
                  <c:v>2480.1129999999998</c:v>
                </c:pt>
                <c:pt idx="8630">
                  <c:v>2480.3539999999998</c:v>
                </c:pt>
                <c:pt idx="8631">
                  <c:v>2480.5949999999998</c:v>
                </c:pt>
                <c:pt idx="8632">
                  <c:v>2480.8359999999998</c:v>
                </c:pt>
                <c:pt idx="8633">
                  <c:v>2481.0770000000002</c:v>
                </c:pt>
                <c:pt idx="8634">
                  <c:v>2481.3180000000002</c:v>
                </c:pt>
                <c:pt idx="8635">
                  <c:v>2481.5590000000002</c:v>
                </c:pt>
                <c:pt idx="8636">
                  <c:v>2481.8009999999999</c:v>
                </c:pt>
                <c:pt idx="8637">
                  <c:v>2482.0419999999999</c:v>
                </c:pt>
                <c:pt idx="8638">
                  <c:v>2482.2829999999999</c:v>
                </c:pt>
                <c:pt idx="8639">
                  <c:v>2482.5239999999999</c:v>
                </c:pt>
                <c:pt idx="8640">
                  <c:v>2482.7649999999999</c:v>
                </c:pt>
                <c:pt idx="8641">
                  <c:v>2483.0059999999999</c:v>
                </c:pt>
                <c:pt idx="8642">
                  <c:v>2483.2469999999998</c:v>
                </c:pt>
                <c:pt idx="8643">
                  <c:v>2483.4879999999998</c:v>
                </c:pt>
                <c:pt idx="8644">
                  <c:v>2483.7289999999998</c:v>
                </c:pt>
                <c:pt idx="8645">
                  <c:v>2483.9699999999998</c:v>
                </c:pt>
                <c:pt idx="8646">
                  <c:v>2484.2109999999998</c:v>
                </c:pt>
                <c:pt idx="8647">
                  <c:v>2484.4520000000002</c:v>
                </c:pt>
                <c:pt idx="8648">
                  <c:v>2484.6930000000002</c:v>
                </c:pt>
                <c:pt idx="8649">
                  <c:v>2484.9340000000002</c:v>
                </c:pt>
                <c:pt idx="8650">
                  <c:v>2485.1759999999999</c:v>
                </c:pt>
                <c:pt idx="8651">
                  <c:v>2485.4169999999999</c:v>
                </c:pt>
                <c:pt idx="8652">
                  <c:v>2485.6570000000002</c:v>
                </c:pt>
                <c:pt idx="8653">
                  <c:v>2485.8989999999999</c:v>
                </c:pt>
                <c:pt idx="8654">
                  <c:v>2486.14</c:v>
                </c:pt>
                <c:pt idx="8655">
                  <c:v>2486.3809999999999</c:v>
                </c:pt>
                <c:pt idx="8656">
                  <c:v>2486.6219999999998</c:v>
                </c:pt>
                <c:pt idx="8657">
                  <c:v>2486.8629999999998</c:v>
                </c:pt>
                <c:pt idx="8658">
                  <c:v>2487.1039999999998</c:v>
                </c:pt>
                <c:pt idx="8659">
                  <c:v>2487.3449999999998</c:v>
                </c:pt>
                <c:pt idx="8660">
                  <c:v>2487.5859999999998</c:v>
                </c:pt>
                <c:pt idx="8661">
                  <c:v>2487.8270000000002</c:v>
                </c:pt>
                <c:pt idx="8662">
                  <c:v>2488.0680000000002</c:v>
                </c:pt>
                <c:pt idx="8663">
                  <c:v>2488.3090000000002</c:v>
                </c:pt>
                <c:pt idx="8664">
                  <c:v>2488.5500000000002</c:v>
                </c:pt>
                <c:pt idx="8665">
                  <c:v>2488.7919999999999</c:v>
                </c:pt>
                <c:pt idx="8666">
                  <c:v>2489.0320000000002</c:v>
                </c:pt>
                <c:pt idx="8667">
                  <c:v>2489.2739999999999</c:v>
                </c:pt>
                <c:pt idx="8668">
                  <c:v>2489.5149999999999</c:v>
                </c:pt>
                <c:pt idx="8669">
                  <c:v>2489.7559999999999</c:v>
                </c:pt>
                <c:pt idx="8670">
                  <c:v>2489.9969999999998</c:v>
                </c:pt>
                <c:pt idx="8671">
                  <c:v>2490.2379999999998</c:v>
                </c:pt>
                <c:pt idx="8672">
                  <c:v>2490.4789999999998</c:v>
                </c:pt>
                <c:pt idx="8673">
                  <c:v>2490.7199999999998</c:v>
                </c:pt>
                <c:pt idx="8674">
                  <c:v>2490.9609999999998</c:v>
                </c:pt>
                <c:pt idx="8675">
                  <c:v>2491.2020000000002</c:v>
                </c:pt>
                <c:pt idx="8676">
                  <c:v>2491.4430000000002</c:v>
                </c:pt>
                <c:pt idx="8677">
                  <c:v>2491.6840000000002</c:v>
                </c:pt>
                <c:pt idx="8678">
                  <c:v>2491.9250000000002</c:v>
                </c:pt>
                <c:pt idx="8679">
                  <c:v>2492.1669999999999</c:v>
                </c:pt>
                <c:pt idx="8680">
                  <c:v>2492.4070000000002</c:v>
                </c:pt>
                <c:pt idx="8681">
                  <c:v>2492.6489999999999</c:v>
                </c:pt>
                <c:pt idx="8682">
                  <c:v>2492.89</c:v>
                </c:pt>
                <c:pt idx="8683">
                  <c:v>2493.1309999999999</c:v>
                </c:pt>
                <c:pt idx="8684">
                  <c:v>2493.3719999999998</c:v>
                </c:pt>
                <c:pt idx="8685">
                  <c:v>2493.6129999999998</c:v>
                </c:pt>
                <c:pt idx="8686">
                  <c:v>2493.8539999999998</c:v>
                </c:pt>
                <c:pt idx="8687">
                  <c:v>2494.0949999999998</c:v>
                </c:pt>
                <c:pt idx="8688">
                  <c:v>2494.3359999999998</c:v>
                </c:pt>
                <c:pt idx="8689">
                  <c:v>2494.5770000000002</c:v>
                </c:pt>
                <c:pt idx="8690">
                  <c:v>2494.8180000000002</c:v>
                </c:pt>
                <c:pt idx="8691">
                  <c:v>2495.0590000000002</c:v>
                </c:pt>
                <c:pt idx="8692">
                  <c:v>2495.3000000000002</c:v>
                </c:pt>
                <c:pt idx="8693">
                  <c:v>2495.5419999999999</c:v>
                </c:pt>
                <c:pt idx="8694">
                  <c:v>2495.7820000000002</c:v>
                </c:pt>
                <c:pt idx="8695">
                  <c:v>2496.0230000000001</c:v>
                </c:pt>
                <c:pt idx="8696">
                  <c:v>2496.2649999999999</c:v>
                </c:pt>
                <c:pt idx="8697">
                  <c:v>2496.5059999999999</c:v>
                </c:pt>
                <c:pt idx="8698">
                  <c:v>2496.7469999999998</c:v>
                </c:pt>
                <c:pt idx="8699">
                  <c:v>2496.9879999999998</c:v>
                </c:pt>
                <c:pt idx="8700">
                  <c:v>2497.2289999999998</c:v>
                </c:pt>
                <c:pt idx="8701">
                  <c:v>2497.4699999999998</c:v>
                </c:pt>
                <c:pt idx="8702">
                  <c:v>2497.7109999999998</c:v>
                </c:pt>
                <c:pt idx="8703">
                  <c:v>2497.9520000000002</c:v>
                </c:pt>
                <c:pt idx="8704">
                  <c:v>2498.1930000000002</c:v>
                </c:pt>
                <c:pt idx="8705">
                  <c:v>2498.4340000000002</c:v>
                </c:pt>
                <c:pt idx="8706">
                  <c:v>2498.6750000000002</c:v>
                </c:pt>
                <c:pt idx="8707">
                  <c:v>2498.9160000000002</c:v>
                </c:pt>
                <c:pt idx="8708">
                  <c:v>2499.1570000000002</c:v>
                </c:pt>
                <c:pt idx="8709">
                  <c:v>2499.3980000000001</c:v>
                </c:pt>
                <c:pt idx="8710">
                  <c:v>2499.64</c:v>
                </c:pt>
                <c:pt idx="8711">
                  <c:v>2499.8809999999999</c:v>
                </c:pt>
                <c:pt idx="8712">
                  <c:v>2500.1219999999998</c:v>
                </c:pt>
                <c:pt idx="8713">
                  <c:v>2500.3629999999998</c:v>
                </c:pt>
                <c:pt idx="8714">
                  <c:v>2500.6039999999998</c:v>
                </c:pt>
                <c:pt idx="8715">
                  <c:v>2500.8449999999998</c:v>
                </c:pt>
                <c:pt idx="8716">
                  <c:v>2501.0859999999998</c:v>
                </c:pt>
                <c:pt idx="8717">
                  <c:v>2501.3270000000002</c:v>
                </c:pt>
                <c:pt idx="8718">
                  <c:v>2501.5680000000002</c:v>
                </c:pt>
                <c:pt idx="8719">
                  <c:v>2501.8090000000002</c:v>
                </c:pt>
                <c:pt idx="8720">
                  <c:v>2502.0500000000002</c:v>
                </c:pt>
                <c:pt idx="8721">
                  <c:v>2502.2910000000002</c:v>
                </c:pt>
                <c:pt idx="8722">
                  <c:v>2502.5320000000002</c:v>
                </c:pt>
                <c:pt idx="8723">
                  <c:v>2502.7730000000001</c:v>
                </c:pt>
                <c:pt idx="8724">
                  <c:v>2503.0140000000001</c:v>
                </c:pt>
                <c:pt idx="8725">
                  <c:v>2503.2559999999999</c:v>
                </c:pt>
                <c:pt idx="8726">
                  <c:v>2503.4969999999998</c:v>
                </c:pt>
                <c:pt idx="8727">
                  <c:v>2503.7379999999998</c:v>
                </c:pt>
                <c:pt idx="8728">
                  <c:v>2503.9789999999998</c:v>
                </c:pt>
                <c:pt idx="8729">
                  <c:v>2504.2199999999998</c:v>
                </c:pt>
                <c:pt idx="8730">
                  <c:v>2504.4609999999998</c:v>
                </c:pt>
                <c:pt idx="8731">
                  <c:v>2504.7020000000002</c:v>
                </c:pt>
                <c:pt idx="8732">
                  <c:v>2504.9430000000002</c:v>
                </c:pt>
                <c:pt idx="8733">
                  <c:v>2505.1840000000002</c:v>
                </c:pt>
                <c:pt idx="8734">
                  <c:v>2505.4250000000002</c:v>
                </c:pt>
                <c:pt idx="8735">
                  <c:v>2505.6660000000002</c:v>
                </c:pt>
                <c:pt idx="8736">
                  <c:v>2505.9070000000002</c:v>
                </c:pt>
                <c:pt idx="8737">
                  <c:v>2506.1480000000001</c:v>
                </c:pt>
                <c:pt idx="8738">
                  <c:v>2506.3890000000001</c:v>
                </c:pt>
                <c:pt idx="8739">
                  <c:v>2506.6309999999999</c:v>
                </c:pt>
                <c:pt idx="8740">
                  <c:v>2506.8719999999998</c:v>
                </c:pt>
                <c:pt idx="8741">
                  <c:v>2507.1129999999998</c:v>
                </c:pt>
                <c:pt idx="8742">
                  <c:v>2507.3539999999998</c:v>
                </c:pt>
                <c:pt idx="8743">
                  <c:v>2507.5949999999998</c:v>
                </c:pt>
                <c:pt idx="8744">
                  <c:v>2507.8359999999998</c:v>
                </c:pt>
                <c:pt idx="8745">
                  <c:v>2508.0770000000002</c:v>
                </c:pt>
                <c:pt idx="8746">
                  <c:v>2508.3180000000002</c:v>
                </c:pt>
                <c:pt idx="8747">
                  <c:v>2508.5590000000002</c:v>
                </c:pt>
                <c:pt idx="8748">
                  <c:v>2508.8000000000002</c:v>
                </c:pt>
                <c:pt idx="8749">
                  <c:v>2509.0410000000002</c:v>
                </c:pt>
                <c:pt idx="8750">
                  <c:v>2509.2820000000002</c:v>
                </c:pt>
                <c:pt idx="8751">
                  <c:v>2509.5230000000001</c:v>
                </c:pt>
                <c:pt idx="8752">
                  <c:v>2509.7640000000001</c:v>
                </c:pt>
                <c:pt idx="8753">
                  <c:v>2510.0059999999999</c:v>
                </c:pt>
                <c:pt idx="8754">
                  <c:v>2510.2469999999998</c:v>
                </c:pt>
                <c:pt idx="8755">
                  <c:v>2510.4879999999998</c:v>
                </c:pt>
                <c:pt idx="8756">
                  <c:v>2510.7289999999998</c:v>
                </c:pt>
                <c:pt idx="8757">
                  <c:v>2510.9699999999998</c:v>
                </c:pt>
                <c:pt idx="8758">
                  <c:v>2511.2109999999998</c:v>
                </c:pt>
                <c:pt idx="8759">
                  <c:v>2511.4520000000002</c:v>
                </c:pt>
                <c:pt idx="8760">
                  <c:v>2511.6930000000002</c:v>
                </c:pt>
                <c:pt idx="8761">
                  <c:v>2511.9340000000002</c:v>
                </c:pt>
                <c:pt idx="8762">
                  <c:v>2512.1750000000002</c:v>
                </c:pt>
                <c:pt idx="8763">
                  <c:v>2512.4160000000002</c:v>
                </c:pt>
                <c:pt idx="8764">
                  <c:v>2512.6570000000002</c:v>
                </c:pt>
                <c:pt idx="8765">
                  <c:v>2512.8980000000001</c:v>
                </c:pt>
                <c:pt idx="8766">
                  <c:v>2513.1390000000001</c:v>
                </c:pt>
                <c:pt idx="8767">
                  <c:v>2513.38</c:v>
                </c:pt>
                <c:pt idx="8768">
                  <c:v>2513.6219999999998</c:v>
                </c:pt>
                <c:pt idx="8769">
                  <c:v>2513.8629999999998</c:v>
                </c:pt>
                <c:pt idx="8770">
                  <c:v>2514.1039999999998</c:v>
                </c:pt>
                <c:pt idx="8771">
                  <c:v>2514.3449999999998</c:v>
                </c:pt>
                <c:pt idx="8772">
                  <c:v>2514.5859999999998</c:v>
                </c:pt>
                <c:pt idx="8773">
                  <c:v>2514.8270000000002</c:v>
                </c:pt>
                <c:pt idx="8774">
                  <c:v>2515.0680000000002</c:v>
                </c:pt>
                <c:pt idx="8775">
                  <c:v>2515.3090000000002</c:v>
                </c:pt>
                <c:pt idx="8776">
                  <c:v>2515.5500000000002</c:v>
                </c:pt>
                <c:pt idx="8777">
                  <c:v>2515.7910000000002</c:v>
                </c:pt>
                <c:pt idx="8778">
                  <c:v>2516.0320000000002</c:v>
                </c:pt>
                <c:pt idx="8779">
                  <c:v>2516.2730000000001</c:v>
                </c:pt>
                <c:pt idx="8780">
                  <c:v>2516.5140000000001</c:v>
                </c:pt>
                <c:pt idx="8781">
                  <c:v>2516.7550000000001</c:v>
                </c:pt>
                <c:pt idx="8782">
                  <c:v>2516.9969999999998</c:v>
                </c:pt>
                <c:pt idx="8783">
                  <c:v>2517.2379999999998</c:v>
                </c:pt>
                <c:pt idx="8784">
                  <c:v>2517.4789999999998</c:v>
                </c:pt>
                <c:pt idx="8785">
                  <c:v>2517.7199999999998</c:v>
                </c:pt>
                <c:pt idx="8786">
                  <c:v>2517.9609999999998</c:v>
                </c:pt>
                <c:pt idx="8787">
                  <c:v>2518.2020000000002</c:v>
                </c:pt>
                <c:pt idx="8788">
                  <c:v>2518.4430000000002</c:v>
                </c:pt>
                <c:pt idx="8789">
                  <c:v>2518.6840000000002</c:v>
                </c:pt>
                <c:pt idx="8790">
                  <c:v>2518.9250000000002</c:v>
                </c:pt>
                <c:pt idx="8791">
                  <c:v>2519.1660000000002</c:v>
                </c:pt>
                <c:pt idx="8792">
                  <c:v>2519.4070000000002</c:v>
                </c:pt>
                <c:pt idx="8793">
                  <c:v>2519.6480000000001</c:v>
                </c:pt>
                <c:pt idx="8794">
                  <c:v>2519.8890000000001</c:v>
                </c:pt>
                <c:pt idx="8795">
                  <c:v>2520.13</c:v>
                </c:pt>
                <c:pt idx="8796">
                  <c:v>2520.3710000000001</c:v>
                </c:pt>
                <c:pt idx="8797">
                  <c:v>2520.6129999999998</c:v>
                </c:pt>
                <c:pt idx="8798">
                  <c:v>2520.8539999999998</c:v>
                </c:pt>
                <c:pt idx="8799">
                  <c:v>2521.0949999999998</c:v>
                </c:pt>
                <c:pt idx="8800">
                  <c:v>2521.3359999999998</c:v>
                </c:pt>
                <c:pt idx="8801">
                  <c:v>2521.5770000000002</c:v>
                </c:pt>
                <c:pt idx="8802">
                  <c:v>2521.8180000000002</c:v>
                </c:pt>
                <c:pt idx="8803">
                  <c:v>2522.0590000000002</c:v>
                </c:pt>
                <c:pt idx="8804">
                  <c:v>2522.3000000000002</c:v>
                </c:pt>
                <c:pt idx="8805">
                  <c:v>2522.5410000000002</c:v>
                </c:pt>
                <c:pt idx="8806">
                  <c:v>2522.7820000000002</c:v>
                </c:pt>
                <c:pt idx="8807">
                  <c:v>2523.0230000000001</c:v>
                </c:pt>
                <c:pt idx="8808">
                  <c:v>2523.2640000000001</c:v>
                </c:pt>
                <c:pt idx="8809">
                  <c:v>2523.5050000000001</c:v>
                </c:pt>
                <c:pt idx="8810">
                  <c:v>2523.7460000000001</c:v>
                </c:pt>
                <c:pt idx="8811">
                  <c:v>2523.9879999999998</c:v>
                </c:pt>
                <c:pt idx="8812">
                  <c:v>2524.2289999999998</c:v>
                </c:pt>
                <c:pt idx="8813">
                  <c:v>2524.4699999999998</c:v>
                </c:pt>
                <c:pt idx="8814">
                  <c:v>2524.7109999999998</c:v>
                </c:pt>
                <c:pt idx="8815">
                  <c:v>2524.9520000000002</c:v>
                </c:pt>
                <c:pt idx="8816">
                  <c:v>2525.1930000000002</c:v>
                </c:pt>
                <c:pt idx="8817">
                  <c:v>2525.4340000000002</c:v>
                </c:pt>
                <c:pt idx="8818">
                  <c:v>2525.6750000000002</c:v>
                </c:pt>
                <c:pt idx="8819">
                  <c:v>2525.9160000000002</c:v>
                </c:pt>
                <c:pt idx="8820">
                  <c:v>2526.1570000000002</c:v>
                </c:pt>
                <c:pt idx="8821">
                  <c:v>2526.3980000000001</c:v>
                </c:pt>
                <c:pt idx="8822">
                  <c:v>2526.6390000000001</c:v>
                </c:pt>
                <c:pt idx="8823">
                  <c:v>2526.88</c:v>
                </c:pt>
                <c:pt idx="8824">
                  <c:v>2527.1210000000001</c:v>
                </c:pt>
                <c:pt idx="8825">
                  <c:v>2527.3629999999998</c:v>
                </c:pt>
                <c:pt idx="8826">
                  <c:v>2527.6039999999998</c:v>
                </c:pt>
                <c:pt idx="8827">
                  <c:v>2527.8440000000001</c:v>
                </c:pt>
                <c:pt idx="8828">
                  <c:v>2528.0859999999998</c:v>
                </c:pt>
                <c:pt idx="8829">
                  <c:v>2528.3270000000002</c:v>
                </c:pt>
                <c:pt idx="8830">
                  <c:v>2528.5680000000002</c:v>
                </c:pt>
                <c:pt idx="8831">
                  <c:v>2528.8090000000002</c:v>
                </c:pt>
                <c:pt idx="8832">
                  <c:v>2529.0500000000002</c:v>
                </c:pt>
                <c:pt idx="8833">
                  <c:v>2529.2910000000002</c:v>
                </c:pt>
                <c:pt idx="8834">
                  <c:v>2529.5320000000002</c:v>
                </c:pt>
                <c:pt idx="8835">
                  <c:v>2529.7730000000001</c:v>
                </c:pt>
                <c:pt idx="8836">
                  <c:v>2530.0140000000001</c:v>
                </c:pt>
                <c:pt idx="8837">
                  <c:v>2530.2550000000001</c:v>
                </c:pt>
                <c:pt idx="8838">
                  <c:v>2530.4960000000001</c:v>
                </c:pt>
                <c:pt idx="8839">
                  <c:v>2530.7370000000001</c:v>
                </c:pt>
                <c:pt idx="8840">
                  <c:v>2530.9789999999998</c:v>
                </c:pt>
                <c:pt idx="8841">
                  <c:v>2531.2190000000001</c:v>
                </c:pt>
                <c:pt idx="8842">
                  <c:v>2531.4609999999998</c:v>
                </c:pt>
                <c:pt idx="8843">
                  <c:v>2531.7020000000002</c:v>
                </c:pt>
                <c:pt idx="8844">
                  <c:v>2531.9430000000002</c:v>
                </c:pt>
                <c:pt idx="8845">
                  <c:v>2532.1840000000002</c:v>
                </c:pt>
                <c:pt idx="8846">
                  <c:v>2532.4250000000002</c:v>
                </c:pt>
                <c:pt idx="8847">
                  <c:v>2532.6660000000002</c:v>
                </c:pt>
                <c:pt idx="8848">
                  <c:v>2532.9070000000002</c:v>
                </c:pt>
                <c:pt idx="8849">
                  <c:v>2533.1480000000001</c:v>
                </c:pt>
                <c:pt idx="8850">
                  <c:v>2533.3890000000001</c:v>
                </c:pt>
                <c:pt idx="8851">
                  <c:v>2533.63</c:v>
                </c:pt>
                <c:pt idx="8852">
                  <c:v>2533.8710000000001</c:v>
                </c:pt>
                <c:pt idx="8853">
                  <c:v>2534.1120000000001</c:v>
                </c:pt>
                <c:pt idx="8854">
                  <c:v>2534.3539999999998</c:v>
                </c:pt>
                <c:pt idx="8855">
                  <c:v>2534.5940000000001</c:v>
                </c:pt>
                <c:pt idx="8856">
                  <c:v>2534.835</c:v>
                </c:pt>
                <c:pt idx="8857">
                  <c:v>2535.0770000000002</c:v>
                </c:pt>
                <c:pt idx="8858">
                  <c:v>2535.3180000000002</c:v>
                </c:pt>
                <c:pt idx="8859">
                  <c:v>2535.5590000000002</c:v>
                </c:pt>
                <c:pt idx="8860">
                  <c:v>2535.8000000000002</c:v>
                </c:pt>
                <c:pt idx="8861">
                  <c:v>2536.0410000000002</c:v>
                </c:pt>
                <c:pt idx="8862">
                  <c:v>2536.2820000000002</c:v>
                </c:pt>
                <c:pt idx="8863">
                  <c:v>2536.5230000000001</c:v>
                </c:pt>
                <c:pt idx="8864">
                  <c:v>2536.7640000000001</c:v>
                </c:pt>
                <c:pt idx="8865">
                  <c:v>2537.0050000000001</c:v>
                </c:pt>
                <c:pt idx="8866">
                  <c:v>2537.2460000000001</c:v>
                </c:pt>
                <c:pt idx="8867">
                  <c:v>2537.4870000000001</c:v>
                </c:pt>
                <c:pt idx="8868">
                  <c:v>2537.7280000000001</c:v>
                </c:pt>
                <c:pt idx="8869">
                  <c:v>2537.9690000000001</c:v>
                </c:pt>
                <c:pt idx="8870">
                  <c:v>2538.21</c:v>
                </c:pt>
                <c:pt idx="8871">
                  <c:v>2538.4520000000002</c:v>
                </c:pt>
                <c:pt idx="8872">
                  <c:v>2538.6930000000002</c:v>
                </c:pt>
                <c:pt idx="8873">
                  <c:v>2538.9340000000002</c:v>
                </c:pt>
                <c:pt idx="8874">
                  <c:v>2539.1750000000002</c:v>
                </c:pt>
                <c:pt idx="8875">
                  <c:v>2539.4160000000002</c:v>
                </c:pt>
                <c:pt idx="8876">
                  <c:v>2539.6570000000002</c:v>
                </c:pt>
                <c:pt idx="8877">
                  <c:v>2539.8980000000001</c:v>
                </c:pt>
                <c:pt idx="8878">
                  <c:v>2540.1390000000001</c:v>
                </c:pt>
                <c:pt idx="8879">
                  <c:v>2540.38</c:v>
                </c:pt>
                <c:pt idx="8880">
                  <c:v>2540.6210000000001</c:v>
                </c:pt>
                <c:pt idx="8881">
                  <c:v>2540.8620000000001</c:v>
                </c:pt>
                <c:pt idx="8882">
                  <c:v>2541.1030000000001</c:v>
                </c:pt>
                <c:pt idx="8883">
                  <c:v>2541.3440000000001</c:v>
                </c:pt>
                <c:pt idx="8884">
                  <c:v>2541.585</c:v>
                </c:pt>
                <c:pt idx="8885">
                  <c:v>2541.8270000000002</c:v>
                </c:pt>
                <c:pt idx="8886">
                  <c:v>2542.0680000000002</c:v>
                </c:pt>
                <c:pt idx="8887">
                  <c:v>2542.3090000000002</c:v>
                </c:pt>
                <c:pt idx="8888">
                  <c:v>2542.5500000000002</c:v>
                </c:pt>
                <c:pt idx="8889">
                  <c:v>2542.7910000000002</c:v>
                </c:pt>
                <c:pt idx="8890">
                  <c:v>2543.0320000000002</c:v>
                </c:pt>
                <c:pt idx="8891">
                  <c:v>2543.2730000000001</c:v>
                </c:pt>
                <c:pt idx="8892">
                  <c:v>2543.5140000000001</c:v>
                </c:pt>
                <c:pt idx="8893">
                  <c:v>2543.7550000000001</c:v>
                </c:pt>
                <c:pt idx="8894">
                  <c:v>2543.9960000000001</c:v>
                </c:pt>
                <c:pt idx="8895">
                  <c:v>2544.2370000000001</c:v>
                </c:pt>
                <c:pt idx="8896">
                  <c:v>2544.4780000000001</c:v>
                </c:pt>
                <c:pt idx="8897">
                  <c:v>2544.7190000000001</c:v>
                </c:pt>
                <c:pt idx="8898">
                  <c:v>2544.96</c:v>
                </c:pt>
                <c:pt idx="8899">
                  <c:v>2545.201</c:v>
                </c:pt>
                <c:pt idx="8900">
                  <c:v>2545.4430000000002</c:v>
                </c:pt>
                <c:pt idx="8901">
                  <c:v>2545.6840000000002</c:v>
                </c:pt>
                <c:pt idx="8902">
                  <c:v>2545.9250000000002</c:v>
                </c:pt>
                <c:pt idx="8903">
                  <c:v>2546.1660000000002</c:v>
                </c:pt>
                <c:pt idx="8904">
                  <c:v>2546.4070000000002</c:v>
                </c:pt>
                <c:pt idx="8905">
                  <c:v>2546.6480000000001</c:v>
                </c:pt>
                <c:pt idx="8906">
                  <c:v>2546.8890000000001</c:v>
                </c:pt>
                <c:pt idx="8907">
                  <c:v>2547.13</c:v>
                </c:pt>
                <c:pt idx="8908">
                  <c:v>2547.3710000000001</c:v>
                </c:pt>
                <c:pt idx="8909">
                  <c:v>2547.6120000000001</c:v>
                </c:pt>
                <c:pt idx="8910">
                  <c:v>2547.8530000000001</c:v>
                </c:pt>
                <c:pt idx="8911">
                  <c:v>2548.0940000000001</c:v>
                </c:pt>
                <c:pt idx="8912">
                  <c:v>2548.335</c:v>
                </c:pt>
                <c:pt idx="8913">
                  <c:v>2548.576</c:v>
                </c:pt>
                <c:pt idx="8914">
                  <c:v>2548.8180000000002</c:v>
                </c:pt>
                <c:pt idx="8915">
                  <c:v>2549.0590000000002</c:v>
                </c:pt>
                <c:pt idx="8916">
                  <c:v>2549.3000000000002</c:v>
                </c:pt>
                <c:pt idx="8917">
                  <c:v>2549.5410000000002</c:v>
                </c:pt>
                <c:pt idx="8918">
                  <c:v>2549.7820000000002</c:v>
                </c:pt>
                <c:pt idx="8919">
                  <c:v>2550.0230000000001</c:v>
                </c:pt>
                <c:pt idx="8920">
                  <c:v>2550.2640000000001</c:v>
                </c:pt>
                <c:pt idx="8921">
                  <c:v>2550.5050000000001</c:v>
                </c:pt>
                <c:pt idx="8922">
                  <c:v>2550.7460000000001</c:v>
                </c:pt>
                <c:pt idx="8923">
                  <c:v>2550.9870000000001</c:v>
                </c:pt>
                <c:pt idx="8924">
                  <c:v>2551.2280000000001</c:v>
                </c:pt>
                <c:pt idx="8925">
                  <c:v>2551.4690000000001</c:v>
                </c:pt>
                <c:pt idx="8926">
                  <c:v>2551.71</c:v>
                </c:pt>
                <c:pt idx="8927">
                  <c:v>2551.951</c:v>
                </c:pt>
                <c:pt idx="8928">
                  <c:v>2552.192</c:v>
                </c:pt>
                <c:pt idx="8929">
                  <c:v>2552.4340000000002</c:v>
                </c:pt>
                <c:pt idx="8930">
                  <c:v>2552.6750000000002</c:v>
                </c:pt>
                <c:pt idx="8931">
                  <c:v>2552.9160000000002</c:v>
                </c:pt>
                <c:pt idx="8932">
                  <c:v>2553.1570000000002</c:v>
                </c:pt>
                <c:pt idx="8933">
                  <c:v>2553.3980000000001</c:v>
                </c:pt>
                <c:pt idx="8934">
                  <c:v>2553.6390000000001</c:v>
                </c:pt>
                <c:pt idx="8935">
                  <c:v>2553.88</c:v>
                </c:pt>
                <c:pt idx="8936">
                  <c:v>2554.1210000000001</c:v>
                </c:pt>
                <c:pt idx="8937">
                  <c:v>2554.3620000000001</c:v>
                </c:pt>
                <c:pt idx="8938">
                  <c:v>2554.6030000000001</c:v>
                </c:pt>
                <c:pt idx="8939">
                  <c:v>2554.8440000000001</c:v>
                </c:pt>
                <c:pt idx="8940">
                  <c:v>2555.085</c:v>
                </c:pt>
                <c:pt idx="8941">
                  <c:v>2555.326</c:v>
                </c:pt>
                <c:pt idx="8942">
                  <c:v>2555.567</c:v>
                </c:pt>
                <c:pt idx="8943">
                  <c:v>2555.8090000000002</c:v>
                </c:pt>
                <c:pt idx="8944">
                  <c:v>2556.0500000000002</c:v>
                </c:pt>
                <c:pt idx="8945">
                  <c:v>2556.2910000000002</c:v>
                </c:pt>
                <c:pt idx="8946">
                  <c:v>2556.5320000000002</c:v>
                </c:pt>
                <c:pt idx="8947">
                  <c:v>2556.7730000000001</c:v>
                </c:pt>
                <c:pt idx="8948">
                  <c:v>2557.0140000000001</c:v>
                </c:pt>
                <c:pt idx="8949">
                  <c:v>2557.2550000000001</c:v>
                </c:pt>
                <c:pt idx="8950">
                  <c:v>2557.4960000000001</c:v>
                </c:pt>
                <c:pt idx="8951">
                  <c:v>2557.7370000000001</c:v>
                </c:pt>
                <c:pt idx="8952">
                  <c:v>2557.9780000000001</c:v>
                </c:pt>
                <c:pt idx="8953">
                  <c:v>2558.2190000000001</c:v>
                </c:pt>
                <c:pt idx="8954">
                  <c:v>2558.46</c:v>
                </c:pt>
                <c:pt idx="8955">
                  <c:v>2558.701</c:v>
                </c:pt>
                <c:pt idx="8956">
                  <c:v>2558.942</c:v>
                </c:pt>
                <c:pt idx="8957">
                  <c:v>2559.1840000000002</c:v>
                </c:pt>
                <c:pt idx="8958">
                  <c:v>2559.4250000000002</c:v>
                </c:pt>
                <c:pt idx="8959">
                  <c:v>2559.6660000000002</c:v>
                </c:pt>
                <c:pt idx="8960">
                  <c:v>2559.9070000000002</c:v>
                </c:pt>
                <c:pt idx="8961">
                  <c:v>2560.1480000000001</c:v>
                </c:pt>
                <c:pt idx="8962">
                  <c:v>2560.3890000000001</c:v>
                </c:pt>
                <c:pt idx="8963">
                  <c:v>2560.63</c:v>
                </c:pt>
                <c:pt idx="8964">
                  <c:v>2560.8710000000001</c:v>
                </c:pt>
                <c:pt idx="8965">
                  <c:v>2561.1120000000001</c:v>
                </c:pt>
                <c:pt idx="8966">
                  <c:v>2561.3530000000001</c:v>
                </c:pt>
                <c:pt idx="8967">
                  <c:v>2561.5940000000001</c:v>
                </c:pt>
                <c:pt idx="8968">
                  <c:v>2561.835</c:v>
                </c:pt>
                <c:pt idx="8969">
                  <c:v>2562.076</c:v>
                </c:pt>
                <c:pt idx="8970">
                  <c:v>2562.317</c:v>
                </c:pt>
                <c:pt idx="8971">
                  <c:v>2562.558</c:v>
                </c:pt>
                <c:pt idx="8972">
                  <c:v>2562.8000000000002</c:v>
                </c:pt>
                <c:pt idx="8973">
                  <c:v>2563.0410000000002</c:v>
                </c:pt>
                <c:pt idx="8974">
                  <c:v>2563.2820000000002</c:v>
                </c:pt>
                <c:pt idx="8975">
                  <c:v>2563.5230000000001</c:v>
                </c:pt>
                <c:pt idx="8976">
                  <c:v>2563.7640000000001</c:v>
                </c:pt>
                <c:pt idx="8977">
                  <c:v>2564.0050000000001</c:v>
                </c:pt>
                <c:pt idx="8978">
                  <c:v>2564.2460000000001</c:v>
                </c:pt>
                <c:pt idx="8979">
                  <c:v>2564.4870000000001</c:v>
                </c:pt>
                <c:pt idx="8980">
                  <c:v>2564.7280000000001</c:v>
                </c:pt>
                <c:pt idx="8981">
                  <c:v>2564.9690000000001</c:v>
                </c:pt>
                <c:pt idx="8982">
                  <c:v>2565.21</c:v>
                </c:pt>
                <c:pt idx="8983">
                  <c:v>2565.451</c:v>
                </c:pt>
                <c:pt idx="8984">
                  <c:v>2565.692</c:v>
                </c:pt>
                <c:pt idx="8985">
                  <c:v>2565.933</c:v>
                </c:pt>
                <c:pt idx="8986">
                  <c:v>2566.1750000000002</c:v>
                </c:pt>
                <c:pt idx="8987">
                  <c:v>2566.4160000000002</c:v>
                </c:pt>
                <c:pt idx="8988">
                  <c:v>2566.6559999999999</c:v>
                </c:pt>
                <c:pt idx="8989">
                  <c:v>2566.8980000000001</c:v>
                </c:pt>
                <c:pt idx="8990">
                  <c:v>2567.1390000000001</c:v>
                </c:pt>
                <c:pt idx="8991">
                  <c:v>2567.38</c:v>
                </c:pt>
                <c:pt idx="8992">
                  <c:v>2567.6210000000001</c:v>
                </c:pt>
                <c:pt idx="8993">
                  <c:v>2567.8620000000001</c:v>
                </c:pt>
                <c:pt idx="8994">
                  <c:v>2568.1030000000001</c:v>
                </c:pt>
                <c:pt idx="8995">
                  <c:v>2568.3440000000001</c:v>
                </c:pt>
                <c:pt idx="8996">
                  <c:v>2568.585</c:v>
                </c:pt>
                <c:pt idx="8997">
                  <c:v>2568.826</c:v>
                </c:pt>
                <c:pt idx="8998">
                  <c:v>2569.067</c:v>
                </c:pt>
                <c:pt idx="8999">
                  <c:v>2569.308</c:v>
                </c:pt>
                <c:pt idx="9000">
                  <c:v>2569.549</c:v>
                </c:pt>
                <c:pt idx="9001">
                  <c:v>2569.7910000000002</c:v>
                </c:pt>
                <c:pt idx="9002">
                  <c:v>2570.0309999999999</c:v>
                </c:pt>
                <c:pt idx="9003">
                  <c:v>2570.2730000000001</c:v>
                </c:pt>
                <c:pt idx="9004">
                  <c:v>2570.5140000000001</c:v>
                </c:pt>
                <c:pt idx="9005">
                  <c:v>2570.7550000000001</c:v>
                </c:pt>
                <c:pt idx="9006">
                  <c:v>2570.9960000000001</c:v>
                </c:pt>
                <c:pt idx="9007">
                  <c:v>2571.2370000000001</c:v>
                </c:pt>
                <c:pt idx="9008">
                  <c:v>2571.4780000000001</c:v>
                </c:pt>
                <c:pt idx="9009">
                  <c:v>2571.7190000000001</c:v>
                </c:pt>
                <c:pt idx="9010">
                  <c:v>2571.96</c:v>
                </c:pt>
                <c:pt idx="9011">
                  <c:v>2572.201</c:v>
                </c:pt>
                <c:pt idx="9012">
                  <c:v>2572.442</c:v>
                </c:pt>
                <c:pt idx="9013">
                  <c:v>2572.683</c:v>
                </c:pt>
                <c:pt idx="9014">
                  <c:v>2572.924</c:v>
                </c:pt>
                <c:pt idx="9015">
                  <c:v>2573.1660000000002</c:v>
                </c:pt>
                <c:pt idx="9016">
                  <c:v>2573.4059999999999</c:v>
                </c:pt>
                <c:pt idx="9017">
                  <c:v>2573.6480000000001</c:v>
                </c:pt>
                <c:pt idx="9018">
                  <c:v>2573.8890000000001</c:v>
                </c:pt>
                <c:pt idx="9019">
                  <c:v>2574.13</c:v>
                </c:pt>
                <c:pt idx="9020">
                  <c:v>2574.3710000000001</c:v>
                </c:pt>
                <c:pt idx="9021">
                  <c:v>2574.6120000000001</c:v>
                </c:pt>
                <c:pt idx="9022">
                  <c:v>2574.8530000000001</c:v>
                </c:pt>
                <c:pt idx="9023">
                  <c:v>2575.0940000000001</c:v>
                </c:pt>
                <c:pt idx="9024">
                  <c:v>2575.335</c:v>
                </c:pt>
                <c:pt idx="9025">
                  <c:v>2575.576</c:v>
                </c:pt>
                <c:pt idx="9026">
                  <c:v>2575.817</c:v>
                </c:pt>
                <c:pt idx="9027">
                  <c:v>2576.058</c:v>
                </c:pt>
                <c:pt idx="9028">
                  <c:v>2576.299</c:v>
                </c:pt>
                <c:pt idx="9029">
                  <c:v>2576.5410000000002</c:v>
                </c:pt>
                <c:pt idx="9030">
                  <c:v>2576.7809999999999</c:v>
                </c:pt>
                <c:pt idx="9031">
                  <c:v>2577.0219999999999</c:v>
                </c:pt>
                <c:pt idx="9032">
                  <c:v>2577.2640000000001</c:v>
                </c:pt>
                <c:pt idx="9033">
                  <c:v>2577.5050000000001</c:v>
                </c:pt>
                <c:pt idx="9034">
                  <c:v>2577.7460000000001</c:v>
                </c:pt>
                <c:pt idx="9035">
                  <c:v>2577.9870000000001</c:v>
                </c:pt>
                <c:pt idx="9036">
                  <c:v>2578.2280000000001</c:v>
                </c:pt>
                <c:pt idx="9037">
                  <c:v>2578.4690000000001</c:v>
                </c:pt>
                <c:pt idx="9038">
                  <c:v>2578.71</c:v>
                </c:pt>
                <c:pt idx="9039">
                  <c:v>2578.951</c:v>
                </c:pt>
                <c:pt idx="9040">
                  <c:v>2579.192</c:v>
                </c:pt>
                <c:pt idx="9041">
                  <c:v>2579.433</c:v>
                </c:pt>
                <c:pt idx="9042">
                  <c:v>2579.674</c:v>
                </c:pt>
                <c:pt idx="9043">
                  <c:v>2579.915</c:v>
                </c:pt>
                <c:pt idx="9044">
                  <c:v>2580.1559999999999</c:v>
                </c:pt>
                <c:pt idx="9045">
                  <c:v>2580.3969999999999</c:v>
                </c:pt>
                <c:pt idx="9046">
                  <c:v>2580.6390000000001</c:v>
                </c:pt>
                <c:pt idx="9047">
                  <c:v>2580.88</c:v>
                </c:pt>
                <c:pt idx="9048">
                  <c:v>2581.1210000000001</c:v>
                </c:pt>
                <c:pt idx="9049">
                  <c:v>2581.3620000000001</c:v>
                </c:pt>
                <c:pt idx="9050">
                  <c:v>2581.6030000000001</c:v>
                </c:pt>
                <c:pt idx="9051">
                  <c:v>2581.8440000000001</c:v>
                </c:pt>
                <c:pt idx="9052">
                  <c:v>2582.085</c:v>
                </c:pt>
                <c:pt idx="9053">
                  <c:v>2582.326</c:v>
                </c:pt>
                <c:pt idx="9054">
                  <c:v>2582.567</c:v>
                </c:pt>
                <c:pt idx="9055">
                  <c:v>2582.808</c:v>
                </c:pt>
                <c:pt idx="9056">
                  <c:v>2583.049</c:v>
                </c:pt>
                <c:pt idx="9057">
                  <c:v>2583.29</c:v>
                </c:pt>
                <c:pt idx="9058">
                  <c:v>2583.5309999999999</c:v>
                </c:pt>
                <c:pt idx="9059">
                  <c:v>2583.7719999999999</c:v>
                </c:pt>
                <c:pt idx="9060">
                  <c:v>2584.0129999999999</c:v>
                </c:pt>
                <c:pt idx="9061">
                  <c:v>2584.2550000000001</c:v>
                </c:pt>
                <c:pt idx="9062">
                  <c:v>2584.4960000000001</c:v>
                </c:pt>
                <c:pt idx="9063">
                  <c:v>2584.7370000000001</c:v>
                </c:pt>
                <c:pt idx="9064">
                  <c:v>2584.9780000000001</c:v>
                </c:pt>
                <c:pt idx="9065">
                  <c:v>2585.2190000000001</c:v>
                </c:pt>
                <c:pt idx="9066">
                  <c:v>2585.46</c:v>
                </c:pt>
                <c:pt idx="9067">
                  <c:v>2585.701</c:v>
                </c:pt>
                <c:pt idx="9068">
                  <c:v>2585.942</c:v>
                </c:pt>
                <c:pt idx="9069">
                  <c:v>2586.183</c:v>
                </c:pt>
                <c:pt idx="9070">
                  <c:v>2586.424</c:v>
                </c:pt>
                <c:pt idx="9071">
                  <c:v>2586.665</c:v>
                </c:pt>
                <c:pt idx="9072">
                  <c:v>2586.9059999999999</c:v>
                </c:pt>
                <c:pt idx="9073">
                  <c:v>2587.1469999999999</c:v>
                </c:pt>
                <c:pt idx="9074">
                  <c:v>2587.3879999999999</c:v>
                </c:pt>
                <c:pt idx="9075">
                  <c:v>2587.63</c:v>
                </c:pt>
                <c:pt idx="9076">
                  <c:v>2587.8710000000001</c:v>
                </c:pt>
                <c:pt idx="9077">
                  <c:v>2588.1120000000001</c:v>
                </c:pt>
                <c:pt idx="9078">
                  <c:v>2588.3530000000001</c:v>
                </c:pt>
                <c:pt idx="9079">
                  <c:v>2588.5940000000001</c:v>
                </c:pt>
                <c:pt idx="9080">
                  <c:v>2588.835</c:v>
                </c:pt>
                <c:pt idx="9081">
                  <c:v>2589.076</c:v>
                </c:pt>
                <c:pt idx="9082">
                  <c:v>2589.317</c:v>
                </c:pt>
                <c:pt idx="9083">
                  <c:v>2589.558</c:v>
                </c:pt>
                <c:pt idx="9084">
                  <c:v>2589.799</c:v>
                </c:pt>
                <c:pt idx="9085">
                  <c:v>2590.04</c:v>
                </c:pt>
                <c:pt idx="9086">
                  <c:v>2590.2809999999999</c:v>
                </c:pt>
                <c:pt idx="9087">
                  <c:v>2590.5219999999999</c:v>
                </c:pt>
                <c:pt idx="9088">
                  <c:v>2590.7629999999999</c:v>
                </c:pt>
                <c:pt idx="9089">
                  <c:v>2591.0050000000001</c:v>
                </c:pt>
                <c:pt idx="9090">
                  <c:v>2591.2460000000001</c:v>
                </c:pt>
                <c:pt idx="9091">
                  <c:v>2591.4870000000001</c:v>
                </c:pt>
                <c:pt idx="9092">
                  <c:v>2591.7280000000001</c:v>
                </c:pt>
                <c:pt idx="9093">
                  <c:v>2591.9690000000001</c:v>
                </c:pt>
                <c:pt idx="9094">
                  <c:v>2592.21</c:v>
                </c:pt>
                <c:pt idx="9095">
                  <c:v>2592.451</c:v>
                </c:pt>
                <c:pt idx="9096">
                  <c:v>2592.692</c:v>
                </c:pt>
                <c:pt idx="9097">
                  <c:v>2592.933</c:v>
                </c:pt>
                <c:pt idx="9098">
                  <c:v>2593.174</c:v>
                </c:pt>
                <c:pt idx="9099">
                  <c:v>2593.415</c:v>
                </c:pt>
                <c:pt idx="9100">
                  <c:v>2593.6559999999999</c:v>
                </c:pt>
                <c:pt idx="9101">
                  <c:v>2593.8969999999999</c:v>
                </c:pt>
                <c:pt idx="9102">
                  <c:v>2594.1379999999999</c:v>
                </c:pt>
                <c:pt idx="9103">
                  <c:v>2594.3789999999999</c:v>
                </c:pt>
                <c:pt idx="9104">
                  <c:v>2594.6210000000001</c:v>
                </c:pt>
                <c:pt idx="9105">
                  <c:v>2594.8620000000001</c:v>
                </c:pt>
                <c:pt idx="9106">
                  <c:v>2595.1030000000001</c:v>
                </c:pt>
                <c:pt idx="9107">
                  <c:v>2595.3440000000001</c:v>
                </c:pt>
                <c:pt idx="9108">
                  <c:v>2595.585</c:v>
                </c:pt>
                <c:pt idx="9109">
                  <c:v>2595.826</c:v>
                </c:pt>
                <c:pt idx="9110">
                  <c:v>2596.067</c:v>
                </c:pt>
                <c:pt idx="9111">
                  <c:v>2596.308</c:v>
                </c:pt>
                <c:pt idx="9112">
                  <c:v>2596.549</c:v>
                </c:pt>
                <c:pt idx="9113">
                  <c:v>2596.79</c:v>
                </c:pt>
                <c:pt idx="9114">
                  <c:v>2597.0309999999999</c:v>
                </c:pt>
                <c:pt idx="9115">
                  <c:v>2597.2719999999999</c:v>
                </c:pt>
                <c:pt idx="9116">
                  <c:v>2597.5129999999999</c:v>
                </c:pt>
                <c:pt idx="9117">
                  <c:v>2597.7539999999999</c:v>
                </c:pt>
                <c:pt idx="9118">
                  <c:v>2597.9960000000001</c:v>
                </c:pt>
                <c:pt idx="9119">
                  <c:v>2598.2370000000001</c:v>
                </c:pt>
                <c:pt idx="9120">
                  <c:v>2598.4780000000001</c:v>
                </c:pt>
                <c:pt idx="9121">
                  <c:v>2598.7190000000001</c:v>
                </c:pt>
                <c:pt idx="9122">
                  <c:v>2598.96</c:v>
                </c:pt>
                <c:pt idx="9123">
                  <c:v>2599.201</c:v>
                </c:pt>
                <c:pt idx="9124">
                  <c:v>2599.442</c:v>
                </c:pt>
                <c:pt idx="9125">
                  <c:v>2599.683</c:v>
                </c:pt>
                <c:pt idx="9126">
                  <c:v>2599.924</c:v>
                </c:pt>
                <c:pt idx="9127">
                  <c:v>2600.165</c:v>
                </c:pt>
                <c:pt idx="9128">
                  <c:v>2600.4059999999999</c:v>
                </c:pt>
                <c:pt idx="9129">
                  <c:v>2600.6469999999999</c:v>
                </c:pt>
                <c:pt idx="9130">
                  <c:v>2600.8879999999999</c:v>
                </c:pt>
                <c:pt idx="9131">
                  <c:v>2601.1289999999999</c:v>
                </c:pt>
                <c:pt idx="9132">
                  <c:v>2601.37</c:v>
                </c:pt>
                <c:pt idx="9133">
                  <c:v>2601.6120000000001</c:v>
                </c:pt>
                <c:pt idx="9134">
                  <c:v>2601.8530000000001</c:v>
                </c:pt>
                <c:pt idx="9135">
                  <c:v>2602.0940000000001</c:v>
                </c:pt>
                <c:pt idx="9136">
                  <c:v>2602.335</c:v>
                </c:pt>
                <c:pt idx="9137">
                  <c:v>2602.576</c:v>
                </c:pt>
                <c:pt idx="9138">
                  <c:v>2602.817</c:v>
                </c:pt>
                <c:pt idx="9139">
                  <c:v>2603.058</c:v>
                </c:pt>
                <c:pt idx="9140">
                  <c:v>2603.299</c:v>
                </c:pt>
                <c:pt idx="9141">
                  <c:v>2603.54</c:v>
                </c:pt>
                <c:pt idx="9142">
                  <c:v>2603.7809999999999</c:v>
                </c:pt>
                <c:pt idx="9143">
                  <c:v>2604.0219999999999</c:v>
                </c:pt>
                <c:pt idx="9144">
                  <c:v>2604.2629999999999</c:v>
                </c:pt>
                <c:pt idx="9145">
                  <c:v>2604.5039999999999</c:v>
                </c:pt>
                <c:pt idx="9146">
                  <c:v>2604.7449999999999</c:v>
                </c:pt>
                <c:pt idx="9147">
                  <c:v>2604.9870000000001</c:v>
                </c:pt>
                <c:pt idx="9148">
                  <c:v>2605.2280000000001</c:v>
                </c:pt>
                <c:pt idx="9149">
                  <c:v>2605.4690000000001</c:v>
                </c:pt>
                <c:pt idx="9150">
                  <c:v>2605.71</c:v>
                </c:pt>
                <c:pt idx="9151">
                  <c:v>2605.951</c:v>
                </c:pt>
                <c:pt idx="9152">
                  <c:v>2606.192</c:v>
                </c:pt>
                <c:pt idx="9153">
                  <c:v>2606.433</c:v>
                </c:pt>
                <c:pt idx="9154">
                  <c:v>2606.674</c:v>
                </c:pt>
                <c:pt idx="9155">
                  <c:v>2606.915</c:v>
                </c:pt>
                <c:pt idx="9156">
                  <c:v>2607.1559999999999</c:v>
                </c:pt>
                <c:pt idx="9157">
                  <c:v>2607.3969999999999</c:v>
                </c:pt>
                <c:pt idx="9158">
                  <c:v>2607.6379999999999</c:v>
                </c:pt>
                <c:pt idx="9159">
                  <c:v>2607.8789999999999</c:v>
                </c:pt>
                <c:pt idx="9160">
                  <c:v>2608.12</c:v>
                </c:pt>
                <c:pt idx="9161">
                  <c:v>2608.3620000000001</c:v>
                </c:pt>
                <c:pt idx="9162">
                  <c:v>2608.6030000000001</c:v>
                </c:pt>
                <c:pt idx="9163">
                  <c:v>2608.8440000000001</c:v>
                </c:pt>
                <c:pt idx="9164">
                  <c:v>2609.085</c:v>
                </c:pt>
                <c:pt idx="9165">
                  <c:v>2609.326</c:v>
                </c:pt>
                <c:pt idx="9166">
                  <c:v>2609.567</c:v>
                </c:pt>
                <c:pt idx="9167">
                  <c:v>2609.808</c:v>
                </c:pt>
                <c:pt idx="9168">
                  <c:v>2610.049</c:v>
                </c:pt>
                <c:pt idx="9169">
                  <c:v>2610.29</c:v>
                </c:pt>
                <c:pt idx="9170">
                  <c:v>2610.5309999999999</c:v>
                </c:pt>
                <c:pt idx="9171">
                  <c:v>2610.7719999999999</c:v>
                </c:pt>
                <c:pt idx="9172">
                  <c:v>2611.0129999999999</c:v>
                </c:pt>
                <c:pt idx="9173">
                  <c:v>2611.2539999999999</c:v>
                </c:pt>
                <c:pt idx="9174">
                  <c:v>2611.4949999999999</c:v>
                </c:pt>
                <c:pt idx="9175">
                  <c:v>2611.7359999999999</c:v>
                </c:pt>
                <c:pt idx="9176">
                  <c:v>2611.9780000000001</c:v>
                </c:pt>
                <c:pt idx="9177">
                  <c:v>2612.2190000000001</c:v>
                </c:pt>
                <c:pt idx="9178">
                  <c:v>2612.46</c:v>
                </c:pt>
                <c:pt idx="9179">
                  <c:v>2612.701</c:v>
                </c:pt>
                <c:pt idx="9180">
                  <c:v>2612.942</c:v>
                </c:pt>
                <c:pt idx="9181">
                  <c:v>2613.183</c:v>
                </c:pt>
                <c:pt idx="9182">
                  <c:v>2613.424</c:v>
                </c:pt>
                <c:pt idx="9183">
                  <c:v>2613.665</c:v>
                </c:pt>
                <c:pt idx="9184">
                  <c:v>2613.9059999999999</c:v>
                </c:pt>
                <c:pt idx="9185">
                  <c:v>2614.1469999999999</c:v>
                </c:pt>
                <c:pt idx="9186">
                  <c:v>2614.3879999999999</c:v>
                </c:pt>
                <c:pt idx="9187">
                  <c:v>2614.6289999999999</c:v>
                </c:pt>
                <c:pt idx="9188">
                  <c:v>2614.87</c:v>
                </c:pt>
                <c:pt idx="9189">
                  <c:v>2615.1109999999999</c:v>
                </c:pt>
                <c:pt idx="9190">
                  <c:v>2615.3530000000001</c:v>
                </c:pt>
                <c:pt idx="9191">
                  <c:v>2615.5940000000001</c:v>
                </c:pt>
                <c:pt idx="9192">
                  <c:v>2615.8339999999998</c:v>
                </c:pt>
                <c:pt idx="9193">
                  <c:v>2616.076</c:v>
                </c:pt>
                <c:pt idx="9194">
                  <c:v>2616.317</c:v>
                </c:pt>
                <c:pt idx="9195">
                  <c:v>2616.558</c:v>
                </c:pt>
                <c:pt idx="9196">
                  <c:v>2616.799</c:v>
                </c:pt>
                <c:pt idx="9197">
                  <c:v>2617.04</c:v>
                </c:pt>
                <c:pt idx="9198">
                  <c:v>2617.2809999999999</c:v>
                </c:pt>
                <c:pt idx="9199">
                  <c:v>2617.5219999999999</c:v>
                </c:pt>
                <c:pt idx="9200">
                  <c:v>2617.7629999999999</c:v>
                </c:pt>
                <c:pt idx="9201">
                  <c:v>2618.0039999999999</c:v>
                </c:pt>
                <c:pt idx="9202">
                  <c:v>2618.2449999999999</c:v>
                </c:pt>
                <c:pt idx="9203">
                  <c:v>2618.4859999999999</c:v>
                </c:pt>
                <c:pt idx="9204">
                  <c:v>2618.7269999999999</c:v>
                </c:pt>
                <c:pt idx="9205">
                  <c:v>2618.9690000000001</c:v>
                </c:pt>
                <c:pt idx="9206">
                  <c:v>2619.2089999999998</c:v>
                </c:pt>
                <c:pt idx="9207">
                  <c:v>2619.451</c:v>
                </c:pt>
                <c:pt idx="9208">
                  <c:v>2619.692</c:v>
                </c:pt>
                <c:pt idx="9209">
                  <c:v>2619.933</c:v>
                </c:pt>
                <c:pt idx="9210">
                  <c:v>2620.174</c:v>
                </c:pt>
                <c:pt idx="9211">
                  <c:v>2620.415</c:v>
                </c:pt>
                <c:pt idx="9212">
                  <c:v>2620.6559999999999</c:v>
                </c:pt>
                <c:pt idx="9213">
                  <c:v>2620.8969999999999</c:v>
                </c:pt>
                <c:pt idx="9214">
                  <c:v>2621.1379999999999</c:v>
                </c:pt>
                <c:pt idx="9215">
                  <c:v>2621.3789999999999</c:v>
                </c:pt>
                <c:pt idx="9216">
                  <c:v>2621.62</c:v>
                </c:pt>
                <c:pt idx="9217">
                  <c:v>2621.8609999999999</c:v>
                </c:pt>
                <c:pt idx="9218">
                  <c:v>2622.1019999999999</c:v>
                </c:pt>
                <c:pt idx="9219">
                  <c:v>2622.3440000000001</c:v>
                </c:pt>
                <c:pt idx="9220">
                  <c:v>2622.5839999999998</c:v>
                </c:pt>
                <c:pt idx="9221">
                  <c:v>2622.826</c:v>
                </c:pt>
                <c:pt idx="9222">
                  <c:v>2623.067</c:v>
                </c:pt>
                <c:pt idx="9223">
                  <c:v>2623.308</c:v>
                </c:pt>
                <c:pt idx="9224">
                  <c:v>2623.549</c:v>
                </c:pt>
                <c:pt idx="9225">
                  <c:v>2623.79</c:v>
                </c:pt>
                <c:pt idx="9226">
                  <c:v>2624.0309999999999</c:v>
                </c:pt>
                <c:pt idx="9227">
                  <c:v>2624.2719999999999</c:v>
                </c:pt>
                <c:pt idx="9228">
                  <c:v>2624.5129999999999</c:v>
                </c:pt>
                <c:pt idx="9229">
                  <c:v>2624.7539999999999</c:v>
                </c:pt>
                <c:pt idx="9230">
                  <c:v>2624.9949999999999</c:v>
                </c:pt>
                <c:pt idx="9231">
                  <c:v>2625.2359999999999</c:v>
                </c:pt>
                <c:pt idx="9232">
                  <c:v>2625.4769999999999</c:v>
                </c:pt>
                <c:pt idx="9233">
                  <c:v>2625.7190000000001</c:v>
                </c:pt>
                <c:pt idx="9234">
                  <c:v>2625.9589999999998</c:v>
                </c:pt>
                <c:pt idx="9235">
                  <c:v>2626.2</c:v>
                </c:pt>
                <c:pt idx="9236">
                  <c:v>2626.442</c:v>
                </c:pt>
                <c:pt idx="9237">
                  <c:v>2626.683</c:v>
                </c:pt>
                <c:pt idx="9238">
                  <c:v>2626.924</c:v>
                </c:pt>
                <c:pt idx="9239">
                  <c:v>2627.165</c:v>
                </c:pt>
                <c:pt idx="9240">
                  <c:v>2627.4059999999999</c:v>
                </c:pt>
                <c:pt idx="9241">
                  <c:v>2627.6469999999999</c:v>
                </c:pt>
                <c:pt idx="9242">
                  <c:v>2627.8879999999999</c:v>
                </c:pt>
                <c:pt idx="9243">
                  <c:v>2628.1289999999999</c:v>
                </c:pt>
                <c:pt idx="9244">
                  <c:v>2628.37</c:v>
                </c:pt>
                <c:pt idx="9245">
                  <c:v>2628.6109999999999</c:v>
                </c:pt>
                <c:pt idx="9246">
                  <c:v>2628.8519999999999</c:v>
                </c:pt>
                <c:pt idx="9247">
                  <c:v>2629.0929999999998</c:v>
                </c:pt>
                <c:pt idx="9248">
                  <c:v>2629.3339999999998</c:v>
                </c:pt>
                <c:pt idx="9249">
                  <c:v>2629.5749999999998</c:v>
                </c:pt>
                <c:pt idx="9250">
                  <c:v>2629.817</c:v>
                </c:pt>
                <c:pt idx="9251">
                  <c:v>2630.058</c:v>
                </c:pt>
                <c:pt idx="9252">
                  <c:v>2630.299</c:v>
                </c:pt>
                <c:pt idx="9253">
                  <c:v>2630.54</c:v>
                </c:pt>
                <c:pt idx="9254">
                  <c:v>2630.7809999999999</c:v>
                </c:pt>
                <c:pt idx="9255">
                  <c:v>2631.0219999999999</c:v>
                </c:pt>
                <c:pt idx="9256">
                  <c:v>2631.2629999999999</c:v>
                </c:pt>
                <c:pt idx="9257">
                  <c:v>2631.5039999999999</c:v>
                </c:pt>
                <c:pt idx="9258">
                  <c:v>2631.7449999999999</c:v>
                </c:pt>
                <c:pt idx="9259">
                  <c:v>2631.9859999999999</c:v>
                </c:pt>
                <c:pt idx="9260">
                  <c:v>2632.2269999999999</c:v>
                </c:pt>
                <c:pt idx="9261">
                  <c:v>2632.4679999999998</c:v>
                </c:pt>
                <c:pt idx="9262">
                  <c:v>2632.7089999999998</c:v>
                </c:pt>
                <c:pt idx="9263">
                  <c:v>2632.95</c:v>
                </c:pt>
                <c:pt idx="9264">
                  <c:v>2633.1909999999998</c:v>
                </c:pt>
                <c:pt idx="9265">
                  <c:v>2633.433</c:v>
                </c:pt>
                <c:pt idx="9266">
                  <c:v>2633.674</c:v>
                </c:pt>
                <c:pt idx="9267">
                  <c:v>2633.915</c:v>
                </c:pt>
                <c:pt idx="9268">
                  <c:v>2634.1559999999999</c:v>
                </c:pt>
                <c:pt idx="9269">
                  <c:v>2634.3969999999999</c:v>
                </c:pt>
                <c:pt idx="9270">
                  <c:v>2634.6379999999999</c:v>
                </c:pt>
                <c:pt idx="9271">
                  <c:v>2634.8789999999999</c:v>
                </c:pt>
                <c:pt idx="9272">
                  <c:v>2635.12</c:v>
                </c:pt>
                <c:pt idx="9273">
                  <c:v>2635.3609999999999</c:v>
                </c:pt>
                <c:pt idx="9274">
                  <c:v>2635.6019999999999</c:v>
                </c:pt>
                <c:pt idx="9275">
                  <c:v>2635.8429999999998</c:v>
                </c:pt>
                <c:pt idx="9276">
                  <c:v>2636.0839999999998</c:v>
                </c:pt>
                <c:pt idx="9277">
                  <c:v>2636.3249999999998</c:v>
                </c:pt>
                <c:pt idx="9278">
                  <c:v>2636.5659999999998</c:v>
                </c:pt>
                <c:pt idx="9279">
                  <c:v>2636.808</c:v>
                </c:pt>
                <c:pt idx="9280">
                  <c:v>2637.049</c:v>
                </c:pt>
                <c:pt idx="9281">
                  <c:v>2637.29</c:v>
                </c:pt>
                <c:pt idx="9282">
                  <c:v>2637.5309999999999</c:v>
                </c:pt>
                <c:pt idx="9283">
                  <c:v>2637.7719999999999</c:v>
                </c:pt>
                <c:pt idx="9284">
                  <c:v>2638.0129999999999</c:v>
                </c:pt>
                <c:pt idx="9285">
                  <c:v>2638.2539999999999</c:v>
                </c:pt>
                <c:pt idx="9286">
                  <c:v>2638.4949999999999</c:v>
                </c:pt>
                <c:pt idx="9287">
                  <c:v>2638.7359999999999</c:v>
                </c:pt>
                <c:pt idx="9288">
                  <c:v>2638.9769999999999</c:v>
                </c:pt>
                <c:pt idx="9289">
                  <c:v>2639.2179999999998</c:v>
                </c:pt>
                <c:pt idx="9290">
                  <c:v>2639.4589999999998</c:v>
                </c:pt>
                <c:pt idx="9291">
                  <c:v>2639.7</c:v>
                </c:pt>
                <c:pt idx="9292">
                  <c:v>2639.9409999999998</c:v>
                </c:pt>
                <c:pt idx="9293">
                  <c:v>2640.183</c:v>
                </c:pt>
                <c:pt idx="9294">
                  <c:v>2640.424</c:v>
                </c:pt>
                <c:pt idx="9295">
                  <c:v>2640.665</c:v>
                </c:pt>
                <c:pt idx="9296">
                  <c:v>2640.9059999999999</c:v>
                </c:pt>
                <c:pt idx="9297">
                  <c:v>2641.1469999999999</c:v>
                </c:pt>
                <c:pt idx="9298">
                  <c:v>2641.3879999999999</c:v>
                </c:pt>
                <c:pt idx="9299">
                  <c:v>2641.6289999999999</c:v>
                </c:pt>
                <c:pt idx="9300">
                  <c:v>2641.87</c:v>
                </c:pt>
                <c:pt idx="9301">
                  <c:v>2642.1109999999999</c:v>
                </c:pt>
                <c:pt idx="9302">
                  <c:v>2642.3519999999999</c:v>
                </c:pt>
                <c:pt idx="9303">
                  <c:v>2642.5929999999998</c:v>
                </c:pt>
                <c:pt idx="9304">
                  <c:v>2642.8339999999998</c:v>
                </c:pt>
                <c:pt idx="9305">
                  <c:v>2643.0749999999998</c:v>
                </c:pt>
                <c:pt idx="9306">
                  <c:v>2643.3159999999998</c:v>
                </c:pt>
                <c:pt idx="9307">
                  <c:v>2643.5569999999998</c:v>
                </c:pt>
                <c:pt idx="9308">
                  <c:v>2643.799</c:v>
                </c:pt>
                <c:pt idx="9309">
                  <c:v>2644.04</c:v>
                </c:pt>
                <c:pt idx="9310">
                  <c:v>2644.2809999999999</c:v>
                </c:pt>
                <c:pt idx="9311">
                  <c:v>2644.5219999999999</c:v>
                </c:pt>
                <c:pt idx="9312">
                  <c:v>2644.7629999999999</c:v>
                </c:pt>
                <c:pt idx="9313">
                  <c:v>2645.0039999999999</c:v>
                </c:pt>
                <c:pt idx="9314">
                  <c:v>2645.2449999999999</c:v>
                </c:pt>
                <c:pt idx="9315">
                  <c:v>2645.4859999999999</c:v>
                </c:pt>
                <c:pt idx="9316">
                  <c:v>2645.7269999999999</c:v>
                </c:pt>
                <c:pt idx="9317">
                  <c:v>2645.9679999999998</c:v>
                </c:pt>
                <c:pt idx="9318">
                  <c:v>2646.2089999999998</c:v>
                </c:pt>
                <c:pt idx="9319">
                  <c:v>2646.45</c:v>
                </c:pt>
                <c:pt idx="9320">
                  <c:v>2646.6909999999998</c:v>
                </c:pt>
                <c:pt idx="9321">
                  <c:v>2646.9319999999998</c:v>
                </c:pt>
                <c:pt idx="9322">
                  <c:v>2647.174</c:v>
                </c:pt>
                <c:pt idx="9323">
                  <c:v>2647.415</c:v>
                </c:pt>
                <c:pt idx="9324">
                  <c:v>2647.6559999999999</c:v>
                </c:pt>
                <c:pt idx="9325">
                  <c:v>2647.8969999999999</c:v>
                </c:pt>
                <c:pt idx="9326">
                  <c:v>2648.1379999999999</c:v>
                </c:pt>
                <c:pt idx="9327">
                  <c:v>2648.3789999999999</c:v>
                </c:pt>
                <c:pt idx="9328">
                  <c:v>2648.62</c:v>
                </c:pt>
                <c:pt idx="9329">
                  <c:v>2648.8609999999999</c:v>
                </c:pt>
                <c:pt idx="9330">
                  <c:v>2649.1019999999999</c:v>
                </c:pt>
                <c:pt idx="9331">
                  <c:v>2649.3429999999998</c:v>
                </c:pt>
                <c:pt idx="9332">
                  <c:v>2649.5839999999998</c:v>
                </c:pt>
                <c:pt idx="9333">
                  <c:v>2649.8249999999998</c:v>
                </c:pt>
                <c:pt idx="9334">
                  <c:v>2650.0659999999998</c:v>
                </c:pt>
                <c:pt idx="9335">
                  <c:v>2650.3069999999998</c:v>
                </c:pt>
                <c:pt idx="9336">
                  <c:v>2650.5479999999998</c:v>
                </c:pt>
                <c:pt idx="9337">
                  <c:v>2650.79</c:v>
                </c:pt>
                <c:pt idx="9338">
                  <c:v>2651.0309999999999</c:v>
                </c:pt>
                <c:pt idx="9339">
                  <c:v>2651.2719999999999</c:v>
                </c:pt>
                <c:pt idx="9340">
                  <c:v>2651.5129999999999</c:v>
                </c:pt>
                <c:pt idx="9341">
                  <c:v>2651.7539999999999</c:v>
                </c:pt>
                <c:pt idx="9342">
                  <c:v>2651.9949999999999</c:v>
                </c:pt>
                <c:pt idx="9343">
                  <c:v>2652.2359999999999</c:v>
                </c:pt>
                <c:pt idx="9344">
                  <c:v>2652.4769999999999</c:v>
                </c:pt>
                <c:pt idx="9345">
                  <c:v>2652.7179999999998</c:v>
                </c:pt>
                <c:pt idx="9346">
                  <c:v>2652.9589999999998</c:v>
                </c:pt>
                <c:pt idx="9347">
                  <c:v>2653.2</c:v>
                </c:pt>
                <c:pt idx="9348">
                  <c:v>2653.4409999999998</c:v>
                </c:pt>
                <c:pt idx="9349">
                  <c:v>2653.6819999999998</c:v>
                </c:pt>
                <c:pt idx="9350">
                  <c:v>2653.9229999999998</c:v>
                </c:pt>
                <c:pt idx="9351">
                  <c:v>2654.165</c:v>
                </c:pt>
                <c:pt idx="9352">
                  <c:v>2654.4059999999999</c:v>
                </c:pt>
                <c:pt idx="9353">
                  <c:v>2654.6469999999999</c:v>
                </c:pt>
                <c:pt idx="9354">
                  <c:v>2654.8879999999999</c:v>
                </c:pt>
                <c:pt idx="9355">
                  <c:v>2655.1289999999999</c:v>
                </c:pt>
                <c:pt idx="9356">
                  <c:v>2655.37</c:v>
                </c:pt>
                <c:pt idx="9357">
                  <c:v>2655.6109999999999</c:v>
                </c:pt>
                <c:pt idx="9358">
                  <c:v>2655.8519999999999</c:v>
                </c:pt>
                <c:pt idx="9359">
                  <c:v>2656.0929999999998</c:v>
                </c:pt>
                <c:pt idx="9360">
                  <c:v>2656.3339999999998</c:v>
                </c:pt>
                <c:pt idx="9361">
                  <c:v>2656.5749999999998</c:v>
                </c:pt>
                <c:pt idx="9362">
                  <c:v>2656.8159999999998</c:v>
                </c:pt>
                <c:pt idx="9363">
                  <c:v>2657.0569999999998</c:v>
                </c:pt>
                <c:pt idx="9364">
                  <c:v>2657.2979999999998</c:v>
                </c:pt>
                <c:pt idx="9365">
                  <c:v>2657.54</c:v>
                </c:pt>
                <c:pt idx="9366">
                  <c:v>2657.7809999999999</c:v>
                </c:pt>
                <c:pt idx="9367">
                  <c:v>2658.0210000000002</c:v>
                </c:pt>
                <c:pt idx="9368">
                  <c:v>2658.2629999999999</c:v>
                </c:pt>
                <c:pt idx="9369">
                  <c:v>2658.5039999999999</c:v>
                </c:pt>
                <c:pt idx="9370">
                  <c:v>2658.7449999999999</c:v>
                </c:pt>
                <c:pt idx="9371">
                  <c:v>2658.9859999999999</c:v>
                </c:pt>
                <c:pt idx="9372">
                  <c:v>2659.2269999999999</c:v>
                </c:pt>
                <c:pt idx="9373">
                  <c:v>2659.4679999999998</c:v>
                </c:pt>
                <c:pt idx="9374">
                  <c:v>2659.7089999999998</c:v>
                </c:pt>
                <c:pt idx="9375">
                  <c:v>2659.95</c:v>
                </c:pt>
                <c:pt idx="9376">
                  <c:v>2660.1909999999998</c:v>
                </c:pt>
                <c:pt idx="9377">
                  <c:v>2660.4319999999998</c:v>
                </c:pt>
                <c:pt idx="9378">
                  <c:v>2660.6729999999998</c:v>
                </c:pt>
                <c:pt idx="9379">
                  <c:v>2660.9140000000002</c:v>
                </c:pt>
                <c:pt idx="9380">
                  <c:v>2661.1559999999999</c:v>
                </c:pt>
                <c:pt idx="9381">
                  <c:v>2661.3960000000002</c:v>
                </c:pt>
                <c:pt idx="9382">
                  <c:v>2661.6379999999999</c:v>
                </c:pt>
                <c:pt idx="9383">
                  <c:v>2661.8789999999999</c:v>
                </c:pt>
                <c:pt idx="9384">
                  <c:v>2662.12</c:v>
                </c:pt>
                <c:pt idx="9385">
                  <c:v>2662.3609999999999</c:v>
                </c:pt>
                <c:pt idx="9386">
                  <c:v>2662.6019999999999</c:v>
                </c:pt>
                <c:pt idx="9387">
                  <c:v>2662.8429999999998</c:v>
                </c:pt>
                <c:pt idx="9388">
                  <c:v>2663.0839999999998</c:v>
                </c:pt>
                <c:pt idx="9389">
                  <c:v>2663.3249999999998</c:v>
                </c:pt>
                <c:pt idx="9390">
                  <c:v>2663.5659999999998</c:v>
                </c:pt>
                <c:pt idx="9391">
                  <c:v>2663.8069999999998</c:v>
                </c:pt>
                <c:pt idx="9392">
                  <c:v>2664.0479999999998</c:v>
                </c:pt>
                <c:pt idx="9393">
                  <c:v>2664.2890000000002</c:v>
                </c:pt>
                <c:pt idx="9394">
                  <c:v>2664.5309999999999</c:v>
                </c:pt>
                <c:pt idx="9395">
                  <c:v>2664.7710000000002</c:v>
                </c:pt>
                <c:pt idx="9396">
                  <c:v>2665.0120000000002</c:v>
                </c:pt>
                <c:pt idx="9397">
                  <c:v>2665.2539999999999</c:v>
                </c:pt>
                <c:pt idx="9398">
                  <c:v>2665.4949999999999</c:v>
                </c:pt>
                <c:pt idx="9399">
                  <c:v>2665.7359999999999</c:v>
                </c:pt>
                <c:pt idx="9400">
                  <c:v>2665.9769999999999</c:v>
                </c:pt>
                <c:pt idx="9401">
                  <c:v>2666.2179999999998</c:v>
                </c:pt>
                <c:pt idx="9402">
                  <c:v>2666.4589999999998</c:v>
                </c:pt>
                <c:pt idx="9403">
                  <c:v>2666.7</c:v>
                </c:pt>
                <c:pt idx="9404">
                  <c:v>2666.9409999999998</c:v>
                </c:pt>
                <c:pt idx="9405">
                  <c:v>2667.1819999999998</c:v>
                </c:pt>
                <c:pt idx="9406">
                  <c:v>2667.4229999999998</c:v>
                </c:pt>
                <c:pt idx="9407">
                  <c:v>2667.6640000000002</c:v>
                </c:pt>
                <c:pt idx="9408">
                  <c:v>2667.9050000000002</c:v>
                </c:pt>
                <c:pt idx="9409">
                  <c:v>2668.1460000000002</c:v>
                </c:pt>
                <c:pt idx="9410">
                  <c:v>2668.3870000000002</c:v>
                </c:pt>
                <c:pt idx="9411">
                  <c:v>2668.6289999999999</c:v>
                </c:pt>
                <c:pt idx="9412">
                  <c:v>2668.87</c:v>
                </c:pt>
                <c:pt idx="9413">
                  <c:v>2669.1109999999999</c:v>
                </c:pt>
                <c:pt idx="9414">
                  <c:v>2669.3519999999999</c:v>
                </c:pt>
                <c:pt idx="9415">
                  <c:v>2669.5929999999998</c:v>
                </c:pt>
                <c:pt idx="9416">
                  <c:v>2669.8339999999998</c:v>
                </c:pt>
                <c:pt idx="9417">
                  <c:v>2670.0749999999998</c:v>
                </c:pt>
                <c:pt idx="9418">
                  <c:v>2670.3159999999998</c:v>
                </c:pt>
                <c:pt idx="9419">
                  <c:v>2670.5569999999998</c:v>
                </c:pt>
                <c:pt idx="9420">
                  <c:v>2670.7979999999998</c:v>
                </c:pt>
                <c:pt idx="9421">
                  <c:v>2671.0390000000002</c:v>
                </c:pt>
                <c:pt idx="9422">
                  <c:v>2671.28</c:v>
                </c:pt>
                <c:pt idx="9423">
                  <c:v>2671.5210000000002</c:v>
                </c:pt>
                <c:pt idx="9424">
                  <c:v>2671.7620000000002</c:v>
                </c:pt>
                <c:pt idx="9425">
                  <c:v>2672.0039999999999</c:v>
                </c:pt>
                <c:pt idx="9426">
                  <c:v>2672.2449999999999</c:v>
                </c:pt>
                <c:pt idx="9427">
                  <c:v>2672.4859999999999</c:v>
                </c:pt>
                <c:pt idx="9428">
                  <c:v>2672.7269999999999</c:v>
                </c:pt>
                <c:pt idx="9429">
                  <c:v>2672.9679999999998</c:v>
                </c:pt>
                <c:pt idx="9430">
                  <c:v>2673.2089999999998</c:v>
                </c:pt>
                <c:pt idx="9431">
                  <c:v>2673.45</c:v>
                </c:pt>
                <c:pt idx="9432">
                  <c:v>2673.6909999999998</c:v>
                </c:pt>
                <c:pt idx="9433">
                  <c:v>2673.9319999999998</c:v>
                </c:pt>
                <c:pt idx="9434">
                  <c:v>2674.1729999999998</c:v>
                </c:pt>
                <c:pt idx="9435">
                  <c:v>2674.4140000000002</c:v>
                </c:pt>
                <c:pt idx="9436">
                  <c:v>2674.6550000000002</c:v>
                </c:pt>
                <c:pt idx="9437">
                  <c:v>2674.8960000000002</c:v>
                </c:pt>
                <c:pt idx="9438">
                  <c:v>2675.1370000000002</c:v>
                </c:pt>
                <c:pt idx="9439">
                  <c:v>2675.3780000000002</c:v>
                </c:pt>
                <c:pt idx="9440">
                  <c:v>2675.62</c:v>
                </c:pt>
                <c:pt idx="9441">
                  <c:v>2675.8609999999999</c:v>
                </c:pt>
                <c:pt idx="9442">
                  <c:v>2676.1019999999999</c:v>
                </c:pt>
                <c:pt idx="9443">
                  <c:v>2676.3429999999998</c:v>
                </c:pt>
                <c:pt idx="9444">
                  <c:v>2676.5839999999998</c:v>
                </c:pt>
                <c:pt idx="9445">
                  <c:v>2676.8249999999998</c:v>
                </c:pt>
                <c:pt idx="9446">
                  <c:v>2677.0659999999998</c:v>
                </c:pt>
                <c:pt idx="9447">
                  <c:v>2677.3069999999998</c:v>
                </c:pt>
                <c:pt idx="9448">
                  <c:v>2677.5479999999998</c:v>
                </c:pt>
                <c:pt idx="9449">
                  <c:v>2677.7890000000002</c:v>
                </c:pt>
                <c:pt idx="9450">
                  <c:v>2678.03</c:v>
                </c:pt>
                <c:pt idx="9451">
                  <c:v>2678.2710000000002</c:v>
                </c:pt>
                <c:pt idx="9452">
                  <c:v>2678.5120000000002</c:v>
                </c:pt>
                <c:pt idx="9453">
                  <c:v>2678.7530000000002</c:v>
                </c:pt>
                <c:pt idx="9454">
                  <c:v>2678.9949999999999</c:v>
                </c:pt>
                <c:pt idx="9455">
                  <c:v>2679.2359999999999</c:v>
                </c:pt>
                <c:pt idx="9456">
                  <c:v>2679.4769999999999</c:v>
                </c:pt>
                <c:pt idx="9457">
                  <c:v>2679.7179999999998</c:v>
                </c:pt>
                <c:pt idx="9458">
                  <c:v>2679.9589999999998</c:v>
                </c:pt>
                <c:pt idx="9459">
                  <c:v>2680.2</c:v>
                </c:pt>
                <c:pt idx="9460">
                  <c:v>2680.4409999999998</c:v>
                </c:pt>
                <c:pt idx="9461">
                  <c:v>2680.6819999999998</c:v>
                </c:pt>
                <c:pt idx="9462">
                  <c:v>2680.9229999999998</c:v>
                </c:pt>
                <c:pt idx="9463">
                  <c:v>2681.1640000000002</c:v>
                </c:pt>
                <c:pt idx="9464">
                  <c:v>2681.4050000000002</c:v>
                </c:pt>
                <c:pt idx="9465">
                  <c:v>2681.6460000000002</c:v>
                </c:pt>
                <c:pt idx="9466">
                  <c:v>2681.8870000000002</c:v>
                </c:pt>
                <c:pt idx="9467">
                  <c:v>2682.1280000000002</c:v>
                </c:pt>
                <c:pt idx="9468">
                  <c:v>2682.3690000000001</c:v>
                </c:pt>
                <c:pt idx="9469">
                  <c:v>2682.6109999999999</c:v>
                </c:pt>
                <c:pt idx="9470">
                  <c:v>2682.8519999999999</c:v>
                </c:pt>
                <c:pt idx="9471">
                  <c:v>2683.0929999999998</c:v>
                </c:pt>
                <c:pt idx="9472">
                  <c:v>2683.3339999999998</c:v>
                </c:pt>
                <c:pt idx="9473">
                  <c:v>2683.5749999999998</c:v>
                </c:pt>
                <c:pt idx="9474">
                  <c:v>2683.8159999999998</c:v>
                </c:pt>
                <c:pt idx="9475">
                  <c:v>2684.0569999999998</c:v>
                </c:pt>
                <c:pt idx="9476">
                  <c:v>2684.2979999999998</c:v>
                </c:pt>
                <c:pt idx="9477">
                  <c:v>2684.5390000000002</c:v>
                </c:pt>
                <c:pt idx="9478">
                  <c:v>2684.78</c:v>
                </c:pt>
                <c:pt idx="9479">
                  <c:v>2685.0210000000002</c:v>
                </c:pt>
                <c:pt idx="9480">
                  <c:v>2685.2620000000002</c:v>
                </c:pt>
                <c:pt idx="9481">
                  <c:v>2685.5030000000002</c:v>
                </c:pt>
                <c:pt idx="9482">
                  <c:v>2685.7440000000001</c:v>
                </c:pt>
                <c:pt idx="9483">
                  <c:v>2685.9859999999999</c:v>
                </c:pt>
                <c:pt idx="9484">
                  <c:v>2686.2269999999999</c:v>
                </c:pt>
                <c:pt idx="9485">
                  <c:v>2686.4679999999998</c:v>
                </c:pt>
                <c:pt idx="9486">
                  <c:v>2686.7089999999998</c:v>
                </c:pt>
                <c:pt idx="9487">
                  <c:v>2686.95</c:v>
                </c:pt>
                <c:pt idx="9488">
                  <c:v>2687.1909999999998</c:v>
                </c:pt>
                <c:pt idx="9489">
                  <c:v>2687.4319999999998</c:v>
                </c:pt>
                <c:pt idx="9490">
                  <c:v>2687.6729999999998</c:v>
                </c:pt>
                <c:pt idx="9491">
                  <c:v>2687.9140000000002</c:v>
                </c:pt>
                <c:pt idx="9492">
                  <c:v>2688.1550000000002</c:v>
                </c:pt>
                <c:pt idx="9493">
                  <c:v>2688.3960000000002</c:v>
                </c:pt>
                <c:pt idx="9494">
                  <c:v>2688.6370000000002</c:v>
                </c:pt>
                <c:pt idx="9495">
                  <c:v>2688.8780000000002</c:v>
                </c:pt>
                <c:pt idx="9496">
                  <c:v>2689.1190000000001</c:v>
                </c:pt>
                <c:pt idx="9497">
                  <c:v>2689.3609999999999</c:v>
                </c:pt>
                <c:pt idx="9498">
                  <c:v>2689.6019999999999</c:v>
                </c:pt>
                <c:pt idx="9499">
                  <c:v>2689.8429999999998</c:v>
                </c:pt>
                <c:pt idx="9500">
                  <c:v>2690.0839999999998</c:v>
                </c:pt>
                <c:pt idx="9501">
                  <c:v>2690.3249999999998</c:v>
                </c:pt>
                <c:pt idx="9502">
                  <c:v>2690.5659999999998</c:v>
                </c:pt>
                <c:pt idx="9503">
                  <c:v>2690.8069999999998</c:v>
                </c:pt>
                <c:pt idx="9504">
                  <c:v>2691.0479999999998</c:v>
                </c:pt>
                <c:pt idx="9505">
                  <c:v>2691.2890000000002</c:v>
                </c:pt>
                <c:pt idx="9506">
                  <c:v>2691.53</c:v>
                </c:pt>
                <c:pt idx="9507">
                  <c:v>2691.7710000000002</c:v>
                </c:pt>
                <c:pt idx="9508">
                  <c:v>2692.0120000000002</c:v>
                </c:pt>
                <c:pt idx="9509">
                  <c:v>2692.2530000000002</c:v>
                </c:pt>
                <c:pt idx="9510">
                  <c:v>2692.4940000000001</c:v>
                </c:pt>
                <c:pt idx="9511">
                  <c:v>2692.7350000000001</c:v>
                </c:pt>
                <c:pt idx="9512">
                  <c:v>2692.9769999999999</c:v>
                </c:pt>
                <c:pt idx="9513">
                  <c:v>2693.2179999999998</c:v>
                </c:pt>
                <c:pt idx="9514">
                  <c:v>2693.4589999999998</c:v>
                </c:pt>
                <c:pt idx="9515">
                  <c:v>2693.7</c:v>
                </c:pt>
                <c:pt idx="9516">
                  <c:v>2693.9409999999998</c:v>
                </c:pt>
                <c:pt idx="9517">
                  <c:v>2694.1819999999998</c:v>
                </c:pt>
                <c:pt idx="9518">
                  <c:v>2694.4229999999998</c:v>
                </c:pt>
                <c:pt idx="9519">
                  <c:v>2694.6640000000002</c:v>
                </c:pt>
                <c:pt idx="9520">
                  <c:v>2694.9050000000002</c:v>
                </c:pt>
                <c:pt idx="9521">
                  <c:v>2695.1460000000002</c:v>
                </c:pt>
                <c:pt idx="9522">
                  <c:v>2695.3870000000002</c:v>
                </c:pt>
                <c:pt idx="9523">
                  <c:v>2695.6280000000002</c:v>
                </c:pt>
                <c:pt idx="9524">
                  <c:v>2695.8690000000001</c:v>
                </c:pt>
                <c:pt idx="9525">
                  <c:v>2696.11</c:v>
                </c:pt>
                <c:pt idx="9526">
                  <c:v>2696.3519999999999</c:v>
                </c:pt>
                <c:pt idx="9527">
                  <c:v>2696.5929999999998</c:v>
                </c:pt>
                <c:pt idx="9528">
                  <c:v>2696.8330000000001</c:v>
                </c:pt>
                <c:pt idx="9529">
                  <c:v>2697.0749999999998</c:v>
                </c:pt>
                <c:pt idx="9530">
                  <c:v>2697.3159999999998</c:v>
                </c:pt>
                <c:pt idx="9531">
                  <c:v>2697.5569999999998</c:v>
                </c:pt>
                <c:pt idx="9532">
                  <c:v>2697.7979999999998</c:v>
                </c:pt>
                <c:pt idx="9533">
                  <c:v>2698.0390000000002</c:v>
                </c:pt>
                <c:pt idx="9534">
                  <c:v>2698.28</c:v>
                </c:pt>
                <c:pt idx="9535">
                  <c:v>2698.5210000000002</c:v>
                </c:pt>
                <c:pt idx="9536">
                  <c:v>2698.7620000000002</c:v>
                </c:pt>
                <c:pt idx="9537">
                  <c:v>2699.0030000000002</c:v>
                </c:pt>
                <c:pt idx="9538">
                  <c:v>2699.2440000000001</c:v>
                </c:pt>
                <c:pt idx="9539">
                  <c:v>2699.4850000000001</c:v>
                </c:pt>
                <c:pt idx="9540">
                  <c:v>2699.7260000000001</c:v>
                </c:pt>
                <c:pt idx="9541">
                  <c:v>2699.9679999999998</c:v>
                </c:pt>
                <c:pt idx="9542">
                  <c:v>2700.2080000000001</c:v>
                </c:pt>
                <c:pt idx="9543">
                  <c:v>2700.45</c:v>
                </c:pt>
                <c:pt idx="9544">
                  <c:v>2700.6909999999998</c:v>
                </c:pt>
                <c:pt idx="9545">
                  <c:v>2700.9319999999998</c:v>
                </c:pt>
                <c:pt idx="9546">
                  <c:v>2701.1729999999998</c:v>
                </c:pt>
                <c:pt idx="9547">
                  <c:v>2701.4140000000002</c:v>
                </c:pt>
                <c:pt idx="9548">
                  <c:v>2701.6550000000002</c:v>
                </c:pt>
                <c:pt idx="9549">
                  <c:v>2701.8960000000002</c:v>
                </c:pt>
                <c:pt idx="9550">
                  <c:v>2702.1370000000002</c:v>
                </c:pt>
                <c:pt idx="9551">
                  <c:v>2702.3780000000002</c:v>
                </c:pt>
                <c:pt idx="9552">
                  <c:v>2702.6190000000001</c:v>
                </c:pt>
                <c:pt idx="9553">
                  <c:v>2702.86</c:v>
                </c:pt>
                <c:pt idx="9554">
                  <c:v>2703.1010000000001</c:v>
                </c:pt>
                <c:pt idx="9555">
                  <c:v>2703.3429999999998</c:v>
                </c:pt>
                <c:pt idx="9556">
                  <c:v>2703.5830000000001</c:v>
                </c:pt>
                <c:pt idx="9557">
                  <c:v>2703.8249999999998</c:v>
                </c:pt>
                <c:pt idx="9558">
                  <c:v>2704.0659999999998</c:v>
                </c:pt>
                <c:pt idx="9559">
                  <c:v>2704.3069999999998</c:v>
                </c:pt>
                <c:pt idx="9560">
                  <c:v>2704.5479999999998</c:v>
                </c:pt>
                <c:pt idx="9561">
                  <c:v>2704.7890000000002</c:v>
                </c:pt>
                <c:pt idx="9562">
                  <c:v>2705.03</c:v>
                </c:pt>
                <c:pt idx="9563">
                  <c:v>2705.2710000000002</c:v>
                </c:pt>
                <c:pt idx="9564">
                  <c:v>2705.5120000000002</c:v>
                </c:pt>
                <c:pt idx="9565">
                  <c:v>2705.7530000000002</c:v>
                </c:pt>
                <c:pt idx="9566">
                  <c:v>2705.9940000000001</c:v>
                </c:pt>
                <c:pt idx="9567">
                  <c:v>2706.2350000000001</c:v>
                </c:pt>
                <c:pt idx="9568">
                  <c:v>2706.4760000000001</c:v>
                </c:pt>
                <c:pt idx="9569">
                  <c:v>2706.7179999999998</c:v>
                </c:pt>
                <c:pt idx="9570">
                  <c:v>2706.9580000000001</c:v>
                </c:pt>
                <c:pt idx="9571">
                  <c:v>2707.1990000000001</c:v>
                </c:pt>
                <c:pt idx="9572">
                  <c:v>2707.4409999999998</c:v>
                </c:pt>
                <c:pt idx="9573">
                  <c:v>2707.6819999999998</c:v>
                </c:pt>
                <c:pt idx="9574">
                  <c:v>2707.9229999999998</c:v>
                </c:pt>
                <c:pt idx="9575">
                  <c:v>2708.1640000000002</c:v>
                </c:pt>
                <c:pt idx="9576">
                  <c:v>2708.4050000000002</c:v>
                </c:pt>
                <c:pt idx="9577">
                  <c:v>2708.6460000000002</c:v>
                </c:pt>
                <c:pt idx="9578">
                  <c:v>2708.8870000000002</c:v>
                </c:pt>
                <c:pt idx="9579">
                  <c:v>2709.1280000000002</c:v>
                </c:pt>
                <c:pt idx="9580">
                  <c:v>2709.3690000000001</c:v>
                </c:pt>
                <c:pt idx="9581">
                  <c:v>2709.61</c:v>
                </c:pt>
                <c:pt idx="9582">
                  <c:v>2709.8510000000001</c:v>
                </c:pt>
                <c:pt idx="9583">
                  <c:v>2710.0920000000001</c:v>
                </c:pt>
                <c:pt idx="9584">
                  <c:v>2710.3330000000001</c:v>
                </c:pt>
                <c:pt idx="9585">
                  <c:v>2710.5740000000001</c:v>
                </c:pt>
                <c:pt idx="9586">
                  <c:v>2710.8159999999998</c:v>
                </c:pt>
                <c:pt idx="9587">
                  <c:v>2711.0569999999998</c:v>
                </c:pt>
                <c:pt idx="9588">
                  <c:v>2711.2979999999998</c:v>
                </c:pt>
                <c:pt idx="9589">
                  <c:v>2711.5390000000002</c:v>
                </c:pt>
                <c:pt idx="9590">
                  <c:v>2711.78</c:v>
                </c:pt>
                <c:pt idx="9591">
                  <c:v>2712.0210000000002</c:v>
                </c:pt>
                <c:pt idx="9592">
                  <c:v>2712.2620000000002</c:v>
                </c:pt>
                <c:pt idx="9593">
                  <c:v>2712.5030000000002</c:v>
                </c:pt>
                <c:pt idx="9594">
                  <c:v>2712.7440000000001</c:v>
                </c:pt>
                <c:pt idx="9595">
                  <c:v>2712.9850000000001</c:v>
                </c:pt>
                <c:pt idx="9596">
                  <c:v>2713.2260000000001</c:v>
                </c:pt>
                <c:pt idx="9597">
                  <c:v>2713.4670000000001</c:v>
                </c:pt>
                <c:pt idx="9598">
                  <c:v>2713.7080000000001</c:v>
                </c:pt>
                <c:pt idx="9599">
                  <c:v>2713.9490000000001</c:v>
                </c:pt>
                <c:pt idx="9600">
                  <c:v>2714.19</c:v>
                </c:pt>
                <c:pt idx="9601">
                  <c:v>2714.4319999999998</c:v>
                </c:pt>
                <c:pt idx="9602">
                  <c:v>2714.6729999999998</c:v>
                </c:pt>
                <c:pt idx="9603">
                  <c:v>2714.9140000000002</c:v>
                </c:pt>
                <c:pt idx="9604">
                  <c:v>2715.1550000000002</c:v>
                </c:pt>
                <c:pt idx="9605">
                  <c:v>2715.3960000000002</c:v>
                </c:pt>
                <c:pt idx="9606">
                  <c:v>2715.6370000000002</c:v>
                </c:pt>
                <c:pt idx="9607">
                  <c:v>2715.8780000000002</c:v>
                </c:pt>
                <c:pt idx="9608">
                  <c:v>2716.1190000000001</c:v>
                </c:pt>
                <c:pt idx="9609">
                  <c:v>2716.36</c:v>
                </c:pt>
                <c:pt idx="9610">
                  <c:v>2716.6010000000001</c:v>
                </c:pt>
                <c:pt idx="9611">
                  <c:v>2716.8420000000001</c:v>
                </c:pt>
                <c:pt idx="9612">
                  <c:v>2717.0830000000001</c:v>
                </c:pt>
                <c:pt idx="9613">
                  <c:v>2717.3240000000001</c:v>
                </c:pt>
                <c:pt idx="9614">
                  <c:v>2717.5650000000001</c:v>
                </c:pt>
                <c:pt idx="9615">
                  <c:v>2717.8069999999998</c:v>
                </c:pt>
                <c:pt idx="9616">
                  <c:v>2718.0479999999998</c:v>
                </c:pt>
                <c:pt idx="9617">
                  <c:v>2718.2890000000002</c:v>
                </c:pt>
                <c:pt idx="9618">
                  <c:v>2718.53</c:v>
                </c:pt>
                <c:pt idx="9619">
                  <c:v>2718.7710000000002</c:v>
                </c:pt>
                <c:pt idx="9620">
                  <c:v>2719.0120000000002</c:v>
                </c:pt>
                <c:pt idx="9621">
                  <c:v>2719.2530000000002</c:v>
                </c:pt>
                <c:pt idx="9622">
                  <c:v>2719.4940000000001</c:v>
                </c:pt>
                <c:pt idx="9623">
                  <c:v>2719.7350000000001</c:v>
                </c:pt>
                <c:pt idx="9624">
                  <c:v>2719.9760000000001</c:v>
                </c:pt>
                <c:pt idx="9625">
                  <c:v>2720.2170000000001</c:v>
                </c:pt>
                <c:pt idx="9626">
                  <c:v>2720.4580000000001</c:v>
                </c:pt>
                <c:pt idx="9627">
                  <c:v>2720.6990000000001</c:v>
                </c:pt>
                <c:pt idx="9628">
                  <c:v>2720.94</c:v>
                </c:pt>
                <c:pt idx="9629">
                  <c:v>2721.1819999999998</c:v>
                </c:pt>
                <c:pt idx="9630">
                  <c:v>2721.4229999999998</c:v>
                </c:pt>
                <c:pt idx="9631">
                  <c:v>2721.6640000000002</c:v>
                </c:pt>
                <c:pt idx="9632">
                  <c:v>2721.9050000000002</c:v>
                </c:pt>
                <c:pt idx="9633">
                  <c:v>2722.1460000000002</c:v>
                </c:pt>
                <c:pt idx="9634">
                  <c:v>2722.3870000000002</c:v>
                </c:pt>
                <c:pt idx="9635">
                  <c:v>2722.6280000000002</c:v>
                </c:pt>
                <c:pt idx="9636">
                  <c:v>2722.8690000000001</c:v>
                </c:pt>
                <c:pt idx="9637">
                  <c:v>2723.11</c:v>
                </c:pt>
                <c:pt idx="9638">
                  <c:v>2723.3510000000001</c:v>
                </c:pt>
                <c:pt idx="9639">
                  <c:v>2723.5920000000001</c:v>
                </c:pt>
                <c:pt idx="9640">
                  <c:v>2723.8330000000001</c:v>
                </c:pt>
                <c:pt idx="9641">
                  <c:v>2724.0740000000001</c:v>
                </c:pt>
                <c:pt idx="9642">
                  <c:v>2724.3150000000001</c:v>
                </c:pt>
                <c:pt idx="9643">
                  <c:v>2724.556</c:v>
                </c:pt>
                <c:pt idx="9644">
                  <c:v>2724.7979999999998</c:v>
                </c:pt>
                <c:pt idx="9645">
                  <c:v>2725.0390000000002</c:v>
                </c:pt>
                <c:pt idx="9646">
                  <c:v>2725.28</c:v>
                </c:pt>
                <c:pt idx="9647">
                  <c:v>2725.5210000000002</c:v>
                </c:pt>
                <c:pt idx="9648">
                  <c:v>2725.7620000000002</c:v>
                </c:pt>
                <c:pt idx="9649">
                  <c:v>2726.0030000000002</c:v>
                </c:pt>
                <c:pt idx="9650">
                  <c:v>2726.2440000000001</c:v>
                </c:pt>
                <c:pt idx="9651">
                  <c:v>2726.4850000000001</c:v>
                </c:pt>
                <c:pt idx="9652">
                  <c:v>2726.7260000000001</c:v>
                </c:pt>
                <c:pt idx="9653">
                  <c:v>2726.9670000000001</c:v>
                </c:pt>
                <c:pt idx="9654">
                  <c:v>2727.2080000000001</c:v>
                </c:pt>
                <c:pt idx="9655">
                  <c:v>2727.4490000000001</c:v>
                </c:pt>
                <c:pt idx="9656">
                  <c:v>2727.69</c:v>
                </c:pt>
                <c:pt idx="9657">
                  <c:v>2727.931</c:v>
                </c:pt>
                <c:pt idx="9658">
                  <c:v>2728.1729999999998</c:v>
                </c:pt>
                <c:pt idx="9659">
                  <c:v>2728.4140000000002</c:v>
                </c:pt>
                <c:pt idx="9660">
                  <c:v>2728.6550000000002</c:v>
                </c:pt>
                <c:pt idx="9661">
                  <c:v>2728.8960000000002</c:v>
                </c:pt>
                <c:pt idx="9662">
                  <c:v>2729.1370000000002</c:v>
                </c:pt>
                <c:pt idx="9663">
                  <c:v>2729.3780000000002</c:v>
                </c:pt>
                <c:pt idx="9664">
                  <c:v>2729.6190000000001</c:v>
                </c:pt>
                <c:pt idx="9665">
                  <c:v>2729.86</c:v>
                </c:pt>
                <c:pt idx="9666">
                  <c:v>2730.1010000000001</c:v>
                </c:pt>
                <c:pt idx="9667">
                  <c:v>2730.3420000000001</c:v>
                </c:pt>
                <c:pt idx="9668">
                  <c:v>2730.5830000000001</c:v>
                </c:pt>
                <c:pt idx="9669">
                  <c:v>2730.8240000000001</c:v>
                </c:pt>
                <c:pt idx="9670">
                  <c:v>2731.0650000000001</c:v>
                </c:pt>
                <c:pt idx="9671">
                  <c:v>2731.306</c:v>
                </c:pt>
                <c:pt idx="9672">
                  <c:v>2731.547</c:v>
                </c:pt>
                <c:pt idx="9673">
                  <c:v>2731.7890000000002</c:v>
                </c:pt>
                <c:pt idx="9674">
                  <c:v>2732.03</c:v>
                </c:pt>
                <c:pt idx="9675">
                  <c:v>2732.2710000000002</c:v>
                </c:pt>
                <c:pt idx="9676">
                  <c:v>2732.5120000000002</c:v>
                </c:pt>
                <c:pt idx="9677">
                  <c:v>2732.7530000000002</c:v>
                </c:pt>
                <c:pt idx="9678">
                  <c:v>2732.9940000000001</c:v>
                </c:pt>
                <c:pt idx="9679">
                  <c:v>2733.2350000000001</c:v>
                </c:pt>
                <c:pt idx="9680">
                  <c:v>2733.4760000000001</c:v>
                </c:pt>
                <c:pt idx="9681">
                  <c:v>2733.7170000000001</c:v>
                </c:pt>
                <c:pt idx="9682">
                  <c:v>2733.9580000000001</c:v>
                </c:pt>
                <c:pt idx="9683">
                  <c:v>2734.1990000000001</c:v>
                </c:pt>
                <c:pt idx="9684">
                  <c:v>2734.44</c:v>
                </c:pt>
                <c:pt idx="9685">
                  <c:v>2734.681</c:v>
                </c:pt>
                <c:pt idx="9686">
                  <c:v>2734.922</c:v>
                </c:pt>
                <c:pt idx="9687">
                  <c:v>2735.1640000000002</c:v>
                </c:pt>
                <c:pt idx="9688">
                  <c:v>2735.4050000000002</c:v>
                </c:pt>
                <c:pt idx="9689">
                  <c:v>2735.6460000000002</c:v>
                </c:pt>
                <c:pt idx="9690">
                  <c:v>2735.8870000000002</c:v>
                </c:pt>
                <c:pt idx="9691">
                  <c:v>2736.1280000000002</c:v>
                </c:pt>
                <c:pt idx="9692">
                  <c:v>2736.3690000000001</c:v>
                </c:pt>
                <c:pt idx="9693">
                  <c:v>2736.61</c:v>
                </c:pt>
                <c:pt idx="9694">
                  <c:v>2736.8510000000001</c:v>
                </c:pt>
                <c:pt idx="9695">
                  <c:v>2737.0920000000001</c:v>
                </c:pt>
                <c:pt idx="9696">
                  <c:v>2737.3330000000001</c:v>
                </c:pt>
                <c:pt idx="9697">
                  <c:v>2737.5740000000001</c:v>
                </c:pt>
                <c:pt idx="9698">
                  <c:v>2737.8150000000001</c:v>
                </c:pt>
                <c:pt idx="9699">
                  <c:v>2738.056</c:v>
                </c:pt>
                <c:pt idx="9700">
                  <c:v>2738.297</c:v>
                </c:pt>
                <c:pt idx="9701">
                  <c:v>2738.5390000000002</c:v>
                </c:pt>
                <c:pt idx="9702">
                  <c:v>2738.78</c:v>
                </c:pt>
                <c:pt idx="9703">
                  <c:v>2739.0210000000002</c:v>
                </c:pt>
                <c:pt idx="9704">
                  <c:v>2739.2620000000002</c:v>
                </c:pt>
                <c:pt idx="9705">
                  <c:v>2739.5030000000002</c:v>
                </c:pt>
                <c:pt idx="9706">
                  <c:v>2739.7440000000001</c:v>
                </c:pt>
                <c:pt idx="9707">
                  <c:v>2739.9850000000001</c:v>
                </c:pt>
                <c:pt idx="9708">
                  <c:v>2740.2260000000001</c:v>
                </c:pt>
                <c:pt idx="9709">
                  <c:v>2740.4670000000001</c:v>
                </c:pt>
                <c:pt idx="9710">
                  <c:v>2740.7080000000001</c:v>
                </c:pt>
                <c:pt idx="9711">
                  <c:v>2740.9490000000001</c:v>
                </c:pt>
                <c:pt idx="9712">
                  <c:v>2741.19</c:v>
                </c:pt>
                <c:pt idx="9713">
                  <c:v>2741.431</c:v>
                </c:pt>
                <c:pt idx="9714">
                  <c:v>2741.672</c:v>
                </c:pt>
                <c:pt idx="9715">
                  <c:v>2741.913</c:v>
                </c:pt>
                <c:pt idx="9716">
                  <c:v>2742.1550000000002</c:v>
                </c:pt>
                <c:pt idx="9717">
                  <c:v>2742.3960000000002</c:v>
                </c:pt>
                <c:pt idx="9718">
                  <c:v>2742.6370000000002</c:v>
                </c:pt>
                <c:pt idx="9719">
                  <c:v>2742.8780000000002</c:v>
                </c:pt>
                <c:pt idx="9720">
                  <c:v>2743.1190000000001</c:v>
                </c:pt>
                <c:pt idx="9721">
                  <c:v>2743.36</c:v>
                </c:pt>
                <c:pt idx="9722">
                  <c:v>2743.6010000000001</c:v>
                </c:pt>
                <c:pt idx="9723">
                  <c:v>2743.8420000000001</c:v>
                </c:pt>
                <c:pt idx="9724">
                  <c:v>2744.0830000000001</c:v>
                </c:pt>
                <c:pt idx="9725">
                  <c:v>2744.3240000000001</c:v>
                </c:pt>
                <c:pt idx="9726">
                  <c:v>2744.5650000000001</c:v>
                </c:pt>
                <c:pt idx="9727">
                  <c:v>2744.806</c:v>
                </c:pt>
                <c:pt idx="9728">
                  <c:v>2745.047</c:v>
                </c:pt>
                <c:pt idx="9729">
                  <c:v>2745.288</c:v>
                </c:pt>
                <c:pt idx="9730">
                  <c:v>2745.53</c:v>
                </c:pt>
                <c:pt idx="9731">
                  <c:v>2745.7710000000002</c:v>
                </c:pt>
                <c:pt idx="9732">
                  <c:v>2746.011</c:v>
                </c:pt>
                <c:pt idx="9733">
                  <c:v>2746.2530000000002</c:v>
                </c:pt>
                <c:pt idx="9734">
                  <c:v>2746.4940000000001</c:v>
                </c:pt>
                <c:pt idx="9735">
                  <c:v>2746.7350000000001</c:v>
                </c:pt>
                <c:pt idx="9736">
                  <c:v>2746.9760000000001</c:v>
                </c:pt>
                <c:pt idx="9737">
                  <c:v>2747.2170000000001</c:v>
                </c:pt>
                <c:pt idx="9738">
                  <c:v>2747.4580000000001</c:v>
                </c:pt>
                <c:pt idx="9739">
                  <c:v>2747.6990000000001</c:v>
                </c:pt>
                <c:pt idx="9740">
                  <c:v>2747.94</c:v>
                </c:pt>
                <c:pt idx="9741">
                  <c:v>2748.181</c:v>
                </c:pt>
                <c:pt idx="9742">
                  <c:v>2748.422</c:v>
                </c:pt>
                <c:pt idx="9743">
                  <c:v>2748.663</c:v>
                </c:pt>
                <c:pt idx="9744">
                  <c:v>2748.904</c:v>
                </c:pt>
                <c:pt idx="9745">
                  <c:v>2749.1460000000002</c:v>
                </c:pt>
                <c:pt idx="9746">
                  <c:v>2749.386</c:v>
                </c:pt>
                <c:pt idx="9747">
                  <c:v>2749.6280000000002</c:v>
                </c:pt>
                <c:pt idx="9748">
                  <c:v>2749.8690000000001</c:v>
                </c:pt>
                <c:pt idx="9749">
                  <c:v>2750.11</c:v>
                </c:pt>
                <c:pt idx="9750">
                  <c:v>2750.3510000000001</c:v>
                </c:pt>
                <c:pt idx="9751">
                  <c:v>2750.5920000000001</c:v>
                </c:pt>
                <c:pt idx="9752">
                  <c:v>2750.8330000000001</c:v>
                </c:pt>
                <c:pt idx="9753">
                  <c:v>2751.0740000000001</c:v>
                </c:pt>
                <c:pt idx="9754">
                  <c:v>2751.3150000000001</c:v>
                </c:pt>
                <c:pt idx="9755">
                  <c:v>2751.556</c:v>
                </c:pt>
                <c:pt idx="9756">
                  <c:v>2751.797</c:v>
                </c:pt>
                <c:pt idx="9757">
                  <c:v>2752.038</c:v>
                </c:pt>
                <c:pt idx="9758">
                  <c:v>2752.279</c:v>
                </c:pt>
                <c:pt idx="9759">
                  <c:v>2752.5210000000002</c:v>
                </c:pt>
                <c:pt idx="9760">
                  <c:v>2752.761</c:v>
                </c:pt>
                <c:pt idx="9761">
                  <c:v>2753.0030000000002</c:v>
                </c:pt>
                <c:pt idx="9762">
                  <c:v>2753.2440000000001</c:v>
                </c:pt>
                <c:pt idx="9763">
                  <c:v>2753.4850000000001</c:v>
                </c:pt>
                <c:pt idx="9764">
                  <c:v>2753.7260000000001</c:v>
                </c:pt>
                <c:pt idx="9765">
                  <c:v>2753.9670000000001</c:v>
                </c:pt>
                <c:pt idx="9766">
                  <c:v>2754.2080000000001</c:v>
                </c:pt>
                <c:pt idx="9767">
                  <c:v>2754.4490000000001</c:v>
                </c:pt>
                <c:pt idx="9768">
                  <c:v>2754.69</c:v>
                </c:pt>
                <c:pt idx="9769">
                  <c:v>2754.931</c:v>
                </c:pt>
                <c:pt idx="9770">
                  <c:v>2755.172</c:v>
                </c:pt>
                <c:pt idx="9771">
                  <c:v>2755.413</c:v>
                </c:pt>
                <c:pt idx="9772">
                  <c:v>2755.654</c:v>
                </c:pt>
                <c:pt idx="9773">
                  <c:v>2755.8960000000002</c:v>
                </c:pt>
                <c:pt idx="9774">
                  <c:v>2756.136</c:v>
                </c:pt>
                <c:pt idx="9775">
                  <c:v>2756.377</c:v>
                </c:pt>
                <c:pt idx="9776">
                  <c:v>2756.6190000000001</c:v>
                </c:pt>
                <c:pt idx="9777">
                  <c:v>2756.86</c:v>
                </c:pt>
                <c:pt idx="9778">
                  <c:v>2757.1010000000001</c:v>
                </c:pt>
                <c:pt idx="9779">
                  <c:v>2757.3420000000001</c:v>
                </c:pt>
                <c:pt idx="9780">
                  <c:v>2757.5830000000001</c:v>
                </c:pt>
                <c:pt idx="9781">
                  <c:v>2757.8240000000001</c:v>
                </c:pt>
                <c:pt idx="9782">
                  <c:v>2758.0650000000001</c:v>
                </c:pt>
                <c:pt idx="9783">
                  <c:v>2758.306</c:v>
                </c:pt>
                <c:pt idx="9784">
                  <c:v>2758.547</c:v>
                </c:pt>
                <c:pt idx="9785">
                  <c:v>2758.788</c:v>
                </c:pt>
                <c:pt idx="9786">
                  <c:v>2759.029</c:v>
                </c:pt>
                <c:pt idx="9787">
                  <c:v>2759.27</c:v>
                </c:pt>
                <c:pt idx="9788">
                  <c:v>2759.511</c:v>
                </c:pt>
                <c:pt idx="9789">
                  <c:v>2759.752</c:v>
                </c:pt>
                <c:pt idx="9790">
                  <c:v>2759.9940000000001</c:v>
                </c:pt>
                <c:pt idx="9791">
                  <c:v>2760.2350000000001</c:v>
                </c:pt>
                <c:pt idx="9792">
                  <c:v>2760.4760000000001</c:v>
                </c:pt>
                <c:pt idx="9793">
                  <c:v>2760.7170000000001</c:v>
                </c:pt>
                <c:pt idx="9794">
                  <c:v>2760.9580000000001</c:v>
                </c:pt>
                <c:pt idx="9795">
                  <c:v>2761.1990000000001</c:v>
                </c:pt>
                <c:pt idx="9796">
                  <c:v>2761.44</c:v>
                </c:pt>
                <c:pt idx="9797">
                  <c:v>2761.681</c:v>
                </c:pt>
                <c:pt idx="9798">
                  <c:v>2761.922</c:v>
                </c:pt>
                <c:pt idx="9799">
                  <c:v>2762.163</c:v>
                </c:pt>
                <c:pt idx="9800">
                  <c:v>2762.404</c:v>
                </c:pt>
                <c:pt idx="9801">
                  <c:v>2762.645</c:v>
                </c:pt>
                <c:pt idx="9802">
                  <c:v>2762.886</c:v>
                </c:pt>
                <c:pt idx="9803">
                  <c:v>2763.127</c:v>
                </c:pt>
                <c:pt idx="9804">
                  <c:v>2763.3679999999999</c:v>
                </c:pt>
                <c:pt idx="9805">
                  <c:v>2763.61</c:v>
                </c:pt>
                <c:pt idx="9806">
                  <c:v>2763.8510000000001</c:v>
                </c:pt>
                <c:pt idx="9807">
                  <c:v>2764.0920000000001</c:v>
                </c:pt>
                <c:pt idx="9808">
                  <c:v>2764.3330000000001</c:v>
                </c:pt>
                <c:pt idx="9809">
                  <c:v>2764.5740000000001</c:v>
                </c:pt>
                <c:pt idx="9810">
                  <c:v>2764.8150000000001</c:v>
                </c:pt>
                <c:pt idx="9811">
                  <c:v>2765.056</c:v>
                </c:pt>
                <c:pt idx="9812">
                  <c:v>2765.297</c:v>
                </c:pt>
                <c:pt idx="9813">
                  <c:v>2765.538</c:v>
                </c:pt>
                <c:pt idx="9814">
                  <c:v>2765.779</c:v>
                </c:pt>
                <c:pt idx="9815">
                  <c:v>2766.02</c:v>
                </c:pt>
                <c:pt idx="9816">
                  <c:v>2766.261</c:v>
                </c:pt>
                <c:pt idx="9817">
                  <c:v>2766.502</c:v>
                </c:pt>
                <c:pt idx="9818">
                  <c:v>2766.7429999999999</c:v>
                </c:pt>
                <c:pt idx="9819">
                  <c:v>2766.9850000000001</c:v>
                </c:pt>
                <c:pt idx="9820">
                  <c:v>2767.2260000000001</c:v>
                </c:pt>
                <c:pt idx="9821">
                  <c:v>2767.4670000000001</c:v>
                </c:pt>
                <c:pt idx="9822">
                  <c:v>2767.7080000000001</c:v>
                </c:pt>
                <c:pt idx="9823">
                  <c:v>2767.9490000000001</c:v>
                </c:pt>
                <c:pt idx="9824">
                  <c:v>2768.19</c:v>
                </c:pt>
                <c:pt idx="9825">
                  <c:v>2768.431</c:v>
                </c:pt>
                <c:pt idx="9826">
                  <c:v>2768.672</c:v>
                </c:pt>
                <c:pt idx="9827">
                  <c:v>2768.913</c:v>
                </c:pt>
                <c:pt idx="9828">
                  <c:v>2769.154</c:v>
                </c:pt>
                <c:pt idx="9829">
                  <c:v>2769.395</c:v>
                </c:pt>
                <c:pt idx="9830">
                  <c:v>2769.636</c:v>
                </c:pt>
                <c:pt idx="9831">
                  <c:v>2769.877</c:v>
                </c:pt>
                <c:pt idx="9832">
                  <c:v>2770.1179999999999</c:v>
                </c:pt>
                <c:pt idx="9833">
                  <c:v>2770.36</c:v>
                </c:pt>
                <c:pt idx="9834">
                  <c:v>2770.6010000000001</c:v>
                </c:pt>
                <c:pt idx="9835">
                  <c:v>2770.8420000000001</c:v>
                </c:pt>
                <c:pt idx="9836">
                  <c:v>2771.0830000000001</c:v>
                </c:pt>
                <c:pt idx="9837">
                  <c:v>2771.3240000000001</c:v>
                </c:pt>
                <c:pt idx="9838">
                  <c:v>2771.5650000000001</c:v>
                </c:pt>
                <c:pt idx="9839">
                  <c:v>2771.806</c:v>
                </c:pt>
                <c:pt idx="9840">
                  <c:v>2772.047</c:v>
                </c:pt>
                <c:pt idx="9841">
                  <c:v>2772.288</c:v>
                </c:pt>
                <c:pt idx="9842">
                  <c:v>2772.529</c:v>
                </c:pt>
                <c:pt idx="9843">
                  <c:v>2772.77</c:v>
                </c:pt>
                <c:pt idx="9844">
                  <c:v>2773.011</c:v>
                </c:pt>
                <c:pt idx="9845">
                  <c:v>2773.252</c:v>
                </c:pt>
                <c:pt idx="9846">
                  <c:v>2773.4929999999999</c:v>
                </c:pt>
                <c:pt idx="9847">
                  <c:v>2773.7339999999999</c:v>
                </c:pt>
                <c:pt idx="9848">
                  <c:v>2773.9760000000001</c:v>
                </c:pt>
                <c:pt idx="9849">
                  <c:v>2774.2170000000001</c:v>
                </c:pt>
                <c:pt idx="9850">
                  <c:v>2774.4580000000001</c:v>
                </c:pt>
                <c:pt idx="9851">
                  <c:v>2774.6990000000001</c:v>
                </c:pt>
                <c:pt idx="9852">
                  <c:v>2774.94</c:v>
                </c:pt>
                <c:pt idx="9853">
                  <c:v>2775.181</c:v>
                </c:pt>
                <c:pt idx="9854">
                  <c:v>2775.422</c:v>
                </c:pt>
                <c:pt idx="9855">
                  <c:v>2775.663</c:v>
                </c:pt>
                <c:pt idx="9856">
                  <c:v>2775.904</c:v>
                </c:pt>
                <c:pt idx="9857">
                  <c:v>2776.145</c:v>
                </c:pt>
                <c:pt idx="9858">
                  <c:v>2776.386</c:v>
                </c:pt>
                <c:pt idx="9859">
                  <c:v>2776.627</c:v>
                </c:pt>
                <c:pt idx="9860">
                  <c:v>2776.8679999999999</c:v>
                </c:pt>
                <c:pt idx="9861">
                  <c:v>2777.1089999999999</c:v>
                </c:pt>
                <c:pt idx="9862">
                  <c:v>2777.3510000000001</c:v>
                </c:pt>
                <c:pt idx="9863">
                  <c:v>2777.5920000000001</c:v>
                </c:pt>
                <c:pt idx="9864">
                  <c:v>2777.8330000000001</c:v>
                </c:pt>
                <c:pt idx="9865">
                  <c:v>2778.0740000000001</c:v>
                </c:pt>
                <c:pt idx="9866">
                  <c:v>2778.3150000000001</c:v>
                </c:pt>
                <c:pt idx="9867">
                  <c:v>2778.556</c:v>
                </c:pt>
                <c:pt idx="9868">
                  <c:v>2778.797</c:v>
                </c:pt>
                <c:pt idx="9869">
                  <c:v>2779.038</c:v>
                </c:pt>
                <c:pt idx="9870">
                  <c:v>2779.279</c:v>
                </c:pt>
                <c:pt idx="9871">
                  <c:v>2779.52</c:v>
                </c:pt>
                <c:pt idx="9872">
                  <c:v>2779.761</c:v>
                </c:pt>
                <c:pt idx="9873">
                  <c:v>2780.002</c:v>
                </c:pt>
                <c:pt idx="9874">
                  <c:v>2780.2429999999999</c:v>
                </c:pt>
                <c:pt idx="9875">
                  <c:v>2780.4839999999999</c:v>
                </c:pt>
                <c:pt idx="9876">
                  <c:v>2780.7249999999999</c:v>
                </c:pt>
                <c:pt idx="9877">
                  <c:v>2780.9670000000001</c:v>
                </c:pt>
                <c:pt idx="9878">
                  <c:v>2781.2080000000001</c:v>
                </c:pt>
                <c:pt idx="9879">
                  <c:v>2781.4490000000001</c:v>
                </c:pt>
                <c:pt idx="9880">
                  <c:v>2781.69</c:v>
                </c:pt>
                <c:pt idx="9881">
                  <c:v>2781.931</c:v>
                </c:pt>
                <c:pt idx="9882">
                  <c:v>2782.172</c:v>
                </c:pt>
                <c:pt idx="9883">
                  <c:v>2782.413</c:v>
                </c:pt>
                <c:pt idx="9884">
                  <c:v>2782.654</c:v>
                </c:pt>
                <c:pt idx="9885">
                  <c:v>2782.895</c:v>
                </c:pt>
                <c:pt idx="9886">
                  <c:v>2783.136</c:v>
                </c:pt>
                <c:pt idx="9887">
                  <c:v>2783.377</c:v>
                </c:pt>
                <c:pt idx="9888">
                  <c:v>2783.6179999999999</c:v>
                </c:pt>
                <c:pt idx="9889">
                  <c:v>2783.8589999999999</c:v>
                </c:pt>
                <c:pt idx="9890">
                  <c:v>2784.1</c:v>
                </c:pt>
                <c:pt idx="9891">
                  <c:v>2784.3420000000001</c:v>
                </c:pt>
                <c:pt idx="9892">
                  <c:v>2784.5830000000001</c:v>
                </c:pt>
                <c:pt idx="9893">
                  <c:v>2784.8240000000001</c:v>
                </c:pt>
                <c:pt idx="9894">
                  <c:v>2785.0650000000001</c:v>
                </c:pt>
                <c:pt idx="9895">
                  <c:v>2785.306</c:v>
                </c:pt>
                <c:pt idx="9896">
                  <c:v>2785.547</c:v>
                </c:pt>
                <c:pt idx="9897">
                  <c:v>2785.788</c:v>
                </c:pt>
                <c:pt idx="9898">
                  <c:v>2786.029</c:v>
                </c:pt>
                <c:pt idx="9899">
                  <c:v>2786.27</c:v>
                </c:pt>
                <c:pt idx="9900">
                  <c:v>2786.511</c:v>
                </c:pt>
                <c:pt idx="9901">
                  <c:v>2786.752</c:v>
                </c:pt>
                <c:pt idx="9902">
                  <c:v>2786.9929999999999</c:v>
                </c:pt>
                <c:pt idx="9903">
                  <c:v>2787.2339999999999</c:v>
                </c:pt>
                <c:pt idx="9904">
                  <c:v>2787.4749999999999</c:v>
                </c:pt>
                <c:pt idx="9905">
                  <c:v>2787.7170000000001</c:v>
                </c:pt>
                <c:pt idx="9906">
                  <c:v>2787.9580000000001</c:v>
                </c:pt>
                <c:pt idx="9907">
                  <c:v>2788.1979999999999</c:v>
                </c:pt>
                <c:pt idx="9908">
                  <c:v>2788.44</c:v>
                </c:pt>
                <c:pt idx="9909">
                  <c:v>2788.681</c:v>
                </c:pt>
                <c:pt idx="9910">
                  <c:v>2788.922</c:v>
                </c:pt>
                <c:pt idx="9911">
                  <c:v>2789.163</c:v>
                </c:pt>
                <c:pt idx="9912">
                  <c:v>2789.404</c:v>
                </c:pt>
                <c:pt idx="9913">
                  <c:v>2789.645</c:v>
                </c:pt>
                <c:pt idx="9914">
                  <c:v>2789.886</c:v>
                </c:pt>
                <c:pt idx="9915">
                  <c:v>2790.127</c:v>
                </c:pt>
                <c:pt idx="9916">
                  <c:v>2790.3679999999999</c:v>
                </c:pt>
                <c:pt idx="9917">
                  <c:v>2790.6089999999999</c:v>
                </c:pt>
                <c:pt idx="9918">
                  <c:v>2790.85</c:v>
                </c:pt>
                <c:pt idx="9919">
                  <c:v>2791.0909999999999</c:v>
                </c:pt>
                <c:pt idx="9920">
                  <c:v>2791.3330000000001</c:v>
                </c:pt>
                <c:pt idx="9921">
                  <c:v>2791.5729999999999</c:v>
                </c:pt>
                <c:pt idx="9922">
                  <c:v>2791.8150000000001</c:v>
                </c:pt>
                <c:pt idx="9923">
                  <c:v>2792.056</c:v>
                </c:pt>
                <c:pt idx="9924">
                  <c:v>2792.297</c:v>
                </c:pt>
                <c:pt idx="9925">
                  <c:v>2792.538</c:v>
                </c:pt>
                <c:pt idx="9926">
                  <c:v>2792.779</c:v>
                </c:pt>
                <c:pt idx="9927">
                  <c:v>2793.02</c:v>
                </c:pt>
                <c:pt idx="9928">
                  <c:v>2793.261</c:v>
                </c:pt>
                <c:pt idx="9929">
                  <c:v>2793.502</c:v>
                </c:pt>
                <c:pt idx="9930">
                  <c:v>2793.7429999999999</c:v>
                </c:pt>
                <c:pt idx="9931">
                  <c:v>2793.9839999999999</c:v>
                </c:pt>
                <c:pt idx="9932">
                  <c:v>2794.2249999999999</c:v>
                </c:pt>
                <c:pt idx="9933">
                  <c:v>2794.4659999999999</c:v>
                </c:pt>
                <c:pt idx="9934">
                  <c:v>2794.7080000000001</c:v>
                </c:pt>
                <c:pt idx="9935">
                  <c:v>2794.9479999999999</c:v>
                </c:pt>
                <c:pt idx="9936">
                  <c:v>2795.1889999999999</c:v>
                </c:pt>
                <c:pt idx="9937">
                  <c:v>2795.431</c:v>
                </c:pt>
                <c:pt idx="9938">
                  <c:v>2795.672</c:v>
                </c:pt>
                <c:pt idx="9939">
                  <c:v>2795.913</c:v>
                </c:pt>
                <c:pt idx="9940">
                  <c:v>2796.154</c:v>
                </c:pt>
                <c:pt idx="9941">
                  <c:v>2796.395</c:v>
                </c:pt>
                <c:pt idx="9942">
                  <c:v>2796.636</c:v>
                </c:pt>
                <c:pt idx="9943">
                  <c:v>2796.877</c:v>
                </c:pt>
                <c:pt idx="9944">
                  <c:v>2797.1179999999999</c:v>
                </c:pt>
                <c:pt idx="9945">
                  <c:v>2797.3589999999999</c:v>
                </c:pt>
                <c:pt idx="9946">
                  <c:v>2797.6</c:v>
                </c:pt>
                <c:pt idx="9947">
                  <c:v>2797.8409999999999</c:v>
                </c:pt>
                <c:pt idx="9948">
                  <c:v>2798.0819999999999</c:v>
                </c:pt>
                <c:pt idx="9949">
                  <c:v>2798.3229999999999</c:v>
                </c:pt>
                <c:pt idx="9950">
                  <c:v>2798.5639999999999</c:v>
                </c:pt>
                <c:pt idx="9951">
                  <c:v>2798.806</c:v>
                </c:pt>
                <c:pt idx="9952">
                  <c:v>2799.047</c:v>
                </c:pt>
                <c:pt idx="9953">
                  <c:v>2799.288</c:v>
                </c:pt>
                <c:pt idx="9954">
                  <c:v>2799.529</c:v>
                </c:pt>
                <c:pt idx="9955">
                  <c:v>2799.77</c:v>
                </c:pt>
                <c:pt idx="9956">
                  <c:v>2800.011</c:v>
                </c:pt>
                <c:pt idx="9957">
                  <c:v>2800.252</c:v>
                </c:pt>
                <c:pt idx="9958">
                  <c:v>2800.4929999999999</c:v>
                </c:pt>
                <c:pt idx="9959">
                  <c:v>2800.7339999999999</c:v>
                </c:pt>
                <c:pt idx="9960">
                  <c:v>2800.9749999999999</c:v>
                </c:pt>
                <c:pt idx="9961">
                  <c:v>2801.2159999999999</c:v>
                </c:pt>
                <c:pt idx="9962">
                  <c:v>2801.4569999999999</c:v>
                </c:pt>
                <c:pt idx="9963">
                  <c:v>2801.6979999999999</c:v>
                </c:pt>
                <c:pt idx="9964">
                  <c:v>2801.9389999999999</c:v>
                </c:pt>
                <c:pt idx="9965">
                  <c:v>2802.181</c:v>
                </c:pt>
                <c:pt idx="9966">
                  <c:v>2802.422</c:v>
                </c:pt>
                <c:pt idx="9967">
                  <c:v>2802.663</c:v>
                </c:pt>
                <c:pt idx="9968">
                  <c:v>2802.904</c:v>
                </c:pt>
                <c:pt idx="9969">
                  <c:v>2803.145</c:v>
                </c:pt>
                <c:pt idx="9970">
                  <c:v>2803.386</c:v>
                </c:pt>
                <c:pt idx="9971">
                  <c:v>2803.627</c:v>
                </c:pt>
                <c:pt idx="9972">
                  <c:v>2803.8679999999999</c:v>
                </c:pt>
                <c:pt idx="9973">
                  <c:v>2804.1089999999999</c:v>
                </c:pt>
                <c:pt idx="9974">
                  <c:v>2804.35</c:v>
                </c:pt>
                <c:pt idx="9975">
                  <c:v>2804.5909999999999</c:v>
                </c:pt>
                <c:pt idx="9976">
                  <c:v>2804.8319999999999</c:v>
                </c:pt>
                <c:pt idx="9977">
                  <c:v>2805.0729999999999</c:v>
                </c:pt>
                <c:pt idx="9978">
                  <c:v>2805.3139999999999</c:v>
                </c:pt>
                <c:pt idx="9979">
                  <c:v>2805.5549999999998</c:v>
                </c:pt>
                <c:pt idx="9980">
                  <c:v>2805.797</c:v>
                </c:pt>
                <c:pt idx="9981">
                  <c:v>2806.038</c:v>
                </c:pt>
                <c:pt idx="9982">
                  <c:v>2806.279</c:v>
                </c:pt>
                <c:pt idx="9983">
                  <c:v>2806.52</c:v>
                </c:pt>
                <c:pt idx="9984">
                  <c:v>2806.761</c:v>
                </c:pt>
                <c:pt idx="9985">
                  <c:v>2807.002</c:v>
                </c:pt>
                <c:pt idx="9986">
                  <c:v>2807.2429999999999</c:v>
                </c:pt>
                <c:pt idx="9987">
                  <c:v>2807.4839999999999</c:v>
                </c:pt>
                <c:pt idx="9988">
                  <c:v>2807.7249999999999</c:v>
                </c:pt>
                <c:pt idx="9989">
                  <c:v>2807.9659999999999</c:v>
                </c:pt>
                <c:pt idx="9990">
                  <c:v>2808.2069999999999</c:v>
                </c:pt>
                <c:pt idx="9991">
                  <c:v>2808.4479999999999</c:v>
                </c:pt>
                <c:pt idx="9992">
                  <c:v>2808.6889999999999</c:v>
                </c:pt>
                <c:pt idx="9993">
                  <c:v>2808.93</c:v>
                </c:pt>
                <c:pt idx="9994">
                  <c:v>2809.172</c:v>
                </c:pt>
                <c:pt idx="9995">
                  <c:v>2809.413</c:v>
                </c:pt>
                <c:pt idx="9996">
                  <c:v>2809.654</c:v>
                </c:pt>
                <c:pt idx="9997">
                  <c:v>2809.895</c:v>
                </c:pt>
                <c:pt idx="9998">
                  <c:v>2810.136</c:v>
                </c:pt>
                <c:pt idx="9999">
                  <c:v>2810.377</c:v>
                </c:pt>
                <c:pt idx="10000">
                  <c:v>2810.6179999999999</c:v>
                </c:pt>
                <c:pt idx="10001">
                  <c:v>2810.8589999999999</c:v>
                </c:pt>
                <c:pt idx="10002">
                  <c:v>2811.1</c:v>
                </c:pt>
                <c:pt idx="10003">
                  <c:v>2811.3409999999999</c:v>
                </c:pt>
                <c:pt idx="10004">
                  <c:v>2811.5819999999999</c:v>
                </c:pt>
                <c:pt idx="10005">
                  <c:v>2811.8229999999999</c:v>
                </c:pt>
                <c:pt idx="10006">
                  <c:v>2812.0639999999999</c:v>
                </c:pt>
                <c:pt idx="10007">
                  <c:v>2812.3049999999998</c:v>
                </c:pt>
                <c:pt idx="10008">
                  <c:v>2812.5459999999998</c:v>
                </c:pt>
                <c:pt idx="10009">
                  <c:v>2812.788</c:v>
                </c:pt>
                <c:pt idx="10010">
                  <c:v>2813.029</c:v>
                </c:pt>
                <c:pt idx="10011">
                  <c:v>2813.27</c:v>
                </c:pt>
                <c:pt idx="10012">
                  <c:v>2813.511</c:v>
                </c:pt>
                <c:pt idx="10013">
                  <c:v>2813.752</c:v>
                </c:pt>
                <c:pt idx="10014">
                  <c:v>2813.9929999999999</c:v>
                </c:pt>
                <c:pt idx="10015">
                  <c:v>2814.2339999999999</c:v>
                </c:pt>
                <c:pt idx="10016">
                  <c:v>2814.4749999999999</c:v>
                </c:pt>
                <c:pt idx="10017">
                  <c:v>2814.7159999999999</c:v>
                </c:pt>
                <c:pt idx="10018">
                  <c:v>2814.9569999999999</c:v>
                </c:pt>
                <c:pt idx="10019">
                  <c:v>2815.1979999999999</c:v>
                </c:pt>
                <c:pt idx="10020">
                  <c:v>2815.4389999999999</c:v>
                </c:pt>
                <c:pt idx="10021">
                  <c:v>2815.68</c:v>
                </c:pt>
                <c:pt idx="10022">
                  <c:v>2815.9209999999998</c:v>
                </c:pt>
                <c:pt idx="10023">
                  <c:v>2816.163</c:v>
                </c:pt>
                <c:pt idx="10024">
                  <c:v>2816.404</c:v>
                </c:pt>
                <c:pt idx="10025">
                  <c:v>2816.645</c:v>
                </c:pt>
                <c:pt idx="10026">
                  <c:v>2816.886</c:v>
                </c:pt>
                <c:pt idx="10027">
                  <c:v>2817.127</c:v>
                </c:pt>
                <c:pt idx="10028">
                  <c:v>2817.3679999999999</c:v>
                </c:pt>
                <c:pt idx="10029">
                  <c:v>2817.6089999999999</c:v>
                </c:pt>
                <c:pt idx="10030">
                  <c:v>2817.85</c:v>
                </c:pt>
                <c:pt idx="10031">
                  <c:v>2818.0909999999999</c:v>
                </c:pt>
                <c:pt idx="10032">
                  <c:v>2818.3319999999999</c:v>
                </c:pt>
                <c:pt idx="10033">
                  <c:v>2818.5729999999999</c:v>
                </c:pt>
                <c:pt idx="10034">
                  <c:v>2818.8139999999999</c:v>
                </c:pt>
                <c:pt idx="10035">
                  <c:v>2819.0549999999998</c:v>
                </c:pt>
                <c:pt idx="10036">
                  <c:v>2819.2959999999998</c:v>
                </c:pt>
                <c:pt idx="10037">
                  <c:v>2819.538</c:v>
                </c:pt>
                <c:pt idx="10038">
                  <c:v>2819.779</c:v>
                </c:pt>
                <c:pt idx="10039">
                  <c:v>2820.02</c:v>
                </c:pt>
                <c:pt idx="10040">
                  <c:v>2820.261</c:v>
                </c:pt>
                <c:pt idx="10041">
                  <c:v>2820.502</c:v>
                </c:pt>
                <c:pt idx="10042">
                  <c:v>2820.7429999999999</c:v>
                </c:pt>
                <c:pt idx="10043">
                  <c:v>2820.9839999999999</c:v>
                </c:pt>
                <c:pt idx="10044">
                  <c:v>2821.2249999999999</c:v>
                </c:pt>
                <c:pt idx="10045">
                  <c:v>2821.4659999999999</c:v>
                </c:pt>
                <c:pt idx="10046">
                  <c:v>2821.7069999999999</c:v>
                </c:pt>
                <c:pt idx="10047">
                  <c:v>2821.9479999999999</c:v>
                </c:pt>
                <c:pt idx="10048">
                  <c:v>2822.1889999999999</c:v>
                </c:pt>
                <c:pt idx="10049">
                  <c:v>2822.43</c:v>
                </c:pt>
                <c:pt idx="10050">
                  <c:v>2822.6709999999998</c:v>
                </c:pt>
                <c:pt idx="10051">
                  <c:v>2822.9119999999998</c:v>
                </c:pt>
                <c:pt idx="10052">
                  <c:v>2823.154</c:v>
                </c:pt>
                <c:pt idx="10053">
                  <c:v>2823.395</c:v>
                </c:pt>
                <c:pt idx="10054">
                  <c:v>2823.636</c:v>
                </c:pt>
                <c:pt idx="10055">
                  <c:v>2823.877</c:v>
                </c:pt>
                <c:pt idx="10056">
                  <c:v>2824.1179999999999</c:v>
                </c:pt>
                <c:pt idx="10057">
                  <c:v>2824.3589999999999</c:v>
                </c:pt>
                <c:pt idx="10058">
                  <c:v>2824.6</c:v>
                </c:pt>
                <c:pt idx="10059">
                  <c:v>2824.8409999999999</c:v>
                </c:pt>
                <c:pt idx="10060">
                  <c:v>2825.0819999999999</c:v>
                </c:pt>
                <c:pt idx="10061">
                  <c:v>2825.3229999999999</c:v>
                </c:pt>
                <c:pt idx="10062">
                  <c:v>2825.5639999999999</c:v>
                </c:pt>
                <c:pt idx="10063">
                  <c:v>2825.8049999999998</c:v>
                </c:pt>
                <c:pt idx="10064">
                  <c:v>2826.0459999999998</c:v>
                </c:pt>
                <c:pt idx="10065">
                  <c:v>2826.2869999999998</c:v>
                </c:pt>
                <c:pt idx="10066">
                  <c:v>2826.529</c:v>
                </c:pt>
                <c:pt idx="10067">
                  <c:v>2826.77</c:v>
                </c:pt>
                <c:pt idx="10068">
                  <c:v>2827.01</c:v>
                </c:pt>
                <c:pt idx="10069">
                  <c:v>2827.252</c:v>
                </c:pt>
                <c:pt idx="10070">
                  <c:v>2827.4929999999999</c:v>
                </c:pt>
                <c:pt idx="10071">
                  <c:v>2827.7339999999999</c:v>
                </c:pt>
                <c:pt idx="10072">
                  <c:v>2827.9749999999999</c:v>
                </c:pt>
                <c:pt idx="10073">
                  <c:v>2828.2159999999999</c:v>
                </c:pt>
                <c:pt idx="10074">
                  <c:v>2828.4569999999999</c:v>
                </c:pt>
                <c:pt idx="10075">
                  <c:v>2828.6979999999999</c:v>
                </c:pt>
                <c:pt idx="10076">
                  <c:v>2828.9389999999999</c:v>
                </c:pt>
                <c:pt idx="10077">
                  <c:v>2829.18</c:v>
                </c:pt>
                <c:pt idx="10078">
                  <c:v>2829.4209999999998</c:v>
                </c:pt>
                <c:pt idx="10079">
                  <c:v>2829.6619999999998</c:v>
                </c:pt>
                <c:pt idx="10080">
                  <c:v>2829.9029999999998</c:v>
                </c:pt>
                <c:pt idx="10081">
                  <c:v>2830.145</c:v>
                </c:pt>
                <c:pt idx="10082">
                  <c:v>2830.3850000000002</c:v>
                </c:pt>
                <c:pt idx="10083">
                  <c:v>2830.627</c:v>
                </c:pt>
                <c:pt idx="10084">
                  <c:v>2830.8679999999999</c:v>
                </c:pt>
                <c:pt idx="10085">
                  <c:v>2831.1089999999999</c:v>
                </c:pt>
                <c:pt idx="10086">
                  <c:v>2831.35</c:v>
                </c:pt>
                <c:pt idx="10087">
                  <c:v>2831.5909999999999</c:v>
                </c:pt>
                <c:pt idx="10088">
                  <c:v>2831.8319999999999</c:v>
                </c:pt>
                <c:pt idx="10089">
                  <c:v>2832.0729999999999</c:v>
                </c:pt>
                <c:pt idx="10090">
                  <c:v>2832.3139999999999</c:v>
                </c:pt>
                <c:pt idx="10091">
                  <c:v>2832.5549999999998</c:v>
                </c:pt>
                <c:pt idx="10092">
                  <c:v>2832.7959999999998</c:v>
                </c:pt>
                <c:pt idx="10093">
                  <c:v>2833.0369999999998</c:v>
                </c:pt>
                <c:pt idx="10094">
                  <c:v>2833.2779999999998</c:v>
                </c:pt>
                <c:pt idx="10095">
                  <c:v>2833.52</c:v>
                </c:pt>
                <c:pt idx="10096">
                  <c:v>2833.76</c:v>
                </c:pt>
                <c:pt idx="10097">
                  <c:v>2834.002</c:v>
                </c:pt>
                <c:pt idx="10098">
                  <c:v>2834.2429999999999</c:v>
                </c:pt>
                <c:pt idx="10099">
                  <c:v>2834.4839999999999</c:v>
                </c:pt>
                <c:pt idx="10100">
                  <c:v>2834.7249999999999</c:v>
                </c:pt>
                <c:pt idx="10101">
                  <c:v>2834.9659999999999</c:v>
                </c:pt>
                <c:pt idx="10102">
                  <c:v>2835.2069999999999</c:v>
                </c:pt>
                <c:pt idx="10103">
                  <c:v>2835.4479999999999</c:v>
                </c:pt>
                <c:pt idx="10104">
                  <c:v>2835.6889999999999</c:v>
                </c:pt>
                <c:pt idx="10105">
                  <c:v>2835.93</c:v>
                </c:pt>
                <c:pt idx="10106">
                  <c:v>2836.1709999999998</c:v>
                </c:pt>
                <c:pt idx="10107">
                  <c:v>2836.4119999999998</c:v>
                </c:pt>
                <c:pt idx="10108">
                  <c:v>2836.6529999999998</c:v>
                </c:pt>
                <c:pt idx="10109">
                  <c:v>2836.895</c:v>
                </c:pt>
                <c:pt idx="10110">
                  <c:v>2837.1350000000002</c:v>
                </c:pt>
                <c:pt idx="10111">
                  <c:v>2837.3760000000002</c:v>
                </c:pt>
                <c:pt idx="10112">
                  <c:v>2837.6179999999999</c:v>
                </c:pt>
                <c:pt idx="10113">
                  <c:v>2837.8589999999999</c:v>
                </c:pt>
                <c:pt idx="10114">
                  <c:v>2838.1</c:v>
                </c:pt>
                <c:pt idx="10115">
                  <c:v>2838.3409999999999</c:v>
                </c:pt>
                <c:pt idx="10116">
                  <c:v>2838.5819999999999</c:v>
                </c:pt>
                <c:pt idx="10117">
                  <c:v>2838.8229999999999</c:v>
                </c:pt>
                <c:pt idx="10118">
                  <c:v>2839.0639999999999</c:v>
                </c:pt>
                <c:pt idx="10119">
                  <c:v>2839.3049999999998</c:v>
                </c:pt>
                <c:pt idx="10120">
                  <c:v>2839.5459999999998</c:v>
                </c:pt>
                <c:pt idx="10121">
                  <c:v>2839.7869999999998</c:v>
                </c:pt>
                <c:pt idx="10122">
                  <c:v>2840.0279999999998</c:v>
                </c:pt>
                <c:pt idx="10123">
                  <c:v>2840.2689999999998</c:v>
                </c:pt>
                <c:pt idx="10124">
                  <c:v>2840.51</c:v>
                </c:pt>
                <c:pt idx="10125">
                  <c:v>2840.7510000000002</c:v>
                </c:pt>
                <c:pt idx="10126">
                  <c:v>2840.9929999999999</c:v>
                </c:pt>
                <c:pt idx="10127">
                  <c:v>2841.2339999999999</c:v>
                </c:pt>
                <c:pt idx="10128">
                  <c:v>2841.4749999999999</c:v>
                </c:pt>
                <c:pt idx="10129">
                  <c:v>2841.7159999999999</c:v>
                </c:pt>
                <c:pt idx="10130">
                  <c:v>2841.9569999999999</c:v>
                </c:pt>
                <c:pt idx="10131">
                  <c:v>2842.1979999999999</c:v>
                </c:pt>
                <c:pt idx="10132">
                  <c:v>2842.4389999999999</c:v>
                </c:pt>
                <c:pt idx="10133">
                  <c:v>2842.68</c:v>
                </c:pt>
                <c:pt idx="10134">
                  <c:v>2842.9209999999998</c:v>
                </c:pt>
                <c:pt idx="10135">
                  <c:v>2843.1619999999998</c:v>
                </c:pt>
                <c:pt idx="10136">
                  <c:v>2843.4029999999998</c:v>
                </c:pt>
                <c:pt idx="10137">
                  <c:v>2843.6439999999998</c:v>
                </c:pt>
                <c:pt idx="10138">
                  <c:v>2843.8850000000002</c:v>
                </c:pt>
                <c:pt idx="10139">
                  <c:v>2844.1260000000002</c:v>
                </c:pt>
                <c:pt idx="10140">
                  <c:v>2844.3670000000002</c:v>
                </c:pt>
                <c:pt idx="10141">
                  <c:v>2844.6089999999999</c:v>
                </c:pt>
                <c:pt idx="10142">
                  <c:v>2844.85</c:v>
                </c:pt>
                <c:pt idx="10143">
                  <c:v>2845.0909999999999</c:v>
                </c:pt>
                <c:pt idx="10144">
                  <c:v>2845.3319999999999</c:v>
                </c:pt>
                <c:pt idx="10145">
                  <c:v>2845.5729999999999</c:v>
                </c:pt>
                <c:pt idx="10146">
                  <c:v>2845.8139999999999</c:v>
                </c:pt>
                <c:pt idx="10147">
                  <c:v>2846.0549999999998</c:v>
                </c:pt>
                <c:pt idx="10148">
                  <c:v>2846.2959999999998</c:v>
                </c:pt>
                <c:pt idx="10149">
                  <c:v>2846.5369999999998</c:v>
                </c:pt>
                <c:pt idx="10150">
                  <c:v>2846.7779999999998</c:v>
                </c:pt>
                <c:pt idx="10151">
                  <c:v>2847.0189999999998</c:v>
                </c:pt>
                <c:pt idx="10152">
                  <c:v>2847.26</c:v>
                </c:pt>
                <c:pt idx="10153">
                  <c:v>2847.5010000000002</c:v>
                </c:pt>
                <c:pt idx="10154">
                  <c:v>2847.7420000000002</c:v>
                </c:pt>
                <c:pt idx="10155">
                  <c:v>2847.9839999999999</c:v>
                </c:pt>
                <c:pt idx="10156">
                  <c:v>2848.2249999999999</c:v>
                </c:pt>
                <c:pt idx="10157">
                  <c:v>2848.4659999999999</c:v>
                </c:pt>
                <c:pt idx="10158">
                  <c:v>2848.7069999999999</c:v>
                </c:pt>
                <c:pt idx="10159">
                  <c:v>2848.9479999999999</c:v>
                </c:pt>
                <c:pt idx="10160">
                  <c:v>2849.1889999999999</c:v>
                </c:pt>
                <c:pt idx="10161">
                  <c:v>2849.43</c:v>
                </c:pt>
                <c:pt idx="10162">
                  <c:v>2849.6709999999998</c:v>
                </c:pt>
                <c:pt idx="10163">
                  <c:v>2849.9119999999998</c:v>
                </c:pt>
                <c:pt idx="10164">
                  <c:v>2850.1529999999998</c:v>
                </c:pt>
                <c:pt idx="10165">
                  <c:v>2850.3939999999998</c:v>
                </c:pt>
                <c:pt idx="10166">
                  <c:v>2850.6350000000002</c:v>
                </c:pt>
                <c:pt idx="10167">
                  <c:v>2850.8760000000002</c:v>
                </c:pt>
                <c:pt idx="10168">
                  <c:v>2851.1170000000002</c:v>
                </c:pt>
                <c:pt idx="10169">
                  <c:v>2851.3589999999999</c:v>
                </c:pt>
                <c:pt idx="10170">
                  <c:v>2851.6</c:v>
                </c:pt>
                <c:pt idx="10171">
                  <c:v>2851.8409999999999</c:v>
                </c:pt>
                <c:pt idx="10172">
                  <c:v>2852.0819999999999</c:v>
                </c:pt>
                <c:pt idx="10173">
                  <c:v>2852.3229999999999</c:v>
                </c:pt>
                <c:pt idx="10174">
                  <c:v>2852.5639999999999</c:v>
                </c:pt>
                <c:pt idx="10175">
                  <c:v>2852.8049999999998</c:v>
                </c:pt>
                <c:pt idx="10176">
                  <c:v>2853.0459999999998</c:v>
                </c:pt>
                <c:pt idx="10177">
                  <c:v>2853.2869999999998</c:v>
                </c:pt>
                <c:pt idx="10178">
                  <c:v>2853.5279999999998</c:v>
                </c:pt>
                <c:pt idx="10179">
                  <c:v>2853.7689999999998</c:v>
                </c:pt>
                <c:pt idx="10180">
                  <c:v>2854.01</c:v>
                </c:pt>
                <c:pt idx="10181">
                  <c:v>2854.2510000000002</c:v>
                </c:pt>
                <c:pt idx="10182">
                  <c:v>2854.4920000000002</c:v>
                </c:pt>
                <c:pt idx="10183">
                  <c:v>2854.7330000000002</c:v>
                </c:pt>
                <c:pt idx="10184">
                  <c:v>2854.9749999999999</c:v>
                </c:pt>
                <c:pt idx="10185">
                  <c:v>2855.2159999999999</c:v>
                </c:pt>
                <c:pt idx="10186">
                  <c:v>2855.4569999999999</c:v>
                </c:pt>
                <c:pt idx="10187">
                  <c:v>2855.6979999999999</c:v>
                </c:pt>
                <c:pt idx="10188">
                  <c:v>2855.9389999999999</c:v>
                </c:pt>
                <c:pt idx="10189">
                  <c:v>2856.18</c:v>
                </c:pt>
                <c:pt idx="10190">
                  <c:v>2856.4209999999998</c:v>
                </c:pt>
                <c:pt idx="10191">
                  <c:v>2856.6619999999998</c:v>
                </c:pt>
                <c:pt idx="10192">
                  <c:v>2856.9029999999998</c:v>
                </c:pt>
                <c:pt idx="10193">
                  <c:v>2857.1439999999998</c:v>
                </c:pt>
                <c:pt idx="10194">
                  <c:v>2857.3850000000002</c:v>
                </c:pt>
                <c:pt idx="10195">
                  <c:v>2857.6260000000002</c:v>
                </c:pt>
                <c:pt idx="10196">
                  <c:v>2857.8670000000002</c:v>
                </c:pt>
                <c:pt idx="10197">
                  <c:v>2858.1080000000002</c:v>
                </c:pt>
                <c:pt idx="10198">
                  <c:v>2858.35</c:v>
                </c:pt>
                <c:pt idx="10199">
                  <c:v>2858.5909999999999</c:v>
                </c:pt>
                <c:pt idx="10200">
                  <c:v>2858.8319999999999</c:v>
                </c:pt>
                <c:pt idx="10201">
                  <c:v>2859.0729999999999</c:v>
                </c:pt>
                <c:pt idx="10202">
                  <c:v>2859.3139999999999</c:v>
                </c:pt>
                <c:pt idx="10203">
                  <c:v>2859.5549999999998</c:v>
                </c:pt>
                <c:pt idx="10204">
                  <c:v>2859.7959999999998</c:v>
                </c:pt>
                <c:pt idx="10205">
                  <c:v>2860.0369999999998</c:v>
                </c:pt>
                <c:pt idx="10206">
                  <c:v>2860.2779999999998</c:v>
                </c:pt>
                <c:pt idx="10207">
                  <c:v>2860.5189999999998</c:v>
                </c:pt>
                <c:pt idx="10208">
                  <c:v>2860.76</c:v>
                </c:pt>
                <c:pt idx="10209">
                  <c:v>2861.0010000000002</c:v>
                </c:pt>
                <c:pt idx="10210">
                  <c:v>2861.2420000000002</c:v>
                </c:pt>
                <c:pt idx="10211">
                  <c:v>2861.4830000000002</c:v>
                </c:pt>
                <c:pt idx="10212">
                  <c:v>2861.7240000000002</c:v>
                </c:pt>
                <c:pt idx="10213">
                  <c:v>2861.9659999999999</c:v>
                </c:pt>
                <c:pt idx="10214">
                  <c:v>2862.2069999999999</c:v>
                </c:pt>
                <c:pt idx="10215">
                  <c:v>2862.4479999999999</c:v>
                </c:pt>
                <c:pt idx="10216">
                  <c:v>2862.6889999999999</c:v>
                </c:pt>
                <c:pt idx="10217">
                  <c:v>2862.93</c:v>
                </c:pt>
                <c:pt idx="10218">
                  <c:v>2863.1709999999998</c:v>
                </c:pt>
                <c:pt idx="10219">
                  <c:v>2863.4119999999998</c:v>
                </c:pt>
                <c:pt idx="10220">
                  <c:v>2863.6529999999998</c:v>
                </c:pt>
                <c:pt idx="10221">
                  <c:v>2863.8939999999998</c:v>
                </c:pt>
                <c:pt idx="10222">
                  <c:v>2864.1350000000002</c:v>
                </c:pt>
                <c:pt idx="10223">
                  <c:v>2864.3760000000002</c:v>
                </c:pt>
                <c:pt idx="10224">
                  <c:v>2864.6170000000002</c:v>
                </c:pt>
                <c:pt idx="10225">
                  <c:v>2864.8580000000002</c:v>
                </c:pt>
                <c:pt idx="10226">
                  <c:v>2865.0990000000002</c:v>
                </c:pt>
                <c:pt idx="10227">
                  <c:v>2865.3409999999999</c:v>
                </c:pt>
                <c:pt idx="10228">
                  <c:v>2865.5819999999999</c:v>
                </c:pt>
                <c:pt idx="10229">
                  <c:v>2865.8229999999999</c:v>
                </c:pt>
                <c:pt idx="10230">
                  <c:v>2866.0639999999999</c:v>
                </c:pt>
                <c:pt idx="10231">
                  <c:v>2866.3049999999998</c:v>
                </c:pt>
                <c:pt idx="10232">
                  <c:v>2866.5459999999998</c:v>
                </c:pt>
                <c:pt idx="10233">
                  <c:v>2866.7869999999998</c:v>
                </c:pt>
                <c:pt idx="10234">
                  <c:v>2867.0279999999998</c:v>
                </c:pt>
                <c:pt idx="10235">
                  <c:v>2867.2689999999998</c:v>
                </c:pt>
                <c:pt idx="10236">
                  <c:v>2867.51</c:v>
                </c:pt>
                <c:pt idx="10237">
                  <c:v>2867.7510000000002</c:v>
                </c:pt>
                <c:pt idx="10238">
                  <c:v>2867.9920000000002</c:v>
                </c:pt>
                <c:pt idx="10239">
                  <c:v>2868.2330000000002</c:v>
                </c:pt>
                <c:pt idx="10240">
                  <c:v>2868.4740000000002</c:v>
                </c:pt>
                <c:pt idx="10241">
                  <c:v>2868.7159999999999</c:v>
                </c:pt>
                <c:pt idx="10242">
                  <c:v>2868.9569999999999</c:v>
                </c:pt>
                <c:pt idx="10243">
                  <c:v>2869.1979999999999</c:v>
                </c:pt>
                <c:pt idx="10244">
                  <c:v>2869.4389999999999</c:v>
                </c:pt>
                <c:pt idx="10245">
                  <c:v>2869.68</c:v>
                </c:pt>
                <c:pt idx="10246">
                  <c:v>2869.9209999999998</c:v>
                </c:pt>
                <c:pt idx="10247">
                  <c:v>2870.1619999999998</c:v>
                </c:pt>
                <c:pt idx="10248">
                  <c:v>2870.4029999999998</c:v>
                </c:pt>
                <c:pt idx="10249">
                  <c:v>2870.6439999999998</c:v>
                </c:pt>
                <c:pt idx="10250">
                  <c:v>2870.8850000000002</c:v>
                </c:pt>
                <c:pt idx="10251">
                  <c:v>2871.1260000000002</c:v>
                </c:pt>
                <c:pt idx="10252">
                  <c:v>2871.3670000000002</c:v>
                </c:pt>
                <c:pt idx="10253">
                  <c:v>2871.6080000000002</c:v>
                </c:pt>
                <c:pt idx="10254">
                  <c:v>2871.8490000000002</c:v>
                </c:pt>
                <c:pt idx="10255">
                  <c:v>2872.09</c:v>
                </c:pt>
                <c:pt idx="10256">
                  <c:v>2872.3319999999999</c:v>
                </c:pt>
                <c:pt idx="10257">
                  <c:v>2872.5729999999999</c:v>
                </c:pt>
                <c:pt idx="10258">
                  <c:v>2872.8139999999999</c:v>
                </c:pt>
                <c:pt idx="10259">
                  <c:v>2873.0549999999998</c:v>
                </c:pt>
                <c:pt idx="10260">
                  <c:v>2873.2959999999998</c:v>
                </c:pt>
                <c:pt idx="10261">
                  <c:v>2873.5369999999998</c:v>
                </c:pt>
                <c:pt idx="10262">
                  <c:v>2873.7779999999998</c:v>
                </c:pt>
                <c:pt idx="10263">
                  <c:v>2874.0189999999998</c:v>
                </c:pt>
                <c:pt idx="10264">
                  <c:v>2874.26</c:v>
                </c:pt>
                <c:pt idx="10265">
                  <c:v>2874.5010000000002</c:v>
                </c:pt>
                <c:pt idx="10266">
                  <c:v>2874.7420000000002</c:v>
                </c:pt>
                <c:pt idx="10267">
                  <c:v>2874.9830000000002</c:v>
                </c:pt>
                <c:pt idx="10268">
                  <c:v>2875.2240000000002</c:v>
                </c:pt>
                <c:pt idx="10269">
                  <c:v>2875.4650000000001</c:v>
                </c:pt>
                <c:pt idx="10270">
                  <c:v>2875.7069999999999</c:v>
                </c:pt>
                <c:pt idx="10271">
                  <c:v>2875.9479999999999</c:v>
                </c:pt>
                <c:pt idx="10272">
                  <c:v>2876.1880000000001</c:v>
                </c:pt>
                <c:pt idx="10273">
                  <c:v>2876.43</c:v>
                </c:pt>
                <c:pt idx="10274">
                  <c:v>2876.6709999999998</c:v>
                </c:pt>
                <c:pt idx="10275">
                  <c:v>2876.9119999999998</c:v>
                </c:pt>
                <c:pt idx="10276">
                  <c:v>2877.1529999999998</c:v>
                </c:pt>
                <c:pt idx="10277">
                  <c:v>2877.3939999999998</c:v>
                </c:pt>
                <c:pt idx="10278">
                  <c:v>2877.6350000000002</c:v>
                </c:pt>
                <c:pt idx="10279">
                  <c:v>2877.8760000000002</c:v>
                </c:pt>
                <c:pt idx="10280">
                  <c:v>2878.1170000000002</c:v>
                </c:pt>
                <c:pt idx="10281">
                  <c:v>2878.3580000000002</c:v>
                </c:pt>
                <c:pt idx="10282">
                  <c:v>2878.5990000000002</c:v>
                </c:pt>
                <c:pt idx="10283">
                  <c:v>2878.84</c:v>
                </c:pt>
                <c:pt idx="10284">
                  <c:v>2879.0810000000001</c:v>
                </c:pt>
                <c:pt idx="10285">
                  <c:v>2879.3229999999999</c:v>
                </c:pt>
                <c:pt idx="10286">
                  <c:v>2879.5630000000001</c:v>
                </c:pt>
                <c:pt idx="10287">
                  <c:v>2879.8049999999998</c:v>
                </c:pt>
                <c:pt idx="10288">
                  <c:v>2880.0459999999998</c:v>
                </c:pt>
                <c:pt idx="10289">
                  <c:v>2880.2869999999998</c:v>
                </c:pt>
                <c:pt idx="10290">
                  <c:v>2880.5279999999998</c:v>
                </c:pt>
                <c:pt idx="10291">
                  <c:v>2880.7689999999998</c:v>
                </c:pt>
                <c:pt idx="10292">
                  <c:v>2881.01</c:v>
                </c:pt>
                <c:pt idx="10293">
                  <c:v>2881.2510000000002</c:v>
                </c:pt>
                <c:pt idx="10294">
                  <c:v>2881.4920000000002</c:v>
                </c:pt>
                <c:pt idx="10295">
                  <c:v>2881.7330000000002</c:v>
                </c:pt>
                <c:pt idx="10296">
                  <c:v>2881.9740000000002</c:v>
                </c:pt>
                <c:pt idx="10297">
                  <c:v>2882.2150000000001</c:v>
                </c:pt>
                <c:pt idx="10298">
                  <c:v>2882.4560000000001</c:v>
                </c:pt>
                <c:pt idx="10299">
                  <c:v>2882.6979999999999</c:v>
                </c:pt>
                <c:pt idx="10300">
                  <c:v>2882.9380000000001</c:v>
                </c:pt>
                <c:pt idx="10301">
                  <c:v>2883.18</c:v>
                </c:pt>
                <c:pt idx="10302">
                  <c:v>2883.4209999999998</c:v>
                </c:pt>
                <c:pt idx="10303">
                  <c:v>2883.6619999999998</c:v>
                </c:pt>
                <c:pt idx="10304">
                  <c:v>2883.9029999999998</c:v>
                </c:pt>
                <c:pt idx="10305">
                  <c:v>2884.1439999999998</c:v>
                </c:pt>
                <c:pt idx="10306">
                  <c:v>2884.3850000000002</c:v>
                </c:pt>
                <c:pt idx="10307">
                  <c:v>2884.6260000000002</c:v>
                </c:pt>
                <c:pt idx="10308">
                  <c:v>2884.8670000000002</c:v>
                </c:pt>
                <c:pt idx="10309">
                  <c:v>2885.1080000000002</c:v>
                </c:pt>
                <c:pt idx="10310">
                  <c:v>2885.3490000000002</c:v>
                </c:pt>
                <c:pt idx="10311">
                  <c:v>2885.59</c:v>
                </c:pt>
                <c:pt idx="10312">
                  <c:v>2885.8310000000001</c:v>
                </c:pt>
                <c:pt idx="10313">
                  <c:v>2886.0729999999999</c:v>
                </c:pt>
                <c:pt idx="10314">
                  <c:v>2886.3130000000001</c:v>
                </c:pt>
                <c:pt idx="10315">
                  <c:v>2886.5540000000001</c:v>
                </c:pt>
                <c:pt idx="10316">
                  <c:v>2886.7959999999998</c:v>
                </c:pt>
                <c:pt idx="10317">
                  <c:v>2887.0369999999998</c:v>
                </c:pt>
                <c:pt idx="10318">
                  <c:v>2887.2779999999998</c:v>
                </c:pt>
                <c:pt idx="10319">
                  <c:v>2887.5189999999998</c:v>
                </c:pt>
                <c:pt idx="10320">
                  <c:v>2887.76</c:v>
                </c:pt>
                <c:pt idx="10321">
                  <c:v>2888.0010000000002</c:v>
                </c:pt>
                <c:pt idx="10322">
                  <c:v>2888.2420000000002</c:v>
                </c:pt>
                <c:pt idx="10323">
                  <c:v>2888.4830000000002</c:v>
                </c:pt>
                <c:pt idx="10324">
                  <c:v>2888.7240000000002</c:v>
                </c:pt>
                <c:pt idx="10325">
                  <c:v>2888.9650000000001</c:v>
                </c:pt>
                <c:pt idx="10326">
                  <c:v>2889.2060000000001</c:v>
                </c:pt>
                <c:pt idx="10327">
                  <c:v>2889.4470000000001</c:v>
                </c:pt>
                <c:pt idx="10328">
                  <c:v>2889.6880000000001</c:v>
                </c:pt>
                <c:pt idx="10329">
                  <c:v>2889.9290000000001</c:v>
                </c:pt>
                <c:pt idx="10330">
                  <c:v>2890.1709999999998</c:v>
                </c:pt>
                <c:pt idx="10331">
                  <c:v>2890.4119999999998</c:v>
                </c:pt>
                <c:pt idx="10332">
                  <c:v>2890.6529999999998</c:v>
                </c:pt>
                <c:pt idx="10333">
                  <c:v>2890.8939999999998</c:v>
                </c:pt>
                <c:pt idx="10334">
                  <c:v>2891.1350000000002</c:v>
                </c:pt>
                <c:pt idx="10335">
                  <c:v>2891.3760000000002</c:v>
                </c:pt>
                <c:pt idx="10336">
                  <c:v>2891.6170000000002</c:v>
                </c:pt>
                <c:pt idx="10337">
                  <c:v>2891.8580000000002</c:v>
                </c:pt>
                <c:pt idx="10338">
                  <c:v>2892.0990000000002</c:v>
                </c:pt>
                <c:pt idx="10339">
                  <c:v>2892.34</c:v>
                </c:pt>
                <c:pt idx="10340">
                  <c:v>2892.5810000000001</c:v>
                </c:pt>
                <c:pt idx="10341">
                  <c:v>2892.8220000000001</c:v>
                </c:pt>
                <c:pt idx="10342">
                  <c:v>2893.0630000000001</c:v>
                </c:pt>
                <c:pt idx="10343">
                  <c:v>2893.3040000000001</c:v>
                </c:pt>
                <c:pt idx="10344">
                  <c:v>2893.5450000000001</c:v>
                </c:pt>
                <c:pt idx="10345">
                  <c:v>2893.7869999999998</c:v>
                </c:pt>
                <c:pt idx="10346">
                  <c:v>2894.0279999999998</c:v>
                </c:pt>
                <c:pt idx="10347">
                  <c:v>2894.2689999999998</c:v>
                </c:pt>
                <c:pt idx="10348">
                  <c:v>2894.51</c:v>
                </c:pt>
                <c:pt idx="10349">
                  <c:v>2894.7510000000002</c:v>
                </c:pt>
                <c:pt idx="10350">
                  <c:v>2894.9920000000002</c:v>
                </c:pt>
                <c:pt idx="10351">
                  <c:v>2895.2330000000002</c:v>
                </c:pt>
                <c:pt idx="10352">
                  <c:v>2895.4740000000002</c:v>
                </c:pt>
                <c:pt idx="10353">
                  <c:v>2895.7150000000001</c:v>
                </c:pt>
                <c:pt idx="10354">
                  <c:v>2895.9560000000001</c:v>
                </c:pt>
                <c:pt idx="10355">
                  <c:v>2896.1970000000001</c:v>
                </c:pt>
                <c:pt idx="10356">
                  <c:v>2896.4380000000001</c:v>
                </c:pt>
                <c:pt idx="10357">
                  <c:v>2896.6790000000001</c:v>
                </c:pt>
                <c:pt idx="10358">
                  <c:v>2896.92</c:v>
                </c:pt>
                <c:pt idx="10359">
                  <c:v>2897.1619999999998</c:v>
                </c:pt>
                <c:pt idx="10360">
                  <c:v>2897.4029999999998</c:v>
                </c:pt>
                <c:pt idx="10361">
                  <c:v>2897.6439999999998</c:v>
                </c:pt>
                <c:pt idx="10362">
                  <c:v>2897.8850000000002</c:v>
                </c:pt>
                <c:pt idx="10363">
                  <c:v>2898.1260000000002</c:v>
                </c:pt>
                <c:pt idx="10364">
                  <c:v>2898.3670000000002</c:v>
                </c:pt>
                <c:pt idx="10365">
                  <c:v>2898.6080000000002</c:v>
                </c:pt>
                <c:pt idx="10366">
                  <c:v>2898.8490000000002</c:v>
                </c:pt>
                <c:pt idx="10367">
                  <c:v>2899.09</c:v>
                </c:pt>
                <c:pt idx="10368">
                  <c:v>2899.3310000000001</c:v>
                </c:pt>
                <c:pt idx="10369">
                  <c:v>2899.5720000000001</c:v>
                </c:pt>
                <c:pt idx="10370">
                  <c:v>2899.8130000000001</c:v>
                </c:pt>
                <c:pt idx="10371">
                  <c:v>2900.0540000000001</c:v>
                </c:pt>
                <c:pt idx="10372">
                  <c:v>2900.2950000000001</c:v>
                </c:pt>
                <c:pt idx="10373">
                  <c:v>2900.5369999999998</c:v>
                </c:pt>
                <c:pt idx="10374">
                  <c:v>2900.7779999999998</c:v>
                </c:pt>
                <c:pt idx="10375">
                  <c:v>2901.0189999999998</c:v>
                </c:pt>
                <c:pt idx="10376">
                  <c:v>2901.26</c:v>
                </c:pt>
                <c:pt idx="10377">
                  <c:v>2901.5010000000002</c:v>
                </c:pt>
                <c:pt idx="10378">
                  <c:v>2901.7420000000002</c:v>
                </c:pt>
                <c:pt idx="10379">
                  <c:v>2901.9830000000002</c:v>
                </c:pt>
                <c:pt idx="10380">
                  <c:v>2902.2240000000002</c:v>
                </c:pt>
                <c:pt idx="10381">
                  <c:v>2902.4650000000001</c:v>
                </c:pt>
                <c:pt idx="10382">
                  <c:v>2902.7060000000001</c:v>
                </c:pt>
                <c:pt idx="10383">
                  <c:v>2902.9470000000001</c:v>
                </c:pt>
                <c:pt idx="10384">
                  <c:v>2903.1880000000001</c:v>
                </c:pt>
                <c:pt idx="10385">
                  <c:v>2903.4290000000001</c:v>
                </c:pt>
                <c:pt idx="10386">
                  <c:v>2903.67</c:v>
                </c:pt>
                <c:pt idx="10387">
                  <c:v>2903.9110000000001</c:v>
                </c:pt>
                <c:pt idx="10388">
                  <c:v>2904.1529999999998</c:v>
                </c:pt>
                <c:pt idx="10389">
                  <c:v>2904.3939999999998</c:v>
                </c:pt>
                <c:pt idx="10390">
                  <c:v>2904.6350000000002</c:v>
                </c:pt>
                <c:pt idx="10391">
                  <c:v>2904.8760000000002</c:v>
                </c:pt>
                <c:pt idx="10392">
                  <c:v>2905.1170000000002</c:v>
                </c:pt>
                <c:pt idx="10393">
                  <c:v>2905.3580000000002</c:v>
                </c:pt>
                <c:pt idx="10394">
                  <c:v>2905.5990000000002</c:v>
                </c:pt>
                <c:pt idx="10395">
                  <c:v>2905.84</c:v>
                </c:pt>
                <c:pt idx="10396">
                  <c:v>2906.0810000000001</c:v>
                </c:pt>
                <c:pt idx="10397">
                  <c:v>2906.3220000000001</c:v>
                </c:pt>
                <c:pt idx="10398">
                  <c:v>2906.5630000000001</c:v>
                </c:pt>
                <c:pt idx="10399">
                  <c:v>2906.8040000000001</c:v>
                </c:pt>
                <c:pt idx="10400">
                  <c:v>2907.0450000000001</c:v>
                </c:pt>
                <c:pt idx="10401">
                  <c:v>2907.2860000000001</c:v>
                </c:pt>
                <c:pt idx="10402">
                  <c:v>2907.5279999999998</c:v>
                </c:pt>
                <c:pt idx="10403">
                  <c:v>2907.7689999999998</c:v>
                </c:pt>
                <c:pt idx="10404">
                  <c:v>2908.01</c:v>
                </c:pt>
                <c:pt idx="10405">
                  <c:v>2908.2510000000002</c:v>
                </c:pt>
                <c:pt idx="10406">
                  <c:v>2908.4920000000002</c:v>
                </c:pt>
                <c:pt idx="10407">
                  <c:v>2908.7330000000002</c:v>
                </c:pt>
                <c:pt idx="10408">
                  <c:v>2908.9740000000002</c:v>
                </c:pt>
                <c:pt idx="10409">
                  <c:v>2909.2150000000001</c:v>
                </c:pt>
                <c:pt idx="10410">
                  <c:v>2909.4560000000001</c:v>
                </c:pt>
                <c:pt idx="10411">
                  <c:v>2909.6970000000001</c:v>
                </c:pt>
                <c:pt idx="10412">
                  <c:v>2909.9380000000001</c:v>
                </c:pt>
                <c:pt idx="10413">
                  <c:v>2910.1790000000001</c:v>
                </c:pt>
                <c:pt idx="10414">
                  <c:v>2910.42</c:v>
                </c:pt>
                <c:pt idx="10415">
                  <c:v>2910.6610000000001</c:v>
                </c:pt>
                <c:pt idx="10416">
                  <c:v>2910.902</c:v>
                </c:pt>
                <c:pt idx="10417">
                  <c:v>2911.1439999999998</c:v>
                </c:pt>
                <c:pt idx="10418">
                  <c:v>2911.3850000000002</c:v>
                </c:pt>
                <c:pt idx="10419">
                  <c:v>2911.6260000000002</c:v>
                </c:pt>
                <c:pt idx="10420">
                  <c:v>2911.8670000000002</c:v>
                </c:pt>
                <c:pt idx="10421">
                  <c:v>2912.1080000000002</c:v>
                </c:pt>
                <c:pt idx="10422">
                  <c:v>2912.3490000000002</c:v>
                </c:pt>
                <c:pt idx="10423">
                  <c:v>2912.59</c:v>
                </c:pt>
                <c:pt idx="10424">
                  <c:v>2912.8310000000001</c:v>
                </c:pt>
                <c:pt idx="10425">
                  <c:v>2913.0720000000001</c:v>
                </c:pt>
                <c:pt idx="10426">
                  <c:v>2913.3130000000001</c:v>
                </c:pt>
                <c:pt idx="10427">
                  <c:v>2913.5540000000001</c:v>
                </c:pt>
                <c:pt idx="10428">
                  <c:v>2913.7950000000001</c:v>
                </c:pt>
                <c:pt idx="10429">
                  <c:v>2914.0360000000001</c:v>
                </c:pt>
                <c:pt idx="10430">
                  <c:v>2914.277</c:v>
                </c:pt>
                <c:pt idx="10431">
                  <c:v>2914.5189999999998</c:v>
                </c:pt>
                <c:pt idx="10432">
                  <c:v>2914.76</c:v>
                </c:pt>
                <c:pt idx="10433">
                  <c:v>2915.0010000000002</c:v>
                </c:pt>
                <c:pt idx="10434">
                  <c:v>2915.2420000000002</c:v>
                </c:pt>
                <c:pt idx="10435">
                  <c:v>2915.4830000000002</c:v>
                </c:pt>
                <c:pt idx="10436">
                  <c:v>2915.7240000000002</c:v>
                </c:pt>
                <c:pt idx="10437">
                  <c:v>2915.9650000000001</c:v>
                </c:pt>
                <c:pt idx="10438">
                  <c:v>2916.2060000000001</c:v>
                </c:pt>
                <c:pt idx="10439">
                  <c:v>2916.4470000000001</c:v>
                </c:pt>
                <c:pt idx="10440">
                  <c:v>2916.6880000000001</c:v>
                </c:pt>
                <c:pt idx="10441">
                  <c:v>2916.9290000000001</c:v>
                </c:pt>
                <c:pt idx="10442">
                  <c:v>2917.17</c:v>
                </c:pt>
                <c:pt idx="10443">
                  <c:v>2917.4110000000001</c:v>
                </c:pt>
                <c:pt idx="10444">
                  <c:v>2917.652</c:v>
                </c:pt>
                <c:pt idx="10445">
                  <c:v>2917.8939999999998</c:v>
                </c:pt>
                <c:pt idx="10446">
                  <c:v>2918.1350000000002</c:v>
                </c:pt>
                <c:pt idx="10447">
                  <c:v>2918.375</c:v>
                </c:pt>
                <c:pt idx="10448">
                  <c:v>2918.6170000000002</c:v>
                </c:pt>
                <c:pt idx="10449">
                  <c:v>2918.8580000000002</c:v>
                </c:pt>
                <c:pt idx="10450">
                  <c:v>2919.0990000000002</c:v>
                </c:pt>
                <c:pt idx="10451">
                  <c:v>2919.34</c:v>
                </c:pt>
                <c:pt idx="10452">
                  <c:v>2919.5810000000001</c:v>
                </c:pt>
                <c:pt idx="10453">
                  <c:v>2919.8220000000001</c:v>
                </c:pt>
                <c:pt idx="10454">
                  <c:v>2920.0630000000001</c:v>
                </c:pt>
                <c:pt idx="10455">
                  <c:v>2920.3040000000001</c:v>
                </c:pt>
                <c:pt idx="10456">
                  <c:v>2920.5450000000001</c:v>
                </c:pt>
                <c:pt idx="10457">
                  <c:v>2920.7860000000001</c:v>
                </c:pt>
                <c:pt idx="10458">
                  <c:v>2921.027</c:v>
                </c:pt>
                <c:pt idx="10459">
                  <c:v>2921.268</c:v>
                </c:pt>
                <c:pt idx="10460">
                  <c:v>2921.51</c:v>
                </c:pt>
                <c:pt idx="10461">
                  <c:v>2921.75</c:v>
                </c:pt>
                <c:pt idx="10462">
                  <c:v>2921.9920000000002</c:v>
                </c:pt>
                <c:pt idx="10463">
                  <c:v>2922.2330000000002</c:v>
                </c:pt>
                <c:pt idx="10464">
                  <c:v>2922.4740000000002</c:v>
                </c:pt>
                <c:pt idx="10465">
                  <c:v>2922.7150000000001</c:v>
                </c:pt>
                <c:pt idx="10466">
                  <c:v>2922.9560000000001</c:v>
                </c:pt>
                <c:pt idx="10467">
                  <c:v>2923.1970000000001</c:v>
                </c:pt>
                <c:pt idx="10468">
                  <c:v>2923.4380000000001</c:v>
                </c:pt>
                <c:pt idx="10469">
                  <c:v>2923.6790000000001</c:v>
                </c:pt>
                <c:pt idx="10470">
                  <c:v>2923.92</c:v>
                </c:pt>
                <c:pt idx="10471">
                  <c:v>2924.1610000000001</c:v>
                </c:pt>
                <c:pt idx="10472">
                  <c:v>2924.402</c:v>
                </c:pt>
                <c:pt idx="10473">
                  <c:v>2924.643</c:v>
                </c:pt>
                <c:pt idx="10474">
                  <c:v>2924.8850000000002</c:v>
                </c:pt>
                <c:pt idx="10475">
                  <c:v>2925.125</c:v>
                </c:pt>
                <c:pt idx="10476">
                  <c:v>2925.366</c:v>
                </c:pt>
                <c:pt idx="10477">
                  <c:v>2925.6080000000002</c:v>
                </c:pt>
                <c:pt idx="10478">
                  <c:v>2925.8490000000002</c:v>
                </c:pt>
                <c:pt idx="10479">
                  <c:v>2926.09</c:v>
                </c:pt>
                <c:pt idx="10480">
                  <c:v>2926.3310000000001</c:v>
                </c:pt>
                <c:pt idx="10481">
                  <c:v>2926.5720000000001</c:v>
                </c:pt>
                <c:pt idx="10482">
                  <c:v>2926.8130000000001</c:v>
                </c:pt>
                <c:pt idx="10483">
                  <c:v>2927.0540000000001</c:v>
                </c:pt>
                <c:pt idx="10484">
                  <c:v>2927.2950000000001</c:v>
                </c:pt>
                <c:pt idx="10485">
                  <c:v>2927.5360000000001</c:v>
                </c:pt>
                <c:pt idx="10486">
                  <c:v>2927.777</c:v>
                </c:pt>
                <c:pt idx="10487">
                  <c:v>2928.018</c:v>
                </c:pt>
                <c:pt idx="10488">
                  <c:v>2928.259</c:v>
                </c:pt>
                <c:pt idx="10489">
                  <c:v>2928.5</c:v>
                </c:pt>
                <c:pt idx="10490">
                  <c:v>2928.741</c:v>
                </c:pt>
                <c:pt idx="10491">
                  <c:v>2928.9830000000002</c:v>
                </c:pt>
                <c:pt idx="10492">
                  <c:v>2929.2240000000002</c:v>
                </c:pt>
                <c:pt idx="10493">
                  <c:v>2929.4650000000001</c:v>
                </c:pt>
                <c:pt idx="10494">
                  <c:v>2929.7060000000001</c:v>
                </c:pt>
                <c:pt idx="10495">
                  <c:v>2929.9470000000001</c:v>
                </c:pt>
                <c:pt idx="10496">
                  <c:v>2930.1880000000001</c:v>
                </c:pt>
                <c:pt idx="10497">
                  <c:v>2930.4290000000001</c:v>
                </c:pt>
                <c:pt idx="10498">
                  <c:v>2930.67</c:v>
                </c:pt>
                <c:pt idx="10499">
                  <c:v>2930.9110000000001</c:v>
                </c:pt>
                <c:pt idx="10500">
                  <c:v>2931.152</c:v>
                </c:pt>
                <c:pt idx="10501">
                  <c:v>2931.393</c:v>
                </c:pt>
                <c:pt idx="10502">
                  <c:v>2931.634</c:v>
                </c:pt>
                <c:pt idx="10503">
                  <c:v>2931.875</c:v>
                </c:pt>
                <c:pt idx="10504">
                  <c:v>2932.116</c:v>
                </c:pt>
                <c:pt idx="10505">
                  <c:v>2932.3580000000002</c:v>
                </c:pt>
                <c:pt idx="10506">
                  <c:v>2932.5990000000002</c:v>
                </c:pt>
                <c:pt idx="10507">
                  <c:v>2932.84</c:v>
                </c:pt>
                <c:pt idx="10508">
                  <c:v>2933.0810000000001</c:v>
                </c:pt>
                <c:pt idx="10509">
                  <c:v>2933.3220000000001</c:v>
                </c:pt>
                <c:pt idx="10510">
                  <c:v>2933.5630000000001</c:v>
                </c:pt>
                <c:pt idx="10511">
                  <c:v>2933.8040000000001</c:v>
                </c:pt>
                <c:pt idx="10512">
                  <c:v>2934.0450000000001</c:v>
                </c:pt>
                <c:pt idx="10513">
                  <c:v>2934.2860000000001</c:v>
                </c:pt>
                <c:pt idx="10514">
                  <c:v>2934.527</c:v>
                </c:pt>
                <c:pt idx="10515">
                  <c:v>2934.768</c:v>
                </c:pt>
                <c:pt idx="10516">
                  <c:v>2935.009</c:v>
                </c:pt>
                <c:pt idx="10517">
                  <c:v>2935.25</c:v>
                </c:pt>
                <c:pt idx="10518">
                  <c:v>2935.491</c:v>
                </c:pt>
                <c:pt idx="10519">
                  <c:v>2935.732</c:v>
                </c:pt>
                <c:pt idx="10520">
                  <c:v>2935.9740000000002</c:v>
                </c:pt>
                <c:pt idx="10521">
                  <c:v>2936.2150000000001</c:v>
                </c:pt>
                <c:pt idx="10522">
                  <c:v>2936.4560000000001</c:v>
                </c:pt>
                <c:pt idx="10523">
                  <c:v>2936.6970000000001</c:v>
                </c:pt>
                <c:pt idx="10524">
                  <c:v>2936.9380000000001</c:v>
                </c:pt>
                <c:pt idx="10525">
                  <c:v>2937.1790000000001</c:v>
                </c:pt>
                <c:pt idx="10526">
                  <c:v>2937.42</c:v>
                </c:pt>
                <c:pt idx="10527">
                  <c:v>2937.6610000000001</c:v>
                </c:pt>
                <c:pt idx="10528">
                  <c:v>2937.902</c:v>
                </c:pt>
                <c:pt idx="10529">
                  <c:v>2938.143</c:v>
                </c:pt>
                <c:pt idx="10530">
                  <c:v>2938.384</c:v>
                </c:pt>
                <c:pt idx="10531">
                  <c:v>2938.625</c:v>
                </c:pt>
                <c:pt idx="10532">
                  <c:v>2938.866</c:v>
                </c:pt>
                <c:pt idx="10533">
                  <c:v>2939.107</c:v>
                </c:pt>
                <c:pt idx="10534">
                  <c:v>2939.3490000000002</c:v>
                </c:pt>
                <c:pt idx="10535">
                  <c:v>2939.59</c:v>
                </c:pt>
                <c:pt idx="10536">
                  <c:v>2939.8310000000001</c:v>
                </c:pt>
                <c:pt idx="10537">
                  <c:v>2940.0720000000001</c:v>
                </c:pt>
                <c:pt idx="10538">
                  <c:v>2940.3130000000001</c:v>
                </c:pt>
                <c:pt idx="10539">
                  <c:v>2940.5540000000001</c:v>
                </c:pt>
                <c:pt idx="10540">
                  <c:v>2940.7950000000001</c:v>
                </c:pt>
                <c:pt idx="10541">
                  <c:v>2941.0360000000001</c:v>
                </c:pt>
                <c:pt idx="10542">
                  <c:v>2941.277</c:v>
                </c:pt>
                <c:pt idx="10543">
                  <c:v>2941.518</c:v>
                </c:pt>
                <c:pt idx="10544">
                  <c:v>2941.759</c:v>
                </c:pt>
                <c:pt idx="10545">
                  <c:v>2942</c:v>
                </c:pt>
                <c:pt idx="10546">
                  <c:v>2942.241</c:v>
                </c:pt>
                <c:pt idx="10547">
                  <c:v>2942.482</c:v>
                </c:pt>
                <c:pt idx="10548">
                  <c:v>2942.723</c:v>
                </c:pt>
                <c:pt idx="10549">
                  <c:v>2942.9650000000001</c:v>
                </c:pt>
                <c:pt idx="10550">
                  <c:v>2943.2060000000001</c:v>
                </c:pt>
                <c:pt idx="10551">
                  <c:v>2943.4470000000001</c:v>
                </c:pt>
                <c:pt idx="10552">
                  <c:v>2943.6880000000001</c:v>
                </c:pt>
                <c:pt idx="10553">
                  <c:v>2943.9290000000001</c:v>
                </c:pt>
                <c:pt idx="10554">
                  <c:v>2944.17</c:v>
                </c:pt>
                <c:pt idx="10555">
                  <c:v>2944.4110000000001</c:v>
                </c:pt>
                <c:pt idx="10556">
                  <c:v>2944.652</c:v>
                </c:pt>
                <c:pt idx="10557">
                  <c:v>2944.893</c:v>
                </c:pt>
                <c:pt idx="10558">
                  <c:v>2945.134</c:v>
                </c:pt>
                <c:pt idx="10559">
                  <c:v>2945.375</c:v>
                </c:pt>
                <c:pt idx="10560">
                  <c:v>2945.616</c:v>
                </c:pt>
                <c:pt idx="10561">
                  <c:v>2945.857</c:v>
                </c:pt>
                <c:pt idx="10562">
                  <c:v>2946.098</c:v>
                </c:pt>
                <c:pt idx="10563">
                  <c:v>2946.34</c:v>
                </c:pt>
                <c:pt idx="10564">
                  <c:v>2946.5810000000001</c:v>
                </c:pt>
                <c:pt idx="10565">
                  <c:v>2946.8220000000001</c:v>
                </c:pt>
                <c:pt idx="10566">
                  <c:v>2947.0630000000001</c:v>
                </c:pt>
                <c:pt idx="10567">
                  <c:v>2947.3040000000001</c:v>
                </c:pt>
                <c:pt idx="10568">
                  <c:v>2947.5450000000001</c:v>
                </c:pt>
                <c:pt idx="10569">
                  <c:v>2947.7860000000001</c:v>
                </c:pt>
                <c:pt idx="10570">
                  <c:v>2948.027</c:v>
                </c:pt>
                <c:pt idx="10571">
                  <c:v>2948.268</c:v>
                </c:pt>
                <c:pt idx="10572">
                  <c:v>2948.509</c:v>
                </c:pt>
                <c:pt idx="10573">
                  <c:v>2948.75</c:v>
                </c:pt>
                <c:pt idx="10574">
                  <c:v>2948.991</c:v>
                </c:pt>
                <c:pt idx="10575">
                  <c:v>2949.232</c:v>
                </c:pt>
                <c:pt idx="10576">
                  <c:v>2949.473</c:v>
                </c:pt>
                <c:pt idx="10577">
                  <c:v>2949.7150000000001</c:v>
                </c:pt>
                <c:pt idx="10578">
                  <c:v>2949.9560000000001</c:v>
                </c:pt>
                <c:pt idx="10579">
                  <c:v>2950.1970000000001</c:v>
                </c:pt>
                <c:pt idx="10580">
                  <c:v>2950.4380000000001</c:v>
                </c:pt>
                <c:pt idx="10581">
                  <c:v>2950.6790000000001</c:v>
                </c:pt>
                <c:pt idx="10582">
                  <c:v>2950.92</c:v>
                </c:pt>
                <c:pt idx="10583">
                  <c:v>2951.1610000000001</c:v>
                </c:pt>
                <c:pt idx="10584">
                  <c:v>2951.402</c:v>
                </c:pt>
                <c:pt idx="10585">
                  <c:v>2951.643</c:v>
                </c:pt>
                <c:pt idx="10586">
                  <c:v>2951.884</c:v>
                </c:pt>
                <c:pt idx="10587">
                  <c:v>2952.125</c:v>
                </c:pt>
                <c:pt idx="10588">
                  <c:v>2952.366</c:v>
                </c:pt>
                <c:pt idx="10589">
                  <c:v>2952.607</c:v>
                </c:pt>
                <c:pt idx="10590">
                  <c:v>2952.848</c:v>
                </c:pt>
                <c:pt idx="10591">
                  <c:v>2953.0889999999999</c:v>
                </c:pt>
                <c:pt idx="10592">
                  <c:v>2953.3310000000001</c:v>
                </c:pt>
                <c:pt idx="10593">
                  <c:v>2953.5720000000001</c:v>
                </c:pt>
                <c:pt idx="10594">
                  <c:v>2953.8130000000001</c:v>
                </c:pt>
                <c:pt idx="10595">
                  <c:v>2954.0540000000001</c:v>
                </c:pt>
                <c:pt idx="10596">
                  <c:v>2954.2950000000001</c:v>
                </c:pt>
                <c:pt idx="10597">
                  <c:v>2954.5360000000001</c:v>
                </c:pt>
                <c:pt idx="10598">
                  <c:v>2954.777</c:v>
                </c:pt>
                <c:pt idx="10599">
                  <c:v>2955.018</c:v>
                </c:pt>
                <c:pt idx="10600">
                  <c:v>2955.259</c:v>
                </c:pt>
                <c:pt idx="10601">
                  <c:v>2955.5</c:v>
                </c:pt>
                <c:pt idx="10602">
                  <c:v>2955.741</c:v>
                </c:pt>
                <c:pt idx="10603">
                  <c:v>2955.982</c:v>
                </c:pt>
                <c:pt idx="10604">
                  <c:v>2956.223</c:v>
                </c:pt>
                <c:pt idx="10605">
                  <c:v>2956.4639999999999</c:v>
                </c:pt>
                <c:pt idx="10606">
                  <c:v>2956.7060000000001</c:v>
                </c:pt>
                <c:pt idx="10607">
                  <c:v>2956.9470000000001</c:v>
                </c:pt>
                <c:pt idx="10608">
                  <c:v>2957.1880000000001</c:v>
                </c:pt>
                <c:pt idx="10609">
                  <c:v>2957.4290000000001</c:v>
                </c:pt>
                <c:pt idx="10610">
                  <c:v>2957.67</c:v>
                </c:pt>
                <c:pt idx="10611">
                  <c:v>2957.9110000000001</c:v>
                </c:pt>
                <c:pt idx="10612">
                  <c:v>2958.152</c:v>
                </c:pt>
                <c:pt idx="10613">
                  <c:v>2958.393</c:v>
                </c:pt>
                <c:pt idx="10614">
                  <c:v>2958.634</c:v>
                </c:pt>
                <c:pt idx="10615">
                  <c:v>2958.875</c:v>
                </c:pt>
                <c:pt idx="10616">
                  <c:v>2959.116</c:v>
                </c:pt>
                <c:pt idx="10617">
                  <c:v>2959.357</c:v>
                </c:pt>
                <c:pt idx="10618">
                  <c:v>2959.598</c:v>
                </c:pt>
                <c:pt idx="10619">
                  <c:v>2959.8389999999999</c:v>
                </c:pt>
                <c:pt idx="10620">
                  <c:v>2960.08</c:v>
                </c:pt>
                <c:pt idx="10621">
                  <c:v>2960.3220000000001</c:v>
                </c:pt>
                <c:pt idx="10622">
                  <c:v>2960.5630000000001</c:v>
                </c:pt>
                <c:pt idx="10623">
                  <c:v>2960.8040000000001</c:v>
                </c:pt>
                <c:pt idx="10624">
                  <c:v>2961.0450000000001</c:v>
                </c:pt>
                <c:pt idx="10625">
                  <c:v>2961.2860000000001</c:v>
                </c:pt>
                <c:pt idx="10626">
                  <c:v>2961.527</c:v>
                </c:pt>
                <c:pt idx="10627">
                  <c:v>2961.768</c:v>
                </c:pt>
                <c:pt idx="10628">
                  <c:v>2962.009</c:v>
                </c:pt>
                <c:pt idx="10629">
                  <c:v>2962.25</c:v>
                </c:pt>
                <c:pt idx="10630">
                  <c:v>2962.491</c:v>
                </c:pt>
                <c:pt idx="10631">
                  <c:v>2962.732</c:v>
                </c:pt>
                <c:pt idx="10632">
                  <c:v>2962.973</c:v>
                </c:pt>
                <c:pt idx="10633">
                  <c:v>2963.2139999999999</c:v>
                </c:pt>
                <c:pt idx="10634">
                  <c:v>2963.4549999999999</c:v>
                </c:pt>
                <c:pt idx="10635">
                  <c:v>2963.6970000000001</c:v>
                </c:pt>
                <c:pt idx="10636">
                  <c:v>2963.9380000000001</c:v>
                </c:pt>
                <c:pt idx="10637">
                  <c:v>2964.1790000000001</c:v>
                </c:pt>
                <c:pt idx="10638">
                  <c:v>2964.42</c:v>
                </c:pt>
                <c:pt idx="10639">
                  <c:v>2964.6610000000001</c:v>
                </c:pt>
                <c:pt idx="10640">
                  <c:v>2964.902</c:v>
                </c:pt>
                <c:pt idx="10641">
                  <c:v>2965.143</c:v>
                </c:pt>
                <c:pt idx="10642">
                  <c:v>2965.384</c:v>
                </c:pt>
                <c:pt idx="10643">
                  <c:v>2965.625</c:v>
                </c:pt>
                <c:pt idx="10644">
                  <c:v>2965.866</c:v>
                </c:pt>
                <c:pt idx="10645">
                  <c:v>2966.107</c:v>
                </c:pt>
                <c:pt idx="10646">
                  <c:v>2966.348</c:v>
                </c:pt>
                <c:pt idx="10647">
                  <c:v>2966.5889999999999</c:v>
                </c:pt>
                <c:pt idx="10648">
                  <c:v>2966.83</c:v>
                </c:pt>
                <c:pt idx="10649">
                  <c:v>2967.0720000000001</c:v>
                </c:pt>
                <c:pt idx="10650">
                  <c:v>2967.3130000000001</c:v>
                </c:pt>
                <c:pt idx="10651">
                  <c:v>2967.5529999999999</c:v>
                </c:pt>
                <c:pt idx="10652">
                  <c:v>2967.7950000000001</c:v>
                </c:pt>
                <c:pt idx="10653">
                  <c:v>2968.0360000000001</c:v>
                </c:pt>
                <c:pt idx="10654">
                  <c:v>2968.277</c:v>
                </c:pt>
                <c:pt idx="10655">
                  <c:v>2968.518</c:v>
                </c:pt>
                <c:pt idx="10656">
                  <c:v>2968.759</c:v>
                </c:pt>
                <c:pt idx="10657">
                  <c:v>2969</c:v>
                </c:pt>
                <c:pt idx="10658">
                  <c:v>2969.241</c:v>
                </c:pt>
                <c:pt idx="10659">
                  <c:v>2969.482</c:v>
                </c:pt>
                <c:pt idx="10660">
                  <c:v>2969.723</c:v>
                </c:pt>
                <c:pt idx="10661">
                  <c:v>2969.9639999999999</c:v>
                </c:pt>
                <c:pt idx="10662">
                  <c:v>2970.2049999999999</c:v>
                </c:pt>
                <c:pt idx="10663">
                  <c:v>2970.4459999999999</c:v>
                </c:pt>
                <c:pt idx="10664">
                  <c:v>2970.6880000000001</c:v>
                </c:pt>
                <c:pt idx="10665">
                  <c:v>2970.9279999999999</c:v>
                </c:pt>
                <c:pt idx="10666">
                  <c:v>2971.17</c:v>
                </c:pt>
                <c:pt idx="10667">
                  <c:v>2971.4110000000001</c:v>
                </c:pt>
                <c:pt idx="10668">
                  <c:v>2971.652</c:v>
                </c:pt>
                <c:pt idx="10669">
                  <c:v>2971.893</c:v>
                </c:pt>
                <c:pt idx="10670">
                  <c:v>2972.134</c:v>
                </c:pt>
                <c:pt idx="10671">
                  <c:v>2972.375</c:v>
                </c:pt>
                <c:pt idx="10672">
                  <c:v>2972.616</c:v>
                </c:pt>
                <c:pt idx="10673">
                  <c:v>2972.857</c:v>
                </c:pt>
                <c:pt idx="10674">
                  <c:v>2973.098</c:v>
                </c:pt>
                <c:pt idx="10675">
                  <c:v>2973.3389999999999</c:v>
                </c:pt>
                <c:pt idx="10676">
                  <c:v>2973.58</c:v>
                </c:pt>
                <c:pt idx="10677">
                  <c:v>2973.8209999999999</c:v>
                </c:pt>
                <c:pt idx="10678">
                  <c:v>2974.0630000000001</c:v>
                </c:pt>
                <c:pt idx="10679">
                  <c:v>2974.3029999999999</c:v>
                </c:pt>
                <c:pt idx="10680">
                  <c:v>2974.5439999999999</c:v>
                </c:pt>
                <c:pt idx="10681">
                  <c:v>2974.7860000000001</c:v>
                </c:pt>
                <c:pt idx="10682">
                  <c:v>2975.027</c:v>
                </c:pt>
                <c:pt idx="10683">
                  <c:v>2975.268</c:v>
                </c:pt>
                <c:pt idx="10684">
                  <c:v>2975.509</c:v>
                </c:pt>
                <c:pt idx="10685">
                  <c:v>2975.75</c:v>
                </c:pt>
                <c:pt idx="10686">
                  <c:v>2975.991</c:v>
                </c:pt>
                <c:pt idx="10687">
                  <c:v>2976.232</c:v>
                </c:pt>
                <c:pt idx="10688">
                  <c:v>2976.473</c:v>
                </c:pt>
                <c:pt idx="10689">
                  <c:v>2976.7139999999999</c:v>
                </c:pt>
                <c:pt idx="10690">
                  <c:v>2976.9549999999999</c:v>
                </c:pt>
                <c:pt idx="10691">
                  <c:v>2977.1959999999999</c:v>
                </c:pt>
                <c:pt idx="10692">
                  <c:v>2977.4369999999999</c:v>
                </c:pt>
                <c:pt idx="10693">
                  <c:v>2977.6779999999999</c:v>
                </c:pt>
                <c:pt idx="10694">
                  <c:v>2977.9189999999999</c:v>
                </c:pt>
                <c:pt idx="10695">
                  <c:v>2978.1610000000001</c:v>
                </c:pt>
                <c:pt idx="10696">
                  <c:v>2978.402</c:v>
                </c:pt>
                <c:pt idx="10697">
                  <c:v>2978.643</c:v>
                </c:pt>
                <c:pt idx="10698">
                  <c:v>2978.884</c:v>
                </c:pt>
                <c:pt idx="10699">
                  <c:v>2979.125</c:v>
                </c:pt>
                <c:pt idx="10700">
                  <c:v>2979.366</c:v>
                </c:pt>
                <c:pt idx="10701">
                  <c:v>2979.607</c:v>
                </c:pt>
                <c:pt idx="10702">
                  <c:v>2979.848</c:v>
                </c:pt>
                <c:pt idx="10703">
                  <c:v>2980.0889999999999</c:v>
                </c:pt>
                <c:pt idx="10704">
                  <c:v>2980.33</c:v>
                </c:pt>
                <c:pt idx="10705">
                  <c:v>2980.5709999999999</c:v>
                </c:pt>
                <c:pt idx="10706">
                  <c:v>2980.8119999999999</c:v>
                </c:pt>
                <c:pt idx="10707">
                  <c:v>2981.0529999999999</c:v>
                </c:pt>
                <c:pt idx="10708">
                  <c:v>2981.2939999999999</c:v>
                </c:pt>
                <c:pt idx="10709">
                  <c:v>2981.5360000000001</c:v>
                </c:pt>
                <c:pt idx="10710">
                  <c:v>2981.777</c:v>
                </c:pt>
                <c:pt idx="10711">
                  <c:v>2982.018</c:v>
                </c:pt>
                <c:pt idx="10712">
                  <c:v>2982.259</c:v>
                </c:pt>
                <c:pt idx="10713">
                  <c:v>2982.5</c:v>
                </c:pt>
                <c:pt idx="10714">
                  <c:v>2982.741</c:v>
                </c:pt>
                <c:pt idx="10715">
                  <c:v>2982.982</c:v>
                </c:pt>
                <c:pt idx="10716">
                  <c:v>2983.223</c:v>
                </c:pt>
                <c:pt idx="10717">
                  <c:v>2983.4639999999999</c:v>
                </c:pt>
                <c:pt idx="10718">
                  <c:v>2983.7049999999999</c:v>
                </c:pt>
                <c:pt idx="10719">
                  <c:v>2983.9459999999999</c:v>
                </c:pt>
                <c:pt idx="10720">
                  <c:v>2984.1869999999999</c:v>
                </c:pt>
                <c:pt idx="10721">
                  <c:v>2984.4279999999999</c:v>
                </c:pt>
                <c:pt idx="10722">
                  <c:v>2984.6689999999999</c:v>
                </c:pt>
                <c:pt idx="10723">
                  <c:v>2984.91</c:v>
                </c:pt>
                <c:pt idx="10724">
                  <c:v>2985.152</c:v>
                </c:pt>
                <c:pt idx="10725">
                  <c:v>2985.393</c:v>
                </c:pt>
                <c:pt idx="10726">
                  <c:v>2985.634</c:v>
                </c:pt>
                <c:pt idx="10727">
                  <c:v>2985.875</c:v>
                </c:pt>
                <c:pt idx="10728">
                  <c:v>2986.116</c:v>
                </c:pt>
                <c:pt idx="10729">
                  <c:v>2986.357</c:v>
                </c:pt>
                <c:pt idx="10730">
                  <c:v>2986.598</c:v>
                </c:pt>
                <c:pt idx="10731">
                  <c:v>2986.8389999999999</c:v>
                </c:pt>
                <c:pt idx="10732">
                  <c:v>2987.08</c:v>
                </c:pt>
                <c:pt idx="10733">
                  <c:v>2987.3209999999999</c:v>
                </c:pt>
                <c:pt idx="10734">
                  <c:v>2987.5619999999999</c:v>
                </c:pt>
                <c:pt idx="10735">
                  <c:v>2987.8029999999999</c:v>
                </c:pt>
                <c:pt idx="10736">
                  <c:v>2988.0439999999999</c:v>
                </c:pt>
                <c:pt idx="10737">
                  <c:v>2988.2849999999999</c:v>
                </c:pt>
                <c:pt idx="10738">
                  <c:v>2988.527</c:v>
                </c:pt>
                <c:pt idx="10739">
                  <c:v>2988.768</c:v>
                </c:pt>
                <c:pt idx="10740">
                  <c:v>2989.009</c:v>
                </c:pt>
                <c:pt idx="10741">
                  <c:v>2989.25</c:v>
                </c:pt>
                <c:pt idx="10742">
                  <c:v>2989.491</c:v>
                </c:pt>
                <c:pt idx="10743">
                  <c:v>2989.732</c:v>
                </c:pt>
                <c:pt idx="10744">
                  <c:v>2989.973</c:v>
                </c:pt>
                <c:pt idx="10745">
                  <c:v>2990.2139999999999</c:v>
                </c:pt>
                <c:pt idx="10746">
                  <c:v>2990.4549999999999</c:v>
                </c:pt>
                <c:pt idx="10747">
                  <c:v>2990.6959999999999</c:v>
                </c:pt>
                <c:pt idx="10748">
                  <c:v>2990.9369999999999</c:v>
                </c:pt>
                <c:pt idx="10749">
                  <c:v>2991.1779999999999</c:v>
                </c:pt>
                <c:pt idx="10750">
                  <c:v>2991.4189999999999</c:v>
                </c:pt>
                <c:pt idx="10751">
                  <c:v>2991.66</c:v>
                </c:pt>
                <c:pt idx="10752">
                  <c:v>2991.9009999999998</c:v>
                </c:pt>
                <c:pt idx="10753">
                  <c:v>2992.143</c:v>
                </c:pt>
                <c:pt idx="10754">
                  <c:v>2992.384</c:v>
                </c:pt>
                <c:pt idx="10755">
                  <c:v>2992.625</c:v>
                </c:pt>
                <c:pt idx="10756">
                  <c:v>2992.866</c:v>
                </c:pt>
                <c:pt idx="10757">
                  <c:v>2993.107</c:v>
                </c:pt>
                <c:pt idx="10758">
                  <c:v>2993.348</c:v>
                </c:pt>
                <c:pt idx="10759">
                  <c:v>2993.5889999999999</c:v>
                </c:pt>
                <c:pt idx="10760">
                  <c:v>2993.83</c:v>
                </c:pt>
                <c:pt idx="10761">
                  <c:v>2994.0709999999999</c:v>
                </c:pt>
                <c:pt idx="10762">
                  <c:v>2994.3119999999999</c:v>
                </c:pt>
                <c:pt idx="10763">
                  <c:v>2994.5529999999999</c:v>
                </c:pt>
                <c:pt idx="10764">
                  <c:v>2994.7939999999999</c:v>
                </c:pt>
                <c:pt idx="10765">
                  <c:v>2995.0349999999999</c:v>
                </c:pt>
                <c:pt idx="10766">
                  <c:v>2995.2759999999998</c:v>
                </c:pt>
                <c:pt idx="10767">
                  <c:v>2995.518</c:v>
                </c:pt>
                <c:pt idx="10768">
                  <c:v>2995.759</c:v>
                </c:pt>
                <c:pt idx="10769">
                  <c:v>2996</c:v>
                </c:pt>
                <c:pt idx="10770">
                  <c:v>2996.241</c:v>
                </c:pt>
                <c:pt idx="10771">
                  <c:v>2996.482</c:v>
                </c:pt>
                <c:pt idx="10772">
                  <c:v>2996.723</c:v>
                </c:pt>
                <c:pt idx="10773">
                  <c:v>2996.9639999999999</c:v>
                </c:pt>
                <c:pt idx="10774">
                  <c:v>2997.2049999999999</c:v>
                </c:pt>
                <c:pt idx="10775">
                  <c:v>2997.4459999999999</c:v>
                </c:pt>
                <c:pt idx="10776">
                  <c:v>2997.6869999999999</c:v>
                </c:pt>
                <c:pt idx="10777">
                  <c:v>2997.9279999999999</c:v>
                </c:pt>
                <c:pt idx="10778">
                  <c:v>2998.1689999999999</c:v>
                </c:pt>
                <c:pt idx="10779">
                  <c:v>2998.41</c:v>
                </c:pt>
                <c:pt idx="10780">
                  <c:v>2998.6509999999998</c:v>
                </c:pt>
                <c:pt idx="10781">
                  <c:v>2998.893</c:v>
                </c:pt>
                <c:pt idx="10782">
                  <c:v>2999.134</c:v>
                </c:pt>
                <c:pt idx="10783">
                  <c:v>2999.375</c:v>
                </c:pt>
                <c:pt idx="10784">
                  <c:v>2999.616</c:v>
                </c:pt>
                <c:pt idx="10785">
                  <c:v>2999.857</c:v>
                </c:pt>
                <c:pt idx="10786">
                  <c:v>3000.098</c:v>
                </c:pt>
                <c:pt idx="10787">
                  <c:v>3000.3389999999999</c:v>
                </c:pt>
                <c:pt idx="10788">
                  <c:v>3000.58</c:v>
                </c:pt>
                <c:pt idx="10789">
                  <c:v>3000.8209999999999</c:v>
                </c:pt>
                <c:pt idx="10790">
                  <c:v>3001.0619999999999</c:v>
                </c:pt>
                <c:pt idx="10791">
                  <c:v>3001.3029999999999</c:v>
                </c:pt>
                <c:pt idx="10792">
                  <c:v>3001.5439999999999</c:v>
                </c:pt>
                <c:pt idx="10793">
                  <c:v>3001.7849999999999</c:v>
                </c:pt>
                <c:pt idx="10794">
                  <c:v>3002.0259999999998</c:v>
                </c:pt>
                <c:pt idx="10795">
                  <c:v>3002.2669999999998</c:v>
                </c:pt>
                <c:pt idx="10796">
                  <c:v>3002.509</c:v>
                </c:pt>
                <c:pt idx="10797">
                  <c:v>3002.75</c:v>
                </c:pt>
                <c:pt idx="10798">
                  <c:v>3002.991</c:v>
                </c:pt>
                <c:pt idx="10799">
                  <c:v>3003.232</c:v>
                </c:pt>
                <c:pt idx="10800">
                  <c:v>3003.473</c:v>
                </c:pt>
                <c:pt idx="10801">
                  <c:v>3003.7139999999999</c:v>
                </c:pt>
                <c:pt idx="10802">
                  <c:v>3003.9549999999999</c:v>
                </c:pt>
                <c:pt idx="10803">
                  <c:v>3004.1959999999999</c:v>
                </c:pt>
                <c:pt idx="10804">
                  <c:v>3004.4369999999999</c:v>
                </c:pt>
                <c:pt idx="10805">
                  <c:v>3004.6779999999999</c:v>
                </c:pt>
                <c:pt idx="10806">
                  <c:v>3004.9189999999999</c:v>
                </c:pt>
                <c:pt idx="10807">
                  <c:v>3005.16</c:v>
                </c:pt>
                <c:pt idx="10808">
                  <c:v>3005.4009999999998</c:v>
                </c:pt>
                <c:pt idx="10809">
                  <c:v>3005.6419999999998</c:v>
                </c:pt>
                <c:pt idx="10810">
                  <c:v>3005.884</c:v>
                </c:pt>
                <c:pt idx="10811">
                  <c:v>3006.125</c:v>
                </c:pt>
                <c:pt idx="10812">
                  <c:v>3006.3649999999998</c:v>
                </c:pt>
                <c:pt idx="10813">
                  <c:v>3006.607</c:v>
                </c:pt>
                <c:pt idx="10814">
                  <c:v>3006.848</c:v>
                </c:pt>
                <c:pt idx="10815">
                  <c:v>3007.0889999999999</c:v>
                </c:pt>
                <c:pt idx="10816">
                  <c:v>3007.33</c:v>
                </c:pt>
                <c:pt idx="10817">
                  <c:v>3007.5709999999999</c:v>
                </c:pt>
                <c:pt idx="10818">
                  <c:v>3007.8119999999999</c:v>
                </c:pt>
                <c:pt idx="10819">
                  <c:v>3008.0529999999999</c:v>
                </c:pt>
                <c:pt idx="10820">
                  <c:v>3008.2939999999999</c:v>
                </c:pt>
                <c:pt idx="10821">
                  <c:v>3008.5349999999999</c:v>
                </c:pt>
                <c:pt idx="10822">
                  <c:v>3008.7759999999998</c:v>
                </c:pt>
                <c:pt idx="10823">
                  <c:v>3009.0169999999998</c:v>
                </c:pt>
                <c:pt idx="10824">
                  <c:v>3009.2579999999998</c:v>
                </c:pt>
                <c:pt idx="10825">
                  <c:v>3009.5</c:v>
                </c:pt>
                <c:pt idx="10826">
                  <c:v>3009.74</c:v>
                </c:pt>
                <c:pt idx="10827">
                  <c:v>3009.982</c:v>
                </c:pt>
                <c:pt idx="10828">
                  <c:v>3010.223</c:v>
                </c:pt>
                <c:pt idx="10829">
                  <c:v>3010.4639999999999</c:v>
                </c:pt>
                <c:pt idx="10830">
                  <c:v>3010.7049999999999</c:v>
                </c:pt>
                <c:pt idx="10831">
                  <c:v>3010.9459999999999</c:v>
                </c:pt>
                <c:pt idx="10832">
                  <c:v>3011.1869999999999</c:v>
                </c:pt>
                <c:pt idx="10833">
                  <c:v>3011.4279999999999</c:v>
                </c:pt>
                <c:pt idx="10834">
                  <c:v>3011.6689999999999</c:v>
                </c:pt>
                <c:pt idx="10835">
                  <c:v>3011.91</c:v>
                </c:pt>
                <c:pt idx="10836">
                  <c:v>3012.1509999999998</c:v>
                </c:pt>
                <c:pt idx="10837">
                  <c:v>3012.3919999999998</c:v>
                </c:pt>
                <c:pt idx="10838">
                  <c:v>3012.6329999999998</c:v>
                </c:pt>
                <c:pt idx="10839">
                  <c:v>3012.875</c:v>
                </c:pt>
                <c:pt idx="10840">
                  <c:v>3013.1149999999998</c:v>
                </c:pt>
                <c:pt idx="10841">
                  <c:v>3013.357</c:v>
                </c:pt>
                <c:pt idx="10842">
                  <c:v>3013.598</c:v>
                </c:pt>
                <c:pt idx="10843">
                  <c:v>3013.8389999999999</c:v>
                </c:pt>
                <c:pt idx="10844">
                  <c:v>3014.08</c:v>
                </c:pt>
                <c:pt idx="10845">
                  <c:v>3014.3209999999999</c:v>
                </c:pt>
                <c:pt idx="10846">
                  <c:v>3014.5619999999999</c:v>
                </c:pt>
                <c:pt idx="10847">
                  <c:v>3014.8029999999999</c:v>
                </c:pt>
                <c:pt idx="10848">
                  <c:v>3015.0439999999999</c:v>
                </c:pt>
                <c:pt idx="10849">
                  <c:v>3015.2849999999999</c:v>
                </c:pt>
                <c:pt idx="10850">
                  <c:v>3015.5259999999998</c:v>
                </c:pt>
                <c:pt idx="10851">
                  <c:v>3015.7669999999998</c:v>
                </c:pt>
                <c:pt idx="10852">
                  <c:v>3016.0079999999998</c:v>
                </c:pt>
                <c:pt idx="10853">
                  <c:v>3016.25</c:v>
                </c:pt>
                <c:pt idx="10854">
                  <c:v>3016.49</c:v>
                </c:pt>
                <c:pt idx="10855">
                  <c:v>3016.7310000000002</c:v>
                </c:pt>
                <c:pt idx="10856">
                  <c:v>3016.973</c:v>
                </c:pt>
                <c:pt idx="10857">
                  <c:v>3017.2139999999999</c:v>
                </c:pt>
                <c:pt idx="10858">
                  <c:v>3017.4549999999999</c:v>
                </c:pt>
                <c:pt idx="10859">
                  <c:v>3017.6959999999999</c:v>
                </c:pt>
                <c:pt idx="10860">
                  <c:v>3017.9369999999999</c:v>
                </c:pt>
                <c:pt idx="10861">
                  <c:v>3018.1779999999999</c:v>
                </c:pt>
                <c:pt idx="10862">
                  <c:v>3018.4189999999999</c:v>
                </c:pt>
                <c:pt idx="10863">
                  <c:v>3018.66</c:v>
                </c:pt>
                <c:pt idx="10864">
                  <c:v>3018.9009999999998</c:v>
                </c:pt>
                <c:pt idx="10865">
                  <c:v>3019.1419999999998</c:v>
                </c:pt>
                <c:pt idx="10866">
                  <c:v>3019.3829999999998</c:v>
                </c:pt>
                <c:pt idx="10867">
                  <c:v>3019.6239999999998</c:v>
                </c:pt>
                <c:pt idx="10868">
                  <c:v>3019.8649999999998</c:v>
                </c:pt>
                <c:pt idx="10869">
                  <c:v>3020.1060000000002</c:v>
                </c:pt>
                <c:pt idx="10870">
                  <c:v>3020.348</c:v>
                </c:pt>
                <c:pt idx="10871">
                  <c:v>3020.5889999999999</c:v>
                </c:pt>
                <c:pt idx="10872">
                  <c:v>3020.83</c:v>
                </c:pt>
                <c:pt idx="10873">
                  <c:v>3021.0709999999999</c:v>
                </c:pt>
                <c:pt idx="10874">
                  <c:v>3021.3119999999999</c:v>
                </c:pt>
                <c:pt idx="10875">
                  <c:v>3021.5529999999999</c:v>
                </c:pt>
                <c:pt idx="10876">
                  <c:v>3021.7939999999999</c:v>
                </c:pt>
                <c:pt idx="10877">
                  <c:v>3022.0349999999999</c:v>
                </c:pt>
                <c:pt idx="10878">
                  <c:v>3022.2759999999998</c:v>
                </c:pt>
                <c:pt idx="10879">
                  <c:v>3022.5169999999998</c:v>
                </c:pt>
                <c:pt idx="10880">
                  <c:v>3022.7579999999998</c:v>
                </c:pt>
                <c:pt idx="10881">
                  <c:v>3022.9989999999998</c:v>
                </c:pt>
                <c:pt idx="10882">
                  <c:v>3023.24</c:v>
                </c:pt>
                <c:pt idx="10883">
                  <c:v>3023.4810000000002</c:v>
                </c:pt>
                <c:pt idx="10884">
                  <c:v>3023.7220000000002</c:v>
                </c:pt>
                <c:pt idx="10885">
                  <c:v>3023.9639999999999</c:v>
                </c:pt>
                <c:pt idx="10886">
                  <c:v>3024.2049999999999</c:v>
                </c:pt>
                <c:pt idx="10887">
                  <c:v>3024.4459999999999</c:v>
                </c:pt>
                <c:pt idx="10888">
                  <c:v>3024.6869999999999</c:v>
                </c:pt>
                <c:pt idx="10889">
                  <c:v>3024.9279999999999</c:v>
                </c:pt>
                <c:pt idx="10890">
                  <c:v>3025.1689999999999</c:v>
                </c:pt>
                <c:pt idx="10891">
                  <c:v>3025.41</c:v>
                </c:pt>
                <c:pt idx="10892">
                  <c:v>3025.6509999999998</c:v>
                </c:pt>
                <c:pt idx="10893">
                  <c:v>3025.8919999999998</c:v>
                </c:pt>
                <c:pt idx="10894">
                  <c:v>3026.1329999999998</c:v>
                </c:pt>
                <c:pt idx="10895">
                  <c:v>3026.3739999999998</c:v>
                </c:pt>
                <c:pt idx="10896">
                  <c:v>3026.6149999999998</c:v>
                </c:pt>
                <c:pt idx="10897">
                  <c:v>3026.8560000000002</c:v>
                </c:pt>
                <c:pt idx="10898">
                  <c:v>3027.0970000000002</c:v>
                </c:pt>
                <c:pt idx="10899">
                  <c:v>3027.3389999999999</c:v>
                </c:pt>
                <c:pt idx="10900">
                  <c:v>3027.58</c:v>
                </c:pt>
                <c:pt idx="10901">
                  <c:v>3027.8209999999999</c:v>
                </c:pt>
                <c:pt idx="10902">
                  <c:v>3028.0619999999999</c:v>
                </c:pt>
                <c:pt idx="10903">
                  <c:v>3028.3029999999999</c:v>
                </c:pt>
                <c:pt idx="10904">
                  <c:v>3028.5439999999999</c:v>
                </c:pt>
                <c:pt idx="10905">
                  <c:v>3028.7849999999999</c:v>
                </c:pt>
                <c:pt idx="10906">
                  <c:v>3029.0259999999998</c:v>
                </c:pt>
                <c:pt idx="10907">
                  <c:v>3029.2669999999998</c:v>
                </c:pt>
                <c:pt idx="10908">
                  <c:v>3029.5079999999998</c:v>
                </c:pt>
                <c:pt idx="10909">
                  <c:v>3029.7489999999998</c:v>
                </c:pt>
                <c:pt idx="10910">
                  <c:v>3029.99</c:v>
                </c:pt>
                <c:pt idx="10911">
                  <c:v>3030.2310000000002</c:v>
                </c:pt>
                <c:pt idx="10912">
                  <c:v>3030.4720000000002</c:v>
                </c:pt>
                <c:pt idx="10913">
                  <c:v>3030.7139999999999</c:v>
                </c:pt>
                <c:pt idx="10914">
                  <c:v>3030.9549999999999</c:v>
                </c:pt>
                <c:pt idx="10915">
                  <c:v>3031.1959999999999</c:v>
                </c:pt>
                <c:pt idx="10916">
                  <c:v>3031.4369999999999</c:v>
                </c:pt>
                <c:pt idx="10917">
                  <c:v>3031.6779999999999</c:v>
                </c:pt>
                <c:pt idx="10918">
                  <c:v>3031.9189999999999</c:v>
                </c:pt>
                <c:pt idx="10919">
                  <c:v>3032.16</c:v>
                </c:pt>
                <c:pt idx="10920">
                  <c:v>3032.4009999999998</c:v>
                </c:pt>
                <c:pt idx="10921">
                  <c:v>3032.6419999999998</c:v>
                </c:pt>
                <c:pt idx="10922">
                  <c:v>3032.8829999999998</c:v>
                </c:pt>
                <c:pt idx="10923">
                  <c:v>3033.1239999999998</c:v>
                </c:pt>
                <c:pt idx="10924">
                  <c:v>3033.3649999999998</c:v>
                </c:pt>
                <c:pt idx="10925">
                  <c:v>3033.6060000000002</c:v>
                </c:pt>
                <c:pt idx="10926">
                  <c:v>3033.8470000000002</c:v>
                </c:pt>
                <c:pt idx="10927">
                  <c:v>3034.0880000000002</c:v>
                </c:pt>
                <c:pt idx="10928">
                  <c:v>3034.33</c:v>
                </c:pt>
                <c:pt idx="10929">
                  <c:v>3034.5709999999999</c:v>
                </c:pt>
                <c:pt idx="10930">
                  <c:v>3034.8119999999999</c:v>
                </c:pt>
                <c:pt idx="10931">
                  <c:v>3035.0529999999999</c:v>
                </c:pt>
                <c:pt idx="10932">
                  <c:v>3035.2939999999999</c:v>
                </c:pt>
                <c:pt idx="10933">
                  <c:v>3035.5349999999999</c:v>
                </c:pt>
                <c:pt idx="10934">
                  <c:v>3035.7759999999998</c:v>
                </c:pt>
                <c:pt idx="10935">
                  <c:v>3036.0169999999998</c:v>
                </c:pt>
                <c:pt idx="10936">
                  <c:v>3036.2579999999998</c:v>
                </c:pt>
                <c:pt idx="10937">
                  <c:v>3036.4989999999998</c:v>
                </c:pt>
                <c:pt idx="10938">
                  <c:v>3036.74</c:v>
                </c:pt>
                <c:pt idx="10939">
                  <c:v>3036.9810000000002</c:v>
                </c:pt>
                <c:pt idx="10940">
                  <c:v>3037.2220000000002</c:v>
                </c:pt>
                <c:pt idx="10941">
                  <c:v>3037.4630000000002</c:v>
                </c:pt>
                <c:pt idx="10942">
                  <c:v>3037.7049999999999</c:v>
                </c:pt>
                <c:pt idx="10943">
                  <c:v>3037.9459999999999</c:v>
                </c:pt>
                <c:pt idx="10944">
                  <c:v>3038.1869999999999</c:v>
                </c:pt>
                <c:pt idx="10945">
                  <c:v>3038.4279999999999</c:v>
                </c:pt>
                <c:pt idx="10946">
                  <c:v>3038.6689999999999</c:v>
                </c:pt>
                <c:pt idx="10947">
                  <c:v>3038.91</c:v>
                </c:pt>
                <c:pt idx="10948">
                  <c:v>3039.1509999999998</c:v>
                </c:pt>
                <c:pt idx="10949">
                  <c:v>3039.3919999999998</c:v>
                </c:pt>
                <c:pt idx="10950">
                  <c:v>3039.6329999999998</c:v>
                </c:pt>
                <c:pt idx="10951">
                  <c:v>3039.8739999999998</c:v>
                </c:pt>
                <c:pt idx="10952">
                  <c:v>3040.1149999999998</c:v>
                </c:pt>
                <c:pt idx="10953">
                  <c:v>3040.3560000000002</c:v>
                </c:pt>
                <c:pt idx="10954">
                  <c:v>3040.5970000000002</c:v>
                </c:pt>
                <c:pt idx="10955">
                  <c:v>3040.8380000000002</c:v>
                </c:pt>
                <c:pt idx="10956">
                  <c:v>3041.0790000000002</c:v>
                </c:pt>
                <c:pt idx="10957">
                  <c:v>3041.3209999999999</c:v>
                </c:pt>
                <c:pt idx="10958">
                  <c:v>3041.5619999999999</c:v>
                </c:pt>
                <c:pt idx="10959">
                  <c:v>3041.8029999999999</c:v>
                </c:pt>
                <c:pt idx="10960">
                  <c:v>3042.0439999999999</c:v>
                </c:pt>
                <c:pt idx="10961">
                  <c:v>3042.2849999999999</c:v>
                </c:pt>
                <c:pt idx="10962">
                  <c:v>3042.5259999999998</c:v>
                </c:pt>
                <c:pt idx="10963">
                  <c:v>3042.7669999999998</c:v>
                </c:pt>
                <c:pt idx="10964">
                  <c:v>3043.0079999999998</c:v>
                </c:pt>
                <c:pt idx="10965">
                  <c:v>3043.2489999999998</c:v>
                </c:pt>
                <c:pt idx="10966">
                  <c:v>3043.49</c:v>
                </c:pt>
                <c:pt idx="10967">
                  <c:v>3043.7310000000002</c:v>
                </c:pt>
                <c:pt idx="10968">
                  <c:v>3043.9720000000002</c:v>
                </c:pt>
                <c:pt idx="10969">
                  <c:v>3044.2130000000002</c:v>
                </c:pt>
                <c:pt idx="10970">
                  <c:v>3044.4540000000002</c:v>
                </c:pt>
                <c:pt idx="10971">
                  <c:v>3044.6959999999999</c:v>
                </c:pt>
                <c:pt idx="10972">
                  <c:v>3044.9369999999999</c:v>
                </c:pt>
                <c:pt idx="10973">
                  <c:v>3045.1779999999999</c:v>
                </c:pt>
                <c:pt idx="10974">
                  <c:v>3045.4189999999999</c:v>
                </c:pt>
                <c:pt idx="10975">
                  <c:v>3045.66</c:v>
                </c:pt>
                <c:pt idx="10976">
                  <c:v>3045.9009999999998</c:v>
                </c:pt>
                <c:pt idx="10977">
                  <c:v>3046.1419999999998</c:v>
                </c:pt>
                <c:pt idx="10978">
                  <c:v>3046.3829999999998</c:v>
                </c:pt>
                <c:pt idx="10979">
                  <c:v>3046.6239999999998</c:v>
                </c:pt>
                <c:pt idx="10980">
                  <c:v>3046.8649999999998</c:v>
                </c:pt>
                <c:pt idx="10981">
                  <c:v>3047.1060000000002</c:v>
                </c:pt>
                <c:pt idx="10982">
                  <c:v>3047.3470000000002</c:v>
                </c:pt>
                <c:pt idx="10983">
                  <c:v>3047.5880000000002</c:v>
                </c:pt>
                <c:pt idx="10984">
                  <c:v>3047.8290000000002</c:v>
                </c:pt>
                <c:pt idx="10985">
                  <c:v>3048.0709999999999</c:v>
                </c:pt>
                <c:pt idx="10986">
                  <c:v>3048.3119999999999</c:v>
                </c:pt>
                <c:pt idx="10987">
                  <c:v>3048.5520000000001</c:v>
                </c:pt>
                <c:pt idx="10988">
                  <c:v>3048.7939999999999</c:v>
                </c:pt>
                <c:pt idx="10989">
                  <c:v>3049.0349999999999</c:v>
                </c:pt>
                <c:pt idx="10990">
                  <c:v>3049.2759999999998</c:v>
                </c:pt>
                <c:pt idx="10991">
                  <c:v>3049.5169999999998</c:v>
                </c:pt>
                <c:pt idx="10992">
                  <c:v>3049.7579999999998</c:v>
                </c:pt>
                <c:pt idx="10993">
                  <c:v>3049.9989999999998</c:v>
                </c:pt>
                <c:pt idx="10994">
                  <c:v>3050.24</c:v>
                </c:pt>
                <c:pt idx="10995">
                  <c:v>3050.4810000000002</c:v>
                </c:pt>
                <c:pt idx="10996">
                  <c:v>3050.7220000000002</c:v>
                </c:pt>
                <c:pt idx="10997">
                  <c:v>3050.9630000000002</c:v>
                </c:pt>
                <c:pt idx="10998">
                  <c:v>3051.2040000000002</c:v>
                </c:pt>
                <c:pt idx="10999">
                  <c:v>3051.4450000000002</c:v>
                </c:pt>
                <c:pt idx="11000">
                  <c:v>3051.6869999999999</c:v>
                </c:pt>
                <c:pt idx="11001">
                  <c:v>3051.9270000000001</c:v>
                </c:pt>
                <c:pt idx="11002">
                  <c:v>3052.1689999999999</c:v>
                </c:pt>
                <c:pt idx="11003">
                  <c:v>3052.41</c:v>
                </c:pt>
                <c:pt idx="11004">
                  <c:v>3052.6509999999998</c:v>
                </c:pt>
                <c:pt idx="11005">
                  <c:v>3052.8919999999998</c:v>
                </c:pt>
                <c:pt idx="11006">
                  <c:v>3053.1329999999998</c:v>
                </c:pt>
                <c:pt idx="11007">
                  <c:v>3053.3739999999998</c:v>
                </c:pt>
                <c:pt idx="11008">
                  <c:v>3053.6149999999998</c:v>
                </c:pt>
                <c:pt idx="11009">
                  <c:v>3053.8560000000002</c:v>
                </c:pt>
                <c:pt idx="11010">
                  <c:v>3054.0970000000002</c:v>
                </c:pt>
                <c:pt idx="11011">
                  <c:v>3054.3380000000002</c:v>
                </c:pt>
                <c:pt idx="11012">
                  <c:v>3054.5790000000002</c:v>
                </c:pt>
                <c:pt idx="11013">
                  <c:v>3054.82</c:v>
                </c:pt>
                <c:pt idx="11014">
                  <c:v>3055.0619999999999</c:v>
                </c:pt>
                <c:pt idx="11015">
                  <c:v>3055.3020000000001</c:v>
                </c:pt>
                <c:pt idx="11016">
                  <c:v>3055.5430000000001</c:v>
                </c:pt>
                <c:pt idx="11017">
                  <c:v>3055.7849999999999</c:v>
                </c:pt>
                <c:pt idx="11018">
                  <c:v>3056.0259999999998</c:v>
                </c:pt>
                <c:pt idx="11019">
                  <c:v>3056.2669999999998</c:v>
                </c:pt>
                <c:pt idx="11020">
                  <c:v>3056.5079999999998</c:v>
                </c:pt>
                <c:pt idx="11021">
                  <c:v>3056.7489999999998</c:v>
                </c:pt>
                <c:pt idx="11022">
                  <c:v>3056.99</c:v>
                </c:pt>
                <c:pt idx="11023">
                  <c:v>3057.2310000000002</c:v>
                </c:pt>
                <c:pt idx="11024">
                  <c:v>3057.4720000000002</c:v>
                </c:pt>
                <c:pt idx="11025">
                  <c:v>3057.7130000000002</c:v>
                </c:pt>
                <c:pt idx="11026">
                  <c:v>3057.9540000000002</c:v>
                </c:pt>
                <c:pt idx="11027">
                  <c:v>3058.1950000000002</c:v>
                </c:pt>
                <c:pt idx="11028">
                  <c:v>3058.4360000000001</c:v>
                </c:pt>
                <c:pt idx="11029">
                  <c:v>3058.6770000000001</c:v>
                </c:pt>
                <c:pt idx="11030">
                  <c:v>3058.9180000000001</c:v>
                </c:pt>
                <c:pt idx="11031">
                  <c:v>3059.16</c:v>
                </c:pt>
                <c:pt idx="11032">
                  <c:v>3059.4009999999998</c:v>
                </c:pt>
                <c:pt idx="11033">
                  <c:v>3059.6419999999998</c:v>
                </c:pt>
                <c:pt idx="11034">
                  <c:v>3059.8829999999998</c:v>
                </c:pt>
                <c:pt idx="11035">
                  <c:v>3060.1239999999998</c:v>
                </c:pt>
                <c:pt idx="11036">
                  <c:v>3060.3649999999998</c:v>
                </c:pt>
                <c:pt idx="11037">
                  <c:v>3060.6060000000002</c:v>
                </c:pt>
                <c:pt idx="11038">
                  <c:v>3060.8470000000002</c:v>
                </c:pt>
                <c:pt idx="11039">
                  <c:v>3061.0880000000002</c:v>
                </c:pt>
                <c:pt idx="11040">
                  <c:v>3061.3290000000002</c:v>
                </c:pt>
                <c:pt idx="11041">
                  <c:v>3061.57</c:v>
                </c:pt>
                <c:pt idx="11042">
                  <c:v>3061.8110000000001</c:v>
                </c:pt>
                <c:pt idx="11043">
                  <c:v>3062.0520000000001</c:v>
                </c:pt>
                <c:pt idx="11044">
                  <c:v>3062.2930000000001</c:v>
                </c:pt>
                <c:pt idx="11045">
                  <c:v>3062.5349999999999</c:v>
                </c:pt>
                <c:pt idx="11046">
                  <c:v>3062.7759999999998</c:v>
                </c:pt>
                <c:pt idx="11047">
                  <c:v>3063.0169999999998</c:v>
                </c:pt>
                <c:pt idx="11048">
                  <c:v>3063.2579999999998</c:v>
                </c:pt>
                <c:pt idx="11049">
                  <c:v>3063.4989999999998</c:v>
                </c:pt>
                <c:pt idx="11050">
                  <c:v>3063.74</c:v>
                </c:pt>
                <c:pt idx="11051">
                  <c:v>3063.9810000000002</c:v>
                </c:pt>
                <c:pt idx="11052">
                  <c:v>3064.2220000000002</c:v>
                </c:pt>
                <c:pt idx="11053">
                  <c:v>3064.4630000000002</c:v>
                </c:pt>
                <c:pt idx="11054">
                  <c:v>3064.7040000000002</c:v>
                </c:pt>
                <c:pt idx="11055">
                  <c:v>3064.9450000000002</c:v>
                </c:pt>
                <c:pt idx="11056">
                  <c:v>3065.1860000000001</c:v>
                </c:pt>
                <c:pt idx="11057">
                  <c:v>3065.4270000000001</c:v>
                </c:pt>
                <c:pt idx="11058">
                  <c:v>3065.6680000000001</c:v>
                </c:pt>
                <c:pt idx="11059">
                  <c:v>3065.9090000000001</c:v>
                </c:pt>
                <c:pt idx="11060">
                  <c:v>3066.1509999999998</c:v>
                </c:pt>
                <c:pt idx="11061">
                  <c:v>3066.3919999999998</c:v>
                </c:pt>
                <c:pt idx="11062">
                  <c:v>3066.6329999999998</c:v>
                </c:pt>
                <c:pt idx="11063">
                  <c:v>3066.8739999999998</c:v>
                </c:pt>
                <c:pt idx="11064">
                  <c:v>3067.1149999999998</c:v>
                </c:pt>
                <c:pt idx="11065">
                  <c:v>3067.3560000000002</c:v>
                </c:pt>
                <c:pt idx="11066">
                  <c:v>3067.5970000000002</c:v>
                </c:pt>
                <c:pt idx="11067">
                  <c:v>3067.8380000000002</c:v>
                </c:pt>
                <c:pt idx="11068">
                  <c:v>3068.0790000000002</c:v>
                </c:pt>
                <c:pt idx="11069">
                  <c:v>3068.32</c:v>
                </c:pt>
                <c:pt idx="11070">
                  <c:v>3068.5610000000001</c:v>
                </c:pt>
                <c:pt idx="11071">
                  <c:v>3068.8020000000001</c:v>
                </c:pt>
                <c:pt idx="11072">
                  <c:v>3069.0430000000001</c:v>
                </c:pt>
                <c:pt idx="11073">
                  <c:v>3069.2840000000001</c:v>
                </c:pt>
                <c:pt idx="11074">
                  <c:v>3069.5259999999998</c:v>
                </c:pt>
                <c:pt idx="11075">
                  <c:v>3069.7669999999998</c:v>
                </c:pt>
                <c:pt idx="11076">
                  <c:v>3070.0079999999998</c:v>
                </c:pt>
                <c:pt idx="11077">
                  <c:v>3070.2489999999998</c:v>
                </c:pt>
                <c:pt idx="11078">
                  <c:v>3070.49</c:v>
                </c:pt>
                <c:pt idx="11079">
                  <c:v>3070.7310000000002</c:v>
                </c:pt>
                <c:pt idx="11080">
                  <c:v>3070.9720000000002</c:v>
                </c:pt>
                <c:pt idx="11081">
                  <c:v>3071.2130000000002</c:v>
                </c:pt>
                <c:pt idx="11082">
                  <c:v>3071.4540000000002</c:v>
                </c:pt>
                <c:pt idx="11083">
                  <c:v>3071.6950000000002</c:v>
                </c:pt>
                <c:pt idx="11084">
                  <c:v>3071.9360000000001</c:v>
                </c:pt>
                <c:pt idx="11085">
                  <c:v>3072.1770000000001</c:v>
                </c:pt>
                <c:pt idx="11086">
                  <c:v>3072.4180000000001</c:v>
                </c:pt>
                <c:pt idx="11087">
                  <c:v>3072.6590000000001</c:v>
                </c:pt>
                <c:pt idx="11088">
                  <c:v>3072.9</c:v>
                </c:pt>
                <c:pt idx="11089">
                  <c:v>3073.1419999999998</c:v>
                </c:pt>
                <c:pt idx="11090">
                  <c:v>3073.3829999999998</c:v>
                </c:pt>
                <c:pt idx="11091">
                  <c:v>3073.6239999999998</c:v>
                </c:pt>
                <c:pt idx="11092">
                  <c:v>3073.8649999999998</c:v>
                </c:pt>
                <c:pt idx="11093">
                  <c:v>3074.1060000000002</c:v>
                </c:pt>
                <c:pt idx="11094">
                  <c:v>3074.3470000000002</c:v>
                </c:pt>
                <c:pt idx="11095">
                  <c:v>3074.5880000000002</c:v>
                </c:pt>
                <c:pt idx="11096">
                  <c:v>3074.8290000000002</c:v>
                </c:pt>
                <c:pt idx="11097">
                  <c:v>3075.07</c:v>
                </c:pt>
                <c:pt idx="11098">
                  <c:v>3075.3110000000001</c:v>
                </c:pt>
                <c:pt idx="11099">
                  <c:v>3075.5520000000001</c:v>
                </c:pt>
                <c:pt idx="11100">
                  <c:v>3075.7930000000001</c:v>
                </c:pt>
                <c:pt idx="11101">
                  <c:v>3076.0340000000001</c:v>
                </c:pt>
                <c:pt idx="11102">
                  <c:v>3076.2750000000001</c:v>
                </c:pt>
                <c:pt idx="11103">
                  <c:v>3076.5169999999998</c:v>
                </c:pt>
                <c:pt idx="11104">
                  <c:v>3076.7579999999998</c:v>
                </c:pt>
                <c:pt idx="11105">
                  <c:v>3076.9989999999998</c:v>
                </c:pt>
                <c:pt idx="11106">
                  <c:v>3077.24</c:v>
                </c:pt>
                <c:pt idx="11107">
                  <c:v>3077.4810000000002</c:v>
                </c:pt>
                <c:pt idx="11108">
                  <c:v>3077.7220000000002</c:v>
                </c:pt>
                <c:pt idx="11109">
                  <c:v>3077.9630000000002</c:v>
                </c:pt>
                <c:pt idx="11110">
                  <c:v>3078.2040000000002</c:v>
                </c:pt>
                <c:pt idx="11111">
                  <c:v>3078.4450000000002</c:v>
                </c:pt>
                <c:pt idx="11112">
                  <c:v>3078.6860000000001</c:v>
                </c:pt>
                <c:pt idx="11113">
                  <c:v>3078.9270000000001</c:v>
                </c:pt>
                <c:pt idx="11114">
                  <c:v>3079.1680000000001</c:v>
                </c:pt>
                <c:pt idx="11115">
                  <c:v>3079.4090000000001</c:v>
                </c:pt>
                <c:pt idx="11116">
                  <c:v>3079.65</c:v>
                </c:pt>
                <c:pt idx="11117">
                  <c:v>3079.8919999999998</c:v>
                </c:pt>
                <c:pt idx="11118">
                  <c:v>3080.1329999999998</c:v>
                </c:pt>
                <c:pt idx="11119">
                  <c:v>3080.3739999999998</c:v>
                </c:pt>
                <c:pt idx="11120">
                  <c:v>3080.6149999999998</c:v>
                </c:pt>
                <c:pt idx="11121">
                  <c:v>3080.8560000000002</c:v>
                </c:pt>
                <c:pt idx="11122">
                  <c:v>3081.0970000000002</c:v>
                </c:pt>
                <c:pt idx="11123">
                  <c:v>3081.3380000000002</c:v>
                </c:pt>
                <c:pt idx="11124">
                  <c:v>3081.5790000000002</c:v>
                </c:pt>
                <c:pt idx="11125">
                  <c:v>3081.82</c:v>
                </c:pt>
                <c:pt idx="11126">
                  <c:v>3082.0610000000001</c:v>
                </c:pt>
                <c:pt idx="11127">
                  <c:v>3082.3020000000001</c:v>
                </c:pt>
                <c:pt idx="11128">
                  <c:v>3082.5430000000001</c:v>
                </c:pt>
                <c:pt idx="11129">
                  <c:v>3082.7840000000001</c:v>
                </c:pt>
                <c:pt idx="11130">
                  <c:v>3083.0250000000001</c:v>
                </c:pt>
                <c:pt idx="11131">
                  <c:v>3083.2660000000001</c:v>
                </c:pt>
                <c:pt idx="11132">
                  <c:v>3083.5079999999998</c:v>
                </c:pt>
                <c:pt idx="11133">
                  <c:v>3083.7489999999998</c:v>
                </c:pt>
                <c:pt idx="11134">
                  <c:v>3083.99</c:v>
                </c:pt>
                <c:pt idx="11135">
                  <c:v>3084.2310000000002</c:v>
                </c:pt>
                <c:pt idx="11136">
                  <c:v>3084.4720000000002</c:v>
                </c:pt>
                <c:pt idx="11137">
                  <c:v>3084.7130000000002</c:v>
                </c:pt>
                <c:pt idx="11138">
                  <c:v>3084.9540000000002</c:v>
                </c:pt>
                <c:pt idx="11139">
                  <c:v>3085.1950000000002</c:v>
                </c:pt>
                <c:pt idx="11140">
                  <c:v>3085.4360000000001</c:v>
                </c:pt>
                <c:pt idx="11141">
                  <c:v>3085.6770000000001</c:v>
                </c:pt>
                <c:pt idx="11142">
                  <c:v>3085.9180000000001</c:v>
                </c:pt>
                <c:pt idx="11143">
                  <c:v>3086.1590000000001</c:v>
                </c:pt>
                <c:pt idx="11144">
                  <c:v>3086.4</c:v>
                </c:pt>
                <c:pt idx="11145">
                  <c:v>3086.6410000000001</c:v>
                </c:pt>
                <c:pt idx="11146">
                  <c:v>3086.8829999999998</c:v>
                </c:pt>
                <c:pt idx="11147">
                  <c:v>3087.1239999999998</c:v>
                </c:pt>
                <c:pt idx="11148">
                  <c:v>3087.3649999999998</c:v>
                </c:pt>
                <c:pt idx="11149">
                  <c:v>3087.6060000000002</c:v>
                </c:pt>
                <c:pt idx="11150">
                  <c:v>3087.8470000000002</c:v>
                </c:pt>
                <c:pt idx="11151">
                  <c:v>3088.0880000000002</c:v>
                </c:pt>
                <c:pt idx="11152">
                  <c:v>3088.3290000000002</c:v>
                </c:pt>
                <c:pt idx="11153">
                  <c:v>3088.57</c:v>
                </c:pt>
                <c:pt idx="11154">
                  <c:v>3088.8110000000001</c:v>
                </c:pt>
                <c:pt idx="11155">
                  <c:v>3089.0520000000001</c:v>
                </c:pt>
                <c:pt idx="11156">
                  <c:v>3089.2930000000001</c:v>
                </c:pt>
                <c:pt idx="11157">
                  <c:v>3089.5340000000001</c:v>
                </c:pt>
                <c:pt idx="11158">
                  <c:v>3089.7750000000001</c:v>
                </c:pt>
                <c:pt idx="11159">
                  <c:v>3090.0160000000001</c:v>
                </c:pt>
                <c:pt idx="11160">
                  <c:v>3090.2570000000001</c:v>
                </c:pt>
                <c:pt idx="11161">
                  <c:v>3090.4989999999998</c:v>
                </c:pt>
                <c:pt idx="11162">
                  <c:v>3090.74</c:v>
                </c:pt>
                <c:pt idx="11163">
                  <c:v>3090.9810000000002</c:v>
                </c:pt>
                <c:pt idx="11164">
                  <c:v>3091.2220000000002</c:v>
                </c:pt>
                <c:pt idx="11165">
                  <c:v>3091.4630000000002</c:v>
                </c:pt>
                <c:pt idx="11166">
                  <c:v>3091.7040000000002</c:v>
                </c:pt>
                <c:pt idx="11167">
                  <c:v>3091.9450000000002</c:v>
                </c:pt>
                <c:pt idx="11168">
                  <c:v>3092.1860000000001</c:v>
                </c:pt>
                <c:pt idx="11169">
                  <c:v>3092.4270000000001</c:v>
                </c:pt>
                <c:pt idx="11170">
                  <c:v>3092.6680000000001</c:v>
                </c:pt>
                <c:pt idx="11171">
                  <c:v>3092.9090000000001</c:v>
                </c:pt>
                <c:pt idx="11172">
                  <c:v>3093.15</c:v>
                </c:pt>
                <c:pt idx="11173">
                  <c:v>3093.3910000000001</c:v>
                </c:pt>
                <c:pt idx="11174">
                  <c:v>3093.6320000000001</c:v>
                </c:pt>
                <c:pt idx="11175">
                  <c:v>3093.8739999999998</c:v>
                </c:pt>
                <c:pt idx="11176">
                  <c:v>3094.1149999999998</c:v>
                </c:pt>
                <c:pt idx="11177">
                  <c:v>3094.3560000000002</c:v>
                </c:pt>
                <c:pt idx="11178">
                  <c:v>3094.5970000000002</c:v>
                </c:pt>
                <c:pt idx="11179">
                  <c:v>3094.8380000000002</c:v>
                </c:pt>
                <c:pt idx="11180">
                  <c:v>3095.0790000000002</c:v>
                </c:pt>
                <c:pt idx="11181">
                  <c:v>3095.32</c:v>
                </c:pt>
                <c:pt idx="11182">
                  <c:v>3095.5610000000001</c:v>
                </c:pt>
                <c:pt idx="11183">
                  <c:v>3095.8020000000001</c:v>
                </c:pt>
                <c:pt idx="11184">
                  <c:v>3096.0430000000001</c:v>
                </c:pt>
                <c:pt idx="11185">
                  <c:v>3096.2840000000001</c:v>
                </c:pt>
                <c:pt idx="11186">
                  <c:v>3096.5250000000001</c:v>
                </c:pt>
                <c:pt idx="11187">
                  <c:v>3096.7660000000001</c:v>
                </c:pt>
                <c:pt idx="11188">
                  <c:v>3097.0070000000001</c:v>
                </c:pt>
                <c:pt idx="11189">
                  <c:v>3097.2489999999998</c:v>
                </c:pt>
                <c:pt idx="11190">
                  <c:v>3097.49</c:v>
                </c:pt>
                <c:pt idx="11191">
                  <c:v>3097.73</c:v>
                </c:pt>
                <c:pt idx="11192">
                  <c:v>3097.9720000000002</c:v>
                </c:pt>
                <c:pt idx="11193">
                  <c:v>3098.2130000000002</c:v>
                </c:pt>
                <c:pt idx="11194">
                  <c:v>3098.4540000000002</c:v>
                </c:pt>
                <c:pt idx="11195">
                  <c:v>3098.6950000000002</c:v>
                </c:pt>
                <c:pt idx="11196">
                  <c:v>3098.9360000000001</c:v>
                </c:pt>
                <c:pt idx="11197">
                  <c:v>3099.1770000000001</c:v>
                </c:pt>
                <c:pt idx="11198">
                  <c:v>3099.4180000000001</c:v>
                </c:pt>
                <c:pt idx="11199">
                  <c:v>3099.6590000000001</c:v>
                </c:pt>
                <c:pt idx="11200">
                  <c:v>3099.9</c:v>
                </c:pt>
                <c:pt idx="11201">
                  <c:v>3100.1410000000001</c:v>
                </c:pt>
                <c:pt idx="11202">
                  <c:v>3100.3820000000001</c:v>
                </c:pt>
                <c:pt idx="11203">
                  <c:v>3100.623</c:v>
                </c:pt>
                <c:pt idx="11204">
                  <c:v>3100.8649999999998</c:v>
                </c:pt>
                <c:pt idx="11205">
                  <c:v>3101.105</c:v>
                </c:pt>
                <c:pt idx="11206">
                  <c:v>3101.3470000000002</c:v>
                </c:pt>
                <c:pt idx="11207">
                  <c:v>3101.5880000000002</c:v>
                </c:pt>
                <c:pt idx="11208">
                  <c:v>3101.8290000000002</c:v>
                </c:pt>
                <c:pt idx="11209">
                  <c:v>3102.07</c:v>
                </c:pt>
                <c:pt idx="11210">
                  <c:v>3102.3110000000001</c:v>
                </c:pt>
                <c:pt idx="11211">
                  <c:v>3102.5520000000001</c:v>
                </c:pt>
                <c:pt idx="11212">
                  <c:v>3102.7930000000001</c:v>
                </c:pt>
                <c:pt idx="11213">
                  <c:v>3103.0340000000001</c:v>
                </c:pt>
                <c:pt idx="11214">
                  <c:v>3103.2750000000001</c:v>
                </c:pt>
                <c:pt idx="11215">
                  <c:v>3103.5160000000001</c:v>
                </c:pt>
                <c:pt idx="11216">
                  <c:v>3103.7570000000001</c:v>
                </c:pt>
                <c:pt idx="11217">
                  <c:v>3103.998</c:v>
                </c:pt>
                <c:pt idx="11218">
                  <c:v>3104.24</c:v>
                </c:pt>
                <c:pt idx="11219">
                  <c:v>3104.48</c:v>
                </c:pt>
                <c:pt idx="11220">
                  <c:v>3104.721</c:v>
                </c:pt>
                <c:pt idx="11221">
                  <c:v>3104.9630000000002</c:v>
                </c:pt>
                <c:pt idx="11222">
                  <c:v>3105.2040000000002</c:v>
                </c:pt>
                <c:pt idx="11223">
                  <c:v>3105.4450000000002</c:v>
                </c:pt>
                <c:pt idx="11224">
                  <c:v>3105.6860000000001</c:v>
                </c:pt>
                <c:pt idx="11225">
                  <c:v>3105.9270000000001</c:v>
                </c:pt>
                <c:pt idx="11226">
                  <c:v>3106.1680000000001</c:v>
                </c:pt>
                <c:pt idx="11227">
                  <c:v>3106.4090000000001</c:v>
                </c:pt>
                <c:pt idx="11228">
                  <c:v>3106.65</c:v>
                </c:pt>
                <c:pt idx="11229">
                  <c:v>3106.8910000000001</c:v>
                </c:pt>
                <c:pt idx="11230">
                  <c:v>3107.1320000000001</c:v>
                </c:pt>
                <c:pt idx="11231">
                  <c:v>3107.373</c:v>
                </c:pt>
                <c:pt idx="11232">
                  <c:v>3107.614</c:v>
                </c:pt>
                <c:pt idx="11233">
                  <c:v>3107.855</c:v>
                </c:pt>
                <c:pt idx="11234">
                  <c:v>3108.096</c:v>
                </c:pt>
                <c:pt idx="11235">
                  <c:v>3108.3380000000002</c:v>
                </c:pt>
                <c:pt idx="11236">
                  <c:v>3108.5790000000002</c:v>
                </c:pt>
                <c:pt idx="11237">
                  <c:v>3108.82</c:v>
                </c:pt>
                <c:pt idx="11238">
                  <c:v>3109.0610000000001</c:v>
                </c:pt>
                <c:pt idx="11239">
                  <c:v>3109.3020000000001</c:v>
                </c:pt>
                <c:pt idx="11240">
                  <c:v>3109.5430000000001</c:v>
                </c:pt>
                <c:pt idx="11241">
                  <c:v>3109.7840000000001</c:v>
                </c:pt>
                <c:pt idx="11242">
                  <c:v>3110.0250000000001</c:v>
                </c:pt>
                <c:pt idx="11243">
                  <c:v>3110.2660000000001</c:v>
                </c:pt>
                <c:pt idx="11244">
                  <c:v>3110.5070000000001</c:v>
                </c:pt>
                <c:pt idx="11245">
                  <c:v>3110.748</c:v>
                </c:pt>
                <c:pt idx="11246">
                  <c:v>3110.989</c:v>
                </c:pt>
                <c:pt idx="11247">
                  <c:v>3111.23</c:v>
                </c:pt>
                <c:pt idx="11248">
                  <c:v>3111.471</c:v>
                </c:pt>
                <c:pt idx="11249">
                  <c:v>3111.7130000000002</c:v>
                </c:pt>
                <c:pt idx="11250">
                  <c:v>3111.9540000000002</c:v>
                </c:pt>
                <c:pt idx="11251">
                  <c:v>3112.1950000000002</c:v>
                </c:pt>
                <c:pt idx="11252">
                  <c:v>3112.4360000000001</c:v>
                </c:pt>
                <c:pt idx="11253">
                  <c:v>3112.6770000000001</c:v>
                </c:pt>
                <c:pt idx="11254">
                  <c:v>3112.9180000000001</c:v>
                </c:pt>
                <c:pt idx="11255">
                  <c:v>3113.1590000000001</c:v>
                </c:pt>
                <c:pt idx="11256">
                  <c:v>3113.4</c:v>
                </c:pt>
                <c:pt idx="11257">
                  <c:v>3113.6410000000001</c:v>
                </c:pt>
                <c:pt idx="11258">
                  <c:v>3113.8820000000001</c:v>
                </c:pt>
                <c:pt idx="11259">
                  <c:v>3114.123</c:v>
                </c:pt>
                <c:pt idx="11260">
                  <c:v>3114.364</c:v>
                </c:pt>
                <c:pt idx="11261">
                  <c:v>3114.605</c:v>
                </c:pt>
                <c:pt idx="11262">
                  <c:v>3114.846</c:v>
                </c:pt>
                <c:pt idx="11263">
                  <c:v>3115.087</c:v>
                </c:pt>
                <c:pt idx="11264">
                  <c:v>3115.3290000000002</c:v>
                </c:pt>
                <c:pt idx="11265">
                  <c:v>3115.57</c:v>
                </c:pt>
                <c:pt idx="11266">
                  <c:v>3115.8110000000001</c:v>
                </c:pt>
                <c:pt idx="11267">
                  <c:v>3116.0520000000001</c:v>
                </c:pt>
                <c:pt idx="11268">
                  <c:v>3116.2930000000001</c:v>
                </c:pt>
                <c:pt idx="11269">
                  <c:v>3116.5340000000001</c:v>
                </c:pt>
                <c:pt idx="11270">
                  <c:v>3116.7750000000001</c:v>
                </c:pt>
                <c:pt idx="11271">
                  <c:v>3117.0160000000001</c:v>
                </c:pt>
                <c:pt idx="11272">
                  <c:v>3117.2570000000001</c:v>
                </c:pt>
                <c:pt idx="11273">
                  <c:v>3117.498</c:v>
                </c:pt>
                <c:pt idx="11274">
                  <c:v>3117.739</c:v>
                </c:pt>
                <c:pt idx="11275">
                  <c:v>3117.98</c:v>
                </c:pt>
                <c:pt idx="11276">
                  <c:v>3118.221</c:v>
                </c:pt>
                <c:pt idx="11277">
                  <c:v>3118.462</c:v>
                </c:pt>
                <c:pt idx="11278">
                  <c:v>3118.7040000000002</c:v>
                </c:pt>
                <c:pt idx="11279">
                  <c:v>3118.9450000000002</c:v>
                </c:pt>
                <c:pt idx="11280">
                  <c:v>3119.1860000000001</c:v>
                </c:pt>
                <c:pt idx="11281">
                  <c:v>3119.4270000000001</c:v>
                </c:pt>
                <c:pt idx="11282">
                  <c:v>3119.6680000000001</c:v>
                </c:pt>
                <c:pt idx="11283">
                  <c:v>3119.9090000000001</c:v>
                </c:pt>
                <c:pt idx="11284">
                  <c:v>3120.15</c:v>
                </c:pt>
                <c:pt idx="11285">
                  <c:v>3120.3910000000001</c:v>
                </c:pt>
                <c:pt idx="11286">
                  <c:v>3120.6320000000001</c:v>
                </c:pt>
                <c:pt idx="11287">
                  <c:v>3120.873</c:v>
                </c:pt>
                <c:pt idx="11288">
                  <c:v>3121.114</c:v>
                </c:pt>
                <c:pt idx="11289">
                  <c:v>3121.355</c:v>
                </c:pt>
                <c:pt idx="11290">
                  <c:v>3121.596</c:v>
                </c:pt>
                <c:pt idx="11291">
                  <c:v>3121.837</c:v>
                </c:pt>
                <c:pt idx="11292">
                  <c:v>3122.078</c:v>
                </c:pt>
                <c:pt idx="11293">
                  <c:v>3122.32</c:v>
                </c:pt>
                <c:pt idx="11294">
                  <c:v>3122.5610000000001</c:v>
                </c:pt>
                <c:pt idx="11295">
                  <c:v>3122.8020000000001</c:v>
                </c:pt>
                <c:pt idx="11296">
                  <c:v>3123.0430000000001</c:v>
                </c:pt>
                <c:pt idx="11297">
                  <c:v>3123.2840000000001</c:v>
                </c:pt>
                <c:pt idx="11298">
                  <c:v>3123.5250000000001</c:v>
                </c:pt>
                <c:pt idx="11299">
                  <c:v>3123.7660000000001</c:v>
                </c:pt>
                <c:pt idx="11300">
                  <c:v>3124.0070000000001</c:v>
                </c:pt>
                <c:pt idx="11301">
                  <c:v>3124.248</c:v>
                </c:pt>
                <c:pt idx="11302">
                  <c:v>3124.489</c:v>
                </c:pt>
                <c:pt idx="11303">
                  <c:v>3124.73</c:v>
                </c:pt>
                <c:pt idx="11304">
                  <c:v>3124.971</c:v>
                </c:pt>
                <c:pt idx="11305">
                  <c:v>3125.212</c:v>
                </c:pt>
                <c:pt idx="11306">
                  <c:v>3125.453</c:v>
                </c:pt>
                <c:pt idx="11307">
                  <c:v>3125.6950000000002</c:v>
                </c:pt>
                <c:pt idx="11308">
                  <c:v>3125.9360000000001</c:v>
                </c:pt>
                <c:pt idx="11309">
                  <c:v>3126.1770000000001</c:v>
                </c:pt>
                <c:pt idx="11310">
                  <c:v>3126.4180000000001</c:v>
                </c:pt>
                <c:pt idx="11311">
                  <c:v>3126.6590000000001</c:v>
                </c:pt>
                <c:pt idx="11312">
                  <c:v>3126.9</c:v>
                </c:pt>
                <c:pt idx="11313">
                  <c:v>3127.1410000000001</c:v>
                </c:pt>
                <c:pt idx="11314">
                  <c:v>3127.3820000000001</c:v>
                </c:pt>
                <c:pt idx="11315">
                  <c:v>3127.623</c:v>
                </c:pt>
                <c:pt idx="11316">
                  <c:v>3127.864</c:v>
                </c:pt>
                <c:pt idx="11317">
                  <c:v>3128.105</c:v>
                </c:pt>
                <c:pt idx="11318">
                  <c:v>3128.346</c:v>
                </c:pt>
                <c:pt idx="11319">
                  <c:v>3128.587</c:v>
                </c:pt>
                <c:pt idx="11320">
                  <c:v>3128.828</c:v>
                </c:pt>
                <c:pt idx="11321">
                  <c:v>3129.07</c:v>
                </c:pt>
                <c:pt idx="11322">
                  <c:v>3129.3110000000001</c:v>
                </c:pt>
                <c:pt idx="11323">
                  <c:v>3129.5520000000001</c:v>
                </c:pt>
                <c:pt idx="11324">
                  <c:v>3129.7930000000001</c:v>
                </c:pt>
                <c:pt idx="11325">
                  <c:v>3130.0340000000001</c:v>
                </c:pt>
                <c:pt idx="11326">
                  <c:v>3130.2750000000001</c:v>
                </c:pt>
                <c:pt idx="11327">
                  <c:v>3130.5160000000001</c:v>
                </c:pt>
                <c:pt idx="11328">
                  <c:v>3130.7570000000001</c:v>
                </c:pt>
                <c:pt idx="11329">
                  <c:v>3130.998</c:v>
                </c:pt>
                <c:pt idx="11330">
                  <c:v>3131.239</c:v>
                </c:pt>
                <c:pt idx="11331">
                  <c:v>3131.48</c:v>
                </c:pt>
                <c:pt idx="11332">
                  <c:v>3131.721</c:v>
                </c:pt>
                <c:pt idx="11333">
                  <c:v>3131.962</c:v>
                </c:pt>
                <c:pt idx="11334">
                  <c:v>3132.203</c:v>
                </c:pt>
                <c:pt idx="11335">
                  <c:v>3132.444</c:v>
                </c:pt>
                <c:pt idx="11336">
                  <c:v>3132.6860000000001</c:v>
                </c:pt>
                <c:pt idx="11337">
                  <c:v>3132.9270000000001</c:v>
                </c:pt>
                <c:pt idx="11338">
                  <c:v>3133.1680000000001</c:v>
                </c:pt>
                <c:pt idx="11339">
                  <c:v>3133.4090000000001</c:v>
                </c:pt>
                <c:pt idx="11340">
                  <c:v>3133.65</c:v>
                </c:pt>
                <c:pt idx="11341">
                  <c:v>3133.8910000000001</c:v>
                </c:pt>
                <c:pt idx="11342">
                  <c:v>3134.1320000000001</c:v>
                </c:pt>
                <c:pt idx="11343">
                  <c:v>3134.373</c:v>
                </c:pt>
                <c:pt idx="11344">
                  <c:v>3134.614</c:v>
                </c:pt>
                <c:pt idx="11345">
                  <c:v>3134.855</c:v>
                </c:pt>
                <c:pt idx="11346">
                  <c:v>3135.096</c:v>
                </c:pt>
                <c:pt idx="11347">
                  <c:v>3135.337</c:v>
                </c:pt>
                <c:pt idx="11348">
                  <c:v>3135.578</c:v>
                </c:pt>
                <c:pt idx="11349">
                  <c:v>3135.819</c:v>
                </c:pt>
                <c:pt idx="11350">
                  <c:v>3136.0610000000001</c:v>
                </c:pt>
                <c:pt idx="11351">
                  <c:v>3136.3020000000001</c:v>
                </c:pt>
                <c:pt idx="11352">
                  <c:v>3136.5419999999999</c:v>
                </c:pt>
                <c:pt idx="11353">
                  <c:v>3136.7840000000001</c:v>
                </c:pt>
                <c:pt idx="11354">
                  <c:v>3137.0250000000001</c:v>
                </c:pt>
                <c:pt idx="11355">
                  <c:v>3137.2660000000001</c:v>
                </c:pt>
                <c:pt idx="11356">
                  <c:v>3137.5070000000001</c:v>
                </c:pt>
                <c:pt idx="11357">
                  <c:v>3137.748</c:v>
                </c:pt>
                <c:pt idx="11358">
                  <c:v>3137.989</c:v>
                </c:pt>
                <c:pt idx="11359">
                  <c:v>3138.23</c:v>
                </c:pt>
                <c:pt idx="11360">
                  <c:v>3138.471</c:v>
                </c:pt>
                <c:pt idx="11361">
                  <c:v>3138.712</c:v>
                </c:pt>
                <c:pt idx="11362">
                  <c:v>3138.953</c:v>
                </c:pt>
                <c:pt idx="11363">
                  <c:v>3139.194</c:v>
                </c:pt>
                <c:pt idx="11364">
                  <c:v>3139.4349999999999</c:v>
                </c:pt>
                <c:pt idx="11365">
                  <c:v>3139.6770000000001</c:v>
                </c:pt>
                <c:pt idx="11366">
                  <c:v>3139.9169999999999</c:v>
                </c:pt>
                <c:pt idx="11367">
                  <c:v>3140.1590000000001</c:v>
                </c:pt>
                <c:pt idx="11368">
                  <c:v>3140.4</c:v>
                </c:pt>
                <c:pt idx="11369">
                  <c:v>3140.6410000000001</c:v>
                </c:pt>
                <c:pt idx="11370">
                  <c:v>3140.8820000000001</c:v>
                </c:pt>
                <c:pt idx="11371">
                  <c:v>3141.123</c:v>
                </c:pt>
                <c:pt idx="11372">
                  <c:v>3141.364</c:v>
                </c:pt>
                <c:pt idx="11373">
                  <c:v>3141.605</c:v>
                </c:pt>
                <c:pt idx="11374">
                  <c:v>3141.846</c:v>
                </c:pt>
                <c:pt idx="11375">
                  <c:v>3142.087</c:v>
                </c:pt>
                <c:pt idx="11376">
                  <c:v>3142.328</c:v>
                </c:pt>
                <c:pt idx="11377">
                  <c:v>3142.569</c:v>
                </c:pt>
                <c:pt idx="11378">
                  <c:v>3142.81</c:v>
                </c:pt>
                <c:pt idx="11379">
                  <c:v>3143.0520000000001</c:v>
                </c:pt>
                <c:pt idx="11380">
                  <c:v>3143.2919999999999</c:v>
                </c:pt>
                <c:pt idx="11381">
                  <c:v>3143.5340000000001</c:v>
                </c:pt>
                <c:pt idx="11382">
                  <c:v>3143.7750000000001</c:v>
                </c:pt>
                <c:pt idx="11383">
                  <c:v>3144.0160000000001</c:v>
                </c:pt>
                <c:pt idx="11384">
                  <c:v>3144.2570000000001</c:v>
                </c:pt>
                <c:pt idx="11385">
                  <c:v>3144.498</c:v>
                </c:pt>
                <c:pt idx="11386">
                  <c:v>3144.739</c:v>
                </c:pt>
                <c:pt idx="11387">
                  <c:v>3144.98</c:v>
                </c:pt>
                <c:pt idx="11388">
                  <c:v>3145.221</c:v>
                </c:pt>
                <c:pt idx="11389">
                  <c:v>3145.462</c:v>
                </c:pt>
                <c:pt idx="11390">
                  <c:v>3145.703</c:v>
                </c:pt>
                <c:pt idx="11391">
                  <c:v>3145.944</c:v>
                </c:pt>
                <c:pt idx="11392">
                  <c:v>3146.1849999999999</c:v>
                </c:pt>
                <c:pt idx="11393">
                  <c:v>3146.4270000000001</c:v>
                </c:pt>
                <c:pt idx="11394">
                  <c:v>3146.6669999999999</c:v>
                </c:pt>
                <c:pt idx="11395">
                  <c:v>3146.9079999999999</c:v>
                </c:pt>
                <c:pt idx="11396">
                  <c:v>3147.15</c:v>
                </c:pt>
                <c:pt idx="11397">
                  <c:v>3147.3910000000001</c:v>
                </c:pt>
                <c:pt idx="11398">
                  <c:v>3147.6320000000001</c:v>
                </c:pt>
                <c:pt idx="11399">
                  <c:v>3147.873</c:v>
                </c:pt>
                <c:pt idx="11400">
                  <c:v>3148.114</c:v>
                </c:pt>
                <c:pt idx="11401">
                  <c:v>3148.355</c:v>
                </c:pt>
                <c:pt idx="11402">
                  <c:v>3148.596</c:v>
                </c:pt>
                <c:pt idx="11403">
                  <c:v>3148.837</c:v>
                </c:pt>
                <c:pt idx="11404">
                  <c:v>3149.078</c:v>
                </c:pt>
                <c:pt idx="11405">
                  <c:v>3149.319</c:v>
                </c:pt>
                <c:pt idx="11406">
                  <c:v>3149.56</c:v>
                </c:pt>
                <c:pt idx="11407">
                  <c:v>3149.8009999999999</c:v>
                </c:pt>
                <c:pt idx="11408">
                  <c:v>3150.0419999999999</c:v>
                </c:pt>
                <c:pt idx="11409">
                  <c:v>3150.2829999999999</c:v>
                </c:pt>
                <c:pt idx="11410">
                  <c:v>3150.5250000000001</c:v>
                </c:pt>
                <c:pt idx="11411">
                  <c:v>3150.7660000000001</c:v>
                </c:pt>
                <c:pt idx="11412">
                  <c:v>3151.0070000000001</c:v>
                </c:pt>
                <c:pt idx="11413">
                  <c:v>3151.248</c:v>
                </c:pt>
                <c:pt idx="11414">
                  <c:v>3151.489</c:v>
                </c:pt>
                <c:pt idx="11415">
                  <c:v>3151.73</c:v>
                </c:pt>
                <c:pt idx="11416">
                  <c:v>3151.971</c:v>
                </c:pt>
                <c:pt idx="11417">
                  <c:v>3152.212</c:v>
                </c:pt>
                <c:pt idx="11418">
                  <c:v>3152.453</c:v>
                </c:pt>
                <c:pt idx="11419">
                  <c:v>3152.694</c:v>
                </c:pt>
                <c:pt idx="11420">
                  <c:v>3152.9349999999999</c:v>
                </c:pt>
                <c:pt idx="11421">
                  <c:v>3153.1759999999999</c:v>
                </c:pt>
                <c:pt idx="11422">
                  <c:v>3153.4169999999999</c:v>
                </c:pt>
                <c:pt idx="11423">
                  <c:v>3153.6579999999999</c:v>
                </c:pt>
                <c:pt idx="11424">
                  <c:v>3153.8989999999999</c:v>
                </c:pt>
                <c:pt idx="11425">
                  <c:v>3154.1410000000001</c:v>
                </c:pt>
                <c:pt idx="11426">
                  <c:v>3154.3820000000001</c:v>
                </c:pt>
                <c:pt idx="11427">
                  <c:v>3154.623</c:v>
                </c:pt>
                <c:pt idx="11428">
                  <c:v>3154.864</c:v>
                </c:pt>
                <c:pt idx="11429">
                  <c:v>3155.105</c:v>
                </c:pt>
                <c:pt idx="11430">
                  <c:v>3155.346</c:v>
                </c:pt>
                <c:pt idx="11431">
                  <c:v>3155.587</c:v>
                </c:pt>
                <c:pt idx="11432">
                  <c:v>3155.828</c:v>
                </c:pt>
                <c:pt idx="11433">
                  <c:v>3156.069</c:v>
                </c:pt>
                <c:pt idx="11434">
                  <c:v>3156.31</c:v>
                </c:pt>
                <c:pt idx="11435">
                  <c:v>3156.5509999999999</c:v>
                </c:pt>
                <c:pt idx="11436">
                  <c:v>3156.7919999999999</c:v>
                </c:pt>
                <c:pt idx="11437">
                  <c:v>3157.0329999999999</c:v>
                </c:pt>
                <c:pt idx="11438">
                  <c:v>3157.2739999999999</c:v>
                </c:pt>
                <c:pt idx="11439">
                  <c:v>3157.5160000000001</c:v>
                </c:pt>
                <c:pt idx="11440">
                  <c:v>3157.7570000000001</c:v>
                </c:pt>
                <c:pt idx="11441">
                  <c:v>3157.998</c:v>
                </c:pt>
                <c:pt idx="11442">
                  <c:v>3158.239</c:v>
                </c:pt>
                <c:pt idx="11443">
                  <c:v>3158.48</c:v>
                </c:pt>
                <c:pt idx="11444">
                  <c:v>3158.721</c:v>
                </c:pt>
                <c:pt idx="11445">
                  <c:v>3158.962</c:v>
                </c:pt>
                <c:pt idx="11446">
                  <c:v>3159.203</c:v>
                </c:pt>
                <c:pt idx="11447">
                  <c:v>3159.444</c:v>
                </c:pt>
                <c:pt idx="11448">
                  <c:v>3159.6849999999999</c:v>
                </c:pt>
                <c:pt idx="11449">
                  <c:v>3159.9259999999999</c:v>
                </c:pt>
                <c:pt idx="11450">
                  <c:v>3160.1669999999999</c:v>
                </c:pt>
                <c:pt idx="11451">
                  <c:v>3160.4079999999999</c:v>
                </c:pt>
                <c:pt idx="11452">
                  <c:v>3160.6489999999999</c:v>
                </c:pt>
                <c:pt idx="11453">
                  <c:v>3160.8910000000001</c:v>
                </c:pt>
                <c:pt idx="11454">
                  <c:v>3161.1320000000001</c:v>
                </c:pt>
                <c:pt idx="11455">
                  <c:v>3161.373</c:v>
                </c:pt>
                <c:pt idx="11456">
                  <c:v>3161.614</c:v>
                </c:pt>
                <c:pt idx="11457">
                  <c:v>3161.855</c:v>
                </c:pt>
                <c:pt idx="11458">
                  <c:v>3162.096</c:v>
                </c:pt>
                <c:pt idx="11459">
                  <c:v>3162.337</c:v>
                </c:pt>
                <c:pt idx="11460">
                  <c:v>3162.578</c:v>
                </c:pt>
                <c:pt idx="11461">
                  <c:v>3162.819</c:v>
                </c:pt>
                <c:pt idx="11462">
                  <c:v>3163.06</c:v>
                </c:pt>
                <c:pt idx="11463">
                  <c:v>3163.3009999999999</c:v>
                </c:pt>
                <c:pt idx="11464">
                  <c:v>3163.5419999999999</c:v>
                </c:pt>
                <c:pt idx="11465">
                  <c:v>3163.7829999999999</c:v>
                </c:pt>
                <c:pt idx="11466">
                  <c:v>3164.0239999999999</c:v>
                </c:pt>
                <c:pt idx="11467">
                  <c:v>3164.2649999999999</c:v>
                </c:pt>
                <c:pt idx="11468">
                  <c:v>3164.5070000000001</c:v>
                </c:pt>
                <c:pt idx="11469">
                  <c:v>3164.748</c:v>
                </c:pt>
                <c:pt idx="11470">
                  <c:v>3164.989</c:v>
                </c:pt>
                <c:pt idx="11471">
                  <c:v>3165.23</c:v>
                </c:pt>
                <c:pt idx="11472">
                  <c:v>3165.471</c:v>
                </c:pt>
                <c:pt idx="11473">
                  <c:v>3165.712</c:v>
                </c:pt>
                <c:pt idx="11474">
                  <c:v>3165.953</c:v>
                </c:pt>
                <c:pt idx="11475">
                  <c:v>3166.194</c:v>
                </c:pt>
                <c:pt idx="11476">
                  <c:v>3166.4349999999999</c:v>
                </c:pt>
                <c:pt idx="11477">
                  <c:v>3166.6759999999999</c:v>
                </c:pt>
                <c:pt idx="11478">
                  <c:v>3166.9169999999999</c:v>
                </c:pt>
                <c:pt idx="11479">
                  <c:v>3167.1579999999999</c:v>
                </c:pt>
                <c:pt idx="11480">
                  <c:v>3167.3989999999999</c:v>
                </c:pt>
                <c:pt idx="11481">
                  <c:v>3167.64</c:v>
                </c:pt>
                <c:pt idx="11482">
                  <c:v>3167.8820000000001</c:v>
                </c:pt>
                <c:pt idx="11483">
                  <c:v>3168.123</c:v>
                </c:pt>
                <c:pt idx="11484">
                  <c:v>3168.364</c:v>
                </c:pt>
                <c:pt idx="11485">
                  <c:v>3168.605</c:v>
                </c:pt>
                <c:pt idx="11486">
                  <c:v>3168.846</c:v>
                </c:pt>
                <c:pt idx="11487">
                  <c:v>3169.087</c:v>
                </c:pt>
                <c:pt idx="11488">
                  <c:v>3169.328</c:v>
                </c:pt>
                <c:pt idx="11489">
                  <c:v>3169.569</c:v>
                </c:pt>
                <c:pt idx="11490">
                  <c:v>3169.81</c:v>
                </c:pt>
                <c:pt idx="11491">
                  <c:v>3170.0509999999999</c:v>
                </c:pt>
                <c:pt idx="11492">
                  <c:v>3170.2919999999999</c:v>
                </c:pt>
                <c:pt idx="11493">
                  <c:v>3170.5329999999999</c:v>
                </c:pt>
                <c:pt idx="11494">
                  <c:v>3170.7739999999999</c:v>
                </c:pt>
                <c:pt idx="11495">
                  <c:v>3171.0149999999999</c:v>
                </c:pt>
                <c:pt idx="11496">
                  <c:v>3171.2559999999999</c:v>
                </c:pt>
                <c:pt idx="11497">
                  <c:v>3171.498</c:v>
                </c:pt>
                <c:pt idx="11498">
                  <c:v>3171.739</c:v>
                </c:pt>
                <c:pt idx="11499">
                  <c:v>3171.98</c:v>
                </c:pt>
                <c:pt idx="11500">
                  <c:v>3172.221</c:v>
                </c:pt>
                <c:pt idx="11501">
                  <c:v>3172.462</c:v>
                </c:pt>
                <c:pt idx="11502">
                  <c:v>3172.703</c:v>
                </c:pt>
                <c:pt idx="11503">
                  <c:v>3172.944</c:v>
                </c:pt>
                <c:pt idx="11504">
                  <c:v>3173.1849999999999</c:v>
                </c:pt>
                <c:pt idx="11505">
                  <c:v>3173.4259999999999</c:v>
                </c:pt>
                <c:pt idx="11506">
                  <c:v>3173.6669999999999</c:v>
                </c:pt>
                <c:pt idx="11507">
                  <c:v>3173.9079999999999</c:v>
                </c:pt>
                <c:pt idx="11508">
                  <c:v>3174.1489999999999</c:v>
                </c:pt>
                <c:pt idx="11509">
                  <c:v>3174.39</c:v>
                </c:pt>
                <c:pt idx="11510">
                  <c:v>3174.6309999999999</c:v>
                </c:pt>
                <c:pt idx="11511">
                  <c:v>3174.873</c:v>
                </c:pt>
                <c:pt idx="11512">
                  <c:v>3175.114</c:v>
                </c:pt>
                <c:pt idx="11513">
                  <c:v>3175.355</c:v>
                </c:pt>
                <c:pt idx="11514">
                  <c:v>3175.596</c:v>
                </c:pt>
                <c:pt idx="11515">
                  <c:v>3175.837</c:v>
                </c:pt>
                <c:pt idx="11516">
                  <c:v>3176.078</c:v>
                </c:pt>
                <c:pt idx="11517">
                  <c:v>3176.319</c:v>
                </c:pt>
                <c:pt idx="11518">
                  <c:v>3176.56</c:v>
                </c:pt>
                <c:pt idx="11519">
                  <c:v>3176.8009999999999</c:v>
                </c:pt>
                <c:pt idx="11520">
                  <c:v>3177.0419999999999</c:v>
                </c:pt>
                <c:pt idx="11521">
                  <c:v>3177.2829999999999</c:v>
                </c:pt>
                <c:pt idx="11522">
                  <c:v>3177.5239999999999</c:v>
                </c:pt>
                <c:pt idx="11523">
                  <c:v>3177.7649999999999</c:v>
                </c:pt>
                <c:pt idx="11524">
                  <c:v>3178.0059999999999</c:v>
                </c:pt>
                <c:pt idx="11525">
                  <c:v>3178.248</c:v>
                </c:pt>
                <c:pt idx="11526">
                  <c:v>3178.489</c:v>
                </c:pt>
                <c:pt idx="11527">
                  <c:v>3178.7289999999998</c:v>
                </c:pt>
                <c:pt idx="11528">
                  <c:v>3178.971</c:v>
                </c:pt>
                <c:pt idx="11529">
                  <c:v>3179.212</c:v>
                </c:pt>
                <c:pt idx="11530">
                  <c:v>3179.453</c:v>
                </c:pt>
                <c:pt idx="11531">
                  <c:v>3179.694</c:v>
                </c:pt>
                <c:pt idx="11532">
                  <c:v>3179.9349999999999</c:v>
                </c:pt>
                <c:pt idx="11533">
                  <c:v>3180.1759999999999</c:v>
                </c:pt>
                <c:pt idx="11534">
                  <c:v>3180.4169999999999</c:v>
                </c:pt>
                <c:pt idx="11535">
                  <c:v>3180.6579999999999</c:v>
                </c:pt>
                <c:pt idx="11536">
                  <c:v>3180.8989999999999</c:v>
                </c:pt>
                <c:pt idx="11537">
                  <c:v>3181.14</c:v>
                </c:pt>
                <c:pt idx="11538">
                  <c:v>3181.3809999999999</c:v>
                </c:pt>
                <c:pt idx="11539">
                  <c:v>3181.6219999999998</c:v>
                </c:pt>
                <c:pt idx="11540">
                  <c:v>3181.864</c:v>
                </c:pt>
                <c:pt idx="11541">
                  <c:v>3182.1039999999998</c:v>
                </c:pt>
                <c:pt idx="11542">
                  <c:v>3182.346</c:v>
                </c:pt>
                <c:pt idx="11543">
                  <c:v>3182.587</c:v>
                </c:pt>
                <c:pt idx="11544">
                  <c:v>3182.828</c:v>
                </c:pt>
                <c:pt idx="11545">
                  <c:v>3183.069</c:v>
                </c:pt>
                <c:pt idx="11546">
                  <c:v>3183.31</c:v>
                </c:pt>
                <c:pt idx="11547">
                  <c:v>3183.5509999999999</c:v>
                </c:pt>
                <c:pt idx="11548">
                  <c:v>3183.7919999999999</c:v>
                </c:pt>
                <c:pt idx="11549">
                  <c:v>3184.0329999999999</c:v>
                </c:pt>
                <c:pt idx="11550">
                  <c:v>3184.2739999999999</c:v>
                </c:pt>
                <c:pt idx="11551">
                  <c:v>3184.5149999999999</c:v>
                </c:pt>
                <c:pt idx="11552">
                  <c:v>3184.7559999999999</c:v>
                </c:pt>
                <c:pt idx="11553">
                  <c:v>3184.9969999999998</c:v>
                </c:pt>
                <c:pt idx="11554">
                  <c:v>3185.239</c:v>
                </c:pt>
                <c:pt idx="11555">
                  <c:v>3185.4789999999998</c:v>
                </c:pt>
                <c:pt idx="11556">
                  <c:v>3185.72</c:v>
                </c:pt>
                <c:pt idx="11557">
                  <c:v>3185.962</c:v>
                </c:pt>
                <c:pt idx="11558">
                  <c:v>3186.203</c:v>
                </c:pt>
                <c:pt idx="11559">
                  <c:v>3186.444</c:v>
                </c:pt>
                <c:pt idx="11560">
                  <c:v>3186.6849999999999</c:v>
                </c:pt>
                <c:pt idx="11561">
                  <c:v>3186.9259999999999</c:v>
                </c:pt>
                <c:pt idx="11562">
                  <c:v>3187.1669999999999</c:v>
                </c:pt>
                <c:pt idx="11563">
                  <c:v>3187.4079999999999</c:v>
                </c:pt>
                <c:pt idx="11564">
                  <c:v>3187.6489999999999</c:v>
                </c:pt>
                <c:pt idx="11565">
                  <c:v>3187.89</c:v>
                </c:pt>
                <c:pt idx="11566">
                  <c:v>3188.1309999999999</c:v>
                </c:pt>
                <c:pt idx="11567">
                  <c:v>3188.3719999999998</c:v>
                </c:pt>
                <c:pt idx="11568">
                  <c:v>3188.6129999999998</c:v>
                </c:pt>
                <c:pt idx="11569">
                  <c:v>3188.8539999999998</c:v>
                </c:pt>
                <c:pt idx="11570">
                  <c:v>3189.0949999999998</c:v>
                </c:pt>
                <c:pt idx="11571">
                  <c:v>3189.337</c:v>
                </c:pt>
                <c:pt idx="11572">
                  <c:v>3189.578</c:v>
                </c:pt>
                <c:pt idx="11573">
                  <c:v>3189.819</c:v>
                </c:pt>
                <c:pt idx="11574">
                  <c:v>3190.06</c:v>
                </c:pt>
                <c:pt idx="11575">
                  <c:v>3190.3009999999999</c:v>
                </c:pt>
                <c:pt idx="11576">
                  <c:v>3190.5419999999999</c:v>
                </c:pt>
                <c:pt idx="11577">
                  <c:v>3190.7829999999999</c:v>
                </c:pt>
                <c:pt idx="11578">
                  <c:v>3191.0239999999999</c:v>
                </c:pt>
                <c:pt idx="11579">
                  <c:v>3191.2649999999999</c:v>
                </c:pt>
                <c:pt idx="11580">
                  <c:v>3191.5059999999999</c:v>
                </c:pt>
                <c:pt idx="11581">
                  <c:v>3191.7469999999998</c:v>
                </c:pt>
                <c:pt idx="11582">
                  <c:v>3191.9879999999998</c:v>
                </c:pt>
                <c:pt idx="11583">
                  <c:v>3192.2289999999998</c:v>
                </c:pt>
                <c:pt idx="11584">
                  <c:v>3192.47</c:v>
                </c:pt>
                <c:pt idx="11585">
                  <c:v>3192.712</c:v>
                </c:pt>
                <c:pt idx="11586">
                  <c:v>3192.953</c:v>
                </c:pt>
                <c:pt idx="11587">
                  <c:v>3193.194</c:v>
                </c:pt>
                <c:pt idx="11588">
                  <c:v>3193.4349999999999</c:v>
                </c:pt>
                <c:pt idx="11589">
                  <c:v>3193.6759999999999</c:v>
                </c:pt>
                <c:pt idx="11590">
                  <c:v>3193.9169999999999</c:v>
                </c:pt>
                <c:pt idx="11591">
                  <c:v>3194.1579999999999</c:v>
                </c:pt>
                <c:pt idx="11592">
                  <c:v>3194.3989999999999</c:v>
                </c:pt>
                <c:pt idx="11593">
                  <c:v>3194.64</c:v>
                </c:pt>
                <c:pt idx="11594">
                  <c:v>3194.8809999999999</c:v>
                </c:pt>
                <c:pt idx="11595">
                  <c:v>3195.1219999999998</c:v>
                </c:pt>
                <c:pt idx="11596">
                  <c:v>3195.3629999999998</c:v>
                </c:pt>
                <c:pt idx="11597">
                  <c:v>3195.6039999999998</c:v>
                </c:pt>
                <c:pt idx="11598">
                  <c:v>3195.8449999999998</c:v>
                </c:pt>
                <c:pt idx="11599">
                  <c:v>3196.0859999999998</c:v>
                </c:pt>
                <c:pt idx="11600">
                  <c:v>3196.328</c:v>
                </c:pt>
                <c:pt idx="11601">
                  <c:v>3196.569</c:v>
                </c:pt>
                <c:pt idx="11602">
                  <c:v>3196.81</c:v>
                </c:pt>
                <c:pt idx="11603">
                  <c:v>3197.0509999999999</c:v>
                </c:pt>
                <c:pt idx="11604">
                  <c:v>3197.2919999999999</c:v>
                </c:pt>
                <c:pt idx="11605">
                  <c:v>3197.5329999999999</c:v>
                </c:pt>
                <c:pt idx="11606">
                  <c:v>3197.7739999999999</c:v>
                </c:pt>
                <c:pt idx="11607">
                  <c:v>3198.0149999999999</c:v>
                </c:pt>
                <c:pt idx="11608">
                  <c:v>3198.2559999999999</c:v>
                </c:pt>
                <c:pt idx="11609">
                  <c:v>3198.4969999999998</c:v>
                </c:pt>
                <c:pt idx="11610">
                  <c:v>3198.7379999999998</c:v>
                </c:pt>
                <c:pt idx="11611">
                  <c:v>3198.9789999999998</c:v>
                </c:pt>
                <c:pt idx="11612">
                  <c:v>3199.22</c:v>
                </c:pt>
                <c:pt idx="11613">
                  <c:v>3199.4609999999998</c:v>
                </c:pt>
                <c:pt idx="11614">
                  <c:v>3199.703</c:v>
                </c:pt>
                <c:pt idx="11615">
                  <c:v>3199.944</c:v>
                </c:pt>
                <c:pt idx="11616">
                  <c:v>3200.1849999999999</c:v>
                </c:pt>
                <c:pt idx="11617">
                  <c:v>3200.4259999999999</c:v>
                </c:pt>
                <c:pt idx="11618">
                  <c:v>3200.6669999999999</c:v>
                </c:pt>
                <c:pt idx="11619">
                  <c:v>3200.9079999999999</c:v>
                </c:pt>
                <c:pt idx="11620">
                  <c:v>3201.1489999999999</c:v>
                </c:pt>
                <c:pt idx="11621">
                  <c:v>3201.39</c:v>
                </c:pt>
                <c:pt idx="11622">
                  <c:v>3201.6309999999999</c:v>
                </c:pt>
                <c:pt idx="11623">
                  <c:v>3201.8719999999998</c:v>
                </c:pt>
                <c:pt idx="11624">
                  <c:v>3202.1129999999998</c:v>
                </c:pt>
                <c:pt idx="11625">
                  <c:v>3202.3539999999998</c:v>
                </c:pt>
                <c:pt idx="11626">
                  <c:v>3202.5949999999998</c:v>
                </c:pt>
                <c:pt idx="11627">
                  <c:v>3202.8359999999998</c:v>
                </c:pt>
                <c:pt idx="11628">
                  <c:v>3203.0770000000002</c:v>
                </c:pt>
                <c:pt idx="11629">
                  <c:v>3203.319</c:v>
                </c:pt>
                <c:pt idx="11630">
                  <c:v>3203.56</c:v>
                </c:pt>
                <c:pt idx="11631">
                  <c:v>3203.8009999999999</c:v>
                </c:pt>
                <c:pt idx="11632">
                  <c:v>3204.0419999999999</c:v>
                </c:pt>
                <c:pt idx="11633">
                  <c:v>3204.2829999999999</c:v>
                </c:pt>
                <c:pt idx="11634">
                  <c:v>3204.5239999999999</c:v>
                </c:pt>
                <c:pt idx="11635">
                  <c:v>3204.7649999999999</c:v>
                </c:pt>
                <c:pt idx="11636">
                  <c:v>3205.0059999999999</c:v>
                </c:pt>
                <c:pt idx="11637">
                  <c:v>3205.2469999999998</c:v>
                </c:pt>
                <c:pt idx="11638">
                  <c:v>3205.4879999999998</c:v>
                </c:pt>
                <c:pt idx="11639">
                  <c:v>3205.7289999999998</c:v>
                </c:pt>
                <c:pt idx="11640">
                  <c:v>3205.97</c:v>
                </c:pt>
                <c:pt idx="11641">
                  <c:v>3206.2109999999998</c:v>
                </c:pt>
                <c:pt idx="11642">
                  <c:v>3206.4520000000002</c:v>
                </c:pt>
                <c:pt idx="11643">
                  <c:v>3206.694</c:v>
                </c:pt>
                <c:pt idx="11644">
                  <c:v>3206.9349999999999</c:v>
                </c:pt>
                <c:pt idx="11645">
                  <c:v>3207.1759999999999</c:v>
                </c:pt>
                <c:pt idx="11646">
                  <c:v>3207.4169999999999</c:v>
                </c:pt>
                <c:pt idx="11647">
                  <c:v>3207.6579999999999</c:v>
                </c:pt>
                <c:pt idx="11648">
                  <c:v>3207.8989999999999</c:v>
                </c:pt>
                <c:pt idx="11649">
                  <c:v>3208.14</c:v>
                </c:pt>
                <c:pt idx="11650">
                  <c:v>3208.3809999999999</c:v>
                </c:pt>
                <c:pt idx="11651">
                  <c:v>3208.6219999999998</c:v>
                </c:pt>
                <c:pt idx="11652">
                  <c:v>3208.8629999999998</c:v>
                </c:pt>
                <c:pt idx="11653">
                  <c:v>3209.1039999999998</c:v>
                </c:pt>
                <c:pt idx="11654">
                  <c:v>3209.3449999999998</c:v>
                </c:pt>
                <c:pt idx="11655">
                  <c:v>3209.5859999999998</c:v>
                </c:pt>
                <c:pt idx="11656">
                  <c:v>3209.8270000000002</c:v>
                </c:pt>
                <c:pt idx="11657">
                  <c:v>3210.069</c:v>
                </c:pt>
                <c:pt idx="11658">
                  <c:v>3210.31</c:v>
                </c:pt>
                <c:pt idx="11659">
                  <c:v>3210.5509999999999</c:v>
                </c:pt>
                <c:pt idx="11660">
                  <c:v>3210.7919999999999</c:v>
                </c:pt>
                <c:pt idx="11661">
                  <c:v>3211.0329999999999</c:v>
                </c:pt>
                <c:pt idx="11662">
                  <c:v>3211.2739999999999</c:v>
                </c:pt>
                <c:pt idx="11663">
                  <c:v>3211.5149999999999</c:v>
                </c:pt>
                <c:pt idx="11664">
                  <c:v>3211.7559999999999</c:v>
                </c:pt>
                <c:pt idx="11665">
                  <c:v>3211.9969999999998</c:v>
                </c:pt>
                <c:pt idx="11666">
                  <c:v>3212.2379999999998</c:v>
                </c:pt>
                <c:pt idx="11667">
                  <c:v>3212.4789999999998</c:v>
                </c:pt>
                <c:pt idx="11668">
                  <c:v>3212.72</c:v>
                </c:pt>
                <c:pt idx="11669">
                  <c:v>3212.9609999999998</c:v>
                </c:pt>
                <c:pt idx="11670">
                  <c:v>3213.2020000000002</c:v>
                </c:pt>
                <c:pt idx="11671">
                  <c:v>3213.4430000000002</c:v>
                </c:pt>
                <c:pt idx="11672">
                  <c:v>3213.6849999999999</c:v>
                </c:pt>
                <c:pt idx="11673">
                  <c:v>3213.9259999999999</c:v>
                </c:pt>
                <c:pt idx="11674">
                  <c:v>3214.1669999999999</c:v>
                </c:pt>
                <c:pt idx="11675">
                  <c:v>3214.4079999999999</c:v>
                </c:pt>
                <c:pt idx="11676">
                  <c:v>3214.6489999999999</c:v>
                </c:pt>
                <c:pt idx="11677">
                  <c:v>3214.89</c:v>
                </c:pt>
                <c:pt idx="11678">
                  <c:v>3215.1309999999999</c:v>
                </c:pt>
                <c:pt idx="11679">
                  <c:v>3215.3719999999998</c:v>
                </c:pt>
                <c:pt idx="11680">
                  <c:v>3215.6129999999998</c:v>
                </c:pt>
                <c:pt idx="11681">
                  <c:v>3215.8539999999998</c:v>
                </c:pt>
                <c:pt idx="11682">
                  <c:v>3216.0949999999998</c:v>
                </c:pt>
                <c:pt idx="11683">
                  <c:v>3216.3359999999998</c:v>
                </c:pt>
                <c:pt idx="11684">
                  <c:v>3216.5770000000002</c:v>
                </c:pt>
                <c:pt idx="11685">
                  <c:v>3216.8180000000002</c:v>
                </c:pt>
                <c:pt idx="11686">
                  <c:v>3217.06</c:v>
                </c:pt>
                <c:pt idx="11687">
                  <c:v>3217.3009999999999</c:v>
                </c:pt>
                <c:pt idx="11688">
                  <c:v>3217.5419999999999</c:v>
                </c:pt>
                <c:pt idx="11689">
                  <c:v>3217.7829999999999</c:v>
                </c:pt>
                <c:pt idx="11690">
                  <c:v>3218.0239999999999</c:v>
                </c:pt>
                <c:pt idx="11691">
                  <c:v>3218.2649999999999</c:v>
                </c:pt>
                <c:pt idx="11692">
                  <c:v>3218.5059999999999</c:v>
                </c:pt>
                <c:pt idx="11693">
                  <c:v>3218.7469999999998</c:v>
                </c:pt>
                <c:pt idx="11694">
                  <c:v>3218.9879999999998</c:v>
                </c:pt>
                <c:pt idx="11695">
                  <c:v>3219.2289999999998</c:v>
                </c:pt>
                <c:pt idx="11696">
                  <c:v>3219.47</c:v>
                </c:pt>
                <c:pt idx="11697">
                  <c:v>3219.7109999999998</c:v>
                </c:pt>
                <c:pt idx="11698">
                  <c:v>3219.9520000000002</c:v>
                </c:pt>
                <c:pt idx="11699">
                  <c:v>3220.1930000000002</c:v>
                </c:pt>
                <c:pt idx="11700">
                  <c:v>3220.4340000000002</c:v>
                </c:pt>
                <c:pt idx="11701">
                  <c:v>3220.6759999999999</c:v>
                </c:pt>
                <c:pt idx="11702">
                  <c:v>3220.9169999999999</c:v>
                </c:pt>
                <c:pt idx="11703">
                  <c:v>3221.1579999999999</c:v>
                </c:pt>
                <c:pt idx="11704">
                  <c:v>3221.3989999999999</c:v>
                </c:pt>
                <c:pt idx="11705">
                  <c:v>3221.64</c:v>
                </c:pt>
                <c:pt idx="11706">
                  <c:v>3221.8809999999999</c:v>
                </c:pt>
                <c:pt idx="11707">
                  <c:v>3222.1219999999998</c:v>
                </c:pt>
                <c:pt idx="11708">
                  <c:v>3222.3629999999998</c:v>
                </c:pt>
                <c:pt idx="11709">
                  <c:v>3222.6039999999998</c:v>
                </c:pt>
                <c:pt idx="11710">
                  <c:v>3222.8449999999998</c:v>
                </c:pt>
                <c:pt idx="11711">
                  <c:v>3223.0859999999998</c:v>
                </c:pt>
                <c:pt idx="11712">
                  <c:v>3223.3270000000002</c:v>
                </c:pt>
                <c:pt idx="11713">
                  <c:v>3223.5680000000002</c:v>
                </c:pt>
                <c:pt idx="11714">
                  <c:v>3223.8090000000002</c:v>
                </c:pt>
                <c:pt idx="11715">
                  <c:v>3224.0509999999999</c:v>
                </c:pt>
                <c:pt idx="11716">
                  <c:v>3224.2919999999999</c:v>
                </c:pt>
                <c:pt idx="11717">
                  <c:v>3224.5329999999999</c:v>
                </c:pt>
                <c:pt idx="11718">
                  <c:v>3224.7739999999999</c:v>
                </c:pt>
                <c:pt idx="11719">
                  <c:v>3225.0149999999999</c:v>
                </c:pt>
                <c:pt idx="11720">
                  <c:v>3225.2559999999999</c:v>
                </c:pt>
                <c:pt idx="11721">
                  <c:v>3225.4969999999998</c:v>
                </c:pt>
                <c:pt idx="11722">
                  <c:v>3225.7379999999998</c:v>
                </c:pt>
                <c:pt idx="11723">
                  <c:v>3225.9789999999998</c:v>
                </c:pt>
                <c:pt idx="11724">
                  <c:v>3226.22</c:v>
                </c:pt>
                <c:pt idx="11725">
                  <c:v>3226.4609999999998</c:v>
                </c:pt>
                <c:pt idx="11726">
                  <c:v>3226.7020000000002</c:v>
                </c:pt>
                <c:pt idx="11727">
                  <c:v>3226.9430000000002</c:v>
                </c:pt>
                <c:pt idx="11728">
                  <c:v>3227.1840000000002</c:v>
                </c:pt>
                <c:pt idx="11729">
                  <c:v>3227.4259999999999</c:v>
                </c:pt>
                <c:pt idx="11730">
                  <c:v>3227.6669999999999</c:v>
                </c:pt>
                <c:pt idx="11731">
                  <c:v>3227.9070000000002</c:v>
                </c:pt>
                <c:pt idx="11732">
                  <c:v>3228.1489999999999</c:v>
                </c:pt>
                <c:pt idx="11733">
                  <c:v>3228.39</c:v>
                </c:pt>
                <c:pt idx="11734">
                  <c:v>3228.6309999999999</c:v>
                </c:pt>
                <c:pt idx="11735">
                  <c:v>3228.8719999999998</c:v>
                </c:pt>
                <c:pt idx="11736">
                  <c:v>3229.1129999999998</c:v>
                </c:pt>
                <c:pt idx="11737">
                  <c:v>3229.3539999999998</c:v>
                </c:pt>
                <c:pt idx="11738">
                  <c:v>3229.5949999999998</c:v>
                </c:pt>
                <c:pt idx="11739">
                  <c:v>3229.8359999999998</c:v>
                </c:pt>
                <c:pt idx="11740">
                  <c:v>3230.0770000000002</c:v>
                </c:pt>
                <c:pt idx="11741">
                  <c:v>3230.3180000000002</c:v>
                </c:pt>
                <c:pt idx="11742">
                  <c:v>3230.5590000000002</c:v>
                </c:pt>
                <c:pt idx="11743">
                  <c:v>3230.8</c:v>
                </c:pt>
                <c:pt idx="11744">
                  <c:v>3231.0419999999999</c:v>
                </c:pt>
                <c:pt idx="11745">
                  <c:v>3231.2820000000002</c:v>
                </c:pt>
                <c:pt idx="11746">
                  <c:v>3231.5239999999999</c:v>
                </c:pt>
                <c:pt idx="11747">
                  <c:v>3231.7649999999999</c:v>
                </c:pt>
                <c:pt idx="11748">
                  <c:v>3232.0059999999999</c:v>
                </c:pt>
                <c:pt idx="11749">
                  <c:v>3232.2469999999998</c:v>
                </c:pt>
                <c:pt idx="11750">
                  <c:v>3232.4879999999998</c:v>
                </c:pt>
                <c:pt idx="11751">
                  <c:v>3232.7289999999998</c:v>
                </c:pt>
                <c:pt idx="11752">
                  <c:v>3232.97</c:v>
                </c:pt>
                <c:pt idx="11753">
                  <c:v>3233.2109999999998</c:v>
                </c:pt>
                <c:pt idx="11754">
                  <c:v>3233.4520000000002</c:v>
                </c:pt>
                <c:pt idx="11755">
                  <c:v>3233.6930000000002</c:v>
                </c:pt>
                <c:pt idx="11756">
                  <c:v>3233.9340000000002</c:v>
                </c:pt>
                <c:pt idx="11757">
                  <c:v>3234.1750000000002</c:v>
                </c:pt>
                <c:pt idx="11758">
                  <c:v>3234.4169999999999</c:v>
                </c:pt>
                <c:pt idx="11759">
                  <c:v>3234.6570000000002</c:v>
                </c:pt>
                <c:pt idx="11760">
                  <c:v>3234.8980000000001</c:v>
                </c:pt>
                <c:pt idx="11761">
                  <c:v>3235.14</c:v>
                </c:pt>
                <c:pt idx="11762">
                  <c:v>3235.3809999999999</c:v>
                </c:pt>
                <c:pt idx="11763">
                  <c:v>3235.6219999999998</c:v>
                </c:pt>
                <c:pt idx="11764">
                  <c:v>3235.8629999999998</c:v>
                </c:pt>
                <c:pt idx="11765">
                  <c:v>3236.1039999999998</c:v>
                </c:pt>
                <c:pt idx="11766">
                  <c:v>3236.3449999999998</c:v>
                </c:pt>
                <c:pt idx="11767">
                  <c:v>3236.5859999999998</c:v>
                </c:pt>
                <c:pt idx="11768">
                  <c:v>3236.8270000000002</c:v>
                </c:pt>
                <c:pt idx="11769">
                  <c:v>3237.0680000000002</c:v>
                </c:pt>
                <c:pt idx="11770">
                  <c:v>3237.3090000000002</c:v>
                </c:pt>
                <c:pt idx="11771">
                  <c:v>3237.55</c:v>
                </c:pt>
                <c:pt idx="11772">
                  <c:v>3237.7910000000002</c:v>
                </c:pt>
                <c:pt idx="11773">
                  <c:v>3238.0320000000002</c:v>
                </c:pt>
                <c:pt idx="11774">
                  <c:v>3238.2730000000001</c:v>
                </c:pt>
                <c:pt idx="11775">
                  <c:v>3238.5149999999999</c:v>
                </c:pt>
                <c:pt idx="11776">
                  <c:v>3238.7559999999999</c:v>
                </c:pt>
                <c:pt idx="11777">
                  <c:v>3238.9969999999998</c:v>
                </c:pt>
                <c:pt idx="11778">
                  <c:v>3239.2379999999998</c:v>
                </c:pt>
                <c:pt idx="11779">
                  <c:v>3239.4789999999998</c:v>
                </c:pt>
                <c:pt idx="11780">
                  <c:v>3239.72</c:v>
                </c:pt>
                <c:pt idx="11781">
                  <c:v>3239.9609999999998</c:v>
                </c:pt>
                <c:pt idx="11782">
                  <c:v>3240.2020000000002</c:v>
                </c:pt>
                <c:pt idx="11783">
                  <c:v>3240.4430000000002</c:v>
                </c:pt>
                <c:pt idx="11784">
                  <c:v>3240.6840000000002</c:v>
                </c:pt>
                <c:pt idx="11785">
                  <c:v>3240.9250000000002</c:v>
                </c:pt>
                <c:pt idx="11786">
                  <c:v>3241.1660000000002</c:v>
                </c:pt>
                <c:pt idx="11787">
                  <c:v>3241.4070000000002</c:v>
                </c:pt>
                <c:pt idx="11788">
                  <c:v>3241.6480000000001</c:v>
                </c:pt>
                <c:pt idx="11789">
                  <c:v>3241.89</c:v>
                </c:pt>
                <c:pt idx="11790">
                  <c:v>3242.1309999999999</c:v>
                </c:pt>
                <c:pt idx="11791">
                  <c:v>3242.3719999999998</c:v>
                </c:pt>
                <c:pt idx="11792">
                  <c:v>3242.6129999999998</c:v>
                </c:pt>
                <c:pt idx="11793">
                  <c:v>3242.8539999999998</c:v>
                </c:pt>
                <c:pt idx="11794">
                  <c:v>3243.0949999999998</c:v>
                </c:pt>
                <c:pt idx="11795">
                  <c:v>3243.3359999999998</c:v>
                </c:pt>
                <c:pt idx="11796">
                  <c:v>3243.5770000000002</c:v>
                </c:pt>
                <c:pt idx="11797">
                  <c:v>3243.8180000000002</c:v>
                </c:pt>
                <c:pt idx="11798">
                  <c:v>3244.0590000000002</c:v>
                </c:pt>
                <c:pt idx="11799">
                  <c:v>3244.3</c:v>
                </c:pt>
                <c:pt idx="11800">
                  <c:v>3244.5410000000002</c:v>
                </c:pt>
                <c:pt idx="11801">
                  <c:v>3244.7820000000002</c:v>
                </c:pt>
                <c:pt idx="11802">
                  <c:v>3245.0230000000001</c:v>
                </c:pt>
                <c:pt idx="11803">
                  <c:v>3245.2640000000001</c:v>
                </c:pt>
                <c:pt idx="11804">
                  <c:v>3245.5059999999999</c:v>
                </c:pt>
                <c:pt idx="11805">
                  <c:v>3245.7469999999998</c:v>
                </c:pt>
                <c:pt idx="11806">
                  <c:v>3245.9879999999998</c:v>
                </c:pt>
                <c:pt idx="11807">
                  <c:v>3246.2289999999998</c:v>
                </c:pt>
                <c:pt idx="11808">
                  <c:v>3246.47</c:v>
                </c:pt>
                <c:pt idx="11809">
                  <c:v>3246.7109999999998</c:v>
                </c:pt>
                <c:pt idx="11810">
                  <c:v>3246.9520000000002</c:v>
                </c:pt>
                <c:pt idx="11811">
                  <c:v>3247.1930000000002</c:v>
                </c:pt>
                <c:pt idx="11812">
                  <c:v>3247.4340000000002</c:v>
                </c:pt>
                <c:pt idx="11813">
                  <c:v>3247.6750000000002</c:v>
                </c:pt>
                <c:pt idx="11814">
                  <c:v>3247.9160000000002</c:v>
                </c:pt>
                <c:pt idx="11815">
                  <c:v>3248.1570000000002</c:v>
                </c:pt>
                <c:pt idx="11816">
                  <c:v>3248.3980000000001</c:v>
                </c:pt>
                <c:pt idx="11817">
                  <c:v>3248.6390000000001</c:v>
                </c:pt>
                <c:pt idx="11818">
                  <c:v>3248.8809999999999</c:v>
                </c:pt>
                <c:pt idx="11819">
                  <c:v>3249.1219999999998</c:v>
                </c:pt>
                <c:pt idx="11820">
                  <c:v>3249.3629999999998</c:v>
                </c:pt>
                <c:pt idx="11821">
                  <c:v>3249.6039999999998</c:v>
                </c:pt>
                <c:pt idx="11822">
                  <c:v>3249.8449999999998</c:v>
                </c:pt>
                <c:pt idx="11823">
                  <c:v>3250.0859999999998</c:v>
                </c:pt>
                <c:pt idx="11824">
                  <c:v>3250.3270000000002</c:v>
                </c:pt>
                <c:pt idx="11825">
                  <c:v>3250.5680000000002</c:v>
                </c:pt>
                <c:pt idx="11826">
                  <c:v>3250.8090000000002</c:v>
                </c:pt>
                <c:pt idx="11827">
                  <c:v>3251.05</c:v>
                </c:pt>
                <c:pt idx="11828">
                  <c:v>3251.2910000000002</c:v>
                </c:pt>
                <c:pt idx="11829">
                  <c:v>3251.5320000000002</c:v>
                </c:pt>
                <c:pt idx="11830">
                  <c:v>3251.7730000000001</c:v>
                </c:pt>
                <c:pt idx="11831">
                  <c:v>3252.0140000000001</c:v>
                </c:pt>
                <c:pt idx="11832">
                  <c:v>3252.2550000000001</c:v>
                </c:pt>
                <c:pt idx="11833">
                  <c:v>3252.4969999999998</c:v>
                </c:pt>
                <c:pt idx="11834">
                  <c:v>3252.7379999999998</c:v>
                </c:pt>
                <c:pt idx="11835">
                  <c:v>3252.9789999999998</c:v>
                </c:pt>
                <c:pt idx="11836">
                  <c:v>3253.22</c:v>
                </c:pt>
                <c:pt idx="11837">
                  <c:v>3253.4609999999998</c:v>
                </c:pt>
                <c:pt idx="11838">
                  <c:v>3253.7020000000002</c:v>
                </c:pt>
                <c:pt idx="11839">
                  <c:v>3253.9430000000002</c:v>
                </c:pt>
                <c:pt idx="11840">
                  <c:v>3254.1840000000002</c:v>
                </c:pt>
                <c:pt idx="11841">
                  <c:v>3254.4250000000002</c:v>
                </c:pt>
                <c:pt idx="11842">
                  <c:v>3254.6660000000002</c:v>
                </c:pt>
                <c:pt idx="11843">
                  <c:v>3254.9070000000002</c:v>
                </c:pt>
                <c:pt idx="11844">
                  <c:v>3255.1480000000001</c:v>
                </c:pt>
                <c:pt idx="11845">
                  <c:v>3255.3890000000001</c:v>
                </c:pt>
                <c:pt idx="11846">
                  <c:v>3255.63</c:v>
                </c:pt>
                <c:pt idx="11847">
                  <c:v>3255.8719999999998</c:v>
                </c:pt>
                <c:pt idx="11848">
                  <c:v>3256.1129999999998</c:v>
                </c:pt>
                <c:pt idx="11849">
                  <c:v>3256.3539999999998</c:v>
                </c:pt>
                <c:pt idx="11850">
                  <c:v>3256.5949999999998</c:v>
                </c:pt>
                <c:pt idx="11851">
                  <c:v>3256.8359999999998</c:v>
                </c:pt>
                <c:pt idx="11852">
                  <c:v>3257.0770000000002</c:v>
                </c:pt>
                <c:pt idx="11853">
                  <c:v>3257.3180000000002</c:v>
                </c:pt>
                <c:pt idx="11854">
                  <c:v>3257.5590000000002</c:v>
                </c:pt>
                <c:pt idx="11855">
                  <c:v>3257.8</c:v>
                </c:pt>
                <c:pt idx="11856">
                  <c:v>3258.0410000000002</c:v>
                </c:pt>
                <c:pt idx="11857">
                  <c:v>3258.2820000000002</c:v>
                </c:pt>
                <c:pt idx="11858">
                  <c:v>3258.5230000000001</c:v>
                </c:pt>
                <c:pt idx="11859">
                  <c:v>3258.7640000000001</c:v>
                </c:pt>
                <c:pt idx="11860">
                  <c:v>3259.0050000000001</c:v>
                </c:pt>
                <c:pt idx="11861">
                  <c:v>3259.2469999999998</c:v>
                </c:pt>
                <c:pt idx="11862">
                  <c:v>3259.4879999999998</c:v>
                </c:pt>
                <c:pt idx="11863">
                  <c:v>3259.7289999999998</c:v>
                </c:pt>
                <c:pt idx="11864">
                  <c:v>3259.97</c:v>
                </c:pt>
                <c:pt idx="11865">
                  <c:v>3260.2109999999998</c:v>
                </c:pt>
                <c:pt idx="11866">
                  <c:v>3260.4520000000002</c:v>
                </c:pt>
                <c:pt idx="11867">
                  <c:v>3260.6930000000002</c:v>
                </c:pt>
                <c:pt idx="11868">
                  <c:v>3260.9340000000002</c:v>
                </c:pt>
                <c:pt idx="11869">
                  <c:v>3261.1750000000002</c:v>
                </c:pt>
                <c:pt idx="11870">
                  <c:v>3261.4160000000002</c:v>
                </c:pt>
                <c:pt idx="11871">
                  <c:v>3261.6570000000002</c:v>
                </c:pt>
                <c:pt idx="11872">
                  <c:v>3261.8980000000001</c:v>
                </c:pt>
                <c:pt idx="11873">
                  <c:v>3262.1390000000001</c:v>
                </c:pt>
                <c:pt idx="11874">
                  <c:v>3262.38</c:v>
                </c:pt>
                <c:pt idx="11875">
                  <c:v>3262.6210000000001</c:v>
                </c:pt>
                <c:pt idx="11876">
                  <c:v>3262.8629999999998</c:v>
                </c:pt>
                <c:pt idx="11877">
                  <c:v>3263.1039999999998</c:v>
                </c:pt>
                <c:pt idx="11878">
                  <c:v>3263.3449999999998</c:v>
                </c:pt>
                <c:pt idx="11879">
                  <c:v>3263.5859999999998</c:v>
                </c:pt>
                <c:pt idx="11880">
                  <c:v>3263.8270000000002</c:v>
                </c:pt>
                <c:pt idx="11881">
                  <c:v>3264.0680000000002</c:v>
                </c:pt>
                <c:pt idx="11882">
                  <c:v>3264.3090000000002</c:v>
                </c:pt>
                <c:pt idx="11883">
                  <c:v>3264.55</c:v>
                </c:pt>
                <c:pt idx="11884">
                  <c:v>3264.7910000000002</c:v>
                </c:pt>
                <c:pt idx="11885">
                  <c:v>3265.0320000000002</c:v>
                </c:pt>
                <c:pt idx="11886">
                  <c:v>3265.2730000000001</c:v>
                </c:pt>
                <c:pt idx="11887">
                  <c:v>3265.5140000000001</c:v>
                </c:pt>
                <c:pt idx="11888">
                  <c:v>3265.7550000000001</c:v>
                </c:pt>
                <c:pt idx="11889">
                  <c:v>3265.9960000000001</c:v>
                </c:pt>
                <c:pt idx="11890">
                  <c:v>3266.2379999999998</c:v>
                </c:pt>
                <c:pt idx="11891">
                  <c:v>3266.4789999999998</c:v>
                </c:pt>
                <c:pt idx="11892">
                  <c:v>3266.7190000000001</c:v>
                </c:pt>
                <c:pt idx="11893">
                  <c:v>3266.9609999999998</c:v>
                </c:pt>
                <c:pt idx="11894">
                  <c:v>3267.2020000000002</c:v>
                </c:pt>
                <c:pt idx="11895">
                  <c:v>3267.4430000000002</c:v>
                </c:pt>
                <c:pt idx="11896">
                  <c:v>3267.6840000000002</c:v>
                </c:pt>
                <c:pt idx="11897">
                  <c:v>3267.9250000000002</c:v>
                </c:pt>
                <c:pt idx="11898">
                  <c:v>3268.1660000000002</c:v>
                </c:pt>
                <c:pt idx="11899">
                  <c:v>3268.4070000000002</c:v>
                </c:pt>
                <c:pt idx="11900">
                  <c:v>3268.6480000000001</c:v>
                </c:pt>
                <c:pt idx="11901">
                  <c:v>3268.8890000000001</c:v>
                </c:pt>
                <c:pt idx="11902">
                  <c:v>3269.13</c:v>
                </c:pt>
                <c:pt idx="11903">
                  <c:v>3269.3710000000001</c:v>
                </c:pt>
                <c:pt idx="11904">
                  <c:v>3269.6120000000001</c:v>
                </c:pt>
                <c:pt idx="11905">
                  <c:v>3269.8539999999998</c:v>
                </c:pt>
                <c:pt idx="11906">
                  <c:v>3270.0940000000001</c:v>
                </c:pt>
                <c:pt idx="11907">
                  <c:v>3270.3359999999998</c:v>
                </c:pt>
                <c:pt idx="11908">
                  <c:v>3270.5770000000002</c:v>
                </c:pt>
                <c:pt idx="11909">
                  <c:v>3270.8180000000002</c:v>
                </c:pt>
                <c:pt idx="11910">
                  <c:v>3271.0590000000002</c:v>
                </c:pt>
                <c:pt idx="11911">
                  <c:v>3271.3</c:v>
                </c:pt>
                <c:pt idx="11912">
                  <c:v>3271.5410000000002</c:v>
                </c:pt>
                <c:pt idx="11913">
                  <c:v>3271.7820000000002</c:v>
                </c:pt>
                <c:pt idx="11914">
                  <c:v>3272.0230000000001</c:v>
                </c:pt>
                <c:pt idx="11915">
                  <c:v>3272.2640000000001</c:v>
                </c:pt>
                <c:pt idx="11916">
                  <c:v>3272.5050000000001</c:v>
                </c:pt>
                <c:pt idx="11917">
                  <c:v>3272.7460000000001</c:v>
                </c:pt>
                <c:pt idx="11918">
                  <c:v>3272.9870000000001</c:v>
                </c:pt>
                <c:pt idx="11919">
                  <c:v>3273.2289999999998</c:v>
                </c:pt>
                <c:pt idx="11920">
                  <c:v>3273.4690000000001</c:v>
                </c:pt>
                <c:pt idx="11921">
                  <c:v>3273.7109999999998</c:v>
                </c:pt>
                <c:pt idx="11922">
                  <c:v>3273.9520000000002</c:v>
                </c:pt>
                <c:pt idx="11923">
                  <c:v>3274.1930000000002</c:v>
                </c:pt>
                <c:pt idx="11924">
                  <c:v>3274.4340000000002</c:v>
                </c:pt>
                <c:pt idx="11925">
                  <c:v>3274.6750000000002</c:v>
                </c:pt>
                <c:pt idx="11926">
                  <c:v>3274.9160000000002</c:v>
                </c:pt>
                <c:pt idx="11927">
                  <c:v>3275.1570000000002</c:v>
                </c:pt>
                <c:pt idx="11928">
                  <c:v>3275.3980000000001</c:v>
                </c:pt>
                <c:pt idx="11929">
                  <c:v>3275.6390000000001</c:v>
                </c:pt>
                <c:pt idx="11930">
                  <c:v>3275.88</c:v>
                </c:pt>
                <c:pt idx="11931">
                  <c:v>3276.1210000000001</c:v>
                </c:pt>
                <c:pt idx="11932">
                  <c:v>3276.3620000000001</c:v>
                </c:pt>
                <c:pt idx="11933">
                  <c:v>3276.6039999999998</c:v>
                </c:pt>
                <c:pt idx="11934">
                  <c:v>3276.8440000000001</c:v>
                </c:pt>
                <c:pt idx="11935">
                  <c:v>3277.085</c:v>
                </c:pt>
                <c:pt idx="11936">
                  <c:v>3277.3270000000002</c:v>
                </c:pt>
                <c:pt idx="11937">
                  <c:v>3277.5680000000002</c:v>
                </c:pt>
                <c:pt idx="11938">
                  <c:v>3277.8090000000002</c:v>
                </c:pt>
                <c:pt idx="11939">
                  <c:v>3278.05</c:v>
                </c:pt>
                <c:pt idx="11940">
                  <c:v>3278.2910000000002</c:v>
                </c:pt>
                <c:pt idx="11941">
                  <c:v>3278.5320000000002</c:v>
                </c:pt>
                <c:pt idx="11942">
                  <c:v>3278.7730000000001</c:v>
                </c:pt>
                <c:pt idx="11943">
                  <c:v>3279.0140000000001</c:v>
                </c:pt>
                <c:pt idx="11944">
                  <c:v>3279.2550000000001</c:v>
                </c:pt>
                <c:pt idx="11945">
                  <c:v>3279.4960000000001</c:v>
                </c:pt>
                <c:pt idx="11946">
                  <c:v>3279.7370000000001</c:v>
                </c:pt>
                <c:pt idx="11947">
                  <c:v>3279.9780000000001</c:v>
                </c:pt>
                <c:pt idx="11948">
                  <c:v>3280.2190000000001</c:v>
                </c:pt>
                <c:pt idx="11949">
                  <c:v>3280.46</c:v>
                </c:pt>
                <c:pt idx="11950">
                  <c:v>3280.7020000000002</c:v>
                </c:pt>
                <c:pt idx="11951">
                  <c:v>3280.9430000000002</c:v>
                </c:pt>
                <c:pt idx="11952">
                  <c:v>3281.1840000000002</c:v>
                </c:pt>
                <c:pt idx="11953">
                  <c:v>3281.4250000000002</c:v>
                </c:pt>
                <c:pt idx="11954">
                  <c:v>3281.6660000000002</c:v>
                </c:pt>
                <c:pt idx="11955">
                  <c:v>3281.9070000000002</c:v>
                </c:pt>
                <c:pt idx="11956">
                  <c:v>3282.1480000000001</c:v>
                </c:pt>
                <c:pt idx="11957">
                  <c:v>3282.3890000000001</c:v>
                </c:pt>
                <c:pt idx="11958">
                  <c:v>3282.63</c:v>
                </c:pt>
                <c:pt idx="11959">
                  <c:v>3282.8710000000001</c:v>
                </c:pt>
                <c:pt idx="11960">
                  <c:v>3283.1120000000001</c:v>
                </c:pt>
                <c:pt idx="11961">
                  <c:v>3283.3530000000001</c:v>
                </c:pt>
                <c:pt idx="11962">
                  <c:v>3283.5940000000001</c:v>
                </c:pt>
                <c:pt idx="11963">
                  <c:v>3283.835</c:v>
                </c:pt>
                <c:pt idx="11964">
                  <c:v>3284.076</c:v>
                </c:pt>
                <c:pt idx="11965">
                  <c:v>3284.3180000000002</c:v>
                </c:pt>
                <c:pt idx="11966">
                  <c:v>3284.5590000000002</c:v>
                </c:pt>
                <c:pt idx="11967">
                  <c:v>3284.8</c:v>
                </c:pt>
                <c:pt idx="11968">
                  <c:v>3285.0410000000002</c:v>
                </c:pt>
                <c:pt idx="11969">
                  <c:v>3285.2820000000002</c:v>
                </c:pt>
                <c:pt idx="11970">
                  <c:v>3285.5230000000001</c:v>
                </c:pt>
                <c:pt idx="11971">
                  <c:v>3285.7640000000001</c:v>
                </c:pt>
                <c:pt idx="11972">
                  <c:v>3286.0050000000001</c:v>
                </c:pt>
                <c:pt idx="11973">
                  <c:v>3286.2460000000001</c:v>
                </c:pt>
                <c:pt idx="11974">
                  <c:v>3286.4870000000001</c:v>
                </c:pt>
                <c:pt idx="11975">
                  <c:v>3286.7280000000001</c:v>
                </c:pt>
                <c:pt idx="11976">
                  <c:v>3286.9690000000001</c:v>
                </c:pt>
                <c:pt idx="11977">
                  <c:v>3287.21</c:v>
                </c:pt>
                <c:pt idx="11978">
                  <c:v>3287.451</c:v>
                </c:pt>
                <c:pt idx="11979">
                  <c:v>3287.6930000000002</c:v>
                </c:pt>
                <c:pt idx="11980">
                  <c:v>3287.9340000000002</c:v>
                </c:pt>
                <c:pt idx="11981">
                  <c:v>3288.1750000000002</c:v>
                </c:pt>
                <c:pt idx="11982">
                  <c:v>3288.4160000000002</c:v>
                </c:pt>
                <c:pt idx="11983">
                  <c:v>3288.6570000000002</c:v>
                </c:pt>
                <c:pt idx="11984">
                  <c:v>3288.8980000000001</c:v>
                </c:pt>
                <c:pt idx="11985">
                  <c:v>3289.1390000000001</c:v>
                </c:pt>
                <c:pt idx="11986">
                  <c:v>3289.38</c:v>
                </c:pt>
                <c:pt idx="11987">
                  <c:v>3289.6210000000001</c:v>
                </c:pt>
                <c:pt idx="11988">
                  <c:v>3289.8620000000001</c:v>
                </c:pt>
                <c:pt idx="11989">
                  <c:v>3290.1030000000001</c:v>
                </c:pt>
                <c:pt idx="11990">
                  <c:v>3290.3440000000001</c:v>
                </c:pt>
                <c:pt idx="11991">
                  <c:v>3290.585</c:v>
                </c:pt>
                <c:pt idx="11992">
                  <c:v>3290.826</c:v>
                </c:pt>
                <c:pt idx="11993">
                  <c:v>3291.0680000000002</c:v>
                </c:pt>
                <c:pt idx="11994">
                  <c:v>3291.3090000000002</c:v>
                </c:pt>
                <c:pt idx="11995">
                  <c:v>3291.55</c:v>
                </c:pt>
                <c:pt idx="11996">
                  <c:v>3291.7910000000002</c:v>
                </c:pt>
                <c:pt idx="11997">
                  <c:v>3292.0320000000002</c:v>
                </c:pt>
                <c:pt idx="11998">
                  <c:v>3292.2730000000001</c:v>
                </c:pt>
                <c:pt idx="11999">
                  <c:v>3292.5140000000001</c:v>
                </c:pt>
                <c:pt idx="12000">
                  <c:v>3292.7550000000001</c:v>
                </c:pt>
                <c:pt idx="12001">
                  <c:v>3292.9960000000001</c:v>
                </c:pt>
                <c:pt idx="12002">
                  <c:v>3293.2370000000001</c:v>
                </c:pt>
                <c:pt idx="12003">
                  <c:v>3293.4780000000001</c:v>
                </c:pt>
                <c:pt idx="12004">
                  <c:v>3293.7190000000001</c:v>
                </c:pt>
                <c:pt idx="12005">
                  <c:v>3293.96</c:v>
                </c:pt>
                <c:pt idx="12006">
                  <c:v>3294.201</c:v>
                </c:pt>
                <c:pt idx="12007">
                  <c:v>3294.442</c:v>
                </c:pt>
                <c:pt idx="12008">
                  <c:v>3294.6840000000002</c:v>
                </c:pt>
                <c:pt idx="12009">
                  <c:v>3294.9250000000002</c:v>
                </c:pt>
                <c:pt idx="12010">
                  <c:v>3295.1660000000002</c:v>
                </c:pt>
                <c:pt idx="12011">
                  <c:v>3295.4070000000002</c:v>
                </c:pt>
                <c:pt idx="12012">
                  <c:v>3295.6480000000001</c:v>
                </c:pt>
                <c:pt idx="12013">
                  <c:v>3295.8890000000001</c:v>
                </c:pt>
                <c:pt idx="12014">
                  <c:v>3296.13</c:v>
                </c:pt>
                <c:pt idx="12015">
                  <c:v>3296.3710000000001</c:v>
                </c:pt>
                <c:pt idx="12016">
                  <c:v>3296.6120000000001</c:v>
                </c:pt>
                <c:pt idx="12017">
                  <c:v>3296.8530000000001</c:v>
                </c:pt>
                <c:pt idx="12018">
                  <c:v>3297.0940000000001</c:v>
                </c:pt>
                <c:pt idx="12019">
                  <c:v>3297.335</c:v>
                </c:pt>
                <c:pt idx="12020">
                  <c:v>3297.576</c:v>
                </c:pt>
                <c:pt idx="12021">
                  <c:v>3297.817</c:v>
                </c:pt>
                <c:pt idx="12022">
                  <c:v>3298.0590000000002</c:v>
                </c:pt>
                <c:pt idx="12023">
                  <c:v>3298.3</c:v>
                </c:pt>
                <c:pt idx="12024">
                  <c:v>3298.5410000000002</c:v>
                </c:pt>
                <c:pt idx="12025">
                  <c:v>3298.7820000000002</c:v>
                </c:pt>
                <c:pt idx="12026">
                  <c:v>3299.0230000000001</c:v>
                </c:pt>
                <c:pt idx="12027">
                  <c:v>3299.2640000000001</c:v>
                </c:pt>
                <c:pt idx="12028">
                  <c:v>3299.5050000000001</c:v>
                </c:pt>
                <c:pt idx="12029">
                  <c:v>3299.7460000000001</c:v>
                </c:pt>
                <c:pt idx="12030">
                  <c:v>3299.9870000000001</c:v>
                </c:pt>
                <c:pt idx="12031">
                  <c:v>3300.2280000000001</c:v>
                </c:pt>
                <c:pt idx="12032">
                  <c:v>3300.4690000000001</c:v>
                </c:pt>
                <c:pt idx="12033">
                  <c:v>3300.71</c:v>
                </c:pt>
                <c:pt idx="12034">
                  <c:v>3300.951</c:v>
                </c:pt>
                <c:pt idx="12035">
                  <c:v>3301.192</c:v>
                </c:pt>
                <c:pt idx="12036">
                  <c:v>3301.433</c:v>
                </c:pt>
                <c:pt idx="12037">
                  <c:v>3301.6750000000002</c:v>
                </c:pt>
                <c:pt idx="12038">
                  <c:v>3301.9160000000002</c:v>
                </c:pt>
                <c:pt idx="12039">
                  <c:v>3302.1570000000002</c:v>
                </c:pt>
                <c:pt idx="12040">
                  <c:v>3302.3980000000001</c:v>
                </c:pt>
                <c:pt idx="12041">
                  <c:v>3302.6390000000001</c:v>
                </c:pt>
                <c:pt idx="12042">
                  <c:v>3302.88</c:v>
                </c:pt>
                <c:pt idx="12043">
                  <c:v>3303.1210000000001</c:v>
                </c:pt>
                <c:pt idx="12044">
                  <c:v>3303.3620000000001</c:v>
                </c:pt>
                <c:pt idx="12045">
                  <c:v>3303.6030000000001</c:v>
                </c:pt>
                <c:pt idx="12046">
                  <c:v>3303.8440000000001</c:v>
                </c:pt>
                <c:pt idx="12047">
                  <c:v>3304.085</c:v>
                </c:pt>
                <c:pt idx="12048">
                  <c:v>3304.326</c:v>
                </c:pt>
                <c:pt idx="12049">
                  <c:v>3304.567</c:v>
                </c:pt>
                <c:pt idx="12050">
                  <c:v>3304.808</c:v>
                </c:pt>
                <c:pt idx="12051">
                  <c:v>3305.05</c:v>
                </c:pt>
                <c:pt idx="12052">
                  <c:v>3305.2910000000002</c:v>
                </c:pt>
                <c:pt idx="12053">
                  <c:v>3305.5320000000002</c:v>
                </c:pt>
                <c:pt idx="12054">
                  <c:v>3305.7730000000001</c:v>
                </c:pt>
                <c:pt idx="12055">
                  <c:v>3306.0140000000001</c:v>
                </c:pt>
                <c:pt idx="12056">
                  <c:v>3306.2550000000001</c:v>
                </c:pt>
                <c:pt idx="12057">
                  <c:v>3306.4960000000001</c:v>
                </c:pt>
                <c:pt idx="12058">
                  <c:v>3306.7370000000001</c:v>
                </c:pt>
                <c:pt idx="12059">
                  <c:v>3306.9780000000001</c:v>
                </c:pt>
                <c:pt idx="12060">
                  <c:v>3307.2190000000001</c:v>
                </c:pt>
                <c:pt idx="12061">
                  <c:v>3307.46</c:v>
                </c:pt>
                <c:pt idx="12062">
                  <c:v>3307.701</c:v>
                </c:pt>
                <c:pt idx="12063">
                  <c:v>3307.942</c:v>
                </c:pt>
                <c:pt idx="12064">
                  <c:v>3308.183</c:v>
                </c:pt>
                <c:pt idx="12065">
                  <c:v>3308.4250000000002</c:v>
                </c:pt>
                <c:pt idx="12066">
                  <c:v>3308.6660000000002</c:v>
                </c:pt>
                <c:pt idx="12067">
                  <c:v>3308.9059999999999</c:v>
                </c:pt>
                <c:pt idx="12068">
                  <c:v>3309.1480000000001</c:v>
                </c:pt>
                <c:pt idx="12069">
                  <c:v>3309.3890000000001</c:v>
                </c:pt>
                <c:pt idx="12070">
                  <c:v>3309.63</c:v>
                </c:pt>
                <c:pt idx="12071">
                  <c:v>3309.8710000000001</c:v>
                </c:pt>
                <c:pt idx="12072">
                  <c:v>3310.1120000000001</c:v>
                </c:pt>
                <c:pt idx="12073">
                  <c:v>3310.3530000000001</c:v>
                </c:pt>
                <c:pt idx="12074">
                  <c:v>3310.5940000000001</c:v>
                </c:pt>
                <c:pt idx="12075">
                  <c:v>3310.835</c:v>
                </c:pt>
                <c:pt idx="12076">
                  <c:v>3311.076</c:v>
                </c:pt>
                <c:pt idx="12077">
                  <c:v>3311.317</c:v>
                </c:pt>
                <c:pt idx="12078">
                  <c:v>3311.558</c:v>
                </c:pt>
                <c:pt idx="12079">
                  <c:v>3311.799</c:v>
                </c:pt>
                <c:pt idx="12080">
                  <c:v>3312.0410000000002</c:v>
                </c:pt>
                <c:pt idx="12081">
                  <c:v>3312.2809999999999</c:v>
                </c:pt>
                <c:pt idx="12082">
                  <c:v>3312.5230000000001</c:v>
                </c:pt>
                <c:pt idx="12083">
                  <c:v>3312.7640000000001</c:v>
                </c:pt>
                <c:pt idx="12084">
                  <c:v>3313.0050000000001</c:v>
                </c:pt>
                <c:pt idx="12085">
                  <c:v>3313.2460000000001</c:v>
                </c:pt>
                <c:pt idx="12086">
                  <c:v>3313.4870000000001</c:v>
                </c:pt>
                <c:pt idx="12087">
                  <c:v>3313.7280000000001</c:v>
                </c:pt>
                <c:pt idx="12088">
                  <c:v>3313.9690000000001</c:v>
                </c:pt>
                <c:pt idx="12089">
                  <c:v>3314.21</c:v>
                </c:pt>
                <c:pt idx="12090">
                  <c:v>3314.451</c:v>
                </c:pt>
                <c:pt idx="12091">
                  <c:v>3314.692</c:v>
                </c:pt>
                <c:pt idx="12092">
                  <c:v>3314.933</c:v>
                </c:pt>
                <c:pt idx="12093">
                  <c:v>3315.174</c:v>
                </c:pt>
                <c:pt idx="12094">
                  <c:v>3315.4160000000002</c:v>
                </c:pt>
                <c:pt idx="12095">
                  <c:v>3315.6559999999999</c:v>
                </c:pt>
                <c:pt idx="12096">
                  <c:v>3315.8969999999999</c:v>
                </c:pt>
                <c:pt idx="12097">
                  <c:v>3316.1390000000001</c:v>
                </c:pt>
                <c:pt idx="12098">
                  <c:v>3316.38</c:v>
                </c:pt>
                <c:pt idx="12099">
                  <c:v>3316.6210000000001</c:v>
                </c:pt>
                <c:pt idx="12100">
                  <c:v>3316.8620000000001</c:v>
                </c:pt>
                <c:pt idx="12101">
                  <c:v>3317.1030000000001</c:v>
                </c:pt>
                <c:pt idx="12102">
                  <c:v>3317.3440000000001</c:v>
                </c:pt>
                <c:pt idx="12103">
                  <c:v>3317.585</c:v>
                </c:pt>
                <c:pt idx="12104">
                  <c:v>3317.826</c:v>
                </c:pt>
                <c:pt idx="12105">
                  <c:v>3318.067</c:v>
                </c:pt>
                <c:pt idx="12106">
                  <c:v>3318.308</c:v>
                </c:pt>
                <c:pt idx="12107">
                  <c:v>3318.549</c:v>
                </c:pt>
                <c:pt idx="12108">
                  <c:v>3318.79</c:v>
                </c:pt>
                <c:pt idx="12109">
                  <c:v>3319.0309999999999</c:v>
                </c:pt>
                <c:pt idx="12110">
                  <c:v>3319.2719999999999</c:v>
                </c:pt>
                <c:pt idx="12111">
                  <c:v>3319.5140000000001</c:v>
                </c:pt>
                <c:pt idx="12112">
                  <c:v>3319.7550000000001</c:v>
                </c:pt>
                <c:pt idx="12113">
                  <c:v>3319.9960000000001</c:v>
                </c:pt>
                <c:pt idx="12114">
                  <c:v>3320.2370000000001</c:v>
                </c:pt>
                <c:pt idx="12115">
                  <c:v>3320.4780000000001</c:v>
                </c:pt>
                <c:pt idx="12116">
                  <c:v>3320.7190000000001</c:v>
                </c:pt>
                <c:pt idx="12117">
                  <c:v>3320.96</c:v>
                </c:pt>
                <c:pt idx="12118">
                  <c:v>3321.201</c:v>
                </c:pt>
                <c:pt idx="12119">
                  <c:v>3321.442</c:v>
                </c:pt>
                <c:pt idx="12120">
                  <c:v>3321.683</c:v>
                </c:pt>
                <c:pt idx="12121">
                  <c:v>3321.924</c:v>
                </c:pt>
                <c:pt idx="12122">
                  <c:v>3322.165</c:v>
                </c:pt>
                <c:pt idx="12123">
                  <c:v>3322.4059999999999</c:v>
                </c:pt>
                <c:pt idx="12124">
                  <c:v>3322.6469999999999</c:v>
                </c:pt>
                <c:pt idx="12125">
                  <c:v>3322.8890000000001</c:v>
                </c:pt>
                <c:pt idx="12126">
                  <c:v>3323.13</c:v>
                </c:pt>
                <c:pt idx="12127">
                  <c:v>3323.3710000000001</c:v>
                </c:pt>
                <c:pt idx="12128">
                  <c:v>3323.6120000000001</c:v>
                </c:pt>
                <c:pt idx="12129">
                  <c:v>3323.8530000000001</c:v>
                </c:pt>
                <c:pt idx="12130">
                  <c:v>3324.0940000000001</c:v>
                </c:pt>
                <c:pt idx="12131">
                  <c:v>3324.335</c:v>
                </c:pt>
                <c:pt idx="12132">
                  <c:v>3324.576</c:v>
                </c:pt>
                <c:pt idx="12133">
                  <c:v>3324.817</c:v>
                </c:pt>
                <c:pt idx="12134">
                  <c:v>3325.058</c:v>
                </c:pt>
                <c:pt idx="12135">
                  <c:v>3325.299</c:v>
                </c:pt>
                <c:pt idx="12136">
                  <c:v>3325.54</c:v>
                </c:pt>
                <c:pt idx="12137">
                  <c:v>3325.7809999999999</c:v>
                </c:pt>
                <c:pt idx="12138">
                  <c:v>3326.0219999999999</c:v>
                </c:pt>
                <c:pt idx="12139">
                  <c:v>3326.2629999999999</c:v>
                </c:pt>
                <c:pt idx="12140">
                  <c:v>3326.5050000000001</c:v>
                </c:pt>
                <c:pt idx="12141">
                  <c:v>3326.7460000000001</c:v>
                </c:pt>
                <c:pt idx="12142">
                  <c:v>3326.9870000000001</c:v>
                </c:pt>
                <c:pt idx="12143">
                  <c:v>3327.2280000000001</c:v>
                </c:pt>
                <c:pt idx="12144">
                  <c:v>3327.4690000000001</c:v>
                </c:pt>
                <c:pt idx="12145">
                  <c:v>3327.71</c:v>
                </c:pt>
                <c:pt idx="12146">
                  <c:v>3327.951</c:v>
                </c:pt>
                <c:pt idx="12147">
                  <c:v>3328.192</c:v>
                </c:pt>
                <c:pt idx="12148">
                  <c:v>3328.433</c:v>
                </c:pt>
                <c:pt idx="12149">
                  <c:v>3328.674</c:v>
                </c:pt>
                <c:pt idx="12150">
                  <c:v>3328.915</c:v>
                </c:pt>
                <c:pt idx="12151">
                  <c:v>3329.1559999999999</c:v>
                </c:pt>
                <c:pt idx="12152">
                  <c:v>3329.3969999999999</c:v>
                </c:pt>
                <c:pt idx="12153">
                  <c:v>3329.6379999999999</c:v>
                </c:pt>
                <c:pt idx="12154">
                  <c:v>3329.88</c:v>
                </c:pt>
                <c:pt idx="12155">
                  <c:v>3330.1210000000001</c:v>
                </c:pt>
                <c:pt idx="12156">
                  <c:v>3330.3620000000001</c:v>
                </c:pt>
                <c:pt idx="12157">
                  <c:v>3330.6030000000001</c:v>
                </c:pt>
                <c:pt idx="12158">
                  <c:v>3330.8440000000001</c:v>
                </c:pt>
                <c:pt idx="12159">
                  <c:v>3331.085</c:v>
                </c:pt>
                <c:pt idx="12160">
                  <c:v>3331.326</c:v>
                </c:pt>
                <c:pt idx="12161">
                  <c:v>3331.567</c:v>
                </c:pt>
                <c:pt idx="12162">
                  <c:v>3331.808</c:v>
                </c:pt>
                <c:pt idx="12163">
                  <c:v>3332.049</c:v>
                </c:pt>
                <c:pt idx="12164">
                  <c:v>3332.29</c:v>
                </c:pt>
                <c:pt idx="12165">
                  <c:v>3332.5309999999999</c:v>
                </c:pt>
                <c:pt idx="12166">
                  <c:v>3332.7719999999999</c:v>
                </c:pt>
                <c:pt idx="12167">
                  <c:v>3333.0129999999999</c:v>
                </c:pt>
                <c:pt idx="12168">
                  <c:v>3333.2539999999999</c:v>
                </c:pt>
                <c:pt idx="12169">
                  <c:v>3333.4960000000001</c:v>
                </c:pt>
                <c:pt idx="12170">
                  <c:v>3333.7370000000001</c:v>
                </c:pt>
                <c:pt idx="12171">
                  <c:v>3333.9780000000001</c:v>
                </c:pt>
                <c:pt idx="12172">
                  <c:v>3334.2190000000001</c:v>
                </c:pt>
                <c:pt idx="12173">
                  <c:v>3334.46</c:v>
                </c:pt>
                <c:pt idx="12174">
                  <c:v>3334.701</c:v>
                </c:pt>
                <c:pt idx="12175">
                  <c:v>3334.942</c:v>
                </c:pt>
                <c:pt idx="12176">
                  <c:v>3335.183</c:v>
                </c:pt>
                <c:pt idx="12177">
                  <c:v>3335.424</c:v>
                </c:pt>
                <c:pt idx="12178">
                  <c:v>3335.665</c:v>
                </c:pt>
                <c:pt idx="12179">
                  <c:v>3335.9059999999999</c:v>
                </c:pt>
                <c:pt idx="12180">
                  <c:v>3336.1469999999999</c:v>
                </c:pt>
                <c:pt idx="12181">
                  <c:v>3336.3879999999999</c:v>
                </c:pt>
                <c:pt idx="12182">
                  <c:v>3336.6289999999999</c:v>
                </c:pt>
                <c:pt idx="12183">
                  <c:v>3336.8710000000001</c:v>
                </c:pt>
                <c:pt idx="12184">
                  <c:v>3337.1120000000001</c:v>
                </c:pt>
                <c:pt idx="12185">
                  <c:v>3337.3530000000001</c:v>
                </c:pt>
                <c:pt idx="12186">
                  <c:v>3337.5940000000001</c:v>
                </c:pt>
                <c:pt idx="12187">
                  <c:v>3337.835</c:v>
                </c:pt>
                <c:pt idx="12188">
                  <c:v>3338.076</c:v>
                </c:pt>
                <c:pt idx="12189">
                  <c:v>3338.317</c:v>
                </c:pt>
                <c:pt idx="12190">
                  <c:v>3338.558</c:v>
                </c:pt>
                <c:pt idx="12191">
                  <c:v>3338.799</c:v>
                </c:pt>
                <c:pt idx="12192">
                  <c:v>3339.04</c:v>
                </c:pt>
                <c:pt idx="12193">
                  <c:v>3339.2809999999999</c:v>
                </c:pt>
                <c:pt idx="12194">
                  <c:v>3339.5219999999999</c:v>
                </c:pt>
                <c:pt idx="12195">
                  <c:v>3339.7629999999999</c:v>
                </c:pt>
                <c:pt idx="12196">
                  <c:v>3340.0039999999999</c:v>
                </c:pt>
                <c:pt idx="12197">
                  <c:v>3340.2460000000001</c:v>
                </c:pt>
                <c:pt idx="12198">
                  <c:v>3340.4870000000001</c:v>
                </c:pt>
                <c:pt idx="12199">
                  <c:v>3340.7280000000001</c:v>
                </c:pt>
                <c:pt idx="12200">
                  <c:v>3340.9690000000001</c:v>
                </c:pt>
                <c:pt idx="12201">
                  <c:v>3341.21</c:v>
                </c:pt>
                <c:pt idx="12202">
                  <c:v>3341.451</c:v>
                </c:pt>
                <c:pt idx="12203">
                  <c:v>3341.692</c:v>
                </c:pt>
                <c:pt idx="12204">
                  <c:v>3341.933</c:v>
                </c:pt>
                <c:pt idx="12205">
                  <c:v>3342.174</c:v>
                </c:pt>
                <c:pt idx="12206">
                  <c:v>3342.415</c:v>
                </c:pt>
                <c:pt idx="12207">
                  <c:v>3342.6559999999999</c:v>
                </c:pt>
                <c:pt idx="12208">
                  <c:v>3342.8969999999999</c:v>
                </c:pt>
                <c:pt idx="12209">
                  <c:v>3343.1379999999999</c:v>
                </c:pt>
                <c:pt idx="12210">
                  <c:v>3343.3789999999999</c:v>
                </c:pt>
                <c:pt idx="12211">
                  <c:v>3343.62</c:v>
                </c:pt>
                <c:pt idx="12212">
                  <c:v>3343.8620000000001</c:v>
                </c:pt>
                <c:pt idx="12213">
                  <c:v>3344.1030000000001</c:v>
                </c:pt>
                <c:pt idx="12214">
                  <c:v>3344.3440000000001</c:v>
                </c:pt>
                <c:pt idx="12215">
                  <c:v>3344.585</c:v>
                </c:pt>
                <c:pt idx="12216">
                  <c:v>3344.826</c:v>
                </c:pt>
                <c:pt idx="12217">
                  <c:v>3345.067</c:v>
                </c:pt>
                <c:pt idx="12218">
                  <c:v>3345.308</c:v>
                </c:pt>
                <c:pt idx="12219">
                  <c:v>3345.549</c:v>
                </c:pt>
                <c:pt idx="12220">
                  <c:v>3345.79</c:v>
                </c:pt>
                <c:pt idx="12221">
                  <c:v>3346.0309999999999</c:v>
                </c:pt>
                <c:pt idx="12222">
                  <c:v>3346.2719999999999</c:v>
                </c:pt>
                <c:pt idx="12223">
                  <c:v>3346.5129999999999</c:v>
                </c:pt>
                <c:pt idx="12224">
                  <c:v>3346.7539999999999</c:v>
                </c:pt>
                <c:pt idx="12225">
                  <c:v>3346.9949999999999</c:v>
                </c:pt>
                <c:pt idx="12226">
                  <c:v>3347.2370000000001</c:v>
                </c:pt>
                <c:pt idx="12227">
                  <c:v>3347.4780000000001</c:v>
                </c:pt>
                <c:pt idx="12228">
                  <c:v>3347.7190000000001</c:v>
                </c:pt>
                <c:pt idx="12229">
                  <c:v>3347.96</c:v>
                </c:pt>
                <c:pt idx="12230">
                  <c:v>3348.201</c:v>
                </c:pt>
                <c:pt idx="12231">
                  <c:v>3348.442</c:v>
                </c:pt>
                <c:pt idx="12232">
                  <c:v>3348.683</c:v>
                </c:pt>
                <c:pt idx="12233">
                  <c:v>3348.924</c:v>
                </c:pt>
                <c:pt idx="12234">
                  <c:v>3349.165</c:v>
                </c:pt>
                <c:pt idx="12235">
                  <c:v>3349.4059999999999</c:v>
                </c:pt>
                <c:pt idx="12236">
                  <c:v>3349.6469999999999</c:v>
                </c:pt>
                <c:pt idx="12237">
                  <c:v>3349.8879999999999</c:v>
                </c:pt>
                <c:pt idx="12238">
                  <c:v>3350.1289999999999</c:v>
                </c:pt>
                <c:pt idx="12239">
                  <c:v>3350.37</c:v>
                </c:pt>
                <c:pt idx="12240">
                  <c:v>3350.6109999999999</c:v>
                </c:pt>
                <c:pt idx="12241">
                  <c:v>3350.8530000000001</c:v>
                </c:pt>
                <c:pt idx="12242">
                  <c:v>3351.0940000000001</c:v>
                </c:pt>
                <c:pt idx="12243">
                  <c:v>3351.335</c:v>
                </c:pt>
                <c:pt idx="12244">
                  <c:v>3351.576</c:v>
                </c:pt>
                <c:pt idx="12245">
                  <c:v>3351.817</c:v>
                </c:pt>
                <c:pt idx="12246">
                  <c:v>3352.058</c:v>
                </c:pt>
                <c:pt idx="12247">
                  <c:v>3352.299</c:v>
                </c:pt>
                <c:pt idx="12248">
                  <c:v>3352.54</c:v>
                </c:pt>
                <c:pt idx="12249">
                  <c:v>3352.7809999999999</c:v>
                </c:pt>
                <c:pt idx="12250">
                  <c:v>3353.0219999999999</c:v>
                </c:pt>
                <c:pt idx="12251">
                  <c:v>3353.2629999999999</c:v>
                </c:pt>
                <c:pt idx="12252">
                  <c:v>3353.5039999999999</c:v>
                </c:pt>
                <c:pt idx="12253">
                  <c:v>3353.7449999999999</c:v>
                </c:pt>
                <c:pt idx="12254">
                  <c:v>3353.9859999999999</c:v>
                </c:pt>
                <c:pt idx="12255">
                  <c:v>3354.2280000000001</c:v>
                </c:pt>
                <c:pt idx="12256">
                  <c:v>3354.4690000000001</c:v>
                </c:pt>
                <c:pt idx="12257">
                  <c:v>3354.71</c:v>
                </c:pt>
                <c:pt idx="12258">
                  <c:v>3354.951</c:v>
                </c:pt>
                <c:pt idx="12259">
                  <c:v>3355.192</c:v>
                </c:pt>
                <c:pt idx="12260">
                  <c:v>3355.433</c:v>
                </c:pt>
                <c:pt idx="12261">
                  <c:v>3355.674</c:v>
                </c:pt>
                <c:pt idx="12262">
                  <c:v>3355.915</c:v>
                </c:pt>
                <c:pt idx="12263">
                  <c:v>3356.1559999999999</c:v>
                </c:pt>
                <c:pt idx="12264">
                  <c:v>3356.3969999999999</c:v>
                </c:pt>
                <c:pt idx="12265">
                  <c:v>3356.6379999999999</c:v>
                </c:pt>
                <c:pt idx="12266">
                  <c:v>3356.8789999999999</c:v>
                </c:pt>
                <c:pt idx="12267">
                  <c:v>3357.12</c:v>
                </c:pt>
                <c:pt idx="12268">
                  <c:v>3357.3609999999999</c:v>
                </c:pt>
                <c:pt idx="12269">
                  <c:v>3357.6030000000001</c:v>
                </c:pt>
                <c:pt idx="12270">
                  <c:v>3357.8440000000001</c:v>
                </c:pt>
                <c:pt idx="12271">
                  <c:v>3358.0839999999998</c:v>
                </c:pt>
                <c:pt idx="12272">
                  <c:v>3358.326</c:v>
                </c:pt>
                <c:pt idx="12273">
                  <c:v>3358.567</c:v>
                </c:pt>
                <c:pt idx="12274">
                  <c:v>3358.808</c:v>
                </c:pt>
                <c:pt idx="12275">
                  <c:v>3359.049</c:v>
                </c:pt>
                <c:pt idx="12276">
                  <c:v>3359.29</c:v>
                </c:pt>
                <c:pt idx="12277">
                  <c:v>3359.5309999999999</c:v>
                </c:pt>
                <c:pt idx="12278">
                  <c:v>3359.7719999999999</c:v>
                </c:pt>
                <c:pt idx="12279">
                  <c:v>3360.0129999999999</c:v>
                </c:pt>
                <c:pt idx="12280">
                  <c:v>3360.2539999999999</c:v>
                </c:pt>
                <c:pt idx="12281">
                  <c:v>3360.4949999999999</c:v>
                </c:pt>
                <c:pt idx="12282">
                  <c:v>3360.7359999999999</c:v>
                </c:pt>
                <c:pt idx="12283">
                  <c:v>3360.9769999999999</c:v>
                </c:pt>
                <c:pt idx="12284">
                  <c:v>3361.2190000000001</c:v>
                </c:pt>
                <c:pt idx="12285">
                  <c:v>3361.4589999999998</c:v>
                </c:pt>
                <c:pt idx="12286">
                  <c:v>3361.701</c:v>
                </c:pt>
                <c:pt idx="12287">
                  <c:v>3361.942</c:v>
                </c:pt>
                <c:pt idx="12288">
                  <c:v>3362.183</c:v>
                </c:pt>
                <c:pt idx="12289">
                  <c:v>3362.424</c:v>
                </c:pt>
                <c:pt idx="12290">
                  <c:v>3362.665</c:v>
                </c:pt>
                <c:pt idx="12291">
                  <c:v>3362.9059999999999</c:v>
                </c:pt>
                <c:pt idx="12292">
                  <c:v>3363.1469999999999</c:v>
                </c:pt>
                <c:pt idx="12293">
                  <c:v>3363.3879999999999</c:v>
                </c:pt>
                <c:pt idx="12294">
                  <c:v>3363.6289999999999</c:v>
                </c:pt>
                <c:pt idx="12295">
                  <c:v>3363.87</c:v>
                </c:pt>
                <c:pt idx="12296">
                  <c:v>3364.1109999999999</c:v>
                </c:pt>
                <c:pt idx="12297">
                  <c:v>3364.3519999999999</c:v>
                </c:pt>
                <c:pt idx="12298">
                  <c:v>3364.5940000000001</c:v>
                </c:pt>
                <c:pt idx="12299">
                  <c:v>3364.8339999999998</c:v>
                </c:pt>
                <c:pt idx="12300">
                  <c:v>3365.076</c:v>
                </c:pt>
                <c:pt idx="12301">
                  <c:v>3365.317</c:v>
                </c:pt>
                <c:pt idx="12302">
                  <c:v>3365.558</c:v>
                </c:pt>
                <c:pt idx="12303">
                  <c:v>3365.799</c:v>
                </c:pt>
                <c:pt idx="12304">
                  <c:v>3366.04</c:v>
                </c:pt>
                <c:pt idx="12305">
                  <c:v>3366.2809999999999</c:v>
                </c:pt>
                <c:pt idx="12306">
                  <c:v>3366.5219999999999</c:v>
                </c:pt>
                <c:pt idx="12307">
                  <c:v>3366.7629999999999</c:v>
                </c:pt>
                <c:pt idx="12308">
                  <c:v>3367.0039999999999</c:v>
                </c:pt>
                <c:pt idx="12309">
                  <c:v>3367.2449999999999</c:v>
                </c:pt>
                <c:pt idx="12310">
                  <c:v>3367.4859999999999</c:v>
                </c:pt>
                <c:pt idx="12311">
                  <c:v>3367.7269999999999</c:v>
                </c:pt>
                <c:pt idx="12312">
                  <c:v>3367.9690000000001</c:v>
                </c:pt>
                <c:pt idx="12313">
                  <c:v>3368.2089999999998</c:v>
                </c:pt>
                <c:pt idx="12314">
                  <c:v>3368.45</c:v>
                </c:pt>
                <c:pt idx="12315">
                  <c:v>3368.692</c:v>
                </c:pt>
                <c:pt idx="12316">
                  <c:v>3368.933</c:v>
                </c:pt>
                <c:pt idx="12317">
                  <c:v>3369.174</c:v>
                </c:pt>
                <c:pt idx="12318">
                  <c:v>3369.415</c:v>
                </c:pt>
                <c:pt idx="12319">
                  <c:v>3369.6559999999999</c:v>
                </c:pt>
                <c:pt idx="12320">
                  <c:v>3369.8969999999999</c:v>
                </c:pt>
                <c:pt idx="12321">
                  <c:v>3370.1379999999999</c:v>
                </c:pt>
                <c:pt idx="12322">
                  <c:v>3370.3789999999999</c:v>
                </c:pt>
                <c:pt idx="12323">
                  <c:v>3370.62</c:v>
                </c:pt>
                <c:pt idx="12324">
                  <c:v>3370.8609999999999</c:v>
                </c:pt>
                <c:pt idx="12325">
                  <c:v>3371.1019999999999</c:v>
                </c:pt>
                <c:pt idx="12326">
                  <c:v>3371.3429999999998</c:v>
                </c:pt>
                <c:pt idx="12327">
                  <c:v>3371.5839999999998</c:v>
                </c:pt>
                <c:pt idx="12328">
                  <c:v>3371.8249999999998</c:v>
                </c:pt>
                <c:pt idx="12329">
                  <c:v>3372.067</c:v>
                </c:pt>
                <c:pt idx="12330">
                  <c:v>3372.308</c:v>
                </c:pt>
                <c:pt idx="12331">
                  <c:v>3372.549</c:v>
                </c:pt>
                <c:pt idx="12332">
                  <c:v>3372.79</c:v>
                </c:pt>
                <c:pt idx="12333">
                  <c:v>3373.0309999999999</c:v>
                </c:pt>
                <c:pt idx="12334">
                  <c:v>3373.2719999999999</c:v>
                </c:pt>
                <c:pt idx="12335">
                  <c:v>3373.5129999999999</c:v>
                </c:pt>
                <c:pt idx="12336">
                  <c:v>3373.7539999999999</c:v>
                </c:pt>
                <c:pt idx="12337">
                  <c:v>3373.9949999999999</c:v>
                </c:pt>
                <c:pt idx="12338">
                  <c:v>3374.2359999999999</c:v>
                </c:pt>
                <c:pt idx="12339">
                  <c:v>3374.4769999999999</c:v>
                </c:pt>
                <c:pt idx="12340">
                  <c:v>3374.7179999999998</c:v>
                </c:pt>
                <c:pt idx="12341">
                  <c:v>3374.9589999999998</c:v>
                </c:pt>
                <c:pt idx="12342">
                  <c:v>3375.2</c:v>
                </c:pt>
                <c:pt idx="12343">
                  <c:v>3375.4409999999998</c:v>
                </c:pt>
                <c:pt idx="12344">
                  <c:v>3375.683</c:v>
                </c:pt>
                <c:pt idx="12345">
                  <c:v>3375.924</c:v>
                </c:pt>
                <c:pt idx="12346">
                  <c:v>3376.165</c:v>
                </c:pt>
                <c:pt idx="12347">
                  <c:v>3376.4059999999999</c:v>
                </c:pt>
                <c:pt idx="12348">
                  <c:v>3376.6469999999999</c:v>
                </c:pt>
                <c:pt idx="12349">
                  <c:v>3376.8879999999999</c:v>
                </c:pt>
                <c:pt idx="12350">
                  <c:v>3377.1289999999999</c:v>
                </c:pt>
                <c:pt idx="12351">
                  <c:v>3377.37</c:v>
                </c:pt>
                <c:pt idx="12352">
                  <c:v>3377.6109999999999</c:v>
                </c:pt>
                <c:pt idx="12353">
                  <c:v>3377.8519999999999</c:v>
                </c:pt>
                <c:pt idx="12354">
                  <c:v>3378.0929999999998</c:v>
                </c:pt>
                <c:pt idx="12355">
                  <c:v>3378.3339999999998</c:v>
                </c:pt>
                <c:pt idx="12356">
                  <c:v>3378.5749999999998</c:v>
                </c:pt>
                <c:pt idx="12357">
                  <c:v>3378.8159999999998</c:v>
                </c:pt>
                <c:pt idx="12358">
                  <c:v>3379.058</c:v>
                </c:pt>
                <c:pt idx="12359">
                  <c:v>3379.299</c:v>
                </c:pt>
                <c:pt idx="12360">
                  <c:v>3379.54</c:v>
                </c:pt>
                <c:pt idx="12361">
                  <c:v>3379.7809999999999</c:v>
                </c:pt>
                <c:pt idx="12362">
                  <c:v>3380.0219999999999</c:v>
                </c:pt>
                <c:pt idx="12363">
                  <c:v>3380.2629999999999</c:v>
                </c:pt>
                <c:pt idx="12364">
                  <c:v>3380.5039999999999</c:v>
                </c:pt>
                <c:pt idx="12365">
                  <c:v>3380.7449999999999</c:v>
                </c:pt>
                <c:pt idx="12366">
                  <c:v>3380.9859999999999</c:v>
                </c:pt>
                <c:pt idx="12367">
                  <c:v>3381.2269999999999</c:v>
                </c:pt>
                <c:pt idx="12368">
                  <c:v>3381.4679999999998</c:v>
                </c:pt>
                <c:pt idx="12369">
                  <c:v>3381.7089999999998</c:v>
                </c:pt>
                <c:pt idx="12370">
                  <c:v>3381.95</c:v>
                </c:pt>
                <c:pt idx="12371">
                  <c:v>3382.1909999999998</c:v>
                </c:pt>
                <c:pt idx="12372">
                  <c:v>3382.433</c:v>
                </c:pt>
                <c:pt idx="12373">
                  <c:v>3382.674</c:v>
                </c:pt>
                <c:pt idx="12374">
                  <c:v>3382.915</c:v>
                </c:pt>
                <c:pt idx="12375">
                  <c:v>3383.1559999999999</c:v>
                </c:pt>
                <c:pt idx="12376">
                  <c:v>3383.3969999999999</c:v>
                </c:pt>
                <c:pt idx="12377">
                  <c:v>3383.6379999999999</c:v>
                </c:pt>
                <c:pt idx="12378">
                  <c:v>3383.8789999999999</c:v>
                </c:pt>
                <c:pt idx="12379">
                  <c:v>3384.12</c:v>
                </c:pt>
                <c:pt idx="12380">
                  <c:v>3384.3609999999999</c:v>
                </c:pt>
                <c:pt idx="12381">
                  <c:v>3384.6019999999999</c:v>
                </c:pt>
                <c:pt idx="12382">
                  <c:v>3384.8429999999998</c:v>
                </c:pt>
                <c:pt idx="12383">
                  <c:v>3385.0839999999998</c:v>
                </c:pt>
                <c:pt idx="12384">
                  <c:v>3385.3249999999998</c:v>
                </c:pt>
                <c:pt idx="12385">
                  <c:v>3385.5659999999998</c:v>
                </c:pt>
                <c:pt idx="12386">
                  <c:v>3385.8069999999998</c:v>
                </c:pt>
                <c:pt idx="12387">
                  <c:v>3386.049</c:v>
                </c:pt>
                <c:pt idx="12388">
                  <c:v>3386.29</c:v>
                </c:pt>
                <c:pt idx="12389">
                  <c:v>3386.5309999999999</c:v>
                </c:pt>
                <c:pt idx="12390">
                  <c:v>3386.7719999999999</c:v>
                </c:pt>
                <c:pt idx="12391">
                  <c:v>3387.0129999999999</c:v>
                </c:pt>
                <c:pt idx="12392">
                  <c:v>3387.2539999999999</c:v>
                </c:pt>
                <c:pt idx="12393">
                  <c:v>3387.4949999999999</c:v>
                </c:pt>
                <c:pt idx="12394">
                  <c:v>3387.7359999999999</c:v>
                </c:pt>
                <c:pt idx="12395">
                  <c:v>3387.9769999999999</c:v>
                </c:pt>
                <c:pt idx="12396">
                  <c:v>3388.2179999999998</c:v>
                </c:pt>
                <c:pt idx="12397">
                  <c:v>3388.4589999999998</c:v>
                </c:pt>
                <c:pt idx="12398">
                  <c:v>3388.7</c:v>
                </c:pt>
                <c:pt idx="12399">
                  <c:v>3388.9409999999998</c:v>
                </c:pt>
                <c:pt idx="12400">
                  <c:v>3389.1819999999998</c:v>
                </c:pt>
                <c:pt idx="12401">
                  <c:v>3389.424</c:v>
                </c:pt>
                <c:pt idx="12402">
                  <c:v>3389.665</c:v>
                </c:pt>
                <c:pt idx="12403">
                  <c:v>3389.9059999999999</c:v>
                </c:pt>
                <c:pt idx="12404">
                  <c:v>3390.1469999999999</c:v>
                </c:pt>
                <c:pt idx="12405">
                  <c:v>3390.3879999999999</c:v>
                </c:pt>
                <c:pt idx="12406">
                  <c:v>3390.6289999999999</c:v>
                </c:pt>
                <c:pt idx="12407">
                  <c:v>3390.87</c:v>
                </c:pt>
                <c:pt idx="12408">
                  <c:v>3391.1109999999999</c:v>
                </c:pt>
                <c:pt idx="12409">
                  <c:v>3391.3519999999999</c:v>
                </c:pt>
                <c:pt idx="12410">
                  <c:v>3391.5929999999998</c:v>
                </c:pt>
                <c:pt idx="12411">
                  <c:v>3391.8339999999998</c:v>
                </c:pt>
                <c:pt idx="12412">
                  <c:v>3392.0749999999998</c:v>
                </c:pt>
                <c:pt idx="12413">
                  <c:v>3392.3159999999998</c:v>
                </c:pt>
                <c:pt idx="12414">
                  <c:v>3392.5569999999998</c:v>
                </c:pt>
                <c:pt idx="12415">
                  <c:v>3392.7979999999998</c:v>
                </c:pt>
                <c:pt idx="12416">
                  <c:v>3393.04</c:v>
                </c:pt>
                <c:pt idx="12417">
                  <c:v>3393.2809999999999</c:v>
                </c:pt>
                <c:pt idx="12418">
                  <c:v>3393.5219999999999</c:v>
                </c:pt>
                <c:pt idx="12419">
                  <c:v>3393.7629999999999</c:v>
                </c:pt>
                <c:pt idx="12420">
                  <c:v>3394.0039999999999</c:v>
                </c:pt>
                <c:pt idx="12421">
                  <c:v>3394.2449999999999</c:v>
                </c:pt>
                <c:pt idx="12422">
                  <c:v>3394.4859999999999</c:v>
                </c:pt>
                <c:pt idx="12423">
                  <c:v>3394.7269999999999</c:v>
                </c:pt>
                <c:pt idx="12424">
                  <c:v>3394.9679999999998</c:v>
                </c:pt>
                <c:pt idx="12425">
                  <c:v>3395.2089999999998</c:v>
                </c:pt>
                <c:pt idx="12426">
                  <c:v>3395.45</c:v>
                </c:pt>
                <c:pt idx="12427">
                  <c:v>3395.6909999999998</c:v>
                </c:pt>
                <c:pt idx="12428">
                  <c:v>3395.9319999999998</c:v>
                </c:pt>
                <c:pt idx="12429">
                  <c:v>3396.1729999999998</c:v>
                </c:pt>
                <c:pt idx="12430">
                  <c:v>3396.415</c:v>
                </c:pt>
                <c:pt idx="12431">
                  <c:v>3396.6559999999999</c:v>
                </c:pt>
                <c:pt idx="12432">
                  <c:v>3396.8969999999999</c:v>
                </c:pt>
                <c:pt idx="12433">
                  <c:v>3397.1379999999999</c:v>
                </c:pt>
                <c:pt idx="12434">
                  <c:v>3397.3789999999999</c:v>
                </c:pt>
                <c:pt idx="12435">
                  <c:v>3397.62</c:v>
                </c:pt>
                <c:pt idx="12436">
                  <c:v>3397.8609999999999</c:v>
                </c:pt>
                <c:pt idx="12437">
                  <c:v>3398.1019999999999</c:v>
                </c:pt>
                <c:pt idx="12438">
                  <c:v>3398.3429999999998</c:v>
                </c:pt>
                <c:pt idx="12439">
                  <c:v>3398.5839999999998</c:v>
                </c:pt>
                <c:pt idx="12440">
                  <c:v>3398.8249999999998</c:v>
                </c:pt>
                <c:pt idx="12441">
                  <c:v>3399.0659999999998</c:v>
                </c:pt>
                <c:pt idx="12442">
                  <c:v>3399.3069999999998</c:v>
                </c:pt>
                <c:pt idx="12443">
                  <c:v>3399.5479999999998</c:v>
                </c:pt>
                <c:pt idx="12444">
                  <c:v>3399.79</c:v>
                </c:pt>
                <c:pt idx="12445">
                  <c:v>3400.0309999999999</c:v>
                </c:pt>
                <c:pt idx="12446">
                  <c:v>3400.2710000000002</c:v>
                </c:pt>
                <c:pt idx="12447">
                  <c:v>3400.5129999999999</c:v>
                </c:pt>
                <c:pt idx="12448">
                  <c:v>3400.7539999999999</c:v>
                </c:pt>
                <c:pt idx="12449">
                  <c:v>3400.9949999999999</c:v>
                </c:pt>
                <c:pt idx="12450">
                  <c:v>3401.2359999999999</c:v>
                </c:pt>
                <c:pt idx="12451">
                  <c:v>3401.4769999999999</c:v>
                </c:pt>
                <c:pt idx="12452">
                  <c:v>3401.7179999999998</c:v>
                </c:pt>
                <c:pt idx="12453">
                  <c:v>3401.9589999999998</c:v>
                </c:pt>
                <c:pt idx="12454">
                  <c:v>3402.2</c:v>
                </c:pt>
                <c:pt idx="12455">
                  <c:v>3402.4409999999998</c:v>
                </c:pt>
                <c:pt idx="12456">
                  <c:v>3402.6819999999998</c:v>
                </c:pt>
                <c:pt idx="12457">
                  <c:v>3402.9229999999998</c:v>
                </c:pt>
                <c:pt idx="12458">
                  <c:v>3403.1640000000002</c:v>
                </c:pt>
                <c:pt idx="12459">
                  <c:v>3403.4059999999999</c:v>
                </c:pt>
                <c:pt idx="12460">
                  <c:v>3403.6460000000002</c:v>
                </c:pt>
                <c:pt idx="12461">
                  <c:v>3403.8879999999999</c:v>
                </c:pt>
                <c:pt idx="12462">
                  <c:v>3404.1289999999999</c:v>
                </c:pt>
                <c:pt idx="12463">
                  <c:v>3404.37</c:v>
                </c:pt>
                <c:pt idx="12464">
                  <c:v>3404.6109999999999</c:v>
                </c:pt>
                <c:pt idx="12465">
                  <c:v>3404.8519999999999</c:v>
                </c:pt>
                <c:pt idx="12466">
                  <c:v>3405.0929999999998</c:v>
                </c:pt>
                <c:pt idx="12467">
                  <c:v>3405.3339999999998</c:v>
                </c:pt>
                <c:pt idx="12468">
                  <c:v>3405.5749999999998</c:v>
                </c:pt>
                <c:pt idx="12469">
                  <c:v>3405.8159999999998</c:v>
                </c:pt>
                <c:pt idx="12470">
                  <c:v>3406.0569999999998</c:v>
                </c:pt>
                <c:pt idx="12471">
                  <c:v>3406.2979999999998</c:v>
                </c:pt>
                <c:pt idx="12472">
                  <c:v>3406.5390000000002</c:v>
                </c:pt>
                <c:pt idx="12473">
                  <c:v>3406.7809999999999</c:v>
                </c:pt>
                <c:pt idx="12474">
                  <c:v>3407.0210000000002</c:v>
                </c:pt>
                <c:pt idx="12475">
                  <c:v>3407.2620000000002</c:v>
                </c:pt>
                <c:pt idx="12476">
                  <c:v>3407.5039999999999</c:v>
                </c:pt>
                <c:pt idx="12477">
                  <c:v>3407.7449999999999</c:v>
                </c:pt>
                <c:pt idx="12478">
                  <c:v>3407.9859999999999</c:v>
                </c:pt>
                <c:pt idx="12479">
                  <c:v>3408.2269999999999</c:v>
                </c:pt>
                <c:pt idx="12480">
                  <c:v>3408.4679999999998</c:v>
                </c:pt>
                <c:pt idx="12481">
                  <c:v>3408.7089999999998</c:v>
                </c:pt>
                <c:pt idx="12482">
                  <c:v>3408.95</c:v>
                </c:pt>
                <c:pt idx="12483">
                  <c:v>3409.1909999999998</c:v>
                </c:pt>
                <c:pt idx="12484">
                  <c:v>3409.4319999999998</c:v>
                </c:pt>
                <c:pt idx="12485">
                  <c:v>3409.6729999999998</c:v>
                </c:pt>
                <c:pt idx="12486">
                  <c:v>3409.9140000000002</c:v>
                </c:pt>
                <c:pt idx="12487">
                  <c:v>3410.1550000000002</c:v>
                </c:pt>
                <c:pt idx="12488">
                  <c:v>3410.3960000000002</c:v>
                </c:pt>
                <c:pt idx="12489">
                  <c:v>3410.6370000000002</c:v>
                </c:pt>
                <c:pt idx="12490">
                  <c:v>3410.8789999999999</c:v>
                </c:pt>
                <c:pt idx="12491">
                  <c:v>3411.12</c:v>
                </c:pt>
                <c:pt idx="12492">
                  <c:v>3411.3609999999999</c:v>
                </c:pt>
                <c:pt idx="12493">
                  <c:v>3411.6019999999999</c:v>
                </c:pt>
                <c:pt idx="12494">
                  <c:v>3411.8429999999998</c:v>
                </c:pt>
                <c:pt idx="12495">
                  <c:v>3412.0839999999998</c:v>
                </c:pt>
                <c:pt idx="12496">
                  <c:v>3412.3249999999998</c:v>
                </c:pt>
                <c:pt idx="12497">
                  <c:v>3412.5659999999998</c:v>
                </c:pt>
                <c:pt idx="12498">
                  <c:v>3412.8069999999998</c:v>
                </c:pt>
                <c:pt idx="12499">
                  <c:v>3413.0479999999998</c:v>
                </c:pt>
                <c:pt idx="12500">
                  <c:v>3413.2890000000002</c:v>
                </c:pt>
                <c:pt idx="12501">
                  <c:v>3413.53</c:v>
                </c:pt>
                <c:pt idx="12502">
                  <c:v>3413.7710000000002</c:v>
                </c:pt>
                <c:pt idx="12503">
                  <c:v>3414.0120000000002</c:v>
                </c:pt>
                <c:pt idx="12504">
                  <c:v>3414.2539999999999</c:v>
                </c:pt>
                <c:pt idx="12505">
                  <c:v>3414.4949999999999</c:v>
                </c:pt>
                <c:pt idx="12506">
                  <c:v>3414.7359999999999</c:v>
                </c:pt>
                <c:pt idx="12507">
                  <c:v>3414.9769999999999</c:v>
                </c:pt>
                <c:pt idx="12508">
                  <c:v>3415.2179999999998</c:v>
                </c:pt>
                <c:pt idx="12509">
                  <c:v>3415.4589999999998</c:v>
                </c:pt>
                <c:pt idx="12510">
                  <c:v>3415.7</c:v>
                </c:pt>
                <c:pt idx="12511">
                  <c:v>3415.9409999999998</c:v>
                </c:pt>
                <c:pt idx="12512">
                  <c:v>3416.1819999999998</c:v>
                </c:pt>
                <c:pt idx="12513">
                  <c:v>3416.4229999999998</c:v>
                </c:pt>
                <c:pt idx="12514">
                  <c:v>3416.6640000000002</c:v>
                </c:pt>
                <c:pt idx="12515">
                  <c:v>3416.9050000000002</c:v>
                </c:pt>
                <c:pt idx="12516">
                  <c:v>3417.1460000000002</c:v>
                </c:pt>
                <c:pt idx="12517">
                  <c:v>3417.3870000000002</c:v>
                </c:pt>
                <c:pt idx="12518">
                  <c:v>3417.6280000000002</c:v>
                </c:pt>
                <c:pt idx="12519">
                  <c:v>3417.87</c:v>
                </c:pt>
                <c:pt idx="12520">
                  <c:v>3418.1109999999999</c:v>
                </c:pt>
                <c:pt idx="12521">
                  <c:v>3418.3519999999999</c:v>
                </c:pt>
                <c:pt idx="12522">
                  <c:v>3418.5929999999998</c:v>
                </c:pt>
                <c:pt idx="12523">
                  <c:v>3418.8339999999998</c:v>
                </c:pt>
                <c:pt idx="12524">
                  <c:v>3419.0749999999998</c:v>
                </c:pt>
                <c:pt idx="12525">
                  <c:v>3419.3159999999998</c:v>
                </c:pt>
                <c:pt idx="12526">
                  <c:v>3419.5569999999998</c:v>
                </c:pt>
                <c:pt idx="12527">
                  <c:v>3419.7979999999998</c:v>
                </c:pt>
                <c:pt idx="12528">
                  <c:v>3420.0390000000002</c:v>
                </c:pt>
                <c:pt idx="12529">
                  <c:v>3420.28</c:v>
                </c:pt>
                <c:pt idx="12530">
                  <c:v>3420.5210000000002</c:v>
                </c:pt>
                <c:pt idx="12531">
                  <c:v>3420.7620000000002</c:v>
                </c:pt>
                <c:pt idx="12532">
                  <c:v>3421.0030000000002</c:v>
                </c:pt>
                <c:pt idx="12533">
                  <c:v>3421.2449999999999</c:v>
                </c:pt>
                <c:pt idx="12534">
                  <c:v>3421.4859999999999</c:v>
                </c:pt>
                <c:pt idx="12535">
                  <c:v>3421.7269999999999</c:v>
                </c:pt>
                <c:pt idx="12536">
                  <c:v>3421.9679999999998</c:v>
                </c:pt>
                <c:pt idx="12537">
                  <c:v>3422.2089999999998</c:v>
                </c:pt>
                <c:pt idx="12538">
                  <c:v>3422.45</c:v>
                </c:pt>
                <c:pt idx="12539">
                  <c:v>3422.6909999999998</c:v>
                </c:pt>
                <c:pt idx="12540">
                  <c:v>3422.9319999999998</c:v>
                </c:pt>
                <c:pt idx="12541">
                  <c:v>3423.1729999999998</c:v>
                </c:pt>
                <c:pt idx="12542">
                  <c:v>3423.4140000000002</c:v>
                </c:pt>
                <c:pt idx="12543">
                  <c:v>3423.6550000000002</c:v>
                </c:pt>
                <c:pt idx="12544">
                  <c:v>3423.8960000000002</c:v>
                </c:pt>
                <c:pt idx="12545">
                  <c:v>3424.1370000000002</c:v>
                </c:pt>
                <c:pt idx="12546">
                  <c:v>3424.3780000000002</c:v>
                </c:pt>
                <c:pt idx="12547">
                  <c:v>3424.6190000000001</c:v>
                </c:pt>
                <c:pt idx="12548">
                  <c:v>3424.8609999999999</c:v>
                </c:pt>
                <c:pt idx="12549">
                  <c:v>3425.1019999999999</c:v>
                </c:pt>
                <c:pt idx="12550">
                  <c:v>3425.3429999999998</c:v>
                </c:pt>
                <c:pt idx="12551">
                  <c:v>3425.5839999999998</c:v>
                </c:pt>
                <c:pt idx="12552">
                  <c:v>3425.8249999999998</c:v>
                </c:pt>
                <c:pt idx="12553">
                  <c:v>3426.0659999999998</c:v>
                </c:pt>
                <c:pt idx="12554">
                  <c:v>3426.3069999999998</c:v>
                </c:pt>
                <c:pt idx="12555">
                  <c:v>3426.5479999999998</c:v>
                </c:pt>
                <c:pt idx="12556">
                  <c:v>3426.7890000000002</c:v>
                </c:pt>
                <c:pt idx="12557">
                  <c:v>3427.03</c:v>
                </c:pt>
                <c:pt idx="12558">
                  <c:v>3427.2710000000002</c:v>
                </c:pt>
                <c:pt idx="12559">
                  <c:v>3427.5120000000002</c:v>
                </c:pt>
                <c:pt idx="12560">
                  <c:v>3427.7530000000002</c:v>
                </c:pt>
                <c:pt idx="12561">
                  <c:v>3427.9940000000001</c:v>
                </c:pt>
                <c:pt idx="12562">
                  <c:v>3428.2359999999999</c:v>
                </c:pt>
                <c:pt idx="12563">
                  <c:v>3428.4769999999999</c:v>
                </c:pt>
                <c:pt idx="12564">
                  <c:v>3428.7179999999998</c:v>
                </c:pt>
                <c:pt idx="12565">
                  <c:v>3428.9589999999998</c:v>
                </c:pt>
                <c:pt idx="12566">
                  <c:v>3429.2</c:v>
                </c:pt>
                <c:pt idx="12567">
                  <c:v>3429.4409999999998</c:v>
                </c:pt>
                <c:pt idx="12568">
                  <c:v>3429.6819999999998</c:v>
                </c:pt>
                <c:pt idx="12569">
                  <c:v>3429.9229999999998</c:v>
                </c:pt>
                <c:pt idx="12570">
                  <c:v>3430.1640000000002</c:v>
                </c:pt>
                <c:pt idx="12571">
                  <c:v>3430.4050000000002</c:v>
                </c:pt>
                <c:pt idx="12572">
                  <c:v>3430.6460000000002</c:v>
                </c:pt>
                <c:pt idx="12573">
                  <c:v>3430.8870000000002</c:v>
                </c:pt>
                <c:pt idx="12574">
                  <c:v>3431.1280000000002</c:v>
                </c:pt>
                <c:pt idx="12575">
                  <c:v>3431.3690000000001</c:v>
                </c:pt>
                <c:pt idx="12576">
                  <c:v>3431.6109999999999</c:v>
                </c:pt>
                <c:pt idx="12577">
                  <c:v>3431.8519999999999</c:v>
                </c:pt>
                <c:pt idx="12578">
                  <c:v>3432.0929999999998</c:v>
                </c:pt>
                <c:pt idx="12579">
                  <c:v>3432.3339999999998</c:v>
                </c:pt>
                <c:pt idx="12580">
                  <c:v>3432.5749999999998</c:v>
                </c:pt>
                <c:pt idx="12581">
                  <c:v>3432.8159999999998</c:v>
                </c:pt>
                <c:pt idx="12582">
                  <c:v>3433.0569999999998</c:v>
                </c:pt>
                <c:pt idx="12583">
                  <c:v>3433.2979999999998</c:v>
                </c:pt>
                <c:pt idx="12584">
                  <c:v>3433.5390000000002</c:v>
                </c:pt>
                <c:pt idx="12585">
                  <c:v>3433.78</c:v>
                </c:pt>
                <c:pt idx="12586">
                  <c:v>3434.0210000000002</c:v>
                </c:pt>
                <c:pt idx="12587">
                  <c:v>3434.2620000000002</c:v>
                </c:pt>
                <c:pt idx="12588">
                  <c:v>3434.5030000000002</c:v>
                </c:pt>
                <c:pt idx="12589">
                  <c:v>3434.7440000000001</c:v>
                </c:pt>
                <c:pt idx="12590">
                  <c:v>3434.9850000000001</c:v>
                </c:pt>
                <c:pt idx="12591">
                  <c:v>3435.2269999999999</c:v>
                </c:pt>
                <c:pt idx="12592">
                  <c:v>3435.4679999999998</c:v>
                </c:pt>
                <c:pt idx="12593">
                  <c:v>3435.7089999999998</c:v>
                </c:pt>
                <c:pt idx="12594">
                  <c:v>3435.95</c:v>
                </c:pt>
                <c:pt idx="12595">
                  <c:v>3436.1909999999998</c:v>
                </c:pt>
                <c:pt idx="12596">
                  <c:v>3436.4319999999998</c:v>
                </c:pt>
                <c:pt idx="12597">
                  <c:v>3436.6729999999998</c:v>
                </c:pt>
                <c:pt idx="12598">
                  <c:v>3436.9140000000002</c:v>
                </c:pt>
                <c:pt idx="12599">
                  <c:v>3437.1550000000002</c:v>
                </c:pt>
                <c:pt idx="12600">
                  <c:v>3437.3960000000002</c:v>
                </c:pt>
                <c:pt idx="12601">
                  <c:v>3437.6370000000002</c:v>
                </c:pt>
                <c:pt idx="12602">
                  <c:v>3437.8780000000002</c:v>
                </c:pt>
                <c:pt idx="12603">
                  <c:v>3438.1190000000001</c:v>
                </c:pt>
                <c:pt idx="12604">
                  <c:v>3438.36</c:v>
                </c:pt>
                <c:pt idx="12605">
                  <c:v>3438.6019999999999</c:v>
                </c:pt>
                <c:pt idx="12606">
                  <c:v>3438.8429999999998</c:v>
                </c:pt>
                <c:pt idx="12607">
                  <c:v>3439.0830000000001</c:v>
                </c:pt>
                <c:pt idx="12608">
                  <c:v>3439.3249999999998</c:v>
                </c:pt>
                <c:pt idx="12609">
                  <c:v>3439.5659999999998</c:v>
                </c:pt>
                <c:pt idx="12610">
                  <c:v>3439.8069999999998</c:v>
                </c:pt>
                <c:pt idx="12611">
                  <c:v>3440.0479999999998</c:v>
                </c:pt>
                <c:pt idx="12612">
                  <c:v>3440.2890000000002</c:v>
                </c:pt>
                <c:pt idx="12613">
                  <c:v>3440.53</c:v>
                </c:pt>
                <c:pt idx="12614">
                  <c:v>3440.7710000000002</c:v>
                </c:pt>
                <c:pt idx="12615">
                  <c:v>3441.0120000000002</c:v>
                </c:pt>
                <c:pt idx="12616">
                  <c:v>3441.2530000000002</c:v>
                </c:pt>
                <c:pt idx="12617">
                  <c:v>3441.4940000000001</c:v>
                </c:pt>
                <c:pt idx="12618">
                  <c:v>3441.7350000000001</c:v>
                </c:pt>
                <c:pt idx="12619">
                  <c:v>3441.9760000000001</c:v>
                </c:pt>
                <c:pt idx="12620">
                  <c:v>3442.2179999999998</c:v>
                </c:pt>
                <c:pt idx="12621">
                  <c:v>3442.4580000000001</c:v>
                </c:pt>
                <c:pt idx="12622">
                  <c:v>3442.7</c:v>
                </c:pt>
                <c:pt idx="12623">
                  <c:v>3442.9409999999998</c:v>
                </c:pt>
                <c:pt idx="12624">
                  <c:v>3443.1819999999998</c:v>
                </c:pt>
                <c:pt idx="12625">
                  <c:v>3443.4229999999998</c:v>
                </c:pt>
                <c:pt idx="12626">
                  <c:v>3443.6640000000002</c:v>
                </c:pt>
                <c:pt idx="12627">
                  <c:v>3443.9050000000002</c:v>
                </c:pt>
                <c:pt idx="12628">
                  <c:v>3444.1460000000002</c:v>
                </c:pt>
                <c:pt idx="12629">
                  <c:v>3444.3870000000002</c:v>
                </c:pt>
                <c:pt idx="12630">
                  <c:v>3444.6280000000002</c:v>
                </c:pt>
                <c:pt idx="12631">
                  <c:v>3444.8690000000001</c:v>
                </c:pt>
                <c:pt idx="12632">
                  <c:v>3445.11</c:v>
                </c:pt>
                <c:pt idx="12633">
                  <c:v>3445.3510000000001</c:v>
                </c:pt>
                <c:pt idx="12634">
                  <c:v>3445.5929999999998</c:v>
                </c:pt>
                <c:pt idx="12635">
                  <c:v>3445.8330000000001</c:v>
                </c:pt>
                <c:pt idx="12636">
                  <c:v>3446.0749999999998</c:v>
                </c:pt>
                <c:pt idx="12637">
                  <c:v>3446.3159999999998</c:v>
                </c:pt>
                <c:pt idx="12638">
                  <c:v>3446.5569999999998</c:v>
                </c:pt>
                <c:pt idx="12639">
                  <c:v>3446.7979999999998</c:v>
                </c:pt>
                <c:pt idx="12640">
                  <c:v>3447.0390000000002</c:v>
                </c:pt>
                <c:pt idx="12641">
                  <c:v>3447.28</c:v>
                </c:pt>
                <c:pt idx="12642">
                  <c:v>3447.5210000000002</c:v>
                </c:pt>
                <c:pt idx="12643">
                  <c:v>3447.7620000000002</c:v>
                </c:pt>
                <c:pt idx="12644">
                  <c:v>3448.0030000000002</c:v>
                </c:pt>
                <c:pt idx="12645">
                  <c:v>3448.2440000000001</c:v>
                </c:pt>
                <c:pt idx="12646">
                  <c:v>3448.4850000000001</c:v>
                </c:pt>
                <c:pt idx="12647">
                  <c:v>3448.7260000000001</c:v>
                </c:pt>
                <c:pt idx="12648">
                  <c:v>3448.9679999999998</c:v>
                </c:pt>
                <c:pt idx="12649">
                  <c:v>3449.2080000000001</c:v>
                </c:pt>
                <c:pt idx="12650">
                  <c:v>3449.4490000000001</c:v>
                </c:pt>
                <c:pt idx="12651">
                  <c:v>3449.6909999999998</c:v>
                </c:pt>
                <c:pt idx="12652">
                  <c:v>3449.9319999999998</c:v>
                </c:pt>
                <c:pt idx="12653">
                  <c:v>3450.1729999999998</c:v>
                </c:pt>
                <c:pt idx="12654">
                  <c:v>3450.4140000000002</c:v>
                </c:pt>
                <c:pt idx="12655">
                  <c:v>3450.6550000000002</c:v>
                </c:pt>
                <c:pt idx="12656">
                  <c:v>3450.8960000000002</c:v>
                </c:pt>
                <c:pt idx="12657">
                  <c:v>3451.1370000000002</c:v>
                </c:pt>
                <c:pt idx="12658">
                  <c:v>3451.3780000000002</c:v>
                </c:pt>
                <c:pt idx="12659">
                  <c:v>3451.6190000000001</c:v>
                </c:pt>
                <c:pt idx="12660">
                  <c:v>3451.86</c:v>
                </c:pt>
                <c:pt idx="12661">
                  <c:v>3452.1010000000001</c:v>
                </c:pt>
                <c:pt idx="12662">
                  <c:v>3452.3420000000001</c:v>
                </c:pt>
                <c:pt idx="12663">
                  <c:v>3452.5830000000001</c:v>
                </c:pt>
                <c:pt idx="12664">
                  <c:v>3452.8240000000001</c:v>
                </c:pt>
                <c:pt idx="12665">
                  <c:v>3453.0659999999998</c:v>
                </c:pt>
                <c:pt idx="12666">
                  <c:v>3453.3069999999998</c:v>
                </c:pt>
                <c:pt idx="12667">
                  <c:v>3453.5479999999998</c:v>
                </c:pt>
                <c:pt idx="12668">
                  <c:v>3453.7890000000002</c:v>
                </c:pt>
                <c:pt idx="12669">
                  <c:v>3454.03</c:v>
                </c:pt>
                <c:pt idx="12670">
                  <c:v>3454.2710000000002</c:v>
                </c:pt>
                <c:pt idx="12671">
                  <c:v>3454.5120000000002</c:v>
                </c:pt>
                <c:pt idx="12672">
                  <c:v>3454.7530000000002</c:v>
                </c:pt>
                <c:pt idx="12673">
                  <c:v>3454.9940000000001</c:v>
                </c:pt>
                <c:pt idx="12674">
                  <c:v>3455.2350000000001</c:v>
                </c:pt>
                <c:pt idx="12675">
                  <c:v>3455.4760000000001</c:v>
                </c:pt>
                <c:pt idx="12676">
                  <c:v>3455.7170000000001</c:v>
                </c:pt>
                <c:pt idx="12677">
                  <c:v>3455.9580000000001</c:v>
                </c:pt>
                <c:pt idx="12678">
                  <c:v>3456.1990000000001</c:v>
                </c:pt>
                <c:pt idx="12679">
                  <c:v>3456.44</c:v>
                </c:pt>
                <c:pt idx="12680">
                  <c:v>3456.6819999999998</c:v>
                </c:pt>
                <c:pt idx="12681">
                  <c:v>3456.9229999999998</c:v>
                </c:pt>
                <c:pt idx="12682">
                  <c:v>3457.1640000000002</c:v>
                </c:pt>
                <c:pt idx="12683">
                  <c:v>3457.4050000000002</c:v>
                </c:pt>
                <c:pt idx="12684">
                  <c:v>3457.6460000000002</c:v>
                </c:pt>
                <c:pt idx="12685">
                  <c:v>3457.8870000000002</c:v>
                </c:pt>
                <c:pt idx="12686">
                  <c:v>3458.1280000000002</c:v>
                </c:pt>
                <c:pt idx="12687">
                  <c:v>3458.3690000000001</c:v>
                </c:pt>
                <c:pt idx="12688">
                  <c:v>3458.61</c:v>
                </c:pt>
                <c:pt idx="12689">
                  <c:v>3458.8510000000001</c:v>
                </c:pt>
                <c:pt idx="12690">
                  <c:v>3459.0920000000001</c:v>
                </c:pt>
                <c:pt idx="12691">
                  <c:v>3459.3330000000001</c:v>
                </c:pt>
                <c:pt idx="12692">
                  <c:v>3459.5740000000001</c:v>
                </c:pt>
                <c:pt idx="12693">
                  <c:v>3459.8150000000001</c:v>
                </c:pt>
                <c:pt idx="12694">
                  <c:v>3460.0569999999998</c:v>
                </c:pt>
                <c:pt idx="12695">
                  <c:v>3460.2979999999998</c:v>
                </c:pt>
                <c:pt idx="12696">
                  <c:v>3460.5390000000002</c:v>
                </c:pt>
                <c:pt idx="12697">
                  <c:v>3460.78</c:v>
                </c:pt>
                <c:pt idx="12698">
                  <c:v>3461.0210000000002</c:v>
                </c:pt>
                <c:pt idx="12699">
                  <c:v>3461.2620000000002</c:v>
                </c:pt>
                <c:pt idx="12700">
                  <c:v>3461.5030000000002</c:v>
                </c:pt>
                <c:pt idx="12701">
                  <c:v>3461.7440000000001</c:v>
                </c:pt>
                <c:pt idx="12702">
                  <c:v>3461.9850000000001</c:v>
                </c:pt>
                <c:pt idx="12703">
                  <c:v>3462.2260000000001</c:v>
                </c:pt>
                <c:pt idx="12704">
                  <c:v>3462.4670000000001</c:v>
                </c:pt>
                <c:pt idx="12705">
                  <c:v>3462.7080000000001</c:v>
                </c:pt>
                <c:pt idx="12706">
                  <c:v>3462.9490000000001</c:v>
                </c:pt>
                <c:pt idx="12707">
                  <c:v>3463.19</c:v>
                </c:pt>
                <c:pt idx="12708">
                  <c:v>3463.4319999999998</c:v>
                </c:pt>
                <c:pt idx="12709">
                  <c:v>3463.6729999999998</c:v>
                </c:pt>
                <c:pt idx="12710">
                  <c:v>3463.9140000000002</c:v>
                </c:pt>
                <c:pt idx="12711">
                  <c:v>3464.1550000000002</c:v>
                </c:pt>
                <c:pt idx="12712">
                  <c:v>3464.3960000000002</c:v>
                </c:pt>
                <c:pt idx="12713">
                  <c:v>3464.6370000000002</c:v>
                </c:pt>
                <c:pt idx="12714">
                  <c:v>3464.8780000000002</c:v>
                </c:pt>
                <c:pt idx="12715">
                  <c:v>3465.1190000000001</c:v>
                </c:pt>
                <c:pt idx="12716">
                  <c:v>3465.36</c:v>
                </c:pt>
                <c:pt idx="12717">
                  <c:v>3465.6010000000001</c:v>
                </c:pt>
                <c:pt idx="12718">
                  <c:v>3465.8420000000001</c:v>
                </c:pt>
                <c:pt idx="12719">
                  <c:v>3466.0830000000001</c:v>
                </c:pt>
                <c:pt idx="12720">
                  <c:v>3466.3240000000001</c:v>
                </c:pt>
                <c:pt idx="12721">
                  <c:v>3466.5650000000001</c:v>
                </c:pt>
                <c:pt idx="12722">
                  <c:v>3466.806</c:v>
                </c:pt>
                <c:pt idx="12723">
                  <c:v>3467.0479999999998</c:v>
                </c:pt>
                <c:pt idx="12724">
                  <c:v>3467.2890000000002</c:v>
                </c:pt>
                <c:pt idx="12725">
                  <c:v>3467.53</c:v>
                </c:pt>
                <c:pt idx="12726">
                  <c:v>3467.7710000000002</c:v>
                </c:pt>
                <c:pt idx="12727">
                  <c:v>3468.0120000000002</c:v>
                </c:pt>
                <c:pt idx="12728">
                  <c:v>3468.2530000000002</c:v>
                </c:pt>
                <c:pt idx="12729">
                  <c:v>3468.4940000000001</c:v>
                </c:pt>
                <c:pt idx="12730">
                  <c:v>3468.7350000000001</c:v>
                </c:pt>
                <c:pt idx="12731">
                  <c:v>3468.9760000000001</c:v>
                </c:pt>
                <c:pt idx="12732">
                  <c:v>3469.2170000000001</c:v>
                </c:pt>
                <c:pt idx="12733">
                  <c:v>3469.4580000000001</c:v>
                </c:pt>
                <c:pt idx="12734">
                  <c:v>3469.6990000000001</c:v>
                </c:pt>
                <c:pt idx="12735">
                  <c:v>3469.94</c:v>
                </c:pt>
                <c:pt idx="12736">
                  <c:v>3470.181</c:v>
                </c:pt>
                <c:pt idx="12737">
                  <c:v>3470.4229999999998</c:v>
                </c:pt>
                <c:pt idx="12738">
                  <c:v>3470.6640000000002</c:v>
                </c:pt>
                <c:pt idx="12739">
                  <c:v>3470.9050000000002</c:v>
                </c:pt>
                <c:pt idx="12740">
                  <c:v>3471.1460000000002</c:v>
                </c:pt>
                <c:pt idx="12741">
                  <c:v>3471.3870000000002</c:v>
                </c:pt>
                <c:pt idx="12742">
                  <c:v>3471.6280000000002</c:v>
                </c:pt>
                <c:pt idx="12743">
                  <c:v>3471.8690000000001</c:v>
                </c:pt>
                <c:pt idx="12744">
                  <c:v>3472.11</c:v>
                </c:pt>
                <c:pt idx="12745">
                  <c:v>3472.3510000000001</c:v>
                </c:pt>
                <c:pt idx="12746">
                  <c:v>3472.5920000000001</c:v>
                </c:pt>
                <c:pt idx="12747">
                  <c:v>3472.8330000000001</c:v>
                </c:pt>
                <c:pt idx="12748">
                  <c:v>3473.0740000000001</c:v>
                </c:pt>
                <c:pt idx="12749">
                  <c:v>3473.3150000000001</c:v>
                </c:pt>
                <c:pt idx="12750">
                  <c:v>3473.556</c:v>
                </c:pt>
                <c:pt idx="12751">
                  <c:v>3473.797</c:v>
                </c:pt>
                <c:pt idx="12752">
                  <c:v>3474.0390000000002</c:v>
                </c:pt>
                <c:pt idx="12753">
                  <c:v>3474.28</c:v>
                </c:pt>
                <c:pt idx="12754">
                  <c:v>3474.5210000000002</c:v>
                </c:pt>
                <c:pt idx="12755">
                  <c:v>3474.7620000000002</c:v>
                </c:pt>
                <c:pt idx="12756">
                  <c:v>3475.0030000000002</c:v>
                </c:pt>
                <c:pt idx="12757">
                  <c:v>3475.2440000000001</c:v>
                </c:pt>
                <c:pt idx="12758">
                  <c:v>3475.4850000000001</c:v>
                </c:pt>
                <c:pt idx="12759">
                  <c:v>3475.7260000000001</c:v>
                </c:pt>
                <c:pt idx="12760">
                  <c:v>3475.9670000000001</c:v>
                </c:pt>
                <c:pt idx="12761">
                  <c:v>3476.2080000000001</c:v>
                </c:pt>
                <c:pt idx="12762">
                  <c:v>3476.4490000000001</c:v>
                </c:pt>
                <c:pt idx="12763">
                  <c:v>3476.69</c:v>
                </c:pt>
                <c:pt idx="12764">
                  <c:v>3476.931</c:v>
                </c:pt>
                <c:pt idx="12765">
                  <c:v>3477.172</c:v>
                </c:pt>
                <c:pt idx="12766">
                  <c:v>3477.4140000000002</c:v>
                </c:pt>
                <c:pt idx="12767">
                  <c:v>3477.6550000000002</c:v>
                </c:pt>
                <c:pt idx="12768">
                  <c:v>3477.8960000000002</c:v>
                </c:pt>
                <c:pt idx="12769">
                  <c:v>3478.1370000000002</c:v>
                </c:pt>
                <c:pt idx="12770">
                  <c:v>3478.3780000000002</c:v>
                </c:pt>
                <c:pt idx="12771">
                  <c:v>3478.6190000000001</c:v>
                </c:pt>
                <c:pt idx="12772">
                  <c:v>3478.86</c:v>
                </c:pt>
                <c:pt idx="12773">
                  <c:v>3479.1010000000001</c:v>
                </c:pt>
                <c:pt idx="12774">
                  <c:v>3479.3420000000001</c:v>
                </c:pt>
                <c:pt idx="12775">
                  <c:v>3479.5830000000001</c:v>
                </c:pt>
                <c:pt idx="12776">
                  <c:v>3479.8240000000001</c:v>
                </c:pt>
                <c:pt idx="12777">
                  <c:v>3480.0650000000001</c:v>
                </c:pt>
                <c:pt idx="12778">
                  <c:v>3480.306</c:v>
                </c:pt>
                <c:pt idx="12779">
                  <c:v>3480.547</c:v>
                </c:pt>
                <c:pt idx="12780">
                  <c:v>3480.7890000000002</c:v>
                </c:pt>
                <c:pt idx="12781">
                  <c:v>3481.03</c:v>
                </c:pt>
                <c:pt idx="12782">
                  <c:v>3481.2710000000002</c:v>
                </c:pt>
                <c:pt idx="12783">
                  <c:v>3481.5120000000002</c:v>
                </c:pt>
                <c:pt idx="12784">
                  <c:v>3481.7530000000002</c:v>
                </c:pt>
                <c:pt idx="12785">
                  <c:v>3481.9940000000001</c:v>
                </c:pt>
                <c:pt idx="12786">
                  <c:v>3482.2350000000001</c:v>
                </c:pt>
                <c:pt idx="12787">
                  <c:v>3482.4760000000001</c:v>
                </c:pt>
                <c:pt idx="12788">
                  <c:v>3482.7170000000001</c:v>
                </c:pt>
                <c:pt idx="12789">
                  <c:v>3482.9580000000001</c:v>
                </c:pt>
                <c:pt idx="12790">
                  <c:v>3483.1990000000001</c:v>
                </c:pt>
                <c:pt idx="12791">
                  <c:v>3483.44</c:v>
                </c:pt>
                <c:pt idx="12792">
                  <c:v>3483.681</c:v>
                </c:pt>
                <c:pt idx="12793">
                  <c:v>3483.922</c:v>
                </c:pt>
                <c:pt idx="12794">
                  <c:v>3484.163</c:v>
                </c:pt>
                <c:pt idx="12795">
                  <c:v>3484.4050000000002</c:v>
                </c:pt>
                <c:pt idx="12796">
                  <c:v>3484.6460000000002</c:v>
                </c:pt>
                <c:pt idx="12797">
                  <c:v>3484.8870000000002</c:v>
                </c:pt>
                <c:pt idx="12798">
                  <c:v>3485.1280000000002</c:v>
                </c:pt>
                <c:pt idx="12799">
                  <c:v>3485.3690000000001</c:v>
                </c:pt>
                <c:pt idx="12800">
                  <c:v>3485.61</c:v>
                </c:pt>
                <c:pt idx="12801">
                  <c:v>3485.8510000000001</c:v>
                </c:pt>
                <c:pt idx="12802">
                  <c:v>3486.0920000000001</c:v>
                </c:pt>
                <c:pt idx="12803">
                  <c:v>3486.3330000000001</c:v>
                </c:pt>
                <c:pt idx="12804">
                  <c:v>3486.5740000000001</c:v>
                </c:pt>
                <c:pt idx="12805">
                  <c:v>3486.8150000000001</c:v>
                </c:pt>
                <c:pt idx="12806">
                  <c:v>3487.056</c:v>
                </c:pt>
                <c:pt idx="12807">
                  <c:v>3487.297</c:v>
                </c:pt>
                <c:pt idx="12808">
                  <c:v>3487.538</c:v>
                </c:pt>
                <c:pt idx="12809">
                  <c:v>3487.78</c:v>
                </c:pt>
                <c:pt idx="12810">
                  <c:v>3488.0210000000002</c:v>
                </c:pt>
                <c:pt idx="12811">
                  <c:v>3488.261</c:v>
                </c:pt>
                <c:pt idx="12812">
                  <c:v>3488.5030000000002</c:v>
                </c:pt>
                <c:pt idx="12813">
                  <c:v>3488.7440000000001</c:v>
                </c:pt>
                <c:pt idx="12814">
                  <c:v>3488.9850000000001</c:v>
                </c:pt>
                <c:pt idx="12815">
                  <c:v>3489.2260000000001</c:v>
                </c:pt>
                <c:pt idx="12816">
                  <c:v>3489.4670000000001</c:v>
                </c:pt>
                <c:pt idx="12817">
                  <c:v>3489.7080000000001</c:v>
                </c:pt>
                <c:pt idx="12818">
                  <c:v>3489.9490000000001</c:v>
                </c:pt>
                <c:pt idx="12819">
                  <c:v>3490.19</c:v>
                </c:pt>
                <c:pt idx="12820">
                  <c:v>3490.431</c:v>
                </c:pt>
                <c:pt idx="12821">
                  <c:v>3490.672</c:v>
                </c:pt>
                <c:pt idx="12822">
                  <c:v>3490.913</c:v>
                </c:pt>
                <c:pt idx="12823">
                  <c:v>3491.154</c:v>
                </c:pt>
                <c:pt idx="12824">
                  <c:v>3491.3960000000002</c:v>
                </c:pt>
                <c:pt idx="12825">
                  <c:v>3491.636</c:v>
                </c:pt>
                <c:pt idx="12826">
                  <c:v>3491.8780000000002</c:v>
                </c:pt>
                <c:pt idx="12827">
                  <c:v>3492.1190000000001</c:v>
                </c:pt>
                <c:pt idx="12828">
                  <c:v>3492.36</c:v>
                </c:pt>
                <c:pt idx="12829">
                  <c:v>3492.6010000000001</c:v>
                </c:pt>
                <c:pt idx="12830">
                  <c:v>3492.8420000000001</c:v>
                </c:pt>
                <c:pt idx="12831">
                  <c:v>3493.0830000000001</c:v>
                </c:pt>
                <c:pt idx="12832">
                  <c:v>3493.3240000000001</c:v>
                </c:pt>
                <c:pt idx="12833">
                  <c:v>3493.5650000000001</c:v>
                </c:pt>
                <c:pt idx="12834">
                  <c:v>3493.806</c:v>
                </c:pt>
                <c:pt idx="12835">
                  <c:v>3494.047</c:v>
                </c:pt>
                <c:pt idx="12836">
                  <c:v>3494.288</c:v>
                </c:pt>
                <c:pt idx="12837">
                  <c:v>3494.529</c:v>
                </c:pt>
                <c:pt idx="12838">
                  <c:v>3494.7710000000002</c:v>
                </c:pt>
                <c:pt idx="12839">
                  <c:v>3495.011</c:v>
                </c:pt>
                <c:pt idx="12840">
                  <c:v>3495.2530000000002</c:v>
                </c:pt>
                <c:pt idx="12841">
                  <c:v>3495.4940000000001</c:v>
                </c:pt>
                <c:pt idx="12842">
                  <c:v>3495.7350000000001</c:v>
                </c:pt>
                <c:pt idx="12843">
                  <c:v>3495.9760000000001</c:v>
                </c:pt>
                <c:pt idx="12844">
                  <c:v>3496.2170000000001</c:v>
                </c:pt>
                <c:pt idx="12845">
                  <c:v>3496.4580000000001</c:v>
                </c:pt>
                <c:pt idx="12846">
                  <c:v>3496.6990000000001</c:v>
                </c:pt>
                <c:pt idx="12847">
                  <c:v>3496.94</c:v>
                </c:pt>
                <c:pt idx="12848">
                  <c:v>3497.181</c:v>
                </c:pt>
                <c:pt idx="12849">
                  <c:v>3497.422</c:v>
                </c:pt>
                <c:pt idx="12850">
                  <c:v>3497.663</c:v>
                </c:pt>
                <c:pt idx="12851">
                  <c:v>3497.904</c:v>
                </c:pt>
                <c:pt idx="12852">
                  <c:v>3498.1460000000002</c:v>
                </c:pt>
                <c:pt idx="12853">
                  <c:v>3498.386</c:v>
                </c:pt>
                <c:pt idx="12854">
                  <c:v>3498.627</c:v>
                </c:pt>
                <c:pt idx="12855">
                  <c:v>3498.8690000000001</c:v>
                </c:pt>
                <c:pt idx="12856">
                  <c:v>3499.11</c:v>
                </c:pt>
                <c:pt idx="12857">
                  <c:v>3499.3510000000001</c:v>
                </c:pt>
                <c:pt idx="12858">
                  <c:v>3499.5920000000001</c:v>
                </c:pt>
                <c:pt idx="12859">
                  <c:v>3499.8330000000001</c:v>
                </c:pt>
                <c:pt idx="12860">
                  <c:v>3500.0740000000001</c:v>
                </c:pt>
                <c:pt idx="12861">
                  <c:v>3500.3150000000001</c:v>
                </c:pt>
                <c:pt idx="12862">
                  <c:v>3500.556</c:v>
                </c:pt>
                <c:pt idx="12863">
                  <c:v>3500.797</c:v>
                </c:pt>
                <c:pt idx="12864">
                  <c:v>3501.038</c:v>
                </c:pt>
                <c:pt idx="12865">
                  <c:v>3501.279</c:v>
                </c:pt>
                <c:pt idx="12866">
                  <c:v>3501.52</c:v>
                </c:pt>
                <c:pt idx="12867">
                  <c:v>3501.761</c:v>
                </c:pt>
                <c:pt idx="12868">
                  <c:v>3502.002</c:v>
                </c:pt>
                <c:pt idx="12869">
                  <c:v>3502.2440000000001</c:v>
                </c:pt>
                <c:pt idx="12870">
                  <c:v>3502.4850000000001</c:v>
                </c:pt>
                <c:pt idx="12871">
                  <c:v>3502.7260000000001</c:v>
                </c:pt>
                <c:pt idx="12872">
                  <c:v>3502.9670000000001</c:v>
                </c:pt>
                <c:pt idx="12873">
                  <c:v>3503.2080000000001</c:v>
                </c:pt>
                <c:pt idx="12874">
                  <c:v>3503.4490000000001</c:v>
                </c:pt>
                <c:pt idx="12875">
                  <c:v>3503.69</c:v>
                </c:pt>
                <c:pt idx="12876">
                  <c:v>3503.931</c:v>
                </c:pt>
                <c:pt idx="12877">
                  <c:v>3504.172</c:v>
                </c:pt>
                <c:pt idx="12878">
                  <c:v>3504.413</c:v>
                </c:pt>
                <c:pt idx="12879">
                  <c:v>3504.654</c:v>
                </c:pt>
                <c:pt idx="12880">
                  <c:v>3504.895</c:v>
                </c:pt>
                <c:pt idx="12881">
                  <c:v>3505.136</c:v>
                </c:pt>
                <c:pt idx="12882">
                  <c:v>3505.377</c:v>
                </c:pt>
                <c:pt idx="12883">
                  <c:v>3505.6179999999999</c:v>
                </c:pt>
                <c:pt idx="12884">
                  <c:v>3505.86</c:v>
                </c:pt>
                <c:pt idx="12885">
                  <c:v>3506.1010000000001</c:v>
                </c:pt>
                <c:pt idx="12886">
                  <c:v>3506.3420000000001</c:v>
                </c:pt>
                <c:pt idx="12887">
                  <c:v>3506.5830000000001</c:v>
                </c:pt>
                <c:pt idx="12888">
                  <c:v>3506.8240000000001</c:v>
                </c:pt>
                <c:pt idx="12889">
                  <c:v>3507.0650000000001</c:v>
                </c:pt>
                <c:pt idx="12890">
                  <c:v>3507.306</c:v>
                </c:pt>
                <c:pt idx="12891">
                  <c:v>3507.547</c:v>
                </c:pt>
                <c:pt idx="12892">
                  <c:v>3507.788</c:v>
                </c:pt>
                <c:pt idx="12893">
                  <c:v>3508.029</c:v>
                </c:pt>
                <c:pt idx="12894">
                  <c:v>3508.27</c:v>
                </c:pt>
                <c:pt idx="12895">
                  <c:v>3508.511</c:v>
                </c:pt>
                <c:pt idx="12896">
                  <c:v>3508.752</c:v>
                </c:pt>
                <c:pt idx="12897">
                  <c:v>3508.9929999999999</c:v>
                </c:pt>
                <c:pt idx="12898">
                  <c:v>3509.2350000000001</c:v>
                </c:pt>
                <c:pt idx="12899">
                  <c:v>3509.4760000000001</c:v>
                </c:pt>
                <c:pt idx="12900">
                  <c:v>3509.7170000000001</c:v>
                </c:pt>
                <c:pt idx="12901">
                  <c:v>3509.9580000000001</c:v>
                </c:pt>
                <c:pt idx="12902">
                  <c:v>3510.1990000000001</c:v>
                </c:pt>
                <c:pt idx="12903">
                  <c:v>3510.44</c:v>
                </c:pt>
                <c:pt idx="12904">
                  <c:v>3510.681</c:v>
                </c:pt>
                <c:pt idx="12905">
                  <c:v>3510.922</c:v>
                </c:pt>
                <c:pt idx="12906">
                  <c:v>3511.163</c:v>
                </c:pt>
                <c:pt idx="12907">
                  <c:v>3511.404</c:v>
                </c:pt>
                <c:pt idx="12908">
                  <c:v>3511.645</c:v>
                </c:pt>
                <c:pt idx="12909">
                  <c:v>3511.886</c:v>
                </c:pt>
                <c:pt idx="12910">
                  <c:v>3512.127</c:v>
                </c:pt>
                <c:pt idx="12911">
                  <c:v>3512.3679999999999</c:v>
                </c:pt>
                <c:pt idx="12912">
                  <c:v>3512.61</c:v>
                </c:pt>
                <c:pt idx="12913">
                  <c:v>3512.8510000000001</c:v>
                </c:pt>
                <c:pt idx="12914">
                  <c:v>3513.0920000000001</c:v>
                </c:pt>
                <c:pt idx="12915">
                  <c:v>3513.3330000000001</c:v>
                </c:pt>
                <c:pt idx="12916">
                  <c:v>3513.5740000000001</c:v>
                </c:pt>
                <c:pt idx="12917">
                  <c:v>3513.8150000000001</c:v>
                </c:pt>
                <c:pt idx="12918">
                  <c:v>3514.056</c:v>
                </c:pt>
                <c:pt idx="12919">
                  <c:v>3514.297</c:v>
                </c:pt>
                <c:pt idx="12920">
                  <c:v>3514.538</c:v>
                </c:pt>
                <c:pt idx="12921">
                  <c:v>3514.779</c:v>
                </c:pt>
                <c:pt idx="12922">
                  <c:v>3515.02</c:v>
                </c:pt>
                <c:pt idx="12923">
                  <c:v>3515.261</c:v>
                </c:pt>
                <c:pt idx="12924">
                  <c:v>3515.502</c:v>
                </c:pt>
                <c:pt idx="12925">
                  <c:v>3515.7429999999999</c:v>
                </c:pt>
                <c:pt idx="12926">
                  <c:v>3515.9839999999999</c:v>
                </c:pt>
                <c:pt idx="12927">
                  <c:v>3516.2260000000001</c:v>
                </c:pt>
                <c:pt idx="12928">
                  <c:v>3516.4670000000001</c:v>
                </c:pt>
                <c:pt idx="12929">
                  <c:v>3516.7080000000001</c:v>
                </c:pt>
                <c:pt idx="12930">
                  <c:v>3516.9490000000001</c:v>
                </c:pt>
                <c:pt idx="12931">
                  <c:v>3517.19</c:v>
                </c:pt>
                <c:pt idx="12932">
                  <c:v>3517.431</c:v>
                </c:pt>
                <c:pt idx="12933">
                  <c:v>3517.672</c:v>
                </c:pt>
                <c:pt idx="12934">
                  <c:v>3517.913</c:v>
                </c:pt>
                <c:pt idx="12935">
                  <c:v>3518.154</c:v>
                </c:pt>
                <c:pt idx="12936">
                  <c:v>3518.395</c:v>
                </c:pt>
                <c:pt idx="12937">
                  <c:v>3518.636</c:v>
                </c:pt>
                <c:pt idx="12938">
                  <c:v>3518.877</c:v>
                </c:pt>
                <c:pt idx="12939">
                  <c:v>3519.1179999999999</c:v>
                </c:pt>
                <c:pt idx="12940">
                  <c:v>3519.3589999999999</c:v>
                </c:pt>
                <c:pt idx="12941">
                  <c:v>3519.6010000000001</c:v>
                </c:pt>
                <c:pt idx="12942">
                  <c:v>3519.8420000000001</c:v>
                </c:pt>
                <c:pt idx="12943">
                  <c:v>3520.0830000000001</c:v>
                </c:pt>
                <c:pt idx="12944">
                  <c:v>3520.3240000000001</c:v>
                </c:pt>
                <c:pt idx="12945">
                  <c:v>3520.5650000000001</c:v>
                </c:pt>
                <c:pt idx="12946">
                  <c:v>3520.806</c:v>
                </c:pt>
                <c:pt idx="12947">
                  <c:v>3521.047</c:v>
                </c:pt>
                <c:pt idx="12948">
                  <c:v>3521.288</c:v>
                </c:pt>
                <c:pt idx="12949">
                  <c:v>3521.529</c:v>
                </c:pt>
                <c:pt idx="12950">
                  <c:v>3521.77</c:v>
                </c:pt>
                <c:pt idx="12951">
                  <c:v>3522.011</c:v>
                </c:pt>
                <c:pt idx="12952">
                  <c:v>3522.252</c:v>
                </c:pt>
                <c:pt idx="12953">
                  <c:v>3522.4929999999999</c:v>
                </c:pt>
                <c:pt idx="12954">
                  <c:v>3522.7339999999999</c:v>
                </c:pt>
                <c:pt idx="12955">
                  <c:v>3522.9749999999999</c:v>
                </c:pt>
                <c:pt idx="12956">
                  <c:v>3523.2170000000001</c:v>
                </c:pt>
                <c:pt idx="12957">
                  <c:v>3523.4580000000001</c:v>
                </c:pt>
                <c:pt idx="12958">
                  <c:v>3523.6990000000001</c:v>
                </c:pt>
                <c:pt idx="12959">
                  <c:v>3523.94</c:v>
                </c:pt>
                <c:pt idx="12960">
                  <c:v>3524.181</c:v>
                </c:pt>
                <c:pt idx="12961">
                  <c:v>3524.422</c:v>
                </c:pt>
                <c:pt idx="12962">
                  <c:v>3524.663</c:v>
                </c:pt>
                <c:pt idx="12963">
                  <c:v>3524.904</c:v>
                </c:pt>
                <c:pt idx="12964">
                  <c:v>3525.145</c:v>
                </c:pt>
                <c:pt idx="12965">
                  <c:v>3525.386</c:v>
                </c:pt>
                <c:pt idx="12966">
                  <c:v>3525.627</c:v>
                </c:pt>
                <c:pt idx="12967">
                  <c:v>3525.8679999999999</c:v>
                </c:pt>
                <c:pt idx="12968">
                  <c:v>3526.1089999999999</c:v>
                </c:pt>
                <c:pt idx="12969">
                  <c:v>3526.35</c:v>
                </c:pt>
                <c:pt idx="12970">
                  <c:v>3526.5920000000001</c:v>
                </c:pt>
                <c:pt idx="12971">
                  <c:v>3526.8330000000001</c:v>
                </c:pt>
                <c:pt idx="12972">
                  <c:v>3527.0740000000001</c:v>
                </c:pt>
                <c:pt idx="12973">
                  <c:v>3527.3150000000001</c:v>
                </c:pt>
                <c:pt idx="12974">
                  <c:v>3527.556</c:v>
                </c:pt>
                <c:pt idx="12975">
                  <c:v>3527.797</c:v>
                </c:pt>
                <c:pt idx="12976">
                  <c:v>3528.038</c:v>
                </c:pt>
                <c:pt idx="12977">
                  <c:v>3528.279</c:v>
                </c:pt>
                <c:pt idx="12978">
                  <c:v>3528.52</c:v>
                </c:pt>
                <c:pt idx="12979">
                  <c:v>3528.761</c:v>
                </c:pt>
                <c:pt idx="12980">
                  <c:v>3529.002</c:v>
                </c:pt>
                <c:pt idx="12981">
                  <c:v>3529.2429999999999</c:v>
                </c:pt>
                <c:pt idx="12982">
                  <c:v>3529.4839999999999</c:v>
                </c:pt>
                <c:pt idx="12983">
                  <c:v>3529.7249999999999</c:v>
                </c:pt>
                <c:pt idx="12984">
                  <c:v>3529.9670000000001</c:v>
                </c:pt>
                <c:pt idx="12985">
                  <c:v>3530.2080000000001</c:v>
                </c:pt>
                <c:pt idx="12986">
                  <c:v>3530.4479999999999</c:v>
                </c:pt>
                <c:pt idx="12987">
                  <c:v>3530.69</c:v>
                </c:pt>
                <c:pt idx="12988">
                  <c:v>3530.931</c:v>
                </c:pt>
                <c:pt idx="12989">
                  <c:v>3531.172</c:v>
                </c:pt>
                <c:pt idx="12990">
                  <c:v>3531.413</c:v>
                </c:pt>
                <c:pt idx="12991">
                  <c:v>3531.654</c:v>
                </c:pt>
                <c:pt idx="12992">
                  <c:v>3531.895</c:v>
                </c:pt>
                <c:pt idx="12993">
                  <c:v>3532.136</c:v>
                </c:pt>
                <c:pt idx="12994">
                  <c:v>3532.377</c:v>
                </c:pt>
                <c:pt idx="12995">
                  <c:v>3532.6179999999999</c:v>
                </c:pt>
                <c:pt idx="12996">
                  <c:v>3532.8589999999999</c:v>
                </c:pt>
                <c:pt idx="12997">
                  <c:v>3533.1</c:v>
                </c:pt>
                <c:pt idx="12998">
                  <c:v>3533.3409999999999</c:v>
                </c:pt>
                <c:pt idx="12999">
                  <c:v>3533.5830000000001</c:v>
                </c:pt>
                <c:pt idx="13000">
                  <c:v>3533.8229999999999</c:v>
                </c:pt>
                <c:pt idx="13001">
                  <c:v>3534.0650000000001</c:v>
                </c:pt>
                <c:pt idx="13002">
                  <c:v>3534.306</c:v>
                </c:pt>
                <c:pt idx="13003">
                  <c:v>3534.547</c:v>
                </c:pt>
                <c:pt idx="13004">
                  <c:v>3534.788</c:v>
                </c:pt>
                <c:pt idx="13005">
                  <c:v>3535.029</c:v>
                </c:pt>
                <c:pt idx="13006">
                  <c:v>3535.27</c:v>
                </c:pt>
                <c:pt idx="13007">
                  <c:v>3535.511</c:v>
                </c:pt>
                <c:pt idx="13008">
                  <c:v>3535.752</c:v>
                </c:pt>
                <c:pt idx="13009">
                  <c:v>3535.9929999999999</c:v>
                </c:pt>
                <c:pt idx="13010">
                  <c:v>3536.2339999999999</c:v>
                </c:pt>
                <c:pt idx="13011">
                  <c:v>3536.4749999999999</c:v>
                </c:pt>
                <c:pt idx="13012">
                  <c:v>3536.7159999999999</c:v>
                </c:pt>
                <c:pt idx="13013">
                  <c:v>3536.9580000000001</c:v>
                </c:pt>
                <c:pt idx="13014">
                  <c:v>3537.1979999999999</c:v>
                </c:pt>
                <c:pt idx="13015">
                  <c:v>3537.4389999999999</c:v>
                </c:pt>
                <c:pt idx="13016">
                  <c:v>3537.681</c:v>
                </c:pt>
                <c:pt idx="13017">
                  <c:v>3537.922</c:v>
                </c:pt>
                <c:pt idx="13018">
                  <c:v>3538.163</c:v>
                </c:pt>
                <c:pt idx="13019">
                  <c:v>3538.404</c:v>
                </c:pt>
                <c:pt idx="13020">
                  <c:v>3538.645</c:v>
                </c:pt>
                <c:pt idx="13021">
                  <c:v>3538.886</c:v>
                </c:pt>
                <c:pt idx="13022">
                  <c:v>3539.127</c:v>
                </c:pt>
                <c:pt idx="13023">
                  <c:v>3539.3679999999999</c:v>
                </c:pt>
                <c:pt idx="13024">
                  <c:v>3539.6089999999999</c:v>
                </c:pt>
                <c:pt idx="13025">
                  <c:v>3539.85</c:v>
                </c:pt>
                <c:pt idx="13026">
                  <c:v>3540.0909999999999</c:v>
                </c:pt>
                <c:pt idx="13027">
                  <c:v>3540.3319999999999</c:v>
                </c:pt>
                <c:pt idx="13028">
                  <c:v>3540.5729999999999</c:v>
                </c:pt>
                <c:pt idx="13029">
                  <c:v>3540.8139999999999</c:v>
                </c:pt>
                <c:pt idx="13030">
                  <c:v>3541.056</c:v>
                </c:pt>
                <c:pt idx="13031">
                  <c:v>3541.297</c:v>
                </c:pt>
                <c:pt idx="13032">
                  <c:v>3541.538</c:v>
                </c:pt>
                <c:pt idx="13033">
                  <c:v>3541.779</c:v>
                </c:pt>
                <c:pt idx="13034">
                  <c:v>3542.02</c:v>
                </c:pt>
                <c:pt idx="13035">
                  <c:v>3542.261</c:v>
                </c:pt>
                <c:pt idx="13036">
                  <c:v>3542.502</c:v>
                </c:pt>
                <c:pt idx="13037">
                  <c:v>3542.7429999999999</c:v>
                </c:pt>
                <c:pt idx="13038">
                  <c:v>3542.9839999999999</c:v>
                </c:pt>
                <c:pt idx="13039">
                  <c:v>3543.2249999999999</c:v>
                </c:pt>
                <c:pt idx="13040">
                  <c:v>3543.4659999999999</c:v>
                </c:pt>
                <c:pt idx="13041">
                  <c:v>3543.7069999999999</c:v>
                </c:pt>
                <c:pt idx="13042">
                  <c:v>3543.9479999999999</c:v>
                </c:pt>
                <c:pt idx="13043">
                  <c:v>3544.1889999999999</c:v>
                </c:pt>
                <c:pt idx="13044">
                  <c:v>3544.431</c:v>
                </c:pt>
                <c:pt idx="13045">
                  <c:v>3544.672</c:v>
                </c:pt>
                <c:pt idx="13046">
                  <c:v>3544.913</c:v>
                </c:pt>
                <c:pt idx="13047">
                  <c:v>3545.154</c:v>
                </c:pt>
                <c:pt idx="13048">
                  <c:v>3545.395</c:v>
                </c:pt>
                <c:pt idx="13049">
                  <c:v>3545.636</c:v>
                </c:pt>
                <c:pt idx="13050">
                  <c:v>3545.877</c:v>
                </c:pt>
                <c:pt idx="13051">
                  <c:v>3546.1179999999999</c:v>
                </c:pt>
                <c:pt idx="13052">
                  <c:v>3546.3589999999999</c:v>
                </c:pt>
                <c:pt idx="13053">
                  <c:v>3546.6</c:v>
                </c:pt>
                <c:pt idx="13054">
                  <c:v>3546.8409999999999</c:v>
                </c:pt>
                <c:pt idx="13055">
                  <c:v>3547.0819999999999</c:v>
                </c:pt>
                <c:pt idx="13056">
                  <c:v>3547.3229999999999</c:v>
                </c:pt>
                <c:pt idx="13057">
                  <c:v>3547.5639999999999</c:v>
                </c:pt>
                <c:pt idx="13058">
                  <c:v>3547.8049999999998</c:v>
                </c:pt>
                <c:pt idx="13059">
                  <c:v>3548.047</c:v>
                </c:pt>
                <c:pt idx="13060">
                  <c:v>3548.288</c:v>
                </c:pt>
                <c:pt idx="13061">
                  <c:v>3548.529</c:v>
                </c:pt>
                <c:pt idx="13062">
                  <c:v>3548.77</c:v>
                </c:pt>
                <c:pt idx="13063">
                  <c:v>3549.011</c:v>
                </c:pt>
                <c:pt idx="13064">
                  <c:v>3549.252</c:v>
                </c:pt>
                <c:pt idx="13065">
                  <c:v>3549.4929999999999</c:v>
                </c:pt>
                <c:pt idx="13066">
                  <c:v>3549.7339999999999</c:v>
                </c:pt>
                <c:pt idx="13067">
                  <c:v>3549.9749999999999</c:v>
                </c:pt>
                <c:pt idx="13068">
                  <c:v>3550.2159999999999</c:v>
                </c:pt>
                <c:pt idx="13069">
                  <c:v>3550.4569999999999</c:v>
                </c:pt>
                <c:pt idx="13070">
                  <c:v>3550.6979999999999</c:v>
                </c:pt>
                <c:pt idx="13071">
                  <c:v>3550.9389999999999</c:v>
                </c:pt>
                <c:pt idx="13072">
                  <c:v>3551.18</c:v>
                </c:pt>
                <c:pt idx="13073">
                  <c:v>3551.422</c:v>
                </c:pt>
                <c:pt idx="13074">
                  <c:v>3551.663</c:v>
                </c:pt>
                <c:pt idx="13075">
                  <c:v>3551.904</c:v>
                </c:pt>
                <c:pt idx="13076">
                  <c:v>3552.145</c:v>
                </c:pt>
                <c:pt idx="13077">
                  <c:v>3552.386</c:v>
                </c:pt>
                <c:pt idx="13078">
                  <c:v>3552.627</c:v>
                </c:pt>
                <c:pt idx="13079">
                  <c:v>3552.8679999999999</c:v>
                </c:pt>
                <c:pt idx="13080">
                  <c:v>3553.1089999999999</c:v>
                </c:pt>
                <c:pt idx="13081">
                  <c:v>3553.35</c:v>
                </c:pt>
                <c:pt idx="13082">
                  <c:v>3553.5909999999999</c:v>
                </c:pt>
                <c:pt idx="13083">
                  <c:v>3553.8319999999999</c:v>
                </c:pt>
                <c:pt idx="13084">
                  <c:v>3554.0729999999999</c:v>
                </c:pt>
                <c:pt idx="13085">
                  <c:v>3554.3139999999999</c:v>
                </c:pt>
                <c:pt idx="13086">
                  <c:v>3554.5549999999998</c:v>
                </c:pt>
                <c:pt idx="13087">
                  <c:v>3554.7959999999998</c:v>
                </c:pt>
                <c:pt idx="13088">
                  <c:v>3555.038</c:v>
                </c:pt>
                <c:pt idx="13089">
                  <c:v>3555.279</c:v>
                </c:pt>
                <c:pt idx="13090">
                  <c:v>3555.52</c:v>
                </c:pt>
                <c:pt idx="13091">
                  <c:v>3555.761</c:v>
                </c:pt>
                <c:pt idx="13092">
                  <c:v>3556.002</c:v>
                </c:pt>
                <c:pt idx="13093">
                  <c:v>3556.2429999999999</c:v>
                </c:pt>
                <c:pt idx="13094">
                  <c:v>3556.4839999999999</c:v>
                </c:pt>
                <c:pt idx="13095">
                  <c:v>3556.7249999999999</c:v>
                </c:pt>
                <c:pt idx="13096">
                  <c:v>3556.9659999999999</c:v>
                </c:pt>
                <c:pt idx="13097">
                  <c:v>3557.2069999999999</c:v>
                </c:pt>
                <c:pt idx="13098">
                  <c:v>3557.4479999999999</c:v>
                </c:pt>
                <c:pt idx="13099">
                  <c:v>3557.6889999999999</c:v>
                </c:pt>
                <c:pt idx="13100">
                  <c:v>3557.93</c:v>
                </c:pt>
                <c:pt idx="13101">
                  <c:v>3558.1709999999998</c:v>
                </c:pt>
                <c:pt idx="13102">
                  <c:v>3558.413</c:v>
                </c:pt>
                <c:pt idx="13103">
                  <c:v>3558.654</c:v>
                </c:pt>
                <c:pt idx="13104">
                  <c:v>3558.895</c:v>
                </c:pt>
                <c:pt idx="13105">
                  <c:v>3559.136</c:v>
                </c:pt>
                <c:pt idx="13106">
                  <c:v>3559.377</c:v>
                </c:pt>
                <c:pt idx="13107">
                  <c:v>3559.6179999999999</c:v>
                </c:pt>
                <c:pt idx="13108">
                  <c:v>3559.8589999999999</c:v>
                </c:pt>
                <c:pt idx="13109">
                  <c:v>3560.1</c:v>
                </c:pt>
                <c:pt idx="13110">
                  <c:v>3560.3409999999999</c:v>
                </c:pt>
                <c:pt idx="13111">
                  <c:v>3560.5819999999999</c:v>
                </c:pt>
                <c:pt idx="13112">
                  <c:v>3560.8229999999999</c:v>
                </c:pt>
                <c:pt idx="13113">
                  <c:v>3561.0639999999999</c:v>
                </c:pt>
                <c:pt idx="13114">
                  <c:v>3561.3049999999998</c:v>
                </c:pt>
                <c:pt idx="13115">
                  <c:v>3561.5459999999998</c:v>
                </c:pt>
                <c:pt idx="13116">
                  <c:v>3561.788</c:v>
                </c:pt>
                <c:pt idx="13117">
                  <c:v>3562.029</c:v>
                </c:pt>
                <c:pt idx="13118">
                  <c:v>3562.27</c:v>
                </c:pt>
                <c:pt idx="13119">
                  <c:v>3562.511</c:v>
                </c:pt>
                <c:pt idx="13120">
                  <c:v>3562.752</c:v>
                </c:pt>
                <c:pt idx="13121">
                  <c:v>3562.9929999999999</c:v>
                </c:pt>
                <c:pt idx="13122">
                  <c:v>3563.2339999999999</c:v>
                </c:pt>
                <c:pt idx="13123">
                  <c:v>3563.4749999999999</c:v>
                </c:pt>
                <c:pt idx="13124">
                  <c:v>3563.7159999999999</c:v>
                </c:pt>
                <c:pt idx="13125">
                  <c:v>3563.9569999999999</c:v>
                </c:pt>
                <c:pt idx="13126">
                  <c:v>3564.1979999999999</c:v>
                </c:pt>
                <c:pt idx="13127">
                  <c:v>3564.4389999999999</c:v>
                </c:pt>
                <c:pt idx="13128">
                  <c:v>3564.68</c:v>
                </c:pt>
                <c:pt idx="13129">
                  <c:v>3564.9209999999998</c:v>
                </c:pt>
                <c:pt idx="13130">
                  <c:v>3565.1619999999998</c:v>
                </c:pt>
                <c:pt idx="13131">
                  <c:v>3565.404</c:v>
                </c:pt>
                <c:pt idx="13132">
                  <c:v>3565.645</c:v>
                </c:pt>
                <c:pt idx="13133">
                  <c:v>3565.886</c:v>
                </c:pt>
                <c:pt idx="13134">
                  <c:v>3566.127</c:v>
                </c:pt>
                <c:pt idx="13135">
                  <c:v>3566.3679999999999</c:v>
                </c:pt>
                <c:pt idx="13136">
                  <c:v>3566.6089999999999</c:v>
                </c:pt>
                <c:pt idx="13137">
                  <c:v>3566.85</c:v>
                </c:pt>
                <c:pt idx="13138">
                  <c:v>3567.0909999999999</c:v>
                </c:pt>
                <c:pt idx="13139">
                  <c:v>3567.3319999999999</c:v>
                </c:pt>
                <c:pt idx="13140">
                  <c:v>3567.5729999999999</c:v>
                </c:pt>
                <c:pt idx="13141">
                  <c:v>3567.8139999999999</c:v>
                </c:pt>
                <c:pt idx="13142">
                  <c:v>3568.0549999999998</c:v>
                </c:pt>
                <c:pt idx="13143">
                  <c:v>3568.2959999999998</c:v>
                </c:pt>
                <c:pt idx="13144">
                  <c:v>3568.5369999999998</c:v>
                </c:pt>
                <c:pt idx="13145">
                  <c:v>3568.779</c:v>
                </c:pt>
                <c:pt idx="13146">
                  <c:v>3569.02</c:v>
                </c:pt>
                <c:pt idx="13147">
                  <c:v>3569.26</c:v>
                </c:pt>
                <c:pt idx="13148">
                  <c:v>3569.502</c:v>
                </c:pt>
                <c:pt idx="13149">
                  <c:v>3569.7429999999999</c:v>
                </c:pt>
                <c:pt idx="13150">
                  <c:v>3569.9839999999999</c:v>
                </c:pt>
                <c:pt idx="13151">
                  <c:v>3570.2249999999999</c:v>
                </c:pt>
                <c:pt idx="13152">
                  <c:v>3570.4659999999999</c:v>
                </c:pt>
                <c:pt idx="13153">
                  <c:v>3570.7069999999999</c:v>
                </c:pt>
                <c:pt idx="13154">
                  <c:v>3570.9479999999999</c:v>
                </c:pt>
                <c:pt idx="13155">
                  <c:v>3571.1889999999999</c:v>
                </c:pt>
                <c:pt idx="13156">
                  <c:v>3571.43</c:v>
                </c:pt>
                <c:pt idx="13157">
                  <c:v>3571.6709999999998</c:v>
                </c:pt>
                <c:pt idx="13158">
                  <c:v>3571.9119999999998</c:v>
                </c:pt>
                <c:pt idx="13159">
                  <c:v>3572.1529999999998</c:v>
                </c:pt>
                <c:pt idx="13160">
                  <c:v>3572.395</c:v>
                </c:pt>
                <c:pt idx="13161">
                  <c:v>3572.6350000000002</c:v>
                </c:pt>
                <c:pt idx="13162">
                  <c:v>3572.877</c:v>
                </c:pt>
                <c:pt idx="13163">
                  <c:v>3573.1179999999999</c:v>
                </c:pt>
                <c:pt idx="13164">
                  <c:v>3573.3589999999999</c:v>
                </c:pt>
                <c:pt idx="13165">
                  <c:v>3573.6</c:v>
                </c:pt>
                <c:pt idx="13166">
                  <c:v>3573.8409999999999</c:v>
                </c:pt>
                <c:pt idx="13167">
                  <c:v>3574.0819999999999</c:v>
                </c:pt>
                <c:pt idx="13168">
                  <c:v>3574.3229999999999</c:v>
                </c:pt>
                <c:pt idx="13169">
                  <c:v>3574.5639999999999</c:v>
                </c:pt>
                <c:pt idx="13170">
                  <c:v>3574.8049999999998</c:v>
                </c:pt>
                <c:pt idx="13171">
                  <c:v>3575.0459999999998</c:v>
                </c:pt>
                <c:pt idx="13172">
                  <c:v>3575.2869999999998</c:v>
                </c:pt>
                <c:pt idx="13173">
                  <c:v>3575.5279999999998</c:v>
                </c:pt>
                <c:pt idx="13174">
                  <c:v>3575.77</c:v>
                </c:pt>
                <c:pt idx="13175">
                  <c:v>3576.01</c:v>
                </c:pt>
                <c:pt idx="13176">
                  <c:v>3576.252</c:v>
                </c:pt>
                <c:pt idx="13177">
                  <c:v>3576.4929999999999</c:v>
                </c:pt>
                <c:pt idx="13178">
                  <c:v>3576.7339999999999</c:v>
                </c:pt>
                <c:pt idx="13179">
                  <c:v>3576.9749999999999</c:v>
                </c:pt>
                <c:pt idx="13180">
                  <c:v>3577.2159999999999</c:v>
                </c:pt>
                <c:pt idx="13181">
                  <c:v>3577.4569999999999</c:v>
                </c:pt>
                <c:pt idx="13182">
                  <c:v>3577.6979999999999</c:v>
                </c:pt>
                <c:pt idx="13183">
                  <c:v>3577.9389999999999</c:v>
                </c:pt>
                <c:pt idx="13184">
                  <c:v>3578.18</c:v>
                </c:pt>
                <c:pt idx="13185">
                  <c:v>3578.4209999999998</c:v>
                </c:pt>
                <c:pt idx="13186">
                  <c:v>3578.6619999999998</c:v>
                </c:pt>
                <c:pt idx="13187">
                  <c:v>3578.9029999999998</c:v>
                </c:pt>
                <c:pt idx="13188">
                  <c:v>3579.145</c:v>
                </c:pt>
                <c:pt idx="13189">
                  <c:v>3579.3850000000002</c:v>
                </c:pt>
                <c:pt idx="13190">
                  <c:v>3579.6260000000002</c:v>
                </c:pt>
                <c:pt idx="13191">
                  <c:v>3579.8679999999999</c:v>
                </c:pt>
                <c:pt idx="13192">
                  <c:v>3580.1089999999999</c:v>
                </c:pt>
                <c:pt idx="13193">
                  <c:v>3580.35</c:v>
                </c:pt>
                <c:pt idx="13194">
                  <c:v>3580.5909999999999</c:v>
                </c:pt>
                <c:pt idx="13195">
                  <c:v>3580.8319999999999</c:v>
                </c:pt>
                <c:pt idx="13196">
                  <c:v>3581.0729999999999</c:v>
                </c:pt>
                <c:pt idx="13197">
                  <c:v>3581.3139999999999</c:v>
                </c:pt>
                <c:pt idx="13198">
                  <c:v>3581.5549999999998</c:v>
                </c:pt>
                <c:pt idx="13199">
                  <c:v>3581.7959999999998</c:v>
                </c:pt>
                <c:pt idx="13200">
                  <c:v>3582.0369999999998</c:v>
                </c:pt>
                <c:pt idx="13201">
                  <c:v>3582.2779999999998</c:v>
                </c:pt>
                <c:pt idx="13202">
                  <c:v>3582.5189999999998</c:v>
                </c:pt>
                <c:pt idx="13203">
                  <c:v>3582.76</c:v>
                </c:pt>
                <c:pt idx="13204">
                  <c:v>3583.0010000000002</c:v>
                </c:pt>
                <c:pt idx="13205">
                  <c:v>3583.2429999999999</c:v>
                </c:pt>
                <c:pt idx="13206">
                  <c:v>3583.4839999999999</c:v>
                </c:pt>
                <c:pt idx="13207">
                  <c:v>3583.7249999999999</c:v>
                </c:pt>
                <c:pt idx="13208">
                  <c:v>3583.9659999999999</c:v>
                </c:pt>
                <c:pt idx="13209">
                  <c:v>3584.2069999999999</c:v>
                </c:pt>
                <c:pt idx="13210">
                  <c:v>3584.4479999999999</c:v>
                </c:pt>
                <c:pt idx="13211">
                  <c:v>3584.6889999999999</c:v>
                </c:pt>
                <c:pt idx="13212">
                  <c:v>3584.93</c:v>
                </c:pt>
                <c:pt idx="13213">
                  <c:v>3585.1709999999998</c:v>
                </c:pt>
                <c:pt idx="13214">
                  <c:v>3585.4119999999998</c:v>
                </c:pt>
                <c:pt idx="13215">
                  <c:v>3585.6529999999998</c:v>
                </c:pt>
                <c:pt idx="13216">
                  <c:v>3585.8939999999998</c:v>
                </c:pt>
                <c:pt idx="13217">
                  <c:v>3586.1350000000002</c:v>
                </c:pt>
                <c:pt idx="13218">
                  <c:v>3586.3760000000002</c:v>
                </c:pt>
                <c:pt idx="13219">
                  <c:v>3586.6170000000002</c:v>
                </c:pt>
                <c:pt idx="13220">
                  <c:v>3586.8589999999999</c:v>
                </c:pt>
                <c:pt idx="13221">
                  <c:v>3587.1</c:v>
                </c:pt>
                <c:pt idx="13222">
                  <c:v>3587.3409999999999</c:v>
                </c:pt>
                <c:pt idx="13223">
                  <c:v>3587.5819999999999</c:v>
                </c:pt>
                <c:pt idx="13224">
                  <c:v>3587.8229999999999</c:v>
                </c:pt>
                <c:pt idx="13225">
                  <c:v>3588.0639999999999</c:v>
                </c:pt>
                <c:pt idx="13226">
                  <c:v>3588.3049999999998</c:v>
                </c:pt>
                <c:pt idx="13227">
                  <c:v>3588.5459999999998</c:v>
                </c:pt>
                <c:pt idx="13228">
                  <c:v>3588.7869999999998</c:v>
                </c:pt>
                <c:pt idx="13229">
                  <c:v>3589.0279999999998</c:v>
                </c:pt>
                <c:pt idx="13230">
                  <c:v>3589.2689999999998</c:v>
                </c:pt>
                <c:pt idx="13231">
                  <c:v>3589.51</c:v>
                </c:pt>
                <c:pt idx="13232">
                  <c:v>3589.7510000000002</c:v>
                </c:pt>
                <c:pt idx="13233">
                  <c:v>3589.9920000000002</c:v>
                </c:pt>
                <c:pt idx="13234">
                  <c:v>3590.2339999999999</c:v>
                </c:pt>
                <c:pt idx="13235">
                  <c:v>3590.4749999999999</c:v>
                </c:pt>
                <c:pt idx="13236">
                  <c:v>3590.7159999999999</c:v>
                </c:pt>
                <c:pt idx="13237">
                  <c:v>3590.9569999999999</c:v>
                </c:pt>
                <c:pt idx="13238">
                  <c:v>3591.1979999999999</c:v>
                </c:pt>
                <c:pt idx="13239">
                  <c:v>3591.4389999999999</c:v>
                </c:pt>
                <c:pt idx="13240">
                  <c:v>3591.68</c:v>
                </c:pt>
                <c:pt idx="13241">
                  <c:v>3591.9209999999998</c:v>
                </c:pt>
                <c:pt idx="13242">
                  <c:v>3592.1619999999998</c:v>
                </c:pt>
                <c:pt idx="13243">
                  <c:v>3592.4029999999998</c:v>
                </c:pt>
                <c:pt idx="13244">
                  <c:v>3592.6439999999998</c:v>
                </c:pt>
                <c:pt idx="13245">
                  <c:v>3592.8850000000002</c:v>
                </c:pt>
                <c:pt idx="13246">
                  <c:v>3593.1260000000002</c:v>
                </c:pt>
                <c:pt idx="13247">
                  <c:v>3593.3670000000002</c:v>
                </c:pt>
                <c:pt idx="13248">
                  <c:v>3593.6089999999999</c:v>
                </c:pt>
                <c:pt idx="13249">
                  <c:v>3593.85</c:v>
                </c:pt>
                <c:pt idx="13250">
                  <c:v>3594.0909999999999</c:v>
                </c:pt>
                <c:pt idx="13251">
                  <c:v>3594.3319999999999</c:v>
                </c:pt>
                <c:pt idx="13252">
                  <c:v>3594.5729999999999</c:v>
                </c:pt>
                <c:pt idx="13253">
                  <c:v>3594.8139999999999</c:v>
                </c:pt>
                <c:pt idx="13254">
                  <c:v>3595.0549999999998</c:v>
                </c:pt>
                <c:pt idx="13255">
                  <c:v>3595.2959999999998</c:v>
                </c:pt>
                <c:pt idx="13256">
                  <c:v>3595.5369999999998</c:v>
                </c:pt>
                <c:pt idx="13257">
                  <c:v>3595.7779999999998</c:v>
                </c:pt>
                <c:pt idx="13258">
                  <c:v>3596.0189999999998</c:v>
                </c:pt>
                <c:pt idx="13259">
                  <c:v>3596.26</c:v>
                </c:pt>
                <c:pt idx="13260">
                  <c:v>3596.5010000000002</c:v>
                </c:pt>
                <c:pt idx="13261">
                  <c:v>3596.7420000000002</c:v>
                </c:pt>
                <c:pt idx="13262">
                  <c:v>3596.9830000000002</c:v>
                </c:pt>
                <c:pt idx="13263">
                  <c:v>3597.2249999999999</c:v>
                </c:pt>
                <c:pt idx="13264">
                  <c:v>3597.4659999999999</c:v>
                </c:pt>
                <c:pt idx="13265">
                  <c:v>3597.7069999999999</c:v>
                </c:pt>
                <c:pt idx="13266">
                  <c:v>3597.9479999999999</c:v>
                </c:pt>
                <c:pt idx="13267">
                  <c:v>3598.1889999999999</c:v>
                </c:pt>
                <c:pt idx="13268">
                  <c:v>3598.43</c:v>
                </c:pt>
                <c:pt idx="13269">
                  <c:v>3598.6709999999998</c:v>
                </c:pt>
                <c:pt idx="13270">
                  <c:v>3598.9119999999998</c:v>
                </c:pt>
                <c:pt idx="13271">
                  <c:v>3599.1529999999998</c:v>
                </c:pt>
                <c:pt idx="13272">
                  <c:v>3599.3939999999998</c:v>
                </c:pt>
                <c:pt idx="13273">
                  <c:v>3599.6350000000002</c:v>
                </c:pt>
                <c:pt idx="13274">
                  <c:v>3599.8760000000002</c:v>
                </c:pt>
                <c:pt idx="13275">
                  <c:v>3600.1170000000002</c:v>
                </c:pt>
                <c:pt idx="13276">
                  <c:v>3600.3580000000002</c:v>
                </c:pt>
                <c:pt idx="13277">
                  <c:v>3600.6</c:v>
                </c:pt>
                <c:pt idx="13278">
                  <c:v>3600.8409999999999</c:v>
                </c:pt>
                <c:pt idx="13279">
                  <c:v>3601.0819999999999</c:v>
                </c:pt>
                <c:pt idx="13280">
                  <c:v>3601.3229999999999</c:v>
                </c:pt>
                <c:pt idx="13281">
                  <c:v>3601.5639999999999</c:v>
                </c:pt>
                <c:pt idx="13282">
                  <c:v>3601.8049999999998</c:v>
                </c:pt>
                <c:pt idx="13283">
                  <c:v>3602.0459999999998</c:v>
                </c:pt>
                <c:pt idx="13284">
                  <c:v>3602.2869999999998</c:v>
                </c:pt>
                <c:pt idx="13285">
                  <c:v>3602.5279999999998</c:v>
                </c:pt>
                <c:pt idx="13286">
                  <c:v>3602.7689999999998</c:v>
                </c:pt>
                <c:pt idx="13287">
                  <c:v>3603.01</c:v>
                </c:pt>
                <c:pt idx="13288">
                  <c:v>3603.2510000000002</c:v>
                </c:pt>
                <c:pt idx="13289">
                  <c:v>3603.4920000000002</c:v>
                </c:pt>
                <c:pt idx="13290">
                  <c:v>3603.7330000000002</c:v>
                </c:pt>
                <c:pt idx="13291">
                  <c:v>3603.9740000000002</c:v>
                </c:pt>
                <c:pt idx="13292">
                  <c:v>3604.2159999999999</c:v>
                </c:pt>
                <c:pt idx="13293">
                  <c:v>3604.4569999999999</c:v>
                </c:pt>
                <c:pt idx="13294">
                  <c:v>3604.6979999999999</c:v>
                </c:pt>
                <c:pt idx="13295">
                  <c:v>3604.9389999999999</c:v>
                </c:pt>
                <c:pt idx="13296">
                  <c:v>3605.18</c:v>
                </c:pt>
                <c:pt idx="13297">
                  <c:v>3605.4209999999998</c:v>
                </c:pt>
                <c:pt idx="13298">
                  <c:v>3605.6619999999998</c:v>
                </c:pt>
                <c:pt idx="13299">
                  <c:v>3605.9029999999998</c:v>
                </c:pt>
                <c:pt idx="13300">
                  <c:v>3606.1439999999998</c:v>
                </c:pt>
                <c:pt idx="13301">
                  <c:v>3606.3850000000002</c:v>
                </c:pt>
                <c:pt idx="13302">
                  <c:v>3606.6260000000002</c:v>
                </c:pt>
                <c:pt idx="13303">
                  <c:v>3606.8670000000002</c:v>
                </c:pt>
                <c:pt idx="13304">
                  <c:v>3607.1080000000002</c:v>
                </c:pt>
                <c:pt idx="13305">
                  <c:v>3607.3490000000002</c:v>
                </c:pt>
                <c:pt idx="13306">
                  <c:v>3607.5909999999999</c:v>
                </c:pt>
                <c:pt idx="13307">
                  <c:v>3607.8319999999999</c:v>
                </c:pt>
                <c:pt idx="13308">
                  <c:v>3608.0729999999999</c:v>
                </c:pt>
                <c:pt idx="13309">
                  <c:v>3608.3139999999999</c:v>
                </c:pt>
                <c:pt idx="13310">
                  <c:v>3608.5549999999998</c:v>
                </c:pt>
                <c:pt idx="13311">
                  <c:v>3608.7959999999998</c:v>
                </c:pt>
                <c:pt idx="13312">
                  <c:v>3609.0369999999998</c:v>
                </c:pt>
                <c:pt idx="13313">
                  <c:v>3609.2779999999998</c:v>
                </c:pt>
                <c:pt idx="13314">
                  <c:v>3609.5189999999998</c:v>
                </c:pt>
                <c:pt idx="13315">
                  <c:v>3609.76</c:v>
                </c:pt>
                <c:pt idx="13316">
                  <c:v>3610.0010000000002</c:v>
                </c:pt>
                <c:pt idx="13317">
                  <c:v>3610.2420000000002</c:v>
                </c:pt>
                <c:pt idx="13318">
                  <c:v>3610.4830000000002</c:v>
                </c:pt>
                <c:pt idx="13319">
                  <c:v>3610.7240000000002</c:v>
                </c:pt>
                <c:pt idx="13320">
                  <c:v>3610.9659999999999</c:v>
                </c:pt>
                <c:pt idx="13321">
                  <c:v>3611.2069999999999</c:v>
                </c:pt>
                <c:pt idx="13322">
                  <c:v>3611.4479999999999</c:v>
                </c:pt>
                <c:pt idx="13323">
                  <c:v>3611.6889999999999</c:v>
                </c:pt>
                <c:pt idx="13324">
                  <c:v>3611.93</c:v>
                </c:pt>
                <c:pt idx="13325">
                  <c:v>3612.1709999999998</c:v>
                </c:pt>
                <c:pt idx="13326">
                  <c:v>3612.4119999999998</c:v>
                </c:pt>
                <c:pt idx="13327">
                  <c:v>3612.6529999999998</c:v>
                </c:pt>
                <c:pt idx="13328">
                  <c:v>3612.8939999999998</c:v>
                </c:pt>
                <c:pt idx="13329">
                  <c:v>3613.1350000000002</c:v>
                </c:pt>
                <c:pt idx="13330">
                  <c:v>3613.3760000000002</c:v>
                </c:pt>
                <c:pt idx="13331">
                  <c:v>3613.6170000000002</c:v>
                </c:pt>
                <c:pt idx="13332">
                  <c:v>3613.8580000000002</c:v>
                </c:pt>
                <c:pt idx="13333">
                  <c:v>3614.0990000000002</c:v>
                </c:pt>
                <c:pt idx="13334">
                  <c:v>3614.34</c:v>
                </c:pt>
                <c:pt idx="13335">
                  <c:v>3614.5819999999999</c:v>
                </c:pt>
                <c:pt idx="13336">
                  <c:v>3614.8229999999999</c:v>
                </c:pt>
                <c:pt idx="13337">
                  <c:v>3615.0639999999999</c:v>
                </c:pt>
                <c:pt idx="13338">
                  <c:v>3615.3049999999998</c:v>
                </c:pt>
                <c:pt idx="13339">
                  <c:v>3615.5459999999998</c:v>
                </c:pt>
                <c:pt idx="13340">
                  <c:v>3615.7869999999998</c:v>
                </c:pt>
                <c:pt idx="13341">
                  <c:v>3616.0279999999998</c:v>
                </c:pt>
                <c:pt idx="13342">
                  <c:v>3616.2689999999998</c:v>
                </c:pt>
                <c:pt idx="13343">
                  <c:v>3616.51</c:v>
                </c:pt>
                <c:pt idx="13344">
                  <c:v>3616.7510000000002</c:v>
                </c:pt>
                <c:pt idx="13345">
                  <c:v>3616.9920000000002</c:v>
                </c:pt>
                <c:pt idx="13346">
                  <c:v>3617.2330000000002</c:v>
                </c:pt>
                <c:pt idx="13347">
                  <c:v>3617.4740000000002</c:v>
                </c:pt>
                <c:pt idx="13348">
                  <c:v>3617.7150000000001</c:v>
                </c:pt>
                <c:pt idx="13349">
                  <c:v>3617.9569999999999</c:v>
                </c:pt>
                <c:pt idx="13350">
                  <c:v>3618.1979999999999</c:v>
                </c:pt>
                <c:pt idx="13351">
                  <c:v>3618.4380000000001</c:v>
                </c:pt>
                <c:pt idx="13352">
                  <c:v>3618.68</c:v>
                </c:pt>
                <c:pt idx="13353">
                  <c:v>3618.9209999999998</c:v>
                </c:pt>
                <c:pt idx="13354">
                  <c:v>3619.1619999999998</c:v>
                </c:pt>
                <c:pt idx="13355">
                  <c:v>3619.4029999999998</c:v>
                </c:pt>
                <c:pt idx="13356">
                  <c:v>3619.6439999999998</c:v>
                </c:pt>
                <c:pt idx="13357">
                  <c:v>3619.8850000000002</c:v>
                </c:pt>
                <c:pt idx="13358">
                  <c:v>3620.1260000000002</c:v>
                </c:pt>
                <c:pt idx="13359">
                  <c:v>3620.3670000000002</c:v>
                </c:pt>
                <c:pt idx="13360">
                  <c:v>3620.6080000000002</c:v>
                </c:pt>
                <c:pt idx="13361">
                  <c:v>3620.8490000000002</c:v>
                </c:pt>
                <c:pt idx="13362">
                  <c:v>3621.09</c:v>
                </c:pt>
                <c:pt idx="13363">
                  <c:v>3621.3310000000001</c:v>
                </c:pt>
                <c:pt idx="13364">
                  <c:v>3621.5729999999999</c:v>
                </c:pt>
                <c:pt idx="13365">
                  <c:v>3621.8130000000001</c:v>
                </c:pt>
                <c:pt idx="13366">
                  <c:v>3622.0549999999998</c:v>
                </c:pt>
                <c:pt idx="13367">
                  <c:v>3622.2959999999998</c:v>
                </c:pt>
                <c:pt idx="13368">
                  <c:v>3622.5369999999998</c:v>
                </c:pt>
                <c:pt idx="13369">
                  <c:v>3622.7779999999998</c:v>
                </c:pt>
                <c:pt idx="13370">
                  <c:v>3623.0189999999998</c:v>
                </c:pt>
                <c:pt idx="13371">
                  <c:v>3623.26</c:v>
                </c:pt>
                <c:pt idx="13372">
                  <c:v>3623.5010000000002</c:v>
                </c:pt>
                <c:pt idx="13373">
                  <c:v>3623.7420000000002</c:v>
                </c:pt>
                <c:pt idx="13374">
                  <c:v>3623.9830000000002</c:v>
                </c:pt>
                <c:pt idx="13375">
                  <c:v>3624.2240000000002</c:v>
                </c:pt>
                <c:pt idx="13376">
                  <c:v>3624.4650000000001</c:v>
                </c:pt>
                <c:pt idx="13377">
                  <c:v>3624.7060000000001</c:v>
                </c:pt>
                <c:pt idx="13378">
                  <c:v>3624.9479999999999</c:v>
                </c:pt>
                <c:pt idx="13379">
                  <c:v>3625.1880000000001</c:v>
                </c:pt>
                <c:pt idx="13380">
                  <c:v>3625.43</c:v>
                </c:pt>
                <c:pt idx="13381">
                  <c:v>3625.6709999999998</c:v>
                </c:pt>
                <c:pt idx="13382">
                  <c:v>3625.9119999999998</c:v>
                </c:pt>
                <c:pt idx="13383">
                  <c:v>3626.1529999999998</c:v>
                </c:pt>
                <c:pt idx="13384">
                  <c:v>3626.3939999999998</c:v>
                </c:pt>
                <c:pt idx="13385">
                  <c:v>3626.6350000000002</c:v>
                </c:pt>
                <c:pt idx="13386">
                  <c:v>3626.8760000000002</c:v>
                </c:pt>
                <c:pt idx="13387">
                  <c:v>3627.1170000000002</c:v>
                </c:pt>
                <c:pt idx="13388">
                  <c:v>3627.3580000000002</c:v>
                </c:pt>
                <c:pt idx="13389">
                  <c:v>3627.5990000000002</c:v>
                </c:pt>
                <c:pt idx="13390">
                  <c:v>3627.84</c:v>
                </c:pt>
                <c:pt idx="13391">
                  <c:v>3628.0810000000001</c:v>
                </c:pt>
                <c:pt idx="13392">
                  <c:v>3628.3229999999999</c:v>
                </c:pt>
                <c:pt idx="13393">
                  <c:v>3628.5630000000001</c:v>
                </c:pt>
                <c:pt idx="13394">
                  <c:v>3628.8040000000001</c:v>
                </c:pt>
                <c:pt idx="13395">
                  <c:v>3629.0459999999998</c:v>
                </c:pt>
                <c:pt idx="13396">
                  <c:v>3629.2869999999998</c:v>
                </c:pt>
                <c:pt idx="13397">
                  <c:v>3629.5279999999998</c:v>
                </c:pt>
                <c:pt idx="13398">
                  <c:v>3629.7689999999998</c:v>
                </c:pt>
                <c:pt idx="13399">
                  <c:v>3630.01</c:v>
                </c:pt>
                <c:pt idx="13400">
                  <c:v>3630.2510000000002</c:v>
                </c:pt>
                <c:pt idx="13401">
                  <c:v>3630.4920000000002</c:v>
                </c:pt>
                <c:pt idx="13402">
                  <c:v>3630.7330000000002</c:v>
                </c:pt>
                <c:pt idx="13403">
                  <c:v>3630.9740000000002</c:v>
                </c:pt>
                <c:pt idx="13404">
                  <c:v>3631.2150000000001</c:v>
                </c:pt>
                <c:pt idx="13405">
                  <c:v>3631.4560000000001</c:v>
                </c:pt>
                <c:pt idx="13406">
                  <c:v>3631.6970000000001</c:v>
                </c:pt>
                <c:pt idx="13407">
                  <c:v>3631.9380000000001</c:v>
                </c:pt>
                <c:pt idx="13408">
                  <c:v>3632.1790000000001</c:v>
                </c:pt>
                <c:pt idx="13409">
                  <c:v>3632.4209999999998</c:v>
                </c:pt>
                <c:pt idx="13410">
                  <c:v>3632.6619999999998</c:v>
                </c:pt>
                <c:pt idx="13411">
                  <c:v>3632.9029999999998</c:v>
                </c:pt>
                <c:pt idx="13412">
                  <c:v>3633.1439999999998</c:v>
                </c:pt>
                <c:pt idx="13413">
                  <c:v>3633.3850000000002</c:v>
                </c:pt>
                <c:pt idx="13414">
                  <c:v>3633.6260000000002</c:v>
                </c:pt>
                <c:pt idx="13415">
                  <c:v>3633.8670000000002</c:v>
                </c:pt>
                <c:pt idx="13416">
                  <c:v>3634.1080000000002</c:v>
                </c:pt>
                <c:pt idx="13417">
                  <c:v>3634.3490000000002</c:v>
                </c:pt>
                <c:pt idx="13418">
                  <c:v>3634.59</c:v>
                </c:pt>
                <c:pt idx="13419">
                  <c:v>3634.8310000000001</c:v>
                </c:pt>
                <c:pt idx="13420">
                  <c:v>3635.0720000000001</c:v>
                </c:pt>
                <c:pt idx="13421">
                  <c:v>3635.3130000000001</c:v>
                </c:pt>
                <c:pt idx="13422">
                  <c:v>3635.5540000000001</c:v>
                </c:pt>
                <c:pt idx="13423">
                  <c:v>3635.7950000000001</c:v>
                </c:pt>
                <c:pt idx="13424">
                  <c:v>3636.0369999999998</c:v>
                </c:pt>
                <c:pt idx="13425">
                  <c:v>3636.2779999999998</c:v>
                </c:pt>
                <c:pt idx="13426">
                  <c:v>3636.5189999999998</c:v>
                </c:pt>
                <c:pt idx="13427">
                  <c:v>3636.76</c:v>
                </c:pt>
                <c:pt idx="13428">
                  <c:v>3637.0010000000002</c:v>
                </c:pt>
                <c:pt idx="13429">
                  <c:v>3637.2420000000002</c:v>
                </c:pt>
                <c:pt idx="13430">
                  <c:v>3637.4830000000002</c:v>
                </c:pt>
                <c:pt idx="13431">
                  <c:v>3637.7240000000002</c:v>
                </c:pt>
                <c:pt idx="13432">
                  <c:v>3637.9650000000001</c:v>
                </c:pt>
                <c:pt idx="13433">
                  <c:v>3638.2060000000001</c:v>
                </c:pt>
                <c:pt idx="13434">
                  <c:v>3638.4470000000001</c:v>
                </c:pt>
                <c:pt idx="13435">
                  <c:v>3638.6880000000001</c:v>
                </c:pt>
                <c:pt idx="13436">
                  <c:v>3638.9290000000001</c:v>
                </c:pt>
                <c:pt idx="13437">
                  <c:v>3639.17</c:v>
                </c:pt>
                <c:pt idx="13438">
                  <c:v>3639.4119999999998</c:v>
                </c:pt>
                <c:pt idx="13439">
                  <c:v>3639.6529999999998</c:v>
                </c:pt>
                <c:pt idx="13440">
                  <c:v>3639.8939999999998</c:v>
                </c:pt>
                <c:pt idx="13441">
                  <c:v>3640.1350000000002</c:v>
                </c:pt>
                <c:pt idx="13442">
                  <c:v>3640.3760000000002</c:v>
                </c:pt>
                <c:pt idx="13443">
                  <c:v>3640.6170000000002</c:v>
                </c:pt>
                <c:pt idx="13444">
                  <c:v>3640.8580000000002</c:v>
                </c:pt>
                <c:pt idx="13445">
                  <c:v>3641.0990000000002</c:v>
                </c:pt>
                <c:pt idx="13446">
                  <c:v>3641.34</c:v>
                </c:pt>
                <c:pt idx="13447">
                  <c:v>3641.5810000000001</c:v>
                </c:pt>
                <c:pt idx="13448">
                  <c:v>3641.8220000000001</c:v>
                </c:pt>
                <c:pt idx="13449">
                  <c:v>3642.0630000000001</c:v>
                </c:pt>
                <c:pt idx="13450">
                  <c:v>3642.3040000000001</c:v>
                </c:pt>
                <c:pt idx="13451">
                  <c:v>3642.5450000000001</c:v>
                </c:pt>
                <c:pt idx="13452">
                  <c:v>3642.7869999999998</c:v>
                </c:pt>
                <c:pt idx="13453">
                  <c:v>3643.0279999999998</c:v>
                </c:pt>
                <c:pt idx="13454">
                  <c:v>3643.2689999999998</c:v>
                </c:pt>
                <c:pt idx="13455">
                  <c:v>3643.51</c:v>
                </c:pt>
                <c:pt idx="13456">
                  <c:v>3643.7510000000002</c:v>
                </c:pt>
                <c:pt idx="13457">
                  <c:v>3643.9920000000002</c:v>
                </c:pt>
                <c:pt idx="13458">
                  <c:v>3644.2330000000002</c:v>
                </c:pt>
                <c:pt idx="13459">
                  <c:v>3644.4740000000002</c:v>
                </c:pt>
                <c:pt idx="13460">
                  <c:v>3644.7150000000001</c:v>
                </c:pt>
                <c:pt idx="13461">
                  <c:v>3644.9560000000001</c:v>
                </c:pt>
                <c:pt idx="13462">
                  <c:v>3645.1970000000001</c:v>
                </c:pt>
                <c:pt idx="13463">
                  <c:v>3645.4380000000001</c:v>
                </c:pt>
                <c:pt idx="13464">
                  <c:v>3645.6790000000001</c:v>
                </c:pt>
                <c:pt idx="13465">
                  <c:v>3645.92</c:v>
                </c:pt>
                <c:pt idx="13466">
                  <c:v>3646.1610000000001</c:v>
                </c:pt>
                <c:pt idx="13467">
                  <c:v>3646.4029999999998</c:v>
                </c:pt>
                <c:pt idx="13468">
                  <c:v>3646.6439999999998</c:v>
                </c:pt>
                <c:pt idx="13469">
                  <c:v>3646.8850000000002</c:v>
                </c:pt>
                <c:pt idx="13470">
                  <c:v>3647.1260000000002</c:v>
                </c:pt>
                <c:pt idx="13471">
                  <c:v>3647.3670000000002</c:v>
                </c:pt>
                <c:pt idx="13472">
                  <c:v>3647.6080000000002</c:v>
                </c:pt>
                <c:pt idx="13473">
                  <c:v>3647.8490000000002</c:v>
                </c:pt>
                <c:pt idx="13474">
                  <c:v>3648.09</c:v>
                </c:pt>
                <c:pt idx="13475">
                  <c:v>3648.3310000000001</c:v>
                </c:pt>
                <c:pt idx="13476">
                  <c:v>3648.5720000000001</c:v>
                </c:pt>
                <c:pt idx="13477">
                  <c:v>3648.8130000000001</c:v>
                </c:pt>
                <c:pt idx="13478">
                  <c:v>3649.0540000000001</c:v>
                </c:pt>
                <c:pt idx="13479">
                  <c:v>3649.2950000000001</c:v>
                </c:pt>
                <c:pt idx="13480">
                  <c:v>3649.5360000000001</c:v>
                </c:pt>
                <c:pt idx="13481">
                  <c:v>3649.7779999999998</c:v>
                </c:pt>
                <c:pt idx="13482">
                  <c:v>3650.0189999999998</c:v>
                </c:pt>
                <c:pt idx="13483">
                  <c:v>3650.26</c:v>
                </c:pt>
                <c:pt idx="13484">
                  <c:v>3650.5010000000002</c:v>
                </c:pt>
                <c:pt idx="13485">
                  <c:v>3650.7420000000002</c:v>
                </c:pt>
                <c:pt idx="13486">
                  <c:v>3650.9830000000002</c:v>
                </c:pt>
                <c:pt idx="13487">
                  <c:v>3651.2240000000002</c:v>
                </c:pt>
                <c:pt idx="13488">
                  <c:v>3651.4650000000001</c:v>
                </c:pt>
                <c:pt idx="13489">
                  <c:v>3651.7060000000001</c:v>
                </c:pt>
                <c:pt idx="13490">
                  <c:v>3651.9470000000001</c:v>
                </c:pt>
                <c:pt idx="13491">
                  <c:v>3652.1880000000001</c:v>
                </c:pt>
                <c:pt idx="13492">
                  <c:v>3652.4290000000001</c:v>
                </c:pt>
                <c:pt idx="13493">
                  <c:v>3652.67</c:v>
                </c:pt>
                <c:pt idx="13494">
                  <c:v>3652.9110000000001</c:v>
                </c:pt>
                <c:pt idx="13495">
                  <c:v>3653.152</c:v>
                </c:pt>
                <c:pt idx="13496">
                  <c:v>3653.3939999999998</c:v>
                </c:pt>
                <c:pt idx="13497">
                  <c:v>3653.6350000000002</c:v>
                </c:pt>
                <c:pt idx="13498">
                  <c:v>3653.8760000000002</c:v>
                </c:pt>
                <c:pt idx="13499">
                  <c:v>3654.1170000000002</c:v>
                </c:pt>
                <c:pt idx="13500">
                  <c:v>3654.3580000000002</c:v>
                </c:pt>
                <c:pt idx="13501">
                  <c:v>3654.5990000000002</c:v>
                </c:pt>
                <c:pt idx="13502">
                  <c:v>3654.84</c:v>
                </c:pt>
                <c:pt idx="13503">
                  <c:v>3655.0810000000001</c:v>
                </c:pt>
                <c:pt idx="13504">
                  <c:v>3655.3220000000001</c:v>
                </c:pt>
                <c:pt idx="13505">
                  <c:v>3655.5630000000001</c:v>
                </c:pt>
                <c:pt idx="13506">
                  <c:v>3655.8040000000001</c:v>
                </c:pt>
                <c:pt idx="13507">
                  <c:v>3656.0450000000001</c:v>
                </c:pt>
                <c:pt idx="13508">
                  <c:v>3656.2860000000001</c:v>
                </c:pt>
                <c:pt idx="13509">
                  <c:v>3656.527</c:v>
                </c:pt>
                <c:pt idx="13510">
                  <c:v>3656.7689999999998</c:v>
                </c:pt>
                <c:pt idx="13511">
                  <c:v>3657.01</c:v>
                </c:pt>
                <c:pt idx="13512">
                  <c:v>3657.2510000000002</c:v>
                </c:pt>
                <c:pt idx="13513">
                  <c:v>3657.4920000000002</c:v>
                </c:pt>
                <c:pt idx="13514">
                  <c:v>3657.7330000000002</c:v>
                </c:pt>
                <c:pt idx="13515">
                  <c:v>3657.9740000000002</c:v>
                </c:pt>
                <c:pt idx="13516">
                  <c:v>3658.2150000000001</c:v>
                </c:pt>
                <c:pt idx="13517">
                  <c:v>3658.4560000000001</c:v>
                </c:pt>
                <c:pt idx="13518">
                  <c:v>3658.6970000000001</c:v>
                </c:pt>
                <c:pt idx="13519">
                  <c:v>3658.9380000000001</c:v>
                </c:pt>
                <c:pt idx="13520">
                  <c:v>3659.1790000000001</c:v>
                </c:pt>
                <c:pt idx="13521">
                  <c:v>3659.42</c:v>
                </c:pt>
                <c:pt idx="13522">
                  <c:v>3659.6610000000001</c:v>
                </c:pt>
                <c:pt idx="13523">
                  <c:v>3659.902</c:v>
                </c:pt>
                <c:pt idx="13524">
                  <c:v>3660.1439999999998</c:v>
                </c:pt>
                <c:pt idx="13525">
                  <c:v>3660.3850000000002</c:v>
                </c:pt>
                <c:pt idx="13526">
                  <c:v>3660.625</c:v>
                </c:pt>
                <c:pt idx="13527">
                  <c:v>3660.8670000000002</c:v>
                </c:pt>
                <c:pt idx="13528">
                  <c:v>3661.1080000000002</c:v>
                </c:pt>
                <c:pt idx="13529">
                  <c:v>3661.3490000000002</c:v>
                </c:pt>
                <c:pt idx="13530">
                  <c:v>3661.59</c:v>
                </c:pt>
                <c:pt idx="13531">
                  <c:v>3661.8310000000001</c:v>
                </c:pt>
                <c:pt idx="13532">
                  <c:v>3662.0720000000001</c:v>
                </c:pt>
                <c:pt idx="13533">
                  <c:v>3662.3130000000001</c:v>
                </c:pt>
                <c:pt idx="13534">
                  <c:v>3662.5540000000001</c:v>
                </c:pt>
                <c:pt idx="13535">
                  <c:v>3662.7950000000001</c:v>
                </c:pt>
                <c:pt idx="13536">
                  <c:v>3663.0360000000001</c:v>
                </c:pt>
                <c:pt idx="13537">
                  <c:v>3663.277</c:v>
                </c:pt>
                <c:pt idx="13538">
                  <c:v>3663.518</c:v>
                </c:pt>
                <c:pt idx="13539">
                  <c:v>3663.76</c:v>
                </c:pt>
                <c:pt idx="13540">
                  <c:v>3664</c:v>
                </c:pt>
                <c:pt idx="13541">
                  <c:v>3664.2420000000002</c:v>
                </c:pt>
                <c:pt idx="13542">
                  <c:v>3664.4830000000002</c:v>
                </c:pt>
                <c:pt idx="13543">
                  <c:v>3664.7240000000002</c:v>
                </c:pt>
                <c:pt idx="13544">
                  <c:v>3664.9650000000001</c:v>
                </c:pt>
                <c:pt idx="13545">
                  <c:v>3665.2060000000001</c:v>
                </c:pt>
                <c:pt idx="13546">
                  <c:v>3665.4470000000001</c:v>
                </c:pt>
                <c:pt idx="13547">
                  <c:v>3665.6880000000001</c:v>
                </c:pt>
                <c:pt idx="13548">
                  <c:v>3665.9290000000001</c:v>
                </c:pt>
                <c:pt idx="13549">
                  <c:v>3666.17</c:v>
                </c:pt>
                <c:pt idx="13550">
                  <c:v>3666.4110000000001</c:v>
                </c:pt>
                <c:pt idx="13551">
                  <c:v>3666.652</c:v>
                </c:pt>
                <c:pt idx="13552">
                  <c:v>3666.893</c:v>
                </c:pt>
                <c:pt idx="13553">
                  <c:v>3667.1350000000002</c:v>
                </c:pt>
                <c:pt idx="13554">
                  <c:v>3667.375</c:v>
                </c:pt>
                <c:pt idx="13555">
                  <c:v>3667.616</c:v>
                </c:pt>
                <c:pt idx="13556">
                  <c:v>3667.8580000000002</c:v>
                </c:pt>
                <c:pt idx="13557">
                  <c:v>3668.0990000000002</c:v>
                </c:pt>
                <c:pt idx="13558">
                  <c:v>3668.34</c:v>
                </c:pt>
                <c:pt idx="13559">
                  <c:v>3668.5810000000001</c:v>
                </c:pt>
                <c:pt idx="13560">
                  <c:v>3668.8220000000001</c:v>
                </c:pt>
                <c:pt idx="13561">
                  <c:v>3669.0630000000001</c:v>
                </c:pt>
                <c:pt idx="13562">
                  <c:v>3669.3040000000001</c:v>
                </c:pt>
                <c:pt idx="13563">
                  <c:v>3669.5450000000001</c:v>
                </c:pt>
                <c:pt idx="13564">
                  <c:v>3669.7860000000001</c:v>
                </c:pt>
                <c:pt idx="13565">
                  <c:v>3670.027</c:v>
                </c:pt>
                <c:pt idx="13566">
                  <c:v>3670.268</c:v>
                </c:pt>
                <c:pt idx="13567">
                  <c:v>3670.509</c:v>
                </c:pt>
                <c:pt idx="13568">
                  <c:v>3670.75</c:v>
                </c:pt>
                <c:pt idx="13569">
                  <c:v>3670.991</c:v>
                </c:pt>
                <c:pt idx="13570">
                  <c:v>3671.2330000000002</c:v>
                </c:pt>
                <c:pt idx="13571">
                  <c:v>3671.4740000000002</c:v>
                </c:pt>
                <c:pt idx="13572">
                  <c:v>3671.7150000000001</c:v>
                </c:pt>
                <c:pt idx="13573">
                  <c:v>3671.9560000000001</c:v>
                </c:pt>
                <c:pt idx="13574">
                  <c:v>3672.1970000000001</c:v>
                </c:pt>
                <c:pt idx="13575">
                  <c:v>3672.4380000000001</c:v>
                </c:pt>
                <c:pt idx="13576">
                  <c:v>3672.6790000000001</c:v>
                </c:pt>
                <c:pt idx="13577">
                  <c:v>3672.92</c:v>
                </c:pt>
                <c:pt idx="13578">
                  <c:v>3673.1610000000001</c:v>
                </c:pt>
                <c:pt idx="13579">
                  <c:v>3673.402</c:v>
                </c:pt>
                <c:pt idx="13580">
                  <c:v>3673.643</c:v>
                </c:pt>
                <c:pt idx="13581">
                  <c:v>3673.884</c:v>
                </c:pt>
                <c:pt idx="13582">
                  <c:v>3674.125</c:v>
                </c:pt>
                <c:pt idx="13583">
                  <c:v>3674.366</c:v>
                </c:pt>
                <c:pt idx="13584">
                  <c:v>3674.6080000000002</c:v>
                </c:pt>
                <c:pt idx="13585">
                  <c:v>3674.8490000000002</c:v>
                </c:pt>
                <c:pt idx="13586">
                  <c:v>3675.09</c:v>
                </c:pt>
                <c:pt idx="13587">
                  <c:v>3675.3310000000001</c:v>
                </c:pt>
                <c:pt idx="13588">
                  <c:v>3675.5720000000001</c:v>
                </c:pt>
                <c:pt idx="13589">
                  <c:v>3675.8130000000001</c:v>
                </c:pt>
                <c:pt idx="13590">
                  <c:v>3676.0540000000001</c:v>
                </c:pt>
                <c:pt idx="13591">
                  <c:v>3676.2950000000001</c:v>
                </c:pt>
                <c:pt idx="13592">
                  <c:v>3676.5360000000001</c:v>
                </c:pt>
                <c:pt idx="13593">
                  <c:v>3676.777</c:v>
                </c:pt>
                <c:pt idx="13594">
                  <c:v>3677.018</c:v>
                </c:pt>
                <c:pt idx="13595">
                  <c:v>3677.259</c:v>
                </c:pt>
                <c:pt idx="13596">
                  <c:v>3677.5</c:v>
                </c:pt>
                <c:pt idx="13597">
                  <c:v>3677.741</c:v>
                </c:pt>
                <c:pt idx="13598">
                  <c:v>3677.982</c:v>
                </c:pt>
                <c:pt idx="13599">
                  <c:v>3678.2240000000002</c:v>
                </c:pt>
                <c:pt idx="13600">
                  <c:v>3678.4650000000001</c:v>
                </c:pt>
                <c:pt idx="13601">
                  <c:v>3678.7060000000001</c:v>
                </c:pt>
                <c:pt idx="13602">
                  <c:v>3678.9470000000001</c:v>
                </c:pt>
                <c:pt idx="13603">
                  <c:v>3679.1880000000001</c:v>
                </c:pt>
                <c:pt idx="13604">
                  <c:v>3679.4290000000001</c:v>
                </c:pt>
                <c:pt idx="13605">
                  <c:v>3679.67</c:v>
                </c:pt>
                <c:pt idx="13606">
                  <c:v>3679.9110000000001</c:v>
                </c:pt>
                <c:pt idx="13607">
                  <c:v>3680.152</c:v>
                </c:pt>
                <c:pt idx="13608">
                  <c:v>3680.393</c:v>
                </c:pt>
                <c:pt idx="13609">
                  <c:v>3680.634</c:v>
                </c:pt>
                <c:pt idx="13610">
                  <c:v>3680.875</c:v>
                </c:pt>
                <c:pt idx="13611">
                  <c:v>3681.116</c:v>
                </c:pt>
                <c:pt idx="13612">
                  <c:v>3681.357</c:v>
                </c:pt>
                <c:pt idx="13613">
                  <c:v>3681.5990000000002</c:v>
                </c:pt>
                <c:pt idx="13614">
                  <c:v>3681.84</c:v>
                </c:pt>
                <c:pt idx="13615">
                  <c:v>3682.0810000000001</c:v>
                </c:pt>
                <c:pt idx="13616">
                  <c:v>3682.3220000000001</c:v>
                </c:pt>
                <c:pt idx="13617">
                  <c:v>3682.5630000000001</c:v>
                </c:pt>
                <c:pt idx="13618">
                  <c:v>3682.8040000000001</c:v>
                </c:pt>
                <c:pt idx="13619">
                  <c:v>3683.0450000000001</c:v>
                </c:pt>
                <c:pt idx="13620">
                  <c:v>3683.2860000000001</c:v>
                </c:pt>
                <c:pt idx="13621">
                  <c:v>3683.527</c:v>
                </c:pt>
                <c:pt idx="13622">
                  <c:v>3683.768</c:v>
                </c:pt>
                <c:pt idx="13623">
                  <c:v>3684.009</c:v>
                </c:pt>
                <c:pt idx="13624">
                  <c:v>3684.25</c:v>
                </c:pt>
                <c:pt idx="13625">
                  <c:v>3684.491</c:v>
                </c:pt>
                <c:pt idx="13626">
                  <c:v>3684.732</c:v>
                </c:pt>
                <c:pt idx="13627">
                  <c:v>3684.973</c:v>
                </c:pt>
                <c:pt idx="13628">
                  <c:v>3685.2150000000001</c:v>
                </c:pt>
                <c:pt idx="13629">
                  <c:v>3685.4560000000001</c:v>
                </c:pt>
                <c:pt idx="13630">
                  <c:v>3685.6970000000001</c:v>
                </c:pt>
                <c:pt idx="13631">
                  <c:v>3685.9380000000001</c:v>
                </c:pt>
                <c:pt idx="13632">
                  <c:v>3686.1790000000001</c:v>
                </c:pt>
                <c:pt idx="13633">
                  <c:v>3686.42</c:v>
                </c:pt>
                <c:pt idx="13634">
                  <c:v>3686.6610000000001</c:v>
                </c:pt>
                <c:pt idx="13635">
                  <c:v>3686.902</c:v>
                </c:pt>
                <c:pt idx="13636">
                  <c:v>3687.143</c:v>
                </c:pt>
                <c:pt idx="13637">
                  <c:v>3687.384</c:v>
                </c:pt>
                <c:pt idx="13638">
                  <c:v>3687.625</c:v>
                </c:pt>
                <c:pt idx="13639">
                  <c:v>3687.866</c:v>
                </c:pt>
                <c:pt idx="13640">
                  <c:v>3688.107</c:v>
                </c:pt>
                <c:pt idx="13641">
                  <c:v>3688.348</c:v>
                </c:pt>
                <c:pt idx="13642">
                  <c:v>3688.59</c:v>
                </c:pt>
                <c:pt idx="13643">
                  <c:v>3688.8310000000001</c:v>
                </c:pt>
                <c:pt idx="13644">
                  <c:v>3689.0720000000001</c:v>
                </c:pt>
                <c:pt idx="13645">
                  <c:v>3689.3130000000001</c:v>
                </c:pt>
                <c:pt idx="13646">
                  <c:v>3689.5540000000001</c:v>
                </c:pt>
                <c:pt idx="13647">
                  <c:v>3689.7950000000001</c:v>
                </c:pt>
                <c:pt idx="13648">
                  <c:v>3690.0360000000001</c:v>
                </c:pt>
                <c:pt idx="13649">
                  <c:v>3690.277</c:v>
                </c:pt>
                <c:pt idx="13650">
                  <c:v>3690.518</c:v>
                </c:pt>
                <c:pt idx="13651">
                  <c:v>3690.759</c:v>
                </c:pt>
                <c:pt idx="13652">
                  <c:v>3691</c:v>
                </c:pt>
                <c:pt idx="13653">
                  <c:v>3691.241</c:v>
                </c:pt>
                <c:pt idx="13654">
                  <c:v>3691.482</c:v>
                </c:pt>
                <c:pt idx="13655">
                  <c:v>3691.723</c:v>
                </c:pt>
                <c:pt idx="13656">
                  <c:v>3691.9650000000001</c:v>
                </c:pt>
                <c:pt idx="13657">
                  <c:v>3692.2060000000001</c:v>
                </c:pt>
                <c:pt idx="13658">
                  <c:v>3692.4470000000001</c:v>
                </c:pt>
                <c:pt idx="13659">
                  <c:v>3692.6880000000001</c:v>
                </c:pt>
                <c:pt idx="13660">
                  <c:v>3692.9290000000001</c:v>
                </c:pt>
                <c:pt idx="13661">
                  <c:v>3693.17</c:v>
                </c:pt>
                <c:pt idx="13662">
                  <c:v>3693.4110000000001</c:v>
                </c:pt>
                <c:pt idx="13663">
                  <c:v>3693.652</c:v>
                </c:pt>
                <c:pt idx="13664">
                  <c:v>3693.893</c:v>
                </c:pt>
                <c:pt idx="13665">
                  <c:v>3694.134</c:v>
                </c:pt>
                <c:pt idx="13666">
                  <c:v>3694.375</c:v>
                </c:pt>
                <c:pt idx="13667">
                  <c:v>3694.616</c:v>
                </c:pt>
                <c:pt idx="13668">
                  <c:v>3694.857</c:v>
                </c:pt>
                <c:pt idx="13669">
                  <c:v>3695.098</c:v>
                </c:pt>
                <c:pt idx="13670">
                  <c:v>3695.3389999999999</c:v>
                </c:pt>
                <c:pt idx="13671">
                  <c:v>3695.5810000000001</c:v>
                </c:pt>
                <c:pt idx="13672">
                  <c:v>3695.8220000000001</c:v>
                </c:pt>
                <c:pt idx="13673">
                  <c:v>3696.0630000000001</c:v>
                </c:pt>
                <c:pt idx="13674">
                  <c:v>3696.3040000000001</c:v>
                </c:pt>
                <c:pt idx="13675">
                  <c:v>3696.5450000000001</c:v>
                </c:pt>
                <c:pt idx="13676">
                  <c:v>3696.7860000000001</c:v>
                </c:pt>
                <c:pt idx="13677">
                  <c:v>3697.027</c:v>
                </c:pt>
                <c:pt idx="13678">
                  <c:v>3697.268</c:v>
                </c:pt>
                <c:pt idx="13679">
                  <c:v>3697.509</c:v>
                </c:pt>
                <c:pt idx="13680">
                  <c:v>3697.75</c:v>
                </c:pt>
                <c:pt idx="13681">
                  <c:v>3697.991</c:v>
                </c:pt>
                <c:pt idx="13682">
                  <c:v>3698.232</c:v>
                </c:pt>
                <c:pt idx="13683">
                  <c:v>3698.473</c:v>
                </c:pt>
                <c:pt idx="13684">
                  <c:v>3698.7139999999999</c:v>
                </c:pt>
                <c:pt idx="13685">
                  <c:v>3698.9560000000001</c:v>
                </c:pt>
                <c:pt idx="13686">
                  <c:v>3699.1970000000001</c:v>
                </c:pt>
                <c:pt idx="13687">
                  <c:v>3699.4380000000001</c:v>
                </c:pt>
                <c:pt idx="13688">
                  <c:v>3699.6790000000001</c:v>
                </c:pt>
                <c:pt idx="13689">
                  <c:v>3699.92</c:v>
                </c:pt>
                <c:pt idx="13690">
                  <c:v>3700.1610000000001</c:v>
                </c:pt>
                <c:pt idx="13691">
                  <c:v>3700.402</c:v>
                </c:pt>
                <c:pt idx="13692">
                  <c:v>3700.643</c:v>
                </c:pt>
                <c:pt idx="13693">
                  <c:v>3700.884</c:v>
                </c:pt>
                <c:pt idx="13694">
                  <c:v>3701.125</c:v>
                </c:pt>
                <c:pt idx="13695">
                  <c:v>3701.366</c:v>
                </c:pt>
                <c:pt idx="13696">
                  <c:v>3701.607</c:v>
                </c:pt>
                <c:pt idx="13697">
                  <c:v>3701.848</c:v>
                </c:pt>
                <c:pt idx="13698">
                  <c:v>3702.0889999999999</c:v>
                </c:pt>
                <c:pt idx="13699">
                  <c:v>3702.33</c:v>
                </c:pt>
                <c:pt idx="13700">
                  <c:v>3702.5720000000001</c:v>
                </c:pt>
                <c:pt idx="13701">
                  <c:v>3702.8130000000001</c:v>
                </c:pt>
                <c:pt idx="13702">
                  <c:v>3703.0540000000001</c:v>
                </c:pt>
                <c:pt idx="13703">
                  <c:v>3703.2950000000001</c:v>
                </c:pt>
                <c:pt idx="13704">
                  <c:v>3703.5360000000001</c:v>
                </c:pt>
                <c:pt idx="13705">
                  <c:v>3703.777</c:v>
                </c:pt>
                <c:pt idx="13706">
                  <c:v>3704.018</c:v>
                </c:pt>
                <c:pt idx="13707">
                  <c:v>3704.259</c:v>
                </c:pt>
                <c:pt idx="13708">
                  <c:v>3704.5</c:v>
                </c:pt>
                <c:pt idx="13709">
                  <c:v>3704.741</c:v>
                </c:pt>
                <c:pt idx="13710">
                  <c:v>3704.982</c:v>
                </c:pt>
                <c:pt idx="13711">
                  <c:v>3705.223</c:v>
                </c:pt>
                <c:pt idx="13712">
                  <c:v>3705.4639999999999</c:v>
                </c:pt>
                <c:pt idx="13713">
                  <c:v>3705.7049999999999</c:v>
                </c:pt>
                <c:pt idx="13714">
                  <c:v>3705.9470000000001</c:v>
                </c:pt>
                <c:pt idx="13715">
                  <c:v>3706.1880000000001</c:v>
                </c:pt>
                <c:pt idx="13716">
                  <c:v>3706.4290000000001</c:v>
                </c:pt>
                <c:pt idx="13717">
                  <c:v>3706.67</c:v>
                </c:pt>
                <c:pt idx="13718">
                  <c:v>3706.9110000000001</c:v>
                </c:pt>
                <c:pt idx="13719">
                  <c:v>3707.152</c:v>
                </c:pt>
                <c:pt idx="13720">
                  <c:v>3707.393</c:v>
                </c:pt>
                <c:pt idx="13721">
                  <c:v>3707.634</c:v>
                </c:pt>
                <c:pt idx="13722">
                  <c:v>3707.875</c:v>
                </c:pt>
                <c:pt idx="13723">
                  <c:v>3708.116</c:v>
                </c:pt>
                <c:pt idx="13724">
                  <c:v>3708.357</c:v>
                </c:pt>
                <c:pt idx="13725">
                  <c:v>3708.598</c:v>
                </c:pt>
                <c:pt idx="13726">
                  <c:v>3708.8389999999999</c:v>
                </c:pt>
                <c:pt idx="13727">
                  <c:v>3709.08</c:v>
                </c:pt>
                <c:pt idx="13728">
                  <c:v>3709.3220000000001</c:v>
                </c:pt>
                <c:pt idx="13729">
                  <c:v>3709.5630000000001</c:v>
                </c:pt>
                <c:pt idx="13730">
                  <c:v>3709.8029999999999</c:v>
                </c:pt>
                <c:pt idx="13731">
                  <c:v>3710.0450000000001</c:v>
                </c:pt>
                <c:pt idx="13732">
                  <c:v>3710.2860000000001</c:v>
                </c:pt>
                <c:pt idx="13733">
                  <c:v>3710.527</c:v>
                </c:pt>
                <c:pt idx="13734">
                  <c:v>3710.768</c:v>
                </c:pt>
                <c:pt idx="13735">
                  <c:v>3711.009</c:v>
                </c:pt>
                <c:pt idx="13736">
                  <c:v>3711.25</c:v>
                </c:pt>
                <c:pt idx="13737">
                  <c:v>3711.491</c:v>
                </c:pt>
                <c:pt idx="13738">
                  <c:v>3711.732</c:v>
                </c:pt>
                <c:pt idx="13739">
                  <c:v>3711.973</c:v>
                </c:pt>
                <c:pt idx="13740">
                  <c:v>3712.2139999999999</c:v>
                </c:pt>
                <c:pt idx="13741">
                  <c:v>3712.4549999999999</c:v>
                </c:pt>
                <c:pt idx="13742">
                  <c:v>3712.6959999999999</c:v>
                </c:pt>
                <c:pt idx="13743">
                  <c:v>3712.9380000000001</c:v>
                </c:pt>
                <c:pt idx="13744">
                  <c:v>3713.1779999999999</c:v>
                </c:pt>
                <c:pt idx="13745">
                  <c:v>3713.42</c:v>
                </c:pt>
                <c:pt idx="13746">
                  <c:v>3713.6610000000001</c:v>
                </c:pt>
                <c:pt idx="13747">
                  <c:v>3713.902</c:v>
                </c:pt>
                <c:pt idx="13748">
                  <c:v>3714.143</c:v>
                </c:pt>
                <c:pt idx="13749">
                  <c:v>3714.384</c:v>
                </c:pt>
                <c:pt idx="13750">
                  <c:v>3714.625</c:v>
                </c:pt>
                <c:pt idx="13751">
                  <c:v>3714.866</c:v>
                </c:pt>
                <c:pt idx="13752">
                  <c:v>3715.107</c:v>
                </c:pt>
                <c:pt idx="13753">
                  <c:v>3715.348</c:v>
                </c:pt>
                <c:pt idx="13754">
                  <c:v>3715.5889999999999</c:v>
                </c:pt>
                <c:pt idx="13755">
                  <c:v>3715.83</c:v>
                </c:pt>
                <c:pt idx="13756">
                  <c:v>3716.0709999999999</c:v>
                </c:pt>
                <c:pt idx="13757">
                  <c:v>3716.3130000000001</c:v>
                </c:pt>
                <c:pt idx="13758">
                  <c:v>3716.5529999999999</c:v>
                </c:pt>
                <c:pt idx="13759">
                  <c:v>3716.7939999999999</c:v>
                </c:pt>
                <c:pt idx="13760">
                  <c:v>3717.0360000000001</c:v>
                </c:pt>
                <c:pt idx="13761">
                  <c:v>3717.277</c:v>
                </c:pt>
                <c:pt idx="13762">
                  <c:v>3717.518</c:v>
                </c:pt>
                <c:pt idx="13763">
                  <c:v>3717.759</c:v>
                </c:pt>
                <c:pt idx="13764">
                  <c:v>3718</c:v>
                </c:pt>
                <c:pt idx="13765">
                  <c:v>3718.241</c:v>
                </c:pt>
                <c:pt idx="13766">
                  <c:v>3718.482</c:v>
                </c:pt>
                <c:pt idx="13767">
                  <c:v>3718.723</c:v>
                </c:pt>
                <c:pt idx="13768">
                  <c:v>3718.9639999999999</c:v>
                </c:pt>
                <c:pt idx="13769">
                  <c:v>3719.2049999999999</c:v>
                </c:pt>
                <c:pt idx="13770">
                  <c:v>3719.4459999999999</c:v>
                </c:pt>
                <c:pt idx="13771">
                  <c:v>3719.6869999999999</c:v>
                </c:pt>
                <c:pt idx="13772">
                  <c:v>3719.9279999999999</c:v>
                </c:pt>
                <c:pt idx="13773">
                  <c:v>3720.1689999999999</c:v>
                </c:pt>
                <c:pt idx="13774">
                  <c:v>3720.4110000000001</c:v>
                </c:pt>
                <c:pt idx="13775">
                  <c:v>3720.652</c:v>
                </c:pt>
                <c:pt idx="13776">
                  <c:v>3720.893</c:v>
                </c:pt>
                <c:pt idx="13777">
                  <c:v>3721.134</c:v>
                </c:pt>
                <c:pt idx="13778">
                  <c:v>3721.375</c:v>
                </c:pt>
                <c:pt idx="13779">
                  <c:v>3721.616</c:v>
                </c:pt>
                <c:pt idx="13780">
                  <c:v>3721.857</c:v>
                </c:pt>
                <c:pt idx="13781">
                  <c:v>3722.098</c:v>
                </c:pt>
                <c:pt idx="13782">
                  <c:v>3722.3389999999999</c:v>
                </c:pt>
                <c:pt idx="13783">
                  <c:v>3722.58</c:v>
                </c:pt>
                <c:pt idx="13784">
                  <c:v>3722.8209999999999</c:v>
                </c:pt>
                <c:pt idx="13785">
                  <c:v>3723.0619999999999</c:v>
                </c:pt>
                <c:pt idx="13786">
                  <c:v>3723.3029999999999</c:v>
                </c:pt>
                <c:pt idx="13787">
                  <c:v>3723.5439999999999</c:v>
                </c:pt>
                <c:pt idx="13788">
                  <c:v>3723.7860000000001</c:v>
                </c:pt>
                <c:pt idx="13789">
                  <c:v>3724.027</c:v>
                </c:pt>
                <c:pt idx="13790">
                  <c:v>3724.268</c:v>
                </c:pt>
                <c:pt idx="13791">
                  <c:v>3724.509</c:v>
                </c:pt>
                <c:pt idx="13792">
                  <c:v>3724.75</c:v>
                </c:pt>
                <c:pt idx="13793">
                  <c:v>3724.991</c:v>
                </c:pt>
                <c:pt idx="13794">
                  <c:v>3725.232</c:v>
                </c:pt>
                <c:pt idx="13795">
                  <c:v>3725.473</c:v>
                </c:pt>
                <c:pt idx="13796">
                  <c:v>3725.7139999999999</c:v>
                </c:pt>
                <c:pt idx="13797">
                  <c:v>3725.9549999999999</c:v>
                </c:pt>
                <c:pt idx="13798">
                  <c:v>3726.1959999999999</c:v>
                </c:pt>
                <c:pt idx="13799">
                  <c:v>3726.4369999999999</c:v>
                </c:pt>
                <c:pt idx="13800">
                  <c:v>3726.6779999999999</c:v>
                </c:pt>
                <c:pt idx="13801">
                  <c:v>3726.9189999999999</c:v>
                </c:pt>
                <c:pt idx="13802">
                  <c:v>3727.16</c:v>
                </c:pt>
                <c:pt idx="13803">
                  <c:v>3727.402</c:v>
                </c:pt>
                <c:pt idx="13804">
                  <c:v>3727.643</c:v>
                </c:pt>
                <c:pt idx="13805">
                  <c:v>3727.884</c:v>
                </c:pt>
                <c:pt idx="13806">
                  <c:v>3728.125</c:v>
                </c:pt>
                <c:pt idx="13807">
                  <c:v>3728.366</c:v>
                </c:pt>
                <c:pt idx="13808">
                  <c:v>3728.607</c:v>
                </c:pt>
                <c:pt idx="13809">
                  <c:v>3728.848</c:v>
                </c:pt>
                <c:pt idx="13810">
                  <c:v>3729.0889999999999</c:v>
                </c:pt>
                <c:pt idx="13811">
                  <c:v>3729.33</c:v>
                </c:pt>
                <c:pt idx="13812">
                  <c:v>3729.5709999999999</c:v>
                </c:pt>
                <c:pt idx="13813">
                  <c:v>3729.8119999999999</c:v>
                </c:pt>
                <c:pt idx="13814">
                  <c:v>3730.0529999999999</c:v>
                </c:pt>
                <c:pt idx="13815">
                  <c:v>3730.2939999999999</c:v>
                </c:pt>
                <c:pt idx="13816">
                  <c:v>3730.5349999999999</c:v>
                </c:pt>
                <c:pt idx="13817">
                  <c:v>3730.777</c:v>
                </c:pt>
                <c:pt idx="13818">
                  <c:v>3731.018</c:v>
                </c:pt>
                <c:pt idx="13819">
                  <c:v>3731.259</c:v>
                </c:pt>
                <c:pt idx="13820">
                  <c:v>3731.5</c:v>
                </c:pt>
                <c:pt idx="13821">
                  <c:v>3731.741</c:v>
                </c:pt>
                <c:pt idx="13822">
                  <c:v>3731.982</c:v>
                </c:pt>
                <c:pt idx="13823">
                  <c:v>3732.223</c:v>
                </c:pt>
                <c:pt idx="13824">
                  <c:v>3732.4639999999999</c:v>
                </c:pt>
                <c:pt idx="13825">
                  <c:v>3732.7049999999999</c:v>
                </c:pt>
                <c:pt idx="13826">
                  <c:v>3732.9459999999999</c:v>
                </c:pt>
                <c:pt idx="13827">
                  <c:v>3733.1869999999999</c:v>
                </c:pt>
                <c:pt idx="13828">
                  <c:v>3733.4279999999999</c:v>
                </c:pt>
                <c:pt idx="13829">
                  <c:v>3733.6689999999999</c:v>
                </c:pt>
                <c:pt idx="13830">
                  <c:v>3733.91</c:v>
                </c:pt>
                <c:pt idx="13831">
                  <c:v>3734.1509999999998</c:v>
                </c:pt>
                <c:pt idx="13832">
                  <c:v>3734.393</c:v>
                </c:pt>
                <c:pt idx="13833">
                  <c:v>3734.634</c:v>
                </c:pt>
                <c:pt idx="13834">
                  <c:v>3734.875</c:v>
                </c:pt>
                <c:pt idx="13835">
                  <c:v>3735.116</c:v>
                </c:pt>
                <c:pt idx="13836">
                  <c:v>3735.357</c:v>
                </c:pt>
                <c:pt idx="13837">
                  <c:v>3735.598</c:v>
                </c:pt>
                <c:pt idx="13838">
                  <c:v>3735.8389999999999</c:v>
                </c:pt>
                <c:pt idx="13839">
                  <c:v>3736.08</c:v>
                </c:pt>
                <c:pt idx="13840">
                  <c:v>3736.3209999999999</c:v>
                </c:pt>
                <c:pt idx="13841">
                  <c:v>3736.5619999999999</c:v>
                </c:pt>
                <c:pt idx="13842">
                  <c:v>3736.8029999999999</c:v>
                </c:pt>
                <c:pt idx="13843">
                  <c:v>3737.0439999999999</c:v>
                </c:pt>
                <c:pt idx="13844">
                  <c:v>3737.2849999999999</c:v>
                </c:pt>
                <c:pt idx="13845">
                  <c:v>3737.5259999999998</c:v>
                </c:pt>
                <c:pt idx="13846">
                  <c:v>3737.768</c:v>
                </c:pt>
                <c:pt idx="13847">
                  <c:v>3738.009</c:v>
                </c:pt>
                <c:pt idx="13848">
                  <c:v>3738.25</c:v>
                </c:pt>
                <c:pt idx="13849">
                  <c:v>3738.491</c:v>
                </c:pt>
                <c:pt idx="13850">
                  <c:v>3738.732</c:v>
                </c:pt>
                <c:pt idx="13851">
                  <c:v>3738.973</c:v>
                </c:pt>
                <c:pt idx="13852">
                  <c:v>3739.2139999999999</c:v>
                </c:pt>
                <c:pt idx="13853">
                  <c:v>3739.4549999999999</c:v>
                </c:pt>
                <c:pt idx="13854">
                  <c:v>3739.6959999999999</c:v>
                </c:pt>
                <c:pt idx="13855">
                  <c:v>3739.9369999999999</c:v>
                </c:pt>
                <c:pt idx="13856">
                  <c:v>3740.1779999999999</c:v>
                </c:pt>
                <c:pt idx="13857">
                  <c:v>3740.4189999999999</c:v>
                </c:pt>
                <c:pt idx="13858">
                  <c:v>3740.66</c:v>
                </c:pt>
                <c:pt idx="13859">
                  <c:v>3740.9009999999998</c:v>
                </c:pt>
                <c:pt idx="13860">
                  <c:v>3741.143</c:v>
                </c:pt>
                <c:pt idx="13861">
                  <c:v>3741.384</c:v>
                </c:pt>
                <c:pt idx="13862">
                  <c:v>3741.625</c:v>
                </c:pt>
                <c:pt idx="13863">
                  <c:v>3741.866</c:v>
                </c:pt>
                <c:pt idx="13864">
                  <c:v>3742.107</c:v>
                </c:pt>
                <c:pt idx="13865">
                  <c:v>3742.348</c:v>
                </c:pt>
                <c:pt idx="13866">
                  <c:v>3742.5889999999999</c:v>
                </c:pt>
                <c:pt idx="13867">
                  <c:v>3742.83</c:v>
                </c:pt>
                <c:pt idx="13868">
                  <c:v>3743.0709999999999</c:v>
                </c:pt>
                <c:pt idx="13869">
                  <c:v>3743.3119999999999</c:v>
                </c:pt>
                <c:pt idx="13870">
                  <c:v>3743.5529999999999</c:v>
                </c:pt>
                <c:pt idx="13871">
                  <c:v>3743.7939999999999</c:v>
                </c:pt>
                <c:pt idx="13872">
                  <c:v>3744.0349999999999</c:v>
                </c:pt>
                <c:pt idx="13873">
                  <c:v>3744.2759999999998</c:v>
                </c:pt>
                <c:pt idx="13874">
                  <c:v>3744.5169999999998</c:v>
                </c:pt>
                <c:pt idx="13875">
                  <c:v>3744.759</c:v>
                </c:pt>
                <c:pt idx="13876">
                  <c:v>3745</c:v>
                </c:pt>
                <c:pt idx="13877">
                  <c:v>3745.241</c:v>
                </c:pt>
                <c:pt idx="13878">
                  <c:v>3745.482</c:v>
                </c:pt>
                <c:pt idx="13879">
                  <c:v>3745.723</c:v>
                </c:pt>
                <c:pt idx="13880">
                  <c:v>3745.9639999999999</c:v>
                </c:pt>
                <c:pt idx="13881">
                  <c:v>3746.2049999999999</c:v>
                </c:pt>
                <c:pt idx="13882">
                  <c:v>3746.4459999999999</c:v>
                </c:pt>
                <c:pt idx="13883">
                  <c:v>3746.6869999999999</c:v>
                </c:pt>
                <c:pt idx="13884">
                  <c:v>3746.9279999999999</c:v>
                </c:pt>
                <c:pt idx="13885">
                  <c:v>3747.1689999999999</c:v>
                </c:pt>
                <c:pt idx="13886">
                  <c:v>3747.41</c:v>
                </c:pt>
                <c:pt idx="13887">
                  <c:v>3747.6509999999998</c:v>
                </c:pt>
                <c:pt idx="13888">
                  <c:v>3747.8919999999998</c:v>
                </c:pt>
                <c:pt idx="13889">
                  <c:v>3748.134</c:v>
                </c:pt>
                <c:pt idx="13890">
                  <c:v>3748.375</c:v>
                </c:pt>
                <c:pt idx="13891">
                  <c:v>3748.6149999999998</c:v>
                </c:pt>
                <c:pt idx="13892">
                  <c:v>3748.857</c:v>
                </c:pt>
                <c:pt idx="13893">
                  <c:v>3749.098</c:v>
                </c:pt>
                <c:pt idx="13894">
                  <c:v>3749.3389999999999</c:v>
                </c:pt>
                <c:pt idx="13895">
                  <c:v>3749.58</c:v>
                </c:pt>
                <c:pt idx="13896">
                  <c:v>3749.8209999999999</c:v>
                </c:pt>
                <c:pt idx="13897">
                  <c:v>3750.0619999999999</c:v>
                </c:pt>
                <c:pt idx="13898">
                  <c:v>3750.3029999999999</c:v>
                </c:pt>
                <c:pt idx="13899">
                  <c:v>3750.5439999999999</c:v>
                </c:pt>
                <c:pt idx="13900">
                  <c:v>3750.7849999999999</c:v>
                </c:pt>
                <c:pt idx="13901">
                  <c:v>3751.0259999999998</c:v>
                </c:pt>
                <c:pt idx="13902">
                  <c:v>3751.2669999999998</c:v>
                </c:pt>
                <c:pt idx="13903">
                  <c:v>3751.5079999999998</c:v>
                </c:pt>
                <c:pt idx="13904">
                  <c:v>3751.75</c:v>
                </c:pt>
                <c:pt idx="13905">
                  <c:v>3751.99</c:v>
                </c:pt>
                <c:pt idx="13906">
                  <c:v>3752.232</c:v>
                </c:pt>
                <c:pt idx="13907">
                  <c:v>3752.473</c:v>
                </c:pt>
                <c:pt idx="13908">
                  <c:v>3752.7139999999999</c:v>
                </c:pt>
                <c:pt idx="13909">
                  <c:v>3752.9549999999999</c:v>
                </c:pt>
                <c:pt idx="13910">
                  <c:v>3753.1959999999999</c:v>
                </c:pt>
                <c:pt idx="13911">
                  <c:v>3753.4369999999999</c:v>
                </c:pt>
                <c:pt idx="13912">
                  <c:v>3753.6779999999999</c:v>
                </c:pt>
                <c:pt idx="13913">
                  <c:v>3753.9189999999999</c:v>
                </c:pt>
                <c:pt idx="13914">
                  <c:v>3754.16</c:v>
                </c:pt>
                <c:pt idx="13915">
                  <c:v>3754.4009999999998</c:v>
                </c:pt>
                <c:pt idx="13916">
                  <c:v>3754.6419999999998</c:v>
                </c:pt>
                <c:pt idx="13917">
                  <c:v>3754.8829999999998</c:v>
                </c:pt>
                <c:pt idx="13918">
                  <c:v>3755.125</c:v>
                </c:pt>
                <c:pt idx="13919">
                  <c:v>3755.3649999999998</c:v>
                </c:pt>
                <c:pt idx="13920">
                  <c:v>3755.607</c:v>
                </c:pt>
                <c:pt idx="13921">
                  <c:v>3755.848</c:v>
                </c:pt>
                <c:pt idx="13922">
                  <c:v>3756.0889999999999</c:v>
                </c:pt>
                <c:pt idx="13923">
                  <c:v>3756.33</c:v>
                </c:pt>
                <c:pt idx="13924">
                  <c:v>3756.5709999999999</c:v>
                </c:pt>
                <c:pt idx="13925">
                  <c:v>3756.8119999999999</c:v>
                </c:pt>
                <c:pt idx="13926">
                  <c:v>3757.0529999999999</c:v>
                </c:pt>
                <c:pt idx="13927">
                  <c:v>3757.2939999999999</c:v>
                </c:pt>
                <c:pt idx="13928">
                  <c:v>3757.5349999999999</c:v>
                </c:pt>
                <c:pt idx="13929">
                  <c:v>3757.7759999999998</c:v>
                </c:pt>
                <c:pt idx="13930">
                  <c:v>3758.0169999999998</c:v>
                </c:pt>
                <c:pt idx="13931">
                  <c:v>3758.2579999999998</c:v>
                </c:pt>
                <c:pt idx="13932">
                  <c:v>3758.5</c:v>
                </c:pt>
                <c:pt idx="13933">
                  <c:v>3758.74</c:v>
                </c:pt>
                <c:pt idx="13934">
                  <c:v>3758.9810000000002</c:v>
                </c:pt>
                <c:pt idx="13935">
                  <c:v>3759.223</c:v>
                </c:pt>
                <c:pt idx="13936">
                  <c:v>3759.4639999999999</c:v>
                </c:pt>
                <c:pt idx="13937">
                  <c:v>3759.7049999999999</c:v>
                </c:pt>
                <c:pt idx="13938">
                  <c:v>3759.9459999999999</c:v>
                </c:pt>
                <c:pt idx="13939">
                  <c:v>3760.1869999999999</c:v>
                </c:pt>
                <c:pt idx="13940">
                  <c:v>3760.4279999999999</c:v>
                </c:pt>
                <c:pt idx="13941">
                  <c:v>3760.6689999999999</c:v>
                </c:pt>
                <c:pt idx="13942">
                  <c:v>3760.91</c:v>
                </c:pt>
                <c:pt idx="13943">
                  <c:v>3761.1509999999998</c:v>
                </c:pt>
                <c:pt idx="13944">
                  <c:v>3761.3919999999998</c:v>
                </c:pt>
                <c:pt idx="13945">
                  <c:v>3761.6329999999998</c:v>
                </c:pt>
                <c:pt idx="13946">
                  <c:v>3761.8739999999998</c:v>
                </c:pt>
                <c:pt idx="13947">
                  <c:v>3762.1149999999998</c:v>
                </c:pt>
                <c:pt idx="13948">
                  <c:v>3762.3560000000002</c:v>
                </c:pt>
                <c:pt idx="13949">
                  <c:v>3762.598</c:v>
                </c:pt>
                <c:pt idx="13950">
                  <c:v>3762.8389999999999</c:v>
                </c:pt>
                <c:pt idx="13951">
                  <c:v>3763.08</c:v>
                </c:pt>
                <c:pt idx="13952">
                  <c:v>3763.3209999999999</c:v>
                </c:pt>
                <c:pt idx="13953">
                  <c:v>3763.5619999999999</c:v>
                </c:pt>
                <c:pt idx="13954">
                  <c:v>3763.8029999999999</c:v>
                </c:pt>
                <c:pt idx="13955">
                  <c:v>3764.0439999999999</c:v>
                </c:pt>
                <c:pt idx="13956">
                  <c:v>3764.2849999999999</c:v>
                </c:pt>
                <c:pt idx="13957">
                  <c:v>3764.5259999999998</c:v>
                </c:pt>
                <c:pt idx="13958">
                  <c:v>3764.7669999999998</c:v>
                </c:pt>
                <c:pt idx="13959">
                  <c:v>3765.0079999999998</c:v>
                </c:pt>
                <c:pt idx="13960">
                  <c:v>3765.2489999999998</c:v>
                </c:pt>
                <c:pt idx="13961">
                  <c:v>3765.49</c:v>
                </c:pt>
                <c:pt idx="13962">
                  <c:v>3765.7310000000002</c:v>
                </c:pt>
                <c:pt idx="13963">
                  <c:v>3765.9720000000002</c:v>
                </c:pt>
                <c:pt idx="13964">
                  <c:v>3766.2139999999999</c:v>
                </c:pt>
                <c:pt idx="13965">
                  <c:v>3766.4549999999999</c:v>
                </c:pt>
                <c:pt idx="13966">
                  <c:v>3766.6959999999999</c:v>
                </c:pt>
                <c:pt idx="13967">
                  <c:v>3766.9369999999999</c:v>
                </c:pt>
                <c:pt idx="13968">
                  <c:v>3767.1779999999999</c:v>
                </c:pt>
                <c:pt idx="13969">
                  <c:v>3767.4189999999999</c:v>
                </c:pt>
                <c:pt idx="13970">
                  <c:v>3767.66</c:v>
                </c:pt>
                <c:pt idx="13971">
                  <c:v>3767.9009999999998</c:v>
                </c:pt>
                <c:pt idx="13972">
                  <c:v>3768.1419999999998</c:v>
                </c:pt>
                <c:pt idx="13973">
                  <c:v>3768.3829999999998</c:v>
                </c:pt>
                <c:pt idx="13974">
                  <c:v>3768.6239999999998</c:v>
                </c:pt>
                <c:pt idx="13975">
                  <c:v>3768.8649999999998</c:v>
                </c:pt>
                <c:pt idx="13976">
                  <c:v>3769.1060000000002</c:v>
                </c:pt>
                <c:pt idx="13977">
                  <c:v>3769.3470000000002</c:v>
                </c:pt>
                <c:pt idx="13978">
                  <c:v>3769.5889999999999</c:v>
                </c:pt>
                <c:pt idx="13979">
                  <c:v>3769.83</c:v>
                </c:pt>
                <c:pt idx="13980">
                  <c:v>3770.0709999999999</c:v>
                </c:pt>
                <c:pt idx="13981">
                  <c:v>3770.3119999999999</c:v>
                </c:pt>
                <c:pt idx="13982">
                  <c:v>3770.5529999999999</c:v>
                </c:pt>
                <c:pt idx="13983">
                  <c:v>3770.7939999999999</c:v>
                </c:pt>
                <c:pt idx="13984">
                  <c:v>3771.0349999999999</c:v>
                </c:pt>
                <c:pt idx="13985">
                  <c:v>3771.2759999999998</c:v>
                </c:pt>
                <c:pt idx="13986">
                  <c:v>3771.5169999999998</c:v>
                </c:pt>
                <c:pt idx="13987">
                  <c:v>3771.7579999999998</c:v>
                </c:pt>
                <c:pt idx="13988">
                  <c:v>3771.9989999999998</c:v>
                </c:pt>
                <c:pt idx="13989">
                  <c:v>3772.24</c:v>
                </c:pt>
                <c:pt idx="13990">
                  <c:v>3772.4810000000002</c:v>
                </c:pt>
                <c:pt idx="13991">
                  <c:v>3772.7220000000002</c:v>
                </c:pt>
                <c:pt idx="13992">
                  <c:v>3772.9639999999999</c:v>
                </c:pt>
                <c:pt idx="13993">
                  <c:v>3773.2049999999999</c:v>
                </c:pt>
                <c:pt idx="13994">
                  <c:v>3773.4459999999999</c:v>
                </c:pt>
                <c:pt idx="13995">
                  <c:v>3773.6869999999999</c:v>
                </c:pt>
                <c:pt idx="13996">
                  <c:v>3773.9279999999999</c:v>
                </c:pt>
                <c:pt idx="13997">
                  <c:v>3774.1689999999999</c:v>
                </c:pt>
                <c:pt idx="13998">
                  <c:v>3774.41</c:v>
                </c:pt>
                <c:pt idx="13999">
                  <c:v>3774.6509999999998</c:v>
                </c:pt>
                <c:pt idx="14000">
                  <c:v>3774.8919999999998</c:v>
                </c:pt>
                <c:pt idx="14001">
                  <c:v>3775.1329999999998</c:v>
                </c:pt>
                <c:pt idx="14002">
                  <c:v>3775.3739999999998</c:v>
                </c:pt>
                <c:pt idx="14003">
                  <c:v>3775.6149999999998</c:v>
                </c:pt>
                <c:pt idx="14004">
                  <c:v>3775.8560000000002</c:v>
                </c:pt>
                <c:pt idx="14005">
                  <c:v>3776.0970000000002</c:v>
                </c:pt>
                <c:pt idx="14006">
                  <c:v>3776.3380000000002</c:v>
                </c:pt>
                <c:pt idx="14007">
                  <c:v>3776.58</c:v>
                </c:pt>
                <c:pt idx="14008">
                  <c:v>3776.8209999999999</c:v>
                </c:pt>
                <c:pt idx="14009">
                  <c:v>3777.0619999999999</c:v>
                </c:pt>
                <c:pt idx="14010">
                  <c:v>3777.3029999999999</c:v>
                </c:pt>
                <c:pt idx="14011">
                  <c:v>3777.5439999999999</c:v>
                </c:pt>
                <c:pt idx="14012">
                  <c:v>3777.7849999999999</c:v>
                </c:pt>
                <c:pt idx="14013">
                  <c:v>3778.0259999999998</c:v>
                </c:pt>
                <c:pt idx="14014">
                  <c:v>3778.2669999999998</c:v>
                </c:pt>
                <c:pt idx="14015">
                  <c:v>3778.5079999999998</c:v>
                </c:pt>
                <c:pt idx="14016">
                  <c:v>3778.7489999999998</c:v>
                </c:pt>
                <c:pt idx="14017">
                  <c:v>3778.99</c:v>
                </c:pt>
                <c:pt idx="14018">
                  <c:v>3779.2310000000002</c:v>
                </c:pt>
                <c:pt idx="14019">
                  <c:v>3779.4720000000002</c:v>
                </c:pt>
                <c:pt idx="14020">
                  <c:v>3779.7130000000002</c:v>
                </c:pt>
                <c:pt idx="14021">
                  <c:v>3779.9549999999999</c:v>
                </c:pt>
                <c:pt idx="14022">
                  <c:v>3780.1959999999999</c:v>
                </c:pt>
                <c:pt idx="14023">
                  <c:v>3780.4369999999999</c:v>
                </c:pt>
                <c:pt idx="14024">
                  <c:v>3780.6779999999999</c:v>
                </c:pt>
                <c:pt idx="14025">
                  <c:v>3780.9189999999999</c:v>
                </c:pt>
                <c:pt idx="14026">
                  <c:v>3781.16</c:v>
                </c:pt>
                <c:pt idx="14027">
                  <c:v>3781.4009999999998</c:v>
                </c:pt>
                <c:pt idx="14028">
                  <c:v>3781.6419999999998</c:v>
                </c:pt>
                <c:pt idx="14029">
                  <c:v>3781.8829999999998</c:v>
                </c:pt>
                <c:pt idx="14030">
                  <c:v>3782.1239999999998</c:v>
                </c:pt>
                <c:pt idx="14031">
                  <c:v>3782.3649999999998</c:v>
                </c:pt>
                <c:pt idx="14032">
                  <c:v>3782.6060000000002</c:v>
                </c:pt>
                <c:pt idx="14033">
                  <c:v>3782.8470000000002</c:v>
                </c:pt>
                <c:pt idx="14034">
                  <c:v>3783.0880000000002</c:v>
                </c:pt>
                <c:pt idx="14035">
                  <c:v>3783.3290000000002</c:v>
                </c:pt>
                <c:pt idx="14036">
                  <c:v>3783.5709999999999</c:v>
                </c:pt>
                <c:pt idx="14037">
                  <c:v>3783.8119999999999</c:v>
                </c:pt>
                <c:pt idx="14038">
                  <c:v>3784.0529999999999</c:v>
                </c:pt>
                <c:pt idx="14039">
                  <c:v>3784.2939999999999</c:v>
                </c:pt>
                <c:pt idx="14040">
                  <c:v>3784.5349999999999</c:v>
                </c:pt>
                <c:pt idx="14041">
                  <c:v>3784.7759999999998</c:v>
                </c:pt>
                <c:pt idx="14042">
                  <c:v>3785.0169999999998</c:v>
                </c:pt>
                <c:pt idx="14043">
                  <c:v>3785.2579999999998</c:v>
                </c:pt>
                <c:pt idx="14044">
                  <c:v>3785.4989999999998</c:v>
                </c:pt>
                <c:pt idx="14045">
                  <c:v>3785.74</c:v>
                </c:pt>
                <c:pt idx="14046">
                  <c:v>3785.9810000000002</c:v>
                </c:pt>
                <c:pt idx="14047">
                  <c:v>3786.2220000000002</c:v>
                </c:pt>
                <c:pt idx="14048">
                  <c:v>3786.4630000000002</c:v>
                </c:pt>
                <c:pt idx="14049">
                  <c:v>3786.7040000000002</c:v>
                </c:pt>
                <c:pt idx="14050">
                  <c:v>3786.9459999999999</c:v>
                </c:pt>
                <c:pt idx="14051">
                  <c:v>3787.1869999999999</c:v>
                </c:pt>
                <c:pt idx="14052">
                  <c:v>3787.4279999999999</c:v>
                </c:pt>
                <c:pt idx="14053">
                  <c:v>3787.6689999999999</c:v>
                </c:pt>
                <c:pt idx="14054">
                  <c:v>3787.91</c:v>
                </c:pt>
                <c:pt idx="14055">
                  <c:v>3788.1509999999998</c:v>
                </c:pt>
                <c:pt idx="14056">
                  <c:v>3788.3919999999998</c:v>
                </c:pt>
                <c:pt idx="14057">
                  <c:v>3788.6329999999998</c:v>
                </c:pt>
                <c:pt idx="14058">
                  <c:v>3788.8739999999998</c:v>
                </c:pt>
                <c:pt idx="14059">
                  <c:v>3789.1149999999998</c:v>
                </c:pt>
                <c:pt idx="14060">
                  <c:v>3789.3560000000002</c:v>
                </c:pt>
                <c:pt idx="14061">
                  <c:v>3789.5970000000002</c:v>
                </c:pt>
                <c:pt idx="14062">
                  <c:v>3789.8380000000002</c:v>
                </c:pt>
                <c:pt idx="14063">
                  <c:v>3790.0790000000002</c:v>
                </c:pt>
                <c:pt idx="14064">
                  <c:v>3790.3209999999999</c:v>
                </c:pt>
                <c:pt idx="14065">
                  <c:v>3790.5619999999999</c:v>
                </c:pt>
                <c:pt idx="14066">
                  <c:v>3790.8020000000001</c:v>
                </c:pt>
                <c:pt idx="14067">
                  <c:v>3791.0439999999999</c:v>
                </c:pt>
                <c:pt idx="14068">
                  <c:v>3791.2849999999999</c:v>
                </c:pt>
                <c:pt idx="14069">
                  <c:v>3791.5259999999998</c:v>
                </c:pt>
                <c:pt idx="14070">
                  <c:v>3791.7669999999998</c:v>
                </c:pt>
                <c:pt idx="14071">
                  <c:v>3792.0079999999998</c:v>
                </c:pt>
                <c:pt idx="14072">
                  <c:v>3792.2489999999998</c:v>
                </c:pt>
                <c:pt idx="14073">
                  <c:v>3792.49</c:v>
                </c:pt>
                <c:pt idx="14074">
                  <c:v>3792.7310000000002</c:v>
                </c:pt>
                <c:pt idx="14075">
                  <c:v>3792.9720000000002</c:v>
                </c:pt>
                <c:pt idx="14076">
                  <c:v>3793.2130000000002</c:v>
                </c:pt>
                <c:pt idx="14077">
                  <c:v>3793.4540000000002</c:v>
                </c:pt>
                <c:pt idx="14078">
                  <c:v>3793.6950000000002</c:v>
                </c:pt>
                <c:pt idx="14079">
                  <c:v>3793.9369999999999</c:v>
                </c:pt>
                <c:pt idx="14080">
                  <c:v>3794.1770000000001</c:v>
                </c:pt>
                <c:pt idx="14081">
                  <c:v>3794.4189999999999</c:v>
                </c:pt>
                <c:pt idx="14082">
                  <c:v>3794.66</c:v>
                </c:pt>
                <c:pt idx="14083">
                  <c:v>3794.9009999999998</c:v>
                </c:pt>
                <c:pt idx="14084">
                  <c:v>3795.1419999999998</c:v>
                </c:pt>
                <c:pt idx="14085">
                  <c:v>3795.3829999999998</c:v>
                </c:pt>
                <c:pt idx="14086">
                  <c:v>3795.6239999999998</c:v>
                </c:pt>
                <c:pt idx="14087">
                  <c:v>3795.8649999999998</c:v>
                </c:pt>
                <c:pt idx="14088">
                  <c:v>3796.1060000000002</c:v>
                </c:pt>
                <c:pt idx="14089">
                  <c:v>3796.3470000000002</c:v>
                </c:pt>
                <c:pt idx="14090">
                  <c:v>3796.5880000000002</c:v>
                </c:pt>
                <c:pt idx="14091">
                  <c:v>3796.8290000000002</c:v>
                </c:pt>
                <c:pt idx="14092">
                  <c:v>3797.07</c:v>
                </c:pt>
                <c:pt idx="14093">
                  <c:v>3797.3119999999999</c:v>
                </c:pt>
                <c:pt idx="14094">
                  <c:v>3797.5520000000001</c:v>
                </c:pt>
                <c:pt idx="14095">
                  <c:v>3797.7930000000001</c:v>
                </c:pt>
                <c:pt idx="14096">
                  <c:v>3798.0349999999999</c:v>
                </c:pt>
                <c:pt idx="14097">
                  <c:v>3798.2759999999998</c:v>
                </c:pt>
                <c:pt idx="14098">
                  <c:v>3798.5169999999998</c:v>
                </c:pt>
                <c:pt idx="14099">
                  <c:v>3798.7579999999998</c:v>
                </c:pt>
                <c:pt idx="14100">
                  <c:v>3798.9989999999998</c:v>
                </c:pt>
                <c:pt idx="14101">
                  <c:v>3799.24</c:v>
                </c:pt>
                <c:pt idx="14102">
                  <c:v>3799.4810000000002</c:v>
                </c:pt>
                <c:pt idx="14103">
                  <c:v>3799.7220000000002</c:v>
                </c:pt>
                <c:pt idx="14104">
                  <c:v>3799.9630000000002</c:v>
                </c:pt>
                <c:pt idx="14105">
                  <c:v>3800.2040000000002</c:v>
                </c:pt>
                <c:pt idx="14106">
                  <c:v>3800.4450000000002</c:v>
                </c:pt>
                <c:pt idx="14107">
                  <c:v>3800.6860000000001</c:v>
                </c:pt>
                <c:pt idx="14108">
                  <c:v>3800.9270000000001</c:v>
                </c:pt>
                <c:pt idx="14109">
                  <c:v>3801.1680000000001</c:v>
                </c:pt>
                <c:pt idx="14110">
                  <c:v>3801.41</c:v>
                </c:pt>
                <c:pt idx="14111">
                  <c:v>3801.6509999999998</c:v>
                </c:pt>
                <c:pt idx="14112">
                  <c:v>3801.8919999999998</c:v>
                </c:pt>
                <c:pt idx="14113">
                  <c:v>3802.1329999999998</c:v>
                </c:pt>
                <c:pt idx="14114">
                  <c:v>3802.3739999999998</c:v>
                </c:pt>
                <c:pt idx="14115">
                  <c:v>3802.6149999999998</c:v>
                </c:pt>
                <c:pt idx="14116">
                  <c:v>3802.8560000000002</c:v>
                </c:pt>
                <c:pt idx="14117">
                  <c:v>3803.0970000000002</c:v>
                </c:pt>
                <c:pt idx="14118">
                  <c:v>3803.3380000000002</c:v>
                </c:pt>
                <c:pt idx="14119">
                  <c:v>3803.5790000000002</c:v>
                </c:pt>
                <c:pt idx="14120">
                  <c:v>3803.82</c:v>
                </c:pt>
                <c:pt idx="14121">
                  <c:v>3804.0610000000001</c:v>
                </c:pt>
                <c:pt idx="14122">
                  <c:v>3804.3020000000001</c:v>
                </c:pt>
                <c:pt idx="14123">
                  <c:v>3804.5430000000001</c:v>
                </c:pt>
                <c:pt idx="14124">
                  <c:v>3804.7849999999999</c:v>
                </c:pt>
                <c:pt idx="14125">
                  <c:v>3805.0259999999998</c:v>
                </c:pt>
                <c:pt idx="14126">
                  <c:v>3805.2669999999998</c:v>
                </c:pt>
                <c:pt idx="14127">
                  <c:v>3805.5079999999998</c:v>
                </c:pt>
                <c:pt idx="14128">
                  <c:v>3805.7489999999998</c:v>
                </c:pt>
                <c:pt idx="14129">
                  <c:v>3805.99</c:v>
                </c:pt>
                <c:pt idx="14130">
                  <c:v>3806.2310000000002</c:v>
                </c:pt>
                <c:pt idx="14131">
                  <c:v>3806.4720000000002</c:v>
                </c:pt>
                <c:pt idx="14132">
                  <c:v>3806.7130000000002</c:v>
                </c:pt>
                <c:pt idx="14133">
                  <c:v>3806.9540000000002</c:v>
                </c:pt>
                <c:pt idx="14134">
                  <c:v>3807.1950000000002</c:v>
                </c:pt>
                <c:pt idx="14135">
                  <c:v>3807.4360000000001</c:v>
                </c:pt>
                <c:pt idx="14136">
                  <c:v>3807.6770000000001</c:v>
                </c:pt>
                <c:pt idx="14137">
                  <c:v>3807.9180000000001</c:v>
                </c:pt>
                <c:pt idx="14138">
                  <c:v>3808.1590000000001</c:v>
                </c:pt>
                <c:pt idx="14139">
                  <c:v>3808.4009999999998</c:v>
                </c:pt>
                <c:pt idx="14140">
                  <c:v>3808.6419999999998</c:v>
                </c:pt>
                <c:pt idx="14141">
                  <c:v>3808.8829999999998</c:v>
                </c:pt>
                <c:pt idx="14142">
                  <c:v>3809.1239999999998</c:v>
                </c:pt>
                <c:pt idx="14143">
                  <c:v>3809.3649999999998</c:v>
                </c:pt>
                <c:pt idx="14144">
                  <c:v>3809.6060000000002</c:v>
                </c:pt>
                <c:pt idx="14145">
                  <c:v>3809.8470000000002</c:v>
                </c:pt>
                <c:pt idx="14146">
                  <c:v>3810.0880000000002</c:v>
                </c:pt>
                <c:pt idx="14147">
                  <c:v>3810.3290000000002</c:v>
                </c:pt>
                <c:pt idx="14148">
                  <c:v>3810.57</c:v>
                </c:pt>
                <c:pt idx="14149">
                  <c:v>3810.8110000000001</c:v>
                </c:pt>
                <c:pt idx="14150">
                  <c:v>3811.0520000000001</c:v>
                </c:pt>
                <c:pt idx="14151">
                  <c:v>3811.2930000000001</c:v>
                </c:pt>
                <c:pt idx="14152">
                  <c:v>3811.5340000000001</c:v>
                </c:pt>
                <c:pt idx="14153">
                  <c:v>3811.7759999999998</c:v>
                </c:pt>
                <c:pt idx="14154">
                  <c:v>3812.0169999999998</c:v>
                </c:pt>
                <c:pt idx="14155">
                  <c:v>3812.2579999999998</c:v>
                </c:pt>
                <c:pt idx="14156">
                  <c:v>3812.4989999999998</c:v>
                </c:pt>
                <c:pt idx="14157">
                  <c:v>3812.74</c:v>
                </c:pt>
                <c:pt idx="14158">
                  <c:v>3812.9810000000002</c:v>
                </c:pt>
                <c:pt idx="14159">
                  <c:v>3813.2220000000002</c:v>
                </c:pt>
                <c:pt idx="14160">
                  <c:v>3813.4630000000002</c:v>
                </c:pt>
                <c:pt idx="14161">
                  <c:v>3813.7040000000002</c:v>
                </c:pt>
                <c:pt idx="14162">
                  <c:v>3813.9450000000002</c:v>
                </c:pt>
                <c:pt idx="14163">
                  <c:v>3814.1860000000001</c:v>
                </c:pt>
                <c:pt idx="14164">
                  <c:v>3814.4270000000001</c:v>
                </c:pt>
                <c:pt idx="14165">
                  <c:v>3814.6680000000001</c:v>
                </c:pt>
                <c:pt idx="14166">
                  <c:v>3814.9090000000001</c:v>
                </c:pt>
                <c:pt idx="14167">
                  <c:v>3815.15</c:v>
                </c:pt>
                <c:pt idx="14168">
                  <c:v>3815.3919999999998</c:v>
                </c:pt>
                <c:pt idx="14169">
                  <c:v>3815.6329999999998</c:v>
                </c:pt>
                <c:pt idx="14170">
                  <c:v>3815.8739999999998</c:v>
                </c:pt>
                <c:pt idx="14171">
                  <c:v>3816.1149999999998</c:v>
                </c:pt>
                <c:pt idx="14172">
                  <c:v>3816.3560000000002</c:v>
                </c:pt>
                <c:pt idx="14173">
                  <c:v>3816.5970000000002</c:v>
                </c:pt>
                <c:pt idx="14174">
                  <c:v>3816.8380000000002</c:v>
                </c:pt>
                <c:pt idx="14175">
                  <c:v>3817.0790000000002</c:v>
                </c:pt>
                <c:pt idx="14176">
                  <c:v>3817.32</c:v>
                </c:pt>
                <c:pt idx="14177">
                  <c:v>3817.5610000000001</c:v>
                </c:pt>
                <c:pt idx="14178">
                  <c:v>3817.8020000000001</c:v>
                </c:pt>
                <c:pt idx="14179">
                  <c:v>3818.0430000000001</c:v>
                </c:pt>
                <c:pt idx="14180">
                  <c:v>3818.2840000000001</c:v>
                </c:pt>
                <c:pt idx="14181">
                  <c:v>3818.5250000000001</c:v>
                </c:pt>
                <c:pt idx="14182">
                  <c:v>3818.7669999999998</c:v>
                </c:pt>
                <c:pt idx="14183">
                  <c:v>3819.0079999999998</c:v>
                </c:pt>
                <c:pt idx="14184">
                  <c:v>3819.2489999999998</c:v>
                </c:pt>
                <c:pt idx="14185">
                  <c:v>3819.49</c:v>
                </c:pt>
                <c:pt idx="14186">
                  <c:v>3819.7310000000002</c:v>
                </c:pt>
                <c:pt idx="14187">
                  <c:v>3819.9720000000002</c:v>
                </c:pt>
                <c:pt idx="14188">
                  <c:v>3820.2130000000002</c:v>
                </c:pt>
                <c:pt idx="14189">
                  <c:v>3820.4540000000002</c:v>
                </c:pt>
                <c:pt idx="14190">
                  <c:v>3820.6950000000002</c:v>
                </c:pt>
                <c:pt idx="14191">
                  <c:v>3820.9360000000001</c:v>
                </c:pt>
                <c:pt idx="14192">
                  <c:v>3821.1770000000001</c:v>
                </c:pt>
                <c:pt idx="14193">
                  <c:v>3821.4180000000001</c:v>
                </c:pt>
                <c:pt idx="14194">
                  <c:v>3821.6590000000001</c:v>
                </c:pt>
                <c:pt idx="14195">
                  <c:v>3821.9</c:v>
                </c:pt>
                <c:pt idx="14196">
                  <c:v>3822.1419999999998</c:v>
                </c:pt>
                <c:pt idx="14197">
                  <c:v>3822.3829999999998</c:v>
                </c:pt>
                <c:pt idx="14198">
                  <c:v>3822.6239999999998</c:v>
                </c:pt>
                <c:pt idx="14199">
                  <c:v>3822.8649999999998</c:v>
                </c:pt>
                <c:pt idx="14200">
                  <c:v>3823.1060000000002</c:v>
                </c:pt>
                <c:pt idx="14201">
                  <c:v>3823.3470000000002</c:v>
                </c:pt>
                <c:pt idx="14202">
                  <c:v>3823.5880000000002</c:v>
                </c:pt>
                <c:pt idx="14203">
                  <c:v>3823.8290000000002</c:v>
                </c:pt>
                <c:pt idx="14204">
                  <c:v>3824.07</c:v>
                </c:pt>
                <c:pt idx="14205">
                  <c:v>3824.3110000000001</c:v>
                </c:pt>
                <c:pt idx="14206">
                  <c:v>3824.5520000000001</c:v>
                </c:pt>
                <c:pt idx="14207">
                  <c:v>3824.7930000000001</c:v>
                </c:pt>
                <c:pt idx="14208">
                  <c:v>3825.0340000000001</c:v>
                </c:pt>
                <c:pt idx="14209">
                  <c:v>3825.2750000000001</c:v>
                </c:pt>
                <c:pt idx="14210">
                  <c:v>3825.5160000000001</c:v>
                </c:pt>
                <c:pt idx="14211">
                  <c:v>3825.7579999999998</c:v>
                </c:pt>
                <c:pt idx="14212">
                  <c:v>3825.9989999999998</c:v>
                </c:pt>
                <c:pt idx="14213">
                  <c:v>3826.24</c:v>
                </c:pt>
                <c:pt idx="14214">
                  <c:v>3826.4810000000002</c:v>
                </c:pt>
                <c:pt idx="14215">
                  <c:v>3826.7220000000002</c:v>
                </c:pt>
                <c:pt idx="14216">
                  <c:v>3826.9630000000002</c:v>
                </c:pt>
                <c:pt idx="14217">
                  <c:v>3827.2040000000002</c:v>
                </c:pt>
                <c:pt idx="14218">
                  <c:v>3827.4450000000002</c:v>
                </c:pt>
                <c:pt idx="14219">
                  <c:v>3827.6860000000001</c:v>
                </c:pt>
                <c:pt idx="14220">
                  <c:v>3827.9270000000001</c:v>
                </c:pt>
                <c:pt idx="14221">
                  <c:v>3828.1680000000001</c:v>
                </c:pt>
                <c:pt idx="14222">
                  <c:v>3828.4090000000001</c:v>
                </c:pt>
                <c:pt idx="14223">
                  <c:v>3828.65</c:v>
                </c:pt>
                <c:pt idx="14224">
                  <c:v>3828.8910000000001</c:v>
                </c:pt>
                <c:pt idx="14225">
                  <c:v>3829.1329999999998</c:v>
                </c:pt>
                <c:pt idx="14226">
                  <c:v>3829.3739999999998</c:v>
                </c:pt>
                <c:pt idx="14227">
                  <c:v>3829.6149999999998</c:v>
                </c:pt>
                <c:pt idx="14228">
                  <c:v>3829.8560000000002</c:v>
                </c:pt>
                <c:pt idx="14229">
                  <c:v>3830.0970000000002</c:v>
                </c:pt>
                <c:pt idx="14230">
                  <c:v>3830.3380000000002</c:v>
                </c:pt>
                <c:pt idx="14231">
                  <c:v>3830.5790000000002</c:v>
                </c:pt>
                <c:pt idx="14232">
                  <c:v>3830.82</c:v>
                </c:pt>
                <c:pt idx="14233">
                  <c:v>3831.0610000000001</c:v>
                </c:pt>
                <c:pt idx="14234">
                  <c:v>3831.3020000000001</c:v>
                </c:pt>
                <c:pt idx="14235">
                  <c:v>3831.5430000000001</c:v>
                </c:pt>
                <c:pt idx="14236">
                  <c:v>3831.7840000000001</c:v>
                </c:pt>
                <c:pt idx="14237">
                  <c:v>3832.0250000000001</c:v>
                </c:pt>
                <c:pt idx="14238">
                  <c:v>3832.2660000000001</c:v>
                </c:pt>
                <c:pt idx="14239">
                  <c:v>3832.5070000000001</c:v>
                </c:pt>
                <c:pt idx="14240">
                  <c:v>3832.7489999999998</c:v>
                </c:pt>
                <c:pt idx="14241">
                  <c:v>3832.99</c:v>
                </c:pt>
                <c:pt idx="14242">
                  <c:v>3833.2310000000002</c:v>
                </c:pt>
                <c:pt idx="14243">
                  <c:v>3833.4720000000002</c:v>
                </c:pt>
                <c:pt idx="14244">
                  <c:v>3833.7130000000002</c:v>
                </c:pt>
                <c:pt idx="14245">
                  <c:v>3833.9540000000002</c:v>
                </c:pt>
                <c:pt idx="14246">
                  <c:v>3834.1950000000002</c:v>
                </c:pt>
                <c:pt idx="14247">
                  <c:v>3834.4360000000001</c:v>
                </c:pt>
                <c:pt idx="14248">
                  <c:v>3834.6770000000001</c:v>
                </c:pt>
                <c:pt idx="14249">
                  <c:v>3834.9180000000001</c:v>
                </c:pt>
                <c:pt idx="14250">
                  <c:v>3835.1590000000001</c:v>
                </c:pt>
                <c:pt idx="14251">
                  <c:v>3835.4</c:v>
                </c:pt>
                <c:pt idx="14252">
                  <c:v>3835.6410000000001</c:v>
                </c:pt>
                <c:pt idx="14253">
                  <c:v>3835.8820000000001</c:v>
                </c:pt>
                <c:pt idx="14254">
                  <c:v>3836.1239999999998</c:v>
                </c:pt>
                <c:pt idx="14255">
                  <c:v>3836.3649999999998</c:v>
                </c:pt>
                <c:pt idx="14256">
                  <c:v>3836.6060000000002</c:v>
                </c:pt>
                <c:pt idx="14257">
                  <c:v>3836.8470000000002</c:v>
                </c:pt>
                <c:pt idx="14258">
                  <c:v>3837.0880000000002</c:v>
                </c:pt>
                <c:pt idx="14259">
                  <c:v>3837.3290000000002</c:v>
                </c:pt>
                <c:pt idx="14260">
                  <c:v>3837.57</c:v>
                </c:pt>
                <c:pt idx="14261">
                  <c:v>3837.8110000000001</c:v>
                </c:pt>
                <c:pt idx="14262">
                  <c:v>3838.0520000000001</c:v>
                </c:pt>
                <c:pt idx="14263">
                  <c:v>3838.2930000000001</c:v>
                </c:pt>
                <c:pt idx="14264">
                  <c:v>3838.5340000000001</c:v>
                </c:pt>
                <c:pt idx="14265">
                  <c:v>3838.7750000000001</c:v>
                </c:pt>
                <c:pt idx="14266">
                  <c:v>3839.0160000000001</c:v>
                </c:pt>
                <c:pt idx="14267">
                  <c:v>3839.2570000000001</c:v>
                </c:pt>
                <c:pt idx="14268">
                  <c:v>3839.4989999999998</c:v>
                </c:pt>
                <c:pt idx="14269">
                  <c:v>3839.74</c:v>
                </c:pt>
                <c:pt idx="14270">
                  <c:v>3839.98</c:v>
                </c:pt>
                <c:pt idx="14271">
                  <c:v>3840.2220000000002</c:v>
                </c:pt>
                <c:pt idx="14272">
                  <c:v>3840.4630000000002</c:v>
                </c:pt>
                <c:pt idx="14273">
                  <c:v>3840.7040000000002</c:v>
                </c:pt>
                <c:pt idx="14274">
                  <c:v>3840.9450000000002</c:v>
                </c:pt>
                <c:pt idx="14275">
                  <c:v>3841.1860000000001</c:v>
                </c:pt>
                <c:pt idx="14276">
                  <c:v>3841.4270000000001</c:v>
                </c:pt>
                <c:pt idx="14277">
                  <c:v>3841.6680000000001</c:v>
                </c:pt>
                <c:pt idx="14278">
                  <c:v>3841.9090000000001</c:v>
                </c:pt>
                <c:pt idx="14279">
                  <c:v>3842.15</c:v>
                </c:pt>
                <c:pt idx="14280">
                  <c:v>3842.3910000000001</c:v>
                </c:pt>
                <c:pt idx="14281">
                  <c:v>3842.6320000000001</c:v>
                </c:pt>
                <c:pt idx="14282">
                  <c:v>3842.873</c:v>
                </c:pt>
                <c:pt idx="14283">
                  <c:v>3843.1149999999998</c:v>
                </c:pt>
                <c:pt idx="14284">
                  <c:v>3843.355</c:v>
                </c:pt>
                <c:pt idx="14285">
                  <c:v>3843.5970000000002</c:v>
                </c:pt>
                <c:pt idx="14286">
                  <c:v>3843.8380000000002</c:v>
                </c:pt>
                <c:pt idx="14287">
                  <c:v>3844.0790000000002</c:v>
                </c:pt>
                <c:pt idx="14288">
                  <c:v>3844.32</c:v>
                </c:pt>
                <c:pt idx="14289">
                  <c:v>3844.5610000000001</c:v>
                </c:pt>
                <c:pt idx="14290">
                  <c:v>3844.8020000000001</c:v>
                </c:pt>
                <c:pt idx="14291">
                  <c:v>3845.0430000000001</c:v>
                </c:pt>
                <c:pt idx="14292">
                  <c:v>3845.2840000000001</c:v>
                </c:pt>
                <c:pt idx="14293">
                  <c:v>3845.5250000000001</c:v>
                </c:pt>
                <c:pt idx="14294">
                  <c:v>3845.7660000000001</c:v>
                </c:pt>
                <c:pt idx="14295">
                  <c:v>3846.0070000000001</c:v>
                </c:pt>
                <c:pt idx="14296">
                  <c:v>3846.248</c:v>
                </c:pt>
                <c:pt idx="14297">
                  <c:v>3846.49</c:v>
                </c:pt>
                <c:pt idx="14298">
                  <c:v>3846.73</c:v>
                </c:pt>
                <c:pt idx="14299">
                  <c:v>3846.971</c:v>
                </c:pt>
                <c:pt idx="14300">
                  <c:v>3847.2130000000002</c:v>
                </c:pt>
                <c:pt idx="14301">
                  <c:v>3847.4540000000002</c:v>
                </c:pt>
                <c:pt idx="14302">
                  <c:v>3847.6950000000002</c:v>
                </c:pt>
                <c:pt idx="14303">
                  <c:v>3847.9360000000001</c:v>
                </c:pt>
                <c:pt idx="14304">
                  <c:v>3848.1770000000001</c:v>
                </c:pt>
                <c:pt idx="14305">
                  <c:v>3848.4180000000001</c:v>
                </c:pt>
                <c:pt idx="14306">
                  <c:v>3848.6590000000001</c:v>
                </c:pt>
                <c:pt idx="14307">
                  <c:v>3848.9</c:v>
                </c:pt>
                <c:pt idx="14308">
                  <c:v>3849.1410000000001</c:v>
                </c:pt>
                <c:pt idx="14309">
                  <c:v>3849.3820000000001</c:v>
                </c:pt>
                <c:pt idx="14310">
                  <c:v>3849.623</c:v>
                </c:pt>
                <c:pt idx="14311">
                  <c:v>3849.864</c:v>
                </c:pt>
                <c:pt idx="14312">
                  <c:v>3850.105</c:v>
                </c:pt>
                <c:pt idx="14313">
                  <c:v>3850.346</c:v>
                </c:pt>
                <c:pt idx="14314">
                  <c:v>3850.5880000000002</c:v>
                </c:pt>
                <c:pt idx="14315">
                  <c:v>3850.8290000000002</c:v>
                </c:pt>
                <c:pt idx="14316">
                  <c:v>3851.07</c:v>
                </c:pt>
                <c:pt idx="14317">
                  <c:v>3851.3110000000001</c:v>
                </c:pt>
                <c:pt idx="14318">
                  <c:v>3851.5520000000001</c:v>
                </c:pt>
                <c:pt idx="14319">
                  <c:v>3851.7930000000001</c:v>
                </c:pt>
                <c:pt idx="14320">
                  <c:v>3852.0340000000001</c:v>
                </c:pt>
                <c:pt idx="14321">
                  <c:v>3852.2750000000001</c:v>
                </c:pt>
                <c:pt idx="14322">
                  <c:v>3852.5160000000001</c:v>
                </c:pt>
                <c:pt idx="14323">
                  <c:v>3852.7570000000001</c:v>
                </c:pt>
                <c:pt idx="14324">
                  <c:v>3852.998</c:v>
                </c:pt>
                <c:pt idx="14325">
                  <c:v>3853.239</c:v>
                </c:pt>
                <c:pt idx="14326">
                  <c:v>3853.48</c:v>
                </c:pt>
                <c:pt idx="14327">
                  <c:v>3853.721</c:v>
                </c:pt>
                <c:pt idx="14328">
                  <c:v>3853.9630000000002</c:v>
                </c:pt>
                <c:pt idx="14329">
                  <c:v>3854.2040000000002</c:v>
                </c:pt>
                <c:pt idx="14330">
                  <c:v>3854.4450000000002</c:v>
                </c:pt>
                <c:pt idx="14331">
                  <c:v>3854.6860000000001</c:v>
                </c:pt>
                <c:pt idx="14332">
                  <c:v>3854.9270000000001</c:v>
                </c:pt>
                <c:pt idx="14333">
                  <c:v>3855.1680000000001</c:v>
                </c:pt>
                <c:pt idx="14334">
                  <c:v>3855.4090000000001</c:v>
                </c:pt>
                <c:pt idx="14335">
                  <c:v>3855.65</c:v>
                </c:pt>
                <c:pt idx="14336">
                  <c:v>3855.8910000000001</c:v>
                </c:pt>
                <c:pt idx="14337">
                  <c:v>3856.1320000000001</c:v>
                </c:pt>
                <c:pt idx="14338">
                  <c:v>3856.373</c:v>
                </c:pt>
                <c:pt idx="14339">
                  <c:v>3856.614</c:v>
                </c:pt>
                <c:pt idx="14340">
                  <c:v>3856.855</c:v>
                </c:pt>
                <c:pt idx="14341">
                  <c:v>3857.096</c:v>
                </c:pt>
                <c:pt idx="14342">
                  <c:v>3857.337</c:v>
                </c:pt>
                <c:pt idx="14343">
                  <c:v>3857.5790000000002</c:v>
                </c:pt>
                <c:pt idx="14344">
                  <c:v>3857.82</c:v>
                </c:pt>
                <c:pt idx="14345">
                  <c:v>3858.0610000000001</c:v>
                </c:pt>
                <c:pt idx="14346">
                  <c:v>3858.3020000000001</c:v>
                </c:pt>
                <c:pt idx="14347">
                  <c:v>3858.5430000000001</c:v>
                </c:pt>
                <c:pt idx="14348">
                  <c:v>3858.7840000000001</c:v>
                </c:pt>
                <c:pt idx="14349">
                  <c:v>3859.0250000000001</c:v>
                </c:pt>
                <c:pt idx="14350">
                  <c:v>3859.2660000000001</c:v>
                </c:pt>
                <c:pt idx="14351">
                  <c:v>3859.5070000000001</c:v>
                </c:pt>
                <c:pt idx="14352">
                  <c:v>3859.748</c:v>
                </c:pt>
                <c:pt idx="14353">
                  <c:v>3859.989</c:v>
                </c:pt>
                <c:pt idx="14354">
                  <c:v>3860.23</c:v>
                </c:pt>
                <c:pt idx="14355">
                  <c:v>3860.471</c:v>
                </c:pt>
                <c:pt idx="14356">
                  <c:v>3860.712</c:v>
                </c:pt>
                <c:pt idx="14357">
                  <c:v>3860.9540000000002</c:v>
                </c:pt>
                <c:pt idx="14358">
                  <c:v>3861.1950000000002</c:v>
                </c:pt>
                <c:pt idx="14359">
                  <c:v>3861.4360000000001</c:v>
                </c:pt>
                <c:pt idx="14360">
                  <c:v>3861.6770000000001</c:v>
                </c:pt>
                <c:pt idx="14361">
                  <c:v>3861.9180000000001</c:v>
                </c:pt>
                <c:pt idx="14362">
                  <c:v>3862.1590000000001</c:v>
                </c:pt>
                <c:pt idx="14363">
                  <c:v>3862.4</c:v>
                </c:pt>
                <c:pt idx="14364">
                  <c:v>3862.6410000000001</c:v>
                </c:pt>
                <c:pt idx="14365">
                  <c:v>3862.8820000000001</c:v>
                </c:pt>
                <c:pt idx="14366">
                  <c:v>3863.123</c:v>
                </c:pt>
                <c:pt idx="14367">
                  <c:v>3863.364</c:v>
                </c:pt>
                <c:pt idx="14368">
                  <c:v>3863.605</c:v>
                </c:pt>
                <c:pt idx="14369">
                  <c:v>3863.846</c:v>
                </c:pt>
                <c:pt idx="14370">
                  <c:v>3864.087</c:v>
                </c:pt>
                <c:pt idx="14371">
                  <c:v>3864.328</c:v>
                </c:pt>
                <c:pt idx="14372">
                  <c:v>3864.57</c:v>
                </c:pt>
                <c:pt idx="14373">
                  <c:v>3864.8110000000001</c:v>
                </c:pt>
                <c:pt idx="14374">
                  <c:v>3865.0520000000001</c:v>
                </c:pt>
                <c:pt idx="14375">
                  <c:v>3865.2930000000001</c:v>
                </c:pt>
                <c:pt idx="14376">
                  <c:v>3865.5340000000001</c:v>
                </c:pt>
                <c:pt idx="14377">
                  <c:v>3865.7750000000001</c:v>
                </c:pt>
                <c:pt idx="14378">
                  <c:v>3866.0160000000001</c:v>
                </c:pt>
                <c:pt idx="14379">
                  <c:v>3866.2570000000001</c:v>
                </c:pt>
                <c:pt idx="14380">
                  <c:v>3866.498</c:v>
                </c:pt>
                <c:pt idx="14381">
                  <c:v>3866.739</c:v>
                </c:pt>
                <c:pt idx="14382">
                  <c:v>3866.98</c:v>
                </c:pt>
                <c:pt idx="14383">
                  <c:v>3867.221</c:v>
                </c:pt>
                <c:pt idx="14384">
                  <c:v>3867.462</c:v>
                </c:pt>
                <c:pt idx="14385">
                  <c:v>3867.703</c:v>
                </c:pt>
                <c:pt idx="14386">
                  <c:v>3867.9450000000002</c:v>
                </c:pt>
                <c:pt idx="14387">
                  <c:v>3868.1860000000001</c:v>
                </c:pt>
                <c:pt idx="14388">
                  <c:v>3868.4270000000001</c:v>
                </c:pt>
                <c:pt idx="14389">
                  <c:v>3868.6680000000001</c:v>
                </c:pt>
                <c:pt idx="14390">
                  <c:v>3868.9090000000001</c:v>
                </c:pt>
                <c:pt idx="14391">
                  <c:v>3869.15</c:v>
                </c:pt>
                <c:pt idx="14392">
                  <c:v>3869.3910000000001</c:v>
                </c:pt>
                <c:pt idx="14393">
                  <c:v>3869.6320000000001</c:v>
                </c:pt>
                <c:pt idx="14394">
                  <c:v>3869.873</c:v>
                </c:pt>
                <c:pt idx="14395">
                  <c:v>3870.114</c:v>
                </c:pt>
                <c:pt idx="14396">
                  <c:v>3870.355</c:v>
                </c:pt>
                <c:pt idx="14397">
                  <c:v>3870.596</c:v>
                </c:pt>
                <c:pt idx="14398">
                  <c:v>3870.837</c:v>
                </c:pt>
                <c:pt idx="14399">
                  <c:v>3871.078</c:v>
                </c:pt>
                <c:pt idx="14400">
                  <c:v>3871.32</c:v>
                </c:pt>
                <c:pt idx="14401">
                  <c:v>3871.5610000000001</c:v>
                </c:pt>
                <c:pt idx="14402">
                  <c:v>3871.8020000000001</c:v>
                </c:pt>
                <c:pt idx="14403">
                  <c:v>3872.0430000000001</c:v>
                </c:pt>
                <c:pt idx="14404">
                  <c:v>3872.2840000000001</c:v>
                </c:pt>
                <c:pt idx="14405">
                  <c:v>3872.5250000000001</c:v>
                </c:pt>
                <c:pt idx="14406">
                  <c:v>3872.7660000000001</c:v>
                </c:pt>
                <c:pt idx="14407">
                  <c:v>3873.0070000000001</c:v>
                </c:pt>
                <c:pt idx="14408">
                  <c:v>3873.248</c:v>
                </c:pt>
                <c:pt idx="14409">
                  <c:v>3873.489</c:v>
                </c:pt>
                <c:pt idx="14410">
                  <c:v>3873.73</c:v>
                </c:pt>
                <c:pt idx="14411">
                  <c:v>3873.971</c:v>
                </c:pt>
                <c:pt idx="14412">
                  <c:v>3874.212</c:v>
                </c:pt>
                <c:pt idx="14413">
                  <c:v>3874.453</c:v>
                </c:pt>
                <c:pt idx="14414">
                  <c:v>3874.694</c:v>
                </c:pt>
                <c:pt idx="14415">
                  <c:v>3874.9360000000001</c:v>
                </c:pt>
                <c:pt idx="14416">
                  <c:v>3875.1770000000001</c:v>
                </c:pt>
                <c:pt idx="14417">
                  <c:v>3875.4180000000001</c:v>
                </c:pt>
                <c:pt idx="14418">
                  <c:v>3875.6590000000001</c:v>
                </c:pt>
                <c:pt idx="14419">
                  <c:v>3875.9</c:v>
                </c:pt>
                <c:pt idx="14420">
                  <c:v>3876.1410000000001</c:v>
                </c:pt>
                <c:pt idx="14421">
                  <c:v>3876.3820000000001</c:v>
                </c:pt>
                <c:pt idx="14422">
                  <c:v>3876.623</c:v>
                </c:pt>
                <c:pt idx="14423">
                  <c:v>3876.864</c:v>
                </c:pt>
                <c:pt idx="14424">
                  <c:v>3877.105</c:v>
                </c:pt>
                <c:pt idx="14425">
                  <c:v>3877.346</c:v>
                </c:pt>
                <c:pt idx="14426">
                  <c:v>3877.587</c:v>
                </c:pt>
                <c:pt idx="14427">
                  <c:v>3877.828</c:v>
                </c:pt>
                <c:pt idx="14428">
                  <c:v>3878.069</c:v>
                </c:pt>
                <c:pt idx="14429">
                  <c:v>3878.3110000000001</c:v>
                </c:pt>
                <c:pt idx="14430">
                  <c:v>3878.5520000000001</c:v>
                </c:pt>
                <c:pt idx="14431">
                  <c:v>3878.7919999999999</c:v>
                </c:pt>
                <c:pt idx="14432">
                  <c:v>3879.0340000000001</c:v>
                </c:pt>
                <c:pt idx="14433">
                  <c:v>3879.2750000000001</c:v>
                </c:pt>
                <c:pt idx="14434">
                  <c:v>3879.5160000000001</c:v>
                </c:pt>
                <c:pt idx="14435">
                  <c:v>3879.7570000000001</c:v>
                </c:pt>
                <c:pt idx="14436">
                  <c:v>3879.998</c:v>
                </c:pt>
                <c:pt idx="14437">
                  <c:v>3880.239</c:v>
                </c:pt>
                <c:pt idx="14438">
                  <c:v>3880.48</c:v>
                </c:pt>
                <c:pt idx="14439">
                  <c:v>3880.721</c:v>
                </c:pt>
                <c:pt idx="14440">
                  <c:v>3880.962</c:v>
                </c:pt>
                <c:pt idx="14441">
                  <c:v>3881.203</c:v>
                </c:pt>
                <c:pt idx="14442">
                  <c:v>3881.444</c:v>
                </c:pt>
                <c:pt idx="14443">
                  <c:v>3881.6849999999999</c:v>
                </c:pt>
                <c:pt idx="14444">
                  <c:v>3881.9270000000001</c:v>
                </c:pt>
                <c:pt idx="14445">
                  <c:v>3882.1669999999999</c:v>
                </c:pt>
                <c:pt idx="14446">
                  <c:v>3882.4090000000001</c:v>
                </c:pt>
                <c:pt idx="14447">
                  <c:v>3882.65</c:v>
                </c:pt>
                <c:pt idx="14448">
                  <c:v>3882.8910000000001</c:v>
                </c:pt>
                <c:pt idx="14449">
                  <c:v>3883.1320000000001</c:v>
                </c:pt>
                <c:pt idx="14450">
                  <c:v>3883.373</c:v>
                </c:pt>
                <c:pt idx="14451">
                  <c:v>3883.614</c:v>
                </c:pt>
                <c:pt idx="14452">
                  <c:v>3883.855</c:v>
                </c:pt>
                <c:pt idx="14453">
                  <c:v>3884.096</c:v>
                </c:pt>
                <c:pt idx="14454">
                  <c:v>3884.337</c:v>
                </c:pt>
                <c:pt idx="14455">
                  <c:v>3884.578</c:v>
                </c:pt>
                <c:pt idx="14456">
                  <c:v>3884.819</c:v>
                </c:pt>
                <c:pt idx="14457">
                  <c:v>3885.06</c:v>
                </c:pt>
                <c:pt idx="14458">
                  <c:v>3885.3020000000001</c:v>
                </c:pt>
                <c:pt idx="14459">
                  <c:v>3885.5419999999999</c:v>
                </c:pt>
                <c:pt idx="14460">
                  <c:v>3885.7840000000001</c:v>
                </c:pt>
                <c:pt idx="14461">
                  <c:v>3886.0250000000001</c:v>
                </c:pt>
                <c:pt idx="14462">
                  <c:v>3886.2660000000001</c:v>
                </c:pt>
                <c:pt idx="14463">
                  <c:v>3886.5070000000001</c:v>
                </c:pt>
                <c:pt idx="14464">
                  <c:v>3886.748</c:v>
                </c:pt>
                <c:pt idx="14465">
                  <c:v>3886.989</c:v>
                </c:pt>
                <c:pt idx="14466">
                  <c:v>3887.23</c:v>
                </c:pt>
                <c:pt idx="14467">
                  <c:v>3887.471</c:v>
                </c:pt>
                <c:pt idx="14468">
                  <c:v>3887.712</c:v>
                </c:pt>
                <c:pt idx="14469">
                  <c:v>3887.953</c:v>
                </c:pt>
                <c:pt idx="14470">
                  <c:v>3888.194</c:v>
                </c:pt>
                <c:pt idx="14471">
                  <c:v>3888.4349999999999</c:v>
                </c:pt>
                <c:pt idx="14472">
                  <c:v>3888.6770000000001</c:v>
                </c:pt>
                <c:pt idx="14473">
                  <c:v>3888.9169999999999</c:v>
                </c:pt>
                <c:pt idx="14474">
                  <c:v>3889.1579999999999</c:v>
                </c:pt>
                <c:pt idx="14475">
                  <c:v>3889.4</c:v>
                </c:pt>
                <c:pt idx="14476">
                  <c:v>3889.6410000000001</c:v>
                </c:pt>
                <c:pt idx="14477">
                  <c:v>3889.8820000000001</c:v>
                </c:pt>
                <c:pt idx="14478">
                  <c:v>3890.123</c:v>
                </c:pt>
                <c:pt idx="14479">
                  <c:v>3890.364</c:v>
                </c:pt>
                <c:pt idx="14480">
                  <c:v>3890.605</c:v>
                </c:pt>
                <c:pt idx="14481">
                  <c:v>3890.846</c:v>
                </c:pt>
                <c:pt idx="14482">
                  <c:v>3891.087</c:v>
                </c:pt>
                <c:pt idx="14483">
                  <c:v>3891.328</c:v>
                </c:pt>
                <c:pt idx="14484">
                  <c:v>3891.569</c:v>
                </c:pt>
                <c:pt idx="14485">
                  <c:v>3891.81</c:v>
                </c:pt>
                <c:pt idx="14486">
                  <c:v>3892.0509999999999</c:v>
                </c:pt>
                <c:pt idx="14487">
                  <c:v>3892.2919999999999</c:v>
                </c:pt>
                <c:pt idx="14488">
                  <c:v>3892.5329999999999</c:v>
                </c:pt>
                <c:pt idx="14489">
                  <c:v>3892.7750000000001</c:v>
                </c:pt>
                <c:pt idx="14490">
                  <c:v>3893.0160000000001</c:v>
                </c:pt>
                <c:pt idx="14491">
                  <c:v>3893.2570000000001</c:v>
                </c:pt>
                <c:pt idx="14492">
                  <c:v>3893.498</c:v>
                </c:pt>
                <c:pt idx="14493">
                  <c:v>3893.739</c:v>
                </c:pt>
                <c:pt idx="14494">
                  <c:v>3893.98</c:v>
                </c:pt>
                <c:pt idx="14495">
                  <c:v>3894.221</c:v>
                </c:pt>
                <c:pt idx="14496">
                  <c:v>3894.462</c:v>
                </c:pt>
                <c:pt idx="14497">
                  <c:v>3894.703</c:v>
                </c:pt>
                <c:pt idx="14498">
                  <c:v>3894.944</c:v>
                </c:pt>
                <c:pt idx="14499">
                  <c:v>3895.1849999999999</c:v>
                </c:pt>
                <c:pt idx="14500">
                  <c:v>3895.4259999999999</c:v>
                </c:pt>
                <c:pt idx="14501">
                  <c:v>3895.6669999999999</c:v>
                </c:pt>
                <c:pt idx="14502">
                  <c:v>3895.9079999999999</c:v>
                </c:pt>
                <c:pt idx="14503">
                  <c:v>3896.1489999999999</c:v>
                </c:pt>
                <c:pt idx="14504">
                  <c:v>3896.3910000000001</c:v>
                </c:pt>
                <c:pt idx="14505">
                  <c:v>3896.6320000000001</c:v>
                </c:pt>
                <c:pt idx="14506">
                  <c:v>3896.873</c:v>
                </c:pt>
                <c:pt idx="14507">
                  <c:v>3897.114</c:v>
                </c:pt>
                <c:pt idx="14508">
                  <c:v>3897.355</c:v>
                </c:pt>
                <c:pt idx="14509">
                  <c:v>3897.596</c:v>
                </c:pt>
                <c:pt idx="14510">
                  <c:v>3897.837</c:v>
                </c:pt>
                <c:pt idx="14511">
                  <c:v>3898.078</c:v>
                </c:pt>
                <c:pt idx="14512">
                  <c:v>3898.319</c:v>
                </c:pt>
                <c:pt idx="14513">
                  <c:v>3898.56</c:v>
                </c:pt>
                <c:pt idx="14514">
                  <c:v>3898.8009999999999</c:v>
                </c:pt>
                <c:pt idx="14515">
                  <c:v>3899.0419999999999</c:v>
                </c:pt>
                <c:pt idx="14516">
                  <c:v>3899.2829999999999</c:v>
                </c:pt>
                <c:pt idx="14517">
                  <c:v>3899.5239999999999</c:v>
                </c:pt>
                <c:pt idx="14518">
                  <c:v>3899.7660000000001</c:v>
                </c:pt>
                <c:pt idx="14519">
                  <c:v>3900.0070000000001</c:v>
                </c:pt>
                <c:pt idx="14520">
                  <c:v>3900.248</c:v>
                </c:pt>
                <c:pt idx="14521">
                  <c:v>3900.489</c:v>
                </c:pt>
                <c:pt idx="14522">
                  <c:v>3900.73</c:v>
                </c:pt>
                <c:pt idx="14523">
                  <c:v>3900.971</c:v>
                </c:pt>
                <c:pt idx="14524">
                  <c:v>3901.212</c:v>
                </c:pt>
                <c:pt idx="14525">
                  <c:v>3901.453</c:v>
                </c:pt>
                <c:pt idx="14526">
                  <c:v>3901.694</c:v>
                </c:pt>
                <c:pt idx="14527">
                  <c:v>3901.9349999999999</c:v>
                </c:pt>
                <c:pt idx="14528">
                  <c:v>3902.1759999999999</c:v>
                </c:pt>
                <c:pt idx="14529">
                  <c:v>3902.4169999999999</c:v>
                </c:pt>
                <c:pt idx="14530">
                  <c:v>3902.6579999999999</c:v>
                </c:pt>
                <c:pt idx="14531">
                  <c:v>3902.8989999999999</c:v>
                </c:pt>
                <c:pt idx="14532">
                  <c:v>3903.1410000000001</c:v>
                </c:pt>
                <c:pt idx="14533">
                  <c:v>3903.3820000000001</c:v>
                </c:pt>
                <c:pt idx="14534">
                  <c:v>3903.623</c:v>
                </c:pt>
                <c:pt idx="14535">
                  <c:v>3903.864</c:v>
                </c:pt>
                <c:pt idx="14536">
                  <c:v>3904.105</c:v>
                </c:pt>
                <c:pt idx="14537">
                  <c:v>3904.346</c:v>
                </c:pt>
                <c:pt idx="14538">
                  <c:v>3904.587</c:v>
                </c:pt>
                <c:pt idx="14539">
                  <c:v>3904.828</c:v>
                </c:pt>
                <c:pt idx="14540">
                  <c:v>3905.069</c:v>
                </c:pt>
                <c:pt idx="14541">
                  <c:v>3905.31</c:v>
                </c:pt>
                <c:pt idx="14542">
                  <c:v>3905.5509999999999</c:v>
                </c:pt>
                <c:pt idx="14543">
                  <c:v>3905.7919999999999</c:v>
                </c:pt>
                <c:pt idx="14544">
                  <c:v>3906.0329999999999</c:v>
                </c:pt>
                <c:pt idx="14545">
                  <c:v>3906.2739999999999</c:v>
                </c:pt>
                <c:pt idx="14546">
                  <c:v>3906.5149999999999</c:v>
                </c:pt>
                <c:pt idx="14547">
                  <c:v>3906.7570000000001</c:v>
                </c:pt>
                <c:pt idx="14548">
                  <c:v>3906.998</c:v>
                </c:pt>
                <c:pt idx="14549">
                  <c:v>3907.239</c:v>
                </c:pt>
                <c:pt idx="14550">
                  <c:v>3907.48</c:v>
                </c:pt>
                <c:pt idx="14551">
                  <c:v>3907.721</c:v>
                </c:pt>
                <c:pt idx="14552">
                  <c:v>3907.962</c:v>
                </c:pt>
                <c:pt idx="14553">
                  <c:v>3908.203</c:v>
                </c:pt>
                <c:pt idx="14554">
                  <c:v>3908.444</c:v>
                </c:pt>
                <c:pt idx="14555">
                  <c:v>3908.6849999999999</c:v>
                </c:pt>
                <c:pt idx="14556">
                  <c:v>3908.9259999999999</c:v>
                </c:pt>
                <c:pt idx="14557">
                  <c:v>3909.1669999999999</c:v>
                </c:pt>
                <c:pt idx="14558">
                  <c:v>3909.4079999999999</c:v>
                </c:pt>
                <c:pt idx="14559">
                  <c:v>3909.6489999999999</c:v>
                </c:pt>
                <c:pt idx="14560">
                  <c:v>3909.89</c:v>
                </c:pt>
                <c:pt idx="14561">
                  <c:v>3910.1320000000001</c:v>
                </c:pt>
                <c:pt idx="14562">
                  <c:v>3910.373</c:v>
                </c:pt>
                <c:pt idx="14563">
                  <c:v>3910.614</c:v>
                </c:pt>
                <c:pt idx="14564">
                  <c:v>3910.855</c:v>
                </c:pt>
                <c:pt idx="14565">
                  <c:v>3911.096</c:v>
                </c:pt>
                <c:pt idx="14566">
                  <c:v>3911.337</c:v>
                </c:pt>
                <c:pt idx="14567">
                  <c:v>3911.578</c:v>
                </c:pt>
                <c:pt idx="14568">
                  <c:v>3911.819</c:v>
                </c:pt>
                <c:pt idx="14569">
                  <c:v>3912.06</c:v>
                </c:pt>
                <c:pt idx="14570">
                  <c:v>3912.3009999999999</c:v>
                </c:pt>
                <c:pt idx="14571">
                  <c:v>3912.5419999999999</c:v>
                </c:pt>
                <c:pt idx="14572">
                  <c:v>3912.7829999999999</c:v>
                </c:pt>
                <c:pt idx="14573">
                  <c:v>3913.0239999999999</c:v>
                </c:pt>
                <c:pt idx="14574">
                  <c:v>3913.2649999999999</c:v>
                </c:pt>
                <c:pt idx="14575">
                  <c:v>3913.5059999999999</c:v>
                </c:pt>
                <c:pt idx="14576">
                  <c:v>3913.748</c:v>
                </c:pt>
                <c:pt idx="14577">
                  <c:v>3913.989</c:v>
                </c:pt>
                <c:pt idx="14578">
                  <c:v>3914.23</c:v>
                </c:pt>
                <c:pt idx="14579">
                  <c:v>3914.471</c:v>
                </c:pt>
                <c:pt idx="14580">
                  <c:v>3914.712</c:v>
                </c:pt>
                <c:pt idx="14581">
                  <c:v>3914.953</c:v>
                </c:pt>
                <c:pt idx="14582">
                  <c:v>3915.194</c:v>
                </c:pt>
                <c:pt idx="14583">
                  <c:v>3915.4349999999999</c:v>
                </c:pt>
                <c:pt idx="14584">
                  <c:v>3915.6759999999999</c:v>
                </c:pt>
                <c:pt idx="14585">
                  <c:v>3915.9169999999999</c:v>
                </c:pt>
                <c:pt idx="14586">
                  <c:v>3916.1579999999999</c:v>
                </c:pt>
                <c:pt idx="14587">
                  <c:v>3916.3989999999999</c:v>
                </c:pt>
                <c:pt idx="14588">
                  <c:v>3916.64</c:v>
                </c:pt>
                <c:pt idx="14589">
                  <c:v>3916.8809999999999</c:v>
                </c:pt>
                <c:pt idx="14590">
                  <c:v>3917.123</c:v>
                </c:pt>
                <c:pt idx="14591">
                  <c:v>3917.364</c:v>
                </c:pt>
                <c:pt idx="14592">
                  <c:v>3917.605</c:v>
                </c:pt>
                <c:pt idx="14593">
                  <c:v>3917.846</c:v>
                </c:pt>
                <c:pt idx="14594">
                  <c:v>3918.087</c:v>
                </c:pt>
                <c:pt idx="14595">
                  <c:v>3918.328</c:v>
                </c:pt>
                <c:pt idx="14596">
                  <c:v>3918.569</c:v>
                </c:pt>
                <c:pt idx="14597">
                  <c:v>3918.81</c:v>
                </c:pt>
                <c:pt idx="14598">
                  <c:v>3919.0509999999999</c:v>
                </c:pt>
                <c:pt idx="14599">
                  <c:v>3919.2919999999999</c:v>
                </c:pt>
                <c:pt idx="14600">
                  <c:v>3919.5329999999999</c:v>
                </c:pt>
                <c:pt idx="14601">
                  <c:v>3919.7739999999999</c:v>
                </c:pt>
                <c:pt idx="14602">
                  <c:v>3920.0149999999999</c:v>
                </c:pt>
                <c:pt idx="14603">
                  <c:v>3920.2559999999999</c:v>
                </c:pt>
                <c:pt idx="14604">
                  <c:v>3920.498</c:v>
                </c:pt>
                <c:pt idx="14605">
                  <c:v>3920.739</c:v>
                </c:pt>
                <c:pt idx="14606">
                  <c:v>3920.9789999999998</c:v>
                </c:pt>
                <c:pt idx="14607">
                  <c:v>3921.221</c:v>
                </c:pt>
                <c:pt idx="14608">
                  <c:v>3921.462</c:v>
                </c:pt>
                <c:pt idx="14609">
                  <c:v>3921.703</c:v>
                </c:pt>
                <c:pt idx="14610">
                  <c:v>3921.944</c:v>
                </c:pt>
                <c:pt idx="14611">
                  <c:v>3922.1849999999999</c:v>
                </c:pt>
                <c:pt idx="14612">
                  <c:v>3922.4259999999999</c:v>
                </c:pt>
                <c:pt idx="14613">
                  <c:v>3922.6669999999999</c:v>
                </c:pt>
                <c:pt idx="14614">
                  <c:v>3922.9079999999999</c:v>
                </c:pt>
                <c:pt idx="14615">
                  <c:v>3923.1489999999999</c:v>
                </c:pt>
                <c:pt idx="14616">
                  <c:v>3923.39</c:v>
                </c:pt>
                <c:pt idx="14617">
                  <c:v>3923.6309999999999</c:v>
                </c:pt>
                <c:pt idx="14618">
                  <c:v>3923.8719999999998</c:v>
                </c:pt>
                <c:pt idx="14619">
                  <c:v>3924.114</c:v>
                </c:pt>
                <c:pt idx="14620">
                  <c:v>3924.3539999999998</c:v>
                </c:pt>
                <c:pt idx="14621">
                  <c:v>3924.596</c:v>
                </c:pt>
                <c:pt idx="14622">
                  <c:v>3924.837</c:v>
                </c:pt>
                <c:pt idx="14623">
                  <c:v>3925.078</c:v>
                </c:pt>
                <c:pt idx="14624">
                  <c:v>3925.319</c:v>
                </c:pt>
                <c:pt idx="14625">
                  <c:v>3925.56</c:v>
                </c:pt>
                <c:pt idx="14626">
                  <c:v>3925.8009999999999</c:v>
                </c:pt>
                <c:pt idx="14627">
                  <c:v>3926.0419999999999</c:v>
                </c:pt>
                <c:pt idx="14628">
                  <c:v>3926.2829999999999</c:v>
                </c:pt>
                <c:pt idx="14629">
                  <c:v>3926.5239999999999</c:v>
                </c:pt>
                <c:pt idx="14630">
                  <c:v>3926.7649999999999</c:v>
                </c:pt>
                <c:pt idx="14631">
                  <c:v>3927.0059999999999</c:v>
                </c:pt>
                <c:pt idx="14632">
                  <c:v>3927.2469999999998</c:v>
                </c:pt>
                <c:pt idx="14633">
                  <c:v>3927.489</c:v>
                </c:pt>
                <c:pt idx="14634">
                  <c:v>3927.7289999999998</c:v>
                </c:pt>
                <c:pt idx="14635">
                  <c:v>3927.97</c:v>
                </c:pt>
                <c:pt idx="14636">
                  <c:v>3928.212</c:v>
                </c:pt>
                <c:pt idx="14637">
                  <c:v>3928.453</c:v>
                </c:pt>
                <c:pt idx="14638">
                  <c:v>3928.694</c:v>
                </c:pt>
                <c:pt idx="14639">
                  <c:v>3928.9349999999999</c:v>
                </c:pt>
                <c:pt idx="14640">
                  <c:v>3929.1759999999999</c:v>
                </c:pt>
                <c:pt idx="14641">
                  <c:v>3929.4169999999999</c:v>
                </c:pt>
                <c:pt idx="14642">
                  <c:v>3929.6579999999999</c:v>
                </c:pt>
                <c:pt idx="14643">
                  <c:v>3929.8989999999999</c:v>
                </c:pt>
                <c:pt idx="14644">
                  <c:v>3930.14</c:v>
                </c:pt>
                <c:pt idx="14645">
                  <c:v>3930.3809999999999</c:v>
                </c:pt>
                <c:pt idx="14646">
                  <c:v>3930.6219999999998</c:v>
                </c:pt>
                <c:pt idx="14647">
                  <c:v>3930.8629999999998</c:v>
                </c:pt>
                <c:pt idx="14648">
                  <c:v>3931.1039999999998</c:v>
                </c:pt>
                <c:pt idx="14649">
                  <c:v>3931.3449999999998</c:v>
                </c:pt>
                <c:pt idx="14650">
                  <c:v>3931.587</c:v>
                </c:pt>
                <c:pt idx="14651">
                  <c:v>3931.828</c:v>
                </c:pt>
                <c:pt idx="14652">
                  <c:v>3932.069</c:v>
                </c:pt>
                <c:pt idx="14653">
                  <c:v>3932.31</c:v>
                </c:pt>
                <c:pt idx="14654">
                  <c:v>3932.5509999999999</c:v>
                </c:pt>
                <c:pt idx="14655">
                  <c:v>3932.7919999999999</c:v>
                </c:pt>
                <c:pt idx="14656">
                  <c:v>3933.0329999999999</c:v>
                </c:pt>
                <c:pt idx="14657">
                  <c:v>3933.2739999999999</c:v>
                </c:pt>
                <c:pt idx="14658">
                  <c:v>3933.5149999999999</c:v>
                </c:pt>
                <c:pt idx="14659">
                  <c:v>3933.7559999999999</c:v>
                </c:pt>
                <c:pt idx="14660">
                  <c:v>3933.9969999999998</c:v>
                </c:pt>
                <c:pt idx="14661">
                  <c:v>3934.2379999999998</c:v>
                </c:pt>
                <c:pt idx="14662">
                  <c:v>3934.4789999999998</c:v>
                </c:pt>
                <c:pt idx="14663">
                  <c:v>3934.72</c:v>
                </c:pt>
                <c:pt idx="14664">
                  <c:v>3934.962</c:v>
                </c:pt>
                <c:pt idx="14665">
                  <c:v>3935.203</c:v>
                </c:pt>
                <c:pt idx="14666">
                  <c:v>3935.444</c:v>
                </c:pt>
                <c:pt idx="14667">
                  <c:v>3935.6849999999999</c:v>
                </c:pt>
                <c:pt idx="14668">
                  <c:v>3935.9259999999999</c:v>
                </c:pt>
                <c:pt idx="14669">
                  <c:v>3936.1669999999999</c:v>
                </c:pt>
                <c:pt idx="14670">
                  <c:v>3936.4079999999999</c:v>
                </c:pt>
                <c:pt idx="14671">
                  <c:v>3936.6489999999999</c:v>
                </c:pt>
                <c:pt idx="14672">
                  <c:v>3936.89</c:v>
                </c:pt>
                <c:pt idx="14673">
                  <c:v>3937.1309999999999</c:v>
                </c:pt>
                <c:pt idx="14674">
                  <c:v>3937.3719999999998</c:v>
                </c:pt>
                <c:pt idx="14675">
                  <c:v>3937.6129999999998</c:v>
                </c:pt>
                <c:pt idx="14676">
                  <c:v>3937.8539999999998</c:v>
                </c:pt>
                <c:pt idx="14677">
                  <c:v>3938.0949999999998</c:v>
                </c:pt>
                <c:pt idx="14678">
                  <c:v>3938.3359999999998</c:v>
                </c:pt>
                <c:pt idx="14679">
                  <c:v>3938.578</c:v>
                </c:pt>
                <c:pt idx="14680">
                  <c:v>3938.819</c:v>
                </c:pt>
                <c:pt idx="14681">
                  <c:v>3939.06</c:v>
                </c:pt>
                <c:pt idx="14682">
                  <c:v>3939.3009999999999</c:v>
                </c:pt>
                <c:pt idx="14683">
                  <c:v>3939.5419999999999</c:v>
                </c:pt>
                <c:pt idx="14684">
                  <c:v>3939.7829999999999</c:v>
                </c:pt>
                <c:pt idx="14685">
                  <c:v>3940.0239999999999</c:v>
                </c:pt>
                <c:pt idx="14686">
                  <c:v>3940.2649999999999</c:v>
                </c:pt>
                <c:pt idx="14687">
                  <c:v>3940.5059999999999</c:v>
                </c:pt>
                <c:pt idx="14688">
                  <c:v>3940.7469999999998</c:v>
                </c:pt>
                <c:pt idx="14689">
                  <c:v>3940.9879999999998</c:v>
                </c:pt>
                <c:pt idx="14690">
                  <c:v>3941.2289999999998</c:v>
                </c:pt>
                <c:pt idx="14691">
                  <c:v>3941.47</c:v>
                </c:pt>
                <c:pt idx="14692">
                  <c:v>3941.7109999999998</c:v>
                </c:pt>
                <c:pt idx="14693">
                  <c:v>3941.953</c:v>
                </c:pt>
                <c:pt idx="14694">
                  <c:v>3942.194</c:v>
                </c:pt>
                <c:pt idx="14695">
                  <c:v>3942.4349999999999</c:v>
                </c:pt>
                <c:pt idx="14696">
                  <c:v>3942.6759999999999</c:v>
                </c:pt>
                <c:pt idx="14697">
                  <c:v>3942.9169999999999</c:v>
                </c:pt>
                <c:pt idx="14698">
                  <c:v>3943.1579999999999</c:v>
                </c:pt>
                <c:pt idx="14699">
                  <c:v>3943.3989999999999</c:v>
                </c:pt>
                <c:pt idx="14700">
                  <c:v>3943.64</c:v>
                </c:pt>
                <c:pt idx="14701">
                  <c:v>3943.8809999999999</c:v>
                </c:pt>
                <c:pt idx="14702">
                  <c:v>3944.1219999999998</c:v>
                </c:pt>
                <c:pt idx="14703">
                  <c:v>3944.3629999999998</c:v>
                </c:pt>
                <c:pt idx="14704">
                  <c:v>3944.6039999999998</c:v>
                </c:pt>
                <c:pt idx="14705">
                  <c:v>3944.8449999999998</c:v>
                </c:pt>
                <c:pt idx="14706">
                  <c:v>3945.0859999999998</c:v>
                </c:pt>
                <c:pt idx="14707">
                  <c:v>3945.3270000000002</c:v>
                </c:pt>
                <c:pt idx="14708">
                  <c:v>3945.569</c:v>
                </c:pt>
                <c:pt idx="14709">
                  <c:v>3945.81</c:v>
                </c:pt>
                <c:pt idx="14710">
                  <c:v>3946.0509999999999</c:v>
                </c:pt>
                <c:pt idx="14711">
                  <c:v>3946.2919999999999</c:v>
                </c:pt>
                <c:pt idx="14712">
                  <c:v>3946.5329999999999</c:v>
                </c:pt>
                <c:pt idx="14713">
                  <c:v>3946.7739999999999</c:v>
                </c:pt>
                <c:pt idx="14714">
                  <c:v>3947.0149999999999</c:v>
                </c:pt>
                <c:pt idx="14715">
                  <c:v>3947.2559999999999</c:v>
                </c:pt>
                <c:pt idx="14716">
                  <c:v>3947.4969999999998</c:v>
                </c:pt>
                <c:pt idx="14717">
                  <c:v>3947.7379999999998</c:v>
                </c:pt>
                <c:pt idx="14718">
                  <c:v>3947.9789999999998</c:v>
                </c:pt>
                <c:pt idx="14719">
                  <c:v>3948.22</c:v>
                </c:pt>
                <c:pt idx="14720">
                  <c:v>3948.4609999999998</c:v>
                </c:pt>
                <c:pt idx="14721">
                  <c:v>3948.7020000000002</c:v>
                </c:pt>
                <c:pt idx="14722">
                  <c:v>3948.944</c:v>
                </c:pt>
                <c:pt idx="14723">
                  <c:v>3949.1849999999999</c:v>
                </c:pt>
                <c:pt idx="14724">
                  <c:v>3949.4259999999999</c:v>
                </c:pt>
                <c:pt idx="14725">
                  <c:v>3949.6669999999999</c:v>
                </c:pt>
                <c:pt idx="14726">
                  <c:v>3949.9079999999999</c:v>
                </c:pt>
                <c:pt idx="14727">
                  <c:v>3950.1489999999999</c:v>
                </c:pt>
                <c:pt idx="14728">
                  <c:v>3950.39</c:v>
                </c:pt>
                <c:pt idx="14729">
                  <c:v>3950.6309999999999</c:v>
                </c:pt>
                <c:pt idx="14730">
                  <c:v>3950.8719999999998</c:v>
                </c:pt>
                <c:pt idx="14731">
                  <c:v>3951.1129999999998</c:v>
                </c:pt>
                <c:pt idx="14732">
                  <c:v>3951.3539999999998</c:v>
                </c:pt>
                <c:pt idx="14733">
                  <c:v>3951.5949999999998</c:v>
                </c:pt>
                <c:pt idx="14734">
                  <c:v>3951.8359999999998</c:v>
                </c:pt>
                <c:pt idx="14735">
                  <c:v>3952.0770000000002</c:v>
                </c:pt>
                <c:pt idx="14736">
                  <c:v>3952.319</c:v>
                </c:pt>
                <c:pt idx="14737">
                  <c:v>3952.56</c:v>
                </c:pt>
                <c:pt idx="14738">
                  <c:v>3952.8009999999999</c:v>
                </c:pt>
                <c:pt idx="14739">
                  <c:v>3953.0419999999999</c:v>
                </c:pt>
                <c:pt idx="14740">
                  <c:v>3953.2829999999999</c:v>
                </c:pt>
                <c:pt idx="14741">
                  <c:v>3953.5239999999999</c:v>
                </c:pt>
                <c:pt idx="14742">
                  <c:v>3953.7649999999999</c:v>
                </c:pt>
                <c:pt idx="14743">
                  <c:v>3954.0059999999999</c:v>
                </c:pt>
                <c:pt idx="14744">
                  <c:v>3954.2469999999998</c:v>
                </c:pt>
                <c:pt idx="14745">
                  <c:v>3954.4879999999998</c:v>
                </c:pt>
                <c:pt idx="14746">
                  <c:v>3954.7289999999998</c:v>
                </c:pt>
                <c:pt idx="14747">
                  <c:v>3954.97</c:v>
                </c:pt>
                <c:pt idx="14748">
                  <c:v>3955.2109999999998</c:v>
                </c:pt>
                <c:pt idx="14749">
                  <c:v>3955.4520000000002</c:v>
                </c:pt>
                <c:pt idx="14750">
                  <c:v>3955.6930000000002</c:v>
                </c:pt>
                <c:pt idx="14751">
                  <c:v>3955.9349999999999</c:v>
                </c:pt>
                <c:pt idx="14752">
                  <c:v>3956.1759999999999</c:v>
                </c:pt>
                <c:pt idx="14753">
                  <c:v>3956.4169999999999</c:v>
                </c:pt>
                <c:pt idx="14754">
                  <c:v>3956.6579999999999</c:v>
                </c:pt>
                <c:pt idx="14755">
                  <c:v>3956.8989999999999</c:v>
                </c:pt>
                <c:pt idx="14756">
                  <c:v>3957.14</c:v>
                </c:pt>
                <c:pt idx="14757">
                  <c:v>3957.3809999999999</c:v>
                </c:pt>
                <c:pt idx="14758">
                  <c:v>3957.6219999999998</c:v>
                </c:pt>
                <c:pt idx="14759">
                  <c:v>3957.8629999999998</c:v>
                </c:pt>
                <c:pt idx="14760">
                  <c:v>3958.1039999999998</c:v>
                </c:pt>
                <c:pt idx="14761">
                  <c:v>3958.3449999999998</c:v>
                </c:pt>
                <c:pt idx="14762">
                  <c:v>3958.5859999999998</c:v>
                </c:pt>
                <c:pt idx="14763">
                  <c:v>3958.8270000000002</c:v>
                </c:pt>
                <c:pt idx="14764">
                  <c:v>3959.0680000000002</c:v>
                </c:pt>
                <c:pt idx="14765">
                  <c:v>3959.31</c:v>
                </c:pt>
                <c:pt idx="14766">
                  <c:v>3959.5509999999999</c:v>
                </c:pt>
                <c:pt idx="14767">
                  <c:v>3959.7919999999999</c:v>
                </c:pt>
                <c:pt idx="14768">
                  <c:v>3960.0329999999999</c:v>
                </c:pt>
                <c:pt idx="14769">
                  <c:v>3960.2739999999999</c:v>
                </c:pt>
                <c:pt idx="14770">
                  <c:v>3960.5149999999999</c:v>
                </c:pt>
                <c:pt idx="14771">
                  <c:v>3960.7559999999999</c:v>
                </c:pt>
                <c:pt idx="14772">
                  <c:v>3960.9969999999998</c:v>
                </c:pt>
                <c:pt idx="14773">
                  <c:v>3961.2379999999998</c:v>
                </c:pt>
                <c:pt idx="14774">
                  <c:v>3961.4789999999998</c:v>
                </c:pt>
                <c:pt idx="14775">
                  <c:v>3961.72</c:v>
                </c:pt>
                <c:pt idx="14776">
                  <c:v>3961.9609999999998</c:v>
                </c:pt>
                <c:pt idx="14777">
                  <c:v>3962.2020000000002</c:v>
                </c:pt>
                <c:pt idx="14778">
                  <c:v>3962.4430000000002</c:v>
                </c:pt>
                <c:pt idx="14779">
                  <c:v>3962.6840000000002</c:v>
                </c:pt>
                <c:pt idx="14780">
                  <c:v>3962.9259999999999</c:v>
                </c:pt>
                <c:pt idx="14781">
                  <c:v>3963.1669999999999</c:v>
                </c:pt>
                <c:pt idx="14782">
                  <c:v>3963.4079999999999</c:v>
                </c:pt>
                <c:pt idx="14783">
                  <c:v>3963.6489999999999</c:v>
                </c:pt>
                <c:pt idx="14784">
                  <c:v>3963.89</c:v>
                </c:pt>
                <c:pt idx="14785">
                  <c:v>3964.1309999999999</c:v>
                </c:pt>
                <c:pt idx="14786">
                  <c:v>3964.3719999999998</c:v>
                </c:pt>
                <c:pt idx="14787">
                  <c:v>3964.6129999999998</c:v>
                </c:pt>
                <c:pt idx="14788">
                  <c:v>3964.8539999999998</c:v>
                </c:pt>
                <c:pt idx="14789">
                  <c:v>3965.0949999999998</c:v>
                </c:pt>
                <c:pt idx="14790">
                  <c:v>3965.3359999999998</c:v>
                </c:pt>
                <c:pt idx="14791">
                  <c:v>3965.5770000000002</c:v>
                </c:pt>
                <c:pt idx="14792">
                  <c:v>3965.8180000000002</c:v>
                </c:pt>
                <c:pt idx="14793">
                  <c:v>3966.0590000000002</c:v>
                </c:pt>
                <c:pt idx="14794">
                  <c:v>3966.3009999999999</c:v>
                </c:pt>
                <c:pt idx="14795">
                  <c:v>3966.5419999999999</c:v>
                </c:pt>
                <c:pt idx="14796">
                  <c:v>3966.7829999999999</c:v>
                </c:pt>
                <c:pt idx="14797">
                  <c:v>3967.0239999999999</c:v>
                </c:pt>
                <c:pt idx="14798">
                  <c:v>3967.2649999999999</c:v>
                </c:pt>
                <c:pt idx="14799">
                  <c:v>3967.5059999999999</c:v>
                </c:pt>
                <c:pt idx="14800">
                  <c:v>3967.7469999999998</c:v>
                </c:pt>
                <c:pt idx="14801">
                  <c:v>3967.9879999999998</c:v>
                </c:pt>
                <c:pt idx="14802">
                  <c:v>3968.2289999999998</c:v>
                </c:pt>
                <c:pt idx="14803">
                  <c:v>3968.47</c:v>
                </c:pt>
                <c:pt idx="14804">
                  <c:v>3968.7109999999998</c:v>
                </c:pt>
                <c:pt idx="14805">
                  <c:v>3968.9520000000002</c:v>
                </c:pt>
                <c:pt idx="14806">
                  <c:v>3969.1930000000002</c:v>
                </c:pt>
                <c:pt idx="14807">
                  <c:v>3969.4340000000002</c:v>
                </c:pt>
                <c:pt idx="14808">
                  <c:v>3969.6759999999999</c:v>
                </c:pt>
                <c:pt idx="14809">
                  <c:v>3969.9169999999999</c:v>
                </c:pt>
                <c:pt idx="14810">
                  <c:v>3970.1570000000002</c:v>
                </c:pt>
                <c:pt idx="14811">
                  <c:v>3970.3989999999999</c:v>
                </c:pt>
                <c:pt idx="14812">
                  <c:v>3970.64</c:v>
                </c:pt>
                <c:pt idx="14813">
                  <c:v>3970.8809999999999</c:v>
                </c:pt>
                <c:pt idx="14814">
                  <c:v>3971.1219999999998</c:v>
                </c:pt>
                <c:pt idx="14815">
                  <c:v>3971.3629999999998</c:v>
                </c:pt>
                <c:pt idx="14816">
                  <c:v>3971.6039999999998</c:v>
                </c:pt>
                <c:pt idx="14817">
                  <c:v>3971.8449999999998</c:v>
                </c:pt>
                <c:pt idx="14818">
                  <c:v>3972.0859999999998</c:v>
                </c:pt>
                <c:pt idx="14819">
                  <c:v>3972.3270000000002</c:v>
                </c:pt>
                <c:pt idx="14820">
                  <c:v>3972.5680000000002</c:v>
                </c:pt>
                <c:pt idx="14821">
                  <c:v>3972.8090000000002</c:v>
                </c:pt>
                <c:pt idx="14822">
                  <c:v>3973.05</c:v>
                </c:pt>
                <c:pt idx="14823">
                  <c:v>3973.2919999999999</c:v>
                </c:pt>
                <c:pt idx="14824">
                  <c:v>3973.5320000000002</c:v>
                </c:pt>
                <c:pt idx="14825">
                  <c:v>3973.7739999999999</c:v>
                </c:pt>
                <c:pt idx="14826">
                  <c:v>3974.0149999999999</c:v>
                </c:pt>
                <c:pt idx="14827">
                  <c:v>3974.2559999999999</c:v>
                </c:pt>
                <c:pt idx="14828">
                  <c:v>3974.4969999999998</c:v>
                </c:pt>
                <c:pt idx="14829">
                  <c:v>3974.7379999999998</c:v>
                </c:pt>
                <c:pt idx="14830">
                  <c:v>3974.9789999999998</c:v>
                </c:pt>
                <c:pt idx="14831">
                  <c:v>3975.22</c:v>
                </c:pt>
                <c:pt idx="14832">
                  <c:v>3975.4609999999998</c:v>
                </c:pt>
                <c:pt idx="14833">
                  <c:v>3975.7020000000002</c:v>
                </c:pt>
                <c:pt idx="14834">
                  <c:v>3975.9430000000002</c:v>
                </c:pt>
                <c:pt idx="14835">
                  <c:v>3976.1840000000002</c:v>
                </c:pt>
                <c:pt idx="14836">
                  <c:v>3976.4250000000002</c:v>
                </c:pt>
                <c:pt idx="14837">
                  <c:v>3976.6669999999999</c:v>
                </c:pt>
                <c:pt idx="14838">
                  <c:v>3976.9070000000002</c:v>
                </c:pt>
                <c:pt idx="14839">
                  <c:v>3977.1480000000001</c:v>
                </c:pt>
                <c:pt idx="14840">
                  <c:v>3977.39</c:v>
                </c:pt>
                <c:pt idx="14841">
                  <c:v>3977.6309999999999</c:v>
                </c:pt>
                <c:pt idx="14842">
                  <c:v>3977.8719999999998</c:v>
                </c:pt>
                <c:pt idx="14843">
                  <c:v>3978.1129999999998</c:v>
                </c:pt>
                <c:pt idx="14844">
                  <c:v>3978.3539999999998</c:v>
                </c:pt>
                <c:pt idx="14845">
                  <c:v>3978.5949999999998</c:v>
                </c:pt>
                <c:pt idx="14846">
                  <c:v>3978.8359999999998</c:v>
                </c:pt>
                <c:pt idx="14847">
                  <c:v>3979.0770000000002</c:v>
                </c:pt>
                <c:pt idx="14848">
                  <c:v>3979.3180000000002</c:v>
                </c:pt>
                <c:pt idx="14849">
                  <c:v>3979.5590000000002</c:v>
                </c:pt>
                <c:pt idx="14850">
                  <c:v>3979.8</c:v>
                </c:pt>
                <c:pt idx="14851">
                  <c:v>3980.0410000000002</c:v>
                </c:pt>
                <c:pt idx="14852">
                  <c:v>3980.2820000000002</c:v>
                </c:pt>
                <c:pt idx="14853">
                  <c:v>3980.5230000000001</c:v>
                </c:pt>
                <c:pt idx="14854">
                  <c:v>3980.7649999999999</c:v>
                </c:pt>
                <c:pt idx="14855">
                  <c:v>3981.0059999999999</c:v>
                </c:pt>
                <c:pt idx="14856">
                  <c:v>3981.2469999999998</c:v>
                </c:pt>
                <c:pt idx="14857">
                  <c:v>3981.4879999999998</c:v>
                </c:pt>
                <c:pt idx="14858">
                  <c:v>3981.7289999999998</c:v>
                </c:pt>
                <c:pt idx="14859">
                  <c:v>3981.97</c:v>
                </c:pt>
                <c:pt idx="14860">
                  <c:v>3982.2109999999998</c:v>
                </c:pt>
                <c:pt idx="14861">
                  <c:v>3982.4520000000002</c:v>
                </c:pt>
                <c:pt idx="14862">
                  <c:v>3982.6930000000002</c:v>
                </c:pt>
                <c:pt idx="14863">
                  <c:v>3982.9340000000002</c:v>
                </c:pt>
                <c:pt idx="14864">
                  <c:v>3983.1750000000002</c:v>
                </c:pt>
                <c:pt idx="14865">
                  <c:v>3983.4160000000002</c:v>
                </c:pt>
                <c:pt idx="14866">
                  <c:v>3983.6570000000002</c:v>
                </c:pt>
                <c:pt idx="14867">
                  <c:v>3983.8980000000001</c:v>
                </c:pt>
                <c:pt idx="14868">
                  <c:v>3984.14</c:v>
                </c:pt>
                <c:pt idx="14869">
                  <c:v>3984.3809999999999</c:v>
                </c:pt>
                <c:pt idx="14870">
                  <c:v>3984.6219999999998</c:v>
                </c:pt>
                <c:pt idx="14871">
                  <c:v>3984.8629999999998</c:v>
                </c:pt>
                <c:pt idx="14872">
                  <c:v>3985.1039999999998</c:v>
                </c:pt>
                <c:pt idx="14873">
                  <c:v>3985.3449999999998</c:v>
                </c:pt>
                <c:pt idx="14874">
                  <c:v>3985.5859999999998</c:v>
                </c:pt>
                <c:pt idx="14875">
                  <c:v>3985.8270000000002</c:v>
                </c:pt>
                <c:pt idx="14876">
                  <c:v>3986.0680000000002</c:v>
                </c:pt>
                <c:pt idx="14877">
                  <c:v>3986.3090000000002</c:v>
                </c:pt>
                <c:pt idx="14878">
                  <c:v>3986.55</c:v>
                </c:pt>
                <c:pt idx="14879">
                  <c:v>3986.7910000000002</c:v>
                </c:pt>
                <c:pt idx="14880">
                  <c:v>3987.0320000000002</c:v>
                </c:pt>
                <c:pt idx="14881">
                  <c:v>3987.2730000000001</c:v>
                </c:pt>
                <c:pt idx="14882">
                  <c:v>3987.5140000000001</c:v>
                </c:pt>
                <c:pt idx="14883">
                  <c:v>3987.7559999999999</c:v>
                </c:pt>
                <c:pt idx="14884">
                  <c:v>3987.9969999999998</c:v>
                </c:pt>
                <c:pt idx="14885">
                  <c:v>3988.2379999999998</c:v>
                </c:pt>
                <c:pt idx="14886">
                  <c:v>3988.4789999999998</c:v>
                </c:pt>
                <c:pt idx="14887">
                  <c:v>3988.72</c:v>
                </c:pt>
                <c:pt idx="14888">
                  <c:v>3988.9609999999998</c:v>
                </c:pt>
                <c:pt idx="14889">
                  <c:v>3989.2020000000002</c:v>
                </c:pt>
                <c:pt idx="14890">
                  <c:v>3989.4430000000002</c:v>
                </c:pt>
                <c:pt idx="14891">
                  <c:v>3989.6840000000002</c:v>
                </c:pt>
                <c:pt idx="14892">
                  <c:v>3989.9250000000002</c:v>
                </c:pt>
                <c:pt idx="14893">
                  <c:v>3990.1660000000002</c:v>
                </c:pt>
                <c:pt idx="14894">
                  <c:v>3990.4070000000002</c:v>
                </c:pt>
                <c:pt idx="14895">
                  <c:v>3990.6480000000001</c:v>
                </c:pt>
                <c:pt idx="14896">
                  <c:v>3990.8890000000001</c:v>
                </c:pt>
                <c:pt idx="14897">
                  <c:v>3991.1309999999999</c:v>
                </c:pt>
                <c:pt idx="14898">
                  <c:v>3991.3719999999998</c:v>
                </c:pt>
                <c:pt idx="14899">
                  <c:v>3991.6129999999998</c:v>
                </c:pt>
                <c:pt idx="14900">
                  <c:v>3991.8539999999998</c:v>
                </c:pt>
                <c:pt idx="14901">
                  <c:v>3992.0949999999998</c:v>
                </c:pt>
                <c:pt idx="14902">
                  <c:v>3992.3359999999998</c:v>
                </c:pt>
                <c:pt idx="14903">
                  <c:v>3992.5770000000002</c:v>
                </c:pt>
                <c:pt idx="14904">
                  <c:v>3992.8180000000002</c:v>
                </c:pt>
                <c:pt idx="14905">
                  <c:v>3993.0590000000002</c:v>
                </c:pt>
                <c:pt idx="14906">
                  <c:v>3993.3</c:v>
                </c:pt>
                <c:pt idx="14907">
                  <c:v>3993.5410000000002</c:v>
                </c:pt>
                <c:pt idx="14908">
                  <c:v>3993.7820000000002</c:v>
                </c:pt>
                <c:pt idx="14909">
                  <c:v>3994.0230000000001</c:v>
                </c:pt>
                <c:pt idx="14910">
                  <c:v>3994.2640000000001</c:v>
                </c:pt>
                <c:pt idx="14911">
                  <c:v>3994.5050000000001</c:v>
                </c:pt>
                <c:pt idx="14912">
                  <c:v>3994.7469999999998</c:v>
                </c:pt>
                <c:pt idx="14913">
                  <c:v>3994.9879999999998</c:v>
                </c:pt>
                <c:pt idx="14914">
                  <c:v>3995.2289999999998</c:v>
                </c:pt>
                <c:pt idx="14915">
                  <c:v>3995.47</c:v>
                </c:pt>
                <c:pt idx="14916">
                  <c:v>3995.7109999999998</c:v>
                </c:pt>
                <c:pt idx="14917">
                  <c:v>3995.9520000000002</c:v>
                </c:pt>
                <c:pt idx="14918">
                  <c:v>3996.1930000000002</c:v>
                </c:pt>
                <c:pt idx="14919">
                  <c:v>3996.4340000000002</c:v>
                </c:pt>
                <c:pt idx="14920">
                  <c:v>3996.6750000000002</c:v>
                </c:pt>
                <c:pt idx="14921">
                  <c:v>3996.9160000000002</c:v>
                </c:pt>
                <c:pt idx="14922">
                  <c:v>3997.1570000000002</c:v>
                </c:pt>
                <c:pt idx="14923">
                  <c:v>3997.3980000000001</c:v>
                </c:pt>
                <c:pt idx="14924">
                  <c:v>3997.6390000000001</c:v>
                </c:pt>
                <c:pt idx="14925">
                  <c:v>3997.88</c:v>
                </c:pt>
                <c:pt idx="14926">
                  <c:v>3998.1219999999998</c:v>
                </c:pt>
                <c:pt idx="14927">
                  <c:v>3998.3629999999998</c:v>
                </c:pt>
                <c:pt idx="14928">
                  <c:v>3998.6039999999998</c:v>
                </c:pt>
                <c:pt idx="14929">
                  <c:v>3998.8449999999998</c:v>
                </c:pt>
                <c:pt idx="14930">
                  <c:v>3999.0859999999998</c:v>
                </c:pt>
                <c:pt idx="14931">
                  <c:v>3999.3270000000002</c:v>
                </c:pt>
                <c:pt idx="14932">
                  <c:v>3999.5680000000002</c:v>
                </c:pt>
                <c:pt idx="14933">
                  <c:v>3999.8090000000002</c:v>
                </c:pt>
                <c:pt idx="14934">
                  <c:v>4000.05</c:v>
                </c:pt>
              </c:numCache>
            </c:numRef>
          </c:xVal>
          <c:yVal>
            <c:numRef>
              <c:f>'XG powder'!$C$1:$C$14935</c:f>
              <c:numCache>
                <c:formatCode>0</c:formatCode>
                <c:ptCount val="14935"/>
                <c:pt idx="0">
                  <c:v>53.811809999999994</c:v>
                </c:pt>
                <c:pt idx="1">
                  <c:v>57.161580000000001</c:v>
                </c:pt>
                <c:pt idx="2">
                  <c:v>60.930109999999999</c:v>
                </c:pt>
                <c:pt idx="3">
                  <c:v>64.410049999999998</c:v>
                </c:pt>
                <c:pt idx="4">
                  <c:v>67.363429999999994</c:v>
                </c:pt>
                <c:pt idx="5">
                  <c:v>70.023409999999998</c:v>
                </c:pt>
                <c:pt idx="6">
                  <c:v>72.926839999999999</c:v>
                </c:pt>
                <c:pt idx="7">
                  <c:v>76.607249999999993</c:v>
                </c:pt>
                <c:pt idx="8">
                  <c:v>81.331999999999994</c:v>
                </c:pt>
                <c:pt idx="9">
                  <c:v>86.9495</c:v>
                </c:pt>
                <c:pt idx="10">
                  <c:v>92.873900000000006</c:v>
                </c:pt>
                <c:pt idx="11">
                  <c:v>98.121600000000001</c:v>
                </c:pt>
                <c:pt idx="12">
                  <c:v>101.4554</c:v>
                </c:pt>
                <c:pt idx="13">
                  <c:v>101.8116</c:v>
                </c:pt>
                <c:pt idx="14">
                  <c:v>98.922200000000004</c:v>
                </c:pt>
                <c:pt idx="15">
                  <c:v>93.511300000000006</c:v>
                </c:pt>
                <c:pt idx="16">
                  <c:v>86.733699999999999</c:v>
                </c:pt>
                <c:pt idx="17">
                  <c:v>79.515320000000003</c:v>
                </c:pt>
                <c:pt idx="18">
                  <c:v>72.402050000000003</c:v>
                </c:pt>
                <c:pt idx="19">
                  <c:v>65.786940000000001</c:v>
                </c:pt>
                <c:pt idx="20">
                  <c:v>60.111450000000005</c:v>
                </c:pt>
                <c:pt idx="21">
                  <c:v>55.832120000000003</c:v>
                </c:pt>
                <c:pt idx="22">
                  <c:v>53.209209999999999</c:v>
                </c:pt>
                <c:pt idx="23">
                  <c:v>52.099459999999993</c:v>
                </c:pt>
                <c:pt idx="24">
                  <c:v>51.964609999999993</c:v>
                </c:pt>
                <c:pt idx="25">
                  <c:v>52.107349999999997</c:v>
                </c:pt>
                <c:pt idx="26">
                  <c:v>51.964759999999998</c:v>
                </c:pt>
                <c:pt idx="27">
                  <c:v>51.29177</c:v>
                </c:pt>
                <c:pt idx="28">
                  <c:v>50.197569999999999</c:v>
                </c:pt>
                <c:pt idx="29">
                  <c:v>49.048839999999998</c:v>
                </c:pt>
                <c:pt idx="30">
                  <c:v>48.293390000000002</c:v>
                </c:pt>
                <c:pt idx="31">
                  <c:v>48.256389999999996</c:v>
                </c:pt>
                <c:pt idx="32">
                  <c:v>49.02713</c:v>
                </c:pt>
                <c:pt idx="33">
                  <c:v>50.49297</c:v>
                </c:pt>
                <c:pt idx="34">
                  <c:v>52.500470000000007</c:v>
                </c:pt>
                <c:pt idx="35">
                  <c:v>55.015540000000001</c:v>
                </c:pt>
                <c:pt idx="36">
                  <c:v>58.181629999999998</c:v>
                </c:pt>
                <c:pt idx="37">
                  <c:v>62.192909999999998</c:v>
                </c:pt>
                <c:pt idx="38">
                  <c:v>67.005020000000002</c:v>
                </c:pt>
                <c:pt idx="39">
                  <c:v>72.007570000000001</c:v>
                </c:pt>
                <c:pt idx="40">
                  <c:v>75.977869999999996</c:v>
                </c:pt>
                <c:pt idx="41">
                  <c:v>77.590260000000001</c:v>
                </c:pt>
                <c:pt idx="42">
                  <c:v>76.241540000000001</c:v>
                </c:pt>
                <c:pt idx="43">
                  <c:v>72.462519999999998</c:v>
                </c:pt>
                <c:pt idx="44">
                  <c:v>67.576520000000002</c:v>
                </c:pt>
                <c:pt idx="45">
                  <c:v>62.980059999999995</c:v>
                </c:pt>
                <c:pt idx="46">
                  <c:v>59.610330000000005</c:v>
                </c:pt>
                <c:pt idx="47">
                  <c:v>57.762439999999998</c:v>
                </c:pt>
                <c:pt idx="48">
                  <c:v>57.174469999999999</c:v>
                </c:pt>
                <c:pt idx="49">
                  <c:v>57.250249999999994</c:v>
                </c:pt>
                <c:pt idx="50">
                  <c:v>57.342029999999994</c:v>
                </c:pt>
                <c:pt idx="51">
                  <c:v>57.026750000000007</c:v>
                </c:pt>
                <c:pt idx="52">
                  <c:v>56.294290000000004</c:v>
                </c:pt>
                <c:pt idx="53">
                  <c:v>55.542299999999997</c:v>
                </c:pt>
                <c:pt idx="54">
                  <c:v>55.365570000000005</c:v>
                </c:pt>
                <c:pt idx="55">
                  <c:v>56.246030000000005</c:v>
                </c:pt>
                <c:pt idx="56">
                  <c:v>58.318179999999998</c:v>
                </c:pt>
                <c:pt idx="57">
                  <c:v>61.31908</c:v>
                </c:pt>
                <c:pt idx="58">
                  <c:v>64.69923</c:v>
                </c:pt>
                <c:pt idx="59">
                  <c:v>67.826120000000003</c:v>
                </c:pt>
                <c:pt idx="60">
                  <c:v>70.192859999999996</c:v>
                </c:pt>
                <c:pt idx="61">
                  <c:v>71.554630000000003</c:v>
                </c:pt>
                <c:pt idx="62">
                  <c:v>71.940119999999993</c:v>
                </c:pt>
                <c:pt idx="63">
                  <c:v>71.527100000000004</c:v>
                </c:pt>
                <c:pt idx="64">
                  <c:v>70.486339999999998</c:v>
                </c:pt>
                <c:pt idx="65">
                  <c:v>68.886489999999995</c:v>
                </c:pt>
                <c:pt idx="66">
                  <c:v>66.717780000000005</c:v>
                </c:pt>
                <c:pt idx="67">
                  <c:v>63.990430000000003</c:v>
                </c:pt>
                <c:pt idx="68">
                  <c:v>60.833529999999996</c:v>
                </c:pt>
                <c:pt idx="69">
                  <c:v>57.519509999999997</c:v>
                </c:pt>
                <c:pt idx="70">
                  <c:v>54.401380000000003</c:v>
                </c:pt>
                <c:pt idx="71">
                  <c:v>51.790409999999994</c:v>
                </c:pt>
                <c:pt idx="72">
                  <c:v>49.859759999999994</c:v>
                </c:pt>
                <c:pt idx="73">
                  <c:v>48.612340000000003</c:v>
                </c:pt>
                <c:pt idx="74">
                  <c:v>47.92595</c:v>
                </c:pt>
                <c:pt idx="75">
                  <c:v>47.628240000000005</c:v>
                </c:pt>
                <c:pt idx="76">
                  <c:v>47.563140000000004</c:v>
                </c:pt>
                <c:pt idx="77">
                  <c:v>47.610910000000004</c:v>
                </c:pt>
                <c:pt idx="78">
                  <c:v>47.646119999999996</c:v>
                </c:pt>
                <c:pt idx="79">
                  <c:v>47.49803</c:v>
                </c:pt>
                <c:pt idx="80">
                  <c:v>47.015299999999996</c:v>
                </c:pt>
                <c:pt idx="81">
                  <c:v>46.211169999999996</c:v>
                </c:pt>
                <c:pt idx="82">
                  <c:v>45.347549999999998</c:v>
                </c:pt>
                <c:pt idx="83">
                  <c:v>44.865300000000005</c:v>
                </c:pt>
                <c:pt idx="84">
                  <c:v>45.228319999999997</c:v>
                </c:pt>
                <c:pt idx="85">
                  <c:v>46.778630000000007</c:v>
                </c:pt>
                <c:pt idx="86">
                  <c:v>49.655060000000006</c:v>
                </c:pt>
                <c:pt idx="87">
                  <c:v>53.772379999999998</c:v>
                </c:pt>
                <c:pt idx="88">
                  <c:v>58.84299</c:v>
                </c:pt>
                <c:pt idx="89">
                  <c:v>64.408510000000007</c:v>
                </c:pt>
                <c:pt idx="90">
                  <c:v>69.86797</c:v>
                </c:pt>
                <c:pt idx="91">
                  <c:v>74.51267</c:v>
                </c:pt>
                <c:pt idx="92">
                  <c:v>77.617429999999999</c:v>
                </c:pt>
                <c:pt idx="93">
                  <c:v>78.641009999999994</c:v>
                </c:pt>
                <c:pt idx="94">
                  <c:v>77.499859999999998</c:v>
                </c:pt>
                <c:pt idx="95">
                  <c:v>74.707830000000001</c:v>
                </c:pt>
                <c:pt idx="96">
                  <c:v>71.178790000000006</c:v>
                </c:pt>
                <c:pt idx="97">
                  <c:v>67.794939999999997</c:v>
                </c:pt>
                <c:pt idx="98">
                  <c:v>65.110820000000004</c:v>
                </c:pt>
                <c:pt idx="99">
                  <c:v>63.342370000000003</c:v>
                </c:pt>
                <c:pt idx="100">
                  <c:v>62.514080000000007</c:v>
                </c:pt>
                <c:pt idx="101">
                  <c:v>62.575519999999997</c:v>
                </c:pt>
                <c:pt idx="102">
                  <c:v>63.432609999999997</c:v>
                </c:pt>
                <c:pt idx="103">
                  <c:v>64.916480000000007</c:v>
                </c:pt>
                <c:pt idx="104">
                  <c:v>66.751109999999997</c:v>
                </c:pt>
                <c:pt idx="105">
                  <c:v>68.574780000000004</c:v>
                </c:pt>
                <c:pt idx="106">
                  <c:v>70.021659999999997</c:v>
                </c:pt>
                <c:pt idx="107">
                  <c:v>70.829480000000004</c:v>
                </c:pt>
                <c:pt idx="108">
                  <c:v>70.904439999999994</c:v>
                </c:pt>
                <c:pt idx="109">
                  <c:v>70.31541</c:v>
                </c:pt>
                <c:pt idx="110">
                  <c:v>69.22672</c:v>
                </c:pt>
                <c:pt idx="111">
                  <c:v>67.81165</c:v>
                </c:pt>
                <c:pt idx="112">
                  <c:v>66.200040000000001</c:v>
                </c:pt>
                <c:pt idx="113">
                  <c:v>64.472660000000005</c:v>
                </c:pt>
                <c:pt idx="114">
                  <c:v>62.702129999999997</c:v>
                </c:pt>
                <c:pt idx="115">
                  <c:v>61.004040000000003</c:v>
                </c:pt>
                <c:pt idx="116">
                  <c:v>59.55547</c:v>
                </c:pt>
                <c:pt idx="117">
                  <c:v>58.560980000000001</c:v>
                </c:pt>
                <c:pt idx="118">
                  <c:v>58.190010000000001</c:v>
                </c:pt>
                <c:pt idx="119">
                  <c:v>58.523960000000002</c:v>
                </c:pt>
                <c:pt idx="120">
                  <c:v>59.545550000000006</c:v>
                </c:pt>
                <c:pt idx="121">
                  <c:v>61.164969999999997</c:v>
                </c:pt>
                <c:pt idx="122">
                  <c:v>63.258859999999999</c:v>
                </c:pt>
                <c:pt idx="123">
                  <c:v>65.699200000000005</c:v>
                </c:pt>
                <c:pt idx="124">
                  <c:v>68.35575</c:v>
                </c:pt>
                <c:pt idx="125">
                  <c:v>71.064369999999997</c:v>
                </c:pt>
                <c:pt idx="126">
                  <c:v>73.583489999999998</c:v>
                </c:pt>
                <c:pt idx="127">
                  <c:v>75.569869999999995</c:v>
                </c:pt>
                <c:pt idx="128">
                  <c:v>76.618449999999996</c:v>
                </c:pt>
                <c:pt idx="129">
                  <c:v>76.381460000000004</c:v>
                </c:pt>
                <c:pt idx="130">
                  <c:v>74.735169999999997</c:v>
                </c:pt>
                <c:pt idx="131">
                  <c:v>71.900700000000001</c:v>
                </c:pt>
                <c:pt idx="132">
                  <c:v>68.427819999999997</c:v>
                </c:pt>
                <c:pt idx="133">
                  <c:v>65.015119999999996</c:v>
                </c:pt>
                <c:pt idx="134">
                  <c:v>62.272109999999998</c:v>
                </c:pt>
                <c:pt idx="135">
                  <c:v>60.550479999999993</c:v>
                </c:pt>
                <c:pt idx="136">
                  <c:v>59.907510000000002</c:v>
                </c:pt>
                <c:pt idx="137">
                  <c:v>60.166830000000004</c:v>
                </c:pt>
                <c:pt idx="138">
                  <c:v>61.020390000000006</c:v>
                </c:pt>
                <c:pt idx="139">
                  <c:v>62.128330000000005</c:v>
                </c:pt>
                <c:pt idx="140">
                  <c:v>63.209239999999994</c:v>
                </c:pt>
                <c:pt idx="141">
                  <c:v>64.104990000000001</c:v>
                </c:pt>
                <c:pt idx="142">
                  <c:v>64.802390000000003</c:v>
                </c:pt>
                <c:pt idx="143">
                  <c:v>65.394099999999995</c:v>
                </c:pt>
                <c:pt idx="144">
                  <c:v>66.004059999999996</c:v>
                </c:pt>
                <c:pt idx="145">
                  <c:v>66.721630000000005</c:v>
                </c:pt>
                <c:pt idx="146">
                  <c:v>67.578869999999995</c:v>
                </c:pt>
                <c:pt idx="147">
                  <c:v>68.569190000000006</c:v>
                </c:pt>
                <c:pt idx="148">
                  <c:v>69.679910000000007</c:v>
                </c:pt>
                <c:pt idx="149">
                  <c:v>70.901669999999996</c:v>
                </c:pt>
                <c:pt idx="150">
                  <c:v>72.201520000000002</c:v>
                </c:pt>
                <c:pt idx="151">
                  <c:v>73.470709999999997</c:v>
                </c:pt>
                <c:pt idx="152">
                  <c:v>74.496129999999994</c:v>
                </c:pt>
                <c:pt idx="153">
                  <c:v>74.994169999999997</c:v>
                </c:pt>
                <c:pt idx="154">
                  <c:v>74.70335</c:v>
                </c:pt>
                <c:pt idx="155">
                  <c:v>73.488969999999995</c:v>
                </c:pt>
                <c:pt idx="156">
                  <c:v>71.414670000000001</c:v>
                </c:pt>
                <c:pt idx="157">
                  <c:v>68.745040000000003</c:v>
                </c:pt>
                <c:pt idx="158">
                  <c:v>65.877020000000002</c:v>
                </c:pt>
                <c:pt idx="159">
                  <c:v>63.227770000000007</c:v>
                </c:pt>
                <c:pt idx="160">
                  <c:v>61.132710000000003</c:v>
                </c:pt>
                <c:pt idx="161">
                  <c:v>59.787509999999997</c:v>
                </c:pt>
                <c:pt idx="162">
                  <c:v>59.245930000000001</c:v>
                </c:pt>
                <c:pt idx="163">
                  <c:v>59.449119999999994</c:v>
                </c:pt>
                <c:pt idx="164">
                  <c:v>60.265150000000006</c:v>
                </c:pt>
                <c:pt idx="165">
                  <c:v>61.521079999999998</c:v>
                </c:pt>
                <c:pt idx="166">
                  <c:v>63.026570000000007</c:v>
                </c:pt>
                <c:pt idx="167">
                  <c:v>64.592290000000006</c:v>
                </c:pt>
                <c:pt idx="168">
                  <c:v>66.045320000000004</c:v>
                </c:pt>
                <c:pt idx="169">
                  <c:v>67.241550000000004</c:v>
                </c:pt>
                <c:pt idx="170">
                  <c:v>68.075900000000004</c:v>
                </c:pt>
                <c:pt idx="171">
                  <c:v>68.488950000000003</c:v>
                </c:pt>
                <c:pt idx="172">
                  <c:v>68.469980000000007</c:v>
                </c:pt>
                <c:pt idx="173">
                  <c:v>68.052639999999997</c:v>
                </c:pt>
                <c:pt idx="174">
                  <c:v>67.301289999999995</c:v>
                </c:pt>
                <c:pt idx="175">
                  <c:v>66.288089999999997</c:v>
                </c:pt>
                <c:pt idx="176">
                  <c:v>65.072630000000004</c:v>
                </c:pt>
                <c:pt idx="177">
                  <c:v>63.694850000000002</c:v>
                </c:pt>
                <c:pt idx="178">
                  <c:v>62.187460000000002</c:v>
                </c:pt>
                <c:pt idx="179">
                  <c:v>60.602869999999996</c:v>
                </c:pt>
                <c:pt idx="180">
                  <c:v>59.038960000000003</c:v>
                </c:pt>
                <c:pt idx="181">
                  <c:v>57.646339999999995</c:v>
                </c:pt>
                <c:pt idx="182">
                  <c:v>56.607159999999993</c:v>
                </c:pt>
                <c:pt idx="183">
                  <c:v>56.087310000000002</c:v>
                </c:pt>
                <c:pt idx="184">
                  <c:v>56.184380000000004</c:v>
                </c:pt>
                <c:pt idx="185">
                  <c:v>56.896519999999995</c:v>
                </c:pt>
                <c:pt idx="186">
                  <c:v>58.123140000000006</c:v>
                </c:pt>
                <c:pt idx="187">
                  <c:v>59.691320000000005</c:v>
                </c:pt>
                <c:pt idx="188">
                  <c:v>61.396519999999995</c:v>
                </c:pt>
                <c:pt idx="189">
                  <c:v>63.044169999999994</c:v>
                </c:pt>
                <c:pt idx="190">
                  <c:v>64.490579999999994</c:v>
                </c:pt>
                <c:pt idx="191">
                  <c:v>65.672309999999996</c:v>
                </c:pt>
                <c:pt idx="192">
                  <c:v>66.617549999999994</c:v>
                </c:pt>
                <c:pt idx="193">
                  <c:v>67.429410000000004</c:v>
                </c:pt>
                <c:pt idx="194">
                  <c:v>68.243099999999998</c:v>
                </c:pt>
                <c:pt idx="195">
                  <c:v>69.169759999999997</c:v>
                </c:pt>
                <c:pt idx="196">
                  <c:v>70.246189999999999</c:v>
                </c:pt>
                <c:pt idx="197">
                  <c:v>71.40746</c:v>
                </c:pt>
                <c:pt idx="198">
                  <c:v>72.499250000000004</c:v>
                </c:pt>
                <c:pt idx="199">
                  <c:v>73.325729999999993</c:v>
                </c:pt>
                <c:pt idx="200">
                  <c:v>73.717119999999994</c:v>
                </c:pt>
                <c:pt idx="201">
                  <c:v>73.58699</c:v>
                </c:pt>
                <c:pt idx="202">
                  <c:v>72.956869999999995</c:v>
                </c:pt>
                <c:pt idx="203">
                  <c:v>71.940470000000005</c:v>
                </c:pt>
                <c:pt idx="204">
                  <c:v>70.701970000000003</c:v>
                </c:pt>
                <c:pt idx="205">
                  <c:v>69.40164</c:v>
                </c:pt>
                <c:pt idx="206">
                  <c:v>68.152519999999996</c:v>
                </c:pt>
                <c:pt idx="207">
                  <c:v>67.002740000000003</c:v>
                </c:pt>
                <c:pt idx="208">
                  <c:v>65.951620000000005</c:v>
                </c:pt>
                <c:pt idx="209">
                  <c:v>64.986320000000006</c:v>
                </c:pt>
                <c:pt idx="210">
                  <c:v>64.120279999999994</c:v>
                </c:pt>
                <c:pt idx="211">
                  <c:v>63.408339999999995</c:v>
                </c:pt>
                <c:pt idx="212">
                  <c:v>62.935739999999996</c:v>
                </c:pt>
                <c:pt idx="213">
                  <c:v>62.787509999999997</c:v>
                </c:pt>
                <c:pt idx="214">
                  <c:v>63.016850000000005</c:v>
                </c:pt>
                <c:pt idx="215">
                  <c:v>63.625209999999996</c:v>
                </c:pt>
                <c:pt idx="216">
                  <c:v>64.563389999999998</c:v>
                </c:pt>
                <c:pt idx="217">
                  <c:v>65.748369999999994</c:v>
                </c:pt>
                <c:pt idx="218">
                  <c:v>67.091999999999999</c:v>
                </c:pt>
                <c:pt idx="219">
                  <c:v>68.520510000000002</c:v>
                </c:pt>
                <c:pt idx="220">
                  <c:v>69.973820000000003</c:v>
                </c:pt>
                <c:pt idx="221">
                  <c:v>71.379339999999999</c:v>
                </c:pt>
                <c:pt idx="222">
                  <c:v>72.619960000000006</c:v>
                </c:pt>
                <c:pt idx="223">
                  <c:v>73.523929999999993</c:v>
                </c:pt>
                <c:pt idx="224">
                  <c:v>73.895870000000002</c:v>
                </c:pt>
                <c:pt idx="225">
                  <c:v>73.583330000000004</c:v>
                </c:pt>
                <c:pt idx="226">
                  <c:v>72.551090000000002</c:v>
                </c:pt>
                <c:pt idx="227">
                  <c:v>70.929519999999997</c:v>
                </c:pt>
                <c:pt idx="228">
                  <c:v>69.004519999999999</c:v>
                </c:pt>
                <c:pt idx="229">
                  <c:v>67.145200000000003</c:v>
                </c:pt>
                <c:pt idx="230">
                  <c:v>65.692809999999994</c:v>
                </c:pt>
                <c:pt idx="231">
                  <c:v>64.861859999999993</c:v>
                </c:pt>
                <c:pt idx="232">
                  <c:v>64.688450000000003</c:v>
                </c:pt>
                <c:pt idx="233">
                  <c:v>65.033760000000001</c:v>
                </c:pt>
                <c:pt idx="234">
                  <c:v>65.624340000000004</c:v>
                </c:pt>
                <c:pt idx="235">
                  <c:v>66.110720000000001</c:v>
                </c:pt>
                <c:pt idx="236">
                  <c:v>66.146069999999995</c:v>
                </c:pt>
                <c:pt idx="237">
                  <c:v>65.491169999999997</c:v>
                </c:pt>
                <c:pt idx="238">
                  <c:v>64.135440000000003</c:v>
                </c:pt>
                <c:pt idx="239">
                  <c:v>62.359009999999998</c:v>
                </c:pt>
                <c:pt idx="240">
                  <c:v>60.645700000000005</c:v>
                </c:pt>
                <c:pt idx="241">
                  <c:v>59.462360000000004</c:v>
                </c:pt>
                <c:pt idx="242">
                  <c:v>59.066810000000004</c:v>
                </c:pt>
                <c:pt idx="243">
                  <c:v>59.470600000000005</c:v>
                </c:pt>
                <c:pt idx="244">
                  <c:v>60.524889999999999</c:v>
                </c:pt>
                <c:pt idx="245">
                  <c:v>62.022670000000005</c:v>
                </c:pt>
                <c:pt idx="246">
                  <c:v>63.759450000000001</c:v>
                </c:pt>
                <c:pt idx="247">
                  <c:v>65.553479999999993</c:v>
                </c:pt>
                <c:pt idx="248">
                  <c:v>67.246660000000006</c:v>
                </c:pt>
                <c:pt idx="249">
                  <c:v>68.704989999999995</c:v>
                </c:pt>
                <c:pt idx="250">
                  <c:v>69.82629</c:v>
                </c:pt>
                <c:pt idx="251">
                  <c:v>70.551569999999998</c:v>
                </c:pt>
                <c:pt idx="252">
                  <c:v>70.873440000000002</c:v>
                </c:pt>
                <c:pt idx="253">
                  <c:v>70.831429999999997</c:v>
                </c:pt>
                <c:pt idx="254">
                  <c:v>70.493030000000005</c:v>
                </c:pt>
                <c:pt idx="255">
                  <c:v>69.929069999999996</c:v>
                </c:pt>
                <c:pt idx="256">
                  <c:v>69.198759999999993</c:v>
                </c:pt>
                <c:pt idx="257">
                  <c:v>68.351889999999997</c:v>
                </c:pt>
                <c:pt idx="258">
                  <c:v>67.446449999999999</c:v>
                </c:pt>
                <c:pt idx="259">
                  <c:v>66.565989999999999</c:v>
                </c:pt>
                <c:pt idx="260">
                  <c:v>65.82441</c:v>
                </c:pt>
                <c:pt idx="261">
                  <c:v>65.349220000000003</c:v>
                </c:pt>
                <c:pt idx="262">
                  <c:v>65.250370000000004</c:v>
                </c:pt>
                <c:pt idx="263">
                  <c:v>65.583039999999997</c:v>
                </c:pt>
                <c:pt idx="264">
                  <c:v>66.31926</c:v>
                </c:pt>
                <c:pt idx="265">
                  <c:v>67.335570000000004</c:v>
                </c:pt>
                <c:pt idx="266">
                  <c:v>68.426450000000003</c:v>
                </c:pt>
                <c:pt idx="267">
                  <c:v>69.344309999999993</c:v>
                </c:pt>
                <c:pt idx="268">
                  <c:v>69.865160000000003</c:v>
                </c:pt>
                <c:pt idx="269">
                  <c:v>69.855379999999997</c:v>
                </c:pt>
                <c:pt idx="270">
                  <c:v>69.312020000000004</c:v>
                </c:pt>
                <c:pt idx="271">
                  <c:v>68.353589999999997</c:v>
                </c:pt>
                <c:pt idx="272">
                  <c:v>67.171009999999995</c:v>
                </c:pt>
                <c:pt idx="273">
                  <c:v>65.967709999999997</c:v>
                </c:pt>
                <c:pt idx="274">
                  <c:v>64.914609999999996</c:v>
                </c:pt>
                <c:pt idx="275">
                  <c:v>64.127070000000003</c:v>
                </c:pt>
                <c:pt idx="276">
                  <c:v>63.659719999999993</c:v>
                </c:pt>
                <c:pt idx="277">
                  <c:v>63.509270000000001</c:v>
                </c:pt>
                <c:pt idx="278">
                  <c:v>63.624200000000002</c:v>
                </c:pt>
                <c:pt idx="279">
                  <c:v>63.920169999999999</c:v>
                </c:pt>
                <c:pt idx="280">
                  <c:v>64.302049999999994</c:v>
                </c:pt>
                <c:pt idx="281">
                  <c:v>64.686239999999998</c:v>
                </c:pt>
                <c:pt idx="282">
                  <c:v>65.018879999999996</c:v>
                </c:pt>
                <c:pt idx="283">
                  <c:v>65.281549999999996</c:v>
                </c:pt>
                <c:pt idx="284">
                  <c:v>65.483729999999994</c:v>
                </c:pt>
                <c:pt idx="285">
                  <c:v>65.644840000000002</c:v>
                </c:pt>
                <c:pt idx="286">
                  <c:v>65.777349999999998</c:v>
                </c:pt>
                <c:pt idx="287">
                  <c:v>65.877979999999994</c:v>
                </c:pt>
                <c:pt idx="288">
                  <c:v>65.931219999999996</c:v>
                </c:pt>
                <c:pt idx="289">
                  <c:v>65.919979999999995</c:v>
                </c:pt>
                <c:pt idx="290">
                  <c:v>65.837180000000004</c:v>
                </c:pt>
                <c:pt idx="291">
                  <c:v>65.69023</c:v>
                </c:pt>
                <c:pt idx="292">
                  <c:v>65.496030000000005</c:v>
                </c:pt>
                <c:pt idx="293">
                  <c:v>65.267970000000005</c:v>
                </c:pt>
                <c:pt idx="294">
                  <c:v>65.004419999999996</c:v>
                </c:pt>
                <c:pt idx="295">
                  <c:v>64.688339999999997</c:v>
                </c:pt>
                <c:pt idx="296">
                  <c:v>64.300539999999998</c:v>
                </c:pt>
                <c:pt idx="297">
                  <c:v>63.845150000000004</c:v>
                </c:pt>
                <c:pt idx="298">
                  <c:v>63.376189999999994</c:v>
                </c:pt>
                <c:pt idx="299">
                  <c:v>63.009150000000005</c:v>
                </c:pt>
                <c:pt idx="300">
                  <c:v>62.902990000000003</c:v>
                </c:pt>
                <c:pt idx="301">
                  <c:v>63.205830000000006</c:v>
                </c:pt>
                <c:pt idx="302">
                  <c:v>63.990340000000003</c:v>
                </c:pt>
                <c:pt idx="303">
                  <c:v>65.219830000000002</c:v>
                </c:pt>
                <c:pt idx="304">
                  <c:v>66.767740000000003</c:v>
                </c:pt>
                <c:pt idx="305">
                  <c:v>68.471760000000003</c:v>
                </c:pt>
                <c:pt idx="306">
                  <c:v>70.181190000000001</c:v>
                </c:pt>
                <c:pt idx="307">
                  <c:v>71.775220000000004</c:v>
                </c:pt>
                <c:pt idx="308">
                  <c:v>73.155050000000003</c:v>
                </c:pt>
                <c:pt idx="309">
                  <c:v>74.223249999999993</c:v>
                </c:pt>
                <c:pt idx="310">
                  <c:v>74.870549999999994</c:v>
                </c:pt>
                <c:pt idx="311">
                  <c:v>74.982579999999999</c:v>
                </c:pt>
                <c:pt idx="312">
                  <c:v>74.469899999999996</c:v>
                </c:pt>
                <c:pt idx="313">
                  <c:v>73.310460000000006</c:v>
                </c:pt>
                <c:pt idx="314">
                  <c:v>71.581950000000006</c:v>
                </c:pt>
                <c:pt idx="315">
                  <c:v>69.466660000000005</c:v>
                </c:pt>
                <c:pt idx="316">
                  <c:v>67.221209999999999</c:v>
                </c:pt>
                <c:pt idx="317">
                  <c:v>65.122649999999993</c:v>
                </c:pt>
                <c:pt idx="318">
                  <c:v>63.407309999999995</c:v>
                </c:pt>
                <c:pt idx="319">
                  <c:v>62.22439</c:v>
                </c:pt>
                <c:pt idx="320">
                  <c:v>61.617649999999998</c:v>
                </c:pt>
                <c:pt idx="321">
                  <c:v>61.535390000000007</c:v>
                </c:pt>
                <c:pt idx="322">
                  <c:v>61.860950000000003</c:v>
                </c:pt>
                <c:pt idx="323">
                  <c:v>62.4482</c:v>
                </c:pt>
                <c:pt idx="324">
                  <c:v>63.153019999999998</c:v>
                </c:pt>
                <c:pt idx="325">
                  <c:v>63.855860000000007</c:v>
                </c:pt>
                <c:pt idx="326">
                  <c:v>64.475610000000003</c:v>
                </c:pt>
                <c:pt idx="327">
                  <c:v>64.975040000000007</c:v>
                </c:pt>
                <c:pt idx="328">
                  <c:v>65.358999999999995</c:v>
                </c:pt>
                <c:pt idx="329">
                  <c:v>65.664510000000007</c:v>
                </c:pt>
                <c:pt idx="330">
                  <c:v>65.944680000000005</c:v>
                </c:pt>
                <c:pt idx="331">
                  <c:v>66.247699999999995</c:v>
                </c:pt>
                <c:pt idx="332">
                  <c:v>66.594669999999994</c:v>
                </c:pt>
                <c:pt idx="333">
                  <c:v>66.962519999999998</c:v>
                </c:pt>
                <c:pt idx="334">
                  <c:v>67.280090000000001</c:v>
                </c:pt>
                <c:pt idx="335">
                  <c:v>67.443659999999994</c:v>
                </c:pt>
                <c:pt idx="336">
                  <c:v>67.352779999999996</c:v>
                </c:pt>
                <c:pt idx="337">
                  <c:v>66.951419999999999</c:v>
                </c:pt>
                <c:pt idx="338">
                  <c:v>66.259060000000005</c:v>
                </c:pt>
                <c:pt idx="339">
                  <c:v>65.374049999999997</c:v>
                </c:pt>
                <c:pt idx="340">
                  <c:v>64.447540000000004</c:v>
                </c:pt>
                <c:pt idx="341">
                  <c:v>63.638729999999995</c:v>
                </c:pt>
                <c:pt idx="342">
                  <c:v>63.069559999999996</c:v>
                </c:pt>
                <c:pt idx="343">
                  <c:v>62.795810000000003</c:v>
                </c:pt>
                <c:pt idx="344">
                  <c:v>62.801509999999993</c:v>
                </c:pt>
                <c:pt idx="345">
                  <c:v>63.014650000000003</c:v>
                </c:pt>
                <c:pt idx="346">
                  <c:v>63.337360000000004</c:v>
                </c:pt>
                <c:pt idx="347">
                  <c:v>63.678449999999998</c:v>
                </c:pt>
                <c:pt idx="348">
                  <c:v>63.980180000000004</c:v>
                </c:pt>
                <c:pt idx="349">
                  <c:v>64.22757</c:v>
                </c:pt>
                <c:pt idx="350">
                  <c:v>64.438860000000005</c:v>
                </c:pt>
                <c:pt idx="351">
                  <c:v>64.643900000000002</c:v>
                </c:pt>
                <c:pt idx="352">
                  <c:v>64.864159999999998</c:v>
                </c:pt>
                <c:pt idx="353">
                  <c:v>65.103290000000001</c:v>
                </c:pt>
                <c:pt idx="354">
                  <c:v>65.34751</c:v>
                </c:pt>
                <c:pt idx="355">
                  <c:v>65.570790000000002</c:v>
                </c:pt>
                <c:pt idx="356">
                  <c:v>65.739530000000002</c:v>
                </c:pt>
                <c:pt idx="357">
                  <c:v>65.816919999999996</c:v>
                </c:pt>
                <c:pt idx="358">
                  <c:v>65.771119999999996</c:v>
                </c:pt>
                <c:pt idx="359">
                  <c:v>65.588520000000003</c:v>
                </c:pt>
                <c:pt idx="360">
                  <c:v>65.288169999999994</c:v>
                </c:pt>
                <c:pt idx="361">
                  <c:v>64.929919999999996</c:v>
                </c:pt>
                <c:pt idx="362">
                  <c:v>64.608599999999996</c:v>
                </c:pt>
                <c:pt idx="363">
                  <c:v>64.433779999999999</c:v>
                </c:pt>
                <c:pt idx="364">
                  <c:v>64.498850000000004</c:v>
                </c:pt>
                <c:pt idx="365">
                  <c:v>64.84639</c:v>
                </c:pt>
                <c:pt idx="366">
                  <c:v>65.442629999999994</c:v>
                </c:pt>
                <c:pt idx="367">
                  <c:v>66.173180000000002</c:v>
                </c:pt>
                <c:pt idx="368">
                  <c:v>66.870609999999999</c:v>
                </c:pt>
                <c:pt idx="369">
                  <c:v>67.369799999999998</c:v>
                </c:pt>
                <c:pt idx="370">
                  <c:v>67.571370000000002</c:v>
                </c:pt>
                <c:pt idx="371">
                  <c:v>67.482159999999993</c:v>
                </c:pt>
                <c:pt idx="372">
                  <c:v>67.211590000000001</c:v>
                </c:pt>
                <c:pt idx="373">
                  <c:v>66.924959999999999</c:v>
                </c:pt>
                <c:pt idx="374">
                  <c:v>66.776750000000007</c:v>
                </c:pt>
                <c:pt idx="375">
                  <c:v>66.855329999999995</c:v>
                </c:pt>
                <c:pt idx="376">
                  <c:v>67.158580000000001</c:v>
                </c:pt>
                <c:pt idx="377">
                  <c:v>67.605419999999995</c:v>
                </c:pt>
                <c:pt idx="378">
                  <c:v>68.072479999999999</c:v>
                </c:pt>
                <c:pt idx="379">
                  <c:v>68.438450000000003</c:v>
                </c:pt>
                <c:pt idx="380">
                  <c:v>68.621200000000002</c:v>
                </c:pt>
                <c:pt idx="381">
                  <c:v>68.593410000000006</c:v>
                </c:pt>
                <c:pt idx="382">
                  <c:v>68.374889999999994</c:v>
                </c:pt>
                <c:pt idx="383">
                  <c:v>68.006879999999995</c:v>
                </c:pt>
                <c:pt idx="384">
                  <c:v>67.527609999999996</c:v>
                </c:pt>
                <c:pt idx="385">
                  <c:v>66.962459999999993</c:v>
                </c:pt>
                <c:pt idx="386">
                  <c:v>66.333699999999993</c:v>
                </c:pt>
                <c:pt idx="387">
                  <c:v>65.678250000000006</c:v>
                </c:pt>
                <c:pt idx="388">
                  <c:v>65.058229999999995</c:v>
                </c:pt>
                <c:pt idx="389">
                  <c:v>64.554079999999999</c:v>
                </c:pt>
                <c:pt idx="390">
                  <c:v>64.241100000000003</c:v>
                </c:pt>
                <c:pt idx="391">
                  <c:v>64.159289999999999</c:v>
                </c:pt>
                <c:pt idx="392">
                  <c:v>64.292590000000004</c:v>
                </c:pt>
                <c:pt idx="393">
                  <c:v>64.568299999999994</c:v>
                </c:pt>
                <c:pt idx="394">
                  <c:v>64.88006</c:v>
                </c:pt>
                <c:pt idx="395">
                  <c:v>65.123270000000005</c:v>
                </c:pt>
                <c:pt idx="396">
                  <c:v>65.230819999999994</c:v>
                </c:pt>
                <c:pt idx="397">
                  <c:v>65.193759999999997</c:v>
                </c:pt>
                <c:pt idx="398">
                  <c:v>65.062129999999996</c:v>
                </c:pt>
                <c:pt idx="399">
                  <c:v>64.924580000000006</c:v>
                </c:pt>
                <c:pt idx="400">
                  <c:v>64.877930000000006</c:v>
                </c:pt>
                <c:pt idx="401">
                  <c:v>64.997249999999994</c:v>
                </c:pt>
                <c:pt idx="402">
                  <c:v>65.315629999999999</c:v>
                </c:pt>
                <c:pt idx="403">
                  <c:v>65.815690000000004</c:v>
                </c:pt>
                <c:pt idx="404">
                  <c:v>66.430760000000006</c:v>
                </c:pt>
                <c:pt idx="405">
                  <c:v>67.054599999999994</c:v>
                </c:pt>
                <c:pt idx="406">
                  <c:v>67.561099999999996</c:v>
                </c:pt>
                <c:pt idx="407">
                  <c:v>67.833519999999993</c:v>
                </c:pt>
                <c:pt idx="408">
                  <c:v>67.798649999999995</c:v>
                </c:pt>
                <c:pt idx="409">
                  <c:v>67.452979999999997</c:v>
                </c:pt>
                <c:pt idx="410">
                  <c:v>66.870159999999998</c:v>
                </c:pt>
                <c:pt idx="411">
                  <c:v>66.184759999999997</c:v>
                </c:pt>
                <c:pt idx="412">
                  <c:v>65.558040000000005</c:v>
                </c:pt>
                <c:pt idx="413">
                  <c:v>65.136259999999993</c:v>
                </c:pt>
                <c:pt idx="414">
                  <c:v>65.014200000000002</c:v>
                </c:pt>
                <c:pt idx="415">
                  <c:v>65.214519999999993</c:v>
                </c:pt>
                <c:pt idx="416">
                  <c:v>65.689160000000001</c:v>
                </c:pt>
                <c:pt idx="417">
                  <c:v>66.33972</c:v>
                </c:pt>
                <c:pt idx="418">
                  <c:v>67.047849999999997</c:v>
                </c:pt>
                <c:pt idx="419">
                  <c:v>67.703969999999998</c:v>
                </c:pt>
                <c:pt idx="420">
                  <c:v>68.226969999999994</c:v>
                </c:pt>
                <c:pt idx="421">
                  <c:v>68.571820000000002</c:v>
                </c:pt>
                <c:pt idx="422">
                  <c:v>68.728669999999994</c:v>
                </c:pt>
                <c:pt idx="423">
                  <c:v>68.717389999999995</c:v>
                </c:pt>
                <c:pt idx="424">
                  <c:v>68.579610000000002</c:v>
                </c:pt>
                <c:pt idx="425">
                  <c:v>68.369540000000001</c:v>
                </c:pt>
                <c:pt idx="426">
                  <c:v>68.143990000000002</c:v>
                </c:pt>
                <c:pt idx="427">
                  <c:v>67.950580000000002</c:v>
                </c:pt>
                <c:pt idx="428">
                  <c:v>67.817210000000003</c:v>
                </c:pt>
                <c:pt idx="429">
                  <c:v>67.743930000000006</c:v>
                </c:pt>
                <c:pt idx="430">
                  <c:v>67.700559999999996</c:v>
                </c:pt>
                <c:pt idx="431">
                  <c:v>67.632720000000006</c:v>
                </c:pt>
                <c:pt idx="432">
                  <c:v>67.478629999999995</c:v>
                </c:pt>
                <c:pt idx="433">
                  <c:v>67.193520000000007</c:v>
                </c:pt>
                <c:pt idx="434">
                  <c:v>66.774479999999997</c:v>
                </c:pt>
                <c:pt idx="435">
                  <c:v>66.272959999999998</c:v>
                </c:pt>
                <c:pt idx="436">
                  <c:v>65.786640000000006</c:v>
                </c:pt>
                <c:pt idx="437">
                  <c:v>65.430790000000002</c:v>
                </c:pt>
                <c:pt idx="438">
                  <c:v>65.302130000000005</c:v>
                </c:pt>
                <c:pt idx="439">
                  <c:v>65.447990000000004</c:v>
                </c:pt>
                <c:pt idx="440">
                  <c:v>65.851140000000001</c:v>
                </c:pt>
                <c:pt idx="441">
                  <c:v>66.432209999999998</c:v>
                </c:pt>
                <c:pt idx="442">
                  <c:v>67.06953</c:v>
                </c:pt>
                <c:pt idx="443">
                  <c:v>67.631389999999996</c:v>
                </c:pt>
                <c:pt idx="444">
                  <c:v>68.014150000000001</c:v>
                </c:pt>
                <c:pt idx="445">
                  <c:v>68.169409999999999</c:v>
                </c:pt>
                <c:pt idx="446">
                  <c:v>68.110439999999997</c:v>
                </c:pt>
                <c:pt idx="447">
                  <c:v>67.893940000000001</c:v>
                </c:pt>
                <c:pt idx="448">
                  <c:v>67.591710000000006</c:v>
                </c:pt>
                <c:pt idx="449">
                  <c:v>67.26782</c:v>
                </c:pt>
                <c:pt idx="450">
                  <c:v>66.969179999999994</c:v>
                </c:pt>
                <c:pt idx="451">
                  <c:v>66.726219999999998</c:v>
                </c:pt>
                <c:pt idx="452">
                  <c:v>66.557910000000007</c:v>
                </c:pt>
                <c:pt idx="453">
                  <c:v>66.47278</c:v>
                </c:pt>
                <c:pt idx="454">
                  <c:v>66.467839999999995</c:v>
                </c:pt>
                <c:pt idx="455">
                  <c:v>66.525840000000002</c:v>
                </c:pt>
                <c:pt idx="456">
                  <c:v>66.61694</c:v>
                </c:pt>
                <c:pt idx="457">
                  <c:v>66.705699999999993</c:v>
                </c:pt>
                <c:pt idx="458">
                  <c:v>66.762659999999997</c:v>
                </c:pt>
                <c:pt idx="459">
                  <c:v>66.774630000000002</c:v>
                </c:pt>
                <c:pt idx="460">
                  <c:v>66.749629999999996</c:v>
                </c:pt>
                <c:pt idx="461">
                  <c:v>66.711429999999993</c:v>
                </c:pt>
                <c:pt idx="462">
                  <c:v>66.68826</c:v>
                </c:pt>
                <c:pt idx="463">
                  <c:v>66.698890000000006</c:v>
                </c:pt>
                <c:pt idx="464">
                  <c:v>66.744510000000005</c:v>
                </c:pt>
                <c:pt idx="465">
                  <c:v>66.808760000000007</c:v>
                </c:pt>
                <c:pt idx="466">
                  <c:v>66.86497</c:v>
                </c:pt>
                <c:pt idx="467">
                  <c:v>66.887079999999997</c:v>
                </c:pt>
                <c:pt idx="468">
                  <c:v>66.858720000000005</c:v>
                </c:pt>
                <c:pt idx="469">
                  <c:v>66.777900000000002</c:v>
                </c:pt>
                <c:pt idx="470">
                  <c:v>66.657169999999994</c:v>
                </c:pt>
                <c:pt idx="471">
                  <c:v>66.519880000000001</c:v>
                </c:pt>
                <c:pt idx="472">
                  <c:v>66.396410000000003</c:v>
                </c:pt>
                <c:pt idx="473">
                  <c:v>66.319559999999996</c:v>
                </c:pt>
                <c:pt idx="474">
                  <c:v>66.320970000000003</c:v>
                </c:pt>
                <c:pt idx="475">
                  <c:v>66.424379999999999</c:v>
                </c:pt>
                <c:pt idx="476">
                  <c:v>66.637889999999999</c:v>
                </c:pt>
                <c:pt idx="477">
                  <c:v>66.945710000000005</c:v>
                </c:pt>
                <c:pt idx="478">
                  <c:v>67.304990000000004</c:v>
                </c:pt>
                <c:pt idx="479">
                  <c:v>67.652069999999995</c:v>
                </c:pt>
                <c:pt idx="480">
                  <c:v>67.918629999999993</c:v>
                </c:pt>
                <c:pt idx="481">
                  <c:v>68.052239999999998</c:v>
                </c:pt>
                <c:pt idx="482">
                  <c:v>68.034319999999994</c:v>
                </c:pt>
                <c:pt idx="483">
                  <c:v>67.888109999999998</c:v>
                </c:pt>
                <c:pt idx="484">
                  <c:v>67.672409999999999</c:v>
                </c:pt>
                <c:pt idx="485">
                  <c:v>67.460719999999995</c:v>
                </c:pt>
                <c:pt idx="486">
                  <c:v>67.312960000000004</c:v>
                </c:pt>
                <c:pt idx="487">
                  <c:v>67.252110000000002</c:v>
                </c:pt>
                <c:pt idx="488">
                  <c:v>67.258129999999994</c:v>
                </c:pt>
                <c:pt idx="489">
                  <c:v>67.282780000000002</c:v>
                </c:pt>
                <c:pt idx="490">
                  <c:v>67.276820000000001</c:v>
                </c:pt>
                <c:pt idx="491">
                  <c:v>67.213549999999998</c:v>
                </c:pt>
                <c:pt idx="492">
                  <c:v>67.098969999999994</c:v>
                </c:pt>
                <c:pt idx="493">
                  <c:v>66.965400000000002</c:v>
                </c:pt>
                <c:pt idx="494">
                  <c:v>66.85427</c:v>
                </c:pt>
                <c:pt idx="495">
                  <c:v>66.795330000000007</c:v>
                </c:pt>
                <c:pt idx="496">
                  <c:v>66.791650000000004</c:v>
                </c:pt>
                <c:pt idx="497">
                  <c:v>66.81653</c:v>
                </c:pt>
                <c:pt idx="498">
                  <c:v>66.824839999999995</c:v>
                </c:pt>
                <c:pt idx="499">
                  <c:v>66.772480000000002</c:v>
                </c:pt>
                <c:pt idx="500">
                  <c:v>66.635000000000005</c:v>
                </c:pt>
                <c:pt idx="501">
                  <c:v>66.417199999999994</c:v>
                </c:pt>
                <c:pt idx="502">
                  <c:v>66.151079999999993</c:v>
                </c:pt>
                <c:pt idx="503">
                  <c:v>65.886600000000001</c:v>
                </c:pt>
                <c:pt idx="504">
                  <c:v>65.678870000000003</c:v>
                </c:pt>
                <c:pt idx="505">
                  <c:v>65.57629</c:v>
                </c:pt>
                <c:pt idx="506">
                  <c:v>65.611109999999996</c:v>
                </c:pt>
                <c:pt idx="507">
                  <c:v>65.792860000000005</c:v>
                </c:pt>
                <c:pt idx="508">
                  <c:v>66.104159999999993</c:v>
                </c:pt>
                <c:pt idx="509">
                  <c:v>66.500609999999995</c:v>
                </c:pt>
                <c:pt idx="510">
                  <c:v>66.916939999999997</c:v>
                </c:pt>
                <c:pt idx="511">
                  <c:v>67.280090000000001</c:v>
                </c:pt>
                <c:pt idx="512">
                  <c:v>67.528970000000001</c:v>
                </c:pt>
                <c:pt idx="513">
                  <c:v>67.63355</c:v>
                </c:pt>
                <c:pt idx="514">
                  <c:v>67.606350000000006</c:v>
                </c:pt>
                <c:pt idx="515">
                  <c:v>67.498249999999999</c:v>
                </c:pt>
                <c:pt idx="516">
                  <c:v>67.380669999999995</c:v>
                </c:pt>
                <c:pt idx="517">
                  <c:v>67.320179999999993</c:v>
                </c:pt>
                <c:pt idx="518">
                  <c:v>67.355549999999994</c:v>
                </c:pt>
                <c:pt idx="519">
                  <c:v>67.484210000000004</c:v>
                </c:pt>
                <c:pt idx="520">
                  <c:v>67.663499999999999</c:v>
                </c:pt>
                <c:pt idx="521">
                  <c:v>67.825029999999998</c:v>
                </c:pt>
                <c:pt idx="522">
                  <c:v>67.900760000000005</c:v>
                </c:pt>
                <c:pt idx="523">
                  <c:v>67.850030000000004</c:v>
                </c:pt>
                <c:pt idx="524">
                  <c:v>67.675169999999994</c:v>
                </c:pt>
                <c:pt idx="525">
                  <c:v>67.416139999999999</c:v>
                </c:pt>
                <c:pt idx="526">
                  <c:v>67.129450000000006</c:v>
                </c:pt>
                <c:pt idx="527">
                  <c:v>66.865750000000006</c:v>
                </c:pt>
                <c:pt idx="528">
                  <c:v>66.658860000000004</c:v>
                </c:pt>
                <c:pt idx="529">
                  <c:v>66.527180000000001</c:v>
                </c:pt>
                <c:pt idx="530">
                  <c:v>66.4816</c:v>
                </c:pt>
                <c:pt idx="531">
                  <c:v>66.531530000000004</c:v>
                </c:pt>
                <c:pt idx="532">
                  <c:v>66.683880000000002</c:v>
                </c:pt>
                <c:pt idx="533">
                  <c:v>66.935299999999998</c:v>
                </c:pt>
                <c:pt idx="534">
                  <c:v>67.262810000000002</c:v>
                </c:pt>
                <c:pt idx="535">
                  <c:v>67.62097</c:v>
                </c:pt>
                <c:pt idx="536">
                  <c:v>67.948509999999999</c:v>
                </c:pt>
                <c:pt idx="537">
                  <c:v>68.184299999999993</c:v>
                </c:pt>
                <c:pt idx="538">
                  <c:v>68.285960000000003</c:v>
                </c:pt>
                <c:pt idx="539">
                  <c:v>68.243030000000005</c:v>
                </c:pt>
                <c:pt idx="540">
                  <c:v>68.079250000000002</c:v>
                </c:pt>
                <c:pt idx="541">
                  <c:v>67.841790000000003</c:v>
                </c:pt>
                <c:pt idx="542">
                  <c:v>67.583449999999999</c:v>
                </c:pt>
                <c:pt idx="543">
                  <c:v>67.344589999999997</c:v>
                </c:pt>
                <c:pt idx="544">
                  <c:v>67.144649999999999</c:v>
                </c:pt>
                <c:pt idx="545">
                  <c:v>66.9846</c:v>
                </c:pt>
                <c:pt idx="546">
                  <c:v>66.857699999999994</c:v>
                </c:pt>
                <c:pt idx="547">
                  <c:v>66.760649999999998</c:v>
                </c:pt>
                <c:pt idx="548">
                  <c:v>66.699119999999994</c:v>
                </c:pt>
                <c:pt idx="549">
                  <c:v>66.684960000000004</c:v>
                </c:pt>
                <c:pt idx="550">
                  <c:v>66.727999999999994</c:v>
                </c:pt>
                <c:pt idx="551">
                  <c:v>66.828410000000005</c:v>
                </c:pt>
                <c:pt idx="552">
                  <c:v>66.974400000000003</c:v>
                </c:pt>
                <c:pt idx="553">
                  <c:v>67.146559999999994</c:v>
                </c:pt>
                <c:pt idx="554">
                  <c:v>67.325680000000006</c:v>
                </c:pt>
                <c:pt idx="555">
                  <c:v>67.498339999999999</c:v>
                </c:pt>
                <c:pt idx="556">
                  <c:v>67.657300000000006</c:v>
                </c:pt>
                <c:pt idx="557">
                  <c:v>67.795839999999998</c:v>
                </c:pt>
                <c:pt idx="558">
                  <c:v>67.901349999999994</c:v>
                </c:pt>
                <c:pt idx="559">
                  <c:v>67.954009999999997</c:v>
                </c:pt>
                <c:pt idx="560">
                  <c:v>67.932910000000007</c:v>
                </c:pt>
                <c:pt idx="561">
                  <c:v>67.828680000000006</c:v>
                </c:pt>
                <c:pt idx="562">
                  <c:v>67.655619999999999</c:v>
                </c:pt>
                <c:pt idx="563">
                  <c:v>67.45496</c:v>
                </c:pt>
                <c:pt idx="564">
                  <c:v>67.285550000000001</c:v>
                </c:pt>
                <c:pt idx="565">
                  <c:v>67.203450000000004</c:v>
                </c:pt>
                <c:pt idx="566">
                  <c:v>67.239339999999999</c:v>
                </c:pt>
                <c:pt idx="567">
                  <c:v>67.384349999999998</c:v>
                </c:pt>
                <c:pt idx="568">
                  <c:v>67.591629999999995</c:v>
                </c:pt>
                <c:pt idx="569">
                  <c:v>67.793909999999997</c:v>
                </c:pt>
                <c:pt idx="570">
                  <c:v>67.929000000000002</c:v>
                </c:pt>
                <c:pt idx="571">
                  <c:v>67.962370000000007</c:v>
                </c:pt>
                <c:pt idx="572">
                  <c:v>67.896749999999997</c:v>
                </c:pt>
                <c:pt idx="573">
                  <c:v>67.765270000000001</c:v>
                </c:pt>
                <c:pt idx="574">
                  <c:v>67.613050000000001</c:v>
                </c:pt>
                <c:pt idx="575">
                  <c:v>67.476780000000005</c:v>
                </c:pt>
                <c:pt idx="576">
                  <c:v>67.372600000000006</c:v>
                </c:pt>
                <c:pt idx="577">
                  <c:v>67.296790000000001</c:v>
                </c:pt>
                <c:pt idx="578">
                  <c:v>67.236360000000005</c:v>
                </c:pt>
                <c:pt idx="579">
                  <c:v>67.181629999999998</c:v>
                </c:pt>
                <c:pt idx="580">
                  <c:v>67.133039999999994</c:v>
                </c:pt>
                <c:pt idx="581">
                  <c:v>67.098230000000001</c:v>
                </c:pt>
                <c:pt idx="582">
                  <c:v>67.082480000000004</c:v>
                </c:pt>
                <c:pt idx="583">
                  <c:v>67.080039999999997</c:v>
                </c:pt>
                <c:pt idx="584">
                  <c:v>67.072850000000003</c:v>
                </c:pt>
                <c:pt idx="585">
                  <c:v>67.039240000000007</c:v>
                </c:pt>
                <c:pt idx="586">
                  <c:v>66.968249999999998</c:v>
                </c:pt>
                <c:pt idx="587">
                  <c:v>66.871099999999998</c:v>
                </c:pt>
                <c:pt idx="588">
                  <c:v>66.782179999999997</c:v>
                </c:pt>
                <c:pt idx="589">
                  <c:v>66.746859999999998</c:v>
                </c:pt>
                <c:pt idx="590">
                  <c:v>66.801190000000005</c:v>
                </c:pt>
                <c:pt idx="591">
                  <c:v>66.953119999999998</c:v>
                </c:pt>
                <c:pt idx="592">
                  <c:v>67.175190000000001</c:v>
                </c:pt>
                <c:pt idx="593">
                  <c:v>67.412109999999998</c:v>
                </c:pt>
                <c:pt idx="594">
                  <c:v>67.600980000000007</c:v>
                </c:pt>
                <c:pt idx="595">
                  <c:v>67.69426</c:v>
                </c:pt>
                <c:pt idx="596">
                  <c:v>67.675240000000002</c:v>
                </c:pt>
                <c:pt idx="597">
                  <c:v>67.559759999999997</c:v>
                </c:pt>
                <c:pt idx="598">
                  <c:v>67.384119999999996</c:v>
                </c:pt>
                <c:pt idx="599">
                  <c:v>67.186850000000007</c:v>
                </c:pt>
                <c:pt idx="600">
                  <c:v>66.99485</c:v>
                </c:pt>
                <c:pt idx="601">
                  <c:v>66.819270000000003</c:v>
                </c:pt>
                <c:pt idx="602">
                  <c:v>66.662350000000004</c:v>
                </c:pt>
                <c:pt idx="603">
                  <c:v>66.52843</c:v>
                </c:pt>
                <c:pt idx="604">
                  <c:v>66.431820000000002</c:v>
                </c:pt>
                <c:pt idx="605">
                  <c:v>66.395070000000004</c:v>
                </c:pt>
                <c:pt idx="606">
                  <c:v>66.439040000000006</c:v>
                </c:pt>
                <c:pt idx="607">
                  <c:v>66.569630000000004</c:v>
                </c:pt>
                <c:pt idx="608">
                  <c:v>66.770899999999997</c:v>
                </c:pt>
                <c:pt idx="609">
                  <c:v>67.007869999999997</c:v>
                </c:pt>
                <c:pt idx="610">
                  <c:v>67.23854</c:v>
                </c:pt>
                <c:pt idx="611">
                  <c:v>67.42868</c:v>
                </c:pt>
                <c:pt idx="612">
                  <c:v>67.562870000000004</c:v>
                </c:pt>
                <c:pt idx="613">
                  <c:v>67.645650000000003</c:v>
                </c:pt>
                <c:pt idx="614">
                  <c:v>67.694209999999998</c:v>
                </c:pt>
                <c:pt idx="615">
                  <c:v>67.725729999999999</c:v>
                </c:pt>
                <c:pt idx="616">
                  <c:v>67.747730000000004</c:v>
                </c:pt>
                <c:pt idx="617">
                  <c:v>67.75573</c:v>
                </c:pt>
                <c:pt idx="618">
                  <c:v>67.738919999999993</c:v>
                </c:pt>
                <c:pt idx="619">
                  <c:v>67.690200000000004</c:v>
                </c:pt>
                <c:pt idx="620">
                  <c:v>67.613749999999996</c:v>
                </c:pt>
                <c:pt idx="621">
                  <c:v>67.525959999999998</c:v>
                </c:pt>
                <c:pt idx="622">
                  <c:v>67.449799999999996</c:v>
                </c:pt>
                <c:pt idx="623">
                  <c:v>67.404709999999994</c:v>
                </c:pt>
                <c:pt idx="624">
                  <c:v>67.399469999999994</c:v>
                </c:pt>
                <c:pt idx="625">
                  <c:v>67.430880000000002</c:v>
                </c:pt>
                <c:pt idx="626">
                  <c:v>67.488849999999999</c:v>
                </c:pt>
                <c:pt idx="627">
                  <c:v>67.563959999999994</c:v>
                </c:pt>
                <c:pt idx="628">
                  <c:v>67.65204</c:v>
                </c:pt>
                <c:pt idx="629">
                  <c:v>67.752899999999997</c:v>
                </c:pt>
                <c:pt idx="630">
                  <c:v>67.864879999999999</c:v>
                </c:pt>
                <c:pt idx="631">
                  <c:v>67.978819999999999</c:v>
                </c:pt>
                <c:pt idx="632">
                  <c:v>68.076729999999998</c:v>
                </c:pt>
                <c:pt idx="633">
                  <c:v>68.137169999999998</c:v>
                </c:pt>
                <c:pt idx="634">
                  <c:v>68.145579999999995</c:v>
                </c:pt>
                <c:pt idx="635">
                  <c:v>68.103520000000003</c:v>
                </c:pt>
                <c:pt idx="636">
                  <c:v>68.031930000000003</c:v>
                </c:pt>
                <c:pt idx="637">
                  <c:v>67.964420000000004</c:v>
                </c:pt>
                <c:pt idx="638">
                  <c:v>67.933629999999994</c:v>
                </c:pt>
                <c:pt idx="639">
                  <c:v>67.956509999999994</c:v>
                </c:pt>
                <c:pt idx="640">
                  <c:v>68.025710000000004</c:v>
                </c:pt>
                <c:pt idx="641">
                  <c:v>68.111900000000006</c:v>
                </c:pt>
                <c:pt idx="642">
                  <c:v>68.17653</c:v>
                </c:pt>
                <c:pt idx="643">
                  <c:v>68.188379999999995</c:v>
                </c:pt>
                <c:pt idx="644">
                  <c:v>68.136939999999996</c:v>
                </c:pt>
                <c:pt idx="645">
                  <c:v>68.035510000000002</c:v>
                </c:pt>
                <c:pt idx="646">
                  <c:v>67.914259999999999</c:v>
                </c:pt>
                <c:pt idx="647">
                  <c:v>67.80641</c:v>
                </c:pt>
                <c:pt idx="648">
                  <c:v>67.736279999999994</c:v>
                </c:pt>
                <c:pt idx="649">
                  <c:v>67.713089999999994</c:v>
                </c:pt>
                <c:pt idx="650">
                  <c:v>67.733040000000003</c:v>
                </c:pt>
                <c:pt idx="651">
                  <c:v>67.786519999999996</c:v>
                </c:pt>
                <c:pt idx="652">
                  <c:v>67.865160000000003</c:v>
                </c:pt>
                <c:pt idx="653">
                  <c:v>67.964780000000005</c:v>
                </c:pt>
                <c:pt idx="654">
                  <c:v>68.083449999999999</c:v>
                </c:pt>
                <c:pt idx="655">
                  <c:v>68.216120000000004</c:v>
                </c:pt>
                <c:pt idx="656">
                  <c:v>68.350800000000007</c:v>
                </c:pt>
                <c:pt idx="657">
                  <c:v>68.468940000000003</c:v>
                </c:pt>
                <c:pt idx="658">
                  <c:v>68.550880000000006</c:v>
                </c:pt>
                <c:pt idx="659">
                  <c:v>68.58372</c:v>
                </c:pt>
                <c:pt idx="660">
                  <c:v>68.567080000000004</c:v>
                </c:pt>
                <c:pt idx="661">
                  <c:v>68.513679999999994</c:v>
                </c:pt>
                <c:pt idx="662">
                  <c:v>68.443860000000001</c:v>
                </c:pt>
                <c:pt idx="663">
                  <c:v>68.377070000000003</c:v>
                </c:pt>
                <c:pt idx="664">
                  <c:v>68.324939999999998</c:v>
                </c:pt>
                <c:pt idx="665">
                  <c:v>68.288510000000002</c:v>
                </c:pt>
                <c:pt idx="666">
                  <c:v>68.26173</c:v>
                </c:pt>
                <c:pt idx="667">
                  <c:v>68.236630000000005</c:v>
                </c:pt>
                <c:pt idx="668">
                  <c:v>68.209230000000005</c:v>
                </c:pt>
                <c:pt idx="669">
                  <c:v>68.180279999999996</c:v>
                </c:pt>
                <c:pt idx="670">
                  <c:v>68.153199999999998</c:v>
                </c:pt>
                <c:pt idx="671">
                  <c:v>68.129109999999997</c:v>
                </c:pt>
                <c:pt idx="672">
                  <c:v>68.104150000000004</c:v>
                </c:pt>
                <c:pt idx="673">
                  <c:v>68.069569999999999</c:v>
                </c:pt>
                <c:pt idx="674">
                  <c:v>68.015900000000002</c:v>
                </c:pt>
                <c:pt idx="675">
                  <c:v>67.938220000000001</c:v>
                </c:pt>
                <c:pt idx="676">
                  <c:v>67.840260000000001</c:v>
                </c:pt>
                <c:pt idx="677">
                  <c:v>67.734070000000003</c:v>
                </c:pt>
                <c:pt idx="678">
                  <c:v>67.63646</c:v>
                </c:pt>
                <c:pt idx="679">
                  <c:v>67.563479999999998</c:v>
                </c:pt>
                <c:pt idx="680">
                  <c:v>67.525710000000004</c:v>
                </c:pt>
                <c:pt idx="681">
                  <c:v>67.526690000000002</c:v>
                </c:pt>
                <c:pt idx="682">
                  <c:v>67.563999999999993</c:v>
                </c:pt>
                <c:pt idx="683">
                  <c:v>67.631159999999994</c:v>
                </c:pt>
                <c:pt idx="684">
                  <c:v>67.718230000000005</c:v>
                </c:pt>
                <c:pt idx="685">
                  <c:v>67.81165</c:v>
                </c:pt>
                <c:pt idx="686">
                  <c:v>67.893609999999995</c:v>
                </c:pt>
                <c:pt idx="687">
                  <c:v>67.943960000000004</c:v>
                </c:pt>
                <c:pt idx="688">
                  <c:v>67.945499999999996</c:v>
                </c:pt>
                <c:pt idx="689">
                  <c:v>67.891059999999996</c:v>
                </c:pt>
                <c:pt idx="690">
                  <c:v>67.789770000000004</c:v>
                </c:pt>
                <c:pt idx="691">
                  <c:v>67.668530000000004</c:v>
                </c:pt>
                <c:pt idx="692">
                  <c:v>67.566119999999998</c:v>
                </c:pt>
                <c:pt idx="693">
                  <c:v>67.521000000000001</c:v>
                </c:pt>
                <c:pt idx="694">
                  <c:v>67.556820000000002</c:v>
                </c:pt>
                <c:pt idx="695">
                  <c:v>67.672370000000001</c:v>
                </c:pt>
                <c:pt idx="696">
                  <c:v>67.840919999999997</c:v>
                </c:pt>
                <c:pt idx="697">
                  <c:v>68.019900000000007</c:v>
                </c:pt>
                <c:pt idx="698">
                  <c:v>68.166579999999996</c:v>
                </c:pt>
                <c:pt idx="699">
                  <c:v>68.252189999999999</c:v>
                </c:pt>
                <c:pt idx="700">
                  <c:v>68.269710000000003</c:v>
                </c:pt>
                <c:pt idx="701">
                  <c:v>68.231399999999994</c:v>
                </c:pt>
                <c:pt idx="702">
                  <c:v>68.159679999999994</c:v>
                </c:pt>
                <c:pt idx="703">
                  <c:v>68.07499</c:v>
                </c:pt>
                <c:pt idx="704">
                  <c:v>67.988039999999998</c:v>
                </c:pt>
                <c:pt idx="705">
                  <c:v>67.899010000000004</c:v>
                </c:pt>
                <c:pt idx="706">
                  <c:v>67.803439999999995</c:v>
                </c:pt>
                <c:pt idx="707">
                  <c:v>67.700230000000005</c:v>
                </c:pt>
                <c:pt idx="708">
                  <c:v>67.597219999999993</c:v>
                </c:pt>
                <c:pt idx="709">
                  <c:v>67.509619999999998</c:v>
                </c:pt>
                <c:pt idx="710">
                  <c:v>67.453959999999995</c:v>
                </c:pt>
                <c:pt idx="711">
                  <c:v>67.439769999999996</c:v>
                </c:pt>
                <c:pt idx="712">
                  <c:v>67.464609999999993</c:v>
                </c:pt>
                <c:pt idx="713">
                  <c:v>67.514830000000003</c:v>
                </c:pt>
                <c:pt idx="714">
                  <c:v>67.571579999999997</c:v>
                </c:pt>
                <c:pt idx="715">
                  <c:v>67.618780000000001</c:v>
                </c:pt>
                <c:pt idx="716">
                  <c:v>67.648539999999997</c:v>
                </c:pt>
                <c:pt idx="717">
                  <c:v>67.661540000000002</c:v>
                </c:pt>
                <c:pt idx="718">
                  <c:v>67.66328</c:v>
                </c:pt>
                <c:pt idx="719">
                  <c:v>67.658609999999996</c:v>
                </c:pt>
                <c:pt idx="720">
                  <c:v>67.649050000000003</c:v>
                </c:pt>
                <c:pt idx="721">
                  <c:v>67.63382</c:v>
                </c:pt>
                <c:pt idx="722">
                  <c:v>67.614369999999994</c:v>
                </c:pt>
                <c:pt idx="723">
                  <c:v>67.599029999999999</c:v>
                </c:pt>
                <c:pt idx="724">
                  <c:v>67.604129999999998</c:v>
                </c:pt>
                <c:pt idx="725">
                  <c:v>67.649919999999995</c:v>
                </c:pt>
                <c:pt idx="726">
                  <c:v>67.753010000000003</c:v>
                </c:pt>
                <c:pt idx="727">
                  <c:v>67.917730000000006</c:v>
                </c:pt>
                <c:pt idx="728">
                  <c:v>68.131559999999993</c:v>
                </c:pt>
                <c:pt idx="729">
                  <c:v>68.365849999999995</c:v>
                </c:pt>
                <c:pt idx="730">
                  <c:v>68.583659999999995</c:v>
                </c:pt>
                <c:pt idx="731">
                  <c:v>68.750600000000006</c:v>
                </c:pt>
                <c:pt idx="732">
                  <c:v>68.845389999999995</c:v>
                </c:pt>
                <c:pt idx="733">
                  <c:v>68.8643</c:v>
                </c:pt>
                <c:pt idx="734">
                  <c:v>68.818299999999994</c:v>
                </c:pt>
                <c:pt idx="735">
                  <c:v>68.726050000000001</c:v>
                </c:pt>
                <c:pt idx="736">
                  <c:v>68.606530000000006</c:v>
                </c:pt>
                <c:pt idx="737">
                  <c:v>68.475729999999999</c:v>
                </c:pt>
                <c:pt idx="738">
                  <c:v>68.346310000000003</c:v>
                </c:pt>
                <c:pt idx="739">
                  <c:v>68.229200000000006</c:v>
                </c:pt>
                <c:pt idx="740">
                  <c:v>68.134330000000006</c:v>
                </c:pt>
                <c:pt idx="741">
                  <c:v>68.068979999999996</c:v>
                </c:pt>
                <c:pt idx="742">
                  <c:v>68.035290000000003</c:v>
                </c:pt>
                <c:pt idx="743">
                  <c:v>68.029020000000003</c:v>
                </c:pt>
                <c:pt idx="744">
                  <c:v>68.040790000000001</c:v>
                </c:pt>
                <c:pt idx="745">
                  <c:v>68.060469999999995</c:v>
                </c:pt>
                <c:pt idx="746">
                  <c:v>68.082279999999997</c:v>
                </c:pt>
                <c:pt idx="747">
                  <c:v>68.107489999999999</c:v>
                </c:pt>
                <c:pt idx="748">
                  <c:v>68.142830000000004</c:v>
                </c:pt>
                <c:pt idx="749">
                  <c:v>68.194850000000002</c:v>
                </c:pt>
                <c:pt idx="750">
                  <c:v>68.262789999999995</c:v>
                </c:pt>
                <c:pt idx="751">
                  <c:v>68.334940000000003</c:v>
                </c:pt>
                <c:pt idx="752">
                  <c:v>68.390969999999996</c:v>
                </c:pt>
                <c:pt idx="753">
                  <c:v>68.410449999999997</c:v>
                </c:pt>
                <c:pt idx="754">
                  <c:v>68.382739999999998</c:v>
                </c:pt>
                <c:pt idx="755">
                  <c:v>68.31335</c:v>
                </c:pt>
                <c:pt idx="756">
                  <c:v>68.223479999999995</c:v>
                </c:pt>
                <c:pt idx="757">
                  <c:v>68.141589999999994</c:v>
                </c:pt>
                <c:pt idx="758">
                  <c:v>68.091930000000005</c:v>
                </c:pt>
                <c:pt idx="759">
                  <c:v>68.084010000000006</c:v>
                </c:pt>
                <c:pt idx="760">
                  <c:v>68.108620000000002</c:v>
                </c:pt>
                <c:pt idx="761">
                  <c:v>68.142070000000004</c:v>
                </c:pt>
                <c:pt idx="762">
                  <c:v>68.156589999999994</c:v>
                </c:pt>
                <c:pt idx="763">
                  <c:v>68.131969999999995</c:v>
                </c:pt>
                <c:pt idx="764">
                  <c:v>68.063779999999994</c:v>
                </c:pt>
                <c:pt idx="765">
                  <c:v>67.964129999999997</c:v>
                </c:pt>
                <c:pt idx="766">
                  <c:v>67.855760000000004</c:v>
                </c:pt>
                <c:pt idx="767">
                  <c:v>67.76276</c:v>
                </c:pt>
                <c:pt idx="768">
                  <c:v>67.702770000000001</c:v>
                </c:pt>
                <c:pt idx="769">
                  <c:v>67.683800000000005</c:v>
                </c:pt>
                <c:pt idx="770">
                  <c:v>67.706569999999999</c:v>
                </c:pt>
                <c:pt idx="771">
                  <c:v>67.768289999999993</c:v>
                </c:pt>
                <c:pt idx="772">
                  <c:v>67.865859999999998</c:v>
                </c:pt>
                <c:pt idx="773">
                  <c:v>67.995350000000002</c:v>
                </c:pt>
                <c:pt idx="774">
                  <c:v>68.149450000000002</c:v>
                </c:pt>
                <c:pt idx="775">
                  <c:v>68.314800000000005</c:v>
                </c:pt>
                <c:pt idx="776">
                  <c:v>68.472459999999998</c:v>
                </c:pt>
                <c:pt idx="777">
                  <c:v>68.602140000000006</c:v>
                </c:pt>
                <c:pt idx="778">
                  <c:v>68.688590000000005</c:v>
                </c:pt>
                <c:pt idx="779">
                  <c:v>68.727029999999999</c:v>
                </c:pt>
                <c:pt idx="780">
                  <c:v>68.724810000000005</c:v>
                </c:pt>
                <c:pt idx="781">
                  <c:v>68.697460000000007</c:v>
                </c:pt>
                <c:pt idx="782">
                  <c:v>68.661879999999996</c:v>
                </c:pt>
                <c:pt idx="783">
                  <c:v>68.629360000000005</c:v>
                </c:pt>
                <c:pt idx="784">
                  <c:v>68.602680000000007</c:v>
                </c:pt>
                <c:pt idx="785">
                  <c:v>68.577799999999996</c:v>
                </c:pt>
                <c:pt idx="786">
                  <c:v>68.549610000000001</c:v>
                </c:pt>
                <c:pt idx="787">
                  <c:v>68.517229999999998</c:v>
                </c:pt>
                <c:pt idx="788">
                  <c:v>68.48612</c:v>
                </c:pt>
                <c:pt idx="789">
                  <c:v>68.465410000000006</c:v>
                </c:pt>
                <c:pt idx="790">
                  <c:v>68.462490000000003</c:v>
                </c:pt>
                <c:pt idx="791">
                  <c:v>68.477689999999996</c:v>
                </c:pt>
                <c:pt idx="792">
                  <c:v>68.502949999999998</c:v>
                </c:pt>
                <c:pt idx="793">
                  <c:v>68.524649999999994</c:v>
                </c:pt>
                <c:pt idx="794">
                  <c:v>68.530249999999995</c:v>
                </c:pt>
                <c:pt idx="795">
                  <c:v>68.514499999999998</c:v>
                </c:pt>
                <c:pt idx="796">
                  <c:v>68.482249999999993</c:v>
                </c:pt>
                <c:pt idx="797">
                  <c:v>68.444630000000004</c:v>
                </c:pt>
                <c:pt idx="798">
                  <c:v>68.412189999999995</c:v>
                </c:pt>
                <c:pt idx="799">
                  <c:v>68.387550000000005</c:v>
                </c:pt>
                <c:pt idx="800">
                  <c:v>68.36403</c:v>
                </c:pt>
                <c:pt idx="801">
                  <c:v>68.329629999999995</c:v>
                </c:pt>
                <c:pt idx="802">
                  <c:v>68.274889999999999</c:v>
                </c:pt>
                <c:pt idx="803">
                  <c:v>68.199939999999998</c:v>
                </c:pt>
                <c:pt idx="804">
                  <c:v>68.117270000000005</c:v>
                </c:pt>
                <c:pt idx="805">
                  <c:v>68.048010000000005</c:v>
                </c:pt>
                <c:pt idx="806">
                  <c:v>68.013800000000003</c:v>
                </c:pt>
                <c:pt idx="807">
                  <c:v>68.027690000000007</c:v>
                </c:pt>
                <c:pt idx="808">
                  <c:v>68.088579999999993</c:v>
                </c:pt>
                <c:pt idx="809">
                  <c:v>68.182280000000006</c:v>
                </c:pt>
                <c:pt idx="810">
                  <c:v>68.287729999999996</c:v>
                </c:pt>
                <c:pt idx="811">
                  <c:v>68.385689999999997</c:v>
                </c:pt>
                <c:pt idx="812">
                  <c:v>68.464920000000006</c:v>
                </c:pt>
                <c:pt idx="813">
                  <c:v>68.523390000000006</c:v>
                </c:pt>
                <c:pt idx="814">
                  <c:v>68.565269999999998</c:v>
                </c:pt>
                <c:pt idx="815">
                  <c:v>68.595789999999994</c:v>
                </c:pt>
                <c:pt idx="816">
                  <c:v>68.61788</c:v>
                </c:pt>
                <c:pt idx="817">
                  <c:v>68.632069999999999</c:v>
                </c:pt>
                <c:pt idx="818">
                  <c:v>68.639600000000002</c:v>
                </c:pt>
                <c:pt idx="819">
                  <c:v>68.645709999999994</c:v>
                </c:pt>
                <c:pt idx="820">
                  <c:v>68.660769999999999</c:v>
                </c:pt>
                <c:pt idx="821">
                  <c:v>68.697100000000006</c:v>
                </c:pt>
                <c:pt idx="822">
                  <c:v>68.763059999999996</c:v>
                </c:pt>
                <c:pt idx="823">
                  <c:v>68.857479999999995</c:v>
                </c:pt>
                <c:pt idx="824">
                  <c:v>68.967640000000003</c:v>
                </c:pt>
                <c:pt idx="825">
                  <c:v>69.072389999999999</c:v>
                </c:pt>
                <c:pt idx="826">
                  <c:v>69.149190000000004</c:v>
                </c:pt>
                <c:pt idx="827">
                  <c:v>69.182370000000006</c:v>
                </c:pt>
                <c:pt idx="828">
                  <c:v>69.169039999999995</c:v>
                </c:pt>
                <c:pt idx="829">
                  <c:v>69.119739999999993</c:v>
                </c:pt>
                <c:pt idx="830">
                  <c:v>69.054230000000004</c:v>
                </c:pt>
                <c:pt idx="831">
                  <c:v>68.994050000000001</c:v>
                </c:pt>
                <c:pt idx="832">
                  <c:v>68.955799999999996</c:v>
                </c:pt>
                <c:pt idx="833">
                  <c:v>68.94753</c:v>
                </c:pt>
                <c:pt idx="834">
                  <c:v>68.969390000000004</c:v>
                </c:pt>
                <c:pt idx="835">
                  <c:v>69.01643</c:v>
                </c:pt>
                <c:pt idx="836">
                  <c:v>69.081280000000007</c:v>
                </c:pt>
                <c:pt idx="837">
                  <c:v>69.155079999999998</c:v>
                </c:pt>
                <c:pt idx="838">
                  <c:v>69.227099999999993</c:v>
                </c:pt>
                <c:pt idx="839">
                  <c:v>69.284670000000006</c:v>
                </c:pt>
                <c:pt idx="840">
                  <c:v>69.315250000000006</c:v>
                </c:pt>
                <c:pt idx="841">
                  <c:v>69.310010000000005</c:v>
                </c:pt>
                <c:pt idx="842">
                  <c:v>69.268420000000006</c:v>
                </c:pt>
                <c:pt idx="843">
                  <c:v>69.200460000000007</c:v>
                </c:pt>
                <c:pt idx="844">
                  <c:v>69.125079999999997</c:v>
                </c:pt>
                <c:pt idx="845">
                  <c:v>69.064250000000001</c:v>
                </c:pt>
                <c:pt idx="846">
                  <c:v>69.034909999999996</c:v>
                </c:pt>
                <c:pt idx="847">
                  <c:v>69.042479999999998</c:v>
                </c:pt>
                <c:pt idx="848">
                  <c:v>69.078680000000006</c:v>
                </c:pt>
                <c:pt idx="849">
                  <c:v>69.125079999999997</c:v>
                </c:pt>
                <c:pt idx="850">
                  <c:v>69.160960000000003</c:v>
                </c:pt>
                <c:pt idx="851">
                  <c:v>69.171779999999998</c:v>
                </c:pt>
                <c:pt idx="852">
                  <c:v>69.154529999999994</c:v>
                </c:pt>
                <c:pt idx="853">
                  <c:v>69.118260000000006</c:v>
                </c:pt>
                <c:pt idx="854">
                  <c:v>69.079650000000001</c:v>
                </c:pt>
                <c:pt idx="855">
                  <c:v>69.056169999999995</c:v>
                </c:pt>
                <c:pt idx="856">
                  <c:v>69.060450000000003</c:v>
                </c:pt>
                <c:pt idx="857">
                  <c:v>69.097269999999995</c:v>
                </c:pt>
                <c:pt idx="858">
                  <c:v>69.164370000000005</c:v>
                </c:pt>
                <c:pt idx="859">
                  <c:v>69.254499999999993</c:v>
                </c:pt>
                <c:pt idx="860">
                  <c:v>69.357889999999998</c:v>
                </c:pt>
                <c:pt idx="861">
                  <c:v>69.463170000000005</c:v>
                </c:pt>
                <c:pt idx="862">
                  <c:v>69.557950000000005</c:v>
                </c:pt>
                <c:pt idx="863">
                  <c:v>69.629810000000006</c:v>
                </c:pt>
                <c:pt idx="864">
                  <c:v>69.668800000000005</c:v>
                </c:pt>
                <c:pt idx="865">
                  <c:v>69.671019999999999</c:v>
                </c:pt>
                <c:pt idx="866">
                  <c:v>69.641660000000002</c:v>
                </c:pt>
                <c:pt idx="867">
                  <c:v>69.595560000000006</c:v>
                </c:pt>
                <c:pt idx="868">
                  <c:v>69.55368</c:v>
                </c:pt>
                <c:pt idx="869">
                  <c:v>69.536270000000002</c:v>
                </c:pt>
                <c:pt idx="870">
                  <c:v>69.555189999999996</c:v>
                </c:pt>
                <c:pt idx="871">
                  <c:v>69.608890000000002</c:v>
                </c:pt>
                <c:pt idx="872">
                  <c:v>69.682320000000004</c:v>
                </c:pt>
                <c:pt idx="873">
                  <c:v>69.752660000000006</c:v>
                </c:pt>
                <c:pt idx="874">
                  <c:v>69.797749999999994</c:v>
                </c:pt>
                <c:pt idx="875">
                  <c:v>69.803920000000005</c:v>
                </c:pt>
                <c:pt idx="876">
                  <c:v>69.769710000000003</c:v>
                </c:pt>
                <c:pt idx="877">
                  <c:v>69.704269999999994</c:v>
                </c:pt>
                <c:pt idx="878">
                  <c:v>69.622489999999999</c:v>
                </c:pt>
                <c:pt idx="879">
                  <c:v>69.538560000000004</c:v>
                </c:pt>
                <c:pt idx="880">
                  <c:v>69.462440000000001</c:v>
                </c:pt>
                <c:pt idx="881">
                  <c:v>69.399429999999995</c:v>
                </c:pt>
                <c:pt idx="882">
                  <c:v>69.352710000000002</c:v>
                </c:pt>
                <c:pt idx="883">
                  <c:v>69.325789999999998</c:v>
                </c:pt>
                <c:pt idx="884">
                  <c:v>69.323459999999997</c:v>
                </c:pt>
                <c:pt idx="885">
                  <c:v>69.349410000000006</c:v>
                </c:pt>
                <c:pt idx="886">
                  <c:v>69.403149999999997</c:v>
                </c:pt>
                <c:pt idx="887">
                  <c:v>69.477630000000005</c:v>
                </c:pt>
                <c:pt idx="888">
                  <c:v>69.560559999999995</c:v>
                </c:pt>
                <c:pt idx="889">
                  <c:v>69.63861</c:v>
                </c:pt>
                <c:pt idx="890">
                  <c:v>69.703220000000002</c:v>
                </c:pt>
                <c:pt idx="891">
                  <c:v>69.754170000000002</c:v>
                </c:pt>
                <c:pt idx="892">
                  <c:v>69.799270000000007</c:v>
                </c:pt>
                <c:pt idx="893">
                  <c:v>69.849620000000002</c:v>
                </c:pt>
                <c:pt idx="894">
                  <c:v>69.913089999999997</c:v>
                </c:pt>
                <c:pt idx="895">
                  <c:v>69.989329999999995</c:v>
                </c:pt>
                <c:pt idx="896">
                  <c:v>70.069310000000002</c:v>
                </c:pt>
                <c:pt idx="897">
                  <c:v>70.139979999999994</c:v>
                </c:pt>
                <c:pt idx="898">
                  <c:v>70.19144</c:v>
                </c:pt>
                <c:pt idx="899">
                  <c:v>70.222849999999994</c:v>
                </c:pt>
                <c:pt idx="900">
                  <c:v>70.24342</c:v>
                </c:pt>
                <c:pt idx="901">
                  <c:v>70.267679999999999</c:v>
                </c:pt>
                <c:pt idx="902">
                  <c:v>70.30686</c:v>
                </c:pt>
                <c:pt idx="903">
                  <c:v>70.361320000000006</c:v>
                </c:pt>
                <c:pt idx="904">
                  <c:v>70.418260000000004</c:v>
                </c:pt>
                <c:pt idx="905">
                  <c:v>70.456590000000006</c:v>
                </c:pt>
                <c:pt idx="906">
                  <c:v>70.456919999999997</c:v>
                </c:pt>
                <c:pt idx="907">
                  <c:v>70.411379999999994</c:v>
                </c:pt>
                <c:pt idx="908">
                  <c:v>70.328479999999999</c:v>
                </c:pt>
                <c:pt idx="909">
                  <c:v>70.230699999999999</c:v>
                </c:pt>
                <c:pt idx="910">
                  <c:v>70.146709999999999</c:v>
                </c:pt>
                <c:pt idx="911">
                  <c:v>70.10136</c:v>
                </c:pt>
                <c:pt idx="912">
                  <c:v>70.108090000000004</c:v>
                </c:pt>
                <c:pt idx="913">
                  <c:v>70.165980000000005</c:v>
                </c:pt>
                <c:pt idx="914">
                  <c:v>70.262180000000001</c:v>
                </c:pt>
                <c:pt idx="915">
                  <c:v>70.378029999999995</c:v>
                </c:pt>
                <c:pt idx="916">
                  <c:v>70.495320000000007</c:v>
                </c:pt>
                <c:pt idx="917">
                  <c:v>70.600679999999997</c:v>
                </c:pt>
                <c:pt idx="918">
                  <c:v>70.686459999999997</c:v>
                </c:pt>
                <c:pt idx="919">
                  <c:v>70.749700000000004</c:v>
                </c:pt>
                <c:pt idx="920">
                  <c:v>70.790750000000003</c:v>
                </c:pt>
                <c:pt idx="921">
                  <c:v>70.812700000000007</c:v>
                </c:pt>
                <c:pt idx="922">
                  <c:v>70.822199999999995</c:v>
                </c:pt>
                <c:pt idx="923">
                  <c:v>70.829449999999994</c:v>
                </c:pt>
                <c:pt idx="924">
                  <c:v>70.846860000000007</c:v>
                </c:pt>
                <c:pt idx="925">
                  <c:v>70.885249999999999</c:v>
                </c:pt>
                <c:pt idx="926">
                  <c:v>70.949330000000003</c:v>
                </c:pt>
                <c:pt idx="927">
                  <c:v>71.034739999999999</c:v>
                </c:pt>
                <c:pt idx="928">
                  <c:v>71.128609999999995</c:v>
                </c:pt>
                <c:pt idx="929">
                  <c:v>71.213880000000003</c:v>
                </c:pt>
                <c:pt idx="930">
                  <c:v>71.275549999999996</c:v>
                </c:pt>
                <c:pt idx="931">
                  <c:v>71.306169999999995</c:v>
                </c:pt>
                <c:pt idx="932">
                  <c:v>71.307540000000003</c:v>
                </c:pt>
                <c:pt idx="933">
                  <c:v>71.288060000000002</c:v>
                </c:pt>
                <c:pt idx="934">
                  <c:v>71.256900000000002</c:v>
                </c:pt>
                <c:pt idx="935">
                  <c:v>71.218559999999997</c:v>
                </c:pt>
                <c:pt idx="936">
                  <c:v>71.170820000000006</c:v>
                </c:pt>
                <c:pt idx="937">
                  <c:v>71.107529999999997</c:v>
                </c:pt>
                <c:pt idx="938">
                  <c:v>71.024730000000005</c:v>
                </c:pt>
                <c:pt idx="939">
                  <c:v>70.926550000000006</c:v>
                </c:pt>
                <c:pt idx="940">
                  <c:v>70.827110000000005</c:v>
                </c:pt>
                <c:pt idx="941">
                  <c:v>70.746799999999993</c:v>
                </c:pt>
                <c:pt idx="942">
                  <c:v>70.704729999999998</c:v>
                </c:pt>
                <c:pt idx="943">
                  <c:v>70.710449999999994</c:v>
                </c:pt>
                <c:pt idx="944">
                  <c:v>70.759529999999998</c:v>
                </c:pt>
                <c:pt idx="945">
                  <c:v>70.834980000000002</c:v>
                </c:pt>
                <c:pt idx="946">
                  <c:v>70.91413</c:v>
                </c:pt>
                <c:pt idx="947">
                  <c:v>70.977710000000002</c:v>
                </c:pt>
                <c:pt idx="948">
                  <c:v>71.017129999999995</c:v>
                </c:pt>
                <c:pt idx="949">
                  <c:v>71.036370000000005</c:v>
                </c:pt>
                <c:pt idx="950">
                  <c:v>71.048240000000007</c:v>
                </c:pt>
                <c:pt idx="951">
                  <c:v>71.066929999999999</c:v>
                </c:pt>
                <c:pt idx="952">
                  <c:v>71.100939999999994</c:v>
                </c:pt>
                <c:pt idx="953">
                  <c:v>71.149429999999995</c:v>
                </c:pt>
                <c:pt idx="954">
                  <c:v>71.203689999999995</c:v>
                </c:pt>
                <c:pt idx="955">
                  <c:v>71.251630000000006</c:v>
                </c:pt>
                <c:pt idx="956">
                  <c:v>71.283730000000006</c:v>
                </c:pt>
                <c:pt idx="957">
                  <c:v>71.296419999999998</c:v>
                </c:pt>
                <c:pt idx="958">
                  <c:v>71.292439999999999</c:v>
                </c:pt>
                <c:pt idx="959">
                  <c:v>71.278229999999994</c:v>
                </c:pt>
                <c:pt idx="960">
                  <c:v>71.260390000000001</c:v>
                </c:pt>
                <c:pt idx="961">
                  <c:v>71.24342</c:v>
                </c:pt>
                <c:pt idx="962">
                  <c:v>71.229190000000003</c:v>
                </c:pt>
                <c:pt idx="963">
                  <c:v>71.218339999999998</c:v>
                </c:pt>
                <c:pt idx="964">
                  <c:v>71.21199</c:v>
                </c:pt>
                <c:pt idx="965">
                  <c:v>71.212140000000005</c:v>
                </c:pt>
                <c:pt idx="966">
                  <c:v>71.221050000000005</c:v>
                </c:pt>
                <c:pt idx="967">
                  <c:v>71.239350000000002</c:v>
                </c:pt>
                <c:pt idx="968">
                  <c:v>71.265289999999993</c:v>
                </c:pt>
                <c:pt idx="969">
                  <c:v>71.294719999999998</c:v>
                </c:pt>
                <c:pt idx="970">
                  <c:v>71.322999999999993</c:v>
                </c:pt>
                <c:pt idx="971">
                  <c:v>71.346860000000007</c:v>
                </c:pt>
                <c:pt idx="972">
                  <c:v>71.365669999999994</c:v>
                </c:pt>
                <c:pt idx="973">
                  <c:v>71.380709999999993</c:v>
                </c:pt>
                <c:pt idx="974">
                  <c:v>71.393630000000002</c:v>
                </c:pt>
                <c:pt idx="975">
                  <c:v>71.404520000000005</c:v>
                </c:pt>
                <c:pt idx="976">
                  <c:v>71.411299999999997</c:v>
                </c:pt>
                <c:pt idx="977">
                  <c:v>71.41095</c:v>
                </c:pt>
                <c:pt idx="978">
                  <c:v>71.401730000000001</c:v>
                </c:pt>
                <c:pt idx="979">
                  <c:v>71.385350000000003</c:v>
                </c:pt>
                <c:pt idx="980">
                  <c:v>71.367050000000006</c:v>
                </c:pt>
                <c:pt idx="981">
                  <c:v>71.353870000000001</c:v>
                </c:pt>
                <c:pt idx="982">
                  <c:v>71.351230000000001</c:v>
                </c:pt>
                <c:pt idx="983">
                  <c:v>71.360219999999998</c:v>
                </c:pt>
                <c:pt idx="984">
                  <c:v>71.377160000000003</c:v>
                </c:pt>
                <c:pt idx="985">
                  <c:v>71.395160000000004</c:v>
                </c:pt>
                <c:pt idx="986">
                  <c:v>71.407970000000006</c:v>
                </c:pt>
                <c:pt idx="987">
                  <c:v>71.413060000000002</c:v>
                </c:pt>
                <c:pt idx="988">
                  <c:v>71.413179999999997</c:v>
                </c:pt>
                <c:pt idx="989">
                  <c:v>71.414730000000006</c:v>
                </c:pt>
                <c:pt idx="990">
                  <c:v>71.424189999999996</c:v>
                </c:pt>
                <c:pt idx="991">
                  <c:v>71.444239999999994</c:v>
                </c:pt>
                <c:pt idx="992">
                  <c:v>71.471969999999999</c:v>
                </c:pt>
                <c:pt idx="993">
                  <c:v>71.499889999999994</c:v>
                </c:pt>
                <c:pt idx="994">
                  <c:v>71.519130000000004</c:v>
                </c:pt>
                <c:pt idx="995">
                  <c:v>71.523399999999995</c:v>
                </c:pt>
                <c:pt idx="996">
                  <c:v>71.511449999999996</c:v>
                </c:pt>
                <c:pt idx="997">
                  <c:v>71.486770000000007</c:v>
                </c:pt>
                <c:pt idx="998">
                  <c:v>71.455250000000007</c:v>
                </c:pt>
                <c:pt idx="999">
                  <c:v>71.422150000000002</c:v>
                </c:pt>
                <c:pt idx="1000">
                  <c:v>71.390180000000001</c:v>
                </c:pt>
                <c:pt idx="1001">
                  <c:v>71.359970000000004</c:v>
                </c:pt>
                <c:pt idx="1002">
                  <c:v>71.332179999999994</c:v>
                </c:pt>
                <c:pt idx="1003">
                  <c:v>71.30968</c:v>
                </c:pt>
                <c:pt idx="1004">
                  <c:v>71.298500000000004</c:v>
                </c:pt>
                <c:pt idx="1005">
                  <c:v>71.306160000000006</c:v>
                </c:pt>
                <c:pt idx="1006">
                  <c:v>71.338489999999993</c:v>
                </c:pt>
                <c:pt idx="1007">
                  <c:v>71.396169999999998</c:v>
                </c:pt>
                <c:pt idx="1008">
                  <c:v>71.473290000000006</c:v>
                </c:pt>
                <c:pt idx="1009">
                  <c:v>71.558279999999996</c:v>
                </c:pt>
                <c:pt idx="1010">
                  <c:v>71.637159999999994</c:v>
                </c:pt>
                <c:pt idx="1011">
                  <c:v>71.697299999999998</c:v>
                </c:pt>
                <c:pt idx="1012">
                  <c:v>71.730270000000004</c:v>
                </c:pt>
                <c:pt idx="1013">
                  <c:v>71.73272</c:v>
                </c:pt>
                <c:pt idx="1014">
                  <c:v>71.705500000000001</c:v>
                </c:pt>
                <c:pt idx="1015">
                  <c:v>71.652060000000006</c:v>
                </c:pt>
                <c:pt idx="1016">
                  <c:v>71.577439999999996</c:v>
                </c:pt>
                <c:pt idx="1017">
                  <c:v>71.488119999999995</c:v>
                </c:pt>
                <c:pt idx="1018">
                  <c:v>71.392880000000005</c:v>
                </c:pt>
                <c:pt idx="1019">
                  <c:v>71.302859999999995</c:v>
                </c:pt>
                <c:pt idx="1020">
                  <c:v>71.230930000000001</c:v>
                </c:pt>
                <c:pt idx="1021">
                  <c:v>71.188699999999997</c:v>
                </c:pt>
                <c:pt idx="1022">
                  <c:v>71.183670000000006</c:v>
                </c:pt>
                <c:pt idx="1023">
                  <c:v>71.217029999999994</c:v>
                </c:pt>
                <c:pt idx="1024">
                  <c:v>71.283649999999994</c:v>
                </c:pt>
                <c:pt idx="1025">
                  <c:v>71.374470000000002</c:v>
                </c:pt>
                <c:pt idx="1026">
                  <c:v>71.479669999999999</c:v>
                </c:pt>
                <c:pt idx="1027">
                  <c:v>71.591449999999995</c:v>
                </c:pt>
                <c:pt idx="1028">
                  <c:v>71.704409999999996</c:v>
                </c:pt>
                <c:pt idx="1029">
                  <c:v>71.814220000000006</c:v>
                </c:pt>
                <c:pt idx="1030">
                  <c:v>71.915379999999999</c:v>
                </c:pt>
                <c:pt idx="1031">
                  <c:v>72.000079999999997</c:v>
                </c:pt>
                <c:pt idx="1032">
                  <c:v>72.059970000000007</c:v>
                </c:pt>
                <c:pt idx="1033">
                  <c:v>72.089200000000005</c:v>
                </c:pt>
                <c:pt idx="1034">
                  <c:v>72.088710000000006</c:v>
                </c:pt>
                <c:pt idx="1035">
                  <c:v>72.067509999999999</c:v>
                </c:pt>
                <c:pt idx="1036">
                  <c:v>72.040440000000004</c:v>
                </c:pt>
                <c:pt idx="1037">
                  <c:v>72.022850000000005</c:v>
                </c:pt>
                <c:pt idx="1038">
                  <c:v>72.024109999999993</c:v>
                </c:pt>
                <c:pt idx="1039">
                  <c:v>72.043809999999993</c:v>
                </c:pt>
                <c:pt idx="1040">
                  <c:v>72.072090000000003</c:v>
                </c:pt>
                <c:pt idx="1041">
                  <c:v>72.094679999999997</c:v>
                </c:pt>
                <c:pt idx="1042">
                  <c:v>72.099879999999999</c:v>
                </c:pt>
                <c:pt idx="1043">
                  <c:v>72.084789999999998</c:v>
                </c:pt>
                <c:pt idx="1044">
                  <c:v>72.057109999999994</c:v>
                </c:pt>
                <c:pt idx="1045">
                  <c:v>72.032070000000004</c:v>
                </c:pt>
                <c:pt idx="1046">
                  <c:v>72.025239999999997</c:v>
                </c:pt>
                <c:pt idx="1047">
                  <c:v>72.045310000000001</c:v>
                </c:pt>
                <c:pt idx="1048">
                  <c:v>72.089969999999994</c:v>
                </c:pt>
                <c:pt idx="1049">
                  <c:v>72.146550000000005</c:v>
                </c:pt>
                <c:pt idx="1050">
                  <c:v>72.197699999999998</c:v>
                </c:pt>
                <c:pt idx="1051">
                  <c:v>72.228290000000001</c:v>
                </c:pt>
                <c:pt idx="1052">
                  <c:v>72.231290000000001</c:v>
                </c:pt>
                <c:pt idx="1053">
                  <c:v>72.209519999999998</c:v>
                </c:pt>
                <c:pt idx="1054">
                  <c:v>72.17389</c:v>
                </c:pt>
                <c:pt idx="1055">
                  <c:v>72.138440000000003</c:v>
                </c:pt>
                <c:pt idx="1056">
                  <c:v>72.115750000000006</c:v>
                </c:pt>
                <c:pt idx="1057">
                  <c:v>72.113749999999996</c:v>
                </c:pt>
                <c:pt idx="1058">
                  <c:v>72.13503</c:v>
                </c:pt>
                <c:pt idx="1059">
                  <c:v>72.177570000000003</c:v>
                </c:pt>
                <c:pt idx="1060">
                  <c:v>72.235950000000003</c:v>
                </c:pt>
                <c:pt idx="1061">
                  <c:v>72.301929999999999</c:v>
                </c:pt>
                <c:pt idx="1062">
                  <c:v>72.36497</c:v>
                </c:pt>
                <c:pt idx="1063">
                  <c:v>72.413399999999996</c:v>
                </c:pt>
                <c:pt idx="1064">
                  <c:v>72.436909999999997</c:v>
                </c:pt>
                <c:pt idx="1065">
                  <c:v>72.430120000000002</c:v>
                </c:pt>
                <c:pt idx="1066">
                  <c:v>72.395579999999995</c:v>
                </c:pt>
                <c:pt idx="1067">
                  <c:v>72.344650000000001</c:v>
                </c:pt>
                <c:pt idx="1068">
                  <c:v>72.295159999999996</c:v>
                </c:pt>
                <c:pt idx="1069">
                  <c:v>72.266040000000004</c:v>
                </c:pt>
                <c:pt idx="1070">
                  <c:v>72.270809999999997</c:v>
                </c:pt>
                <c:pt idx="1071">
                  <c:v>72.313130000000001</c:v>
                </c:pt>
                <c:pt idx="1072">
                  <c:v>72.386150000000001</c:v>
                </c:pt>
                <c:pt idx="1073">
                  <c:v>72.475800000000007</c:v>
                </c:pt>
                <c:pt idx="1074">
                  <c:v>72.566640000000007</c:v>
                </c:pt>
                <c:pt idx="1075">
                  <c:v>72.647189999999995</c:v>
                </c:pt>
                <c:pt idx="1076">
                  <c:v>72.712689999999995</c:v>
                </c:pt>
                <c:pt idx="1077">
                  <c:v>72.764139999999998</c:v>
                </c:pt>
                <c:pt idx="1078">
                  <c:v>72.804789999999997</c:v>
                </c:pt>
                <c:pt idx="1079">
                  <c:v>72.836359999999999</c:v>
                </c:pt>
                <c:pt idx="1080">
                  <c:v>72.857650000000007</c:v>
                </c:pt>
                <c:pt idx="1081">
                  <c:v>72.865650000000002</c:v>
                </c:pt>
                <c:pt idx="1082">
                  <c:v>72.859089999999995</c:v>
                </c:pt>
                <c:pt idx="1083">
                  <c:v>72.841269999999994</c:v>
                </c:pt>
                <c:pt idx="1084">
                  <c:v>72.820689999999999</c:v>
                </c:pt>
                <c:pt idx="1085">
                  <c:v>72.80838</c:v>
                </c:pt>
                <c:pt idx="1086">
                  <c:v>72.813419999999994</c:v>
                </c:pt>
                <c:pt idx="1087">
                  <c:v>72.838629999999995</c:v>
                </c:pt>
                <c:pt idx="1088">
                  <c:v>72.879300000000001</c:v>
                </c:pt>
                <c:pt idx="1089">
                  <c:v>72.925349999999995</c:v>
                </c:pt>
                <c:pt idx="1090">
                  <c:v>72.966059999999999</c:v>
                </c:pt>
                <c:pt idx="1091">
                  <c:v>72.994550000000004</c:v>
                </c:pt>
                <c:pt idx="1092">
                  <c:v>73.010249999999999</c:v>
                </c:pt>
                <c:pt idx="1093">
                  <c:v>73.017439999999993</c:v>
                </c:pt>
                <c:pt idx="1094">
                  <c:v>73.02167</c:v>
                </c:pt>
                <c:pt idx="1095">
                  <c:v>73.025829999999999</c:v>
                </c:pt>
                <c:pt idx="1096">
                  <c:v>73.028710000000004</c:v>
                </c:pt>
                <c:pt idx="1097">
                  <c:v>73.026769999999999</c:v>
                </c:pt>
                <c:pt idx="1098">
                  <c:v>73.017970000000005</c:v>
                </c:pt>
                <c:pt idx="1099">
                  <c:v>73.005219999999994</c:v>
                </c:pt>
                <c:pt idx="1100">
                  <c:v>72.997129999999999</c:v>
                </c:pt>
                <c:pt idx="1101">
                  <c:v>73.005039999999994</c:v>
                </c:pt>
                <c:pt idx="1102">
                  <c:v>73.037570000000002</c:v>
                </c:pt>
                <c:pt idx="1103">
                  <c:v>73.096369999999993</c:v>
                </c:pt>
                <c:pt idx="1104">
                  <c:v>73.174610000000001</c:v>
                </c:pt>
                <c:pt idx="1105">
                  <c:v>73.258870000000002</c:v>
                </c:pt>
                <c:pt idx="1106">
                  <c:v>73.332170000000005</c:v>
                </c:pt>
                <c:pt idx="1107">
                  <c:v>73.37621</c:v>
                </c:pt>
                <c:pt idx="1108">
                  <c:v>73.372420000000005</c:v>
                </c:pt>
                <c:pt idx="1109">
                  <c:v>73.302959999999999</c:v>
                </c:pt>
                <c:pt idx="1110">
                  <c:v>73.157300000000006</c:v>
                </c:pt>
                <c:pt idx="1111">
                  <c:v>72.950900000000004</c:v>
                </c:pt>
                <c:pt idx="1112">
                  <c:v>72.746319999999997</c:v>
                </c:pt>
                <c:pt idx="1113">
                  <c:v>72.626729999999995</c:v>
                </c:pt>
                <c:pt idx="1114">
                  <c:v>72.621729999999999</c:v>
                </c:pt>
                <c:pt idx="1115">
                  <c:v>72.695359999999994</c:v>
                </c:pt>
                <c:pt idx="1116">
                  <c:v>72.802090000000007</c:v>
                </c:pt>
                <c:pt idx="1117">
                  <c:v>72.916920000000005</c:v>
                </c:pt>
                <c:pt idx="1118">
                  <c:v>73.030690000000007</c:v>
                </c:pt>
                <c:pt idx="1119">
                  <c:v>73.138949999999994</c:v>
                </c:pt>
                <c:pt idx="1120">
                  <c:v>73.236310000000003</c:v>
                </c:pt>
                <c:pt idx="1121">
                  <c:v>73.315569999999994</c:v>
                </c:pt>
                <c:pt idx="1122">
                  <c:v>73.369739999999993</c:v>
                </c:pt>
                <c:pt idx="1123">
                  <c:v>73.395489999999995</c:v>
                </c:pt>
                <c:pt idx="1124">
                  <c:v>73.395610000000005</c:v>
                </c:pt>
                <c:pt idx="1125">
                  <c:v>73.379000000000005</c:v>
                </c:pt>
                <c:pt idx="1126">
                  <c:v>73.357960000000006</c:v>
                </c:pt>
                <c:pt idx="1127">
                  <c:v>73.344369999999998</c:v>
                </c:pt>
                <c:pt idx="1128">
                  <c:v>73.346080000000001</c:v>
                </c:pt>
                <c:pt idx="1129">
                  <c:v>73.365359999999995</c:v>
                </c:pt>
                <c:pt idx="1130">
                  <c:v>73.399630000000002</c:v>
                </c:pt>
                <c:pt idx="1131">
                  <c:v>73.443920000000006</c:v>
                </c:pt>
                <c:pt idx="1132">
                  <c:v>73.49306</c:v>
                </c:pt>
                <c:pt idx="1133">
                  <c:v>73.542860000000005</c:v>
                </c:pt>
                <c:pt idx="1134">
                  <c:v>73.589690000000004</c:v>
                </c:pt>
                <c:pt idx="1135">
                  <c:v>73.629580000000004</c:v>
                </c:pt>
                <c:pt idx="1136">
                  <c:v>73.658230000000003</c:v>
                </c:pt>
                <c:pt idx="1137">
                  <c:v>73.672129999999996</c:v>
                </c:pt>
                <c:pt idx="1138">
                  <c:v>73.670680000000004</c:v>
                </c:pt>
                <c:pt idx="1139">
                  <c:v>73.657880000000006</c:v>
                </c:pt>
                <c:pt idx="1140">
                  <c:v>73.642150000000001</c:v>
                </c:pt>
                <c:pt idx="1141">
                  <c:v>73.633690000000001</c:v>
                </c:pt>
                <c:pt idx="1142">
                  <c:v>73.640699999999995</c:v>
                </c:pt>
                <c:pt idx="1143">
                  <c:v>73.665809999999993</c:v>
                </c:pt>
                <c:pt idx="1144">
                  <c:v>73.70505</c:v>
                </c:pt>
                <c:pt idx="1145">
                  <c:v>73.749660000000006</c:v>
                </c:pt>
                <c:pt idx="1146">
                  <c:v>73.79034</c:v>
                </c:pt>
                <c:pt idx="1147">
                  <c:v>73.821560000000005</c:v>
                </c:pt>
                <c:pt idx="1148">
                  <c:v>73.843990000000005</c:v>
                </c:pt>
                <c:pt idx="1149">
                  <c:v>73.86345</c:v>
                </c:pt>
                <c:pt idx="1150">
                  <c:v>73.887309999999999</c:v>
                </c:pt>
                <c:pt idx="1151">
                  <c:v>73.920119999999997</c:v>
                </c:pt>
                <c:pt idx="1152">
                  <c:v>73.960579999999993</c:v>
                </c:pt>
                <c:pt idx="1153">
                  <c:v>74.001679999999993</c:v>
                </c:pt>
                <c:pt idx="1154">
                  <c:v>74.033670000000001</c:v>
                </c:pt>
                <c:pt idx="1155">
                  <c:v>74.048320000000004</c:v>
                </c:pt>
                <c:pt idx="1156">
                  <c:v>74.042270000000002</c:v>
                </c:pt>
                <c:pt idx="1157">
                  <c:v>74.017899999999997</c:v>
                </c:pt>
                <c:pt idx="1158">
                  <c:v>73.981859999999998</c:v>
                </c:pt>
                <c:pt idx="1159">
                  <c:v>73.941990000000004</c:v>
                </c:pt>
                <c:pt idx="1160">
                  <c:v>73.904889999999995</c:v>
                </c:pt>
                <c:pt idx="1161">
                  <c:v>73.874889999999994</c:v>
                </c:pt>
                <c:pt idx="1162">
                  <c:v>73.854389999999995</c:v>
                </c:pt>
                <c:pt idx="1163">
                  <c:v>73.845249999999993</c:v>
                </c:pt>
                <c:pt idx="1164">
                  <c:v>73.849310000000003</c:v>
                </c:pt>
                <c:pt idx="1165">
                  <c:v>73.867779999999996</c:v>
                </c:pt>
                <c:pt idx="1166">
                  <c:v>73.899860000000004</c:v>
                </c:pt>
                <c:pt idx="1167">
                  <c:v>73.941490000000002</c:v>
                </c:pt>
                <c:pt idx="1168">
                  <c:v>73.985879999999995</c:v>
                </c:pt>
                <c:pt idx="1169">
                  <c:v>74.025779999999997</c:v>
                </c:pt>
                <c:pt idx="1170">
                  <c:v>74.056629999999998</c:v>
                </c:pt>
                <c:pt idx="1171">
                  <c:v>74.079229999999995</c:v>
                </c:pt>
                <c:pt idx="1172">
                  <c:v>74.099800000000002</c:v>
                </c:pt>
                <c:pt idx="1173">
                  <c:v>74.127449999999996</c:v>
                </c:pt>
                <c:pt idx="1174">
                  <c:v>74.169740000000004</c:v>
                </c:pt>
                <c:pt idx="1175">
                  <c:v>74.228650000000002</c:v>
                </c:pt>
                <c:pt idx="1176">
                  <c:v>74.298940000000002</c:v>
                </c:pt>
                <c:pt idx="1177">
                  <c:v>74.369690000000006</c:v>
                </c:pt>
                <c:pt idx="1178">
                  <c:v>74.428539999999998</c:v>
                </c:pt>
                <c:pt idx="1179">
                  <c:v>74.466340000000002</c:v>
                </c:pt>
                <c:pt idx="1180">
                  <c:v>74.480379999999997</c:v>
                </c:pt>
                <c:pt idx="1181">
                  <c:v>74.474369999999993</c:v>
                </c:pt>
                <c:pt idx="1182">
                  <c:v>74.455920000000006</c:v>
                </c:pt>
                <c:pt idx="1183">
                  <c:v>74.432749999999999</c:v>
                </c:pt>
                <c:pt idx="1184">
                  <c:v>74.410269999999997</c:v>
                </c:pt>
                <c:pt idx="1185">
                  <c:v>74.390690000000006</c:v>
                </c:pt>
                <c:pt idx="1186">
                  <c:v>74.374589999999998</c:v>
                </c:pt>
                <c:pt idx="1187">
                  <c:v>74.362759999999994</c:v>
                </c:pt>
                <c:pt idx="1188">
                  <c:v>74.357230000000001</c:v>
                </c:pt>
                <c:pt idx="1189">
                  <c:v>74.360529999999997</c:v>
                </c:pt>
                <c:pt idx="1190">
                  <c:v>74.373469999999998</c:v>
                </c:pt>
                <c:pt idx="1191">
                  <c:v>74.393500000000003</c:v>
                </c:pt>
                <c:pt idx="1192">
                  <c:v>74.41431</c:v>
                </c:pt>
                <c:pt idx="1193">
                  <c:v>74.427930000000003</c:v>
                </c:pt>
                <c:pt idx="1194">
                  <c:v>74.428049999999999</c:v>
                </c:pt>
                <c:pt idx="1195">
                  <c:v>74.413359999999997</c:v>
                </c:pt>
                <c:pt idx="1196">
                  <c:v>74.388469999999998</c:v>
                </c:pt>
                <c:pt idx="1197">
                  <c:v>74.362030000000004</c:v>
                </c:pt>
                <c:pt idx="1198">
                  <c:v>74.34299</c:v>
                </c:pt>
                <c:pt idx="1199">
                  <c:v>74.336539999999999</c:v>
                </c:pt>
                <c:pt idx="1200">
                  <c:v>74.342160000000007</c:v>
                </c:pt>
                <c:pt idx="1201">
                  <c:v>74.354699999999994</c:v>
                </c:pt>
                <c:pt idx="1202">
                  <c:v>74.367890000000003</c:v>
                </c:pt>
                <c:pt idx="1203">
                  <c:v>74.378200000000007</c:v>
                </c:pt>
                <c:pt idx="1204">
                  <c:v>74.386989999999997</c:v>
                </c:pt>
                <c:pt idx="1205">
                  <c:v>74.399600000000007</c:v>
                </c:pt>
                <c:pt idx="1206">
                  <c:v>74.421999999999997</c:v>
                </c:pt>
                <c:pt idx="1207">
                  <c:v>74.456919999999997</c:v>
                </c:pt>
                <c:pt idx="1208">
                  <c:v>74.501310000000004</c:v>
                </c:pt>
                <c:pt idx="1209">
                  <c:v>74.54674</c:v>
                </c:pt>
                <c:pt idx="1210">
                  <c:v>74.582369999999997</c:v>
                </c:pt>
                <c:pt idx="1211">
                  <c:v>74.599119999999999</c:v>
                </c:pt>
                <c:pt idx="1212">
                  <c:v>74.593000000000004</c:v>
                </c:pt>
                <c:pt idx="1213">
                  <c:v>74.565929999999994</c:v>
                </c:pt>
                <c:pt idx="1214">
                  <c:v>74.524360000000001</c:v>
                </c:pt>
                <c:pt idx="1215">
                  <c:v>74.476410000000001</c:v>
                </c:pt>
                <c:pt idx="1216">
                  <c:v>74.42944</c:v>
                </c:pt>
                <c:pt idx="1217">
                  <c:v>74.388840000000002</c:v>
                </c:pt>
                <c:pt idx="1218">
                  <c:v>74.358429999999998</c:v>
                </c:pt>
                <c:pt idx="1219">
                  <c:v>74.341170000000005</c:v>
                </c:pt>
                <c:pt idx="1220">
                  <c:v>74.339690000000004</c:v>
                </c:pt>
                <c:pt idx="1221">
                  <c:v>74.355220000000003</c:v>
                </c:pt>
                <c:pt idx="1222">
                  <c:v>74.386309999999995</c:v>
                </c:pt>
                <c:pt idx="1223">
                  <c:v>74.427670000000006</c:v>
                </c:pt>
                <c:pt idx="1224">
                  <c:v>74.470770000000002</c:v>
                </c:pt>
                <c:pt idx="1225">
                  <c:v>74.506159999999994</c:v>
                </c:pt>
                <c:pt idx="1226">
                  <c:v>74.526820000000001</c:v>
                </c:pt>
                <c:pt idx="1227">
                  <c:v>74.530810000000002</c:v>
                </c:pt>
                <c:pt idx="1228">
                  <c:v>74.521780000000007</c:v>
                </c:pt>
                <c:pt idx="1229">
                  <c:v>74.506929999999997</c:v>
                </c:pt>
                <c:pt idx="1230">
                  <c:v>74.493390000000005</c:v>
                </c:pt>
                <c:pt idx="1231">
                  <c:v>74.484700000000004</c:v>
                </c:pt>
                <c:pt idx="1232">
                  <c:v>74.479500000000002</c:v>
                </c:pt>
                <c:pt idx="1233">
                  <c:v>74.472809999999996</c:v>
                </c:pt>
                <c:pt idx="1234">
                  <c:v>74.45917</c:v>
                </c:pt>
                <c:pt idx="1235">
                  <c:v>74.436149999999998</c:v>
                </c:pt>
                <c:pt idx="1236">
                  <c:v>74.405910000000006</c:v>
                </c:pt>
                <c:pt idx="1237">
                  <c:v>74.374309999999994</c:v>
                </c:pt>
                <c:pt idx="1238">
                  <c:v>74.347989999999996</c:v>
                </c:pt>
                <c:pt idx="1239">
                  <c:v>74.331249999999997</c:v>
                </c:pt>
                <c:pt idx="1240">
                  <c:v>74.324770000000001</c:v>
                </c:pt>
                <c:pt idx="1241">
                  <c:v>74.326539999999994</c:v>
                </c:pt>
                <c:pt idx="1242">
                  <c:v>74.334559999999996</c:v>
                </c:pt>
                <c:pt idx="1243">
                  <c:v>74.349459999999993</c:v>
                </c:pt>
                <c:pt idx="1244">
                  <c:v>74.374949999999998</c:v>
                </c:pt>
                <c:pt idx="1245">
                  <c:v>74.415890000000005</c:v>
                </c:pt>
                <c:pt idx="1246">
                  <c:v>74.474379999999996</c:v>
                </c:pt>
                <c:pt idx="1247">
                  <c:v>74.546360000000007</c:v>
                </c:pt>
                <c:pt idx="1248">
                  <c:v>74.620720000000006</c:v>
                </c:pt>
                <c:pt idx="1249">
                  <c:v>74.682000000000002</c:v>
                </c:pt>
                <c:pt idx="1250">
                  <c:v>74.715900000000005</c:v>
                </c:pt>
                <c:pt idx="1251">
                  <c:v>74.714920000000006</c:v>
                </c:pt>
                <c:pt idx="1252">
                  <c:v>74.681920000000005</c:v>
                </c:pt>
                <c:pt idx="1253">
                  <c:v>74.629360000000005</c:v>
                </c:pt>
                <c:pt idx="1254">
                  <c:v>74.574680000000001</c:v>
                </c:pt>
                <c:pt idx="1255">
                  <c:v>74.534149999999997</c:v>
                </c:pt>
                <c:pt idx="1256">
                  <c:v>74.517520000000005</c:v>
                </c:pt>
                <c:pt idx="1257">
                  <c:v>74.525890000000004</c:v>
                </c:pt>
                <c:pt idx="1258">
                  <c:v>74.553319999999999</c:v>
                </c:pt>
                <c:pt idx="1259">
                  <c:v>74.590800000000002</c:v>
                </c:pt>
                <c:pt idx="1260">
                  <c:v>74.630679999999998</c:v>
                </c:pt>
                <c:pt idx="1261">
                  <c:v>74.669229999999999</c:v>
                </c:pt>
                <c:pt idx="1262">
                  <c:v>74.706549999999993</c:v>
                </c:pt>
                <c:pt idx="1263">
                  <c:v>74.744600000000005</c:v>
                </c:pt>
                <c:pt idx="1264">
                  <c:v>74.784670000000006</c:v>
                </c:pt>
                <c:pt idx="1265">
                  <c:v>74.825860000000006</c:v>
                </c:pt>
                <c:pt idx="1266">
                  <c:v>74.865390000000005</c:v>
                </c:pt>
                <c:pt idx="1267">
                  <c:v>74.899990000000003</c:v>
                </c:pt>
                <c:pt idx="1268">
                  <c:v>74.927700000000002</c:v>
                </c:pt>
                <c:pt idx="1269">
                  <c:v>74.94838</c:v>
                </c:pt>
                <c:pt idx="1270">
                  <c:v>74.963419999999999</c:v>
                </c:pt>
                <c:pt idx="1271">
                  <c:v>74.974429999999998</c:v>
                </c:pt>
                <c:pt idx="1272">
                  <c:v>74.982240000000004</c:v>
                </c:pt>
                <c:pt idx="1273">
                  <c:v>74.986909999999995</c:v>
                </c:pt>
                <c:pt idx="1274">
                  <c:v>74.988429999999994</c:v>
                </c:pt>
                <c:pt idx="1275">
                  <c:v>74.987710000000007</c:v>
                </c:pt>
                <c:pt idx="1276">
                  <c:v>74.986980000000003</c:v>
                </c:pt>
                <c:pt idx="1277">
                  <c:v>74.988929999999996</c:v>
                </c:pt>
                <c:pt idx="1278">
                  <c:v>74.995270000000005</c:v>
                </c:pt>
                <c:pt idx="1279">
                  <c:v>75.005269999999996</c:v>
                </c:pt>
                <c:pt idx="1280">
                  <c:v>75.01576</c:v>
                </c:pt>
                <c:pt idx="1281">
                  <c:v>75.022319999999993</c:v>
                </c:pt>
                <c:pt idx="1282">
                  <c:v>75.021590000000003</c:v>
                </c:pt>
                <c:pt idx="1283">
                  <c:v>75.013109999999998</c:v>
                </c:pt>
                <c:pt idx="1284">
                  <c:v>74.999920000000003</c:v>
                </c:pt>
                <c:pt idx="1285">
                  <c:v>74.987170000000006</c:v>
                </c:pt>
                <c:pt idx="1286">
                  <c:v>74.979969999999994</c:v>
                </c:pt>
                <c:pt idx="1287">
                  <c:v>74.980959999999996</c:v>
                </c:pt>
                <c:pt idx="1288">
                  <c:v>74.989779999999996</c:v>
                </c:pt>
                <c:pt idx="1289">
                  <c:v>75.004059999999996</c:v>
                </c:pt>
                <c:pt idx="1290">
                  <c:v>75.021590000000003</c:v>
                </c:pt>
                <c:pt idx="1291">
                  <c:v>75.042190000000005</c:v>
                </c:pt>
                <c:pt idx="1292">
                  <c:v>75.068039999999996</c:v>
                </c:pt>
                <c:pt idx="1293">
                  <c:v>75.102130000000002</c:v>
                </c:pt>
                <c:pt idx="1294">
                  <c:v>75.145700000000005</c:v>
                </c:pt>
                <c:pt idx="1295">
                  <c:v>75.196430000000007</c:v>
                </c:pt>
                <c:pt idx="1296">
                  <c:v>75.248480000000001</c:v>
                </c:pt>
                <c:pt idx="1297">
                  <c:v>75.294740000000004</c:v>
                </c:pt>
                <c:pt idx="1298">
                  <c:v>75.330309999999997</c:v>
                </c:pt>
                <c:pt idx="1299">
                  <c:v>75.355159999999998</c:v>
                </c:pt>
                <c:pt idx="1300">
                  <c:v>75.374529999999993</c:v>
                </c:pt>
                <c:pt idx="1301">
                  <c:v>75.396320000000003</c:v>
                </c:pt>
                <c:pt idx="1302">
                  <c:v>75.426940000000002</c:v>
                </c:pt>
                <c:pt idx="1303">
                  <c:v>75.467699999999994</c:v>
                </c:pt>
                <c:pt idx="1304">
                  <c:v>75.513710000000003</c:v>
                </c:pt>
                <c:pt idx="1305">
                  <c:v>75.556089999999998</c:v>
                </c:pt>
                <c:pt idx="1306">
                  <c:v>75.586550000000003</c:v>
                </c:pt>
                <c:pt idx="1307">
                  <c:v>75.60163</c:v>
                </c:pt>
                <c:pt idx="1308">
                  <c:v>75.604889999999997</c:v>
                </c:pt>
                <c:pt idx="1309">
                  <c:v>75.605000000000004</c:v>
                </c:pt>
                <c:pt idx="1310">
                  <c:v>75.61148</c:v>
                </c:pt>
                <c:pt idx="1311">
                  <c:v>75.629760000000005</c:v>
                </c:pt>
                <c:pt idx="1312">
                  <c:v>75.658410000000003</c:v>
                </c:pt>
                <c:pt idx="1313">
                  <c:v>75.689840000000004</c:v>
                </c:pt>
                <c:pt idx="1314">
                  <c:v>75.714519999999993</c:v>
                </c:pt>
                <c:pt idx="1315">
                  <c:v>75.725980000000007</c:v>
                </c:pt>
                <c:pt idx="1316">
                  <c:v>75.72475</c:v>
                </c:pt>
                <c:pt idx="1317">
                  <c:v>75.718410000000006</c:v>
                </c:pt>
                <c:pt idx="1318">
                  <c:v>75.718609999999998</c:v>
                </c:pt>
                <c:pt idx="1319">
                  <c:v>75.735910000000004</c:v>
                </c:pt>
                <c:pt idx="1320">
                  <c:v>75.775530000000003</c:v>
                </c:pt>
                <c:pt idx="1321">
                  <c:v>75.835620000000006</c:v>
                </c:pt>
                <c:pt idx="1322">
                  <c:v>75.908739999999995</c:v>
                </c:pt>
                <c:pt idx="1323">
                  <c:v>75.985050000000001</c:v>
                </c:pt>
                <c:pt idx="1324">
                  <c:v>76.055840000000003</c:v>
                </c:pt>
                <c:pt idx="1325">
                  <c:v>76.115160000000003</c:v>
                </c:pt>
                <c:pt idx="1326">
                  <c:v>76.159739999999999</c:v>
                </c:pt>
                <c:pt idx="1327">
                  <c:v>76.187709999999996</c:v>
                </c:pt>
                <c:pt idx="1328">
                  <c:v>76.197850000000003</c:v>
                </c:pt>
                <c:pt idx="1329">
                  <c:v>76.189930000000004</c:v>
                </c:pt>
                <c:pt idx="1330">
                  <c:v>76.166510000000002</c:v>
                </c:pt>
                <c:pt idx="1331">
                  <c:v>76.134190000000004</c:v>
                </c:pt>
                <c:pt idx="1332">
                  <c:v>76.103269999999995</c:v>
                </c:pt>
                <c:pt idx="1333">
                  <c:v>76.085149999999999</c:v>
                </c:pt>
                <c:pt idx="1334">
                  <c:v>76.088120000000004</c:v>
                </c:pt>
                <c:pt idx="1335">
                  <c:v>76.114170000000001</c:v>
                </c:pt>
                <c:pt idx="1336">
                  <c:v>76.157889999999995</c:v>
                </c:pt>
                <c:pt idx="1337">
                  <c:v>76.208500000000001</c:v>
                </c:pt>
                <c:pt idx="1338">
                  <c:v>76.254400000000004</c:v>
                </c:pt>
                <c:pt idx="1339">
                  <c:v>76.287800000000004</c:v>
                </c:pt>
                <c:pt idx="1340">
                  <c:v>76.307810000000003</c:v>
                </c:pt>
                <c:pt idx="1341">
                  <c:v>76.320139999999995</c:v>
                </c:pt>
                <c:pt idx="1342">
                  <c:v>76.333510000000004</c:v>
                </c:pt>
                <c:pt idx="1343">
                  <c:v>76.354920000000007</c:v>
                </c:pt>
                <c:pt idx="1344">
                  <c:v>76.385990000000007</c:v>
                </c:pt>
                <c:pt idx="1345">
                  <c:v>76.422489999999996</c:v>
                </c:pt>
                <c:pt idx="1346">
                  <c:v>76.456969999999998</c:v>
                </c:pt>
                <c:pt idx="1347">
                  <c:v>76.483059999999995</c:v>
                </c:pt>
                <c:pt idx="1348">
                  <c:v>76.499210000000005</c:v>
                </c:pt>
                <c:pt idx="1349">
                  <c:v>76.509190000000004</c:v>
                </c:pt>
                <c:pt idx="1350">
                  <c:v>76.519909999999996</c:v>
                </c:pt>
                <c:pt idx="1351">
                  <c:v>76.536900000000003</c:v>
                </c:pt>
                <c:pt idx="1352">
                  <c:v>76.560850000000002</c:v>
                </c:pt>
                <c:pt idx="1353">
                  <c:v>76.586389999999994</c:v>
                </c:pt>
                <c:pt idx="1354">
                  <c:v>76.604230000000001</c:v>
                </c:pt>
                <c:pt idx="1355">
                  <c:v>76.605800000000002</c:v>
                </c:pt>
                <c:pt idx="1356">
                  <c:v>76.587249999999997</c:v>
                </c:pt>
                <c:pt idx="1357">
                  <c:v>76.551910000000007</c:v>
                </c:pt>
                <c:pt idx="1358">
                  <c:v>76.508949999999999</c:v>
                </c:pt>
                <c:pt idx="1359">
                  <c:v>76.469890000000007</c:v>
                </c:pt>
                <c:pt idx="1360">
                  <c:v>76.444270000000003</c:v>
                </c:pt>
                <c:pt idx="1361">
                  <c:v>76.43656</c:v>
                </c:pt>
                <c:pt idx="1362">
                  <c:v>76.445710000000005</c:v>
                </c:pt>
                <c:pt idx="1363">
                  <c:v>76.466920000000002</c:v>
                </c:pt>
                <c:pt idx="1364">
                  <c:v>76.494290000000007</c:v>
                </c:pt>
                <c:pt idx="1365">
                  <c:v>76.522989999999993</c:v>
                </c:pt>
                <c:pt idx="1366">
                  <c:v>76.550049999999999</c:v>
                </c:pt>
                <c:pt idx="1367">
                  <c:v>76.573599999999999</c:v>
                </c:pt>
                <c:pt idx="1368">
                  <c:v>76.592160000000007</c:v>
                </c:pt>
                <c:pt idx="1369">
                  <c:v>76.603930000000005</c:v>
                </c:pt>
                <c:pt idx="1370">
                  <c:v>76.607640000000004</c:v>
                </c:pt>
                <c:pt idx="1371">
                  <c:v>76.603520000000003</c:v>
                </c:pt>
                <c:pt idx="1372">
                  <c:v>76.594239999999999</c:v>
                </c:pt>
                <c:pt idx="1373">
                  <c:v>76.584400000000002</c:v>
                </c:pt>
                <c:pt idx="1374">
                  <c:v>76.578800000000001</c:v>
                </c:pt>
                <c:pt idx="1375">
                  <c:v>76.58032</c:v>
                </c:pt>
                <c:pt idx="1376">
                  <c:v>76.588369999999998</c:v>
                </c:pt>
                <c:pt idx="1377">
                  <c:v>76.599270000000004</c:v>
                </c:pt>
                <c:pt idx="1378">
                  <c:v>76.608099999999993</c:v>
                </c:pt>
                <c:pt idx="1379">
                  <c:v>76.611490000000003</c:v>
                </c:pt>
                <c:pt idx="1380">
                  <c:v>76.609669999999994</c:v>
                </c:pt>
                <c:pt idx="1381">
                  <c:v>76.606629999999996</c:v>
                </c:pt>
                <c:pt idx="1382">
                  <c:v>76.608180000000004</c:v>
                </c:pt>
                <c:pt idx="1383">
                  <c:v>76.619150000000005</c:v>
                </c:pt>
                <c:pt idx="1384">
                  <c:v>76.64076</c:v>
                </c:pt>
                <c:pt idx="1385">
                  <c:v>76.669960000000003</c:v>
                </c:pt>
                <c:pt idx="1386">
                  <c:v>76.700580000000002</c:v>
                </c:pt>
                <c:pt idx="1387">
                  <c:v>76.726190000000003</c:v>
                </c:pt>
                <c:pt idx="1388">
                  <c:v>76.742609999999999</c:v>
                </c:pt>
                <c:pt idx="1389">
                  <c:v>76.749369999999999</c:v>
                </c:pt>
                <c:pt idx="1390">
                  <c:v>76.749080000000006</c:v>
                </c:pt>
                <c:pt idx="1391">
                  <c:v>76.745509999999996</c:v>
                </c:pt>
                <c:pt idx="1392">
                  <c:v>76.741810000000001</c:v>
                </c:pt>
                <c:pt idx="1393">
                  <c:v>76.739199999999997</c:v>
                </c:pt>
                <c:pt idx="1394">
                  <c:v>76.737520000000004</c:v>
                </c:pt>
                <c:pt idx="1395">
                  <c:v>76.736369999999994</c:v>
                </c:pt>
                <c:pt idx="1396">
                  <c:v>76.736450000000005</c:v>
                </c:pt>
                <c:pt idx="1397">
                  <c:v>76.739540000000005</c:v>
                </c:pt>
                <c:pt idx="1398">
                  <c:v>76.747680000000003</c:v>
                </c:pt>
                <c:pt idx="1399">
                  <c:v>76.761409999999998</c:v>
                </c:pt>
                <c:pt idx="1400">
                  <c:v>76.778540000000007</c:v>
                </c:pt>
                <c:pt idx="1401">
                  <c:v>76.794510000000002</c:v>
                </c:pt>
                <c:pt idx="1402">
                  <c:v>76.803920000000005</c:v>
                </c:pt>
                <c:pt idx="1403">
                  <c:v>76.803089999999997</c:v>
                </c:pt>
                <c:pt idx="1404">
                  <c:v>76.792240000000007</c:v>
                </c:pt>
                <c:pt idx="1405">
                  <c:v>76.775869999999998</c:v>
                </c:pt>
                <c:pt idx="1406">
                  <c:v>76.761629999999997</c:v>
                </c:pt>
                <c:pt idx="1407">
                  <c:v>76.757679999999993</c:v>
                </c:pt>
                <c:pt idx="1408">
                  <c:v>76.769959999999998</c:v>
                </c:pt>
                <c:pt idx="1409">
                  <c:v>76.800389999999993</c:v>
                </c:pt>
                <c:pt idx="1410">
                  <c:v>76.846599999999995</c:v>
                </c:pt>
                <c:pt idx="1411">
                  <c:v>76.902810000000002</c:v>
                </c:pt>
                <c:pt idx="1412">
                  <c:v>76.961619999999996</c:v>
                </c:pt>
                <c:pt idx="1413">
                  <c:v>77.015879999999996</c:v>
                </c:pt>
                <c:pt idx="1414">
                  <c:v>77.059809999999999</c:v>
                </c:pt>
                <c:pt idx="1415">
                  <c:v>77.090130000000002</c:v>
                </c:pt>
                <c:pt idx="1416">
                  <c:v>77.106570000000005</c:v>
                </c:pt>
                <c:pt idx="1417">
                  <c:v>77.112260000000006</c:v>
                </c:pt>
                <c:pt idx="1418">
                  <c:v>77.113529999999997</c:v>
                </c:pt>
                <c:pt idx="1419">
                  <c:v>77.118549999999999</c:v>
                </c:pt>
                <c:pt idx="1420">
                  <c:v>77.135300000000001</c:v>
                </c:pt>
                <c:pt idx="1421">
                  <c:v>77.168689999999998</c:v>
                </c:pt>
                <c:pt idx="1422">
                  <c:v>77.218350000000001</c:v>
                </c:pt>
                <c:pt idx="1423">
                  <c:v>77.277860000000004</c:v>
                </c:pt>
                <c:pt idx="1424">
                  <c:v>77.336539999999999</c:v>
                </c:pt>
                <c:pt idx="1425">
                  <c:v>77.382940000000005</c:v>
                </c:pt>
                <c:pt idx="1426">
                  <c:v>77.409260000000003</c:v>
                </c:pt>
                <c:pt idx="1427">
                  <c:v>77.414249999999996</c:v>
                </c:pt>
                <c:pt idx="1428">
                  <c:v>77.403660000000002</c:v>
                </c:pt>
                <c:pt idx="1429">
                  <c:v>77.38749</c:v>
                </c:pt>
                <c:pt idx="1430">
                  <c:v>77.375529999999998</c:v>
                </c:pt>
                <c:pt idx="1431">
                  <c:v>77.37294</c:v>
                </c:pt>
                <c:pt idx="1432">
                  <c:v>77.378630000000001</c:v>
                </c:pt>
                <c:pt idx="1433">
                  <c:v>77.386179999999996</c:v>
                </c:pt>
                <c:pt idx="1434">
                  <c:v>77.388040000000004</c:v>
                </c:pt>
                <c:pt idx="1435">
                  <c:v>77.379720000000006</c:v>
                </c:pt>
                <c:pt idx="1436">
                  <c:v>77.362750000000005</c:v>
                </c:pt>
                <c:pt idx="1437">
                  <c:v>77.344309999999993</c:v>
                </c:pt>
                <c:pt idx="1438">
                  <c:v>77.334329999999994</c:v>
                </c:pt>
                <c:pt idx="1439">
                  <c:v>77.341059999999999</c:v>
                </c:pt>
                <c:pt idx="1440">
                  <c:v>77.367779999999996</c:v>
                </c:pt>
                <c:pt idx="1441">
                  <c:v>77.411720000000003</c:v>
                </c:pt>
                <c:pt idx="1442">
                  <c:v>77.465519999999998</c:v>
                </c:pt>
                <c:pt idx="1443">
                  <c:v>77.520480000000006</c:v>
                </c:pt>
                <c:pt idx="1444">
                  <c:v>77.569609999999997</c:v>
                </c:pt>
                <c:pt idx="1445">
                  <c:v>77.609179999999995</c:v>
                </c:pt>
                <c:pt idx="1446">
                  <c:v>77.63843</c:v>
                </c:pt>
                <c:pt idx="1447">
                  <c:v>77.658029999999997</c:v>
                </c:pt>
                <c:pt idx="1448">
                  <c:v>77.668819999999997</c:v>
                </c:pt>
                <c:pt idx="1449">
                  <c:v>77.671329999999998</c:v>
                </c:pt>
                <c:pt idx="1450">
                  <c:v>77.666830000000004</c:v>
                </c:pt>
                <c:pt idx="1451">
                  <c:v>77.658360000000002</c:v>
                </c:pt>
                <c:pt idx="1452">
                  <c:v>77.651079999999993</c:v>
                </c:pt>
                <c:pt idx="1453">
                  <c:v>77.651240000000001</c:v>
                </c:pt>
                <c:pt idx="1454">
                  <c:v>77.663470000000004</c:v>
                </c:pt>
                <c:pt idx="1455">
                  <c:v>77.68844</c:v>
                </c:pt>
                <c:pt idx="1456">
                  <c:v>77.721639999999994</c:v>
                </c:pt>
                <c:pt idx="1457">
                  <c:v>77.754549999999995</c:v>
                </c:pt>
                <c:pt idx="1458">
                  <c:v>77.777640000000005</c:v>
                </c:pt>
                <c:pt idx="1459">
                  <c:v>77.784059999999997</c:v>
                </c:pt>
                <c:pt idx="1460">
                  <c:v>77.771960000000007</c:v>
                </c:pt>
                <c:pt idx="1461">
                  <c:v>77.744870000000006</c:v>
                </c:pt>
                <c:pt idx="1462">
                  <c:v>77.709280000000007</c:v>
                </c:pt>
                <c:pt idx="1463">
                  <c:v>77.671819999999997</c:v>
                </c:pt>
                <c:pt idx="1464">
                  <c:v>77.636700000000005</c:v>
                </c:pt>
                <c:pt idx="1465">
                  <c:v>77.605360000000005</c:v>
                </c:pt>
                <c:pt idx="1466">
                  <c:v>77.577789999999993</c:v>
                </c:pt>
                <c:pt idx="1467">
                  <c:v>77.554789999999997</c:v>
                </c:pt>
                <c:pt idx="1468">
                  <c:v>77.539280000000005</c:v>
                </c:pt>
                <c:pt idx="1469">
                  <c:v>77.535629999999998</c:v>
                </c:pt>
                <c:pt idx="1470">
                  <c:v>77.547300000000007</c:v>
                </c:pt>
                <c:pt idx="1471">
                  <c:v>77.573890000000006</c:v>
                </c:pt>
                <c:pt idx="1472">
                  <c:v>77.609710000000007</c:v>
                </c:pt>
                <c:pt idx="1473">
                  <c:v>77.64479</c:v>
                </c:pt>
                <c:pt idx="1474">
                  <c:v>77.668549999999996</c:v>
                </c:pt>
                <c:pt idx="1475">
                  <c:v>77.674170000000004</c:v>
                </c:pt>
                <c:pt idx="1476">
                  <c:v>77.662090000000006</c:v>
                </c:pt>
                <c:pt idx="1477">
                  <c:v>77.640270000000001</c:v>
                </c:pt>
                <c:pt idx="1478">
                  <c:v>77.621160000000003</c:v>
                </c:pt>
                <c:pt idx="1479">
                  <c:v>77.616780000000006</c:v>
                </c:pt>
                <c:pt idx="1480">
                  <c:v>77.633870000000002</c:v>
                </c:pt>
                <c:pt idx="1481">
                  <c:v>77.671599999999998</c:v>
                </c:pt>
                <c:pt idx="1482">
                  <c:v>77.722340000000003</c:v>
                </c:pt>
                <c:pt idx="1483">
                  <c:v>77.775009999999995</c:v>
                </c:pt>
                <c:pt idx="1484">
                  <c:v>77.819730000000007</c:v>
                </c:pt>
                <c:pt idx="1485">
                  <c:v>77.850809999999996</c:v>
                </c:pt>
                <c:pt idx="1486">
                  <c:v>77.868290000000002</c:v>
                </c:pt>
                <c:pt idx="1487">
                  <c:v>77.876429999999999</c:v>
                </c:pt>
                <c:pt idx="1488">
                  <c:v>77.88158</c:v>
                </c:pt>
                <c:pt idx="1489">
                  <c:v>77.889799999999994</c:v>
                </c:pt>
                <c:pt idx="1490">
                  <c:v>77.905550000000005</c:v>
                </c:pt>
                <c:pt idx="1491">
                  <c:v>77.931529999999995</c:v>
                </c:pt>
                <c:pt idx="1492">
                  <c:v>77.96893</c:v>
                </c:pt>
                <c:pt idx="1493">
                  <c:v>78.017539999999997</c:v>
                </c:pt>
                <c:pt idx="1494">
                  <c:v>78.075180000000003</c:v>
                </c:pt>
                <c:pt idx="1495">
                  <c:v>78.137209999999996</c:v>
                </c:pt>
                <c:pt idx="1496">
                  <c:v>78.196640000000002</c:v>
                </c:pt>
                <c:pt idx="1497">
                  <c:v>78.245279999999994</c:v>
                </c:pt>
                <c:pt idx="1498">
                  <c:v>78.276240000000001</c:v>
                </c:pt>
                <c:pt idx="1499">
                  <c:v>78.286209999999997</c:v>
                </c:pt>
                <c:pt idx="1500">
                  <c:v>78.276910000000001</c:v>
                </c:pt>
                <c:pt idx="1501">
                  <c:v>78.254599999999996</c:v>
                </c:pt>
                <c:pt idx="1502">
                  <c:v>78.227639999999994</c:v>
                </c:pt>
                <c:pt idx="1503">
                  <c:v>78.203159999999997</c:v>
                </c:pt>
                <c:pt idx="1504">
                  <c:v>78.18468</c:v>
                </c:pt>
                <c:pt idx="1505">
                  <c:v>78.171229999999994</c:v>
                </c:pt>
                <c:pt idx="1506">
                  <c:v>78.158990000000003</c:v>
                </c:pt>
                <c:pt idx="1507">
                  <c:v>78.143950000000004</c:v>
                </c:pt>
                <c:pt idx="1508">
                  <c:v>78.124639999999999</c:v>
                </c:pt>
                <c:pt idx="1509">
                  <c:v>78.103200000000001</c:v>
                </c:pt>
                <c:pt idx="1510">
                  <c:v>78.084419999999994</c:v>
                </c:pt>
                <c:pt idx="1511">
                  <c:v>78.073430000000002</c:v>
                </c:pt>
                <c:pt idx="1512">
                  <c:v>78.073220000000006</c:v>
                </c:pt>
                <c:pt idx="1513">
                  <c:v>78.083290000000005</c:v>
                </c:pt>
                <c:pt idx="1514">
                  <c:v>78.099999999999994</c:v>
                </c:pt>
                <c:pt idx="1515">
                  <c:v>78.118179999999995</c:v>
                </c:pt>
                <c:pt idx="1516">
                  <c:v>78.133319999999998</c:v>
                </c:pt>
                <c:pt idx="1517">
                  <c:v>78.142849999999996</c:v>
                </c:pt>
                <c:pt idx="1518">
                  <c:v>78.145949999999999</c:v>
                </c:pt>
                <c:pt idx="1519">
                  <c:v>78.143140000000002</c:v>
                </c:pt>
                <c:pt idx="1520">
                  <c:v>78.134950000000003</c:v>
                </c:pt>
                <c:pt idx="1521">
                  <c:v>78.121809999999996</c:v>
                </c:pt>
                <c:pt idx="1522">
                  <c:v>78.104519999999994</c:v>
                </c:pt>
                <c:pt idx="1523">
                  <c:v>78.085099999999997</c:v>
                </c:pt>
                <c:pt idx="1524">
                  <c:v>78.067300000000003</c:v>
                </c:pt>
                <c:pt idx="1525">
                  <c:v>78.055769999999995</c:v>
                </c:pt>
                <c:pt idx="1526">
                  <c:v>78.054509999999993</c:v>
                </c:pt>
                <c:pt idx="1527">
                  <c:v>78.064639999999997</c:v>
                </c:pt>
                <c:pt idx="1528">
                  <c:v>78.083650000000006</c:v>
                </c:pt>
                <c:pt idx="1529">
                  <c:v>78.105940000000004</c:v>
                </c:pt>
                <c:pt idx="1530">
                  <c:v>78.125200000000007</c:v>
                </c:pt>
                <c:pt idx="1531">
                  <c:v>78.137270000000001</c:v>
                </c:pt>
                <c:pt idx="1532">
                  <c:v>78.142309999999995</c:v>
                </c:pt>
                <c:pt idx="1533">
                  <c:v>78.144819999999996</c:v>
                </c:pt>
                <c:pt idx="1534">
                  <c:v>78.151619999999994</c:v>
                </c:pt>
                <c:pt idx="1535">
                  <c:v>78.168629999999993</c:v>
                </c:pt>
                <c:pt idx="1536">
                  <c:v>78.197980000000001</c:v>
                </c:pt>
                <c:pt idx="1537">
                  <c:v>78.236680000000007</c:v>
                </c:pt>
                <c:pt idx="1538">
                  <c:v>78.277730000000005</c:v>
                </c:pt>
                <c:pt idx="1539">
                  <c:v>78.312820000000002</c:v>
                </c:pt>
                <c:pt idx="1540">
                  <c:v>78.335390000000004</c:v>
                </c:pt>
                <c:pt idx="1541">
                  <c:v>78.342830000000006</c:v>
                </c:pt>
                <c:pt idx="1542">
                  <c:v>78.336619999999996</c:v>
                </c:pt>
                <c:pt idx="1543">
                  <c:v>78.321029999999993</c:v>
                </c:pt>
                <c:pt idx="1544">
                  <c:v>78.300960000000003</c:v>
                </c:pt>
                <c:pt idx="1545">
                  <c:v>78.280079999999998</c:v>
                </c:pt>
                <c:pt idx="1546">
                  <c:v>78.260120000000001</c:v>
                </c:pt>
                <c:pt idx="1547">
                  <c:v>78.241320000000002</c:v>
                </c:pt>
                <c:pt idx="1548">
                  <c:v>78.223110000000005</c:v>
                </c:pt>
                <c:pt idx="1549">
                  <c:v>78.205039999999997</c:v>
                </c:pt>
                <c:pt idx="1550">
                  <c:v>78.186719999999994</c:v>
                </c:pt>
                <c:pt idx="1551">
                  <c:v>78.167720000000003</c:v>
                </c:pt>
                <c:pt idx="1552">
                  <c:v>78.147289999999998</c:v>
                </c:pt>
                <c:pt idx="1553">
                  <c:v>78.12482</c:v>
                </c:pt>
                <c:pt idx="1554">
                  <c:v>78.100390000000004</c:v>
                </c:pt>
                <c:pt idx="1555">
                  <c:v>78.075789999999998</c:v>
                </c:pt>
                <c:pt idx="1556">
                  <c:v>78.054590000000005</c:v>
                </c:pt>
                <c:pt idx="1557">
                  <c:v>78.04128</c:v>
                </c:pt>
                <c:pt idx="1558">
                  <c:v>78.039460000000005</c:v>
                </c:pt>
                <c:pt idx="1559">
                  <c:v>78.049989999999994</c:v>
                </c:pt>
                <c:pt idx="1560">
                  <c:v>78.070049999999995</c:v>
                </c:pt>
                <c:pt idx="1561">
                  <c:v>78.093620000000001</c:v>
                </c:pt>
                <c:pt idx="1562">
                  <c:v>78.113420000000005</c:v>
                </c:pt>
                <c:pt idx="1563">
                  <c:v>78.123249999999999</c:v>
                </c:pt>
                <c:pt idx="1564">
                  <c:v>78.12012</c:v>
                </c:pt>
                <c:pt idx="1565">
                  <c:v>78.104389999999995</c:v>
                </c:pt>
                <c:pt idx="1566">
                  <c:v>78.079009999999997</c:v>
                </c:pt>
                <c:pt idx="1567">
                  <c:v>78.047470000000004</c:v>
                </c:pt>
                <c:pt idx="1568">
                  <c:v>78.012190000000004</c:v>
                </c:pt>
                <c:pt idx="1569">
                  <c:v>77.973979999999997</c:v>
                </c:pt>
                <c:pt idx="1570">
                  <c:v>77.932720000000003</c:v>
                </c:pt>
                <c:pt idx="1571">
                  <c:v>77.888859999999994</c:v>
                </c:pt>
                <c:pt idx="1572">
                  <c:v>77.844470000000001</c:v>
                </c:pt>
                <c:pt idx="1573">
                  <c:v>77.803340000000006</c:v>
                </c:pt>
                <c:pt idx="1574">
                  <c:v>77.769689999999997</c:v>
                </c:pt>
                <c:pt idx="1575">
                  <c:v>77.746390000000005</c:v>
                </c:pt>
                <c:pt idx="1576">
                  <c:v>77.733410000000006</c:v>
                </c:pt>
                <c:pt idx="1577">
                  <c:v>77.727519999999998</c:v>
                </c:pt>
                <c:pt idx="1578">
                  <c:v>77.723460000000003</c:v>
                </c:pt>
                <c:pt idx="1579">
                  <c:v>77.71593</c:v>
                </c:pt>
                <c:pt idx="1580">
                  <c:v>77.701679999999996</c:v>
                </c:pt>
                <c:pt idx="1581">
                  <c:v>77.680400000000006</c:v>
                </c:pt>
                <c:pt idx="1582">
                  <c:v>77.654499999999999</c:v>
                </c:pt>
                <c:pt idx="1583">
                  <c:v>77.627709999999993</c:v>
                </c:pt>
                <c:pt idx="1584">
                  <c:v>77.603809999999996</c:v>
                </c:pt>
                <c:pt idx="1585">
                  <c:v>77.585310000000007</c:v>
                </c:pt>
                <c:pt idx="1586">
                  <c:v>77.573390000000003</c:v>
                </c:pt>
                <c:pt idx="1587">
                  <c:v>77.568039999999996</c:v>
                </c:pt>
                <c:pt idx="1588">
                  <c:v>77.568579999999997</c:v>
                </c:pt>
                <c:pt idx="1589">
                  <c:v>77.573719999999994</c:v>
                </c:pt>
                <c:pt idx="1590">
                  <c:v>77.581329999999994</c:v>
                </c:pt>
                <c:pt idx="1591">
                  <c:v>77.588409999999996</c:v>
                </c:pt>
                <c:pt idx="1592">
                  <c:v>77.591549999999998</c:v>
                </c:pt>
                <c:pt idx="1593">
                  <c:v>77.587940000000003</c:v>
                </c:pt>
                <c:pt idx="1594">
                  <c:v>77.576700000000002</c:v>
                </c:pt>
                <c:pt idx="1595">
                  <c:v>77.559600000000003</c:v>
                </c:pt>
                <c:pt idx="1596">
                  <c:v>77.540750000000003</c:v>
                </c:pt>
                <c:pt idx="1597">
                  <c:v>77.524910000000006</c:v>
                </c:pt>
                <c:pt idx="1598">
                  <c:v>77.515259999999998</c:v>
                </c:pt>
                <c:pt idx="1599">
                  <c:v>77.511709999999994</c:v>
                </c:pt>
                <c:pt idx="1600">
                  <c:v>77.510689999999997</c:v>
                </c:pt>
                <c:pt idx="1601">
                  <c:v>77.506789999999995</c:v>
                </c:pt>
                <c:pt idx="1602">
                  <c:v>77.495689999999996</c:v>
                </c:pt>
                <c:pt idx="1603">
                  <c:v>77.476650000000006</c:v>
                </c:pt>
                <c:pt idx="1604">
                  <c:v>77.453699999999998</c:v>
                </c:pt>
                <c:pt idx="1605">
                  <c:v>77.434370000000001</c:v>
                </c:pt>
                <c:pt idx="1606">
                  <c:v>77.426479999999998</c:v>
                </c:pt>
                <c:pt idx="1607">
                  <c:v>77.434650000000005</c:v>
                </c:pt>
                <c:pt idx="1608">
                  <c:v>77.457980000000006</c:v>
                </c:pt>
                <c:pt idx="1609">
                  <c:v>77.490189999999998</c:v>
                </c:pt>
                <c:pt idx="1610">
                  <c:v>77.521960000000007</c:v>
                </c:pt>
                <c:pt idx="1611">
                  <c:v>77.544820000000001</c:v>
                </c:pt>
                <c:pt idx="1612">
                  <c:v>77.554280000000006</c:v>
                </c:pt>
                <c:pt idx="1613">
                  <c:v>77.551240000000007</c:v>
                </c:pt>
                <c:pt idx="1614">
                  <c:v>77.540859999999995</c:v>
                </c:pt>
                <c:pt idx="1615">
                  <c:v>77.529979999999995</c:v>
                </c:pt>
                <c:pt idx="1616">
                  <c:v>77.524039999999999</c:v>
                </c:pt>
                <c:pt idx="1617">
                  <c:v>77.525019999999998</c:v>
                </c:pt>
                <c:pt idx="1618">
                  <c:v>77.531270000000006</c:v>
                </c:pt>
                <c:pt idx="1619">
                  <c:v>77.538640000000001</c:v>
                </c:pt>
                <c:pt idx="1620">
                  <c:v>77.542550000000006</c:v>
                </c:pt>
                <c:pt idx="1621">
                  <c:v>77.539569999999998</c:v>
                </c:pt>
                <c:pt idx="1622">
                  <c:v>77.52834</c:v>
                </c:pt>
                <c:pt idx="1623">
                  <c:v>77.509609999999995</c:v>
                </c:pt>
                <c:pt idx="1624">
                  <c:v>77.486009999999993</c:v>
                </c:pt>
                <c:pt idx="1625">
                  <c:v>77.461690000000004</c:v>
                </c:pt>
                <c:pt idx="1626">
                  <c:v>77.441950000000006</c:v>
                </c:pt>
                <c:pt idx="1627">
                  <c:v>77.432720000000003</c:v>
                </c:pt>
                <c:pt idx="1628">
                  <c:v>77.439220000000006</c:v>
                </c:pt>
                <c:pt idx="1629">
                  <c:v>77.464200000000005</c:v>
                </c:pt>
                <c:pt idx="1630">
                  <c:v>77.506360000000001</c:v>
                </c:pt>
                <c:pt idx="1631">
                  <c:v>77.559489999999997</c:v>
                </c:pt>
                <c:pt idx="1632">
                  <c:v>77.613849999999999</c:v>
                </c:pt>
                <c:pt idx="1633">
                  <c:v>77.658940000000001</c:v>
                </c:pt>
                <c:pt idx="1634">
                  <c:v>77.687160000000006</c:v>
                </c:pt>
                <c:pt idx="1635">
                  <c:v>77.696740000000005</c:v>
                </c:pt>
                <c:pt idx="1636">
                  <c:v>77.692539999999994</c:v>
                </c:pt>
                <c:pt idx="1637">
                  <c:v>77.684010000000001</c:v>
                </c:pt>
                <c:pt idx="1638">
                  <c:v>77.681240000000003</c:v>
                </c:pt>
                <c:pt idx="1639">
                  <c:v>77.690839999999994</c:v>
                </c:pt>
                <c:pt idx="1640">
                  <c:v>77.713310000000007</c:v>
                </c:pt>
                <c:pt idx="1641">
                  <c:v>77.743359999999996</c:v>
                </c:pt>
                <c:pt idx="1642">
                  <c:v>77.772580000000005</c:v>
                </c:pt>
                <c:pt idx="1643">
                  <c:v>77.793369999999996</c:v>
                </c:pt>
                <c:pt idx="1644">
                  <c:v>77.802279999999996</c:v>
                </c:pt>
                <c:pt idx="1645">
                  <c:v>77.801060000000007</c:v>
                </c:pt>
                <c:pt idx="1646">
                  <c:v>77.795410000000004</c:v>
                </c:pt>
                <c:pt idx="1647">
                  <c:v>77.792230000000004</c:v>
                </c:pt>
                <c:pt idx="1648">
                  <c:v>77.796959999999999</c:v>
                </c:pt>
                <c:pt idx="1649">
                  <c:v>77.812079999999995</c:v>
                </c:pt>
                <c:pt idx="1650">
                  <c:v>77.837519999999998</c:v>
                </c:pt>
                <c:pt idx="1651">
                  <c:v>77.871930000000006</c:v>
                </c:pt>
                <c:pt idx="1652">
                  <c:v>77.913979999999995</c:v>
                </c:pt>
                <c:pt idx="1653">
                  <c:v>77.962599999999995</c:v>
                </c:pt>
                <c:pt idx="1654">
                  <c:v>78.016180000000006</c:v>
                </c:pt>
                <c:pt idx="1655">
                  <c:v>78.071650000000005</c:v>
                </c:pt>
                <c:pt idx="1656">
                  <c:v>78.123859999999993</c:v>
                </c:pt>
                <c:pt idx="1657">
                  <c:v>78.166870000000003</c:v>
                </c:pt>
                <c:pt idx="1658">
                  <c:v>78.195800000000006</c:v>
                </c:pt>
                <c:pt idx="1659">
                  <c:v>78.209010000000006</c:v>
                </c:pt>
                <c:pt idx="1660">
                  <c:v>78.208979999999997</c:v>
                </c:pt>
                <c:pt idx="1661">
                  <c:v>78.201279999999997</c:v>
                </c:pt>
                <c:pt idx="1662">
                  <c:v>78.191919999999996</c:v>
                </c:pt>
                <c:pt idx="1663">
                  <c:v>78.18459</c:v>
                </c:pt>
                <c:pt idx="1664">
                  <c:v>78.179140000000004</c:v>
                </c:pt>
                <c:pt idx="1665">
                  <c:v>78.17165</c:v>
                </c:pt>
                <c:pt idx="1666">
                  <c:v>78.157420000000002</c:v>
                </c:pt>
                <c:pt idx="1667">
                  <c:v>78.133539999999996</c:v>
                </c:pt>
                <c:pt idx="1668">
                  <c:v>78.101489999999998</c:v>
                </c:pt>
                <c:pt idx="1669">
                  <c:v>78.067019999999999</c:v>
                </c:pt>
                <c:pt idx="1670">
                  <c:v>78.038359999999997</c:v>
                </c:pt>
                <c:pt idx="1671">
                  <c:v>78.022859999999994</c:v>
                </c:pt>
                <c:pt idx="1672">
                  <c:v>78.024460000000005</c:v>
                </c:pt>
                <c:pt idx="1673">
                  <c:v>78.042420000000007</c:v>
                </c:pt>
                <c:pt idx="1674">
                  <c:v>78.072059999999993</c:v>
                </c:pt>
                <c:pt idx="1675">
                  <c:v>78.106579999999994</c:v>
                </c:pt>
                <c:pt idx="1676">
                  <c:v>78.139200000000002</c:v>
                </c:pt>
                <c:pt idx="1677">
                  <c:v>78.16422</c:v>
                </c:pt>
                <c:pt idx="1678">
                  <c:v>78.177509999999998</c:v>
                </c:pt>
                <c:pt idx="1679">
                  <c:v>78.176460000000006</c:v>
                </c:pt>
                <c:pt idx="1680">
                  <c:v>78.160319999999999</c:v>
                </c:pt>
                <c:pt idx="1681">
                  <c:v>78.130989999999997</c:v>
                </c:pt>
                <c:pt idx="1682">
                  <c:v>78.093959999999996</c:v>
                </c:pt>
                <c:pt idx="1683">
                  <c:v>78.058359999999993</c:v>
                </c:pt>
                <c:pt idx="1684">
                  <c:v>78.035259999999994</c:v>
                </c:pt>
                <c:pt idx="1685">
                  <c:v>78.034480000000002</c:v>
                </c:pt>
                <c:pt idx="1686">
                  <c:v>78.060869999999994</c:v>
                </c:pt>
                <c:pt idx="1687">
                  <c:v>78.111739999999998</c:v>
                </c:pt>
                <c:pt idx="1688">
                  <c:v>78.177350000000004</c:v>
                </c:pt>
                <c:pt idx="1689">
                  <c:v>78.244110000000006</c:v>
                </c:pt>
                <c:pt idx="1690">
                  <c:v>78.299980000000005</c:v>
                </c:pt>
                <c:pt idx="1691">
                  <c:v>78.338989999999995</c:v>
                </c:pt>
                <c:pt idx="1692">
                  <c:v>78.363370000000003</c:v>
                </c:pt>
                <c:pt idx="1693">
                  <c:v>78.381680000000003</c:v>
                </c:pt>
                <c:pt idx="1694">
                  <c:v>78.404179999999997</c:v>
                </c:pt>
                <c:pt idx="1695">
                  <c:v>78.437349999999995</c:v>
                </c:pt>
                <c:pt idx="1696">
                  <c:v>78.480590000000007</c:v>
                </c:pt>
                <c:pt idx="1697">
                  <c:v>78.52646</c:v>
                </c:pt>
                <c:pt idx="1698">
                  <c:v>78.564049999999995</c:v>
                </c:pt>
                <c:pt idx="1699">
                  <c:v>78.58426</c:v>
                </c:pt>
                <c:pt idx="1700">
                  <c:v>78.583640000000003</c:v>
                </c:pt>
                <c:pt idx="1701">
                  <c:v>78.565439999999995</c:v>
                </c:pt>
                <c:pt idx="1702">
                  <c:v>78.53716</c:v>
                </c:pt>
                <c:pt idx="1703">
                  <c:v>78.506370000000004</c:v>
                </c:pt>
                <c:pt idx="1704">
                  <c:v>78.477069999999998</c:v>
                </c:pt>
                <c:pt idx="1705">
                  <c:v>78.448599999999999</c:v>
                </c:pt>
                <c:pt idx="1706">
                  <c:v>78.417479999999998</c:v>
                </c:pt>
                <c:pt idx="1707">
                  <c:v>78.381</c:v>
                </c:pt>
                <c:pt idx="1708">
                  <c:v>78.340440000000001</c:v>
                </c:pt>
                <c:pt idx="1709">
                  <c:v>78.302049999999994</c:v>
                </c:pt>
                <c:pt idx="1710">
                  <c:v>78.274860000000004</c:v>
                </c:pt>
                <c:pt idx="1711">
                  <c:v>78.266829999999999</c:v>
                </c:pt>
                <c:pt idx="1712">
                  <c:v>78.281139999999994</c:v>
                </c:pt>
                <c:pt idx="1713">
                  <c:v>78.314509999999999</c:v>
                </c:pt>
                <c:pt idx="1714">
                  <c:v>78.358720000000005</c:v>
                </c:pt>
                <c:pt idx="1715">
                  <c:v>78.404049999999998</c:v>
                </c:pt>
                <c:pt idx="1716">
                  <c:v>78.443340000000006</c:v>
                </c:pt>
                <c:pt idx="1717">
                  <c:v>78.474029999999999</c:v>
                </c:pt>
                <c:pt idx="1718">
                  <c:v>78.49776</c:v>
                </c:pt>
                <c:pt idx="1719">
                  <c:v>78.517619999999994</c:v>
                </c:pt>
                <c:pt idx="1720">
                  <c:v>78.534869999999998</c:v>
                </c:pt>
                <c:pt idx="1721">
                  <c:v>78.5471</c:v>
                </c:pt>
                <c:pt idx="1722">
                  <c:v>78.548779999999994</c:v>
                </c:pt>
                <c:pt idx="1723">
                  <c:v>78.533940000000001</c:v>
                </c:pt>
                <c:pt idx="1724">
                  <c:v>78.499780000000001</c:v>
                </c:pt>
                <c:pt idx="1725">
                  <c:v>78.448670000000007</c:v>
                </c:pt>
                <c:pt idx="1726">
                  <c:v>78.388229999999993</c:v>
                </c:pt>
                <c:pt idx="1727">
                  <c:v>78.328760000000003</c:v>
                </c:pt>
                <c:pt idx="1728">
                  <c:v>78.279640000000001</c:v>
                </c:pt>
                <c:pt idx="1729">
                  <c:v>78.246399999999994</c:v>
                </c:pt>
                <c:pt idx="1730">
                  <c:v>78.229399999999998</c:v>
                </c:pt>
                <c:pt idx="1731">
                  <c:v>78.224729999999994</c:v>
                </c:pt>
                <c:pt idx="1732">
                  <c:v>78.226669999999999</c:v>
                </c:pt>
                <c:pt idx="1733">
                  <c:v>78.230059999999995</c:v>
                </c:pt>
                <c:pt idx="1734">
                  <c:v>78.232169999999996</c:v>
                </c:pt>
                <c:pt idx="1735">
                  <c:v>78.232849999999999</c:v>
                </c:pt>
                <c:pt idx="1736">
                  <c:v>78.234229999999997</c:v>
                </c:pt>
                <c:pt idx="1737">
                  <c:v>78.239750000000001</c:v>
                </c:pt>
                <c:pt idx="1738">
                  <c:v>78.253450000000001</c:v>
                </c:pt>
                <c:pt idx="1739">
                  <c:v>78.279660000000007</c:v>
                </c:pt>
                <c:pt idx="1740">
                  <c:v>78.322659999999999</c:v>
                </c:pt>
                <c:pt idx="1741">
                  <c:v>78.385689999999997</c:v>
                </c:pt>
                <c:pt idx="1742">
                  <c:v>78.469710000000006</c:v>
                </c:pt>
                <c:pt idx="1743">
                  <c:v>78.571899999999999</c:v>
                </c:pt>
                <c:pt idx="1744">
                  <c:v>78.685180000000003</c:v>
                </c:pt>
                <c:pt idx="1745">
                  <c:v>78.798789999999997</c:v>
                </c:pt>
                <c:pt idx="1746">
                  <c:v>78.900509999999997</c:v>
                </c:pt>
                <c:pt idx="1747">
                  <c:v>78.979690000000005</c:v>
                </c:pt>
                <c:pt idx="1748">
                  <c:v>79.030079999999998</c:v>
                </c:pt>
                <c:pt idx="1749">
                  <c:v>79.051190000000005</c:v>
                </c:pt>
                <c:pt idx="1750">
                  <c:v>79.047899999999998</c:v>
                </c:pt>
                <c:pt idx="1751">
                  <c:v>79.028469999999999</c:v>
                </c:pt>
                <c:pt idx="1752">
                  <c:v>79.002039999999994</c:v>
                </c:pt>
                <c:pt idx="1753">
                  <c:v>78.976399999999998</c:v>
                </c:pt>
                <c:pt idx="1754">
                  <c:v>78.957009999999997</c:v>
                </c:pt>
                <c:pt idx="1755">
                  <c:v>78.946730000000002</c:v>
                </c:pt>
                <c:pt idx="1756">
                  <c:v>78.946640000000002</c:v>
                </c:pt>
                <c:pt idx="1757">
                  <c:v>78.956389999999999</c:v>
                </c:pt>
                <c:pt idx="1758">
                  <c:v>78.97466</c:v>
                </c:pt>
                <c:pt idx="1759">
                  <c:v>78.99915</c:v>
                </c:pt>
                <c:pt idx="1760">
                  <c:v>79.026899999999998</c:v>
                </c:pt>
                <c:pt idx="1761">
                  <c:v>79.055030000000002</c:v>
                </c:pt>
                <c:pt idx="1762">
                  <c:v>79.081580000000002</c:v>
                </c:pt>
                <c:pt idx="1763">
                  <c:v>79.106399999999994</c:v>
                </c:pt>
                <c:pt idx="1764">
                  <c:v>79.131240000000005</c:v>
                </c:pt>
                <c:pt idx="1765">
                  <c:v>79.158929999999998</c:v>
                </c:pt>
                <c:pt idx="1766">
                  <c:v>79.191670000000002</c:v>
                </c:pt>
                <c:pt idx="1767">
                  <c:v>79.229680000000002</c:v>
                </c:pt>
                <c:pt idx="1768">
                  <c:v>79.270259999999993</c:v>
                </c:pt>
                <c:pt idx="1769">
                  <c:v>79.308589999999995</c:v>
                </c:pt>
                <c:pt idx="1770">
                  <c:v>79.339290000000005</c:v>
                </c:pt>
                <c:pt idx="1771">
                  <c:v>79.358890000000002</c:v>
                </c:pt>
                <c:pt idx="1772">
                  <c:v>79.367260000000002</c:v>
                </c:pt>
                <c:pt idx="1773">
                  <c:v>79.368020000000001</c:v>
                </c:pt>
                <c:pt idx="1774">
                  <c:v>79.367320000000007</c:v>
                </c:pt>
                <c:pt idx="1775">
                  <c:v>79.371979999999994</c:v>
                </c:pt>
                <c:pt idx="1776">
                  <c:v>79.387370000000004</c:v>
                </c:pt>
                <c:pt idx="1777">
                  <c:v>79.416340000000005</c:v>
                </c:pt>
                <c:pt idx="1778">
                  <c:v>79.458690000000004</c:v>
                </c:pt>
                <c:pt idx="1779">
                  <c:v>79.511780000000002</c:v>
                </c:pt>
                <c:pt idx="1780">
                  <c:v>79.571129999999997</c:v>
                </c:pt>
                <c:pt idx="1781">
                  <c:v>79.630939999999995</c:v>
                </c:pt>
                <c:pt idx="1782">
                  <c:v>79.684640000000002</c:v>
                </c:pt>
                <c:pt idx="1783">
                  <c:v>79.725549999999998</c:v>
                </c:pt>
                <c:pt idx="1784">
                  <c:v>79.748189999999994</c:v>
                </c:pt>
                <c:pt idx="1785">
                  <c:v>79.75009</c:v>
                </c:pt>
                <c:pt idx="1786">
                  <c:v>79.73321</c:v>
                </c:pt>
                <c:pt idx="1787">
                  <c:v>79.704390000000004</c:v>
                </c:pt>
                <c:pt idx="1788">
                  <c:v>79.674120000000002</c:v>
                </c:pt>
                <c:pt idx="1789">
                  <c:v>79.653559999999999</c:v>
                </c:pt>
                <c:pt idx="1790">
                  <c:v>79.650720000000007</c:v>
                </c:pt>
                <c:pt idx="1791">
                  <c:v>79.667879999999997</c:v>
                </c:pt>
                <c:pt idx="1792">
                  <c:v>79.700609999999998</c:v>
                </c:pt>
                <c:pt idx="1793">
                  <c:v>79.739750000000001</c:v>
                </c:pt>
                <c:pt idx="1794">
                  <c:v>79.774979999999999</c:v>
                </c:pt>
                <c:pt idx="1795">
                  <c:v>79.799040000000005</c:v>
                </c:pt>
                <c:pt idx="1796">
                  <c:v>79.810209999999998</c:v>
                </c:pt>
                <c:pt idx="1797">
                  <c:v>79.812489999999997</c:v>
                </c:pt>
                <c:pt idx="1798">
                  <c:v>79.813140000000004</c:v>
                </c:pt>
                <c:pt idx="1799">
                  <c:v>79.818969999999993</c:v>
                </c:pt>
                <c:pt idx="1800">
                  <c:v>79.833359999999999</c:v>
                </c:pt>
                <c:pt idx="1801">
                  <c:v>79.855199999999996</c:v>
                </c:pt>
                <c:pt idx="1802">
                  <c:v>79.880070000000003</c:v>
                </c:pt>
                <c:pt idx="1803">
                  <c:v>79.903040000000004</c:v>
                </c:pt>
                <c:pt idx="1804">
                  <c:v>79.921490000000006</c:v>
                </c:pt>
                <c:pt idx="1805">
                  <c:v>79.936329999999998</c:v>
                </c:pt>
                <c:pt idx="1806">
                  <c:v>79.95138</c:v>
                </c:pt>
                <c:pt idx="1807">
                  <c:v>79.970950000000002</c:v>
                </c:pt>
                <c:pt idx="1808">
                  <c:v>79.997640000000004</c:v>
                </c:pt>
                <c:pt idx="1809">
                  <c:v>80.030600000000007</c:v>
                </c:pt>
                <c:pt idx="1810">
                  <c:v>80.066199999999995</c:v>
                </c:pt>
                <c:pt idx="1811">
                  <c:v>80.099000000000004</c:v>
                </c:pt>
                <c:pt idx="1812">
                  <c:v>80.125100000000003</c:v>
                </c:pt>
                <c:pt idx="1813">
                  <c:v>80.142700000000005</c:v>
                </c:pt>
                <c:pt idx="1814">
                  <c:v>80.153199999999998</c:v>
                </c:pt>
                <c:pt idx="1815">
                  <c:v>80.16</c:v>
                </c:pt>
                <c:pt idx="1816">
                  <c:v>80.167199999999994</c:v>
                </c:pt>
                <c:pt idx="1817">
                  <c:v>80.178100000000001</c:v>
                </c:pt>
                <c:pt idx="1818">
                  <c:v>80.1952</c:v>
                </c:pt>
                <c:pt idx="1819">
                  <c:v>80.220100000000002</c:v>
                </c:pt>
                <c:pt idx="1820">
                  <c:v>80.253900000000002</c:v>
                </c:pt>
                <c:pt idx="1821">
                  <c:v>80.296899999999994</c:v>
                </c:pt>
                <c:pt idx="1822">
                  <c:v>80.348699999999994</c:v>
                </c:pt>
                <c:pt idx="1823">
                  <c:v>80.406899999999993</c:v>
                </c:pt>
                <c:pt idx="1824">
                  <c:v>80.467200000000005</c:v>
                </c:pt>
                <c:pt idx="1825">
                  <c:v>80.523899999999998</c:v>
                </c:pt>
                <c:pt idx="1826">
                  <c:v>80.570999999999998</c:v>
                </c:pt>
                <c:pt idx="1827">
                  <c:v>80.603999999999999</c:v>
                </c:pt>
                <c:pt idx="1828">
                  <c:v>80.620900000000006</c:v>
                </c:pt>
                <c:pt idx="1829">
                  <c:v>80.622699999999995</c:v>
                </c:pt>
                <c:pt idx="1830">
                  <c:v>80.612300000000005</c:v>
                </c:pt>
                <c:pt idx="1831">
                  <c:v>80.593199999999996</c:v>
                </c:pt>
                <c:pt idx="1832">
                  <c:v>80.568100000000001</c:v>
                </c:pt>
                <c:pt idx="1833">
                  <c:v>80.539000000000001</c:v>
                </c:pt>
                <c:pt idx="1834">
                  <c:v>80.507099999999994</c:v>
                </c:pt>
                <c:pt idx="1835">
                  <c:v>80.474100000000007</c:v>
                </c:pt>
                <c:pt idx="1836">
                  <c:v>80.442499999999995</c:v>
                </c:pt>
                <c:pt idx="1837">
                  <c:v>80.4161</c:v>
                </c:pt>
                <c:pt idx="1838">
                  <c:v>80.398600000000002</c:v>
                </c:pt>
                <c:pt idx="1839">
                  <c:v>80.392899999999997</c:v>
                </c:pt>
                <c:pt idx="1840">
                  <c:v>80.400300000000001</c:v>
                </c:pt>
                <c:pt idx="1841">
                  <c:v>80.420100000000005</c:v>
                </c:pt>
                <c:pt idx="1842">
                  <c:v>80.450599999999994</c:v>
                </c:pt>
                <c:pt idx="1843">
                  <c:v>80.489500000000007</c:v>
                </c:pt>
                <c:pt idx="1844">
                  <c:v>80.534599999999998</c:v>
                </c:pt>
                <c:pt idx="1845">
                  <c:v>80.583299999999994</c:v>
                </c:pt>
                <c:pt idx="1846">
                  <c:v>80.632199999999997</c:v>
                </c:pt>
                <c:pt idx="1847">
                  <c:v>80.6768</c:v>
                </c:pt>
                <c:pt idx="1848">
                  <c:v>80.7119</c:v>
                </c:pt>
                <c:pt idx="1849">
                  <c:v>80.733400000000003</c:v>
                </c:pt>
                <c:pt idx="1850">
                  <c:v>80.739999999999995</c:v>
                </c:pt>
                <c:pt idx="1851">
                  <c:v>80.734399999999994</c:v>
                </c:pt>
                <c:pt idx="1852">
                  <c:v>80.723299999999995</c:v>
                </c:pt>
                <c:pt idx="1853">
                  <c:v>80.715100000000007</c:v>
                </c:pt>
                <c:pt idx="1854">
                  <c:v>80.716700000000003</c:v>
                </c:pt>
                <c:pt idx="1855">
                  <c:v>80.731200000000001</c:v>
                </c:pt>
                <c:pt idx="1856">
                  <c:v>80.756100000000004</c:v>
                </c:pt>
                <c:pt idx="1857">
                  <c:v>80.784400000000005</c:v>
                </c:pt>
                <c:pt idx="1858">
                  <c:v>80.807900000000004</c:v>
                </c:pt>
                <c:pt idx="1859">
                  <c:v>80.8202</c:v>
                </c:pt>
                <c:pt idx="1860">
                  <c:v>80.819199999999995</c:v>
                </c:pt>
                <c:pt idx="1861">
                  <c:v>80.807500000000005</c:v>
                </c:pt>
                <c:pt idx="1862">
                  <c:v>80.790700000000001</c:v>
                </c:pt>
                <c:pt idx="1863">
                  <c:v>80.7744</c:v>
                </c:pt>
                <c:pt idx="1864">
                  <c:v>80.762</c:v>
                </c:pt>
                <c:pt idx="1865">
                  <c:v>80.753799999999998</c:v>
                </c:pt>
                <c:pt idx="1866">
                  <c:v>80.748199999999997</c:v>
                </c:pt>
                <c:pt idx="1867">
                  <c:v>80.743300000000005</c:v>
                </c:pt>
                <c:pt idx="1868">
                  <c:v>80.738799999999998</c:v>
                </c:pt>
                <c:pt idx="1869">
                  <c:v>80.736199999999997</c:v>
                </c:pt>
                <c:pt idx="1870">
                  <c:v>80.737399999999994</c:v>
                </c:pt>
                <c:pt idx="1871">
                  <c:v>80.742900000000006</c:v>
                </c:pt>
                <c:pt idx="1872">
                  <c:v>80.750399999999999</c:v>
                </c:pt>
                <c:pt idx="1873">
                  <c:v>80.754999999999995</c:v>
                </c:pt>
                <c:pt idx="1874">
                  <c:v>80.750600000000006</c:v>
                </c:pt>
                <c:pt idx="1875">
                  <c:v>80.733099999999993</c:v>
                </c:pt>
                <c:pt idx="1876">
                  <c:v>80.701700000000002</c:v>
                </c:pt>
                <c:pt idx="1877">
                  <c:v>80.660200000000003</c:v>
                </c:pt>
                <c:pt idx="1878">
                  <c:v>80.614900000000006</c:v>
                </c:pt>
                <c:pt idx="1879">
                  <c:v>80.572199999999995</c:v>
                </c:pt>
                <c:pt idx="1880">
                  <c:v>80.536199999999994</c:v>
                </c:pt>
                <c:pt idx="1881">
                  <c:v>80.507199999999997</c:v>
                </c:pt>
                <c:pt idx="1882">
                  <c:v>80.483199999999997</c:v>
                </c:pt>
                <c:pt idx="1883">
                  <c:v>80.461200000000005</c:v>
                </c:pt>
                <c:pt idx="1884">
                  <c:v>80.4405</c:v>
                </c:pt>
                <c:pt idx="1885">
                  <c:v>80.423299999999998</c:v>
                </c:pt>
                <c:pt idx="1886">
                  <c:v>80.413899999999998</c:v>
                </c:pt>
                <c:pt idx="1887">
                  <c:v>80.417100000000005</c:v>
                </c:pt>
                <c:pt idx="1888">
                  <c:v>80.435100000000006</c:v>
                </c:pt>
                <c:pt idx="1889">
                  <c:v>80.466399999999993</c:v>
                </c:pt>
                <c:pt idx="1890">
                  <c:v>80.505200000000002</c:v>
                </c:pt>
                <c:pt idx="1891">
                  <c:v>80.543599999999998</c:v>
                </c:pt>
                <c:pt idx="1892">
                  <c:v>80.573800000000006</c:v>
                </c:pt>
                <c:pt idx="1893">
                  <c:v>80.5899</c:v>
                </c:pt>
                <c:pt idx="1894">
                  <c:v>80.5899</c:v>
                </c:pt>
                <c:pt idx="1895">
                  <c:v>80.5749</c:v>
                </c:pt>
                <c:pt idx="1896">
                  <c:v>80.548299999999998</c:v>
                </c:pt>
                <c:pt idx="1897">
                  <c:v>80.514799999999994</c:v>
                </c:pt>
                <c:pt idx="1898">
                  <c:v>80.479399999999998</c:v>
                </c:pt>
                <c:pt idx="1899">
                  <c:v>80.446299999999994</c:v>
                </c:pt>
                <c:pt idx="1900">
                  <c:v>80.418499999999995</c:v>
                </c:pt>
                <c:pt idx="1901">
                  <c:v>80.397400000000005</c:v>
                </c:pt>
                <c:pt idx="1902">
                  <c:v>80.381900000000002</c:v>
                </c:pt>
                <c:pt idx="1903">
                  <c:v>80.368499999999997</c:v>
                </c:pt>
                <c:pt idx="1904">
                  <c:v>80.351799999999997</c:v>
                </c:pt>
                <c:pt idx="1905">
                  <c:v>80.326499999999996</c:v>
                </c:pt>
                <c:pt idx="1906">
                  <c:v>80.289199999999994</c:v>
                </c:pt>
                <c:pt idx="1907">
                  <c:v>80.240899999999996</c:v>
                </c:pt>
                <c:pt idx="1908">
                  <c:v>80.186700000000002</c:v>
                </c:pt>
                <c:pt idx="1909">
                  <c:v>80.135000000000005</c:v>
                </c:pt>
                <c:pt idx="1910">
                  <c:v>80.094200000000001</c:v>
                </c:pt>
                <c:pt idx="1911">
                  <c:v>80.069999999999993</c:v>
                </c:pt>
                <c:pt idx="1912">
                  <c:v>80.0625</c:v>
                </c:pt>
                <c:pt idx="1913">
                  <c:v>80.066599999999994</c:v>
                </c:pt>
                <c:pt idx="1914">
                  <c:v>80.074299999999994</c:v>
                </c:pt>
                <c:pt idx="1915">
                  <c:v>80.077500000000001</c:v>
                </c:pt>
                <c:pt idx="1916">
                  <c:v>80.071700000000007</c:v>
                </c:pt>
                <c:pt idx="1917">
                  <c:v>80.0578</c:v>
                </c:pt>
                <c:pt idx="1918">
                  <c:v>80.040599999999998</c:v>
                </c:pt>
                <c:pt idx="1919">
                  <c:v>80.026799999999994</c:v>
                </c:pt>
                <c:pt idx="1920">
                  <c:v>80.021199999999993</c:v>
                </c:pt>
                <c:pt idx="1921">
                  <c:v>80.024500000000003</c:v>
                </c:pt>
                <c:pt idx="1922">
                  <c:v>80.032700000000006</c:v>
                </c:pt>
                <c:pt idx="1923">
                  <c:v>80.038499999999999</c:v>
                </c:pt>
                <c:pt idx="1924">
                  <c:v>80.034199999999998</c:v>
                </c:pt>
                <c:pt idx="1925">
                  <c:v>80.014600000000002</c:v>
                </c:pt>
                <c:pt idx="1926">
                  <c:v>79.979190000000003</c:v>
                </c:pt>
                <c:pt idx="1927">
                  <c:v>79.931979999999996</c:v>
                </c:pt>
                <c:pt idx="1928">
                  <c:v>79.880920000000003</c:v>
                </c:pt>
                <c:pt idx="1929">
                  <c:v>79.835279999999997</c:v>
                </c:pt>
                <c:pt idx="1930">
                  <c:v>79.803569999999993</c:v>
                </c:pt>
                <c:pt idx="1931">
                  <c:v>79.791520000000006</c:v>
                </c:pt>
                <c:pt idx="1932">
                  <c:v>79.800910000000002</c:v>
                </c:pt>
                <c:pt idx="1933">
                  <c:v>79.829030000000003</c:v>
                </c:pt>
                <c:pt idx="1934">
                  <c:v>79.86927</c:v>
                </c:pt>
                <c:pt idx="1935">
                  <c:v>79.912109999999998</c:v>
                </c:pt>
                <c:pt idx="1936">
                  <c:v>79.947320000000005</c:v>
                </c:pt>
                <c:pt idx="1937">
                  <c:v>79.966170000000005</c:v>
                </c:pt>
                <c:pt idx="1938">
                  <c:v>79.963549999999998</c:v>
                </c:pt>
                <c:pt idx="1939">
                  <c:v>79.939179999999993</c:v>
                </c:pt>
                <c:pt idx="1940">
                  <c:v>79.897319999999993</c:v>
                </c:pt>
                <c:pt idx="1941">
                  <c:v>79.845110000000005</c:v>
                </c:pt>
                <c:pt idx="1942">
                  <c:v>79.789770000000004</c:v>
                </c:pt>
                <c:pt idx="1943">
                  <c:v>79.736050000000006</c:v>
                </c:pt>
                <c:pt idx="1944">
                  <c:v>79.684839999999994</c:v>
                </c:pt>
                <c:pt idx="1945">
                  <c:v>79.633510000000001</c:v>
                </c:pt>
                <c:pt idx="1946">
                  <c:v>79.5779</c:v>
                </c:pt>
                <c:pt idx="1947">
                  <c:v>79.514979999999994</c:v>
                </c:pt>
                <c:pt idx="1948">
                  <c:v>79.445009999999996</c:v>
                </c:pt>
                <c:pt idx="1949">
                  <c:v>79.372370000000004</c:v>
                </c:pt>
                <c:pt idx="1950">
                  <c:v>79.304289999999995</c:v>
                </c:pt>
                <c:pt idx="1951">
                  <c:v>79.248760000000004</c:v>
                </c:pt>
                <c:pt idx="1952">
                  <c:v>79.211879999999994</c:v>
                </c:pt>
                <c:pt idx="1953">
                  <c:v>79.196309999999997</c:v>
                </c:pt>
                <c:pt idx="1954">
                  <c:v>79.200749999999999</c:v>
                </c:pt>
                <c:pt idx="1955">
                  <c:v>79.221180000000004</c:v>
                </c:pt>
                <c:pt idx="1956">
                  <c:v>79.252219999999994</c:v>
                </c:pt>
                <c:pt idx="1957">
                  <c:v>79.288679999999999</c:v>
                </c:pt>
                <c:pt idx="1958">
                  <c:v>79.3262</c:v>
                </c:pt>
                <c:pt idx="1959">
                  <c:v>79.361230000000006</c:v>
                </c:pt>
                <c:pt idx="1960">
                  <c:v>79.390680000000003</c:v>
                </c:pt>
                <c:pt idx="1961">
                  <c:v>79.411640000000006</c:v>
                </c:pt>
                <c:pt idx="1962">
                  <c:v>79.421430000000001</c:v>
                </c:pt>
                <c:pt idx="1963">
                  <c:v>79.418289999999999</c:v>
                </c:pt>
                <c:pt idx="1964">
                  <c:v>79.402010000000004</c:v>
                </c:pt>
                <c:pt idx="1965">
                  <c:v>79.37424</c:v>
                </c:pt>
                <c:pt idx="1966">
                  <c:v>79.338080000000005</c:v>
                </c:pt>
                <c:pt idx="1967">
                  <c:v>79.297430000000006</c:v>
                </c:pt>
                <c:pt idx="1968">
                  <c:v>79.25609</c:v>
                </c:pt>
                <c:pt idx="1969">
                  <c:v>79.217219999999998</c:v>
                </c:pt>
                <c:pt idx="1970">
                  <c:v>79.183090000000007</c:v>
                </c:pt>
                <c:pt idx="1971">
                  <c:v>79.155500000000004</c:v>
                </c:pt>
                <c:pt idx="1972">
                  <c:v>79.13597</c:v>
                </c:pt>
                <c:pt idx="1973">
                  <c:v>79.125839999999997</c:v>
                </c:pt>
                <c:pt idx="1974">
                  <c:v>79.125789999999995</c:v>
                </c:pt>
                <c:pt idx="1975">
                  <c:v>79.135379999999998</c:v>
                </c:pt>
                <c:pt idx="1976">
                  <c:v>79.152649999999994</c:v>
                </c:pt>
                <c:pt idx="1977">
                  <c:v>79.17407</c:v>
                </c:pt>
                <c:pt idx="1978">
                  <c:v>79.195269999999994</c:v>
                </c:pt>
                <c:pt idx="1979">
                  <c:v>79.211979999999997</c:v>
                </c:pt>
                <c:pt idx="1980">
                  <c:v>79.221080000000001</c:v>
                </c:pt>
                <c:pt idx="1981">
                  <c:v>79.221310000000003</c:v>
                </c:pt>
                <c:pt idx="1982">
                  <c:v>79.213530000000006</c:v>
                </c:pt>
                <c:pt idx="1983">
                  <c:v>79.200199999999995</c:v>
                </c:pt>
                <c:pt idx="1984">
                  <c:v>79.184730000000002</c:v>
                </c:pt>
                <c:pt idx="1985">
                  <c:v>79.17062</c:v>
                </c:pt>
                <c:pt idx="1986">
                  <c:v>79.160430000000005</c:v>
                </c:pt>
                <c:pt idx="1987">
                  <c:v>79.155140000000003</c:v>
                </c:pt>
                <c:pt idx="1988">
                  <c:v>79.153840000000002</c:v>
                </c:pt>
                <c:pt idx="1989">
                  <c:v>79.153790000000001</c:v>
                </c:pt>
                <c:pt idx="1990">
                  <c:v>79.151049999999998</c:v>
                </c:pt>
                <c:pt idx="1991">
                  <c:v>79.141580000000005</c:v>
                </c:pt>
                <c:pt idx="1992">
                  <c:v>79.122739999999993</c:v>
                </c:pt>
                <c:pt idx="1993">
                  <c:v>79.094449999999995</c:v>
                </c:pt>
                <c:pt idx="1994">
                  <c:v>79.059309999999996</c:v>
                </c:pt>
                <c:pt idx="1995">
                  <c:v>79.022059999999996</c:v>
                </c:pt>
                <c:pt idx="1996">
                  <c:v>78.987679999999997</c:v>
                </c:pt>
                <c:pt idx="1997">
                  <c:v>78.959469999999996</c:v>
                </c:pt>
                <c:pt idx="1998">
                  <c:v>78.937489999999997</c:v>
                </c:pt>
                <c:pt idx="1999">
                  <c:v>78.918459999999996</c:v>
                </c:pt>
                <c:pt idx="2000">
                  <c:v>78.89734</c:v>
                </c:pt>
                <c:pt idx="2001">
                  <c:v>78.869640000000004</c:v>
                </c:pt>
                <c:pt idx="2002">
                  <c:v>78.8339</c:v>
                </c:pt>
                <c:pt idx="2003">
                  <c:v>78.792950000000005</c:v>
                </c:pt>
                <c:pt idx="2004">
                  <c:v>78.752979999999994</c:v>
                </c:pt>
                <c:pt idx="2005">
                  <c:v>78.72139</c:v>
                </c:pt>
                <c:pt idx="2006">
                  <c:v>78.703729999999993</c:v>
                </c:pt>
                <c:pt idx="2007">
                  <c:v>78.701459999999997</c:v>
                </c:pt>
                <c:pt idx="2008">
                  <c:v>78.711690000000004</c:v>
                </c:pt>
                <c:pt idx="2009">
                  <c:v>78.728560000000002</c:v>
                </c:pt>
                <c:pt idx="2010">
                  <c:v>78.745999999999995</c:v>
                </c:pt>
                <c:pt idx="2011">
                  <c:v>78.760090000000005</c:v>
                </c:pt>
                <c:pt idx="2012">
                  <c:v>78.770300000000006</c:v>
                </c:pt>
                <c:pt idx="2013">
                  <c:v>78.778670000000005</c:v>
                </c:pt>
                <c:pt idx="2014">
                  <c:v>78.787480000000002</c:v>
                </c:pt>
                <c:pt idx="2015">
                  <c:v>78.797129999999996</c:v>
                </c:pt>
                <c:pt idx="2016">
                  <c:v>78.804839999999999</c:v>
                </c:pt>
                <c:pt idx="2017">
                  <c:v>78.805170000000004</c:v>
                </c:pt>
                <c:pt idx="2018">
                  <c:v>78.792199999999994</c:v>
                </c:pt>
                <c:pt idx="2019">
                  <c:v>78.762180000000001</c:v>
                </c:pt>
                <c:pt idx="2020">
                  <c:v>78.715419999999995</c:v>
                </c:pt>
                <c:pt idx="2021">
                  <c:v>78.656490000000005</c:v>
                </c:pt>
                <c:pt idx="2022">
                  <c:v>78.592690000000005</c:v>
                </c:pt>
                <c:pt idx="2023">
                  <c:v>78.531610000000001</c:v>
                </c:pt>
                <c:pt idx="2024">
                  <c:v>78.478859999999997</c:v>
                </c:pt>
                <c:pt idx="2025">
                  <c:v>78.436800000000005</c:v>
                </c:pt>
                <c:pt idx="2026">
                  <c:v>78.404769999999999</c:v>
                </c:pt>
                <c:pt idx="2027">
                  <c:v>78.380240000000001</c:v>
                </c:pt>
                <c:pt idx="2028">
                  <c:v>78.360119999999995</c:v>
                </c:pt>
                <c:pt idx="2029">
                  <c:v>78.341830000000002</c:v>
                </c:pt>
                <c:pt idx="2030">
                  <c:v>78.323430000000002</c:v>
                </c:pt>
                <c:pt idx="2031">
                  <c:v>78.303730000000002</c:v>
                </c:pt>
                <c:pt idx="2032">
                  <c:v>78.282049999999998</c:v>
                </c:pt>
                <c:pt idx="2033">
                  <c:v>78.258579999999995</c:v>
                </c:pt>
                <c:pt idx="2034">
                  <c:v>78.234790000000004</c:v>
                </c:pt>
                <c:pt idx="2035">
                  <c:v>78.21387</c:v>
                </c:pt>
                <c:pt idx="2036">
                  <c:v>78.200270000000003</c:v>
                </c:pt>
                <c:pt idx="2037">
                  <c:v>78.198670000000007</c:v>
                </c:pt>
                <c:pt idx="2038">
                  <c:v>78.21217</c:v>
                </c:pt>
                <c:pt idx="2039">
                  <c:v>78.240769999999998</c:v>
                </c:pt>
                <c:pt idx="2040">
                  <c:v>78.280730000000005</c:v>
                </c:pt>
                <c:pt idx="2041">
                  <c:v>78.325270000000003</c:v>
                </c:pt>
                <c:pt idx="2042">
                  <c:v>78.366290000000006</c:v>
                </c:pt>
                <c:pt idx="2043">
                  <c:v>78.396529999999998</c:v>
                </c:pt>
                <c:pt idx="2044">
                  <c:v>78.411420000000007</c:v>
                </c:pt>
                <c:pt idx="2045">
                  <c:v>78.409689999999998</c:v>
                </c:pt>
                <c:pt idx="2046">
                  <c:v>78.393020000000007</c:v>
                </c:pt>
                <c:pt idx="2047">
                  <c:v>78.365009999999998</c:v>
                </c:pt>
                <c:pt idx="2048">
                  <c:v>78.330179999999999</c:v>
                </c:pt>
                <c:pt idx="2049">
                  <c:v>78.293109999999999</c:v>
                </c:pt>
                <c:pt idx="2050">
                  <c:v>78.258399999999995</c:v>
                </c:pt>
                <c:pt idx="2051">
                  <c:v>78.23048</c:v>
                </c:pt>
                <c:pt idx="2052">
                  <c:v>78.213290000000001</c:v>
                </c:pt>
                <c:pt idx="2053">
                  <c:v>78.209590000000006</c:v>
                </c:pt>
                <c:pt idx="2054">
                  <c:v>78.220089999999999</c:v>
                </c:pt>
                <c:pt idx="2055">
                  <c:v>78.243039999999993</c:v>
                </c:pt>
                <c:pt idx="2056">
                  <c:v>78.274649999999994</c:v>
                </c:pt>
                <c:pt idx="2057">
                  <c:v>78.310379999999995</c:v>
                </c:pt>
                <c:pt idx="2058">
                  <c:v>78.346500000000006</c:v>
                </c:pt>
                <c:pt idx="2059">
                  <c:v>78.381550000000004</c:v>
                </c:pt>
                <c:pt idx="2060">
                  <c:v>78.416269999999997</c:v>
                </c:pt>
                <c:pt idx="2061">
                  <c:v>78.452929999999995</c:v>
                </c:pt>
                <c:pt idx="2062">
                  <c:v>78.493319999999997</c:v>
                </c:pt>
                <c:pt idx="2063">
                  <c:v>78.537379999999999</c:v>
                </c:pt>
                <c:pt idx="2064">
                  <c:v>78.582549999999998</c:v>
                </c:pt>
                <c:pt idx="2065">
                  <c:v>78.624719999999996</c:v>
                </c:pt>
                <c:pt idx="2066">
                  <c:v>78.659739999999999</c:v>
                </c:pt>
                <c:pt idx="2067">
                  <c:v>78.685339999999997</c:v>
                </c:pt>
                <c:pt idx="2068">
                  <c:v>78.701740000000001</c:v>
                </c:pt>
                <c:pt idx="2069">
                  <c:v>78.711299999999994</c:v>
                </c:pt>
                <c:pt idx="2070">
                  <c:v>78.716669999999993</c:v>
                </c:pt>
                <c:pt idx="2071">
                  <c:v>78.719229999999996</c:v>
                </c:pt>
                <c:pt idx="2072">
                  <c:v>78.718190000000007</c:v>
                </c:pt>
                <c:pt idx="2073">
                  <c:v>78.710980000000006</c:v>
                </c:pt>
                <c:pt idx="2074">
                  <c:v>78.695070000000001</c:v>
                </c:pt>
                <c:pt idx="2075">
                  <c:v>78.669690000000003</c:v>
                </c:pt>
                <c:pt idx="2076">
                  <c:v>78.637259999999998</c:v>
                </c:pt>
                <c:pt idx="2077">
                  <c:v>78.602729999999994</c:v>
                </c:pt>
                <c:pt idx="2078">
                  <c:v>78.572230000000005</c:v>
                </c:pt>
                <c:pt idx="2079">
                  <c:v>78.550640000000001</c:v>
                </c:pt>
                <c:pt idx="2080">
                  <c:v>78.540170000000003</c:v>
                </c:pt>
                <c:pt idx="2081">
                  <c:v>78.539869999999993</c:v>
                </c:pt>
                <c:pt idx="2082">
                  <c:v>78.546819999999997</c:v>
                </c:pt>
                <c:pt idx="2083">
                  <c:v>78.557720000000003</c:v>
                </c:pt>
                <c:pt idx="2084">
                  <c:v>78.570610000000002</c:v>
                </c:pt>
                <c:pt idx="2085">
                  <c:v>78.585189999999997</c:v>
                </c:pt>
                <c:pt idx="2086">
                  <c:v>78.60239</c:v>
                </c:pt>
                <c:pt idx="2087">
                  <c:v>78.623069999999998</c:v>
                </c:pt>
                <c:pt idx="2088">
                  <c:v>78.646990000000002</c:v>
                </c:pt>
                <c:pt idx="2089">
                  <c:v>78.672740000000005</c:v>
                </c:pt>
                <c:pt idx="2090">
                  <c:v>78.698390000000003</c:v>
                </c:pt>
                <c:pt idx="2091">
                  <c:v>78.722759999999994</c:v>
                </c:pt>
                <c:pt idx="2092">
                  <c:v>78.746319999999997</c:v>
                </c:pt>
                <c:pt idx="2093">
                  <c:v>78.770930000000007</c:v>
                </c:pt>
                <c:pt idx="2094">
                  <c:v>78.798770000000005</c:v>
                </c:pt>
                <c:pt idx="2095">
                  <c:v>78.830590000000001</c:v>
                </c:pt>
                <c:pt idx="2096">
                  <c:v>78.864490000000004</c:v>
                </c:pt>
                <c:pt idx="2097">
                  <c:v>78.895740000000004</c:v>
                </c:pt>
                <c:pt idx="2098">
                  <c:v>78.917929999999998</c:v>
                </c:pt>
                <c:pt idx="2099">
                  <c:v>78.9251</c:v>
                </c:pt>
                <c:pt idx="2100">
                  <c:v>78.913640000000001</c:v>
                </c:pt>
                <c:pt idx="2101">
                  <c:v>78.883610000000004</c:v>
                </c:pt>
                <c:pt idx="2102">
                  <c:v>78.838419999999999</c:v>
                </c:pt>
                <c:pt idx="2103">
                  <c:v>78.783839999999998</c:v>
                </c:pt>
                <c:pt idx="2104">
                  <c:v>78.726150000000004</c:v>
                </c:pt>
                <c:pt idx="2105">
                  <c:v>78.670959999999994</c:v>
                </c:pt>
                <c:pt idx="2106">
                  <c:v>78.622280000000003</c:v>
                </c:pt>
                <c:pt idx="2107">
                  <c:v>78.582669999999993</c:v>
                </c:pt>
                <c:pt idx="2108">
                  <c:v>78.553449999999998</c:v>
                </c:pt>
                <c:pt idx="2109">
                  <c:v>78.535060000000001</c:v>
                </c:pt>
                <c:pt idx="2110">
                  <c:v>78.526949999999999</c:v>
                </c:pt>
                <c:pt idx="2111">
                  <c:v>78.527540000000002</c:v>
                </c:pt>
                <c:pt idx="2112">
                  <c:v>78.534379999999999</c:v>
                </c:pt>
                <c:pt idx="2113">
                  <c:v>78.544300000000007</c:v>
                </c:pt>
                <c:pt idx="2114">
                  <c:v>78.554450000000003</c:v>
                </c:pt>
                <c:pt idx="2115">
                  <c:v>78.562989999999999</c:v>
                </c:pt>
                <c:pt idx="2116">
                  <c:v>78.569649999999996</c:v>
                </c:pt>
                <c:pt idx="2117">
                  <c:v>78.575550000000007</c:v>
                </c:pt>
                <c:pt idx="2118">
                  <c:v>78.582509999999999</c:v>
                </c:pt>
                <c:pt idx="2119">
                  <c:v>78.591909999999999</c:v>
                </c:pt>
                <c:pt idx="2120">
                  <c:v>78.604110000000006</c:v>
                </c:pt>
                <c:pt idx="2121">
                  <c:v>78.618129999999994</c:v>
                </c:pt>
                <c:pt idx="2122">
                  <c:v>78.632199999999997</c:v>
                </c:pt>
                <c:pt idx="2123">
                  <c:v>78.644499999999994</c:v>
                </c:pt>
                <c:pt idx="2124">
                  <c:v>78.653809999999993</c:v>
                </c:pt>
                <c:pt idx="2125">
                  <c:v>78.660020000000003</c:v>
                </c:pt>
                <c:pt idx="2126">
                  <c:v>78.663820000000001</c:v>
                </c:pt>
                <c:pt idx="2127">
                  <c:v>78.666370000000001</c:v>
                </c:pt>
                <c:pt idx="2128">
                  <c:v>78.668980000000005</c:v>
                </c:pt>
                <c:pt idx="2129">
                  <c:v>78.672740000000005</c:v>
                </c:pt>
                <c:pt idx="2130">
                  <c:v>78.678439999999995</c:v>
                </c:pt>
                <c:pt idx="2131">
                  <c:v>78.686610000000002</c:v>
                </c:pt>
                <c:pt idx="2132">
                  <c:v>78.697159999999997</c:v>
                </c:pt>
                <c:pt idx="2133">
                  <c:v>78.709199999999996</c:v>
                </c:pt>
                <c:pt idx="2134">
                  <c:v>78.720640000000003</c:v>
                </c:pt>
                <c:pt idx="2135">
                  <c:v>78.728579999999994</c:v>
                </c:pt>
                <c:pt idx="2136">
                  <c:v>78.729960000000005</c:v>
                </c:pt>
                <c:pt idx="2137">
                  <c:v>78.722840000000005</c:v>
                </c:pt>
                <c:pt idx="2138">
                  <c:v>78.707509999999999</c:v>
                </c:pt>
                <c:pt idx="2139">
                  <c:v>78.686819999999997</c:v>
                </c:pt>
                <c:pt idx="2140">
                  <c:v>78.665660000000003</c:v>
                </c:pt>
                <c:pt idx="2141">
                  <c:v>78.649439999999998</c:v>
                </c:pt>
                <c:pt idx="2142">
                  <c:v>78.642110000000002</c:v>
                </c:pt>
                <c:pt idx="2143">
                  <c:v>78.644810000000007</c:v>
                </c:pt>
                <c:pt idx="2144">
                  <c:v>78.655510000000007</c:v>
                </c:pt>
                <c:pt idx="2145">
                  <c:v>78.669910000000002</c:v>
                </c:pt>
                <c:pt idx="2146">
                  <c:v>78.683019999999999</c:v>
                </c:pt>
                <c:pt idx="2147">
                  <c:v>78.691019999999995</c:v>
                </c:pt>
                <c:pt idx="2148">
                  <c:v>78.691959999999995</c:v>
                </c:pt>
                <c:pt idx="2149">
                  <c:v>78.685869999999994</c:v>
                </c:pt>
                <c:pt idx="2150">
                  <c:v>78.673919999999995</c:v>
                </c:pt>
                <c:pt idx="2151">
                  <c:v>78.657229999999998</c:v>
                </c:pt>
                <c:pt idx="2152">
                  <c:v>78.636600000000001</c:v>
                </c:pt>
                <c:pt idx="2153">
                  <c:v>78.612399999999994</c:v>
                </c:pt>
                <c:pt idx="2154">
                  <c:v>78.585250000000002</c:v>
                </c:pt>
                <c:pt idx="2155">
                  <c:v>78.556560000000005</c:v>
                </c:pt>
                <c:pt idx="2156">
                  <c:v>78.528289999999998</c:v>
                </c:pt>
                <c:pt idx="2157">
                  <c:v>78.502409999999998</c:v>
                </c:pt>
                <c:pt idx="2158">
                  <c:v>78.479749999999996</c:v>
                </c:pt>
                <c:pt idx="2159">
                  <c:v>78.459580000000003</c:v>
                </c:pt>
                <c:pt idx="2160">
                  <c:v>78.439750000000004</c:v>
                </c:pt>
                <c:pt idx="2161">
                  <c:v>78.417950000000005</c:v>
                </c:pt>
                <c:pt idx="2162">
                  <c:v>78.393150000000006</c:v>
                </c:pt>
                <c:pt idx="2163">
                  <c:v>78.366560000000007</c:v>
                </c:pt>
                <c:pt idx="2164">
                  <c:v>78.3416</c:v>
                </c:pt>
                <c:pt idx="2165">
                  <c:v>78.322320000000005</c:v>
                </c:pt>
                <c:pt idx="2166">
                  <c:v>78.311610000000002</c:v>
                </c:pt>
                <c:pt idx="2167">
                  <c:v>78.309619999999995</c:v>
                </c:pt>
                <c:pt idx="2168">
                  <c:v>78.313320000000004</c:v>
                </c:pt>
                <c:pt idx="2169">
                  <c:v>78.317939999999993</c:v>
                </c:pt>
                <c:pt idx="2170">
                  <c:v>78.318879999999993</c:v>
                </c:pt>
                <c:pt idx="2171">
                  <c:v>78.313760000000002</c:v>
                </c:pt>
                <c:pt idx="2172">
                  <c:v>78.303200000000004</c:v>
                </c:pt>
                <c:pt idx="2173">
                  <c:v>78.289969999999997</c:v>
                </c:pt>
                <c:pt idx="2174">
                  <c:v>78.276989999999998</c:v>
                </c:pt>
                <c:pt idx="2175">
                  <c:v>78.265439999999998</c:v>
                </c:pt>
                <c:pt idx="2176">
                  <c:v>78.253619999999998</c:v>
                </c:pt>
                <c:pt idx="2177">
                  <c:v>78.237710000000007</c:v>
                </c:pt>
                <c:pt idx="2178">
                  <c:v>78.213620000000006</c:v>
                </c:pt>
                <c:pt idx="2179">
                  <c:v>78.179280000000006</c:v>
                </c:pt>
                <c:pt idx="2180">
                  <c:v>78.136150000000001</c:v>
                </c:pt>
                <c:pt idx="2181">
                  <c:v>78.088999999999999</c:v>
                </c:pt>
                <c:pt idx="2182">
                  <c:v>78.04419</c:v>
                </c:pt>
                <c:pt idx="2183">
                  <c:v>78.007490000000004</c:v>
                </c:pt>
                <c:pt idx="2184">
                  <c:v>77.982020000000006</c:v>
                </c:pt>
                <c:pt idx="2185">
                  <c:v>77.967609999999993</c:v>
                </c:pt>
                <c:pt idx="2186">
                  <c:v>77.961550000000003</c:v>
                </c:pt>
                <c:pt idx="2187">
                  <c:v>77.959909999999994</c:v>
                </c:pt>
                <c:pt idx="2188">
                  <c:v>77.959209999999999</c:v>
                </c:pt>
                <c:pt idx="2189">
                  <c:v>77.956890000000001</c:v>
                </c:pt>
                <c:pt idx="2190">
                  <c:v>77.951250000000002</c:v>
                </c:pt>
                <c:pt idx="2191">
                  <c:v>77.941029999999998</c:v>
                </c:pt>
                <c:pt idx="2192">
                  <c:v>77.925060000000002</c:v>
                </c:pt>
                <c:pt idx="2193">
                  <c:v>77.902780000000007</c:v>
                </c:pt>
                <c:pt idx="2194">
                  <c:v>77.874989999999997</c:v>
                </c:pt>
                <c:pt idx="2195">
                  <c:v>77.844759999999994</c:v>
                </c:pt>
                <c:pt idx="2196">
                  <c:v>77.817189999999997</c:v>
                </c:pt>
                <c:pt idx="2197">
                  <c:v>77.79804</c:v>
                </c:pt>
                <c:pt idx="2198">
                  <c:v>77.791560000000004</c:v>
                </c:pt>
                <c:pt idx="2199">
                  <c:v>77.798289999999994</c:v>
                </c:pt>
                <c:pt idx="2200">
                  <c:v>77.814170000000004</c:v>
                </c:pt>
                <c:pt idx="2201">
                  <c:v>77.831440000000001</c:v>
                </c:pt>
                <c:pt idx="2202">
                  <c:v>77.841309999999993</c:v>
                </c:pt>
                <c:pt idx="2203">
                  <c:v>77.836770000000001</c:v>
                </c:pt>
                <c:pt idx="2204">
                  <c:v>77.815330000000003</c:v>
                </c:pt>
                <c:pt idx="2205">
                  <c:v>77.77955</c:v>
                </c:pt>
                <c:pt idx="2206">
                  <c:v>77.735820000000004</c:v>
                </c:pt>
                <c:pt idx="2207">
                  <c:v>77.691599999999994</c:v>
                </c:pt>
                <c:pt idx="2208">
                  <c:v>77.652799999999999</c:v>
                </c:pt>
                <c:pt idx="2209">
                  <c:v>77.622069999999994</c:v>
                </c:pt>
                <c:pt idx="2210">
                  <c:v>77.598439999999997</c:v>
                </c:pt>
                <c:pt idx="2211">
                  <c:v>77.578699999999998</c:v>
                </c:pt>
                <c:pt idx="2212">
                  <c:v>77.559039999999996</c:v>
                </c:pt>
                <c:pt idx="2213">
                  <c:v>77.536590000000004</c:v>
                </c:pt>
                <c:pt idx="2214">
                  <c:v>77.510019999999997</c:v>
                </c:pt>
                <c:pt idx="2215">
                  <c:v>77.479529999999997</c:v>
                </c:pt>
                <c:pt idx="2216">
                  <c:v>77.446269999999998</c:v>
                </c:pt>
                <c:pt idx="2217">
                  <c:v>77.411900000000003</c:v>
                </c:pt>
                <c:pt idx="2218">
                  <c:v>77.378460000000004</c:v>
                </c:pt>
                <c:pt idx="2219">
                  <c:v>77.348179999999999</c:v>
                </c:pt>
                <c:pt idx="2220">
                  <c:v>77.323229999999995</c:v>
                </c:pt>
                <c:pt idx="2221">
                  <c:v>77.305160000000001</c:v>
                </c:pt>
                <c:pt idx="2222">
                  <c:v>77.293819999999997</c:v>
                </c:pt>
                <c:pt idx="2223">
                  <c:v>77.287030000000001</c:v>
                </c:pt>
                <c:pt idx="2224">
                  <c:v>77.280429999999996</c:v>
                </c:pt>
                <c:pt idx="2225">
                  <c:v>77.268900000000002</c:v>
                </c:pt>
                <c:pt idx="2226">
                  <c:v>77.248130000000003</c:v>
                </c:pt>
                <c:pt idx="2227">
                  <c:v>77.216369999999998</c:v>
                </c:pt>
                <c:pt idx="2228">
                  <c:v>77.175089999999997</c:v>
                </c:pt>
                <c:pt idx="2229">
                  <c:v>77.128479999999996</c:v>
                </c:pt>
                <c:pt idx="2230">
                  <c:v>77.081440000000001</c:v>
                </c:pt>
                <c:pt idx="2231">
                  <c:v>77.037610000000001</c:v>
                </c:pt>
                <c:pt idx="2232">
                  <c:v>76.998019999999997</c:v>
                </c:pt>
                <c:pt idx="2233">
                  <c:v>76.96096</c:v>
                </c:pt>
                <c:pt idx="2234">
                  <c:v>76.923519999999996</c:v>
                </c:pt>
                <c:pt idx="2235">
                  <c:v>76.883510000000001</c:v>
                </c:pt>
                <c:pt idx="2236">
                  <c:v>76.841279999999998</c:v>
                </c:pt>
                <c:pt idx="2237">
                  <c:v>76.799689999999998</c:v>
                </c:pt>
                <c:pt idx="2238">
                  <c:v>76.763239999999996</c:v>
                </c:pt>
                <c:pt idx="2239">
                  <c:v>76.735720000000001</c:v>
                </c:pt>
                <c:pt idx="2240">
                  <c:v>76.718329999999995</c:v>
                </c:pt>
                <c:pt idx="2241">
                  <c:v>76.708879999999994</c:v>
                </c:pt>
                <c:pt idx="2242">
                  <c:v>76.702330000000003</c:v>
                </c:pt>
                <c:pt idx="2243">
                  <c:v>76.692819999999998</c:v>
                </c:pt>
                <c:pt idx="2244">
                  <c:v>76.67577</c:v>
                </c:pt>
                <c:pt idx="2245">
                  <c:v>76.649439999999998</c:v>
                </c:pt>
                <c:pt idx="2246">
                  <c:v>76.61515</c:v>
                </c:pt>
                <c:pt idx="2247">
                  <c:v>76.576279999999997</c:v>
                </c:pt>
                <c:pt idx="2248">
                  <c:v>76.536640000000006</c:v>
                </c:pt>
                <c:pt idx="2249">
                  <c:v>76.499049999999997</c:v>
                </c:pt>
                <c:pt idx="2250">
                  <c:v>76.464770000000001</c:v>
                </c:pt>
                <c:pt idx="2251">
                  <c:v>76.433520000000001</c:v>
                </c:pt>
                <c:pt idx="2252">
                  <c:v>76.404340000000005</c:v>
                </c:pt>
                <c:pt idx="2253">
                  <c:v>76.376310000000004</c:v>
                </c:pt>
                <c:pt idx="2254">
                  <c:v>76.348690000000005</c:v>
                </c:pt>
                <c:pt idx="2255">
                  <c:v>76.321010000000001</c:v>
                </c:pt>
                <c:pt idx="2256">
                  <c:v>76.292699999999996</c:v>
                </c:pt>
                <c:pt idx="2257">
                  <c:v>76.262889999999999</c:v>
                </c:pt>
                <c:pt idx="2258">
                  <c:v>76.230609999999999</c:v>
                </c:pt>
                <c:pt idx="2259">
                  <c:v>76.1952</c:v>
                </c:pt>
                <c:pt idx="2260">
                  <c:v>76.156679999999994</c:v>
                </c:pt>
                <c:pt idx="2261">
                  <c:v>76.115939999999995</c:v>
                </c:pt>
                <c:pt idx="2262">
                  <c:v>76.07441</c:v>
                </c:pt>
                <c:pt idx="2263">
                  <c:v>76.033619999999999</c:v>
                </c:pt>
                <c:pt idx="2264">
                  <c:v>75.994739999999993</c:v>
                </c:pt>
                <c:pt idx="2265">
                  <c:v>75.958420000000004</c:v>
                </c:pt>
                <c:pt idx="2266">
                  <c:v>75.924899999999994</c:v>
                </c:pt>
                <c:pt idx="2267">
                  <c:v>75.894319999999993</c:v>
                </c:pt>
                <c:pt idx="2268">
                  <c:v>75.866619999999998</c:v>
                </c:pt>
                <c:pt idx="2269">
                  <c:v>75.841560000000001</c:v>
                </c:pt>
                <c:pt idx="2270">
                  <c:v>75.818209999999993</c:v>
                </c:pt>
                <c:pt idx="2271">
                  <c:v>75.794700000000006</c:v>
                </c:pt>
                <c:pt idx="2272">
                  <c:v>75.768339999999995</c:v>
                </c:pt>
                <c:pt idx="2273">
                  <c:v>75.736339999999998</c:v>
                </c:pt>
                <c:pt idx="2274">
                  <c:v>75.696680000000001</c:v>
                </c:pt>
                <c:pt idx="2275">
                  <c:v>75.648920000000004</c:v>
                </c:pt>
                <c:pt idx="2276">
                  <c:v>75.594409999999996</c:v>
                </c:pt>
                <c:pt idx="2277">
                  <c:v>75.535769999999999</c:v>
                </c:pt>
                <c:pt idx="2278">
                  <c:v>75.475920000000002</c:v>
                </c:pt>
                <c:pt idx="2279">
                  <c:v>75.41695</c:v>
                </c:pt>
                <c:pt idx="2280">
                  <c:v>75.359790000000004</c:v>
                </c:pt>
                <c:pt idx="2281">
                  <c:v>75.304280000000006</c:v>
                </c:pt>
                <c:pt idx="2282">
                  <c:v>75.250110000000006</c:v>
                </c:pt>
                <c:pt idx="2283">
                  <c:v>75.197429999999997</c:v>
                </c:pt>
                <c:pt idx="2284">
                  <c:v>75.14725</c:v>
                </c:pt>
                <c:pt idx="2285">
                  <c:v>75.100849999999994</c:v>
                </c:pt>
                <c:pt idx="2286">
                  <c:v>75.058779999999999</c:v>
                </c:pt>
                <c:pt idx="2287">
                  <c:v>75.019990000000007</c:v>
                </c:pt>
                <c:pt idx="2288">
                  <c:v>74.98151</c:v>
                </c:pt>
                <c:pt idx="2289">
                  <c:v>74.939400000000006</c:v>
                </c:pt>
                <c:pt idx="2290">
                  <c:v>74.890090000000001</c:v>
                </c:pt>
                <c:pt idx="2291">
                  <c:v>74.832009999999997</c:v>
                </c:pt>
                <c:pt idx="2292">
                  <c:v>74.766360000000006</c:v>
                </c:pt>
                <c:pt idx="2293">
                  <c:v>74.696789999999993</c:v>
                </c:pt>
                <c:pt idx="2294">
                  <c:v>74.628069999999994</c:v>
                </c:pt>
                <c:pt idx="2295">
                  <c:v>74.564269999999993</c:v>
                </c:pt>
                <c:pt idx="2296">
                  <c:v>74.50761</c:v>
                </c:pt>
                <c:pt idx="2297">
                  <c:v>74.458029999999994</c:v>
                </c:pt>
                <c:pt idx="2298">
                  <c:v>74.41404</c:v>
                </c:pt>
                <c:pt idx="2299">
                  <c:v>74.373890000000003</c:v>
                </c:pt>
                <c:pt idx="2300">
                  <c:v>74.336669999999998</c:v>
                </c:pt>
                <c:pt idx="2301">
                  <c:v>74.302509999999998</c:v>
                </c:pt>
                <c:pt idx="2302">
                  <c:v>74.271910000000005</c:v>
                </c:pt>
                <c:pt idx="2303">
                  <c:v>74.244829999999993</c:v>
                </c:pt>
                <c:pt idx="2304">
                  <c:v>74.219660000000005</c:v>
                </c:pt>
                <c:pt idx="2305">
                  <c:v>74.193299999999994</c:v>
                </c:pt>
                <c:pt idx="2306">
                  <c:v>74.161829999999995</c:v>
                </c:pt>
                <c:pt idx="2307">
                  <c:v>74.121729999999999</c:v>
                </c:pt>
                <c:pt idx="2308">
                  <c:v>74.071150000000003</c:v>
                </c:pt>
                <c:pt idx="2309">
                  <c:v>74.010300000000001</c:v>
                </c:pt>
                <c:pt idx="2310">
                  <c:v>73.94153</c:v>
                </c:pt>
                <c:pt idx="2311">
                  <c:v>73.868430000000004</c:v>
                </c:pt>
                <c:pt idx="2312">
                  <c:v>73.795270000000002</c:v>
                </c:pt>
                <c:pt idx="2313">
                  <c:v>73.726320000000001</c:v>
                </c:pt>
                <c:pt idx="2314">
                  <c:v>73.665760000000006</c:v>
                </c:pt>
                <c:pt idx="2315">
                  <c:v>73.617260000000002</c:v>
                </c:pt>
                <c:pt idx="2316">
                  <c:v>73.583629999999999</c:v>
                </c:pt>
                <c:pt idx="2317">
                  <c:v>73.565899999999999</c:v>
                </c:pt>
                <c:pt idx="2318">
                  <c:v>73.562420000000003</c:v>
                </c:pt>
                <c:pt idx="2319">
                  <c:v>73.568479999999994</c:v>
                </c:pt>
                <c:pt idx="2320">
                  <c:v>73.576859999999996</c:v>
                </c:pt>
                <c:pt idx="2321">
                  <c:v>73.579440000000005</c:v>
                </c:pt>
                <c:pt idx="2322">
                  <c:v>73.569410000000005</c:v>
                </c:pt>
                <c:pt idx="2323">
                  <c:v>73.543270000000007</c:v>
                </c:pt>
                <c:pt idx="2324">
                  <c:v>73.501819999999995</c:v>
                </c:pt>
                <c:pt idx="2325">
                  <c:v>73.449420000000003</c:v>
                </c:pt>
                <c:pt idx="2326">
                  <c:v>73.392349999999993</c:v>
                </c:pt>
                <c:pt idx="2327">
                  <c:v>73.336309999999997</c:v>
                </c:pt>
                <c:pt idx="2328">
                  <c:v>73.284930000000003</c:v>
                </c:pt>
                <c:pt idx="2329">
                  <c:v>73.239199999999997</c:v>
                </c:pt>
                <c:pt idx="2330">
                  <c:v>73.198419999999999</c:v>
                </c:pt>
                <c:pt idx="2331">
                  <c:v>73.161619999999999</c:v>
                </c:pt>
                <c:pt idx="2332">
                  <c:v>73.128799999999998</c:v>
                </c:pt>
                <c:pt idx="2333">
                  <c:v>73.101309999999998</c:v>
                </c:pt>
                <c:pt idx="2334">
                  <c:v>73.080830000000006</c:v>
                </c:pt>
                <c:pt idx="2335">
                  <c:v>73.068049999999999</c:v>
                </c:pt>
                <c:pt idx="2336">
                  <c:v>73.061499999999995</c:v>
                </c:pt>
                <c:pt idx="2337">
                  <c:v>73.057410000000004</c:v>
                </c:pt>
                <c:pt idx="2338">
                  <c:v>73.050700000000006</c:v>
                </c:pt>
                <c:pt idx="2339">
                  <c:v>73.036839999999998</c:v>
                </c:pt>
                <c:pt idx="2340">
                  <c:v>73.013589999999994</c:v>
                </c:pt>
                <c:pt idx="2341">
                  <c:v>72.981880000000004</c:v>
                </c:pt>
                <c:pt idx="2342">
                  <c:v>72.945359999999994</c:v>
                </c:pt>
                <c:pt idx="2343">
                  <c:v>72.908929999999998</c:v>
                </c:pt>
                <c:pt idx="2344">
                  <c:v>72.876900000000006</c:v>
                </c:pt>
                <c:pt idx="2345">
                  <c:v>72.851569999999995</c:v>
                </c:pt>
                <c:pt idx="2346">
                  <c:v>72.83278</c:v>
                </c:pt>
                <c:pt idx="2347">
                  <c:v>72.818430000000006</c:v>
                </c:pt>
                <c:pt idx="2348">
                  <c:v>72.80556</c:v>
                </c:pt>
                <c:pt idx="2349">
                  <c:v>72.791499999999999</c:v>
                </c:pt>
                <c:pt idx="2350">
                  <c:v>72.774600000000007</c:v>
                </c:pt>
                <c:pt idx="2351">
                  <c:v>72.754220000000004</c:v>
                </c:pt>
                <c:pt idx="2352">
                  <c:v>72.730590000000007</c:v>
                </c:pt>
                <c:pt idx="2353">
                  <c:v>72.704350000000005</c:v>
                </c:pt>
                <c:pt idx="2354">
                  <c:v>72.676159999999996</c:v>
                </c:pt>
                <c:pt idx="2355">
                  <c:v>72.646420000000006</c:v>
                </c:pt>
                <c:pt idx="2356">
                  <c:v>72.615089999999995</c:v>
                </c:pt>
                <c:pt idx="2357">
                  <c:v>72.581599999999995</c:v>
                </c:pt>
                <c:pt idx="2358">
                  <c:v>72.54468</c:v>
                </c:pt>
                <c:pt idx="2359">
                  <c:v>72.502660000000006</c:v>
                </c:pt>
                <c:pt idx="2360">
                  <c:v>72.454030000000003</c:v>
                </c:pt>
                <c:pt idx="2361">
                  <c:v>72.398240000000001</c:v>
                </c:pt>
                <c:pt idx="2362">
                  <c:v>72.336399999999998</c:v>
                </c:pt>
                <c:pt idx="2363">
                  <c:v>72.271659999999997</c:v>
                </c:pt>
                <c:pt idx="2364">
                  <c:v>72.208600000000004</c:v>
                </c:pt>
                <c:pt idx="2365">
                  <c:v>72.151960000000003</c:v>
                </c:pt>
                <c:pt idx="2366">
                  <c:v>72.105090000000004</c:v>
                </c:pt>
                <c:pt idx="2367">
                  <c:v>72.068790000000007</c:v>
                </c:pt>
                <c:pt idx="2368">
                  <c:v>72.041179999999997</c:v>
                </c:pt>
                <c:pt idx="2369">
                  <c:v>72.018680000000003</c:v>
                </c:pt>
                <c:pt idx="2370">
                  <c:v>71.997659999999996</c:v>
                </c:pt>
                <c:pt idx="2371">
                  <c:v>71.976039999999998</c:v>
                </c:pt>
                <c:pt idx="2372">
                  <c:v>71.954099999999997</c:v>
                </c:pt>
                <c:pt idx="2373">
                  <c:v>71.933840000000004</c:v>
                </c:pt>
                <c:pt idx="2374">
                  <c:v>71.917400000000001</c:v>
                </c:pt>
                <c:pt idx="2375">
                  <c:v>71.905349999999999</c:v>
                </c:pt>
                <c:pt idx="2376">
                  <c:v>71.895529999999994</c:v>
                </c:pt>
                <c:pt idx="2377">
                  <c:v>71.883399999999995</c:v>
                </c:pt>
                <c:pt idx="2378">
                  <c:v>71.863479999999996</c:v>
                </c:pt>
                <c:pt idx="2379">
                  <c:v>71.831540000000004</c:v>
                </c:pt>
                <c:pt idx="2380">
                  <c:v>71.786429999999996</c:v>
                </c:pt>
                <c:pt idx="2381">
                  <c:v>71.730580000000003</c:v>
                </c:pt>
                <c:pt idx="2382">
                  <c:v>71.66919</c:v>
                </c:pt>
                <c:pt idx="2383">
                  <c:v>71.608469999999997</c:v>
                </c:pt>
                <c:pt idx="2384">
                  <c:v>71.553479999999993</c:v>
                </c:pt>
                <c:pt idx="2385">
                  <c:v>71.506749999999997</c:v>
                </c:pt>
                <c:pt idx="2386">
                  <c:v>71.468040000000002</c:v>
                </c:pt>
                <c:pt idx="2387">
                  <c:v>71.434979999999996</c:v>
                </c:pt>
                <c:pt idx="2388">
                  <c:v>71.404079999999993</c:v>
                </c:pt>
                <c:pt idx="2389">
                  <c:v>71.371930000000006</c:v>
                </c:pt>
                <c:pt idx="2390">
                  <c:v>71.335520000000002</c:v>
                </c:pt>
                <c:pt idx="2391">
                  <c:v>71.292469999999994</c:v>
                </c:pt>
                <c:pt idx="2392">
                  <c:v>71.240880000000004</c:v>
                </c:pt>
                <c:pt idx="2393">
                  <c:v>71.179569999999998</c:v>
                </c:pt>
                <c:pt idx="2394">
                  <c:v>71.108339999999998</c:v>
                </c:pt>
                <c:pt idx="2395">
                  <c:v>71.028490000000005</c:v>
                </c:pt>
                <c:pt idx="2396">
                  <c:v>70.942989999999995</c:v>
                </c:pt>
                <c:pt idx="2397">
                  <c:v>70.856120000000004</c:v>
                </c:pt>
                <c:pt idx="2398">
                  <c:v>70.772419999999997</c:v>
                </c:pt>
                <c:pt idx="2399">
                  <c:v>70.695589999999996</c:v>
                </c:pt>
                <c:pt idx="2400">
                  <c:v>70.627430000000004</c:v>
                </c:pt>
                <c:pt idx="2401">
                  <c:v>70.567719999999994</c:v>
                </c:pt>
                <c:pt idx="2402">
                  <c:v>70.514690000000002</c:v>
                </c:pt>
                <c:pt idx="2403">
                  <c:v>70.465869999999995</c:v>
                </c:pt>
                <c:pt idx="2404">
                  <c:v>70.41919</c:v>
                </c:pt>
                <c:pt idx="2405">
                  <c:v>70.373320000000007</c:v>
                </c:pt>
                <c:pt idx="2406">
                  <c:v>70.327560000000005</c:v>
                </c:pt>
                <c:pt idx="2407">
                  <c:v>70.281379999999999</c:v>
                </c:pt>
                <c:pt idx="2408">
                  <c:v>70.233850000000004</c:v>
                </c:pt>
                <c:pt idx="2409">
                  <c:v>70.183580000000006</c:v>
                </c:pt>
                <c:pt idx="2410">
                  <c:v>70.128950000000003</c:v>
                </c:pt>
                <c:pt idx="2411">
                  <c:v>70.068799999999996</c:v>
                </c:pt>
                <c:pt idx="2412">
                  <c:v>70.002930000000006</c:v>
                </c:pt>
                <c:pt idx="2413">
                  <c:v>69.932400000000001</c:v>
                </c:pt>
                <c:pt idx="2414">
                  <c:v>69.859099999999998</c:v>
                </c:pt>
                <c:pt idx="2415">
                  <c:v>69.785290000000003</c:v>
                </c:pt>
                <c:pt idx="2416">
                  <c:v>69.713040000000007</c:v>
                </c:pt>
                <c:pt idx="2417">
                  <c:v>69.643820000000005</c:v>
                </c:pt>
                <c:pt idx="2418">
                  <c:v>69.578659999999999</c:v>
                </c:pt>
                <c:pt idx="2419">
                  <c:v>69.517989999999998</c:v>
                </c:pt>
                <c:pt idx="2420">
                  <c:v>69.46181</c:v>
                </c:pt>
                <c:pt idx="2421">
                  <c:v>69.409459999999996</c:v>
                </c:pt>
                <c:pt idx="2422">
                  <c:v>69.359300000000005</c:v>
                </c:pt>
                <c:pt idx="2423">
                  <c:v>69.308750000000003</c:v>
                </c:pt>
                <c:pt idx="2424">
                  <c:v>69.254589999999993</c:v>
                </c:pt>
                <c:pt idx="2425">
                  <c:v>69.193979999999996</c:v>
                </c:pt>
                <c:pt idx="2426">
                  <c:v>69.12527</c:v>
                </c:pt>
                <c:pt idx="2427">
                  <c:v>69.048860000000005</c:v>
                </c:pt>
                <c:pt idx="2428">
                  <c:v>68.967129999999997</c:v>
                </c:pt>
                <c:pt idx="2429">
                  <c:v>68.883610000000004</c:v>
                </c:pt>
                <c:pt idx="2430">
                  <c:v>68.801609999999997</c:v>
                </c:pt>
                <c:pt idx="2431">
                  <c:v>68.723110000000005</c:v>
                </c:pt>
                <c:pt idx="2432">
                  <c:v>68.648099999999999</c:v>
                </c:pt>
                <c:pt idx="2433">
                  <c:v>68.574910000000003</c:v>
                </c:pt>
                <c:pt idx="2434">
                  <c:v>68.501509999999996</c:v>
                </c:pt>
                <c:pt idx="2435">
                  <c:v>68.426469999999995</c:v>
                </c:pt>
                <c:pt idx="2436">
                  <c:v>68.349869999999996</c:v>
                </c:pt>
                <c:pt idx="2437">
                  <c:v>68.273150000000001</c:v>
                </c:pt>
                <c:pt idx="2438">
                  <c:v>68.198239999999998</c:v>
                </c:pt>
                <c:pt idx="2439">
                  <c:v>68.126599999999996</c:v>
                </c:pt>
                <c:pt idx="2440">
                  <c:v>68.058520000000001</c:v>
                </c:pt>
                <c:pt idx="2441">
                  <c:v>67.993260000000006</c:v>
                </c:pt>
                <c:pt idx="2442">
                  <c:v>67.929730000000006</c:v>
                </c:pt>
                <c:pt idx="2443">
                  <c:v>67.867400000000004</c:v>
                </c:pt>
                <c:pt idx="2444">
                  <c:v>67.80686</c:v>
                </c:pt>
                <c:pt idx="2445">
                  <c:v>67.749440000000007</c:v>
                </c:pt>
                <c:pt idx="2446">
                  <c:v>67.696389999999994</c:v>
                </c:pt>
                <c:pt idx="2447">
                  <c:v>67.647909999999996</c:v>
                </c:pt>
                <c:pt idx="2448">
                  <c:v>67.602699999999999</c:v>
                </c:pt>
                <c:pt idx="2449">
                  <c:v>67.55829</c:v>
                </c:pt>
                <c:pt idx="2450">
                  <c:v>67.512249999999995</c:v>
                </c:pt>
                <c:pt idx="2451">
                  <c:v>67.463419999999999</c:v>
                </c:pt>
                <c:pt idx="2452">
                  <c:v>67.412610000000001</c:v>
                </c:pt>
                <c:pt idx="2453">
                  <c:v>67.362319999999997</c:v>
                </c:pt>
                <c:pt idx="2454">
                  <c:v>67.315510000000003</c:v>
                </c:pt>
                <c:pt idx="2455">
                  <c:v>67.273989999999998</c:v>
                </c:pt>
                <c:pt idx="2456">
                  <c:v>67.237340000000003</c:v>
                </c:pt>
                <c:pt idx="2457">
                  <c:v>67.202789999999993</c:v>
                </c:pt>
                <c:pt idx="2458">
                  <c:v>67.166179999999997</c:v>
                </c:pt>
                <c:pt idx="2459">
                  <c:v>67.123699999999999</c:v>
                </c:pt>
                <c:pt idx="2460">
                  <c:v>67.073359999999994</c:v>
                </c:pt>
                <c:pt idx="2461">
                  <c:v>67.01576</c:v>
                </c:pt>
                <c:pt idx="2462">
                  <c:v>66.953699999999998</c:v>
                </c:pt>
                <c:pt idx="2463">
                  <c:v>66.890929999999997</c:v>
                </c:pt>
                <c:pt idx="2464">
                  <c:v>66.831019999999995</c:v>
                </c:pt>
                <c:pt idx="2465">
                  <c:v>66.776250000000005</c:v>
                </c:pt>
                <c:pt idx="2466">
                  <c:v>66.727509999999995</c:v>
                </c:pt>
                <c:pt idx="2467">
                  <c:v>66.684629999999999</c:v>
                </c:pt>
                <c:pt idx="2468">
                  <c:v>66.647000000000006</c:v>
                </c:pt>
                <c:pt idx="2469">
                  <c:v>66.613820000000004</c:v>
                </c:pt>
                <c:pt idx="2470">
                  <c:v>66.584000000000003</c:v>
                </c:pt>
                <c:pt idx="2471">
                  <c:v>66.555790000000002</c:v>
                </c:pt>
                <c:pt idx="2472">
                  <c:v>66.52655</c:v>
                </c:pt>
                <c:pt idx="2473">
                  <c:v>66.492990000000006</c:v>
                </c:pt>
                <c:pt idx="2474">
                  <c:v>66.452010000000001</c:v>
                </c:pt>
                <c:pt idx="2475">
                  <c:v>66.401780000000002</c:v>
                </c:pt>
                <c:pt idx="2476">
                  <c:v>66.342510000000004</c:v>
                </c:pt>
                <c:pt idx="2477">
                  <c:v>66.276700000000005</c:v>
                </c:pt>
                <c:pt idx="2478">
                  <c:v>66.208290000000005</c:v>
                </c:pt>
                <c:pt idx="2479">
                  <c:v>66.141599999999997</c:v>
                </c:pt>
                <c:pt idx="2480">
                  <c:v>66.079949999999997</c:v>
                </c:pt>
                <c:pt idx="2481">
                  <c:v>66.024720000000002</c:v>
                </c:pt>
                <c:pt idx="2482">
                  <c:v>65.975399999999993</c:v>
                </c:pt>
                <c:pt idx="2483">
                  <c:v>65.929900000000004</c:v>
                </c:pt>
                <c:pt idx="2484">
                  <c:v>65.885549999999995</c:v>
                </c:pt>
                <c:pt idx="2485">
                  <c:v>65.83981</c:v>
                </c:pt>
                <c:pt idx="2486">
                  <c:v>65.790840000000003</c:v>
                </c:pt>
                <c:pt idx="2487">
                  <c:v>65.737660000000005</c:v>
                </c:pt>
                <c:pt idx="2488">
                  <c:v>65.680300000000003</c:v>
                </c:pt>
                <c:pt idx="2489">
                  <c:v>65.619659999999996</c:v>
                </c:pt>
                <c:pt idx="2490">
                  <c:v>65.557680000000005</c:v>
                </c:pt>
                <c:pt idx="2491">
                  <c:v>65.497</c:v>
                </c:pt>
                <c:pt idx="2492">
                  <c:v>65.440569999999994</c:v>
                </c:pt>
                <c:pt idx="2493">
                  <c:v>65.390820000000005</c:v>
                </c:pt>
                <c:pt idx="2494">
                  <c:v>65.348820000000003</c:v>
                </c:pt>
                <c:pt idx="2495">
                  <c:v>65.313670000000002</c:v>
                </c:pt>
                <c:pt idx="2496">
                  <c:v>65.282570000000007</c:v>
                </c:pt>
                <c:pt idx="2497">
                  <c:v>65.251559999999998</c:v>
                </c:pt>
                <c:pt idx="2498">
                  <c:v>65.216790000000003</c:v>
                </c:pt>
                <c:pt idx="2499">
                  <c:v>65.17577</c:v>
                </c:pt>
                <c:pt idx="2500">
                  <c:v>65.127960000000002</c:v>
                </c:pt>
                <c:pt idx="2501">
                  <c:v>65.074830000000006</c:v>
                </c:pt>
                <c:pt idx="2502">
                  <c:v>65.018870000000007</c:v>
                </c:pt>
                <c:pt idx="2503">
                  <c:v>64.962509999999995</c:v>
                </c:pt>
                <c:pt idx="2504">
                  <c:v>64.907290000000003</c:v>
                </c:pt>
                <c:pt idx="2505">
                  <c:v>64.853729999999999</c:v>
                </c:pt>
                <c:pt idx="2506">
                  <c:v>64.801670000000001</c:v>
                </c:pt>
                <c:pt idx="2507">
                  <c:v>64.750990000000002</c:v>
                </c:pt>
                <c:pt idx="2508">
                  <c:v>64.702060000000003</c:v>
                </c:pt>
                <c:pt idx="2509">
                  <c:v>64.655500000000004</c:v>
                </c:pt>
                <c:pt idx="2510">
                  <c:v>64.611630000000005</c:v>
                </c:pt>
                <c:pt idx="2511">
                  <c:v>64.569739999999996</c:v>
                </c:pt>
                <c:pt idx="2512">
                  <c:v>64.527659999999997</c:v>
                </c:pt>
                <c:pt idx="2513">
                  <c:v>64.482439999999997</c:v>
                </c:pt>
                <c:pt idx="2514">
                  <c:v>64.431359999999998</c:v>
                </c:pt>
                <c:pt idx="2515">
                  <c:v>64.373320000000007</c:v>
                </c:pt>
                <c:pt idx="2516">
                  <c:v>64.309700000000007</c:v>
                </c:pt>
                <c:pt idx="2517">
                  <c:v>64.244119999999995</c:v>
                </c:pt>
                <c:pt idx="2518">
                  <c:v>64.181330000000003</c:v>
                </c:pt>
                <c:pt idx="2519">
                  <c:v>64.125389999999996</c:v>
                </c:pt>
                <c:pt idx="2520">
                  <c:v>64.078100000000006</c:v>
                </c:pt>
                <c:pt idx="2521">
                  <c:v>64.038340000000005</c:v>
                </c:pt>
                <c:pt idx="2522">
                  <c:v>64.002510000000001</c:v>
                </c:pt>
                <c:pt idx="2523">
                  <c:v>63.966030000000003</c:v>
                </c:pt>
                <c:pt idx="2524">
                  <c:v>63.92501</c:v>
                </c:pt>
                <c:pt idx="2525">
                  <c:v>63.877669999999995</c:v>
                </c:pt>
                <c:pt idx="2526">
                  <c:v>63.824619999999996</c:v>
                </c:pt>
                <c:pt idx="2527">
                  <c:v>63.768410000000003</c:v>
                </c:pt>
                <c:pt idx="2528">
                  <c:v>63.71217</c:v>
                </c:pt>
                <c:pt idx="2529">
                  <c:v>63.658519999999996</c:v>
                </c:pt>
                <c:pt idx="2530">
                  <c:v>63.608699999999999</c:v>
                </c:pt>
                <c:pt idx="2531">
                  <c:v>63.562550000000002</c:v>
                </c:pt>
                <c:pt idx="2532">
                  <c:v>63.518879999999996</c:v>
                </c:pt>
                <c:pt idx="2533">
                  <c:v>63.476569999999995</c:v>
                </c:pt>
                <c:pt idx="2534">
                  <c:v>63.435059999999993</c:v>
                </c:pt>
                <c:pt idx="2535">
                  <c:v>63.394869999999997</c:v>
                </c:pt>
                <c:pt idx="2536">
                  <c:v>63.357640000000004</c:v>
                </c:pt>
                <c:pt idx="2537">
                  <c:v>63.325680000000006</c:v>
                </c:pt>
                <c:pt idx="2538">
                  <c:v>63.301280000000006</c:v>
                </c:pt>
                <c:pt idx="2539">
                  <c:v>63.285970000000006</c:v>
                </c:pt>
                <c:pt idx="2540">
                  <c:v>63.279870000000003</c:v>
                </c:pt>
                <c:pt idx="2541">
                  <c:v>63.281289999999998</c:v>
                </c:pt>
                <c:pt idx="2542">
                  <c:v>63.286670000000001</c:v>
                </c:pt>
                <c:pt idx="2543">
                  <c:v>63.291340000000005</c:v>
                </c:pt>
                <c:pt idx="2544">
                  <c:v>63.290499999999994</c:v>
                </c:pt>
                <c:pt idx="2545">
                  <c:v>63.280410000000003</c:v>
                </c:pt>
                <c:pt idx="2546">
                  <c:v>63.259550000000004</c:v>
                </c:pt>
                <c:pt idx="2547">
                  <c:v>63.228870000000001</c:v>
                </c:pt>
                <c:pt idx="2548">
                  <c:v>63.191500000000005</c:v>
                </c:pt>
                <c:pt idx="2549">
                  <c:v>63.151629999999997</c:v>
                </c:pt>
                <c:pt idx="2550">
                  <c:v>63.113190000000003</c:v>
                </c:pt>
                <c:pt idx="2551">
                  <c:v>63.078810000000004</c:v>
                </c:pt>
                <c:pt idx="2552">
                  <c:v>63.049530000000004</c:v>
                </c:pt>
                <c:pt idx="2553">
                  <c:v>63.025099999999995</c:v>
                </c:pt>
                <c:pt idx="2554">
                  <c:v>63.00497</c:v>
                </c:pt>
                <c:pt idx="2555">
                  <c:v>62.989090000000004</c:v>
                </c:pt>
                <c:pt idx="2556">
                  <c:v>62.978290000000001</c:v>
                </c:pt>
                <c:pt idx="2557">
                  <c:v>62.973929999999996</c:v>
                </c:pt>
                <c:pt idx="2558">
                  <c:v>62.976990000000001</c:v>
                </c:pt>
                <c:pt idx="2559">
                  <c:v>62.987300000000005</c:v>
                </c:pt>
                <c:pt idx="2560">
                  <c:v>63.003010000000003</c:v>
                </c:pt>
                <c:pt idx="2561">
                  <c:v>63.020939999999996</c:v>
                </c:pt>
                <c:pt idx="2562">
                  <c:v>63.037440000000004</c:v>
                </c:pt>
                <c:pt idx="2563">
                  <c:v>63.049449999999993</c:v>
                </c:pt>
                <c:pt idx="2564">
                  <c:v>63.055340000000001</c:v>
                </c:pt>
                <c:pt idx="2565">
                  <c:v>63.055049999999994</c:v>
                </c:pt>
                <c:pt idx="2566">
                  <c:v>63.04974</c:v>
                </c:pt>
                <c:pt idx="2567">
                  <c:v>63.041049999999998</c:v>
                </c:pt>
                <c:pt idx="2568">
                  <c:v>63.030649999999994</c:v>
                </c:pt>
                <c:pt idx="2569">
                  <c:v>63.019840000000002</c:v>
                </c:pt>
                <c:pt idx="2570">
                  <c:v>63.009640000000005</c:v>
                </c:pt>
                <c:pt idx="2571">
                  <c:v>63.001009999999994</c:v>
                </c:pt>
                <c:pt idx="2572">
                  <c:v>62.99494</c:v>
                </c:pt>
                <c:pt idx="2573">
                  <c:v>62.992199999999997</c:v>
                </c:pt>
                <c:pt idx="2574">
                  <c:v>62.992949999999993</c:v>
                </c:pt>
                <c:pt idx="2575">
                  <c:v>62.996579999999994</c:v>
                </c:pt>
                <c:pt idx="2576">
                  <c:v>63.001620000000003</c:v>
                </c:pt>
                <c:pt idx="2577">
                  <c:v>63.006299999999996</c:v>
                </c:pt>
                <c:pt idx="2578">
                  <c:v>63.009240000000005</c:v>
                </c:pt>
                <c:pt idx="2579">
                  <c:v>63.010040000000004</c:v>
                </c:pt>
                <c:pt idx="2580">
                  <c:v>63.009479999999996</c:v>
                </c:pt>
                <c:pt idx="2581">
                  <c:v>63.009169999999997</c:v>
                </c:pt>
                <c:pt idx="2582">
                  <c:v>63.01079</c:v>
                </c:pt>
                <c:pt idx="2583">
                  <c:v>63.015510000000006</c:v>
                </c:pt>
                <c:pt idx="2584">
                  <c:v>63.023529999999994</c:v>
                </c:pt>
                <c:pt idx="2585">
                  <c:v>63.034329999999997</c:v>
                </c:pt>
                <c:pt idx="2586">
                  <c:v>63.047120000000007</c:v>
                </c:pt>
                <c:pt idx="2587">
                  <c:v>63.061449999999994</c:v>
                </c:pt>
                <c:pt idx="2588">
                  <c:v>63.077529999999996</c:v>
                </c:pt>
                <c:pt idx="2589">
                  <c:v>63.096040000000002</c:v>
                </c:pt>
                <c:pt idx="2590">
                  <c:v>63.117840000000001</c:v>
                </c:pt>
                <c:pt idx="2591">
                  <c:v>63.143460000000005</c:v>
                </c:pt>
                <c:pt idx="2592">
                  <c:v>63.172899999999998</c:v>
                </c:pt>
                <c:pt idx="2593">
                  <c:v>63.205730000000003</c:v>
                </c:pt>
                <c:pt idx="2594">
                  <c:v>63.241619999999998</c:v>
                </c:pt>
                <c:pt idx="2595">
                  <c:v>63.280270000000002</c:v>
                </c:pt>
                <c:pt idx="2596">
                  <c:v>63.321550000000002</c:v>
                </c:pt>
                <c:pt idx="2597">
                  <c:v>63.365170000000006</c:v>
                </c:pt>
                <c:pt idx="2598">
                  <c:v>63.410240000000002</c:v>
                </c:pt>
                <c:pt idx="2599">
                  <c:v>63.454899999999995</c:v>
                </c:pt>
                <c:pt idx="2600">
                  <c:v>63.496589999999998</c:v>
                </c:pt>
                <c:pt idx="2601">
                  <c:v>63.532550000000001</c:v>
                </c:pt>
                <c:pt idx="2602">
                  <c:v>63.560590000000005</c:v>
                </c:pt>
                <c:pt idx="2603">
                  <c:v>63.579639999999998</c:v>
                </c:pt>
                <c:pt idx="2604">
                  <c:v>63.589969999999994</c:v>
                </c:pt>
                <c:pt idx="2605">
                  <c:v>63.593109999999996</c:v>
                </c:pt>
                <c:pt idx="2606">
                  <c:v>63.591229999999996</c:v>
                </c:pt>
                <c:pt idx="2607">
                  <c:v>63.586979999999997</c:v>
                </c:pt>
                <c:pt idx="2608">
                  <c:v>63.583179999999999</c:v>
                </c:pt>
                <c:pt idx="2609">
                  <c:v>63.58278</c:v>
                </c:pt>
                <c:pt idx="2610">
                  <c:v>63.588700000000003</c:v>
                </c:pt>
                <c:pt idx="2611">
                  <c:v>63.603210000000004</c:v>
                </c:pt>
                <c:pt idx="2612">
                  <c:v>63.627269999999996</c:v>
                </c:pt>
                <c:pt idx="2613">
                  <c:v>63.659750000000003</c:v>
                </c:pt>
                <c:pt idx="2614">
                  <c:v>63.69717</c:v>
                </c:pt>
                <c:pt idx="2615">
                  <c:v>63.734380000000002</c:v>
                </c:pt>
                <c:pt idx="2616">
                  <c:v>63.765919999999994</c:v>
                </c:pt>
                <c:pt idx="2617">
                  <c:v>63.788139999999999</c:v>
                </c:pt>
                <c:pt idx="2618">
                  <c:v>63.800439999999995</c:v>
                </c:pt>
                <c:pt idx="2619">
                  <c:v>63.805850000000007</c:v>
                </c:pt>
                <c:pt idx="2620">
                  <c:v>63.809960000000004</c:v>
                </c:pt>
                <c:pt idx="2621">
                  <c:v>63.818939999999998</c:v>
                </c:pt>
                <c:pt idx="2622">
                  <c:v>63.837299999999999</c:v>
                </c:pt>
                <c:pt idx="2623">
                  <c:v>63.866339999999994</c:v>
                </c:pt>
                <c:pt idx="2624">
                  <c:v>63.90428</c:v>
                </c:pt>
                <c:pt idx="2625">
                  <c:v>63.947360000000003</c:v>
                </c:pt>
                <c:pt idx="2626">
                  <c:v>63.991849999999999</c:v>
                </c:pt>
                <c:pt idx="2627">
                  <c:v>64.035700000000006</c:v>
                </c:pt>
                <c:pt idx="2628">
                  <c:v>64.079089999999994</c:v>
                </c:pt>
                <c:pt idx="2629">
                  <c:v>64.123850000000004</c:v>
                </c:pt>
                <c:pt idx="2630">
                  <c:v>64.171980000000005</c:v>
                </c:pt>
                <c:pt idx="2631">
                  <c:v>64.224220000000003</c:v>
                </c:pt>
                <c:pt idx="2632">
                  <c:v>64.279470000000003</c:v>
                </c:pt>
                <c:pt idx="2633">
                  <c:v>64.335099999999997</c:v>
                </c:pt>
                <c:pt idx="2634">
                  <c:v>64.388009999999994</c:v>
                </c:pt>
                <c:pt idx="2635">
                  <c:v>64.435969999999998</c:v>
                </c:pt>
                <c:pt idx="2636">
                  <c:v>64.477959999999996</c:v>
                </c:pt>
                <c:pt idx="2637">
                  <c:v>64.514179999999996</c:v>
                </c:pt>
                <c:pt idx="2638">
                  <c:v>64.545010000000005</c:v>
                </c:pt>
                <c:pt idx="2639">
                  <c:v>64.570400000000006</c:v>
                </c:pt>
                <c:pt idx="2640">
                  <c:v>64.589759999999998</c:v>
                </c:pt>
                <c:pt idx="2641">
                  <c:v>64.602350000000001</c:v>
                </c:pt>
                <c:pt idx="2642">
                  <c:v>64.608440000000002</c:v>
                </c:pt>
                <c:pt idx="2643">
                  <c:v>64.609889999999993</c:v>
                </c:pt>
                <c:pt idx="2644">
                  <c:v>64.610299999999995</c:v>
                </c:pt>
                <c:pt idx="2645">
                  <c:v>64.614009999999993</c:v>
                </c:pt>
                <c:pt idx="2646">
                  <c:v>64.624690000000001</c:v>
                </c:pt>
                <c:pt idx="2647">
                  <c:v>64.644049999999993</c:v>
                </c:pt>
                <c:pt idx="2648">
                  <c:v>64.671530000000004</c:v>
                </c:pt>
                <c:pt idx="2649">
                  <c:v>64.704740000000001</c:v>
                </c:pt>
                <c:pt idx="2650">
                  <c:v>64.740759999999995</c:v>
                </c:pt>
                <c:pt idx="2651">
                  <c:v>64.777349999999998</c:v>
                </c:pt>
                <c:pt idx="2652">
                  <c:v>64.813509999999994</c:v>
                </c:pt>
                <c:pt idx="2653">
                  <c:v>64.849209999999999</c:v>
                </c:pt>
                <c:pt idx="2654">
                  <c:v>64.884510000000006</c:v>
                </c:pt>
                <c:pt idx="2655">
                  <c:v>64.918700000000001</c:v>
                </c:pt>
                <c:pt idx="2656">
                  <c:v>64.950050000000005</c:v>
                </c:pt>
                <c:pt idx="2657">
                  <c:v>64.976529999999997</c:v>
                </c:pt>
                <c:pt idx="2658">
                  <c:v>64.996780000000001</c:v>
                </c:pt>
                <c:pt idx="2659">
                  <c:v>65.011160000000004</c:v>
                </c:pt>
                <c:pt idx="2660">
                  <c:v>65.021850000000001</c:v>
                </c:pt>
                <c:pt idx="2661">
                  <c:v>65.0321</c:v>
                </c:pt>
                <c:pt idx="2662">
                  <c:v>65.044740000000004</c:v>
                </c:pt>
                <c:pt idx="2663">
                  <c:v>65.060910000000007</c:v>
                </c:pt>
                <c:pt idx="2664">
                  <c:v>65.079669999999993</c:v>
                </c:pt>
                <c:pt idx="2665">
                  <c:v>65.098529999999997</c:v>
                </c:pt>
                <c:pt idx="2666">
                  <c:v>65.114890000000003</c:v>
                </c:pt>
                <c:pt idx="2667">
                  <c:v>65.127409999999998</c:v>
                </c:pt>
                <c:pt idx="2668">
                  <c:v>65.136859999999999</c:v>
                </c:pt>
                <c:pt idx="2669">
                  <c:v>65.145529999999994</c:v>
                </c:pt>
                <c:pt idx="2670">
                  <c:v>65.156170000000003</c:v>
                </c:pt>
                <c:pt idx="2671">
                  <c:v>65.170519999999996</c:v>
                </c:pt>
                <c:pt idx="2672">
                  <c:v>65.188640000000007</c:v>
                </c:pt>
                <c:pt idx="2673">
                  <c:v>65.209069999999997</c:v>
                </c:pt>
                <c:pt idx="2674">
                  <c:v>65.229879999999994</c:v>
                </c:pt>
                <c:pt idx="2675">
                  <c:v>65.249939999999995</c:v>
                </c:pt>
                <c:pt idx="2676">
                  <c:v>65.269530000000003</c:v>
                </c:pt>
                <c:pt idx="2677">
                  <c:v>65.290120000000002</c:v>
                </c:pt>
                <c:pt idx="2678">
                  <c:v>65.31326</c:v>
                </c:pt>
                <c:pt idx="2679">
                  <c:v>65.339340000000007</c:v>
                </c:pt>
                <c:pt idx="2680">
                  <c:v>65.366990000000001</c:v>
                </c:pt>
                <c:pt idx="2681">
                  <c:v>65.393330000000006</c:v>
                </c:pt>
                <c:pt idx="2682">
                  <c:v>65.415310000000005</c:v>
                </c:pt>
                <c:pt idx="2683">
                  <c:v>65.431030000000007</c:v>
                </c:pt>
                <c:pt idx="2684">
                  <c:v>65.440830000000005</c:v>
                </c:pt>
                <c:pt idx="2685">
                  <c:v>65.447220000000002</c:v>
                </c:pt>
                <c:pt idx="2686">
                  <c:v>65.453940000000003</c:v>
                </c:pt>
                <c:pt idx="2687">
                  <c:v>65.464389999999995</c:v>
                </c:pt>
                <c:pt idx="2688">
                  <c:v>65.480620000000002</c:v>
                </c:pt>
                <c:pt idx="2689">
                  <c:v>65.502830000000003</c:v>
                </c:pt>
                <c:pt idx="2690">
                  <c:v>65.529899999999998</c:v>
                </c:pt>
                <c:pt idx="2691">
                  <c:v>65.560320000000004</c:v>
                </c:pt>
                <c:pt idx="2692">
                  <c:v>65.593090000000004</c:v>
                </c:pt>
                <c:pt idx="2693">
                  <c:v>65.627889999999994</c:v>
                </c:pt>
                <c:pt idx="2694">
                  <c:v>65.664969999999997</c:v>
                </c:pt>
                <c:pt idx="2695">
                  <c:v>65.704329999999999</c:v>
                </c:pt>
                <c:pt idx="2696">
                  <c:v>65.745469999999997</c:v>
                </c:pt>
                <c:pt idx="2697">
                  <c:v>65.787350000000004</c:v>
                </c:pt>
                <c:pt idx="2698">
                  <c:v>65.828869999999995</c:v>
                </c:pt>
                <c:pt idx="2699">
                  <c:v>65.869590000000002</c:v>
                </c:pt>
                <c:pt idx="2700">
                  <c:v>65.90992</c:v>
                </c:pt>
                <c:pt idx="2701">
                  <c:v>65.950869999999995</c:v>
                </c:pt>
                <c:pt idx="2702">
                  <c:v>65.993399999999994</c:v>
                </c:pt>
                <c:pt idx="2703">
                  <c:v>66.037629999999993</c:v>
                </c:pt>
                <c:pt idx="2704">
                  <c:v>66.082599999999999</c:v>
                </c:pt>
                <c:pt idx="2705">
                  <c:v>66.126679999999993</c:v>
                </c:pt>
                <c:pt idx="2706">
                  <c:v>66.168430000000001</c:v>
                </c:pt>
                <c:pt idx="2707">
                  <c:v>66.207409999999996</c:v>
                </c:pt>
                <c:pt idx="2708">
                  <c:v>66.244569999999996</c:v>
                </c:pt>
                <c:pt idx="2709">
                  <c:v>66.281850000000006</c:v>
                </c:pt>
                <c:pt idx="2710">
                  <c:v>66.32114</c:v>
                </c:pt>
                <c:pt idx="2711">
                  <c:v>66.363200000000006</c:v>
                </c:pt>
                <c:pt idx="2712">
                  <c:v>66.407150000000001</c:v>
                </c:pt>
                <c:pt idx="2713">
                  <c:v>66.450590000000005</c:v>
                </c:pt>
                <c:pt idx="2714">
                  <c:v>66.490729999999999</c:v>
                </c:pt>
                <c:pt idx="2715">
                  <c:v>66.525599999999997</c:v>
                </c:pt>
                <c:pt idx="2716">
                  <c:v>66.554720000000003</c:v>
                </c:pt>
                <c:pt idx="2717">
                  <c:v>66.57938</c:v>
                </c:pt>
                <c:pt idx="2718">
                  <c:v>66.601900000000001</c:v>
                </c:pt>
                <c:pt idx="2719">
                  <c:v>66.624570000000006</c:v>
                </c:pt>
                <c:pt idx="2720">
                  <c:v>66.648960000000002</c:v>
                </c:pt>
                <c:pt idx="2721">
                  <c:v>66.675740000000005</c:v>
                </c:pt>
                <c:pt idx="2722">
                  <c:v>66.704840000000004</c:v>
                </c:pt>
                <c:pt idx="2723">
                  <c:v>66.73612</c:v>
                </c:pt>
                <c:pt idx="2724">
                  <c:v>66.769769999999994</c:v>
                </c:pt>
                <c:pt idx="2725">
                  <c:v>66.806169999999995</c:v>
                </c:pt>
                <c:pt idx="2726">
                  <c:v>66.845569999999995</c:v>
                </c:pt>
                <c:pt idx="2727">
                  <c:v>66.887699999999995</c:v>
                </c:pt>
                <c:pt idx="2728">
                  <c:v>66.931690000000003</c:v>
                </c:pt>
                <c:pt idx="2729">
                  <c:v>66.97636</c:v>
                </c:pt>
                <c:pt idx="2730">
                  <c:v>67.021079999999998</c:v>
                </c:pt>
                <c:pt idx="2731">
                  <c:v>67.066079999999999</c:v>
                </c:pt>
                <c:pt idx="2732">
                  <c:v>67.112589999999997</c:v>
                </c:pt>
                <c:pt idx="2733">
                  <c:v>67.162120000000002</c:v>
                </c:pt>
                <c:pt idx="2734">
                  <c:v>67.215549999999993</c:v>
                </c:pt>
                <c:pt idx="2735">
                  <c:v>67.272300000000001</c:v>
                </c:pt>
                <c:pt idx="2736">
                  <c:v>67.33032</c:v>
                </c:pt>
                <c:pt idx="2737">
                  <c:v>67.386719999999997</c:v>
                </c:pt>
                <c:pt idx="2738">
                  <c:v>67.439089999999993</c:v>
                </c:pt>
                <c:pt idx="2739">
                  <c:v>67.486500000000007</c:v>
                </c:pt>
                <c:pt idx="2740">
                  <c:v>67.530050000000003</c:v>
                </c:pt>
                <c:pt idx="2741">
                  <c:v>67.572299999999998</c:v>
                </c:pt>
                <c:pt idx="2742">
                  <c:v>67.616029999999995</c:v>
                </c:pt>
                <c:pt idx="2743">
                  <c:v>67.663030000000006</c:v>
                </c:pt>
                <c:pt idx="2744">
                  <c:v>67.713359999999994</c:v>
                </c:pt>
                <c:pt idx="2745">
                  <c:v>67.765569999999997</c:v>
                </c:pt>
                <c:pt idx="2746">
                  <c:v>67.817769999999996</c:v>
                </c:pt>
                <c:pt idx="2747">
                  <c:v>67.868549999999999</c:v>
                </c:pt>
                <c:pt idx="2748">
                  <c:v>67.917879999999997</c:v>
                </c:pt>
                <c:pt idx="2749">
                  <c:v>67.966899999999995</c:v>
                </c:pt>
                <c:pt idx="2750">
                  <c:v>68.017009999999999</c:v>
                </c:pt>
                <c:pt idx="2751">
                  <c:v>68.068860000000001</c:v>
                </c:pt>
                <c:pt idx="2752">
                  <c:v>68.121859999999998</c:v>
                </c:pt>
                <c:pt idx="2753">
                  <c:v>68.174210000000002</c:v>
                </c:pt>
                <c:pt idx="2754">
                  <c:v>68.223870000000005</c:v>
                </c:pt>
                <c:pt idx="2755">
                  <c:v>68.269630000000006</c:v>
                </c:pt>
                <c:pt idx="2756">
                  <c:v>68.311729999999997</c:v>
                </c:pt>
                <c:pt idx="2757">
                  <c:v>68.351749999999996</c:v>
                </c:pt>
                <c:pt idx="2758">
                  <c:v>68.391750000000002</c:v>
                </c:pt>
                <c:pt idx="2759">
                  <c:v>68.433269999999993</c:v>
                </c:pt>
                <c:pt idx="2760">
                  <c:v>68.476600000000005</c:v>
                </c:pt>
                <c:pt idx="2761">
                  <c:v>68.520830000000004</c:v>
                </c:pt>
                <c:pt idx="2762">
                  <c:v>68.564459999999997</c:v>
                </c:pt>
                <c:pt idx="2763">
                  <c:v>68.606409999999997</c:v>
                </c:pt>
                <c:pt idx="2764">
                  <c:v>68.646410000000003</c:v>
                </c:pt>
                <c:pt idx="2765">
                  <c:v>68.685000000000002</c:v>
                </c:pt>
                <c:pt idx="2766">
                  <c:v>68.722769999999997</c:v>
                </c:pt>
                <c:pt idx="2767">
                  <c:v>68.759649999999993</c:v>
                </c:pt>
                <c:pt idx="2768">
                  <c:v>68.794560000000004</c:v>
                </c:pt>
                <c:pt idx="2769">
                  <c:v>68.825869999999995</c:v>
                </c:pt>
                <c:pt idx="2770">
                  <c:v>68.852559999999997</c:v>
                </c:pt>
                <c:pt idx="2771">
                  <c:v>68.875169999999997</c:v>
                </c:pt>
                <c:pt idx="2772">
                  <c:v>68.896429999999995</c:v>
                </c:pt>
                <c:pt idx="2773">
                  <c:v>68.920699999999997</c:v>
                </c:pt>
                <c:pt idx="2774">
                  <c:v>68.952650000000006</c:v>
                </c:pt>
                <c:pt idx="2775">
                  <c:v>68.995509999999996</c:v>
                </c:pt>
                <c:pt idx="2776">
                  <c:v>69.049930000000003</c:v>
                </c:pt>
                <c:pt idx="2777">
                  <c:v>69.113579999999999</c:v>
                </c:pt>
                <c:pt idx="2778">
                  <c:v>69.182050000000004</c:v>
                </c:pt>
                <c:pt idx="2779">
                  <c:v>69.250280000000004</c:v>
                </c:pt>
                <c:pt idx="2780">
                  <c:v>69.314030000000002</c:v>
                </c:pt>
                <c:pt idx="2781">
                  <c:v>69.37088</c:v>
                </c:pt>
                <c:pt idx="2782">
                  <c:v>69.420429999999996</c:v>
                </c:pt>
                <c:pt idx="2783">
                  <c:v>69.463890000000006</c:v>
                </c:pt>
                <c:pt idx="2784">
                  <c:v>69.503489999999999</c:v>
                </c:pt>
                <c:pt idx="2785">
                  <c:v>69.542079999999999</c:v>
                </c:pt>
                <c:pt idx="2786">
                  <c:v>69.582629999999995</c:v>
                </c:pt>
                <c:pt idx="2787">
                  <c:v>69.628150000000005</c:v>
                </c:pt>
                <c:pt idx="2788">
                  <c:v>69.681179999999998</c:v>
                </c:pt>
                <c:pt idx="2789">
                  <c:v>69.743030000000005</c:v>
                </c:pt>
                <c:pt idx="2790">
                  <c:v>69.813149999999993</c:v>
                </c:pt>
                <c:pt idx="2791">
                  <c:v>69.888800000000003</c:v>
                </c:pt>
                <c:pt idx="2792">
                  <c:v>69.965500000000006</c:v>
                </c:pt>
                <c:pt idx="2793">
                  <c:v>70.038290000000003</c:v>
                </c:pt>
                <c:pt idx="2794">
                  <c:v>70.103560000000002</c:v>
                </c:pt>
                <c:pt idx="2795">
                  <c:v>70.160290000000003</c:v>
                </c:pt>
                <c:pt idx="2796">
                  <c:v>70.210729999999998</c:v>
                </c:pt>
                <c:pt idx="2797">
                  <c:v>70.259500000000003</c:v>
                </c:pt>
                <c:pt idx="2798">
                  <c:v>70.311779999999999</c:v>
                </c:pt>
                <c:pt idx="2799">
                  <c:v>70.371309999999994</c:v>
                </c:pt>
                <c:pt idx="2800">
                  <c:v>70.439019999999999</c:v>
                </c:pt>
                <c:pt idx="2801">
                  <c:v>70.512780000000006</c:v>
                </c:pt>
                <c:pt idx="2802">
                  <c:v>70.588579999999993</c:v>
                </c:pt>
                <c:pt idx="2803">
                  <c:v>70.662260000000003</c:v>
                </c:pt>
                <c:pt idx="2804">
                  <c:v>70.731089999999995</c:v>
                </c:pt>
                <c:pt idx="2805">
                  <c:v>70.794560000000004</c:v>
                </c:pt>
                <c:pt idx="2806">
                  <c:v>70.853920000000002</c:v>
                </c:pt>
                <c:pt idx="2807">
                  <c:v>70.911069999999995</c:v>
                </c:pt>
                <c:pt idx="2808">
                  <c:v>70.967269999999999</c:v>
                </c:pt>
                <c:pt idx="2809">
                  <c:v>71.022469999999998</c:v>
                </c:pt>
                <c:pt idx="2810">
                  <c:v>71.075429999999997</c:v>
                </c:pt>
                <c:pt idx="2811">
                  <c:v>71.124570000000006</c:v>
                </c:pt>
                <c:pt idx="2812">
                  <c:v>71.169060000000002</c:v>
                </c:pt>
                <c:pt idx="2813">
                  <c:v>71.209329999999994</c:v>
                </c:pt>
                <c:pt idx="2814">
                  <c:v>71.246989999999997</c:v>
                </c:pt>
                <c:pt idx="2815">
                  <c:v>71.28425</c:v>
                </c:pt>
                <c:pt idx="2816">
                  <c:v>71.322909999999993</c:v>
                </c:pt>
                <c:pt idx="2817">
                  <c:v>71.363820000000004</c:v>
                </c:pt>
                <c:pt idx="2818">
                  <c:v>71.406840000000003</c:v>
                </c:pt>
                <c:pt idx="2819">
                  <c:v>71.451229999999995</c:v>
                </c:pt>
                <c:pt idx="2820">
                  <c:v>71.496399999999994</c:v>
                </c:pt>
                <c:pt idx="2821">
                  <c:v>71.542370000000005</c:v>
                </c:pt>
                <c:pt idx="2822">
                  <c:v>71.589780000000005</c:v>
                </c:pt>
                <c:pt idx="2823">
                  <c:v>71.639660000000006</c:v>
                </c:pt>
                <c:pt idx="2824">
                  <c:v>71.692800000000005</c:v>
                </c:pt>
                <c:pt idx="2825">
                  <c:v>71.749369999999999</c:v>
                </c:pt>
                <c:pt idx="2826">
                  <c:v>71.808570000000003</c:v>
                </c:pt>
                <c:pt idx="2827">
                  <c:v>71.868849999999995</c:v>
                </c:pt>
                <c:pt idx="2828">
                  <c:v>71.928150000000002</c:v>
                </c:pt>
                <c:pt idx="2829">
                  <c:v>71.984279999999998</c:v>
                </c:pt>
                <c:pt idx="2830">
                  <c:v>72.035330000000002</c:v>
                </c:pt>
                <c:pt idx="2831">
                  <c:v>72.079909999999998</c:v>
                </c:pt>
                <c:pt idx="2832">
                  <c:v>72.117519999999999</c:v>
                </c:pt>
                <c:pt idx="2833">
                  <c:v>72.148660000000007</c:v>
                </c:pt>
                <c:pt idx="2834">
                  <c:v>72.174719999999994</c:v>
                </c:pt>
                <c:pt idx="2835">
                  <c:v>72.197890000000001</c:v>
                </c:pt>
                <c:pt idx="2836">
                  <c:v>72.220380000000006</c:v>
                </c:pt>
                <c:pt idx="2837">
                  <c:v>72.244</c:v>
                </c:pt>
                <c:pt idx="2838">
                  <c:v>72.269509999999997</c:v>
                </c:pt>
                <c:pt idx="2839">
                  <c:v>72.296890000000005</c:v>
                </c:pt>
                <c:pt idx="2840">
                  <c:v>72.325659999999999</c:v>
                </c:pt>
                <c:pt idx="2841">
                  <c:v>72.355770000000007</c:v>
                </c:pt>
                <c:pt idx="2842">
                  <c:v>72.388210000000001</c:v>
                </c:pt>
                <c:pt idx="2843">
                  <c:v>72.425139999999999</c:v>
                </c:pt>
                <c:pt idx="2844">
                  <c:v>72.469260000000006</c:v>
                </c:pt>
                <c:pt idx="2845">
                  <c:v>72.522720000000007</c:v>
                </c:pt>
                <c:pt idx="2846">
                  <c:v>72.585890000000006</c:v>
                </c:pt>
                <c:pt idx="2847">
                  <c:v>72.656850000000006</c:v>
                </c:pt>
                <c:pt idx="2848">
                  <c:v>72.731859999999998</c:v>
                </c:pt>
                <c:pt idx="2849">
                  <c:v>72.806520000000006</c:v>
                </c:pt>
                <c:pt idx="2850">
                  <c:v>72.877359999999996</c:v>
                </c:pt>
                <c:pt idx="2851">
                  <c:v>72.942920000000001</c:v>
                </c:pt>
                <c:pt idx="2852">
                  <c:v>73.003780000000006</c:v>
                </c:pt>
                <c:pt idx="2853">
                  <c:v>73.061800000000005</c:v>
                </c:pt>
                <c:pt idx="2854">
                  <c:v>73.118409999999997</c:v>
                </c:pt>
                <c:pt idx="2855">
                  <c:v>73.173419999999993</c:v>
                </c:pt>
                <c:pt idx="2856">
                  <c:v>73.224720000000005</c:v>
                </c:pt>
                <c:pt idx="2857">
                  <c:v>73.268910000000005</c:v>
                </c:pt>
                <c:pt idx="2858">
                  <c:v>73.302999999999997</c:v>
                </c:pt>
                <c:pt idx="2859">
                  <c:v>73.326009999999997</c:v>
                </c:pt>
                <c:pt idx="2860">
                  <c:v>73.3399</c:v>
                </c:pt>
                <c:pt idx="2861">
                  <c:v>73.349530000000001</c:v>
                </c:pt>
                <c:pt idx="2862">
                  <c:v>73.361080000000001</c:v>
                </c:pt>
                <c:pt idx="2863">
                  <c:v>73.380579999999995</c:v>
                </c:pt>
                <c:pt idx="2864">
                  <c:v>73.412329999999997</c:v>
                </c:pt>
                <c:pt idx="2865">
                  <c:v>73.458039999999997</c:v>
                </c:pt>
                <c:pt idx="2866">
                  <c:v>73.517039999999994</c:v>
                </c:pt>
                <c:pt idx="2867">
                  <c:v>73.586969999999994</c:v>
                </c:pt>
                <c:pt idx="2868">
                  <c:v>73.664450000000002</c:v>
                </c:pt>
                <c:pt idx="2869">
                  <c:v>73.745900000000006</c:v>
                </c:pt>
                <c:pt idx="2870">
                  <c:v>73.827619999999996</c:v>
                </c:pt>
                <c:pt idx="2871">
                  <c:v>73.90625</c:v>
                </c:pt>
                <c:pt idx="2872">
                  <c:v>73.979110000000006</c:v>
                </c:pt>
                <c:pt idx="2873">
                  <c:v>74.044759999999997</c:v>
                </c:pt>
                <c:pt idx="2874">
                  <c:v>74.103530000000006</c:v>
                </c:pt>
                <c:pt idx="2875">
                  <c:v>74.157589999999999</c:v>
                </c:pt>
                <c:pt idx="2876">
                  <c:v>74.210489999999993</c:v>
                </c:pt>
                <c:pt idx="2877">
                  <c:v>74.265789999999996</c:v>
                </c:pt>
                <c:pt idx="2878">
                  <c:v>74.325760000000002</c:v>
                </c:pt>
                <c:pt idx="2879">
                  <c:v>74.390379999999993</c:v>
                </c:pt>
                <c:pt idx="2880">
                  <c:v>74.45729</c:v>
                </c:pt>
                <c:pt idx="2881">
                  <c:v>74.522790000000001</c:v>
                </c:pt>
                <c:pt idx="2882">
                  <c:v>74.583280000000002</c:v>
                </c:pt>
                <c:pt idx="2883">
                  <c:v>74.636880000000005</c:v>
                </c:pt>
                <c:pt idx="2884">
                  <c:v>74.684079999999994</c:v>
                </c:pt>
                <c:pt idx="2885">
                  <c:v>74.727459999999994</c:v>
                </c:pt>
                <c:pt idx="2886">
                  <c:v>74.770510000000002</c:v>
                </c:pt>
                <c:pt idx="2887">
                  <c:v>74.816329999999994</c:v>
                </c:pt>
                <c:pt idx="2888">
                  <c:v>74.866770000000002</c:v>
                </c:pt>
                <c:pt idx="2889">
                  <c:v>74.922389999999993</c:v>
                </c:pt>
                <c:pt idx="2890">
                  <c:v>74.983099999999993</c:v>
                </c:pt>
                <c:pt idx="2891">
                  <c:v>75.048900000000003</c:v>
                </c:pt>
                <c:pt idx="2892">
                  <c:v>75.120239999999995</c:v>
                </c:pt>
                <c:pt idx="2893">
                  <c:v>75.197810000000004</c:v>
                </c:pt>
                <c:pt idx="2894">
                  <c:v>75.281450000000007</c:v>
                </c:pt>
                <c:pt idx="2895">
                  <c:v>75.369460000000004</c:v>
                </c:pt>
                <c:pt idx="2896">
                  <c:v>75.458290000000005</c:v>
                </c:pt>
                <c:pt idx="2897">
                  <c:v>75.543170000000003</c:v>
                </c:pt>
                <c:pt idx="2898">
                  <c:v>75.619529999999997</c:v>
                </c:pt>
                <c:pt idx="2899">
                  <c:v>75.684529999999995</c:v>
                </c:pt>
                <c:pt idx="2900">
                  <c:v>75.737880000000004</c:v>
                </c:pt>
                <c:pt idx="2901">
                  <c:v>75.781970000000001</c:v>
                </c:pt>
                <c:pt idx="2902">
                  <c:v>75.820689999999999</c:v>
                </c:pt>
                <c:pt idx="2903">
                  <c:v>75.858019999999996</c:v>
                </c:pt>
                <c:pt idx="2904">
                  <c:v>75.896860000000004</c:v>
                </c:pt>
                <c:pt idx="2905">
                  <c:v>75.938339999999997</c:v>
                </c:pt>
                <c:pt idx="2906">
                  <c:v>75.98227</c:v>
                </c:pt>
                <c:pt idx="2907">
                  <c:v>76.027829999999994</c:v>
                </c:pt>
                <c:pt idx="2908">
                  <c:v>76.074349999999995</c:v>
                </c:pt>
                <c:pt idx="2909">
                  <c:v>76.121480000000005</c:v>
                </c:pt>
                <c:pt idx="2910">
                  <c:v>76.169079999999994</c:v>
                </c:pt>
                <c:pt idx="2911">
                  <c:v>76.216459999999998</c:v>
                </c:pt>
                <c:pt idx="2912">
                  <c:v>76.262280000000004</c:v>
                </c:pt>
                <c:pt idx="2913">
                  <c:v>76.304519999999997</c:v>
                </c:pt>
                <c:pt idx="2914">
                  <c:v>76.341290000000001</c:v>
                </c:pt>
                <c:pt idx="2915">
                  <c:v>76.371750000000006</c:v>
                </c:pt>
                <c:pt idx="2916">
                  <c:v>76.396709999999999</c:v>
                </c:pt>
                <c:pt idx="2917">
                  <c:v>76.418899999999994</c:v>
                </c:pt>
                <c:pt idx="2918">
                  <c:v>76.442279999999997</c:v>
                </c:pt>
                <c:pt idx="2919">
                  <c:v>76.47099</c:v>
                </c:pt>
                <c:pt idx="2920">
                  <c:v>76.508349999999993</c:v>
                </c:pt>
                <c:pt idx="2921">
                  <c:v>76.556070000000005</c:v>
                </c:pt>
                <c:pt idx="2922">
                  <c:v>76.613910000000004</c:v>
                </c:pt>
                <c:pt idx="2923">
                  <c:v>76.679900000000004</c:v>
                </c:pt>
                <c:pt idx="2924">
                  <c:v>76.750789999999995</c:v>
                </c:pt>
                <c:pt idx="2925">
                  <c:v>76.822770000000006</c:v>
                </c:pt>
                <c:pt idx="2926">
                  <c:v>76.891940000000005</c:v>
                </c:pt>
                <c:pt idx="2927">
                  <c:v>76.95523</c:v>
                </c:pt>
                <c:pt idx="2928">
                  <c:v>77.010990000000007</c:v>
                </c:pt>
                <c:pt idx="2929">
                  <c:v>77.059340000000006</c:v>
                </c:pt>
                <c:pt idx="2930">
                  <c:v>77.102230000000006</c:v>
                </c:pt>
                <c:pt idx="2931">
                  <c:v>77.142669999999995</c:v>
                </c:pt>
                <c:pt idx="2932">
                  <c:v>77.18374</c:v>
                </c:pt>
                <c:pt idx="2933">
                  <c:v>77.227170000000001</c:v>
                </c:pt>
                <c:pt idx="2934">
                  <c:v>77.27252</c:v>
                </c:pt>
                <c:pt idx="2935">
                  <c:v>77.317149999999998</c:v>
                </c:pt>
                <c:pt idx="2936">
                  <c:v>77.357219999999998</c:v>
                </c:pt>
                <c:pt idx="2937">
                  <c:v>77.38937</c:v>
                </c:pt>
                <c:pt idx="2938">
                  <c:v>77.412350000000004</c:v>
                </c:pt>
                <c:pt idx="2939">
                  <c:v>77.427859999999995</c:v>
                </c:pt>
                <c:pt idx="2940">
                  <c:v>77.440190000000001</c:v>
                </c:pt>
                <c:pt idx="2941">
                  <c:v>77.454660000000004</c:v>
                </c:pt>
                <c:pt idx="2942">
                  <c:v>77.4756</c:v>
                </c:pt>
                <c:pt idx="2943">
                  <c:v>77.504810000000006</c:v>
                </c:pt>
                <c:pt idx="2944">
                  <c:v>77.541060000000002</c:v>
                </c:pt>
                <c:pt idx="2945">
                  <c:v>77.580799999999996</c:v>
                </c:pt>
                <c:pt idx="2946">
                  <c:v>77.619889999999998</c:v>
                </c:pt>
                <c:pt idx="2947">
                  <c:v>77.655090000000001</c:v>
                </c:pt>
                <c:pt idx="2948">
                  <c:v>77.685199999999995</c:v>
                </c:pt>
                <c:pt idx="2949">
                  <c:v>77.710920000000002</c:v>
                </c:pt>
                <c:pt idx="2950">
                  <c:v>77.733999999999995</c:v>
                </c:pt>
                <c:pt idx="2951">
                  <c:v>77.756029999999996</c:v>
                </c:pt>
                <c:pt idx="2952">
                  <c:v>77.777739999999994</c:v>
                </c:pt>
                <c:pt idx="2953">
                  <c:v>77.798950000000005</c:v>
                </c:pt>
                <c:pt idx="2954">
                  <c:v>77.819090000000003</c:v>
                </c:pt>
                <c:pt idx="2955">
                  <c:v>77.838059999999999</c:v>
                </c:pt>
                <c:pt idx="2956">
                  <c:v>77.856679999999997</c:v>
                </c:pt>
                <c:pt idx="2957">
                  <c:v>77.876679999999993</c:v>
                </c:pt>
                <c:pt idx="2958">
                  <c:v>77.900170000000003</c:v>
                </c:pt>
                <c:pt idx="2959">
                  <c:v>77.929040000000001</c:v>
                </c:pt>
                <c:pt idx="2960">
                  <c:v>77.964590000000001</c:v>
                </c:pt>
                <c:pt idx="2961">
                  <c:v>78.007390000000001</c:v>
                </c:pt>
                <c:pt idx="2962">
                  <c:v>78.057379999999995</c:v>
                </c:pt>
                <c:pt idx="2963">
                  <c:v>78.113900000000001</c:v>
                </c:pt>
                <c:pt idx="2964">
                  <c:v>78.175389999999993</c:v>
                </c:pt>
                <c:pt idx="2965">
                  <c:v>78.238979999999998</c:v>
                </c:pt>
                <c:pt idx="2966">
                  <c:v>78.300280000000001</c:v>
                </c:pt>
                <c:pt idx="2967">
                  <c:v>78.35378</c:v>
                </c:pt>
                <c:pt idx="2968">
                  <c:v>78.394170000000003</c:v>
                </c:pt>
                <c:pt idx="2969">
                  <c:v>78.418049999999994</c:v>
                </c:pt>
                <c:pt idx="2970">
                  <c:v>78.425409999999999</c:v>
                </c:pt>
                <c:pt idx="2971">
                  <c:v>78.420140000000004</c:v>
                </c:pt>
                <c:pt idx="2972">
                  <c:v>78.409199999999998</c:v>
                </c:pt>
                <c:pt idx="2973">
                  <c:v>78.400540000000007</c:v>
                </c:pt>
                <c:pt idx="2974">
                  <c:v>78.400469999999999</c:v>
                </c:pt>
                <c:pt idx="2975">
                  <c:v>78.411760000000001</c:v>
                </c:pt>
                <c:pt idx="2976">
                  <c:v>78.433070000000001</c:v>
                </c:pt>
                <c:pt idx="2977">
                  <c:v>78.460009999999997</c:v>
                </c:pt>
                <c:pt idx="2978">
                  <c:v>78.487110000000001</c:v>
                </c:pt>
                <c:pt idx="2979">
                  <c:v>78.510099999999994</c:v>
                </c:pt>
                <c:pt idx="2980">
                  <c:v>78.527109999999993</c:v>
                </c:pt>
                <c:pt idx="2981">
                  <c:v>78.538809999999998</c:v>
                </c:pt>
                <c:pt idx="2982">
                  <c:v>78.547290000000004</c:v>
                </c:pt>
                <c:pt idx="2983">
                  <c:v>78.554879999999997</c:v>
                </c:pt>
                <c:pt idx="2984">
                  <c:v>78.563130000000001</c:v>
                </c:pt>
                <c:pt idx="2985">
                  <c:v>78.572850000000003</c:v>
                </c:pt>
                <c:pt idx="2986">
                  <c:v>78.584530000000001</c:v>
                </c:pt>
                <c:pt idx="2987">
                  <c:v>78.599260000000001</c:v>
                </c:pt>
                <c:pt idx="2988">
                  <c:v>78.618679999999998</c:v>
                </c:pt>
                <c:pt idx="2989">
                  <c:v>78.64461</c:v>
                </c:pt>
                <c:pt idx="2990">
                  <c:v>78.677779999999998</c:v>
                </c:pt>
                <c:pt idx="2991">
                  <c:v>78.717079999999996</c:v>
                </c:pt>
                <c:pt idx="2992">
                  <c:v>78.759309999999999</c:v>
                </c:pt>
                <c:pt idx="2993">
                  <c:v>78.800039999999996</c:v>
                </c:pt>
                <c:pt idx="2994">
                  <c:v>78.83511</c:v>
                </c:pt>
                <c:pt idx="2995">
                  <c:v>78.862080000000006</c:v>
                </c:pt>
                <c:pt idx="2996">
                  <c:v>78.880970000000005</c:v>
                </c:pt>
                <c:pt idx="2997">
                  <c:v>78.893810000000002</c:v>
                </c:pt>
                <c:pt idx="2998">
                  <c:v>78.903549999999996</c:v>
                </c:pt>
                <c:pt idx="2999">
                  <c:v>78.912729999999996</c:v>
                </c:pt>
                <c:pt idx="3000">
                  <c:v>78.922740000000005</c:v>
                </c:pt>
                <c:pt idx="3001">
                  <c:v>78.934070000000006</c:v>
                </c:pt>
                <c:pt idx="3002">
                  <c:v>78.947199999999995</c:v>
                </c:pt>
                <c:pt idx="3003">
                  <c:v>78.963380000000001</c:v>
                </c:pt>
                <c:pt idx="3004">
                  <c:v>78.984939999999995</c:v>
                </c:pt>
                <c:pt idx="3005">
                  <c:v>79.014470000000003</c:v>
                </c:pt>
                <c:pt idx="3006">
                  <c:v>79.053439999999995</c:v>
                </c:pt>
                <c:pt idx="3007">
                  <c:v>79.100719999999995</c:v>
                </c:pt>
                <c:pt idx="3008">
                  <c:v>79.152280000000005</c:v>
                </c:pt>
                <c:pt idx="3009">
                  <c:v>79.201859999999996</c:v>
                </c:pt>
                <c:pt idx="3010">
                  <c:v>79.242999999999995</c:v>
                </c:pt>
                <c:pt idx="3011">
                  <c:v>79.271180000000001</c:v>
                </c:pt>
                <c:pt idx="3012">
                  <c:v>79.285349999999994</c:v>
                </c:pt>
                <c:pt idx="3013">
                  <c:v>79.288039999999995</c:v>
                </c:pt>
                <c:pt idx="3014">
                  <c:v>79.284319999999994</c:v>
                </c:pt>
                <c:pt idx="3015">
                  <c:v>79.279750000000007</c:v>
                </c:pt>
                <c:pt idx="3016">
                  <c:v>79.278790000000001</c:v>
                </c:pt>
                <c:pt idx="3017">
                  <c:v>79.283879999999996</c:v>
                </c:pt>
                <c:pt idx="3018">
                  <c:v>79.295599999999993</c:v>
                </c:pt>
                <c:pt idx="3019">
                  <c:v>79.313580000000002</c:v>
                </c:pt>
                <c:pt idx="3020">
                  <c:v>79.337450000000004</c:v>
                </c:pt>
                <c:pt idx="3021">
                  <c:v>79.367230000000006</c:v>
                </c:pt>
                <c:pt idx="3022">
                  <c:v>79.403180000000006</c:v>
                </c:pt>
                <c:pt idx="3023">
                  <c:v>79.445139999999995</c:v>
                </c:pt>
                <c:pt idx="3024">
                  <c:v>79.492099999999994</c:v>
                </c:pt>
                <c:pt idx="3025">
                  <c:v>79.542119999999997</c:v>
                </c:pt>
                <c:pt idx="3026">
                  <c:v>79.592780000000005</c:v>
                </c:pt>
                <c:pt idx="3027">
                  <c:v>79.642020000000002</c:v>
                </c:pt>
                <c:pt idx="3028">
                  <c:v>79.688569999999999</c:v>
                </c:pt>
                <c:pt idx="3029">
                  <c:v>79.731960000000001</c:v>
                </c:pt>
                <c:pt idx="3030">
                  <c:v>79.772130000000004</c:v>
                </c:pt>
                <c:pt idx="3031">
                  <c:v>79.808850000000007</c:v>
                </c:pt>
                <c:pt idx="3032">
                  <c:v>79.841459999999998</c:v>
                </c:pt>
                <c:pt idx="3033">
                  <c:v>79.869190000000003</c:v>
                </c:pt>
                <c:pt idx="3034">
                  <c:v>79.891859999999994</c:v>
                </c:pt>
                <c:pt idx="3035">
                  <c:v>79.910430000000005</c:v>
                </c:pt>
                <c:pt idx="3036">
                  <c:v>79.927239999999998</c:v>
                </c:pt>
                <c:pt idx="3037">
                  <c:v>79.945300000000003</c:v>
                </c:pt>
                <c:pt idx="3038">
                  <c:v>79.967179999999999</c:v>
                </c:pt>
                <c:pt idx="3039">
                  <c:v>79.993930000000006</c:v>
                </c:pt>
                <c:pt idx="3040">
                  <c:v>80.024600000000007</c:v>
                </c:pt>
                <c:pt idx="3041">
                  <c:v>80.056399999999996</c:v>
                </c:pt>
                <c:pt idx="3042">
                  <c:v>80.086399999999998</c:v>
                </c:pt>
                <c:pt idx="3043">
                  <c:v>80.112399999999994</c:v>
                </c:pt>
                <c:pt idx="3044">
                  <c:v>80.133499999999998</c:v>
                </c:pt>
                <c:pt idx="3045">
                  <c:v>80.150800000000004</c:v>
                </c:pt>
                <c:pt idx="3046">
                  <c:v>80.165899999999993</c:v>
                </c:pt>
                <c:pt idx="3047">
                  <c:v>80.179900000000004</c:v>
                </c:pt>
                <c:pt idx="3048">
                  <c:v>80.192999999999998</c:v>
                </c:pt>
                <c:pt idx="3049">
                  <c:v>80.204599999999999</c:v>
                </c:pt>
                <c:pt idx="3050">
                  <c:v>80.213800000000006</c:v>
                </c:pt>
                <c:pt idx="3051">
                  <c:v>80.220600000000005</c:v>
                </c:pt>
                <c:pt idx="3052">
                  <c:v>80.226799999999997</c:v>
                </c:pt>
                <c:pt idx="3053">
                  <c:v>80.235100000000003</c:v>
                </c:pt>
                <c:pt idx="3054">
                  <c:v>80.248199999999997</c:v>
                </c:pt>
                <c:pt idx="3055">
                  <c:v>80.267799999999994</c:v>
                </c:pt>
                <c:pt idx="3056">
                  <c:v>80.293599999999998</c:v>
                </c:pt>
                <c:pt idx="3057">
                  <c:v>80.323099999999997</c:v>
                </c:pt>
                <c:pt idx="3058">
                  <c:v>80.353499999999997</c:v>
                </c:pt>
                <c:pt idx="3059">
                  <c:v>80.382000000000005</c:v>
                </c:pt>
                <c:pt idx="3060">
                  <c:v>80.407499999999999</c:v>
                </c:pt>
                <c:pt idx="3061">
                  <c:v>80.430599999999998</c:v>
                </c:pt>
                <c:pt idx="3062">
                  <c:v>80.452799999999996</c:v>
                </c:pt>
                <c:pt idx="3063">
                  <c:v>80.475499999999997</c:v>
                </c:pt>
                <c:pt idx="3064">
                  <c:v>80.498699999999999</c:v>
                </c:pt>
                <c:pt idx="3065">
                  <c:v>80.521600000000007</c:v>
                </c:pt>
                <c:pt idx="3066">
                  <c:v>80.542400000000001</c:v>
                </c:pt>
                <c:pt idx="3067">
                  <c:v>80.559700000000007</c:v>
                </c:pt>
                <c:pt idx="3068">
                  <c:v>80.573700000000002</c:v>
                </c:pt>
                <c:pt idx="3069">
                  <c:v>80.585499999999996</c:v>
                </c:pt>
                <c:pt idx="3070">
                  <c:v>80.597399999999993</c:v>
                </c:pt>
                <c:pt idx="3071">
                  <c:v>80.611000000000004</c:v>
                </c:pt>
                <c:pt idx="3072">
                  <c:v>80.626800000000003</c:v>
                </c:pt>
                <c:pt idx="3073">
                  <c:v>80.643500000000003</c:v>
                </c:pt>
                <c:pt idx="3074">
                  <c:v>80.659000000000006</c:v>
                </c:pt>
                <c:pt idx="3075">
                  <c:v>80.671400000000006</c:v>
                </c:pt>
                <c:pt idx="3076">
                  <c:v>80.679599999999994</c:v>
                </c:pt>
                <c:pt idx="3077">
                  <c:v>80.683800000000005</c:v>
                </c:pt>
                <c:pt idx="3078">
                  <c:v>80.685500000000005</c:v>
                </c:pt>
                <c:pt idx="3079">
                  <c:v>80.686300000000003</c:v>
                </c:pt>
                <c:pt idx="3080">
                  <c:v>80.687600000000003</c:v>
                </c:pt>
                <c:pt idx="3081">
                  <c:v>80.689899999999994</c:v>
                </c:pt>
                <c:pt idx="3082">
                  <c:v>80.693399999999997</c:v>
                </c:pt>
                <c:pt idx="3083">
                  <c:v>80.697999999999993</c:v>
                </c:pt>
                <c:pt idx="3084">
                  <c:v>80.704300000000003</c:v>
                </c:pt>
                <c:pt idx="3085">
                  <c:v>80.713099999999997</c:v>
                </c:pt>
                <c:pt idx="3086">
                  <c:v>80.725200000000001</c:v>
                </c:pt>
                <c:pt idx="3087">
                  <c:v>80.740600000000001</c:v>
                </c:pt>
                <c:pt idx="3088">
                  <c:v>80.758200000000002</c:v>
                </c:pt>
                <c:pt idx="3089">
                  <c:v>80.775700000000001</c:v>
                </c:pt>
                <c:pt idx="3090">
                  <c:v>80.790499999999994</c:v>
                </c:pt>
                <c:pt idx="3091">
                  <c:v>80.8001</c:v>
                </c:pt>
                <c:pt idx="3092">
                  <c:v>80.802999999999997</c:v>
                </c:pt>
                <c:pt idx="3093">
                  <c:v>80.798599999999993</c:v>
                </c:pt>
                <c:pt idx="3094">
                  <c:v>80.786900000000003</c:v>
                </c:pt>
                <c:pt idx="3095">
                  <c:v>80.768299999999996</c:v>
                </c:pt>
                <c:pt idx="3096">
                  <c:v>80.743300000000005</c:v>
                </c:pt>
                <c:pt idx="3097">
                  <c:v>80.713200000000001</c:v>
                </c:pt>
                <c:pt idx="3098">
                  <c:v>80.680300000000003</c:v>
                </c:pt>
                <c:pt idx="3099">
                  <c:v>80.648300000000006</c:v>
                </c:pt>
                <c:pt idx="3100">
                  <c:v>80.621799999999993</c:v>
                </c:pt>
                <c:pt idx="3101">
                  <c:v>80.605199999999996</c:v>
                </c:pt>
                <c:pt idx="3102">
                  <c:v>80.600800000000007</c:v>
                </c:pt>
                <c:pt idx="3103">
                  <c:v>80.607699999999994</c:v>
                </c:pt>
                <c:pt idx="3104">
                  <c:v>80.621499999999997</c:v>
                </c:pt>
                <c:pt idx="3105">
                  <c:v>80.635400000000004</c:v>
                </c:pt>
                <c:pt idx="3106">
                  <c:v>80.642499999999998</c:v>
                </c:pt>
                <c:pt idx="3107">
                  <c:v>80.638000000000005</c:v>
                </c:pt>
                <c:pt idx="3108">
                  <c:v>80.620900000000006</c:v>
                </c:pt>
                <c:pt idx="3109">
                  <c:v>80.594399999999993</c:v>
                </c:pt>
                <c:pt idx="3110">
                  <c:v>80.564099999999996</c:v>
                </c:pt>
                <c:pt idx="3111">
                  <c:v>80.536299999999997</c:v>
                </c:pt>
                <c:pt idx="3112">
                  <c:v>80.515699999999995</c:v>
                </c:pt>
                <c:pt idx="3113">
                  <c:v>80.504499999999993</c:v>
                </c:pt>
                <c:pt idx="3114">
                  <c:v>80.501999999999995</c:v>
                </c:pt>
                <c:pt idx="3115">
                  <c:v>80.506</c:v>
                </c:pt>
                <c:pt idx="3116">
                  <c:v>80.5137</c:v>
                </c:pt>
                <c:pt idx="3117">
                  <c:v>80.522599999999997</c:v>
                </c:pt>
                <c:pt idx="3118">
                  <c:v>80.530699999999996</c:v>
                </c:pt>
                <c:pt idx="3119">
                  <c:v>80.536100000000005</c:v>
                </c:pt>
                <c:pt idx="3120">
                  <c:v>80.536799999999999</c:v>
                </c:pt>
                <c:pt idx="3121">
                  <c:v>80.530799999999999</c:v>
                </c:pt>
                <c:pt idx="3122">
                  <c:v>80.517200000000003</c:v>
                </c:pt>
                <c:pt idx="3123">
                  <c:v>80.496300000000005</c:v>
                </c:pt>
                <c:pt idx="3124">
                  <c:v>80.471199999999996</c:v>
                </c:pt>
                <c:pt idx="3125">
                  <c:v>80.446299999999994</c:v>
                </c:pt>
                <c:pt idx="3126">
                  <c:v>80.427000000000007</c:v>
                </c:pt>
                <c:pt idx="3127">
                  <c:v>80.417199999999994</c:v>
                </c:pt>
                <c:pt idx="3128">
                  <c:v>80.418400000000005</c:v>
                </c:pt>
                <c:pt idx="3129">
                  <c:v>80.428899999999999</c:v>
                </c:pt>
                <c:pt idx="3130">
                  <c:v>80.444800000000001</c:v>
                </c:pt>
                <c:pt idx="3131">
                  <c:v>80.460999999999999</c:v>
                </c:pt>
                <c:pt idx="3132">
                  <c:v>80.473699999999994</c:v>
                </c:pt>
                <c:pt idx="3133">
                  <c:v>80.481200000000001</c:v>
                </c:pt>
                <c:pt idx="3134">
                  <c:v>80.484300000000005</c:v>
                </c:pt>
                <c:pt idx="3135">
                  <c:v>80.485699999999994</c:v>
                </c:pt>
                <c:pt idx="3136">
                  <c:v>80.488600000000005</c:v>
                </c:pt>
                <c:pt idx="3137">
                  <c:v>80.495900000000006</c:v>
                </c:pt>
                <c:pt idx="3138">
                  <c:v>80.509100000000004</c:v>
                </c:pt>
                <c:pt idx="3139">
                  <c:v>80.528800000000004</c:v>
                </c:pt>
                <c:pt idx="3140">
                  <c:v>80.554199999999994</c:v>
                </c:pt>
                <c:pt idx="3141">
                  <c:v>80.584299999999999</c:v>
                </c:pt>
                <c:pt idx="3142">
                  <c:v>80.617800000000003</c:v>
                </c:pt>
                <c:pt idx="3143">
                  <c:v>80.653099999999995</c:v>
                </c:pt>
                <c:pt idx="3144">
                  <c:v>80.688599999999994</c:v>
                </c:pt>
                <c:pt idx="3145">
                  <c:v>80.722999999999999</c:v>
                </c:pt>
                <c:pt idx="3146">
                  <c:v>80.755399999999995</c:v>
                </c:pt>
                <c:pt idx="3147">
                  <c:v>80.785700000000006</c:v>
                </c:pt>
                <c:pt idx="3148">
                  <c:v>80.814700000000002</c:v>
                </c:pt>
                <c:pt idx="3149">
                  <c:v>80.843699999999998</c:v>
                </c:pt>
                <c:pt idx="3150">
                  <c:v>80.873699999999999</c:v>
                </c:pt>
                <c:pt idx="3151">
                  <c:v>80.905600000000007</c:v>
                </c:pt>
                <c:pt idx="3152">
                  <c:v>80.938800000000001</c:v>
                </c:pt>
                <c:pt idx="3153">
                  <c:v>80.972700000000003</c:v>
                </c:pt>
                <c:pt idx="3154">
                  <c:v>81.006399999999999</c:v>
                </c:pt>
                <c:pt idx="3155">
                  <c:v>81.040099999999995</c:v>
                </c:pt>
                <c:pt idx="3156">
                  <c:v>81.0749</c:v>
                </c:pt>
                <c:pt idx="3157">
                  <c:v>81.112799999999993</c:v>
                </c:pt>
                <c:pt idx="3158">
                  <c:v>81.155500000000004</c:v>
                </c:pt>
                <c:pt idx="3159">
                  <c:v>81.203599999999994</c:v>
                </c:pt>
                <c:pt idx="3160">
                  <c:v>81.256299999999996</c:v>
                </c:pt>
                <c:pt idx="3161">
                  <c:v>81.311199999999999</c:v>
                </c:pt>
                <c:pt idx="3162">
                  <c:v>81.365499999999997</c:v>
                </c:pt>
                <c:pt idx="3163">
                  <c:v>81.417400000000001</c:v>
                </c:pt>
                <c:pt idx="3164">
                  <c:v>81.466399999999993</c:v>
                </c:pt>
                <c:pt idx="3165">
                  <c:v>81.513999999999996</c:v>
                </c:pt>
                <c:pt idx="3166">
                  <c:v>81.5625</c:v>
                </c:pt>
                <c:pt idx="3167">
                  <c:v>81.614400000000003</c:v>
                </c:pt>
                <c:pt idx="3168">
                  <c:v>81.6708</c:v>
                </c:pt>
                <c:pt idx="3169">
                  <c:v>81.731200000000001</c:v>
                </c:pt>
                <c:pt idx="3170">
                  <c:v>81.793700000000001</c:v>
                </c:pt>
                <c:pt idx="3171">
                  <c:v>81.855699999999999</c:v>
                </c:pt>
                <c:pt idx="3172">
                  <c:v>81.914699999999996</c:v>
                </c:pt>
                <c:pt idx="3173">
                  <c:v>81.969099999999997</c:v>
                </c:pt>
                <c:pt idx="3174">
                  <c:v>82.018100000000004</c:v>
                </c:pt>
                <c:pt idx="3175">
                  <c:v>82.061700000000002</c:v>
                </c:pt>
                <c:pt idx="3176">
                  <c:v>82.100499999999997</c:v>
                </c:pt>
                <c:pt idx="3177">
                  <c:v>82.135599999999997</c:v>
                </c:pt>
                <c:pt idx="3178">
                  <c:v>82.168700000000001</c:v>
                </c:pt>
                <c:pt idx="3179">
                  <c:v>82.202100000000002</c:v>
                </c:pt>
                <c:pt idx="3180">
                  <c:v>82.238900000000001</c:v>
                </c:pt>
                <c:pt idx="3181">
                  <c:v>82.281899999999993</c:v>
                </c:pt>
                <c:pt idx="3182">
                  <c:v>82.333399999999997</c:v>
                </c:pt>
                <c:pt idx="3183">
                  <c:v>82.393500000000003</c:v>
                </c:pt>
                <c:pt idx="3184">
                  <c:v>82.460700000000003</c:v>
                </c:pt>
                <c:pt idx="3185">
                  <c:v>82.531999999999996</c:v>
                </c:pt>
                <c:pt idx="3186">
                  <c:v>82.603499999999997</c:v>
                </c:pt>
                <c:pt idx="3187">
                  <c:v>82.672300000000007</c:v>
                </c:pt>
                <c:pt idx="3188">
                  <c:v>82.736500000000007</c:v>
                </c:pt>
                <c:pt idx="3189">
                  <c:v>82.795900000000003</c:v>
                </c:pt>
                <c:pt idx="3190">
                  <c:v>82.8506</c:v>
                </c:pt>
                <c:pt idx="3191">
                  <c:v>82.901300000000006</c:v>
                </c:pt>
                <c:pt idx="3192">
                  <c:v>82.947999999999993</c:v>
                </c:pt>
                <c:pt idx="3193">
                  <c:v>82.990300000000005</c:v>
                </c:pt>
                <c:pt idx="3194">
                  <c:v>83.028499999999994</c:v>
                </c:pt>
                <c:pt idx="3195">
                  <c:v>83.063900000000004</c:v>
                </c:pt>
                <c:pt idx="3196">
                  <c:v>83.099599999999995</c:v>
                </c:pt>
                <c:pt idx="3197">
                  <c:v>83.139399999999995</c:v>
                </c:pt>
                <c:pt idx="3198">
                  <c:v>83.187200000000004</c:v>
                </c:pt>
                <c:pt idx="3199">
                  <c:v>83.245400000000004</c:v>
                </c:pt>
                <c:pt idx="3200">
                  <c:v>83.313500000000005</c:v>
                </c:pt>
                <c:pt idx="3201">
                  <c:v>83.388800000000003</c:v>
                </c:pt>
                <c:pt idx="3202">
                  <c:v>83.466700000000003</c:v>
                </c:pt>
                <c:pt idx="3203">
                  <c:v>83.542199999999994</c:v>
                </c:pt>
                <c:pt idx="3204">
                  <c:v>83.611999999999995</c:v>
                </c:pt>
                <c:pt idx="3205">
                  <c:v>83.674400000000006</c:v>
                </c:pt>
                <c:pt idx="3206">
                  <c:v>83.730099999999993</c:v>
                </c:pt>
                <c:pt idx="3207">
                  <c:v>83.780600000000007</c:v>
                </c:pt>
                <c:pt idx="3208">
                  <c:v>83.828199999999995</c:v>
                </c:pt>
                <c:pt idx="3209">
                  <c:v>83.874300000000005</c:v>
                </c:pt>
                <c:pt idx="3210">
                  <c:v>83.919899999999998</c:v>
                </c:pt>
                <c:pt idx="3211">
                  <c:v>83.965400000000002</c:v>
                </c:pt>
                <c:pt idx="3212">
                  <c:v>84.010900000000007</c:v>
                </c:pt>
                <c:pt idx="3213">
                  <c:v>84.0565</c:v>
                </c:pt>
                <c:pt idx="3214">
                  <c:v>84.102099999999993</c:v>
                </c:pt>
                <c:pt idx="3215">
                  <c:v>84.146900000000002</c:v>
                </c:pt>
                <c:pt idx="3216">
                  <c:v>84.189599999999999</c:v>
                </c:pt>
                <c:pt idx="3217">
                  <c:v>84.228999999999999</c:v>
                </c:pt>
                <c:pt idx="3218">
                  <c:v>84.264300000000006</c:v>
                </c:pt>
                <c:pt idx="3219">
                  <c:v>84.296099999999996</c:v>
                </c:pt>
                <c:pt idx="3220">
                  <c:v>84.326099999999997</c:v>
                </c:pt>
                <c:pt idx="3221">
                  <c:v>84.356499999999997</c:v>
                </c:pt>
                <c:pt idx="3222">
                  <c:v>84.389300000000006</c:v>
                </c:pt>
                <c:pt idx="3223">
                  <c:v>84.424800000000005</c:v>
                </c:pt>
                <c:pt idx="3224">
                  <c:v>84.461600000000004</c:v>
                </c:pt>
                <c:pt idx="3225">
                  <c:v>84.496499999999997</c:v>
                </c:pt>
                <c:pt idx="3226">
                  <c:v>84.526499999999999</c:v>
                </c:pt>
                <c:pt idx="3227">
                  <c:v>84.550299999999993</c:v>
                </c:pt>
                <c:pt idx="3228">
                  <c:v>84.568799999999996</c:v>
                </c:pt>
                <c:pt idx="3229">
                  <c:v>84.585300000000004</c:v>
                </c:pt>
                <c:pt idx="3230">
                  <c:v>84.604299999999995</c:v>
                </c:pt>
                <c:pt idx="3231">
                  <c:v>84.629800000000003</c:v>
                </c:pt>
                <c:pt idx="3232">
                  <c:v>84.663300000000007</c:v>
                </c:pt>
                <c:pt idx="3233">
                  <c:v>84.703800000000001</c:v>
                </c:pt>
                <c:pt idx="3234">
                  <c:v>84.7483</c:v>
                </c:pt>
                <c:pt idx="3235">
                  <c:v>84.792900000000003</c:v>
                </c:pt>
                <c:pt idx="3236">
                  <c:v>84.834800000000001</c:v>
                </c:pt>
                <c:pt idx="3237">
                  <c:v>84.872500000000002</c:v>
                </c:pt>
                <c:pt idx="3238">
                  <c:v>84.906099999999995</c:v>
                </c:pt>
                <c:pt idx="3239">
                  <c:v>84.936099999999996</c:v>
                </c:pt>
                <c:pt idx="3240">
                  <c:v>84.962400000000002</c:v>
                </c:pt>
                <c:pt idx="3241">
                  <c:v>84.983800000000002</c:v>
                </c:pt>
                <c:pt idx="3242">
                  <c:v>84.9983</c:v>
                </c:pt>
                <c:pt idx="3243">
                  <c:v>85.004099999999994</c:v>
                </c:pt>
                <c:pt idx="3244">
                  <c:v>85.000699999999995</c:v>
                </c:pt>
                <c:pt idx="3245">
                  <c:v>84.989599999999996</c:v>
                </c:pt>
                <c:pt idx="3246">
                  <c:v>84.973500000000001</c:v>
                </c:pt>
                <c:pt idx="3247">
                  <c:v>84.9559</c:v>
                </c:pt>
                <c:pt idx="3248">
                  <c:v>84.939599999999999</c:v>
                </c:pt>
                <c:pt idx="3249">
                  <c:v>84.925899999999999</c:v>
                </c:pt>
                <c:pt idx="3250">
                  <c:v>84.914900000000003</c:v>
                </c:pt>
                <c:pt idx="3251">
                  <c:v>84.906000000000006</c:v>
                </c:pt>
                <c:pt idx="3252">
                  <c:v>84.898300000000006</c:v>
                </c:pt>
                <c:pt idx="3253">
                  <c:v>84.891800000000003</c:v>
                </c:pt>
                <c:pt idx="3254">
                  <c:v>84.886499999999998</c:v>
                </c:pt>
                <c:pt idx="3255">
                  <c:v>84.8827</c:v>
                </c:pt>
                <c:pt idx="3256">
                  <c:v>84.88</c:v>
                </c:pt>
                <c:pt idx="3257">
                  <c:v>84.877099999999999</c:v>
                </c:pt>
                <c:pt idx="3258">
                  <c:v>84.872600000000006</c:v>
                </c:pt>
                <c:pt idx="3259">
                  <c:v>84.865300000000005</c:v>
                </c:pt>
                <c:pt idx="3260">
                  <c:v>84.854900000000001</c:v>
                </c:pt>
                <c:pt idx="3261">
                  <c:v>84.842500000000001</c:v>
                </c:pt>
                <c:pt idx="3262">
                  <c:v>84.829700000000003</c:v>
                </c:pt>
                <c:pt idx="3263">
                  <c:v>84.817999999999998</c:v>
                </c:pt>
                <c:pt idx="3264">
                  <c:v>84.808199999999999</c:v>
                </c:pt>
                <c:pt idx="3265">
                  <c:v>84.799499999999995</c:v>
                </c:pt>
                <c:pt idx="3266">
                  <c:v>84.790599999999998</c:v>
                </c:pt>
                <c:pt idx="3267">
                  <c:v>84.7804</c:v>
                </c:pt>
                <c:pt idx="3268">
                  <c:v>84.768799999999999</c:v>
                </c:pt>
                <c:pt idx="3269">
                  <c:v>84.756799999999998</c:v>
                </c:pt>
                <c:pt idx="3270">
                  <c:v>84.746600000000001</c:v>
                </c:pt>
                <c:pt idx="3271">
                  <c:v>84.739800000000002</c:v>
                </c:pt>
                <c:pt idx="3272">
                  <c:v>84.736900000000006</c:v>
                </c:pt>
                <c:pt idx="3273">
                  <c:v>84.736599999999996</c:v>
                </c:pt>
                <c:pt idx="3274">
                  <c:v>84.736599999999996</c:v>
                </c:pt>
                <c:pt idx="3275">
                  <c:v>84.733999999999995</c:v>
                </c:pt>
                <c:pt idx="3276">
                  <c:v>84.7273</c:v>
                </c:pt>
                <c:pt idx="3277">
                  <c:v>84.716499999999996</c:v>
                </c:pt>
                <c:pt idx="3278">
                  <c:v>84.703100000000006</c:v>
                </c:pt>
                <c:pt idx="3279">
                  <c:v>84.689400000000006</c:v>
                </c:pt>
                <c:pt idx="3280">
                  <c:v>84.677300000000002</c:v>
                </c:pt>
                <c:pt idx="3281">
                  <c:v>84.667699999999996</c:v>
                </c:pt>
                <c:pt idx="3282">
                  <c:v>84.660200000000003</c:v>
                </c:pt>
                <c:pt idx="3283">
                  <c:v>84.654300000000006</c:v>
                </c:pt>
                <c:pt idx="3284">
                  <c:v>84.649500000000003</c:v>
                </c:pt>
                <c:pt idx="3285">
                  <c:v>84.646500000000003</c:v>
                </c:pt>
                <c:pt idx="3286">
                  <c:v>84.646199999999993</c:v>
                </c:pt>
                <c:pt idx="3287">
                  <c:v>84.649600000000007</c:v>
                </c:pt>
                <c:pt idx="3288">
                  <c:v>84.656400000000005</c:v>
                </c:pt>
                <c:pt idx="3289">
                  <c:v>84.665000000000006</c:v>
                </c:pt>
                <c:pt idx="3290">
                  <c:v>84.672499999999999</c:v>
                </c:pt>
                <c:pt idx="3291">
                  <c:v>84.675799999999995</c:v>
                </c:pt>
                <c:pt idx="3292">
                  <c:v>84.673299999999998</c:v>
                </c:pt>
                <c:pt idx="3293">
                  <c:v>84.665599999999998</c:v>
                </c:pt>
                <c:pt idx="3294">
                  <c:v>84.655100000000004</c:v>
                </c:pt>
                <c:pt idx="3295">
                  <c:v>84.646000000000001</c:v>
                </c:pt>
                <c:pt idx="3296">
                  <c:v>84.642099999999999</c:v>
                </c:pt>
                <c:pt idx="3297">
                  <c:v>84.646000000000001</c:v>
                </c:pt>
                <c:pt idx="3298">
                  <c:v>84.657899999999998</c:v>
                </c:pt>
                <c:pt idx="3299">
                  <c:v>84.676500000000004</c:v>
                </c:pt>
                <c:pt idx="3300">
                  <c:v>84.699200000000005</c:v>
                </c:pt>
                <c:pt idx="3301">
                  <c:v>84.723500000000001</c:v>
                </c:pt>
                <c:pt idx="3302">
                  <c:v>84.747399999999999</c:v>
                </c:pt>
                <c:pt idx="3303">
                  <c:v>84.769800000000004</c:v>
                </c:pt>
                <c:pt idx="3304">
                  <c:v>84.790400000000005</c:v>
                </c:pt>
                <c:pt idx="3305">
                  <c:v>84.808599999999998</c:v>
                </c:pt>
                <c:pt idx="3306">
                  <c:v>84.824200000000005</c:v>
                </c:pt>
                <c:pt idx="3307">
                  <c:v>84.836799999999997</c:v>
                </c:pt>
                <c:pt idx="3308">
                  <c:v>84.846500000000006</c:v>
                </c:pt>
                <c:pt idx="3309">
                  <c:v>84.854399999999998</c:v>
                </c:pt>
                <c:pt idx="3310">
                  <c:v>84.862300000000005</c:v>
                </c:pt>
                <c:pt idx="3311">
                  <c:v>84.872100000000003</c:v>
                </c:pt>
                <c:pt idx="3312">
                  <c:v>84.885800000000003</c:v>
                </c:pt>
                <c:pt idx="3313">
                  <c:v>84.9041</c:v>
                </c:pt>
                <c:pt idx="3314">
                  <c:v>84.9268</c:v>
                </c:pt>
                <c:pt idx="3315">
                  <c:v>84.952399999999997</c:v>
                </c:pt>
                <c:pt idx="3316">
                  <c:v>84.979200000000006</c:v>
                </c:pt>
                <c:pt idx="3317">
                  <c:v>85.005499999999998</c:v>
                </c:pt>
                <c:pt idx="3318">
                  <c:v>85.030500000000004</c:v>
                </c:pt>
                <c:pt idx="3319">
                  <c:v>85.053700000000006</c:v>
                </c:pt>
                <c:pt idx="3320">
                  <c:v>85.075400000000002</c:v>
                </c:pt>
                <c:pt idx="3321">
                  <c:v>85.0959</c:v>
                </c:pt>
                <c:pt idx="3322">
                  <c:v>85.115499999999997</c:v>
                </c:pt>
                <c:pt idx="3323">
                  <c:v>85.134100000000004</c:v>
                </c:pt>
                <c:pt idx="3324">
                  <c:v>85.151700000000005</c:v>
                </c:pt>
                <c:pt idx="3325">
                  <c:v>85.168099999999995</c:v>
                </c:pt>
                <c:pt idx="3326">
                  <c:v>85.183199999999999</c:v>
                </c:pt>
                <c:pt idx="3327">
                  <c:v>85.196700000000007</c:v>
                </c:pt>
                <c:pt idx="3328">
                  <c:v>85.208100000000002</c:v>
                </c:pt>
                <c:pt idx="3329">
                  <c:v>85.216899999999995</c:v>
                </c:pt>
                <c:pt idx="3330">
                  <c:v>85.222999999999999</c:v>
                </c:pt>
                <c:pt idx="3331">
                  <c:v>85.226399999999998</c:v>
                </c:pt>
                <c:pt idx="3332">
                  <c:v>85.228099999999998</c:v>
                </c:pt>
                <c:pt idx="3333">
                  <c:v>85.229699999999994</c:v>
                </c:pt>
                <c:pt idx="3334">
                  <c:v>85.232900000000001</c:v>
                </c:pt>
                <c:pt idx="3335">
                  <c:v>85.2393</c:v>
                </c:pt>
                <c:pt idx="3336">
                  <c:v>85.249499999999998</c:v>
                </c:pt>
                <c:pt idx="3337">
                  <c:v>85.263300000000001</c:v>
                </c:pt>
                <c:pt idx="3338">
                  <c:v>85.2791</c:v>
                </c:pt>
                <c:pt idx="3339">
                  <c:v>85.295400000000001</c:v>
                </c:pt>
                <c:pt idx="3340">
                  <c:v>85.310199999999995</c:v>
                </c:pt>
                <c:pt idx="3341">
                  <c:v>85.322400000000002</c:v>
                </c:pt>
                <c:pt idx="3342">
                  <c:v>85.331199999999995</c:v>
                </c:pt>
                <c:pt idx="3343">
                  <c:v>85.336200000000005</c:v>
                </c:pt>
                <c:pt idx="3344">
                  <c:v>85.337599999999995</c:v>
                </c:pt>
                <c:pt idx="3345">
                  <c:v>85.335400000000007</c:v>
                </c:pt>
                <c:pt idx="3346">
                  <c:v>85.330100000000002</c:v>
                </c:pt>
                <c:pt idx="3347">
                  <c:v>85.322299999999998</c:v>
                </c:pt>
                <c:pt idx="3348">
                  <c:v>85.313299999999998</c:v>
                </c:pt>
                <c:pt idx="3349">
                  <c:v>85.304699999999997</c:v>
                </c:pt>
                <c:pt idx="3350">
                  <c:v>85.298199999999994</c:v>
                </c:pt>
                <c:pt idx="3351">
                  <c:v>85.294899999999998</c:v>
                </c:pt>
                <c:pt idx="3352">
                  <c:v>85.295299999999997</c:v>
                </c:pt>
                <c:pt idx="3353">
                  <c:v>85.298699999999997</c:v>
                </c:pt>
                <c:pt idx="3354">
                  <c:v>85.303700000000006</c:v>
                </c:pt>
                <c:pt idx="3355">
                  <c:v>85.308700000000002</c:v>
                </c:pt>
                <c:pt idx="3356">
                  <c:v>85.3125</c:v>
                </c:pt>
                <c:pt idx="3357">
                  <c:v>85.313900000000004</c:v>
                </c:pt>
                <c:pt idx="3358">
                  <c:v>85.312399999999997</c:v>
                </c:pt>
                <c:pt idx="3359">
                  <c:v>85.3078</c:v>
                </c:pt>
                <c:pt idx="3360">
                  <c:v>85.299800000000005</c:v>
                </c:pt>
                <c:pt idx="3361">
                  <c:v>85.287899999999993</c:v>
                </c:pt>
                <c:pt idx="3362">
                  <c:v>85.272000000000006</c:v>
                </c:pt>
                <c:pt idx="3363">
                  <c:v>85.252099999999999</c:v>
                </c:pt>
                <c:pt idx="3364">
                  <c:v>85.228999999999999</c:v>
                </c:pt>
                <c:pt idx="3365">
                  <c:v>85.204300000000003</c:v>
                </c:pt>
                <c:pt idx="3366">
                  <c:v>85.179599999999994</c:v>
                </c:pt>
                <c:pt idx="3367">
                  <c:v>85.156700000000001</c:v>
                </c:pt>
                <c:pt idx="3368">
                  <c:v>85.136600000000001</c:v>
                </c:pt>
                <c:pt idx="3369">
                  <c:v>85.119500000000002</c:v>
                </c:pt>
                <c:pt idx="3370">
                  <c:v>85.104600000000005</c:v>
                </c:pt>
                <c:pt idx="3371">
                  <c:v>85.090299999999999</c:v>
                </c:pt>
                <c:pt idx="3372">
                  <c:v>85.075100000000006</c:v>
                </c:pt>
                <c:pt idx="3373">
                  <c:v>85.057199999999995</c:v>
                </c:pt>
                <c:pt idx="3374">
                  <c:v>85.035499999999999</c:v>
                </c:pt>
                <c:pt idx="3375">
                  <c:v>85.009200000000007</c:v>
                </c:pt>
                <c:pt idx="3376">
                  <c:v>84.978300000000004</c:v>
                </c:pt>
                <c:pt idx="3377">
                  <c:v>84.943899999999999</c:v>
                </c:pt>
                <c:pt idx="3378">
                  <c:v>84.907799999999995</c:v>
                </c:pt>
                <c:pt idx="3379">
                  <c:v>84.872799999999998</c:v>
                </c:pt>
                <c:pt idx="3380">
                  <c:v>84.841999999999999</c:v>
                </c:pt>
                <c:pt idx="3381">
                  <c:v>84.818100000000001</c:v>
                </c:pt>
                <c:pt idx="3382">
                  <c:v>84.802300000000002</c:v>
                </c:pt>
                <c:pt idx="3383">
                  <c:v>84.793999999999997</c:v>
                </c:pt>
                <c:pt idx="3384">
                  <c:v>84.790599999999998</c:v>
                </c:pt>
                <c:pt idx="3385">
                  <c:v>84.7881</c:v>
                </c:pt>
                <c:pt idx="3386">
                  <c:v>84.782499999999999</c:v>
                </c:pt>
                <c:pt idx="3387">
                  <c:v>84.770600000000002</c:v>
                </c:pt>
                <c:pt idx="3388">
                  <c:v>84.750900000000001</c:v>
                </c:pt>
                <c:pt idx="3389">
                  <c:v>84.724000000000004</c:v>
                </c:pt>
                <c:pt idx="3390">
                  <c:v>84.691500000000005</c:v>
                </c:pt>
                <c:pt idx="3391">
                  <c:v>84.655699999999996</c:v>
                </c:pt>
                <c:pt idx="3392">
                  <c:v>84.618499999999997</c:v>
                </c:pt>
                <c:pt idx="3393">
                  <c:v>84.581000000000003</c:v>
                </c:pt>
                <c:pt idx="3394">
                  <c:v>84.543800000000005</c:v>
                </c:pt>
                <c:pt idx="3395">
                  <c:v>84.506900000000002</c:v>
                </c:pt>
                <c:pt idx="3396">
                  <c:v>84.470600000000005</c:v>
                </c:pt>
                <c:pt idx="3397">
                  <c:v>84.435000000000002</c:v>
                </c:pt>
                <c:pt idx="3398">
                  <c:v>84.4</c:v>
                </c:pt>
                <c:pt idx="3399">
                  <c:v>84.365399999999994</c:v>
                </c:pt>
                <c:pt idx="3400">
                  <c:v>84.330500000000001</c:v>
                </c:pt>
                <c:pt idx="3401">
                  <c:v>84.294399999999996</c:v>
                </c:pt>
                <c:pt idx="3402">
                  <c:v>84.256799999999998</c:v>
                </c:pt>
                <c:pt idx="3403">
                  <c:v>84.218299999999999</c:v>
                </c:pt>
                <c:pt idx="3404">
                  <c:v>84.180400000000006</c:v>
                </c:pt>
                <c:pt idx="3405">
                  <c:v>84.145099999999999</c:v>
                </c:pt>
                <c:pt idx="3406">
                  <c:v>84.114000000000004</c:v>
                </c:pt>
                <c:pt idx="3407">
                  <c:v>84.087400000000002</c:v>
                </c:pt>
                <c:pt idx="3408">
                  <c:v>84.063800000000001</c:v>
                </c:pt>
                <c:pt idx="3409">
                  <c:v>84.040199999999999</c:v>
                </c:pt>
                <c:pt idx="3410">
                  <c:v>84.013300000000001</c:v>
                </c:pt>
                <c:pt idx="3411">
                  <c:v>83.980599999999995</c:v>
                </c:pt>
                <c:pt idx="3412">
                  <c:v>83.941500000000005</c:v>
                </c:pt>
                <c:pt idx="3413">
                  <c:v>83.897599999999997</c:v>
                </c:pt>
                <c:pt idx="3414">
                  <c:v>83.852000000000004</c:v>
                </c:pt>
                <c:pt idx="3415">
                  <c:v>83.8078</c:v>
                </c:pt>
                <c:pt idx="3416">
                  <c:v>83.767399999999995</c:v>
                </c:pt>
                <c:pt idx="3417">
                  <c:v>83.730900000000005</c:v>
                </c:pt>
                <c:pt idx="3418">
                  <c:v>83.697299999999998</c:v>
                </c:pt>
                <c:pt idx="3419">
                  <c:v>83.664199999999994</c:v>
                </c:pt>
                <c:pt idx="3420">
                  <c:v>83.629599999999996</c:v>
                </c:pt>
                <c:pt idx="3421">
                  <c:v>83.592399999999998</c:v>
                </c:pt>
                <c:pt idx="3422">
                  <c:v>83.553100000000001</c:v>
                </c:pt>
                <c:pt idx="3423">
                  <c:v>83.512799999999999</c:v>
                </c:pt>
                <c:pt idx="3424">
                  <c:v>83.473299999999995</c:v>
                </c:pt>
                <c:pt idx="3425">
                  <c:v>83.435699999999997</c:v>
                </c:pt>
                <c:pt idx="3426">
                  <c:v>83.400800000000004</c:v>
                </c:pt>
                <c:pt idx="3427">
                  <c:v>83.368499999999997</c:v>
                </c:pt>
                <c:pt idx="3428">
                  <c:v>83.338200000000001</c:v>
                </c:pt>
                <c:pt idx="3429">
                  <c:v>83.308899999999994</c:v>
                </c:pt>
                <c:pt idx="3430">
                  <c:v>83.279499999999999</c:v>
                </c:pt>
                <c:pt idx="3431">
                  <c:v>83.248500000000007</c:v>
                </c:pt>
                <c:pt idx="3432">
                  <c:v>83.214200000000005</c:v>
                </c:pt>
                <c:pt idx="3433">
                  <c:v>83.175200000000004</c:v>
                </c:pt>
                <c:pt idx="3434">
                  <c:v>83.130600000000001</c:v>
                </c:pt>
                <c:pt idx="3435">
                  <c:v>83.080699999999993</c:v>
                </c:pt>
                <c:pt idx="3436">
                  <c:v>83.026899999999998</c:v>
                </c:pt>
                <c:pt idx="3437">
                  <c:v>82.972200000000001</c:v>
                </c:pt>
                <c:pt idx="3438">
                  <c:v>82.919600000000003</c:v>
                </c:pt>
                <c:pt idx="3439">
                  <c:v>82.871499999999997</c:v>
                </c:pt>
                <c:pt idx="3440">
                  <c:v>82.829300000000003</c:v>
                </c:pt>
                <c:pt idx="3441">
                  <c:v>82.792699999999996</c:v>
                </c:pt>
                <c:pt idx="3442">
                  <c:v>82.760599999999997</c:v>
                </c:pt>
                <c:pt idx="3443">
                  <c:v>82.731200000000001</c:v>
                </c:pt>
                <c:pt idx="3444">
                  <c:v>82.703500000000005</c:v>
                </c:pt>
                <c:pt idx="3445">
                  <c:v>82.677099999999996</c:v>
                </c:pt>
                <c:pt idx="3446">
                  <c:v>82.652299999999997</c:v>
                </c:pt>
                <c:pt idx="3447">
                  <c:v>82.629099999999994</c:v>
                </c:pt>
                <c:pt idx="3448">
                  <c:v>82.607299999999995</c:v>
                </c:pt>
                <c:pt idx="3449">
                  <c:v>82.585400000000007</c:v>
                </c:pt>
                <c:pt idx="3450">
                  <c:v>82.561199999999999</c:v>
                </c:pt>
                <c:pt idx="3451">
                  <c:v>82.532799999999995</c:v>
                </c:pt>
                <c:pt idx="3452">
                  <c:v>82.498900000000006</c:v>
                </c:pt>
                <c:pt idx="3453">
                  <c:v>82.459900000000005</c:v>
                </c:pt>
                <c:pt idx="3454">
                  <c:v>82.417699999999996</c:v>
                </c:pt>
                <c:pt idx="3455">
                  <c:v>82.375</c:v>
                </c:pt>
                <c:pt idx="3456">
                  <c:v>82.334699999999998</c:v>
                </c:pt>
                <c:pt idx="3457">
                  <c:v>82.2988</c:v>
                </c:pt>
                <c:pt idx="3458">
                  <c:v>82.268299999999996</c:v>
                </c:pt>
                <c:pt idx="3459">
                  <c:v>82.242400000000004</c:v>
                </c:pt>
                <c:pt idx="3460">
                  <c:v>82.219700000000003</c:v>
                </c:pt>
                <c:pt idx="3461">
                  <c:v>82.198099999999997</c:v>
                </c:pt>
                <c:pt idx="3462">
                  <c:v>82.175200000000004</c:v>
                </c:pt>
                <c:pt idx="3463">
                  <c:v>82.149199999999993</c:v>
                </c:pt>
                <c:pt idx="3464">
                  <c:v>82.118600000000001</c:v>
                </c:pt>
                <c:pt idx="3465">
                  <c:v>82.082800000000006</c:v>
                </c:pt>
                <c:pt idx="3466">
                  <c:v>82.042400000000001</c:v>
                </c:pt>
                <c:pt idx="3467">
                  <c:v>81.998800000000003</c:v>
                </c:pt>
                <c:pt idx="3468">
                  <c:v>81.954700000000003</c:v>
                </c:pt>
                <c:pt idx="3469">
                  <c:v>81.913300000000007</c:v>
                </c:pt>
                <c:pt idx="3470">
                  <c:v>81.877499999999998</c:v>
                </c:pt>
                <c:pt idx="3471">
                  <c:v>81.849299999999999</c:v>
                </c:pt>
                <c:pt idx="3472">
                  <c:v>81.829099999999997</c:v>
                </c:pt>
                <c:pt idx="3473">
                  <c:v>81.815899999999999</c:v>
                </c:pt>
                <c:pt idx="3474">
                  <c:v>81.807699999999997</c:v>
                </c:pt>
                <c:pt idx="3475">
                  <c:v>81.802199999999999</c:v>
                </c:pt>
                <c:pt idx="3476">
                  <c:v>81.797700000000006</c:v>
                </c:pt>
                <c:pt idx="3477">
                  <c:v>81.793599999999998</c:v>
                </c:pt>
                <c:pt idx="3478">
                  <c:v>81.789900000000003</c:v>
                </c:pt>
                <c:pt idx="3479">
                  <c:v>81.787099999999995</c:v>
                </c:pt>
                <c:pt idx="3480">
                  <c:v>81.785300000000007</c:v>
                </c:pt>
                <c:pt idx="3481">
                  <c:v>81.784000000000006</c:v>
                </c:pt>
                <c:pt idx="3482">
                  <c:v>81.782300000000006</c:v>
                </c:pt>
                <c:pt idx="3483">
                  <c:v>81.778700000000001</c:v>
                </c:pt>
                <c:pt idx="3484">
                  <c:v>81.772499999999994</c:v>
                </c:pt>
                <c:pt idx="3485">
                  <c:v>81.763800000000003</c:v>
                </c:pt>
                <c:pt idx="3486">
                  <c:v>81.753799999999998</c:v>
                </c:pt>
                <c:pt idx="3487">
                  <c:v>81.744</c:v>
                </c:pt>
                <c:pt idx="3488">
                  <c:v>81.736400000000003</c:v>
                </c:pt>
                <c:pt idx="3489">
                  <c:v>81.732299999999995</c:v>
                </c:pt>
                <c:pt idx="3490">
                  <c:v>81.732200000000006</c:v>
                </c:pt>
                <c:pt idx="3491">
                  <c:v>81.735500000000002</c:v>
                </c:pt>
                <c:pt idx="3492">
                  <c:v>81.741200000000006</c:v>
                </c:pt>
                <c:pt idx="3493">
                  <c:v>81.747699999999995</c:v>
                </c:pt>
                <c:pt idx="3494">
                  <c:v>81.753600000000006</c:v>
                </c:pt>
                <c:pt idx="3495">
                  <c:v>81.757800000000003</c:v>
                </c:pt>
                <c:pt idx="3496">
                  <c:v>81.759399999999999</c:v>
                </c:pt>
                <c:pt idx="3497">
                  <c:v>81.758200000000002</c:v>
                </c:pt>
                <c:pt idx="3498">
                  <c:v>81.754400000000004</c:v>
                </c:pt>
                <c:pt idx="3499">
                  <c:v>81.748800000000003</c:v>
                </c:pt>
                <c:pt idx="3500">
                  <c:v>81.742699999999999</c:v>
                </c:pt>
                <c:pt idx="3501">
                  <c:v>81.737300000000005</c:v>
                </c:pt>
                <c:pt idx="3502">
                  <c:v>81.733699999999999</c:v>
                </c:pt>
                <c:pt idx="3503">
                  <c:v>81.732699999999994</c:v>
                </c:pt>
                <c:pt idx="3504">
                  <c:v>81.734300000000005</c:v>
                </c:pt>
                <c:pt idx="3505">
                  <c:v>81.738200000000006</c:v>
                </c:pt>
                <c:pt idx="3506">
                  <c:v>81.743399999999994</c:v>
                </c:pt>
                <c:pt idx="3507">
                  <c:v>81.749200000000002</c:v>
                </c:pt>
                <c:pt idx="3508">
                  <c:v>81.7547</c:v>
                </c:pt>
                <c:pt idx="3509">
                  <c:v>81.758899999999997</c:v>
                </c:pt>
                <c:pt idx="3510">
                  <c:v>81.761099999999999</c:v>
                </c:pt>
                <c:pt idx="3511">
                  <c:v>81.760300000000001</c:v>
                </c:pt>
                <c:pt idx="3512">
                  <c:v>81.755899999999997</c:v>
                </c:pt>
                <c:pt idx="3513">
                  <c:v>81.747699999999995</c:v>
                </c:pt>
                <c:pt idx="3514">
                  <c:v>81.736699999999999</c:v>
                </c:pt>
                <c:pt idx="3515">
                  <c:v>81.724699999999999</c:v>
                </c:pt>
                <c:pt idx="3516">
                  <c:v>81.714500000000001</c:v>
                </c:pt>
                <c:pt idx="3517">
                  <c:v>81.708799999999997</c:v>
                </c:pt>
                <c:pt idx="3518">
                  <c:v>81.709500000000006</c:v>
                </c:pt>
                <c:pt idx="3519">
                  <c:v>81.716999999999999</c:v>
                </c:pt>
                <c:pt idx="3520">
                  <c:v>81.729900000000001</c:v>
                </c:pt>
                <c:pt idx="3521">
                  <c:v>81.745900000000006</c:v>
                </c:pt>
                <c:pt idx="3522">
                  <c:v>81.762</c:v>
                </c:pt>
                <c:pt idx="3523">
                  <c:v>81.776300000000006</c:v>
                </c:pt>
                <c:pt idx="3524">
                  <c:v>81.788200000000003</c:v>
                </c:pt>
                <c:pt idx="3525">
                  <c:v>81.798500000000004</c:v>
                </c:pt>
                <c:pt idx="3526">
                  <c:v>81.808700000000002</c:v>
                </c:pt>
                <c:pt idx="3527">
                  <c:v>81.819800000000001</c:v>
                </c:pt>
                <c:pt idx="3528">
                  <c:v>81.831900000000005</c:v>
                </c:pt>
                <c:pt idx="3529">
                  <c:v>81.843599999999995</c:v>
                </c:pt>
                <c:pt idx="3530">
                  <c:v>81.852599999999995</c:v>
                </c:pt>
                <c:pt idx="3531">
                  <c:v>81.856899999999996</c:v>
                </c:pt>
                <c:pt idx="3532">
                  <c:v>81.855800000000002</c:v>
                </c:pt>
                <c:pt idx="3533">
                  <c:v>81.849699999999999</c:v>
                </c:pt>
                <c:pt idx="3534">
                  <c:v>81.840900000000005</c:v>
                </c:pt>
                <c:pt idx="3535">
                  <c:v>81.831999999999994</c:v>
                </c:pt>
                <c:pt idx="3536">
                  <c:v>81.825500000000005</c:v>
                </c:pt>
                <c:pt idx="3537">
                  <c:v>81.822800000000001</c:v>
                </c:pt>
                <c:pt idx="3538">
                  <c:v>81.824200000000005</c:v>
                </c:pt>
                <c:pt idx="3539">
                  <c:v>81.829099999999997</c:v>
                </c:pt>
                <c:pt idx="3540">
                  <c:v>81.836699999999993</c:v>
                </c:pt>
                <c:pt idx="3541">
                  <c:v>81.846699999999998</c:v>
                </c:pt>
                <c:pt idx="3542">
                  <c:v>81.859099999999998</c:v>
                </c:pt>
                <c:pt idx="3543">
                  <c:v>81.873800000000003</c:v>
                </c:pt>
                <c:pt idx="3544">
                  <c:v>81.890699999999995</c:v>
                </c:pt>
                <c:pt idx="3545">
                  <c:v>81.909000000000006</c:v>
                </c:pt>
                <c:pt idx="3546">
                  <c:v>81.927199999999999</c:v>
                </c:pt>
                <c:pt idx="3547">
                  <c:v>81.943600000000004</c:v>
                </c:pt>
                <c:pt idx="3548">
                  <c:v>81.956800000000001</c:v>
                </c:pt>
                <c:pt idx="3549">
                  <c:v>81.966300000000004</c:v>
                </c:pt>
                <c:pt idx="3550">
                  <c:v>81.972800000000007</c:v>
                </c:pt>
                <c:pt idx="3551">
                  <c:v>81.977599999999995</c:v>
                </c:pt>
                <c:pt idx="3552">
                  <c:v>81.982500000000002</c:v>
                </c:pt>
                <c:pt idx="3553">
                  <c:v>81.9893</c:v>
                </c:pt>
                <c:pt idx="3554">
                  <c:v>81.999300000000005</c:v>
                </c:pt>
                <c:pt idx="3555">
                  <c:v>82.012799999999999</c:v>
                </c:pt>
                <c:pt idx="3556">
                  <c:v>82.029899999999998</c:v>
                </c:pt>
                <c:pt idx="3557">
                  <c:v>82.0501</c:v>
                </c:pt>
                <c:pt idx="3558">
                  <c:v>82.072199999999995</c:v>
                </c:pt>
                <c:pt idx="3559">
                  <c:v>82.094899999999996</c:v>
                </c:pt>
                <c:pt idx="3560">
                  <c:v>82.116399999999999</c:v>
                </c:pt>
                <c:pt idx="3561">
                  <c:v>82.135000000000005</c:v>
                </c:pt>
                <c:pt idx="3562">
                  <c:v>82.149000000000001</c:v>
                </c:pt>
                <c:pt idx="3563">
                  <c:v>82.157499999999999</c:v>
                </c:pt>
                <c:pt idx="3564">
                  <c:v>82.160399999999996</c:v>
                </c:pt>
                <c:pt idx="3565">
                  <c:v>82.158900000000003</c:v>
                </c:pt>
                <c:pt idx="3566">
                  <c:v>82.154799999999994</c:v>
                </c:pt>
                <c:pt idx="3567">
                  <c:v>82.149799999999999</c:v>
                </c:pt>
                <c:pt idx="3568">
                  <c:v>82.145399999999995</c:v>
                </c:pt>
                <c:pt idx="3569">
                  <c:v>82.141900000000007</c:v>
                </c:pt>
                <c:pt idx="3570">
                  <c:v>82.138999999999996</c:v>
                </c:pt>
                <c:pt idx="3571">
                  <c:v>82.135900000000007</c:v>
                </c:pt>
                <c:pt idx="3572">
                  <c:v>82.132199999999997</c:v>
                </c:pt>
                <c:pt idx="3573">
                  <c:v>82.128100000000003</c:v>
                </c:pt>
                <c:pt idx="3574">
                  <c:v>82.124600000000001</c:v>
                </c:pt>
                <c:pt idx="3575">
                  <c:v>82.1233</c:v>
                </c:pt>
                <c:pt idx="3576">
                  <c:v>82.125299999999996</c:v>
                </c:pt>
                <c:pt idx="3577">
                  <c:v>82.131500000000003</c:v>
                </c:pt>
                <c:pt idx="3578">
                  <c:v>82.141400000000004</c:v>
                </c:pt>
                <c:pt idx="3579">
                  <c:v>82.153700000000001</c:v>
                </c:pt>
                <c:pt idx="3580">
                  <c:v>82.166600000000003</c:v>
                </c:pt>
                <c:pt idx="3581">
                  <c:v>82.178200000000004</c:v>
                </c:pt>
                <c:pt idx="3582">
                  <c:v>82.187299999999993</c:v>
                </c:pt>
                <c:pt idx="3583">
                  <c:v>82.193100000000001</c:v>
                </c:pt>
                <c:pt idx="3584">
                  <c:v>82.195999999999998</c:v>
                </c:pt>
                <c:pt idx="3585">
                  <c:v>82.196799999999996</c:v>
                </c:pt>
                <c:pt idx="3586">
                  <c:v>82.196700000000007</c:v>
                </c:pt>
                <c:pt idx="3587">
                  <c:v>82.196799999999996</c:v>
                </c:pt>
                <c:pt idx="3588">
                  <c:v>82.198099999999997</c:v>
                </c:pt>
                <c:pt idx="3589">
                  <c:v>82.200800000000001</c:v>
                </c:pt>
                <c:pt idx="3590">
                  <c:v>82.204599999999999</c:v>
                </c:pt>
                <c:pt idx="3591">
                  <c:v>82.208699999999993</c:v>
                </c:pt>
                <c:pt idx="3592">
                  <c:v>82.2119</c:v>
                </c:pt>
                <c:pt idx="3593">
                  <c:v>82.213099999999997</c:v>
                </c:pt>
                <c:pt idx="3594">
                  <c:v>82.211500000000001</c:v>
                </c:pt>
                <c:pt idx="3595">
                  <c:v>82.2072</c:v>
                </c:pt>
                <c:pt idx="3596">
                  <c:v>82.200900000000004</c:v>
                </c:pt>
                <c:pt idx="3597">
                  <c:v>82.193799999999996</c:v>
                </c:pt>
                <c:pt idx="3598">
                  <c:v>82.187299999999993</c:v>
                </c:pt>
                <c:pt idx="3599">
                  <c:v>82.182599999999994</c:v>
                </c:pt>
                <c:pt idx="3600">
                  <c:v>82.180300000000003</c:v>
                </c:pt>
                <c:pt idx="3601">
                  <c:v>82.180199999999999</c:v>
                </c:pt>
                <c:pt idx="3602">
                  <c:v>82.181899999999999</c:v>
                </c:pt>
                <c:pt idx="3603">
                  <c:v>82.1845</c:v>
                </c:pt>
                <c:pt idx="3604">
                  <c:v>82.187399999999997</c:v>
                </c:pt>
                <c:pt idx="3605">
                  <c:v>82.190100000000001</c:v>
                </c:pt>
                <c:pt idx="3606">
                  <c:v>82.192599999999999</c:v>
                </c:pt>
                <c:pt idx="3607">
                  <c:v>82.195300000000003</c:v>
                </c:pt>
                <c:pt idx="3608">
                  <c:v>82.198599999999999</c:v>
                </c:pt>
                <c:pt idx="3609">
                  <c:v>82.2029</c:v>
                </c:pt>
                <c:pt idx="3610">
                  <c:v>82.208799999999997</c:v>
                </c:pt>
                <c:pt idx="3611">
                  <c:v>82.216700000000003</c:v>
                </c:pt>
                <c:pt idx="3612">
                  <c:v>82.226799999999997</c:v>
                </c:pt>
                <c:pt idx="3613">
                  <c:v>82.2393</c:v>
                </c:pt>
                <c:pt idx="3614">
                  <c:v>82.253600000000006</c:v>
                </c:pt>
                <c:pt idx="3615">
                  <c:v>82.268900000000002</c:v>
                </c:pt>
                <c:pt idx="3616">
                  <c:v>82.284000000000006</c:v>
                </c:pt>
                <c:pt idx="3617">
                  <c:v>82.297399999999996</c:v>
                </c:pt>
                <c:pt idx="3618">
                  <c:v>82.307900000000004</c:v>
                </c:pt>
                <c:pt idx="3619">
                  <c:v>82.314800000000005</c:v>
                </c:pt>
                <c:pt idx="3620">
                  <c:v>82.317899999999995</c:v>
                </c:pt>
                <c:pt idx="3621">
                  <c:v>82.317999999999998</c:v>
                </c:pt>
                <c:pt idx="3622">
                  <c:v>82.316199999999995</c:v>
                </c:pt>
                <c:pt idx="3623">
                  <c:v>82.314400000000006</c:v>
                </c:pt>
                <c:pt idx="3624">
                  <c:v>82.313900000000004</c:v>
                </c:pt>
                <c:pt idx="3625">
                  <c:v>82.316100000000006</c:v>
                </c:pt>
                <c:pt idx="3626">
                  <c:v>82.321899999999999</c:v>
                </c:pt>
                <c:pt idx="3627">
                  <c:v>82.331400000000002</c:v>
                </c:pt>
                <c:pt idx="3628">
                  <c:v>82.343900000000005</c:v>
                </c:pt>
                <c:pt idx="3629">
                  <c:v>82.358199999999997</c:v>
                </c:pt>
                <c:pt idx="3630">
                  <c:v>82.372699999999995</c:v>
                </c:pt>
                <c:pt idx="3631">
                  <c:v>82.385900000000007</c:v>
                </c:pt>
                <c:pt idx="3632">
                  <c:v>82.396799999999999</c:v>
                </c:pt>
                <c:pt idx="3633">
                  <c:v>82.404700000000005</c:v>
                </c:pt>
                <c:pt idx="3634">
                  <c:v>82.410200000000003</c:v>
                </c:pt>
                <c:pt idx="3635">
                  <c:v>82.413899999999998</c:v>
                </c:pt>
                <c:pt idx="3636">
                  <c:v>82.417000000000002</c:v>
                </c:pt>
                <c:pt idx="3637">
                  <c:v>82.420199999999994</c:v>
                </c:pt>
                <c:pt idx="3638">
                  <c:v>82.423599999999993</c:v>
                </c:pt>
                <c:pt idx="3639">
                  <c:v>82.427000000000007</c:v>
                </c:pt>
                <c:pt idx="3640">
                  <c:v>82.429599999999994</c:v>
                </c:pt>
                <c:pt idx="3641">
                  <c:v>82.431100000000001</c:v>
                </c:pt>
                <c:pt idx="3642">
                  <c:v>82.431600000000003</c:v>
                </c:pt>
                <c:pt idx="3643">
                  <c:v>82.431799999999996</c:v>
                </c:pt>
                <c:pt idx="3644">
                  <c:v>82.432500000000005</c:v>
                </c:pt>
                <c:pt idx="3645">
                  <c:v>82.434700000000007</c:v>
                </c:pt>
                <c:pt idx="3646">
                  <c:v>82.438900000000004</c:v>
                </c:pt>
                <c:pt idx="3647">
                  <c:v>82.444900000000004</c:v>
                </c:pt>
                <c:pt idx="3648">
                  <c:v>82.452600000000004</c:v>
                </c:pt>
                <c:pt idx="3649">
                  <c:v>82.4619</c:v>
                </c:pt>
                <c:pt idx="3650">
                  <c:v>82.473299999999995</c:v>
                </c:pt>
                <c:pt idx="3651">
                  <c:v>82.487499999999997</c:v>
                </c:pt>
                <c:pt idx="3652">
                  <c:v>82.505399999999995</c:v>
                </c:pt>
                <c:pt idx="3653">
                  <c:v>82.527199999999993</c:v>
                </c:pt>
                <c:pt idx="3654">
                  <c:v>82.552300000000002</c:v>
                </c:pt>
                <c:pt idx="3655">
                  <c:v>82.578699999999998</c:v>
                </c:pt>
                <c:pt idx="3656">
                  <c:v>82.604299999999995</c:v>
                </c:pt>
                <c:pt idx="3657">
                  <c:v>82.626999999999995</c:v>
                </c:pt>
                <c:pt idx="3658">
                  <c:v>82.646100000000004</c:v>
                </c:pt>
                <c:pt idx="3659">
                  <c:v>82.662099999999995</c:v>
                </c:pt>
                <c:pt idx="3660">
                  <c:v>82.676699999999997</c:v>
                </c:pt>
                <c:pt idx="3661">
                  <c:v>82.692099999999996</c:v>
                </c:pt>
                <c:pt idx="3662">
                  <c:v>82.709599999999995</c:v>
                </c:pt>
                <c:pt idx="3663">
                  <c:v>82.729100000000003</c:v>
                </c:pt>
                <c:pt idx="3664">
                  <c:v>82.748999999999995</c:v>
                </c:pt>
                <c:pt idx="3665">
                  <c:v>82.767099999999999</c:v>
                </c:pt>
                <c:pt idx="3666">
                  <c:v>82.781000000000006</c:v>
                </c:pt>
                <c:pt idx="3667">
                  <c:v>82.789900000000003</c:v>
                </c:pt>
                <c:pt idx="3668">
                  <c:v>82.794300000000007</c:v>
                </c:pt>
                <c:pt idx="3669">
                  <c:v>82.796099999999996</c:v>
                </c:pt>
                <c:pt idx="3670">
                  <c:v>82.798000000000002</c:v>
                </c:pt>
                <c:pt idx="3671">
                  <c:v>82.802099999999996</c:v>
                </c:pt>
                <c:pt idx="3672">
                  <c:v>82.809899999999999</c:v>
                </c:pt>
                <c:pt idx="3673">
                  <c:v>82.8215</c:v>
                </c:pt>
                <c:pt idx="3674">
                  <c:v>82.836399999999998</c:v>
                </c:pt>
                <c:pt idx="3675">
                  <c:v>82.853200000000001</c:v>
                </c:pt>
                <c:pt idx="3676">
                  <c:v>82.870900000000006</c:v>
                </c:pt>
                <c:pt idx="3677">
                  <c:v>82.888300000000001</c:v>
                </c:pt>
                <c:pt idx="3678">
                  <c:v>82.904499999999999</c:v>
                </c:pt>
                <c:pt idx="3679">
                  <c:v>82.918700000000001</c:v>
                </c:pt>
                <c:pt idx="3680">
                  <c:v>82.930400000000006</c:v>
                </c:pt>
                <c:pt idx="3681">
                  <c:v>82.939499999999995</c:v>
                </c:pt>
                <c:pt idx="3682">
                  <c:v>82.9465</c:v>
                </c:pt>
                <c:pt idx="3683">
                  <c:v>82.952399999999997</c:v>
                </c:pt>
                <c:pt idx="3684">
                  <c:v>82.958699999999993</c:v>
                </c:pt>
                <c:pt idx="3685">
                  <c:v>82.966499999999996</c:v>
                </c:pt>
                <c:pt idx="3686">
                  <c:v>82.976100000000002</c:v>
                </c:pt>
                <c:pt idx="3687">
                  <c:v>82.986999999999995</c:v>
                </c:pt>
                <c:pt idx="3688">
                  <c:v>82.998000000000005</c:v>
                </c:pt>
                <c:pt idx="3689">
                  <c:v>83.007900000000006</c:v>
                </c:pt>
                <c:pt idx="3690">
                  <c:v>83.016300000000001</c:v>
                </c:pt>
                <c:pt idx="3691">
                  <c:v>83.023799999999994</c:v>
                </c:pt>
                <c:pt idx="3692">
                  <c:v>83.032300000000006</c:v>
                </c:pt>
                <c:pt idx="3693">
                  <c:v>83.043700000000001</c:v>
                </c:pt>
                <c:pt idx="3694">
                  <c:v>83.059100000000001</c:v>
                </c:pt>
                <c:pt idx="3695">
                  <c:v>83.078299999999999</c:v>
                </c:pt>
                <c:pt idx="3696">
                  <c:v>83.099900000000005</c:v>
                </c:pt>
                <c:pt idx="3697">
                  <c:v>83.121200000000002</c:v>
                </c:pt>
                <c:pt idx="3698">
                  <c:v>83.14</c:v>
                </c:pt>
                <c:pt idx="3699">
                  <c:v>83.155299999999997</c:v>
                </c:pt>
                <c:pt idx="3700">
                  <c:v>83.167100000000005</c:v>
                </c:pt>
                <c:pt idx="3701">
                  <c:v>83.1768</c:v>
                </c:pt>
                <c:pt idx="3702">
                  <c:v>83.1858</c:v>
                </c:pt>
                <c:pt idx="3703">
                  <c:v>83.194999999999993</c:v>
                </c:pt>
                <c:pt idx="3704">
                  <c:v>83.204099999999997</c:v>
                </c:pt>
                <c:pt idx="3705">
                  <c:v>83.2119</c:v>
                </c:pt>
                <c:pt idx="3706">
                  <c:v>83.217399999999998</c:v>
                </c:pt>
                <c:pt idx="3707">
                  <c:v>83.220200000000006</c:v>
                </c:pt>
                <c:pt idx="3708">
                  <c:v>83.221199999999996</c:v>
                </c:pt>
                <c:pt idx="3709">
                  <c:v>83.222499999999997</c:v>
                </c:pt>
                <c:pt idx="3710">
                  <c:v>83.226699999999994</c:v>
                </c:pt>
                <c:pt idx="3711">
                  <c:v>83.235600000000005</c:v>
                </c:pt>
                <c:pt idx="3712">
                  <c:v>83.249899999999997</c:v>
                </c:pt>
                <c:pt idx="3713">
                  <c:v>83.269099999999995</c:v>
                </c:pt>
                <c:pt idx="3714">
                  <c:v>83.291399999999996</c:v>
                </c:pt>
                <c:pt idx="3715">
                  <c:v>83.314999999999998</c:v>
                </c:pt>
                <c:pt idx="3716">
                  <c:v>83.338200000000001</c:v>
                </c:pt>
                <c:pt idx="3717">
                  <c:v>83.360200000000006</c:v>
                </c:pt>
                <c:pt idx="3718">
                  <c:v>83.380399999999995</c:v>
                </c:pt>
                <c:pt idx="3719">
                  <c:v>83.398700000000005</c:v>
                </c:pt>
                <c:pt idx="3720">
                  <c:v>83.4148</c:v>
                </c:pt>
                <c:pt idx="3721">
                  <c:v>83.428200000000004</c:v>
                </c:pt>
                <c:pt idx="3722">
                  <c:v>83.438500000000005</c:v>
                </c:pt>
                <c:pt idx="3723">
                  <c:v>83.445899999999995</c:v>
                </c:pt>
                <c:pt idx="3724">
                  <c:v>83.450699999999998</c:v>
                </c:pt>
                <c:pt idx="3725">
                  <c:v>83.453500000000005</c:v>
                </c:pt>
                <c:pt idx="3726">
                  <c:v>83.454999999999998</c:v>
                </c:pt>
                <c:pt idx="3727">
                  <c:v>83.455399999999997</c:v>
                </c:pt>
                <c:pt idx="3728">
                  <c:v>83.454599999999999</c:v>
                </c:pt>
                <c:pt idx="3729">
                  <c:v>83.452600000000004</c:v>
                </c:pt>
                <c:pt idx="3730">
                  <c:v>83.449799999999996</c:v>
                </c:pt>
                <c:pt idx="3731">
                  <c:v>83.447599999999994</c:v>
                </c:pt>
                <c:pt idx="3732">
                  <c:v>83.447999999999993</c:v>
                </c:pt>
                <c:pt idx="3733">
                  <c:v>83.453100000000006</c:v>
                </c:pt>
                <c:pt idx="3734">
                  <c:v>83.464100000000002</c:v>
                </c:pt>
                <c:pt idx="3735">
                  <c:v>83.480900000000005</c:v>
                </c:pt>
                <c:pt idx="3736">
                  <c:v>83.501900000000006</c:v>
                </c:pt>
                <c:pt idx="3737">
                  <c:v>83.524199999999993</c:v>
                </c:pt>
                <c:pt idx="3738">
                  <c:v>83.545100000000005</c:v>
                </c:pt>
                <c:pt idx="3739">
                  <c:v>83.562899999999999</c:v>
                </c:pt>
                <c:pt idx="3740">
                  <c:v>83.577399999999997</c:v>
                </c:pt>
                <c:pt idx="3741">
                  <c:v>83.5899</c:v>
                </c:pt>
                <c:pt idx="3742">
                  <c:v>83.602099999999993</c:v>
                </c:pt>
                <c:pt idx="3743">
                  <c:v>83.615499999999997</c:v>
                </c:pt>
                <c:pt idx="3744">
                  <c:v>83.630700000000004</c:v>
                </c:pt>
                <c:pt idx="3745">
                  <c:v>83.646699999999996</c:v>
                </c:pt>
                <c:pt idx="3746">
                  <c:v>83.662099999999995</c:v>
                </c:pt>
                <c:pt idx="3747">
                  <c:v>83.675399999999996</c:v>
                </c:pt>
                <c:pt idx="3748">
                  <c:v>83.685900000000004</c:v>
                </c:pt>
                <c:pt idx="3749">
                  <c:v>83.693299999999994</c:v>
                </c:pt>
                <c:pt idx="3750">
                  <c:v>83.698300000000003</c:v>
                </c:pt>
                <c:pt idx="3751">
                  <c:v>83.701400000000007</c:v>
                </c:pt>
                <c:pt idx="3752">
                  <c:v>83.7029</c:v>
                </c:pt>
                <c:pt idx="3753">
                  <c:v>83.703000000000003</c:v>
                </c:pt>
                <c:pt idx="3754">
                  <c:v>83.701499999999996</c:v>
                </c:pt>
                <c:pt idx="3755">
                  <c:v>83.698899999999995</c:v>
                </c:pt>
                <c:pt idx="3756">
                  <c:v>83.695999999999998</c:v>
                </c:pt>
                <c:pt idx="3757">
                  <c:v>83.693399999999997</c:v>
                </c:pt>
                <c:pt idx="3758">
                  <c:v>83.691800000000001</c:v>
                </c:pt>
                <c:pt idx="3759">
                  <c:v>83.690799999999996</c:v>
                </c:pt>
                <c:pt idx="3760">
                  <c:v>83.688999999999993</c:v>
                </c:pt>
                <c:pt idx="3761">
                  <c:v>83.684899999999999</c:v>
                </c:pt>
                <c:pt idx="3762">
                  <c:v>83.677099999999996</c:v>
                </c:pt>
                <c:pt idx="3763">
                  <c:v>83.665899999999993</c:v>
                </c:pt>
                <c:pt idx="3764">
                  <c:v>83.652600000000007</c:v>
                </c:pt>
                <c:pt idx="3765">
                  <c:v>83.640199999999993</c:v>
                </c:pt>
                <c:pt idx="3766">
                  <c:v>83.631900000000002</c:v>
                </c:pt>
                <c:pt idx="3767">
                  <c:v>83.6297</c:v>
                </c:pt>
                <c:pt idx="3768">
                  <c:v>83.634200000000007</c:v>
                </c:pt>
                <c:pt idx="3769">
                  <c:v>83.644300000000001</c:v>
                </c:pt>
                <c:pt idx="3770">
                  <c:v>83.657399999999996</c:v>
                </c:pt>
                <c:pt idx="3771">
                  <c:v>83.670900000000003</c:v>
                </c:pt>
                <c:pt idx="3772">
                  <c:v>83.682599999999994</c:v>
                </c:pt>
                <c:pt idx="3773">
                  <c:v>83.691800000000001</c:v>
                </c:pt>
                <c:pt idx="3774">
                  <c:v>83.698400000000007</c:v>
                </c:pt>
                <c:pt idx="3775">
                  <c:v>83.703000000000003</c:v>
                </c:pt>
                <c:pt idx="3776">
                  <c:v>83.7059</c:v>
                </c:pt>
                <c:pt idx="3777">
                  <c:v>83.707300000000004</c:v>
                </c:pt>
                <c:pt idx="3778">
                  <c:v>83.706800000000001</c:v>
                </c:pt>
                <c:pt idx="3779">
                  <c:v>83.704700000000003</c:v>
                </c:pt>
                <c:pt idx="3780">
                  <c:v>83.701300000000003</c:v>
                </c:pt>
                <c:pt idx="3781">
                  <c:v>83.697800000000001</c:v>
                </c:pt>
                <c:pt idx="3782">
                  <c:v>83.695099999999996</c:v>
                </c:pt>
                <c:pt idx="3783">
                  <c:v>83.694400000000002</c:v>
                </c:pt>
                <c:pt idx="3784">
                  <c:v>83.695899999999995</c:v>
                </c:pt>
                <c:pt idx="3785">
                  <c:v>83.699399999999997</c:v>
                </c:pt>
                <c:pt idx="3786">
                  <c:v>83.7042</c:v>
                </c:pt>
                <c:pt idx="3787">
                  <c:v>83.709100000000007</c:v>
                </c:pt>
                <c:pt idx="3788">
                  <c:v>83.713499999999996</c:v>
                </c:pt>
                <c:pt idx="3789">
                  <c:v>83.716300000000004</c:v>
                </c:pt>
                <c:pt idx="3790">
                  <c:v>83.716999999999999</c:v>
                </c:pt>
                <c:pt idx="3791">
                  <c:v>83.714500000000001</c:v>
                </c:pt>
                <c:pt idx="3792">
                  <c:v>83.708299999999994</c:v>
                </c:pt>
                <c:pt idx="3793">
                  <c:v>83.698099999999997</c:v>
                </c:pt>
                <c:pt idx="3794">
                  <c:v>83.685000000000002</c:v>
                </c:pt>
                <c:pt idx="3795">
                  <c:v>83.670900000000003</c:v>
                </c:pt>
                <c:pt idx="3796">
                  <c:v>83.658699999999996</c:v>
                </c:pt>
                <c:pt idx="3797">
                  <c:v>83.650899999999993</c:v>
                </c:pt>
                <c:pt idx="3798">
                  <c:v>83.649000000000001</c:v>
                </c:pt>
                <c:pt idx="3799">
                  <c:v>83.652600000000007</c:v>
                </c:pt>
                <c:pt idx="3800">
                  <c:v>83.659300000000002</c:v>
                </c:pt>
                <c:pt idx="3801">
                  <c:v>83.665999999999997</c:v>
                </c:pt>
                <c:pt idx="3802">
                  <c:v>83.669600000000003</c:v>
                </c:pt>
                <c:pt idx="3803">
                  <c:v>83.668499999999995</c:v>
                </c:pt>
                <c:pt idx="3804">
                  <c:v>83.662999999999997</c:v>
                </c:pt>
                <c:pt idx="3805">
                  <c:v>83.655199999999994</c:v>
                </c:pt>
                <c:pt idx="3806">
                  <c:v>83.647599999999997</c:v>
                </c:pt>
                <c:pt idx="3807">
                  <c:v>83.642200000000003</c:v>
                </c:pt>
                <c:pt idx="3808">
                  <c:v>83.639399999999995</c:v>
                </c:pt>
                <c:pt idx="3809">
                  <c:v>83.638499999999993</c:v>
                </c:pt>
                <c:pt idx="3810">
                  <c:v>83.638400000000004</c:v>
                </c:pt>
                <c:pt idx="3811">
                  <c:v>83.638499999999993</c:v>
                </c:pt>
                <c:pt idx="3812">
                  <c:v>83.639300000000006</c:v>
                </c:pt>
                <c:pt idx="3813">
                  <c:v>83.642099999999999</c:v>
                </c:pt>
                <c:pt idx="3814">
                  <c:v>83.647900000000007</c:v>
                </c:pt>
                <c:pt idx="3815">
                  <c:v>83.656199999999998</c:v>
                </c:pt>
                <c:pt idx="3816">
                  <c:v>83.664900000000003</c:v>
                </c:pt>
                <c:pt idx="3817">
                  <c:v>83.67</c:v>
                </c:pt>
                <c:pt idx="3818">
                  <c:v>83.667900000000003</c:v>
                </c:pt>
                <c:pt idx="3819">
                  <c:v>83.656599999999997</c:v>
                </c:pt>
                <c:pt idx="3820">
                  <c:v>83.636899999999997</c:v>
                </c:pt>
                <c:pt idx="3821">
                  <c:v>83.612300000000005</c:v>
                </c:pt>
                <c:pt idx="3822">
                  <c:v>83.588399999999993</c:v>
                </c:pt>
                <c:pt idx="3823">
                  <c:v>83.570400000000006</c:v>
                </c:pt>
                <c:pt idx="3824">
                  <c:v>83.561599999999999</c:v>
                </c:pt>
                <c:pt idx="3825">
                  <c:v>83.562399999999997</c:v>
                </c:pt>
                <c:pt idx="3826">
                  <c:v>83.570599999999999</c:v>
                </c:pt>
                <c:pt idx="3827">
                  <c:v>83.582499999999996</c:v>
                </c:pt>
                <c:pt idx="3828">
                  <c:v>83.594499999999996</c:v>
                </c:pt>
                <c:pt idx="3829">
                  <c:v>83.604600000000005</c:v>
                </c:pt>
                <c:pt idx="3830">
                  <c:v>83.612099999999998</c:v>
                </c:pt>
                <c:pt idx="3831">
                  <c:v>83.617699999999999</c:v>
                </c:pt>
                <c:pt idx="3832">
                  <c:v>83.622200000000007</c:v>
                </c:pt>
                <c:pt idx="3833">
                  <c:v>83.625900000000001</c:v>
                </c:pt>
                <c:pt idx="3834">
                  <c:v>83.628100000000003</c:v>
                </c:pt>
                <c:pt idx="3835">
                  <c:v>83.627499999999998</c:v>
                </c:pt>
                <c:pt idx="3836">
                  <c:v>83.6233</c:v>
                </c:pt>
                <c:pt idx="3837">
                  <c:v>83.615300000000005</c:v>
                </c:pt>
                <c:pt idx="3838">
                  <c:v>83.604600000000005</c:v>
                </c:pt>
                <c:pt idx="3839">
                  <c:v>83.593299999999999</c:v>
                </c:pt>
                <c:pt idx="3840">
                  <c:v>83.583600000000004</c:v>
                </c:pt>
                <c:pt idx="3841">
                  <c:v>83.577399999999997</c:v>
                </c:pt>
                <c:pt idx="3842">
                  <c:v>83.575500000000005</c:v>
                </c:pt>
                <c:pt idx="3843">
                  <c:v>83.5779</c:v>
                </c:pt>
                <c:pt idx="3844">
                  <c:v>83.583699999999993</c:v>
                </c:pt>
                <c:pt idx="3845">
                  <c:v>83.591399999999993</c:v>
                </c:pt>
                <c:pt idx="3846">
                  <c:v>83.599299999999999</c:v>
                </c:pt>
                <c:pt idx="3847">
                  <c:v>83.605400000000003</c:v>
                </c:pt>
                <c:pt idx="3848">
                  <c:v>83.6083</c:v>
                </c:pt>
                <c:pt idx="3849">
                  <c:v>83.606700000000004</c:v>
                </c:pt>
                <c:pt idx="3850">
                  <c:v>83.600499999999997</c:v>
                </c:pt>
                <c:pt idx="3851">
                  <c:v>83.590500000000006</c:v>
                </c:pt>
                <c:pt idx="3852">
                  <c:v>83.578500000000005</c:v>
                </c:pt>
                <c:pt idx="3853">
                  <c:v>83.567300000000003</c:v>
                </c:pt>
                <c:pt idx="3854">
                  <c:v>83.5595</c:v>
                </c:pt>
                <c:pt idx="3855">
                  <c:v>83.556799999999996</c:v>
                </c:pt>
                <c:pt idx="3856">
                  <c:v>83.559700000000007</c:v>
                </c:pt>
                <c:pt idx="3857">
                  <c:v>83.567300000000003</c:v>
                </c:pt>
                <c:pt idx="3858">
                  <c:v>83.577399999999997</c:v>
                </c:pt>
                <c:pt idx="3859">
                  <c:v>83.587599999999995</c:v>
                </c:pt>
                <c:pt idx="3860">
                  <c:v>83.5959</c:v>
                </c:pt>
                <c:pt idx="3861">
                  <c:v>83.600899999999996</c:v>
                </c:pt>
                <c:pt idx="3862">
                  <c:v>83.602400000000003</c:v>
                </c:pt>
                <c:pt idx="3863">
                  <c:v>83.600800000000007</c:v>
                </c:pt>
                <c:pt idx="3864">
                  <c:v>83.596800000000002</c:v>
                </c:pt>
                <c:pt idx="3865">
                  <c:v>83.591499999999996</c:v>
                </c:pt>
                <c:pt idx="3866">
                  <c:v>83.585899999999995</c:v>
                </c:pt>
                <c:pt idx="3867">
                  <c:v>83.581299999999999</c:v>
                </c:pt>
                <c:pt idx="3868">
                  <c:v>83.578699999999998</c:v>
                </c:pt>
                <c:pt idx="3869">
                  <c:v>83.578800000000001</c:v>
                </c:pt>
                <c:pt idx="3870">
                  <c:v>83.581599999999995</c:v>
                </c:pt>
                <c:pt idx="3871">
                  <c:v>83.586299999999994</c:v>
                </c:pt>
                <c:pt idx="3872">
                  <c:v>83.591499999999996</c:v>
                </c:pt>
                <c:pt idx="3873">
                  <c:v>83.595200000000006</c:v>
                </c:pt>
                <c:pt idx="3874">
                  <c:v>83.596500000000006</c:v>
                </c:pt>
                <c:pt idx="3875">
                  <c:v>83.595299999999995</c:v>
                </c:pt>
                <c:pt idx="3876">
                  <c:v>83.592500000000001</c:v>
                </c:pt>
                <c:pt idx="3877">
                  <c:v>83.590100000000007</c:v>
                </c:pt>
                <c:pt idx="3878">
                  <c:v>83.589500000000001</c:v>
                </c:pt>
                <c:pt idx="3879">
                  <c:v>83.5916</c:v>
                </c:pt>
                <c:pt idx="3880">
                  <c:v>83.595399999999998</c:v>
                </c:pt>
                <c:pt idx="3881">
                  <c:v>83.599299999999999</c:v>
                </c:pt>
                <c:pt idx="3882">
                  <c:v>83.600899999999996</c:v>
                </c:pt>
                <c:pt idx="3883">
                  <c:v>83.599199999999996</c:v>
                </c:pt>
                <c:pt idx="3884">
                  <c:v>83.594099999999997</c:v>
                </c:pt>
                <c:pt idx="3885">
                  <c:v>83.587699999999998</c:v>
                </c:pt>
                <c:pt idx="3886">
                  <c:v>83.582499999999996</c:v>
                </c:pt>
                <c:pt idx="3887">
                  <c:v>83.580699999999993</c:v>
                </c:pt>
                <c:pt idx="3888">
                  <c:v>83.583399999999997</c:v>
                </c:pt>
                <c:pt idx="3889">
                  <c:v>83.589399999999998</c:v>
                </c:pt>
                <c:pt idx="3890">
                  <c:v>83.596699999999998</c:v>
                </c:pt>
                <c:pt idx="3891">
                  <c:v>83.602699999999999</c:v>
                </c:pt>
                <c:pt idx="3892">
                  <c:v>83.605400000000003</c:v>
                </c:pt>
                <c:pt idx="3893">
                  <c:v>83.604100000000003</c:v>
                </c:pt>
                <c:pt idx="3894">
                  <c:v>83.599000000000004</c:v>
                </c:pt>
                <c:pt idx="3895">
                  <c:v>83.591300000000004</c:v>
                </c:pt>
                <c:pt idx="3896">
                  <c:v>83.581699999999998</c:v>
                </c:pt>
                <c:pt idx="3897">
                  <c:v>83.570599999999999</c:v>
                </c:pt>
                <c:pt idx="3898">
                  <c:v>83.557699999999997</c:v>
                </c:pt>
                <c:pt idx="3899">
                  <c:v>83.543000000000006</c:v>
                </c:pt>
                <c:pt idx="3900">
                  <c:v>83.526700000000005</c:v>
                </c:pt>
                <c:pt idx="3901">
                  <c:v>83.510199999999998</c:v>
                </c:pt>
                <c:pt idx="3902">
                  <c:v>83.495000000000005</c:v>
                </c:pt>
                <c:pt idx="3903">
                  <c:v>83.483099999999993</c:v>
                </c:pt>
                <c:pt idx="3904">
                  <c:v>83.474999999999994</c:v>
                </c:pt>
                <c:pt idx="3905">
                  <c:v>83.471100000000007</c:v>
                </c:pt>
                <c:pt idx="3906">
                  <c:v>83.470699999999994</c:v>
                </c:pt>
                <c:pt idx="3907">
                  <c:v>83.473200000000006</c:v>
                </c:pt>
                <c:pt idx="3908">
                  <c:v>83.478399999999993</c:v>
                </c:pt>
                <c:pt idx="3909">
                  <c:v>83.486199999999997</c:v>
                </c:pt>
                <c:pt idx="3910">
                  <c:v>83.496499999999997</c:v>
                </c:pt>
                <c:pt idx="3911">
                  <c:v>83.508300000000006</c:v>
                </c:pt>
                <c:pt idx="3912">
                  <c:v>83.519499999999994</c:v>
                </c:pt>
                <c:pt idx="3913">
                  <c:v>83.527299999999997</c:v>
                </c:pt>
                <c:pt idx="3914">
                  <c:v>83.528899999999993</c:v>
                </c:pt>
                <c:pt idx="3915">
                  <c:v>83.522300000000001</c:v>
                </c:pt>
                <c:pt idx="3916">
                  <c:v>83.5077</c:v>
                </c:pt>
                <c:pt idx="3917">
                  <c:v>83.4876</c:v>
                </c:pt>
                <c:pt idx="3918">
                  <c:v>83.465599999999995</c:v>
                </c:pt>
                <c:pt idx="3919">
                  <c:v>83.445800000000006</c:v>
                </c:pt>
                <c:pt idx="3920">
                  <c:v>83.431399999999996</c:v>
                </c:pt>
                <c:pt idx="3921">
                  <c:v>83.423199999999994</c:v>
                </c:pt>
                <c:pt idx="3922">
                  <c:v>83.420100000000005</c:v>
                </c:pt>
                <c:pt idx="3923">
                  <c:v>83.4191</c:v>
                </c:pt>
                <c:pt idx="3924">
                  <c:v>83.417100000000005</c:v>
                </c:pt>
                <c:pt idx="3925">
                  <c:v>83.411699999999996</c:v>
                </c:pt>
                <c:pt idx="3926">
                  <c:v>83.402000000000001</c:v>
                </c:pt>
                <c:pt idx="3927">
                  <c:v>83.388900000000007</c:v>
                </c:pt>
                <c:pt idx="3928">
                  <c:v>83.374200000000002</c:v>
                </c:pt>
                <c:pt idx="3929">
                  <c:v>83.360299999999995</c:v>
                </c:pt>
                <c:pt idx="3930">
                  <c:v>83.349100000000007</c:v>
                </c:pt>
                <c:pt idx="3931">
                  <c:v>83.341399999999993</c:v>
                </c:pt>
                <c:pt idx="3932">
                  <c:v>83.336699999999993</c:v>
                </c:pt>
                <c:pt idx="3933">
                  <c:v>83.333399999999997</c:v>
                </c:pt>
                <c:pt idx="3934">
                  <c:v>83.328999999999994</c:v>
                </c:pt>
                <c:pt idx="3935">
                  <c:v>83.320999999999998</c:v>
                </c:pt>
                <c:pt idx="3936">
                  <c:v>83.307100000000005</c:v>
                </c:pt>
                <c:pt idx="3937">
                  <c:v>83.2864</c:v>
                </c:pt>
                <c:pt idx="3938">
                  <c:v>83.259299999999996</c:v>
                </c:pt>
                <c:pt idx="3939">
                  <c:v>83.228200000000001</c:v>
                </c:pt>
                <c:pt idx="3940">
                  <c:v>83.196299999999994</c:v>
                </c:pt>
                <c:pt idx="3941">
                  <c:v>83.167000000000002</c:v>
                </c:pt>
                <c:pt idx="3942">
                  <c:v>83.142899999999997</c:v>
                </c:pt>
                <c:pt idx="3943">
                  <c:v>83.124600000000001</c:v>
                </c:pt>
                <c:pt idx="3944">
                  <c:v>83.110900000000001</c:v>
                </c:pt>
                <c:pt idx="3945">
                  <c:v>83.098699999999994</c:v>
                </c:pt>
                <c:pt idx="3946">
                  <c:v>83.084800000000001</c:v>
                </c:pt>
                <c:pt idx="3947">
                  <c:v>83.066500000000005</c:v>
                </c:pt>
                <c:pt idx="3948">
                  <c:v>83.042900000000003</c:v>
                </c:pt>
                <c:pt idx="3949">
                  <c:v>83.015299999999996</c:v>
                </c:pt>
                <c:pt idx="3950">
                  <c:v>82.986500000000007</c:v>
                </c:pt>
                <c:pt idx="3951">
                  <c:v>82.960300000000004</c:v>
                </c:pt>
                <c:pt idx="3952">
                  <c:v>82.9392</c:v>
                </c:pt>
                <c:pt idx="3953">
                  <c:v>82.924800000000005</c:v>
                </c:pt>
                <c:pt idx="3954">
                  <c:v>82.9161</c:v>
                </c:pt>
                <c:pt idx="3955">
                  <c:v>82.911100000000005</c:v>
                </c:pt>
                <c:pt idx="3956">
                  <c:v>82.906400000000005</c:v>
                </c:pt>
                <c:pt idx="3957">
                  <c:v>82.899000000000001</c:v>
                </c:pt>
                <c:pt idx="3958">
                  <c:v>82.886499999999998</c:v>
                </c:pt>
                <c:pt idx="3959">
                  <c:v>82.867500000000007</c:v>
                </c:pt>
                <c:pt idx="3960">
                  <c:v>82.842399999999998</c:v>
                </c:pt>
                <c:pt idx="3961">
                  <c:v>82.812299999999993</c:v>
                </c:pt>
                <c:pt idx="3962">
                  <c:v>82.779799999999994</c:v>
                </c:pt>
                <c:pt idx="3963">
                  <c:v>82.747500000000002</c:v>
                </c:pt>
                <c:pt idx="3964">
                  <c:v>82.718000000000004</c:v>
                </c:pt>
                <c:pt idx="3965">
                  <c:v>82.692800000000005</c:v>
                </c:pt>
                <c:pt idx="3966">
                  <c:v>82.672499999999999</c:v>
                </c:pt>
                <c:pt idx="3967">
                  <c:v>82.656199999999998</c:v>
                </c:pt>
                <c:pt idx="3968">
                  <c:v>82.641800000000003</c:v>
                </c:pt>
                <c:pt idx="3969">
                  <c:v>82.626800000000003</c:v>
                </c:pt>
                <c:pt idx="3970">
                  <c:v>82.608599999999996</c:v>
                </c:pt>
                <c:pt idx="3971">
                  <c:v>82.585400000000007</c:v>
                </c:pt>
                <c:pt idx="3972">
                  <c:v>82.556799999999996</c:v>
                </c:pt>
                <c:pt idx="3973">
                  <c:v>82.523600000000002</c:v>
                </c:pt>
                <c:pt idx="3974">
                  <c:v>82.488200000000006</c:v>
                </c:pt>
                <c:pt idx="3975">
                  <c:v>82.453400000000002</c:v>
                </c:pt>
                <c:pt idx="3976">
                  <c:v>82.4221</c:v>
                </c:pt>
                <c:pt idx="3977">
                  <c:v>82.396100000000004</c:v>
                </c:pt>
                <c:pt idx="3978">
                  <c:v>82.376499999999993</c:v>
                </c:pt>
                <c:pt idx="3979">
                  <c:v>82.362399999999994</c:v>
                </c:pt>
                <c:pt idx="3980">
                  <c:v>82.351699999999994</c:v>
                </c:pt>
                <c:pt idx="3981">
                  <c:v>82.341300000000004</c:v>
                </c:pt>
                <c:pt idx="3982">
                  <c:v>82.328000000000003</c:v>
                </c:pt>
                <c:pt idx="3983">
                  <c:v>82.308800000000005</c:v>
                </c:pt>
                <c:pt idx="3984">
                  <c:v>82.282600000000002</c:v>
                </c:pt>
                <c:pt idx="3985">
                  <c:v>82.250100000000003</c:v>
                </c:pt>
                <c:pt idx="3986">
                  <c:v>82.214399999999998</c:v>
                </c:pt>
                <c:pt idx="3987">
                  <c:v>82.18</c:v>
                </c:pt>
                <c:pt idx="3988">
                  <c:v>82.150599999999997</c:v>
                </c:pt>
                <c:pt idx="3989">
                  <c:v>82.127300000000005</c:v>
                </c:pt>
                <c:pt idx="3990">
                  <c:v>82.1083</c:v>
                </c:pt>
                <c:pt idx="3991">
                  <c:v>82.0886</c:v>
                </c:pt>
                <c:pt idx="3992">
                  <c:v>82.0625</c:v>
                </c:pt>
                <c:pt idx="3993">
                  <c:v>82.025499999999994</c:v>
                </c:pt>
                <c:pt idx="3994">
                  <c:v>81.976900000000001</c:v>
                </c:pt>
                <c:pt idx="3995">
                  <c:v>81.921400000000006</c:v>
                </c:pt>
                <c:pt idx="3996">
                  <c:v>81.868200000000002</c:v>
                </c:pt>
                <c:pt idx="3997">
                  <c:v>81.826499999999996</c:v>
                </c:pt>
                <c:pt idx="3998">
                  <c:v>81.801599999999993</c:v>
                </c:pt>
                <c:pt idx="3999">
                  <c:v>81.792000000000002</c:v>
                </c:pt>
                <c:pt idx="4000">
                  <c:v>81.791499999999999</c:v>
                </c:pt>
                <c:pt idx="4001">
                  <c:v>81.791399999999996</c:v>
                </c:pt>
                <c:pt idx="4002">
                  <c:v>81.784700000000001</c:v>
                </c:pt>
                <c:pt idx="4003">
                  <c:v>81.767399999999995</c:v>
                </c:pt>
                <c:pt idx="4004">
                  <c:v>81.740200000000002</c:v>
                </c:pt>
                <c:pt idx="4005">
                  <c:v>81.707599999999999</c:v>
                </c:pt>
                <c:pt idx="4006">
                  <c:v>81.676100000000005</c:v>
                </c:pt>
                <c:pt idx="4007">
                  <c:v>81.652199999999993</c:v>
                </c:pt>
                <c:pt idx="4008">
                  <c:v>81.639600000000002</c:v>
                </c:pt>
                <c:pt idx="4009">
                  <c:v>81.638400000000004</c:v>
                </c:pt>
                <c:pt idx="4010">
                  <c:v>81.645600000000002</c:v>
                </c:pt>
                <c:pt idx="4011">
                  <c:v>81.656499999999994</c:v>
                </c:pt>
                <c:pt idx="4012">
                  <c:v>81.666499999999999</c:v>
                </c:pt>
                <c:pt idx="4013">
                  <c:v>81.672200000000004</c:v>
                </c:pt>
                <c:pt idx="4014">
                  <c:v>81.671999999999997</c:v>
                </c:pt>
                <c:pt idx="4015">
                  <c:v>81.665199999999999</c:v>
                </c:pt>
                <c:pt idx="4016">
                  <c:v>81.652199999999993</c:v>
                </c:pt>
                <c:pt idx="4017">
                  <c:v>81.634100000000004</c:v>
                </c:pt>
                <c:pt idx="4018">
                  <c:v>81.6126</c:v>
                </c:pt>
                <c:pt idx="4019">
                  <c:v>81.590800000000002</c:v>
                </c:pt>
                <c:pt idx="4020">
                  <c:v>81.572299999999998</c:v>
                </c:pt>
                <c:pt idx="4021">
                  <c:v>81.560699999999997</c:v>
                </c:pt>
                <c:pt idx="4022">
                  <c:v>81.558700000000002</c:v>
                </c:pt>
                <c:pt idx="4023">
                  <c:v>81.566699999999997</c:v>
                </c:pt>
                <c:pt idx="4024">
                  <c:v>81.582800000000006</c:v>
                </c:pt>
                <c:pt idx="4025">
                  <c:v>81.6036</c:v>
                </c:pt>
                <c:pt idx="4026">
                  <c:v>81.625</c:v>
                </c:pt>
                <c:pt idx="4027">
                  <c:v>81.644300000000001</c:v>
                </c:pt>
                <c:pt idx="4028">
                  <c:v>81.660499999999999</c:v>
                </c:pt>
                <c:pt idx="4029">
                  <c:v>81.674899999999994</c:v>
                </c:pt>
                <c:pt idx="4030">
                  <c:v>81.689800000000005</c:v>
                </c:pt>
                <c:pt idx="4031">
                  <c:v>81.707599999999999</c:v>
                </c:pt>
                <c:pt idx="4032">
                  <c:v>81.729299999999995</c:v>
                </c:pt>
                <c:pt idx="4033">
                  <c:v>81.753699999999995</c:v>
                </c:pt>
                <c:pt idx="4034">
                  <c:v>81.777900000000002</c:v>
                </c:pt>
                <c:pt idx="4035">
                  <c:v>81.798599999999993</c:v>
                </c:pt>
                <c:pt idx="4036">
                  <c:v>81.813199999999995</c:v>
                </c:pt>
                <c:pt idx="4037">
                  <c:v>81.820700000000002</c:v>
                </c:pt>
                <c:pt idx="4038">
                  <c:v>81.822599999999994</c:v>
                </c:pt>
                <c:pt idx="4039">
                  <c:v>81.821899999999999</c:v>
                </c:pt>
                <c:pt idx="4040">
                  <c:v>81.822199999999995</c:v>
                </c:pt>
                <c:pt idx="4041">
                  <c:v>81.826300000000003</c:v>
                </c:pt>
                <c:pt idx="4042">
                  <c:v>81.834999999999994</c:v>
                </c:pt>
                <c:pt idx="4043">
                  <c:v>81.847700000000003</c:v>
                </c:pt>
                <c:pt idx="4044">
                  <c:v>81.863200000000006</c:v>
                </c:pt>
                <c:pt idx="4045">
                  <c:v>81.880600000000001</c:v>
                </c:pt>
                <c:pt idx="4046">
                  <c:v>81.899699999999996</c:v>
                </c:pt>
                <c:pt idx="4047">
                  <c:v>81.921000000000006</c:v>
                </c:pt>
                <c:pt idx="4048">
                  <c:v>81.944699999999997</c:v>
                </c:pt>
                <c:pt idx="4049">
                  <c:v>81.9709</c:v>
                </c:pt>
                <c:pt idx="4050">
                  <c:v>81.999099999999999</c:v>
                </c:pt>
                <c:pt idx="4051">
                  <c:v>82.028599999999997</c:v>
                </c:pt>
                <c:pt idx="4052">
                  <c:v>82.058700000000002</c:v>
                </c:pt>
                <c:pt idx="4053">
                  <c:v>82.088899999999995</c:v>
                </c:pt>
                <c:pt idx="4054">
                  <c:v>82.118799999999993</c:v>
                </c:pt>
                <c:pt idx="4055">
                  <c:v>82.147800000000004</c:v>
                </c:pt>
                <c:pt idx="4056">
                  <c:v>82.174999999999997</c:v>
                </c:pt>
                <c:pt idx="4057">
                  <c:v>82.198700000000002</c:v>
                </c:pt>
                <c:pt idx="4058">
                  <c:v>82.217399999999998</c:v>
                </c:pt>
                <c:pt idx="4059">
                  <c:v>82.230099999999993</c:v>
                </c:pt>
                <c:pt idx="4060">
                  <c:v>82.237099999999998</c:v>
                </c:pt>
                <c:pt idx="4061">
                  <c:v>82.24</c:v>
                </c:pt>
                <c:pt idx="4062">
                  <c:v>82.241100000000003</c:v>
                </c:pt>
                <c:pt idx="4063">
                  <c:v>82.242900000000006</c:v>
                </c:pt>
                <c:pt idx="4064">
                  <c:v>82.247100000000003</c:v>
                </c:pt>
                <c:pt idx="4065">
                  <c:v>82.254000000000005</c:v>
                </c:pt>
                <c:pt idx="4066">
                  <c:v>82.262600000000006</c:v>
                </c:pt>
                <c:pt idx="4067">
                  <c:v>82.271199999999993</c:v>
                </c:pt>
                <c:pt idx="4068">
                  <c:v>82.278300000000002</c:v>
                </c:pt>
                <c:pt idx="4069">
                  <c:v>82.2834</c:v>
                </c:pt>
                <c:pt idx="4070">
                  <c:v>82.287099999999995</c:v>
                </c:pt>
                <c:pt idx="4071">
                  <c:v>82.291200000000003</c:v>
                </c:pt>
                <c:pt idx="4072">
                  <c:v>82.297399999999996</c:v>
                </c:pt>
                <c:pt idx="4073">
                  <c:v>82.307000000000002</c:v>
                </c:pt>
                <c:pt idx="4074">
                  <c:v>82.320300000000003</c:v>
                </c:pt>
                <c:pt idx="4075">
                  <c:v>82.336500000000001</c:v>
                </c:pt>
                <c:pt idx="4076">
                  <c:v>82.353700000000003</c:v>
                </c:pt>
                <c:pt idx="4077">
                  <c:v>82.370199999999997</c:v>
                </c:pt>
                <c:pt idx="4078">
                  <c:v>82.384200000000007</c:v>
                </c:pt>
                <c:pt idx="4079">
                  <c:v>82.394599999999997</c:v>
                </c:pt>
                <c:pt idx="4080">
                  <c:v>82.400899999999993</c:v>
                </c:pt>
                <c:pt idx="4081">
                  <c:v>82.403499999999994</c:v>
                </c:pt>
                <c:pt idx="4082">
                  <c:v>82.402900000000002</c:v>
                </c:pt>
                <c:pt idx="4083">
                  <c:v>82.400300000000001</c:v>
                </c:pt>
                <c:pt idx="4084">
                  <c:v>82.397099999999995</c:v>
                </c:pt>
                <c:pt idx="4085">
                  <c:v>82.394900000000007</c:v>
                </c:pt>
                <c:pt idx="4086">
                  <c:v>82.395200000000003</c:v>
                </c:pt>
                <c:pt idx="4087">
                  <c:v>82.398600000000002</c:v>
                </c:pt>
                <c:pt idx="4088">
                  <c:v>82.404499999999999</c:v>
                </c:pt>
                <c:pt idx="4089">
                  <c:v>82.411299999999997</c:v>
                </c:pt>
                <c:pt idx="4090">
                  <c:v>82.415800000000004</c:v>
                </c:pt>
                <c:pt idx="4091">
                  <c:v>82.414299999999997</c:v>
                </c:pt>
                <c:pt idx="4092">
                  <c:v>82.402900000000002</c:v>
                </c:pt>
                <c:pt idx="4093">
                  <c:v>82.379300000000001</c:v>
                </c:pt>
                <c:pt idx="4094">
                  <c:v>82.343299999999999</c:v>
                </c:pt>
                <c:pt idx="4095">
                  <c:v>82.298699999999997</c:v>
                </c:pt>
                <c:pt idx="4096">
                  <c:v>82.252600000000001</c:v>
                </c:pt>
                <c:pt idx="4097">
                  <c:v>82.213999999999999</c:v>
                </c:pt>
                <c:pt idx="4098">
                  <c:v>82.189800000000005</c:v>
                </c:pt>
                <c:pt idx="4099">
                  <c:v>82.182400000000001</c:v>
                </c:pt>
                <c:pt idx="4100">
                  <c:v>82.188999999999993</c:v>
                </c:pt>
                <c:pt idx="4101">
                  <c:v>82.2042</c:v>
                </c:pt>
                <c:pt idx="4102">
                  <c:v>82.221299999999999</c:v>
                </c:pt>
                <c:pt idx="4103">
                  <c:v>82.234800000000007</c:v>
                </c:pt>
                <c:pt idx="4104">
                  <c:v>82.241</c:v>
                </c:pt>
                <c:pt idx="4105">
                  <c:v>82.238200000000006</c:v>
                </c:pt>
                <c:pt idx="4106">
                  <c:v>82.2273</c:v>
                </c:pt>
                <c:pt idx="4107">
                  <c:v>82.211100000000002</c:v>
                </c:pt>
                <c:pt idx="4108">
                  <c:v>82.1935</c:v>
                </c:pt>
                <c:pt idx="4109">
                  <c:v>82.177999999999997</c:v>
                </c:pt>
                <c:pt idx="4110">
                  <c:v>82.167199999999994</c:v>
                </c:pt>
                <c:pt idx="4111">
                  <c:v>82.161799999999999</c:v>
                </c:pt>
                <c:pt idx="4112">
                  <c:v>82.161100000000005</c:v>
                </c:pt>
                <c:pt idx="4113">
                  <c:v>82.164000000000001</c:v>
                </c:pt>
                <c:pt idx="4114">
                  <c:v>82.169300000000007</c:v>
                </c:pt>
                <c:pt idx="4115">
                  <c:v>82.1768</c:v>
                </c:pt>
                <c:pt idx="4116">
                  <c:v>82.186400000000006</c:v>
                </c:pt>
                <c:pt idx="4117">
                  <c:v>82.198300000000003</c:v>
                </c:pt>
                <c:pt idx="4118">
                  <c:v>82.211799999999997</c:v>
                </c:pt>
                <c:pt idx="4119">
                  <c:v>82.224699999999999</c:v>
                </c:pt>
                <c:pt idx="4120">
                  <c:v>82.233400000000003</c:v>
                </c:pt>
                <c:pt idx="4121">
                  <c:v>82.233099999999993</c:v>
                </c:pt>
                <c:pt idx="4122">
                  <c:v>82.218999999999994</c:v>
                </c:pt>
                <c:pt idx="4123">
                  <c:v>82.187299999999993</c:v>
                </c:pt>
                <c:pt idx="4124">
                  <c:v>82.137799999999999</c:v>
                </c:pt>
                <c:pt idx="4125">
                  <c:v>82.0749</c:v>
                </c:pt>
                <c:pt idx="4126">
                  <c:v>82.007300000000001</c:v>
                </c:pt>
                <c:pt idx="4127">
                  <c:v>81.945400000000006</c:v>
                </c:pt>
                <c:pt idx="4128">
                  <c:v>81.896799999999999</c:v>
                </c:pt>
                <c:pt idx="4129">
                  <c:v>81.864199999999997</c:v>
                </c:pt>
                <c:pt idx="4130">
                  <c:v>81.845600000000005</c:v>
                </c:pt>
                <c:pt idx="4131">
                  <c:v>81.836500000000001</c:v>
                </c:pt>
                <c:pt idx="4132">
                  <c:v>81.832499999999996</c:v>
                </c:pt>
                <c:pt idx="4133">
                  <c:v>81.830600000000004</c:v>
                </c:pt>
                <c:pt idx="4134">
                  <c:v>81.829700000000003</c:v>
                </c:pt>
                <c:pt idx="4135">
                  <c:v>81.829800000000006</c:v>
                </c:pt>
                <c:pt idx="4136">
                  <c:v>81.831500000000005</c:v>
                </c:pt>
                <c:pt idx="4137">
                  <c:v>81.835099999999997</c:v>
                </c:pt>
                <c:pt idx="4138">
                  <c:v>81.839600000000004</c:v>
                </c:pt>
                <c:pt idx="4139">
                  <c:v>81.8429</c:v>
                </c:pt>
                <c:pt idx="4140">
                  <c:v>81.841499999999996</c:v>
                </c:pt>
                <c:pt idx="4141">
                  <c:v>81.831400000000002</c:v>
                </c:pt>
                <c:pt idx="4142">
                  <c:v>81.809200000000004</c:v>
                </c:pt>
                <c:pt idx="4143">
                  <c:v>81.773600000000002</c:v>
                </c:pt>
                <c:pt idx="4144">
                  <c:v>81.727099999999993</c:v>
                </c:pt>
                <c:pt idx="4145">
                  <c:v>81.675799999999995</c:v>
                </c:pt>
                <c:pt idx="4146">
                  <c:v>81.628200000000007</c:v>
                </c:pt>
                <c:pt idx="4147">
                  <c:v>81.591399999999993</c:v>
                </c:pt>
                <c:pt idx="4148">
                  <c:v>81.569000000000003</c:v>
                </c:pt>
                <c:pt idx="4149">
                  <c:v>81.560299999999998</c:v>
                </c:pt>
                <c:pt idx="4150">
                  <c:v>81.561300000000003</c:v>
                </c:pt>
                <c:pt idx="4151">
                  <c:v>81.566999999999993</c:v>
                </c:pt>
                <c:pt idx="4152">
                  <c:v>81.572599999999994</c:v>
                </c:pt>
                <c:pt idx="4153">
                  <c:v>81.575000000000003</c:v>
                </c:pt>
                <c:pt idx="4154">
                  <c:v>81.572900000000004</c:v>
                </c:pt>
                <c:pt idx="4155">
                  <c:v>81.567300000000003</c:v>
                </c:pt>
                <c:pt idx="4156">
                  <c:v>81.560400000000001</c:v>
                </c:pt>
                <c:pt idx="4157">
                  <c:v>81.555300000000003</c:v>
                </c:pt>
                <c:pt idx="4158">
                  <c:v>81.554000000000002</c:v>
                </c:pt>
                <c:pt idx="4159">
                  <c:v>81.557100000000005</c:v>
                </c:pt>
                <c:pt idx="4160">
                  <c:v>81.563500000000005</c:v>
                </c:pt>
                <c:pt idx="4161">
                  <c:v>81.570899999999995</c:v>
                </c:pt>
                <c:pt idx="4162">
                  <c:v>81.576499999999996</c:v>
                </c:pt>
                <c:pt idx="4163">
                  <c:v>81.5779</c:v>
                </c:pt>
                <c:pt idx="4164">
                  <c:v>81.573499999999996</c:v>
                </c:pt>
                <c:pt idx="4165">
                  <c:v>81.562399999999997</c:v>
                </c:pt>
                <c:pt idx="4166">
                  <c:v>81.545400000000001</c:v>
                </c:pt>
                <c:pt idx="4167">
                  <c:v>81.524199999999993</c:v>
                </c:pt>
                <c:pt idx="4168">
                  <c:v>81.502300000000005</c:v>
                </c:pt>
                <c:pt idx="4169">
                  <c:v>81.483900000000006</c:v>
                </c:pt>
                <c:pt idx="4170">
                  <c:v>81.473399999999998</c:v>
                </c:pt>
                <c:pt idx="4171">
                  <c:v>81.473600000000005</c:v>
                </c:pt>
                <c:pt idx="4172">
                  <c:v>81.484499999999997</c:v>
                </c:pt>
                <c:pt idx="4173">
                  <c:v>81.503900000000002</c:v>
                </c:pt>
                <c:pt idx="4174">
                  <c:v>81.527900000000002</c:v>
                </c:pt>
                <c:pt idx="4175">
                  <c:v>81.552400000000006</c:v>
                </c:pt>
                <c:pt idx="4176">
                  <c:v>81.573999999999998</c:v>
                </c:pt>
                <c:pt idx="4177">
                  <c:v>81.591099999999997</c:v>
                </c:pt>
                <c:pt idx="4178">
                  <c:v>81.603499999999997</c:v>
                </c:pt>
                <c:pt idx="4179">
                  <c:v>81.612799999999993</c:v>
                </c:pt>
                <c:pt idx="4180">
                  <c:v>81.621399999999994</c:v>
                </c:pt>
                <c:pt idx="4181">
                  <c:v>81.631600000000006</c:v>
                </c:pt>
                <c:pt idx="4182">
                  <c:v>81.644199999999998</c:v>
                </c:pt>
                <c:pt idx="4183">
                  <c:v>81.658799999999999</c:v>
                </c:pt>
                <c:pt idx="4184">
                  <c:v>81.674099999999996</c:v>
                </c:pt>
                <c:pt idx="4185">
                  <c:v>81.688999999999993</c:v>
                </c:pt>
                <c:pt idx="4186">
                  <c:v>81.703199999999995</c:v>
                </c:pt>
                <c:pt idx="4187">
                  <c:v>81.7179</c:v>
                </c:pt>
                <c:pt idx="4188">
                  <c:v>81.735399999999998</c:v>
                </c:pt>
                <c:pt idx="4189">
                  <c:v>81.757499999999993</c:v>
                </c:pt>
                <c:pt idx="4190">
                  <c:v>81.785200000000003</c:v>
                </c:pt>
                <c:pt idx="4191">
                  <c:v>81.817300000000003</c:v>
                </c:pt>
                <c:pt idx="4192">
                  <c:v>81.851299999999995</c:v>
                </c:pt>
                <c:pt idx="4193">
                  <c:v>81.883899999999997</c:v>
                </c:pt>
                <c:pt idx="4194">
                  <c:v>81.912300000000002</c:v>
                </c:pt>
                <c:pt idx="4195">
                  <c:v>81.935100000000006</c:v>
                </c:pt>
                <c:pt idx="4196">
                  <c:v>81.952600000000004</c:v>
                </c:pt>
                <c:pt idx="4197">
                  <c:v>81.966399999999993</c:v>
                </c:pt>
                <c:pt idx="4198">
                  <c:v>81.978700000000003</c:v>
                </c:pt>
                <c:pt idx="4199">
                  <c:v>81.991100000000003</c:v>
                </c:pt>
                <c:pt idx="4200">
                  <c:v>82.005099999999999</c:v>
                </c:pt>
                <c:pt idx="4201">
                  <c:v>82.021000000000001</c:v>
                </c:pt>
                <c:pt idx="4202">
                  <c:v>82.039400000000001</c:v>
                </c:pt>
                <c:pt idx="4203">
                  <c:v>82.0608</c:v>
                </c:pt>
                <c:pt idx="4204">
                  <c:v>82.085599999999999</c:v>
                </c:pt>
                <c:pt idx="4205">
                  <c:v>82.113900000000001</c:v>
                </c:pt>
                <c:pt idx="4206">
                  <c:v>82.144900000000007</c:v>
                </c:pt>
                <c:pt idx="4207">
                  <c:v>82.176900000000003</c:v>
                </c:pt>
                <c:pt idx="4208">
                  <c:v>82.208399999999997</c:v>
                </c:pt>
                <c:pt idx="4209">
                  <c:v>82.237899999999996</c:v>
                </c:pt>
                <c:pt idx="4210">
                  <c:v>82.265500000000003</c:v>
                </c:pt>
                <c:pt idx="4211">
                  <c:v>82.292100000000005</c:v>
                </c:pt>
                <c:pt idx="4212">
                  <c:v>82.319400000000002</c:v>
                </c:pt>
                <c:pt idx="4213">
                  <c:v>82.348699999999994</c:v>
                </c:pt>
                <c:pt idx="4214">
                  <c:v>82.379900000000006</c:v>
                </c:pt>
                <c:pt idx="4215">
                  <c:v>82.411500000000004</c:v>
                </c:pt>
                <c:pt idx="4216">
                  <c:v>82.441299999999998</c:v>
                </c:pt>
                <c:pt idx="4217">
                  <c:v>82.468199999999996</c:v>
                </c:pt>
                <c:pt idx="4218">
                  <c:v>82.492999999999995</c:v>
                </c:pt>
                <c:pt idx="4219">
                  <c:v>82.519400000000005</c:v>
                </c:pt>
                <c:pt idx="4220">
                  <c:v>82.552599999999998</c:v>
                </c:pt>
                <c:pt idx="4221">
                  <c:v>82.596800000000002</c:v>
                </c:pt>
                <c:pt idx="4222">
                  <c:v>82.652299999999997</c:v>
                </c:pt>
                <c:pt idx="4223">
                  <c:v>82.714600000000004</c:v>
                </c:pt>
                <c:pt idx="4224">
                  <c:v>82.773899999999998</c:v>
                </c:pt>
                <c:pt idx="4225">
                  <c:v>82.816800000000001</c:v>
                </c:pt>
                <c:pt idx="4226">
                  <c:v>82.828500000000005</c:v>
                </c:pt>
                <c:pt idx="4227">
                  <c:v>82.799099999999996</c:v>
                </c:pt>
                <c:pt idx="4228">
                  <c:v>82.7333</c:v>
                </c:pt>
                <c:pt idx="4229">
                  <c:v>82.654899999999998</c:v>
                </c:pt>
                <c:pt idx="4230">
                  <c:v>82.596500000000006</c:v>
                </c:pt>
                <c:pt idx="4231">
                  <c:v>82.578400000000002</c:v>
                </c:pt>
                <c:pt idx="4232">
                  <c:v>82.599900000000005</c:v>
                </c:pt>
                <c:pt idx="4233">
                  <c:v>82.647000000000006</c:v>
                </c:pt>
                <c:pt idx="4234">
                  <c:v>82.704300000000003</c:v>
                </c:pt>
                <c:pt idx="4235">
                  <c:v>82.761300000000006</c:v>
                </c:pt>
                <c:pt idx="4236">
                  <c:v>82.813100000000006</c:v>
                </c:pt>
                <c:pt idx="4237">
                  <c:v>82.860200000000006</c:v>
                </c:pt>
                <c:pt idx="4238">
                  <c:v>82.905699999999996</c:v>
                </c:pt>
                <c:pt idx="4239">
                  <c:v>82.953500000000005</c:v>
                </c:pt>
                <c:pt idx="4240">
                  <c:v>83.005499999999998</c:v>
                </c:pt>
                <c:pt idx="4241">
                  <c:v>83.060299999999998</c:v>
                </c:pt>
                <c:pt idx="4242">
                  <c:v>83.112799999999993</c:v>
                </c:pt>
                <c:pt idx="4243">
                  <c:v>83.156499999999994</c:v>
                </c:pt>
                <c:pt idx="4244">
                  <c:v>83.185199999999995</c:v>
                </c:pt>
                <c:pt idx="4245">
                  <c:v>83.195700000000002</c:v>
                </c:pt>
                <c:pt idx="4246">
                  <c:v>83.190299999999993</c:v>
                </c:pt>
                <c:pt idx="4247">
                  <c:v>83.176000000000002</c:v>
                </c:pt>
                <c:pt idx="4248">
                  <c:v>83.163200000000003</c:v>
                </c:pt>
                <c:pt idx="4249">
                  <c:v>83.161199999999994</c:v>
                </c:pt>
                <c:pt idx="4250">
                  <c:v>83.174700000000001</c:v>
                </c:pt>
                <c:pt idx="4251">
                  <c:v>83.203100000000006</c:v>
                </c:pt>
                <c:pt idx="4252">
                  <c:v>83.242599999999996</c:v>
                </c:pt>
                <c:pt idx="4253">
                  <c:v>83.288200000000003</c:v>
                </c:pt>
                <c:pt idx="4254">
                  <c:v>83.335700000000003</c:v>
                </c:pt>
                <c:pt idx="4255">
                  <c:v>83.381900000000002</c:v>
                </c:pt>
                <c:pt idx="4256">
                  <c:v>83.424999999999997</c:v>
                </c:pt>
                <c:pt idx="4257">
                  <c:v>83.4636</c:v>
                </c:pt>
                <c:pt idx="4258">
                  <c:v>83.497200000000007</c:v>
                </c:pt>
                <c:pt idx="4259">
                  <c:v>83.525999999999996</c:v>
                </c:pt>
                <c:pt idx="4260">
                  <c:v>83.551599999999993</c:v>
                </c:pt>
                <c:pt idx="4261">
                  <c:v>83.576400000000007</c:v>
                </c:pt>
                <c:pt idx="4262">
                  <c:v>83.603700000000003</c:v>
                </c:pt>
                <c:pt idx="4263">
                  <c:v>83.636499999999998</c:v>
                </c:pt>
                <c:pt idx="4264">
                  <c:v>83.676699999999997</c:v>
                </c:pt>
                <c:pt idx="4265">
                  <c:v>83.7239</c:v>
                </c:pt>
                <c:pt idx="4266">
                  <c:v>83.775099999999995</c:v>
                </c:pt>
                <c:pt idx="4267">
                  <c:v>83.825599999999994</c:v>
                </c:pt>
                <c:pt idx="4268">
                  <c:v>83.869600000000005</c:v>
                </c:pt>
                <c:pt idx="4269">
                  <c:v>83.901499999999999</c:v>
                </c:pt>
                <c:pt idx="4270">
                  <c:v>83.917400000000001</c:v>
                </c:pt>
                <c:pt idx="4271">
                  <c:v>83.916899999999998</c:v>
                </c:pt>
                <c:pt idx="4272">
                  <c:v>83.903199999999998</c:v>
                </c:pt>
                <c:pt idx="4273">
                  <c:v>83.883200000000002</c:v>
                </c:pt>
                <c:pt idx="4274">
                  <c:v>83.865200000000002</c:v>
                </c:pt>
                <c:pt idx="4275">
                  <c:v>83.855699999999999</c:v>
                </c:pt>
                <c:pt idx="4276">
                  <c:v>83.857699999999994</c:v>
                </c:pt>
                <c:pt idx="4277">
                  <c:v>83.870999999999995</c:v>
                </c:pt>
                <c:pt idx="4278">
                  <c:v>83.893100000000004</c:v>
                </c:pt>
                <c:pt idx="4279">
                  <c:v>83.920699999999997</c:v>
                </c:pt>
                <c:pt idx="4280">
                  <c:v>83.950699999999998</c:v>
                </c:pt>
                <c:pt idx="4281">
                  <c:v>83.981099999999998</c:v>
                </c:pt>
                <c:pt idx="4282">
                  <c:v>84.010599999999997</c:v>
                </c:pt>
                <c:pt idx="4283">
                  <c:v>84.038700000000006</c:v>
                </c:pt>
                <c:pt idx="4284">
                  <c:v>84.0655</c:v>
                </c:pt>
                <c:pt idx="4285">
                  <c:v>84.091399999999993</c:v>
                </c:pt>
                <c:pt idx="4286">
                  <c:v>84.117199999999997</c:v>
                </c:pt>
                <c:pt idx="4287">
                  <c:v>84.143600000000006</c:v>
                </c:pt>
                <c:pt idx="4288">
                  <c:v>84.171999999999997</c:v>
                </c:pt>
                <c:pt idx="4289">
                  <c:v>84.2042</c:v>
                </c:pt>
                <c:pt idx="4290">
                  <c:v>84.242400000000004</c:v>
                </c:pt>
                <c:pt idx="4291">
                  <c:v>84.288700000000006</c:v>
                </c:pt>
                <c:pt idx="4292">
                  <c:v>84.344399999999993</c:v>
                </c:pt>
                <c:pt idx="4293">
                  <c:v>84.408900000000003</c:v>
                </c:pt>
                <c:pt idx="4294">
                  <c:v>84.479100000000003</c:v>
                </c:pt>
                <c:pt idx="4295">
                  <c:v>84.549400000000006</c:v>
                </c:pt>
                <c:pt idx="4296">
                  <c:v>84.610299999999995</c:v>
                </c:pt>
                <c:pt idx="4297">
                  <c:v>84.649299999999997</c:v>
                </c:pt>
                <c:pt idx="4298">
                  <c:v>84.650999999999996</c:v>
                </c:pt>
                <c:pt idx="4299">
                  <c:v>84.603999999999999</c:v>
                </c:pt>
                <c:pt idx="4300">
                  <c:v>84.512299999999996</c:v>
                </c:pt>
                <c:pt idx="4301">
                  <c:v>84.402500000000003</c:v>
                </c:pt>
                <c:pt idx="4302">
                  <c:v>84.313699999999997</c:v>
                </c:pt>
                <c:pt idx="4303">
                  <c:v>84.271600000000007</c:v>
                </c:pt>
                <c:pt idx="4304">
                  <c:v>84.277500000000003</c:v>
                </c:pt>
                <c:pt idx="4305">
                  <c:v>84.316800000000001</c:v>
                </c:pt>
                <c:pt idx="4306">
                  <c:v>84.371899999999997</c:v>
                </c:pt>
                <c:pt idx="4307">
                  <c:v>84.428799999999995</c:v>
                </c:pt>
                <c:pt idx="4308">
                  <c:v>84.478099999999998</c:v>
                </c:pt>
                <c:pt idx="4309">
                  <c:v>84.514799999999994</c:v>
                </c:pt>
                <c:pt idx="4310">
                  <c:v>84.536799999999999</c:v>
                </c:pt>
                <c:pt idx="4311">
                  <c:v>84.545299999999997</c:v>
                </c:pt>
                <c:pt idx="4312">
                  <c:v>84.543499999999995</c:v>
                </c:pt>
                <c:pt idx="4313">
                  <c:v>84.535399999999996</c:v>
                </c:pt>
                <c:pt idx="4314">
                  <c:v>84.525700000000001</c:v>
                </c:pt>
                <c:pt idx="4315">
                  <c:v>84.518100000000004</c:v>
                </c:pt>
                <c:pt idx="4316">
                  <c:v>84.516000000000005</c:v>
                </c:pt>
                <c:pt idx="4317">
                  <c:v>84.521500000000003</c:v>
                </c:pt>
                <c:pt idx="4318">
                  <c:v>84.536100000000005</c:v>
                </c:pt>
                <c:pt idx="4319">
                  <c:v>84.559799999999996</c:v>
                </c:pt>
                <c:pt idx="4320">
                  <c:v>84.591099999999997</c:v>
                </c:pt>
                <c:pt idx="4321">
                  <c:v>84.626999999999995</c:v>
                </c:pt>
                <c:pt idx="4322">
                  <c:v>84.663700000000006</c:v>
                </c:pt>
                <c:pt idx="4323">
                  <c:v>84.697400000000002</c:v>
                </c:pt>
                <c:pt idx="4324">
                  <c:v>84.724900000000005</c:v>
                </c:pt>
                <c:pt idx="4325">
                  <c:v>84.744699999999995</c:v>
                </c:pt>
                <c:pt idx="4326">
                  <c:v>84.756299999999996</c:v>
                </c:pt>
                <c:pt idx="4327">
                  <c:v>84.760999999999996</c:v>
                </c:pt>
                <c:pt idx="4328">
                  <c:v>84.760400000000004</c:v>
                </c:pt>
                <c:pt idx="4329">
                  <c:v>84.756799999999998</c:v>
                </c:pt>
                <c:pt idx="4330">
                  <c:v>84.752099999999999</c:v>
                </c:pt>
                <c:pt idx="4331">
                  <c:v>84.748400000000004</c:v>
                </c:pt>
                <c:pt idx="4332">
                  <c:v>84.747399999999999</c:v>
                </c:pt>
                <c:pt idx="4333">
                  <c:v>84.750799999999998</c:v>
                </c:pt>
                <c:pt idx="4334">
                  <c:v>84.76</c:v>
                </c:pt>
                <c:pt idx="4335">
                  <c:v>84.775899999999993</c:v>
                </c:pt>
                <c:pt idx="4336">
                  <c:v>84.798400000000001</c:v>
                </c:pt>
                <c:pt idx="4337">
                  <c:v>84.826899999999995</c:v>
                </c:pt>
                <c:pt idx="4338">
                  <c:v>84.859800000000007</c:v>
                </c:pt>
                <c:pt idx="4339">
                  <c:v>84.895200000000003</c:v>
                </c:pt>
                <c:pt idx="4340">
                  <c:v>84.931100000000001</c:v>
                </c:pt>
                <c:pt idx="4341">
                  <c:v>84.9649</c:v>
                </c:pt>
                <c:pt idx="4342">
                  <c:v>84.993600000000001</c:v>
                </c:pt>
                <c:pt idx="4343">
                  <c:v>85.013599999999997</c:v>
                </c:pt>
                <c:pt idx="4344">
                  <c:v>85.020899999999997</c:v>
                </c:pt>
                <c:pt idx="4345">
                  <c:v>85.012699999999995</c:v>
                </c:pt>
                <c:pt idx="4346">
                  <c:v>84.989400000000003</c:v>
                </c:pt>
                <c:pt idx="4347">
                  <c:v>84.956000000000003</c:v>
                </c:pt>
                <c:pt idx="4348">
                  <c:v>84.921599999999998</c:v>
                </c:pt>
                <c:pt idx="4349">
                  <c:v>84.896600000000007</c:v>
                </c:pt>
                <c:pt idx="4350">
                  <c:v>84.887600000000006</c:v>
                </c:pt>
                <c:pt idx="4351">
                  <c:v>84.896100000000004</c:v>
                </c:pt>
                <c:pt idx="4352">
                  <c:v>84.918599999999998</c:v>
                </c:pt>
                <c:pt idx="4353">
                  <c:v>84.949100000000001</c:v>
                </c:pt>
                <c:pt idx="4354">
                  <c:v>84.981700000000004</c:v>
                </c:pt>
                <c:pt idx="4355">
                  <c:v>85.012200000000007</c:v>
                </c:pt>
                <c:pt idx="4356">
                  <c:v>85.038499999999999</c:v>
                </c:pt>
                <c:pt idx="4357">
                  <c:v>85.060500000000005</c:v>
                </c:pt>
                <c:pt idx="4358">
                  <c:v>85.079400000000007</c:v>
                </c:pt>
                <c:pt idx="4359">
                  <c:v>85.096100000000007</c:v>
                </c:pt>
                <c:pt idx="4360">
                  <c:v>85.110600000000005</c:v>
                </c:pt>
                <c:pt idx="4361">
                  <c:v>85.121600000000001</c:v>
                </c:pt>
                <c:pt idx="4362">
                  <c:v>85.127700000000004</c:v>
                </c:pt>
                <c:pt idx="4363">
                  <c:v>85.128799999999998</c:v>
                </c:pt>
                <c:pt idx="4364">
                  <c:v>85.126900000000006</c:v>
                </c:pt>
                <c:pt idx="4365">
                  <c:v>85.126599999999996</c:v>
                </c:pt>
                <c:pt idx="4366">
                  <c:v>85.132800000000003</c:v>
                </c:pt>
                <c:pt idx="4367">
                  <c:v>85.149000000000001</c:v>
                </c:pt>
                <c:pt idx="4368">
                  <c:v>85.175399999999996</c:v>
                </c:pt>
                <c:pt idx="4369">
                  <c:v>85.209299999999999</c:v>
                </c:pt>
                <c:pt idx="4370">
                  <c:v>85.246600000000001</c:v>
                </c:pt>
                <c:pt idx="4371">
                  <c:v>85.283799999999999</c:v>
                </c:pt>
                <c:pt idx="4372">
                  <c:v>85.319800000000001</c:v>
                </c:pt>
                <c:pt idx="4373">
                  <c:v>85.356800000000007</c:v>
                </c:pt>
                <c:pt idx="4374">
                  <c:v>85.398899999999998</c:v>
                </c:pt>
                <c:pt idx="4375">
                  <c:v>85.450500000000005</c:v>
                </c:pt>
                <c:pt idx="4376">
                  <c:v>85.513800000000003</c:v>
                </c:pt>
                <c:pt idx="4377">
                  <c:v>85.586399999999998</c:v>
                </c:pt>
                <c:pt idx="4378">
                  <c:v>85.661199999999994</c:v>
                </c:pt>
                <c:pt idx="4379">
                  <c:v>85.726900000000001</c:v>
                </c:pt>
                <c:pt idx="4380">
                  <c:v>85.769599999999997</c:v>
                </c:pt>
                <c:pt idx="4381">
                  <c:v>85.774799999999999</c:v>
                </c:pt>
                <c:pt idx="4382">
                  <c:v>85.733400000000003</c:v>
                </c:pt>
                <c:pt idx="4383">
                  <c:v>85.650400000000005</c:v>
                </c:pt>
                <c:pt idx="4384">
                  <c:v>85.551199999999994</c:v>
                </c:pt>
                <c:pt idx="4385">
                  <c:v>85.472999999999999</c:v>
                </c:pt>
                <c:pt idx="4386">
                  <c:v>85.441699999999997</c:v>
                </c:pt>
                <c:pt idx="4387">
                  <c:v>85.457899999999995</c:v>
                </c:pt>
                <c:pt idx="4388">
                  <c:v>85.504800000000003</c:v>
                </c:pt>
                <c:pt idx="4389">
                  <c:v>85.561700000000002</c:v>
                </c:pt>
                <c:pt idx="4390">
                  <c:v>85.613500000000002</c:v>
                </c:pt>
                <c:pt idx="4391">
                  <c:v>85.652600000000007</c:v>
                </c:pt>
                <c:pt idx="4392">
                  <c:v>85.677899999999994</c:v>
                </c:pt>
                <c:pt idx="4393">
                  <c:v>85.693799999999996</c:v>
                </c:pt>
                <c:pt idx="4394">
                  <c:v>85.706500000000005</c:v>
                </c:pt>
                <c:pt idx="4395">
                  <c:v>85.721999999999994</c:v>
                </c:pt>
                <c:pt idx="4396">
                  <c:v>85.743899999999996</c:v>
                </c:pt>
                <c:pt idx="4397">
                  <c:v>85.772900000000007</c:v>
                </c:pt>
                <c:pt idx="4398">
                  <c:v>85.807599999999994</c:v>
                </c:pt>
                <c:pt idx="4399">
                  <c:v>85.845500000000001</c:v>
                </c:pt>
                <c:pt idx="4400">
                  <c:v>85.883600000000001</c:v>
                </c:pt>
                <c:pt idx="4401">
                  <c:v>85.919799999999995</c:v>
                </c:pt>
                <c:pt idx="4402">
                  <c:v>85.9529</c:v>
                </c:pt>
                <c:pt idx="4403">
                  <c:v>85.983400000000003</c:v>
                </c:pt>
                <c:pt idx="4404">
                  <c:v>86.012900000000002</c:v>
                </c:pt>
                <c:pt idx="4405">
                  <c:v>86.044200000000004</c:v>
                </c:pt>
                <c:pt idx="4406">
                  <c:v>86.079899999999995</c:v>
                </c:pt>
                <c:pt idx="4407">
                  <c:v>86.122200000000007</c:v>
                </c:pt>
                <c:pt idx="4408">
                  <c:v>86.171499999999995</c:v>
                </c:pt>
                <c:pt idx="4409">
                  <c:v>86.226100000000002</c:v>
                </c:pt>
                <c:pt idx="4410">
                  <c:v>86.283000000000001</c:v>
                </c:pt>
                <c:pt idx="4411">
                  <c:v>86.337500000000006</c:v>
                </c:pt>
                <c:pt idx="4412">
                  <c:v>86.384600000000006</c:v>
                </c:pt>
                <c:pt idx="4413">
                  <c:v>86.418400000000005</c:v>
                </c:pt>
                <c:pt idx="4414">
                  <c:v>86.433300000000003</c:v>
                </c:pt>
                <c:pt idx="4415">
                  <c:v>86.424800000000005</c:v>
                </c:pt>
                <c:pt idx="4416">
                  <c:v>86.392200000000003</c:v>
                </c:pt>
                <c:pt idx="4417">
                  <c:v>86.341499999999996</c:v>
                </c:pt>
                <c:pt idx="4418">
                  <c:v>86.286299999999997</c:v>
                </c:pt>
                <c:pt idx="4419">
                  <c:v>86.242599999999996</c:v>
                </c:pt>
                <c:pt idx="4420">
                  <c:v>86.221500000000006</c:v>
                </c:pt>
                <c:pt idx="4421">
                  <c:v>86.225499999999997</c:v>
                </c:pt>
                <c:pt idx="4422">
                  <c:v>86.25</c:v>
                </c:pt>
                <c:pt idx="4423">
                  <c:v>86.287499999999994</c:v>
                </c:pt>
                <c:pt idx="4424">
                  <c:v>86.330799999999996</c:v>
                </c:pt>
                <c:pt idx="4425">
                  <c:v>86.374600000000001</c:v>
                </c:pt>
                <c:pt idx="4426">
                  <c:v>86.415499999999994</c:v>
                </c:pt>
                <c:pt idx="4427">
                  <c:v>86.452200000000005</c:v>
                </c:pt>
                <c:pt idx="4428">
                  <c:v>86.485100000000003</c:v>
                </c:pt>
                <c:pt idx="4429">
                  <c:v>86.515199999999993</c:v>
                </c:pt>
                <c:pt idx="4430">
                  <c:v>86.543300000000002</c:v>
                </c:pt>
                <c:pt idx="4431">
                  <c:v>86.569199999999995</c:v>
                </c:pt>
                <c:pt idx="4432">
                  <c:v>86.591999999999999</c:v>
                </c:pt>
                <c:pt idx="4433">
                  <c:v>86.610299999999995</c:v>
                </c:pt>
                <c:pt idx="4434">
                  <c:v>86.624300000000005</c:v>
                </c:pt>
                <c:pt idx="4435">
                  <c:v>86.636200000000002</c:v>
                </c:pt>
                <c:pt idx="4436">
                  <c:v>86.650099999999995</c:v>
                </c:pt>
                <c:pt idx="4437">
                  <c:v>86.671499999999995</c:v>
                </c:pt>
                <c:pt idx="4438">
                  <c:v>86.704400000000007</c:v>
                </c:pt>
                <c:pt idx="4439">
                  <c:v>86.750200000000007</c:v>
                </c:pt>
                <c:pt idx="4440">
                  <c:v>86.806399999999996</c:v>
                </c:pt>
                <c:pt idx="4441">
                  <c:v>86.867400000000004</c:v>
                </c:pt>
                <c:pt idx="4442">
                  <c:v>86.9255</c:v>
                </c:pt>
                <c:pt idx="4443">
                  <c:v>86.971699999999998</c:v>
                </c:pt>
                <c:pt idx="4444">
                  <c:v>86.997900000000001</c:v>
                </c:pt>
                <c:pt idx="4445">
                  <c:v>86.998900000000006</c:v>
                </c:pt>
                <c:pt idx="4446">
                  <c:v>86.974500000000006</c:v>
                </c:pt>
                <c:pt idx="4447">
                  <c:v>86.930099999999996</c:v>
                </c:pt>
                <c:pt idx="4448">
                  <c:v>86.874600000000001</c:v>
                </c:pt>
                <c:pt idx="4449">
                  <c:v>86.816000000000003</c:v>
                </c:pt>
                <c:pt idx="4450">
                  <c:v>86.759200000000007</c:v>
                </c:pt>
                <c:pt idx="4451">
                  <c:v>86.707499999999996</c:v>
                </c:pt>
                <c:pt idx="4452">
                  <c:v>86.6661</c:v>
                </c:pt>
                <c:pt idx="4453">
                  <c:v>86.643600000000006</c:v>
                </c:pt>
                <c:pt idx="4454">
                  <c:v>86.649600000000007</c:v>
                </c:pt>
                <c:pt idx="4455">
                  <c:v>86.689400000000006</c:v>
                </c:pt>
                <c:pt idx="4456">
                  <c:v>86.761300000000006</c:v>
                </c:pt>
                <c:pt idx="4457">
                  <c:v>86.856700000000004</c:v>
                </c:pt>
                <c:pt idx="4458">
                  <c:v>86.963200000000001</c:v>
                </c:pt>
                <c:pt idx="4459">
                  <c:v>87.067499999999995</c:v>
                </c:pt>
                <c:pt idx="4460">
                  <c:v>87.1571</c:v>
                </c:pt>
                <c:pt idx="4461">
                  <c:v>87.220699999999994</c:v>
                </c:pt>
                <c:pt idx="4462">
                  <c:v>87.25</c:v>
                </c:pt>
                <c:pt idx="4463">
                  <c:v>87.2423</c:v>
                </c:pt>
                <c:pt idx="4464">
                  <c:v>87.2042</c:v>
                </c:pt>
                <c:pt idx="4465">
                  <c:v>87.152100000000004</c:v>
                </c:pt>
                <c:pt idx="4466">
                  <c:v>87.106499999999997</c:v>
                </c:pt>
                <c:pt idx="4467">
                  <c:v>87.0822</c:v>
                </c:pt>
                <c:pt idx="4468">
                  <c:v>87.082899999999995</c:v>
                </c:pt>
                <c:pt idx="4469">
                  <c:v>87.103499999999997</c:v>
                </c:pt>
                <c:pt idx="4470">
                  <c:v>87.1357</c:v>
                </c:pt>
                <c:pt idx="4471">
                  <c:v>87.171899999999994</c:v>
                </c:pt>
                <c:pt idx="4472">
                  <c:v>87.206900000000005</c:v>
                </c:pt>
                <c:pt idx="4473">
                  <c:v>87.238799999999998</c:v>
                </c:pt>
                <c:pt idx="4474">
                  <c:v>87.267499999999998</c:v>
                </c:pt>
                <c:pt idx="4475">
                  <c:v>87.294200000000004</c:v>
                </c:pt>
                <c:pt idx="4476">
                  <c:v>87.3202</c:v>
                </c:pt>
                <c:pt idx="4477">
                  <c:v>87.346000000000004</c:v>
                </c:pt>
                <c:pt idx="4478">
                  <c:v>87.370599999999996</c:v>
                </c:pt>
                <c:pt idx="4479">
                  <c:v>87.391900000000007</c:v>
                </c:pt>
                <c:pt idx="4480">
                  <c:v>87.4071</c:v>
                </c:pt>
                <c:pt idx="4481">
                  <c:v>87.414000000000001</c:v>
                </c:pt>
                <c:pt idx="4482">
                  <c:v>87.411100000000005</c:v>
                </c:pt>
                <c:pt idx="4483">
                  <c:v>87.399000000000001</c:v>
                </c:pt>
                <c:pt idx="4484">
                  <c:v>87.380099999999999</c:v>
                </c:pt>
                <c:pt idx="4485">
                  <c:v>87.358599999999996</c:v>
                </c:pt>
                <c:pt idx="4486">
                  <c:v>87.338999999999999</c:v>
                </c:pt>
                <c:pt idx="4487">
                  <c:v>87.325199999999995</c:v>
                </c:pt>
                <c:pt idx="4488">
                  <c:v>87.319400000000002</c:v>
                </c:pt>
                <c:pt idx="4489">
                  <c:v>87.321700000000007</c:v>
                </c:pt>
                <c:pt idx="4490">
                  <c:v>87.331199999999995</c:v>
                </c:pt>
                <c:pt idx="4491">
                  <c:v>87.345699999999994</c:v>
                </c:pt>
                <c:pt idx="4492">
                  <c:v>87.363299999999995</c:v>
                </c:pt>
                <c:pt idx="4493">
                  <c:v>87.382199999999997</c:v>
                </c:pt>
                <c:pt idx="4494">
                  <c:v>87.400999999999996</c:v>
                </c:pt>
                <c:pt idx="4495">
                  <c:v>87.418700000000001</c:v>
                </c:pt>
                <c:pt idx="4496">
                  <c:v>87.434799999999996</c:v>
                </c:pt>
                <c:pt idx="4497">
                  <c:v>87.449299999999994</c:v>
                </c:pt>
                <c:pt idx="4498">
                  <c:v>87.462900000000005</c:v>
                </c:pt>
                <c:pt idx="4499">
                  <c:v>87.4773</c:v>
                </c:pt>
                <c:pt idx="4500">
                  <c:v>87.494500000000002</c:v>
                </c:pt>
                <c:pt idx="4501">
                  <c:v>87.516599999999997</c:v>
                </c:pt>
                <c:pt idx="4502">
                  <c:v>87.544700000000006</c:v>
                </c:pt>
                <c:pt idx="4503">
                  <c:v>87.578100000000006</c:v>
                </c:pt>
                <c:pt idx="4504">
                  <c:v>87.614000000000004</c:v>
                </c:pt>
                <c:pt idx="4505">
                  <c:v>87.6477</c:v>
                </c:pt>
                <c:pt idx="4506">
                  <c:v>87.673299999999998</c:v>
                </c:pt>
                <c:pt idx="4507">
                  <c:v>87.685000000000002</c:v>
                </c:pt>
                <c:pt idx="4508">
                  <c:v>87.679199999999994</c:v>
                </c:pt>
                <c:pt idx="4509">
                  <c:v>87.656700000000001</c:v>
                </c:pt>
                <c:pt idx="4510">
                  <c:v>87.623800000000003</c:v>
                </c:pt>
                <c:pt idx="4511">
                  <c:v>87.590999999999994</c:v>
                </c:pt>
                <c:pt idx="4512">
                  <c:v>87.569000000000003</c:v>
                </c:pt>
                <c:pt idx="4513">
                  <c:v>87.564700000000002</c:v>
                </c:pt>
                <c:pt idx="4514">
                  <c:v>87.579400000000007</c:v>
                </c:pt>
                <c:pt idx="4515">
                  <c:v>87.6096</c:v>
                </c:pt>
                <c:pt idx="4516">
                  <c:v>87.649199999999993</c:v>
                </c:pt>
                <c:pt idx="4517">
                  <c:v>87.690799999999996</c:v>
                </c:pt>
                <c:pt idx="4518">
                  <c:v>87.726600000000005</c:v>
                </c:pt>
                <c:pt idx="4519">
                  <c:v>87.748900000000006</c:v>
                </c:pt>
                <c:pt idx="4520">
                  <c:v>87.750399999999999</c:v>
                </c:pt>
                <c:pt idx="4521">
                  <c:v>87.727199999999996</c:v>
                </c:pt>
                <c:pt idx="4522">
                  <c:v>87.680599999999998</c:v>
                </c:pt>
                <c:pt idx="4523">
                  <c:v>87.618499999999997</c:v>
                </c:pt>
                <c:pt idx="4524">
                  <c:v>87.552999999999997</c:v>
                </c:pt>
                <c:pt idx="4525">
                  <c:v>87.496499999999997</c:v>
                </c:pt>
                <c:pt idx="4526">
                  <c:v>87.456999999999994</c:v>
                </c:pt>
                <c:pt idx="4527">
                  <c:v>87.437600000000003</c:v>
                </c:pt>
                <c:pt idx="4528">
                  <c:v>87.437299999999993</c:v>
                </c:pt>
                <c:pt idx="4529">
                  <c:v>87.452500000000001</c:v>
                </c:pt>
                <c:pt idx="4530">
                  <c:v>87.477900000000005</c:v>
                </c:pt>
                <c:pt idx="4531">
                  <c:v>87.508499999999998</c:v>
                </c:pt>
                <c:pt idx="4532">
                  <c:v>87.539100000000005</c:v>
                </c:pt>
                <c:pt idx="4533">
                  <c:v>87.565700000000007</c:v>
                </c:pt>
                <c:pt idx="4534">
                  <c:v>87.585999999999999</c:v>
                </c:pt>
                <c:pt idx="4535">
                  <c:v>87.599500000000006</c:v>
                </c:pt>
                <c:pt idx="4536">
                  <c:v>87.607900000000001</c:v>
                </c:pt>
                <c:pt idx="4537">
                  <c:v>87.614699999999999</c:v>
                </c:pt>
                <c:pt idx="4538">
                  <c:v>87.624200000000002</c:v>
                </c:pt>
                <c:pt idx="4539">
                  <c:v>87.639700000000005</c:v>
                </c:pt>
                <c:pt idx="4540">
                  <c:v>87.662199999999999</c:v>
                </c:pt>
                <c:pt idx="4541">
                  <c:v>87.689700000000002</c:v>
                </c:pt>
                <c:pt idx="4542">
                  <c:v>87.7166</c:v>
                </c:pt>
                <c:pt idx="4543">
                  <c:v>87.734099999999998</c:v>
                </c:pt>
                <c:pt idx="4544">
                  <c:v>87.731200000000001</c:v>
                </c:pt>
                <c:pt idx="4545">
                  <c:v>87.697199999999995</c:v>
                </c:pt>
                <c:pt idx="4546">
                  <c:v>87.628500000000003</c:v>
                </c:pt>
                <c:pt idx="4547">
                  <c:v>87.535300000000007</c:v>
                </c:pt>
                <c:pt idx="4548">
                  <c:v>87.443399999999997</c:v>
                </c:pt>
                <c:pt idx="4549">
                  <c:v>87.381500000000003</c:v>
                </c:pt>
                <c:pt idx="4550">
                  <c:v>87.364699999999999</c:v>
                </c:pt>
                <c:pt idx="4551">
                  <c:v>87.389600000000002</c:v>
                </c:pt>
                <c:pt idx="4552">
                  <c:v>87.441100000000006</c:v>
                </c:pt>
                <c:pt idx="4553">
                  <c:v>87.500799999999998</c:v>
                </c:pt>
                <c:pt idx="4554">
                  <c:v>87.551900000000003</c:v>
                </c:pt>
                <c:pt idx="4555">
                  <c:v>87.580200000000005</c:v>
                </c:pt>
                <c:pt idx="4556">
                  <c:v>87.576599999999999</c:v>
                </c:pt>
                <c:pt idx="4557">
                  <c:v>87.539699999999996</c:v>
                </c:pt>
                <c:pt idx="4558">
                  <c:v>87.479200000000006</c:v>
                </c:pt>
                <c:pt idx="4559">
                  <c:v>87.414699999999996</c:v>
                </c:pt>
                <c:pt idx="4560">
                  <c:v>87.365899999999996</c:v>
                </c:pt>
                <c:pt idx="4561">
                  <c:v>87.343599999999995</c:v>
                </c:pt>
                <c:pt idx="4562">
                  <c:v>87.346100000000007</c:v>
                </c:pt>
                <c:pt idx="4563">
                  <c:v>87.364400000000003</c:v>
                </c:pt>
                <c:pt idx="4564">
                  <c:v>87.387500000000003</c:v>
                </c:pt>
                <c:pt idx="4565">
                  <c:v>87.406999999999996</c:v>
                </c:pt>
                <c:pt idx="4566">
                  <c:v>87.417900000000003</c:v>
                </c:pt>
                <c:pt idx="4567">
                  <c:v>87.419300000000007</c:v>
                </c:pt>
                <c:pt idx="4568">
                  <c:v>87.412999999999997</c:v>
                </c:pt>
                <c:pt idx="4569">
                  <c:v>87.403099999999995</c:v>
                </c:pt>
                <c:pt idx="4570">
                  <c:v>87.394000000000005</c:v>
                </c:pt>
                <c:pt idx="4571">
                  <c:v>87.388999999999996</c:v>
                </c:pt>
                <c:pt idx="4572">
                  <c:v>87.3904</c:v>
                </c:pt>
                <c:pt idx="4573">
                  <c:v>87.399000000000001</c:v>
                </c:pt>
                <c:pt idx="4574">
                  <c:v>87.415199999999999</c:v>
                </c:pt>
                <c:pt idx="4575">
                  <c:v>87.439099999999996</c:v>
                </c:pt>
                <c:pt idx="4576">
                  <c:v>87.470100000000002</c:v>
                </c:pt>
                <c:pt idx="4577">
                  <c:v>87.507000000000005</c:v>
                </c:pt>
                <c:pt idx="4578">
                  <c:v>87.547799999999995</c:v>
                </c:pt>
                <c:pt idx="4579">
                  <c:v>87.589600000000004</c:v>
                </c:pt>
                <c:pt idx="4580">
                  <c:v>87.629099999999994</c:v>
                </c:pt>
                <c:pt idx="4581">
                  <c:v>87.6631</c:v>
                </c:pt>
                <c:pt idx="4582">
                  <c:v>87.688699999999997</c:v>
                </c:pt>
                <c:pt idx="4583">
                  <c:v>87.703199999999995</c:v>
                </c:pt>
                <c:pt idx="4584">
                  <c:v>87.704099999999997</c:v>
                </c:pt>
                <c:pt idx="4585">
                  <c:v>87.6892</c:v>
                </c:pt>
                <c:pt idx="4586">
                  <c:v>87.656899999999993</c:v>
                </c:pt>
                <c:pt idx="4587">
                  <c:v>87.606300000000005</c:v>
                </c:pt>
                <c:pt idx="4588">
                  <c:v>87.537800000000004</c:v>
                </c:pt>
                <c:pt idx="4589">
                  <c:v>87.454099999999997</c:v>
                </c:pt>
                <c:pt idx="4590">
                  <c:v>87.360900000000001</c:v>
                </c:pt>
                <c:pt idx="4591">
                  <c:v>87.267399999999995</c:v>
                </c:pt>
                <c:pt idx="4592">
                  <c:v>87.185000000000002</c:v>
                </c:pt>
                <c:pt idx="4593">
                  <c:v>87.123599999999996</c:v>
                </c:pt>
                <c:pt idx="4594">
                  <c:v>87.087999999999994</c:v>
                </c:pt>
                <c:pt idx="4595">
                  <c:v>87.076700000000002</c:v>
                </c:pt>
                <c:pt idx="4596">
                  <c:v>87.084000000000003</c:v>
                </c:pt>
                <c:pt idx="4597">
                  <c:v>87.102099999999993</c:v>
                </c:pt>
                <c:pt idx="4598">
                  <c:v>87.123400000000004</c:v>
                </c:pt>
                <c:pt idx="4599">
                  <c:v>87.142099999999999</c:v>
                </c:pt>
                <c:pt idx="4600">
                  <c:v>87.153899999999993</c:v>
                </c:pt>
                <c:pt idx="4601">
                  <c:v>87.157700000000006</c:v>
                </c:pt>
                <c:pt idx="4602">
                  <c:v>87.155100000000004</c:v>
                </c:pt>
                <c:pt idx="4603">
                  <c:v>87.150999999999996</c:v>
                </c:pt>
                <c:pt idx="4604">
                  <c:v>87.151300000000006</c:v>
                </c:pt>
                <c:pt idx="4605">
                  <c:v>87.161199999999994</c:v>
                </c:pt>
                <c:pt idx="4606">
                  <c:v>87.182400000000001</c:v>
                </c:pt>
                <c:pt idx="4607">
                  <c:v>87.212900000000005</c:v>
                </c:pt>
                <c:pt idx="4608">
                  <c:v>87.247200000000007</c:v>
                </c:pt>
                <c:pt idx="4609">
                  <c:v>87.277299999999997</c:v>
                </c:pt>
                <c:pt idx="4610">
                  <c:v>87.294499999999999</c:v>
                </c:pt>
                <c:pt idx="4611">
                  <c:v>87.291499999999999</c:v>
                </c:pt>
                <c:pt idx="4612">
                  <c:v>87.264399999999995</c:v>
                </c:pt>
                <c:pt idx="4613">
                  <c:v>87.215900000000005</c:v>
                </c:pt>
                <c:pt idx="4614">
                  <c:v>87.156800000000004</c:v>
                </c:pt>
                <c:pt idx="4615">
                  <c:v>87.102500000000006</c:v>
                </c:pt>
                <c:pt idx="4616">
                  <c:v>87.066999999999993</c:v>
                </c:pt>
                <c:pt idx="4617">
                  <c:v>87.056299999999993</c:v>
                </c:pt>
                <c:pt idx="4618">
                  <c:v>87.067599999999999</c:v>
                </c:pt>
                <c:pt idx="4619">
                  <c:v>87.092399999999998</c:v>
                </c:pt>
                <c:pt idx="4620">
                  <c:v>87.120599999999996</c:v>
                </c:pt>
                <c:pt idx="4621">
                  <c:v>87.143500000000003</c:v>
                </c:pt>
                <c:pt idx="4622">
                  <c:v>87.156000000000006</c:v>
                </c:pt>
                <c:pt idx="4623">
                  <c:v>87.156700000000001</c:v>
                </c:pt>
                <c:pt idx="4624">
                  <c:v>87.148600000000002</c:v>
                </c:pt>
                <c:pt idx="4625">
                  <c:v>87.138099999999994</c:v>
                </c:pt>
                <c:pt idx="4626">
                  <c:v>87.132000000000005</c:v>
                </c:pt>
                <c:pt idx="4627">
                  <c:v>87.135300000000001</c:v>
                </c:pt>
                <c:pt idx="4628">
                  <c:v>87.147900000000007</c:v>
                </c:pt>
                <c:pt idx="4629">
                  <c:v>87.165400000000005</c:v>
                </c:pt>
                <c:pt idx="4630">
                  <c:v>87.178700000000006</c:v>
                </c:pt>
                <c:pt idx="4631">
                  <c:v>87.176699999999997</c:v>
                </c:pt>
                <c:pt idx="4632">
                  <c:v>87.148600000000002</c:v>
                </c:pt>
                <c:pt idx="4633">
                  <c:v>87.089100000000002</c:v>
                </c:pt>
                <c:pt idx="4634">
                  <c:v>87.0047</c:v>
                </c:pt>
                <c:pt idx="4635">
                  <c:v>86.914500000000004</c:v>
                </c:pt>
                <c:pt idx="4636">
                  <c:v>86.842100000000002</c:v>
                </c:pt>
                <c:pt idx="4637">
                  <c:v>86.803200000000004</c:v>
                </c:pt>
                <c:pt idx="4638">
                  <c:v>86.800700000000006</c:v>
                </c:pt>
                <c:pt idx="4639">
                  <c:v>86.828199999999995</c:v>
                </c:pt>
                <c:pt idx="4640">
                  <c:v>86.876199999999997</c:v>
                </c:pt>
                <c:pt idx="4641">
                  <c:v>86.935599999999994</c:v>
                </c:pt>
                <c:pt idx="4642">
                  <c:v>86.998400000000004</c:v>
                </c:pt>
                <c:pt idx="4643">
                  <c:v>87.057299999999998</c:v>
                </c:pt>
                <c:pt idx="4644">
                  <c:v>87.105699999999999</c:v>
                </c:pt>
                <c:pt idx="4645">
                  <c:v>87.136399999999995</c:v>
                </c:pt>
                <c:pt idx="4646">
                  <c:v>87.142099999999999</c:v>
                </c:pt>
                <c:pt idx="4647">
                  <c:v>87.116699999999994</c:v>
                </c:pt>
                <c:pt idx="4648">
                  <c:v>87.057400000000001</c:v>
                </c:pt>
                <c:pt idx="4649">
                  <c:v>86.968699999999998</c:v>
                </c:pt>
                <c:pt idx="4650">
                  <c:v>86.863699999999994</c:v>
                </c:pt>
                <c:pt idx="4651">
                  <c:v>86.760099999999994</c:v>
                </c:pt>
                <c:pt idx="4652">
                  <c:v>86.671899999999994</c:v>
                </c:pt>
                <c:pt idx="4653">
                  <c:v>86.603999999999999</c:v>
                </c:pt>
                <c:pt idx="4654">
                  <c:v>86.553799999999995</c:v>
                </c:pt>
                <c:pt idx="4655">
                  <c:v>86.517300000000006</c:v>
                </c:pt>
                <c:pt idx="4656">
                  <c:v>86.493499999999997</c:v>
                </c:pt>
                <c:pt idx="4657">
                  <c:v>86.485200000000006</c:v>
                </c:pt>
                <c:pt idx="4658">
                  <c:v>86.496899999999997</c:v>
                </c:pt>
                <c:pt idx="4659">
                  <c:v>86.530600000000007</c:v>
                </c:pt>
                <c:pt idx="4660">
                  <c:v>86.584000000000003</c:v>
                </c:pt>
                <c:pt idx="4661">
                  <c:v>86.650599999999997</c:v>
                </c:pt>
                <c:pt idx="4662">
                  <c:v>86.720799999999997</c:v>
                </c:pt>
                <c:pt idx="4663">
                  <c:v>86.783500000000004</c:v>
                </c:pt>
                <c:pt idx="4664">
                  <c:v>86.828000000000003</c:v>
                </c:pt>
                <c:pt idx="4665">
                  <c:v>86.844399999999993</c:v>
                </c:pt>
                <c:pt idx="4666">
                  <c:v>86.827100000000002</c:v>
                </c:pt>
                <c:pt idx="4667">
                  <c:v>86.778400000000005</c:v>
                </c:pt>
                <c:pt idx="4668">
                  <c:v>86.711699999999993</c:v>
                </c:pt>
                <c:pt idx="4669">
                  <c:v>86.648200000000003</c:v>
                </c:pt>
                <c:pt idx="4670">
                  <c:v>86.607100000000003</c:v>
                </c:pt>
                <c:pt idx="4671">
                  <c:v>86.5959</c:v>
                </c:pt>
                <c:pt idx="4672">
                  <c:v>86.608699999999999</c:v>
                </c:pt>
                <c:pt idx="4673">
                  <c:v>86.632800000000003</c:v>
                </c:pt>
                <c:pt idx="4674">
                  <c:v>86.654700000000005</c:v>
                </c:pt>
                <c:pt idx="4675">
                  <c:v>86.6648</c:v>
                </c:pt>
                <c:pt idx="4676">
                  <c:v>86.658799999999999</c:v>
                </c:pt>
                <c:pt idx="4677">
                  <c:v>86.637900000000002</c:v>
                </c:pt>
                <c:pt idx="4678">
                  <c:v>86.607799999999997</c:v>
                </c:pt>
                <c:pt idx="4679">
                  <c:v>86.576099999999997</c:v>
                </c:pt>
                <c:pt idx="4680">
                  <c:v>86.549400000000006</c:v>
                </c:pt>
                <c:pt idx="4681">
                  <c:v>86.531199999999998</c:v>
                </c:pt>
                <c:pt idx="4682">
                  <c:v>86.522199999999998</c:v>
                </c:pt>
                <c:pt idx="4683">
                  <c:v>86.5214</c:v>
                </c:pt>
                <c:pt idx="4684">
                  <c:v>86.527699999999996</c:v>
                </c:pt>
                <c:pt idx="4685">
                  <c:v>86.540099999999995</c:v>
                </c:pt>
                <c:pt idx="4686">
                  <c:v>86.557699999999997</c:v>
                </c:pt>
                <c:pt idx="4687">
                  <c:v>86.578199999999995</c:v>
                </c:pt>
                <c:pt idx="4688">
                  <c:v>86.598299999999995</c:v>
                </c:pt>
                <c:pt idx="4689">
                  <c:v>86.613900000000001</c:v>
                </c:pt>
                <c:pt idx="4690">
                  <c:v>86.621200000000002</c:v>
                </c:pt>
                <c:pt idx="4691">
                  <c:v>86.619100000000003</c:v>
                </c:pt>
                <c:pt idx="4692">
                  <c:v>86.609700000000004</c:v>
                </c:pt>
                <c:pt idx="4693">
                  <c:v>86.599299999999999</c:v>
                </c:pt>
                <c:pt idx="4694">
                  <c:v>86.595200000000006</c:v>
                </c:pt>
                <c:pt idx="4695">
                  <c:v>86.602999999999994</c:v>
                </c:pt>
                <c:pt idx="4696">
                  <c:v>86.623199999999997</c:v>
                </c:pt>
                <c:pt idx="4697">
                  <c:v>86.6494</c:v>
                </c:pt>
                <c:pt idx="4698">
                  <c:v>86.668999999999997</c:v>
                </c:pt>
                <c:pt idx="4699">
                  <c:v>86.665899999999993</c:v>
                </c:pt>
                <c:pt idx="4700">
                  <c:v>86.624600000000001</c:v>
                </c:pt>
                <c:pt idx="4701">
                  <c:v>86.537899999999993</c:v>
                </c:pt>
                <c:pt idx="4702">
                  <c:v>86.415700000000001</c:v>
                </c:pt>
                <c:pt idx="4703">
                  <c:v>86.287099999999995</c:v>
                </c:pt>
                <c:pt idx="4704">
                  <c:v>86.186999999999998</c:v>
                </c:pt>
                <c:pt idx="4705">
                  <c:v>86.136499999999998</c:v>
                </c:pt>
                <c:pt idx="4706">
                  <c:v>86.134299999999996</c:v>
                </c:pt>
                <c:pt idx="4707">
                  <c:v>86.164500000000004</c:v>
                </c:pt>
                <c:pt idx="4708">
                  <c:v>86.208500000000001</c:v>
                </c:pt>
                <c:pt idx="4709">
                  <c:v>86.2517</c:v>
                </c:pt>
                <c:pt idx="4710">
                  <c:v>86.285799999999995</c:v>
                </c:pt>
                <c:pt idx="4711">
                  <c:v>86.308099999999996</c:v>
                </c:pt>
                <c:pt idx="4712">
                  <c:v>86.320800000000006</c:v>
                </c:pt>
                <c:pt idx="4713">
                  <c:v>86.328500000000005</c:v>
                </c:pt>
                <c:pt idx="4714">
                  <c:v>86.337000000000003</c:v>
                </c:pt>
                <c:pt idx="4715">
                  <c:v>86.351200000000006</c:v>
                </c:pt>
                <c:pt idx="4716">
                  <c:v>86.373999999999995</c:v>
                </c:pt>
                <c:pt idx="4717">
                  <c:v>86.406599999999997</c:v>
                </c:pt>
                <c:pt idx="4718">
                  <c:v>86.4482</c:v>
                </c:pt>
                <c:pt idx="4719">
                  <c:v>86.496799999999993</c:v>
                </c:pt>
                <c:pt idx="4720">
                  <c:v>86.548500000000004</c:v>
                </c:pt>
                <c:pt idx="4721">
                  <c:v>86.596999999999994</c:v>
                </c:pt>
                <c:pt idx="4722">
                  <c:v>86.632300000000001</c:v>
                </c:pt>
                <c:pt idx="4723">
                  <c:v>86.639700000000005</c:v>
                </c:pt>
                <c:pt idx="4724">
                  <c:v>86.601699999999994</c:v>
                </c:pt>
                <c:pt idx="4725">
                  <c:v>86.504999999999995</c:v>
                </c:pt>
                <c:pt idx="4726">
                  <c:v>86.355400000000003</c:v>
                </c:pt>
                <c:pt idx="4727">
                  <c:v>86.186400000000006</c:v>
                </c:pt>
                <c:pt idx="4728">
                  <c:v>86.046499999999995</c:v>
                </c:pt>
                <c:pt idx="4729">
                  <c:v>85.967699999999994</c:v>
                </c:pt>
                <c:pt idx="4730">
                  <c:v>85.950500000000005</c:v>
                </c:pt>
                <c:pt idx="4731">
                  <c:v>85.975300000000004</c:v>
                </c:pt>
                <c:pt idx="4732">
                  <c:v>86.018000000000001</c:v>
                </c:pt>
                <c:pt idx="4733">
                  <c:v>86.058800000000005</c:v>
                </c:pt>
                <c:pt idx="4734">
                  <c:v>86.082899999999995</c:v>
                </c:pt>
                <c:pt idx="4735">
                  <c:v>86.080200000000005</c:v>
                </c:pt>
                <c:pt idx="4736">
                  <c:v>86.046400000000006</c:v>
                </c:pt>
                <c:pt idx="4737">
                  <c:v>85.985200000000006</c:v>
                </c:pt>
                <c:pt idx="4738">
                  <c:v>85.910499999999999</c:v>
                </c:pt>
                <c:pt idx="4739">
                  <c:v>85.843000000000004</c:v>
                </c:pt>
                <c:pt idx="4740">
                  <c:v>85.800899999999999</c:v>
                </c:pt>
                <c:pt idx="4741">
                  <c:v>85.791700000000006</c:v>
                </c:pt>
                <c:pt idx="4742">
                  <c:v>85.811199999999999</c:v>
                </c:pt>
                <c:pt idx="4743">
                  <c:v>85.848200000000006</c:v>
                </c:pt>
                <c:pt idx="4744">
                  <c:v>85.889399999999995</c:v>
                </c:pt>
                <c:pt idx="4745">
                  <c:v>85.922200000000004</c:v>
                </c:pt>
                <c:pt idx="4746">
                  <c:v>85.936000000000007</c:v>
                </c:pt>
                <c:pt idx="4747">
                  <c:v>85.923100000000005</c:v>
                </c:pt>
                <c:pt idx="4748">
                  <c:v>85.881200000000007</c:v>
                </c:pt>
                <c:pt idx="4749">
                  <c:v>85.816400000000002</c:v>
                </c:pt>
                <c:pt idx="4750">
                  <c:v>85.743700000000004</c:v>
                </c:pt>
                <c:pt idx="4751">
                  <c:v>85.682500000000005</c:v>
                </c:pt>
                <c:pt idx="4752">
                  <c:v>85.647400000000005</c:v>
                </c:pt>
                <c:pt idx="4753">
                  <c:v>85.641900000000007</c:v>
                </c:pt>
                <c:pt idx="4754">
                  <c:v>85.659199999999998</c:v>
                </c:pt>
                <c:pt idx="4755">
                  <c:v>85.687899999999999</c:v>
                </c:pt>
                <c:pt idx="4756">
                  <c:v>85.717500000000001</c:v>
                </c:pt>
                <c:pt idx="4757">
                  <c:v>85.741399999999999</c:v>
                </c:pt>
                <c:pt idx="4758">
                  <c:v>85.757300000000001</c:v>
                </c:pt>
                <c:pt idx="4759">
                  <c:v>85.766400000000004</c:v>
                </c:pt>
                <c:pt idx="4760">
                  <c:v>85.7727</c:v>
                </c:pt>
                <c:pt idx="4761">
                  <c:v>85.780900000000003</c:v>
                </c:pt>
                <c:pt idx="4762">
                  <c:v>85.794799999999995</c:v>
                </c:pt>
                <c:pt idx="4763">
                  <c:v>85.815799999999996</c:v>
                </c:pt>
                <c:pt idx="4764">
                  <c:v>85.841999999999999</c:v>
                </c:pt>
                <c:pt idx="4765">
                  <c:v>85.868300000000005</c:v>
                </c:pt>
                <c:pt idx="4766">
                  <c:v>85.887299999999996</c:v>
                </c:pt>
                <c:pt idx="4767">
                  <c:v>85.890600000000006</c:v>
                </c:pt>
                <c:pt idx="4768">
                  <c:v>85.870800000000003</c:v>
                </c:pt>
                <c:pt idx="4769">
                  <c:v>85.8249</c:v>
                </c:pt>
                <c:pt idx="4770">
                  <c:v>85.757199999999997</c:v>
                </c:pt>
                <c:pt idx="4771">
                  <c:v>85.680099999999996</c:v>
                </c:pt>
                <c:pt idx="4772">
                  <c:v>85.609499999999997</c:v>
                </c:pt>
                <c:pt idx="4773">
                  <c:v>85.557599999999994</c:v>
                </c:pt>
                <c:pt idx="4774">
                  <c:v>85.528700000000001</c:v>
                </c:pt>
                <c:pt idx="4775">
                  <c:v>85.520200000000003</c:v>
                </c:pt>
                <c:pt idx="4776">
                  <c:v>85.525999999999996</c:v>
                </c:pt>
                <c:pt idx="4777">
                  <c:v>85.540199999999999</c:v>
                </c:pt>
                <c:pt idx="4778">
                  <c:v>85.558700000000002</c:v>
                </c:pt>
                <c:pt idx="4779">
                  <c:v>85.579899999999995</c:v>
                </c:pt>
                <c:pt idx="4780">
                  <c:v>85.603700000000003</c:v>
                </c:pt>
                <c:pt idx="4781">
                  <c:v>85.630099999999999</c:v>
                </c:pt>
                <c:pt idx="4782">
                  <c:v>85.657700000000006</c:v>
                </c:pt>
                <c:pt idx="4783">
                  <c:v>85.682100000000005</c:v>
                </c:pt>
                <c:pt idx="4784">
                  <c:v>85.695099999999996</c:v>
                </c:pt>
                <c:pt idx="4785">
                  <c:v>85.685699999999997</c:v>
                </c:pt>
                <c:pt idx="4786">
                  <c:v>85.642300000000006</c:v>
                </c:pt>
                <c:pt idx="4787">
                  <c:v>85.559100000000001</c:v>
                </c:pt>
                <c:pt idx="4788">
                  <c:v>85.444800000000001</c:v>
                </c:pt>
                <c:pt idx="4789">
                  <c:v>85.324600000000004</c:v>
                </c:pt>
                <c:pt idx="4790">
                  <c:v>85.230699999999999</c:v>
                </c:pt>
                <c:pt idx="4791">
                  <c:v>85.183499999999995</c:v>
                </c:pt>
                <c:pt idx="4792">
                  <c:v>85.184299999999993</c:v>
                </c:pt>
                <c:pt idx="4793">
                  <c:v>85.221900000000005</c:v>
                </c:pt>
                <c:pt idx="4794">
                  <c:v>85.281899999999993</c:v>
                </c:pt>
                <c:pt idx="4795">
                  <c:v>85.352699999999999</c:v>
                </c:pt>
                <c:pt idx="4796">
                  <c:v>85.4268</c:v>
                </c:pt>
                <c:pt idx="4797">
                  <c:v>85.499300000000005</c:v>
                </c:pt>
                <c:pt idx="4798">
                  <c:v>85.566900000000004</c:v>
                </c:pt>
                <c:pt idx="4799">
                  <c:v>85.625100000000003</c:v>
                </c:pt>
                <c:pt idx="4800">
                  <c:v>85.667000000000002</c:v>
                </c:pt>
                <c:pt idx="4801">
                  <c:v>85.681899999999999</c:v>
                </c:pt>
                <c:pt idx="4802">
                  <c:v>85.656400000000005</c:v>
                </c:pt>
                <c:pt idx="4803">
                  <c:v>85.580399999999997</c:v>
                </c:pt>
                <c:pt idx="4804">
                  <c:v>85.458799999999997</c:v>
                </c:pt>
                <c:pt idx="4805">
                  <c:v>85.316800000000001</c:v>
                </c:pt>
                <c:pt idx="4806">
                  <c:v>85.186999999999998</c:v>
                </c:pt>
                <c:pt idx="4807">
                  <c:v>85.084800000000001</c:v>
                </c:pt>
                <c:pt idx="4808">
                  <c:v>84.997900000000001</c:v>
                </c:pt>
                <c:pt idx="4809">
                  <c:v>84.898099999999999</c:v>
                </c:pt>
                <c:pt idx="4810">
                  <c:v>84.762</c:v>
                </c:pt>
                <c:pt idx="4811">
                  <c:v>84.591999999999999</c:v>
                </c:pt>
                <c:pt idx="4812">
                  <c:v>84.424199999999999</c:v>
                </c:pt>
                <c:pt idx="4813">
                  <c:v>84.307900000000004</c:v>
                </c:pt>
                <c:pt idx="4814">
                  <c:v>84.270799999999994</c:v>
                </c:pt>
                <c:pt idx="4815">
                  <c:v>84.305800000000005</c:v>
                </c:pt>
                <c:pt idx="4816">
                  <c:v>84.386399999999995</c:v>
                </c:pt>
                <c:pt idx="4817">
                  <c:v>84.484800000000007</c:v>
                </c:pt>
                <c:pt idx="4818">
                  <c:v>84.580500000000001</c:v>
                </c:pt>
                <c:pt idx="4819">
                  <c:v>84.661500000000004</c:v>
                </c:pt>
                <c:pt idx="4820">
                  <c:v>84.722300000000004</c:v>
                </c:pt>
                <c:pt idx="4821">
                  <c:v>84.763099999999994</c:v>
                </c:pt>
                <c:pt idx="4822">
                  <c:v>84.788300000000007</c:v>
                </c:pt>
                <c:pt idx="4823">
                  <c:v>84.804199999999994</c:v>
                </c:pt>
                <c:pt idx="4824">
                  <c:v>84.816699999999997</c:v>
                </c:pt>
                <c:pt idx="4825">
                  <c:v>84.828500000000005</c:v>
                </c:pt>
                <c:pt idx="4826">
                  <c:v>84.838099999999997</c:v>
                </c:pt>
                <c:pt idx="4827">
                  <c:v>84.840500000000006</c:v>
                </c:pt>
                <c:pt idx="4828">
                  <c:v>84.829300000000003</c:v>
                </c:pt>
                <c:pt idx="4829">
                  <c:v>84.799400000000006</c:v>
                </c:pt>
                <c:pt idx="4830">
                  <c:v>84.749799999999993</c:v>
                </c:pt>
                <c:pt idx="4831">
                  <c:v>84.685100000000006</c:v>
                </c:pt>
                <c:pt idx="4832">
                  <c:v>84.614699999999999</c:v>
                </c:pt>
                <c:pt idx="4833">
                  <c:v>84.549599999999998</c:v>
                </c:pt>
                <c:pt idx="4834">
                  <c:v>84.497399999999999</c:v>
                </c:pt>
                <c:pt idx="4835">
                  <c:v>84.460999999999999</c:v>
                </c:pt>
                <c:pt idx="4836">
                  <c:v>84.438400000000001</c:v>
                </c:pt>
                <c:pt idx="4837">
                  <c:v>84.425799999999995</c:v>
                </c:pt>
                <c:pt idx="4838">
                  <c:v>84.42</c:v>
                </c:pt>
                <c:pt idx="4839">
                  <c:v>84.419300000000007</c:v>
                </c:pt>
                <c:pt idx="4840">
                  <c:v>84.423199999999994</c:v>
                </c:pt>
                <c:pt idx="4841">
                  <c:v>84.432599999999994</c:v>
                </c:pt>
                <c:pt idx="4842">
                  <c:v>84.447999999999993</c:v>
                </c:pt>
                <c:pt idx="4843">
                  <c:v>84.468999999999994</c:v>
                </c:pt>
                <c:pt idx="4844">
                  <c:v>84.494200000000006</c:v>
                </c:pt>
                <c:pt idx="4845">
                  <c:v>84.520200000000003</c:v>
                </c:pt>
                <c:pt idx="4846">
                  <c:v>84.541899999999998</c:v>
                </c:pt>
                <c:pt idx="4847">
                  <c:v>84.551100000000005</c:v>
                </c:pt>
                <c:pt idx="4848">
                  <c:v>84.537300000000002</c:v>
                </c:pt>
                <c:pt idx="4849">
                  <c:v>84.488399999999999</c:v>
                </c:pt>
                <c:pt idx="4850">
                  <c:v>84.395899999999997</c:v>
                </c:pt>
                <c:pt idx="4851">
                  <c:v>84.262299999999996</c:v>
                </c:pt>
                <c:pt idx="4852">
                  <c:v>84.1083</c:v>
                </c:pt>
                <c:pt idx="4853">
                  <c:v>83.966700000000003</c:v>
                </c:pt>
                <c:pt idx="4854">
                  <c:v>83.866299999999995</c:v>
                </c:pt>
                <c:pt idx="4855">
                  <c:v>83.816400000000002</c:v>
                </c:pt>
                <c:pt idx="4856">
                  <c:v>83.808400000000006</c:v>
                </c:pt>
                <c:pt idx="4857">
                  <c:v>83.825000000000003</c:v>
                </c:pt>
                <c:pt idx="4858">
                  <c:v>83.849599999999995</c:v>
                </c:pt>
                <c:pt idx="4859">
                  <c:v>83.869600000000005</c:v>
                </c:pt>
                <c:pt idx="4860">
                  <c:v>83.877700000000004</c:v>
                </c:pt>
                <c:pt idx="4861">
                  <c:v>83.871700000000004</c:v>
                </c:pt>
                <c:pt idx="4862">
                  <c:v>83.853099999999998</c:v>
                </c:pt>
                <c:pt idx="4863">
                  <c:v>83.826099999999997</c:v>
                </c:pt>
                <c:pt idx="4864">
                  <c:v>83.795400000000001</c:v>
                </c:pt>
                <c:pt idx="4865">
                  <c:v>83.764799999999994</c:v>
                </c:pt>
                <c:pt idx="4866">
                  <c:v>83.736999999999995</c:v>
                </c:pt>
                <c:pt idx="4867">
                  <c:v>83.714200000000005</c:v>
                </c:pt>
                <c:pt idx="4868">
                  <c:v>83.698899999999995</c:v>
                </c:pt>
                <c:pt idx="4869">
                  <c:v>83.694199999999995</c:v>
                </c:pt>
                <c:pt idx="4870">
                  <c:v>83.702699999999993</c:v>
                </c:pt>
                <c:pt idx="4871">
                  <c:v>83.724500000000006</c:v>
                </c:pt>
                <c:pt idx="4872">
                  <c:v>83.755399999999995</c:v>
                </c:pt>
                <c:pt idx="4873">
                  <c:v>83.786600000000007</c:v>
                </c:pt>
                <c:pt idx="4874">
                  <c:v>83.804000000000002</c:v>
                </c:pt>
                <c:pt idx="4875">
                  <c:v>83.788600000000002</c:v>
                </c:pt>
                <c:pt idx="4876">
                  <c:v>83.718000000000004</c:v>
                </c:pt>
                <c:pt idx="4877">
                  <c:v>83.573300000000003</c:v>
                </c:pt>
                <c:pt idx="4878">
                  <c:v>83.354699999999994</c:v>
                </c:pt>
                <c:pt idx="4879">
                  <c:v>83.098200000000006</c:v>
                </c:pt>
                <c:pt idx="4880">
                  <c:v>82.868700000000004</c:v>
                </c:pt>
                <c:pt idx="4881">
                  <c:v>82.717100000000002</c:v>
                </c:pt>
                <c:pt idx="4882">
                  <c:v>82.650199999999998</c:v>
                </c:pt>
                <c:pt idx="4883">
                  <c:v>82.641999999999996</c:v>
                </c:pt>
                <c:pt idx="4884">
                  <c:v>82.661299999999997</c:v>
                </c:pt>
                <c:pt idx="4885">
                  <c:v>82.686499999999995</c:v>
                </c:pt>
                <c:pt idx="4886">
                  <c:v>82.706699999999998</c:v>
                </c:pt>
                <c:pt idx="4887">
                  <c:v>82.718699999999998</c:v>
                </c:pt>
                <c:pt idx="4888">
                  <c:v>82.722700000000003</c:v>
                </c:pt>
                <c:pt idx="4889">
                  <c:v>82.720299999999995</c:v>
                </c:pt>
                <c:pt idx="4890">
                  <c:v>82.712299999999999</c:v>
                </c:pt>
                <c:pt idx="4891">
                  <c:v>82.6982</c:v>
                </c:pt>
                <c:pt idx="4892">
                  <c:v>82.677199999999999</c:v>
                </c:pt>
                <c:pt idx="4893">
                  <c:v>82.648600000000002</c:v>
                </c:pt>
                <c:pt idx="4894">
                  <c:v>82.613200000000006</c:v>
                </c:pt>
                <c:pt idx="4895">
                  <c:v>82.572699999999998</c:v>
                </c:pt>
                <c:pt idx="4896">
                  <c:v>82.529200000000003</c:v>
                </c:pt>
                <c:pt idx="4897">
                  <c:v>82.484399999999994</c:v>
                </c:pt>
                <c:pt idx="4898">
                  <c:v>82.438599999999994</c:v>
                </c:pt>
                <c:pt idx="4899">
                  <c:v>82.391300000000001</c:v>
                </c:pt>
                <c:pt idx="4900">
                  <c:v>82.341899999999995</c:v>
                </c:pt>
                <c:pt idx="4901">
                  <c:v>82.290300000000002</c:v>
                </c:pt>
                <c:pt idx="4902">
                  <c:v>82.237700000000004</c:v>
                </c:pt>
                <c:pt idx="4903">
                  <c:v>82.186099999999996</c:v>
                </c:pt>
                <c:pt idx="4904">
                  <c:v>82.137200000000007</c:v>
                </c:pt>
                <c:pt idx="4905">
                  <c:v>82.091700000000003</c:v>
                </c:pt>
                <c:pt idx="4906">
                  <c:v>82.048400000000001</c:v>
                </c:pt>
                <c:pt idx="4907">
                  <c:v>82.005200000000002</c:v>
                </c:pt>
                <c:pt idx="4908">
                  <c:v>81.959699999999998</c:v>
                </c:pt>
                <c:pt idx="4909">
                  <c:v>81.910799999999995</c:v>
                </c:pt>
                <c:pt idx="4910">
                  <c:v>81.858800000000002</c:v>
                </c:pt>
                <c:pt idx="4911">
                  <c:v>81.805300000000003</c:v>
                </c:pt>
                <c:pt idx="4912">
                  <c:v>81.752300000000005</c:v>
                </c:pt>
                <c:pt idx="4913">
                  <c:v>81.700999999999993</c:v>
                </c:pt>
                <c:pt idx="4914">
                  <c:v>81.651600000000002</c:v>
                </c:pt>
                <c:pt idx="4915">
                  <c:v>81.602999999999994</c:v>
                </c:pt>
                <c:pt idx="4916">
                  <c:v>81.554199999999994</c:v>
                </c:pt>
                <c:pt idx="4917">
                  <c:v>81.504499999999993</c:v>
                </c:pt>
                <c:pt idx="4918">
                  <c:v>81.454599999999999</c:v>
                </c:pt>
                <c:pt idx="4919">
                  <c:v>81.4054</c:v>
                </c:pt>
                <c:pt idx="4920">
                  <c:v>81.3583</c:v>
                </c:pt>
                <c:pt idx="4921">
                  <c:v>81.313400000000001</c:v>
                </c:pt>
                <c:pt idx="4922">
                  <c:v>81.270300000000006</c:v>
                </c:pt>
                <c:pt idx="4923">
                  <c:v>81.227699999999999</c:v>
                </c:pt>
                <c:pt idx="4924">
                  <c:v>81.184600000000003</c:v>
                </c:pt>
                <c:pt idx="4925">
                  <c:v>81.140799999999999</c:v>
                </c:pt>
                <c:pt idx="4926">
                  <c:v>81.096999999999994</c:v>
                </c:pt>
                <c:pt idx="4927">
                  <c:v>81.053899999999999</c:v>
                </c:pt>
                <c:pt idx="4928">
                  <c:v>81.012200000000007</c:v>
                </c:pt>
                <c:pt idx="4929">
                  <c:v>80.971199999999996</c:v>
                </c:pt>
                <c:pt idx="4930">
                  <c:v>80.929500000000004</c:v>
                </c:pt>
                <c:pt idx="4931">
                  <c:v>80.885300000000001</c:v>
                </c:pt>
                <c:pt idx="4932">
                  <c:v>80.837999999999994</c:v>
                </c:pt>
                <c:pt idx="4933">
                  <c:v>80.787999999999997</c:v>
                </c:pt>
                <c:pt idx="4934">
                  <c:v>80.737399999999994</c:v>
                </c:pt>
                <c:pt idx="4935">
                  <c:v>80.688400000000001</c:v>
                </c:pt>
                <c:pt idx="4936">
                  <c:v>80.642600000000002</c:v>
                </c:pt>
                <c:pt idx="4937">
                  <c:v>80.599900000000005</c:v>
                </c:pt>
                <c:pt idx="4938">
                  <c:v>80.558700000000002</c:v>
                </c:pt>
                <c:pt idx="4939">
                  <c:v>80.516900000000007</c:v>
                </c:pt>
                <c:pt idx="4940">
                  <c:v>80.472999999999999</c:v>
                </c:pt>
                <c:pt idx="4941">
                  <c:v>80.427499999999995</c:v>
                </c:pt>
                <c:pt idx="4942">
                  <c:v>80.382400000000004</c:v>
                </c:pt>
                <c:pt idx="4943">
                  <c:v>80.340999999999994</c:v>
                </c:pt>
                <c:pt idx="4944">
                  <c:v>80.306100000000001</c:v>
                </c:pt>
                <c:pt idx="4945">
                  <c:v>80.278700000000001</c:v>
                </c:pt>
                <c:pt idx="4946">
                  <c:v>80.257599999999996</c:v>
                </c:pt>
                <c:pt idx="4947">
                  <c:v>80.239699999999999</c:v>
                </c:pt>
                <c:pt idx="4948">
                  <c:v>80.221599999999995</c:v>
                </c:pt>
                <c:pt idx="4949">
                  <c:v>80.200400000000002</c:v>
                </c:pt>
                <c:pt idx="4950">
                  <c:v>80.174400000000006</c:v>
                </c:pt>
                <c:pt idx="4951">
                  <c:v>80.143000000000001</c:v>
                </c:pt>
                <c:pt idx="4952">
                  <c:v>80.106999999999999</c:v>
                </c:pt>
                <c:pt idx="4953">
                  <c:v>80.067400000000006</c:v>
                </c:pt>
                <c:pt idx="4954">
                  <c:v>80.025499999999994</c:v>
                </c:pt>
                <c:pt idx="4955">
                  <c:v>79.983270000000005</c:v>
                </c:pt>
                <c:pt idx="4956">
                  <c:v>79.943039999999996</c:v>
                </c:pt>
                <c:pt idx="4957">
                  <c:v>79.907330000000002</c:v>
                </c:pt>
                <c:pt idx="4958">
                  <c:v>79.878219999999999</c:v>
                </c:pt>
                <c:pt idx="4959">
                  <c:v>79.856409999999997</c:v>
                </c:pt>
                <c:pt idx="4960">
                  <c:v>79.840720000000005</c:v>
                </c:pt>
                <c:pt idx="4961">
                  <c:v>79.828289999999996</c:v>
                </c:pt>
                <c:pt idx="4962">
                  <c:v>79.815349999999995</c:v>
                </c:pt>
                <c:pt idx="4963">
                  <c:v>79.798810000000003</c:v>
                </c:pt>
                <c:pt idx="4964">
                  <c:v>79.777209999999997</c:v>
                </c:pt>
                <c:pt idx="4965">
                  <c:v>79.751400000000004</c:v>
                </c:pt>
                <c:pt idx="4966">
                  <c:v>79.723860000000002</c:v>
                </c:pt>
                <c:pt idx="4967">
                  <c:v>79.697550000000007</c:v>
                </c:pt>
                <c:pt idx="4968">
                  <c:v>79.674509999999998</c:v>
                </c:pt>
                <c:pt idx="4969">
                  <c:v>79.655370000000005</c:v>
                </c:pt>
                <c:pt idx="4970">
                  <c:v>79.639420000000001</c:v>
                </c:pt>
                <c:pt idx="4971">
                  <c:v>79.625619999999998</c:v>
                </c:pt>
                <c:pt idx="4972">
                  <c:v>79.613550000000004</c:v>
                </c:pt>
                <c:pt idx="4973">
                  <c:v>79.60378</c:v>
                </c:pt>
                <c:pt idx="4974">
                  <c:v>79.59742</c:v>
                </c:pt>
                <c:pt idx="4975">
                  <c:v>79.595190000000002</c:v>
                </c:pt>
                <c:pt idx="4976">
                  <c:v>79.59639</c:v>
                </c:pt>
                <c:pt idx="4977">
                  <c:v>79.598910000000004</c:v>
                </c:pt>
                <c:pt idx="4978">
                  <c:v>79.599819999999994</c:v>
                </c:pt>
                <c:pt idx="4979">
                  <c:v>79.596860000000007</c:v>
                </c:pt>
                <c:pt idx="4980">
                  <c:v>79.589709999999997</c:v>
                </c:pt>
                <c:pt idx="4981">
                  <c:v>79.580309999999997</c:v>
                </c:pt>
                <c:pt idx="4982">
                  <c:v>79.572239999999994</c:v>
                </c:pt>
                <c:pt idx="4983">
                  <c:v>79.568879999999993</c:v>
                </c:pt>
                <c:pt idx="4984">
                  <c:v>79.571700000000007</c:v>
                </c:pt>
                <c:pt idx="4985">
                  <c:v>79.579400000000007</c:v>
                </c:pt>
                <c:pt idx="4986">
                  <c:v>79.588329999999999</c:v>
                </c:pt>
                <c:pt idx="4987">
                  <c:v>79.594279999999998</c:v>
                </c:pt>
                <c:pt idx="4988">
                  <c:v>79.594380000000001</c:v>
                </c:pt>
                <c:pt idx="4989">
                  <c:v>79.588340000000002</c:v>
                </c:pt>
                <c:pt idx="4990">
                  <c:v>79.578599999999994</c:v>
                </c:pt>
                <c:pt idx="4991">
                  <c:v>79.569199999999995</c:v>
                </c:pt>
                <c:pt idx="4992">
                  <c:v>79.563810000000004</c:v>
                </c:pt>
                <c:pt idx="4993">
                  <c:v>79.564189999999996</c:v>
                </c:pt>
                <c:pt idx="4994">
                  <c:v>79.569829999999996</c:v>
                </c:pt>
                <c:pt idx="4995">
                  <c:v>79.578680000000006</c:v>
                </c:pt>
                <c:pt idx="4996">
                  <c:v>79.588579999999993</c:v>
                </c:pt>
                <c:pt idx="4997">
                  <c:v>79.598519999999994</c:v>
                </c:pt>
                <c:pt idx="4998">
                  <c:v>79.608670000000004</c:v>
                </c:pt>
                <c:pt idx="4999">
                  <c:v>79.620090000000005</c:v>
                </c:pt>
                <c:pt idx="5000">
                  <c:v>79.633480000000006</c:v>
                </c:pt>
                <c:pt idx="5001">
                  <c:v>79.64864</c:v>
                </c:pt>
                <c:pt idx="5002">
                  <c:v>79.664240000000007</c:v>
                </c:pt>
                <c:pt idx="5003">
                  <c:v>79.678759999999997</c:v>
                </c:pt>
                <c:pt idx="5004">
                  <c:v>79.691419999999994</c:v>
                </c:pt>
                <c:pt idx="5005">
                  <c:v>79.703029999999998</c:v>
                </c:pt>
                <c:pt idx="5006">
                  <c:v>79.715869999999995</c:v>
                </c:pt>
                <c:pt idx="5007">
                  <c:v>79.732849999999999</c:v>
                </c:pt>
                <c:pt idx="5008">
                  <c:v>79.755930000000006</c:v>
                </c:pt>
                <c:pt idx="5009">
                  <c:v>79.784980000000004</c:v>
                </c:pt>
                <c:pt idx="5010">
                  <c:v>79.817880000000002</c:v>
                </c:pt>
                <c:pt idx="5011">
                  <c:v>79.851140000000001</c:v>
                </c:pt>
                <c:pt idx="5012">
                  <c:v>79.881529999999998</c:v>
                </c:pt>
                <c:pt idx="5013">
                  <c:v>79.907030000000006</c:v>
                </c:pt>
                <c:pt idx="5014">
                  <c:v>79.927390000000003</c:v>
                </c:pt>
                <c:pt idx="5015">
                  <c:v>79.943860000000001</c:v>
                </c:pt>
                <c:pt idx="5016">
                  <c:v>79.958500000000001</c:v>
                </c:pt>
                <c:pt idx="5017">
                  <c:v>79.973370000000003</c:v>
                </c:pt>
                <c:pt idx="5018">
                  <c:v>79.990030000000004</c:v>
                </c:pt>
                <c:pt idx="5019">
                  <c:v>80.009299999999996</c:v>
                </c:pt>
                <c:pt idx="5020">
                  <c:v>80.031599999999997</c:v>
                </c:pt>
                <c:pt idx="5021">
                  <c:v>80.057400000000001</c:v>
                </c:pt>
                <c:pt idx="5022">
                  <c:v>80.086699999999993</c:v>
                </c:pt>
                <c:pt idx="5023">
                  <c:v>80.119399999999999</c:v>
                </c:pt>
                <c:pt idx="5024">
                  <c:v>80.154799999999994</c:v>
                </c:pt>
                <c:pt idx="5025">
                  <c:v>80.191500000000005</c:v>
                </c:pt>
                <c:pt idx="5026">
                  <c:v>80.228499999999997</c:v>
                </c:pt>
                <c:pt idx="5027">
                  <c:v>80.264799999999994</c:v>
                </c:pt>
                <c:pt idx="5028">
                  <c:v>80.3005</c:v>
                </c:pt>
                <c:pt idx="5029">
                  <c:v>80.336500000000001</c:v>
                </c:pt>
                <c:pt idx="5030">
                  <c:v>80.373900000000006</c:v>
                </c:pt>
                <c:pt idx="5031">
                  <c:v>80.413300000000007</c:v>
                </c:pt>
                <c:pt idx="5032">
                  <c:v>80.453999999999994</c:v>
                </c:pt>
                <c:pt idx="5033">
                  <c:v>80.494500000000002</c:v>
                </c:pt>
                <c:pt idx="5034">
                  <c:v>80.533299999999997</c:v>
                </c:pt>
                <c:pt idx="5035">
                  <c:v>80.570499999999996</c:v>
                </c:pt>
                <c:pt idx="5036">
                  <c:v>80.607900000000001</c:v>
                </c:pt>
                <c:pt idx="5037">
                  <c:v>80.649100000000004</c:v>
                </c:pt>
                <c:pt idx="5038">
                  <c:v>80.697800000000001</c:v>
                </c:pt>
                <c:pt idx="5039">
                  <c:v>80.755799999999994</c:v>
                </c:pt>
                <c:pt idx="5040">
                  <c:v>80.8215</c:v>
                </c:pt>
                <c:pt idx="5041">
                  <c:v>80.889099999999999</c:v>
                </c:pt>
                <c:pt idx="5042">
                  <c:v>80.949200000000005</c:v>
                </c:pt>
                <c:pt idx="5043">
                  <c:v>80.988699999999994</c:v>
                </c:pt>
                <c:pt idx="5044">
                  <c:v>80.993799999999993</c:v>
                </c:pt>
                <c:pt idx="5045">
                  <c:v>80.953900000000004</c:v>
                </c:pt>
                <c:pt idx="5046">
                  <c:v>80.871099999999998</c:v>
                </c:pt>
                <c:pt idx="5047">
                  <c:v>80.769900000000007</c:v>
                </c:pt>
                <c:pt idx="5048">
                  <c:v>80.691699999999997</c:v>
                </c:pt>
                <c:pt idx="5049">
                  <c:v>80.668999999999997</c:v>
                </c:pt>
                <c:pt idx="5050">
                  <c:v>80.705500000000001</c:v>
                </c:pt>
                <c:pt idx="5051">
                  <c:v>80.782200000000003</c:v>
                </c:pt>
                <c:pt idx="5052">
                  <c:v>80.876199999999997</c:v>
                </c:pt>
                <c:pt idx="5053">
                  <c:v>80.970600000000005</c:v>
                </c:pt>
                <c:pt idx="5054">
                  <c:v>81.0565</c:v>
                </c:pt>
                <c:pt idx="5055">
                  <c:v>81.130399999999995</c:v>
                </c:pt>
                <c:pt idx="5056">
                  <c:v>81.1922</c:v>
                </c:pt>
                <c:pt idx="5057">
                  <c:v>81.243499999999997</c:v>
                </c:pt>
                <c:pt idx="5058">
                  <c:v>81.286600000000007</c:v>
                </c:pt>
                <c:pt idx="5059">
                  <c:v>81.323700000000002</c:v>
                </c:pt>
                <c:pt idx="5060">
                  <c:v>81.356800000000007</c:v>
                </c:pt>
                <c:pt idx="5061">
                  <c:v>81.387200000000007</c:v>
                </c:pt>
                <c:pt idx="5062">
                  <c:v>81.416399999999996</c:v>
                </c:pt>
                <c:pt idx="5063">
                  <c:v>81.446200000000005</c:v>
                </c:pt>
                <c:pt idx="5064">
                  <c:v>81.479100000000003</c:v>
                </c:pt>
                <c:pt idx="5065">
                  <c:v>81.517899999999997</c:v>
                </c:pt>
                <c:pt idx="5066">
                  <c:v>81.564800000000005</c:v>
                </c:pt>
                <c:pt idx="5067">
                  <c:v>81.620599999999996</c:v>
                </c:pt>
                <c:pt idx="5068">
                  <c:v>81.684200000000004</c:v>
                </c:pt>
                <c:pt idx="5069">
                  <c:v>81.751499999999993</c:v>
                </c:pt>
                <c:pt idx="5070">
                  <c:v>81.816199999999995</c:v>
                </c:pt>
                <c:pt idx="5071">
                  <c:v>81.869799999999998</c:v>
                </c:pt>
                <c:pt idx="5072">
                  <c:v>81.903000000000006</c:v>
                </c:pt>
                <c:pt idx="5073">
                  <c:v>81.908199999999994</c:v>
                </c:pt>
                <c:pt idx="5074">
                  <c:v>81.884799999999998</c:v>
                </c:pt>
                <c:pt idx="5075">
                  <c:v>81.842699999999994</c:v>
                </c:pt>
                <c:pt idx="5076">
                  <c:v>81.801699999999997</c:v>
                </c:pt>
                <c:pt idx="5077">
                  <c:v>81.7821</c:v>
                </c:pt>
                <c:pt idx="5078">
                  <c:v>81.794700000000006</c:v>
                </c:pt>
                <c:pt idx="5079">
                  <c:v>81.838099999999997</c:v>
                </c:pt>
                <c:pt idx="5080">
                  <c:v>81.903199999999998</c:v>
                </c:pt>
                <c:pt idx="5081">
                  <c:v>81.978999999999999</c:v>
                </c:pt>
                <c:pt idx="5082">
                  <c:v>82.057299999999998</c:v>
                </c:pt>
                <c:pt idx="5083">
                  <c:v>82.133099999999999</c:v>
                </c:pt>
                <c:pt idx="5084">
                  <c:v>82.205399999999997</c:v>
                </c:pt>
                <c:pt idx="5085">
                  <c:v>82.275599999999997</c:v>
                </c:pt>
                <c:pt idx="5086">
                  <c:v>82.345699999999994</c:v>
                </c:pt>
                <c:pt idx="5087">
                  <c:v>82.416499999999999</c:v>
                </c:pt>
                <c:pt idx="5088">
                  <c:v>82.485900000000001</c:v>
                </c:pt>
                <c:pt idx="5089">
                  <c:v>82.548900000000003</c:v>
                </c:pt>
                <c:pt idx="5090">
                  <c:v>82.598699999999994</c:v>
                </c:pt>
                <c:pt idx="5091">
                  <c:v>82.629099999999994</c:v>
                </c:pt>
                <c:pt idx="5092">
                  <c:v>82.637500000000003</c:v>
                </c:pt>
                <c:pt idx="5093">
                  <c:v>82.628100000000003</c:v>
                </c:pt>
                <c:pt idx="5094">
                  <c:v>82.610799999999998</c:v>
                </c:pt>
                <c:pt idx="5095">
                  <c:v>82.598200000000006</c:v>
                </c:pt>
                <c:pt idx="5096">
                  <c:v>82.599299999999999</c:v>
                </c:pt>
                <c:pt idx="5097">
                  <c:v>82.616500000000002</c:v>
                </c:pt>
                <c:pt idx="5098">
                  <c:v>82.647300000000001</c:v>
                </c:pt>
                <c:pt idx="5099">
                  <c:v>82.686000000000007</c:v>
                </c:pt>
                <c:pt idx="5100">
                  <c:v>82.727500000000006</c:v>
                </c:pt>
                <c:pt idx="5101">
                  <c:v>82.767899999999997</c:v>
                </c:pt>
                <c:pt idx="5102">
                  <c:v>82.805599999999998</c:v>
                </c:pt>
                <c:pt idx="5103">
                  <c:v>82.840199999999996</c:v>
                </c:pt>
                <c:pt idx="5104">
                  <c:v>82.872299999999996</c:v>
                </c:pt>
                <c:pt idx="5105">
                  <c:v>82.902699999999996</c:v>
                </c:pt>
                <c:pt idx="5106">
                  <c:v>82.932500000000005</c:v>
                </c:pt>
                <c:pt idx="5107">
                  <c:v>82.962900000000005</c:v>
                </c:pt>
                <c:pt idx="5108">
                  <c:v>82.995900000000006</c:v>
                </c:pt>
                <c:pt idx="5109">
                  <c:v>83.033600000000007</c:v>
                </c:pt>
                <c:pt idx="5110">
                  <c:v>83.078299999999999</c:v>
                </c:pt>
                <c:pt idx="5111">
                  <c:v>83.131299999999996</c:v>
                </c:pt>
                <c:pt idx="5112">
                  <c:v>83.192700000000002</c:v>
                </c:pt>
                <c:pt idx="5113">
                  <c:v>83.261200000000002</c:v>
                </c:pt>
                <c:pt idx="5114">
                  <c:v>83.3352</c:v>
                </c:pt>
                <c:pt idx="5115">
                  <c:v>83.412899999999993</c:v>
                </c:pt>
                <c:pt idx="5116">
                  <c:v>83.493399999999994</c:v>
                </c:pt>
                <c:pt idx="5117">
                  <c:v>83.575800000000001</c:v>
                </c:pt>
                <c:pt idx="5118">
                  <c:v>83.658600000000007</c:v>
                </c:pt>
                <c:pt idx="5119">
                  <c:v>83.737499999999997</c:v>
                </c:pt>
                <c:pt idx="5120">
                  <c:v>83.804400000000001</c:v>
                </c:pt>
                <c:pt idx="5121">
                  <c:v>83.845500000000001</c:v>
                </c:pt>
                <c:pt idx="5122">
                  <c:v>83.841800000000006</c:v>
                </c:pt>
                <c:pt idx="5123">
                  <c:v>83.775700000000001</c:v>
                </c:pt>
                <c:pt idx="5124">
                  <c:v>83.6477</c:v>
                </c:pt>
                <c:pt idx="5125">
                  <c:v>83.494</c:v>
                </c:pt>
                <c:pt idx="5126">
                  <c:v>83.374099999999999</c:v>
                </c:pt>
                <c:pt idx="5127">
                  <c:v>83.328199999999995</c:v>
                </c:pt>
                <c:pt idx="5128">
                  <c:v>83.352999999999994</c:v>
                </c:pt>
                <c:pt idx="5129">
                  <c:v>83.419300000000007</c:v>
                </c:pt>
                <c:pt idx="5130">
                  <c:v>83.496799999999993</c:v>
                </c:pt>
                <c:pt idx="5131">
                  <c:v>83.564599999999999</c:v>
                </c:pt>
                <c:pt idx="5132">
                  <c:v>83.612499999999997</c:v>
                </c:pt>
                <c:pt idx="5133">
                  <c:v>83.639899999999997</c:v>
                </c:pt>
                <c:pt idx="5134">
                  <c:v>83.654200000000003</c:v>
                </c:pt>
                <c:pt idx="5135">
                  <c:v>83.667400000000001</c:v>
                </c:pt>
                <c:pt idx="5136">
                  <c:v>83.690200000000004</c:v>
                </c:pt>
                <c:pt idx="5137">
                  <c:v>83.728099999999998</c:v>
                </c:pt>
                <c:pt idx="5138">
                  <c:v>83.779499999999999</c:v>
                </c:pt>
                <c:pt idx="5139">
                  <c:v>83.838700000000003</c:v>
                </c:pt>
                <c:pt idx="5140">
                  <c:v>83.899100000000004</c:v>
                </c:pt>
                <c:pt idx="5141">
                  <c:v>83.955600000000004</c:v>
                </c:pt>
                <c:pt idx="5142">
                  <c:v>84.005700000000004</c:v>
                </c:pt>
                <c:pt idx="5143">
                  <c:v>84.049300000000002</c:v>
                </c:pt>
                <c:pt idx="5144">
                  <c:v>84.087199999999996</c:v>
                </c:pt>
                <c:pt idx="5145">
                  <c:v>84.1203</c:v>
                </c:pt>
                <c:pt idx="5146">
                  <c:v>84.148300000000006</c:v>
                </c:pt>
                <c:pt idx="5147">
                  <c:v>84.170599999999993</c:v>
                </c:pt>
                <c:pt idx="5148">
                  <c:v>84.186700000000002</c:v>
                </c:pt>
                <c:pt idx="5149">
                  <c:v>84.197599999999994</c:v>
                </c:pt>
                <c:pt idx="5150">
                  <c:v>84.205799999999996</c:v>
                </c:pt>
                <c:pt idx="5151">
                  <c:v>84.214600000000004</c:v>
                </c:pt>
                <c:pt idx="5152">
                  <c:v>84.227199999999996</c:v>
                </c:pt>
                <c:pt idx="5153">
                  <c:v>84.245099999999994</c:v>
                </c:pt>
                <c:pt idx="5154">
                  <c:v>84.267700000000005</c:v>
                </c:pt>
                <c:pt idx="5155">
                  <c:v>84.293400000000005</c:v>
                </c:pt>
                <c:pt idx="5156">
                  <c:v>84.321399999999997</c:v>
                </c:pt>
                <c:pt idx="5157">
                  <c:v>84.352500000000006</c:v>
                </c:pt>
                <c:pt idx="5158">
                  <c:v>84.389499999999998</c:v>
                </c:pt>
                <c:pt idx="5159">
                  <c:v>84.436099999999996</c:v>
                </c:pt>
                <c:pt idx="5160">
                  <c:v>84.494500000000002</c:v>
                </c:pt>
                <c:pt idx="5161">
                  <c:v>84.563699999999997</c:v>
                </c:pt>
                <c:pt idx="5162">
                  <c:v>84.638900000000007</c:v>
                </c:pt>
                <c:pt idx="5163">
                  <c:v>84.712299999999999</c:v>
                </c:pt>
                <c:pt idx="5164">
                  <c:v>84.774100000000004</c:v>
                </c:pt>
                <c:pt idx="5165">
                  <c:v>84.814099999999996</c:v>
                </c:pt>
                <c:pt idx="5166">
                  <c:v>84.824700000000007</c:v>
                </c:pt>
                <c:pt idx="5167">
                  <c:v>84.804000000000002</c:v>
                </c:pt>
                <c:pt idx="5168">
                  <c:v>84.760300000000001</c:v>
                </c:pt>
                <c:pt idx="5169">
                  <c:v>84.711200000000005</c:v>
                </c:pt>
                <c:pt idx="5170">
                  <c:v>84.675600000000003</c:v>
                </c:pt>
                <c:pt idx="5171">
                  <c:v>84.662899999999993</c:v>
                </c:pt>
                <c:pt idx="5172">
                  <c:v>84.669200000000004</c:v>
                </c:pt>
                <c:pt idx="5173">
                  <c:v>84.682500000000005</c:v>
                </c:pt>
                <c:pt idx="5174">
                  <c:v>84.691400000000002</c:v>
                </c:pt>
                <c:pt idx="5175">
                  <c:v>84.69</c:v>
                </c:pt>
                <c:pt idx="5176">
                  <c:v>84.680300000000003</c:v>
                </c:pt>
                <c:pt idx="5177">
                  <c:v>84.670699999999997</c:v>
                </c:pt>
                <c:pt idx="5178">
                  <c:v>84.6721</c:v>
                </c:pt>
                <c:pt idx="5179">
                  <c:v>84.691900000000004</c:v>
                </c:pt>
                <c:pt idx="5180">
                  <c:v>84.730999999999995</c:v>
                </c:pt>
                <c:pt idx="5181">
                  <c:v>84.784899999999993</c:v>
                </c:pt>
                <c:pt idx="5182">
                  <c:v>84.846699999999998</c:v>
                </c:pt>
                <c:pt idx="5183">
                  <c:v>84.910300000000007</c:v>
                </c:pt>
                <c:pt idx="5184">
                  <c:v>84.972099999999998</c:v>
                </c:pt>
                <c:pt idx="5185">
                  <c:v>85.031400000000005</c:v>
                </c:pt>
                <c:pt idx="5186">
                  <c:v>85.090199999999996</c:v>
                </c:pt>
                <c:pt idx="5187">
                  <c:v>85.152000000000001</c:v>
                </c:pt>
                <c:pt idx="5188">
                  <c:v>85.220600000000005</c:v>
                </c:pt>
                <c:pt idx="5189">
                  <c:v>85.298900000000003</c:v>
                </c:pt>
                <c:pt idx="5190">
                  <c:v>85.387299999999996</c:v>
                </c:pt>
                <c:pt idx="5191">
                  <c:v>85.483500000000006</c:v>
                </c:pt>
                <c:pt idx="5192">
                  <c:v>85.581299999999999</c:v>
                </c:pt>
                <c:pt idx="5193">
                  <c:v>85.668199999999999</c:v>
                </c:pt>
                <c:pt idx="5194">
                  <c:v>85.722800000000007</c:v>
                </c:pt>
                <c:pt idx="5195">
                  <c:v>85.712400000000002</c:v>
                </c:pt>
                <c:pt idx="5196">
                  <c:v>85.599800000000002</c:v>
                </c:pt>
                <c:pt idx="5197">
                  <c:v>85.375100000000003</c:v>
                </c:pt>
                <c:pt idx="5198">
                  <c:v>85.096999999999994</c:v>
                </c:pt>
                <c:pt idx="5199">
                  <c:v>84.870599999999996</c:v>
                </c:pt>
                <c:pt idx="5200">
                  <c:v>84.757400000000004</c:v>
                </c:pt>
                <c:pt idx="5201">
                  <c:v>84.743799999999993</c:v>
                </c:pt>
                <c:pt idx="5202">
                  <c:v>84.786699999999996</c:v>
                </c:pt>
                <c:pt idx="5203">
                  <c:v>84.852500000000006</c:v>
                </c:pt>
                <c:pt idx="5204">
                  <c:v>84.924099999999996</c:v>
                </c:pt>
                <c:pt idx="5205">
                  <c:v>84.995999999999995</c:v>
                </c:pt>
                <c:pt idx="5206">
                  <c:v>85.067400000000006</c:v>
                </c:pt>
                <c:pt idx="5207">
                  <c:v>85.138499999999993</c:v>
                </c:pt>
                <c:pt idx="5208">
                  <c:v>85.208500000000001</c:v>
                </c:pt>
                <c:pt idx="5209">
                  <c:v>85.275199999999998</c:v>
                </c:pt>
                <c:pt idx="5210">
                  <c:v>85.335999999999999</c:v>
                </c:pt>
                <c:pt idx="5211">
                  <c:v>85.388999999999996</c:v>
                </c:pt>
                <c:pt idx="5212">
                  <c:v>85.433499999999995</c:v>
                </c:pt>
                <c:pt idx="5213">
                  <c:v>85.470600000000005</c:v>
                </c:pt>
                <c:pt idx="5214">
                  <c:v>85.502200000000002</c:v>
                </c:pt>
                <c:pt idx="5215">
                  <c:v>85.530600000000007</c:v>
                </c:pt>
                <c:pt idx="5216">
                  <c:v>85.556899999999999</c:v>
                </c:pt>
                <c:pt idx="5217">
                  <c:v>85.580699999999993</c:v>
                </c:pt>
                <c:pt idx="5218">
                  <c:v>85.600399999999993</c:v>
                </c:pt>
                <c:pt idx="5219">
                  <c:v>85.614699999999999</c:v>
                </c:pt>
                <c:pt idx="5220">
                  <c:v>85.623800000000003</c:v>
                </c:pt>
                <c:pt idx="5221">
                  <c:v>85.630099999999999</c:v>
                </c:pt>
                <c:pt idx="5222">
                  <c:v>85.638000000000005</c:v>
                </c:pt>
                <c:pt idx="5223">
                  <c:v>85.652100000000004</c:v>
                </c:pt>
                <c:pt idx="5224">
                  <c:v>85.6755</c:v>
                </c:pt>
                <c:pt idx="5225">
                  <c:v>85.709000000000003</c:v>
                </c:pt>
                <c:pt idx="5226">
                  <c:v>85.750600000000006</c:v>
                </c:pt>
                <c:pt idx="5227">
                  <c:v>85.797399999999996</c:v>
                </c:pt>
                <c:pt idx="5228">
                  <c:v>85.846599999999995</c:v>
                </c:pt>
                <c:pt idx="5229">
                  <c:v>85.897599999999997</c:v>
                </c:pt>
                <c:pt idx="5230">
                  <c:v>85.950800000000001</c:v>
                </c:pt>
                <c:pt idx="5231">
                  <c:v>86.007199999999997</c:v>
                </c:pt>
                <c:pt idx="5232">
                  <c:v>86.065799999999996</c:v>
                </c:pt>
                <c:pt idx="5233">
                  <c:v>86.122699999999995</c:v>
                </c:pt>
                <c:pt idx="5234">
                  <c:v>86.17</c:v>
                </c:pt>
                <c:pt idx="5235">
                  <c:v>86.197599999999994</c:v>
                </c:pt>
                <c:pt idx="5236">
                  <c:v>86.195999999999998</c:v>
                </c:pt>
                <c:pt idx="5237">
                  <c:v>86.161500000000004</c:v>
                </c:pt>
                <c:pt idx="5238">
                  <c:v>86.101900000000001</c:v>
                </c:pt>
                <c:pt idx="5239">
                  <c:v>86.036799999999999</c:v>
                </c:pt>
                <c:pt idx="5240">
                  <c:v>85.989199999999997</c:v>
                </c:pt>
                <c:pt idx="5241">
                  <c:v>85.973500000000001</c:v>
                </c:pt>
                <c:pt idx="5242">
                  <c:v>85.990099999999998</c:v>
                </c:pt>
                <c:pt idx="5243">
                  <c:v>86.028700000000001</c:v>
                </c:pt>
                <c:pt idx="5244">
                  <c:v>86.075999999999993</c:v>
                </c:pt>
                <c:pt idx="5245">
                  <c:v>86.120900000000006</c:v>
                </c:pt>
                <c:pt idx="5246">
                  <c:v>86.156599999999997</c:v>
                </c:pt>
                <c:pt idx="5247">
                  <c:v>86.1815</c:v>
                </c:pt>
                <c:pt idx="5248">
                  <c:v>86.197400000000002</c:v>
                </c:pt>
                <c:pt idx="5249">
                  <c:v>86.209000000000003</c:v>
                </c:pt>
                <c:pt idx="5250">
                  <c:v>86.220799999999997</c:v>
                </c:pt>
                <c:pt idx="5251">
                  <c:v>86.236500000000007</c:v>
                </c:pt>
                <c:pt idx="5252">
                  <c:v>86.257800000000003</c:v>
                </c:pt>
                <c:pt idx="5253">
                  <c:v>86.285899999999998</c:v>
                </c:pt>
                <c:pt idx="5254">
                  <c:v>86.322299999999998</c:v>
                </c:pt>
                <c:pt idx="5255">
                  <c:v>86.369</c:v>
                </c:pt>
                <c:pt idx="5256">
                  <c:v>86.427700000000002</c:v>
                </c:pt>
                <c:pt idx="5257">
                  <c:v>86.498099999999994</c:v>
                </c:pt>
                <c:pt idx="5258">
                  <c:v>86.576700000000002</c:v>
                </c:pt>
                <c:pt idx="5259">
                  <c:v>86.655699999999996</c:v>
                </c:pt>
                <c:pt idx="5260">
                  <c:v>86.724000000000004</c:v>
                </c:pt>
                <c:pt idx="5261">
                  <c:v>86.768199999999993</c:v>
                </c:pt>
                <c:pt idx="5262">
                  <c:v>86.775300000000001</c:v>
                </c:pt>
                <c:pt idx="5263">
                  <c:v>86.738399999999999</c:v>
                </c:pt>
                <c:pt idx="5264">
                  <c:v>86.664900000000003</c:v>
                </c:pt>
                <c:pt idx="5265">
                  <c:v>86.579899999999995</c:v>
                </c:pt>
                <c:pt idx="5266">
                  <c:v>86.517300000000006</c:v>
                </c:pt>
                <c:pt idx="5267">
                  <c:v>86.499499999999998</c:v>
                </c:pt>
                <c:pt idx="5268">
                  <c:v>86.527600000000007</c:v>
                </c:pt>
                <c:pt idx="5269">
                  <c:v>86.586600000000004</c:v>
                </c:pt>
                <c:pt idx="5270">
                  <c:v>86.657700000000006</c:v>
                </c:pt>
                <c:pt idx="5271">
                  <c:v>86.724900000000005</c:v>
                </c:pt>
                <c:pt idx="5272">
                  <c:v>86.777100000000004</c:v>
                </c:pt>
                <c:pt idx="5273">
                  <c:v>86.808999999999997</c:v>
                </c:pt>
                <c:pt idx="5274">
                  <c:v>86.820700000000002</c:v>
                </c:pt>
                <c:pt idx="5275">
                  <c:v>86.8185</c:v>
                </c:pt>
                <c:pt idx="5276">
                  <c:v>86.811499999999995</c:v>
                </c:pt>
                <c:pt idx="5277">
                  <c:v>86.809799999999996</c:v>
                </c:pt>
                <c:pt idx="5278">
                  <c:v>86.820300000000003</c:v>
                </c:pt>
                <c:pt idx="5279">
                  <c:v>86.846699999999998</c:v>
                </c:pt>
                <c:pt idx="5280">
                  <c:v>86.889300000000006</c:v>
                </c:pt>
                <c:pt idx="5281">
                  <c:v>86.946600000000004</c:v>
                </c:pt>
                <c:pt idx="5282">
                  <c:v>87.0154</c:v>
                </c:pt>
                <c:pt idx="5283">
                  <c:v>87.090999999999994</c:v>
                </c:pt>
                <c:pt idx="5284">
                  <c:v>87.166600000000003</c:v>
                </c:pt>
                <c:pt idx="5285">
                  <c:v>87.232699999999994</c:v>
                </c:pt>
                <c:pt idx="5286">
                  <c:v>87.276799999999994</c:v>
                </c:pt>
                <c:pt idx="5287">
                  <c:v>87.284000000000006</c:v>
                </c:pt>
                <c:pt idx="5288">
                  <c:v>87.240399999999994</c:v>
                </c:pt>
                <c:pt idx="5289">
                  <c:v>87.143000000000001</c:v>
                </c:pt>
                <c:pt idx="5290">
                  <c:v>87.010900000000007</c:v>
                </c:pt>
                <c:pt idx="5291">
                  <c:v>86.885400000000004</c:v>
                </c:pt>
                <c:pt idx="5292">
                  <c:v>86.807199999999995</c:v>
                </c:pt>
                <c:pt idx="5293">
                  <c:v>86.791499999999999</c:v>
                </c:pt>
                <c:pt idx="5294">
                  <c:v>86.826999999999998</c:v>
                </c:pt>
                <c:pt idx="5295">
                  <c:v>86.8917</c:v>
                </c:pt>
                <c:pt idx="5296">
                  <c:v>86.966099999999997</c:v>
                </c:pt>
                <c:pt idx="5297">
                  <c:v>87.037400000000005</c:v>
                </c:pt>
                <c:pt idx="5298">
                  <c:v>87.099299999999999</c:v>
                </c:pt>
                <c:pt idx="5299">
                  <c:v>87.150400000000005</c:v>
                </c:pt>
                <c:pt idx="5300">
                  <c:v>87.193299999999994</c:v>
                </c:pt>
                <c:pt idx="5301">
                  <c:v>87.231999999999999</c:v>
                </c:pt>
                <c:pt idx="5302">
                  <c:v>87.270600000000002</c:v>
                </c:pt>
                <c:pt idx="5303">
                  <c:v>87.310699999999997</c:v>
                </c:pt>
                <c:pt idx="5304">
                  <c:v>87.350999999999999</c:v>
                </c:pt>
                <c:pt idx="5305">
                  <c:v>87.387200000000007</c:v>
                </c:pt>
                <c:pt idx="5306">
                  <c:v>87.413600000000002</c:v>
                </c:pt>
                <c:pt idx="5307">
                  <c:v>87.4251</c:v>
                </c:pt>
                <c:pt idx="5308">
                  <c:v>87.4191</c:v>
                </c:pt>
                <c:pt idx="5309">
                  <c:v>87.397900000000007</c:v>
                </c:pt>
                <c:pt idx="5310">
                  <c:v>87.368799999999993</c:v>
                </c:pt>
                <c:pt idx="5311">
                  <c:v>87.343100000000007</c:v>
                </c:pt>
                <c:pt idx="5312">
                  <c:v>87.331999999999994</c:v>
                </c:pt>
                <c:pt idx="5313">
                  <c:v>87.3429</c:v>
                </c:pt>
                <c:pt idx="5314">
                  <c:v>87.377200000000002</c:v>
                </c:pt>
                <c:pt idx="5315">
                  <c:v>87.432199999999995</c:v>
                </c:pt>
                <c:pt idx="5316">
                  <c:v>87.502399999999994</c:v>
                </c:pt>
                <c:pt idx="5317">
                  <c:v>87.582400000000007</c:v>
                </c:pt>
                <c:pt idx="5318">
                  <c:v>87.667599999999993</c:v>
                </c:pt>
                <c:pt idx="5319">
                  <c:v>87.754400000000004</c:v>
                </c:pt>
                <c:pt idx="5320">
                  <c:v>87.839799999999997</c:v>
                </c:pt>
                <c:pt idx="5321">
                  <c:v>87.919899999999998</c:v>
                </c:pt>
                <c:pt idx="5322">
                  <c:v>87.989599999999996</c:v>
                </c:pt>
                <c:pt idx="5323">
                  <c:v>88.040700000000001</c:v>
                </c:pt>
                <c:pt idx="5324">
                  <c:v>88.061000000000007</c:v>
                </c:pt>
                <c:pt idx="5325">
                  <c:v>88.034899999999993</c:v>
                </c:pt>
                <c:pt idx="5326">
                  <c:v>87.947400000000002</c:v>
                </c:pt>
                <c:pt idx="5327">
                  <c:v>87.794899999999998</c:v>
                </c:pt>
                <c:pt idx="5328">
                  <c:v>87.599000000000004</c:v>
                </c:pt>
                <c:pt idx="5329">
                  <c:v>87.4071</c:v>
                </c:pt>
                <c:pt idx="5330">
                  <c:v>87.268100000000004</c:v>
                </c:pt>
                <c:pt idx="5331">
                  <c:v>87.204400000000007</c:v>
                </c:pt>
                <c:pt idx="5332">
                  <c:v>87.208399999999997</c:v>
                </c:pt>
                <c:pt idx="5333">
                  <c:v>87.258200000000002</c:v>
                </c:pt>
                <c:pt idx="5334">
                  <c:v>87.332300000000004</c:v>
                </c:pt>
                <c:pt idx="5335">
                  <c:v>87.4148</c:v>
                </c:pt>
                <c:pt idx="5336">
                  <c:v>87.4953</c:v>
                </c:pt>
                <c:pt idx="5337">
                  <c:v>87.567400000000006</c:v>
                </c:pt>
                <c:pt idx="5338">
                  <c:v>87.627399999999994</c:v>
                </c:pt>
                <c:pt idx="5339">
                  <c:v>87.673400000000001</c:v>
                </c:pt>
                <c:pt idx="5340">
                  <c:v>87.705500000000001</c:v>
                </c:pt>
                <c:pt idx="5341">
                  <c:v>87.725700000000003</c:v>
                </c:pt>
                <c:pt idx="5342">
                  <c:v>87.737399999999994</c:v>
                </c:pt>
                <c:pt idx="5343">
                  <c:v>87.745099999999994</c:v>
                </c:pt>
                <c:pt idx="5344">
                  <c:v>87.752499999999998</c:v>
                </c:pt>
                <c:pt idx="5345">
                  <c:v>87.761799999999994</c:v>
                </c:pt>
                <c:pt idx="5346">
                  <c:v>87.7727</c:v>
                </c:pt>
                <c:pt idx="5347">
                  <c:v>87.783299999999997</c:v>
                </c:pt>
                <c:pt idx="5348">
                  <c:v>87.790800000000004</c:v>
                </c:pt>
                <c:pt idx="5349">
                  <c:v>87.792500000000004</c:v>
                </c:pt>
                <c:pt idx="5350">
                  <c:v>87.787000000000006</c:v>
                </c:pt>
                <c:pt idx="5351">
                  <c:v>87.774199999999993</c:v>
                </c:pt>
                <c:pt idx="5352">
                  <c:v>87.756100000000004</c:v>
                </c:pt>
                <c:pt idx="5353">
                  <c:v>87.735900000000001</c:v>
                </c:pt>
                <c:pt idx="5354">
                  <c:v>87.717299999999994</c:v>
                </c:pt>
                <c:pt idx="5355">
                  <c:v>87.703599999999994</c:v>
                </c:pt>
                <c:pt idx="5356">
                  <c:v>87.696700000000007</c:v>
                </c:pt>
                <c:pt idx="5357">
                  <c:v>87.696600000000004</c:v>
                </c:pt>
                <c:pt idx="5358">
                  <c:v>87.701499999999996</c:v>
                </c:pt>
                <c:pt idx="5359">
                  <c:v>87.708799999999997</c:v>
                </c:pt>
                <c:pt idx="5360">
                  <c:v>87.715100000000007</c:v>
                </c:pt>
                <c:pt idx="5361">
                  <c:v>87.718299999999999</c:v>
                </c:pt>
                <c:pt idx="5362">
                  <c:v>87.718299999999999</c:v>
                </c:pt>
                <c:pt idx="5363">
                  <c:v>87.717699999999994</c:v>
                </c:pt>
                <c:pt idx="5364">
                  <c:v>87.721400000000003</c:v>
                </c:pt>
                <c:pt idx="5365">
                  <c:v>87.735699999999994</c:v>
                </c:pt>
                <c:pt idx="5366">
                  <c:v>87.765600000000006</c:v>
                </c:pt>
                <c:pt idx="5367">
                  <c:v>87.813199999999995</c:v>
                </c:pt>
                <c:pt idx="5368">
                  <c:v>87.876599999999996</c:v>
                </c:pt>
                <c:pt idx="5369">
                  <c:v>87.95</c:v>
                </c:pt>
                <c:pt idx="5370">
                  <c:v>88.022999999999996</c:v>
                </c:pt>
                <c:pt idx="5371">
                  <c:v>88.081100000000006</c:v>
                </c:pt>
                <c:pt idx="5372">
                  <c:v>88.103999999999999</c:v>
                </c:pt>
                <c:pt idx="5373">
                  <c:v>88.068399999999997</c:v>
                </c:pt>
                <c:pt idx="5374">
                  <c:v>87.957700000000003</c:v>
                </c:pt>
                <c:pt idx="5375">
                  <c:v>87.783199999999994</c:v>
                </c:pt>
                <c:pt idx="5376">
                  <c:v>87.595299999999995</c:v>
                </c:pt>
                <c:pt idx="5377">
                  <c:v>87.456199999999995</c:v>
                </c:pt>
                <c:pt idx="5378">
                  <c:v>87.394400000000005</c:v>
                </c:pt>
                <c:pt idx="5379">
                  <c:v>87.398600000000002</c:v>
                </c:pt>
                <c:pt idx="5380">
                  <c:v>87.442400000000006</c:v>
                </c:pt>
                <c:pt idx="5381">
                  <c:v>87.503900000000002</c:v>
                </c:pt>
                <c:pt idx="5382">
                  <c:v>87.570999999999998</c:v>
                </c:pt>
                <c:pt idx="5383">
                  <c:v>87.639799999999994</c:v>
                </c:pt>
                <c:pt idx="5384">
                  <c:v>87.711299999999994</c:v>
                </c:pt>
                <c:pt idx="5385">
                  <c:v>87.788399999999996</c:v>
                </c:pt>
                <c:pt idx="5386">
                  <c:v>87.873599999999996</c:v>
                </c:pt>
                <c:pt idx="5387">
                  <c:v>87.966700000000003</c:v>
                </c:pt>
                <c:pt idx="5388">
                  <c:v>88.063800000000001</c:v>
                </c:pt>
                <c:pt idx="5389">
                  <c:v>88.155299999999997</c:v>
                </c:pt>
                <c:pt idx="5390">
                  <c:v>88.222899999999996</c:v>
                </c:pt>
                <c:pt idx="5391">
                  <c:v>88.233800000000002</c:v>
                </c:pt>
                <c:pt idx="5392">
                  <c:v>88.138400000000004</c:v>
                </c:pt>
                <c:pt idx="5393">
                  <c:v>87.893000000000001</c:v>
                </c:pt>
                <c:pt idx="5394">
                  <c:v>87.531700000000001</c:v>
                </c:pt>
                <c:pt idx="5395">
                  <c:v>87.202399999999997</c:v>
                </c:pt>
                <c:pt idx="5396">
                  <c:v>87.033000000000001</c:v>
                </c:pt>
                <c:pt idx="5397">
                  <c:v>87.018600000000006</c:v>
                </c:pt>
                <c:pt idx="5398">
                  <c:v>87.0899</c:v>
                </c:pt>
                <c:pt idx="5399">
                  <c:v>87.190600000000003</c:v>
                </c:pt>
                <c:pt idx="5400">
                  <c:v>87.292000000000002</c:v>
                </c:pt>
                <c:pt idx="5401">
                  <c:v>87.382800000000003</c:v>
                </c:pt>
                <c:pt idx="5402">
                  <c:v>87.46</c:v>
                </c:pt>
                <c:pt idx="5403">
                  <c:v>87.523600000000002</c:v>
                </c:pt>
                <c:pt idx="5404">
                  <c:v>87.574299999999994</c:v>
                </c:pt>
                <c:pt idx="5405">
                  <c:v>87.612200000000001</c:v>
                </c:pt>
                <c:pt idx="5406">
                  <c:v>87.635900000000007</c:v>
                </c:pt>
                <c:pt idx="5407">
                  <c:v>87.643799999999999</c:v>
                </c:pt>
                <c:pt idx="5408">
                  <c:v>87.634699999999995</c:v>
                </c:pt>
                <c:pt idx="5409">
                  <c:v>87.610299999999995</c:v>
                </c:pt>
                <c:pt idx="5410">
                  <c:v>87.5762</c:v>
                </c:pt>
                <c:pt idx="5411">
                  <c:v>87.540999999999997</c:v>
                </c:pt>
                <c:pt idx="5412">
                  <c:v>87.513400000000004</c:v>
                </c:pt>
                <c:pt idx="5413">
                  <c:v>87.497299999999996</c:v>
                </c:pt>
                <c:pt idx="5414">
                  <c:v>87.490200000000002</c:v>
                </c:pt>
                <c:pt idx="5415">
                  <c:v>87.484800000000007</c:v>
                </c:pt>
                <c:pt idx="5416">
                  <c:v>87.471199999999996</c:v>
                </c:pt>
                <c:pt idx="5417">
                  <c:v>87.441699999999997</c:v>
                </c:pt>
                <c:pt idx="5418">
                  <c:v>87.393600000000006</c:v>
                </c:pt>
                <c:pt idx="5419">
                  <c:v>87.332099999999997</c:v>
                </c:pt>
                <c:pt idx="5420">
                  <c:v>87.269199999999998</c:v>
                </c:pt>
                <c:pt idx="5421">
                  <c:v>87.219300000000004</c:v>
                </c:pt>
                <c:pt idx="5422">
                  <c:v>87.191999999999993</c:v>
                </c:pt>
                <c:pt idx="5423">
                  <c:v>87.188900000000004</c:v>
                </c:pt>
                <c:pt idx="5424">
                  <c:v>87.204499999999996</c:v>
                </c:pt>
                <c:pt idx="5425">
                  <c:v>87.230699999999999</c:v>
                </c:pt>
                <c:pt idx="5426">
                  <c:v>87.259299999999996</c:v>
                </c:pt>
                <c:pt idx="5427">
                  <c:v>87.284400000000005</c:v>
                </c:pt>
                <c:pt idx="5428">
                  <c:v>87.302599999999998</c:v>
                </c:pt>
                <c:pt idx="5429">
                  <c:v>87.3125</c:v>
                </c:pt>
                <c:pt idx="5430">
                  <c:v>87.313999999999993</c:v>
                </c:pt>
                <c:pt idx="5431">
                  <c:v>87.307400000000001</c:v>
                </c:pt>
                <c:pt idx="5432">
                  <c:v>87.292900000000003</c:v>
                </c:pt>
                <c:pt idx="5433">
                  <c:v>87.271199999999993</c:v>
                </c:pt>
                <c:pt idx="5434">
                  <c:v>87.243600000000001</c:v>
                </c:pt>
                <c:pt idx="5435">
                  <c:v>87.213200000000001</c:v>
                </c:pt>
                <c:pt idx="5436">
                  <c:v>87.1845</c:v>
                </c:pt>
                <c:pt idx="5437">
                  <c:v>87.162199999999999</c:v>
                </c:pt>
                <c:pt idx="5438">
                  <c:v>87.149699999999996</c:v>
                </c:pt>
                <c:pt idx="5439">
                  <c:v>87.147800000000004</c:v>
                </c:pt>
                <c:pt idx="5440">
                  <c:v>87.154799999999994</c:v>
                </c:pt>
                <c:pt idx="5441">
                  <c:v>87.167100000000005</c:v>
                </c:pt>
                <c:pt idx="5442">
                  <c:v>87.181100000000001</c:v>
                </c:pt>
                <c:pt idx="5443">
                  <c:v>87.194299999999998</c:v>
                </c:pt>
                <c:pt idx="5444">
                  <c:v>87.206000000000003</c:v>
                </c:pt>
                <c:pt idx="5445">
                  <c:v>87.216800000000006</c:v>
                </c:pt>
                <c:pt idx="5446">
                  <c:v>87.228300000000004</c:v>
                </c:pt>
                <c:pt idx="5447">
                  <c:v>87.241200000000006</c:v>
                </c:pt>
                <c:pt idx="5448">
                  <c:v>87.254199999999997</c:v>
                </c:pt>
                <c:pt idx="5449">
                  <c:v>87.263199999999998</c:v>
                </c:pt>
                <c:pt idx="5450">
                  <c:v>87.262200000000007</c:v>
                </c:pt>
                <c:pt idx="5451">
                  <c:v>87.244299999999996</c:v>
                </c:pt>
                <c:pt idx="5452">
                  <c:v>87.204800000000006</c:v>
                </c:pt>
                <c:pt idx="5453">
                  <c:v>87.145399999999995</c:v>
                </c:pt>
                <c:pt idx="5454">
                  <c:v>87.075800000000001</c:v>
                </c:pt>
                <c:pt idx="5455">
                  <c:v>87.0124</c:v>
                </c:pt>
                <c:pt idx="5456">
                  <c:v>86.971999999999994</c:v>
                </c:pt>
                <c:pt idx="5457">
                  <c:v>86.964399999999998</c:v>
                </c:pt>
                <c:pt idx="5458">
                  <c:v>86.989800000000002</c:v>
                </c:pt>
                <c:pt idx="5459">
                  <c:v>87.041300000000007</c:v>
                </c:pt>
                <c:pt idx="5460">
                  <c:v>87.107799999999997</c:v>
                </c:pt>
                <c:pt idx="5461">
                  <c:v>87.176900000000003</c:v>
                </c:pt>
                <c:pt idx="5462">
                  <c:v>87.235200000000006</c:v>
                </c:pt>
                <c:pt idx="5463">
                  <c:v>87.268600000000006</c:v>
                </c:pt>
                <c:pt idx="5464">
                  <c:v>87.263199999999998</c:v>
                </c:pt>
                <c:pt idx="5465">
                  <c:v>87.21</c:v>
                </c:pt>
                <c:pt idx="5466">
                  <c:v>87.112200000000001</c:v>
                </c:pt>
                <c:pt idx="5467">
                  <c:v>86.989400000000003</c:v>
                </c:pt>
                <c:pt idx="5468">
                  <c:v>86.871899999999997</c:v>
                </c:pt>
                <c:pt idx="5469">
                  <c:v>86.784700000000001</c:v>
                </c:pt>
                <c:pt idx="5470">
                  <c:v>86.737899999999996</c:v>
                </c:pt>
                <c:pt idx="5471">
                  <c:v>86.727599999999995</c:v>
                </c:pt>
                <c:pt idx="5472">
                  <c:v>86.743300000000005</c:v>
                </c:pt>
                <c:pt idx="5473">
                  <c:v>86.774500000000003</c:v>
                </c:pt>
                <c:pt idx="5474">
                  <c:v>86.8125</c:v>
                </c:pt>
                <c:pt idx="5475">
                  <c:v>86.852000000000004</c:v>
                </c:pt>
                <c:pt idx="5476">
                  <c:v>86.889300000000006</c:v>
                </c:pt>
                <c:pt idx="5477">
                  <c:v>86.922399999999996</c:v>
                </c:pt>
                <c:pt idx="5478">
                  <c:v>86.950400000000002</c:v>
                </c:pt>
                <c:pt idx="5479">
                  <c:v>86.973200000000006</c:v>
                </c:pt>
                <c:pt idx="5480">
                  <c:v>86.991100000000003</c:v>
                </c:pt>
                <c:pt idx="5481">
                  <c:v>87.005499999999998</c:v>
                </c:pt>
                <c:pt idx="5482">
                  <c:v>87.017600000000002</c:v>
                </c:pt>
                <c:pt idx="5483">
                  <c:v>87.028099999999995</c:v>
                </c:pt>
                <c:pt idx="5484">
                  <c:v>87.037000000000006</c:v>
                </c:pt>
                <c:pt idx="5485">
                  <c:v>87.043499999999995</c:v>
                </c:pt>
                <c:pt idx="5486">
                  <c:v>87.045900000000003</c:v>
                </c:pt>
                <c:pt idx="5487">
                  <c:v>87.043499999999995</c:v>
                </c:pt>
                <c:pt idx="5488">
                  <c:v>87.036799999999999</c:v>
                </c:pt>
                <c:pt idx="5489">
                  <c:v>87.028599999999997</c:v>
                </c:pt>
                <c:pt idx="5490">
                  <c:v>87.023499999999999</c:v>
                </c:pt>
                <c:pt idx="5491">
                  <c:v>87.026300000000006</c:v>
                </c:pt>
                <c:pt idx="5492">
                  <c:v>87.040300000000002</c:v>
                </c:pt>
                <c:pt idx="5493">
                  <c:v>87.065100000000001</c:v>
                </c:pt>
                <c:pt idx="5494">
                  <c:v>87.097300000000004</c:v>
                </c:pt>
                <c:pt idx="5495">
                  <c:v>87.130899999999997</c:v>
                </c:pt>
                <c:pt idx="5496">
                  <c:v>87.1601</c:v>
                </c:pt>
                <c:pt idx="5497">
                  <c:v>87.180400000000006</c:v>
                </c:pt>
                <c:pt idx="5498">
                  <c:v>87.190100000000001</c:v>
                </c:pt>
                <c:pt idx="5499">
                  <c:v>87.190100000000001</c:v>
                </c:pt>
                <c:pt idx="5500">
                  <c:v>87.183599999999998</c:v>
                </c:pt>
                <c:pt idx="5501">
                  <c:v>87.174599999999998</c:v>
                </c:pt>
                <c:pt idx="5502">
                  <c:v>87.166399999999996</c:v>
                </c:pt>
                <c:pt idx="5503">
                  <c:v>87.161299999999997</c:v>
                </c:pt>
                <c:pt idx="5504">
                  <c:v>87.160499999999999</c:v>
                </c:pt>
                <c:pt idx="5505">
                  <c:v>87.164900000000003</c:v>
                </c:pt>
                <c:pt idx="5506">
                  <c:v>87.176199999999994</c:v>
                </c:pt>
                <c:pt idx="5507">
                  <c:v>87.196399999999997</c:v>
                </c:pt>
                <c:pt idx="5508">
                  <c:v>87.227199999999996</c:v>
                </c:pt>
                <c:pt idx="5509">
                  <c:v>87.269300000000001</c:v>
                </c:pt>
                <c:pt idx="5510">
                  <c:v>87.320499999999996</c:v>
                </c:pt>
                <c:pt idx="5511">
                  <c:v>87.376099999999994</c:v>
                </c:pt>
                <c:pt idx="5512">
                  <c:v>87.429500000000004</c:v>
                </c:pt>
                <c:pt idx="5513">
                  <c:v>87.472499999999997</c:v>
                </c:pt>
                <c:pt idx="5514">
                  <c:v>87.498199999999997</c:v>
                </c:pt>
                <c:pt idx="5515">
                  <c:v>87.502200000000002</c:v>
                </c:pt>
                <c:pt idx="5516">
                  <c:v>87.485699999999994</c:v>
                </c:pt>
                <c:pt idx="5517">
                  <c:v>87.456199999999995</c:v>
                </c:pt>
                <c:pt idx="5518">
                  <c:v>87.425600000000003</c:v>
                </c:pt>
                <c:pt idx="5519">
                  <c:v>87.406300000000002</c:v>
                </c:pt>
                <c:pt idx="5520">
                  <c:v>87.406499999999994</c:v>
                </c:pt>
                <c:pt idx="5521">
                  <c:v>87.428799999999995</c:v>
                </c:pt>
                <c:pt idx="5522">
                  <c:v>87.471299999999999</c:v>
                </c:pt>
                <c:pt idx="5523">
                  <c:v>87.530199999999994</c:v>
                </c:pt>
                <c:pt idx="5524">
                  <c:v>87.601100000000002</c:v>
                </c:pt>
                <c:pt idx="5525">
                  <c:v>87.68</c:v>
                </c:pt>
                <c:pt idx="5526">
                  <c:v>87.763199999999998</c:v>
                </c:pt>
                <c:pt idx="5527">
                  <c:v>87.846299999999999</c:v>
                </c:pt>
                <c:pt idx="5528">
                  <c:v>87.924000000000007</c:v>
                </c:pt>
                <c:pt idx="5529">
                  <c:v>87.989099999999993</c:v>
                </c:pt>
                <c:pt idx="5530">
                  <c:v>88.031999999999996</c:v>
                </c:pt>
                <c:pt idx="5531">
                  <c:v>88.041300000000007</c:v>
                </c:pt>
                <c:pt idx="5532">
                  <c:v>88.006500000000003</c:v>
                </c:pt>
                <c:pt idx="5533">
                  <c:v>87.924000000000007</c:v>
                </c:pt>
                <c:pt idx="5534">
                  <c:v>87.805400000000006</c:v>
                </c:pt>
                <c:pt idx="5535">
                  <c:v>87.680099999999996</c:v>
                </c:pt>
                <c:pt idx="5536">
                  <c:v>87.5822</c:v>
                </c:pt>
                <c:pt idx="5537">
                  <c:v>87.533299999999997</c:v>
                </c:pt>
                <c:pt idx="5538">
                  <c:v>87.534300000000002</c:v>
                </c:pt>
                <c:pt idx="5539">
                  <c:v>87.573999999999998</c:v>
                </c:pt>
                <c:pt idx="5540">
                  <c:v>87.638000000000005</c:v>
                </c:pt>
                <c:pt idx="5541">
                  <c:v>87.714399999999998</c:v>
                </c:pt>
                <c:pt idx="5542">
                  <c:v>87.794399999999996</c:v>
                </c:pt>
                <c:pt idx="5543">
                  <c:v>87.872</c:v>
                </c:pt>
                <c:pt idx="5544">
                  <c:v>87.943200000000004</c:v>
                </c:pt>
                <c:pt idx="5545">
                  <c:v>88.005799999999994</c:v>
                </c:pt>
                <c:pt idx="5546">
                  <c:v>88.060100000000006</c:v>
                </c:pt>
                <c:pt idx="5547">
                  <c:v>88.108099999999993</c:v>
                </c:pt>
                <c:pt idx="5548">
                  <c:v>88.153400000000005</c:v>
                </c:pt>
                <c:pt idx="5549">
                  <c:v>88.199600000000004</c:v>
                </c:pt>
                <c:pt idx="5550">
                  <c:v>88.248099999999994</c:v>
                </c:pt>
                <c:pt idx="5551">
                  <c:v>88.297499999999999</c:v>
                </c:pt>
                <c:pt idx="5552">
                  <c:v>88.343000000000004</c:v>
                </c:pt>
                <c:pt idx="5553">
                  <c:v>88.377600000000001</c:v>
                </c:pt>
                <c:pt idx="5554">
                  <c:v>88.393100000000004</c:v>
                </c:pt>
                <c:pt idx="5555">
                  <c:v>88.382800000000003</c:v>
                </c:pt>
                <c:pt idx="5556">
                  <c:v>88.344999999999999</c:v>
                </c:pt>
                <c:pt idx="5557">
                  <c:v>88.287300000000002</c:v>
                </c:pt>
                <c:pt idx="5558">
                  <c:v>88.226699999999994</c:v>
                </c:pt>
                <c:pt idx="5559">
                  <c:v>88.183899999999994</c:v>
                </c:pt>
                <c:pt idx="5560">
                  <c:v>88.173199999999994</c:v>
                </c:pt>
                <c:pt idx="5561">
                  <c:v>88.197299999999998</c:v>
                </c:pt>
                <c:pt idx="5562">
                  <c:v>88.249799999999993</c:v>
                </c:pt>
                <c:pt idx="5563">
                  <c:v>88.320800000000006</c:v>
                </c:pt>
                <c:pt idx="5564">
                  <c:v>88.401600000000002</c:v>
                </c:pt>
                <c:pt idx="5565">
                  <c:v>88.485200000000006</c:v>
                </c:pt>
                <c:pt idx="5566">
                  <c:v>88.566199999999995</c:v>
                </c:pt>
                <c:pt idx="5567">
                  <c:v>88.639600000000002</c:v>
                </c:pt>
                <c:pt idx="5568">
                  <c:v>88.700599999999994</c:v>
                </c:pt>
                <c:pt idx="5569">
                  <c:v>88.744500000000002</c:v>
                </c:pt>
                <c:pt idx="5570">
                  <c:v>88.768500000000003</c:v>
                </c:pt>
                <c:pt idx="5571">
                  <c:v>88.773099999999999</c:v>
                </c:pt>
                <c:pt idx="5572">
                  <c:v>88.763400000000004</c:v>
                </c:pt>
                <c:pt idx="5573">
                  <c:v>88.7483</c:v>
                </c:pt>
                <c:pt idx="5574">
                  <c:v>88.738100000000003</c:v>
                </c:pt>
                <c:pt idx="5575">
                  <c:v>88.740700000000004</c:v>
                </c:pt>
                <c:pt idx="5576">
                  <c:v>88.759900000000002</c:v>
                </c:pt>
                <c:pt idx="5577">
                  <c:v>88.795299999999997</c:v>
                </c:pt>
                <c:pt idx="5578">
                  <c:v>88.843500000000006</c:v>
                </c:pt>
                <c:pt idx="5579">
                  <c:v>88.899600000000007</c:v>
                </c:pt>
                <c:pt idx="5580">
                  <c:v>88.958799999999997</c:v>
                </c:pt>
                <c:pt idx="5581">
                  <c:v>89.016800000000003</c:v>
                </c:pt>
                <c:pt idx="5582">
                  <c:v>89.070099999999996</c:v>
                </c:pt>
                <c:pt idx="5583">
                  <c:v>89.116500000000002</c:v>
                </c:pt>
                <c:pt idx="5584">
                  <c:v>89.155100000000004</c:v>
                </c:pt>
                <c:pt idx="5585">
                  <c:v>89.186499999999995</c:v>
                </c:pt>
                <c:pt idx="5586">
                  <c:v>89.212900000000005</c:v>
                </c:pt>
                <c:pt idx="5587">
                  <c:v>89.237499999999997</c:v>
                </c:pt>
                <c:pt idx="5588">
                  <c:v>89.263000000000005</c:v>
                </c:pt>
                <c:pt idx="5589">
                  <c:v>89.2911</c:v>
                </c:pt>
                <c:pt idx="5590">
                  <c:v>89.320800000000006</c:v>
                </c:pt>
                <c:pt idx="5591">
                  <c:v>89.348699999999994</c:v>
                </c:pt>
                <c:pt idx="5592">
                  <c:v>89.370199999999997</c:v>
                </c:pt>
                <c:pt idx="5593">
                  <c:v>89.381900000000002</c:v>
                </c:pt>
                <c:pt idx="5594">
                  <c:v>89.384299999999996</c:v>
                </c:pt>
                <c:pt idx="5595">
                  <c:v>89.3827</c:v>
                </c:pt>
                <c:pt idx="5596">
                  <c:v>89.386200000000002</c:v>
                </c:pt>
                <c:pt idx="5597">
                  <c:v>89.403300000000002</c:v>
                </c:pt>
                <c:pt idx="5598">
                  <c:v>89.437899999999999</c:v>
                </c:pt>
                <c:pt idx="5599">
                  <c:v>89.487300000000005</c:v>
                </c:pt>
                <c:pt idx="5600">
                  <c:v>89.543199999999999</c:v>
                </c:pt>
                <c:pt idx="5601">
                  <c:v>89.593900000000005</c:v>
                </c:pt>
                <c:pt idx="5602">
                  <c:v>89.626000000000005</c:v>
                </c:pt>
                <c:pt idx="5603">
                  <c:v>89.628200000000007</c:v>
                </c:pt>
                <c:pt idx="5604">
                  <c:v>89.596299999999999</c:v>
                </c:pt>
                <c:pt idx="5605">
                  <c:v>89.539100000000005</c:v>
                </c:pt>
                <c:pt idx="5606">
                  <c:v>89.478200000000001</c:v>
                </c:pt>
                <c:pt idx="5607">
                  <c:v>89.438400000000001</c:v>
                </c:pt>
                <c:pt idx="5608">
                  <c:v>89.433499999999995</c:v>
                </c:pt>
                <c:pt idx="5609">
                  <c:v>89.461600000000004</c:v>
                </c:pt>
                <c:pt idx="5610">
                  <c:v>89.511600000000001</c:v>
                </c:pt>
                <c:pt idx="5611">
                  <c:v>89.570300000000003</c:v>
                </c:pt>
                <c:pt idx="5612">
                  <c:v>89.628</c:v>
                </c:pt>
                <c:pt idx="5613">
                  <c:v>89.679100000000005</c:v>
                </c:pt>
                <c:pt idx="5614">
                  <c:v>89.721500000000006</c:v>
                </c:pt>
                <c:pt idx="5615">
                  <c:v>89.756399999999999</c:v>
                </c:pt>
                <c:pt idx="5616">
                  <c:v>89.786100000000005</c:v>
                </c:pt>
                <c:pt idx="5617">
                  <c:v>89.813100000000006</c:v>
                </c:pt>
                <c:pt idx="5618">
                  <c:v>89.839600000000004</c:v>
                </c:pt>
                <c:pt idx="5619">
                  <c:v>89.866299999999995</c:v>
                </c:pt>
                <c:pt idx="5620">
                  <c:v>89.893299999999996</c:v>
                </c:pt>
                <c:pt idx="5621">
                  <c:v>89.920199999999994</c:v>
                </c:pt>
                <c:pt idx="5622">
                  <c:v>89.945700000000002</c:v>
                </c:pt>
                <c:pt idx="5623">
                  <c:v>89.968000000000004</c:v>
                </c:pt>
                <c:pt idx="5624">
                  <c:v>89.984300000000005</c:v>
                </c:pt>
                <c:pt idx="5625">
                  <c:v>89.991100000000003</c:v>
                </c:pt>
                <c:pt idx="5626">
                  <c:v>89.985100000000003</c:v>
                </c:pt>
                <c:pt idx="5627">
                  <c:v>89.965900000000005</c:v>
                </c:pt>
                <c:pt idx="5628">
                  <c:v>89.936800000000005</c:v>
                </c:pt>
                <c:pt idx="5629">
                  <c:v>89.906199999999998</c:v>
                </c:pt>
                <c:pt idx="5630">
                  <c:v>89.883799999999994</c:v>
                </c:pt>
                <c:pt idx="5631">
                  <c:v>89.876900000000006</c:v>
                </c:pt>
                <c:pt idx="5632">
                  <c:v>89.887100000000004</c:v>
                </c:pt>
                <c:pt idx="5633">
                  <c:v>89.910700000000006</c:v>
                </c:pt>
                <c:pt idx="5634">
                  <c:v>89.941000000000003</c:v>
                </c:pt>
                <c:pt idx="5635">
                  <c:v>89.971800000000002</c:v>
                </c:pt>
                <c:pt idx="5636">
                  <c:v>89.999099999999999</c:v>
                </c:pt>
                <c:pt idx="5637">
                  <c:v>90.022199999999998</c:v>
                </c:pt>
                <c:pt idx="5638">
                  <c:v>90.043999999999997</c:v>
                </c:pt>
                <c:pt idx="5639">
                  <c:v>90.068700000000007</c:v>
                </c:pt>
                <c:pt idx="5640">
                  <c:v>90.099699999999999</c:v>
                </c:pt>
                <c:pt idx="5641">
                  <c:v>90.137699999999995</c:v>
                </c:pt>
                <c:pt idx="5642">
                  <c:v>90.179400000000001</c:v>
                </c:pt>
                <c:pt idx="5643">
                  <c:v>90.218199999999996</c:v>
                </c:pt>
                <c:pt idx="5644">
                  <c:v>90.245900000000006</c:v>
                </c:pt>
                <c:pt idx="5645">
                  <c:v>90.254499999999993</c:v>
                </c:pt>
                <c:pt idx="5646">
                  <c:v>90.238</c:v>
                </c:pt>
                <c:pt idx="5647">
                  <c:v>90.195800000000006</c:v>
                </c:pt>
                <c:pt idx="5648">
                  <c:v>90.135400000000004</c:v>
                </c:pt>
                <c:pt idx="5649">
                  <c:v>90.072100000000006</c:v>
                </c:pt>
                <c:pt idx="5650">
                  <c:v>90.023099999999999</c:v>
                </c:pt>
                <c:pt idx="5651">
                  <c:v>90.000200000000007</c:v>
                </c:pt>
                <c:pt idx="5652">
                  <c:v>90.0047</c:v>
                </c:pt>
                <c:pt idx="5653">
                  <c:v>90.030100000000004</c:v>
                </c:pt>
                <c:pt idx="5654">
                  <c:v>90.066699999999997</c:v>
                </c:pt>
                <c:pt idx="5655">
                  <c:v>90.105500000000006</c:v>
                </c:pt>
                <c:pt idx="5656">
                  <c:v>90.140500000000003</c:v>
                </c:pt>
                <c:pt idx="5657">
                  <c:v>90.168099999999995</c:v>
                </c:pt>
                <c:pt idx="5658">
                  <c:v>90.1875</c:v>
                </c:pt>
                <c:pt idx="5659">
                  <c:v>90.1999</c:v>
                </c:pt>
                <c:pt idx="5660">
                  <c:v>90.208299999999994</c:v>
                </c:pt>
                <c:pt idx="5661">
                  <c:v>90.216399999999993</c:v>
                </c:pt>
                <c:pt idx="5662">
                  <c:v>90.227500000000006</c:v>
                </c:pt>
                <c:pt idx="5663">
                  <c:v>90.244100000000003</c:v>
                </c:pt>
                <c:pt idx="5664">
                  <c:v>90.266999999999996</c:v>
                </c:pt>
                <c:pt idx="5665">
                  <c:v>90.295400000000001</c:v>
                </c:pt>
                <c:pt idx="5666">
                  <c:v>90.3279</c:v>
                </c:pt>
                <c:pt idx="5667">
                  <c:v>90.362200000000001</c:v>
                </c:pt>
                <c:pt idx="5668">
                  <c:v>90.396100000000004</c:v>
                </c:pt>
                <c:pt idx="5669">
                  <c:v>90.4268</c:v>
                </c:pt>
                <c:pt idx="5670">
                  <c:v>90.450699999999998</c:v>
                </c:pt>
                <c:pt idx="5671">
                  <c:v>90.463099999999997</c:v>
                </c:pt>
                <c:pt idx="5672">
                  <c:v>90.458500000000001</c:v>
                </c:pt>
                <c:pt idx="5673">
                  <c:v>90.432299999999998</c:v>
                </c:pt>
                <c:pt idx="5674">
                  <c:v>90.383700000000005</c:v>
                </c:pt>
                <c:pt idx="5675">
                  <c:v>90.319500000000005</c:v>
                </c:pt>
                <c:pt idx="5676">
                  <c:v>90.254499999999993</c:v>
                </c:pt>
                <c:pt idx="5677">
                  <c:v>90.206800000000001</c:v>
                </c:pt>
                <c:pt idx="5678">
                  <c:v>90.1892</c:v>
                </c:pt>
                <c:pt idx="5679">
                  <c:v>90.204499999999996</c:v>
                </c:pt>
                <c:pt idx="5680">
                  <c:v>90.246099999999998</c:v>
                </c:pt>
                <c:pt idx="5681">
                  <c:v>90.303200000000004</c:v>
                </c:pt>
                <c:pt idx="5682">
                  <c:v>90.364500000000007</c:v>
                </c:pt>
                <c:pt idx="5683">
                  <c:v>90.421099999999996</c:v>
                </c:pt>
                <c:pt idx="5684">
                  <c:v>90.467699999999994</c:v>
                </c:pt>
                <c:pt idx="5685">
                  <c:v>90.502499999999998</c:v>
                </c:pt>
                <c:pt idx="5686">
                  <c:v>90.527000000000001</c:v>
                </c:pt>
                <c:pt idx="5687">
                  <c:v>90.544200000000004</c:v>
                </c:pt>
                <c:pt idx="5688">
                  <c:v>90.555899999999994</c:v>
                </c:pt>
                <c:pt idx="5689">
                  <c:v>90.560100000000006</c:v>
                </c:pt>
                <c:pt idx="5690">
                  <c:v>90.549599999999998</c:v>
                </c:pt>
                <c:pt idx="5691">
                  <c:v>90.514499999999998</c:v>
                </c:pt>
                <c:pt idx="5692">
                  <c:v>90.448300000000003</c:v>
                </c:pt>
                <c:pt idx="5693">
                  <c:v>90.354399999999998</c:v>
                </c:pt>
                <c:pt idx="5694">
                  <c:v>90.250100000000003</c:v>
                </c:pt>
                <c:pt idx="5695">
                  <c:v>90.161000000000001</c:v>
                </c:pt>
                <c:pt idx="5696">
                  <c:v>90.107500000000002</c:v>
                </c:pt>
                <c:pt idx="5697">
                  <c:v>90.095399999999998</c:v>
                </c:pt>
                <c:pt idx="5698">
                  <c:v>90.116699999999994</c:v>
                </c:pt>
                <c:pt idx="5699">
                  <c:v>90.1571</c:v>
                </c:pt>
                <c:pt idx="5700">
                  <c:v>90.202799999999996</c:v>
                </c:pt>
                <c:pt idx="5701">
                  <c:v>90.244</c:v>
                </c:pt>
                <c:pt idx="5702">
                  <c:v>90.275000000000006</c:v>
                </c:pt>
                <c:pt idx="5703">
                  <c:v>90.294399999999996</c:v>
                </c:pt>
                <c:pt idx="5704">
                  <c:v>90.303299999999993</c:v>
                </c:pt>
                <c:pt idx="5705">
                  <c:v>90.304900000000004</c:v>
                </c:pt>
                <c:pt idx="5706">
                  <c:v>90.302899999999994</c:v>
                </c:pt>
                <c:pt idx="5707">
                  <c:v>90.3001</c:v>
                </c:pt>
                <c:pt idx="5708">
                  <c:v>90.298000000000002</c:v>
                </c:pt>
                <c:pt idx="5709">
                  <c:v>90.2971</c:v>
                </c:pt>
                <c:pt idx="5710">
                  <c:v>90.297300000000007</c:v>
                </c:pt>
                <c:pt idx="5711">
                  <c:v>90.298599999999993</c:v>
                </c:pt>
                <c:pt idx="5712">
                  <c:v>90.300799999999995</c:v>
                </c:pt>
                <c:pt idx="5713">
                  <c:v>90.3035</c:v>
                </c:pt>
                <c:pt idx="5714">
                  <c:v>90.306100000000001</c:v>
                </c:pt>
                <c:pt idx="5715">
                  <c:v>90.308099999999996</c:v>
                </c:pt>
                <c:pt idx="5716">
                  <c:v>90.309600000000003</c:v>
                </c:pt>
                <c:pt idx="5717">
                  <c:v>90.311800000000005</c:v>
                </c:pt>
                <c:pt idx="5718">
                  <c:v>90.317099999999996</c:v>
                </c:pt>
                <c:pt idx="5719">
                  <c:v>90.327500000000001</c:v>
                </c:pt>
                <c:pt idx="5720">
                  <c:v>90.343999999999994</c:v>
                </c:pt>
                <c:pt idx="5721">
                  <c:v>90.365099999999998</c:v>
                </c:pt>
                <c:pt idx="5722">
                  <c:v>90.386799999999994</c:v>
                </c:pt>
                <c:pt idx="5723">
                  <c:v>90.403400000000005</c:v>
                </c:pt>
                <c:pt idx="5724">
                  <c:v>90.409199999999998</c:v>
                </c:pt>
                <c:pt idx="5725">
                  <c:v>90.401200000000003</c:v>
                </c:pt>
                <c:pt idx="5726">
                  <c:v>90.379800000000003</c:v>
                </c:pt>
                <c:pt idx="5727">
                  <c:v>90.350399999999993</c:v>
                </c:pt>
                <c:pt idx="5728">
                  <c:v>90.320599999999999</c:v>
                </c:pt>
                <c:pt idx="5729">
                  <c:v>90.297700000000006</c:v>
                </c:pt>
                <c:pt idx="5730">
                  <c:v>90.2851</c:v>
                </c:pt>
                <c:pt idx="5731">
                  <c:v>90.281899999999993</c:v>
                </c:pt>
                <c:pt idx="5732">
                  <c:v>90.284800000000004</c:v>
                </c:pt>
                <c:pt idx="5733">
                  <c:v>90.2898</c:v>
                </c:pt>
                <c:pt idx="5734">
                  <c:v>90.294899999999998</c:v>
                </c:pt>
                <c:pt idx="5735">
                  <c:v>90.3001</c:v>
                </c:pt>
                <c:pt idx="5736">
                  <c:v>90.307199999999995</c:v>
                </c:pt>
                <c:pt idx="5737">
                  <c:v>90.317999999999998</c:v>
                </c:pt>
                <c:pt idx="5738">
                  <c:v>90.332999999999998</c:v>
                </c:pt>
                <c:pt idx="5739">
                  <c:v>90.350800000000007</c:v>
                </c:pt>
                <c:pt idx="5740">
                  <c:v>90.368300000000005</c:v>
                </c:pt>
                <c:pt idx="5741">
                  <c:v>90.381299999999996</c:v>
                </c:pt>
                <c:pt idx="5742">
                  <c:v>90.386399999999995</c:v>
                </c:pt>
                <c:pt idx="5743">
                  <c:v>90.381900000000002</c:v>
                </c:pt>
                <c:pt idx="5744">
                  <c:v>90.368499999999997</c:v>
                </c:pt>
                <c:pt idx="5745">
                  <c:v>90.349299999999999</c:v>
                </c:pt>
                <c:pt idx="5746">
                  <c:v>90.328100000000006</c:v>
                </c:pt>
                <c:pt idx="5747">
                  <c:v>90.308300000000003</c:v>
                </c:pt>
                <c:pt idx="5748">
                  <c:v>90.291200000000003</c:v>
                </c:pt>
                <c:pt idx="5749">
                  <c:v>90.277299999999997</c:v>
                </c:pt>
                <c:pt idx="5750">
                  <c:v>90.266199999999998</c:v>
                </c:pt>
                <c:pt idx="5751">
                  <c:v>90.257599999999996</c:v>
                </c:pt>
                <c:pt idx="5752">
                  <c:v>90.2517</c:v>
                </c:pt>
                <c:pt idx="5753">
                  <c:v>90.248199999999997</c:v>
                </c:pt>
                <c:pt idx="5754">
                  <c:v>90.246399999999994</c:v>
                </c:pt>
                <c:pt idx="5755">
                  <c:v>90.244900000000001</c:v>
                </c:pt>
                <c:pt idx="5756">
                  <c:v>90.242500000000007</c:v>
                </c:pt>
                <c:pt idx="5757">
                  <c:v>90.238500000000002</c:v>
                </c:pt>
                <c:pt idx="5758">
                  <c:v>90.233900000000006</c:v>
                </c:pt>
                <c:pt idx="5759">
                  <c:v>90.231300000000005</c:v>
                </c:pt>
                <c:pt idx="5760">
                  <c:v>90.234300000000005</c:v>
                </c:pt>
                <c:pt idx="5761">
                  <c:v>90.245599999999996</c:v>
                </c:pt>
                <c:pt idx="5762">
                  <c:v>90.266099999999994</c:v>
                </c:pt>
                <c:pt idx="5763">
                  <c:v>90.293999999999997</c:v>
                </c:pt>
                <c:pt idx="5764">
                  <c:v>90.325800000000001</c:v>
                </c:pt>
                <c:pt idx="5765">
                  <c:v>90.357299999999995</c:v>
                </c:pt>
                <c:pt idx="5766">
                  <c:v>90.385300000000001</c:v>
                </c:pt>
                <c:pt idx="5767">
                  <c:v>90.408500000000004</c:v>
                </c:pt>
                <c:pt idx="5768">
                  <c:v>90.427999999999997</c:v>
                </c:pt>
                <c:pt idx="5769">
                  <c:v>90.446200000000005</c:v>
                </c:pt>
                <c:pt idx="5770">
                  <c:v>90.464600000000004</c:v>
                </c:pt>
                <c:pt idx="5771">
                  <c:v>90.482200000000006</c:v>
                </c:pt>
                <c:pt idx="5772">
                  <c:v>90.493899999999996</c:v>
                </c:pt>
                <c:pt idx="5773">
                  <c:v>90.491900000000001</c:v>
                </c:pt>
                <c:pt idx="5774">
                  <c:v>90.468000000000004</c:v>
                </c:pt>
                <c:pt idx="5775">
                  <c:v>90.417599999999993</c:v>
                </c:pt>
                <c:pt idx="5776">
                  <c:v>90.344099999999997</c:v>
                </c:pt>
                <c:pt idx="5777">
                  <c:v>90.261799999999994</c:v>
                </c:pt>
                <c:pt idx="5778">
                  <c:v>90.191699999999997</c:v>
                </c:pt>
                <c:pt idx="5779">
                  <c:v>90.1524</c:v>
                </c:pt>
                <c:pt idx="5780">
                  <c:v>90.150400000000005</c:v>
                </c:pt>
                <c:pt idx="5781">
                  <c:v>90.180099999999996</c:v>
                </c:pt>
                <c:pt idx="5782">
                  <c:v>90.228800000000007</c:v>
                </c:pt>
                <c:pt idx="5783">
                  <c:v>90.282899999999998</c:v>
                </c:pt>
                <c:pt idx="5784">
                  <c:v>90.331199999999995</c:v>
                </c:pt>
                <c:pt idx="5785">
                  <c:v>90.365899999999996</c:v>
                </c:pt>
                <c:pt idx="5786">
                  <c:v>90.383099999999999</c:v>
                </c:pt>
                <c:pt idx="5787">
                  <c:v>90.382099999999994</c:v>
                </c:pt>
                <c:pt idx="5788">
                  <c:v>90.365600000000001</c:v>
                </c:pt>
                <c:pt idx="5789">
                  <c:v>90.338700000000003</c:v>
                </c:pt>
                <c:pt idx="5790">
                  <c:v>90.307400000000001</c:v>
                </c:pt>
                <c:pt idx="5791">
                  <c:v>90.277199999999993</c:v>
                </c:pt>
                <c:pt idx="5792">
                  <c:v>90.252300000000005</c:v>
                </c:pt>
                <c:pt idx="5793">
                  <c:v>90.235399999999998</c:v>
                </c:pt>
                <c:pt idx="5794">
                  <c:v>90.228499999999997</c:v>
                </c:pt>
                <c:pt idx="5795">
                  <c:v>90.232900000000001</c:v>
                </c:pt>
                <c:pt idx="5796">
                  <c:v>90.249099999999999</c:v>
                </c:pt>
                <c:pt idx="5797">
                  <c:v>90.275999999999996</c:v>
                </c:pt>
                <c:pt idx="5798">
                  <c:v>90.3108</c:v>
                </c:pt>
                <c:pt idx="5799">
                  <c:v>90.348699999999994</c:v>
                </c:pt>
                <c:pt idx="5800">
                  <c:v>90.383499999999998</c:v>
                </c:pt>
                <c:pt idx="5801">
                  <c:v>90.408500000000004</c:v>
                </c:pt>
                <c:pt idx="5802">
                  <c:v>90.418000000000006</c:v>
                </c:pt>
                <c:pt idx="5803">
                  <c:v>90.408900000000003</c:v>
                </c:pt>
                <c:pt idx="5804">
                  <c:v>90.382599999999996</c:v>
                </c:pt>
                <c:pt idx="5805">
                  <c:v>90.345799999999997</c:v>
                </c:pt>
                <c:pt idx="5806">
                  <c:v>90.309100000000001</c:v>
                </c:pt>
                <c:pt idx="5807">
                  <c:v>90.283100000000005</c:v>
                </c:pt>
                <c:pt idx="5808">
                  <c:v>90.2744</c:v>
                </c:pt>
                <c:pt idx="5809">
                  <c:v>90.2834</c:v>
                </c:pt>
                <c:pt idx="5810">
                  <c:v>90.3048</c:v>
                </c:pt>
                <c:pt idx="5811">
                  <c:v>90.330500000000001</c:v>
                </c:pt>
                <c:pt idx="5812">
                  <c:v>90.352000000000004</c:v>
                </c:pt>
                <c:pt idx="5813">
                  <c:v>90.362700000000004</c:v>
                </c:pt>
                <c:pt idx="5814">
                  <c:v>90.359499999999997</c:v>
                </c:pt>
                <c:pt idx="5815">
                  <c:v>90.343400000000003</c:v>
                </c:pt>
                <c:pt idx="5816">
                  <c:v>90.319500000000005</c:v>
                </c:pt>
                <c:pt idx="5817">
                  <c:v>90.295100000000005</c:v>
                </c:pt>
                <c:pt idx="5818">
                  <c:v>90.2774</c:v>
                </c:pt>
                <c:pt idx="5819">
                  <c:v>90.2714</c:v>
                </c:pt>
                <c:pt idx="5820">
                  <c:v>90.278000000000006</c:v>
                </c:pt>
                <c:pt idx="5821">
                  <c:v>90.294899999999998</c:v>
                </c:pt>
                <c:pt idx="5822">
                  <c:v>90.317700000000002</c:v>
                </c:pt>
                <c:pt idx="5823">
                  <c:v>90.341200000000001</c:v>
                </c:pt>
                <c:pt idx="5824">
                  <c:v>90.361400000000003</c:v>
                </c:pt>
                <c:pt idx="5825">
                  <c:v>90.375600000000006</c:v>
                </c:pt>
                <c:pt idx="5826">
                  <c:v>90.382999999999996</c:v>
                </c:pt>
                <c:pt idx="5827">
                  <c:v>90.384600000000006</c:v>
                </c:pt>
                <c:pt idx="5828">
                  <c:v>90.382400000000004</c:v>
                </c:pt>
                <c:pt idx="5829">
                  <c:v>90.378799999999998</c:v>
                </c:pt>
                <c:pt idx="5830">
                  <c:v>90.375799999999998</c:v>
                </c:pt>
                <c:pt idx="5831">
                  <c:v>90.374399999999994</c:v>
                </c:pt>
                <c:pt idx="5832">
                  <c:v>90.374499999999998</c:v>
                </c:pt>
                <c:pt idx="5833">
                  <c:v>90.375399999999999</c:v>
                </c:pt>
                <c:pt idx="5834">
                  <c:v>90.376099999999994</c:v>
                </c:pt>
                <c:pt idx="5835">
                  <c:v>90.375799999999998</c:v>
                </c:pt>
                <c:pt idx="5836">
                  <c:v>90.374200000000002</c:v>
                </c:pt>
                <c:pt idx="5837">
                  <c:v>90.370900000000006</c:v>
                </c:pt>
                <c:pt idx="5838">
                  <c:v>90.365899999999996</c:v>
                </c:pt>
                <c:pt idx="5839">
                  <c:v>90.359300000000005</c:v>
                </c:pt>
                <c:pt idx="5840">
                  <c:v>90.351399999999998</c:v>
                </c:pt>
                <c:pt idx="5841">
                  <c:v>90.343000000000004</c:v>
                </c:pt>
                <c:pt idx="5842">
                  <c:v>90.335700000000003</c:v>
                </c:pt>
                <c:pt idx="5843">
                  <c:v>90.331000000000003</c:v>
                </c:pt>
                <c:pt idx="5844">
                  <c:v>90.330500000000001</c:v>
                </c:pt>
                <c:pt idx="5845">
                  <c:v>90.334400000000002</c:v>
                </c:pt>
                <c:pt idx="5846">
                  <c:v>90.341200000000001</c:v>
                </c:pt>
                <c:pt idx="5847">
                  <c:v>90.347800000000007</c:v>
                </c:pt>
                <c:pt idx="5848">
                  <c:v>90.349400000000003</c:v>
                </c:pt>
                <c:pt idx="5849">
                  <c:v>90.341200000000001</c:v>
                </c:pt>
                <c:pt idx="5850">
                  <c:v>90.320599999999999</c:v>
                </c:pt>
                <c:pt idx="5851">
                  <c:v>90.288300000000007</c:v>
                </c:pt>
                <c:pt idx="5852">
                  <c:v>90.249799999999993</c:v>
                </c:pt>
                <c:pt idx="5853">
                  <c:v>90.213300000000004</c:v>
                </c:pt>
                <c:pt idx="5854">
                  <c:v>90.187299999999993</c:v>
                </c:pt>
                <c:pt idx="5855">
                  <c:v>90.177000000000007</c:v>
                </c:pt>
                <c:pt idx="5856">
                  <c:v>90.183099999999996</c:v>
                </c:pt>
                <c:pt idx="5857">
                  <c:v>90.202600000000004</c:v>
                </c:pt>
                <c:pt idx="5858">
                  <c:v>90.2303</c:v>
                </c:pt>
                <c:pt idx="5859">
                  <c:v>90.260400000000004</c:v>
                </c:pt>
                <c:pt idx="5860">
                  <c:v>90.288600000000002</c:v>
                </c:pt>
                <c:pt idx="5861">
                  <c:v>90.312299999999993</c:v>
                </c:pt>
                <c:pt idx="5862">
                  <c:v>90.330600000000004</c:v>
                </c:pt>
                <c:pt idx="5863">
                  <c:v>90.343500000000006</c:v>
                </c:pt>
                <c:pt idx="5864">
                  <c:v>90.351299999999995</c:v>
                </c:pt>
                <c:pt idx="5865">
                  <c:v>90.354100000000003</c:v>
                </c:pt>
                <c:pt idx="5866">
                  <c:v>90.351900000000001</c:v>
                </c:pt>
                <c:pt idx="5867">
                  <c:v>90.346000000000004</c:v>
                </c:pt>
                <c:pt idx="5868">
                  <c:v>90.338999999999999</c:v>
                </c:pt>
                <c:pt idx="5869">
                  <c:v>90.335300000000004</c:v>
                </c:pt>
                <c:pt idx="5870">
                  <c:v>90.339699999999993</c:v>
                </c:pt>
                <c:pt idx="5871">
                  <c:v>90.355500000000006</c:v>
                </c:pt>
                <c:pt idx="5872">
                  <c:v>90.383600000000001</c:v>
                </c:pt>
                <c:pt idx="5873">
                  <c:v>90.421199999999999</c:v>
                </c:pt>
                <c:pt idx="5874">
                  <c:v>90.462400000000002</c:v>
                </c:pt>
                <c:pt idx="5875">
                  <c:v>90.499899999999997</c:v>
                </c:pt>
                <c:pt idx="5876">
                  <c:v>90.526700000000005</c:v>
                </c:pt>
                <c:pt idx="5877">
                  <c:v>90.538399999999996</c:v>
                </c:pt>
                <c:pt idx="5878">
                  <c:v>90.533699999999996</c:v>
                </c:pt>
                <c:pt idx="5879">
                  <c:v>90.514700000000005</c:v>
                </c:pt>
                <c:pt idx="5880">
                  <c:v>90.486099999999993</c:v>
                </c:pt>
                <c:pt idx="5881">
                  <c:v>90.4529</c:v>
                </c:pt>
                <c:pt idx="5882">
                  <c:v>90.419799999999995</c:v>
                </c:pt>
                <c:pt idx="5883">
                  <c:v>90.389899999999997</c:v>
                </c:pt>
                <c:pt idx="5884">
                  <c:v>90.365300000000005</c:v>
                </c:pt>
                <c:pt idx="5885">
                  <c:v>90.347300000000004</c:v>
                </c:pt>
                <c:pt idx="5886">
                  <c:v>90.336699999999993</c:v>
                </c:pt>
                <c:pt idx="5887">
                  <c:v>90.333200000000005</c:v>
                </c:pt>
                <c:pt idx="5888">
                  <c:v>90.335999999999999</c:v>
                </c:pt>
                <c:pt idx="5889">
                  <c:v>90.342799999999997</c:v>
                </c:pt>
                <c:pt idx="5890">
                  <c:v>90.350800000000007</c:v>
                </c:pt>
                <c:pt idx="5891">
                  <c:v>90.357200000000006</c:v>
                </c:pt>
                <c:pt idx="5892">
                  <c:v>90.360399999999998</c:v>
                </c:pt>
                <c:pt idx="5893">
                  <c:v>90.360100000000003</c:v>
                </c:pt>
                <c:pt idx="5894">
                  <c:v>90.357500000000002</c:v>
                </c:pt>
                <c:pt idx="5895">
                  <c:v>90.354200000000006</c:v>
                </c:pt>
                <c:pt idx="5896">
                  <c:v>90.351399999999998</c:v>
                </c:pt>
                <c:pt idx="5897">
                  <c:v>90.348699999999994</c:v>
                </c:pt>
                <c:pt idx="5898">
                  <c:v>90.345299999999995</c:v>
                </c:pt>
                <c:pt idx="5899">
                  <c:v>90.34</c:v>
                </c:pt>
                <c:pt idx="5900">
                  <c:v>90.333299999999994</c:v>
                </c:pt>
                <c:pt idx="5901">
                  <c:v>90.328199999999995</c:v>
                </c:pt>
                <c:pt idx="5902">
                  <c:v>90.3292</c:v>
                </c:pt>
                <c:pt idx="5903">
                  <c:v>90.340900000000005</c:v>
                </c:pt>
                <c:pt idx="5904">
                  <c:v>90.365700000000004</c:v>
                </c:pt>
                <c:pt idx="5905">
                  <c:v>90.401700000000005</c:v>
                </c:pt>
                <c:pt idx="5906">
                  <c:v>90.442400000000006</c:v>
                </c:pt>
                <c:pt idx="5907">
                  <c:v>90.477999999999994</c:v>
                </c:pt>
                <c:pt idx="5908">
                  <c:v>90.497100000000003</c:v>
                </c:pt>
                <c:pt idx="5909">
                  <c:v>90.489699999999999</c:v>
                </c:pt>
                <c:pt idx="5910">
                  <c:v>90.4512</c:v>
                </c:pt>
                <c:pt idx="5911">
                  <c:v>90.385800000000003</c:v>
                </c:pt>
                <c:pt idx="5912">
                  <c:v>90.307699999999997</c:v>
                </c:pt>
                <c:pt idx="5913">
                  <c:v>90.236900000000006</c:v>
                </c:pt>
                <c:pt idx="5914">
                  <c:v>90.190899999999999</c:v>
                </c:pt>
                <c:pt idx="5915">
                  <c:v>90.177300000000002</c:v>
                </c:pt>
                <c:pt idx="5916">
                  <c:v>90.1935</c:v>
                </c:pt>
                <c:pt idx="5917">
                  <c:v>90.230400000000003</c:v>
                </c:pt>
                <c:pt idx="5918">
                  <c:v>90.277299999999997</c:v>
                </c:pt>
                <c:pt idx="5919">
                  <c:v>90.325800000000001</c:v>
                </c:pt>
                <c:pt idx="5920">
                  <c:v>90.370599999999996</c:v>
                </c:pt>
                <c:pt idx="5921">
                  <c:v>90.409800000000004</c:v>
                </c:pt>
                <c:pt idx="5922">
                  <c:v>90.443399999999997</c:v>
                </c:pt>
                <c:pt idx="5923">
                  <c:v>90.472300000000004</c:v>
                </c:pt>
                <c:pt idx="5924">
                  <c:v>90.496799999999993</c:v>
                </c:pt>
                <c:pt idx="5925">
                  <c:v>90.5154</c:v>
                </c:pt>
                <c:pt idx="5926">
                  <c:v>90.524500000000003</c:v>
                </c:pt>
                <c:pt idx="5927">
                  <c:v>90.519499999999994</c:v>
                </c:pt>
                <c:pt idx="5928">
                  <c:v>90.495400000000004</c:v>
                </c:pt>
                <c:pt idx="5929">
                  <c:v>90.450100000000006</c:v>
                </c:pt>
                <c:pt idx="5930">
                  <c:v>90.385900000000007</c:v>
                </c:pt>
                <c:pt idx="5931">
                  <c:v>90.311800000000005</c:v>
                </c:pt>
                <c:pt idx="5932">
                  <c:v>90.241500000000002</c:v>
                </c:pt>
                <c:pt idx="5933">
                  <c:v>90.188500000000005</c:v>
                </c:pt>
                <c:pt idx="5934">
                  <c:v>90.160700000000006</c:v>
                </c:pt>
                <c:pt idx="5935">
                  <c:v>90.158000000000001</c:v>
                </c:pt>
                <c:pt idx="5936">
                  <c:v>90.175200000000004</c:v>
                </c:pt>
                <c:pt idx="5937">
                  <c:v>90.204899999999995</c:v>
                </c:pt>
                <c:pt idx="5938">
                  <c:v>90.240600000000001</c:v>
                </c:pt>
                <c:pt idx="5939">
                  <c:v>90.277600000000007</c:v>
                </c:pt>
                <c:pt idx="5940">
                  <c:v>90.312700000000007</c:v>
                </c:pt>
                <c:pt idx="5941">
                  <c:v>90.343900000000005</c:v>
                </c:pt>
                <c:pt idx="5942">
                  <c:v>90.369500000000002</c:v>
                </c:pt>
                <c:pt idx="5943">
                  <c:v>90.387699999999995</c:v>
                </c:pt>
                <c:pt idx="5944">
                  <c:v>90.397000000000006</c:v>
                </c:pt>
                <c:pt idx="5945">
                  <c:v>90.397099999999995</c:v>
                </c:pt>
                <c:pt idx="5946">
                  <c:v>90.389499999999998</c:v>
                </c:pt>
                <c:pt idx="5947">
                  <c:v>90.377600000000001</c:v>
                </c:pt>
                <c:pt idx="5948">
                  <c:v>90.366600000000005</c:v>
                </c:pt>
                <c:pt idx="5949">
                  <c:v>90.361500000000007</c:v>
                </c:pt>
                <c:pt idx="5950">
                  <c:v>90.366</c:v>
                </c:pt>
                <c:pt idx="5951">
                  <c:v>90.380600000000001</c:v>
                </c:pt>
                <c:pt idx="5952">
                  <c:v>90.402500000000003</c:v>
                </c:pt>
                <c:pt idx="5953">
                  <c:v>90.425700000000006</c:v>
                </c:pt>
                <c:pt idx="5954">
                  <c:v>90.443700000000007</c:v>
                </c:pt>
                <c:pt idx="5955">
                  <c:v>90.450900000000004</c:v>
                </c:pt>
                <c:pt idx="5956">
                  <c:v>90.444699999999997</c:v>
                </c:pt>
                <c:pt idx="5957">
                  <c:v>90.425799999999995</c:v>
                </c:pt>
                <c:pt idx="5958">
                  <c:v>90.398099999999999</c:v>
                </c:pt>
                <c:pt idx="5959">
                  <c:v>90.367000000000004</c:v>
                </c:pt>
                <c:pt idx="5960">
                  <c:v>90.338200000000001</c:v>
                </c:pt>
                <c:pt idx="5961">
                  <c:v>90.315700000000007</c:v>
                </c:pt>
                <c:pt idx="5962">
                  <c:v>90.301699999999997</c:v>
                </c:pt>
                <c:pt idx="5963">
                  <c:v>90.296599999999998</c:v>
                </c:pt>
                <c:pt idx="5964">
                  <c:v>90.299300000000002</c:v>
                </c:pt>
                <c:pt idx="5965">
                  <c:v>90.3078</c:v>
                </c:pt>
                <c:pt idx="5966">
                  <c:v>90.32</c:v>
                </c:pt>
                <c:pt idx="5967">
                  <c:v>90.333600000000004</c:v>
                </c:pt>
                <c:pt idx="5968">
                  <c:v>90.346599999999995</c:v>
                </c:pt>
                <c:pt idx="5969">
                  <c:v>90.357299999999995</c:v>
                </c:pt>
                <c:pt idx="5970">
                  <c:v>90.364999999999995</c:v>
                </c:pt>
                <c:pt idx="5971">
                  <c:v>90.37</c:v>
                </c:pt>
                <c:pt idx="5972">
                  <c:v>90.374099999999999</c:v>
                </c:pt>
                <c:pt idx="5973">
                  <c:v>90.379099999999994</c:v>
                </c:pt>
                <c:pt idx="5974">
                  <c:v>90.386700000000005</c:v>
                </c:pt>
                <c:pt idx="5975">
                  <c:v>90.396500000000003</c:v>
                </c:pt>
                <c:pt idx="5976">
                  <c:v>90.406800000000004</c:v>
                </c:pt>
                <c:pt idx="5977">
                  <c:v>90.415000000000006</c:v>
                </c:pt>
                <c:pt idx="5978">
                  <c:v>90.419600000000003</c:v>
                </c:pt>
                <c:pt idx="5979">
                  <c:v>90.421300000000002</c:v>
                </c:pt>
                <c:pt idx="5980">
                  <c:v>90.423500000000004</c:v>
                </c:pt>
                <c:pt idx="5981">
                  <c:v>90.431799999999996</c:v>
                </c:pt>
                <c:pt idx="5982">
                  <c:v>90.450699999999998</c:v>
                </c:pt>
                <c:pt idx="5983">
                  <c:v>90.481200000000001</c:v>
                </c:pt>
                <c:pt idx="5984">
                  <c:v>90.519099999999995</c:v>
                </c:pt>
                <c:pt idx="5985">
                  <c:v>90.554599999999994</c:v>
                </c:pt>
                <c:pt idx="5986">
                  <c:v>90.574399999999997</c:v>
                </c:pt>
                <c:pt idx="5987">
                  <c:v>90.563599999999994</c:v>
                </c:pt>
                <c:pt idx="5988">
                  <c:v>90.510099999999994</c:v>
                </c:pt>
                <c:pt idx="5989">
                  <c:v>90.410600000000002</c:v>
                </c:pt>
                <c:pt idx="5990">
                  <c:v>90.277299999999997</c:v>
                </c:pt>
                <c:pt idx="5991">
                  <c:v>90.139700000000005</c:v>
                </c:pt>
                <c:pt idx="5992">
                  <c:v>90.0334</c:v>
                </c:pt>
                <c:pt idx="5993">
                  <c:v>89.981899999999996</c:v>
                </c:pt>
                <c:pt idx="5994">
                  <c:v>89.985799999999998</c:v>
                </c:pt>
                <c:pt idx="5995">
                  <c:v>90.029499999999999</c:v>
                </c:pt>
                <c:pt idx="5996">
                  <c:v>90.093000000000004</c:v>
                </c:pt>
                <c:pt idx="5997">
                  <c:v>90.16</c:v>
                </c:pt>
                <c:pt idx="5998">
                  <c:v>90.219499999999996</c:v>
                </c:pt>
                <c:pt idx="5999">
                  <c:v>90.264899999999997</c:v>
                </c:pt>
                <c:pt idx="6000">
                  <c:v>90.292000000000002</c:v>
                </c:pt>
                <c:pt idx="6001">
                  <c:v>90.298599999999993</c:v>
                </c:pt>
                <c:pt idx="6002">
                  <c:v>90.283799999999999</c:v>
                </c:pt>
                <c:pt idx="6003">
                  <c:v>90.249899999999997</c:v>
                </c:pt>
                <c:pt idx="6004">
                  <c:v>90.202500000000001</c:v>
                </c:pt>
                <c:pt idx="6005">
                  <c:v>90.1511</c:v>
                </c:pt>
                <c:pt idx="6006">
                  <c:v>90.107100000000003</c:v>
                </c:pt>
                <c:pt idx="6007">
                  <c:v>90.081100000000006</c:v>
                </c:pt>
                <c:pt idx="6008">
                  <c:v>90.078699999999998</c:v>
                </c:pt>
                <c:pt idx="6009">
                  <c:v>90.099100000000007</c:v>
                </c:pt>
                <c:pt idx="6010">
                  <c:v>90.135099999999994</c:v>
                </c:pt>
                <c:pt idx="6011">
                  <c:v>90.176699999999997</c:v>
                </c:pt>
                <c:pt idx="6012">
                  <c:v>90.214200000000005</c:v>
                </c:pt>
                <c:pt idx="6013">
                  <c:v>90.241900000000001</c:v>
                </c:pt>
                <c:pt idx="6014">
                  <c:v>90.259200000000007</c:v>
                </c:pt>
                <c:pt idx="6015">
                  <c:v>90.2697</c:v>
                </c:pt>
                <c:pt idx="6016">
                  <c:v>90.279399999999995</c:v>
                </c:pt>
                <c:pt idx="6017">
                  <c:v>90.293499999999995</c:v>
                </c:pt>
                <c:pt idx="6018">
                  <c:v>90.313800000000001</c:v>
                </c:pt>
                <c:pt idx="6019">
                  <c:v>90.338200000000001</c:v>
                </c:pt>
                <c:pt idx="6020">
                  <c:v>90.361800000000002</c:v>
                </c:pt>
                <c:pt idx="6021">
                  <c:v>90.379099999999994</c:v>
                </c:pt>
                <c:pt idx="6022">
                  <c:v>90.386700000000005</c:v>
                </c:pt>
                <c:pt idx="6023">
                  <c:v>90.384100000000004</c:v>
                </c:pt>
                <c:pt idx="6024">
                  <c:v>90.374499999999998</c:v>
                </c:pt>
                <c:pt idx="6025">
                  <c:v>90.363</c:v>
                </c:pt>
                <c:pt idx="6026">
                  <c:v>90.354799999999997</c:v>
                </c:pt>
                <c:pt idx="6027">
                  <c:v>90.353700000000003</c:v>
                </c:pt>
                <c:pt idx="6028">
                  <c:v>90.361000000000004</c:v>
                </c:pt>
                <c:pt idx="6029">
                  <c:v>90.375399999999999</c:v>
                </c:pt>
                <c:pt idx="6030">
                  <c:v>90.393600000000006</c:v>
                </c:pt>
                <c:pt idx="6031">
                  <c:v>90.411299999999997</c:v>
                </c:pt>
                <c:pt idx="6032">
                  <c:v>90.424000000000007</c:v>
                </c:pt>
                <c:pt idx="6033">
                  <c:v>90.427700000000002</c:v>
                </c:pt>
                <c:pt idx="6034">
                  <c:v>90.420299999999997</c:v>
                </c:pt>
                <c:pt idx="6035">
                  <c:v>90.401899999999998</c:v>
                </c:pt>
                <c:pt idx="6036">
                  <c:v>90.374799999999993</c:v>
                </c:pt>
                <c:pt idx="6037">
                  <c:v>90.343800000000002</c:v>
                </c:pt>
                <c:pt idx="6038">
                  <c:v>90.314599999999999</c:v>
                </c:pt>
                <c:pt idx="6039">
                  <c:v>90.292100000000005</c:v>
                </c:pt>
                <c:pt idx="6040">
                  <c:v>90.278899999999993</c:v>
                </c:pt>
                <c:pt idx="6041">
                  <c:v>90.274199999999993</c:v>
                </c:pt>
                <c:pt idx="6042">
                  <c:v>90.2744</c:v>
                </c:pt>
                <c:pt idx="6043">
                  <c:v>90.274199999999993</c:v>
                </c:pt>
                <c:pt idx="6044">
                  <c:v>90.269300000000001</c:v>
                </c:pt>
                <c:pt idx="6045">
                  <c:v>90.258200000000002</c:v>
                </c:pt>
                <c:pt idx="6046">
                  <c:v>90.243300000000005</c:v>
                </c:pt>
                <c:pt idx="6047">
                  <c:v>90.229799999999997</c:v>
                </c:pt>
                <c:pt idx="6048">
                  <c:v>90.2239</c:v>
                </c:pt>
                <c:pt idx="6049">
                  <c:v>90.23</c:v>
                </c:pt>
                <c:pt idx="6050">
                  <c:v>90.248699999999999</c:v>
                </c:pt>
                <c:pt idx="6051">
                  <c:v>90.276200000000003</c:v>
                </c:pt>
                <c:pt idx="6052">
                  <c:v>90.305800000000005</c:v>
                </c:pt>
                <c:pt idx="6053">
                  <c:v>90.330200000000005</c:v>
                </c:pt>
                <c:pt idx="6054">
                  <c:v>90.343900000000005</c:v>
                </c:pt>
                <c:pt idx="6055">
                  <c:v>90.344800000000006</c:v>
                </c:pt>
                <c:pt idx="6056">
                  <c:v>90.334699999999998</c:v>
                </c:pt>
                <c:pt idx="6057">
                  <c:v>90.317499999999995</c:v>
                </c:pt>
                <c:pt idx="6058">
                  <c:v>90.297899999999998</c:v>
                </c:pt>
                <c:pt idx="6059">
                  <c:v>90.280199999999994</c:v>
                </c:pt>
                <c:pt idx="6060">
                  <c:v>90.2667</c:v>
                </c:pt>
                <c:pt idx="6061">
                  <c:v>90.258200000000002</c:v>
                </c:pt>
                <c:pt idx="6062">
                  <c:v>90.254300000000001</c:v>
                </c:pt>
                <c:pt idx="6063">
                  <c:v>90.254400000000004</c:v>
                </c:pt>
                <c:pt idx="6064">
                  <c:v>90.257900000000006</c:v>
                </c:pt>
                <c:pt idx="6065">
                  <c:v>90.264399999999995</c:v>
                </c:pt>
                <c:pt idx="6066">
                  <c:v>90.274000000000001</c:v>
                </c:pt>
                <c:pt idx="6067">
                  <c:v>90.286699999999996</c:v>
                </c:pt>
                <c:pt idx="6068">
                  <c:v>90.302199999999999</c:v>
                </c:pt>
                <c:pt idx="6069">
                  <c:v>90.319900000000004</c:v>
                </c:pt>
                <c:pt idx="6070">
                  <c:v>90.338499999999996</c:v>
                </c:pt>
                <c:pt idx="6071">
                  <c:v>90.356200000000001</c:v>
                </c:pt>
                <c:pt idx="6072">
                  <c:v>90.370699999999999</c:v>
                </c:pt>
                <c:pt idx="6073">
                  <c:v>90.3797</c:v>
                </c:pt>
                <c:pt idx="6074">
                  <c:v>90.381699999999995</c:v>
                </c:pt>
                <c:pt idx="6075">
                  <c:v>90.376099999999994</c:v>
                </c:pt>
                <c:pt idx="6076">
                  <c:v>90.3643</c:v>
                </c:pt>
                <c:pt idx="6077">
                  <c:v>90.349400000000003</c:v>
                </c:pt>
                <c:pt idx="6078">
                  <c:v>90.335599999999999</c:v>
                </c:pt>
                <c:pt idx="6079">
                  <c:v>90.327200000000005</c:v>
                </c:pt>
                <c:pt idx="6080">
                  <c:v>90.327200000000005</c:v>
                </c:pt>
                <c:pt idx="6081">
                  <c:v>90.336600000000004</c:v>
                </c:pt>
                <c:pt idx="6082">
                  <c:v>90.354100000000003</c:v>
                </c:pt>
                <c:pt idx="6083">
                  <c:v>90.376800000000003</c:v>
                </c:pt>
                <c:pt idx="6084">
                  <c:v>90.400899999999993</c:v>
                </c:pt>
                <c:pt idx="6085">
                  <c:v>90.423299999999998</c:v>
                </c:pt>
                <c:pt idx="6086">
                  <c:v>90.441800000000001</c:v>
                </c:pt>
                <c:pt idx="6087">
                  <c:v>90.454599999999999</c:v>
                </c:pt>
                <c:pt idx="6088">
                  <c:v>90.459900000000005</c:v>
                </c:pt>
                <c:pt idx="6089">
                  <c:v>90.455100000000002</c:v>
                </c:pt>
                <c:pt idx="6090">
                  <c:v>90.436700000000002</c:v>
                </c:pt>
                <c:pt idx="6091">
                  <c:v>90.400999999999996</c:v>
                </c:pt>
                <c:pt idx="6092">
                  <c:v>90.346500000000006</c:v>
                </c:pt>
                <c:pt idx="6093">
                  <c:v>90.275300000000001</c:v>
                </c:pt>
                <c:pt idx="6094">
                  <c:v>90.194800000000001</c:v>
                </c:pt>
                <c:pt idx="6095">
                  <c:v>90.116699999999994</c:v>
                </c:pt>
                <c:pt idx="6096">
                  <c:v>90.053299999999993</c:v>
                </c:pt>
                <c:pt idx="6097">
                  <c:v>90.013000000000005</c:v>
                </c:pt>
                <c:pt idx="6098">
                  <c:v>89.998099999999994</c:v>
                </c:pt>
                <c:pt idx="6099">
                  <c:v>90.005200000000002</c:v>
                </c:pt>
                <c:pt idx="6100">
                  <c:v>90.027699999999996</c:v>
                </c:pt>
                <c:pt idx="6101">
                  <c:v>90.058899999999994</c:v>
                </c:pt>
                <c:pt idx="6102">
                  <c:v>90.093299999999999</c:v>
                </c:pt>
                <c:pt idx="6103">
                  <c:v>90.127300000000005</c:v>
                </c:pt>
                <c:pt idx="6104">
                  <c:v>90.158500000000004</c:v>
                </c:pt>
                <c:pt idx="6105">
                  <c:v>90.185100000000006</c:v>
                </c:pt>
                <c:pt idx="6106">
                  <c:v>90.2059</c:v>
                </c:pt>
                <c:pt idx="6107">
                  <c:v>90.22</c:v>
                </c:pt>
                <c:pt idx="6108">
                  <c:v>90.227699999999999</c:v>
                </c:pt>
                <c:pt idx="6109">
                  <c:v>90.231099999999998</c:v>
                </c:pt>
                <c:pt idx="6110">
                  <c:v>90.2333</c:v>
                </c:pt>
                <c:pt idx="6111">
                  <c:v>90.238500000000002</c:v>
                </c:pt>
                <c:pt idx="6112">
                  <c:v>90.25</c:v>
                </c:pt>
                <c:pt idx="6113">
                  <c:v>90.269099999999995</c:v>
                </c:pt>
                <c:pt idx="6114">
                  <c:v>90.294200000000004</c:v>
                </c:pt>
                <c:pt idx="6115">
                  <c:v>90.321299999999994</c:v>
                </c:pt>
                <c:pt idx="6116">
                  <c:v>90.344899999999996</c:v>
                </c:pt>
                <c:pt idx="6117">
                  <c:v>90.360299999999995</c:v>
                </c:pt>
                <c:pt idx="6118">
                  <c:v>90.365099999999998</c:v>
                </c:pt>
                <c:pt idx="6119">
                  <c:v>90.360100000000003</c:v>
                </c:pt>
                <c:pt idx="6120">
                  <c:v>90.348699999999994</c:v>
                </c:pt>
                <c:pt idx="6121">
                  <c:v>90.335700000000003</c:v>
                </c:pt>
                <c:pt idx="6122">
                  <c:v>90.325999999999993</c:v>
                </c:pt>
                <c:pt idx="6123">
                  <c:v>90.322299999999998</c:v>
                </c:pt>
                <c:pt idx="6124">
                  <c:v>90.3249</c:v>
                </c:pt>
                <c:pt idx="6125">
                  <c:v>90.331800000000001</c:v>
                </c:pt>
                <c:pt idx="6126">
                  <c:v>90.339600000000004</c:v>
                </c:pt>
                <c:pt idx="6127">
                  <c:v>90.345100000000002</c:v>
                </c:pt>
                <c:pt idx="6128">
                  <c:v>90.346100000000007</c:v>
                </c:pt>
                <c:pt idx="6129">
                  <c:v>90.341800000000006</c:v>
                </c:pt>
                <c:pt idx="6130">
                  <c:v>90.333299999999994</c:v>
                </c:pt>
                <c:pt idx="6131">
                  <c:v>90.322699999999998</c:v>
                </c:pt>
                <c:pt idx="6132">
                  <c:v>90.311999999999998</c:v>
                </c:pt>
                <c:pt idx="6133">
                  <c:v>90.302300000000002</c:v>
                </c:pt>
                <c:pt idx="6134">
                  <c:v>90.293499999999995</c:v>
                </c:pt>
                <c:pt idx="6135">
                  <c:v>90.283799999999999</c:v>
                </c:pt>
                <c:pt idx="6136">
                  <c:v>90.270600000000002</c:v>
                </c:pt>
                <c:pt idx="6137">
                  <c:v>90.251800000000003</c:v>
                </c:pt>
                <c:pt idx="6138">
                  <c:v>90.226799999999997</c:v>
                </c:pt>
                <c:pt idx="6139">
                  <c:v>90.197900000000004</c:v>
                </c:pt>
                <c:pt idx="6140">
                  <c:v>90.17</c:v>
                </c:pt>
                <c:pt idx="6141">
                  <c:v>90.150099999999995</c:v>
                </c:pt>
                <c:pt idx="6142">
                  <c:v>90.144599999999997</c:v>
                </c:pt>
                <c:pt idx="6143">
                  <c:v>90.157799999999995</c:v>
                </c:pt>
                <c:pt idx="6144">
                  <c:v>90.189800000000005</c:v>
                </c:pt>
                <c:pt idx="6145">
                  <c:v>90.235699999999994</c:v>
                </c:pt>
                <c:pt idx="6146">
                  <c:v>90.287099999999995</c:v>
                </c:pt>
                <c:pt idx="6147">
                  <c:v>90.334199999999996</c:v>
                </c:pt>
                <c:pt idx="6148">
                  <c:v>90.369299999999996</c:v>
                </c:pt>
                <c:pt idx="6149">
                  <c:v>90.3887</c:v>
                </c:pt>
                <c:pt idx="6150">
                  <c:v>90.393799999999999</c:v>
                </c:pt>
                <c:pt idx="6151">
                  <c:v>90.389700000000005</c:v>
                </c:pt>
                <c:pt idx="6152">
                  <c:v>90.383099999999999</c:v>
                </c:pt>
                <c:pt idx="6153">
                  <c:v>90.379400000000004</c:v>
                </c:pt>
                <c:pt idx="6154">
                  <c:v>90.380700000000004</c:v>
                </c:pt>
                <c:pt idx="6155">
                  <c:v>90.385400000000004</c:v>
                </c:pt>
                <c:pt idx="6156">
                  <c:v>90.389200000000002</c:v>
                </c:pt>
                <c:pt idx="6157">
                  <c:v>90.386899999999997</c:v>
                </c:pt>
                <c:pt idx="6158">
                  <c:v>90.375</c:v>
                </c:pt>
                <c:pt idx="6159">
                  <c:v>90.352699999999999</c:v>
                </c:pt>
                <c:pt idx="6160">
                  <c:v>90.322199999999995</c:v>
                </c:pt>
                <c:pt idx="6161">
                  <c:v>90.287899999999993</c:v>
                </c:pt>
                <c:pt idx="6162">
                  <c:v>90.254900000000006</c:v>
                </c:pt>
                <c:pt idx="6163">
                  <c:v>90.227400000000003</c:v>
                </c:pt>
                <c:pt idx="6164">
                  <c:v>90.208399999999997</c:v>
                </c:pt>
                <c:pt idx="6165">
                  <c:v>90.199399999999997</c:v>
                </c:pt>
                <c:pt idx="6166">
                  <c:v>90.200599999999994</c:v>
                </c:pt>
                <c:pt idx="6167">
                  <c:v>90.211799999999997</c:v>
                </c:pt>
                <c:pt idx="6168">
                  <c:v>90.232100000000003</c:v>
                </c:pt>
                <c:pt idx="6169">
                  <c:v>90.260099999999994</c:v>
                </c:pt>
                <c:pt idx="6170">
                  <c:v>90.293899999999994</c:v>
                </c:pt>
                <c:pt idx="6171">
                  <c:v>90.331000000000003</c:v>
                </c:pt>
                <c:pt idx="6172">
                  <c:v>90.368300000000005</c:v>
                </c:pt>
                <c:pt idx="6173">
                  <c:v>90.403000000000006</c:v>
                </c:pt>
                <c:pt idx="6174">
                  <c:v>90.431899999999999</c:v>
                </c:pt>
                <c:pt idx="6175">
                  <c:v>90.451800000000006</c:v>
                </c:pt>
                <c:pt idx="6176">
                  <c:v>90.459100000000007</c:v>
                </c:pt>
                <c:pt idx="6177">
                  <c:v>90.450800000000001</c:v>
                </c:pt>
                <c:pt idx="6178">
                  <c:v>90.425700000000006</c:v>
                </c:pt>
                <c:pt idx="6179">
                  <c:v>90.385499999999993</c:v>
                </c:pt>
                <c:pt idx="6180">
                  <c:v>90.336200000000005</c:v>
                </c:pt>
                <c:pt idx="6181">
                  <c:v>90.286199999999994</c:v>
                </c:pt>
                <c:pt idx="6182">
                  <c:v>90.244600000000005</c:v>
                </c:pt>
                <c:pt idx="6183">
                  <c:v>90.218100000000007</c:v>
                </c:pt>
                <c:pt idx="6184">
                  <c:v>90.209500000000006</c:v>
                </c:pt>
                <c:pt idx="6185">
                  <c:v>90.218100000000007</c:v>
                </c:pt>
                <c:pt idx="6186">
                  <c:v>90.240200000000002</c:v>
                </c:pt>
                <c:pt idx="6187">
                  <c:v>90.270099999999999</c:v>
                </c:pt>
                <c:pt idx="6188">
                  <c:v>90.302099999999996</c:v>
                </c:pt>
                <c:pt idx="6189">
                  <c:v>90.331699999999998</c:v>
                </c:pt>
                <c:pt idx="6190">
                  <c:v>90.3566</c:v>
                </c:pt>
                <c:pt idx="6191">
                  <c:v>90.376900000000006</c:v>
                </c:pt>
                <c:pt idx="6192">
                  <c:v>90.394000000000005</c:v>
                </c:pt>
                <c:pt idx="6193">
                  <c:v>90.409199999999998</c:v>
                </c:pt>
                <c:pt idx="6194">
                  <c:v>90.422700000000006</c:v>
                </c:pt>
                <c:pt idx="6195">
                  <c:v>90.431899999999999</c:v>
                </c:pt>
                <c:pt idx="6196">
                  <c:v>90.4328</c:v>
                </c:pt>
                <c:pt idx="6197">
                  <c:v>90.4208</c:v>
                </c:pt>
                <c:pt idx="6198">
                  <c:v>90.392300000000006</c:v>
                </c:pt>
                <c:pt idx="6199">
                  <c:v>90.346500000000006</c:v>
                </c:pt>
                <c:pt idx="6200">
                  <c:v>90.286299999999997</c:v>
                </c:pt>
                <c:pt idx="6201">
                  <c:v>90.218500000000006</c:v>
                </c:pt>
                <c:pt idx="6202">
                  <c:v>90.1524</c:v>
                </c:pt>
                <c:pt idx="6203">
                  <c:v>90.097899999999996</c:v>
                </c:pt>
                <c:pt idx="6204">
                  <c:v>90.063100000000006</c:v>
                </c:pt>
                <c:pt idx="6205">
                  <c:v>90.052599999999998</c:v>
                </c:pt>
                <c:pt idx="6206">
                  <c:v>90.066599999999994</c:v>
                </c:pt>
                <c:pt idx="6207">
                  <c:v>90.102000000000004</c:v>
                </c:pt>
                <c:pt idx="6208">
                  <c:v>90.153099999999995</c:v>
                </c:pt>
                <c:pt idx="6209">
                  <c:v>90.213099999999997</c:v>
                </c:pt>
                <c:pt idx="6210">
                  <c:v>90.274900000000002</c:v>
                </c:pt>
                <c:pt idx="6211">
                  <c:v>90.331999999999994</c:v>
                </c:pt>
                <c:pt idx="6212">
                  <c:v>90.378799999999998</c:v>
                </c:pt>
                <c:pt idx="6213">
                  <c:v>90.410899999999998</c:v>
                </c:pt>
                <c:pt idx="6214">
                  <c:v>90.426199999999994</c:v>
                </c:pt>
                <c:pt idx="6215">
                  <c:v>90.424300000000002</c:v>
                </c:pt>
                <c:pt idx="6216">
                  <c:v>90.407200000000003</c:v>
                </c:pt>
                <c:pt idx="6217">
                  <c:v>90.379000000000005</c:v>
                </c:pt>
                <c:pt idx="6218">
                  <c:v>90.345200000000006</c:v>
                </c:pt>
                <c:pt idx="6219">
                  <c:v>90.311899999999994</c:v>
                </c:pt>
                <c:pt idx="6220">
                  <c:v>90.284700000000001</c:v>
                </c:pt>
                <c:pt idx="6221">
                  <c:v>90.267700000000005</c:v>
                </c:pt>
                <c:pt idx="6222">
                  <c:v>90.262299999999996</c:v>
                </c:pt>
                <c:pt idx="6223">
                  <c:v>90.267200000000003</c:v>
                </c:pt>
                <c:pt idx="6224">
                  <c:v>90.278300000000002</c:v>
                </c:pt>
                <c:pt idx="6225">
                  <c:v>90.290800000000004</c:v>
                </c:pt>
                <c:pt idx="6226">
                  <c:v>90.3005</c:v>
                </c:pt>
                <c:pt idx="6227">
                  <c:v>90.305099999999996</c:v>
                </c:pt>
                <c:pt idx="6228">
                  <c:v>90.305000000000007</c:v>
                </c:pt>
                <c:pt idx="6229">
                  <c:v>90.302499999999995</c:v>
                </c:pt>
                <c:pt idx="6230">
                  <c:v>90.300799999999995</c:v>
                </c:pt>
                <c:pt idx="6231">
                  <c:v>90.301900000000003</c:v>
                </c:pt>
                <c:pt idx="6232">
                  <c:v>90.305800000000005</c:v>
                </c:pt>
                <c:pt idx="6233">
                  <c:v>90.310599999999994</c:v>
                </c:pt>
                <c:pt idx="6234">
                  <c:v>90.313199999999995</c:v>
                </c:pt>
                <c:pt idx="6235">
                  <c:v>90.311300000000003</c:v>
                </c:pt>
                <c:pt idx="6236">
                  <c:v>90.304599999999994</c:v>
                </c:pt>
                <c:pt idx="6237">
                  <c:v>90.295100000000005</c:v>
                </c:pt>
                <c:pt idx="6238">
                  <c:v>90.286199999999994</c:v>
                </c:pt>
                <c:pt idx="6239">
                  <c:v>90.280799999999999</c:v>
                </c:pt>
                <c:pt idx="6240">
                  <c:v>90.28</c:v>
                </c:pt>
                <c:pt idx="6241">
                  <c:v>90.281499999999994</c:v>
                </c:pt>
                <c:pt idx="6242">
                  <c:v>90.280500000000004</c:v>
                </c:pt>
                <c:pt idx="6243">
                  <c:v>90.271600000000007</c:v>
                </c:pt>
                <c:pt idx="6244">
                  <c:v>90.251199999999997</c:v>
                </c:pt>
                <c:pt idx="6245">
                  <c:v>90.218900000000005</c:v>
                </c:pt>
                <c:pt idx="6246">
                  <c:v>90.178399999999996</c:v>
                </c:pt>
                <c:pt idx="6247">
                  <c:v>90.136600000000001</c:v>
                </c:pt>
                <c:pt idx="6248">
                  <c:v>90.100899999999996</c:v>
                </c:pt>
                <c:pt idx="6249">
                  <c:v>90.077299999999994</c:v>
                </c:pt>
                <c:pt idx="6250">
                  <c:v>90.068799999999996</c:v>
                </c:pt>
                <c:pt idx="6251">
                  <c:v>90.074299999999994</c:v>
                </c:pt>
                <c:pt idx="6252">
                  <c:v>90.0899</c:v>
                </c:pt>
                <c:pt idx="6253">
                  <c:v>90.109899999999996</c:v>
                </c:pt>
                <c:pt idx="6254">
                  <c:v>90.128399999999999</c:v>
                </c:pt>
                <c:pt idx="6255">
                  <c:v>90.141199999999998</c:v>
                </c:pt>
                <c:pt idx="6256">
                  <c:v>90.146500000000003</c:v>
                </c:pt>
                <c:pt idx="6257">
                  <c:v>90.145600000000002</c:v>
                </c:pt>
                <c:pt idx="6258">
                  <c:v>90.141900000000007</c:v>
                </c:pt>
                <c:pt idx="6259">
                  <c:v>90.1404</c:v>
                </c:pt>
                <c:pt idx="6260">
                  <c:v>90.146199999999993</c:v>
                </c:pt>
                <c:pt idx="6261">
                  <c:v>90.1631</c:v>
                </c:pt>
                <c:pt idx="6262">
                  <c:v>90.192400000000006</c:v>
                </c:pt>
                <c:pt idx="6263">
                  <c:v>90.231899999999996</c:v>
                </c:pt>
                <c:pt idx="6264">
                  <c:v>90.275899999999993</c:v>
                </c:pt>
                <c:pt idx="6265">
                  <c:v>90.316400000000002</c:v>
                </c:pt>
                <c:pt idx="6266">
                  <c:v>90.345699999999994</c:v>
                </c:pt>
                <c:pt idx="6267">
                  <c:v>90.358500000000006</c:v>
                </c:pt>
                <c:pt idx="6268">
                  <c:v>90.353200000000001</c:v>
                </c:pt>
                <c:pt idx="6269">
                  <c:v>90.332099999999997</c:v>
                </c:pt>
                <c:pt idx="6270">
                  <c:v>90.300299999999993</c:v>
                </c:pt>
                <c:pt idx="6271">
                  <c:v>90.263900000000007</c:v>
                </c:pt>
                <c:pt idx="6272">
                  <c:v>90.228700000000003</c:v>
                </c:pt>
                <c:pt idx="6273">
                  <c:v>90.198700000000002</c:v>
                </c:pt>
                <c:pt idx="6274">
                  <c:v>90.176199999999994</c:v>
                </c:pt>
                <c:pt idx="6275">
                  <c:v>90.161900000000003</c:v>
                </c:pt>
                <c:pt idx="6276">
                  <c:v>90.155900000000003</c:v>
                </c:pt>
                <c:pt idx="6277">
                  <c:v>90.157399999999996</c:v>
                </c:pt>
                <c:pt idx="6278">
                  <c:v>90.165099999999995</c:v>
                </c:pt>
                <c:pt idx="6279">
                  <c:v>90.177000000000007</c:v>
                </c:pt>
                <c:pt idx="6280">
                  <c:v>90.190100000000001</c:v>
                </c:pt>
                <c:pt idx="6281">
                  <c:v>90.200599999999994</c:v>
                </c:pt>
                <c:pt idx="6282">
                  <c:v>90.205600000000004</c:v>
                </c:pt>
                <c:pt idx="6283">
                  <c:v>90.204099999999997</c:v>
                </c:pt>
                <c:pt idx="6284">
                  <c:v>90.197999999999993</c:v>
                </c:pt>
                <c:pt idx="6285">
                  <c:v>90.191800000000001</c:v>
                </c:pt>
                <c:pt idx="6286">
                  <c:v>90.191699999999997</c:v>
                </c:pt>
                <c:pt idx="6287">
                  <c:v>90.202799999999996</c:v>
                </c:pt>
                <c:pt idx="6288">
                  <c:v>90.227099999999993</c:v>
                </c:pt>
                <c:pt idx="6289">
                  <c:v>90.262500000000003</c:v>
                </c:pt>
                <c:pt idx="6290">
                  <c:v>90.302899999999994</c:v>
                </c:pt>
                <c:pt idx="6291">
                  <c:v>90.340299999999999</c:v>
                </c:pt>
                <c:pt idx="6292">
                  <c:v>90.366500000000002</c:v>
                </c:pt>
                <c:pt idx="6293">
                  <c:v>90.375399999999999</c:v>
                </c:pt>
                <c:pt idx="6294">
                  <c:v>90.364199999999997</c:v>
                </c:pt>
                <c:pt idx="6295">
                  <c:v>90.334100000000007</c:v>
                </c:pt>
                <c:pt idx="6296">
                  <c:v>90.290499999999994</c:v>
                </c:pt>
                <c:pt idx="6297">
                  <c:v>90.241600000000005</c:v>
                </c:pt>
                <c:pt idx="6298">
                  <c:v>90.195999999999998</c:v>
                </c:pt>
                <c:pt idx="6299">
                  <c:v>90.159599999999998</c:v>
                </c:pt>
                <c:pt idx="6300">
                  <c:v>90.134699999999995</c:v>
                </c:pt>
                <c:pt idx="6301">
                  <c:v>90.120099999999994</c:v>
                </c:pt>
                <c:pt idx="6302">
                  <c:v>90.112300000000005</c:v>
                </c:pt>
                <c:pt idx="6303">
                  <c:v>90.107799999999997</c:v>
                </c:pt>
                <c:pt idx="6304">
                  <c:v>90.1036</c:v>
                </c:pt>
                <c:pt idx="6305">
                  <c:v>90.097800000000007</c:v>
                </c:pt>
                <c:pt idx="6306">
                  <c:v>90.090299999999999</c:v>
                </c:pt>
                <c:pt idx="6307">
                  <c:v>90.082999999999998</c:v>
                </c:pt>
                <c:pt idx="6308">
                  <c:v>90.079400000000007</c:v>
                </c:pt>
                <c:pt idx="6309">
                  <c:v>90.084199999999996</c:v>
                </c:pt>
                <c:pt idx="6310">
                  <c:v>90.101200000000006</c:v>
                </c:pt>
                <c:pt idx="6311">
                  <c:v>90.132800000000003</c:v>
                </c:pt>
                <c:pt idx="6312">
                  <c:v>90.178299999999993</c:v>
                </c:pt>
                <c:pt idx="6313">
                  <c:v>90.233699999999999</c:v>
                </c:pt>
                <c:pt idx="6314">
                  <c:v>90.292299999999997</c:v>
                </c:pt>
                <c:pt idx="6315">
                  <c:v>90.346000000000004</c:v>
                </c:pt>
                <c:pt idx="6316">
                  <c:v>90.386899999999997</c:v>
                </c:pt>
                <c:pt idx="6317">
                  <c:v>90.409599999999998</c:v>
                </c:pt>
                <c:pt idx="6318">
                  <c:v>90.411699999999996</c:v>
                </c:pt>
                <c:pt idx="6319">
                  <c:v>90.394300000000001</c:v>
                </c:pt>
                <c:pt idx="6320">
                  <c:v>90.360900000000001</c:v>
                </c:pt>
                <c:pt idx="6321">
                  <c:v>90.316599999999994</c:v>
                </c:pt>
                <c:pt idx="6322">
                  <c:v>90.266999999999996</c:v>
                </c:pt>
                <c:pt idx="6323">
                  <c:v>90.218800000000002</c:v>
                </c:pt>
                <c:pt idx="6324">
                  <c:v>90.179000000000002</c:v>
                </c:pt>
                <c:pt idx="6325">
                  <c:v>90.154799999999994</c:v>
                </c:pt>
                <c:pt idx="6326">
                  <c:v>90.151399999999995</c:v>
                </c:pt>
                <c:pt idx="6327">
                  <c:v>90.1708</c:v>
                </c:pt>
                <c:pt idx="6328">
                  <c:v>90.209599999999995</c:v>
                </c:pt>
                <c:pt idx="6329">
                  <c:v>90.259799999999998</c:v>
                </c:pt>
                <c:pt idx="6330">
                  <c:v>90.309299999999993</c:v>
                </c:pt>
                <c:pt idx="6331">
                  <c:v>90.346299999999999</c:v>
                </c:pt>
                <c:pt idx="6332">
                  <c:v>90.362499999999997</c:v>
                </c:pt>
                <c:pt idx="6333">
                  <c:v>90.355599999999995</c:v>
                </c:pt>
                <c:pt idx="6334">
                  <c:v>90.329899999999995</c:v>
                </c:pt>
                <c:pt idx="6335">
                  <c:v>90.295100000000005</c:v>
                </c:pt>
                <c:pt idx="6336">
                  <c:v>90.262100000000004</c:v>
                </c:pt>
                <c:pt idx="6337">
                  <c:v>90.240399999999994</c:v>
                </c:pt>
                <c:pt idx="6338">
                  <c:v>90.235299999999995</c:v>
                </c:pt>
                <c:pt idx="6339">
                  <c:v>90.246399999999994</c:v>
                </c:pt>
                <c:pt idx="6340">
                  <c:v>90.269099999999995</c:v>
                </c:pt>
                <c:pt idx="6341">
                  <c:v>90.295699999999997</c:v>
                </c:pt>
                <c:pt idx="6342">
                  <c:v>90.317999999999998</c:v>
                </c:pt>
                <c:pt idx="6343">
                  <c:v>90.3292</c:v>
                </c:pt>
                <c:pt idx="6344">
                  <c:v>90.325599999999994</c:v>
                </c:pt>
                <c:pt idx="6345">
                  <c:v>90.307199999999995</c:v>
                </c:pt>
                <c:pt idx="6346">
                  <c:v>90.278599999999997</c:v>
                </c:pt>
                <c:pt idx="6347">
                  <c:v>90.246899999999997</c:v>
                </c:pt>
                <c:pt idx="6348">
                  <c:v>90.221100000000007</c:v>
                </c:pt>
                <c:pt idx="6349">
                  <c:v>90.208799999999997</c:v>
                </c:pt>
                <c:pt idx="6350">
                  <c:v>90.213800000000006</c:v>
                </c:pt>
                <c:pt idx="6351">
                  <c:v>90.234200000000001</c:v>
                </c:pt>
                <c:pt idx="6352">
                  <c:v>90.262500000000003</c:v>
                </c:pt>
                <c:pt idx="6353">
                  <c:v>90.2881</c:v>
                </c:pt>
                <c:pt idx="6354">
                  <c:v>90.3005</c:v>
                </c:pt>
                <c:pt idx="6355">
                  <c:v>90.293999999999997</c:v>
                </c:pt>
                <c:pt idx="6356">
                  <c:v>90.269800000000004</c:v>
                </c:pt>
                <c:pt idx="6357">
                  <c:v>90.236599999999996</c:v>
                </c:pt>
                <c:pt idx="6358">
                  <c:v>90.207599999999999</c:v>
                </c:pt>
                <c:pt idx="6359">
                  <c:v>90.195800000000006</c:v>
                </c:pt>
                <c:pt idx="6360">
                  <c:v>90.209699999999998</c:v>
                </c:pt>
                <c:pt idx="6361">
                  <c:v>90.250699999999995</c:v>
                </c:pt>
                <c:pt idx="6362">
                  <c:v>90.313699999999997</c:v>
                </c:pt>
                <c:pt idx="6363">
                  <c:v>90.389499999999998</c:v>
                </c:pt>
                <c:pt idx="6364">
                  <c:v>90.469099999999997</c:v>
                </c:pt>
                <c:pt idx="6365">
                  <c:v>90.546499999999995</c:v>
                </c:pt>
                <c:pt idx="6366">
                  <c:v>90.619200000000006</c:v>
                </c:pt>
                <c:pt idx="6367">
                  <c:v>90.686800000000005</c:v>
                </c:pt>
                <c:pt idx="6368">
                  <c:v>90.747799999999998</c:v>
                </c:pt>
                <c:pt idx="6369">
                  <c:v>90.797399999999996</c:v>
                </c:pt>
                <c:pt idx="6370">
                  <c:v>90.828000000000003</c:v>
                </c:pt>
                <c:pt idx="6371">
                  <c:v>90.830600000000004</c:v>
                </c:pt>
                <c:pt idx="6372">
                  <c:v>90.799199999999999</c:v>
                </c:pt>
                <c:pt idx="6373">
                  <c:v>90.733500000000006</c:v>
                </c:pt>
                <c:pt idx="6374">
                  <c:v>90.640799999999999</c:v>
                </c:pt>
                <c:pt idx="6375">
                  <c:v>90.533799999999999</c:v>
                </c:pt>
                <c:pt idx="6376">
                  <c:v>90.427199999999999</c:v>
                </c:pt>
                <c:pt idx="6377">
                  <c:v>90.334000000000003</c:v>
                </c:pt>
                <c:pt idx="6378">
                  <c:v>90.262</c:v>
                </c:pt>
                <c:pt idx="6379">
                  <c:v>90.213300000000004</c:v>
                </c:pt>
                <c:pt idx="6380">
                  <c:v>90.186400000000006</c:v>
                </c:pt>
                <c:pt idx="6381">
                  <c:v>90.177199999999999</c:v>
                </c:pt>
                <c:pt idx="6382">
                  <c:v>90.182000000000002</c:v>
                </c:pt>
                <c:pt idx="6383">
                  <c:v>90.197400000000002</c:v>
                </c:pt>
                <c:pt idx="6384">
                  <c:v>90.220100000000002</c:v>
                </c:pt>
                <c:pt idx="6385">
                  <c:v>90.245800000000003</c:v>
                </c:pt>
                <c:pt idx="6386">
                  <c:v>90.269000000000005</c:v>
                </c:pt>
                <c:pt idx="6387">
                  <c:v>90.283900000000003</c:v>
                </c:pt>
                <c:pt idx="6388">
                  <c:v>90.286500000000004</c:v>
                </c:pt>
                <c:pt idx="6389">
                  <c:v>90.276300000000006</c:v>
                </c:pt>
                <c:pt idx="6390">
                  <c:v>90.256900000000002</c:v>
                </c:pt>
                <c:pt idx="6391">
                  <c:v>90.235500000000002</c:v>
                </c:pt>
                <c:pt idx="6392">
                  <c:v>90.219300000000004</c:v>
                </c:pt>
                <c:pt idx="6393">
                  <c:v>90.213499999999996</c:v>
                </c:pt>
                <c:pt idx="6394">
                  <c:v>90.218699999999998</c:v>
                </c:pt>
                <c:pt idx="6395">
                  <c:v>90.231300000000005</c:v>
                </c:pt>
                <c:pt idx="6396">
                  <c:v>90.244600000000005</c:v>
                </c:pt>
                <c:pt idx="6397">
                  <c:v>90.252099999999999</c:v>
                </c:pt>
                <c:pt idx="6398">
                  <c:v>90.250500000000002</c:v>
                </c:pt>
                <c:pt idx="6399">
                  <c:v>90.242199999999997</c:v>
                </c:pt>
                <c:pt idx="6400">
                  <c:v>90.2346</c:v>
                </c:pt>
                <c:pt idx="6401">
                  <c:v>90.235500000000002</c:v>
                </c:pt>
                <c:pt idx="6402">
                  <c:v>90.250299999999996</c:v>
                </c:pt>
                <c:pt idx="6403">
                  <c:v>90.278499999999994</c:v>
                </c:pt>
                <c:pt idx="6404">
                  <c:v>90.314499999999995</c:v>
                </c:pt>
                <c:pt idx="6405">
                  <c:v>90.349699999999999</c:v>
                </c:pt>
                <c:pt idx="6406">
                  <c:v>90.375</c:v>
                </c:pt>
                <c:pt idx="6407">
                  <c:v>90.383499999999998</c:v>
                </c:pt>
                <c:pt idx="6408">
                  <c:v>90.372600000000006</c:v>
                </c:pt>
                <c:pt idx="6409">
                  <c:v>90.344099999999997</c:v>
                </c:pt>
                <c:pt idx="6410">
                  <c:v>90.3048</c:v>
                </c:pt>
                <c:pt idx="6411">
                  <c:v>90.263400000000004</c:v>
                </c:pt>
                <c:pt idx="6412">
                  <c:v>90.228200000000001</c:v>
                </c:pt>
                <c:pt idx="6413">
                  <c:v>90.204899999999995</c:v>
                </c:pt>
                <c:pt idx="6414">
                  <c:v>90.195099999999996</c:v>
                </c:pt>
                <c:pt idx="6415">
                  <c:v>90.196799999999996</c:v>
                </c:pt>
                <c:pt idx="6416">
                  <c:v>90.206100000000006</c:v>
                </c:pt>
                <c:pt idx="6417">
                  <c:v>90.2196</c:v>
                </c:pt>
                <c:pt idx="6418">
                  <c:v>90.235900000000001</c:v>
                </c:pt>
                <c:pt idx="6419">
                  <c:v>90.256200000000007</c:v>
                </c:pt>
                <c:pt idx="6420">
                  <c:v>90.282600000000002</c:v>
                </c:pt>
                <c:pt idx="6421">
                  <c:v>90.316599999999994</c:v>
                </c:pt>
                <c:pt idx="6422">
                  <c:v>90.356499999999997</c:v>
                </c:pt>
                <c:pt idx="6423">
                  <c:v>90.396900000000002</c:v>
                </c:pt>
                <c:pt idx="6424">
                  <c:v>90.429299999999998</c:v>
                </c:pt>
                <c:pt idx="6425">
                  <c:v>90.444999999999993</c:v>
                </c:pt>
                <c:pt idx="6426">
                  <c:v>90.439300000000003</c:v>
                </c:pt>
                <c:pt idx="6427">
                  <c:v>90.413700000000006</c:v>
                </c:pt>
                <c:pt idx="6428">
                  <c:v>90.3767</c:v>
                </c:pt>
                <c:pt idx="6429">
                  <c:v>90.3416</c:v>
                </c:pt>
                <c:pt idx="6430">
                  <c:v>90.321600000000004</c:v>
                </c:pt>
                <c:pt idx="6431">
                  <c:v>90.325999999999993</c:v>
                </c:pt>
                <c:pt idx="6432">
                  <c:v>90.356899999999996</c:v>
                </c:pt>
                <c:pt idx="6433">
                  <c:v>90.409000000000006</c:v>
                </c:pt>
                <c:pt idx="6434">
                  <c:v>90.4726</c:v>
                </c:pt>
                <c:pt idx="6435">
                  <c:v>90.537599999999998</c:v>
                </c:pt>
                <c:pt idx="6436">
                  <c:v>90.596299999999999</c:v>
                </c:pt>
                <c:pt idx="6437">
                  <c:v>90.644599999999997</c:v>
                </c:pt>
                <c:pt idx="6438">
                  <c:v>90.680800000000005</c:v>
                </c:pt>
                <c:pt idx="6439">
                  <c:v>90.702100000000002</c:v>
                </c:pt>
                <c:pt idx="6440">
                  <c:v>90.702600000000004</c:v>
                </c:pt>
                <c:pt idx="6441">
                  <c:v>90.673900000000003</c:v>
                </c:pt>
                <c:pt idx="6442">
                  <c:v>90.607500000000002</c:v>
                </c:pt>
                <c:pt idx="6443">
                  <c:v>90.499700000000004</c:v>
                </c:pt>
                <c:pt idx="6444">
                  <c:v>90.355699999999999</c:v>
                </c:pt>
                <c:pt idx="6445">
                  <c:v>90.1905</c:v>
                </c:pt>
                <c:pt idx="6446">
                  <c:v>90.026799999999994</c:v>
                </c:pt>
                <c:pt idx="6447">
                  <c:v>89.888599999999997</c:v>
                </c:pt>
                <c:pt idx="6448">
                  <c:v>89.795299999999997</c:v>
                </c:pt>
                <c:pt idx="6449">
                  <c:v>89.755799999999994</c:v>
                </c:pt>
                <c:pt idx="6450">
                  <c:v>89.766499999999994</c:v>
                </c:pt>
                <c:pt idx="6451">
                  <c:v>89.813699999999997</c:v>
                </c:pt>
                <c:pt idx="6452">
                  <c:v>89.878299999999996</c:v>
                </c:pt>
                <c:pt idx="6453">
                  <c:v>89.941900000000004</c:v>
                </c:pt>
                <c:pt idx="6454">
                  <c:v>89.991299999999995</c:v>
                </c:pt>
                <c:pt idx="6455">
                  <c:v>90.020799999999994</c:v>
                </c:pt>
                <c:pt idx="6456">
                  <c:v>90.031300000000002</c:v>
                </c:pt>
                <c:pt idx="6457">
                  <c:v>90.028800000000004</c:v>
                </c:pt>
                <c:pt idx="6458">
                  <c:v>90.022000000000006</c:v>
                </c:pt>
                <c:pt idx="6459">
                  <c:v>90.020499999999998</c:v>
                </c:pt>
                <c:pt idx="6460">
                  <c:v>90.033299999999997</c:v>
                </c:pt>
                <c:pt idx="6461">
                  <c:v>90.0672</c:v>
                </c:pt>
                <c:pt idx="6462">
                  <c:v>90.125799999999998</c:v>
                </c:pt>
                <c:pt idx="6463">
                  <c:v>90.207300000000004</c:v>
                </c:pt>
                <c:pt idx="6464">
                  <c:v>90.304299999999998</c:v>
                </c:pt>
                <c:pt idx="6465">
                  <c:v>90.404499999999999</c:v>
                </c:pt>
                <c:pt idx="6466">
                  <c:v>90.493600000000001</c:v>
                </c:pt>
                <c:pt idx="6467">
                  <c:v>90.559100000000001</c:v>
                </c:pt>
                <c:pt idx="6468">
                  <c:v>90.593900000000005</c:v>
                </c:pt>
                <c:pt idx="6469">
                  <c:v>90.598600000000005</c:v>
                </c:pt>
                <c:pt idx="6470">
                  <c:v>90.580799999999996</c:v>
                </c:pt>
                <c:pt idx="6471">
                  <c:v>90.552300000000002</c:v>
                </c:pt>
                <c:pt idx="6472">
                  <c:v>90.526200000000003</c:v>
                </c:pt>
                <c:pt idx="6473">
                  <c:v>90.513099999999994</c:v>
                </c:pt>
                <c:pt idx="6474">
                  <c:v>90.519199999999998</c:v>
                </c:pt>
                <c:pt idx="6475">
                  <c:v>90.546099999999996</c:v>
                </c:pt>
                <c:pt idx="6476">
                  <c:v>90.590599999999995</c:v>
                </c:pt>
                <c:pt idx="6477">
                  <c:v>90.645300000000006</c:v>
                </c:pt>
                <c:pt idx="6478">
                  <c:v>90.698899999999995</c:v>
                </c:pt>
                <c:pt idx="6479">
                  <c:v>90.737300000000005</c:v>
                </c:pt>
                <c:pt idx="6480">
                  <c:v>90.746200000000002</c:v>
                </c:pt>
                <c:pt idx="6481">
                  <c:v>90.715000000000003</c:v>
                </c:pt>
                <c:pt idx="6482">
                  <c:v>90.641400000000004</c:v>
                </c:pt>
                <c:pt idx="6483">
                  <c:v>90.534599999999998</c:v>
                </c:pt>
                <c:pt idx="6484">
                  <c:v>90.415400000000005</c:v>
                </c:pt>
                <c:pt idx="6485">
                  <c:v>90.311700000000002</c:v>
                </c:pt>
                <c:pt idx="6486">
                  <c:v>90.250299999999996</c:v>
                </c:pt>
                <c:pt idx="6487">
                  <c:v>90.2483</c:v>
                </c:pt>
                <c:pt idx="6488">
                  <c:v>90.3065</c:v>
                </c:pt>
                <c:pt idx="6489">
                  <c:v>90.408000000000001</c:v>
                </c:pt>
                <c:pt idx="6490">
                  <c:v>90.523700000000005</c:v>
                </c:pt>
                <c:pt idx="6491">
                  <c:v>90.620999999999995</c:v>
                </c:pt>
                <c:pt idx="6492">
                  <c:v>90.674400000000006</c:v>
                </c:pt>
                <c:pt idx="6493">
                  <c:v>90.671499999999995</c:v>
                </c:pt>
                <c:pt idx="6494">
                  <c:v>90.615300000000005</c:v>
                </c:pt>
                <c:pt idx="6495">
                  <c:v>90.520499999999998</c:v>
                </c:pt>
                <c:pt idx="6496">
                  <c:v>90.406599999999997</c:v>
                </c:pt>
                <c:pt idx="6497">
                  <c:v>90.291600000000003</c:v>
                </c:pt>
                <c:pt idx="6498">
                  <c:v>90.188599999999994</c:v>
                </c:pt>
                <c:pt idx="6499">
                  <c:v>90.104900000000001</c:v>
                </c:pt>
                <c:pt idx="6500">
                  <c:v>90.044300000000007</c:v>
                </c:pt>
                <c:pt idx="6501">
                  <c:v>90.009200000000007</c:v>
                </c:pt>
                <c:pt idx="6502">
                  <c:v>90.001199999999997</c:v>
                </c:pt>
                <c:pt idx="6503">
                  <c:v>90.020200000000003</c:v>
                </c:pt>
                <c:pt idx="6504">
                  <c:v>90.063000000000002</c:v>
                </c:pt>
                <c:pt idx="6505">
                  <c:v>90.1233</c:v>
                </c:pt>
                <c:pt idx="6506">
                  <c:v>90.192700000000002</c:v>
                </c:pt>
                <c:pt idx="6507">
                  <c:v>90.263900000000007</c:v>
                </c:pt>
                <c:pt idx="6508">
                  <c:v>90.332499999999996</c:v>
                </c:pt>
                <c:pt idx="6509">
                  <c:v>90.396699999999996</c:v>
                </c:pt>
                <c:pt idx="6510">
                  <c:v>90.4559</c:v>
                </c:pt>
                <c:pt idx="6511">
                  <c:v>90.506900000000002</c:v>
                </c:pt>
                <c:pt idx="6512">
                  <c:v>90.543000000000006</c:v>
                </c:pt>
                <c:pt idx="6513">
                  <c:v>90.554599999999994</c:v>
                </c:pt>
                <c:pt idx="6514">
                  <c:v>90.534000000000006</c:v>
                </c:pt>
                <c:pt idx="6515">
                  <c:v>90.480800000000002</c:v>
                </c:pt>
                <c:pt idx="6516">
                  <c:v>90.404700000000005</c:v>
                </c:pt>
                <c:pt idx="6517">
                  <c:v>90.325199999999995</c:v>
                </c:pt>
                <c:pt idx="6518">
                  <c:v>90.264899999999997</c:v>
                </c:pt>
                <c:pt idx="6519">
                  <c:v>90.241</c:v>
                </c:pt>
                <c:pt idx="6520">
                  <c:v>90.257599999999996</c:v>
                </c:pt>
                <c:pt idx="6521">
                  <c:v>90.302999999999997</c:v>
                </c:pt>
                <c:pt idx="6522">
                  <c:v>90.354399999999998</c:v>
                </c:pt>
                <c:pt idx="6523">
                  <c:v>90.387299999999996</c:v>
                </c:pt>
                <c:pt idx="6524">
                  <c:v>90.387100000000004</c:v>
                </c:pt>
                <c:pt idx="6525">
                  <c:v>90.354399999999998</c:v>
                </c:pt>
                <c:pt idx="6526">
                  <c:v>90.305400000000006</c:v>
                </c:pt>
                <c:pt idx="6527">
                  <c:v>90.263000000000005</c:v>
                </c:pt>
                <c:pt idx="6528">
                  <c:v>90.246499999999997</c:v>
                </c:pt>
                <c:pt idx="6529">
                  <c:v>90.262500000000003</c:v>
                </c:pt>
                <c:pt idx="6530">
                  <c:v>90.302400000000006</c:v>
                </c:pt>
                <c:pt idx="6531">
                  <c:v>90.346800000000002</c:v>
                </c:pt>
                <c:pt idx="6532">
                  <c:v>90.376000000000005</c:v>
                </c:pt>
                <c:pt idx="6533">
                  <c:v>90.378500000000003</c:v>
                </c:pt>
                <c:pt idx="6534">
                  <c:v>90.356499999999997</c:v>
                </c:pt>
                <c:pt idx="6535">
                  <c:v>90.323099999999997</c:v>
                </c:pt>
                <c:pt idx="6536">
                  <c:v>90.295299999999997</c:v>
                </c:pt>
                <c:pt idx="6537">
                  <c:v>90.285200000000003</c:v>
                </c:pt>
                <c:pt idx="6538">
                  <c:v>90.294200000000004</c:v>
                </c:pt>
                <c:pt idx="6539">
                  <c:v>90.313199999999995</c:v>
                </c:pt>
                <c:pt idx="6540">
                  <c:v>90.327600000000004</c:v>
                </c:pt>
                <c:pt idx="6541">
                  <c:v>90.323800000000006</c:v>
                </c:pt>
                <c:pt idx="6542">
                  <c:v>90.295400000000001</c:v>
                </c:pt>
                <c:pt idx="6543">
                  <c:v>90.243600000000001</c:v>
                </c:pt>
                <c:pt idx="6544">
                  <c:v>90.174899999999994</c:v>
                </c:pt>
                <c:pt idx="6545">
                  <c:v>90.096000000000004</c:v>
                </c:pt>
                <c:pt idx="6546">
                  <c:v>90.011099999999999</c:v>
                </c:pt>
                <c:pt idx="6547">
                  <c:v>89.920699999999997</c:v>
                </c:pt>
                <c:pt idx="6548">
                  <c:v>89.824200000000005</c:v>
                </c:pt>
                <c:pt idx="6549">
                  <c:v>89.723299999999995</c:v>
                </c:pt>
                <c:pt idx="6550">
                  <c:v>89.623699999999999</c:v>
                </c:pt>
                <c:pt idx="6551">
                  <c:v>89.533699999999996</c:v>
                </c:pt>
                <c:pt idx="6552">
                  <c:v>89.461799999999997</c:v>
                </c:pt>
                <c:pt idx="6553">
                  <c:v>89.413600000000002</c:v>
                </c:pt>
                <c:pt idx="6554">
                  <c:v>89.390699999999995</c:v>
                </c:pt>
                <c:pt idx="6555">
                  <c:v>89.391400000000004</c:v>
                </c:pt>
                <c:pt idx="6556">
                  <c:v>89.412999999999997</c:v>
                </c:pt>
                <c:pt idx="6557">
                  <c:v>89.453599999999994</c:v>
                </c:pt>
                <c:pt idx="6558">
                  <c:v>89.512200000000007</c:v>
                </c:pt>
                <c:pt idx="6559">
                  <c:v>89.587100000000007</c:v>
                </c:pt>
                <c:pt idx="6560">
                  <c:v>89.673699999999997</c:v>
                </c:pt>
                <c:pt idx="6561">
                  <c:v>89.763000000000005</c:v>
                </c:pt>
                <c:pt idx="6562">
                  <c:v>89.8429</c:v>
                </c:pt>
                <c:pt idx="6563">
                  <c:v>89.901600000000002</c:v>
                </c:pt>
                <c:pt idx="6564">
                  <c:v>89.931700000000006</c:v>
                </c:pt>
                <c:pt idx="6565">
                  <c:v>89.933499999999995</c:v>
                </c:pt>
                <c:pt idx="6566">
                  <c:v>89.914900000000003</c:v>
                </c:pt>
                <c:pt idx="6567">
                  <c:v>89.888499999999993</c:v>
                </c:pt>
                <c:pt idx="6568">
                  <c:v>89.866699999999994</c:v>
                </c:pt>
                <c:pt idx="6569">
                  <c:v>89.857200000000006</c:v>
                </c:pt>
                <c:pt idx="6570">
                  <c:v>89.861500000000007</c:v>
                </c:pt>
                <c:pt idx="6571">
                  <c:v>89.875699999999995</c:v>
                </c:pt>
                <c:pt idx="6572">
                  <c:v>89.894099999999995</c:v>
                </c:pt>
                <c:pt idx="6573">
                  <c:v>89.912199999999999</c:v>
                </c:pt>
                <c:pt idx="6574">
                  <c:v>89.928600000000003</c:v>
                </c:pt>
                <c:pt idx="6575">
                  <c:v>89.944299999999998</c:v>
                </c:pt>
                <c:pt idx="6576">
                  <c:v>89.960300000000004</c:v>
                </c:pt>
                <c:pt idx="6577">
                  <c:v>89.975800000000007</c:v>
                </c:pt>
                <c:pt idx="6578">
                  <c:v>89.987399999999994</c:v>
                </c:pt>
                <c:pt idx="6579">
                  <c:v>89.991200000000006</c:v>
                </c:pt>
                <c:pt idx="6580">
                  <c:v>89.985299999999995</c:v>
                </c:pt>
                <c:pt idx="6581">
                  <c:v>89.971699999999998</c:v>
                </c:pt>
                <c:pt idx="6582">
                  <c:v>89.957800000000006</c:v>
                </c:pt>
                <c:pt idx="6583">
                  <c:v>89.952799999999996</c:v>
                </c:pt>
                <c:pt idx="6584">
                  <c:v>89.965199999999996</c:v>
                </c:pt>
                <c:pt idx="6585">
                  <c:v>89.998900000000006</c:v>
                </c:pt>
                <c:pt idx="6586">
                  <c:v>90.052499999999995</c:v>
                </c:pt>
                <c:pt idx="6587">
                  <c:v>90.119299999999996</c:v>
                </c:pt>
                <c:pt idx="6588">
                  <c:v>90.191299999999998</c:v>
                </c:pt>
                <c:pt idx="6589">
                  <c:v>90.2607</c:v>
                </c:pt>
                <c:pt idx="6590">
                  <c:v>90.322299999999998</c:v>
                </c:pt>
                <c:pt idx="6591">
                  <c:v>90.372399999999999</c:v>
                </c:pt>
                <c:pt idx="6592">
                  <c:v>90.407899999999998</c:v>
                </c:pt>
                <c:pt idx="6593">
                  <c:v>90.424400000000006</c:v>
                </c:pt>
                <c:pt idx="6594">
                  <c:v>90.417199999999994</c:v>
                </c:pt>
                <c:pt idx="6595">
                  <c:v>90.3827</c:v>
                </c:pt>
                <c:pt idx="6596">
                  <c:v>90.321600000000004</c:v>
                </c:pt>
                <c:pt idx="6597">
                  <c:v>90.240099999999998</c:v>
                </c:pt>
                <c:pt idx="6598">
                  <c:v>90.149799999999999</c:v>
                </c:pt>
                <c:pt idx="6599">
                  <c:v>90.0642</c:v>
                </c:pt>
                <c:pt idx="6600">
                  <c:v>89.995000000000005</c:v>
                </c:pt>
                <c:pt idx="6601">
                  <c:v>89.948099999999997</c:v>
                </c:pt>
                <c:pt idx="6602">
                  <c:v>89.922499999999999</c:v>
                </c:pt>
                <c:pt idx="6603">
                  <c:v>89.911799999999999</c:v>
                </c:pt>
                <c:pt idx="6604">
                  <c:v>89.908500000000004</c:v>
                </c:pt>
                <c:pt idx="6605">
                  <c:v>89.908600000000007</c:v>
                </c:pt>
                <c:pt idx="6606">
                  <c:v>89.913600000000002</c:v>
                </c:pt>
                <c:pt idx="6607">
                  <c:v>89.929000000000002</c:v>
                </c:pt>
                <c:pt idx="6608">
                  <c:v>89.9602</c:v>
                </c:pt>
                <c:pt idx="6609">
                  <c:v>90.008600000000001</c:v>
                </c:pt>
                <c:pt idx="6610">
                  <c:v>90.070099999999996</c:v>
                </c:pt>
                <c:pt idx="6611">
                  <c:v>90.136200000000002</c:v>
                </c:pt>
                <c:pt idx="6612">
                  <c:v>90.197199999999995</c:v>
                </c:pt>
                <c:pt idx="6613">
                  <c:v>90.245900000000006</c:v>
                </c:pt>
                <c:pt idx="6614">
                  <c:v>90.280500000000004</c:v>
                </c:pt>
                <c:pt idx="6615">
                  <c:v>90.303799999999995</c:v>
                </c:pt>
                <c:pt idx="6616">
                  <c:v>90.321200000000005</c:v>
                </c:pt>
                <c:pt idx="6617">
                  <c:v>90.337199999999996</c:v>
                </c:pt>
                <c:pt idx="6618">
                  <c:v>90.352599999999995</c:v>
                </c:pt>
                <c:pt idx="6619">
                  <c:v>90.363299999999995</c:v>
                </c:pt>
                <c:pt idx="6620">
                  <c:v>90.3626</c:v>
                </c:pt>
                <c:pt idx="6621">
                  <c:v>90.343400000000003</c:v>
                </c:pt>
                <c:pt idx="6622">
                  <c:v>90.301599999999993</c:v>
                </c:pt>
                <c:pt idx="6623">
                  <c:v>90.237200000000001</c:v>
                </c:pt>
                <c:pt idx="6624">
                  <c:v>90.155100000000004</c:v>
                </c:pt>
                <c:pt idx="6625">
                  <c:v>90.063900000000004</c:v>
                </c:pt>
                <c:pt idx="6626">
                  <c:v>89.974599999999995</c:v>
                </c:pt>
                <c:pt idx="6627">
                  <c:v>89.899799999999999</c:v>
                </c:pt>
                <c:pt idx="6628">
                  <c:v>89.851699999999994</c:v>
                </c:pt>
                <c:pt idx="6629">
                  <c:v>89.841200000000001</c:v>
                </c:pt>
                <c:pt idx="6630">
                  <c:v>89.874399999999994</c:v>
                </c:pt>
                <c:pt idx="6631">
                  <c:v>89.9499</c:v>
                </c:pt>
                <c:pt idx="6632">
                  <c:v>90.057500000000005</c:v>
                </c:pt>
                <c:pt idx="6633">
                  <c:v>90.178200000000004</c:v>
                </c:pt>
                <c:pt idx="6634">
                  <c:v>90.289500000000004</c:v>
                </c:pt>
                <c:pt idx="6635">
                  <c:v>90.3703</c:v>
                </c:pt>
                <c:pt idx="6636">
                  <c:v>90.407899999999998</c:v>
                </c:pt>
                <c:pt idx="6637">
                  <c:v>90.400199999999998</c:v>
                </c:pt>
                <c:pt idx="6638">
                  <c:v>90.356200000000001</c:v>
                </c:pt>
                <c:pt idx="6639">
                  <c:v>90.290899999999993</c:v>
                </c:pt>
                <c:pt idx="6640">
                  <c:v>90.2196</c:v>
                </c:pt>
                <c:pt idx="6641">
                  <c:v>90.152299999999997</c:v>
                </c:pt>
                <c:pt idx="6642">
                  <c:v>90.092500000000001</c:v>
                </c:pt>
                <c:pt idx="6643">
                  <c:v>90.039500000000004</c:v>
                </c:pt>
                <c:pt idx="6644">
                  <c:v>89.992900000000006</c:v>
                </c:pt>
                <c:pt idx="6645">
                  <c:v>89.957300000000004</c:v>
                </c:pt>
                <c:pt idx="6646">
                  <c:v>89.943299999999994</c:v>
                </c:pt>
                <c:pt idx="6647">
                  <c:v>89.964100000000002</c:v>
                </c:pt>
                <c:pt idx="6648">
                  <c:v>90.029300000000006</c:v>
                </c:pt>
                <c:pt idx="6649">
                  <c:v>90.138499999999993</c:v>
                </c:pt>
                <c:pt idx="6650">
                  <c:v>90.278000000000006</c:v>
                </c:pt>
                <c:pt idx="6651">
                  <c:v>90.422499999999999</c:v>
                </c:pt>
                <c:pt idx="6652">
                  <c:v>90.541399999999996</c:v>
                </c:pt>
                <c:pt idx="6653">
                  <c:v>90.607699999999994</c:v>
                </c:pt>
                <c:pt idx="6654">
                  <c:v>90.605500000000006</c:v>
                </c:pt>
                <c:pt idx="6655">
                  <c:v>90.534499999999994</c:v>
                </c:pt>
                <c:pt idx="6656">
                  <c:v>90.408299999999997</c:v>
                </c:pt>
                <c:pt idx="6657">
                  <c:v>90.249300000000005</c:v>
                </c:pt>
                <c:pt idx="6658">
                  <c:v>90.082499999999996</c:v>
                </c:pt>
                <c:pt idx="6659">
                  <c:v>89.9298</c:v>
                </c:pt>
                <c:pt idx="6660">
                  <c:v>89.808300000000003</c:v>
                </c:pt>
                <c:pt idx="6661">
                  <c:v>89.730400000000003</c:v>
                </c:pt>
                <c:pt idx="6662">
                  <c:v>89.7042</c:v>
                </c:pt>
                <c:pt idx="6663">
                  <c:v>89.732500000000002</c:v>
                </c:pt>
                <c:pt idx="6664">
                  <c:v>89.811099999999996</c:v>
                </c:pt>
                <c:pt idx="6665">
                  <c:v>89.9268</c:v>
                </c:pt>
                <c:pt idx="6666">
                  <c:v>90.057100000000005</c:v>
                </c:pt>
                <c:pt idx="6667">
                  <c:v>90.174199999999999</c:v>
                </c:pt>
                <c:pt idx="6668">
                  <c:v>90.251400000000004</c:v>
                </c:pt>
                <c:pt idx="6669">
                  <c:v>90.271100000000004</c:v>
                </c:pt>
                <c:pt idx="6670">
                  <c:v>90.231700000000004</c:v>
                </c:pt>
                <c:pt idx="6671">
                  <c:v>90.149199999999993</c:v>
                </c:pt>
                <c:pt idx="6672">
                  <c:v>90.052999999999997</c:v>
                </c:pt>
                <c:pt idx="6673">
                  <c:v>89.976799999999997</c:v>
                </c:pt>
                <c:pt idx="6674">
                  <c:v>89.9482</c:v>
                </c:pt>
                <c:pt idx="6675">
                  <c:v>89.980699999999999</c:v>
                </c:pt>
                <c:pt idx="6676">
                  <c:v>90.069500000000005</c:v>
                </c:pt>
                <c:pt idx="6677">
                  <c:v>90.194299999999998</c:v>
                </c:pt>
                <c:pt idx="6678">
                  <c:v>90.324600000000004</c:v>
                </c:pt>
                <c:pt idx="6679">
                  <c:v>90.429400000000001</c:v>
                </c:pt>
                <c:pt idx="6680">
                  <c:v>90.484399999999994</c:v>
                </c:pt>
                <c:pt idx="6681">
                  <c:v>90.477999999999994</c:v>
                </c:pt>
                <c:pt idx="6682">
                  <c:v>90.412000000000006</c:v>
                </c:pt>
                <c:pt idx="6683">
                  <c:v>90.298599999999993</c:v>
                </c:pt>
                <c:pt idx="6684">
                  <c:v>90.155799999999999</c:v>
                </c:pt>
                <c:pt idx="6685">
                  <c:v>90.002700000000004</c:v>
                </c:pt>
                <c:pt idx="6686">
                  <c:v>89.855999999999995</c:v>
                </c:pt>
                <c:pt idx="6687">
                  <c:v>89.728800000000007</c:v>
                </c:pt>
                <c:pt idx="6688">
                  <c:v>89.630499999999998</c:v>
                </c:pt>
                <c:pt idx="6689">
                  <c:v>89.568700000000007</c:v>
                </c:pt>
                <c:pt idx="6690">
                  <c:v>89.5505</c:v>
                </c:pt>
                <c:pt idx="6691">
                  <c:v>89.582099999999997</c:v>
                </c:pt>
                <c:pt idx="6692">
                  <c:v>89.667900000000003</c:v>
                </c:pt>
                <c:pt idx="6693">
                  <c:v>89.806799999999996</c:v>
                </c:pt>
                <c:pt idx="6694">
                  <c:v>89.988900000000001</c:v>
                </c:pt>
                <c:pt idx="6695">
                  <c:v>90.194400000000002</c:v>
                </c:pt>
                <c:pt idx="6696">
                  <c:v>90.394900000000007</c:v>
                </c:pt>
                <c:pt idx="6697">
                  <c:v>90.559600000000003</c:v>
                </c:pt>
                <c:pt idx="6698">
                  <c:v>90.662000000000006</c:v>
                </c:pt>
                <c:pt idx="6699">
                  <c:v>90.686300000000003</c:v>
                </c:pt>
                <c:pt idx="6700">
                  <c:v>90.631500000000003</c:v>
                </c:pt>
                <c:pt idx="6701">
                  <c:v>90.510900000000007</c:v>
                </c:pt>
                <c:pt idx="6702">
                  <c:v>90.347899999999996</c:v>
                </c:pt>
                <c:pt idx="6703">
                  <c:v>90.169700000000006</c:v>
                </c:pt>
                <c:pt idx="6704">
                  <c:v>90.001400000000004</c:v>
                </c:pt>
                <c:pt idx="6705">
                  <c:v>89.860500000000002</c:v>
                </c:pt>
                <c:pt idx="6706">
                  <c:v>89.755499999999998</c:v>
                </c:pt>
                <c:pt idx="6707">
                  <c:v>89.687399999999997</c:v>
                </c:pt>
                <c:pt idx="6708">
                  <c:v>89.652600000000007</c:v>
                </c:pt>
                <c:pt idx="6709">
                  <c:v>89.646299999999997</c:v>
                </c:pt>
                <c:pt idx="6710">
                  <c:v>89.664500000000004</c:v>
                </c:pt>
                <c:pt idx="6711">
                  <c:v>89.703800000000001</c:v>
                </c:pt>
                <c:pt idx="6712">
                  <c:v>89.760800000000003</c:v>
                </c:pt>
                <c:pt idx="6713">
                  <c:v>89.830699999999993</c:v>
                </c:pt>
                <c:pt idx="6714">
                  <c:v>89.906999999999996</c:v>
                </c:pt>
                <c:pt idx="6715">
                  <c:v>89.9816</c:v>
                </c:pt>
                <c:pt idx="6716">
                  <c:v>90.046300000000002</c:v>
                </c:pt>
                <c:pt idx="6717">
                  <c:v>90.093699999999998</c:v>
                </c:pt>
                <c:pt idx="6718">
                  <c:v>90.117999999999995</c:v>
                </c:pt>
                <c:pt idx="6719">
                  <c:v>90.116699999999994</c:v>
                </c:pt>
                <c:pt idx="6720">
                  <c:v>90.091099999999997</c:v>
                </c:pt>
                <c:pt idx="6721">
                  <c:v>90.0471</c:v>
                </c:pt>
                <c:pt idx="6722">
                  <c:v>89.995599999999996</c:v>
                </c:pt>
                <c:pt idx="6723">
                  <c:v>89.950599999999994</c:v>
                </c:pt>
                <c:pt idx="6724">
                  <c:v>89.926199999999994</c:v>
                </c:pt>
                <c:pt idx="6725">
                  <c:v>89.932299999999998</c:v>
                </c:pt>
                <c:pt idx="6726">
                  <c:v>89.969200000000001</c:v>
                </c:pt>
                <c:pt idx="6727">
                  <c:v>90.025099999999995</c:v>
                </c:pt>
                <c:pt idx="6728">
                  <c:v>90.077699999999993</c:v>
                </c:pt>
                <c:pt idx="6729">
                  <c:v>90.1006</c:v>
                </c:pt>
                <c:pt idx="6730">
                  <c:v>90.072900000000004</c:v>
                </c:pt>
                <c:pt idx="6731">
                  <c:v>89.987300000000005</c:v>
                </c:pt>
                <c:pt idx="6732">
                  <c:v>89.854299999999995</c:v>
                </c:pt>
                <c:pt idx="6733">
                  <c:v>89.700500000000005</c:v>
                </c:pt>
                <c:pt idx="6734">
                  <c:v>89.559600000000003</c:v>
                </c:pt>
                <c:pt idx="6735">
                  <c:v>89.461399999999998</c:v>
                </c:pt>
                <c:pt idx="6736">
                  <c:v>89.421599999999998</c:v>
                </c:pt>
                <c:pt idx="6737">
                  <c:v>89.437799999999996</c:v>
                </c:pt>
                <c:pt idx="6738">
                  <c:v>89.492400000000004</c:v>
                </c:pt>
                <c:pt idx="6739">
                  <c:v>89.560400000000001</c:v>
                </c:pt>
                <c:pt idx="6740">
                  <c:v>89.619500000000002</c:v>
                </c:pt>
                <c:pt idx="6741">
                  <c:v>89.656599999999997</c:v>
                </c:pt>
                <c:pt idx="6742">
                  <c:v>89.670500000000004</c:v>
                </c:pt>
                <c:pt idx="6743">
                  <c:v>89.668700000000001</c:v>
                </c:pt>
                <c:pt idx="6744">
                  <c:v>89.662800000000004</c:v>
                </c:pt>
                <c:pt idx="6745">
                  <c:v>89.663499999999999</c:v>
                </c:pt>
                <c:pt idx="6746">
                  <c:v>89.678700000000006</c:v>
                </c:pt>
                <c:pt idx="6747">
                  <c:v>89.713700000000003</c:v>
                </c:pt>
                <c:pt idx="6748">
                  <c:v>89.774199999999993</c:v>
                </c:pt>
                <c:pt idx="6749">
                  <c:v>89.865799999999993</c:v>
                </c:pt>
                <c:pt idx="6750">
                  <c:v>89.992900000000006</c:v>
                </c:pt>
                <c:pt idx="6751">
                  <c:v>90.155199999999994</c:v>
                </c:pt>
                <c:pt idx="6752">
                  <c:v>90.343999999999994</c:v>
                </c:pt>
                <c:pt idx="6753">
                  <c:v>90.5428</c:v>
                </c:pt>
                <c:pt idx="6754">
                  <c:v>90.729500000000002</c:v>
                </c:pt>
                <c:pt idx="6755">
                  <c:v>90.882999999999996</c:v>
                </c:pt>
                <c:pt idx="6756">
                  <c:v>90.988500000000002</c:v>
                </c:pt>
                <c:pt idx="6757">
                  <c:v>91.040999999999997</c:v>
                </c:pt>
                <c:pt idx="6758">
                  <c:v>91.044499999999999</c:v>
                </c:pt>
                <c:pt idx="6759">
                  <c:v>91.007400000000004</c:v>
                </c:pt>
                <c:pt idx="6760">
                  <c:v>90.936800000000005</c:v>
                </c:pt>
                <c:pt idx="6761">
                  <c:v>90.834699999999998</c:v>
                </c:pt>
                <c:pt idx="6762">
                  <c:v>90.697599999999994</c:v>
                </c:pt>
                <c:pt idx="6763">
                  <c:v>90.521900000000002</c:v>
                </c:pt>
                <c:pt idx="6764">
                  <c:v>90.309299999999993</c:v>
                </c:pt>
                <c:pt idx="6765">
                  <c:v>90.071700000000007</c:v>
                </c:pt>
                <c:pt idx="6766">
                  <c:v>89.831199999999995</c:v>
                </c:pt>
                <c:pt idx="6767">
                  <c:v>89.614699999999999</c:v>
                </c:pt>
                <c:pt idx="6768">
                  <c:v>89.445700000000002</c:v>
                </c:pt>
                <c:pt idx="6769">
                  <c:v>89.336699999999993</c:v>
                </c:pt>
                <c:pt idx="6770">
                  <c:v>89.286199999999994</c:v>
                </c:pt>
                <c:pt idx="6771">
                  <c:v>89.2804</c:v>
                </c:pt>
                <c:pt idx="6772">
                  <c:v>89.299099999999996</c:v>
                </c:pt>
                <c:pt idx="6773">
                  <c:v>89.323499999999996</c:v>
                </c:pt>
                <c:pt idx="6774">
                  <c:v>89.340999999999994</c:v>
                </c:pt>
                <c:pt idx="6775">
                  <c:v>89.347300000000004</c:v>
                </c:pt>
                <c:pt idx="6776">
                  <c:v>89.345399999999998</c:v>
                </c:pt>
                <c:pt idx="6777">
                  <c:v>89.341999999999999</c:v>
                </c:pt>
                <c:pt idx="6778">
                  <c:v>89.344700000000003</c:v>
                </c:pt>
                <c:pt idx="6779">
                  <c:v>89.359099999999998</c:v>
                </c:pt>
                <c:pt idx="6780">
                  <c:v>89.388800000000003</c:v>
                </c:pt>
                <c:pt idx="6781">
                  <c:v>89.434600000000003</c:v>
                </c:pt>
                <c:pt idx="6782">
                  <c:v>89.494600000000005</c:v>
                </c:pt>
                <c:pt idx="6783">
                  <c:v>89.563500000000005</c:v>
                </c:pt>
                <c:pt idx="6784">
                  <c:v>89.632999999999996</c:v>
                </c:pt>
                <c:pt idx="6785">
                  <c:v>89.692400000000006</c:v>
                </c:pt>
                <c:pt idx="6786">
                  <c:v>89.732399999999998</c:v>
                </c:pt>
                <c:pt idx="6787">
                  <c:v>89.746700000000004</c:v>
                </c:pt>
                <c:pt idx="6788">
                  <c:v>89.735299999999995</c:v>
                </c:pt>
                <c:pt idx="6789">
                  <c:v>89.704999999999998</c:v>
                </c:pt>
                <c:pt idx="6790">
                  <c:v>89.6678</c:v>
                </c:pt>
                <c:pt idx="6791">
                  <c:v>89.637200000000007</c:v>
                </c:pt>
                <c:pt idx="6792">
                  <c:v>89.625</c:v>
                </c:pt>
                <c:pt idx="6793">
                  <c:v>89.638000000000005</c:v>
                </c:pt>
                <c:pt idx="6794">
                  <c:v>89.677300000000002</c:v>
                </c:pt>
                <c:pt idx="6795">
                  <c:v>89.739599999999996</c:v>
                </c:pt>
                <c:pt idx="6796">
                  <c:v>89.818100000000001</c:v>
                </c:pt>
                <c:pt idx="6797">
                  <c:v>89.903599999999997</c:v>
                </c:pt>
                <c:pt idx="6798">
                  <c:v>89.985299999999995</c:v>
                </c:pt>
                <c:pt idx="6799">
                  <c:v>90.050200000000004</c:v>
                </c:pt>
                <c:pt idx="6800">
                  <c:v>90.084900000000005</c:v>
                </c:pt>
                <c:pt idx="6801">
                  <c:v>90.078100000000006</c:v>
                </c:pt>
                <c:pt idx="6802">
                  <c:v>90.024799999999999</c:v>
                </c:pt>
                <c:pt idx="6803">
                  <c:v>89.929299999999998</c:v>
                </c:pt>
                <c:pt idx="6804">
                  <c:v>89.806399999999996</c:v>
                </c:pt>
                <c:pt idx="6805">
                  <c:v>89.6798</c:v>
                </c:pt>
                <c:pt idx="6806">
                  <c:v>89.576400000000007</c:v>
                </c:pt>
                <c:pt idx="6807">
                  <c:v>89.519099999999995</c:v>
                </c:pt>
                <c:pt idx="6808">
                  <c:v>89.52</c:v>
                </c:pt>
                <c:pt idx="6809">
                  <c:v>89.577399999999997</c:v>
                </c:pt>
                <c:pt idx="6810">
                  <c:v>89.677700000000002</c:v>
                </c:pt>
                <c:pt idx="6811">
                  <c:v>89.800899999999999</c:v>
                </c:pt>
                <c:pt idx="6812">
                  <c:v>89.927800000000005</c:v>
                </c:pt>
                <c:pt idx="6813">
                  <c:v>90.043800000000005</c:v>
                </c:pt>
                <c:pt idx="6814">
                  <c:v>90.140699999999995</c:v>
                </c:pt>
                <c:pt idx="6815">
                  <c:v>90.215000000000003</c:v>
                </c:pt>
                <c:pt idx="6816">
                  <c:v>90.265100000000004</c:v>
                </c:pt>
                <c:pt idx="6817">
                  <c:v>90.289599999999993</c:v>
                </c:pt>
                <c:pt idx="6818">
                  <c:v>90.286500000000004</c:v>
                </c:pt>
                <c:pt idx="6819">
                  <c:v>90.256100000000004</c:v>
                </c:pt>
                <c:pt idx="6820">
                  <c:v>90.201599999999999</c:v>
                </c:pt>
                <c:pt idx="6821">
                  <c:v>90.130700000000004</c:v>
                </c:pt>
                <c:pt idx="6822">
                  <c:v>90.053600000000003</c:v>
                </c:pt>
                <c:pt idx="6823">
                  <c:v>89.980500000000006</c:v>
                </c:pt>
                <c:pt idx="6824">
                  <c:v>89.9178</c:v>
                </c:pt>
                <c:pt idx="6825">
                  <c:v>89.866799999999998</c:v>
                </c:pt>
                <c:pt idx="6826">
                  <c:v>89.824600000000004</c:v>
                </c:pt>
                <c:pt idx="6827">
                  <c:v>89.786699999999996</c:v>
                </c:pt>
                <c:pt idx="6828">
                  <c:v>89.749300000000005</c:v>
                </c:pt>
                <c:pt idx="6829">
                  <c:v>89.710800000000006</c:v>
                </c:pt>
                <c:pt idx="6830">
                  <c:v>89.671199999999999</c:v>
                </c:pt>
                <c:pt idx="6831">
                  <c:v>89.630300000000005</c:v>
                </c:pt>
                <c:pt idx="6832">
                  <c:v>89.587100000000007</c:v>
                </c:pt>
                <c:pt idx="6833">
                  <c:v>89.540099999999995</c:v>
                </c:pt>
                <c:pt idx="6834">
                  <c:v>89.490499999999997</c:v>
                </c:pt>
                <c:pt idx="6835">
                  <c:v>89.444000000000003</c:v>
                </c:pt>
                <c:pt idx="6836">
                  <c:v>89.412000000000006</c:v>
                </c:pt>
                <c:pt idx="6837">
                  <c:v>89.408299999999997</c:v>
                </c:pt>
                <c:pt idx="6838">
                  <c:v>89.443200000000004</c:v>
                </c:pt>
                <c:pt idx="6839">
                  <c:v>89.516000000000005</c:v>
                </c:pt>
                <c:pt idx="6840">
                  <c:v>89.611199999999997</c:v>
                </c:pt>
                <c:pt idx="6841">
                  <c:v>89.700999999999993</c:v>
                </c:pt>
                <c:pt idx="6842">
                  <c:v>89.752700000000004</c:v>
                </c:pt>
                <c:pt idx="6843">
                  <c:v>89.740899999999996</c:v>
                </c:pt>
                <c:pt idx="6844">
                  <c:v>89.6584</c:v>
                </c:pt>
                <c:pt idx="6845">
                  <c:v>89.520399999999995</c:v>
                </c:pt>
                <c:pt idx="6846">
                  <c:v>89.360200000000006</c:v>
                </c:pt>
                <c:pt idx="6847">
                  <c:v>89.218999999999994</c:v>
                </c:pt>
                <c:pt idx="6848">
                  <c:v>89.131900000000002</c:v>
                </c:pt>
                <c:pt idx="6849">
                  <c:v>89.118799999999993</c:v>
                </c:pt>
                <c:pt idx="6850">
                  <c:v>89.181100000000001</c:v>
                </c:pt>
                <c:pt idx="6851">
                  <c:v>89.304400000000001</c:v>
                </c:pt>
                <c:pt idx="6852">
                  <c:v>89.465000000000003</c:v>
                </c:pt>
                <c:pt idx="6853">
                  <c:v>89.637200000000007</c:v>
                </c:pt>
                <c:pt idx="6854">
                  <c:v>89.797399999999996</c:v>
                </c:pt>
                <c:pt idx="6855">
                  <c:v>89.927400000000006</c:v>
                </c:pt>
                <c:pt idx="6856">
                  <c:v>90.014399999999995</c:v>
                </c:pt>
                <c:pt idx="6857">
                  <c:v>90.051599999999993</c:v>
                </c:pt>
                <c:pt idx="6858">
                  <c:v>90.037700000000001</c:v>
                </c:pt>
                <c:pt idx="6859">
                  <c:v>89.978200000000001</c:v>
                </c:pt>
                <c:pt idx="6860">
                  <c:v>89.885599999999997</c:v>
                </c:pt>
                <c:pt idx="6861">
                  <c:v>89.778499999999994</c:v>
                </c:pt>
                <c:pt idx="6862">
                  <c:v>89.678399999999996</c:v>
                </c:pt>
                <c:pt idx="6863">
                  <c:v>89.604200000000006</c:v>
                </c:pt>
                <c:pt idx="6864">
                  <c:v>89.566599999999994</c:v>
                </c:pt>
                <c:pt idx="6865">
                  <c:v>89.565200000000004</c:v>
                </c:pt>
                <c:pt idx="6866">
                  <c:v>89.588999999999999</c:v>
                </c:pt>
                <c:pt idx="6867">
                  <c:v>89.621600000000001</c:v>
                </c:pt>
                <c:pt idx="6868">
                  <c:v>89.646699999999996</c:v>
                </c:pt>
                <c:pt idx="6869">
                  <c:v>89.654799999999994</c:v>
                </c:pt>
                <c:pt idx="6870">
                  <c:v>89.644499999999994</c:v>
                </c:pt>
                <c:pt idx="6871">
                  <c:v>89.622399999999999</c:v>
                </c:pt>
                <c:pt idx="6872">
                  <c:v>89.598799999999997</c:v>
                </c:pt>
                <c:pt idx="6873">
                  <c:v>89.583299999999994</c:v>
                </c:pt>
                <c:pt idx="6874">
                  <c:v>89.581400000000002</c:v>
                </c:pt>
                <c:pt idx="6875">
                  <c:v>89.593800000000002</c:v>
                </c:pt>
                <c:pt idx="6876">
                  <c:v>89.618300000000005</c:v>
                </c:pt>
                <c:pt idx="6877">
                  <c:v>89.652000000000001</c:v>
                </c:pt>
                <c:pt idx="6878">
                  <c:v>89.692599999999999</c:v>
                </c:pt>
                <c:pt idx="6879">
                  <c:v>89.738900000000001</c:v>
                </c:pt>
                <c:pt idx="6880">
                  <c:v>89.789400000000001</c:v>
                </c:pt>
                <c:pt idx="6881">
                  <c:v>89.840900000000005</c:v>
                </c:pt>
                <c:pt idx="6882">
                  <c:v>89.887900000000002</c:v>
                </c:pt>
                <c:pt idx="6883">
                  <c:v>89.923599999999993</c:v>
                </c:pt>
                <c:pt idx="6884">
                  <c:v>89.941199999999995</c:v>
                </c:pt>
                <c:pt idx="6885">
                  <c:v>89.936400000000006</c:v>
                </c:pt>
                <c:pt idx="6886">
                  <c:v>89.908199999999994</c:v>
                </c:pt>
                <c:pt idx="6887">
                  <c:v>89.859200000000001</c:v>
                </c:pt>
                <c:pt idx="6888">
                  <c:v>89.794200000000004</c:v>
                </c:pt>
                <c:pt idx="6889">
                  <c:v>89.719899999999996</c:v>
                </c:pt>
                <c:pt idx="6890">
                  <c:v>89.643299999999996</c:v>
                </c:pt>
                <c:pt idx="6891">
                  <c:v>89.572800000000001</c:v>
                </c:pt>
                <c:pt idx="6892">
                  <c:v>89.517399999999995</c:v>
                </c:pt>
                <c:pt idx="6893">
                  <c:v>89.486099999999993</c:v>
                </c:pt>
                <c:pt idx="6894">
                  <c:v>89.4863</c:v>
                </c:pt>
                <c:pt idx="6895">
                  <c:v>89.520899999999997</c:v>
                </c:pt>
                <c:pt idx="6896">
                  <c:v>89.586600000000004</c:v>
                </c:pt>
                <c:pt idx="6897">
                  <c:v>89.673599999999993</c:v>
                </c:pt>
                <c:pt idx="6898">
                  <c:v>89.768500000000003</c:v>
                </c:pt>
                <c:pt idx="6899">
                  <c:v>89.857699999999994</c:v>
                </c:pt>
                <c:pt idx="6900">
                  <c:v>89.932000000000002</c:v>
                </c:pt>
                <c:pt idx="6901">
                  <c:v>89.988</c:v>
                </c:pt>
                <c:pt idx="6902">
                  <c:v>90.028099999999995</c:v>
                </c:pt>
                <c:pt idx="6903">
                  <c:v>90.057100000000005</c:v>
                </c:pt>
                <c:pt idx="6904">
                  <c:v>90.078599999999994</c:v>
                </c:pt>
                <c:pt idx="6905">
                  <c:v>90.092699999999994</c:v>
                </c:pt>
                <c:pt idx="6906">
                  <c:v>90.095600000000005</c:v>
                </c:pt>
                <c:pt idx="6907">
                  <c:v>90.082400000000007</c:v>
                </c:pt>
                <c:pt idx="6908">
                  <c:v>90.050299999999993</c:v>
                </c:pt>
                <c:pt idx="6909">
                  <c:v>90.001499999999993</c:v>
                </c:pt>
                <c:pt idx="6910">
                  <c:v>89.943200000000004</c:v>
                </c:pt>
                <c:pt idx="6911">
                  <c:v>89.885000000000005</c:v>
                </c:pt>
                <c:pt idx="6912">
                  <c:v>89.835099999999997</c:v>
                </c:pt>
                <c:pt idx="6913">
                  <c:v>89.796800000000005</c:v>
                </c:pt>
                <c:pt idx="6914">
                  <c:v>89.768100000000004</c:v>
                </c:pt>
                <c:pt idx="6915">
                  <c:v>89.743099999999998</c:v>
                </c:pt>
                <c:pt idx="6916">
                  <c:v>89.715699999999998</c:v>
                </c:pt>
                <c:pt idx="6917">
                  <c:v>89.682199999999995</c:v>
                </c:pt>
                <c:pt idx="6918">
                  <c:v>89.643699999999995</c:v>
                </c:pt>
                <c:pt idx="6919">
                  <c:v>89.605000000000004</c:v>
                </c:pt>
                <c:pt idx="6920">
                  <c:v>89.572299999999998</c:v>
                </c:pt>
                <c:pt idx="6921">
                  <c:v>89.550799999999995</c:v>
                </c:pt>
                <c:pt idx="6922">
                  <c:v>89.543599999999998</c:v>
                </c:pt>
                <c:pt idx="6923">
                  <c:v>89.551299999999998</c:v>
                </c:pt>
                <c:pt idx="6924">
                  <c:v>89.573599999999999</c:v>
                </c:pt>
                <c:pt idx="6925">
                  <c:v>89.609499999999997</c:v>
                </c:pt>
                <c:pt idx="6926">
                  <c:v>89.657200000000003</c:v>
                </c:pt>
                <c:pt idx="6927">
                  <c:v>89.713499999999996</c:v>
                </c:pt>
                <c:pt idx="6928">
                  <c:v>89.772199999999998</c:v>
                </c:pt>
                <c:pt idx="6929">
                  <c:v>89.824799999999996</c:v>
                </c:pt>
                <c:pt idx="6930">
                  <c:v>89.862300000000005</c:v>
                </c:pt>
                <c:pt idx="6931">
                  <c:v>89.878799999999998</c:v>
                </c:pt>
                <c:pt idx="6932">
                  <c:v>89.874300000000005</c:v>
                </c:pt>
                <c:pt idx="6933">
                  <c:v>89.855900000000005</c:v>
                </c:pt>
                <c:pt idx="6934">
                  <c:v>89.836399999999998</c:v>
                </c:pt>
                <c:pt idx="6935">
                  <c:v>89.828999999999994</c:v>
                </c:pt>
                <c:pt idx="6936">
                  <c:v>89.8429</c:v>
                </c:pt>
                <c:pt idx="6937">
                  <c:v>89.878699999999995</c:v>
                </c:pt>
                <c:pt idx="6938">
                  <c:v>89.928799999999995</c:v>
                </c:pt>
                <c:pt idx="6939">
                  <c:v>89.979600000000005</c:v>
                </c:pt>
                <c:pt idx="6940">
                  <c:v>90.017200000000003</c:v>
                </c:pt>
                <c:pt idx="6941">
                  <c:v>90.032200000000003</c:v>
                </c:pt>
                <c:pt idx="6942">
                  <c:v>90.022000000000006</c:v>
                </c:pt>
                <c:pt idx="6943">
                  <c:v>89.990899999999996</c:v>
                </c:pt>
                <c:pt idx="6944">
                  <c:v>89.946700000000007</c:v>
                </c:pt>
                <c:pt idx="6945">
                  <c:v>89.897099999999995</c:v>
                </c:pt>
                <c:pt idx="6946">
                  <c:v>89.8476</c:v>
                </c:pt>
                <c:pt idx="6947">
                  <c:v>89.800700000000006</c:v>
                </c:pt>
                <c:pt idx="6948">
                  <c:v>89.757599999999996</c:v>
                </c:pt>
                <c:pt idx="6949">
                  <c:v>89.720299999999995</c:v>
                </c:pt>
                <c:pt idx="6950">
                  <c:v>89.691699999999997</c:v>
                </c:pt>
                <c:pt idx="6951">
                  <c:v>89.674599999999998</c:v>
                </c:pt>
                <c:pt idx="6952">
                  <c:v>89.670299999999997</c:v>
                </c:pt>
                <c:pt idx="6953">
                  <c:v>89.676199999999994</c:v>
                </c:pt>
                <c:pt idx="6954">
                  <c:v>89.686800000000005</c:v>
                </c:pt>
                <c:pt idx="6955">
                  <c:v>89.695599999999999</c:v>
                </c:pt>
                <c:pt idx="6956">
                  <c:v>89.698300000000003</c:v>
                </c:pt>
                <c:pt idx="6957">
                  <c:v>89.694900000000004</c:v>
                </c:pt>
                <c:pt idx="6958">
                  <c:v>89.6905</c:v>
                </c:pt>
                <c:pt idx="6959">
                  <c:v>89.692499999999995</c:v>
                </c:pt>
                <c:pt idx="6960">
                  <c:v>89.7072</c:v>
                </c:pt>
                <c:pt idx="6961">
                  <c:v>89.735799999999998</c:v>
                </c:pt>
                <c:pt idx="6962">
                  <c:v>89.774000000000001</c:v>
                </c:pt>
                <c:pt idx="6963">
                  <c:v>89.813000000000002</c:v>
                </c:pt>
                <c:pt idx="6964">
                  <c:v>89.843500000000006</c:v>
                </c:pt>
                <c:pt idx="6965">
                  <c:v>89.859700000000004</c:v>
                </c:pt>
                <c:pt idx="6966">
                  <c:v>89.861000000000004</c:v>
                </c:pt>
                <c:pt idx="6967">
                  <c:v>89.852000000000004</c:v>
                </c:pt>
                <c:pt idx="6968">
                  <c:v>89.839100000000002</c:v>
                </c:pt>
                <c:pt idx="6969">
                  <c:v>89.827500000000001</c:v>
                </c:pt>
                <c:pt idx="6970">
                  <c:v>89.818700000000007</c:v>
                </c:pt>
                <c:pt idx="6971">
                  <c:v>89.811099999999996</c:v>
                </c:pt>
                <c:pt idx="6972">
                  <c:v>89.8018</c:v>
                </c:pt>
                <c:pt idx="6973">
                  <c:v>89.789599999999993</c:v>
                </c:pt>
                <c:pt idx="6974">
                  <c:v>89.776399999999995</c:v>
                </c:pt>
                <c:pt idx="6975">
                  <c:v>89.766800000000003</c:v>
                </c:pt>
                <c:pt idx="6976">
                  <c:v>89.765600000000006</c:v>
                </c:pt>
                <c:pt idx="6977">
                  <c:v>89.774299999999997</c:v>
                </c:pt>
                <c:pt idx="6978">
                  <c:v>89.790099999999995</c:v>
                </c:pt>
                <c:pt idx="6979">
                  <c:v>89.806100000000001</c:v>
                </c:pt>
                <c:pt idx="6980">
                  <c:v>89.8142</c:v>
                </c:pt>
                <c:pt idx="6981">
                  <c:v>89.809100000000001</c:v>
                </c:pt>
                <c:pt idx="6982">
                  <c:v>89.790700000000001</c:v>
                </c:pt>
                <c:pt idx="6983">
                  <c:v>89.764200000000002</c:v>
                </c:pt>
                <c:pt idx="6984">
                  <c:v>89.738299999999995</c:v>
                </c:pt>
                <c:pt idx="6985">
                  <c:v>89.720799999999997</c:v>
                </c:pt>
                <c:pt idx="6986">
                  <c:v>89.715900000000005</c:v>
                </c:pt>
                <c:pt idx="6987">
                  <c:v>89.722499999999997</c:v>
                </c:pt>
                <c:pt idx="6988">
                  <c:v>89.734800000000007</c:v>
                </c:pt>
                <c:pt idx="6989">
                  <c:v>89.745099999999994</c:v>
                </c:pt>
                <c:pt idx="6990">
                  <c:v>89.747</c:v>
                </c:pt>
                <c:pt idx="6991">
                  <c:v>89.737399999999994</c:v>
                </c:pt>
                <c:pt idx="6992">
                  <c:v>89.717299999999994</c:v>
                </c:pt>
                <c:pt idx="6993">
                  <c:v>89.690799999999996</c:v>
                </c:pt>
                <c:pt idx="6994">
                  <c:v>89.664100000000005</c:v>
                </c:pt>
                <c:pt idx="6995">
                  <c:v>89.6434</c:v>
                </c:pt>
                <c:pt idx="6996">
                  <c:v>89.634600000000006</c:v>
                </c:pt>
                <c:pt idx="6997">
                  <c:v>89.642700000000005</c:v>
                </c:pt>
                <c:pt idx="6998">
                  <c:v>89.670599999999993</c:v>
                </c:pt>
                <c:pt idx="6999">
                  <c:v>89.718500000000006</c:v>
                </c:pt>
                <c:pt idx="7000">
                  <c:v>89.783199999999994</c:v>
                </c:pt>
                <c:pt idx="7001">
                  <c:v>89.857500000000002</c:v>
                </c:pt>
                <c:pt idx="7002">
                  <c:v>89.931399999999996</c:v>
                </c:pt>
                <c:pt idx="7003">
                  <c:v>89.994699999999995</c:v>
                </c:pt>
                <c:pt idx="7004">
                  <c:v>90.0398</c:v>
                </c:pt>
                <c:pt idx="7005">
                  <c:v>90.064099999999996</c:v>
                </c:pt>
                <c:pt idx="7006">
                  <c:v>90.070800000000006</c:v>
                </c:pt>
                <c:pt idx="7007">
                  <c:v>90.067099999999996</c:v>
                </c:pt>
                <c:pt idx="7008">
                  <c:v>90.061800000000005</c:v>
                </c:pt>
                <c:pt idx="7009">
                  <c:v>90.0608</c:v>
                </c:pt>
                <c:pt idx="7010">
                  <c:v>90.065399999999997</c:v>
                </c:pt>
                <c:pt idx="7011">
                  <c:v>90.072199999999995</c:v>
                </c:pt>
                <c:pt idx="7012">
                  <c:v>90.074700000000007</c:v>
                </c:pt>
                <c:pt idx="7013">
                  <c:v>90.067599999999999</c:v>
                </c:pt>
                <c:pt idx="7014">
                  <c:v>90.0488</c:v>
                </c:pt>
                <c:pt idx="7015">
                  <c:v>90.020899999999997</c:v>
                </c:pt>
                <c:pt idx="7016">
                  <c:v>89.990200000000002</c:v>
                </c:pt>
                <c:pt idx="7017">
                  <c:v>89.9636</c:v>
                </c:pt>
                <c:pt idx="7018">
                  <c:v>89.946299999999994</c:v>
                </c:pt>
                <c:pt idx="7019">
                  <c:v>89.939300000000003</c:v>
                </c:pt>
                <c:pt idx="7020">
                  <c:v>89.940399999999997</c:v>
                </c:pt>
                <c:pt idx="7021">
                  <c:v>89.944599999999994</c:v>
                </c:pt>
                <c:pt idx="7022">
                  <c:v>89.9465</c:v>
                </c:pt>
                <c:pt idx="7023">
                  <c:v>89.941900000000004</c:v>
                </c:pt>
                <c:pt idx="7024">
                  <c:v>89.928399999999996</c:v>
                </c:pt>
                <c:pt idx="7025">
                  <c:v>89.904600000000002</c:v>
                </c:pt>
                <c:pt idx="7026">
                  <c:v>89.870400000000004</c:v>
                </c:pt>
                <c:pt idx="7027">
                  <c:v>89.826099999999997</c:v>
                </c:pt>
                <c:pt idx="7028">
                  <c:v>89.773300000000006</c:v>
                </c:pt>
                <c:pt idx="7029">
                  <c:v>89.715000000000003</c:v>
                </c:pt>
                <c:pt idx="7030">
                  <c:v>89.656899999999993</c:v>
                </c:pt>
                <c:pt idx="7031">
                  <c:v>89.606499999999997</c:v>
                </c:pt>
                <c:pt idx="7032">
                  <c:v>89.571700000000007</c:v>
                </c:pt>
                <c:pt idx="7033">
                  <c:v>89.558700000000002</c:v>
                </c:pt>
                <c:pt idx="7034">
                  <c:v>89.570099999999996</c:v>
                </c:pt>
                <c:pt idx="7035">
                  <c:v>89.603999999999999</c:v>
                </c:pt>
                <c:pt idx="7036">
                  <c:v>89.654499999999999</c:v>
                </c:pt>
                <c:pt idx="7037">
                  <c:v>89.712299999999999</c:v>
                </c:pt>
                <c:pt idx="7038">
                  <c:v>89.767300000000006</c:v>
                </c:pt>
                <c:pt idx="7039">
                  <c:v>89.809700000000007</c:v>
                </c:pt>
                <c:pt idx="7040">
                  <c:v>89.832099999999997</c:v>
                </c:pt>
                <c:pt idx="7041">
                  <c:v>89.830299999999994</c:v>
                </c:pt>
                <c:pt idx="7042">
                  <c:v>89.804199999999994</c:v>
                </c:pt>
                <c:pt idx="7043">
                  <c:v>89.757400000000004</c:v>
                </c:pt>
                <c:pt idx="7044">
                  <c:v>89.697500000000005</c:v>
                </c:pt>
                <c:pt idx="7045">
                  <c:v>89.634200000000007</c:v>
                </c:pt>
                <c:pt idx="7046">
                  <c:v>89.578299999999999</c:v>
                </c:pt>
                <c:pt idx="7047">
                  <c:v>89.538899999999998</c:v>
                </c:pt>
                <c:pt idx="7048">
                  <c:v>89.522000000000006</c:v>
                </c:pt>
                <c:pt idx="7049">
                  <c:v>89.528899999999993</c:v>
                </c:pt>
                <c:pt idx="7050">
                  <c:v>89.556700000000006</c:v>
                </c:pt>
                <c:pt idx="7051">
                  <c:v>89.6</c:v>
                </c:pt>
                <c:pt idx="7052">
                  <c:v>89.652299999999997</c:v>
                </c:pt>
                <c:pt idx="7053">
                  <c:v>89.707700000000003</c:v>
                </c:pt>
                <c:pt idx="7054">
                  <c:v>89.761399999999995</c:v>
                </c:pt>
                <c:pt idx="7055">
                  <c:v>89.809299999999993</c:v>
                </c:pt>
                <c:pt idx="7056">
                  <c:v>89.847200000000001</c:v>
                </c:pt>
                <c:pt idx="7057">
                  <c:v>89.870699999999999</c:v>
                </c:pt>
                <c:pt idx="7058">
                  <c:v>89.875699999999995</c:v>
                </c:pt>
                <c:pt idx="7059">
                  <c:v>89.859800000000007</c:v>
                </c:pt>
                <c:pt idx="7060">
                  <c:v>89.823899999999995</c:v>
                </c:pt>
                <c:pt idx="7061">
                  <c:v>89.773200000000003</c:v>
                </c:pt>
                <c:pt idx="7062">
                  <c:v>89.716099999999997</c:v>
                </c:pt>
                <c:pt idx="7063">
                  <c:v>89.662000000000006</c:v>
                </c:pt>
                <c:pt idx="7064">
                  <c:v>89.618300000000005</c:v>
                </c:pt>
                <c:pt idx="7065">
                  <c:v>89.587699999999998</c:v>
                </c:pt>
                <c:pt idx="7066">
                  <c:v>89.568299999999994</c:v>
                </c:pt>
                <c:pt idx="7067">
                  <c:v>89.554500000000004</c:v>
                </c:pt>
                <c:pt idx="7068">
                  <c:v>89.540700000000001</c:v>
                </c:pt>
                <c:pt idx="7069">
                  <c:v>89.523799999999994</c:v>
                </c:pt>
                <c:pt idx="7070">
                  <c:v>89.504499999999993</c:v>
                </c:pt>
                <c:pt idx="7071">
                  <c:v>89.487200000000001</c:v>
                </c:pt>
                <c:pt idx="7072">
                  <c:v>89.477599999999995</c:v>
                </c:pt>
                <c:pt idx="7073">
                  <c:v>89.479799999999997</c:v>
                </c:pt>
                <c:pt idx="7074">
                  <c:v>89.494799999999998</c:v>
                </c:pt>
                <c:pt idx="7075">
                  <c:v>89.520099999999999</c:v>
                </c:pt>
                <c:pt idx="7076">
                  <c:v>89.551400000000001</c:v>
                </c:pt>
                <c:pt idx="7077">
                  <c:v>89.584599999999995</c:v>
                </c:pt>
                <c:pt idx="7078">
                  <c:v>89.617500000000007</c:v>
                </c:pt>
                <c:pt idx="7079">
                  <c:v>89.649900000000002</c:v>
                </c:pt>
                <c:pt idx="7080">
                  <c:v>89.683099999999996</c:v>
                </c:pt>
                <c:pt idx="7081">
                  <c:v>89.717799999999997</c:v>
                </c:pt>
                <c:pt idx="7082">
                  <c:v>89.753600000000006</c:v>
                </c:pt>
                <c:pt idx="7083">
                  <c:v>89.788300000000007</c:v>
                </c:pt>
                <c:pt idx="7084">
                  <c:v>89.819299999999998</c:v>
                </c:pt>
                <c:pt idx="7085">
                  <c:v>89.844399999999993</c:v>
                </c:pt>
                <c:pt idx="7086">
                  <c:v>89.862399999999994</c:v>
                </c:pt>
                <c:pt idx="7087">
                  <c:v>89.873500000000007</c:v>
                </c:pt>
                <c:pt idx="7088">
                  <c:v>89.878299999999996</c:v>
                </c:pt>
                <c:pt idx="7089">
                  <c:v>89.875699999999995</c:v>
                </c:pt>
                <c:pt idx="7090">
                  <c:v>89.8643</c:v>
                </c:pt>
                <c:pt idx="7091">
                  <c:v>89.841300000000004</c:v>
                </c:pt>
                <c:pt idx="7092">
                  <c:v>89.805800000000005</c:v>
                </c:pt>
                <c:pt idx="7093">
                  <c:v>89.759500000000003</c:v>
                </c:pt>
                <c:pt idx="7094">
                  <c:v>89.7072</c:v>
                </c:pt>
                <c:pt idx="7095">
                  <c:v>89.656499999999994</c:v>
                </c:pt>
                <c:pt idx="7096">
                  <c:v>89.6143</c:v>
                </c:pt>
                <c:pt idx="7097">
                  <c:v>89.584999999999994</c:v>
                </c:pt>
                <c:pt idx="7098">
                  <c:v>89.568700000000007</c:v>
                </c:pt>
                <c:pt idx="7099">
                  <c:v>89.561300000000003</c:v>
                </c:pt>
                <c:pt idx="7100">
                  <c:v>89.557000000000002</c:v>
                </c:pt>
                <c:pt idx="7101">
                  <c:v>89.551000000000002</c:v>
                </c:pt>
                <c:pt idx="7102">
                  <c:v>89.541799999999995</c:v>
                </c:pt>
                <c:pt idx="7103">
                  <c:v>89.531800000000004</c:v>
                </c:pt>
                <c:pt idx="7104">
                  <c:v>89.525499999999994</c:v>
                </c:pt>
                <c:pt idx="7105">
                  <c:v>89.527600000000007</c:v>
                </c:pt>
                <c:pt idx="7106">
                  <c:v>89.5398</c:v>
                </c:pt>
                <c:pt idx="7107">
                  <c:v>89.560100000000006</c:v>
                </c:pt>
                <c:pt idx="7108">
                  <c:v>89.583200000000005</c:v>
                </c:pt>
                <c:pt idx="7109">
                  <c:v>89.603399999999993</c:v>
                </c:pt>
                <c:pt idx="7110">
                  <c:v>89.616399999999999</c:v>
                </c:pt>
                <c:pt idx="7111">
                  <c:v>89.621799999999993</c:v>
                </c:pt>
                <c:pt idx="7112">
                  <c:v>89.623199999999997</c:v>
                </c:pt>
                <c:pt idx="7113">
                  <c:v>89.626300000000001</c:v>
                </c:pt>
                <c:pt idx="7114">
                  <c:v>89.6374</c:v>
                </c:pt>
                <c:pt idx="7115">
                  <c:v>89.660200000000003</c:v>
                </c:pt>
                <c:pt idx="7116">
                  <c:v>89.694900000000004</c:v>
                </c:pt>
                <c:pt idx="7117">
                  <c:v>89.738</c:v>
                </c:pt>
                <c:pt idx="7118">
                  <c:v>89.783299999999997</c:v>
                </c:pt>
                <c:pt idx="7119">
                  <c:v>89.824100000000001</c:v>
                </c:pt>
                <c:pt idx="7120">
                  <c:v>89.854399999999998</c:v>
                </c:pt>
                <c:pt idx="7121">
                  <c:v>89.870599999999996</c:v>
                </c:pt>
                <c:pt idx="7122">
                  <c:v>89.871700000000004</c:v>
                </c:pt>
                <c:pt idx="7123">
                  <c:v>89.859399999999994</c:v>
                </c:pt>
                <c:pt idx="7124">
                  <c:v>89.837299999999999</c:v>
                </c:pt>
                <c:pt idx="7125">
                  <c:v>89.810400000000001</c:v>
                </c:pt>
                <c:pt idx="7126">
                  <c:v>89.784099999999995</c:v>
                </c:pt>
                <c:pt idx="7127">
                  <c:v>89.763499999999993</c:v>
                </c:pt>
                <c:pt idx="7128">
                  <c:v>89.752300000000005</c:v>
                </c:pt>
                <c:pt idx="7129">
                  <c:v>89.752899999999997</c:v>
                </c:pt>
                <c:pt idx="7130">
                  <c:v>89.766300000000001</c:v>
                </c:pt>
                <c:pt idx="7131">
                  <c:v>89.792000000000002</c:v>
                </c:pt>
                <c:pt idx="7132">
                  <c:v>89.8292</c:v>
                </c:pt>
                <c:pt idx="7133">
                  <c:v>89.876199999999997</c:v>
                </c:pt>
                <c:pt idx="7134">
                  <c:v>89.930800000000005</c:v>
                </c:pt>
                <c:pt idx="7135">
                  <c:v>89.990200000000002</c:v>
                </c:pt>
                <c:pt idx="7136">
                  <c:v>90.049800000000005</c:v>
                </c:pt>
                <c:pt idx="7137">
                  <c:v>90.104399999999998</c:v>
                </c:pt>
                <c:pt idx="7138">
                  <c:v>90.148300000000006</c:v>
                </c:pt>
                <c:pt idx="7139">
                  <c:v>90.176400000000001</c:v>
                </c:pt>
                <c:pt idx="7140">
                  <c:v>90.185599999999994</c:v>
                </c:pt>
                <c:pt idx="7141">
                  <c:v>90.175200000000004</c:v>
                </c:pt>
                <c:pt idx="7142">
                  <c:v>90.147599999999997</c:v>
                </c:pt>
                <c:pt idx="7143">
                  <c:v>90.107299999999995</c:v>
                </c:pt>
                <c:pt idx="7144">
                  <c:v>90.060100000000006</c:v>
                </c:pt>
                <c:pt idx="7145">
                  <c:v>90.012299999999996</c:v>
                </c:pt>
                <c:pt idx="7146">
                  <c:v>89.9696</c:v>
                </c:pt>
                <c:pt idx="7147">
                  <c:v>89.936599999999999</c:v>
                </c:pt>
                <c:pt idx="7148">
                  <c:v>89.917400000000001</c:v>
                </c:pt>
                <c:pt idx="7149">
                  <c:v>89.914500000000004</c:v>
                </c:pt>
                <c:pt idx="7150">
                  <c:v>89.9285</c:v>
                </c:pt>
                <c:pt idx="7151">
                  <c:v>89.957300000000004</c:v>
                </c:pt>
                <c:pt idx="7152">
                  <c:v>89.995699999999999</c:v>
                </c:pt>
                <c:pt idx="7153">
                  <c:v>90.035700000000006</c:v>
                </c:pt>
                <c:pt idx="7154">
                  <c:v>90.068899999999999</c:v>
                </c:pt>
                <c:pt idx="7155">
                  <c:v>90.088200000000001</c:v>
                </c:pt>
                <c:pt idx="7156">
                  <c:v>90.090400000000002</c:v>
                </c:pt>
                <c:pt idx="7157">
                  <c:v>90.076599999999999</c:v>
                </c:pt>
                <c:pt idx="7158">
                  <c:v>90.052199999999999</c:v>
                </c:pt>
                <c:pt idx="7159">
                  <c:v>90.024199999999993</c:v>
                </c:pt>
                <c:pt idx="7160">
                  <c:v>89.999099999999999</c:v>
                </c:pt>
                <c:pt idx="7161">
                  <c:v>89.980400000000003</c:v>
                </c:pt>
                <c:pt idx="7162">
                  <c:v>89.968800000000002</c:v>
                </c:pt>
                <c:pt idx="7163">
                  <c:v>89.962599999999995</c:v>
                </c:pt>
                <c:pt idx="7164">
                  <c:v>89.960700000000003</c:v>
                </c:pt>
                <c:pt idx="7165">
                  <c:v>89.963700000000003</c:v>
                </c:pt>
                <c:pt idx="7166">
                  <c:v>89.974599999999995</c:v>
                </c:pt>
                <c:pt idx="7167">
                  <c:v>89.997500000000002</c:v>
                </c:pt>
                <c:pt idx="7168">
                  <c:v>90.034899999999993</c:v>
                </c:pt>
                <c:pt idx="7169">
                  <c:v>90.085899999999995</c:v>
                </c:pt>
                <c:pt idx="7170">
                  <c:v>90.144599999999997</c:v>
                </c:pt>
                <c:pt idx="7171">
                  <c:v>90.201700000000002</c:v>
                </c:pt>
                <c:pt idx="7172">
                  <c:v>90.246300000000005</c:v>
                </c:pt>
                <c:pt idx="7173">
                  <c:v>90.2697</c:v>
                </c:pt>
                <c:pt idx="7174">
                  <c:v>90.267499999999998</c:v>
                </c:pt>
                <c:pt idx="7175">
                  <c:v>90.241</c:v>
                </c:pt>
                <c:pt idx="7176">
                  <c:v>90.195800000000006</c:v>
                </c:pt>
                <c:pt idx="7177">
                  <c:v>90.140299999999996</c:v>
                </c:pt>
                <c:pt idx="7178">
                  <c:v>90.083200000000005</c:v>
                </c:pt>
                <c:pt idx="7179">
                  <c:v>90.032399999999996</c:v>
                </c:pt>
                <c:pt idx="7180">
                  <c:v>89.994299999999996</c:v>
                </c:pt>
                <c:pt idx="7181">
                  <c:v>89.974000000000004</c:v>
                </c:pt>
                <c:pt idx="7182">
                  <c:v>89.974800000000002</c:v>
                </c:pt>
                <c:pt idx="7183">
                  <c:v>89.998099999999994</c:v>
                </c:pt>
                <c:pt idx="7184">
                  <c:v>90.041799999999995</c:v>
                </c:pt>
                <c:pt idx="7185">
                  <c:v>90.099599999999995</c:v>
                </c:pt>
                <c:pt idx="7186">
                  <c:v>90.162199999999999</c:v>
                </c:pt>
                <c:pt idx="7187">
                  <c:v>90.218599999999995</c:v>
                </c:pt>
                <c:pt idx="7188">
                  <c:v>90.259299999999996</c:v>
                </c:pt>
                <c:pt idx="7189">
                  <c:v>90.279300000000006</c:v>
                </c:pt>
                <c:pt idx="7190">
                  <c:v>90.279200000000003</c:v>
                </c:pt>
                <c:pt idx="7191">
                  <c:v>90.265199999999993</c:v>
                </c:pt>
                <c:pt idx="7192">
                  <c:v>90.246600000000001</c:v>
                </c:pt>
                <c:pt idx="7193">
                  <c:v>90.232500000000002</c:v>
                </c:pt>
                <c:pt idx="7194">
                  <c:v>90.228499999999997</c:v>
                </c:pt>
                <c:pt idx="7195">
                  <c:v>90.236199999999997</c:v>
                </c:pt>
                <c:pt idx="7196">
                  <c:v>90.253200000000007</c:v>
                </c:pt>
                <c:pt idx="7197">
                  <c:v>90.275800000000004</c:v>
                </c:pt>
                <c:pt idx="7198">
                  <c:v>90.300700000000006</c:v>
                </c:pt>
                <c:pt idx="7199">
                  <c:v>90.326400000000007</c:v>
                </c:pt>
                <c:pt idx="7200">
                  <c:v>90.352999999999994</c:v>
                </c:pt>
                <c:pt idx="7201">
                  <c:v>90.381</c:v>
                </c:pt>
                <c:pt idx="7202">
                  <c:v>90.409700000000001</c:v>
                </c:pt>
                <c:pt idx="7203">
                  <c:v>90.436499999999995</c:v>
                </c:pt>
                <c:pt idx="7204">
                  <c:v>90.456599999999995</c:v>
                </c:pt>
                <c:pt idx="7205">
                  <c:v>90.464299999999994</c:v>
                </c:pt>
                <c:pt idx="7206">
                  <c:v>90.453800000000001</c:v>
                </c:pt>
                <c:pt idx="7207">
                  <c:v>90.421000000000006</c:v>
                </c:pt>
                <c:pt idx="7208">
                  <c:v>90.363299999999995</c:v>
                </c:pt>
                <c:pt idx="7209">
                  <c:v>90.280699999999996</c:v>
                </c:pt>
                <c:pt idx="7210">
                  <c:v>90.1755</c:v>
                </c:pt>
                <c:pt idx="7211">
                  <c:v>90.053299999999993</c:v>
                </c:pt>
                <c:pt idx="7212">
                  <c:v>89.924300000000002</c:v>
                </c:pt>
                <c:pt idx="7213">
                  <c:v>89.802400000000006</c:v>
                </c:pt>
                <c:pt idx="7214">
                  <c:v>89.704899999999995</c:v>
                </c:pt>
                <c:pt idx="7215">
                  <c:v>89.648600000000002</c:v>
                </c:pt>
                <c:pt idx="7216">
                  <c:v>89.645399999999995</c:v>
                </c:pt>
                <c:pt idx="7217">
                  <c:v>89.698700000000002</c:v>
                </c:pt>
                <c:pt idx="7218">
                  <c:v>89.801500000000004</c:v>
                </c:pt>
                <c:pt idx="7219">
                  <c:v>89.937100000000001</c:v>
                </c:pt>
                <c:pt idx="7220">
                  <c:v>90.082999999999998</c:v>
                </c:pt>
                <c:pt idx="7221">
                  <c:v>90.215500000000006</c:v>
                </c:pt>
                <c:pt idx="7222">
                  <c:v>90.315399999999997</c:v>
                </c:pt>
                <c:pt idx="7223">
                  <c:v>90.371700000000004</c:v>
                </c:pt>
                <c:pt idx="7224">
                  <c:v>90.383700000000005</c:v>
                </c:pt>
                <c:pt idx="7225">
                  <c:v>90.360299999999995</c:v>
                </c:pt>
                <c:pt idx="7226">
                  <c:v>90.316000000000003</c:v>
                </c:pt>
                <c:pt idx="7227">
                  <c:v>90.267200000000003</c:v>
                </c:pt>
                <c:pt idx="7228">
                  <c:v>90.227500000000006</c:v>
                </c:pt>
                <c:pt idx="7229">
                  <c:v>90.204700000000003</c:v>
                </c:pt>
                <c:pt idx="7230">
                  <c:v>90.199100000000001</c:v>
                </c:pt>
                <c:pt idx="7231">
                  <c:v>90.203500000000005</c:v>
                </c:pt>
                <c:pt idx="7232">
                  <c:v>90.205600000000004</c:v>
                </c:pt>
                <c:pt idx="7233">
                  <c:v>90.191500000000005</c:v>
                </c:pt>
                <c:pt idx="7234">
                  <c:v>90.150800000000004</c:v>
                </c:pt>
                <c:pt idx="7235">
                  <c:v>90.080399999999997</c:v>
                </c:pt>
                <c:pt idx="7236">
                  <c:v>89.986400000000003</c:v>
                </c:pt>
                <c:pt idx="7237">
                  <c:v>89.884299999999996</c:v>
                </c:pt>
                <c:pt idx="7238">
                  <c:v>89.794499999999999</c:v>
                </c:pt>
                <c:pt idx="7239">
                  <c:v>89.737300000000005</c:v>
                </c:pt>
                <c:pt idx="7240">
                  <c:v>89.726500000000001</c:v>
                </c:pt>
                <c:pt idx="7241">
                  <c:v>89.765500000000003</c:v>
                </c:pt>
                <c:pt idx="7242">
                  <c:v>89.847499999999997</c:v>
                </c:pt>
                <c:pt idx="7243">
                  <c:v>89.9589</c:v>
                </c:pt>
                <c:pt idx="7244">
                  <c:v>90.083600000000004</c:v>
                </c:pt>
                <c:pt idx="7245">
                  <c:v>90.208399999999997</c:v>
                </c:pt>
                <c:pt idx="7246">
                  <c:v>90.325000000000003</c:v>
                </c:pt>
                <c:pt idx="7247">
                  <c:v>90.429900000000004</c:v>
                </c:pt>
                <c:pt idx="7248">
                  <c:v>90.522599999999997</c:v>
                </c:pt>
                <c:pt idx="7249">
                  <c:v>90.602699999999999</c:v>
                </c:pt>
                <c:pt idx="7250">
                  <c:v>90.668199999999999</c:v>
                </c:pt>
                <c:pt idx="7251">
                  <c:v>90.715900000000005</c:v>
                </c:pt>
                <c:pt idx="7252">
                  <c:v>90.742999999999995</c:v>
                </c:pt>
                <c:pt idx="7253">
                  <c:v>90.750299999999996</c:v>
                </c:pt>
                <c:pt idx="7254">
                  <c:v>90.743399999999994</c:v>
                </c:pt>
                <c:pt idx="7255">
                  <c:v>90.731800000000007</c:v>
                </c:pt>
                <c:pt idx="7256">
                  <c:v>90.726100000000002</c:v>
                </c:pt>
                <c:pt idx="7257">
                  <c:v>90.733699999999999</c:v>
                </c:pt>
                <c:pt idx="7258">
                  <c:v>90.756100000000004</c:v>
                </c:pt>
                <c:pt idx="7259">
                  <c:v>90.788200000000003</c:v>
                </c:pt>
                <c:pt idx="7260">
                  <c:v>90.8202</c:v>
                </c:pt>
                <c:pt idx="7261">
                  <c:v>90.841700000000003</c:v>
                </c:pt>
                <c:pt idx="7262">
                  <c:v>90.845200000000006</c:v>
                </c:pt>
                <c:pt idx="7263">
                  <c:v>90.828999999999994</c:v>
                </c:pt>
                <c:pt idx="7264">
                  <c:v>90.797300000000007</c:v>
                </c:pt>
                <c:pt idx="7265">
                  <c:v>90.758099999999999</c:v>
                </c:pt>
                <c:pt idx="7266">
                  <c:v>90.719899999999996</c:v>
                </c:pt>
                <c:pt idx="7267">
                  <c:v>90.688999999999993</c:v>
                </c:pt>
                <c:pt idx="7268">
                  <c:v>90.668400000000005</c:v>
                </c:pt>
                <c:pt idx="7269">
                  <c:v>90.657600000000002</c:v>
                </c:pt>
                <c:pt idx="7270">
                  <c:v>90.654300000000006</c:v>
                </c:pt>
                <c:pt idx="7271">
                  <c:v>90.655100000000004</c:v>
                </c:pt>
                <c:pt idx="7272">
                  <c:v>90.656800000000004</c:v>
                </c:pt>
                <c:pt idx="7273">
                  <c:v>90.6571</c:v>
                </c:pt>
                <c:pt idx="7274">
                  <c:v>90.653899999999993</c:v>
                </c:pt>
                <c:pt idx="7275">
                  <c:v>90.645899999999997</c:v>
                </c:pt>
                <c:pt idx="7276">
                  <c:v>90.632099999999994</c:v>
                </c:pt>
                <c:pt idx="7277">
                  <c:v>90.611699999999999</c:v>
                </c:pt>
                <c:pt idx="7278">
                  <c:v>90.583699999999993</c:v>
                </c:pt>
                <c:pt idx="7279">
                  <c:v>90.546800000000005</c:v>
                </c:pt>
                <c:pt idx="7280">
                  <c:v>90.499899999999997</c:v>
                </c:pt>
                <c:pt idx="7281">
                  <c:v>90.441699999999997</c:v>
                </c:pt>
                <c:pt idx="7282">
                  <c:v>90.372799999999998</c:v>
                </c:pt>
                <c:pt idx="7283">
                  <c:v>90.296400000000006</c:v>
                </c:pt>
                <c:pt idx="7284">
                  <c:v>90.220100000000002</c:v>
                </c:pt>
                <c:pt idx="7285">
                  <c:v>90.155100000000004</c:v>
                </c:pt>
                <c:pt idx="7286">
                  <c:v>90.114800000000002</c:v>
                </c:pt>
                <c:pt idx="7287">
                  <c:v>90.110100000000003</c:v>
                </c:pt>
                <c:pt idx="7288">
                  <c:v>90.145300000000006</c:v>
                </c:pt>
                <c:pt idx="7289">
                  <c:v>90.216300000000004</c:v>
                </c:pt>
                <c:pt idx="7290">
                  <c:v>90.309700000000007</c:v>
                </c:pt>
                <c:pt idx="7291">
                  <c:v>90.406300000000002</c:v>
                </c:pt>
                <c:pt idx="7292">
                  <c:v>90.484800000000007</c:v>
                </c:pt>
                <c:pt idx="7293">
                  <c:v>90.525499999999994</c:v>
                </c:pt>
                <c:pt idx="7294">
                  <c:v>90.515100000000004</c:v>
                </c:pt>
                <c:pt idx="7295">
                  <c:v>90.448599999999999</c:v>
                </c:pt>
                <c:pt idx="7296">
                  <c:v>90.331299999999999</c:v>
                </c:pt>
                <c:pt idx="7297">
                  <c:v>90.176900000000003</c:v>
                </c:pt>
                <c:pt idx="7298">
                  <c:v>90.0047</c:v>
                </c:pt>
                <c:pt idx="7299">
                  <c:v>89.836500000000001</c:v>
                </c:pt>
                <c:pt idx="7300">
                  <c:v>89.692300000000003</c:v>
                </c:pt>
                <c:pt idx="7301">
                  <c:v>89.5886</c:v>
                </c:pt>
                <c:pt idx="7302">
                  <c:v>89.533199999999994</c:v>
                </c:pt>
                <c:pt idx="7303">
                  <c:v>89.522000000000006</c:v>
                </c:pt>
                <c:pt idx="7304">
                  <c:v>89.538399999999996</c:v>
                </c:pt>
                <c:pt idx="7305">
                  <c:v>89.556100000000001</c:v>
                </c:pt>
                <c:pt idx="7306">
                  <c:v>89.545900000000003</c:v>
                </c:pt>
                <c:pt idx="7307">
                  <c:v>89.483999999999995</c:v>
                </c:pt>
                <c:pt idx="7308">
                  <c:v>89.359499999999997</c:v>
                </c:pt>
                <c:pt idx="7309">
                  <c:v>89.177999999999997</c:v>
                </c:pt>
                <c:pt idx="7310">
                  <c:v>88.961299999999994</c:v>
                </c:pt>
                <c:pt idx="7311">
                  <c:v>88.741600000000005</c:v>
                </c:pt>
                <c:pt idx="7312">
                  <c:v>88.553600000000003</c:v>
                </c:pt>
                <c:pt idx="7313">
                  <c:v>88.424700000000001</c:v>
                </c:pt>
                <c:pt idx="7314">
                  <c:v>88.370699999999999</c:v>
                </c:pt>
                <c:pt idx="7315">
                  <c:v>88.395600000000002</c:v>
                </c:pt>
                <c:pt idx="7316">
                  <c:v>88.492599999999996</c:v>
                </c:pt>
                <c:pt idx="7317">
                  <c:v>88.647999999999996</c:v>
                </c:pt>
                <c:pt idx="7318">
                  <c:v>88.842399999999998</c:v>
                </c:pt>
                <c:pt idx="7319">
                  <c:v>89.053100000000001</c:v>
                </c:pt>
                <c:pt idx="7320">
                  <c:v>89.256299999999996</c:v>
                </c:pt>
                <c:pt idx="7321">
                  <c:v>89.430899999999994</c:v>
                </c:pt>
                <c:pt idx="7322">
                  <c:v>89.561899999999994</c:v>
                </c:pt>
                <c:pt idx="7323">
                  <c:v>89.642799999999994</c:v>
                </c:pt>
                <c:pt idx="7324">
                  <c:v>89.675700000000006</c:v>
                </c:pt>
                <c:pt idx="7325">
                  <c:v>89.670500000000004</c:v>
                </c:pt>
                <c:pt idx="7326">
                  <c:v>89.640900000000002</c:v>
                </c:pt>
                <c:pt idx="7327">
                  <c:v>89.601100000000002</c:v>
                </c:pt>
                <c:pt idx="7328">
                  <c:v>89.561300000000003</c:v>
                </c:pt>
                <c:pt idx="7329">
                  <c:v>89.527000000000001</c:v>
                </c:pt>
                <c:pt idx="7330">
                  <c:v>89.498900000000006</c:v>
                </c:pt>
                <c:pt idx="7331">
                  <c:v>89.476699999999994</c:v>
                </c:pt>
                <c:pt idx="7332">
                  <c:v>89.460700000000003</c:v>
                </c:pt>
                <c:pt idx="7333">
                  <c:v>89.453800000000001</c:v>
                </c:pt>
                <c:pt idx="7334">
                  <c:v>89.459900000000005</c:v>
                </c:pt>
                <c:pt idx="7335">
                  <c:v>89.481800000000007</c:v>
                </c:pt>
                <c:pt idx="7336">
                  <c:v>89.518299999999996</c:v>
                </c:pt>
                <c:pt idx="7337">
                  <c:v>89.563599999999994</c:v>
                </c:pt>
                <c:pt idx="7338">
                  <c:v>89.6083</c:v>
                </c:pt>
                <c:pt idx="7339">
                  <c:v>89.643000000000001</c:v>
                </c:pt>
                <c:pt idx="7340">
                  <c:v>89.661100000000005</c:v>
                </c:pt>
                <c:pt idx="7341">
                  <c:v>89.661500000000004</c:v>
                </c:pt>
                <c:pt idx="7342">
                  <c:v>89.647800000000004</c:v>
                </c:pt>
                <c:pt idx="7343">
                  <c:v>89.627099999999999</c:v>
                </c:pt>
                <c:pt idx="7344">
                  <c:v>89.606499999999997</c:v>
                </c:pt>
                <c:pt idx="7345">
                  <c:v>89.590500000000006</c:v>
                </c:pt>
                <c:pt idx="7346">
                  <c:v>89.58</c:v>
                </c:pt>
                <c:pt idx="7347">
                  <c:v>89.573300000000003</c:v>
                </c:pt>
                <c:pt idx="7348">
                  <c:v>89.567499999999995</c:v>
                </c:pt>
                <c:pt idx="7349">
                  <c:v>89.560699999999997</c:v>
                </c:pt>
                <c:pt idx="7350">
                  <c:v>89.5535</c:v>
                </c:pt>
                <c:pt idx="7351">
                  <c:v>89.548900000000003</c:v>
                </c:pt>
                <c:pt idx="7352">
                  <c:v>89.552099999999996</c:v>
                </c:pt>
                <c:pt idx="7353">
                  <c:v>89.569400000000002</c:v>
                </c:pt>
                <c:pt idx="7354">
                  <c:v>89.606700000000004</c:v>
                </c:pt>
                <c:pt idx="7355">
                  <c:v>89.668099999999995</c:v>
                </c:pt>
                <c:pt idx="7356">
                  <c:v>89.752799999999993</c:v>
                </c:pt>
                <c:pt idx="7357">
                  <c:v>89.853099999999998</c:v>
                </c:pt>
                <c:pt idx="7358">
                  <c:v>89.953299999999999</c:v>
                </c:pt>
                <c:pt idx="7359">
                  <c:v>90.030900000000003</c:v>
                </c:pt>
                <c:pt idx="7360">
                  <c:v>90.062399999999997</c:v>
                </c:pt>
                <c:pt idx="7361">
                  <c:v>90.030699999999996</c:v>
                </c:pt>
                <c:pt idx="7362">
                  <c:v>89.931899999999999</c:v>
                </c:pt>
                <c:pt idx="7363">
                  <c:v>89.778999999999996</c:v>
                </c:pt>
                <c:pt idx="7364">
                  <c:v>89.600700000000003</c:v>
                </c:pt>
                <c:pt idx="7365">
                  <c:v>89.434100000000001</c:v>
                </c:pt>
                <c:pt idx="7366">
                  <c:v>89.313900000000004</c:v>
                </c:pt>
                <c:pt idx="7367">
                  <c:v>89.261499999999998</c:v>
                </c:pt>
                <c:pt idx="7368">
                  <c:v>89.277500000000003</c:v>
                </c:pt>
                <c:pt idx="7369">
                  <c:v>89.343100000000007</c:v>
                </c:pt>
                <c:pt idx="7370">
                  <c:v>89.429199999999994</c:v>
                </c:pt>
                <c:pt idx="7371">
                  <c:v>89.508200000000002</c:v>
                </c:pt>
                <c:pt idx="7372">
                  <c:v>89.5642</c:v>
                </c:pt>
                <c:pt idx="7373">
                  <c:v>89.597099999999998</c:v>
                </c:pt>
                <c:pt idx="7374">
                  <c:v>89.619200000000006</c:v>
                </c:pt>
                <c:pt idx="7375">
                  <c:v>89.647000000000006</c:v>
                </c:pt>
                <c:pt idx="7376">
                  <c:v>89.692300000000003</c:v>
                </c:pt>
                <c:pt idx="7377">
                  <c:v>89.755499999999998</c:v>
                </c:pt>
                <c:pt idx="7378">
                  <c:v>89.8262</c:v>
                </c:pt>
                <c:pt idx="7379">
                  <c:v>89.888300000000001</c:v>
                </c:pt>
                <c:pt idx="7380">
                  <c:v>89.927000000000007</c:v>
                </c:pt>
                <c:pt idx="7381">
                  <c:v>89.935400000000001</c:v>
                </c:pt>
                <c:pt idx="7382">
                  <c:v>89.916499999999999</c:v>
                </c:pt>
                <c:pt idx="7383">
                  <c:v>89.880700000000004</c:v>
                </c:pt>
                <c:pt idx="7384">
                  <c:v>89.840900000000005</c:v>
                </c:pt>
                <c:pt idx="7385">
                  <c:v>89.806399999999996</c:v>
                </c:pt>
                <c:pt idx="7386">
                  <c:v>89.780299999999997</c:v>
                </c:pt>
                <c:pt idx="7387">
                  <c:v>89.759699999999995</c:v>
                </c:pt>
                <c:pt idx="7388">
                  <c:v>89.7393</c:v>
                </c:pt>
                <c:pt idx="7389">
                  <c:v>89.7149</c:v>
                </c:pt>
                <c:pt idx="7390">
                  <c:v>89.685599999999994</c:v>
                </c:pt>
                <c:pt idx="7391">
                  <c:v>89.6541</c:v>
                </c:pt>
                <c:pt idx="7392">
                  <c:v>89.626000000000005</c:v>
                </c:pt>
                <c:pt idx="7393">
                  <c:v>89.608000000000004</c:v>
                </c:pt>
                <c:pt idx="7394">
                  <c:v>89.607399999999998</c:v>
                </c:pt>
                <c:pt idx="7395">
                  <c:v>89.631399999999999</c:v>
                </c:pt>
                <c:pt idx="7396">
                  <c:v>89.686199999999999</c:v>
                </c:pt>
                <c:pt idx="7397">
                  <c:v>89.774799999999999</c:v>
                </c:pt>
                <c:pt idx="7398">
                  <c:v>89.893100000000004</c:v>
                </c:pt>
                <c:pt idx="7399">
                  <c:v>90.027199999999993</c:v>
                </c:pt>
                <c:pt idx="7400">
                  <c:v>90.154300000000006</c:v>
                </c:pt>
                <c:pt idx="7401">
                  <c:v>90.247399999999999</c:v>
                </c:pt>
                <c:pt idx="7402">
                  <c:v>90.283900000000003</c:v>
                </c:pt>
                <c:pt idx="7403">
                  <c:v>90.253</c:v>
                </c:pt>
                <c:pt idx="7404">
                  <c:v>90.161199999999994</c:v>
                </c:pt>
                <c:pt idx="7405">
                  <c:v>90.031599999999997</c:v>
                </c:pt>
                <c:pt idx="7406">
                  <c:v>89.897300000000001</c:v>
                </c:pt>
                <c:pt idx="7407">
                  <c:v>89.790800000000004</c:v>
                </c:pt>
                <c:pt idx="7408">
                  <c:v>89.733699999999999</c:v>
                </c:pt>
                <c:pt idx="7409">
                  <c:v>89.729299999999995</c:v>
                </c:pt>
                <c:pt idx="7410">
                  <c:v>89.764099999999999</c:v>
                </c:pt>
                <c:pt idx="7411">
                  <c:v>89.814700000000002</c:v>
                </c:pt>
                <c:pt idx="7412">
                  <c:v>89.857399999999998</c:v>
                </c:pt>
                <c:pt idx="7413">
                  <c:v>89.875500000000002</c:v>
                </c:pt>
                <c:pt idx="7414">
                  <c:v>89.863399999999999</c:v>
                </c:pt>
                <c:pt idx="7415">
                  <c:v>89.8245</c:v>
                </c:pt>
                <c:pt idx="7416">
                  <c:v>89.766499999999994</c:v>
                </c:pt>
                <c:pt idx="7417">
                  <c:v>89.697199999999995</c:v>
                </c:pt>
                <c:pt idx="7418">
                  <c:v>89.621799999999993</c:v>
                </c:pt>
                <c:pt idx="7419">
                  <c:v>89.544200000000004</c:v>
                </c:pt>
                <c:pt idx="7420">
                  <c:v>89.470299999999995</c:v>
                </c:pt>
                <c:pt idx="7421">
                  <c:v>89.409700000000001</c:v>
                </c:pt>
                <c:pt idx="7422">
                  <c:v>89.374799999999993</c:v>
                </c:pt>
                <c:pt idx="7423">
                  <c:v>89.376800000000003</c:v>
                </c:pt>
                <c:pt idx="7424">
                  <c:v>89.419799999999995</c:v>
                </c:pt>
                <c:pt idx="7425">
                  <c:v>89.498099999999994</c:v>
                </c:pt>
                <c:pt idx="7426">
                  <c:v>89.596599999999995</c:v>
                </c:pt>
                <c:pt idx="7427">
                  <c:v>89.695999999999998</c:v>
                </c:pt>
                <c:pt idx="7428">
                  <c:v>89.778899999999993</c:v>
                </c:pt>
                <c:pt idx="7429">
                  <c:v>89.835099999999997</c:v>
                </c:pt>
                <c:pt idx="7430">
                  <c:v>89.864000000000004</c:v>
                </c:pt>
                <c:pt idx="7431">
                  <c:v>89.872699999999995</c:v>
                </c:pt>
                <c:pt idx="7432">
                  <c:v>89.871799999999993</c:v>
                </c:pt>
                <c:pt idx="7433">
                  <c:v>89.870199999999997</c:v>
                </c:pt>
                <c:pt idx="7434">
                  <c:v>89.872399999999999</c:v>
                </c:pt>
                <c:pt idx="7435">
                  <c:v>89.878200000000007</c:v>
                </c:pt>
                <c:pt idx="7436">
                  <c:v>89.885300000000001</c:v>
                </c:pt>
                <c:pt idx="7437">
                  <c:v>89.891300000000001</c:v>
                </c:pt>
                <c:pt idx="7438">
                  <c:v>89.895399999999995</c:v>
                </c:pt>
                <c:pt idx="7439">
                  <c:v>89.897099999999995</c:v>
                </c:pt>
                <c:pt idx="7440">
                  <c:v>89.895899999999997</c:v>
                </c:pt>
                <c:pt idx="7441">
                  <c:v>89.888999999999996</c:v>
                </c:pt>
                <c:pt idx="7442">
                  <c:v>89.873900000000006</c:v>
                </c:pt>
                <c:pt idx="7443">
                  <c:v>89.849400000000003</c:v>
                </c:pt>
                <c:pt idx="7444">
                  <c:v>89.818899999999999</c:v>
                </c:pt>
                <c:pt idx="7445">
                  <c:v>89.791200000000003</c:v>
                </c:pt>
                <c:pt idx="7446">
                  <c:v>89.777500000000003</c:v>
                </c:pt>
                <c:pt idx="7447">
                  <c:v>89.787599999999998</c:v>
                </c:pt>
                <c:pt idx="7448">
                  <c:v>89.824200000000005</c:v>
                </c:pt>
                <c:pt idx="7449">
                  <c:v>89.881100000000004</c:v>
                </c:pt>
                <c:pt idx="7450">
                  <c:v>89.944400000000002</c:v>
                </c:pt>
                <c:pt idx="7451">
                  <c:v>89.997600000000006</c:v>
                </c:pt>
                <c:pt idx="7452">
                  <c:v>90.028400000000005</c:v>
                </c:pt>
                <c:pt idx="7453">
                  <c:v>90.033000000000001</c:v>
                </c:pt>
                <c:pt idx="7454">
                  <c:v>90.017099999999999</c:v>
                </c:pt>
                <c:pt idx="7455">
                  <c:v>89.992500000000007</c:v>
                </c:pt>
                <c:pt idx="7456">
                  <c:v>89.971400000000003</c:v>
                </c:pt>
                <c:pt idx="7457">
                  <c:v>89.960700000000003</c:v>
                </c:pt>
                <c:pt idx="7458">
                  <c:v>89.959299999999999</c:v>
                </c:pt>
                <c:pt idx="7459">
                  <c:v>89.9602</c:v>
                </c:pt>
                <c:pt idx="7460">
                  <c:v>89.954599999999999</c:v>
                </c:pt>
                <c:pt idx="7461">
                  <c:v>89.937100000000001</c:v>
                </c:pt>
                <c:pt idx="7462">
                  <c:v>89.907499999999999</c:v>
                </c:pt>
                <c:pt idx="7463">
                  <c:v>89.870699999999999</c:v>
                </c:pt>
                <c:pt idx="7464">
                  <c:v>89.832899999999995</c:v>
                </c:pt>
                <c:pt idx="7465">
                  <c:v>89.798199999999994</c:v>
                </c:pt>
                <c:pt idx="7466">
                  <c:v>89.766800000000003</c:v>
                </c:pt>
                <c:pt idx="7467">
                  <c:v>89.736199999999997</c:v>
                </c:pt>
                <c:pt idx="7468">
                  <c:v>89.704400000000007</c:v>
                </c:pt>
                <c:pt idx="7469">
                  <c:v>89.672499999999999</c:v>
                </c:pt>
                <c:pt idx="7470">
                  <c:v>89.646299999999997</c:v>
                </c:pt>
                <c:pt idx="7471">
                  <c:v>89.633700000000005</c:v>
                </c:pt>
                <c:pt idx="7472">
                  <c:v>89.640799999999999</c:v>
                </c:pt>
                <c:pt idx="7473">
                  <c:v>89.668099999999995</c:v>
                </c:pt>
                <c:pt idx="7474">
                  <c:v>89.709400000000002</c:v>
                </c:pt>
                <c:pt idx="7475">
                  <c:v>89.753299999999996</c:v>
                </c:pt>
                <c:pt idx="7476">
                  <c:v>89.787199999999999</c:v>
                </c:pt>
                <c:pt idx="7477">
                  <c:v>89.8018</c:v>
                </c:pt>
                <c:pt idx="7478">
                  <c:v>89.793700000000001</c:v>
                </c:pt>
                <c:pt idx="7479">
                  <c:v>89.765500000000003</c:v>
                </c:pt>
                <c:pt idx="7480">
                  <c:v>89.724500000000006</c:v>
                </c:pt>
                <c:pt idx="7481">
                  <c:v>89.679299999999998</c:v>
                </c:pt>
                <c:pt idx="7482">
                  <c:v>89.637699999999995</c:v>
                </c:pt>
                <c:pt idx="7483">
                  <c:v>89.607100000000003</c:v>
                </c:pt>
                <c:pt idx="7484">
                  <c:v>89.594499999999996</c:v>
                </c:pt>
                <c:pt idx="7485">
                  <c:v>89.606700000000004</c:v>
                </c:pt>
                <c:pt idx="7486">
                  <c:v>89.6494</c:v>
                </c:pt>
                <c:pt idx="7487">
                  <c:v>89.723799999999997</c:v>
                </c:pt>
                <c:pt idx="7488">
                  <c:v>89.823899999999995</c:v>
                </c:pt>
                <c:pt idx="7489">
                  <c:v>89.9358</c:v>
                </c:pt>
                <c:pt idx="7490">
                  <c:v>90.04</c:v>
                </c:pt>
                <c:pt idx="7491">
                  <c:v>90.117099999999994</c:v>
                </c:pt>
                <c:pt idx="7492">
                  <c:v>90.153300000000002</c:v>
                </c:pt>
                <c:pt idx="7493">
                  <c:v>90.146199999999993</c:v>
                </c:pt>
                <c:pt idx="7494">
                  <c:v>90.104900000000001</c:v>
                </c:pt>
                <c:pt idx="7495">
                  <c:v>90.047399999999996</c:v>
                </c:pt>
                <c:pt idx="7496">
                  <c:v>89.993399999999994</c:v>
                </c:pt>
                <c:pt idx="7497">
                  <c:v>89.956500000000005</c:v>
                </c:pt>
                <c:pt idx="7498">
                  <c:v>89.940399999999997</c:v>
                </c:pt>
                <c:pt idx="7499">
                  <c:v>89.938400000000001</c:v>
                </c:pt>
                <c:pt idx="7500">
                  <c:v>89.937899999999999</c:v>
                </c:pt>
                <c:pt idx="7501">
                  <c:v>89.926500000000004</c:v>
                </c:pt>
                <c:pt idx="7502">
                  <c:v>89.897199999999998</c:v>
                </c:pt>
                <c:pt idx="7503">
                  <c:v>89.851200000000006</c:v>
                </c:pt>
                <c:pt idx="7504">
                  <c:v>89.796499999999995</c:v>
                </c:pt>
                <c:pt idx="7505">
                  <c:v>89.744699999999995</c:v>
                </c:pt>
                <c:pt idx="7506">
                  <c:v>89.706000000000003</c:v>
                </c:pt>
                <c:pt idx="7507">
                  <c:v>89.6875</c:v>
                </c:pt>
                <c:pt idx="7508">
                  <c:v>89.691299999999998</c:v>
                </c:pt>
                <c:pt idx="7509">
                  <c:v>89.716099999999997</c:v>
                </c:pt>
                <c:pt idx="7510">
                  <c:v>89.757400000000004</c:v>
                </c:pt>
                <c:pt idx="7511">
                  <c:v>89.808700000000002</c:v>
                </c:pt>
                <c:pt idx="7512">
                  <c:v>89.861699999999999</c:v>
                </c:pt>
                <c:pt idx="7513">
                  <c:v>89.907799999999995</c:v>
                </c:pt>
                <c:pt idx="7514">
                  <c:v>89.9392</c:v>
                </c:pt>
                <c:pt idx="7515">
                  <c:v>89.950900000000004</c:v>
                </c:pt>
                <c:pt idx="7516">
                  <c:v>89.942599999999999</c:v>
                </c:pt>
                <c:pt idx="7517">
                  <c:v>89.919300000000007</c:v>
                </c:pt>
                <c:pt idx="7518">
                  <c:v>89.8904</c:v>
                </c:pt>
                <c:pt idx="7519">
                  <c:v>89.866</c:v>
                </c:pt>
                <c:pt idx="7520">
                  <c:v>89.853999999999999</c:v>
                </c:pt>
                <c:pt idx="7521">
                  <c:v>89.856099999999998</c:v>
                </c:pt>
                <c:pt idx="7522">
                  <c:v>89.868600000000001</c:v>
                </c:pt>
                <c:pt idx="7523">
                  <c:v>89.883799999999994</c:v>
                </c:pt>
                <c:pt idx="7524">
                  <c:v>89.894499999999994</c:v>
                </c:pt>
                <c:pt idx="7525">
                  <c:v>89.896600000000007</c:v>
                </c:pt>
                <c:pt idx="7526">
                  <c:v>89.890699999999995</c:v>
                </c:pt>
                <c:pt idx="7527">
                  <c:v>89.880700000000004</c:v>
                </c:pt>
                <c:pt idx="7528">
                  <c:v>89.870500000000007</c:v>
                </c:pt>
                <c:pt idx="7529">
                  <c:v>89.861400000000003</c:v>
                </c:pt>
                <c:pt idx="7530">
                  <c:v>89.85</c:v>
                </c:pt>
                <c:pt idx="7531">
                  <c:v>89.830100000000002</c:v>
                </c:pt>
                <c:pt idx="7532">
                  <c:v>89.7958</c:v>
                </c:pt>
                <c:pt idx="7533">
                  <c:v>89.744799999999998</c:v>
                </c:pt>
                <c:pt idx="7534">
                  <c:v>89.680199999999999</c:v>
                </c:pt>
                <c:pt idx="7535">
                  <c:v>89.61</c:v>
                </c:pt>
                <c:pt idx="7536">
                  <c:v>89.543800000000005</c:v>
                </c:pt>
                <c:pt idx="7537">
                  <c:v>89.4893</c:v>
                </c:pt>
                <c:pt idx="7538">
                  <c:v>89.4499</c:v>
                </c:pt>
                <c:pt idx="7539">
                  <c:v>89.424899999999994</c:v>
                </c:pt>
                <c:pt idx="7540">
                  <c:v>89.4114</c:v>
                </c:pt>
                <c:pt idx="7541">
                  <c:v>89.407499999999999</c:v>
                </c:pt>
                <c:pt idx="7542">
                  <c:v>89.413399999999996</c:v>
                </c:pt>
                <c:pt idx="7543">
                  <c:v>89.431100000000001</c:v>
                </c:pt>
                <c:pt idx="7544">
                  <c:v>89.462900000000005</c:v>
                </c:pt>
                <c:pt idx="7545">
                  <c:v>89.508700000000005</c:v>
                </c:pt>
                <c:pt idx="7546">
                  <c:v>89.565399999999997</c:v>
                </c:pt>
                <c:pt idx="7547">
                  <c:v>89.626999999999995</c:v>
                </c:pt>
                <c:pt idx="7548">
                  <c:v>89.687100000000001</c:v>
                </c:pt>
                <c:pt idx="7549">
                  <c:v>89.740200000000002</c:v>
                </c:pt>
                <c:pt idx="7550">
                  <c:v>89.783500000000004</c:v>
                </c:pt>
                <c:pt idx="7551">
                  <c:v>89.816599999999994</c:v>
                </c:pt>
                <c:pt idx="7552">
                  <c:v>89.84</c:v>
                </c:pt>
                <c:pt idx="7553">
                  <c:v>89.8536</c:v>
                </c:pt>
                <c:pt idx="7554">
                  <c:v>89.856099999999998</c:v>
                </c:pt>
                <c:pt idx="7555">
                  <c:v>89.844899999999996</c:v>
                </c:pt>
                <c:pt idx="7556">
                  <c:v>89.819100000000006</c:v>
                </c:pt>
                <c:pt idx="7557">
                  <c:v>89.780900000000003</c:v>
                </c:pt>
                <c:pt idx="7558">
                  <c:v>89.736800000000002</c:v>
                </c:pt>
                <c:pt idx="7559">
                  <c:v>89.696200000000005</c:v>
                </c:pt>
                <c:pt idx="7560">
                  <c:v>89.668899999999994</c:v>
                </c:pt>
                <c:pt idx="7561">
                  <c:v>89.6614</c:v>
                </c:pt>
                <c:pt idx="7562">
                  <c:v>89.674999999999997</c:v>
                </c:pt>
                <c:pt idx="7563">
                  <c:v>89.705500000000001</c:v>
                </c:pt>
                <c:pt idx="7564">
                  <c:v>89.745800000000003</c:v>
                </c:pt>
                <c:pt idx="7565">
                  <c:v>89.787599999999998</c:v>
                </c:pt>
                <c:pt idx="7566">
                  <c:v>89.824700000000007</c:v>
                </c:pt>
                <c:pt idx="7567">
                  <c:v>89.853999999999999</c:v>
                </c:pt>
                <c:pt idx="7568">
                  <c:v>89.875699999999995</c:v>
                </c:pt>
                <c:pt idx="7569">
                  <c:v>89.891900000000007</c:v>
                </c:pt>
                <c:pt idx="7570">
                  <c:v>89.905000000000001</c:v>
                </c:pt>
                <c:pt idx="7571">
                  <c:v>89.917199999999994</c:v>
                </c:pt>
                <c:pt idx="7572">
                  <c:v>89.929199999999994</c:v>
                </c:pt>
                <c:pt idx="7573">
                  <c:v>89.941199999999995</c:v>
                </c:pt>
                <c:pt idx="7574">
                  <c:v>89.951899999999995</c:v>
                </c:pt>
                <c:pt idx="7575">
                  <c:v>89.959699999999998</c:v>
                </c:pt>
                <c:pt idx="7576">
                  <c:v>89.962299999999999</c:v>
                </c:pt>
                <c:pt idx="7577">
                  <c:v>89.957800000000006</c:v>
                </c:pt>
                <c:pt idx="7578">
                  <c:v>89.944800000000001</c:v>
                </c:pt>
                <c:pt idx="7579">
                  <c:v>89.924199999999999</c:v>
                </c:pt>
                <c:pt idx="7580">
                  <c:v>89.898899999999998</c:v>
                </c:pt>
                <c:pt idx="7581">
                  <c:v>89.873800000000003</c:v>
                </c:pt>
                <c:pt idx="7582">
                  <c:v>89.854299999999995</c:v>
                </c:pt>
                <c:pt idx="7583">
                  <c:v>89.843699999999998</c:v>
                </c:pt>
                <c:pt idx="7584">
                  <c:v>89.841999999999999</c:v>
                </c:pt>
                <c:pt idx="7585">
                  <c:v>89.845200000000006</c:v>
                </c:pt>
                <c:pt idx="7586">
                  <c:v>89.846800000000002</c:v>
                </c:pt>
                <c:pt idx="7587">
                  <c:v>89.841300000000004</c:v>
                </c:pt>
                <c:pt idx="7588">
                  <c:v>89.826099999999997</c:v>
                </c:pt>
                <c:pt idx="7589">
                  <c:v>89.8035</c:v>
                </c:pt>
                <c:pt idx="7590">
                  <c:v>89.779300000000006</c:v>
                </c:pt>
                <c:pt idx="7591">
                  <c:v>89.760300000000001</c:v>
                </c:pt>
                <c:pt idx="7592">
                  <c:v>89.750500000000002</c:v>
                </c:pt>
                <c:pt idx="7593">
                  <c:v>89.749099999999999</c:v>
                </c:pt>
                <c:pt idx="7594">
                  <c:v>89.75</c:v>
                </c:pt>
                <c:pt idx="7595">
                  <c:v>89.745099999999994</c:v>
                </c:pt>
                <c:pt idx="7596">
                  <c:v>89.727199999999996</c:v>
                </c:pt>
                <c:pt idx="7597">
                  <c:v>89.693299999999994</c:v>
                </c:pt>
                <c:pt idx="7598">
                  <c:v>89.645799999999994</c:v>
                </c:pt>
                <c:pt idx="7599">
                  <c:v>89.5916</c:v>
                </c:pt>
                <c:pt idx="7600">
                  <c:v>89.539000000000001</c:v>
                </c:pt>
                <c:pt idx="7601">
                  <c:v>89.494900000000001</c:v>
                </c:pt>
                <c:pt idx="7602">
                  <c:v>89.463200000000001</c:v>
                </c:pt>
                <c:pt idx="7603">
                  <c:v>89.445099999999996</c:v>
                </c:pt>
                <c:pt idx="7604">
                  <c:v>89.440899999999999</c:v>
                </c:pt>
                <c:pt idx="7605">
                  <c:v>89.4512</c:v>
                </c:pt>
                <c:pt idx="7606">
                  <c:v>89.477400000000003</c:v>
                </c:pt>
                <c:pt idx="7607">
                  <c:v>89.520700000000005</c:v>
                </c:pt>
                <c:pt idx="7608">
                  <c:v>89.580100000000002</c:v>
                </c:pt>
                <c:pt idx="7609">
                  <c:v>89.652199999999993</c:v>
                </c:pt>
                <c:pt idx="7610">
                  <c:v>89.730900000000005</c:v>
                </c:pt>
                <c:pt idx="7611">
                  <c:v>89.809299999999993</c:v>
                </c:pt>
                <c:pt idx="7612">
                  <c:v>89.882199999999997</c:v>
                </c:pt>
                <c:pt idx="7613">
                  <c:v>89.946600000000004</c:v>
                </c:pt>
                <c:pt idx="7614">
                  <c:v>90.001900000000006</c:v>
                </c:pt>
                <c:pt idx="7615">
                  <c:v>90.048400000000001</c:v>
                </c:pt>
                <c:pt idx="7616">
                  <c:v>90.084999999999994</c:v>
                </c:pt>
                <c:pt idx="7617">
                  <c:v>90.108000000000004</c:v>
                </c:pt>
                <c:pt idx="7618">
                  <c:v>90.111099999999993</c:v>
                </c:pt>
                <c:pt idx="7619">
                  <c:v>90.087599999999995</c:v>
                </c:pt>
                <c:pt idx="7620">
                  <c:v>90.033299999999997</c:v>
                </c:pt>
                <c:pt idx="7621">
                  <c:v>89.949700000000007</c:v>
                </c:pt>
                <c:pt idx="7622">
                  <c:v>89.844399999999993</c:v>
                </c:pt>
                <c:pt idx="7623">
                  <c:v>89.730900000000005</c:v>
                </c:pt>
                <c:pt idx="7624">
                  <c:v>89.624499999999998</c:v>
                </c:pt>
                <c:pt idx="7625">
                  <c:v>89.538600000000002</c:v>
                </c:pt>
                <c:pt idx="7626">
                  <c:v>89.482200000000006</c:v>
                </c:pt>
                <c:pt idx="7627">
                  <c:v>89.458799999999997</c:v>
                </c:pt>
                <c:pt idx="7628">
                  <c:v>89.467399999999998</c:v>
                </c:pt>
                <c:pt idx="7629">
                  <c:v>89.503600000000006</c:v>
                </c:pt>
                <c:pt idx="7630">
                  <c:v>89.560400000000001</c:v>
                </c:pt>
                <c:pt idx="7631">
                  <c:v>89.628500000000003</c:v>
                </c:pt>
                <c:pt idx="7632">
                  <c:v>89.696899999999999</c:v>
                </c:pt>
                <c:pt idx="7633">
                  <c:v>89.754800000000003</c:v>
                </c:pt>
                <c:pt idx="7634">
                  <c:v>89.793300000000002</c:v>
                </c:pt>
                <c:pt idx="7635">
                  <c:v>89.808300000000003</c:v>
                </c:pt>
                <c:pt idx="7636">
                  <c:v>89.801400000000001</c:v>
                </c:pt>
                <c:pt idx="7637">
                  <c:v>89.780299999999997</c:v>
                </c:pt>
                <c:pt idx="7638">
                  <c:v>89.756299999999996</c:v>
                </c:pt>
                <c:pt idx="7639">
                  <c:v>89.740300000000005</c:v>
                </c:pt>
                <c:pt idx="7640">
                  <c:v>89.738900000000001</c:v>
                </c:pt>
                <c:pt idx="7641">
                  <c:v>89.752200000000002</c:v>
                </c:pt>
                <c:pt idx="7642">
                  <c:v>89.774100000000004</c:v>
                </c:pt>
                <c:pt idx="7643">
                  <c:v>89.796000000000006</c:v>
                </c:pt>
                <c:pt idx="7644">
                  <c:v>89.810299999999998</c:v>
                </c:pt>
                <c:pt idx="7645">
                  <c:v>89.813999999999993</c:v>
                </c:pt>
                <c:pt idx="7646">
                  <c:v>89.808800000000005</c:v>
                </c:pt>
                <c:pt idx="7647">
                  <c:v>89.799400000000006</c:v>
                </c:pt>
                <c:pt idx="7648">
                  <c:v>89.789599999999993</c:v>
                </c:pt>
                <c:pt idx="7649">
                  <c:v>89.78</c:v>
                </c:pt>
                <c:pt idx="7650">
                  <c:v>89.766800000000003</c:v>
                </c:pt>
                <c:pt idx="7651">
                  <c:v>89.744500000000002</c:v>
                </c:pt>
                <c:pt idx="7652">
                  <c:v>89.709199999999996</c:v>
                </c:pt>
                <c:pt idx="7653">
                  <c:v>89.662999999999997</c:v>
                </c:pt>
                <c:pt idx="7654">
                  <c:v>89.613699999999994</c:v>
                </c:pt>
                <c:pt idx="7655">
                  <c:v>89.573999999999998</c:v>
                </c:pt>
                <c:pt idx="7656">
                  <c:v>89.555599999999998</c:v>
                </c:pt>
                <c:pt idx="7657">
                  <c:v>89.565100000000001</c:v>
                </c:pt>
                <c:pt idx="7658">
                  <c:v>89.600700000000003</c:v>
                </c:pt>
                <c:pt idx="7659">
                  <c:v>89.653099999999995</c:v>
                </c:pt>
                <c:pt idx="7660">
                  <c:v>89.709299999999999</c:v>
                </c:pt>
                <c:pt idx="7661">
                  <c:v>89.756699999999995</c:v>
                </c:pt>
                <c:pt idx="7662">
                  <c:v>89.787400000000005</c:v>
                </c:pt>
                <c:pt idx="7663">
                  <c:v>89.799300000000002</c:v>
                </c:pt>
                <c:pt idx="7664">
                  <c:v>89.7958</c:v>
                </c:pt>
                <c:pt idx="7665">
                  <c:v>89.7821</c:v>
                </c:pt>
                <c:pt idx="7666">
                  <c:v>89.763199999999998</c:v>
                </c:pt>
                <c:pt idx="7667">
                  <c:v>89.742000000000004</c:v>
                </c:pt>
                <c:pt idx="7668">
                  <c:v>89.7196</c:v>
                </c:pt>
                <c:pt idx="7669">
                  <c:v>89.697199999999995</c:v>
                </c:pt>
                <c:pt idx="7670">
                  <c:v>89.677599999999998</c:v>
                </c:pt>
                <c:pt idx="7671">
                  <c:v>89.665300000000002</c:v>
                </c:pt>
                <c:pt idx="7672">
                  <c:v>89.665099999999995</c:v>
                </c:pt>
                <c:pt idx="7673">
                  <c:v>89.68</c:v>
                </c:pt>
                <c:pt idx="7674">
                  <c:v>89.709299999999999</c:v>
                </c:pt>
                <c:pt idx="7675">
                  <c:v>89.747699999999995</c:v>
                </c:pt>
                <c:pt idx="7676">
                  <c:v>89.786900000000003</c:v>
                </c:pt>
                <c:pt idx="7677">
                  <c:v>89.817700000000002</c:v>
                </c:pt>
                <c:pt idx="7678">
                  <c:v>89.832300000000004</c:v>
                </c:pt>
                <c:pt idx="7679">
                  <c:v>89.827299999999994</c:v>
                </c:pt>
                <c:pt idx="7680">
                  <c:v>89.803799999999995</c:v>
                </c:pt>
                <c:pt idx="7681">
                  <c:v>89.767499999999998</c:v>
                </c:pt>
                <c:pt idx="7682">
                  <c:v>89.726399999999998</c:v>
                </c:pt>
                <c:pt idx="7683">
                  <c:v>89.688699999999997</c:v>
                </c:pt>
                <c:pt idx="7684">
                  <c:v>89.6614</c:v>
                </c:pt>
                <c:pt idx="7685">
                  <c:v>89.648499999999999</c:v>
                </c:pt>
                <c:pt idx="7686">
                  <c:v>89.650700000000001</c:v>
                </c:pt>
                <c:pt idx="7687">
                  <c:v>89.665199999999999</c:v>
                </c:pt>
                <c:pt idx="7688">
                  <c:v>89.686199999999999</c:v>
                </c:pt>
                <c:pt idx="7689">
                  <c:v>89.706999999999994</c:v>
                </c:pt>
                <c:pt idx="7690">
                  <c:v>89.721500000000006</c:v>
                </c:pt>
                <c:pt idx="7691">
                  <c:v>89.726299999999995</c:v>
                </c:pt>
                <c:pt idx="7692">
                  <c:v>89.721500000000006</c:v>
                </c:pt>
                <c:pt idx="7693">
                  <c:v>89.7102</c:v>
                </c:pt>
                <c:pt idx="7694">
                  <c:v>89.697199999999995</c:v>
                </c:pt>
                <c:pt idx="7695">
                  <c:v>89.686899999999994</c:v>
                </c:pt>
                <c:pt idx="7696">
                  <c:v>89.6815</c:v>
                </c:pt>
                <c:pt idx="7697">
                  <c:v>89.680499999999995</c:v>
                </c:pt>
                <c:pt idx="7698">
                  <c:v>89.681700000000006</c:v>
                </c:pt>
                <c:pt idx="7699">
                  <c:v>89.683199999999999</c:v>
                </c:pt>
                <c:pt idx="7700">
                  <c:v>89.684899999999999</c:v>
                </c:pt>
                <c:pt idx="7701">
                  <c:v>89.689700000000002</c:v>
                </c:pt>
                <c:pt idx="7702">
                  <c:v>89.701599999999999</c:v>
                </c:pt>
                <c:pt idx="7703">
                  <c:v>89.723699999999994</c:v>
                </c:pt>
                <c:pt idx="7704">
                  <c:v>89.756100000000004</c:v>
                </c:pt>
                <c:pt idx="7705">
                  <c:v>89.794300000000007</c:v>
                </c:pt>
                <c:pt idx="7706">
                  <c:v>89.830299999999994</c:v>
                </c:pt>
                <c:pt idx="7707">
                  <c:v>89.855599999999995</c:v>
                </c:pt>
                <c:pt idx="7708">
                  <c:v>89.863399999999999</c:v>
                </c:pt>
                <c:pt idx="7709">
                  <c:v>89.850999999999999</c:v>
                </c:pt>
                <c:pt idx="7710">
                  <c:v>89.820300000000003</c:v>
                </c:pt>
                <c:pt idx="7711">
                  <c:v>89.776899999999998</c:v>
                </c:pt>
                <c:pt idx="7712">
                  <c:v>89.727500000000006</c:v>
                </c:pt>
                <c:pt idx="7713">
                  <c:v>89.677999999999997</c:v>
                </c:pt>
                <c:pt idx="7714">
                  <c:v>89.632400000000004</c:v>
                </c:pt>
                <c:pt idx="7715">
                  <c:v>89.593500000000006</c:v>
                </c:pt>
                <c:pt idx="7716">
                  <c:v>89.563900000000004</c:v>
                </c:pt>
                <c:pt idx="7717">
                  <c:v>89.546800000000005</c:v>
                </c:pt>
                <c:pt idx="7718">
                  <c:v>89.545500000000004</c:v>
                </c:pt>
                <c:pt idx="7719">
                  <c:v>89.561800000000005</c:v>
                </c:pt>
                <c:pt idx="7720">
                  <c:v>89.594399999999993</c:v>
                </c:pt>
                <c:pt idx="7721">
                  <c:v>89.638499999999993</c:v>
                </c:pt>
                <c:pt idx="7722">
                  <c:v>89.686700000000002</c:v>
                </c:pt>
                <c:pt idx="7723">
                  <c:v>89.731800000000007</c:v>
                </c:pt>
                <c:pt idx="7724">
                  <c:v>89.768799999999999</c:v>
                </c:pt>
                <c:pt idx="7725">
                  <c:v>89.796400000000006</c:v>
                </c:pt>
                <c:pt idx="7726">
                  <c:v>89.816100000000006</c:v>
                </c:pt>
                <c:pt idx="7727">
                  <c:v>89.830500000000001</c:v>
                </c:pt>
                <c:pt idx="7728">
                  <c:v>89.840599999999995</c:v>
                </c:pt>
                <c:pt idx="7729">
                  <c:v>89.843999999999994</c:v>
                </c:pt>
                <c:pt idx="7730">
                  <c:v>89.836500000000001</c:v>
                </c:pt>
                <c:pt idx="7731">
                  <c:v>89.813599999999994</c:v>
                </c:pt>
                <c:pt idx="7732">
                  <c:v>89.7744</c:v>
                </c:pt>
                <c:pt idx="7733">
                  <c:v>89.723500000000001</c:v>
                </c:pt>
                <c:pt idx="7734">
                  <c:v>89.670299999999997</c:v>
                </c:pt>
                <c:pt idx="7735">
                  <c:v>89.626499999999993</c:v>
                </c:pt>
                <c:pt idx="7736">
                  <c:v>89.601399999999998</c:v>
                </c:pt>
                <c:pt idx="7737">
                  <c:v>89.597800000000007</c:v>
                </c:pt>
                <c:pt idx="7738">
                  <c:v>89.611500000000007</c:v>
                </c:pt>
                <c:pt idx="7739">
                  <c:v>89.6327</c:v>
                </c:pt>
                <c:pt idx="7740">
                  <c:v>89.650999999999996</c:v>
                </c:pt>
                <c:pt idx="7741">
                  <c:v>89.658900000000003</c:v>
                </c:pt>
                <c:pt idx="7742">
                  <c:v>89.654899999999998</c:v>
                </c:pt>
                <c:pt idx="7743">
                  <c:v>89.6434</c:v>
                </c:pt>
                <c:pt idx="7744">
                  <c:v>89.632400000000004</c:v>
                </c:pt>
                <c:pt idx="7745">
                  <c:v>89.629000000000005</c:v>
                </c:pt>
                <c:pt idx="7746">
                  <c:v>89.636899999999997</c:v>
                </c:pt>
                <c:pt idx="7747">
                  <c:v>89.655000000000001</c:v>
                </c:pt>
                <c:pt idx="7748">
                  <c:v>89.678100000000001</c:v>
                </c:pt>
                <c:pt idx="7749">
                  <c:v>89.699799999999996</c:v>
                </c:pt>
                <c:pt idx="7750">
                  <c:v>89.713899999999995</c:v>
                </c:pt>
                <c:pt idx="7751">
                  <c:v>89.7166</c:v>
                </c:pt>
                <c:pt idx="7752">
                  <c:v>89.706599999999995</c:v>
                </c:pt>
                <c:pt idx="7753">
                  <c:v>89.684700000000007</c:v>
                </c:pt>
                <c:pt idx="7754">
                  <c:v>89.652600000000007</c:v>
                </c:pt>
                <c:pt idx="7755">
                  <c:v>89.612799999999993</c:v>
                </c:pt>
                <c:pt idx="7756">
                  <c:v>89.567999999999998</c:v>
                </c:pt>
                <c:pt idx="7757">
                  <c:v>89.521699999999996</c:v>
                </c:pt>
                <c:pt idx="7758">
                  <c:v>89.477500000000006</c:v>
                </c:pt>
                <c:pt idx="7759">
                  <c:v>89.438800000000001</c:v>
                </c:pt>
                <c:pt idx="7760">
                  <c:v>89.408000000000001</c:v>
                </c:pt>
                <c:pt idx="7761">
                  <c:v>89.385499999999993</c:v>
                </c:pt>
                <c:pt idx="7762">
                  <c:v>89.371200000000002</c:v>
                </c:pt>
                <c:pt idx="7763">
                  <c:v>89.364599999999996</c:v>
                </c:pt>
                <c:pt idx="7764">
                  <c:v>89.366500000000002</c:v>
                </c:pt>
                <c:pt idx="7765">
                  <c:v>89.378900000000002</c:v>
                </c:pt>
                <c:pt idx="7766">
                  <c:v>89.403700000000001</c:v>
                </c:pt>
                <c:pt idx="7767">
                  <c:v>89.441500000000005</c:v>
                </c:pt>
                <c:pt idx="7768">
                  <c:v>89.489500000000007</c:v>
                </c:pt>
                <c:pt idx="7769">
                  <c:v>89.541499999999999</c:v>
                </c:pt>
                <c:pt idx="7770">
                  <c:v>89.590100000000007</c:v>
                </c:pt>
                <c:pt idx="7771">
                  <c:v>89.628299999999996</c:v>
                </c:pt>
                <c:pt idx="7772">
                  <c:v>89.653199999999998</c:v>
                </c:pt>
                <c:pt idx="7773">
                  <c:v>89.665899999999993</c:v>
                </c:pt>
                <c:pt idx="7774">
                  <c:v>89.671599999999998</c:v>
                </c:pt>
                <c:pt idx="7775">
                  <c:v>89.676599999999993</c:v>
                </c:pt>
                <c:pt idx="7776">
                  <c:v>89.685500000000005</c:v>
                </c:pt>
                <c:pt idx="7777">
                  <c:v>89.698999999999998</c:v>
                </c:pt>
                <c:pt idx="7778">
                  <c:v>89.713800000000006</c:v>
                </c:pt>
                <c:pt idx="7779">
                  <c:v>89.724500000000006</c:v>
                </c:pt>
                <c:pt idx="7780">
                  <c:v>89.726799999999997</c:v>
                </c:pt>
                <c:pt idx="7781">
                  <c:v>89.719200000000001</c:v>
                </c:pt>
                <c:pt idx="7782">
                  <c:v>89.703800000000001</c:v>
                </c:pt>
                <c:pt idx="7783">
                  <c:v>89.685199999999995</c:v>
                </c:pt>
                <c:pt idx="7784">
                  <c:v>89.667400000000001</c:v>
                </c:pt>
                <c:pt idx="7785">
                  <c:v>89.6524</c:v>
                </c:pt>
                <c:pt idx="7786">
                  <c:v>89.638499999999993</c:v>
                </c:pt>
                <c:pt idx="7787">
                  <c:v>89.622699999999995</c:v>
                </c:pt>
                <c:pt idx="7788">
                  <c:v>89.602500000000006</c:v>
                </c:pt>
                <c:pt idx="7789">
                  <c:v>89.578100000000006</c:v>
                </c:pt>
                <c:pt idx="7790">
                  <c:v>89.552899999999994</c:v>
                </c:pt>
                <c:pt idx="7791">
                  <c:v>89.531800000000004</c:v>
                </c:pt>
                <c:pt idx="7792">
                  <c:v>89.518699999999995</c:v>
                </c:pt>
                <c:pt idx="7793">
                  <c:v>89.513999999999996</c:v>
                </c:pt>
                <c:pt idx="7794">
                  <c:v>89.514200000000002</c:v>
                </c:pt>
                <c:pt idx="7795">
                  <c:v>89.513499999999993</c:v>
                </c:pt>
                <c:pt idx="7796">
                  <c:v>89.507000000000005</c:v>
                </c:pt>
                <c:pt idx="7797">
                  <c:v>89.493399999999994</c:v>
                </c:pt>
                <c:pt idx="7798">
                  <c:v>89.475899999999996</c:v>
                </c:pt>
                <c:pt idx="7799">
                  <c:v>89.460999999999999</c:v>
                </c:pt>
                <c:pt idx="7800">
                  <c:v>89.455600000000004</c:v>
                </c:pt>
                <c:pt idx="7801">
                  <c:v>89.463200000000001</c:v>
                </c:pt>
                <c:pt idx="7802">
                  <c:v>89.482299999999995</c:v>
                </c:pt>
                <c:pt idx="7803">
                  <c:v>89.506799999999998</c:v>
                </c:pt>
                <c:pt idx="7804">
                  <c:v>89.528599999999997</c:v>
                </c:pt>
                <c:pt idx="7805">
                  <c:v>89.540999999999997</c:v>
                </c:pt>
                <c:pt idx="7806">
                  <c:v>89.541200000000003</c:v>
                </c:pt>
                <c:pt idx="7807">
                  <c:v>89.531000000000006</c:v>
                </c:pt>
                <c:pt idx="7808">
                  <c:v>89.515500000000003</c:v>
                </c:pt>
                <c:pt idx="7809">
                  <c:v>89.500699999999995</c:v>
                </c:pt>
                <c:pt idx="7810">
                  <c:v>89.490799999999993</c:v>
                </c:pt>
                <c:pt idx="7811">
                  <c:v>89.4863</c:v>
                </c:pt>
                <c:pt idx="7812">
                  <c:v>89.484700000000004</c:v>
                </c:pt>
                <c:pt idx="7813">
                  <c:v>89.481800000000007</c:v>
                </c:pt>
                <c:pt idx="7814">
                  <c:v>89.472899999999996</c:v>
                </c:pt>
                <c:pt idx="7815">
                  <c:v>89.455299999999994</c:v>
                </c:pt>
                <c:pt idx="7816">
                  <c:v>89.427999999999997</c:v>
                </c:pt>
                <c:pt idx="7817">
                  <c:v>89.392700000000005</c:v>
                </c:pt>
                <c:pt idx="7818">
                  <c:v>89.352599999999995</c:v>
                </c:pt>
                <c:pt idx="7819">
                  <c:v>89.312299999999993</c:v>
                </c:pt>
                <c:pt idx="7820">
                  <c:v>89.276799999999994</c:v>
                </c:pt>
                <c:pt idx="7821">
                  <c:v>89.250900000000001</c:v>
                </c:pt>
                <c:pt idx="7822">
                  <c:v>89.237799999999993</c:v>
                </c:pt>
                <c:pt idx="7823">
                  <c:v>89.238399999999999</c:v>
                </c:pt>
                <c:pt idx="7824">
                  <c:v>89.250500000000002</c:v>
                </c:pt>
                <c:pt idx="7825">
                  <c:v>89.269400000000005</c:v>
                </c:pt>
                <c:pt idx="7826">
                  <c:v>89.289599999999993</c:v>
                </c:pt>
                <c:pt idx="7827">
                  <c:v>89.307199999999995</c:v>
                </c:pt>
                <c:pt idx="7828">
                  <c:v>89.321299999999994</c:v>
                </c:pt>
                <c:pt idx="7829">
                  <c:v>89.334500000000006</c:v>
                </c:pt>
                <c:pt idx="7830">
                  <c:v>89.351299999999995</c:v>
                </c:pt>
                <c:pt idx="7831">
                  <c:v>89.376099999999994</c:v>
                </c:pt>
                <c:pt idx="7832">
                  <c:v>89.410499999999999</c:v>
                </c:pt>
                <c:pt idx="7833">
                  <c:v>89.451999999999998</c:v>
                </c:pt>
                <c:pt idx="7834">
                  <c:v>89.494799999999998</c:v>
                </c:pt>
                <c:pt idx="7835">
                  <c:v>89.532399999999996</c:v>
                </c:pt>
                <c:pt idx="7836">
                  <c:v>89.559799999999996</c:v>
                </c:pt>
                <c:pt idx="7837">
                  <c:v>89.575699999999998</c:v>
                </c:pt>
                <c:pt idx="7838">
                  <c:v>89.583100000000002</c:v>
                </c:pt>
                <c:pt idx="7839">
                  <c:v>89.587599999999995</c:v>
                </c:pt>
                <c:pt idx="7840">
                  <c:v>89.594700000000003</c:v>
                </c:pt>
                <c:pt idx="7841">
                  <c:v>89.607399999999998</c:v>
                </c:pt>
                <c:pt idx="7842">
                  <c:v>89.624799999999993</c:v>
                </c:pt>
                <c:pt idx="7843">
                  <c:v>89.643199999999993</c:v>
                </c:pt>
                <c:pt idx="7844">
                  <c:v>89.657200000000003</c:v>
                </c:pt>
                <c:pt idx="7845">
                  <c:v>89.662499999999994</c:v>
                </c:pt>
                <c:pt idx="7846">
                  <c:v>89.656800000000004</c:v>
                </c:pt>
                <c:pt idx="7847">
                  <c:v>89.640600000000006</c:v>
                </c:pt>
                <c:pt idx="7848">
                  <c:v>89.615799999999993</c:v>
                </c:pt>
                <c:pt idx="7849">
                  <c:v>89.585099999999997</c:v>
                </c:pt>
                <c:pt idx="7850">
                  <c:v>89.550600000000003</c:v>
                </c:pt>
                <c:pt idx="7851">
                  <c:v>89.514300000000006</c:v>
                </c:pt>
                <c:pt idx="7852">
                  <c:v>89.478099999999998</c:v>
                </c:pt>
                <c:pt idx="7853">
                  <c:v>89.445499999999996</c:v>
                </c:pt>
                <c:pt idx="7854">
                  <c:v>89.420400000000001</c:v>
                </c:pt>
                <c:pt idx="7855">
                  <c:v>89.406099999999995</c:v>
                </c:pt>
                <c:pt idx="7856">
                  <c:v>89.403800000000004</c:v>
                </c:pt>
                <c:pt idx="7857">
                  <c:v>89.411199999999994</c:v>
                </c:pt>
                <c:pt idx="7858">
                  <c:v>89.423500000000004</c:v>
                </c:pt>
                <c:pt idx="7859">
                  <c:v>89.434700000000007</c:v>
                </c:pt>
                <c:pt idx="7860">
                  <c:v>89.440899999999999</c:v>
                </c:pt>
                <c:pt idx="7861">
                  <c:v>89.441199999999995</c:v>
                </c:pt>
                <c:pt idx="7862">
                  <c:v>89.437899999999999</c:v>
                </c:pt>
                <c:pt idx="7863">
                  <c:v>89.435699999999997</c:v>
                </c:pt>
                <c:pt idx="7864">
                  <c:v>89.438800000000001</c:v>
                </c:pt>
                <c:pt idx="7865">
                  <c:v>89.449100000000001</c:v>
                </c:pt>
                <c:pt idx="7866">
                  <c:v>89.465199999999996</c:v>
                </c:pt>
                <c:pt idx="7867">
                  <c:v>89.483500000000006</c:v>
                </c:pt>
                <c:pt idx="7868">
                  <c:v>89.500299999999996</c:v>
                </c:pt>
                <c:pt idx="7869">
                  <c:v>89.513499999999993</c:v>
                </c:pt>
                <c:pt idx="7870">
                  <c:v>89.523200000000003</c:v>
                </c:pt>
                <c:pt idx="7871">
                  <c:v>89.531400000000005</c:v>
                </c:pt>
                <c:pt idx="7872">
                  <c:v>89.540300000000002</c:v>
                </c:pt>
                <c:pt idx="7873">
                  <c:v>89.550299999999993</c:v>
                </c:pt>
                <c:pt idx="7874">
                  <c:v>89.56</c:v>
                </c:pt>
                <c:pt idx="7875">
                  <c:v>89.566299999999998</c:v>
                </c:pt>
                <c:pt idx="7876">
                  <c:v>89.566199999999995</c:v>
                </c:pt>
                <c:pt idx="7877">
                  <c:v>89.558800000000005</c:v>
                </c:pt>
                <c:pt idx="7878">
                  <c:v>89.545500000000004</c:v>
                </c:pt>
                <c:pt idx="7879">
                  <c:v>89.53</c:v>
                </c:pt>
                <c:pt idx="7880">
                  <c:v>89.516599999999997</c:v>
                </c:pt>
                <c:pt idx="7881">
                  <c:v>89.509299999999996</c:v>
                </c:pt>
                <c:pt idx="7882">
                  <c:v>89.5107</c:v>
                </c:pt>
                <c:pt idx="7883">
                  <c:v>89.522400000000005</c:v>
                </c:pt>
                <c:pt idx="7884">
                  <c:v>89.545100000000005</c:v>
                </c:pt>
                <c:pt idx="7885">
                  <c:v>89.578699999999998</c:v>
                </c:pt>
                <c:pt idx="7886">
                  <c:v>89.622100000000003</c:v>
                </c:pt>
                <c:pt idx="7887">
                  <c:v>89.671800000000005</c:v>
                </c:pt>
                <c:pt idx="7888">
                  <c:v>89.721999999999994</c:v>
                </c:pt>
                <c:pt idx="7889">
                  <c:v>89.764600000000002</c:v>
                </c:pt>
                <c:pt idx="7890">
                  <c:v>89.791499999999999</c:v>
                </c:pt>
                <c:pt idx="7891">
                  <c:v>89.796400000000006</c:v>
                </c:pt>
                <c:pt idx="7892">
                  <c:v>89.777699999999996</c:v>
                </c:pt>
                <c:pt idx="7893">
                  <c:v>89.739900000000006</c:v>
                </c:pt>
                <c:pt idx="7894">
                  <c:v>89.692899999999995</c:v>
                </c:pt>
                <c:pt idx="7895">
                  <c:v>89.647599999999997</c:v>
                </c:pt>
                <c:pt idx="7896">
                  <c:v>89.611999999999995</c:v>
                </c:pt>
                <c:pt idx="7897">
                  <c:v>89.587500000000006</c:v>
                </c:pt>
                <c:pt idx="7898">
                  <c:v>89.570400000000006</c:v>
                </c:pt>
                <c:pt idx="7899">
                  <c:v>89.554100000000005</c:v>
                </c:pt>
                <c:pt idx="7900">
                  <c:v>89.533900000000003</c:v>
                </c:pt>
                <c:pt idx="7901">
                  <c:v>89.509900000000002</c:v>
                </c:pt>
                <c:pt idx="7902">
                  <c:v>89.487300000000005</c:v>
                </c:pt>
                <c:pt idx="7903">
                  <c:v>89.473799999999997</c:v>
                </c:pt>
                <c:pt idx="7904">
                  <c:v>89.474400000000003</c:v>
                </c:pt>
                <c:pt idx="7905">
                  <c:v>89.488299999999995</c:v>
                </c:pt>
                <c:pt idx="7906">
                  <c:v>89.508899999999997</c:v>
                </c:pt>
                <c:pt idx="7907">
                  <c:v>89.526399999999995</c:v>
                </c:pt>
                <c:pt idx="7908">
                  <c:v>89.532799999999995</c:v>
                </c:pt>
                <c:pt idx="7909">
                  <c:v>89.524900000000002</c:v>
                </c:pt>
                <c:pt idx="7910">
                  <c:v>89.506699999999995</c:v>
                </c:pt>
                <c:pt idx="7911">
                  <c:v>89.487799999999993</c:v>
                </c:pt>
                <c:pt idx="7912">
                  <c:v>89.477800000000002</c:v>
                </c:pt>
                <c:pt idx="7913">
                  <c:v>89.480999999999995</c:v>
                </c:pt>
                <c:pt idx="7914">
                  <c:v>89.494600000000005</c:v>
                </c:pt>
                <c:pt idx="7915">
                  <c:v>89.510499999999993</c:v>
                </c:pt>
                <c:pt idx="7916">
                  <c:v>89.520399999999995</c:v>
                </c:pt>
                <c:pt idx="7917">
                  <c:v>89.519400000000005</c:v>
                </c:pt>
                <c:pt idx="7918">
                  <c:v>89.509200000000007</c:v>
                </c:pt>
                <c:pt idx="7919">
                  <c:v>89.497100000000003</c:v>
                </c:pt>
                <c:pt idx="7920">
                  <c:v>89.491500000000002</c:v>
                </c:pt>
                <c:pt idx="7921">
                  <c:v>89.496399999999994</c:v>
                </c:pt>
                <c:pt idx="7922">
                  <c:v>89.507900000000006</c:v>
                </c:pt>
                <c:pt idx="7923">
                  <c:v>89.516599999999997</c:v>
                </c:pt>
                <c:pt idx="7924">
                  <c:v>89.512299999999996</c:v>
                </c:pt>
                <c:pt idx="7925">
                  <c:v>89.489099999999993</c:v>
                </c:pt>
                <c:pt idx="7926">
                  <c:v>89.4499</c:v>
                </c:pt>
                <c:pt idx="7927">
                  <c:v>89.406899999999993</c:v>
                </c:pt>
                <c:pt idx="7928">
                  <c:v>89.376900000000006</c:v>
                </c:pt>
                <c:pt idx="7929">
                  <c:v>89.372200000000007</c:v>
                </c:pt>
                <c:pt idx="7930">
                  <c:v>89.393699999999995</c:v>
                </c:pt>
                <c:pt idx="7931">
                  <c:v>89.430999999999997</c:v>
                </c:pt>
                <c:pt idx="7932">
                  <c:v>89.468299999999999</c:v>
                </c:pt>
                <c:pt idx="7933">
                  <c:v>89.491399999999999</c:v>
                </c:pt>
                <c:pt idx="7934">
                  <c:v>89.492699999999999</c:v>
                </c:pt>
                <c:pt idx="7935">
                  <c:v>89.474400000000003</c:v>
                </c:pt>
                <c:pt idx="7936">
                  <c:v>89.447599999999994</c:v>
                </c:pt>
                <c:pt idx="7937">
                  <c:v>89.425899999999999</c:v>
                </c:pt>
                <c:pt idx="7938">
                  <c:v>89.418000000000006</c:v>
                </c:pt>
                <c:pt idx="7939">
                  <c:v>89.422600000000003</c:v>
                </c:pt>
                <c:pt idx="7940">
                  <c:v>89.430800000000005</c:v>
                </c:pt>
                <c:pt idx="7941">
                  <c:v>89.431899999999999</c:v>
                </c:pt>
                <c:pt idx="7942">
                  <c:v>89.419200000000004</c:v>
                </c:pt>
                <c:pt idx="7943">
                  <c:v>89.393600000000006</c:v>
                </c:pt>
                <c:pt idx="7944">
                  <c:v>89.363900000000001</c:v>
                </c:pt>
                <c:pt idx="7945">
                  <c:v>89.342699999999994</c:v>
                </c:pt>
                <c:pt idx="7946">
                  <c:v>89.338800000000006</c:v>
                </c:pt>
                <c:pt idx="7947">
                  <c:v>89.352400000000003</c:v>
                </c:pt>
                <c:pt idx="7948">
                  <c:v>89.375799999999998</c:v>
                </c:pt>
                <c:pt idx="7949">
                  <c:v>89.398499999999999</c:v>
                </c:pt>
                <c:pt idx="7950">
                  <c:v>89.412099999999995</c:v>
                </c:pt>
                <c:pt idx="7951">
                  <c:v>89.414599999999993</c:v>
                </c:pt>
                <c:pt idx="7952">
                  <c:v>89.4114</c:v>
                </c:pt>
                <c:pt idx="7953">
                  <c:v>89.412400000000005</c:v>
                </c:pt>
                <c:pt idx="7954">
                  <c:v>89.426500000000004</c:v>
                </c:pt>
                <c:pt idx="7955">
                  <c:v>89.456100000000006</c:v>
                </c:pt>
                <c:pt idx="7956">
                  <c:v>89.496099999999998</c:v>
                </c:pt>
                <c:pt idx="7957">
                  <c:v>89.536600000000007</c:v>
                </c:pt>
                <c:pt idx="7958">
                  <c:v>89.567400000000006</c:v>
                </c:pt>
                <c:pt idx="7959">
                  <c:v>89.581400000000002</c:v>
                </c:pt>
                <c:pt idx="7960">
                  <c:v>89.577299999999994</c:v>
                </c:pt>
                <c:pt idx="7961">
                  <c:v>89.559899999999999</c:v>
                </c:pt>
                <c:pt idx="7962">
                  <c:v>89.537000000000006</c:v>
                </c:pt>
                <c:pt idx="7963">
                  <c:v>89.514700000000005</c:v>
                </c:pt>
                <c:pt idx="7964">
                  <c:v>89.494600000000005</c:v>
                </c:pt>
                <c:pt idx="7965">
                  <c:v>89.474100000000007</c:v>
                </c:pt>
                <c:pt idx="7966">
                  <c:v>89.449600000000004</c:v>
                </c:pt>
                <c:pt idx="7967">
                  <c:v>89.420100000000005</c:v>
                </c:pt>
                <c:pt idx="7968">
                  <c:v>89.389200000000002</c:v>
                </c:pt>
                <c:pt idx="7969">
                  <c:v>89.363600000000005</c:v>
                </c:pt>
                <c:pt idx="7970">
                  <c:v>89.35</c:v>
                </c:pt>
                <c:pt idx="7971">
                  <c:v>89.349400000000003</c:v>
                </c:pt>
                <c:pt idx="7972">
                  <c:v>89.356099999999998</c:v>
                </c:pt>
                <c:pt idx="7973">
                  <c:v>89.359700000000004</c:v>
                </c:pt>
                <c:pt idx="7974">
                  <c:v>89.349699999999999</c:v>
                </c:pt>
                <c:pt idx="7975">
                  <c:v>89.319299999999998</c:v>
                </c:pt>
                <c:pt idx="7976">
                  <c:v>89.268699999999995</c:v>
                </c:pt>
                <c:pt idx="7977">
                  <c:v>89.206299999999999</c:v>
                </c:pt>
                <c:pt idx="7978">
                  <c:v>89.145300000000006</c:v>
                </c:pt>
                <c:pt idx="7979">
                  <c:v>89.099000000000004</c:v>
                </c:pt>
                <c:pt idx="7980">
                  <c:v>89.075400000000002</c:v>
                </c:pt>
                <c:pt idx="7981">
                  <c:v>89.076099999999997</c:v>
                </c:pt>
                <c:pt idx="7982">
                  <c:v>89.098799999999997</c:v>
                </c:pt>
                <c:pt idx="7983">
                  <c:v>89.139799999999994</c:v>
                </c:pt>
                <c:pt idx="7984">
                  <c:v>89.195300000000003</c:v>
                </c:pt>
                <c:pt idx="7985">
                  <c:v>89.260499999999993</c:v>
                </c:pt>
                <c:pt idx="7986">
                  <c:v>89.329599999999999</c:v>
                </c:pt>
                <c:pt idx="7987">
                  <c:v>89.395200000000003</c:v>
                </c:pt>
                <c:pt idx="7988">
                  <c:v>89.450400000000002</c:v>
                </c:pt>
                <c:pt idx="7989">
                  <c:v>89.490799999999993</c:v>
                </c:pt>
                <c:pt idx="7990">
                  <c:v>89.515699999999995</c:v>
                </c:pt>
                <c:pt idx="7991">
                  <c:v>89.528800000000004</c:v>
                </c:pt>
                <c:pt idx="7992">
                  <c:v>89.537099999999995</c:v>
                </c:pt>
                <c:pt idx="7993">
                  <c:v>89.549099999999996</c:v>
                </c:pt>
                <c:pt idx="7994">
                  <c:v>89.571200000000005</c:v>
                </c:pt>
                <c:pt idx="7995">
                  <c:v>89.605199999999996</c:v>
                </c:pt>
                <c:pt idx="7996">
                  <c:v>89.646699999999996</c:v>
                </c:pt>
                <c:pt idx="7997">
                  <c:v>89.687399999999997</c:v>
                </c:pt>
                <c:pt idx="7998">
                  <c:v>89.718599999999995</c:v>
                </c:pt>
                <c:pt idx="7999">
                  <c:v>89.734399999999994</c:v>
                </c:pt>
                <c:pt idx="8000">
                  <c:v>89.733999999999995</c:v>
                </c:pt>
                <c:pt idx="8001">
                  <c:v>89.721500000000006</c:v>
                </c:pt>
                <c:pt idx="8002">
                  <c:v>89.704499999999996</c:v>
                </c:pt>
                <c:pt idx="8003">
                  <c:v>89.690600000000003</c:v>
                </c:pt>
                <c:pt idx="8004">
                  <c:v>89.683899999999994</c:v>
                </c:pt>
                <c:pt idx="8005">
                  <c:v>89.683800000000005</c:v>
                </c:pt>
                <c:pt idx="8006">
                  <c:v>89.686300000000003</c:v>
                </c:pt>
                <c:pt idx="8007">
                  <c:v>89.686499999999995</c:v>
                </c:pt>
                <c:pt idx="8008">
                  <c:v>89.680999999999997</c:v>
                </c:pt>
                <c:pt idx="8009">
                  <c:v>89.669499999999999</c:v>
                </c:pt>
                <c:pt idx="8010">
                  <c:v>89.654300000000006</c:v>
                </c:pt>
                <c:pt idx="8011">
                  <c:v>89.6387</c:v>
                </c:pt>
                <c:pt idx="8012">
                  <c:v>89.624499999999998</c:v>
                </c:pt>
                <c:pt idx="8013">
                  <c:v>89.611599999999996</c:v>
                </c:pt>
                <c:pt idx="8014">
                  <c:v>89.598299999999995</c:v>
                </c:pt>
                <c:pt idx="8015">
                  <c:v>89.583699999999993</c:v>
                </c:pt>
                <c:pt idx="8016">
                  <c:v>89.568700000000007</c:v>
                </c:pt>
                <c:pt idx="8017">
                  <c:v>89.557500000000005</c:v>
                </c:pt>
                <c:pt idx="8018">
                  <c:v>89.555700000000002</c:v>
                </c:pt>
                <c:pt idx="8019">
                  <c:v>89.568200000000004</c:v>
                </c:pt>
                <c:pt idx="8020">
                  <c:v>89.596900000000005</c:v>
                </c:pt>
                <c:pt idx="8021">
                  <c:v>89.639499999999998</c:v>
                </c:pt>
                <c:pt idx="8022">
                  <c:v>89.690600000000003</c:v>
                </c:pt>
                <c:pt idx="8023">
                  <c:v>89.743600000000001</c:v>
                </c:pt>
                <c:pt idx="8024">
                  <c:v>89.792500000000004</c:v>
                </c:pt>
                <c:pt idx="8025">
                  <c:v>89.832899999999995</c:v>
                </c:pt>
                <c:pt idx="8026">
                  <c:v>89.8626</c:v>
                </c:pt>
                <c:pt idx="8027">
                  <c:v>89.881299999999996</c:v>
                </c:pt>
                <c:pt idx="8028">
                  <c:v>89.889600000000002</c:v>
                </c:pt>
                <c:pt idx="8029">
                  <c:v>89.888499999999993</c:v>
                </c:pt>
                <c:pt idx="8030">
                  <c:v>89.878200000000007</c:v>
                </c:pt>
                <c:pt idx="8031">
                  <c:v>89.858599999999996</c:v>
                </c:pt>
                <c:pt idx="8032">
                  <c:v>89.83</c:v>
                </c:pt>
                <c:pt idx="8033">
                  <c:v>89.793499999999995</c:v>
                </c:pt>
                <c:pt idx="8034">
                  <c:v>89.751400000000004</c:v>
                </c:pt>
                <c:pt idx="8035">
                  <c:v>89.706599999999995</c:v>
                </c:pt>
                <c:pt idx="8036">
                  <c:v>89.6614</c:v>
                </c:pt>
                <c:pt idx="8037">
                  <c:v>89.6173</c:v>
                </c:pt>
                <c:pt idx="8038">
                  <c:v>89.5745</c:v>
                </c:pt>
                <c:pt idx="8039">
                  <c:v>89.533699999999996</c:v>
                </c:pt>
                <c:pt idx="8040">
                  <c:v>89.496300000000005</c:v>
                </c:pt>
                <c:pt idx="8041">
                  <c:v>89.465100000000007</c:v>
                </c:pt>
                <c:pt idx="8042">
                  <c:v>89.443200000000004</c:v>
                </c:pt>
                <c:pt idx="8043">
                  <c:v>89.4328</c:v>
                </c:pt>
                <c:pt idx="8044">
                  <c:v>89.434200000000004</c:v>
                </c:pt>
                <c:pt idx="8045">
                  <c:v>89.445400000000006</c:v>
                </c:pt>
                <c:pt idx="8046">
                  <c:v>89.463200000000001</c:v>
                </c:pt>
                <c:pt idx="8047">
                  <c:v>89.484800000000007</c:v>
                </c:pt>
                <c:pt idx="8048">
                  <c:v>89.509</c:v>
                </c:pt>
                <c:pt idx="8049">
                  <c:v>89.536000000000001</c:v>
                </c:pt>
                <c:pt idx="8050">
                  <c:v>89.566800000000001</c:v>
                </c:pt>
                <c:pt idx="8051">
                  <c:v>89.601699999999994</c:v>
                </c:pt>
                <c:pt idx="8052">
                  <c:v>89.638800000000003</c:v>
                </c:pt>
                <c:pt idx="8053">
                  <c:v>89.674099999999996</c:v>
                </c:pt>
                <c:pt idx="8054">
                  <c:v>89.701899999999995</c:v>
                </c:pt>
                <c:pt idx="8055">
                  <c:v>89.716700000000003</c:v>
                </c:pt>
                <c:pt idx="8056">
                  <c:v>89.714399999999998</c:v>
                </c:pt>
                <c:pt idx="8057">
                  <c:v>89.694100000000006</c:v>
                </c:pt>
                <c:pt idx="8058">
                  <c:v>89.6584</c:v>
                </c:pt>
                <c:pt idx="8059">
                  <c:v>89.613500000000002</c:v>
                </c:pt>
                <c:pt idx="8060">
                  <c:v>89.567499999999995</c:v>
                </c:pt>
                <c:pt idx="8061">
                  <c:v>89.528099999999995</c:v>
                </c:pt>
                <c:pt idx="8062">
                  <c:v>89.501300000000001</c:v>
                </c:pt>
                <c:pt idx="8063">
                  <c:v>89.490099999999998</c:v>
                </c:pt>
                <c:pt idx="8064">
                  <c:v>89.494</c:v>
                </c:pt>
                <c:pt idx="8065">
                  <c:v>89.509399999999999</c:v>
                </c:pt>
                <c:pt idx="8066">
                  <c:v>89.5304</c:v>
                </c:pt>
                <c:pt idx="8067">
                  <c:v>89.549800000000005</c:v>
                </c:pt>
                <c:pt idx="8068">
                  <c:v>89.561400000000006</c:v>
                </c:pt>
                <c:pt idx="8069">
                  <c:v>89.561999999999998</c:v>
                </c:pt>
                <c:pt idx="8070">
                  <c:v>89.552000000000007</c:v>
                </c:pt>
                <c:pt idx="8071">
                  <c:v>89.535499999999999</c:v>
                </c:pt>
                <c:pt idx="8072">
                  <c:v>89.518600000000006</c:v>
                </c:pt>
                <c:pt idx="8073">
                  <c:v>89.507800000000003</c:v>
                </c:pt>
                <c:pt idx="8074">
                  <c:v>89.507599999999996</c:v>
                </c:pt>
                <c:pt idx="8075">
                  <c:v>89.519599999999997</c:v>
                </c:pt>
                <c:pt idx="8076">
                  <c:v>89.542199999999994</c:v>
                </c:pt>
                <c:pt idx="8077">
                  <c:v>89.572299999999998</c:v>
                </c:pt>
                <c:pt idx="8078">
                  <c:v>89.606200000000001</c:v>
                </c:pt>
                <c:pt idx="8079">
                  <c:v>89.641800000000003</c:v>
                </c:pt>
                <c:pt idx="8080">
                  <c:v>89.677999999999997</c:v>
                </c:pt>
                <c:pt idx="8081">
                  <c:v>89.714600000000004</c:v>
                </c:pt>
                <c:pt idx="8082">
                  <c:v>89.7517</c:v>
                </c:pt>
                <c:pt idx="8083">
                  <c:v>89.788200000000003</c:v>
                </c:pt>
                <c:pt idx="8084">
                  <c:v>89.822299999999998</c:v>
                </c:pt>
                <c:pt idx="8085">
                  <c:v>89.851500000000001</c:v>
                </c:pt>
                <c:pt idx="8086">
                  <c:v>89.872799999999998</c:v>
                </c:pt>
                <c:pt idx="8087">
                  <c:v>89.884</c:v>
                </c:pt>
                <c:pt idx="8088">
                  <c:v>89.883799999999994</c:v>
                </c:pt>
                <c:pt idx="8089">
                  <c:v>89.872600000000006</c:v>
                </c:pt>
                <c:pt idx="8090">
                  <c:v>89.852099999999993</c:v>
                </c:pt>
                <c:pt idx="8091">
                  <c:v>89.825299999999999</c:v>
                </c:pt>
                <c:pt idx="8092">
                  <c:v>89.795199999999994</c:v>
                </c:pt>
                <c:pt idx="8093">
                  <c:v>89.764300000000006</c:v>
                </c:pt>
                <c:pt idx="8094">
                  <c:v>89.734700000000004</c:v>
                </c:pt>
                <c:pt idx="8095">
                  <c:v>89.707999999999998</c:v>
                </c:pt>
                <c:pt idx="8096">
                  <c:v>89.686800000000005</c:v>
                </c:pt>
                <c:pt idx="8097">
                  <c:v>89.673900000000003</c:v>
                </c:pt>
                <c:pt idx="8098">
                  <c:v>89.6721</c:v>
                </c:pt>
                <c:pt idx="8099">
                  <c:v>89.682199999999995</c:v>
                </c:pt>
                <c:pt idx="8100">
                  <c:v>89.702699999999993</c:v>
                </c:pt>
                <c:pt idx="8101">
                  <c:v>89.729399999999998</c:v>
                </c:pt>
                <c:pt idx="8102">
                  <c:v>89.756399999999999</c:v>
                </c:pt>
                <c:pt idx="8103">
                  <c:v>89.778599999999997</c:v>
                </c:pt>
                <c:pt idx="8104">
                  <c:v>89.792400000000001</c:v>
                </c:pt>
                <c:pt idx="8105">
                  <c:v>89.797399999999996</c:v>
                </c:pt>
                <c:pt idx="8106">
                  <c:v>89.796099999999996</c:v>
                </c:pt>
                <c:pt idx="8107">
                  <c:v>89.792699999999996</c:v>
                </c:pt>
                <c:pt idx="8108">
                  <c:v>89.791200000000003</c:v>
                </c:pt>
                <c:pt idx="8109">
                  <c:v>89.793499999999995</c:v>
                </c:pt>
                <c:pt idx="8110">
                  <c:v>89.798699999999997</c:v>
                </c:pt>
                <c:pt idx="8111">
                  <c:v>89.803799999999995</c:v>
                </c:pt>
                <c:pt idx="8112">
                  <c:v>89.804699999999997</c:v>
                </c:pt>
                <c:pt idx="8113">
                  <c:v>89.798599999999993</c:v>
                </c:pt>
                <c:pt idx="8114">
                  <c:v>89.784400000000005</c:v>
                </c:pt>
                <c:pt idx="8115">
                  <c:v>89.763300000000001</c:v>
                </c:pt>
                <c:pt idx="8116">
                  <c:v>89.737700000000004</c:v>
                </c:pt>
                <c:pt idx="8117">
                  <c:v>89.710499999999996</c:v>
                </c:pt>
                <c:pt idx="8118">
                  <c:v>89.683999999999997</c:v>
                </c:pt>
                <c:pt idx="8119">
                  <c:v>89.660399999999996</c:v>
                </c:pt>
                <c:pt idx="8120">
                  <c:v>89.641499999999994</c:v>
                </c:pt>
                <c:pt idx="8121">
                  <c:v>89.629800000000003</c:v>
                </c:pt>
                <c:pt idx="8122">
                  <c:v>89.627399999999994</c:v>
                </c:pt>
                <c:pt idx="8123">
                  <c:v>89.634699999999995</c:v>
                </c:pt>
                <c:pt idx="8124">
                  <c:v>89.649699999999996</c:v>
                </c:pt>
                <c:pt idx="8125">
                  <c:v>89.666799999999995</c:v>
                </c:pt>
                <c:pt idx="8126">
                  <c:v>89.679000000000002</c:v>
                </c:pt>
                <c:pt idx="8127">
                  <c:v>89.679100000000005</c:v>
                </c:pt>
                <c:pt idx="8128">
                  <c:v>89.663200000000003</c:v>
                </c:pt>
                <c:pt idx="8129">
                  <c:v>89.631799999999998</c:v>
                </c:pt>
                <c:pt idx="8130">
                  <c:v>89.591200000000001</c:v>
                </c:pt>
                <c:pt idx="8131">
                  <c:v>89.551599999999993</c:v>
                </c:pt>
                <c:pt idx="8132">
                  <c:v>89.524000000000001</c:v>
                </c:pt>
                <c:pt idx="8133">
                  <c:v>89.516300000000001</c:v>
                </c:pt>
                <c:pt idx="8134">
                  <c:v>89.530900000000003</c:v>
                </c:pt>
                <c:pt idx="8135">
                  <c:v>89.564800000000005</c:v>
                </c:pt>
                <c:pt idx="8136">
                  <c:v>89.610699999999994</c:v>
                </c:pt>
                <c:pt idx="8137">
                  <c:v>89.659599999999998</c:v>
                </c:pt>
                <c:pt idx="8138">
                  <c:v>89.703599999999994</c:v>
                </c:pt>
                <c:pt idx="8139">
                  <c:v>89.737899999999996</c:v>
                </c:pt>
                <c:pt idx="8140">
                  <c:v>89.761799999999994</c:v>
                </c:pt>
                <c:pt idx="8141">
                  <c:v>89.778199999999998</c:v>
                </c:pt>
                <c:pt idx="8142">
                  <c:v>89.790899999999993</c:v>
                </c:pt>
                <c:pt idx="8143">
                  <c:v>89.803100000000001</c:v>
                </c:pt>
                <c:pt idx="8144">
                  <c:v>89.815700000000007</c:v>
                </c:pt>
                <c:pt idx="8145">
                  <c:v>89.827699999999993</c:v>
                </c:pt>
                <c:pt idx="8146">
                  <c:v>89.837199999999996</c:v>
                </c:pt>
                <c:pt idx="8147">
                  <c:v>89.842600000000004</c:v>
                </c:pt>
                <c:pt idx="8148">
                  <c:v>89.843599999999995</c:v>
                </c:pt>
                <c:pt idx="8149">
                  <c:v>89.8416</c:v>
                </c:pt>
                <c:pt idx="8150">
                  <c:v>89.838399999999993</c:v>
                </c:pt>
                <c:pt idx="8151">
                  <c:v>89.835400000000007</c:v>
                </c:pt>
                <c:pt idx="8152">
                  <c:v>89.832099999999997</c:v>
                </c:pt>
                <c:pt idx="8153">
                  <c:v>89.826899999999995</c:v>
                </c:pt>
                <c:pt idx="8154">
                  <c:v>89.816999999999993</c:v>
                </c:pt>
                <c:pt idx="8155">
                  <c:v>89.800299999999993</c:v>
                </c:pt>
                <c:pt idx="8156">
                  <c:v>89.776399999999995</c:v>
                </c:pt>
                <c:pt idx="8157">
                  <c:v>89.747</c:v>
                </c:pt>
                <c:pt idx="8158">
                  <c:v>89.715999999999994</c:v>
                </c:pt>
                <c:pt idx="8159">
                  <c:v>89.688400000000001</c:v>
                </c:pt>
                <c:pt idx="8160">
                  <c:v>89.669300000000007</c:v>
                </c:pt>
                <c:pt idx="8161">
                  <c:v>89.662700000000001</c:v>
                </c:pt>
                <c:pt idx="8162">
                  <c:v>89.671000000000006</c:v>
                </c:pt>
                <c:pt idx="8163">
                  <c:v>89.694000000000003</c:v>
                </c:pt>
                <c:pt idx="8164">
                  <c:v>89.729100000000003</c:v>
                </c:pt>
                <c:pt idx="8165">
                  <c:v>89.772599999999997</c:v>
                </c:pt>
                <c:pt idx="8166">
                  <c:v>89.819900000000004</c:v>
                </c:pt>
                <c:pt idx="8167">
                  <c:v>89.866299999999995</c:v>
                </c:pt>
                <c:pt idx="8168">
                  <c:v>89.907700000000006</c:v>
                </c:pt>
                <c:pt idx="8169">
                  <c:v>89.940600000000003</c:v>
                </c:pt>
                <c:pt idx="8170">
                  <c:v>89.962400000000002</c:v>
                </c:pt>
                <c:pt idx="8171">
                  <c:v>89.971599999999995</c:v>
                </c:pt>
                <c:pt idx="8172">
                  <c:v>89.968400000000003</c:v>
                </c:pt>
                <c:pt idx="8173">
                  <c:v>89.9542</c:v>
                </c:pt>
                <c:pt idx="8174">
                  <c:v>89.931200000000004</c:v>
                </c:pt>
                <c:pt idx="8175">
                  <c:v>89.902299999999997</c:v>
                </c:pt>
                <c:pt idx="8176">
                  <c:v>89.87</c:v>
                </c:pt>
                <c:pt idx="8177">
                  <c:v>89.837100000000007</c:v>
                </c:pt>
                <c:pt idx="8178">
                  <c:v>89.805800000000005</c:v>
                </c:pt>
                <c:pt idx="8179">
                  <c:v>89.778400000000005</c:v>
                </c:pt>
                <c:pt idx="8180">
                  <c:v>89.756100000000004</c:v>
                </c:pt>
                <c:pt idx="8181">
                  <c:v>89.739500000000007</c:v>
                </c:pt>
                <c:pt idx="8182">
                  <c:v>89.728399999999993</c:v>
                </c:pt>
                <c:pt idx="8183">
                  <c:v>89.721699999999998</c:v>
                </c:pt>
                <c:pt idx="8184">
                  <c:v>89.717799999999997</c:v>
                </c:pt>
                <c:pt idx="8185">
                  <c:v>89.715100000000007</c:v>
                </c:pt>
                <c:pt idx="8186">
                  <c:v>89.712000000000003</c:v>
                </c:pt>
                <c:pt idx="8187">
                  <c:v>89.707700000000003</c:v>
                </c:pt>
                <c:pt idx="8188">
                  <c:v>89.701899999999995</c:v>
                </c:pt>
                <c:pt idx="8189">
                  <c:v>89.695099999999996</c:v>
                </c:pt>
                <c:pt idx="8190">
                  <c:v>89.688100000000006</c:v>
                </c:pt>
                <c:pt idx="8191">
                  <c:v>89.681899999999999</c:v>
                </c:pt>
                <c:pt idx="8192">
                  <c:v>89.677300000000002</c:v>
                </c:pt>
                <c:pt idx="8193">
                  <c:v>89.674999999999997</c:v>
                </c:pt>
                <c:pt idx="8194">
                  <c:v>89.675399999999996</c:v>
                </c:pt>
                <c:pt idx="8195">
                  <c:v>89.678399999999996</c:v>
                </c:pt>
                <c:pt idx="8196">
                  <c:v>89.683300000000003</c:v>
                </c:pt>
                <c:pt idx="8197">
                  <c:v>89.688900000000004</c:v>
                </c:pt>
                <c:pt idx="8198">
                  <c:v>89.693799999999996</c:v>
                </c:pt>
                <c:pt idx="8199">
                  <c:v>89.696200000000005</c:v>
                </c:pt>
                <c:pt idx="8200">
                  <c:v>89.694299999999998</c:v>
                </c:pt>
                <c:pt idx="8201">
                  <c:v>89.687100000000001</c:v>
                </c:pt>
                <c:pt idx="8202">
                  <c:v>89.6751</c:v>
                </c:pt>
                <c:pt idx="8203">
                  <c:v>89.659400000000005</c:v>
                </c:pt>
                <c:pt idx="8204">
                  <c:v>89.642799999999994</c:v>
                </c:pt>
                <c:pt idx="8205">
                  <c:v>89.627799999999993</c:v>
                </c:pt>
                <c:pt idx="8206">
                  <c:v>89.616600000000005</c:v>
                </c:pt>
                <c:pt idx="8207">
                  <c:v>89.610500000000002</c:v>
                </c:pt>
                <c:pt idx="8208">
                  <c:v>89.609200000000001</c:v>
                </c:pt>
                <c:pt idx="8209">
                  <c:v>89.611699999999999</c:v>
                </c:pt>
                <c:pt idx="8210">
                  <c:v>89.617000000000004</c:v>
                </c:pt>
                <c:pt idx="8211">
                  <c:v>89.624399999999994</c:v>
                </c:pt>
                <c:pt idx="8212">
                  <c:v>89.634200000000007</c:v>
                </c:pt>
                <c:pt idx="8213">
                  <c:v>89.647400000000005</c:v>
                </c:pt>
                <c:pt idx="8214">
                  <c:v>89.665099999999995</c:v>
                </c:pt>
                <c:pt idx="8215">
                  <c:v>89.687700000000007</c:v>
                </c:pt>
                <c:pt idx="8216">
                  <c:v>89.714200000000005</c:v>
                </c:pt>
                <c:pt idx="8217">
                  <c:v>89.742500000000007</c:v>
                </c:pt>
                <c:pt idx="8218">
                  <c:v>89.769300000000001</c:v>
                </c:pt>
                <c:pt idx="8219">
                  <c:v>89.791399999999996</c:v>
                </c:pt>
                <c:pt idx="8220">
                  <c:v>89.806799999999996</c:v>
                </c:pt>
                <c:pt idx="8221">
                  <c:v>89.814800000000005</c:v>
                </c:pt>
                <c:pt idx="8222">
                  <c:v>89.816500000000005</c:v>
                </c:pt>
                <c:pt idx="8223">
                  <c:v>89.813500000000005</c:v>
                </c:pt>
                <c:pt idx="8224">
                  <c:v>89.808000000000007</c:v>
                </c:pt>
                <c:pt idx="8225">
                  <c:v>89.801400000000001</c:v>
                </c:pt>
                <c:pt idx="8226">
                  <c:v>89.794899999999998</c:v>
                </c:pt>
                <c:pt idx="8227">
                  <c:v>89.789199999999994</c:v>
                </c:pt>
                <c:pt idx="8228">
                  <c:v>89.7851</c:v>
                </c:pt>
                <c:pt idx="8229">
                  <c:v>89.783799999999999</c:v>
                </c:pt>
                <c:pt idx="8230">
                  <c:v>89.786100000000005</c:v>
                </c:pt>
                <c:pt idx="8231">
                  <c:v>89.792500000000004</c:v>
                </c:pt>
                <c:pt idx="8232">
                  <c:v>89.802400000000006</c:v>
                </c:pt>
                <c:pt idx="8233">
                  <c:v>89.813199999999995</c:v>
                </c:pt>
                <c:pt idx="8234">
                  <c:v>89.821700000000007</c:v>
                </c:pt>
                <c:pt idx="8235">
                  <c:v>89.823800000000006</c:v>
                </c:pt>
                <c:pt idx="8236">
                  <c:v>89.816999999999993</c:v>
                </c:pt>
                <c:pt idx="8237">
                  <c:v>89.800299999999993</c:v>
                </c:pt>
                <c:pt idx="8238">
                  <c:v>89.775800000000004</c:v>
                </c:pt>
                <c:pt idx="8239">
                  <c:v>89.747299999999996</c:v>
                </c:pt>
                <c:pt idx="8240">
                  <c:v>89.72</c:v>
                </c:pt>
                <c:pt idx="8241">
                  <c:v>89.698599999999999</c:v>
                </c:pt>
                <c:pt idx="8242">
                  <c:v>89.686700000000002</c:v>
                </c:pt>
                <c:pt idx="8243">
                  <c:v>89.685699999999997</c:v>
                </c:pt>
                <c:pt idx="8244">
                  <c:v>89.695099999999996</c:v>
                </c:pt>
                <c:pt idx="8245">
                  <c:v>89.712699999999998</c:v>
                </c:pt>
                <c:pt idx="8246">
                  <c:v>89.735699999999994</c:v>
                </c:pt>
                <c:pt idx="8247">
                  <c:v>89.761600000000001</c:v>
                </c:pt>
                <c:pt idx="8248">
                  <c:v>89.787700000000001</c:v>
                </c:pt>
                <c:pt idx="8249">
                  <c:v>89.812299999999993</c:v>
                </c:pt>
                <c:pt idx="8250">
                  <c:v>89.833399999999997</c:v>
                </c:pt>
                <c:pt idx="8251">
                  <c:v>89.849400000000003</c:v>
                </c:pt>
                <c:pt idx="8252">
                  <c:v>89.858900000000006</c:v>
                </c:pt>
                <c:pt idx="8253">
                  <c:v>89.860799999999998</c:v>
                </c:pt>
                <c:pt idx="8254">
                  <c:v>89.855199999999996</c:v>
                </c:pt>
                <c:pt idx="8255">
                  <c:v>89.8429</c:v>
                </c:pt>
                <c:pt idx="8256">
                  <c:v>89.825900000000004</c:v>
                </c:pt>
                <c:pt idx="8257">
                  <c:v>89.806700000000006</c:v>
                </c:pt>
                <c:pt idx="8258">
                  <c:v>89.788899999999998</c:v>
                </c:pt>
                <c:pt idx="8259">
                  <c:v>89.775599999999997</c:v>
                </c:pt>
                <c:pt idx="8260">
                  <c:v>89.769400000000005</c:v>
                </c:pt>
                <c:pt idx="8261">
                  <c:v>89.771799999999999</c:v>
                </c:pt>
                <c:pt idx="8262">
                  <c:v>89.782899999999998</c:v>
                </c:pt>
                <c:pt idx="8263">
                  <c:v>89.801199999999994</c:v>
                </c:pt>
                <c:pt idx="8264">
                  <c:v>89.823999999999998</c:v>
                </c:pt>
                <c:pt idx="8265">
                  <c:v>89.8476</c:v>
                </c:pt>
                <c:pt idx="8266">
                  <c:v>89.868300000000005</c:v>
                </c:pt>
                <c:pt idx="8267">
                  <c:v>89.883200000000002</c:v>
                </c:pt>
                <c:pt idx="8268">
                  <c:v>89.890600000000006</c:v>
                </c:pt>
                <c:pt idx="8269">
                  <c:v>89.890600000000006</c:v>
                </c:pt>
                <c:pt idx="8270">
                  <c:v>89.884900000000002</c:v>
                </c:pt>
                <c:pt idx="8271">
                  <c:v>89.875799999999998</c:v>
                </c:pt>
                <c:pt idx="8272">
                  <c:v>89.865799999999993</c:v>
                </c:pt>
                <c:pt idx="8273">
                  <c:v>89.856899999999996</c:v>
                </c:pt>
                <c:pt idx="8274">
                  <c:v>89.85</c:v>
                </c:pt>
                <c:pt idx="8275">
                  <c:v>89.844999999999999</c:v>
                </c:pt>
                <c:pt idx="8276">
                  <c:v>89.840999999999994</c:v>
                </c:pt>
                <c:pt idx="8277">
                  <c:v>89.837000000000003</c:v>
                </c:pt>
                <c:pt idx="8278">
                  <c:v>89.831900000000005</c:v>
                </c:pt>
                <c:pt idx="8279">
                  <c:v>89.825199999999995</c:v>
                </c:pt>
                <c:pt idx="8280">
                  <c:v>89.816299999999998</c:v>
                </c:pt>
                <c:pt idx="8281">
                  <c:v>89.805499999999995</c:v>
                </c:pt>
                <c:pt idx="8282">
                  <c:v>89.792900000000003</c:v>
                </c:pt>
                <c:pt idx="8283">
                  <c:v>89.779399999999995</c:v>
                </c:pt>
                <c:pt idx="8284">
                  <c:v>89.765600000000006</c:v>
                </c:pt>
                <c:pt idx="8285">
                  <c:v>89.752600000000001</c:v>
                </c:pt>
                <c:pt idx="8286">
                  <c:v>89.741100000000003</c:v>
                </c:pt>
                <c:pt idx="8287">
                  <c:v>89.731800000000007</c:v>
                </c:pt>
                <c:pt idx="8288">
                  <c:v>89.724800000000002</c:v>
                </c:pt>
                <c:pt idx="8289">
                  <c:v>89.720200000000006</c:v>
                </c:pt>
                <c:pt idx="8290">
                  <c:v>89.717500000000001</c:v>
                </c:pt>
                <c:pt idx="8291">
                  <c:v>89.7166</c:v>
                </c:pt>
                <c:pt idx="8292">
                  <c:v>89.716999999999999</c:v>
                </c:pt>
                <c:pt idx="8293">
                  <c:v>89.718599999999995</c:v>
                </c:pt>
                <c:pt idx="8294">
                  <c:v>89.721000000000004</c:v>
                </c:pt>
                <c:pt idx="8295">
                  <c:v>89.723500000000001</c:v>
                </c:pt>
                <c:pt idx="8296">
                  <c:v>89.725200000000001</c:v>
                </c:pt>
                <c:pt idx="8297">
                  <c:v>89.724999999999994</c:v>
                </c:pt>
                <c:pt idx="8298">
                  <c:v>89.721900000000005</c:v>
                </c:pt>
                <c:pt idx="8299">
                  <c:v>89.716099999999997</c:v>
                </c:pt>
                <c:pt idx="8300">
                  <c:v>89.708399999999997</c:v>
                </c:pt>
                <c:pt idx="8301">
                  <c:v>89.700699999999998</c:v>
                </c:pt>
                <c:pt idx="8302">
                  <c:v>89.6952</c:v>
                </c:pt>
                <c:pt idx="8303">
                  <c:v>89.693700000000007</c:v>
                </c:pt>
                <c:pt idx="8304">
                  <c:v>89.697000000000003</c:v>
                </c:pt>
                <c:pt idx="8305">
                  <c:v>89.704800000000006</c:v>
                </c:pt>
                <c:pt idx="8306">
                  <c:v>89.715500000000006</c:v>
                </c:pt>
                <c:pt idx="8307">
                  <c:v>89.7273</c:v>
                </c:pt>
                <c:pt idx="8308">
                  <c:v>89.738699999999994</c:v>
                </c:pt>
                <c:pt idx="8309">
                  <c:v>89.748699999999999</c:v>
                </c:pt>
                <c:pt idx="8310">
                  <c:v>89.757000000000005</c:v>
                </c:pt>
                <c:pt idx="8311">
                  <c:v>89.763499999999993</c:v>
                </c:pt>
                <c:pt idx="8312">
                  <c:v>89.768000000000001</c:v>
                </c:pt>
                <c:pt idx="8313">
                  <c:v>89.7697</c:v>
                </c:pt>
                <c:pt idx="8314">
                  <c:v>89.767700000000005</c:v>
                </c:pt>
                <c:pt idx="8315">
                  <c:v>89.761200000000002</c:v>
                </c:pt>
                <c:pt idx="8316">
                  <c:v>89.750699999999995</c:v>
                </c:pt>
                <c:pt idx="8317">
                  <c:v>89.738</c:v>
                </c:pt>
                <c:pt idx="8318">
                  <c:v>89.725700000000003</c:v>
                </c:pt>
                <c:pt idx="8319">
                  <c:v>89.716899999999995</c:v>
                </c:pt>
                <c:pt idx="8320">
                  <c:v>89.713700000000003</c:v>
                </c:pt>
                <c:pt idx="8321">
                  <c:v>89.7166</c:v>
                </c:pt>
                <c:pt idx="8322">
                  <c:v>89.724199999999996</c:v>
                </c:pt>
                <c:pt idx="8323">
                  <c:v>89.733699999999999</c:v>
                </c:pt>
                <c:pt idx="8324">
                  <c:v>89.741500000000002</c:v>
                </c:pt>
                <c:pt idx="8325">
                  <c:v>89.744799999999998</c:v>
                </c:pt>
                <c:pt idx="8326">
                  <c:v>89.742000000000004</c:v>
                </c:pt>
                <c:pt idx="8327">
                  <c:v>89.733199999999997</c:v>
                </c:pt>
                <c:pt idx="8328">
                  <c:v>89.719899999999996</c:v>
                </c:pt>
                <c:pt idx="8329">
                  <c:v>89.704700000000003</c:v>
                </c:pt>
                <c:pt idx="8330">
                  <c:v>89.690600000000003</c:v>
                </c:pt>
                <c:pt idx="8331">
                  <c:v>89.680800000000005</c:v>
                </c:pt>
                <c:pt idx="8332">
                  <c:v>89.677599999999998</c:v>
                </c:pt>
                <c:pt idx="8333">
                  <c:v>89.6828</c:v>
                </c:pt>
                <c:pt idx="8334">
                  <c:v>89.696299999999994</c:v>
                </c:pt>
                <c:pt idx="8335">
                  <c:v>89.716800000000006</c:v>
                </c:pt>
                <c:pt idx="8336">
                  <c:v>89.741</c:v>
                </c:pt>
                <c:pt idx="8337">
                  <c:v>89.764600000000002</c:v>
                </c:pt>
                <c:pt idx="8338">
                  <c:v>89.783299999999997</c:v>
                </c:pt>
                <c:pt idx="8339">
                  <c:v>89.793800000000005</c:v>
                </c:pt>
                <c:pt idx="8340">
                  <c:v>89.794899999999998</c:v>
                </c:pt>
                <c:pt idx="8341">
                  <c:v>89.787999999999997</c:v>
                </c:pt>
                <c:pt idx="8342">
                  <c:v>89.776300000000006</c:v>
                </c:pt>
                <c:pt idx="8343">
                  <c:v>89.763499999999993</c:v>
                </c:pt>
                <c:pt idx="8344">
                  <c:v>89.752499999999998</c:v>
                </c:pt>
                <c:pt idx="8345">
                  <c:v>89.743899999999996</c:v>
                </c:pt>
                <c:pt idx="8346">
                  <c:v>89.736500000000007</c:v>
                </c:pt>
                <c:pt idx="8347">
                  <c:v>89.727800000000002</c:v>
                </c:pt>
                <c:pt idx="8348">
                  <c:v>89.715100000000007</c:v>
                </c:pt>
                <c:pt idx="8349">
                  <c:v>89.697400000000002</c:v>
                </c:pt>
                <c:pt idx="8350">
                  <c:v>89.674800000000005</c:v>
                </c:pt>
                <c:pt idx="8351">
                  <c:v>89.649299999999997</c:v>
                </c:pt>
                <c:pt idx="8352">
                  <c:v>89.623500000000007</c:v>
                </c:pt>
                <c:pt idx="8353">
                  <c:v>89.599500000000006</c:v>
                </c:pt>
                <c:pt idx="8354">
                  <c:v>89.578699999999998</c:v>
                </c:pt>
                <c:pt idx="8355">
                  <c:v>89.561899999999994</c:v>
                </c:pt>
                <c:pt idx="8356">
                  <c:v>89.549499999999995</c:v>
                </c:pt>
                <c:pt idx="8357">
                  <c:v>89.542500000000004</c:v>
                </c:pt>
                <c:pt idx="8358">
                  <c:v>89.542599999999993</c:v>
                </c:pt>
                <c:pt idx="8359">
                  <c:v>89.551500000000004</c:v>
                </c:pt>
                <c:pt idx="8360">
                  <c:v>89.569800000000001</c:v>
                </c:pt>
                <c:pt idx="8361">
                  <c:v>89.596500000000006</c:v>
                </c:pt>
                <c:pt idx="8362">
                  <c:v>89.628</c:v>
                </c:pt>
                <c:pt idx="8363">
                  <c:v>89.658799999999999</c:v>
                </c:pt>
                <c:pt idx="8364">
                  <c:v>89.683099999999996</c:v>
                </c:pt>
                <c:pt idx="8365">
                  <c:v>89.696299999999994</c:v>
                </c:pt>
                <c:pt idx="8366">
                  <c:v>89.697000000000003</c:v>
                </c:pt>
                <c:pt idx="8367">
                  <c:v>89.686800000000005</c:v>
                </c:pt>
                <c:pt idx="8368">
                  <c:v>89.669899999999998</c:v>
                </c:pt>
                <c:pt idx="8369">
                  <c:v>89.651499999999999</c:v>
                </c:pt>
                <c:pt idx="8370">
                  <c:v>89.636399999999995</c:v>
                </c:pt>
                <c:pt idx="8371">
                  <c:v>89.627399999999994</c:v>
                </c:pt>
                <c:pt idx="8372">
                  <c:v>89.624899999999997</c:v>
                </c:pt>
                <c:pt idx="8373">
                  <c:v>89.627700000000004</c:v>
                </c:pt>
                <c:pt idx="8374">
                  <c:v>89.633499999999998</c:v>
                </c:pt>
                <c:pt idx="8375">
                  <c:v>89.64</c:v>
                </c:pt>
                <c:pt idx="8376">
                  <c:v>89.645899999999997</c:v>
                </c:pt>
                <c:pt idx="8377">
                  <c:v>89.650800000000004</c:v>
                </c:pt>
                <c:pt idx="8378">
                  <c:v>89.655000000000001</c:v>
                </c:pt>
                <c:pt idx="8379">
                  <c:v>89.659000000000006</c:v>
                </c:pt>
                <c:pt idx="8380">
                  <c:v>89.663300000000007</c:v>
                </c:pt>
                <c:pt idx="8381">
                  <c:v>89.668099999999995</c:v>
                </c:pt>
                <c:pt idx="8382">
                  <c:v>89.673100000000005</c:v>
                </c:pt>
                <c:pt idx="8383">
                  <c:v>89.677700000000002</c:v>
                </c:pt>
                <c:pt idx="8384">
                  <c:v>89.680999999999997</c:v>
                </c:pt>
                <c:pt idx="8385">
                  <c:v>89.682299999999998</c:v>
                </c:pt>
                <c:pt idx="8386">
                  <c:v>89.680899999999994</c:v>
                </c:pt>
                <c:pt idx="8387">
                  <c:v>89.6768</c:v>
                </c:pt>
                <c:pt idx="8388">
                  <c:v>89.670699999999997</c:v>
                </c:pt>
                <c:pt idx="8389">
                  <c:v>89.663899999999998</c:v>
                </c:pt>
                <c:pt idx="8390">
                  <c:v>89.658000000000001</c:v>
                </c:pt>
                <c:pt idx="8391">
                  <c:v>89.654300000000006</c:v>
                </c:pt>
                <c:pt idx="8392">
                  <c:v>89.653400000000005</c:v>
                </c:pt>
                <c:pt idx="8393">
                  <c:v>89.654499999999999</c:v>
                </c:pt>
                <c:pt idx="8394">
                  <c:v>89.655900000000003</c:v>
                </c:pt>
                <c:pt idx="8395">
                  <c:v>89.655199999999994</c:v>
                </c:pt>
                <c:pt idx="8396">
                  <c:v>89.650199999999998</c:v>
                </c:pt>
                <c:pt idx="8397">
                  <c:v>89.639600000000002</c:v>
                </c:pt>
                <c:pt idx="8398">
                  <c:v>89.623599999999996</c:v>
                </c:pt>
                <c:pt idx="8399">
                  <c:v>89.603499999999997</c:v>
                </c:pt>
                <c:pt idx="8400">
                  <c:v>89.581999999999994</c:v>
                </c:pt>
                <c:pt idx="8401">
                  <c:v>89.561700000000002</c:v>
                </c:pt>
                <c:pt idx="8402">
                  <c:v>89.544899999999998</c:v>
                </c:pt>
                <c:pt idx="8403">
                  <c:v>89.533299999999997</c:v>
                </c:pt>
                <c:pt idx="8404">
                  <c:v>89.5274</c:v>
                </c:pt>
                <c:pt idx="8405">
                  <c:v>89.526899999999998</c:v>
                </c:pt>
                <c:pt idx="8406">
                  <c:v>89.531000000000006</c:v>
                </c:pt>
                <c:pt idx="8407">
                  <c:v>89.5381</c:v>
                </c:pt>
                <c:pt idx="8408">
                  <c:v>89.546800000000005</c:v>
                </c:pt>
                <c:pt idx="8409">
                  <c:v>89.555599999999998</c:v>
                </c:pt>
                <c:pt idx="8410">
                  <c:v>89.563400000000001</c:v>
                </c:pt>
                <c:pt idx="8411">
                  <c:v>89.57</c:v>
                </c:pt>
                <c:pt idx="8412">
                  <c:v>89.576099999999997</c:v>
                </c:pt>
                <c:pt idx="8413">
                  <c:v>89.583100000000002</c:v>
                </c:pt>
                <c:pt idx="8414">
                  <c:v>89.5929</c:v>
                </c:pt>
                <c:pt idx="8415">
                  <c:v>89.606899999999996</c:v>
                </c:pt>
                <c:pt idx="8416">
                  <c:v>89.625</c:v>
                </c:pt>
                <c:pt idx="8417">
                  <c:v>89.645899999999997</c:v>
                </c:pt>
                <c:pt idx="8418">
                  <c:v>89.666700000000006</c:v>
                </c:pt>
                <c:pt idx="8419">
                  <c:v>89.683899999999994</c:v>
                </c:pt>
                <c:pt idx="8420">
                  <c:v>89.694400000000002</c:v>
                </c:pt>
                <c:pt idx="8421">
                  <c:v>89.696600000000004</c:v>
                </c:pt>
                <c:pt idx="8422">
                  <c:v>89.691000000000003</c:v>
                </c:pt>
                <c:pt idx="8423">
                  <c:v>89.680199999999999</c:v>
                </c:pt>
                <c:pt idx="8424">
                  <c:v>89.667699999999996</c:v>
                </c:pt>
                <c:pt idx="8425">
                  <c:v>89.657499999999999</c:v>
                </c:pt>
                <c:pt idx="8426">
                  <c:v>89.652699999999996</c:v>
                </c:pt>
                <c:pt idx="8427">
                  <c:v>89.654600000000002</c:v>
                </c:pt>
                <c:pt idx="8428">
                  <c:v>89.662499999999994</c:v>
                </c:pt>
                <c:pt idx="8429">
                  <c:v>89.674000000000007</c:v>
                </c:pt>
                <c:pt idx="8430">
                  <c:v>89.685699999999997</c:v>
                </c:pt>
                <c:pt idx="8431">
                  <c:v>89.693399999999997</c:v>
                </c:pt>
                <c:pt idx="8432">
                  <c:v>89.693899999999999</c:v>
                </c:pt>
                <c:pt idx="8433">
                  <c:v>89.685500000000005</c:v>
                </c:pt>
                <c:pt idx="8434">
                  <c:v>89.668499999999995</c:v>
                </c:pt>
                <c:pt idx="8435">
                  <c:v>89.645600000000002</c:v>
                </c:pt>
                <c:pt idx="8436">
                  <c:v>89.620999999999995</c:v>
                </c:pt>
                <c:pt idx="8437">
                  <c:v>89.599100000000007</c:v>
                </c:pt>
                <c:pt idx="8438">
                  <c:v>89.583299999999994</c:v>
                </c:pt>
                <c:pt idx="8439">
                  <c:v>89.574799999999996</c:v>
                </c:pt>
                <c:pt idx="8440">
                  <c:v>89.571700000000007</c:v>
                </c:pt>
                <c:pt idx="8441">
                  <c:v>89.570700000000002</c:v>
                </c:pt>
                <c:pt idx="8442">
                  <c:v>89.567499999999995</c:v>
                </c:pt>
                <c:pt idx="8443">
                  <c:v>89.559399999999997</c:v>
                </c:pt>
                <c:pt idx="8444">
                  <c:v>89.546300000000002</c:v>
                </c:pt>
                <c:pt idx="8445">
                  <c:v>89.530799999999999</c:v>
                </c:pt>
                <c:pt idx="8446">
                  <c:v>89.517499999999998</c:v>
                </c:pt>
                <c:pt idx="8447">
                  <c:v>89.5107</c:v>
                </c:pt>
                <c:pt idx="8448">
                  <c:v>89.512500000000003</c:v>
                </c:pt>
                <c:pt idx="8449">
                  <c:v>89.522099999999995</c:v>
                </c:pt>
                <c:pt idx="8450">
                  <c:v>89.535799999999995</c:v>
                </c:pt>
                <c:pt idx="8451">
                  <c:v>89.548500000000004</c:v>
                </c:pt>
                <c:pt idx="8452">
                  <c:v>89.556200000000004</c:v>
                </c:pt>
                <c:pt idx="8453">
                  <c:v>89.556899999999999</c:v>
                </c:pt>
                <c:pt idx="8454">
                  <c:v>89.552000000000007</c:v>
                </c:pt>
                <c:pt idx="8455">
                  <c:v>89.545199999999994</c:v>
                </c:pt>
                <c:pt idx="8456">
                  <c:v>89.540199999999999</c:v>
                </c:pt>
                <c:pt idx="8457">
                  <c:v>89.54</c:v>
                </c:pt>
                <c:pt idx="8458">
                  <c:v>89.545100000000005</c:v>
                </c:pt>
                <c:pt idx="8459">
                  <c:v>89.5535</c:v>
                </c:pt>
                <c:pt idx="8460">
                  <c:v>89.562299999999993</c:v>
                </c:pt>
                <c:pt idx="8461">
                  <c:v>89.568600000000004</c:v>
                </c:pt>
                <c:pt idx="8462">
                  <c:v>89.570700000000002</c:v>
                </c:pt>
                <c:pt idx="8463">
                  <c:v>89.5685</c:v>
                </c:pt>
                <c:pt idx="8464">
                  <c:v>89.563100000000006</c:v>
                </c:pt>
                <c:pt idx="8465">
                  <c:v>89.555800000000005</c:v>
                </c:pt>
                <c:pt idx="8466">
                  <c:v>89.547499999999999</c:v>
                </c:pt>
                <c:pt idx="8467">
                  <c:v>89.538399999999996</c:v>
                </c:pt>
                <c:pt idx="8468">
                  <c:v>89.528499999999994</c:v>
                </c:pt>
                <c:pt idx="8469">
                  <c:v>89.518000000000001</c:v>
                </c:pt>
                <c:pt idx="8470">
                  <c:v>89.507199999999997</c:v>
                </c:pt>
                <c:pt idx="8471">
                  <c:v>89.497399999999999</c:v>
                </c:pt>
                <c:pt idx="8472">
                  <c:v>89.489199999999997</c:v>
                </c:pt>
                <c:pt idx="8473">
                  <c:v>89.4833</c:v>
                </c:pt>
                <c:pt idx="8474">
                  <c:v>89.479100000000003</c:v>
                </c:pt>
                <c:pt idx="8475">
                  <c:v>89.475999999999999</c:v>
                </c:pt>
                <c:pt idx="8476">
                  <c:v>89.473500000000001</c:v>
                </c:pt>
                <c:pt idx="8477">
                  <c:v>89.471900000000005</c:v>
                </c:pt>
                <c:pt idx="8478">
                  <c:v>89.4726</c:v>
                </c:pt>
                <c:pt idx="8479">
                  <c:v>89.477500000000006</c:v>
                </c:pt>
                <c:pt idx="8480">
                  <c:v>89.488299999999995</c:v>
                </c:pt>
                <c:pt idx="8481">
                  <c:v>89.505300000000005</c:v>
                </c:pt>
                <c:pt idx="8482">
                  <c:v>89.526700000000005</c:v>
                </c:pt>
                <c:pt idx="8483">
                  <c:v>89.549499999999995</c:v>
                </c:pt>
                <c:pt idx="8484">
                  <c:v>89.569400000000002</c:v>
                </c:pt>
                <c:pt idx="8485">
                  <c:v>89.582800000000006</c:v>
                </c:pt>
                <c:pt idx="8486">
                  <c:v>89.587500000000006</c:v>
                </c:pt>
                <c:pt idx="8487">
                  <c:v>89.582999999999998</c:v>
                </c:pt>
                <c:pt idx="8488">
                  <c:v>89.570400000000006</c:v>
                </c:pt>
                <c:pt idx="8489">
                  <c:v>89.552000000000007</c:v>
                </c:pt>
                <c:pt idx="8490">
                  <c:v>89.530699999999996</c:v>
                </c:pt>
                <c:pt idx="8491">
                  <c:v>89.509799999999998</c:v>
                </c:pt>
                <c:pt idx="8492">
                  <c:v>89.492599999999996</c:v>
                </c:pt>
                <c:pt idx="8493">
                  <c:v>89.482200000000006</c:v>
                </c:pt>
                <c:pt idx="8494">
                  <c:v>89.481200000000001</c:v>
                </c:pt>
                <c:pt idx="8495">
                  <c:v>89.490799999999993</c:v>
                </c:pt>
                <c:pt idx="8496">
                  <c:v>89.510099999999994</c:v>
                </c:pt>
                <c:pt idx="8497">
                  <c:v>89.535899999999998</c:v>
                </c:pt>
                <c:pt idx="8498">
                  <c:v>89.563400000000001</c:v>
                </c:pt>
                <c:pt idx="8499">
                  <c:v>89.5869</c:v>
                </c:pt>
                <c:pt idx="8500">
                  <c:v>89.602000000000004</c:v>
                </c:pt>
                <c:pt idx="8501">
                  <c:v>89.606899999999996</c:v>
                </c:pt>
                <c:pt idx="8502">
                  <c:v>89.602900000000005</c:v>
                </c:pt>
                <c:pt idx="8503">
                  <c:v>89.594099999999997</c:v>
                </c:pt>
                <c:pt idx="8504">
                  <c:v>89.585599999999999</c:v>
                </c:pt>
                <c:pt idx="8505">
                  <c:v>89.581800000000001</c:v>
                </c:pt>
                <c:pt idx="8506">
                  <c:v>89.584400000000002</c:v>
                </c:pt>
                <c:pt idx="8507">
                  <c:v>89.592799999999997</c:v>
                </c:pt>
                <c:pt idx="8508">
                  <c:v>89.603499999999997</c:v>
                </c:pt>
                <c:pt idx="8509">
                  <c:v>89.612399999999994</c:v>
                </c:pt>
                <c:pt idx="8510">
                  <c:v>89.616</c:v>
                </c:pt>
                <c:pt idx="8511">
                  <c:v>89.612399999999994</c:v>
                </c:pt>
                <c:pt idx="8512">
                  <c:v>89.601699999999994</c:v>
                </c:pt>
                <c:pt idx="8513">
                  <c:v>89.585499999999996</c:v>
                </c:pt>
                <c:pt idx="8514">
                  <c:v>89.566299999999998</c:v>
                </c:pt>
                <c:pt idx="8515">
                  <c:v>89.546400000000006</c:v>
                </c:pt>
                <c:pt idx="8516">
                  <c:v>89.5274</c:v>
                </c:pt>
                <c:pt idx="8517">
                  <c:v>89.51</c:v>
                </c:pt>
                <c:pt idx="8518">
                  <c:v>89.494600000000005</c:v>
                </c:pt>
                <c:pt idx="8519">
                  <c:v>89.480900000000005</c:v>
                </c:pt>
                <c:pt idx="8520">
                  <c:v>89.468699999999998</c:v>
                </c:pt>
                <c:pt idx="8521">
                  <c:v>89.457899999999995</c:v>
                </c:pt>
                <c:pt idx="8522">
                  <c:v>89.448599999999999</c:v>
                </c:pt>
                <c:pt idx="8523">
                  <c:v>89.441299999999998</c:v>
                </c:pt>
                <c:pt idx="8524">
                  <c:v>89.436199999999999</c:v>
                </c:pt>
                <c:pt idx="8525">
                  <c:v>89.433899999999994</c:v>
                </c:pt>
                <c:pt idx="8526">
                  <c:v>89.434700000000007</c:v>
                </c:pt>
                <c:pt idx="8527">
                  <c:v>89.438400000000001</c:v>
                </c:pt>
                <c:pt idx="8528">
                  <c:v>89.444299999999998</c:v>
                </c:pt>
                <c:pt idx="8529">
                  <c:v>89.451400000000007</c:v>
                </c:pt>
                <c:pt idx="8530">
                  <c:v>89.458399999999997</c:v>
                </c:pt>
                <c:pt idx="8531">
                  <c:v>89.464299999999994</c:v>
                </c:pt>
                <c:pt idx="8532">
                  <c:v>89.468699999999998</c:v>
                </c:pt>
                <c:pt idx="8533">
                  <c:v>89.471900000000005</c:v>
                </c:pt>
                <c:pt idx="8534">
                  <c:v>89.474199999999996</c:v>
                </c:pt>
                <c:pt idx="8535">
                  <c:v>89.475499999999997</c:v>
                </c:pt>
                <c:pt idx="8536">
                  <c:v>89.475200000000001</c:v>
                </c:pt>
                <c:pt idx="8537">
                  <c:v>89.471900000000005</c:v>
                </c:pt>
                <c:pt idx="8538">
                  <c:v>89.464299999999994</c:v>
                </c:pt>
                <c:pt idx="8539">
                  <c:v>89.452500000000001</c:v>
                </c:pt>
                <c:pt idx="8540">
                  <c:v>89.438299999999998</c:v>
                </c:pt>
                <c:pt idx="8541">
                  <c:v>89.425399999999996</c:v>
                </c:pt>
                <c:pt idx="8542">
                  <c:v>89.418499999999995</c:v>
                </c:pt>
                <c:pt idx="8543">
                  <c:v>89.421499999999995</c:v>
                </c:pt>
                <c:pt idx="8544">
                  <c:v>89.436099999999996</c:v>
                </c:pt>
                <c:pt idx="8545">
                  <c:v>89.460499999999996</c:v>
                </c:pt>
                <c:pt idx="8546">
                  <c:v>89.49</c:v>
                </c:pt>
                <c:pt idx="8547">
                  <c:v>89.518199999999993</c:v>
                </c:pt>
                <c:pt idx="8548">
                  <c:v>89.539100000000005</c:v>
                </c:pt>
                <c:pt idx="8549">
                  <c:v>89.549499999999995</c:v>
                </c:pt>
                <c:pt idx="8550">
                  <c:v>89.549099999999996</c:v>
                </c:pt>
                <c:pt idx="8551">
                  <c:v>89.540700000000001</c:v>
                </c:pt>
                <c:pt idx="8552">
                  <c:v>89.528099999999995</c:v>
                </c:pt>
                <c:pt idx="8553">
                  <c:v>89.515000000000001</c:v>
                </c:pt>
                <c:pt idx="8554">
                  <c:v>89.503100000000003</c:v>
                </c:pt>
                <c:pt idx="8555">
                  <c:v>89.492800000000003</c:v>
                </c:pt>
                <c:pt idx="8556">
                  <c:v>89.483199999999997</c:v>
                </c:pt>
                <c:pt idx="8557">
                  <c:v>89.474000000000004</c:v>
                </c:pt>
                <c:pt idx="8558">
                  <c:v>89.465599999999995</c:v>
                </c:pt>
                <c:pt idx="8559">
                  <c:v>89.459800000000001</c:v>
                </c:pt>
                <c:pt idx="8560">
                  <c:v>89.458500000000001</c:v>
                </c:pt>
                <c:pt idx="8561">
                  <c:v>89.463099999999997</c:v>
                </c:pt>
                <c:pt idx="8562">
                  <c:v>89.473399999999998</c:v>
                </c:pt>
                <c:pt idx="8563">
                  <c:v>89.487799999999993</c:v>
                </c:pt>
                <c:pt idx="8564">
                  <c:v>89.503600000000006</c:v>
                </c:pt>
                <c:pt idx="8565">
                  <c:v>89.518299999999996</c:v>
                </c:pt>
                <c:pt idx="8566">
                  <c:v>89.530900000000003</c:v>
                </c:pt>
                <c:pt idx="8567">
                  <c:v>89.541200000000003</c:v>
                </c:pt>
                <c:pt idx="8568">
                  <c:v>89.5501</c:v>
                </c:pt>
                <c:pt idx="8569">
                  <c:v>89.558800000000005</c:v>
                </c:pt>
                <c:pt idx="8570">
                  <c:v>89.567800000000005</c:v>
                </c:pt>
                <c:pt idx="8571">
                  <c:v>89.576499999999996</c:v>
                </c:pt>
                <c:pt idx="8572">
                  <c:v>89.584100000000007</c:v>
                </c:pt>
                <c:pt idx="8573">
                  <c:v>89.589500000000001</c:v>
                </c:pt>
                <c:pt idx="8574">
                  <c:v>89.592500000000001</c:v>
                </c:pt>
                <c:pt idx="8575">
                  <c:v>89.592799999999997</c:v>
                </c:pt>
                <c:pt idx="8576">
                  <c:v>89.590599999999995</c:v>
                </c:pt>
                <c:pt idx="8577">
                  <c:v>89.585800000000006</c:v>
                </c:pt>
                <c:pt idx="8578">
                  <c:v>89.577799999999996</c:v>
                </c:pt>
                <c:pt idx="8579">
                  <c:v>89.565899999999999</c:v>
                </c:pt>
                <c:pt idx="8580">
                  <c:v>89.5501</c:v>
                </c:pt>
                <c:pt idx="8581">
                  <c:v>89.531599999999997</c:v>
                </c:pt>
                <c:pt idx="8582">
                  <c:v>89.512799999999999</c:v>
                </c:pt>
                <c:pt idx="8583">
                  <c:v>89.497200000000007</c:v>
                </c:pt>
                <c:pt idx="8584">
                  <c:v>89.487799999999993</c:v>
                </c:pt>
                <c:pt idx="8585">
                  <c:v>89.486699999999999</c:v>
                </c:pt>
                <c:pt idx="8586">
                  <c:v>89.494</c:v>
                </c:pt>
                <c:pt idx="8587">
                  <c:v>89.507800000000003</c:v>
                </c:pt>
                <c:pt idx="8588">
                  <c:v>89.525099999999995</c:v>
                </c:pt>
                <c:pt idx="8589">
                  <c:v>89.543099999999995</c:v>
                </c:pt>
                <c:pt idx="8590">
                  <c:v>89.559299999999993</c:v>
                </c:pt>
                <c:pt idx="8591">
                  <c:v>89.572800000000001</c:v>
                </c:pt>
                <c:pt idx="8592">
                  <c:v>89.583200000000005</c:v>
                </c:pt>
                <c:pt idx="8593">
                  <c:v>89.590500000000006</c:v>
                </c:pt>
                <c:pt idx="8594">
                  <c:v>89.594399999999993</c:v>
                </c:pt>
                <c:pt idx="8595">
                  <c:v>89.594499999999996</c:v>
                </c:pt>
                <c:pt idx="8596">
                  <c:v>89.590900000000005</c:v>
                </c:pt>
                <c:pt idx="8597">
                  <c:v>89.584299999999999</c:v>
                </c:pt>
                <c:pt idx="8598">
                  <c:v>89.576400000000007</c:v>
                </c:pt>
                <c:pt idx="8599">
                  <c:v>89.569699999999997</c:v>
                </c:pt>
                <c:pt idx="8600">
                  <c:v>89.565899999999999</c:v>
                </c:pt>
                <c:pt idx="8601">
                  <c:v>89.565899999999999</c:v>
                </c:pt>
                <c:pt idx="8602">
                  <c:v>89.568700000000007</c:v>
                </c:pt>
                <c:pt idx="8603">
                  <c:v>89.572199999999995</c:v>
                </c:pt>
                <c:pt idx="8604">
                  <c:v>89.573800000000006</c:v>
                </c:pt>
                <c:pt idx="8605">
                  <c:v>89.571899999999999</c:v>
                </c:pt>
                <c:pt idx="8606">
                  <c:v>89.566400000000002</c:v>
                </c:pt>
                <c:pt idx="8607">
                  <c:v>89.558899999999994</c:v>
                </c:pt>
                <c:pt idx="8608">
                  <c:v>89.552000000000007</c:v>
                </c:pt>
                <c:pt idx="8609">
                  <c:v>89.548000000000002</c:v>
                </c:pt>
                <c:pt idx="8610">
                  <c:v>89.547899999999998</c:v>
                </c:pt>
                <c:pt idx="8611">
                  <c:v>89.551400000000001</c:v>
                </c:pt>
                <c:pt idx="8612">
                  <c:v>89.556700000000006</c:v>
                </c:pt>
                <c:pt idx="8613">
                  <c:v>89.561800000000005</c:v>
                </c:pt>
                <c:pt idx="8614">
                  <c:v>89.564800000000005</c:v>
                </c:pt>
                <c:pt idx="8615">
                  <c:v>89.564599999999999</c:v>
                </c:pt>
                <c:pt idx="8616">
                  <c:v>89.560500000000005</c:v>
                </c:pt>
                <c:pt idx="8617">
                  <c:v>89.552400000000006</c:v>
                </c:pt>
                <c:pt idx="8618">
                  <c:v>89.539900000000003</c:v>
                </c:pt>
                <c:pt idx="8619">
                  <c:v>89.523099999999999</c:v>
                </c:pt>
                <c:pt idx="8620">
                  <c:v>89.502799999999993</c:v>
                </c:pt>
                <c:pt idx="8621">
                  <c:v>89.480599999999995</c:v>
                </c:pt>
                <c:pt idx="8622">
                  <c:v>89.459400000000002</c:v>
                </c:pt>
                <c:pt idx="8623">
                  <c:v>89.442499999999995</c:v>
                </c:pt>
                <c:pt idx="8624">
                  <c:v>89.432400000000001</c:v>
                </c:pt>
                <c:pt idx="8625">
                  <c:v>89.430199999999999</c:v>
                </c:pt>
                <c:pt idx="8626">
                  <c:v>89.434899999999999</c:v>
                </c:pt>
                <c:pt idx="8627">
                  <c:v>89.443700000000007</c:v>
                </c:pt>
                <c:pt idx="8628">
                  <c:v>89.453100000000006</c:v>
                </c:pt>
                <c:pt idx="8629">
                  <c:v>89.460099999999997</c:v>
                </c:pt>
                <c:pt idx="8630">
                  <c:v>89.463499999999996</c:v>
                </c:pt>
                <c:pt idx="8631">
                  <c:v>89.463800000000006</c:v>
                </c:pt>
                <c:pt idx="8632">
                  <c:v>89.462599999999995</c:v>
                </c:pt>
                <c:pt idx="8633">
                  <c:v>89.461299999999994</c:v>
                </c:pt>
                <c:pt idx="8634">
                  <c:v>89.460599999999999</c:v>
                </c:pt>
                <c:pt idx="8635">
                  <c:v>89.459900000000005</c:v>
                </c:pt>
                <c:pt idx="8636">
                  <c:v>89.457800000000006</c:v>
                </c:pt>
                <c:pt idx="8637">
                  <c:v>89.453199999999995</c:v>
                </c:pt>
                <c:pt idx="8638">
                  <c:v>89.446200000000005</c:v>
                </c:pt>
                <c:pt idx="8639">
                  <c:v>89.438299999999998</c:v>
                </c:pt>
                <c:pt idx="8640">
                  <c:v>89.432199999999995</c:v>
                </c:pt>
                <c:pt idx="8641">
                  <c:v>89.430599999999998</c:v>
                </c:pt>
                <c:pt idx="8642">
                  <c:v>89.435000000000002</c:v>
                </c:pt>
                <c:pt idx="8643">
                  <c:v>89.445700000000002</c:v>
                </c:pt>
                <c:pt idx="8644">
                  <c:v>89.460999999999999</c:v>
                </c:pt>
                <c:pt idx="8645">
                  <c:v>89.478399999999993</c:v>
                </c:pt>
                <c:pt idx="8646">
                  <c:v>89.495500000000007</c:v>
                </c:pt>
                <c:pt idx="8647">
                  <c:v>89.510199999999998</c:v>
                </c:pt>
                <c:pt idx="8648">
                  <c:v>89.521500000000003</c:v>
                </c:pt>
                <c:pt idx="8649">
                  <c:v>89.529200000000003</c:v>
                </c:pt>
                <c:pt idx="8650">
                  <c:v>89.533100000000005</c:v>
                </c:pt>
                <c:pt idx="8651">
                  <c:v>89.533299999999997</c:v>
                </c:pt>
                <c:pt idx="8652">
                  <c:v>89.529799999999994</c:v>
                </c:pt>
                <c:pt idx="8653">
                  <c:v>89.522900000000007</c:v>
                </c:pt>
                <c:pt idx="8654">
                  <c:v>89.513000000000005</c:v>
                </c:pt>
                <c:pt idx="8655">
                  <c:v>89.501199999999997</c:v>
                </c:pt>
                <c:pt idx="8656">
                  <c:v>89.488699999999994</c:v>
                </c:pt>
                <c:pt idx="8657">
                  <c:v>89.476799999999997</c:v>
                </c:pt>
                <c:pt idx="8658">
                  <c:v>89.466700000000003</c:v>
                </c:pt>
                <c:pt idx="8659">
                  <c:v>89.459100000000007</c:v>
                </c:pt>
                <c:pt idx="8660">
                  <c:v>89.454599999999999</c:v>
                </c:pt>
                <c:pt idx="8661">
                  <c:v>89.453299999999999</c:v>
                </c:pt>
                <c:pt idx="8662">
                  <c:v>89.454899999999995</c:v>
                </c:pt>
                <c:pt idx="8663">
                  <c:v>89.458500000000001</c:v>
                </c:pt>
                <c:pt idx="8664">
                  <c:v>89.462400000000002</c:v>
                </c:pt>
                <c:pt idx="8665">
                  <c:v>89.464799999999997</c:v>
                </c:pt>
                <c:pt idx="8666">
                  <c:v>89.4636</c:v>
                </c:pt>
                <c:pt idx="8667">
                  <c:v>89.457999999999998</c:v>
                </c:pt>
                <c:pt idx="8668">
                  <c:v>89.448599999999999</c:v>
                </c:pt>
                <c:pt idx="8669">
                  <c:v>89.437600000000003</c:v>
                </c:pt>
                <c:pt idx="8670">
                  <c:v>89.427899999999994</c:v>
                </c:pt>
                <c:pt idx="8671">
                  <c:v>89.421999999999997</c:v>
                </c:pt>
                <c:pt idx="8672">
                  <c:v>89.420500000000004</c:v>
                </c:pt>
                <c:pt idx="8673">
                  <c:v>89.421700000000001</c:v>
                </c:pt>
                <c:pt idx="8674">
                  <c:v>89.422499999999999</c:v>
                </c:pt>
                <c:pt idx="8675">
                  <c:v>89.419399999999996</c:v>
                </c:pt>
                <c:pt idx="8676">
                  <c:v>89.410899999999998</c:v>
                </c:pt>
                <c:pt idx="8677">
                  <c:v>89.398499999999999</c:v>
                </c:pt>
                <c:pt idx="8678">
                  <c:v>89.386799999999994</c:v>
                </c:pt>
                <c:pt idx="8679">
                  <c:v>89.381699999999995</c:v>
                </c:pt>
                <c:pt idx="8680">
                  <c:v>89.388199999999998</c:v>
                </c:pt>
                <c:pt idx="8681">
                  <c:v>89.407899999999998</c:v>
                </c:pt>
                <c:pt idx="8682">
                  <c:v>89.437799999999996</c:v>
                </c:pt>
                <c:pt idx="8683">
                  <c:v>89.471299999999999</c:v>
                </c:pt>
                <c:pt idx="8684">
                  <c:v>89.500500000000002</c:v>
                </c:pt>
                <c:pt idx="8685">
                  <c:v>89.519199999999998</c:v>
                </c:pt>
                <c:pt idx="8686">
                  <c:v>89.524600000000007</c:v>
                </c:pt>
                <c:pt idx="8687">
                  <c:v>89.518299999999996</c:v>
                </c:pt>
                <c:pt idx="8688">
                  <c:v>89.5047</c:v>
                </c:pt>
                <c:pt idx="8689">
                  <c:v>89.488699999999994</c:v>
                </c:pt>
                <c:pt idx="8690">
                  <c:v>89.473699999999994</c:v>
                </c:pt>
                <c:pt idx="8691">
                  <c:v>89.4602</c:v>
                </c:pt>
                <c:pt idx="8692">
                  <c:v>89.446799999999996</c:v>
                </c:pt>
                <c:pt idx="8693">
                  <c:v>89.431399999999996</c:v>
                </c:pt>
                <c:pt idx="8694">
                  <c:v>89.413300000000007</c:v>
                </c:pt>
                <c:pt idx="8695">
                  <c:v>89.394099999999995</c:v>
                </c:pt>
                <c:pt idx="8696">
                  <c:v>89.377099999999999</c:v>
                </c:pt>
                <c:pt idx="8697">
                  <c:v>89.366200000000006</c:v>
                </c:pt>
                <c:pt idx="8698">
                  <c:v>89.363900000000001</c:v>
                </c:pt>
                <c:pt idx="8699">
                  <c:v>89.370099999999994</c:v>
                </c:pt>
                <c:pt idx="8700">
                  <c:v>89.382099999999994</c:v>
                </c:pt>
                <c:pt idx="8701">
                  <c:v>89.395799999999994</c:v>
                </c:pt>
                <c:pt idx="8702">
                  <c:v>89.407600000000002</c:v>
                </c:pt>
                <c:pt idx="8703">
                  <c:v>89.415400000000005</c:v>
                </c:pt>
                <c:pt idx="8704">
                  <c:v>89.419799999999995</c:v>
                </c:pt>
                <c:pt idx="8705">
                  <c:v>89.423100000000005</c:v>
                </c:pt>
                <c:pt idx="8706">
                  <c:v>89.428299999999993</c:v>
                </c:pt>
                <c:pt idx="8707">
                  <c:v>89.437299999999993</c:v>
                </c:pt>
                <c:pt idx="8708">
                  <c:v>89.450699999999998</c:v>
                </c:pt>
                <c:pt idx="8709">
                  <c:v>89.467100000000002</c:v>
                </c:pt>
                <c:pt idx="8710">
                  <c:v>89.483800000000002</c:v>
                </c:pt>
                <c:pt idx="8711">
                  <c:v>89.498000000000005</c:v>
                </c:pt>
                <c:pt idx="8712">
                  <c:v>89.507199999999997</c:v>
                </c:pt>
                <c:pt idx="8713">
                  <c:v>89.510199999999998</c:v>
                </c:pt>
                <c:pt idx="8714">
                  <c:v>89.507000000000005</c:v>
                </c:pt>
                <c:pt idx="8715">
                  <c:v>89.498500000000007</c:v>
                </c:pt>
                <c:pt idx="8716">
                  <c:v>89.487099999999998</c:v>
                </c:pt>
                <c:pt idx="8717">
                  <c:v>89.475399999999993</c:v>
                </c:pt>
                <c:pt idx="8718">
                  <c:v>89.465800000000002</c:v>
                </c:pt>
                <c:pt idx="8719">
                  <c:v>89.460099999999997</c:v>
                </c:pt>
                <c:pt idx="8720">
                  <c:v>89.458200000000005</c:v>
                </c:pt>
                <c:pt idx="8721">
                  <c:v>89.458399999999997</c:v>
                </c:pt>
                <c:pt idx="8722">
                  <c:v>89.457599999999999</c:v>
                </c:pt>
                <c:pt idx="8723">
                  <c:v>89.452500000000001</c:v>
                </c:pt>
                <c:pt idx="8724">
                  <c:v>89.441000000000003</c:v>
                </c:pt>
                <c:pt idx="8725">
                  <c:v>89.423900000000003</c:v>
                </c:pt>
                <c:pt idx="8726">
                  <c:v>89.404200000000003</c:v>
                </c:pt>
                <c:pt idx="8727">
                  <c:v>89.387299999999996</c:v>
                </c:pt>
                <c:pt idx="8728">
                  <c:v>89.378299999999996</c:v>
                </c:pt>
                <c:pt idx="8729">
                  <c:v>89.380399999999995</c:v>
                </c:pt>
                <c:pt idx="8730">
                  <c:v>89.393299999999996</c:v>
                </c:pt>
                <c:pt idx="8731">
                  <c:v>89.413300000000007</c:v>
                </c:pt>
                <c:pt idx="8732">
                  <c:v>89.434399999999997</c:v>
                </c:pt>
                <c:pt idx="8733">
                  <c:v>89.450699999999998</c:v>
                </c:pt>
                <c:pt idx="8734">
                  <c:v>89.458100000000002</c:v>
                </c:pt>
                <c:pt idx="8735">
                  <c:v>89.456000000000003</c:v>
                </c:pt>
                <c:pt idx="8736">
                  <c:v>89.446799999999996</c:v>
                </c:pt>
                <c:pt idx="8737">
                  <c:v>89.434299999999993</c:v>
                </c:pt>
                <c:pt idx="8738">
                  <c:v>89.422799999999995</c:v>
                </c:pt>
                <c:pt idx="8739">
                  <c:v>89.414699999999996</c:v>
                </c:pt>
                <c:pt idx="8740">
                  <c:v>89.410499999999999</c:v>
                </c:pt>
                <c:pt idx="8741">
                  <c:v>89.409300000000002</c:v>
                </c:pt>
                <c:pt idx="8742">
                  <c:v>89.409199999999998</c:v>
                </c:pt>
                <c:pt idx="8743">
                  <c:v>89.408799999999999</c:v>
                </c:pt>
                <c:pt idx="8744">
                  <c:v>89.407200000000003</c:v>
                </c:pt>
                <c:pt idx="8745">
                  <c:v>89.403999999999996</c:v>
                </c:pt>
                <c:pt idx="8746">
                  <c:v>89.399000000000001</c:v>
                </c:pt>
                <c:pt idx="8747">
                  <c:v>89.3917</c:v>
                </c:pt>
                <c:pt idx="8748">
                  <c:v>89.382199999999997</c:v>
                </c:pt>
                <c:pt idx="8749">
                  <c:v>89.370900000000006</c:v>
                </c:pt>
                <c:pt idx="8750">
                  <c:v>89.359099999999998</c:v>
                </c:pt>
                <c:pt idx="8751">
                  <c:v>89.349199999999996</c:v>
                </c:pt>
                <c:pt idx="8752">
                  <c:v>89.343999999999994</c:v>
                </c:pt>
                <c:pt idx="8753">
                  <c:v>89.345600000000005</c:v>
                </c:pt>
                <c:pt idx="8754">
                  <c:v>89.354900000000001</c:v>
                </c:pt>
                <c:pt idx="8755">
                  <c:v>89.370699999999999</c:v>
                </c:pt>
                <c:pt idx="8756">
                  <c:v>89.390600000000006</c:v>
                </c:pt>
                <c:pt idx="8757">
                  <c:v>89.411799999999999</c:v>
                </c:pt>
                <c:pt idx="8758">
                  <c:v>89.431700000000006</c:v>
                </c:pt>
                <c:pt idx="8759">
                  <c:v>89.448999999999998</c:v>
                </c:pt>
                <c:pt idx="8760">
                  <c:v>89.463200000000001</c:v>
                </c:pt>
                <c:pt idx="8761">
                  <c:v>89.474000000000004</c:v>
                </c:pt>
                <c:pt idx="8762">
                  <c:v>89.481200000000001</c:v>
                </c:pt>
                <c:pt idx="8763">
                  <c:v>89.483699999999999</c:v>
                </c:pt>
                <c:pt idx="8764">
                  <c:v>89.480699999999999</c:v>
                </c:pt>
                <c:pt idx="8765">
                  <c:v>89.471599999999995</c:v>
                </c:pt>
                <c:pt idx="8766">
                  <c:v>89.457499999999996</c:v>
                </c:pt>
                <c:pt idx="8767">
                  <c:v>89.440600000000003</c:v>
                </c:pt>
                <c:pt idx="8768">
                  <c:v>89.423900000000003</c:v>
                </c:pt>
                <c:pt idx="8769">
                  <c:v>89.4101</c:v>
                </c:pt>
                <c:pt idx="8770">
                  <c:v>89.400199999999998</c:v>
                </c:pt>
                <c:pt idx="8771">
                  <c:v>89.393799999999999</c:v>
                </c:pt>
                <c:pt idx="8772">
                  <c:v>89.388599999999997</c:v>
                </c:pt>
                <c:pt idx="8773">
                  <c:v>89.382499999999993</c:v>
                </c:pt>
                <c:pt idx="8774">
                  <c:v>89.374399999999994</c:v>
                </c:pt>
                <c:pt idx="8775">
                  <c:v>89.364999999999995</c:v>
                </c:pt>
                <c:pt idx="8776">
                  <c:v>89.356899999999996</c:v>
                </c:pt>
                <c:pt idx="8777">
                  <c:v>89.352900000000005</c:v>
                </c:pt>
                <c:pt idx="8778">
                  <c:v>89.355400000000003</c:v>
                </c:pt>
                <c:pt idx="8779">
                  <c:v>89.364599999999996</c:v>
                </c:pt>
                <c:pt idx="8780">
                  <c:v>89.378900000000002</c:v>
                </c:pt>
                <c:pt idx="8781">
                  <c:v>89.395399999999995</c:v>
                </c:pt>
                <c:pt idx="8782">
                  <c:v>89.410899999999998</c:v>
                </c:pt>
                <c:pt idx="8783">
                  <c:v>89.423599999999993</c:v>
                </c:pt>
                <c:pt idx="8784">
                  <c:v>89.432699999999997</c:v>
                </c:pt>
                <c:pt idx="8785">
                  <c:v>89.438599999999994</c:v>
                </c:pt>
                <c:pt idx="8786">
                  <c:v>89.441800000000001</c:v>
                </c:pt>
                <c:pt idx="8787">
                  <c:v>89.442099999999996</c:v>
                </c:pt>
                <c:pt idx="8788">
                  <c:v>89.438400000000001</c:v>
                </c:pt>
                <c:pt idx="8789">
                  <c:v>89.429199999999994</c:v>
                </c:pt>
                <c:pt idx="8790">
                  <c:v>89.413600000000002</c:v>
                </c:pt>
                <c:pt idx="8791">
                  <c:v>89.392399999999995</c:v>
                </c:pt>
                <c:pt idx="8792">
                  <c:v>89.367900000000006</c:v>
                </c:pt>
                <c:pt idx="8793">
                  <c:v>89.343599999999995</c:v>
                </c:pt>
                <c:pt idx="8794">
                  <c:v>89.323300000000003</c:v>
                </c:pt>
                <c:pt idx="8795">
                  <c:v>89.3095</c:v>
                </c:pt>
                <c:pt idx="8796">
                  <c:v>89.302899999999994</c:v>
                </c:pt>
                <c:pt idx="8797">
                  <c:v>89.302000000000007</c:v>
                </c:pt>
                <c:pt idx="8798">
                  <c:v>89.304000000000002</c:v>
                </c:pt>
                <c:pt idx="8799">
                  <c:v>89.305800000000005</c:v>
                </c:pt>
                <c:pt idx="8800">
                  <c:v>89.304599999999994</c:v>
                </c:pt>
                <c:pt idx="8801">
                  <c:v>89.298699999999997</c:v>
                </c:pt>
                <c:pt idx="8802">
                  <c:v>89.287700000000001</c:v>
                </c:pt>
                <c:pt idx="8803">
                  <c:v>89.271799999999999</c:v>
                </c:pt>
                <c:pt idx="8804">
                  <c:v>89.252499999999998</c:v>
                </c:pt>
                <c:pt idx="8805">
                  <c:v>89.231499999999997</c:v>
                </c:pt>
                <c:pt idx="8806">
                  <c:v>89.211399999999998</c:v>
                </c:pt>
                <c:pt idx="8807">
                  <c:v>89.1952</c:v>
                </c:pt>
                <c:pt idx="8808">
                  <c:v>89.186099999999996</c:v>
                </c:pt>
                <c:pt idx="8809">
                  <c:v>89.186599999999999</c:v>
                </c:pt>
                <c:pt idx="8810">
                  <c:v>89.197999999999993</c:v>
                </c:pt>
                <c:pt idx="8811">
                  <c:v>89.219700000000003</c:v>
                </c:pt>
                <c:pt idx="8812">
                  <c:v>89.249499999999998</c:v>
                </c:pt>
                <c:pt idx="8813">
                  <c:v>89.2834</c:v>
                </c:pt>
                <c:pt idx="8814">
                  <c:v>89.317499999999995</c:v>
                </c:pt>
                <c:pt idx="8815">
                  <c:v>89.348299999999995</c:v>
                </c:pt>
                <c:pt idx="8816">
                  <c:v>89.3733</c:v>
                </c:pt>
                <c:pt idx="8817">
                  <c:v>89.3917</c:v>
                </c:pt>
                <c:pt idx="8818">
                  <c:v>89.403700000000001</c:v>
                </c:pt>
                <c:pt idx="8819">
                  <c:v>89.410300000000007</c:v>
                </c:pt>
                <c:pt idx="8820">
                  <c:v>89.412599999999998</c:v>
                </c:pt>
                <c:pt idx="8821">
                  <c:v>89.411799999999999</c:v>
                </c:pt>
                <c:pt idx="8822">
                  <c:v>89.409000000000006</c:v>
                </c:pt>
                <c:pt idx="8823">
                  <c:v>89.405100000000004</c:v>
                </c:pt>
                <c:pt idx="8824">
                  <c:v>89.400899999999993</c:v>
                </c:pt>
                <c:pt idx="8825">
                  <c:v>89.397099999999995</c:v>
                </c:pt>
                <c:pt idx="8826">
                  <c:v>89.393699999999995</c:v>
                </c:pt>
                <c:pt idx="8827">
                  <c:v>89.3904</c:v>
                </c:pt>
                <c:pt idx="8828">
                  <c:v>89.386200000000002</c:v>
                </c:pt>
                <c:pt idx="8829">
                  <c:v>89.379800000000003</c:v>
                </c:pt>
                <c:pt idx="8830">
                  <c:v>89.37</c:v>
                </c:pt>
                <c:pt idx="8831">
                  <c:v>89.355900000000005</c:v>
                </c:pt>
                <c:pt idx="8832">
                  <c:v>89.337599999999995</c:v>
                </c:pt>
                <c:pt idx="8833">
                  <c:v>89.316100000000006</c:v>
                </c:pt>
                <c:pt idx="8834">
                  <c:v>89.293400000000005</c:v>
                </c:pt>
                <c:pt idx="8835">
                  <c:v>89.272199999999998</c:v>
                </c:pt>
                <c:pt idx="8836">
                  <c:v>89.255300000000005</c:v>
                </c:pt>
                <c:pt idx="8837">
                  <c:v>89.2453</c:v>
                </c:pt>
                <c:pt idx="8838">
                  <c:v>89.243700000000004</c:v>
                </c:pt>
                <c:pt idx="8839">
                  <c:v>89.250200000000007</c:v>
                </c:pt>
                <c:pt idx="8840">
                  <c:v>89.263199999999998</c:v>
                </c:pt>
                <c:pt idx="8841">
                  <c:v>89.279700000000005</c:v>
                </c:pt>
                <c:pt idx="8842">
                  <c:v>89.295699999999997</c:v>
                </c:pt>
                <c:pt idx="8843">
                  <c:v>89.308099999999996</c:v>
                </c:pt>
                <c:pt idx="8844">
                  <c:v>89.314899999999994</c:v>
                </c:pt>
                <c:pt idx="8845">
                  <c:v>89.316100000000006</c:v>
                </c:pt>
                <c:pt idx="8846">
                  <c:v>89.313599999999994</c:v>
                </c:pt>
                <c:pt idx="8847">
                  <c:v>89.309899999999999</c:v>
                </c:pt>
                <c:pt idx="8848">
                  <c:v>89.307199999999995</c:v>
                </c:pt>
                <c:pt idx="8849">
                  <c:v>89.3065</c:v>
                </c:pt>
                <c:pt idx="8850">
                  <c:v>89.306799999999996</c:v>
                </c:pt>
                <c:pt idx="8851">
                  <c:v>89.306200000000004</c:v>
                </c:pt>
                <c:pt idx="8852">
                  <c:v>89.302700000000002</c:v>
                </c:pt>
                <c:pt idx="8853">
                  <c:v>89.2958</c:v>
                </c:pt>
                <c:pt idx="8854">
                  <c:v>89.286799999999999</c:v>
                </c:pt>
                <c:pt idx="8855">
                  <c:v>89.279200000000003</c:v>
                </c:pt>
                <c:pt idx="8856">
                  <c:v>89.277000000000001</c:v>
                </c:pt>
                <c:pt idx="8857">
                  <c:v>89.283299999999997</c:v>
                </c:pt>
                <c:pt idx="8858">
                  <c:v>89.2988</c:v>
                </c:pt>
                <c:pt idx="8859">
                  <c:v>89.3215</c:v>
                </c:pt>
                <c:pt idx="8860">
                  <c:v>89.346900000000005</c:v>
                </c:pt>
                <c:pt idx="8861">
                  <c:v>89.369500000000002</c:v>
                </c:pt>
                <c:pt idx="8862">
                  <c:v>89.385000000000005</c:v>
                </c:pt>
                <c:pt idx="8863">
                  <c:v>89.390600000000006</c:v>
                </c:pt>
                <c:pt idx="8864">
                  <c:v>89.386200000000002</c:v>
                </c:pt>
                <c:pt idx="8865">
                  <c:v>89.373900000000006</c:v>
                </c:pt>
                <c:pt idx="8866">
                  <c:v>89.356200000000001</c:v>
                </c:pt>
                <c:pt idx="8867">
                  <c:v>89.335999999999999</c:v>
                </c:pt>
                <c:pt idx="8868">
                  <c:v>89.315600000000003</c:v>
                </c:pt>
                <c:pt idx="8869">
                  <c:v>89.296599999999998</c:v>
                </c:pt>
                <c:pt idx="8870">
                  <c:v>89.280500000000004</c:v>
                </c:pt>
                <c:pt idx="8871">
                  <c:v>89.268699999999995</c:v>
                </c:pt>
                <c:pt idx="8872">
                  <c:v>89.262699999999995</c:v>
                </c:pt>
                <c:pt idx="8873">
                  <c:v>89.263599999999997</c:v>
                </c:pt>
                <c:pt idx="8874">
                  <c:v>89.271199999999993</c:v>
                </c:pt>
                <c:pt idx="8875">
                  <c:v>89.284099999999995</c:v>
                </c:pt>
                <c:pt idx="8876">
                  <c:v>89.299099999999996</c:v>
                </c:pt>
                <c:pt idx="8877">
                  <c:v>89.312600000000003</c:v>
                </c:pt>
                <c:pt idx="8878">
                  <c:v>89.3215</c:v>
                </c:pt>
                <c:pt idx="8879">
                  <c:v>89.323899999999995</c:v>
                </c:pt>
                <c:pt idx="8880">
                  <c:v>89.3202</c:v>
                </c:pt>
                <c:pt idx="8881">
                  <c:v>89.312700000000007</c:v>
                </c:pt>
                <c:pt idx="8882">
                  <c:v>89.304699999999997</c:v>
                </c:pt>
                <c:pt idx="8883">
                  <c:v>89.3</c:v>
                </c:pt>
                <c:pt idx="8884">
                  <c:v>89.300700000000006</c:v>
                </c:pt>
                <c:pt idx="8885">
                  <c:v>89.307699999999997</c:v>
                </c:pt>
                <c:pt idx="8886">
                  <c:v>89.319400000000002</c:v>
                </c:pt>
                <c:pt idx="8887">
                  <c:v>89.332999999999998</c:v>
                </c:pt>
                <c:pt idx="8888">
                  <c:v>89.344800000000006</c:v>
                </c:pt>
                <c:pt idx="8889">
                  <c:v>89.351399999999998</c:v>
                </c:pt>
                <c:pt idx="8890">
                  <c:v>89.350399999999993</c:v>
                </c:pt>
                <c:pt idx="8891">
                  <c:v>89.341200000000001</c:v>
                </c:pt>
                <c:pt idx="8892">
                  <c:v>89.325299999999999</c:v>
                </c:pt>
                <c:pt idx="8893">
                  <c:v>89.305499999999995</c:v>
                </c:pt>
                <c:pt idx="8894">
                  <c:v>89.285600000000002</c:v>
                </c:pt>
                <c:pt idx="8895">
                  <c:v>89.269099999999995</c:v>
                </c:pt>
                <c:pt idx="8896">
                  <c:v>89.258099999999999</c:v>
                </c:pt>
                <c:pt idx="8897">
                  <c:v>89.253399999999999</c:v>
                </c:pt>
                <c:pt idx="8898">
                  <c:v>89.254099999999994</c:v>
                </c:pt>
                <c:pt idx="8899">
                  <c:v>89.258200000000002</c:v>
                </c:pt>
                <c:pt idx="8900">
                  <c:v>89.264099999999999</c:v>
                </c:pt>
                <c:pt idx="8901">
                  <c:v>89.271000000000001</c:v>
                </c:pt>
                <c:pt idx="8902">
                  <c:v>89.278899999999993</c:v>
                </c:pt>
                <c:pt idx="8903">
                  <c:v>89.289100000000005</c:v>
                </c:pt>
                <c:pt idx="8904">
                  <c:v>89.302199999999999</c:v>
                </c:pt>
                <c:pt idx="8905">
                  <c:v>89.3185</c:v>
                </c:pt>
                <c:pt idx="8906">
                  <c:v>89.335999999999999</c:v>
                </c:pt>
                <c:pt idx="8907">
                  <c:v>89.352099999999993</c:v>
                </c:pt>
                <c:pt idx="8908">
                  <c:v>89.363500000000002</c:v>
                </c:pt>
                <c:pt idx="8909">
                  <c:v>89.367699999999999</c:v>
                </c:pt>
                <c:pt idx="8910">
                  <c:v>89.364199999999997</c:v>
                </c:pt>
                <c:pt idx="8911">
                  <c:v>89.354399999999998</c:v>
                </c:pt>
                <c:pt idx="8912">
                  <c:v>89.341399999999993</c:v>
                </c:pt>
                <c:pt idx="8913">
                  <c:v>89.328500000000005</c:v>
                </c:pt>
                <c:pt idx="8914">
                  <c:v>89.318100000000001</c:v>
                </c:pt>
                <c:pt idx="8915">
                  <c:v>89.311499999999995</c:v>
                </c:pt>
                <c:pt idx="8916">
                  <c:v>89.308000000000007</c:v>
                </c:pt>
                <c:pt idx="8917">
                  <c:v>89.305800000000005</c:v>
                </c:pt>
                <c:pt idx="8918">
                  <c:v>89.303200000000004</c:v>
                </c:pt>
                <c:pt idx="8919">
                  <c:v>89.298900000000003</c:v>
                </c:pt>
                <c:pt idx="8920">
                  <c:v>89.292400000000001</c:v>
                </c:pt>
                <c:pt idx="8921">
                  <c:v>89.283900000000003</c:v>
                </c:pt>
                <c:pt idx="8922">
                  <c:v>89.274299999999997</c:v>
                </c:pt>
                <c:pt idx="8923">
                  <c:v>89.264099999999999</c:v>
                </c:pt>
                <c:pt idx="8924">
                  <c:v>89.254000000000005</c:v>
                </c:pt>
                <c:pt idx="8925">
                  <c:v>89.244299999999996</c:v>
                </c:pt>
                <c:pt idx="8926">
                  <c:v>89.235600000000005</c:v>
                </c:pt>
                <c:pt idx="8927">
                  <c:v>89.228200000000001</c:v>
                </c:pt>
                <c:pt idx="8928">
                  <c:v>89.222800000000007</c:v>
                </c:pt>
                <c:pt idx="8929">
                  <c:v>89.219700000000003</c:v>
                </c:pt>
                <c:pt idx="8930">
                  <c:v>89.218599999999995</c:v>
                </c:pt>
                <c:pt idx="8931">
                  <c:v>89.219099999999997</c:v>
                </c:pt>
                <c:pt idx="8932">
                  <c:v>89.220200000000006</c:v>
                </c:pt>
                <c:pt idx="8933">
                  <c:v>89.221599999999995</c:v>
                </c:pt>
                <c:pt idx="8934">
                  <c:v>89.222899999999996</c:v>
                </c:pt>
                <c:pt idx="8935">
                  <c:v>89.224500000000006</c:v>
                </c:pt>
                <c:pt idx="8936">
                  <c:v>89.227000000000004</c:v>
                </c:pt>
                <c:pt idx="8937">
                  <c:v>89.2303</c:v>
                </c:pt>
                <c:pt idx="8938">
                  <c:v>89.234200000000001</c:v>
                </c:pt>
                <c:pt idx="8939">
                  <c:v>89.238</c:v>
                </c:pt>
                <c:pt idx="8940">
                  <c:v>89.241</c:v>
                </c:pt>
                <c:pt idx="8941">
                  <c:v>89.242800000000003</c:v>
                </c:pt>
                <c:pt idx="8942">
                  <c:v>89.244</c:v>
                </c:pt>
                <c:pt idx="8943">
                  <c:v>89.245699999999999</c:v>
                </c:pt>
                <c:pt idx="8944">
                  <c:v>89.248800000000003</c:v>
                </c:pt>
                <c:pt idx="8945">
                  <c:v>89.253500000000003</c:v>
                </c:pt>
                <c:pt idx="8946">
                  <c:v>89.258600000000001</c:v>
                </c:pt>
                <c:pt idx="8947">
                  <c:v>89.262200000000007</c:v>
                </c:pt>
                <c:pt idx="8948">
                  <c:v>89.261700000000005</c:v>
                </c:pt>
                <c:pt idx="8949">
                  <c:v>89.255600000000001</c:v>
                </c:pt>
                <c:pt idx="8950">
                  <c:v>89.244</c:v>
                </c:pt>
                <c:pt idx="8951">
                  <c:v>89.228999999999999</c:v>
                </c:pt>
                <c:pt idx="8952">
                  <c:v>89.213999999999999</c:v>
                </c:pt>
                <c:pt idx="8953">
                  <c:v>89.202699999999993</c:v>
                </c:pt>
                <c:pt idx="8954">
                  <c:v>89.197500000000005</c:v>
                </c:pt>
                <c:pt idx="8955">
                  <c:v>89.199299999999994</c:v>
                </c:pt>
                <c:pt idx="8956">
                  <c:v>89.206999999999994</c:v>
                </c:pt>
                <c:pt idx="8957">
                  <c:v>89.218599999999995</c:v>
                </c:pt>
                <c:pt idx="8958">
                  <c:v>89.231700000000004</c:v>
                </c:pt>
                <c:pt idx="8959">
                  <c:v>89.245099999999994</c:v>
                </c:pt>
                <c:pt idx="8960">
                  <c:v>89.257999999999996</c:v>
                </c:pt>
                <c:pt idx="8961">
                  <c:v>89.270499999999998</c:v>
                </c:pt>
                <c:pt idx="8962">
                  <c:v>89.282300000000006</c:v>
                </c:pt>
                <c:pt idx="8963">
                  <c:v>89.292599999999993</c:v>
                </c:pt>
                <c:pt idx="8964">
                  <c:v>89.3</c:v>
                </c:pt>
                <c:pt idx="8965">
                  <c:v>89.303100000000001</c:v>
                </c:pt>
                <c:pt idx="8966">
                  <c:v>89.301199999999994</c:v>
                </c:pt>
                <c:pt idx="8967">
                  <c:v>89.294700000000006</c:v>
                </c:pt>
                <c:pt idx="8968">
                  <c:v>89.285300000000007</c:v>
                </c:pt>
                <c:pt idx="8969">
                  <c:v>89.275000000000006</c:v>
                </c:pt>
                <c:pt idx="8970">
                  <c:v>89.265699999999995</c:v>
                </c:pt>
                <c:pt idx="8971">
                  <c:v>89.258200000000002</c:v>
                </c:pt>
                <c:pt idx="8972">
                  <c:v>89.252099999999999</c:v>
                </c:pt>
                <c:pt idx="8973">
                  <c:v>89.246700000000004</c:v>
                </c:pt>
                <c:pt idx="8974">
                  <c:v>89.241</c:v>
                </c:pt>
                <c:pt idx="8975">
                  <c:v>89.234899999999996</c:v>
                </c:pt>
                <c:pt idx="8976">
                  <c:v>89.229299999999995</c:v>
                </c:pt>
                <c:pt idx="8977">
                  <c:v>89.225200000000001</c:v>
                </c:pt>
                <c:pt idx="8978">
                  <c:v>89.223500000000001</c:v>
                </c:pt>
                <c:pt idx="8979">
                  <c:v>89.223600000000005</c:v>
                </c:pt>
                <c:pt idx="8980">
                  <c:v>89.224100000000007</c:v>
                </c:pt>
                <c:pt idx="8981">
                  <c:v>89.222399999999993</c:v>
                </c:pt>
                <c:pt idx="8982">
                  <c:v>89.216499999999996</c:v>
                </c:pt>
                <c:pt idx="8983">
                  <c:v>89.205799999999996</c:v>
                </c:pt>
                <c:pt idx="8984">
                  <c:v>89.191400000000002</c:v>
                </c:pt>
                <c:pt idx="8985">
                  <c:v>89.176199999999994</c:v>
                </c:pt>
                <c:pt idx="8986">
                  <c:v>89.163499999999999</c:v>
                </c:pt>
                <c:pt idx="8987">
                  <c:v>89.156099999999995</c:v>
                </c:pt>
                <c:pt idx="8988">
                  <c:v>89.155000000000001</c:v>
                </c:pt>
                <c:pt idx="8989">
                  <c:v>89.159400000000005</c:v>
                </c:pt>
                <c:pt idx="8990">
                  <c:v>89.166899999999998</c:v>
                </c:pt>
                <c:pt idx="8991">
                  <c:v>89.174599999999998</c:v>
                </c:pt>
                <c:pt idx="8992">
                  <c:v>89.180199999999999</c:v>
                </c:pt>
                <c:pt idx="8993">
                  <c:v>89.1828</c:v>
                </c:pt>
                <c:pt idx="8994">
                  <c:v>89.182900000000004</c:v>
                </c:pt>
                <c:pt idx="8995">
                  <c:v>89.181700000000006</c:v>
                </c:pt>
                <c:pt idx="8996">
                  <c:v>89.180999999999997</c:v>
                </c:pt>
                <c:pt idx="8997">
                  <c:v>89.181700000000006</c:v>
                </c:pt>
                <c:pt idx="8998">
                  <c:v>89.183899999999994</c:v>
                </c:pt>
                <c:pt idx="8999">
                  <c:v>89.186999999999998</c:v>
                </c:pt>
                <c:pt idx="9000">
                  <c:v>89.190100000000001</c:v>
                </c:pt>
                <c:pt idx="9001">
                  <c:v>89.192300000000003</c:v>
                </c:pt>
                <c:pt idx="9002">
                  <c:v>89.193399999999997</c:v>
                </c:pt>
                <c:pt idx="9003">
                  <c:v>89.193700000000007</c:v>
                </c:pt>
                <c:pt idx="9004">
                  <c:v>89.193700000000007</c:v>
                </c:pt>
                <c:pt idx="9005">
                  <c:v>89.194000000000003</c:v>
                </c:pt>
                <c:pt idx="9006">
                  <c:v>89.194900000000004</c:v>
                </c:pt>
                <c:pt idx="9007">
                  <c:v>89.196299999999994</c:v>
                </c:pt>
                <c:pt idx="9008">
                  <c:v>89.197699999999998</c:v>
                </c:pt>
                <c:pt idx="9009">
                  <c:v>89.198499999999996</c:v>
                </c:pt>
                <c:pt idx="9010">
                  <c:v>89.198499999999996</c:v>
                </c:pt>
                <c:pt idx="9011">
                  <c:v>89.197599999999994</c:v>
                </c:pt>
                <c:pt idx="9012">
                  <c:v>89.196399999999997</c:v>
                </c:pt>
                <c:pt idx="9013">
                  <c:v>89.195700000000002</c:v>
                </c:pt>
                <c:pt idx="9014">
                  <c:v>89.196200000000005</c:v>
                </c:pt>
                <c:pt idx="9015">
                  <c:v>89.1982</c:v>
                </c:pt>
                <c:pt idx="9016">
                  <c:v>89.201099999999997</c:v>
                </c:pt>
                <c:pt idx="9017">
                  <c:v>89.203599999999994</c:v>
                </c:pt>
                <c:pt idx="9018">
                  <c:v>89.203400000000002</c:v>
                </c:pt>
                <c:pt idx="9019">
                  <c:v>89.1982</c:v>
                </c:pt>
                <c:pt idx="9020">
                  <c:v>89.186400000000006</c:v>
                </c:pt>
                <c:pt idx="9021">
                  <c:v>89.167599999999993</c:v>
                </c:pt>
                <c:pt idx="9022">
                  <c:v>89.142799999999994</c:v>
                </c:pt>
                <c:pt idx="9023">
                  <c:v>89.114900000000006</c:v>
                </c:pt>
                <c:pt idx="9024">
                  <c:v>89.088099999999997</c:v>
                </c:pt>
                <c:pt idx="9025">
                  <c:v>89.066699999999997</c:v>
                </c:pt>
                <c:pt idx="9026">
                  <c:v>89.054400000000001</c:v>
                </c:pt>
                <c:pt idx="9027">
                  <c:v>89.053200000000004</c:v>
                </c:pt>
                <c:pt idx="9028">
                  <c:v>89.063000000000002</c:v>
                </c:pt>
                <c:pt idx="9029">
                  <c:v>89.081699999999998</c:v>
                </c:pt>
                <c:pt idx="9030">
                  <c:v>89.105500000000006</c:v>
                </c:pt>
                <c:pt idx="9031">
                  <c:v>89.130200000000002</c:v>
                </c:pt>
                <c:pt idx="9032">
                  <c:v>89.151700000000005</c:v>
                </c:pt>
                <c:pt idx="9033">
                  <c:v>89.166899999999998</c:v>
                </c:pt>
                <c:pt idx="9034">
                  <c:v>89.174300000000002</c:v>
                </c:pt>
                <c:pt idx="9035">
                  <c:v>89.173900000000003</c:v>
                </c:pt>
                <c:pt idx="9036">
                  <c:v>89.166799999999995</c:v>
                </c:pt>
                <c:pt idx="9037">
                  <c:v>89.154899999999998</c:v>
                </c:pt>
                <c:pt idx="9038">
                  <c:v>89.14</c:v>
                </c:pt>
                <c:pt idx="9039">
                  <c:v>89.123900000000006</c:v>
                </c:pt>
                <c:pt idx="9040">
                  <c:v>89.108000000000004</c:v>
                </c:pt>
                <c:pt idx="9041">
                  <c:v>89.093500000000006</c:v>
                </c:pt>
                <c:pt idx="9042">
                  <c:v>89.081199999999995</c:v>
                </c:pt>
                <c:pt idx="9043">
                  <c:v>89.072400000000002</c:v>
                </c:pt>
                <c:pt idx="9044">
                  <c:v>89.067700000000002</c:v>
                </c:pt>
                <c:pt idx="9045">
                  <c:v>89.068100000000001</c:v>
                </c:pt>
                <c:pt idx="9046">
                  <c:v>89.073499999999996</c:v>
                </c:pt>
                <c:pt idx="9047">
                  <c:v>89.083500000000001</c:v>
                </c:pt>
                <c:pt idx="9048">
                  <c:v>89.096800000000002</c:v>
                </c:pt>
                <c:pt idx="9049">
                  <c:v>89.111500000000007</c:v>
                </c:pt>
                <c:pt idx="9050">
                  <c:v>89.125600000000006</c:v>
                </c:pt>
                <c:pt idx="9051">
                  <c:v>89.1374</c:v>
                </c:pt>
                <c:pt idx="9052">
                  <c:v>89.146299999999997</c:v>
                </c:pt>
                <c:pt idx="9053">
                  <c:v>89.152199999999993</c:v>
                </c:pt>
                <c:pt idx="9054">
                  <c:v>89.156000000000006</c:v>
                </c:pt>
                <c:pt idx="9055">
                  <c:v>89.158600000000007</c:v>
                </c:pt>
                <c:pt idx="9056">
                  <c:v>89.160899999999998</c:v>
                </c:pt>
                <c:pt idx="9057">
                  <c:v>89.163499999999999</c:v>
                </c:pt>
                <c:pt idx="9058">
                  <c:v>89.1661</c:v>
                </c:pt>
                <c:pt idx="9059">
                  <c:v>89.168300000000002</c:v>
                </c:pt>
                <c:pt idx="9060">
                  <c:v>89.169499999999999</c:v>
                </c:pt>
                <c:pt idx="9061">
                  <c:v>89.1691</c:v>
                </c:pt>
                <c:pt idx="9062">
                  <c:v>89.166799999999995</c:v>
                </c:pt>
                <c:pt idx="9063">
                  <c:v>89.162499999999994</c:v>
                </c:pt>
                <c:pt idx="9064">
                  <c:v>89.156000000000006</c:v>
                </c:pt>
                <c:pt idx="9065">
                  <c:v>89.1477</c:v>
                </c:pt>
                <c:pt idx="9066">
                  <c:v>89.138099999999994</c:v>
                </c:pt>
                <c:pt idx="9067">
                  <c:v>89.128200000000007</c:v>
                </c:pt>
                <c:pt idx="9068">
                  <c:v>89.119</c:v>
                </c:pt>
                <c:pt idx="9069">
                  <c:v>89.111900000000006</c:v>
                </c:pt>
                <c:pt idx="9070">
                  <c:v>89.107600000000005</c:v>
                </c:pt>
                <c:pt idx="9071">
                  <c:v>89.105599999999995</c:v>
                </c:pt>
                <c:pt idx="9072">
                  <c:v>89.104500000000002</c:v>
                </c:pt>
                <c:pt idx="9073">
                  <c:v>89.101799999999997</c:v>
                </c:pt>
                <c:pt idx="9074">
                  <c:v>89.095200000000006</c:v>
                </c:pt>
                <c:pt idx="9075">
                  <c:v>89.083100000000002</c:v>
                </c:pt>
                <c:pt idx="9076">
                  <c:v>89.065600000000003</c:v>
                </c:pt>
                <c:pt idx="9077">
                  <c:v>89.044899999999998</c:v>
                </c:pt>
                <c:pt idx="9078">
                  <c:v>89.024600000000007</c:v>
                </c:pt>
                <c:pt idx="9079">
                  <c:v>89.008399999999995</c:v>
                </c:pt>
                <c:pt idx="9080">
                  <c:v>88.999399999999994</c:v>
                </c:pt>
                <c:pt idx="9081">
                  <c:v>88.998500000000007</c:v>
                </c:pt>
                <c:pt idx="9082">
                  <c:v>89.0047</c:v>
                </c:pt>
                <c:pt idx="9083">
                  <c:v>89.015500000000003</c:v>
                </c:pt>
                <c:pt idx="9084">
                  <c:v>89.028300000000002</c:v>
                </c:pt>
                <c:pt idx="9085">
                  <c:v>89.040999999999997</c:v>
                </c:pt>
                <c:pt idx="9086">
                  <c:v>89.052899999999994</c:v>
                </c:pt>
                <c:pt idx="9087">
                  <c:v>89.064400000000006</c:v>
                </c:pt>
                <c:pt idx="9088">
                  <c:v>89.076499999999996</c:v>
                </c:pt>
                <c:pt idx="9089">
                  <c:v>89.089699999999993</c:v>
                </c:pt>
                <c:pt idx="9090">
                  <c:v>89.103700000000003</c:v>
                </c:pt>
                <c:pt idx="9091">
                  <c:v>89.117500000000007</c:v>
                </c:pt>
                <c:pt idx="9092">
                  <c:v>89.129300000000001</c:v>
                </c:pt>
                <c:pt idx="9093">
                  <c:v>89.138099999999994</c:v>
                </c:pt>
                <c:pt idx="9094">
                  <c:v>89.143600000000006</c:v>
                </c:pt>
                <c:pt idx="9095">
                  <c:v>89.146100000000004</c:v>
                </c:pt>
                <c:pt idx="9096">
                  <c:v>89.146500000000003</c:v>
                </c:pt>
                <c:pt idx="9097">
                  <c:v>89.145300000000006</c:v>
                </c:pt>
                <c:pt idx="9098">
                  <c:v>89.142600000000002</c:v>
                </c:pt>
                <c:pt idx="9099">
                  <c:v>89.138099999999994</c:v>
                </c:pt>
                <c:pt idx="9100">
                  <c:v>89.131699999999995</c:v>
                </c:pt>
                <c:pt idx="9101">
                  <c:v>89.124099999999999</c:v>
                </c:pt>
                <c:pt idx="9102">
                  <c:v>89.116699999999994</c:v>
                </c:pt>
                <c:pt idx="9103">
                  <c:v>89.112200000000001</c:v>
                </c:pt>
                <c:pt idx="9104">
                  <c:v>89.113100000000003</c:v>
                </c:pt>
                <c:pt idx="9105">
                  <c:v>89.120500000000007</c:v>
                </c:pt>
                <c:pt idx="9106">
                  <c:v>89.134100000000004</c:v>
                </c:pt>
                <c:pt idx="9107">
                  <c:v>89.151200000000003</c:v>
                </c:pt>
                <c:pt idx="9108">
                  <c:v>89.167900000000003</c:v>
                </c:pt>
                <c:pt idx="9109">
                  <c:v>89.180099999999996</c:v>
                </c:pt>
                <c:pt idx="9110">
                  <c:v>89.184700000000007</c:v>
                </c:pt>
                <c:pt idx="9111">
                  <c:v>89.180499999999995</c:v>
                </c:pt>
                <c:pt idx="9112">
                  <c:v>89.168099999999995</c:v>
                </c:pt>
                <c:pt idx="9113">
                  <c:v>89.150099999999995</c:v>
                </c:pt>
                <c:pt idx="9114">
                  <c:v>89.129300000000001</c:v>
                </c:pt>
                <c:pt idx="9115">
                  <c:v>89.108400000000003</c:v>
                </c:pt>
                <c:pt idx="9116">
                  <c:v>89.089799999999997</c:v>
                </c:pt>
                <c:pt idx="9117">
                  <c:v>89.074600000000004</c:v>
                </c:pt>
                <c:pt idx="9118">
                  <c:v>89.063900000000004</c:v>
                </c:pt>
                <c:pt idx="9119">
                  <c:v>89.058000000000007</c:v>
                </c:pt>
                <c:pt idx="9120">
                  <c:v>89.057199999999995</c:v>
                </c:pt>
                <c:pt idx="9121">
                  <c:v>89.061300000000003</c:v>
                </c:pt>
                <c:pt idx="9122">
                  <c:v>89.069599999999994</c:v>
                </c:pt>
                <c:pt idx="9123">
                  <c:v>89.080299999999994</c:v>
                </c:pt>
                <c:pt idx="9124">
                  <c:v>89.090999999999994</c:v>
                </c:pt>
                <c:pt idx="9125">
                  <c:v>89.099000000000004</c:v>
                </c:pt>
                <c:pt idx="9126">
                  <c:v>89.101799999999997</c:v>
                </c:pt>
                <c:pt idx="9127">
                  <c:v>89.098100000000002</c:v>
                </c:pt>
                <c:pt idx="9128">
                  <c:v>89.087699999999998</c:v>
                </c:pt>
                <c:pt idx="9129">
                  <c:v>89.072100000000006</c:v>
                </c:pt>
                <c:pt idx="9130">
                  <c:v>89.054100000000005</c:v>
                </c:pt>
                <c:pt idx="9131">
                  <c:v>89.036900000000003</c:v>
                </c:pt>
                <c:pt idx="9132">
                  <c:v>89.023700000000005</c:v>
                </c:pt>
                <c:pt idx="9133">
                  <c:v>89.016800000000003</c:v>
                </c:pt>
                <c:pt idx="9134">
                  <c:v>89.016999999999996</c:v>
                </c:pt>
                <c:pt idx="9135">
                  <c:v>89.023300000000006</c:v>
                </c:pt>
                <c:pt idx="9136">
                  <c:v>89.033199999999994</c:v>
                </c:pt>
                <c:pt idx="9137">
                  <c:v>89.043000000000006</c:v>
                </c:pt>
                <c:pt idx="9138">
                  <c:v>89.049300000000002</c:v>
                </c:pt>
                <c:pt idx="9139">
                  <c:v>89.049300000000002</c:v>
                </c:pt>
                <c:pt idx="9140">
                  <c:v>89.042000000000002</c:v>
                </c:pt>
                <c:pt idx="9141">
                  <c:v>89.028300000000002</c:v>
                </c:pt>
                <c:pt idx="9142">
                  <c:v>89.010599999999997</c:v>
                </c:pt>
                <c:pt idx="9143">
                  <c:v>88.991900000000001</c:v>
                </c:pt>
                <c:pt idx="9144">
                  <c:v>88.974500000000006</c:v>
                </c:pt>
                <c:pt idx="9145">
                  <c:v>88.959800000000001</c:v>
                </c:pt>
                <c:pt idx="9146">
                  <c:v>88.947800000000001</c:v>
                </c:pt>
                <c:pt idx="9147">
                  <c:v>88.937399999999997</c:v>
                </c:pt>
                <c:pt idx="9148">
                  <c:v>88.928100000000001</c:v>
                </c:pt>
                <c:pt idx="9149">
                  <c:v>88.920299999999997</c:v>
                </c:pt>
                <c:pt idx="9150">
                  <c:v>88.915599999999998</c:v>
                </c:pt>
                <c:pt idx="9151">
                  <c:v>88.917299999999997</c:v>
                </c:pt>
                <c:pt idx="9152">
                  <c:v>88.928299999999993</c:v>
                </c:pt>
                <c:pt idx="9153">
                  <c:v>88.950500000000005</c:v>
                </c:pt>
                <c:pt idx="9154">
                  <c:v>88.9833</c:v>
                </c:pt>
                <c:pt idx="9155">
                  <c:v>89.023300000000006</c:v>
                </c:pt>
                <c:pt idx="9156">
                  <c:v>89.064800000000005</c:v>
                </c:pt>
                <c:pt idx="9157">
                  <c:v>89.101200000000006</c:v>
                </c:pt>
                <c:pt idx="9158">
                  <c:v>89.126000000000005</c:v>
                </c:pt>
                <c:pt idx="9159">
                  <c:v>89.134900000000002</c:v>
                </c:pt>
                <c:pt idx="9160">
                  <c:v>89.126199999999997</c:v>
                </c:pt>
                <c:pt idx="9161">
                  <c:v>89.100899999999996</c:v>
                </c:pt>
                <c:pt idx="9162">
                  <c:v>89.062399999999997</c:v>
                </c:pt>
                <c:pt idx="9163">
                  <c:v>89.015799999999999</c:v>
                </c:pt>
                <c:pt idx="9164">
                  <c:v>88.966999999999999</c:v>
                </c:pt>
                <c:pt idx="9165">
                  <c:v>88.921599999999998</c:v>
                </c:pt>
                <c:pt idx="9166">
                  <c:v>88.884699999999995</c:v>
                </c:pt>
                <c:pt idx="9167">
                  <c:v>88.859800000000007</c:v>
                </c:pt>
                <c:pt idx="9168">
                  <c:v>88.848699999999994</c:v>
                </c:pt>
                <c:pt idx="9169">
                  <c:v>88.850999999999999</c:v>
                </c:pt>
                <c:pt idx="9170">
                  <c:v>88.864000000000004</c:v>
                </c:pt>
                <c:pt idx="9171">
                  <c:v>88.884100000000004</c:v>
                </c:pt>
                <c:pt idx="9172">
                  <c:v>88.906599999999997</c:v>
                </c:pt>
                <c:pt idx="9173">
                  <c:v>88.927300000000002</c:v>
                </c:pt>
                <c:pt idx="9174">
                  <c:v>88.9435</c:v>
                </c:pt>
                <c:pt idx="9175">
                  <c:v>88.954400000000007</c:v>
                </c:pt>
                <c:pt idx="9176">
                  <c:v>88.960999999999999</c:v>
                </c:pt>
                <c:pt idx="9177">
                  <c:v>88.965299999999999</c:v>
                </c:pt>
                <c:pt idx="9178">
                  <c:v>88.969899999999996</c:v>
                </c:pt>
                <c:pt idx="9179">
                  <c:v>88.976699999999994</c:v>
                </c:pt>
                <c:pt idx="9180">
                  <c:v>88.9863</c:v>
                </c:pt>
                <c:pt idx="9181">
                  <c:v>88.997900000000001</c:v>
                </c:pt>
                <c:pt idx="9182">
                  <c:v>89.009500000000003</c:v>
                </c:pt>
                <c:pt idx="9183">
                  <c:v>89.018699999999995</c:v>
                </c:pt>
                <c:pt idx="9184">
                  <c:v>89.022900000000007</c:v>
                </c:pt>
                <c:pt idx="9185">
                  <c:v>89.02</c:v>
                </c:pt>
                <c:pt idx="9186">
                  <c:v>89.009299999999996</c:v>
                </c:pt>
                <c:pt idx="9187">
                  <c:v>88.991399999999999</c:v>
                </c:pt>
                <c:pt idx="9188">
                  <c:v>88.968100000000007</c:v>
                </c:pt>
                <c:pt idx="9189">
                  <c:v>88.941999999999993</c:v>
                </c:pt>
                <c:pt idx="9190">
                  <c:v>88.916399999999996</c:v>
                </c:pt>
                <c:pt idx="9191">
                  <c:v>88.894300000000001</c:v>
                </c:pt>
                <c:pt idx="9192">
                  <c:v>88.878100000000003</c:v>
                </c:pt>
                <c:pt idx="9193">
                  <c:v>88.868899999999996</c:v>
                </c:pt>
                <c:pt idx="9194">
                  <c:v>88.867099999999994</c:v>
                </c:pt>
                <c:pt idx="9195">
                  <c:v>88.871899999999997</c:v>
                </c:pt>
                <c:pt idx="9196">
                  <c:v>88.881799999999998</c:v>
                </c:pt>
                <c:pt idx="9197">
                  <c:v>88.895200000000003</c:v>
                </c:pt>
                <c:pt idx="9198">
                  <c:v>88.910399999999996</c:v>
                </c:pt>
                <c:pt idx="9199">
                  <c:v>88.925600000000003</c:v>
                </c:pt>
                <c:pt idx="9200">
                  <c:v>88.938999999999993</c:v>
                </c:pt>
                <c:pt idx="9201">
                  <c:v>88.948800000000006</c:v>
                </c:pt>
                <c:pt idx="9202">
                  <c:v>88.953599999999994</c:v>
                </c:pt>
                <c:pt idx="9203">
                  <c:v>88.952600000000004</c:v>
                </c:pt>
                <c:pt idx="9204">
                  <c:v>88.946299999999994</c:v>
                </c:pt>
                <c:pt idx="9205">
                  <c:v>88.936199999999999</c:v>
                </c:pt>
                <c:pt idx="9206">
                  <c:v>88.925200000000004</c:v>
                </c:pt>
                <c:pt idx="9207">
                  <c:v>88.916399999999996</c:v>
                </c:pt>
                <c:pt idx="9208">
                  <c:v>88.912400000000005</c:v>
                </c:pt>
                <c:pt idx="9209">
                  <c:v>88.9148</c:v>
                </c:pt>
                <c:pt idx="9210">
                  <c:v>88.923100000000005</c:v>
                </c:pt>
                <c:pt idx="9211">
                  <c:v>88.935299999999998</c:v>
                </c:pt>
                <c:pt idx="9212">
                  <c:v>88.948499999999996</c:v>
                </c:pt>
                <c:pt idx="9213">
                  <c:v>88.959800000000001</c:v>
                </c:pt>
                <c:pt idx="9214">
                  <c:v>88.967100000000002</c:v>
                </c:pt>
                <c:pt idx="9215">
                  <c:v>88.969300000000004</c:v>
                </c:pt>
                <c:pt idx="9216">
                  <c:v>88.966800000000006</c:v>
                </c:pt>
                <c:pt idx="9217">
                  <c:v>88.960300000000004</c:v>
                </c:pt>
                <c:pt idx="9218">
                  <c:v>88.950999999999993</c:v>
                </c:pt>
                <c:pt idx="9219">
                  <c:v>88.939800000000005</c:v>
                </c:pt>
                <c:pt idx="9220">
                  <c:v>88.927499999999995</c:v>
                </c:pt>
                <c:pt idx="9221">
                  <c:v>88.914599999999993</c:v>
                </c:pt>
                <c:pt idx="9222">
                  <c:v>88.901799999999994</c:v>
                </c:pt>
                <c:pt idx="9223">
                  <c:v>88.890100000000004</c:v>
                </c:pt>
                <c:pt idx="9224">
                  <c:v>88.880700000000004</c:v>
                </c:pt>
                <c:pt idx="9225">
                  <c:v>88.874399999999994</c:v>
                </c:pt>
                <c:pt idx="9226">
                  <c:v>88.871499999999997</c:v>
                </c:pt>
                <c:pt idx="9227">
                  <c:v>88.872100000000003</c:v>
                </c:pt>
                <c:pt idx="9228">
                  <c:v>88.875200000000007</c:v>
                </c:pt>
                <c:pt idx="9229">
                  <c:v>88.8797</c:v>
                </c:pt>
                <c:pt idx="9230">
                  <c:v>88.884500000000003</c:v>
                </c:pt>
                <c:pt idx="9231">
                  <c:v>88.888599999999997</c:v>
                </c:pt>
                <c:pt idx="9232">
                  <c:v>88.891000000000005</c:v>
                </c:pt>
                <c:pt idx="9233">
                  <c:v>88.891099999999994</c:v>
                </c:pt>
                <c:pt idx="9234">
                  <c:v>88.888300000000001</c:v>
                </c:pt>
                <c:pt idx="9235">
                  <c:v>88.882599999999996</c:v>
                </c:pt>
                <c:pt idx="9236">
                  <c:v>88.874200000000002</c:v>
                </c:pt>
                <c:pt idx="9237">
                  <c:v>88.864199999999997</c:v>
                </c:pt>
                <c:pt idx="9238">
                  <c:v>88.854500000000002</c:v>
                </c:pt>
                <c:pt idx="9239">
                  <c:v>88.847399999999993</c:v>
                </c:pt>
                <c:pt idx="9240">
                  <c:v>88.845100000000002</c:v>
                </c:pt>
                <c:pt idx="9241">
                  <c:v>88.849000000000004</c:v>
                </c:pt>
                <c:pt idx="9242">
                  <c:v>88.858900000000006</c:v>
                </c:pt>
                <c:pt idx="9243">
                  <c:v>88.873400000000004</c:v>
                </c:pt>
                <c:pt idx="9244">
                  <c:v>88.889499999999998</c:v>
                </c:pt>
                <c:pt idx="9245">
                  <c:v>88.903899999999993</c:v>
                </c:pt>
                <c:pt idx="9246">
                  <c:v>88.913799999999995</c:v>
                </c:pt>
                <c:pt idx="9247">
                  <c:v>88.917500000000004</c:v>
                </c:pt>
                <c:pt idx="9248">
                  <c:v>88.9148</c:v>
                </c:pt>
                <c:pt idx="9249">
                  <c:v>88.9071</c:v>
                </c:pt>
                <c:pt idx="9250">
                  <c:v>88.896699999999996</c:v>
                </c:pt>
                <c:pt idx="9251">
                  <c:v>88.886399999999995</c:v>
                </c:pt>
                <c:pt idx="9252">
                  <c:v>88.878</c:v>
                </c:pt>
                <c:pt idx="9253">
                  <c:v>88.872900000000001</c:v>
                </c:pt>
                <c:pt idx="9254">
                  <c:v>88.870800000000003</c:v>
                </c:pt>
                <c:pt idx="9255">
                  <c:v>88.870599999999996</c:v>
                </c:pt>
                <c:pt idx="9256">
                  <c:v>88.870199999999997</c:v>
                </c:pt>
                <c:pt idx="9257">
                  <c:v>88.867400000000004</c:v>
                </c:pt>
                <c:pt idx="9258">
                  <c:v>88.860200000000006</c:v>
                </c:pt>
                <c:pt idx="9259">
                  <c:v>88.8476</c:v>
                </c:pt>
                <c:pt idx="9260">
                  <c:v>88.829800000000006</c:v>
                </c:pt>
                <c:pt idx="9261">
                  <c:v>88.808599999999998</c:v>
                </c:pt>
                <c:pt idx="9262">
                  <c:v>88.7864</c:v>
                </c:pt>
                <c:pt idx="9263">
                  <c:v>88.766499999999994</c:v>
                </c:pt>
                <c:pt idx="9264">
                  <c:v>88.751599999999996</c:v>
                </c:pt>
                <c:pt idx="9265">
                  <c:v>88.743600000000001</c:v>
                </c:pt>
                <c:pt idx="9266">
                  <c:v>88.742900000000006</c:v>
                </c:pt>
                <c:pt idx="9267">
                  <c:v>88.748699999999999</c:v>
                </c:pt>
                <c:pt idx="9268">
                  <c:v>88.759100000000004</c:v>
                </c:pt>
                <c:pt idx="9269">
                  <c:v>88.771799999999999</c:v>
                </c:pt>
                <c:pt idx="9270">
                  <c:v>88.784999999999997</c:v>
                </c:pt>
                <c:pt idx="9271">
                  <c:v>88.797200000000004</c:v>
                </c:pt>
                <c:pt idx="9272">
                  <c:v>88.8078</c:v>
                </c:pt>
                <c:pt idx="9273">
                  <c:v>88.816699999999997</c:v>
                </c:pt>
                <c:pt idx="9274">
                  <c:v>88.823999999999998</c:v>
                </c:pt>
                <c:pt idx="9275">
                  <c:v>88.829700000000003</c:v>
                </c:pt>
                <c:pt idx="9276">
                  <c:v>88.833799999999997</c:v>
                </c:pt>
                <c:pt idx="9277">
                  <c:v>88.836100000000002</c:v>
                </c:pt>
                <c:pt idx="9278">
                  <c:v>88.836399999999998</c:v>
                </c:pt>
                <c:pt idx="9279">
                  <c:v>88.834699999999998</c:v>
                </c:pt>
                <c:pt idx="9280">
                  <c:v>88.831299999999999</c:v>
                </c:pt>
                <c:pt idx="9281">
                  <c:v>88.8262</c:v>
                </c:pt>
                <c:pt idx="9282">
                  <c:v>88.819699999999997</c:v>
                </c:pt>
                <c:pt idx="9283">
                  <c:v>88.811599999999999</c:v>
                </c:pt>
                <c:pt idx="9284">
                  <c:v>88.802099999999996</c:v>
                </c:pt>
                <c:pt idx="9285">
                  <c:v>88.7911</c:v>
                </c:pt>
                <c:pt idx="9286">
                  <c:v>88.778999999999996</c:v>
                </c:pt>
                <c:pt idx="9287">
                  <c:v>88.766499999999994</c:v>
                </c:pt>
                <c:pt idx="9288">
                  <c:v>88.754599999999996</c:v>
                </c:pt>
                <c:pt idx="9289">
                  <c:v>88.744500000000002</c:v>
                </c:pt>
                <c:pt idx="9290">
                  <c:v>88.737499999999997</c:v>
                </c:pt>
                <c:pt idx="9291">
                  <c:v>88.734200000000001</c:v>
                </c:pt>
                <c:pt idx="9292">
                  <c:v>88.734399999999994</c:v>
                </c:pt>
                <c:pt idx="9293">
                  <c:v>88.737499999999997</c:v>
                </c:pt>
                <c:pt idx="9294">
                  <c:v>88.741799999999998</c:v>
                </c:pt>
                <c:pt idx="9295">
                  <c:v>88.7453</c:v>
                </c:pt>
                <c:pt idx="9296">
                  <c:v>88.745999999999995</c:v>
                </c:pt>
                <c:pt idx="9297">
                  <c:v>88.7423</c:v>
                </c:pt>
                <c:pt idx="9298">
                  <c:v>88.733800000000002</c:v>
                </c:pt>
                <c:pt idx="9299">
                  <c:v>88.721199999999996</c:v>
                </c:pt>
                <c:pt idx="9300">
                  <c:v>88.706299999999999</c:v>
                </c:pt>
                <c:pt idx="9301">
                  <c:v>88.691900000000004</c:v>
                </c:pt>
                <c:pt idx="9302">
                  <c:v>88.680800000000005</c:v>
                </c:pt>
                <c:pt idx="9303">
                  <c:v>88.675299999999993</c:v>
                </c:pt>
                <c:pt idx="9304">
                  <c:v>88.676400000000001</c:v>
                </c:pt>
                <c:pt idx="9305">
                  <c:v>88.683400000000006</c:v>
                </c:pt>
                <c:pt idx="9306">
                  <c:v>88.694400000000002</c:v>
                </c:pt>
                <c:pt idx="9307">
                  <c:v>88.706699999999998</c:v>
                </c:pt>
                <c:pt idx="9308">
                  <c:v>88.717699999999994</c:v>
                </c:pt>
                <c:pt idx="9309">
                  <c:v>88.725499999999997</c:v>
                </c:pt>
                <c:pt idx="9310">
                  <c:v>88.729600000000005</c:v>
                </c:pt>
                <c:pt idx="9311">
                  <c:v>88.730400000000003</c:v>
                </c:pt>
                <c:pt idx="9312">
                  <c:v>88.729100000000003</c:v>
                </c:pt>
                <c:pt idx="9313">
                  <c:v>88.727199999999996</c:v>
                </c:pt>
                <c:pt idx="9314">
                  <c:v>88.725499999999997</c:v>
                </c:pt>
                <c:pt idx="9315">
                  <c:v>88.724500000000006</c:v>
                </c:pt>
                <c:pt idx="9316">
                  <c:v>88.724000000000004</c:v>
                </c:pt>
                <c:pt idx="9317">
                  <c:v>88.723600000000005</c:v>
                </c:pt>
                <c:pt idx="9318">
                  <c:v>88.722999999999999</c:v>
                </c:pt>
                <c:pt idx="9319">
                  <c:v>88.722399999999993</c:v>
                </c:pt>
                <c:pt idx="9320">
                  <c:v>88.721999999999994</c:v>
                </c:pt>
                <c:pt idx="9321">
                  <c:v>88.7226</c:v>
                </c:pt>
                <c:pt idx="9322">
                  <c:v>88.724500000000006</c:v>
                </c:pt>
                <c:pt idx="9323">
                  <c:v>88.727900000000005</c:v>
                </c:pt>
                <c:pt idx="9324">
                  <c:v>88.732799999999997</c:v>
                </c:pt>
                <c:pt idx="9325">
                  <c:v>88.738600000000005</c:v>
                </c:pt>
                <c:pt idx="9326">
                  <c:v>88.744600000000005</c:v>
                </c:pt>
                <c:pt idx="9327">
                  <c:v>88.749700000000004</c:v>
                </c:pt>
                <c:pt idx="9328">
                  <c:v>88.753</c:v>
                </c:pt>
                <c:pt idx="9329">
                  <c:v>88.753500000000003</c:v>
                </c:pt>
                <c:pt idx="9330">
                  <c:v>88.750500000000002</c:v>
                </c:pt>
                <c:pt idx="9331">
                  <c:v>88.743600000000001</c:v>
                </c:pt>
                <c:pt idx="9332">
                  <c:v>88.733099999999993</c:v>
                </c:pt>
                <c:pt idx="9333">
                  <c:v>88.719700000000003</c:v>
                </c:pt>
                <c:pt idx="9334">
                  <c:v>88.704300000000003</c:v>
                </c:pt>
                <c:pt idx="9335">
                  <c:v>88.688100000000006</c:v>
                </c:pt>
                <c:pt idx="9336">
                  <c:v>88.6721</c:v>
                </c:pt>
                <c:pt idx="9337">
                  <c:v>88.656800000000004</c:v>
                </c:pt>
                <c:pt idx="9338">
                  <c:v>88.642300000000006</c:v>
                </c:pt>
                <c:pt idx="9339">
                  <c:v>88.628399999999999</c:v>
                </c:pt>
                <c:pt idx="9340">
                  <c:v>88.614999999999995</c:v>
                </c:pt>
                <c:pt idx="9341">
                  <c:v>88.602699999999999</c:v>
                </c:pt>
                <c:pt idx="9342">
                  <c:v>88.592200000000005</c:v>
                </c:pt>
                <c:pt idx="9343">
                  <c:v>88.584999999999994</c:v>
                </c:pt>
                <c:pt idx="9344">
                  <c:v>88.582400000000007</c:v>
                </c:pt>
                <c:pt idx="9345">
                  <c:v>88.585400000000007</c:v>
                </c:pt>
                <c:pt idx="9346">
                  <c:v>88.594399999999993</c:v>
                </c:pt>
                <c:pt idx="9347">
                  <c:v>88.608699999999999</c:v>
                </c:pt>
                <c:pt idx="9348">
                  <c:v>88.626999999999995</c:v>
                </c:pt>
                <c:pt idx="9349">
                  <c:v>88.647400000000005</c:v>
                </c:pt>
                <c:pt idx="9350">
                  <c:v>88.667900000000003</c:v>
                </c:pt>
                <c:pt idx="9351">
                  <c:v>88.686400000000006</c:v>
                </c:pt>
                <c:pt idx="9352">
                  <c:v>88.701099999999997</c:v>
                </c:pt>
                <c:pt idx="9353">
                  <c:v>88.710800000000006</c:v>
                </c:pt>
                <c:pt idx="9354">
                  <c:v>88.715100000000007</c:v>
                </c:pt>
                <c:pt idx="9355">
                  <c:v>88.714200000000005</c:v>
                </c:pt>
                <c:pt idx="9356">
                  <c:v>88.709500000000006</c:v>
                </c:pt>
                <c:pt idx="9357">
                  <c:v>88.703400000000002</c:v>
                </c:pt>
                <c:pt idx="9358">
                  <c:v>88.698400000000007</c:v>
                </c:pt>
                <c:pt idx="9359">
                  <c:v>88.696700000000007</c:v>
                </c:pt>
                <c:pt idx="9360">
                  <c:v>88.699600000000004</c:v>
                </c:pt>
                <c:pt idx="9361">
                  <c:v>88.706699999999998</c:v>
                </c:pt>
                <c:pt idx="9362">
                  <c:v>88.716300000000004</c:v>
                </c:pt>
                <c:pt idx="9363">
                  <c:v>88.725300000000004</c:v>
                </c:pt>
                <c:pt idx="9364">
                  <c:v>88.730699999999999</c:v>
                </c:pt>
                <c:pt idx="9365">
                  <c:v>88.730500000000006</c:v>
                </c:pt>
                <c:pt idx="9366">
                  <c:v>88.7239</c:v>
                </c:pt>
                <c:pt idx="9367">
                  <c:v>88.712199999999996</c:v>
                </c:pt>
                <c:pt idx="9368">
                  <c:v>88.697699999999998</c:v>
                </c:pt>
                <c:pt idx="9369">
                  <c:v>88.683400000000006</c:v>
                </c:pt>
                <c:pt idx="9370">
                  <c:v>88.671700000000001</c:v>
                </c:pt>
                <c:pt idx="9371">
                  <c:v>88.664100000000005</c:v>
                </c:pt>
                <c:pt idx="9372">
                  <c:v>88.660799999999995</c:v>
                </c:pt>
                <c:pt idx="9373">
                  <c:v>88.661100000000005</c:v>
                </c:pt>
                <c:pt idx="9374">
                  <c:v>88.663899999999998</c:v>
                </c:pt>
                <c:pt idx="9375">
                  <c:v>88.668300000000002</c:v>
                </c:pt>
                <c:pt idx="9376">
                  <c:v>88.673699999999997</c:v>
                </c:pt>
                <c:pt idx="9377">
                  <c:v>88.680099999999996</c:v>
                </c:pt>
                <c:pt idx="9378">
                  <c:v>88.6875</c:v>
                </c:pt>
                <c:pt idx="9379">
                  <c:v>88.695599999999999</c:v>
                </c:pt>
                <c:pt idx="9380">
                  <c:v>88.703599999999994</c:v>
                </c:pt>
                <c:pt idx="9381">
                  <c:v>88.710400000000007</c:v>
                </c:pt>
                <c:pt idx="9382">
                  <c:v>88.714699999999993</c:v>
                </c:pt>
                <c:pt idx="9383">
                  <c:v>88.715400000000002</c:v>
                </c:pt>
                <c:pt idx="9384">
                  <c:v>88.712199999999996</c:v>
                </c:pt>
                <c:pt idx="9385">
                  <c:v>88.705299999999994</c:v>
                </c:pt>
                <c:pt idx="9386">
                  <c:v>88.696100000000001</c:v>
                </c:pt>
                <c:pt idx="9387">
                  <c:v>88.686400000000006</c:v>
                </c:pt>
                <c:pt idx="9388">
                  <c:v>88.677999999999997</c:v>
                </c:pt>
                <c:pt idx="9389">
                  <c:v>88.672700000000006</c:v>
                </c:pt>
                <c:pt idx="9390">
                  <c:v>88.671400000000006</c:v>
                </c:pt>
                <c:pt idx="9391">
                  <c:v>88.674300000000002</c:v>
                </c:pt>
                <c:pt idx="9392">
                  <c:v>88.680599999999998</c:v>
                </c:pt>
                <c:pt idx="9393">
                  <c:v>88.688999999999993</c:v>
                </c:pt>
                <c:pt idx="9394">
                  <c:v>88.697900000000004</c:v>
                </c:pt>
                <c:pt idx="9395">
                  <c:v>88.706100000000006</c:v>
                </c:pt>
                <c:pt idx="9396">
                  <c:v>88.712500000000006</c:v>
                </c:pt>
                <c:pt idx="9397">
                  <c:v>88.716999999999999</c:v>
                </c:pt>
                <c:pt idx="9398">
                  <c:v>88.719700000000003</c:v>
                </c:pt>
                <c:pt idx="9399">
                  <c:v>88.721299999999999</c:v>
                </c:pt>
                <c:pt idx="9400">
                  <c:v>88.722399999999993</c:v>
                </c:pt>
                <c:pt idx="9401">
                  <c:v>88.723399999999998</c:v>
                </c:pt>
                <c:pt idx="9402">
                  <c:v>88.724500000000006</c:v>
                </c:pt>
                <c:pt idx="9403">
                  <c:v>88.7256</c:v>
                </c:pt>
                <c:pt idx="9404">
                  <c:v>88.726799999999997</c:v>
                </c:pt>
                <c:pt idx="9405">
                  <c:v>88.728300000000004</c:v>
                </c:pt>
                <c:pt idx="9406">
                  <c:v>88.730500000000006</c:v>
                </c:pt>
                <c:pt idx="9407">
                  <c:v>88.733599999999996</c:v>
                </c:pt>
                <c:pt idx="9408">
                  <c:v>88.737799999999993</c:v>
                </c:pt>
                <c:pt idx="9409">
                  <c:v>88.742400000000004</c:v>
                </c:pt>
                <c:pt idx="9410">
                  <c:v>88.746399999999994</c:v>
                </c:pt>
                <c:pt idx="9411">
                  <c:v>88.748699999999999</c:v>
                </c:pt>
                <c:pt idx="9412">
                  <c:v>88.748000000000005</c:v>
                </c:pt>
                <c:pt idx="9413">
                  <c:v>88.743700000000004</c:v>
                </c:pt>
                <c:pt idx="9414">
                  <c:v>88.7363</c:v>
                </c:pt>
                <c:pt idx="9415">
                  <c:v>88.726600000000005</c:v>
                </c:pt>
                <c:pt idx="9416">
                  <c:v>88.716200000000001</c:v>
                </c:pt>
                <c:pt idx="9417">
                  <c:v>88.706500000000005</c:v>
                </c:pt>
                <c:pt idx="9418">
                  <c:v>88.698099999999997</c:v>
                </c:pt>
                <c:pt idx="9419">
                  <c:v>88.691299999999998</c:v>
                </c:pt>
                <c:pt idx="9420">
                  <c:v>88.6858</c:v>
                </c:pt>
                <c:pt idx="9421">
                  <c:v>88.681100000000001</c:v>
                </c:pt>
                <c:pt idx="9422">
                  <c:v>88.676900000000003</c:v>
                </c:pt>
                <c:pt idx="9423">
                  <c:v>88.673599999999993</c:v>
                </c:pt>
                <c:pt idx="9424">
                  <c:v>88.671599999999998</c:v>
                </c:pt>
                <c:pt idx="9425">
                  <c:v>88.671599999999998</c:v>
                </c:pt>
                <c:pt idx="9426">
                  <c:v>88.673900000000003</c:v>
                </c:pt>
                <c:pt idx="9427">
                  <c:v>88.677800000000005</c:v>
                </c:pt>
                <c:pt idx="9428">
                  <c:v>88.682299999999998</c:v>
                </c:pt>
                <c:pt idx="9429">
                  <c:v>88.685599999999994</c:v>
                </c:pt>
                <c:pt idx="9430">
                  <c:v>88.686000000000007</c:v>
                </c:pt>
                <c:pt idx="9431">
                  <c:v>88.682100000000005</c:v>
                </c:pt>
                <c:pt idx="9432">
                  <c:v>88.673500000000004</c:v>
                </c:pt>
                <c:pt idx="9433">
                  <c:v>88.660899999999998</c:v>
                </c:pt>
                <c:pt idx="9434">
                  <c:v>88.645700000000005</c:v>
                </c:pt>
                <c:pt idx="9435">
                  <c:v>88.63</c:v>
                </c:pt>
                <c:pt idx="9436">
                  <c:v>88.616100000000003</c:v>
                </c:pt>
                <c:pt idx="9437">
                  <c:v>88.605800000000002</c:v>
                </c:pt>
                <c:pt idx="9438">
                  <c:v>88.600300000000004</c:v>
                </c:pt>
                <c:pt idx="9439">
                  <c:v>88.600099999999998</c:v>
                </c:pt>
                <c:pt idx="9440">
                  <c:v>88.604799999999997</c:v>
                </c:pt>
                <c:pt idx="9441">
                  <c:v>88.613399999999999</c:v>
                </c:pt>
                <c:pt idx="9442">
                  <c:v>88.624600000000001</c:v>
                </c:pt>
                <c:pt idx="9443">
                  <c:v>88.637100000000004</c:v>
                </c:pt>
                <c:pt idx="9444">
                  <c:v>88.649500000000003</c:v>
                </c:pt>
                <c:pt idx="9445">
                  <c:v>88.661100000000005</c:v>
                </c:pt>
                <c:pt idx="9446">
                  <c:v>88.670900000000003</c:v>
                </c:pt>
                <c:pt idx="9447">
                  <c:v>88.6785</c:v>
                </c:pt>
                <c:pt idx="9448">
                  <c:v>88.683199999999999</c:v>
                </c:pt>
                <c:pt idx="9449">
                  <c:v>88.684799999999996</c:v>
                </c:pt>
                <c:pt idx="9450">
                  <c:v>88.683300000000003</c:v>
                </c:pt>
                <c:pt idx="9451">
                  <c:v>88.678899999999999</c:v>
                </c:pt>
                <c:pt idx="9452">
                  <c:v>88.672700000000006</c:v>
                </c:pt>
                <c:pt idx="9453">
                  <c:v>88.665899999999993</c:v>
                </c:pt>
                <c:pt idx="9454">
                  <c:v>88.660200000000003</c:v>
                </c:pt>
                <c:pt idx="9455">
                  <c:v>88.6571</c:v>
                </c:pt>
                <c:pt idx="9456">
                  <c:v>88.657300000000006</c:v>
                </c:pt>
                <c:pt idx="9457">
                  <c:v>88.660899999999998</c:v>
                </c:pt>
                <c:pt idx="9458">
                  <c:v>88.667100000000005</c:v>
                </c:pt>
                <c:pt idx="9459">
                  <c:v>88.674199999999999</c:v>
                </c:pt>
                <c:pt idx="9460">
                  <c:v>88.680300000000003</c:v>
                </c:pt>
                <c:pt idx="9461">
                  <c:v>88.683400000000006</c:v>
                </c:pt>
                <c:pt idx="9462">
                  <c:v>88.682500000000005</c:v>
                </c:pt>
                <c:pt idx="9463">
                  <c:v>88.676900000000003</c:v>
                </c:pt>
                <c:pt idx="9464">
                  <c:v>88.667000000000002</c:v>
                </c:pt>
                <c:pt idx="9465">
                  <c:v>88.653800000000004</c:v>
                </c:pt>
                <c:pt idx="9466">
                  <c:v>88.638999999999996</c:v>
                </c:pt>
                <c:pt idx="9467">
                  <c:v>88.624399999999994</c:v>
                </c:pt>
                <c:pt idx="9468">
                  <c:v>88.611900000000006</c:v>
                </c:pt>
                <c:pt idx="9469">
                  <c:v>88.602900000000005</c:v>
                </c:pt>
                <c:pt idx="9470">
                  <c:v>88.598299999999995</c:v>
                </c:pt>
                <c:pt idx="9471">
                  <c:v>88.598299999999995</c:v>
                </c:pt>
                <c:pt idx="9472">
                  <c:v>88.602099999999993</c:v>
                </c:pt>
                <c:pt idx="9473">
                  <c:v>88.6083</c:v>
                </c:pt>
                <c:pt idx="9474">
                  <c:v>88.615099999999998</c:v>
                </c:pt>
                <c:pt idx="9475">
                  <c:v>88.620699999999999</c:v>
                </c:pt>
                <c:pt idx="9476">
                  <c:v>88.623999999999995</c:v>
                </c:pt>
                <c:pt idx="9477">
                  <c:v>88.624300000000005</c:v>
                </c:pt>
                <c:pt idx="9478">
                  <c:v>88.621899999999997</c:v>
                </c:pt>
                <c:pt idx="9479">
                  <c:v>88.617400000000004</c:v>
                </c:pt>
                <c:pt idx="9480">
                  <c:v>88.611999999999995</c:v>
                </c:pt>
                <c:pt idx="9481">
                  <c:v>88.606499999999997</c:v>
                </c:pt>
                <c:pt idx="9482">
                  <c:v>88.601900000000001</c:v>
                </c:pt>
                <c:pt idx="9483">
                  <c:v>88.598699999999994</c:v>
                </c:pt>
                <c:pt idx="9484">
                  <c:v>88.597099999999998</c:v>
                </c:pt>
                <c:pt idx="9485">
                  <c:v>88.597200000000001</c:v>
                </c:pt>
                <c:pt idx="9486">
                  <c:v>88.598500000000001</c:v>
                </c:pt>
                <c:pt idx="9487">
                  <c:v>88.600399999999993</c:v>
                </c:pt>
                <c:pt idx="9488">
                  <c:v>88.602000000000004</c:v>
                </c:pt>
                <c:pt idx="9489">
                  <c:v>88.602400000000003</c:v>
                </c:pt>
                <c:pt idx="9490">
                  <c:v>88.601100000000002</c:v>
                </c:pt>
                <c:pt idx="9491">
                  <c:v>88.597999999999999</c:v>
                </c:pt>
                <c:pt idx="9492">
                  <c:v>88.593900000000005</c:v>
                </c:pt>
                <c:pt idx="9493">
                  <c:v>88.590100000000007</c:v>
                </c:pt>
                <c:pt idx="9494">
                  <c:v>88.587900000000005</c:v>
                </c:pt>
                <c:pt idx="9495">
                  <c:v>88.587999999999994</c:v>
                </c:pt>
                <c:pt idx="9496">
                  <c:v>88.590500000000006</c:v>
                </c:pt>
                <c:pt idx="9497">
                  <c:v>88.594099999999997</c:v>
                </c:pt>
                <c:pt idx="9498">
                  <c:v>88.597099999999998</c:v>
                </c:pt>
                <c:pt idx="9499">
                  <c:v>88.597700000000003</c:v>
                </c:pt>
                <c:pt idx="9500">
                  <c:v>88.594800000000006</c:v>
                </c:pt>
                <c:pt idx="9501">
                  <c:v>88.5886</c:v>
                </c:pt>
                <c:pt idx="9502">
                  <c:v>88.580100000000002</c:v>
                </c:pt>
                <c:pt idx="9503">
                  <c:v>88.571299999999994</c:v>
                </c:pt>
                <c:pt idx="9504">
                  <c:v>88.563800000000001</c:v>
                </c:pt>
                <c:pt idx="9505">
                  <c:v>88.558300000000003</c:v>
                </c:pt>
                <c:pt idx="9506">
                  <c:v>88.554900000000004</c:v>
                </c:pt>
                <c:pt idx="9507">
                  <c:v>88.552700000000002</c:v>
                </c:pt>
                <c:pt idx="9508">
                  <c:v>88.550700000000006</c:v>
                </c:pt>
                <c:pt idx="9509">
                  <c:v>88.548299999999998</c:v>
                </c:pt>
                <c:pt idx="9510">
                  <c:v>88.545500000000004</c:v>
                </c:pt>
                <c:pt idx="9511">
                  <c:v>88.543000000000006</c:v>
                </c:pt>
                <c:pt idx="9512">
                  <c:v>88.541300000000007</c:v>
                </c:pt>
                <c:pt idx="9513">
                  <c:v>88.540899999999993</c:v>
                </c:pt>
                <c:pt idx="9514">
                  <c:v>88.541300000000007</c:v>
                </c:pt>
                <c:pt idx="9515">
                  <c:v>88.541499999999999</c:v>
                </c:pt>
                <c:pt idx="9516">
                  <c:v>88.540700000000001</c:v>
                </c:pt>
                <c:pt idx="9517">
                  <c:v>88.5381</c:v>
                </c:pt>
                <c:pt idx="9518">
                  <c:v>88.534099999999995</c:v>
                </c:pt>
                <c:pt idx="9519">
                  <c:v>88.529399999999995</c:v>
                </c:pt>
                <c:pt idx="9520">
                  <c:v>88.525400000000005</c:v>
                </c:pt>
                <c:pt idx="9521">
                  <c:v>88.523499999999999</c:v>
                </c:pt>
                <c:pt idx="9522">
                  <c:v>88.524000000000001</c:v>
                </c:pt>
                <c:pt idx="9523">
                  <c:v>88.527100000000004</c:v>
                </c:pt>
                <c:pt idx="9524">
                  <c:v>88.531999999999996</c:v>
                </c:pt>
                <c:pt idx="9525">
                  <c:v>88.5381</c:v>
                </c:pt>
                <c:pt idx="9526">
                  <c:v>88.544600000000003</c:v>
                </c:pt>
                <c:pt idx="9527">
                  <c:v>88.551000000000002</c:v>
                </c:pt>
                <c:pt idx="9528">
                  <c:v>88.557100000000005</c:v>
                </c:pt>
                <c:pt idx="9529">
                  <c:v>88.562200000000004</c:v>
                </c:pt>
                <c:pt idx="9530">
                  <c:v>88.565600000000003</c:v>
                </c:pt>
                <c:pt idx="9531">
                  <c:v>88.566400000000002</c:v>
                </c:pt>
                <c:pt idx="9532">
                  <c:v>88.563900000000004</c:v>
                </c:pt>
                <c:pt idx="9533">
                  <c:v>88.558300000000003</c:v>
                </c:pt>
                <c:pt idx="9534">
                  <c:v>88.550600000000003</c:v>
                </c:pt>
                <c:pt idx="9535">
                  <c:v>88.542599999999993</c:v>
                </c:pt>
                <c:pt idx="9536">
                  <c:v>88.536299999999997</c:v>
                </c:pt>
                <c:pt idx="9537">
                  <c:v>88.533000000000001</c:v>
                </c:pt>
                <c:pt idx="9538">
                  <c:v>88.533000000000001</c:v>
                </c:pt>
                <c:pt idx="9539">
                  <c:v>88.535499999999999</c:v>
                </c:pt>
                <c:pt idx="9540">
                  <c:v>88.538499999999999</c:v>
                </c:pt>
                <c:pt idx="9541">
                  <c:v>88.54</c:v>
                </c:pt>
                <c:pt idx="9542">
                  <c:v>88.538399999999996</c:v>
                </c:pt>
                <c:pt idx="9543">
                  <c:v>88.5334</c:v>
                </c:pt>
                <c:pt idx="9544">
                  <c:v>88.525800000000004</c:v>
                </c:pt>
                <c:pt idx="9545">
                  <c:v>88.517200000000003</c:v>
                </c:pt>
                <c:pt idx="9546">
                  <c:v>88.509500000000003</c:v>
                </c:pt>
                <c:pt idx="9547">
                  <c:v>88.504099999999994</c:v>
                </c:pt>
                <c:pt idx="9548">
                  <c:v>88.501900000000006</c:v>
                </c:pt>
                <c:pt idx="9549">
                  <c:v>88.503100000000003</c:v>
                </c:pt>
                <c:pt idx="9550">
                  <c:v>88.507099999999994</c:v>
                </c:pt>
                <c:pt idx="9551">
                  <c:v>88.513099999999994</c:v>
                </c:pt>
                <c:pt idx="9552">
                  <c:v>88.520099999999999</c:v>
                </c:pt>
                <c:pt idx="9553">
                  <c:v>88.527299999999997</c:v>
                </c:pt>
                <c:pt idx="9554">
                  <c:v>88.533600000000007</c:v>
                </c:pt>
                <c:pt idx="9555">
                  <c:v>88.537999999999997</c:v>
                </c:pt>
                <c:pt idx="9556">
                  <c:v>88.539900000000003</c:v>
                </c:pt>
                <c:pt idx="9557">
                  <c:v>88.539000000000001</c:v>
                </c:pt>
                <c:pt idx="9558">
                  <c:v>88.535499999999999</c:v>
                </c:pt>
                <c:pt idx="9559">
                  <c:v>88.530500000000004</c:v>
                </c:pt>
                <c:pt idx="9560">
                  <c:v>88.525000000000006</c:v>
                </c:pt>
                <c:pt idx="9561">
                  <c:v>88.520399999999995</c:v>
                </c:pt>
                <c:pt idx="9562">
                  <c:v>88.516999999999996</c:v>
                </c:pt>
                <c:pt idx="9563">
                  <c:v>88.514700000000005</c:v>
                </c:pt>
                <c:pt idx="9564">
                  <c:v>88.512500000000003</c:v>
                </c:pt>
                <c:pt idx="9565">
                  <c:v>88.509100000000004</c:v>
                </c:pt>
                <c:pt idx="9566">
                  <c:v>88.503299999999996</c:v>
                </c:pt>
                <c:pt idx="9567">
                  <c:v>88.494600000000005</c:v>
                </c:pt>
                <c:pt idx="9568">
                  <c:v>88.483599999999996</c:v>
                </c:pt>
                <c:pt idx="9569">
                  <c:v>88.471699999999998</c:v>
                </c:pt>
                <c:pt idx="9570">
                  <c:v>88.461100000000002</c:v>
                </c:pt>
                <c:pt idx="9571">
                  <c:v>88.453500000000005</c:v>
                </c:pt>
                <c:pt idx="9572">
                  <c:v>88.450199999999995</c:v>
                </c:pt>
                <c:pt idx="9573">
                  <c:v>88.451599999999999</c:v>
                </c:pt>
                <c:pt idx="9574">
                  <c:v>88.456500000000005</c:v>
                </c:pt>
                <c:pt idx="9575">
                  <c:v>88.462999999999994</c:v>
                </c:pt>
                <c:pt idx="9576">
                  <c:v>88.468999999999994</c:v>
                </c:pt>
                <c:pt idx="9577">
                  <c:v>88.4726</c:v>
                </c:pt>
                <c:pt idx="9578">
                  <c:v>88.4726</c:v>
                </c:pt>
                <c:pt idx="9579">
                  <c:v>88.468999999999994</c:v>
                </c:pt>
                <c:pt idx="9580">
                  <c:v>88.462800000000001</c:v>
                </c:pt>
                <c:pt idx="9581">
                  <c:v>88.455600000000004</c:v>
                </c:pt>
                <c:pt idx="9582">
                  <c:v>88.448700000000002</c:v>
                </c:pt>
                <c:pt idx="9583">
                  <c:v>88.443200000000004</c:v>
                </c:pt>
                <c:pt idx="9584">
                  <c:v>88.4392</c:v>
                </c:pt>
                <c:pt idx="9585">
                  <c:v>88.435900000000004</c:v>
                </c:pt>
                <c:pt idx="9586">
                  <c:v>88.432599999999994</c:v>
                </c:pt>
                <c:pt idx="9587">
                  <c:v>88.428799999999995</c:v>
                </c:pt>
                <c:pt idx="9588">
                  <c:v>88.424499999999995</c:v>
                </c:pt>
                <c:pt idx="9589">
                  <c:v>88.421000000000006</c:v>
                </c:pt>
                <c:pt idx="9590">
                  <c:v>88.419799999999995</c:v>
                </c:pt>
                <c:pt idx="9591">
                  <c:v>88.422399999999996</c:v>
                </c:pt>
                <c:pt idx="9592">
                  <c:v>88.429000000000002</c:v>
                </c:pt>
                <c:pt idx="9593">
                  <c:v>88.438999999999993</c:v>
                </c:pt>
                <c:pt idx="9594">
                  <c:v>88.450199999999995</c:v>
                </c:pt>
                <c:pt idx="9595">
                  <c:v>88.46</c:v>
                </c:pt>
                <c:pt idx="9596">
                  <c:v>88.465999999999994</c:v>
                </c:pt>
                <c:pt idx="9597">
                  <c:v>88.466999999999999</c:v>
                </c:pt>
                <c:pt idx="9598">
                  <c:v>88.4636</c:v>
                </c:pt>
                <c:pt idx="9599">
                  <c:v>88.457400000000007</c:v>
                </c:pt>
                <c:pt idx="9600">
                  <c:v>88.450800000000001</c:v>
                </c:pt>
                <c:pt idx="9601">
                  <c:v>88.445800000000006</c:v>
                </c:pt>
                <c:pt idx="9602">
                  <c:v>88.4435</c:v>
                </c:pt>
                <c:pt idx="9603">
                  <c:v>88.443600000000004</c:v>
                </c:pt>
                <c:pt idx="9604">
                  <c:v>88.4452</c:v>
                </c:pt>
                <c:pt idx="9605">
                  <c:v>88.446799999999996</c:v>
                </c:pt>
                <c:pt idx="9606">
                  <c:v>88.447599999999994</c:v>
                </c:pt>
                <c:pt idx="9607">
                  <c:v>88.447500000000005</c:v>
                </c:pt>
                <c:pt idx="9608">
                  <c:v>88.447100000000006</c:v>
                </c:pt>
                <c:pt idx="9609">
                  <c:v>88.447500000000005</c:v>
                </c:pt>
                <c:pt idx="9610">
                  <c:v>88.449399999999997</c:v>
                </c:pt>
                <c:pt idx="9611">
                  <c:v>88.452799999999996</c:v>
                </c:pt>
                <c:pt idx="9612">
                  <c:v>88.456999999999994</c:v>
                </c:pt>
                <c:pt idx="9613">
                  <c:v>88.460800000000006</c:v>
                </c:pt>
                <c:pt idx="9614">
                  <c:v>88.462599999999995</c:v>
                </c:pt>
                <c:pt idx="9615">
                  <c:v>88.461799999999997</c:v>
                </c:pt>
                <c:pt idx="9616">
                  <c:v>88.458100000000002</c:v>
                </c:pt>
                <c:pt idx="9617">
                  <c:v>88.452200000000005</c:v>
                </c:pt>
                <c:pt idx="9618">
                  <c:v>88.445499999999996</c:v>
                </c:pt>
                <c:pt idx="9619">
                  <c:v>88.439700000000002</c:v>
                </c:pt>
                <c:pt idx="9620">
                  <c:v>88.436300000000003</c:v>
                </c:pt>
                <c:pt idx="9621">
                  <c:v>88.436300000000003</c:v>
                </c:pt>
                <c:pt idx="9622">
                  <c:v>88.439700000000002</c:v>
                </c:pt>
                <c:pt idx="9623">
                  <c:v>88.445800000000006</c:v>
                </c:pt>
                <c:pt idx="9624">
                  <c:v>88.453000000000003</c:v>
                </c:pt>
                <c:pt idx="9625">
                  <c:v>88.459100000000007</c:v>
                </c:pt>
                <c:pt idx="9626">
                  <c:v>88.462199999999996</c:v>
                </c:pt>
                <c:pt idx="9627">
                  <c:v>88.460700000000003</c:v>
                </c:pt>
                <c:pt idx="9628">
                  <c:v>88.454499999999996</c:v>
                </c:pt>
                <c:pt idx="9629">
                  <c:v>88.444699999999997</c:v>
                </c:pt>
                <c:pt idx="9630">
                  <c:v>88.433499999999995</c:v>
                </c:pt>
                <c:pt idx="9631">
                  <c:v>88.423699999999997</c:v>
                </c:pt>
                <c:pt idx="9632">
                  <c:v>88.417599999999993</c:v>
                </c:pt>
                <c:pt idx="9633">
                  <c:v>88.416499999999999</c:v>
                </c:pt>
                <c:pt idx="9634">
                  <c:v>88.420100000000005</c:v>
                </c:pt>
                <c:pt idx="9635">
                  <c:v>88.426599999999993</c:v>
                </c:pt>
                <c:pt idx="9636">
                  <c:v>88.433599999999998</c:v>
                </c:pt>
                <c:pt idx="9637">
                  <c:v>88.438900000000004</c:v>
                </c:pt>
                <c:pt idx="9638">
                  <c:v>88.441000000000003</c:v>
                </c:pt>
                <c:pt idx="9639">
                  <c:v>88.439700000000002</c:v>
                </c:pt>
                <c:pt idx="9640">
                  <c:v>88.436199999999999</c:v>
                </c:pt>
                <c:pt idx="9641">
                  <c:v>88.432199999999995</c:v>
                </c:pt>
                <c:pt idx="9642">
                  <c:v>88.429100000000005</c:v>
                </c:pt>
                <c:pt idx="9643">
                  <c:v>88.427999999999997</c:v>
                </c:pt>
                <c:pt idx="9644">
                  <c:v>88.428799999999995</c:v>
                </c:pt>
                <c:pt idx="9645">
                  <c:v>88.430599999999998</c:v>
                </c:pt>
                <c:pt idx="9646">
                  <c:v>88.432500000000005</c:v>
                </c:pt>
                <c:pt idx="9647">
                  <c:v>88.433700000000002</c:v>
                </c:pt>
                <c:pt idx="9648">
                  <c:v>88.434200000000004</c:v>
                </c:pt>
                <c:pt idx="9649">
                  <c:v>88.434600000000003</c:v>
                </c:pt>
                <c:pt idx="9650">
                  <c:v>88.436000000000007</c:v>
                </c:pt>
                <c:pt idx="9651">
                  <c:v>88.4392</c:v>
                </c:pt>
                <c:pt idx="9652">
                  <c:v>88.444500000000005</c:v>
                </c:pt>
                <c:pt idx="9653">
                  <c:v>88.451300000000003</c:v>
                </c:pt>
                <c:pt idx="9654">
                  <c:v>88.458399999999997</c:v>
                </c:pt>
                <c:pt idx="9655">
                  <c:v>88.463700000000003</c:v>
                </c:pt>
                <c:pt idx="9656">
                  <c:v>88.465599999999995</c:v>
                </c:pt>
                <c:pt idx="9657">
                  <c:v>88.462999999999994</c:v>
                </c:pt>
                <c:pt idx="9658">
                  <c:v>88.456000000000003</c:v>
                </c:pt>
                <c:pt idx="9659">
                  <c:v>88.445800000000006</c:v>
                </c:pt>
                <c:pt idx="9660">
                  <c:v>88.434399999999997</c:v>
                </c:pt>
                <c:pt idx="9661">
                  <c:v>88.424000000000007</c:v>
                </c:pt>
                <c:pt idx="9662">
                  <c:v>88.416399999999996</c:v>
                </c:pt>
                <c:pt idx="9663">
                  <c:v>88.412599999999998</c:v>
                </c:pt>
                <c:pt idx="9664">
                  <c:v>88.412199999999999</c:v>
                </c:pt>
                <c:pt idx="9665">
                  <c:v>88.413799999999995</c:v>
                </c:pt>
                <c:pt idx="9666">
                  <c:v>88.415700000000001</c:v>
                </c:pt>
                <c:pt idx="9667">
                  <c:v>88.4161</c:v>
                </c:pt>
                <c:pt idx="9668">
                  <c:v>88.414199999999994</c:v>
                </c:pt>
                <c:pt idx="9669">
                  <c:v>88.409800000000004</c:v>
                </c:pt>
                <c:pt idx="9670">
                  <c:v>88.403499999999994</c:v>
                </c:pt>
                <c:pt idx="9671">
                  <c:v>88.396199999999993</c:v>
                </c:pt>
                <c:pt idx="9672">
                  <c:v>88.388400000000004</c:v>
                </c:pt>
                <c:pt idx="9673">
                  <c:v>88.380200000000002</c:v>
                </c:pt>
                <c:pt idx="9674">
                  <c:v>88.371499999999997</c:v>
                </c:pt>
                <c:pt idx="9675">
                  <c:v>88.361900000000006</c:v>
                </c:pt>
                <c:pt idx="9676">
                  <c:v>88.351799999999997</c:v>
                </c:pt>
                <c:pt idx="9677">
                  <c:v>88.342200000000005</c:v>
                </c:pt>
                <c:pt idx="9678">
                  <c:v>88.334900000000005</c:v>
                </c:pt>
                <c:pt idx="9679">
                  <c:v>88.331199999999995</c:v>
                </c:pt>
                <c:pt idx="9680">
                  <c:v>88.332499999999996</c:v>
                </c:pt>
                <c:pt idx="9681">
                  <c:v>88.338399999999993</c:v>
                </c:pt>
                <c:pt idx="9682">
                  <c:v>88.347899999999996</c:v>
                </c:pt>
                <c:pt idx="9683">
                  <c:v>88.358800000000002</c:v>
                </c:pt>
                <c:pt idx="9684">
                  <c:v>88.369100000000003</c:v>
                </c:pt>
                <c:pt idx="9685">
                  <c:v>88.377399999999994</c:v>
                </c:pt>
                <c:pt idx="9686">
                  <c:v>88.383399999999995</c:v>
                </c:pt>
                <c:pt idx="9687">
                  <c:v>88.387699999999995</c:v>
                </c:pt>
                <c:pt idx="9688">
                  <c:v>88.391400000000004</c:v>
                </c:pt>
                <c:pt idx="9689">
                  <c:v>88.395399999999995</c:v>
                </c:pt>
                <c:pt idx="9690">
                  <c:v>88.399799999999999</c:v>
                </c:pt>
                <c:pt idx="9691">
                  <c:v>88.4041</c:v>
                </c:pt>
                <c:pt idx="9692">
                  <c:v>88.4071</c:v>
                </c:pt>
                <c:pt idx="9693">
                  <c:v>88.407700000000006</c:v>
                </c:pt>
                <c:pt idx="9694">
                  <c:v>88.405199999999994</c:v>
                </c:pt>
                <c:pt idx="9695">
                  <c:v>88.399699999999996</c:v>
                </c:pt>
                <c:pt idx="9696">
                  <c:v>88.391800000000003</c:v>
                </c:pt>
                <c:pt idx="9697">
                  <c:v>88.382400000000004</c:v>
                </c:pt>
                <c:pt idx="9698">
                  <c:v>88.372399999999999</c:v>
                </c:pt>
                <c:pt idx="9699">
                  <c:v>88.362300000000005</c:v>
                </c:pt>
                <c:pt idx="9700">
                  <c:v>88.352900000000005</c:v>
                </c:pt>
                <c:pt idx="9701">
                  <c:v>88.344700000000003</c:v>
                </c:pt>
                <c:pt idx="9702">
                  <c:v>88.338499999999996</c:v>
                </c:pt>
                <c:pt idx="9703">
                  <c:v>88.335099999999997</c:v>
                </c:pt>
                <c:pt idx="9704">
                  <c:v>88.335300000000004</c:v>
                </c:pt>
                <c:pt idx="9705">
                  <c:v>88.338899999999995</c:v>
                </c:pt>
                <c:pt idx="9706">
                  <c:v>88.345200000000006</c:v>
                </c:pt>
                <c:pt idx="9707">
                  <c:v>88.352999999999994</c:v>
                </c:pt>
                <c:pt idx="9708">
                  <c:v>88.360399999999998</c:v>
                </c:pt>
                <c:pt idx="9709">
                  <c:v>88.365899999999996</c:v>
                </c:pt>
                <c:pt idx="9710">
                  <c:v>88.368700000000004</c:v>
                </c:pt>
                <c:pt idx="9711">
                  <c:v>88.368399999999994</c:v>
                </c:pt>
                <c:pt idx="9712">
                  <c:v>88.365600000000001</c:v>
                </c:pt>
                <c:pt idx="9713">
                  <c:v>88.361000000000004</c:v>
                </c:pt>
                <c:pt idx="9714">
                  <c:v>88.355400000000003</c:v>
                </c:pt>
                <c:pt idx="9715">
                  <c:v>88.349599999999995</c:v>
                </c:pt>
                <c:pt idx="9716">
                  <c:v>88.344499999999996</c:v>
                </c:pt>
                <c:pt idx="9717">
                  <c:v>88.341099999999997</c:v>
                </c:pt>
                <c:pt idx="9718">
                  <c:v>88.340500000000006</c:v>
                </c:pt>
                <c:pt idx="9719">
                  <c:v>88.343500000000006</c:v>
                </c:pt>
                <c:pt idx="9720">
                  <c:v>88.3506</c:v>
                </c:pt>
                <c:pt idx="9721">
                  <c:v>88.361099999999993</c:v>
                </c:pt>
                <c:pt idx="9722">
                  <c:v>88.373599999999996</c:v>
                </c:pt>
                <c:pt idx="9723">
                  <c:v>88.385999999999996</c:v>
                </c:pt>
                <c:pt idx="9724">
                  <c:v>88.396100000000004</c:v>
                </c:pt>
                <c:pt idx="9725">
                  <c:v>88.402500000000003</c:v>
                </c:pt>
                <c:pt idx="9726">
                  <c:v>88.404700000000005</c:v>
                </c:pt>
                <c:pt idx="9727">
                  <c:v>88.403300000000002</c:v>
                </c:pt>
                <c:pt idx="9728">
                  <c:v>88.399299999999997</c:v>
                </c:pt>
                <c:pt idx="9729">
                  <c:v>88.3934</c:v>
                </c:pt>
                <c:pt idx="9730">
                  <c:v>88.385999999999996</c:v>
                </c:pt>
                <c:pt idx="9731">
                  <c:v>88.376599999999996</c:v>
                </c:pt>
                <c:pt idx="9732">
                  <c:v>88.364599999999996</c:v>
                </c:pt>
                <c:pt idx="9733">
                  <c:v>88.349900000000005</c:v>
                </c:pt>
                <c:pt idx="9734">
                  <c:v>88.333799999999997</c:v>
                </c:pt>
                <c:pt idx="9735">
                  <c:v>88.318399999999997</c:v>
                </c:pt>
                <c:pt idx="9736">
                  <c:v>88.306700000000006</c:v>
                </c:pt>
                <c:pt idx="9737">
                  <c:v>88.301000000000002</c:v>
                </c:pt>
                <c:pt idx="9738">
                  <c:v>88.302499999999995</c:v>
                </c:pt>
                <c:pt idx="9739">
                  <c:v>88.310299999999998</c:v>
                </c:pt>
                <c:pt idx="9740">
                  <c:v>88.321799999999996</c:v>
                </c:pt>
                <c:pt idx="9741">
                  <c:v>88.333500000000001</c:v>
                </c:pt>
                <c:pt idx="9742">
                  <c:v>88.342399999999998</c:v>
                </c:pt>
                <c:pt idx="9743">
                  <c:v>88.346299999999999</c:v>
                </c:pt>
                <c:pt idx="9744">
                  <c:v>88.344899999999996</c:v>
                </c:pt>
                <c:pt idx="9745">
                  <c:v>88.339200000000005</c:v>
                </c:pt>
                <c:pt idx="9746">
                  <c:v>88.330600000000004</c:v>
                </c:pt>
                <c:pt idx="9747">
                  <c:v>88.320700000000002</c:v>
                </c:pt>
                <c:pt idx="9748">
                  <c:v>88.310500000000005</c:v>
                </c:pt>
                <c:pt idx="9749">
                  <c:v>88.300200000000004</c:v>
                </c:pt>
                <c:pt idx="9750">
                  <c:v>88.290099999999995</c:v>
                </c:pt>
                <c:pt idx="9751">
                  <c:v>88.280799999999999</c:v>
                </c:pt>
                <c:pt idx="9752">
                  <c:v>88.273300000000006</c:v>
                </c:pt>
                <c:pt idx="9753">
                  <c:v>88.268799999999999</c:v>
                </c:pt>
                <c:pt idx="9754">
                  <c:v>88.268199999999993</c:v>
                </c:pt>
                <c:pt idx="9755">
                  <c:v>88.271900000000002</c:v>
                </c:pt>
                <c:pt idx="9756">
                  <c:v>88.2791</c:v>
                </c:pt>
                <c:pt idx="9757">
                  <c:v>88.287999999999997</c:v>
                </c:pt>
                <c:pt idx="9758">
                  <c:v>88.296700000000001</c:v>
                </c:pt>
                <c:pt idx="9759">
                  <c:v>88.3035</c:v>
                </c:pt>
                <c:pt idx="9760">
                  <c:v>88.307699999999997</c:v>
                </c:pt>
                <c:pt idx="9761">
                  <c:v>88.309299999999993</c:v>
                </c:pt>
                <c:pt idx="9762">
                  <c:v>88.309299999999993</c:v>
                </c:pt>
                <c:pt idx="9763">
                  <c:v>88.308599999999998</c:v>
                </c:pt>
                <c:pt idx="9764">
                  <c:v>88.3078</c:v>
                </c:pt>
                <c:pt idx="9765">
                  <c:v>88.307000000000002</c:v>
                </c:pt>
                <c:pt idx="9766">
                  <c:v>88.305599999999998</c:v>
                </c:pt>
                <c:pt idx="9767">
                  <c:v>88.302999999999997</c:v>
                </c:pt>
                <c:pt idx="9768">
                  <c:v>88.298699999999997</c:v>
                </c:pt>
                <c:pt idx="9769">
                  <c:v>88.292900000000003</c:v>
                </c:pt>
                <c:pt idx="9770">
                  <c:v>88.285799999999995</c:v>
                </c:pt>
                <c:pt idx="9771">
                  <c:v>88.278499999999994</c:v>
                </c:pt>
                <c:pt idx="9772">
                  <c:v>88.271600000000007</c:v>
                </c:pt>
                <c:pt idx="9773">
                  <c:v>88.265699999999995</c:v>
                </c:pt>
                <c:pt idx="9774">
                  <c:v>88.261099999999999</c:v>
                </c:pt>
                <c:pt idx="9775">
                  <c:v>88.257800000000003</c:v>
                </c:pt>
                <c:pt idx="9776">
                  <c:v>88.255799999999994</c:v>
                </c:pt>
                <c:pt idx="9777">
                  <c:v>88.254999999999995</c:v>
                </c:pt>
                <c:pt idx="9778">
                  <c:v>88.254999999999995</c:v>
                </c:pt>
                <c:pt idx="9779">
                  <c:v>88.255600000000001</c:v>
                </c:pt>
                <c:pt idx="9780">
                  <c:v>88.255700000000004</c:v>
                </c:pt>
                <c:pt idx="9781">
                  <c:v>88.2547</c:v>
                </c:pt>
                <c:pt idx="9782">
                  <c:v>88.251800000000003</c:v>
                </c:pt>
                <c:pt idx="9783">
                  <c:v>88.246499999999997</c:v>
                </c:pt>
                <c:pt idx="9784">
                  <c:v>88.2393</c:v>
                </c:pt>
                <c:pt idx="9785">
                  <c:v>88.230999999999995</c:v>
                </c:pt>
                <c:pt idx="9786">
                  <c:v>88.223100000000002</c:v>
                </c:pt>
                <c:pt idx="9787">
                  <c:v>88.216800000000006</c:v>
                </c:pt>
                <c:pt idx="9788">
                  <c:v>88.213099999999997</c:v>
                </c:pt>
                <c:pt idx="9789">
                  <c:v>88.212199999999996</c:v>
                </c:pt>
                <c:pt idx="9790">
                  <c:v>88.213499999999996</c:v>
                </c:pt>
                <c:pt idx="9791">
                  <c:v>88.216399999999993</c:v>
                </c:pt>
                <c:pt idx="9792">
                  <c:v>88.219899999999996</c:v>
                </c:pt>
                <c:pt idx="9793">
                  <c:v>88.223500000000001</c:v>
                </c:pt>
                <c:pt idx="9794">
                  <c:v>88.226799999999997</c:v>
                </c:pt>
                <c:pt idx="9795">
                  <c:v>88.23</c:v>
                </c:pt>
                <c:pt idx="9796">
                  <c:v>88.232699999999994</c:v>
                </c:pt>
                <c:pt idx="9797">
                  <c:v>88.234800000000007</c:v>
                </c:pt>
                <c:pt idx="9798">
                  <c:v>88.235500000000002</c:v>
                </c:pt>
                <c:pt idx="9799">
                  <c:v>88.234300000000005</c:v>
                </c:pt>
                <c:pt idx="9800">
                  <c:v>88.230900000000005</c:v>
                </c:pt>
                <c:pt idx="9801">
                  <c:v>88.225700000000003</c:v>
                </c:pt>
                <c:pt idx="9802">
                  <c:v>88.220100000000002</c:v>
                </c:pt>
                <c:pt idx="9803">
                  <c:v>88.215699999999998</c:v>
                </c:pt>
                <c:pt idx="9804">
                  <c:v>88.214399999999998</c:v>
                </c:pt>
                <c:pt idx="9805">
                  <c:v>88.217299999999994</c:v>
                </c:pt>
                <c:pt idx="9806">
                  <c:v>88.224400000000003</c:v>
                </c:pt>
                <c:pt idx="9807">
                  <c:v>88.234300000000005</c:v>
                </c:pt>
                <c:pt idx="9808">
                  <c:v>88.244900000000001</c:v>
                </c:pt>
                <c:pt idx="9809">
                  <c:v>88.253600000000006</c:v>
                </c:pt>
                <c:pt idx="9810">
                  <c:v>88.258399999999995</c:v>
                </c:pt>
                <c:pt idx="9811">
                  <c:v>88.258600000000001</c:v>
                </c:pt>
                <c:pt idx="9812">
                  <c:v>88.2547</c:v>
                </c:pt>
                <c:pt idx="9813">
                  <c:v>88.248599999999996</c:v>
                </c:pt>
                <c:pt idx="9814">
                  <c:v>88.242800000000003</c:v>
                </c:pt>
                <c:pt idx="9815">
                  <c:v>88.239400000000003</c:v>
                </c:pt>
                <c:pt idx="9816">
                  <c:v>88.24</c:v>
                </c:pt>
                <c:pt idx="9817">
                  <c:v>88.244799999999998</c:v>
                </c:pt>
                <c:pt idx="9818">
                  <c:v>88.252899999999997</c:v>
                </c:pt>
                <c:pt idx="9819">
                  <c:v>88.262600000000006</c:v>
                </c:pt>
                <c:pt idx="9820">
                  <c:v>88.271600000000007</c:v>
                </c:pt>
                <c:pt idx="9821">
                  <c:v>88.278000000000006</c:v>
                </c:pt>
                <c:pt idx="9822">
                  <c:v>88.2804</c:v>
                </c:pt>
                <c:pt idx="9823">
                  <c:v>88.278000000000006</c:v>
                </c:pt>
                <c:pt idx="9824">
                  <c:v>88.270899999999997</c:v>
                </c:pt>
                <c:pt idx="9825">
                  <c:v>88.260300000000001</c:v>
                </c:pt>
                <c:pt idx="9826">
                  <c:v>88.247600000000006</c:v>
                </c:pt>
                <c:pt idx="9827">
                  <c:v>88.2346</c:v>
                </c:pt>
                <c:pt idx="9828">
                  <c:v>88.223200000000006</c:v>
                </c:pt>
                <c:pt idx="9829">
                  <c:v>88.214100000000002</c:v>
                </c:pt>
                <c:pt idx="9830">
                  <c:v>88.207700000000003</c:v>
                </c:pt>
                <c:pt idx="9831">
                  <c:v>88.202799999999996</c:v>
                </c:pt>
                <c:pt idx="9832">
                  <c:v>88.197800000000001</c:v>
                </c:pt>
                <c:pt idx="9833">
                  <c:v>88.190799999999996</c:v>
                </c:pt>
                <c:pt idx="9834">
                  <c:v>88.180499999999995</c:v>
                </c:pt>
                <c:pt idx="9835">
                  <c:v>88.166499999999999</c:v>
                </c:pt>
                <c:pt idx="9836">
                  <c:v>88.149799999999999</c:v>
                </c:pt>
                <c:pt idx="9837">
                  <c:v>88.132199999999997</c:v>
                </c:pt>
                <c:pt idx="9838">
                  <c:v>88.116100000000003</c:v>
                </c:pt>
                <c:pt idx="9839">
                  <c:v>88.103300000000004</c:v>
                </c:pt>
                <c:pt idx="9840">
                  <c:v>88.094499999999996</c:v>
                </c:pt>
                <c:pt idx="9841">
                  <c:v>88.089399999999998</c:v>
                </c:pt>
                <c:pt idx="9842">
                  <c:v>88.087199999999996</c:v>
                </c:pt>
                <c:pt idx="9843">
                  <c:v>88.086600000000004</c:v>
                </c:pt>
                <c:pt idx="9844">
                  <c:v>88.087100000000007</c:v>
                </c:pt>
                <c:pt idx="9845">
                  <c:v>88.088800000000006</c:v>
                </c:pt>
                <c:pt idx="9846">
                  <c:v>88.092799999999997</c:v>
                </c:pt>
                <c:pt idx="9847">
                  <c:v>88.099900000000005</c:v>
                </c:pt>
                <c:pt idx="9848">
                  <c:v>88.110500000000002</c:v>
                </c:pt>
                <c:pt idx="9849">
                  <c:v>88.123699999999999</c:v>
                </c:pt>
                <c:pt idx="9850">
                  <c:v>88.137900000000002</c:v>
                </c:pt>
                <c:pt idx="9851">
                  <c:v>88.150499999999994</c:v>
                </c:pt>
                <c:pt idx="9852">
                  <c:v>88.159300000000002</c:v>
                </c:pt>
                <c:pt idx="9853">
                  <c:v>88.162999999999997</c:v>
                </c:pt>
                <c:pt idx="9854">
                  <c:v>88.161699999999996</c:v>
                </c:pt>
                <c:pt idx="9855">
                  <c:v>88.156700000000001</c:v>
                </c:pt>
                <c:pt idx="9856">
                  <c:v>88.15</c:v>
                </c:pt>
                <c:pt idx="9857">
                  <c:v>88.143600000000006</c:v>
                </c:pt>
                <c:pt idx="9858">
                  <c:v>88.138900000000007</c:v>
                </c:pt>
                <c:pt idx="9859">
                  <c:v>88.136399999999995</c:v>
                </c:pt>
                <c:pt idx="9860">
                  <c:v>88.135900000000007</c:v>
                </c:pt>
                <c:pt idx="9861">
                  <c:v>88.136600000000001</c:v>
                </c:pt>
                <c:pt idx="9862">
                  <c:v>88.137699999999995</c:v>
                </c:pt>
                <c:pt idx="9863">
                  <c:v>88.138800000000003</c:v>
                </c:pt>
                <c:pt idx="9864">
                  <c:v>88.139700000000005</c:v>
                </c:pt>
                <c:pt idx="9865">
                  <c:v>88.1404</c:v>
                </c:pt>
                <c:pt idx="9866">
                  <c:v>88.141300000000001</c:v>
                </c:pt>
                <c:pt idx="9867">
                  <c:v>88.142399999999995</c:v>
                </c:pt>
                <c:pt idx="9868">
                  <c:v>88.143799999999999</c:v>
                </c:pt>
                <c:pt idx="9869">
                  <c:v>88.145499999999998</c:v>
                </c:pt>
                <c:pt idx="9870">
                  <c:v>88.147099999999995</c:v>
                </c:pt>
                <c:pt idx="9871">
                  <c:v>88.148499999999999</c:v>
                </c:pt>
                <c:pt idx="9872">
                  <c:v>88.148799999999994</c:v>
                </c:pt>
                <c:pt idx="9873">
                  <c:v>88.1477</c:v>
                </c:pt>
                <c:pt idx="9874">
                  <c:v>88.144400000000005</c:v>
                </c:pt>
                <c:pt idx="9875">
                  <c:v>88.138900000000007</c:v>
                </c:pt>
                <c:pt idx="9876">
                  <c:v>88.131699999999995</c:v>
                </c:pt>
                <c:pt idx="9877">
                  <c:v>88.124099999999999</c:v>
                </c:pt>
                <c:pt idx="9878">
                  <c:v>88.117800000000003</c:v>
                </c:pt>
                <c:pt idx="9879">
                  <c:v>88.114999999999995</c:v>
                </c:pt>
                <c:pt idx="9880">
                  <c:v>88.116799999999998</c:v>
                </c:pt>
                <c:pt idx="9881">
                  <c:v>88.123500000000007</c:v>
                </c:pt>
                <c:pt idx="9882">
                  <c:v>88.133799999999994</c:v>
                </c:pt>
                <c:pt idx="9883">
                  <c:v>88.145200000000003</c:v>
                </c:pt>
                <c:pt idx="9884">
                  <c:v>88.154899999999998</c:v>
                </c:pt>
                <c:pt idx="9885">
                  <c:v>88.1601</c:v>
                </c:pt>
                <c:pt idx="9886">
                  <c:v>88.159099999999995</c:v>
                </c:pt>
                <c:pt idx="9887">
                  <c:v>88.151799999999994</c:v>
                </c:pt>
                <c:pt idx="9888">
                  <c:v>88.139499999999998</c:v>
                </c:pt>
                <c:pt idx="9889">
                  <c:v>88.124399999999994</c:v>
                </c:pt>
                <c:pt idx="9890">
                  <c:v>88.108999999999995</c:v>
                </c:pt>
                <c:pt idx="9891">
                  <c:v>88.095799999999997</c:v>
                </c:pt>
                <c:pt idx="9892">
                  <c:v>88.085999999999999</c:v>
                </c:pt>
                <c:pt idx="9893">
                  <c:v>88.080200000000005</c:v>
                </c:pt>
                <c:pt idx="9894">
                  <c:v>88.078100000000006</c:v>
                </c:pt>
                <c:pt idx="9895">
                  <c:v>88.078599999999994</c:v>
                </c:pt>
                <c:pt idx="9896">
                  <c:v>88.080500000000001</c:v>
                </c:pt>
                <c:pt idx="9897">
                  <c:v>88.082599999999999</c:v>
                </c:pt>
                <c:pt idx="9898">
                  <c:v>88.084000000000003</c:v>
                </c:pt>
                <c:pt idx="9899">
                  <c:v>88.084400000000002</c:v>
                </c:pt>
                <c:pt idx="9900">
                  <c:v>88.084100000000007</c:v>
                </c:pt>
                <c:pt idx="9901">
                  <c:v>88.084000000000003</c:v>
                </c:pt>
                <c:pt idx="9902">
                  <c:v>88.085099999999997</c:v>
                </c:pt>
                <c:pt idx="9903">
                  <c:v>88.088499999999996</c:v>
                </c:pt>
                <c:pt idx="9904">
                  <c:v>88.0946</c:v>
                </c:pt>
                <c:pt idx="9905">
                  <c:v>88.103099999999998</c:v>
                </c:pt>
                <c:pt idx="9906">
                  <c:v>88.1126</c:v>
                </c:pt>
                <c:pt idx="9907">
                  <c:v>88.120900000000006</c:v>
                </c:pt>
                <c:pt idx="9908">
                  <c:v>88.125600000000006</c:v>
                </c:pt>
                <c:pt idx="9909">
                  <c:v>88.124899999999997</c:v>
                </c:pt>
                <c:pt idx="9910">
                  <c:v>88.117999999999995</c:v>
                </c:pt>
                <c:pt idx="9911">
                  <c:v>88.105400000000003</c:v>
                </c:pt>
                <c:pt idx="9912">
                  <c:v>88.089399999999998</c:v>
                </c:pt>
                <c:pt idx="9913">
                  <c:v>88.072900000000004</c:v>
                </c:pt>
                <c:pt idx="9914">
                  <c:v>88.058999999999997</c:v>
                </c:pt>
                <c:pt idx="9915">
                  <c:v>88.05</c:v>
                </c:pt>
                <c:pt idx="9916">
                  <c:v>88.046599999999998</c:v>
                </c:pt>
                <c:pt idx="9917">
                  <c:v>88.048100000000005</c:v>
                </c:pt>
                <c:pt idx="9918">
                  <c:v>88.052000000000007</c:v>
                </c:pt>
                <c:pt idx="9919">
                  <c:v>88.055499999999995</c:v>
                </c:pt>
                <c:pt idx="9920">
                  <c:v>88.055899999999994</c:v>
                </c:pt>
                <c:pt idx="9921">
                  <c:v>88.051400000000001</c:v>
                </c:pt>
                <c:pt idx="9922">
                  <c:v>88.042299999999997</c:v>
                </c:pt>
                <c:pt idx="9923">
                  <c:v>88.030100000000004</c:v>
                </c:pt>
                <c:pt idx="9924">
                  <c:v>88.017499999999998</c:v>
                </c:pt>
                <c:pt idx="9925">
                  <c:v>88.007199999999997</c:v>
                </c:pt>
                <c:pt idx="9926">
                  <c:v>88.001300000000001</c:v>
                </c:pt>
                <c:pt idx="9927">
                  <c:v>88.000500000000002</c:v>
                </c:pt>
                <c:pt idx="9928">
                  <c:v>88.003799999999998</c:v>
                </c:pt>
                <c:pt idx="9929">
                  <c:v>88.008899999999997</c:v>
                </c:pt>
                <c:pt idx="9930">
                  <c:v>88.013099999999994</c:v>
                </c:pt>
                <c:pt idx="9931">
                  <c:v>88.013900000000007</c:v>
                </c:pt>
                <c:pt idx="9932">
                  <c:v>88.009900000000002</c:v>
                </c:pt>
                <c:pt idx="9933">
                  <c:v>88.000799999999998</c:v>
                </c:pt>
                <c:pt idx="9934">
                  <c:v>87.987799999999993</c:v>
                </c:pt>
                <c:pt idx="9935">
                  <c:v>87.972700000000003</c:v>
                </c:pt>
                <c:pt idx="9936">
                  <c:v>87.957599999999999</c:v>
                </c:pt>
                <c:pt idx="9937">
                  <c:v>87.944299999999998</c:v>
                </c:pt>
                <c:pt idx="9938">
                  <c:v>87.934299999999993</c:v>
                </c:pt>
                <c:pt idx="9939">
                  <c:v>87.928100000000001</c:v>
                </c:pt>
                <c:pt idx="9940">
                  <c:v>87.925899999999999</c:v>
                </c:pt>
                <c:pt idx="9941">
                  <c:v>87.927499999999995</c:v>
                </c:pt>
                <c:pt idx="9942">
                  <c:v>87.932000000000002</c:v>
                </c:pt>
                <c:pt idx="9943">
                  <c:v>87.938699999999997</c:v>
                </c:pt>
                <c:pt idx="9944">
                  <c:v>87.946399999999997</c:v>
                </c:pt>
                <c:pt idx="9945">
                  <c:v>87.954099999999997</c:v>
                </c:pt>
                <c:pt idx="9946">
                  <c:v>87.960800000000006</c:v>
                </c:pt>
                <c:pt idx="9947">
                  <c:v>87.965999999999994</c:v>
                </c:pt>
                <c:pt idx="9948">
                  <c:v>87.969099999999997</c:v>
                </c:pt>
                <c:pt idx="9949">
                  <c:v>87.970100000000002</c:v>
                </c:pt>
                <c:pt idx="9950">
                  <c:v>87.968900000000005</c:v>
                </c:pt>
                <c:pt idx="9951">
                  <c:v>87.965400000000002</c:v>
                </c:pt>
                <c:pt idx="9952">
                  <c:v>87.959500000000006</c:v>
                </c:pt>
                <c:pt idx="9953">
                  <c:v>87.951300000000003</c:v>
                </c:pt>
                <c:pt idx="9954">
                  <c:v>87.941299999999998</c:v>
                </c:pt>
                <c:pt idx="9955">
                  <c:v>87.930700000000002</c:v>
                </c:pt>
                <c:pt idx="9956">
                  <c:v>87.920900000000003</c:v>
                </c:pt>
                <c:pt idx="9957">
                  <c:v>87.913700000000006</c:v>
                </c:pt>
                <c:pt idx="9958">
                  <c:v>87.9101</c:v>
                </c:pt>
                <c:pt idx="9959">
                  <c:v>87.910499999999999</c:v>
                </c:pt>
                <c:pt idx="9960">
                  <c:v>87.913799999999995</c:v>
                </c:pt>
                <c:pt idx="9961">
                  <c:v>87.918000000000006</c:v>
                </c:pt>
                <c:pt idx="9962">
                  <c:v>87.921199999999999</c:v>
                </c:pt>
                <c:pt idx="9963">
                  <c:v>87.921400000000006</c:v>
                </c:pt>
                <c:pt idx="9964">
                  <c:v>87.918099999999995</c:v>
                </c:pt>
                <c:pt idx="9965">
                  <c:v>87.912000000000006</c:v>
                </c:pt>
                <c:pt idx="9966">
                  <c:v>87.904899999999998</c:v>
                </c:pt>
                <c:pt idx="9967">
                  <c:v>87.898399999999995</c:v>
                </c:pt>
                <c:pt idx="9968">
                  <c:v>87.894000000000005</c:v>
                </c:pt>
                <c:pt idx="9969">
                  <c:v>87.892300000000006</c:v>
                </c:pt>
                <c:pt idx="9970">
                  <c:v>87.892700000000005</c:v>
                </c:pt>
                <c:pt idx="9971">
                  <c:v>87.894199999999998</c:v>
                </c:pt>
                <c:pt idx="9972">
                  <c:v>87.896000000000001</c:v>
                </c:pt>
                <c:pt idx="9973">
                  <c:v>87.897400000000005</c:v>
                </c:pt>
                <c:pt idx="9974">
                  <c:v>87.898499999999999</c:v>
                </c:pt>
                <c:pt idx="9975">
                  <c:v>87.899199999999993</c:v>
                </c:pt>
                <c:pt idx="9976">
                  <c:v>87.899699999999996</c:v>
                </c:pt>
                <c:pt idx="9977">
                  <c:v>87.899500000000003</c:v>
                </c:pt>
                <c:pt idx="9978">
                  <c:v>87.897900000000007</c:v>
                </c:pt>
                <c:pt idx="9979">
                  <c:v>87.894099999999995</c:v>
                </c:pt>
                <c:pt idx="9980">
                  <c:v>87.888000000000005</c:v>
                </c:pt>
                <c:pt idx="9981">
                  <c:v>87.88</c:v>
                </c:pt>
                <c:pt idx="9982">
                  <c:v>87.871399999999994</c:v>
                </c:pt>
                <c:pt idx="9983">
                  <c:v>87.863399999999999</c:v>
                </c:pt>
                <c:pt idx="9984">
                  <c:v>87.856999999999999</c:v>
                </c:pt>
                <c:pt idx="9985">
                  <c:v>87.852599999999995</c:v>
                </c:pt>
                <c:pt idx="9986">
                  <c:v>87.849500000000006</c:v>
                </c:pt>
                <c:pt idx="9987">
                  <c:v>87.846900000000005</c:v>
                </c:pt>
                <c:pt idx="9988">
                  <c:v>87.844300000000004</c:v>
                </c:pt>
                <c:pt idx="9989">
                  <c:v>87.841499999999996</c:v>
                </c:pt>
                <c:pt idx="9990">
                  <c:v>87.839200000000005</c:v>
                </c:pt>
                <c:pt idx="9991">
                  <c:v>87.838099999999997</c:v>
                </c:pt>
                <c:pt idx="9992">
                  <c:v>87.839100000000002</c:v>
                </c:pt>
                <c:pt idx="9993">
                  <c:v>87.841700000000003</c:v>
                </c:pt>
                <c:pt idx="9994">
                  <c:v>87.845299999999995</c:v>
                </c:pt>
                <c:pt idx="9995">
                  <c:v>87.848299999999995</c:v>
                </c:pt>
                <c:pt idx="9996">
                  <c:v>87.849599999999995</c:v>
                </c:pt>
                <c:pt idx="9997">
                  <c:v>87.8489</c:v>
                </c:pt>
                <c:pt idx="9998">
                  <c:v>87.846800000000002</c:v>
                </c:pt>
                <c:pt idx="9999">
                  <c:v>87.844700000000003</c:v>
                </c:pt>
                <c:pt idx="10000">
                  <c:v>87.843599999999995</c:v>
                </c:pt>
                <c:pt idx="10001">
                  <c:v>87.844099999999997</c:v>
                </c:pt>
                <c:pt idx="10002">
                  <c:v>87.845399999999998</c:v>
                </c:pt>
                <c:pt idx="10003">
                  <c:v>87.8459</c:v>
                </c:pt>
                <c:pt idx="10004">
                  <c:v>87.843800000000002</c:v>
                </c:pt>
                <c:pt idx="10005">
                  <c:v>87.837800000000001</c:v>
                </c:pt>
                <c:pt idx="10006">
                  <c:v>87.828100000000006</c:v>
                </c:pt>
                <c:pt idx="10007">
                  <c:v>87.816400000000002</c:v>
                </c:pt>
                <c:pt idx="10008">
                  <c:v>87.805199999999999</c:v>
                </c:pt>
                <c:pt idx="10009">
                  <c:v>87.797200000000004</c:v>
                </c:pt>
                <c:pt idx="10010">
                  <c:v>87.794300000000007</c:v>
                </c:pt>
                <c:pt idx="10011">
                  <c:v>87.796899999999994</c:v>
                </c:pt>
                <c:pt idx="10012">
                  <c:v>87.803799999999995</c:v>
                </c:pt>
                <c:pt idx="10013">
                  <c:v>87.812799999999996</c:v>
                </c:pt>
                <c:pt idx="10014">
                  <c:v>87.821200000000005</c:v>
                </c:pt>
                <c:pt idx="10015">
                  <c:v>87.826800000000006</c:v>
                </c:pt>
                <c:pt idx="10016">
                  <c:v>87.828199999999995</c:v>
                </c:pt>
                <c:pt idx="10017">
                  <c:v>87.824799999999996</c:v>
                </c:pt>
                <c:pt idx="10018">
                  <c:v>87.816999999999993</c:v>
                </c:pt>
                <c:pt idx="10019">
                  <c:v>87.805999999999997</c:v>
                </c:pt>
                <c:pt idx="10020">
                  <c:v>87.793199999999999</c:v>
                </c:pt>
                <c:pt idx="10021">
                  <c:v>87.780100000000004</c:v>
                </c:pt>
                <c:pt idx="10022">
                  <c:v>87.767600000000002</c:v>
                </c:pt>
                <c:pt idx="10023">
                  <c:v>87.756799999999998</c:v>
                </c:pt>
                <c:pt idx="10024">
                  <c:v>87.747699999999995</c:v>
                </c:pt>
                <c:pt idx="10025">
                  <c:v>87.740099999999998</c:v>
                </c:pt>
                <c:pt idx="10026">
                  <c:v>87.733199999999997</c:v>
                </c:pt>
                <c:pt idx="10027">
                  <c:v>87.726500000000001</c:v>
                </c:pt>
                <c:pt idx="10028">
                  <c:v>87.719499999999996</c:v>
                </c:pt>
                <c:pt idx="10029">
                  <c:v>87.712199999999996</c:v>
                </c:pt>
                <c:pt idx="10030">
                  <c:v>87.705100000000002</c:v>
                </c:pt>
                <c:pt idx="10031">
                  <c:v>87.698899999999995</c:v>
                </c:pt>
                <c:pt idx="10032">
                  <c:v>87.694400000000002</c:v>
                </c:pt>
                <c:pt idx="10033">
                  <c:v>87.692099999999996</c:v>
                </c:pt>
                <c:pt idx="10034">
                  <c:v>87.691900000000004</c:v>
                </c:pt>
                <c:pt idx="10035">
                  <c:v>87.693399999999997</c:v>
                </c:pt>
                <c:pt idx="10036">
                  <c:v>87.695800000000006</c:v>
                </c:pt>
                <c:pt idx="10037">
                  <c:v>87.698499999999996</c:v>
                </c:pt>
                <c:pt idx="10038">
                  <c:v>87.700699999999998</c:v>
                </c:pt>
                <c:pt idx="10039">
                  <c:v>87.701800000000006</c:v>
                </c:pt>
                <c:pt idx="10040">
                  <c:v>87.701499999999996</c:v>
                </c:pt>
                <c:pt idx="10041">
                  <c:v>87.699100000000001</c:v>
                </c:pt>
                <c:pt idx="10042">
                  <c:v>87.694599999999994</c:v>
                </c:pt>
                <c:pt idx="10043">
                  <c:v>87.688000000000002</c:v>
                </c:pt>
                <c:pt idx="10044">
                  <c:v>87.679900000000004</c:v>
                </c:pt>
                <c:pt idx="10045">
                  <c:v>87.671499999999995</c:v>
                </c:pt>
                <c:pt idx="10046">
                  <c:v>87.664100000000005</c:v>
                </c:pt>
                <c:pt idx="10047">
                  <c:v>87.658699999999996</c:v>
                </c:pt>
                <c:pt idx="10048">
                  <c:v>87.655699999999996</c:v>
                </c:pt>
                <c:pt idx="10049">
                  <c:v>87.654300000000006</c:v>
                </c:pt>
                <c:pt idx="10050">
                  <c:v>87.653000000000006</c:v>
                </c:pt>
                <c:pt idx="10051">
                  <c:v>87.65</c:v>
                </c:pt>
                <c:pt idx="10052">
                  <c:v>87.643900000000002</c:v>
                </c:pt>
                <c:pt idx="10053">
                  <c:v>87.634200000000007</c:v>
                </c:pt>
                <c:pt idx="10054">
                  <c:v>87.622100000000003</c:v>
                </c:pt>
                <c:pt idx="10055">
                  <c:v>87.609099999999998</c:v>
                </c:pt>
                <c:pt idx="10056">
                  <c:v>87.597399999999993</c:v>
                </c:pt>
                <c:pt idx="10057">
                  <c:v>87.588300000000004</c:v>
                </c:pt>
                <c:pt idx="10058">
                  <c:v>87.582599999999999</c:v>
                </c:pt>
                <c:pt idx="10059">
                  <c:v>87.579599999999999</c:v>
                </c:pt>
                <c:pt idx="10060">
                  <c:v>87.578199999999995</c:v>
                </c:pt>
                <c:pt idx="10061">
                  <c:v>87.577299999999994</c:v>
                </c:pt>
                <c:pt idx="10062">
                  <c:v>87.576300000000003</c:v>
                </c:pt>
                <c:pt idx="10063">
                  <c:v>87.575199999999995</c:v>
                </c:pt>
                <c:pt idx="10064">
                  <c:v>87.574299999999994</c:v>
                </c:pt>
                <c:pt idx="10065">
                  <c:v>87.574200000000005</c:v>
                </c:pt>
                <c:pt idx="10066">
                  <c:v>87.574700000000007</c:v>
                </c:pt>
                <c:pt idx="10067">
                  <c:v>87.575500000000005</c:v>
                </c:pt>
                <c:pt idx="10068">
                  <c:v>87.576099999999997</c:v>
                </c:pt>
                <c:pt idx="10069">
                  <c:v>87.575800000000001</c:v>
                </c:pt>
                <c:pt idx="10070">
                  <c:v>87.574600000000004</c:v>
                </c:pt>
                <c:pt idx="10071">
                  <c:v>87.572999999999993</c:v>
                </c:pt>
                <c:pt idx="10072">
                  <c:v>87.571600000000004</c:v>
                </c:pt>
                <c:pt idx="10073">
                  <c:v>87.570999999999998</c:v>
                </c:pt>
                <c:pt idx="10074">
                  <c:v>87.570899999999995</c:v>
                </c:pt>
                <c:pt idx="10075">
                  <c:v>87.570599999999999</c:v>
                </c:pt>
                <c:pt idx="10076">
                  <c:v>87.568700000000007</c:v>
                </c:pt>
                <c:pt idx="10077">
                  <c:v>87.5642</c:v>
                </c:pt>
                <c:pt idx="10078">
                  <c:v>87.556399999999996</c:v>
                </c:pt>
                <c:pt idx="10079">
                  <c:v>87.545699999999997</c:v>
                </c:pt>
                <c:pt idx="10080">
                  <c:v>87.533199999999994</c:v>
                </c:pt>
                <c:pt idx="10081">
                  <c:v>87.520700000000005</c:v>
                </c:pt>
                <c:pt idx="10082">
                  <c:v>87.509799999999998</c:v>
                </c:pt>
                <c:pt idx="10083">
                  <c:v>87.501599999999996</c:v>
                </c:pt>
                <c:pt idx="10084">
                  <c:v>87.496499999999997</c:v>
                </c:pt>
                <c:pt idx="10085">
                  <c:v>87.494399999999999</c:v>
                </c:pt>
                <c:pt idx="10086">
                  <c:v>87.494399999999999</c:v>
                </c:pt>
                <c:pt idx="10087">
                  <c:v>87.495900000000006</c:v>
                </c:pt>
                <c:pt idx="10088">
                  <c:v>87.497799999999998</c:v>
                </c:pt>
                <c:pt idx="10089">
                  <c:v>87.499499999999998</c:v>
                </c:pt>
                <c:pt idx="10090">
                  <c:v>87.500299999999996</c:v>
                </c:pt>
                <c:pt idx="10091">
                  <c:v>87.499700000000004</c:v>
                </c:pt>
                <c:pt idx="10092">
                  <c:v>87.497500000000002</c:v>
                </c:pt>
                <c:pt idx="10093">
                  <c:v>87.493799999999993</c:v>
                </c:pt>
                <c:pt idx="10094">
                  <c:v>87.488799999999998</c:v>
                </c:pt>
                <c:pt idx="10095">
                  <c:v>87.4833</c:v>
                </c:pt>
                <c:pt idx="10096">
                  <c:v>87.477900000000005</c:v>
                </c:pt>
                <c:pt idx="10097">
                  <c:v>87.473200000000006</c:v>
                </c:pt>
                <c:pt idx="10098">
                  <c:v>87.469399999999993</c:v>
                </c:pt>
                <c:pt idx="10099">
                  <c:v>87.466399999999993</c:v>
                </c:pt>
                <c:pt idx="10100">
                  <c:v>87.463700000000003</c:v>
                </c:pt>
                <c:pt idx="10101">
                  <c:v>87.460999999999999</c:v>
                </c:pt>
                <c:pt idx="10102">
                  <c:v>87.457899999999995</c:v>
                </c:pt>
                <c:pt idx="10103">
                  <c:v>87.454700000000003</c:v>
                </c:pt>
                <c:pt idx="10104">
                  <c:v>87.451700000000002</c:v>
                </c:pt>
                <c:pt idx="10105">
                  <c:v>87.449200000000005</c:v>
                </c:pt>
                <c:pt idx="10106">
                  <c:v>87.447100000000006</c:v>
                </c:pt>
                <c:pt idx="10107">
                  <c:v>87.444400000000002</c:v>
                </c:pt>
                <c:pt idx="10108">
                  <c:v>87.439899999999994</c:v>
                </c:pt>
                <c:pt idx="10109">
                  <c:v>87.432000000000002</c:v>
                </c:pt>
                <c:pt idx="10110">
                  <c:v>87.4191</c:v>
                </c:pt>
                <c:pt idx="10111">
                  <c:v>87.400700000000001</c:v>
                </c:pt>
                <c:pt idx="10112">
                  <c:v>87.377300000000005</c:v>
                </c:pt>
                <c:pt idx="10113">
                  <c:v>87.3506</c:v>
                </c:pt>
                <c:pt idx="10114">
                  <c:v>87.323099999999997</c:v>
                </c:pt>
                <c:pt idx="10115">
                  <c:v>87.297700000000006</c:v>
                </c:pt>
                <c:pt idx="10116">
                  <c:v>87.277100000000004</c:v>
                </c:pt>
                <c:pt idx="10117">
                  <c:v>87.262799999999999</c:v>
                </c:pt>
                <c:pt idx="10118">
                  <c:v>87.255399999999995</c:v>
                </c:pt>
                <c:pt idx="10119">
                  <c:v>87.254199999999997</c:v>
                </c:pt>
                <c:pt idx="10120">
                  <c:v>87.257400000000004</c:v>
                </c:pt>
                <c:pt idx="10121">
                  <c:v>87.263000000000005</c:v>
                </c:pt>
                <c:pt idx="10122">
                  <c:v>87.269000000000005</c:v>
                </c:pt>
                <c:pt idx="10123">
                  <c:v>87.273799999999994</c:v>
                </c:pt>
                <c:pt idx="10124">
                  <c:v>87.276600000000002</c:v>
                </c:pt>
                <c:pt idx="10125">
                  <c:v>87.277000000000001</c:v>
                </c:pt>
                <c:pt idx="10126">
                  <c:v>87.275400000000005</c:v>
                </c:pt>
                <c:pt idx="10127">
                  <c:v>87.272300000000001</c:v>
                </c:pt>
                <c:pt idx="10128">
                  <c:v>87.268000000000001</c:v>
                </c:pt>
                <c:pt idx="10129">
                  <c:v>87.263199999999998</c:v>
                </c:pt>
                <c:pt idx="10130">
                  <c:v>87.258200000000002</c:v>
                </c:pt>
                <c:pt idx="10131">
                  <c:v>87.253600000000006</c:v>
                </c:pt>
                <c:pt idx="10132">
                  <c:v>87.249600000000001</c:v>
                </c:pt>
                <c:pt idx="10133">
                  <c:v>87.246399999999994</c:v>
                </c:pt>
                <c:pt idx="10134">
                  <c:v>87.244</c:v>
                </c:pt>
                <c:pt idx="10135">
                  <c:v>87.241500000000002</c:v>
                </c:pt>
                <c:pt idx="10136">
                  <c:v>87.237700000000004</c:v>
                </c:pt>
                <c:pt idx="10137">
                  <c:v>87.231499999999997</c:v>
                </c:pt>
                <c:pt idx="10138">
                  <c:v>87.221599999999995</c:v>
                </c:pt>
                <c:pt idx="10139">
                  <c:v>87.207599999999999</c:v>
                </c:pt>
                <c:pt idx="10140">
                  <c:v>87.189899999999994</c:v>
                </c:pt>
                <c:pt idx="10141">
                  <c:v>87.169799999999995</c:v>
                </c:pt>
                <c:pt idx="10142">
                  <c:v>87.1494</c:v>
                </c:pt>
                <c:pt idx="10143">
                  <c:v>87.130700000000004</c:v>
                </c:pt>
                <c:pt idx="10144">
                  <c:v>87.115600000000001</c:v>
                </c:pt>
                <c:pt idx="10145">
                  <c:v>87.1053</c:v>
                </c:pt>
                <c:pt idx="10146">
                  <c:v>87.100200000000001</c:v>
                </c:pt>
                <c:pt idx="10147">
                  <c:v>87.1</c:v>
                </c:pt>
                <c:pt idx="10148">
                  <c:v>87.1036</c:v>
                </c:pt>
                <c:pt idx="10149">
                  <c:v>87.109899999999996</c:v>
                </c:pt>
                <c:pt idx="10150">
                  <c:v>87.117000000000004</c:v>
                </c:pt>
                <c:pt idx="10151">
                  <c:v>87.123199999999997</c:v>
                </c:pt>
                <c:pt idx="10152">
                  <c:v>87.126599999999996</c:v>
                </c:pt>
                <c:pt idx="10153">
                  <c:v>87.125900000000001</c:v>
                </c:pt>
                <c:pt idx="10154">
                  <c:v>87.120599999999996</c:v>
                </c:pt>
                <c:pt idx="10155">
                  <c:v>87.111000000000004</c:v>
                </c:pt>
                <c:pt idx="10156">
                  <c:v>87.098299999999995</c:v>
                </c:pt>
                <c:pt idx="10157">
                  <c:v>87.084299999999999</c:v>
                </c:pt>
                <c:pt idx="10158">
                  <c:v>87.070800000000006</c:v>
                </c:pt>
                <c:pt idx="10159">
                  <c:v>87.059100000000001</c:v>
                </c:pt>
                <c:pt idx="10160">
                  <c:v>87.049199999999999</c:v>
                </c:pt>
                <c:pt idx="10161">
                  <c:v>87.040700000000001</c:v>
                </c:pt>
                <c:pt idx="10162">
                  <c:v>87.032700000000006</c:v>
                </c:pt>
                <c:pt idx="10163">
                  <c:v>87.0244</c:v>
                </c:pt>
                <c:pt idx="10164">
                  <c:v>87.015799999999999</c:v>
                </c:pt>
                <c:pt idx="10165">
                  <c:v>87.007499999999993</c:v>
                </c:pt>
                <c:pt idx="10166">
                  <c:v>87.000500000000002</c:v>
                </c:pt>
                <c:pt idx="10167">
                  <c:v>86.995199999999997</c:v>
                </c:pt>
                <c:pt idx="10168">
                  <c:v>86.991699999999994</c:v>
                </c:pt>
                <c:pt idx="10169">
                  <c:v>86.988500000000002</c:v>
                </c:pt>
                <c:pt idx="10170">
                  <c:v>86.984200000000001</c:v>
                </c:pt>
                <c:pt idx="10171">
                  <c:v>86.977099999999993</c:v>
                </c:pt>
                <c:pt idx="10172">
                  <c:v>86.966399999999993</c:v>
                </c:pt>
                <c:pt idx="10173">
                  <c:v>86.952500000000001</c:v>
                </c:pt>
                <c:pt idx="10174">
                  <c:v>86.936800000000005</c:v>
                </c:pt>
                <c:pt idx="10175">
                  <c:v>86.921000000000006</c:v>
                </c:pt>
                <c:pt idx="10176">
                  <c:v>86.906599999999997</c:v>
                </c:pt>
                <c:pt idx="10177">
                  <c:v>86.894300000000001</c:v>
                </c:pt>
                <c:pt idx="10178">
                  <c:v>86.883799999999994</c:v>
                </c:pt>
                <c:pt idx="10179">
                  <c:v>86.874499999999998</c:v>
                </c:pt>
                <c:pt idx="10180">
                  <c:v>86.865799999999993</c:v>
                </c:pt>
                <c:pt idx="10181">
                  <c:v>86.857299999999995</c:v>
                </c:pt>
                <c:pt idx="10182">
                  <c:v>86.849299999999999</c:v>
                </c:pt>
                <c:pt idx="10183">
                  <c:v>86.841999999999999</c:v>
                </c:pt>
                <c:pt idx="10184">
                  <c:v>86.835300000000004</c:v>
                </c:pt>
                <c:pt idx="10185">
                  <c:v>86.828800000000001</c:v>
                </c:pt>
                <c:pt idx="10186">
                  <c:v>86.821700000000007</c:v>
                </c:pt>
                <c:pt idx="10187">
                  <c:v>86.813299999999998</c:v>
                </c:pt>
                <c:pt idx="10188">
                  <c:v>86.8035</c:v>
                </c:pt>
                <c:pt idx="10189">
                  <c:v>86.793099999999995</c:v>
                </c:pt>
                <c:pt idx="10190">
                  <c:v>86.783699999999996</c:v>
                </c:pt>
                <c:pt idx="10191">
                  <c:v>86.777000000000001</c:v>
                </c:pt>
                <c:pt idx="10192">
                  <c:v>86.773799999999994</c:v>
                </c:pt>
                <c:pt idx="10193">
                  <c:v>86.773799999999994</c:v>
                </c:pt>
                <c:pt idx="10194">
                  <c:v>86.775700000000001</c:v>
                </c:pt>
                <c:pt idx="10195">
                  <c:v>86.777500000000003</c:v>
                </c:pt>
                <c:pt idx="10196">
                  <c:v>86.777500000000003</c:v>
                </c:pt>
                <c:pt idx="10197">
                  <c:v>86.775099999999995</c:v>
                </c:pt>
                <c:pt idx="10198">
                  <c:v>86.771000000000001</c:v>
                </c:pt>
                <c:pt idx="10199">
                  <c:v>86.766800000000003</c:v>
                </c:pt>
                <c:pt idx="10200">
                  <c:v>86.764499999999998</c:v>
                </c:pt>
                <c:pt idx="10201">
                  <c:v>86.7654</c:v>
                </c:pt>
                <c:pt idx="10202">
                  <c:v>86.7697</c:v>
                </c:pt>
                <c:pt idx="10203">
                  <c:v>86.776600000000002</c:v>
                </c:pt>
                <c:pt idx="10204">
                  <c:v>86.784499999999994</c:v>
                </c:pt>
                <c:pt idx="10205">
                  <c:v>86.791300000000007</c:v>
                </c:pt>
                <c:pt idx="10206">
                  <c:v>86.795699999999997</c:v>
                </c:pt>
                <c:pt idx="10207">
                  <c:v>86.796099999999996</c:v>
                </c:pt>
                <c:pt idx="10208">
                  <c:v>86.791799999999995</c:v>
                </c:pt>
                <c:pt idx="10209">
                  <c:v>86.7821</c:v>
                </c:pt>
                <c:pt idx="10210">
                  <c:v>86.766499999999994</c:v>
                </c:pt>
                <c:pt idx="10211">
                  <c:v>86.745099999999994</c:v>
                </c:pt>
                <c:pt idx="10212">
                  <c:v>86.718699999999998</c:v>
                </c:pt>
                <c:pt idx="10213">
                  <c:v>86.688999999999993</c:v>
                </c:pt>
                <c:pt idx="10214">
                  <c:v>86.658699999999996</c:v>
                </c:pt>
                <c:pt idx="10215">
                  <c:v>86.630600000000001</c:v>
                </c:pt>
                <c:pt idx="10216">
                  <c:v>86.607500000000002</c:v>
                </c:pt>
                <c:pt idx="10217">
                  <c:v>86.590800000000002</c:v>
                </c:pt>
                <c:pt idx="10218">
                  <c:v>86.581100000000006</c:v>
                </c:pt>
                <c:pt idx="10219">
                  <c:v>86.577399999999997</c:v>
                </c:pt>
                <c:pt idx="10220">
                  <c:v>86.578199999999995</c:v>
                </c:pt>
                <c:pt idx="10221">
                  <c:v>86.581599999999995</c:v>
                </c:pt>
                <c:pt idx="10222">
                  <c:v>86.586100000000002</c:v>
                </c:pt>
                <c:pt idx="10223">
                  <c:v>86.590199999999996</c:v>
                </c:pt>
                <c:pt idx="10224">
                  <c:v>86.592799999999997</c:v>
                </c:pt>
                <c:pt idx="10225">
                  <c:v>86.592799999999997</c:v>
                </c:pt>
                <c:pt idx="10226">
                  <c:v>86.589500000000001</c:v>
                </c:pt>
                <c:pt idx="10227">
                  <c:v>86.582300000000004</c:v>
                </c:pt>
                <c:pt idx="10228">
                  <c:v>86.571700000000007</c:v>
                </c:pt>
                <c:pt idx="10229">
                  <c:v>86.558700000000002</c:v>
                </c:pt>
                <c:pt idx="10230">
                  <c:v>86.545299999999997</c:v>
                </c:pt>
                <c:pt idx="10231">
                  <c:v>86.533500000000004</c:v>
                </c:pt>
                <c:pt idx="10232">
                  <c:v>86.524900000000002</c:v>
                </c:pt>
                <c:pt idx="10233">
                  <c:v>86.520300000000006</c:v>
                </c:pt>
                <c:pt idx="10234">
                  <c:v>86.519300000000001</c:v>
                </c:pt>
                <c:pt idx="10235">
                  <c:v>86.520899999999997</c:v>
                </c:pt>
                <c:pt idx="10236">
                  <c:v>86.523899999999998</c:v>
                </c:pt>
                <c:pt idx="10237">
                  <c:v>86.527600000000007</c:v>
                </c:pt>
                <c:pt idx="10238">
                  <c:v>86.531999999999996</c:v>
                </c:pt>
                <c:pt idx="10239">
                  <c:v>86.537199999999999</c:v>
                </c:pt>
                <c:pt idx="10240">
                  <c:v>86.543700000000001</c:v>
                </c:pt>
                <c:pt idx="10241">
                  <c:v>86.551199999999994</c:v>
                </c:pt>
                <c:pt idx="10242">
                  <c:v>86.558700000000002</c:v>
                </c:pt>
                <c:pt idx="10243">
                  <c:v>86.564400000000006</c:v>
                </c:pt>
                <c:pt idx="10244">
                  <c:v>86.566199999999995</c:v>
                </c:pt>
                <c:pt idx="10245">
                  <c:v>86.562700000000007</c:v>
                </c:pt>
                <c:pt idx="10246">
                  <c:v>86.553100000000001</c:v>
                </c:pt>
                <c:pt idx="10247">
                  <c:v>86.5381</c:v>
                </c:pt>
                <c:pt idx="10248">
                  <c:v>86.519000000000005</c:v>
                </c:pt>
                <c:pt idx="10249">
                  <c:v>86.497600000000006</c:v>
                </c:pt>
                <c:pt idx="10250">
                  <c:v>86.475999999999999</c:v>
                </c:pt>
                <c:pt idx="10251">
                  <c:v>86.456000000000003</c:v>
                </c:pt>
                <c:pt idx="10252">
                  <c:v>86.439300000000003</c:v>
                </c:pt>
                <c:pt idx="10253">
                  <c:v>86.4268</c:v>
                </c:pt>
                <c:pt idx="10254">
                  <c:v>86.418899999999994</c:v>
                </c:pt>
                <c:pt idx="10255">
                  <c:v>86.415300000000002</c:v>
                </c:pt>
                <c:pt idx="10256">
                  <c:v>86.4148</c:v>
                </c:pt>
                <c:pt idx="10257">
                  <c:v>86.415300000000002</c:v>
                </c:pt>
                <c:pt idx="10258">
                  <c:v>86.4148</c:v>
                </c:pt>
                <c:pt idx="10259">
                  <c:v>86.411600000000007</c:v>
                </c:pt>
                <c:pt idx="10260">
                  <c:v>86.405000000000001</c:v>
                </c:pt>
                <c:pt idx="10261">
                  <c:v>86.395799999999994</c:v>
                </c:pt>
                <c:pt idx="10262">
                  <c:v>86.385599999999997</c:v>
                </c:pt>
                <c:pt idx="10263">
                  <c:v>86.376499999999993</c:v>
                </c:pt>
                <c:pt idx="10264">
                  <c:v>86.370099999999994</c:v>
                </c:pt>
                <c:pt idx="10265">
                  <c:v>86.366799999999998</c:v>
                </c:pt>
                <c:pt idx="10266">
                  <c:v>86.366</c:v>
                </c:pt>
                <c:pt idx="10267">
                  <c:v>86.366600000000005</c:v>
                </c:pt>
                <c:pt idx="10268">
                  <c:v>86.367400000000004</c:v>
                </c:pt>
                <c:pt idx="10269">
                  <c:v>86.367999999999995</c:v>
                </c:pt>
                <c:pt idx="10270">
                  <c:v>86.369100000000003</c:v>
                </c:pt>
                <c:pt idx="10271">
                  <c:v>86.371600000000001</c:v>
                </c:pt>
                <c:pt idx="10272">
                  <c:v>86.376400000000004</c:v>
                </c:pt>
                <c:pt idx="10273">
                  <c:v>86.383600000000001</c:v>
                </c:pt>
                <c:pt idx="10274">
                  <c:v>86.392099999999999</c:v>
                </c:pt>
                <c:pt idx="10275">
                  <c:v>86.400300000000001</c:v>
                </c:pt>
                <c:pt idx="10276">
                  <c:v>86.406300000000002</c:v>
                </c:pt>
                <c:pt idx="10277">
                  <c:v>86.408900000000003</c:v>
                </c:pt>
                <c:pt idx="10278">
                  <c:v>86.408000000000001</c:v>
                </c:pt>
                <c:pt idx="10279">
                  <c:v>86.403999999999996</c:v>
                </c:pt>
                <c:pt idx="10280">
                  <c:v>86.397599999999997</c:v>
                </c:pt>
                <c:pt idx="10281">
                  <c:v>86.389099999999999</c:v>
                </c:pt>
                <c:pt idx="10282">
                  <c:v>86.378200000000007</c:v>
                </c:pt>
                <c:pt idx="10283">
                  <c:v>86.364500000000007</c:v>
                </c:pt>
                <c:pt idx="10284">
                  <c:v>86.348299999999995</c:v>
                </c:pt>
                <c:pt idx="10285">
                  <c:v>86.331000000000003</c:v>
                </c:pt>
                <c:pt idx="10286">
                  <c:v>86.315600000000003</c:v>
                </c:pt>
                <c:pt idx="10287">
                  <c:v>86.305499999999995</c:v>
                </c:pt>
                <c:pt idx="10288">
                  <c:v>86.304000000000002</c:v>
                </c:pt>
                <c:pt idx="10289">
                  <c:v>86.312399999999997</c:v>
                </c:pt>
                <c:pt idx="10290">
                  <c:v>86.3292</c:v>
                </c:pt>
                <c:pt idx="10291">
                  <c:v>86.3506</c:v>
                </c:pt>
                <c:pt idx="10292">
                  <c:v>86.371300000000005</c:v>
                </c:pt>
                <c:pt idx="10293">
                  <c:v>86.385999999999996</c:v>
                </c:pt>
                <c:pt idx="10294">
                  <c:v>86.391300000000001</c:v>
                </c:pt>
                <c:pt idx="10295">
                  <c:v>86.386099999999999</c:v>
                </c:pt>
                <c:pt idx="10296">
                  <c:v>86.372299999999996</c:v>
                </c:pt>
                <c:pt idx="10297">
                  <c:v>86.353300000000004</c:v>
                </c:pt>
                <c:pt idx="10298">
                  <c:v>86.333100000000002</c:v>
                </c:pt>
                <c:pt idx="10299">
                  <c:v>86.315299999999993</c:v>
                </c:pt>
                <c:pt idx="10300">
                  <c:v>86.302099999999996</c:v>
                </c:pt>
                <c:pt idx="10301">
                  <c:v>86.294499999999999</c:v>
                </c:pt>
                <c:pt idx="10302">
                  <c:v>86.292299999999997</c:v>
                </c:pt>
                <c:pt idx="10303">
                  <c:v>86.294600000000003</c:v>
                </c:pt>
                <c:pt idx="10304">
                  <c:v>86.300200000000004</c:v>
                </c:pt>
                <c:pt idx="10305">
                  <c:v>86.307500000000005</c:v>
                </c:pt>
                <c:pt idx="10306">
                  <c:v>86.314899999999994</c:v>
                </c:pt>
                <c:pt idx="10307">
                  <c:v>86.320999999999998</c:v>
                </c:pt>
                <c:pt idx="10308">
                  <c:v>86.324600000000004</c:v>
                </c:pt>
                <c:pt idx="10309">
                  <c:v>86.325199999999995</c:v>
                </c:pt>
                <c:pt idx="10310">
                  <c:v>86.322800000000001</c:v>
                </c:pt>
                <c:pt idx="10311">
                  <c:v>86.318100000000001</c:v>
                </c:pt>
                <c:pt idx="10312">
                  <c:v>86.311700000000002</c:v>
                </c:pt>
                <c:pt idx="10313">
                  <c:v>86.304100000000005</c:v>
                </c:pt>
                <c:pt idx="10314">
                  <c:v>86.295100000000005</c:v>
                </c:pt>
                <c:pt idx="10315">
                  <c:v>86.284599999999998</c:v>
                </c:pt>
                <c:pt idx="10316">
                  <c:v>86.272099999999995</c:v>
                </c:pt>
                <c:pt idx="10317">
                  <c:v>86.257999999999996</c:v>
                </c:pt>
                <c:pt idx="10318">
                  <c:v>86.243399999999994</c:v>
                </c:pt>
                <c:pt idx="10319">
                  <c:v>86.23</c:v>
                </c:pt>
                <c:pt idx="10320">
                  <c:v>86.220299999999995</c:v>
                </c:pt>
                <c:pt idx="10321">
                  <c:v>86.215900000000005</c:v>
                </c:pt>
                <c:pt idx="10322">
                  <c:v>86.217799999999997</c:v>
                </c:pt>
                <c:pt idx="10323">
                  <c:v>86.225300000000004</c:v>
                </c:pt>
                <c:pt idx="10324">
                  <c:v>86.236699999999999</c:v>
                </c:pt>
                <c:pt idx="10325">
                  <c:v>86.249300000000005</c:v>
                </c:pt>
                <c:pt idx="10326">
                  <c:v>86.260300000000001</c:v>
                </c:pt>
                <c:pt idx="10327">
                  <c:v>86.267300000000006</c:v>
                </c:pt>
                <c:pt idx="10328">
                  <c:v>86.269300000000001</c:v>
                </c:pt>
                <c:pt idx="10329">
                  <c:v>86.266300000000001</c:v>
                </c:pt>
                <c:pt idx="10330">
                  <c:v>86.259600000000006</c:v>
                </c:pt>
                <c:pt idx="10331">
                  <c:v>86.251400000000004</c:v>
                </c:pt>
                <c:pt idx="10332">
                  <c:v>86.244500000000002</c:v>
                </c:pt>
                <c:pt idx="10333">
                  <c:v>86.241500000000002</c:v>
                </c:pt>
                <c:pt idx="10334">
                  <c:v>86.244500000000002</c:v>
                </c:pt>
                <c:pt idx="10335">
                  <c:v>86.253900000000002</c:v>
                </c:pt>
                <c:pt idx="10336">
                  <c:v>86.268900000000002</c:v>
                </c:pt>
                <c:pt idx="10337">
                  <c:v>86.287400000000005</c:v>
                </c:pt>
                <c:pt idx="10338">
                  <c:v>86.306399999999996</c:v>
                </c:pt>
                <c:pt idx="10339">
                  <c:v>86.3232</c:v>
                </c:pt>
                <c:pt idx="10340">
                  <c:v>86.336100000000002</c:v>
                </c:pt>
                <c:pt idx="10341">
                  <c:v>86.344999999999999</c:v>
                </c:pt>
                <c:pt idx="10342">
                  <c:v>86.351100000000002</c:v>
                </c:pt>
                <c:pt idx="10343">
                  <c:v>86.356200000000001</c:v>
                </c:pt>
                <c:pt idx="10344">
                  <c:v>86.361599999999996</c:v>
                </c:pt>
                <c:pt idx="10345">
                  <c:v>86.368099999999998</c:v>
                </c:pt>
                <c:pt idx="10346">
                  <c:v>86.374899999999997</c:v>
                </c:pt>
                <c:pt idx="10347">
                  <c:v>86.380600000000001</c:v>
                </c:pt>
                <c:pt idx="10348">
                  <c:v>86.383499999999998</c:v>
                </c:pt>
                <c:pt idx="10349">
                  <c:v>86.382999999999996</c:v>
                </c:pt>
                <c:pt idx="10350">
                  <c:v>86.379199999999997</c:v>
                </c:pt>
                <c:pt idx="10351">
                  <c:v>86.373099999999994</c:v>
                </c:pt>
                <c:pt idx="10352">
                  <c:v>86.366</c:v>
                </c:pt>
                <c:pt idx="10353">
                  <c:v>86.358199999999997</c:v>
                </c:pt>
                <c:pt idx="10354">
                  <c:v>86.349400000000003</c:v>
                </c:pt>
                <c:pt idx="10355">
                  <c:v>86.338200000000001</c:v>
                </c:pt>
                <c:pt idx="10356">
                  <c:v>86.323300000000003</c:v>
                </c:pt>
                <c:pt idx="10357">
                  <c:v>86.303899999999999</c:v>
                </c:pt>
                <c:pt idx="10358">
                  <c:v>86.2804</c:v>
                </c:pt>
                <c:pt idx="10359">
                  <c:v>86.254599999999996</c:v>
                </c:pt>
                <c:pt idx="10360">
                  <c:v>86.228899999999996</c:v>
                </c:pt>
                <c:pt idx="10361">
                  <c:v>86.2059</c:v>
                </c:pt>
                <c:pt idx="10362">
                  <c:v>86.187600000000003</c:v>
                </c:pt>
                <c:pt idx="10363">
                  <c:v>86.175299999999993</c:v>
                </c:pt>
                <c:pt idx="10364">
                  <c:v>86.169600000000003</c:v>
                </c:pt>
                <c:pt idx="10365">
                  <c:v>86.170500000000004</c:v>
                </c:pt>
                <c:pt idx="10366">
                  <c:v>86.177899999999994</c:v>
                </c:pt>
                <c:pt idx="10367">
                  <c:v>86.191299999999998</c:v>
                </c:pt>
                <c:pt idx="10368">
                  <c:v>86.209699999999998</c:v>
                </c:pt>
                <c:pt idx="10369">
                  <c:v>86.231399999999994</c:v>
                </c:pt>
                <c:pt idx="10370">
                  <c:v>86.253900000000002</c:v>
                </c:pt>
                <c:pt idx="10371">
                  <c:v>86.274299999999997</c:v>
                </c:pt>
                <c:pt idx="10372">
                  <c:v>86.290400000000005</c:v>
                </c:pt>
                <c:pt idx="10373">
                  <c:v>86.301199999999994</c:v>
                </c:pt>
                <c:pt idx="10374">
                  <c:v>86.307199999999995</c:v>
                </c:pt>
                <c:pt idx="10375">
                  <c:v>86.310699999999997</c:v>
                </c:pt>
                <c:pt idx="10376">
                  <c:v>86.314400000000006</c:v>
                </c:pt>
                <c:pt idx="10377">
                  <c:v>86.321100000000001</c:v>
                </c:pt>
                <c:pt idx="10378">
                  <c:v>86.332700000000003</c:v>
                </c:pt>
                <c:pt idx="10379">
                  <c:v>86.349699999999999</c:v>
                </c:pt>
                <c:pt idx="10380">
                  <c:v>86.371399999999994</c:v>
                </c:pt>
                <c:pt idx="10381">
                  <c:v>86.395600000000002</c:v>
                </c:pt>
                <c:pt idx="10382">
                  <c:v>86.419499999999999</c:v>
                </c:pt>
                <c:pt idx="10383">
                  <c:v>86.439400000000006</c:v>
                </c:pt>
                <c:pt idx="10384">
                  <c:v>86.451300000000003</c:v>
                </c:pt>
                <c:pt idx="10385">
                  <c:v>86.451099999999997</c:v>
                </c:pt>
                <c:pt idx="10386">
                  <c:v>86.4358</c:v>
                </c:pt>
                <c:pt idx="10387">
                  <c:v>86.404399999999995</c:v>
                </c:pt>
                <c:pt idx="10388">
                  <c:v>86.359099999999998</c:v>
                </c:pt>
                <c:pt idx="10389">
                  <c:v>86.305599999999998</c:v>
                </c:pt>
                <c:pt idx="10390">
                  <c:v>86.252399999999994</c:v>
                </c:pt>
                <c:pt idx="10391">
                  <c:v>86.208600000000004</c:v>
                </c:pt>
                <c:pt idx="10392">
                  <c:v>86.181899999999999</c:v>
                </c:pt>
                <c:pt idx="10393">
                  <c:v>86.175899999999999</c:v>
                </c:pt>
                <c:pt idx="10394">
                  <c:v>86.189099999999996</c:v>
                </c:pt>
                <c:pt idx="10395">
                  <c:v>86.215100000000007</c:v>
                </c:pt>
                <c:pt idx="10396">
                  <c:v>86.245099999999994</c:v>
                </c:pt>
                <c:pt idx="10397">
                  <c:v>86.27</c:v>
                </c:pt>
                <c:pt idx="10398">
                  <c:v>86.283699999999996</c:v>
                </c:pt>
                <c:pt idx="10399">
                  <c:v>86.284099999999995</c:v>
                </c:pt>
                <c:pt idx="10400">
                  <c:v>86.273799999999994</c:v>
                </c:pt>
                <c:pt idx="10401">
                  <c:v>86.257999999999996</c:v>
                </c:pt>
                <c:pt idx="10402">
                  <c:v>86.242900000000006</c:v>
                </c:pt>
                <c:pt idx="10403">
                  <c:v>86.233500000000006</c:v>
                </c:pt>
                <c:pt idx="10404">
                  <c:v>86.232200000000006</c:v>
                </c:pt>
                <c:pt idx="10405">
                  <c:v>86.239199999999997</c:v>
                </c:pt>
                <c:pt idx="10406">
                  <c:v>86.252499999999998</c:v>
                </c:pt>
                <c:pt idx="10407">
                  <c:v>86.269599999999997</c:v>
                </c:pt>
                <c:pt idx="10408">
                  <c:v>86.287499999999994</c:v>
                </c:pt>
                <c:pt idx="10409">
                  <c:v>86.304199999999994</c:v>
                </c:pt>
                <c:pt idx="10410">
                  <c:v>86.317899999999995</c:v>
                </c:pt>
                <c:pt idx="10411">
                  <c:v>86.3279</c:v>
                </c:pt>
                <c:pt idx="10412">
                  <c:v>86.333699999999993</c:v>
                </c:pt>
                <c:pt idx="10413">
                  <c:v>86.336100000000002</c:v>
                </c:pt>
                <c:pt idx="10414">
                  <c:v>86.336299999999994</c:v>
                </c:pt>
                <c:pt idx="10415">
                  <c:v>86.335800000000006</c:v>
                </c:pt>
                <c:pt idx="10416">
                  <c:v>86.336600000000004</c:v>
                </c:pt>
                <c:pt idx="10417">
                  <c:v>86.339600000000004</c:v>
                </c:pt>
                <c:pt idx="10418">
                  <c:v>86.344999999999999</c:v>
                </c:pt>
                <c:pt idx="10419">
                  <c:v>86.351900000000001</c:v>
                </c:pt>
                <c:pt idx="10420">
                  <c:v>86.358800000000002</c:v>
                </c:pt>
                <c:pt idx="10421">
                  <c:v>86.3643</c:v>
                </c:pt>
                <c:pt idx="10422">
                  <c:v>86.3673</c:v>
                </c:pt>
                <c:pt idx="10423">
                  <c:v>86.368300000000005</c:v>
                </c:pt>
                <c:pt idx="10424">
                  <c:v>86.367999999999995</c:v>
                </c:pt>
                <c:pt idx="10425">
                  <c:v>86.367999999999995</c:v>
                </c:pt>
                <c:pt idx="10426">
                  <c:v>86.368899999999996</c:v>
                </c:pt>
                <c:pt idx="10427">
                  <c:v>86.370999999999995</c:v>
                </c:pt>
                <c:pt idx="10428">
                  <c:v>86.3733</c:v>
                </c:pt>
                <c:pt idx="10429">
                  <c:v>86.374899999999997</c:v>
                </c:pt>
                <c:pt idx="10430">
                  <c:v>86.374600000000001</c:v>
                </c:pt>
                <c:pt idx="10431">
                  <c:v>86.372</c:v>
                </c:pt>
                <c:pt idx="10432">
                  <c:v>86.367099999999994</c:v>
                </c:pt>
                <c:pt idx="10433">
                  <c:v>86.360600000000005</c:v>
                </c:pt>
                <c:pt idx="10434">
                  <c:v>86.353300000000004</c:v>
                </c:pt>
                <c:pt idx="10435">
                  <c:v>86.3459</c:v>
                </c:pt>
                <c:pt idx="10436">
                  <c:v>86.339299999999994</c:v>
                </c:pt>
                <c:pt idx="10437">
                  <c:v>86.334599999999995</c:v>
                </c:pt>
                <c:pt idx="10438">
                  <c:v>86.332800000000006</c:v>
                </c:pt>
                <c:pt idx="10439">
                  <c:v>86.335400000000007</c:v>
                </c:pt>
                <c:pt idx="10440">
                  <c:v>86.343400000000003</c:v>
                </c:pt>
                <c:pt idx="10441">
                  <c:v>86.356999999999999</c:v>
                </c:pt>
                <c:pt idx="10442">
                  <c:v>86.375200000000007</c:v>
                </c:pt>
                <c:pt idx="10443">
                  <c:v>86.395799999999994</c:v>
                </c:pt>
                <c:pt idx="10444">
                  <c:v>86.415999999999997</c:v>
                </c:pt>
                <c:pt idx="10445">
                  <c:v>86.433000000000007</c:v>
                </c:pt>
                <c:pt idx="10446">
                  <c:v>86.444699999999997</c:v>
                </c:pt>
                <c:pt idx="10447">
                  <c:v>86.450299999999999</c:v>
                </c:pt>
                <c:pt idx="10448">
                  <c:v>86.450199999999995</c:v>
                </c:pt>
                <c:pt idx="10449">
                  <c:v>86.445700000000002</c:v>
                </c:pt>
                <c:pt idx="10450">
                  <c:v>86.438299999999998</c:v>
                </c:pt>
                <c:pt idx="10451">
                  <c:v>86.429500000000004</c:v>
                </c:pt>
                <c:pt idx="10452">
                  <c:v>86.420199999999994</c:v>
                </c:pt>
                <c:pt idx="10453">
                  <c:v>86.411699999999996</c:v>
                </c:pt>
                <c:pt idx="10454">
                  <c:v>86.404799999999994</c:v>
                </c:pt>
                <c:pt idx="10455">
                  <c:v>86.400599999999997</c:v>
                </c:pt>
                <c:pt idx="10456">
                  <c:v>86.399699999999996</c:v>
                </c:pt>
                <c:pt idx="10457">
                  <c:v>86.4024</c:v>
                </c:pt>
                <c:pt idx="10458">
                  <c:v>86.407799999999995</c:v>
                </c:pt>
                <c:pt idx="10459">
                  <c:v>86.414400000000001</c:v>
                </c:pt>
                <c:pt idx="10460">
                  <c:v>86.420100000000005</c:v>
                </c:pt>
                <c:pt idx="10461">
                  <c:v>86.423299999999998</c:v>
                </c:pt>
                <c:pt idx="10462">
                  <c:v>86.423100000000005</c:v>
                </c:pt>
                <c:pt idx="10463">
                  <c:v>86.420100000000005</c:v>
                </c:pt>
                <c:pt idx="10464">
                  <c:v>86.415899999999993</c:v>
                </c:pt>
                <c:pt idx="10465">
                  <c:v>86.412499999999994</c:v>
                </c:pt>
                <c:pt idx="10466">
                  <c:v>86.411299999999997</c:v>
                </c:pt>
                <c:pt idx="10467">
                  <c:v>86.412999999999997</c:v>
                </c:pt>
                <c:pt idx="10468">
                  <c:v>86.417199999999994</c:v>
                </c:pt>
                <c:pt idx="10469">
                  <c:v>86.422700000000006</c:v>
                </c:pt>
                <c:pt idx="10470">
                  <c:v>86.428200000000004</c:v>
                </c:pt>
                <c:pt idx="10471">
                  <c:v>86.433000000000007</c:v>
                </c:pt>
                <c:pt idx="10472">
                  <c:v>86.436899999999994</c:v>
                </c:pt>
                <c:pt idx="10473">
                  <c:v>86.440799999999996</c:v>
                </c:pt>
                <c:pt idx="10474">
                  <c:v>86.445700000000002</c:v>
                </c:pt>
                <c:pt idx="10475">
                  <c:v>86.452799999999996</c:v>
                </c:pt>
                <c:pt idx="10476">
                  <c:v>86.462900000000005</c:v>
                </c:pt>
                <c:pt idx="10477">
                  <c:v>86.476200000000006</c:v>
                </c:pt>
                <c:pt idx="10478">
                  <c:v>86.492400000000004</c:v>
                </c:pt>
                <c:pt idx="10479">
                  <c:v>86.5107</c:v>
                </c:pt>
                <c:pt idx="10480">
                  <c:v>86.529600000000002</c:v>
                </c:pt>
                <c:pt idx="10481">
                  <c:v>86.547300000000007</c:v>
                </c:pt>
                <c:pt idx="10482">
                  <c:v>86.561700000000002</c:v>
                </c:pt>
                <c:pt idx="10483">
                  <c:v>86.570499999999996</c:v>
                </c:pt>
                <c:pt idx="10484">
                  <c:v>86.572199999999995</c:v>
                </c:pt>
                <c:pt idx="10485">
                  <c:v>86.566500000000005</c:v>
                </c:pt>
                <c:pt idx="10486">
                  <c:v>86.554400000000001</c:v>
                </c:pt>
                <c:pt idx="10487">
                  <c:v>86.538399999999996</c:v>
                </c:pt>
                <c:pt idx="10488">
                  <c:v>86.521600000000007</c:v>
                </c:pt>
                <c:pt idx="10489">
                  <c:v>86.507099999999994</c:v>
                </c:pt>
                <c:pt idx="10490">
                  <c:v>86.497100000000003</c:v>
                </c:pt>
                <c:pt idx="10491">
                  <c:v>86.492199999999997</c:v>
                </c:pt>
                <c:pt idx="10492">
                  <c:v>86.491299999999995</c:v>
                </c:pt>
                <c:pt idx="10493">
                  <c:v>86.492400000000004</c:v>
                </c:pt>
                <c:pt idx="10494">
                  <c:v>86.492999999999995</c:v>
                </c:pt>
                <c:pt idx="10495">
                  <c:v>86.491500000000002</c:v>
                </c:pt>
                <c:pt idx="10496">
                  <c:v>86.487499999999997</c:v>
                </c:pt>
                <c:pt idx="10497">
                  <c:v>86.481999999999999</c:v>
                </c:pt>
                <c:pt idx="10498">
                  <c:v>86.477199999999996</c:v>
                </c:pt>
                <c:pt idx="10499">
                  <c:v>86.475800000000007</c:v>
                </c:pt>
                <c:pt idx="10500">
                  <c:v>86.479900000000001</c:v>
                </c:pt>
                <c:pt idx="10501">
                  <c:v>86.490499999999997</c:v>
                </c:pt>
                <c:pt idx="10502">
                  <c:v>86.507199999999997</c:v>
                </c:pt>
                <c:pt idx="10503">
                  <c:v>86.528000000000006</c:v>
                </c:pt>
                <c:pt idx="10504">
                  <c:v>86.549800000000005</c:v>
                </c:pt>
                <c:pt idx="10505">
                  <c:v>86.569599999999994</c:v>
                </c:pt>
                <c:pt idx="10506">
                  <c:v>86.584999999999994</c:v>
                </c:pt>
                <c:pt idx="10507">
                  <c:v>86.594800000000006</c:v>
                </c:pt>
                <c:pt idx="10508">
                  <c:v>86.599800000000002</c:v>
                </c:pt>
                <c:pt idx="10509">
                  <c:v>86.602000000000004</c:v>
                </c:pt>
                <c:pt idx="10510">
                  <c:v>86.604100000000003</c:v>
                </c:pt>
                <c:pt idx="10511">
                  <c:v>86.608500000000006</c:v>
                </c:pt>
                <c:pt idx="10512">
                  <c:v>86.616100000000003</c:v>
                </c:pt>
                <c:pt idx="10513">
                  <c:v>86.626199999999997</c:v>
                </c:pt>
                <c:pt idx="10514">
                  <c:v>86.636499999999998</c:v>
                </c:pt>
                <c:pt idx="10515">
                  <c:v>86.644499999999994</c:v>
                </c:pt>
                <c:pt idx="10516">
                  <c:v>86.647900000000007</c:v>
                </c:pt>
                <c:pt idx="10517">
                  <c:v>86.646000000000001</c:v>
                </c:pt>
                <c:pt idx="10518">
                  <c:v>86.64</c:v>
                </c:pt>
                <c:pt idx="10519">
                  <c:v>86.632300000000001</c:v>
                </c:pt>
                <c:pt idx="10520">
                  <c:v>86.625799999999998</c:v>
                </c:pt>
                <c:pt idx="10521">
                  <c:v>86.623000000000005</c:v>
                </c:pt>
                <c:pt idx="10522">
                  <c:v>86.625299999999996</c:v>
                </c:pt>
                <c:pt idx="10523">
                  <c:v>86.632599999999996</c:v>
                </c:pt>
                <c:pt idx="10524">
                  <c:v>86.644199999999998</c:v>
                </c:pt>
                <c:pt idx="10525">
                  <c:v>86.658900000000003</c:v>
                </c:pt>
                <c:pt idx="10526">
                  <c:v>86.675899999999999</c:v>
                </c:pt>
                <c:pt idx="10527">
                  <c:v>86.694699999999997</c:v>
                </c:pt>
                <c:pt idx="10528">
                  <c:v>86.715000000000003</c:v>
                </c:pt>
                <c:pt idx="10529">
                  <c:v>86.736400000000003</c:v>
                </c:pt>
                <c:pt idx="10530">
                  <c:v>86.757800000000003</c:v>
                </c:pt>
                <c:pt idx="10531">
                  <c:v>86.777600000000007</c:v>
                </c:pt>
                <c:pt idx="10532">
                  <c:v>86.794399999999996</c:v>
                </c:pt>
                <c:pt idx="10533">
                  <c:v>86.806899999999999</c:v>
                </c:pt>
                <c:pt idx="10534">
                  <c:v>86.815100000000001</c:v>
                </c:pt>
                <c:pt idx="10535">
                  <c:v>86.819599999999994</c:v>
                </c:pt>
                <c:pt idx="10536">
                  <c:v>86.821700000000007</c:v>
                </c:pt>
                <c:pt idx="10537">
                  <c:v>86.823099999999997</c:v>
                </c:pt>
                <c:pt idx="10538">
                  <c:v>86.824700000000007</c:v>
                </c:pt>
                <c:pt idx="10539">
                  <c:v>86.827299999999994</c:v>
                </c:pt>
                <c:pt idx="10540">
                  <c:v>86.8309</c:v>
                </c:pt>
                <c:pt idx="10541">
                  <c:v>86.835400000000007</c:v>
                </c:pt>
                <c:pt idx="10542">
                  <c:v>86.840400000000002</c:v>
                </c:pt>
                <c:pt idx="10543">
                  <c:v>86.8459</c:v>
                </c:pt>
                <c:pt idx="10544">
                  <c:v>86.851500000000001</c:v>
                </c:pt>
                <c:pt idx="10545">
                  <c:v>86.856999999999999</c:v>
                </c:pt>
                <c:pt idx="10546">
                  <c:v>86.861800000000002</c:v>
                </c:pt>
                <c:pt idx="10547">
                  <c:v>86.865399999999994</c:v>
                </c:pt>
                <c:pt idx="10548">
                  <c:v>86.867800000000003</c:v>
                </c:pt>
                <c:pt idx="10549">
                  <c:v>86.869399999999999</c:v>
                </c:pt>
                <c:pt idx="10550">
                  <c:v>86.871399999999994</c:v>
                </c:pt>
                <c:pt idx="10551">
                  <c:v>86.874899999999997</c:v>
                </c:pt>
                <c:pt idx="10552">
                  <c:v>86.881299999999996</c:v>
                </c:pt>
                <c:pt idx="10553">
                  <c:v>86.891000000000005</c:v>
                </c:pt>
                <c:pt idx="10554">
                  <c:v>86.903599999999997</c:v>
                </c:pt>
                <c:pt idx="10555">
                  <c:v>86.9178</c:v>
                </c:pt>
                <c:pt idx="10556">
                  <c:v>86.932400000000001</c:v>
                </c:pt>
                <c:pt idx="10557">
                  <c:v>86.946600000000004</c:v>
                </c:pt>
                <c:pt idx="10558">
                  <c:v>86.9602</c:v>
                </c:pt>
                <c:pt idx="10559">
                  <c:v>86.973500000000001</c:v>
                </c:pt>
                <c:pt idx="10560">
                  <c:v>86.987300000000005</c:v>
                </c:pt>
                <c:pt idx="10561">
                  <c:v>87.001900000000006</c:v>
                </c:pt>
                <c:pt idx="10562">
                  <c:v>87.017099999999999</c:v>
                </c:pt>
                <c:pt idx="10563">
                  <c:v>87.0321</c:v>
                </c:pt>
                <c:pt idx="10564">
                  <c:v>87.045699999999997</c:v>
                </c:pt>
                <c:pt idx="10565">
                  <c:v>87.057699999999997</c:v>
                </c:pt>
                <c:pt idx="10566">
                  <c:v>87.067899999999995</c:v>
                </c:pt>
                <c:pt idx="10567">
                  <c:v>87.077299999999994</c:v>
                </c:pt>
                <c:pt idx="10568">
                  <c:v>87.086500000000001</c:v>
                </c:pt>
                <c:pt idx="10569">
                  <c:v>87.096100000000007</c:v>
                </c:pt>
                <c:pt idx="10570">
                  <c:v>87.105599999999995</c:v>
                </c:pt>
                <c:pt idx="10571">
                  <c:v>87.113399999999999</c:v>
                </c:pt>
                <c:pt idx="10572">
                  <c:v>87.117999999999995</c:v>
                </c:pt>
                <c:pt idx="10573">
                  <c:v>87.117800000000003</c:v>
                </c:pt>
                <c:pt idx="10574">
                  <c:v>87.112399999999994</c:v>
                </c:pt>
                <c:pt idx="10575">
                  <c:v>87.102599999999995</c:v>
                </c:pt>
                <c:pt idx="10576">
                  <c:v>87.090199999999996</c:v>
                </c:pt>
                <c:pt idx="10577">
                  <c:v>87.077600000000004</c:v>
                </c:pt>
                <c:pt idx="10578">
                  <c:v>87.066800000000001</c:v>
                </c:pt>
                <c:pt idx="10579">
                  <c:v>87.059299999999993</c:v>
                </c:pt>
                <c:pt idx="10580">
                  <c:v>87.055899999999994</c:v>
                </c:pt>
                <c:pt idx="10581">
                  <c:v>87.056700000000006</c:v>
                </c:pt>
                <c:pt idx="10582">
                  <c:v>87.061599999999999</c:v>
                </c:pt>
                <c:pt idx="10583">
                  <c:v>87.07</c:v>
                </c:pt>
                <c:pt idx="10584">
                  <c:v>87.081500000000005</c:v>
                </c:pt>
                <c:pt idx="10585">
                  <c:v>87.095299999999995</c:v>
                </c:pt>
                <c:pt idx="10586">
                  <c:v>87.110500000000002</c:v>
                </c:pt>
                <c:pt idx="10587">
                  <c:v>87.126199999999997</c:v>
                </c:pt>
                <c:pt idx="10588">
                  <c:v>87.1417</c:v>
                </c:pt>
                <c:pt idx="10589">
                  <c:v>87.156899999999993</c:v>
                </c:pt>
                <c:pt idx="10590">
                  <c:v>87.171700000000001</c:v>
                </c:pt>
                <c:pt idx="10591">
                  <c:v>87.186300000000003</c:v>
                </c:pt>
                <c:pt idx="10592">
                  <c:v>87.200699999999998</c:v>
                </c:pt>
                <c:pt idx="10593">
                  <c:v>87.214299999999994</c:v>
                </c:pt>
                <c:pt idx="10594">
                  <c:v>87.226200000000006</c:v>
                </c:pt>
                <c:pt idx="10595">
                  <c:v>87.235600000000005</c:v>
                </c:pt>
                <c:pt idx="10596">
                  <c:v>87.242199999999997</c:v>
                </c:pt>
                <c:pt idx="10597">
                  <c:v>87.246700000000004</c:v>
                </c:pt>
                <c:pt idx="10598">
                  <c:v>87.251000000000005</c:v>
                </c:pt>
                <c:pt idx="10599">
                  <c:v>87.257300000000001</c:v>
                </c:pt>
                <c:pt idx="10600">
                  <c:v>87.267200000000003</c:v>
                </c:pt>
                <c:pt idx="10601">
                  <c:v>87.281199999999998</c:v>
                </c:pt>
                <c:pt idx="10602">
                  <c:v>87.298100000000005</c:v>
                </c:pt>
                <c:pt idx="10603">
                  <c:v>87.3155</c:v>
                </c:pt>
                <c:pt idx="10604">
                  <c:v>87.330399999999997</c:v>
                </c:pt>
                <c:pt idx="10605">
                  <c:v>87.340800000000002</c:v>
                </c:pt>
                <c:pt idx="10606">
                  <c:v>87.345699999999994</c:v>
                </c:pt>
                <c:pt idx="10607">
                  <c:v>87.345699999999994</c:v>
                </c:pt>
                <c:pt idx="10608">
                  <c:v>87.342699999999994</c:v>
                </c:pt>
                <c:pt idx="10609">
                  <c:v>87.338499999999996</c:v>
                </c:pt>
                <c:pt idx="10610">
                  <c:v>87.334500000000006</c:v>
                </c:pt>
                <c:pt idx="10611">
                  <c:v>87.331299999999999</c:v>
                </c:pt>
                <c:pt idx="10612">
                  <c:v>87.328299999999999</c:v>
                </c:pt>
                <c:pt idx="10613">
                  <c:v>87.325000000000003</c:v>
                </c:pt>
                <c:pt idx="10614">
                  <c:v>87.320800000000006</c:v>
                </c:pt>
                <c:pt idx="10615">
                  <c:v>87.3155</c:v>
                </c:pt>
                <c:pt idx="10616">
                  <c:v>87.309299999999993</c:v>
                </c:pt>
                <c:pt idx="10617">
                  <c:v>87.302800000000005</c:v>
                </c:pt>
                <c:pt idx="10618">
                  <c:v>87.296700000000001</c:v>
                </c:pt>
                <c:pt idx="10619">
                  <c:v>87.291499999999999</c:v>
                </c:pt>
                <c:pt idx="10620">
                  <c:v>87.288200000000003</c:v>
                </c:pt>
                <c:pt idx="10621">
                  <c:v>87.2881</c:v>
                </c:pt>
                <c:pt idx="10622">
                  <c:v>87.292299999999997</c:v>
                </c:pt>
                <c:pt idx="10623">
                  <c:v>87.301500000000004</c:v>
                </c:pt>
                <c:pt idx="10624">
                  <c:v>87.315399999999997</c:v>
                </c:pt>
                <c:pt idx="10625">
                  <c:v>87.332599999999999</c:v>
                </c:pt>
                <c:pt idx="10626">
                  <c:v>87.350300000000004</c:v>
                </c:pt>
                <c:pt idx="10627">
                  <c:v>87.365600000000001</c:v>
                </c:pt>
                <c:pt idx="10628">
                  <c:v>87.376199999999997</c:v>
                </c:pt>
                <c:pt idx="10629">
                  <c:v>87.381500000000003</c:v>
                </c:pt>
                <c:pt idx="10630">
                  <c:v>87.382900000000006</c:v>
                </c:pt>
                <c:pt idx="10631">
                  <c:v>87.383099999999999</c:v>
                </c:pt>
                <c:pt idx="10632">
                  <c:v>87.384799999999998</c:v>
                </c:pt>
                <c:pt idx="10633">
                  <c:v>87.389799999999994</c:v>
                </c:pt>
                <c:pt idx="10634">
                  <c:v>87.397800000000004</c:v>
                </c:pt>
                <c:pt idx="10635">
                  <c:v>87.406899999999993</c:v>
                </c:pt>
                <c:pt idx="10636">
                  <c:v>87.414599999999993</c:v>
                </c:pt>
                <c:pt idx="10637">
                  <c:v>87.418499999999995</c:v>
                </c:pt>
                <c:pt idx="10638">
                  <c:v>87.417900000000003</c:v>
                </c:pt>
                <c:pt idx="10639">
                  <c:v>87.413799999999995</c:v>
                </c:pt>
                <c:pt idx="10640">
                  <c:v>87.408500000000004</c:v>
                </c:pt>
                <c:pt idx="10641">
                  <c:v>87.404399999999995</c:v>
                </c:pt>
                <c:pt idx="10642">
                  <c:v>87.403499999999994</c:v>
                </c:pt>
                <c:pt idx="10643">
                  <c:v>87.406499999999994</c:v>
                </c:pt>
                <c:pt idx="10644">
                  <c:v>87.412700000000001</c:v>
                </c:pt>
                <c:pt idx="10645">
                  <c:v>87.421300000000002</c:v>
                </c:pt>
                <c:pt idx="10646">
                  <c:v>87.430999999999997</c:v>
                </c:pt>
                <c:pt idx="10647">
                  <c:v>87.4405</c:v>
                </c:pt>
                <c:pt idx="10648">
                  <c:v>87.448599999999999</c:v>
                </c:pt>
                <c:pt idx="10649">
                  <c:v>87.453500000000005</c:v>
                </c:pt>
                <c:pt idx="10650">
                  <c:v>87.453199999999995</c:v>
                </c:pt>
                <c:pt idx="10651">
                  <c:v>87.445999999999998</c:v>
                </c:pt>
                <c:pt idx="10652">
                  <c:v>87.430700000000002</c:v>
                </c:pt>
                <c:pt idx="10653">
                  <c:v>87.408299999999997</c:v>
                </c:pt>
                <c:pt idx="10654">
                  <c:v>87.381500000000003</c:v>
                </c:pt>
                <c:pt idx="10655">
                  <c:v>87.354699999999994</c:v>
                </c:pt>
                <c:pt idx="10656">
                  <c:v>87.3322</c:v>
                </c:pt>
                <c:pt idx="10657">
                  <c:v>87.317700000000002</c:v>
                </c:pt>
                <c:pt idx="10658">
                  <c:v>87.312600000000003</c:v>
                </c:pt>
                <c:pt idx="10659">
                  <c:v>87.316199999999995</c:v>
                </c:pt>
                <c:pt idx="10660">
                  <c:v>87.326599999999999</c:v>
                </c:pt>
                <c:pt idx="10661">
                  <c:v>87.341499999999996</c:v>
                </c:pt>
                <c:pt idx="10662">
                  <c:v>87.3596</c:v>
                </c:pt>
                <c:pt idx="10663">
                  <c:v>87.380600000000001</c:v>
                </c:pt>
                <c:pt idx="10664">
                  <c:v>87.404700000000005</c:v>
                </c:pt>
                <c:pt idx="10665">
                  <c:v>87.4315</c:v>
                </c:pt>
                <c:pt idx="10666">
                  <c:v>87.459400000000002</c:v>
                </c:pt>
                <c:pt idx="10667">
                  <c:v>87.485500000000002</c:v>
                </c:pt>
                <c:pt idx="10668">
                  <c:v>87.506100000000004</c:v>
                </c:pt>
                <c:pt idx="10669">
                  <c:v>87.518299999999996</c:v>
                </c:pt>
                <c:pt idx="10670">
                  <c:v>87.521199999999993</c:v>
                </c:pt>
                <c:pt idx="10671">
                  <c:v>87.516300000000001</c:v>
                </c:pt>
                <c:pt idx="10672">
                  <c:v>87.506900000000002</c:v>
                </c:pt>
                <c:pt idx="10673">
                  <c:v>87.497100000000003</c:v>
                </c:pt>
                <c:pt idx="10674">
                  <c:v>87.49</c:v>
                </c:pt>
                <c:pt idx="10675">
                  <c:v>87.486900000000006</c:v>
                </c:pt>
                <c:pt idx="10676">
                  <c:v>87.487300000000005</c:v>
                </c:pt>
                <c:pt idx="10677">
                  <c:v>87.489400000000003</c:v>
                </c:pt>
                <c:pt idx="10678">
                  <c:v>87.491600000000005</c:v>
                </c:pt>
                <c:pt idx="10679">
                  <c:v>87.493099999999998</c:v>
                </c:pt>
                <c:pt idx="10680">
                  <c:v>87.493899999999996</c:v>
                </c:pt>
                <c:pt idx="10681">
                  <c:v>87.495199999999997</c:v>
                </c:pt>
                <c:pt idx="10682">
                  <c:v>87.497600000000006</c:v>
                </c:pt>
                <c:pt idx="10683">
                  <c:v>87.501400000000004</c:v>
                </c:pt>
                <c:pt idx="10684">
                  <c:v>87.506</c:v>
                </c:pt>
                <c:pt idx="10685">
                  <c:v>87.510400000000004</c:v>
                </c:pt>
                <c:pt idx="10686">
                  <c:v>87.513900000000007</c:v>
                </c:pt>
                <c:pt idx="10687">
                  <c:v>87.516499999999994</c:v>
                </c:pt>
                <c:pt idx="10688">
                  <c:v>87.518600000000006</c:v>
                </c:pt>
                <c:pt idx="10689">
                  <c:v>87.520799999999994</c:v>
                </c:pt>
                <c:pt idx="10690">
                  <c:v>87.522800000000004</c:v>
                </c:pt>
                <c:pt idx="10691">
                  <c:v>87.524199999999993</c:v>
                </c:pt>
                <c:pt idx="10692">
                  <c:v>87.523399999999995</c:v>
                </c:pt>
                <c:pt idx="10693">
                  <c:v>87.519400000000005</c:v>
                </c:pt>
                <c:pt idx="10694">
                  <c:v>87.511799999999994</c:v>
                </c:pt>
                <c:pt idx="10695">
                  <c:v>87.501599999999996</c:v>
                </c:pt>
                <c:pt idx="10696">
                  <c:v>87.490799999999993</c:v>
                </c:pt>
                <c:pt idx="10697">
                  <c:v>87.481700000000004</c:v>
                </c:pt>
                <c:pt idx="10698">
                  <c:v>87.475999999999999</c:v>
                </c:pt>
                <c:pt idx="10699">
                  <c:v>87.474299999999999</c:v>
                </c:pt>
                <c:pt idx="10700">
                  <c:v>87.476600000000005</c:v>
                </c:pt>
                <c:pt idx="10701">
                  <c:v>87.481800000000007</c:v>
                </c:pt>
                <c:pt idx="10702">
                  <c:v>87.489400000000003</c:v>
                </c:pt>
                <c:pt idx="10703">
                  <c:v>87.499099999999999</c:v>
                </c:pt>
                <c:pt idx="10704">
                  <c:v>87.510900000000007</c:v>
                </c:pt>
                <c:pt idx="10705">
                  <c:v>87.524600000000007</c:v>
                </c:pt>
                <c:pt idx="10706">
                  <c:v>87.538799999999995</c:v>
                </c:pt>
                <c:pt idx="10707">
                  <c:v>87.551199999999994</c:v>
                </c:pt>
                <c:pt idx="10708">
                  <c:v>87.558800000000005</c:v>
                </c:pt>
                <c:pt idx="10709">
                  <c:v>87.559100000000001</c:v>
                </c:pt>
                <c:pt idx="10710">
                  <c:v>87.551000000000002</c:v>
                </c:pt>
                <c:pt idx="10711">
                  <c:v>87.535799999999995</c:v>
                </c:pt>
                <c:pt idx="10712">
                  <c:v>87.516599999999997</c:v>
                </c:pt>
                <c:pt idx="10713">
                  <c:v>87.497600000000006</c:v>
                </c:pt>
                <c:pt idx="10714">
                  <c:v>87.482100000000003</c:v>
                </c:pt>
                <c:pt idx="10715">
                  <c:v>87.472399999999993</c:v>
                </c:pt>
                <c:pt idx="10716">
                  <c:v>87.468000000000004</c:v>
                </c:pt>
                <c:pt idx="10717">
                  <c:v>87.467699999999994</c:v>
                </c:pt>
                <c:pt idx="10718">
                  <c:v>87.469099999999997</c:v>
                </c:pt>
                <c:pt idx="10719">
                  <c:v>87.470699999999994</c:v>
                </c:pt>
                <c:pt idx="10720">
                  <c:v>87.471999999999994</c:v>
                </c:pt>
                <c:pt idx="10721">
                  <c:v>87.473200000000006</c:v>
                </c:pt>
                <c:pt idx="10722">
                  <c:v>87.474800000000002</c:v>
                </c:pt>
                <c:pt idx="10723">
                  <c:v>87.476699999999994</c:v>
                </c:pt>
                <c:pt idx="10724">
                  <c:v>87.478300000000004</c:v>
                </c:pt>
                <c:pt idx="10725">
                  <c:v>87.478499999999997</c:v>
                </c:pt>
                <c:pt idx="10726">
                  <c:v>87.476500000000001</c:v>
                </c:pt>
                <c:pt idx="10727">
                  <c:v>87.472700000000003</c:v>
                </c:pt>
                <c:pt idx="10728">
                  <c:v>87.468299999999999</c:v>
                </c:pt>
                <c:pt idx="10729">
                  <c:v>87.465500000000006</c:v>
                </c:pt>
                <c:pt idx="10730">
                  <c:v>87.465900000000005</c:v>
                </c:pt>
                <c:pt idx="10731">
                  <c:v>87.47</c:v>
                </c:pt>
                <c:pt idx="10732">
                  <c:v>87.476900000000001</c:v>
                </c:pt>
                <c:pt idx="10733">
                  <c:v>87.484399999999994</c:v>
                </c:pt>
                <c:pt idx="10734">
                  <c:v>87.489900000000006</c:v>
                </c:pt>
                <c:pt idx="10735">
                  <c:v>87.491299999999995</c:v>
                </c:pt>
                <c:pt idx="10736">
                  <c:v>87.488100000000003</c:v>
                </c:pt>
                <c:pt idx="10737">
                  <c:v>87.480599999999995</c:v>
                </c:pt>
                <c:pt idx="10738">
                  <c:v>87.47</c:v>
                </c:pt>
                <c:pt idx="10739">
                  <c:v>87.457599999999999</c:v>
                </c:pt>
                <c:pt idx="10740">
                  <c:v>87.444199999999995</c:v>
                </c:pt>
                <c:pt idx="10741">
                  <c:v>87.430599999999998</c:v>
                </c:pt>
                <c:pt idx="10742">
                  <c:v>87.417900000000003</c:v>
                </c:pt>
                <c:pt idx="10743">
                  <c:v>87.407399999999996</c:v>
                </c:pt>
                <c:pt idx="10744">
                  <c:v>87.401600000000002</c:v>
                </c:pt>
                <c:pt idx="10745">
                  <c:v>87.402500000000003</c:v>
                </c:pt>
                <c:pt idx="10746">
                  <c:v>87.411299999999997</c:v>
                </c:pt>
                <c:pt idx="10747">
                  <c:v>87.426900000000003</c:v>
                </c:pt>
                <c:pt idx="10748">
                  <c:v>87.446200000000005</c:v>
                </c:pt>
                <c:pt idx="10749">
                  <c:v>87.464500000000001</c:v>
                </c:pt>
                <c:pt idx="10750">
                  <c:v>87.476900000000001</c:v>
                </c:pt>
                <c:pt idx="10751">
                  <c:v>87.480199999999996</c:v>
                </c:pt>
                <c:pt idx="10752">
                  <c:v>87.474000000000004</c:v>
                </c:pt>
                <c:pt idx="10753">
                  <c:v>87.460700000000003</c:v>
                </c:pt>
                <c:pt idx="10754">
                  <c:v>87.445099999999996</c:v>
                </c:pt>
                <c:pt idx="10755">
                  <c:v>87.431799999999996</c:v>
                </c:pt>
                <c:pt idx="10756">
                  <c:v>87.424400000000006</c:v>
                </c:pt>
                <c:pt idx="10757">
                  <c:v>87.4238</c:v>
                </c:pt>
                <c:pt idx="10758">
                  <c:v>87.428100000000001</c:v>
                </c:pt>
                <c:pt idx="10759">
                  <c:v>87.434299999999993</c:v>
                </c:pt>
                <c:pt idx="10760">
                  <c:v>87.438999999999993</c:v>
                </c:pt>
                <c:pt idx="10761">
                  <c:v>87.440100000000001</c:v>
                </c:pt>
                <c:pt idx="10762">
                  <c:v>87.4375</c:v>
                </c:pt>
                <c:pt idx="10763">
                  <c:v>87.432400000000001</c:v>
                </c:pt>
                <c:pt idx="10764">
                  <c:v>87.4268</c:v>
                </c:pt>
                <c:pt idx="10765">
                  <c:v>87.422300000000007</c:v>
                </c:pt>
                <c:pt idx="10766">
                  <c:v>87.4191</c:v>
                </c:pt>
                <c:pt idx="10767">
                  <c:v>87.416600000000003</c:v>
                </c:pt>
                <c:pt idx="10768">
                  <c:v>87.412800000000004</c:v>
                </c:pt>
                <c:pt idx="10769">
                  <c:v>87.406099999999995</c:v>
                </c:pt>
                <c:pt idx="10770">
                  <c:v>87.395600000000002</c:v>
                </c:pt>
                <c:pt idx="10771">
                  <c:v>87.381200000000007</c:v>
                </c:pt>
                <c:pt idx="10772">
                  <c:v>87.364500000000007</c:v>
                </c:pt>
                <c:pt idx="10773">
                  <c:v>87.3476</c:v>
                </c:pt>
                <c:pt idx="10774">
                  <c:v>87.332999999999998</c:v>
                </c:pt>
                <c:pt idx="10775">
                  <c:v>87.322999999999993</c:v>
                </c:pt>
                <c:pt idx="10776">
                  <c:v>87.319199999999995</c:v>
                </c:pt>
                <c:pt idx="10777">
                  <c:v>87.322299999999998</c:v>
                </c:pt>
                <c:pt idx="10778">
                  <c:v>87.331999999999994</c:v>
                </c:pt>
                <c:pt idx="10779">
                  <c:v>87.346999999999994</c:v>
                </c:pt>
                <c:pt idx="10780">
                  <c:v>87.365099999999998</c:v>
                </c:pt>
                <c:pt idx="10781">
                  <c:v>87.383600000000001</c:v>
                </c:pt>
                <c:pt idx="10782">
                  <c:v>87.399799999999999</c:v>
                </c:pt>
                <c:pt idx="10783">
                  <c:v>87.411500000000004</c:v>
                </c:pt>
                <c:pt idx="10784">
                  <c:v>87.417699999999996</c:v>
                </c:pt>
                <c:pt idx="10785">
                  <c:v>87.418400000000005</c:v>
                </c:pt>
                <c:pt idx="10786">
                  <c:v>87.415000000000006</c:v>
                </c:pt>
                <c:pt idx="10787">
                  <c:v>87.409300000000002</c:v>
                </c:pt>
                <c:pt idx="10788">
                  <c:v>87.403000000000006</c:v>
                </c:pt>
                <c:pt idx="10789">
                  <c:v>87.397499999999994</c:v>
                </c:pt>
                <c:pt idx="10790">
                  <c:v>87.3934</c:v>
                </c:pt>
                <c:pt idx="10791">
                  <c:v>87.390299999999996</c:v>
                </c:pt>
                <c:pt idx="10792">
                  <c:v>87.387699999999995</c:v>
                </c:pt>
                <c:pt idx="10793">
                  <c:v>87.384799999999998</c:v>
                </c:pt>
                <c:pt idx="10794">
                  <c:v>87.381500000000003</c:v>
                </c:pt>
                <c:pt idx="10795">
                  <c:v>87.377799999999993</c:v>
                </c:pt>
                <c:pt idx="10796">
                  <c:v>87.374200000000002</c:v>
                </c:pt>
                <c:pt idx="10797">
                  <c:v>87.370599999999996</c:v>
                </c:pt>
                <c:pt idx="10798">
                  <c:v>87.366600000000005</c:v>
                </c:pt>
                <c:pt idx="10799">
                  <c:v>87.361099999999993</c:v>
                </c:pt>
                <c:pt idx="10800">
                  <c:v>87.352599999999995</c:v>
                </c:pt>
                <c:pt idx="10801">
                  <c:v>87.339699999999993</c:v>
                </c:pt>
                <c:pt idx="10802">
                  <c:v>87.322100000000006</c:v>
                </c:pt>
                <c:pt idx="10803">
                  <c:v>87.300600000000003</c:v>
                </c:pt>
                <c:pt idx="10804">
                  <c:v>87.277500000000003</c:v>
                </c:pt>
                <c:pt idx="10805">
                  <c:v>87.256100000000004</c:v>
                </c:pt>
                <c:pt idx="10806">
                  <c:v>87.24</c:v>
                </c:pt>
                <c:pt idx="10807">
                  <c:v>87.231999999999999</c:v>
                </c:pt>
                <c:pt idx="10808">
                  <c:v>87.233699999999999</c:v>
                </c:pt>
                <c:pt idx="10809">
                  <c:v>87.245000000000005</c:v>
                </c:pt>
                <c:pt idx="10810">
                  <c:v>87.263999999999996</c:v>
                </c:pt>
                <c:pt idx="10811">
                  <c:v>87.287999999999997</c:v>
                </c:pt>
                <c:pt idx="10812">
                  <c:v>87.313400000000001</c:v>
                </c:pt>
                <c:pt idx="10813">
                  <c:v>87.336699999999993</c:v>
                </c:pt>
                <c:pt idx="10814">
                  <c:v>87.355099999999993</c:v>
                </c:pt>
                <c:pt idx="10815">
                  <c:v>87.366600000000005</c:v>
                </c:pt>
                <c:pt idx="10816">
                  <c:v>87.370099999999994</c:v>
                </c:pt>
                <c:pt idx="10817">
                  <c:v>87.365899999999996</c:v>
                </c:pt>
                <c:pt idx="10818">
                  <c:v>87.3553</c:v>
                </c:pt>
                <c:pt idx="10819">
                  <c:v>87.340199999999996</c:v>
                </c:pt>
                <c:pt idx="10820">
                  <c:v>87.3232</c:v>
                </c:pt>
                <c:pt idx="10821">
                  <c:v>87.306799999999996</c:v>
                </c:pt>
                <c:pt idx="10822">
                  <c:v>87.2928</c:v>
                </c:pt>
                <c:pt idx="10823">
                  <c:v>87.281999999999996</c:v>
                </c:pt>
                <c:pt idx="10824">
                  <c:v>87.274199999999993</c:v>
                </c:pt>
                <c:pt idx="10825">
                  <c:v>87.2684</c:v>
                </c:pt>
                <c:pt idx="10826">
                  <c:v>87.2637</c:v>
                </c:pt>
                <c:pt idx="10827">
                  <c:v>87.259200000000007</c:v>
                </c:pt>
                <c:pt idx="10828">
                  <c:v>87.255300000000005</c:v>
                </c:pt>
                <c:pt idx="10829">
                  <c:v>87.252600000000001</c:v>
                </c:pt>
                <c:pt idx="10830">
                  <c:v>87.251800000000003</c:v>
                </c:pt>
                <c:pt idx="10831">
                  <c:v>87.253100000000003</c:v>
                </c:pt>
                <c:pt idx="10832">
                  <c:v>87.255600000000001</c:v>
                </c:pt>
                <c:pt idx="10833">
                  <c:v>87.257599999999996</c:v>
                </c:pt>
                <c:pt idx="10834">
                  <c:v>87.256799999999998</c:v>
                </c:pt>
                <c:pt idx="10835">
                  <c:v>87.251400000000004</c:v>
                </c:pt>
                <c:pt idx="10836">
                  <c:v>87.241100000000003</c:v>
                </c:pt>
                <c:pt idx="10837">
                  <c:v>87.2273</c:v>
                </c:pt>
                <c:pt idx="10838">
                  <c:v>87.212599999999995</c:v>
                </c:pt>
                <c:pt idx="10839">
                  <c:v>87.200100000000006</c:v>
                </c:pt>
                <c:pt idx="10840">
                  <c:v>87.1922</c:v>
                </c:pt>
                <c:pt idx="10841">
                  <c:v>87.189499999999995</c:v>
                </c:pt>
                <c:pt idx="10842">
                  <c:v>87.191400000000002</c:v>
                </c:pt>
                <c:pt idx="10843">
                  <c:v>87.195800000000006</c:v>
                </c:pt>
                <c:pt idx="10844">
                  <c:v>87.200800000000001</c:v>
                </c:pt>
                <c:pt idx="10845">
                  <c:v>87.204899999999995</c:v>
                </c:pt>
                <c:pt idx="10846">
                  <c:v>87.207800000000006</c:v>
                </c:pt>
                <c:pt idx="10847">
                  <c:v>87.209800000000001</c:v>
                </c:pt>
                <c:pt idx="10848">
                  <c:v>87.211200000000005</c:v>
                </c:pt>
                <c:pt idx="10849">
                  <c:v>87.211500000000001</c:v>
                </c:pt>
                <c:pt idx="10850">
                  <c:v>87.209400000000002</c:v>
                </c:pt>
                <c:pt idx="10851">
                  <c:v>87.203299999999999</c:v>
                </c:pt>
                <c:pt idx="10852">
                  <c:v>87.191500000000005</c:v>
                </c:pt>
                <c:pt idx="10853">
                  <c:v>87.174000000000007</c:v>
                </c:pt>
                <c:pt idx="10854">
                  <c:v>87.152199999999993</c:v>
                </c:pt>
                <c:pt idx="10855">
                  <c:v>87.129199999999997</c:v>
                </c:pt>
                <c:pt idx="10856">
                  <c:v>87.108800000000002</c:v>
                </c:pt>
                <c:pt idx="10857">
                  <c:v>87.094300000000004</c:v>
                </c:pt>
                <c:pt idx="10858">
                  <c:v>87.087699999999998</c:v>
                </c:pt>
                <c:pt idx="10859">
                  <c:v>87.088899999999995</c:v>
                </c:pt>
                <c:pt idx="10860">
                  <c:v>87.096699999999998</c:v>
                </c:pt>
                <c:pt idx="10861">
                  <c:v>87.108599999999996</c:v>
                </c:pt>
                <c:pt idx="10862">
                  <c:v>87.122100000000003</c:v>
                </c:pt>
                <c:pt idx="10863">
                  <c:v>87.135300000000001</c:v>
                </c:pt>
                <c:pt idx="10864">
                  <c:v>87.146600000000007</c:v>
                </c:pt>
                <c:pt idx="10865">
                  <c:v>87.154899999999998</c:v>
                </c:pt>
                <c:pt idx="10866">
                  <c:v>87.159400000000005</c:v>
                </c:pt>
                <c:pt idx="10867">
                  <c:v>87.159400000000005</c:v>
                </c:pt>
                <c:pt idx="10868">
                  <c:v>87.155000000000001</c:v>
                </c:pt>
                <c:pt idx="10869">
                  <c:v>87.146600000000007</c:v>
                </c:pt>
                <c:pt idx="10870">
                  <c:v>87.135900000000007</c:v>
                </c:pt>
                <c:pt idx="10871">
                  <c:v>87.125200000000007</c:v>
                </c:pt>
                <c:pt idx="10872">
                  <c:v>87.117000000000004</c:v>
                </c:pt>
                <c:pt idx="10873">
                  <c:v>87.113200000000006</c:v>
                </c:pt>
                <c:pt idx="10874">
                  <c:v>87.114500000000007</c:v>
                </c:pt>
                <c:pt idx="10875">
                  <c:v>87.120199999999997</c:v>
                </c:pt>
                <c:pt idx="10876">
                  <c:v>87.128500000000003</c:v>
                </c:pt>
                <c:pt idx="10877">
                  <c:v>87.137100000000004</c:v>
                </c:pt>
                <c:pt idx="10878">
                  <c:v>87.144099999999995</c:v>
                </c:pt>
                <c:pt idx="10879">
                  <c:v>87.148300000000006</c:v>
                </c:pt>
                <c:pt idx="10880">
                  <c:v>87.149900000000002</c:v>
                </c:pt>
                <c:pt idx="10881">
                  <c:v>87.149199999999993</c:v>
                </c:pt>
                <c:pt idx="10882">
                  <c:v>87.147199999999998</c:v>
                </c:pt>
                <c:pt idx="10883">
                  <c:v>87.144499999999994</c:v>
                </c:pt>
                <c:pt idx="10884">
                  <c:v>87.140799999999999</c:v>
                </c:pt>
                <c:pt idx="10885">
                  <c:v>87.135900000000007</c:v>
                </c:pt>
                <c:pt idx="10886">
                  <c:v>87.129199999999997</c:v>
                </c:pt>
                <c:pt idx="10887">
                  <c:v>87.120199999999997</c:v>
                </c:pt>
                <c:pt idx="10888">
                  <c:v>87.108800000000002</c:v>
                </c:pt>
                <c:pt idx="10889">
                  <c:v>87.095399999999998</c:v>
                </c:pt>
                <c:pt idx="10890">
                  <c:v>87.080399999999997</c:v>
                </c:pt>
                <c:pt idx="10891">
                  <c:v>87.064499999999995</c:v>
                </c:pt>
                <c:pt idx="10892">
                  <c:v>87.048100000000005</c:v>
                </c:pt>
                <c:pt idx="10893">
                  <c:v>87.031700000000001</c:v>
                </c:pt>
                <c:pt idx="10894">
                  <c:v>87.015600000000006</c:v>
                </c:pt>
                <c:pt idx="10895">
                  <c:v>87.000200000000007</c:v>
                </c:pt>
                <c:pt idx="10896">
                  <c:v>86.985500000000002</c:v>
                </c:pt>
                <c:pt idx="10897">
                  <c:v>86.971699999999998</c:v>
                </c:pt>
                <c:pt idx="10898">
                  <c:v>86.9589</c:v>
                </c:pt>
                <c:pt idx="10899">
                  <c:v>86.947699999999998</c:v>
                </c:pt>
                <c:pt idx="10900">
                  <c:v>86.938400000000001</c:v>
                </c:pt>
                <c:pt idx="10901">
                  <c:v>86.932000000000002</c:v>
                </c:pt>
                <c:pt idx="10902">
                  <c:v>86.929100000000005</c:v>
                </c:pt>
                <c:pt idx="10903">
                  <c:v>86.930400000000006</c:v>
                </c:pt>
                <c:pt idx="10904">
                  <c:v>86.9358</c:v>
                </c:pt>
                <c:pt idx="10905">
                  <c:v>86.944800000000001</c:v>
                </c:pt>
                <c:pt idx="10906">
                  <c:v>86.9559</c:v>
                </c:pt>
                <c:pt idx="10907">
                  <c:v>86.9679</c:v>
                </c:pt>
                <c:pt idx="10908">
                  <c:v>86.979299999999995</c:v>
                </c:pt>
                <c:pt idx="10909">
                  <c:v>86.989599999999996</c:v>
                </c:pt>
                <c:pt idx="10910">
                  <c:v>86.998400000000004</c:v>
                </c:pt>
                <c:pt idx="10911">
                  <c:v>87.005600000000001</c:v>
                </c:pt>
                <c:pt idx="10912">
                  <c:v>87.011300000000006</c:v>
                </c:pt>
                <c:pt idx="10913">
                  <c:v>87.014700000000005</c:v>
                </c:pt>
                <c:pt idx="10914">
                  <c:v>87.014700000000005</c:v>
                </c:pt>
                <c:pt idx="10915">
                  <c:v>87.010300000000001</c:v>
                </c:pt>
                <c:pt idx="10916">
                  <c:v>87.000699999999995</c:v>
                </c:pt>
                <c:pt idx="10917">
                  <c:v>86.986599999999996</c:v>
                </c:pt>
                <c:pt idx="10918">
                  <c:v>86.969700000000003</c:v>
                </c:pt>
                <c:pt idx="10919">
                  <c:v>86.952500000000001</c:v>
                </c:pt>
                <c:pt idx="10920">
                  <c:v>86.937600000000003</c:v>
                </c:pt>
                <c:pt idx="10921">
                  <c:v>86.927000000000007</c:v>
                </c:pt>
                <c:pt idx="10922">
                  <c:v>86.921000000000006</c:v>
                </c:pt>
                <c:pt idx="10923">
                  <c:v>86.918599999999998</c:v>
                </c:pt>
                <c:pt idx="10924">
                  <c:v>86.917500000000004</c:v>
                </c:pt>
                <c:pt idx="10925">
                  <c:v>86.915400000000005</c:v>
                </c:pt>
                <c:pt idx="10926">
                  <c:v>86.910499999999999</c:v>
                </c:pt>
                <c:pt idx="10927">
                  <c:v>86.901799999999994</c:v>
                </c:pt>
                <c:pt idx="10928">
                  <c:v>86.89</c:v>
                </c:pt>
                <c:pt idx="10929">
                  <c:v>86.876300000000001</c:v>
                </c:pt>
                <c:pt idx="10930">
                  <c:v>86.863</c:v>
                </c:pt>
                <c:pt idx="10931">
                  <c:v>86.851799999999997</c:v>
                </c:pt>
                <c:pt idx="10932">
                  <c:v>86.844200000000001</c:v>
                </c:pt>
                <c:pt idx="10933">
                  <c:v>86.840999999999994</c:v>
                </c:pt>
                <c:pt idx="10934">
                  <c:v>86.842100000000002</c:v>
                </c:pt>
                <c:pt idx="10935">
                  <c:v>86.846400000000003</c:v>
                </c:pt>
                <c:pt idx="10936">
                  <c:v>86.852000000000004</c:v>
                </c:pt>
                <c:pt idx="10937">
                  <c:v>86.856800000000007</c:v>
                </c:pt>
                <c:pt idx="10938">
                  <c:v>86.858900000000006</c:v>
                </c:pt>
                <c:pt idx="10939">
                  <c:v>86.857299999999995</c:v>
                </c:pt>
                <c:pt idx="10940">
                  <c:v>86.851799999999997</c:v>
                </c:pt>
                <c:pt idx="10941">
                  <c:v>86.843800000000002</c:v>
                </c:pt>
                <c:pt idx="10942">
                  <c:v>86.835300000000004</c:v>
                </c:pt>
                <c:pt idx="10943">
                  <c:v>86.828100000000006</c:v>
                </c:pt>
                <c:pt idx="10944">
                  <c:v>86.8232</c:v>
                </c:pt>
                <c:pt idx="10945">
                  <c:v>86.820099999999996</c:v>
                </c:pt>
                <c:pt idx="10946">
                  <c:v>86.8172</c:v>
                </c:pt>
                <c:pt idx="10947">
                  <c:v>86.812299999999993</c:v>
                </c:pt>
                <c:pt idx="10948">
                  <c:v>86.803700000000006</c:v>
                </c:pt>
                <c:pt idx="10949">
                  <c:v>86.790899999999993</c:v>
                </c:pt>
                <c:pt idx="10950">
                  <c:v>86.775099999999995</c:v>
                </c:pt>
                <c:pt idx="10951">
                  <c:v>86.758600000000001</c:v>
                </c:pt>
                <c:pt idx="10952">
                  <c:v>86.743799999999993</c:v>
                </c:pt>
                <c:pt idx="10953">
                  <c:v>86.732299999999995</c:v>
                </c:pt>
                <c:pt idx="10954">
                  <c:v>86.724500000000006</c:v>
                </c:pt>
                <c:pt idx="10955">
                  <c:v>86.7196</c:v>
                </c:pt>
                <c:pt idx="10956">
                  <c:v>86.716499999999996</c:v>
                </c:pt>
                <c:pt idx="10957">
                  <c:v>86.714100000000002</c:v>
                </c:pt>
                <c:pt idx="10958">
                  <c:v>86.712699999999998</c:v>
                </c:pt>
                <c:pt idx="10959">
                  <c:v>86.712800000000001</c:v>
                </c:pt>
                <c:pt idx="10960">
                  <c:v>86.715500000000006</c:v>
                </c:pt>
                <c:pt idx="10961">
                  <c:v>86.721000000000004</c:v>
                </c:pt>
                <c:pt idx="10962">
                  <c:v>86.728300000000004</c:v>
                </c:pt>
                <c:pt idx="10963">
                  <c:v>86.735699999999994</c:v>
                </c:pt>
                <c:pt idx="10964">
                  <c:v>86.740799999999993</c:v>
                </c:pt>
                <c:pt idx="10965">
                  <c:v>86.742099999999994</c:v>
                </c:pt>
                <c:pt idx="10966">
                  <c:v>86.738799999999998</c:v>
                </c:pt>
                <c:pt idx="10967">
                  <c:v>86.731700000000004</c:v>
                </c:pt>
                <c:pt idx="10968">
                  <c:v>86.722200000000001</c:v>
                </c:pt>
                <c:pt idx="10969">
                  <c:v>86.711500000000001</c:v>
                </c:pt>
                <c:pt idx="10970">
                  <c:v>86.700400000000002</c:v>
                </c:pt>
                <c:pt idx="10971">
                  <c:v>86.688800000000001</c:v>
                </c:pt>
                <c:pt idx="10972">
                  <c:v>86.676699999999997</c:v>
                </c:pt>
                <c:pt idx="10973">
                  <c:v>86.664199999999994</c:v>
                </c:pt>
                <c:pt idx="10974">
                  <c:v>86.652799999999999</c:v>
                </c:pt>
                <c:pt idx="10975">
                  <c:v>86.644400000000005</c:v>
                </c:pt>
                <c:pt idx="10976">
                  <c:v>86.640699999999995</c:v>
                </c:pt>
                <c:pt idx="10977">
                  <c:v>86.642200000000003</c:v>
                </c:pt>
                <c:pt idx="10978">
                  <c:v>86.647300000000001</c:v>
                </c:pt>
                <c:pt idx="10979">
                  <c:v>86.653000000000006</c:v>
                </c:pt>
                <c:pt idx="10980">
                  <c:v>86.655199999999994</c:v>
                </c:pt>
                <c:pt idx="10981">
                  <c:v>86.650899999999993</c:v>
                </c:pt>
                <c:pt idx="10982">
                  <c:v>86.639499999999998</c:v>
                </c:pt>
                <c:pt idx="10983">
                  <c:v>86.623199999999997</c:v>
                </c:pt>
                <c:pt idx="10984">
                  <c:v>86.606399999999994</c:v>
                </c:pt>
                <c:pt idx="10985">
                  <c:v>86.594499999999996</c:v>
                </c:pt>
                <c:pt idx="10986">
                  <c:v>86.5916</c:v>
                </c:pt>
                <c:pt idx="10987">
                  <c:v>86.5989</c:v>
                </c:pt>
                <c:pt idx="10988">
                  <c:v>86.614900000000006</c:v>
                </c:pt>
                <c:pt idx="10989">
                  <c:v>86.635199999999998</c:v>
                </c:pt>
                <c:pt idx="10990">
                  <c:v>86.654899999999998</c:v>
                </c:pt>
                <c:pt idx="10991">
                  <c:v>86.669399999999996</c:v>
                </c:pt>
                <c:pt idx="10992">
                  <c:v>86.676100000000005</c:v>
                </c:pt>
                <c:pt idx="10993">
                  <c:v>86.674499999999995</c:v>
                </c:pt>
                <c:pt idx="10994">
                  <c:v>86.665800000000004</c:v>
                </c:pt>
                <c:pt idx="10995">
                  <c:v>86.652600000000007</c:v>
                </c:pt>
                <c:pt idx="10996">
                  <c:v>86.637299999999996</c:v>
                </c:pt>
                <c:pt idx="10997">
                  <c:v>86.622600000000006</c:v>
                </c:pt>
                <c:pt idx="10998">
                  <c:v>86.610200000000006</c:v>
                </c:pt>
                <c:pt idx="10999">
                  <c:v>86.600999999999999</c:v>
                </c:pt>
                <c:pt idx="11000">
                  <c:v>86.594999999999999</c:v>
                </c:pt>
                <c:pt idx="11001">
                  <c:v>86.591300000000004</c:v>
                </c:pt>
                <c:pt idx="11002">
                  <c:v>86.587699999999998</c:v>
                </c:pt>
                <c:pt idx="11003">
                  <c:v>86.581900000000005</c:v>
                </c:pt>
                <c:pt idx="11004">
                  <c:v>86.571899999999999</c:v>
                </c:pt>
                <c:pt idx="11005">
                  <c:v>86.556700000000006</c:v>
                </c:pt>
                <c:pt idx="11006">
                  <c:v>86.537300000000002</c:v>
                </c:pt>
                <c:pt idx="11007">
                  <c:v>86.515900000000002</c:v>
                </c:pt>
                <c:pt idx="11008">
                  <c:v>86.495999999999995</c:v>
                </c:pt>
                <c:pt idx="11009">
                  <c:v>86.480599999999995</c:v>
                </c:pt>
                <c:pt idx="11010">
                  <c:v>86.471299999999999</c:v>
                </c:pt>
                <c:pt idx="11011">
                  <c:v>86.467799999999997</c:v>
                </c:pt>
                <c:pt idx="11012">
                  <c:v>86.468000000000004</c:v>
                </c:pt>
                <c:pt idx="11013">
                  <c:v>86.469099999999997</c:v>
                </c:pt>
                <c:pt idx="11014">
                  <c:v>86.468699999999998</c:v>
                </c:pt>
                <c:pt idx="11015">
                  <c:v>86.465699999999998</c:v>
                </c:pt>
                <c:pt idx="11016">
                  <c:v>86.460499999999996</c:v>
                </c:pt>
                <c:pt idx="11017">
                  <c:v>86.454700000000003</c:v>
                </c:pt>
                <c:pt idx="11018">
                  <c:v>86.45</c:v>
                </c:pt>
                <c:pt idx="11019">
                  <c:v>86.447100000000006</c:v>
                </c:pt>
                <c:pt idx="11020">
                  <c:v>86.4452</c:v>
                </c:pt>
                <c:pt idx="11021">
                  <c:v>86.442599999999999</c:v>
                </c:pt>
                <c:pt idx="11022">
                  <c:v>86.437200000000004</c:v>
                </c:pt>
                <c:pt idx="11023">
                  <c:v>86.427800000000005</c:v>
                </c:pt>
                <c:pt idx="11024">
                  <c:v>86.414400000000001</c:v>
                </c:pt>
                <c:pt idx="11025">
                  <c:v>86.398399999999995</c:v>
                </c:pt>
                <c:pt idx="11026">
                  <c:v>86.381799999999998</c:v>
                </c:pt>
                <c:pt idx="11027">
                  <c:v>86.367099999999994</c:v>
                </c:pt>
                <c:pt idx="11028">
                  <c:v>86.355999999999995</c:v>
                </c:pt>
                <c:pt idx="11029">
                  <c:v>86.349199999999996</c:v>
                </c:pt>
                <c:pt idx="11030">
                  <c:v>86.346900000000005</c:v>
                </c:pt>
                <c:pt idx="11031">
                  <c:v>86.348799999999997</c:v>
                </c:pt>
                <c:pt idx="11032">
                  <c:v>86.354399999999998</c:v>
                </c:pt>
                <c:pt idx="11033">
                  <c:v>86.363200000000006</c:v>
                </c:pt>
                <c:pt idx="11034">
                  <c:v>86.374499999999998</c:v>
                </c:pt>
                <c:pt idx="11035">
                  <c:v>86.386899999999997</c:v>
                </c:pt>
                <c:pt idx="11036">
                  <c:v>86.399000000000001</c:v>
                </c:pt>
                <c:pt idx="11037">
                  <c:v>86.408900000000003</c:v>
                </c:pt>
                <c:pt idx="11038">
                  <c:v>86.415000000000006</c:v>
                </c:pt>
                <c:pt idx="11039">
                  <c:v>86.416200000000003</c:v>
                </c:pt>
                <c:pt idx="11040">
                  <c:v>86.412499999999994</c:v>
                </c:pt>
                <c:pt idx="11041">
                  <c:v>86.404600000000002</c:v>
                </c:pt>
                <c:pt idx="11042">
                  <c:v>86.3934</c:v>
                </c:pt>
                <c:pt idx="11043">
                  <c:v>86.380099999999999</c:v>
                </c:pt>
                <c:pt idx="11044">
                  <c:v>86.365099999999998</c:v>
                </c:pt>
                <c:pt idx="11045">
                  <c:v>86.349000000000004</c:v>
                </c:pt>
                <c:pt idx="11046">
                  <c:v>86.331999999999994</c:v>
                </c:pt>
                <c:pt idx="11047">
                  <c:v>86.315200000000004</c:v>
                </c:pt>
                <c:pt idx="11048">
                  <c:v>86.3</c:v>
                </c:pt>
                <c:pt idx="11049">
                  <c:v>86.288799999999995</c:v>
                </c:pt>
                <c:pt idx="11050">
                  <c:v>86.283799999999999</c:v>
                </c:pt>
                <c:pt idx="11051">
                  <c:v>86.286500000000004</c:v>
                </c:pt>
                <c:pt idx="11052">
                  <c:v>86.296800000000005</c:v>
                </c:pt>
                <c:pt idx="11053">
                  <c:v>86.312799999999996</c:v>
                </c:pt>
                <c:pt idx="11054">
                  <c:v>86.331199999999995</c:v>
                </c:pt>
                <c:pt idx="11055">
                  <c:v>86.3476</c:v>
                </c:pt>
                <c:pt idx="11056">
                  <c:v>86.3583</c:v>
                </c:pt>
                <c:pt idx="11057">
                  <c:v>86.360900000000001</c:v>
                </c:pt>
                <c:pt idx="11058">
                  <c:v>86.354799999999997</c:v>
                </c:pt>
                <c:pt idx="11059">
                  <c:v>86.341499999999996</c:v>
                </c:pt>
                <c:pt idx="11060">
                  <c:v>86.323899999999995</c:v>
                </c:pt>
                <c:pt idx="11061">
                  <c:v>86.305499999999995</c:v>
                </c:pt>
                <c:pt idx="11062">
                  <c:v>86.288899999999998</c:v>
                </c:pt>
                <c:pt idx="11063">
                  <c:v>86.275599999999997</c:v>
                </c:pt>
                <c:pt idx="11064">
                  <c:v>86.264899999999997</c:v>
                </c:pt>
                <c:pt idx="11065">
                  <c:v>86.254999999999995</c:v>
                </c:pt>
                <c:pt idx="11066">
                  <c:v>86.243200000000002</c:v>
                </c:pt>
                <c:pt idx="11067">
                  <c:v>86.227000000000004</c:v>
                </c:pt>
                <c:pt idx="11068">
                  <c:v>86.205399999999997</c:v>
                </c:pt>
                <c:pt idx="11069">
                  <c:v>86.179000000000002</c:v>
                </c:pt>
                <c:pt idx="11070">
                  <c:v>86.15</c:v>
                </c:pt>
                <c:pt idx="11071">
                  <c:v>86.121700000000004</c:v>
                </c:pt>
                <c:pt idx="11072">
                  <c:v>86.097200000000001</c:v>
                </c:pt>
                <c:pt idx="11073">
                  <c:v>86.079099999999997</c:v>
                </c:pt>
                <c:pt idx="11074">
                  <c:v>86.068200000000004</c:v>
                </c:pt>
                <c:pt idx="11075">
                  <c:v>86.063999999999993</c:v>
                </c:pt>
                <c:pt idx="11076">
                  <c:v>86.065299999999993</c:v>
                </c:pt>
                <c:pt idx="11077">
                  <c:v>86.070599999999999</c:v>
                </c:pt>
                <c:pt idx="11078">
                  <c:v>86.078699999999998</c:v>
                </c:pt>
                <c:pt idx="11079">
                  <c:v>86.088899999999995</c:v>
                </c:pt>
                <c:pt idx="11080">
                  <c:v>86.100999999999999</c:v>
                </c:pt>
                <c:pt idx="11081">
                  <c:v>86.114199999999997</c:v>
                </c:pt>
                <c:pt idx="11082">
                  <c:v>86.127499999999998</c:v>
                </c:pt>
                <c:pt idx="11083">
                  <c:v>86.139099999999999</c:v>
                </c:pt>
                <c:pt idx="11084">
                  <c:v>86.146799999999999</c:v>
                </c:pt>
                <c:pt idx="11085">
                  <c:v>86.148899999999998</c:v>
                </c:pt>
                <c:pt idx="11086">
                  <c:v>86.145099999999999</c:v>
                </c:pt>
                <c:pt idx="11087">
                  <c:v>86.135900000000007</c:v>
                </c:pt>
                <c:pt idx="11088">
                  <c:v>86.123400000000004</c:v>
                </c:pt>
                <c:pt idx="11089">
                  <c:v>86.11</c:v>
                </c:pt>
                <c:pt idx="11090">
                  <c:v>86.097800000000007</c:v>
                </c:pt>
                <c:pt idx="11091">
                  <c:v>86.087900000000005</c:v>
                </c:pt>
                <c:pt idx="11092">
                  <c:v>86.080500000000001</c:v>
                </c:pt>
                <c:pt idx="11093">
                  <c:v>86.075000000000003</c:v>
                </c:pt>
                <c:pt idx="11094">
                  <c:v>86.070400000000006</c:v>
                </c:pt>
                <c:pt idx="11095">
                  <c:v>86.066400000000002</c:v>
                </c:pt>
                <c:pt idx="11096">
                  <c:v>86.063500000000005</c:v>
                </c:pt>
                <c:pt idx="11097">
                  <c:v>86.062600000000003</c:v>
                </c:pt>
                <c:pt idx="11098">
                  <c:v>86.064800000000005</c:v>
                </c:pt>
                <c:pt idx="11099">
                  <c:v>86.070499999999996</c:v>
                </c:pt>
                <c:pt idx="11100">
                  <c:v>86.0792</c:v>
                </c:pt>
                <c:pt idx="11101">
                  <c:v>86.089200000000005</c:v>
                </c:pt>
                <c:pt idx="11102">
                  <c:v>86.098699999999994</c:v>
                </c:pt>
                <c:pt idx="11103">
                  <c:v>86.105500000000006</c:v>
                </c:pt>
                <c:pt idx="11104">
                  <c:v>86.108599999999996</c:v>
                </c:pt>
                <c:pt idx="11105">
                  <c:v>86.107799999999997</c:v>
                </c:pt>
                <c:pt idx="11106">
                  <c:v>86.104100000000003</c:v>
                </c:pt>
                <c:pt idx="11107">
                  <c:v>86.099199999999996</c:v>
                </c:pt>
                <c:pt idx="11108">
                  <c:v>86.094499999999996</c:v>
                </c:pt>
                <c:pt idx="11109">
                  <c:v>86.090900000000005</c:v>
                </c:pt>
                <c:pt idx="11110">
                  <c:v>86.088300000000004</c:v>
                </c:pt>
                <c:pt idx="11111">
                  <c:v>86.085599999999999</c:v>
                </c:pt>
                <c:pt idx="11112">
                  <c:v>86.081299999999999</c:v>
                </c:pt>
                <c:pt idx="11113">
                  <c:v>86.074200000000005</c:v>
                </c:pt>
                <c:pt idx="11114">
                  <c:v>86.063800000000001</c:v>
                </c:pt>
                <c:pt idx="11115">
                  <c:v>86.0505</c:v>
                </c:pt>
                <c:pt idx="11116">
                  <c:v>86.035799999999995</c:v>
                </c:pt>
                <c:pt idx="11117">
                  <c:v>86.021799999999999</c:v>
                </c:pt>
                <c:pt idx="11118">
                  <c:v>86.010099999999994</c:v>
                </c:pt>
                <c:pt idx="11119">
                  <c:v>86.001900000000006</c:v>
                </c:pt>
                <c:pt idx="11120">
                  <c:v>85.996899999999997</c:v>
                </c:pt>
                <c:pt idx="11121">
                  <c:v>85.994</c:v>
                </c:pt>
                <c:pt idx="11122">
                  <c:v>85.991399999999999</c:v>
                </c:pt>
                <c:pt idx="11123">
                  <c:v>85.987799999999993</c:v>
                </c:pt>
                <c:pt idx="11124">
                  <c:v>85.982200000000006</c:v>
                </c:pt>
                <c:pt idx="11125">
                  <c:v>85.975099999999998</c:v>
                </c:pt>
                <c:pt idx="11126">
                  <c:v>85.967600000000004</c:v>
                </c:pt>
                <c:pt idx="11127">
                  <c:v>85.961200000000005</c:v>
                </c:pt>
                <c:pt idx="11128">
                  <c:v>85.956800000000001</c:v>
                </c:pt>
                <c:pt idx="11129">
                  <c:v>85.954800000000006</c:v>
                </c:pt>
                <c:pt idx="11130">
                  <c:v>85.954400000000007</c:v>
                </c:pt>
                <c:pt idx="11131">
                  <c:v>85.954099999999997</c:v>
                </c:pt>
                <c:pt idx="11132">
                  <c:v>85.952600000000004</c:v>
                </c:pt>
                <c:pt idx="11133">
                  <c:v>85.948800000000006</c:v>
                </c:pt>
                <c:pt idx="11134">
                  <c:v>85.942499999999995</c:v>
                </c:pt>
                <c:pt idx="11135">
                  <c:v>85.934200000000004</c:v>
                </c:pt>
                <c:pt idx="11136">
                  <c:v>85.924800000000005</c:v>
                </c:pt>
                <c:pt idx="11137">
                  <c:v>85.915000000000006</c:v>
                </c:pt>
                <c:pt idx="11138">
                  <c:v>85.905500000000004</c:v>
                </c:pt>
                <c:pt idx="11139">
                  <c:v>85.896199999999993</c:v>
                </c:pt>
                <c:pt idx="11140">
                  <c:v>85.887</c:v>
                </c:pt>
                <c:pt idx="11141">
                  <c:v>85.877899999999997</c:v>
                </c:pt>
                <c:pt idx="11142">
                  <c:v>85.869</c:v>
                </c:pt>
                <c:pt idx="11143">
                  <c:v>85.860699999999994</c:v>
                </c:pt>
                <c:pt idx="11144">
                  <c:v>85.853300000000004</c:v>
                </c:pt>
                <c:pt idx="11145">
                  <c:v>85.846900000000005</c:v>
                </c:pt>
                <c:pt idx="11146">
                  <c:v>85.841300000000004</c:v>
                </c:pt>
                <c:pt idx="11147">
                  <c:v>85.835899999999995</c:v>
                </c:pt>
                <c:pt idx="11148">
                  <c:v>85.830299999999994</c:v>
                </c:pt>
                <c:pt idx="11149">
                  <c:v>85.824100000000001</c:v>
                </c:pt>
                <c:pt idx="11150">
                  <c:v>85.816999999999993</c:v>
                </c:pt>
                <c:pt idx="11151">
                  <c:v>85.808800000000005</c:v>
                </c:pt>
                <c:pt idx="11152">
                  <c:v>85.798900000000003</c:v>
                </c:pt>
                <c:pt idx="11153">
                  <c:v>85.786500000000004</c:v>
                </c:pt>
                <c:pt idx="11154">
                  <c:v>85.770799999999994</c:v>
                </c:pt>
                <c:pt idx="11155">
                  <c:v>85.751099999999994</c:v>
                </c:pt>
                <c:pt idx="11156">
                  <c:v>85.727699999999999</c:v>
                </c:pt>
                <c:pt idx="11157">
                  <c:v>85.702600000000004</c:v>
                </c:pt>
                <c:pt idx="11158">
                  <c:v>85.678399999999996</c:v>
                </c:pt>
                <c:pt idx="11159">
                  <c:v>85.658799999999999</c:v>
                </c:pt>
                <c:pt idx="11160">
                  <c:v>85.646900000000002</c:v>
                </c:pt>
                <c:pt idx="11161">
                  <c:v>85.644499999999994</c:v>
                </c:pt>
                <c:pt idx="11162">
                  <c:v>85.651200000000003</c:v>
                </c:pt>
                <c:pt idx="11163">
                  <c:v>85.664900000000003</c:v>
                </c:pt>
                <c:pt idx="11164">
                  <c:v>85.682000000000002</c:v>
                </c:pt>
                <c:pt idx="11165">
                  <c:v>85.6982</c:v>
                </c:pt>
                <c:pt idx="11166">
                  <c:v>85.7102</c:v>
                </c:pt>
                <c:pt idx="11167">
                  <c:v>85.715999999999994</c:v>
                </c:pt>
                <c:pt idx="11168">
                  <c:v>85.7149</c:v>
                </c:pt>
                <c:pt idx="11169">
                  <c:v>85.707999999999998</c:v>
                </c:pt>
                <c:pt idx="11170">
                  <c:v>85.696899999999999</c:v>
                </c:pt>
                <c:pt idx="11171">
                  <c:v>85.684399999999997</c:v>
                </c:pt>
                <c:pt idx="11172">
                  <c:v>85.673199999999994</c:v>
                </c:pt>
                <c:pt idx="11173">
                  <c:v>85.665700000000001</c:v>
                </c:pt>
                <c:pt idx="11174">
                  <c:v>85.664000000000001</c:v>
                </c:pt>
                <c:pt idx="11175">
                  <c:v>85.668899999999994</c:v>
                </c:pt>
                <c:pt idx="11176">
                  <c:v>85.680099999999996</c:v>
                </c:pt>
                <c:pt idx="11177">
                  <c:v>85.695300000000003</c:v>
                </c:pt>
                <c:pt idx="11178">
                  <c:v>85.711299999999994</c:v>
                </c:pt>
                <c:pt idx="11179">
                  <c:v>85.724199999999996</c:v>
                </c:pt>
                <c:pt idx="11180">
                  <c:v>85.730800000000002</c:v>
                </c:pt>
                <c:pt idx="11181">
                  <c:v>85.729399999999998</c:v>
                </c:pt>
                <c:pt idx="11182">
                  <c:v>85.720600000000005</c:v>
                </c:pt>
                <c:pt idx="11183">
                  <c:v>85.706900000000005</c:v>
                </c:pt>
                <c:pt idx="11184">
                  <c:v>85.692300000000003</c:v>
                </c:pt>
                <c:pt idx="11185">
                  <c:v>85.680700000000002</c:v>
                </c:pt>
                <c:pt idx="11186">
                  <c:v>85.674700000000001</c:v>
                </c:pt>
                <c:pt idx="11187">
                  <c:v>85.675299999999993</c:v>
                </c:pt>
                <c:pt idx="11188">
                  <c:v>85.681299999999993</c:v>
                </c:pt>
                <c:pt idx="11189">
                  <c:v>85.6905</c:v>
                </c:pt>
                <c:pt idx="11190">
                  <c:v>85.7</c:v>
                </c:pt>
                <c:pt idx="11191">
                  <c:v>85.707499999999996</c:v>
                </c:pt>
                <c:pt idx="11192">
                  <c:v>85.711299999999994</c:v>
                </c:pt>
                <c:pt idx="11193">
                  <c:v>85.710800000000006</c:v>
                </c:pt>
                <c:pt idx="11194">
                  <c:v>85.706000000000003</c:v>
                </c:pt>
                <c:pt idx="11195">
                  <c:v>85.697400000000002</c:v>
                </c:pt>
                <c:pt idx="11196">
                  <c:v>85.685599999999994</c:v>
                </c:pt>
                <c:pt idx="11197">
                  <c:v>85.671199999999999</c:v>
                </c:pt>
                <c:pt idx="11198">
                  <c:v>85.655100000000004</c:v>
                </c:pt>
                <c:pt idx="11199">
                  <c:v>85.638000000000005</c:v>
                </c:pt>
                <c:pt idx="11200">
                  <c:v>85.6203</c:v>
                </c:pt>
                <c:pt idx="11201">
                  <c:v>85.6023</c:v>
                </c:pt>
                <c:pt idx="11202">
                  <c:v>85.5839</c:v>
                </c:pt>
                <c:pt idx="11203">
                  <c:v>85.564700000000002</c:v>
                </c:pt>
                <c:pt idx="11204">
                  <c:v>85.544700000000006</c:v>
                </c:pt>
                <c:pt idx="11205">
                  <c:v>85.523899999999998</c:v>
                </c:pt>
                <c:pt idx="11206">
                  <c:v>85.503</c:v>
                </c:pt>
                <c:pt idx="11207">
                  <c:v>85.483000000000004</c:v>
                </c:pt>
                <c:pt idx="11208">
                  <c:v>85.465100000000007</c:v>
                </c:pt>
                <c:pt idx="11209">
                  <c:v>85.450400000000002</c:v>
                </c:pt>
                <c:pt idx="11210">
                  <c:v>85.439400000000006</c:v>
                </c:pt>
                <c:pt idx="11211">
                  <c:v>85.432000000000002</c:v>
                </c:pt>
                <c:pt idx="11212">
                  <c:v>85.427599999999998</c:v>
                </c:pt>
                <c:pt idx="11213">
                  <c:v>85.424999999999997</c:v>
                </c:pt>
                <c:pt idx="11214">
                  <c:v>85.423100000000005</c:v>
                </c:pt>
                <c:pt idx="11215">
                  <c:v>85.420900000000003</c:v>
                </c:pt>
                <c:pt idx="11216">
                  <c:v>85.417100000000005</c:v>
                </c:pt>
                <c:pt idx="11217">
                  <c:v>85.4114</c:v>
                </c:pt>
                <c:pt idx="11218">
                  <c:v>85.403499999999994</c:v>
                </c:pt>
                <c:pt idx="11219">
                  <c:v>85.393799999999999</c:v>
                </c:pt>
                <c:pt idx="11220">
                  <c:v>85.383399999999995</c:v>
                </c:pt>
                <c:pt idx="11221">
                  <c:v>85.373900000000006</c:v>
                </c:pt>
                <c:pt idx="11222">
                  <c:v>85.366900000000001</c:v>
                </c:pt>
                <c:pt idx="11223">
                  <c:v>85.363500000000002</c:v>
                </c:pt>
                <c:pt idx="11224">
                  <c:v>85.364000000000004</c:v>
                </c:pt>
                <c:pt idx="11225">
                  <c:v>85.367699999999999</c:v>
                </c:pt>
                <c:pt idx="11226">
                  <c:v>85.373099999999994</c:v>
                </c:pt>
                <c:pt idx="11227">
                  <c:v>85.378100000000003</c:v>
                </c:pt>
                <c:pt idx="11228">
                  <c:v>85.381100000000004</c:v>
                </c:pt>
                <c:pt idx="11229">
                  <c:v>85.381399999999999</c:v>
                </c:pt>
                <c:pt idx="11230">
                  <c:v>85.378900000000002</c:v>
                </c:pt>
                <c:pt idx="11231">
                  <c:v>85.373900000000006</c:v>
                </c:pt>
                <c:pt idx="11232">
                  <c:v>85.366699999999994</c:v>
                </c:pt>
                <c:pt idx="11233">
                  <c:v>85.357299999999995</c:v>
                </c:pt>
                <c:pt idx="11234">
                  <c:v>85.345100000000002</c:v>
                </c:pt>
                <c:pt idx="11235">
                  <c:v>85.329700000000003</c:v>
                </c:pt>
                <c:pt idx="11236">
                  <c:v>85.311499999999995</c:v>
                </c:pt>
                <c:pt idx="11237">
                  <c:v>85.292100000000005</c:v>
                </c:pt>
                <c:pt idx="11238">
                  <c:v>85.274199999999993</c:v>
                </c:pt>
                <c:pt idx="11239">
                  <c:v>85.260900000000007</c:v>
                </c:pt>
                <c:pt idx="11240">
                  <c:v>85.254599999999996</c:v>
                </c:pt>
                <c:pt idx="11241">
                  <c:v>85.256200000000007</c:v>
                </c:pt>
                <c:pt idx="11242">
                  <c:v>85.264600000000002</c:v>
                </c:pt>
                <c:pt idx="11243">
                  <c:v>85.277000000000001</c:v>
                </c:pt>
                <c:pt idx="11244">
                  <c:v>85.290099999999995</c:v>
                </c:pt>
                <c:pt idx="11245">
                  <c:v>85.300799999999995</c:v>
                </c:pt>
                <c:pt idx="11246">
                  <c:v>85.307599999999994</c:v>
                </c:pt>
                <c:pt idx="11247">
                  <c:v>85.310400000000001</c:v>
                </c:pt>
                <c:pt idx="11248">
                  <c:v>85.310199999999995</c:v>
                </c:pt>
                <c:pt idx="11249">
                  <c:v>85.308199999999999</c:v>
                </c:pt>
                <c:pt idx="11250">
                  <c:v>85.305400000000006</c:v>
                </c:pt>
                <c:pt idx="11251">
                  <c:v>85.3018</c:v>
                </c:pt>
                <c:pt idx="11252">
                  <c:v>85.297200000000004</c:v>
                </c:pt>
                <c:pt idx="11253">
                  <c:v>85.291399999999996</c:v>
                </c:pt>
                <c:pt idx="11254">
                  <c:v>85.284599999999998</c:v>
                </c:pt>
                <c:pt idx="11255">
                  <c:v>85.277199999999993</c:v>
                </c:pt>
                <c:pt idx="11256">
                  <c:v>85.269800000000004</c:v>
                </c:pt>
                <c:pt idx="11257">
                  <c:v>85.262200000000007</c:v>
                </c:pt>
                <c:pt idx="11258">
                  <c:v>85.253900000000002</c:v>
                </c:pt>
                <c:pt idx="11259">
                  <c:v>85.243700000000004</c:v>
                </c:pt>
                <c:pt idx="11260">
                  <c:v>85.230900000000005</c:v>
                </c:pt>
                <c:pt idx="11261">
                  <c:v>85.215699999999998</c:v>
                </c:pt>
                <c:pt idx="11262">
                  <c:v>85.200100000000006</c:v>
                </c:pt>
                <c:pt idx="11263">
                  <c:v>85.187200000000004</c:v>
                </c:pt>
                <c:pt idx="11264">
                  <c:v>85.180499999999995</c:v>
                </c:pt>
                <c:pt idx="11265">
                  <c:v>85.182299999999998</c:v>
                </c:pt>
                <c:pt idx="11266">
                  <c:v>85.193100000000001</c:v>
                </c:pt>
                <c:pt idx="11267">
                  <c:v>85.210499999999996</c:v>
                </c:pt>
                <c:pt idx="11268">
                  <c:v>85.230800000000002</c:v>
                </c:pt>
                <c:pt idx="11269">
                  <c:v>85.249300000000005</c:v>
                </c:pt>
                <c:pt idx="11270">
                  <c:v>85.262600000000006</c:v>
                </c:pt>
                <c:pt idx="11271">
                  <c:v>85.268699999999995</c:v>
                </c:pt>
                <c:pt idx="11272">
                  <c:v>85.267300000000006</c:v>
                </c:pt>
                <c:pt idx="11273">
                  <c:v>85.259900000000002</c:v>
                </c:pt>
                <c:pt idx="11274">
                  <c:v>85.247900000000001</c:v>
                </c:pt>
                <c:pt idx="11275">
                  <c:v>85.232699999999994</c:v>
                </c:pt>
                <c:pt idx="11276">
                  <c:v>85.215299999999999</c:v>
                </c:pt>
                <c:pt idx="11277">
                  <c:v>85.196100000000001</c:v>
                </c:pt>
                <c:pt idx="11278">
                  <c:v>85.175899999999999</c:v>
                </c:pt>
                <c:pt idx="11279">
                  <c:v>85.155600000000007</c:v>
                </c:pt>
                <c:pt idx="11280">
                  <c:v>85.136600000000001</c:v>
                </c:pt>
                <c:pt idx="11281">
                  <c:v>85.120199999999997</c:v>
                </c:pt>
                <c:pt idx="11282">
                  <c:v>85.107200000000006</c:v>
                </c:pt>
                <c:pt idx="11283">
                  <c:v>85.097499999999997</c:v>
                </c:pt>
                <c:pt idx="11284">
                  <c:v>85.090599999999995</c:v>
                </c:pt>
                <c:pt idx="11285">
                  <c:v>85.085400000000007</c:v>
                </c:pt>
                <c:pt idx="11286">
                  <c:v>85.0809</c:v>
                </c:pt>
                <c:pt idx="11287">
                  <c:v>85.076499999999996</c:v>
                </c:pt>
                <c:pt idx="11288">
                  <c:v>85.072000000000003</c:v>
                </c:pt>
                <c:pt idx="11289">
                  <c:v>85.067700000000002</c:v>
                </c:pt>
                <c:pt idx="11290">
                  <c:v>85.063800000000001</c:v>
                </c:pt>
                <c:pt idx="11291">
                  <c:v>85.060900000000004</c:v>
                </c:pt>
                <c:pt idx="11292">
                  <c:v>85.059600000000003</c:v>
                </c:pt>
                <c:pt idx="11293">
                  <c:v>85.0608</c:v>
                </c:pt>
                <c:pt idx="11294">
                  <c:v>85.0655</c:v>
                </c:pt>
                <c:pt idx="11295">
                  <c:v>85.074299999999994</c:v>
                </c:pt>
                <c:pt idx="11296">
                  <c:v>85.0869</c:v>
                </c:pt>
                <c:pt idx="11297">
                  <c:v>85.101500000000001</c:v>
                </c:pt>
                <c:pt idx="11298">
                  <c:v>85.114699999999999</c:v>
                </c:pt>
                <c:pt idx="11299">
                  <c:v>85.122399999999999</c:v>
                </c:pt>
                <c:pt idx="11300">
                  <c:v>85.120900000000006</c:v>
                </c:pt>
                <c:pt idx="11301">
                  <c:v>85.1083</c:v>
                </c:pt>
                <c:pt idx="11302">
                  <c:v>85.085300000000004</c:v>
                </c:pt>
                <c:pt idx="11303">
                  <c:v>85.055199999999999</c:v>
                </c:pt>
                <c:pt idx="11304">
                  <c:v>85.023300000000006</c:v>
                </c:pt>
                <c:pt idx="11305">
                  <c:v>84.995000000000005</c:v>
                </c:pt>
                <c:pt idx="11306">
                  <c:v>84.9739</c:v>
                </c:pt>
                <c:pt idx="11307">
                  <c:v>84.961299999999994</c:v>
                </c:pt>
                <c:pt idx="11308">
                  <c:v>84.955600000000004</c:v>
                </c:pt>
                <c:pt idx="11309">
                  <c:v>84.953500000000005</c:v>
                </c:pt>
                <c:pt idx="11310">
                  <c:v>84.951700000000002</c:v>
                </c:pt>
                <c:pt idx="11311">
                  <c:v>84.947900000000004</c:v>
                </c:pt>
                <c:pt idx="11312">
                  <c:v>84.941699999999997</c:v>
                </c:pt>
                <c:pt idx="11313">
                  <c:v>84.934399999999997</c:v>
                </c:pt>
                <c:pt idx="11314">
                  <c:v>84.927999999999997</c:v>
                </c:pt>
                <c:pt idx="11315">
                  <c:v>84.924199999999999</c:v>
                </c:pt>
                <c:pt idx="11316">
                  <c:v>84.923400000000001</c:v>
                </c:pt>
                <c:pt idx="11317">
                  <c:v>84.924899999999994</c:v>
                </c:pt>
                <c:pt idx="11318">
                  <c:v>84.927199999999999</c:v>
                </c:pt>
                <c:pt idx="11319">
                  <c:v>84.928399999999996</c:v>
                </c:pt>
                <c:pt idx="11320">
                  <c:v>84.927300000000002</c:v>
                </c:pt>
                <c:pt idx="11321">
                  <c:v>84.923699999999997</c:v>
                </c:pt>
                <c:pt idx="11322">
                  <c:v>84.918000000000006</c:v>
                </c:pt>
                <c:pt idx="11323">
                  <c:v>84.911299999999997</c:v>
                </c:pt>
                <c:pt idx="11324">
                  <c:v>84.904700000000005</c:v>
                </c:pt>
                <c:pt idx="11325">
                  <c:v>84.899100000000004</c:v>
                </c:pt>
                <c:pt idx="11326">
                  <c:v>84.895099999999999</c:v>
                </c:pt>
                <c:pt idx="11327">
                  <c:v>84.893000000000001</c:v>
                </c:pt>
                <c:pt idx="11328">
                  <c:v>84.892700000000005</c:v>
                </c:pt>
                <c:pt idx="11329">
                  <c:v>84.893900000000002</c:v>
                </c:pt>
                <c:pt idx="11330">
                  <c:v>84.895700000000005</c:v>
                </c:pt>
                <c:pt idx="11331">
                  <c:v>84.897300000000001</c:v>
                </c:pt>
                <c:pt idx="11332">
                  <c:v>84.897499999999994</c:v>
                </c:pt>
                <c:pt idx="11333">
                  <c:v>84.895200000000003</c:v>
                </c:pt>
                <c:pt idx="11334">
                  <c:v>84.889600000000002</c:v>
                </c:pt>
                <c:pt idx="11335">
                  <c:v>84.880300000000005</c:v>
                </c:pt>
                <c:pt idx="11336">
                  <c:v>84.867500000000007</c:v>
                </c:pt>
                <c:pt idx="11337">
                  <c:v>84.851600000000005</c:v>
                </c:pt>
                <c:pt idx="11338">
                  <c:v>84.833200000000005</c:v>
                </c:pt>
                <c:pt idx="11339">
                  <c:v>84.813199999999995</c:v>
                </c:pt>
                <c:pt idx="11340">
                  <c:v>84.792400000000001</c:v>
                </c:pt>
                <c:pt idx="11341">
                  <c:v>84.772099999999995</c:v>
                </c:pt>
                <c:pt idx="11342">
                  <c:v>84.753500000000003</c:v>
                </c:pt>
                <c:pt idx="11343">
                  <c:v>84.738</c:v>
                </c:pt>
                <c:pt idx="11344">
                  <c:v>84.726799999999997</c:v>
                </c:pt>
                <c:pt idx="11345">
                  <c:v>84.720500000000001</c:v>
                </c:pt>
                <c:pt idx="11346">
                  <c:v>84.718800000000002</c:v>
                </c:pt>
                <c:pt idx="11347">
                  <c:v>84.7209</c:v>
                </c:pt>
                <c:pt idx="11348">
                  <c:v>84.724999999999994</c:v>
                </c:pt>
                <c:pt idx="11349">
                  <c:v>84.729100000000003</c:v>
                </c:pt>
                <c:pt idx="11350">
                  <c:v>84.731399999999994</c:v>
                </c:pt>
                <c:pt idx="11351">
                  <c:v>84.730900000000005</c:v>
                </c:pt>
                <c:pt idx="11352">
                  <c:v>84.727199999999996</c:v>
                </c:pt>
                <c:pt idx="11353">
                  <c:v>84.720600000000005</c:v>
                </c:pt>
                <c:pt idx="11354">
                  <c:v>84.712199999999996</c:v>
                </c:pt>
                <c:pt idx="11355">
                  <c:v>84.703299999999999</c:v>
                </c:pt>
                <c:pt idx="11356">
                  <c:v>84.695599999999999</c:v>
                </c:pt>
                <c:pt idx="11357">
                  <c:v>84.690299999999993</c:v>
                </c:pt>
                <c:pt idx="11358">
                  <c:v>84.688500000000005</c:v>
                </c:pt>
                <c:pt idx="11359">
                  <c:v>84.690200000000004</c:v>
                </c:pt>
                <c:pt idx="11360">
                  <c:v>84.694800000000001</c:v>
                </c:pt>
                <c:pt idx="11361">
                  <c:v>84.700100000000006</c:v>
                </c:pt>
                <c:pt idx="11362">
                  <c:v>84.703999999999994</c:v>
                </c:pt>
                <c:pt idx="11363">
                  <c:v>84.703900000000004</c:v>
                </c:pt>
                <c:pt idx="11364">
                  <c:v>84.698300000000003</c:v>
                </c:pt>
                <c:pt idx="11365">
                  <c:v>84.687100000000001</c:v>
                </c:pt>
                <c:pt idx="11366">
                  <c:v>84.671599999999998</c:v>
                </c:pt>
                <c:pt idx="11367">
                  <c:v>84.654300000000006</c:v>
                </c:pt>
                <c:pt idx="11368">
                  <c:v>84.638000000000005</c:v>
                </c:pt>
                <c:pt idx="11369">
                  <c:v>84.625200000000007</c:v>
                </c:pt>
                <c:pt idx="11370">
                  <c:v>84.617599999999996</c:v>
                </c:pt>
                <c:pt idx="11371">
                  <c:v>84.615499999999997</c:v>
                </c:pt>
                <c:pt idx="11372">
                  <c:v>84.618799999999993</c:v>
                </c:pt>
                <c:pt idx="11373">
                  <c:v>84.6267</c:v>
                </c:pt>
                <c:pt idx="11374">
                  <c:v>84.638199999999998</c:v>
                </c:pt>
                <c:pt idx="11375">
                  <c:v>84.651899999999998</c:v>
                </c:pt>
                <c:pt idx="11376">
                  <c:v>84.6661</c:v>
                </c:pt>
                <c:pt idx="11377">
                  <c:v>84.678200000000004</c:v>
                </c:pt>
                <c:pt idx="11378">
                  <c:v>84.684899999999999</c:v>
                </c:pt>
                <c:pt idx="11379">
                  <c:v>84.683300000000003</c:v>
                </c:pt>
                <c:pt idx="11380">
                  <c:v>84.671700000000001</c:v>
                </c:pt>
                <c:pt idx="11381">
                  <c:v>84.650099999999995</c:v>
                </c:pt>
                <c:pt idx="11382">
                  <c:v>84.621300000000005</c:v>
                </c:pt>
                <c:pt idx="11383">
                  <c:v>84.589399999999998</c:v>
                </c:pt>
                <c:pt idx="11384">
                  <c:v>84.559299999999993</c:v>
                </c:pt>
                <c:pt idx="11385">
                  <c:v>84.534899999999993</c:v>
                </c:pt>
                <c:pt idx="11386">
                  <c:v>84.517899999999997</c:v>
                </c:pt>
                <c:pt idx="11387">
                  <c:v>84.507800000000003</c:v>
                </c:pt>
                <c:pt idx="11388">
                  <c:v>84.502399999999994</c:v>
                </c:pt>
                <c:pt idx="11389">
                  <c:v>84.498800000000003</c:v>
                </c:pt>
                <c:pt idx="11390">
                  <c:v>84.495199999999997</c:v>
                </c:pt>
                <c:pt idx="11391">
                  <c:v>84.490799999999993</c:v>
                </c:pt>
                <c:pt idx="11392">
                  <c:v>84.486900000000006</c:v>
                </c:pt>
                <c:pt idx="11393">
                  <c:v>84.485299999999995</c:v>
                </c:pt>
                <c:pt idx="11394">
                  <c:v>84.487499999999997</c:v>
                </c:pt>
                <c:pt idx="11395">
                  <c:v>84.494299999999996</c:v>
                </c:pt>
                <c:pt idx="11396">
                  <c:v>84.504999999999995</c:v>
                </c:pt>
                <c:pt idx="11397">
                  <c:v>84.518100000000004</c:v>
                </c:pt>
                <c:pt idx="11398">
                  <c:v>84.531499999999994</c:v>
                </c:pt>
                <c:pt idx="11399">
                  <c:v>84.543599999999998</c:v>
                </c:pt>
                <c:pt idx="11400">
                  <c:v>84.553299999999993</c:v>
                </c:pt>
                <c:pt idx="11401">
                  <c:v>84.560199999999995</c:v>
                </c:pt>
                <c:pt idx="11402">
                  <c:v>84.5642</c:v>
                </c:pt>
                <c:pt idx="11403">
                  <c:v>84.565799999999996</c:v>
                </c:pt>
                <c:pt idx="11404">
                  <c:v>84.565600000000003</c:v>
                </c:pt>
                <c:pt idx="11405">
                  <c:v>84.564800000000005</c:v>
                </c:pt>
                <c:pt idx="11406">
                  <c:v>84.564899999999994</c:v>
                </c:pt>
                <c:pt idx="11407">
                  <c:v>84.567300000000003</c:v>
                </c:pt>
                <c:pt idx="11408">
                  <c:v>84.572400000000002</c:v>
                </c:pt>
                <c:pt idx="11409">
                  <c:v>84.579899999999995</c:v>
                </c:pt>
                <c:pt idx="11410">
                  <c:v>84.587599999999995</c:v>
                </c:pt>
                <c:pt idx="11411">
                  <c:v>84.592100000000002</c:v>
                </c:pt>
                <c:pt idx="11412">
                  <c:v>84.59</c:v>
                </c:pt>
                <c:pt idx="11413">
                  <c:v>84.578900000000004</c:v>
                </c:pt>
                <c:pt idx="11414">
                  <c:v>84.558199999999999</c:v>
                </c:pt>
                <c:pt idx="11415">
                  <c:v>84.529899999999998</c:v>
                </c:pt>
                <c:pt idx="11416">
                  <c:v>84.497900000000001</c:v>
                </c:pt>
                <c:pt idx="11417">
                  <c:v>84.466300000000004</c:v>
                </c:pt>
                <c:pt idx="11418">
                  <c:v>84.438999999999993</c:v>
                </c:pt>
                <c:pt idx="11419">
                  <c:v>84.418000000000006</c:v>
                </c:pt>
                <c:pt idx="11420">
                  <c:v>84.403599999999997</c:v>
                </c:pt>
                <c:pt idx="11421">
                  <c:v>84.394499999999994</c:v>
                </c:pt>
                <c:pt idx="11422">
                  <c:v>84.389399999999995</c:v>
                </c:pt>
                <c:pt idx="11423">
                  <c:v>84.387299999999996</c:v>
                </c:pt>
                <c:pt idx="11424">
                  <c:v>84.388099999999994</c:v>
                </c:pt>
                <c:pt idx="11425">
                  <c:v>84.392099999999999</c:v>
                </c:pt>
                <c:pt idx="11426">
                  <c:v>84.399600000000007</c:v>
                </c:pt>
                <c:pt idx="11427">
                  <c:v>84.410600000000002</c:v>
                </c:pt>
                <c:pt idx="11428">
                  <c:v>84.4238</c:v>
                </c:pt>
                <c:pt idx="11429">
                  <c:v>84.437399999999997</c:v>
                </c:pt>
                <c:pt idx="11430">
                  <c:v>84.449200000000005</c:v>
                </c:pt>
                <c:pt idx="11431">
                  <c:v>84.4572</c:v>
                </c:pt>
                <c:pt idx="11432">
                  <c:v>84.46</c:v>
                </c:pt>
                <c:pt idx="11433">
                  <c:v>84.456999999999994</c:v>
                </c:pt>
                <c:pt idx="11434">
                  <c:v>84.4482</c:v>
                </c:pt>
                <c:pt idx="11435">
                  <c:v>84.433999999999997</c:v>
                </c:pt>
                <c:pt idx="11436">
                  <c:v>84.415099999999995</c:v>
                </c:pt>
                <c:pt idx="11437">
                  <c:v>84.393299999999996</c:v>
                </c:pt>
                <c:pt idx="11438">
                  <c:v>84.370699999999999</c:v>
                </c:pt>
                <c:pt idx="11439">
                  <c:v>84.349800000000002</c:v>
                </c:pt>
                <c:pt idx="11440">
                  <c:v>84.333200000000005</c:v>
                </c:pt>
                <c:pt idx="11441">
                  <c:v>84.322500000000005</c:v>
                </c:pt>
                <c:pt idx="11442">
                  <c:v>84.317800000000005</c:v>
                </c:pt>
                <c:pt idx="11443">
                  <c:v>84.317700000000002</c:v>
                </c:pt>
                <c:pt idx="11444">
                  <c:v>84.319299999999998</c:v>
                </c:pt>
                <c:pt idx="11445">
                  <c:v>84.319199999999995</c:v>
                </c:pt>
                <c:pt idx="11446">
                  <c:v>84.315100000000001</c:v>
                </c:pt>
                <c:pt idx="11447">
                  <c:v>84.305899999999994</c:v>
                </c:pt>
                <c:pt idx="11448">
                  <c:v>84.292100000000005</c:v>
                </c:pt>
                <c:pt idx="11449">
                  <c:v>84.2761</c:v>
                </c:pt>
                <c:pt idx="11450">
                  <c:v>84.260400000000004</c:v>
                </c:pt>
                <c:pt idx="11451">
                  <c:v>84.247500000000002</c:v>
                </c:pt>
                <c:pt idx="11452">
                  <c:v>84.238500000000002</c:v>
                </c:pt>
                <c:pt idx="11453">
                  <c:v>84.233199999999997</c:v>
                </c:pt>
                <c:pt idx="11454">
                  <c:v>84.2303</c:v>
                </c:pt>
                <c:pt idx="11455">
                  <c:v>84.227599999999995</c:v>
                </c:pt>
                <c:pt idx="11456">
                  <c:v>84.223100000000002</c:v>
                </c:pt>
                <c:pt idx="11457">
                  <c:v>84.215199999999996</c:v>
                </c:pt>
                <c:pt idx="11458">
                  <c:v>84.202799999999996</c:v>
                </c:pt>
                <c:pt idx="11459">
                  <c:v>84.186400000000006</c:v>
                </c:pt>
                <c:pt idx="11460">
                  <c:v>84.167400000000001</c:v>
                </c:pt>
                <c:pt idx="11461">
                  <c:v>84.148399999999995</c:v>
                </c:pt>
                <c:pt idx="11462">
                  <c:v>84.132400000000004</c:v>
                </c:pt>
                <c:pt idx="11463">
                  <c:v>84.122399999999999</c:v>
                </c:pt>
                <c:pt idx="11464">
                  <c:v>84.120500000000007</c:v>
                </c:pt>
                <c:pt idx="11465">
                  <c:v>84.1267</c:v>
                </c:pt>
                <c:pt idx="11466">
                  <c:v>84.139200000000002</c:v>
                </c:pt>
                <c:pt idx="11467">
                  <c:v>84.154200000000003</c:v>
                </c:pt>
                <c:pt idx="11468">
                  <c:v>84.167400000000001</c:v>
                </c:pt>
                <c:pt idx="11469">
                  <c:v>84.174700000000001</c:v>
                </c:pt>
                <c:pt idx="11470">
                  <c:v>84.174099999999996</c:v>
                </c:pt>
                <c:pt idx="11471">
                  <c:v>84.165999999999997</c:v>
                </c:pt>
                <c:pt idx="11472">
                  <c:v>84.152799999999999</c:v>
                </c:pt>
                <c:pt idx="11473">
                  <c:v>84.138499999999993</c:v>
                </c:pt>
                <c:pt idx="11474">
                  <c:v>84.126900000000006</c:v>
                </c:pt>
                <c:pt idx="11475">
                  <c:v>84.120699999999999</c:v>
                </c:pt>
                <c:pt idx="11476">
                  <c:v>84.120599999999996</c:v>
                </c:pt>
                <c:pt idx="11477">
                  <c:v>84.125399999999999</c:v>
                </c:pt>
                <c:pt idx="11478">
                  <c:v>84.132800000000003</c:v>
                </c:pt>
                <c:pt idx="11479">
                  <c:v>84.139700000000005</c:v>
                </c:pt>
                <c:pt idx="11480">
                  <c:v>84.143500000000003</c:v>
                </c:pt>
                <c:pt idx="11481">
                  <c:v>84.142200000000003</c:v>
                </c:pt>
                <c:pt idx="11482">
                  <c:v>84.135000000000005</c:v>
                </c:pt>
                <c:pt idx="11483">
                  <c:v>84.121899999999997</c:v>
                </c:pt>
                <c:pt idx="11484">
                  <c:v>84.103999999999999</c:v>
                </c:pt>
                <c:pt idx="11485">
                  <c:v>84.083299999999994</c:v>
                </c:pt>
                <c:pt idx="11486">
                  <c:v>84.062299999999993</c:v>
                </c:pt>
                <c:pt idx="11487">
                  <c:v>84.043999999999997</c:v>
                </c:pt>
                <c:pt idx="11488">
                  <c:v>84.030900000000003</c:v>
                </c:pt>
                <c:pt idx="11489">
                  <c:v>84.024900000000002</c:v>
                </c:pt>
                <c:pt idx="11490">
                  <c:v>84.026600000000002</c:v>
                </c:pt>
                <c:pt idx="11491">
                  <c:v>84.034999999999997</c:v>
                </c:pt>
                <c:pt idx="11492">
                  <c:v>84.048500000000004</c:v>
                </c:pt>
                <c:pt idx="11493">
                  <c:v>84.064499999999995</c:v>
                </c:pt>
                <c:pt idx="11494">
                  <c:v>84.080699999999993</c:v>
                </c:pt>
                <c:pt idx="11495">
                  <c:v>84.095200000000006</c:v>
                </c:pt>
                <c:pt idx="11496">
                  <c:v>84.106399999999994</c:v>
                </c:pt>
                <c:pt idx="11497">
                  <c:v>84.113399999999999</c:v>
                </c:pt>
                <c:pt idx="11498">
                  <c:v>84.115099999999998</c:v>
                </c:pt>
                <c:pt idx="11499">
                  <c:v>84.111099999999993</c:v>
                </c:pt>
                <c:pt idx="11500">
                  <c:v>84.100999999999999</c:v>
                </c:pt>
                <c:pt idx="11501">
                  <c:v>84.085599999999999</c:v>
                </c:pt>
                <c:pt idx="11502">
                  <c:v>84.066599999999994</c:v>
                </c:pt>
                <c:pt idx="11503">
                  <c:v>84.046899999999994</c:v>
                </c:pt>
                <c:pt idx="11504">
                  <c:v>84.029899999999998</c:v>
                </c:pt>
                <c:pt idx="11505">
                  <c:v>84.018199999999993</c:v>
                </c:pt>
                <c:pt idx="11506">
                  <c:v>84.013800000000003</c:v>
                </c:pt>
                <c:pt idx="11507">
                  <c:v>84.0167</c:v>
                </c:pt>
                <c:pt idx="11508">
                  <c:v>84.025599999999997</c:v>
                </c:pt>
                <c:pt idx="11509">
                  <c:v>84.037999999999997</c:v>
                </c:pt>
                <c:pt idx="11510">
                  <c:v>84.051299999999998</c:v>
                </c:pt>
                <c:pt idx="11511">
                  <c:v>84.063299999999998</c:v>
                </c:pt>
                <c:pt idx="11512">
                  <c:v>84.072500000000005</c:v>
                </c:pt>
                <c:pt idx="11513">
                  <c:v>84.077799999999996</c:v>
                </c:pt>
                <c:pt idx="11514">
                  <c:v>84.078500000000005</c:v>
                </c:pt>
                <c:pt idx="11515">
                  <c:v>84.074200000000005</c:v>
                </c:pt>
                <c:pt idx="11516">
                  <c:v>84.064499999999995</c:v>
                </c:pt>
                <c:pt idx="11517">
                  <c:v>84.049800000000005</c:v>
                </c:pt>
                <c:pt idx="11518">
                  <c:v>84.031199999999998</c:v>
                </c:pt>
                <c:pt idx="11519">
                  <c:v>84.010900000000007</c:v>
                </c:pt>
                <c:pt idx="11520">
                  <c:v>83.991399999999999</c:v>
                </c:pt>
                <c:pt idx="11521">
                  <c:v>83.975300000000004</c:v>
                </c:pt>
                <c:pt idx="11522">
                  <c:v>83.963700000000003</c:v>
                </c:pt>
                <c:pt idx="11523">
                  <c:v>83.956800000000001</c:v>
                </c:pt>
                <c:pt idx="11524">
                  <c:v>83.952799999999996</c:v>
                </c:pt>
                <c:pt idx="11525">
                  <c:v>83.949700000000007</c:v>
                </c:pt>
                <c:pt idx="11526">
                  <c:v>83.945300000000003</c:v>
                </c:pt>
                <c:pt idx="11527">
                  <c:v>83.938299999999998</c:v>
                </c:pt>
                <c:pt idx="11528">
                  <c:v>83.928600000000003</c:v>
                </c:pt>
                <c:pt idx="11529">
                  <c:v>83.917199999999994</c:v>
                </c:pt>
                <c:pt idx="11530">
                  <c:v>83.905100000000004</c:v>
                </c:pt>
                <c:pt idx="11531">
                  <c:v>83.893100000000004</c:v>
                </c:pt>
                <c:pt idx="11532">
                  <c:v>83.881699999999995</c:v>
                </c:pt>
                <c:pt idx="11533">
                  <c:v>83.870999999999995</c:v>
                </c:pt>
                <c:pt idx="11534">
                  <c:v>83.861099999999993</c:v>
                </c:pt>
                <c:pt idx="11535">
                  <c:v>83.852999999999994</c:v>
                </c:pt>
                <c:pt idx="11536">
                  <c:v>83.847800000000007</c:v>
                </c:pt>
                <c:pt idx="11537">
                  <c:v>83.846999999999994</c:v>
                </c:pt>
                <c:pt idx="11538">
                  <c:v>83.851100000000002</c:v>
                </c:pt>
                <c:pt idx="11539">
                  <c:v>83.859300000000005</c:v>
                </c:pt>
                <c:pt idx="11540">
                  <c:v>83.869200000000006</c:v>
                </c:pt>
                <c:pt idx="11541">
                  <c:v>83.877300000000005</c:v>
                </c:pt>
                <c:pt idx="11542">
                  <c:v>83.879800000000003</c:v>
                </c:pt>
                <c:pt idx="11543">
                  <c:v>83.873699999999999</c:v>
                </c:pt>
                <c:pt idx="11544">
                  <c:v>83.857900000000001</c:v>
                </c:pt>
                <c:pt idx="11545">
                  <c:v>83.833399999999997</c:v>
                </c:pt>
                <c:pt idx="11546">
                  <c:v>83.802899999999994</c:v>
                </c:pt>
                <c:pt idx="11547">
                  <c:v>83.770399999999995</c:v>
                </c:pt>
                <c:pt idx="11548">
                  <c:v>83.739699999999999</c:v>
                </c:pt>
                <c:pt idx="11549">
                  <c:v>83.714500000000001</c:v>
                </c:pt>
                <c:pt idx="11550">
                  <c:v>83.697299999999998</c:v>
                </c:pt>
                <c:pt idx="11551">
                  <c:v>83.689899999999994</c:v>
                </c:pt>
                <c:pt idx="11552">
                  <c:v>83.692599999999999</c:v>
                </c:pt>
                <c:pt idx="11553">
                  <c:v>83.704899999999995</c:v>
                </c:pt>
                <c:pt idx="11554">
                  <c:v>83.725099999999998</c:v>
                </c:pt>
                <c:pt idx="11555">
                  <c:v>83.750299999999996</c:v>
                </c:pt>
                <c:pt idx="11556">
                  <c:v>83.776499999999999</c:v>
                </c:pt>
                <c:pt idx="11557">
                  <c:v>83.799400000000006</c:v>
                </c:pt>
                <c:pt idx="11558">
                  <c:v>83.814999999999998</c:v>
                </c:pt>
                <c:pt idx="11559">
                  <c:v>83.820300000000003</c:v>
                </c:pt>
                <c:pt idx="11560">
                  <c:v>83.814099999999996</c:v>
                </c:pt>
                <c:pt idx="11561">
                  <c:v>83.797700000000006</c:v>
                </c:pt>
                <c:pt idx="11562">
                  <c:v>83.773799999999994</c:v>
                </c:pt>
                <c:pt idx="11563">
                  <c:v>83.746899999999997</c:v>
                </c:pt>
                <c:pt idx="11564">
                  <c:v>83.721199999999996</c:v>
                </c:pt>
                <c:pt idx="11565">
                  <c:v>83.700599999999994</c:v>
                </c:pt>
                <c:pt idx="11566">
                  <c:v>83.687200000000004</c:v>
                </c:pt>
                <c:pt idx="11567">
                  <c:v>83.6815</c:v>
                </c:pt>
                <c:pt idx="11568">
                  <c:v>83.682199999999995</c:v>
                </c:pt>
                <c:pt idx="11569">
                  <c:v>83.687100000000001</c:v>
                </c:pt>
                <c:pt idx="11570">
                  <c:v>83.693700000000007</c:v>
                </c:pt>
                <c:pt idx="11571">
                  <c:v>83.700100000000006</c:v>
                </c:pt>
                <c:pt idx="11572">
                  <c:v>83.705200000000005</c:v>
                </c:pt>
                <c:pt idx="11573">
                  <c:v>83.708799999999997</c:v>
                </c:pt>
                <c:pt idx="11574">
                  <c:v>83.711100000000002</c:v>
                </c:pt>
                <c:pt idx="11575">
                  <c:v>83.712299999999999</c:v>
                </c:pt>
                <c:pt idx="11576">
                  <c:v>83.712299999999999</c:v>
                </c:pt>
                <c:pt idx="11577">
                  <c:v>83.71</c:v>
                </c:pt>
                <c:pt idx="11578">
                  <c:v>83.703999999999994</c:v>
                </c:pt>
                <c:pt idx="11579">
                  <c:v>83.693200000000004</c:v>
                </c:pt>
                <c:pt idx="11580">
                  <c:v>83.677199999999999</c:v>
                </c:pt>
                <c:pt idx="11581">
                  <c:v>83.657300000000006</c:v>
                </c:pt>
                <c:pt idx="11582">
                  <c:v>83.636300000000006</c:v>
                </c:pt>
                <c:pt idx="11583">
                  <c:v>83.617900000000006</c:v>
                </c:pt>
                <c:pt idx="11584">
                  <c:v>83.606099999999998</c:v>
                </c:pt>
                <c:pt idx="11585">
                  <c:v>83.603999999999999</c:v>
                </c:pt>
                <c:pt idx="11586">
                  <c:v>83.612799999999993</c:v>
                </c:pt>
                <c:pt idx="11587">
                  <c:v>83.631699999999995</c:v>
                </c:pt>
                <c:pt idx="11588">
                  <c:v>83.657399999999996</c:v>
                </c:pt>
                <c:pt idx="11589">
                  <c:v>83.685699999999997</c:v>
                </c:pt>
                <c:pt idx="11590">
                  <c:v>83.711200000000005</c:v>
                </c:pt>
                <c:pt idx="11591">
                  <c:v>83.729200000000006</c:v>
                </c:pt>
                <c:pt idx="11592">
                  <c:v>83.735799999999998</c:v>
                </c:pt>
                <c:pt idx="11593">
                  <c:v>83.729299999999995</c:v>
                </c:pt>
                <c:pt idx="11594">
                  <c:v>83.71</c:v>
                </c:pt>
                <c:pt idx="11595">
                  <c:v>83.680800000000005</c:v>
                </c:pt>
                <c:pt idx="11596">
                  <c:v>83.646600000000007</c:v>
                </c:pt>
                <c:pt idx="11597">
                  <c:v>83.613600000000005</c:v>
                </c:pt>
                <c:pt idx="11598">
                  <c:v>83.587800000000001</c:v>
                </c:pt>
                <c:pt idx="11599">
                  <c:v>83.573800000000006</c:v>
                </c:pt>
                <c:pt idx="11600">
                  <c:v>83.5732</c:v>
                </c:pt>
                <c:pt idx="11601">
                  <c:v>83.583699999999993</c:v>
                </c:pt>
                <c:pt idx="11602">
                  <c:v>83.600200000000001</c:v>
                </c:pt>
                <c:pt idx="11603">
                  <c:v>83.615799999999993</c:v>
                </c:pt>
                <c:pt idx="11604">
                  <c:v>83.623999999999995</c:v>
                </c:pt>
                <c:pt idx="11605">
                  <c:v>83.620599999999996</c:v>
                </c:pt>
                <c:pt idx="11606">
                  <c:v>83.605000000000004</c:v>
                </c:pt>
                <c:pt idx="11607">
                  <c:v>83.580299999999994</c:v>
                </c:pt>
                <c:pt idx="11608">
                  <c:v>83.552199999999999</c:v>
                </c:pt>
                <c:pt idx="11609">
                  <c:v>83.527000000000001</c:v>
                </c:pt>
                <c:pt idx="11610">
                  <c:v>83.509399999999999</c:v>
                </c:pt>
                <c:pt idx="11611">
                  <c:v>83.501800000000003</c:v>
                </c:pt>
                <c:pt idx="11612">
                  <c:v>83.503799999999998</c:v>
                </c:pt>
                <c:pt idx="11613">
                  <c:v>83.513300000000001</c:v>
                </c:pt>
                <c:pt idx="11614">
                  <c:v>83.527000000000001</c:v>
                </c:pt>
                <c:pt idx="11615">
                  <c:v>83.542000000000002</c:v>
                </c:pt>
                <c:pt idx="11616">
                  <c:v>83.556299999999993</c:v>
                </c:pt>
                <c:pt idx="11617">
                  <c:v>83.568700000000007</c:v>
                </c:pt>
                <c:pt idx="11618">
                  <c:v>83.578599999999994</c:v>
                </c:pt>
                <c:pt idx="11619">
                  <c:v>83.585700000000003</c:v>
                </c:pt>
                <c:pt idx="11620">
                  <c:v>83.590100000000007</c:v>
                </c:pt>
                <c:pt idx="11621">
                  <c:v>83.591700000000003</c:v>
                </c:pt>
                <c:pt idx="11622">
                  <c:v>83.590800000000002</c:v>
                </c:pt>
                <c:pt idx="11623">
                  <c:v>83.588099999999997</c:v>
                </c:pt>
                <c:pt idx="11624">
                  <c:v>83.584100000000007</c:v>
                </c:pt>
                <c:pt idx="11625">
                  <c:v>83.5792</c:v>
                </c:pt>
                <c:pt idx="11626">
                  <c:v>83.573099999999997</c:v>
                </c:pt>
                <c:pt idx="11627">
                  <c:v>83.564899999999994</c:v>
                </c:pt>
                <c:pt idx="11628">
                  <c:v>83.553799999999995</c:v>
                </c:pt>
                <c:pt idx="11629">
                  <c:v>83.539599999999993</c:v>
                </c:pt>
                <c:pt idx="11630">
                  <c:v>83.523300000000006</c:v>
                </c:pt>
                <c:pt idx="11631">
                  <c:v>83.507199999999997</c:v>
                </c:pt>
                <c:pt idx="11632">
                  <c:v>83.494200000000006</c:v>
                </c:pt>
                <c:pt idx="11633">
                  <c:v>83.487099999999998</c:v>
                </c:pt>
                <c:pt idx="11634">
                  <c:v>83.4876</c:v>
                </c:pt>
                <c:pt idx="11635">
                  <c:v>83.4953</c:v>
                </c:pt>
                <c:pt idx="11636">
                  <c:v>83.508399999999995</c:v>
                </c:pt>
                <c:pt idx="11637">
                  <c:v>83.523700000000005</c:v>
                </c:pt>
                <c:pt idx="11638">
                  <c:v>83.537899999999993</c:v>
                </c:pt>
                <c:pt idx="11639">
                  <c:v>83.548100000000005</c:v>
                </c:pt>
                <c:pt idx="11640">
                  <c:v>83.552999999999997</c:v>
                </c:pt>
                <c:pt idx="11641">
                  <c:v>83.552099999999996</c:v>
                </c:pt>
                <c:pt idx="11642">
                  <c:v>83.546099999999996</c:v>
                </c:pt>
                <c:pt idx="11643">
                  <c:v>83.536299999999997</c:v>
                </c:pt>
                <c:pt idx="11644">
                  <c:v>83.524000000000001</c:v>
                </c:pt>
                <c:pt idx="11645">
                  <c:v>83.510800000000003</c:v>
                </c:pt>
                <c:pt idx="11646">
                  <c:v>83.498099999999994</c:v>
                </c:pt>
                <c:pt idx="11647">
                  <c:v>83.487200000000001</c:v>
                </c:pt>
                <c:pt idx="11648">
                  <c:v>83.478700000000003</c:v>
                </c:pt>
                <c:pt idx="11649">
                  <c:v>83.472499999999997</c:v>
                </c:pt>
                <c:pt idx="11650">
                  <c:v>83.467299999999994</c:v>
                </c:pt>
                <c:pt idx="11651">
                  <c:v>83.461200000000005</c:v>
                </c:pt>
                <c:pt idx="11652">
                  <c:v>83.452399999999997</c:v>
                </c:pt>
                <c:pt idx="11653">
                  <c:v>83.439899999999994</c:v>
                </c:pt>
                <c:pt idx="11654">
                  <c:v>83.424199999999999</c:v>
                </c:pt>
                <c:pt idx="11655">
                  <c:v>83.407799999999995</c:v>
                </c:pt>
                <c:pt idx="11656">
                  <c:v>83.394199999999998</c:v>
                </c:pt>
                <c:pt idx="11657">
                  <c:v>83.386799999999994</c:v>
                </c:pt>
                <c:pt idx="11658">
                  <c:v>83.3874</c:v>
                </c:pt>
                <c:pt idx="11659">
                  <c:v>83.395499999999998</c:v>
                </c:pt>
                <c:pt idx="11660">
                  <c:v>83.408299999999997</c:v>
                </c:pt>
                <c:pt idx="11661">
                  <c:v>83.421499999999995</c:v>
                </c:pt>
                <c:pt idx="11662">
                  <c:v>83.430999999999997</c:v>
                </c:pt>
                <c:pt idx="11663">
                  <c:v>83.434200000000004</c:v>
                </c:pt>
                <c:pt idx="11664">
                  <c:v>83.430499999999995</c:v>
                </c:pt>
                <c:pt idx="11665">
                  <c:v>83.421499999999995</c:v>
                </c:pt>
                <c:pt idx="11666">
                  <c:v>83.410300000000007</c:v>
                </c:pt>
                <c:pt idx="11667">
                  <c:v>83.399699999999996</c:v>
                </c:pt>
                <c:pt idx="11668">
                  <c:v>83.391800000000003</c:v>
                </c:pt>
                <c:pt idx="11669">
                  <c:v>83.387100000000004</c:v>
                </c:pt>
                <c:pt idx="11670">
                  <c:v>83.384699999999995</c:v>
                </c:pt>
                <c:pt idx="11671">
                  <c:v>83.383300000000006</c:v>
                </c:pt>
                <c:pt idx="11672">
                  <c:v>83.381200000000007</c:v>
                </c:pt>
                <c:pt idx="11673">
                  <c:v>83.377399999999994</c:v>
                </c:pt>
                <c:pt idx="11674">
                  <c:v>83.371600000000001</c:v>
                </c:pt>
                <c:pt idx="11675">
                  <c:v>83.363799999999998</c:v>
                </c:pt>
                <c:pt idx="11676">
                  <c:v>83.354399999999998</c:v>
                </c:pt>
                <c:pt idx="11677">
                  <c:v>83.343999999999994</c:v>
                </c:pt>
                <c:pt idx="11678">
                  <c:v>83.333200000000005</c:v>
                </c:pt>
                <c:pt idx="11679">
                  <c:v>83.323099999999997</c:v>
                </c:pt>
                <c:pt idx="11680">
                  <c:v>83.314999999999998</c:v>
                </c:pt>
                <c:pt idx="11681">
                  <c:v>83.310500000000005</c:v>
                </c:pt>
                <c:pt idx="11682">
                  <c:v>83.311400000000006</c:v>
                </c:pt>
                <c:pt idx="11683">
                  <c:v>83.318700000000007</c:v>
                </c:pt>
                <c:pt idx="11684">
                  <c:v>83.332300000000004</c:v>
                </c:pt>
                <c:pt idx="11685">
                  <c:v>83.350800000000007</c:v>
                </c:pt>
                <c:pt idx="11686">
                  <c:v>83.371600000000001</c:v>
                </c:pt>
                <c:pt idx="11687">
                  <c:v>83.391400000000004</c:v>
                </c:pt>
                <c:pt idx="11688">
                  <c:v>83.406599999999997</c:v>
                </c:pt>
                <c:pt idx="11689">
                  <c:v>83.414599999999993</c:v>
                </c:pt>
                <c:pt idx="11690">
                  <c:v>83.414000000000001</c:v>
                </c:pt>
                <c:pt idx="11691">
                  <c:v>83.4054</c:v>
                </c:pt>
                <c:pt idx="11692">
                  <c:v>83.390500000000003</c:v>
                </c:pt>
                <c:pt idx="11693">
                  <c:v>83.372399999999999</c:v>
                </c:pt>
                <c:pt idx="11694">
                  <c:v>83.354200000000006</c:v>
                </c:pt>
                <c:pt idx="11695">
                  <c:v>83.338800000000006</c:v>
                </c:pt>
                <c:pt idx="11696">
                  <c:v>83.327699999999993</c:v>
                </c:pt>
                <c:pt idx="11697">
                  <c:v>83.321100000000001</c:v>
                </c:pt>
                <c:pt idx="11698">
                  <c:v>83.317700000000002</c:v>
                </c:pt>
                <c:pt idx="11699">
                  <c:v>83.316000000000003</c:v>
                </c:pt>
                <c:pt idx="11700">
                  <c:v>83.3142</c:v>
                </c:pt>
                <c:pt idx="11701">
                  <c:v>83.311400000000006</c:v>
                </c:pt>
                <c:pt idx="11702">
                  <c:v>83.308000000000007</c:v>
                </c:pt>
                <c:pt idx="11703">
                  <c:v>83.3048</c:v>
                </c:pt>
                <c:pt idx="11704">
                  <c:v>83.303299999999993</c:v>
                </c:pt>
                <c:pt idx="11705">
                  <c:v>83.304599999999994</c:v>
                </c:pt>
                <c:pt idx="11706">
                  <c:v>83.308999999999997</c:v>
                </c:pt>
                <c:pt idx="11707">
                  <c:v>83.315600000000003</c:v>
                </c:pt>
                <c:pt idx="11708">
                  <c:v>83.3232</c:v>
                </c:pt>
                <c:pt idx="11709">
                  <c:v>83.329800000000006</c:v>
                </c:pt>
                <c:pt idx="11710">
                  <c:v>83.334199999999996</c:v>
                </c:pt>
                <c:pt idx="11711">
                  <c:v>83.335599999999999</c:v>
                </c:pt>
                <c:pt idx="11712">
                  <c:v>83.333799999999997</c:v>
                </c:pt>
                <c:pt idx="11713">
                  <c:v>83.329300000000003</c:v>
                </c:pt>
                <c:pt idx="11714">
                  <c:v>83.322699999999998</c:v>
                </c:pt>
                <c:pt idx="11715">
                  <c:v>83.314499999999995</c:v>
                </c:pt>
                <c:pt idx="11716">
                  <c:v>83.305300000000003</c:v>
                </c:pt>
                <c:pt idx="11717">
                  <c:v>83.295400000000001</c:v>
                </c:pt>
                <c:pt idx="11718">
                  <c:v>83.285300000000007</c:v>
                </c:pt>
                <c:pt idx="11719">
                  <c:v>83.275099999999995</c:v>
                </c:pt>
                <c:pt idx="11720">
                  <c:v>83.264700000000005</c:v>
                </c:pt>
                <c:pt idx="11721">
                  <c:v>83.253500000000003</c:v>
                </c:pt>
                <c:pt idx="11722">
                  <c:v>83.241100000000003</c:v>
                </c:pt>
                <c:pt idx="11723">
                  <c:v>83.226799999999997</c:v>
                </c:pt>
                <c:pt idx="11724">
                  <c:v>83.211200000000005</c:v>
                </c:pt>
                <c:pt idx="11725">
                  <c:v>83.195800000000006</c:v>
                </c:pt>
                <c:pt idx="11726">
                  <c:v>83.183599999999998</c:v>
                </c:pt>
                <c:pt idx="11727">
                  <c:v>83.177999999999997</c:v>
                </c:pt>
                <c:pt idx="11728">
                  <c:v>83.181899999999999</c:v>
                </c:pt>
                <c:pt idx="11729">
                  <c:v>83.196600000000004</c:v>
                </c:pt>
                <c:pt idx="11730">
                  <c:v>83.221199999999996</c:v>
                </c:pt>
                <c:pt idx="11731">
                  <c:v>83.252099999999999</c:v>
                </c:pt>
                <c:pt idx="11732">
                  <c:v>83.284199999999998</c:v>
                </c:pt>
                <c:pt idx="11733">
                  <c:v>83.311999999999998</c:v>
                </c:pt>
                <c:pt idx="11734">
                  <c:v>83.331699999999998</c:v>
                </c:pt>
                <c:pt idx="11735">
                  <c:v>83.341200000000001</c:v>
                </c:pt>
                <c:pt idx="11736">
                  <c:v>83.341099999999997</c:v>
                </c:pt>
                <c:pt idx="11737">
                  <c:v>83.333600000000004</c:v>
                </c:pt>
                <c:pt idx="11738">
                  <c:v>83.321600000000004</c:v>
                </c:pt>
                <c:pt idx="11739">
                  <c:v>83.307299999999998</c:v>
                </c:pt>
                <c:pt idx="11740">
                  <c:v>83.292299999999997</c:v>
                </c:pt>
                <c:pt idx="11741">
                  <c:v>83.276899999999998</c:v>
                </c:pt>
                <c:pt idx="11742">
                  <c:v>83.260999999999996</c:v>
                </c:pt>
                <c:pt idx="11743">
                  <c:v>83.244500000000002</c:v>
                </c:pt>
                <c:pt idx="11744">
                  <c:v>83.227900000000005</c:v>
                </c:pt>
                <c:pt idx="11745">
                  <c:v>83.212199999999996</c:v>
                </c:pt>
                <c:pt idx="11746">
                  <c:v>83.198800000000006</c:v>
                </c:pt>
                <c:pt idx="11747">
                  <c:v>83.188900000000004</c:v>
                </c:pt>
                <c:pt idx="11748">
                  <c:v>83.183099999999996</c:v>
                </c:pt>
                <c:pt idx="11749">
                  <c:v>83.181399999999996</c:v>
                </c:pt>
                <c:pt idx="11750">
                  <c:v>83.183300000000003</c:v>
                </c:pt>
                <c:pt idx="11751">
                  <c:v>83.1875</c:v>
                </c:pt>
                <c:pt idx="11752">
                  <c:v>83.192899999999995</c:v>
                </c:pt>
                <c:pt idx="11753">
                  <c:v>83.197999999999993</c:v>
                </c:pt>
                <c:pt idx="11754">
                  <c:v>83.201300000000003</c:v>
                </c:pt>
                <c:pt idx="11755">
                  <c:v>83.201700000000002</c:v>
                </c:pt>
                <c:pt idx="11756">
                  <c:v>83.1982</c:v>
                </c:pt>
                <c:pt idx="11757">
                  <c:v>83.190399999999997</c:v>
                </c:pt>
                <c:pt idx="11758">
                  <c:v>83.1785</c:v>
                </c:pt>
                <c:pt idx="11759">
                  <c:v>83.163499999999999</c:v>
                </c:pt>
                <c:pt idx="11760">
                  <c:v>83.147300000000001</c:v>
                </c:pt>
                <c:pt idx="11761">
                  <c:v>83.132000000000005</c:v>
                </c:pt>
                <c:pt idx="11762">
                  <c:v>83.12</c:v>
                </c:pt>
                <c:pt idx="11763">
                  <c:v>83.113500000000002</c:v>
                </c:pt>
                <c:pt idx="11764">
                  <c:v>83.113900000000001</c:v>
                </c:pt>
                <c:pt idx="11765">
                  <c:v>83.122100000000003</c:v>
                </c:pt>
                <c:pt idx="11766">
                  <c:v>83.138000000000005</c:v>
                </c:pt>
                <c:pt idx="11767">
                  <c:v>83.16</c:v>
                </c:pt>
                <c:pt idx="11768">
                  <c:v>83.185299999999998</c:v>
                </c:pt>
                <c:pt idx="11769">
                  <c:v>83.209699999999998</c:v>
                </c:pt>
                <c:pt idx="11770">
                  <c:v>83.228499999999997</c:v>
                </c:pt>
                <c:pt idx="11771">
                  <c:v>83.237099999999998</c:v>
                </c:pt>
                <c:pt idx="11772">
                  <c:v>83.232500000000002</c:v>
                </c:pt>
                <c:pt idx="11773">
                  <c:v>83.214200000000005</c:v>
                </c:pt>
                <c:pt idx="11774">
                  <c:v>83.184200000000004</c:v>
                </c:pt>
                <c:pt idx="11775">
                  <c:v>83.147499999999994</c:v>
                </c:pt>
                <c:pt idx="11776">
                  <c:v>83.110200000000006</c:v>
                </c:pt>
                <c:pt idx="11777">
                  <c:v>83.078500000000005</c:v>
                </c:pt>
                <c:pt idx="11778">
                  <c:v>83.056799999999996</c:v>
                </c:pt>
                <c:pt idx="11779">
                  <c:v>83.047300000000007</c:v>
                </c:pt>
                <c:pt idx="11780">
                  <c:v>83.049400000000006</c:v>
                </c:pt>
                <c:pt idx="11781">
                  <c:v>83.060500000000005</c:v>
                </c:pt>
                <c:pt idx="11782">
                  <c:v>83.077200000000005</c:v>
                </c:pt>
                <c:pt idx="11783">
                  <c:v>83.096100000000007</c:v>
                </c:pt>
                <c:pt idx="11784">
                  <c:v>83.114500000000007</c:v>
                </c:pt>
                <c:pt idx="11785">
                  <c:v>83.130399999999995</c:v>
                </c:pt>
                <c:pt idx="11786">
                  <c:v>83.143000000000001</c:v>
                </c:pt>
                <c:pt idx="11787">
                  <c:v>83.151200000000003</c:v>
                </c:pt>
                <c:pt idx="11788">
                  <c:v>83.154799999999994</c:v>
                </c:pt>
                <c:pt idx="11789">
                  <c:v>83.153400000000005</c:v>
                </c:pt>
                <c:pt idx="11790">
                  <c:v>83.147499999999994</c:v>
                </c:pt>
                <c:pt idx="11791">
                  <c:v>83.138000000000005</c:v>
                </c:pt>
                <c:pt idx="11792">
                  <c:v>83.126300000000001</c:v>
                </c:pt>
                <c:pt idx="11793">
                  <c:v>83.114000000000004</c:v>
                </c:pt>
                <c:pt idx="11794">
                  <c:v>83.102000000000004</c:v>
                </c:pt>
                <c:pt idx="11795">
                  <c:v>83.090800000000002</c:v>
                </c:pt>
                <c:pt idx="11796">
                  <c:v>83.079899999999995</c:v>
                </c:pt>
                <c:pt idx="11797">
                  <c:v>83.069100000000006</c:v>
                </c:pt>
                <c:pt idx="11798">
                  <c:v>83.057900000000004</c:v>
                </c:pt>
                <c:pt idx="11799">
                  <c:v>83.046800000000005</c:v>
                </c:pt>
                <c:pt idx="11800">
                  <c:v>83.036900000000003</c:v>
                </c:pt>
                <c:pt idx="11801">
                  <c:v>83.029799999999994</c:v>
                </c:pt>
                <c:pt idx="11802">
                  <c:v>83.026600000000002</c:v>
                </c:pt>
                <c:pt idx="11803">
                  <c:v>83.028199999999998</c:v>
                </c:pt>
                <c:pt idx="11804">
                  <c:v>83.034099999999995</c:v>
                </c:pt>
                <c:pt idx="11805">
                  <c:v>83.043999999999997</c:v>
                </c:pt>
                <c:pt idx="11806">
                  <c:v>83.056899999999999</c:v>
                </c:pt>
                <c:pt idx="11807">
                  <c:v>83.072400000000002</c:v>
                </c:pt>
                <c:pt idx="11808">
                  <c:v>83.090400000000002</c:v>
                </c:pt>
                <c:pt idx="11809">
                  <c:v>83.110699999999994</c:v>
                </c:pt>
                <c:pt idx="11810">
                  <c:v>83.132300000000001</c:v>
                </c:pt>
                <c:pt idx="11811">
                  <c:v>83.153400000000005</c:v>
                </c:pt>
                <c:pt idx="11812">
                  <c:v>83.171300000000002</c:v>
                </c:pt>
                <c:pt idx="11813">
                  <c:v>83.183099999999996</c:v>
                </c:pt>
                <c:pt idx="11814">
                  <c:v>83.186899999999994</c:v>
                </c:pt>
                <c:pt idx="11815">
                  <c:v>83.182400000000001</c:v>
                </c:pt>
                <c:pt idx="11816">
                  <c:v>83.171599999999998</c:v>
                </c:pt>
                <c:pt idx="11817">
                  <c:v>83.157899999999998</c:v>
                </c:pt>
                <c:pt idx="11818">
                  <c:v>83.145499999999998</c:v>
                </c:pt>
                <c:pt idx="11819">
                  <c:v>83.137900000000002</c:v>
                </c:pt>
                <c:pt idx="11820">
                  <c:v>83.136600000000001</c:v>
                </c:pt>
                <c:pt idx="11821">
                  <c:v>83.140900000000002</c:v>
                </c:pt>
                <c:pt idx="11822">
                  <c:v>83.148799999999994</c:v>
                </c:pt>
                <c:pt idx="11823">
                  <c:v>83.157300000000006</c:v>
                </c:pt>
                <c:pt idx="11824">
                  <c:v>83.164000000000001</c:v>
                </c:pt>
                <c:pt idx="11825">
                  <c:v>83.167900000000003</c:v>
                </c:pt>
                <c:pt idx="11826">
                  <c:v>83.169399999999996</c:v>
                </c:pt>
                <c:pt idx="11827">
                  <c:v>83.169700000000006</c:v>
                </c:pt>
                <c:pt idx="11828">
                  <c:v>83.170199999999994</c:v>
                </c:pt>
                <c:pt idx="11829">
                  <c:v>83.171300000000002</c:v>
                </c:pt>
                <c:pt idx="11830">
                  <c:v>83.172499999999999</c:v>
                </c:pt>
                <c:pt idx="11831">
                  <c:v>83.171999999999997</c:v>
                </c:pt>
                <c:pt idx="11832">
                  <c:v>83.1678</c:v>
                </c:pt>
                <c:pt idx="11833">
                  <c:v>83.158299999999997</c:v>
                </c:pt>
                <c:pt idx="11834">
                  <c:v>83.143100000000004</c:v>
                </c:pt>
                <c:pt idx="11835">
                  <c:v>83.1233</c:v>
                </c:pt>
                <c:pt idx="11836">
                  <c:v>83.101100000000002</c:v>
                </c:pt>
                <c:pt idx="11837">
                  <c:v>83.079300000000003</c:v>
                </c:pt>
                <c:pt idx="11838">
                  <c:v>83.060500000000005</c:v>
                </c:pt>
                <c:pt idx="11839">
                  <c:v>83.046400000000006</c:v>
                </c:pt>
                <c:pt idx="11840">
                  <c:v>83.037599999999998</c:v>
                </c:pt>
                <c:pt idx="11841">
                  <c:v>83.033500000000004</c:v>
                </c:pt>
                <c:pt idx="11842">
                  <c:v>83.032499999999999</c:v>
                </c:pt>
                <c:pt idx="11843">
                  <c:v>83.033000000000001</c:v>
                </c:pt>
                <c:pt idx="11844">
                  <c:v>83.0334</c:v>
                </c:pt>
                <c:pt idx="11845">
                  <c:v>83.032600000000002</c:v>
                </c:pt>
                <c:pt idx="11846">
                  <c:v>83.030100000000004</c:v>
                </c:pt>
                <c:pt idx="11847">
                  <c:v>83.026200000000003</c:v>
                </c:pt>
                <c:pt idx="11848">
                  <c:v>83.021600000000007</c:v>
                </c:pt>
                <c:pt idx="11849">
                  <c:v>83.017799999999994</c:v>
                </c:pt>
                <c:pt idx="11850">
                  <c:v>83.016300000000001</c:v>
                </c:pt>
                <c:pt idx="11851">
                  <c:v>83.019000000000005</c:v>
                </c:pt>
                <c:pt idx="11852">
                  <c:v>83.027100000000004</c:v>
                </c:pt>
                <c:pt idx="11853">
                  <c:v>83.041200000000003</c:v>
                </c:pt>
                <c:pt idx="11854">
                  <c:v>83.060299999999998</c:v>
                </c:pt>
                <c:pt idx="11855">
                  <c:v>83.082499999999996</c:v>
                </c:pt>
                <c:pt idx="11856">
                  <c:v>83.104500000000002</c:v>
                </c:pt>
                <c:pt idx="11857">
                  <c:v>83.122299999999996</c:v>
                </c:pt>
                <c:pt idx="11858">
                  <c:v>83.132400000000004</c:v>
                </c:pt>
                <c:pt idx="11859">
                  <c:v>83.132400000000004</c:v>
                </c:pt>
                <c:pt idx="11860">
                  <c:v>83.121700000000004</c:v>
                </c:pt>
                <c:pt idx="11861">
                  <c:v>83.101600000000005</c:v>
                </c:pt>
                <c:pt idx="11862">
                  <c:v>83.075100000000006</c:v>
                </c:pt>
                <c:pt idx="11863">
                  <c:v>83.0458</c:v>
                </c:pt>
                <c:pt idx="11864">
                  <c:v>83.017300000000006</c:v>
                </c:pt>
                <c:pt idx="11865">
                  <c:v>82.992400000000004</c:v>
                </c:pt>
                <c:pt idx="11866">
                  <c:v>82.972499999999997</c:v>
                </c:pt>
                <c:pt idx="11867">
                  <c:v>82.958100000000002</c:v>
                </c:pt>
                <c:pt idx="11868">
                  <c:v>82.949299999999994</c:v>
                </c:pt>
                <c:pt idx="11869">
                  <c:v>82.945700000000002</c:v>
                </c:pt>
                <c:pt idx="11870">
                  <c:v>82.947199999999995</c:v>
                </c:pt>
                <c:pt idx="11871">
                  <c:v>82.953699999999998</c:v>
                </c:pt>
                <c:pt idx="11872">
                  <c:v>82.9649</c:v>
                </c:pt>
                <c:pt idx="11873">
                  <c:v>82.9803</c:v>
                </c:pt>
                <c:pt idx="11874">
                  <c:v>82.998500000000007</c:v>
                </c:pt>
                <c:pt idx="11875">
                  <c:v>83.018100000000004</c:v>
                </c:pt>
                <c:pt idx="11876">
                  <c:v>83.037300000000002</c:v>
                </c:pt>
                <c:pt idx="11877">
                  <c:v>83.055000000000007</c:v>
                </c:pt>
                <c:pt idx="11878">
                  <c:v>83.070300000000003</c:v>
                </c:pt>
                <c:pt idx="11879">
                  <c:v>83.082899999999995</c:v>
                </c:pt>
                <c:pt idx="11880">
                  <c:v>83.092399999999998</c:v>
                </c:pt>
                <c:pt idx="11881">
                  <c:v>83.098399999999998</c:v>
                </c:pt>
                <c:pt idx="11882">
                  <c:v>83.1</c:v>
                </c:pt>
                <c:pt idx="11883">
                  <c:v>83.096299999999999</c:v>
                </c:pt>
                <c:pt idx="11884">
                  <c:v>83.086600000000004</c:v>
                </c:pt>
                <c:pt idx="11885">
                  <c:v>83.0715</c:v>
                </c:pt>
                <c:pt idx="11886">
                  <c:v>83.052800000000005</c:v>
                </c:pt>
                <c:pt idx="11887">
                  <c:v>83.033500000000004</c:v>
                </c:pt>
                <c:pt idx="11888">
                  <c:v>83.017099999999999</c:v>
                </c:pt>
                <c:pt idx="11889">
                  <c:v>83.007000000000005</c:v>
                </c:pt>
                <c:pt idx="11890">
                  <c:v>83.005200000000002</c:v>
                </c:pt>
                <c:pt idx="11891">
                  <c:v>83.012299999999996</c:v>
                </c:pt>
                <c:pt idx="11892">
                  <c:v>83.026899999999998</c:v>
                </c:pt>
                <c:pt idx="11893">
                  <c:v>83.046300000000002</c:v>
                </c:pt>
                <c:pt idx="11894">
                  <c:v>83.067400000000006</c:v>
                </c:pt>
                <c:pt idx="11895">
                  <c:v>83.087199999999996</c:v>
                </c:pt>
                <c:pt idx="11896">
                  <c:v>83.1036</c:v>
                </c:pt>
                <c:pt idx="11897">
                  <c:v>83.115499999999997</c:v>
                </c:pt>
                <c:pt idx="11898">
                  <c:v>83.122799999999998</c:v>
                </c:pt>
                <c:pt idx="11899">
                  <c:v>83.125799999999998</c:v>
                </c:pt>
                <c:pt idx="11900">
                  <c:v>83.125100000000003</c:v>
                </c:pt>
                <c:pt idx="11901">
                  <c:v>83.121200000000002</c:v>
                </c:pt>
                <c:pt idx="11902">
                  <c:v>83.114400000000003</c:v>
                </c:pt>
                <c:pt idx="11903">
                  <c:v>83.104799999999997</c:v>
                </c:pt>
                <c:pt idx="11904">
                  <c:v>83.092100000000002</c:v>
                </c:pt>
                <c:pt idx="11905">
                  <c:v>83.076599999999999</c:v>
                </c:pt>
                <c:pt idx="11906">
                  <c:v>83.058700000000002</c:v>
                </c:pt>
                <c:pt idx="11907">
                  <c:v>83.039400000000001</c:v>
                </c:pt>
                <c:pt idx="11908">
                  <c:v>83.020499999999998</c:v>
                </c:pt>
                <c:pt idx="11909">
                  <c:v>83.003699999999995</c:v>
                </c:pt>
                <c:pt idx="11910">
                  <c:v>82.991</c:v>
                </c:pt>
                <c:pt idx="11911">
                  <c:v>82.983800000000002</c:v>
                </c:pt>
                <c:pt idx="11912">
                  <c:v>82.982900000000001</c:v>
                </c:pt>
                <c:pt idx="11913">
                  <c:v>82.988</c:v>
                </c:pt>
                <c:pt idx="11914">
                  <c:v>82.998099999999994</c:v>
                </c:pt>
                <c:pt idx="11915">
                  <c:v>83.012100000000004</c:v>
                </c:pt>
                <c:pt idx="11916">
                  <c:v>83.028199999999998</c:v>
                </c:pt>
                <c:pt idx="11917">
                  <c:v>83.044899999999998</c:v>
                </c:pt>
                <c:pt idx="11918">
                  <c:v>83.060699999999997</c:v>
                </c:pt>
                <c:pt idx="11919">
                  <c:v>83.073899999999995</c:v>
                </c:pt>
                <c:pt idx="11920">
                  <c:v>83.082599999999999</c:v>
                </c:pt>
                <c:pt idx="11921">
                  <c:v>83.084900000000005</c:v>
                </c:pt>
                <c:pt idx="11922">
                  <c:v>83.079400000000007</c:v>
                </c:pt>
                <c:pt idx="11923">
                  <c:v>83.0655</c:v>
                </c:pt>
                <c:pt idx="11924">
                  <c:v>83.044600000000003</c:v>
                </c:pt>
                <c:pt idx="11925">
                  <c:v>83.019300000000001</c:v>
                </c:pt>
                <c:pt idx="11926">
                  <c:v>82.993700000000004</c:v>
                </c:pt>
                <c:pt idx="11927">
                  <c:v>82.971900000000005</c:v>
                </c:pt>
                <c:pt idx="11928">
                  <c:v>82.957700000000003</c:v>
                </c:pt>
                <c:pt idx="11929">
                  <c:v>82.953000000000003</c:v>
                </c:pt>
                <c:pt idx="11930">
                  <c:v>82.957700000000003</c:v>
                </c:pt>
                <c:pt idx="11931">
                  <c:v>82.970200000000006</c:v>
                </c:pt>
                <c:pt idx="11932">
                  <c:v>82.987799999999993</c:v>
                </c:pt>
                <c:pt idx="11933">
                  <c:v>83.007900000000006</c:v>
                </c:pt>
                <c:pt idx="11934">
                  <c:v>83.028599999999997</c:v>
                </c:pt>
                <c:pt idx="11935">
                  <c:v>83.049099999999996</c:v>
                </c:pt>
                <c:pt idx="11936">
                  <c:v>83.069500000000005</c:v>
                </c:pt>
                <c:pt idx="11937">
                  <c:v>83.0899</c:v>
                </c:pt>
                <c:pt idx="11938">
                  <c:v>83.110100000000003</c:v>
                </c:pt>
                <c:pt idx="11939">
                  <c:v>83.129099999999994</c:v>
                </c:pt>
                <c:pt idx="11940">
                  <c:v>83.145200000000003</c:v>
                </c:pt>
                <c:pt idx="11941">
                  <c:v>83.156400000000005</c:v>
                </c:pt>
                <c:pt idx="11942">
                  <c:v>83.160799999999995</c:v>
                </c:pt>
                <c:pt idx="11943">
                  <c:v>83.157200000000003</c:v>
                </c:pt>
                <c:pt idx="11944">
                  <c:v>83.145200000000003</c:v>
                </c:pt>
                <c:pt idx="11945">
                  <c:v>83.125299999999996</c:v>
                </c:pt>
                <c:pt idx="11946">
                  <c:v>83.099000000000004</c:v>
                </c:pt>
                <c:pt idx="11947">
                  <c:v>83.068700000000007</c:v>
                </c:pt>
                <c:pt idx="11948">
                  <c:v>83.037499999999994</c:v>
                </c:pt>
                <c:pt idx="11949">
                  <c:v>83.009200000000007</c:v>
                </c:pt>
                <c:pt idx="11950">
                  <c:v>82.987300000000005</c:v>
                </c:pt>
                <c:pt idx="11951">
                  <c:v>82.974900000000005</c:v>
                </c:pt>
                <c:pt idx="11952">
                  <c:v>82.973399999999998</c:v>
                </c:pt>
                <c:pt idx="11953">
                  <c:v>82.982699999999994</c:v>
                </c:pt>
                <c:pt idx="11954">
                  <c:v>83.000900000000001</c:v>
                </c:pt>
                <c:pt idx="11955">
                  <c:v>83.024699999999996</c:v>
                </c:pt>
                <c:pt idx="11956">
                  <c:v>83.050399999999996</c:v>
                </c:pt>
                <c:pt idx="11957">
                  <c:v>83.074600000000004</c:v>
                </c:pt>
                <c:pt idx="11958">
                  <c:v>83.094899999999996</c:v>
                </c:pt>
                <c:pt idx="11959">
                  <c:v>83.109700000000004</c:v>
                </c:pt>
                <c:pt idx="11960">
                  <c:v>83.118300000000005</c:v>
                </c:pt>
                <c:pt idx="11961">
                  <c:v>83.120400000000004</c:v>
                </c:pt>
                <c:pt idx="11962">
                  <c:v>83.115899999999996</c:v>
                </c:pt>
                <c:pt idx="11963">
                  <c:v>83.105099999999993</c:v>
                </c:pt>
                <c:pt idx="11964">
                  <c:v>83.088700000000003</c:v>
                </c:pt>
                <c:pt idx="11965">
                  <c:v>83.068399999999997</c:v>
                </c:pt>
                <c:pt idx="11966">
                  <c:v>83.046499999999995</c:v>
                </c:pt>
                <c:pt idx="11967">
                  <c:v>83.025800000000004</c:v>
                </c:pt>
                <c:pt idx="11968">
                  <c:v>83.008600000000001</c:v>
                </c:pt>
                <c:pt idx="11969">
                  <c:v>82.996200000000002</c:v>
                </c:pt>
                <c:pt idx="11970">
                  <c:v>82.988900000000001</c:v>
                </c:pt>
                <c:pt idx="11971">
                  <c:v>82.985500000000002</c:v>
                </c:pt>
                <c:pt idx="11972">
                  <c:v>82.984800000000007</c:v>
                </c:pt>
                <c:pt idx="11973">
                  <c:v>82.985600000000005</c:v>
                </c:pt>
                <c:pt idx="11974">
                  <c:v>82.988100000000003</c:v>
                </c:pt>
                <c:pt idx="11975">
                  <c:v>82.993200000000002</c:v>
                </c:pt>
                <c:pt idx="11976">
                  <c:v>83.002200000000002</c:v>
                </c:pt>
                <c:pt idx="11977">
                  <c:v>83.015699999999995</c:v>
                </c:pt>
                <c:pt idx="11978">
                  <c:v>83.032899999999998</c:v>
                </c:pt>
                <c:pt idx="11979">
                  <c:v>83.051699999999997</c:v>
                </c:pt>
                <c:pt idx="11980">
                  <c:v>83.068600000000004</c:v>
                </c:pt>
                <c:pt idx="11981">
                  <c:v>83.080600000000004</c:v>
                </c:pt>
                <c:pt idx="11982">
                  <c:v>83.085800000000006</c:v>
                </c:pt>
                <c:pt idx="11983">
                  <c:v>83.084199999999996</c:v>
                </c:pt>
                <c:pt idx="11984">
                  <c:v>83.0779</c:v>
                </c:pt>
                <c:pt idx="11985">
                  <c:v>83.070099999999996</c:v>
                </c:pt>
                <c:pt idx="11986">
                  <c:v>83.064099999999996</c:v>
                </c:pt>
                <c:pt idx="11987">
                  <c:v>83.062299999999993</c:v>
                </c:pt>
                <c:pt idx="11988">
                  <c:v>83.065299999999993</c:v>
                </c:pt>
                <c:pt idx="11989">
                  <c:v>83.072199999999995</c:v>
                </c:pt>
                <c:pt idx="11990">
                  <c:v>83.080699999999993</c:v>
                </c:pt>
                <c:pt idx="11991">
                  <c:v>83.0886</c:v>
                </c:pt>
                <c:pt idx="11992">
                  <c:v>83.093699999999998</c:v>
                </c:pt>
                <c:pt idx="11993">
                  <c:v>83.095100000000002</c:v>
                </c:pt>
                <c:pt idx="11994">
                  <c:v>83.092699999999994</c:v>
                </c:pt>
                <c:pt idx="11995">
                  <c:v>83.087599999999995</c:v>
                </c:pt>
                <c:pt idx="11996">
                  <c:v>83.081199999999995</c:v>
                </c:pt>
                <c:pt idx="11997">
                  <c:v>83.075100000000006</c:v>
                </c:pt>
                <c:pt idx="11998">
                  <c:v>83.070999999999998</c:v>
                </c:pt>
                <c:pt idx="11999">
                  <c:v>83.069699999999997</c:v>
                </c:pt>
                <c:pt idx="12000">
                  <c:v>83.071200000000005</c:v>
                </c:pt>
                <c:pt idx="12001">
                  <c:v>83.075199999999995</c:v>
                </c:pt>
                <c:pt idx="12002">
                  <c:v>83.080600000000004</c:v>
                </c:pt>
                <c:pt idx="12003">
                  <c:v>83.086299999999994</c:v>
                </c:pt>
                <c:pt idx="12004">
                  <c:v>83.091300000000004</c:v>
                </c:pt>
                <c:pt idx="12005">
                  <c:v>83.095200000000006</c:v>
                </c:pt>
                <c:pt idx="12006">
                  <c:v>83.097899999999996</c:v>
                </c:pt>
                <c:pt idx="12007">
                  <c:v>83.099599999999995</c:v>
                </c:pt>
                <c:pt idx="12008">
                  <c:v>83.100099999999998</c:v>
                </c:pt>
                <c:pt idx="12009">
                  <c:v>83.099000000000004</c:v>
                </c:pt>
                <c:pt idx="12010">
                  <c:v>83.095200000000006</c:v>
                </c:pt>
                <c:pt idx="12011">
                  <c:v>83.087800000000001</c:v>
                </c:pt>
                <c:pt idx="12012">
                  <c:v>83.076400000000007</c:v>
                </c:pt>
                <c:pt idx="12013">
                  <c:v>83.061700000000002</c:v>
                </c:pt>
                <c:pt idx="12014">
                  <c:v>83.046099999999996</c:v>
                </c:pt>
                <c:pt idx="12015">
                  <c:v>83.032499999999999</c:v>
                </c:pt>
                <c:pt idx="12016">
                  <c:v>83.024299999999997</c:v>
                </c:pt>
                <c:pt idx="12017">
                  <c:v>83.023799999999994</c:v>
                </c:pt>
                <c:pt idx="12018">
                  <c:v>83.031199999999998</c:v>
                </c:pt>
                <c:pt idx="12019">
                  <c:v>83.044700000000006</c:v>
                </c:pt>
                <c:pt idx="12020">
                  <c:v>83.060699999999997</c:v>
                </c:pt>
                <c:pt idx="12021">
                  <c:v>83.075000000000003</c:v>
                </c:pt>
                <c:pt idx="12022">
                  <c:v>83.084100000000007</c:v>
                </c:pt>
                <c:pt idx="12023">
                  <c:v>83.086299999999994</c:v>
                </c:pt>
                <c:pt idx="12024">
                  <c:v>83.082599999999999</c:v>
                </c:pt>
                <c:pt idx="12025">
                  <c:v>83.075400000000002</c:v>
                </c:pt>
                <c:pt idx="12026">
                  <c:v>83.068700000000007</c:v>
                </c:pt>
                <c:pt idx="12027">
                  <c:v>83.065899999999999</c:v>
                </c:pt>
                <c:pt idx="12028">
                  <c:v>83.069299999999998</c:v>
                </c:pt>
                <c:pt idx="12029">
                  <c:v>83.078900000000004</c:v>
                </c:pt>
                <c:pt idx="12030">
                  <c:v>83.0929</c:v>
                </c:pt>
                <c:pt idx="12031">
                  <c:v>83.107799999999997</c:v>
                </c:pt>
                <c:pt idx="12032">
                  <c:v>83.119799999999998</c:v>
                </c:pt>
                <c:pt idx="12033">
                  <c:v>83.125900000000001</c:v>
                </c:pt>
                <c:pt idx="12034">
                  <c:v>83.124700000000004</c:v>
                </c:pt>
                <c:pt idx="12035">
                  <c:v>83.117000000000004</c:v>
                </c:pt>
                <c:pt idx="12036">
                  <c:v>83.105699999999999</c:v>
                </c:pt>
                <c:pt idx="12037">
                  <c:v>83.094800000000006</c:v>
                </c:pt>
                <c:pt idx="12038">
                  <c:v>83.088499999999996</c:v>
                </c:pt>
                <c:pt idx="12039">
                  <c:v>83.089399999999998</c:v>
                </c:pt>
                <c:pt idx="12040">
                  <c:v>83.097899999999996</c:v>
                </c:pt>
                <c:pt idx="12041">
                  <c:v>83.112099999999998</c:v>
                </c:pt>
                <c:pt idx="12042">
                  <c:v>83.128100000000003</c:v>
                </c:pt>
                <c:pt idx="12043">
                  <c:v>83.141400000000004</c:v>
                </c:pt>
                <c:pt idx="12044">
                  <c:v>83.148399999999995</c:v>
                </c:pt>
                <c:pt idx="12045">
                  <c:v>83.147499999999994</c:v>
                </c:pt>
                <c:pt idx="12046">
                  <c:v>83.139300000000006</c:v>
                </c:pt>
                <c:pt idx="12047">
                  <c:v>83.126099999999994</c:v>
                </c:pt>
                <c:pt idx="12048">
                  <c:v>83.111000000000004</c:v>
                </c:pt>
                <c:pt idx="12049">
                  <c:v>83.096599999999995</c:v>
                </c:pt>
                <c:pt idx="12050">
                  <c:v>83.084199999999996</c:v>
                </c:pt>
                <c:pt idx="12051">
                  <c:v>83.073700000000002</c:v>
                </c:pt>
                <c:pt idx="12052">
                  <c:v>83.064400000000006</c:v>
                </c:pt>
                <c:pt idx="12053">
                  <c:v>83.056299999999993</c:v>
                </c:pt>
                <c:pt idx="12054">
                  <c:v>83.05</c:v>
                </c:pt>
                <c:pt idx="12055">
                  <c:v>83.047600000000003</c:v>
                </c:pt>
                <c:pt idx="12056">
                  <c:v>83.051900000000003</c:v>
                </c:pt>
                <c:pt idx="12057">
                  <c:v>83.065100000000001</c:v>
                </c:pt>
                <c:pt idx="12058">
                  <c:v>83.087800000000001</c:v>
                </c:pt>
                <c:pt idx="12059">
                  <c:v>83.118200000000002</c:v>
                </c:pt>
                <c:pt idx="12060">
                  <c:v>83.152500000000003</c:v>
                </c:pt>
                <c:pt idx="12061">
                  <c:v>83.185500000000005</c:v>
                </c:pt>
                <c:pt idx="12062">
                  <c:v>83.212199999999996</c:v>
                </c:pt>
                <c:pt idx="12063">
                  <c:v>83.228899999999996</c:v>
                </c:pt>
                <c:pt idx="12064">
                  <c:v>83.2346</c:v>
                </c:pt>
                <c:pt idx="12065">
                  <c:v>83.230800000000002</c:v>
                </c:pt>
                <c:pt idx="12066">
                  <c:v>83.220600000000005</c:v>
                </c:pt>
                <c:pt idx="12067">
                  <c:v>83.208100000000002</c:v>
                </c:pt>
                <c:pt idx="12068">
                  <c:v>83.197000000000003</c:v>
                </c:pt>
                <c:pt idx="12069">
                  <c:v>83.189599999999999</c:v>
                </c:pt>
                <c:pt idx="12070">
                  <c:v>83.186400000000006</c:v>
                </c:pt>
                <c:pt idx="12071">
                  <c:v>83.186499999999995</c:v>
                </c:pt>
                <c:pt idx="12072">
                  <c:v>83.188299999999998</c:v>
                </c:pt>
                <c:pt idx="12073">
                  <c:v>83.189800000000005</c:v>
                </c:pt>
                <c:pt idx="12074">
                  <c:v>83.189899999999994</c:v>
                </c:pt>
                <c:pt idx="12075">
                  <c:v>83.187799999999996</c:v>
                </c:pt>
                <c:pt idx="12076">
                  <c:v>83.183899999999994</c:v>
                </c:pt>
                <c:pt idx="12077">
                  <c:v>83.178899999999999</c:v>
                </c:pt>
                <c:pt idx="12078">
                  <c:v>83.173199999999994</c:v>
                </c:pt>
                <c:pt idx="12079">
                  <c:v>83.167299999999997</c:v>
                </c:pt>
                <c:pt idx="12080">
                  <c:v>83.160700000000006</c:v>
                </c:pt>
                <c:pt idx="12081">
                  <c:v>83.153300000000002</c:v>
                </c:pt>
                <c:pt idx="12082">
                  <c:v>83.144800000000004</c:v>
                </c:pt>
                <c:pt idx="12083">
                  <c:v>83.136099999999999</c:v>
                </c:pt>
                <c:pt idx="12084">
                  <c:v>83.128699999999995</c:v>
                </c:pt>
                <c:pt idx="12085">
                  <c:v>83.124499999999998</c:v>
                </c:pt>
                <c:pt idx="12086">
                  <c:v>83.125200000000007</c:v>
                </c:pt>
                <c:pt idx="12087">
                  <c:v>83.131100000000004</c:v>
                </c:pt>
                <c:pt idx="12088">
                  <c:v>83.141000000000005</c:v>
                </c:pt>
                <c:pt idx="12089">
                  <c:v>83.151399999999995</c:v>
                </c:pt>
                <c:pt idx="12090">
                  <c:v>83.158100000000005</c:v>
                </c:pt>
                <c:pt idx="12091">
                  <c:v>83.156899999999993</c:v>
                </c:pt>
                <c:pt idx="12092">
                  <c:v>83.145200000000003</c:v>
                </c:pt>
                <c:pt idx="12093">
                  <c:v>83.122900000000001</c:v>
                </c:pt>
                <c:pt idx="12094">
                  <c:v>83.092399999999998</c:v>
                </c:pt>
                <c:pt idx="12095">
                  <c:v>83.058300000000003</c:v>
                </c:pt>
                <c:pt idx="12096">
                  <c:v>83.025999999999996</c:v>
                </c:pt>
                <c:pt idx="12097">
                  <c:v>83.000699999999995</c:v>
                </c:pt>
                <c:pt idx="12098">
                  <c:v>82.986099999999993</c:v>
                </c:pt>
                <c:pt idx="12099">
                  <c:v>82.984499999999997</c:v>
                </c:pt>
                <c:pt idx="12100">
                  <c:v>82.996300000000005</c:v>
                </c:pt>
                <c:pt idx="12101">
                  <c:v>83.020700000000005</c:v>
                </c:pt>
                <c:pt idx="12102">
                  <c:v>83.055499999999995</c:v>
                </c:pt>
                <c:pt idx="12103">
                  <c:v>83.097399999999993</c:v>
                </c:pt>
                <c:pt idx="12104">
                  <c:v>83.141999999999996</c:v>
                </c:pt>
                <c:pt idx="12105">
                  <c:v>83.184299999999993</c:v>
                </c:pt>
                <c:pt idx="12106">
                  <c:v>83.219200000000001</c:v>
                </c:pt>
                <c:pt idx="12107">
                  <c:v>83.242599999999996</c:v>
                </c:pt>
                <c:pt idx="12108">
                  <c:v>83.252399999999994</c:v>
                </c:pt>
                <c:pt idx="12109">
                  <c:v>83.249499999999998</c:v>
                </c:pt>
                <c:pt idx="12110">
                  <c:v>83.237399999999994</c:v>
                </c:pt>
                <c:pt idx="12111">
                  <c:v>83.221400000000003</c:v>
                </c:pt>
                <c:pt idx="12112">
                  <c:v>83.207099999999997</c:v>
                </c:pt>
                <c:pt idx="12113">
                  <c:v>83.198599999999999</c:v>
                </c:pt>
                <c:pt idx="12114">
                  <c:v>83.197500000000005</c:v>
                </c:pt>
                <c:pt idx="12115">
                  <c:v>83.202699999999993</c:v>
                </c:pt>
                <c:pt idx="12116">
                  <c:v>83.210800000000006</c:v>
                </c:pt>
                <c:pt idx="12117">
                  <c:v>83.218100000000007</c:v>
                </c:pt>
                <c:pt idx="12118">
                  <c:v>83.221599999999995</c:v>
                </c:pt>
                <c:pt idx="12119">
                  <c:v>83.219899999999996</c:v>
                </c:pt>
                <c:pt idx="12120">
                  <c:v>83.213800000000006</c:v>
                </c:pt>
                <c:pt idx="12121">
                  <c:v>83.205600000000004</c:v>
                </c:pt>
                <c:pt idx="12122">
                  <c:v>83.198499999999996</c:v>
                </c:pt>
                <c:pt idx="12123">
                  <c:v>83.195099999999996</c:v>
                </c:pt>
                <c:pt idx="12124">
                  <c:v>83.197400000000002</c:v>
                </c:pt>
                <c:pt idx="12125">
                  <c:v>83.205600000000004</c:v>
                </c:pt>
                <c:pt idx="12126">
                  <c:v>83.218900000000005</c:v>
                </c:pt>
                <c:pt idx="12127">
                  <c:v>83.235200000000006</c:v>
                </c:pt>
                <c:pt idx="12128">
                  <c:v>83.252300000000005</c:v>
                </c:pt>
                <c:pt idx="12129">
                  <c:v>83.267799999999994</c:v>
                </c:pt>
                <c:pt idx="12130">
                  <c:v>83.28</c:v>
                </c:pt>
                <c:pt idx="12131">
                  <c:v>83.288499999999999</c:v>
                </c:pt>
                <c:pt idx="12132">
                  <c:v>83.293800000000005</c:v>
                </c:pt>
                <c:pt idx="12133">
                  <c:v>83.297499999999999</c:v>
                </c:pt>
                <c:pt idx="12134">
                  <c:v>83.301599999999993</c:v>
                </c:pt>
                <c:pt idx="12135">
                  <c:v>83.307599999999994</c:v>
                </c:pt>
                <c:pt idx="12136">
                  <c:v>83.315799999999996</c:v>
                </c:pt>
                <c:pt idx="12137">
                  <c:v>83.325699999999998</c:v>
                </c:pt>
                <c:pt idx="12138">
                  <c:v>83.335400000000007</c:v>
                </c:pt>
                <c:pt idx="12139">
                  <c:v>83.343000000000004</c:v>
                </c:pt>
                <c:pt idx="12140">
                  <c:v>83.347200000000001</c:v>
                </c:pt>
                <c:pt idx="12141">
                  <c:v>83.3476</c:v>
                </c:pt>
                <c:pt idx="12142">
                  <c:v>83.345100000000002</c:v>
                </c:pt>
                <c:pt idx="12143">
                  <c:v>83.340900000000005</c:v>
                </c:pt>
                <c:pt idx="12144">
                  <c:v>83.336100000000002</c:v>
                </c:pt>
                <c:pt idx="12145">
                  <c:v>83.330699999999993</c:v>
                </c:pt>
                <c:pt idx="12146">
                  <c:v>83.323800000000006</c:v>
                </c:pt>
                <c:pt idx="12147">
                  <c:v>83.314400000000006</c:v>
                </c:pt>
                <c:pt idx="12148">
                  <c:v>83.301900000000003</c:v>
                </c:pt>
                <c:pt idx="12149">
                  <c:v>83.287499999999994</c:v>
                </c:pt>
                <c:pt idx="12150">
                  <c:v>83.274100000000004</c:v>
                </c:pt>
                <c:pt idx="12151">
                  <c:v>83.265500000000003</c:v>
                </c:pt>
                <c:pt idx="12152">
                  <c:v>83.265600000000006</c:v>
                </c:pt>
                <c:pt idx="12153">
                  <c:v>83.276399999999995</c:v>
                </c:pt>
                <c:pt idx="12154">
                  <c:v>83.297700000000006</c:v>
                </c:pt>
                <c:pt idx="12155">
                  <c:v>83.326300000000003</c:v>
                </c:pt>
                <c:pt idx="12156">
                  <c:v>83.357299999999995</c:v>
                </c:pt>
                <c:pt idx="12157">
                  <c:v>83.385300000000001</c:v>
                </c:pt>
                <c:pt idx="12158">
                  <c:v>83.405199999999994</c:v>
                </c:pt>
                <c:pt idx="12159">
                  <c:v>83.414000000000001</c:v>
                </c:pt>
                <c:pt idx="12160">
                  <c:v>83.410600000000002</c:v>
                </c:pt>
                <c:pt idx="12161">
                  <c:v>83.395799999999994</c:v>
                </c:pt>
                <c:pt idx="12162">
                  <c:v>83.372</c:v>
                </c:pt>
                <c:pt idx="12163">
                  <c:v>83.342699999999994</c:v>
                </c:pt>
                <c:pt idx="12164">
                  <c:v>83.312299999999993</c:v>
                </c:pt>
                <c:pt idx="12165">
                  <c:v>83.285300000000007</c:v>
                </c:pt>
                <c:pt idx="12166">
                  <c:v>83.266000000000005</c:v>
                </c:pt>
                <c:pt idx="12167">
                  <c:v>83.257499999999993</c:v>
                </c:pt>
                <c:pt idx="12168">
                  <c:v>83.261099999999999</c:v>
                </c:pt>
                <c:pt idx="12169">
                  <c:v>83.275499999999994</c:v>
                </c:pt>
                <c:pt idx="12170">
                  <c:v>83.2971</c:v>
                </c:pt>
                <c:pt idx="12171">
                  <c:v>83.320999999999998</c:v>
                </c:pt>
                <c:pt idx="12172">
                  <c:v>83.341800000000006</c:v>
                </c:pt>
                <c:pt idx="12173">
                  <c:v>83.355500000000006</c:v>
                </c:pt>
                <c:pt idx="12174">
                  <c:v>83.360299999999995</c:v>
                </c:pt>
                <c:pt idx="12175">
                  <c:v>83.356700000000004</c:v>
                </c:pt>
                <c:pt idx="12176">
                  <c:v>83.347099999999998</c:v>
                </c:pt>
                <c:pt idx="12177">
                  <c:v>83.334500000000006</c:v>
                </c:pt>
                <c:pt idx="12178">
                  <c:v>83.321799999999996</c:v>
                </c:pt>
                <c:pt idx="12179">
                  <c:v>83.311000000000007</c:v>
                </c:pt>
                <c:pt idx="12180">
                  <c:v>83.302999999999997</c:v>
                </c:pt>
                <c:pt idx="12181">
                  <c:v>83.298199999999994</c:v>
                </c:pt>
                <c:pt idx="12182">
                  <c:v>83.296099999999996</c:v>
                </c:pt>
                <c:pt idx="12183">
                  <c:v>83.296199999999999</c:v>
                </c:pt>
                <c:pt idx="12184">
                  <c:v>83.297700000000006</c:v>
                </c:pt>
                <c:pt idx="12185">
                  <c:v>83.299400000000006</c:v>
                </c:pt>
                <c:pt idx="12186">
                  <c:v>83.299800000000005</c:v>
                </c:pt>
                <c:pt idx="12187">
                  <c:v>83.298000000000002</c:v>
                </c:pt>
                <c:pt idx="12188">
                  <c:v>83.293599999999998</c:v>
                </c:pt>
                <c:pt idx="12189">
                  <c:v>83.287800000000004</c:v>
                </c:pt>
                <c:pt idx="12190">
                  <c:v>83.282700000000006</c:v>
                </c:pt>
                <c:pt idx="12191">
                  <c:v>83.280900000000003</c:v>
                </c:pt>
                <c:pt idx="12192">
                  <c:v>83.284599999999998</c:v>
                </c:pt>
                <c:pt idx="12193">
                  <c:v>83.294399999999996</c:v>
                </c:pt>
                <c:pt idx="12194">
                  <c:v>83.309100000000001</c:v>
                </c:pt>
                <c:pt idx="12195">
                  <c:v>83.325800000000001</c:v>
                </c:pt>
                <c:pt idx="12196">
                  <c:v>83.341399999999993</c:v>
                </c:pt>
                <c:pt idx="12197">
                  <c:v>83.353399999999993</c:v>
                </c:pt>
                <c:pt idx="12198">
                  <c:v>83.360900000000001</c:v>
                </c:pt>
                <c:pt idx="12199">
                  <c:v>83.364599999999996</c:v>
                </c:pt>
                <c:pt idx="12200">
                  <c:v>83.366100000000003</c:v>
                </c:pt>
                <c:pt idx="12201">
                  <c:v>83.366699999999994</c:v>
                </c:pt>
                <c:pt idx="12202">
                  <c:v>83.366699999999994</c:v>
                </c:pt>
                <c:pt idx="12203">
                  <c:v>83.365300000000005</c:v>
                </c:pt>
                <c:pt idx="12204">
                  <c:v>83.3613</c:v>
                </c:pt>
                <c:pt idx="12205">
                  <c:v>83.354100000000003</c:v>
                </c:pt>
                <c:pt idx="12206">
                  <c:v>83.344300000000004</c:v>
                </c:pt>
                <c:pt idx="12207">
                  <c:v>83.334000000000003</c:v>
                </c:pt>
                <c:pt idx="12208">
                  <c:v>83.326099999999997</c:v>
                </c:pt>
                <c:pt idx="12209">
                  <c:v>83.322599999999994</c:v>
                </c:pt>
                <c:pt idx="12210">
                  <c:v>83.324200000000005</c:v>
                </c:pt>
                <c:pt idx="12211">
                  <c:v>83.329599999999999</c:v>
                </c:pt>
                <c:pt idx="12212">
                  <c:v>83.336399999999998</c:v>
                </c:pt>
                <c:pt idx="12213">
                  <c:v>83.342299999999994</c:v>
                </c:pt>
                <c:pt idx="12214">
                  <c:v>83.346500000000006</c:v>
                </c:pt>
                <c:pt idx="12215">
                  <c:v>83.350099999999998</c:v>
                </c:pt>
                <c:pt idx="12216">
                  <c:v>83.355699999999999</c:v>
                </c:pt>
                <c:pt idx="12217">
                  <c:v>83.366399999999999</c:v>
                </c:pt>
                <c:pt idx="12218">
                  <c:v>83.383499999999998</c:v>
                </c:pt>
                <c:pt idx="12219">
                  <c:v>83.406000000000006</c:v>
                </c:pt>
                <c:pt idx="12220">
                  <c:v>83.430599999999998</c:v>
                </c:pt>
                <c:pt idx="12221">
                  <c:v>83.452699999999993</c:v>
                </c:pt>
                <c:pt idx="12222">
                  <c:v>83.468000000000004</c:v>
                </c:pt>
                <c:pt idx="12223">
                  <c:v>83.474500000000006</c:v>
                </c:pt>
                <c:pt idx="12224">
                  <c:v>83.472700000000003</c:v>
                </c:pt>
                <c:pt idx="12225">
                  <c:v>83.465400000000002</c:v>
                </c:pt>
                <c:pt idx="12226">
                  <c:v>83.456299999999999</c:v>
                </c:pt>
                <c:pt idx="12227">
                  <c:v>83.448300000000003</c:v>
                </c:pt>
                <c:pt idx="12228">
                  <c:v>83.442599999999999</c:v>
                </c:pt>
                <c:pt idx="12229">
                  <c:v>83.438400000000001</c:v>
                </c:pt>
                <c:pt idx="12230">
                  <c:v>83.433499999999995</c:v>
                </c:pt>
                <c:pt idx="12231">
                  <c:v>83.425799999999995</c:v>
                </c:pt>
                <c:pt idx="12232">
                  <c:v>83.414400000000001</c:v>
                </c:pt>
                <c:pt idx="12233">
                  <c:v>83.400400000000005</c:v>
                </c:pt>
                <c:pt idx="12234">
                  <c:v>83.386600000000001</c:v>
                </c:pt>
                <c:pt idx="12235">
                  <c:v>83.3767</c:v>
                </c:pt>
                <c:pt idx="12236">
                  <c:v>83.373699999999999</c:v>
                </c:pt>
                <c:pt idx="12237">
                  <c:v>83.378900000000002</c:v>
                </c:pt>
                <c:pt idx="12238">
                  <c:v>83.390900000000002</c:v>
                </c:pt>
                <c:pt idx="12239">
                  <c:v>83.406300000000002</c:v>
                </c:pt>
                <c:pt idx="12240">
                  <c:v>83.419899999999998</c:v>
                </c:pt>
                <c:pt idx="12241">
                  <c:v>83.426599999999993</c:v>
                </c:pt>
                <c:pt idx="12242">
                  <c:v>83.422700000000006</c:v>
                </c:pt>
                <c:pt idx="12243">
                  <c:v>83.407499999999999</c:v>
                </c:pt>
                <c:pt idx="12244">
                  <c:v>83.383200000000002</c:v>
                </c:pt>
                <c:pt idx="12245">
                  <c:v>83.355199999999996</c:v>
                </c:pt>
                <c:pt idx="12246">
                  <c:v>83.330399999999997</c:v>
                </c:pt>
                <c:pt idx="12247">
                  <c:v>83.315799999999996</c:v>
                </c:pt>
                <c:pt idx="12248">
                  <c:v>83.316199999999995</c:v>
                </c:pt>
                <c:pt idx="12249">
                  <c:v>83.333299999999994</c:v>
                </c:pt>
                <c:pt idx="12250">
                  <c:v>83.364900000000006</c:v>
                </c:pt>
                <c:pt idx="12251">
                  <c:v>83.405699999999996</c:v>
                </c:pt>
                <c:pt idx="12252">
                  <c:v>83.448400000000007</c:v>
                </c:pt>
                <c:pt idx="12253">
                  <c:v>83.486000000000004</c:v>
                </c:pt>
                <c:pt idx="12254">
                  <c:v>83.512900000000002</c:v>
                </c:pt>
                <c:pt idx="12255">
                  <c:v>83.526399999999995</c:v>
                </c:pt>
                <c:pt idx="12256">
                  <c:v>83.526499999999999</c:v>
                </c:pt>
                <c:pt idx="12257">
                  <c:v>83.516000000000005</c:v>
                </c:pt>
                <c:pt idx="12258">
                  <c:v>83.498999999999995</c:v>
                </c:pt>
                <c:pt idx="12259">
                  <c:v>83.479799999999997</c:v>
                </c:pt>
                <c:pt idx="12260">
                  <c:v>83.462400000000002</c:v>
                </c:pt>
                <c:pt idx="12261">
                  <c:v>83.449700000000007</c:v>
                </c:pt>
                <c:pt idx="12262">
                  <c:v>83.442999999999998</c:v>
                </c:pt>
                <c:pt idx="12263">
                  <c:v>83.442599999999999</c:v>
                </c:pt>
                <c:pt idx="12264">
                  <c:v>83.447500000000005</c:v>
                </c:pt>
                <c:pt idx="12265">
                  <c:v>83.456500000000005</c:v>
                </c:pt>
                <c:pt idx="12266">
                  <c:v>83.468100000000007</c:v>
                </c:pt>
                <c:pt idx="12267">
                  <c:v>83.481399999999994</c:v>
                </c:pt>
                <c:pt idx="12268">
                  <c:v>83.496099999999998</c:v>
                </c:pt>
                <c:pt idx="12269">
                  <c:v>83.512299999999996</c:v>
                </c:pt>
                <c:pt idx="12270">
                  <c:v>83.5304</c:v>
                </c:pt>
                <c:pt idx="12271">
                  <c:v>83.549899999999994</c:v>
                </c:pt>
                <c:pt idx="12272">
                  <c:v>83.569199999999995</c:v>
                </c:pt>
                <c:pt idx="12273">
                  <c:v>83.585800000000006</c:v>
                </c:pt>
                <c:pt idx="12274">
                  <c:v>83.596299999999999</c:v>
                </c:pt>
                <c:pt idx="12275">
                  <c:v>83.597800000000007</c:v>
                </c:pt>
                <c:pt idx="12276">
                  <c:v>83.589100000000002</c:v>
                </c:pt>
                <c:pt idx="12277">
                  <c:v>83.571700000000007</c:v>
                </c:pt>
                <c:pt idx="12278">
                  <c:v>83.549099999999996</c:v>
                </c:pt>
                <c:pt idx="12279">
                  <c:v>83.526499999999999</c:v>
                </c:pt>
                <c:pt idx="12280">
                  <c:v>83.508700000000005</c:v>
                </c:pt>
                <c:pt idx="12281">
                  <c:v>83.498500000000007</c:v>
                </c:pt>
                <c:pt idx="12282">
                  <c:v>83.495699999999999</c:v>
                </c:pt>
                <c:pt idx="12283">
                  <c:v>83.497799999999998</c:v>
                </c:pt>
                <c:pt idx="12284">
                  <c:v>83.500399999999999</c:v>
                </c:pt>
                <c:pt idx="12285">
                  <c:v>83.499799999999993</c:v>
                </c:pt>
                <c:pt idx="12286">
                  <c:v>83.493899999999996</c:v>
                </c:pt>
                <c:pt idx="12287">
                  <c:v>83.483500000000006</c:v>
                </c:pt>
                <c:pt idx="12288">
                  <c:v>83.471800000000002</c:v>
                </c:pt>
                <c:pt idx="12289">
                  <c:v>83.463200000000001</c:v>
                </c:pt>
                <c:pt idx="12290">
                  <c:v>83.461600000000004</c:v>
                </c:pt>
                <c:pt idx="12291">
                  <c:v>83.469399999999993</c:v>
                </c:pt>
                <c:pt idx="12292">
                  <c:v>83.486800000000002</c:v>
                </c:pt>
                <c:pt idx="12293">
                  <c:v>83.511899999999997</c:v>
                </c:pt>
                <c:pt idx="12294">
                  <c:v>83.541700000000006</c:v>
                </c:pt>
                <c:pt idx="12295">
                  <c:v>83.5732</c:v>
                </c:pt>
                <c:pt idx="12296">
                  <c:v>83.6036</c:v>
                </c:pt>
                <c:pt idx="12297">
                  <c:v>83.630899999999997</c:v>
                </c:pt>
                <c:pt idx="12298">
                  <c:v>83.654300000000006</c:v>
                </c:pt>
                <c:pt idx="12299">
                  <c:v>83.673199999999994</c:v>
                </c:pt>
                <c:pt idx="12300">
                  <c:v>83.687399999999997</c:v>
                </c:pt>
                <c:pt idx="12301">
                  <c:v>83.696799999999996</c:v>
                </c:pt>
                <c:pt idx="12302">
                  <c:v>83.701300000000003</c:v>
                </c:pt>
                <c:pt idx="12303">
                  <c:v>83.700999999999993</c:v>
                </c:pt>
                <c:pt idx="12304">
                  <c:v>83.695599999999999</c:v>
                </c:pt>
                <c:pt idx="12305">
                  <c:v>83.685199999999995</c:v>
                </c:pt>
                <c:pt idx="12306">
                  <c:v>83.670100000000005</c:v>
                </c:pt>
                <c:pt idx="12307">
                  <c:v>83.6511</c:v>
                </c:pt>
                <c:pt idx="12308">
                  <c:v>83.629900000000006</c:v>
                </c:pt>
                <c:pt idx="12309">
                  <c:v>83.608500000000006</c:v>
                </c:pt>
                <c:pt idx="12310">
                  <c:v>83.589299999999994</c:v>
                </c:pt>
                <c:pt idx="12311">
                  <c:v>83.574200000000005</c:v>
                </c:pt>
                <c:pt idx="12312">
                  <c:v>83.564300000000003</c:v>
                </c:pt>
                <c:pt idx="12313">
                  <c:v>83.559600000000003</c:v>
                </c:pt>
                <c:pt idx="12314">
                  <c:v>83.559100000000001</c:v>
                </c:pt>
                <c:pt idx="12315">
                  <c:v>83.561599999999999</c:v>
                </c:pt>
                <c:pt idx="12316">
                  <c:v>83.566699999999997</c:v>
                </c:pt>
                <c:pt idx="12317">
                  <c:v>83.574600000000004</c:v>
                </c:pt>
                <c:pt idx="12318">
                  <c:v>83.586299999999994</c:v>
                </c:pt>
                <c:pt idx="12319">
                  <c:v>83.602800000000002</c:v>
                </c:pt>
                <c:pt idx="12320">
                  <c:v>83.623699999999999</c:v>
                </c:pt>
                <c:pt idx="12321">
                  <c:v>83.646600000000007</c:v>
                </c:pt>
                <c:pt idx="12322">
                  <c:v>83.667500000000004</c:v>
                </c:pt>
                <c:pt idx="12323">
                  <c:v>83.681700000000006</c:v>
                </c:pt>
                <c:pt idx="12324">
                  <c:v>83.685500000000005</c:v>
                </c:pt>
                <c:pt idx="12325">
                  <c:v>83.677999999999997</c:v>
                </c:pt>
                <c:pt idx="12326">
                  <c:v>83.661500000000004</c:v>
                </c:pt>
                <c:pt idx="12327">
                  <c:v>83.640799999999999</c:v>
                </c:pt>
                <c:pt idx="12328">
                  <c:v>83.621799999999993</c:v>
                </c:pt>
                <c:pt idx="12329">
                  <c:v>83.608800000000002</c:v>
                </c:pt>
                <c:pt idx="12330">
                  <c:v>83.6036</c:v>
                </c:pt>
                <c:pt idx="12331">
                  <c:v>83.604299999999995</c:v>
                </c:pt>
                <c:pt idx="12332">
                  <c:v>83.607200000000006</c:v>
                </c:pt>
                <c:pt idx="12333">
                  <c:v>83.608400000000003</c:v>
                </c:pt>
                <c:pt idx="12334">
                  <c:v>83.605599999999995</c:v>
                </c:pt>
                <c:pt idx="12335">
                  <c:v>83.599299999999999</c:v>
                </c:pt>
                <c:pt idx="12336">
                  <c:v>83.592100000000002</c:v>
                </c:pt>
                <c:pt idx="12337">
                  <c:v>83.587699999999998</c:v>
                </c:pt>
                <c:pt idx="12338">
                  <c:v>83.588300000000004</c:v>
                </c:pt>
                <c:pt idx="12339">
                  <c:v>83.594099999999997</c:v>
                </c:pt>
                <c:pt idx="12340">
                  <c:v>83.602500000000006</c:v>
                </c:pt>
                <c:pt idx="12341">
                  <c:v>83.6096</c:v>
                </c:pt>
                <c:pt idx="12342">
                  <c:v>83.611800000000002</c:v>
                </c:pt>
                <c:pt idx="12343">
                  <c:v>83.607100000000003</c:v>
                </c:pt>
                <c:pt idx="12344">
                  <c:v>83.596699999999998</c:v>
                </c:pt>
                <c:pt idx="12345">
                  <c:v>83.584000000000003</c:v>
                </c:pt>
                <c:pt idx="12346">
                  <c:v>83.573800000000006</c:v>
                </c:pt>
                <c:pt idx="12347">
                  <c:v>83.570400000000006</c:v>
                </c:pt>
                <c:pt idx="12348">
                  <c:v>83.576999999999998</c:v>
                </c:pt>
                <c:pt idx="12349">
                  <c:v>83.594399999999993</c:v>
                </c:pt>
                <c:pt idx="12350">
                  <c:v>83.621499999999997</c:v>
                </c:pt>
                <c:pt idx="12351">
                  <c:v>83.655900000000003</c:v>
                </c:pt>
                <c:pt idx="12352">
                  <c:v>83.694299999999998</c:v>
                </c:pt>
                <c:pt idx="12353">
                  <c:v>83.733099999999993</c:v>
                </c:pt>
                <c:pt idx="12354">
                  <c:v>83.768600000000006</c:v>
                </c:pt>
                <c:pt idx="12355">
                  <c:v>83.797300000000007</c:v>
                </c:pt>
                <c:pt idx="12356">
                  <c:v>83.816199999999995</c:v>
                </c:pt>
                <c:pt idx="12357">
                  <c:v>83.823899999999995</c:v>
                </c:pt>
                <c:pt idx="12358">
                  <c:v>83.820499999999996</c:v>
                </c:pt>
                <c:pt idx="12359">
                  <c:v>83.808099999999996</c:v>
                </c:pt>
                <c:pt idx="12360">
                  <c:v>83.790800000000004</c:v>
                </c:pt>
                <c:pt idx="12361">
                  <c:v>83.773399999999995</c:v>
                </c:pt>
                <c:pt idx="12362">
                  <c:v>83.760199999999998</c:v>
                </c:pt>
                <c:pt idx="12363">
                  <c:v>83.754199999999997</c:v>
                </c:pt>
                <c:pt idx="12364">
                  <c:v>83.756</c:v>
                </c:pt>
                <c:pt idx="12365">
                  <c:v>83.7637</c:v>
                </c:pt>
                <c:pt idx="12366">
                  <c:v>83.774000000000001</c:v>
                </c:pt>
                <c:pt idx="12367">
                  <c:v>83.782799999999995</c:v>
                </c:pt>
                <c:pt idx="12368">
                  <c:v>83.786900000000003</c:v>
                </c:pt>
                <c:pt idx="12369">
                  <c:v>83.784000000000006</c:v>
                </c:pt>
                <c:pt idx="12370">
                  <c:v>83.774199999999993</c:v>
                </c:pt>
                <c:pt idx="12371">
                  <c:v>83.758700000000005</c:v>
                </c:pt>
                <c:pt idx="12372">
                  <c:v>83.739500000000007</c:v>
                </c:pt>
                <c:pt idx="12373">
                  <c:v>83.719499999999996</c:v>
                </c:pt>
                <c:pt idx="12374">
                  <c:v>83.700800000000001</c:v>
                </c:pt>
                <c:pt idx="12375">
                  <c:v>83.685199999999995</c:v>
                </c:pt>
                <c:pt idx="12376">
                  <c:v>83.674000000000007</c:v>
                </c:pt>
                <c:pt idx="12377">
                  <c:v>83.668199999999999</c:v>
                </c:pt>
                <c:pt idx="12378">
                  <c:v>83.6691</c:v>
                </c:pt>
                <c:pt idx="12379">
                  <c:v>83.677700000000002</c:v>
                </c:pt>
                <c:pt idx="12380">
                  <c:v>83.695099999999996</c:v>
                </c:pt>
                <c:pt idx="12381">
                  <c:v>83.721500000000006</c:v>
                </c:pt>
                <c:pt idx="12382">
                  <c:v>83.755700000000004</c:v>
                </c:pt>
                <c:pt idx="12383">
                  <c:v>83.794399999999996</c:v>
                </c:pt>
                <c:pt idx="12384">
                  <c:v>83.832400000000007</c:v>
                </c:pt>
                <c:pt idx="12385">
                  <c:v>83.863600000000005</c:v>
                </c:pt>
                <c:pt idx="12386">
                  <c:v>83.881799999999998</c:v>
                </c:pt>
                <c:pt idx="12387">
                  <c:v>83.883399999999995</c:v>
                </c:pt>
                <c:pt idx="12388">
                  <c:v>83.868200000000002</c:v>
                </c:pt>
                <c:pt idx="12389">
                  <c:v>83.840199999999996</c:v>
                </c:pt>
                <c:pt idx="12390">
                  <c:v>83.806600000000003</c:v>
                </c:pt>
                <c:pt idx="12391">
                  <c:v>83.775800000000004</c:v>
                </c:pt>
                <c:pt idx="12392">
                  <c:v>83.755200000000002</c:v>
                </c:pt>
                <c:pt idx="12393">
                  <c:v>83.748800000000003</c:v>
                </c:pt>
                <c:pt idx="12394">
                  <c:v>83.756299999999996</c:v>
                </c:pt>
                <c:pt idx="12395">
                  <c:v>83.773899999999998</c:v>
                </c:pt>
                <c:pt idx="12396">
                  <c:v>83.7958</c:v>
                </c:pt>
                <c:pt idx="12397">
                  <c:v>83.816299999999998</c:v>
                </c:pt>
                <c:pt idx="12398">
                  <c:v>83.832099999999997</c:v>
                </c:pt>
                <c:pt idx="12399">
                  <c:v>83.843199999999996</c:v>
                </c:pt>
                <c:pt idx="12400">
                  <c:v>83.852000000000004</c:v>
                </c:pt>
                <c:pt idx="12401">
                  <c:v>83.861999999999995</c:v>
                </c:pt>
                <c:pt idx="12402">
                  <c:v>83.876599999999996</c:v>
                </c:pt>
                <c:pt idx="12403">
                  <c:v>83.896699999999996</c:v>
                </c:pt>
                <c:pt idx="12404">
                  <c:v>83.921400000000006</c:v>
                </c:pt>
                <c:pt idx="12405">
                  <c:v>83.948099999999997</c:v>
                </c:pt>
                <c:pt idx="12406">
                  <c:v>83.973200000000006</c:v>
                </c:pt>
                <c:pt idx="12407">
                  <c:v>83.993899999999996</c:v>
                </c:pt>
                <c:pt idx="12408">
                  <c:v>84.008399999999995</c:v>
                </c:pt>
                <c:pt idx="12409">
                  <c:v>84.016199999999998</c:v>
                </c:pt>
                <c:pt idx="12410">
                  <c:v>84.017600000000002</c:v>
                </c:pt>
                <c:pt idx="12411">
                  <c:v>84.013400000000004</c:v>
                </c:pt>
                <c:pt idx="12412">
                  <c:v>84.004800000000003</c:v>
                </c:pt>
                <c:pt idx="12413">
                  <c:v>83.993399999999994</c:v>
                </c:pt>
                <c:pt idx="12414">
                  <c:v>83.980500000000006</c:v>
                </c:pt>
                <c:pt idx="12415">
                  <c:v>83.968299999999999</c:v>
                </c:pt>
                <c:pt idx="12416">
                  <c:v>83.958200000000005</c:v>
                </c:pt>
                <c:pt idx="12417">
                  <c:v>83.951400000000007</c:v>
                </c:pt>
                <c:pt idx="12418">
                  <c:v>83.948499999999996</c:v>
                </c:pt>
                <c:pt idx="12419">
                  <c:v>83.948999999999998</c:v>
                </c:pt>
                <c:pt idx="12420">
                  <c:v>83.952500000000001</c:v>
                </c:pt>
                <c:pt idx="12421">
                  <c:v>83.958399999999997</c:v>
                </c:pt>
                <c:pt idx="12422">
                  <c:v>83.9666</c:v>
                </c:pt>
                <c:pt idx="12423">
                  <c:v>83.977699999999999</c:v>
                </c:pt>
                <c:pt idx="12424">
                  <c:v>83.991900000000001</c:v>
                </c:pt>
                <c:pt idx="12425">
                  <c:v>84.008899999999997</c:v>
                </c:pt>
                <c:pt idx="12426">
                  <c:v>84.027600000000007</c:v>
                </c:pt>
                <c:pt idx="12427">
                  <c:v>84.0458</c:v>
                </c:pt>
                <c:pt idx="12428">
                  <c:v>84.061199999999999</c:v>
                </c:pt>
                <c:pt idx="12429">
                  <c:v>84.072299999999998</c:v>
                </c:pt>
                <c:pt idx="12430">
                  <c:v>84.078900000000004</c:v>
                </c:pt>
                <c:pt idx="12431">
                  <c:v>84.082499999999996</c:v>
                </c:pt>
                <c:pt idx="12432">
                  <c:v>84.085800000000006</c:v>
                </c:pt>
                <c:pt idx="12433">
                  <c:v>84.091499999999996</c:v>
                </c:pt>
                <c:pt idx="12434">
                  <c:v>84.100999999999999</c:v>
                </c:pt>
                <c:pt idx="12435">
                  <c:v>84.114000000000004</c:v>
                </c:pt>
                <c:pt idx="12436">
                  <c:v>84.128399999999999</c:v>
                </c:pt>
                <c:pt idx="12437">
                  <c:v>84.141199999999998</c:v>
                </c:pt>
                <c:pt idx="12438">
                  <c:v>84.149900000000002</c:v>
                </c:pt>
                <c:pt idx="12439">
                  <c:v>84.153300000000002</c:v>
                </c:pt>
                <c:pt idx="12440">
                  <c:v>84.1524</c:v>
                </c:pt>
                <c:pt idx="12441">
                  <c:v>84.149500000000003</c:v>
                </c:pt>
                <c:pt idx="12442">
                  <c:v>84.1477</c:v>
                </c:pt>
                <c:pt idx="12443">
                  <c:v>84.149500000000003</c:v>
                </c:pt>
                <c:pt idx="12444">
                  <c:v>84.156199999999998</c:v>
                </c:pt>
                <c:pt idx="12445">
                  <c:v>84.167400000000001</c:v>
                </c:pt>
                <c:pt idx="12446">
                  <c:v>84.180899999999994</c:v>
                </c:pt>
                <c:pt idx="12447">
                  <c:v>84.194199999999995</c:v>
                </c:pt>
                <c:pt idx="12448">
                  <c:v>84.204700000000003</c:v>
                </c:pt>
                <c:pt idx="12449">
                  <c:v>84.210800000000006</c:v>
                </c:pt>
                <c:pt idx="12450">
                  <c:v>84.212400000000002</c:v>
                </c:pt>
                <c:pt idx="12451">
                  <c:v>84.210800000000006</c:v>
                </c:pt>
                <c:pt idx="12452">
                  <c:v>84.208200000000005</c:v>
                </c:pt>
                <c:pt idx="12453">
                  <c:v>84.207499999999996</c:v>
                </c:pt>
                <c:pt idx="12454">
                  <c:v>84.210999999999999</c:v>
                </c:pt>
                <c:pt idx="12455">
                  <c:v>84.22</c:v>
                </c:pt>
                <c:pt idx="12456">
                  <c:v>84.234300000000005</c:v>
                </c:pt>
                <c:pt idx="12457">
                  <c:v>84.252200000000002</c:v>
                </c:pt>
                <c:pt idx="12458">
                  <c:v>84.271000000000001</c:v>
                </c:pt>
                <c:pt idx="12459">
                  <c:v>84.287599999999998</c:v>
                </c:pt>
                <c:pt idx="12460">
                  <c:v>84.299800000000005</c:v>
                </c:pt>
                <c:pt idx="12461">
                  <c:v>84.306299999999993</c:v>
                </c:pt>
                <c:pt idx="12462">
                  <c:v>84.307500000000005</c:v>
                </c:pt>
                <c:pt idx="12463">
                  <c:v>84.304500000000004</c:v>
                </c:pt>
                <c:pt idx="12464">
                  <c:v>84.298699999999997</c:v>
                </c:pt>
                <c:pt idx="12465">
                  <c:v>84.290899999999993</c:v>
                </c:pt>
                <c:pt idx="12466">
                  <c:v>84.281400000000005</c:v>
                </c:pt>
                <c:pt idx="12467">
                  <c:v>84.269900000000007</c:v>
                </c:pt>
                <c:pt idx="12468">
                  <c:v>84.256399999999999</c:v>
                </c:pt>
                <c:pt idx="12469">
                  <c:v>84.241600000000005</c:v>
                </c:pt>
                <c:pt idx="12470">
                  <c:v>84.227400000000003</c:v>
                </c:pt>
                <c:pt idx="12471">
                  <c:v>84.216399999999993</c:v>
                </c:pt>
                <c:pt idx="12472">
                  <c:v>84.211399999999998</c:v>
                </c:pt>
                <c:pt idx="12473">
                  <c:v>84.214299999999994</c:v>
                </c:pt>
                <c:pt idx="12474">
                  <c:v>84.225800000000007</c:v>
                </c:pt>
                <c:pt idx="12475">
                  <c:v>84.245000000000005</c:v>
                </c:pt>
                <c:pt idx="12476">
                  <c:v>84.270099999999999</c:v>
                </c:pt>
                <c:pt idx="12477">
                  <c:v>84.299099999999996</c:v>
                </c:pt>
                <c:pt idx="12478">
                  <c:v>84.33</c:v>
                </c:pt>
                <c:pt idx="12479">
                  <c:v>84.3613</c:v>
                </c:pt>
                <c:pt idx="12480">
                  <c:v>84.391499999999994</c:v>
                </c:pt>
                <c:pt idx="12481">
                  <c:v>84.418899999999994</c:v>
                </c:pt>
                <c:pt idx="12482">
                  <c:v>84.441400000000002</c:v>
                </c:pt>
                <c:pt idx="12483">
                  <c:v>84.456699999999998</c:v>
                </c:pt>
                <c:pt idx="12484">
                  <c:v>84.463300000000004</c:v>
                </c:pt>
                <c:pt idx="12485">
                  <c:v>84.461200000000005</c:v>
                </c:pt>
                <c:pt idx="12486">
                  <c:v>84.451800000000006</c:v>
                </c:pt>
                <c:pt idx="12487">
                  <c:v>84.438199999999995</c:v>
                </c:pt>
                <c:pt idx="12488">
                  <c:v>84.424199999999999</c:v>
                </c:pt>
                <c:pt idx="12489">
                  <c:v>84.412999999999997</c:v>
                </c:pt>
                <c:pt idx="12490">
                  <c:v>84.406899999999993</c:v>
                </c:pt>
                <c:pt idx="12491">
                  <c:v>84.406400000000005</c:v>
                </c:pt>
                <c:pt idx="12492">
                  <c:v>84.4114</c:v>
                </c:pt>
                <c:pt idx="12493">
                  <c:v>84.421300000000002</c:v>
                </c:pt>
                <c:pt idx="12494">
                  <c:v>84.435400000000001</c:v>
                </c:pt>
                <c:pt idx="12495">
                  <c:v>84.453199999999995</c:v>
                </c:pt>
                <c:pt idx="12496">
                  <c:v>84.473399999999998</c:v>
                </c:pt>
                <c:pt idx="12497">
                  <c:v>84.493399999999994</c:v>
                </c:pt>
                <c:pt idx="12498">
                  <c:v>84.508700000000005</c:v>
                </c:pt>
                <c:pt idx="12499">
                  <c:v>84.514200000000002</c:v>
                </c:pt>
                <c:pt idx="12500">
                  <c:v>84.505099999999999</c:v>
                </c:pt>
                <c:pt idx="12501">
                  <c:v>84.479200000000006</c:v>
                </c:pt>
                <c:pt idx="12502">
                  <c:v>84.438000000000002</c:v>
                </c:pt>
                <c:pt idx="12503">
                  <c:v>84.3874</c:v>
                </c:pt>
                <c:pt idx="12504">
                  <c:v>84.336100000000002</c:v>
                </c:pt>
                <c:pt idx="12505">
                  <c:v>84.293800000000005</c:v>
                </c:pt>
                <c:pt idx="12506">
                  <c:v>84.268199999999993</c:v>
                </c:pt>
                <c:pt idx="12507">
                  <c:v>84.263900000000007</c:v>
                </c:pt>
                <c:pt idx="12508">
                  <c:v>84.280699999999996</c:v>
                </c:pt>
                <c:pt idx="12509">
                  <c:v>84.315100000000001</c:v>
                </c:pt>
                <c:pt idx="12510">
                  <c:v>84.361099999999993</c:v>
                </c:pt>
                <c:pt idx="12511">
                  <c:v>84.412000000000006</c:v>
                </c:pt>
                <c:pt idx="12512">
                  <c:v>84.462199999999996</c:v>
                </c:pt>
                <c:pt idx="12513">
                  <c:v>84.507300000000001</c:v>
                </c:pt>
                <c:pt idx="12514">
                  <c:v>84.544600000000003</c:v>
                </c:pt>
                <c:pt idx="12515">
                  <c:v>84.572500000000005</c:v>
                </c:pt>
                <c:pt idx="12516">
                  <c:v>84.590800000000002</c:v>
                </c:pt>
                <c:pt idx="12517">
                  <c:v>84.600300000000004</c:v>
                </c:pt>
                <c:pt idx="12518">
                  <c:v>84.602900000000005</c:v>
                </c:pt>
                <c:pt idx="12519">
                  <c:v>84.601200000000006</c:v>
                </c:pt>
                <c:pt idx="12520">
                  <c:v>84.598200000000006</c:v>
                </c:pt>
                <c:pt idx="12521">
                  <c:v>84.596199999999996</c:v>
                </c:pt>
                <c:pt idx="12522">
                  <c:v>84.596199999999996</c:v>
                </c:pt>
                <c:pt idx="12523">
                  <c:v>84.597999999999999</c:v>
                </c:pt>
                <c:pt idx="12524">
                  <c:v>84.600200000000001</c:v>
                </c:pt>
                <c:pt idx="12525">
                  <c:v>84.600999999999999</c:v>
                </c:pt>
                <c:pt idx="12526">
                  <c:v>84.599500000000006</c:v>
                </c:pt>
                <c:pt idx="12527">
                  <c:v>84.596000000000004</c:v>
                </c:pt>
                <c:pt idx="12528">
                  <c:v>84.592200000000005</c:v>
                </c:pt>
                <c:pt idx="12529">
                  <c:v>84.590100000000007</c:v>
                </c:pt>
                <c:pt idx="12530">
                  <c:v>84.591800000000006</c:v>
                </c:pt>
                <c:pt idx="12531">
                  <c:v>84.598200000000006</c:v>
                </c:pt>
                <c:pt idx="12532">
                  <c:v>84.608900000000006</c:v>
                </c:pt>
                <c:pt idx="12533">
                  <c:v>84.622699999999995</c:v>
                </c:pt>
                <c:pt idx="12534">
                  <c:v>84.638300000000001</c:v>
                </c:pt>
                <c:pt idx="12535">
                  <c:v>84.654799999999994</c:v>
                </c:pt>
                <c:pt idx="12536">
                  <c:v>84.671700000000001</c:v>
                </c:pt>
                <c:pt idx="12537">
                  <c:v>84.688400000000001</c:v>
                </c:pt>
                <c:pt idx="12538">
                  <c:v>84.703400000000002</c:v>
                </c:pt>
                <c:pt idx="12539">
                  <c:v>84.714299999999994</c:v>
                </c:pt>
                <c:pt idx="12540">
                  <c:v>84.717799999999997</c:v>
                </c:pt>
                <c:pt idx="12541">
                  <c:v>84.710800000000006</c:v>
                </c:pt>
                <c:pt idx="12542">
                  <c:v>84.691699999999997</c:v>
                </c:pt>
                <c:pt idx="12543">
                  <c:v>84.661699999999996</c:v>
                </c:pt>
                <c:pt idx="12544">
                  <c:v>84.624700000000004</c:v>
                </c:pt>
                <c:pt idx="12545">
                  <c:v>84.5869</c:v>
                </c:pt>
                <c:pt idx="12546">
                  <c:v>84.555199999999999</c:v>
                </c:pt>
                <c:pt idx="12547">
                  <c:v>84.535600000000002</c:v>
                </c:pt>
                <c:pt idx="12548">
                  <c:v>84.532200000000003</c:v>
                </c:pt>
                <c:pt idx="12549">
                  <c:v>84.545699999999997</c:v>
                </c:pt>
                <c:pt idx="12550">
                  <c:v>84.574200000000005</c:v>
                </c:pt>
                <c:pt idx="12551">
                  <c:v>84.613900000000001</c:v>
                </c:pt>
                <c:pt idx="12552">
                  <c:v>84.659599999999998</c:v>
                </c:pt>
                <c:pt idx="12553">
                  <c:v>84.706199999999995</c:v>
                </c:pt>
                <c:pt idx="12554">
                  <c:v>84.749200000000002</c:v>
                </c:pt>
                <c:pt idx="12555">
                  <c:v>84.7851</c:v>
                </c:pt>
                <c:pt idx="12556">
                  <c:v>84.812200000000004</c:v>
                </c:pt>
                <c:pt idx="12557">
                  <c:v>84.830100000000002</c:v>
                </c:pt>
                <c:pt idx="12558">
                  <c:v>84.840500000000006</c:v>
                </c:pt>
                <c:pt idx="12559">
                  <c:v>84.846000000000004</c:v>
                </c:pt>
                <c:pt idx="12560">
                  <c:v>84.849599999999995</c:v>
                </c:pt>
                <c:pt idx="12561">
                  <c:v>84.8536</c:v>
                </c:pt>
                <c:pt idx="12562">
                  <c:v>84.859099999999998</c:v>
                </c:pt>
                <c:pt idx="12563">
                  <c:v>84.865200000000002</c:v>
                </c:pt>
                <c:pt idx="12564">
                  <c:v>84.869600000000005</c:v>
                </c:pt>
                <c:pt idx="12565">
                  <c:v>84.869600000000005</c:v>
                </c:pt>
                <c:pt idx="12566">
                  <c:v>84.863500000000002</c:v>
                </c:pt>
                <c:pt idx="12567">
                  <c:v>84.851200000000006</c:v>
                </c:pt>
                <c:pt idx="12568">
                  <c:v>84.8352</c:v>
                </c:pt>
                <c:pt idx="12569">
                  <c:v>84.819299999999998</c:v>
                </c:pt>
                <c:pt idx="12570">
                  <c:v>84.807599999999994</c:v>
                </c:pt>
                <c:pt idx="12571">
                  <c:v>84.803600000000003</c:v>
                </c:pt>
                <c:pt idx="12572">
                  <c:v>84.808499999999995</c:v>
                </c:pt>
                <c:pt idx="12573">
                  <c:v>84.821399999999997</c:v>
                </c:pt>
                <c:pt idx="12574">
                  <c:v>84.839600000000004</c:v>
                </c:pt>
                <c:pt idx="12575">
                  <c:v>84.859899999999996</c:v>
                </c:pt>
                <c:pt idx="12576">
                  <c:v>84.880099999999999</c:v>
                </c:pt>
                <c:pt idx="12577">
                  <c:v>84.899100000000004</c:v>
                </c:pt>
                <c:pt idx="12578">
                  <c:v>84.917500000000004</c:v>
                </c:pt>
                <c:pt idx="12579">
                  <c:v>84.936300000000003</c:v>
                </c:pt>
                <c:pt idx="12580">
                  <c:v>84.956599999999995</c:v>
                </c:pt>
                <c:pt idx="12581">
                  <c:v>84.977999999999994</c:v>
                </c:pt>
                <c:pt idx="12582">
                  <c:v>84.998900000000006</c:v>
                </c:pt>
                <c:pt idx="12583">
                  <c:v>85.016900000000007</c:v>
                </c:pt>
                <c:pt idx="12584">
                  <c:v>85.029300000000006</c:v>
                </c:pt>
                <c:pt idx="12585">
                  <c:v>85.034999999999997</c:v>
                </c:pt>
                <c:pt idx="12586">
                  <c:v>85.034800000000004</c:v>
                </c:pt>
                <c:pt idx="12587">
                  <c:v>85.031599999999997</c:v>
                </c:pt>
                <c:pt idx="12588">
                  <c:v>85.030100000000004</c:v>
                </c:pt>
                <c:pt idx="12589">
                  <c:v>85.035200000000003</c:v>
                </c:pt>
                <c:pt idx="12590">
                  <c:v>85.050399999999996</c:v>
                </c:pt>
                <c:pt idx="12591">
                  <c:v>85.076400000000007</c:v>
                </c:pt>
                <c:pt idx="12592">
                  <c:v>85.110900000000001</c:v>
                </c:pt>
                <c:pt idx="12593">
                  <c:v>85.148099999999999</c:v>
                </c:pt>
                <c:pt idx="12594">
                  <c:v>85.180899999999994</c:v>
                </c:pt>
                <c:pt idx="12595">
                  <c:v>85.202100000000002</c:v>
                </c:pt>
                <c:pt idx="12596">
                  <c:v>85.206999999999994</c:v>
                </c:pt>
                <c:pt idx="12597">
                  <c:v>85.194599999999994</c:v>
                </c:pt>
                <c:pt idx="12598">
                  <c:v>85.168099999999995</c:v>
                </c:pt>
                <c:pt idx="12599">
                  <c:v>85.133899999999997</c:v>
                </c:pt>
                <c:pt idx="12600">
                  <c:v>85.099699999999999</c:v>
                </c:pt>
                <c:pt idx="12601">
                  <c:v>85.072999999999993</c:v>
                </c:pt>
                <c:pt idx="12602">
                  <c:v>85.058199999999999</c:v>
                </c:pt>
                <c:pt idx="12603">
                  <c:v>85.056200000000004</c:v>
                </c:pt>
                <c:pt idx="12604">
                  <c:v>85.0642</c:v>
                </c:pt>
                <c:pt idx="12605">
                  <c:v>85.077100000000002</c:v>
                </c:pt>
                <c:pt idx="12606">
                  <c:v>85.088700000000003</c:v>
                </c:pt>
                <c:pt idx="12607">
                  <c:v>85.094200000000001</c:v>
                </c:pt>
                <c:pt idx="12608">
                  <c:v>85.090999999999994</c:v>
                </c:pt>
                <c:pt idx="12609">
                  <c:v>85.079700000000003</c:v>
                </c:pt>
                <c:pt idx="12610">
                  <c:v>85.063400000000001</c:v>
                </c:pt>
                <c:pt idx="12611">
                  <c:v>85.0471</c:v>
                </c:pt>
                <c:pt idx="12612">
                  <c:v>85.035899999999998</c:v>
                </c:pt>
                <c:pt idx="12613">
                  <c:v>85.033699999999996</c:v>
                </c:pt>
                <c:pt idx="12614">
                  <c:v>85.041899999999998</c:v>
                </c:pt>
                <c:pt idx="12615">
                  <c:v>85.059600000000003</c:v>
                </c:pt>
                <c:pt idx="12616">
                  <c:v>85.083100000000002</c:v>
                </c:pt>
                <c:pt idx="12617">
                  <c:v>85.107699999999994</c:v>
                </c:pt>
                <c:pt idx="12618">
                  <c:v>85.128600000000006</c:v>
                </c:pt>
                <c:pt idx="12619">
                  <c:v>85.142499999999998</c:v>
                </c:pt>
                <c:pt idx="12620">
                  <c:v>85.148700000000005</c:v>
                </c:pt>
                <c:pt idx="12621">
                  <c:v>85.149299999999997</c:v>
                </c:pt>
                <c:pt idx="12622">
                  <c:v>85.148700000000005</c:v>
                </c:pt>
                <c:pt idx="12623">
                  <c:v>85.151600000000002</c:v>
                </c:pt>
                <c:pt idx="12624">
                  <c:v>85.162000000000006</c:v>
                </c:pt>
                <c:pt idx="12625">
                  <c:v>85.181399999999996</c:v>
                </c:pt>
                <c:pt idx="12626">
                  <c:v>85.209000000000003</c:v>
                </c:pt>
                <c:pt idx="12627">
                  <c:v>85.241600000000005</c:v>
                </c:pt>
                <c:pt idx="12628">
                  <c:v>85.275599999999997</c:v>
                </c:pt>
                <c:pt idx="12629">
                  <c:v>85.3078</c:v>
                </c:pt>
                <c:pt idx="12630">
                  <c:v>85.336600000000004</c:v>
                </c:pt>
                <c:pt idx="12631">
                  <c:v>85.361900000000006</c:v>
                </c:pt>
                <c:pt idx="12632">
                  <c:v>85.384799999999998</c:v>
                </c:pt>
                <c:pt idx="12633">
                  <c:v>85.406800000000004</c:v>
                </c:pt>
                <c:pt idx="12634">
                  <c:v>85.4285</c:v>
                </c:pt>
                <c:pt idx="12635">
                  <c:v>85.449799999999996</c:v>
                </c:pt>
                <c:pt idx="12636">
                  <c:v>85.469499999999996</c:v>
                </c:pt>
                <c:pt idx="12637">
                  <c:v>85.486000000000004</c:v>
                </c:pt>
                <c:pt idx="12638">
                  <c:v>85.498000000000005</c:v>
                </c:pt>
                <c:pt idx="12639">
                  <c:v>85.5047</c:v>
                </c:pt>
                <c:pt idx="12640">
                  <c:v>85.506100000000004</c:v>
                </c:pt>
                <c:pt idx="12641">
                  <c:v>85.503</c:v>
                </c:pt>
                <c:pt idx="12642">
                  <c:v>85.495900000000006</c:v>
                </c:pt>
                <c:pt idx="12643">
                  <c:v>85.485600000000005</c:v>
                </c:pt>
                <c:pt idx="12644">
                  <c:v>85.472999999999999</c:v>
                </c:pt>
                <c:pt idx="12645">
                  <c:v>85.458699999999993</c:v>
                </c:pt>
                <c:pt idx="12646">
                  <c:v>85.443700000000007</c:v>
                </c:pt>
                <c:pt idx="12647">
                  <c:v>85.429100000000005</c:v>
                </c:pt>
                <c:pt idx="12648">
                  <c:v>85.415599999999998</c:v>
                </c:pt>
                <c:pt idx="12649">
                  <c:v>85.403700000000001</c:v>
                </c:pt>
                <c:pt idx="12650">
                  <c:v>85.393600000000006</c:v>
                </c:pt>
                <c:pt idx="12651">
                  <c:v>85.384900000000002</c:v>
                </c:pt>
                <c:pt idx="12652">
                  <c:v>85.377700000000004</c:v>
                </c:pt>
                <c:pt idx="12653">
                  <c:v>85.372699999999995</c:v>
                </c:pt>
                <c:pt idx="12654">
                  <c:v>85.371700000000004</c:v>
                </c:pt>
                <c:pt idx="12655">
                  <c:v>85.376599999999996</c:v>
                </c:pt>
                <c:pt idx="12656">
                  <c:v>85.389200000000002</c:v>
                </c:pt>
                <c:pt idx="12657">
                  <c:v>85.409300000000002</c:v>
                </c:pt>
                <c:pt idx="12658">
                  <c:v>85.435100000000006</c:v>
                </c:pt>
                <c:pt idx="12659">
                  <c:v>85.462800000000001</c:v>
                </c:pt>
                <c:pt idx="12660">
                  <c:v>85.488</c:v>
                </c:pt>
                <c:pt idx="12661">
                  <c:v>85.507099999999994</c:v>
                </c:pt>
                <c:pt idx="12662">
                  <c:v>85.519099999999995</c:v>
                </c:pt>
                <c:pt idx="12663">
                  <c:v>85.525599999999997</c:v>
                </c:pt>
                <c:pt idx="12664">
                  <c:v>85.5304</c:v>
                </c:pt>
                <c:pt idx="12665">
                  <c:v>85.537899999999993</c:v>
                </c:pt>
                <c:pt idx="12666">
                  <c:v>85.551400000000001</c:v>
                </c:pt>
                <c:pt idx="12667">
                  <c:v>85.5715</c:v>
                </c:pt>
                <c:pt idx="12668">
                  <c:v>85.596000000000004</c:v>
                </c:pt>
                <c:pt idx="12669">
                  <c:v>85.620800000000003</c:v>
                </c:pt>
                <c:pt idx="12670">
                  <c:v>85.641400000000004</c:v>
                </c:pt>
                <c:pt idx="12671">
                  <c:v>85.654799999999994</c:v>
                </c:pt>
                <c:pt idx="12672">
                  <c:v>85.660799999999995</c:v>
                </c:pt>
                <c:pt idx="12673">
                  <c:v>85.661799999999999</c:v>
                </c:pt>
                <c:pt idx="12674">
                  <c:v>85.662199999999999</c:v>
                </c:pt>
                <c:pt idx="12675">
                  <c:v>85.667000000000002</c:v>
                </c:pt>
                <c:pt idx="12676">
                  <c:v>85.68</c:v>
                </c:pt>
                <c:pt idx="12677">
                  <c:v>85.7029</c:v>
                </c:pt>
                <c:pt idx="12678">
                  <c:v>85.7346</c:v>
                </c:pt>
                <c:pt idx="12679">
                  <c:v>85.771699999999996</c:v>
                </c:pt>
                <c:pt idx="12680">
                  <c:v>85.809200000000004</c:v>
                </c:pt>
                <c:pt idx="12681">
                  <c:v>85.841700000000003</c:v>
                </c:pt>
                <c:pt idx="12682">
                  <c:v>85.864900000000006</c:v>
                </c:pt>
                <c:pt idx="12683">
                  <c:v>85.876599999999996</c:v>
                </c:pt>
                <c:pt idx="12684">
                  <c:v>85.877099999999999</c:v>
                </c:pt>
                <c:pt idx="12685">
                  <c:v>85.869</c:v>
                </c:pt>
                <c:pt idx="12686">
                  <c:v>85.857100000000003</c:v>
                </c:pt>
                <c:pt idx="12687">
                  <c:v>85.846599999999995</c:v>
                </c:pt>
                <c:pt idx="12688">
                  <c:v>85.841999999999999</c:v>
                </c:pt>
                <c:pt idx="12689">
                  <c:v>85.845600000000005</c:v>
                </c:pt>
                <c:pt idx="12690">
                  <c:v>85.857200000000006</c:v>
                </c:pt>
                <c:pt idx="12691">
                  <c:v>85.874099999999999</c:v>
                </c:pt>
                <c:pt idx="12692">
                  <c:v>85.892899999999997</c:v>
                </c:pt>
                <c:pt idx="12693">
                  <c:v>85.9101</c:v>
                </c:pt>
                <c:pt idx="12694">
                  <c:v>85.924000000000007</c:v>
                </c:pt>
                <c:pt idx="12695">
                  <c:v>85.934399999999997</c:v>
                </c:pt>
                <c:pt idx="12696">
                  <c:v>85.942599999999999</c:v>
                </c:pt>
                <c:pt idx="12697">
                  <c:v>85.950400000000002</c:v>
                </c:pt>
                <c:pt idx="12698">
                  <c:v>85.958200000000005</c:v>
                </c:pt>
                <c:pt idx="12699">
                  <c:v>85.965299999999999</c:v>
                </c:pt>
                <c:pt idx="12700">
                  <c:v>85.969300000000004</c:v>
                </c:pt>
                <c:pt idx="12701">
                  <c:v>85.967399999999998</c:v>
                </c:pt>
                <c:pt idx="12702">
                  <c:v>85.958100000000002</c:v>
                </c:pt>
                <c:pt idx="12703">
                  <c:v>85.941800000000001</c:v>
                </c:pt>
                <c:pt idx="12704">
                  <c:v>85.921199999999999</c:v>
                </c:pt>
                <c:pt idx="12705">
                  <c:v>85.900700000000001</c:v>
                </c:pt>
                <c:pt idx="12706">
                  <c:v>85.885099999999994</c:v>
                </c:pt>
                <c:pt idx="12707">
                  <c:v>85.877499999999998</c:v>
                </c:pt>
                <c:pt idx="12708">
                  <c:v>85.878900000000002</c:v>
                </c:pt>
                <c:pt idx="12709">
                  <c:v>85.887699999999995</c:v>
                </c:pt>
                <c:pt idx="12710">
                  <c:v>85.900300000000001</c:v>
                </c:pt>
                <c:pt idx="12711">
                  <c:v>85.912800000000004</c:v>
                </c:pt>
                <c:pt idx="12712">
                  <c:v>85.921599999999998</c:v>
                </c:pt>
                <c:pt idx="12713">
                  <c:v>85.924599999999998</c:v>
                </c:pt>
                <c:pt idx="12714">
                  <c:v>85.921099999999996</c:v>
                </c:pt>
                <c:pt idx="12715">
                  <c:v>85.911900000000003</c:v>
                </c:pt>
                <c:pt idx="12716">
                  <c:v>85.898700000000005</c:v>
                </c:pt>
                <c:pt idx="12717">
                  <c:v>85.883899999999997</c:v>
                </c:pt>
                <c:pt idx="12718">
                  <c:v>85.870199999999997</c:v>
                </c:pt>
                <c:pt idx="12719">
                  <c:v>85.860399999999998</c:v>
                </c:pt>
                <c:pt idx="12720">
                  <c:v>85.856499999999997</c:v>
                </c:pt>
                <c:pt idx="12721">
                  <c:v>85.860100000000003</c:v>
                </c:pt>
                <c:pt idx="12722">
                  <c:v>85.871300000000005</c:v>
                </c:pt>
                <c:pt idx="12723">
                  <c:v>85.888499999999993</c:v>
                </c:pt>
                <c:pt idx="12724">
                  <c:v>85.908900000000003</c:v>
                </c:pt>
                <c:pt idx="12725">
                  <c:v>85.929100000000005</c:v>
                </c:pt>
                <c:pt idx="12726">
                  <c:v>85.945800000000006</c:v>
                </c:pt>
                <c:pt idx="12727">
                  <c:v>85.957300000000004</c:v>
                </c:pt>
                <c:pt idx="12728">
                  <c:v>85.963200000000001</c:v>
                </c:pt>
                <c:pt idx="12729">
                  <c:v>85.965100000000007</c:v>
                </c:pt>
                <c:pt idx="12730">
                  <c:v>85.965400000000002</c:v>
                </c:pt>
                <c:pt idx="12731">
                  <c:v>85.966800000000006</c:v>
                </c:pt>
                <c:pt idx="12732">
                  <c:v>85.971100000000007</c:v>
                </c:pt>
                <c:pt idx="12733">
                  <c:v>85.978899999999996</c:v>
                </c:pt>
                <c:pt idx="12734">
                  <c:v>85.989699999999999</c:v>
                </c:pt>
                <c:pt idx="12735">
                  <c:v>86.001999999999995</c:v>
                </c:pt>
                <c:pt idx="12736">
                  <c:v>86.013999999999996</c:v>
                </c:pt>
                <c:pt idx="12737">
                  <c:v>86.024199999999993</c:v>
                </c:pt>
                <c:pt idx="12738">
                  <c:v>86.031700000000001</c:v>
                </c:pt>
                <c:pt idx="12739">
                  <c:v>86.036299999999997</c:v>
                </c:pt>
                <c:pt idx="12740">
                  <c:v>86.038300000000007</c:v>
                </c:pt>
                <c:pt idx="12741">
                  <c:v>86.038600000000002</c:v>
                </c:pt>
                <c:pt idx="12742">
                  <c:v>86.038300000000007</c:v>
                </c:pt>
                <c:pt idx="12743">
                  <c:v>86.038399999999996</c:v>
                </c:pt>
                <c:pt idx="12744">
                  <c:v>86.040199999999999</c:v>
                </c:pt>
                <c:pt idx="12745">
                  <c:v>86.044700000000006</c:v>
                </c:pt>
                <c:pt idx="12746">
                  <c:v>86.052499999999995</c:v>
                </c:pt>
                <c:pt idx="12747">
                  <c:v>86.063500000000005</c:v>
                </c:pt>
                <c:pt idx="12748">
                  <c:v>86.077200000000005</c:v>
                </c:pt>
                <c:pt idx="12749">
                  <c:v>86.091999999999999</c:v>
                </c:pt>
                <c:pt idx="12750">
                  <c:v>86.106300000000005</c:v>
                </c:pt>
                <c:pt idx="12751">
                  <c:v>86.118499999999997</c:v>
                </c:pt>
                <c:pt idx="12752">
                  <c:v>86.127399999999994</c:v>
                </c:pt>
                <c:pt idx="12753">
                  <c:v>86.133099999999999</c:v>
                </c:pt>
                <c:pt idx="12754">
                  <c:v>86.136799999999994</c:v>
                </c:pt>
                <c:pt idx="12755">
                  <c:v>86.140699999999995</c:v>
                </c:pt>
                <c:pt idx="12756">
                  <c:v>86.147599999999997</c:v>
                </c:pt>
                <c:pt idx="12757">
                  <c:v>86.16</c:v>
                </c:pt>
                <c:pt idx="12758">
                  <c:v>86.179599999999994</c:v>
                </c:pt>
                <c:pt idx="12759">
                  <c:v>86.206299999999999</c:v>
                </c:pt>
                <c:pt idx="12760">
                  <c:v>86.238299999999995</c:v>
                </c:pt>
                <c:pt idx="12761">
                  <c:v>86.272400000000005</c:v>
                </c:pt>
                <c:pt idx="12762">
                  <c:v>86.304900000000004</c:v>
                </c:pt>
                <c:pt idx="12763">
                  <c:v>86.332300000000004</c:v>
                </c:pt>
                <c:pt idx="12764">
                  <c:v>86.352400000000003</c:v>
                </c:pt>
                <c:pt idx="12765">
                  <c:v>86.364500000000007</c:v>
                </c:pt>
                <c:pt idx="12766">
                  <c:v>86.369900000000001</c:v>
                </c:pt>
                <c:pt idx="12767">
                  <c:v>86.370800000000003</c:v>
                </c:pt>
                <c:pt idx="12768">
                  <c:v>86.3703</c:v>
                </c:pt>
                <c:pt idx="12769">
                  <c:v>86.370800000000003</c:v>
                </c:pt>
                <c:pt idx="12770">
                  <c:v>86.373699999999999</c:v>
                </c:pt>
                <c:pt idx="12771">
                  <c:v>86.379400000000004</c:v>
                </c:pt>
                <c:pt idx="12772">
                  <c:v>86.387200000000007</c:v>
                </c:pt>
                <c:pt idx="12773">
                  <c:v>86.396199999999993</c:v>
                </c:pt>
                <c:pt idx="12774">
                  <c:v>86.405299999999997</c:v>
                </c:pt>
                <c:pt idx="12775">
                  <c:v>86.413899999999998</c:v>
                </c:pt>
                <c:pt idx="12776">
                  <c:v>86.421599999999998</c:v>
                </c:pt>
                <c:pt idx="12777">
                  <c:v>86.427999999999997</c:v>
                </c:pt>
                <c:pt idx="12778">
                  <c:v>86.4328</c:v>
                </c:pt>
                <c:pt idx="12779">
                  <c:v>86.435599999999994</c:v>
                </c:pt>
                <c:pt idx="12780">
                  <c:v>86.436300000000003</c:v>
                </c:pt>
                <c:pt idx="12781">
                  <c:v>86.435299999999998</c:v>
                </c:pt>
                <c:pt idx="12782">
                  <c:v>86.433599999999998</c:v>
                </c:pt>
                <c:pt idx="12783">
                  <c:v>86.433000000000007</c:v>
                </c:pt>
                <c:pt idx="12784">
                  <c:v>86.435699999999997</c:v>
                </c:pt>
                <c:pt idx="12785">
                  <c:v>86.443299999999994</c:v>
                </c:pt>
                <c:pt idx="12786">
                  <c:v>86.456800000000001</c:v>
                </c:pt>
                <c:pt idx="12787">
                  <c:v>86.475700000000003</c:v>
                </c:pt>
                <c:pt idx="12788">
                  <c:v>86.498800000000003</c:v>
                </c:pt>
                <c:pt idx="12789">
                  <c:v>86.524100000000004</c:v>
                </c:pt>
                <c:pt idx="12790">
                  <c:v>86.549700000000001</c:v>
                </c:pt>
                <c:pt idx="12791">
                  <c:v>86.573800000000006</c:v>
                </c:pt>
                <c:pt idx="12792">
                  <c:v>86.595399999999998</c:v>
                </c:pt>
                <c:pt idx="12793">
                  <c:v>86.613600000000005</c:v>
                </c:pt>
                <c:pt idx="12794">
                  <c:v>86.627600000000001</c:v>
                </c:pt>
                <c:pt idx="12795">
                  <c:v>86.636799999999994</c:v>
                </c:pt>
                <c:pt idx="12796">
                  <c:v>86.640900000000002</c:v>
                </c:pt>
                <c:pt idx="12797">
                  <c:v>86.640500000000003</c:v>
                </c:pt>
                <c:pt idx="12798">
                  <c:v>86.637299999999996</c:v>
                </c:pt>
                <c:pt idx="12799">
                  <c:v>86.634299999999996</c:v>
                </c:pt>
                <c:pt idx="12800">
                  <c:v>86.635000000000005</c:v>
                </c:pt>
                <c:pt idx="12801">
                  <c:v>86.642300000000006</c:v>
                </c:pt>
                <c:pt idx="12802">
                  <c:v>86.657799999999995</c:v>
                </c:pt>
                <c:pt idx="12803">
                  <c:v>86.680499999999995</c:v>
                </c:pt>
                <c:pt idx="12804">
                  <c:v>86.706900000000005</c:v>
                </c:pt>
                <c:pt idx="12805">
                  <c:v>86.731800000000007</c:v>
                </c:pt>
                <c:pt idx="12806">
                  <c:v>86.749099999999999</c:v>
                </c:pt>
                <c:pt idx="12807">
                  <c:v>86.754099999999994</c:v>
                </c:pt>
                <c:pt idx="12808">
                  <c:v>86.744200000000006</c:v>
                </c:pt>
                <c:pt idx="12809">
                  <c:v>86.720500000000001</c:v>
                </c:pt>
                <c:pt idx="12810">
                  <c:v>86.686899999999994</c:v>
                </c:pt>
                <c:pt idx="12811">
                  <c:v>86.650099999999995</c:v>
                </c:pt>
                <c:pt idx="12812">
                  <c:v>86.617199999999997</c:v>
                </c:pt>
                <c:pt idx="12813">
                  <c:v>86.594300000000004</c:v>
                </c:pt>
                <c:pt idx="12814">
                  <c:v>86.584800000000001</c:v>
                </c:pt>
                <c:pt idx="12815">
                  <c:v>86.589399999999998</c:v>
                </c:pt>
                <c:pt idx="12816">
                  <c:v>86.605999999999995</c:v>
                </c:pt>
                <c:pt idx="12817">
                  <c:v>86.630399999999995</c:v>
                </c:pt>
                <c:pt idx="12818">
                  <c:v>86.657899999999998</c:v>
                </c:pt>
                <c:pt idx="12819">
                  <c:v>86.683800000000005</c:v>
                </c:pt>
                <c:pt idx="12820">
                  <c:v>86.704400000000007</c:v>
                </c:pt>
                <c:pt idx="12821">
                  <c:v>86.7179</c:v>
                </c:pt>
                <c:pt idx="12822">
                  <c:v>86.724100000000007</c:v>
                </c:pt>
                <c:pt idx="12823">
                  <c:v>86.725099999999998</c:v>
                </c:pt>
                <c:pt idx="12824">
                  <c:v>86.7239</c:v>
                </c:pt>
                <c:pt idx="12825">
                  <c:v>86.724000000000004</c:v>
                </c:pt>
                <c:pt idx="12826">
                  <c:v>86.728499999999997</c:v>
                </c:pt>
                <c:pt idx="12827">
                  <c:v>86.738600000000005</c:v>
                </c:pt>
                <c:pt idx="12828">
                  <c:v>86.754000000000005</c:v>
                </c:pt>
                <c:pt idx="12829">
                  <c:v>86.772000000000006</c:v>
                </c:pt>
                <c:pt idx="12830">
                  <c:v>86.788799999999995</c:v>
                </c:pt>
                <c:pt idx="12831">
                  <c:v>86.8001</c:v>
                </c:pt>
                <c:pt idx="12832">
                  <c:v>86.802599999999998</c:v>
                </c:pt>
                <c:pt idx="12833">
                  <c:v>86.795299999999997</c:v>
                </c:pt>
                <c:pt idx="12834">
                  <c:v>86.779499999999999</c:v>
                </c:pt>
                <c:pt idx="12835">
                  <c:v>86.759200000000007</c:v>
                </c:pt>
                <c:pt idx="12836">
                  <c:v>86.739500000000007</c:v>
                </c:pt>
                <c:pt idx="12837">
                  <c:v>86.726200000000006</c:v>
                </c:pt>
                <c:pt idx="12838">
                  <c:v>86.723200000000006</c:v>
                </c:pt>
                <c:pt idx="12839">
                  <c:v>86.732500000000002</c:v>
                </c:pt>
                <c:pt idx="12840">
                  <c:v>86.753500000000003</c:v>
                </c:pt>
                <c:pt idx="12841">
                  <c:v>86.783100000000005</c:v>
                </c:pt>
                <c:pt idx="12842">
                  <c:v>86.817300000000003</c:v>
                </c:pt>
                <c:pt idx="12843">
                  <c:v>86.851900000000001</c:v>
                </c:pt>
                <c:pt idx="12844">
                  <c:v>86.883499999999998</c:v>
                </c:pt>
                <c:pt idx="12845">
                  <c:v>86.910200000000003</c:v>
                </c:pt>
                <c:pt idx="12846">
                  <c:v>86.931200000000004</c:v>
                </c:pt>
                <c:pt idx="12847">
                  <c:v>86.946799999999996</c:v>
                </c:pt>
                <c:pt idx="12848">
                  <c:v>86.957700000000003</c:v>
                </c:pt>
                <c:pt idx="12849">
                  <c:v>86.964399999999998</c:v>
                </c:pt>
                <c:pt idx="12850">
                  <c:v>86.967699999999994</c:v>
                </c:pt>
                <c:pt idx="12851">
                  <c:v>86.968000000000004</c:v>
                </c:pt>
                <c:pt idx="12852">
                  <c:v>86.966399999999993</c:v>
                </c:pt>
                <c:pt idx="12853">
                  <c:v>86.964100000000002</c:v>
                </c:pt>
                <c:pt idx="12854">
                  <c:v>86.962800000000001</c:v>
                </c:pt>
                <c:pt idx="12855">
                  <c:v>86.964100000000002</c:v>
                </c:pt>
                <c:pt idx="12856">
                  <c:v>86.9696</c:v>
                </c:pt>
                <c:pt idx="12857">
                  <c:v>86.979799999999997</c:v>
                </c:pt>
                <c:pt idx="12858">
                  <c:v>86.995000000000005</c:v>
                </c:pt>
                <c:pt idx="12859">
                  <c:v>87.014099999999999</c:v>
                </c:pt>
                <c:pt idx="12860">
                  <c:v>87.035899999999998</c:v>
                </c:pt>
                <c:pt idx="12861">
                  <c:v>87.058599999999998</c:v>
                </c:pt>
                <c:pt idx="12862">
                  <c:v>87.080399999999997</c:v>
                </c:pt>
                <c:pt idx="12863">
                  <c:v>87.099699999999999</c:v>
                </c:pt>
                <c:pt idx="12864">
                  <c:v>87.115899999999996</c:v>
                </c:pt>
                <c:pt idx="12865">
                  <c:v>87.128799999999998</c:v>
                </c:pt>
                <c:pt idx="12866">
                  <c:v>87.139300000000006</c:v>
                </c:pt>
                <c:pt idx="12867">
                  <c:v>87.149000000000001</c:v>
                </c:pt>
                <c:pt idx="12868">
                  <c:v>87.159400000000005</c:v>
                </c:pt>
                <c:pt idx="12869">
                  <c:v>87.171099999999996</c:v>
                </c:pt>
                <c:pt idx="12870">
                  <c:v>87.183599999999998</c:v>
                </c:pt>
                <c:pt idx="12871">
                  <c:v>87.194199999999995</c:v>
                </c:pt>
                <c:pt idx="12872">
                  <c:v>87.199100000000001</c:v>
                </c:pt>
                <c:pt idx="12873">
                  <c:v>87.194500000000005</c:v>
                </c:pt>
                <c:pt idx="12874">
                  <c:v>87.177899999999994</c:v>
                </c:pt>
                <c:pt idx="12875">
                  <c:v>87.150099999999995</c:v>
                </c:pt>
                <c:pt idx="12876">
                  <c:v>87.114900000000006</c:v>
                </c:pt>
                <c:pt idx="12877">
                  <c:v>87.0792</c:v>
                </c:pt>
                <c:pt idx="12878">
                  <c:v>87.0505</c:v>
                </c:pt>
                <c:pt idx="12879">
                  <c:v>87.035300000000007</c:v>
                </c:pt>
                <c:pt idx="12880">
                  <c:v>87.037599999999998</c:v>
                </c:pt>
                <c:pt idx="12881">
                  <c:v>87.058099999999996</c:v>
                </c:pt>
                <c:pt idx="12882">
                  <c:v>87.094099999999997</c:v>
                </c:pt>
                <c:pt idx="12883">
                  <c:v>87.140500000000003</c:v>
                </c:pt>
                <c:pt idx="12884">
                  <c:v>87.191100000000006</c:v>
                </c:pt>
                <c:pt idx="12885">
                  <c:v>87.240099999999998</c:v>
                </c:pt>
                <c:pt idx="12886">
                  <c:v>87.282600000000002</c:v>
                </c:pt>
                <c:pt idx="12887">
                  <c:v>87.315100000000001</c:v>
                </c:pt>
                <c:pt idx="12888">
                  <c:v>87.335899999999995</c:v>
                </c:pt>
                <c:pt idx="12889">
                  <c:v>87.344300000000004</c:v>
                </c:pt>
                <c:pt idx="12890">
                  <c:v>87.341399999999993</c:v>
                </c:pt>
                <c:pt idx="12891">
                  <c:v>87.329499999999996</c:v>
                </c:pt>
                <c:pt idx="12892">
                  <c:v>87.312100000000001</c:v>
                </c:pt>
                <c:pt idx="12893">
                  <c:v>87.293300000000002</c:v>
                </c:pt>
                <c:pt idx="12894">
                  <c:v>87.277199999999993</c:v>
                </c:pt>
                <c:pt idx="12895">
                  <c:v>87.266800000000003</c:v>
                </c:pt>
                <c:pt idx="12896">
                  <c:v>87.263300000000001</c:v>
                </c:pt>
                <c:pt idx="12897">
                  <c:v>87.265799999999999</c:v>
                </c:pt>
                <c:pt idx="12898">
                  <c:v>87.272000000000006</c:v>
                </c:pt>
                <c:pt idx="12899">
                  <c:v>87.278999999999996</c:v>
                </c:pt>
                <c:pt idx="12900">
                  <c:v>87.284999999999997</c:v>
                </c:pt>
                <c:pt idx="12901">
                  <c:v>87.289900000000003</c:v>
                </c:pt>
                <c:pt idx="12902">
                  <c:v>87.295199999999994</c:v>
                </c:pt>
                <c:pt idx="12903">
                  <c:v>87.3035</c:v>
                </c:pt>
                <c:pt idx="12904">
                  <c:v>87.316599999999994</c:v>
                </c:pt>
                <c:pt idx="12905">
                  <c:v>87.335400000000007</c:v>
                </c:pt>
                <c:pt idx="12906">
                  <c:v>87.358800000000002</c:v>
                </c:pt>
                <c:pt idx="12907">
                  <c:v>87.384799999999998</c:v>
                </c:pt>
                <c:pt idx="12908">
                  <c:v>87.410600000000002</c:v>
                </c:pt>
                <c:pt idx="12909">
                  <c:v>87.433999999999997</c:v>
                </c:pt>
                <c:pt idx="12910">
                  <c:v>87.453999999999994</c:v>
                </c:pt>
                <c:pt idx="12911">
                  <c:v>87.470600000000005</c:v>
                </c:pt>
                <c:pt idx="12912">
                  <c:v>87.484800000000007</c:v>
                </c:pt>
                <c:pt idx="12913">
                  <c:v>87.497699999999995</c:v>
                </c:pt>
                <c:pt idx="12914">
                  <c:v>87.510499999999993</c:v>
                </c:pt>
                <c:pt idx="12915">
                  <c:v>87.523600000000002</c:v>
                </c:pt>
                <c:pt idx="12916">
                  <c:v>87.537700000000001</c:v>
                </c:pt>
                <c:pt idx="12917">
                  <c:v>87.552999999999997</c:v>
                </c:pt>
                <c:pt idx="12918">
                  <c:v>87.569599999999994</c:v>
                </c:pt>
                <c:pt idx="12919">
                  <c:v>87.587299999999999</c:v>
                </c:pt>
                <c:pt idx="12920">
                  <c:v>87.605000000000004</c:v>
                </c:pt>
                <c:pt idx="12921">
                  <c:v>87.621099999999998</c:v>
                </c:pt>
                <c:pt idx="12922">
                  <c:v>87.633799999999994</c:v>
                </c:pt>
                <c:pt idx="12923">
                  <c:v>87.641900000000007</c:v>
                </c:pt>
                <c:pt idx="12924">
                  <c:v>87.645600000000002</c:v>
                </c:pt>
                <c:pt idx="12925">
                  <c:v>87.647000000000006</c:v>
                </c:pt>
                <c:pt idx="12926">
                  <c:v>87.649100000000004</c:v>
                </c:pt>
                <c:pt idx="12927">
                  <c:v>87.655199999999994</c:v>
                </c:pt>
                <c:pt idx="12928">
                  <c:v>87.666799999999995</c:v>
                </c:pt>
                <c:pt idx="12929">
                  <c:v>87.683099999999996</c:v>
                </c:pt>
                <c:pt idx="12930">
                  <c:v>87.700400000000002</c:v>
                </c:pt>
                <c:pt idx="12931">
                  <c:v>87.713499999999996</c:v>
                </c:pt>
                <c:pt idx="12932">
                  <c:v>87.717600000000004</c:v>
                </c:pt>
                <c:pt idx="12933">
                  <c:v>87.71</c:v>
                </c:pt>
                <c:pt idx="12934">
                  <c:v>87.691500000000005</c:v>
                </c:pt>
                <c:pt idx="12935">
                  <c:v>87.6661</c:v>
                </c:pt>
                <c:pt idx="12936">
                  <c:v>87.639799999999994</c:v>
                </c:pt>
                <c:pt idx="12937">
                  <c:v>87.618300000000005</c:v>
                </c:pt>
                <c:pt idx="12938">
                  <c:v>87.605000000000004</c:v>
                </c:pt>
                <c:pt idx="12939">
                  <c:v>87.600099999999998</c:v>
                </c:pt>
                <c:pt idx="12940">
                  <c:v>87.600899999999996</c:v>
                </c:pt>
                <c:pt idx="12941">
                  <c:v>87.603399999999993</c:v>
                </c:pt>
                <c:pt idx="12942">
                  <c:v>87.603800000000007</c:v>
                </c:pt>
                <c:pt idx="12943">
                  <c:v>87.6006</c:v>
                </c:pt>
                <c:pt idx="12944">
                  <c:v>87.595399999999998</c:v>
                </c:pt>
                <c:pt idx="12945">
                  <c:v>87.591300000000004</c:v>
                </c:pt>
                <c:pt idx="12946">
                  <c:v>87.592799999999997</c:v>
                </c:pt>
                <c:pt idx="12947">
                  <c:v>87.603099999999998</c:v>
                </c:pt>
                <c:pt idx="12948">
                  <c:v>87.623599999999996</c:v>
                </c:pt>
                <c:pt idx="12949">
                  <c:v>87.653199999999998</c:v>
                </c:pt>
                <c:pt idx="12950">
                  <c:v>87.688400000000001</c:v>
                </c:pt>
                <c:pt idx="12951">
                  <c:v>87.725099999999998</c:v>
                </c:pt>
                <c:pt idx="12952">
                  <c:v>87.758700000000005</c:v>
                </c:pt>
                <c:pt idx="12953">
                  <c:v>87.786199999999994</c:v>
                </c:pt>
                <c:pt idx="12954">
                  <c:v>87.805899999999994</c:v>
                </c:pt>
                <c:pt idx="12955">
                  <c:v>87.818200000000004</c:v>
                </c:pt>
                <c:pt idx="12956">
                  <c:v>87.824799999999996</c:v>
                </c:pt>
                <c:pt idx="12957">
                  <c:v>87.828500000000005</c:v>
                </c:pt>
                <c:pt idx="12958">
                  <c:v>87.831999999999994</c:v>
                </c:pt>
                <c:pt idx="12959">
                  <c:v>87.837500000000006</c:v>
                </c:pt>
                <c:pt idx="12960">
                  <c:v>87.846000000000004</c:v>
                </c:pt>
                <c:pt idx="12961">
                  <c:v>87.857799999999997</c:v>
                </c:pt>
                <c:pt idx="12962">
                  <c:v>87.871700000000004</c:v>
                </c:pt>
                <c:pt idx="12963">
                  <c:v>87.885800000000003</c:v>
                </c:pt>
                <c:pt idx="12964">
                  <c:v>87.897499999999994</c:v>
                </c:pt>
                <c:pt idx="12965">
                  <c:v>87.903999999999996</c:v>
                </c:pt>
                <c:pt idx="12966">
                  <c:v>87.902799999999999</c:v>
                </c:pt>
                <c:pt idx="12967">
                  <c:v>87.892700000000005</c:v>
                </c:pt>
                <c:pt idx="12968">
                  <c:v>87.874099999999999</c:v>
                </c:pt>
                <c:pt idx="12969">
                  <c:v>87.849500000000006</c:v>
                </c:pt>
                <c:pt idx="12970">
                  <c:v>87.823400000000007</c:v>
                </c:pt>
                <c:pt idx="12971">
                  <c:v>87.801000000000002</c:v>
                </c:pt>
                <c:pt idx="12972">
                  <c:v>87.787499999999994</c:v>
                </c:pt>
                <c:pt idx="12973">
                  <c:v>87.786299999999997</c:v>
                </c:pt>
                <c:pt idx="12974">
                  <c:v>87.797899999999998</c:v>
                </c:pt>
                <c:pt idx="12975">
                  <c:v>87.819900000000004</c:v>
                </c:pt>
                <c:pt idx="12976">
                  <c:v>87.847800000000007</c:v>
                </c:pt>
                <c:pt idx="12977">
                  <c:v>87.876400000000004</c:v>
                </c:pt>
                <c:pt idx="12978">
                  <c:v>87.901700000000005</c:v>
                </c:pt>
                <c:pt idx="12979">
                  <c:v>87.921700000000001</c:v>
                </c:pt>
                <c:pt idx="12980">
                  <c:v>87.937100000000001</c:v>
                </c:pt>
                <c:pt idx="12981">
                  <c:v>87.950599999999994</c:v>
                </c:pt>
                <c:pt idx="12982">
                  <c:v>87.965299999999999</c:v>
                </c:pt>
                <c:pt idx="12983">
                  <c:v>87.983800000000002</c:v>
                </c:pt>
                <c:pt idx="12984">
                  <c:v>88.007300000000001</c:v>
                </c:pt>
                <c:pt idx="12985">
                  <c:v>88.035300000000007</c:v>
                </c:pt>
                <c:pt idx="12986">
                  <c:v>88.066500000000005</c:v>
                </c:pt>
                <c:pt idx="12987">
                  <c:v>88.099199999999996</c:v>
                </c:pt>
                <c:pt idx="12988">
                  <c:v>88.132400000000004</c:v>
                </c:pt>
                <c:pt idx="12989">
                  <c:v>88.165099999999995</c:v>
                </c:pt>
                <c:pt idx="12990">
                  <c:v>88.196100000000001</c:v>
                </c:pt>
                <c:pt idx="12991">
                  <c:v>88.223799999999997</c:v>
                </c:pt>
                <c:pt idx="12992">
                  <c:v>88.245599999999996</c:v>
                </c:pt>
                <c:pt idx="12993">
                  <c:v>88.258399999999995</c:v>
                </c:pt>
                <c:pt idx="12994">
                  <c:v>88.259900000000002</c:v>
                </c:pt>
                <c:pt idx="12995">
                  <c:v>88.249399999999994</c:v>
                </c:pt>
                <c:pt idx="12996">
                  <c:v>88.229100000000003</c:v>
                </c:pt>
                <c:pt idx="12997">
                  <c:v>88.203699999999998</c:v>
                </c:pt>
                <c:pt idx="12998">
                  <c:v>88.179299999999998</c:v>
                </c:pt>
                <c:pt idx="12999">
                  <c:v>88.161699999999996</c:v>
                </c:pt>
                <c:pt idx="13000">
                  <c:v>88.154600000000002</c:v>
                </c:pt>
                <c:pt idx="13001">
                  <c:v>88.158100000000005</c:v>
                </c:pt>
                <c:pt idx="13002">
                  <c:v>88.169399999999996</c:v>
                </c:pt>
                <c:pt idx="13003">
                  <c:v>88.183300000000003</c:v>
                </c:pt>
                <c:pt idx="13004">
                  <c:v>88.194900000000004</c:v>
                </c:pt>
                <c:pt idx="13005">
                  <c:v>88.200699999999998</c:v>
                </c:pt>
                <c:pt idx="13006">
                  <c:v>88.199799999999996</c:v>
                </c:pt>
                <c:pt idx="13007">
                  <c:v>88.194100000000006</c:v>
                </c:pt>
                <c:pt idx="13008">
                  <c:v>88.186800000000005</c:v>
                </c:pt>
                <c:pt idx="13009">
                  <c:v>88.181799999999996</c:v>
                </c:pt>
                <c:pt idx="13010">
                  <c:v>88.182100000000005</c:v>
                </c:pt>
                <c:pt idx="13011">
                  <c:v>88.188800000000001</c:v>
                </c:pt>
                <c:pt idx="13012">
                  <c:v>88.2012</c:v>
                </c:pt>
                <c:pt idx="13013">
                  <c:v>88.217299999999994</c:v>
                </c:pt>
                <c:pt idx="13014">
                  <c:v>88.234300000000005</c:v>
                </c:pt>
                <c:pt idx="13015">
                  <c:v>88.249700000000004</c:v>
                </c:pt>
                <c:pt idx="13016">
                  <c:v>88.261700000000005</c:v>
                </c:pt>
                <c:pt idx="13017">
                  <c:v>88.269499999999994</c:v>
                </c:pt>
                <c:pt idx="13018">
                  <c:v>88.273300000000006</c:v>
                </c:pt>
                <c:pt idx="13019">
                  <c:v>88.274000000000001</c:v>
                </c:pt>
                <c:pt idx="13020">
                  <c:v>88.273399999999995</c:v>
                </c:pt>
                <c:pt idx="13021">
                  <c:v>88.272900000000007</c:v>
                </c:pt>
                <c:pt idx="13022">
                  <c:v>88.273700000000005</c:v>
                </c:pt>
                <c:pt idx="13023">
                  <c:v>88.275400000000005</c:v>
                </c:pt>
                <c:pt idx="13024">
                  <c:v>88.277100000000004</c:v>
                </c:pt>
                <c:pt idx="13025">
                  <c:v>88.277299999999997</c:v>
                </c:pt>
                <c:pt idx="13026">
                  <c:v>88.275300000000001</c:v>
                </c:pt>
                <c:pt idx="13027">
                  <c:v>88.271799999999999</c:v>
                </c:pt>
                <c:pt idx="13028">
                  <c:v>88.269199999999998</c:v>
                </c:pt>
                <c:pt idx="13029">
                  <c:v>88.271199999999993</c:v>
                </c:pt>
                <c:pt idx="13030">
                  <c:v>88.280600000000007</c:v>
                </c:pt>
                <c:pt idx="13031">
                  <c:v>88.298699999999997</c:v>
                </c:pt>
                <c:pt idx="13032">
                  <c:v>88.323599999999999</c:v>
                </c:pt>
                <c:pt idx="13033">
                  <c:v>88.351200000000006</c:v>
                </c:pt>
                <c:pt idx="13034">
                  <c:v>88.376499999999993</c:v>
                </c:pt>
                <c:pt idx="13035">
                  <c:v>88.395600000000002</c:v>
                </c:pt>
                <c:pt idx="13036">
                  <c:v>88.407899999999998</c:v>
                </c:pt>
                <c:pt idx="13037">
                  <c:v>88.416300000000007</c:v>
                </c:pt>
                <c:pt idx="13038">
                  <c:v>88.427000000000007</c:v>
                </c:pt>
                <c:pt idx="13039">
                  <c:v>88.446399999999997</c:v>
                </c:pt>
                <c:pt idx="13040">
                  <c:v>88.4786</c:v>
                </c:pt>
                <c:pt idx="13041">
                  <c:v>88.523300000000006</c:v>
                </c:pt>
                <c:pt idx="13042">
                  <c:v>88.575299999999999</c:v>
                </c:pt>
                <c:pt idx="13043">
                  <c:v>88.626199999999997</c:v>
                </c:pt>
                <c:pt idx="13044">
                  <c:v>88.666600000000003</c:v>
                </c:pt>
                <c:pt idx="13045">
                  <c:v>88.689499999999995</c:v>
                </c:pt>
                <c:pt idx="13046">
                  <c:v>88.692400000000006</c:v>
                </c:pt>
                <c:pt idx="13047">
                  <c:v>88.677999999999997</c:v>
                </c:pt>
                <c:pt idx="13048">
                  <c:v>88.652699999999996</c:v>
                </c:pt>
                <c:pt idx="13049">
                  <c:v>88.623500000000007</c:v>
                </c:pt>
                <c:pt idx="13050">
                  <c:v>88.596100000000007</c:v>
                </c:pt>
                <c:pt idx="13051">
                  <c:v>88.573599999999999</c:v>
                </c:pt>
                <c:pt idx="13052">
                  <c:v>88.557100000000005</c:v>
                </c:pt>
                <c:pt idx="13053">
                  <c:v>88.546999999999997</c:v>
                </c:pt>
                <c:pt idx="13054">
                  <c:v>88.543400000000005</c:v>
                </c:pt>
                <c:pt idx="13055">
                  <c:v>88.547200000000004</c:v>
                </c:pt>
                <c:pt idx="13056">
                  <c:v>88.558800000000005</c:v>
                </c:pt>
                <c:pt idx="13057">
                  <c:v>88.577399999999997</c:v>
                </c:pt>
                <c:pt idx="13058">
                  <c:v>88.600800000000007</c:v>
                </c:pt>
                <c:pt idx="13059">
                  <c:v>88.625299999999996</c:v>
                </c:pt>
                <c:pt idx="13060">
                  <c:v>88.647099999999995</c:v>
                </c:pt>
                <c:pt idx="13061">
                  <c:v>88.663600000000002</c:v>
                </c:pt>
                <c:pt idx="13062">
                  <c:v>88.674300000000002</c:v>
                </c:pt>
                <c:pt idx="13063">
                  <c:v>88.680700000000002</c:v>
                </c:pt>
                <c:pt idx="13064">
                  <c:v>88.685900000000004</c:v>
                </c:pt>
                <c:pt idx="13065">
                  <c:v>88.693100000000001</c:v>
                </c:pt>
                <c:pt idx="13066">
                  <c:v>88.704599999999999</c:v>
                </c:pt>
                <c:pt idx="13067">
                  <c:v>88.720699999999994</c:v>
                </c:pt>
                <c:pt idx="13068">
                  <c:v>88.739800000000002</c:v>
                </c:pt>
                <c:pt idx="13069">
                  <c:v>88.758600000000001</c:v>
                </c:pt>
                <c:pt idx="13070">
                  <c:v>88.773700000000005</c:v>
                </c:pt>
                <c:pt idx="13071">
                  <c:v>88.7821</c:v>
                </c:pt>
                <c:pt idx="13072">
                  <c:v>88.781700000000001</c:v>
                </c:pt>
                <c:pt idx="13073">
                  <c:v>88.771900000000002</c:v>
                </c:pt>
                <c:pt idx="13074">
                  <c:v>88.753799999999998</c:v>
                </c:pt>
                <c:pt idx="13075">
                  <c:v>88.729900000000001</c:v>
                </c:pt>
                <c:pt idx="13076">
                  <c:v>88.703900000000004</c:v>
                </c:pt>
                <c:pt idx="13077">
                  <c:v>88.680199999999999</c:v>
                </c:pt>
                <c:pt idx="13078">
                  <c:v>88.662499999999994</c:v>
                </c:pt>
                <c:pt idx="13079">
                  <c:v>88.653199999999998</c:v>
                </c:pt>
                <c:pt idx="13080">
                  <c:v>88.652699999999996</c:v>
                </c:pt>
                <c:pt idx="13081">
                  <c:v>88.659499999999994</c:v>
                </c:pt>
                <c:pt idx="13082">
                  <c:v>88.6708</c:v>
                </c:pt>
                <c:pt idx="13083">
                  <c:v>88.683000000000007</c:v>
                </c:pt>
                <c:pt idx="13084">
                  <c:v>88.693399999999997</c:v>
                </c:pt>
                <c:pt idx="13085">
                  <c:v>88.700199999999995</c:v>
                </c:pt>
                <c:pt idx="13086">
                  <c:v>88.704099999999997</c:v>
                </c:pt>
                <c:pt idx="13087">
                  <c:v>88.707400000000007</c:v>
                </c:pt>
                <c:pt idx="13088">
                  <c:v>88.713700000000003</c:v>
                </c:pt>
                <c:pt idx="13089">
                  <c:v>88.726399999999998</c:v>
                </c:pt>
                <c:pt idx="13090">
                  <c:v>88.748099999999994</c:v>
                </c:pt>
                <c:pt idx="13091">
                  <c:v>88.779200000000003</c:v>
                </c:pt>
                <c:pt idx="13092">
                  <c:v>88.818299999999994</c:v>
                </c:pt>
                <c:pt idx="13093">
                  <c:v>88.862099999999998</c:v>
                </c:pt>
                <c:pt idx="13094">
                  <c:v>88.905900000000003</c:v>
                </c:pt>
                <c:pt idx="13095">
                  <c:v>88.945700000000002</c:v>
                </c:pt>
                <c:pt idx="13096">
                  <c:v>88.978300000000004</c:v>
                </c:pt>
                <c:pt idx="13097">
                  <c:v>89.002200000000002</c:v>
                </c:pt>
                <c:pt idx="13098">
                  <c:v>89.018100000000004</c:v>
                </c:pt>
                <c:pt idx="13099">
                  <c:v>89.027500000000003</c:v>
                </c:pt>
                <c:pt idx="13100">
                  <c:v>89.032700000000006</c:v>
                </c:pt>
                <c:pt idx="13101">
                  <c:v>89.035300000000007</c:v>
                </c:pt>
                <c:pt idx="13102">
                  <c:v>89.035899999999998</c:v>
                </c:pt>
                <c:pt idx="13103">
                  <c:v>89.033900000000003</c:v>
                </c:pt>
                <c:pt idx="13104">
                  <c:v>89.028599999999997</c:v>
                </c:pt>
                <c:pt idx="13105">
                  <c:v>89.019800000000004</c:v>
                </c:pt>
                <c:pt idx="13106">
                  <c:v>89.009</c:v>
                </c:pt>
                <c:pt idx="13107">
                  <c:v>88.999799999999993</c:v>
                </c:pt>
                <c:pt idx="13108">
                  <c:v>88.997799999999998</c:v>
                </c:pt>
                <c:pt idx="13109">
                  <c:v>89.008600000000001</c:v>
                </c:pt>
                <c:pt idx="13110">
                  <c:v>89.035200000000003</c:v>
                </c:pt>
                <c:pt idx="13111">
                  <c:v>89.076899999999995</c:v>
                </c:pt>
                <c:pt idx="13112">
                  <c:v>89.128399999999999</c:v>
                </c:pt>
                <c:pt idx="13113">
                  <c:v>89.181399999999996</c:v>
                </c:pt>
                <c:pt idx="13114">
                  <c:v>89.227199999999996</c:v>
                </c:pt>
                <c:pt idx="13115">
                  <c:v>89.258899999999997</c:v>
                </c:pt>
                <c:pt idx="13116">
                  <c:v>89.273300000000006</c:v>
                </c:pt>
                <c:pt idx="13117">
                  <c:v>89.271500000000003</c:v>
                </c:pt>
                <c:pt idx="13118">
                  <c:v>89.257800000000003</c:v>
                </c:pt>
                <c:pt idx="13119">
                  <c:v>89.238399999999999</c:v>
                </c:pt>
                <c:pt idx="13120">
                  <c:v>89.218999999999994</c:v>
                </c:pt>
                <c:pt idx="13121">
                  <c:v>89.203699999999998</c:v>
                </c:pt>
                <c:pt idx="13122">
                  <c:v>89.194299999999998</c:v>
                </c:pt>
                <c:pt idx="13123">
                  <c:v>89.191000000000003</c:v>
                </c:pt>
                <c:pt idx="13124">
                  <c:v>89.193700000000007</c:v>
                </c:pt>
                <c:pt idx="13125">
                  <c:v>89.202200000000005</c:v>
                </c:pt>
                <c:pt idx="13126">
                  <c:v>89.216499999999996</c:v>
                </c:pt>
                <c:pt idx="13127">
                  <c:v>89.235699999999994</c:v>
                </c:pt>
                <c:pt idx="13128">
                  <c:v>89.257499999999993</c:v>
                </c:pt>
                <c:pt idx="13129">
                  <c:v>89.277900000000002</c:v>
                </c:pt>
                <c:pt idx="13130">
                  <c:v>89.291799999999995</c:v>
                </c:pt>
                <c:pt idx="13131">
                  <c:v>89.294300000000007</c:v>
                </c:pt>
                <c:pt idx="13132">
                  <c:v>89.283000000000001</c:v>
                </c:pt>
                <c:pt idx="13133">
                  <c:v>89.26</c:v>
                </c:pt>
                <c:pt idx="13134">
                  <c:v>89.231800000000007</c:v>
                </c:pt>
                <c:pt idx="13135">
                  <c:v>89.207300000000004</c:v>
                </c:pt>
                <c:pt idx="13136">
                  <c:v>89.193299999999994</c:v>
                </c:pt>
                <c:pt idx="13137">
                  <c:v>89.191199999999995</c:v>
                </c:pt>
                <c:pt idx="13138">
                  <c:v>89.196899999999999</c:v>
                </c:pt>
                <c:pt idx="13139">
                  <c:v>89.203100000000006</c:v>
                </c:pt>
                <c:pt idx="13140">
                  <c:v>89.203400000000002</c:v>
                </c:pt>
                <c:pt idx="13141">
                  <c:v>89.195700000000002</c:v>
                </c:pt>
                <c:pt idx="13142">
                  <c:v>89.183300000000003</c:v>
                </c:pt>
                <c:pt idx="13143">
                  <c:v>89.173900000000003</c:v>
                </c:pt>
                <c:pt idx="13144">
                  <c:v>89.174899999999994</c:v>
                </c:pt>
                <c:pt idx="13145">
                  <c:v>89.189700000000002</c:v>
                </c:pt>
                <c:pt idx="13146">
                  <c:v>89.216099999999997</c:v>
                </c:pt>
                <c:pt idx="13147">
                  <c:v>89.247799999999998</c:v>
                </c:pt>
                <c:pt idx="13148">
                  <c:v>89.277699999999996</c:v>
                </c:pt>
                <c:pt idx="13149">
                  <c:v>89.299599999999998</c:v>
                </c:pt>
                <c:pt idx="13150">
                  <c:v>89.310599999999994</c:v>
                </c:pt>
                <c:pt idx="13151">
                  <c:v>89.310599999999994</c:v>
                </c:pt>
                <c:pt idx="13152">
                  <c:v>89.302899999999994</c:v>
                </c:pt>
                <c:pt idx="13153">
                  <c:v>89.292299999999997</c:v>
                </c:pt>
                <c:pt idx="13154">
                  <c:v>89.283900000000003</c:v>
                </c:pt>
                <c:pt idx="13155">
                  <c:v>89.281400000000005</c:v>
                </c:pt>
                <c:pt idx="13156">
                  <c:v>89.287000000000006</c:v>
                </c:pt>
                <c:pt idx="13157">
                  <c:v>89.301400000000001</c:v>
                </c:pt>
                <c:pt idx="13158">
                  <c:v>89.324200000000005</c:v>
                </c:pt>
                <c:pt idx="13159">
                  <c:v>89.354699999999994</c:v>
                </c:pt>
                <c:pt idx="13160">
                  <c:v>89.391300000000001</c:v>
                </c:pt>
                <c:pt idx="13161">
                  <c:v>89.431600000000003</c:v>
                </c:pt>
                <c:pt idx="13162">
                  <c:v>89.472300000000004</c:v>
                </c:pt>
                <c:pt idx="13163">
                  <c:v>89.509600000000006</c:v>
                </c:pt>
                <c:pt idx="13164">
                  <c:v>89.540099999999995</c:v>
                </c:pt>
                <c:pt idx="13165">
                  <c:v>89.561899999999994</c:v>
                </c:pt>
                <c:pt idx="13166">
                  <c:v>89.575199999999995</c:v>
                </c:pt>
                <c:pt idx="13167">
                  <c:v>89.581800000000001</c:v>
                </c:pt>
                <c:pt idx="13168">
                  <c:v>89.584699999999998</c:v>
                </c:pt>
                <c:pt idx="13169">
                  <c:v>89.586500000000001</c:v>
                </c:pt>
                <c:pt idx="13170">
                  <c:v>89.588700000000003</c:v>
                </c:pt>
                <c:pt idx="13171">
                  <c:v>89.590999999999994</c:v>
                </c:pt>
                <c:pt idx="13172">
                  <c:v>89.592299999999994</c:v>
                </c:pt>
                <c:pt idx="13173">
                  <c:v>89.591300000000004</c:v>
                </c:pt>
                <c:pt idx="13174">
                  <c:v>89.587199999999996</c:v>
                </c:pt>
                <c:pt idx="13175">
                  <c:v>89.580500000000001</c:v>
                </c:pt>
                <c:pt idx="13176">
                  <c:v>89.572100000000006</c:v>
                </c:pt>
                <c:pt idx="13177">
                  <c:v>89.563500000000005</c:v>
                </c:pt>
                <c:pt idx="13178">
                  <c:v>89.555899999999994</c:v>
                </c:pt>
                <c:pt idx="13179">
                  <c:v>89.550299999999993</c:v>
                </c:pt>
                <c:pt idx="13180">
                  <c:v>89.547700000000006</c:v>
                </c:pt>
                <c:pt idx="13181">
                  <c:v>89.549400000000006</c:v>
                </c:pt>
                <c:pt idx="13182">
                  <c:v>89.556799999999996</c:v>
                </c:pt>
                <c:pt idx="13183">
                  <c:v>89.571399999999997</c:v>
                </c:pt>
                <c:pt idx="13184">
                  <c:v>89.593500000000006</c:v>
                </c:pt>
                <c:pt idx="13185">
                  <c:v>89.621600000000001</c:v>
                </c:pt>
                <c:pt idx="13186">
                  <c:v>89.652299999999997</c:v>
                </c:pt>
                <c:pt idx="13187">
                  <c:v>89.680899999999994</c:v>
                </c:pt>
                <c:pt idx="13188">
                  <c:v>89.7029</c:v>
                </c:pt>
                <c:pt idx="13189">
                  <c:v>89.715999999999994</c:v>
                </c:pt>
                <c:pt idx="13190">
                  <c:v>89.721199999999996</c:v>
                </c:pt>
                <c:pt idx="13191">
                  <c:v>89.723100000000002</c:v>
                </c:pt>
                <c:pt idx="13192">
                  <c:v>89.728399999999993</c:v>
                </c:pt>
                <c:pt idx="13193">
                  <c:v>89.743300000000005</c:v>
                </c:pt>
                <c:pt idx="13194">
                  <c:v>89.770700000000005</c:v>
                </c:pt>
                <c:pt idx="13195">
                  <c:v>89.808999999999997</c:v>
                </c:pt>
                <c:pt idx="13196">
                  <c:v>89.852900000000005</c:v>
                </c:pt>
                <c:pt idx="13197">
                  <c:v>89.894599999999997</c:v>
                </c:pt>
                <c:pt idx="13198">
                  <c:v>89.927300000000002</c:v>
                </c:pt>
                <c:pt idx="13199">
                  <c:v>89.946399999999997</c:v>
                </c:pt>
                <c:pt idx="13200">
                  <c:v>89.951599999999999</c:v>
                </c:pt>
                <c:pt idx="13201">
                  <c:v>89.945999999999998</c:v>
                </c:pt>
                <c:pt idx="13202">
                  <c:v>89.934700000000007</c:v>
                </c:pt>
                <c:pt idx="13203">
                  <c:v>89.9238</c:v>
                </c:pt>
                <c:pt idx="13204">
                  <c:v>89.917199999999994</c:v>
                </c:pt>
                <c:pt idx="13205">
                  <c:v>89.917000000000002</c:v>
                </c:pt>
                <c:pt idx="13206">
                  <c:v>89.922700000000006</c:v>
                </c:pt>
                <c:pt idx="13207">
                  <c:v>89.932199999999995</c:v>
                </c:pt>
                <c:pt idx="13208">
                  <c:v>89.9435</c:v>
                </c:pt>
                <c:pt idx="13209">
                  <c:v>89.955100000000002</c:v>
                </c:pt>
                <c:pt idx="13210">
                  <c:v>89.966300000000004</c:v>
                </c:pt>
                <c:pt idx="13211">
                  <c:v>89.976699999999994</c:v>
                </c:pt>
                <c:pt idx="13212">
                  <c:v>89.985299999999995</c:v>
                </c:pt>
                <c:pt idx="13213">
                  <c:v>89.990499999999997</c:v>
                </c:pt>
                <c:pt idx="13214">
                  <c:v>89.989900000000006</c:v>
                </c:pt>
                <c:pt idx="13215">
                  <c:v>89.981200000000001</c:v>
                </c:pt>
                <c:pt idx="13216">
                  <c:v>89.964100000000002</c:v>
                </c:pt>
                <c:pt idx="13217">
                  <c:v>89.941699999999997</c:v>
                </c:pt>
                <c:pt idx="13218">
                  <c:v>89.921400000000006</c:v>
                </c:pt>
                <c:pt idx="13219">
                  <c:v>89.913300000000007</c:v>
                </c:pt>
                <c:pt idx="13220">
                  <c:v>89.925399999999996</c:v>
                </c:pt>
                <c:pt idx="13221">
                  <c:v>89.959400000000002</c:v>
                </c:pt>
                <c:pt idx="13222">
                  <c:v>90.009399999999999</c:v>
                </c:pt>
                <c:pt idx="13223">
                  <c:v>90.063100000000006</c:v>
                </c:pt>
                <c:pt idx="13224">
                  <c:v>90.106099999999998</c:v>
                </c:pt>
                <c:pt idx="13225">
                  <c:v>90.125399999999999</c:v>
                </c:pt>
                <c:pt idx="13226">
                  <c:v>90.113299999999995</c:v>
                </c:pt>
                <c:pt idx="13227">
                  <c:v>90.071200000000005</c:v>
                </c:pt>
                <c:pt idx="13228">
                  <c:v>90.011099999999999</c:v>
                </c:pt>
                <c:pt idx="13229">
                  <c:v>89.951400000000007</c:v>
                </c:pt>
                <c:pt idx="13230">
                  <c:v>89.908900000000003</c:v>
                </c:pt>
                <c:pt idx="13231">
                  <c:v>89.892099999999999</c:v>
                </c:pt>
                <c:pt idx="13232">
                  <c:v>89.900599999999997</c:v>
                </c:pt>
                <c:pt idx="13233">
                  <c:v>89.927400000000006</c:v>
                </c:pt>
                <c:pt idx="13234">
                  <c:v>89.964200000000005</c:v>
                </c:pt>
                <c:pt idx="13235">
                  <c:v>90.003500000000003</c:v>
                </c:pt>
                <c:pt idx="13236">
                  <c:v>90.041200000000003</c:v>
                </c:pt>
                <c:pt idx="13237">
                  <c:v>90.0762</c:v>
                </c:pt>
                <c:pt idx="13238">
                  <c:v>90.110299999999995</c:v>
                </c:pt>
                <c:pt idx="13239">
                  <c:v>90.145700000000005</c:v>
                </c:pt>
                <c:pt idx="13240">
                  <c:v>90.183499999999995</c:v>
                </c:pt>
                <c:pt idx="13241">
                  <c:v>90.222200000000001</c:v>
                </c:pt>
                <c:pt idx="13242">
                  <c:v>90.258300000000006</c:v>
                </c:pt>
                <c:pt idx="13243">
                  <c:v>90.286900000000003</c:v>
                </c:pt>
                <c:pt idx="13244">
                  <c:v>90.304199999999994</c:v>
                </c:pt>
                <c:pt idx="13245">
                  <c:v>90.308800000000005</c:v>
                </c:pt>
                <c:pt idx="13246">
                  <c:v>90.302599999999998</c:v>
                </c:pt>
                <c:pt idx="13247">
                  <c:v>90.290199999999999</c:v>
                </c:pt>
                <c:pt idx="13248">
                  <c:v>90.276499999999999</c:v>
                </c:pt>
                <c:pt idx="13249">
                  <c:v>90.264600000000002</c:v>
                </c:pt>
                <c:pt idx="13250">
                  <c:v>90.255499999999998</c:v>
                </c:pt>
                <c:pt idx="13251">
                  <c:v>90.248800000000003</c:v>
                </c:pt>
                <c:pt idx="13252">
                  <c:v>90.244200000000006</c:v>
                </c:pt>
                <c:pt idx="13253">
                  <c:v>90.242500000000007</c:v>
                </c:pt>
                <c:pt idx="13254">
                  <c:v>90.245400000000004</c:v>
                </c:pt>
                <c:pt idx="13255">
                  <c:v>90.254800000000003</c:v>
                </c:pt>
                <c:pt idx="13256">
                  <c:v>90.270600000000002</c:v>
                </c:pt>
                <c:pt idx="13257">
                  <c:v>90.2898</c:v>
                </c:pt>
                <c:pt idx="13258">
                  <c:v>90.308099999999996</c:v>
                </c:pt>
                <c:pt idx="13259">
                  <c:v>90.321200000000005</c:v>
                </c:pt>
                <c:pt idx="13260">
                  <c:v>90.327399999999997</c:v>
                </c:pt>
                <c:pt idx="13261">
                  <c:v>90.328100000000006</c:v>
                </c:pt>
                <c:pt idx="13262">
                  <c:v>90.326999999999998</c:v>
                </c:pt>
                <c:pt idx="13263">
                  <c:v>90.329099999999997</c:v>
                </c:pt>
                <c:pt idx="13264">
                  <c:v>90.337900000000005</c:v>
                </c:pt>
                <c:pt idx="13265">
                  <c:v>90.354500000000002</c:v>
                </c:pt>
                <c:pt idx="13266">
                  <c:v>90.377099999999999</c:v>
                </c:pt>
                <c:pt idx="13267">
                  <c:v>90.402000000000001</c:v>
                </c:pt>
                <c:pt idx="13268">
                  <c:v>90.425200000000004</c:v>
                </c:pt>
                <c:pt idx="13269">
                  <c:v>90.444699999999997</c:v>
                </c:pt>
                <c:pt idx="13270">
                  <c:v>90.460800000000006</c:v>
                </c:pt>
                <c:pt idx="13271">
                  <c:v>90.475399999999993</c:v>
                </c:pt>
                <c:pt idx="13272">
                  <c:v>90.490099999999998</c:v>
                </c:pt>
                <c:pt idx="13273">
                  <c:v>90.505099999999999</c:v>
                </c:pt>
                <c:pt idx="13274">
                  <c:v>90.518199999999993</c:v>
                </c:pt>
                <c:pt idx="13275">
                  <c:v>90.5261</c:v>
                </c:pt>
                <c:pt idx="13276">
                  <c:v>90.526499999999999</c:v>
                </c:pt>
                <c:pt idx="13277">
                  <c:v>90.519599999999997</c:v>
                </c:pt>
                <c:pt idx="13278">
                  <c:v>90.509</c:v>
                </c:pt>
                <c:pt idx="13279">
                  <c:v>90.500699999999995</c:v>
                </c:pt>
                <c:pt idx="13280">
                  <c:v>90.5</c:v>
                </c:pt>
                <c:pt idx="13281">
                  <c:v>90.509</c:v>
                </c:pt>
                <c:pt idx="13282">
                  <c:v>90.525499999999994</c:v>
                </c:pt>
                <c:pt idx="13283">
                  <c:v>90.544600000000003</c:v>
                </c:pt>
                <c:pt idx="13284">
                  <c:v>90.560400000000001</c:v>
                </c:pt>
                <c:pt idx="13285">
                  <c:v>90.568600000000004</c:v>
                </c:pt>
                <c:pt idx="13286">
                  <c:v>90.567599999999999</c:v>
                </c:pt>
                <c:pt idx="13287">
                  <c:v>90.559100000000001</c:v>
                </c:pt>
                <c:pt idx="13288">
                  <c:v>90.5458</c:v>
                </c:pt>
                <c:pt idx="13289">
                  <c:v>90.530600000000007</c:v>
                </c:pt>
                <c:pt idx="13290">
                  <c:v>90.515299999999996</c:v>
                </c:pt>
                <c:pt idx="13291">
                  <c:v>90.500399999999999</c:v>
                </c:pt>
                <c:pt idx="13292">
                  <c:v>90.486699999999999</c:v>
                </c:pt>
                <c:pt idx="13293">
                  <c:v>90.476500000000001</c:v>
                </c:pt>
                <c:pt idx="13294">
                  <c:v>90.473699999999994</c:v>
                </c:pt>
                <c:pt idx="13295">
                  <c:v>90.483000000000004</c:v>
                </c:pt>
                <c:pt idx="13296">
                  <c:v>90.507099999999994</c:v>
                </c:pt>
                <c:pt idx="13297">
                  <c:v>90.545599999999993</c:v>
                </c:pt>
                <c:pt idx="13298">
                  <c:v>90.593400000000003</c:v>
                </c:pt>
                <c:pt idx="13299">
                  <c:v>90.641900000000007</c:v>
                </c:pt>
                <c:pt idx="13300">
                  <c:v>90.681100000000001</c:v>
                </c:pt>
                <c:pt idx="13301">
                  <c:v>90.702500000000001</c:v>
                </c:pt>
                <c:pt idx="13302">
                  <c:v>90.7029</c:v>
                </c:pt>
                <c:pt idx="13303">
                  <c:v>90.686599999999999</c:v>
                </c:pt>
                <c:pt idx="13304">
                  <c:v>90.663700000000006</c:v>
                </c:pt>
                <c:pt idx="13305">
                  <c:v>90.645099999999999</c:v>
                </c:pt>
                <c:pt idx="13306">
                  <c:v>90.636700000000005</c:v>
                </c:pt>
                <c:pt idx="13307">
                  <c:v>90.637100000000004</c:v>
                </c:pt>
                <c:pt idx="13308">
                  <c:v>90.638499999999993</c:v>
                </c:pt>
                <c:pt idx="13309">
                  <c:v>90.631100000000004</c:v>
                </c:pt>
                <c:pt idx="13310">
                  <c:v>90.606200000000001</c:v>
                </c:pt>
                <c:pt idx="13311">
                  <c:v>90.561700000000002</c:v>
                </c:pt>
                <c:pt idx="13312">
                  <c:v>90.504900000000006</c:v>
                </c:pt>
                <c:pt idx="13313">
                  <c:v>90.452100000000002</c:v>
                </c:pt>
                <c:pt idx="13314">
                  <c:v>90.422200000000004</c:v>
                </c:pt>
                <c:pt idx="13315">
                  <c:v>90.427199999999999</c:v>
                </c:pt>
                <c:pt idx="13316">
                  <c:v>90.467299999999994</c:v>
                </c:pt>
                <c:pt idx="13317">
                  <c:v>90.533600000000007</c:v>
                </c:pt>
                <c:pt idx="13318">
                  <c:v>90.614500000000007</c:v>
                </c:pt>
                <c:pt idx="13319">
                  <c:v>90.699200000000005</c:v>
                </c:pt>
                <c:pt idx="13320">
                  <c:v>90.7791</c:v>
                </c:pt>
                <c:pt idx="13321">
                  <c:v>90.847300000000004</c:v>
                </c:pt>
                <c:pt idx="13322">
                  <c:v>90.8977</c:v>
                </c:pt>
                <c:pt idx="13323">
                  <c:v>90.924400000000006</c:v>
                </c:pt>
                <c:pt idx="13324">
                  <c:v>90.923199999999994</c:v>
                </c:pt>
                <c:pt idx="13325">
                  <c:v>90.894099999999995</c:v>
                </c:pt>
                <c:pt idx="13326">
                  <c:v>90.843699999999998</c:v>
                </c:pt>
                <c:pt idx="13327">
                  <c:v>90.785300000000007</c:v>
                </c:pt>
                <c:pt idx="13328">
                  <c:v>90.733800000000002</c:v>
                </c:pt>
                <c:pt idx="13329">
                  <c:v>90.700800000000001</c:v>
                </c:pt>
                <c:pt idx="13330">
                  <c:v>90.6905</c:v>
                </c:pt>
                <c:pt idx="13331">
                  <c:v>90.700199999999995</c:v>
                </c:pt>
                <c:pt idx="13332">
                  <c:v>90.723600000000005</c:v>
                </c:pt>
                <c:pt idx="13333">
                  <c:v>90.753699999999995</c:v>
                </c:pt>
                <c:pt idx="13334">
                  <c:v>90.784999999999997</c:v>
                </c:pt>
                <c:pt idx="13335">
                  <c:v>90.814800000000005</c:v>
                </c:pt>
                <c:pt idx="13336">
                  <c:v>90.843599999999995</c:v>
                </c:pt>
                <c:pt idx="13337">
                  <c:v>90.873400000000004</c:v>
                </c:pt>
                <c:pt idx="13338">
                  <c:v>90.905799999999999</c:v>
                </c:pt>
                <c:pt idx="13339">
                  <c:v>90.940700000000007</c:v>
                </c:pt>
                <c:pt idx="13340">
                  <c:v>90.975300000000004</c:v>
                </c:pt>
                <c:pt idx="13341">
                  <c:v>91.005300000000005</c:v>
                </c:pt>
                <c:pt idx="13342">
                  <c:v>91.025999999999996</c:v>
                </c:pt>
                <c:pt idx="13343">
                  <c:v>91.033799999999999</c:v>
                </c:pt>
                <c:pt idx="13344">
                  <c:v>91.027500000000003</c:v>
                </c:pt>
                <c:pt idx="13345">
                  <c:v>91.009</c:v>
                </c:pt>
                <c:pt idx="13346">
                  <c:v>90.983699999999999</c:v>
                </c:pt>
                <c:pt idx="13347">
                  <c:v>90.959500000000006</c:v>
                </c:pt>
                <c:pt idx="13348">
                  <c:v>90.943600000000004</c:v>
                </c:pt>
                <c:pt idx="13349">
                  <c:v>90.938800000000001</c:v>
                </c:pt>
                <c:pt idx="13350">
                  <c:v>90.942099999999996</c:v>
                </c:pt>
                <c:pt idx="13351">
                  <c:v>90.945700000000002</c:v>
                </c:pt>
                <c:pt idx="13352">
                  <c:v>90.939800000000005</c:v>
                </c:pt>
                <c:pt idx="13353">
                  <c:v>90.915700000000001</c:v>
                </c:pt>
                <c:pt idx="13354">
                  <c:v>90.87</c:v>
                </c:pt>
                <c:pt idx="13355">
                  <c:v>90.807000000000002</c:v>
                </c:pt>
                <c:pt idx="13356">
                  <c:v>90.739599999999996</c:v>
                </c:pt>
                <c:pt idx="13357">
                  <c:v>90.685500000000005</c:v>
                </c:pt>
                <c:pt idx="13358">
                  <c:v>90.659599999999998</c:v>
                </c:pt>
                <c:pt idx="13359">
                  <c:v>90.668400000000005</c:v>
                </c:pt>
                <c:pt idx="13360">
                  <c:v>90.708399999999997</c:v>
                </c:pt>
                <c:pt idx="13361">
                  <c:v>90.769900000000007</c:v>
                </c:pt>
                <c:pt idx="13362">
                  <c:v>90.840900000000005</c:v>
                </c:pt>
                <c:pt idx="13363">
                  <c:v>90.909700000000001</c:v>
                </c:pt>
                <c:pt idx="13364">
                  <c:v>90.967500000000001</c:v>
                </c:pt>
                <c:pt idx="13365">
                  <c:v>91.008799999999994</c:v>
                </c:pt>
                <c:pt idx="13366">
                  <c:v>91.0321</c:v>
                </c:pt>
                <c:pt idx="13367">
                  <c:v>91.039599999999993</c:v>
                </c:pt>
                <c:pt idx="13368">
                  <c:v>91.035700000000006</c:v>
                </c:pt>
                <c:pt idx="13369">
                  <c:v>91.025599999999997</c:v>
                </c:pt>
                <c:pt idx="13370">
                  <c:v>91.014099999999999</c:v>
                </c:pt>
                <c:pt idx="13371">
                  <c:v>91.005499999999998</c:v>
                </c:pt>
                <c:pt idx="13372">
                  <c:v>91.002899999999997</c:v>
                </c:pt>
                <c:pt idx="13373">
                  <c:v>91.008499999999998</c:v>
                </c:pt>
                <c:pt idx="13374">
                  <c:v>91.022999999999996</c:v>
                </c:pt>
                <c:pt idx="13375">
                  <c:v>91.045500000000004</c:v>
                </c:pt>
                <c:pt idx="13376">
                  <c:v>91.073300000000003</c:v>
                </c:pt>
                <c:pt idx="13377">
                  <c:v>91.101799999999997</c:v>
                </c:pt>
                <c:pt idx="13378">
                  <c:v>91.126300000000001</c:v>
                </c:pt>
                <c:pt idx="13379">
                  <c:v>91.142399999999995</c:v>
                </c:pt>
                <c:pt idx="13380">
                  <c:v>91.148200000000003</c:v>
                </c:pt>
                <c:pt idx="13381">
                  <c:v>91.145300000000006</c:v>
                </c:pt>
                <c:pt idx="13382">
                  <c:v>91.1387</c:v>
                </c:pt>
                <c:pt idx="13383">
                  <c:v>91.135499999999993</c:v>
                </c:pt>
                <c:pt idx="13384">
                  <c:v>91.142200000000003</c:v>
                </c:pt>
                <c:pt idx="13385">
                  <c:v>91.162499999999994</c:v>
                </c:pt>
                <c:pt idx="13386">
                  <c:v>91.196200000000005</c:v>
                </c:pt>
                <c:pt idx="13387">
                  <c:v>91.239699999999999</c:v>
                </c:pt>
                <c:pt idx="13388">
                  <c:v>91.286799999999999</c:v>
                </c:pt>
                <c:pt idx="13389">
                  <c:v>91.329599999999999</c:v>
                </c:pt>
                <c:pt idx="13390">
                  <c:v>91.358999999999995</c:v>
                </c:pt>
                <c:pt idx="13391">
                  <c:v>91.365700000000004</c:v>
                </c:pt>
                <c:pt idx="13392">
                  <c:v>91.3416</c:v>
                </c:pt>
                <c:pt idx="13393">
                  <c:v>91.282200000000003</c:v>
                </c:pt>
                <c:pt idx="13394">
                  <c:v>91.190700000000007</c:v>
                </c:pt>
                <c:pt idx="13395">
                  <c:v>91.080600000000004</c:v>
                </c:pt>
                <c:pt idx="13396">
                  <c:v>90.973200000000006</c:v>
                </c:pt>
                <c:pt idx="13397">
                  <c:v>90.889099999999999</c:v>
                </c:pt>
                <c:pt idx="13398">
                  <c:v>90.840400000000002</c:v>
                </c:pt>
                <c:pt idx="13399">
                  <c:v>90.828000000000003</c:v>
                </c:pt>
                <c:pt idx="13400">
                  <c:v>90.845799999999997</c:v>
                </c:pt>
                <c:pt idx="13401">
                  <c:v>90.884699999999995</c:v>
                </c:pt>
                <c:pt idx="13402">
                  <c:v>90.936199999999999</c:v>
                </c:pt>
                <c:pt idx="13403">
                  <c:v>90.993099999999998</c:v>
                </c:pt>
                <c:pt idx="13404">
                  <c:v>91.0505</c:v>
                </c:pt>
                <c:pt idx="13405">
                  <c:v>91.105400000000003</c:v>
                </c:pt>
                <c:pt idx="13406">
                  <c:v>91.156499999999994</c:v>
                </c:pt>
                <c:pt idx="13407">
                  <c:v>91.203900000000004</c:v>
                </c:pt>
                <c:pt idx="13408">
                  <c:v>91.247600000000006</c:v>
                </c:pt>
                <c:pt idx="13409">
                  <c:v>91.287099999999995</c:v>
                </c:pt>
                <c:pt idx="13410">
                  <c:v>91.320499999999996</c:v>
                </c:pt>
                <c:pt idx="13411">
                  <c:v>91.3446</c:v>
                </c:pt>
                <c:pt idx="13412">
                  <c:v>91.356099999999998</c:v>
                </c:pt>
                <c:pt idx="13413">
                  <c:v>91.353399999999993</c:v>
                </c:pt>
                <c:pt idx="13414">
                  <c:v>91.337800000000001</c:v>
                </c:pt>
                <c:pt idx="13415">
                  <c:v>91.315200000000004</c:v>
                </c:pt>
                <c:pt idx="13416">
                  <c:v>91.293199999999999</c:v>
                </c:pt>
                <c:pt idx="13417">
                  <c:v>91.278899999999993</c:v>
                </c:pt>
                <c:pt idx="13418">
                  <c:v>91.275199999999998</c:v>
                </c:pt>
                <c:pt idx="13419">
                  <c:v>91.281199999999998</c:v>
                </c:pt>
                <c:pt idx="13420">
                  <c:v>91.292900000000003</c:v>
                </c:pt>
                <c:pt idx="13421">
                  <c:v>91.305700000000002</c:v>
                </c:pt>
                <c:pt idx="13422">
                  <c:v>91.316199999999995</c:v>
                </c:pt>
                <c:pt idx="13423">
                  <c:v>91.322900000000004</c:v>
                </c:pt>
                <c:pt idx="13424">
                  <c:v>91.326599999999999</c:v>
                </c:pt>
                <c:pt idx="13425">
                  <c:v>91.329099999999997</c:v>
                </c:pt>
                <c:pt idx="13426">
                  <c:v>91.332499999999996</c:v>
                </c:pt>
                <c:pt idx="13427">
                  <c:v>91.337500000000006</c:v>
                </c:pt>
                <c:pt idx="13428">
                  <c:v>91.343500000000006</c:v>
                </c:pt>
                <c:pt idx="13429">
                  <c:v>91.348399999999998</c:v>
                </c:pt>
                <c:pt idx="13430">
                  <c:v>91.35</c:v>
                </c:pt>
                <c:pt idx="13431">
                  <c:v>91.346900000000005</c:v>
                </c:pt>
                <c:pt idx="13432">
                  <c:v>91.339299999999994</c:v>
                </c:pt>
                <c:pt idx="13433">
                  <c:v>91.328999999999994</c:v>
                </c:pt>
                <c:pt idx="13434">
                  <c:v>91.3185</c:v>
                </c:pt>
                <c:pt idx="13435">
                  <c:v>91.310199999999995</c:v>
                </c:pt>
                <c:pt idx="13436">
                  <c:v>91.305899999999994</c:v>
                </c:pt>
                <c:pt idx="13437">
                  <c:v>91.305999999999997</c:v>
                </c:pt>
                <c:pt idx="13438">
                  <c:v>91.309799999999996</c:v>
                </c:pt>
                <c:pt idx="13439">
                  <c:v>91.316400000000002</c:v>
                </c:pt>
                <c:pt idx="13440">
                  <c:v>91.324700000000007</c:v>
                </c:pt>
                <c:pt idx="13441">
                  <c:v>91.333699999999993</c:v>
                </c:pt>
                <c:pt idx="13442">
                  <c:v>91.342799999999997</c:v>
                </c:pt>
                <c:pt idx="13443">
                  <c:v>91.351399999999998</c:v>
                </c:pt>
                <c:pt idx="13444">
                  <c:v>91.359200000000001</c:v>
                </c:pt>
                <c:pt idx="13445">
                  <c:v>91.365799999999993</c:v>
                </c:pt>
                <c:pt idx="13446">
                  <c:v>91.371099999999998</c:v>
                </c:pt>
                <c:pt idx="13447">
                  <c:v>91.375299999999996</c:v>
                </c:pt>
                <c:pt idx="13448">
                  <c:v>91.378900000000002</c:v>
                </c:pt>
                <c:pt idx="13449">
                  <c:v>91.382900000000006</c:v>
                </c:pt>
                <c:pt idx="13450">
                  <c:v>91.388900000000007</c:v>
                </c:pt>
                <c:pt idx="13451">
                  <c:v>91.398300000000006</c:v>
                </c:pt>
                <c:pt idx="13452">
                  <c:v>91.412000000000006</c:v>
                </c:pt>
                <c:pt idx="13453">
                  <c:v>91.43</c:v>
                </c:pt>
                <c:pt idx="13454">
                  <c:v>91.450800000000001</c:v>
                </c:pt>
                <c:pt idx="13455">
                  <c:v>91.471800000000002</c:v>
                </c:pt>
                <c:pt idx="13456">
                  <c:v>91.490200000000002</c:v>
                </c:pt>
                <c:pt idx="13457">
                  <c:v>91.503600000000006</c:v>
                </c:pt>
                <c:pt idx="13458">
                  <c:v>91.511700000000005</c:v>
                </c:pt>
                <c:pt idx="13459">
                  <c:v>91.516099999999994</c:v>
                </c:pt>
                <c:pt idx="13460">
                  <c:v>91.520700000000005</c:v>
                </c:pt>
                <c:pt idx="13461">
                  <c:v>91.529899999999998</c:v>
                </c:pt>
                <c:pt idx="13462">
                  <c:v>91.547399999999996</c:v>
                </c:pt>
                <c:pt idx="13463">
                  <c:v>91.573700000000002</c:v>
                </c:pt>
                <c:pt idx="13464">
                  <c:v>91.605900000000005</c:v>
                </c:pt>
                <c:pt idx="13465">
                  <c:v>91.636899999999997</c:v>
                </c:pt>
                <c:pt idx="13466">
                  <c:v>91.657799999999995</c:v>
                </c:pt>
                <c:pt idx="13467">
                  <c:v>91.66</c:v>
                </c:pt>
                <c:pt idx="13468">
                  <c:v>91.639799999999994</c:v>
                </c:pt>
                <c:pt idx="13469">
                  <c:v>91.602800000000002</c:v>
                </c:pt>
                <c:pt idx="13470">
                  <c:v>91.564599999999999</c:v>
                </c:pt>
                <c:pt idx="13471">
                  <c:v>91.544799999999995</c:v>
                </c:pt>
                <c:pt idx="13472">
                  <c:v>91.556200000000004</c:v>
                </c:pt>
                <c:pt idx="13473">
                  <c:v>91.598399999999998</c:v>
                </c:pt>
                <c:pt idx="13474">
                  <c:v>91.659599999999998</c:v>
                </c:pt>
                <c:pt idx="13475">
                  <c:v>91.721999999999994</c:v>
                </c:pt>
                <c:pt idx="13476">
                  <c:v>91.767399999999995</c:v>
                </c:pt>
                <c:pt idx="13477">
                  <c:v>91.781700000000001</c:v>
                </c:pt>
                <c:pt idx="13478">
                  <c:v>91.758700000000005</c:v>
                </c:pt>
                <c:pt idx="13479">
                  <c:v>91.703100000000006</c:v>
                </c:pt>
                <c:pt idx="13480">
                  <c:v>91.629000000000005</c:v>
                </c:pt>
                <c:pt idx="13481">
                  <c:v>91.553100000000001</c:v>
                </c:pt>
                <c:pt idx="13482">
                  <c:v>91.486599999999996</c:v>
                </c:pt>
                <c:pt idx="13483">
                  <c:v>91.431299999999993</c:v>
                </c:pt>
                <c:pt idx="13484">
                  <c:v>91.382800000000003</c:v>
                </c:pt>
                <c:pt idx="13485">
                  <c:v>91.336600000000004</c:v>
                </c:pt>
                <c:pt idx="13486">
                  <c:v>91.293800000000005</c:v>
                </c:pt>
                <c:pt idx="13487">
                  <c:v>91.261799999999994</c:v>
                </c:pt>
                <c:pt idx="13488">
                  <c:v>91.250500000000002</c:v>
                </c:pt>
                <c:pt idx="13489">
                  <c:v>91.266099999999994</c:v>
                </c:pt>
                <c:pt idx="13490">
                  <c:v>91.307400000000001</c:v>
                </c:pt>
                <c:pt idx="13491">
                  <c:v>91.366900000000001</c:v>
                </c:pt>
                <c:pt idx="13492">
                  <c:v>91.4345</c:v>
                </c:pt>
                <c:pt idx="13493">
                  <c:v>91.500399999999999</c:v>
                </c:pt>
                <c:pt idx="13494">
                  <c:v>91.557100000000005</c:v>
                </c:pt>
                <c:pt idx="13495">
                  <c:v>91.600899999999996</c:v>
                </c:pt>
                <c:pt idx="13496">
                  <c:v>91.632199999999997</c:v>
                </c:pt>
                <c:pt idx="13497">
                  <c:v>91.654899999999998</c:v>
                </c:pt>
                <c:pt idx="13498">
                  <c:v>91.674899999999994</c:v>
                </c:pt>
                <c:pt idx="13499">
                  <c:v>91.697500000000005</c:v>
                </c:pt>
                <c:pt idx="13500">
                  <c:v>91.725399999999993</c:v>
                </c:pt>
                <c:pt idx="13501">
                  <c:v>91.757499999999993</c:v>
                </c:pt>
                <c:pt idx="13502">
                  <c:v>91.789400000000001</c:v>
                </c:pt>
                <c:pt idx="13503">
                  <c:v>91.814499999999995</c:v>
                </c:pt>
                <c:pt idx="13504">
                  <c:v>91.8249</c:v>
                </c:pt>
                <c:pt idx="13505">
                  <c:v>91.813900000000004</c:v>
                </c:pt>
                <c:pt idx="13506">
                  <c:v>91.778800000000004</c:v>
                </c:pt>
                <c:pt idx="13507">
                  <c:v>91.724100000000007</c:v>
                </c:pt>
                <c:pt idx="13508">
                  <c:v>91.662999999999997</c:v>
                </c:pt>
                <c:pt idx="13509">
                  <c:v>91.612099999999998</c:v>
                </c:pt>
                <c:pt idx="13510">
                  <c:v>91.5839</c:v>
                </c:pt>
                <c:pt idx="13511">
                  <c:v>91.581100000000006</c:v>
                </c:pt>
                <c:pt idx="13512">
                  <c:v>91.598699999999994</c:v>
                </c:pt>
                <c:pt idx="13513">
                  <c:v>91.628</c:v>
                </c:pt>
                <c:pt idx="13514">
                  <c:v>91.660899999999998</c:v>
                </c:pt>
                <c:pt idx="13515">
                  <c:v>91.691400000000002</c:v>
                </c:pt>
                <c:pt idx="13516">
                  <c:v>91.716200000000001</c:v>
                </c:pt>
                <c:pt idx="13517">
                  <c:v>91.734499999999997</c:v>
                </c:pt>
                <c:pt idx="13518">
                  <c:v>91.747200000000007</c:v>
                </c:pt>
                <c:pt idx="13519">
                  <c:v>91.756</c:v>
                </c:pt>
                <c:pt idx="13520">
                  <c:v>91.763000000000005</c:v>
                </c:pt>
                <c:pt idx="13521">
                  <c:v>91.769499999999994</c:v>
                </c:pt>
                <c:pt idx="13522">
                  <c:v>91.775499999999994</c:v>
                </c:pt>
                <c:pt idx="13523">
                  <c:v>91.780699999999996</c:v>
                </c:pt>
                <c:pt idx="13524">
                  <c:v>91.784499999999994</c:v>
                </c:pt>
                <c:pt idx="13525">
                  <c:v>91.787000000000006</c:v>
                </c:pt>
                <c:pt idx="13526">
                  <c:v>91.788600000000002</c:v>
                </c:pt>
                <c:pt idx="13527">
                  <c:v>91.79</c:v>
                </c:pt>
                <c:pt idx="13528">
                  <c:v>91.7911</c:v>
                </c:pt>
                <c:pt idx="13529">
                  <c:v>91.791200000000003</c:v>
                </c:pt>
                <c:pt idx="13530">
                  <c:v>91.789000000000001</c:v>
                </c:pt>
                <c:pt idx="13531">
                  <c:v>91.783199999999994</c:v>
                </c:pt>
                <c:pt idx="13532">
                  <c:v>91.773399999999995</c:v>
                </c:pt>
                <c:pt idx="13533">
                  <c:v>91.7607</c:v>
                </c:pt>
                <c:pt idx="13534">
                  <c:v>91.747100000000003</c:v>
                </c:pt>
                <c:pt idx="13535">
                  <c:v>91.734899999999996</c:v>
                </c:pt>
                <c:pt idx="13536">
                  <c:v>91.725899999999996</c:v>
                </c:pt>
                <c:pt idx="13537">
                  <c:v>91.719899999999996</c:v>
                </c:pt>
                <c:pt idx="13538">
                  <c:v>91.715800000000002</c:v>
                </c:pt>
                <c:pt idx="13539">
                  <c:v>91.712100000000007</c:v>
                </c:pt>
                <c:pt idx="13540">
                  <c:v>91.708299999999994</c:v>
                </c:pt>
                <c:pt idx="13541">
                  <c:v>91.7059</c:v>
                </c:pt>
                <c:pt idx="13542">
                  <c:v>91.707599999999999</c:v>
                </c:pt>
                <c:pt idx="13543">
                  <c:v>91.716499999999996</c:v>
                </c:pt>
                <c:pt idx="13544">
                  <c:v>91.733999999999995</c:v>
                </c:pt>
                <c:pt idx="13545">
                  <c:v>91.759100000000004</c:v>
                </c:pt>
                <c:pt idx="13546">
                  <c:v>91.788499999999999</c:v>
                </c:pt>
                <c:pt idx="13547">
                  <c:v>91.817999999999998</c:v>
                </c:pt>
                <c:pt idx="13548">
                  <c:v>91.844700000000003</c:v>
                </c:pt>
                <c:pt idx="13549">
                  <c:v>91.868099999999998</c:v>
                </c:pt>
                <c:pt idx="13550">
                  <c:v>91.890500000000003</c:v>
                </c:pt>
                <c:pt idx="13551">
                  <c:v>91.915199999999999</c:v>
                </c:pt>
                <c:pt idx="13552">
                  <c:v>91.944100000000006</c:v>
                </c:pt>
                <c:pt idx="13553">
                  <c:v>91.975899999999996</c:v>
                </c:pt>
                <c:pt idx="13554">
                  <c:v>92.004900000000006</c:v>
                </c:pt>
                <c:pt idx="13555">
                  <c:v>92.022300000000001</c:v>
                </c:pt>
                <c:pt idx="13556">
                  <c:v>92.018100000000004</c:v>
                </c:pt>
                <c:pt idx="13557">
                  <c:v>91.985299999999995</c:v>
                </c:pt>
                <c:pt idx="13558">
                  <c:v>91.923900000000003</c:v>
                </c:pt>
                <c:pt idx="13559">
                  <c:v>91.843999999999994</c:v>
                </c:pt>
                <c:pt idx="13560">
                  <c:v>91.763300000000001</c:v>
                </c:pt>
                <c:pt idx="13561">
                  <c:v>91.698400000000007</c:v>
                </c:pt>
                <c:pt idx="13562">
                  <c:v>91.656899999999993</c:v>
                </c:pt>
                <c:pt idx="13563">
                  <c:v>91.635099999999994</c:v>
                </c:pt>
                <c:pt idx="13564">
                  <c:v>91.621300000000005</c:v>
                </c:pt>
                <c:pt idx="13565">
                  <c:v>91.601900000000001</c:v>
                </c:pt>
                <c:pt idx="13566">
                  <c:v>91.568700000000007</c:v>
                </c:pt>
                <c:pt idx="13567">
                  <c:v>91.524500000000003</c:v>
                </c:pt>
                <c:pt idx="13568">
                  <c:v>91.485100000000003</c:v>
                </c:pt>
                <c:pt idx="13569">
                  <c:v>91.470699999999994</c:v>
                </c:pt>
                <c:pt idx="13570">
                  <c:v>91.492599999999996</c:v>
                </c:pt>
                <c:pt idx="13571">
                  <c:v>91.547899999999998</c:v>
                </c:pt>
                <c:pt idx="13572">
                  <c:v>91.624899999999997</c:v>
                </c:pt>
                <c:pt idx="13573">
                  <c:v>91.710899999999995</c:v>
                </c:pt>
                <c:pt idx="13574">
                  <c:v>91.796999999999997</c:v>
                </c:pt>
                <c:pt idx="13575">
                  <c:v>91.878399999999999</c:v>
                </c:pt>
                <c:pt idx="13576">
                  <c:v>91.953599999999994</c:v>
                </c:pt>
                <c:pt idx="13577">
                  <c:v>92.0227</c:v>
                </c:pt>
                <c:pt idx="13578">
                  <c:v>92.085999999999999</c:v>
                </c:pt>
                <c:pt idx="13579">
                  <c:v>92.143600000000006</c:v>
                </c:pt>
                <c:pt idx="13580">
                  <c:v>92.193399999999997</c:v>
                </c:pt>
                <c:pt idx="13581">
                  <c:v>92.231399999999994</c:v>
                </c:pt>
                <c:pt idx="13582">
                  <c:v>92.250699999999995</c:v>
                </c:pt>
                <c:pt idx="13583">
                  <c:v>92.241799999999998</c:v>
                </c:pt>
                <c:pt idx="13584">
                  <c:v>92.193899999999999</c:v>
                </c:pt>
                <c:pt idx="13585">
                  <c:v>92.098799999999997</c:v>
                </c:pt>
                <c:pt idx="13586">
                  <c:v>91.958799999999997</c:v>
                </c:pt>
                <c:pt idx="13587">
                  <c:v>91.793000000000006</c:v>
                </c:pt>
                <c:pt idx="13588">
                  <c:v>91.635400000000004</c:v>
                </c:pt>
                <c:pt idx="13589">
                  <c:v>91.518799999999999</c:v>
                </c:pt>
                <c:pt idx="13590">
                  <c:v>91.4589</c:v>
                </c:pt>
                <c:pt idx="13591">
                  <c:v>91.453599999999994</c:v>
                </c:pt>
                <c:pt idx="13592">
                  <c:v>91.490200000000002</c:v>
                </c:pt>
                <c:pt idx="13593">
                  <c:v>91.554100000000005</c:v>
                </c:pt>
                <c:pt idx="13594">
                  <c:v>91.632300000000001</c:v>
                </c:pt>
                <c:pt idx="13595">
                  <c:v>91.714600000000004</c:v>
                </c:pt>
                <c:pt idx="13596">
                  <c:v>91.792699999999996</c:v>
                </c:pt>
                <c:pt idx="13597">
                  <c:v>91.860200000000006</c:v>
                </c:pt>
                <c:pt idx="13598">
                  <c:v>91.911699999999996</c:v>
                </c:pt>
                <c:pt idx="13599">
                  <c:v>91.943200000000004</c:v>
                </c:pt>
                <c:pt idx="13600">
                  <c:v>91.951800000000006</c:v>
                </c:pt>
                <c:pt idx="13601">
                  <c:v>91.937200000000004</c:v>
                </c:pt>
                <c:pt idx="13602">
                  <c:v>91.902600000000007</c:v>
                </c:pt>
                <c:pt idx="13603">
                  <c:v>91.854900000000001</c:v>
                </c:pt>
                <c:pt idx="13604">
                  <c:v>91.804500000000004</c:v>
                </c:pt>
                <c:pt idx="13605">
                  <c:v>91.762699999999995</c:v>
                </c:pt>
                <c:pt idx="13606">
                  <c:v>91.738600000000005</c:v>
                </c:pt>
                <c:pt idx="13607">
                  <c:v>91.736800000000002</c:v>
                </c:pt>
                <c:pt idx="13608">
                  <c:v>91.756</c:v>
                </c:pt>
                <c:pt idx="13609">
                  <c:v>91.790199999999999</c:v>
                </c:pt>
                <c:pt idx="13610">
                  <c:v>91.8309</c:v>
                </c:pt>
                <c:pt idx="13611">
                  <c:v>91.869600000000005</c:v>
                </c:pt>
                <c:pt idx="13612">
                  <c:v>91.899299999999997</c:v>
                </c:pt>
                <c:pt idx="13613">
                  <c:v>91.916499999999999</c:v>
                </c:pt>
                <c:pt idx="13614">
                  <c:v>91.921400000000006</c:v>
                </c:pt>
                <c:pt idx="13615">
                  <c:v>91.916899999999998</c:v>
                </c:pt>
                <c:pt idx="13616">
                  <c:v>91.907600000000002</c:v>
                </c:pt>
                <c:pt idx="13617">
                  <c:v>91.897000000000006</c:v>
                </c:pt>
                <c:pt idx="13618">
                  <c:v>91.886399999999995</c:v>
                </c:pt>
                <c:pt idx="13619">
                  <c:v>91.874499999999998</c:v>
                </c:pt>
                <c:pt idx="13620">
                  <c:v>91.858699999999999</c:v>
                </c:pt>
                <c:pt idx="13621">
                  <c:v>91.837199999999996</c:v>
                </c:pt>
                <c:pt idx="13622">
                  <c:v>91.810599999999994</c:v>
                </c:pt>
                <c:pt idx="13623">
                  <c:v>91.782899999999998</c:v>
                </c:pt>
                <c:pt idx="13624">
                  <c:v>91.760400000000004</c:v>
                </c:pt>
                <c:pt idx="13625">
                  <c:v>91.749899999999997</c:v>
                </c:pt>
                <c:pt idx="13626">
                  <c:v>91.755499999999998</c:v>
                </c:pt>
                <c:pt idx="13627">
                  <c:v>91.777699999999996</c:v>
                </c:pt>
                <c:pt idx="13628">
                  <c:v>91.813699999999997</c:v>
                </c:pt>
                <c:pt idx="13629">
                  <c:v>91.859099999999998</c:v>
                </c:pt>
                <c:pt idx="13630">
                  <c:v>91.909700000000001</c:v>
                </c:pt>
                <c:pt idx="13631">
                  <c:v>91.963200000000001</c:v>
                </c:pt>
                <c:pt idx="13632">
                  <c:v>92.018500000000003</c:v>
                </c:pt>
                <c:pt idx="13633">
                  <c:v>92.0749</c:v>
                </c:pt>
                <c:pt idx="13634">
                  <c:v>92.130200000000002</c:v>
                </c:pt>
                <c:pt idx="13635">
                  <c:v>92.179599999999994</c:v>
                </c:pt>
                <c:pt idx="13636">
                  <c:v>92.214600000000004</c:v>
                </c:pt>
                <c:pt idx="13637">
                  <c:v>92.222999999999999</c:v>
                </c:pt>
                <c:pt idx="13638">
                  <c:v>92.190399999999997</c:v>
                </c:pt>
                <c:pt idx="13639">
                  <c:v>92.105199999999996</c:v>
                </c:pt>
                <c:pt idx="13640">
                  <c:v>91.970299999999995</c:v>
                </c:pt>
                <c:pt idx="13641">
                  <c:v>91.812200000000004</c:v>
                </c:pt>
                <c:pt idx="13642">
                  <c:v>91.676299999999998</c:v>
                </c:pt>
                <c:pt idx="13643">
                  <c:v>91.599500000000006</c:v>
                </c:pt>
                <c:pt idx="13644">
                  <c:v>91.588499999999996</c:v>
                </c:pt>
                <c:pt idx="13645">
                  <c:v>91.625600000000006</c:v>
                </c:pt>
                <c:pt idx="13646">
                  <c:v>91.685900000000004</c:v>
                </c:pt>
                <c:pt idx="13647">
                  <c:v>91.747900000000001</c:v>
                </c:pt>
                <c:pt idx="13648">
                  <c:v>91.796099999999996</c:v>
                </c:pt>
                <c:pt idx="13649">
                  <c:v>91.819699999999997</c:v>
                </c:pt>
                <c:pt idx="13650">
                  <c:v>91.812700000000007</c:v>
                </c:pt>
                <c:pt idx="13651">
                  <c:v>91.775899999999993</c:v>
                </c:pt>
                <c:pt idx="13652">
                  <c:v>91.718999999999994</c:v>
                </c:pt>
                <c:pt idx="13653">
                  <c:v>91.659499999999994</c:v>
                </c:pt>
                <c:pt idx="13654">
                  <c:v>91.616</c:v>
                </c:pt>
                <c:pt idx="13655">
                  <c:v>91.599400000000003</c:v>
                </c:pt>
                <c:pt idx="13656">
                  <c:v>91.610200000000006</c:v>
                </c:pt>
                <c:pt idx="13657">
                  <c:v>91.641099999999994</c:v>
                </c:pt>
                <c:pt idx="13658">
                  <c:v>91.682299999999998</c:v>
                </c:pt>
                <c:pt idx="13659">
                  <c:v>91.724999999999994</c:v>
                </c:pt>
                <c:pt idx="13660">
                  <c:v>91.763099999999994</c:v>
                </c:pt>
                <c:pt idx="13661">
                  <c:v>91.793499999999995</c:v>
                </c:pt>
                <c:pt idx="13662">
                  <c:v>91.816000000000003</c:v>
                </c:pt>
                <c:pt idx="13663">
                  <c:v>91.832800000000006</c:v>
                </c:pt>
                <c:pt idx="13664">
                  <c:v>91.846699999999998</c:v>
                </c:pt>
                <c:pt idx="13665">
                  <c:v>91.86</c:v>
                </c:pt>
                <c:pt idx="13666">
                  <c:v>91.873199999999997</c:v>
                </c:pt>
                <c:pt idx="13667">
                  <c:v>91.884699999999995</c:v>
                </c:pt>
                <c:pt idx="13668">
                  <c:v>91.8917</c:v>
                </c:pt>
                <c:pt idx="13669">
                  <c:v>91.8917</c:v>
                </c:pt>
                <c:pt idx="13670">
                  <c:v>91.883300000000006</c:v>
                </c:pt>
                <c:pt idx="13671">
                  <c:v>91.867900000000006</c:v>
                </c:pt>
                <c:pt idx="13672">
                  <c:v>91.848699999999994</c:v>
                </c:pt>
                <c:pt idx="13673">
                  <c:v>91.830399999999997</c:v>
                </c:pt>
                <c:pt idx="13674">
                  <c:v>91.817099999999996</c:v>
                </c:pt>
                <c:pt idx="13675">
                  <c:v>91.811499999999995</c:v>
                </c:pt>
                <c:pt idx="13676">
                  <c:v>91.8142</c:v>
                </c:pt>
                <c:pt idx="13677">
                  <c:v>91.823800000000006</c:v>
                </c:pt>
                <c:pt idx="13678">
                  <c:v>91.838200000000001</c:v>
                </c:pt>
                <c:pt idx="13679">
                  <c:v>91.855199999999996</c:v>
                </c:pt>
                <c:pt idx="13680">
                  <c:v>91.8733</c:v>
                </c:pt>
                <c:pt idx="13681">
                  <c:v>91.891400000000004</c:v>
                </c:pt>
                <c:pt idx="13682">
                  <c:v>91.909400000000005</c:v>
                </c:pt>
                <c:pt idx="13683">
                  <c:v>91.927400000000006</c:v>
                </c:pt>
                <c:pt idx="13684">
                  <c:v>91.945700000000002</c:v>
                </c:pt>
                <c:pt idx="13685">
                  <c:v>91.965400000000002</c:v>
                </c:pt>
                <c:pt idx="13686">
                  <c:v>91.9876</c:v>
                </c:pt>
                <c:pt idx="13687">
                  <c:v>92.013400000000004</c:v>
                </c:pt>
                <c:pt idx="13688">
                  <c:v>92.043199999999999</c:v>
                </c:pt>
                <c:pt idx="13689">
                  <c:v>92.075699999999998</c:v>
                </c:pt>
                <c:pt idx="13690">
                  <c:v>92.107600000000005</c:v>
                </c:pt>
                <c:pt idx="13691">
                  <c:v>92.133399999999995</c:v>
                </c:pt>
                <c:pt idx="13692">
                  <c:v>92.146000000000001</c:v>
                </c:pt>
                <c:pt idx="13693">
                  <c:v>92.137600000000006</c:v>
                </c:pt>
                <c:pt idx="13694">
                  <c:v>92.101699999999994</c:v>
                </c:pt>
                <c:pt idx="13695">
                  <c:v>92.037000000000006</c:v>
                </c:pt>
                <c:pt idx="13696">
                  <c:v>91.950199999999995</c:v>
                </c:pt>
                <c:pt idx="13697">
                  <c:v>91.856200000000001</c:v>
                </c:pt>
                <c:pt idx="13698">
                  <c:v>91.773600000000002</c:v>
                </c:pt>
                <c:pt idx="13699">
                  <c:v>91.716399999999993</c:v>
                </c:pt>
                <c:pt idx="13700">
                  <c:v>91.689700000000002</c:v>
                </c:pt>
                <c:pt idx="13701">
                  <c:v>91.691100000000006</c:v>
                </c:pt>
                <c:pt idx="13702">
                  <c:v>91.713499999999996</c:v>
                </c:pt>
                <c:pt idx="13703">
                  <c:v>91.748999999999995</c:v>
                </c:pt>
                <c:pt idx="13704">
                  <c:v>91.790400000000005</c:v>
                </c:pt>
                <c:pt idx="13705">
                  <c:v>91.831400000000002</c:v>
                </c:pt>
                <c:pt idx="13706">
                  <c:v>91.8673</c:v>
                </c:pt>
                <c:pt idx="13707">
                  <c:v>91.894900000000007</c:v>
                </c:pt>
                <c:pt idx="13708">
                  <c:v>91.9131</c:v>
                </c:pt>
                <c:pt idx="13709">
                  <c:v>91.922600000000003</c:v>
                </c:pt>
                <c:pt idx="13710">
                  <c:v>91.926299999999998</c:v>
                </c:pt>
                <c:pt idx="13711">
                  <c:v>91.927300000000002</c:v>
                </c:pt>
                <c:pt idx="13712">
                  <c:v>91.9285</c:v>
                </c:pt>
                <c:pt idx="13713">
                  <c:v>91.931299999999993</c:v>
                </c:pt>
                <c:pt idx="13714">
                  <c:v>91.935599999999994</c:v>
                </c:pt>
                <c:pt idx="13715">
                  <c:v>91.94</c:v>
                </c:pt>
                <c:pt idx="13716">
                  <c:v>91.943200000000004</c:v>
                </c:pt>
                <c:pt idx="13717">
                  <c:v>91.945300000000003</c:v>
                </c:pt>
                <c:pt idx="13718">
                  <c:v>91.948400000000007</c:v>
                </c:pt>
                <c:pt idx="13719">
                  <c:v>91.955600000000004</c:v>
                </c:pt>
                <c:pt idx="13720">
                  <c:v>91.970200000000006</c:v>
                </c:pt>
                <c:pt idx="13721">
                  <c:v>91.993600000000001</c:v>
                </c:pt>
                <c:pt idx="13722">
                  <c:v>92.024100000000004</c:v>
                </c:pt>
                <c:pt idx="13723">
                  <c:v>92.056700000000006</c:v>
                </c:pt>
                <c:pt idx="13724">
                  <c:v>92.083399999999997</c:v>
                </c:pt>
                <c:pt idx="13725">
                  <c:v>92.094999999999999</c:v>
                </c:pt>
                <c:pt idx="13726">
                  <c:v>92.084900000000005</c:v>
                </c:pt>
                <c:pt idx="13727">
                  <c:v>92.052400000000006</c:v>
                </c:pt>
                <c:pt idx="13728">
                  <c:v>92.006699999999995</c:v>
                </c:pt>
                <c:pt idx="13729">
                  <c:v>91.964100000000002</c:v>
                </c:pt>
                <c:pt idx="13730">
                  <c:v>91.940600000000003</c:v>
                </c:pt>
                <c:pt idx="13731">
                  <c:v>91.944100000000006</c:v>
                </c:pt>
                <c:pt idx="13732">
                  <c:v>91.971999999999994</c:v>
                </c:pt>
                <c:pt idx="13733">
                  <c:v>92.014099999999999</c:v>
                </c:pt>
                <c:pt idx="13734">
                  <c:v>92.056299999999993</c:v>
                </c:pt>
                <c:pt idx="13735">
                  <c:v>92.082999999999998</c:v>
                </c:pt>
                <c:pt idx="13736">
                  <c:v>92.078299999999999</c:v>
                </c:pt>
                <c:pt idx="13737">
                  <c:v>92.029200000000003</c:v>
                </c:pt>
                <c:pt idx="13738">
                  <c:v>91.931899999999999</c:v>
                </c:pt>
                <c:pt idx="13739">
                  <c:v>91.801100000000005</c:v>
                </c:pt>
                <c:pt idx="13740">
                  <c:v>91.671499999999995</c:v>
                </c:pt>
                <c:pt idx="13741">
                  <c:v>91.580799999999996</c:v>
                </c:pt>
                <c:pt idx="13742">
                  <c:v>91.548000000000002</c:v>
                </c:pt>
                <c:pt idx="13743">
                  <c:v>91.567499999999995</c:v>
                </c:pt>
                <c:pt idx="13744">
                  <c:v>91.619900000000001</c:v>
                </c:pt>
                <c:pt idx="13745">
                  <c:v>91.684700000000007</c:v>
                </c:pt>
                <c:pt idx="13746">
                  <c:v>91.745500000000007</c:v>
                </c:pt>
                <c:pt idx="13747">
                  <c:v>91.791499999999999</c:v>
                </c:pt>
                <c:pt idx="13748">
                  <c:v>91.817099999999996</c:v>
                </c:pt>
                <c:pt idx="13749">
                  <c:v>91.821799999999996</c:v>
                </c:pt>
                <c:pt idx="13750">
                  <c:v>91.81</c:v>
                </c:pt>
                <c:pt idx="13751">
                  <c:v>91.789400000000001</c:v>
                </c:pt>
                <c:pt idx="13752">
                  <c:v>91.768699999999995</c:v>
                </c:pt>
                <c:pt idx="13753">
                  <c:v>91.754900000000006</c:v>
                </c:pt>
                <c:pt idx="13754">
                  <c:v>91.751099999999994</c:v>
                </c:pt>
                <c:pt idx="13755">
                  <c:v>91.756699999999995</c:v>
                </c:pt>
                <c:pt idx="13756">
                  <c:v>91.768600000000006</c:v>
                </c:pt>
                <c:pt idx="13757">
                  <c:v>91.7834</c:v>
                </c:pt>
                <c:pt idx="13758">
                  <c:v>91.798500000000004</c:v>
                </c:pt>
                <c:pt idx="13759">
                  <c:v>91.812600000000003</c:v>
                </c:pt>
                <c:pt idx="13760">
                  <c:v>91.825599999999994</c:v>
                </c:pt>
                <c:pt idx="13761">
                  <c:v>91.837900000000005</c:v>
                </c:pt>
                <c:pt idx="13762">
                  <c:v>91.849400000000003</c:v>
                </c:pt>
                <c:pt idx="13763">
                  <c:v>91.859700000000004</c:v>
                </c:pt>
                <c:pt idx="13764">
                  <c:v>91.867900000000006</c:v>
                </c:pt>
                <c:pt idx="13765">
                  <c:v>91.8733</c:v>
                </c:pt>
                <c:pt idx="13766">
                  <c:v>91.876000000000005</c:v>
                </c:pt>
                <c:pt idx="13767">
                  <c:v>91.876999999999995</c:v>
                </c:pt>
                <c:pt idx="13768">
                  <c:v>91.878299999999996</c:v>
                </c:pt>
                <c:pt idx="13769">
                  <c:v>91.881799999999998</c:v>
                </c:pt>
                <c:pt idx="13770">
                  <c:v>91.888999999999996</c:v>
                </c:pt>
                <c:pt idx="13771">
                  <c:v>91.900400000000005</c:v>
                </c:pt>
                <c:pt idx="13772">
                  <c:v>91.916200000000003</c:v>
                </c:pt>
                <c:pt idx="13773">
                  <c:v>91.936000000000007</c:v>
                </c:pt>
                <c:pt idx="13774">
                  <c:v>91.9589</c:v>
                </c:pt>
                <c:pt idx="13775">
                  <c:v>91.983099999999993</c:v>
                </c:pt>
                <c:pt idx="13776">
                  <c:v>92.005099999999999</c:v>
                </c:pt>
                <c:pt idx="13777">
                  <c:v>92.019800000000004</c:v>
                </c:pt>
                <c:pt idx="13778">
                  <c:v>92.020700000000005</c:v>
                </c:pt>
                <c:pt idx="13779">
                  <c:v>92.002200000000002</c:v>
                </c:pt>
                <c:pt idx="13780">
                  <c:v>91.962900000000005</c:v>
                </c:pt>
                <c:pt idx="13781">
                  <c:v>91.908900000000003</c:v>
                </c:pt>
                <c:pt idx="13782">
                  <c:v>91.853999999999999</c:v>
                </c:pt>
                <c:pt idx="13783">
                  <c:v>91.814300000000003</c:v>
                </c:pt>
                <c:pt idx="13784">
                  <c:v>91.800700000000006</c:v>
                </c:pt>
                <c:pt idx="13785">
                  <c:v>91.814300000000003</c:v>
                </c:pt>
                <c:pt idx="13786">
                  <c:v>91.847200000000001</c:v>
                </c:pt>
                <c:pt idx="13787">
                  <c:v>91.887100000000004</c:v>
                </c:pt>
                <c:pt idx="13788">
                  <c:v>91.922300000000007</c:v>
                </c:pt>
                <c:pt idx="13789">
                  <c:v>91.944599999999994</c:v>
                </c:pt>
                <c:pt idx="13790">
                  <c:v>91.951300000000003</c:v>
                </c:pt>
                <c:pt idx="13791">
                  <c:v>91.945599999999999</c:v>
                </c:pt>
                <c:pt idx="13792">
                  <c:v>91.934700000000007</c:v>
                </c:pt>
                <c:pt idx="13793">
                  <c:v>91.925899999999999</c:v>
                </c:pt>
                <c:pt idx="13794">
                  <c:v>91.923199999999994</c:v>
                </c:pt>
                <c:pt idx="13795">
                  <c:v>91.924300000000002</c:v>
                </c:pt>
                <c:pt idx="13796">
                  <c:v>91.921700000000001</c:v>
                </c:pt>
                <c:pt idx="13797">
                  <c:v>91.906300000000002</c:v>
                </c:pt>
                <c:pt idx="13798">
                  <c:v>91.871700000000004</c:v>
                </c:pt>
                <c:pt idx="13799">
                  <c:v>91.819500000000005</c:v>
                </c:pt>
                <c:pt idx="13800">
                  <c:v>91.759399999999999</c:v>
                </c:pt>
                <c:pt idx="13801">
                  <c:v>91.706500000000005</c:v>
                </c:pt>
                <c:pt idx="13802">
                  <c:v>91.674300000000002</c:v>
                </c:pt>
                <c:pt idx="13803">
                  <c:v>91.669499999999999</c:v>
                </c:pt>
                <c:pt idx="13804">
                  <c:v>91.690399999999997</c:v>
                </c:pt>
                <c:pt idx="13805">
                  <c:v>91.729600000000005</c:v>
                </c:pt>
                <c:pt idx="13806">
                  <c:v>91.777699999999996</c:v>
                </c:pt>
                <c:pt idx="13807">
                  <c:v>91.825800000000001</c:v>
                </c:pt>
                <c:pt idx="13808">
                  <c:v>91.867900000000006</c:v>
                </c:pt>
                <c:pt idx="13809">
                  <c:v>91.900899999999993</c:v>
                </c:pt>
                <c:pt idx="13810">
                  <c:v>91.924999999999997</c:v>
                </c:pt>
                <c:pt idx="13811">
                  <c:v>91.9422</c:v>
                </c:pt>
                <c:pt idx="13812">
                  <c:v>91.956100000000006</c:v>
                </c:pt>
                <c:pt idx="13813">
                  <c:v>91.970500000000001</c:v>
                </c:pt>
                <c:pt idx="13814">
                  <c:v>91.987899999999996</c:v>
                </c:pt>
                <c:pt idx="13815">
                  <c:v>92.009200000000007</c:v>
                </c:pt>
                <c:pt idx="13816">
                  <c:v>92.032300000000006</c:v>
                </c:pt>
                <c:pt idx="13817">
                  <c:v>92.051299999999998</c:v>
                </c:pt>
                <c:pt idx="13818">
                  <c:v>92.056899999999999</c:v>
                </c:pt>
                <c:pt idx="13819">
                  <c:v>92.037199999999999</c:v>
                </c:pt>
                <c:pt idx="13820">
                  <c:v>91.981800000000007</c:v>
                </c:pt>
                <c:pt idx="13821">
                  <c:v>91.888900000000007</c:v>
                </c:pt>
                <c:pt idx="13822">
                  <c:v>91.773200000000003</c:v>
                </c:pt>
                <c:pt idx="13823">
                  <c:v>91.666399999999996</c:v>
                </c:pt>
                <c:pt idx="13824">
                  <c:v>91.602800000000002</c:v>
                </c:pt>
                <c:pt idx="13825">
                  <c:v>91.600099999999998</c:v>
                </c:pt>
                <c:pt idx="13826">
                  <c:v>91.653099999999995</c:v>
                </c:pt>
                <c:pt idx="13827">
                  <c:v>91.741900000000001</c:v>
                </c:pt>
                <c:pt idx="13828">
                  <c:v>91.843400000000003</c:v>
                </c:pt>
                <c:pt idx="13829">
                  <c:v>91.937100000000001</c:v>
                </c:pt>
                <c:pt idx="13830">
                  <c:v>92.005700000000004</c:v>
                </c:pt>
                <c:pt idx="13831">
                  <c:v>92.036500000000004</c:v>
                </c:pt>
                <c:pt idx="13832">
                  <c:v>92.022999999999996</c:v>
                </c:pt>
                <c:pt idx="13833">
                  <c:v>91.969899999999996</c:v>
                </c:pt>
                <c:pt idx="13834">
                  <c:v>91.894000000000005</c:v>
                </c:pt>
                <c:pt idx="13835">
                  <c:v>91.817999999999998</c:v>
                </c:pt>
                <c:pt idx="13836">
                  <c:v>91.757999999999996</c:v>
                </c:pt>
                <c:pt idx="13837">
                  <c:v>91.717299999999994</c:v>
                </c:pt>
                <c:pt idx="13838">
                  <c:v>91.689599999999999</c:v>
                </c:pt>
                <c:pt idx="13839">
                  <c:v>91.667599999999993</c:v>
                </c:pt>
                <c:pt idx="13840">
                  <c:v>91.648799999999994</c:v>
                </c:pt>
                <c:pt idx="13841">
                  <c:v>91.636499999999998</c:v>
                </c:pt>
                <c:pt idx="13842">
                  <c:v>91.636300000000006</c:v>
                </c:pt>
                <c:pt idx="13843">
                  <c:v>91.651200000000003</c:v>
                </c:pt>
                <c:pt idx="13844">
                  <c:v>91.678399999999996</c:v>
                </c:pt>
                <c:pt idx="13845">
                  <c:v>91.710700000000003</c:v>
                </c:pt>
                <c:pt idx="13846">
                  <c:v>91.739500000000007</c:v>
                </c:pt>
                <c:pt idx="13847">
                  <c:v>91.758300000000006</c:v>
                </c:pt>
                <c:pt idx="13848">
                  <c:v>91.7654</c:v>
                </c:pt>
                <c:pt idx="13849">
                  <c:v>91.764799999999994</c:v>
                </c:pt>
                <c:pt idx="13850">
                  <c:v>91.763999999999996</c:v>
                </c:pt>
                <c:pt idx="13851">
                  <c:v>91.770899999999997</c:v>
                </c:pt>
                <c:pt idx="13852">
                  <c:v>91.790300000000002</c:v>
                </c:pt>
                <c:pt idx="13853">
                  <c:v>91.822000000000003</c:v>
                </c:pt>
                <c:pt idx="13854">
                  <c:v>91.861000000000004</c:v>
                </c:pt>
                <c:pt idx="13855">
                  <c:v>91.8994</c:v>
                </c:pt>
                <c:pt idx="13856">
                  <c:v>91.929199999999994</c:v>
                </c:pt>
                <c:pt idx="13857">
                  <c:v>91.943799999999996</c:v>
                </c:pt>
                <c:pt idx="13858">
                  <c:v>91.940700000000007</c:v>
                </c:pt>
                <c:pt idx="13859">
                  <c:v>91.923000000000002</c:v>
                </c:pt>
                <c:pt idx="13860">
                  <c:v>91.899299999999997</c:v>
                </c:pt>
                <c:pt idx="13861">
                  <c:v>91.880600000000001</c:v>
                </c:pt>
                <c:pt idx="13862">
                  <c:v>91.876999999999995</c:v>
                </c:pt>
                <c:pt idx="13863">
                  <c:v>91.894300000000001</c:v>
                </c:pt>
                <c:pt idx="13864">
                  <c:v>91.933599999999998</c:v>
                </c:pt>
                <c:pt idx="13865">
                  <c:v>91.991900000000001</c:v>
                </c:pt>
                <c:pt idx="13866">
                  <c:v>92.064400000000006</c:v>
                </c:pt>
                <c:pt idx="13867">
                  <c:v>92.144099999999995</c:v>
                </c:pt>
                <c:pt idx="13868">
                  <c:v>92.222499999999997</c:v>
                </c:pt>
                <c:pt idx="13869">
                  <c:v>92.287000000000006</c:v>
                </c:pt>
                <c:pt idx="13870">
                  <c:v>92.317800000000005</c:v>
                </c:pt>
                <c:pt idx="13871">
                  <c:v>92.283500000000004</c:v>
                </c:pt>
                <c:pt idx="13872">
                  <c:v>92.144999999999996</c:v>
                </c:pt>
                <c:pt idx="13873">
                  <c:v>91.884200000000007</c:v>
                </c:pt>
                <c:pt idx="13874">
                  <c:v>91.561000000000007</c:v>
                </c:pt>
                <c:pt idx="13875">
                  <c:v>91.307500000000005</c:v>
                </c:pt>
                <c:pt idx="13876">
                  <c:v>91.207099999999997</c:v>
                </c:pt>
                <c:pt idx="13877">
                  <c:v>91.236999999999995</c:v>
                </c:pt>
                <c:pt idx="13878">
                  <c:v>91.334800000000001</c:v>
                </c:pt>
                <c:pt idx="13879">
                  <c:v>91.452799999999996</c:v>
                </c:pt>
                <c:pt idx="13880">
                  <c:v>91.565700000000007</c:v>
                </c:pt>
                <c:pt idx="13881">
                  <c:v>91.662499999999994</c:v>
                </c:pt>
                <c:pt idx="13882">
                  <c:v>91.740099999999998</c:v>
                </c:pt>
                <c:pt idx="13883">
                  <c:v>91.800600000000003</c:v>
                </c:pt>
                <c:pt idx="13884">
                  <c:v>91.849800000000002</c:v>
                </c:pt>
                <c:pt idx="13885">
                  <c:v>91.896100000000004</c:v>
                </c:pt>
                <c:pt idx="13886">
                  <c:v>91.947800000000001</c:v>
                </c:pt>
                <c:pt idx="13887">
                  <c:v>92.010300000000001</c:v>
                </c:pt>
                <c:pt idx="13888">
                  <c:v>92.084000000000003</c:v>
                </c:pt>
                <c:pt idx="13889">
                  <c:v>92.161799999999999</c:v>
                </c:pt>
                <c:pt idx="13890">
                  <c:v>92.229299999999995</c:v>
                </c:pt>
                <c:pt idx="13891">
                  <c:v>92.264600000000002</c:v>
                </c:pt>
                <c:pt idx="13892">
                  <c:v>92.243300000000005</c:v>
                </c:pt>
                <c:pt idx="13893">
                  <c:v>92.150999999999996</c:v>
                </c:pt>
                <c:pt idx="13894">
                  <c:v>92.004300000000001</c:v>
                </c:pt>
                <c:pt idx="13895">
                  <c:v>91.855099999999993</c:v>
                </c:pt>
                <c:pt idx="13896">
                  <c:v>91.761300000000006</c:v>
                </c:pt>
                <c:pt idx="13897">
                  <c:v>91.748400000000004</c:v>
                </c:pt>
                <c:pt idx="13898">
                  <c:v>91.804599999999994</c:v>
                </c:pt>
                <c:pt idx="13899">
                  <c:v>91.900099999999995</c:v>
                </c:pt>
                <c:pt idx="13900">
                  <c:v>92.003699999999995</c:v>
                </c:pt>
                <c:pt idx="13901">
                  <c:v>92.0869</c:v>
                </c:pt>
                <c:pt idx="13902">
                  <c:v>92.122699999999995</c:v>
                </c:pt>
                <c:pt idx="13903">
                  <c:v>92.086299999999994</c:v>
                </c:pt>
                <c:pt idx="13904">
                  <c:v>91.964200000000005</c:v>
                </c:pt>
                <c:pt idx="13905">
                  <c:v>91.771699999999996</c:v>
                </c:pt>
                <c:pt idx="13906">
                  <c:v>91.563800000000001</c:v>
                </c:pt>
                <c:pt idx="13907">
                  <c:v>91.408500000000004</c:v>
                </c:pt>
                <c:pt idx="13908">
                  <c:v>91.341200000000001</c:v>
                </c:pt>
                <c:pt idx="13909">
                  <c:v>91.351799999999997</c:v>
                </c:pt>
                <c:pt idx="13910">
                  <c:v>91.409000000000006</c:v>
                </c:pt>
                <c:pt idx="13911">
                  <c:v>91.484099999999998</c:v>
                </c:pt>
                <c:pt idx="13912">
                  <c:v>91.559200000000004</c:v>
                </c:pt>
                <c:pt idx="13913">
                  <c:v>91.626900000000006</c:v>
                </c:pt>
                <c:pt idx="13914">
                  <c:v>91.6858</c:v>
                </c:pt>
                <c:pt idx="13915">
                  <c:v>91.7376</c:v>
                </c:pt>
                <c:pt idx="13916">
                  <c:v>91.784000000000006</c:v>
                </c:pt>
                <c:pt idx="13917">
                  <c:v>91.8249</c:v>
                </c:pt>
                <c:pt idx="13918">
                  <c:v>91.857699999999994</c:v>
                </c:pt>
                <c:pt idx="13919">
                  <c:v>91.878200000000007</c:v>
                </c:pt>
                <c:pt idx="13920">
                  <c:v>91.881900000000002</c:v>
                </c:pt>
                <c:pt idx="13921">
                  <c:v>91.866100000000003</c:v>
                </c:pt>
                <c:pt idx="13922">
                  <c:v>91.832899999999995</c:v>
                </c:pt>
                <c:pt idx="13923">
                  <c:v>91.789500000000004</c:v>
                </c:pt>
                <c:pt idx="13924">
                  <c:v>91.747900000000001</c:v>
                </c:pt>
                <c:pt idx="13925">
                  <c:v>91.721199999999996</c:v>
                </c:pt>
                <c:pt idx="13926">
                  <c:v>91.718500000000006</c:v>
                </c:pt>
                <c:pt idx="13927">
                  <c:v>91.742699999999999</c:v>
                </c:pt>
                <c:pt idx="13928">
                  <c:v>91.789900000000003</c:v>
                </c:pt>
                <c:pt idx="13929">
                  <c:v>91.851799999999997</c:v>
                </c:pt>
                <c:pt idx="13930">
                  <c:v>91.9178</c:v>
                </c:pt>
                <c:pt idx="13931">
                  <c:v>91.975999999999999</c:v>
                </c:pt>
                <c:pt idx="13932">
                  <c:v>92.014300000000006</c:v>
                </c:pt>
                <c:pt idx="13933">
                  <c:v>92.021500000000003</c:v>
                </c:pt>
                <c:pt idx="13934">
                  <c:v>91.989500000000007</c:v>
                </c:pt>
                <c:pt idx="13935">
                  <c:v>91.917400000000001</c:v>
                </c:pt>
                <c:pt idx="13936">
                  <c:v>91.815700000000007</c:v>
                </c:pt>
                <c:pt idx="13937">
                  <c:v>91.706400000000002</c:v>
                </c:pt>
                <c:pt idx="13938">
                  <c:v>91.615099999999998</c:v>
                </c:pt>
                <c:pt idx="13939">
                  <c:v>91.559899999999999</c:v>
                </c:pt>
                <c:pt idx="13940">
                  <c:v>91.544499999999999</c:v>
                </c:pt>
                <c:pt idx="13941">
                  <c:v>91.561099999999996</c:v>
                </c:pt>
                <c:pt idx="13942">
                  <c:v>91.596699999999998</c:v>
                </c:pt>
                <c:pt idx="13943">
                  <c:v>91.639600000000002</c:v>
                </c:pt>
                <c:pt idx="13944">
                  <c:v>91.680999999999997</c:v>
                </c:pt>
                <c:pt idx="13945">
                  <c:v>91.716700000000003</c:v>
                </c:pt>
                <c:pt idx="13946">
                  <c:v>91.745699999999999</c:v>
                </c:pt>
                <c:pt idx="13947">
                  <c:v>91.769499999999994</c:v>
                </c:pt>
                <c:pt idx="13948">
                  <c:v>91.790499999999994</c:v>
                </c:pt>
                <c:pt idx="13949">
                  <c:v>91.810699999999997</c:v>
                </c:pt>
                <c:pt idx="13950">
                  <c:v>91.831500000000005</c:v>
                </c:pt>
                <c:pt idx="13951">
                  <c:v>91.853399999999993</c:v>
                </c:pt>
                <c:pt idx="13952">
                  <c:v>91.876000000000005</c:v>
                </c:pt>
                <c:pt idx="13953">
                  <c:v>91.898499999999999</c:v>
                </c:pt>
                <c:pt idx="13954">
                  <c:v>91.919300000000007</c:v>
                </c:pt>
                <c:pt idx="13955">
                  <c:v>91.935500000000005</c:v>
                </c:pt>
                <c:pt idx="13956">
                  <c:v>91.942599999999999</c:v>
                </c:pt>
                <c:pt idx="13957">
                  <c:v>91.934899999999999</c:v>
                </c:pt>
                <c:pt idx="13958">
                  <c:v>91.906400000000005</c:v>
                </c:pt>
                <c:pt idx="13959">
                  <c:v>91.853099999999998</c:v>
                </c:pt>
                <c:pt idx="13960">
                  <c:v>91.776799999999994</c:v>
                </c:pt>
                <c:pt idx="13961">
                  <c:v>91.687299999999993</c:v>
                </c:pt>
                <c:pt idx="13962">
                  <c:v>91.602900000000005</c:v>
                </c:pt>
                <c:pt idx="13963">
                  <c:v>91.543599999999998</c:v>
                </c:pt>
                <c:pt idx="13964">
                  <c:v>91.522900000000007</c:v>
                </c:pt>
                <c:pt idx="13965">
                  <c:v>91.542699999999996</c:v>
                </c:pt>
                <c:pt idx="13966">
                  <c:v>91.595500000000001</c:v>
                </c:pt>
                <c:pt idx="13967">
                  <c:v>91.668899999999994</c:v>
                </c:pt>
                <c:pt idx="13968">
                  <c:v>91.750799999999998</c:v>
                </c:pt>
                <c:pt idx="13969">
                  <c:v>91.831299999999999</c:v>
                </c:pt>
                <c:pt idx="13970">
                  <c:v>91.903800000000004</c:v>
                </c:pt>
                <c:pt idx="13971">
                  <c:v>91.964200000000005</c:v>
                </c:pt>
                <c:pt idx="13972">
                  <c:v>92.009900000000002</c:v>
                </c:pt>
                <c:pt idx="13973">
                  <c:v>92.039000000000001</c:v>
                </c:pt>
                <c:pt idx="13974">
                  <c:v>92.048299999999998</c:v>
                </c:pt>
                <c:pt idx="13975">
                  <c:v>92.033699999999996</c:v>
                </c:pt>
                <c:pt idx="13976">
                  <c:v>91.991100000000003</c:v>
                </c:pt>
                <c:pt idx="13977">
                  <c:v>91.918999999999997</c:v>
                </c:pt>
                <c:pt idx="13978">
                  <c:v>91.823899999999995</c:v>
                </c:pt>
                <c:pt idx="13979">
                  <c:v>91.721699999999998</c:v>
                </c:pt>
                <c:pt idx="13980">
                  <c:v>91.634299999999996</c:v>
                </c:pt>
                <c:pt idx="13981">
                  <c:v>91.578999999999994</c:v>
                </c:pt>
                <c:pt idx="13982">
                  <c:v>91.561000000000007</c:v>
                </c:pt>
                <c:pt idx="13983">
                  <c:v>91.574200000000005</c:v>
                </c:pt>
                <c:pt idx="13984">
                  <c:v>91.606999999999999</c:v>
                </c:pt>
                <c:pt idx="13985">
                  <c:v>91.648099999999999</c:v>
                </c:pt>
                <c:pt idx="13986">
                  <c:v>91.688800000000001</c:v>
                </c:pt>
                <c:pt idx="13987">
                  <c:v>91.724100000000007</c:v>
                </c:pt>
                <c:pt idx="13988">
                  <c:v>91.751999999999995</c:v>
                </c:pt>
                <c:pt idx="13989">
                  <c:v>91.7727</c:v>
                </c:pt>
                <c:pt idx="13990">
                  <c:v>91.787000000000006</c:v>
                </c:pt>
                <c:pt idx="13991">
                  <c:v>91.796099999999996</c:v>
                </c:pt>
                <c:pt idx="13992">
                  <c:v>91.800200000000004</c:v>
                </c:pt>
                <c:pt idx="13993">
                  <c:v>91.799199999999999</c:v>
                </c:pt>
                <c:pt idx="13994">
                  <c:v>91.7928</c:v>
                </c:pt>
                <c:pt idx="13995">
                  <c:v>91.781700000000001</c:v>
                </c:pt>
                <c:pt idx="13996">
                  <c:v>91.767499999999998</c:v>
                </c:pt>
                <c:pt idx="13997">
                  <c:v>91.752799999999993</c:v>
                </c:pt>
                <c:pt idx="13998">
                  <c:v>91.740200000000002</c:v>
                </c:pt>
                <c:pt idx="13999">
                  <c:v>91.732100000000003</c:v>
                </c:pt>
                <c:pt idx="14000">
                  <c:v>91.729699999999994</c:v>
                </c:pt>
                <c:pt idx="14001">
                  <c:v>91.733099999999993</c:v>
                </c:pt>
                <c:pt idx="14002">
                  <c:v>91.741600000000005</c:v>
                </c:pt>
                <c:pt idx="14003">
                  <c:v>91.753799999999998</c:v>
                </c:pt>
                <c:pt idx="14004">
                  <c:v>91.7684</c:v>
                </c:pt>
                <c:pt idx="14005">
                  <c:v>91.784199999999998</c:v>
                </c:pt>
                <c:pt idx="14006">
                  <c:v>91.799899999999994</c:v>
                </c:pt>
                <c:pt idx="14007">
                  <c:v>91.814800000000005</c:v>
                </c:pt>
                <c:pt idx="14008">
                  <c:v>91.828299999999999</c:v>
                </c:pt>
                <c:pt idx="14009">
                  <c:v>91.840500000000006</c:v>
                </c:pt>
                <c:pt idx="14010">
                  <c:v>91.851399999999998</c:v>
                </c:pt>
                <c:pt idx="14011">
                  <c:v>91.861199999999997</c:v>
                </c:pt>
                <c:pt idx="14012">
                  <c:v>91.869399999999999</c:v>
                </c:pt>
                <c:pt idx="14013">
                  <c:v>91.873999999999995</c:v>
                </c:pt>
                <c:pt idx="14014">
                  <c:v>91.871499999999997</c:v>
                </c:pt>
                <c:pt idx="14015">
                  <c:v>91.857100000000003</c:v>
                </c:pt>
                <c:pt idx="14016">
                  <c:v>91.825699999999998</c:v>
                </c:pt>
                <c:pt idx="14017">
                  <c:v>91.775199999999998</c:v>
                </c:pt>
                <c:pt idx="14018">
                  <c:v>91.709299999999999</c:v>
                </c:pt>
                <c:pt idx="14019">
                  <c:v>91.639300000000006</c:v>
                </c:pt>
                <c:pt idx="14020">
                  <c:v>91.581500000000005</c:v>
                </c:pt>
                <c:pt idx="14021">
                  <c:v>91.5501</c:v>
                </c:pt>
                <c:pt idx="14022">
                  <c:v>91.551100000000005</c:v>
                </c:pt>
                <c:pt idx="14023">
                  <c:v>91.5809</c:v>
                </c:pt>
                <c:pt idx="14024">
                  <c:v>91.629300000000001</c:v>
                </c:pt>
                <c:pt idx="14025">
                  <c:v>91.683999999999997</c:v>
                </c:pt>
                <c:pt idx="14026">
                  <c:v>91.733599999999996</c:v>
                </c:pt>
                <c:pt idx="14027">
                  <c:v>91.770099999999999</c:v>
                </c:pt>
                <c:pt idx="14028">
                  <c:v>91.790199999999999</c:v>
                </c:pt>
                <c:pt idx="14029">
                  <c:v>91.795500000000004</c:v>
                </c:pt>
                <c:pt idx="14030">
                  <c:v>91.792199999999994</c:v>
                </c:pt>
                <c:pt idx="14031">
                  <c:v>91.788499999999999</c:v>
                </c:pt>
                <c:pt idx="14032">
                  <c:v>91.7911</c:v>
                </c:pt>
                <c:pt idx="14033">
                  <c:v>91.803100000000001</c:v>
                </c:pt>
                <c:pt idx="14034">
                  <c:v>91.823400000000007</c:v>
                </c:pt>
                <c:pt idx="14035">
                  <c:v>91.846699999999998</c:v>
                </c:pt>
                <c:pt idx="14036">
                  <c:v>91.866200000000006</c:v>
                </c:pt>
                <c:pt idx="14037">
                  <c:v>91.875200000000007</c:v>
                </c:pt>
                <c:pt idx="14038">
                  <c:v>91.869600000000005</c:v>
                </c:pt>
                <c:pt idx="14039">
                  <c:v>91.8489</c:v>
                </c:pt>
                <c:pt idx="14040">
                  <c:v>91.816400000000002</c:v>
                </c:pt>
                <c:pt idx="14041">
                  <c:v>91.778400000000005</c:v>
                </c:pt>
                <c:pt idx="14042">
                  <c:v>91.741399999999999</c:v>
                </c:pt>
                <c:pt idx="14043">
                  <c:v>91.711100000000002</c:v>
                </c:pt>
                <c:pt idx="14044">
                  <c:v>91.690399999999997</c:v>
                </c:pt>
                <c:pt idx="14045">
                  <c:v>91.679699999999997</c:v>
                </c:pt>
                <c:pt idx="14046">
                  <c:v>91.677700000000002</c:v>
                </c:pt>
                <c:pt idx="14047">
                  <c:v>91.682400000000001</c:v>
                </c:pt>
                <c:pt idx="14048">
                  <c:v>91.691900000000004</c:v>
                </c:pt>
                <c:pt idx="14049">
                  <c:v>91.704700000000003</c:v>
                </c:pt>
                <c:pt idx="14050">
                  <c:v>91.719700000000003</c:v>
                </c:pt>
                <c:pt idx="14051">
                  <c:v>91.736400000000003</c:v>
                </c:pt>
                <c:pt idx="14052">
                  <c:v>91.754099999999994</c:v>
                </c:pt>
                <c:pt idx="14053">
                  <c:v>91.771900000000002</c:v>
                </c:pt>
                <c:pt idx="14054">
                  <c:v>91.788200000000003</c:v>
                </c:pt>
                <c:pt idx="14055">
                  <c:v>91.801400000000001</c:v>
                </c:pt>
                <c:pt idx="14056">
                  <c:v>91.809700000000007</c:v>
                </c:pt>
                <c:pt idx="14057">
                  <c:v>91.811700000000002</c:v>
                </c:pt>
                <c:pt idx="14058">
                  <c:v>91.806700000000006</c:v>
                </c:pt>
                <c:pt idx="14059">
                  <c:v>91.795599999999993</c:v>
                </c:pt>
                <c:pt idx="14060">
                  <c:v>91.7804</c:v>
                </c:pt>
                <c:pt idx="14061">
                  <c:v>91.763900000000007</c:v>
                </c:pt>
                <c:pt idx="14062">
                  <c:v>91.748800000000003</c:v>
                </c:pt>
                <c:pt idx="14063">
                  <c:v>91.736999999999995</c:v>
                </c:pt>
                <c:pt idx="14064">
                  <c:v>91.728700000000003</c:v>
                </c:pt>
                <c:pt idx="14065">
                  <c:v>91.722700000000003</c:v>
                </c:pt>
                <c:pt idx="14066">
                  <c:v>91.717500000000001</c:v>
                </c:pt>
                <c:pt idx="14067">
                  <c:v>91.711799999999997</c:v>
                </c:pt>
                <c:pt idx="14068">
                  <c:v>91.705399999999997</c:v>
                </c:pt>
                <c:pt idx="14069">
                  <c:v>91.700199999999995</c:v>
                </c:pt>
                <c:pt idx="14070">
                  <c:v>91.698700000000002</c:v>
                </c:pt>
                <c:pt idx="14071">
                  <c:v>91.703800000000001</c:v>
                </c:pt>
                <c:pt idx="14072">
                  <c:v>91.716899999999995</c:v>
                </c:pt>
                <c:pt idx="14073">
                  <c:v>91.737799999999993</c:v>
                </c:pt>
                <c:pt idx="14074">
                  <c:v>91.7637</c:v>
                </c:pt>
                <c:pt idx="14075">
                  <c:v>91.790800000000004</c:v>
                </c:pt>
                <c:pt idx="14076">
                  <c:v>91.814899999999994</c:v>
                </c:pt>
                <c:pt idx="14077">
                  <c:v>91.833699999999993</c:v>
                </c:pt>
                <c:pt idx="14078">
                  <c:v>91.846999999999994</c:v>
                </c:pt>
                <c:pt idx="14079">
                  <c:v>91.8566</c:v>
                </c:pt>
                <c:pt idx="14080">
                  <c:v>91.865399999999994</c:v>
                </c:pt>
                <c:pt idx="14081">
                  <c:v>91.875500000000002</c:v>
                </c:pt>
                <c:pt idx="14082">
                  <c:v>91.887299999999996</c:v>
                </c:pt>
                <c:pt idx="14083">
                  <c:v>91.898399999999995</c:v>
                </c:pt>
                <c:pt idx="14084">
                  <c:v>91.904300000000006</c:v>
                </c:pt>
                <c:pt idx="14085">
                  <c:v>91.899199999999993</c:v>
                </c:pt>
                <c:pt idx="14086">
                  <c:v>91.877799999999993</c:v>
                </c:pt>
                <c:pt idx="14087">
                  <c:v>91.837800000000001</c:v>
                </c:pt>
                <c:pt idx="14088">
                  <c:v>91.781499999999994</c:v>
                </c:pt>
                <c:pt idx="14089">
                  <c:v>91.717399999999998</c:v>
                </c:pt>
                <c:pt idx="14090">
                  <c:v>91.658199999999994</c:v>
                </c:pt>
                <c:pt idx="14091">
                  <c:v>91.615700000000004</c:v>
                </c:pt>
                <c:pt idx="14092">
                  <c:v>91.5959</c:v>
                </c:pt>
                <c:pt idx="14093">
                  <c:v>91.597800000000007</c:v>
                </c:pt>
                <c:pt idx="14094">
                  <c:v>91.615099999999998</c:v>
                </c:pt>
                <c:pt idx="14095">
                  <c:v>91.6404</c:v>
                </c:pt>
                <c:pt idx="14096">
                  <c:v>91.6678</c:v>
                </c:pt>
                <c:pt idx="14097">
                  <c:v>91.694299999999998</c:v>
                </c:pt>
                <c:pt idx="14098">
                  <c:v>91.720100000000002</c:v>
                </c:pt>
                <c:pt idx="14099">
                  <c:v>91.747799999999998</c:v>
                </c:pt>
                <c:pt idx="14100">
                  <c:v>91.780699999999996</c:v>
                </c:pt>
                <c:pt idx="14101">
                  <c:v>91.820999999999998</c:v>
                </c:pt>
                <c:pt idx="14102">
                  <c:v>91.868300000000005</c:v>
                </c:pt>
                <c:pt idx="14103">
                  <c:v>91.918999999999997</c:v>
                </c:pt>
                <c:pt idx="14104">
                  <c:v>91.965699999999998</c:v>
                </c:pt>
                <c:pt idx="14105">
                  <c:v>91.997500000000002</c:v>
                </c:pt>
                <c:pt idx="14106">
                  <c:v>92.000600000000006</c:v>
                </c:pt>
                <c:pt idx="14107">
                  <c:v>91.960499999999996</c:v>
                </c:pt>
                <c:pt idx="14108">
                  <c:v>91.869699999999995</c:v>
                </c:pt>
                <c:pt idx="14109">
                  <c:v>91.7376</c:v>
                </c:pt>
                <c:pt idx="14110">
                  <c:v>91.595200000000006</c:v>
                </c:pt>
                <c:pt idx="14111">
                  <c:v>91.482200000000006</c:v>
                </c:pt>
                <c:pt idx="14112">
                  <c:v>91.424899999999994</c:v>
                </c:pt>
                <c:pt idx="14113">
                  <c:v>91.424700000000001</c:v>
                </c:pt>
                <c:pt idx="14114">
                  <c:v>91.466300000000004</c:v>
                </c:pt>
                <c:pt idx="14115">
                  <c:v>91.529300000000006</c:v>
                </c:pt>
                <c:pt idx="14116">
                  <c:v>91.596800000000002</c:v>
                </c:pt>
                <c:pt idx="14117">
                  <c:v>91.657200000000003</c:v>
                </c:pt>
                <c:pt idx="14118">
                  <c:v>91.704999999999998</c:v>
                </c:pt>
                <c:pt idx="14119">
                  <c:v>91.7393</c:v>
                </c:pt>
                <c:pt idx="14120">
                  <c:v>91.763599999999997</c:v>
                </c:pt>
                <c:pt idx="14121">
                  <c:v>91.783299999999997</c:v>
                </c:pt>
                <c:pt idx="14122">
                  <c:v>91.804199999999994</c:v>
                </c:pt>
                <c:pt idx="14123">
                  <c:v>91.831000000000003</c:v>
                </c:pt>
                <c:pt idx="14124">
                  <c:v>91.865700000000004</c:v>
                </c:pt>
                <c:pt idx="14125">
                  <c:v>91.906899999999993</c:v>
                </c:pt>
                <c:pt idx="14126">
                  <c:v>91.9499</c:v>
                </c:pt>
                <c:pt idx="14127">
                  <c:v>91.986900000000006</c:v>
                </c:pt>
                <c:pt idx="14128">
                  <c:v>92.007199999999997</c:v>
                </c:pt>
                <c:pt idx="14129">
                  <c:v>91.998800000000003</c:v>
                </c:pt>
                <c:pt idx="14130">
                  <c:v>91.950100000000006</c:v>
                </c:pt>
                <c:pt idx="14131">
                  <c:v>91.856099999999998</c:v>
                </c:pt>
                <c:pt idx="14132">
                  <c:v>91.726299999999995</c:v>
                </c:pt>
                <c:pt idx="14133">
                  <c:v>91.589500000000001</c:v>
                </c:pt>
                <c:pt idx="14134">
                  <c:v>91.483400000000003</c:v>
                </c:pt>
                <c:pt idx="14135">
                  <c:v>91.434700000000007</c:v>
                </c:pt>
                <c:pt idx="14136">
                  <c:v>91.445800000000006</c:v>
                </c:pt>
                <c:pt idx="14137">
                  <c:v>91.500500000000002</c:v>
                </c:pt>
                <c:pt idx="14138">
                  <c:v>91.577200000000005</c:v>
                </c:pt>
                <c:pt idx="14139">
                  <c:v>91.6571</c:v>
                </c:pt>
                <c:pt idx="14140">
                  <c:v>91.727400000000003</c:v>
                </c:pt>
                <c:pt idx="14141">
                  <c:v>91.780699999999996</c:v>
                </c:pt>
                <c:pt idx="14142">
                  <c:v>91.814800000000005</c:v>
                </c:pt>
                <c:pt idx="14143">
                  <c:v>91.830699999999993</c:v>
                </c:pt>
                <c:pt idx="14144">
                  <c:v>91.832599999999999</c:v>
                </c:pt>
                <c:pt idx="14145">
                  <c:v>91.825400000000002</c:v>
                </c:pt>
                <c:pt idx="14146">
                  <c:v>91.813900000000004</c:v>
                </c:pt>
                <c:pt idx="14147">
                  <c:v>91.801000000000002</c:v>
                </c:pt>
                <c:pt idx="14148">
                  <c:v>91.788300000000007</c:v>
                </c:pt>
                <c:pt idx="14149">
                  <c:v>91.776600000000002</c:v>
                </c:pt>
                <c:pt idx="14150">
                  <c:v>91.766800000000003</c:v>
                </c:pt>
                <c:pt idx="14151">
                  <c:v>91.76</c:v>
                </c:pt>
                <c:pt idx="14152">
                  <c:v>91.757900000000006</c:v>
                </c:pt>
                <c:pt idx="14153">
                  <c:v>91.761300000000006</c:v>
                </c:pt>
                <c:pt idx="14154">
                  <c:v>91.770200000000003</c:v>
                </c:pt>
                <c:pt idx="14155">
                  <c:v>91.782899999999998</c:v>
                </c:pt>
                <c:pt idx="14156">
                  <c:v>91.797600000000003</c:v>
                </c:pt>
                <c:pt idx="14157">
                  <c:v>91.8125</c:v>
                </c:pt>
                <c:pt idx="14158">
                  <c:v>91.827399999999997</c:v>
                </c:pt>
                <c:pt idx="14159">
                  <c:v>91.843599999999995</c:v>
                </c:pt>
                <c:pt idx="14160">
                  <c:v>91.863699999999994</c:v>
                </c:pt>
                <c:pt idx="14161">
                  <c:v>91.889700000000005</c:v>
                </c:pt>
                <c:pt idx="14162">
                  <c:v>91.922399999999996</c:v>
                </c:pt>
                <c:pt idx="14163">
                  <c:v>91.959500000000006</c:v>
                </c:pt>
                <c:pt idx="14164">
                  <c:v>91.995999999999995</c:v>
                </c:pt>
                <c:pt idx="14165">
                  <c:v>92.024000000000001</c:v>
                </c:pt>
                <c:pt idx="14166">
                  <c:v>92.033299999999997</c:v>
                </c:pt>
                <c:pt idx="14167">
                  <c:v>92.0124</c:v>
                </c:pt>
                <c:pt idx="14168">
                  <c:v>91.950999999999993</c:v>
                </c:pt>
                <c:pt idx="14169">
                  <c:v>91.847099999999998</c:v>
                </c:pt>
                <c:pt idx="14170">
                  <c:v>91.715999999999994</c:v>
                </c:pt>
                <c:pt idx="14171">
                  <c:v>91.591700000000003</c:v>
                </c:pt>
                <c:pt idx="14172">
                  <c:v>91.510199999999998</c:v>
                </c:pt>
                <c:pt idx="14173">
                  <c:v>91.487200000000001</c:v>
                </c:pt>
                <c:pt idx="14174">
                  <c:v>91.513599999999997</c:v>
                </c:pt>
                <c:pt idx="14175">
                  <c:v>91.569000000000003</c:v>
                </c:pt>
                <c:pt idx="14176">
                  <c:v>91.634200000000007</c:v>
                </c:pt>
                <c:pt idx="14177">
                  <c:v>91.696200000000005</c:v>
                </c:pt>
                <c:pt idx="14178">
                  <c:v>91.748099999999994</c:v>
                </c:pt>
                <c:pt idx="14179">
                  <c:v>91.787800000000004</c:v>
                </c:pt>
                <c:pt idx="14180">
                  <c:v>91.816800000000001</c:v>
                </c:pt>
                <c:pt idx="14181">
                  <c:v>91.839399999999998</c:v>
                </c:pt>
                <c:pt idx="14182">
                  <c:v>91.860799999999998</c:v>
                </c:pt>
                <c:pt idx="14183">
                  <c:v>91.885099999999994</c:v>
                </c:pt>
                <c:pt idx="14184">
                  <c:v>91.913600000000002</c:v>
                </c:pt>
                <c:pt idx="14185">
                  <c:v>91.943899999999999</c:v>
                </c:pt>
                <c:pt idx="14186">
                  <c:v>91.969200000000001</c:v>
                </c:pt>
                <c:pt idx="14187">
                  <c:v>91.979299999999995</c:v>
                </c:pt>
                <c:pt idx="14188">
                  <c:v>91.962100000000007</c:v>
                </c:pt>
                <c:pt idx="14189">
                  <c:v>91.906800000000004</c:v>
                </c:pt>
                <c:pt idx="14190">
                  <c:v>91.8095</c:v>
                </c:pt>
                <c:pt idx="14191">
                  <c:v>91.6798</c:v>
                </c:pt>
                <c:pt idx="14192">
                  <c:v>91.542500000000004</c:v>
                </c:pt>
                <c:pt idx="14193">
                  <c:v>91.4285</c:v>
                </c:pt>
                <c:pt idx="14194">
                  <c:v>91.36</c:v>
                </c:pt>
                <c:pt idx="14195">
                  <c:v>91.341899999999995</c:v>
                </c:pt>
                <c:pt idx="14196">
                  <c:v>91.364900000000006</c:v>
                </c:pt>
                <c:pt idx="14197">
                  <c:v>91.414299999999997</c:v>
                </c:pt>
                <c:pt idx="14198">
                  <c:v>91.476200000000006</c:v>
                </c:pt>
                <c:pt idx="14199">
                  <c:v>91.540599999999998</c:v>
                </c:pt>
                <c:pt idx="14200">
                  <c:v>91.600700000000003</c:v>
                </c:pt>
                <c:pt idx="14201">
                  <c:v>91.652900000000002</c:v>
                </c:pt>
                <c:pt idx="14202">
                  <c:v>91.695899999999995</c:v>
                </c:pt>
                <c:pt idx="14203">
                  <c:v>91.7303</c:v>
                </c:pt>
                <c:pt idx="14204">
                  <c:v>91.758799999999994</c:v>
                </c:pt>
                <c:pt idx="14205">
                  <c:v>91.785300000000007</c:v>
                </c:pt>
                <c:pt idx="14206">
                  <c:v>91.813400000000001</c:v>
                </c:pt>
                <c:pt idx="14207">
                  <c:v>91.845500000000001</c:v>
                </c:pt>
                <c:pt idx="14208">
                  <c:v>91.880899999999997</c:v>
                </c:pt>
                <c:pt idx="14209">
                  <c:v>91.915700000000001</c:v>
                </c:pt>
                <c:pt idx="14210">
                  <c:v>91.943600000000004</c:v>
                </c:pt>
                <c:pt idx="14211">
                  <c:v>91.957300000000004</c:v>
                </c:pt>
                <c:pt idx="14212">
                  <c:v>91.950199999999995</c:v>
                </c:pt>
                <c:pt idx="14213">
                  <c:v>91.919799999999995</c:v>
                </c:pt>
                <c:pt idx="14214">
                  <c:v>91.869200000000006</c:v>
                </c:pt>
                <c:pt idx="14215">
                  <c:v>91.8078</c:v>
                </c:pt>
                <c:pt idx="14216">
                  <c:v>91.747900000000001</c:v>
                </c:pt>
                <c:pt idx="14217">
                  <c:v>91.700599999999994</c:v>
                </c:pt>
                <c:pt idx="14218">
                  <c:v>91.671700000000001</c:v>
                </c:pt>
                <c:pt idx="14219">
                  <c:v>91.660899999999998</c:v>
                </c:pt>
                <c:pt idx="14220">
                  <c:v>91.664100000000005</c:v>
                </c:pt>
                <c:pt idx="14221">
                  <c:v>91.676100000000005</c:v>
                </c:pt>
                <c:pt idx="14222">
                  <c:v>91.692599999999999</c:v>
                </c:pt>
                <c:pt idx="14223">
                  <c:v>91.711500000000001</c:v>
                </c:pt>
                <c:pt idx="14224">
                  <c:v>91.732699999999994</c:v>
                </c:pt>
                <c:pt idx="14225">
                  <c:v>91.756699999999995</c:v>
                </c:pt>
                <c:pt idx="14226">
                  <c:v>91.783000000000001</c:v>
                </c:pt>
                <c:pt idx="14227">
                  <c:v>91.809200000000004</c:v>
                </c:pt>
                <c:pt idx="14228">
                  <c:v>91.8309</c:v>
                </c:pt>
                <c:pt idx="14229">
                  <c:v>91.8416</c:v>
                </c:pt>
                <c:pt idx="14230">
                  <c:v>91.834500000000006</c:v>
                </c:pt>
                <c:pt idx="14231">
                  <c:v>91.803399999999996</c:v>
                </c:pt>
                <c:pt idx="14232">
                  <c:v>91.745400000000004</c:v>
                </c:pt>
                <c:pt idx="14233">
                  <c:v>91.663300000000007</c:v>
                </c:pt>
                <c:pt idx="14234">
                  <c:v>91.567800000000005</c:v>
                </c:pt>
                <c:pt idx="14235">
                  <c:v>91.477999999999994</c:v>
                </c:pt>
                <c:pt idx="14236">
                  <c:v>91.415199999999999</c:v>
                </c:pt>
                <c:pt idx="14237">
                  <c:v>91.394400000000005</c:v>
                </c:pt>
                <c:pt idx="14238">
                  <c:v>91.417699999999996</c:v>
                </c:pt>
                <c:pt idx="14239">
                  <c:v>91.476200000000006</c:v>
                </c:pt>
                <c:pt idx="14240">
                  <c:v>91.556100000000001</c:v>
                </c:pt>
                <c:pt idx="14241">
                  <c:v>91.644300000000001</c:v>
                </c:pt>
                <c:pt idx="14242">
                  <c:v>91.730400000000003</c:v>
                </c:pt>
                <c:pt idx="14243">
                  <c:v>91.806600000000003</c:v>
                </c:pt>
                <c:pt idx="14244">
                  <c:v>91.866500000000002</c:v>
                </c:pt>
                <c:pt idx="14245">
                  <c:v>91.904600000000002</c:v>
                </c:pt>
                <c:pt idx="14246">
                  <c:v>91.916399999999996</c:v>
                </c:pt>
                <c:pt idx="14247">
                  <c:v>91.900499999999994</c:v>
                </c:pt>
                <c:pt idx="14248">
                  <c:v>91.8613</c:v>
                </c:pt>
                <c:pt idx="14249">
                  <c:v>91.811400000000006</c:v>
                </c:pt>
                <c:pt idx="14250">
                  <c:v>91.768500000000003</c:v>
                </c:pt>
                <c:pt idx="14251">
                  <c:v>91.748900000000006</c:v>
                </c:pt>
                <c:pt idx="14252">
                  <c:v>91.760800000000003</c:v>
                </c:pt>
                <c:pt idx="14253">
                  <c:v>91.802599999999998</c:v>
                </c:pt>
                <c:pt idx="14254">
                  <c:v>91.865600000000001</c:v>
                </c:pt>
                <c:pt idx="14255">
                  <c:v>91.937700000000007</c:v>
                </c:pt>
                <c:pt idx="14256">
                  <c:v>92.004099999999994</c:v>
                </c:pt>
                <c:pt idx="14257">
                  <c:v>92.047799999999995</c:v>
                </c:pt>
                <c:pt idx="14258">
                  <c:v>92.05</c:v>
                </c:pt>
                <c:pt idx="14259">
                  <c:v>91.994600000000005</c:v>
                </c:pt>
                <c:pt idx="14260">
                  <c:v>91.880300000000005</c:v>
                </c:pt>
                <c:pt idx="14261">
                  <c:v>91.7333</c:v>
                </c:pt>
                <c:pt idx="14262">
                  <c:v>91.601600000000005</c:v>
                </c:pt>
                <c:pt idx="14263">
                  <c:v>91.525700000000001</c:v>
                </c:pt>
                <c:pt idx="14264">
                  <c:v>91.515199999999993</c:v>
                </c:pt>
                <c:pt idx="14265">
                  <c:v>91.554000000000002</c:v>
                </c:pt>
                <c:pt idx="14266">
                  <c:v>91.617099999999994</c:v>
                </c:pt>
                <c:pt idx="14267">
                  <c:v>91.681799999999996</c:v>
                </c:pt>
                <c:pt idx="14268">
                  <c:v>91.731300000000005</c:v>
                </c:pt>
                <c:pt idx="14269">
                  <c:v>91.7547</c:v>
                </c:pt>
                <c:pt idx="14270">
                  <c:v>91.747200000000007</c:v>
                </c:pt>
                <c:pt idx="14271">
                  <c:v>91.711500000000001</c:v>
                </c:pt>
                <c:pt idx="14272">
                  <c:v>91.658000000000001</c:v>
                </c:pt>
                <c:pt idx="14273">
                  <c:v>91.602400000000003</c:v>
                </c:pt>
                <c:pt idx="14274">
                  <c:v>91.560400000000001</c:v>
                </c:pt>
                <c:pt idx="14275">
                  <c:v>91.542900000000003</c:v>
                </c:pt>
                <c:pt idx="14276">
                  <c:v>91.553100000000001</c:v>
                </c:pt>
                <c:pt idx="14277">
                  <c:v>91.587100000000007</c:v>
                </c:pt>
                <c:pt idx="14278">
                  <c:v>91.637100000000004</c:v>
                </c:pt>
                <c:pt idx="14279">
                  <c:v>91.693700000000007</c:v>
                </c:pt>
                <c:pt idx="14280">
                  <c:v>91.746899999999997</c:v>
                </c:pt>
                <c:pt idx="14281">
                  <c:v>91.787000000000006</c:v>
                </c:pt>
                <c:pt idx="14282">
                  <c:v>91.8048</c:v>
                </c:pt>
                <c:pt idx="14283">
                  <c:v>91.793800000000005</c:v>
                </c:pt>
                <c:pt idx="14284">
                  <c:v>91.753799999999998</c:v>
                </c:pt>
                <c:pt idx="14285">
                  <c:v>91.693200000000004</c:v>
                </c:pt>
                <c:pt idx="14286">
                  <c:v>91.628900000000002</c:v>
                </c:pt>
                <c:pt idx="14287">
                  <c:v>91.578999999999994</c:v>
                </c:pt>
                <c:pt idx="14288">
                  <c:v>91.554500000000004</c:v>
                </c:pt>
                <c:pt idx="14289">
                  <c:v>91.555499999999995</c:v>
                </c:pt>
                <c:pt idx="14290">
                  <c:v>91.573599999999999</c:v>
                </c:pt>
                <c:pt idx="14291">
                  <c:v>91.597700000000003</c:v>
                </c:pt>
                <c:pt idx="14292">
                  <c:v>91.618200000000002</c:v>
                </c:pt>
                <c:pt idx="14293">
                  <c:v>91.630099999999999</c:v>
                </c:pt>
                <c:pt idx="14294">
                  <c:v>91.633600000000001</c:v>
                </c:pt>
                <c:pt idx="14295">
                  <c:v>91.633099999999999</c:v>
                </c:pt>
                <c:pt idx="14296">
                  <c:v>91.635199999999998</c:v>
                </c:pt>
                <c:pt idx="14297">
                  <c:v>91.645300000000006</c:v>
                </c:pt>
                <c:pt idx="14298">
                  <c:v>91.665700000000001</c:v>
                </c:pt>
                <c:pt idx="14299">
                  <c:v>91.694400000000002</c:v>
                </c:pt>
                <c:pt idx="14300">
                  <c:v>91.727099999999993</c:v>
                </c:pt>
                <c:pt idx="14301">
                  <c:v>91.757999999999996</c:v>
                </c:pt>
                <c:pt idx="14302">
                  <c:v>91.782899999999998</c:v>
                </c:pt>
                <c:pt idx="14303">
                  <c:v>91.799400000000006</c:v>
                </c:pt>
                <c:pt idx="14304">
                  <c:v>91.807000000000002</c:v>
                </c:pt>
                <c:pt idx="14305">
                  <c:v>91.806799999999996</c:v>
                </c:pt>
                <c:pt idx="14306">
                  <c:v>91.800200000000004</c:v>
                </c:pt>
                <c:pt idx="14307">
                  <c:v>91.789100000000005</c:v>
                </c:pt>
                <c:pt idx="14308">
                  <c:v>91.776600000000002</c:v>
                </c:pt>
                <c:pt idx="14309">
                  <c:v>91.768000000000001</c:v>
                </c:pt>
                <c:pt idx="14310">
                  <c:v>91.769800000000004</c:v>
                </c:pt>
                <c:pt idx="14311">
                  <c:v>91.788499999999999</c:v>
                </c:pt>
                <c:pt idx="14312">
                  <c:v>91.827799999999996</c:v>
                </c:pt>
                <c:pt idx="14313">
                  <c:v>91.886899999999997</c:v>
                </c:pt>
                <c:pt idx="14314">
                  <c:v>91.960499999999996</c:v>
                </c:pt>
                <c:pt idx="14315">
                  <c:v>92.039400000000001</c:v>
                </c:pt>
                <c:pt idx="14316">
                  <c:v>92.1113</c:v>
                </c:pt>
                <c:pt idx="14317">
                  <c:v>92.162599999999998</c:v>
                </c:pt>
                <c:pt idx="14318">
                  <c:v>92.182199999999995</c:v>
                </c:pt>
                <c:pt idx="14319">
                  <c:v>92.167699999999996</c:v>
                </c:pt>
                <c:pt idx="14320">
                  <c:v>92.1297</c:v>
                </c:pt>
                <c:pt idx="14321">
                  <c:v>92.088099999999997</c:v>
                </c:pt>
                <c:pt idx="14322">
                  <c:v>92.060500000000005</c:v>
                </c:pt>
                <c:pt idx="14323">
                  <c:v>92.050200000000004</c:v>
                </c:pt>
                <c:pt idx="14324">
                  <c:v>92.043700000000001</c:v>
                </c:pt>
                <c:pt idx="14325">
                  <c:v>92.013099999999994</c:v>
                </c:pt>
                <c:pt idx="14326">
                  <c:v>91.921999999999997</c:v>
                </c:pt>
                <c:pt idx="14327">
                  <c:v>91.740700000000004</c:v>
                </c:pt>
                <c:pt idx="14328">
                  <c:v>91.480400000000003</c:v>
                </c:pt>
                <c:pt idx="14329">
                  <c:v>91.219399999999993</c:v>
                </c:pt>
                <c:pt idx="14330">
                  <c:v>91.057299999999998</c:v>
                </c:pt>
                <c:pt idx="14331">
                  <c:v>91.030500000000004</c:v>
                </c:pt>
                <c:pt idx="14332">
                  <c:v>91.105000000000004</c:v>
                </c:pt>
                <c:pt idx="14333">
                  <c:v>91.228300000000004</c:v>
                </c:pt>
                <c:pt idx="14334">
                  <c:v>91.361199999999997</c:v>
                </c:pt>
                <c:pt idx="14335">
                  <c:v>91.480800000000002</c:v>
                </c:pt>
                <c:pt idx="14336">
                  <c:v>91.575100000000006</c:v>
                </c:pt>
                <c:pt idx="14337">
                  <c:v>91.638099999999994</c:v>
                </c:pt>
                <c:pt idx="14338">
                  <c:v>91.668499999999995</c:v>
                </c:pt>
                <c:pt idx="14339">
                  <c:v>91.670100000000005</c:v>
                </c:pt>
                <c:pt idx="14340">
                  <c:v>91.651799999999994</c:v>
                </c:pt>
                <c:pt idx="14341">
                  <c:v>91.626800000000003</c:v>
                </c:pt>
                <c:pt idx="14342">
                  <c:v>91.608900000000006</c:v>
                </c:pt>
                <c:pt idx="14343">
                  <c:v>91.607399999999998</c:v>
                </c:pt>
                <c:pt idx="14344">
                  <c:v>91.624700000000004</c:v>
                </c:pt>
                <c:pt idx="14345">
                  <c:v>91.6571</c:v>
                </c:pt>
                <c:pt idx="14346">
                  <c:v>91.697100000000006</c:v>
                </c:pt>
                <c:pt idx="14347">
                  <c:v>91.737200000000001</c:v>
                </c:pt>
                <c:pt idx="14348">
                  <c:v>91.771900000000002</c:v>
                </c:pt>
                <c:pt idx="14349">
                  <c:v>91.798699999999997</c:v>
                </c:pt>
                <c:pt idx="14350">
                  <c:v>91.8185</c:v>
                </c:pt>
                <c:pt idx="14351">
                  <c:v>91.834500000000006</c:v>
                </c:pt>
                <c:pt idx="14352">
                  <c:v>91.850300000000004</c:v>
                </c:pt>
                <c:pt idx="14353">
                  <c:v>91.868499999999997</c:v>
                </c:pt>
                <c:pt idx="14354">
                  <c:v>91.8887</c:v>
                </c:pt>
                <c:pt idx="14355">
                  <c:v>91.907399999999996</c:v>
                </c:pt>
                <c:pt idx="14356">
                  <c:v>91.918300000000002</c:v>
                </c:pt>
                <c:pt idx="14357">
                  <c:v>91.914100000000005</c:v>
                </c:pt>
                <c:pt idx="14358">
                  <c:v>91.888999999999996</c:v>
                </c:pt>
                <c:pt idx="14359">
                  <c:v>91.842200000000005</c:v>
                </c:pt>
                <c:pt idx="14360">
                  <c:v>91.780299999999997</c:v>
                </c:pt>
                <c:pt idx="14361">
                  <c:v>91.716700000000003</c:v>
                </c:pt>
                <c:pt idx="14362">
                  <c:v>91.666799999999995</c:v>
                </c:pt>
                <c:pt idx="14363">
                  <c:v>91.641599999999997</c:v>
                </c:pt>
                <c:pt idx="14364">
                  <c:v>91.644300000000001</c:v>
                </c:pt>
                <c:pt idx="14365">
                  <c:v>91.6708</c:v>
                </c:pt>
                <c:pt idx="14366">
                  <c:v>91.712500000000006</c:v>
                </c:pt>
                <c:pt idx="14367">
                  <c:v>91.759500000000003</c:v>
                </c:pt>
                <c:pt idx="14368">
                  <c:v>91.801699999999997</c:v>
                </c:pt>
                <c:pt idx="14369">
                  <c:v>91.829099999999997</c:v>
                </c:pt>
                <c:pt idx="14370">
                  <c:v>91.832899999999995</c:v>
                </c:pt>
                <c:pt idx="14371">
                  <c:v>91.8065</c:v>
                </c:pt>
                <c:pt idx="14372">
                  <c:v>91.749300000000005</c:v>
                </c:pt>
                <c:pt idx="14373">
                  <c:v>91.669799999999995</c:v>
                </c:pt>
                <c:pt idx="14374">
                  <c:v>91.585899999999995</c:v>
                </c:pt>
                <c:pt idx="14375">
                  <c:v>91.5184</c:v>
                </c:pt>
                <c:pt idx="14376">
                  <c:v>91.482100000000003</c:v>
                </c:pt>
                <c:pt idx="14377">
                  <c:v>91.480800000000002</c:v>
                </c:pt>
                <c:pt idx="14378">
                  <c:v>91.508700000000005</c:v>
                </c:pt>
                <c:pt idx="14379">
                  <c:v>91.555700000000002</c:v>
                </c:pt>
                <c:pt idx="14380">
                  <c:v>91.611699999999999</c:v>
                </c:pt>
                <c:pt idx="14381">
                  <c:v>91.668499999999995</c:v>
                </c:pt>
                <c:pt idx="14382">
                  <c:v>91.721100000000007</c:v>
                </c:pt>
                <c:pt idx="14383">
                  <c:v>91.767499999999998</c:v>
                </c:pt>
                <c:pt idx="14384">
                  <c:v>91.808099999999996</c:v>
                </c:pt>
                <c:pt idx="14385">
                  <c:v>91.844700000000003</c:v>
                </c:pt>
                <c:pt idx="14386">
                  <c:v>91.878299999999996</c:v>
                </c:pt>
                <c:pt idx="14387">
                  <c:v>91.908199999999994</c:v>
                </c:pt>
                <c:pt idx="14388">
                  <c:v>91.930199999999999</c:v>
                </c:pt>
                <c:pt idx="14389">
                  <c:v>91.9358</c:v>
                </c:pt>
                <c:pt idx="14390">
                  <c:v>91.913799999999995</c:v>
                </c:pt>
                <c:pt idx="14391">
                  <c:v>91.852800000000002</c:v>
                </c:pt>
                <c:pt idx="14392">
                  <c:v>91.748800000000003</c:v>
                </c:pt>
                <c:pt idx="14393">
                  <c:v>91.613399999999999</c:v>
                </c:pt>
                <c:pt idx="14394">
                  <c:v>91.476699999999994</c:v>
                </c:pt>
                <c:pt idx="14395">
                  <c:v>91.374600000000001</c:v>
                </c:pt>
                <c:pt idx="14396">
                  <c:v>91.329099999999997</c:v>
                </c:pt>
                <c:pt idx="14397">
                  <c:v>91.3399</c:v>
                </c:pt>
                <c:pt idx="14398">
                  <c:v>91.392099999999999</c:v>
                </c:pt>
                <c:pt idx="14399">
                  <c:v>91.4679</c:v>
                </c:pt>
                <c:pt idx="14400">
                  <c:v>91.552999999999997</c:v>
                </c:pt>
                <c:pt idx="14401">
                  <c:v>91.638599999999997</c:v>
                </c:pt>
                <c:pt idx="14402">
                  <c:v>91.719899999999996</c:v>
                </c:pt>
                <c:pt idx="14403">
                  <c:v>91.794700000000006</c:v>
                </c:pt>
                <c:pt idx="14404">
                  <c:v>91.861199999999997</c:v>
                </c:pt>
                <c:pt idx="14405">
                  <c:v>91.916899999999998</c:v>
                </c:pt>
                <c:pt idx="14406">
                  <c:v>91.957800000000006</c:v>
                </c:pt>
                <c:pt idx="14407">
                  <c:v>91.977699999999999</c:v>
                </c:pt>
                <c:pt idx="14408">
                  <c:v>91.969399999999993</c:v>
                </c:pt>
                <c:pt idx="14409">
                  <c:v>91.9268</c:v>
                </c:pt>
                <c:pt idx="14410">
                  <c:v>91.849299999999999</c:v>
                </c:pt>
                <c:pt idx="14411">
                  <c:v>91.746099999999998</c:v>
                </c:pt>
                <c:pt idx="14412">
                  <c:v>91.636499999999998</c:v>
                </c:pt>
                <c:pt idx="14413">
                  <c:v>91.543599999999998</c:v>
                </c:pt>
                <c:pt idx="14414">
                  <c:v>91.483400000000003</c:v>
                </c:pt>
                <c:pt idx="14415">
                  <c:v>91.4602</c:v>
                </c:pt>
                <c:pt idx="14416">
                  <c:v>91.467799999999997</c:v>
                </c:pt>
                <c:pt idx="14417">
                  <c:v>91.496399999999994</c:v>
                </c:pt>
                <c:pt idx="14418">
                  <c:v>91.5364</c:v>
                </c:pt>
                <c:pt idx="14419">
                  <c:v>91.580699999999993</c:v>
                </c:pt>
                <c:pt idx="14420">
                  <c:v>91.625</c:v>
                </c:pt>
                <c:pt idx="14421">
                  <c:v>91.667000000000002</c:v>
                </c:pt>
                <c:pt idx="14422">
                  <c:v>91.705399999999997</c:v>
                </c:pt>
                <c:pt idx="14423">
                  <c:v>91.739500000000007</c:v>
                </c:pt>
                <c:pt idx="14424">
                  <c:v>91.768900000000002</c:v>
                </c:pt>
                <c:pt idx="14425">
                  <c:v>91.793899999999994</c:v>
                </c:pt>
                <c:pt idx="14426">
                  <c:v>91.8155</c:v>
                </c:pt>
                <c:pt idx="14427">
                  <c:v>91.835999999999999</c:v>
                </c:pt>
                <c:pt idx="14428">
                  <c:v>91.857900000000001</c:v>
                </c:pt>
                <c:pt idx="14429">
                  <c:v>91.883499999999998</c:v>
                </c:pt>
                <c:pt idx="14430">
                  <c:v>91.913300000000007</c:v>
                </c:pt>
                <c:pt idx="14431">
                  <c:v>91.945099999999996</c:v>
                </c:pt>
                <c:pt idx="14432">
                  <c:v>91.973299999999995</c:v>
                </c:pt>
                <c:pt idx="14433">
                  <c:v>91.988900000000001</c:v>
                </c:pt>
                <c:pt idx="14434">
                  <c:v>91.980999999999995</c:v>
                </c:pt>
                <c:pt idx="14435">
                  <c:v>91.939300000000003</c:v>
                </c:pt>
                <c:pt idx="14436">
                  <c:v>91.860299999999995</c:v>
                </c:pt>
                <c:pt idx="14437">
                  <c:v>91.753600000000006</c:v>
                </c:pt>
                <c:pt idx="14438">
                  <c:v>91.641999999999996</c:v>
                </c:pt>
                <c:pt idx="14439">
                  <c:v>91.553100000000001</c:v>
                </c:pt>
                <c:pt idx="14440">
                  <c:v>91.505799999999994</c:v>
                </c:pt>
                <c:pt idx="14441">
                  <c:v>91.503699999999995</c:v>
                </c:pt>
                <c:pt idx="14442">
                  <c:v>91.538600000000002</c:v>
                </c:pt>
                <c:pt idx="14443">
                  <c:v>91.596699999999998</c:v>
                </c:pt>
                <c:pt idx="14444">
                  <c:v>91.663700000000006</c:v>
                </c:pt>
                <c:pt idx="14445">
                  <c:v>91.727599999999995</c:v>
                </c:pt>
                <c:pt idx="14446">
                  <c:v>91.779200000000003</c:v>
                </c:pt>
                <c:pt idx="14447">
                  <c:v>91.812899999999999</c:v>
                </c:pt>
                <c:pt idx="14448">
                  <c:v>91.827600000000004</c:v>
                </c:pt>
                <c:pt idx="14449">
                  <c:v>91.826800000000006</c:v>
                </c:pt>
                <c:pt idx="14450">
                  <c:v>91.817700000000002</c:v>
                </c:pt>
                <c:pt idx="14451">
                  <c:v>91.808499999999995</c:v>
                </c:pt>
                <c:pt idx="14452">
                  <c:v>91.805099999999996</c:v>
                </c:pt>
                <c:pt idx="14453">
                  <c:v>91.809100000000001</c:v>
                </c:pt>
                <c:pt idx="14454">
                  <c:v>91.816800000000001</c:v>
                </c:pt>
                <c:pt idx="14455">
                  <c:v>91.820499999999996</c:v>
                </c:pt>
                <c:pt idx="14456">
                  <c:v>91.809799999999996</c:v>
                </c:pt>
                <c:pt idx="14457">
                  <c:v>91.774000000000001</c:v>
                </c:pt>
                <c:pt idx="14458">
                  <c:v>91.707300000000004</c:v>
                </c:pt>
                <c:pt idx="14459">
                  <c:v>91.615499999999997</c:v>
                </c:pt>
                <c:pt idx="14460">
                  <c:v>91.518900000000002</c:v>
                </c:pt>
                <c:pt idx="14461">
                  <c:v>91.444900000000004</c:v>
                </c:pt>
                <c:pt idx="14462">
                  <c:v>91.411900000000003</c:v>
                </c:pt>
                <c:pt idx="14463">
                  <c:v>91.420900000000003</c:v>
                </c:pt>
                <c:pt idx="14464">
                  <c:v>91.460300000000004</c:v>
                </c:pt>
                <c:pt idx="14465">
                  <c:v>91.514700000000005</c:v>
                </c:pt>
                <c:pt idx="14466">
                  <c:v>91.571399999999997</c:v>
                </c:pt>
                <c:pt idx="14467">
                  <c:v>91.622500000000002</c:v>
                </c:pt>
                <c:pt idx="14468">
                  <c:v>91.664599999999993</c:v>
                </c:pt>
                <c:pt idx="14469">
                  <c:v>91.6982</c:v>
                </c:pt>
                <c:pt idx="14470">
                  <c:v>91.726500000000001</c:v>
                </c:pt>
                <c:pt idx="14471">
                  <c:v>91.754000000000005</c:v>
                </c:pt>
                <c:pt idx="14472">
                  <c:v>91.784499999999994</c:v>
                </c:pt>
                <c:pt idx="14473">
                  <c:v>91.819800000000001</c:v>
                </c:pt>
                <c:pt idx="14474">
                  <c:v>91.858900000000006</c:v>
                </c:pt>
                <c:pt idx="14475">
                  <c:v>91.898499999999999</c:v>
                </c:pt>
                <c:pt idx="14476">
                  <c:v>91.933400000000006</c:v>
                </c:pt>
                <c:pt idx="14477">
                  <c:v>91.957599999999999</c:v>
                </c:pt>
                <c:pt idx="14478">
                  <c:v>91.964600000000004</c:v>
                </c:pt>
                <c:pt idx="14479">
                  <c:v>91.9482</c:v>
                </c:pt>
                <c:pt idx="14480">
                  <c:v>91.903700000000001</c:v>
                </c:pt>
                <c:pt idx="14481">
                  <c:v>91.8309</c:v>
                </c:pt>
                <c:pt idx="14482">
                  <c:v>91.737399999999994</c:v>
                </c:pt>
                <c:pt idx="14483">
                  <c:v>91.639799999999994</c:v>
                </c:pt>
                <c:pt idx="14484">
                  <c:v>91.559299999999993</c:v>
                </c:pt>
                <c:pt idx="14485">
                  <c:v>91.511600000000001</c:v>
                </c:pt>
                <c:pt idx="14486">
                  <c:v>91.500299999999996</c:v>
                </c:pt>
                <c:pt idx="14487">
                  <c:v>91.5184</c:v>
                </c:pt>
                <c:pt idx="14488">
                  <c:v>91.553399999999996</c:v>
                </c:pt>
                <c:pt idx="14489">
                  <c:v>91.593199999999996</c:v>
                </c:pt>
                <c:pt idx="14490">
                  <c:v>91.628200000000007</c:v>
                </c:pt>
                <c:pt idx="14491">
                  <c:v>91.652799999999999</c:v>
                </c:pt>
                <c:pt idx="14492">
                  <c:v>91.665599999999998</c:v>
                </c:pt>
                <c:pt idx="14493">
                  <c:v>91.668499999999995</c:v>
                </c:pt>
                <c:pt idx="14494">
                  <c:v>91.665800000000004</c:v>
                </c:pt>
                <c:pt idx="14495">
                  <c:v>91.662199999999999</c:v>
                </c:pt>
                <c:pt idx="14496">
                  <c:v>91.660799999999995</c:v>
                </c:pt>
                <c:pt idx="14497">
                  <c:v>91.662499999999994</c:v>
                </c:pt>
                <c:pt idx="14498">
                  <c:v>91.666600000000003</c:v>
                </c:pt>
                <c:pt idx="14499">
                  <c:v>91.671700000000001</c:v>
                </c:pt>
                <c:pt idx="14500">
                  <c:v>91.677599999999998</c:v>
                </c:pt>
                <c:pt idx="14501">
                  <c:v>91.684700000000007</c:v>
                </c:pt>
                <c:pt idx="14502">
                  <c:v>91.694400000000002</c:v>
                </c:pt>
                <c:pt idx="14503">
                  <c:v>91.707700000000003</c:v>
                </c:pt>
                <c:pt idx="14504">
                  <c:v>91.724900000000005</c:v>
                </c:pt>
                <c:pt idx="14505">
                  <c:v>91.744900000000001</c:v>
                </c:pt>
                <c:pt idx="14506">
                  <c:v>91.766199999999998</c:v>
                </c:pt>
                <c:pt idx="14507">
                  <c:v>91.787000000000006</c:v>
                </c:pt>
                <c:pt idx="14508">
                  <c:v>91.806200000000004</c:v>
                </c:pt>
                <c:pt idx="14509">
                  <c:v>91.822400000000002</c:v>
                </c:pt>
                <c:pt idx="14510">
                  <c:v>91.833500000000001</c:v>
                </c:pt>
                <c:pt idx="14511">
                  <c:v>91.835800000000006</c:v>
                </c:pt>
                <c:pt idx="14512">
                  <c:v>91.823599999999999</c:v>
                </c:pt>
                <c:pt idx="14513">
                  <c:v>91.791499999999999</c:v>
                </c:pt>
                <c:pt idx="14514">
                  <c:v>91.737700000000004</c:v>
                </c:pt>
                <c:pt idx="14515">
                  <c:v>91.669799999999995</c:v>
                </c:pt>
                <c:pt idx="14516">
                  <c:v>91.606499999999997</c:v>
                </c:pt>
                <c:pt idx="14517">
                  <c:v>91.5715</c:v>
                </c:pt>
                <c:pt idx="14518">
                  <c:v>91.581299999999999</c:v>
                </c:pt>
                <c:pt idx="14519">
                  <c:v>91.636399999999995</c:v>
                </c:pt>
                <c:pt idx="14520">
                  <c:v>91.723100000000002</c:v>
                </c:pt>
                <c:pt idx="14521">
                  <c:v>91.821299999999994</c:v>
                </c:pt>
                <c:pt idx="14522">
                  <c:v>91.909099999999995</c:v>
                </c:pt>
                <c:pt idx="14523">
                  <c:v>91.966700000000003</c:v>
                </c:pt>
                <c:pt idx="14524">
                  <c:v>91.978800000000007</c:v>
                </c:pt>
                <c:pt idx="14525">
                  <c:v>91.940399999999997</c:v>
                </c:pt>
                <c:pt idx="14526">
                  <c:v>91.863699999999994</c:v>
                </c:pt>
                <c:pt idx="14527">
                  <c:v>91.777600000000007</c:v>
                </c:pt>
                <c:pt idx="14528">
                  <c:v>91.714399999999998</c:v>
                </c:pt>
                <c:pt idx="14529">
                  <c:v>91.691199999999995</c:v>
                </c:pt>
                <c:pt idx="14530">
                  <c:v>91.704400000000007</c:v>
                </c:pt>
                <c:pt idx="14531">
                  <c:v>91.736000000000004</c:v>
                </c:pt>
                <c:pt idx="14532">
                  <c:v>91.764700000000005</c:v>
                </c:pt>
                <c:pt idx="14533">
                  <c:v>91.772199999999998</c:v>
                </c:pt>
                <c:pt idx="14534">
                  <c:v>91.748699999999999</c:v>
                </c:pt>
                <c:pt idx="14535">
                  <c:v>91.696299999999994</c:v>
                </c:pt>
                <c:pt idx="14536">
                  <c:v>91.630200000000002</c:v>
                </c:pt>
                <c:pt idx="14537">
                  <c:v>91.572800000000001</c:v>
                </c:pt>
                <c:pt idx="14538">
                  <c:v>91.542299999999997</c:v>
                </c:pt>
                <c:pt idx="14539">
                  <c:v>91.543800000000005</c:v>
                </c:pt>
                <c:pt idx="14540">
                  <c:v>91.569699999999997</c:v>
                </c:pt>
                <c:pt idx="14541">
                  <c:v>91.606700000000004</c:v>
                </c:pt>
                <c:pt idx="14542">
                  <c:v>91.642600000000002</c:v>
                </c:pt>
                <c:pt idx="14543">
                  <c:v>91.670199999999994</c:v>
                </c:pt>
                <c:pt idx="14544">
                  <c:v>91.687799999999996</c:v>
                </c:pt>
                <c:pt idx="14545">
                  <c:v>91.6982</c:v>
                </c:pt>
                <c:pt idx="14546">
                  <c:v>91.705100000000002</c:v>
                </c:pt>
                <c:pt idx="14547">
                  <c:v>91.711699999999993</c:v>
                </c:pt>
                <c:pt idx="14548">
                  <c:v>91.718199999999996</c:v>
                </c:pt>
                <c:pt idx="14549">
                  <c:v>91.723299999999995</c:v>
                </c:pt>
                <c:pt idx="14550">
                  <c:v>91.724500000000006</c:v>
                </c:pt>
                <c:pt idx="14551">
                  <c:v>91.720100000000002</c:v>
                </c:pt>
                <c:pt idx="14552">
                  <c:v>91.7102</c:v>
                </c:pt>
                <c:pt idx="14553">
                  <c:v>91.696200000000005</c:v>
                </c:pt>
                <c:pt idx="14554">
                  <c:v>91.680700000000002</c:v>
                </c:pt>
                <c:pt idx="14555">
                  <c:v>91.666300000000007</c:v>
                </c:pt>
                <c:pt idx="14556">
                  <c:v>91.654799999999994</c:v>
                </c:pt>
                <c:pt idx="14557">
                  <c:v>91.647499999999994</c:v>
                </c:pt>
                <c:pt idx="14558">
                  <c:v>91.644999999999996</c:v>
                </c:pt>
                <c:pt idx="14559">
                  <c:v>91.647300000000001</c:v>
                </c:pt>
                <c:pt idx="14560">
                  <c:v>91.654499999999999</c:v>
                </c:pt>
                <c:pt idx="14561">
                  <c:v>91.665999999999997</c:v>
                </c:pt>
                <c:pt idx="14562">
                  <c:v>91.680700000000002</c:v>
                </c:pt>
                <c:pt idx="14563">
                  <c:v>91.696200000000005</c:v>
                </c:pt>
                <c:pt idx="14564">
                  <c:v>91.709500000000006</c:v>
                </c:pt>
                <c:pt idx="14565">
                  <c:v>91.717600000000004</c:v>
                </c:pt>
                <c:pt idx="14566">
                  <c:v>91.718100000000007</c:v>
                </c:pt>
                <c:pt idx="14567">
                  <c:v>91.710300000000004</c:v>
                </c:pt>
                <c:pt idx="14568">
                  <c:v>91.695499999999996</c:v>
                </c:pt>
                <c:pt idx="14569">
                  <c:v>91.676400000000001</c:v>
                </c:pt>
                <c:pt idx="14570">
                  <c:v>91.656999999999996</c:v>
                </c:pt>
                <c:pt idx="14571">
                  <c:v>91.641000000000005</c:v>
                </c:pt>
                <c:pt idx="14572">
                  <c:v>91.631699999999995</c:v>
                </c:pt>
                <c:pt idx="14573">
                  <c:v>91.630799999999994</c:v>
                </c:pt>
                <c:pt idx="14574">
                  <c:v>91.638800000000003</c:v>
                </c:pt>
                <c:pt idx="14575">
                  <c:v>91.654899999999998</c:v>
                </c:pt>
                <c:pt idx="14576">
                  <c:v>91.677400000000006</c:v>
                </c:pt>
                <c:pt idx="14577">
                  <c:v>91.7042</c:v>
                </c:pt>
                <c:pt idx="14578">
                  <c:v>91.733599999999996</c:v>
                </c:pt>
                <c:pt idx="14579">
                  <c:v>91.764300000000006</c:v>
                </c:pt>
                <c:pt idx="14580">
                  <c:v>91.795699999999997</c:v>
                </c:pt>
                <c:pt idx="14581">
                  <c:v>91.827600000000004</c:v>
                </c:pt>
                <c:pt idx="14582">
                  <c:v>91.859300000000005</c:v>
                </c:pt>
                <c:pt idx="14583">
                  <c:v>91.889399999999995</c:v>
                </c:pt>
                <c:pt idx="14584">
                  <c:v>91.914500000000004</c:v>
                </c:pt>
                <c:pt idx="14585">
                  <c:v>91.93</c:v>
                </c:pt>
                <c:pt idx="14586">
                  <c:v>91.930300000000003</c:v>
                </c:pt>
                <c:pt idx="14587">
                  <c:v>91.911199999999994</c:v>
                </c:pt>
                <c:pt idx="14588">
                  <c:v>91.871600000000001</c:v>
                </c:pt>
                <c:pt idx="14589">
                  <c:v>91.816500000000005</c:v>
                </c:pt>
                <c:pt idx="14590">
                  <c:v>91.756799999999998</c:v>
                </c:pt>
                <c:pt idx="14591">
                  <c:v>91.7059</c:v>
                </c:pt>
                <c:pt idx="14592">
                  <c:v>91.674499999999995</c:v>
                </c:pt>
                <c:pt idx="14593">
                  <c:v>91.666600000000003</c:v>
                </c:pt>
                <c:pt idx="14594">
                  <c:v>91.678899999999999</c:v>
                </c:pt>
                <c:pt idx="14595">
                  <c:v>91.703100000000006</c:v>
                </c:pt>
                <c:pt idx="14596">
                  <c:v>91.729399999999998</c:v>
                </c:pt>
                <c:pt idx="14597">
                  <c:v>91.749300000000005</c:v>
                </c:pt>
                <c:pt idx="14598">
                  <c:v>91.756699999999995</c:v>
                </c:pt>
                <c:pt idx="14599">
                  <c:v>91.749600000000001</c:v>
                </c:pt>
                <c:pt idx="14600">
                  <c:v>91.729900000000001</c:v>
                </c:pt>
                <c:pt idx="14601">
                  <c:v>91.703599999999994</c:v>
                </c:pt>
                <c:pt idx="14602">
                  <c:v>91.678399999999996</c:v>
                </c:pt>
                <c:pt idx="14603">
                  <c:v>91.661500000000004</c:v>
                </c:pt>
                <c:pt idx="14604">
                  <c:v>91.6571</c:v>
                </c:pt>
                <c:pt idx="14605">
                  <c:v>91.664900000000003</c:v>
                </c:pt>
                <c:pt idx="14606">
                  <c:v>91.681700000000006</c:v>
                </c:pt>
                <c:pt idx="14607">
                  <c:v>91.7029</c:v>
                </c:pt>
                <c:pt idx="14608">
                  <c:v>91.724000000000004</c:v>
                </c:pt>
                <c:pt idx="14609">
                  <c:v>91.741699999999994</c:v>
                </c:pt>
                <c:pt idx="14610">
                  <c:v>91.754199999999997</c:v>
                </c:pt>
                <c:pt idx="14611">
                  <c:v>91.760800000000003</c:v>
                </c:pt>
                <c:pt idx="14612">
                  <c:v>91.7624</c:v>
                </c:pt>
                <c:pt idx="14613">
                  <c:v>91.7607</c:v>
                </c:pt>
                <c:pt idx="14614">
                  <c:v>91.757599999999996</c:v>
                </c:pt>
                <c:pt idx="14615">
                  <c:v>91.754400000000004</c:v>
                </c:pt>
                <c:pt idx="14616">
                  <c:v>91.751000000000005</c:v>
                </c:pt>
                <c:pt idx="14617">
                  <c:v>91.745699999999999</c:v>
                </c:pt>
                <c:pt idx="14618">
                  <c:v>91.735200000000006</c:v>
                </c:pt>
                <c:pt idx="14619">
                  <c:v>91.716499999999996</c:v>
                </c:pt>
                <c:pt idx="14620">
                  <c:v>91.687600000000003</c:v>
                </c:pt>
                <c:pt idx="14621">
                  <c:v>91.65</c:v>
                </c:pt>
                <c:pt idx="14622">
                  <c:v>91.608400000000003</c:v>
                </c:pt>
                <c:pt idx="14623">
                  <c:v>91.570099999999996</c:v>
                </c:pt>
                <c:pt idx="14624">
                  <c:v>91.542400000000001</c:v>
                </c:pt>
                <c:pt idx="14625">
                  <c:v>91.529799999999994</c:v>
                </c:pt>
                <c:pt idx="14626">
                  <c:v>91.532700000000006</c:v>
                </c:pt>
                <c:pt idx="14627">
                  <c:v>91.547600000000003</c:v>
                </c:pt>
                <c:pt idx="14628">
                  <c:v>91.569000000000003</c:v>
                </c:pt>
                <c:pt idx="14629">
                  <c:v>91.591099999999997</c:v>
                </c:pt>
                <c:pt idx="14630">
                  <c:v>91.609399999999994</c:v>
                </c:pt>
                <c:pt idx="14631">
                  <c:v>91.621899999999997</c:v>
                </c:pt>
                <c:pt idx="14632">
                  <c:v>91.628600000000006</c:v>
                </c:pt>
                <c:pt idx="14633">
                  <c:v>91.631100000000004</c:v>
                </c:pt>
                <c:pt idx="14634">
                  <c:v>91.631500000000003</c:v>
                </c:pt>
                <c:pt idx="14635">
                  <c:v>91.631799999999998</c:v>
                </c:pt>
                <c:pt idx="14636">
                  <c:v>91.633300000000006</c:v>
                </c:pt>
                <c:pt idx="14637">
                  <c:v>91.636300000000006</c:v>
                </c:pt>
                <c:pt idx="14638">
                  <c:v>91.640799999999999</c:v>
                </c:pt>
                <c:pt idx="14639">
                  <c:v>91.646600000000007</c:v>
                </c:pt>
                <c:pt idx="14640">
                  <c:v>91.653899999999993</c:v>
                </c:pt>
                <c:pt idx="14641">
                  <c:v>91.662700000000001</c:v>
                </c:pt>
                <c:pt idx="14642">
                  <c:v>91.673299999999998</c:v>
                </c:pt>
                <c:pt idx="14643">
                  <c:v>91.6858</c:v>
                </c:pt>
                <c:pt idx="14644">
                  <c:v>91.6995</c:v>
                </c:pt>
                <c:pt idx="14645">
                  <c:v>91.713200000000001</c:v>
                </c:pt>
                <c:pt idx="14646">
                  <c:v>91.725499999999997</c:v>
                </c:pt>
                <c:pt idx="14647">
                  <c:v>91.734300000000005</c:v>
                </c:pt>
                <c:pt idx="14648">
                  <c:v>91.737499999999997</c:v>
                </c:pt>
                <c:pt idx="14649">
                  <c:v>91.7333</c:v>
                </c:pt>
                <c:pt idx="14650">
                  <c:v>91.720699999999994</c:v>
                </c:pt>
                <c:pt idx="14651">
                  <c:v>91.700599999999994</c:v>
                </c:pt>
                <c:pt idx="14652">
                  <c:v>91.676299999999998</c:v>
                </c:pt>
                <c:pt idx="14653">
                  <c:v>91.653199999999998</c:v>
                </c:pt>
                <c:pt idx="14654">
                  <c:v>91.6374</c:v>
                </c:pt>
                <c:pt idx="14655">
                  <c:v>91.633200000000002</c:v>
                </c:pt>
                <c:pt idx="14656">
                  <c:v>91.6417</c:v>
                </c:pt>
                <c:pt idx="14657">
                  <c:v>91.660300000000007</c:v>
                </c:pt>
                <c:pt idx="14658">
                  <c:v>91.683599999999998</c:v>
                </c:pt>
                <c:pt idx="14659">
                  <c:v>91.705799999999996</c:v>
                </c:pt>
                <c:pt idx="14660">
                  <c:v>91.721999999999994</c:v>
                </c:pt>
                <c:pt idx="14661">
                  <c:v>91.729399999999998</c:v>
                </c:pt>
                <c:pt idx="14662">
                  <c:v>91.728200000000001</c:v>
                </c:pt>
                <c:pt idx="14663">
                  <c:v>91.720699999999994</c:v>
                </c:pt>
                <c:pt idx="14664">
                  <c:v>91.710700000000003</c:v>
                </c:pt>
                <c:pt idx="14665">
                  <c:v>91.701499999999996</c:v>
                </c:pt>
                <c:pt idx="14666">
                  <c:v>91.694900000000004</c:v>
                </c:pt>
                <c:pt idx="14667">
                  <c:v>91.691100000000006</c:v>
                </c:pt>
                <c:pt idx="14668">
                  <c:v>91.688900000000004</c:v>
                </c:pt>
                <c:pt idx="14669">
                  <c:v>91.686499999999995</c:v>
                </c:pt>
                <c:pt idx="14670">
                  <c:v>91.6828</c:v>
                </c:pt>
                <c:pt idx="14671">
                  <c:v>91.677300000000002</c:v>
                </c:pt>
                <c:pt idx="14672">
                  <c:v>91.67</c:v>
                </c:pt>
                <c:pt idx="14673">
                  <c:v>91.661100000000005</c:v>
                </c:pt>
                <c:pt idx="14674">
                  <c:v>91.650700000000001</c:v>
                </c:pt>
                <c:pt idx="14675">
                  <c:v>91.638499999999993</c:v>
                </c:pt>
                <c:pt idx="14676">
                  <c:v>91.624399999999994</c:v>
                </c:pt>
                <c:pt idx="14677">
                  <c:v>91.608999999999995</c:v>
                </c:pt>
                <c:pt idx="14678">
                  <c:v>91.593999999999994</c:v>
                </c:pt>
                <c:pt idx="14679">
                  <c:v>91.581699999999998</c:v>
                </c:pt>
                <c:pt idx="14680">
                  <c:v>91.574399999999997</c:v>
                </c:pt>
                <c:pt idx="14681">
                  <c:v>91.573599999999999</c:v>
                </c:pt>
                <c:pt idx="14682">
                  <c:v>91.579499999999996</c:v>
                </c:pt>
                <c:pt idx="14683">
                  <c:v>91.590699999999998</c:v>
                </c:pt>
                <c:pt idx="14684">
                  <c:v>91.605699999999999</c:v>
                </c:pt>
                <c:pt idx="14685">
                  <c:v>91.622799999999998</c:v>
                </c:pt>
                <c:pt idx="14686">
                  <c:v>91.641199999999998</c:v>
                </c:pt>
                <c:pt idx="14687">
                  <c:v>91.660399999999996</c:v>
                </c:pt>
                <c:pt idx="14688">
                  <c:v>91.679599999999994</c:v>
                </c:pt>
                <c:pt idx="14689">
                  <c:v>91.697299999999998</c:v>
                </c:pt>
                <c:pt idx="14690">
                  <c:v>91.71</c:v>
                </c:pt>
                <c:pt idx="14691">
                  <c:v>91.713499999999996</c:v>
                </c:pt>
                <c:pt idx="14692">
                  <c:v>91.703299999999999</c:v>
                </c:pt>
                <c:pt idx="14693">
                  <c:v>91.677000000000007</c:v>
                </c:pt>
                <c:pt idx="14694">
                  <c:v>91.635900000000007</c:v>
                </c:pt>
                <c:pt idx="14695">
                  <c:v>91.586200000000005</c:v>
                </c:pt>
                <c:pt idx="14696">
                  <c:v>91.538399999999996</c:v>
                </c:pt>
                <c:pt idx="14697">
                  <c:v>91.503600000000006</c:v>
                </c:pt>
                <c:pt idx="14698">
                  <c:v>91.489900000000006</c:v>
                </c:pt>
                <c:pt idx="14699">
                  <c:v>91.499300000000005</c:v>
                </c:pt>
                <c:pt idx="14700">
                  <c:v>91.527900000000002</c:v>
                </c:pt>
                <c:pt idx="14701">
                  <c:v>91.568399999999997</c:v>
                </c:pt>
                <c:pt idx="14702">
                  <c:v>91.612499999999997</c:v>
                </c:pt>
                <c:pt idx="14703">
                  <c:v>91.653499999999994</c:v>
                </c:pt>
                <c:pt idx="14704">
                  <c:v>91.686700000000002</c:v>
                </c:pt>
                <c:pt idx="14705">
                  <c:v>91.710499999999996</c:v>
                </c:pt>
                <c:pt idx="14706">
                  <c:v>91.725200000000001</c:v>
                </c:pt>
                <c:pt idx="14707">
                  <c:v>91.733099999999993</c:v>
                </c:pt>
                <c:pt idx="14708">
                  <c:v>91.736599999999996</c:v>
                </c:pt>
                <c:pt idx="14709">
                  <c:v>91.738200000000006</c:v>
                </c:pt>
                <c:pt idx="14710">
                  <c:v>91.739400000000003</c:v>
                </c:pt>
                <c:pt idx="14711">
                  <c:v>91.740499999999997</c:v>
                </c:pt>
                <c:pt idx="14712">
                  <c:v>91.741</c:v>
                </c:pt>
                <c:pt idx="14713">
                  <c:v>91.739699999999999</c:v>
                </c:pt>
                <c:pt idx="14714">
                  <c:v>91.735299999999995</c:v>
                </c:pt>
                <c:pt idx="14715">
                  <c:v>91.726799999999997</c:v>
                </c:pt>
                <c:pt idx="14716">
                  <c:v>91.714600000000004</c:v>
                </c:pt>
                <c:pt idx="14717">
                  <c:v>91.6999</c:v>
                </c:pt>
                <c:pt idx="14718">
                  <c:v>91.685199999999995</c:v>
                </c:pt>
                <c:pt idx="14719">
                  <c:v>91.673100000000005</c:v>
                </c:pt>
                <c:pt idx="14720">
                  <c:v>91.665099999999995</c:v>
                </c:pt>
                <c:pt idx="14721">
                  <c:v>91.661100000000005</c:v>
                </c:pt>
                <c:pt idx="14722">
                  <c:v>91.659599999999998</c:v>
                </c:pt>
                <c:pt idx="14723">
                  <c:v>91.657799999999995</c:v>
                </c:pt>
                <c:pt idx="14724">
                  <c:v>91.653000000000006</c:v>
                </c:pt>
                <c:pt idx="14725">
                  <c:v>91.643900000000002</c:v>
                </c:pt>
                <c:pt idx="14726">
                  <c:v>91.631299999999996</c:v>
                </c:pt>
                <c:pt idx="14727">
                  <c:v>91.618399999999994</c:v>
                </c:pt>
                <c:pt idx="14728">
                  <c:v>91.6096</c:v>
                </c:pt>
                <c:pt idx="14729">
                  <c:v>91.608500000000006</c:v>
                </c:pt>
                <c:pt idx="14730">
                  <c:v>91.616600000000005</c:v>
                </c:pt>
                <c:pt idx="14731">
                  <c:v>91.632300000000001</c:v>
                </c:pt>
                <c:pt idx="14732">
                  <c:v>91.652000000000001</c:v>
                </c:pt>
                <c:pt idx="14733">
                  <c:v>91.671099999999996</c:v>
                </c:pt>
                <c:pt idx="14734">
                  <c:v>91.685599999999994</c:v>
                </c:pt>
                <c:pt idx="14735">
                  <c:v>91.692899999999995</c:v>
                </c:pt>
                <c:pt idx="14736">
                  <c:v>91.692800000000005</c:v>
                </c:pt>
                <c:pt idx="14737">
                  <c:v>91.687299999999993</c:v>
                </c:pt>
                <c:pt idx="14738">
                  <c:v>91.679100000000005</c:v>
                </c:pt>
                <c:pt idx="14739">
                  <c:v>91.671000000000006</c:v>
                </c:pt>
                <c:pt idx="14740">
                  <c:v>91.664699999999996</c:v>
                </c:pt>
                <c:pt idx="14741">
                  <c:v>91.660300000000007</c:v>
                </c:pt>
                <c:pt idx="14742">
                  <c:v>91.656899999999993</c:v>
                </c:pt>
                <c:pt idx="14743">
                  <c:v>91.653000000000006</c:v>
                </c:pt>
                <c:pt idx="14744">
                  <c:v>91.647400000000005</c:v>
                </c:pt>
                <c:pt idx="14745">
                  <c:v>91.64</c:v>
                </c:pt>
                <c:pt idx="14746">
                  <c:v>91.631299999999996</c:v>
                </c:pt>
                <c:pt idx="14747">
                  <c:v>91.622699999999995</c:v>
                </c:pt>
                <c:pt idx="14748">
                  <c:v>91.615399999999994</c:v>
                </c:pt>
                <c:pt idx="14749">
                  <c:v>91.610799999999998</c:v>
                </c:pt>
                <c:pt idx="14750">
                  <c:v>91.609300000000005</c:v>
                </c:pt>
                <c:pt idx="14751">
                  <c:v>91.611000000000004</c:v>
                </c:pt>
                <c:pt idx="14752">
                  <c:v>91.615600000000001</c:v>
                </c:pt>
                <c:pt idx="14753">
                  <c:v>91.622200000000007</c:v>
                </c:pt>
                <c:pt idx="14754">
                  <c:v>91.629800000000003</c:v>
                </c:pt>
                <c:pt idx="14755">
                  <c:v>91.637200000000007</c:v>
                </c:pt>
                <c:pt idx="14756">
                  <c:v>91.643299999999996</c:v>
                </c:pt>
                <c:pt idx="14757">
                  <c:v>91.647000000000006</c:v>
                </c:pt>
                <c:pt idx="14758">
                  <c:v>91.647499999999994</c:v>
                </c:pt>
                <c:pt idx="14759">
                  <c:v>91.644199999999998</c:v>
                </c:pt>
                <c:pt idx="14760">
                  <c:v>91.637100000000004</c:v>
                </c:pt>
                <c:pt idx="14761">
                  <c:v>91.626599999999996</c:v>
                </c:pt>
                <c:pt idx="14762">
                  <c:v>91.613799999999998</c:v>
                </c:pt>
                <c:pt idx="14763">
                  <c:v>91.600999999999999</c:v>
                </c:pt>
                <c:pt idx="14764">
                  <c:v>91.590500000000006</c:v>
                </c:pt>
                <c:pt idx="14765">
                  <c:v>91.5852</c:v>
                </c:pt>
                <c:pt idx="14766">
                  <c:v>91.587500000000006</c:v>
                </c:pt>
                <c:pt idx="14767">
                  <c:v>91.598399999999998</c:v>
                </c:pt>
                <c:pt idx="14768">
                  <c:v>91.617099999999994</c:v>
                </c:pt>
                <c:pt idx="14769">
                  <c:v>91.641000000000005</c:v>
                </c:pt>
                <c:pt idx="14770">
                  <c:v>91.665700000000001</c:v>
                </c:pt>
                <c:pt idx="14771">
                  <c:v>91.686499999999995</c:v>
                </c:pt>
                <c:pt idx="14772">
                  <c:v>91.698999999999998</c:v>
                </c:pt>
                <c:pt idx="14773">
                  <c:v>91.700999999999993</c:v>
                </c:pt>
                <c:pt idx="14774">
                  <c:v>91.692700000000002</c:v>
                </c:pt>
                <c:pt idx="14775">
                  <c:v>91.677300000000002</c:v>
                </c:pt>
                <c:pt idx="14776">
                  <c:v>91.659700000000001</c:v>
                </c:pt>
                <c:pt idx="14777">
                  <c:v>91.645700000000005</c:v>
                </c:pt>
                <c:pt idx="14778">
                  <c:v>91.639300000000006</c:v>
                </c:pt>
                <c:pt idx="14779">
                  <c:v>91.642499999999998</c:v>
                </c:pt>
                <c:pt idx="14780">
                  <c:v>91.654300000000006</c:v>
                </c:pt>
                <c:pt idx="14781">
                  <c:v>91.671400000000006</c:v>
                </c:pt>
                <c:pt idx="14782">
                  <c:v>91.689599999999999</c:v>
                </c:pt>
                <c:pt idx="14783">
                  <c:v>91.704400000000007</c:v>
                </c:pt>
                <c:pt idx="14784">
                  <c:v>91.712699999999998</c:v>
                </c:pt>
                <c:pt idx="14785">
                  <c:v>91.712800000000001</c:v>
                </c:pt>
                <c:pt idx="14786">
                  <c:v>91.704899999999995</c:v>
                </c:pt>
                <c:pt idx="14787">
                  <c:v>91.690899999999999</c:v>
                </c:pt>
                <c:pt idx="14788">
                  <c:v>91.673500000000004</c:v>
                </c:pt>
                <c:pt idx="14789">
                  <c:v>91.655500000000004</c:v>
                </c:pt>
                <c:pt idx="14790">
                  <c:v>91.639200000000002</c:v>
                </c:pt>
                <c:pt idx="14791">
                  <c:v>91.625799999999998</c:v>
                </c:pt>
                <c:pt idx="14792">
                  <c:v>91.615700000000004</c:v>
                </c:pt>
                <c:pt idx="14793">
                  <c:v>91.608599999999996</c:v>
                </c:pt>
                <c:pt idx="14794">
                  <c:v>91.604100000000003</c:v>
                </c:pt>
                <c:pt idx="14795">
                  <c:v>91.601699999999994</c:v>
                </c:pt>
                <c:pt idx="14796">
                  <c:v>91.601200000000006</c:v>
                </c:pt>
                <c:pt idx="14797">
                  <c:v>91.602599999999995</c:v>
                </c:pt>
                <c:pt idx="14798">
                  <c:v>91.605599999999995</c:v>
                </c:pt>
                <c:pt idx="14799">
                  <c:v>91.609800000000007</c:v>
                </c:pt>
                <c:pt idx="14800">
                  <c:v>91.613799999999998</c:v>
                </c:pt>
                <c:pt idx="14801">
                  <c:v>91.616299999999995</c:v>
                </c:pt>
                <c:pt idx="14802">
                  <c:v>91.616</c:v>
                </c:pt>
                <c:pt idx="14803">
                  <c:v>91.612399999999994</c:v>
                </c:pt>
                <c:pt idx="14804">
                  <c:v>91.606399999999994</c:v>
                </c:pt>
                <c:pt idx="14805">
                  <c:v>91.599699999999999</c:v>
                </c:pt>
                <c:pt idx="14806">
                  <c:v>91.5946</c:v>
                </c:pt>
                <c:pt idx="14807">
                  <c:v>91.593100000000007</c:v>
                </c:pt>
                <c:pt idx="14808">
                  <c:v>91.596100000000007</c:v>
                </c:pt>
                <c:pt idx="14809">
                  <c:v>91.603200000000001</c:v>
                </c:pt>
                <c:pt idx="14810">
                  <c:v>91.612899999999996</c:v>
                </c:pt>
                <c:pt idx="14811">
                  <c:v>91.623199999999997</c:v>
                </c:pt>
                <c:pt idx="14812">
                  <c:v>91.632800000000003</c:v>
                </c:pt>
                <c:pt idx="14813">
                  <c:v>91.641099999999994</c:v>
                </c:pt>
                <c:pt idx="14814">
                  <c:v>91.648799999999994</c:v>
                </c:pt>
                <c:pt idx="14815">
                  <c:v>91.656800000000004</c:v>
                </c:pt>
                <c:pt idx="14816">
                  <c:v>91.665999999999997</c:v>
                </c:pt>
                <c:pt idx="14817">
                  <c:v>91.676699999999997</c:v>
                </c:pt>
                <c:pt idx="14818">
                  <c:v>91.688000000000002</c:v>
                </c:pt>
                <c:pt idx="14819">
                  <c:v>91.698800000000006</c:v>
                </c:pt>
                <c:pt idx="14820">
                  <c:v>91.707800000000006</c:v>
                </c:pt>
                <c:pt idx="14821">
                  <c:v>91.714399999999998</c:v>
                </c:pt>
                <c:pt idx="14822">
                  <c:v>91.718500000000006</c:v>
                </c:pt>
                <c:pt idx="14823">
                  <c:v>91.720500000000001</c:v>
                </c:pt>
                <c:pt idx="14824">
                  <c:v>91.720699999999994</c:v>
                </c:pt>
                <c:pt idx="14825">
                  <c:v>91.719099999999997</c:v>
                </c:pt>
                <c:pt idx="14826">
                  <c:v>91.715199999999996</c:v>
                </c:pt>
                <c:pt idx="14827">
                  <c:v>91.708699999999993</c:v>
                </c:pt>
                <c:pt idx="14828">
                  <c:v>91.6999</c:v>
                </c:pt>
                <c:pt idx="14829">
                  <c:v>91.690200000000004</c:v>
                </c:pt>
                <c:pt idx="14830">
                  <c:v>91.682000000000002</c:v>
                </c:pt>
                <c:pt idx="14831">
                  <c:v>91.678200000000004</c:v>
                </c:pt>
                <c:pt idx="14832">
                  <c:v>91.681299999999993</c:v>
                </c:pt>
                <c:pt idx="14833">
                  <c:v>91.692099999999996</c:v>
                </c:pt>
                <c:pt idx="14834">
                  <c:v>91.709599999999995</c:v>
                </c:pt>
                <c:pt idx="14835">
                  <c:v>91.730699999999999</c:v>
                </c:pt>
                <c:pt idx="14836">
                  <c:v>91.751000000000005</c:v>
                </c:pt>
                <c:pt idx="14837">
                  <c:v>91.765900000000002</c:v>
                </c:pt>
                <c:pt idx="14838">
                  <c:v>91.771799999999999</c:v>
                </c:pt>
                <c:pt idx="14839">
                  <c:v>91.766199999999998</c:v>
                </c:pt>
                <c:pt idx="14840">
                  <c:v>91.748999999999995</c:v>
                </c:pt>
                <c:pt idx="14841">
                  <c:v>91.721299999999999</c:v>
                </c:pt>
                <c:pt idx="14842">
                  <c:v>91.686099999999996</c:v>
                </c:pt>
                <c:pt idx="14843">
                  <c:v>91.647099999999995</c:v>
                </c:pt>
                <c:pt idx="14844">
                  <c:v>91.608900000000006</c:v>
                </c:pt>
                <c:pt idx="14845">
                  <c:v>91.575800000000001</c:v>
                </c:pt>
                <c:pt idx="14846">
                  <c:v>91.551199999999994</c:v>
                </c:pt>
                <c:pt idx="14847">
                  <c:v>91.537199999999999</c:v>
                </c:pt>
                <c:pt idx="14848">
                  <c:v>91.533900000000003</c:v>
                </c:pt>
                <c:pt idx="14849">
                  <c:v>91.539900000000003</c:v>
                </c:pt>
                <c:pt idx="14850">
                  <c:v>91.552300000000002</c:v>
                </c:pt>
                <c:pt idx="14851">
                  <c:v>91.568200000000004</c:v>
                </c:pt>
                <c:pt idx="14852">
                  <c:v>91.585400000000007</c:v>
                </c:pt>
                <c:pt idx="14853">
                  <c:v>91.602599999999995</c:v>
                </c:pt>
                <c:pt idx="14854">
                  <c:v>91.619399999999999</c:v>
                </c:pt>
                <c:pt idx="14855">
                  <c:v>91.635800000000003</c:v>
                </c:pt>
                <c:pt idx="14856">
                  <c:v>91.651300000000006</c:v>
                </c:pt>
                <c:pt idx="14857">
                  <c:v>91.664400000000001</c:v>
                </c:pt>
                <c:pt idx="14858">
                  <c:v>91.673199999999994</c:v>
                </c:pt>
                <c:pt idx="14859">
                  <c:v>91.676000000000002</c:v>
                </c:pt>
                <c:pt idx="14860">
                  <c:v>91.672399999999996</c:v>
                </c:pt>
                <c:pt idx="14861">
                  <c:v>91.664100000000005</c:v>
                </c:pt>
                <c:pt idx="14862">
                  <c:v>91.654200000000003</c:v>
                </c:pt>
                <c:pt idx="14863">
                  <c:v>91.646900000000002</c:v>
                </c:pt>
                <c:pt idx="14864">
                  <c:v>91.645200000000003</c:v>
                </c:pt>
                <c:pt idx="14865">
                  <c:v>91.650499999999994</c:v>
                </c:pt>
                <c:pt idx="14866">
                  <c:v>91.6614</c:v>
                </c:pt>
                <c:pt idx="14867">
                  <c:v>91.674499999999995</c:v>
                </c:pt>
                <c:pt idx="14868">
                  <c:v>91.685599999999994</c:v>
                </c:pt>
                <c:pt idx="14869">
                  <c:v>91.691199999999995</c:v>
                </c:pt>
                <c:pt idx="14870">
                  <c:v>91.689499999999995</c:v>
                </c:pt>
                <c:pt idx="14871">
                  <c:v>91.680599999999998</c:v>
                </c:pt>
                <c:pt idx="14872">
                  <c:v>91.666399999999996</c:v>
                </c:pt>
                <c:pt idx="14873">
                  <c:v>91.649100000000004</c:v>
                </c:pt>
                <c:pt idx="14874">
                  <c:v>91.631200000000007</c:v>
                </c:pt>
                <c:pt idx="14875">
                  <c:v>91.614099999999993</c:v>
                </c:pt>
                <c:pt idx="14876">
                  <c:v>91.599299999999999</c:v>
                </c:pt>
                <c:pt idx="14877">
                  <c:v>91.587699999999998</c:v>
                </c:pt>
                <c:pt idx="14878">
                  <c:v>91.580500000000001</c:v>
                </c:pt>
                <c:pt idx="14879">
                  <c:v>91.578900000000004</c:v>
                </c:pt>
                <c:pt idx="14880">
                  <c:v>91.584000000000003</c:v>
                </c:pt>
                <c:pt idx="14881">
                  <c:v>91.595699999999994</c:v>
                </c:pt>
                <c:pt idx="14882">
                  <c:v>91.612899999999996</c:v>
                </c:pt>
                <c:pt idx="14883">
                  <c:v>91.633300000000006</c:v>
                </c:pt>
                <c:pt idx="14884">
                  <c:v>91.654399999999995</c:v>
                </c:pt>
                <c:pt idx="14885">
                  <c:v>91.673500000000004</c:v>
                </c:pt>
                <c:pt idx="14886">
                  <c:v>91.688800000000001</c:v>
                </c:pt>
                <c:pt idx="14887">
                  <c:v>91.698899999999995</c:v>
                </c:pt>
                <c:pt idx="14888">
                  <c:v>91.703400000000002</c:v>
                </c:pt>
                <c:pt idx="14889">
                  <c:v>91.701800000000006</c:v>
                </c:pt>
                <c:pt idx="14890">
                  <c:v>91.693700000000007</c:v>
                </c:pt>
                <c:pt idx="14891">
                  <c:v>91.679199999999994</c:v>
                </c:pt>
                <c:pt idx="14892">
                  <c:v>91.658900000000003</c:v>
                </c:pt>
                <c:pt idx="14893">
                  <c:v>91.634600000000006</c:v>
                </c:pt>
                <c:pt idx="14894">
                  <c:v>91.609300000000005</c:v>
                </c:pt>
                <c:pt idx="14895">
                  <c:v>91.586600000000004</c:v>
                </c:pt>
                <c:pt idx="14896">
                  <c:v>91.569500000000005</c:v>
                </c:pt>
                <c:pt idx="14897">
                  <c:v>91.56</c:v>
                </c:pt>
                <c:pt idx="14898">
                  <c:v>91.557900000000004</c:v>
                </c:pt>
                <c:pt idx="14899">
                  <c:v>91.561499999999995</c:v>
                </c:pt>
                <c:pt idx="14900">
                  <c:v>91.568200000000004</c:v>
                </c:pt>
                <c:pt idx="14901">
                  <c:v>91.575599999999994</c:v>
                </c:pt>
                <c:pt idx="14902">
                  <c:v>91.581999999999994</c:v>
                </c:pt>
                <c:pt idx="14903">
                  <c:v>91.587100000000007</c:v>
                </c:pt>
                <c:pt idx="14904">
                  <c:v>91.591099999999997</c:v>
                </c:pt>
                <c:pt idx="14905">
                  <c:v>91.594399999999993</c:v>
                </c:pt>
                <c:pt idx="14906">
                  <c:v>91.596900000000005</c:v>
                </c:pt>
                <c:pt idx="14907">
                  <c:v>91.597899999999996</c:v>
                </c:pt>
                <c:pt idx="14908">
                  <c:v>91.596199999999996</c:v>
                </c:pt>
                <c:pt idx="14909">
                  <c:v>91.591399999999993</c:v>
                </c:pt>
                <c:pt idx="14910">
                  <c:v>91.583799999999997</c:v>
                </c:pt>
                <c:pt idx="14911">
                  <c:v>91.574600000000004</c:v>
                </c:pt>
                <c:pt idx="14912">
                  <c:v>91.565899999999999</c:v>
                </c:pt>
                <c:pt idx="14913">
                  <c:v>91.559600000000003</c:v>
                </c:pt>
                <c:pt idx="14914">
                  <c:v>91.557100000000005</c:v>
                </c:pt>
                <c:pt idx="14915">
                  <c:v>91.558599999999998</c:v>
                </c:pt>
                <c:pt idx="14916">
                  <c:v>91.563599999999994</c:v>
                </c:pt>
                <c:pt idx="14917">
                  <c:v>91.571299999999994</c:v>
                </c:pt>
                <c:pt idx="14918">
                  <c:v>91.580600000000004</c:v>
                </c:pt>
                <c:pt idx="14919">
                  <c:v>91.590999999999994</c:v>
                </c:pt>
                <c:pt idx="14920">
                  <c:v>91.601799999999997</c:v>
                </c:pt>
                <c:pt idx="14921">
                  <c:v>91.612399999999994</c:v>
                </c:pt>
                <c:pt idx="14922">
                  <c:v>91.621899999999997</c:v>
                </c:pt>
                <c:pt idx="14923">
                  <c:v>91.629400000000004</c:v>
                </c:pt>
                <c:pt idx="14924">
                  <c:v>91.634500000000003</c:v>
                </c:pt>
                <c:pt idx="14925">
                  <c:v>91.637600000000006</c:v>
                </c:pt>
                <c:pt idx="14926">
                  <c:v>91.639899999999997</c:v>
                </c:pt>
                <c:pt idx="14927">
                  <c:v>91.643299999999996</c:v>
                </c:pt>
                <c:pt idx="14928">
                  <c:v>91.649000000000001</c:v>
                </c:pt>
                <c:pt idx="14929">
                  <c:v>91.657300000000006</c:v>
                </c:pt>
                <c:pt idx="14930">
                  <c:v>91.666899999999998</c:v>
                </c:pt>
                <c:pt idx="14931">
                  <c:v>91.674800000000005</c:v>
                </c:pt>
                <c:pt idx="14932">
                  <c:v>91.677999999999997</c:v>
                </c:pt>
                <c:pt idx="14933">
                  <c:v>91.674199999999999</c:v>
                </c:pt>
                <c:pt idx="14934">
                  <c:v>91.662599999999998</c:v>
                </c:pt>
              </c:numCache>
            </c:numRef>
          </c:yVal>
          <c:smooth val="1"/>
          <c:extLst>
            <c:ext xmlns:c16="http://schemas.microsoft.com/office/drawing/2014/chart" uri="{C3380CC4-5D6E-409C-BE32-E72D297353CC}">
              <c16:uniqueId val="{00000000-D630-4BC7-AC6C-33597F188495}"/>
            </c:ext>
          </c:extLst>
        </c:ser>
        <c:ser>
          <c:idx val="2"/>
          <c:order val="1"/>
          <c:tx>
            <c:v>XG-g-BuA</c:v>
          </c:tx>
          <c:spPr>
            <a:ln w="12700" cap="rnd">
              <a:solidFill>
                <a:schemeClr val="accent1"/>
              </a:solidFill>
              <a:round/>
            </a:ln>
            <a:effectLst/>
          </c:spPr>
          <c:marker>
            <c:symbol val="none"/>
          </c:marker>
          <c:xVal>
            <c:numRef>
              <c:f>'XG-g-BuA'!$A$1:$A$1764</c:f>
              <c:numCache>
                <c:formatCode>General</c:formatCode>
                <c:ptCount val="1764"/>
                <c:pt idx="0">
                  <c:v>3997.2370599999999</c:v>
                </c:pt>
                <c:pt idx="1">
                  <c:v>3995.1966200000002</c:v>
                </c:pt>
                <c:pt idx="2">
                  <c:v>3993.1561700000002</c:v>
                </c:pt>
                <c:pt idx="3">
                  <c:v>3991.1157199999998</c:v>
                </c:pt>
                <c:pt idx="4">
                  <c:v>3989.0752699999998</c:v>
                </c:pt>
                <c:pt idx="5">
                  <c:v>3987.0348300000001</c:v>
                </c:pt>
                <c:pt idx="6">
                  <c:v>3984.9943800000001</c:v>
                </c:pt>
                <c:pt idx="7">
                  <c:v>3982.9539300000001</c:v>
                </c:pt>
                <c:pt idx="8">
                  <c:v>3980.9134800000002</c:v>
                </c:pt>
                <c:pt idx="9">
                  <c:v>3978.8730300000002</c:v>
                </c:pt>
                <c:pt idx="10">
                  <c:v>3976.83259</c:v>
                </c:pt>
                <c:pt idx="11">
                  <c:v>3974.79214</c:v>
                </c:pt>
                <c:pt idx="12">
                  <c:v>3972.7516900000001</c:v>
                </c:pt>
                <c:pt idx="13">
                  <c:v>3970.7112400000001</c:v>
                </c:pt>
                <c:pt idx="14">
                  <c:v>3968.6707999999999</c:v>
                </c:pt>
                <c:pt idx="15">
                  <c:v>3966.6303499999999</c:v>
                </c:pt>
                <c:pt idx="16">
                  <c:v>3964.5898999999999</c:v>
                </c:pt>
                <c:pt idx="17">
                  <c:v>3962.54945</c:v>
                </c:pt>
                <c:pt idx="18">
                  <c:v>3960.5090100000002</c:v>
                </c:pt>
                <c:pt idx="19">
                  <c:v>3958.4685599999998</c:v>
                </c:pt>
                <c:pt idx="20">
                  <c:v>3956.4281099999998</c:v>
                </c:pt>
                <c:pt idx="21">
                  <c:v>3954.3876599999999</c:v>
                </c:pt>
                <c:pt idx="22">
                  <c:v>3952.3472099999999</c:v>
                </c:pt>
                <c:pt idx="23">
                  <c:v>3950.3067700000001</c:v>
                </c:pt>
                <c:pt idx="24">
                  <c:v>3948.2663200000002</c:v>
                </c:pt>
                <c:pt idx="25">
                  <c:v>3946.2258700000002</c:v>
                </c:pt>
                <c:pt idx="26">
                  <c:v>3944.1854199999998</c:v>
                </c:pt>
                <c:pt idx="27">
                  <c:v>3942.14498</c:v>
                </c:pt>
                <c:pt idx="28">
                  <c:v>3940.1045300000001</c:v>
                </c:pt>
                <c:pt idx="29">
                  <c:v>3938.0640800000001</c:v>
                </c:pt>
                <c:pt idx="30">
                  <c:v>3936.0236300000001</c:v>
                </c:pt>
                <c:pt idx="31">
                  <c:v>3933.9831800000002</c:v>
                </c:pt>
                <c:pt idx="32">
                  <c:v>3931.94274</c:v>
                </c:pt>
                <c:pt idx="33">
                  <c:v>3929.90229</c:v>
                </c:pt>
                <c:pt idx="34">
                  <c:v>3927.86184</c:v>
                </c:pt>
                <c:pt idx="35">
                  <c:v>3925.8213900000001</c:v>
                </c:pt>
                <c:pt idx="36">
                  <c:v>3923.7809499999998</c:v>
                </c:pt>
                <c:pt idx="37">
                  <c:v>3921.7404999999999</c:v>
                </c:pt>
                <c:pt idx="38">
                  <c:v>3919.7000499999999</c:v>
                </c:pt>
                <c:pt idx="39">
                  <c:v>3917.6596</c:v>
                </c:pt>
                <c:pt idx="40">
                  <c:v>3915.6191600000002</c:v>
                </c:pt>
                <c:pt idx="41">
                  <c:v>3913.5787099999998</c:v>
                </c:pt>
                <c:pt idx="42">
                  <c:v>3911.5382599999998</c:v>
                </c:pt>
                <c:pt idx="43">
                  <c:v>3909.4978099999998</c:v>
                </c:pt>
                <c:pt idx="44">
                  <c:v>3907.4573599999999</c:v>
                </c:pt>
                <c:pt idx="45">
                  <c:v>3905.4169200000001</c:v>
                </c:pt>
                <c:pt idx="46">
                  <c:v>3903.3764700000002</c:v>
                </c:pt>
                <c:pt idx="47">
                  <c:v>3901.3360200000002</c:v>
                </c:pt>
                <c:pt idx="48">
                  <c:v>3899.2955700000002</c:v>
                </c:pt>
                <c:pt idx="49">
                  <c:v>3897.25513</c:v>
                </c:pt>
                <c:pt idx="50">
                  <c:v>3895.21468</c:v>
                </c:pt>
                <c:pt idx="51">
                  <c:v>3893.1742300000001</c:v>
                </c:pt>
                <c:pt idx="52">
                  <c:v>3891.1337800000001</c:v>
                </c:pt>
                <c:pt idx="53">
                  <c:v>3889.0933399999999</c:v>
                </c:pt>
                <c:pt idx="54">
                  <c:v>3887.0528899999999</c:v>
                </c:pt>
                <c:pt idx="55">
                  <c:v>3885.01244</c:v>
                </c:pt>
                <c:pt idx="56">
                  <c:v>3882.97199</c:v>
                </c:pt>
                <c:pt idx="57">
                  <c:v>3880.93154</c:v>
                </c:pt>
                <c:pt idx="58">
                  <c:v>3878.8910999999998</c:v>
                </c:pt>
                <c:pt idx="59">
                  <c:v>3876.8506499999999</c:v>
                </c:pt>
                <c:pt idx="60">
                  <c:v>3874.8101999999999</c:v>
                </c:pt>
                <c:pt idx="61">
                  <c:v>3872.7697499999999</c:v>
                </c:pt>
                <c:pt idx="62">
                  <c:v>3870.7293100000002</c:v>
                </c:pt>
                <c:pt idx="63">
                  <c:v>3868.6888600000002</c:v>
                </c:pt>
                <c:pt idx="64">
                  <c:v>3866.6484099999998</c:v>
                </c:pt>
                <c:pt idx="65">
                  <c:v>3864.6079599999998</c:v>
                </c:pt>
                <c:pt idx="66">
                  <c:v>3862.5675200000001</c:v>
                </c:pt>
                <c:pt idx="67">
                  <c:v>3860.5270700000001</c:v>
                </c:pt>
                <c:pt idx="68">
                  <c:v>3858.4866200000001</c:v>
                </c:pt>
                <c:pt idx="69">
                  <c:v>3856.4461700000002</c:v>
                </c:pt>
                <c:pt idx="70">
                  <c:v>3854.4057200000002</c:v>
                </c:pt>
                <c:pt idx="71">
                  <c:v>3852.36528</c:v>
                </c:pt>
                <c:pt idx="72">
                  <c:v>3850.32483</c:v>
                </c:pt>
                <c:pt idx="73">
                  <c:v>3848.2843800000001</c:v>
                </c:pt>
                <c:pt idx="74">
                  <c:v>3846.2439300000001</c:v>
                </c:pt>
                <c:pt idx="75">
                  <c:v>3844.2034899999999</c:v>
                </c:pt>
                <c:pt idx="76">
                  <c:v>3842.1630399999999</c:v>
                </c:pt>
                <c:pt idx="77">
                  <c:v>3840.1225899999999</c:v>
                </c:pt>
                <c:pt idx="78">
                  <c:v>3838.08214</c:v>
                </c:pt>
                <c:pt idx="79">
                  <c:v>3836.04169</c:v>
                </c:pt>
                <c:pt idx="80">
                  <c:v>3834.0012499999998</c:v>
                </c:pt>
                <c:pt idx="81">
                  <c:v>3831.9607999999998</c:v>
                </c:pt>
                <c:pt idx="82">
                  <c:v>3829.9203499999999</c:v>
                </c:pt>
                <c:pt idx="83">
                  <c:v>3827.8798999999999</c:v>
                </c:pt>
                <c:pt idx="84">
                  <c:v>3825.8394600000001</c:v>
                </c:pt>
                <c:pt idx="85">
                  <c:v>3823.7990100000002</c:v>
                </c:pt>
                <c:pt idx="86">
                  <c:v>3821.7585600000002</c:v>
                </c:pt>
                <c:pt idx="87">
                  <c:v>3819.7181099999998</c:v>
                </c:pt>
                <c:pt idx="88">
                  <c:v>3817.67767</c:v>
                </c:pt>
                <c:pt idx="89">
                  <c:v>3815.6372200000001</c:v>
                </c:pt>
                <c:pt idx="90">
                  <c:v>3813.5967700000001</c:v>
                </c:pt>
                <c:pt idx="91">
                  <c:v>3811.5563200000001</c:v>
                </c:pt>
                <c:pt idx="92">
                  <c:v>3809.5158700000002</c:v>
                </c:pt>
                <c:pt idx="93">
                  <c:v>3807.47543</c:v>
                </c:pt>
                <c:pt idx="94">
                  <c:v>3805.43498</c:v>
                </c:pt>
                <c:pt idx="95">
                  <c:v>3803.39453</c:v>
                </c:pt>
                <c:pt idx="96">
                  <c:v>3801.3540800000001</c:v>
                </c:pt>
                <c:pt idx="97">
                  <c:v>3799.3136399999999</c:v>
                </c:pt>
                <c:pt idx="98">
                  <c:v>3797.2731899999999</c:v>
                </c:pt>
                <c:pt idx="99">
                  <c:v>3795.2327399999999</c:v>
                </c:pt>
                <c:pt idx="100">
                  <c:v>3793.19229</c:v>
                </c:pt>
                <c:pt idx="101">
                  <c:v>3791.1518500000002</c:v>
                </c:pt>
                <c:pt idx="102">
                  <c:v>3789.1113999999998</c:v>
                </c:pt>
                <c:pt idx="103">
                  <c:v>3787.0709499999998</c:v>
                </c:pt>
                <c:pt idx="104">
                  <c:v>3785.0304999999998</c:v>
                </c:pt>
                <c:pt idx="105">
                  <c:v>3782.9900499999999</c:v>
                </c:pt>
                <c:pt idx="106">
                  <c:v>3780.9496100000001</c:v>
                </c:pt>
                <c:pt idx="107">
                  <c:v>3778.9091600000002</c:v>
                </c:pt>
                <c:pt idx="108">
                  <c:v>3776.8687100000002</c:v>
                </c:pt>
                <c:pt idx="109">
                  <c:v>3774.8282599999998</c:v>
                </c:pt>
                <c:pt idx="110">
                  <c:v>3772.78782</c:v>
                </c:pt>
                <c:pt idx="111">
                  <c:v>3770.74737</c:v>
                </c:pt>
                <c:pt idx="112">
                  <c:v>3768.7069200000001</c:v>
                </c:pt>
                <c:pt idx="113">
                  <c:v>3766.6664700000001</c:v>
                </c:pt>
                <c:pt idx="114">
                  <c:v>3764.6260299999999</c:v>
                </c:pt>
                <c:pt idx="115">
                  <c:v>3762.5855799999999</c:v>
                </c:pt>
                <c:pt idx="116">
                  <c:v>3760.54513</c:v>
                </c:pt>
                <c:pt idx="117">
                  <c:v>3758.50468</c:v>
                </c:pt>
                <c:pt idx="118">
                  <c:v>3756.46423</c:v>
                </c:pt>
                <c:pt idx="119">
                  <c:v>3754.4237899999998</c:v>
                </c:pt>
                <c:pt idx="120">
                  <c:v>3752.3833399999999</c:v>
                </c:pt>
                <c:pt idx="121">
                  <c:v>3750.3428899999999</c:v>
                </c:pt>
                <c:pt idx="122">
                  <c:v>3748.3024399999999</c:v>
                </c:pt>
                <c:pt idx="123">
                  <c:v>3746.2620000000002</c:v>
                </c:pt>
                <c:pt idx="124">
                  <c:v>3744.2215500000002</c:v>
                </c:pt>
                <c:pt idx="125">
                  <c:v>3742.1810999999998</c:v>
                </c:pt>
                <c:pt idx="126">
                  <c:v>3740.1406499999998</c:v>
                </c:pt>
                <c:pt idx="127">
                  <c:v>3738.1001999999999</c:v>
                </c:pt>
                <c:pt idx="128">
                  <c:v>3736.0597600000001</c:v>
                </c:pt>
                <c:pt idx="129">
                  <c:v>3734.0193100000001</c:v>
                </c:pt>
                <c:pt idx="130">
                  <c:v>3731.9788600000002</c:v>
                </c:pt>
                <c:pt idx="131">
                  <c:v>3729.9384100000002</c:v>
                </c:pt>
                <c:pt idx="132">
                  <c:v>3727.89797</c:v>
                </c:pt>
                <c:pt idx="133">
                  <c:v>3725.85752</c:v>
                </c:pt>
                <c:pt idx="134">
                  <c:v>3723.8170700000001</c:v>
                </c:pt>
                <c:pt idx="135">
                  <c:v>3721.7766200000001</c:v>
                </c:pt>
                <c:pt idx="136">
                  <c:v>3719.7361799999999</c:v>
                </c:pt>
                <c:pt idx="137">
                  <c:v>3717.6957299999999</c:v>
                </c:pt>
                <c:pt idx="138">
                  <c:v>3715.6552799999999</c:v>
                </c:pt>
                <c:pt idx="139">
                  <c:v>3713.61483</c:v>
                </c:pt>
                <c:pt idx="140">
                  <c:v>3711.57438</c:v>
                </c:pt>
                <c:pt idx="141">
                  <c:v>3709.5339399999998</c:v>
                </c:pt>
                <c:pt idx="142">
                  <c:v>3707.4934899999998</c:v>
                </c:pt>
                <c:pt idx="143">
                  <c:v>3705.4530399999999</c:v>
                </c:pt>
                <c:pt idx="144">
                  <c:v>3703.4125899999999</c:v>
                </c:pt>
                <c:pt idx="145">
                  <c:v>3701.3721500000001</c:v>
                </c:pt>
                <c:pt idx="146">
                  <c:v>3699.3317000000002</c:v>
                </c:pt>
                <c:pt idx="147">
                  <c:v>3697.2912500000002</c:v>
                </c:pt>
                <c:pt idx="148">
                  <c:v>3695.2507999999998</c:v>
                </c:pt>
                <c:pt idx="149">
                  <c:v>3693.21036</c:v>
                </c:pt>
                <c:pt idx="150">
                  <c:v>3691.1699100000001</c:v>
                </c:pt>
                <c:pt idx="151">
                  <c:v>3689.1294600000001</c:v>
                </c:pt>
                <c:pt idx="152">
                  <c:v>3687.0890100000001</c:v>
                </c:pt>
                <c:pt idx="153">
                  <c:v>3685.0485600000002</c:v>
                </c:pt>
                <c:pt idx="154">
                  <c:v>3683.00812</c:v>
                </c:pt>
                <c:pt idx="155">
                  <c:v>3680.96767</c:v>
                </c:pt>
                <c:pt idx="156">
                  <c:v>3678.92722</c:v>
                </c:pt>
                <c:pt idx="157">
                  <c:v>3676.8867700000001</c:v>
                </c:pt>
                <c:pt idx="158">
                  <c:v>3674.8463299999999</c:v>
                </c:pt>
                <c:pt idx="159">
                  <c:v>3672.8058799999999</c:v>
                </c:pt>
                <c:pt idx="160">
                  <c:v>3670.7654299999999</c:v>
                </c:pt>
                <c:pt idx="161">
                  <c:v>3668.72498</c:v>
                </c:pt>
                <c:pt idx="162">
                  <c:v>3666.68453</c:v>
                </c:pt>
                <c:pt idx="163">
                  <c:v>3664.6440899999998</c:v>
                </c:pt>
                <c:pt idx="164">
                  <c:v>3662.6036399999998</c:v>
                </c:pt>
                <c:pt idx="165">
                  <c:v>3660.5631899999998</c:v>
                </c:pt>
                <c:pt idx="166">
                  <c:v>3658.5227399999999</c:v>
                </c:pt>
                <c:pt idx="167">
                  <c:v>3656.4823000000001</c:v>
                </c:pt>
                <c:pt idx="168">
                  <c:v>3654.4418500000002</c:v>
                </c:pt>
                <c:pt idx="169">
                  <c:v>3652.4014000000002</c:v>
                </c:pt>
                <c:pt idx="170">
                  <c:v>3650.3609499999998</c:v>
                </c:pt>
                <c:pt idx="171">
                  <c:v>3648.32051</c:v>
                </c:pt>
                <c:pt idx="172">
                  <c:v>3646.28006</c:v>
                </c:pt>
                <c:pt idx="173">
                  <c:v>3644.2396100000001</c:v>
                </c:pt>
                <c:pt idx="174">
                  <c:v>3642.1991600000001</c:v>
                </c:pt>
                <c:pt idx="175">
                  <c:v>3640.1587100000002</c:v>
                </c:pt>
                <c:pt idx="176">
                  <c:v>3638.1182699999999</c:v>
                </c:pt>
                <c:pt idx="177">
                  <c:v>3636.07782</c:v>
                </c:pt>
                <c:pt idx="178">
                  <c:v>3634.03737</c:v>
                </c:pt>
                <c:pt idx="179">
                  <c:v>3631.99692</c:v>
                </c:pt>
                <c:pt idx="180">
                  <c:v>3629.9564799999998</c:v>
                </c:pt>
                <c:pt idx="181">
                  <c:v>3627.9160299999999</c:v>
                </c:pt>
                <c:pt idx="182">
                  <c:v>3625.8755799999999</c:v>
                </c:pt>
                <c:pt idx="183">
                  <c:v>3623.8351299999999</c:v>
                </c:pt>
                <c:pt idx="184">
                  <c:v>3621.7946900000002</c:v>
                </c:pt>
                <c:pt idx="185">
                  <c:v>3619.7542400000002</c:v>
                </c:pt>
                <c:pt idx="186">
                  <c:v>3617.7137899999998</c:v>
                </c:pt>
                <c:pt idx="187">
                  <c:v>3615.6733399999998</c:v>
                </c:pt>
                <c:pt idx="188">
                  <c:v>3613.6328899999999</c:v>
                </c:pt>
                <c:pt idx="189">
                  <c:v>3611.5924500000001</c:v>
                </c:pt>
                <c:pt idx="190">
                  <c:v>3609.5520000000001</c:v>
                </c:pt>
                <c:pt idx="191">
                  <c:v>3607.5115500000002</c:v>
                </c:pt>
                <c:pt idx="192">
                  <c:v>3605.4711000000002</c:v>
                </c:pt>
                <c:pt idx="193">
                  <c:v>3603.43066</c:v>
                </c:pt>
                <c:pt idx="194">
                  <c:v>3601.39021</c:v>
                </c:pt>
                <c:pt idx="195">
                  <c:v>3599.3497600000001</c:v>
                </c:pt>
                <c:pt idx="196">
                  <c:v>3597.3093100000001</c:v>
                </c:pt>
                <c:pt idx="197">
                  <c:v>3595.2688699999999</c:v>
                </c:pt>
                <c:pt idx="198">
                  <c:v>3593.2284199999999</c:v>
                </c:pt>
                <c:pt idx="199">
                  <c:v>3591.18797</c:v>
                </c:pt>
                <c:pt idx="200">
                  <c:v>3589.14752</c:v>
                </c:pt>
                <c:pt idx="201">
                  <c:v>3587.10707</c:v>
                </c:pt>
                <c:pt idx="202">
                  <c:v>3585.0666299999998</c:v>
                </c:pt>
                <c:pt idx="203">
                  <c:v>3583.0261799999998</c:v>
                </c:pt>
                <c:pt idx="204">
                  <c:v>3580.9857299999999</c:v>
                </c:pt>
                <c:pt idx="205">
                  <c:v>3578.9452799999999</c:v>
                </c:pt>
                <c:pt idx="206">
                  <c:v>3576.9048400000001</c:v>
                </c:pt>
                <c:pt idx="207">
                  <c:v>3574.8643900000002</c:v>
                </c:pt>
                <c:pt idx="208">
                  <c:v>3572.8239400000002</c:v>
                </c:pt>
                <c:pt idx="209">
                  <c:v>3570.7834899999998</c:v>
                </c:pt>
                <c:pt idx="210">
                  <c:v>3568.7430399999998</c:v>
                </c:pt>
                <c:pt idx="211">
                  <c:v>3566.7026000000001</c:v>
                </c:pt>
                <c:pt idx="212">
                  <c:v>3564.6621500000001</c:v>
                </c:pt>
                <c:pt idx="213">
                  <c:v>3562.6217000000001</c:v>
                </c:pt>
                <c:pt idx="214">
                  <c:v>3560.5812500000002</c:v>
                </c:pt>
                <c:pt idx="215">
                  <c:v>3558.54081</c:v>
                </c:pt>
                <c:pt idx="216">
                  <c:v>3556.50036</c:v>
                </c:pt>
                <c:pt idx="217">
                  <c:v>3554.45991</c:v>
                </c:pt>
                <c:pt idx="218">
                  <c:v>3552.4194600000001</c:v>
                </c:pt>
                <c:pt idx="219">
                  <c:v>3550.3790199999999</c:v>
                </c:pt>
                <c:pt idx="220">
                  <c:v>3548.3385699999999</c:v>
                </c:pt>
                <c:pt idx="221">
                  <c:v>3546.2981199999999</c:v>
                </c:pt>
                <c:pt idx="222">
                  <c:v>3544.25767</c:v>
                </c:pt>
                <c:pt idx="223">
                  <c:v>3542.21722</c:v>
                </c:pt>
                <c:pt idx="224">
                  <c:v>3540.1767799999998</c:v>
                </c:pt>
                <c:pt idx="225">
                  <c:v>3538.1363299999998</c:v>
                </c:pt>
                <c:pt idx="226">
                  <c:v>3536.0958799999999</c:v>
                </c:pt>
                <c:pt idx="227">
                  <c:v>3534.0554299999999</c:v>
                </c:pt>
                <c:pt idx="228">
                  <c:v>3532.0149900000001</c:v>
                </c:pt>
                <c:pt idx="229">
                  <c:v>3529.9745400000002</c:v>
                </c:pt>
                <c:pt idx="230">
                  <c:v>3527.9340900000002</c:v>
                </c:pt>
                <c:pt idx="231">
                  <c:v>3525.8936399999998</c:v>
                </c:pt>
                <c:pt idx="232">
                  <c:v>3523.8532</c:v>
                </c:pt>
                <c:pt idx="233">
                  <c:v>3521.8127500000001</c:v>
                </c:pt>
                <c:pt idx="234">
                  <c:v>3519.7723000000001</c:v>
                </c:pt>
                <c:pt idx="235">
                  <c:v>3517.7318500000001</c:v>
                </c:pt>
                <c:pt idx="236">
                  <c:v>3515.6914000000002</c:v>
                </c:pt>
                <c:pt idx="237">
                  <c:v>3513.6509599999999</c:v>
                </c:pt>
                <c:pt idx="238">
                  <c:v>3511.61051</c:v>
                </c:pt>
                <c:pt idx="239">
                  <c:v>3509.57006</c:v>
                </c:pt>
                <c:pt idx="240">
                  <c:v>3507.52961</c:v>
                </c:pt>
                <c:pt idx="241">
                  <c:v>3505.4891699999998</c:v>
                </c:pt>
                <c:pt idx="242">
                  <c:v>3503.4487199999999</c:v>
                </c:pt>
                <c:pt idx="243">
                  <c:v>3501.4082699999999</c:v>
                </c:pt>
                <c:pt idx="244">
                  <c:v>3499.3678199999999</c:v>
                </c:pt>
                <c:pt idx="245">
                  <c:v>3497.3273800000002</c:v>
                </c:pt>
                <c:pt idx="246">
                  <c:v>3495.2869300000002</c:v>
                </c:pt>
                <c:pt idx="247">
                  <c:v>3493.2464799999998</c:v>
                </c:pt>
                <c:pt idx="248">
                  <c:v>3491.2060299999998</c:v>
                </c:pt>
                <c:pt idx="249">
                  <c:v>3489.1655799999999</c:v>
                </c:pt>
                <c:pt idx="250">
                  <c:v>3487.1251400000001</c:v>
                </c:pt>
                <c:pt idx="251">
                  <c:v>3485.0846900000001</c:v>
                </c:pt>
                <c:pt idx="252">
                  <c:v>3483.0442400000002</c:v>
                </c:pt>
                <c:pt idx="253">
                  <c:v>3481.0037900000002</c:v>
                </c:pt>
                <c:pt idx="254">
                  <c:v>3478.96335</c:v>
                </c:pt>
                <c:pt idx="255">
                  <c:v>3476.9229</c:v>
                </c:pt>
                <c:pt idx="256">
                  <c:v>3474.8824500000001</c:v>
                </c:pt>
                <c:pt idx="257">
                  <c:v>3472.8420000000001</c:v>
                </c:pt>
                <c:pt idx="258">
                  <c:v>3470.8015500000001</c:v>
                </c:pt>
                <c:pt idx="259">
                  <c:v>3468.7611099999999</c:v>
                </c:pt>
                <c:pt idx="260">
                  <c:v>3466.72066</c:v>
                </c:pt>
                <c:pt idx="261">
                  <c:v>3464.68021</c:v>
                </c:pt>
                <c:pt idx="262">
                  <c:v>3462.63976</c:v>
                </c:pt>
                <c:pt idx="263">
                  <c:v>3460.5993199999998</c:v>
                </c:pt>
                <c:pt idx="264">
                  <c:v>3458.5588699999998</c:v>
                </c:pt>
                <c:pt idx="265">
                  <c:v>3456.5184199999999</c:v>
                </c:pt>
                <c:pt idx="266">
                  <c:v>3454.4779699999999</c:v>
                </c:pt>
                <c:pt idx="267">
                  <c:v>3452.4375300000002</c:v>
                </c:pt>
                <c:pt idx="268">
                  <c:v>3450.3970800000002</c:v>
                </c:pt>
                <c:pt idx="269">
                  <c:v>3448.3566300000002</c:v>
                </c:pt>
                <c:pt idx="270">
                  <c:v>3446.3161799999998</c:v>
                </c:pt>
                <c:pt idx="271">
                  <c:v>3444.2757299999998</c:v>
                </c:pt>
                <c:pt idx="272">
                  <c:v>3442.2352900000001</c:v>
                </c:pt>
                <c:pt idx="273">
                  <c:v>3440.1948400000001</c:v>
                </c:pt>
                <c:pt idx="274">
                  <c:v>3438.1543900000001</c:v>
                </c:pt>
                <c:pt idx="275">
                  <c:v>3436.1139400000002</c:v>
                </c:pt>
                <c:pt idx="276">
                  <c:v>3434.0735</c:v>
                </c:pt>
                <c:pt idx="277">
                  <c:v>3432.03305</c:v>
                </c:pt>
                <c:pt idx="278">
                  <c:v>3429.9926</c:v>
                </c:pt>
                <c:pt idx="279">
                  <c:v>3427.9521500000001</c:v>
                </c:pt>
                <c:pt idx="280">
                  <c:v>3425.9117099999999</c:v>
                </c:pt>
                <c:pt idx="281">
                  <c:v>3423.8712599999999</c:v>
                </c:pt>
                <c:pt idx="282">
                  <c:v>3421.8308099999999</c:v>
                </c:pt>
                <c:pt idx="283">
                  <c:v>3419.79036</c:v>
                </c:pt>
                <c:pt idx="284">
                  <c:v>3417.74991</c:v>
                </c:pt>
                <c:pt idx="285">
                  <c:v>3415.7094699999998</c:v>
                </c:pt>
                <c:pt idx="286">
                  <c:v>3413.6690199999998</c:v>
                </c:pt>
                <c:pt idx="287">
                  <c:v>3411.6285699999999</c:v>
                </c:pt>
                <c:pt idx="288">
                  <c:v>3409.5881199999999</c:v>
                </c:pt>
                <c:pt idx="289">
                  <c:v>3407.5476800000001</c:v>
                </c:pt>
                <c:pt idx="290">
                  <c:v>3405.5072300000002</c:v>
                </c:pt>
                <c:pt idx="291">
                  <c:v>3403.4667800000002</c:v>
                </c:pt>
                <c:pt idx="292">
                  <c:v>3401.4263299999998</c:v>
                </c:pt>
                <c:pt idx="293">
                  <c:v>3399.3858799999998</c:v>
                </c:pt>
                <c:pt idx="294">
                  <c:v>3397.3454400000001</c:v>
                </c:pt>
                <c:pt idx="295">
                  <c:v>3395.3049900000001</c:v>
                </c:pt>
                <c:pt idx="296">
                  <c:v>3393.2645400000001</c:v>
                </c:pt>
                <c:pt idx="297">
                  <c:v>3391.2240900000002</c:v>
                </c:pt>
                <c:pt idx="298">
                  <c:v>3389.1836499999999</c:v>
                </c:pt>
                <c:pt idx="299">
                  <c:v>3387.1432</c:v>
                </c:pt>
                <c:pt idx="300">
                  <c:v>3385.10275</c:v>
                </c:pt>
                <c:pt idx="301">
                  <c:v>3383.0623000000001</c:v>
                </c:pt>
                <c:pt idx="302">
                  <c:v>3381.0218599999998</c:v>
                </c:pt>
                <c:pt idx="303">
                  <c:v>3378.9814099999999</c:v>
                </c:pt>
                <c:pt idx="304">
                  <c:v>3376.9409599999999</c:v>
                </c:pt>
                <c:pt idx="305">
                  <c:v>3374.9005099999999</c:v>
                </c:pt>
                <c:pt idx="306">
                  <c:v>3372.86006</c:v>
                </c:pt>
                <c:pt idx="307">
                  <c:v>3370.8196200000002</c:v>
                </c:pt>
                <c:pt idx="308">
                  <c:v>3368.7791699999998</c:v>
                </c:pt>
                <c:pt idx="309">
                  <c:v>3366.7387199999998</c:v>
                </c:pt>
                <c:pt idx="310">
                  <c:v>3364.6982699999999</c:v>
                </c:pt>
                <c:pt idx="311">
                  <c:v>3362.6578300000001</c:v>
                </c:pt>
                <c:pt idx="312">
                  <c:v>3360.6173800000001</c:v>
                </c:pt>
                <c:pt idx="313">
                  <c:v>3358.5769300000002</c:v>
                </c:pt>
                <c:pt idx="314">
                  <c:v>3356.5364800000002</c:v>
                </c:pt>
                <c:pt idx="315">
                  <c:v>3354.49604</c:v>
                </c:pt>
                <c:pt idx="316">
                  <c:v>3352.45559</c:v>
                </c:pt>
                <c:pt idx="317">
                  <c:v>3350.4151400000001</c:v>
                </c:pt>
                <c:pt idx="318">
                  <c:v>3348.3746900000001</c:v>
                </c:pt>
                <c:pt idx="319">
                  <c:v>3346.3342400000001</c:v>
                </c:pt>
                <c:pt idx="320">
                  <c:v>3344.2937999999999</c:v>
                </c:pt>
                <c:pt idx="321">
                  <c:v>3342.25335</c:v>
                </c:pt>
                <c:pt idx="322">
                  <c:v>3340.2129</c:v>
                </c:pt>
                <c:pt idx="323">
                  <c:v>3338.17245</c:v>
                </c:pt>
                <c:pt idx="324">
                  <c:v>3336.1320099999998</c:v>
                </c:pt>
                <c:pt idx="325">
                  <c:v>3334.0915599999998</c:v>
                </c:pt>
                <c:pt idx="326">
                  <c:v>3332.0511099999999</c:v>
                </c:pt>
                <c:pt idx="327">
                  <c:v>3330.0106599999999</c:v>
                </c:pt>
                <c:pt idx="328">
                  <c:v>3327.9702200000002</c:v>
                </c:pt>
                <c:pt idx="329">
                  <c:v>3325.9297700000002</c:v>
                </c:pt>
                <c:pt idx="330">
                  <c:v>3323.8893200000002</c:v>
                </c:pt>
                <c:pt idx="331">
                  <c:v>3321.8488699999998</c:v>
                </c:pt>
                <c:pt idx="332">
                  <c:v>3319.8084199999998</c:v>
                </c:pt>
                <c:pt idx="333">
                  <c:v>3317.7679800000001</c:v>
                </c:pt>
                <c:pt idx="334">
                  <c:v>3315.7275300000001</c:v>
                </c:pt>
                <c:pt idx="335">
                  <c:v>3313.6870800000002</c:v>
                </c:pt>
                <c:pt idx="336">
                  <c:v>3311.6466300000002</c:v>
                </c:pt>
                <c:pt idx="337">
                  <c:v>3309.60619</c:v>
                </c:pt>
                <c:pt idx="338">
                  <c:v>3307.56574</c:v>
                </c:pt>
                <c:pt idx="339">
                  <c:v>3305.52529</c:v>
                </c:pt>
                <c:pt idx="340">
                  <c:v>3303.4848400000001</c:v>
                </c:pt>
                <c:pt idx="341">
                  <c:v>3301.4443900000001</c:v>
                </c:pt>
                <c:pt idx="342">
                  <c:v>3299.4039499999999</c:v>
                </c:pt>
                <c:pt idx="343">
                  <c:v>3297.3634999999999</c:v>
                </c:pt>
                <c:pt idx="344">
                  <c:v>3295.32305</c:v>
                </c:pt>
                <c:pt idx="345">
                  <c:v>3293.2826</c:v>
                </c:pt>
                <c:pt idx="346">
                  <c:v>3291.2421599999998</c:v>
                </c:pt>
                <c:pt idx="347">
                  <c:v>3289.2017099999998</c:v>
                </c:pt>
                <c:pt idx="348">
                  <c:v>3287.1612599999999</c:v>
                </c:pt>
                <c:pt idx="349">
                  <c:v>3285.1208099999999</c:v>
                </c:pt>
                <c:pt idx="350">
                  <c:v>3283.0803700000001</c:v>
                </c:pt>
                <c:pt idx="351">
                  <c:v>3281.0399200000002</c:v>
                </c:pt>
                <c:pt idx="352">
                  <c:v>3278.9994700000002</c:v>
                </c:pt>
                <c:pt idx="353">
                  <c:v>3276.9590199999998</c:v>
                </c:pt>
                <c:pt idx="354">
                  <c:v>3274.9185699999998</c:v>
                </c:pt>
                <c:pt idx="355">
                  <c:v>3272.8781300000001</c:v>
                </c:pt>
                <c:pt idx="356">
                  <c:v>3270.8376800000001</c:v>
                </c:pt>
                <c:pt idx="357">
                  <c:v>3268.7972300000001</c:v>
                </c:pt>
                <c:pt idx="358">
                  <c:v>3266.7567800000002</c:v>
                </c:pt>
                <c:pt idx="359">
                  <c:v>3264.7163399999999</c:v>
                </c:pt>
                <c:pt idx="360">
                  <c:v>3262.67589</c:v>
                </c:pt>
                <c:pt idx="361">
                  <c:v>3260.63544</c:v>
                </c:pt>
                <c:pt idx="362">
                  <c:v>3258.5949900000001</c:v>
                </c:pt>
                <c:pt idx="363">
                  <c:v>3256.5545499999998</c:v>
                </c:pt>
                <c:pt idx="364">
                  <c:v>3254.5140999999999</c:v>
                </c:pt>
                <c:pt idx="365">
                  <c:v>3252.4736499999999</c:v>
                </c:pt>
                <c:pt idx="366">
                  <c:v>3250.4331999999999</c:v>
                </c:pt>
                <c:pt idx="367">
                  <c:v>3248.39275</c:v>
                </c:pt>
                <c:pt idx="368">
                  <c:v>3246.3523100000002</c:v>
                </c:pt>
                <c:pt idx="369">
                  <c:v>3244.3118599999998</c:v>
                </c:pt>
                <c:pt idx="370">
                  <c:v>3242.2714099999998</c:v>
                </c:pt>
                <c:pt idx="371">
                  <c:v>3240.2309599999999</c:v>
                </c:pt>
                <c:pt idx="372">
                  <c:v>3238.1905200000001</c:v>
                </c:pt>
                <c:pt idx="373">
                  <c:v>3236.1500700000001</c:v>
                </c:pt>
                <c:pt idx="374">
                  <c:v>3234.1096200000002</c:v>
                </c:pt>
                <c:pt idx="375">
                  <c:v>3232.0691700000002</c:v>
                </c:pt>
                <c:pt idx="376">
                  <c:v>3230.0287199999998</c:v>
                </c:pt>
                <c:pt idx="377">
                  <c:v>3227.98828</c:v>
                </c:pt>
                <c:pt idx="378">
                  <c:v>3225.9478300000001</c:v>
                </c:pt>
                <c:pt idx="379">
                  <c:v>3223.9073800000001</c:v>
                </c:pt>
                <c:pt idx="380">
                  <c:v>3221.8669300000001</c:v>
                </c:pt>
                <c:pt idx="381">
                  <c:v>3219.8264899999999</c:v>
                </c:pt>
                <c:pt idx="382">
                  <c:v>3217.78604</c:v>
                </c:pt>
                <c:pt idx="383">
                  <c:v>3215.74559</c:v>
                </c:pt>
                <c:pt idx="384">
                  <c:v>3213.70514</c:v>
                </c:pt>
                <c:pt idx="385">
                  <c:v>3211.6646999999998</c:v>
                </c:pt>
                <c:pt idx="386">
                  <c:v>3209.6242499999998</c:v>
                </c:pt>
                <c:pt idx="387">
                  <c:v>3207.5837999999999</c:v>
                </c:pt>
                <c:pt idx="388">
                  <c:v>3205.5433499999999</c:v>
                </c:pt>
                <c:pt idx="389">
                  <c:v>3203.5029</c:v>
                </c:pt>
                <c:pt idx="390">
                  <c:v>3201.4624600000002</c:v>
                </c:pt>
                <c:pt idx="391">
                  <c:v>3199.4220099999998</c:v>
                </c:pt>
                <c:pt idx="392">
                  <c:v>3197.3815599999998</c:v>
                </c:pt>
                <c:pt idx="393">
                  <c:v>3195.3411099999998</c:v>
                </c:pt>
                <c:pt idx="394">
                  <c:v>3193.3006700000001</c:v>
                </c:pt>
                <c:pt idx="395">
                  <c:v>3191.2602200000001</c:v>
                </c:pt>
                <c:pt idx="396">
                  <c:v>3189.2197700000002</c:v>
                </c:pt>
                <c:pt idx="397">
                  <c:v>3187.1793200000002</c:v>
                </c:pt>
                <c:pt idx="398">
                  <c:v>3185.13888</c:v>
                </c:pt>
                <c:pt idx="399">
                  <c:v>3183.09843</c:v>
                </c:pt>
                <c:pt idx="400">
                  <c:v>3181.05798</c:v>
                </c:pt>
                <c:pt idx="401">
                  <c:v>3179.0175300000001</c:v>
                </c:pt>
                <c:pt idx="402">
                  <c:v>3176.9770800000001</c:v>
                </c:pt>
                <c:pt idx="403">
                  <c:v>3174.9366399999999</c:v>
                </c:pt>
                <c:pt idx="404">
                  <c:v>3172.8961899999999</c:v>
                </c:pt>
                <c:pt idx="405">
                  <c:v>3170.85574</c:v>
                </c:pt>
                <c:pt idx="406">
                  <c:v>3168.81529</c:v>
                </c:pt>
                <c:pt idx="407">
                  <c:v>3166.7748499999998</c:v>
                </c:pt>
                <c:pt idx="408">
                  <c:v>3164.7343999999998</c:v>
                </c:pt>
                <c:pt idx="409">
                  <c:v>3162.6939499999999</c:v>
                </c:pt>
                <c:pt idx="410">
                  <c:v>3160.6534999999999</c:v>
                </c:pt>
                <c:pt idx="411">
                  <c:v>3158.6130600000001</c:v>
                </c:pt>
                <c:pt idx="412">
                  <c:v>3156.5726100000002</c:v>
                </c:pt>
                <c:pt idx="413">
                  <c:v>3154.5321600000002</c:v>
                </c:pt>
                <c:pt idx="414">
                  <c:v>3152.4917099999998</c:v>
                </c:pt>
                <c:pt idx="415">
                  <c:v>3150.4512599999998</c:v>
                </c:pt>
                <c:pt idx="416">
                  <c:v>3148.4108200000001</c:v>
                </c:pt>
                <c:pt idx="417">
                  <c:v>3146.3703700000001</c:v>
                </c:pt>
                <c:pt idx="418">
                  <c:v>3144.3299200000001</c:v>
                </c:pt>
                <c:pt idx="419">
                  <c:v>3142.2894700000002</c:v>
                </c:pt>
                <c:pt idx="420">
                  <c:v>3140.2490299999999</c:v>
                </c:pt>
                <c:pt idx="421">
                  <c:v>3138.20858</c:v>
                </c:pt>
                <c:pt idx="422">
                  <c:v>3136.16813</c:v>
                </c:pt>
                <c:pt idx="423">
                  <c:v>3134.1276800000001</c:v>
                </c:pt>
                <c:pt idx="424">
                  <c:v>3132.0872300000001</c:v>
                </c:pt>
                <c:pt idx="425">
                  <c:v>3130.0467899999999</c:v>
                </c:pt>
                <c:pt idx="426">
                  <c:v>3128.0063399999999</c:v>
                </c:pt>
                <c:pt idx="427">
                  <c:v>3125.9658899999999</c:v>
                </c:pt>
                <c:pt idx="428">
                  <c:v>3123.92544</c:v>
                </c:pt>
                <c:pt idx="429">
                  <c:v>3121.8850000000002</c:v>
                </c:pt>
                <c:pt idx="430">
                  <c:v>3119.8445499999998</c:v>
                </c:pt>
                <c:pt idx="431">
                  <c:v>3117.8040999999998</c:v>
                </c:pt>
                <c:pt idx="432">
                  <c:v>3115.7636499999999</c:v>
                </c:pt>
                <c:pt idx="433">
                  <c:v>3113.7232100000001</c:v>
                </c:pt>
                <c:pt idx="434">
                  <c:v>3111.6827600000001</c:v>
                </c:pt>
                <c:pt idx="435">
                  <c:v>3109.6423100000002</c:v>
                </c:pt>
                <c:pt idx="436">
                  <c:v>3107.6018600000002</c:v>
                </c:pt>
                <c:pt idx="437">
                  <c:v>3105.5614099999998</c:v>
                </c:pt>
                <c:pt idx="438">
                  <c:v>3103.52097</c:v>
                </c:pt>
                <c:pt idx="439">
                  <c:v>3101.4805200000001</c:v>
                </c:pt>
                <c:pt idx="440">
                  <c:v>3099.4400700000001</c:v>
                </c:pt>
                <c:pt idx="441">
                  <c:v>3097.3996200000001</c:v>
                </c:pt>
                <c:pt idx="442">
                  <c:v>3095.3591799999999</c:v>
                </c:pt>
                <c:pt idx="443">
                  <c:v>3093.31873</c:v>
                </c:pt>
                <c:pt idx="444">
                  <c:v>3091.27828</c:v>
                </c:pt>
                <c:pt idx="445">
                  <c:v>3089.23783</c:v>
                </c:pt>
                <c:pt idx="446">
                  <c:v>3087.1973899999998</c:v>
                </c:pt>
                <c:pt idx="447">
                  <c:v>3085.1569399999998</c:v>
                </c:pt>
                <c:pt idx="448">
                  <c:v>3083.1164899999999</c:v>
                </c:pt>
                <c:pt idx="449">
                  <c:v>3081.0760399999999</c:v>
                </c:pt>
                <c:pt idx="450">
                  <c:v>3079.03559</c:v>
                </c:pt>
                <c:pt idx="451">
                  <c:v>3076.9951500000002</c:v>
                </c:pt>
                <c:pt idx="452">
                  <c:v>3074.9546999999998</c:v>
                </c:pt>
                <c:pt idx="453">
                  <c:v>3072.9142499999998</c:v>
                </c:pt>
                <c:pt idx="454">
                  <c:v>3070.8737999999998</c:v>
                </c:pt>
                <c:pt idx="455">
                  <c:v>3068.8333600000001</c:v>
                </c:pt>
                <c:pt idx="456">
                  <c:v>3066.7929100000001</c:v>
                </c:pt>
                <c:pt idx="457">
                  <c:v>3064.7524600000002</c:v>
                </c:pt>
                <c:pt idx="458">
                  <c:v>3062.7120100000002</c:v>
                </c:pt>
                <c:pt idx="459">
                  <c:v>3060.67157</c:v>
                </c:pt>
                <c:pt idx="460">
                  <c:v>3058.63112</c:v>
                </c:pt>
                <c:pt idx="461">
                  <c:v>3056.59067</c:v>
                </c:pt>
                <c:pt idx="462">
                  <c:v>3054.5502200000001</c:v>
                </c:pt>
                <c:pt idx="463">
                  <c:v>3052.5097700000001</c:v>
                </c:pt>
                <c:pt idx="464">
                  <c:v>3050.4693299999999</c:v>
                </c:pt>
                <c:pt idx="465">
                  <c:v>3048.4288799999999</c:v>
                </c:pt>
                <c:pt idx="466">
                  <c:v>3046.38843</c:v>
                </c:pt>
                <c:pt idx="467">
                  <c:v>3044.34798</c:v>
                </c:pt>
                <c:pt idx="468">
                  <c:v>3042.3075399999998</c:v>
                </c:pt>
                <c:pt idx="469">
                  <c:v>3040.2670899999998</c:v>
                </c:pt>
                <c:pt idx="470">
                  <c:v>3038.2266399999999</c:v>
                </c:pt>
                <c:pt idx="471">
                  <c:v>3036.1861899999999</c:v>
                </c:pt>
                <c:pt idx="472">
                  <c:v>3034.1457399999999</c:v>
                </c:pt>
                <c:pt idx="473">
                  <c:v>3032.1053000000002</c:v>
                </c:pt>
                <c:pt idx="474">
                  <c:v>3030.0648500000002</c:v>
                </c:pt>
                <c:pt idx="475">
                  <c:v>3028.0243999999998</c:v>
                </c:pt>
                <c:pt idx="476">
                  <c:v>3025.9839499999998</c:v>
                </c:pt>
                <c:pt idx="477">
                  <c:v>3023.9435100000001</c:v>
                </c:pt>
                <c:pt idx="478">
                  <c:v>3021.9030600000001</c:v>
                </c:pt>
                <c:pt idx="479">
                  <c:v>3019.8626100000001</c:v>
                </c:pt>
                <c:pt idx="480">
                  <c:v>3017.8221600000002</c:v>
                </c:pt>
                <c:pt idx="481">
                  <c:v>3015.78172</c:v>
                </c:pt>
                <c:pt idx="482">
                  <c:v>3013.74127</c:v>
                </c:pt>
                <c:pt idx="483">
                  <c:v>3011.70082</c:v>
                </c:pt>
                <c:pt idx="484">
                  <c:v>3009.6603700000001</c:v>
                </c:pt>
                <c:pt idx="485">
                  <c:v>3007.6199200000001</c:v>
                </c:pt>
                <c:pt idx="486">
                  <c:v>3005.5794799999999</c:v>
                </c:pt>
                <c:pt idx="487">
                  <c:v>3003.5390299999999</c:v>
                </c:pt>
                <c:pt idx="488">
                  <c:v>3001.4985799999999</c:v>
                </c:pt>
                <c:pt idx="489">
                  <c:v>2999.45813</c:v>
                </c:pt>
                <c:pt idx="490">
                  <c:v>2997.4176900000002</c:v>
                </c:pt>
                <c:pt idx="491">
                  <c:v>2995.3772399999998</c:v>
                </c:pt>
                <c:pt idx="492">
                  <c:v>2993.3367899999998</c:v>
                </c:pt>
                <c:pt idx="493">
                  <c:v>2991.2963399999999</c:v>
                </c:pt>
                <c:pt idx="494">
                  <c:v>2989.2559000000001</c:v>
                </c:pt>
                <c:pt idx="495">
                  <c:v>2987.2154500000001</c:v>
                </c:pt>
                <c:pt idx="496">
                  <c:v>2985.1750000000002</c:v>
                </c:pt>
                <c:pt idx="497">
                  <c:v>2983.1345500000002</c:v>
                </c:pt>
                <c:pt idx="498">
                  <c:v>2981.0940999999998</c:v>
                </c:pt>
                <c:pt idx="499">
                  <c:v>2979.05366</c:v>
                </c:pt>
                <c:pt idx="500">
                  <c:v>2977.0132100000001</c:v>
                </c:pt>
                <c:pt idx="501">
                  <c:v>2974.9727600000001</c:v>
                </c:pt>
                <c:pt idx="502">
                  <c:v>2972.9323100000001</c:v>
                </c:pt>
                <c:pt idx="503">
                  <c:v>2970.8918699999999</c:v>
                </c:pt>
                <c:pt idx="504">
                  <c:v>2968.85142</c:v>
                </c:pt>
                <c:pt idx="505">
                  <c:v>2966.81097</c:v>
                </c:pt>
                <c:pt idx="506">
                  <c:v>2964.77052</c:v>
                </c:pt>
                <c:pt idx="507">
                  <c:v>2962.7300700000001</c:v>
                </c:pt>
                <c:pt idx="508">
                  <c:v>2960.6896299999999</c:v>
                </c:pt>
                <c:pt idx="509">
                  <c:v>2958.6491799999999</c:v>
                </c:pt>
                <c:pt idx="510">
                  <c:v>2956.6087299999999</c:v>
                </c:pt>
                <c:pt idx="511">
                  <c:v>2954.56828</c:v>
                </c:pt>
                <c:pt idx="512">
                  <c:v>2952.5278400000002</c:v>
                </c:pt>
                <c:pt idx="513">
                  <c:v>2950.4873899999998</c:v>
                </c:pt>
                <c:pt idx="514">
                  <c:v>2948.4469399999998</c:v>
                </c:pt>
                <c:pt idx="515">
                  <c:v>2946.4064899999998</c:v>
                </c:pt>
                <c:pt idx="516">
                  <c:v>2944.3660500000001</c:v>
                </c:pt>
                <c:pt idx="517">
                  <c:v>2942.3256000000001</c:v>
                </c:pt>
                <c:pt idx="518">
                  <c:v>2940.2851500000002</c:v>
                </c:pt>
                <c:pt idx="519">
                  <c:v>2938.2447000000002</c:v>
                </c:pt>
                <c:pt idx="520">
                  <c:v>2936.2042499999998</c:v>
                </c:pt>
                <c:pt idx="521">
                  <c:v>2934.16381</c:v>
                </c:pt>
                <c:pt idx="522">
                  <c:v>2932.12336</c:v>
                </c:pt>
                <c:pt idx="523">
                  <c:v>2930.0829100000001</c:v>
                </c:pt>
                <c:pt idx="524">
                  <c:v>2928.0424600000001</c:v>
                </c:pt>
                <c:pt idx="525">
                  <c:v>2926.0020199999999</c:v>
                </c:pt>
                <c:pt idx="526">
                  <c:v>2923.9615699999999</c:v>
                </c:pt>
                <c:pt idx="527">
                  <c:v>2921.92112</c:v>
                </c:pt>
                <c:pt idx="528">
                  <c:v>2919.88067</c:v>
                </c:pt>
                <c:pt idx="529">
                  <c:v>2917.8402299999998</c:v>
                </c:pt>
                <c:pt idx="530">
                  <c:v>2915.7997799999998</c:v>
                </c:pt>
                <c:pt idx="531">
                  <c:v>2913.7593299999999</c:v>
                </c:pt>
                <c:pt idx="532">
                  <c:v>2911.7188799999999</c:v>
                </c:pt>
                <c:pt idx="533">
                  <c:v>2909.6784299999999</c:v>
                </c:pt>
                <c:pt idx="534">
                  <c:v>2907.6379900000002</c:v>
                </c:pt>
                <c:pt idx="535">
                  <c:v>2905.5975400000002</c:v>
                </c:pt>
                <c:pt idx="536">
                  <c:v>2903.5570899999998</c:v>
                </c:pt>
                <c:pt idx="537">
                  <c:v>2901.5166399999998</c:v>
                </c:pt>
                <c:pt idx="538">
                  <c:v>2899.4762000000001</c:v>
                </c:pt>
                <c:pt idx="539">
                  <c:v>2897.4357500000001</c:v>
                </c:pt>
                <c:pt idx="540">
                  <c:v>2895.3953000000001</c:v>
                </c:pt>
                <c:pt idx="541">
                  <c:v>2893.3548500000002</c:v>
                </c:pt>
                <c:pt idx="542">
                  <c:v>2891.31441</c:v>
                </c:pt>
                <c:pt idx="543">
                  <c:v>2889.27396</c:v>
                </c:pt>
                <c:pt idx="544">
                  <c:v>2887.23351</c:v>
                </c:pt>
                <c:pt idx="545">
                  <c:v>2885.1930600000001</c:v>
                </c:pt>
                <c:pt idx="546">
                  <c:v>2883.1526100000001</c:v>
                </c:pt>
                <c:pt idx="547">
                  <c:v>2881.1121699999999</c:v>
                </c:pt>
                <c:pt idx="548">
                  <c:v>2879.0717199999999</c:v>
                </c:pt>
                <c:pt idx="549">
                  <c:v>2877.0312699999999</c:v>
                </c:pt>
                <c:pt idx="550">
                  <c:v>2874.99082</c:v>
                </c:pt>
                <c:pt idx="551">
                  <c:v>2872.9503800000002</c:v>
                </c:pt>
                <c:pt idx="552">
                  <c:v>2870.9099299999998</c:v>
                </c:pt>
                <c:pt idx="553">
                  <c:v>2868.8694799999998</c:v>
                </c:pt>
                <c:pt idx="554">
                  <c:v>2866.8290299999999</c:v>
                </c:pt>
                <c:pt idx="555">
                  <c:v>2864.7885799999999</c:v>
                </c:pt>
                <c:pt idx="556">
                  <c:v>2862.7481400000001</c:v>
                </c:pt>
                <c:pt idx="557">
                  <c:v>2860.7076900000002</c:v>
                </c:pt>
                <c:pt idx="558">
                  <c:v>2858.6672400000002</c:v>
                </c:pt>
                <c:pt idx="559">
                  <c:v>2856.6267899999998</c:v>
                </c:pt>
                <c:pt idx="560">
                  <c:v>2854.58635</c:v>
                </c:pt>
                <c:pt idx="561">
                  <c:v>2852.5459000000001</c:v>
                </c:pt>
                <c:pt idx="562">
                  <c:v>2850.5054500000001</c:v>
                </c:pt>
                <c:pt idx="563">
                  <c:v>2848.4650000000001</c:v>
                </c:pt>
                <c:pt idx="564">
                  <c:v>2846.4245599999999</c:v>
                </c:pt>
                <c:pt idx="565">
                  <c:v>2844.38411</c:v>
                </c:pt>
                <c:pt idx="566">
                  <c:v>2842.34366</c:v>
                </c:pt>
                <c:pt idx="567">
                  <c:v>2840.30321</c:v>
                </c:pt>
                <c:pt idx="568">
                  <c:v>2838.2627600000001</c:v>
                </c:pt>
                <c:pt idx="569">
                  <c:v>2836.2223199999999</c:v>
                </c:pt>
                <c:pt idx="570">
                  <c:v>2834.1818699999999</c:v>
                </c:pt>
                <c:pt idx="571">
                  <c:v>2832.1414199999999</c:v>
                </c:pt>
                <c:pt idx="572">
                  <c:v>2830.10097</c:v>
                </c:pt>
                <c:pt idx="573">
                  <c:v>2828.0605300000002</c:v>
                </c:pt>
                <c:pt idx="574">
                  <c:v>2826.0200799999998</c:v>
                </c:pt>
                <c:pt idx="575">
                  <c:v>2823.9796299999998</c:v>
                </c:pt>
                <c:pt idx="576">
                  <c:v>2821.9391799999999</c:v>
                </c:pt>
                <c:pt idx="577">
                  <c:v>2819.8987400000001</c:v>
                </c:pt>
                <c:pt idx="578">
                  <c:v>2817.8582900000001</c:v>
                </c:pt>
                <c:pt idx="579">
                  <c:v>2815.8178400000002</c:v>
                </c:pt>
                <c:pt idx="580">
                  <c:v>2813.7773900000002</c:v>
                </c:pt>
                <c:pt idx="581">
                  <c:v>2811.7369399999998</c:v>
                </c:pt>
                <c:pt idx="582">
                  <c:v>2809.6965</c:v>
                </c:pt>
                <c:pt idx="583">
                  <c:v>2807.6560500000001</c:v>
                </c:pt>
                <c:pt idx="584">
                  <c:v>2805.6156000000001</c:v>
                </c:pt>
                <c:pt idx="585">
                  <c:v>2803.5751500000001</c:v>
                </c:pt>
                <c:pt idx="586">
                  <c:v>2801.5347099999999</c:v>
                </c:pt>
                <c:pt idx="587">
                  <c:v>2799.4942599999999</c:v>
                </c:pt>
                <c:pt idx="588">
                  <c:v>2797.45381</c:v>
                </c:pt>
                <c:pt idx="589">
                  <c:v>2795.41336</c:v>
                </c:pt>
                <c:pt idx="590">
                  <c:v>2793.3729199999998</c:v>
                </c:pt>
                <c:pt idx="591">
                  <c:v>2791.3324699999998</c:v>
                </c:pt>
                <c:pt idx="592">
                  <c:v>2789.2920199999999</c:v>
                </c:pt>
                <c:pt idx="593">
                  <c:v>2787.2515699999999</c:v>
                </c:pt>
                <c:pt idx="594">
                  <c:v>2785.2111199999999</c:v>
                </c:pt>
                <c:pt idx="595">
                  <c:v>2783.1706800000002</c:v>
                </c:pt>
                <c:pt idx="596">
                  <c:v>2781.1302300000002</c:v>
                </c:pt>
                <c:pt idx="597">
                  <c:v>2779.0897799999998</c:v>
                </c:pt>
                <c:pt idx="598">
                  <c:v>2777.0493299999998</c:v>
                </c:pt>
                <c:pt idx="599">
                  <c:v>2775.0088900000001</c:v>
                </c:pt>
                <c:pt idx="600">
                  <c:v>2772.9684400000001</c:v>
                </c:pt>
                <c:pt idx="601">
                  <c:v>2770.9279900000001</c:v>
                </c:pt>
                <c:pt idx="602">
                  <c:v>2768.8875400000002</c:v>
                </c:pt>
                <c:pt idx="603">
                  <c:v>2766.8470900000002</c:v>
                </c:pt>
                <c:pt idx="604">
                  <c:v>2764.80665</c:v>
                </c:pt>
                <c:pt idx="605">
                  <c:v>2762.7662</c:v>
                </c:pt>
                <c:pt idx="606">
                  <c:v>2760.7257500000001</c:v>
                </c:pt>
                <c:pt idx="607">
                  <c:v>2758.6853000000001</c:v>
                </c:pt>
                <c:pt idx="608">
                  <c:v>2756.6448599999999</c:v>
                </c:pt>
                <c:pt idx="609">
                  <c:v>2754.6044099999999</c:v>
                </c:pt>
                <c:pt idx="610">
                  <c:v>2752.56396</c:v>
                </c:pt>
                <c:pt idx="611">
                  <c:v>2750.52351</c:v>
                </c:pt>
                <c:pt idx="612">
                  <c:v>2748.4830700000002</c:v>
                </c:pt>
                <c:pt idx="613">
                  <c:v>2746.4426199999998</c:v>
                </c:pt>
                <c:pt idx="614">
                  <c:v>2744.4021699999998</c:v>
                </c:pt>
                <c:pt idx="615">
                  <c:v>2742.3617199999999</c:v>
                </c:pt>
                <c:pt idx="616">
                  <c:v>2740.3212699999999</c:v>
                </c:pt>
                <c:pt idx="617">
                  <c:v>2738.2808300000002</c:v>
                </c:pt>
                <c:pt idx="618">
                  <c:v>2736.2403800000002</c:v>
                </c:pt>
                <c:pt idx="619">
                  <c:v>2734.1999300000002</c:v>
                </c:pt>
                <c:pt idx="620">
                  <c:v>2732.1594799999998</c:v>
                </c:pt>
                <c:pt idx="621">
                  <c:v>2730.11904</c:v>
                </c:pt>
                <c:pt idx="622">
                  <c:v>2728.0785900000001</c:v>
                </c:pt>
                <c:pt idx="623">
                  <c:v>2726.0381400000001</c:v>
                </c:pt>
                <c:pt idx="624">
                  <c:v>2723.9976900000001</c:v>
                </c:pt>
                <c:pt idx="625">
                  <c:v>2721.9572499999999</c:v>
                </c:pt>
                <c:pt idx="626">
                  <c:v>2719.9168</c:v>
                </c:pt>
                <c:pt idx="627">
                  <c:v>2717.87635</c:v>
                </c:pt>
                <c:pt idx="628">
                  <c:v>2715.8359</c:v>
                </c:pt>
                <c:pt idx="629">
                  <c:v>2713.7954500000001</c:v>
                </c:pt>
                <c:pt idx="630">
                  <c:v>2711.7550099999999</c:v>
                </c:pt>
                <c:pt idx="631">
                  <c:v>2709.7145599999999</c:v>
                </c:pt>
                <c:pt idx="632">
                  <c:v>2707.6741099999999</c:v>
                </c:pt>
                <c:pt idx="633">
                  <c:v>2705.63366</c:v>
                </c:pt>
                <c:pt idx="634">
                  <c:v>2703.5932200000002</c:v>
                </c:pt>
                <c:pt idx="635">
                  <c:v>2701.5527699999998</c:v>
                </c:pt>
                <c:pt idx="636">
                  <c:v>2699.5123199999998</c:v>
                </c:pt>
                <c:pt idx="637">
                  <c:v>2697.4718699999999</c:v>
                </c:pt>
                <c:pt idx="638">
                  <c:v>2695.4314199999999</c:v>
                </c:pt>
                <c:pt idx="639">
                  <c:v>2693.3909800000001</c:v>
                </c:pt>
                <c:pt idx="640">
                  <c:v>2691.3505300000002</c:v>
                </c:pt>
                <c:pt idx="641">
                  <c:v>2689.3100800000002</c:v>
                </c:pt>
                <c:pt idx="642">
                  <c:v>2687.2696299999998</c:v>
                </c:pt>
                <c:pt idx="643">
                  <c:v>2685.22919</c:v>
                </c:pt>
                <c:pt idx="644">
                  <c:v>2683.1887400000001</c:v>
                </c:pt>
                <c:pt idx="645">
                  <c:v>2681.1482900000001</c:v>
                </c:pt>
                <c:pt idx="646">
                  <c:v>2679.1078400000001</c:v>
                </c:pt>
                <c:pt idx="647">
                  <c:v>2677.0673999999999</c:v>
                </c:pt>
                <c:pt idx="648">
                  <c:v>2675.0269499999999</c:v>
                </c:pt>
                <c:pt idx="649">
                  <c:v>2672.9865</c:v>
                </c:pt>
                <c:pt idx="650">
                  <c:v>2670.94605</c:v>
                </c:pt>
                <c:pt idx="651">
                  <c:v>2668.9056</c:v>
                </c:pt>
                <c:pt idx="652">
                  <c:v>2666.8651599999998</c:v>
                </c:pt>
                <c:pt idx="653">
                  <c:v>2664.8247099999999</c:v>
                </c:pt>
                <c:pt idx="654">
                  <c:v>2662.7842599999999</c:v>
                </c:pt>
                <c:pt idx="655">
                  <c:v>2660.7438099999999</c:v>
                </c:pt>
                <c:pt idx="656">
                  <c:v>2658.7033700000002</c:v>
                </c:pt>
                <c:pt idx="657">
                  <c:v>2656.6629200000002</c:v>
                </c:pt>
                <c:pt idx="658">
                  <c:v>2654.6224699999998</c:v>
                </c:pt>
                <c:pt idx="659">
                  <c:v>2652.5820199999998</c:v>
                </c:pt>
                <c:pt idx="660">
                  <c:v>2650.5415800000001</c:v>
                </c:pt>
                <c:pt idx="661">
                  <c:v>2648.5011300000001</c:v>
                </c:pt>
                <c:pt idx="662">
                  <c:v>2646.4606800000001</c:v>
                </c:pt>
                <c:pt idx="663">
                  <c:v>2644.4202300000002</c:v>
                </c:pt>
                <c:pt idx="664">
                  <c:v>2642.3797800000002</c:v>
                </c:pt>
                <c:pt idx="665">
                  <c:v>2640.33934</c:v>
                </c:pt>
                <c:pt idx="666">
                  <c:v>2638.29889</c:v>
                </c:pt>
                <c:pt idx="667">
                  <c:v>2636.2584400000001</c:v>
                </c:pt>
                <c:pt idx="668">
                  <c:v>2634.2179900000001</c:v>
                </c:pt>
                <c:pt idx="669">
                  <c:v>2632.1775499999999</c:v>
                </c:pt>
                <c:pt idx="670">
                  <c:v>2630.1370999999999</c:v>
                </c:pt>
                <c:pt idx="671">
                  <c:v>2628.09665</c:v>
                </c:pt>
                <c:pt idx="672">
                  <c:v>2626.0562</c:v>
                </c:pt>
                <c:pt idx="673">
                  <c:v>2624.0157599999998</c:v>
                </c:pt>
                <c:pt idx="674">
                  <c:v>2621.9753099999998</c:v>
                </c:pt>
                <c:pt idx="675">
                  <c:v>2619.9348599999998</c:v>
                </c:pt>
                <c:pt idx="676">
                  <c:v>2617.8944099999999</c:v>
                </c:pt>
                <c:pt idx="677">
                  <c:v>2615.8539599999999</c:v>
                </c:pt>
                <c:pt idx="678">
                  <c:v>2613.8135200000002</c:v>
                </c:pt>
                <c:pt idx="679">
                  <c:v>2611.7730700000002</c:v>
                </c:pt>
                <c:pt idx="680">
                  <c:v>2609.7326200000002</c:v>
                </c:pt>
                <c:pt idx="681">
                  <c:v>2607.6921699999998</c:v>
                </c:pt>
                <c:pt idx="682">
                  <c:v>2605.65173</c:v>
                </c:pt>
                <c:pt idx="683">
                  <c:v>2603.6112800000001</c:v>
                </c:pt>
                <c:pt idx="684">
                  <c:v>2601.5708300000001</c:v>
                </c:pt>
                <c:pt idx="685">
                  <c:v>2599.5303800000002</c:v>
                </c:pt>
                <c:pt idx="686">
                  <c:v>2597.4899300000002</c:v>
                </c:pt>
                <c:pt idx="687">
                  <c:v>2595.44949</c:v>
                </c:pt>
                <c:pt idx="688">
                  <c:v>2593.40904</c:v>
                </c:pt>
                <c:pt idx="689">
                  <c:v>2591.36859</c:v>
                </c:pt>
                <c:pt idx="690">
                  <c:v>2589.3281400000001</c:v>
                </c:pt>
                <c:pt idx="691">
                  <c:v>2587.2876999999999</c:v>
                </c:pt>
                <c:pt idx="692">
                  <c:v>2585.2472499999999</c:v>
                </c:pt>
                <c:pt idx="693">
                  <c:v>2583.2067999999999</c:v>
                </c:pt>
                <c:pt idx="694">
                  <c:v>2581.16635</c:v>
                </c:pt>
                <c:pt idx="695">
                  <c:v>2579.1259100000002</c:v>
                </c:pt>
                <c:pt idx="696">
                  <c:v>2577.0854599999998</c:v>
                </c:pt>
                <c:pt idx="697">
                  <c:v>2575.0450099999998</c:v>
                </c:pt>
                <c:pt idx="698">
                  <c:v>2573.0045599999999</c:v>
                </c:pt>
                <c:pt idx="699">
                  <c:v>2570.9641099999999</c:v>
                </c:pt>
                <c:pt idx="700">
                  <c:v>2568.9236700000001</c:v>
                </c:pt>
                <c:pt idx="701">
                  <c:v>2566.8832200000002</c:v>
                </c:pt>
                <c:pt idx="702">
                  <c:v>2564.8427700000002</c:v>
                </c:pt>
                <c:pt idx="703">
                  <c:v>2562.8023199999998</c:v>
                </c:pt>
                <c:pt idx="704">
                  <c:v>2560.76188</c:v>
                </c:pt>
                <c:pt idx="705">
                  <c:v>2558.7214300000001</c:v>
                </c:pt>
                <c:pt idx="706">
                  <c:v>2556.6809800000001</c:v>
                </c:pt>
                <c:pt idx="707">
                  <c:v>2554.6405300000001</c:v>
                </c:pt>
                <c:pt idx="708">
                  <c:v>2552.6000899999999</c:v>
                </c:pt>
                <c:pt idx="709">
                  <c:v>2550.5596399999999</c:v>
                </c:pt>
                <c:pt idx="710">
                  <c:v>2548.51919</c:v>
                </c:pt>
                <c:pt idx="711">
                  <c:v>2546.47874</c:v>
                </c:pt>
                <c:pt idx="712">
                  <c:v>2544.4382900000001</c:v>
                </c:pt>
                <c:pt idx="713">
                  <c:v>2542.3978499999998</c:v>
                </c:pt>
                <c:pt idx="714">
                  <c:v>2540.3573999999999</c:v>
                </c:pt>
                <c:pt idx="715">
                  <c:v>2538.3169499999999</c:v>
                </c:pt>
                <c:pt idx="716">
                  <c:v>2536.2764999999999</c:v>
                </c:pt>
                <c:pt idx="717">
                  <c:v>2534.2360600000002</c:v>
                </c:pt>
                <c:pt idx="718">
                  <c:v>2532.1956100000002</c:v>
                </c:pt>
                <c:pt idx="719">
                  <c:v>2530.1551599999998</c:v>
                </c:pt>
                <c:pt idx="720">
                  <c:v>2528.1147099999998</c:v>
                </c:pt>
                <c:pt idx="721">
                  <c:v>2526.0742700000001</c:v>
                </c:pt>
                <c:pt idx="722">
                  <c:v>2524.0338200000001</c:v>
                </c:pt>
                <c:pt idx="723">
                  <c:v>2521.9933700000001</c:v>
                </c:pt>
                <c:pt idx="724">
                  <c:v>2519.9529200000002</c:v>
                </c:pt>
                <c:pt idx="725">
                  <c:v>2517.9124700000002</c:v>
                </c:pt>
                <c:pt idx="726">
                  <c:v>2515.87203</c:v>
                </c:pt>
                <c:pt idx="727">
                  <c:v>2513.83158</c:v>
                </c:pt>
                <c:pt idx="728">
                  <c:v>2511.7911300000001</c:v>
                </c:pt>
                <c:pt idx="729">
                  <c:v>2509.7506800000001</c:v>
                </c:pt>
                <c:pt idx="730">
                  <c:v>2507.7102399999999</c:v>
                </c:pt>
                <c:pt idx="731">
                  <c:v>2505.6697899999999</c:v>
                </c:pt>
                <c:pt idx="732">
                  <c:v>2503.62934</c:v>
                </c:pt>
                <c:pt idx="733">
                  <c:v>2501.58889</c:v>
                </c:pt>
                <c:pt idx="734">
                  <c:v>2499.54844</c:v>
                </c:pt>
                <c:pt idx="735">
                  <c:v>2497.5079999999998</c:v>
                </c:pt>
                <c:pt idx="736">
                  <c:v>2495.4675499999998</c:v>
                </c:pt>
                <c:pt idx="737">
                  <c:v>2493.4270999999999</c:v>
                </c:pt>
                <c:pt idx="738">
                  <c:v>2491.3866499999999</c:v>
                </c:pt>
                <c:pt idx="739">
                  <c:v>2489.3462100000002</c:v>
                </c:pt>
                <c:pt idx="740">
                  <c:v>2487.3057600000002</c:v>
                </c:pt>
                <c:pt idx="741">
                  <c:v>2485.2653100000002</c:v>
                </c:pt>
                <c:pt idx="742">
                  <c:v>2483.2248599999998</c:v>
                </c:pt>
                <c:pt idx="743">
                  <c:v>2481.18442</c:v>
                </c:pt>
                <c:pt idx="744">
                  <c:v>2479.1439700000001</c:v>
                </c:pt>
                <c:pt idx="745">
                  <c:v>2477.1035200000001</c:v>
                </c:pt>
                <c:pt idx="746">
                  <c:v>2475.0630700000002</c:v>
                </c:pt>
                <c:pt idx="747">
                  <c:v>2473.0226200000002</c:v>
                </c:pt>
                <c:pt idx="748">
                  <c:v>2470.98218</c:v>
                </c:pt>
                <c:pt idx="749">
                  <c:v>2468.94173</c:v>
                </c:pt>
                <c:pt idx="750">
                  <c:v>2466.90128</c:v>
                </c:pt>
                <c:pt idx="751">
                  <c:v>2464.8608300000001</c:v>
                </c:pt>
                <c:pt idx="752">
                  <c:v>2462.8203899999999</c:v>
                </c:pt>
                <c:pt idx="753">
                  <c:v>2460.7799399999999</c:v>
                </c:pt>
                <c:pt idx="754">
                  <c:v>2458.7394899999999</c:v>
                </c:pt>
                <c:pt idx="755">
                  <c:v>2456.69904</c:v>
                </c:pt>
                <c:pt idx="756">
                  <c:v>2454.6586000000002</c:v>
                </c:pt>
                <c:pt idx="757">
                  <c:v>2452.6181499999998</c:v>
                </c:pt>
                <c:pt idx="758">
                  <c:v>2450.5776999999998</c:v>
                </c:pt>
                <c:pt idx="759">
                  <c:v>2448.5372499999999</c:v>
                </c:pt>
                <c:pt idx="760">
                  <c:v>2446.4967999999999</c:v>
                </c:pt>
                <c:pt idx="761">
                  <c:v>2444.4563600000001</c:v>
                </c:pt>
                <c:pt idx="762">
                  <c:v>2442.4159100000002</c:v>
                </c:pt>
                <c:pt idx="763">
                  <c:v>2440.3754600000002</c:v>
                </c:pt>
                <c:pt idx="764">
                  <c:v>2438.3350099999998</c:v>
                </c:pt>
                <c:pt idx="765">
                  <c:v>2436.29457</c:v>
                </c:pt>
                <c:pt idx="766">
                  <c:v>2434.2541200000001</c:v>
                </c:pt>
                <c:pt idx="767">
                  <c:v>2432.2136700000001</c:v>
                </c:pt>
                <c:pt idx="768">
                  <c:v>2430.1732200000001</c:v>
                </c:pt>
                <c:pt idx="769">
                  <c:v>2428.1327700000002</c:v>
                </c:pt>
                <c:pt idx="770">
                  <c:v>2426.0923299999999</c:v>
                </c:pt>
                <c:pt idx="771">
                  <c:v>2424.05188</c:v>
                </c:pt>
                <c:pt idx="772">
                  <c:v>2422.01143</c:v>
                </c:pt>
                <c:pt idx="773">
                  <c:v>2419.9709800000001</c:v>
                </c:pt>
                <c:pt idx="774">
                  <c:v>2417.9305399999998</c:v>
                </c:pt>
                <c:pt idx="775">
                  <c:v>2415.8900899999999</c:v>
                </c:pt>
                <c:pt idx="776">
                  <c:v>2413.8496399999999</c:v>
                </c:pt>
                <c:pt idx="777">
                  <c:v>2411.8091899999999</c:v>
                </c:pt>
                <c:pt idx="778">
                  <c:v>2409.7687500000002</c:v>
                </c:pt>
                <c:pt idx="779">
                  <c:v>2407.7283000000002</c:v>
                </c:pt>
                <c:pt idx="780">
                  <c:v>2405.6878499999998</c:v>
                </c:pt>
                <c:pt idx="781">
                  <c:v>2403.6473999999998</c:v>
                </c:pt>
                <c:pt idx="782">
                  <c:v>2401.6069499999999</c:v>
                </c:pt>
                <c:pt idx="783">
                  <c:v>2399.5665100000001</c:v>
                </c:pt>
                <c:pt idx="784">
                  <c:v>2397.5260600000001</c:v>
                </c:pt>
                <c:pt idx="785">
                  <c:v>2395.4856100000002</c:v>
                </c:pt>
                <c:pt idx="786">
                  <c:v>2393.4451600000002</c:v>
                </c:pt>
                <c:pt idx="787">
                  <c:v>2391.40472</c:v>
                </c:pt>
                <c:pt idx="788">
                  <c:v>2389.36427</c:v>
                </c:pt>
                <c:pt idx="789">
                  <c:v>2387.3238200000001</c:v>
                </c:pt>
                <c:pt idx="790">
                  <c:v>2385.2833700000001</c:v>
                </c:pt>
                <c:pt idx="791">
                  <c:v>2383.2429299999999</c:v>
                </c:pt>
                <c:pt idx="792">
                  <c:v>2381.2024799999999</c:v>
                </c:pt>
                <c:pt idx="793">
                  <c:v>2379.16203</c:v>
                </c:pt>
                <c:pt idx="794">
                  <c:v>2377.12158</c:v>
                </c:pt>
                <c:pt idx="795">
                  <c:v>2375.08113</c:v>
                </c:pt>
                <c:pt idx="796">
                  <c:v>2373.0406899999998</c:v>
                </c:pt>
                <c:pt idx="797">
                  <c:v>2371.0002399999998</c:v>
                </c:pt>
                <c:pt idx="798">
                  <c:v>2368.9597899999999</c:v>
                </c:pt>
                <c:pt idx="799">
                  <c:v>2366.9193399999999</c:v>
                </c:pt>
                <c:pt idx="800">
                  <c:v>2364.8789000000002</c:v>
                </c:pt>
                <c:pt idx="801">
                  <c:v>2362.8384500000002</c:v>
                </c:pt>
                <c:pt idx="802">
                  <c:v>2360.7979999999998</c:v>
                </c:pt>
                <c:pt idx="803">
                  <c:v>2358.7575499999998</c:v>
                </c:pt>
                <c:pt idx="804">
                  <c:v>2356.71711</c:v>
                </c:pt>
                <c:pt idx="805">
                  <c:v>2354.6766600000001</c:v>
                </c:pt>
                <c:pt idx="806">
                  <c:v>2352.6362100000001</c:v>
                </c:pt>
                <c:pt idx="807">
                  <c:v>2350.5957600000002</c:v>
                </c:pt>
                <c:pt idx="808">
                  <c:v>2348.5553100000002</c:v>
                </c:pt>
                <c:pt idx="809">
                  <c:v>2346.51487</c:v>
                </c:pt>
                <c:pt idx="810">
                  <c:v>2344.47442</c:v>
                </c:pt>
                <c:pt idx="811">
                  <c:v>2342.43397</c:v>
                </c:pt>
                <c:pt idx="812">
                  <c:v>2340.3935200000001</c:v>
                </c:pt>
                <c:pt idx="813">
                  <c:v>2338.3530799999999</c:v>
                </c:pt>
                <c:pt idx="814">
                  <c:v>2336.3126299999999</c:v>
                </c:pt>
                <c:pt idx="815">
                  <c:v>2334.2721799999999</c:v>
                </c:pt>
                <c:pt idx="816">
                  <c:v>2332.23173</c:v>
                </c:pt>
                <c:pt idx="817">
                  <c:v>2330.19128</c:v>
                </c:pt>
                <c:pt idx="818">
                  <c:v>2328.1508399999998</c:v>
                </c:pt>
                <c:pt idx="819">
                  <c:v>2326.1103899999998</c:v>
                </c:pt>
                <c:pt idx="820">
                  <c:v>2324.0699399999999</c:v>
                </c:pt>
                <c:pt idx="821">
                  <c:v>2322.0294899999999</c:v>
                </c:pt>
                <c:pt idx="822">
                  <c:v>2319.9890500000001</c:v>
                </c:pt>
                <c:pt idx="823">
                  <c:v>2317.9486000000002</c:v>
                </c:pt>
                <c:pt idx="824">
                  <c:v>2315.9081500000002</c:v>
                </c:pt>
                <c:pt idx="825">
                  <c:v>2313.8676999999998</c:v>
                </c:pt>
                <c:pt idx="826">
                  <c:v>2311.82726</c:v>
                </c:pt>
                <c:pt idx="827">
                  <c:v>2309.7868100000001</c:v>
                </c:pt>
                <c:pt idx="828">
                  <c:v>2307.7463600000001</c:v>
                </c:pt>
                <c:pt idx="829">
                  <c:v>2305.7059100000001</c:v>
                </c:pt>
                <c:pt idx="830">
                  <c:v>2303.6654600000002</c:v>
                </c:pt>
                <c:pt idx="831">
                  <c:v>2301.6250199999999</c:v>
                </c:pt>
                <c:pt idx="832">
                  <c:v>2299.58457</c:v>
                </c:pt>
                <c:pt idx="833">
                  <c:v>2297.54412</c:v>
                </c:pt>
                <c:pt idx="834">
                  <c:v>2295.5036700000001</c:v>
                </c:pt>
                <c:pt idx="835">
                  <c:v>2293.4632299999998</c:v>
                </c:pt>
                <c:pt idx="836">
                  <c:v>2291.4227799999999</c:v>
                </c:pt>
                <c:pt idx="837">
                  <c:v>2289.3823299999999</c:v>
                </c:pt>
                <c:pt idx="838">
                  <c:v>2287.3418799999999</c:v>
                </c:pt>
                <c:pt idx="839">
                  <c:v>2285.3014400000002</c:v>
                </c:pt>
                <c:pt idx="840">
                  <c:v>2283.2609900000002</c:v>
                </c:pt>
                <c:pt idx="841">
                  <c:v>2281.2205399999998</c:v>
                </c:pt>
                <c:pt idx="842">
                  <c:v>2279.1800899999998</c:v>
                </c:pt>
                <c:pt idx="843">
                  <c:v>2277.1396399999999</c:v>
                </c:pt>
                <c:pt idx="844">
                  <c:v>2275.0992000000001</c:v>
                </c:pt>
                <c:pt idx="845">
                  <c:v>2273.0587500000001</c:v>
                </c:pt>
                <c:pt idx="846">
                  <c:v>2271.0183000000002</c:v>
                </c:pt>
                <c:pt idx="847">
                  <c:v>2268.9778500000002</c:v>
                </c:pt>
                <c:pt idx="848">
                  <c:v>2266.93741</c:v>
                </c:pt>
                <c:pt idx="849">
                  <c:v>2264.89696</c:v>
                </c:pt>
                <c:pt idx="850">
                  <c:v>2262.8565100000001</c:v>
                </c:pt>
                <c:pt idx="851">
                  <c:v>2260.8160600000001</c:v>
                </c:pt>
                <c:pt idx="852">
                  <c:v>2258.7756199999999</c:v>
                </c:pt>
                <c:pt idx="853">
                  <c:v>2256.7351699999999</c:v>
                </c:pt>
                <c:pt idx="854">
                  <c:v>2254.69472</c:v>
                </c:pt>
                <c:pt idx="855">
                  <c:v>2252.65427</c:v>
                </c:pt>
                <c:pt idx="856">
                  <c:v>2250.61382</c:v>
                </c:pt>
                <c:pt idx="857">
                  <c:v>2248.5733799999998</c:v>
                </c:pt>
                <c:pt idx="858">
                  <c:v>2246.5329299999999</c:v>
                </c:pt>
                <c:pt idx="859">
                  <c:v>2244.4924799999999</c:v>
                </c:pt>
                <c:pt idx="860">
                  <c:v>2242.4520299999999</c:v>
                </c:pt>
                <c:pt idx="861">
                  <c:v>2240.4115900000002</c:v>
                </c:pt>
                <c:pt idx="862">
                  <c:v>2238.3711400000002</c:v>
                </c:pt>
                <c:pt idx="863">
                  <c:v>2236.3306899999998</c:v>
                </c:pt>
                <c:pt idx="864">
                  <c:v>2234.2902399999998</c:v>
                </c:pt>
                <c:pt idx="865">
                  <c:v>2232.2497899999998</c:v>
                </c:pt>
                <c:pt idx="866">
                  <c:v>2230.2093500000001</c:v>
                </c:pt>
                <c:pt idx="867">
                  <c:v>2228.1689000000001</c:v>
                </c:pt>
                <c:pt idx="868">
                  <c:v>2226.1284500000002</c:v>
                </c:pt>
                <c:pt idx="869">
                  <c:v>2224.0880000000002</c:v>
                </c:pt>
                <c:pt idx="870">
                  <c:v>2222.04756</c:v>
                </c:pt>
                <c:pt idx="871">
                  <c:v>2220.00711</c:v>
                </c:pt>
                <c:pt idx="872">
                  <c:v>2217.96666</c:v>
                </c:pt>
                <c:pt idx="873">
                  <c:v>2215.9262100000001</c:v>
                </c:pt>
                <c:pt idx="874">
                  <c:v>2213.8857699999999</c:v>
                </c:pt>
                <c:pt idx="875">
                  <c:v>2211.8453199999999</c:v>
                </c:pt>
                <c:pt idx="876">
                  <c:v>2209.8048699999999</c:v>
                </c:pt>
                <c:pt idx="877">
                  <c:v>2207.76442</c:v>
                </c:pt>
                <c:pt idx="878">
                  <c:v>2205.72397</c:v>
                </c:pt>
                <c:pt idx="879">
                  <c:v>2203.6835299999998</c:v>
                </c:pt>
                <c:pt idx="880">
                  <c:v>2201.6430799999998</c:v>
                </c:pt>
                <c:pt idx="881">
                  <c:v>2199.6026299999999</c:v>
                </c:pt>
                <c:pt idx="882">
                  <c:v>2197.5621799999999</c:v>
                </c:pt>
                <c:pt idx="883">
                  <c:v>2195.5217400000001</c:v>
                </c:pt>
                <c:pt idx="884">
                  <c:v>2193.4812900000002</c:v>
                </c:pt>
                <c:pt idx="885">
                  <c:v>2191.4408400000002</c:v>
                </c:pt>
                <c:pt idx="886">
                  <c:v>2189.4003899999998</c:v>
                </c:pt>
                <c:pt idx="887">
                  <c:v>2187.35995</c:v>
                </c:pt>
                <c:pt idx="888">
                  <c:v>2185.3195000000001</c:v>
                </c:pt>
                <c:pt idx="889">
                  <c:v>2183.2790500000001</c:v>
                </c:pt>
                <c:pt idx="890">
                  <c:v>2181.2386000000001</c:v>
                </c:pt>
                <c:pt idx="891">
                  <c:v>2179.1981500000002</c:v>
                </c:pt>
                <c:pt idx="892">
                  <c:v>2177.15771</c:v>
                </c:pt>
                <c:pt idx="893">
                  <c:v>2175.11726</c:v>
                </c:pt>
                <c:pt idx="894">
                  <c:v>2173.07681</c:v>
                </c:pt>
                <c:pt idx="895">
                  <c:v>2171.0363600000001</c:v>
                </c:pt>
                <c:pt idx="896">
                  <c:v>2168.9959199999998</c:v>
                </c:pt>
                <c:pt idx="897">
                  <c:v>2166.9554699999999</c:v>
                </c:pt>
                <c:pt idx="898">
                  <c:v>2164.9150199999999</c:v>
                </c:pt>
                <c:pt idx="899">
                  <c:v>2162.8745699999999</c:v>
                </c:pt>
                <c:pt idx="900">
                  <c:v>2160.83412</c:v>
                </c:pt>
                <c:pt idx="901">
                  <c:v>2158.7936800000002</c:v>
                </c:pt>
                <c:pt idx="902">
                  <c:v>2156.7532299999998</c:v>
                </c:pt>
                <c:pt idx="903">
                  <c:v>2154.7127799999998</c:v>
                </c:pt>
                <c:pt idx="904">
                  <c:v>2152.6723299999999</c:v>
                </c:pt>
                <c:pt idx="905">
                  <c:v>2150.6318900000001</c:v>
                </c:pt>
                <c:pt idx="906">
                  <c:v>2148.5914400000001</c:v>
                </c:pt>
                <c:pt idx="907">
                  <c:v>2146.5509900000002</c:v>
                </c:pt>
                <c:pt idx="908">
                  <c:v>2144.5105400000002</c:v>
                </c:pt>
                <c:pt idx="909">
                  <c:v>2142.4701</c:v>
                </c:pt>
                <c:pt idx="910">
                  <c:v>2140.42965</c:v>
                </c:pt>
                <c:pt idx="911">
                  <c:v>2138.3892000000001</c:v>
                </c:pt>
                <c:pt idx="912">
                  <c:v>2136.3487500000001</c:v>
                </c:pt>
                <c:pt idx="913">
                  <c:v>2134.3083000000001</c:v>
                </c:pt>
                <c:pt idx="914">
                  <c:v>2132.2678599999999</c:v>
                </c:pt>
                <c:pt idx="915">
                  <c:v>2130.22741</c:v>
                </c:pt>
                <c:pt idx="916">
                  <c:v>2128.18696</c:v>
                </c:pt>
                <c:pt idx="917">
                  <c:v>2126.14651</c:v>
                </c:pt>
                <c:pt idx="918">
                  <c:v>2124.1060699999998</c:v>
                </c:pt>
                <c:pt idx="919">
                  <c:v>2122.0656199999999</c:v>
                </c:pt>
                <c:pt idx="920">
                  <c:v>2120.0251699999999</c:v>
                </c:pt>
                <c:pt idx="921">
                  <c:v>2117.9847199999999</c:v>
                </c:pt>
                <c:pt idx="922">
                  <c:v>2115.9442800000002</c:v>
                </c:pt>
                <c:pt idx="923">
                  <c:v>2113.9038300000002</c:v>
                </c:pt>
                <c:pt idx="924">
                  <c:v>2111.8633799999998</c:v>
                </c:pt>
                <c:pt idx="925">
                  <c:v>2109.8229299999998</c:v>
                </c:pt>
                <c:pt idx="926">
                  <c:v>2107.7824799999999</c:v>
                </c:pt>
                <c:pt idx="927">
                  <c:v>2105.7420400000001</c:v>
                </c:pt>
                <c:pt idx="928">
                  <c:v>2103.7015900000001</c:v>
                </c:pt>
                <c:pt idx="929">
                  <c:v>2101.6611400000002</c:v>
                </c:pt>
                <c:pt idx="930">
                  <c:v>2099.6206900000002</c:v>
                </c:pt>
                <c:pt idx="931">
                  <c:v>2097.58025</c:v>
                </c:pt>
                <c:pt idx="932">
                  <c:v>2095.5398</c:v>
                </c:pt>
                <c:pt idx="933">
                  <c:v>2093.49935</c:v>
                </c:pt>
                <c:pt idx="934">
                  <c:v>2091.4589000000001</c:v>
                </c:pt>
                <c:pt idx="935">
                  <c:v>2089.4184599999999</c:v>
                </c:pt>
                <c:pt idx="936">
                  <c:v>2087.3780099999999</c:v>
                </c:pt>
                <c:pt idx="937">
                  <c:v>2085.3375599999999</c:v>
                </c:pt>
                <c:pt idx="938">
                  <c:v>2083.29711</c:v>
                </c:pt>
                <c:pt idx="939">
                  <c:v>2081.25666</c:v>
                </c:pt>
                <c:pt idx="940">
                  <c:v>2079.2162199999998</c:v>
                </c:pt>
                <c:pt idx="941">
                  <c:v>2077.1757699999998</c:v>
                </c:pt>
                <c:pt idx="942">
                  <c:v>2075.1353199999999</c:v>
                </c:pt>
                <c:pt idx="943">
                  <c:v>2073.0948699999999</c:v>
                </c:pt>
                <c:pt idx="944">
                  <c:v>2071.0544300000001</c:v>
                </c:pt>
                <c:pt idx="945">
                  <c:v>2069.0139800000002</c:v>
                </c:pt>
                <c:pt idx="946">
                  <c:v>2066.9735300000002</c:v>
                </c:pt>
                <c:pt idx="947">
                  <c:v>2064.9330799999998</c:v>
                </c:pt>
                <c:pt idx="948">
                  <c:v>2062.8926299999998</c:v>
                </c:pt>
                <c:pt idx="949">
                  <c:v>2060.8521900000001</c:v>
                </c:pt>
                <c:pt idx="950">
                  <c:v>2058.8117400000001</c:v>
                </c:pt>
                <c:pt idx="951">
                  <c:v>2056.7712900000001</c:v>
                </c:pt>
                <c:pt idx="952">
                  <c:v>2054.7308400000002</c:v>
                </c:pt>
                <c:pt idx="953">
                  <c:v>2052.6904</c:v>
                </c:pt>
                <c:pt idx="954">
                  <c:v>2050.64995</c:v>
                </c:pt>
                <c:pt idx="955">
                  <c:v>2048.6095</c:v>
                </c:pt>
                <c:pt idx="956">
                  <c:v>2046.5690500000001</c:v>
                </c:pt>
                <c:pt idx="957">
                  <c:v>2044.5286100000001</c:v>
                </c:pt>
                <c:pt idx="958">
                  <c:v>2042.4881600000001</c:v>
                </c:pt>
                <c:pt idx="959">
                  <c:v>2040.4477099999999</c:v>
                </c:pt>
                <c:pt idx="960">
                  <c:v>2038.40726</c:v>
                </c:pt>
                <c:pt idx="961">
                  <c:v>2036.36681</c:v>
                </c:pt>
                <c:pt idx="962">
                  <c:v>2034.32637</c:v>
                </c:pt>
                <c:pt idx="963">
                  <c:v>2032.28592</c:v>
                </c:pt>
                <c:pt idx="964">
                  <c:v>2030.2454700000001</c:v>
                </c:pt>
                <c:pt idx="965">
                  <c:v>2028.2050200000001</c:v>
                </c:pt>
                <c:pt idx="966">
                  <c:v>2026.1645799999999</c:v>
                </c:pt>
                <c:pt idx="967">
                  <c:v>2024.1241299999999</c:v>
                </c:pt>
                <c:pt idx="968">
                  <c:v>2022.08368</c:v>
                </c:pt>
                <c:pt idx="969">
                  <c:v>2020.04323</c:v>
                </c:pt>
                <c:pt idx="970">
                  <c:v>2018.00279</c:v>
                </c:pt>
                <c:pt idx="971">
                  <c:v>2015.96234</c:v>
                </c:pt>
                <c:pt idx="972">
                  <c:v>2013.9218900000001</c:v>
                </c:pt>
                <c:pt idx="973">
                  <c:v>2011.8814400000001</c:v>
                </c:pt>
                <c:pt idx="974">
                  <c:v>2009.8409899999999</c:v>
                </c:pt>
                <c:pt idx="975">
                  <c:v>2007.8005499999999</c:v>
                </c:pt>
                <c:pt idx="976">
                  <c:v>2005.7601</c:v>
                </c:pt>
                <c:pt idx="977">
                  <c:v>2003.71965</c:v>
                </c:pt>
                <c:pt idx="978">
                  <c:v>2001.6792</c:v>
                </c:pt>
                <c:pt idx="979">
                  <c:v>1999.63876</c:v>
                </c:pt>
                <c:pt idx="980">
                  <c:v>1997.5983100000001</c:v>
                </c:pt>
                <c:pt idx="981">
                  <c:v>1995.5578599999999</c:v>
                </c:pt>
                <c:pt idx="982">
                  <c:v>1993.5174099999999</c:v>
                </c:pt>
                <c:pt idx="983">
                  <c:v>1991.47696</c:v>
                </c:pt>
                <c:pt idx="984">
                  <c:v>1989.43652</c:v>
                </c:pt>
                <c:pt idx="985">
                  <c:v>1987.39607</c:v>
                </c:pt>
                <c:pt idx="986">
                  <c:v>1985.35562</c:v>
                </c:pt>
                <c:pt idx="987">
                  <c:v>1983.3151700000001</c:v>
                </c:pt>
                <c:pt idx="988">
                  <c:v>1981.2747300000001</c:v>
                </c:pt>
                <c:pt idx="989">
                  <c:v>1979.2342799999999</c:v>
                </c:pt>
                <c:pt idx="990">
                  <c:v>1977.1938299999999</c:v>
                </c:pt>
                <c:pt idx="991">
                  <c:v>1975.15338</c:v>
                </c:pt>
                <c:pt idx="992">
                  <c:v>1973.11294</c:v>
                </c:pt>
                <c:pt idx="993">
                  <c:v>1971.07249</c:v>
                </c:pt>
                <c:pt idx="994">
                  <c:v>1969.0320400000001</c:v>
                </c:pt>
                <c:pt idx="995">
                  <c:v>1966.9915900000001</c:v>
                </c:pt>
                <c:pt idx="996">
                  <c:v>1964.9511399999999</c:v>
                </c:pt>
                <c:pt idx="997">
                  <c:v>1962.9106999999999</c:v>
                </c:pt>
                <c:pt idx="998">
                  <c:v>1960.8702499999999</c:v>
                </c:pt>
                <c:pt idx="999">
                  <c:v>1958.8298</c:v>
                </c:pt>
                <c:pt idx="1000">
                  <c:v>1956.78935</c:v>
                </c:pt>
                <c:pt idx="1001">
                  <c:v>1954.74891</c:v>
                </c:pt>
                <c:pt idx="1002">
                  <c:v>1952.7084600000001</c:v>
                </c:pt>
                <c:pt idx="1003">
                  <c:v>1950.6680100000001</c:v>
                </c:pt>
                <c:pt idx="1004">
                  <c:v>1948.6275599999999</c:v>
                </c:pt>
                <c:pt idx="1005">
                  <c:v>1946.5871199999999</c:v>
                </c:pt>
                <c:pt idx="1006">
                  <c:v>1944.5466699999999</c:v>
                </c:pt>
                <c:pt idx="1007">
                  <c:v>1942.50622</c:v>
                </c:pt>
                <c:pt idx="1008">
                  <c:v>1940.46577</c:v>
                </c:pt>
                <c:pt idx="1009">
                  <c:v>1938.4253200000001</c:v>
                </c:pt>
                <c:pt idx="1010">
                  <c:v>1936.3848800000001</c:v>
                </c:pt>
                <c:pt idx="1011">
                  <c:v>1934.3444300000001</c:v>
                </c:pt>
                <c:pt idx="1012">
                  <c:v>1932.3039799999999</c:v>
                </c:pt>
                <c:pt idx="1013">
                  <c:v>1930.2635299999999</c:v>
                </c:pt>
                <c:pt idx="1014">
                  <c:v>1928.22309</c:v>
                </c:pt>
                <c:pt idx="1015">
                  <c:v>1926.18264</c:v>
                </c:pt>
                <c:pt idx="1016">
                  <c:v>1924.14219</c:v>
                </c:pt>
                <c:pt idx="1017">
                  <c:v>1922.1017400000001</c:v>
                </c:pt>
                <c:pt idx="1018">
                  <c:v>1920.0613000000001</c:v>
                </c:pt>
                <c:pt idx="1019">
                  <c:v>1918.0208500000001</c:v>
                </c:pt>
                <c:pt idx="1020">
                  <c:v>1915.9803999999999</c:v>
                </c:pt>
                <c:pt idx="1021">
                  <c:v>1913.93995</c:v>
                </c:pt>
                <c:pt idx="1022">
                  <c:v>1911.8995</c:v>
                </c:pt>
                <c:pt idx="1023">
                  <c:v>1909.85906</c:v>
                </c:pt>
                <c:pt idx="1024">
                  <c:v>1907.81861</c:v>
                </c:pt>
                <c:pt idx="1025">
                  <c:v>1905.7781600000001</c:v>
                </c:pt>
                <c:pt idx="1026">
                  <c:v>1903.7377100000001</c:v>
                </c:pt>
                <c:pt idx="1027">
                  <c:v>1901.6972699999999</c:v>
                </c:pt>
                <c:pt idx="1028">
                  <c:v>1899.6568199999999</c:v>
                </c:pt>
                <c:pt idx="1029">
                  <c:v>1897.61637</c:v>
                </c:pt>
                <c:pt idx="1030">
                  <c:v>1895.57592</c:v>
                </c:pt>
                <c:pt idx="1031">
                  <c:v>1893.53547</c:v>
                </c:pt>
                <c:pt idx="1032">
                  <c:v>1891.49503</c:v>
                </c:pt>
                <c:pt idx="1033">
                  <c:v>1889.4545800000001</c:v>
                </c:pt>
                <c:pt idx="1034">
                  <c:v>1887.4141299999999</c:v>
                </c:pt>
                <c:pt idx="1035">
                  <c:v>1885.3736799999999</c:v>
                </c:pt>
                <c:pt idx="1036">
                  <c:v>1883.3332399999999</c:v>
                </c:pt>
                <c:pt idx="1037">
                  <c:v>1881.29279</c:v>
                </c:pt>
                <c:pt idx="1038">
                  <c:v>1879.25234</c:v>
                </c:pt>
                <c:pt idx="1039">
                  <c:v>1877.21189</c:v>
                </c:pt>
                <c:pt idx="1040">
                  <c:v>1875.17145</c:v>
                </c:pt>
                <c:pt idx="1041">
                  <c:v>1873.1310000000001</c:v>
                </c:pt>
                <c:pt idx="1042">
                  <c:v>1871.0905499999999</c:v>
                </c:pt>
                <c:pt idx="1043">
                  <c:v>1869.0500999999999</c:v>
                </c:pt>
                <c:pt idx="1044">
                  <c:v>1867.00965</c:v>
                </c:pt>
                <c:pt idx="1045">
                  <c:v>1864.96921</c:v>
                </c:pt>
                <c:pt idx="1046">
                  <c:v>1862.92876</c:v>
                </c:pt>
                <c:pt idx="1047">
                  <c:v>1860.88831</c:v>
                </c:pt>
                <c:pt idx="1048">
                  <c:v>1858.8478600000001</c:v>
                </c:pt>
                <c:pt idx="1049">
                  <c:v>1856.8074200000001</c:v>
                </c:pt>
                <c:pt idx="1050">
                  <c:v>1854.7669699999999</c:v>
                </c:pt>
                <c:pt idx="1051">
                  <c:v>1852.7265199999999</c:v>
                </c:pt>
                <c:pt idx="1052">
                  <c:v>1850.68607</c:v>
                </c:pt>
                <c:pt idx="1053">
                  <c:v>1848.64563</c:v>
                </c:pt>
                <c:pt idx="1054">
                  <c:v>1846.60518</c:v>
                </c:pt>
                <c:pt idx="1055">
                  <c:v>1844.5647300000001</c:v>
                </c:pt>
                <c:pt idx="1056">
                  <c:v>1842.5242800000001</c:v>
                </c:pt>
                <c:pt idx="1057">
                  <c:v>1840.4838299999999</c:v>
                </c:pt>
                <c:pt idx="1058">
                  <c:v>1838.4433899999999</c:v>
                </c:pt>
                <c:pt idx="1059">
                  <c:v>1836.4029399999999</c:v>
                </c:pt>
                <c:pt idx="1060">
                  <c:v>1834.36249</c:v>
                </c:pt>
                <c:pt idx="1061">
                  <c:v>1832.32204</c:v>
                </c:pt>
                <c:pt idx="1062">
                  <c:v>1830.2816</c:v>
                </c:pt>
                <c:pt idx="1063">
                  <c:v>1828.2411500000001</c:v>
                </c:pt>
                <c:pt idx="1064">
                  <c:v>1826.2007000000001</c:v>
                </c:pt>
                <c:pt idx="1065">
                  <c:v>1824.1602499999999</c:v>
                </c:pt>
                <c:pt idx="1066">
                  <c:v>1822.1198099999999</c:v>
                </c:pt>
                <c:pt idx="1067">
                  <c:v>1820.07936</c:v>
                </c:pt>
                <c:pt idx="1068">
                  <c:v>1818.03891</c:v>
                </c:pt>
                <c:pt idx="1069">
                  <c:v>1815.99846</c:v>
                </c:pt>
                <c:pt idx="1070">
                  <c:v>1813.9580100000001</c:v>
                </c:pt>
                <c:pt idx="1071">
                  <c:v>1811.9175700000001</c:v>
                </c:pt>
                <c:pt idx="1072">
                  <c:v>1809.8771200000001</c:v>
                </c:pt>
                <c:pt idx="1073">
                  <c:v>1807.8366699999999</c:v>
                </c:pt>
                <c:pt idx="1074">
                  <c:v>1805.7962199999999</c:v>
                </c:pt>
                <c:pt idx="1075">
                  <c:v>1803.75578</c:v>
                </c:pt>
                <c:pt idx="1076">
                  <c:v>1801.71533</c:v>
                </c:pt>
                <c:pt idx="1077">
                  <c:v>1799.67488</c:v>
                </c:pt>
                <c:pt idx="1078">
                  <c:v>1797.6344300000001</c:v>
                </c:pt>
                <c:pt idx="1079">
                  <c:v>1795.5939800000001</c:v>
                </c:pt>
                <c:pt idx="1080">
                  <c:v>1793.5535400000001</c:v>
                </c:pt>
                <c:pt idx="1081">
                  <c:v>1791.5130899999999</c:v>
                </c:pt>
                <c:pt idx="1082">
                  <c:v>1789.47264</c:v>
                </c:pt>
                <c:pt idx="1083">
                  <c:v>1787.43219</c:v>
                </c:pt>
                <c:pt idx="1084">
                  <c:v>1785.39175</c:v>
                </c:pt>
                <c:pt idx="1085">
                  <c:v>1783.3513</c:v>
                </c:pt>
                <c:pt idx="1086">
                  <c:v>1781.3108500000001</c:v>
                </c:pt>
                <c:pt idx="1087">
                  <c:v>1779.2704000000001</c:v>
                </c:pt>
                <c:pt idx="1088">
                  <c:v>1777.2299599999999</c:v>
                </c:pt>
                <c:pt idx="1089">
                  <c:v>1775.1895099999999</c:v>
                </c:pt>
                <c:pt idx="1090">
                  <c:v>1773.14906</c:v>
                </c:pt>
                <c:pt idx="1091">
                  <c:v>1771.10861</c:v>
                </c:pt>
                <c:pt idx="1092">
                  <c:v>1769.06816</c:v>
                </c:pt>
                <c:pt idx="1093">
                  <c:v>1767.02772</c:v>
                </c:pt>
                <c:pt idx="1094">
                  <c:v>1764.9872700000001</c:v>
                </c:pt>
                <c:pt idx="1095">
                  <c:v>1762.9468199999999</c:v>
                </c:pt>
                <c:pt idx="1096">
                  <c:v>1760.9063699999999</c:v>
                </c:pt>
                <c:pt idx="1097">
                  <c:v>1758.8659299999999</c:v>
                </c:pt>
                <c:pt idx="1098">
                  <c:v>1756.82548</c:v>
                </c:pt>
                <c:pt idx="1099">
                  <c:v>1754.78503</c:v>
                </c:pt>
                <c:pt idx="1100">
                  <c:v>1752.74458</c:v>
                </c:pt>
                <c:pt idx="1101">
                  <c:v>1750.7041400000001</c:v>
                </c:pt>
                <c:pt idx="1102">
                  <c:v>1748.6636900000001</c:v>
                </c:pt>
                <c:pt idx="1103">
                  <c:v>1746.6232399999999</c:v>
                </c:pt>
                <c:pt idx="1104">
                  <c:v>1744.5827899999999</c:v>
                </c:pt>
                <c:pt idx="1105">
                  <c:v>1742.54234</c:v>
                </c:pt>
                <c:pt idx="1106">
                  <c:v>1740.5019</c:v>
                </c:pt>
                <c:pt idx="1107">
                  <c:v>1738.46145</c:v>
                </c:pt>
                <c:pt idx="1108">
                  <c:v>1736.421</c:v>
                </c:pt>
                <c:pt idx="1109">
                  <c:v>1734.3805500000001</c:v>
                </c:pt>
                <c:pt idx="1110">
                  <c:v>1732.3401100000001</c:v>
                </c:pt>
                <c:pt idx="1111">
                  <c:v>1730.2996599999999</c:v>
                </c:pt>
                <c:pt idx="1112">
                  <c:v>1728.2592099999999</c:v>
                </c:pt>
                <c:pt idx="1113">
                  <c:v>1726.21876</c:v>
                </c:pt>
                <c:pt idx="1114">
                  <c:v>1724.17831</c:v>
                </c:pt>
                <c:pt idx="1115">
                  <c:v>1722.13787</c:v>
                </c:pt>
                <c:pt idx="1116">
                  <c:v>1720.0974200000001</c:v>
                </c:pt>
                <c:pt idx="1117">
                  <c:v>1718.0569700000001</c:v>
                </c:pt>
                <c:pt idx="1118">
                  <c:v>1716.0165199999999</c:v>
                </c:pt>
                <c:pt idx="1119">
                  <c:v>1713.9760799999999</c:v>
                </c:pt>
                <c:pt idx="1120">
                  <c:v>1711.9356299999999</c:v>
                </c:pt>
                <c:pt idx="1121">
                  <c:v>1709.89518</c:v>
                </c:pt>
                <c:pt idx="1122">
                  <c:v>1707.85473</c:v>
                </c:pt>
                <c:pt idx="1123">
                  <c:v>1705.81429</c:v>
                </c:pt>
                <c:pt idx="1124">
                  <c:v>1703.7738400000001</c:v>
                </c:pt>
                <c:pt idx="1125">
                  <c:v>1701.7333900000001</c:v>
                </c:pt>
                <c:pt idx="1126">
                  <c:v>1699.6929399999999</c:v>
                </c:pt>
                <c:pt idx="1127">
                  <c:v>1697.6524899999999</c:v>
                </c:pt>
                <c:pt idx="1128">
                  <c:v>1695.61205</c:v>
                </c:pt>
                <c:pt idx="1129">
                  <c:v>1693.5716</c:v>
                </c:pt>
                <c:pt idx="1130">
                  <c:v>1691.53115</c:v>
                </c:pt>
                <c:pt idx="1131">
                  <c:v>1689.4907000000001</c:v>
                </c:pt>
                <c:pt idx="1132">
                  <c:v>1687.4502600000001</c:v>
                </c:pt>
                <c:pt idx="1133">
                  <c:v>1685.4098100000001</c:v>
                </c:pt>
                <c:pt idx="1134">
                  <c:v>1683.3693599999999</c:v>
                </c:pt>
                <c:pt idx="1135">
                  <c:v>1681.32891</c:v>
                </c:pt>
                <c:pt idx="1136">
                  <c:v>1679.28847</c:v>
                </c:pt>
                <c:pt idx="1137">
                  <c:v>1677.24802</c:v>
                </c:pt>
                <c:pt idx="1138">
                  <c:v>1675.20757</c:v>
                </c:pt>
                <c:pt idx="1139">
                  <c:v>1673.1671200000001</c:v>
                </c:pt>
                <c:pt idx="1140">
                  <c:v>1671.1266700000001</c:v>
                </c:pt>
                <c:pt idx="1141">
                  <c:v>1669.0862299999999</c:v>
                </c:pt>
                <c:pt idx="1142">
                  <c:v>1667.0457799999999</c:v>
                </c:pt>
                <c:pt idx="1143">
                  <c:v>1665.00533</c:v>
                </c:pt>
                <c:pt idx="1144">
                  <c:v>1662.96488</c:v>
                </c:pt>
                <c:pt idx="1145">
                  <c:v>1660.92444</c:v>
                </c:pt>
                <c:pt idx="1146">
                  <c:v>1658.88399</c:v>
                </c:pt>
                <c:pt idx="1147">
                  <c:v>1656.8435400000001</c:v>
                </c:pt>
                <c:pt idx="1148">
                  <c:v>1654.8030900000001</c:v>
                </c:pt>
                <c:pt idx="1149">
                  <c:v>1652.7626499999999</c:v>
                </c:pt>
                <c:pt idx="1150">
                  <c:v>1650.7221999999999</c:v>
                </c:pt>
                <c:pt idx="1151">
                  <c:v>1648.68175</c:v>
                </c:pt>
                <c:pt idx="1152">
                  <c:v>1646.6413</c:v>
                </c:pt>
                <c:pt idx="1153">
                  <c:v>1644.60085</c:v>
                </c:pt>
                <c:pt idx="1154">
                  <c:v>1642.56041</c:v>
                </c:pt>
                <c:pt idx="1155">
                  <c:v>1640.5199600000001</c:v>
                </c:pt>
                <c:pt idx="1156">
                  <c:v>1638.4795099999999</c:v>
                </c:pt>
                <c:pt idx="1157">
                  <c:v>1636.4390599999999</c:v>
                </c:pt>
                <c:pt idx="1158">
                  <c:v>1634.3986199999999</c:v>
                </c:pt>
                <c:pt idx="1159">
                  <c:v>1632.35817</c:v>
                </c:pt>
                <c:pt idx="1160">
                  <c:v>1630.31772</c:v>
                </c:pt>
                <c:pt idx="1161">
                  <c:v>1628.27727</c:v>
                </c:pt>
                <c:pt idx="1162">
                  <c:v>1626.2368200000001</c:v>
                </c:pt>
                <c:pt idx="1163">
                  <c:v>1624.1963800000001</c:v>
                </c:pt>
                <c:pt idx="1164">
                  <c:v>1622.1559299999999</c:v>
                </c:pt>
                <c:pt idx="1165">
                  <c:v>1620.1154799999999</c:v>
                </c:pt>
                <c:pt idx="1166">
                  <c:v>1618.07503</c:v>
                </c:pt>
                <c:pt idx="1167">
                  <c:v>1616.03459</c:v>
                </c:pt>
                <c:pt idx="1168">
                  <c:v>1613.99414</c:v>
                </c:pt>
                <c:pt idx="1169">
                  <c:v>1611.9536900000001</c:v>
                </c:pt>
                <c:pt idx="1170">
                  <c:v>1609.9132400000001</c:v>
                </c:pt>
                <c:pt idx="1171">
                  <c:v>1607.8728000000001</c:v>
                </c:pt>
                <c:pt idx="1172">
                  <c:v>1605.8323499999999</c:v>
                </c:pt>
                <c:pt idx="1173">
                  <c:v>1603.7918999999999</c:v>
                </c:pt>
                <c:pt idx="1174">
                  <c:v>1601.75145</c:v>
                </c:pt>
                <c:pt idx="1175">
                  <c:v>1599.711</c:v>
                </c:pt>
                <c:pt idx="1176">
                  <c:v>1597.67056</c:v>
                </c:pt>
                <c:pt idx="1177">
                  <c:v>1595.6301100000001</c:v>
                </c:pt>
                <c:pt idx="1178">
                  <c:v>1593.5896600000001</c:v>
                </c:pt>
                <c:pt idx="1179">
                  <c:v>1591.5492099999999</c:v>
                </c:pt>
                <c:pt idx="1180">
                  <c:v>1589.5087699999999</c:v>
                </c:pt>
                <c:pt idx="1181">
                  <c:v>1587.4683199999999</c:v>
                </c:pt>
                <c:pt idx="1182">
                  <c:v>1585.42787</c:v>
                </c:pt>
                <c:pt idx="1183">
                  <c:v>1583.38742</c:v>
                </c:pt>
                <c:pt idx="1184">
                  <c:v>1581.34698</c:v>
                </c:pt>
                <c:pt idx="1185">
                  <c:v>1579.3065300000001</c:v>
                </c:pt>
                <c:pt idx="1186">
                  <c:v>1577.2660800000001</c:v>
                </c:pt>
                <c:pt idx="1187">
                  <c:v>1575.2256299999999</c:v>
                </c:pt>
                <c:pt idx="1188">
                  <c:v>1573.1851799999999</c:v>
                </c:pt>
                <c:pt idx="1189">
                  <c:v>1571.14474</c:v>
                </c:pt>
                <c:pt idx="1190">
                  <c:v>1569.10429</c:v>
                </c:pt>
                <c:pt idx="1191">
                  <c:v>1567.06384</c:v>
                </c:pt>
                <c:pt idx="1192">
                  <c:v>1565.0233900000001</c:v>
                </c:pt>
                <c:pt idx="1193">
                  <c:v>1562.9829500000001</c:v>
                </c:pt>
                <c:pt idx="1194">
                  <c:v>1560.9425000000001</c:v>
                </c:pt>
                <c:pt idx="1195">
                  <c:v>1558.9020499999999</c:v>
                </c:pt>
                <c:pt idx="1196">
                  <c:v>1556.8616</c:v>
                </c:pt>
                <c:pt idx="1197">
                  <c:v>1554.82116</c:v>
                </c:pt>
                <c:pt idx="1198">
                  <c:v>1552.78071</c:v>
                </c:pt>
                <c:pt idx="1199">
                  <c:v>1550.74026</c:v>
                </c:pt>
                <c:pt idx="1200">
                  <c:v>1548.6998100000001</c:v>
                </c:pt>
                <c:pt idx="1201">
                  <c:v>1546.6593600000001</c:v>
                </c:pt>
                <c:pt idx="1202">
                  <c:v>1544.6189199999999</c:v>
                </c:pt>
                <c:pt idx="1203">
                  <c:v>1542.5784699999999</c:v>
                </c:pt>
                <c:pt idx="1204">
                  <c:v>1540.53802</c:v>
                </c:pt>
                <c:pt idx="1205">
                  <c:v>1538.49757</c:v>
                </c:pt>
                <c:pt idx="1206">
                  <c:v>1536.45713</c:v>
                </c:pt>
                <c:pt idx="1207">
                  <c:v>1534.41668</c:v>
                </c:pt>
                <c:pt idx="1208">
                  <c:v>1532.3762300000001</c:v>
                </c:pt>
                <c:pt idx="1209">
                  <c:v>1530.3357800000001</c:v>
                </c:pt>
                <c:pt idx="1210">
                  <c:v>1528.2953299999999</c:v>
                </c:pt>
                <c:pt idx="1211">
                  <c:v>1526.2548899999999</c:v>
                </c:pt>
                <c:pt idx="1212">
                  <c:v>1524.21444</c:v>
                </c:pt>
                <c:pt idx="1213">
                  <c:v>1522.17399</c:v>
                </c:pt>
                <c:pt idx="1214">
                  <c:v>1520.13354</c:v>
                </c:pt>
                <c:pt idx="1215">
                  <c:v>1518.0931</c:v>
                </c:pt>
                <c:pt idx="1216">
                  <c:v>1516.0526500000001</c:v>
                </c:pt>
                <c:pt idx="1217">
                  <c:v>1514.0121999999999</c:v>
                </c:pt>
                <c:pt idx="1218">
                  <c:v>1511.9717499999999</c:v>
                </c:pt>
                <c:pt idx="1219">
                  <c:v>1509.9313099999999</c:v>
                </c:pt>
                <c:pt idx="1220">
                  <c:v>1507.89086</c:v>
                </c:pt>
                <c:pt idx="1221">
                  <c:v>1505.85041</c:v>
                </c:pt>
                <c:pt idx="1222">
                  <c:v>1503.80996</c:v>
                </c:pt>
                <c:pt idx="1223">
                  <c:v>1501.7695100000001</c:v>
                </c:pt>
                <c:pt idx="1224">
                  <c:v>1499.7290700000001</c:v>
                </c:pt>
                <c:pt idx="1225">
                  <c:v>1497.6886199999999</c:v>
                </c:pt>
                <c:pt idx="1226">
                  <c:v>1495.6481699999999</c:v>
                </c:pt>
                <c:pt idx="1227">
                  <c:v>1493.60772</c:v>
                </c:pt>
                <c:pt idx="1228">
                  <c:v>1491.56728</c:v>
                </c:pt>
                <c:pt idx="1229">
                  <c:v>1489.52683</c:v>
                </c:pt>
                <c:pt idx="1230">
                  <c:v>1487.4863800000001</c:v>
                </c:pt>
                <c:pt idx="1231">
                  <c:v>1485.4459300000001</c:v>
                </c:pt>
                <c:pt idx="1232">
                  <c:v>1483.4054900000001</c:v>
                </c:pt>
                <c:pt idx="1233">
                  <c:v>1481.3650399999999</c:v>
                </c:pt>
                <c:pt idx="1234">
                  <c:v>1479.3245899999999</c:v>
                </c:pt>
                <c:pt idx="1235">
                  <c:v>1477.28414</c:v>
                </c:pt>
                <c:pt idx="1236">
                  <c:v>1475.24369</c:v>
                </c:pt>
                <c:pt idx="1237">
                  <c:v>1473.20325</c:v>
                </c:pt>
                <c:pt idx="1238">
                  <c:v>1471.1628000000001</c:v>
                </c:pt>
                <c:pt idx="1239">
                  <c:v>1469.1223500000001</c:v>
                </c:pt>
                <c:pt idx="1240">
                  <c:v>1467.0818999999999</c:v>
                </c:pt>
                <c:pt idx="1241">
                  <c:v>1465.0414599999999</c:v>
                </c:pt>
                <c:pt idx="1242">
                  <c:v>1463.00101</c:v>
                </c:pt>
                <c:pt idx="1243">
                  <c:v>1460.96056</c:v>
                </c:pt>
                <c:pt idx="1244">
                  <c:v>1458.92011</c:v>
                </c:pt>
                <c:pt idx="1245">
                  <c:v>1456.8796600000001</c:v>
                </c:pt>
                <c:pt idx="1246">
                  <c:v>1454.8392200000001</c:v>
                </c:pt>
                <c:pt idx="1247">
                  <c:v>1452.7987700000001</c:v>
                </c:pt>
                <c:pt idx="1248">
                  <c:v>1450.7583199999999</c:v>
                </c:pt>
                <c:pt idx="1249">
                  <c:v>1448.7178699999999</c:v>
                </c:pt>
                <c:pt idx="1250">
                  <c:v>1446.67743</c:v>
                </c:pt>
                <c:pt idx="1251">
                  <c:v>1444.63698</c:v>
                </c:pt>
                <c:pt idx="1252">
                  <c:v>1442.59653</c:v>
                </c:pt>
                <c:pt idx="1253">
                  <c:v>1440.5560800000001</c:v>
                </c:pt>
                <c:pt idx="1254">
                  <c:v>1438.5156400000001</c:v>
                </c:pt>
                <c:pt idx="1255">
                  <c:v>1436.4751900000001</c:v>
                </c:pt>
                <c:pt idx="1256">
                  <c:v>1434.4347399999999</c:v>
                </c:pt>
                <c:pt idx="1257">
                  <c:v>1432.39429</c:v>
                </c:pt>
                <c:pt idx="1258">
                  <c:v>1430.35384</c:v>
                </c:pt>
                <c:pt idx="1259">
                  <c:v>1428.3134</c:v>
                </c:pt>
                <c:pt idx="1260">
                  <c:v>1426.27295</c:v>
                </c:pt>
                <c:pt idx="1261">
                  <c:v>1424.2325000000001</c:v>
                </c:pt>
                <c:pt idx="1262">
                  <c:v>1422.1920500000001</c:v>
                </c:pt>
                <c:pt idx="1263">
                  <c:v>1420.1516099999999</c:v>
                </c:pt>
                <c:pt idx="1264">
                  <c:v>1418.1111599999999</c:v>
                </c:pt>
                <c:pt idx="1265">
                  <c:v>1416.07071</c:v>
                </c:pt>
                <c:pt idx="1266">
                  <c:v>1414.03026</c:v>
                </c:pt>
                <c:pt idx="1267">
                  <c:v>1411.98982</c:v>
                </c:pt>
                <c:pt idx="1268">
                  <c:v>1409.94937</c:v>
                </c:pt>
                <c:pt idx="1269">
                  <c:v>1407.9089200000001</c:v>
                </c:pt>
                <c:pt idx="1270">
                  <c:v>1405.8684699999999</c:v>
                </c:pt>
                <c:pt idx="1271">
                  <c:v>1403.8280199999999</c:v>
                </c:pt>
                <c:pt idx="1272">
                  <c:v>1401.7875799999999</c:v>
                </c:pt>
                <c:pt idx="1273">
                  <c:v>1399.74713</c:v>
                </c:pt>
                <c:pt idx="1274">
                  <c:v>1397.70668</c:v>
                </c:pt>
                <c:pt idx="1275">
                  <c:v>1395.66623</c:v>
                </c:pt>
                <c:pt idx="1276">
                  <c:v>1393.6257900000001</c:v>
                </c:pt>
                <c:pt idx="1277">
                  <c:v>1391.5853400000001</c:v>
                </c:pt>
                <c:pt idx="1278">
                  <c:v>1389.5448899999999</c:v>
                </c:pt>
                <c:pt idx="1279">
                  <c:v>1387.5044399999999</c:v>
                </c:pt>
                <c:pt idx="1280">
                  <c:v>1385.4639999999999</c:v>
                </c:pt>
                <c:pt idx="1281">
                  <c:v>1383.42355</c:v>
                </c:pt>
                <c:pt idx="1282">
                  <c:v>1381.3831</c:v>
                </c:pt>
                <c:pt idx="1283">
                  <c:v>1379.34265</c:v>
                </c:pt>
                <c:pt idx="1284">
                  <c:v>1377.3022000000001</c:v>
                </c:pt>
                <c:pt idx="1285">
                  <c:v>1375.2617600000001</c:v>
                </c:pt>
                <c:pt idx="1286">
                  <c:v>1373.2213099999999</c:v>
                </c:pt>
                <c:pt idx="1287">
                  <c:v>1371.1808599999999</c:v>
                </c:pt>
                <c:pt idx="1288">
                  <c:v>1369.14041</c:v>
                </c:pt>
                <c:pt idx="1289">
                  <c:v>1367.09997</c:v>
                </c:pt>
                <c:pt idx="1290">
                  <c:v>1365.05952</c:v>
                </c:pt>
                <c:pt idx="1291">
                  <c:v>1363.0190700000001</c:v>
                </c:pt>
                <c:pt idx="1292">
                  <c:v>1360.9786200000001</c:v>
                </c:pt>
                <c:pt idx="1293">
                  <c:v>1358.9381699999999</c:v>
                </c:pt>
                <c:pt idx="1294">
                  <c:v>1356.8977299999999</c:v>
                </c:pt>
                <c:pt idx="1295">
                  <c:v>1354.8572799999999</c:v>
                </c:pt>
                <c:pt idx="1296">
                  <c:v>1352.81683</c:v>
                </c:pt>
                <c:pt idx="1297">
                  <c:v>1350.77638</c:v>
                </c:pt>
                <c:pt idx="1298">
                  <c:v>1348.73594</c:v>
                </c:pt>
                <c:pt idx="1299">
                  <c:v>1346.6954900000001</c:v>
                </c:pt>
                <c:pt idx="1300">
                  <c:v>1344.6550400000001</c:v>
                </c:pt>
                <c:pt idx="1301">
                  <c:v>1342.6145899999999</c:v>
                </c:pt>
                <c:pt idx="1302">
                  <c:v>1340.5741499999999</c:v>
                </c:pt>
                <c:pt idx="1303">
                  <c:v>1338.5337</c:v>
                </c:pt>
                <c:pt idx="1304">
                  <c:v>1336.49325</c:v>
                </c:pt>
                <c:pt idx="1305">
                  <c:v>1334.4528</c:v>
                </c:pt>
                <c:pt idx="1306">
                  <c:v>1332.4123500000001</c:v>
                </c:pt>
                <c:pt idx="1307">
                  <c:v>1330.3719100000001</c:v>
                </c:pt>
                <c:pt idx="1308">
                  <c:v>1328.3314600000001</c:v>
                </c:pt>
                <c:pt idx="1309">
                  <c:v>1326.2910099999999</c:v>
                </c:pt>
                <c:pt idx="1310">
                  <c:v>1324.25056</c:v>
                </c:pt>
                <c:pt idx="1311">
                  <c:v>1322.21012</c:v>
                </c:pt>
                <c:pt idx="1312">
                  <c:v>1320.16967</c:v>
                </c:pt>
                <c:pt idx="1313">
                  <c:v>1318.12922</c:v>
                </c:pt>
                <c:pt idx="1314">
                  <c:v>1316.0887700000001</c:v>
                </c:pt>
                <c:pt idx="1315">
                  <c:v>1314.0483300000001</c:v>
                </c:pt>
                <c:pt idx="1316">
                  <c:v>1312.0078799999999</c:v>
                </c:pt>
                <c:pt idx="1317">
                  <c:v>1309.9674299999999</c:v>
                </c:pt>
                <c:pt idx="1318">
                  <c:v>1307.92698</c:v>
                </c:pt>
                <c:pt idx="1319">
                  <c:v>1305.88653</c:v>
                </c:pt>
                <c:pt idx="1320">
                  <c:v>1303.84609</c:v>
                </c:pt>
                <c:pt idx="1321">
                  <c:v>1301.80564</c:v>
                </c:pt>
                <c:pt idx="1322">
                  <c:v>1299.7651900000001</c:v>
                </c:pt>
                <c:pt idx="1323">
                  <c:v>1297.7247400000001</c:v>
                </c:pt>
                <c:pt idx="1324">
                  <c:v>1295.6842999999999</c:v>
                </c:pt>
                <c:pt idx="1325">
                  <c:v>1293.6438499999999</c:v>
                </c:pt>
                <c:pt idx="1326">
                  <c:v>1291.6034</c:v>
                </c:pt>
                <c:pt idx="1327">
                  <c:v>1289.56295</c:v>
                </c:pt>
                <c:pt idx="1328">
                  <c:v>1287.52251</c:v>
                </c:pt>
                <c:pt idx="1329">
                  <c:v>1285.48206</c:v>
                </c:pt>
                <c:pt idx="1330">
                  <c:v>1283.4416100000001</c:v>
                </c:pt>
                <c:pt idx="1331">
                  <c:v>1281.4011599999999</c:v>
                </c:pt>
                <c:pt idx="1332">
                  <c:v>1279.3607099999999</c:v>
                </c:pt>
                <c:pt idx="1333">
                  <c:v>1277.3202699999999</c:v>
                </c:pt>
                <c:pt idx="1334">
                  <c:v>1275.27982</c:v>
                </c:pt>
                <c:pt idx="1335">
                  <c:v>1273.23937</c:v>
                </c:pt>
                <c:pt idx="1336">
                  <c:v>1271.19892</c:v>
                </c:pt>
                <c:pt idx="1337">
                  <c:v>1269.1584800000001</c:v>
                </c:pt>
                <c:pt idx="1338">
                  <c:v>1267.1180300000001</c:v>
                </c:pt>
                <c:pt idx="1339">
                  <c:v>1265.0775799999999</c:v>
                </c:pt>
                <c:pt idx="1340">
                  <c:v>1263.0371299999999</c:v>
                </c:pt>
                <c:pt idx="1341">
                  <c:v>1260.99668</c:v>
                </c:pt>
                <c:pt idx="1342">
                  <c:v>1258.95624</c:v>
                </c:pt>
                <c:pt idx="1343">
                  <c:v>1256.91579</c:v>
                </c:pt>
                <c:pt idx="1344">
                  <c:v>1254.8753400000001</c:v>
                </c:pt>
                <c:pt idx="1345">
                  <c:v>1252.8348900000001</c:v>
                </c:pt>
                <c:pt idx="1346">
                  <c:v>1250.7944500000001</c:v>
                </c:pt>
                <c:pt idx="1347">
                  <c:v>1248.7539999999999</c:v>
                </c:pt>
                <c:pt idx="1348">
                  <c:v>1246.7135499999999</c:v>
                </c:pt>
                <c:pt idx="1349">
                  <c:v>1244.6731</c:v>
                </c:pt>
                <c:pt idx="1350">
                  <c:v>1242.63266</c:v>
                </c:pt>
                <c:pt idx="1351">
                  <c:v>1240.59221</c:v>
                </c:pt>
                <c:pt idx="1352">
                  <c:v>1238.5517600000001</c:v>
                </c:pt>
                <c:pt idx="1353">
                  <c:v>1236.5113100000001</c:v>
                </c:pt>
                <c:pt idx="1354">
                  <c:v>1234.4708599999999</c:v>
                </c:pt>
                <c:pt idx="1355">
                  <c:v>1232.4304199999999</c:v>
                </c:pt>
                <c:pt idx="1356">
                  <c:v>1230.3899699999999</c:v>
                </c:pt>
                <c:pt idx="1357">
                  <c:v>1228.34952</c:v>
                </c:pt>
                <c:pt idx="1358">
                  <c:v>1226.30907</c:v>
                </c:pt>
                <c:pt idx="1359">
                  <c:v>1224.26863</c:v>
                </c:pt>
                <c:pt idx="1360">
                  <c:v>1222.2281800000001</c:v>
                </c:pt>
                <c:pt idx="1361">
                  <c:v>1220.1877300000001</c:v>
                </c:pt>
                <c:pt idx="1362">
                  <c:v>1218.1472799999999</c:v>
                </c:pt>
                <c:pt idx="1363">
                  <c:v>1216.1068399999999</c:v>
                </c:pt>
                <c:pt idx="1364">
                  <c:v>1214.06639</c:v>
                </c:pt>
                <c:pt idx="1365">
                  <c:v>1212.02594</c:v>
                </c:pt>
                <c:pt idx="1366">
                  <c:v>1209.98549</c:v>
                </c:pt>
                <c:pt idx="1367">
                  <c:v>1207.9450400000001</c:v>
                </c:pt>
                <c:pt idx="1368">
                  <c:v>1205.9046000000001</c:v>
                </c:pt>
                <c:pt idx="1369">
                  <c:v>1203.8641500000001</c:v>
                </c:pt>
                <c:pt idx="1370">
                  <c:v>1201.8236999999999</c:v>
                </c:pt>
                <c:pt idx="1371">
                  <c:v>1199.78325</c:v>
                </c:pt>
                <c:pt idx="1372">
                  <c:v>1197.74281</c:v>
                </c:pt>
                <c:pt idx="1373">
                  <c:v>1195.70236</c:v>
                </c:pt>
                <c:pt idx="1374">
                  <c:v>1193.66191</c:v>
                </c:pt>
                <c:pt idx="1375">
                  <c:v>1191.6214600000001</c:v>
                </c:pt>
                <c:pt idx="1376">
                  <c:v>1189.5810100000001</c:v>
                </c:pt>
                <c:pt idx="1377">
                  <c:v>1187.5405699999999</c:v>
                </c:pt>
                <c:pt idx="1378">
                  <c:v>1185.5001199999999</c:v>
                </c:pt>
                <c:pt idx="1379">
                  <c:v>1183.45967</c:v>
                </c:pt>
                <c:pt idx="1380">
                  <c:v>1181.41922</c:v>
                </c:pt>
                <c:pt idx="1381">
                  <c:v>1179.37878</c:v>
                </c:pt>
                <c:pt idx="1382">
                  <c:v>1177.33833</c:v>
                </c:pt>
                <c:pt idx="1383">
                  <c:v>1175.2978800000001</c:v>
                </c:pt>
                <c:pt idx="1384">
                  <c:v>1173.2574300000001</c:v>
                </c:pt>
                <c:pt idx="1385">
                  <c:v>1171.2169899999999</c:v>
                </c:pt>
                <c:pt idx="1386">
                  <c:v>1169.1765399999999</c:v>
                </c:pt>
                <c:pt idx="1387">
                  <c:v>1167.13609</c:v>
                </c:pt>
                <c:pt idx="1388">
                  <c:v>1165.09564</c:v>
                </c:pt>
                <c:pt idx="1389">
                  <c:v>1163.05519</c:v>
                </c:pt>
                <c:pt idx="1390">
                  <c:v>1161.01475</c:v>
                </c:pt>
                <c:pt idx="1391">
                  <c:v>1158.9743000000001</c:v>
                </c:pt>
                <c:pt idx="1392">
                  <c:v>1156.9338499999999</c:v>
                </c:pt>
                <c:pt idx="1393">
                  <c:v>1154.8933999999999</c:v>
                </c:pt>
                <c:pt idx="1394">
                  <c:v>1152.8529599999999</c:v>
                </c:pt>
                <c:pt idx="1395">
                  <c:v>1150.81251</c:v>
                </c:pt>
                <c:pt idx="1396">
                  <c:v>1148.77206</c:v>
                </c:pt>
                <c:pt idx="1397">
                  <c:v>1146.73161</c:v>
                </c:pt>
                <c:pt idx="1398">
                  <c:v>1144.6911700000001</c:v>
                </c:pt>
                <c:pt idx="1399">
                  <c:v>1142.6507200000001</c:v>
                </c:pt>
                <c:pt idx="1400">
                  <c:v>1140.6102699999999</c:v>
                </c:pt>
                <c:pt idx="1401">
                  <c:v>1138.5698199999999</c:v>
                </c:pt>
                <c:pt idx="1402">
                  <c:v>1136.52937</c:v>
                </c:pt>
                <c:pt idx="1403">
                  <c:v>1134.48893</c:v>
                </c:pt>
                <c:pt idx="1404">
                  <c:v>1132.44848</c:v>
                </c:pt>
                <c:pt idx="1405">
                  <c:v>1130.4080300000001</c:v>
                </c:pt>
                <c:pt idx="1406">
                  <c:v>1128.3675800000001</c:v>
                </c:pt>
                <c:pt idx="1407">
                  <c:v>1126.3271400000001</c:v>
                </c:pt>
                <c:pt idx="1408">
                  <c:v>1124.2866899999999</c:v>
                </c:pt>
                <c:pt idx="1409">
                  <c:v>1122.2462399999999</c:v>
                </c:pt>
                <c:pt idx="1410">
                  <c:v>1120.20579</c:v>
                </c:pt>
                <c:pt idx="1411">
                  <c:v>1118.16535</c:v>
                </c:pt>
                <c:pt idx="1412">
                  <c:v>1116.1249</c:v>
                </c:pt>
                <c:pt idx="1413">
                  <c:v>1114.0844500000001</c:v>
                </c:pt>
                <c:pt idx="1414">
                  <c:v>1112.0440000000001</c:v>
                </c:pt>
                <c:pt idx="1415">
                  <c:v>1110.0035499999999</c:v>
                </c:pt>
                <c:pt idx="1416">
                  <c:v>1107.9631099999999</c:v>
                </c:pt>
                <c:pt idx="1417">
                  <c:v>1105.92266</c:v>
                </c:pt>
                <c:pt idx="1418">
                  <c:v>1103.88221</c:v>
                </c:pt>
                <c:pt idx="1419">
                  <c:v>1101.84176</c:v>
                </c:pt>
                <c:pt idx="1420">
                  <c:v>1099.80132</c:v>
                </c:pt>
                <c:pt idx="1421">
                  <c:v>1097.7608700000001</c:v>
                </c:pt>
                <c:pt idx="1422">
                  <c:v>1095.7204200000001</c:v>
                </c:pt>
                <c:pt idx="1423">
                  <c:v>1093.6799699999999</c:v>
                </c:pt>
                <c:pt idx="1424">
                  <c:v>1091.6395199999999</c:v>
                </c:pt>
                <c:pt idx="1425">
                  <c:v>1089.59908</c:v>
                </c:pt>
                <c:pt idx="1426">
                  <c:v>1087.55863</c:v>
                </c:pt>
                <c:pt idx="1427">
                  <c:v>1085.51818</c:v>
                </c:pt>
                <c:pt idx="1428">
                  <c:v>1083.4777300000001</c:v>
                </c:pt>
                <c:pt idx="1429">
                  <c:v>1081.4372900000001</c:v>
                </c:pt>
                <c:pt idx="1430">
                  <c:v>1079.3968400000001</c:v>
                </c:pt>
                <c:pt idx="1431">
                  <c:v>1077.3563899999999</c:v>
                </c:pt>
                <c:pt idx="1432">
                  <c:v>1075.31594</c:v>
                </c:pt>
                <c:pt idx="1433">
                  <c:v>1073.2755</c:v>
                </c:pt>
                <c:pt idx="1434">
                  <c:v>1071.23505</c:v>
                </c:pt>
                <c:pt idx="1435">
                  <c:v>1069.1946</c:v>
                </c:pt>
                <c:pt idx="1436">
                  <c:v>1067.1541500000001</c:v>
                </c:pt>
                <c:pt idx="1437">
                  <c:v>1065.1137000000001</c:v>
                </c:pt>
                <c:pt idx="1438">
                  <c:v>1063.0732599999999</c:v>
                </c:pt>
                <c:pt idx="1439">
                  <c:v>1061.0328099999999</c:v>
                </c:pt>
                <c:pt idx="1440">
                  <c:v>1058.99236</c:v>
                </c:pt>
                <c:pt idx="1441">
                  <c:v>1056.95191</c:v>
                </c:pt>
                <c:pt idx="1442">
                  <c:v>1054.91147</c:v>
                </c:pt>
                <c:pt idx="1443">
                  <c:v>1052.87102</c:v>
                </c:pt>
                <c:pt idx="1444">
                  <c:v>1050.8305700000001</c:v>
                </c:pt>
                <c:pt idx="1445">
                  <c:v>1048.7901199999999</c:v>
                </c:pt>
                <c:pt idx="1446">
                  <c:v>1046.7496799999999</c:v>
                </c:pt>
                <c:pt idx="1447">
                  <c:v>1044.7092299999999</c:v>
                </c:pt>
                <c:pt idx="1448">
                  <c:v>1042.66878</c:v>
                </c:pt>
                <c:pt idx="1449">
                  <c:v>1040.62833</c:v>
                </c:pt>
                <c:pt idx="1450">
                  <c:v>1038.58788</c:v>
                </c:pt>
                <c:pt idx="1451">
                  <c:v>1036.5474400000001</c:v>
                </c:pt>
                <c:pt idx="1452">
                  <c:v>1034.5069900000001</c:v>
                </c:pt>
                <c:pt idx="1453">
                  <c:v>1032.4665399999999</c:v>
                </c:pt>
                <c:pt idx="1454">
                  <c:v>1030.4260899999999</c:v>
                </c:pt>
                <c:pt idx="1455">
                  <c:v>1028.3856499999999</c:v>
                </c:pt>
                <c:pt idx="1456">
                  <c:v>1026.3452</c:v>
                </c:pt>
                <c:pt idx="1457">
                  <c:v>1024.30475</c:v>
                </c:pt>
                <c:pt idx="1458">
                  <c:v>1022.2643</c:v>
                </c:pt>
                <c:pt idx="1459">
                  <c:v>1020.2238599999999</c:v>
                </c:pt>
                <c:pt idx="1460">
                  <c:v>1018.18341</c:v>
                </c:pt>
                <c:pt idx="1461">
                  <c:v>1016.14296</c:v>
                </c:pt>
                <c:pt idx="1462">
                  <c:v>1014.1025100000001</c:v>
                </c:pt>
                <c:pt idx="1463">
                  <c:v>1012.06206</c:v>
                </c:pt>
                <c:pt idx="1464">
                  <c:v>1010.02162</c:v>
                </c:pt>
                <c:pt idx="1465">
                  <c:v>1007.98117</c:v>
                </c:pt>
                <c:pt idx="1466">
                  <c:v>1005.9407200000001</c:v>
                </c:pt>
                <c:pt idx="1467">
                  <c:v>1003.90027</c:v>
                </c:pt>
                <c:pt idx="1468">
                  <c:v>1001.85983</c:v>
                </c:pt>
                <c:pt idx="1469">
                  <c:v>999.81938000000002</c:v>
                </c:pt>
                <c:pt idx="1470">
                  <c:v>997.77892999999995</c:v>
                </c:pt>
                <c:pt idx="1471">
                  <c:v>995.73847999999998</c:v>
                </c:pt>
                <c:pt idx="1472">
                  <c:v>993.69803000000002</c:v>
                </c:pt>
                <c:pt idx="1473">
                  <c:v>991.65759000000003</c:v>
                </c:pt>
                <c:pt idx="1474">
                  <c:v>989.61713999999995</c:v>
                </c:pt>
                <c:pt idx="1475">
                  <c:v>987.57668999999999</c:v>
                </c:pt>
                <c:pt idx="1476">
                  <c:v>985.53624000000002</c:v>
                </c:pt>
                <c:pt idx="1477">
                  <c:v>983.49580000000003</c:v>
                </c:pt>
                <c:pt idx="1478">
                  <c:v>981.45534999999995</c:v>
                </c:pt>
                <c:pt idx="1479">
                  <c:v>979.41489999999999</c:v>
                </c:pt>
                <c:pt idx="1480">
                  <c:v>977.37445000000002</c:v>
                </c:pt>
                <c:pt idx="1481">
                  <c:v>975.33401000000003</c:v>
                </c:pt>
                <c:pt idx="1482">
                  <c:v>973.29355999999996</c:v>
                </c:pt>
                <c:pt idx="1483">
                  <c:v>971.25310999999999</c:v>
                </c:pt>
                <c:pt idx="1484">
                  <c:v>969.21266000000003</c:v>
                </c:pt>
                <c:pt idx="1485">
                  <c:v>967.17220999999995</c:v>
                </c:pt>
                <c:pt idx="1486">
                  <c:v>965.13176999999996</c:v>
                </c:pt>
                <c:pt idx="1487">
                  <c:v>963.09132</c:v>
                </c:pt>
                <c:pt idx="1488">
                  <c:v>961.05087000000003</c:v>
                </c:pt>
                <c:pt idx="1489">
                  <c:v>959.01041999999995</c:v>
                </c:pt>
                <c:pt idx="1490">
                  <c:v>956.96997999999996</c:v>
                </c:pt>
                <c:pt idx="1491">
                  <c:v>954.92953</c:v>
                </c:pt>
                <c:pt idx="1492">
                  <c:v>952.88908000000004</c:v>
                </c:pt>
                <c:pt idx="1493">
                  <c:v>950.84862999999996</c:v>
                </c:pt>
                <c:pt idx="1494">
                  <c:v>948.80818999999997</c:v>
                </c:pt>
                <c:pt idx="1495">
                  <c:v>946.76774</c:v>
                </c:pt>
                <c:pt idx="1496">
                  <c:v>944.72729000000004</c:v>
                </c:pt>
                <c:pt idx="1497">
                  <c:v>942.68683999999996</c:v>
                </c:pt>
                <c:pt idx="1498">
                  <c:v>940.64639</c:v>
                </c:pt>
                <c:pt idx="1499">
                  <c:v>938.60595000000001</c:v>
                </c:pt>
                <c:pt idx="1500">
                  <c:v>936.56550000000004</c:v>
                </c:pt>
                <c:pt idx="1501">
                  <c:v>934.52504999999996</c:v>
                </c:pt>
                <c:pt idx="1502">
                  <c:v>932.4846</c:v>
                </c:pt>
                <c:pt idx="1503">
                  <c:v>930.44416000000001</c:v>
                </c:pt>
                <c:pt idx="1504">
                  <c:v>928.40371000000005</c:v>
                </c:pt>
                <c:pt idx="1505">
                  <c:v>926.36325999999997</c:v>
                </c:pt>
                <c:pt idx="1506">
                  <c:v>924.32281</c:v>
                </c:pt>
                <c:pt idx="1507">
                  <c:v>922.28236000000004</c:v>
                </c:pt>
                <c:pt idx="1508">
                  <c:v>920.24192000000005</c:v>
                </c:pt>
                <c:pt idx="1509">
                  <c:v>918.20146999999997</c:v>
                </c:pt>
                <c:pt idx="1510">
                  <c:v>916.16102000000001</c:v>
                </c:pt>
                <c:pt idx="1511">
                  <c:v>914.12057000000004</c:v>
                </c:pt>
                <c:pt idx="1512">
                  <c:v>912.08013000000005</c:v>
                </c:pt>
                <c:pt idx="1513">
                  <c:v>910.03967999999998</c:v>
                </c:pt>
                <c:pt idx="1514">
                  <c:v>907.99923000000001</c:v>
                </c:pt>
                <c:pt idx="1515">
                  <c:v>905.95878000000005</c:v>
                </c:pt>
                <c:pt idx="1516">
                  <c:v>903.91833999999994</c:v>
                </c:pt>
                <c:pt idx="1517">
                  <c:v>901.87788999999998</c:v>
                </c:pt>
                <c:pt idx="1518">
                  <c:v>899.83744000000002</c:v>
                </c:pt>
                <c:pt idx="1519">
                  <c:v>897.79699000000005</c:v>
                </c:pt>
                <c:pt idx="1520">
                  <c:v>895.75653999999997</c:v>
                </c:pt>
                <c:pt idx="1521">
                  <c:v>893.71609999999998</c:v>
                </c:pt>
                <c:pt idx="1522">
                  <c:v>891.67565000000002</c:v>
                </c:pt>
                <c:pt idx="1523">
                  <c:v>889.63520000000005</c:v>
                </c:pt>
                <c:pt idx="1524">
                  <c:v>887.59474999999998</c:v>
                </c:pt>
                <c:pt idx="1525">
                  <c:v>885.55430999999999</c:v>
                </c:pt>
                <c:pt idx="1526">
                  <c:v>883.51386000000002</c:v>
                </c:pt>
                <c:pt idx="1527">
                  <c:v>881.47340999999994</c:v>
                </c:pt>
                <c:pt idx="1528">
                  <c:v>879.43295999999998</c:v>
                </c:pt>
                <c:pt idx="1529">
                  <c:v>877.39251999999999</c:v>
                </c:pt>
                <c:pt idx="1530">
                  <c:v>875.35207000000003</c:v>
                </c:pt>
                <c:pt idx="1531">
                  <c:v>873.31161999999995</c:v>
                </c:pt>
                <c:pt idx="1532">
                  <c:v>871.27116999999998</c:v>
                </c:pt>
                <c:pt idx="1533">
                  <c:v>869.23072000000002</c:v>
                </c:pt>
                <c:pt idx="1534">
                  <c:v>867.19028000000003</c:v>
                </c:pt>
                <c:pt idx="1535">
                  <c:v>865.14982999999995</c:v>
                </c:pt>
                <c:pt idx="1536">
                  <c:v>863.10937999999999</c:v>
                </c:pt>
                <c:pt idx="1537">
                  <c:v>861.06893000000002</c:v>
                </c:pt>
                <c:pt idx="1538">
                  <c:v>859.02849000000003</c:v>
                </c:pt>
                <c:pt idx="1539">
                  <c:v>856.98803999999996</c:v>
                </c:pt>
                <c:pt idx="1540">
                  <c:v>854.94758999999999</c:v>
                </c:pt>
                <c:pt idx="1541">
                  <c:v>852.90714000000003</c:v>
                </c:pt>
                <c:pt idx="1542">
                  <c:v>850.86670000000004</c:v>
                </c:pt>
                <c:pt idx="1543">
                  <c:v>848.82624999999996</c:v>
                </c:pt>
                <c:pt idx="1544">
                  <c:v>846.78579999999999</c:v>
                </c:pt>
                <c:pt idx="1545">
                  <c:v>844.74535000000003</c:v>
                </c:pt>
                <c:pt idx="1546">
                  <c:v>842.70489999999995</c:v>
                </c:pt>
                <c:pt idx="1547">
                  <c:v>840.66445999999996</c:v>
                </c:pt>
                <c:pt idx="1548">
                  <c:v>838.62401</c:v>
                </c:pt>
                <c:pt idx="1549">
                  <c:v>836.58356000000003</c:v>
                </c:pt>
                <c:pt idx="1550">
                  <c:v>834.54310999999996</c:v>
                </c:pt>
                <c:pt idx="1551">
                  <c:v>832.50266999999997</c:v>
                </c:pt>
                <c:pt idx="1552">
                  <c:v>830.46222</c:v>
                </c:pt>
                <c:pt idx="1553">
                  <c:v>828.42177000000004</c:v>
                </c:pt>
                <c:pt idx="1554">
                  <c:v>826.38131999999996</c:v>
                </c:pt>
                <c:pt idx="1555">
                  <c:v>824.34087</c:v>
                </c:pt>
                <c:pt idx="1556">
                  <c:v>822.30043000000001</c:v>
                </c:pt>
                <c:pt idx="1557">
                  <c:v>820.25998000000004</c:v>
                </c:pt>
                <c:pt idx="1558">
                  <c:v>818.21952999999996</c:v>
                </c:pt>
                <c:pt idx="1559">
                  <c:v>816.17908</c:v>
                </c:pt>
                <c:pt idx="1560">
                  <c:v>814.13864000000001</c:v>
                </c:pt>
                <c:pt idx="1561">
                  <c:v>812.09819000000005</c:v>
                </c:pt>
                <c:pt idx="1562">
                  <c:v>810.05773999999997</c:v>
                </c:pt>
                <c:pt idx="1563">
                  <c:v>808.01729</c:v>
                </c:pt>
                <c:pt idx="1564">
                  <c:v>805.97685000000001</c:v>
                </c:pt>
                <c:pt idx="1565">
                  <c:v>803.93640000000005</c:v>
                </c:pt>
                <c:pt idx="1566">
                  <c:v>801.89594999999997</c:v>
                </c:pt>
                <c:pt idx="1567">
                  <c:v>799.85550000000001</c:v>
                </c:pt>
                <c:pt idx="1568">
                  <c:v>797.81505000000004</c:v>
                </c:pt>
                <c:pt idx="1569">
                  <c:v>795.77461000000005</c:v>
                </c:pt>
                <c:pt idx="1570">
                  <c:v>793.73415999999997</c:v>
                </c:pt>
                <c:pt idx="1571">
                  <c:v>791.69371000000001</c:v>
                </c:pt>
                <c:pt idx="1572">
                  <c:v>789.65326000000005</c:v>
                </c:pt>
                <c:pt idx="1573">
                  <c:v>787.61282000000006</c:v>
                </c:pt>
                <c:pt idx="1574">
                  <c:v>785.57236999999998</c:v>
                </c:pt>
                <c:pt idx="1575">
                  <c:v>783.53192000000001</c:v>
                </c:pt>
                <c:pt idx="1576">
                  <c:v>781.49147000000005</c:v>
                </c:pt>
                <c:pt idx="1577">
                  <c:v>779.45102999999995</c:v>
                </c:pt>
                <c:pt idx="1578">
                  <c:v>777.41057999999998</c:v>
                </c:pt>
                <c:pt idx="1579">
                  <c:v>775.37013000000002</c:v>
                </c:pt>
                <c:pt idx="1580">
                  <c:v>773.32968000000005</c:v>
                </c:pt>
                <c:pt idx="1581">
                  <c:v>771.28922999999998</c:v>
                </c:pt>
                <c:pt idx="1582">
                  <c:v>769.24878999999999</c:v>
                </c:pt>
                <c:pt idx="1583">
                  <c:v>767.20834000000002</c:v>
                </c:pt>
                <c:pt idx="1584">
                  <c:v>765.16789000000006</c:v>
                </c:pt>
                <c:pt idx="1585">
                  <c:v>763.12743999999998</c:v>
                </c:pt>
                <c:pt idx="1586">
                  <c:v>761.08699999999999</c:v>
                </c:pt>
                <c:pt idx="1587">
                  <c:v>759.04655000000002</c:v>
                </c:pt>
                <c:pt idx="1588">
                  <c:v>757.00609999999995</c:v>
                </c:pt>
                <c:pt idx="1589">
                  <c:v>754.96564999999998</c:v>
                </c:pt>
                <c:pt idx="1590">
                  <c:v>752.92520999999999</c:v>
                </c:pt>
                <c:pt idx="1591">
                  <c:v>750.88476000000003</c:v>
                </c:pt>
                <c:pt idx="1592">
                  <c:v>748.84430999999995</c:v>
                </c:pt>
                <c:pt idx="1593">
                  <c:v>746.80385999999999</c:v>
                </c:pt>
                <c:pt idx="1594">
                  <c:v>744.76341000000002</c:v>
                </c:pt>
                <c:pt idx="1595">
                  <c:v>742.72297000000003</c:v>
                </c:pt>
                <c:pt idx="1596">
                  <c:v>740.68251999999995</c:v>
                </c:pt>
                <c:pt idx="1597">
                  <c:v>738.64206999999999</c:v>
                </c:pt>
                <c:pt idx="1598">
                  <c:v>736.60162000000003</c:v>
                </c:pt>
                <c:pt idx="1599">
                  <c:v>734.56118000000004</c:v>
                </c:pt>
                <c:pt idx="1600">
                  <c:v>732.52072999999996</c:v>
                </c:pt>
                <c:pt idx="1601">
                  <c:v>730.48027999999999</c:v>
                </c:pt>
                <c:pt idx="1602">
                  <c:v>728.43983000000003</c:v>
                </c:pt>
                <c:pt idx="1603">
                  <c:v>726.39937999999995</c:v>
                </c:pt>
                <c:pt idx="1604">
                  <c:v>724.35893999999996</c:v>
                </c:pt>
                <c:pt idx="1605">
                  <c:v>722.31849</c:v>
                </c:pt>
                <c:pt idx="1606">
                  <c:v>720.27804000000003</c:v>
                </c:pt>
                <c:pt idx="1607">
                  <c:v>718.23758999999995</c:v>
                </c:pt>
                <c:pt idx="1608">
                  <c:v>716.19714999999997</c:v>
                </c:pt>
                <c:pt idx="1609">
                  <c:v>714.1567</c:v>
                </c:pt>
                <c:pt idx="1610">
                  <c:v>712.11625000000004</c:v>
                </c:pt>
                <c:pt idx="1611">
                  <c:v>710.07579999999996</c:v>
                </c:pt>
                <c:pt idx="1612">
                  <c:v>708.03535999999997</c:v>
                </c:pt>
                <c:pt idx="1613">
                  <c:v>705.99491</c:v>
                </c:pt>
                <c:pt idx="1614">
                  <c:v>703.95446000000004</c:v>
                </c:pt>
                <c:pt idx="1615">
                  <c:v>701.91400999999996</c:v>
                </c:pt>
                <c:pt idx="1616">
                  <c:v>699.87356</c:v>
                </c:pt>
                <c:pt idx="1617">
                  <c:v>697.83312000000001</c:v>
                </c:pt>
                <c:pt idx="1618">
                  <c:v>695.79267000000004</c:v>
                </c:pt>
                <c:pt idx="1619">
                  <c:v>693.75221999999997</c:v>
                </c:pt>
                <c:pt idx="1620">
                  <c:v>691.71177</c:v>
                </c:pt>
                <c:pt idx="1621">
                  <c:v>689.67133000000001</c:v>
                </c:pt>
                <c:pt idx="1622">
                  <c:v>687.63088000000005</c:v>
                </c:pt>
                <c:pt idx="1623">
                  <c:v>685.59042999999997</c:v>
                </c:pt>
                <c:pt idx="1624">
                  <c:v>683.54998000000001</c:v>
                </c:pt>
                <c:pt idx="1625">
                  <c:v>681.50954000000002</c:v>
                </c:pt>
                <c:pt idx="1626">
                  <c:v>679.46909000000005</c:v>
                </c:pt>
                <c:pt idx="1627">
                  <c:v>677.42863999999997</c:v>
                </c:pt>
                <c:pt idx="1628">
                  <c:v>675.38819000000001</c:v>
                </c:pt>
                <c:pt idx="1629">
                  <c:v>673.34774000000004</c:v>
                </c:pt>
                <c:pt idx="1630">
                  <c:v>671.30730000000005</c:v>
                </c:pt>
                <c:pt idx="1631">
                  <c:v>669.26684999999998</c:v>
                </c:pt>
                <c:pt idx="1632">
                  <c:v>667.22640000000001</c:v>
                </c:pt>
                <c:pt idx="1633">
                  <c:v>665.18595000000005</c:v>
                </c:pt>
                <c:pt idx="1634">
                  <c:v>663.14550999999994</c:v>
                </c:pt>
                <c:pt idx="1635">
                  <c:v>661.10505999999998</c:v>
                </c:pt>
                <c:pt idx="1636">
                  <c:v>659.06461000000002</c:v>
                </c:pt>
                <c:pt idx="1637">
                  <c:v>657.02416000000005</c:v>
                </c:pt>
                <c:pt idx="1638">
                  <c:v>654.98370999999997</c:v>
                </c:pt>
                <c:pt idx="1639">
                  <c:v>652.94326999999998</c:v>
                </c:pt>
                <c:pt idx="1640">
                  <c:v>650.90282000000002</c:v>
                </c:pt>
                <c:pt idx="1641">
                  <c:v>648.86237000000006</c:v>
                </c:pt>
                <c:pt idx="1642">
                  <c:v>646.82191999999998</c:v>
                </c:pt>
                <c:pt idx="1643">
                  <c:v>644.78147999999999</c:v>
                </c:pt>
                <c:pt idx="1644">
                  <c:v>642.74103000000002</c:v>
                </c:pt>
                <c:pt idx="1645">
                  <c:v>640.70057999999995</c:v>
                </c:pt>
                <c:pt idx="1646">
                  <c:v>638.66012999999998</c:v>
                </c:pt>
                <c:pt idx="1647">
                  <c:v>636.61968999999999</c:v>
                </c:pt>
                <c:pt idx="1648">
                  <c:v>634.57924000000003</c:v>
                </c:pt>
                <c:pt idx="1649">
                  <c:v>632.53878999999995</c:v>
                </c:pt>
                <c:pt idx="1650">
                  <c:v>630.49833999999998</c:v>
                </c:pt>
                <c:pt idx="1651">
                  <c:v>628.45789000000002</c:v>
                </c:pt>
                <c:pt idx="1652">
                  <c:v>626.41745000000003</c:v>
                </c:pt>
                <c:pt idx="1653">
                  <c:v>624.37699999999995</c:v>
                </c:pt>
                <c:pt idx="1654">
                  <c:v>622.33654999999999</c:v>
                </c:pt>
                <c:pt idx="1655">
                  <c:v>620.29610000000002</c:v>
                </c:pt>
                <c:pt idx="1656">
                  <c:v>618.25566000000003</c:v>
                </c:pt>
                <c:pt idx="1657">
                  <c:v>616.21520999999996</c:v>
                </c:pt>
                <c:pt idx="1658">
                  <c:v>614.17475999999999</c:v>
                </c:pt>
                <c:pt idx="1659">
                  <c:v>612.13431000000003</c:v>
                </c:pt>
                <c:pt idx="1660">
                  <c:v>610.09387000000004</c:v>
                </c:pt>
                <c:pt idx="1661">
                  <c:v>608.05341999999996</c:v>
                </c:pt>
                <c:pt idx="1662">
                  <c:v>606.01297</c:v>
                </c:pt>
                <c:pt idx="1663">
                  <c:v>603.97252000000003</c:v>
                </c:pt>
                <c:pt idx="1664">
                  <c:v>601.93206999999995</c:v>
                </c:pt>
                <c:pt idx="1665">
                  <c:v>599.89162999999996</c:v>
                </c:pt>
                <c:pt idx="1666">
                  <c:v>597.85118</c:v>
                </c:pt>
                <c:pt idx="1667">
                  <c:v>595.81073000000004</c:v>
                </c:pt>
                <c:pt idx="1668">
                  <c:v>593.77027999999996</c:v>
                </c:pt>
                <c:pt idx="1669">
                  <c:v>591.72983999999997</c:v>
                </c:pt>
                <c:pt idx="1670">
                  <c:v>589.68939</c:v>
                </c:pt>
                <c:pt idx="1671">
                  <c:v>587.64894000000004</c:v>
                </c:pt>
                <c:pt idx="1672">
                  <c:v>585.60848999999996</c:v>
                </c:pt>
                <c:pt idx="1673">
                  <c:v>583.56804999999997</c:v>
                </c:pt>
                <c:pt idx="1674">
                  <c:v>581.52760000000001</c:v>
                </c:pt>
                <c:pt idx="1675">
                  <c:v>579.48715000000004</c:v>
                </c:pt>
                <c:pt idx="1676">
                  <c:v>577.44669999999996</c:v>
                </c:pt>
                <c:pt idx="1677">
                  <c:v>575.40625</c:v>
                </c:pt>
                <c:pt idx="1678">
                  <c:v>573.36581000000001</c:v>
                </c:pt>
                <c:pt idx="1679">
                  <c:v>571.32536000000005</c:v>
                </c:pt>
                <c:pt idx="1680">
                  <c:v>569.28490999999997</c:v>
                </c:pt>
                <c:pt idx="1681">
                  <c:v>567.24446</c:v>
                </c:pt>
                <c:pt idx="1682">
                  <c:v>565.20402000000001</c:v>
                </c:pt>
                <c:pt idx="1683">
                  <c:v>563.16357000000005</c:v>
                </c:pt>
                <c:pt idx="1684">
                  <c:v>561.12311999999997</c:v>
                </c:pt>
                <c:pt idx="1685">
                  <c:v>559.08267000000001</c:v>
                </c:pt>
                <c:pt idx="1686">
                  <c:v>557.04222000000004</c:v>
                </c:pt>
                <c:pt idx="1687">
                  <c:v>555.00178000000005</c:v>
                </c:pt>
                <c:pt idx="1688">
                  <c:v>552.96132999999998</c:v>
                </c:pt>
                <c:pt idx="1689">
                  <c:v>550.92088000000001</c:v>
                </c:pt>
                <c:pt idx="1690">
                  <c:v>548.88043000000005</c:v>
                </c:pt>
                <c:pt idx="1691">
                  <c:v>546.83998999999994</c:v>
                </c:pt>
                <c:pt idx="1692">
                  <c:v>544.79953999999998</c:v>
                </c:pt>
                <c:pt idx="1693">
                  <c:v>542.75909000000001</c:v>
                </c:pt>
                <c:pt idx="1694">
                  <c:v>540.71864000000005</c:v>
                </c:pt>
                <c:pt idx="1695">
                  <c:v>538.67819999999995</c:v>
                </c:pt>
                <c:pt idx="1696">
                  <c:v>536.63774999999998</c:v>
                </c:pt>
                <c:pt idx="1697">
                  <c:v>534.59730000000002</c:v>
                </c:pt>
                <c:pt idx="1698">
                  <c:v>532.55685000000005</c:v>
                </c:pt>
                <c:pt idx="1699">
                  <c:v>530.51639999999998</c:v>
                </c:pt>
                <c:pt idx="1700">
                  <c:v>528.47595999999999</c:v>
                </c:pt>
                <c:pt idx="1701">
                  <c:v>526.43551000000002</c:v>
                </c:pt>
                <c:pt idx="1702">
                  <c:v>524.39505999999994</c:v>
                </c:pt>
                <c:pt idx="1703">
                  <c:v>522.35460999999998</c:v>
                </c:pt>
                <c:pt idx="1704">
                  <c:v>520.31416999999999</c:v>
                </c:pt>
                <c:pt idx="1705">
                  <c:v>518.27372000000003</c:v>
                </c:pt>
                <c:pt idx="1706">
                  <c:v>516.23326999999995</c:v>
                </c:pt>
                <c:pt idx="1707">
                  <c:v>514.19281999999998</c:v>
                </c:pt>
                <c:pt idx="1708">
                  <c:v>512.15237999999999</c:v>
                </c:pt>
                <c:pt idx="1709">
                  <c:v>510.11192999999997</c:v>
                </c:pt>
                <c:pt idx="1710">
                  <c:v>508.07148000000001</c:v>
                </c:pt>
                <c:pt idx="1711">
                  <c:v>506.03102999999999</c:v>
                </c:pt>
                <c:pt idx="1712">
                  <c:v>503.99058000000002</c:v>
                </c:pt>
                <c:pt idx="1713">
                  <c:v>501.95013999999998</c:v>
                </c:pt>
                <c:pt idx="1714">
                  <c:v>499.90969000000001</c:v>
                </c:pt>
                <c:pt idx="1715">
                  <c:v>497.86923999999999</c:v>
                </c:pt>
                <c:pt idx="1716">
                  <c:v>495.82879000000003</c:v>
                </c:pt>
                <c:pt idx="1717">
                  <c:v>493.78834999999998</c:v>
                </c:pt>
                <c:pt idx="1718">
                  <c:v>491.74790000000002</c:v>
                </c:pt>
                <c:pt idx="1719">
                  <c:v>489.70744999999999</c:v>
                </c:pt>
                <c:pt idx="1720">
                  <c:v>487.66699999999997</c:v>
                </c:pt>
                <c:pt idx="1721">
                  <c:v>485.62655000000001</c:v>
                </c:pt>
                <c:pt idx="1722">
                  <c:v>483.58611000000002</c:v>
                </c:pt>
                <c:pt idx="1723">
                  <c:v>481.54566</c:v>
                </c:pt>
                <c:pt idx="1724">
                  <c:v>479.50520999999998</c:v>
                </c:pt>
                <c:pt idx="1725">
                  <c:v>477.46476000000001</c:v>
                </c:pt>
                <c:pt idx="1726">
                  <c:v>475.42432000000002</c:v>
                </c:pt>
                <c:pt idx="1727">
                  <c:v>473.38387</c:v>
                </c:pt>
                <c:pt idx="1728">
                  <c:v>471.34341999999998</c:v>
                </c:pt>
                <c:pt idx="1729">
                  <c:v>469.30297000000002</c:v>
                </c:pt>
                <c:pt idx="1730">
                  <c:v>467.26253000000003</c:v>
                </c:pt>
                <c:pt idx="1731">
                  <c:v>465.22208000000001</c:v>
                </c:pt>
                <c:pt idx="1732">
                  <c:v>463.18162999999998</c:v>
                </c:pt>
                <c:pt idx="1733">
                  <c:v>461.14118000000002</c:v>
                </c:pt>
                <c:pt idx="1734">
                  <c:v>459.10073</c:v>
                </c:pt>
                <c:pt idx="1735">
                  <c:v>457.06029000000001</c:v>
                </c:pt>
                <c:pt idx="1736">
                  <c:v>455.01983999999999</c:v>
                </c:pt>
                <c:pt idx="1737">
                  <c:v>452.97939000000002</c:v>
                </c:pt>
                <c:pt idx="1738">
                  <c:v>450.93894</c:v>
                </c:pt>
                <c:pt idx="1739">
                  <c:v>448.89850000000001</c:v>
                </c:pt>
                <c:pt idx="1740">
                  <c:v>446.85804999999999</c:v>
                </c:pt>
                <c:pt idx="1741">
                  <c:v>444.81760000000003</c:v>
                </c:pt>
                <c:pt idx="1742">
                  <c:v>442.77715000000001</c:v>
                </c:pt>
                <c:pt idx="1743">
                  <c:v>440.73671000000002</c:v>
                </c:pt>
                <c:pt idx="1744">
                  <c:v>438.69626</c:v>
                </c:pt>
                <c:pt idx="1745">
                  <c:v>436.65580999999997</c:v>
                </c:pt>
                <c:pt idx="1746">
                  <c:v>434.61536000000001</c:v>
                </c:pt>
                <c:pt idx="1747">
                  <c:v>432.57490999999999</c:v>
                </c:pt>
                <c:pt idx="1748">
                  <c:v>430.53447</c:v>
                </c:pt>
                <c:pt idx="1749">
                  <c:v>428.49401999999998</c:v>
                </c:pt>
                <c:pt idx="1750">
                  <c:v>426.45357000000001</c:v>
                </c:pt>
                <c:pt idx="1751">
                  <c:v>424.41311999999999</c:v>
                </c:pt>
                <c:pt idx="1752">
                  <c:v>422.37268</c:v>
                </c:pt>
                <c:pt idx="1753">
                  <c:v>420.33222999999998</c:v>
                </c:pt>
                <c:pt idx="1754">
                  <c:v>418.29178000000002</c:v>
                </c:pt>
                <c:pt idx="1755">
                  <c:v>416.25133</c:v>
                </c:pt>
                <c:pt idx="1756">
                  <c:v>414.21089000000001</c:v>
                </c:pt>
                <c:pt idx="1757">
                  <c:v>412.17043999999999</c:v>
                </c:pt>
                <c:pt idx="1758">
                  <c:v>410.12999000000002</c:v>
                </c:pt>
                <c:pt idx="1759">
                  <c:v>408.08954</c:v>
                </c:pt>
                <c:pt idx="1760">
                  <c:v>406.04908999999998</c:v>
                </c:pt>
                <c:pt idx="1761">
                  <c:v>404.00864999999999</c:v>
                </c:pt>
                <c:pt idx="1762">
                  <c:v>401.96820000000002</c:v>
                </c:pt>
                <c:pt idx="1763">
                  <c:v>399.92775</c:v>
                </c:pt>
              </c:numCache>
            </c:numRef>
          </c:xVal>
          <c:yVal>
            <c:numRef>
              <c:f>'XG-g-BuA'!$C$1:$C$1764</c:f>
              <c:numCache>
                <c:formatCode>General</c:formatCode>
                <c:ptCount val="1764"/>
                <c:pt idx="0">
                  <c:v>85.465999999999994</c:v>
                </c:pt>
                <c:pt idx="1">
                  <c:v>85.462000000000003</c:v>
                </c:pt>
                <c:pt idx="2">
                  <c:v>85.462000000000003</c:v>
                </c:pt>
                <c:pt idx="3">
                  <c:v>85.467000000000013</c:v>
                </c:pt>
                <c:pt idx="4">
                  <c:v>85.479000000000013</c:v>
                </c:pt>
                <c:pt idx="5">
                  <c:v>85.492999999999995</c:v>
                </c:pt>
                <c:pt idx="6">
                  <c:v>85.49799999999999</c:v>
                </c:pt>
                <c:pt idx="7">
                  <c:v>85.498999999999995</c:v>
                </c:pt>
                <c:pt idx="8">
                  <c:v>85.5</c:v>
                </c:pt>
                <c:pt idx="9">
                  <c:v>85.498999999999995</c:v>
                </c:pt>
                <c:pt idx="10">
                  <c:v>85.497</c:v>
                </c:pt>
                <c:pt idx="11">
                  <c:v>85.509</c:v>
                </c:pt>
                <c:pt idx="12">
                  <c:v>85.531999999999996</c:v>
                </c:pt>
                <c:pt idx="13">
                  <c:v>85.551000000000002</c:v>
                </c:pt>
                <c:pt idx="14">
                  <c:v>85.563000000000002</c:v>
                </c:pt>
                <c:pt idx="15">
                  <c:v>85.561000000000007</c:v>
                </c:pt>
                <c:pt idx="16">
                  <c:v>85.540999999999997</c:v>
                </c:pt>
                <c:pt idx="17">
                  <c:v>85.531000000000006</c:v>
                </c:pt>
                <c:pt idx="18">
                  <c:v>85.549000000000007</c:v>
                </c:pt>
                <c:pt idx="19">
                  <c:v>85.56</c:v>
                </c:pt>
                <c:pt idx="20">
                  <c:v>85.555000000000007</c:v>
                </c:pt>
                <c:pt idx="21">
                  <c:v>85.545000000000002</c:v>
                </c:pt>
                <c:pt idx="22">
                  <c:v>85.514999999999986</c:v>
                </c:pt>
                <c:pt idx="23">
                  <c:v>85.494</c:v>
                </c:pt>
                <c:pt idx="24">
                  <c:v>85.528999999999996</c:v>
                </c:pt>
                <c:pt idx="25">
                  <c:v>85.554000000000002</c:v>
                </c:pt>
                <c:pt idx="26">
                  <c:v>85.536000000000001</c:v>
                </c:pt>
                <c:pt idx="27">
                  <c:v>85.575999999999993</c:v>
                </c:pt>
                <c:pt idx="28">
                  <c:v>85.634</c:v>
                </c:pt>
                <c:pt idx="29">
                  <c:v>85.626999999999995</c:v>
                </c:pt>
                <c:pt idx="30">
                  <c:v>85.568999999999988</c:v>
                </c:pt>
                <c:pt idx="31">
                  <c:v>85.509999999999991</c:v>
                </c:pt>
                <c:pt idx="32">
                  <c:v>85.545999999999992</c:v>
                </c:pt>
                <c:pt idx="33">
                  <c:v>85.628999999999991</c:v>
                </c:pt>
                <c:pt idx="34">
                  <c:v>85.614000000000004</c:v>
                </c:pt>
                <c:pt idx="35">
                  <c:v>85.557000000000002</c:v>
                </c:pt>
                <c:pt idx="36">
                  <c:v>85.564999999999998</c:v>
                </c:pt>
                <c:pt idx="37">
                  <c:v>85.555999999999997</c:v>
                </c:pt>
                <c:pt idx="38">
                  <c:v>85.504999999999995</c:v>
                </c:pt>
                <c:pt idx="39">
                  <c:v>85.542000000000002</c:v>
                </c:pt>
                <c:pt idx="40">
                  <c:v>85.661000000000001</c:v>
                </c:pt>
                <c:pt idx="41">
                  <c:v>85.709000000000003</c:v>
                </c:pt>
                <c:pt idx="42">
                  <c:v>85.679000000000002</c:v>
                </c:pt>
                <c:pt idx="43">
                  <c:v>85.614999999999995</c:v>
                </c:pt>
                <c:pt idx="44">
                  <c:v>85.460000000000008</c:v>
                </c:pt>
                <c:pt idx="45">
                  <c:v>85.302999999999997</c:v>
                </c:pt>
                <c:pt idx="46">
                  <c:v>85.328000000000003</c:v>
                </c:pt>
                <c:pt idx="47">
                  <c:v>85.483000000000004</c:v>
                </c:pt>
                <c:pt idx="48">
                  <c:v>85.663999999999987</c:v>
                </c:pt>
                <c:pt idx="49">
                  <c:v>85.769000000000005</c:v>
                </c:pt>
                <c:pt idx="50">
                  <c:v>85.663999999999987</c:v>
                </c:pt>
                <c:pt idx="51">
                  <c:v>85.502999999999986</c:v>
                </c:pt>
                <c:pt idx="52">
                  <c:v>85.562000000000012</c:v>
                </c:pt>
                <c:pt idx="53">
                  <c:v>85.616</c:v>
                </c:pt>
                <c:pt idx="54">
                  <c:v>85.504999999999995</c:v>
                </c:pt>
                <c:pt idx="55">
                  <c:v>85.533999999999992</c:v>
                </c:pt>
                <c:pt idx="56">
                  <c:v>85.581999999999994</c:v>
                </c:pt>
                <c:pt idx="57">
                  <c:v>85.58</c:v>
                </c:pt>
                <c:pt idx="58">
                  <c:v>85.695999999999998</c:v>
                </c:pt>
                <c:pt idx="59">
                  <c:v>85.647999999999996</c:v>
                </c:pt>
                <c:pt idx="60">
                  <c:v>85.483000000000004</c:v>
                </c:pt>
                <c:pt idx="61">
                  <c:v>85.391999999999996</c:v>
                </c:pt>
                <c:pt idx="62">
                  <c:v>85.407999999999987</c:v>
                </c:pt>
                <c:pt idx="63">
                  <c:v>85.567000000000007</c:v>
                </c:pt>
                <c:pt idx="64">
                  <c:v>85.582999999999998</c:v>
                </c:pt>
                <c:pt idx="65">
                  <c:v>85.528999999999996</c:v>
                </c:pt>
                <c:pt idx="66">
                  <c:v>85.643000000000001</c:v>
                </c:pt>
                <c:pt idx="67">
                  <c:v>85.704999999999998</c:v>
                </c:pt>
                <c:pt idx="68">
                  <c:v>85.512999999999991</c:v>
                </c:pt>
                <c:pt idx="69">
                  <c:v>85.102999999999994</c:v>
                </c:pt>
                <c:pt idx="70">
                  <c:v>84.962000000000003</c:v>
                </c:pt>
                <c:pt idx="71">
                  <c:v>85.573000000000008</c:v>
                </c:pt>
                <c:pt idx="72">
                  <c:v>85.972999999999999</c:v>
                </c:pt>
                <c:pt idx="73">
                  <c:v>85.865000000000009</c:v>
                </c:pt>
                <c:pt idx="74">
                  <c:v>85.638000000000005</c:v>
                </c:pt>
                <c:pt idx="75">
                  <c:v>85.474999999999994</c:v>
                </c:pt>
                <c:pt idx="76">
                  <c:v>85.373999999999995</c:v>
                </c:pt>
                <c:pt idx="77">
                  <c:v>85.299000000000007</c:v>
                </c:pt>
                <c:pt idx="78">
                  <c:v>85.403999999999996</c:v>
                </c:pt>
                <c:pt idx="79">
                  <c:v>85.626000000000005</c:v>
                </c:pt>
                <c:pt idx="80">
                  <c:v>85.685999999999993</c:v>
                </c:pt>
                <c:pt idx="81">
                  <c:v>85.682999999999993</c:v>
                </c:pt>
                <c:pt idx="82">
                  <c:v>85.687999999999988</c:v>
                </c:pt>
                <c:pt idx="83">
                  <c:v>85.63300000000001</c:v>
                </c:pt>
                <c:pt idx="84">
                  <c:v>85.543000000000006</c:v>
                </c:pt>
                <c:pt idx="85">
                  <c:v>85.352000000000004</c:v>
                </c:pt>
                <c:pt idx="86">
                  <c:v>85.272999999999996</c:v>
                </c:pt>
                <c:pt idx="87">
                  <c:v>85.472999999999999</c:v>
                </c:pt>
                <c:pt idx="88">
                  <c:v>85.531000000000006</c:v>
                </c:pt>
                <c:pt idx="89">
                  <c:v>85.628999999999991</c:v>
                </c:pt>
                <c:pt idx="90">
                  <c:v>85.812999999999988</c:v>
                </c:pt>
                <c:pt idx="91">
                  <c:v>85.72999999999999</c:v>
                </c:pt>
                <c:pt idx="92">
                  <c:v>85.483000000000004</c:v>
                </c:pt>
                <c:pt idx="93">
                  <c:v>85.403999999999996</c:v>
                </c:pt>
                <c:pt idx="94">
                  <c:v>85.471000000000004</c:v>
                </c:pt>
                <c:pt idx="95">
                  <c:v>85.37</c:v>
                </c:pt>
                <c:pt idx="96">
                  <c:v>85.420999999999992</c:v>
                </c:pt>
                <c:pt idx="97">
                  <c:v>85.638999999999996</c:v>
                </c:pt>
                <c:pt idx="98">
                  <c:v>85.667000000000002</c:v>
                </c:pt>
                <c:pt idx="99">
                  <c:v>85.703000000000003</c:v>
                </c:pt>
                <c:pt idx="100">
                  <c:v>85.738</c:v>
                </c:pt>
                <c:pt idx="101">
                  <c:v>85.687000000000012</c:v>
                </c:pt>
                <c:pt idx="102">
                  <c:v>85.628999999999991</c:v>
                </c:pt>
                <c:pt idx="103">
                  <c:v>85.578000000000003</c:v>
                </c:pt>
                <c:pt idx="104">
                  <c:v>85.568999999999988</c:v>
                </c:pt>
                <c:pt idx="105">
                  <c:v>85.551999999999992</c:v>
                </c:pt>
                <c:pt idx="106">
                  <c:v>85.495000000000005</c:v>
                </c:pt>
                <c:pt idx="107">
                  <c:v>85.557999999999993</c:v>
                </c:pt>
                <c:pt idx="108">
                  <c:v>85.668000000000006</c:v>
                </c:pt>
                <c:pt idx="109">
                  <c:v>85.626999999999995</c:v>
                </c:pt>
                <c:pt idx="110">
                  <c:v>85.474000000000004</c:v>
                </c:pt>
                <c:pt idx="111">
                  <c:v>85.391999999999996</c:v>
                </c:pt>
                <c:pt idx="112">
                  <c:v>85.462000000000003</c:v>
                </c:pt>
                <c:pt idx="113">
                  <c:v>85.52600000000001</c:v>
                </c:pt>
                <c:pt idx="114">
                  <c:v>85.542000000000002</c:v>
                </c:pt>
                <c:pt idx="115">
                  <c:v>85.462999999999994</c:v>
                </c:pt>
                <c:pt idx="116">
                  <c:v>85.337999999999994</c:v>
                </c:pt>
                <c:pt idx="117">
                  <c:v>85.363</c:v>
                </c:pt>
                <c:pt idx="118">
                  <c:v>85.355999999999995</c:v>
                </c:pt>
                <c:pt idx="119">
                  <c:v>85.108000000000004</c:v>
                </c:pt>
                <c:pt idx="120">
                  <c:v>84.865000000000009</c:v>
                </c:pt>
                <c:pt idx="121">
                  <c:v>85.03</c:v>
                </c:pt>
                <c:pt idx="122">
                  <c:v>85.192999999999998</c:v>
                </c:pt>
                <c:pt idx="123">
                  <c:v>85.022999999999996</c:v>
                </c:pt>
                <c:pt idx="124">
                  <c:v>85.140000000000015</c:v>
                </c:pt>
                <c:pt idx="125">
                  <c:v>85.433000000000007</c:v>
                </c:pt>
                <c:pt idx="126">
                  <c:v>85.253</c:v>
                </c:pt>
                <c:pt idx="127">
                  <c:v>84.861999999999995</c:v>
                </c:pt>
                <c:pt idx="128">
                  <c:v>84.716000000000008</c:v>
                </c:pt>
                <c:pt idx="129">
                  <c:v>84.914999999999992</c:v>
                </c:pt>
                <c:pt idx="130">
                  <c:v>85.137</c:v>
                </c:pt>
                <c:pt idx="131">
                  <c:v>85.126000000000005</c:v>
                </c:pt>
                <c:pt idx="132">
                  <c:v>84.953999999999994</c:v>
                </c:pt>
                <c:pt idx="133">
                  <c:v>84.867000000000004</c:v>
                </c:pt>
                <c:pt idx="134">
                  <c:v>84.917000000000002</c:v>
                </c:pt>
                <c:pt idx="135">
                  <c:v>85.00200000000001</c:v>
                </c:pt>
                <c:pt idx="136">
                  <c:v>85.097999999999999</c:v>
                </c:pt>
                <c:pt idx="137">
                  <c:v>85.122</c:v>
                </c:pt>
                <c:pt idx="138">
                  <c:v>84.968999999999994</c:v>
                </c:pt>
                <c:pt idx="139">
                  <c:v>84.704999999999998</c:v>
                </c:pt>
                <c:pt idx="140">
                  <c:v>84.674999999999997</c:v>
                </c:pt>
                <c:pt idx="141">
                  <c:v>84.902999999999992</c:v>
                </c:pt>
                <c:pt idx="142">
                  <c:v>84.991000000000014</c:v>
                </c:pt>
                <c:pt idx="143">
                  <c:v>84.858999999999995</c:v>
                </c:pt>
                <c:pt idx="144">
                  <c:v>84.687999999999988</c:v>
                </c:pt>
                <c:pt idx="145">
                  <c:v>84.697000000000003</c:v>
                </c:pt>
                <c:pt idx="146">
                  <c:v>84.766999999999996</c:v>
                </c:pt>
                <c:pt idx="147">
                  <c:v>84.716000000000008</c:v>
                </c:pt>
                <c:pt idx="148">
                  <c:v>84.575000000000003</c:v>
                </c:pt>
                <c:pt idx="149">
                  <c:v>84.355000000000004</c:v>
                </c:pt>
                <c:pt idx="150">
                  <c:v>84.173000000000002</c:v>
                </c:pt>
                <c:pt idx="151">
                  <c:v>84.311999999999998</c:v>
                </c:pt>
                <c:pt idx="152">
                  <c:v>84.594999999999999</c:v>
                </c:pt>
                <c:pt idx="153">
                  <c:v>84.596000000000004</c:v>
                </c:pt>
                <c:pt idx="154">
                  <c:v>84.396000000000001</c:v>
                </c:pt>
                <c:pt idx="155">
                  <c:v>84.162999999999997</c:v>
                </c:pt>
                <c:pt idx="156">
                  <c:v>83.869</c:v>
                </c:pt>
                <c:pt idx="157">
                  <c:v>83.632000000000005</c:v>
                </c:pt>
                <c:pt idx="158">
                  <c:v>83.777000000000001</c:v>
                </c:pt>
                <c:pt idx="159">
                  <c:v>83.84899999999999</c:v>
                </c:pt>
                <c:pt idx="160">
                  <c:v>83.706000000000003</c:v>
                </c:pt>
                <c:pt idx="161">
                  <c:v>83.804999999999993</c:v>
                </c:pt>
                <c:pt idx="162">
                  <c:v>83.87</c:v>
                </c:pt>
                <c:pt idx="163">
                  <c:v>83.709000000000003</c:v>
                </c:pt>
                <c:pt idx="164">
                  <c:v>83.528999999999996</c:v>
                </c:pt>
                <c:pt idx="165">
                  <c:v>83.352000000000004</c:v>
                </c:pt>
                <c:pt idx="166">
                  <c:v>83.111999999999995</c:v>
                </c:pt>
                <c:pt idx="167">
                  <c:v>82.953000000000003</c:v>
                </c:pt>
                <c:pt idx="168">
                  <c:v>82.823999999999998</c:v>
                </c:pt>
                <c:pt idx="169">
                  <c:v>82.459000000000003</c:v>
                </c:pt>
                <c:pt idx="170">
                  <c:v>82.13300000000001</c:v>
                </c:pt>
                <c:pt idx="171">
                  <c:v>82.259999999999991</c:v>
                </c:pt>
                <c:pt idx="172">
                  <c:v>82.444999999999993</c:v>
                </c:pt>
                <c:pt idx="173">
                  <c:v>82.330000000000013</c:v>
                </c:pt>
                <c:pt idx="174">
                  <c:v>82.081999999999994</c:v>
                </c:pt>
                <c:pt idx="175">
                  <c:v>81.863</c:v>
                </c:pt>
                <c:pt idx="176">
                  <c:v>81.665999999999997</c:v>
                </c:pt>
                <c:pt idx="177">
                  <c:v>81.449000000000012</c:v>
                </c:pt>
                <c:pt idx="178">
                  <c:v>81.204000000000008</c:v>
                </c:pt>
                <c:pt idx="179">
                  <c:v>80.864000000000004</c:v>
                </c:pt>
                <c:pt idx="180">
                  <c:v>80.584000000000003</c:v>
                </c:pt>
                <c:pt idx="181">
                  <c:v>80.7</c:v>
                </c:pt>
                <c:pt idx="182">
                  <c:v>80.777000000000001</c:v>
                </c:pt>
                <c:pt idx="183">
                  <c:v>80.519000000000005</c:v>
                </c:pt>
                <c:pt idx="184">
                  <c:v>80.171999999999997</c:v>
                </c:pt>
                <c:pt idx="185">
                  <c:v>79.973000000000013</c:v>
                </c:pt>
                <c:pt idx="186">
                  <c:v>79.945999999999998</c:v>
                </c:pt>
                <c:pt idx="187">
                  <c:v>79.837999999999994</c:v>
                </c:pt>
                <c:pt idx="188">
                  <c:v>79.655000000000001</c:v>
                </c:pt>
                <c:pt idx="189">
                  <c:v>79.501000000000005</c:v>
                </c:pt>
                <c:pt idx="190">
                  <c:v>79.35499999999999</c:v>
                </c:pt>
                <c:pt idx="191">
                  <c:v>79.28</c:v>
                </c:pt>
                <c:pt idx="192">
                  <c:v>79.198000000000008</c:v>
                </c:pt>
                <c:pt idx="193">
                  <c:v>78.99199999999999</c:v>
                </c:pt>
                <c:pt idx="194">
                  <c:v>78.771999999999991</c:v>
                </c:pt>
                <c:pt idx="195">
                  <c:v>78.617000000000004</c:v>
                </c:pt>
                <c:pt idx="196">
                  <c:v>78.459999999999994</c:v>
                </c:pt>
                <c:pt idx="197">
                  <c:v>78.323000000000008</c:v>
                </c:pt>
                <c:pt idx="198">
                  <c:v>78.229000000000013</c:v>
                </c:pt>
                <c:pt idx="199">
                  <c:v>78.042000000000002</c:v>
                </c:pt>
                <c:pt idx="200">
                  <c:v>77.81</c:v>
                </c:pt>
                <c:pt idx="201">
                  <c:v>77.786000000000001</c:v>
                </c:pt>
                <c:pt idx="202">
                  <c:v>77.842999999999989</c:v>
                </c:pt>
                <c:pt idx="203">
                  <c:v>77.727000000000004</c:v>
                </c:pt>
                <c:pt idx="204">
                  <c:v>77.539999999999992</c:v>
                </c:pt>
                <c:pt idx="205">
                  <c:v>77.388999999999996</c:v>
                </c:pt>
                <c:pt idx="206">
                  <c:v>77.268000000000001</c:v>
                </c:pt>
                <c:pt idx="207">
                  <c:v>77.156999999999996</c:v>
                </c:pt>
                <c:pt idx="208">
                  <c:v>77.024000000000001</c:v>
                </c:pt>
                <c:pt idx="209">
                  <c:v>76.802000000000007</c:v>
                </c:pt>
                <c:pt idx="210">
                  <c:v>76.563999999999993</c:v>
                </c:pt>
                <c:pt idx="211">
                  <c:v>76.521999999999991</c:v>
                </c:pt>
                <c:pt idx="212">
                  <c:v>76.578999999999994</c:v>
                </c:pt>
                <c:pt idx="213">
                  <c:v>76.503</c:v>
                </c:pt>
                <c:pt idx="214">
                  <c:v>76.361000000000004</c:v>
                </c:pt>
                <c:pt idx="215">
                  <c:v>76.236999999999995</c:v>
                </c:pt>
                <c:pt idx="216">
                  <c:v>76.099000000000004</c:v>
                </c:pt>
                <c:pt idx="217">
                  <c:v>75.954999999999998</c:v>
                </c:pt>
                <c:pt idx="218">
                  <c:v>75.860000000000014</c:v>
                </c:pt>
                <c:pt idx="219">
                  <c:v>75.777000000000015</c:v>
                </c:pt>
                <c:pt idx="220">
                  <c:v>75.647999999999996</c:v>
                </c:pt>
                <c:pt idx="221">
                  <c:v>75.561999999999998</c:v>
                </c:pt>
                <c:pt idx="222">
                  <c:v>75.538000000000011</c:v>
                </c:pt>
                <c:pt idx="223">
                  <c:v>75.471999999999994</c:v>
                </c:pt>
                <c:pt idx="224">
                  <c:v>75.349999999999994</c:v>
                </c:pt>
                <c:pt idx="225">
                  <c:v>75.230999999999995</c:v>
                </c:pt>
                <c:pt idx="226">
                  <c:v>75.144999999999996</c:v>
                </c:pt>
                <c:pt idx="227">
                  <c:v>75.048000000000002</c:v>
                </c:pt>
                <c:pt idx="228">
                  <c:v>74.913999999999987</c:v>
                </c:pt>
                <c:pt idx="229">
                  <c:v>74.787999999999997</c:v>
                </c:pt>
                <c:pt idx="230">
                  <c:v>74.710999999999999</c:v>
                </c:pt>
                <c:pt idx="231">
                  <c:v>74.661000000000001</c:v>
                </c:pt>
                <c:pt idx="232">
                  <c:v>74.613</c:v>
                </c:pt>
                <c:pt idx="233">
                  <c:v>74.557999999999993</c:v>
                </c:pt>
                <c:pt idx="234">
                  <c:v>74.483000000000004</c:v>
                </c:pt>
                <c:pt idx="235">
                  <c:v>74.402000000000001</c:v>
                </c:pt>
                <c:pt idx="236">
                  <c:v>74.329000000000008</c:v>
                </c:pt>
                <c:pt idx="237">
                  <c:v>74.242000000000004</c:v>
                </c:pt>
                <c:pt idx="238">
                  <c:v>74.138999999999996</c:v>
                </c:pt>
                <c:pt idx="239">
                  <c:v>74.061999999999998</c:v>
                </c:pt>
                <c:pt idx="240">
                  <c:v>74.004999999999995</c:v>
                </c:pt>
                <c:pt idx="241">
                  <c:v>73.924000000000007</c:v>
                </c:pt>
                <c:pt idx="242">
                  <c:v>73.855999999999995</c:v>
                </c:pt>
                <c:pt idx="243">
                  <c:v>73.820999999999998</c:v>
                </c:pt>
                <c:pt idx="244">
                  <c:v>73.759999999999991</c:v>
                </c:pt>
                <c:pt idx="245">
                  <c:v>73.680000000000007</c:v>
                </c:pt>
                <c:pt idx="246">
                  <c:v>73.62</c:v>
                </c:pt>
                <c:pt idx="247">
                  <c:v>73.566000000000003</c:v>
                </c:pt>
                <c:pt idx="248">
                  <c:v>73.497</c:v>
                </c:pt>
                <c:pt idx="249">
                  <c:v>73.430000000000007</c:v>
                </c:pt>
                <c:pt idx="250">
                  <c:v>73.376000000000005</c:v>
                </c:pt>
                <c:pt idx="251">
                  <c:v>73.313999999999993</c:v>
                </c:pt>
                <c:pt idx="252">
                  <c:v>73.242000000000004</c:v>
                </c:pt>
                <c:pt idx="253">
                  <c:v>73.187999999999988</c:v>
                </c:pt>
                <c:pt idx="254">
                  <c:v>73.146000000000001</c:v>
                </c:pt>
                <c:pt idx="255">
                  <c:v>73.087999999999994</c:v>
                </c:pt>
                <c:pt idx="256">
                  <c:v>73.024000000000001</c:v>
                </c:pt>
                <c:pt idx="257">
                  <c:v>72.961999999999989</c:v>
                </c:pt>
                <c:pt idx="258">
                  <c:v>72.896999999999991</c:v>
                </c:pt>
                <c:pt idx="259">
                  <c:v>72.832999999999998</c:v>
                </c:pt>
                <c:pt idx="260">
                  <c:v>72.771999999999991</c:v>
                </c:pt>
                <c:pt idx="261">
                  <c:v>72.710999999999999</c:v>
                </c:pt>
                <c:pt idx="262">
                  <c:v>72.650999999999996</c:v>
                </c:pt>
                <c:pt idx="263">
                  <c:v>72.599999999999994</c:v>
                </c:pt>
                <c:pt idx="264">
                  <c:v>72.548000000000002</c:v>
                </c:pt>
                <c:pt idx="265">
                  <c:v>72.496000000000009</c:v>
                </c:pt>
                <c:pt idx="266">
                  <c:v>72.449000000000012</c:v>
                </c:pt>
                <c:pt idx="267">
                  <c:v>72.399000000000001</c:v>
                </c:pt>
                <c:pt idx="268">
                  <c:v>72.338999999999999</c:v>
                </c:pt>
                <c:pt idx="269">
                  <c:v>72.292000000000002</c:v>
                </c:pt>
                <c:pt idx="270">
                  <c:v>72.281000000000006</c:v>
                </c:pt>
                <c:pt idx="271">
                  <c:v>72.27000000000001</c:v>
                </c:pt>
                <c:pt idx="272">
                  <c:v>72.247</c:v>
                </c:pt>
                <c:pt idx="273">
                  <c:v>72.239000000000004</c:v>
                </c:pt>
                <c:pt idx="274">
                  <c:v>72.239000000000004</c:v>
                </c:pt>
                <c:pt idx="275">
                  <c:v>72.238</c:v>
                </c:pt>
                <c:pt idx="276">
                  <c:v>72.228999999999999</c:v>
                </c:pt>
                <c:pt idx="277">
                  <c:v>72.217999999999989</c:v>
                </c:pt>
                <c:pt idx="278">
                  <c:v>72.218999999999994</c:v>
                </c:pt>
                <c:pt idx="279">
                  <c:v>72.225999999999999</c:v>
                </c:pt>
                <c:pt idx="280">
                  <c:v>72.22399999999999</c:v>
                </c:pt>
                <c:pt idx="281">
                  <c:v>72.211999999999989</c:v>
                </c:pt>
                <c:pt idx="282">
                  <c:v>72.210999999999999</c:v>
                </c:pt>
                <c:pt idx="283">
                  <c:v>72.22999999999999</c:v>
                </c:pt>
                <c:pt idx="284">
                  <c:v>72.253</c:v>
                </c:pt>
                <c:pt idx="285">
                  <c:v>72.275000000000006</c:v>
                </c:pt>
                <c:pt idx="286">
                  <c:v>72.3</c:v>
                </c:pt>
                <c:pt idx="287">
                  <c:v>72.319999999999993</c:v>
                </c:pt>
                <c:pt idx="288">
                  <c:v>72.329000000000008</c:v>
                </c:pt>
                <c:pt idx="289">
                  <c:v>72.335000000000008</c:v>
                </c:pt>
                <c:pt idx="290">
                  <c:v>72.347999999999999</c:v>
                </c:pt>
                <c:pt idx="291">
                  <c:v>72.387</c:v>
                </c:pt>
                <c:pt idx="292">
                  <c:v>72.438000000000002</c:v>
                </c:pt>
                <c:pt idx="293">
                  <c:v>72.463999999999999</c:v>
                </c:pt>
                <c:pt idx="294">
                  <c:v>72.471000000000004</c:v>
                </c:pt>
                <c:pt idx="295">
                  <c:v>72.492000000000004</c:v>
                </c:pt>
                <c:pt idx="296">
                  <c:v>72.537000000000006</c:v>
                </c:pt>
                <c:pt idx="297">
                  <c:v>72.585000000000008</c:v>
                </c:pt>
                <c:pt idx="298">
                  <c:v>72.61</c:v>
                </c:pt>
                <c:pt idx="299">
                  <c:v>72.625</c:v>
                </c:pt>
                <c:pt idx="300">
                  <c:v>72.656000000000006</c:v>
                </c:pt>
                <c:pt idx="301">
                  <c:v>72.704000000000008</c:v>
                </c:pt>
                <c:pt idx="302">
                  <c:v>72.757000000000005</c:v>
                </c:pt>
                <c:pt idx="303">
                  <c:v>72.807000000000002</c:v>
                </c:pt>
                <c:pt idx="304">
                  <c:v>72.855999999999995</c:v>
                </c:pt>
                <c:pt idx="305">
                  <c:v>72.908000000000001</c:v>
                </c:pt>
                <c:pt idx="306">
                  <c:v>72.965999999999994</c:v>
                </c:pt>
                <c:pt idx="307">
                  <c:v>73.036000000000001</c:v>
                </c:pt>
                <c:pt idx="308">
                  <c:v>73.103999999999999</c:v>
                </c:pt>
                <c:pt idx="309">
                  <c:v>73.153999999999996</c:v>
                </c:pt>
                <c:pt idx="310">
                  <c:v>73.193999999999988</c:v>
                </c:pt>
                <c:pt idx="311">
                  <c:v>73.242999999999995</c:v>
                </c:pt>
                <c:pt idx="312">
                  <c:v>73.301000000000002</c:v>
                </c:pt>
                <c:pt idx="313">
                  <c:v>73.353999999999999</c:v>
                </c:pt>
                <c:pt idx="314">
                  <c:v>73.41</c:v>
                </c:pt>
                <c:pt idx="315">
                  <c:v>73.486999999999995</c:v>
                </c:pt>
                <c:pt idx="316">
                  <c:v>73.575000000000003</c:v>
                </c:pt>
                <c:pt idx="317">
                  <c:v>73.644000000000005</c:v>
                </c:pt>
                <c:pt idx="318">
                  <c:v>73.69</c:v>
                </c:pt>
                <c:pt idx="319">
                  <c:v>73.742999999999995</c:v>
                </c:pt>
                <c:pt idx="320">
                  <c:v>73.808999999999997</c:v>
                </c:pt>
                <c:pt idx="321">
                  <c:v>73.876999999999995</c:v>
                </c:pt>
                <c:pt idx="322">
                  <c:v>73.947000000000003</c:v>
                </c:pt>
                <c:pt idx="323">
                  <c:v>74.015000000000001</c:v>
                </c:pt>
                <c:pt idx="324">
                  <c:v>74.075000000000003</c:v>
                </c:pt>
                <c:pt idx="325">
                  <c:v>74.132999999999996</c:v>
                </c:pt>
                <c:pt idx="326">
                  <c:v>74.188999999999993</c:v>
                </c:pt>
                <c:pt idx="327">
                  <c:v>74.251000000000005</c:v>
                </c:pt>
                <c:pt idx="328">
                  <c:v>74.323999999999998</c:v>
                </c:pt>
                <c:pt idx="329">
                  <c:v>74.397999999999996</c:v>
                </c:pt>
                <c:pt idx="330">
                  <c:v>74.456000000000003</c:v>
                </c:pt>
                <c:pt idx="331">
                  <c:v>74.503999999999991</c:v>
                </c:pt>
                <c:pt idx="332">
                  <c:v>74.557000000000002</c:v>
                </c:pt>
                <c:pt idx="333">
                  <c:v>74.62299999999999</c:v>
                </c:pt>
                <c:pt idx="334">
                  <c:v>74.692000000000007</c:v>
                </c:pt>
                <c:pt idx="335">
                  <c:v>74.756</c:v>
                </c:pt>
                <c:pt idx="336">
                  <c:v>74.823999999999998</c:v>
                </c:pt>
                <c:pt idx="337">
                  <c:v>74.908999999999992</c:v>
                </c:pt>
                <c:pt idx="338">
                  <c:v>74.998999999999995</c:v>
                </c:pt>
                <c:pt idx="339">
                  <c:v>75.066000000000003</c:v>
                </c:pt>
                <c:pt idx="340">
                  <c:v>75.102999999999994</c:v>
                </c:pt>
                <c:pt idx="341">
                  <c:v>75.137</c:v>
                </c:pt>
                <c:pt idx="342">
                  <c:v>75.188999999999993</c:v>
                </c:pt>
                <c:pt idx="343">
                  <c:v>75.263000000000005</c:v>
                </c:pt>
                <c:pt idx="344">
                  <c:v>75.341000000000008</c:v>
                </c:pt>
                <c:pt idx="345">
                  <c:v>75.407999999999987</c:v>
                </c:pt>
                <c:pt idx="346">
                  <c:v>75.460999999999999</c:v>
                </c:pt>
                <c:pt idx="347">
                  <c:v>75.507000000000005</c:v>
                </c:pt>
                <c:pt idx="348">
                  <c:v>75.552999999999997</c:v>
                </c:pt>
                <c:pt idx="349">
                  <c:v>75.609000000000009</c:v>
                </c:pt>
                <c:pt idx="350">
                  <c:v>75.673000000000002</c:v>
                </c:pt>
                <c:pt idx="351">
                  <c:v>75.741</c:v>
                </c:pt>
                <c:pt idx="352">
                  <c:v>75.807000000000002</c:v>
                </c:pt>
                <c:pt idx="353">
                  <c:v>75.88</c:v>
                </c:pt>
                <c:pt idx="354">
                  <c:v>75.963999999999999</c:v>
                </c:pt>
                <c:pt idx="355">
                  <c:v>76.054000000000002</c:v>
                </c:pt>
                <c:pt idx="356">
                  <c:v>76.134</c:v>
                </c:pt>
                <c:pt idx="357">
                  <c:v>76.19</c:v>
                </c:pt>
                <c:pt idx="358">
                  <c:v>76.24199999999999</c:v>
                </c:pt>
                <c:pt idx="359">
                  <c:v>76.308999999999997</c:v>
                </c:pt>
                <c:pt idx="360">
                  <c:v>76.385000000000005</c:v>
                </c:pt>
                <c:pt idx="361">
                  <c:v>76.466000000000008</c:v>
                </c:pt>
                <c:pt idx="362">
                  <c:v>76.554000000000002</c:v>
                </c:pt>
                <c:pt idx="363">
                  <c:v>76.63900000000001</c:v>
                </c:pt>
                <c:pt idx="364">
                  <c:v>76.712000000000003</c:v>
                </c:pt>
                <c:pt idx="365">
                  <c:v>76.783999999999992</c:v>
                </c:pt>
                <c:pt idx="366">
                  <c:v>76.867999999999995</c:v>
                </c:pt>
                <c:pt idx="367">
                  <c:v>76.961999999999989</c:v>
                </c:pt>
                <c:pt idx="368">
                  <c:v>77.051000000000002</c:v>
                </c:pt>
                <c:pt idx="369">
                  <c:v>77.134</c:v>
                </c:pt>
                <c:pt idx="370">
                  <c:v>77.217999999999989</c:v>
                </c:pt>
                <c:pt idx="371">
                  <c:v>77.300999999999988</c:v>
                </c:pt>
                <c:pt idx="372">
                  <c:v>77.387</c:v>
                </c:pt>
                <c:pt idx="373">
                  <c:v>77.486999999999995</c:v>
                </c:pt>
                <c:pt idx="374">
                  <c:v>77.593000000000004</c:v>
                </c:pt>
                <c:pt idx="375">
                  <c:v>77.680999999999997</c:v>
                </c:pt>
                <c:pt idx="376">
                  <c:v>77.756</c:v>
                </c:pt>
                <c:pt idx="377">
                  <c:v>77.837000000000003</c:v>
                </c:pt>
                <c:pt idx="378">
                  <c:v>77.924999999999997</c:v>
                </c:pt>
                <c:pt idx="379">
                  <c:v>78.013000000000005</c:v>
                </c:pt>
                <c:pt idx="380">
                  <c:v>78.103999999999999</c:v>
                </c:pt>
                <c:pt idx="381">
                  <c:v>78.203999999999994</c:v>
                </c:pt>
                <c:pt idx="382">
                  <c:v>78.302000000000007</c:v>
                </c:pt>
                <c:pt idx="383">
                  <c:v>78.388999999999996</c:v>
                </c:pt>
                <c:pt idx="384">
                  <c:v>78.480999999999995</c:v>
                </c:pt>
                <c:pt idx="385">
                  <c:v>78.576999999999998</c:v>
                </c:pt>
                <c:pt idx="386">
                  <c:v>78.673000000000002</c:v>
                </c:pt>
                <c:pt idx="387">
                  <c:v>78.774000000000001</c:v>
                </c:pt>
                <c:pt idx="388">
                  <c:v>78.875</c:v>
                </c:pt>
                <c:pt idx="389">
                  <c:v>78.978000000000009</c:v>
                </c:pt>
                <c:pt idx="390">
                  <c:v>79.08</c:v>
                </c:pt>
                <c:pt idx="391">
                  <c:v>79.179999999999993</c:v>
                </c:pt>
                <c:pt idx="392">
                  <c:v>79.283999999999992</c:v>
                </c:pt>
                <c:pt idx="393">
                  <c:v>79.390000000000015</c:v>
                </c:pt>
                <c:pt idx="394">
                  <c:v>79.492999999999995</c:v>
                </c:pt>
                <c:pt idx="395">
                  <c:v>79.594999999999999</c:v>
                </c:pt>
                <c:pt idx="396">
                  <c:v>79.695999999999998</c:v>
                </c:pt>
                <c:pt idx="397">
                  <c:v>79.795000000000002</c:v>
                </c:pt>
                <c:pt idx="398">
                  <c:v>79.897999999999996</c:v>
                </c:pt>
                <c:pt idx="399">
                  <c:v>79.998999999999995</c:v>
                </c:pt>
                <c:pt idx="400">
                  <c:v>80.096999999999994</c:v>
                </c:pt>
                <c:pt idx="401">
                  <c:v>80.198999999999998</c:v>
                </c:pt>
                <c:pt idx="402">
                  <c:v>80.304000000000002</c:v>
                </c:pt>
                <c:pt idx="403">
                  <c:v>80.406999999999996</c:v>
                </c:pt>
                <c:pt idx="404">
                  <c:v>80.507000000000005</c:v>
                </c:pt>
                <c:pt idx="405">
                  <c:v>80.608999999999995</c:v>
                </c:pt>
                <c:pt idx="406">
                  <c:v>80.711999999999989</c:v>
                </c:pt>
                <c:pt idx="407">
                  <c:v>80.811000000000007</c:v>
                </c:pt>
                <c:pt idx="408">
                  <c:v>80.905000000000001</c:v>
                </c:pt>
                <c:pt idx="409">
                  <c:v>81.001000000000005</c:v>
                </c:pt>
                <c:pt idx="410">
                  <c:v>81.098000000000013</c:v>
                </c:pt>
                <c:pt idx="411">
                  <c:v>81.197000000000003</c:v>
                </c:pt>
                <c:pt idx="412">
                  <c:v>81.301000000000002</c:v>
                </c:pt>
                <c:pt idx="413">
                  <c:v>81.411000000000001</c:v>
                </c:pt>
                <c:pt idx="414">
                  <c:v>81.513999999999996</c:v>
                </c:pt>
                <c:pt idx="415">
                  <c:v>81.596000000000004</c:v>
                </c:pt>
                <c:pt idx="416">
                  <c:v>81.669000000000011</c:v>
                </c:pt>
                <c:pt idx="417">
                  <c:v>81.748999999999995</c:v>
                </c:pt>
                <c:pt idx="418">
                  <c:v>81.835999999999999</c:v>
                </c:pt>
                <c:pt idx="419">
                  <c:v>81.930999999999997</c:v>
                </c:pt>
                <c:pt idx="420">
                  <c:v>82.028999999999996</c:v>
                </c:pt>
                <c:pt idx="421">
                  <c:v>82.111999999999995</c:v>
                </c:pt>
                <c:pt idx="422">
                  <c:v>82.171999999999997</c:v>
                </c:pt>
                <c:pt idx="423">
                  <c:v>82.230999999999995</c:v>
                </c:pt>
                <c:pt idx="424">
                  <c:v>82.308999999999997</c:v>
                </c:pt>
                <c:pt idx="425">
                  <c:v>82.391999999999996</c:v>
                </c:pt>
                <c:pt idx="426">
                  <c:v>82.462000000000003</c:v>
                </c:pt>
                <c:pt idx="427">
                  <c:v>82.522999999999996</c:v>
                </c:pt>
                <c:pt idx="428">
                  <c:v>82.593000000000004</c:v>
                </c:pt>
                <c:pt idx="429">
                  <c:v>82.682000000000002</c:v>
                </c:pt>
                <c:pt idx="430">
                  <c:v>82.772999999999996</c:v>
                </c:pt>
                <c:pt idx="431">
                  <c:v>82.844999999999999</c:v>
                </c:pt>
                <c:pt idx="432">
                  <c:v>82.9</c:v>
                </c:pt>
                <c:pt idx="433">
                  <c:v>82.94</c:v>
                </c:pt>
                <c:pt idx="434">
                  <c:v>82.978999999999999</c:v>
                </c:pt>
                <c:pt idx="435">
                  <c:v>83.034999999999997</c:v>
                </c:pt>
                <c:pt idx="436">
                  <c:v>83.092999999999989</c:v>
                </c:pt>
                <c:pt idx="437">
                  <c:v>83.134</c:v>
                </c:pt>
                <c:pt idx="438">
                  <c:v>83.171999999999997</c:v>
                </c:pt>
                <c:pt idx="439">
                  <c:v>83.23</c:v>
                </c:pt>
                <c:pt idx="440">
                  <c:v>83.289000000000001</c:v>
                </c:pt>
                <c:pt idx="441">
                  <c:v>83.329000000000008</c:v>
                </c:pt>
                <c:pt idx="442">
                  <c:v>83.363</c:v>
                </c:pt>
                <c:pt idx="443">
                  <c:v>83.411000000000001</c:v>
                </c:pt>
                <c:pt idx="444">
                  <c:v>83.465000000000003</c:v>
                </c:pt>
                <c:pt idx="445">
                  <c:v>83.50800000000001</c:v>
                </c:pt>
                <c:pt idx="446">
                  <c:v>83.545999999999992</c:v>
                </c:pt>
                <c:pt idx="447">
                  <c:v>83.592999999999989</c:v>
                </c:pt>
                <c:pt idx="448">
                  <c:v>83.638999999999996</c:v>
                </c:pt>
                <c:pt idx="449">
                  <c:v>83.681000000000012</c:v>
                </c:pt>
                <c:pt idx="450">
                  <c:v>83.721999999999994</c:v>
                </c:pt>
                <c:pt idx="451">
                  <c:v>83.74799999999999</c:v>
                </c:pt>
                <c:pt idx="452">
                  <c:v>83.762</c:v>
                </c:pt>
                <c:pt idx="453">
                  <c:v>83.778999999999996</c:v>
                </c:pt>
                <c:pt idx="454">
                  <c:v>83.804000000000002</c:v>
                </c:pt>
                <c:pt idx="455">
                  <c:v>83.831999999999994</c:v>
                </c:pt>
                <c:pt idx="456">
                  <c:v>83.853999999999985</c:v>
                </c:pt>
                <c:pt idx="457">
                  <c:v>83.867999999999995</c:v>
                </c:pt>
                <c:pt idx="458">
                  <c:v>83.88</c:v>
                </c:pt>
                <c:pt idx="459">
                  <c:v>83.887</c:v>
                </c:pt>
                <c:pt idx="460">
                  <c:v>83.896999999999991</c:v>
                </c:pt>
                <c:pt idx="461">
                  <c:v>83.921999999999997</c:v>
                </c:pt>
                <c:pt idx="462">
                  <c:v>83.945999999999998</c:v>
                </c:pt>
                <c:pt idx="463">
                  <c:v>83.953000000000003</c:v>
                </c:pt>
                <c:pt idx="464">
                  <c:v>83.950999999999993</c:v>
                </c:pt>
                <c:pt idx="465">
                  <c:v>83.955999999999989</c:v>
                </c:pt>
                <c:pt idx="466">
                  <c:v>83.972000000000008</c:v>
                </c:pt>
                <c:pt idx="467">
                  <c:v>83.984999999999999</c:v>
                </c:pt>
                <c:pt idx="468">
                  <c:v>83.980999999999995</c:v>
                </c:pt>
                <c:pt idx="469">
                  <c:v>83.954999999999998</c:v>
                </c:pt>
                <c:pt idx="470">
                  <c:v>83.917000000000002</c:v>
                </c:pt>
                <c:pt idx="471">
                  <c:v>83.885999999999996</c:v>
                </c:pt>
                <c:pt idx="472">
                  <c:v>83.855999999999995</c:v>
                </c:pt>
                <c:pt idx="473">
                  <c:v>83.813000000000002</c:v>
                </c:pt>
                <c:pt idx="474">
                  <c:v>83.765000000000001</c:v>
                </c:pt>
                <c:pt idx="475">
                  <c:v>83.716999999999999</c:v>
                </c:pt>
                <c:pt idx="476">
                  <c:v>83.669000000000011</c:v>
                </c:pt>
                <c:pt idx="477">
                  <c:v>83.619</c:v>
                </c:pt>
                <c:pt idx="478">
                  <c:v>83.558999999999997</c:v>
                </c:pt>
                <c:pt idx="479">
                  <c:v>83.49199999999999</c:v>
                </c:pt>
                <c:pt idx="480">
                  <c:v>83.414999999999992</c:v>
                </c:pt>
                <c:pt idx="481">
                  <c:v>83.325999999999993</c:v>
                </c:pt>
                <c:pt idx="482">
                  <c:v>83.22399999999999</c:v>
                </c:pt>
                <c:pt idx="483">
                  <c:v>83.092999999999989</c:v>
                </c:pt>
                <c:pt idx="484">
                  <c:v>82.920999999999992</c:v>
                </c:pt>
                <c:pt idx="485">
                  <c:v>82.718000000000004</c:v>
                </c:pt>
                <c:pt idx="486">
                  <c:v>82.501000000000005</c:v>
                </c:pt>
                <c:pt idx="487">
                  <c:v>82.271000000000015</c:v>
                </c:pt>
                <c:pt idx="488">
                  <c:v>82.018000000000001</c:v>
                </c:pt>
                <c:pt idx="489">
                  <c:v>81.738</c:v>
                </c:pt>
                <c:pt idx="490">
                  <c:v>81.420999999999992</c:v>
                </c:pt>
                <c:pt idx="491">
                  <c:v>81.06</c:v>
                </c:pt>
                <c:pt idx="492">
                  <c:v>80.659000000000006</c:v>
                </c:pt>
                <c:pt idx="493">
                  <c:v>80.205000000000013</c:v>
                </c:pt>
                <c:pt idx="494">
                  <c:v>79.698999999999998</c:v>
                </c:pt>
                <c:pt idx="495">
                  <c:v>79.158999999999992</c:v>
                </c:pt>
                <c:pt idx="496">
                  <c:v>78.585000000000008</c:v>
                </c:pt>
                <c:pt idx="497">
                  <c:v>77.961999999999989</c:v>
                </c:pt>
                <c:pt idx="498">
                  <c:v>77.276999999999987</c:v>
                </c:pt>
                <c:pt idx="499">
                  <c:v>76.516999999999996</c:v>
                </c:pt>
                <c:pt idx="500">
                  <c:v>75.685000000000002</c:v>
                </c:pt>
                <c:pt idx="501">
                  <c:v>74.790999999999997</c:v>
                </c:pt>
                <c:pt idx="502">
                  <c:v>73.847999999999999</c:v>
                </c:pt>
                <c:pt idx="503">
                  <c:v>72.891999999999996</c:v>
                </c:pt>
                <c:pt idx="504">
                  <c:v>71.981999999999999</c:v>
                </c:pt>
                <c:pt idx="505">
                  <c:v>71.173000000000002</c:v>
                </c:pt>
                <c:pt idx="506">
                  <c:v>70.538000000000011</c:v>
                </c:pt>
                <c:pt idx="507">
                  <c:v>70.155000000000001</c:v>
                </c:pt>
                <c:pt idx="508">
                  <c:v>70.086999999999989</c:v>
                </c:pt>
                <c:pt idx="509">
                  <c:v>70.366</c:v>
                </c:pt>
                <c:pt idx="510">
                  <c:v>70.977000000000004</c:v>
                </c:pt>
                <c:pt idx="511">
                  <c:v>71.811000000000007</c:v>
                </c:pt>
                <c:pt idx="512">
                  <c:v>72.694999999999993</c:v>
                </c:pt>
                <c:pt idx="513">
                  <c:v>73.466999999999999</c:v>
                </c:pt>
                <c:pt idx="514">
                  <c:v>74.037000000000006</c:v>
                </c:pt>
                <c:pt idx="515">
                  <c:v>74.364999999999995</c:v>
                </c:pt>
                <c:pt idx="516">
                  <c:v>74.448999999999998</c:v>
                </c:pt>
                <c:pt idx="517">
                  <c:v>74.334000000000003</c:v>
                </c:pt>
                <c:pt idx="518">
                  <c:v>74.102000000000004</c:v>
                </c:pt>
                <c:pt idx="519">
                  <c:v>73.864000000000004</c:v>
                </c:pt>
                <c:pt idx="520">
                  <c:v>73.728000000000009</c:v>
                </c:pt>
                <c:pt idx="521">
                  <c:v>73.772999999999996</c:v>
                </c:pt>
                <c:pt idx="522">
                  <c:v>74.021999999999991</c:v>
                </c:pt>
                <c:pt idx="523">
                  <c:v>74.432999999999993</c:v>
                </c:pt>
                <c:pt idx="524">
                  <c:v>74.925000000000011</c:v>
                </c:pt>
                <c:pt idx="525">
                  <c:v>75.435000000000002</c:v>
                </c:pt>
                <c:pt idx="526">
                  <c:v>75.929000000000002</c:v>
                </c:pt>
                <c:pt idx="527">
                  <c:v>76.381</c:v>
                </c:pt>
                <c:pt idx="528">
                  <c:v>76.775999999999996</c:v>
                </c:pt>
                <c:pt idx="529">
                  <c:v>77.129000000000005</c:v>
                </c:pt>
                <c:pt idx="530">
                  <c:v>77.459000000000003</c:v>
                </c:pt>
                <c:pt idx="531">
                  <c:v>77.774000000000001</c:v>
                </c:pt>
                <c:pt idx="532">
                  <c:v>78.073999999999998</c:v>
                </c:pt>
                <c:pt idx="533">
                  <c:v>78.366</c:v>
                </c:pt>
                <c:pt idx="534">
                  <c:v>78.649000000000001</c:v>
                </c:pt>
                <c:pt idx="535">
                  <c:v>78.902999999999992</c:v>
                </c:pt>
                <c:pt idx="536">
                  <c:v>79.115000000000009</c:v>
                </c:pt>
                <c:pt idx="537">
                  <c:v>79.295000000000002</c:v>
                </c:pt>
                <c:pt idx="538">
                  <c:v>79.47</c:v>
                </c:pt>
                <c:pt idx="539">
                  <c:v>79.66</c:v>
                </c:pt>
                <c:pt idx="540">
                  <c:v>79.876000000000005</c:v>
                </c:pt>
                <c:pt idx="541">
                  <c:v>80.113</c:v>
                </c:pt>
                <c:pt idx="542">
                  <c:v>80.343999999999994</c:v>
                </c:pt>
                <c:pt idx="543">
                  <c:v>80.504999999999995</c:v>
                </c:pt>
                <c:pt idx="544">
                  <c:v>80.52000000000001</c:v>
                </c:pt>
                <c:pt idx="545">
                  <c:v>80.335999999999999</c:v>
                </c:pt>
                <c:pt idx="546">
                  <c:v>79.923999999999992</c:v>
                </c:pt>
                <c:pt idx="547">
                  <c:v>79.292000000000002</c:v>
                </c:pt>
                <c:pt idx="548">
                  <c:v>78.554000000000002</c:v>
                </c:pt>
                <c:pt idx="549">
                  <c:v>77.951999999999998</c:v>
                </c:pt>
                <c:pt idx="550">
                  <c:v>77.738</c:v>
                </c:pt>
                <c:pt idx="551">
                  <c:v>77.975000000000009</c:v>
                </c:pt>
                <c:pt idx="552">
                  <c:v>78.513999999999996</c:v>
                </c:pt>
                <c:pt idx="553">
                  <c:v>79.168999999999997</c:v>
                </c:pt>
                <c:pt idx="554">
                  <c:v>79.843999999999994</c:v>
                </c:pt>
                <c:pt idx="555">
                  <c:v>80.539999999999992</c:v>
                </c:pt>
                <c:pt idx="556">
                  <c:v>81.277999999999992</c:v>
                </c:pt>
                <c:pt idx="557">
                  <c:v>82.028999999999996</c:v>
                </c:pt>
                <c:pt idx="558">
                  <c:v>82.718999999999994</c:v>
                </c:pt>
                <c:pt idx="559">
                  <c:v>83.28</c:v>
                </c:pt>
                <c:pt idx="560">
                  <c:v>83.699999999999989</c:v>
                </c:pt>
                <c:pt idx="561">
                  <c:v>84.00800000000001</c:v>
                </c:pt>
                <c:pt idx="562">
                  <c:v>84.266999999999996</c:v>
                </c:pt>
                <c:pt idx="563">
                  <c:v>84.551000000000002</c:v>
                </c:pt>
                <c:pt idx="564">
                  <c:v>84.9</c:v>
                </c:pt>
                <c:pt idx="565">
                  <c:v>85.314999999999998</c:v>
                </c:pt>
                <c:pt idx="566">
                  <c:v>85.756</c:v>
                </c:pt>
                <c:pt idx="567">
                  <c:v>86.168999999999997</c:v>
                </c:pt>
                <c:pt idx="568">
                  <c:v>86.516999999999996</c:v>
                </c:pt>
                <c:pt idx="569">
                  <c:v>86.789000000000001</c:v>
                </c:pt>
                <c:pt idx="570">
                  <c:v>86.998999999999995</c:v>
                </c:pt>
                <c:pt idx="571">
                  <c:v>87.165999999999997</c:v>
                </c:pt>
                <c:pt idx="572">
                  <c:v>87.307999999999993</c:v>
                </c:pt>
                <c:pt idx="573">
                  <c:v>87.436000000000007</c:v>
                </c:pt>
                <c:pt idx="574">
                  <c:v>87.55</c:v>
                </c:pt>
                <c:pt idx="575">
                  <c:v>87.649000000000001</c:v>
                </c:pt>
                <c:pt idx="576">
                  <c:v>87.74199999999999</c:v>
                </c:pt>
                <c:pt idx="577">
                  <c:v>87.829000000000008</c:v>
                </c:pt>
                <c:pt idx="578">
                  <c:v>87.907999999999987</c:v>
                </c:pt>
                <c:pt idx="579">
                  <c:v>87.98599999999999</c:v>
                </c:pt>
                <c:pt idx="580">
                  <c:v>88.068999999999988</c:v>
                </c:pt>
                <c:pt idx="581">
                  <c:v>88.149999999999991</c:v>
                </c:pt>
                <c:pt idx="582">
                  <c:v>88.222000000000008</c:v>
                </c:pt>
                <c:pt idx="583">
                  <c:v>88.284999999999997</c:v>
                </c:pt>
                <c:pt idx="584">
                  <c:v>88.346999999999994</c:v>
                </c:pt>
                <c:pt idx="585">
                  <c:v>88.403999999999996</c:v>
                </c:pt>
                <c:pt idx="586">
                  <c:v>88.456000000000003</c:v>
                </c:pt>
                <c:pt idx="587">
                  <c:v>88.504999999999995</c:v>
                </c:pt>
                <c:pt idx="588">
                  <c:v>88.545999999999992</c:v>
                </c:pt>
                <c:pt idx="589">
                  <c:v>88.580999999999989</c:v>
                </c:pt>
                <c:pt idx="590">
                  <c:v>88.613</c:v>
                </c:pt>
                <c:pt idx="591">
                  <c:v>88.646999999999991</c:v>
                </c:pt>
                <c:pt idx="592">
                  <c:v>88.686000000000007</c:v>
                </c:pt>
                <c:pt idx="593">
                  <c:v>88.727000000000004</c:v>
                </c:pt>
                <c:pt idx="594">
                  <c:v>88.765999999999991</c:v>
                </c:pt>
                <c:pt idx="595">
                  <c:v>88.804000000000002</c:v>
                </c:pt>
                <c:pt idx="596">
                  <c:v>88.838999999999999</c:v>
                </c:pt>
                <c:pt idx="597">
                  <c:v>88.875</c:v>
                </c:pt>
                <c:pt idx="598">
                  <c:v>88.909000000000006</c:v>
                </c:pt>
                <c:pt idx="599">
                  <c:v>88.937999999999988</c:v>
                </c:pt>
                <c:pt idx="600">
                  <c:v>88.962999999999994</c:v>
                </c:pt>
                <c:pt idx="601">
                  <c:v>88.991</c:v>
                </c:pt>
                <c:pt idx="602">
                  <c:v>89.01400000000001</c:v>
                </c:pt>
                <c:pt idx="603">
                  <c:v>89.028999999999996</c:v>
                </c:pt>
                <c:pt idx="604">
                  <c:v>89.039000000000001</c:v>
                </c:pt>
                <c:pt idx="605">
                  <c:v>89.051999999999992</c:v>
                </c:pt>
                <c:pt idx="606">
                  <c:v>89.069000000000003</c:v>
                </c:pt>
                <c:pt idx="607">
                  <c:v>89.085999999999999</c:v>
                </c:pt>
                <c:pt idx="608">
                  <c:v>89.097999999999999</c:v>
                </c:pt>
                <c:pt idx="609">
                  <c:v>89.105000000000004</c:v>
                </c:pt>
                <c:pt idx="610">
                  <c:v>89.114000000000004</c:v>
                </c:pt>
                <c:pt idx="611">
                  <c:v>89.128</c:v>
                </c:pt>
                <c:pt idx="612">
                  <c:v>89.138999999999996</c:v>
                </c:pt>
                <c:pt idx="613">
                  <c:v>89.141000000000005</c:v>
                </c:pt>
                <c:pt idx="614">
                  <c:v>89.137999999999991</c:v>
                </c:pt>
                <c:pt idx="615">
                  <c:v>89.13600000000001</c:v>
                </c:pt>
                <c:pt idx="616">
                  <c:v>89.137999999999991</c:v>
                </c:pt>
                <c:pt idx="617">
                  <c:v>89.146000000000001</c:v>
                </c:pt>
                <c:pt idx="618">
                  <c:v>89.158000000000001</c:v>
                </c:pt>
                <c:pt idx="619">
                  <c:v>89.173000000000002</c:v>
                </c:pt>
                <c:pt idx="620">
                  <c:v>89.197999999999993</c:v>
                </c:pt>
                <c:pt idx="621">
                  <c:v>89.236000000000004</c:v>
                </c:pt>
                <c:pt idx="622">
                  <c:v>89.283000000000001</c:v>
                </c:pt>
                <c:pt idx="623">
                  <c:v>89.329000000000008</c:v>
                </c:pt>
                <c:pt idx="624">
                  <c:v>89.370999999999995</c:v>
                </c:pt>
                <c:pt idx="625">
                  <c:v>89.406999999999996</c:v>
                </c:pt>
                <c:pt idx="626">
                  <c:v>89.44</c:v>
                </c:pt>
                <c:pt idx="627">
                  <c:v>89.471999999999994</c:v>
                </c:pt>
                <c:pt idx="628">
                  <c:v>89.507000000000005</c:v>
                </c:pt>
                <c:pt idx="629">
                  <c:v>89.537999999999997</c:v>
                </c:pt>
                <c:pt idx="630">
                  <c:v>89.56</c:v>
                </c:pt>
                <c:pt idx="631">
                  <c:v>89.575000000000003</c:v>
                </c:pt>
                <c:pt idx="632">
                  <c:v>89.587999999999994</c:v>
                </c:pt>
                <c:pt idx="633">
                  <c:v>89.600999999999999</c:v>
                </c:pt>
                <c:pt idx="634">
                  <c:v>89.608000000000004</c:v>
                </c:pt>
                <c:pt idx="635">
                  <c:v>89.612000000000009</c:v>
                </c:pt>
                <c:pt idx="636">
                  <c:v>89.617999999999995</c:v>
                </c:pt>
                <c:pt idx="637">
                  <c:v>89.631</c:v>
                </c:pt>
                <c:pt idx="638">
                  <c:v>89.649999999999991</c:v>
                </c:pt>
                <c:pt idx="639">
                  <c:v>89.671000000000006</c:v>
                </c:pt>
                <c:pt idx="640">
                  <c:v>89.692000000000007</c:v>
                </c:pt>
                <c:pt idx="641">
                  <c:v>89.710999999999999</c:v>
                </c:pt>
                <c:pt idx="642">
                  <c:v>89.73</c:v>
                </c:pt>
                <c:pt idx="643">
                  <c:v>89.751000000000005</c:v>
                </c:pt>
                <c:pt idx="644">
                  <c:v>89.77000000000001</c:v>
                </c:pt>
                <c:pt idx="645">
                  <c:v>89.783000000000001</c:v>
                </c:pt>
                <c:pt idx="646">
                  <c:v>89.786999999999992</c:v>
                </c:pt>
                <c:pt idx="647">
                  <c:v>89.786999999999992</c:v>
                </c:pt>
                <c:pt idx="648">
                  <c:v>89.778999999999996</c:v>
                </c:pt>
                <c:pt idx="649">
                  <c:v>89.763999999999996</c:v>
                </c:pt>
                <c:pt idx="650">
                  <c:v>89.754999999999995</c:v>
                </c:pt>
                <c:pt idx="651">
                  <c:v>89.754999999999995</c:v>
                </c:pt>
                <c:pt idx="652">
                  <c:v>89.760999999999996</c:v>
                </c:pt>
                <c:pt idx="653">
                  <c:v>89.772999999999996</c:v>
                </c:pt>
                <c:pt idx="654">
                  <c:v>89.79</c:v>
                </c:pt>
                <c:pt idx="655">
                  <c:v>89.813000000000002</c:v>
                </c:pt>
                <c:pt idx="656">
                  <c:v>89.838999999999999</c:v>
                </c:pt>
                <c:pt idx="657">
                  <c:v>89.861999999999995</c:v>
                </c:pt>
                <c:pt idx="658">
                  <c:v>89.878999999999991</c:v>
                </c:pt>
                <c:pt idx="659">
                  <c:v>89.89200000000001</c:v>
                </c:pt>
                <c:pt idx="660">
                  <c:v>89.9</c:v>
                </c:pt>
                <c:pt idx="661">
                  <c:v>89.907000000000011</c:v>
                </c:pt>
                <c:pt idx="662">
                  <c:v>89.908999999999992</c:v>
                </c:pt>
                <c:pt idx="663">
                  <c:v>89.907000000000011</c:v>
                </c:pt>
                <c:pt idx="664">
                  <c:v>89.903999999999996</c:v>
                </c:pt>
                <c:pt idx="665">
                  <c:v>89.905000000000001</c:v>
                </c:pt>
                <c:pt idx="666">
                  <c:v>89.908999999999992</c:v>
                </c:pt>
                <c:pt idx="667">
                  <c:v>89.915000000000006</c:v>
                </c:pt>
                <c:pt idx="668">
                  <c:v>89.923000000000002</c:v>
                </c:pt>
                <c:pt idx="669">
                  <c:v>89.936999999999998</c:v>
                </c:pt>
                <c:pt idx="670">
                  <c:v>89.951999999999998</c:v>
                </c:pt>
                <c:pt idx="671">
                  <c:v>89.963999999999999</c:v>
                </c:pt>
                <c:pt idx="672">
                  <c:v>89.97699999999999</c:v>
                </c:pt>
                <c:pt idx="673">
                  <c:v>89.98899999999999</c:v>
                </c:pt>
                <c:pt idx="674">
                  <c:v>89.998999999999995</c:v>
                </c:pt>
                <c:pt idx="675">
                  <c:v>90.003999999999991</c:v>
                </c:pt>
                <c:pt idx="676">
                  <c:v>90.003</c:v>
                </c:pt>
                <c:pt idx="677">
                  <c:v>89.998999999999995</c:v>
                </c:pt>
                <c:pt idx="678">
                  <c:v>89.995999999999995</c:v>
                </c:pt>
                <c:pt idx="679">
                  <c:v>89.998000000000005</c:v>
                </c:pt>
                <c:pt idx="680">
                  <c:v>90.004999999999995</c:v>
                </c:pt>
                <c:pt idx="681">
                  <c:v>90.015000000000001</c:v>
                </c:pt>
                <c:pt idx="682">
                  <c:v>90.025999999999996</c:v>
                </c:pt>
                <c:pt idx="683">
                  <c:v>90.037000000000006</c:v>
                </c:pt>
                <c:pt idx="684">
                  <c:v>90.053000000000011</c:v>
                </c:pt>
                <c:pt idx="685">
                  <c:v>90.075000000000003</c:v>
                </c:pt>
                <c:pt idx="686">
                  <c:v>90.097000000000008</c:v>
                </c:pt>
                <c:pt idx="687">
                  <c:v>90.114999999999995</c:v>
                </c:pt>
                <c:pt idx="688">
                  <c:v>90.126999999999995</c:v>
                </c:pt>
                <c:pt idx="689">
                  <c:v>90.135000000000005</c:v>
                </c:pt>
                <c:pt idx="690">
                  <c:v>90.14</c:v>
                </c:pt>
                <c:pt idx="691">
                  <c:v>90.141999999999996</c:v>
                </c:pt>
                <c:pt idx="692">
                  <c:v>90.144999999999996</c:v>
                </c:pt>
                <c:pt idx="693">
                  <c:v>90.144999999999996</c:v>
                </c:pt>
                <c:pt idx="694">
                  <c:v>90.141000000000005</c:v>
                </c:pt>
                <c:pt idx="695">
                  <c:v>90.138999999999996</c:v>
                </c:pt>
                <c:pt idx="696">
                  <c:v>90.141999999999996</c:v>
                </c:pt>
                <c:pt idx="697">
                  <c:v>90.15100000000001</c:v>
                </c:pt>
                <c:pt idx="698">
                  <c:v>90.164000000000001</c:v>
                </c:pt>
                <c:pt idx="699">
                  <c:v>90.182000000000002</c:v>
                </c:pt>
                <c:pt idx="700">
                  <c:v>90.200999999999993</c:v>
                </c:pt>
                <c:pt idx="701">
                  <c:v>90.218000000000004</c:v>
                </c:pt>
                <c:pt idx="702">
                  <c:v>90.23299999999999</c:v>
                </c:pt>
                <c:pt idx="703">
                  <c:v>90.247</c:v>
                </c:pt>
                <c:pt idx="704">
                  <c:v>90.259999999999991</c:v>
                </c:pt>
                <c:pt idx="705">
                  <c:v>90.271000000000001</c:v>
                </c:pt>
                <c:pt idx="706">
                  <c:v>90.275999999999996</c:v>
                </c:pt>
                <c:pt idx="707">
                  <c:v>90.274000000000001</c:v>
                </c:pt>
                <c:pt idx="708">
                  <c:v>90.27</c:v>
                </c:pt>
                <c:pt idx="709">
                  <c:v>90.266000000000005</c:v>
                </c:pt>
                <c:pt idx="710">
                  <c:v>90.259999999999991</c:v>
                </c:pt>
                <c:pt idx="711">
                  <c:v>90.253</c:v>
                </c:pt>
                <c:pt idx="712">
                  <c:v>90.25</c:v>
                </c:pt>
                <c:pt idx="713">
                  <c:v>90.251999999999995</c:v>
                </c:pt>
                <c:pt idx="714">
                  <c:v>90.256</c:v>
                </c:pt>
                <c:pt idx="715">
                  <c:v>90.260999999999996</c:v>
                </c:pt>
                <c:pt idx="716">
                  <c:v>90.271000000000001</c:v>
                </c:pt>
                <c:pt idx="717">
                  <c:v>90.281999999999996</c:v>
                </c:pt>
                <c:pt idx="718">
                  <c:v>90.292000000000002</c:v>
                </c:pt>
                <c:pt idx="719">
                  <c:v>90.3</c:v>
                </c:pt>
                <c:pt idx="720">
                  <c:v>90.308999999999997</c:v>
                </c:pt>
                <c:pt idx="721">
                  <c:v>90.317000000000007</c:v>
                </c:pt>
                <c:pt idx="722">
                  <c:v>90.32</c:v>
                </c:pt>
                <c:pt idx="723">
                  <c:v>90.320999999999998</c:v>
                </c:pt>
                <c:pt idx="724">
                  <c:v>90.32</c:v>
                </c:pt>
                <c:pt idx="725">
                  <c:v>90.317999999999998</c:v>
                </c:pt>
                <c:pt idx="726">
                  <c:v>90.314999999999998</c:v>
                </c:pt>
                <c:pt idx="727">
                  <c:v>90.314000000000007</c:v>
                </c:pt>
                <c:pt idx="728">
                  <c:v>90.319000000000003</c:v>
                </c:pt>
                <c:pt idx="729">
                  <c:v>90.326999999999998</c:v>
                </c:pt>
                <c:pt idx="730">
                  <c:v>90.337999999999994</c:v>
                </c:pt>
                <c:pt idx="731">
                  <c:v>90.353999999999999</c:v>
                </c:pt>
                <c:pt idx="732">
                  <c:v>90.373000000000005</c:v>
                </c:pt>
                <c:pt idx="733">
                  <c:v>90.396000000000001</c:v>
                </c:pt>
                <c:pt idx="734">
                  <c:v>90.424000000000007</c:v>
                </c:pt>
                <c:pt idx="735">
                  <c:v>90.451999999999998</c:v>
                </c:pt>
                <c:pt idx="736">
                  <c:v>90.475000000000009</c:v>
                </c:pt>
                <c:pt idx="737">
                  <c:v>90.494</c:v>
                </c:pt>
                <c:pt idx="738">
                  <c:v>90.507999999999996</c:v>
                </c:pt>
                <c:pt idx="739">
                  <c:v>90.515999999999991</c:v>
                </c:pt>
                <c:pt idx="740">
                  <c:v>90.522000000000006</c:v>
                </c:pt>
                <c:pt idx="741">
                  <c:v>90.53</c:v>
                </c:pt>
                <c:pt idx="742">
                  <c:v>90.534000000000006</c:v>
                </c:pt>
                <c:pt idx="743">
                  <c:v>90.534000000000006</c:v>
                </c:pt>
                <c:pt idx="744">
                  <c:v>90.539999999999992</c:v>
                </c:pt>
                <c:pt idx="745">
                  <c:v>90.557000000000002</c:v>
                </c:pt>
                <c:pt idx="746">
                  <c:v>90.58</c:v>
                </c:pt>
                <c:pt idx="747">
                  <c:v>90.602999999999994</c:v>
                </c:pt>
                <c:pt idx="748">
                  <c:v>90.629000000000005</c:v>
                </c:pt>
                <c:pt idx="749">
                  <c:v>90.659000000000006</c:v>
                </c:pt>
                <c:pt idx="750">
                  <c:v>90.691999999999993</c:v>
                </c:pt>
                <c:pt idx="751">
                  <c:v>90.724999999999994</c:v>
                </c:pt>
                <c:pt idx="752">
                  <c:v>90.751000000000005</c:v>
                </c:pt>
                <c:pt idx="753">
                  <c:v>90.769000000000005</c:v>
                </c:pt>
                <c:pt idx="754">
                  <c:v>90.777000000000001</c:v>
                </c:pt>
                <c:pt idx="755">
                  <c:v>90.778999999999996</c:v>
                </c:pt>
                <c:pt idx="756">
                  <c:v>90.778000000000006</c:v>
                </c:pt>
                <c:pt idx="757">
                  <c:v>90.781999999999996</c:v>
                </c:pt>
                <c:pt idx="758">
                  <c:v>90.786999999999992</c:v>
                </c:pt>
                <c:pt idx="759">
                  <c:v>90.792000000000002</c:v>
                </c:pt>
                <c:pt idx="760">
                  <c:v>90.804000000000002</c:v>
                </c:pt>
                <c:pt idx="761">
                  <c:v>90.820999999999998</c:v>
                </c:pt>
                <c:pt idx="762">
                  <c:v>90.837999999999994</c:v>
                </c:pt>
                <c:pt idx="763">
                  <c:v>90.856000000000009</c:v>
                </c:pt>
                <c:pt idx="764">
                  <c:v>90.88000000000001</c:v>
                </c:pt>
                <c:pt idx="765">
                  <c:v>90.903999999999996</c:v>
                </c:pt>
                <c:pt idx="766">
                  <c:v>90.923000000000002</c:v>
                </c:pt>
                <c:pt idx="767">
                  <c:v>90.941000000000003</c:v>
                </c:pt>
                <c:pt idx="768">
                  <c:v>90.956000000000003</c:v>
                </c:pt>
                <c:pt idx="769">
                  <c:v>90.964999999999989</c:v>
                </c:pt>
                <c:pt idx="770">
                  <c:v>90.971000000000004</c:v>
                </c:pt>
                <c:pt idx="771">
                  <c:v>90.972999999999999</c:v>
                </c:pt>
                <c:pt idx="772">
                  <c:v>90.974000000000004</c:v>
                </c:pt>
                <c:pt idx="773">
                  <c:v>90.975999999999999</c:v>
                </c:pt>
                <c:pt idx="774">
                  <c:v>90.978000000000009</c:v>
                </c:pt>
                <c:pt idx="775">
                  <c:v>90.983999999999995</c:v>
                </c:pt>
                <c:pt idx="776">
                  <c:v>90.992999999999995</c:v>
                </c:pt>
                <c:pt idx="777">
                  <c:v>91.004999999999995</c:v>
                </c:pt>
                <c:pt idx="778">
                  <c:v>91.019000000000005</c:v>
                </c:pt>
                <c:pt idx="779">
                  <c:v>91.037000000000006</c:v>
                </c:pt>
                <c:pt idx="780">
                  <c:v>91.051999999999992</c:v>
                </c:pt>
                <c:pt idx="781">
                  <c:v>91.063000000000002</c:v>
                </c:pt>
                <c:pt idx="782">
                  <c:v>91.076000000000008</c:v>
                </c:pt>
                <c:pt idx="783">
                  <c:v>91.088999999999999</c:v>
                </c:pt>
                <c:pt idx="784">
                  <c:v>91.09899999999999</c:v>
                </c:pt>
                <c:pt idx="785">
                  <c:v>91.108999999999995</c:v>
                </c:pt>
                <c:pt idx="786">
                  <c:v>91.117999999999995</c:v>
                </c:pt>
                <c:pt idx="787">
                  <c:v>91.117999999999995</c:v>
                </c:pt>
                <c:pt idx="788">
                  <c:v>91.096000000000004</c:v>
                </c:pt>
                <c:pt idx="789">
                  <c:v>91.031999999999996</c:v>
                </c:pt>
                <c:pt idx="790">
                  <c:v>90.896000000000001</c:v>
                </c:pt>
                <c:pt idx="791">
                  <c:v>90.664999999999992</c:v>
                </c:pt>
                <c:pt idx="792">
                  <c:v>90.344000000000008</c:v>
                </c:pt>
                <c:pt idx="793">
                  <c:v>89.963000000000008</c:v>
                </c:pt>
                <c:pt idx="794">
                  <c:v>89.558999999999997</c:v>
                </c:pt>
                <c:pt idx="795">
                  <c:v>89.132999999999996</c:v>
                </c:pt>
                <c:pt idx="796">
                  <c:v>88.668000000000006</c:v>
                </c:pt>
                <c:pt idx="797">
                  <c:v>88.177000000000007</c:v>
                </c:pt>
                <c:pt idx="798">
                  <c:v>87.698000000000008</c:v>
                </c:pt>
                <c:pt idx="799">
                  <c:v>87.260999999999996</c:v>
                </c:pt>
                <c:pt idx="800">
                  <c:v>86.912999999999997</c:v>
                </c:pt>
                <c:pt idx="801">
                  <c:v>86.701999999999998</c:v>
                </c:pt>
                <c:pt idx="802">
                  <c:v>86.638999999999996</c:v>
                </c:pt>
                <c:pt idx="803">
                  <c:v>86.753</c:v>
                </c:pt>
                <c:pt idx="804">
                  <c:v>87.104000000000013</c:v>
                </c:pt>
                <c:pt idx="805">
                  <c:v>87.688999999999993</c:v>
                </c:pt>
                <c:pt idx="806">
                  <c:v>88.397000000000006</c:v>
                </c:pt>
                <c:pt idx="807">
                  <c:v>88.897000000000006</c:v>
                </c:pt>
                <c:pt idx="808">
                  <c:v>88.861000000000004</c:v>
                </c:pt>
                <c:pt idx="809">
                  <c:v>88.388000000000005</c:v>
                </c:pt>
                <c:pt idx="810">
                  <c:v>87.956999999999994</c:v>
                </c:pt>
                <c:pt idx="811">
                  <c:v>87.86699999999999</c:v>
                </c:pt>
                <c:pt idx="812">
                  <c:v>87.938000000000002</c:v>
                </c:pt>
                <c:pt idx="813">
                  <c:v>88.044999999999987</c:v>
                </c:pt>
                <c:pt idx="814">
                  <c:v>88.151999999999987</c:v>
                </c:pt>
                <c:pt idx="815">
                  <c:v>88.218999999999994</c:v>
                </c:pt>
                <c:pt idx="816">
                  <c:v>88.266999999999996</c:v>
                </c:pt>
                <c:pt idx="817">
                  <c:v>88.4</c:v>
                </c:pt>
                <c:pt idx="818">
                  <c:v>88.615000000000009</c:v>
                </c:pt>
                <c:pt idx="819">
                  <c:v>88.805000000000007</c:v>
                </c:pt>
                <c:pt idx="820">
                  <c:v>88.966999999999999</c:v>
                </c:pt>
                <c:pt idx="821">
                  <c:v>89.192999999999998</c:v>
                </c:pt>
                <c:pt idx="822">
                  <c:v>89.504999999999995</c:v>
                </c:pt>
                <c:pt idx="823">
                  <c:v>89.807000000000002</c:v>
                </c:pt>
                <c:pt idx="824">
                  <c:v>90.013000000000005</c:v>
                </c:pt>
                <c:pt idx="825">
                  <c:v>90.141000000000005</c:v>
                </c:pt>
                <c:pt idx="826">
                  <c:v>90.277000000000001</c:v>
                </c:pt>
                <c:pt idx="827">
                  <c:v>90.447000000000003</c:v>
                </c:pt>
                <c:pt idx="828">
                  <c:v>90.62</c:v>
                </c:pt>
                <c:pt idx="829">
                  <c:v>90.774999999999991</c:v>
                </c:pt>
                <c:pt idx="830">
                  <c:v>90.905000000000001</c:v>
                </c:pt>
                <c:pt idx="831">
                  <c:v>91.013000000000005</c:v>
                </c:pt>
                <c:pt idx="832">
                  <c:v>91.11399999999999</c:v>
                </c:pt>
                <c:pt idx="833">
                  <c:v>91.215000000000003</c:v>
                </c:pt>
                <c:pt idx="834">
                  <c:v>91.317000000000007</c:v>
                </c:pt>
                <c:pt idx="835">
                  <c:v>91.418000000000006</c:v>
                </c:pt>
                <c:pt idx="836">
                  <c:v>91.515000000000001</c:v>
                </c:pt>
                <c:pt idx="837">
                  <c:v>91.602999999999994</c:v>
                </c:pt>
                <c:pt idx="838">
                  <c:v>91.679999999999993</c:v>
                </c:pt>
                <c:pt idx="839">
                  <c:v>91.734999999999999</c:v>
                </c:pt>
                <c:pt idx="840">
                  <c:v>91.754000000000005</c:v>
                </c:pt>
                <c:pt idx="841">
                  <c:v>91.74</c:v>
                </c:pt>
                <c:pt idx="842">
                  <c:v>91.713999999999999</c:v>
                </c:pt>
                <c:pt idx="843">
                  <c:v>91.691000000000003</c:v>
                </c:pt>
                <c:pt idx="844">
                  <c:v>91.674000000000007</c:v>
                </c:pt>
                <c:pt idx="845">
                  <c:v>91.664999999999992</c:v>
                </c:pt>
                <c:pt idx="846">
                  <c:v>91.667000000000002</c:v>
                </c:pt>
                <c:pt idx="847">
                  <c:v>91.682000000000002</c:v>
                </c:pt>
                <c:pt idx="848">
                  <c:v>91.707999999999998</c:v>
                </c:pt>
                <c:pt idx="849">
                  <c:v>91.736999999999995</c:v>
                </c:pt>
                <c:pt idx="850">
                  <c:v>91.769000000000005</c:v>
                </c:pt>
                <c:pt idx="851">
                  <c:v>91.804000000000002</c:v>
                </c:pt>
                <c:pt idx="852">
                  <c:v>91.838999999999999</c:v>
                </c:pt>
                <c:pt idx="853">
                  <c:v>91.868000000000009</c:v>
                </c:pt>
                <c:pt idx="854">
                  <c:v>91.887</c:v>
                </c:pt>
                <c:pt idx="855">
                  <c:v>91.896000000000001</c:v>
                </c:pt>
                <c:pt idx="856">
                  <c:v>91.896999999999991</c:v>
                </c:pt>
                <c:pt idx="857">
                  <c:v>91.891000000000005</c:v>
                </c:pt>
                <c:pt idx="858">
                  <c:v>91.88</c:v>
                </c:pt>
                <c:pt idx="859">
                  <c:v>91.86999999999999</c:v>
                </c:pt>
                <c:pt idx="860">
                  <c:v>91.864999999999995</c:v>
                </c:pt>
                <c:pt idx="861">
                  <c:v>91.866</c:v>
                </c:pt>
                <c:pt idx="862">
                  <c:v>91.872</c:v>
                </c:pt>
                <c:pt idx="863">
                  <c:v>91.885999999999996</c:v>
                </c:pt>
                <c:pt idx="864">
                  <c:v>91.905000000000001</c:v>
                </c:pt>
                <c:pt idx="865">
                  <c:v>91.923999999999992</c:v>
                </c:pt>
                <c:pt idx="866">
                  <c:v>91.94</c:v>
                </c:pt>
                <c:pt idx="867">
                  <c:v>91.953000000000003</c:v>
                </c:pt>
                <c:pt idx="868">
                  <c:v>91.962000000000003</c:v>
                </c:pt>
                <c:pt idx="869">
                  <c:v>91.966000000000008</c:v>
                </c:pt>
                <c:pt idx="870">
                  <c:v>91.963999999999999</c:v>
                </c:pt>
                <c:pt idx="871">
                  <c:v>91.956000000000003</c:v>
                </c:pt>
                <c:pt idx="872">
                  <c:v>91.944000000000003</c:v>
                </c:pt>
                <c:pt idx="873">
                  <c:v>91.929000000000002</c:v>
                </c:pt>
                <c:pt idx="874">
                  <c:v>91.915999999999997</c:v>
                </c:pt>
                <c:pt idx="875">
                  <c:v>91.902000000000001</c:v>
                </c:pt>
                <c:pt idx="876">
                  <c:v>91.888999999999996</c:v>
                </c:pt>
                <c:pt idx="877">
                  <c:v>91.88300000000001</c:v>
                </c:pt>
                <c:pt idx="878">
                  <c:v>91.881</c:v>
                </c:pt>
                <c:pt idx="879">
                  <c:v>91.88300000000001</c:v>
                </c:pt>
                <c:pt idx="880">
                  <c:v>91.885999999999996</c:v>
                </c:pt>
                <c:pt idx="881">
                  <c:v>91.891000000000005</c:v>
                </c:pt>
                <c:pt idx="882">
                  <c:v>91.893999999999991</c:v>
                </c:pt>
                <c:pt idx="883">
                  <c:v>91.896999999999991</c:v>
                </c:pt>
                <c:pt idx="884">
                  <c:v>91.896999999999991</c:v>
                </c:pt>
                <c:pt idx="885">
                  <c:v>91.893000000000001</c:v>
                </c:pt>
                <c:pt idx="886">
                  <c:v>91.887</c:v>
                </c:pt>
                <c:pt idx="887">
                  <c:v>91.879000000000005</c:v>
                </c:pt>
                <c:pt idx="888">
                  <c:v>91.86999999999999</c:v>
                </c:pt>
                <c:pt idx="889">
                  <c:v>91.861999999999995</c:v>
                </c:pt>
                <c:pt idx="890">
                  <c:v>91.855000000000004</c:v>
                </c:pt>
                <c:pt idx="891">
                  <c:v>91.844999999999999</c:v>
                </c:pt>
                <c:pt idx="892">
                  <c:v>91.832999999999998</c:v>
                </c:pt>
                <c:pt idx="893">
                  <c:v>91.825000000000003</c:v>
                </c:pt>
                <c:pt idx="894">
                  <c:v>91.820000000000007</c:v>
                </c:pt>
                <c:pt idx="895">
                  <c:v>91.818999999999988</c:v>
                </c:pt>
                <c:pt idx="896">
                  <c:v>91.825000000000003</c:v>
                </c:pt>
                <c:pt idx="897">
                  <c:v>91.830999999999989</c:v>
                </c:pt>
                <c:pt idx="898">
                  <c:v>91.838999999999999</c:v>
                </c:pt>
                <c:pt idx="899">
                  <c:v>91.852000000000004</c:v>
                </c:pt>
                <c:pt idx="900">
                  <c:v>91.863</c:v>
                </c:pt>
                <c:pt idx="901">
                  <c:v>91.868000000000009</c:v>
                </c:pt>
                <c:pt idx="902">
                  <c:v>91.864999999999995</c:v>
                </c:pt>
                <c:pt idx="903">
                  <c:v>91.859000000000009</c:v>
                </c:pt>
                <c:pt idx="904">
                  <c:v>91.849000000000004</c:v>
                </c:pt>
                <c:pt idx="905">
                  <c:v>91.838999999999999</c:v>
                </c:pt>
                <c:pt idx="906">
                  <c:v>91.825999999999993</c:v>
                </c:pt>
                <c:pt idx="907">
                  <c:v>91.808000000000007</c:v>
                </c:pt>
                <c:pt idx="908">
                  <c:v>91.796999999999997</c:v>
                </c:pt>
                <c:pt idx="909">
                  <c:v>91.792000000000002</c:v>
                </c:pt>
                <c:pt idx="910">
                  <c:v>91.777000000000001</c:v>
                </c:pt>
                <c:pt idx="911">
                  <c:v>91.756</c:v>
                </c:pt>
                <c:pt idx="912">
                  <c:v>91.747</c:v>
                </c:pt>
                <c:pt idx="913">
                  <c:v>91.756</c:v>
                </c:pt>
                <c:pt idx="914">
                  <c:v>91.771999999999991</c:v>
                </c:pt>
                <c:pt idx="915">
                  <c:v>91.783000000000001</c:v>
                </c:pt>
                <c:pt idx="916">
                  <c:v>91.79</c:v>
                </c:pt>
                <c:pt idx="917">
                  <c:v>91.793000000000006</c:v>
                </c:pt>
                <c:pt idx="918">
                  <c:v>91.792000000000002</c:v>
                </c:pt>
                <c:pt idx="919">
                  <c:v>91.789000000000001</c:v>
                </c:pt>
                <c:pt idx="920">
                  <c:v>91.786000000000001</c:v>
                </c:pt>
                <c:pt idx="921">
                  <c:v>91.778000000000006</c:v>
                </c:pt>
                <c:pt idx="922">
                  <c:v>91.766999999999996</c:v>
                </c:pt>
                <c:pt idx="923">
                  <c:v>91.759</c:v>
                </c:pt>
                <c:pt idx="924">
                  <c:v>91.751999999999995</c:v>
                </c:pt>
                <c:pt idx="925">
                  <c:v>91.749000000000009</c:v>
                </c:pt>
                <c:pt idx="926">
                  <c:v>91.751999999999995</c:v>
                </c:pt>
                <c:pt idx="927">
                  <c:v>91.759</c:v>
                </c:pt>
                <c:pt idx="928">
                  <c:v>91.766999999999996</c:v>
                </c:pt>
                <c:pt idx="929">
                  <c:v>91.778000000000006</c:v>
                </c:pt>
                <c:pt idx="930">
                  <c:v>91.786999999999992</c:v>
                </c:pt>
                <c:pt idx="931">
                  <c:v>91.792000000000002</c:v>
                </c:pt>
                <c:pt idx="932">
                  <c:v>91.793999999999997</c:v>
                </c:pt>
                <c:pt idx="933">
                  <c:v>91.790999999999997</c:v>
                </c:pt>
                <c:pt idx="934">
                  <c:v>91.787999999999997</c:v>
                </c:pt>
                <c:pt idx="935">
                  <c:v>91.786000000000001</c:v>
                </c:pt>
                <c:pt idx="936">
                  <c:v>91.785000000000011</c:v>
                </c:pt>
                <c:pt idx="937">
                  <c:v>91.781000000000006</c:v>
                </c:pt>
                <c:pt idx="938">
                  <c:v>91.777000000000001</c:v>
                </c:pt>
                <c:pt idx="939">
                  <c:v>91.78</c:v>
                </c:pt>
                <c:pt idx="940">
                  <c:v>91.786000000000001</c:v>
                </c:pt>
                <c:pt idx="941">
                  <c:v>91.793999999999997</c:v>
                </c:pt>
                <c:pt idx="942">
                  <c:v>91.805999999999997</c:v>
                </c:pt>
                <c:pt idx="943">
                  <c:v>91.818999999999988</c:v>
                </c:pt>
                <c:pt idx="944">
                  <c:v>91.829000000000008</c:v>
                </c:pt>
                <c:pt idx="945">
                  <c:v>91.829000000000008</c:v>
                </c:pt>
                <c:pt idx="946">
                  <c:v>91.825000000000003</c:v>
                </c:pt>
                <c:pt idx="947">
                  <c:v>91.825999999999993</c:v>
                </c:pt>
                <c:pt idx="948">
                  <c:v>91.829000000000008</c:v>
                </c:pt>
                <c:pt idx="949">
                  <c:v>91.820999999999998</c:v>
                </c:pt>
                <c:pt idx="950">
                  <c:v>91.807000000000002</c:v>
                </c:pt>
                <c:pt idx="951">
                  <c:v>91.796000000000006</c:v>
                </c:pt>
                <c:pt idx="952">
                  <c:v>91.787999999999997</c:v>
                </c:pt>
                <c:pt idx="953">
                  <c:v>91.783000000000001</c:v>
                </c:pt>
                <c:pt idx="954">
                  <c:v>91.783000000000001</c:v>
                </c:pt>
                <c:pt idx="955">
                  <c:v>91.783999999999992</c:v>
                </c:pt>
                <c:pt idx="956">
                  <c:v>91.787999999999997</c:v>
                </c:pt>
                <c:pt idx="957">
                  <c:v>91.793999999999997</c:v>
                </c:pt>
                <c:pt idx="958">
                  <c:v>91.802999999999997</c:v>
                </c:pt>
                <c:pt idx="959">
                  <c:v>91.810999999999993</c:v>
                </c:pt>
                <c:pt idx="960">
                  <c:v>91.812000000000012</c:v>
                </c:pt>
                <c:pt idx="961">
                  <c:v>91.804000000000002</c:v>
                </c:pt>
                <c:pt idx="962">
                  <c:v>91.793000000000006</c:v>
                </c:pt>
                <c:pt idx="963">
                  <c:v>91.778999999999996</c:v>
                </c:pt>
                <c:pt idx="964">
                  <c:v>91.762999999999991</c:v>
                </c:pt>
                <c:pt idx="965">
                  <c:v>91.744</c:v>
                </c:pt>
                <c:pt idx="966">
                  <c:v>91.725999999999999</c:v>
                </c:pt>
                <c:pt idx="967">
                  <c:v>91.715999999999994</c:v>
                </c:pt>
                <c:pt idx="968">
                  <c:v>91.710000000000008</c:v>
                </c:pt>
                <c:pt idx="969">
                  <c:v>91.700999999999993</c:v>
                </c:pt>
                <c:pt idx="970">
                  <c:v>91.704999999999998</c:v>
                </c:pt>
                <c:pt idx="971">
                  <c:v>91.73599999999999</c:v>
                </c:pt>
                <c:pt idx="972">
                  <c:v>91.763999999999996</c:v>
                </c:pt>
                <c:pt idx="973">
                  <c:v>91.771000000000001</c:v>
                </c:pt>
                <c:pt idx="974">
                  <c:v>91.771999999999991</c:v>
                </c:pt>
                <c:pt idx="975">
                  <c:v>91.769000000000005</c:v>
                </c:pt>
                <c:pt idx="976">
                  <c:v>91.762</c:v>
                </c:pt>
                <c:pt idx="977">
                  <c:v>91.751000000000005</c:v>
                </c:pt>
                <c:pt idx="978">
                  <c:v>91.733000000000004</c:v>
                </c:pt>
                <c:pt idx="979">
                  <c:v>91.712999999999994</c:v>
                </c:pt>
                <c:pt idx="980">
                  <c:v>91.695000000000007</c:v>
                </c:pt>
                <c:pt idx="981">
                  <c:v>91.668999999999997</c:v>
                </c:pt>
                <c:pt idx="982">
                  <c:v>91.643000000000001</c:v>
                </c:pt>
                <c:pt idx="983">
                  <c:v>91.658000000000001</c:v>
                </c:pt>
                <c:pt idx="984">
                  <c:v>91.695999999999998</c:v>
                </c:pt>
                <c:pt idx="985">
                  <c:v>91.721000000000004</c:v>
                </c:pt>
                <c:pt idx="986">
                  <c:v>91.739000000000004</c:v>
                </c:pt>
                <c:pt idx="987">
                  <c:v>91.751000000000005</c:v>
                </c:pt>
                <c:pt idx="988">
                  <c:v>91.756</c:v>
                </c:pt>
                <c:pt idx="989">
                  <c:v>91.754000000000005</c:v>
                </c:pt>
                <c:pt idx="990">
                  <c:v>91.744</c:v>
                </c:pt>
                <c:pt idx="991">
                  <c:v>91.728999999999999</c:v>
                </c:pt>
                <c:pt idx="992">
                  <c:v>91.707999999999998</c:v>
                </c:pt>
                <c:pt idx="993">
                  <c:v>91.673000000000002</c:v>
                </c:pt>
                <c:pt idx="994">
                  <c:v>91.632999999999996</c:v>
                </c:pt>
                <c:pt idx="995">
                  <c:v>91.622</c:v>
                </c:pt>
                <c:pt idx="996">
                  <c:v>91.635000000000005</c:v>
                </c:pt>
                <c:pt idx="997">
                  <c:v>91.632000000000005</c:v>
                </c:pt>
                <c:pt idx="998">
                  <c:v>91.625</c:v>
                </c:pt>
                <c:pt idx="999">
                  <c:v>91.631</c:v>
                </c:pt>
                <c:pt idx="1000">
                  <c:v>91.640999999999991</c:v>
                </c:pt>
                <c:pt idx="1001">
                  <c:v>91.652999999999992</c:v>
                </c:pt>
                <c:pt idx="1002">
                  <c:v>91.66</c:v>
                </c:pt>
                <c:pt idx="1003">
                  <c:v>91.656000000000006</c:v>
                </c:pt>
                <c:pt idx="1004">
                  <c:v>91.644000000000005</c:v>
                </c:pt>
                <c:pt idx="1005">
                  <c:v>91.616</c:v>
                </c:pt>
                <c:pt idx="1006">
                  <c:v>91.573000000000008</c:v>
                </c:pt>
                <c:pt idx="1007">
                  <c:v>91.57</c:v>
                </c:pt>
                <c:pt idx="1008">
                  <c:v>91.600999999999999</c:v>
                </c:pt>
                <c:pt idx="1009">
                  <c:v>91.594999999999999</c:v>
                </c:pt>
                <c:pt idx="1010">
                  <c:v>91.568000000000012</c:v>
                </c:pt>
                <c:pt idx="1011">
                  <c:v>91.552000000000007</c:v>
                </c:pt>
                <c:pt idx="1012">
                  <c:v>91.548000000000002</c:v>
                </c:pt>
                <c:pt idx="1013">
                  <c:v>91.546999999999997</c:v>
                </c:pt>
                <c:pt idx="1014">
                  <c:v>91.539999999999992</c:v>
                </c:pt>
                <c:pt idx="1015">
                  <c:v>91.507000000000005</c:v>
                </c:pt>
                <c:pt idx="1016">
                  <c:v>91.471000000000004</c:v>
                </c:pt>
                <c:pt idx="1017">
                  <c:v>91.456000000000003</c:v>
                </c:pt>
                <c:pt idx="1018">
                  <c:v>91.424999999999997</c:v>
                </c:pt>
                <c:pt idx="1019">
                  <c:v>91.415999999999997</c:v>
                </c:pt>
                <c:pt idx="1020">
                  <c:v>91.447999999999993</c:v>
                </c:pt>
                <c:pt idx="1021">
                  <c:v>91.424999999999997</c:v>
                </c:pt>
                <c:pt idx="1022">
                  <c:v>91.361999999999995</c:v>
                </c:pt>
                <c:pt idx="1023">
                  <c:v>91.332999999999998</c:v>
                </c:pt>
                <c:pt idx="1024">
                  <c:v>91.337999999999994</c:v>
                </c:pt>
                <c:pt idx="1025">
                  <c:v>91.34</c:v>
                </c:pt>
                <c:pt idx="1026">
                  <c:v>91.325999999999993</c:v>
                </c:pt>
                <c:pt idx="1027">
                  <c:v>91.313000000000002</c:v>
                </c:pt>
                <c:pt idx="1028">
                  <c:v>91.293999999999997</c:v>
                </c:pt>
                <c:pt idx="1029">
                  <c:v>91.266000000000005</c:v>
                </c:pt>
                <c:pt idx="1030">
                  <c:v>91.248999999999995</c:v>
                </c:pt>
                <c:pt idx="1031">
                  <c:v>91.231999999999999</c:v>
                </c:pt>
                <c:pt idx="1032">
                  <c:v>91.176999999999992</c:v>
                </c:pt>
                <c:pt idx="1033">
                  <c:v>91.149000000000001</c:v>
                </c:pt>
                <c:pt idx="1034">
                  <c:v>91.161000000000001</c:v>
                </c:pt>
                <c:pt idx="1035">
                  <c:v>91.14</c:v>
                </c:pt>
                <c:pt idx="1036">
                  <c:v>91.102999999999994</c:v>
                </c:pt>
                <c:pt idx="1037">
                  <c:v>91.073999999999998</c:v>
                </c:pt>
                <c:pt idx="1038">
                  <c:v>91.046999999999997</c:v>
                </c:pt>
                <c:pt idx="1039">
                  <c:v>91.022999999999996</c:v>
                </c:pt>
                <c:pt idx="1040">
                  <c:v>90.998999999999995</c:v>
                </c:pt>
                <c:pt idx="1041">
                  <c:v>90.933999999999997</c:v>
                </c:pt>
                <c:pt idx="1042">
                  <c:v>90.820999999999998</c:v>
                </c:pt>
                <c:pt idx="1043">
                  <c:v>90.783999999999992</c:v>
                </c:pt>
                <c:pt idx="1044">
                  <c:v>90.86</c:v>
                </c:pt>
                <c:pt idx="1045">
                  <c:v>90.878</c:v>
                </c:pt>
                <c:pt idx="1046">
                  <c:v>90.811999999999998</c:v>
                </c:pt>
                <c:pt idx="1047">
                  <c:v>90.74</c:v>
                </c:pt>
                <c:pt idx="1048">
                  <c:v>90.676999999999992</c:v>
                </c:pt>
                <c:pt idx="1049">
                  <c:v>90.619</c:v>
                </c:pt>
                <c:pt idx="1050">
                  <c:v>90.554999999999993</c:v>
                </c:pt>
                <c:pt idx="1051">
                  <c:v>90.489000000000004</c:v>
                </c:pt>
                <c:pt idx="1052">
                  <c:v>90.411000000000001</c:v>
                </c:pt>
                <c:pt idx="1053">
                  <c:v>90.307000000000002</c:v>
                </c:pt>
                <c:pt idx="1054">
                  <c:v>90.176000000000002</c:v>
                </c:pt>
                <c:pt idx="1055">
                  <c:v>90.147999999999996</c:v>
                </c:pt>
                <c:pt idx="1056">
                  <c:v>90.247</c:v>
                </c:pt>
                <c:pt idx="1057">
                  <c:v>90.236000000000004</c:v>
                </c:pt>
                <c:pt idx="1058">
                  <c:v>90.125</c:v>
                </c:pt>
                <c:pt idx="1059">
                  <c:v>90.033000000000001</c:v>
                </c:pt>
                <c:pt idx="1060">
                  <c:v>89.920999999999992</c:v>
                </c:pt>
                <c:pt idx="1061">
                  <c:v>89.734999999999999</c:v>
                </c:pt>
                <c:pt idx="1062">
                  <c:v>89.59</c:v>
                </c:pt>
                <c:pt idx="1063">
                  <c:v>89.528999999999996</c:v>
                </c:pt>
                <c:pt idx="1064">
                  <c:v>89.439000000000007</c:v>
                </c:pt>
                <c:pt idx="1065">
                  <c:v>89.361999999999995</c:v>
                </c:pt>
                <c:pt idx="1066">
                  <c:v>89.295000000000002</c:v>
                </c:pt>
                <c:pt idx="1067">
                  <c:v>89.173999999999992</c:v>
                </c:pt>
                <c:pt idx="1068">
                  <c:v>89.05</c:v>
                </c:pt>
                <c:pt idx="1069">
                  <c:v>88.938999999999993</c:v>
                </c:pt>
                <c:pt idx="1070">
                  <c:v>88.795000000000002</c:v>
                </c:pt>
                <c:pt idx="1071">
                  <c:v>88.643000000000001</c:v>
                </c:pt>
                <c:pt idx="1072">
                  <c:v>88.532999999999987</c:v>
                </c:pt>
                <c:pt idx="1073">
                  <c:v>88.417000000000002</c:v>
                </c:pt>
                <c:pt idx="1074">
                  <c:v>88.233000000000004</c:v>
                </c:pt>
                <c:pt idx="1075">
                  <c:v>87.992000000000004</c:v>
                </c:pt>
                <c:pt idx="1076">
                  <c:v>87.754999999999995</c:v>
                </c:pt>
                <c:pt idx="1077">
                  <c:v>87.570999999999998</c:v>
                </c:pt>
                <c:pt idx="1078">
                  <c:v>87.375</c:v>
                </c:pt>
                <c:pt idx="1079">
                  <c:v>87.087000000000003</c:v>
                </c:pt>
                <c:pt idx="1080">
                  <c:v>86.789999999999992</c:v>
                </c:pt>
                <c:pt idx="1081">
                  <c:v>86.640999999999991</c:v>
                </c:pt>
                <c:pt idx="1082">
                  <c:v>86.527000000000001</c:v>
                </c:pt>
                <c:pt idx="1083">
                  <c:v>86.274000000000001</c:v>
                </c:pt>
                <c:pt idx="1084">
                  <c:v>85.972999999999999</c:v>
                </c:pt>
                <c:pt idx="1085">
                  <c:v>85.680999999999997</c:v>
                </c:pt>
                <c:pt idx="1086">
                  <c:v>85.366</c:v>
                </c:pt>
                <c:pt idx="1087">
                  <c:v>85.028000000000006</c:v>
                </c:pt>
                <c:pt idx="1088">
                  <c:v>84.62</c:v>
                </c:pt>
                <c:pt idx="1089">
                  <c:v>84.091000000000008</c:v>
                </c:pt>
                <c:pt idx="1090">
                  <c:v>83.515999999999991</c:v>
                </c:pt>
                <c:pt idx="1091">
                  <c:v>83.013000000000005</c:v>
                </c:pt>
                <c:pt idx="1092">
                  <c:v>82.498999999999995</c:v>
                </c:pt>
                <c:pt idx="1093">
                  <c:v>81.881</c:v>
                </c:pt>
                <c:pt idx="1094">
                  <c:v>81.143000000000001</c:v>
                </c:pt>
                <c:pt idx="1095">
                  <c:v>80.281999999999996</c:v>
                </c:pt>
                <c:pt idx="1096">
                  <c:v>79.342999999999989</c:v>
                </c:pt>
                <c:pt idx="1097">
                  <c:v>78.338999999999999</c:v>
                </c:pt>
                <c:pt idx="1098">
                  <c:v>77.161000000000001</c:v>
                </c:pt>
                <c:pt idx="1099">
                  <c:v>75.831999999999994</c:v>
                </c:pt>
                <c:pt idx="1100">
                  <c:v>74.295000000000002</c:v>
                </c:pt>
                <c:pt idx="1101">
                  <c:v>72.41</c:v>
                </c:pt>
                <c:pt idx="1102">
                  <c:v>70.349000000000004</c:v>
                </c:pt>
                <c:pt idx="1103">
                  <c:v>68.323000000000008</c:v>
                </c:pt>
                <c:pt idx="1104">
                  <c:v>66.36099999999999</c:v>
                </c:pt>
                <c:pt idx="1105">
                  <c:v>64.575999999999993</c:v>
                </c:pt>
                <c:pt idx="1106">
                  <c:v>63.161999999999999</c:v>
                </c:pt>
                <c:pt idx="1107">
                  <c:v>62.25</c:v>
                </c:pt>
                <c:pt idx="1108">
                  <c:v>61.817</c:v>
                </c:pt>
                <c:pt idx="1109">
                  <c:v>61.986999999999995</c:v>
                </c:pt>
                <c:pt idx="1110">
                  <c:v>62.846000000000004</c:v>
                </c:pt>
                <c:pt idx="1111">
                  <c:v>63.923000000000002</c:v>
                </c:pt>
                <c:pt idx="1112">
                  <c:v>65.274000000000001</c:v>
                </c:pt>
                <c:pt idx="1113">
                  <c:v>66.954000000000008</c:v>
                </c:pt>
                <c:pt idx="1114">
                  <c:v>68.962000000000003</c:v>
                </c:pt>
                <c:pt idx="1115">
                  <c:v>71.081999999999994</c:v>
                </c:pt>
                <c:pt idx="1116">
                  <c:v>73.031000000000006</c:v>
                </c:pt>
                <c:pt idx="1117">
                  <c:v>75.310999999999993</c:v>
                </c:pt>
                <c:pt idx="1118">
                  <c:v>77.933999999999997</c:v>
                </c:pt>
                <c:pt idx="1119">
                  <c:v>79.956000000000003</c:v>
                </c:pt>
                <c:pt idx="1120">
                  <c:v>81.393000000000001</c:v>
                </c:pt>
                <c:pt idx="1121">
                  <c:v>82.538999999999987</c:v>
                </c:pt>
                <c:pt idx="1122">
                  <c:v>83.515999999999991</c:v>
                </c:pt>
                <c:pt idx="1123">
                  <c:v>84.489000000000004</c:v>
                </c:pt>
                <c:pt idx="1124">
                  <c:v>85.244</c:v>
                </c:pt>
                <c:pt idx="1125">
                  <c:v>85.734000000000009</c:v>
                </c:pt>
                <c:pt idx="1126">
                  <c:v>86.424999999999997</c:v>
                </c:pt>
                <c:pt idx="1127">
                  <c:v>87.048000000000002</c:v>
                </c:pt>
                <c:pt idx="1128">
                  <c:v>87.509</c:v>
                </c:pt>
                <c:pt idx="1129">
                  <c:v>87.918000000000006</c:v>
                </c:pt>
                <c:pt idx="1130">
                  <c:v>88.066000000000003</c:v>
                </c:pt>
                <c:pt idx="1131">
                  <c:v>88.165999999999997</c:v>
                </c:pt>
                <c:pt idx="1132">
                  <c:v>88.210999999999999</c:v>
                </c:pt>
                <c:pt idx="1133">
                  <c:v>88.263000000000005</c:v>
                </c:pt>
                <c:pt idx="1134">
                  <c:v>88.725999999999999</c:v>
                </c:pt>
                <c:pt idx="1135">
                  <c:v>89.116</c:v>
                </c:pt>
                <c:pt idx="1136">
                  <c:v>89.116</c:v>
                </c:pt>
                <c:pt idx="1137">
                  <c:v>88.975999999999999</c:v>
                </c:pt>
                <c:pt idx="1138">
                  <c:v>88.926000000000002</c:v>
                </c:pt>
                <c:pt idx="1139">
                  <c:v>88.897999999999996</c:v>
                </c:pt>
                <c:pt idx="1140">
                  <c:v>88.759999999999991</c:v>
                </c:pt>
                <c:pt idx="1141">
                  <c:v>88.748000000000005</c:v>
                </c:pt>
                <c:pt idx="1142">
                  <c:v>88.786000000000001</c:v>
                </c:pt>
                <c:pt idx="1143">
                  <c:v>88.614000000000004</c:v>
                </c:pt>
                <c:pt idx="1144">
                  <c:v>88.448999999999998</c:v>
                </c:pt>
                <c:pt idx="1145">
                  <c:v>88.415999999999997</c:v>
                </c:pt>
                <c:pt idx="1146">
                  <c:v>88.28</c:v>
                </c:pt>
                <c:pt idx="1147">
                  <c:v>87.914000000000001</c:v>
                </c:pt>
                <c:pt idx="1148">
                  <c:v>87.47399999999999</c:v>
                </c:pt>
                <c:pt idx="1149">
                  <c:v>87.554000000000002</c:v>
                </c:pt>
                <c:pt idx="1150">
                  <c:v>87.759</c:v>
                </c:pt>
                <c:pt idx="1151">
                  <c:v>87.527999999999992</c:v>
                </c:pt>
                <c:pt idx="1152">
                  <c:v>87.453000000000003</c:v>
                </c:pt>
                <c:pt idx="1153">
                  <c:v>87.663999999999987</c:v>
                </c:pt>
                <c:pt idx="1154">
                  <c:v>87.699000000000012</c:v>
                </c:pt>
                <c:pt idx="1155">
                  <c:v>87.578999999999994</c:v>
                </c:pt>
                <c:pt idx="1156">
                  <c:v>87.400999999999996</c:v>
                </c:pt>
                <c:pt idx="1157">
                  <c:v>87.399000000000001</c:v>
                </c:pt>
                <c:pt idx="1158">
                  <c:v>87.789999999999992</c:v>
                </c:pt>
                <c:pt idx="1159">
                  <c:v>88.040999999999997</c:v>
                </c:pt>
                <c:pt idx="1160">
                  <c:v>88.051000000000002</c:v>
                </c:pt>
                <c:pt idx="1161">
                  <c:v>88.121000000000009</c:v>
                </c:pt>
                <c:pt idx="1162">
                  <c:v>88.282000000000011</c:v>
                </c:pt>
                <c:pt idx="1163">
                  <c:v>88.506</c:v>
                </c:pt>
                <c:pt idx="1164">
                  <c:v>88.858000000000004</c:v>
                </c:pt>
                <c:pt idx="1165">
                  <c:v>89.081000000000003</c:v>
                </c:pt>
                <c:pt idx="1166">
                  <c:v>89.215000000000003</c:v>
                </c:pt>
                <c:pt idx="1167">
                  <c:v>89.655000000000001</c:v>
                </c:pt>
                <c:pt idx="1168">
                  <c:v>90.125999999999991</c:v>
                </c:pt>
                <c:pt idx="1169">
                  <c:v>90.361000000000004</c:v>
                </c:pt>
                <c:pt idx="1170">
                  <c:v>90.581000000000003</c:v>
                </c:pt>
                <c:pt idx="1171">
                  <c:v>90.869</c:v>
                </c:pt>
                <c:pt idx="1172">
                  <c:v>91.143000000000001</c:v>
                </c:pt>
                <c:pt idx="1173">
                  <c:v>91.373000000000005</c:v>
                </c:pt>
                <c:pt idx="1174">
                  <c:v>91.585999999999999</c:v>
                </c:pt>
                <c:pt idx="1175">
                  <c:v>91.77300000000001</c:v>
                </c:pt>
                <c:pt idx="1176">
                  <c:v>91.903999999999996</c:v>
                </c:pt>
                <c:pt idx="1177">
                  <c:v>92.007999999999996</c:v>
                </c:pt>
                <c:pt idx="1178">
                  <c:v>92.108000000000004</c:v>
                </c:pt>
                <c:pt idx="1179">
                  <c:v>92.183999999999997</c:v>
                </c:pt>
                <c:pt idx="1180">
                  <c:v>92.230999999999995</c:v>
                </c:pt>
                <c:pt idx="1181">
                  <c:v>92.257999999999996</c:v>
                </c:pt>
                <c:pt idx="1182">
                  <c:v>92.27</c:v>
                </c:pt>
                <c:pt idx="1183">
                  <c:v>92.27300000000001</c:v>
                </c:pt>
                <c:pt idx="1184">
                  <c:v>92.245000000000005</c:v>
                </c:pt>
                <c:pt idx="1185">
                  <c:v>92.105999999999995</c:v>
                </c:pt>
                <c:pt idx="1186">
                  <c:v>91.99199999999999</c:v>
                </c:pt>
                <c:pt idx="1187">
                  <c:v>92.146000000000001</c:v>
                </c:pt>
                <c:pt idx="1188">
                  <c:v>92.204999999999998</c:v>
                </c:pt>
                <c:pt idx="1189">
                  <c:v>92.042999999999992</c:v>
                </c:pt>
                <c:pt idx="1190">
                  <c:v>92.010999999999996</c:v>
                </c:pt>
                <c:pt idx="1191">
                  <c:v>92.052000000000007</c:v>
                </c:pt>
                <c:pt idx="1192">
                  <c:v>91.948999999999998</c:v>
                </c:pt>
                <c:pt idx="1193">
                  <c:v>91.673000000000002</c:v>
                </c:pt>
                <c:pt idx="1194">
                  <c:v>91.221000000000004</c:v>
                </c:pt>
                <c:pt idx="1195">
                  <c:v>91.097999999999999</c:v>
                </c:pt>
                <c:pt idx="1196">
                  <c:v>91.430999999999997</c:v>
                </c:pt>
                <c:pt idx="1197">
                  <c:v>91.466000000000008</c:v>
                </c:pt>
                <c:pt idx="1198">
                  <c:v>91.350999999999999</c:v>
                </c:pt>
                <c:pt idx="1199">
                  <c:v>91.244</c:v>
                </c:pt>
                <c:pt idx="1200">
                  <c:v>91.14</c:v>
                </c:pt>
                <c:pt idx="1201">
                  <c:v>90.962000000000003</c:v>
                </c:pt>
                <c:pt idx="1202">
                  <c:v>90.701999999999998</c:v>
                </c:pt>
                <c:pt idx="1203">
                  <c:v>90.462000000000003</c:v>
                </c:pt>
                <c:pt idx="1204">
                  <c:v>90.494</c:v>
                </c:pt>
                <c:pt idx="1205">
                  <c:v>90.841999999999999</c:v>
                </c:pt>
                <c:pt idx="1206">
                  <c:v>90.876000000000005</c:v>
                </c:pt>
                <c:pt idx="1207">
                  <c:v>90.704999999999998</c:v>
                </c:pt>
                <c:pt idx="1208">
                  <c:v>90.703999999999994</c:v>
                </c:pt>
                <c:pt idx="1209">
                  <c:v>90.686000000000007</c:v>
                </c:pt>
                <c:pt idx="1210">
                  <c:v>90.515000000000001</c:v>
                </c:pt>
                <c:pt idx="1211">
                  <c:v>90.36699999999999</c:v>
                </c:pt>
                <c:pt idx="1212">
                  <c:v>90.222999999999999</c:v>
                </c:pt>
                <c:pt idx="1213">
                  <c:v>90.117999999999995</c:v>
                </c:pt>
                <c:pt idx="1214">
                  <c:v>90.171000000000006</c:v>
                </c:pt>
                <c:pt idx="1215">
                  <c:v>90.188999999999993</c:v>
                </c:pt>
                <c:pt idx="1216">
                  <c:v>90.188000000000002</c:v>
                </c:pt>
                <c:pt idx="1217">
                  <c:v>90.177999999999997</c:v>
                </c:pt>
                <c:pt idx="1218">
                  <c:v>90.027999999999992</c:v>
                </c:pt>
                <c:pt idx="1219">
                  <c:v>89.72</c:v>
                </c:pt>
                <c:pt idx="1220">
                  <c:v>89.47699999999999</c:v>
                </c:pt>
                <c:pt idx="1221">
                  <c:v>89.725999999999999</c:v>
                </c:pt>
                <c:pt idx="1222">
                  <c:v>89.914000000000001</c:v>
                </c:pt>
                <c:pt idx="1223">
                  <c:v>89.710999999999999</c:v>
                </c:pt>
                <c:pt idx="1224">
                  <c:v>89.396000000000001</c:v>
                </c:pt>
                <c:pt idx="1225">
                  <c:v>89.176000000000002</c:v>
                </c:pt>
                <c:pt idx="1226">
                  <c:v>89.067999999999998</c:v>
                </c:pt>
                <c:pt idx="1227">
                  <c:v>88.836999999999989</c:v>
                </c:pt>
                <c:pt idx="1228">
                  <c:v>88.419000000000011</c:v>
                </c:pt>
                <c:pt idx="1229">
                  <c:v>88.019000000000005</c:v>
                </c:pt>
                <c:pt idx="1230">
                  <c:v>87.705999999999989</c:v>
                </c:pt>
                <c:pt idx="1231">
                  <c:v>87.284999999999997</c:v>
                </c:pt>
                <c:pt idx="1232">
                  <c:v>86.665999999999997</c:v>
                </c:pt>
                <c:pt idx="1233">
                  <c:v>85.87299999999999</c:v>
                </c:pt>
                <c:pt idx="1234">
                  <c:v>84.972999999999999</c:v>
                </c:pt>
                <c:pt idx="1235">
                  <c:v>84.016000000000005</c:v>
                </c:pt>
                <c:pt idx="1236">
                  <c:v>83.052000000000007</c:v>
                </c:pt>
                <c:pt idx="1237">
                  <c:v>82.152999999999992</c:v>
                </c:pt>
                <c:pt idx="1238">
                  <c:v>81.408000000000001</c:v>
                </c:pt>
                <c:pt idx="1239">
                  <c:v>80.802999999999997</c:v>
                </c:pt>
                <c:pt idx="1240">
                  <c:v>80.314999999999998</c:v>
                </c:pt>
                <c:pt idx="1241">
                  <c:v>80.12</c:v>
                </c:pt>
                <c:pt idx="1242">
                  <c:v>80.122000000000014</c:v>
                </c:pt>
                <c:pt idx="1243">
                  <c:v>79.942000000000007</c:v>
                </c:pt>
                <c:pt idx="1244">
                  <c:v>79.646999999999991</c:v>
                </c:pt>
                <c:pt idx="1245">
                  <c:v>79.701999999999998</c:v>
                </c:pt>
                <c:pt idx="1246">
                  <c:v>79.998999999999995</c:v>
                </c:pt>
                <c:pt idx="1247">
                  <c:v>80.093000000000004</c:v>
                </c:pt>
                <c:pt idx="1248">
                  <c:v>80.162000000000006</c:v>
                </c:pt>
                <c:pt idx="1249">
                  <c:v>80.442000000000007</c:v>
                </c:pt>
                <c:pt idx="1250">
                  <c:v>80.974999999999994</c:v>
                </c:pt>
                <c:pt idx="1251">
                  <c:v>81.551999999999992</c:v>
                </c:pt>
                <c:pt idx="1252">
                  <c:v>82.042000000000002</c:v>
                </c:pt>
                <c:pt idx="1253">
                  <c:v>82.373999999999995</c:v>
                </c:pt>
                <c:pt idx="1254">
                  <c:v>82.552999999999997</c:v>
                </c:pt>
                <c:pt idx="1255">
                  <c:v>82.855000000000004</c:v>
                </c:pt>
                <c:pt idx="1256">
                  <c:v>83.27</c:v>
                </c:pt>
                <c:pt idx="1257">
                  <c:v>83.581999999999994</c:v>
                </c:pt>
                <c:pt idx="1258">
                  <c:v>83.941000000000003</c:v>
                </c:pt>
                <c:pt idx="1259">
                  <c:v>84.331999999999994</c:v>
                </c:pt>
                <c:pt idx="1260">
                  <c:v>84.549000000000007</c:v>
                </c:pt>
                <c:pt idx="1261">
                  <c:v>84.611999999999995</c:v>
                </c:pt>
                <c:pt idx="1262">
                  <c:v>84.558999999999997</c:v>
                </c:pt>
                <c:pt idx="1263">
                  <c:v>84.438000000000002</c:v>
                </c:pt>
                <c:pt idx="1264">
                  <c:v>84.411000000000001</c:v>
                </c:pt>
                <c:pt idx="1265">
                  <c:v>84.37</c:v>
                </c:pt>
                <c:pt idx="1266">
                  <c:v>84.162000000000006</c:v>
                </c:pt>
                <c:pt idx="1267">
                  <c:v>83.843000000000004</c:v>
                </c:pt>
                <c:pt idx="1268">
                  <c:v>83.442999999999998</c:v>
                </c:pt>
                <c:pt idx="1269">
                  <c:v>82.95</c:v>
                </c:pt>
                <c:pt idx="1270">
                  <c:v>82.402000000000001</c:v>
                </c:pt>
                <c:pt idx="1271">
                  <c:v>81.885999999999996</c:v>
                </c:pt>
                <c:pt idx="1272">
                  <c:v>81.426000000000002</c:v>
                </c:pt>
                <c:pt idx="1273">
                  <c:v>81.048000000000002</c:v>
                </c:pt>
                <c:pt idx="1274">
                  <c:v>80.83</c:v>
                </c:pt>
                <c:pt idx="1275">
                  <c:v>80.778999999999996</c:v>
                </c:pt>
                <c:pt idx="1276">
                  <c:v>80.882000000000005</c:v>
                </c:pt>
                <c:pt idx="1277">
                  <c:v>80.995000000000005</c:v>
                </c:pt>
                <c:pt idx="1278">
                  <c:v>81.001999999999995</c:v>
                </c:pt>
                <c:pt idx="1279">
                  <c:v>80.937000000000012</c:v>
                </c:pt>
                <c:pt idx="1280">
                  <c:v>80.781000000000006</c:v>
                </c:pt>
                <c:pt idx="1281">
                  <c:v>80.512</c:v>
                </c:pt>
                <c:pt idx="1282">
                  <c:v>80.25</c:v>
                </c:pt>
                <c:pt idx="1283">
                  <c:v>80.110000000000014</c:v>
                </c:pt>
                <c:pt idx="1284">
                  <c:v>80.076999999999998</c:v>
                </c:pt>
                <c:pt idx="1285">
                  <c:v>80.138000000000005</c:v>
                </c:pt>
                <c:pt idx="1286">
                  <c:v>80.306999999999988</c:v>
                </c:pt>
                <c:pt idx="1287">
                  <c:v>80.489999999999995</c:v>
                </c:pt>
                <c:pt idx="1288">
                  <c:v>80.647000000000006</c:v>
                </c:pt>
                <c:pt idx="1289">
                  <c:v>80.798000000000002</c:v>
                </c:pt>
                <c:pt idx="1290">
                  <c:v>80.903000000000006</c:v>
                </c:pt>
                <c:pt idx="1291">
                  <c:v>81.018000000000001</c:v>
                </c:pt>
                <c:pt idx="1292">
                  <c:v>81.183999999999997</c:v>
                </c:pt>
                <c:pt idx="1293">
                  <c:v>81.293999999999997</c:v>
                </c:pt>
                <c:pt idx="1294">
                  <c:v>81.328999999999994</c:v>
                </c:pt>
                <c:pt idx="1295">
                  <c:v>81.346000000000004</c:v>
                </c:pt>
                <c:pt idx="1296">
                  <c:v>81.347000000000008</c:v>
                </c:pt>
                <c:pt idx="1297">
                  <c:v>81.287000000000006</c:v>
                </c:pt>
                <c:pt idx="1298">
                  <c:v>81.145999999999987</c:v>
                </c:pt>
                <c:pt idx="1299">
                  <c:v>80.925000000000011</c:v>
                </c:pt>
                <c:pt idx="1300">
                  <c:v>80.634999999999991</c:v>
                </c:pt>
                <c:pt idx="1301">
                  <c:v>80.290999999999997</c:v>
                </c:pt>
                <c:pt idx="1302">
                  <c:v>79.94</c:v>
                </c:pt>
                <c:pt idx="1303">
                  <c:v>79.638000000000005</c:v>
                </c:pt>
                <c:pt idx="1304">
                  <c:v>79.361000000000004</c:v>
                </c:pt>
                <c:pt idx="1305">
                  <c:v>79.044000000000011</c:v>
                </c:pt>
                <c:pt idx="1306">
                  <c:v>78.69</c:v>
                </c:pt>
                <c:pt idx="1307">
                  <c:v>78.33</c:v>
                </c:pt>
                <c:pt idx="1308">
                  <c:v>77.966999999999999</c:v>
                </c:pt>
                <c:pt idx="1309">
                  <c:v>77.592000000000013</c:v>
                </c:pt>
                <c:pt idx="1310">
                  <c:v>77.192999999999998</c:v>
                </c:pt>
                <c:pt idx="1311">
                  <c:v>76.757000000000005</c:v>
                </c:pt>
                <c:pt idx="1312">
                  <c:v>76.275999999999996</c:v>
                </c:pt>
                <c:pt idx="1313">
                  <c:v>75.765000000000015</c:v>
                </c:pt>
                <c:pt idx="1314">
                  <c:v>75.24199999999999</c:v>
                </c:pt>
                <c:pt idx="1315">
                  <c:v>74.728999999999999</c:v>
                </c:pt>
                <c:pt idx="1316">
                  <c:v>74.25200000000001</c:v>
                </c:pt>
                <c:pt idx="1317">
                  <c:v>73.817000000000007</c:v>
                </c:pt>
                <c:pt idx="1318">
                  <c:v>73.411000000000001</c:v>
                </c:pt>
                <c:pt idx="1319">
                  <c:v>73.057000000000002</c:v>
                </c:pt>
                <c:pt idx="1320">
                  <c:v>72.792000000000002</c:v>
                </c:pt>
                <c:pt idx="1321">
                  <c:v>72.62</c:v>
                </c:pt>
                <c:pt idx="1322">
                  <c:v>72.516000000000005</c:v>
                </c:pt>
                <c:pt idx="1323">
                  <c:v>72.448000000000008</c:v>
                </c:pt>
                <c:pt idx="1324">
                  <c:v>72.388000000000005</c:v>
                </c:pt>
                <c:pt idx="1325">
                  <c:v>72.325000000000003</c:v>
                </c:pt>
                <c:pt idx="1326">
                  <c:v>72.236999999999995</c:v>
                </c:pt>
                <c:pt idx="1327">
                  <c:v>72.099999999999994</c:v>
                </c:pt>
                <c:pt idx="1328">
                  <c:v>71.914999999999992</c:v>
                </c:pt>
                <c:pt idx="1329">
                  <c:v>71.694000000000003</c:v>
                </c:pt>
                <c:pt idx="1330">
                  <c:v>71.412000000000006</c:v>
                </c:pt>
                <c:pt idx="1331">
                  <c:v>71.061999999999998</c:v>
                </c:pt>
                <c:pt idx="1332">
                  <c:v>70.700999999999993</c:v>
                </c:pt>
                <c:pt idx="1333">
                  <c:v>70.391999999999996</c:v>
                </c:pt>
                <c:pt idx="1334">
                  <c:v>70.13900000000001</c:v>
                </c:pt>
                <c:pt idx="1335">
                  <c:v>69.926000000000002</c:v>
                </c:pt>
                <c:pt idx="1336">
                  <c:v>69.766999999999996</c:v>
                </c:pt>
                <c:pt idx="1337">
                  <c:v>69.688000000000002</c:v>
                </c:pt>
                <c:pt idx="1338">
                  <c:v>69.700999999999993</c:v>
                </c:pt>
                <c:pt idx="1339">
                  <c:v>69.807999999999993</c:v>
                </c:pt>
                <c:pt idx="1340">
                  <c:v>69.988</c:v>
                </c:pt>
                <c:pt idx="1341">
                  <c:v>70.210000000000008</c:v>
                </c:pt>
                <c:pt idx="1342">
                  <c:v>70.438999999999993</c:v>
                </c:pt>
                <c:pt idx="1343">
                  <c:v>70.641999999999996</c:v>
                </c:pt>
                <c:pt idx="1344">
                  <c:v>70.814999999999998</c:v>
                </c:pt>
                <c:pt idx="1345">
                  <c:v>70.972000000000008</c:v>
                </c:pt>
                <c:pt idx="1346">
                  <c:v>71.108000000000004</c:v>
                </c:pt>
                <c:pt idx="1347">
                  <c:v>71.227000000000004</c:v>
                </c:pt>
                <c:pt idx="1348">
                  <c:v>71.358000000000004</c:v>
                </c:pt>
                <c:pt idx="1349">
                  <c:v>71.522000000000006</c:v>
                </c:pt>
                <c:pt idx="1350">
                  <c:v>71.722999999999999</c:v>
                </c:pt>
                <c:pt idx="1351">
                  <c:v>71.966000000000008</c:v>
                </c:pt>
                <c:pt idx="1352">
                  <c:v>72.239000000000004</c:v>
                </c:pt>
                <c:pt idx="1353">
                  <c:v>72.52000000000001</c:v>
                </c:pt>
                <c:pt idx="1354">
                  <c:v>72.786000000000001</c:v>
                </c:pt>
                <c:pt idx="1355">
                  <c:v>73.027999999999992</c:v>
                </c:pt>
                <c:pt idx="1356">
                  <c:v>73.245000000000005</c:v>
                </c:pt>
                <c:pt idx="1357">
                  <c:v>73.435000000000002</c:v>
                </c:pt>
                <c:pt idx="1358">
                  <c:v>73.591999999999999</c:v>
                </c:pt>
                <c:pt idx="1359">
                  <c:v>73.715000000000003</c:v>
                </c:pt>
                <c:pt idx="1360">
                  <c:v>73.808999999999997</c:v>
                </c:pt>
                <c:pt idx="1361">
                  <c:v>73.876000000000005</c:v>
                </c:pt>
                <c:pt idx="1362">
                  <c:v>73.919000000000011</c:v>
                </c:pt>
                <c:pt idx="1363">
                  <c:v>73.938999999999993</c:v>
                </c:pt>
                <c:pt idx="1364">
                  <c:v>73.935000000000002</c:v>
                </c:pt>
                <c:pt idx="1365">
                  <c:v>73.902999999999992</c:v>
                </c:pt>
                <c:pt idx="1366">
                  <c:v>73.835000000000008</c:v>
                </c:pt>
                <c:pt idx="1367">
                  <c:v>73.713999999999999</c:v>
                </c:pt>
                <c:pt idx="1368">
                  <c:v>73.537999999999997</c:v>
                </c:pt>
                <c:pt idx="1369">
                  <c:v>73.305999999999997</c:v>
                </c:pt>
                <c:pt idx="1370">
                  <c:v>73.015000000000001</c:v>
                </c:pt>
                <c:pt idx="1371">
                  <c:v>72.668000000000006</c:v>
                </c:pt>
                <c:pt idx="1372">
                  <c:v>72.286000000000001</c:v>
                </c:pt>
                <c:pt idx="1373">
                  <c:v>71.888999999999996</c:v>
                </c:pt>
                <c:pt idx="1374">
                  <c:v>71.474999999999994</c:v>
                </c:pt>
                <c:pt idx="1375">
                  <c:v>71.02600000000001</c:v>
                </c:pt>
                <c:pt idx="1376">
                  <c:v>70.528999999999996</c:v>
                </c:pt>
                <c:pt idx="1377">
                  <c:v>69.980999999999995</c:v>
                </c:pt>
                <c:pt idx="1378">
                  <c:v>69.387</c:v>
                </c:pt>
                <c:pt idx="1379">
                  <c:v>68.759999999999991</c:v>
                </c:pt>
                <c:pt idx="1380">
                  <c:v>68.134999999999991</c:v>
                </c:pt>
                <c:pt idx="1381">
                  <c:v>67.546999999999997</c:v>
                </c:pt>
                <c:pt idx="1382">
                  <c:v>67.016999999999996</c:v>
                </c:pt>
                <c:pt idx="1383">
                  <c:v>66.569999999999993</c:v>
                </c:pt>
                <c:pt idx="1384">
                  <c:v>66.217999999999989</c:v>
                </c:pt>
                <c:pt idx="1385">
                  <c:v>65.942000000000007</c:v>
                </c:pt>
                <c:pt idx="1386">
                  <c:v>65.722000000000008</c:v>
                </c:pt>
                <c:pt idx="1387">
                  <c:v>65.554000000000002</c:v>
                </c:pt>
                <c:pt idx="1388">
                  <c:v>65.461000000000013</c:v>
                </c:pt>
                <c:pt idx="1389">
                  <c:v>65.478999999999999</c:v>
                </c:pt>
                <c:pt idx="1390">
                  <c:v>65.647999999999996</c:v>
                </c:pt>
                <c:pt idx="1391">
                  <c:v>66.004000000000005</c:v>
                </c:pt>
                <c:pt idx="1392">
                  <c:v>66.546999999999997</c:v>
                </c:pt>
                <c:pt idx="1393">
                  <c:v>67.238</c:v>
                </c:pt>
                <c:pt idx="1394">
                  <c:v>68.006</c:v>
                </c:pt>
                <c:pt idx="1395">
                  <c:v>68.789000000000001</c:v>
                </c:pt>
                <c:pt idx="1396">
                  <c:v>69.582999999999998</c:v>
                </c:pt>
                <c:pt idx="1397">
                  <c:v>70.418000000000006</c:v>
                </c:pt>
                <c:pt idx="1398">
                  <c:v>71.263000000000005</c:v>
                </c:pt>
                <c:pt idx="1399">
                  <c:v>72.016999999999996</c:v>
                </c:pt>
                <c:pt idx="1400">
                  <c:v>72.587999999999994</c:v>
                </c:pt>
                <c:pt idx="1401">
                  <c:v>72.951999999999998</c:v>
                </c:pt>
                <c:pt idx="1402">
                  <c:v>73.140999999999991</c:v>
                </c:pt>
                <c:pt idx="1403">
                  <c:v>73.198999999999998</c:v>
                </c:pt>
                <c:pt idx="1404">
                  <c:v>73.156999999999996</c:v>
                </c:pt>
                <c:pt idx="1405">
                  <c:v>73.040999999999997</c:v>
                </c:pt>
                <c:pt idx="1406">
                  <c:v>72.867999999999995</c:v>
                </c:pt>
                <c:pt idx="1407">
                  <c:v>72.652999999999992</c:v>
                </c:pt>
                <c:pt idx="1408">
                  <c:v>72.408000000000001</c:v>
                </c:pt>
                <c:pt idx="1409">
                  <c:v>72.161000000000001</c:v>
                </c:pt>
                <c:pt idx="1410">
                  <c:v>71.956999999999994</c:v>
                </c:pt>
                <c:pt idx="1411">
                  <c:v>71.849999999999994</c:v>
                </c:pt>
                <c:pt idx="1412">
                  <c:v>71.864000000000004</c:v>
                </c:pt>
                <c:pt idx="1413">
                  <c:v>71.966999999999999</c:v>
                </c:pt>
                <c:pt idx="1414">
                  <c:v>72.094999999999999</c:v>
                </c:pt>
                <c:pt idx="1415">
                  <c:v>72.204000000000008</c:v>
                </c:pt>
                <c:pt idx="1416">
                  <c:v>72.288999999999987</c:v>
                </c:pt>
                <c:pt idx="1417">
                  <c:v>72.359000000000009</c:v>
                </c:pt>
                <c:pt idx="1418">
                  <c:v>72.412999999999997</c:v>
                </c:pt>
                <c:pt idx="1419">
                  <c:v>72.448000000000008</c:v>
                </c:pt>
                <c:pt idx="1420">
                  <c:v>72.475999999999999</c:v>
                </c:pt>
                <c:pt idx="1421">
                  <c:v>72.504000000000005</c:v>
                </c:pt>
                <c:pt idx="1422">
                  <c:v>72.528999999999996</c:v>
                </c:pt>
                <c:pt idx="1423">
                  <c:v>72.56</c:v>
                </c:pt>
                <c:pt idx="1424">
                  <c:v>72.60499999999999</c:v>
                </c:pt>
                <c:pt idx="1425">
                  <c:v>72.662999999999997</c:v>
                </c:pt>
                <c:pt idx="1426">
                  <c:v>72.721000000000004</c:v>
                </c:pt>
                <c:pt idx="1427">
                  <c:v>72.75800000000001</c:v>
                </c:pt>
                <c:pt idx="1428">
                  <c:v>72.734999999999999</c:v>
                </c:pt>
                <c:pt idx="1429">
                  <c:v>72.622</c:v>
                </c:pt>
                <c:pt idx="1430">
                  <c:v>72.420999999999992</c:v>
                </c:pt>
                <c:pt idx="1431">
                  <c:v>72.14</c:v>
                </c:pt>
                <c:pt idx="1432">
                  <c:v>71.77600000000001</c:v>
                </c:pt>
                <c:pt idx="1433">
                  <c:v>71.301999999999992</c:v>
                </c:pt>
                <c:pt idx="1434">
                  <c:v>70.674000000000007</c:v>
                </c:pt>
                <c:pt idx="1435">
                  <c:v>69.927999999999997</c:v>
                </c:pt>
                <c:pt idx="1436">
                  <c:v>69.287000000000006</c:v>
                </c:pt>
                <c:pt idx="1437">
                  <c:v>68.903999999999996</c:v>
                </c:pt>
                <c:pt idx="1438">
                  <c:v>68.635999999999996</c:v>
                </c:pt>
                <c:pt idx="1439">
                  <c:v>68.465000000000003</c:v>
                </c:pt>
                <c:pt idx="1440">
                  <c:v>68.716999999999999</c:v>
                </c:pt>
                <c:pt idx="1441">
                  <c:v>69.498999999999995</c:v>
                </c:pt>
                <c:pt idx="1442">
                  <c:v>70.494</c:v>
                </c:pt>
                <c:pt idx="1443">
                  <c:v>71.391999999999996</c:v>
                </c:pt>
                <c:pt idx="1444">
                  <c:v>72.140999999999991</c:v>
                </c:pt>
                <c:pt idx="1445">
                  <c:v>72.801000000000002</c:v>
                </c:pt>
                <c:pt idx="1446">
                  <c:v>73.396999999999991</c:v>
                </c:pt>
                <c:pt idx="1447">
                  <c:v>73.935000000000002</c:v>
                </c:pt>
                <c:pt idx="1448">
                  <c:v>74.418000000000006</c:v>
                </c:pt>
                <c:pt idx="1449">
                  <c:v>74.830999999999989</c:v>
                </c:pt>
                <c:pt idx="1450">
                  <c:v>75.156000000000006</c:v>
                </c:pt>
                <c:pt idx="1451">
                  <c:v>75.400999999999996</c:v>
                </c:pt>
                <c:pt idx="1452">
                  <c:v>75.584000000000003</c:v>
                </c:pt>
                <c:pt idx="1453">
                  <c:v>75.728999999999999</c:v>
                </c:pt>
                <c:pt idx="1454">
                  <c:v>75.861999999999995</c:v>
                </c:pt>
                <c:pt idx="1455">
                  <c:v>76.00200000000001</c:v>
                </c:pt>
                <c:pt idx="1456">
                  <c:v>76.168999999999997</c:v>
                </c:pt>
                <c:pt idx="1457">
                  <c:v>76.383999999999986</c:v>
                </c:pt>
                <c:pt idx="1458">
                  <c:v>76.676999999999992</c:v>
                </c:pt>
                <c:pt idx="1459">
                  <c:v>77.087999999999994</c:v>
                </c:pt>
                <c:pt idx="1460">
                  <c:v>77.644000000000005</c:v>
                </c:pt>
                <c:pt idx="1461">
                  <c:v>78.344999999999999</c:v>
                </c:pt>
                <c:pt idx="1462">
                  <c:v>79.157999999999987</c:v>
                </c:pt>
                <c:pt idx="1463">
                  <c:v>80.019000000000005</c:v>
                </c:pt>
                <c:pt idx="1464">
                  <c:v>80.866000000000014</c:v>
                </c:pt>
                <c:pt idx="1465">
                  <c:v>81.649000000000001</c:v>
                </c:pt>
                <c:pt idx="1466">
                  <c:v>82.346000000000004</c:v>
                </c:pt>
                <c:pt idx="1467">
                  <c:v>82.956999999999994</c:v>
                </c:pt>
                <c:pt idx="1468">
                  <c:v>83.489000000000004</c:v>
                </c:pt>
                <c:pt idx="1469">
                  <c:v>83.95</c:v>
                </c:pt>
                <c:pt idx="1470">
                  <c:v>84.355000000000004</c:v>
                </c:pt>
                <c:pt idx="1471">
                  <c:v>84.735000000000014</c:v>
                </c:pt>
                <c:pt idx="1472">
                  <c:v>85.143000000000001</c:v>
                </c:pt>
                <c:pt idx="1473">
                  <c:v>85.622</c:v>
                </c:pt>
                <c:pt idx="1474">
                  <c:v>86.18</c:v>
                </c:pt>
                <c:pt idx="1475">
                  <c:v>86.782000000000011</c:v>
                </c:pt>
                <c:pt idx="1476">
                  <c:v>87.363</c:v>
                </c:pt>
                <c:pt idx="1477">
                  <c:v>87.86099999999999</c:v>
                </c:pt>
                <c:pt idx="1478">
                  <c:v>88.239000000000004</c:v>
                </c:pt>
                <c:pt idx="1479">
                  <c:v>88.495999999999995</c:v>
                </c:pt>
                <c:pt idx="1480">
                  <c:v>88.641999999999996</c:v>
                </c:pt>
                <c:pt idx="1481">
                  <c:v>88.692999999999998</c:v>
                </c:pt>
                <c:pt idx="1482">
                  <c:v>88.663000000000011</c:v>
                </c:pt>
                <c:pt idx="1483">
                  <c:v>88.556999999999988</c:v>
                </c:pt>
                <c:pt idx="1484">
                  <c:v>88.390999999999991</c:v>
                </c:pt>
                <c:pt idx="1485">
                  <c:v>88.212000000000003</c:v>
                </c:pt>
                <c:pt idx="1486">
                  <c:v>88.096000000000004</c:v>
                </c:pt>
                <c:pt idx="1487">
                  <c:v>88.117999999999995</c:v>
                </c:pt>
                <c:pt idx="1488">
                  <c:v>88.317999999999998</c:v>
                </c:pt>
                <c:pt idx="1489">
                  <c:v>88.661000000000001</c:v>
                </c:pt>
                <c:pt idx="1490">
                  <c:v>89.061000000000007</c:v>
                </c:pt>
                <c:pt idx="1491">
                  <c:v>89.423000000000002</c:v>
                </c:pt>
                <c:pt idx="1492">
                  <c:v>89.695999999999998</c:v>
                </c:pt>
                <c:pt idx="1493">
                  <c:v>89.875</c:v>
                </c:pt>
                <c:pt idx="1494">
                  <c:v>89.981999999999999</c:v>
                </c:pt>
                <c:pt idx="1495">
                  <c:v>90.039999999999992</c:v>
                </c:pt>
                <c:pt idx="1496">
                  <c:v>90.067999999999998</c:v>
                </c:pt>
                <c:pt idx="1497">
                  <c:v>90.100999999999999</c:v>
                </c:pt>
                <c:pt idx="1498">
                  <c:v>90.198999999999998</c:v>
                </c:pt>
                <c:pt idx="1499">
                  <c:v>90.412999999999997</c:v>
                </c:pt>
                <c:pt idx="1500">
                  <c:v>90.754999999999995</c:v>
                </c:pt>
                <c:pt idx="1501">
                  <c:v>91.195000000000007</c:v>
                </c:pt>
                <c:pt idx="1502">
                  <c:v>91.688000000000002</c:v>
                </c:pt>
                <c:pt idx="1503">
                  <c:v>92.203000000000003</c:v>
                </c:pt>
                <c:pt idx="1504">
                  <c:v>92.716999999999999</c:v>
                </c:pt>
                <c:pt idx="1505">
                  <c:v>93.210999999999999</c:v>
                </c:pt>
                <c:pt idx="1506">
                  <c:v>93.674999999999997</c:v>
                </c:pt>
                <c:pt idx="1507">
                  <c:v>94.097999999999999</c:v>
                </c:pt>
                <c:pt idx="1508">
                  <c:v>94.457000000000008</c:v>
                </c:pt>
                <c:pt idx="1509">
                  <c:v>94.730999999999995</c:v>
                </c:pt>
                <c:pt idx="1510">
                  <c:v>94.906000000000006</c:v>
                </c:pt>
                <c:pt idx="1511">
                  <c:v>94.972999999999999</c:v>
                </c:pt>
                <c:pt idx="1512">
                  <c:v>94.935999999999993</c:v>
                </c:pt>
                <c:pt idx="1513">
                  <c:v>94.823000000000008</c:v>
                </c:pt>
                <c:pt idx="1514">
                  <c:v>94.671000000000006</c:v>
                </c:pt>
                <c:pt idx="1515">
                  <c:v>94.509</c:v>
                </c:pt>
                <c:pt idx="1516">
                  <c:v>94.358000000000004</c:v>
                </c:pt>
                <c:pt idx="1517">
                  <c:v>94.230999999999995</c:v>
                </c:pt>
                <c:pt idx="1518">
                  <c:v>94.138000000000005</c:v>
                </c:pt>
                <c:pt idx="1519">
                  <c:v>94.070999999999998</c:v>
                </c:pt>
                <c:pt idx="1520">
                  <c:v>94.013000000000005</c:v>
                </c:pt>
                <c:pt idx="1521">
                  <c:v>93.966000000000008</c:v>
                </c:pt>
                <c:pt idx="1522">
                  <c:v>93.94</c:v>
                </c:pt>
                <c:pt idx="1523">
                  <c:v>93.930999999999997</c:v>
                </c:pt>
                <c:pt idx="1524">
                  <c:v>93.927999999999997</c:v>
                </c:pt>
                <c:pt idx="1525">
                  <c:v>93.922000000000011</c:v>
                </c:pt>
                <c:pt idx="1526">
                  <c:v>93.906000000000006</c:v>
                </c:pt>
                <c:pt idx="1527">
                  <c:v>93.876999999999995</c:v>
                </c:pt>
                <c:pt idx="1528">
                  <c:v>93.841999999999999</c:v>
                </c:pt>
                <c:pt idx="1529">
                  <c:v>93.801999999999992</c:v>
                </c:pt>
                <c:pt idx="1530">
                  <c:v>93.772999999999996</c:v>
                </c:pt>
                <c:pt idx="1531">
                  <c:v>93.765000000000001</c:v>
                </c:pt>
                <c:pt idx="1532">
                  <c:v>93.769000000000005</c:v>
                </c:pt>
                <c:pt idx="1533">
                  <c:v>93.778999999999996</c:v>
                </c:pt>
                <c:pt idx="1534">
                  <c:v>93.8</c:v>
                </c:pt>
                <c:pt idx="1535">
                  <c:v>93.825000000000003</c:v>
                </c:pt>
                <c:pt idx="1536">
                  <c:v>93.844999999999999</c:v>
                </c:pt>
                <c:pt idx="1537">
                  <c:v>93.850999999999999</c:v>
                </c:pt>
                <c:pt idx="1538">
                  <c:v>93.832999999999998</c:v>
                </c:pt>
                <c:pt idx="1539">
                  <c:v>93.789000000000001</c:v>
                </c:pt>
                <c:pt idx="1540">
                  <c:v>93.728999999999999</c:v>
                </c:pt>
                <c:pt idx="1541">
                  <c:v>93.652999999999992</c:v>
                </c:pt>
                <c:pt idx="1542">
                  <c:v>93.54</c:v>
                </c:pt>
                <c:pt idx="1543">
                  <c:v>93.371000000000009</c:v>
                </c:pt>
                <c:pt idx="1544">
                  <c:v>93.150999999999996</c:v>
                </c:pt>
                <c:pt idx="1545">
                  <c:v>92.927000000000007</c:v>
                </c:pt>
                <c:pt idx="1546">
                  <c:v>92.786999999999992</c:v>
                </c:pt>
                <c:pt idx="1547">
                  <c:v>92.801000000000002</c:v>
                </c:pt>
                <c:pt idx="1548">
                  <c:v>92.984999999999999</c:v>
                </c:pt>
                <c:pt idx="1549">
                  <c:v>93.290999999999997</c:v>
                </c:pt>
                <c:pt idx="1550">
                  <c:v>93.635000000000005</c:v>
                </c:pt>
                <c:pt idx="1551">
                  <c:v>93.942000000000007</c:v>
                </c:pt>
                <c:pt idx="1552">
                  <c:v>94.168999999999997</c:v>
                </c:pt>
                <c:pt idx="1553">
                  <c:v>94.311999999999998</c:v>
                </c:pt>
                <c:pt idx="1554">
                  <c:v>94.39800000000001</c:v>
                </c:pt>
                <c:pt idx="1555">
                  <c:v>94.462999999999994</c:v>
                </c:pt>
                <c:pt idx="1556">
                  <c:v>94.533000000000001</c:v>
                </c:pt>
                <c:pt idx="1557">
                  <c:v>94.608000000000004</c:v>
                </c:pt>
                <c:pt idx="1558">
                  <c:v>94.667000000000002</c:v>
                </c:pt>
                <c:pt idx="1559">
                  <c:v>94.679000000000002</c:v>
                </c:pt>
                <c:pt idx="1560">
                  <c:v>94.632000000000005</c:v>
                </c:pt>
                <c:pt idx="1561">
                  <c:v>94.543999999999997</c:v>
                </c:pt>
                <c:pt idx="1562">
                  <c:v>94.433999999999997</c:v>
                </c:pt>
                <c:pt idx="1563">
                  <c:v>94.313999999999993</c:v>
                </c:pt>
                <c:pt idx="1564">
                  <c:v>94.206999999999994</c:v>
                </c:pt>
                <c:pt idx="1565">
                  <c:v>94.138000000000005</c:v>
                </c:pt>
                <c:pt idx="1566">
                  <c:v>94.111999999999995</c:v>
                </c:pt>
                <c:pt idx="1567">
                  <c:v>94.113</c:v>
                </c:pt>
                <c:pt idx="1568">
                  <c:v>94.125</c:v>
                </c:pt>
                <c:pt idx="1569">
                  <c:v>94.143000000000001</c:v>
                </c:pt>
                <c:pt idx="1570">
                  <c:v>94.179000000000002</c:v>
                </c:pt>
                <c:pt idx="1571">
                  <c:v>94.23</c:v>
                </c:pt>
                <c:pt idx="1572">
                  <c:v>94.274000000000001</c:v>
                </c:pt>
                <c:pt idx="1573">
                  <c:v>94.299000000000007</c:v>
                </c:pt>
                <c:pt idx="1574">
                  <c:v>94.307000000000002</c:v>
                </c:pt>
                <c:pt idx="1575">
                  <c:v>94.293000000000006</c:v>
                </c:pt>
                <c:pt idx="1576">
                  <c:v>94.248000000000005</c:v>
                </c:pt>
                <c:pt idx="1577">
                  <c:v>94.166000000000011</c:v>
                </c:pt>
                <c:pt idx="1578">
                  <c:v>94.052000000000007</c:v>
                </c:pt>
                <c:pt idx="1579">
                  <c:v>93.912999999999997</c:v>
                </c:pt>
                <c:pt idx="1580">
                  <c:v>93.757000000000005</c:v>
                </c:pt>
                <c:pt idx="1581">
                  <c:v>93.593999999999994</c:v>
                </c:pt>
                <c:pt idx="1582">
                  <c:v>93.432000000000002</c:v>
                </c:pt>
                <c:pt idx="1583">
                  <c:v>93.277000000000001</c:v>
                </c:pt>
                <c:pt idx="1584">
                  <c:v>93.132000000000005</c:v>
                </c:pt>
                <c:pt idx="1585">
                  <c:v>93.01</c:v>
                </c:pt>
                <c:pt idx="1586">
                  <c:v>92.915000000000006</c:v>
                </c:pt>
                <c:pt idx="1587">
                  <c:v>92.828999999999994</c:v>
                </c:pt>
                <c:pt idx="1588">
                  <c:v>92.72399999999999</c:v>
                </c:pt>
                <c:pt idx="1589">
                  <c:v>92.600000000000009</c:v>
                </c:pt>
                <c:pt idx="1590">
                  <c:v>92.47</c:v>
                </c:pt>
                <c:pt idx="1591">
                  <c:v>92.320000000000007</c:v>
                </c:pt>
                <c:pt idx="1592">
                  <c:v>92.112000000000009</c:v>
                </c:pt>
                <c:pt idx="1593">
                  <c:v>91.810999999999993</c:v>
                </c:pt>
                <c:pt idx="1594">
                  <c:v>91.388999999999996</c:v>
                </c:pt>
                <c:pt idx="1595">
                  <c:v>90.837999999999994</c:v>
                </c:pt>
                <c:pt idx="1596">
                  <c:v>90.208999999999989</c:v>
                </c:pt>
                <c:pt idx="1597">
                  <c:v>89.62299999999999</c:v>
                </c:pt>
                <c:pt idx="1598">
                  <c:v>89.195999999999998</c:v>
                </c:pt>
                <c:pt idx="1599">
                  <c:v>88.936000000000007</c:v>
                </c:pt>
                <c:pt idx="1600">
                  <c:v>88.782000000000011</c:v>
                </c:pt>
                <c:pt idx="1601">
                  <c:v>88.727000000000004</c:v>
                </c:pt>
                <c:pt idx="1602">
                  <c:v>88.807999999999993</c:v>
                </c:pt>
                <c:pt idx="1603">
                  <c:v>89.010999999999996</c:v>
                </c:pt>
                <c:pt idx="1604">
                  <c:v>89.227999999999994</c:v>
                </c:pt>
                <c:pt idx="1605">
                  <c:v>89.305000000000007</c:v>
                </c:pt>
                <c:pt idx="1606">
                  <c:v>89.197999999999993</c:v>
                </c:pt>
                <c:pt idx="1607">
                  <c:v>88.96</c:v>
                </c:pt>
                <c:pt idx="1608">
                  <c:v>88.605000000000004</c:v>
                </c:pt>
                <c:pt idx="1609">
                  <c:v>88.146000000000001</c:v>
                </c:pt>
                <c:pt idx="1610">
                  <c:v>87.63</c:v>
                </c:pt>
                <c:pt idx="1611">
                  <c:v>87.096000000000004</c:v>
                </c:pt>
                <c:pt idx="1612">
                  <c:v>86.563999999999993</c:v>
                </c:pt>
                <c:pt idx="1613">
                  <c:v>86.054000000000002</c:v>
                </c:pt>
                <c:pt idx="1614">
                  <c:v>85.608000000000004</c:v>
                </c:pt>
                <c:pt idx="1615">
                  <c:v>85.257000000000005</c:v>
                </c:pt>
                <c:pt idx="1616">
                  <c:v>85.014999999999986</c:v>
                </c:pt>
                <c:pt idx="1617">
                  <c:v>84.891000000000005</c:v>
                </c:pt>
                <c:pt idx="1618">
                  <c:v>84.882999999999996</c:v>
                </c:pt>
                <c:pt idx="1619">
                  <c:v>84.984999999999999</c:v>
                </c:pt>
                <c:pt idx="1620">
                  <c:v>85.189000000000007</c:v>
                </c:pt>
                <c:pt idx="1621">
                  <c:v>85.490999999999985</c:v>
                </c:pt>
                <c:pt idx="1622">
                  <c:v>85.869</c:v>
                </c:pt>
                <c:pt idx="1623">
                  <c:v>86.295999999999992</c:v>
                </c:pt>
                <c:pt idx="1624">
                  <c:v>86.75</c:v>
                </c:pt>
                <c:pt idx="1625">
                  <c:v>87.211000000000013</c:v>
                </c:pt>
                <c:pt idx="1626">
                  <c:v>87.665000000000006</c:v>
                </c:pt>
                <c:pt idx="1627">
                  <c:v>88.106999999999999</c:v>
                </c:pt>
                <c:pt idx="1628">
                  <c:v>88.521000000000015</c:v>
                </c:pt>
                <c:pt idx="1629">
                  <c:v>88.817999999999998</c:v>
                </c:pt>
                <c:pt idx="1630">
                  <c:v>88.787000000000006</c:v>
                </c:pt>
                <c:pt idx="1631">
                  <c:v>88.646000000000001</c:v>
                </c:pt>
                <c:pt idx="1632">
                  <c:v>89.247</c:v>
                </c:pt>
                <c:pt idx="1633">
                  <c:v>89.894999999999996</c:v>
                </c:pt>
                <c:pt idx="1634">
                  <c:v>89.992999999999995</c:v>
                </c:pt>
                <c:pt idx="1635">
                  <c:v>89.899000000000001</c:v>
                </c:pt>
                <c:pt idx="1636">
                  <c:v>89.790999999999997</c:v>
                </c:pt>
                <c:pt idx="1637">
                  <c:v>89.667000000000002</c:v>
                </c:pt>
                <c:pt idx="1638">
                  <c:v>89.525000000000006</c:v>
                </c:pt>
                <c:pt idx="1639">
                  <c:v>89.382999999999996</c:v>
                </c:pt>
                <c:pt idx="1640">
                  <c:v>89.265000000000001</c:v>
                </c:pt>
                <c:pt idx="1641">
                  <c:v>89.212000000000003</c:v>
                </c:pt>
                <c:pt idx="1642">
                  <c:v>89.248000000000005</c:v>
                </c:pt>
                <c:pt idx="1643">
                  <c:v>89.326000000000008</c:v>
                </c:pt>
                <c:pt idx="1644">
                  <c:v>89.376999999999995</c:v>
                </c:pt>
                <c:pt idx="1645">
                  <c:v>89.375</c:v>
                </c:pt>
                <c:pt idx="1646">
                  <c:v>89.338999999999999</c:v>
                </c:pt>
                <c:pt idx="1647">
                  <c:v>89.275000000000006</c:v>
                </c:pt>
                <c:pt idx="1648">
                  <c:v>89.16</c:v>
                </c:pt>
                <c:pt idx="1649">
                  <c:v>88.956999999999994</c:v>
                </c:pt>
                <c:pt idx="1650">
                  <c:v>88.646000000000001</c:v>
                </c:pt>
                <c:pt idx="1651">
                  <c:v>88.246000000000009</c:v>
                </c:pt>
                <c:pt idx="1652">
                  <c:v>87.808999999999997</c:v>
                </c:pt>
                <c:pt idx="1653">
                  <c:v>87.390999999999991</c:v>
                </c:pt>
                <c:pt idx="1654">
                  <c:v>87.021999999999991</c:v>
                </c:pt>
                <c:pt idx="1655">
                  <c:v>86.709000000000003</c:v>
                </c:pt>
                <c:pt idx="1656">
                  <c:v>86.531999999999996</c:v>
                </c:pt>
                <c:pt idx="1657">
                  <c:v>86.641999999999996</c:v>
                </c:pt>
                <c:pt idx="1658">
                  <c:v>86.965000000000003</c:v>
                </c:pt>
                <c:pt idx="1659">
                  <c:v>87.248999999999995</c:v>
                </c:pt>
                <c:pt idx="1660">
                  <c:v>87.37299999999999</c:v>
                </c:pt>
                <c:pt idx="1661">
                  <c:v>87.367999999999995</c:v>
                </c:pt>
                <c:pt idx="1662">
                  <c:v>87.287999999999997</c:v>
                </c:pt>
                <c:pt idx="1663">
                  <c:v>87.15100000000001</c:v>
                </c:pt>
                <c:pt idx="1664">
                  <c:v>86.942000000000007</c:v>
                </c:pt>
                <c:pt idx="1665">
                  <c:v>86.643000000000001</c:v>
                </c:pt>
                <c:pt idx="1666">
                  <c:v>86.19</c:v>
                </c:pt>
                <c:pt idx="1667">
                  <c:v>85.453999999999994</c:v>
                </c:pt>
                <c:pt idx="1668">
                  <c:v>84.557999999999993</c:v>
                </c:pt>
                <c:pt idx="1669">
                  <c:v>84.179000000000002</c:v>
                </c:pt>
                <c:pt idx="1670">
                  <c:v>84.914000000000001</c:v>
                </c:pt>
                <c:pt idx="1671">
                  <c:v>86.343000000000004</c:v>
                </c:pt>
                <c:pt idx="1672">
                  <c:v>87.572000000000003</c:v>
                </c:pt>
                <c:pt idx="1673">
                  <c:v>88.295999999999992</c:v>
                </c:pt>
                <c:pt idx="1674">
                  <c:v>88.724000000000004</c:v>
                </c:pt>
                <c:pt idx="1675">
                  <c:v>89.004999999999995</c:v>
                </c:pt>
                <c:pt idx="1676">
                  <c:v>89.150999999999996</c:v>
                </c:pt>
                <c:pt idx="1677">
                  <c:v>89.17</c:v>
                </c:pt>
                <c:pt idx="1678">
                  <c:v>89.012999999999991</c:v>
                </c:pt>
                <c:pt idx="1679">
                  <c:v>88.531000000000006</c:v>
                </c:pt>
                <c:pt idx="1680">
                  <c:v>87.626000000000005</c:v>
                </c:pt>
                <c:pt idx="1681">
                  <c:v>86.366</c:v>
                </c:pt>
                <c:pt idx="1682">
                  <c:v>84.967999999999989</c:v>
                </c:pt>
                <c:pt idx="1683">
                  <c:v>83.823999999999998</c:v>
                </c:pt>
                <c:pt idx="1684">
                  <c:v>83.41</c:v>
                </c:pt>
                <c:pt idx="1685">
                  <c:v>83.965000000000003</c:v>
                </c:pt>
                <c:pt idx="1686">
                  <c:v>85.268000000000001</c:v>
                </c:pt>
                <c:pt idx="1687">
                  <c:v>86.783000000000001</c:v>
                </c:pt>
                <c:pt idx="1688">
                  <c:v>88.064999999999998</c:v>
                </c:pt>
                <c:pt idx="1689">
                  <c:v>88.994</c:v>
                </c:pt>
                <c:pt idx="1690">
                  <c:v>89.634999999999991</c:v>
                </c:pt>
                <c:pt idx="1691">
                  <c:v>90.066000000000003</c:v>
                </c:pt>
                <c:pt idx="1692">
                  <c:v>90.353000000000009</c:v>
                </c:pt>
                <c:pt idx="1693">
                  <c:v>90.558000000000007</c:v>
                </c:pt>
                <c:pt idx="1694">
                  <c:v>90.728999999999999</c:v>
                </c:pt>
                <c:pt idx="1695">
                  <c:v>90.897999999999996</c:v>
                </c:pt>
                <c:pt idx="1696">
                  <c:v>91.051999999999992</c:v>
                </c:pt>
                <c:pt idx="1697">
                  <c:v>91.180999999999997</c:v>
                </c:pt>
                <c:pt idx="1698">
                  <c:v>91.289000000000001</c:v>
                </c:pt>
                <c:pt idx="1699">
                  <c:v>91.347999999999999</c:v>
                </c:pt>
                <c:pt idx="1700">
                  <c:v>91.344999999999999</c:v>
                </c:pt>
                <c:pt idx="1701">
                  <c:v>91.320000000000007</c:v>
                </c:pt>
                <c:pt idx="1702">
                  <c:v>91.302000000000007</c:v>
                </c:pt>
                <c:pt idx="1703">
                  <c:v>91.263000000000005</c:v>
                </c:pt>
                <c:pt idx="1704">
                  <c:v>91.203000000000003</c:v>
                </c:pt>
                <c:pt idx="1705">
                  <c:v>91.149999999999991</c:v>
                </c:pt>
                <c:pt idx="1706">
                  <c:v>91.106999999999999</c:v>
                </c:pt>
                <c:pt idx="1707">
                  <c:v>91.049000000000007</c:v>
                </c:pt>
                <c:pt idx="1708">
                  <c:v>90.994</c:v>
                </c:pt>
                <c:pt idx="1709">
                  <c:v>90.983999999999995</c:v>
                </c:pt>
                <c:pt idx="1710">
                  <c:v>91.033000000000001</c:v>
                </c:pt>
                <c:pt idx="1711">
                  <c:v>91.144999999999996</c:v>
                </c:pt>
                <c:pt idx="1712">
                  <c:v>91.302000000000007</c:v>
                </c:pt>
                <c:pt idx="1713">
                  <c:v>91.47</c:v>
                </c:pt>
                <c:pt idx="1714">
                  <c:v>91.599000000000004</c:v>
                </c:pt>
                <c:pt idx="1715">
                  <c:v>91.655000000000001</c:v>
                </c:pt>
                <c:pt idx="1716">
                  <c:v>91.665999999999997</c:v>
                </c:pt>
                <c:pt idx="1717">
                  <c:v>91.668999999999997</c:v>
                </c:pt>
                <c:pt idx="1718">
                  <c:v>91.662999999999997</c:v>
                </c:pt>
                <c:pt idx="1719">
                  <c:v>91.647000000000006</c:v>
                </c:pt>
                <c:pt idx="1720">
                  <c:v>91.635999999999996</c:v>
                </c:pt>
                <c:pt idx="1721">
                  <c:v>91.649000000000001</c:v>
                </c:pt>
                <c:pt idx="1722">
                  <c:v>91.679000000000002</c:v>
                </c:pt>
                <c:pt idx="1723">
                  <c:v>91.718000000000004</c:v>
                </c:pt>
                <c:pt idx="1724">
                  <c:v>91.754000000000005</c:v>
                </c:pt>
                <c:pt idx="1725">
                  <c:v>91.778000000000006</c:v>
                </c:pt>
                <c:pt idx="1726">
                  <c:v>91.778999999999996</c:v>
                </c:pt>
                <c:pt idx="1727">
                  <c:v>91.763999999999996</c:v>
                </c:pt>
                <c:pt idx="1728">
                  <c:v>91.796000000000006</c:v>
                </c:pt>
                <c:pt idx="1729">
                  <c:v>91.837999999999994</c:v>
                </c:pt>
                <c:pt idx="1730">
                  <c:v>91.817000000000007</c:v>
                </c:pt>
                <c:pt idx="1731">
                  <c:v>91.762</c:v>
                </c:pt>
                <c:pt idx="1732">
                  <c:v>91.718000000000004</c:v>
                </c:pt>
                <c:pt idx="1733">
                  <c:v>91.652000000000001</c:v>
                </c:pt>
                <c:pt idx="1734">
                  <c:v>91.56</c:v>
                </c:pt>
                <c:pt idx="1735">
                  <c:v>91.540999999999997</c:v>
                </c:pt>
                <c:pt idx="1736">
                  <c:v>91.585000000000008</c:v>
                </c:pt>
                <c:pt idx="1737">
                  <c:v>91.620999999999995</c:v>
                </c:pt>
                <c:pt idx="1738">
                  <c:v>91.646000000000001</c:v>
                </c:pt>
                <c:pt idx="1739">
                  <c:v>91.644000000000005</c:v>
                </c:pt>
                <c:pt idx="1740">
                  <c:v>91.573000000000008</c:v>
                </c:pt>
                <c:pt idx="1741">
                  <c:v>91.436999999999998</c:v>
                </c:pt>
                <c:pt idx="1742">
                  <c:v>91.3</c:v>
                </c:pt>
                <c:pt idx="1743">
                  <c:v>91.206000000000003</c:v>
                </c:pt>
                <c:pt idx="1744">
                  <c:v>91.158000000000001</c:v>
                </c:pt>
                <c:pt idx="1745">
                  <c:v>91.147999999999996</c:v>
                </c:pt>
                <c:pt idx="1746">
                  <c:v>91.168999999999997</c:v>
                </c:pt>
                <c:pt idx="1747">
                  <c:v>91.22</c:v>
                </c:pt>
                <c:pt idx="1748">
                  <c:v>91.316000000000003</c:v>
                </c:pt>
                <c:pt idx="1749">
                  <c:v>91.427000000000007</c:v>
                </c:pt>
                <c:pt idx="1750">
                  <c:v>91.51</c:v>
                </c:pt>
                <c:pt idx="1751">
                  <c:v>91.536000000000001</c:v>
                </c:pt>
                <c:pt idx="1752">
                  <c:v>91.518000000000001</c:v>
                </c:pt>
                <c:pt idx="1753">
                  <c:v>91.515999999999991</c:v>
                </c:pt>
                <c:pt idx="1754">
                  <c:v>91.653999999999996</c:v>
                </c:pt>
                <c:pt idx="1755">
                  <c:v>91.844999999999999</c:v>
                </c:pt>
                <c:pt idx="1756">
                  <c:v>91.939000000000007</c:v>
                </c:pt>
                <c:pt idx="1757">
                  <c:v>91.968999999999994</c:v>
                </c:pt>
                <c:pt idx="1758">
                  <c:v>91.940999999999988</c:v>
                </c:pt>
                <c:pt idx="1759">
                  <c:v>91.856000000000009</c:v>
                </c:pt>
                <c:pt idx="1760">
                  <c:v>91.751000000000005</c:v>
                </c:pt>
                <c:pt idx="1761">
                  <c:v>91.649000000000001</c:v>
                </c:pt>
                <c:pt idx="1762">
                  <c:v>91.494</c:v>
                </c:pt>
                <c:pt idx="1763">
                  <c:v>91.293000000000006</c:v>
                </c:pt>
              </c:numCache>
            </c:numRef>
          </c:yVal>
          <c:smooth val="1"/>
          <c:extLst>
            <c:ext xmlns:c16="http://schemas.microsoft.com/office/drawing/2014/chart" uri="{C3380CC4-5D6E-409C-BE32-E72D297353CC}">
              <c16:uniqueId val="{00000001-D630-4BC7-AC6C-33597F188495}"/>
            </c:ext>
          </c:extLst>
        </c:ser>
        <c:dLbls>
          <c:showLegendKey val="0"/>
          <c:showVal val="0"/>
          <c:showCatName val="0"/>
          <c:showSerName val="0"/>
          <c:showPercent val="0"/>
          <c:showBubbleSize val="0"/>
        </c:dLbls>
        <c:axId val="487879864"/>
        <c:axId val="207873040"/>
      </c:scatterChart>
      <c:valAx>
        <c:axId val="487879864"/>
        <c:scaling>
          <c:orientation val="maxMin"/>
          <c:max val="4000"/>
          <c:min val="5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Длина волны, см-1</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7873040"/>
        <c:crosses val="autoZero"/>
        <c:crossBetween val="midCat"/>
        <c:majorUnit val="500"/>
      </c:valAx>
      <c:valAx>
        <c:axId val="207873040"/>
        <c:scaling>
          <c:orientation val="minMax"/>
          <c:max val="100"/>
          <c:min val="5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Пропускание, %</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87879864"/>
        <c:crosses val="max"/>
        <c:crossBetween val="midCat"/>
        <c:majorUnit val="10"/>
      </c:valAx>
    </c:plotArea>
    <c:legend>
      <c:legendPos val="r"/>
      <c:layout>
        <c:manualLayout>
          <c:xMode val="edge"/>
          <c:yMode val="edge"/>
          <c:x val="0.7332539641695115"/>
          <c:y val="8.5318409430903047E-2"/>
          <c:w val="0.24641197628074268"/>
          <c:h val="0.34436815278636251"/>
        </c:manualLayout>
      </c:layout>
      <c:overlay val="0"/>
    </c:legend>
    <c:plotVisOnly val="1"/>
    <c:dispBlanksAs val="gap"/>
    <c:showDLblsOverMax val="0"/>
  </c:chart>
  <c:txPr>
    <a:bodyPr/>
    <a:lstStyle/>
    <a:p>
      <a:pPr>
        <a:defRPr>
          <a:solidFill>
            <a:sysClr val="windowText" lastClr="000000"/>
          </a:solidFill>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550750633362741E-2"/>
          <c:y val="3.3992337164750967E-2"/>
          <c:w val="0.68037684158093381"/>
          <c:h val="0.77699537557805276"/>
        </c:manualLayout>
      </c:layout>
      <c:scatterChart>
        <c:scatterStyle val="smoothMarker"/>
        <c:varyColors val="0"/>
        <c:ser>
          <c:idx val="0"/>
          <c:order val="0"/>
          <c:tx>
            <c:v>XG</c:v>
          </c:tx>
          <c:spPr>
            <a:ln w="12700">
              <a:solidFill>
                <a:schemeClr val="tx1"/>
              </a:solidFill>
            </a:ln>
          </c:spPr>
          <c:marker>
            <c:symbol val="none"/>
          </c:marker>
          <c:xVal>
            <c:numRef>
              <c:f>'XG powder'!$A$1:$A$14935</c:f>
              <c:numCache>
                <c:formatCode>0</c:formatCode>
                <c:ptCount val="14935"/>
                <c:pt idx="0">
                  <c:v>399.93270000000001</c:v>
                </c:pt>
                <c:pt idx="1">
                  <c:v>400.1737</c:v>
                </c:pt>
                <c:pt idx="2">
                  <c:v>400.41480000000001</c:v>
                </c:pt>
                <c:pt idx="3">
                  <c:v>400.65589999999997</c:v>
                </c:pt>
                <c:pt idx="4">
                  <c:v>400.89690000000002</c:v>
                </c:pt>
                <c:pt idx="5">
                  <c:v>401.13799999999998</c:v>
                </c:pt>
                <c:pt idx="6">
                  <c:v>401.37909999999999</c:v>
                </c:pt>
                <c:pt idx="7">
                  <c:v>401.62009999999998</c:v>
                </c:pt>
                <c:pt idx="8">
                  <c:v>401.8612</c:v>
                </c:pt>
                <c:pt idx="9">
                  <c:v>402.10230000000001</c:v>
                </c:pt>
                <c:pt idx="10">
                  <c:v>402.34339999999997</c:v>
                </c:pt>
                <c:pt idx="11">
                  <c:v>402.58440000000002</c:v>
                </c:pt>
                <c:pt idx="12">
                  <c:v>402.82549999999998</c:v>
                </c:pt>
                <c:pt idx="13">
                  <c:v>403.06659999999999</c:v>
                </c:pt>
                <c:pt idx="14">
                  <c:v>403.30759999999998</c:v>
                </c:pt>
                <c:pt idx="15">
                  <c:v>403.5487</c:v>
                </c:pt>
                <c:pt idx="16">
                  <c:v>403.78980000000001</c:v>
                </c:pt>
                <c:pt idx="17">
                  <c:v>404.03089999999997</c:v>
                </c:pt>
                <c:pt idx="18">
                  <c:v>404.27190000000002</c:v>
                </c:pt>
                <c:pt idx="19">
                  <c:v>404.51299999999998</c:v>
                </c:pt>
                <c:pt idx="20">
                  <c:v>404.75409999999999</c:v>
                </c:pt>
                <c:pt idx="21">
                  <c:v>404.99509999999998</c:v>
                </c:pt>
                <c:pt idx="22">
                  <c:v>405.2362</c:v>
                </c:pt>
                <c:pt idx="23">
                  <c:v>405.47730000000001</c:v>
                </c:pt>
                <c:pt idx="24">
                  <c:v>405.7183</c:v>
                </c:pt>
                <c:pt idx="25">
                  <c:v>405.95940000000002</c:v>
                </c:pt>
                <c:pt idx="26">
                  <c:v>406.20049999999998</c:v>
                </c:pt>
                <c:pt idx="27">
                  <c:v>406.44150000000002</c:v>
                </c:pt>
                <c:pt idx="28">
                  <c:v>406.68259999999998</c:v>
                </c:pt>
                <c:pt idx="29">
                  <c:v>406.9237</c:v>
                </c:pt>
                <c:pt idx="30">
                  <c:v>407.16469999999998</c:v>
                </c:pt>
                <c:pt idx="31">
                  <c:v>407.4058</c:v>
                </c:pt>
                <c:pt idx="32">
                  <c:v>407.64690000000002</c:v>
                </c:pt>
                <c:pt idx="33">
                  <c:v>407.8879</c:v>
                </c:pt>
                <c:pt idx="34">
                  <c:v>408.12900000000002</c:v>
                </c:pt>
                <c:pt idx="35">
                  <c:v>408.37009999999998</c:v>
                </c:pt>
                <c:pt idx="36">
                  <c:v>408.61110000000002</c:v>
                </c:pt>
                <c:pt idx="37">
                  <c:v>408.85219999999998</c:v>
                </c:pt>
                <c:pt idx="38">
                  <c:v>409.0933</c:v>
                </c:pt>
                <c:pt idx="39">
                  <c:v>409.33440000000002</c:v>
                </c:pt>
                <c:pt idx="40">
                  <c:v>409.5754</c:v>
                </c:pt>
                <c:pt idx="41">
                  <c:v>409.81650000000002</c:v>
                </c:pt>
                <c:pt idx="42">
                  <c:v>410.05759999999998</c:v>
                </c:pt>
                <c:pt idx="43">
                  <c:v>410.29860000000002</c:v>
                </c:pt>
                <c:pt idx="44">
                  <c:v>410.53969999999998</c:v>
                </c:pt>
                <c:pt idx="45">
                  <c:v>410.7808</c:v>
                </c:pt>
                <c:pt idx="46">
                  <c:v>411.02179999999998</c:v>
                </c:pt>
                <c:pt idx="47">
                  <c:v>411.2629</c:v>
                </c:pt>
                <c:pt idx="48">
                  <c:v>411.50400000000002</c:v>
                </c:pt>
                <c:pt idx="49">
                  <c:v>411.745</c:v>
                </c:pt>
                <c:pt idx="50">
                  <c:v>411.98610000000002</c:v>
                </c:pt>
                <c:pt idx="51">
                  <c:v>412.22719999999998</c:v>
                </c:pt>
                <c:pt idx="52">
                  <c:v>412.46820000000002</c:v>
                </c:pt>
                <c:pt idx="53">
                  <c:v>412.70929999999998</c:v>
                </c:pt>
                <c:pt idx="54">
                  <c:v>412.9504</c:v>
                </c:pt>
                <c:pt idx="55">
                  <c:v>413.19139999999999</c:v>
                </c:pt>
                <c:pt idx="56">
                  <c:v>413.4325</c:v>
                </c:pt>
                <c:pt idx="57">
                  <c:v>413.67360000000002</c:v>
                </c:pt>
                <c:pt idx="58">
                  <c:v>413.91460000000001</c:v>
                </c:pt>
                <c:pt idx="59">
                  <c:v>414.15570000000002</c:v>
                </c:pt>
                <c:pt idx="60">
                  <c:v>414.39679999999998</c:v>
                </c:pt>
                <c:pt idx="61">
                  <c:v>414.63780000000003</c:v>
                </c:pt>
                <c:pt idx="62">
                  <c:v>414.87889999999999</c:v>
                </c:pt>
                <c:pt idx="63">
                  <c:v>415.12</c:v>
                </c:pt>
                <c:pt idx="64">
                  <c:v>415.36110000000002</c:v>
                </c:pt>
                <c:pt idx="65">
                  <c:v>415.60210000000001</c:v>
                </c:pt>
                <c:pt idx="66">
                  <c:v>415.84320000000002</c:v>
                </c:pt>
                <c:pt idx="67">
                  <c:v>416.08429999999998</c:v>
                </c:pt>
                <c:pt idx="68">
                  <c:v>416.32530000000003</c:v>
                </c:pt>
                <c:pt idx="69">
                  <c:v>416.56639999999999</c:v>
                </c:pt>
                <c:pt idx="70">
                  <c:v>416.8075</c:v>
                </c:pt>
                <c:pt idx="71">
                  <c:v>417.04860000000002</c:v>
                </c:pt>
                <c:pt idx="72">
                  <c:v>417.28960000000001</c:v>
                </c:pt>
                <c:pt idx="73">
                  <c:v>417.53070000000002</c:v>
                </c:pt>
                <c:pt idx="74">
                  <c:v>417.77179999999998</c:v>
                </c:pt>
                <c:pt idx="75">
                  <c:v>418.01280000000003</c:v>
                </c:pt>
                <c:pt idx="76">
                  <c:v>418.25389999999999</c:v>
                </c:pt>
                <c:pt idx="77">
                  <c:v>418.495</c:v>
                </c:pt>
                <c:pt idx="78">
                  <c:v>418.73599999999999</c:v>
                </c:pt>
                <c:pt idx="79">
                  <c:v>418.97710000000001</c:v>
                </c:pt>
                <c:pt idx="80">
                  <c:v>419.21820000000002</c:v>
                </c:pt>
                <c:pt idx="81">
                  <c:v>419.45920000000001</c:v>
                </c:pt>
                <c:pt idx="82">
                  <c:v>419.70030000000003</c:v>
                </c:pt>
                <c:pt idx="83">
                  <c:v>419.94139999999999</c:v>
                </c:pt>
                <c:pt idx="84">
                  <c:v>420.18239999999997</c:v>
                </c:pt>
                <c:pt idx="85">
                  <c:v>420.42349999999999</c:v>
                </c:pt>
                <c:pt idx="86">
                  <c:v>420.66460000000001</c:v>
                </c:pt>
                <c:pt idx="87">
                  <c:v>420.90559999999999</c:v>
                </c:pt>
                <c:pt idx="88">
                  <c:v>421.14670000000001</c:v>
                </c:pt>
                <c:pt idx="89">
                  <c:v>421.38780000000003</c:v>
                </c:pt>
                <c:pt idx="90">
                  <c:v>421.62880000000001</c:v>
                </c:pt>
                <c:pt idx="91">
                  <c:v>421.86989999999997</c:v>
                </c:pt>
                <c:pt idx="92">
                  <c:v>422.11099999999999</c:v>
                </c:pt>
                <c:pt idx="93">
                  <c:v>422.35210000000001</c:v>
                </c:pt>
                <c:pt idx="94">
                  <c:v>422.59309999999999</c:v>
                </c:pt>
                <c:pt idx="95">
                  <c:v>422.83420000000001</c:v>
                </c:pt>
                <c:pt idx="96">
                  <c:v>423.07530000000003</c:v>
                </c:pt>
                <c:pt idx="97">
                  <c:v>423.31630000000001</c:v>
                </c:pt>
                <c:pt idx="98">
                  <c:v>423.55739999999997</c:v>
                </c:pt>
                <c:pt idx="99">
                  <c:v>423.79849999999999</c:v>
                </c:pt>
                <c:pt idx="100">
                  <c:v>424.03949999999998</c:v>
                </c:pt>
                <c:pt idx="101">
                  <c:v>424.28059999999999</c:v>
                </c:pt>
                <c:pt idx="102">
                  <c:v>424.52170000000001</c:v>
                </c:pt>
                <c:pt idx="103">
                  <c:v>424.7627</c:v>
                </c:pt>
                <c:pt idx="104">
                  <c:v>425.00380000000001</c:v>
                </c:pt>
                <c:pt idx="105">
                  <c:v>425.24489999999997</c:v>
                </c:pt>
                <c:pt idx="106">
                  <c:v>425.48590000000002</c:v>
                </c:pt>
                <c:pt idx="107">
                  <c:v>425.72699999999998</c:v>
                </c:pt>
                <c:pt idx="108">
                  <c:v>425.96809999999999</c:v>
                </c:pt>
                <c:pt idx="109">
                  <c:v>426.20909999999998</c:v>
                </c:pt>
                <c:pt idx="110">
                  <c:v>426.4502</c:v>
                </c:pt>
                <c:pt idx="111">
                  <c:v>426.69130000000001</c:v>
                </c:pt>
                <c:pt idx="112">
                  <c:v>426.9323</c:v>
                </c:pt>
                <c:pt idx="113">
                  <c:v>427.17340000000002</c:v>
                </c:pt>
                <c:pt idx="114">
                  <c:v>427.41449999999998</c:v>
                </c:pt>
                <c:pt idx="115">
                  <c:v>427.65550000000002</c:v>
                </c:pt>
                <c:pt idx="116">
                  <c:v>427.89659999999998</c:v>
                </c:pt>
                <c:pt idx="117">
                  <c:v>428.1377</c:v>
                </c:pt>
                <c:pt idx="118">
                  <c:v>428.37880000000001</c:v>
                </c:pt>
                <c:pt idx="119">
                  <c:v>428.6198</c:v>
                </c:pt>
                <c:pt idx="120">
                  <c:v>428.86090000000002</c:v>
                </c:pt>
                <c:pt idx="121">
                  <c:v>429.10199999999998</c:v>
                </c:pt>
                <c:pt idx="122">
                  <c:v>429.34300000000002</c:v>
                </c:pt>
                <c:pt idx="123">
                  <c:v>429.58409999999998</c:v>
                </c:pt>
                <c:pt idx="124">
                  <c:v>429.8252</c:v>
                </c:pt>
                <c:pt idx="125">
                  <c:v>430.06630000000001</c:v>
                </c:pt>
                <c:pt idx="126">
                  <c:v>430.3073</c:v>
                </c:pt>
                <c:pt idx="127">
                  <c:v>430.54840000000002</c:v>
                </c:pt>
                <c:pt idx="128">
                  <c:v>430.78949999999998</c:v>
                </c:pt>
                <c:pt idx="129">
                  <c:v>431.03050000000002</c:v>
                </c:pt>
                <c:pt idx="130">
                  <c:v>431.27159999999998</c:v>
                </c:pt>
                <c:pt idx="131">
                  <c:v>431.5127</c:v>
                </c:pt>
                <c:pt idx="132">
                  <c:v>431.75369999999998</c:v>
                </c:pt>
                <c:pt idx="133">
                  <c:v>431.9948</c:v>
                </c:pt>
                <c:pt idx="134">
                  <c:v>432.23590000000002</c:v>
                </c:pt>
                <c:pt idx="135">
                  <c:v>432.4769</c:v>
                </c:pt>
                <c:pt idx="136">
                  <c:v>432.71800000000002</c:v>
                </c:pt>
                <c:pt idx="137">
                  <c:v>432.95909999999998</c:v>
                </c:pt>
                <c:pt idx="138">
                  <c:v>433.20010000000002</c:v>
                </c:pt>
                <c:pt idx="139">
                  <c:v>433.44119999999998</c:v>
                </c:pt>
                <c:pt idx="140">
                  <c:v>433.6823</c:v>
                </c:pt>
                <c:pt idx="141">
                  <c:v>433.92329999999998</c:v>
                </c:pt>
                <c:pt idx="142">
                  <c:v>434.1644</c:v>
                </c:pt>
                <c:pt idx="143">
                  <c:v>434.40550000000002</c:v>
                </c:pt>
                <c:pt idx="144">
                  <c:v>434.6465</c:v>
                </c:pt>
                <c:pt idx="145">
                  <c:v>434.88760000000002</c:v>
                </c:pt>
                <c:pt idx="146">
                  <c:v>435.12869999999998</c:v>
                </c:pt>
                <c:pt idx="147">
                  <c:v>435.3698</c:v>
                </c:pt>
                <c:pt idx="148">
                  <c:v>435.61079999999998</c:v>
                </c:pt>
                <c:pt idx="149">
                  <c:v>435.8519</c:v>
                </c:pt>
                <c:pt idx="150">
                  <c:v>436.09300000000002</c:v>
                </c:pt>
                <c:pt idx="151">
                  <c:v>436.334</c:v>
                </c:pt>
                <c:pt idx="152">
                  <c:v>436.57510000000002</c:v>
                </c:pt>
                <c:pt idx="153">
                  <c:v>436.81619999999998</c:v>
                </c:pt>
                <c:pt idx="154">
                  <c:v>437.05720000000002</c:v>
                </c:pt>
                <c:pt idx="155">
                  <c:v>437.29829999999998</c:v>
                </c:pt>
                <c:pt idx="156">
                  <c:v>437.5394</c:v>
                </c:pt>
                <c:pt idx="157">
                  <c:v>437.78039999999999</c:v>
                </c:pt>
                <c:pt idx="158">
                  <c:v>438.0215</c:v>
                </c:pt>
                <c:pt idx="159">
                  <c:v>438.26260000000002</c:v>
                </c:pt>
                <c:pt idx="160">
                  <c:v>438.50360000000001</c:v>
                </c:pt>
                <c:pt idx="161">
                  <c:v>438.74470000000002</c:v>
                </c:pt>
                <c:pt idx="162">
                  <c:v>438.98579999999998</c:v>
                </c:pt>
                <c:pt idx="163">
                  <c:v>439.22680000000003</c:v>
                </c:pt>
                <c:pt idx="164">
                  <c:v>439.46789999999999</c:v>
                </c:pt>
                <c:pt idx="165">
                  <c:v>439.709</c:v>
                </c:pt>
                <c:pt idx="166">
                  <c:v>439.95</c:v>
                </c:pt>
                <c:pt idx="167">
                  <c:v>440.19110000000001</c:v>
                </c:pt>
                <c:pt idx="168">
                  <c:v>440.43220000000002</c:v>
                </c:pt>
                <c:pt idx="169">
                  <c:v>440.67320000000001</c:v>
                </c:pt>
                <c:pt idx="170">
                  <c:v>440.91430000000003</c:v>
                </c:pt>
                <c:pt idx="171">
                  <c:v>441.15539999999999</c:v>
                </c:pt>
                <c:pt idx="172">
                  <c:v>441.3965</c:v>
                </c:pt>
                <c:pt idx="173">
                  <c:v>441.63749999999999</c:v>
                </c:pt>
                <c:pt idx="174">
                  <c:v>441.87860000000001</c:v>
                </c:pt>
                <c:pt idx="175">
                  <c:v>442.11970000000002</c:v>
                </c:pt>
                <c:pt idx="176">
                  <c:v>442.36070000000001</c:v>
                </c:pt>
                <c:pt idx="177">
                  <c:v>442.60180000000003</c:v>
                </c:pt>
                <c:pt idx="178">
                  <c:v>442.84289999999999</c:v>
                </c:pt>
                <c:pt idx="179">
                  <c:v>443.084</c:v>
                </c:pt>
                <c:pt idx="180">
                  <c:v>443.32499999999999</c:v>
                </c:pt>
                <c:pt idx="181">
                  <c:v>443.56610000000001</c:v>
                </c:pt>
                <c:pt idx="182">
                  <c:v>443.80720000000002</c:v>
                </c:pt>
                <c:pt idx="183">
                  <c:v>444.04820000000001</c:v>
                </c:pt>
                <c:pt idx="184">
                  <c:v>444.28930000000003</c:v>
                </c:pt>
                <c:pt idx="185">
                  <c:v>444.53039999999999</c:v>
                </c:pt>
                <c:pt idx="186">
                  <c:v>444.77140000000003</c:v>
                </c:pt>
                <c:pt idx="187">
                  <c:v>445.01249999999999</c:v>
                </c:pt>
                <c:pt idx="188">
                  <c:v>445.25360000000001</c:v>
                </c:pt>
                <c:pt idx="189">
                  <c:v>445.49459999999999</c:v>
                </c:pt>
                <c:pt idx="190">
                  <c:v>445.73570000000001</c:v>
                </c:pt>
                <c:pt idx="191">
                  <c:v>445.97680000000003</c:v>
                </c:pt>
                <c:pt idx="192">
                  <c:v>446.21780000000001</c:v>
                </c:pt>
                <c:pt idx="193">
                  <c:v>446.45890000000003</c:v>
                </c:pt>
                <c:pt idx="194">
                  <c:v>446.7</c:v>
                </c:pt>
                <c:pt idx="195">
                  <c:v>446.94099999999997</c:v>
                </c:pt>
                <c:pt idx="196">
                  <c:v>447.18209999999999</c:v>
                </c:pt>
                <c:pt idx="197">
                  <c:v>447.42320000000001</c:v>
                </c:pt>
                <c:pt idx="198">
                  <c:v>447.66419999999999</c:v>
                </c:pt>
                <c:pt idx="199">
                  <c:v>447.90530000000001</c:v>
                </c:pt>
                <c:pt idx="200">
                  <c:v>448.14640000000003</c:v>
                </c:pt>
                <c:pt idx="201">
                  <c:v>448.38749999999999</c:v>
                </c:pt>
                <c:pt idx="202">
                  <c:v>448.62849999999997</c:v>
                </c:pt>
                <c:pt idx="203">
                  <c:v>448.86959999999999</c:v>
                </c:pt>
                <c:pt idx="204">
                  <c:v>449.11070000000001</c:v>
                </c:pt>
                <c:pt idx="205">
                  <c:v>449.35169999999999</c:v>
                </c:pt>
                <c:pt idx="206">
                  <c:v>449.59280000000001</c:v>
                </c:pt>
                <c:pt idx="207">
                  <c:v>449.83390000000003</c:v>
                </c:pt>
                <c:pt idx="208">
                  <c:v>450.07490000000001</c:v>
                </c:pt>
                <c:pt idx="209">
                  <c:v>450.31599999999997</c:v>
                </c:pt>
                <c:pt idx="210">
                  <c:v>450.55709999999999</c:v>
                </c:pt>
                <c:pt idx="211">
                  <c:v>450.79809999999998</c:v>
                </c:pt>
                <c:pt idx="212">
                  <c:v>451.03919999999999</c:v>
                </c:pt>
                <c:pt idx="213">
                  <c:v>451.28030000000001</c:v>
                </c:pt>
                <c:pt idx="214">
                  <c:v>451.5213</c:v>
                </c:pt>
                <c:pt idx="215">
                  <c:v>451.76240000000001</c:v>
                </c:pt>
                <c:pt idx="216">
                  <c:v>452.00349999999997</c:v>
                </c:pt>
                <c:pt idx="217">
                  <c:v>452.24450000000002</c:v>
                </c:pt>
                <c:pt idx="218">
                  <c:v>452.48559999999998</c:v>
                </c:pt>
                <c:pt idx="219">
                  <c:v>452.72669999999999</c:v>
                </c:pt>
                <c:pt idx="220">
                  <c:v>452.96769999999998</c:v>
                </c:pt>
                <c:pt idx="221">
                  <c:v>453.2088</c:v>
                </c:pt>
                <c:pt idx="222">
                  <c:v>453.44990000000001</c:v>
                </c:pt>
                <c:pt idx="223">
                  <c:v>453.6909</c:v>
                </c:pt>
                <c:pt idx="224">
                  <c:v>453.93200000000002</c:v>
                </c:pt>
                <c:pt idx="225">
                  <c:v>454.17309999999998</c:v>
                </c:pt>
                <c:pt idx="226">
                  <c:v>454.41419999999999</c:v>
                </c:pt>
                <c:pt idx="227">
                  <c:v>454.65519999999998</c:v>
                </c:pt>
                <c:pt idx="228">
                  <c:v>454.8963</c:v>
                </c:pt>
                <c:pt idx="229">
                  <c:v>455.13740000000001</c:v>
                </c:pt>
                <c:pt idx="230">
                  <c:v>455.3784</c:v>
                </c:pt>
                <c:pt idx="231">
                  <c:v>455.61950000000002</c:v>
                </c:pt>
                <c:pt idx="232">
                  <c:v>455.86059999999998</c:v>
                </c:pt>
                <c:pt idx="233">
                  <c:v>456.10169999999999</c:v>
                </c:pt>
                <c:pt idx="234">
                  <c:v>456.34269999999998</c:v>
                </c:pt>
                <c:pt idx="235">
                  <c:v>456.5838</c:v>
                </c:pt>
                <c:pt idx="236">
                  <c:v>456.82490000000001</c:v>
                </c:pt>
                <c:pt idx="237">
                  <c:v>457.0659</c:v>
                </c:pt>
                <c:pt idx="238">
                  <c:v>457.30700000000002</c:v>
                </c:pt>
                <c:pt idx="239">
                  <c:v>457.54809999999998</c:v>
                </c:pt>
                <c:pt idx="240">
                  <c:v>457.78910000000002</c:v>
                </c:pt>
                <c:pt idx="241">
                  <c:v>458.03019999999998</c:v>
                </c:pt>
                <c:pt idx="242">
                  <c:v>458.2713</c:v>
                </c:pt>
                <c:pt idx="243">
                  <c:v>458.51229999999998</c:v>
                </c:pt>
                <c:pt idx="244">
                  <c:v>458.7534</c:v>
                </c:pt>
                <c:pt idx="245">
                  <c:v>458.99450000000002</c:v>
                </c:pt>
                <c:pt idx="246">
                  <c:v>459.2355</c:v>
                </c:pt>
                <c:pt idx="247">
                  <c:v>459.47660000000002</c:v>
                </c:pt>
                <c:pt idx="248">
                  <c:v>459.71769999999998</c:v>
                </c:pt>
                <c:pt idx="249">
                  <c:v>459.95870000000002</c:v>
                </c:pt>
                <c:pt idx="250">
                  <c:v>460.19979999999998</c:v>
                </c:pt>
                <c:pt idx="251">
                  <c:v>460.4409</c:v>
                </c:pt>
                <c:pt idx="252">
                  <c:v>460.68189999999998</c:v>
                </c:pt>
                <c:pt idx="253">
                  <c:v>460.923</c:v>
                </c:pt>
                <c:pt idx="254">
                  <c:v>461.16410000000002</c:v>
                </c:pt>
                <c:pt idx="255">
                  <c:v>461.40519999999998</c:v>
                </c:pt>
                <c:pt idx="256">
                  <c:v>461.64620000000002</c:v>
                </c:pt>
                <c:pt idx="257">
                  <c:v>461.88729999999998</c:v>
                </c:pt>
                <c:pt idx="258">
                  <c:v>462.1284</c:v>
                </c:pt>
                <c:pt idx="259">
                  <c:v>462.36939999999998</c:v>
                </c:pt>
                <c:pt idx="260">
                  <c:v>462.6105</c:v>
                </c:pt>
                <c:pt idx="261">
                  <c:v>462.85160000000002</c:v>
                </c:pt>
                <c:pt idx="262">
                  <c:v>463.0926</c:v>
                </c:pt>
                <c:pt idx="263">
                  <c:v>463.33370000000002</c:v>
                </c:pt>
                <c:pt idx="264">
                  <c:v>463.57479999999998</c:v>
                </c:pt>
                <c:pt idx="265">
                  <c:v>463.81580000000002</c:v>
                </c:pt>
                <c:pt idx="266">
                  <c:v>464.05689999999998</c:v>
                </c:pt>
                <c:pt idx="267">
                  <c:v>464.298</c:v>
                </c:pt>
                <c:pt idx="268">
                  <c:v>464.53899999999999</c:v>
                </c:pt>
                <c:pt idx="269">
                  <c:v>464.7801</c:v>
                </c:pt>
                <c:pt idx="270">
                  <c:v>465.02120000000002</c:v>
                </c:pt>
                <c:pt idx="271">
                  <c:v>465.26220000000001</c:v>
                </c:pt>
                <c:pt idx="272">
                  <c:v>465.50330000000002</c:v>
                </c:pt>
                <c:pt idx="273">
                  <c:v>465.74439999999998</c:v>
                </c:pt>
                <c:pt idx="274">
                  <c:v>465.98540000000003</c:v>
                </c:pt>
                <c:pt idx="275">
                  <c:v>466.22649999999999</c:v>
                </c:pt>
                <c:pt idx="276">
                  <c:v>466.4676</c:v>
                </c:pt>
                <c:pt idx="277">
                  <c:v>466.70859999999999</c:v>
                </c:pt>
                <c:pt idx="278">
                  <c:v>466.94970000000001</c:v>
                </c:pt>
                <c:pt idx="279">
                  <c:v>467.19080000000002</c:v>
                </c:pt>
                <c:pt idx="280">
                  <c:v>467.43189999999998</c:v>
                </c:pt>
                <c:pt idx="281">
                  <c:v>467.67290000000003</c:v>
                </c:pt>
                <c:pt idx="282">
                  <c:v>467.91399999999999</c:v>
                </c:pt>
                <c:pt idx="283">
                  <c:v>468.1551</c:v>
                </c:pt>
                <c:pt idx="284">
                  <c:v>468.39609999999999</c:v>
                </c:pt>
                <c:pt idx="285">
                  <c:v>468.63720000000001</c:v>
                </c:pt>
                <c:pt idx="286">
                  <c:v>468.87830000000002</c:v>
                </c:pt>
                <c:pt idx="287">
                  <c:v>469.11939999999998</c:v>
                </c:pt>
                <c:pt idx="288">
                  <c:v>469.36040000000003</c:v>
                </c:pt>
                <c:pt idx="289">
                  <c:v>469.60149999999999</c:v>
                </c:pt>
                <c:pt idx="290">
                  <c:v>469.8426</c:v>
                </c:pt>
                <c:pt idx="291">
                  <c:v>470.08359999999999</c:v>
                </c:pt>
                <c:pt idx="292">
                  <c:v>470.32470000000001</c:v>
                </c:pt>
                <c:pt idx="293">
                  <c:v>470.56580000000002</c:v>
                </c:pt>
                <c:pt idx="294">
                  <c:v>470.80680000000001</c:v>
                </c:pt>
                <c:pt idx="295">
                  <c:v>471.04790000000003</c:v>
                </c:pt>
                <c:pt idx="296">
                  <c:v>471.28899999999999</c:v>
                </c:pt>
                <c:pt idx="297">
                  <c:v>471.53</c:v>
                </c:pt>
                <c:pt idx="298">
                  <c:v>471.77109999999999</c:v>
                </c:pt>
                <c:pt idx="299">
                  <c:v>472.01220000000001</c:v>
                </c:pt>
                <c:pt idx="300">
                  <c:v>472.25319999999999</c:v>
                </c:pt>
                <c:pt idx="301">
                  <c:v>472.49430000000001</c:v>
                </c:pt>
                <c:pt idx="302">
                  <c:v>472.73540000000003</c:v>
                </c:pt>
                <c:pt idx="303">
                  <c:v>472.97640000000001</c:v>
                </c:pt>
                <c:pt idx="304">
                  <c:v>473.21749999999997</c:v>
                </c:pt>
                <c:pt idx="305">
                  <c:v>473.45859999999999</c:v>
                </c:pt>
                <c:pt idx="306">
                  <c:v>473.69959999999998</c:v>
                </c:pt>
                <c:pt idx="307">
                  <c:v>473.94069999999999</c:v>
                </c:pt>
                <c:pt idx="308">
                  <c:v>474.18180000000001</c:v>
                </c:pt>
                <c:pt idx="309">
                  <c:v>474.42290000000003</c:v>
                </c:pt>
                <c:pt idx="310">
                  <c:v>474.66390000000001</c:v>
                </c:pt>
                <c:pt idx="311">
                  <c:v>474.90499999999997</c:v>
                </c:pt>
                <c:pt idx="312">
                  <c:v>475.14609999999999</c:v>
                </c:pt>
                <c:pt idx="313">
                  <c:v>475.38709999999998</c:v>
                </c:pt>
                <c:pt idx="314">
                  <c:v>475.62819999999999</c:v>
                </c:pt>
                <c:pt idx="315">
                  <c:v>475.86930000000001</c:v>
                </c:pt>
                <c:pt idx="316">
                  <c:v>476.1103</c:v>
                </c:pt>
                <c:pt idx="317">
                  <c:v>476.35140000000001</c:v>
                </c:pt>
                <c:pt idx="318">
                  <c:v>476.59249999999997</c:v>
                </c:pt>
                <c:pt idx="319">
                  <c:v>476.83350000000002</c:v>
                </c:pt>
                <c:pt idx="320">
                  <c:v>477.07459999999998</c:v>
                </c:pt>
                <c:pt idx="321">
                  <c:v>477.31569999999999</c:v>
                </c:pt>
                <c:pt idx="322">
                  <c:v>477.55669999999998</c:v>
                </c:pt>
                <c:pt idx="323">
                  <c:v>477.7978</c:v>
                </c:pt>
                <c:pt idx="324">
                  <c:v>478.03890000000001</c:v>
                </c:pt>
                <c:pt idx="325">
                  <c:v>478.2799</c:v>
                </c:pt>
                <c:pt idx="326">
                  <c:v>478.52100000000002</c:v>
                </c:pt>
                <c:pt idx="327">
                  <c:v>478.76209999999998</c:v>
                </c:pt>
                <c:pt idx="328">
                  <c:v>479.00310000000002</c:v>
                </c:pt>
                <c:pt idx="329">
                  <c:v>479.24419999999998</c:v>
                </c:pt>
                <c:pt idx="330">
                  <c:v>479.4853</c:v>
                </c:pt>
                <c:pt idx="331">
                  <c:v>479.72629999999998</c:v>
                </c:pt>
                <c:pt idx="332">
                  <c:v>479.9674</c:v>
                </c:pt>
                <c:pt idx="333">
                  <c:v>480.20850000000002</c:v>
                </c:pt>
                <c:pt idx="334">
                  <c:v>480.44959999999998</c:v>
                </c:pt>
                <c:pt idx="335">
                  <c:v>480.69060000000002</c:v>
                </c:pt>
                <c:pt idx="336">
                  <c:v>480.93169999999998</c:v>
                </c:pt>
                <c:pt idx="337">
                  <c:v>481.1728</c:v>
                </c:pt>
                <c:pt idx="338">
                  <c:v>481.41379999999998</c:v>
                </c:pt>
                <c:pt idx="339">
                  <c:v>481.6549</c:v>
                </c:pt>
                <c:pt idx="340">
                  <c:v>481.89600000000002</c:v>
                </c:pt>
                <c:pt idx="341">
                  <c:v>482.13709999999998</c:v>
                </c:pt>
                <c:pt idx="342">
                  <c:v>482.37810000000002</c:v>
                </c:pt>
                <c:pt idx="343">
                  <c:v>482.61919999999998</c:v>
                </c:pt>
                <c:pt idx="344">
                  <c:v>482.8603</c:v>
                </c:pt>
                <c:pt idx="345">
                  <c:v>483.10129999999998</c:v>
                </c:pt>
                <c:pt idx="346">
                  <c:v>483.3424</c:v>
                </c:pt>
                <c:pt idx="347">
                  <c:v>483.58350000000002</c:v>
                </c:pt>
                <c:pt idx="348">
                  <c:v>483.8245</c:v>
                </c:pt>
                <c:pt idx="349">
                  <c:v>484.06560000000002</c:v>
                </c:pt>
                <c:pt idx="350">
                  <c:v>484.30669999999998</c:v>
                </c:pt>
                <c:pt idx="351">
                  <c:v>484.54770000000002</c:v>
                </c:pt>
                <c:pt idx="352">
                  <c:v>484.78879999999998</c:v>
                </c:pt>
                <c:pt idx="353">
                  <c:v>485.0299</c:v>
                </c:pt>
                <c:pt idx="354">
                  <c:v>485.27089999999998</c:v>
                </c:pt>
                <c:pt idx="355">
                  <c:v>485.512</c:v>
                </c:pt>
                <c:pt idx="356">
                  <c:v>485.75310000000002</c:v>
                </c:pt>
                <c:pt idx="357">
                  <c:v>485.9941</c:v>
                </c:pt>
                <c:pt idx="358">
                  <c:v>486.23520000000002</c:v>
                </c:pt>
                <c:pt idx="359">
                  <c:v>486.47629999999998</c:v>
                </c:pt>
                <c:pt idx="360">
                  <c:v>486.71730000000002</c:v>
                </c:pt>
                <c:pt idx="361">
                  <c:v>486.95839999999998</c:v>
                </c:pt>
                <c:pt idx="362">
                  <c:v>487.1995</c:v>
                </c:pt>
                <c:pt idx="363">
                  <c:v>487.44060000000002</c:v>
                </c:pt>
                <c:pt idx="364">
                  <c:v>487.6816</c:v>
                </c:pt>
                <c:pt idx="365">
                  <c:v>487.92270000000002</c:v>
                </c:pt>
                <c:pt idx="366">
                  <c:v>488.16379999999998</c:v>
                </c:pt>
                <c:pt idx="367">
                  <c:v>488.40480000000002</c:v>
                </c:pt>
                <c:pt idx="368">
                  <c:v>488.64589999999998</c:v>
                </c:pt>
                <c:pt idx="369">
                  <c:v>488.887</c:v>
                </c:pt>
                <c:pt idx="370">
                  <c:v>489.12799999999999</c:v>
                </c:pt>
                <c:pt idx="371">
                  <c:v>489.3691</c:v>
                </c:pt>
                <c:pt idx="372">
                  <c:v>489.61020000000002</c:v>
                </c:pt>
                <c:pt idx="373">
                  <c:v>489.85120000000001</c:v>
                </c:pt>
                <c:pt idx="374">
                  <c:v>490.09230000000002</c:v>
                </c:pt>
                <c:pt idx="375">
                  <c:v>490.33339999999998</c:v>
                </c:pt>
                <c:pt idx="376">
                  <c:v>490.57440000000003</c:v>
                </c:pt>
                <c:pt idx="377">
                  <c:v>490.81549999999999</c:v>
                </c:pt>
                <c:pt idx="378">
                  <c:v>491.0566</c:v>
                </c:pt>
                <c:pt idx="379">
                  <c:v>491.29759999999999</c:v>
                </c:pt>
                <c:pt idx="380">
                  <c:v>491.53870000000001</c:v>
                </c:pt>
                <c:pt idx="381">
                  <c:v>491.77980000000002</c:v>
                </c:pt>
                <c:pt idx="382">
                  <c:v>492.02080000000001</c:v>
                </c:pt>
                <c:pt idx="383">
                  <c:v>492.26190000000003</c:v>
                </c:pt>
                <c:pt idx="384">
                  <c:v>492.50299999999999</c:v>
                </c:pt>
                <c:pt idx="385">
                  <c:v>492.74400000000003</c:v>
                </c:pt>
                <c:pt idx="386">
                  <c:v>492.98509999999999</c:v>
                </c:pt>
                <c:pt idx="387">
                  <c:v>493.22620000000001</c:v>
                </c:pt>
                <c:pt idx="388">
                  <c:v>493.46730000000002</c:v>
                </c:pt>
                <c:pt idx="389">
                  <c:v>493.70830000000001</c:v>
                </c:pt>
                <c:pt idx="390">
                  <c:v>493.94940000000003</c:v>
                </c:pt>
                <c:pt idx="391">
                  <c:v>494.19049999999999</c:v>
                </c:pt>
                <c:pt idx="392">
                  <c:v>494.43150000000003</c:v>
                </c:pt>
                <c:pt idx="393">
                  <c:v>494.67259999999999</c:v>
                </c:pt>
                <c:pt idx="394">
                  <c:v>494.91370000000001</c:v>
                </c:pt>
                <c:pt idx="395">
                  <c:v>495.15480000000002</c:v>
                </c:pt>
                <c:pt idx="396">
                  <c:v>495.39580000000001</c:v>
                </c:pt>
                <c:pt idx="397">
                  <c:v>495.63690000000003</c:v>
                </c:pt>
                <c:pt idx="398">
                  <c:v>495.87799999999999</c:v>
                </c:pt>
                <c:pt idx="399">
                  <c:v>496.11900000000003</c:v>
                </c:pt>
                <c:pt idx="400">
                  <c:v>496.36009999999999</c:v>
                </c:pt>
                <c:pt idx="401">
                  <c:v>496.60120000000001</c:v>
                </c:pt>
                <c:pt idx="402">
                  <c:v>496.84219999999999</c:v>
                </c:pt>
                <c:pt idx="403">
                  <c:v>497.08330000000001</c:v>
                </c:pt>
                <c:pt idx="404">
                  <c:v>497.32440000000003</c:v>
                </c:pt>
                <c:pt idx="405">
                  <c:v>497.56540000000001</c:v>
                </c:pt>
                <c:pt idx="406">
                  <c:v>497.80650000000003</c:v>
                </c:pt>
                <c:pt idx="407">
                  <c:v>498.04759999999999</c:v>
                </c:pt>
                <c:pt idx="408">
                  <c:v>498.28859999999997</c:v>
                </c:pt>
                <c:pt idx="409">
                  <c:v>498.52969999999999</c:v>
                </c:pt>
                <c:pt idx="410">
                  <c:v>498.77080000000001</c:v>
                </c:pt>
                <c:pt idx="411">
                  <c:v>499.01179999999999</c:v>
                </c:pt>
                <c:pt idx="412">
                  <c:v>499.25290000000001</c:v>
                </c:pt>
                <c:pt idx="413">
                  <c:v>499.49400000000003</c:v>
                </c:pt>
                <c:pt idx="414">
                  <c:v>499.73500000000001</c:v>
                </c:pt>
                <c:pt idx="415">
                  <c:v>499.97609999999997</c:v>
                </c:pt>
                <c:pt idx="416">
                  <c:v>500.21719999999999</c:v>
                </c:pt>
                <c:pt idx="417">
                  <c:v>500.45830000000001</c:v>
                </c:pt>
                <c:pt idx="418">
                  <c:v>500.69929999999999</c:v>
                </c:pt>
                <c:pt idx="419">
                  <c:v>500.94040000000001</c:v>
                </c:pt>
                <c:pt idx="420">
                  <c:v>501.18150000000003</c:v>
                </c:pt>
                <c:pt idx="421">
                  <c:v>501.42250000000001</c:v>
                </c:pt>
                <c:pt idx="422">
                  <c:v>501.66359999999997</c:v>
                </c:pt>
                <c:pt idx="423">
                  <c:v>501.90469999999999</c:v>
                </c:pt>
                <c:pt idx="424">
                  <c:v>502.14569999999998</c:v>
                </c:pt>
                <c:pt idx="425">
                  <c:v>502.38679999999999</c:v>
                </c:pt>
                <c:pt idx="426">
                  <c:v>502.62790000000001</c:v>
                </c:pt>
                <c:pt idx="427">
                  <c:v>502.8689</c:v>
                </c:pt>
                <c:pt idx="428">
                  <c:v>503.11</c:v>
                </c:pt>
                <c:pt idx="429">
                  <c:v>503.35109999999997</c:v>
                </c:pt>
                <c:pt idx="430">
                  <c:v>503.59210000000002</c:v>
                </c:pt>
                <c:pt idx="431">
                  <c:v>503.83319999999998</c:v>
                </c:pt>
                <c:pt idx="432">
                  <c:v>504.07429999999999</c:v>
                </c:pt>
                <c:pt idx="433">
                  <c:v>504.31529999999998</c:v>
                </c:pt>
                <c:pt idx="434">
                  <c:v>504.5564</c:v>
                </c:pt>
                <c:pt idx="435">
                  <c:v>504.79750000000001</c:v>
                </c:pt>
                <c:pt idx="436">
                  <c:v>505.0385</c:v>
                </c:pt>
                <c:pt idx="437">
                  <c:v>505.27960000000002</c:v>
                </c:pt>
                <c:pt idx="438">
                  <c:v>505.52069999999998</c:v>
                </c:pt>
                <c:pt idx="439">
                  <c:v>505.76170000000002</c:v>
                </c:pt>
                <c:pt idx="440">
                  <c:v>506.00279999999998</c:v>
                </c:pt>
                <c:pt idx="441">
                  <c:v>506.2439</c:v>
                </c:pt>
                <c:pt idx="442">
                  <c:v>506.48500000000001</c:v>
                </c:pt>
                <c:pt idx="443">
                  <c:v>506.726</c:v>
                </c:pt>
                <c:pt idx="444">
                  <c:v>506.96710000000002</c:v>
                </c:pt>
                <c:pt idx="445">
                  <c:v>507.20819999999998</c:v>
                </c:pt>
                <c:pt idx="446">
                  <c:v>507.44920000000002</c:v>
                </c:pt>
                <c:pt idx="447">
                  <c:v>507.69029999999998</c:v>
                </c:pt>
                <c:pt idx="448">
                  <c:v>507.9314</c:v>
                </c:pt>
                <c:pt idx="449">
                  <c:v>508.17250000000001</c:v>
                </c:pt>
                <c:pt idx="450">
                  <c:v>508.4135</c:v>
                </c:pt>
                <c:pt idx="451">
                  <c:v>508.65460000000002</c:v>
                </c:pt>
                <c:pt idx="452">
                  <c:v>508.89569999999998</c:v>
                </c:pt>
                <c:pt idx="453">
                  <c:v>509.13670000000002</c:v>
                </c:pt>
                <c:pt idx="454">
                  <c:v>509.37779999999998</c:v>
                </c:pt>
                <c:pt idx="455">
                  <c:v>509.6189</c:v>
                </c:pt>
                <c:pt idx="456">
                  <c:v>509.85989999999998</c:v>
                </c:pt>
                <c:pt idx="457">
                  <c:v>510.101</c:v>
                </c:pt>
                <c:pt idx="458">
                  <c:v>510.34210000000002</c:v>
                </c:pt>
                <c:pt idx="459">
                  <c:v>510.5831</c:v>
                </c:pt>
                <c:pt idx="460">
                  <c:v>510.82420000000002</c:v>
                </c:pt>
                <c:pt idx="461">
                  <c:v>511.06529999999998</c:v>
                </c:pt>
                <c:pt idx="462">
                  <c:v>511.30630000000002</c:v>
                </c:pt>
                <c:pt idx="463">
                  <c:v>511.54739999999998</c:v>
                </c:pt>
                <c:pt idx="464">
                  <c:v>511.7885</c:v>
                </c:pt>
                <c:pt idx="465">
                  <c:v>512.02949999999998</c:v>
                </c:pt>
                <c:pt idx="466">
                  <c:v>512.27059999999994</c:v>
                </c:pt>
                <c:pt idx="467">
                  <c:v>512.51170000000002</c:v>
                </c:pt>
                <c:pt idx="468">
                  <c:v>512.7527</c:v>
                </c:pt>
                <c:pt idx="469">
                  <c:v>512.99379999999996</c:v>
                </c:pt>
                <c:pt idx="470">
                  <c:v>513.23490000000004</c:v>
                </c:pt>
                <c:pt idx="471">
                  <c:v>513.476</c:v>
                </c:pt>
                <c:pt idx="472">
                  <c:v>513.71699999999998</c:v>
                </c:pt>
                <c:pt idx="473">
                  <c:v>513.95809999999994</c:v>
                </c:pt>
                <c:pt idx="474">
                  <c:v>514.19920000000002</c:v>
                </c:pt>
                <c:pt idx="475">
                  <c:v>514.4402</c:v>
                </c:pt>
                <c:pt idx="476">
                  <c:v>514.68129999999996</c:v>
                </c:pt>
                <c:pt idx="477">
                  <c:v>514.92240000000004</c:v>
                </c:pt>
                <c:pt idx="478">
                  <c:v>515.1635</c:v>
                </c:pt>
                <c:pt idx="479">
                  <c:v>515.40449999999998</c:v>
                </c:pt>
                <c:pt idx="480">
                  <c:v>515.64559999999994</c:v>
                </c:pt>
                <c:pt idx="481">
                  <c:v>515.88670000000002</c:v>
                </c:pt>
                <c:pt idx="482">
                  <c:v>516.1277</c:v>
                </c:pt>
                <c:pt idx="483">
                  <c:v>516.36879999999996</c:v>
                </c:pt>
                <c:pt idx="484">
                  <c:v>516.60990000000004</c:v>
                </c:pt>
                <c:pt idx="485">
                  <c:v>516.85090000000002</c:v>
                </c:pt>
                <c:pt idx="486">
                  <c:v>517.09199999999998</c:v>
                </c:pt>
                <c:pt idx="487">
                  <c:v>517.33309999999994</c:v>
                </c:pt>
                <c:pt idx="488">
                  <c:v>517.57410000000004</c:v>
                </c:pt>
                <c:pt idx="489">
                  <c:v>517.8152</c:v>
                </c:pt>
                <c:pt idx="490">
                  <c:v>518.05629999999996</c:v>
                </c:pt>
                <c:pt idx="491">
                  <c:v>518.29729999999995</c:v>
                </c:pt>
                <c:pt idx="492">
                  <c:v>518.53840000000002</c:v>
                </c:pt>
                <c:pt idx="493">
                  <c:v>518.77949999999998</c:v>
                </c:pt>
                <c:pt idx="494">
                  <c:v>519.02049999999997</c:v>
                </c:pt>
                <c:pt idx="495">
                  <c:v>519.26160000000004</c:v>
                </c:pt>
                <c:pt idx="496">
                  <c:v>519.5027</c:v>
                </c:pt>
                <c:pt idx="497">
                  <c:v>519.74369999999999</c:v>
                </c:pt>
                <c:pt idx="498">
                  <c:v>519.98479999999995</c:v>
                </c:pt>
                <c:pt idx="499">
                  <c:v>520.22590000000002</c:v>
                </c:pt>
                <c:pt idx="500">
                  <c:v>520.46690000000001</c:v>
                </c:pt>
                <c:pt idx="501">
                  <c:v>520.70799999999997</c:v>
                </c:pt>
                <c:pt idx="502">
                  <c:v>520.94910000000004</c:v>
                </c:pt>
                <c:pt idx="503">
                  <c:v>521.19010000000003</c:v>
                </c:pt>
                <c:pt idx="504">
                  <c:v>521.43119999999999</c:v>
                </c:pt>
                <c:pt idx="505">
                  <c:v>521.67229999999995</c:v>
                </c:pt>
                <c:pt idx="506">
                  <c:v>521.91330000000005</c:v>
                </c:pt>
                <c:pt idx="507">
                  <c:v>522.15440000000001</c:v>
                </c:pt>
                <c:pt idx="508">
                  <c:v>522.39549999999997</c:v>
                </c:pt>
                <c:pt idx="509">
                  <c:v>522.63649999999996</c:v>
                </c:pt>
                <c:pt idx="510">
                  <c:v>522.87760000000003</c:v>
                </c:pt>
                <c:pt idx="511">
                  <c:v>523.11869999999999</c:v>
                </c:pt>
                <c:pt idx="512">
                  <c:v>523.35969999999998</c:v>
                </c:pt>
                <c:pt idx="513">
                  <c:v>523.60080000000005</c:v>
                </c:pt>
                <c:pt idx="514">
                  <c:v>523.84190000000001</c:v>
                </c:pt>
                <c:pt idx="515">
                  <c:v>524.0829</c:v>
                </c:pt>
                <c:pt idx="516">
                  <c:v>524.32399999999996</c:v>
                </c:pt>
                <c:pt idx="517">
                  <c:v>524.56510000000003</c:v>
                </c:pt>
                <c:pt idx="518">
                  <c:v>524.80619999999999</c:v>
                </c:pt>
                <c:pt idx="519">
                  <c:v>525.04719999999998</c:v>
                </c:pt>
                <c:pt idx="520">
                  <c:v>525.28830000000005</c:v>
                </c:pt>
                <c:pt idx="521">
                  <c:v>525.52940000000001</c:v>
                </c:pt>
                <c:pt idx="522">
                  <c:v>525.7704</c:v>
                </c:pt>
                <c:pt idx="523">
                  <c:v>526.01149999999996</c:v>
                </c:pt>
                <c:pt idx="524">
                  <c:v>526.25260000000003</c:v>
                </c:pt>
                <c:pt idx="525">
                  <c:v>526.49369999999999</c:v>
                </c:pt>
                <c:pt idx="526">
                  <c:v>526.73469999999998</c:v>
                </c:pt>
                <c:pt idx="527">
                  <c:v>526.97580000000005</c:v>
                </c:pt>
                <c:pt idx="528">
                  <c:v>527.21690000000001</c:v>
                </c:pt>
                <c:pt idx="529">
                  <c:v>527.4579</c:v>
                </c:pt>
                <c:pt idx="530">
                  <c:v>527.69899999999996</c:v>
                </c:pt>
                <c:pt idx="531">
                  <c:v>527.94010000000003</c:v>
                </c:pt>
                <c:pt idx="532">
                  <c:v>528.18119999999999</c:v>
                </c:pt>
                <c:pt idx="533">
                  <c:v>528.42219999999998</c:v>
                </c:pt>
                <c:pt idx="534">
                  <c:v>528.66330000000005</c:v>
                </c:pt>
                <c:pt idx="535">
                  <c:v>528.90440000000001</c:v>
                </c:pt>
                <c:pt idx="536">
                  <c:v>529.1454</c:v>
                </c:pt>
                <c:pt idx="537">
                  <c:v>529.38649999999996</c:v>
                </c:pt>
                <c:pt idx="538">
                  <c:v>529.62760000000003</c:v>
                </c:pt>
                <c:pt idx="539">
                  <c:v>529.86860000000001</c:v>
                </c:pt>
                <c:pt idx="540">
                  <c:v>530.10969999999998</c:v>
                </c:pt>
                <c:pt idx="541">
                  <c:v>530.35080000000005</c:v>
                </c:pt>
                <c:pt idx="542">
                  <c:v>530.59180000000003</c:v>
                </c:pt>
                <c:pt idx="543">
                  <c:v>530.8329</c:v>
                </c:pt>
                <c:pt idx="544">
                  <c:v>531.07399999999996</c:v>
                </c:pt>
                <c:pt idx="545">
                  <c:v>531.31500000000005</c:v>
                </c:pt>
                <c:pt idx="546">
                  <c:v>531.55610000000001</c:v>
                </c:pt>
                <c:pt idx="547">
                  <c:v>531.79719999999998</c:v>
                </c:pt>
                <c:pt idx="548">
                  <c:v>532.03819999999996</c:v>
                </c:pt>
                <c:pt idx="549">
                  <c:v>532.27930000000003</c:v>
                </c:pt>
                <c:pt idx="550">
                  <c:v>532.5204</c:v>
                </c:pt>
                <c:pt idx="551">
                  <c:v>532.76139999999998</c:v>
                </c:pt>
                <c:pt idx="552">
                  <c:v>533.00250000000005</c:v>
                </c:pt>
                <c:pt idx="553">
                  <c:v>533.24360000000001</c:v>
                </c:pt>
                <c:pt idx="554">
                  <c:v>533.4846</c:v>
                </c:pt>
                <c:pt idx="555">
                  <c:v>533.72569999999996</c:v>
                </c:pt>
                <c:pt idx="556">
                  <c:v>533.96680000000003</c:v>
                </c:pt>
                <c:pt idx="557">
                  <c:v>534.20780000000002</c:v>
                </c:pt>
                <c:pt idx="558">
                  <c:v>534.44889999999998</c:v>
                </c:pt>
                <c:pt idx="559">
                  <c:v>534.69000000000005</c:v>
                </c:pt>
                <c:pt idx="560">
                  <c:v>534.93100000000004</c:v>
                </c:pt>
                <c:pt idx="561">
                  <c:v>535.1721</c:v>
                </c:pt>
                <c:pt idx="562">
                  <c:v>535.41319999999996</c:v>
                </c:pt>
                <c:pt idx="563">
                  <c:v>535.65419999999995</c:v>
                </c:pt>
                <c:pt idx="564">
                  <c:v>535.89530000000002</c:v>
                </c:pt>
                <c:pt idx="565">
                  <c:v>536.13639999999998</c:v>
                </c:pt>
                <c:pt idx="566">
                  <c:v>536.37739999999997</c:v>
                </c:pt>
                <c:pt idx="567">
                  <c:v>536.61850000000004</c:v>
                </c:pt>
                <c:pt idx="568">
                  <c:v>536.8596</c:v>
                </c:pt>
                <c:pt idx="569">
                  <c:v>537.10059999999999</c:v>
                </c:pt>
                <c:pt idx="570">
                  <c:v>537.34169999999995</c:v>
                </c:pt>
                <c:pt idx="571">
                  <c:v>537.58280000000002</c:v>
                </c:pt>
                <c:pt idx="572">
                  <c:v>537.82389999999998</c:v>
                </c:pt>
                <c:pt idx="573">
                  <c:v>538.06489999999997</c:v>
                </c:pt>
                <c:pt idx="574">
                  <c:v>538.30600000000004</c:v>
                </c:pt>
                <c:pt idx="575">
                  <c:v>538.5471</c:v>
                </c:pt>
                <c:pt idx="576">
                  <c:v>538.78809999999999</c:v>
                </c:pt>
                <c:pt idx="577">
                  <c:v>539.02919999999995</c:v>
                </c:pt>
                <c:pt idx="578">
                  <c:v>539.27030000000002</c:v>
                </c:pt>
                <c:pt idx="579">
                  <c:v>539.51139999999998</c:v>
                </c:pt>
                <c:pt idx="580">
                  <c:v>539.75239999999997</c:v>
                </c:pt>
                <c:pt idx="581">
                  <c:v>539.99350000000004</c:v>
                </c:pt>
                <c:pt idx="582">
                  <c:v>540.2346</c:v>
                </c:pt>
                <c:pt idx="583">
                  <c:v>540.47559999999999</c:v>
                </c:pt>
                <c:pt idx="584">
                  <c:v>540.71669999999995</c:v>
                </c:pt>
                <c:pt idx="585">
                  <c:v>540.95780000000002</c:v>
                </c:pt>
                <c:pt idx="586">
                  <c:v>541.19889999999998</c:v>
                </c:pt>
                <c:pt idx="587">
                  <c:v>541.43989999999997</c:v>
                </c:pt>
                <c:pt idx="588">
                  <c:v>541.68100000000004</c:v>
                </c:pt>
                <c:pt idx="589">
                  <c:v>541.9221</c:v>
                </c:pt>
                <c:pt idx="590">
                  <c:v>542.16309999999999</c:v>
                </c:pt>
                <c:pt idx="591">
                  <c:v>542.40419999999995</c:v>
                </c:pt>
                <c:pt idx="592">
                  <c:v>542.64530000000002</c:v>
                </c:pt>
                <c:pt idx="593">
                  <c:v>542.88630000000001</c:v>
                </c:pt>
                <c:pt idx="594">
                  <c:v>543.12739999999997</c:v>
                </c:pt>
                <c:pt idx="595">
                  <c:v>543.36850000000004</c:v>
                </c:pt>
                <c:pt idx="596">
                  <c:v>543.60950000000003</c:v>
                </c:pt>
                <c:pt idx="597">
                  <c:v>543.85059999999999</c:v>
                </c:pt>
                <c:pt idx="598">
                  <c:v>544.09169999999995</c:v>
                </c:pt>
                <c:pt idx="599">
                  <c:v>544.33270000000005</c:v>
                </c:pt>
                <c:pt idx="600">
                  <c:v>544.57380000000001</c:v>
                </c:pt>
                <c:pt idx="601">
                  <c:v>544.81489999999997</c:v>
                </c:pt>
                <c:pt idx="602">
                  <c:v>545.05589999999995</c:v>
                </c:pt>
                <c:pt idx="603">
                  <c:v>545.29700000000003</c:v>
                </c:pt>
                <c:pt idx="604">
                  <c:v>545.53809999999999</c:v>
                </c:pt>
                <c:pt idx="605">
                  <c:v>545.77909999999997</c:v>
                </c:pt>
                <c:pt idx="606">
                  <c:v>546.02020000000005</c:v>
                </c:pt>
                <c:pt idx="607">
                  <c:v>546.26130000000001</c:v>
                </c:pt>
                <c:pt idx="608">
                  <c:v>546.50229999999999</c:v>
                </c:pt>
                <c:pt idx="609">
                  <c:v>546.74339999999995</c:v>
                </c:pt>
                <c:pt idx="610">
                  <c:v>546.98450000000003</c:v>
                </c:pt>
                <c:pt idx="611">
                  <c:v>547.22550000000001</c:v>
                </c:pt>
                <c:pt idx="612">
                  <c:v>547.46659999999997</c:v>
                </c:pt>
                <c:pt idx="613">
                  <c:v>547.70770000000005</c:v>
                </c:pt>
                <c:pt idx="614">
                  <c:v>547.94870000000003</c:v>
                </c:pt>
                <c:pt idx="615">
                  <c:v>548.18979999999999</c:v>
                </c:pt>
                <c:pt idx="616">
                  <c:v>548.43089999999995</c:v>
                </c:pt>
                <c:pt idx="617">
                  <c:v>548.67190000000005</c:v>
                </c:pt>
                <c:pt idx="618">
                  <c:v>548.91300000000001</c:v>
                </c:pt>
                <c:pt idx="619">
                  <c:v>549.15409999999997</c:v>
                </c:pt>
                <c:pt idx="620">
                  <c:v>549.39509999999996</c:v>
                </c:pt>
                <c:pt idx="621">
                  <c:v>549.63620000000003</c:v>
                </c:pt>
                <c:pt idx="622">
                  <c:v>549.87729999999999</c:v>
                </c:pt>
                <c:pt idx="623">
                  <c:v>550.11829999999998</c:v>
                </c:pt>
                <c:pt idx="624">
                  <c:v>550.35940000000005</c:v>
                </c:pt>
                <c:pt idx="625">
                  <c:v>550.60050000000001</c:v>
                </c:pt>
                <c:pt idx="626">
                  <c:v>550.84159999999997</c:v>
                </c:pt>
                <c:pt idx="627">
                  <c:v>551.08259999999996</c:v>
                </c:pt>
                <c:pt idx="628">
                  <c:v>551.32370000000003</c:v>
                </c:pt>
                <c:pt idx="629">
                  <c:v>551.56479999999999</c:v>
                </c:pt>
                <c:pt idx="630">
                  <c:v>551.80579999999998</c:v>
                </c:pt>
                <c:pt idx="631">
                  <c:v>552.04690000000005</c:v>
                </c:pt>
                <c:pt idx="632">
                  <c:v>552.28800000000001</c:v>
                </c:pt>
                <c:pt idx="633">
                  <c:v>552.52909999999997</c:v>
                </c:pt>
                <c:pt idx="634">
                  <c:v>552.77009999999996</c:v>
                </c:pt>
                <c:pt idx="635">
                  <c:v>553.01120000000003</c:v>
                </c:pt>
                <c:pt idx="636">
                  <c:v>553.25229999999999</c:v>
                </c:pt>
                <c:pt idx="637">
                  <c:v>553.49329999999998</c:v>
                </c:pt>
                <c:pt idx="638">
                  <c:v>553.73440000000005</c:v>
                </c:pt>
                <c:pt idx="639">
                  <c:v>553.97550000000001</c:v>
                </c:pt>
                <c:pt idx="640">
                  <c:v>554.21659999999997</c:v>
                </c:pt>
                <c:pt idx="641">
                  <c:v>554.45759999999996</c:v>
                </c:pt>
                <c:pt idx="642">
                  <c:v>554.69870000000003</c:v>
                </c:pt>
                <c:pt idx="643">
                  <c:v>554.93979999999999</c:v>
                </c:pt>
                <c:pt idx="644">
                  <c:v>555.18079999999998</c:v>
                </c:pt>
                <c:pt idx="645">
                  <c:v>555.42190000000005</c:v>
                </c:pt>
                <c:pt idx="646">
                  <c:v>555.66300000000001</c:v>
                </c:pt>
                <c:pt idx="647">
                  <c:v>555.904</c:v>
                </c:pt>
                <c:pt idx="648">
                  <c:v>556.14509999999996</c:v>
                </c:pt>
                <c:pt idx="649">
                  <c:v>556.38620000000003</c:v>
                </c:pt>
                <c:pt idx="650">
                  <c:v>556.62720000000002</c:v>
                </c:pt>
                <c:pt idx="651">
                  <c:v>556.86829999999998</c:v>
                </c:pt>
                <c:pt idx="652">
                  <c:v>557.10940000000005</c:v>
                </c:pt>
                <c:pt idx="653">
                  <c:v>557.35040000000004</c:v>
                </c:pt>
                <c:pt idx="654">
                  <c:v>557.5915</c:v>
                </c:pt>
                <c:pt idx="655">
                  <c:v>557.83259999999996</c:v>
                </c:pt>
                <c:pt idx="656">
                  <c:v>558.07360000000006</c:v>
                </c:pt>
                <c:pt idx="657">
                  <c:v>558.31470000000002</c:v>
                </c:pt>
                <c:pt idx="658">
                  <c:v>558.55579999999998</c:v>
                </c:pt>
                <c:pt idx="659">
                  <c:v>558.79679999999996</c:v>
                </c:pt>
                <c:pt idx="660">
                  <c:v>559.03790000000004</c:v>
                </c:pt>
                <c:pt idx="661">
                  <c:v>559.279</c:v>
                </c:pt>
                <c:pt idx="662">
                  <c:v>559.52</c:v>
                </c:pt>
                <c:pt idx="663">
                  <c:v>559.76110000000006</c:v>
                </c:pt>
                <c:pt idx="664">
                  <c:v>560.00220000000002</c:v>
                </c:pt>
                <c:pt idx="665">
                  <c:v>560.2432</c:v>
                </c:pt>
                <c:pt idx="666">
                  <c:v>560.48429999999996</c:v>
                </c:pt>
                <c:pt idx="667">
                  <c:v>560.72540000000004</c:v>
                </c:pt>
                <c:pt idx="668">
                  <c:v>560.96640000000002</c:v>
                </c:pt>
                <c:pt idx="669">
                  <c:v>561.20749999999998</c:v>
                </c:pt>
                <c:pt idx="670">
                  <c:v>561.44860000000006</c:v>
                </c:pt>
                <c:pt idx="671">
                  <c:v>561.68960000000004</c:v>
                </c:pt>
                <c:pt idx="672">
                  <c:v>561.9307</c:v>
                </c:pt>
                <c:pt idx="673">
                  <c:v>562.17179999999996</c:v>
                </c:pt>
                <c:pt idx="674">
                  <c:v>562.41279999999995</c:v>
                </c:pt>
                <c:pt idx="675">
                  <c:v>562.65390000000002</c:v>
                </c:pt>
                <c:pt idx="676">
                  <c:v>562.89499999999998</c:v>
                </c:pt>
                <c:pt idx="677">
                  <c:v>563.13599999999997</c:v>
                </c:pt>
                <c:pt idx="678">
                  <c:v>563.37710000000004</c:v>
                </c:pt>
                <c:pt idx="679">
                  <c:v>563.6182</c:v>
                </c:pt>
                <c:pt idx="680">
                  <c:v>563.85929999999996</c:v>
                </c:pt>
                <c:pt idx="681">
                  <c:v>564.10029999999995</c:v>
                </c:pt>
                <c:pt idx="682">
                  <c:v>564.34140000000002</c:v>
                </c:pt>
                <c:pt idx="683">
                  <c:v>564.58249999999998</c:v>
                </c:pt>
                <c:pt idx="684">
                  <c:v>564.82349999999997</c:v>
                </c:pt>
                <c:pt idx="685">
                  <c:v>565.06460000000004</c:v>
                </c:pt>
                <c:pt idx="686">
                  <c:v>565.3057</c:v>
                </c:pt>
                <c:pt idx="687">
                  <c:v>565.54679999999996</c:v>
                </c:pt>
                <c:pt idx="688">
                  <c:v>565.78779999999995</c:v>
                </c:pt>
                <c:pt idx="689">
                  <c:v>566.02890000000002</c:v>
                </c:pt>
                <c:pt idx="690">
                  <c:v>566.27</c:v>
                </c:pt>
                <c:pt idx="691">
                  <c:v>566.51099999999997</c:v>
                </c:pt>
                <c:pt idx="692">
                  <c:v>566.75210000000004</c:v>
                </c:pt>
                <c:pt idx="693">
                  <c:v>566.9932</c:v>
                </c:pt>
                <c:pt idx="694">
                  <c:v>567.23429999999996</c:v>
                </c:pt>
                <c:pt idx="695">
                  <c:v>567.47529999999995</c:v>
                </c:pt>
                <c:pt idx="696">
                  <c:v>567.71640000000002</c:v>
                </c:pt>
                <c:pt idx="697">
                  <c:v>567.95749999999998</c:v>
                </c:pt>
                <c:pt idx="698">
                  <c:v>568.19849999999997</c:v>
                </c:pt>
                <c:pt idx="699">
                  <c:v>568.43960000000004</c:v>
                </c:pt>
                <c:pt idx="700">
                  <c:v>568.6807</c:v>
                </c:pt>
                <c:pt idx="701">
                  <c:v>568.92169999999999</c:v>
                </c:pt>
                <c:pt idx="702">
                  <c:v>569.16279999999995</c:v>
                </c:pt>
                <c:pt idx="703">
                  <c:v>569.40390000000002</c:v>
                </c:pt>
                <c:pt idx="704">
                  <c:v>569.64490000000001</c:v>
                </c:pt>
                <c:pt idx="705">
                  <c:v>569.88599999999997</c:v>
                </c:pt>
                <c:pt idx="706">
                  <c:v>570.12710000000004</c:v>
                </c:pt>
                <c:pt idx="707">
                  <c:v>570.36810000000003</c:v>
                </c:pt>
                <c:pt idx="708">
                  <c:v>570.60919999999999</c:v>
                </c:pt>
                <c:pt idx="709">
                  <c:v>570.85029999999995</c:v>
                </c:pt>
                <c:pt idx="710">
                  <c:v>571.09130000000005</c:v>
                </c:pt>
                <c:pt idx="711">
                  <c:v>571.33240000000001</c:v>
                </c:pt>
                <c:pt idx="712">
                  <c:v>571.57349999999997</c:v>
                </c:pt>
                <c:pt idx="713">
                  <c:v>571.81449999999995</c:v>
                </c:pt>
                <c:pt idx="714">
                  <c:v>572.05560000000003</c:v>
                </c:pt>
                <c:pt idx="715">
                  <c:v>572.29669999999999</c:v>
                </c:pt>
                <c:pt idx="716">
                  <c:v>572.53769999999997</c:v>
                </c:pt>
                <c:pt idx="717">
                  <c:v>572.77880000000005</c:v>
                </c:pt>
                <c:pt idx="718">
                  <c:v>573.01990000000001</c:v>
                </c:pt>
                <c:pt idx="719">
                  <c:v>573.26089999999999</c:v>
                </c:pt>
                <c:pt idx="720">
                  <c:v>573.50199999999995</c:v>
                </c:pt>
                <c:pt idx="721">
                  <c:v>573.74310000000003</c:v>
                </c:pt>
                <c:pt idx="722">
                  <c:v>573.98410000000001</c:v>
                </c:pt>
                <c:pt idx="723">
                  <c:v>574.22519999999997</c:v>
                </c:pt>
                <c:pt idx="724">
                  <c:v>574.46630000000005</c:v>
                </c:pt>
                <c:pt idx="725">
                  <c:v>574.70730000000003</c:v>
                </c:pt>
                <c:pt idx="726">
                  <c:v>574.94839999999999</c:v>
                </c:pt>
                <c:pt idx="727">
                  <c:v>575.18949999999995</c:v>
                </c:pt>
                <c:pt idx="728">
                  <c:v>575.43050000000005</c:v>
                </c:pt>
                <c:pt idx="729">
                  <c:v>575.67160000000001</c:v>
                </c:pt>
                <c:pt idx="730">
                  <c:v>575.91269999999997</c:v>
                </c:pt>
                <c:pt idx="731">
                  <c:v>576.15369999999996</c:v>
                </c:pt>
                <c:pt idx="732">
                  <c:v>576.39480000000003</c:v>
                </c:pt>
                <c:pt idx="733">
                  <c:v>576.63589999999999</c:v>
                </c:pt>
                <c:pt idx="734">
                  <c:v>576.87699999999995</c:v>
                </c:pt>
                <c:pt idx="735">
                  <c:v>577.11800000000005</c:v>
                </c:pt>
                <c:pt idx="736">
                  <c:v>577.35910000000001</c:v>
                </c:pt>
                <c:pt idx="737">
                  <c:v>577.60019999999997</c:v>
                </c:pt>
                <c:pt idx="738">
                  <c:v>577.84119999999996</c:v>
                </c:pt>
                <c:pt idx="739">
                  <c:v>578.08230000000003</c:v>
                </c:pt>
                <c:pt idx="740">
                  <c:v>578.32339999999999</c:v>
                </c:pt>
                <c:pt idx="741">
                  <c:v>578.56449999999995</c:v>
                </c:pt>
                <c:pt idx="742">
                  <c:v>578.80550000000005</c:v>
                </c:pt>
                <c:pt idx="743">
                  <c:v>579.04660000000001</c:v>
                </c:pt>
                <c:pt idx="744">
                  <c:v>579.28769999999997</c:v>
                </c:pt>
                <c:pt idx="745">
                  <c:v>579.52869999999996</c:v>
                </c:pt>
                <c:pt idx="746">
                  <c:v>579.76980000000003</c:v>
                </c:pt>
                <c:pt idx="747">
                  <c:v>580.01089999999999</c:v>
                </c:pt>
                <c:pt idx="748">
                  <c:v>580.25199999999995</c:v>
                </c:pt>
                <c:pt idx="749">
                  <c:v>580.49300000000005</c:v>
                </c:pt>
                <c:pt idx="750">
                  <c:v>580.73410000000001</c:v>
                </c:pt>
                <c:pt idx="751">
                  <c:v>580.97519999999997</c:v>
                </c:pt>
                <c:pt idx="752">
                  <c:v>581.21619999999996</c:v>
                </c:pt>
                <c:pt idx="753">
                  <c:v>581.45730000000003</c:v>
                </c:pt>
                <c:pt idx="754">
                  <c:v>581.69839999999999</c:v>
                </c:pt>
                <c:pt idx="755">
                  <c:v>581.93939999999998</c:v>
                </c:pt>
                <c:pt idx="756">
                  <c:v>582.18050000000005</c:v>
                </c:pt>
                <c:pt idx="757">
                  <c:v>582.42160000000001</c:v>
                </c:pt>
                <c:pt idx="758">
                  <c:v>582.6626</c:v>
                </c:pt>
                <c:pt idx="759">
                  <c:v>582.90369999999996</c:v>
                </c:pt>
                <c:pt idx="760">
                  <c:v>583.14480000000003</c:v>
                </c:pt>
                <c:pt idx="761">
                  <c:v>583.38580000000002</c:v>
                </c:pt>
                <c:pt idx="762">
                  <c:v>583.62689999999998</c:v>
                </c:pt>
                <c:pt idx="763">
                  <c:v>583.86800000000005</c:v>
                </c:pt>
                <c:pt idx="764">
                  <c:v>584.10900000000004</c:v>
                </c:pt>
                <c:pt idx="765">
                  <c:v>584.3501</c:v>
                </c:pt>
                <c:pt idx="766">
                  <c:v>584.59119999999996</c:v>
                </c:pt>
                <c:pt idx="767">
                  <c:v>584.83219999999994</c:v>
                </c:pt>
                <c:pt idx="768">
                  <c:v>585.07330000000002</c:v>
                </c:pt>
                <c:pt idx="769">
                  <c:v>585.31439999999998</c:v>
                </c:pt>
                <c:pt idx="770">
                  <c:v>585.55539999999996</c:v>
                </c:pt>
                <c:pt idx="771">
                  <c:v>585.79650000000004</c:v>
                </c:pt>
                <c:pt idx="772">
                  <c:v>586.0376</c:v>
                </c:pt>
                <c:pt idx="773">
                  <c:v>586.27859999999998</c:v>
                </c:pt>
                <c:pt idx="774">
                  <c:v>586.51969999999994</c:v>
                </c:pt>
                <c:pt idx="775">
                  <c:v>586.76080000000002</c:v>
                </c:pt>
                <c:pt idx="776">
                  <c:v>587.0018</c:v>
                </c:pt>
                <c:pt idx="777">
                  <c:v>587.24289999999996</c:v>
                </c:pt>
                <c:pt idx="778">
                  <c:v>587.48400000000004</c:v>
                </c:pt>
                <c:pt idx="779">
                  <c:v>587.72500000000002</c:v>
                </c:pt>
                <c:pt idx="780">
                  <c:v>587.96609999999998</c:v>
                </c:pt>
                <c:pt idx="781">
                  <c:v>588.20719999999994</c:v>
                </c:pt>
                <c:pt idx="782">
                  <c:v>588.44820000000004</c:v>
                </c:pt>
                <c:pt idx="783">
                  <c:v>588.6893</c:v>
                </c:pt>
                <c:pt idx="784">
                  <c:v>588.93039999999996</c:v>
                </c:pt>
                <c:pt idx="785">
                  <c:v>589.17139999999995</c:v>
                </c:pt>
                <c:pt idx="786">
                  <c:v>589.41250000000002</c:v>
                </c:pt>
                <c:pt idx="787">
                  <c:v>589.65359999999998</c:v>
                </c:pt>
                <c:pt idx="788">
                  <c:v>589.89469999999994</c:v>
                </c:pt>
                <c:pt idx="789">
                  <c:v>590.13570000000004</c:v>
                </c:pt>
                <c:pt idx="790">
                  <c:v>590.3768</c:v>
                </c:pt>
                <c:pt idx="791">
                  <c:v>590.61789999999996</c:v>
                </c:pt>
                <c:pt idx="792">
                  <c:v>590.85889999999995</c:v>
                </c:pt>
                <c:pt idx="793">
                  <c:v>591.1</c:v>
                </c:pt>
                <c:pt idx="794">
                  <c:v>591.34109999999998</c:v>
                </c:pt>
                <c:pt idx="795">
                  <c:v>591.58219999999994</c:v>
                </c:pt>
                <c:pt idx="796">
                  <c:v>591.82320000000004</c:v>
                </c:pt>
                <c:pt idx="797">
                  <c:v>592.0643</c:v>
                </c:pt>
                <c:pt idx="798">
                  <c:v>592.30539999999996</c:v>
                </c:pt>
                <c:pt idx="799">
                  <c:v>592.54639999999995</c:v>
                </c:pt>
                <c:pt idx="800">
                  <c:v>592.78750000000002</c:v>
                </c:pt>
                <c:pt idx="801">
                  <c:v>593.02859999999998</c:v>
                </c:pt>
                <c:pt idx="802">
                  <c:v>593.26969999999994</c:v>
                </c:pt>
                <c:pt idx="803">
                  <c:v>593.51070000000004</c:v>
                </c:pt>
                <c:pt idx="804">
                  <c:v>593.7518</c:v>
                </c:pt>
                <c:pt idx="805">
                  <c:v>593.99289999999996</c:v>
                </c:pt>
                <c:pt idx="806">
                  <c:v>594.23389999999995</c:v>
                </c:pt>
                <c:pt idx="807">
                  <c:v>594.47500000000002</c:v>
                </c:pt>
                <c:pt idx="808">
                  <c:v>594.71609999999998</c:v>
                </c:pt>
                <c:pt idx="809">
                  <c:v>594.95709999999997</c:v>
                </c:pt>
                <c:pt idx="810">
                  <c:v>595.19820000000004</c:v>
                </c:pt>
                <c:pt idx="811">
                  <c:v>595.4393</c:v>
                </c:pt>
                <c:pt idx="812">
                  <c:v>595.68029999999999</c:v>
                </c:pt>
                <c:pt idx="813">
                  <c:v>595.92139999999995</c:v>
                </c:pt>
                <c:pt idx="814">
                  <c:v>596.16250000000002</c:v>
                </c:pt>
                <c:pt idx="815">
                  <c:v>596.40350000000001</c:v>
                </c:pt>
                <c:pt idx="816">
                  <c:v>596.64459999999997</c:v>
                </c:pt>
                <c:pt idx="817">
                  <c:v>596.88570000000004</c:v>
                </c:pt>
                <c:pt idx="818">
                  <c:v>597.12670000000003</c:v>
                </c:pt>
                <c:pt idx="819">
                  <c:v>597.36779999999999</c:v>
                </c:pt>
                <c:pt idx="820">
                  <c:v>597.60889999999995</c:v>
                </c:pt>
                <c:pt idx="821">
                  <c:v>597.84990000000005</c:v>
                </c:pt>
                <c:pt idx="822">
                  <c:v>598.09100000000001</c:v>
                </c:pt>
                <c:pt idx="823">
                  <c:v>598.33209999999997</c:v>
                </c:pt>
                <c:pt idx="824">
                  <c:v>598.57309999999995</c:v>
                </c:pt>
                <c:pt idx="825">
                  <c:v>598.81420000000003</c:v>
                </c:pt>
                <c:pt idx="826">
                  <c:v>599.05529999999999</c:v>
                </c:pt>
                <c:pt idx="827">
                  <c:v>599.29629999999997</c:v>
                </c:pt>
                <c:pt idx="828">
                  <c:v>599.53740000000005</c:v>
                </c:pt>
                <c:pt idx="829">
                  <c:v>599.77850000000001</c:v>
                </c:pt>
                <c:pt idx="830">
                  <c:v>600.01949999999999</c:v>
                </c:pt>
                <c:pt idx="831">
                  <c:v>600.26059999999995</c:v>
                </c:pt>
                <c:pt idx="832">
                  <c:v>600.50170000000003</c:v>
                </c:pt>
                <c:pt idx="833">
                  <c:v>600.74270000000001</c:v>
                </c:pt>
                <c:pt idx="834">
                  <c:v>600.98379999999997</c:v>
                </c:pt>
                <c:pt idx="835">
                  <c:v>601.22490000000005</c:v>
                </c:pt>
                <c:pt idx="836">
                  <c:v>601.46590000000003</c:v>
                </c:pt>
                <c:pt idx="837">
                  <c:v>601.70699999999999</c:v>
                </c:pt>
                <c:pt idx="838">
                  <c:v>601.94809999999995</c:v>
                </c:pt>
                <c:pt idx="839">
                  <c:v>602.18910000000005</c:v>
                </c:pt>
                <c:pt idx="840">
                  <c:v>602.43020000000001</c:v>
                </c:pt>
                <c:pt idx="841">
                  <c:v>602.67129999999997</c:v>
                </c:pt>
                <c:pt idx="842">
                  <c:v>602.91240000000005</c:v>
                </c:pt>
                <c:pt idx="843">
                  <c:v>603.15340000000003</c:v>
                </c:pt>
                <c:pt idx="844">
                  <c:v>603.39449999999999</c:v>
                </c:pt>
                <c:pt idx="845">
                  <c:v>603.63559999999995</c:v>
                </c:pt>
                <c:pt idx="846">
                  <c:v>603.87660000000005</c:v>
                </c:pt>
                <c:pt idx="847">
                  <c:v>604.11770000000001</c:v>
                </c:pt>
                <c:pt idx="848">
                  <c:v>604.35879999999997</c:v>
                </c:pt>
                <c:pt idx="849">
                  <c:v>604.59990000000005</c:v>
                </c:pt>
                <c:pt idx="850">
                  <c:v>604.84090000000003</c:v>
                </c:pt>
                <c:pt idx="851">
                  <c:v>605.08199999999999</c:v>
                </c:pt>
                <c:pt idx="852">
                  <c:v>605.32309999999995</c:v>
                </c:pt>
                <c:pt idx="853">
                  <c:v>605.56410000000005</c:v>
                </c:pt>
                <c:pt idx="854">
                  <c:v>605.80520000000001</c:v>
                </c:pt>
                <c:pt idx="855">
                  <c:v>606.04629999999997</c:v>
                </c:pt>
                <c:pt idx="856">
                  <c:v>606.28740000000005</c:v>
                </c:pt>
                <c:pt idx="857">
                  <c:v>606.52840000000003</c:v>
                </c:pt>
                <c:pt idx="858">
                  <c:v>606.76949999999999</c:v>
                </c:pt>
                <c:pt idx="859">
                  <c:v>607.01059999999995</c:v>
                </c:pt>
                <c:pt idx="860">
                  <c:v>607.25160000000005</c:v>
                </c:pt>
                <c:pt idx="861">
                  <c:v>607.49270000000001</c:v>
                </c:pt>
                <c:pt idx="862">
                  <c:v>607.73379999999997</c:v>
                </c:pt>
                <c:pt idx="863">
                  <c:v>607.97479999999996</c:v>
                </c:pt>
                <c:pt idx="864">
                  <c:v>608.21590000000003</c:v>
                </c:pt>
                <c:pt idx="865">
                  <c:v>608.45699999999999</c:v>
                </c:pt>
                <c:pt idx="866">
                  <c:v>608.69799999999998</c:v>
                </c:pt>
                <c:pt idx="867">
                  <c:v>608.93910000000005</c:v>
                </c:pt>
                <c:pt idx="868">
                  <c:v>609.18020000000001</c:v>
                </c:pt>
                <c:pt idx="869">
                  <c:v>609.4212</c:v>
                </c:pt>
                <c:pt idx="870">
                  <c:v>609.66229999999996</c:v>
                </c:pt>
                <c:pt idx="871">
                  <c:v>609.90340000000003</c:v>
                </c:pt>
                <c:pt idx="872">
                  <c:v>610.14440000000002</c:v>
                </c:pt>
                <c:pt idx="873">
                  <c:v>610.38549999999998</c:v>
                </c:pt>
                <c:pt idx="874">
                  <c:v>610.62660000000005</c:v>
                </c:pt>
                <c:pt idx="875">
                  <c:v>610.86760000000004</c:v>
                </c:pt>
                <c:pt idx="876">
                  <c:v>611.1087</c:v>
                </c:pt>
                <c:pt idx="877">
                  <c:v>611.34979999999996</c:v>
                </c:pt>
                <c:pt idx="878">
                  <c:v>611.59079999999994</c:v>
                </c:pt>
                <c:pt idx="879">
                  <c:v>611.83190000000002</c:v>
                </c:pt>
                <c:pt idx="880">
                  <c:v>612.07299999999998</c:v>
                </c:pt>
                <c:pt idx="881">
                  <c:v>612.31399999999996</c:v>
                </c:pt>
                <c:pt idx="882">
                  <c:v>612.55510000000004</c:v>
                </c:pt>
                <c:pt idx="883">
                  <c:v>612.7962</c:v>
                </c:pt>
                <c:pt idx="884">
                  <c:v>613.03719999999998</c:v>
                </c:pt>
                <c:pt idx="885">
                  <c:v>613.27829999999994</c:v>
                </c:pt>
                <c:pt idx="886">
                  <c:v>613.51940000000002</c:v>
                </c:pt>
                <c:pt idx="887">
                  <c:v>613.7604</c:v>
                </c:pt>
                <c:pt idx="888">
                  <c:v>614.00149999999996</c:v>
                </c:pt>
                <c:pt idx="889">
                  <c:v>614.24260000000004</c:v>
                </c:pt>
                <c:pt idx="890">
                  <c:v>614.48360000000002</c:v>
                </c:pt>
                <c:pt idx="891">
                  <c:v>614.72469999999998</c:v>
                </c:pt>
                <c:pt idx="892">
                  <c:v>614.96579999999994</c:v>
                </c:pt>
                <c:pt idx="893">
                  <c:v>615.20680000000004</c:v>
                </c:pt>
                <c:pt idx="894">
                  <c:v>615.4479</c:v>
                </c:pt>
                <c:pt idx="895">
                  <c:v>615.68899999999996</c:v>
                </c:pt>
                <c:pt idx="896">
                  <c:v>615.93010000000004</c:v>
                </c:pt>
                <c:pt idx="897">
                  <c:v>616.17110000000002</c:v>
                </c:pt>
                <c:pt idx="898">
                  <c:v>616.41219999999998</c:v>
                </c:pt>
                <c:pt idx="899">
                  <c:v>616.65329999999994</c:v>
                </c:pt>
                <c:pt idx="900">
                  <c:v>616.89430000000004</c:v>
                </c:pt>
                <c:pt idx="901">
                  <c:v>617.1354</c:v>
                </c:pt>
                <c:pt idx="902">
                  <c:v>617.37649999999996</c:v>
                </c:pt>
                <c:pt idx="903">
                  <c:v>617.61760000000004</c:v>
                </c:pt>
                <c:pt idx="904">
                  <c:v>617.85860000000002</c:v>
                </c:pt>
                <c:pt idx="905">
                  <c:v>618.09969999999998</c:v>
                </c:pt>
                <c:pt idx="906">
                  <c:v>618.34079999999994</c:v>
                </c:pt>
                <c:pt idx="907">
                  <c:v>618.58180000000004</c:v>
                </c:pt>
                <c:pt idx="908">
                  <c:v>618.8229</c:v>
                </c:pt>
                <c:pt idx="909">
                  <c:v>619.06399999999996</c:v>
                </c:pt>
                <c:pt idx="910">
                  <c:v>619.30510000000004</c:v>
                </c:pt>
                <c:pt idx="911">
                  <c:v>619.54610000000002</c:v>
                </c:pt>
                <c:pt idx="912">
                  <c:v>619.78719999999998</c:v>
                </c:pt>
                <c:pt idx="913">
                  <c:v>620.02829999999994</c:v>
                </c:pt>
                <c:pt idx="914">
                  <c:v>620.26930000000004</c:v>
                </c:pt>
                <c:pt idx="915">
                  <c:v>620.5104</c:v>
                </c:pt>
                <c:pt idx="916">
                  <c:v>620.75149999999996</c:v>
                </c:pt>
                <c:pt idx="917">
                  <c:v>620.99249999999995</c:v>
                </c:pt>
                <c:pt idx="918">
                  <c:v>621.23360000000002</c:v>
                </c:pt>
                <c:pt idx="919">
                  <c:v>621.47469999999998</c:v>
                </c:pt>
                <c:pt idx="920">
                  <c:v>621.71569999999997</c:v>
                </c:pt>
                <c:pt idx="921">
                  <c:v>621.95680000000004</c:v>
                </c:pt>
                <c:pt idx="922">
                  <c:v>622.1979</c:v>
                </c:pt>
                <c:pt idx="923">
                  <c:v>622.43889999999999</c:v>
                </c:pt>
                <c:pt idx="924">
                  <c:v>622.67999999999995</c:v>
                </c:pt>
                <c:pt idx="925">
                  <c:v>622.92110000000002</c:v>
                </c:pt>
                <c:pt idx="926">
                  <c:v>623.16210000000001</c:v>
                </c:pt>
                <c:pt idx="927">
                  <c:v>623.40319999999997</c:v>
                </c:pt>
                <c:pt idx="928">
                  <c:v>623.64430000000004</c:v>
                </c:pt>
                <c:pt idx="929">
                  <c:v>623.88530000000003</c:v>
                </c:pt>
                <c:pt idx="930">
                  <c:v>624.12639999999999</c:v>
                </c:pt>
                <c:pt idx="931">
                  <c:v>624.36749999999995</c:v>
                </c:pt>
                <c:pt idx="932">
                  <c:v>624.60850000000005</c:v>
                </c:pt>
                <c:pt idx="933">
                  <c:v>624.84960000000001</c:v>
                </c:pt>
                <c:pt idx="934">
                  <c:v>625.09069999999997</c:v>
                </c:pt>
                <c:pt idx="935">
                  <c:v>625.33169999999996</c:v>
                </c:pt>
                <c:pt idx="936">
                  <c:v>625.57280000000003</c:v>
                </c:pt>
                <c:pt idx="937">
                  <c:v>625.81389999999999</c:v>
                </c:pt>
                <c:pt idx="938">
                  <c:v>626.05489999999998</c:v>
                </c:pt>
                <c:pt idx="939">
                  <c:v>626.29600000000005</c:v>
                </c:pt>
                <c:pt idx="940">
                  <c:v>626.53710000000001</c:v>
                </c:pt>
                <c:pt idx="941">
                  <c:v>626.77809999999999</c:v>
                </c:pt>
                <c:pt idx="942">
                  <c:v>627.01919999999996</c:v>
                </c:pt>
                <c:pt idx="943">
                  <c:v>627.26030000000003</c:v>
                </c:pt>
                <c:pt idx="944">
                  <c:v>627.50130000000001</c:v>
                </c:pt>
                <c:pt idx="945">
                  <c:v>627.74239999999998</c:v>
                </c:pt>
                <c:pt idx="946">
                  <c:v>627.98350000000005</c:v>
                </c:pt>
                <c:pt idx="947">
                  <c:v>628.22450000000003</c:v>
                </c:pt>
                <c:pt idx="948">
                  <c:v>628.46559999999999</c:v>
                </c:pt>
                <c:pt idx="949">
                  <c:v>628.70669999999996</c:v>
                </c:pt>
                <c:pt idx="950">
                  <c:v>628.94780000000003</c:v>
                </c:pt>
                <c:pt idx="951">
                  <c:v>629.18880000000001</c:v>
                </c:pt>
                <c:pt idx="952">
                  <c:v>629.42989999999998</c:v>
                </c:pt>
                <c:pt idx="953">
                  <c:v>629.67100000000005</c:v>
                </c:pt>
                <c:pt idx="954">
                  <c:v>629.91200000000003</c:v>
                </c:pt>
                <c:pt idx="955">
                  <c:v>630.15309999999999</c:v>
                </c:pt>
                <c:pt idx="956">
                  <c:v>630.39419999999996</c:v>
                </c:pt>
                <c:pt idx="957">
                  <c:v>630.63530000000003</c:v>
                </c:pt>
                <c:pt idx="958">
                  <c:v>630.87630000000001</c:v>
                </c:pt>
                <c:pt idx="959">
                  <c:v>631.11739999999998</c:v>
                </c:pt>
                <c:pt idx="960">
                  <c:v>631.35850000000005</c:v>
                </c:pt>
                <c:pt idx="961">
                  <c:v>631.59950000000003</c:v>
                </c:pt>
                <c:pt idx="962">
                  <c:v>631.84059999999999</c:v>
                </c:pt>
                <c:pt idx="963">
                  <c:v>632.08169999999996</c:v>
                </c:pt>
                <c:pt idx="964">
                  <c:v>632.32280000000003</c:v>
                </c:pt>
                <c:pt idx="965">
                  <c:v>632.56380000000001</c:v>
                </c:pt>
                <c:pt idx="966">
                  <c:v>632.80489999999998</c:v>
                </c:pt>
                <c:pt idx="967">
                  <c:v>633.04600000000005</c:v>
                </c:pt>
                <c:pt idx="968">
                  <c:v>633.28700000000003</c:v>
                </c:pt>
                <c:pt idx="969">
                  <c:v>633.52809999999999</c:v>
                </c:pt>
                <c:pt idx="970">
                  <c:v>633.76919999999996</c:v>
                </c:pt>
                <c:pt idx="971">
                  <c:v>634.01020000000005</c:v>
                </c:pt>
                <c:pt idx="972">
                  <c:v>634.25130000000001</c:v>
                </c:pt>
                <c:pt idx="973">
                  <c:v>634.49239999999998</c:v>
                </c:pt>
                <c:pt idx="974">
                  <c:v>634.73339999999996</c:v>
                </c:pt>
                <c:pt idx="975">
                  <c:v>634.97450000000003</c:v>
                </c:pt>
                <c:pt idx="976">
                  <c:v>635.21559999999999</c:v>
                </c:pt>
                <c:pt idx="977">
                  <c:v>635.45659999999998</c:v>
                </c:pt>
                <c:pt idx="978">
                  <c:v>635.69770000000005</c:v>
                </c:pt>
                <c:pt idx="979">
                  <c:v>635.93880000000001</c:v>
                </c:pt>
                <c:pt idx="980">
                  <c:v>636.1798</c:v>
                </c:pt>
                <c:pt idx="981">
                  <c:v>636.42089999999996</c:v>
                </c:pt>
                <c:pt idx="982">
                  <c:v>636.66200000000003</c:v>
                </c:pt>
                <c:pt idx="983">
                  <c:v>636.90300000000002</c:v>
                </c:pt>
                <c:pt idx="984">
                  <c:v>637.14409999999998</c:v>
                </c:pt>
                <c:pt idx="985">
                  <c:v>637.38520000000005</c:v>
                </c:pt>
                <c:pt idx="986">
                  <c:v>637.62620000000004</c:v>
                </c:pt>
                <c:pt idx="987">
                  <c:v>637.8673</c:v>
                </c:pt>
                <c:pt idx="988">
                  <c:v>638.10839999999996</c:v>
                </c:pt>
                <c:pt idx="989">
                  <c:v>638.34939999999995</c:v>
                </c:pt>
                <c:pt idx="990">
                  <c:v>638.59050000000002</c:v>
                </c:pt>
                <c:pt idx="991">
                  <c:v>638.83159999999998</c:v>
                </c:pt>
                <c:pt idx="992">
                  <c:v>639.07259999999997</c:v>
                </c:pt>
                <c:pt idx="993">
                  <c:v>639.31370000000004</c:v>
                </c:pt>
                <c:pt idx="994">
                  <c:v>639.5548</c:v>
                </c:pt>
                <c:pt idx="995">
                  <c:v>639.79579999999999</c:v>
                </c:pt>
                <c:pt idx="996">
                  <c:v>640.03689999999995</c:v>
                </c:pt>
                <c:pt idx="997">
                  <c:v>640.27800000000002</c:v>
                </c:pt>
                <c:pt idx="998">
                  <c:v>640.51900000000001</c:v>
                </c:pt>
                <c:pt idx="999">
                  <c:v>640.76009999999997</c:v>
                </c:pt>
                <c:pt idx="1000">
                  <c:v>641.00120000000004</c:v>
                </c:pt>
                <c:pt idx="1001">
                  <c:v>641.24220000000003</c:v>
                </c:pt>
                <c:pt idx="1002">
                  <c:v>641.48329999999999</c:v>
                </c:pt>
                <c:pt idx="1003">
                  <c:v>641.72439999999995</c:v>
                </c:pt>
                <c:pt idx="1004">
                  <c:v>641.96550000000002</c:v>
                </c:pt>
                <c:pt idx="1005">
                  <c:v>642.20650000000001</c:v>
                </c:pt>
                <c:pt idx="1006">
                  <c:v>642.44759999999997</c:v>
                </c:pt>
                <c:pt idx="1007">
                  <c:v>642.68870000000004</c:v>
                </c:pt>
                <c:pt idx="1008">
                  <c:v>642.92970000000003</c:v>
                </c:pt>
                <c:pt idx="1009">
                  <c:v>643.17079999999999</c:v>
                </c:pt>
                <c:pt idx="1010">
                  <c:v>643.41189999999995</c:v>
                </c:pt>
                <c:pt idx="1011">
                  <c:v>643.65300000000002</c:v>
                </c:pt>
                <c:pt idx="1012">
                  <c:v>643.89400000000001</c:v>
                </c:pt>
                <c:pt idx="1013">
                  <c:v>644.13509999999997</c:v>
                </c:pt>
                <c:pt idx="1014">
                  <c:v>644.37620000000004</c:v>
                </c:pt>
                <c:pt idx="1015">
                  <c:v>644.61720000000003</c:v>
                </c:pt>
                <c:pt idx="1016">
                  <c:v>644.85829999999999</c:v>
                </c:pt>
                <c:pt idx="1017">
                  <c:v>645.09939999999995</c:v>
                </c:pt>
                <c:pt idx="1018">
                  <c:v>645.34050000000002</c:v>
                </c:pt>
                <c:pt idx="1019">
                  <c:v>645.58150000000001</c:v>
                </c:pt>
                <c:pt idx="1020">
                  <c:v>645.82259999999997</c:v>
                </c:pt>
                <c:pt idx="1021">
                  <c:v>646.06370000000004</c:v>
                </c:pt>
                <c:pt idx="1022">
                  <c:v>646.30470000000003</c:v>
                </c:pt>
                <c:pt idx="1023">
                  <c:v>646.54579999999999</c:v>
                </c:pt>
                <c:pt idx="1024">
                  <c:v>646.78689999999995</c:v>
                </c:pt>
                <c:pt idx="1025">
                  <c:v>647.02790000000005</c:v>
                </c:pt>
                <c:pt idx="1026">
                  <c:v>647.26900000000001</c:v>
                </c:pt>
                <c:pt idx="1027">
                  <c:v>647.51009999999997</c:v>
                </c:pt>
                <c:pt idx="1028">
                  <c:v>647.75109999999995</c:v>
                </c:pt>
                <c:pt idx="1029">
                  <c:v>647.99220000000003</c:v>
                </c:pt>
                <c:pt idx="1030">
                  <c:v>648.23329999999999</c:v>
                </c:pt>
                <c:pt idx="1031">
                  <c:v>648.47429999999997</c:v>
                </c:pt>
                <c:pt idx="1032">
                  <c:v>648.71540000000005</c:v>
                </c:pt>
                <c:pt idx="1033">
                  <c:v>648.95650000000001</c:v>
                </c:pt>
                <c:pt idx="1034">
                  <c:v>649.19749999999999</c:v>
                </c:pt>
                <c:pt idx="1035">
                  <c:v>649.43859999999995</c:v>
                </c:pt>
                <c:pt idx="1036">
                  <c:v>649.67970000000003</c:v>
                </c:pt>
                <c:pt idx="1037">
                  <c:v>649.92070000000001</c:v>
                </c:pt>
                <c:pt idx="1038">
                  <c:v>650.16179999999997</c:v>
                </c:pt>
                <c:pt idx="1039">
                  <c:v>650.40290000000005</c:v>
                </c:pt>
                <c:pt idx="1040">
                  <c:v>650.64390000000003</c:v>
                </c:pt>
                <c:pt idx="1041">
                  <c:v>650.88499999999999</c:v>
                </c:pt>
                <c:pt idx="1042">
                  <c:v>651.12609999999995</c:v>
                </c:pt>
                <c:pt idx="1043">
                  <c:v>651.36710000000005</c:v>
                </c:pt>
                <c:pt idx="1044">
                  <c:v>651.60820000000001</c:v>
                </c:pt>
                <c:pt idx="1045">
                  <c:v>651.84929999999997</c:v>
                </c:pt>
                <c:pt idx="1046">
                  <c:v>652.09029999999996</c:v>
                </c:pt>
                <c:pt idx="1047">
                  <c:v>652.33140000000003</c:v>
                </c:pt>
                <c:pt idx="1048">
                  <c:v>652.57249999999999</c:v>
                </c:pt>
                <c:pt idx="1049">
                  <c:v>652.81349999999998</c:v>
                </c:pt>
                <c:pt idx="1050">
                  <c:v>653.05460000000005</c:v>
                </c:pt>
                <c:pt idx="1051">
                  <c:v>653.29570000000001</c:v>
                </c:pt>
                <c:pt idx="1052">
                  <c:v>653.5367</c:v>
                </c:pt>
                <c:pt idx="1053">
                  <c:v>653.77779999999996</c:v>
                </c:pt>
                <c:pt idx="1054">
                  <c:v>654.01890000000003</c:v>
                </c:pt>
                <c:pt idx="1055">
                  <c:v>654.25990000000002</c:v>
                </c:pt>
                <c:pt idx="1056">
                  <c:v>654.50099999999998</c:v>
                </c:pt>
                <c:pt idx="1057">
                  <c:v>654.74210000000005</c:v>
                </c:pt>
                <c:pt idx="1058">
                  <c:v>654.98320000000001</c:v>
                </c:pt>
                <c:pt idx="1059">
                  <c:v>655.2242</c:v>
                </c:pt>
                <c:pt idx="1060">
                  <c:v>655.46529999999996</c:v>
                </c:pt>
                <c:pt idx="1061">
                  <c:v>655.70640000000003</c:v>
                </c:pt>
                <c:pt idx="1062">
                  <c:v>655.94740000000002</c:v>
                </c:pt>
                <c:pt idx="1063">
                  <c:v>656.18849999999998</c:v>
                </c:pt>
                <c:pt idx="1064">
                  <c:v>656.42960000000005</c:v>
                </c:pt>
                <c:pt idx="1065">
                  <c:v>656.67070000000001</c:v>
                </c:pt>
                <c:pt idx="1066">
                  <c:v>656.9117</c:v>
                </c:pt>
                <c:pt idx="1067">
                  <c:v>657.15279999999996</c:v>
                </c:pt>
                <c:pt idx="1068">
                  <c:v>657.39390000000003</c:v>
                </c:pt>
                <c:pt idx="1069">
                  <c:v>657.63490000000002</c:v>
                </c:pt>
                <c:pt idx="1070">
                  <c:v>657.87599999999998</c:v>
                </c:pt>
                <c:pt idx="1071">
                  <c:v>658.11710000000005</c:v>
                </c:pt>
                <c:pt idx="1072">
                  <c:v>658.35820000000001</c:v>
                </c:pt>
                <c:pt idx="1073">
                  <c:v>658.5992</c:v>
                </c:pt>
                <c:pt idx="1074">
                  <c:v>658.84029999999996</c:v>
                </c:pt>
                <c:pt idx="1075">
                  <c:v>659.08140000000003</c:v>
                </c:pt>
                <c:pt idx="1076">
                  <c:v>659.32240000000002</c:v>
                </c:pt>
                <c:pt idx="1077">
                  <c:v>659.56349999999998</c:v>
                </c:pt>
                <c:pt idx="1078">
                  <c:v>659.80460000000005</c:v>
                </c:pt>
                <c:pt idx="1079">
                  <c:v>660.04560000000004</c:v>
                </c:pt>
                <c:pt idx="1080">
                  <c:v>660.2867</c:v>
                </c:pt>
                <c:pt idx="1081">
                  <c:v>660.52779999999996</c:v>
                </c:pt>
                <c:pt idx="1082">
                  <c:v>660.76880000000006</c:v>
                </c:pt>
                <c:pt idx="1083">
                  <c:v>661.00990000000002</c:v>
                </c:pt>
                <c:pt idx="1084">
                  <c:v>661.25099999999998</c:v>
                </c:pt>
                <c:pt idx="1085">
                  <c:v>661.49199999999996</c:v>
                </c:pt>
                <c:pt idx="1086">
                  <c:v>661.73310000000004</c:v>
                </c:pt>
                <c:pt idx="1087">
                  <c:v>661.9742</c:v>
                </c:pt>
                <c:pt idx="1088">
                  <c:v>662.21519999999998</c:v>
                </c:pt>
                <c:pt idx="1089">
                  <c:v>662.45630000000006</c:v>
                </c:pt>
                <c:pt idx="1090">
                  <c:v>662.69740000000002</c:v>
                </c:pt>
                <c:pt idx="1091">
                  <c:v>662.9384</c:v>
                </c:pt>
                <c:pt idx="1092">
                  <c:v>663.17949999999996</c:v>
                </c:pt>
                <c:pt idx="1093">
                  <c:v>663.42060000000004</c:v>
                </c:pt>
                <c:pt idx="1094">
                  <c:v>663.66160000000002</c:v>
                </c:pt>
                <c:pt idx="1095">
                  <c:v>663.90269999999998</c:v>
                </c:pt>
                <c:pt idx="1096">
                  <c:v>664.14380000000006</c:v>
                </c:pt>
                <c:pt idx="1097">
                  <c:v>664.38480000000004</c:v>
                </c:pt>
                <c:pt idx="1098">
                  <c:v>664.6259</c:v>
                </c:pt>
                <c:pt idx="1099">
                  <c:v>664.86699999999996</c:v>
                </c:pt>
                <c:pt idx="1100">
                  <c:v>665.10799999999995</c:v>
                </c:pt>
                <c:pt idx="1101">
                  <c:v>665.34910000000002</c:v>
                </c:pt>
                <c:pt idx="1102">
                  <c:v>665.59019999999998</c:v>
                </c:pt>
                <c:pt idx="1103">
                  <c:v>665.83119999999997</c:v>
                </c:pt>
                <c:pt idx="1104">
                  <c:v>666.07230000000004</c:v>
                </c:pt>
                <c:pt idx="1105">
                  <c:v>666.3134</c:v>
                </c:pt>
                <c:pt idx="1106">
                  <c:v>666.55439999999999</c:v>
                </c:pt>
                <c:pt idx="1107">
                  <c:v>666.79549999999995</c:v>
                </c:pt>
                <c:pt idx="1108">
                  <c:v>667.03660000000002</c:v>
                </c:pt>
                <c:pt idx="1109">
                  <c:v>667.27760000000001</c:v>
                </c:pt>
                <c:pt idx="1110">
                  <c:v>667.51869999999997</c:v>
                </c:pt>
                <c:pt idx="1111">
                  <c:v>667.75980000000004</c:v>
                </c:pt>
                <c:pt idx="1112">
                  <c:v>668.0009</c:v>
                </c:pt>
                <c:pt idx="1113">
                  <c:v>668.24189999999999</c:v>
                </c:pt>
                <c:pt idx="1114">
                  <c:v>668.48299999999995</c:v>
                </c:pt>
                <c:pt idx="1115">
                  <c:v>668.72410000000002</c:v>
                </c:pt>
                <c:pt idx="1116">
                  <c:v>668.96510000000001</c:v>
                </c:pt>
                <c:pt idx="1117">
                  <c:v>669.20619999999997</c:v>
                </c:pt>
                <c:pt idx="1118">
                  <c:v>669.44730000000004</c:v>
                </c:pt>
                <c:pt idx="1119">
                  <c:v>669.6884</c:v>
                </c:pt>
                <c:pt idx="1120">
                  <c:v>669.92939999999999</c:v>
                </c:pt>
                <c:pt idx="1121">
                  <c:v>670.17049999999995</c:v>
                </c:pt>
                <c:pt idx="1122">
                  <c:v>670.41160000000002</c:v>
                </c:pt>
                <c:pt idx="1123">
                  <c:v>670.65260000000001</c:v>
                </c:pt>
                <c:pt idx="1124">
                  <c:v>670.89369999999997</c:v>
                </c:pt>
                <c:pt idx="1125">
                  <c:v>671.13480000000004</c:v>
                </c:pt>
                <c:pt idx="1126">
                  <c:v>671.3759</c:v>
                </c:pt>
                <c:pt idx="1127">
                  <c:v>671.61689999999999</c:v>
                </c:pt>
                <c:pt idx="1128">
                  <c:v>671.85799999999995</c:v>
                </c:pt>
                <c:pt idx="1129">
                  <c:v>672.09910000000002</c:v>
                </c:pt>
                <c:pt idx="1130">
                  <c:v>672.34010000000001</c:v>
                </c:pt>
                <c:pt idx="1131">
                  <c:v>672.58119999999997</c:v>
                </c:pt>
                <c:pt idx="1132">
                  <c:v>672.82230000000004</c:v>
                </c:pt>
                <c:pt idx="1133">
                  <c:v>673.06330000000003</c:v>
                </c:pt>
                <c:pt idx="1134">
                  <c:v>673.30439999999999</c:v>
                </c:pt>
                <c:pt idx="1135">
                  <c:v>673.54549999999995</c:v>
                </c:pt>
                <c:pt idx="1136">
                  <c:v>673.78650000000005</c:v>
                </c:pt>
                <c:pt idx="1137">
                  <c:v>674.02760000000001</c:v>
                </c:pt>
                <c:pt idx="1138">
                  <c:v>674.26869999999997</c:v>
                </c:pt>
                <c:pt idx="1139">
                  <c:v>674.50969999999995</c:v>
                </c:pt>
                <c:pt idx="1140">
                  <c:v>674.75080000000003</c:v>
                </c:pt>
                <c:pt idx="1141">
                  <c:v>674.99189999999999</c:v>
                </c:pt>
                <c:pt idx="1142">
                  <c:v>675.23289999999997</c:v>
                </c:pt>
                <c:pt idx="1143">
                  <c:v>675.47400000000005</c:v>
                </c:pt>
                <c:pt idx="1144">
                  <c:v>675.71510000000001</c:v>
                </c:pt>
                <c:pt idx="1145">
                  <c:v>675.95609999999999</c:v>
                </c:pt>
                <c:pt idx="1146">
                  <c:v>676.19719999999995</c:v>
                </c:pt>
                <c:pt idx="1147">
                  <c:v>676.43830000000003</c:v>
                </c:pt>
                <c:pt idx="1148">
                  <c:v>676.67930000000001</c:v>
                </c:pt>
                <c:pt idx="1149">
                  <c:v>676.92039999999997</c:v>
                </c:pt>
                <c:pt idx="1150">
                  <c:v>677.16150000000005</c:v>
                </c:pt>
                <c:pt idx="1151">
                  <c:v>677.40250000000003</c:v>
                </c:pt>
                <c:pt idx="1152">
                  <c:v>677.64359999999999</c:v>
                </c:pt>
                <c:pt idx="1153">
                  <c:v>677.88469999999995</c:v>
                </c:pt>
                <c:pt idx="1154">
                  <c:v>678.12570000000005</c:v>
                </c:pt>
                <c:pt idx="1155">
                  <c:v>678.36680000000001</c:v>
                </c:pt>
                <c:pt idx="1156">
                  <c:v>678.60789999999997</c:v>
                </c:pt>
                <c:pt idx="1157">
                  <c:v>678.84889999999996</c:v>
                </c:pt>
                <c:pt idx="1158">
                  <c:v>679.09</c:v>
                </c:pt>
                <c:pt idx="1159">
                  <c:v>679.33109999999999</c:v>
                </c:pt>
                <c:pt idx="1160">
                  <c:v>679.57209999999998</c:v>
                </c:pt>
                <c:pt idx="1161">
                  <c:v>679.81320000000005</c:v>
                </c:pt>
                <c:pt idx="1162">
                  <c:v>680.05430000000001</c:v>
                </c:pt>
                <c:pt idx="1163">
                  <c:v>680.2953</c:v>
                </c:pt>
                <c:pt idx="1164">
                  <c:v>680.53639999999996</c:v>
                </c:pt>
                <c:pt idx="1165">
                  <c:v>680.77750000000003</c:v>
                </c:pt>
                <c:pt idx="1166">
                  <c:v>681.01859999999999</c:v>
                </c:pt>
                <c:pt idx="1167">
                  <c:v>681.25959999999998</c:v>
                </c:pt>
                <c:pt idx="1168">
                  <c:v>681.50070000000005</c:v>
                </c:pt>
                <c:pt idx="1169">
                  <c:v>681.74180000000001</c:v>
                </c:pt>
                <c:pt idx="1170">
                  <c:v>681.9828</c:v>
                </c:pt>
                <c:pt idx="1171">
                  <c:v>682.22389999999996</c:v>
                </c:pt>
                <c:pt idx="1172">
                  <c:v>682.46500000000003</c:v>
                </c:pt>
                <c:pt idx="1173">
                  <c:v>682.70609999999999</c:v>
                </c:pt>
                <c:pt idx="1174">
                  <c:v>682.94709999999998</c:v>
                </c:pt>
                <c:pt idx="1175">
                  <c:v>683.18820000000005</c:v>
                </c:pt>
                <c:pt idx="1176">
                  <c:v>683.42930000000001</c:v>
                </c:pt>
                <c:pt idx="1177">
                  <c:v>683.6703</c:v>
                </c:pt>
                <c:pt idx="1178">
                  <c:v>683.91139999999996</c:v>
                </c:pt>
                <c:pt idx="1179">
                  <c:v>684.15250000000003</c:v>
                </c:pt>
                <c:pt idx="1180">
                  <c:v>684.39359999999999</c:v>
                </c:pt>
                <c:pt idx="1181">
                  <c:v>684.63459999999998</c:v>
                </c:pt>
                <c:pt idx="1182">
                  <c:v>684.87570000000005</c:v>
                </c:pt>
                <c:pt idx="1183">
                  <c:v>685.11680000000001</c:v>
                </c:pt>
                <c:pt idx="1184">
                  <c:v>685.3578</c:v>
                </c:pt>
                <c:pt idx="1185">
                  <c:v>685.59889999999996</c:v>
                </c:pt>
                <c:pt idx="1186">
                  <c:v>685.84</c:v>
                </c:pt>
                <c:pt idx="1187">
                  <c:v>686.08100000000002</c:v>
                </c:pt>
                <c:pt idx="1188">
                  <c:v>686.32209999999998</c:v>
                </c:pt>
                <c:pt idx="1189">
                  <c:v>686.56320000000005</c:v>
                </c:pt>
                <c:pt idx="1190">
                  <c:v>686.80420000000004</c:v>
                </c:pt>
                <c:pt idx="1191">
                  <c:v>687.0453</c:v>
                </c:pt>
                <c:pt idx="1192">
                  <c:v>687.28639999999996</c:v>
                </c:pt>
                <c:pt idx="1193">
                  <c:v>687.52739999999994</c:v>
                </c:pt>
                <c:pt idx="1194">
                  <c:v>687.76850000000002</c:v>
                </c:pt>
                <c:pt idx="1195">
                  <c:v>688.00959999999998</c:v>
                </c:pt>
                <c:pt idx="1196">
                  <c:v>688.25059999999996</c:v>
                </c:pt>
                <c:pt idx="1197">
                  <c:v>688.49170000000004</c:v>
                </c:pt>
                <c:pt idx="1198">
                  <c:v>688.7328</c:v>
                </c:pt>
                <c:pt idx="1199">
                  <c:v>688.97379999999998</c:v>
                </c:pt>
                <c:pt idx="1200">
                  <c:v>689.21489999999994</c:v>
                </c:pt>
                <c:pt idx="1201">
                  <c:v>689.45600000000002</c:v>
                </c:pt>
                <c:pt idx="1202">
                  <c:v>689.697</c:v>
                </c:pt>
                <c:pt idx="1203">
                  <c:v>689.93809999999996</c:v>
                </c:pt>
                <c:pt idx="1204">
                  <c:v>690.17920000000004</c:v>
                </c:pt>
                <c:pt idx="1205">
                  <c:v>690.42020000000002</c:v>
                </c:pt>
                <c:pt idx="1206">
                  <c:v>690.66129999999998</c:v>
                </c:pt>
                <c:pt idx="1207">
                  <c:v>690.90239999999994</c:v>
                </c:pt>
                <c:pt idx="1208">
                  <c:v>691.14340000000004</c:v>
                </c:pt>
                <c:pt idx="1209">
                  <c:v>691.3845</c:v>
                </c:pt>
                <c:pt idx="1210">
                  <c:v>691.62559999999996</c:v>
                </c:pt>
                <c:pt idx="1211">
                  <c:v>691.86659999999995</c:v>
                </c:pt>
                <c:pt idx="1212">
                  <c:v>692.10770000000002</c:v>
                </c:pt>
                <c:pt idx="1213">
                  <c:v>692.34879999999998</c:v>
                </c:pt>
                <c:pt idx="1214">
                  <c:v>692.58979999999997</c:v>
                </c:pt>
                <c:pt idx="1215">
                  <c:v>692.83090000000004</c:v>
                </c:pt>
                <c:pt idx="1216">
                  <c:v>693.072</c:v>
                </c:pt>
                <c:pt idx="1217">
                  <c:v>693.31299999999999</c:v>
                </c:pt>
                <c:pt idx="1218">
                  <c:v>693.55409999999995</c:v>
                </c:pt>
                <c:pt idx="1219">
                  <c:v>693.79520000000002</c:v>
                </c:pt>
                <c:pt idx="1220">
                  <c:v>694.03629999999998</c:v>
                </c:pt>
                <c:pt idx="1221">
                  <c:v>694.27729999999997</c:v>
                </c:pt>
                <c:pt idx="1222">
                  <c:v>694.51840000000004</c:v>
                </c:pt>
                <c:pt idx="1223">
                  <c:v>694.7595</c:v>
                </c:pt>
                <c:pt idx="1224">
                  <c:v>695.00049999999999</c:v>
                </c:pt>
                <c:pt idx="1225">
                  <c:v>695.24159999999995</c:v>
                </c:pt>
                <c:pt idx="1226">
                  <c:v>695.48270000000002</c:v>
                </c:pt>
                <c:pt idx="1227">
                  <c:v>695.72379999999998</c:v>
                </c:pt>
                <c:pt idx="1228">
                  <c:v>695.96479999999997</c:v>
                </c:pt>
                <c:pt idx="1229">
                  <c:v>696.20590000000004</c:v>
                </c:pt>
                <c:pt idx="1230">
                  <c:v>696.447</c:v>
                </c:pt>
                <c:pt idx="1231">
                  <c:v>696.68799999999999</c:v>
                </c:pt>
                <c:pt idx="1232">
                  <c:v>696.92909999999995</c:v>
                </c:pt>
                <c:pt idx="1233">
                  <c:v>697.17020000000002</c:v>
                </c:pt>
                <c:pt idx="1234">
                  <c:v>697.41129999999998</c:v>
                </c:pt>
                <c:pt idx="1235">
                  <c:v>697.65229999999997</c:v>
                </c:pt>
                <c:pt idx="1236">
                  <c:v>697.89340000000004</c:v>
                </c:pt>
                <c:pt idx="1237">
                  <c:v>698.1345</c:v>
                </c:pt>
                <c:pt idx="1238">
                  <c:v>698.37549999999999</c:v>
                </c:pt>
                <c:pt idx="1239">
                  <c:v>698.61659999999995</c:v>
                </c:pt>
                <c:pt idx="1240">
                  <c:v>698.85770000000002</c:v>
                </c:pt>
                <c:pt idx="1241">
                  <c:v>699.09870000000001</c:v>
                </c:pt>
                <c:pt idx="1242">
                  <c:v>699.33979999999997</c:v>
                </c:pt>
                <c:pt idx="1243">
                  <c:v>699.58090000000004</c:v>
                </c:pt>
                <c:pt idx="1244">
                  <c:v>699.82190000000003</c:v>
                </c:pt>
                <c:pt idx="1245">
                  <c:v>700.06299999999999</c:v>
                </c:pt>
                <c:pt idx="1246">
                  <c:v>700.30409999999995</c:v>
                </c:pt>
                <c:pt idx="1247">
                  <c:v>700.54510000000005</c:v>
                </c:pt>
                <c:pt idx="1248">
                  <c:v>700.78620000000001</c:v>
                </c:pt>
                <c:pt idx="1249">
                  <c:v>701.02729999999997</c:v>
                </c:pt>
                <c:pt idx="1250">
                  <c:v>701.26829999999995</c:v>
                </c:pt>
                <c:pt idx="1251">
                  <c:v>701.50940000000003</c:v>
                </c:pt>
                <c:pt idx="1252">
                  <c:v>701.75049999999999</c:v>
                </c:pt>
                <c:pt idx="1253">
                  <c:v>701.99149999999997</c:v>
                </c:pt>
                <c:pt idx="1254">
                  <c:v>702.23260000000005</c:v>
                </c:pt>
                <c:pt idx="1255">
                  <c:v>702.47370000000001</c:v>
                </c:pt>
                <c:pt idx="1256">
                  <c:v>702.71469999999999</c:v>
                </c:pt>
                <c:pt idx="1257">
                  <c:v>702.95579999999995</c:v>
                </c:pt>
                <c:pt idx="1258">
                  <c:v>703.19690000000003</c:v>
                </c:pt>
                <c:pt idx="1259">
                  <c:v>703.43790000000001</c:v>
                </c:pt>
                <c:pt idx="1260">
                  <c:v>703.67899999999997</c:v>
                </c:pt>
                <c:pt idx="1261">
                  <c:v>703.92010000000005</c:v>
                </c:pt>
                <c:pt idx="1262">
                  <c:v>704.16110000000003</c:v>
                </c:pt>
                <c:pt idx="1263">
                  <c:v>704.40219999999999</c:v>
                </c:pt>
                <c:pt idx="1264">
                  <c:v>704.64329999999995</c:v>
                </c:pt>
                <c:pt idx="1265">
                  <c:v>704.88430000000005</c:v>
                </c:pt>
                <c:pt idx="1266">
                  <c:v>705.12540000000001</c:v>
                </c:pt>
                <c:pt idx="1267">
                  <c:v>705.36649999999997</c:v>
                </c:pt>
                <c:pt idx="1268">
                  <c:v>705.60749999999996</c:v>
                </c:pt>
                <c:pt idx="1269">
                  <c:v>705.84860000000003</c:v>
                </c:pt>
                <c:pt idx="1270">
                  <c:v>706.08969999999999</c:v>
                </c:pt>
                <c:pt idx="1271">
                  <c:v>706.33069999999998</c:v>
                </c:pt>
                <c:pt idx="1272">
                  <c:v>706.57180000000005</c:v>
                </c:pt>
                <c:pt idx="1273">
                  <c:v>706.81290000000001</c:v>
                </c:pt>
                <c:pt idx="1274">
                  <c:v>707.05399999999997</c:v>
                </c:pt>
                <c:pt idx="1275">
                  <c:v>707.29499999999996</c:v>
                </c:pt>
                <c:pt idx="1276">
                  <c:v>707.53610000000003</c:v>
                </c:pt>
                <c:pt idx="1277">
                  <c:v>707.77719999999999</c:v>
                </c:pt>
                <c:pt idx="1278">
                  <c:v>708.01819999999998</c:v>
                </c:pt>
                <c:pt idx="1279">
                  <c:v>708.25930000000005</c:v>
                </c:pt>
                <c:pt idx="1280">
                  <c:v>708.50040000000001</c:v>
                </c:pt>
                <c:pt idx="1281">
                  <c:v>708.74149999999997</c:v>
                </c:pt>
                <c:pt idx="1282">
                  <c:v>708.98249999999996</c:v>
                </c:pt>
                <c:pt idx="1283">
                  <c:v>709.22360000000003</c:v>
                </c:pt>
                <c:pt idx="1284">
                  <c:v>709.46469999999999</c:v>
                </c:pt>
                <c:pt idx="1285">
                  <c:v>709.70569999999998</c:v>
                </c:pt>
                <c:pt idx="1286">
                  <c:v>709.94680000000005</c:v>
                </c:pt>
                <c:pt idx="1287">
                  <c:v>710.18790000000001</c:v>
                </c:pt>
                <c:pt idx="1288">
                  <c:v>710.42899999999997</c:v>
                </c:pt>
                <c:pt idx="1289">
                  <c:v>710.67</c:v>
                </c:pt>
                <c:pt idx="1290">
                  <c:v>710.91110000000003</c:v>
                </c:pt>
                <c:pt idx="1291">
                  <c:v>711.15219999999999</c:v>
                </c:pt>
                <c:pt idx="1292">
                  <c:v>711.39319999999998</c:v>
                </c:pt>
                <c:pt idx="1293">
                  <c:v>711.63430000000005</c:v>
                </c:pt>
                <c:pt idx="1294">
                  <c:v>711.87540000000001</c:v>
                </c:pt>
                <c:pt idx="1295">
                  <c:v>712.1164</c:v>
                </c:pt>
                <c:pt idx="1296">
                  <c:v>712.35749999999996</c:v>
                </c:pt>
                <c:pt idx="1297">
                  <c:v>712.59860000000003</c:v>
                </c:pt>
                <c:pt idx="1298">
                  <c:v>712.83960000000002</c:v>
                </c:pt>
                <c:pt idx="1299">
                  <c:v>713.08069999999998</c:v>
                </c:pt>
                <c:pt idx="1300">
                  <c:v>713.32180000000005</c:v>
                </c:pt>
                <c:pt idx="1301">
                  <c:v>713.56280000000004</c:v>
                </c:pt>
                <c:pt idx="1302">
                  <c:v>713.8039</c:v>
                </c:pt>
                <c:pt idx="1303">
                  <c:v>714.04499999999996</c:v>
                </c:pt>
                <c:pt idx="1304">
                  <c:v>714.28599999999994</c:v>
                </c:pt>
                <c:pt idx="1305">
                  <c:v>714.52710000000002</c:v>
                </c:pt>
                <c:pt idx="1306">
                  <c:v>714.76819999999998</c:v>
                </c:pt>
                <c:pt idx="1307">
                  <c:v>715.00919999999996</c:v>
                </c:pt>
                <c:pt idx="1308">
                  <c:v>715.25030000000004</c:v>
                </c:pt>
                <c:pt idx="1309">
                  <c:v>715.4914</c:v>
                </c:pt>
                <c:pt idx="1310">
                  <c:v>715.73239999999998</c:v>
                </c:pt>
                <c:pt idx="1311">
                  <c:v>715.97349999999994</c:v>
                </c:pt>
                <c:pt idx="1312">
                  <c:v>716.21460000000002</c:v>
                </c:pt>
                <c:pt idx="1313">
                  <c:v>716.4556</c:v>
                </c:pt>
                <c:pt idx="1314">
                  <c:v>716.69669999999996</c:v>
                </c:pt>
                <c:pt idx="1315">
                  <c:v>716.93780000000004</c:v>
                </c:pt>
                <c:pt idx="1316">
                  <c:v>717.17880000000002</c:v>
                </c:pt>
                <c:pt idx="1317">
                  <c:v>717.41989999999998</c:v>
                </c:pt>
                <c:pt idx="1318">
                  <c:v>717.66099999999994</c:v>
                </c:pt>
                <c:pt idx="1319">
                  <c:v>717.90200000000004</c:v>
                </c:pt>
                <c:pt idx="1320">
                  <c:v>718.1431</c:v>
                </c:pt>
                <c:pt idx="1321">
                  <c:v>718.38419999999996</c:v>
                </c:pt>
                <c:pt idx="1322">
                  <c:v>718.62519999999995</c:v>
                </c:pt>
                <c:pt idx="1323">
                  <c:v>718.86630000000002</c:v>
                </c:pt>
                <c:pt idx="1324">
                  <c:v>719.10739999999998</c:v>
                </c:pt>
                <c:pt idx="1325">
                  <c:v>719.34839999999997</c:v>
                </c:pt>
                <c:pt idx="1326">
                  <c:v>719.58950000000004</c:v>
                </c:pt>
                <c:pt idx="1327">
                  <c:v>719.8306</c:v>
                </c:pt>
                <c:pt idx="1328">
                  <c:v>720.07169999999996</c:v>
                </c:pt>
                <c:pt idx="1329">
                  <c:v>720.31269999999995</c:v>
                </c:pt>
                <c:pt idx="1330">
                  <c:v>720.55380000000002</c:v>
                </c:pt>
                <c:pt idx="1331">
                  <c:v>720.79489999999998</c:v>
                </c:pt>
                <c:pt idx="1332">
                  <c:v>721.03589999999997</c:v>
                </c:pt>
                <c:pt idx="1333">
                  <c:v>721.27700000000004</c:v>
                </c:pt>
                <c:pt idx="1334">
                  <c:v>721.5181</c:v>
                </c:pt>
                <c:pt idx="1335">
                  <c:v>721.75919999999996</c:v>
                </c:pt>
                <c:pt idx="1336">
                  <c:v>722.00019999999995</c:v>
                </c:pt>
                <c:pt idx="1337">
                  <c:v>722.24130000000002</c:v>
                </c:pt>
                <c:pt idx="1338">
                  <c:v>722.48239999999998</c:v>
                </c:pt>
                <c:pt idx="1339">
                  <c:v>722.72339999999997</c:v>
                </c:pt>
                <c:pt idx="1340">
                  <c:v>722.96450000000004</c:v>
                </c:pt>
                <c:pt idx="1341">
                  <c:v>723.2056</c:v>
                </c:pt>
                <c:pt idx="1342">
                  <c:v>723.44669999999996</c:v>
                </c:pt>
                <c:pt idx="1343">
                  <c:v>723.68769999999995</c:v>
                </c:pt>
                <c:pt idx="1344">
                  <c:v>723.92880000000002</c:v>
                </c:pt>
                <c:pt idx="1345">
                  <c:v>724.16989999999998</c:v>
                </c:pt>
                <c:pt idx="1346">
                  <c:v>724.41089999999997</c:v>
                </c:pt>
                <c:pt idx="1347">
                  <c:v>724.65200000000004</c:v>
                </c:pt>
                <c:pt idx="1348">
                  <c:v>724.8931</c:v>
                </c:pt>
                <c:pt idx="1349">
                  <c:v>725.13409999999999</c:v>
                </c:pt>
                <c:pt idx="1350">
                  <c:v>725.37519999999995</c:v>
                </c:pt>
                <c:pt idx="1351">
                  <c:v>725.61630000000002</c:v>
                </c:pt>
                <c:pt idx="1352">
                  <c:v>725.85730000000001</c:v>
                </c:pt>
                <c:pt idx="1353">
                  <c:v>726.09839999999997</c:v>
                </c:pt>
                <c:pt idx="1354">
                  <c:v>726.33950000000004</c:v>
                </c:pt>
                <c:pt idx="1355">
                  <c:v>726.58050000000003</c:v>
                </c:pt>
                <c:pt idx="1356">
                  <c:v>726.82159999999999</c:v>
                </c:pt>
                <c:pt idx="1357">
                  <c:v>727.06269999999995</c:v>
                </c:pt>
                <c:pt idx="1358">
                  <c:v>727.30370000000005</c:v>
                </c:pt>
                <c:pt idx="1359">
                  <c:v>727.54480000000001</c:v>
                </c:pt>
                <c:pt idx="1360">
                  <c:v>727.78589999999997</c:v>
                </c:pt>
                <c:pt idx="1361">
                  <c:v>728.02689999999996</c:v>
                </c:pt>
                <c:pt idx="1362">
                  <c:v>728.26800000000003</c:v>
                </c:pt>
                <c:pt idx="1363">
                  <c:v>728.50909999999999</c:v>
                </c:pt>
                <c:pt idx="1364">
                  <c:v>728.75009999999997</c:v>
                </c:pt>
                <c:pt idx="1365">
                  <c:v>728.99120000000005</c:v>
                </c:pt>
                <c:pt idx="1366">
                  <c:v>729.23230000000001</c:v>
                </c:pt>
                <c:pt idx="1367">
                  <c:v>729.47329999999999</c:v>
                </c:pt>
                <c:pt idx="1368">
                  <c:v>729.71439999999996</c:v>
                </c:pt>
                <c:pt idx="1369">
                  <c:v>729.95550000000003</c:v>
                </c:pt>
                <c:pt idx="1370">
                  <c:v>730.19650000000001</c:v>
                </c:pt>
                <c:pt idx="1371">
                  <c:v>730.43759999999997</c:v>
                </c:pt>
                <c:pt idx="1372">
                  <c:v>730.67870000000005</c:v>
                </c:pt>
                <c:pt idx="1373">
                  <c:v>730.91970000000003</c:v>
                </c:pt>
                <c:pt idx="1374">
                  <c:v>731.16079999999999</c:v>
                </c:pt>
                <c:pt idx="1375">
                  <c:v>731.40189999999996</c:v>
                </c:pt>
                <c:pt idx="1376">
                  <c:v>731.64290000000005</c:v>
                </c:pt>
                <c:pt idx="1377">
                  <c:v>731.88400000000001</c:v>
                </c:pt>
                <c:pt idx="1378">
                  <c:v>732.12509999999997</c:v>
                </c:pt>
                <c:pt idx="1379">
                  <c:v>732.36609999999996</c:v>
                </c:pt>
                <c:pt idx="1380">
                  <c:v>732.60720000000003</c:v>
                </c:pt>
                <c:pt idx="1381">
                  <c:v>732.84829999999999</c:v>
                </c:pt>
                <c:pt idx="1382">
                  <c:v>733.08939999999996</c:v>
                </c:pt>
                <c:pt idx="1383">
                  <c:v>733.33040000000005</c:v>
                </c:pt>
                <c:pt idx="1384">
                  <c:v>733.57150000000001</c:v>
                </c:pt>
                <c:pt idx="1385">
                  <c:v>733.81259999999997</c:v>
                </c:pt>
                <c:pt idx="1386">
                  <c:v>734.05359999999996</c:v>
                </c:pt>
                <c:pt idx="1387">
                  <c:v>734.29470000000003</c:v>
                </c:pt>
                <c:pt idx="1388">
                  <c:v>734.53579999999999</c:v>
                </c:pt>
                <c:pt idx="1389">
                  <c:v>734.77689999999996</c:v>
                </c:pt>
                <c:pt idx="1390">
                  <c:v>735.01790000000005</c:v>
                </c:pt>
                <c:pt idx="1391">
                  <c:v>735.25900000000001</c:v>
                </c:pt>
                <c:pt idx="1392">
                  <c:v>735.50009999999997</c:v>
                </c:pt>
                <c:pt idx="1393">
                  <c:v>735.74109999999996</c:v>
                </c:pt>
                <c:pt idx="1394">
                  <c:v>735.98220000000003</c:v>
                </c:pt>
                <c:pt idx="1395">
                  <c:v>736.22329999999999</c:v>
                </c:pt>
                <c:pt idx="1396">
                  <c:v>736.46439999999996</c:v>
                </c:pt>
                <c:pt idx="1397">
                  <c:v>736.70540000000005</c:v>
                </c:pt>
                <c:pt idx="1398">
                  <c:v>736.94650000000001</c:v>
                </c:pt>
                <c:pt idx="1399">
                  <c:v>737.18759999999997</c:v>
                </c:pt>
                <c:pt idx="1400">
                  <c:v>737.42859999999996</c:v>
                </c:pt>
                <c:pt idx="1401">
                  <c:v>737.66970000000003</c:v>
                </c:pt>
                <c:pt idx="1402">
                  <c:v>737.91079999999999</c:v>
                </c:pt>
                <c:pt idx="1403">
                  <c:v>738.15179999999998</c:v>
                </c:pt>
                <c:pt idx="1404">
                  <c:v>738.39290000000005</c:v>
                </c:pt>
                <c:pt idx="1405">
                  <c:v>738.63400000000001</c:v>
                </c:pt>
                <c:pt idx="1406">
                  <c:v>738.875</c:v>
                </c:pt>
                <c:pt idx="1407">
                  <c:v>739.11609999999996</c:v>
                </c:pt>
                <c:pt idx="1408">
                  <c:v>739.35720000000003</c:v>
                </c:pt>
                <c:pt idx="1409">
                  <c:v>739.59820000000002</c:v>
                </c:pt>
                <c:pt idx="1410">
                  <c:v>739.83929999999998</c:v>
                </c:pt>
                <c:pt idx="1411">
                  <c:v>740.08040000000005</c:v>
                </c:pt>
                <c:pt idx="1412">
                  <c:v>740.32140000000004</c:v>
                </c:pt>
                <c:pt idx="1413">
                  <c:v>740.5625</c:v>
                </c:pt>
                <c:pt idx="1414">
                  <c:v>740.80359999999996</c:v>
                </c:pt>
                <c:pt idx="1415">
                  <c:v>741.04459999999995</c:v>
                </c:pt>
                <c:pt idx="1416">
                  <c:v>741.28570000000002</c:v>
                </c:pt>
                <c:pt idx="1417">
                  <c:v>741.52679999999998</c:v>
                </c:pt>
                <c:pt idx="1418">
                  <c:v>741.76779999999997</c:v>
                </c:pt>
                <c:pt idx="1419">
                  <c:v>742.00890000000004</c:v>
                </c:pt>
                <c:pt idx="1420">
                  <c:v>742.25</c:v>
                </c:pt>
                <c:pt idx="1421">
                  <c:v>742.49099999999999</c:v>
                </c:pt>
                <c:pt idx="1422">
                  <c:v>742.73209999999995</c:v>
                </c:pt>
                <c:pt idx="1423">
                  <c:v>742.97320000000002</c:v>
                </c:pt>
                <c:pt idx="1424">
                  <c:v>743.21420000000001</c:v>
                </c:pt>
                <c:pt idx="1425">
                  <c:v>743.45529999999997</c:v>
                </c:pt>
                <c:pt idx="1426">
                  <c:v>743.69640000000004</c:v>
                </c:pt>
                <c:pt idx="1427">
                  <c:v>743.93740000000003</c:v>
                </c:pt>
                <c:pt idx="1428">
                  <c:v>744.17849999999999</c:v>
                </c:pt>
                <c:pt idx="1429">
                  <c:v>744.41959999999995</c:v>
                </c:pt>
                <c:pt idx="1430">
                  <c:v>744.66060000000004</c:v>
                </c:pt>
                <c:pt idx="1431">
                  <c:v>744.90170000000001</c:v>
                </c:pt>
                <c:pt idx="1432">
                  <c:v>745.14279999999997</c:v>
                </c:pt>
                <c:pt idx="1433">
                  <c:v>745.38390000000004</c:v>
                </c:pt>
                <c:pt idx="1434">
                  <c:v>745.62490000000003</c:v>
                </c:pt>
                <c:pt idx="1435">
                  <c:v>745.86599999999999</c:v>
                </c:pt>
                <c:pt idx="1436">
                  <c:v>746.10709999999995</c:v>
                </c:pt>
                <c:pt idx="1437">
                  <c:v>746.34810000000004</c:v>
                </c:pt>
                <c:pt idx="1438">
                  <c:v>746.58920000000001</c:v>
                </c:pt>
                <c:pt idx="1439">
                  <c:v>746.83029999999997</c:v>
                </c:pt>
                <c:pt idx="1440">
                  <c:v>747.07140000000004</c:v>
                </c:pt>
                <c:pt idx="1441">
                  <c:v>747.31240000000003</c:v>
                </c:pt>
                <c:pt idx="1442">
                  <c:v>747.55349999999999</c:v>
                </c:pt>
                <c:pt idx="1443">
                  <c:v>747.79459999999995</c:v>
                </c:pt>
                <c:pt idx="1444">
                  <c:v>748.03560000000004</c:v>
                </c:pt>
                <c:pt idx="1445">
                  <c:v>748.27670000000001</c:v>
                </c:pt>
                <c:pt idx="1446">
                  <c:v>748.51779999999997</c:v>
                </c:pt>
                <c:pt idx="1447">
                  <c:v>748.75890000000004</c:v>
                </c:pt>
                <c:pt idx="1448">
                  <c:v>748.99990000000003</c:v>
                </c:pt>
                <c:pt idx="1449">
                  <c:v>749.24099999999999</c:v>
                </c:pt>
                <c:pt idx="1450">
                  <c:v>749.48209999999995</c:v>
                </c:pt>
                <c:pt idx="1451">
                  <c:v>749.72310000000004</c:v>
                </c:pt>
                <c:pt idx="1452">
                  <c:v>749.96420000000001</c:v>
                </c:pt>
                <c:pt idx="1453">
                  <c:v>750.20529999999997</c:v>
                </c:pt>
                <c:pt idx="1454">
                  <c:v>750.44629999999995</c:v>
                </c:pt>
                <c:pt idx="1455">
                  <c:v>750.68740000000003</c:v>
                </c:pt>
                <c:pt idx="1456">
                  <c:v>750.92849999999999</c:v>
                </c:pt>
                <c:pt idx="1457">
                  <c:v>751.16949999999997</c:v>
                </c:pt>
                <c:pt idx="1458">
                  <c:v>751.41060000000004</c:v>
                </c:pt>
                <c:pt idx="1459">
                  <c:v>751.65170000000001</c:v>
                </c:pt>
                <c:pt idx="1460">
                  <c:v>751.89269999999999</c:v>
                </c:pt>
                <c:pt idx="1461">
                  <c:v>752.13379999999995</c:v>
                </c:pt>
                <c:pt idx="1462">
                  <c:v>752.37490000000003</c:v>
                </c:pt>
                <c:pt idx="1463">
                  <c:v>752.61590000000001</c:v>
                </c:pt>
                <c:pt idx="1464">
                  <c:v>752.85699999999997</c:v>
                </c:pt>
                <c:pt idx="1465">
                  <c:v>753.09810000000004</c:v>
                </c:pt>
                <c:pt idx="1466">
                  <c:v>753.33910000000003</c:v>
                </c:pt>
                <c:pt idx="1467">
                  <c:v>753.58019999999999</c:v>
                </c:pt>
                <c:pt idx="1468">
                  <c:v>753.82129999999995</c:v>
                </c:pt>
                <c:pt idx="1469">
                  <c:v>754.06230000000005</c:v>
                </c:pt>
                <c:pt idx="1470">
                  <c:v>754.30340000000001</c:v>
                </c:pt>
                <c:pt idx="1471">
                  <c:v>754.54449999999997</c:v>
                </c:pt>
                <c:pt idx="1472">
                  <c:v>754.78549999999996</c:v>
                </c:pt>
                <c:pt idx="1473">
                  <c:v>755.02660000000003</c:v>
                </c:pt>
                <c:pt idx="1474">
                  <c:v>755.26769999999999</c:v>
                </c:pt>
                <c:pt idx="1475">
                  <c:v>755.50869999999998</c:v>
                </c:pt>
                <c:pt idx="1476">
                  <c:v>755.74980000000005</c:v>
                </c:pt>
                <c:pt idx="1477">
                  <c:v>755.99090000000001</c:v>
                </c:pt>
                <c:pt idx="1478">
                  <c:v>756.2319</c:v>
                </c:pt>
                <c:pt idx="1479">
                  <c:v>756.47299999999996</c:v>
                </c:pt>
                <c:pt idx="1480">
                  <c:v>756.71410000000003</c:v>
                </c:pt>
                <c:pt idx="1481">
                  <c:v>756.95510000000002</c:v>
                </c:pt>
                <c:pt idx="1482">
                  <c:v>757.19619999999998</c:v>
                </c:pt>
                <c:pt idx="1483">
                  <c:v>757.43730000000005</c:v>
                </c:pt>
                <c:pt idx="1484">
                  <c:v>757.67830000000004</c:v>
                </c:pt>
                <c:pt idx="1485">
                  <c:v>757.9194</c:v>
                </c:pt>
                <c:pt idx="1486">
                  <c:v>758.16049999999996</c:v>
                </c:pt>
                <c:pt idx="1487">
                  <c:v>758.40160000000003</c:v>
                </c:pt>
                <c:pt idx="1488">
                  <c:v>758.64260000000002</c:v>
                </c:pt>
                <c:pt idx="1489">
                  <c:v>758.88369999999998</c:v>
                </c:pt>
                <c:pt idx="1490">
                  <c:v>759.12480000000005</c:v>
                </c:pt>
                <c:pt idx="1491">
                  <c:v>759.36580000000004</c:v>
                </c:pt>
                <c:pt idx="1492">
                  <c:v>759.6069</c:v>
                </c:pt>
                <c:pt idx="1493">
                  <c:v>759.84799999999996</c:v>
                </c:pt>
                <c:pt idx="1494">
                  <c:v>760.08910000000003</c:v>
                </c:pt>
                <c:pt idx="1495">
                  <c:v>760.33010000000002</c:v>
                </c:pt>
                <c:pt idx="1496">
                  <c:v>760.57119999999998</c:v>
                </c:pt>
                <c:pt idx="1497">
                  <c:v>760.81230000000005</c:v>
                </c:pt>
                <c:pt idx="1498">
                  <c:v>761.05330000000004</c:v>
                </c:pt>
                <c:pt idx="1499">
                  <c:v>761.2944</c:v>
                </c:pt>
                <c:pt idx="1500">
                  <c:v>761.53549999999996</c:v>
                </c:pt>
                <c:pt idx="1501">
                  <c:v>761.77660000000003</c:v>
                </c:pt>
                <c:pt idx="1502">
                  <c:v>762.01760000000002</c:v>
                </c:pt>
                <c:pt idx="1503">
                  <c:v>762.25869999999998</c:v>
                </c:pt>
                <c:pt idx="1504">
                  <c:v>762.49980000000005</c:v>
                </c:pt>
                <c:pt idx="1505">
                  <c:v>762.74080000000004</c:v>
                </c:pt>
                <c:pt idx="1506">
                  <c:v>762.9819</c:v>
                </c:pt>
                <c:pt idx="1507">
                  <c:v>763.22299999999996</c:v>
                </c:pt>
                <c:pt idx="1508">
                  <c:v>763.46400000000006</c:v>
                </c:pt>
                <c:pt idx="1509">
                  <c:v>763.70510000000002</c:v>
                </c:pt>
                <c:pt idx="1510">
                  <c:v>763.94619999999998</c:v>
                </c:pt>
                <c:pt idx="1511">
                  <c:v>764.18719999999996</c:v>
                </c:pt>
                <c:pt idx="1512">
                  <c:v>764.42830000000004</c:v>
                </c:pt>
                <c:pt idx="1513">
                  <c:v>764.6694</c:v>
                </c:pt>
                <c:pt idx="1514">
                  <c:v>764.91039999999998</c:v>
                </c:pt>
                <c:pt idx="1515">
                  <c:v>765.15150000000006</c:v>
                </c:pt>
                <c:pt idx="1516">
                  <c:v>765.39260000000002</c:v>
                </c:pt>
                <c:pt idx="1517">
                  <c:v>765.6336</c:v>
                </c:pt>
                <c:pt idx="1518">
                  <c:v>765.87469999999996</c:v>
                </c:pt>
                <c:pt idx="1519">
                  <c:v>766.11580000000004</c:v>
                </c:pt>
                <c:pt idx="1520">
                  <c:v>766.35680000000002</c:v>
                </c:pt>
                <c:pt idx="1521">
                  <c:v>766.59789999999998</c:v>
                </c:pt>
                <c:pt idx="1522">
                  <c:v>766.83900000000006</c:v>
                </c:pt>
                <c:pt idx="1523">
                  <c:v>767.08</c:v>
                </c:pt>
                <c:pt idx="1524">
                  <c:v>767.3211</c:v>
                </c:pt>
                <c:pt idx="1525">
                  <c:v>767.56219999999996</c:v>
                </c:pt>
                <c:pt idx="1526">
                  <c:v>767.80319999999995</c:v>
                </c:pt>
                <c:pt idx="1527">
                  <c:v>768.04430000000002</c:v>
                </c:pt>
                <c:pt idx="1528">
                  <c:v>768.28539999999998</c:v>
                </c:pt>
                <c:pt idx="1529">
                  <c:v>768.52639999999997</c:v>
                </c:pt>
                <c:pt idx="1530">
                  <c:v>768.76750000000004</c:v>
                </c:pt>
                <c:pt idx="1531">
                  <c:v>769.0086</c:v>
                </c:pt>
                <c:pt idx="1532">
                  <c:v>769.24959999999999</c:v>
                </c:pt>
                <c:pt idx="1533">
                  <c:v>769.49069999999995</c:v>
                </c:pt>
                <c:pt idx="1534">
                  <c:v>769.73180000000002</c:v>
                </c:pt>
                <c:pt idx="1535">
                  <c:v>769.97280000000001</c:v>
                </c:pt>
                <c:pt idx="1536">
                  <c:v>770.21389999999997</c:v>
                </c:pt>
                <c:pt idx="1537">
                  <c:v>770.45500000000004</c:v>
                </c:pt>
                <c:pt idx="1538">
                  <c:v>770.69600000000003</c:v>
                </c:pt>
                <c:pt idx="1539">
                  <c:v>770.93709999999999</c:v>
                </c:pt>
                <c:pt idx="1540">
                  <c:v>771.17819999999995</c:v>
                </c:pt>
                <c:pt idx="1541">
                  <c:v>771.41930000000002</c:v>
                </c:pt>
                <c:pt idx="1542">
                  <c:v>771.66030000000001</c:v>
                </c:pt>
                <c:pt idx="1543">
                  <c:v>771.90139999999997</c:v>
                </c:pt>
                <c:pt idx="1544">
                  <c:v>772.14250000000004</c:v>
                </c:pt>
                <c:pt idx="1545">
                  <c:v>772.38350000000003</c:v>
                </c:pt>
                <c:pt idx="1546">
                  <c:v>772.62459999999999</c:v>
                </c:pt>
                <c:pt idx="1547">
                  <c:v>772.86569999999995</c:v>
                </c:pt>
                <c:pt idx="1548">
                  <c:v>773.10680000000002</c:v>
                </c:pt>
                <c:pt idx="1549">
                  <c:v>773.34780000000001</c:v>
                </c:pt>
                <c:pt idx="1550">
                  <c:v>773.58889999999997</c:v>
                </c:pt>
                <c:pt idx="1551">
                  <c:v>773.83</c:v>
                </c:pt>
                <c:pt idx="1552">
                  <c:v>774.07100000000003</c:v>
                </c:pt>
                <c:pt idx="1553">
                  <c:v>774.31209999999999</c:v>
                </c:pt>
                <c:pt idx="1554">
                  <c:v>774.55319999999995</c:v>
                </c:pt>
                <c:pt idx="1555">
                  <c:v>774.79430000000002</c:v>
                </c:pt>
                <c:pt idx="1556">
                  <c:v>775.03530000000001</c:v>
                </c:pt>
                <c:pt idx="1557">
                  <c:v>775.27639999999997</c:v>
                </c:pt>
                <c:pt idx="1558">
                  <c:v>775.51750000000004</c:v>
                </c:pt>
                <c:pt idx="1559">
                  <c:v>775.75850000000003</c:v>
                </c:pt>
                <c:pt idx="1560">
                  <c:v>775.99959999999999</c:v>
                </c:pt>
                <c:pt idx="1561">
                  <c:v>776.24069999999995</c:v>
                </c:pt>
                <c:pt idx="1562">
                  <c:v>776.48170000000005</c:v>
                </c:pt>
                <c:pt idx="1563">
                  <c:v>776.72280000000001</c:v>
                </c:pt>
                <c:pt idx="1564">
                  <c:v>776.96389999999997</c:v>
                </c:pt>
                <c:pt idx="1565">
                  <c:v>777.20489999999995</c:v>
                </c:pt>
                <c:pt idx="1566">
                  <c:v>777.44600000000003</c:v>
                </c:pt>
                <c:pt idx="1567">
                  <c:v>777.68709999999999</c:v>
                </c:pt>
                <c:pt idx="1568">
                  <c:v>777.92809999999997</c:v>
                </c:pt>
                <c:pt idx="1569">
                  <c:v>778.16920000000005</c:v>
                </c:pt>
                <c:pt idx="1570">
                  <c:v>778.41030000000001</c:v>
                </c:pt>
                <c:pt idx="1571">
                  <c:v>778.65129999999999</c:v>
                </c:pt>
                <c:pt idx="1572">
                  <c:v>778.89239999999995</c:v>
                </c:pt>
                <c:pt idx="1573">
                  <c:v>779.13350000000003</c:v>
                </c:pt>
                <c:pt idx="1574">
                  <c:v>779.37450000000001</c:v>
                </c:pt>
                <c:pt idx="1575">
                  <c:v>779.61559999999997</c:v>
                </c:pt>
                <c:pt idx="1576">
                  <c:v>779.85670000000005</c:v>
                </c:pt>
                <c:pt idx="1577">
                  <c:v>780.09770000000003</c:v>
                </c:pt>
                <c:pt idx="1578">
                  <c:v>780.33879999999999</c:v>
                </c:pt>
                <c:pt idx="1579">
                  <c:v>780.57989999999995</c:v>
                </c:pt>
                <c:pt idx="1580">
                  <c:v>780.82090000000005</c:v>
                </c:pt>
                <c:pt idx="1581">
                  <c:v>781.06200000000001</c:v>
                </c:pt>
                <c:pt idx="1582">
                  <c:v>781.30309999999997</c:v>
                </c:pt>
                <c:pt idx="1583">
                  <c:v>781.54409999999996</c:v>
                </c:pt>
                <c:pt idx="1584">
                  <c:v>781.78520000000003</c:v>
                </c:pt>
                <c:pt idx="1585">
                  <c:v>782.02629999999999</c:v>
                </c:pt>
                <c:pt idx="1586">
                  <c:v>782.26729999999998</c:v>
                </c:pt>
                <c:pt idx="1587">
                  <c:v>782.50840000000005</c:v>
                </c:pt>
                <c:pt idx="1588">
                  <c:v>782.74950000000001</c:v>
                </c:pt>
                <c:pt idx="1589">
                  <c:v>782.9905</c:v>
                </c:pt>
                <c:pt idx="1590">
                  <c:v>783.23159999999996</c:v>
                </c:pt>
                <c:pt idx="1591">
                  <c:v>783.47270000000003</c:v>
                </c:pt>
                <c:pt idx="1592">
                  <c:v>783.71370000000002</c:v>
                </c:pt>
                <c:pt idx="1593">
                  <c:v>783.95479999999998</c:v>
                </c:pt>
                <c:pt idx="1594">
                  <c:v>784.19590000000005</c:v>
                </c:pt>
                <c:pt idx="1595">
                  <c:v>784.43700000000001</c:v>
                </c:pt>
                <c:pt idx="1596">
                  <c:v>784.678</c:v>
                </c:pt>
                <c:pt idx="1597">
                  <c:v>784.91909999999996</c:v>
                </c:pt>
                <c:pt idx="1598">
                  <c:v>785.16020000000003</c:v>
                </c:pt>
                <c:pt idx="1599">
                  <c:v>785.40120000000002</c:v>
                </c:pt>
                <c:pt idx="1600">
                  <c:v>785.64229999999998</c:v>
                </c:pt>
                <c:pt idx="1601">
                  <c:v>785.88340000000005</c:v>
                </c:pt>
                <c:pt idx="1602">
                  <c:v>786.12450000000001</c:v>
                </c:pt>
                <c:pt idx="1603">
                  <c:v>786.3655</c:v>
                </c:pt>
                <c:pt idx="1604">
                  <c:v>786.60659999999996</c:v>
                </c:pt>
                <c:pt idx="1605">
                  <c:v>786.84770000000003</c:v>
                </c:pt>
                <c:pt idx="1606">
                  <c:v>787.08870000000002</c:v>
                </c:pt>
                <c:pt idx="1607">
                  <c:v>787.32979999999998</c:v>
                </c:pt>
                <c:pt idx="1608">
                  <c:v>787.57090000000005</c:v>
                </c:pt>
                <c:pt idx="1609">
                  <c:v>787.81200000000001</c:v>
                </c:pt>
                <c:pt idx="1610">
                  <c:v>788.053</c:v>
                </c:pt>
                <c:pt idx="1611">
                  <c:v>788.29409999999996</c:v>
                </c:pt>
                <c:pt idx="1612">
                  <c:v>788.53520000000003</c:v>
                </c:pt>
                <c:pt idx="1613">
                  <c:v>788.77620000000002</c:v>
                </c:pt>
                <c:pt idx="1614">
                  <c:v>789.01729999999998</c:v>
                </c:pt>
                <c:pt idx="1615">
                  <c:v>789.25840000000005</c:v>
                </c:pt>
                <c:pt idx="1616">
                  <c:v>789.49940000000004</c:v>
                </c:pt>
                <c:pt idx="1617">
                  <c:v>789.7405</c:v>
                </c:pt>
                <c:pt idx="1618">
                  <c:v>789.98159999999996</c:v>
                </c:pt>
                <c:pt idx="1619">
                  <c:v>790.22260000000006</c:v>
                </c:pt>
                <c:pt idx="1620">
                  <c:v>790.46370000000002</c:v>
                </c:pt>
                <c:pt idx="1621">
                  <c:v>790.70479999999998</c:v>
                </c:pt>
                <c:pt idx="1622">
                  <c:v>790.94579999999996</c:v>
                </c:pt>
                <c:pt idx="1623">
                  <c:v>791.18690000000004</c:v>
                </c:pt>
                <c:pt idx="1624">
                  <c:v>791.428</c:v>
                </c:pt>
                <c:pt idx="1625">
                  <c:v>791.66899999999998</c:v>
                </c:pt>
                <c:pt idx="1626">
                  <c:v>791.91010000000006</c:v>
                </c:pt>
                <c:pt idx="1627">
                  <c:v>792.15120000000002</c:v>
                </c:pt>
                <c:pt idx="1628">
                  <c:v>792.3922</c:v>
                </c:pt>
                <c:pt idx="1629">
                  <c:v>792.63329999999996</c:v>
                </c:pt>
                <c:pt idx="1630">
                  <c:v>792.87440000000004</c:v>
                </c:pt>
                <c:pt idx="1631">
                  <c:v>793.11540000000002</c:v>
                </c:pt>
                <c:pt idx="1632">
                  <c:v>793.35649999999998</c:v>
                </c:pt>
                <c:pt idx="1633">
                  <c:v>793.59760000000006</c:v>
                </c:pt>
                <c:pt idx="1634">
                  <c:v>793.83860000000004</c:v>
                </c:pt>
                <c:pt idx="1635">
                  <c:v>794.0797</c:v>
                </c:pt>
                <c:pt idx="1636">
                  <c:v>794.32079999999996</c:v>
                </c:pt>
                <c:pt idx="1637">
                  <c:v>794.56179999999995</c:v>
                </c:pt>
                <c:pt idx="1638">
                  <c:v>794.80290000000002</c:v>
                </c:pt>
                <c:pt idx="1639">
                  <c:v>795.04399999999998</c:v>
                </c:pt>
                <c:pt idx="1640">
                  <c:v>795.28499999999997</c:v>
                </c:pt>
                <c:pt idx="1641">
                  <c:v>795.52610000000004</c:v>
                </c:pt>
                <c:pt idx="1642">
                  <c:v>795.7672</c:v>
                </c:pt>
                <c:pt idx="1643">
                  <c:v>796.00819999999999</c:v>
                </c:pt>
                <c:pt idx="1644">
                  <c:v>796.24929999999995</c:v>
                </c:pt>
                <c:pt idx="1645">
                  <c:v>796.49040000000002</c:v>
                </c:pt>
                <c:pt idx="1646">
                  <c:v>796.73140000000001</c:v>
                </c:pt>
                <c:pt idx="1647">
                  <c:v>796.97249999999997</c:v>
                </c:pt>
                <c:pt idx="1648">
                  <c:v>797.21360000000004</c:v>
                </c:pt>
                <c:pt idx="1649">
                  <c:v>797.4547</c:v>
                </c:pt>
                <c:pt idx="1650">
                  <c:v>797.69569999999999</c:v>
                </c:pt>
                <c:pt idx="1651">
                  <c:v>797.93679999999995</c:v>
                </c:pt>
                <c:pt idx="1652">
                  <c:v>798.17790000000002</c:v>
                </c:pt>
                <c:pt idx="1653">
                  <c:v>798.41890000000001</c:v>
                </c:pt>
                <c:pt idx="1654">
                  <c:v>798.66</c:v>
                </c:pt>
                <c:pt idx="1655">
                  <c:v>798.90110000000004</c:v>
                </c:pt>
                <c:pt idx="1656">
                  <c:v>799.1422</c:v>
                </c:pt>
                <c:pt idx="1657">
                  <c:v>799.38319999999999</c:v>
                </c:pt>
                <c:pt idx="1658">
                  <c:v>799.62429999999995</c:v>
                </c:pt>
                <c:pt idx="1659">
                  <c:v>799.86540000000002</c:v>
                </c:pt>
                <c:pt idx="1660">
                  <c:v>800.10640000000001</c:v>
                </c:pt>
                <c:pt idx="1661">
                  <c:v>800.34749999999997</c:v>
                </c:pt>
                <c:pt idx="1662">
                  <c:v>800.58860000000004</c:v>
                </c:pt>
                <c:pt idx="1663">
                  <c:v>800.8297</c:v>
                </c:pt>
                <c:pt idx="1664">
                  <c:v>801.07069999999999</c:v>
                </c:pt>
                <c:pt idx="1665">
                  <c:v>801.31179999999995</c:v>
                </c:pt>
                <c:pt idx="1666">
                  <c:v>801.55290000000002</c:v>
                </c:pt>
                <c:pt idx="1667">
                  <c:v>801.79390000000001</c:v>
                </c:pt>
                <c:pt idx="1668">
                  <c:v>802.03499999999997</c:v>
                </c:pt>
                <c:pt idx="1669">
                  <c:v>802.27610000000004</c:v>
                </c:pt>
                <c:pt idx="1670">
                  <c:v>802.51710000000003</c:v>
                </c:pt>
                <c:pt idx="1671">
                  <c:v>802.75819999999999</c:v>
                </c:pt>
                <c:pt idx="1672">
                  <c:v>802.99929999999995</c:v>
                </c:pt>
                <c:pt idx="1673">
                  <c:v>803.24030000000005</c:v>
                </c:pt>
                <c:pt idx="1674">
                  <c:v>803.48140000000001</c:v>
                </c:pt>
                <c:pt idx="1675">
                  <c:v>803.72249999999997</c:v>
                </c:pt>
                <c:pt idx="1676">
                  <c:v>803.96349999999995</c:v>
                </c:pt>
                <c:pt idx="1677">
                  <c:v>804.20460000000003</c:v>
                </c:pt>
                <c:pt idx="1678">
                  <c:v>804.44569999999999</c:v>
                </c:pt>
                <c:pt idx="1679">
                  <c:v>804.68669999999997</c:v>
                </c:pt>
                <c:pt idx="1680">
                  <c:v>804.92780000000005</c:v>
                </c:pt>
                <c:pt idx="1681">
                  <c:v>805.16890000000001</c:v>
                </c:pt>
                <c:pt idx="1682">
                  <c:v>805.40989999999999</c:v>
                </c:pt>
                <c:pt idx="1683">
                  <c:v>805.65099999999995</c:v>
                </c:pt>
                <c:pt idx="1684">
                  <c:v>805.89210000000003</c:v>
                </c:pt>
                <c:pt idx="1685">
                  <c:v>806.13310000000001</c:v>
                </c:pt>
                <c:pt idx="1686">
                  <c:v>806.37419999999997</c:v>
                </c:pt>
                <c:pt idx="1687">
                  <c:v>806.61530000000005</c:v>
                </c:pt>
                <c:pt idx="1688">
                  <c:v>806.85630000000003</c:v>
                </c:pt>
                <c:pt idx="1689">
                  <c:v>807.09739999999999</c:v>
                </c:pt>
                <c:pt idx="1690">
                  <c:v>807.33849999999995</c:v>
                </c:pt>
                <c:pt idx="1691">
                  <c:v>807.57950000000005</c:v>
                </c:pt>
                <c:pt idx="1692">
                  <c:v>807.82060000000001</c:v>
                </c:pt>
                <c:pt idx="1693">
                  <c:v>808.06169999999997</c:v>
                </c:pt>
                <c:pt idx="1694">
                  <c:v>808.30269999999996</c:v>
                </c:pt>
                <c:pt idx="1695">
                  <c:v>808.54380000000003</c:v>
                </c:pt>
                <c:pt idx="1696">
                  <c:v>808.78489999999999</c:v>
                </c:pt>
                <c:pt idx="1697">
                  <c:v>809.02589999999998</c:v>
                </c:pt>
                <c:pt idx="1698">
                  <c:v>809.26700000000005</c:v>
                </c:pt>
                <c:pt idx="1699">
                  <c:v>809.50810000000001</c:v>
                </c:pt>
                <c:pt idx="1700">
                  <c:v>809.7491</c:v>
                </c:pt>
                <c:pt idx="1701">
                  <c:v>809.99019999999996</c:v>
                </c:pt>
                <c:pt idx="1702">
                  <c:v>810.23130000000003</c:v>
                </c:pt>
                <c:pt idx="1703">
                  <c:v>810.47239999999999</c:v>
                </c:pt>
                <c:pt idx="1704">
                  <c:v>810.71339999999998</c:v>
                </c:pt>
                <c:pt idx="1705">
                  <c:v>810.95450000000005</c:v>
                </c:pt>
                <c:pt idx="1706">
                  <c:v>811.19560000000001</c:v>
                </c:pt>
                <c:pt idx="1707">
                  <c:v>811.4366</c:v>
                </c:pt>
                <c:pt idx="1708">
                  <c:v>811.67769999999996</c:v>
                </c:pt>
                <c:pt idx="1709">
                  <c:v>811.91880000000003</c:v>
                </c:pt>
                <c:pt idx="1710">
                  <c:v>812.15989999999999</c:v>
                </c:pt>
                <c:pt idx="1711">
                  <c:v>812.40089999999998</c:v>
                </c:pt>
                <c:pt idx="1712">
                  <c:v>812.64200000000005</c:v>
                </c:pt>
                <c:pt idx="1713">
                  <c:v>812.88310000000001</c:v>
                </c:pt>
                <c:pt idx="1714">
                  <c:v>813.1241</c:v>
                </c:pt>
                <c:pt idx="1715">
                  <c:v>813.36519999999996</c:v>
                </c:pt>
                <c:pt idx="1716">
                  <c:v>813.60630000000003</c:v>
                </c:pt>
                <c:pt idx="1717">
                  <c:v>813.84739999999999</c:v>
                </c:pt>
                <c:pt idx="1718">
                  <c:v>814.08839999999998</c:v>
                </c:pt>
                <c:pt idx="1719">
                  <c:v>814.32950000000005</c:v>
                </c:pt>
                <c:pt idx="1720">
                  <c:v>814.57060000000001</c:v>
                </c:pt>
                <c:pt idx="1721">
                  <c:v>814.8116</c:v>
                </c:pt>
                <c:pt idx="1722">
                  <c:v>815.05269999999996</c:v>
                </c:pt>
                <c:pt idx="1723">
                  <c:v>815.29380000000003</c:v>
                </c:pt>
                <c:pt idx="1724">
                  <c:v>815.53480000000002</c:v>
                </c:pt>
                <c:pt idx="1725">
                  <c:v>815.77589999999998</c:v>
                </c:pt>
                <c:pt idx="1726">
                  <c:v>816.01700000000005</c:v>
                </c:pt>
                <c:pt idx="1727">
                  <c:v>816.25800000000004</c:v>
                </c:pt>
                <c:pt idx="1728">
                  <c:v>816.4991</c:v>
                </c:pt>
                <c:pt idx="1729">
                  <c:v>816.74019999999996</c:v>
                </c:pt>
                <c:pt idx="1730">
                  <c:v>816.98119999999994</c:v>
                </c:pt>
                <c:pt idx="1731">
                  <c:v>817.22230000000002</c:v>
                </c:pt>
                <c:pt idx="1732">
                  <c:v>817.46339999999998</c:v>
                </c:pt>
                <c:pt idx="1733">
                  <c:v>817.70439999999996</c:v>
                </c:pt>
                <c:pt idx="1734">
                  <c:v>817.94550000000004</c:v>
                </c:pt>
                <c:pt idx="1735">
                  <c:v>818.1866</c:v>
                </c:pt>
                <c:pt idx="1736">
                  <c:v>818.42759999999998</c:v>
                </c:pt>
                <c:pt idx="1737">
                  <c:v>818.66869999999994</c:v>
                </c:pt>
                <c:pt idx="1738">
                  <c:v>818.90980000000002</c:v>
                </c:pt>
                <c:pt idx="1739">
                  <c:v>819.1508</c:v>
                </c:pt>
                <c:pt idx="1740">
                  <c:v>819.39189999999996</c:v>
                </c:pt>
                <c:pt idx="1741">
                  <c:v>819.63300000000004</c:v>
                </c:pt>
                <c:pt idx="1742">
                  <c:v>819.87400000000002</c:v>
                </c:pt>
                <c:pt idx="1743">
                  <c:v>820.11509999999998</c:v>
                </c:pt>
                <c:pt idx="1744">
                  <c:v>820.35619999999994</c:v>
                </c:pt>
                <c:pt idx="1745">
                  <c:v>820.59720000000004</c:v>
                </c:pt>
                <c:pt idx="1746">
                  <c:v>820.8383</c:v>
                </c:pt>
                <c:pt idx="1747">
                  <c:v>821.07939999999996</c:v>
                </c:pt>
                <c:pt idx="1748">
                  <c:v>821.32039999999995</c:v>
                </c:pt>
                <c:pt idx="1749">
                  <c:v>821.56150000000002</c:v>
                </c:pt>
                <c:pt idx="1750">
                  <c:v>821.80259999999998</c:v>
                </c:pt>
                <c:pt idx="1751">
                  <c:v>822.04359999999997</c:v>
                </c:pt>
                <c:pt idx="1752">
                  <c:v>822.28470000000004</c:v>
                </c:pt>
                <c:pt idx="1753">
                  <c:v>822.5258</c:v>
                </c:pt>
                <c:pt idx="1754">
                  <c:v>822.76679999999999</c:v>
                </c:pt>
                <c:pt idx="1755">
                  <c:v>823.00789999999995</c:v>
                </c:pt>
                <c:pt idx="1756">
                  <c:v>823.24900000000002</c:v>
                </c:pt>
                <c:pt idx="1757">
                  <c:v>823.49009999999998</c:v>
                </c:pt>
                <c:pt idx="1758">
                  <c:v>823.73109999999997</c:v>
                </c:pt>
                <c:pt idx="1759">
                  <c:v>823.97220000000004</c:v>
                </c:pt>
                <c:pt idx="1760">
                  <c:v>824.2133</c:v>
                </c:pt>
                <c:pt idx="1761">
                  <c:v>824.45429999999999</c:v>
                </c:pt>
                <c:pt idx="1762">
                  <c:v>824.69539999999995</c:v>
                </c:pt>
                <c:pt idx="1763">
                  <c:v>824.93650000000002</c:v>
                </c:pt>
                <c:pt idx="1764">
                  <c:v>825.17759999999998</c:v>
                </c:pt>
                <c:pt idx="1765">
                  <c:v>825.41859999999997</c:v>
                </c:pt>
                <c:pt idx="1766">
                  <c:v>825.65970000000004</c:v>
                </c:pt>
                <c:pt idx="1767">
                  <c:v>825.9008</c:v>
                </c:pt>
                <c:pt idx="1768">
                  <c:v>826.14179999999999</c:v>
                </c:pt>
                <c:pt idx="1769">
                  <c:v>826.38289999999995</c:v>
                </c:pt>
                <c:pt idx="1770">
                  <c:v>826.62400000000002</c:v>
                </c:pt>
                <c:pt idx="1771">
                  <c:v>826.86509999999998</c:v>
                </c:pt>
                <c:pt idx="1772">
                  <c:v>827.10609999999997</c:v>
                </c:pt>
                <c:pt idx="1773">
                  <c:v>827.34720000000004</c:v>
                </c:pt>
                <c:pt idx="1774">
                  <c:v>827.5883</c:v>
                </c:pt>
                <c:pt idx="1775">
                  <c:v>827.82929999999999</c:v>
                </c:pt>
                <c:pt idx="1776">
                  <c:v>828.07039999999995</c:v>
                </c:pt>
                <c:pt idx="1777">
                  <c:v>828.31150000000002</c:v>
                </c:pt>
                <c:pt idx="1778">
                  <c:v>828.55250000000001</c:v>
                </c:pt>
                <c:pt idx="1779">
                  <c:v>828.79359999999997</c:v>
                </c:pt>
                <c:pt idx="1780">
                  <c:v>829.03470000000004</c:v>
                </c:pt>
                <c:pt idx="1781">
                  <c:v>829.27570000000003</c:v>
                </c:pt>
                <c:pt idx="1782">
                  <c:v>829.51679999999999</c:v>
                </c:pt>
                <c:pt idx="1783">
                  <c:v>829.75789999999995</c:v>
                </c:pt>
                <c:pt idx="1784">
                  <c:v>829.99890000000005</c:v>
                </c:pt>
                <c:pt idx="1785">
                  <c:v>830.24</c:v>
                </c:pt>
                <c:pt idx="1786">
                  <c:v>830.48109999999997</c:v>
                </c:pt>
                <c:pt idx="1787">
                  <c:v>830.72209999999995</c:v>
                </c:pt>
                <c:pt idx="1788">
                  <c:v>830.96320000000003</c:v>
                </c:pt>
                <c:pt idx="1789">
                  <c:v>831.20429999999999</c:v>
                </c:pt>
                <c:pt idx="1790">
                  <c:v>831.44529999999997</c:v>
                </c:pt>
                <c:pt idx="1791">
                  <c:v>831.68640000000005</c:v>
                </c:pt>
                <c:pt idx="1792">
                  <c:v>831.92750000000001</c:v>
                </c:pt>
                <c:pt idx="1793">
                  <c:v>832.16849999999999</c:v>
                </c:pt>
                <c:pt idx="1794">
                  <c:v>832.40959999999995</c:v>
                </c:pt>
                <c:pt idx="1795">
                  <c:v>832.65070000000003</c:v>
                </c:pt>
                <c:pt idx="1796">
                  <c:v>832.89170000000001</c:v>
                </c:pt>
                <c:pt idx="1797">
                  <c:v>833.13279999999997</c:v>
                </c:pt>
                <c:pt idx="1798">
                  <c:v>833.37390000000005</c:v>
                </c:pt>
                <c:pt idx="1799">
                  <c:v>833.61490000000003</c:v>
                </c:pt>
                <c:pt idx="1800">
                  <c:v>833.85599999999999</c:v>
                </c:pt>
                <c:pt idx="1801">
                  <c:v>834.09709999999995</c:v>
                </c:pt>
                <c:pt idx="1802">
                  <c:v>834.33810000000005</c:v>
                </c:pt>
                <c:pt idx="1803">
                  <c:v>834.57920000000001</c:v>
                </c:pt>
                <c:pt idx="1804">
                  <c:v>834.82029999999997</c:v>
                </c:pt>
                <c:pt idx="1805">
                  <c:v>835.06129999999996</c:v>
                </c:pt>
                <c:pt idx="1806">
                  <c:v>835.30240000000003</c:v>
                </c:pt>
                <c:pt idx="1807">
                  <c:v>835.54349999999999</c:v>
                </c:pt>
                <c:pt idx="1808">
                  <c:v>835.78449999999998</c:v>
                </c:pt>
                <c:pt idx="1809">
                  <c:v>836.02560000000005</c:v>
                </c:pt>
                <c:pt idx="1810">
                  <c:v>836.26670000000001</c:v>
                </c:pt>
                <c:pt idx="1811">
                  <c:v>836.50779999999997</c:v>
                </c:pt>
                <c:pt idx="1812">
                  <c:v>836.74879999999996</c:v>
                </c:pt>
                <c:pt idx="1813">
                  <c:v>836.98990000000003</c:v>
                </c:pt>
                <c:pt idx="1814">
                  <c:v>837.23099999999999</c:v>
                </c:pt>
                <c:pt idx="1815">
                  <c:v>837.47199999999998</c:v>
                </c:pt>
                <c:pt idx="1816">
                  <c:v>837.71310000000005</c:v>
                </c:pt>
                <c:pt idx="1817">
                  <c:v>837.95420000000001</c:v>
                </c:pt>
                <c:pt idx="1818">
                  <c:v>838.19529999999997</c:v>
                </c:pt>
                <c:pt idx="1819">
                  <c:v>838.43629999999996</c:v>
                </c:pt>
                <c:pt idx="1820">
                  <c:v>838.67740000000003</c:v>
                </c:pt>
                <c:pt idx="1821">
                  <c:v>838.91849999999999</c:v>
                </c:pt>
                <c:pt idx="1822">
                  <c:v>839.15949999999998</c:v>
                </c:pt>
                <c:pt idx="1823">
                  <c:v>839.40060000000005</c:v>
                </c:pt>
                <c:pt idx="1824">
                  <c:v>839.64170000000001</c:v>
                </c:pt>
                <c:pt idx="1825">
                  <c:v>839.88279999999997</c:v>
                </c:pt>
                <c:pt idx="1826">
                  <c:v>840.12379999999996</c:v>
                </c:pt>
                <c:pt idx="1827">
                  <c:v>840.36490000000003</c:v>
                </c:pt>
                <c:pt idx="1828">
                  <c:v>840.60599999999999</c:v>
                </c:pt>
                <c:pt idx="1829">
                  <c:v>840.84699999999998</c:v>
                </c:pt>
                <c:pt idx="1830">
                  <c:v>841.08810000000005</c:v>
                </c:pt>
                <c:pt idx="1831">
                  <c:v>841.32920000000001</c:v>
                </c:pt>
                <c:pt idx="1832">
                  <c:v>841.5702</c:v>
                </c:pt>
                <c:pt idx="1833">
                  <c:v>841.81129999999996</c:v>
                </c:pt>
                <c:pt idx="1834">
                  <c:v>842.05240000000003</c:v>
                </c:pt>
                <c:pt idx="1835">
                  <c:v>842.29340000000002</c:v>
                </c:pt>
                <c:pt idx="1836">
                  <c:v>842.53449999999998</c:v>
                </c:pt>
                <c:pt idx="1837">
                  <c:v>842.77560000000005</c:v>
                </c:pt>
                <c:pt idx="1838">
                  <c:v>843.01660000000004</c:v>
                </c:pt>
                <c:pt idx="1839">
                  <c:v>843.2577</c:v>
                </c:pt>
                <c:pt idx="1840">
                  <c:v>843.49879999999996</c:v>
                </c:pt>
                <c:pt idx="1841">
                  <c:v>843.73979999999995</c:v>
                </c:pt>
                <c:pt idx="1842">
                  <c:v>843.98090000000002</c:v>
                </c:pt>
                <c:pt idx="1843">
                  <c:v>844.22199999999998</c:v>
                </c:pt>
                <c:pt idx="1844">
                  <c:v>844.46299999999997</c:v>
                </c:pt>
                <c:pt idx="1845">
                  <c:v>844.70410000000004</c:v>
                </c:pt>
                <c:pt idx="1846">
                  <c:v>844.9452</c:v>
                </c:pt>
                <c:pt idx="1847">
                  <c:v>845.18619999999999</c:v>
                </c:pt>
                <c:pt idx="1848">
                  <c:v>845.42729999999995</c:v>
                </c:pt>
                <c:pt idx="1849">
                  <c:v>845.66840000000002</c:v>
                </c:pt>
                <c:pt idx="1850">
                  <c:v>845.90940000000001</c:v>
                </c:pt>
                <c:pt idx="1851">
                  <c:v>846.15049999999997</c:v>
                </c:pt>
                <c:pt idx="1852">
                  <c:v>846.39160000000004</c:v>
                </c:pt>
                <c:pt idx="1853">
                  <c:v>846.63260000000002</c:v>
                </c:pt>
                <c:pt idx="1854">
                  <c:v>846.87369999999999</c:v>
                </c:pt>
                <c:pt idx="1855">
                  <c:v>847.11479999999995</c:v>
                </c:pt>
                <c:pt idx="1856">
                  <c:v>847.35580000000004</c:v>
                </c:pt>
                <c:pt idx="1857">
                  <c:v>847.59690000000001</c:v>
                </c:pt>
                <c:pt idx="1858">
                  <c:v>847.83799999999997</c:v>
                </c:pt>
                <c:pt idx="1859">
                  <c:v>848.07899999999995</c:v>
                </c:pt>
                <c:pt idx="1860">
                  <c:v>848.32010000000002</c:v>
                </c:pt>
                <c:pt idx="1861">
                  <c:v>848.56119999999999</c:v>
                </c:pt>
                <c:pt idx="1862">
                  <c:v>848.80219999999997</c:v>
                </c:pt>
                <c:pt idx="1863">
                  <c:v>849.04330000000004</c:v>
                </c:pt>
                <c:pt idx="1864">
                  <c:v>849.28440000000001</c:v>
                </c:pt>
                <c:pt idx="1865">
                  <c:v>849.52549999999997</c:v>
                </c:pt>
                <c:pt idx="1866">
                  <c:v>849.76649999999995</c:v>
                </c:pt>
                <c:pt idx="1867">
                  <c:v>850.00760000000002</c:v>
                </c:pt>
                <c:pt idx="1868">
                  <c:v>850.24869999999999</c:v>
                </c:pt>
                <c:pt idx="1869">
                  <c:v>850.48969999999997</c:v>
                </c:pt>
                <c:pt idx="1870">
                  <c:v>850.73080000000004</c:v>
                </c:pt>
                <c:pt idx="1871">
                  <c:v>850.97190000000001</c:v>
                </c:pt>
                <c:pt idx="1872">
                  <c:v>851.21299999999997</c:v>
                </c:pt>
                <c:pt idx="1873">
                  <c:v>851.45399999999995</c:v>
                </c:pt>
                <c:pt idx="1874">
                  <c:v>851.69510000000002</c:v>
                </c:pt>
                <c:pt idx="1875">
                  <c:v>851.93619999999999</c:v>
                </c:pt>
                <c:pt idx="1876">
                  <c:v>852.17719999999997</c:v>
                </c:pt>
                <c:pt idx="1877">
                  <c:v>852.41830000000004</c:v>
                </c:pt>
                <c:pt idx="1878">
                  <c:v>852.65940000000001</c:v>
                </c:pt>
                <c:pt idx="1879">
                  <c:v>852.90049999999997</c:v>
                </c:pt>
                <c:pt idx="1880">
                  <c:v>853.14149999999995</c:v>
                </c:pt>
                <c:pt idx="1881">
                  <c:v>853.38260000000002</c:v>
                </c:pt>
                <c:pt idx="1882">
                  <c:v>853.62369999999999</c:v>
                </c:pt>
                <c:pt idx="1883">
                  <c:v>853.86469999999997</c:v>
                </c:pt>
                <c:pt idx="1884">
                  <c:v>854.10580000000004</c:v>
                </c:pt>
                <c:pt idx="1885">
                  <c:v>854.34690000000001</c:v>
                </c:pt>
                <c:pt idx="1886">
                  <c:v>854.58789999999999</c:v>
                </c:pt>
                <c:pt idx="1887">
                  <c:v>854.82899999999995</c:v>
                </c:pt>
                <c:pt idx="1888">
                  <c:v>855.07010000000002</c:v>
                </c:pt>
                <c:pt idx="1889">
                  <c:v>855.31110000000001</c:v>
                </c:pt>
                <c:pt idx="1890">
                  <c:v>855.55219999999997</c:v>
                </c:pt>
                <c:pt idx="1891">
                  <c:v>855.79330000000004</c:v>
                </c:pt>
                <c:pt idx="1892">
                  <c:v>856.03430000000003</c:v>
                </c:pt>
                <c:pt idx="1893">
                  <c:v>856.27539999999999</c:v>
                </c:pt>
                <c:pt idx="1894">
                  <c:v>856.51649999999995</c:v>
                </c:pt>
                <c:pt idx="1895">
                  <c:v>856.75750000000005</c:v>
                </c:pt>
                <c:pt idx="1896">
                  <c:v>856.99860000000001</c:v>
                </c:pt>
                <c:pt idx="1897">
                  <c:v>857.23969999999997</c:v>
                </c:pt>
                <c:pt idx="1898">
                  <c:v>857.48069999999996</c:v>
                </c:pt>
                <c:pt idx="1899">
                  <c:v>857.72180000000003</c:v>
                </c:pt>
                <c:pt idx="1900">
                  <c:v>857.96289999999999</c:v>
                </c:pt>
                <c:pt idx="1901">
                  <c:v>858.20389999999998</c:v>
                </c:pt>
                <c:pt idx="1902">
                  <c:v>858.44500000000005</c:v>
                </c:pt>
                <c:pt idx="1903">
                  <c:v>858.68610000000001</c:v>
                </c:pt>
                <c:pt idx="1904">
                  <c:v>858.9271</c:v>
                </c:pt>
                <c:pt idx="1905">
                  <c:v>859.16819999999996</c:v>
                </c:pt>
                <c:pt idx="1906">
                  <c:v>859.40930000000003</c:v>
                </c:pt>
                <c:pt idx="1907">
                  <c:v>859.65030000000002</c:v>
                </c:pt>
                <c:pt idx="1908">
                  <c:v>859.89139999999998</c:v>
                </c:pt>
                <c:pt idx="1909">
                  <c:v>860.13250000000005</c:v>
                </c:pt>
                <c:pt idx="1910">
                  <c:v>860.37350000000004</c:v>
                </c:pt>
                <c:pt idx="1911">
                  <c:v>860.6146</c:v>
                </c:pt>
                <c:pt idx="1912">
                  <c:v>860.85569999999996</c:v>
                </c:pt>
                <c:pt idx="1913">
                  <c:v>861.09670000000006</c:v>
                </c:pt>
                <c:pt idx="1914">
                  <c:v>861.33780000000002</c:v>
                </c:pt>
                <c:pt idx="1915">
                  <c:v>861.57889999999998</c:v>
                </c:pt>
                <c:pt idx="1916">
                  <c:v>861.81989999999996</c:v>
                </c:pt>
                <c:pt idx="1917">
                  <c:v>862.06100000000004</c:v>
                </c:pt>
                <c:pt idx="1918">
                  <c:v>862.3021</c:v>
                </c:pt>
                <c:pt idx="1919">
                  <c:v>862.54319999999996</c:v>
                </c:pt>
                <c:pt idx="1920">
                  <c:v>862.78420000000006</c:v>
                </c:pt>
                <c:pt idx="1921">
                  <c:v>863.02530000000002</c:v>
                </c:pt>
                <c:pt idx="1922">
                  <c:v>863.26639999999998</c:v>
                </c:pt>
                <c:pt idx="1923">
                  <c:v>863.50739999999996</c:v>
                </c:pt>
                <c:pt idx="1924">
                  <c:v>863.74850000000004</c:v>
                </c:pt>
                <c:pt idx="1925">
                  <c:v>863.9896</c:v>
                </c:pt>
                <c:pt idx="1926">
                  <c:v>864.23069999999996</c:v>
                </c:pt>
                <c:pt idx="1927">
                  <c:v>864.47170000000006</c:v>
                </c:pt>
                <c:pt idx="1928">
                  <c:v>864.71280000000002</c:v>
                </c:pt>
                <c:pt idx="1929">
                  <c:v>864.95389999999998</c:v>
                </c:pt>
                <c:pt idx="1930">
                  <c:v>865.19489999999996</c:v>
                </c:pt>
                <c:pt idx="1931">
                  <c:v>865.43600000000004</c:v>
                </c:pt>
                <c:pt idx="1932">
                  <c:v>865.6771</c:v>
                </c:pt>
                <c:pt idx="1933">
                  <c:v>865.91819999999996</c:v>
                </c:pt>
                <c:pt idx="1934">
                  <c:v>866.15920000000006</c:v>
                </c:pt>
                <c:pt idx="1935">
                  <c:v>866.40030000000002</c:v>
                </c:pt>
                <c:pt idx="1936">
                  <c:v>866.64139999999998</c:v>
                </c:pt>
                <c:pt idx="1937">
                  <c:v>866.88239999999996</c:v>
                </c:pt>
                <c:pt idx="1938">
                  <c:v>867.12350000000004</c:v>
                </c:pt>
                <c:pt idx="1939">
                  <c:v>867.3646</c:v>
                </c:pt>
                <c:pt idx="1940">
                  <c:v>867.60559999999998</c:v>
                </c:pt>
                <c:pt idx="1941">
                  <c:v>867.84670000000006</c:v>
                </c:pt>
                <c:pt idx="1942">
                  <c:v>868.08780000000002</c:v>
                </c:pt>
                <c:pt idx="1943">
                  <c:v>868.3288</c:v>
                </c:pt>
                <c:pt idx="1944">
                  <c:v>868.56989999999996</c:v>
                </c:pt>
                <c:pt idx="1945">
                  <c:v>868.81100000000004</c:v>
                </c:pt>
                <c:pt idx="1946">
                  <c:v>869.05200000000002</c:v>
                </c:pt>
                <c:pt idx="1947">
                  <c:v>869.29309999999998</c:v>
                </c:pt>
                <c:pt idx="1948">
                  <c:v>869.53420000000006</c:v>
                </c:pt>
                <c:pt idx="1949">
                  <c:v>869.77520000000004</c:v>
                </c:pt>
                <c:pt idx="1950">
                  <c:v>870.0163</c:v>
                </c:pt>
                <c:pt idx="1951">
                  <c:v>870.25739999999996</c:v>
                </c:pt>
                <c:pt idx="1952">
                  <c:v>870.49839999999995</c:v>
                </c:pt>
                <c:pt idx="1953">
                  <c:v>870.73950000000002</c:v>
                </c:pt>
                <c:pt idx="1954">
                  <c:v>870.98059999999998</c:v>
                </c:pt>
                <c:pt idx="1955">
                  <c:v>871.22159999999997</c:v>
                </c:pt>
                <c:pt idx="1956">
                  <c:v>871.46270000000004</c:v>
                </c:pt>
                <c:pt idx="1957">
                  <c:v>871.7038</c:v>
                </c:pt>
                <c:pt idx="1958">
                  <c:v>871.94479999999999</c:v>
                </c:pt>
                <c:pt idx="1959">
                  <c:v>872.18589999999995</c:v>
                </c:pt>
                <c:pt idx="1960">
                  <c:v>872.42700000000002</c:v>
                </c:pt>
                <c:pt idx="1961">
                  <c:v>872.66800000000001</c:v>
                </c:pt>
                <c:pt idx="1962">
                  <c:v>872.90909999999997</c:v>
                </c:pt>
                <c:pt idx="1963">
                  <c:v>873.15020000000004</c:v>
                </c:pt>
                <c:pt idx="1964">
                  <c:v>873.39120000000003</c:v>
                </c:pt>
                <c:pt idx="1965">
                  <c:v>873.63229999999999</c:v>
                </c:pt>
                <c:pt idx="1966">
                  <c:v>873.87339999999995</c:v>
                </c:pt>
                <c:pt idx="1967">
                  <c:v>874.11440000000005</c:v>
                </c:pt>
                <c:pt idx="1968">
                  <c:v>874.35550000000001</c:v>
                </c:pt>
                <c:pt idx="1969">
                  <c:v>874.59659999999997</c:v>
                </c:pt>
                <c:pt idx="1970">
                  <c:v>874.83759999999995</c:v>
                </c:pt>
                <c:pt idx="1971">
                  <c:v>875.07870000000003</c:v>
                </c:pt>
                <c:pt idx="1972">
                  <c:v>875.31979999999999</c:v>
                </c:pt>
                <c:pt idx="1973">
                  <c:v>875.56089999999995</c:v>
                </c:pt>
                <c:pt idx="1974">
                  <c:v>875.80190000000005</c:v>
                </c:pt>
                <c:pt idx="1975">
                  <c:v>876.04300000000001</c:v>
                </c:pt>
                <c:pt idx="1976">
                  <c:v>876.28409999999997</c:v>
                </c:pt>
                <c:pt idx="1977">
                  <c:v>876.52509999999995</c:v>
                </c:pt>
                <c:pt idx="1978">
                  <c:v>876.76620000000003</c:v>
                </c:pt>
                <c:pt idx="1979">
                  <c:v>877.00729999999999</c:v>
                </c:pt>
                <c:pt idx="1980">
                  <c:v>877.24839999999995</c:v>
                </c:pt>
                <c:pt idx="1981">
                  <c:v>877.48940000000005</c:v>
                </c:pt>
                <c:pt idx="1982">
                  <c:v>877.73050000000001</c:v>
                </c:pt>
                <c:pt idx="1983">
                  <c:v>877.97159999999997</c:v>
                </c:pt>
                <c:pt idx="1984">
                  <c:v>878.21259999999995</c:v>
                </c:pt>
                <c:pt idx="1985">
                  <c:v>878.45370000000003</c:v>
                </c:pt>
                <c:pt idx="1986">
                  <c:v>878.69479999999999</c:v>
                </c:pt>
                <c:pt idx="1987">
                  <c:v>878.93589999999995</c:v>
                </c:pt>
                <c:pt idx="1988">
                  <c:v>879.17690000000005</c:v>
                </c:pt>
                <c:pt idx="1989">
                  <c:v>879.41800000000001</c:v>
                </c:pt>
                <c:pt idx="1990">
                  <c:v>879.65909999999997</c:v>
                </c:pt>
                <c:pt idx="1991">
                  <c:v>879.90009999999995</c:v>
                </c:pt>
                <c:pt idx="1992">
                  <c:v>880.14120000000003</c:v>
                </c:pt>
                <c:pt idx="1993">
                  <c:v>880.38229999999999</c:v>
                </c:pt>
                <c:pt idx="1994">
                  <c:v>880.62329999999997</c:v>
                </c:pt>
                <c:pt idx="1995">
                  <c:v>880.86440000000005</c:v>
                </c:pt>
                <c:pt idx="1996">
                  <c:v>881.10550000000001</c:v>
                </c:pt>
                <c:pt idx="1997">
                  <c:v>881.34649999999999</c:v>
                </c:pt>
                <c:pt idx="1998">
                  <c:v>881.58759999999995</c:v>
                </c:pt>
                <c:pt idx="1999">
                  <c:v>881.82870000000003</c:v>
                </c:pt>
                <c:pt idx="2000">
                  <c:v>882.06970000000001</c:v>
                </c:pt>
                <c:pt idx="2001">
                  <c:v>882.31079999999997</c:v>
                </c:pt>
                <c:pt idx="2002">
                  <c:v>882.55190000000005</c:v>
                </c:pt>
                <c:pt idx="2003">
                  <c:v>882.79290000000003</c:v>
                </c:pt>
                <c:pt idx="2004">
                  <c:v>883.03399999999999</c:v>
                </c:pt>
                <c:pt idx="2005">
                  <c:v>883.27509999999995</c:v>
                </c:pt>
                <c:pt idx="2006">
                  <c:v>883.51610000000005</c:v>
                </c:pt>
                <c:pt idx="2007">
                  <c:v>883.75720000000001</c:v>
                </c:pt>
                <c:pt idx="2008">
                  <c:v>883.99829999999997</c:v>
                </c:pt>
                <c:pt idx="2009">
                  <c:v>884.23929999999996</c:v>
                </c:pt>
                <c:pt idx="2010">
                  <c:v>884.48040000000003</c:v>
                </c:pt>
                <c:pt idx="2011">
                  <c:v>884.72149999999999</c:v>
                </c:pt>
                <c:pt idx="2012">
                  <c:v>884.96249999999998</c:v>
                </c:pt>
                <c:pt idx="2013">
                  <c:v>885.20360000000005</c:v>
                </c:pt>
                <c:pt idx="2014">
                  <c:v>885.44470000000001</c:v>
                </c:pt>
                <c:pt idx="2015">
                  <c:v>885.6857</c:v>
                </c:pt>
                <c:pt idx="2016">
                  <c:v>885.92679999999996</c:v>
                </c:pt>
                <c:pt idx="2017">
                  <c:v>886.16790000000003</c:v>
                </c:pt>
                <c:pt idx="2018">
                  <c:v>886.40890000000002</c:v>
                </c:pt>
                <c:pt idx="2019">
                  <c:v>886.65</c:v>
                </c:pt>
                <c:pt idx="2020">
                  <c:v>886.89110000000005</c:v>
                </c:pt>
                <c:pt idx="2021">
                  <c:v>887.13210000000004</c:v>
                </c:pt>
                <c:pt idx="2022">
                  <c:v>887.3732</c:v>
                </c:pt>
                <c:pt idx="2023">
                  <c:v>887.61429999999996</c:v>
                </c:pt>
                <c:pt idx="2024">
                  <c:v>887.85530000000006</c:v>
                </c:pt>
                <c:pt idx="2025">
                  <c:v>888.09640000000002</c:v>
                </c:pt>
                <c:pt idx="2026">
                  <c:v>888.33749999999998</c:v>
                </c:pt>
                <c:pt idx="2027">
                  <c:v>888.57860000000005</c:v>
                </c:pt>
                <c:pt idx="2028">
                  <c:v>888.81960000000004</c:v>
                </c:pt>
                <c:pt idx="2029">
                  <c:v>889.0607</c:v>
                </c:pt>
                <c:pt idx="2030">
                  <c:v>889.30179999999996</c:v>
                </c:pt>
                <c:pt idx="2031">
                  <c:v>889.54280000000006</c:v>
                </c:pt>
                <c:pt idx="2032">
                  <c:v>889.78390000000002</c:v>
                </c:pt>
                <c:pt idx="2033">
                  <c:v>890.02499999999998</c:v>
                </c:pt>
                <c:pt idx="2034">
                  <c:v>890.26610000000005</c:v>
                </c:pt>
                <c:pt idx="2035">
                  <c:v>890.50710000000004</c:v>
                </c:pt>
                <c:pt idx="2036">
                  <c:v>890.7482</c:v>
                </c:pt>
                <c:pt idx="2037">
                  <c:v>890.98929999999996</c:v>
                </c:pt>
                <c:pt idx="2038">
                  <c:v>891.23030000000006</c:v>
                </c:pt>
                <c:pt idx="2039">
                  <c:v>891.47140000000002</c:v>
                </c:pt>
                <c:pt idx="2040">
                  <c:v>891.71249999999998</c:v>
                </c:pt>
                <c:pt idx="2041">
                  <c:v>891.95360000000005</c:v>
                </c:pt>
                <c:pt idx="2042">
                  <c:v>892.19460000000004</c:v>
                </c:pt>
                <c:pt idx="2043">
                  <c:v>892.4357</c:v>
                </c:pt>
                <c:pt idx="2044">
                  <c:v>892.67679999999996</c:v>
                </c:pt>
                <c:pt idx="2045">
                  <c:v>892.91780000000006</c:v>
                </c:pt>
                <c:pt idx="2046">
                  <c:v>893.15890000000002</c:v>
                </c:pt>
                <c:pt idx="2047">
                  <c:v>893.4</c:v>
                </c:pt>
                <c:pt idx="2048">
                  <c:v>893.64099999999996</c:v>
                </c:pt>
                <c:pt idx="2049">
                  <c:v>893.88210000000004</c:v>
                </c:pt>
                <c:pt idx="2050">
                  <c:v>894.1232</c:v>
                </c:pt>
                <c:pt idx="2051">
                  <c:v>894.36429999999996</c:v>
                </c:pt>
                <c:pt idx="2052">
                  <c:v>894.60530000000006</c:v>
                </c:pt>
                <c:pt idx="2053">
                  <c:v>894.84640000000002</c:v>
                </c:pt>
                <c:pt idx="2054">
                  <c:v>895.08749999999998</c:v>
                </c:pt>
                <c:pt idx="2055">
                  <c:v>895.32849999999996</c:v>
                </c:pt>
                <c:pt idx="2056">
                  <c:v>895.56960000000004</c:v>
                </c:pt>
                <c:pt idx="2057">
                  <c:v>895.8107</c:v>
                </c:pt>
                <c:pt idx="2058">
                  <c:v>896.05169999999998</c:v>
                </c:pt>
                <c:pt idx="2059">
                  <c:v>896.29280000000006</c:v>
                </c:pt>
                <c:pt idx="2060">
                  <c:v>896.53390000000002</c:v>
                </c:pt>
                <c:pt idx="2061">
                  <c:v>896.7749</c:v>
                </c:pt>
                <c:pt idx="2062">
                  <c:v>897.01599999999996</c:v>
                </c:pt>
                <c:pt idx="2063">
                  <c:v>897.25710000000004</c:v>
                </c:pt>
                <c:pt idx="2064">
                  <c:v>897.49810000000002</c:v>
                </c:pt>
                <c:pt idx="2065">
                  <c:v>897.73919999999998</c:v>
                </c:pt>
                <c:pt idx="2066">
                  <c:v>897.98030000000006</c:v>
                </c:pt>
                <c:pt idx="2067">
                  <c:v>898.22130000000004</c:v>
                </c:pt>
                <c:pt idx="2068">
                  <c:v>898.4624</c:v>
                </c:pt>
                <c:pt idx="2069">
                  <c:v>898.70349999999996</c:v>
                </c:pt>
                <c:pt idx="2070">
                  <c:v>898.94449999999995</c:v>
                </c:pt>
                <c:pt idx="2071">
                  <c:v>899.18560000000002</c:v>
                </c:pt>
                <c:pt idx="2072">
                  <c:v>899.42669999999998</c:v>
                </c:pt>
                <c:pt idx="2073">
                  <c:v>899.66769999999997</c:v>
                </c:pt>
                <c:pt idx="2074">
                  <c:v>899.90880000000004</c:v>
                </c:pt>
                <c:pt idx="2075">
                  <c:v>900.1499</c:v>
                </c:pt>
                <c:pt idx="2076">
                  <c:v>900.39089999999999</c:v>
                </c:pt>
                <c:pt idx="2077">
                  <c:v>900.63199999999995</c:v>
                </c:pt>
                <c:pt idx="2078">
                  <c:v>900.87310000000002</c:v>
                </c:pt>
                <c:pt idx="2079">
                  <c:v>901.11410000000001</c:v>
                </c:pt>
                <c:pt idx="2080">
                  <c:v>901.35519999999997</c:v>
                </c:pt>
                <c:pt idx="2081">
                  <c:v>901.59630000000004</c:v>
                </c:pt>
                <c:pt idx="2082">
                  <c:v>901.83730000000003</c:v>
                </c:pt>
                <c:pt idx="2083">
                  <c:v>902.07839999999999</c:v>
                </c:pt>
                <c:pt idx="2084">
                  <c:v>902.31949999999995</c:v>
                </c:pt>
                <c:pt idx="2085">
                  <c:v>902.56050000000005</c:v>
                </c:pt>
                <c:pt idx="2086">
                  <c:v>902.80160000000001</c:v>
                </c:pt>
                <c:pt idx="2087">
                  <c:v>903.04269999999997</c:v>
                </c:pt>
                <c:pt idx="2088">
                  <c:v>903.28380000000004</c:v>
                </c:pt>
                <c:pt idx="2089">
                  <c:v>903.52480000000003</c:v>
                </c:pt>
                <c:pt idx="2090">
                  <c:v>903.76589999999999</c:v>
                </c:pt>
                <c:pt idx="2091">
                  <c:v>904.00699999999995</c:v>
                </c:pt>
                <c:pt idx="2092">
                  <c:v>904.24800000000005</c:v>
                </c:pt>
                <c:pt idx="2093">
                  <c:v>904.48910000000001</c:v>
                </c:pt>
                <c:pt idx="2094">
                  <c:v>904.73019999999997</c:v>
                </c:pt>
                <c:pt idx="2095">
                  <c:v>904.97130000000004</c:v>
                </c:pt>
                <c:pt idx="2096">
                  <c:v>905.21230000000003</c:v>
                </c:pt>
                <c:pt idx="2097">
                  <c:v>905.45339999999999</c:v>
                </c:pt>
                <c:pt idx="2098">
                  <c:v>905.69449999999995</c:v>
                </c:pt>
                <c:pt idx="2099">
                  <c:v>905.93550000000005</c:v>
                </c:pt>
                <c:pt idx="2100">
                  <c:v>906.17660000000001</c:v>
                </c:pt>
                <c:pt idx="2101">
                  <c:v>906.41769999999997</c:v>
                </c:pt>
                <c:pt idx="2102">
                  <c:v>906.65880000000004</c:v>
                </c:pt>
                <c:pt idx="2103">
                  <c:v>906.89980000000003</c:v>
                </c:pt>
                <c:pt idx="2104">
                  <c:v>907.14089999999999</c:v>
                </c:pt>
                <c:pt idx="2105">
                  <c:v>907.38199999999995</c:v>
                </c:pt>
                <c:pt idx="2106">
                  <c:v>907.62300000000005</c:v>
                </c:pt>
                <c:pt idx="2107">
                  <c:v>907.86410000000001</c:v>
                </c:pt>
                <c:pt idx="2108">
                  <c:v>908.10519999999997</c:v>
                </c:pt>
                <c:pt idx="2109">
                  <c:v>908.34619999999995</c:v>
                </c:pt>
                <c:pt idx="2110">
                  <c:v>908.58730000000003</c:v>
                </c:pt>
                <c:pt idx="2111">
                  <c:v>908.82839999999999</c:v>
                </c:pt>
                <c:pt idx="2112">
                  <c:v>909.06939999999997</c:v>
                </c:pt>
                <c:pt idx="2113">
                  <c:v>909.31050000000005</c:v>
                </c:pt>
                <c:pt idx="2114">
                  <c:v>909.55160000000001</c:v>
                </c:pt>
                <c:pt idx="2115">
                  <c:v>909.79259999999999</c:v>
                </c:pt>
                <c:pt idx="2116">
                  <c:v>910.03369999999995</c:v>
                </c:pt>
                <c:pt idx="2117">
                  <c:v>910.27480000000003</c:v>
                </c:pt>
                <c:pt idx="2118">
                  <c:v>910.51580000000001</c:v>
                </c:pt>
                <c:pt idx="2119">
                  <c:v>910.75689999999997</c:v>
                </c:pt>
                <c:pt idx="2120">
                  <c:v>910.99800000000005</c:v>
                </c:pt>
                <c:pt idx="2121">
                  <c:v>911.23900000000003</c:v>
                </c:pt>
                <c:pt idx="2122">
                  <c:v>911.48009999999999</c:v>
                </c:pt>
                <c:pt idx="2123">
                  <c:v>911.72119999999995</c:v>
                </c:pt>
                <c:pt idx="2124">
                  <c:v>911.96220000000005</c:v>
                </c:pt>
                <c:pt idx="2125">
                  <c:v>912.20330000000001</c:v>
                </c:pt>
                <c:pt idx="2126">
                  <c:v>912.44439999999997</c:v>
                </c:pt>
                <c:pt idx="2127">
                  <c:v>912.68539999999996</c:v>
                </c:pt>
                <c:pt idx="2128">
                  <c:v>912.92650000000003</c:v>
                </c:pt>
                <c:pt idx="2129">
                  <c:v>913.16759999999999</c:v>
                </c:pt>
                <c:pt idx="2130">
                  <c:v>913.40859999999998</c:v>
                </c:pt>
                <c:pt idx="2131">
                  <c:v>913.64970000000005</c:v>
                </c:pt>
                <c:pt idx="2132">
                  <c:v>913.89080000000001</c:v>
                </c:pt>
                <c:pt idx="2133">
                  <c:v>914.1318</c:v>
                </c:pt>
                <c:pt idx="2134">
                  <c:v>914.37289999999996</c:v>
                </c:pt>
                <c:pt idx="2135">
                  <c:v>914.61400000000003</c:v>
                </c:pt>
                <c:pt idx="2136">
                  <c:v>914.85500000000002</c:v>
                </c:pt>
                <c:pt idx="2137">
                  <c:v>915.09609999999998</c:v>
                </c:pt>
                <c:pt idx="2138">
                  <c:v>915.33720000000005</c:v>
                </c:pt>
                <c:pt idx="2139">
                  <c:v>915.57820000000004</c:v>
                </c:pt>
                <c:pt idx="2140">
                  <c:v>915.8193</c:v>
                </c:pt>
                <c:pt idx="2141">
                  <c:v>916.06039999999996</c:v>
                </c:pt>
                <c:pt idx="2142">
                  <c:v>916.30150000000003</c:v>
                </c:pt>
                <c:pt idx="2143">
                  <c:v>916.54250000000002</c:v>
                </c:pt>
                <c:pt idx="2144">
                  <c:v>916.78359999999998</c:v>
                </c:pt>
                <c:pt idx="2145">
                  <c:v>917.02470000000005</c:v>
                </c:pt>
                <c:pt idx="2146">
                  <c:v>917.26570000000004</c:v>
                </c:pt>
                <c:pt idx="2147">
                  <c:v>917.5068</c:v>
                </c:pt>
                <c:pt idx="2148">
                  <c:v>917.74789999999996</c:v>
                </c:pt>
                <c:pt idx="2149">
                  <c:v>917.98900000000003</c:v>
                </c:pt>
                <c:pt idx="2150">
                  <c:v>918.23</c:v>
                </c:pt>
                <c:pt idx="2151">
                  <c:v>918.47109999999998</c:v>
                </c:pt>
                <c:pt idx="2152">
                  <c:v>918.71220000000005</c:v>
                </c:pt>
                <c:pt idx="2153">
                  <c:v>918.95320000000004</c:v>
                </c:pt>
                <c:pt idx="2154">
                  <c:v>919.1943</c:v>
                </c:pt>
                <c:pt idx="2155">
                  <c:v>919.43539999999996</c:v>
                </c:pt>
                <c:pt idx="2156">
                  <c:v>919.67650000000003</c:v>
                </c:pt>
                <c:pt idx="2157">
                  <c:v>919.91750000000002</c:v>
                </c:pt>
                <c:pt idx="2158">
                  <c:v>920.15859999999998</c:v>
                </c:pt>
                <c:pt idx="2159">
                  <c:v>920.39970000000005</c:v>
                </c:pt>
                <c:pt idx="2160">
                  <c:v>920.64070000000004</c:v>
                </c:pt>
                <c:pt idx="2161">
                  <c:v>920.8818</c:v>
                </c:pt>
                <c:pt idx="2162">
                  <c:v>921.12289999999996</c:v>
                </c:pt>
                <c:pt idx="2163">
                  <c:v>921.36389999999994</c:v>
                </c:pt>
                <c:pt idx="2164">
                  <c:v>921.60500000000002</c:v>
                </c:pt>
                <c:pt idx="2165">
                  <c:v>921.84609999999998</c:v>
                </c:pt>
                <c:pt idx="2166">
                  <c:v>922.08709999999996</c:v>
                </c:pt>
                <c:pt idx="2167">
                  <c:v>922.32820000000004</c:v>
                </c:pt>
                <c:pt idx="2168">
                  <c:v>922.5693</c:v>
                </c:pt>
                <c:pt idx="2169">
                  <c:v>922.81029999999998</c:v>
                </c:pt>
                <c:pt idx="2170">
                  <c:v>923.05139999999994</c:v>
                </c:pt>
                <c:pt idx="2171">
                  <c:v>923.29250000000002</c:v>
                </c:pt>
                <c:pt idx="2172">
                  <c:v>923.5335</c:v>
                </c:pt>
                <c:pt idx="2173">
                  <c:v>923.77459999999996</c:v>
                </c:pt>
                <c:pt idx="2174">
                  <c:v>924.01570000000004</c:v>
                </c:pt>
                <c:pt idx="2175">
                  <c:v>924.25670000000002</c:v>
                </c:pt>
                <c:pt idx="2176">
                  <c:v>924.49779999999998</c:v>
                </c:pt>
                <c:pt idx="2177">
                  <c:v>924.73889999999994</c:v>
                </c:pt>
                <c:pt idx="2178">
                  <c:v>924.97990000000004</c:v>
                </c:pt>
                <c:pt idx="2179">
                  <c:v>925.221</c:v>
                </c:pt>
                <c:pt idx="2180">
                  <c:v>925.46209999999996</c:v>
                </c:pt>
                <c:pt idx="2181">
                  <c:v>925.70309999999995</c:v>
                </c:pt>
                <c:pt idx="2182">
                  <c:v>925.94420000000002</c:v>
                </c:pt>
                <c:pt idx="2183">
                  <c:v>926.18529999999998</c:v>
                </c:pt>
                <c:pt idx="2184">
                  <c:v>926.42629999999997</c:v>
                </c:pt>
                <c:pt idx="2185">
                  <c:v>926.66740000000004</c:v>
                </c:pt>
                <c:pt idx="2186">
                  <c:v>926.9085</c:v>
                </c:pt>
                <c:pt idx="2187">
                  <c:v>927.14949999999999</c:v>
                </c:pt>
                <c:pt idx="2188">
                  <c:v>927.39059999999995</c:v>
                </c:pt>
                <c:pt idx="2189">
                  <c:v>927.63170000000002</c:v>
                </c:pt>
                <c:pt idx="2190">
                  <c:v>927.87270000000001</c:v>
                </c:pt>
                <c:pt idx="2191">
                  <c:v>928.11379999999997</c:v>
                </c:pt>
                <c:pt idx="2192">
                  <c:v>928.35490000000004</c:v>
                </c:pt>
                <c:pt idx="2193">
                  <c:v>928.59590000000003</c:v>
                </c:pt>
                <c:pt idx="2194">
                  <c:v>928.83699999999999</c:v>
                </c:pt>
                <c:pt idx="2195">
                  <c:v>929.07809999999995</c:v>
                </c:pt>
                <c:pt idx="2196">
                  <c:v>929.31920000000002</c:v>
                </c:pt>
                <c:pt idx="2197">
                  <c:v>929.56020000000001</c:v>
                </c:pt>
                <c:pt idx="2198">
                  <c:v>929.80129999999997</c:v>
                </c:pt>
                <c:pt idx="2199">
                  <c:v>930.04240000000004</c:v>
                </c:pt>
                <c:pt idx="2200">
                  <c:v>930.28340000000003</c:v>
                </c:pt>
                <c:pt idx="2201">
                  <c:v>930.52449999999999</c:v>
                </c:pt>
                <c:pt idx="2202">
                  <c:v>930.76559999999995</c:v>
                </c:pt>
                <c:pt idx="2203">
                  <c:v>931.00670000000002</c:v>
                </c:pt>
                <c:pt idx="2204">
                  <c:v>931.24770000000001</c:v>
                </c:pt>
                <c:pt idx="2205">
                  <c:v>931.48879999999997</c:v>
                </c:pt>
                <c:pt idx="2206">
                  <c:v>931.72990000000004</c:v>
                </c:pt>
                <c:pt idx="2207">
                  <c:v>931.97090000000003</c:v>
                </c:pt>
                <c:pt idx="2208">
                  <c:v>932.21199999999999</c:v>
                </c:pt>
                <c:pt idx="2209">
                  <c:v>932.45309999999995</c:v>
                </c:pt>
                <c:pt idx="2210">
                  <c:v>932.69420000000002</c:v>
                </c:pt>
                <c:pt idx="2211">
                  <c:v>932.93520000000001</c:v>
                </c:pt>
                <c:pt idx="2212">
                  <c:v>933.17629999999997</c:v>
                </c:pt>
                <c:pt idx="2213">
                  <c:v>933.41740000000004</c:v>
                </c:pt>
                <c:pt idx="2214">
                  <c:v>933.65840000000003</c:v>
                </c:pt>
                <c:pt idx="2215">
                  <c:v>933.89949999999999</c:v>
                </c:pt>
                <c:pt idx="2216">
                  <c:v>934.14059999999995</c:v>
                </c:pt>
                <c:pt idx="2217">
                  <c:v>934.38160000000005</c:v>
                </c:pt>
                <c:pt idx="2218">
                  <c:v>934.62270000000001</c:v>
                </c:pt>
                <c:pt idx="2219">
                  <c:v>934.86379999999997</c:v>
                </c:pt>
                <c:pt idx="2220">
                  <c:v>935.10479999999995</c:v>
                </c:pt>
                <c:pt idx="2221">
                  <c:v>935.34590000000003</c:v>
                </c:pt>
                <c:pt idx="2222">
                  <c:v>935.58699999999999</c:v>
                </c:pt>
                <c:pt idx="2223">
                  <c:v>935.82799999999997</c:v>
                </c:pt>
                <c:pt idx="2224">
                  <c:v>936.06910000000005</c:v>
                </c:pt>
                <c:pt idx="2225">
                  <c:v>936.31020000000001</c:v>
                </c:pt>
                <c:pt idx="2226">
                  <c:v>936.55119999999999</c:v>
                </c:pt>
                <c:pt idx="2227">
                  <c:v>936.79229999999995</c:v>
                </c:pt>
                <c:pt idx="2228">
                  <c:v>937.03340000000003</c:v>
                </c:pt>
                <c:pt idx="2229">
                  <c:v>937.27440000000001</c:v>
                </c:pt>
                <c:pt idx="2230">
                  <c:v>937.51549999999997</c:v>
                </c:pt>
                <c:pt idx="2231">
                  <c:v>937.75660000000005</c:v>
                </c:pt>
                <c:pt idx="2232">
                  <c:v>937.99760000000003</c:v>
                </c:pt>
                <c:pt idx="2233">
                  <c:v>938.23869999999999</c:v>
                </c:pt>
                <c:pt idx="2234">
                  <c:v>938.47979999999995</c:v>
                </c:pt>
                <c:pt idx="2235">
                  <c:v>938.72080000000005</c:v>
                </c:pt>
                <c:pt idx="2236">
                  <c:v>938.96190000000001</c:v>
                </c:pt>
                <c:pt idx="2237">
                  <c:v>939.20299999999997</c:v>
                </c:pt>
                <c:pt idx="2238">
                  <c:v>939.44399999999996</c:v>
                </c:pt>
                <c:pt idx="2239">
                  <c:v>939.68510000000003</c:v>
                </c:pt>
                <c:pt idx="2240">
                  <c:v>939.92619999999999</c:v>
                </c:pt>
                <c:pt idx="2241">
                  <c:v>940.16719999999998</c:v>
                </c:pt>
                <c:pt idx="2242">
                  <c:v>940.40830000000005</c:v>
                </c:pt>
                <c:pt idx="2243">
                  <c:v>940.64940000000001</c:v>
                </c:pt>
                <c:pt idx="2244">
                  <c:v>940.8904</c:v>
                </c:pt>
                <c:pt idx="2245">
                  <c:v>941.13149999999996</c:v>
                </c:pt>
                <c:pt idx="2246">
                  <c:v>941.37260000000003</c:v>
                </c:pt>
                <c:pt idx="2247">
                  <c:v>941.61360000000002</c:v>
                </c:pt>
                <c:pt idx="2248">
                  <c:v>941.85469999999998</c:v>
                </c:pt>
                <c:pt idx="2249">
                  <c:v>942.09580000000005</c:v>
                </c:pt>
                <c:pt idx="2250">
                  <c:v>942.33690000000001</c:v>
                </c:pt>
                <c:pt idx="2251">
                  <c:v>942.5779</c:v>
                </c:pt>
                <c:pt idx="2252">
                  <c:v>942.81899999999996</c:v>
                </c:pt>
                <c:pt idx="2253">
                  <c:v>943.06010000000003</c:v>
                </c:pt>
                <c:pt idx="2254">
                  <c:v>943.30110000000002</c:v>
                </c:pt>
                <c:pt idx="2255">
                  <c:v>943.54219999999998</c:v>
                </c:pt>
                <c:pt idx="2256">
                  <c:v>943.78330000000005</c:v>
                </c:pt>
                <c:pt idx="2257">
                  <c:v>944.02440000000001</c:v>
                </c:pt>
                <c:pt idx="2258">
                  <c:v>944.2654</c:v>
                </c:pt>
                <c:pt idx="2259">
                  <c:v>944.50649999999996</c:v>
                </c:pt>
                <c:pt idx="2260">
                  <c:v>944.74760000000003</c:v>
                </c:pt>
                <c:pt idx="2261">
                  <c:v>944.98860000000002</c:v>
                </c:pt>
                <c:pt idx="2262">
                  <c:v>945.22969999999998</c:v>
                </c:pt>
                <c:pt idx="2263">
                  <c:v>945.47080000000005</c:v>
                </c:pt>
                <c:pt idx="2264">
                  <c:v>945.71190000000001</c:v>
                </c:pt>
                <c:pt idx="2265">
                  <c:v>945.9529</c:v>
                </c:pt>
                <c:pt idx="2266">
                  <c:v>946.19399999999996</c:v>
                </c:pt>
                <c:pt idx="2267">
                  <c:v>946.43510000000003</c:v>
                </c:pt>
                <c:pt idx="2268">
                  <c:v>946.67610000000002</c:v>
                </c:pt>
                <c:pt idx="2269">
                  <c:v>946.91719999999998</c:v>
                </c:pt>
                <c:pt idx="2270">
                  <c:v>947.15830000000005</c:v>
                </c:pt>
                <c:pt idx="2271">
                  <c:v>947.39930000000004</c:v>
                </c:pt>
                <c:pt idx="2272">
                  <c:v>947.6404</c:v>
                </c:pt>
                <c:pt idx="2273">
                  <c:v>947.88149999999996</c:v>
                </c:pt>
                <c:pt idx="2274">
                  <c:v>948.12249999999995</c:v>
                </c:pt>
                <c:pt idx="2275">
                  <c:v>948.36360000000002</c:v>
                </c:pt>
                <c:pt idx="2276">
                  <c:v>948.60469999999998</c:v>
                </c:pt>
                <c:pt idx="2277">
                  <c:v>948.84569999999997</c:v>
                </c:pt>
                <c:pt idx="2278">
                  <c:v>949.08680000000004</c:v>
                </c:pt>
                <c:pt idx="2279">
                  <c:v>949.3279</c:v>
                </c:pt>
                <c:pt idx="2280">
                  <c:v>949.56889999999999</c:v>
                </c:pt>
                <c:pt idx="2281">
                  <c:v>949.81</c:v>
                </c:pt>
                <c:pt idx="2282">
                  <c:v>950.05110000000002</c:v>
                </c:pt>
                <c:pt idx="2283">
                  <c:v>950.2921</c:v>
                </c:pt>
                <c:pt idx="2284">
                  <c:v>950.53319999999997</c:v>
                </c:pt>
                <c:pt idx="2285">
                  <c:v>950.77430000000004</c:v>
                </c:pt>
                <c:pt idx="2286">
                  <c:v>951.01530000000002</c:v>
                </c:pt>
                <c:pt idx="2287">
                  <c:v>951.25639999999999</c:v>
                </c:pt>
                <c:pt idx="2288">
                  <c:v>951.49749999999995</c:v>
                </c:pt>
                <c:pt idx="2289">
                  <c:v>951.73850000000004</c:v>
                </c:pt>
                <c:pt idx="2290">
                  <c:v>951.9796</c:v>
                </c:pt>
                <c:pt idx="2291">
                  <c:v>952.22069999999997</c:v>
                </c:pt>
                <c:pt idx="2292">
                  <c:v>952.46169999999995</c:v>
                </c:pt>
                <c:pt idx="2293">
                  <c:v>952.70280000000002</c:v>
                </c:pt>
                <c:pt idx="2294">
                  <c:v>952.94389999999999</c:v>
                </c:pt>
                <c:pt idx="2295">
                  <c:v>953.18489999999997</c:v>
                </c:pt>
                <c:pt idx="2296">
                  <c:v>953.42600000000004</c:v>
                </c:pt>
                <c:pt idx="2297">
                  <c:v>953.6671</c:v>
                </c:pt>
                <c:pt idx="2298">
                  <c:v>953.90809999999999</c:v>
                </c:pt>
                <c:pt idx="2299">
                  <c:v>954.14919999999995</c:v>
                </c:pt>
                <c:pt idx="2300">
                  <c:v>954.39030000000002</c:v>
                </c:pt>
                <c:pt idx="2301">
                  <c:v>954.63130000000001</c:v>
                </c:pt>
                <c:pt idx="2302">
                  <c:v>954.87239999999997</c:v>
                </c:pt>
                <c:pt idx="2303">
                  <c:v>955.11350000000004</c:v>
                </c:pt>
                <c:pt idx="2304">
                  <c:v>955.3546</c:v>
                </c:pt>
                <c:pt idx="2305">
                  <c:v>955.59559999999999</c:v>
                </c:pt>
                <c:pt idx="2306">
                  <c:v>955.83669999999995</c:v>
                </c:pt>
                <c:pt idx="2307">
                  <c:v>956.07780000000002</c:v>
                </c:pt>
                <c:pt idx="2308">
                  <c:v>956.31880000000001</c:v>
                </c:pt>
                <c:pt idx="2309">
                  <c:v>956.55989999999997</c:v>
                </c:pt>
                <c:pt idx="2310">
                  <c:v>956.80100000000004</c:v>
                </c:pt>
                <c:pt idx="2311">
                  <c:v>957.0421</c:v>
                </c:pt>
                <c:pt idx="2312">
                  <c:v>957.28309999999999</c:v>
                </c:pt>
                <c:pt idx="2313">
                  <c:v>957.52419999999995</c:v>
                </c:pt>
                <c:pt idx="2314">
                  <c:v>957.76530000000002</c:v>
                </c:pt>
                <c:pt idx="2315">
                  <c:v>958.00630000000001</c:v>
                </c:pt>
                <c:pt idx="2316">
                  <c:v>958.24739999999997</c:v>
                </c:pt>
                <c:pt idx="2317">
                  <c:v>958.48850000000004</c:v>
                </c:pt>
                <c:pt idx="2318">
                  <c:v>958.7296</c:v>
                </c:pt>
                <c:pt idx="2319">
                  <c:v>958.97059999999999</c:v>
                </c:pt>
                <c:pt idx="2320">
                  <c:v>959.21169999999995</c:v>
                </c:pt>
                <c:pt idx="2321">
                  <c:v>959.45280000000002</c:v>
                </c:pt>
                <c:pt idx="2322">
                  <c:v>959.69380000000001</c:v>
                </c:pt>
                <c:pt idx="2323">
                  <c:v>959.93489999999997</c:v>
                </c:pt>
                <c:pt idx="2324">
                  <c:v>960.17600000000004</c:v>
                </c:pt>
                <c:pt idx="2325">
                  <c:v>960.41700000000003</c:v>
                </c:pt>
                <c:pt idx="2326">
                  <c:v>960.65809999999999</c:v>
                </c:pt>
                <c:pt idx="2327">
                  <c:v>960.89919999999995</c:v>
                </c:pt>
                <c:pt idx="2328">
                  <c:v>961.14020000000005</c:v>
                </c:pt>
                <c:pt idx="2329">
                  <c:v>961.38130000000001</c:v>
                </c:pt>
                <c:pt idx="2330">
                  <c:v>961.62239999999997</c:v>
                </c:pt>
                <c:pt idx="2331">
                  <c:v>961.86339999999996</c:v>
                </c:pt>
                <c:pt idx="2332">
                  <c:v>962.10450000000003</c:v>
                </c:pt>
                <c:pt idx="2333">
                  <c:v>962.34559999999999</c:v>
                </c:pt>
                <c:pt idx="2334">
                  <c:v>962.58659999999998</c:v>
                </c:pt>
                <c:pt idx="2335">
                  <c:v>962.82770000000005</c:v>
                </c:pt>
                <c:pt idx="2336">
                  <c:v>963.06880000000001</c:v>
                </c:pt>
                <c:pt idx="2337">
                  <c:v>963.3098</c:v>
                </c:pt>
                <c:pt idx="2338">
                  <c:v>963.55089999999996</c:v>
                </c:pt>
                <c:pt idx="2339">
                  <c:v>963.79200000000003</c:v>
                </c:pt>
                <c:pt idx="2340">
                  <c:v>964.03300000000002</c:v>
                </c:pt>
                <c:pt idx="2341">
                  <c:v>964.27409999999998</c:v>
                </c:pt>
                <c:pt idx="2342">
                  <c:v>964.51520000000005</c:v>
                </c:pt>
                <c:pt idx="2343">
                  <c:v>964.75620000000004</c:v>
                </c:pt>
                <c:pt idx="2344">
                  <c:v>964.9973</c:v>
                </c:pt>
                <c:pt idx="2345">
                  <c:v>965.23839999999996</c:v>
                </c:pt>
                <c:pt idx="2346">
                  <c:v>965.47940000000006</c:v>
                </c:pt>
                <c:pt idx="2347">
                  <c:v>965.72050000000002</c:v>
                </c:pt>
                <c:pt idx="2348">
                  <c:v>965.96159999999998</c:v>
                </c:pt>
                <c:pt idx="2349">
                  <c:v>966.20259999999996</c:v>
                </c:pt>
                <c:pt idx="2350">
                  <c:v>966.44370000000004</c:v>
                </c:pt>
                <c:pt idx="2351">
                  <c:v>966.6848</c:v>
                </c:pt>
                <c:pt idx="2352">
                  <c:v>966.92579999999998</c:v>
                </c:pt>
                <c:pt idx="2353">
                  <c:v>967.16690000000006</c:v>
                </c:pt>
                <c:pt idx="2354">
                  <c:v>967.40800000000002</c:v>
                </c:pt>
                <c:pt idx="2355">
                  <c:v>967.649</c:v>
                </c:pt>
                <c:pt idx="2356">
                  <c:v>967.89009999999996</c:v>
                </c:pt>
                <c:pt idx="2357">
                  <c:v>968.13120000000004</c:v>
                </c:pt>
                <c:pt idx="2358">
                  <c:v>968.3723</c:v>
                </c:pt>
                <c:pt idx="2359">
                  <c:v>968.61329999999998</c:v>
                </c:pt>
                <c:pt idx="2360">
                  <c:v>968.85440000000006</c:v>
                </c:pt>
                <c:pt idx="2361">
                  <c:v>969.09550000000002</c:v>
                </c:pt>
                <c:pt idx="2362">
                  <c:v>969.3365</c:v>
                </c:pt>
                <c:pt idx="2363">
                  <c:v>969.57759999999996</c:v>
                </c:pt>
                <c:pt idx="2364">
                  <c:v>969.81870000000004</c:v>
                </c:pt>
                <c:pt idx="2365">
                  <c:v>970.0598</c:v>
                </c:pt>
                <c:pt idx="2366">
                  <c:v>970.30079999999998</c:v>
                </c:pt>
                <c:pt idx="2367">
                  <c:v>970.54190000000006</c:v>
                </c:pt>
                <c:pt idx="2368">
                  <c:v>970.78300000000002</c:v>
                </c:pt>
                <c:pt idx="2369">
                  <c:v>971.024</c:v>
                </c:pt>
                <c:pt idx="2370">
                  <c:v>971.26509999999996</c:v>
                </c:pt>
                <c:pt idx="2371">
                  <c:v>971.50620000000004</c:v>
                </c:pt>
                <c:pt idx="2372">
                  <c:v>971.7473</c:v>
                </c:pt>
                <c:pt idx="2373">
                  <c:v>971.98829999999998</c:v>
                </c:pt>
                <c:pt idx="2374">
                  <c:v>972.22940000000006</c:v>
                </c:pt>
                <c:pt idx="2375">
                  <c:v>972.47050000000002</c:v>
                </c:pt>
                <c:pt idx="2376">
                  <c:v>972.7115</c:v>
                </c:pt>
                <c:pt idx="2377">
                  <c:v>972.95259999999996</c:v>
                </c:pt>
                <c:pt idx="2378">
                  <c:v>973.19370000000004</c:v>
                </c:pt>
                <c:pt idx="2379">
                  <c:v>973.43470000000002</c:v>
                </c:pt>
                <c:pt idx="2380">
                  <c:v>973.67579999999998</c:v>
                </c:pt>
                <c:pt idx="2381">
                  <c:v>973.91690000000006</c:v>
                </c:pt>
                <c:pt idx="2382">
                  <c:v>974.15790000000004</c:v>
                </c:pt>
                <c:pt idx="2383">
                  <c:v>974.399</c:v>
                </c:pt>
                <c:pt idx="2384">
                  <c:v>974.64009999999996</c:v>
                </c:pt>
                <c:pt idx="2385">
                  <c:v>974.88109999999995</c:v>
                </c:pt>
                <c:pt idx="2386">
                  <c:v>975.12220000000002</c:v>
                </c:pt>
                <c:pt idx="2387">
                  <c:v>975.36329999999998</c:v>
                </c:pt>
                <c:pt idx="2388">
                  <c:v>975.60429999999997</c:v>
                </c:pt>
                <c:pt idx="2389">
                  <c:v>975.84540000000004</c:v>
                </c:pt>
                <c:pt idx="2390">
                  <c:v>976.0865</c:v>
                </c:pt>
                <c:pt idx="2391">
                  <c:v>976.32749999999999</c:v>
                </c:pt>
                <c:pt idx="2392">
                  <c:v>976.56859999999995</c:v>
                </c:pt>
                <c:pt idx="2393">
                  <c:v>976.80970000000002</c:v>
                </c:pt>
                <c:pt idx="2394">
                  <c:v>977.05070000000001</c:v>
                </c:pt>
                <c:pt idx="2395">
                  <c:v>977.29179999999997</c:v>
                </c:pt>
                <c:pt idx="2396">
                  <c:v>977.53290000000004</c:v>
                </c:pt>
                <c:pt idx="2397">
                  <c:v>977.77390000000003</c:v>
                </c:pt>
                <c:pt idx="2398">
                  <c:v>978.01499999999999</c:v>
                </c:pt>
                <c:pt idx="2399">
                  <c:v>978.25609999999995</c:v>
                </c:pt>
                <c:pt idx="2400">
                  <c:v>978.49710000000005</c:v>
                </c:pt>
                <c:pt idx="2401">
                  <c:v>978.73820000000001</c:v>
                </c:pt>
                <c:pt idx="2402">
                  <c:v>978.97929999999997</c:v>
                </c:pt>
                <c:pt idx="2403">
                  <c:v>979.22029999999995</c:v>
                </c:pt>
                <c:pt idx="2404">
                  <c:v>979.46140000000003</c:v>
                </c:pt>
                <c:pt idx="2405">
                  <c:v>979.70249999999999</c:v>
                </c:pt>
                <c:pt idx="2406">
                  <c:v>979.94349999999997</c:v>
                </c:pt>
                <c:pt idx="2407">
                  <c:v>980.18460000000005</c:v>
                </c:pt>
                <c:pt idx="2408">
                  <c:v>980.42570000000001</c:v>
                </c:pt>
                <c:pt idx="2409">
                  <c:v>980.66669999999999</c:v>
                </c:pt>
                <c:pt idx="2410">
                  <c:v>980.90779999999995</c:v>
                </c:pt>
                <c:pt idx="2411">
                  <c:v>981.14890000000003</c:v>
                </c:pt>
                <c:pt idx="2412">
                  <c:v>981.39</c:v>
                </c:pt>
                <c:pt idx="2413">
                  <c:v>981.63099999999997</c:v>
                </c:pt>
                <c:pt idx="2414">
                  <c:v>981.87210000000005</c:v>
                </c:pt>
                <c:pt idx="2415">
                  <c:v>982.11320000000001</c:v>
                </c:pt>
                <c:pt idx="2416">
                  <c:v>982.35419999999999</c:v>
                </c:pt>
                <c:pt idx="2417">
                  <c:v>982.59529999999995</c:v>
                </c:pt>
                <c:pt idx="2418">
                  <c:v>982.83640000000003</c:v>
                </c:pt>
                <c:pt idx="2419">
                  <c:v>983.07749999999999</c:v>
                </c:pt>
                <c:pt idx="2420">
                  <c:v>983.31849999999997</c:v>
                </c:pt>
                <c:pt idx="2421">
                  <c:v>983.55960000000005</c:v>
                </c:pt>
                <c:pt idx="2422">
                  <c:v>983.80070000000001</c:v>
                </c:pt>
                <c:pt idx="2423">
                  <c:v>984.04169999999999</c:v>
                </c:pt>
                <c:pt idx="2424">
                  <c:v>984.28279999999995</c:v>
                </c:pt>
                <c:pt idx="2425">
                  <c:v>984.52390000000003</c:v>
                </c:pt>
                <c:pt idx="2426">
                  <c:v>984.76499999999999</c:v>
                </c:pt>
                <c:pt idx="2427">
                  <c:v>985.00599999999997</c:v>
                </c:pt>
                <c:pt idx="2428">
                  <c:v>985.24710000000005</c:v>
                </c:pt>
                <c:pt idx="2429">
                  <c:v>985.48820000000001</c:v>
                </c:pt>
                <c:pt idx="2430">
                  <c:v>985.72919999999999</c:v>
                </c:pt>
                <c:pt idx="2431">
                  <c:v>985.97029999999995</c:v>
                </c:pt>
                <c:pt idx="2432">
                  <c:v>986.21140000000003</c:v>
                </c:pt>
                <c:pt idx="2433">
                  <c:v>986.45240000000001</c:v>
                </c:pt>
                <c:pt idx="2434">
                  <c:v>986.69349999999997</c:v>
                </c:pt>
                <c:pt idx="2435">
                  <c:v>986.93460000000005</c:v>
                </c:pt>
                <c:pt idx="2436">
                  <c:v>987.17560000000003</c:v>
                </c:pt>
                <c:pt idx="2437">
                  <c:v>987.41669999999999</c:v>
                </c:pt>
                <c:pt idx="2438">
                  <c:v>987.65779999999995</c:v>
                </c:pt>
                <c:pt idx="2439">
                  <c:v>987.89880000000005</c:v>
                </c:pt>
                <c:pt idx="2440">
                  <c:v>988.13990000000001</c:v>
                </c:pt>
                <c:pt idx="2441">
                  <c:v>988.38099999999997</c:v>
                </c:pt>
                <c:pt idx="2442">
                  <c:v>988.62199999999996</c:v>
                </c:pt>
                <c:pt idx="2443">
                  <c:v>988.86310000000003</c:v>
                </c:pt>
                <c:pt idx="2444">
                  <c:v>989.10419999999999</c:v>
                </c:pt>
                <c:pt idx="2445">
                  <c:v>989.34519999999998</c:v>
                </c:pt>
                <c:pt idx="2446">
                  <c:v>989.58630000000005</c:v>
                </c:pt>
                <c:pt idx="2447">
                  <c:v>989.82740000000001</c:v>
                </c:pt>
                <c:pt idx="2448">
                  <c:v>990.0684</c:v>
                </c:pt>
                <c:pt idx="2449">
                  <c:v>990.30949999999996</c:v>
                </c:pt>
                <c:pt idx="2450">
                  <c:v>990.55060000000003</c:v>
                </c:pt>
                <c:pt idx="2451">
                  <c:v>990.79160000000002</c:v>
                </c:pt>
                <c:pt idx="2452">
                  <c:v>991.03269999999998</c:v>
                </c:pt>
                <c:pt idx="2453">
                  <c:v>991.27380000000005</c:v>
                </c:pt>
                <c:pt idx="2454">
                  <c:v>991.51480000000004</c:v>
                </c:pt>
                <c:pt idx="2455">
                  <c:v>991.7559</c:v>
                </c:pt>
                <c:pt idx="2456">
                  <c:v>991.99699999999996</c:v>
                </c:pt>
                <c:pt idx="2457">
                  <c:v>992.23800000000006</c:v>
                </c:pt>
                <c:pt idx="2458">
                  <c:v>992.47910000000002</c:v>
                </c:pt>
                <c:pt idx="2459">
                  <c:v>992.72019999999998</c:v>
                </c:pt>
                <c:pt idx="2460">
                  <c:v>992.96119999999996</c:v>
                </c:pt>
                <c:pt idx="2461">
                  <c:v>993.20230000000004</c:v>
                </c:pt>
                <c:pt idx="2462">
                  <c:v>993.4434</c:v>
                </c:pt>
                <c:pt idx="2463">
                  <c:v>993.68439999999998</c:v>
                </c:pt>
                <c:pt idx="2464">
                  <c:v>993.92550000000006</c:v>
                </c:pt>
                <c:pt idx="2465">
                  <c:v>994.16660000000002</c:v>
                </c:pt>
                <c:pt idx="2466">
                  <c:v>994.40769999999998</c:v>
                </c:pt>
                <c:pt idx="2467">
                  <c:v>994.64869999999996</c:v>
                </c:pt>
                <c:pt idx="2468">
                  <c:v>994.88980000000004</c:v>
                </c:pt>
                <c:pt idx="2469">
                  <c:v>995.1309</c:v>
                </c:pt>
                <c:pt idx="2470">
                  <c:v>995.37189999999998</c:v>
                </c:pt>
                <c:pt idx="2471">
                  <c:v>995.61300000000006</c:v>
                </c:pt>
                <c:pt idx="2472">
                  <c:v>995.85410000000002</c:v>
                </c:pt>
                <c:pt idx="2473">
                  <c:v>996.09519999999998</c:v>
                </c:pt>
                <c:pt idx="2474">
                  <c:v>996.33619999999996</c:v>
                </c:pt>
                <c:pt idx="2475">
                  <c:v>996.57730000000004</c:v>
                </c:pt>
                <c:pt idx="2476">
                  <c:v>996.8184</c:v>
                </c:pt>
                <c:pt idx="2477">
                  <c:v>997.05939999999998</c:v>
                </c:pt>
                <c:pt idx="2478">
                  <c:v>997.30050000000006</c:v>
                </c:pt>
                <c:pt idx="2479">
                  <c:v>997.54160000000002</c:v>
                </c:pt>
                <c:pt idx="2480">
                  <c:v>997.78269999999998</c:v>
                </c:pt>
                <c:pt idx="2481">
                  <c:v>998.02369999999996</c:v>
                </c:pt>
                <c:pt idx="2482">
                  <c:v>998.26480000000004</c:v>
                </c:pt>
                <c:pt idx="2483">
                  <c:v>998.5059</c:v>
                </c:pt>
                <c:pt idx="2484">
                  <c:v>998.74689999999998</c:v>
                </c:pt>
                <c:pt idx="2485">
                  <c:v>998.98800000000006</c:v>
                </c:pt>
                <c:pt idx="2486">
                  <c:v>999.22910000000002</c:v>
                </c:pt>
                <c:pt idx="2487">
                  <c:v>999.4701</c:v>
                </c:pt>
                <c:pt idx="2488">
                  <c:v>999.71119999999996</c:v>
                </c:pt>
                <c:pt idx="2489">
                  <c:v>999.95230000000004</c:v>
                </c:pt>
                <c:pt idx="2490">
                  <c:v>1000.193</c:v>
                </c:pt>
                <c:pt idx="2491">
                  <c:v>1000.434</c:v>
                </c:pt>
                <c:pt idx="2492">
                  <c:v>1000.675</c:v>
                </c:pt>
                <c:pt idx="2493">
                  <c:v>1000.917</c:v>
                </c:pt>
                <c:pt idx="2494">
                  <c:v>1001.158</c:v>
                </c:pt>
                <c:pt idx="2495">
                  <c:v>1001.399</c:v>
                </c:pt>
                <c:pt idx="2496">
                  <c:v>1001.64</c:v>
                </c:pt>
                <c:pt idx="2497">
                  <c:v>1001.881</c:v>
                </c:pt>
                <c:pt idx="2498">
                  <c:v>1002.122</c:v>
                </c:pt>
                <c:pt idx="2499">
                  <c:v>1002.3630000000001</c:v>
                </c:pt>
                <c:pt idx="2500">
                  <c:v>1002.604</c:v>
                </c:pt>
                <c:pt idx="2501">
                  <c:v>1002.845</c:v>
                </c:pt>
                <c:pt idx="2502">
                  <c:v>1003.086</c:v>
                </c:pt>
                <c:pt idx="2503">
                  <c:v>1003.327</c:v>
                </c:pt>
                <c:pt idx="2504">
                  <c:v>1003.568</c:v>
                </c:pt>
                <c:pt idx="2505">
                  <c:v>1003.809</c:v>
                </c:pt>
                <c:pt idx="2506">
                  <c:v>1004.05</c:v>
                </c:pt>
                <c:pt idx="2507">
                  <c:v>1004.292</c:v>
                </c:pt>
                <c:pt idx="2508">
                  <c:v>1004.533</c:v>
                </c:pt>
                <c:pt idx="2509">
                  <c:v>1004.774</c:v>
                </c:pt>
                <c:pt idx="2510">
                  <c:v>1005.015</c:v>
                </c:pt>
                <c:pt idx="2511">
                  <c:v>1005.256</c:v>
                </c:pt>
                <c:pt idx="2512">
                  <c:v>1005.497</c:v>
                </c:pt>
                <c:pt idx="2513">
                  <c:v>1005.7380000000001</c:v>
                </c:pt>
                <c:pt idx="2514">
                  <c:v>1005.979</c:v>
                </c:pt>
                <c:pt idx="2515">
                  <c:v>1006.22</c:v>
                </c:pt>
                <c:pt idx="2516">
                  <c:v>1006.461</c:v>
                </c:pt>
                <c:pt idx="2517">
                  <c:v>1006.702</c:v>
                </c:pt>
                <c:pt idx="2518">
                  <c:v>1006.943</c:v>
                </c:pt>
                <c:pt idx="2519">
                  <c:v>1007.184</c:v>
                </c:pt>
                <c:pt idx="2520">
                  <c:v>1007.425</c:v>
                </c:pt>
                <c:pt idx="2521">
                  <c:v>1007.6660000000001</c:v>
                </c:pt>
                <c:pt idx="2522">
                  <c:v>1007.908</c:v>
                </c:pt>
                <c:pt idx="2523">
                  <c:v>1008.149</c:v>
                </c:pt>
                <c:pt idx="2524">
                  <c:v>1008.39</c:v>
                </c:pt>
                <c:pt idx="2525">
                  <c:v>1008.631</c:v>
                </c:pt>
                <c:pt idx="2526">
                  <c:v>1008.872</c:v>
                </c:pt>
                <c:pt idx="2527">
                  <c:v>1009.1130000000001</c:v>
                </c:pt>
                <c:pt idx="2528">
                  <c:v>1009.354</c:v>
                </c:pt>
                <c:pt idx="2529">
                  <c:v>1009.595</c:v>
                </c:pt>
                <c:pt idx="2530">
                  <c:v>1009.836</c:v>
                </c:pt>
                <c:pt idx="2531">
                  <c:v>1010.077</c:v>
                </c:pt>
                <c:pt idx="2532">
                  <c:v>1010.318</c:v>
                </c:pt>
                <c:pt idx="2533">
                  <c:v>1010.559</c:v>
                </c:pt>
                <c:pt idx="2534">
                  <c:v>1010.8</c:v>
                </c:pt>
                <c:pt idx="2535">
                  <c:v>1011.0410000000001</c:v>
                </c:pt>
                <c:pt idx="2536">
                  <c:v>1011.282</c:v>
                </c:pt>
                <c:pt idx="2537">
                  <c:v>1011.524</c:v>
                </c:pt>
                <c:pt idx="2538">
                  <c:v>1011.765</c:v>
                </c:pt>
                <c:pt idx="2539">
                  <c:v>1012.006</c:v>
                </c:pt>
                <c:pt idx="2540">
                  <c:v>1012.247</c:v>
                </c:pt>
                <c:pt idx="2541">
                  <c:v>1012.4880000000001</c:v>
                </c:pt>
                <c:pt idx="2542">
                  <c:v>1012.729</c:v>
                </c:pt>
                <c:pt idx="2543">
                  <c:v>1012.97</c:v>
                </c:pt>
                <c:pt idx="2544">
                  <c:v>1013.211</c:v>
                </c:pt>
                <c:pt idx="2545">
                  <c:v>1013.452</c:v>
                </c:pt>
                <c:pt idx="2546">
                  <c:v>1013.693</c:v>
                </c:pt>
                <c:pt idx="2547">
                  <c:v>1013.934</c:v>
                </c:pt>
                <c:pt idx="2548">
                  <c:v>1014.175</c:v>
                </c:pt>
                <c:pt idx="2549">
                  <c:v>1014.4160000000001</c:v>
                </c:pt>
                <c:pt idx="2550">
                  <c:v>1014.657</c:v>
                </c:pt>
                <c:pt idx="2551">
                  <c:v>1014.898</c:v>
                </c:pt>
                <c:pt idx="2552">
                  <c:v>1015.14</c:v>
                </c:pt>
                <c:pt idx="2553">
                  <c:v>1015.381</c:v>
                </c:pt>
                <c:pt idx="2554">
                  <c:v>1015.622</c:v>
                </c:pt>
                <c:pt idx="2555">
                  <c:v>1015.8630000000001</c:v>
                </c:pt>
                <c:pt idx="2556">
                  <c:v>1016.104</c:v>
                </c:pt>
                <c:pt idx="2557">
                  <c:v>1016.345</c:v>
                </c:pt>
                <c:pt idx="2558">
                  <c:v>1016.586</c:v>
                </c:pt>
                <c:pt idx="2559">
                  <c:v>1016.827</c:v>
                </c:pt>
                <c:pt idx="2560">
                  <c:v>1017.068</c:v>
                </c:pt>
                <c:pt idx="2561">
                  <c:v>1017.309</c:v>
                </c:pt>
                <c:pt idx="2562">
                  <c:v>1017.55</c:v>
                </c:pt>
                <c:pt idx="2563">
                  <c:v>1017.7910000000001</c:v>
                </c:pt>
                <c:pt idx="2564">
                  <c:v>1018.032</c:v>
                </c:pt>
                <c:pt idx="2565">
                  <c:v>1018.273</c:v>
                </c:pt>
                <c:pt idx="2566">
                  <c:v>1018.515</c:v>
                </c:pt>
                <c:pt idx="2567">
                  <c:v>1018.756</c:v>
                </c:pt>
                <c:pt idx="2568">
                  <c:v>1018.997</c:v>
                </c:pt>
                <c:pt idx="2569">
                  <c:v>1019.2380000000001</c:v>
                </c:pt>
                <c:pt idx="2570">
                  <c:v>1019.479</c:v>
                </c:pt>
                <c:pt idx="2571">
                  <c:v>1019.72</c:v>
                </c:pt>
                <c:pt idx="2572">
                  <c:v>1019.961</c:v>
                </c:pt>
                <c:pt idx="2573">
                  <c:v>1020.202</c:v>
                </c:pt>
                <c:pt idx="2574">
                  <c:v>1020.443</c:v>
                </c:pt>
                <c:pt idx="2575">
                  <c:v>1020.684</c:v>
                </c:pt>
                <c:pt idx="2576">
                  <c:v>1020.925</c:v>
                </c:pt>
                <c:pt idx="2577">
                  <c:v>1021.1660000000001</c:v>
                </c:pt>
                <c:pt idx="2578">
                  <c:v>1021.407</c:v>
                </c:pt>
                <c:pt idx="2579">
                  <c:v>1021.648</c:v>
                </c:pt>
                <c:pt idx="2580">
                  <c:v>1021.889</c:v>
                </c:pt>
                <c:pt idx="2581">
                  <c:v>1022.131</c:v>
                </c:pt>
                <c:pt idx="2582">
                  <c:v>1022.372</c:v>
                </c:pt>
                <c:pt idx="2583">
                  <c:v>1022.6130000000001</c:v>
                </c:pt>
                <c:pt idx="2584">
                  <c:v>1022.854</c:v>
                </c:pt>
                <c:pt idx="2585">
                  <c:v>1023.095</c:v>
                </c:pt>
                <c:pt idx="2586">
                  <c:v>1023.336</c:v>
                </c:pt>
                <c:pt idx="2587">
                  <c:v>1023.577</c:v>
                </c:pt>
                <c:pt idx="2588">
                  <c:v>1023.818</c:v>
                </c:pt>
                <c:pt idx="2589">
                  <c:v>1024.059</c:v>
                </c:pt>
                <c:pt idx="2590">
                  <c:v>1024.3</c:v>
                </c:pt>
                <c:pt idx="2591">
                  <c:v>1024.5409999999999</c:v>
                </c:pt>
                <c:pt idx="2592">
                  <c:v>1024.7819999999999</c:v>
                </c:pt>
                <c:pt idx="2593">
                  <c:v>1025.0229999999999</c:v>
                </c:pt>
                <c:pt idx="2594">
                  <c:v>1025.2639999999999</c:v>
                </c:pt>
                <c:pt idx="2595">
                  <c:v>1025.5050000000001</c:v>
                </c:pt>
                <c:pt idx="2596">
                  <c:v>1025.7470000000001</c:v>
                </c:pt>
                <c:pt idx="2597">
                  <c:v>1025.9880000000001</c:v>
                </c:pt>
                <c:pt idx="2598">
                  <c:v>1026.229</c:v>
                </c:pt>
                <c:pt idx="2599">
                  <c:v>1026.47</c:v>
                </c:pt>
                <c:pt idx="2600">
                  <c:v>1026.711</c:v>
                </c:pt>
                <c:pt idx="2601">
                  <c:v>1026.952</c:v>
                </c:pt>
                <c:pt idx="2602">
                  <c:v>1027.193</c:v>
                </c:pt>
                <c:pt idx="2603">
                  <c:v>1027.434</c:v>
                </c:pt>
                <c:pt idx="2604">
                  <c:v>1027.675</c:v>
                </c:pt>
                <c:pt idx="2605">
                  <c:v>1027.9159999999999</c:v>
                </c:pt>
                <c:pt idx="2606">
                  <c:v>1028.1569999999999</c:v>
                </c:pt>
                <c:pt idx="2607">
                  <c:v>1028.3979999999999</c:v>
                </c:pt>
                <c:pt idx="2608">
                  <c:v>1028.6389999999999</c:v>
                </c:pt>
                <c:pt idx="2609">
                  <c:v>1028.8800000000001</c:v>
                </c:pt>
                <c:pt idx="2610">
                  <c:v>1029.1220000000001</c:v>
                </c:pt>
                <c:pt idx="2611">
                  <c:v>1029.3630000000001</c:v>
                </c:pt>
                <c:pt idx="2612">
                  <c:v>1029.604</c:v>
                </c:pt>
                <c:pt idx="2613">
                  <c:v>1029.845</c:v>
                </c:pt>
                <c:pt idx="2614">
                  <c:v>1030.086</c:v>
                </c:pt>
                <c:pt idx="2615">
                  <c:v>1030.327</c:v>
                </c:pt>
                <c:pt idx="2616">
                  <c:v>1030.568</c:v>
                </c:pt>
                <c:pt idx="2617">
                  <c:v>1030.809</c:v>
                </c:pt>
                <c:pt idx="2618">
                  <c:v>1031.05</c:v>
                </c:pt>
                <c:pt idx="2619">
                  <c:v>1031.2909999999999</c:v>
                </c:pt>
                <c:pt idx="2620">
                  <c:v>1031.5319999999999</c:v>
                </c:pt>
                <c:pt idx="2621">
                  <c:v>1031.7729999999999</c:v>
                </c:pt>
                <c:pt idx="2622">
                  <c:v>1032.0139999999999</c:v>
                </c:pt>
                <c:pt idx="2623">
                  <c:v>1032.2550000000001</c:v>
                </c:pt>
                <c:pt idx="2624">
                  <c:v>1032.4960000000001</c:v>
                </c:pt>
                <c:pt idx="2625">
                  <c:v>1032.7380000000001</c:v>
                </c:pt>
                <c:pt idx="2626">
                  <c:v>1032.979</c:v>
                </c:pt>
                <c:pt idx="2627">
                  <c:v>1033.22</c:v>
                </c:pt>
                <c:pt idx="2628">
                  <c:v>1033.461</c:v>
                </c:pt>
                <c:pt idx="2629">
                  <c:v>1033.702</c:v>
                </c:pt>
                <c:pt idx="2630">
                  <c:v>1033.943</c:v>
                </c:pt>
                <c:pt idx="2631">
                  <c:v>1034.184</c:v>
                </c:pt>
                <c:pt idx="2632">
                  <c:v>1034.425</c:v>
                </c:pt>
                <c:pt idx="2633">
                  <c:v>1034.6659999999999</c:v>
                </c:pt>
                <c:pt idx="2634">
                  <c:v>1034.9069999999999</c:v>
                </c:pt>
                <c:pt idx="2635">
                  <c:v>1035.1479999999999</c:v>
                </c:pt>
                <c:pt idx="2636">
                  <c:v>1035.3889999999999</c:v>
                </c:pt>
                <c:pt idx="2637">
                  <c:v>1035.6300000000001</c:v>
                </c:pt>
                <c:pt idx="2638">
                  <c:v>1035.8710000000001</c:v>
                </c:pt>
                <c:pt idx="2639">
                  <c:v>1036.1130000000001</c:v>
                </c:pt>
                <c:pt idx="2640">
                  <c:v>1036.354</c:v>
                </c:pt>
                <c:pt idx="2641">
                  <c:v>1036.595</c:v>
                </c:pt>
                <c:pt idx="2642">
                  <c:v>1036.836</c:v>
                </c:pt>
                <c:pt idx="2643">
                  <c:v>1037.077</c:v>
                </c:pt>
                <c:pt idx="2644">
                  <c:v>1037.318</c:v>
                </c:pt>
                <c:pt idx="2645">
                  <c:v>1037.559</c:v>
                </c:pt>
                <c:pt idx="2646">
                  <c:v>1037.8</c:v>
                </c:pt>
                <c:pt idx="2647">
                  <c:v>1038.0409999999999</c:v>
                </c:pt>
                <c:pt idx="2648">
                  <c:v>1038.2819999999999</c:v>
                </c:pt>
                <c:pt idx="2649">
                  <c:v>1038.5229999999999</c:v>
                </c:pt>
                <c:pt idx="2650">
                  <c:v>1038.7639999999999</c:v>
                </c:pt>
                <c:pt idx="2651">
                  <c:v>1039.0050000000001</c:v>
                </c:pt>
                <c:pt idx="2652">
                  <c:v>1039.2460000000001</c:v>
                </c:pt>
                <c:pt idx="2653">
                  <c:v>1039.4870000000001</c:v>
                </c:pt>
                <c:pt idx="2654">
                  <c:v>1039.729</c:v>
                </c:pt>
                <c:pt idx="2655">
                  <c:v>1039.97</c:v>
                </c:pt>
                <c:pt idx="2656">
                  <c:v>1040.211</c:v>
                </c:pt>
                <c:pt idx="2657">
                  <c:v>1040.452</c:v>
                </c:pt>
                <c:pt idx="2658">
                  <c:v>1040.693</c:v>
                </c:pt>
                <c:pt idx="2659">
                  <c:v>1040.934</c:v>
                </c:pt>
                <c:pt idx="2660">
                  <c:v>1041.175</c:v>
                </c:pt>
                <c:pt idx="2661">
                  <c:v>1041.4159999999999</c:v>
                </c:pt>
                <c:pt idx="2662">
                  <c:v>1041.6569999999999</c:v>
                </c:pt>
                <c:pt idx="2663">
                  <c:v>1041.8979999999999</c:v>
                </c:pt>
                <c:pt idx="2664">
                  <c:v>1042.1389999999999</c:v>
                </c:pt>
                <c:pt idx="2665">
                  <c:v>1042.3800000000001</c:v>
                </c:pt>
                <c:pt idx="2666">
                  <c:v>1042.6210000000001</c:v>
                </c:pt>
                <c:pt idx="2667">
                  <c:v>1042.8620000000001</c:v>
                </c:pt>
                <c:pt idx="2668">
                  <c:v>1043.104</c:v>
                </c:pt>
                <c:pt idx="2669">
                  <c:v>1043.345</c:v>
                </c:pt>
                <c:pt idx="2670">
                  <c:v>1043.586</c:v>
                </c:pt>
                <c:pt idx="2671">
                  <c:v>1043.827</c:v>
                </c:pt>
                <c:pt idx="2672">
                  <c:v>1044.068</c:v>
                </c:pt>
                <c:pt idx="2673">
                  <c:v>1044.309</c:v>
                </c:pt>
                <c:pt idx="2674">
                  <c:v>1044.55</c:v>
                </c:pt>
                <c:pt idx="2675">
                  <c:v>1044.7909999999999</c:v>
                </c:pt>
                <c:pt idx="2676">
                  <c:v>1045.0319999999999</c:v>
                </c:pt>
                <c:pt idx="2677">
                  <c:v>1045.2729999999999</c:v>
                </c:pt>
                <c:pt idx="2678">
                  <c:v>1045.5139999999999</c:v>
                </c:pt>
                <c:pt idx="2679">
                  <c:v>1045.7550000000001</c:v>
                </c:pt>
                <c:pt idx="2680">
                  <c:v>1045.9960000000001</c:v>
                </c:pt>
                <c:pt idx="2681">
                  <c:v>1046.2370000000001</c:v>
                </c:pt>
                <c:pt idx="2682">
                  <c:v>1046.479</c:v>
                </c:pt>
                <c:pt idx="2683">
                  <c:v>1046.7190000000001</c:v>
                </c:pt>
                <c:pt idx="2684">
                  <c:v>1046.961</c:v>
                </c:pt>
                <c:pt idx="2685">
                  <c:v>1047.202</c:v>
                </c:pt>
                <c:pt idx="2686">
                  <c:v>1047.443</c:v>
                </c:pt>
                <c:pt idx="2687">
                  <c:v>1047.684</c:v>
                </c:pt>
                <c:pt idx="2688">
                  <c:v>1047.925</c:v>
                </c:pt>
                <c:pt idx="2689">
                  <c:v>1048.1659999999999</c:v>
                </c:pt>
                <c:pt idx="2690">
                  <c:v>1048.4069999999999</c:v>
                </c:pt>
                <c:pt idx="2691">
                  <c:v>1048.6479999999999</c:v>
                </c:pt>
                <c:pt idx="2692">
                  <c:v>1048.8889999999999</c:v>
                </c:pt>
                <c:pt idx="2693">
                  <c:v>1049.1300000000001</c:v>
                </c:pt>
                <c:pt idx="2694">
                  <c:v>1049.3710000000001</c:v>
                </c:pt>
                <c:pt idx="2695">
                  <c:v>1049.6120000000001</c:v>
                </c:pt>
                <c:pt idx="2696">
                  <c:v>1049.8530000000001</c:v>
                </c:pt>
                <c:pt idx="2697">
                  <c:v>1050.0940000000001</c:v>
                </c:pt>
                <c:pt idx="2698">
                  <c:v>1050.336</c:v>
                </c:pt>
                <c:pt idx="2699">
                  <c:v>1050.577</c:v>
                </c:pt>
                <c:pt idx="2700">
                  <c:v>1050.818</c:v>
                </c:pt>
                <c:pt idx="2701">
                  <c:v>1051.059</c:v>
                </c:pt>
                <c:pt idx="2702">
                  <c:v>1051.3</c:v>
                </c:pt>
                <c:pt idx="2703">
                  <c:v>1051.5409999999999</c:v>
                </c:pt>
                <c:pt idx="2704">
                  <c:v>1051.7819999999999</c:v>
                </c:pt>
                <c:pt idx="2705">
                  <c:v>1052.0229999999999</c:v>
                </c:pt>
                <c:pt idx="2706">
                  <c:v>1052.2639999999999</c:v>
                </c:pt>
                <c:pt idx="2707">
                  <c:v>1052.5050000000001</c:v>
                </c:pt>
                <c:pt idx="2708">
                  <c:v>1052.7460000000001</c:v>
                </c:pt>
                <c:pt idx="2709">
                  <c:v>1052.9870000000001</c:v>
                </c:pt>
                <c:pt idx="2710">
                  <c:v>1053.2280000000001</c:v>
                </c:pt>
                <c:pt idx="2711">
                  <c:v>1053.4690000000001</c:v>
                </c:pt>
                <c:pt idx="2712">
                  <c:v>1053.711</c:v>
                </c:pt>
                <c:pt idx="2713">
                  <c:v>1053.952</c:v>
                </c:pt>
                <c:pt idx="2714">
                  <c:v>1054.193</c:v>
                </c:pt>
                <c:pt idx="2715">
                  <c:v>1054.434</c:v>
                </c:pt>
                <c:pt idx="2716">
                  <c:v>1054.675</c:v>
                </c:pt>
                <c:pt idx="2717">
                  <c:v>1054.9159999999999</c:v>
                </c:pt>
                <c:pt idx="2718">
                  <c:v>1055.1569999999999</c:v>
                </c:pt>
                <c:pt idx="2719">
                  <c:v>1055.3979999999999</c:v>
                </c:pt>
                <c:pt idx="2720">
                  <c:v>1055.6389999999999</c:v>
                </c:pt>
                <c:pt idx="2721">
                  <c:v>1055.8800000000001</c:v>
                </c:pt>
                <c:pt idx="2722">
                  <c:v>1056.1210000000001</c:v>
                </c:pt>
                <c:pt idx="2723">
                  <c:v>1056.3620000000001</c:v>
                </c:pt>
                <c:pt idx="2724">
                  <c:v>1056.6030000000001</c:v>
                </c:pt>
                <c:pt idx="2725">
                  <c:v>1056.8440000000001</c:v>
                </c:pt>
                <c:pt idx="2726">
                  <c:v>1057.085</c:v>
                </c:pt>
                <c:pt idx="2727">
                  <c:v>1057.327</c:v>
                </c:pt>
                <c:pt idx="2728">
                  <c:v>1057.568</c:v>
                </c:pt>
                <c:pt idx="2729">
                  <c:v>1057.809</c:v>
                </c:pt>
                <c:pt idx="2730">
                  <c:v>1058.05</c:v>
                </c:pt>
                <c:pt idx="2731">
                  <c:v>1058.2909999999999</c:v>
                </c:pt>
                <c:pt idx="2732">
                  <c:v>1058.5319999999999</c:v>
                </c:pt>
                <c:pt idx="2733">
                  <c:v>1058.7729999999999</c:v>
                </c:pt>
                <c:pt idx="2734">
                  <c:v>1059.0139999999999</c:v>
                </c:pt>
                <c:pt idx="2735">
                  <c:v>1059.2550000000001</c:v>
                </c:pt>
                <c:pt idx="2736">
                  <c:v>1059.4960000000001</c:v>
                </c:pt>
                <c:pt idx="2737">
                  <c:v>1059.7370000000001</c:v>
                </c:pt>
                <c:pt idx="2738">
                  <c:v>1059.9780000000001</c:v>
                </c:pt>
                <c:pt idx="2739">
                  <c:v>1060.2190000000001</c:v>
                </c:pt>
                <c:pt idx="2740">
                  <c:v>1060.46</c:v>
                </c:pt>
                <c:pt idx="2741">
                  <c:v>1060.702</c:v>
                </c:pt>
                <c:pt idx="2742">
                  <c:v>1060.943</c:v>
                </c:pt>
                <c:pt idx="2743">
                  <c:v>1061.184</c:v>
                </c:pt>
                <c:pt idx="2744">
                  <c:v>1061.425</c:v>
                </c:pt>
                <c:pt idx="2745">
                  <c:v>1061.6659999999999</c:v>
                </c:pt>
                <c:pt idx="2746">
                  <c:v>1061.9069999999999</c:v>
                </c:pt>
                <c:pt idx="2747">
                  <c:v>1062.1479999999999</c:v>
                </c:pt>
                <c:pt idx="2748">
                  <c:v>1062.3889999999999</c:v>
                </c:pt>
                <c:pt idx="2749">
                  <c:v>1062.6300000000001</c:v>
                </c:pt>
                <c:pt idx="2750">
                  <c:v>1062.8710000000001</c:v>
                </c:pt>
                <c:pt idx="2751">
                  <c:v>1063.1120000000001</c:v>
                </c:pt>
                <c:pt idx="2752">
                  <c:v>1063.3530000000001</c:v>
                </c:pt>
                <c:pt idx="2753">
                  <c:v>1063.5940000000001</c:v>
                </c:pt>
                <c:pt idx="2754">
                  <c:v>1063.835</c:v>
                </c:pt>
                <c:pt idx="2755">
                  <c:v>1064.076</c:v>
                </c:pt>
                <c:pt idx="2756">
                  <c:v>1064.318</c:v>
                </c:pt>
                <c:pt idx="2757">
                  <c:v>1064.559</c:v>
                </c:pt>
                <c:pt idx="2758">
                  <c:v>1064.8</c:v>
                </c:pt>
                <c:pt idx="2759">
                  <c:v>1065.0409999999999</c:v>
                </c:pt>
                <c:pt idx="2760">
                  <c:v>1065.2819999999999</c:v>
                </c:pt>
                <c:pt idx="2761">
                  <c:v>1065.5229999999999</c:v>
                </c:pt>
                <c:pt idx="2762">
                  <c:v>1065.7639999999999</c:v>
                </c:pt>
                <c:pt idx="2763">
                  <c:v>1066.0050000000001</c:v>
                </c:pt>
                <c:pt idx="2764">
                  <c:v>1066.2460000000001</c:v>
                </c:pt>
                <c:pt idx="2765">
                  <c:v>1066.4870000000001</c:v>
                </c:pt>
                <c:pt idx="2766">
                  <c:v>1066.7280000000001</c:v>
                </c:pt>
                <c:pt idx="2767">
                  <c:v>1066.9690000000001</c:v>
                </c:pt>
                <c:pt idx="2768">
                  <c:v>1067.21</c:v>
                </c:pt>
                <c:pt idx="2769">
                  <c:v>1067.451</c:v>
                </c:pt>
                <c:pt idx="2770">
                  <c:v>1067.693</c:v>
                </c:pt>
                <c:pt idx="2771">
                  <c:v>1067.934</c:v>
                </c:pt>
                <c:pt idx="2772">
                  <c:v>1068.175</c:v>
                </c:pt>
                <c:pt idx="2773">
                  <c:v>1068.4159999999999</c:v>
                </c:pt>
                <c:pt idx="2774">
                  <c:v>1068.6569999999999</c:v>
                </c:pt>
                <c:pt idx="2775">
                  <c:v>1068.8979999999999</c:v>
                </c:pt>
                <c:pt idx="2776">
                  <c:v>1069.1389999999999</c:v>
                </c:pt>
                <c:pt idx="2777">
                  <c:v>1069.3800000000001</c:v>
                </c:pt>
                <c:pt idx="2778">
                  <c:v>1069.6210000000001</c:v>
                </c:pt>
                <c:pt idx="2779">
                  <c:v>1069.8620000000001</c:v>
                </c:pt>
                <c:pt idx="2780">
                  <c:v>1070.1030000000001</c:v>
                </c:pt>
                <c:pt idx="2781">
                  <c:v>1070.3440000000001</c:v>
                </c:pt>
                <c:pt idx="2782">
                  <c:v>1070.585</c:v>
                </c:pt>
                <c:pt idx="2783">
                  <c:v>1070.826</c:v>
                </c:pt>
                <c:pt idx="2784">
                  <c:v>1071.068</c:v>
                </c:pt>
                <c:pt idx="2785">
                  <c:v>1071.308</c:v>
                </c:pt>
                <c:pt idx="2786">
                  <c:v>1071.55</c:v>
                </c:pt>
                <c:pt idx="2787">
                  <c:v>1071.7909999999999</c:v>
                </c:pt>
                <c:pt idx="2788">
                  <c:v>1072.0319999999999</c:v>
                </c:pt>
                <c:pt idx="2789">
                  <c:v>1072.2729999999999</c:v>
                </c:pt>
                <c:pt idx="2790">
                  <c:v>1072.5139999999999</c:v>
                </c:pt>
                <c:pt idx="2791">
                  <c:v>1072.7550000000001</c:v>
                </c:pt>
                <c:pt idx="2792">
                  <c:v>1072.9960000000001</c:v>
                </c:pt>
                <c:pt idx="2793">
                  <c:v>1073.2370000000001</c:v>
                </c:pt>
                <c:pt idx="2794">
                  <c:v>1073.4780000000001</c:v>
                </c:pt>
                <c:pt idx="2795">
                  <c:v>1073.7190000000001</c:v>
                </c:pt>
                <c:pt idx="2796">
                  <c:v>1073.96</c:v>
                </c:pt>
                <c:pt idx="2797">
                  <c:v>1074.201</c:v>
                </c:pt>
                <c:pt idx="2798">
                  <c:v>1074.442</c:v>
                </c:pt>
                <c:pt idx="2799">
                  <c:v>1074.683</c:v>
                </c:pt>
                <c:pt idx="2800">
                  <c:v>1074.925</c:v>
                </c:pt>
                <c:pt idx="2801">
                  <c:v>1075.1659999999999</c:v>
                </c:pt>
                <c:pt idx="2802">
                  <c:v>1075.4069999999999</c:v>
                </c:pt>
                <c:pt idx="2803">
                  <c:v>1075.6479999999999</c:v>
                </c:pt>
                <c:pt idx="2804">
                  <c:v>1075.8889999999999</c:v>
                </c:pt>
                <c:pt idx="2805">
                  <c:v>1076.1300000000001</c:v>
                </c:pt>
                <c:pt idx="2806">
                  <c:v>1076.3710000000001</c:v>
                </c:pt>
                <c:pt idx="2807">
                  <c:v>1076.6120000000001</c:v>
                </c:pt>
                <c:pt idx="2808">
                  <c:v>1076.8530000000001</c:v>
                </c:pt>
                <c:pt idx="2809">
                  <c:v>1077.0940000000001</c:v>
                </c:pt>
                <c:pt idx="2810">
                  <c:v>1077.335</c:v>
                </c:pt>
                <c:pt idx="2811">
                  <c:v>1077.576</c:v>
                </c:pt>
                <c:pt idx="2812">
                  <c:v>1077.817</c:v>
                </c:pt>
                <c:pt idx="2813">
                  <c:v>1078.058</c:v>
                </c:pt>
                <c:pt idx="2814">
                  <c:v>1078.3</c:v>
                </c:pt>
                <c:pt idx="2815">
                  <c:v>1078.5409999999999</c:v>
                </c:pt>
                <c:pt idx="2816">
                  <c:v>1078.7819999999999</c:v>
                </c:pt>
                <c:pt idx="2817">
                  <c:v>1079.0229999999999</c:v>
                </c:pt>
                <c:pt idx="2818">
                  <c:v>1079.2639999999999</c:v>
                </c:pt>
                <c:pt idx="2819">
                  <c:v>1079.5050000000001</c:v>
                </c:pt>
                <c:pt idx="2820">
                  <c:v>1079.7460000000001</c:v>
                </c:pt>
                <c:pt idx="2821">
                  <c:v>1079.9870000000001</c:v>
                </c:pt>
                <c:pt idx="2822">
                  <c:v>1080.2280000000001</c:v>
                </c:pt>
                <c:pt idx="2823">
                  <c:v>1080.4690000000001</c:v>
                </c:pt>
                <c:pt idx="2824">
                  <c:v>1080.71</c:v>
                </c:pt>
                <c:pt idx="2825">
                  <c:v>1080.951</c:v>
                </c:pt>
                <c:pt idx="2826">
                  <c:v>1081.192</c:v>
                </c:pt>
                <c:pt idx="2827">
                  <c:v>1081.433</c:v>
                </c:pt>
                <c:pt idx="2828">
                  <c:v>1081.674</c:v>
                </c:pt>
                <c:pt idx="2829">
                  <c:v>1081.9159999999999</c:v>
                </c:pt>
                <c:pt idx="2830">
                  <c:v>1082.1569999999999</c:v>
                </c:pt>
                <c:pt idx="2831">
                  <c:v>1082.3979999999999</c:v>
                </c:pt>
                <c:pt idx="2832">
                  <c:v>1082.6389999999999</c:v>
                </c:pt>
                <c:pt idx="2833">
                  <c:v>1082.8800000000001</c:v>
                </c:pt>
                <c:pt idx="2834">
                  <c:v>1083.1210000000001</c:v>
                </c:pt>
                <c:pt idx="2835">
                  <c:v>1083.3620000000001</c:v>
                </c:pt>
                <c:pt idx="2836">
                  <c:v>1083.6030000000001</c:v>
                </c:pt>
                <c:pt idx="2837">
                  <c:v>1083.8440000000001</c:v>
                </c:pt>
                <c:pt idx="2838">
                  <c:v>1084.085</c:v>
                </c:pt>
                <c:pt idx="2839">
                  <c:v>1084.326</c:v>
                </c:pt>
                <c:pt idx="2840">
                  <c:v>1084.567</c:v>
                </c:pt>
                <c:pt idx="2841">
                  <c:v>1084.808</c:v>
                </c:pt>
                <c:pt idx="2842">
                  <c:v>1085.049</c:v>
                </c:pt>
                <c:pt idx="2843">
                  <c:v>1085.2909999999999</c:v>
                </c:pt>
                <c:pt idx="2844">
                  <c:v>1085.5319999999999</c:v>
                </c:pt>
                <c:pt idx="2845">
                  <c:v>1085.7729999999999</c:v>
                </c:pt>
                <c:pt idx="2846">
                  <c:v>1086.0139999999999</c:v>
                </c:pt>
                <c:pt idx="2847">
                  <c:v>1086.2550000000001</c:v>
                </c:pt>
                <c:pt idx="2848">
                  <c:v>1086.4960000000001</c:v>
                </c:pt>
                <c:pt idx="2849">
                  <c:v>1086.7370000000001</c:v>
                </c:pt>
                <c:pt idx="2850">
                  <c:v>1086.9780000000001</c:v>
                </c:pt>
                <c:pt idx="2851">
                  <c:v>1087.2190000000001</c:v>
                </c:pt>
                <c:pt idx="2852">
                  <c:v>1087.46</c:v>
                </c:pt>
                <c:pt idx="2853">
                  <c:v>1087.701</c:v>
                </c:pt>
                <c:pt idx="2854">
                  <c:v>1087.942</c:v>
                </c:pt>
                <c:pt idx="2855">
                  <c:v>1088.183</c:v>
                </c:pt>
                <c:pt idx="2856">
                  <c:v>1088.424</c:v>
                </c:pt>
                <c:pt idx="2857">
                  <c:v>1088.665</c:v>
                </c:pt>
                <c:pt idx="2858">
                  <c:v>1088.9059999999999</c:v>
                </c:pt>
                <c:pt idx="2859">
                  <c:v>1089.1479999999999</c:v>
                </c:pt>
                <c:pt idx="2860">
                  <c:v>1089.3889999999999</c:v>
                </c:pt>
                <c:pt idx="2861">
                  <c:v>1089.6300000000001</c:v>
                </c:pt>
                <c:pt idx="2862">
                  <c:v>1089.8710000000001</c:v>
                </c:pt>
                <c:pt idx="2863">
                  <c:v>1090.1120000000001</c:v>
                </c:pt>
                <c:pt idx="2864">
                  <c:v>1090.3530000000001</c:v>
                </c:pt>
                <c:pt idx="2865">
                  <c:v>1090.5940000000001</c:v>
                </c:pt>
                <c:pt idx="2866">
                  <c:v>1090.835</c:v>
                </c:pt>
                <c:pt idx="2867">
                  <c:v>1091.076</c:v>
                </c:pt>
                <c:pt idx="2868">
                  <c:v>1091.317</c:v>
                </c:pt>
                <c:pt idx="2869">
                  <c:v>1091.558</c:v>
                </c:pt>
                <c:pt idx="2870">
                  <c:v>1091.799</c:v>
                </c:pt>
                <c:pt idx="2871">
                  <c:v>1092.04</c:v>
                </c:pt>
                <c:pt idx="2872">
                  <c:v>1092.2809999999999</c:v>
                </c:pt>
                <c:pt idx="2873">
                  <c:v>1092.5229999999999</c:v>
                </c:pt>
                <c:pt idx="2874">
                  <c:v>1092.7639999999999</c:v>
                </c:pt>
                <c:pt idx="2875">
                  <c:v>1093.0050000000001</c:v>
                </c:pt>
                <c:pt idx="2876">
                  <c:v>1093.2460000000001</c:v>
                </c:pt>
                <c:pt idx="2877">
                  <c:v>1093.4870000000001</c:v>
                </c:pt>
                <c:pt idx="2878">
                  <c:v>1093.7280000000001</c:v>
                </c:pt>
                <c:pt idx="2879">
                  <c:v>1093.9690000000001</c:v>
                </c:pt>
                <c:pt idx="2880">
                  <c:v>1094.21</c:v>
                </c:pt>
                <c:pt idx="2881">
                  <c:v>1094.451</c:v>
                </c:pt>
                <c:pt idx="2882">
                  <c:v>1094.692</c:v>
                </c:pt>
                <c:pt idx="2883">
                  <c:v>1094.933</c:v>
                </c:pt>
                <c:pt idx="2884">
                  <c:v>1095.174</c:v>
                </c:pt>
                <c:pt idx="2885">
                  <c:v>1095.415</c:v>
                </c:pt>
                <c:pt idx="2886">
                  <c:v>1095.6559999999999</c:v>
                </c:pt>
                <c:pt idx="2887">
                  <c:v>1095.8969999999999</c:v>
                </c:pt>
                <c:pt idx="2888">
                  <c:v>1096.1389999999999</c:v>
                </c:pt>
                <c:pt idx="2889">
                  <c:v>1096.3800000000001</c:v>
                </c:pt>
                <c:pt idx="2890">
                  <c:v>1096.6210000000001</c:v>
                </c:pt>
                <c:pt idx="2891">
                  <c:v>1096.8620000000001</c:v>
                </c:pt>
                <c:pt idx="2892">
                  <c:v>1097.1030000000001</c:v>
                </c:pt>
                <c:pt idx="2893">
                  <c:v>1097.3440000000001</c:v>
                </c:pt>
                <c:pt idx="2894">
                  <c:v>1097.585</c:v>
                </c:pt>
                <c:pt idx="2895">
                  <c:v>1097.826</c:v>
                </c:pt>
                <c:pt idx="2896">
                  <c:v>1098.067</c:v>
                </c:pt>
                <c:pt idx="2897">
                  <c:v>1098.308</c:v>
                </c:pt>
                <c:pt idx="2898">
                  <c:v>1098.549</c:v>
                </c:pt>
                <c:pt idx="2899">
                  <c:v>1098.79</c:v>
                </c:pt>
                <c:pt idx="2900">
                  <c:v>1099.0309999999999</c:v>
                </c:pt>
                <c:pt idx="2901">
                  <c:v>1099.2719999999999</c:v>
                </c:pt>
                <c:pt idx="2902">
                  <c:v>1099.5139999999999</c:v>
                </c:pt>
                <c:pt idx="2903">
                  <c:v>1099.7550000000001</c:v>
                </c:pt>
                <c:pt idx="2904">
                  <c:v>1099.9960000000001</c:v>
                </c:pt>
                <c:pt idx="2905">
                  <c:v>1100.2370000000001</c:v>
                </c:pt>
                <c:pt idx="2906">
                  <c:v>1100.4780000000001</c:v>
                </c:pt>
                <c:pt idx="2907">
                  <c:v>1100.7190000000001</c:v>
                </c:pt>
                <c:pt idx="2908">
                  <c:v>1100.96</c:v>
                </c:pt>
                <c:pt idx="2909">
                  <c:v>1101.201</c:v>
                </c:pt>
                <c:pt idx="2910">
                  <c:v>1101.442</c:v>
                </c:pt>
                <c:pt idx="2911">
                  <c:v>1101.683</c:v>
                </c:pt>
                <c:pt idx="2912">
                  <c:v>1101.924</c:v>
                </c:pt>
                <c:pt idx="2913">
                  <c:v>1102.165</c:v>
                </c:pt>
                <c:pt idx="2914">
                  <c:v>1102.4059999999999</c:v>
                </c:pt>
                <c:pt idx="2915">
                  <c:v>1102.6469999999999</c:v>
                </c:pt>
                <c:pt idx="2916">
                  <c:v>1102.8889999999999</c:v>
                </c:pt>
                <c:pt idx="2917">
                  <c:v>1103.1300000000001</c:v>
                </c:pt>
                <c:pt idx="2918">
                  <c:v>1103.3710000000001</c:v>
                </c:pt>
                <c:pt idx="2919">
                  <c:v>1103.6120000000001</c:v>
                </c:pt>
                <c:pt idx="2920">
                  <c:v>1103.8530000000001</c:v>
                </c:pt>
                <c:pt idx="2921">
                  <c:v>1104.0940000000001</c:v>
                </c:pt>
                <c:pt idx="2922">
                  <c:v>1104.335</c:v>
                </c:pt>
                <c:pt idx="2923">
                  <c:v>1104.576</c:v>
                </c:pt>
                <c:pt idx="2924">
                  <c:v>1104.817</c:v>
                </c:pt>
                <c:pt idx="2925">
                  <c:v>1105.058</c:v>
                </c:pt>
                <c:pt idx="2926">
                  <c:v>1105.299</c:v>
                </c:pt>
                <c:pt idx="2927">
                  <c:v>1105.54</c:v>
                </c:pt>
                <c:pt idx="2928">
                  <c:v>1105.7809999999999</c:v>
                </c:pt>
                <c:pt idx="2929">
                  <c:v>1106.0219999999999</c:v>
                </c:pt>
                <c:pt idx="2930">
                  <c:v>1106.2629999999999</c:v>
                </c:pt>
                <c:pt idx="2931">
                  <c:v>1106.5050000000001</c:v>
                </c:pt>
                <c:pt idx="2932">
                  <c:v>1106.7460000000001</c:v>
                </c:pt>
                <c:pt idx="2933">
                  <c:v>1106.9870000000001</c:v>
                </c:pt>
                <c:pt idx="2934">
                  <c:v>1107.2280000000001</c:v>
                </c:pt>
                <c:pt idx="2935">
                  <c:v>1107.4690000000001</c:v>
                </c:pt>
                <c:pt idx="2936">
                  <c:v>1107.71</c:v>
                </c:pt>
                <c:pt idx="2937">
                  <c:v>1107.951</c:v>
                </c:pt>
                <c:pt idx="2938">
                  <c:v>1108.192</c:v>
                </c:pt>
                <c:pt idx="2939">
                  <c:v>1108.433</c:v>
                </c:pt>
                <c:pt idx="2940">
                  <c:v>1108.674</c:v>
                </c:pt>
                <c:pt idx="2941">
                  <c:v>1108.915</c:v>
                </c:pt>
                <c:pt idx="2942">
                  <c:v>1109.1559999999999</c:v>
                </c:pt>
                <c:pt idx="2943">
                  <c:v>1109.3969999999999</c:v>
                </c:pt>
                <c:pt idx="2944">
                  <c:v>1109.6379999999999</c:v>
                </c:pt>
                <c:pt idx="2945">
                  <c:v>1109.8800000000001</c:v>
                </c:pt>
                <c:pt idx="2946">
                  <c:v>1110.1210000000001</c:v>
                </c:pt>
                <c:pt idx="2947">
                  <c:v>1110.3620000000001</c:v>
                </c:pt>
                <c:pt idx="2948">
                  <c:v>1110.6030000000001</c:v>
                </c:pt>
                <c:pt idx="2949">
                  <c:v>1110.8440000000001</c:v>
                </c:pt>
                <c:pt idx="2950">
                  <c:v>1111.085</c:v>
                </c:pt>
                <c:pt idx="2951">
                  <c:v>1111.326</c:v>
                </c:pt>
                <c:pt idx="2952">
                  <c:v>1111.567</c:v>
                </c:pt>
                <c:pt idx="2953">
                  <c:v>1111.808</c:v>
                </c:pt>
                <c:pt idx="2954">
                  <c:v>1112.049</c:v>
                </c:pt>
                <c:pt idx="2955">
                  <c:v>1112.29</c:v>
                </c:pt>
                <c:pt idx="2956">
                  <c:v>1112.5309999999999</c:v>
                </c:pt>
                <c:pt idx="2957">
                  <c:v>1112.7719999999999</c:v>
                </c:pt>
                <c:pt idx="2958">
                  <c:v>1113.0129999999999</c:v>
                </c:pt>
                <c:pt idx="2959">
                  <c:v>1113.2539999999999</c:v>
                </c:pt>
                <c:pt idx="2960">
                  <c:v>1113.4949999999999</c:v>
                </c:pt>
                <c:pt idx="2961">
                  <c:v>1113.7370000000001</c:v>
                </c:pt>
                <c:pt idx="2962">
                  <c:v>1113.9780000000001</c:v>
                </c:pt>
                <c:pt idx="2963">
                  <c:v>1114.2190000000001</c:v>
                </c:pt>
                <c:pt idx="2964">
                  <c:v>1114.46</c:v>
                </c:pt>
                <c:pt idx="2965">
                  <c:v>1114.701</c:v>
                </c:pt>
                <c:pt idx="2966">
                  <c:v>1114.942</c:v>
                </c:pt>
                <c:pt idx="2967">
                  <c:v>1115.183</c:v>
                </c:pt>
                <c:pt idx="2968">
                  <c:v>1115.424</c:v>
                </c:pt>
                <c:pt idx="2969">
                  <c:v>1115.665</c:v>
                </c:pt>
                <c:pt idx="2970">
                  <c:v>1115.9059999999999</c:v>
                </c:pt>
                <c:pt idx="2971">
                  <c:v>1116.1469999999999</c:v>
                </c:pt>
                <c:pt idx="2972">
                  <c:v>1116.3879999999999</c:v>
                </c:pt>
                <c:pt idx="2973">
                  <c:v>1116.6289999999999</c:v>
                </c:pt>
                <c:pt idx="2974">
                  <c:v>1116.8699999999999</c:v>
                </c:pt>
                <c:pt idx="2975">
                  <c:v>1117.1120000000001</c:v>
                </c:pt>
                <c:pt idx="2976">
                  <c:v>1117.3530000000001</c:v>
                </c:pt>
                <c:pt idx="2977">
                  <c:v>1117.5940000000001</c:v>
                </c:pt>
                <c:pt idx="2978">
                  <c:v>1117.835</c:v>
                </c:pt>
                <c:pt idx="2979">
                  <c:v>1118.076</c:v>
                </c:pt>
                <c:pt idx="2980">
                  <c:v>1118.317</c:v>
                </c:pt>
                <c:pt idx="2981">
                  <c:v>1118.558</c:v>
                </c:pt>
                <c:pt idx="2982">
                  <c:v>1118.799</c:v>
                </c:pt>
                <c:pt idx="2983">
                  <c:v>1119.04</c:v>
                </c:pt>
                <c:pt idx="2984">
                  <c:v>1119.2809999999999</c:v>
                </c:pt>
                <c:pt idx="2985">
                  <c:v>1119.5219999999999</c:v>
                </c:pt>
                <c:pt idx="2986">
                  <c:v>1119.7629999999999</c:v>
                </c:pt>
                <c:pt idx="2987">
                  <c:v>1120.0039999999999</c:v>
                </c:pt>
                <c:pt idx="2988">
                  <c:v>1120.2449999999999</c:v>
                </c:pt>
                <c:pt idx="2989">
                  <c:v>1120.4860000000001</c:v>
                </c:pt>
                <c:pt idx="2990">
                  <c:v>1120.7280000000001</c:v>
                </c:pt>
                <c:pt idx="2991">
                  <c:v>1120.9690000000001</c:v>
                </c:pt>
                <c:pt idx="2992">
                  <c:v>1121.21</c:v>
                </c:pt>
                <c:pt idx="2993">
                  <c:v>1121.451</c:v>
                </c:pt>
                <c:pt idx="2994">
                  <c:v>1121.692</c:v>
                </c:pt>
                <c:pt idx="2995">
                  <c:v>1121.933</c:v>
                </c:pt>
                <c:pt idx="2996">
                  <c:v>1122.174</c:v>
                </c:pt>
                <c:pt idx="2997">
                  <c:v>1122.415</c:v>
                </c:pt>
                <c:pt idx="2998">
                  <c:v>1122.6559999999999</c:v>
                </c:pt>
                <c:pt idx="2999">
                  <c:v>1122.8969999999999</c:v>
                </c:pt>
                <c:pt idx="3000">
                  <c:v>1123.1379999999999</c:v>
                </c:pt>
                <c:pt idx="3001">
                  <c:v>1123.3789999999999</c:v>
                </c:pt>
                <c:pt idx="3002">
                  <c:v>1123.6199999999999</c:v>
                </c:pt>
                <c:pt idx="3003">
                  <c:v>1123.8610000000001</c:v>
                </c:pt>
                <c:pt idx="3004">
                  <c:v>1124.1030000000001</c:v>
                </c:pt>
                <c:pt idx="3005">
                  <c:v>1124.3440000000001</c:v>
                </c:pt>
                <c:pt idx="3006">
                  <c:v>1124.585</c:v>
                </c:pt>
                <c:pt idx="3007">
                  <c:v>1124.826</c:v>
                </c:pt>
                <c:pt idx="3008">
                  <c:v>1125.067</c:v>
                </c:pt>
                <c:pt idx="3009">
                  <c:v>1125.308</c:v>
                </c:pt>
                <c:pt idx="3010">
                  <c:v>1125.549</c:v>
                </c:pt>
                <c:pt idx="3011">
                  <c:v>1125.79</c:v>
                </c:pt>
                <c:pt idx="3012">
                  <c:v>1126.0309999999999</c:v>
                </c:pt>
                <c:pt idx="3013">
                  <c:v>1126.2719999999999</c:v>
                </c:pt>
                <c:pt idx="3014">
                  <c:v>1126.5129999999999</c:v>
                </c:pt>
                <c:pt idx="3015">
                  <c:v>1126.7539999999999</c:v>
                </c:pt>
                <c:pt idx="3016">
                  <c:v>1126.9949999999999</c:v>
                </c:pt>
                <c:pt idx="3017">
                  <c:v>1127.2360000000001</c:v>
                </c:pt>
                <c:pt idx="3018">
                  <c:v>1127.4780000000001</c:v>
                </c:pt>
                <c:pt idx="3019">
                  <c:v>1127.7190000000001</c:v>
                </c:pt>
                <c:pt idx="3020">
                  <c:v>1127.96</c:v>
                </c:pt>
                <c:pt idx="3021">
                  <c:v>1128.201</c:v>
                </c:pt>
                <c:pt idx="3022">
                  <c:v>1128.442</c:v>
                </c:pt>
                <c:pt idx="3023">
                  <c:v>1128.683</c:v>
                </c:pt>
                <c:pt idx="3024">
                  <c:v>1128.924</c:v>
                </c:pt>
                <c:pt idx="3025">
                  <c:v>1129.165</c:v>
                </c:pt>
                <c:pt idx="3026">
                  <c:v>1129.4059999999999</c:v>
                </c:pt>
                <c:pt idx="3027">
                  <c:v>1129.6469999999999</c:v>
                </c:pt>
                <c:pt idx="3028">
                  <c:v>1129.8879999999999</c:v>
                </c:pt>
                <c:pt idx="3029">
                  <c:v>1130.1289999999999</c:v>
                </c:pt>
                <c:pt idx="3030">
                  <c:v>1130.3699999999999</c:v>
                </c:pt>
                <c:pt idx="3031">
                  <c:v>1130.6110000000001</c:v>
                </c:pt>
                <c:pt idx="3032">
                  <c:v>1130.8520000000001</c:v>
                </c:pt>
                <c:pt idx="3033">
                  <c:v>1131.0940000000001</c:v>
                </c:pt>
                <c:pt idx="3034">
                  <c:v>1131.335</c:v>
                </c:pt>
                <c:pt idx="3035">
                  <c:v>1131.576</c:v>
                </c:pt>
                <c:pt idx="3036">
                  <c:v>1131.817</c:v>
                </c:pt>
                <c:pt idx="3037">
                  <c:v>1132.058</c:v>
                </c:pt>
                <c:pt idx="3038">
                  <c:v>1132.299</c:v>
                </c:pt>
                <c:pt idx="3039">
                  <c:v>1132.54</c:v>
                </c:pt>
                <c:pt idx="3040">
                  <c:v>1132.7809999999999</c:v>
                </c:pt>
                <c:pt idx="3041">
                  <c:v>1133.0219999999999</c:v>
                </c:pt>
                <c:pt idx="3042">
                  <c:v>1133.2629999999999</c:v>
                </c:pt>
                <c:pt idx="3043">
                  <c:v>1133.5039999999999</c:v>
                </c:pt>
                <c:pt idx="3044">
                  <c:v>1133.7449999999999</c:v>
                </c:pt>
                <c:pt idx="3045">
                  <c:v>1133.9860000000001</c:v>
                </c:pt>
                <c:pt idx="3046">
                  <c:v>1134.2270000000001</c:v>
                </c:pt>
                <c:pt idx="3047">
                  <c:v>1134.4690000000001</c:v>
                </c:pt>
                <c:pt idx="3048">
                  <c:v>1134.71</c:v>
                </c:pt>
                <c:pt idx="3049">
                  <c:v>1134.951</c:v>
                </c:pt>
                <c:pt idx="3050">
                  <c:v>1135.192</c:v>
                </c:pt>
                <c:pt idx="3051">
                  <c:v>1135.433</c:v>
                </c:pt>
                <c:pt idx="3052">
                  <c:v>1135.674</c:v>
                </c:pt>
                <c:pt idx="3053">
                  <c:v>1135.915</c:v>
                </c:pt>
                <c:pt idx="3054">
                  <c:v>1136.1559999999999</c:v>
                </c:pt>
                <c:pt idx="3055">
                  <c:v>1136.3969999999999</c:v>
                </c:pt>
                <c:pt idx="3056">
                  <c:v>1136.6379999999999</c:v>
                </c:pt>
                <c:pt idx="3057">
                  <c:v>1136.8789999999999</c:v>
                </c:pt>
                <c:pt idx="3058">
                  <c:v>1137.1199999999999</c:v>
                </c:pt>
                <c:pt idx="3059">
                  <c:v>1137.3610000000001</c:v>
                </c:pt>
                <c:pt idx="3060">
                  <c:v>1137.6020000000001</c:v>
                </c:pt>
                <c:pt idx="3061">
                  <c:v>1137.8430000000001</c:v>
                </c:pt>
                <c:pt idx="3062">
                  <c:v>1138.0840000000001</c:v>
                </c:pt>
                <c:pt idx="3063">
                  <c:v>1138.326</c:v>
                </c:pt>
                <c:pt idx="3064">
                  <c:v>1138.567</c:v>
                </c:pt>
                <c:pt idx="3065">
                  <c:v>1138.808</c:v>
                </c:pt>
                <c:pt idx="3066">
                  <c:v>1139.049</c:v>
                </c:pt>
                <c:pt idx="3067">
                  <c:v>1139.29</c:v>
                </c:pt>
                <c:pt idx="3068">
                  <c:v>1139.5309999999999</c:v>
                </c:pt>
                <c:pt idx="3069">
                  <c:v>1139.7719999999999</c:v>
                </c:pt>
                <c:pt idx="3070">
                  <c:v>1140.0129999999999</c:v>
                </c:pt>
                <c:pt idx="3071">
                  <c:v>1140.2539999999999</c:v>
                </c:pt>
                <c:pt idx="3072">
                  <c:v>1140.4949999999999</c:v>
                </c:pt>
                <c:pt idx="3073">
                  <c:v>1140.7360000000001</c:v>
                </c:pt>
                <c:pt idx="3074">
                  <c:v>1140.9770000000001</c:v>
                </c:pt>
                <c:pt idx="3075">
                  <c:v>1141.2180000000001</c:v>
                </c:pt>
                <c:pt idx="3076">
                  <c:v>1141.4590000000001</c:v>
                </c:pt>
                <c:pt idx="3077">
                  <c:v>1141.701</c:v>
                </c:pt>
                <c:pt idx="3078">
                  <c:v>1141.942</c:v>
                </c:pt>
                <c:pt idx="3079">
                  <c:v>1142.183</c:v>
                </c:pt>
                <c:pt idx="3080">
                  <c:v>1142.424</c:v>
                </c:pt>
                <c:pt idx="3081">
                  <c:v>1142.665</c:v>
                </c:pt>
                <c:pt idx="3082">
                  <c:v>1142.9059999999999</c:v>
                </c:pt>
                <c:pt idx="3083">
                  <c:v>1143.1469999999999</c:v>
                </c:pt>
                <c:pt idx="3084">
                  <c:v>1143.3879999999999</c:v>
                </c:pt>
                <c:pt idx="3085">
                  <c:v>1143.6289999999999</c:v>
                </c:pt>
                <c:pt idx="3086">
                  <c:v>1143.8699999999999</c:v>
                </c:pt>
                <c:pt idx="3087">
                  <c:v>1144.1110000000001</c:v>
                </c:pt>
                <c:pt idx="3088">
                  <c:v>1144.3520000000001</c:v>
                </c:pt>
                <c:pt idx="3089">
                  <c:v>1144.5930000000001</c:v>
                </c:pt>
                <c:pt idx="3090">
                  <c:v>1144.8340000000001</c:v>
                </c:pt>
                <c:pt idx="3091">
                  <c:v>1145.075</c:v>
                </c:pt>
                <c:pt idx="3092">
                  <c:v>1145.317</c:v>
                </c:pt>
                <c:pt idx="3093">
                  <c:v>1145.558</c:v>
                </c:pt>
                <c:pt idx="3094">
                  <c:v>1145.799</c:v>
                </c:pt>
                <c:pt idx="3095">
                  <c:v>1146.04</c:v>
                </c:pt>
                <c:pt idx="3096">
                  <c:v>1146.2809999999999</c:v>
                </c:pt>
                <c:pt idx="3097">
                  <c:v>1146.5219999999999</c:v>
                </c:pt>
                <c:pt idx="3098">
                  <c:v>1146.7629999999999</c:v>
                </c:pt>
                <c:pt idx="3099">
                  <c:v>1147.0039999999999</c:v>
                </c:pt>
                <c:pt idx="3100">
                  <c:v>1147.2449999999999</c:v>
                </c:pt>
                <c:pt idx="3101">
                  <c:v>1147.4860000000001</c:v>
                </c:pt>
                <c:pt idx="3102">
                  <c:v>1147.7270000000001</c:v>
                </c:pt>
                <c:pt idx="3103">
                  <c:v>1147.9680000000001</c:v>
                </c:pt>
                <c:pt idx="3104">
                  <c:v>1148.2090000000001</c:v>
                </c:pt>
                <c:pt idx="3105">
                  <c:v>1148.45</c:v>
                </c:pt>
                <c:pt idx="3106">
                  <c:v>1148.692</c:v>
                </c:pt>
                <c:pt idx="3107">
                  <c:v>1148.933</c:v>
                </c:pt>
                <c:pt idx="3108">
                  <c:v>1149.174</c:v>
                </c:pt>
                <c:pt idx="3109">
                  <c:v>1149.415</c:v>
                </c:pt>
                <c:pt idx="3110">
                  <c:v>1149.6559999999999</c:v>
                </c:pt>
                <c:pt idx="3111">
                  <c:v>1149.8969999999999</c:v>
                </c:pt>
                <c:pt idx="3112">
                  <c:v>1150.1379999999999</c:v>
                </c:pt>
                <c:pt idx="3113">
                  <c:v>1150.3789999999999</c:v>
                </c:pt>
                <c:pt idx="3114">
                  <c:v>1150.6199999999999</c:v>
                </c:pt>
                <c:pt idx="3115">
                  <c:v>1150.8610000000001</c:v>
                </c:pt>
                <c:pt idx="3116">
                  <c:v>1151.1020000000001</c:v>
                </c:pt>
                <c:pt idx="3117">
                  <c:v>1151.3430000000001</c:v>
                </c:pt>
                <c:pt idx="3118">
                  <c:v>1151.5840000000001</c:v>
                </c:pt>
                <c:pt idx="3119">
                  <c:v>1151.825</c:v>
                </c:pt>
                <c:pt idx="3120">
                  <c:v>1152.067</c:v>
                </c:pt>
                <c:pt idx="3121">
                  <c:v>1152.307</c:v>
                </c:pt>
                <c:pt idx="3122">
                  <c:v>1152.549</c:v>
                </c:pt>
                <c:pt idx="3123">
                  <c:v>1152.79</c:v>
                </c:pt>
                <c:pt idx="3124">
                  <c:v>1153.0309999999999</c:v>
                </c:pt>
                <c:pt idx="3125">
                  <c:v>1153.2719999999999</c:v>
                </c:pt>
                <c:pt idx="3126">
                  <c:v>1153.5129999999999</c:v>
                </c:pt>
                <c:pt idx="3127">
                  <c:v>1153.7539999999999</c:v>
                </c:pt>
                <c:pt idx="3128">
                  <c:v>1153.9949999999999</c:v>
                </c:pt>
                <c:pt idx="3129">
                  <c:v>1154.2360000000001</c:v>
                </c:pt>
                <c:pt idx="3130">
                  <c:v>1154.4770000000001</c:v>
                </c:pt>
                <c:pt idx="3131">
                  <c:v>1154.7180000000001</c:v>
                </c:pt>
                <c:pt idx="3132">
                  <c:v>1154.9590000000001</c:v>
                </c:pt>
                <c:pt idx="3133">
                  <c:v>1155.2</c:v>
                </c:pt>
                <c:pt idx="3134">
                  <c:v>1155.441</c:v>
                </c:pt>
                <c:pt idx="3135">
                  <c:v>1155.682</c:v>
                </c:pt>
                <c:pt idx="3136">
                  <c:v>1155.924</c:v>
                </c:pt>
                <c:pt idx="3137">
                  <c:v>1156.165</c:v>
                </c:pt>
                <c:pt idx="3138">
                  <c:v>1156.4059999999999</c:v>
                </c:pt>
                <c:pt idx="3139">
                  <c:v>1156.6469999999999</c:v>
                </c:pt>
                <c:pt idx="3140">
                  <c:v>1156.8879999999999</c:v>
                </c:pt>
                <c:pt idx="3141">
                  <c:v>1157.1289999999999</c:v>
                </c:pt>
                <c:pt idx="3142">
                  <c:v>1157.3699999999999</c:v>
                </c:pt>
                <c:pt idx="3143">
                  <c:v>1157.6110000000001</c:v>
                </c:pt>
                <c:pt idx="3144">
                  <c:v>1157.8520000000001</c:v>
                </c:pt>
                <c:pt idx="3145">
                  <c:v>1158.0930000000001</c:v>
                </c:pt>
                <c:pt idx="3146">
                  <c:v>1158.3340000000001</c:v>
                </c:pt>
                <c:pt idx="3147">
                  <c:v>1158.575</c:v>
                </c:pt>
                <c:pt idx="3148">
                  <c:v>1158.816</c:v>
                </c:pt>
                <c:pt idx="3149">
                  <c:v>1159.057</c:v>
                </c:pt>
                <c:pt idx="3150">
                  <c:v>1159.299</c:v>
                </c:pt>
                <c:pt idx="3151">
                  <c:v>1159.54</c:v>
                </c:pt>
                <c:pt idx="3152">
                  <c:v>1159.7809999999999</c:v>
                </c:pt>
                <c:pt idx="3153">
                  <c:v>1160.0219999999999</c:v>
                </c:pt>
                <c:pt idx="3154">
                  <c:v>1160.2629999999999</c:v>
                </c:pt>
                <c:pt idx="3155">
                  <c:v>1160.5039999999999</c:v>
                </c:pt>
                <c:pt idx="3156">
                  <c:v>1160.7449999999999</c:v>
                </c:pt>
                <c:pt idx="3157">
                  <c:v>1160.9860000000001</c:v>
                </c:pt>
                <c:pt idx="3158">
                  <c:v>1161.2270000000001</c:v>
                </c:pt>
                <c:pt idx="3159">
                  <c:v>1161.4680000000001</c:v>
                </c:pt>
                <c:pt idx="3160">
                  <c:v>1161.7090000000001</c:v>
                </c:pt>
                <c:pt idx="3161">
                  <c:v>1161.95</c:v>
                </c:pt>
                <c:pt idx="3162">
                  <c:v>1162.191</c:v>
                </c:pt>
                <c:pt idx="3163">
                  <c:v>1162.432</c:v>
                </c:pt>
                <c:pt idx="3164">
                  <c:v>1162.673</c:v>
                </c:pt>
                <c:pt idx="3165">
                  <c:v>1162.915</c:v>
                </c:pt>
                <c:pt idx="3166">
                  <c:v>1163.1559999999999</c:v>
                </c:pt>
                <c:pt idx="3167">
                  <c:v>1163.3969999999999</c:v>
                </c:pt>
                <c:pt idx="3168">
                  <c:v>1163.6379999999999</c:v>
                </c:pt>
                <c:pt idx="3169">
                  <c:v>1163.8789999999999</c:v>
                </c:pt>
                <c:pt idx="3170">
                  <c:v>1164.1199999999999</c:v>
                </c:pt>
                <c:pt idx="3171">
                  <c:v>1164.3610000000001</c:v>
                </c:pt>
                <c:pt idx="3172">
                  <c:v>1164.6020000000001</c:v>
                </c:pt>
                <c:pt idx="3173">
                  <c:v>1164.8430000000001</c:v>
                </c:pt>
                <c:pt idx="3174">
                  <c:v>1165.0840000000001</c:v>
                </c:pt>
                <c:pt idx="3175">
                  <c:v>1165.325</c:v>
                </c:pt>
                <c:pt idx="3176">
                  <c:v>1165.566</c:v>
                </c:pt>
                <c:pt idx="3177">
                  <c:v>1165.807</c:v>
                </c:pt>
                <c:pt idx="3178">
                  <c:v>1166.048</c:v>
                </c:pt>
                <c:pt idx="3179">
                  <c:v>1166.29</c:v>
                </c:pt>
                <c:pt idx="3180">
                  <c:v>1166.5309999999999</c:v>
                </c:pt>
                <c:pt idx="3181">
                  <c:v>1166.7719999999999</c:v>
                </c:pt>
                <c:pt idx="3182">
                  <c:v>1167.0129999999999</c:v>
                </c:pt>
                <c:pt idx="3183">
                  <c:v>1167.2539999999999</c:v>
                </c:pt>
                <c:pt idx="3184">
                  <c:v>1167.4949999999999</c:v>
                </c:pt>
                <c:pt idx="3185">
                  <c:v>1167.7360000000001</c:v>
                </c:pt>
                <c:pt idx="3186">
                  <c:v>1167.9770000000001</c:v>
                </c:pt>
                <c:pt idx="3187">
                  <c:v>1168.2180000000001</c:v>
                </c:pt>
                <c:pt idx="3188">
                  <c:v>1168.4590000000001</c:v>
                </c:pt>
                <c:pt idx="3189">
                  <c:v>1168.7</c:v>
                </c:pt>
                <c:pt idx="3190">
                  <c:v>1168.941</c:v>
                </c:pt>
                <c:pt idx="3191">
                  <c:v>1169.182</c:v>
                </c:pt>
                <c:pt idx="3192">
                  <c:v>1169.423</c:v>
                </c:pt>
                <c:pt idx="3193">
                  <c:v>1169.664</c:v>
                </c:pt>
                <c:pt idx="3194">
                  <c:v>1169.9059999999999</c:v>
                </c:pt>
                <c:pt idx="3195">
                  <c:v>1170.1469999999999</c:v>
                </c:pt>
                <c:pt idx="3196">
                  <c:v>1170.3879999999999</c:v>
                </c:pt>
                <c:pt idx="3197">
                  <c:v>1170.6289999999999</c:v>
                </c:pt>
                <c:pt idx="3198">
                  <c:v>1170.8699999999999</c:v>
                </c:pt>
                <c:pt idx="3199">
                  <c:v>1171.1110000000001</c:v>
                </c:pt>
                <c:pt idx="3200">
                  <c:v>1171.3520000000001</c:v>
                </c:pt>
                <c:pt idx="3201">
                  <c:v>1171.5930000000001</c:v>
                </c:pt>
                <c:pt idx="3202">
                  <c:v>1171.8340000000001</c:v>
                </c:pt>
                <c:pt idx="3203">
                  <c:v>1172.075</c:v>
                </c:pt>
                <c:pt idx="3204">
                  <c:v>1172.316</c:v>
                </c:pt>
                <c:pt idx="3205">
                  <c:v>1172.557</c:v>
                </c:pt>
                <c:pt idx="3206">
                  <c:v>1172.798</c:v>
                </c:pt>
                <c:pt idx="3207">
                  <c:v>1173.039</c:v>
                </c:pt>
                <c:pt idx="3208">
                  <c:v>1173.2809999999999</c:v>
                </c:pt>
                <c:pt idx="3209">
                  <c:v>1173.5219999999999</c:v>
                </c:pt>
                <c:pt idx="3210">
                  <c:v>1173.7629999999999</c:v>
                </c:pt>
                <c:pt idx="3211">
                  <c:v>1174.0039999999999</c:v>
                </c:pt>
                <c:pt idx="3212">
                  <c:v>1174.2449999999999</c:v>
                </c:pt>
                <c:pt idx="3213">
                  <c:v>1174.4860000000001</c:v>
                </c:pt>
                <c:pt idx="3214">
                  <c:v>1174.7270000000001</c:v>
                </c:pt>
                <c:pt idx="3215">
                  <c:v>1174.9680000000001</c:v>
                </c:pt>
                <c:pt idx="3216">
                  <c:v>1175.2090000000001</c:v>
                </c:pt>
                <c:pt idx="3217">
                  <c:v>1175.45</c:v>
                </c:pt>
                <c:pt idx="3218">
                  <c:v>1175.691</c:v>
                </c:pt>
                <c:pt idx="3219">
                  <c:v>1175.932</c:v>
                </c:pt>
                <c:pt idx="3220">
                  <c:v>1176.173</c:v>
                </c:pt>
                <c:pt idx="3221">
                  <c:v>1176.414</c:v>
                </c:pt>
                <c:pt idx="3222">
                  <c:v>1176.6559999999999</c:v>
                </c:pt>
                <c:pt idx="3223">
                  <c:v>1176.896</c:v>
                </c:pt>
                <c:pt idx="3224">
                  <c:v>1177.1379999999999</c:v>
                </c:pt>
                <c:pt idx="3225">
                  <c:v>1177.3789999999999</c:v>
                </c:pt>
                <c:pt idx="3226">
                  <c:v>1177.6199999999999</c:v>
                </c:pt>
                <c:pt idx="3227">
                  <c:v>1177.8610000000001</c:v>
                </c:pt>
                <c:pt idx="3228">
                  <c:v>1178.1020000000001</c:v>
                </c:pt>
                <c:pt idx="3229">
                  <c:v>1178.3430000000001</c:v>
                </c:pt>
                <c:pt idx="3230">
                  <c:v>1178.5840000000001</c:v>
                </c:pt>
                <c:pt idx="3231">
                  <c:v>1178.825</c:v>
                </c:pt>
                <c:pt idx="3232">
                  <c:v>1179.066</c:v>
                </c:pt>
                <c:pt idx="3233">
                  <c:v>1179.307</c:v>
                </c:pt>
                <c:pt idx="3234">
                  <c:v>1179.548</c:v>
                </c:pt>
                <c:pt idx="3235">
                  <c:v>1179.789</c:v>
                </c:pt>
                <c:pt idx="3236">
                  <c:v>1180.03</c:v>
                </c:pt>
                <c:pt idx="3237">
                  <c:v>1180.271</c:v>
                </c:pt>
                <c:pt idx="3238">
                  <c:v>1180.5129999999999</c:v>
                </c:pt>
                <c:pt idx="3239">
                  <c:v>1180.7539999999999</c:v>
                </c:pt>
                <c:pt idx="3240">
                  <c:v>1180.9949999999999</c:v>
                </c:pt>
                <c:pt idx="3241">
                  <c:v>1181.2360000000001</c:v>
                </c:pt>
                <c:pt idx="3242">
                  <c:v>1181.4770000000001</c:v>
                </c:pt>
                <c:pt idx="3243">
                  <c:v>1181.7180000000001</c:v>
                </c:pt>
                <c:pt idx="3244">
                  <c:v>1181.9590000000001</c:v>
                </c:pt>
                <c:pt idx="3245">
                  <c:v>1182.2</c:v>
                </c:pt>
                <c:pt idx="3246">
                  <c:v>1182.441</c:v>
                </c:pt>
                <c:pt idx="3247">
                  <c:v>1182.682</c:v>
                </c:pt>
                <c:pt idx="3248">
                  <c:v>1182.923</c:v>
                </c:pt>
                <c:pt idx="3249">
                  <c:v>1183.164</c:v>
                </c:pt>
                <c:pt idx="3250">
                  <c:v>1183.405</c:v>
                </c:pt>
                <c:pt idx="3251">
                  <c:v>1183.646</c:v>
                </c:pt>
                <c:pt idx="3252">
                  <c:v>1183.8879999999999</c:v>
                </c:pt>
                <c:pt idx="3253">
                  <c:v>1184.1289999999999</c:v>
                </c:pt>
                <c:pt idx="3254">
                  <c:v>1184.3699999999999</c:v>
                </c:pt>
                <c:pt idx="3255">
                  <c:v>1184.6110000000001</c:v>
                </c:pt>
                <c:pt idx="3256">
                  <c:v>1184.8520000000001</c:v>
                </c:pt>
                <c:pt idx="3257">
                  <c:v>1185.0930000000001</c:v>
                </c:pt>
                <c:pt idx="3258">
                  <c:v>1185.3340000000001</c:v>
                </c:pt>
                <c:pt idx="3259">
                  <c:v>1185.575</c:v>
                </c:pt>
                <c:pt idx="3260">
                  <c:v>1185.816</c:v>
                </c:pt>
                <c:pt idx="3261">
                  <c:v>1186.057</c:v>
                </c:pt>
                <c:pt idx="3262">
                  <c:v>1186.298</c:v>
                </c:pt>
                <c:pt idx="3263">
                  <c:v>1186.539</c:v>
                </c:pt>
                <c:pt idx="3264">
                  <c:v>1186.78</c:v>
                </c:pt>
                <c:pt idx="3265">
                  <c:v>1187.021</c:v>
                </c:pt>
                <c:pt idx="3266">
                  <c:v>1187.2619999999999</c:v>
                </c:pt>
                <c:pt idx="3267">
                  <c:v>1187.5039999999999</c:v>
                </c:pt>
                <c:pt idx="3268">
                  <c:v>1187.7449999999999</c:v>
                </c:pt>
                <c:pt idx="3269">
                  <c:v>1187.9860000000001</c:v>
                </c:pt>
                <c:pt idx="3270">
                  <c:v>1188.2270000000001</c:v>
                </c:pt>
                <c:pt idx="3271">
                  <c:v>1188.4680000000001</c:v>
                </c:pt>
                <c:pt idx="3272">
                  <c:v>1188.7090000000001</c:v>
                </c:pt>
                <c:pt idx="3273">
                  <c:v>1188.95</c:v>
                </c:pt>
                <c:pt idx="3274">
                  <c:v>1189.191</c:v>
                </c:pt>
                <c:pt idx="3275">
                  <c:v>1189.432</c:v>
                </c:pt>
                <c:pt idx="3276">
                  <c:v>1189.673</c:v>
                </c:pt>
                <c:pt idx="3277">
                  <c:v>1189.914</c:v>
                </c:pt>
                <c:pt idx="3278">
                  <c:v>1190.155</c:v>
                </c:pt>
                <c:pt idx="3279">
                  <c:v>1190.396</c:v>
                </c:pt>
                <c:pt idx="3280">
                  <c:v>1190.6369999999999</c:v>
                </c:pt>
                <c:pt idx="3281">
                  <c:v>1190.8789999999999</c:v>
                </c:pt>
                <c:pt idx="3282">
                  <c:v>1191.1199999999999</c:v>
                </c:pt>
                <c:pt idx="3283">
                  <c:v>1191.3610000000001</c:v>
                </c:pt>
                <c:pt idx="3284">
                  <c:v>1191.6020000000001</c:v>
                </c:pt>
                <c:pt idx="3285">
                  <c:v>1191.8430000000001</c:v>
                </c:pt>
                <c:pt idx="3286">
                  <c:v>1192.0840000000001</c:v>
                </c:pt>
                <c:pt idx="3287">
                  <c:v>1192.325</c:v>
                </c:pt>
                <c:pt idx="3288">
                  <c:v>1192.566</c:v>
                </c:pt>
                <c:pt idx="3289">
                  <c:v>1192.807</c:v>
                </c:pt>
                <c:pt idx="3290">
                  <c:v>1193.048</c:v>
                </c:pt>
                <c:pt idx="3291">
                  <c:v>1193.289</c:v>
                </c:pt>
                <c:pt idx="3292">
                  <c:v>1193.53</c:v>
                </c:pt>
                <c:pt idx="3293">
                  <c:v>1193.771</c:v>
                </c:pt>
                <c:pt idx="3294">
                  <c:v>1194.0119999999999</c:v>
                </c:pt>
                <c:pt idx="3295">
                  <c:v>1194.2529999999999</c:v>
                </c:pt>
                <c:pt idx="3296">
                  <c:v>1194.4949999999999</c:v>
                </c:pt>
                <c:pt idx="3297">
                  <c:v>1194.7360000000001</c:v>
                </c:pt>
                <c:pt idx="3298">
                  <c:v>1194.9770000000001</c:v>
                </c:pt>
                <c:pt idx="3299">
                  <c:v>1195.2180000000001</c:v>
                </c:pt>
                <c:pt idx="3300">
                  <c:v>1195.4590000000001</c:v>
                </c:pt>
                <c:pt idx="3301">
                  <c:v>1195.7</c:v>
                </c:pt>
                <c:pt idx="3302">
                  <c:v>1195.941</c:v>
                </c:pt>
                <c:pt idx="3303">
                  <c:v>1196.182</c:v>
                </c:pt>
                <c:pt idx="3304">
                  <c:v>1196.423</c:v>
                </c:pt>
                <c:pt idx="3305">
                  <c:v>1196.664</c:v>
                </c:pt>
                <c:pt idx="3306">
                  <c:v>1196.905</c:v>
                </c:pt>
                <c:pt idx="3307">
                  <c:v>1197.146</c:v>
                </c:pt>
                <c:pt idx="3308">
                  <c:v>1197.3869999999999</c:v>
                </c:pt>
                <c:pt idx="3309">
                  <c:v>1197.6279999999999</c:v>
                </c:pt>
                <c:pt idx="3310">
                  <c:v>1197.8699999999999</c:v>
                </c:pt>
                <c:pt idx="3311">
                  <c:v>1198.1110000000001</c:v>
                </c:pt>
                <c:pt idx="3312">
                  <c:v>1198.3520000000001</c:v>
                </c:pt>
                <c:pt idx="3313">
                  <c:v>1198.5930000000001</c:v>
                </c:pt>
                <c:pt idx="3314">
                  <c:v>1198.8340000000001</c:v>
                </c:pt>
                <c:pt idx="3315">
                  <c:v>1199.075</c:v>
                </c:pt>
                <c:pt idx="3316">
                  <c:v>1199.316</c:v>
                </c:pt>
                <c:pt idx="3317">
                  <c:v>1199.557</c:v>
                </c:pt>
                <c:pt idx="3318">
                  <c:v>1199.798</c:v>
                </c:pt>
                <c:pt idx="3319">
                  <c:v>1200.039</c:v>
                </c:pt>
                <c:pt idx="3320">
                  <c:v>1200.28</c:v>
                </c:pt>
                <c:pt idx="3321">
                  <c:v>1200.521</c:v>
                </c:pt>
                <c:pt idx="3322">
                  <c:v>1200.7619999999999</c:v>
                </c:pt>
                <c:pt idx="3323">
                  <c:v>1201.0029999999999</c:v>
                </c:pt>
                <c:pt idx="3324">
                  <c:v>1201.2449999999999</c:v>
                </c:pt>
                <c:pt idx="3325">
                  <c:v>1201.4849999999999</c:v>
                </c:pt>
                <c:pt idx="3326">
                  <c:v>1201.7270000000001</c:v>
                </c:pt>
                <c:pt idx="3327">
                  <c:v>1201.9680000000001</c:v>
                </c:pt>
                <c:pt idx="3328">
                  <c:v>1202.2090000000001</c:v>
                </c:pt>
                <c:pt idx="3329">
                  <c:v>1202.45</c:v>
                </c:pt>
                <c:pt idx="3330">
                  <c:v>1202.691</c:v>
                </c:pt>
                <c:pt idx="3331">
                  <c:v>1202.932</c:v>
                </c:pt>
                <c:pt idx="3332">
                  <c:v>1203.173</c:v>
                </c:pt>
                <c:pt idx="3333">
                  <c:v>1203.414</c:v>
                </c:pt>
                <c:pt idx="3334">
                  <c:v>1203.655</c:v>
                </c:pt>
                <c:pt idx="3335">
                  <c:v>1203.896</c:v>
                </c:pt>
                <c:pt idx="3336">
                  <c:v>1204.1369999999999</c:v>
                </c:pt>
                <c:pt idx="3337">
                  <c:v>1204.3779999999999</c:v>
                </c:pt>
                <c:pt idx="3338">
                  <c:v>1204.6189999999999</c:v>
                </c:pt>
                <c:pt idx="3339">
                  <c:v>1204.8599999999999</c:v>
                </c:pt>
                <c:pt idx="3340">
                  <c:v>1205.1020000000001</c:v>
                </c:pt>
                <c:pt idx="3341">
                  <c:v>1205.3430000000001</c:v>
                </c:pt>
                <c:pt idx="3342">
                  <c:v>1205.5840000000001</c:v>
                </c:pt>
                <c:pt idx="3343">
                  <c:v>1205.825</c:v>
                </c:pt>
                <c:pt idx="3344">
                  <c:v>1206.066</c:v>
                </c:pt>
                <c:pt idx="3345">
                  <c:v>1206.307</c:v>
                </c:pt>
                <c:pt idx="3346">
                  <c:v>1206.548</c:v>
                </c:pt>
                <c:pt idx="3347">
                  <c:v>1206.789</c:v>
                </c:pt>
                <c:pt idx="3348">
                  <c:v>1207.03</c:v>
                </c:pt>
                <c:pt idx="3349">
                  <c:v>1207.271</c:v>
                </c:pt>
                <c:pt idx="3350">
                  <c:v>1207.5119999999999</c:v>
                </c:pt>
                <c:pt idx="3351">
                  <c:v>1207.7529999999999</c:v>
                </c:pt>
                <c:pt idx="3352">
                  <c:v>1207.9939999999999</c:v>
                </c:pt>
                <c:pt idx="3353">
                  <c:v>1208.2349999999999</c:v>
                </c:pt>
                <c:pt idx="3354">
                  <c:v>1208.4770000000001</c:v>
                </c:pt>
                <c:pt idx="3355">
                  <c:v>1208.7180000000001</c:v>
                </c:pt>
                <c:pt idx="3356">
                  <c:v>1208.9590000000001</c:v>
                </c:pt>
                <c:pt idx="3357">
                  <c:v>1209.2</c:v>
                </c:pt>
                <c:pt idx="3358">
                  <c:v>1209.441</c:v>
                </c:pt>
                <c:pt idx="3359">
                  <c:v>1209.682</c:v>
                </c:pt>
                <c:pt idx="3360">
                  <c:v>1209.923</c:v>
                </c:pt>
                <c:pt idx="3361">
                  <c:v>1210.164</c:v>
                </c:pt>
                <c:pt idx="3362">
                  <c:v>1210.405</c:v>
                </c:pt>
                <c:pt idx="3363">
                  <c:v>1210.646</c:v>
                </c:pt>
                <c:pt idx="3364">
                  <c:v>1210.8869999999999</c:v>
                </c:pt>
                <c:pt idx="3365">
                  <c:v>1211.1279999999999</c:v>
                </c:pt>
                <c:pt idx="3366">
                  <c:v>1211.3689999999999</c:v>
                </c:pt>
                <c:pt idx="3367">
                  <c:v>1211.6099999999999</c:v>
                </c:pt>
                <c:pt idx="3368">
                  <c:v>1211.8510000000001</c:v>
                </c:pt>
                <c:pt idx="3369">
                  <c:v>1212.0930000000001</c:v>
                </c:pt>
                <c:pt idx="3370">
                  <c:v>1212.3340000000001</c:v>
                </c:pt>
                <c:pt idx="3371">
                  <c:v>1212.575</c:v>
                </c:pt>
                <c:pt idx="3372">
                  <c:v>1212.816</c:v>
                </c:pt>
                <c:pt idx="3373">
                  <c:v>1213.057</c:v>
                </c:pt>
                <c:pt idx="3374">
                  <c:v>1213.298</c:v>
                </c:pt>
                <c:pt idx="3375">
                  <c:v>1213.539</c:v>
                </c:pt>
                <c:pt idx="3376">
                  <c:v>1213.78</c:v>
                </c:pt>
                <c:pt idx="3377">
                  <c:v>1214.021</c:v>
                </c:pt>
                <c:pt idx="3378">
                  <c:v>1214.2619999999999</c:v>
                </c:pt>
                <c:pt idx="3379">
                  <c:v>1214.5029999999999</c:v>
                </c:pt>
                <c:pt idx="3380">
                  <c:v>1214.7439999999999</c:v>
                </c:pt>
                <c:pt idx="3381">
                  <c:v>1214.9849999999999</c:v>
                </c:pt>
                <c:pt idx="3382">
                  <c:v>1215.2260000000001</c:v>
                </c:pt>
                <c:pt idx="3383">
                  <c:v>1215.4680000000001</c:v>
                </c:pt>
                <c:pt idx="3384">
                  <c:v>1215.7090000000001</c:v>
                </c:pt>
                <c:pt idx="3385">
                  <c:v>1215.95</c:v>
                </c:pt>
                <c:pt idx="3386">
                  <c:v>1216.191</c:v>
                </c:pt>
                <c:pt idx="3387">
                  <c:v>1216.432</c:v>
                </c:pt>
                <c:pt idx="3388">
                  <c:v>1216.673</c:v>
                </c:pt>
                <c:pt idx="3389">
                  <c:v>1216.914</c:v>
                </c:pt>
                <c:pt idx="3390">
                  <c:v>1217.155</c:v>
                </c:pt>
                <c:pt idx="3391">
                  <c:v>1217.396</c:v>
                </c:pt>
                <c:pt idx="3392">
                  <c:v>1217.6369999999999</c:v>
                </c:pt>
                <c:pt idx="3393">
                  <c:v>1217.8779999999999</c:v>
                </c:pt>
                <c:pt idx="3394">
                  <c:v>1218.1189999999999</c:v>
                </c:pt>
                <c:pt idx="3395">
                  <c:v>1218.3599999999999</c:v>
                </c:pt>
                <c:pt idx="3396">
                  <c:v>1218.6010000000001</c:v>
                </c:pt>
                <c:pt idx="3397">
                  <c:v>1218.8420000000001</c:v>
                </c:pt>
                <c:pt idx="3398">
                  <c:v>1219.0830000000001</c:v>
                </c:pt>
                <c:pt idx="3399">
                  <c:v>1219.325</c:v>
                </c:pt>
                <c:pt idx="3400">
                  <c:v>1219.566</c:v>
                </c:pt>
                <c:pt idx="3401">
                  <c:v>1219.807</c:v>
                </c:pt>
                <c:pt idx="3402">
                  <c:v>1220.048</c:v>
                </c:pt>
                <c:pt idx="3403">
                  <c:v>1220.289</c:v>
                </c:pt>
                <c:pt idx="3404">
                  <c:v>1220.53</c:v>
                </c:pt>
                <c:pt idx="3405">
                  <c:v>1220.771</c:v>
                </c:pt>
                <c:pt idx="3406">
                  <c:v>1221.0119999999999</c:v>
                </c:pt>
                <c:pt idx="3407">
                  <c:v>1221.2529999999999</c:v>
                </c:pt>
                <c:pt idx="3408">
                  <c:v>1221.4939999999999</c:v>
                </c:pt>
                <c:pt idx="3409">
                  <c:v>1221.7349999999999</c:v>
                </c:pt>
                <c:pt idx="3410">
                  <c:v>1221.9760000000001</c:v>
                </c:pt>
                <c:pt idx="3411">
                  <c:v>1222.2170000000001</c:v>
                </c:pt>
                <c:pt idx="3412">
                  <c:v>1222.4580000000001</c:v>
                </c:pt>
                <c:pt idx="3413">
                  <c:v>1222.7</c:v>
                </c:pt>
                <c:pt idx="3414">
                  <c:v>1222.941</c:v>
                </c:pt>
                <c:pt idx="3415">
                  <c:v>1223.182</c:v>
                </c:pt>
                <c:pt idx="3416">
                  <c:v>1223.423</c:v>
                </c:pt>
                <c:pt idx="3417">
                  <c:v>1223.664</c:v>
                </c:pt>
                <c:pt idx="3418">
                  <c:v>1223.905</c:v>
                </c:pt>
                <c:pt idx="3419">
                  <c:v>1224.146</c:v>
                </c:pt>
                <c:pt idx="3420">
                  <c:v>1224.3869999999999</c:v>
                </c:pt>
                <c:pt idx="3421">
                  <c:v>1224.6279999999999</c:v>
                </c:pt>
                <c:pt idx="3422">
                  <c:v>1224.8689999999999</c:v>
                </c:pt>
                <c:pt idx="3423">
                  <c:v>1225.1099999999999</c:v>
                </c:pt>
                <c:pt idx="3424">
                  <c:v>1225.3510000000001</c:v>
                </c:pt>
                <c:pt idx="3425">
                  <c:v>1225.5920000000001</c:v>
                </c:pt>
                <c:pt idx="3426">
                  <c:v>1225.8330000000001</c:v>
                </c:pt>
                <c:pt idx="3427">
                  <c:v>1226.0740000000001</c:v>
                </c:pt>
                <c:pt idx="3428">
                  <c:v>1226.316</c:v>
                </c:pt>
                <c:pt idx="3429">
                  <c:v>1226.557</c:v>
                </c:pt>
                <c:pt idx="3430">
                  <c:v>1226.798</c:v>
                </c:pt>
                <c:pt idx="3431">
                  <c:v>1227.039</c:v>
                </c:pt>
                <c:pt idx="3432">
                  <c:v>1227.28</c:v>
                </c:pt>
                <c:pt idx="3433">
                  <c:v>1227.521</c:v>
                </c:pt>
                <c:pt idx="3434">
                  <c:v>1227.7619999999999</c:v>
                </c:pt>
                <c:pt idx="3435">
                  <c:v>1228.0029999999999</c:v>
                </c:pt>
                <c:pt idx="3436">
                  <c:v>1228.2439999999999</c:v>
                </c:pt>
                <c:pt idx="3437">
                  <c:v>1228.4849999999999</c:v>
                </c:pt>
                <c:pt idx="3438">
                  <c:v>1228.7260000000001</c:v>
                </c:pt>
                <c:pt idx="3439">
                  <c:v>1228.9670000000001</c:v>
                </c:pt>
                <c:pt idx="3440">
                  <c:v>1229.2080000000001</c:v>
                </c:pt>
                <c:pt idx="3441">
                  <c:v>1229.4490000000001</c:v>
                </c:pt>
                <c:pt idx="3442">
                  <c:v>1229.691</c:v>
                </c:pt>
                <c:pt idx="3443">
                  <c:v>1229.932</c:v>
                </c:pt>
                <c:pt idx="3444">
                  <c:v>1230.173</c:v>
                </c:pt>
                <c:pt idx="3445">
                  <c:v>1230.414</c:v>
                </c:pt>
                <c:pt idx="3446">
                  <c:v>1230.655</c:v>
                </c:pt>
                <c:pt idx="3447">
                  <c:v>1230.896</c:v>
                </c:pt>
                <c:pt idx="3448">
                  <c:v>1231.1369999999999</c:v>
                </c:pt>
                <c:pt idx="3449">
                  <c:v>1231.3779999999999</c:v>
                </c:pt>
                <c:pt idx="3450">
                  <c:v>1231.6189999999999</c:v>
                </c:pt>
                <c:pt idx="3451">
                  <c:v>1231.8599999999999</c:v>
                </c:pt>
                <c:pt idx="3452">
                  <c:v>1232.1010000000001</c:v>
                </c:pt>
                <c:pt idx="3453">
                  <c:v>1232.3420000000001</c:v>
                </c:pt>
                <c:pt idx="3454">
                  <c:v>1232.5830000000001</c:v>
                </c:pt>
                <c:pt idx="3455">
                  <c:v>1232.8240000000001</c:v>
                </c:pt>
                <c:pt idx="3456">
                  <c:v>1233.066</c:v>
                </c:pt>
                <c:pt idx="3457">
                  <c:v>1233.307</c:v>
                </c:pt>
                <c:pt idx="3458">
                  <c:v>1233.548</c:v>
                </c:pt>
                <c:pt idx="3459">
                  <c:v>1233.789</c:v>
                </c:pt>
                <c:pt idx="3460">
                  <c:v>1234.03</c:v>
                </c:pt>
                <c:pt idx="3461">
                  <c:v>1234.271</c:v>
                </c:pt>
                <c:pt idx="3462">
                  <c:v>1234.5119999999999</c:v>
                </c:pt>
                <c:pt idx="3463">
                  <c:v>1234.7529999999999</c:v>
                </c:pt>
                <c:pt idx="3464">
                  <c:v>1234.9939999999999</c:v>
                </c:pt>
                <c:pt idx="3465">
                  <c:v>1235.2349999999999</c:v>
                </c:pt>
                <c:pt idx="3466">
                  <c:v>1235.4760000000001</c:v>
                </c:pt>
                <c:pt idx="3467">
                  <c:v>1235.7170000000001</c:v>
                </c:pt>
                <c:pt idx="3468">
                  <c:v>1235.9580000000001</c:v>
                </c:pt>
                <c:pt idx="3469">
                  <c:v>1236.1990000000001</c:v>
                </c:pt>
                <c:pt idx="3470">
                  <c:v>1236.44</c:v>
                </c:pt>
                <c:pt idx="3471">
                  <c:v>1236.682</c:v>
                </c:pt>
                <c:pt idx="3472">
                  <c:v>1236.923</c:v>
                </c:pt>
                <c:pt idx="3473">
                  <c:v>1237.164</c:v>
                </c:pt>
                <c:pt idx="3474">
                  <c:v>1237.405</c:v>
                </c:pt>
                <c:pt idx="3475">
                  <c:v>1237.646</c:v>
                </c:pt>
                <c:pt idx="3476">
                  <c:v>1237.8869999999999</c:v>
                </c:pt>
                <c:pt idx="3477">
                  <c:v>1238.1279999999999</c:v>
                </c:pt>
                <c:pt idx="3478">
                  <c:v>1238.3689999999999</c:v>
                </c:pt>
                <c:pt idx="3479">
                  <c:v>1238.6099999999999</c:v>
                </c:pt>
                <c:pt idx="3480">
                  <c:v>1238.8510000000001</c:v>
                </c:pt>
                <c:pt idx="3481">
                  <c:v>1239.0920000000001</c:v>
                </c:pt>
                <c:pt idx="3482">
                  <c:v>1239.3330000000001</c:v>
                </c:pt>
                <c:pt idx="3483">
                  <c:v>1239.5740000000001</c:v>
                </c:pt>
                <c:pt idx="3484">
                  <c:v>1239.8150000000001</c:v>
                </c:pt>
                <c:pt idx="3485">
                  <c:v>1240.057</c:v>
                </c:pt>
                <c:pt idx="3486">
                  <c:v>1240.298</c:v>
                </c:pt>
                <c:pt idx="3487">
                  <c:v>1240.539</c:v>
                </c:pt>
                <c:pt idx="3488">
                  <c:v>1240.78</c:v>
                </c:pt>
                <c:pt idx="3489">
                  <c:v>1241.021</c:v>
                </c:pt>
                <c:pt idx="3490">
                  <c:v>1241.2619999999999</c:v>
                </c:pt>
                <c:pt idx="3491">
                  <c:v>1241.5029999999999</c:v>
                </c:pt>
                <c:pt idx="3492">
                  <c:v>1241.7439999999999</c:v>
                </c:pt>
                <c:pt idx="3493">
                  <c:v>1241.9849999999999</c:v>
                </c:pt>
                <c:pt idx="3494">
                  <c:v>1242.2260000000001</c:v>
                </c:pt>
                <c:pt idx="3495">
                  <c:v>1242.4670000000001</c:v>
                </c:pt>
                <c:pt idx="3496">
                  <c:v>1242.7080000000001</c:v>
                </c:pt>
                <c:pt idx="3497">
                  <c:v>1242.9490000000001</c:v>
                </c:pt>
                <c:pt idx="3498">
                  <c:v>1243.19</c:v>
                </c:pt>
                <c:pt idx="3499">
                  <c:v>1243.431</c:v>
                </c:pt>
                <c:pt idx="3500">
                  <c:v>1243.672</c:v>
                </c:pt>
                <c:pt idx="3501">
                  <c:v>1243.914</c:v>
                </c:pt>
                <c:pt idx="3502">
                  <c:v>1244.155</c:v>
                </c:pt>
                <c:pt idx="3503">
                  <c:v>1244.396</c:v>
                </c:pt>
                <c:pt idx="3504">
                  <c:v>1244.6369999999999</c:v>
                </c:pt>
                <c:pt idx="3505">
                  <c:v>1244.8779999999999</c:v>
                </c:pt>
                <c:pt idx="3506">
                  <c:v>1245.1189999999999</c:v>
                </c:pt>
                <c:pt idx="3507">
                  <c:v>1245.3599999999999</c:v>
                </c:pt>
                <c:pt idx="3508">
                  <c:v>1245.6010000000001</c:v>
                </c:pt>
                <c:pt idx="3509">
                  <c:v>1245.8420000000001</c:v>
                </c:pt>
                <c:pt idx="3510">
                  <c:v>1246.0830000000001</c:v>
                </c:pt>
                <c:pt idx="3511">
                  <c:v>1246.3240000000001</c:v>
                </c:pt>
                <c:pt idx="3512">
                  <c:v>1246.5650000000001</c:v>
                </c:pt>
                <c:pt idx="3513">
                  <c:v>1246.806</c:v>
                </c:pt>
                <c:pt idx="3514">
                  <c:v>1247.047</c:v>
                </c:pt>
                <c:pt idx="3515">
                  <c:v>1247.289</c:v>
                </c:pt>
                <c:pt idx="3516">
                  <c:v>1247.53</c:v>
                </c:pt>
                <c:pt idx="3517">
                  <c:v>1247.771</c:v>
                </c:pt>
                <c:pt idx="3518">
                  <c:v>1248.0119999999999</c:v>
                </c:pt>
                <c:pt idx="3519">
                  <c:v>1248.2529999999999</c:v>
                </c:pt>
                <c:pt idx="3520">
                  <c:v>1248.4939999999999</c:v>
                </c:pt>
                <c:pt idx="3521">
                  <c:v>1248.7349999999999</c:v>
                </c:pt>
                <c:pt idx="3522">
                  <c:v>1248.9760000000001</c:v>
                </c:pt>
                <c:pt idx="3523">
                  <c:v>1249.2170000000001</c:v>
                </c:pt>
                <c:pt idx="3524">
                  <c:v>1249.4580000000001</c:v>
                </c:pt>
                <c:pt idx="3525">
                  <c:v>1249.6990000000001</c:v>
                </c:pt>
                <c:pt idx="3526">
                  <c:v>1249.94</c:v>
                </c:pt>
                <c:pt idx="3527">
                  <c:v>1250.181</c:v>
                </c:pt>
                <c:pt idx="3528">
                  <c:v>1250.422</c:v>
                </c:pt>
                <c:pt idx="3529">
                  <c:v>1250.663</c:v>
                </c:pt>
                <c:pt idx="3530">
                  <c:v>1250.905</c:v>
                </c:pt>
                <c:pt idx="3531">
                  <c:v>1251.146</c:v>
                </c:pt>
                <c:pt idx="3532">
                  <c:v>1251.3869999999999</c:v>
                </c:pt>
                <c:pt idx="3533">
                  <c:v>1251.6279999999999</c:v>
                </c:pt>
                <c:pt idx="3534">
                  <c:v>1251.8689999999999</c:v>
                </c:pt>
                <c:pt idx="3535">
                  <c:v>1252.1099999999999</c:v>
                </c:pt>
                <c:pt idx="3536">
                  <c:v>1252.3510000000001</c:v>
                </c:pt>
                <c:pt idx="3537">
                  <c:v>1252.5920000000001</c:v>
                </c:pt>
                <c:pt idx="3538">
                  <c:v>1252.8330000000001</c:v>
                </c:pt>
                <c:pt idx="3539">
                  <c:v>1253.0740000000001</c:v>
                </c:pt>
                <c:pt idx="3540">
                  <c:v>1253.3150000000001</c:v>
                </c:pt>
                <c:pt idx="3541">
                  <c:v>1253.556</c:v>
                </c:pt>
                <c:pt idx="3542">
                  <c:v>1253.797</c:v>
                </c:pt>
                <c:pt idx="3543">
                  <c:v>1254.038</c:v>
                </c:pt>
                <c:pt idx="3544">
                  <c:v>1254.28</c:v>
                </c:pt>
                <c:pt idx="3545">
                  <c:v>1254.521</c:v>
                </c:pt>
                <c:pt idx="3546">
                  <c:v>1254.7619999999999</c:v>
                </c:pt>
                <c:pt idx="3547">
                  <c:v>1255.0029999999999</c:v>
                </c:pt>
                <c:pt idx="3548">
                  <c:v>1255.2439999999999</c:v>
                </c:pt>
                <c:pt idx="3549">
                  <c:v>1255.4849999999999</c:v>
                </c:pt>
                <c:pt idx="3550">
                  <c:v>1255.7260000000001</c:v>
                </c:pt>
                <c:pt idx="3551">
                  <c:v>1255.9670000000001</c:v>
                </c:pt>
                <c:pt idx="3552">
                  <c:v>1256.2080000000001</c:v>
                </c:pt>
                <c:pt idx="3553">
                  <c:v>1256.4490000000001</c:v>
                </c:pt>
                <c:pt idx="3554">
                  <c:v>1256.69</c:v>
                </c:pt>
                <c:pt idx="3555">
                  <c:v>1256.931</c:v>
                </c:pt>
                <c:pt idx="3556">
                  <c:v>1257.172</c:v>
                </c:pt>
                <c:pt idx="3557">
                  <c:v>1257.413</c:v>
                </c:pt>
                <c:pt idx="3558">
                  <c:v>1257.655</c:v>
                </c:pt>
                <c:pt idx="3559">
                  <c:v>1257.896</c:v>
                </c:pt>
                <c:pt idx="3560">
                  <c:v>1258.1369999999999</c:v>
                </c:pt>
                <c:pt idx="3561">
                  <c:v>1258.3779999999999</c:v>
                </c:pt>
                <c:pt idx="3562">
                  <c:v>1258.6189999999999</c:v>
                </c:pt>
                <c:pt idx="3563">
                  <c:v>1258.8599999999999</c:v>
                </c:pt>
                <c:pt idx="3564">
                  <c:v>1259.1010000000001</c:v>
                </c:pt>
                <c:pt idx="3565">
                  <c:v>1259.3420000000001</c:v>
                </c:pt>
                <c:pt idx="3566">
                  <c:v>1259.5830000000001</c:v>
                </c:pt>
                <c:pt idx="3567">
                  <c:v>1259.8240000000001</c:v>
                </c:pt>
                <c:pt idx="3568">
                  <c:v>1260.0650000000001</c:v>
                </c:pt>
                <c:pt idx="3569">
                  <c:v>1260.306</c:v>
                </c:pt>
                <c:pt idx="3570">
                  <c:v>1260.547</c:v>
                </c:pt>
                <c:pt idx="3571">
                  <c:v>1260.788</c:v>
                </c:pt>
                <c:pt idx="3572">
                  <c:v>1261.029</c:v>
                </c:pt>
                <c:pt idx="3573">
                  <c:v>1261.271</c:v>
                </c:pt>
                <c:pt idx="3574">
                  <c:v>1261.5119999999999</c:v>
                </c:pt>
                <c:pt idx="3575">
                  <c:v>1261.7529999999999</c:v>
                </c:pt>
                <c:pt idx="3576">
                  <c:v>1261.9939999999999</c:v>
                </c:pt>
                <c:pt idx="3577">
                  <c:v>1262.2349999999999</c:v>
                </c:pt>
                <c:pt idx="3578">
                  <c:v>1262.4760000000001</c:v>
                </c:pt>
                <c:pt idx="3579">
                  <c:v>1262.7170000000001</c:v>
                </c:pt>
                <c:pt idx="3580">
                  <c:v>1262.9580000000001</c:v>
                </c:pt>
                <c:pt idx="3581">
                  <c:v>1263.1990000000001</c:v>
                </c:pt>
                <c:pt idx="3582">
                  <c:v>1263.44</c:v>
                </c:pt>
                <c:pt idx="3583">
                  <c:v>1263.681</c:v>
                </c:pt>
                <c:pt idx="3584">
                  <c:v>1263.922</c:v>
                </c:pt>
                <c:pt idx="3585">
                  <c:v>1264.163</c:v>
                </c:pt>
                <c:pt idx="3586">
                  <c:v>1264.404</c:v>
                </c:pt>
                <c:pt idx="3587">
                  <c:v>1264.646</c:v>
                </c:pt>
                <c:pt idx="3588">
                  <c:v>1264.8869999999999</c:v>
                </c:pt>
                <c:pt idx="3589">
                  <c:v>1265.1279999999999</c:v>
                </c:pt>
                <c:pt idx="3590">
                  <c:v>1265.3689999999999</c:v>
                </c:pt>
                <c:pt idx="3591">
                  <c:v>1265.6099999999999</c:v>
                </c:pt>
                <c:pt idx="3592">
                  <c:v>1265.8510000000001</c:v>
                </c:pt>
                <c:pt idx="3593">
                  <c:v>1266.0920000000001</c:v>
                </c:pt>
                <c:pt idx="3594">
                  <c:v>1266.3330000000001</c:v>
                </c:pt>
                <c:pt idx="3595">
                  <c:v>1266.5740000000001</c:v>
                </c:pt>
                <c:pt idx="3596">
                  <c:v>1266.8150000000001</c:v>
                </c:pt>
                <c:pt idx="3597">
                  <c:v>1267.056</c:v>
                </c:pt>
                <c:pt idx="3598">
                  <c:v>1267.297</c:v>
                </c:pt>
                <c:pt idx="3599">
                  <c:v>1267.538</c:v>
                </c:pt>
                <c:pt idx="3600">
                  <c:v>1267.779</c:v>
                </c:pt>
                <c:pt idx="3601">
                  <c:v>1268.02</c:v>
                </c:pt>
                <c:pt idx="3602">
                  <c:v>1268.261</c:v>
                </c:pt>
                <c:pt idx="3603">
                  <c:v>1268.5029999999999</c:v>
                </c:pt>
                <c:pt idx="3604">
                  <c:v>1268.7439999999999</c:v>
                </c:pt>
                <c:pt idx="3605">
                  <c:v>1268.9849999999999</c:v>
                </c:pt>
                <c:pt idx="3606">
                  <c:v>1269.2260000000001</c:v>
                </c:pt>
                <c:pt idx="3607">
                  <c:v>1269.4670000000001</c:v>
                </c:pt>
                <c:pt idx="3608">
                  <c:v>1269.7080000000001</c:v>
                </c:pt>
                <c:pt idx="3609">
                  <c:v>1269.9490000000001</c:v>
                </c:pt>
                <c:pt idx="3610">
                  <c:v>1270.19</c:v>
                </c:pt>
                <c:pt idx="3611">
                  <c:v>1270.431</c:v>
                </c:pt>
                <c:pt idx="3612">
                  <c:v>1270.672</c:v>
                </c:pt>
                <c:pt idx="3613">
                  <c:v>1270.913</c:v>
                </c:pt>
                <c:pt idx="3614">
                  <c:v>1271.154</c:v>
                </c:pt>
                <c:pt idx="3615">
                  <c:v>1271.395</c:v>
                </c:pt>
                <c:pt idx="3616">
                  <c:v>1271.636</c:v>
                </c:pt>
                <c:pt idx="3617">
                  <c:v>1271.8779999999999</c:v>
                </c:pt>
                <c:pt idx="3618">
                  <c:v>1272.1189999999999</c:v>
                </c:pt>
                <c:pt idx="3619">
                  <c:v>1272.3599999999999</c:v>
                </c:pt>
                <c:pt idx="3620">
                  <c:v>1272.6010000000001</c:v>
                </c:pt>
                <c:pt idx="3621">
                  <c:v>1272.8420000000001</c:v>
                </c:pt>
                <c:pt idx="3622">
                  <c:v>1273.0830000000001</c:v>
                </c:pt>
                <c:pt idx="3623">
                  <c:v>1273.3240000000001</c:v>
                </c:pt>
                <c:pt idx="3624">
                  <c:v>1273.5650000000001</c:v>
                </c:pt>
                <c:pt idx="3625">
                  <c:v>1273.806</c:v>
                </c:pt>
                <c:pt idx="3626">
                  <c:v>1274.047</c:v>
                </c:pt>
                <c:pt idx="3627">
                  <c:v>1274.288</c:v>
                </c:pt>
                <c:pt idx="3628">
                  <c:v>1274.529</c:v>
                </c:pt>
                <c:pt idx="3629">
                  <c:v>1274.77</c:v>
                </c:pt>
                <c:pt idx="3630">
                  <c:v>1275.011</c:v>
                </c:pt>
                <c:pt idx="3631">
                  <c:v>1275.252</c:v>
                </c:pt>
                <c:pt idx="3632">
                  <c:v>1275.4939999999999</c:v>
                </c:pt>
                <c:pt idx="3633">
                  <c:v>1275.7349999999999</c:v>
                </c:pt>
                <c:pt idx="3634">
                  <c:v>1275.9760000000001</c:v>
                </c:pt>
                <c:pt idx="3635">
                  <c:v>1276.2170000000001</c:v>
                </c:pt>
                <c:pt idx="3636">
                  <c:v>1276.4580000000001</c:v>
                </c:pt>
                <c:pt idx="3637">
                  <c:v>1276.6990000000001</c:v>
                </c:pt>
                <c:pt idx="3638">
                  <c:v>1276.94</c:v>
                </c:pt>
                <c:pt idx="3639">
                  <c:v>1277.181</c:v>
                </c:pt>
                <c:pt idx="3640">
                  <c:v>1277.422</c:v>
                </c:pt>
                <c:pt idx="3641">
                  <c:v>1277.663</c:v>
                </c:pt>
                <c:pt idx="3642">
                  <c:v>1277.904</c:v>
                </c:pt>
                <c:pt idx="3643">
                  <c:v>1278.145</c:v>
                </c:pt>
                <c:pt idx="3644">
                  <c:v>1278.386</c:v>
                </c:pt>
                <c:pt idx="3645">
                  <c:v>1278.627</c:v>
                </c:pt>
                <c:pt idx="3646">
                  <c:v>1278.8689999999999</c:v>
                </c:pt>
                <c:pt idx="3647">
                  <c:v>1279.1099999999999</c:v>
                </c:pt>
                <c:pt idx="3648">
                  <c:v>1279.3510000000001</c:v>
                </c:pt>
                <c:pt idx="3649">
                  <c:v>1279.5920000000001</c:v>
                </c:pt>
                <c:pt idx="3650">
                  <c:v>1279.8330000000001</c:v>
                </c:pt>
                <c:pt idx="3651">
                  <c:v>1280.0740000000001</c:v>
                </c:pt>
                <c:pt idx="3652">
                  <c:v>1280.3150000000001</c:v>
                </c:pt>
                <c:pt idx="3653">
                  <c:v>1280.556</c:v>
                </c:pt>
                <c:pt idx="3654">
                  <c:v>1280.797</c:v>
                </c:pt>
                <c:pt idx="3655">
                  <c:v>1281.038</c:v>
                </c:pt>
                <c:pt idx="3656">
                  <c:v>1281.279</c:v>
                </c:pt>
                <c:pt idx="3657">
                  <c:v>1281.52</c:v>
                </c:pt>
                <c:pt idx="3658">
                  <c:v>1281.761</c:v>
                </c:pt>
                <c:pt idx="3659">
                  <c:v>1282.002</c:v>
                </c:pt>
                <c:pt idx="3660">
                  <c:v>1282.2439999999999</c:v>
                </c:pt>
                <c:pt idx="3661">
                  <c:v>1282.4839999999999</c:v>
                </c:pt>
                <c:pt idx="3662">
                  <c:v>1282.7260000000001</c:v>
                </c:pt>
                <c:pt idx="3663">
                  <c:v>1282.9670000000001</c:v>
                </c:pt>
                <c:pt idx="3664">
                  <c:v>1283.2080000000001</c:v>
                </c:pt>
                <c:pt idx="3665">
                  <c:v>1283.4490000000001</c:v>
                </c:pt>
                <c:pt idx="3666">
                  <c:v>1283.69</c:v>
                </c:pt>
                <c:pt idx="3667">
                  <c:v>1283.931</c:v>
                </c:pt>
                <c:pt idx="3668">
                  <c:v>1284.172</c:v>
                </c:pt>
                <c:pt idx="3669">
                  <c:v>1284.413</c:v>
                </c:pt>
                <c:pt idx="3670">
                  <c:v>1284.654</c:v>
                </c:pt>
                <c:pt idx="3671">
                  <c:v>1284.895</c:v>
                </c:pt>
                <c:pt idx="3672">
                  <c:v>1285.136</c:v>
                </c:pt>
                <c:pt idx="3673">
                  <c:v>1285.377</c:v>
                </c:pt>
                <c:pt idx="3674">
                  <c:v>1285.6179999999999</c:v>
                </c:pt>
                <c:pt idx="3675">
                  <c:v>1285.8589999999999</c:v>
                </c:pt>
                <c:pt idx="3676">
                  <c:v>1286.1010000000001</c:v>
                </c:pt>
                <c:pt idx="3677">
                  <c:v>1286.3420000000001</c:v>
                </c:pt>
                <c:pt idx="3678">
                  <c:v>1286.5830000000001</c:v>
                </c:pt>
                <c:pt idx="3679">
                  <c:v>1286.8240000000001</c:v>
                </c:pt>
                <c:pt idx="3680">
                  <c:v>1287.0650000000001</c:v>
                </c:pt>
                <c:pt idx="3681">
                  <c:v>1287.306</c:v>
                </c:pt>
                <c:pt idx="3682">
                  <c:v>1287.547</c:v>
                </c:pt>
                <c:pt idx="3683">
                  <c:v>1287.788</c:v>
                </c:pt>
                <c:pt idx="3684">
                  <c:v>1288.029</c:v>
                </c:pt>
                <c:pt idx="3685">
                  <c:v>1288.27</c:v>
                </c:pt>
                <c:pt idx="3686">
                  <c:v>1288.511</c:v>
                </c:pt>
                <c:pt idx="3687">
                  <c:v>1288.752</c:v>
                </c:pt>
                <c:pt idx="3688">
                  <c:v>1288.9929999999999</c:v>
                </c:pt>
                <c:pt idx="3689">
                  <c:v>1289.2339999999999</c:v>
                </c:pt>
                <c:pt idx="3690">
                  <c:v>1289.4760000000001</c:v>
                </c:pt>
                <c:pt idx="3691">
                  <c:v>1289.7170000000001</c:v>
                </c:pt>
                <c:pt idx="3692">
                  <c:v>1289.9580000000001</c:v>
                </c:pt>
                <c:pt idx="3693">
                  <c:v>1290.1990000000001</c:v>
                </c:pt>
                <c:pt idx="3694">
                  <c:v>1290.44</c:v>
                </c:pt>
                <c:pt idx="3695">
                  <c:v>1290.681</c:v>
                </c:pt>
                <c:pt idx="3696">
                  <c:v>1290.922</c:v>
                </c:pt>
                <c:pt idx="3697">
                  <c:v>1291.163</c:v>
                </c:pt>
                <c:pt idx="3698">
                  <c:v>1291.404</c:v>
                </c:pt>
                <c:pt idx="3699">
                  <c:v>1291.645</c:v>
                </c:pt>
                <c:pt idx="3700">
                  <c:v>1291.886</c:v>
                </c:pt>
                <c:pt idx="3701">
                  <c:v>1292.127</c:v>
                </c:pt>
                <c:pt idx="3702">
                  <c:v>1292.3679999999999</c:v>
                </c:pt>
                <c:pt idx="3703">
                  <c:v>1292.6089999999999</c:v>
                </c:pt>
                <c:pt idx="3704">
                  <c:v>1292.8499999999999</c:v>
                </c:pt>
                <c:pt idx="3705">
                  <c:v>1293.0920000000001</c:v>
                </c:pt>
                <c:pt idx="3706">
                  <c:v>1293.3330000000001</c:v>
                </c:pt>
                <c:pt idx="3707">
                  <c:v>1293.5740000000001</c:v>
                </c:pt>
                <c:pt idx="3708">
                  <c:v>1293.8150000000001</c:v>
                </c:pt>
                <c:pt idx="3709">
                  <c:v>1294.056</c:v>
                </c:pt>
                <c:pt idx="3710">
                  <c:v>1294.297</c:v>
                </c:pt>
                <c:pt idx="3711">
                  <c:v>1294.538</c:v>
                </c:pt>
                <c:pt idx="3712">
                  <c:v>1294.779</c:v>
                </c:pt>
                <c:pt idx="3713">
                  <c:v>1295.02</c:v>
                </c:pt>
                <c:pt idx="3714">
                  <c:v>1295.261</c:v>
                </c:pt>
                <c:pt idx="3715">
                  <c:v>1295.502</c:v>
                </c:pt>
                <c:pt idx="3716">
                  <c:v>1295.7429999999999</c:v>
                </c:pt>
                <c:pt idx="3717">
                  <c:v>1295.9839999999999</c:v>
                </c:pt>
                <c:pt idx="3718">
                  <c:v>1296.2249999999999</c:v>
                </c:pt>
                <c:pt idx="3719">
                  <c:v>1296.4670000000001</c:v>
                </c:pt>
                <c:pt idx="3720">
                  <c:v>1296.7080000000001</c:v>
                </c:pt>
                <c:pt idx="3721">
                  <c:v>1296.9490000000001</c:v>
                </c:pt>
                <c:pt idx="3722">
                  <c:v>1297.19</c:v>
                </c:pt>
                <c:pt idx="3723">
                  <c:v>1297.431</c:v>
                </c:pt>
                <c:pt idx="3724">
                  <c:v>1297.672</c:v>
                </c:pt>
                <c:pt idx="3725">
                  <c:v>1297.913</c:v>
                </c:pt>
                <c:pt idx="3726">
                  <c:v>1298.154</c:v>
                </c:pt>
                <c:pt idx="3727">
                  <c:v>1298.395</c:v>
                </c:pt>
                <c:pt idx="3728">
                  <c:v>1298.636</c:v>
                </c:pt>
                <c:pt idx="3729">
                  <c:v>1298.877</c:v>
                </c:pt>
                <c:pt idx="3730">
                  <c:v>1299.1179999999999</c:v>
                </c:pt>
                <c:pt idx="3731">
                  <c:v>1299.3589999999999</c:v>
                </c:pt>
                <c:pt idx="3732">
                  <c:v>1299.5999999999999</c:v>
                </c:pt>
                <c:pt idx="3733">
                  <c:v>1299.8409999999999</c:v>
                </c:pt>
                <c:pt idx="3734">
                  <c:v>1300.0830000000001</c:v>
                </c:pt>
                <c:pt idx="3735">
                  <c:v>1300.3240000000001</c:v>
                </c:pt>
                <c:pt idx="3736">
                  <c:v>1300.5650000000001</c:v>
                </c:pt>
                <c:pt idx="3737">
                  <c:v>1300.806</c:v>
                </c:pt>
                <c:pt idx="3738">
                  <c:v>1301.047</c:v>
                </c:pt>
                <c:pt idx="3739">
                  <c:v>1301.288</c:v>
                </c:pt>
                <c:pt idx="3740">
                  <c:v>1301.529</c:v>
                </c:pt>
                <c:pt idx="3741">
                  <c:v>1301.77</c:v>
                </c:pt>
                <c:pt idx="3742">
                  <c:v>1302.011</c:v>
                </c:pt>
                <c:pt idx="3743">
                  <c:v>1302.252</c:v>
                </c:pt>
                <c:pt idx="3744">
                  <c:v>1302.4929999999999</c:v>
                </c:pt>
                <c:pt idx="3745">
                  <c:v>1302.7339999999999</c:v>
                </c:pt>
                <c:pt idx="3746">
                  <c:v>1302.9749999999999</c:v>
                </c:pt>
                <c:pt idx="3747">
                  <c:v>1303.2159999999999</c:v>
                </c:pt>
                <c:pt idx="3748">
                  <c:v>1303.4580000000001</c:v>
                </c:pt>
                <c:pt idx="3749">
                  <c:v>1303.6990000000001</c:v>
                </c:pt>
                <c:pt idx="3750">
                  <c:v>1303.94</c:v>
                </c:pt>
                <c:pt idx="3751">
                  <c:v>1304.181</c:v>
                </c:pt>
                <c:pt idx="3752">
                  <c:v>1304.422</c:v>
                </c:pt>
                <c:pt idx="3753">
                  <c:v>1304.663</c:v>
                </c:pt>
                <c:pt idx="3754">
                  <c:v>1304.904</c:v>
                </c:pt>
                <c:pt idx="3755">
                  <c:v>1305.145</c:v>
                </c:pt>
                <c:pt idx="3756">
                  <c:v>1305.386</c:v>
                </c:pt>
                <c:pt idx="3757">
                  <c:v>1305.627</c:v>
                </c:pt>
                <c:pt idx="3758">
                  <c:v>1305.8679999999999</c:v>
                </c:pt>
                <c:pt idx="3759">
                  <c:v>1306.1089999999999</c:v>
                </c:pt>
                <c:pt idx="3760">
                  <c:v>1306.3499999999999</c:v>
                </c:pt>
                <c:pt idx="3761">
                  <c:v>1306.5909999999999</c:v>
                </c:pt>
                <c:pt idx="3762">
                  <c:v>1306.8330000000001</c:v>
                </c:pt>
                <c:pt idx="3763">
                  <c:v>1307.0730000000001</c:v>
                </c:pt>
                <c:pt idx="3764">
                  <c:v>1307.3150000000001</c:v>
                </c:pt>
                <c:pt idx="3765">
                  <c:v>1307.556</c:v>
                </c:pt>
                <c:pt idx="3766">
                  <c:v>1307.797</c:v>
                </c:pt>
                <c:pt idx="3767">
                  <c:v>1308.038</c:v>
                </c:pt>
                <c:pt idx="3768">
                  <c:v>1308.279</c:v>
                </c:pt>
                <c:pt idx="3769">
                  <c:v>1308.52</c:v>
                </c:pt>
                <c:pt idx="3770">
                  <c:v>1308.761</c:v>
                </c:pt>
                <c:pt idx="3771">
                  <c:v>1309.002</c:v>
                </c:pt>
                <c:pt idx="3772">
                  <c:v>1309.2429999999999</c:v>
                </c:pt>
                <c:pt idx="3773">
                  <c:v>1309.4839999999999</c:v>
                </c:pt>
                <c:pt idx="3774">
                  <c:v>1309.7249999999999</c:v>
                </c:pt>
                <c:pt idx="3775">
                  <c:v>1309.9659999999999</c:v>
                </c:pt>
                <c:pt idx="3776">
                  <c:v>1310.2070000000001</c:v>
                </c:pt>
                <c:pt idx="3777">
                  <c:v>1310.4480000000001</c:v>
                </c:pt>
                <c:pt idx="3778">
                  <c:v>1310.69</c:v>
                </c:pt>
                <c:pt idx="3779">
                  <c:v>1310.931</c:v>
                </c:pt>
                <c:pt idx="3780">
                  <c:v>1311.172</c:v>
                </c:pt>
                <c:pt idx="3781">
                  <c:v>1311.413</c:v>
                </c:pt>
                <c:pt idx="3782">
                  <c:v>1311.654</c:v>
                </c:pt>
                <c:pt idx="3783">
                  <c:v>1311.895</c:v>
                </c:pt>
                <c:pt idx="3784">
                  <c:v>1312.136</c:v>
                </c:pt>
                <c:pt idx="3785">
                  <c:v>1312.377</c:v>
                </c:pt>
                <c:pt idx="3786">
                  <c:v>1312.6179999999999</c:v>
                </c:pt>
                <c:pt idx="3787">
                  <c:v>1312.8589999999999</c:v>
                </c:pt>
                <c:pt idx="3788">
                  <c:v>1313.1</c:v>
                </c:pt>
                <c:pt idx="3789">
                  <c:v>1313.3409999999999</c:v>
                </c:pt>
                <c:pt idx="3790">
                  <c:v>1313.5820000000001</c:v>
                </c:pt>
                <c:pt idx="3791">
                  <c:v>1313.8230000000001</c:v>
                </c:pt>
                <c:pt idx="3792">
                  <c:v>1314.0650000000001</c:v>
                </c:pt>
                <c:pt idx="3793">
                  <c:v>1314.306</c:v>
                </c:pt>
                <c:pt idx="3794">
                  <c:v>1314.547</c:v>
                </c:pt>
                <c:pt idx="3795">
                  <c:v>1314.788</c:v>
                </c:pt>
                <c:pt idx="3796">
                  <c:v>1315.029</c:v>
                </c:pt>
                <c:pt idx="3797">
                  <c:v>1315.27</c:v>
                </c:pt>
                <c:pt idx="3798">
                  <c:v>1315.511</c:v>
                </c:pt>
                <c:pt idx="3799">
                  <c:v>1315.752</c:v>
                </c:pt>
                <c:pt idx="3800">
                  <c:v>1315.9929999999999</c:v>
                </c:pt>
                <c:pt idx="3801">
                  <c:v>1316.2339999999999</c:v>
                </c:pt>
                <c:pt idx="3802">
                  <c:v>1316.4749999999999</c:v>
                </c:pt>
                <c:pt idx="3803">
                  <c:v>1316.7159999999999</c:v>
                </c:pt>
                <c:pt idx="3804">
                  <c:v>1316.9570000000001</c:v>
                </c:pt>
                <c:pt idx="3805">
                  <c:v>1317.1980000000001</c:v>
                </c:pt>
                <c:pt idx="3806">
                  <c:v>1317.4390000000001</c:v>
                </c:pt>
                <c:pt idx="3807">
                  <c:v>1317.681</c:v>
                </c:pt>
                <c:pt idx="3808">
                  <c:v>1317.922</c:v>
                </c:pt>
                <c:pt idx="3809">
                  <c:v>1318.163</c:v>
                </c:pt>
                <c:pt idx="3810">
                  <c:v>1318.404</c:v>
                </c:pt>
                <c:pt idx="3811">
                  <c:v>1318.645</c:v>
                </c:pt>
                <c:pt idx="3812">
                  <c:v>1318.886</c:v>
                </c:pt>
                <c:pt idx="3813">
                  <c:v>1319.127</c:v>
                </c:pt>
                <c:pt idx="3814">
                  <c:v>1319.3679999999999</c:v>
                </c:pt>
                <c:pt idx="3815">
                  <c:v>1319.6089999999999</c:v>
                </c:pt>
                <c:pt idx="3816">
                  <c:v>1319.85</c:v>
                </c:pt>
                <c:pt idx="3817">
                  <c:v>1320.0909999999999</c:v>
                </c:pt>
                <c:pt idx="3818">
                  <c:v>1320.3320000000001</c:v>
                </c:pt>
                <c:pt idx="3819">
                  <c:v>1320.5730000000001</c:v>
                </c:pt>
                <c:pt idx="3820">
                  <c:v>1320.8140000000001</c:v>
                </c:pt>
                <c:pt idx="3821">
                  <c:v>1321.056</c:v>
                </c:pt>
                <c:pt idx="3822">
                  <c:v>1321.297</c:v>
                </c:pt>
                <c:pt idx="3823">
                  <c:v>1321.538</c:v>
                </c:pt>
                <c:pt idx="3824">
                  <c:v>1321.779</c:v>
                </c:pt>
                <c:pt idx="3825">
                  <c:v>1322.02</c:v>
                </c:pt>
                <c:pt idx="3826">
                  <c:v>1322.261</c:v>
                </c:pt>
                <c:pt idx="3827">
                  <c:v>1322.502</c:v>
                </c:pt>
                <c:pt idx="3828">
                  <c:v>1322.7429999999999</c:v>
                </c:pt>
                <c:pt idx="3829">
                  <c:v>1322.9839999999999</c:v>
                </c:pt>
                <c:pt idx="3830">
                  <c:v>1323.2249999999999</c:v>
                </c:pt>
                <c:pt idx="3831">
                  <c:v>1323.4659999999999</c:v>
                </c:pt>
                <c:pt idx="3832">
                  <c:v>1323.7070000000001</c:v>
                </c:pt>
                <c:pt idx="3833">
                  <c:v>1323.9480000000001</c:v>
                </c:pt>
                <c:pt idx="3834">
                  <c:v>1324.1890000000001</c:v>
                </c:pt>
                <c:pt idx="3835">
                  <c:v>1324.43</c:v>
                </c:pt>
                <c:pt idx="3836">
                  <c:v>1324.672</c:v>
                </c:pt>
                <c:pt idx="3837">
                  <c:v>1324.913</c:v>
                </c:pt>
                <c:pt idx="3838">
                  <c:v>1325.154</c:v>
                </c:pt>
                <c:pt idx="3839">
                  <c:v>1325.395</c:v>
                </c:pt>
                <c:pt idx="3840">
                  <c:v>1325.636</c:v>
                </c:pt>
                <c:pt idx="3841">
                  <c:v>1325.877</c:v>
                </c:pt>
                <c:pt idx="3842">
                  <c:v>1326.1179999999999</c:v>
                </c:pt>
                <c:pt idx="3843">
                  <c:v>1326.3589999999999</c:v>
                </c:pt>
                <c:pt idx="3844">
                  <c:v>1326.6</c:v>
                </c:pt>
                <c:pt idx="3845">
                  <c:v>1326.8409999999999</c:v>
                </c:pt>
                <c:pt idx="3846">
                  <c:v>1327.0820000000001</c:v>
                </c:pt>
                <c:pt idx="3847">
                  <c:v>1327.3230000000001</c:v>
                </c:pt>
                <c:pt idx="3848">
                  <c:v>1327.5640000000001</c:v>
                </c:pt>
                <c:pt idx="3849">
                  <c:v>1327.8050000000001</c:v>
                </c:pt>
                <c:pt idx="3850">
                  <c:v>1328.047</c:v>
                </c:pt>
                <c:pt idx="3851">
                  <c:v>1328.288</c:v>
                </c:pt>
                <c:pt idx="3852">
                  <c:v>1328.529</c:v>
                </c:pt>
                <c:pt idx="3853">
                  <c:v>1328.77</c:v>
                </c:pt>
                <c:pt idx="3854">
                  <c:v>1329.011</c:v>
                </c:pt>
                <c:pt idx="3855">
                  <c:v>1329.252</c:v>
                </c:pt>
                <c:pt idx="3856">
                  <c:v>1329.4929999999999</c:v>
                </c:pt>
                <c:pt idx="3857">
                  <c:v>1329.7339999999999</c:v>
                </c:pt>
                <c:pt idx="3858">
                  <c:v>1329.9749999999999</c:v>
                </c:pt>
                <c:pt idx="3859">
                  <c:v>1330.2159999999999</c:v>
                </c:pt>
                <c:pt idx="3860">
                  <c:v>1330.4570000000001</c:v>
                </c:pt>
                <c:pt idx="3861">
                  <c:v>1330.6980000000001</c:v>
                </c:pt>
                <c:pt idx="3862">
                  <c:v>1330.9390000000001</c:v>
                </c:pt>
                <c:pt idx="3863">
                  <c:v>1331.18</c:v>
                </c:pt>
                <c:pt idx="3864">
                  <c:v>1331.422</c:v>
                </c:pt>
                <c:pt idx="3865">
                  <c:v>1331.662</c:v>
                </c:pt>
                <c:pt idx="3866">
                  <c:v>1331.904</c:v>
                </c:pt>
                <c:pt idx="3867">
                  <c:v>1332.145</c:v>
                </c:pt>
                <c:pt idx="3868">
                  <c:v>1332.386</c:v>
                </c:pt>
                <c:pt idx="3869">
                  <c:v>1332.627</c:v>
                </c:pt>
                <c:pt idx="3870">
                  <c:v>1332.8679999999999</c:v>
                </c:pt>
                <c:pt idx="3871">
                  <c:v>1333.1089999999999</c:v>
                </c:pt>
                <c:pt idx="3872">
                  <c:v>1333.35</c:v>
                </c:pt>
                <c:pt idx="3873">
                  <c:v>1333.5909999999999</c:v>
                </c:pt>
                <c:pt idx="3874">
                  <c:v>1333.8320000000001</c:v>
                </c:pt>
                <c:pt idx="3875">
                  <c:v>1334.0730000000001</c:v>
                </c:pt>
                <c:pt idx="3876">
                  <c:v>1334.3140000000001</c:v>
                </c:pt>
                <c:pt idx="3877">
                  <c:v>1334.5550000000001</c:v>
                </c:pt>
                <c:pt idx="3878">
                  <c:v>1334.796</c:v>
                </c:pt>
                <c:pt idx="3879">
                  <c:v>1335.037</c:v>
                </c:pt>
                <c:pt idx="3880">
                  <c:v>1335.279</c:v>
                </c:pt>
                <c:pt idx="3881">
                  <c:v>1335.52</c:v>
                </c:pt>
                <c:pt idx="3882">
                  <c:v>1335.761</c:v>
                </c:pt>
                <c:pt idx="3883">
                  <c:v>1336.002</c:v>
                </c:pt>
                <c:pt idx="3884">
                  <c:v>1336.2429999999999</c:v>
                </c:pt>
                <c:pt idx="3885">
                  <c:v>1336.4839999999999</c:v>
                </c:pt>
                <c:pt idx="3886">
                  <c:v>1336.7249999999999</c:v>
                </c:pt>
                <c:pt idx="3887">
                  <c:v>1336.9659999999999</c:v>
                </c:pt>
                <c:pt idx="3888">
                  <c:v>1337.2070000000001</c:v>
                </c:pt>
                <c:pt idx="3889">
                  <c:v>1337.4480000000001</c:v>
                </c:pt>
                <c:pt idx="3890">
                  <c:v>1337.6890000000001</c:v>
                </c:pt>
                <c:pt idx="3891">
                  <c:v>1337.93</c:v>
                </c:pt>
                <c:pt idx="3892">
                  <c:v>1338.171</c:v>
                </c:pt>
                <c:pt idx="3893">
                  <c:v>1338.412</c:v>
                </c:pt>
                <c:pt idx="3894">
                  <c:v>1338.654</c:v>
                </c:pt>
                <c:pt idx="3895">
                  <c:v>1338.895</c:v>
                </c:pt>
                <c:pt idx="3896">
                  <c:v>1339.136</c:v>
                </c:pt>
                <c:pt idx="3897">
                  <c:v>1339.377</c:v>
                </c:pt>
                <c:pt idx="3898">
                  <c:v>1339.6179999999999</c:v>
                </c:pt>
                <c:pt idx="3899">
                  <c:v>1339.8589999999999</c:v>
                </c:pt>
                <c:pt idx="3900">
                  <c:v>1340.1</c:v>
                </c:pt>
                <c:pt idx="3901">
                  <c:v>1340.3409999999999</c:v>
                </c:pt>
                <c:pt idx="3902">
                  <c:v>1340.5820000000001</c:v>
                </c:pt>
                <c:pt idx="3903">
                  <c:v>1340.8230000000001</c:v>
                </c:pt>
                <c:pt idx="3904">
                  <c:v>1341.0640000000001</c:v>
                </c:pt>
                <c:pt idx="3905">
                  <c:v>1341.3050000000001</c:v>
                </c:pt>
                <c:pt idx="3906">
                  <c:v>1341.546</c:v>
                </c:pt>
                <c:pt idx="3907">
                  <c:v>1341.787</c:v>
                </c:pt>
                <c:pt idx="3908">
                  <c:v>1342.028</c:v>
                </c:pt>
                <c:pt idx="3909">
                  <c:v>1342.27</c:v>
                </c:pt>
                <c:pt idx="3910">
                  <c:v>1342.511</c:v>
                </c:pt>
                <c:pt idx="3911">
                  <c:v>1342.752</c:v>
                </c:pt>
                <c:pt idx="3912">
                  <c:v>1342.9929999999999</c:v>
                </c:pt>
                <c:pt idx="3913">
                  <c:v>1343.2339999999999</c:v>
                </c:pt>
                <c:pt idx="3914">
                  <c:v>1343.4749999999999</c:v>
                </c:pt>
                <c:pt idx="3915">
                  <c:v>1343.7159999999999</c:v>
                </c:pt>
                <c:pt idx="3916">
                  <c:v>1343.9570000000001</c:v>
                </c:pt>
                <c:pt idx="3917">
                  <c:v>1344.1980000000001</c:v>
                </c:pt>
                <c:pt idx="3918">
                  <c:v>1344.4390000000001</c:v>
                </c:pt>
                <c:pt idx="3919">
                  <c:v>1344.68</c:v>
                </c:pt>
                <c:pt idx="3920">
                  <c:v>1344.921</c:v>
                </c:pt>
                <c:pt idx="3921">
                  <c:v>1345.162</c:v>
                </c:pt>
                <c:pt idx="3922">
                  <c:v>1345.403</c:v>
                </c:pt>
                <c:pt idx="3923">
                  <c:v>1345.645</c:v>
                </c:pt>
                <c:pt idx="3924">
                  <c:v>1345.886</c:v>
                </c:pt>
                <c:pt idx="3925">
                  <c:v>1346.127</c:v>
                </c:pt>
                <c:pt idx="3926">
                  <c:v>1346.3679999999999</c:v>
                </c:pt>
                <c:pt idx="3927">
                  <c:v>1346.6089999999999</c:v>
                </c:pt>
                <c:pt idx="3928">
                  <c:v>1346.85</c:v>
                </c:pt>
                <c:pt idx="3929">
                  <c:v>1347.0909999999999</c:v>
                </c:pt>
                <c:pt idx="3930">
                  <c:v>1347.3320000000001</c:v>
                </c:pt>
                <c:pt idx="3931">
                  <c:v>1347.5730000000001</c:v>
                </c:pt>
                <c:pt idx="3932">
                  <c:v>1347.8140000000001</c:v>
                </c:pt>
                <c:pt idx="3933">
                  <c:v>1348.0550000000001</c:v>
                </c:pt>
                <c:pt idx="3934">
                  <c:v>1348.296</c:v>
                </c:pt>
                <c:pt idx="3935">
                  <c:v>1348.537</c:v>
                </c:pt>
                <c:pt idx="3936">
                  <c:v>1348.778</c:v>
                </c:pt>
                <c:pt idx="3937">
                  <c:v>1349.019</c:v>
                </c:pt>
                <c:pt idx="3938">
                  <c:v>1349.26</c:v>
                </c:pt>
                <c:pt idx="3939">
                  <c:v>1349.502</c:v>
                </c:pt>
                <c:pt idx="3940">
                  <c:v>1349.7429999999999</c:v>
                </c:pt>
                <c:pt idx="3941">
                  <c:v>1349.9839999999999</c:v>
                </c:pt>
                <c:pt idx="3942">
                  <c:v>1350.2249999999999</c:v>
                </c:pt>
                <c:pt idx="3943">
                  <c:v>1350.4659999999999</c:v>
                </c:pt>
                <c:pt idx="3944">
                  <c:v>1350.7070000000001</c:v>
                </c:pt>
                <c:pt idx="3945">
                  <c:v>1350.9480000000001</c:v>
                </c:pt>
                <c:pt idx="3946">
                  <c:v>1351.1890000000001</c:v>
                </c:pt>
                <c:pt idx="3947">
                  <c:v>1351.43</c:v>
                </c:pt>
                <c:pt idx="3948">
                  <c:v>1351.671</c:v>
                </c:pt>
                <c:pt idx="3949">
                  <c:v>1351.912</c:v>
                </c:pt>
                <c:pt idx="3950">
                  <c:v>1352.153</c:v>
                </c:pt>
                <c:pt idx="3951">
                  <c:v>1352.394</c:v>
                </c:pt>
                <c:pt idx="3952">
                  <c:v>1352.635</c:v>
                </c:pt>
                <c:pt idx="3953">
                  <c:v>1352.877</c:v>
                </c:pt>
                <c:pt idx="3954">
                  <c:v>1353.1179999999999</c:v>
                </c:pt>
                <c:pt idx="3955">
                  <c:v>1353.3589999999999</c:v>
                </c:pt>
                <c:pt idx="3956">
                  <c:v>1353.6</c:v>
                </c:pt>
                <c:pt idx="3957">
                  <c:v>1353.8409999999999</c:v>
                </c:pt>
                <c:pt idx="3958">
                  <c:v>1354.0820000000001</c:v>
                </c:pt>
                <c:pt idx="3959">
                  <c:v>1354.3230000000001</c:v>
                </c:pt>
                <c:pt idx="3960">
                  <c:v>1354.5640000000001</c:v>
                </c:pt>
                <c:pt idx="3961">
                  <c:v>1354.8050000000001</c:v>
                </c:pt>
                <c:pt idx="3962">
                  <c:v>1355.046</c:v>
                </c:pt>
                <c:pt idx="3963">
                  <c:v>1355.287</c:v>
                </c:pt>
                <c:pt idx="3964">
                  <c:v>1355.528</c:v>
                </c:pt>
                <c:pt idx="3965">
                  <c:v>1355.769</c:v>
                </c:pt>
                <c:pt idx="3966">
                  <c:v>1356.01</c:v>
                </c:pt>
                <c:pt idx="3967">
                  <c:v>1356.251</c:v>
                </c:pt>
                <c:pt idx="3968">
                  <c:v>1356.4929999999999</c:v>
                </c:pt>
                <c:pt idx="3969">
                  <c:v>1356.7339999999999</c:v>
                </c:pt>
                <c:pt idx="3970">
                  <c:v>1356.9749999999999</c:v>
                </c:pt>
                <c:pt idx="3971">
                  <c:v>1357.2159999999999</c:v>
                </c:pt>
                <c:pt idx="3972">
                  <c:v>1357.4570000000001</c:v>
                </c:pt>
                <c:pt idx="3973">
                  <c:v>1357.6980000000001</c:v>
                </c:pt>
                <c:pt idx="3974">
                  <c:v>1357.9390000000001</c:v>
                </c:pt>
                <c:pt idx="3975">
                  <c:v>1358.18</c:v>
                </c:pt>
                <c:pt idx="3976">
                  <c:v>1358.421</c:v>
                </c:pt>
                <c:pt idx="3977">
                  <c:v>1358.662</c:v>
                </c:pt>
                <c:pt idx="3978">
                  <c:v>1358.903</c:v>
                </c:pt>
                <c:pt idx="3979">
                  <c:v>1359.144</c:v>
                </c:pt>
                <c:pt idx="3980">
                  <c:v>1359.385</c:v>
                </c:pt>
                <c:pt idx="3981">
                  <c:v>1359.626</c:v>
                </c:pt>
                <c:pt idx="3982">
                  <c:v>1359.8679999999999</c:v>
                </c:pt>
                <c:pt idx="3983">
                  <c:v>1360.1089999999999</c:v>
                </c:pt>
                <c:pt idx="3984">
                  <c:v>1360.35</c:v>
                </c:pt>
                <c:pt idx="3985">
                  <c:v>1360.5909999999999</c:v>
                </c:pt>
                <c:pt idx="3986">
                  <c:v>1360.8320000000001</c:v>
                </c:pt>
                <c:pt idx="3987">
                  <c:v>1361.0730000000001</c:v>
                </c:pt>
                <c:pt idx="3988">
                  <c:v>1361.3140000000001</c:v>
                </c:pt>
                <c:pt idx="3989">
                  <c:v>1361.5550000000001</c:v>
                </c:pt>
                <c:pt idx="3990">
                  <c:v>1361.796</c:v>
                </c:pt>
                <c:pt idx="3991">
                  <c:v>1362.037</c:v>
                </c:pt>
                <c:pt idx="3992">
                  <c:v>1362.278</c:v>
                </c:pt>
                <c:pt idx="3993">
                  <c:v>1362.519</c:v>
                </c:pt>
                <c:pt idx="3994">
                  <c:v>1362.76</c:v>
                </c:pt>
                <c:pt idx="3995">
                  <c:v>1363.001</c:v>
                </c:pt>
                <c:pt idx="3996">
                  <c:v>1363.2429999999999</c:v>
                </c:pt>
                <c:pt idx="3997">
                  <c:v>1363.4839999999999</c:v>
                </c:pt>
                <c:pt idx="3998">
                  <c:v>1363.7249999999999</c:v>
                </c:pt>
                <c:pt idx="3999">
                  <c:v>1363.9659999999999</c:v>
                </c:pt>
                <c:pt idx="4000">
                  <c:v>1364.2070000000001</c:v>
                </c:pt>
                <c:pt idx="4001">
                  <c:v>1364.4480000000001</c:v>
                </c:pt>
                <c:pt idx="4002">
                  <c:v>1364.6890000000001</c:v>
                </c:pt>
                <c:pt idx="4003">
                  <c:v>1364.93</c:v>
                </c:pt>
                <c:pt idx="4004">
                  <c:v>1365.171</c:v>
                </c:pt>
                <c:pt idx="4005">
                  <c:v>1365.412</c:v>
                </c:pt>
                <c:pt idx="4006">
                  <c:v>1365.653</c:v>
                </c:pt>
                <c:pt idx="4007">
                  <c:v>1365.894</c:v>
                </c:pt>
                <c:pt idx="4008">
                  <c:v>1366.135</c:v>
                </c:pt>
                <c:pt idx="4009">
                  <c:v>1366.376</c:v>
                </c:pt>
                <c:pt idx="4010">
                  <c:v>1366.617</c:v>
                </c:pt>
                <c:pt idx="4011">
                  <c:v>1366.8589999999999</c:v>
                </c:pt>
                <c:pt idx="4012">
                  <c:v>1367.1</c:v>
                </c:pt>
                <c:pt idx="4013">
                  <c:v>1367.3409999999999</c:v>
                </c:pt>
                <c:pt idx="4014">
                  <c:v>1367.5820000000001</c:v>
                </c:pt>
                <c:pt idx="4015">
                  <c:v>1367.8230000000001</c:v>
                </c:pt>
                <c:pt idx="4016">
                  <c:v>1368.0640000000001</c:v>
                </c:pt>
                <c:pt idx="4017">
                  <c:v>1368.3050000000001</c:v>
                </c:pt>
                <c:pt idx="4018">
                  <c:v>1368.546</c:v>
                </c:pt>
                <c:pt idx="4019">
                  <c:v>1368.787</c:v>
                </c:pt>
                <c:pt idx="4020">
                  <c:v>1369.028</c:v>
                </c:pt>
                <c:pt idx="4021">
                  <c:v>1369.269</c:v>
                </c:pt>
                <c:pt idx="4022">
                  <c:v>1369.51</c:v>
                </c:pt>
                <c:pt idx="4023">
                  <c:v>1369.751</c:v>
                </c:pt>
                <c:pt idx="4024">
                  <c:v>1369.992</c:v>
                </c:pt>
                <c:pt idx="4025">
                  <c:v>1370.2339999999999</c:v>
                </c:pt>
                <c:pt idx="4026">
                  <c:v>1370.4749999999999</c:v>
                </c:pt>
                <c:pt idx="4027">
                  <c:v>1370.7159999999999</c:v>
                </c:pt>
                <c:pt idx="4028">
                  <c:v>1370.9570000000001</c:v>
                </c:pt>
                <c:pt idx="4029">
                  <c:v>1371.1980000000001</c:v>
                </c:pt>
                <c:pt idx="4030">
                  <c:v>1371.4390000000001</c:v>
                </c:pt>
                <c:pt idx="4031">
                  <c:v>1371.68</c:v>
                </c:pt>
                <c:pt idx="4032">
                  <c:v>1371.921</c:v>
                </c:pt>
                <c:pt idx="4033">
                  <c:v>1372.162</c:v>
                </c:pt>
                <c:pt idx="4034">
                  <c:v>1372.403</c:v>
                </c:pt>
                <c:pt idx="4035">
                  <c:v>1372.644</c:v>
                </c:pt>
                <c:pt idx="4036">
                  <c:v>1372.885</c:v>
                </c:pt>
                <c:pt idx="4037">
                  <c:v>1373.126</c:v>
                </c:pt>
                <c:pt idx="4038">
                  <c:v>1373.367</c:v>
                </c:pt>
                <c:pt idx="4039">
                  <c:v>1373.6079999999999</c:v>
                </c:pt>
                <c:pt idx="4040">
                  <c:v>1373.8489999999999</c:v>
                </c:pt>
                <c:pt idx="4041">
                  <c:v>1374.0909999999999</c:v>
                </c:pt>
                <c:pt idx="4042">
                  <c:v>1374.3320000000001</c:v>
                </c:pt>
                <c:pt idx="4043">
                  <c:v>1374.5730000000001</c:v>
                </c:pt>
                <c:pt idx="4044">
                  <c:v>1374.8140000000001</c:v>
                </c:pt>
                <c:pt idx="4045">
                  <c:v>1375.0550000000001</c:v>
                </c:pt>
                <c:pt idx="4046">
                  <c:v>1375.296</c:v>
                </c:pt>
                <c:pt idx="4047">
                  <c:v>1375.537</c:v>
                </c:pt>
                <c:pt idx="4048">
                  <c:v>1375.778</c:v>
                </c:pt>
                <c:pt idx="4049">
                  <c:v>1376.019</c:v>
                </c:pt>
                <c:pt idx="4050">
                  <c:v>1376.26</c:v>
                </c:pt>
                <c:pt idx="4051">
                  <c:v>1376.501</c:v>
                </c:pt>
                <c:pt idx="4052">
                  <c:v>1376.742</c:v>
                </c:pt>
                <c:pt idx="4053">
                  <c:v>1376.9829999999999</c:v>
                </c:pt>
                <c:pt idx="4054">
                  <c:v>1377.2239999999999</c:v>
                </c:pt>
                <c:pt idx="4055">
                  <c:v>1377.4659999999999</c:v>
                </c:pt>
                <c:pt idx="4056">
                  <c:v>1377.7070000000001</c:v>
                </c:pt>
                <c:pt idx="4057">
                  <c:v>1377.9480000000001</c:v>
                </c:pt>
                <c:pt idx="4058">
                  <c:v>1378.1890000000001</c:v>
                </c:pt>
                <c:pt idx="4059">
                  <c:v>1378.43</c:v>
                </c:pt>
                <c:pt idx="4060">
                  <c:v>1378.671</c:v>
                </c:pt>
                <c:pt idx="4061">
                  <c:v>1378.912</c:v>
                </c:pt>
                <c:pt idx="4062">
                  <c:v>1379.153</c:v>
                </c:pt>
                <c:pt idx="4063">
                  <c:v>1379.394</c:v>
                </c:pt>
                <c:pt idx="4064">
                  <c:v>1379.635</c:v>
                </c:pt>
                <c:pt idx="4065">
                  <c:v>1379.876</c:v>
                </c:pt>
                <c:pt idx="4066">
                  <c:v>1380.117</c:v>
                </c:pt>
                <c:pt idx="4067">
                  <c:v>1380.3579999999999</c:v>
                </c:pt>
                <c:pt idx="4068">
                  <c:v>1380.5989999999999</c:v>
                </c:pt>
                <c:pt idx="4069">
                  <c:v>1380.84</c:v>
                </c:pt>
                <c:pt idx="4070">
                  <c:v>1381.0820000000001</c:v>
                </c:pt>
                <c:pt idx="4071">
                  <c:v>1381.3230000000001</c:v>
                </c:pt>
                <c:pt idx="4072">
                  <c:v>1381.5640000000001</c:v>
                </c:pt>
                <c:pt idx="4073">
                  <c:v>1381.8050000000001</c:v>
                </c:pt>
                <c:pt idx="4074">
                  <c:v>1382.046</c:v>
                </c:pt>
                <c:pt idx="4075">
                  <c:v>1382.287</c:v>
                </c:pt>
                <c:pt idx="4076">
                  <c:v>1382.528</c:v>
                </c:pt>
                <c:pt idx="4077">
                  <c:v>1382.769</c:v>
                </c:pt>
                <c:pt idx="4078">
                  <c:v>1383.01</c:v>
                </c:pt>
                <c:pt idx="4079">
                  <c:v>1383.251</c:v>
                </c:pt>
                <c:pt idx="4080">
                  <c:v>1383.492</c:v>
                </c:pt>
                <c:pt idx="4081">
                  <c:v>1383.7329999999999</c:v>
                </c:pt>
                <c:pt idx="4082">
                  <c:v>1383.9739999999999</c:v>
                </c:pt>
                <c:pt idx="4083">
                  <c:v>1384.2149999999999</c:v>
                </c:pt>
                <c:pt idx="4084">
                  <c:v>1384.4570000000001</c:v>
                </c:pt>
                <c:pt idx="4085">
                  <c:v>1384.6980000000001</c:v>
                </c:pt>
                <c:pt idx="4086">
                  <c:v>1384.9390000000001</c:v>
                </c:pt>
                <c:pt idx="4087">
                  <c:v>1385.18</c:v>
                </c:pt>
                <c:pt idx="4088">
                  <c:v>1385.421</c:v>
                </c:pt>
                <c:pt idx="4089">
                  <c:v>1385.662</c:v>
                </c:pt>
                <c:pt idx="4090">
                  <c:v>1385.903</c:v>
                </c:pt>
                <c:pt idx="4091">
                  <c:v>1386.144</c:v>
                </c:pt>
                <c:pt idx="4092">
                  <c:v>1386.385</c:v>
                </c:pt>
                <c:pt idx="4093">
                  <c:v>1386.626</c:v>
                </c:pt>
                <c:pt idx="4094">
                  <c:v>1386.867</c:v>
                </c:pt>
                <c:pt idx="4095">
                  <c:v>1387.1079999999999</c:v>
                </c:pt>
                <c:pt idx="4096">
                  <c:v>1387.3489999999999</c:v>
                </c:pt>
                <c:pt idx="4097">
                  <c:v>1387.59</c:v>
                </c:pt>
                <c:pt idx="4098">
                  <c:v>1387.8320000000001</c:v>
                </c:pt>
                <c:pt idx="4099">
                  <c:v>1388.0730000000001</c:v>
                </c:pt>
                <c:pt idx="4100">
                  <c:v>1388.3140000000001</c:v>
                </c:pt>
                <c:pt idx="4101">
                  <c:v>1388.5550000000001</c:v>
                </c:pt>
                <c:pt idx="4102">
                  <c:v>1388.796</c:v>
                </c:pt>
                <c:pt idx="4103">
                  <c:v>1389.037</c:v>
                </c:pt>
                <c:pt idx="4104">
                  <c:v>1389.278</c:v>
                </c:pt>
                <c:pt idx="4105">
                  <c:v>1389.519</c:v>
                </c:pt>
                <c:pt idx="4106">
                  <c:v>1389.76</c:v>
                </c:pt>
                <c:pt idx="4107">
                  <c:v>1390.001</c:v>
                </c:pt>
                <c:pt idx="4108">
                  <c:v>1390.242</c:v>
                </c:pt>
                <c:pt idx="4109">
                  <c:v>1390.4829999999999</c:v>
                </c:pt>
                <c:pt idx="4110">
                  <c:v>1390.7239999999999</c:v>
                </c:pt>
                <c:pt idx="4111">
                  <c:v>1390.9649999999999</c:v>
                </c:pt>
                <c:pt idx="4112">
                  <c:v>1391.2059999999999</c:v>
                </c:pt>
                <c:pt idx="4113">
                  <c:v>1391.4480000000001</c:v>
                </c:pt>
                <c:pt idx="4114">
                  <c:v>1391.6890000000001</c:v>
                </c:pt>
                <c:pt idx="4115">
                  <c:v>1391.93</c:v>
                </c:pt>
                <c:pt idx="4116">
                  <c:v>1392.171</c:v>
                </c:pt>
                <c:pt idx="4117">
                  <c:v>1392.412</c:v>
                </c:pt>
                <c:pt idx="4118">
                  <c:v>1392.653</c:v>
                </c:pt>
                <c:pt idx="4119">
                  <c:v>1392.894</c:v>
                </c:pt>
                <c:pt idx="4120">
                  <c:v>1393.135</c:v>
                </c:pt>
                <c:pt idx="4121">
                  <c:v>1393.376</c:v>
                </c:pt>
                <c:pt idx="4122">
                  <c:v>1393.617</c:v>
                </c:pt>
                <c:pt idx="4123">
                  <c:v>1393.8579999999999</c:v>
                </c:pt>
                <c:pt idx="4124">
                  <c:v>1394.0989999999999</c:v>
                </c:pt>
                <c:pt idx="4125">
                  <c:v>1394.34</c:v>
                </c:pt>
                <c:pt idx="4126">
                  <c:v>1394.5809999999999</c:v>
                </c:pt>
                <c:pt idx="4127">
                  <c:v>1394.8230000000001</c:v>
                </c:pt>
                <c:pt idx="4128">
                  <c:v>1395.0640000000001</c:v>
                </c:pt>
                <c:pt idx="4129">
                  <c:v>1395.3050000000001</c:v>
                </c:pt>
                <c:pt idx="4130">
                  <c:v>1395.546</c:v>
                </c:pt>
                <c:pt idx="4131">
                  <c:v>1395.787</c:v>
                </c:pt>
                <c:pt idx="4132">
                  <c:v>1396.028</c:v>
                </c:pt>
                <c:pt idx="4133">
                  <c:v>1396.269</c:v>
                </c:pt>
                <c:pt idx="4134">
                  <c:v>1396.51</c:v>
                </c:pt>
                <c:pt idx="4135">
                  <c:v>1396.751</c:v>
                </c:pt>
                <c:pt idx="4136">
                  <c:v>1396.992</c:v>
                </c:pt>
                <c:pt idx="4137">
                  <c:v>1397.2329999999999</c:v>
                </c:pt>
                <c:pt idx="4138">
                  <c:v>1397.4739999999999</c:v>
                </c:pt>
                <c:pt idx="4139">
                  <c:v>1397.7149999999999</c:v>
                </c:pt>
                <c:pt idx="4140">
                  <c:v>1397.9559999999999</c:v>
                </c:pt>
                <c:pt idx="4141">
                  <c:v>1398.1980000000001</c:v>
                </c:pt>
                <c:pt idx="4142">
                  <c:v>1398.4380000000001</c:v>
                </c:pt>
                <c:pt idx="4143">
                  <c:v>1398.68</c:v>
                </c:pt>
                <c:pt idx="4144">
                  <c:v>1398.921</c:v>
                </c:pt>
                <c:pt idx="4145">
                  <c:v>1399.162</c:v>
                </c:pt>
                <c:pt idx="4146">
                  <c:v>1399.403</c:v>
                </c:pt>
                <c:pt idx="4147">
                  <c:v>1399.644</c:v>
                </c:pt>
                <c:pt idx="4148">
                  <c:v>1399.885</c:v>
                </c:pt>
                <c:pt idx="4149">
                  <c:v>1400.126</c:v>
                </c:pt>
                <c:pt idx="4150">
                  <c:v>1400.367</c:v>
                </c:pt>
                <c:pt idx="4151">
                  <c:v>1400.6079999999999</c:v>
                </c:pt>
                <c:pt idx="4152">
                  <c:v>1400.8489999999999</c:v>
                </c:pt>
                <c:pt idx="4153">
                  <c:v>1401.09</c:v>
                </c:pt>
                <c:pt idx="4154">
                  <c:v>1401.3309999999999</c:v>
                </c:pt>
                <c:pt idx="4155">
                  <c:v>1401.5719999999999</c:v>
                </c:pt>
                <c:pt idx="4156">
                  <c:v>1401.8130000000001</c:v>
                </c:pt>
                <c:pt idx="4157">
                  <c:v>1402.0550000000001</c:v>
                </c:pt>
                <c:pt idx="4158">
                  <c:v>1402.296</c:v>
                </c:pt>
                <c:pt idx="4159">
                  <c:v>1402.537</c:v>
                </c:pt>
                <c:pt idx="4160">
                  <c:v>1402.778</c:v>
                </c:pt>
                <c:pt idx="4161">
                  <c:v>1403.019</c:v>
                </c:pt>
                <c:pt idx="4162">
                  <c:v>1403.26</c:v>
                </c:pt>
                <c:pt idx="4163">
                  <c:v>1403.501</c:v>
                </c:pt>
                <c:pt idx="4164">
                  <c:v>1403.742</c:v>
                </c:pt>
                <c:pt idx="4165">
                  <c:v>1403.9829999999999</c:v>
                </c:pt>
                <c:pt idx="4166">
                  <c:v>1404.2239999999999</c:v>
                </c:pt>
                <c:pt idx="4167">
                  <c:v>1404.4649999999999</c:v>
                </c:pt>
                <c:pt idx="4168">
                  <c:v>1404.7059999999999</c:v>
                </c:pt>
                <c:pt idx="4169">
                  <c:v>1404.9469999999999</c:v>
                </c:pt>
                <c:pt idx="4170">
                  <c:v>1405.1880000000001</c:v>
                </c:pt>
                <c:pt idx="4171">
                  <c:v>1405.43</c:v>
                </c:pt>
                <c:pt idx="4172">
                  <c:v>1405.671</c:v>
                </c:pt>
                <c:pt idx="4173">
                  <c:v>1405.912</c:v>
                </c:pt>
                <c:pt idx="4174">
                  <c:v>1406.153</c:v>
                </c:pt>
                <c:pt idx="4175">
                  <c:v>1406.394</c:v>
                </c:pt>
                <c:pt idx="4176">
                  <c:v>1406.635</c:v>
                </c:pt>
                <c:pt idx="4177">
                  <c:v>1406.876</c:v>
                </c:pt>
                <c:pt idx="4178">
                  <c:v>1407.117</c:v>
                </c:pt>
                <c:pt idx="4179">
                  <c:v>1407.3579999999999</c:v>
                </c:pt>
                <c:pt idx="4180">
                  <c:v>1407.5989999999999</c:v>
                </c:pt>
                <c:pt idx="4181">
                  <c:v>1407.84</c:v>
                </c:pt>
                <c:pt idx="4182">
                  <c:v>1408.0809999999999</c:v>
                </c:pt>
                <c:pt idx="4183">
                  <c:v>1408.3219999999999</c:v>
                </c:pt>
                <c:pt idx="4184">
                  <c:v>1408.5630000000001</c:v>
                </c:pt>
                <c:pt idx="4185">
                  <c:v>1408.8040000000001</c:v>
                </c:pt>
                <c:pt idx="4186">
                  <c:v>1409.046</c:v>
                </c:pt>
                <c:pt idx="4187">
                  <c:v>1409.287</c:v>
                </c:pt>
                <c:pt idx="4188">
                  <c:v>1409.528</c:v>
                </c:pt>
                <c:pt idx="4189">
                  <c:v>1409.769</c:v>
                </c:pt>
                <c:pt idx="4190">
                  <c:v>1410.01</c:v>
                </c:pt>
                <c:pt idx="4191">
                  <c:v>1410.251</c:v>
                </c:pt>
                <c:pt idx="4192">
                  <c:v>1410.492</c:v>
                </c:pt>
                <c:pt idx="4193">
                  <c:v>1410.7329999999999</c:v>
                </c:pt>
                <c:pt idx="4194">
                  <c:v>1410.9739999999999</c:v>
                </c:pt>
                <c:pt idx="4195">
                  <c:v>1411.2149999999999</c:v>
                </c:pt>
                <c:pt idx="4196">
                  <c:v>1411.4559999999999</c:v>
                </c:pt>
                <c:pt idx="4197">
                  <c:v>1411.6969999999999</c:v>
                </c:pt>
                <c:pt idx="4198">
                  <c:v>1411.9380000000001</c:v>
                </c:pt>
                <c:pt idx="4199">
                  <c:v>1412.1790000000001</c:v>
                </c:pt>
                <c:pt idx="4200">
                  <c:v>1412.421</c:v>
                </c:pt>
                <c:pt idx="4201">
                  <c:v>1412.662</c:v>
                </c:pt>
                <c:pt idx="4202">
                  <c:v>1412.903</c:v>
                </c:pt>
                <c:pt idx="4203">
                  <c:v>1413.144</c:v>
                </c:pt>
                <c:pt idx="4204">
                  <c:v>1413.385</c:v>
                </c:pt>
                <c:pt idx="4205">
                  <c:v>1413.626</c:v>
                </c:pt>
                <c:pt idx="4206">
                  <c:v>1413.867</c:v>
                </c:pt>
                <c:pt idx="4207">
                  <c:v>1414.1079999999999</c:v>
                </c:pt>
                <c:pt idx="4208">
                  <c:v>1414.3489999999999</c:v>
                </c:pt>
                <c:pt idx="4209">
                  <c:v>1414.59</c:v>
                </c:pt>
                <c:pt idx="4210">
                  <c:v>1414.8309999999999</c:v>
                </c:pt>
                <c:pt idx="4211">
                  <c:v>1415.0719999999999</c:v>
                </c:pt>
                <c:pt idx="4212">
                  <c:v>1415.3130000000001</c:v>
                </c:pt>
                <c:pt idx="4213">
                  <c:v>1415.5540000000001</c:v>
                </c:pt>
                <c:pt idx="4214">
                  <c:v>1415.7950000000001</c:v>
                </c:pt>
                <c:pt idx="4215">
                  <c:v>1416.0360000000001</c:v>
                </c:pt>
                <c:pt idx="4216">
                  <c:v>1416.278</c:v>
                </c:pt>
                <c:pt idx="4217">
                  <c:v>1416.519</c:v>
                </c:pt>
                <c:pt idx="4218">
                  <c:v>1416.76</c:v>
                </c:pt>
                <c:pt idx="4219">
                  <c:v>1417.001</c:v>
                </c:pt>
                <c:pt idx="4220">
                  <c:v>1417.242</c:v>
                </c:pt>
                <c:pt idx="4221">
                  <c:v>1417.4829999999999</c:v>
                </c:pt>
                <c:pt idx="4222">
                  <c:v>1417.7239999999999</c:v>
                </c:pt>
                <c:pt idx="4223">
                  <c:v>1417.9649999999999</c:v>
                </c:pt>
                <c:pt idx="4224">
                  <c:v>1418.2059999999999</c:v>
                </c:pt>
                <c:pt idx="4225">
                  <c:v>1418.4469999999999</c:v>
                </c:pt>
                <c:pt idx="4226">
                  <c:v>1418.6880000000001</c:v>
                </c:pt>
                <c:pt idx="4227">
                  <c:v>1418.9290000000001</c:v>
                </c:pt>
                <c:pt idx="4228">
                  <c:v>1419.17</c:v>
                </c:pt>
                <c:pt idx="4229">
                  <c:v>1419.4110000000001</c:v>
                </c:pt>
                <c:pt idx="4230">
                  <c:v>1419.653</c:v>
                </c:pt>
                <c:pt idx="4231">
                  <c:v>1419.894</c:v>
                </c:pt>
                <c:pt idx="4232">
                  <c:v>1420.135</c:v>
                </c:pt>
                <c:pt idx="4233">
                  <c:v>1420.376</c:v>
                </c:pt>
                <c:pt idx="4234">
                  <c:v>1420.617</c:v>
                </c:pt>
                <c:pt idx="4235">
                  <c:v>1420.8579999999999</c:v>
                </c:pt>
                <c:pt idx="4236">
                  <c:v>1421.0989999999999</c:v>
                </c:pt>
                <c:pt idx="4237">
                  <c:v>1421.34</c:v>
                </c:pt>
                <c:pt idx="4238">
                  <c:v>1421.5809999999999</c:v>
                </c:pt>
                <c:pt idx="4239">
                  <c:v>1421.8219999999999</c:v>
                </c:pt>
                <c:pt idx="4240">
                  <c:v>1422.0630000000001</c:v>
                </c:pt>
                <c:pt idx="4241">
                  <c:v>1422.3040000000001</c:v>
                </c:pt>
                <c:pt idx="4242">
                  <c:v>1422.5450000000001</c:v>
                </c:pt>
                <c:pt idx="4243">
                  <c:v>1422.7860000000001</c:v>
                </c:pt>
                <c:pt idx="4244">
                  <c:v>1423.027</c:v>
                </c:pt>
                <c:pt idx="4245">
                  <c:v>1423.269</c:v>
                </c:pt>
                <c:pt idx="4246">
                  <c:v>1423.51</c:v>
                </c:pt>
                <c:pt idx="4247">
                  <c:v>1423.751</c:v>
                </c:pt>
                <c:pt idx="4248">
                  <c:v>1423.992</c:v>
                </c:pt>
                <c:pt idx="4249">
                  <c:v>1424.2329999999999</c:v>
                </c:pt>
                <c:pt idx="4250">
                  <c:v>1424.4739999999999</c:v>
                </c:pt>
                <c:pt idx="4251">
                  <c:v>1424.7149999999999</c:v>
                </c:pt>
                <c:pt idx="4252">
                  <c:v>1424.9559999999999</c:v>
                </c:pt>
                <c:pt idx="4253">
                  <c:v>1425.1969999999999</c:v>
                </c:pt>
                <c:pt idx="4254">
                  <c:v>1425.4380000000001</c:v>
                </c:pt>
                <c:pt idx="4255">
                  <c:v>1425.6790000000001</c:v>
                </c:pt>
                <c:pt idx="4256">
                  <c:v>1425.92</c:v>
                </c:pt>
                <c:pt idx="4257">
                  <c:v>1426.1610000000001</c:v>
                </c:pt>
                <c:pt idx="4258">
                  <c:v>1426.402</c:v>
                </c:pt>
                <c:pt idx="4259">
                  <c:v>1426.644</c:v>
                </c:pt>
                <c:pt idx="4260">
                  <c:v>1426.885</c:v>
                </c:pt>
                <c:pt idx="4261">
                  <c:v>1427.126</c:v>
                </c:pt>
                <c:pt idx="4262">
                  <c:v>1427.367</c:v>
                </c:pt>
                <c:pt idx="4263">
                  <c:v>1427.6079999999999</c:v>
                </c:pt>
                <c:pt idx="4264">
                  <c:v>1427.8489999999999</c:v>
                </c:pt>
                <c:pt idx="4265">
                  <c:v>1428.09</c:v>
                </c:pt>
                <c:pt idx="4266">
                  <c:v>1428.3309999999999</c:v>
                </c:pt>
                <c:pt idx="4267">
                  <c:v>1428.5719999999999</c:v>
                </c:pt>
                <c:pt idx="4268">
                  <c:v>1428.8130000000001</c:v>
                </c:pt>
                <c:pt idx="4269">
                  <c:v>1429.0540000000001</c:v>
                </c:pt>
                <c:pt idx="4270">
                  <c:v>1429.2950000000001</c:v>
                </c:pt>
                <c:pt idx="4271">
                  <c:v>1429.5360000000001</c:v>
                </c:pt>
                <c:pt idx="4272">
                  <c:v>1429.777</c:v>
                </c:pt>
                <c:pt idx="4273">
                  <c:v>1430.019</c:v>
                </c:pt>
                <c:pt idx="4274">
                  <c:v>1430.26</c:v>
                </c:pt>
                <c:pt idx="4275">
                  <c:v>1430.501</c:v>
                </c:pt>
                <c:pt idx="4276">
                  <c:v>1430.742</c:v>
                </c:pt>
                <c:pt idx="4277">
                  <c:v>1430.9829999999999</c:v>
                </c:pt>
                <c:pt idx="4278">
                  <c:v>1431.2239999999999</c:v>
                </c:pt>
                <c:pt idx="4279">
                  <c:v>1431.4649999999999</c:v>
                </c:pt>
                <c:pt idx="4280">
                  <c:v>1431.7059999999999</c:v>
                </c:pt>
                <c:pt idx="4281">
                  <c:v>1431.9469999999999</c:v>
                </c:pt>
                <c:pt idx="4282">
                  <c:v>1432.1880000000001</c:v>
                </c:pt>
                <c:pt idx="4283">
                  <c:v>1432.4290000000001</c:v>
                </c:pt>
                <c:pt idx="4284">
                  <c:v>1432.67</c:v>
                </c:pt>
                <c:pt idx="4285">
                  <c:v>1432.9110000000001</c:v>
                </c:pt>
                <c:pt idx="4286">
                  <c:v>1433.152</c:v>
                </c:pt>
                <c:pt idx="4287">
                  <c:v>1433.393</c:v>
                </c:pt>
                <c:pt idx="4288">
                  <c:v>1433.635</c:v>
                </c:pt>
                <c:pt idx="4289">
                  <c:v>1433.876</c:v>
                </c:pt>
                <c:pt idx="4290">
                  <c:v>1434.117</c:v>
                </c:pt>
                <c:pt idx="4291">
                  <c:v>1434.3579999999999</c:v>
                </c:pt>
                <c:pt idx="4292">
                  <c:v>1434.5989999999999</c:v>
                </c:pt>
                <c:pt idx="4293">
                  <c:v>1434.84</c:v>
                </c:pt>
                <c:pt idx="4294">
                  <c:v>1435.0809999999999</c:v>
                </c:pt>
                <c:pt idx="4295">
                  <c:v>1435.3219999999999</c:v>
                </c:pt>
                <c:pt idx="4296">
                  <c:v>1435.5630000000001</c:v>
                </c:pt>
                <c:pt idx="4297">
                  <c:v>1435.8040000000001</c:v>
                </c:pt>
                <c:pt idx="4298">
                  <c:v>1436.0450000000001</c:v>
                </c:pt>
                <c:pt idx="4299">
                  <c:v>1436.2860000000001</c:v>
                </c:pt>
                <c:pt idx="4300">
                  <c:v>1436.527</c:v>
                </c:pt>
                <c:pt idx="4301">
                  <c:v>1436.768</c:v>
                </c:pt>
                <c:pt idx="4302">
                  <c:v>1437.01</c:v>
                </c:pt>
                <c:pt idx="4303">
                  <c:v>1437.251</c:v>
                </c:pt>
                <c:pt idx="4304">
                  <c:v>1437.492</c:v>
                </c:pt>
                <c:pt idx="4305">
                  <c:v>1437.7329999999999</c:v>
                </c:pt>
                <c:pt idx="4306">
                  <c:v>1437.9739999999999</c:v>
                </c:pt>
                <c:pt idx="4307">
                  <c:v>1438.2149999999999</c:v>
                </c:pt>
                <c:pt idx="4308">
                  <c:v>1438.4559999999999</c:v>
                </c:pt>
                <c:pt idx="4309">
                  <c:v>1438.6969999999999</c:v>
                </c:pt>
                <c:pt idx="4310">
                  <c:v>1438.9380000000001</c:v>
                </c:pt>
                <c:pt idx="4311">
                  <c:v>1439.1790000000001</c:v>
                </c:pt>
                <c:pt idx="4312">
                  <c:v>1439.42</c:v>
                </c:pt>
                <c:pt idx="4313">
                  <c:v>1439.6610000000001</c:v>
                </c:pt>
                <c:pt idx="4314">
                  <c:v>1439.902</c:v>
                </c:pt>
                <c:pt idx="4315">
                  <c:v>1440.143</c:v>
                </c:pt>
                <c:pt idx="4316">
                  <c:v>1440.384</c:v>
                </c:pt>
                <c:pt idx="4317">
                  <c:v>1440.625</c:v>
                </c:pt>
                <c:pt idx="4318">
                  <c:v>1440.867</c:v>
                </c:pt>
                <c:pt idx="4319">
                  <c:v>1441.1079999999999</c:v>
                </c:pt>
                <c:pt idx="4320">
                  <c:v>1441.3489999999999</c:v>
                </c:pt>
                <c:pt idx="4321">
                  <c:v>1441.59</c:v>
                </c:pt>
                <c:pt idx="4322">
                  <c:v>1441.8309999999999</c:v>
                </c:pt>
                <c:pt idx="4323">
                  <c:v>1442.0719999999999</c:v>
                </c:pt>
                <c:pt idx="4324">
                  <c:v>1442.3130000000001</c:v>
                </c:pt>
                <c:pt idx="4325">
                  <c:v>1442.5540000000001</c:v>
                </c:pt>
                <c:pt idx="4326">
                  <c:v>1442.7950000000001</c:v>
                </c:pt>
                <c:pt idx="4327">
                  <c:v>1443.0360000000001</c:v>
                </c:pt>
                <c:pt idx="4328">
                  <c:v>1443.277</c:v>
                </c:pt>
                <c:pt idx="4329">
                  <c:v>1443.518</c:v>
                </c:pt>
                <c:pt idx="4330">
                  <c:v>1443.759</c:v>
                </c:pt>
                <c:pt idx="4331">
                  <c:v>1444</c:v>
                </c:pt>
                <c:pt idx="4332">
                  <c:v>1444.242</c:v>
                </c:pt>
                <c:pt idx="4333">
                  <c:v>1444.4829999999999</c:v>
                </c:pt>
                <c:pt idx="4334">
                  <c:v>1444.7239999999999</c:v>
                </c:pt>
                <c:pt idx="4335">
                  <c:v>1444.9649999999999</c:v>
                </c:pt>
                <c:pt idx="4336">
                  <c:v>1445.2059999999999</c:v>
                </c:pt>
                <c:pt idx="4337">
                  <c:v>1445.4469999999999</c:v>
                </c:pt>
                <c:pt idx="4338">
                  <c:v>1445.6880000000001</c:v>
                </c:pt>
                <c:pt idx="4339">
                  <c:v>1445.9290000000001</c:v>
                </c:pt>
                <c:pt idx="4340">
                  <c:v>1446.17</c:v>
                </c:pt>
                <c:pt idx="4341">
                  <c:v>1446.4110000000001</c:v>
                </c:pt>
                <c:pt idx="4342">
                  <c:v>1446.652</c:v>
                </c:pt>
                <c:pt idx="4343">
                  <c:v>1446.893</c:v>
                </c:pt>
                <c:pt idx="4344">
                  <c:v>1447.134</c:v>
                </c:pt>
                <c:pt idx="4345">
                  <c:v>1447.375</c:v>
                </c:pt>
                <c:pt idx="4346">
                  <c:v>1447.616</c:v>
                </c:pt>
                <c:pt idx="4347">
                  <c:v>1447.8579999999999</c:v>
                </c:pt>
                <c:pt idx="4348">
                  <c:v>1448.0989999999999</c:v>
                </c:pt>
                <c:pt idx="4349">
                  <c:v>1448.34</c:v>
                </c:pt>
                <c:pt idx="4350">
                  <c:v>1448.5809999999999</c:v>
                </c:pt>
                <c:pt idx="4351">
                  <c:v>1448.8219999999999</c:v>
                </c:pt>
                <c:pt idx="4352">
                  <c:v>1449.0630000000001</c:v>
                </c:pt>
                <c:pt idx="4353">
                  <c:v>1449.3040000000001</c:v>
                </c:pt>
                <c:pt idx="4354">
                  <c:v>1449.5450000000001</c:v>
                </c:pt>
                <c:pt idx="4355">
                  <c:v>1449.7860000000001</c:v>
                </c:pt>
                <c:pt idx="4356">
                  <c:v>1450.027</c:v>
                </c:pt>
                <c:pt idx="4357">
                  <c:v>1450.268</c:v>
                </c:pt>
                <c:pt idx="4358">
                  <c:v>1450.509</c:v>
                </c:pt>
                <c:pt idx="4359">
                  <c:v>1450.75</c:v>
                </c:pt>
                <c:pt idx="4360">
                  <c:v>1450.991</c:v>
                </c:pt>
                <c:pt idx="4361">
                  <c:v>1451.2329999999999</c:v>
                </c:pt>
                <c:pt idx="4362">
                  <c:v>1451.4739999999999</c:v>
                </c:pt>
                <c:pt idx="4363">
                  <c:v>1451.7149999999999</c:v>
                </c:pt>
                <c:pt idx="4364">
                  <c:v>1451.9559999999999</c:v>
                </c:pt>
                <c:pt idx="4365">
                  <c:v>1452.1969999999999</c:v>
                </c:pt>
                <c:pt idx="4366">
                  <c:v>1452.4380000000001</c:v>
                </c:pt>
                <c:pt idx="4367">
                  <c:v>1452.6790000000001</c:v>
                </c:pt>
                <c:pt idx="4368">
                  <c:v>1452.92</c:v>
                </c:pt>
                <c:pt idx="4369">
                  <c:v>1453.1610000000001</c:v>
                </c:pt>
                <c:pt idx="4370">
                  <c:v>1453.402</c:v>
                </c:pt>
                <c:pt idx="4371">
                  <c:v>1453.643</c:v>
                </c:pt>
                <c:pt idx="4372">
                  <c:v>1453.884</c:v>
                </c:pt>
                <c:pt idx="4373">
                  <c:v>1454.125</c:v>
                </c:pt>
                <c:pt idx="4374">
                  <c:v>1454.366</c:v>
                </c:pt>
                <c:pt idx="4375">
                  <c:v>1454.6079999999999</c:v>
                </c:pt>
                <c:pt idx="4376">
                  <c:v>1454.8489999999999</c:v>
                </c:pt>
                <c:pt idx="4377">
                  <c:v>1455.09</c:v>
                </c:pt>
                <c:pt idx="4378">
                  <c:v>1455.3309999999999</c:v>
                </c:pt>
                <c:pt idx="4379">
                  <c:v>1455.5719999999999</c:v>
                </c:pt>
                <c:pt idx="4380">
                  <c:v>1455.8130000000001</c:v>
                </c:pt>
                <c:pt idx="4381">
                  <c:v>1456.0540000000001</c:v>
                </c:pt>
                <c:pt idx="4382">
                  <c:v>1456.2950000000001</c:v>
                </c:pt>
                <c:pt idx="4383">
                  <c:v>1456.5360000000001</c:v>
                </c:pt>
                <c:pt idx="4384">
                  <c:v>1456.777</c:v>
                </c:pt>
                <c:pt idx="4385">
                  <c:v>1457.018</c:v>
                </c:pt>
                <c:pt idx="4386">
                  <c:v>1457.259</c:v>
                </c:pt>
                <c:pt idx="4387">
                  <c:v>1457.5</c:v>
                </c:pt>
                <c:pt idx="4388">
                  <c:v>1457.741</c:v>
                </c:pt>
                <c:pt idx="4389">
                  <c:v>1457.982</c:v>
                </c:pt>
                <c:pt idx="4390">
                  <c:v>1458.2239999999999</c:v>
                </c:pt>
                <c:pt idx="4391">
                  <c:v>1458.4649999999999</c:v>
                </c:pt>
                <c:pt idx="4392">
                  <c:v>1458.7059999999999</c:v>
                </c:pt>
                <c:pt idx="4393">
                  <c:v>1458.9469999999999</c:v>
                </c:pt>
                <c:pt idx="4394">
                  <c:v>1459.1880000000001</c:v>
                </c:pt>
                <c:pt idx="4395">
                  <c:v>1459.4290000000001</c:v>
                </c:pt>
                <c:pt idx="4396">
                  <c:v>1459.67</c:v>
                </c:pt>
                <c:pt idx="4397">
                  <c:v>1459.9110000000001</c:v>
                </c:pt>
                <c:pt idx="4398">
                  <c:v>1460.152</c:v>
                </c:pt>
                <c:pt idx="4399">
                  <c:v>1460.393</c:v>
                </c:pt>
                <c:pt idx="4400">
                  <c:v>1460.634</c:v>
                </c:pt>
                <c:pt idx="4401">
                  <c:v>1460.875</c:v>
                </c:pt>
                <c:pt idx="4402">
                  <c:v>1461.116</c:v>
                </c:pt>
                <c:pt idx="4403">
                  <c:v>1461.357</c:v>
                </c:pt>
                <c:pt idx="4404">
                  <c:v>1461.5989999999999</c:v>
                </c:pt>
                <c:pt idx="4405">
                  <c:v>1461.84</c:v>
                </c:pt>
                <c:pt idx="4406">
                  <c:v>1462.0809999999999</c:v>
                </c:pt>
                <c:pt idx="4407">
                  <c:v>1462.3219999999999</c:v>
                </c:pt>
                <c:pt idx="4408">
                  <c:v>1462.5630000000001</c:v>
                </c:pt>
                <c:pt idx="4409">
                  <c:v>1462.8040000000001</c:v>
                </c:pt>
                <c:pt idx="4410">
                  <c:v>1463.0450000000001</c:v>
                </c:pt>
                <c:pt idx="4411">
                  <c:v>1463.2860000000001</c:v>
                </c:pt>
                <c:pt idx="4412">
                  <c:v>1463.527</c:v>
                </c:pt>
                <c:pt idx="4413">
                  <c:v>1463.768</c:v>
                </c:pt>
                <c:pt idx="4414">
                  <c:v>1464.009</c:v>
                </c:pt>
                <c:pt idx="4415">
                  <c:v>1464.25</c:v>
                </c:pt>
                <c:pt idx="4416">
                  <c:v>1464.491</c:v>
                </c:pt>
                <c:pt idx="4417">
                  <c:v>1464.732</c:v>
                </c:pt>
                <c:pt idx="4418">
                  <c:v>1464.973</c:v>
                </c:pt>
                <c:pt idx="4419">
                  <c:v>1465.2139999999999</c:v>
                </c:pt>
                <c:pt idx="4420">
                  <c:v>1465.4559999999999</c:v>
                </c:pt>
                <c:pt idx="4421">
                  <c:v>1465.6969999999999</c:v>
                </c:pt>
                <c:pt idx="4422">
                  <c:v>1465.9380000000001</c:v>
                </c:pt>
                <c:pt idx="4423">
                  <c:v>1466.1790000000001</c:v>
                </c:pt>
                <c:pt idx="4424">
                  <c:v>1466.42</c:v>
                </c:pt>
                <c:pt idx="4425">
                  <c:v>1466.6610000000001</c:v>
                </c:pt>
                <c:pt idx="4426">
                  <c:v>1466.902</c:v>
                </c:pt>
                <c:pt idx="4427">
                  <c:v>1467.143</c:v>
                </c:pt>
                <c:pt idx="4428">
                  <c:v>1467.384</c:v>
                </c:pt>
                <c:pt idx="4429">
                  <c:v>1467.625</c:v>
                </c:pt>
                <c:pt idx="4430">
                  <c:v>1467.866</c:v>
                </c:pt>
                <c:pt idx="4431">
                  <c:v>1468.107</c:v>
                </c:pt>
                <c:pt idx="4432">
                  <c:v>1468.348</c:v>
                </c:pt>
                <c:pt idx="4433">
                  <c:v>1468.5889999999999</c:v>
                </c:pt>
                <c:pt idx="4434">
                  <c:v>1468.8309999999999</c:v>
                </c:pt>
                <c:pt idx="4435">
                  <c:v>1469.0719999999999</c:v>
                </c:pt>
                <c:pt idx="4436">
                  <c:v>1469.3130000000001</c:v>
                </c:pt>
                <c:pt idx="4437">
                  <c:v>1469.5540000000001</c:v>
                </c:pt>
                <c:pt idx="4438">
                  <c:v>1469.7950000000001</c:v>
                </c:pt>
                <c:pt idx="4439">
                  <c:v>1470.0360000000001</c:v>
                </c:pt>
                <c:pt idx="4440">
                  <c:v>1470.277</c:v>
                </c:pt>
                <c:pt idx="4441">
                  <c:v>1470.518</c:v>
                </c:pt>
                <c:pt idx="4442">
                  <c:v>1470.759</c:v>
                </c:pt>
                <c:pt idx="4443">
                  <c:v>1471</c:v>
                </c:pt>
                <c:pt idx="4444">
                  <c:v>1471.241</c:v>
                </c:pt>
                <c:pt idx="4445">
                  <c:v>1471.482</c:v>
                </c:pt>
                <c:pt idx="4446">
                  <c:v>1471.723</c:v>
                </c:pt>
                <c:pt idx="4447">
                  <c:v>1471.9639999999999</c:v>
                </c:pt>
                <c:pt idx="4448">
                  <c:v>1472.2049999999999</c:v>
                </c:pt>
                <c:pt idx="4449">
                  <c:v>1472.4469999999999</c:v>
                </c:pt>
                <c:pt idx="4450">
                  <c:v>1472.6880000000001</c:v>
                </c:pt>
                <c:pt idx="4451">
                  <c:v>1472.9290000000001</c:v>
                </c:pt>
                <c:pt idx="4452">
                  <c:v>1473.17</c:v>
                </c:pt>
                <c:pt idx="4453">
                  <c:v>1473.4110000000001</c:v>
                </c:pt>
                <c:pt idx="4454">
                  <c:v>1473.652</c:v>
                </c:pt>
                <c:pt idx="4455">
                  <c:v>1473.893</c:v>
                </c:pt>
                <c:pt idx="4456">
                  <c:v>1474.134</c:v>
                </c:pt>
                <c:pt idx="4457">
                  <c:v>1474.375</c:v>
                </c:pt>
                <c:pt idx="4458">
                  <c:v>1474.616</c:v>
                </c:pt>
                <c:pt idx="4459">
                  <c:v>1474.857</c:v>
                </c:pt>
                <c:pt idx="4460">
                  <c:v>1475.098</c:v>
                </c:pt>
                <c:pt idx="4461">
                  <c:v>1475.3389999999999</c:v>
                </c:pt>
                <c:pt idx="4462">
                  <c:v>1475.58</c:v>
                </c:pt>
                <c:pt idx="4463">
                  <c:v>1475.8219999999999</c:v>
                </c:pt>
                <c:pt idx="4464">
                  <c:v>1476.0630000000001</c:v>
                </c:pt>
                <c:pt idx="4465">
                  <c:v>1476.3040000000001</c:v>
                </c:pt>
                <c:pt idx="4466">
                  <c:v>1476.5450000000001</c:v>
                </c:pt>
                <c:pt idx="4467">
                  <c:v>1476.7860000000001</c:v>
                </c:pt>
                <c:pt idx="4468">
                  <c:v>1477.027</c:v>
                </c:pt>
                <c:pt idx="4469">
                  <c:v>1477.268</c:v>
                </c:pt>
                <c:pt idx="4470">
                  <c:v>1477.509</c:v>
                </c:pt>
                <c:pt idx="4471">
                  <c:v>1477.75</c:v>
                </c:pt>
                <c:pt idx="4472">
                  <c:v>1477.991</c:v>
                </c:pt>
                <c:pt idx="4473">
                  <c:v>1478.232</c:v>
                </c:pt>
                <c:pt idx="4474">
                  <c:v>1478.473</c:v>
                </c:pt>
                <c:pt idx="4475">
                  <c:v>1478.7139999999999</c:v>
                </c:pt>
                <c:pt idx="4476">
                  <c:v>1478.9549999999999</c:v>
                </c:pt>
                <c:pt idx="4477">
                  <c:v>1479.1969999999999</c:v>
                </c:pt>
                <c:pt idx="4478">
                  <c:v>1479.4380000000001</c:v>
                </c:pt>
                <c:pt idx="4479">
                  <c:v>1479.6790000000001</c:v>
                </c:pt>
                <c:pt idx="4480">
                  <c:v>1479.92</c:v>
                </c:pt>
                <c:pt idx="4481">
                  <c:v>1480.1610000000001</c:v>
                </c:pt>
                <c:pt idx="4482">
                  <c:v>1480.402</c:v>
                </c:pt>
                <c:pt idx="4483">
                  <c:v>1480.643</c:v>
                </c:pt>
                <c:pt idx="4484">
                  <c:v>1480.884</c:v>
                </c:pt>
                <c:pt idx="4485">
                  <c:v>1481.125</c:v>
                </c:pt>
                <c:pt idx="4486">
                  <c:v>1481.366</c:v>
                </c:pt>
                <c:pt idx="4487">
                  <c:v>1481.607</c:v>
                </c:pt>
                <c:pt idx="4488">
                  <c:v>1481.848</c:v>
                </c:pt>
                <c:pt idx="4489">
                  <c:v>1482.0889999999999</c:v>
                </c:pt>
                <c:pt idx="4490">
                  <c:v>1482.33</c:v>
                </c:pt>
                <c:pt idx="4491">
                  <c:v>1482.5709999999999</c:v>
                </c:pt>
                <c:pt idx="4492">
                  <c:v>1482.8130000000001</c:v>
                </c:pt>
                <c:pt idx="4493">
                  <c:v>1483.0540000000001</c:v>
                </c:pt>
                <c:pt idx="4494">
                  <c:v>1483.2950000000001</c:v>
                </c:pt>
                <c:pt idx="4495">
                  <c:v>1483.5360000000001</c:v>
                </c:pt>
                <c:pt idx="4496">
                  <c:v>1483.777</c:v>
                </c:pt>
                <c:pt idx="4497">
                  <c:v>1484.018</c:v>
                </c:pt>
                <c:pt idx="4498">
                  <c:v>1484.259</c:v>
                </c:pt>
                <c:pt idx="4499">
                  <c:v>1484.5</c:v>
                </c:pt>
                <c:pt idx="4500">
                  <c:v>1484.741</c:v>
                </c:pt>
                <c:pt idx="4501">
                  <c:v>1484.982</c:v>
                </c:pt>
                <c:pt idx="4502">
                  <c:v>1485.223</c:v>
                </c:pt>
                <c:pt idx="4503">
                  <c:v>1485.4639999999999</c:v>
                </c:pt>
                <c:pt idx="4504">
                  <c:v>1485.7049999999999</c:v>
                </c:pt>
                <c:pt idx="4505">
                  <c:v>1485.9459999999999</c:v>
                </c:pt>
                <c:pt idx="4506">
                  <c:v>1486.1880000000001</c:v>
                </c:pt>
                <c:pt idx="4507">
                  <c:v>1486.4290000000001</c:v>
                </c:pt>
                <c:pt idx="4508">
                  <c:v>1486.67</c:v>
                </c:pt>
                <c:pt idx="4509">
                  <c:v>1486.9110000000001</c:v>
                </c:pt>
                <c:pt idx="4510">
                  <c:v>1487.152</c:v>
                </c:pt>
                <c:pt idx="4511">
                  <c:v>1487.393</c:v>
                </c:pt>
                <c:pt idx="4512">
                  <c:v>1487.634</c:v>
                </c:pt>
                <c:pt idx="4513">
                  <c:v>1487.875</c:v>
                </c:pt>
                <c:pt idx="4514">
                  <c:v>1488.116</c:v>
                </c:pt>
                <c:pt idx="4515">
                  <c:v>1488.357</c:v>
                </c:pt>
                <c:pt idx="4516">
                  <c:v>1488.598</c:v>
                </c:pt>
                <c:pt idx="4517">
                  <c:v>1488.8389999999999</c:v>
                </c:pt>
                <c:pt idx="4518">
                  <c:v>1489.08</c:v>
                </c:pt>
                <c:pt idx="4519">
                  <c:v>1489.3209999999999</c:v>
                </c:pt>
                <c:pt idx="4520">
                  <c:v>1489.5619999999999</c:v>
                </c:pt>
                <c:pt idx="4521">
                  <c:v>1489.8030000000001</c:v>
                </c:pt>
                <c:pt idx="4522">
                  <c:v>1490.0450000000001</c:v>
                </c:pt>
                <c:pt idx="4523">
                  <c:v>1490.2860000000001</c:v>
                </c:pt>
                <c:pt idx="4524">
                  <c:v>1490.527</c:v>
                </c:pt>
                <c:pt idx="4525">
                  <c:v>1490.768</c:v>
                </c:pt>
                <c:pt idx="4526">
                  <c:v>1491.009</c:v>
                </c:pt>
                <c:pt idx="4527">
                  <c:v>1491.25</c:v>
                </c:pt>
                <c:pt idx="4528">
                  <c:v>1491.491</c:v>
                </c:pt>
                <c:pt idx="4529">
                  <c:v>1491.732</c:v>
                </c:pt>
                <c:pt idx="4530">
                  <c:v>1491.973</c:v>
                </c:pt>
                <c:pt idx="4531">
                  <c:v>1492.2139999999999</c:v>
                </c:pt>
                <c:pt idx="4532">
                  <c:v>1492.4549999999999</c:v>
                </c:pt>
                <c:pt idx="4533">
                  <c:v>1492.6959999999999</c:v>
                </c:pt>
                <c:pt idx="4534">
                  <c:v>1492.9369999999999</c:v>
                </c:pt>
                <c:pt idx="4535">
                  <c:v>1493.1780000000001</c:v>
                </c:pt>
                <c:pt idx="4536">
                  <c:v>1493.42</c:v>
                </c:pt>
                <c:pt idx="4537">
                  <c:v>1493.6610000000001</c:v>
                </c:pt>
                <c:pt idx="4538">
                  <c:v>1493.902</c:v>
                </c:pt>
                <c:pt idx="4539">
                  <c:v>1494.143</c:v>
                </c:pt>
                <c:pt idx="4540">
                  <c:v>1494.384</c:v>
                </c:pt>
                <c:pt idx="4541">
                  <c:v>1494.625</c:v>
                </c:pt>
                <c:pt idx="4542">
                  <c:v>1494.866</c:v>
                </c:pt>
                <c:pt idx="4543">
                  <c:v>1495.107</c:v>
                </c:pt>
                <c:pt idx="4544">
                  <c:v>1495.348</c:v>
                </c:pt>
                <c:pt idx="4545">
                  <c:v>1495.5889999999999</c:v>
                </c:pt>
                <c:pt idx="4546">
                  <c:v>1495.83</c:v>
                </c:pt>
                <c:pt idx="4547">
                  <c:v>1496.0709999999999</c:v>
                </c:pt>
                <c:pt idx="4548">
                  <c:v>1496.3119999999999</c:v>
                </c:pt>
                <c:pt idx="4549">
                  <c:v>1496.5530000000001</c:v>
                </c:pt>
                <c:pt idx="4550">
                  <c:v>1496.7940000000001</c:v>
                </c:pt>
                <c:pt idx="4551">
                  <c:v>1497.0360000000001</c:v>
                </c:pt>
                <c:pt idx="4552">
                  <c:v>1497.277</c:v>
                </c:pt>
                <c:pt idx="4553">
                  <c:v>1497.518</c:v>
                </c:pt>
                <c:pt idx="4554">
                  <c:v>1497.759</c:v>
                </c:pt>
                <c:pt idx="4555">
                  <c:v>1498</c:v>
                </c:pt>
                <c:pt idx="4556">
                  <c:v>1498.241</c:v>
                </c:pt>
                <c:pt idx="4557">
                  <c:v>1498.482</c:v>
                </c:pt>
                <c:pt idx="4558">
                  <c:v>1498.723</c:v>
                </c:pt>
                <c:pt idx="4559">
                  <c:v>1498.9639999999999</c:v>
                </c:pt>
                <c:pt idx="4560">
                  <c:v>1499.2049999999999</c:v>
                </c:pt>
                <c:pt idx="4561">
                  <c:v>1499.4459999999999</c:v>
                </c:pt>
                <c:pt idx="4562">
                  <c:v>1499.6869999999999</c:v>
                </c:pt>
                <c:pt idx="4563">
                  <c:v>1499.9280000000001</c:v>
                </c:pt>
                <c:pt idx="4564">
                  <c:v>1500.1690000000001</c:v>
                </c:pt>
                <c:pt idx="4565">
                  <c:v>1500.4110000000001</c:v>
                </c:pt>
                <c:pt idx="4566">
                  <c:v>1500.652</c:v>
                </c:pt>
                <c:pt idx="4567">
                  <c:v>1500.893</c:v>
                </c:pt>
                <c:pt idx="4568">
                  <c:v>1501.134</c:v>
                </c:pt>
                <c:pt idx="4569">
                  <c:v>1501.375</c:v>
                </c:pt>
                <c:pt idx="4570">
                  <c:v>1501.616</c:v>
                </c:pt>
                <c:pt idx="4571">
                  <c:v>1501.857</c:v>
                </c:pt>
                <c:pt idx="4572">
                  <c:v>1502.098</c:v>
                </c:pt>
                <c:pt idx="4573">
                  <c:v>1502.3389999999999</c:v>
                </c:pt>
                <c:pt idx="4574">
                  <c:v>1502.58</c:v>
                </c:pt>
                <c:pt idx="4575">
                  <c:v>1502.8209999999999</c:v>
                </c:pt>
                <c:pt idx="4576">
                  <c:v>1503.0619999999999</c:v>
                </c:pt>
                <c:pt idx="4577">
                  <c:v>1503.3030000000001</c:v>
                </c:pt>
                <c:pt idx="4578">
                  <c:v>1503.5440000000001</c:v>
                </c:pt>
                <c:pt idx="4579">
                  <c:v>1503.7860000000001</c:v>
                </c:pt>
                <c:pt idx="4580">
                  <c:v>1504.0260000000001</c:v>
                </c:pt>
                <c:pt idx="4581">
                  <c:v>1504.268</c:v>
                </c:pt>
                <c:pt idx="4582">
                  <c:v>1504.509</c:v>
                </c:pt>
                <c:pt idx="4583">
                  <c:v>1504.75</c:v>
                </c:pt>
                <c:pt idx="4584">
                  <c:v>1504.991</c:v>
                </c:pt>
                <c:pt idx="4585">
                  <c:v>1505.232</c:v>
                </c:pt>
                <c:pt idx="4586">
                  <c:v>1505.473</c:v>
                </c:pt>
                <c:pt idx="4587">
                  <c:v>1505.7139999999999</c:v>
                </c:pt>
                <c:pt idx="4588">
                  <c:v>1505.9549999999999</c:v>
                </c:pt>
                <c:pt idx="4589">
                  <c:v>1506.1959999999999</c:v>
                </c:pt>
                <c:pt idx="4590">
                  <c:v>1506.4369999999999</c:v>
                </c:pt>
                <c:pt idx="4591">
                  <c:v>1506.6780000000001</c:v>
                </c:pt>
                <c:pt idx="4592">
                  <c:v>1506.9190000000001</c:v>
                </c:pt>
                <c:pt idx="4593">
                  <c:v>1507.16</c:v>
                </c:pt>
                <c:pt idx="4594">
                  <c:v>1507.4010000000001</c:v>
                </c:pt>
                <c:pt idx="4595">
                  <c:v>1507.643</c:v>
                </c:pt>
                <c:pt idx="4596">
                  <c:v>1507.884</c:v>
                </c:pt>
                <c:pt idx="4597">
                  <c:v>1508.125</c:v>
                </c:pt>
                <c:pt idx="4598">
                  <c:v>1508.366</c:v>
                </c:pt>
                <c:pt idx="4599">
                  <c:v>1508.607</c:v>
                </c:pt>
                <c:pt idx="4600">
                  <c:v>1508.848</c:v>
                </c:pt>
                <c:pt idx="4601">
                  <c:v>1509.0889999999999</c:v>
                </c:pt>
                <c:pt idx="4602">
                  <c:v>1509.33</c:v>
                </c:pt>
                <c:pt idx="4603">
                  <c:v>1509.5709999999999</c:v>
                </c:pt>
                <c:pt idx="4604">
                  <c:v>1509.8119999999999</c:v>
                </c:pt>
                <c:pt idx="4605">
                  <c:v>1510.0530000000001</c:v>
                </c:pt>
                <c:pt idx="4606">
                  <c:v>1510.2940000000001</c:v>
                </c:pt>
                <c:pt idx="4607">
                  <c:v>1510.5350000000001</c:v>
                </c:pt>
                <c:pt idx="4608">
                  <c:v>1510.7760000000001</c:v>
                </c:pt>
                <c:pt idx="4609">
                  <c:v>1511.018</c:v>
                </c:pt>
                <c:pt idx="4610">
                  <c:v>1511.259</c:v>
                </c:pt>
                <c:pt idx="4611">
                  <c:v>1511.5</c:v>
                </c:pt>
                <c:pt idx="4612">
                  <c:v>1511.741</c:v>
                </c:pt>
                <c:pt idx="4613">
                  <c:v>1511.982</c:v>
                </c:pt>
                <c:pt idx="4614">
                  <c:v>1512.223</c:v>
                </c:pt>
                <c:pt idx="4615">
                  <c:v>1512.4639999999999</c:v>
                </c:pt>
                <c:pt idx="4616">
                  <c:v>1512.7049999999999</c:v>
                </c:pt>
                <c:pt idx="4617">
                  <c:v>1512.9459999999999</c:v>
                </c:pt>
                <c:pt idx="4618">
                  <c:v>1513.1869999999999</c:v>
                </c:pt>
                <c:pt idx="4619">
                  <c:v>1513.4280000000001</c:v>
                </c:pt>
                <c:pt idx="4620">
                  <c:v>1513.6690000000001</c:v>
                </c:pt>
                <c:pt idx="4621">
                  <c:v>1513.91</c:v>
                </c:pt>
                <c:pt idx="4622">
                  <c:v>1514.1510000000001</c:v>
                </c:pt>
                <c:pt idx="4623">
                  <c:v>1514.3920000000001</c:v>
                </c:pt>
                <c:pt idx="4624">
                  <c:v>1514.634</c:v>
                </c:pt>
                <c:pt idx="4625">
                  <c:v>1514.875</c:v>
                </c:pt>
                <c:pt idx="4626">
                  <c:v>1515.116</c:v>
                </c:pt>
                <c:pt idx="4627">
                  <c:v>1515.357</c:v>
                </c:pt>
                <c:pt idx="4628">
                  <c:v>1515.598</c:v>
                </c:pt>
                <c:pt idx="4629">
                  <c:v>1515.8389999999999</c:v>
                </c:pt>
                <c:pt idx="4630">
                  <c:v>1516.08</c:v>
                </c:pt>
                <c:pt idx="4631">
                  <c:v>1516.3209999999999</c:v>
                </c:pt>
                <c:pt idx="4632">
                  <c:v>1516.5619999999999</c:v>
                </c:pt>
                <c:pt idx="4633">
                  <c:v>1516.8030000000001</c:v>
                </c:pt>
                <c:pt idx="4634">
                  <c:v>1517.0440000000001</c:v>
                </c:pt>
                <c:pt idx="4635">
                  <c:v>1517.2850000000001</c:v>
                </c:pt>
                <c:pt idx="4636">
                  <c:v>1517.5260000000001</c:v>
                </c:pt>
                <c:pt idx="4637">
                  <c:v>1517.7670000000001</c:v>
                </c:pt>
                <c:pt idx="4638">
                  <c:v>1518.009</c:v>
                </c:pt>
                <c:pt idx="4639">
                  <c:v>1518.25</c:v>
                </c:pt>
                <c:pt idx="4640">
                  <c:v>1518.491</c:v>
                </c:pt>
                <c:pt idx="4641">
                  <c:v>1518.732</c:v>
                </c:pt>
                <c:pt idx="4642">
                  <c:v>1518.973</c:v>
                </c:pt>
                <c:pt idx="4643">
                  <c:v>1519.2139999999999</c:v>
                </c:pt>
                <c:pt idx="4644">
                  <c:v>1519.4549999999999</c:v>
                </c:pt>
                <c:pt idx="4645">
                  <c:v>1519.6959999999999</c:v>
                </c:pt>
                <c:pt idx="4646">
                  <c:v>1519.9369999999999</c:v>
                </c:pt>
                <c:pt idx="4647">
                  <c:v>1520.1780000000001</c:v>
                </c:pt>
                <c:pt idx="4648">
                  <c:v>1520.4190000000001</c:v>
                </c:pt>
                <c:pt idx="4649">
                  <c:v>1520.66</c:v>
                </c:pt>
                <c:pt idx="4650">
                  <c:v>1520.9010000000001</c:v>
                </c:pt>
                <c:pt idx="4651">
                  <c:v>1521.1420000000001</c:v>
                </c:pt>
                <c:pt idx="4652">
                  <c:v>1521.383</c:v>
                </c:pt>
                <c:pt idx="4653">
                  <c:v>1521.625</c:v>
                </c:pt>
                <c:pt idx="4654">
                  <c:v>1521.866</c:v>
                </c:pt>
                <c:pt idx="4655">
                  <c:v>1522.107</c:v>
                </c:pt>
                <c:pt idx="4656">
                  <c:v>1522.348</c:v>
                </c:pt>
                <c:pt idx="4657">
                  <c:v>1522.5889999999999</c:v>
                </c:pt>
                <c:pt idx="4658">
                  <c:v>1522.83</c:v>
                </c:pt>
                <c:pt idx="4659">
                  <c:v>1523.0709999999999</c:v>
                </c:pt>
                <c:pt idx="4660">
                  <c:v>1523.3119999999999</c:v>
                </c:pt>
                <c:pt idx="4661">
                  <c:v>1523.5530000000001</c:v>
                </c:pt>
                <c:pt idx="4662">
                  <c:v>1523.7940000000001</c:v>
                </c:pt>
                <c:pt idx="4663">
                  <c:v>1524.0350000000001</c:v>
                </c:pt>
                <c:pt idx="4664">
                  <c:v>1524.2760000000001</c:v>
                </c:pt>
                <c:pt idx="4665">
                  <c:v>1524.5170000000001</c:v>
                </c:pt>
                <c:pt idx="4666">
                  <c:v>1524.758</c:v>
                </c:pt>
                <c:pt idx="4667">
                  <c:v>1525</c:v>
                </c:pt>
                <c:pt idx="4668">
                  <c:v>1525.241</c:v>
                </c:pt>
                <c:pt idx="4669">
                  <c:v>1525.482</c:v>
                </c:pt>
                <c:pt idx="4670">
                  <c:v>1525.723</c:v>
                </c:pt>
                <c:pt idx="4671">
                  <c:v>1525.9639999999999</c:v>
                </c:pt>
                <c:pt idx="4672">
                  <c:v>1526.2049999999999</c:v>
                </c:pt>
                <c:pt idx="4673">
                  <c:v>1526.4459999999999</c:v>
                </c:pt>
                <c:pt idx="4674">
                  <c:v>1526.6869999999999</c:v>
                </c:pt>
                <c:pt idx="4675">
                  <c:v>1526.9280000000001</c:v>
                </c:pt>
                <c:pt idx="4676">
                  <c:v>1527.1690000000001</c:v>
                </c:pt>
                <c:pt idx="4677">
                  <c:v>1527.41</c:v>
                </c:pt>
                <c:pt idx="4678">
                  <c:v>1527.6510000000001</c:v>
                </c:pt>
                <c:pt idx="4679">
                  <c:v>1527.8920000000001</c:v>
                </c:pt>
                <c:pt idx="4680">
                  <c:v>1528.133</c:v>
                </c:pt>
                <c:pt idx="4681">
                  <c:v>1528.375</c:v>
                </c:pt>
                <c:pt idx="4682">
                  <c:v>1528.615</c:v>
                </c:pt>
                <c:pt idx="4683">
                  <c:v>1528.857</c:v>
                </c:pt>
                <c:pt idx="4684">
                  <c:v>1529.098</c:v>
                </c:pt>
                <c:pt idx="4685">
                  <c:v>1529.3389999999999</c:v>
                </c:pt>
                <c:pt idx="4686">
                  <c:v>1529.58</c:v>
                </c:pt>
                <c:pt idx="4687">
                  <c:v>1529.8209999999999</c:v>
                </c:pt>
                <c:pt idx="4688">
                  <c:v>1530.0619999999999</c:v>
                </c:pt>
                <c:pt idx="4689">
                  <c:v>1530.3030000000001</c:v>
                </c:pt>
                <c:pt idx="4690">
                  <c:v>1530.5440000000001</c:v>
                </c:pt>
                <c:pt idx="4691">
                  <c:v>1530.7850000000001</c:v>
                </c:pt>
                <c:pt idx="4692">
                  <c:v>1531.0260000000001</c:v>
                </c:pt>
                <c:pt idx="4693">
                  <c:v>1531.2670000000001</c:v>
                </c:pt>
                <c:pt idx="4694">
                  <c:v>1531.508</c:v>
                </c:pt>
                <c:pt idx="4695">
                  <c:v>1531.749</c:v>
                </c:pt>
                <c:pt idx="4696">
                  <c:v>1531.99</c:v>
                </c:pt>
                <c:pt idx="4697">
                  <c:v>1532.232</c:v>
                </c:pt>
                <c:pt idx="4698">
                  <c:v>1532.473</c:v>
                </c:pt>
                <c:pt idx="4699">
                  <c:v>1532.7139999999999</c:v>
                </c:pt>
                <c:pt idx="4700">
                  <c:v>1532.9549999999999</c:v>
                </c:pt>
                <c:pt idx="4701">
                  <c:v>1533.1959999999999</c:v>
                </c:pt>
                <c:pt idx="4702">
                  <c:v>1533.4369999999999</c:v>
                </c:pt>
                <c:pt idx="4703">
                  <c:v>1533.6780000000001</c:v>
                </c:pt>
                <c:pt idx="4704">
                  <c:v>1533.9190000000001</c:v>
                </c:pt>
                <c:pt idx="4705">
                  <c:v>1534.16</c:v>
                </c:pt>
                <c:pt idx="4706">
                  <c:v>1534.4010000000001</c:v>
                </c:pt>
                <c:pt idx="4707">
                  <c:v>1534.6420000000001</c:v>
                </c:pt>
                <c:pt idx="4708">
                  <c:v>1534.883</c:v>
                </c:pt>
                <c:pt idx="4709">
                  <c:v>1535.124</c:v>
                </c:pt>
                <c:pt idx="4710">
                  <c:v>1535.365</c:v>
                </c:pt>
                <c:pt idx="4711">
                  <c:v>1535.607</c:v>
                </c:pt>
                <c:pt idx="4712">
                  <c:v>1535.848</c:v>
                </c:pt>
                <c:pt idx="4713">
                  <c:v>1536.0889999999999</c:v>
                </c:pt>
                <c:pt idx="4714">
                  <c:v>1536.33</c:v>
                </c:pt>
                <c:pt idx="4715">
                  <c:v>1536.5709999999999</c:v>
                </c:pt>
                <c:pt idx="4716">
                  <c:v>1536.8119999999999</c:v>
                </c:pt>
                <c:pt idx="4717">
                  <c:v>1537.0530000000001</c:v>
                </c:pt>
                <c:pt idx="4718">
                  <c:v>1537.2940000000001</c:v>
                </c:pt>
                <c:pt idx="4719">
                  <c:v>1537.5350000000001</c:v>
                </c:pt>
                <c:pt idx="4720">
                  <c:v>1537.7760000000001</c:v>
                </c:pt>
                <c:pt idx="4721">
                  <c:v>1538.0170000000001</c:v>
                </c:pt>
                <c:pt idx="4722">
                  <c:v>1538.258</c:v>
                </c:pt>
                <c:pt idx="4723">
                  <c:v>1538.499</c:v>
                </c:pt>
                <c:pt idx="4724">
                  <c:v>1538.74</c:v>
                </c:pt>
                <c:pt idx="4725">
                  <c:v>1538.981</c:v>
                </c:pt>
                <c:pt idx="4726">
                  <c:v>1539.223</c:v>
                </c:pt>
                <c:pt idx="4727">
                  <c:v>1539.4639999999999</c:v>
                </c:pt>
                <c:pt idx="4728">
                  <c:v>1539.7049999999999</c:v>
                </c:pt>
                <c:pt idx="4729">
                  <c:v>1539.9459999999999</c:v>
                </c:pt>
                <c:pt idx="4730">
                  <c:v>1540.1869999999999</c:v>
                </c:pt>
                <c:pt idx="4731">
                  <c:v>1540.4280000000001</c:v>
                </c:pt>
                <c:pt idx="4732">
                  <c:v>1540.6690000000001</c:v>
                </c:pt>
                <c:pt idx="4733">
                  <c:v>1540.91</c:v>
                </c:pt>
                <c:pt idx="4734">
                  <c:v>1541.1510000000001</c:v>
                </c:pt>
                <c:pt idx="4735">
                  <c:v>1541.3920000000001</c:v>
                </c:pt>
                <c:pt idx="4736">
                  <c:v>1541.633</c:v>
                </c:pt>
                <c:pt idx="4737">
                  <c:v>1541.874</c:v>
                </c:pt>
                <c:pt idx="4738">
                  <c:v>1542.115</c:v>
                </c:pt>
                <c:pt idx="4739">
                  <c:v>1542.356</c:v>
                </c:pt>
                <c:pt idx="4740">
                  <c:v>1542.598</c:v>
                </c:pt>
                <c:pt idx="4741">
                  <c:v>1542.8389999999999</c:v>
                </c:pt>
                <c:pt idx="4742">
                  <c:v>1543.08</c:v>
                </c:pt>
                <c:pt idx="4743">
                  <c:v>1543.3209999999999</c:v>
                </c:pt>
                <c:pt idx="4744">
                  <c:v>1543.5619999999999</c:v>
                </c:pt>
                <c:pt idx="4745">
                  <c:v>1543.8030000000001</c:v>
                </c:pt>
                <c:pt idx="4746">
                  <c:v>1544.0440000000001</c:v>
                </c:pt>
                <c:pt idx="4747">
                  <c:v>1544.2850000000001</c:v>
                </c:pt>
                <c:pt idx="4748">
                  <c:v>1544.5260000000001</c:v>
                </c:pt>
                <c:pt idx="4749">
                  <c:v>1544.7670000000001</c:v>
                </c:pt>
                <c:pt idx="4750">
                  <c:v>1545.008</c:v>
                </c:pt>
                <c:pt idx="4751">
                  <c:v>1545.249</c:v>
                </c:pt>
                <c:pt idx="4752">
                  <c:v>1545.49</c:v>
                </c:pt>
                <c:pt idx="4753">
                  <c:v>1545.731</c:v>
                </c:pt>
                <c:pt idx="4754">
                  <c:v>1545.972</c:v>
                </c:pt>
                <c:pt idx="4755">
                  <c:v>1546.2139999999999</c:v>
                </c:pt>
                <c:pt idx="4756">
                  <c:v>1546.4549999999999</c:v>
                </c:pt>
                <c:pt idx="4757">
                  <c:v>1546.6959999999999</c:v>
                </c:pt>
                <c:pt idx="4758">
                  <c:v>1546.9369999999999</c:v>
                </c:pt>
                <c:pt idx="4759">
                  <c:v>1547.1780000000001</c:v>
                </c:pt>
                <c:pt idx="4760">
                  <c:v>1547.4190000000001</c:v>
                </c:pt>
                <c:pt idx="4761">
                  <c:v>1547.66</c:v>
                </c:pt>
                <c:pt idx="4762">
                  <c:v>1547.9010000000001</c:v>
                </c:pt>
                <c:pt idx="4763">
                  <c:v>1548.1420000000001</c:v>
                </c:pt>
                <c:pt idx="4764">
                  <c:v>1548.383</c:v>
                </c:pt>
                <c:pt idx="4765">
                  <c:v>1548.624</c:v>
                </c:pt>
                <c:pt idx="4766">
                  <c:v>1548.865</c:v>
                </c:pt>
                <c:pt idx="4767">
                  <c:v>1549.106</c:v>
                </c:pt>
                <c:pt idx="4768">
                  <c:v>1549.347</c:v>
                </c:pt>
                <c:pt idx="4769">
                  <c:v>1549.5889999999999</c:v>
                </c:pt>
                <c:pt idx="4770">
                  <c:v>1549.83</c:v>
                </c:pt>
                <c:pt idx="4771">
                  <c:v>1550.0709999999999</c:v>
                </c:pt>
                <c:pt idx="4772">
                  <c:v>1550.3119999999999</c:v>
                </c:pt>
                <c:pt idx="4773">
                  <c:v>1550.5530000000001</c:v>
                </c:pt>
                <c:pt idx="4774">
                  <c:v>1550.7940000000001</c:v>
                </c:pt>
                <c:pt idx="4775">
                  <c:v>1551.0350000000001</c:v>
                </c:pt>
                <c:pt idx="4776">
                  <c:v>1551.2760000000001</c:v>
                </c:pt>
                <c:pt idx="4777">
                  <c:v>1551.5170000000001</c:v>
                </c:pt>
                <c:pt idx="4778">
                  <c:v>1551.758</c:v>
                </c:pt>
                <c:pt idx="4779">
                  <c:v>1551.999</c:v>
                </c:pt>
                <c:pt idx="4780">
                  <c:v>1552.24</c:v>
                </c:pt>
                <c:pt idx="4781">
                  <c:v>1552.481</c:v>
                </c:pt>
                <c:pt idx="4782">
                  <c:v>1552.722</c:v>
                </c:pt>
                <c:pt idx="4783">
                  <c:v>1552.9639999999999</c:v>
                </c:pt>
                <c:pt idx="4784">
                  <c:v>1553.204</c:v>
                </c:pt>
                <c:pt idx="4785">
                  <c:v>1553.4459999999999</c:v>
                </c:pt>
                <c:pt idx="4786">
                  <c:v>1553.6869999999999</c:v>
                </c:pt>
                <c:pt idx="4787">
                  <c:v>1553.9280000000001</c:v>
                </c:pt>
                <c:pt idx="4788">
                  <c:v>1554.1690000000001</c:v>
                </c:pt>
                <c:pt idx="4789">
                  <c:v>1554.41</c:v>
                </c:pt>
                <c:pt idx="4790">
                  <c:v>1554.6510000000001</c:v>
                </c:pt>
                <c:pt idx="4791">
                  <c:v>1554.8920000000001</c:v>
                </c:pt>
                <c:pt idx="4792">
                  <c:v>1555.133</c:v>
                </c:pt>
                <c:pt idx="4793">
                  <c:v>1555.374</c:v>
                </c:pt>
                <c:pt idx="4794">
                  <c:v>1555.615</c:v>
                </c:pt>
                <c:pt idx="4795">
                  <c:v>1555.856</c:v>
                </c:pt>
                <c:pt idx="4796">
                  <c:v>1556.097</c:v>
                </c:pt>
                <c:pt idx="4797">
                  <c:v>1556.338</c:v>
                </c:pt>
                <c:pt idx="4798">
                  <c:v>1556.579</c:v>
                </c:pt>
                <c:pt idx="4799">
                  <c:v>1556.8209999999999</c:v>
                </c:pt>
                <c:pt idx="4800">
                  <c:v>1557.0619999999999</c:v>
                </c:pt>
                <c:pt idx="4801">
                  <c:v>1557.3030000000001</c:v>
                </c:pt>
                <c:pt idx="4802">
                  <c:v>1557.5440000000001</c:v>
                </c:pt>
                <c:pt idx="4803">
                  <c:v>1557.7850000000001</c:v>
                </c:pt>
                <c:pt idx="4804">
                  <c:v>1558.0260000000001</c:v>
                </c:pt>
                <c:pt idx="4805">
                  <c:v>1558.2670000000001</c:v>
                </c:pt>
                <c:pt idx="4806">
                  <c:v>1558.508</c:v>
                </c:pt>
                <c:pt idx="4807">
                  <c:v>1558.749</c:v>
                </c:pt>
                <c:pt idx="4808">
                  <c:v>1558.99</c:v>
                </c:pt>
                <c:pt idx="4809">
                  <c:v>1559.231</c:v>
                </c:pt>
                <c:pt idx="4810">
                  <c:v>1559.472</c:v>
                </c:pt>
                <c:pt idx="4811">
                  <c:v>1559.713</c:v>
                </c:pt>
                <c:pt idx="4812">
                  <c:v>1559.954</c:v>
                </c:pt>
                <c:pt idx="4813">
                  <c:v>1560.1959999999999</c:v>
                </c:pt>
                <c:pt idx="4814">
                  <c:v>1560.4369999999999</c:v>
                </c:pt>
                <c:pt idx="4815">
                  <c:v>1560.6780000000001</c:v>
                </c:pt>
                <c:pt idx="4816">
                  <c:v>1560.9190000000001</c:v>
                </c:pt>
                <c:pt idx="4817">
                  <c:v>1561.16</c:v>
                </c:pt>
                <c:pt idx="4818">
                  <c:v>1561.4010000000001</c:v>
                </c:pt>
                <c:pt idx="4819">
                  <c:v>1561.6420000000001</c:v>
                </c:pt>
                <c:pt idx="4820">
                  <c:v>1561.883</c:v>
                </c:pt>
                <c:pt idx="4821">
                  <c:v>1562.124</c:v>
                </c:pt>
                <c:pt idx="4822">
                  <c:v>1562.365</c:v>
                </c:pt>
                <c:pt idx="4823">
                  <c:v>1562.606</c:v>
                </c:pt>
                <c:pt idx="4824">
                  <c:v>1562.847</c:v>
                </c:pt>
                <c:pt idx="4825">
                  <c:v>1563.088</c:v>
                </c:pt>
                <c:pt idx="4826">
                  <c:v>1563.329</c:v>
                </c:pt>
                <c:pt idx="4827">
                  <c:v>1563.57</c:v>
                </c:pt>
                <c:pt idx="4828">
                  <c:v>1563.8119999999999</c:v>
                </c:pt>
                <c:pt idx="4829">
                  <c:v>1564.0530000000001</c:v>
                </c:pt>
                <c:pt idx="4830">
                  <c:v>1564.2940000000001</c:v>
                </c:pt>
                <c:pt idx="4831">
                  <c:v>1564.5350000000001</c:v>
                </c:pt>
                <c:pt idx="4832">
                  <c:v>1564.7760000000001</c:v>
                </c:pt>
                <c:pt idx="4833">
                  <c:v>1565.0170000000001</c:v>
                </c:pt>
                <c:pt idx="4834">
                  <c:v>1565.258</c:v>
                </c:pt>
                <c:pt idx="4835">
                  <c:v>1565.499</c:v>
                </c:pt>
                <c:pt idx="4836">
                  <c:v>1565.74</c:v>
                </c:pt>
                <c:pt idx="4837">
                  <c:v>1565.981</c:v>
                </c:pt>
                <c:pt idx="4838">
                  <c:v>1566.222</c:v>
                </c:pt>
                <c:pt idx="4839">
                  <c:v>1566.463</c:v>
                </c:pt>
                <c:pt idx="4840">
                  <c:v>1566.704</c:v>
                </c:pt>
                <c:pt idx="4841">
                  <c:v>1566.9449999999999</c:v>
                </c:pt>
                <c:pt idx="4842">
                  <c:v>1567.1869999999999</c:v>
                </c:pt>
                <c:pt idx="4843">
                  <c:v>1567.4280000000001</c:v>
                </c:pt>
                <c:pt idx="4844">
                  <c:v>1567.6690000000001</c:v>
                </c:pt>
                <c:pt idx="4845">
                  <c:v>1567.91</c:v>
                </c:pt>
                <c:pt idx="4846">
                  <c:v>1568.1510000000001</c:v>
                </c:pt>
                <c:pt idx="4847">
                  <c:v>1568.3920000000001</c:v>
                </c:pt>
                <c:pt idx="4848">
                  <c:v>1568.633</c:v>
                </c:pt>
                <c:pt idx="4849">
                  <c:v>1568.874</c:v>
                </c:pt>
                <c:pt idx="4850">
                  <c:v>1569.115</c:v>
                </c:pt>
                <c:pt idx="4851">
                  <c:v>1569.356</c:v>
                </c:pt>
                <c:pt idx="4852">
                  <c:v>1569.597</c:v>
                </c:pt>
                <c:pt idx="4853">
                  <c:v>1569.838</c:v>
                </c:pt>
                <c:pt idx="4854">
                  <c:v>1570.079</c:v>
                </c:pt>
                <c:pt idx="4855">
                  <c:v>1570.32</c:v>
                </c:pt>
                <c:pt idx="4856">
                  <c:v>1570.5609999999999</c:v>
                </c:pt>
                <c:pt idx="4857">
                  <c:v>1570.8019999999999</c:v>
                </c:pt>
                <c:pt idx="4858">
                  <c:v>1571.0440000000001</c:v>
                </c:pt>
                <c:pt idx="4859">
                  <c:v>1571.2850000000001</c:v>
                </c:pt>
                <c:pt idx="4860">
                  <c:v>1571.5260000000001</c:v>
                </c:pt>
                <c:pt idx="4861">
                  <c:v>1571.7670000000001</c:v>
                </c:pt>
                <c:pt idx="4862">
                  <c:v>1572.008</c:v>
                </c:pt>
                <c:pt idx="4863">
                  <c:v>1572.249</c:v>
                </c:pt>
                <c:pt idx="4864">
                  <c:v>1572.49</c:v>
                </c:pt>
                <c:pt idx="4865">
                  <c:v>1572.731</c:v>
                </c:pt>
                <c:pt idx="4866">
                  <c:v>1572.972</c:v>
                </c:pt>
                <c:pt idx="4867">
                  <c:v>1573.213</c:v>
                </c:pt>
                <c:pt idx="4868">
                  <c:v>1573.454</c:v>
                </c:pt>
                <c:pt idx="4869">
                  <c:v>1573.6949999999999</c:v>
                </c:pt>
                <c:pt idx="4870">
                  <c:v>1573.9359999999999</c:v>
                </c:pt>
                <c:pt idx="4871">
                  <c:v>1574.1769999999999</c:v>
                </c:pt>
                <c:pt idx="4872">
                  <c:v>1574.4190000000001</c:v>
                </c:pt>
                <c:pt idx="4873">
                  <c:v>1574.66</c:v>
                </c:pt>
                <c:pt idx="4874">
                  <c:v>1574.9010000000001</c:v>
                </c:pt>
                <c:pt idx="4875">
                  <c:v>1575.1420000000001</c:v>
                </c:pt>
                <c:pt idx="4876">
                  <c:v>1575.383</c:v>
                </c:pt>
                <c:pt idx="4877">
                  <c:v>1575.624</c:v>
                </c:pt>
                <c:pt idx="4878">
                  <c:v>1575.865</c:v>
                </c:pt>
                <c:pt idx="4879">
                  <c:v>1576.106</c:v>
                </c:pt>
                <c:pt idx="4880">
                  <c:v>1576.347</c:v>
                </c:pt>
                <c:pt idx="4881">
                  <c:v>1576.588</c:v>
                </c:pt>
                <c:pt idx="4882">
                  <c:v>1576.829</c:v>
                </c:pt>
                <c:pt idx="4883">
                  <c:v>1577.07</c:v>
                </c:pt>
                <c:pt idx="4884">
                  <c:v>1577.3109999999999</c:v>
                </c:pt>
                <c:pt idx="4885">
                  <c:v>1577.5519999999999</c:v>
                </c:pt>
                <c:pt idx="4886">
                  <c:v>1577.7929999999999</c:v>
                </c:pt>
                <c:pt idx="4887">
                  <c:v>1578.0350000000001</c:v>
                </c:pt>
                <c:pt idx="4888">
                  <c:v>1578.2760000000001</c:v>
                </c:pt>
                <c:pt idx="4889">
                  <c:v>1578.5170000000001</c:v>
                </c:pt>
                <c:pt idx="4890">
                  <c:v>1578.758</c:v>
                </c:pt>
                <c:pt idx="4891">
                  <c:v>1578.999</c:v>
                </c:pt>
                <c:pt idx="4892">
                  <c:v>1579.24</c:v>
                </c:pt>
                <c:pt idx="4893">
                  <c:v>1579.481</c:v>
                </c:pt>
                <c:pt idx="4894">
                  <c:v>1579.722</c:v>
                </c:pt>
                <c:pt idx="4895">
                  <c:v>1579.963</c:v>
                </c:pt>
                <c:pt idx="4896">
                  <c:v>1580.204</c:v>
                </c:pt>
                <c:pt idx="4897">
                  <c:v>1580.4449999999999</c:v>
                </c:pt>
                <c:pt idx="4898">
                  <c:v>1580.6859999999999</c:v>
                </c:pt>
                <c:pt idx="4899">
                  <c:v>1580.9269999999999</c:v>
                </c:pt>
                <c:pt idx="4900">
                  <c:v>1581.1679999999999</c:v>
                </c:pt>
                <c:pt idx="4901">
                  <c:v>1581.41</c:v>
                </c:pt>
                <c:pt idx="4902">
                  <c:v>1581.6510000000001</c:v>
                </c:pt>
                <c:pt idx="4903">
                  <c:v>1581.8920000000001</c:v>
                </c:pt>
                <c:pt idx="4904">
                  <c:v>1582.133</c:v>
                </c:pt>
                <c:pt idx="4905">
                  <c:v>1582.374</c:v>
                </c:pt>
                <c:pt idx="4906">
                  <c:v>1582.615</c:v>
                </c:pt>
                <c:pt idx="4907">
                  <c:v>1582.856</c:v>
                </c:pt>
                <c:pt idx="4908">
                  <c:v>1583.097</c:v>
                </c:pt>
                <c:pt idx="4909">
                  <c:v>1583.338</c:v>
                </c:pt>
                <c:pt idx="4910">
                  <c:v>1583.579</c:v>
                </c:pt>
                <c:pt idx="4911">
                  <c:v>1583.82</c:v>
                </c:pt>
                <c:pt idx="4912">
                  <c:v>1584.0609999999999</c:v>
                </c:pt>
                <c:pt idx="4913">
                  <c:v>1584.3019999999999</c:v>
                </c:pt>
                <c:pt idx="4914">
                  <c:v>1584.5429999999999</c:v>
                </c:pt>
                <c:pt idx="4915">
                  <c:v>1584.7850000000001</c:v>
                </c:pt>
                <c:pt idx="4916">
                  <c:v>1585.0260000000001</c:v>
                </c:pt>
                <c:pt idx="4917">
                  <c:v>1585.2670000000001</c:v>
                </c:pt>
                <c:pt idx="4918">
                  <c:v>1585.508</c:v>
                </c:pt>
                <c:pt idx="4919">
                  <c:v>1585.749</c:v>
                </c:pt>
                <c:pt idx="4920">
                  <c:v>1585.99</c:v>
                </c:pt>
                <c:pt idx="4921">
                  <c:v>1586.231</c:v>
                </c:pt>
                <c:pt idx="4922">
                  <c:v>1586.472</c:v>
                </c:pt>
                <c:pt idx="4923">
                  <c:v>1586.713</c:v>
                </c:pt>
                <c:pt idx="4924">
                  <c:v>1586.954</c:v>
                </c:pt>
                <c:pt idx="4925">
                  <c:v>1587.1949999999999</c:v>
                </c:pt>
                <c:pt idx="4926">
                  <c:v>1587.4359999999999</c:v>
                </c:pt>
                <c:pt idx="4927">
                  <c:v>1587.6769999999999</c:v>
                </c:pt>
                <c:pt idx="4928">
                  <c:v>1587.9179999999999</c:v>
                </c:pt>
                <c:pt idx="4929">
                  <c:v>1588.1590000000001</c:v>
                </c:pt>
                <c:pt idx="4930">
                  <c:v>1588.4010000000001</c:v>
                </c:pt>
                <c:pt idx="4931">
                  <c:v>1588.6420000000001</c:v>
                </c:pt>
                <c:pt idx="4932">
                  <c:v>1588.883</c:v>
                </c:pt>
                <c:pt idx="4933">
                  <c:v>1589.124</c:v>
                </c:pt>
                <c:pt idx="4934">
                  <c:v>1589.365</c:v>
                </c:pt>
                <c:pt idx="4935">
                  <c:v>1589.606</c:v>
                </c:pt>
                <c:pt idx="4936">
                  <c:v>1589.847</c:v>
                </c:pt>
                <c:pt idx="4937">
                  <c:v>1590.088</c:v>
                </c:pt>
                <c:pt idx="4938">
                  <c:v>1590.329</c:v>
                </c:pt>
                <c:pt idx="4939">
                  <c:v>1590.57</c:v>
                </c:pt>
                <c:pt idx="4940">
                  <c:v>1590.8109999999999</c:v>
                </c:pt>
                <c:pt idx="4941">
                  <c:v>1591.0519999999999</c:v>
                </c:pt>
                <c:pt idx="4942">
                  <c:v>1591.2929999999999</c:v>
                </c:pt>
                <c:pt idx="4943">
                  <c:v>1591.5340000000001</c:v>
                </c:pt>
                <c:pt idx="4944">
                  <c:v>1591.7760000000001</c:v>
                </c:pt>
                <c:pt idx="4945">
                  <c:v>1592.0170000000001</c:v>
                </c:pt>
                <c:pt idx="4946">
                  <c:v>1592.258</c:v>
                </c:pt>
                <c:pt idx="4947">
                  <c:v>1592.499</c:v>
                </c:pt>
                <c:pt idx="4948">
                  <c:v>1592.74</c:v>
                </c:pt>
                <c:pt idx="4949">
                  <c:v>1592.981</c:v>
                </c:pt>
                <c:pt idx="4950">
                  <c:v>1593.222</c:v>
                </c:pt>
                <c:pt idx="4951">
                  <c:v>1593.463</c:v>
                </c:pt>
                <c:pt idx="4952">
                  <c:v>1593.704</c:v>
                </c:pt>
                <c:pt idx="4953">
                  <c:v>1593.9449999999999</c:v>
                </c:pt>
                <c:pt idx="4954">
                  <c:v>1594.1859999999999</c:v>
                </c:pt>
                <c:pt idx="4955">
                  <c:v>1594.4269999999999</c:v>
                </c:pt>
                <c:pt idx="4956">
                  <c:v>1594.6679999999999</c:v>
                </c:pt>
                <c:pt idx="4957">
                  <c:v>1594.9090000000001</c:v>
                </c:pt>
                <c:pt idx="4958">
                  <c:v>1595.15</c:v>
                </c:pt>
                <c:pt idx="4959">
                  <c:v>1595.3910000000001</c:v>
                </c:pt>
                <c:pt idx="4960">
                  <c:v>1595.633</c:v>
                </c:pt>
                <c:pt idx="4961">
                  <c:v>1595.874</c:v>
                </c:pt>
                <c:pt idx="4962">
                  <c:v>1596.115</c:v>
                </c:pt>
                <c:pt idx="4963">
                  <c:v>1596.356</c:v>
                </c:pt>
                <c:pt idx="4964">
                  <c:v>1596.597</c:v>
                </c:pt>
                <c:pt idx="4965">
                  <c:v>1596.838</c:v>
                </c:pt>
                <c:pt idx="4966">
                  <c:v>1597.079</c:v>
                </c:pt>
                <c:pt idx="4967">
                  <c:v>1597.32</c:v>
                </c:pt>
                <c:pt idx="4968">
                  <c:v>1597.5609999999999</c:v>
                </c:pt>
                <c:pt idx="4969">
                  <c:v>1597.8019999999999</c:v>
                </c:pt>
                <c:pt idx="4970">
                  <c:v>1598.0429999999999</c:v>
                </c:pt>
                <c:pt idx="4971">
                  <c:v>1598.2840000000001</c:v>
                </c:pt>
                <c:pt idx="4972">
                  <c:v>1598.5250000000001</c:v>
                </c:pt>
                <c:pt idx="4973">
                  <c:v>1598.7660000000001</c:v>
                </c:pt>
                <c:pt idx="4974">
                  <c:v>1599.008</c:v>
                </c:pt>
                <c:pt idx="4975">
                  <c:v>1599.249</c:v>
                </c:pt>
                <c:pt idx="4976">
                  <c:v>1599.49</c:v>
                </c:pt>
                <c:pt idx="4977">
                  <c:v>1599.731</c:v>
                </c:pt>
                <c:pt idx="4978">
                  <c:v>1599.972</c:v>
                </c:pt>
                <c:pt idx="4979">
                  <c:v>1600.213</c:v>
                </c:pt>
                <c:pt idx="4980">
                  <c:v>1600.454</c:v>
                </c:pt>
                <c:pt idx="4981">
                  <c:v>1600.6949999999999</c:v>
                </c:pt>
                <c:pt idx="4982">
                  <c:v>1600.9359999999999</c:v>
                </c:pt>
                <c:pt idx="4983">
                  <c:v>1601.1769999999999</c:v>
                </c:pt>
                <c:pt idx="4984">
                  <c:v>1601.4179999999999</c:v>
                </c:pt>
                <c:pt idx="4985">
                  <c:v>1601.6590000000001</c:v>
                </c:pt>
                <c:pt idx="4986">
                  <c:v>1601.9</c:v>
                </c:pt>
                <c:pt idx="4987">
                  <c:v>1602.1410000000001</c:v>
                </c:pt>
                <c:pt idx="4988">
                  <c:v>1602.3820000000001</c:v>
                </c:pt>
                <c:pt idx="4989">
                  <c:v>1602.624</c:v>
                </c:pt>
                <c:pt idx="4990">
                  <c:v>1602.865</c:v>
                </c:pt>
                <c:pt idx="4991">
                  <c:v>1603.106</c:v>
                </c:pt>
                <c:pt idx="4992">
                  <c:v>1603.347</c:v>
                </c:pt>
                <c:pt idx="4993">
                  <c:v>1603.588</c:v>
                </c:pt>
                <c:pt idx="4994">
                  <c:v>1603.829</c:v>
                </c:pt>
                <c:pt idx="4995">
                  <c:v>1604.07</c:v>
                </c:pt>
                <c:pt idx="4996">
                  <c:v>1604.3109999999999</c:v>
                </c:pt>
                <c:pt idx="4997">
                  <c:v>1604.5519999999999</c:v>
                </c:pt>
                <c:pt idx="4998">
                  <c:v>1604.7929999999999</c:v>
                </c:pt>
                <c:pt idx="4999">
                  <c:v>1605.0340000000001</c:v>
                </c:pt>
                <c:pt idx="5000">
                  <c:v>1605.2750000000001</c:v>
                </c:pt>
                <c:pt idx="5001">
                  <c:v>1605.5160000000001</c:v>
                </c:pt>
                <c:pt idx="5002">
                  <c:v>1605.7570000000001</c:v>
                </c:pt>
                <c:pt idx="5003">
                  <c:v>1605.999</c:v>
                </c:pt>
                <c:pt idx="5004">
                  <c:v>1606.24</c:v>
                </c:pt>
                <c:pt idx="5005">
                  <c:v>1606.481</c:v>
                </c:pt>
                <c:pt idx="5006">
                  <c:v>1606.722</c:v>
                </c:pt>
                <c:pt idx="5007">
                  <c:v>1606.963</c:v>
                </c:pt>
                <c:pt idx="5008">
                  <c:v>1607.204</c:v>
                </c:pt>
                <c:pt idx="5009">
                  <c:v>1607.4449999999999</c:v>
                </c:pt>
                <c:pt idx="5010">
                  <c:v>1607.6859999999999</c:v>
                </c:pt>
                <c:pt idx="5011">
                  <c:v>1607.9269999999999</c:v>
                </c:pt>
                <c:pt idx="5012">
                  <c:v>1608.1679999999999</c:v>
                </c:pt>
                <c:pt idx="5013">
                  <c:v>1608.4090000000001</c:v>
                </c:pt>
                <c:pt idx="5014">
                  <c:v>1608.65</c:v>
                </c:pt>
                <c:pt idx="5015">
                  <c:v>1608.8910000000001</c:v>
                </c:pt>
                <c:pt idx="5016">
                  <c:v>1609.1320000000001</c:v>
                </c:pt>
                <c:pt idx="5017">
                  <c:v>1609.374</c:v>
                </c:pt>
                <c:pt idx="5018">
                  <c:v>1609.615</c:v>
                </c:pt>
                <c:pt idx="5019">
                  <c:v>1609.856</c:v>
                </c:pt>
                <c:pt idx="5020">
                  <c:v>1610.097</c:v>
                </c:pt>
                <c:pt idx="5021">
                  <c:v>1610.338</c:v>
                </c:pt>
                <c:pt idx="5022">
                  <c:v>1610.579</c:v>
                </c:pt>
                <c:pt idx="5023">
                  <c:v>1610.82</c:v>
                </c:pt>
                <c:pt idx="5024">
                  <c:v>1611.0609999999999</c:v>
                </c:pt>
                <c:pt idx="5025">
                  <c:v>1611.3019999999999</c:v>
                </c:pt>
                <c:pt idx="5026">
                  <c:v>1611.5429999999999</c:v>
                </c:pt>
                <c:pt idx="5027">
                  <c:v>1611.7840000000001</c:v>
                </c:pt>
                <c:pt idx="5028">
                  <c:v>1612.0250000000001</c:v>
                </c:pt>
                <c:pt idx="5029">
                  <c:v>1612.2660000000001</c:v>
                </c:pt>
                <c:pt idx="5030">
                  <c:v>1612.5070000000001</c:v>
                </c:pt>
                <c:pt idx="5031">
                  <c:v>1612.748</c:v>
                </c:pt>
                <c:pt idx="5032">
                  <c:v>1612.99</c:v>
                </c:pt>
                <c:pt idx="5033">
                  <c:v>1613.231</c:v>
                </c:pt>
                <c:pt idx="5034">
                  <c:v>1613.472</c:v>
                </c:pt>
                <c:pt idx="5035">
                  <c:v>1613.713</c:v>
                </c:pt>
                <c:pt idx="5036">
                  <c:v>1613.954</c:v>
                </c:pt>
                <c:pt idx="5037">
                  <c:v>1614.1949999999999</c:v>
                </c:pt>
                <c:pt idx="5038">
                  <c:v>1614.4359999999999</c:v>
                </c:pt>
                <c:pt idx="5039">
                  <c:v>1614.6769999999999</c:v>
                </c:pt>
                <c:pt idx="5040">
                  <c:v>1614.9179999999999</c:v>
                </c:pt>
                <c:pt idx="5041">
                  <c:v>1615.1590000000001</c:v>
                </c:pt>
                <c:pt idx="5042">
                  <c:v>1615.4</c:v>
                </c:pt>
                <c:pt idx="5043">
                  <c:v>1615.6410000000001</c:v>
                </c:pt>
                <c:pt idx="5044">
                  <c:v>1615.8820000000001</c:v>
                </c:pt>
                <c:pt idx="5045">
                  <c:v>1616.123</c:v>
                </c:pt>
                <c:pt idx="5046">
                  <c:v>1616.365</c:v>
                </c:pt>
                <c:pt idx="5047">
                  <c:v>1616.606</c:v>
                </c:pt>
                <c:pt idx="5048">
                  <c:v>1616.847</c:v>
                </c:pt>
                <c:pt idx="5049">
                  <c:v>1617.088</c:v>
                </c:pt>
                <c:pt idx="5050">
                  <c:v>1617.329</c:v>
                </c:pt>
                <c:pt idx="5051">
                  <c:v>1617.57</c:v>
                </c:pt>
                <c:pt idx="5052">
                  <c:v>1617.8109999999999</c:v>
                </c:pt>
                <c:pt idx="5053">
                  <c:v>1618.0519999999999</c:v>
                </c:pt>
                <c:pt idx="5054">
                  <c:v>1618.2929999999999</c:v>
                </c:pt>
                <c:pt idx="5055">
                  <c:v>1618.5340000000001</c:v>
                </c:pt>
                <c:pt idx="5056">
                  <c:v>1618.7750000000001</c:v>
                </c:pt>
                <c:pt idx="5057">
                  <c:v>1619.0160000000001</c:v>
                </c:pt>
                <c:pt idx="5058">
                  <c:v>1619.2570000000001</c:v>
                </c:pt>
                <c:pt idx="5059">
                  <c:v>1619.498</c:v>
                </c:pt>
                <c:pt idx="5060">
                  <c:v>1619.739</c:v>
                </c:pt>
                <c:pt idx="5061">
                  <c:v>1619.98</c:v>
                </c:pt>
                <c:pt idx="5062">
                  <c:v>1620.222</c:v>
                </c:pt>
                <c:pt idx="5063">
                  <c:v>1620.463</c:v>
                </c:pt>
                <c:pt idx="5064">
                  <c:v>1620.704</c:v>
                </c:pt>
                <c:pt idx="5065">
                  <c:v>1620.9449999999999</c:v>
                </c:pt>
                <c:pt idx="5066">
                  <c:v>1621.1859999999999</c:v>
                </c:pt>
                <c:pt idx="5067">
                  <c:v>1621.4269999999999</c:v>
                </c:pt>
                <c:pt idx="5068">
                  <c:v>1621.6679999999999</c:v>
                </c:pt>
                <c:pt idx="5069">
                  <c:v>1621.9090000000001</c:v>
                </c:pt>
                <c:pt idx="5070">
                  <c:v>1622.15</c:v>
                </c:pt>
                <c:pt idx="5071">
                  <c:v>1622.3910000000001</c:v>
                </c:pt>
                <c:pt idx="5072">
                  <c:v>1622.6320000000001</c:v>
                </c:pt>
                <c:pt idx="5073">
                  <c:v>1622.873</c:v>
                </c:pt>
                <c:pt idx="5074">
                  <c:v>1623.114</c:v>
                </c:pt>
                <c:pt idx="5075">
                  <c:v>1623.355</c:v>
                </c:pt>
                <c:pt idx="5076">
                  <c:v>1623.597</c:v>
                </c:pt>
                <c:pt idx="5077">
                  <c:v>1623.838</c:v>
                </c:pt>
                <c:pt idx="5078">
                  <c:v>1624.079</c:v>
                </c:pt>
                <c:pt idx="5079">
                  <c:v>1624.32</c:v>
                </c:pt>
                <c:pt idx="5080">
                  <c:v>1624.5609999999999</c:v>
                </c:pt>
                <c:pt idx="5081">
                  <c:v>1624.8019999999999</c:v>
                </c:pt>
                <c:pt idx="5082">
                  <c:v>1625.0429999999999</c:v>
                </c:pt>
                <c:pt idx="5083">
                  <c:v>1625.2840000000001</c:v>
                </c:pt>
                <c:pt idx="5084">
                  <c:v>1625.5250000000001</c:v>
                </c:pt>
                <c:pt idx="5085">
                  <c:v>1625.7660000000001</c:v>
                </c:pt>
                <c:pt idx="5086">
                  <c:v>1626.0070000000001</c:v>
                </c:pt>
                <c:pt idx="5087">
                  <c:v>1626.248</c:v>
                </c:pt>
                <c:pt idx="5088">
                  <c:v>1626.489</c:v>
                </c:pt>
                <c:pt idx="5089">
                  <c:v>1626.73</c:v>
                </c:pt>
                <c:pt idx="5090">
                  <c:v>1626.971</c:v>
                </c:pt>
                <c:pt idx="5091">
                  <c:v>1627.213</c:v>
                </c:pt>
                <c:pt idx="5092">
                  <c:v>1627.454</c:v>
                </c:pt>
                <c:pt idx="5093">
                  <c:v>1627.6949999999999</c:v>
                </c:pt>
                <c:pt idx="5094">
                  <c:v>1627.9359999999999</c:v>
                </c:pt>
                <c:pt idx="5095">
                  <c:v>1628.1769999999999</c:v>
                </c:pt>
                <c:pt idx="5096">
                  <c:v>1628.4179999999999</c:v>
                </c:pt>
                <c:pt idx="5097">
                  <c:v>1628.6590000000001</c:v>
                </c:pt>
                <c:pt idx="5098">
                  <c:v>1628.9</c:v>
                </c:pt>
                <c:pt idx="5099">
                  <c:v>1629.1410000000001</c:v>
                </c:pt>
                <c:pt idx="5100">
                  <c:v>1629.3820000000001</c:v>
                </c:pt>
                <c:pt idx="5101">
                  <c:v>1629.623</c:v>
                </c:pt>
                <c:pt idx="5102">
                  <c:v>1629.864</c:v>
                </c:pt>
                <c:pt idx="5103">
                  <c:v>1630.105</c:v>
                </c:pt>
                <c:pt idx="5104">
                  <c:v>1630.346</c:v>
                </c:pt>
                <c:pt idx="5105">
                  <c:v>1630.588</c:v>
                </c:pt>
                <c:pt idx="5106">
                  <c:v>1630.829</c:v>
                </c:pt>
                <c:pt idx="5107">
                  <c:v>1631.07</c:v>
                </c:pt>
                <c:pt idx="5108">
                  <c:v>1631.3109999999999</c:v>
                </c:pt>
                <c:pt idx="5109">
                  <c:v>1631.5519999999999</c:v>
                </c:pt>
                <c:pt idx="5110">
                  <c:v>1631.7929999999999</c:v>
                </c:pt>
                <c:pt idx="5111">
                  <c:v>1632.0340000000001</c:v>
                </c:pt>
                <c:pt idx="5112">
                  <c:v>1632.2750000000001</c:v>
                </c:pt>
                <c:pt idx="5113">
                  <c:v>1632.5160000000001</c:v>
                </c:pt>
                <c:pt idx="5114">
                  <c:v>1632.7570000000001</c:v>
                </c:pt>
                <c:pt idx="5115">
                  <c:v>1632.998</c:v>
                </c:pt>
                <c:pt idx="5116">
                  <c:v>1633.239</c:v>
                </c:pt>
                <c:pt idx="5117">
                  <c:v>1633.48</c:v>
                </c:pt>
                <c:pt idx="5118">
                  <c:v>1633.721</c:v>
                </c:pt>
                <c:pt idx="5119">
                  <c:v>1633.963</c:v>
                </c:pt>
                <c:pt idx="5120">
                  <c:v>1634.203</c:v>
                </c:pt>
                <c:pt idx="5121">
                  <c:v>1634.4449999999999</c:v>
                </c:pt>
                <c:pt idx="5122">
                  <c:v>1634.6859999999999</c:v>
                </c:pt>
                <c:pt idx="5123">
                  <c:v>1634.9269999999999</c:v>
                </c:pt>
                <c:pt idx="5124">
                  <c:v>1635.1679999999999</c:v>
                </c:pt>
                <c:pt idx="5125">
                  <c:v>1635.4090000000001</c:v>
                </c:pt>
                <c:pt idx="5126">
                  <c:v>1635.65</c:v>
                </c:pt>
                <c:pt idx="5127">
                  <c:v>1635.8910000000001</c:v>
                </c:pt>
                <c:pt idx="5128">
                  <c:v>1636.1320000000001</c:v>
                </c:pt>
                <c:pt idx="5129">
                  <c:v>1636.373</c:v>
                </c:pt>
                <c:pt idx="5130">
                  <c:v>1636.614</c:v>
                </c:pt>
                <c:pt idx="5131">
                  <c:v>1636.855</c:v>
                </c:pt>
                <c:pt idx="5132">
                  <c:v>1637.096</c:v>
                </c:pt>
                <c:pt idx="5133">
                  <c:v>1637.337</c:v>
                </c:pt>
                <c:pt idx="5134">
                  <c:v>1637.578</c:v>
                </c:pt>
                <c:pt idx="5135">
                  <c:v>1637.82</c:v>
                </c:pt>
                <c:pt idx="5136">
                  <c:v>1638.0609999999999</c:v>
                </c:pt>
                <c:pt idx="5137">
                  <c:v>1638.3019999999999</c:v>
                </c:pt>
                <c:pt idx="5138">
                  <c:v>1638.5429999999999</c:v>
                </c:pt>
                <c:pt idx="5139">
                  <c:v>1638.7840000000001</c:v>
                </c:pt>
                <c:pt idx="5140">
                  <c:v>1639.0250000000001</c:v>
                </c:pt>
                <c:pt idx="5141">
                  <c:v>1639.2660000000001</c:v>
                </c:pt>
                <c:pt idx="5142">
                  <c:v>1639.5070000000001</c:v>
                </c:pt>
                <c:pt idx="5143">
                  <c:v>1639.748</c:v>
                </c:pt>
                <c:pt idx="5144">
                  <c:v>1639.989</c:v>
                </c:pt>
                <c:pt idx="5145">
                  <c:v>1640.23</c:v>
                </c:pt>
                <c:pt idx="5146">
                  <c:v>1640.471</c:v>
                </c:pt>
                <c:pt idx="5147">
                  <c:v>1640.712</c:v>
                </c:pt>
                <c:pt idx="5148">
                  <c:v>1640.953</c:v>
                </c:pt>
                <c:pt idx="5149">
                  <c:v>1641.1949999999999</c:v>
                </c:pt>
                <c:pt idx="5150">
                  <c:v>1641.4359999999999</c:v>
                </c:pt>
                <c:pt idx="5151">
                  <c:v>1641.6769999999999</c:v>
                </c:pt>
                <c:pt idx="5152">
                  <c:v>1641.9179999999999</c:v>
                </c:pt>
                <c:pt idx="5153">
                  <c:v>1642.1590000000001</c:v>
                </c:pt>
                <c:pt idx="5154">
                  <c:v>1642.4</c:v>
                </c:pt>
                <c:pt idx="5155">
                  <c:v>1642.6410000000001</c:v>
                </c:pt>
                <c:pt idx="5156">
                  <c:v>1642.8820000000001</c:v>
                </c:pt>
                <c:pt idx="5157">
                  <c:v>1643.123</c:v>
                </c:pt>
                <c:pt idx="5158">
                  <c:v>1643.364</c:v>
                </c:pt>
                <c:pt idx="5159">
                  <c:v>1643.605</c:v>
                </c:pt>
                <c:pt idx="5160">
                  <c:v>1643.846</c:v>
                </c:pt>
                <c:pt idx="5161">
                  <c:v>1644.087</c:v>
                </c:pt>
                <c:pt idx="5162">
                  <c:v>1644.328</c:v>
                </c:pt>
                <c:pt idx="5163">
                  <c:v>1644.569</c:v>
                </c:pt>
                <c:pt idx="5164">
                  <c:v>1644.8109999999999</c:v>
                </c:pt>
                <c:pt idx="5165">
                  <c:v>1645.0519999999999</c:v>
                </c:pt>
                <c:pt idx="5166">
                  <c:v>1645.2929999999999</c:v>
                </c:pt>
                <c:pt idx="5167">
                  <c:v>1645.5340000000001</c:v>
                </c:pt>
                <c:pt idx="5168">
                  <c:v>1645.7750000000001</c:v>
                </c:pt>
                <c:pt idx="5169">
                  <c:v>1646.0160000000001</c:v>
                </c:pt>
                <c:pt idx="5170">
                  <c:v>1646.2570000000001</c:v>
                </c:pt>
                <c:pt idx="5171">
                  <c:v>1646.498</c:v>
                </c:pt>
                <c:pt idx="5172">
                  <c:v>1646.739</c:v>
                </c:pt>
                <c:pt idx="5173">
                  <c:v>1646.98</c:v>
                </c:pt>
                <c:pt idx="5174">
                  <c:v>1647.221</c:v>
                </c:pt>
                <c:pt idx="5175">
                  <c:v>1647.462</c:v>
                </c:pt>
                <c:pt idx="5176">
                  <c:v>1647.703</c:v>
                </c:pt>
                <c:pt idx="5177">
                  <c:v>1647.944</c:v>
                </c:pt>
                <c:pt idx="5178">
                  <c:v>1648.1859999999999</c:v>
                </c:pt>
                <c:pt idx="5179">
                  <c:v>1648.4269999999999</c:v>
                </c:pt>
                <c:pt idx="5180">
                  <c:v>1648.6679999999999</c:v>
                </c:pt>
                <c:pt idx="5181">
                  <c:v>1648.9090000000001</c:v>
                </c:pt>
                <c:pt idx="5182">
                  <c:v>1649.15</c:v>
                </c:pt>
                <c:pt idx="5183">
                  <c:v>1649.3910000000001</c:v>
                </c:pt>
                <c:pt idx="5184">
                  <c:v>1649.6320000000001</c:v>
                </c:pt>
                <c:pt idx="5185">
                  <c:v>1649.873</c:v>
                </c:pt>
                <c:pt idx="5186">
                  <c:v>1650.114</c:v>
                </c:pt>
                <c:pt idx="5187">
                  <c:v>1650.355</c:v>
                </c:pt>
                <c:pt idx="5188">
                  <c:v>1650.596</c:v>
                </c:pt>
                <c:pt idx="5189">
                  <c:v>1650.837</c:v>
                </c:pt>
                <c:pt idx="5190">
                  <c:v>1651.078</c:v>
                </c:pt>
                <c:pt idx="5191">
                  <c:v>1651.319</c:v>
                </c:pt>
                <c:pt idx="5192">
                  <c:v>1651.56</c:v>
                </c:pt>
                <c:pt idx="5193">
                  <c:v>1651.8019999999999</c:v>
                </c:pt>
                <c:pt idx="5194">
                  <c:v>1652.0429999999999</c:v>
                </c:pt>
                <c:pt idx="5195">
                  <c:v>1652.2840000000001</c:v>
                </c:pt>
                <c:pt idx="5196">
                  <c:v>1652.5250000000001</c:v>
                </c:pt>
                <c:pt idx="5197">
                  <c:v>1652.7660000000001</c:v>
                </c:pt>
                <c:pt idx="5198">
                  <c:v>1653.0070000000001</c:v>
                </c:pt>
                <c:pt idx="5199">
                  <c:v>1653.248</c:v>
                </c:pt>
                <c:pt idx="5200">
                  <c:v>1653.489</c:v>
                </c:pt>
                <c:pt idx="5201">
                  <c:v>1653.73</c:v>
                </c:pt>
                <c:pt idx="5202">
                  <c:v>1653.971</c:v>
                </c:pt>
                <c:pt idx="5203">
                  <c:v>1654.212</c:v>
                </c:pt>
                <c:pt idx="5204">
                  <c:v>1654.453</c:v>
                </c:pt>
                <c:pt idx="5205">
                  <c:v>1654.694</c:v>
                </c:pt>
                <c:pt idx="5206">
                  <c:v>1654.9349999999999</c:v>
                </c:pt>
                <c:pt idx="5207">
                  <c:v>1655.1769999999999</c:v>
                </c:pt>
                <c:pt idx="5208">
                  <c:v>1655.4179999999999</c:v>
                </c:pt>
                <c:pt idx="5209">
                  <c:v>1655.6590000000001</c:v>
                </c:pt>
                <c:pt idx="5210">
                  <c:v>1655.9</c:v>
                </c:pt>
                <c:pt idx="5211">
                  <c:v>1656.1410000000001</c:v>
                </c:pt>
                <c:pt idx="5212">
                  <c:v>1656.3820000000001</c:v>
                </c:pt>
                <c:pt idx="5213">
                  <c:v>1656.623</c:v>
                </c:pt>
                <c:pt idx="5214">
                  <c:v>1656.864</c:v>
                </c:pt>
                <c:pt idx="5215">
                  <c:v>1657.105</c:v>
                </c:pt>
                <c:pt idx="5216">
                  <c:v>1657.346</c:v>
                </c:pt>
                <c:pt idx="5217">
                  <c:v>1657.587</c:v>
                </c:pt>
                <c:pt idx="5218">
                  <c:v>1657.828</c:v>
                </c:pt>
                <c:pt idx="5219">
                  <c:v>1658.069</c:v>
                </c:pt>
                <c:pt idx="5220">
                  <c:v>1658.31</c:v>
                </c:pt>
                <c:pt idx="5221">
                  <c:v>1658.5519999999999</c:v>
                </c:pt>
                <c:pt idx="5222">
                  <c:v>1658.7919999999999</c:v>
                </c:pt>
                <c:pt idx="5223">
                  <c:v>1659.0340000000001</c:v>
                </c:pt>
                <c:pt idx="5224">
                  <c:v>1659.2750000000001</c:v>
                </c:pt>
                <c:pt idx="5225">
                  <c:v>1659.5160000000001</c:v>
                </c:pt>
                <c:pt idx="5226">
                  <c:v>1659.7570000000001</c:v>
                </c:pt>
                <c:pt idx="5227">
                  <c:v>1659.998</c:v>
                </c:pt>
                <c:pt idx="5228">
                  <c:v>1660.239</c:v>
                </c:pt>
                <c:pt idx="5229">
                  <c:v>1660.48</c:v>
                </c:pt>
                <c:pt idx="5230">
                  <c:v>1660.721</c:v>
                </c:pt>
                <c:pt idx="5231">
                  <c:v>1660.962</c:v>
                </c:pt>
                <c:pt idx="5232">
                  <c:v>1661.203</c:v>
                </c:pt>
                <c:pt idx="5233">
                  <c:v>1661.444</c:v>
                </c:pt>
                <c:pt idx="5234">
                  <c:v>1661.6849999999999</c:v>
                </c:pt>
                <c:pt idx="5235">
                  <c:v>1661.9259999999999</c:v>
                </c:pt>
                <c:pt idx="5236">
                  <c:v>1662.1669999999999</c:v>
                </c:pt>
                <c:pt idx="5237">
                  <c:v>1662.4090000000001</c:v>
                </c:pt>
                <c:pt idx="5238">
                  <c:v>1662.65</c:v>
                </c:pt>
                <c:pt idx="5239">
                  <c:v>1662.8910000000001</c:v>
                </c:pt>
                <c:pt idx="5240">
                  <c:v>1663.1320000000001</c:v>
                </c:pt>
                <c:pt idx="5241">
                  <c:v>1663.373</c:v>
                </c:pt>
                <c:pt idx="5242">
                  <c:v>1663.614</c:v>
                </c:pt>
                <c:pt idx="5243">
                  <c:v>1663.855</c:v>
                </c:pt>
                <c:pt idx="5244">
                  <c:v>1664.096</c:v>
                </c:pt>
                <c:pt idx="5245">
                  <c:v>1664.337</c:v>
                </c:pt>
                <c:pt idx="5246">
                  <c:v>1664.578</c:v>
                </c:pt>
                <c:pt idx="5247">
                  <c:v>1664.819</c:v>
                </c:pt>
                <c:pt idx="5248">
                  <c:v>1665.06</c:v>
                </c:pt>
                <c:pt idx="5249">
                  <c:v>1665.3009999999999</c:v>
                </c:pt>
                <c:pt idx="5250">
                  <c:v>1665.5419999999999</c:v>
                </c:pt>
                <c:pt idx="5251">
                  <c:v>1665.7840000000001</c:v>
                </c:pt>
                <c:pt idx="5252">
                  <c:v>1666.0250000000001</c:v>
                </c:pt>
                <c:pt idx="5253">
                  <c:v>1666.2660000000001</c:v>
                </c:pt>
                <c:pt idx="5254">
                  <c:v>1666.5070000000001</c:v>
                </c:pt>
                <c:pt idx="5255">
                  <c:v>1666.748</c:v>
                </c:pt>
                <c:pt idx="5256">
                  <c:v>1666.989</c:v>
                </c:pt>
                <c:pt idx="5257">
                  <c:v>1667.23</c:v>
                </c:pt>
                <c:pt idx="5258">
                  <c:v>1667.471</c:v>
                </c:pt>
                <c:pt idx="5259">
                  <c:v>1667.712</c:v>
                </c:pt>
                <c:pt idx="5260">
                  <c:v>1667.953</c:v>
                </c:pt>
                <c:pt idx="5261">
                  <c:v>1668.194</c:v>
                </c:pt>
                <c:pt idx="5262">
                  <c:v>1668.4349999999999</c:v>
                </c:pt>
                <c:pt idx="5263">
                  <c:v>1668.6759999999999</c:v>
                </c:pt>
                <c:pt idx="5264">
                  <c:v>1668.9169999999999</c:v>
                </c:pt>
                <c:pt idx="5265">
                  <c:v>1669.1579999999999</c:v>
                </c:pt>
                <c:pt idx="5266">
                  <c:v>1669.4</c:v>
                </c:pt>
                <c:pt idx="5267">
                  <c:v>1669.6410000000001</c:v>
                </c:pt>
                <c:pt idx="5268">
                  <c:v>1669.8820000000001</c:v>
                </c:pt>
                <c:pt idx="5269">
                  <c:v>1670.123</c:v>
                </c:pt>
                <c:pt idx="5270">
                  <c:v>1670.364</c:v>
                </c:pt>
                <c:pt idx="5271">
                  <c:v>1670.605</c:v>
                </c:pt>
                <c:pt idx="5272">
                  <c:v>1670.846</c:v>
                </c:pt>
                <c:pt idx="5273">
                  <c:v>1671.087</c:v>
                </c:pt>
                <c:pt idx="5274">
                  <c:v>1671.328</c:v>
                </c:pt>
                <c:pt idx="5275">
                  <c:v>1671.569</c:v>
                </c:pt>
                <c:pt idx="5276">
                  <c:v>1671.81</c:v>
                </c:pt>
                <c:pt idx="5277">
                  <c:v>1672.0509999999999</c:v>
                </c:pt>
                <c:pt idx="5278">
                  <c:v>1672.2919999999999</c:v>
                </c:pt>
                <c:pt idx="5279">
                  <c:v>1672.5329999999999</c:v>
                </c:pt>
                <c:pt idx="5280">
                  <c:v>1672.7750000000001</c:v>
                </c:pt>
                <c:pt idx="5281">
                  <c:v>1673.0160000000001</c:v>
                </c:pt>
                <c:pt idx="5282">
                  <c:v>1673.2570000000001</c:v>
                </c:pt>
                <c:pt idx="5283">
                  <c:v>1673.498</c:v>
                </c:pt>
                <c:pt idx="5284">
                  <c:v>1673.739</c:v>
                </c:pt>
                <c:pt idx="5285">
                  <c:v>1673.98</c:v>
                </c:pt>
                <c:pt idx="5286">
                  <c:v>1674.221</c:v>
                </c:pt>
                <c:pt idx="5287">
                  <c:v>1674.462</c:v>
                </c:pt>
                <c:pt idx="5288">
                  <c:v>1674.703</c:v>
                </c:pt>
                <c:pt idx="5289">
                  <c:v>1674.944</c:v>
                </c:pt>
                <c:pt idx="5290">
                  <c:v>1675.1849999999999</c:v>
                </c:pt>
                <c:pt idx="5291">
                  <c:v>1675.4259999999999</c:v>
                </c:pt>
                <c:pt idx="5292">
                  <c:v>1675.6669999999999</c:v>
                </c:pt>
                <c:pt idx="5293">
                  <c:v>1675.9079999999999</c:v>
                </c:pt>
                <c:pt idx="5294">
                  <c:v>1676.1489999999999</c:v>
                </c:pt>
                <c:pt idx="5295">
                  <c:v>1676.3910000000001</c:v>
                </c:pt>
                <c:pt idx="5296">
                  <c:v>1676.6320000000001</c:v>
                </c:pt>
                <c:pt idx="5297">
                  <c:v>1676.873</c:v>
                </c:pt>
                <c:pt idx="5298">
                  <c:v>1677.114</c:v>
                </c:pt>
                <c:pt idx="5299">
                  <c:v>1677.355</c:v>
                </c:pt>
                <c:pt idx="5300">
                  <c:v>1677.596</c:v>
                </c:pt>
                <c:pt idx="5301">
                  <c:v>1677.837</c:v>
                </c:pt>
                <c:pt idx="5302">
                  <c:v>1678.078</c:v>
                </c:pt>
                <c:pt idx="5303">
                  <c:v>1678.319</c:v>
                </c:pt>
                <c:pt idx="5304">
                  <c:v>1678.56</c:v>
                </c:pt>
                <c:pt idx="5305">
                  <c:v>1678.8009999999999</c:v>
                </c:pt>
                <c:pt idx="5306">
                  <c:v>1679.0419999999999</c:v>
                </c:pt>
                <c:pt idx="5307">
                  <c:v>1679.2829999999999</c:v>
                </c:pt>
                <c:pt idx="5308">
                  <c:v>1679.5239999999999</c:v>
                </c:pt>
                <c:pt idx="5309">
                  <c:v>1679.7660000000001</c:v>
                </c:pt>
                <c:pt idx="5310">
                  <c:v>1680.0070000000001</c:v>
                </c:pt>
                <c:pt idx="5311">
                  <c:v>1680.248</c:v>
                </c:pt>
                <c:pt idx="5312">
                  <c:v>1680.489</c:v>
                </c:pt>
                <c:pt idx="5313">
                  <c:v>1680.73</c:v>
                </c:pt>
                <c:pt idx="5314">
                  <c:v>1680.971</c:v>
                </c:pt>
                <c:pt idx="5315">
                  <c:v>1681.212</c:v>
                </c:pt>
                <c:pt idx="5316">
                  <c:v>1681.453</c:v>
                </c:pt>
                <c:pt idx="5317">
                  <c:v>1681.694</c:v>
                </c:pt>
                <c:pt idx="5318">
                  <c:v>1681.9349999999999</c:v>
                </c:pt>
                <c:pt idx="5319">
                  <c:v>1682.1759999999999</c:v>
                </c:pt>
                <c:pt idx="5320">
                  <c:v>1682.4169999999999</c:v>
                </c:pt>
                <c:pt idx="5321">
                  <c:v>1682.6579999999999</c:v>
                </c:pt>
                <c:pt idx="5322">
                  <c:v>1682.8989999999999</c:v>
                </c:pt>
                <c:pt idx="5323">
                  <c:v>1683.1410000000001</c:v>
                </c:pt>
                <c:pt idx="5324">
                  <c:v>1683.3810000000001</c:v>
                </c:pt>
                <c:pt idx="5325">
                  <c:v>1683.623</c:v>
                </c:pt>
                <c:pt idx="5326">
                  <c:v>1683.864</c:v>
                </c:pt>
                <c:pt idx="5327">
                  <c:v>1684.105</c:v>
                </c:pt>
                <c:pt idx="5328">
                  <c:v>1684.346</c:v>
                </c:pt>
                <c:pt idx="5329">
                  <c:v>1684.587</c:v>
                </c:pt>
                <c:pt idx="5330">
                  <c:v>1684.828</c:v>
                </c:pt>
                <c:pt idx="5331">
                  <c:v>1685.069</c:v>
                </c:pt>
                <c:pt idx="5332">
                  <c:v>1685.31</c:v>
                </c:pt>
                <c:pt idx="5333">
                  <c:v>1685.5509999999999</c:v>
                </c:pt>
                <c:pt idx="5334">
                  <c:v>1685.7919999999999</c:v>
                </c:pt>
                <c:pt idx="5335">
                  <c:v>1686.0329999999999</c:v>
                </c:pt>
                <c:pt idx="5336">
                  <c:v>1686.2739999999999</c:v>
                </c:pt>
                <c:pt idx="5337">
                  <c:v>1686.5150000000001</c:v>
                </c:pt>
                <c:pt idx="5338">
                  <c:v>1686.7560000000001</c:v>
                </c:pt>
                <c:pt idx="5339">
                  <c:v>1686.998</c:v>
                </c:pt>
                <c:pt idx="5340">
                  <c:v>1687.239</c:v>
                </c:pt>
                <c:pt idx="5341">
                  <c:v>1687.48</c:v>
                </c:pt>
                <c:pt idx="5342">
                  <c:v>1687.721</c:v>
                </c:pt>
                <c:pt idx="5343">
                  <c:v>1687.962</c:v>
                </c:pt>
                <c:pt idx="5344">
                  <c:v>1688.203</c:v>
                </c:pt>
                <c:pt idx="5345">
                  <c:v>1688.444</c:v>
                </c:pt>
                <c:pt idx="5346">
                  <c:v>1688.6849999999999</c:v>
                </c:pt>
                <c:pt idx="5347">
                  <c:v>1688.9259999999999</c:v>
                </c:pt>
                <c:pt idx="5348">
                  <c:v>1689.1669999999999</c:v>
                </c:pt>
                <c:pt idx="5349">
                  <c:v>1689.4079999999999</c:v>
                </c:pt>
                <c:pt idx="5350">
                  <c:v>1689.6489999999999</c:v>
                </c:pt>
                <c:pt idx="5351">
                  <c:v>1689.89</c:v>
                </c:pt>
                <c:pt idx="5352">
                  <c:v>1690.1310000000001</c:v>
                </c:pt>
                <c:pt idx="5353">
                  <c:v>1690.373</c:v>
                </c:pt>
                <c:pt idx="5354">
                  <c:v>1690.614</c:v>
                </c:pt>
                <c:pt idx="5355">
                  <c:v>1690.855</c:v>
                </c:pt>
                <c:pt idx="5356">
                  <c:v>1691.096</c:v>
                </c:pt>
                <c:pt idx="5357">
                  <c:v>1691.337</c:v>
                </c:pt>
                <c:pt idx="5358">
                  <c:v>1691.578</c:v>
                </c:pt>
                <c:pt idx="5359">
                  <c:v>1691.819</c:v>
                </c:pt>
                <c:pt idx="5360">
                  <c:v>1692.06</c:v>
                </c:pt>
                <c:pt idx="5361">
                  <c:v>1692.3009999999999</c:v>
                </c:pt>
                <c:pt idx="5362">
                  <c:v>1692.5419999999999</c:v>
                </c:pt>
                <c:pt idx="5363">
                  <c:v>1692.7829999999999</c:v>
                </c:pt>
                <c:pt idx="5364">
                  <c:v>1693.0239999999999</c:v>
                </c:pt>
                <c:pt idx="5365">
                  <c:v>1693.2650000000001</c:v>
                </c:pt>
                <c:pt idx="5366">
                  <c:v>1693.5060000000001</c:v>
                </c:pt>
                <c:pt idx="5367">
                  <c:v>1693.7470000000001</c:v>
                </c:pt>
                <c:pt idx="5368">
                  <c:v>1693.989</c:v>
                </c:pt>
                <c:pt idx="5369">
                  <c:v>1694.23</c:v>
                </c:pt>
                <c:pt idx="5370">
                  <c:v>1694.471</c:v>
                </c:pt>
                <c:pt idx="5371">
                  <c:v>1694.712</c:v>
                </c:pt>
                <c:pt idx="5372">
                  <c:v>1694.953</c:v>
                </c:pt>
                <c:pt idx="5373">
                  <c:v>1695.194</c:v>
                </c:pt>
                <c:pt idx="5374">
                  <c:v>1695.4349999999999</c:v>
                </c:pt>
                <c:pt idx="5375">
                  <c:v>1695.6759999999999</c:v>
                </c:pt>
                <c:pt idx="5376">
                  <c:v>1695.9169999999999</c:v>
                </c:pt>
                <c:pt idx="5377">
                  <c:v>1696.1579999999999</c:v>
                </c:pt>
                <c:pt idx="5378">
                  <c:v>1696.3989999999999</c:v>
                </c:pt>
                <c:pt idx="5379">
                  <c:v>1696.64</c:v>
                </c:pt>
                <c:pt idx="5380">
                  <c:v>1696.8810000000001</c:v>
                </c:pt>
                <c:pt idx="5381">
                  <c:v>1697.1220000000001</c:v>
                </c:pt>
                <c:pt idx="5382">
                  <c:v>1697.364</c:v>
                </c:pt>
                <c:pt idx="5383">
                  <c:v>1697.605</c:v>
                </c:pt>
                <c:pt idx="5384">
                  <c:v>1697.846</c:v>
                </c:pt>
                <c:pt idx="5385">
                  <c:v>1698.087</c:v>
                </c:pt>
                <c:pt idx="5386">
                  <c:v>1698.328</c:v>
                </c:pt>
                <c:pt idx="5387">
                  <c:v>1698.569</c:v>
                </c:pt>
                <c:pt idx="5388">
                  <c:v>1698.81</c:v>
                </c:pt>
                <c:pt idx="5389">
                  <c:v>1699.0509999999999</c:v>
                </c:pt>
                <c:pt idx="5390">
                  <c:v>1699.2919999999999</c:v>
                </c:pt>
                <c:pt idx="5391">
                  <c:v>1699.5329999999999</c:v>
                </c:pt>
                <c:pt idx="5392">
                  <c:v>1699.7739999999999</c:v>
                </c:pt>
                <c:pt idx="5393">
                  <c:v>1700.0150000000001</c:v>
                </c:pt>
                <c:pt idx="5394">
                  <c:v>1700.2560000000001</c:v>
                </c:pt>
                <c:pt idx="5395">
                  <c:v>1700.4970000000001</c:v>
                </c:pt>
                <c:pt idx="5396">
                  <c:v>1700.7380000000001</c:v>
                </c:pt>
                <c:pt idx="5397">
                  <c:v>1700.979</c:v>
                </c:pt>
                <c:pt idx="5398">
                  <c:v>1701.221</c:v>
                </c:pt>
                <c:pt idx="5399">
                  <c:v>1701.462</c:v>
                </c:pt>
                <c:pt idx="5400">
                  <c:v>1701.703</c:v>
                </c:pt>
                <c:pt idx="5401">
                  <c:v>1701.944</c:v>
                </c:pt>
                <c:pt idx="5402">
                  <c:v>1702.1849999999999</c:v>
                </c:pt>
                <c:pt idx="5403">
                  <c:v>1702.4259999999999</c:v>
                </c:pt>
                <c:pt idx="5404">
                  <c:v>1702.6669999999999</c:v>
                </c:pt>
                <c:pt idx="5405">
                  <c:v>1702.9079999999999</c:v>
                </c:pt>
                <c:pt idx="5406">
                  <c:v>1703.1489999999999</c:v>
                </c:pt>
                <c:pt idx="5407">
                  <c:v>1703.39</c:v>
                </c:pt>
                <c:pt idx="5408">
                  <c:v>1703.6310000000001</c:v>
                </c:pt>
                <c:pt idx="5409">
                  <c:v>1703.8720000000001</c:v>
                </c:pt>
                <c:pt idx="5410">
                  <c:v>1704.1130000000001</c:v>
                </c:pt>
                <c:pt idx="5411">
                  <c:v>1704.354</c:v>
                </c:pt>
                <c:pt idx="5412">
                  <c:v>1704.596</c:v>
                </c:pt>
                <c:pt idx="5413">
                  <c:v>1704.837</c:v>
                </c:pt>
                <c:pt idx="5414">
                  <c:v>1705.078</c:v>
                </c:pt>
                <c:pt idx="5415">
                  <c:v>1705.319</c:v>
                </c:pt>
                <c:pt idx="5416">
                  <c:v>1705.56</c:v>
                </c:pt>
                <c:pt idx="5417">
                  <c:v>1705.8009999999999</c:v>
                </c:pt>
                <c:pt idx="5418">
                  <c:v>1706.0419999999999</c:v>
                </c:pt>
                <c:pt idx="5419">
                  <c:v>1706.2829999999999</c:v>
                </c:pt>
                <c:pt idx="5420">
                  <c:v>1706.5239999999999</c:v>
                </c:pt>
                <c:pt idx="5421">
                  <c:v>1706.7650000000001</c:v>
                </c:pt>
                <c:pt idx="5422">
                  <c:v>1707.0060000000001</c:v>
                </c:pt>
                <c:pt idx="5423">
                  <c:v>1707.2470000000001</c:v>
                </c:pt>
                <c:pt idx="5424">
                  <c:v>1707.4880000000001</c:v>
                </c:pt>
                <c:pt idx="5425">
                  <c:v>1707.729</c:v>
                </c:pt>
                <c:pt idx="5426">
                  <c:v>1707.97</c:v>
                </c:pt>
                <c:pt idx="5427">
                  <c:v>1708.212</c:v>
                </c:pt>
                <c:pt idx="5428">
                  <c:v>1708.453</c:v>
                </c:pt>
                <c:pt idx="5429">
                  <c:v>1708.694</c:v>
                </c:pt>
                <c:pt idx="5430">
                  <c:v>1708.9349999999999</c:v>
                </c:pt>
                <c:pt idx="5431">
                  <c:v>1709.1759999999999</c:v>
                </c:pt>
                <c:pt idx="5432">
                  <c:v>1709.4169999999999</c:v>
                </c:pt>
                <c:pt idx="5433">
                  <c:v>1709.6579999999999</c:v>
                </c:pt>
                <c:pt idx="5434">
                  <c:v>1709.8989999999999</c:v>
                </c:pt>
                <c:pt idx="5435">
                  <c:v>1710.14</c:v>
                </c:pt>
                <c:pt idx="5436">
                  <c:v>1710.3810000000001</c:v>
                </c:pt>
                <c:pt idx="5437">
                  <c:v>1710.6220000000001</c:v>
                </c:pt>
                <c:pt idx="5438">
                  <c:v>1710.8630000000001</c:v>
                </c:pt>
                <c:pt idx="5439">
                  <c:v>1711.104</c:v>
                </c:pt>
                <c:pt idx="5440">
                  <c:v>1711.345</c:v>
                </c:pt>
                <c:pt idx="5441">
                  <c:v>1711.587</c:v>
                </c:pt>
                <c:pt idx="5442">
                  <c:v>1711.828</c:v>
                </c:pt>
                <c:pt idx="5443">
                  <c:v>1712.069</c:v>
                </c:pt>
                <c:pt idx="5444">
                  <c:v>1712.31</c:v>
                </c:pt>
                <c:pt idx="5445">
                  <c:v>1712.5509999999999</c:v>
                </c:pt>
                <c:pt idx="5446">
                  <c:v>1712.7919999999999</c:v>
                </c:pt>
                <c:pt idx="5447">
                  <c:v>1713.0329999999999</c:v>
                </c:pt>
                <c:pt idx="5448">
                  <c:v>1713.2739999999999</c:v>
                </c:pt>
                <c:pt idx="5449">
                  <c:v>1713.5150000000001</c:v>
                </c:pt>
                <c:pt idx="5450">
                  <c:v>1713.7560000000001</c:v>
                </c:pt>
                <c:pt idx="5451">
                  <c:v>1713.9970000000001</c:v>
                </c:pt>
                <c:pt idx="5452">
                  <c:v>1714.2380000000001</c:v>
                </c:pt>
                <c:pt idx="5453">
                  <c:v>1714.479</c:v>
                </c:pt>
                <c:pt idx="5454">
                  <c:v>1714.72</c:v>
                </c:pt>
                <c:pt idx="5455">
                  <c:v>1714.962</c:v>
                </c:pt>
                <c:pt idx="5456">
                  <c:v>1715.203</c:v>
                </c:pt>
                <c:pt idx="5457">
                  <c:v>1715.444</c:v>
                </c:pt>
                <c:pt idx="5458">
                  <c:v>1715.6849999999999</c:v>
                </c:pt>
                <c:pt idx="5459">
                  <c:v>1715.9259999999999</c:v>
                </c:pt>
                <c:pt idx="5460">
                  <c:v>1716.1669999999999</c:v>
                </c:pt>
                <c:pt idx="5461">
                  <c:v>1716.4079999999999</c:v>
                </c:pt>
                <c:pt idx="5462">
                  <c:v>1716.6489999999999</c:v>
                </c:pt>
                <c:pt idx="5463">
                  <c:v>1716.89</c:v>
                </c:pt>
                <c:pt idx="5464">
                  <c:v>1717.1310000000001</c:v>
                </c:pt>
                <c:pt idx="5465">
                  <c:v>1717.3720000000001</c:v>
                </c:pt>
                <c:pt idx="5466">
                  <c:v>1717.6130000000001</c:v>
                </c:pt>
                <c:pt idx="5467">
                  <c:v>1717.854</c:v>
                </c:pt>
                <c:pt idx="5468">
                  <c:v>1718.095</c:v>
                </c:pt>
                <c:pt idx="5469">
                  <c:v>1718.336</c:v>
                </c:pt>
                <c:pt idx="5470">
                  <c:v>1718.578</c:v>
                </c:pt>
                <c:pt idx="5471">
                  <c:v>1718.819</c:v>
                </c:pt>
                <c:pt idx="5472">
                  <c:v>1719.06</c:v>
                </c:pt>
                <c:pt idx="5473">
                  <c:v>1719.3009999999999</c:v>
                </c:pt>
                <c:pt idx="5474">
                  <c:v>1719.5419999999999</c:v>
                </c:pt>
                <c:pt idx="5475">
                  <c:v>1719.7829999999999</c:v>
                </c:pt>
                <c:pt idx="5476">
                  <c:v>1720.0239999999999</c:v>
                </c:pt>
                <c:pt idx="5477">
                  <c:v>1720.2650000000001</c:v>
                </c:pt>
                <c:pt idx="5478">
                  <c:v>1720.5060000000001</c:v>
                </c:pt>
                <c:pt idx="5479">
                  <c:v>1720.7470000000001</c:v>
                </c:pt>
                <c:pt idx="5480">
                  <c:v>1720.9880000000001</c:v>
                </c:pt>
                <c:pt idx="5481">
                  <c:v>1721.229</c:v>
                </c:pt>
                <c:pt idx="5482">
                  <c:v>1721.47</c:v>
                </c:pt>
                <c:pt idx="5483">
                  <c:v>1721.711</c:v>
                </c:pt>
                <c:pt idx="5484">
                  <c:v>1721.953</c:v>
                </c:pt>
                <c:pt idx="5485">
                  <c:v>1722.194</c:v>
                </c:pt>
                <c:pt idx="5486">
                  <c:v>1722.4349999999999</c:v>
                </c:pt>
                <c:pt idx="5487">
                  <c:v>1722.6759999999999</c:v>
                </c:pt>
                <c:pt idx="5488">
                  <c:v>1722.9169999999999</c:v>
                </c:pt>
                <c:pt idx="5489">
                  <c:v>1723.1579999999999</c:v>
                </c:pt>
                <c:pt idx="5490">
                  <c:v>1723.3989999999999</c:v>
                </c:pt>
                <c:pt idx="5491">
                  <c:v>1723.64</c:v>
                </c:pt>
                <c:pt idx="5492">
                  <c:v>1723.8810000000001</c:v>
                </c:pt>
                <c:pt idx="5493">
                  <c:v>1724.1220000000001</c:v>
                </c:pt>
                <c:pt idx="5494">
                  <c:v>1724.3630000000001</c:v>
                </c:pt>
                <c:pt idx="5495">
                  <c:v>1724.604</c:v>
                </c:pt>
                <c:pt idx="5496">
                  <c:v>1724.845</c:v>
                </c:pt>
                <c:pt idx="5497">
                  <c:v>1725.086</c:v>
                </c:pt>
                <c:pt idx="5498">
                  <c:v>1725.327</c:v>
                </c:pt>
                <c:pt idx="5499">
                  <c:v>1725.568</c:v>
                </c:pt>
                <c:pt idx="5500">
                  <c:v>1725.81</c:v>
                </c:pt>
                <c:pt idx="5501">
                  <c:v>1726.0509999999999</c:v>
                </c:pt>
                <c:pt idx="5502">
                  <c:v>1726.2919999999999</c:v>
                </c:pt>
                <c:pt idx="5503">
                  <c:v>1726.5329999999999</c:v>
                </c:pt>
                <c:pt idx="5504">
                  <c:v>1726.7739999999999</c:v>
                </c:pt>
                <c:pt idx="5505">
                  <c:v>1727.0150000000001</c:v>
                </c:pt>
                <c:pt idx="5506">
                  <c:v>1727.2560000000001</c:v>
                </c:pt>
                <c:pt idx="5507">
                  <c:v>1727.4970000000001</c:v>
                </c:pt>
                <c:pt idx="5508">
                  <c:v>1727.7380000000001</c:v>
                </c:pt>
                <c:pt idx="5509">
                  <c:v>1727.979</c:v>
                </c:pt>
                <c:pt idx="5510">
                  <c:v>1728.22</c:v>
                </c:pt>
                <c:pt idx="5511">
                  <c:v>1728.461</c:v>
                </c:pt>
                <c:pt idx="5512">
                  <c:v>1728.702</c:v>
                </c:pt>
                <c:pt idx="5513">
                  <c:v>1728.943</c:v>
                </c:pt>
                <c:pt idx="5514">
                  <c:v>1729.1849999999999</c:v>
                </c:pt>
                <c:pt idx="5515">
                  <c:v>1729.4259999999999</c:v>
                </c:pt>
                <c:pt idx="5516">
                  <c:v>1729.6669999999999</c:v>
                </c:pt>
                <c:pt idx="5517">
                  <c:v>1729.9079999999999</c:v>
                </c:pt>
                <c:pt idx="5518">
                  <c:v>1730.1489999999999</c:v>
                </c:pt>
                <c:pt idx="5519">
                  <c:v>1730.39</c:v>
                </c:pt>
                <c:pt idx="5520">
                  <c:v>1730.6310000000001</c:v>
                </c:pt>
                <c:pt idx="5521">
                  <c:v>1730.8720000000001</c:v>
                </c:pt>
                <c:pt idx="5522">
                  <c:v>1731.1130000000001</c:v>
                </c:pt>
                <c:pt idx="5523">
                  <c:v>1731.354</c:v>
                </c:pt>
                <c:pt idx="5524">
                  <c:v>1731.595</c:v>
                </c:pt>
                <c:pt idx="5525">
                  <c:v>1731.836</c:v>
                </c:pt>
                <c:pt idx="5526">
                  <c:v>1732.077</c:v>
                </c:pt>
                <c:pt idx="5527">
                  <c:v>1732.318</c:v>
                </c:pt>
                <c:pt idx="5528">
                  <c:v>1732.559</c:v>
                </c:pt>
                <c:pt idx="5529">
                  <c:v>1732.8009999999999</c:v>
                </c:pt>
                <c:pt idx="5530">
                  <c:v>1733.0419999999999</c:v>
                </c:pt>
                <c:pt idx="5531">
                  <c:v>1733.2829999999999</c:v>
                </c:pt>
                <c:pt idx="5532">
                  <c:v>1733.5239999999999</c:v>
                </c:pt>
                <c:pt idx="5533">
                  <c:v>1733.7650000000001</c:v>
                </c:pt>
                <c:pt idx="5534">
                  <c:v>1734.0060000000001</c:v>
                </c:pt>
                <c:pt idx="5535">
                  <c:v>1734.2470000000001</c:v>
                </c:pt>
                <c:pt idx="5536">
                  <c:v>1734.4880000000001</c:v>
                </c:pt>
                <c:pt idx="5537">
                  <c:v>1734.729</c:v>
                </c:pt>
                <c:pt idx="5538">
                  <c:v>1734.97</c:v>
                </c:pt>
                <c:pt idx="5539">
                  <c:v>1735.211</c:v>
                </c:pt>
                <c:pt idx="5540">
                  <c:v>1735.452</c:v>
                </c:pt>
                <c:pt idx="5541">
                  <c:v>1735.693</c:v>
                </c:pt>
                <c:pt idx="5542">
                  <c:v>1735.934</c:v>
                </c:pt>
                <c:pt idx="5543">
                  <c:v>1736.1759999999999</c:v>
                </c:pt>
                <c:pt idx="5544">
                  <c:v>1736.4169999999999</c:v>
                </c:pt>
                <c:pt idx="5545">
                  <c:v>1736.6579999999999</c:v>
                </c:pt>
                <c:pt idx="5546">
                  <c:v>1736.8989999999999</c:v>
                </c:pt>
                <c:pt idx="5547">
                  <c:v>1737.14</c:v>
                </c:pt>
                <c:pt idx="5548">
                  <c:v>1737.3810000000001</c:v>
                </c:pt>
                <c:pt idx="5549">
                  <c:v>1737.6220000000001</c:v>
                </c:pt>
                <c:pt idx="5550">
                  <c:v>1737.8630000000001</c:v>
                </c:pt>
                <c:pt idx="5551">
                  <c:v>1738.104</c:v>
                </c:pt>
                <c:pt idx="5552">
                  <c:v>1738.345</c:v>
                </c:pt>
                <c:pt idx="5553">
                  <c:v>1738.586</c:v>
                </c:pt>
                <c:pt idx="5554">
                  <c:v>1738.827</c:v>
                </c:pt>
                <c:pt idx="5555">
                  <c:v>1739.068</c:v>
                </c:pt>
                <c:pt idx="5556">
                  <c:v>1739.309</c:v>
                </c:pt>
                <c:pt idx="5557">
                  <c:v>1739.5509999999999</c:v>
                </c:pt>
                <c:pt idx="5558">
                  <c:v>1739.7919999999999</c:v>
                </c:pt>
                <c:pt idx="5559">
                  <c:v>1740.0329999999999</c:v>
                </c:pt>
                <c:pt idx="5560">
                  <c:v>1740.2739999999999</c:v>
                </c:pt>
                <c:pt idx="5561">
                  <c:v>1740.5150000000001</c:v>
                </c:pt>
                <c:pt idx="5562">
                  <c:v>1740.7560000000001</c:v>
                </c:pt>
                <c:pt idx="5563">
                  <c:v>1740.9970000000001</c:v>
                </c:pt>
                <c:pt idx="5564">
                  <c:v>1741.2380000000001</c:v>
                </c:pt>
                <c:pt idx="5565">
                  <c:v>1741.479</c:v>
                </c:pt>
                <c:pt idx="5566">
                  <c:v>1741.72</c:v>
                </c:pt>
                <c:pt idx="5567">
                  <c:v>1741.961</c:v>
                </c:pt>
                <c:pt idx="5568">
                  <c:v>1742.202</c:v>
                </c:pt>
                <c:pt idx="5569">
                  <c:v>1742.443</c:v>
                </c:pt>
                <c:pt idx="5570">
                  <c:v>1742.684</c:v>
                </c:pt>
                <c:pt idx="5571">
                  <c:v>1742.925</c:v>
                </c:pt>
                <c:pt idx="5572">
                  <c:v>1743.1669999999999</c:v>
                </c:pt>
                <c:pt idx="5573">
                  <c:v>1743.4079999999999</c:v>
                </c:pt>
                <c:pt idx="5574">
                  <c:v>1743.6489999999999</c:v>
                </c:pt>
                <c:pt idx="5575">
                  <c:v>1743.89</c:v>
                </c:pt>
                <c:pt idx="5576">
                  <c:v>1744.1310000000001</c:v>
                </c:pt>
                <c:pt idx="5577">
                  <c:v>1744.3720000000001</c:v>
                </c:pt>
                <c:pt idx="5578">
                  <c:v>1744.6130000000001</c:v>
                </c:pt>
                <c:pt idx="5579">
                  <c:v>1744.854</c:v>
                </c:pt>
                <c:pt idx="5580">
                  <c:v>1745.095</c:v>
                </c:pt>
                <c:pt idx="5581">
                  <c:v>1745.336</c:v>
                </c:pt>
                <c:pt idx="5582">
                  <c:v>1745.577</c:v>
                </c:pt>
                <c:pt idx="5583">
                  <c:v>1745.818</c:v>
                </c:pt>
                <c:pt idx="5584">
                  <c:v>1746.059</c:v>
                </c:pt>
                <c:pt idx="5585">
                  <c:v>1746.3</c:v>
                </c:pt>
                <c:pt idx="5586">
                  <c:v>1746.5419999999999</c:v>
                </c:pt>
                <c:pt idx="5587">
                  <c:v>1746.7829999999999</c:v>
                </c:pt>
                <c:pt idx="5588">
                  <c:v>1747.0239999999999</c:v>
                </c:pt>
                <c:pt idx="5589">
                  <c:v>1747.2650000000001</c:v>
                </c:pt>
                <c:pt idx="5590">
                  <c:v>1747.5060000000001</c:v>
                </c:pt>
                <c:pt idx="5591">
                  <c:v>1747.7470000000001</c:v>
                </c:pt>
                <c:pt idx="5592">
                  <c:v>1747.9880000000001</c:v>
                </c:pt>
                <c:pt idx="5593">
                  <c:v>1748.229</c:v>
                </c:pt>
                <c:pt idx="5594">
                  <c:v>1748.47</c:v>
                </c:pt>
                <c:pt idx="5595">
                  <c:v>1748.711</c:v>
                </c:pt>
                <c:pt idx="5596">
                  <c:v>1748.952</c:v>
                </c:pt>
                <c:pt idx="5597">
                  <c:v>1749.193</c:v>
                </c:pt>
                <c:pt idx="5598">
                  <c:v>1749.434</c:v>
                </c:pt>
                <c:pt idx="5599">
                  <c:v>1749.675</c:v>
                </c:pt>
                <c:pt idx="5600">
                  <c:v>1749.9159999999999</c:v>
                </c:pt>
                <c:pt idx="5601">
                  <c:v>1750.1569999999999</c:v>
                </c:pt>
                <c:pt idx="5602">
                  <c:v>1750.3989999999999</c:v>
                </c:pt>
                <c:pt idx="5603">
                  <c:v>1750.64</c:v>
                </c:pt>
                <c:pt idx="5604">
                  <c:v>1750.8810000000001</c:v>
                </c:pt>
                <c:pt idx="5605">
                  <c:v>1751.1220000000001</c:v>
                </c:pt>
                <c:pt idx="5606">
                  <c:v>1751.3630000000001</c:v>
                </c:pt>
                <c:pt idx="5607">
                  <c:v>1751.604</c:v>
                </c:pt>
                <c:pt idx="5608">
                  <c:v>1751.845</c:v>
                </c:pt>
                <c:pt idx="5609">
                  <c:v>1752.086</c:v>
                </c:pt>
                <c:pt idx="5610">
                  <c:v>1752.327</c:v>
                </c:pt>
                <c:pt idx="5611">
                  <c:v>1752.568</c:v>
                </c:pt>
                <c:pt idx="5612">
                  <c:v>1752.809</c:v>
                </c:pt>
                <c:pt idx="5613">
                  <c:v>1753.05</c:v>
                </c:pt>
                <c:pt idx="5614">
                  <c:v>1753.2909999999999</c:v>
                </c:pt>
                <c:pt idx="5615">
                  <c:v>1753.5319999999999</c:v>
                </c:pt>
                <c:pt idx="5616">
                  <c:v>1753.7739999999999</c:v>
                </c:pt>
                <c:pt idx="5617">
                  <c:v>1754.0150000000001</c:v>
                </c:pt>
                <c:pt idx="5618">
                  <c:v>1754.2560000000001</c:v>
                </c:pt>
                <c:pt idx="5619">
                  <c:v>1754.4970000000001</c:v>
                </c:pt>
                <c:pt idx="5620">
                  <c:v>1754.7380000000001</c:v>
                </c:pt>
                <c:pt idx="5621">
                  <c:v>1754.979</c:v>
                </c:pt>
                <c:pt idx="5622">
                  <c:v>1755.22</c:v>
                </c:pt>
                <c:pt idx="5623">
                  <c:v>1755.461</c:v>
                </c:pt>
                <c:pt idx="5624">
                  <c:v>1755.702</c:v>
                </c:pt>
                <c:pt idx="5625">
                  <c:v>1755.943</c:v>
                </c:pt>
                <c:pt idx="5626">
                  <c:v>1756.184</c:v>
                </c:pt>
                <c:pt idx="5627">
                  <c:v>1756.425</c:v>
                </c:pt>
                <c:pt idx="5628">
                  <c:v>1756.6659999999999</c:v>
                </c:pt>
                <c:pt idx="5629">
                  <c:v>1756.9069999999999</c:v>
                </c:pt>
                <c:pt idx="5630">
                  <c:v>1757.1479999999999</c:v>
                </c:pt>
                <c:pt idx="5631">
                  <c:v>1757.39</c:v>
                </c:pt>
                <c:pt idx="5632">
                  <c:v>1757.6310000000001</c:v>
                </c:pt>
                <c:pt idx="5633">
                  <c:v>1757.8720000000001</c:v>
                </c:pt>
                <c:pt idx="5634">
                  <c:v>1758.1130000000001</c:v>
                </c:pt>
                <c:pt idx="5635">
                  <c:v>1758.354</c:v>
                </c:pt>
                <c:pt idx="5636">
                  <c:v>1758.595</c:v>
                </c:pt>
                <c:pt idx="5637">
                  <c:v>1758.836</c:v>
                </c:pt>
                <c:pt idx="5638">
                  <c:v>1759.077</c:v>
                </c:pt>
                <c:pt idx="5639">
                  <c:v>1759.318</c:v>
                </c:pt>
                <c:pt idx="5640">
                  <c:v>1759.559</c:v>
                </c:pt>
                <c:pt idx="5641">
                  <c:v>1759.8</c:v>
                </c:pt>
                <c:pt idx="5642">
                  <c:v>1760.0409999999999</c:v>
                </c:pt>
                <c:pt idx="5643">
                  <c:v>1760.2819999999999</c:v>
                </c:pt>
                <c:pt idx="5644">
                  <c:v>1760.5229999999999</c:v>
                </c:pt>
                <c:pt idx="5645">
                  <c:v>1760.7650000000001</c:v>
                </c:pt>
                <c:pt idx="5646">
                  <c:v>1761.0060000000001</c:v>
                </c:pt>
                <c:pt idx="5647">
                  <c:v>1761.2470000000001</c:v>
                </c:pt>
                <c:pt idx="5648">
                  <c:v>1761.4880000000001</c:v>
                </c:pt>
                <c:pt idx="5649">
                  <c:v>1761.729</c:v>
                </c:pt>
                <c:pt idx="5650">
                  <c:v>1761.97</c:v>
                </c:pt>
                <c:pt idx="5651">
                  <c:v>1762.211</c:v>
                </c:pt>
                <c:pt idx="5652">
                  <c:v>1762.452</c:v>
                </c:pt>
                <c:pt idx="5653">
                  <c:v>1762.693</c:v>
                </c:pt>
                <c:pt idx="5654">
                  <c:v>1762.934</c:v>
                </c:pt>
                <c:pt idx="5655">
                  <c:v>1763.175</c:v>
                </c:pt>
                <c:pt idx="5656">
                  <c:v>1763.4159999999999</c:v>
                </c:pt>
                <c:pt idx="5657">
                  <c:v>1763.6569999999999</c:v>
                </c:pt>
                <c:pt idx="5658">
                  <c:v>1763.8979999999999</c:v>
                </c:pt>
                <c:pt idx="5659">
                  <c:v>1764.14</c:v>
                </c:pt>
                <c:pt idx="5660">
                  <c:v>1764.38</c:v>
                </c:pt>
                <c:pt idx="5661">
                  <c:v>1764.6220000000001</c:v>
                </c:pt>
                <c:pt idx="5662">
                  <c:v>1764.8630000000001</c:v>
                </c:pt>
                <c:pt idx="5663">
                  <c:v>1765.104</c:v>
                </c:pt>
                <c:pt idx="5664">
                  <c:v>1765.345</c:v>
                </c:pt>
                <c:pt idx="5665">
                  <c:v>1765.586</c:v>
                </c:pt>
                <c:pt idx="5666">
                  <c:v>1765.827</c:v>
                </c:pt>
                <c:pt idx="5667">
                  <c:v>1766.068</c:v>
                </c:pt>
                <c:pt idx="5668">
                  <c:v>1766.309</c:v>
                </c:pt>
                <c:pt idx="5669">
                  <c:v>1766.55</c:v>
                </c:pt>
                <c:pt idx="5670">
                  <c:v>1766.7909999999999</c:v>
                </c:pt>
                <c:pt idx="5671">
                  <c:v>1767.0319999999999</c:v>
                </c:pt>
                <c:pt idx="5672">
                  <c:v>1767.2729999999999</c:v>
                </c:pt>
                <c:pt idx="5673">
                  <c:v>1767.5139999999999</c:v>
                </c:pt>
                <c:pt idx="5674">
                  <c:v>1767.7550000000001</c:v>
                </c:pt>
                <c:pt idx="5675">
                  <c:v>1767.9970000000001</c:v>
                </c:pt>
                <c:pt idx="5676">
                  <c:v>1768.2380000000001</c:v>
                </c:pt>
                <c:pt idx="5677">
                  <c:v>1768.479</c:v>
                </c:pt>
                <c:pt idx="5678">
                  <c:v>1768.72</c:v>
                </c:pt>
                <c:pt idx="5679">
                  <c:v>1768.961</c:v>
                </c:pt>
                <c:pt idx="5680">
                  <c:v>1769.202</c:v>
                </c:pt>
                <c:pt idx="5681">
                  <c:v>1769.443</c:v>
                </c:pt>
                <c:pt idx="5682">
                  <c:v>1769.684</c:v>
                </c:pt>
                <c:pt idx="5683">
                  <c:v>1769.925</c:v>
                </c:pt>
                <c:pt idx="5684">
                  <c:v>1770.1659999999999</c:v>
                </c:pt>
                <c:pt idx="5685">
                  <c:v>1770.4069999999999</c:v>
                </c:pt>
                <c:pt idx="5686">
                  <c:v>1770.6479999999999</c:v>
                </c:pt>
                <c:pt idx="5687">
                  <c:v>1770.8889999999999</c:v>
                </c:pt>
                <c:pt idx="5688">
                  <c:v>1771.13</c:v>
                </c:pt>
                <c:pt idx="5689">
                  <c:v>1771.3720000000001</c:v>
                </c:pt>
                <c:pt idx="5690">
                  <c:v>1771.6130000000001</c:v>
                </c:pt>
                <c:pt idx="5691">
                  <c:v>1771.854</c:v>
                </c:pt>
                <c:pt idx="5692">
                  <c:v>1772.095</c:v>
                </c:pt>
                <c:pt idx="5693">
                  <c:v>1772.336</c:v>
                </c:pt>
                <c:pt idx="5694">
                  <c:v>1772.577</c:v>
                </c:pt>
                <c:pt idx="5695">
                  <c:v>1772.818</c:v>
                </c:pt>
                <c:pt idx="5696">
                  <c:v>1773.059</c:v>
                </c:pt>
                <c:pt idx="5697">
                  <c:v>1773.3</c:v>
                </c:pt>
                <c:pt idx="5698">
                  <c:v>1773.5409999999999</c:v>
                </c:pt>
                <c:pt idx="5699">
                  <c:v>1773.7819999999999</c:v>
                </c:pt>
                <c:pt idx="5700">
                  <c:v>1774.0229999999999</c:v>
                </c:pt>
                <c:pt idx="5701">
                  <c:v>1774.2639999999999</c:v>
                </c:pt>
                <c:pt idx="5702">
                  <c:v>1774.5050000000001</c:v>
                </c:pt>
                <c:pt idx="5703">
                  <c:v>1774.7460000000001</c:v>
                </c:pt>
                <c:pt idx="5704">
                  <c:v>1774.9880000000001</c:v>
                </c:pt>
                <c:pt idx="5705">
                  <c:v>1775.229</c:v>
                </c:pt>
                <c:pt idx="5706">
                  <c:v>1775.47</c:v>
                </c:pt>
                <c:pt idx="5707">
                  <c:v>1775.711</c:v>
                </c:pt>
                <c:pt idx="5708">
                  <c:v>1775.952</c:v>
                </c:pt>
                <c:pt idx="5709">
                  <c:v>1776.193</c:v>
                </c:pt>
                <c:pt idx="5710">
                  <c:v>1776.434</c:v>
                </c:pt>
                <c:pt idx="5711">
                  <c:v>1776.675</c:v>
                </c:pt>
                <c:pt idx="5712">
                  <c:v>1776.9159999999999</c:v>
                </c:pt>
                <c:pt idx="5713">
                  <c:v>1777.1569999999999</c:v>
                </c:pt>
                <c:pt idx="5714">
                  <c:v>1777.3979999999999</c:v>
                </c:pt>
                <c:pt idx="5715">
                  <c:v>1777.6389999999999</c:v>
                </c:pt>
                <c:pt idx="5716">
                  <c:v>1777.88</c:v>
                </c:pt>
                <c:pt idx="5717">
                  <c:v>1778.1210000000001</c:v>
                </c:pt>
                <c:pt idx="5718">
                  <c:v>1778.3630000000001</c:v>
                </c:pt>
                <c:pt idx="5719">
                  <c:v>1778.604</c:v>
                </c:pt>
                <c:pt idx="5720">
                  <c:v>1778.845</c:v>
                </c:pt>
                <c:pt idx="5721">
                  <c:v>1779.086</c:v>
                </c:pt>
                <c:pt idx="5722">
                  <c:v>1779.327</c:v>
                </c:pt>
                <c:pt idx="5723">
                  <c:v>1779.568</c:v>
                </c:pt>
                <c:pt idx="5724">
                  <c:v>1779.809</c:v>
                </c:pt>
                <c:pt idx="5725">
                  <c:v>1780.05</c:v>
                </c:pt>
                <c:pt idx="5726">
                  <c:v>1780.2909999999999</c:v>
                </c:pt>
                <c:pt idx="5727">
                  <c:v>1780.5319999999999</c:v>
                </c:pt>
                <c:pt idx="5728">
                  <c:v>1780.7729999999999</c:v>
                </c:pt>
                <c:pt idx="5729">
                  <c:v>1781.0139999999999</c:v>
                </c:pt>
                <c:pt idx="5730">
                  <c:v>1781.2550000000001</c:v>
                </c:pt>
                <c:pt idx="5731">
                  <c:v>1781.4960000000001</c:v>
                </c:pt>
                <c:pt idx="5732">
                  <c:v>1781.7370000000001</c:v>
                </c:pt>
                <c:pt idx="5733">
                  <c:v>1781.979</c:v>
                </c:pt>
                <c:pt idx="5734">
                  <c:v>1782.22</c:v>
                </c:pt>
                <c:pt idx="5735">
                  <c:v>1782.461</c:v>
                </c:pt>
                <c:pt idx="5736">
                  <c:v>1782.702</c:v>
                </c:pt>
                <c:pt idx="5737">
                  <c:v>1782.943</c:v>
                </c:pt>
                <c:pt idx="5738">
                  <c:v>1783.184</c:v>
                </c:pt>
                <c:pt idx="5739">
                  <c:v>1783.425</c:v>
                </c:pt>
                <c:pt idx="5740">
                  <c:v>1783.6659999999999</c:v>
                </c:pt>
                <c:pt idx="5741">
                  <c:v>1783.9069999999999</c:v>
                </c:pt>
                <c:pt idx="5742">
                  <c:v>1784.1479999999999</c:v>
                </c:pt>
                <c:pt idx="5743">
                  <c:v>1784.3889999999999</c:v>
                </c:pt>
                <c:pt idx="5744">
                  <c:v>1784.63</c:v>
                </c:pt>
                <c:pt idx="5745">
                  <c:v>1784.8710000000001</c:v>
                </c:pt>
                <c:pt idx="5746">
                  <c:v>1785.1120000000001</c:v>
                </c:pt>
                <c:pt idx="5747">
                  <c:v>1785.354</c:v>
                </c:pt>
                <c:pt idx="5748">
                  <c:v>1785.595</c:v>
                </c:pt>
                <c:pt idx="5749">
                  <c:v>1785.836</c:v>
                </c:pt>
                <c:pt idx="5750">
                  <c:v>1786.077</c:v>
                </c:pt>
                <c:pt idx="5751">
                  <c:v>1786.318</c:v>
                </c:pt>
                <c:pt idx="5752">
                  <c:v>1786.559</c:v>
                </c:pt>
                <c:pt idx="5753">
                  <c:v>1786.8</c:v>
                </c:pt>
                <c:pt idx="5754">
                  <c:v>1787.0409999999999</c:v>
                </c:pt>
                <c:pt idx="5755">
                  <c:v>1787.2819999999999</c:v>
                </c:pt>
                <c:pt idx="5756">
                  <c:v>1787.5229999999999</c:v>
                </c:pt>
                <c:pt idx="5757">
                  <c:v>1787.7639999999999</c:v>
                </c:pt>
                <c:pt idx="5758">
                  <c:v>1788.0050000000001</c:v>
                </c:pt>
                <c:pt idx="5759">
                  <c:v>1788.2460000000001</c:v>
                </c:pt>
                <c:pt idx="5760">
                  <c:v>1788.4870000000001</c:v>
                </c:pt>
                <c:pt idx="5761">
                  <c:v>1788.729</c:v>
                </c:pt>
                <c:pt idx="5762">
                  <c:v>1788.9690000000001</c:v>
                </c:pt>
                <c:pt idx="5763">
                  <c:v>1789.211</c:v>
                </c:pt>
                <c:pt idx="5764">
                  <c:v>1789.452</c:v>
                </c:pt>
                <c:pt idx="5765">
                  <c:v>1789.693</c:v>
                </c:pt>
                <c:pt idx="5766">
                  <c:v>1789.934</c:v>
                </c:pt>
                <c:pt idx="5767">
                  <c:v>1790.175</c:v>
                </c:pt>
                <c:pt idx="5768">
                  <c:v>1790.4159999999999</c:v>
                </c:pt>
                <c:pt idx="5769">
                  <c:v>1790.6569999999999</c:v>
                </c:pt>
                <c:pt idx="5770">
                  <c:v>1790.8979999999999</c:v>
                </c:pt>
                <c:pt idx="5771">
                  <c:v>1791.1389999999999</c:v>
                </c:pt>
                <c:pt idx="5772">
                  <c:v>1791.38</c:v>
                </c:pt>
                <c:pt idx="5773">
                  <c:v>1791.6210000000001</c:v>
                </c:pt>
                <c:pt idx="5774">
                  <c:v>1791.8620000000001</c:v>
                </c:pt>
                <c:pt idx="5775">
                  <c:v>1792.1030000000001</c:v>
                </c:pt>
                <c:pt idx="5776">
                  <c:v>1792.3440000000001</c:v>
                </c:pt>
                <c:pt idx="5777">
                  <c:v>1792.586</c:v>
                </c:pt>
                <c:pt idx="5778">
                  <c:v>1792.827</c:v>
                </c:pt>
                <c:pt idx="5779">
                  <c:v>1793.068</c:v>
                </c:pt>
                <c:pt idx="5780">
                  <c:v>1793.309</c:v>
                </c:pt>
                <c:pt idx="5781">
                  <c:v>1793.55</c:v>
                </c:pt>
                <c:pt idx="5782">
                  <c:v>1793.7909999999999</c:v>
                </c:pt>
                <c:pt idx="5783">
                  <c:v>1794.0319999999999</c:v>
                </c:pt>
                <c:pt idx="5784">
                  <c:v>1794.2729999999999</c:v>
                </c:pt>
                <c:pt idx="5785">
                  <c:v>1794.5139999999999</c:v>
                </c:pt>
                <c:pt idx="5786">
                  <c:v>1794.7550000000001</c:v>
                </c:pt>
                <c:pt idx="5787">
                  <c:v>1794.9960000000001</c:v>
                </c:pt>
                <c:pt idx="5788">
                  <c:v>1795.2370000000001</c:v>
                </c:pt>
                <c:pt idx="5789">
                  <c:v>1795.4780000000001</c:v>
                </c:pt>
                <c:pt idx="5790">
                  <c:v>1795.7190000000001</c:v>
                </c:pt>
                <c:pt idx="5791">
                  <c:v>1795.961</c:v>
                </c:pt>
                <c:pt idx="5792">
                  <c:v>1796.202</c:v>
                </c:pt>
                <c:pt idx="5793">
                  <c:v>1796.443</c:v>
                </c:pt>
                <c:pt idx="5794">
                  <c:v>1796.684</c:v>
                </c:pt>
                <c:pt idx="5795">
                  <c:v>1796.925</c:v>
                </c:pt>
                <c:pt idx="5796">
                  <c:v>1797.1659999999999</c:v>
                </c:pt>
                <c:pt idx="5797">
                  <c:v>1797.4069999999999</c:v>
                </c:pt>
                <c:pt idx="5798">
                  <c:v>1797.6479999999999</c:v>
                </c:pt>
                <c:pt idx="5799">
                  <c:v>1797.8889999999999</c:v>
                </c:pt>
                <c:pt idx="5800">
                  <c:v>1798.13</c:v>
                </c:pt>
                <c:pt idx="5801">
                  <c:v>1798.3710000000001</c:v>
                </c:pt>
                <c:pt idx="5802">
                  <c:v>1798.6120000000001</c:v>
                </c:pt>
                <c:pt idx="5803">
                  <c:v>1798.8530000000001</c:v>
                </c:pt>
                <c:pt idx="5804">
                  <c:v>1799.0940000000001</c:v>
                </c:pt>
                <c:pt idx="5805">
                  <c:v>1799.335</c:v>
                </c:pt>
                <c:pt idx="5806">
                  <c:v>1799.577</c:v>
                </c:pt>
                <c:pt idx="5807">
                  <c:v>1799.818</c:v>
                </c:pt>
                <c:pt idx="5808">
                  <c:v>1800.059</c:v>
                </c:pt>
                <c:pt idx="5809">
                  <c:v>1800.3</c:v>
                </c:pt>
                <c:pt idx="5810">
                  <c:v>1800.5409999999999</c:v>
                </c:pt>
                <c:pt idx="5811">
                  <c:v>1800.7819999999999</c:v>
                </c:pt>
                <c:pt idx="5812">
                  <c:v>1801.0229999999999</c:v>
                </c:pt>
                <c:pt idx="5813">
                  <c:v>1801.2639999999999</c:v>
                </c:pt>
                <c:pt idx="5814">
                  <c:v>1801.5050000000001</c:v>
                </c:pt>
                <c:pt idx="5815">
                  <c:v>1801.7460000000001</c:v>
                </c:pt>
                <c:pt idx="5816">
                  <c:v>1801.9870000000001</c:v>
                </c:pt>
                <c:pt idx="5817">
                  <c:v>1802.2280000000001</c:v>
                </c:pt>
                <c:pt idx="5818">
                  <c:v>1802.4690000000001</c:v>
                </c:pt>
                <c:pt idx="5819">
                  <c:v>1802.71</c:v>
                </c:pt>
                <c:pt idx="5820">
                  <c:v>1802.952</c:v>
                </c:pt>
                <c:pt idx="5821">
                  <c:v>1803.193</c:v>
                </c:pt>
                <c:pt idx="5822">
                  <c:v>1803.434</c:v>
                </c:pt>
                <c:pt idx="5823">
                  <c:v>1803.675</c:v>
                </c:pt>
                <c:pt idx="5824">
                  <c:v>1803.9159999999999</c:v>
                </c:pt>
                <c:pt idx="5825">
                  <c:v>1804.1569999999999</c:v>
                </c:pt>
                <c:pt idx="5826">
                  <c:v>1804.3979999999999</c:v>
                </c:pt>
                <c:pt idx="5827">
                  <c:v>1804.6389999999999</c:v>
                </c:pt>
                <c:pt idx="5828">
                  <c:v>1804.88</c:v>
                </c:pt>
                <c:pt idx="5829">
                  <c:v>1805.1210000000001</c:v>
                </c:pt>
                <c:pt idx="5830">
                  <c:v>1805.3620000000001</c:v>
                </c:pt>
                <c:pt idx="5831">
                  <c:v>1805.6030000000001</c:v>
                </c:pt>
                <c:pt idx="5832">
                  <c:v>1805.8440000000001</c:v>
                </c:pt>
                <c:pt idx="5833">
                  <c:v>1806.085</c:v>
                </c:pt>
                <c:pt idx="5834">
                  <c:v>1806.326</c:v>
                </c:pt>
                <c:pt idx="5835">
                  <c:v>1806.568</c:v>
                </c:pt>
                <c:pt idx="5836">
                  <c:v>1806.809</c:v>
                </c:pt>
                <c:pt idx="5837">
                  <c:v>1807.05</c:v>
                </c:pt>
                <c:pt idx="5838">
                  <c:v>1807.2909999999999</c:v>
                </c:pt>
                <c:pt idx="5839">
                  <c:v>1807.5319999999999</c:v>
                </c:pt>
                <c:pt idx="5840">
                  <c:v>1807.7729999999999</c:v>
                </c:pt>
                <c:pt idx="5841">
                  <c:v>1808.0139999999999</c:v>
                </c:pt>
                <c:pt idx="5842">
                  <c:v>1808.2550000000001</c:v>
                </c:pt>
                <c:pt idx="5843">
                  <c:v>1808.4960000000001</c:v>
                </c:pt>
                <c:pt idx="5844">
                  <c:v>1808.7370000000001</c:v>
                </c:pt>
                <c:pt idx="5845">
                  <c:v>1808.9780000000001</c:v>
                </c:pt>
                <c:pt idx="5846">
                  <c:v>1809.2190000000001</c:v>
                </c:pt>
                <c:pt idx="5847">
                  <c:v>1809.46</c:v>
                </c:pt>
                <c:pt idx="5848">
                  <c:v>1809.701</c:v>
                </c:pt>
                <c:pt idx="5849">
                  <c:v>1809.943</c:v>
                </c:pt>
                <c:pt idx="5850">
                  <c:v>1810.184</c:v>
                </c:pt>
                <c:pt idx="5851">
                  <c:v>1810.425</c:v>
                </c:pt>
                <c:pt idx="5852">
                  <c:v>1810.6659999999999</c:v>
                </c:pt>
                <c:pt idx="5853">
                  <c:v>1810.9069999999999</c:v>
                </c:pt>
                <c:pt idx="5854">
                  <c:v>1811.1479999999999</c:v>
                </c:pt>
                <c:pt idx="5855">
                  <c:v>1811.3889999999999</c:v>
                </c:pt>
                <c:pt idx="5856">
                  <c:v>1811.63</c:v>
                </c:pt>
                <c:pt idx="5857">
                  <c:v>1811.8710000000001</c:v>
                </c:pt>
                <c:pt idx="5858">
                  <c:v>1812.1120000000001</c:v>
                </c:pt>
                <c:pt idx="5859">
                  <c:v>1812.3530000000001</c:v>
                </c:pt>
                <c:pt idx="5860">
                  <c:v>1812.5940000000001</c:v>
                </c:pt>
                <c:pt idx="5861">
                  <c:v>1812.835</c:v>
                </c:pt>
                <c:pt idx="5862">
                  <c:v>1813.076</c:v>
                </c:pt>
                <c:pt idx="5863">
                  <c:v>1813.318</c:v>
                </c:pt>
                <c:pt idx="5864">
                  <c:v>1813.558</c:v>
                </c:pt>
                <c:pt idx="5865">
                  <c:v>1813.8</c:v>
                </c:pt>
                <c:pt idx="5866">
                  <c:v>1814.0409999999999</c:v>
                </c:pt>
                <c:pt idx="5867">
                  <c:v>1814.2819999999999</c:v>
                </c:pt>
                <c:pt idx="5868">
                  <c:v>1814.5229999999999</c:v>
                </c:pt>
                <c:pt idx="5869">
                  <c:v>1814.7639999999999</c:v>
                </c:pt>
                <c:pt idx="5870">
                  <c:v>1815.0050000000001</c:v>
                </c:pt>
                <c:pt idx="5871">
                  <c:v>1815.2460000000001</c:v>
                </c:pt>
                <c:pt idx="5872">
                  <c:v>1815.4870000000001</c:v>
                </c:pt>
                <c:pt idx="5873">
                  <c:v>1815.7280000000001</c:v>
                </c:pt>
                <c:pt idx="5874">
                  <c:v>1815.9690000000001</c:v>
                </c:pt>
                <c:pt idx="5875">
                  <c:v>1816.21</c:v>
                </c:pt>
                <c:pt idx="5876">
                  <c:v>1816.451</c:v>
                </c:pt>
                <c:pt idx="5877">
                  <c:v>1816.692</c:v>
                </c:pt>
                <c:pt idx="5878">
                  <c:v>1816.933</c:v>
                </c:pt>
                <c:pt idx="5879">
                  <c:v>1817.175</c:v>
                </c:pt>
                <c:pt idx="5880">
                  <c:v>1817.4159999999999</c:v>
                </c:pt>
                <c:pt idx="5881">
                  <c:v>1817.6569999999999</c:v>
                </c:pt>
                <c:pt idx="5882">
                  <c:v>1817.8979999999999</c:v>
                </c:pt>
                <c:pt idx="5883">
                  <c:v>1818.1389999999999</c:v>
                </c:pt>
                <c:pt idx="5884">
                  <c:v>1818.38</c:v>
                </c:pt>
                <c:pt idx="5885">
                  <c:v>1818.6210000000001</c:v>
                </c:pt>
                <c:pt idx="5886">
                  <c:v>1818.8620000000001</c:v>
                </c:pt>
                <c:pt idx="5887">
                  <c:v>1819.1030000000001</c:v>
                </c:pt>
                <c:pt idx="5888">
                  <c:v>1819.3440000000001</c:v>
                </c:pt>
                <c:pt idx="5889">
                  <c:v>1819.585</c:v>
                </c:pt>
                <c:pt idx="5890">
                  <c:v>1819.826</c:v>
                </c:pt>
                <c:pt idx="5891">
                  <c:v>1820.067</c:v>
                </c:pt>
                <c:pt idx="5892">
                  <c:v>1820.308</c:v>
                </c:pt>
                <c:pt idx="5893">
                  <c:v>1820.55</c:v>
                </c:pt>
                <c:pt idx="5894">
                  <c:v>1820.7909999999999</c:v>
                </c:pt>
                <c:pt idx="5895">
                  <c:v>1821.0319999999999</c:v>
                </c:pt>
                <c:pt idx="5896">
                  <c:v>1821.2729999999999</c:v>
                </c:pt>
                <c:pt idx="5897">
                  <c:v>1821.5139999999999</c:v>
                </c:pt>
                <c:pt idx="5898">
                  <c:v>1821.7550000000001</c:v>
                </c:pt>
                <c:pt idx="5899">
                  <c:v>1821.9960000000001</c:v>
                </c:pt>
                <c:pt idx="5900">
                  <c:v>1822.2370000000001</c:v>
                </c:pt>
                <c:pt idx="5901">
                  <c:v>1822.4780000000001</c:v>
                </c:pt>
                <c:pt idx="5902">
                  <c:v>1822.7190000000001</c:v>
                </c:pt>
                <c:pt idx="5903">
                  <c:v>1822.96</c:v>
                </c:pt>
                <c:pt idx="5904">
                  <c:v>1823.201</c:v>
                </c:pt>
                <c:pt idx="5905">
                  <c:v>1823.442</c:v>
                </c:pt>
                <c:pt idx="5906">
                  <c:v>1823.683</c:v>
                </c:pt>
                <c:pt idx="5907">
                  <c:v>1823.924</c:v>
                </c:pt>
                <c:pt idx="5908">
                  <c:v>1824.1659999999999</c:v>
                </c:pt>
                <c:pt idx="5909">
                  <c:v>1824.4069999999999</c:v>
                </c:pt>
                <c:pt idx="5910">
                  <c:v>1824.6479999999999</c:v>
                </c:pt>
                <c:pt idx="5911">
                  <c:v>1824.8889999999999</c:v>
                </c:pt>
                <c:pt idx="5912">
                  <c:v>1825.13</c:v>
                </c:pt>
                <c:pt idx="5913">
                  <c:v>1825.3710000000001</c:v>
                </c:pt>
                <c:pt idx="5914">
                  <c:v>1825.6120000000001</c:v>
                </c:pt>
                <c:pt idx="5915">
                  <c:v>1825.8530000000001</c:v>
                </c:pt>
                <c:pt idx="5916">
                  <c:v>1826.0940000000001</c:v>
                </c:pt>
                <c:pt idx="5917">
                  <c:v>1826.335</c:v>
                </c:pt>
                <c:pt idx="5918">
                  <c:v>1826.576</c:v>
                </c:pt>
                <c:pt idx="5919">
                  <c:v>1826.817</c:v>
                </c:pt>
                <c:pt idx="5920">
                  <c:v>1827.058</c:v>
                </c:pt>
                <c:pt idx="5921">
                  <c:v>1827.299</c:v>
                </c:pt>
                <c:pt idx="5922">
                  <c:v>1827.5409999999999</c:v>
                </c:pt>
                <c:pt idx="5923">
                  <c:v>1827.7819999999999</c:v>
                </c:pt>
                <c:pt idx="5924">
                  <c:v>1828.0229999999999</c:v>
                </c:pt>
                <c:pt idx="5925">
                  <c:v>1828.2639999999999</c:v>
                </c:pt>
                <c:pt idx="5926">
                  <c:v>1828.5050000000001</c:v>
                </c:pt>
                <c:pt idx="5927">
                  <c:v>1828.7460000000001</c:v>
                </c:pt>
                <c:pt idx="5928">
                  <c:v>1828.9870000000001</c:v>
                </c:pt>
                <c:pt idx="5929">
                  <c:v>1829.2280000000001</c:v>
                </c:pt>
                <c:pt idx="5930">
                  <c:v>1829.4690000000001</c:v>
                </c:pt>
                <c:pt idx="5931">
                  <c:v>1829.71</c:v>
                </c:pt>
                <c:pt idx="5932">
                  <c:v>1829.951</c:v>
                </c:pt>
                <c:pt idx="5933">
                  <c:v>1830.192</c:v>
                </c:pt>
                <c:pt idx="5934">
                  <c:v>1830.433</c:v>
                </c:pt>
                <c:pt idx="5935">
                  <c:v>1830.674</c:v>
                </c:pt>
                <c:pt idx="5936">
                  <c:v>1830.915</c:v>
                </c:pt>
                <c:pt idx="5937">
                  <c:v>1831.1559999999999</c:v>
                </c:pt>
                <c:pt idx="5938">
                  <c:v>1831.3979999999999</c:v>
                </c:pt>
                <c:pt idx="5939">
                  <c:v>1831.6389999999999</c:v>
                </c:pt>
                <c:pt idx="5940">
                  <c:v>1831.88</c:v>
                </c:pt>
                <c:pt idx="5941">
                  <c:v>1832.1210000000001</c:v>
                </c:pt>
                <c:pt idx="5942">
                  <c:v>1832.3620000000001</c:v>
                </c:pt>
                <c:pt idx="5943">
                  <c:v>1832.6030000000001</c:v>
                </c:pt>
                <c:pt idx="5944">
                  <c:v>1832.8440000000001</c:v>
                </c:pt>
                <c:pt idx="5945">
                  <c:v>1833.085</c:v>
                </c:pt>
                <c:pt idx="5946">
                  <c:v>1833.326</c:v>
                </c:pt>
                <c:pt idx="5947">
                  <c:v>1833.567</c:v>
                </c:pt>
                <c:pt idx="5948">
                  <c:v>1833.808</c:v>
                </c:pt>
                <c:pt idx="5949">
                  <c:v>1834.049</c:v>
                </c:pt>
                <c:pt idx="5950">
                  <c:v>1834.29</c:v>
                </c:pt>
                <c:pt idx="5951">
                  <c:v>1834.5309999999999</c:v>
                </c:pt>
                <c:pt idx="5952">
                  <c:v>1834.7729999999999</c:v>
                </c:pt>
                <c:pt idx="5953">
                  <c:v>1835.0139999999999</c:v>
                </c:pt>
                <c:pt idx="5954">
                  <c:v>1835.2550000000001</c:v>
                </c:pt>
                <c:pt idx="5955">
                  <c:v>1835.4960000000001</c:v>
                </c:pt>
                <c:pt idx="5956">
                  <c:v>1835.7370000000001</c:v>
                </c:pt>
                <c:pt idx="5957">
                  <c:v>1835.9780000000001</c:v>
                </c:pt>
                <c:pt idx="5958">
                  <c:v>1836.2190000000001</c:v>
                </c:pt>
                <c:pt idx="5959">
                  <c:v>1836.46</c:v>
                </c:pt>
                <c:pt idx="5960">
                  <c:v>1836.701</c:v>
                </c:pt>
                <c:pt idx="5961">
                  <c:v>1836.942</c:v>
                </c:pt>
                <c:pt idx="5962">
                  <c:v>1837.183</c:v>
                </c:pt>
                <c:pt idx="5963">
                  <c:v>1837.424</c:v>
                </c:pt>
                <c:pt idx="5964">
                  <c:v>1837.665</c:v>
                </c:pt>
                <c:pt idx="5965">
                  <c:v>1837.9059999999999</c:v>
                </c:pt>
                <c:pt idx="5966">
                  <c:v>1838.1469999999999</c:v>
                </c:pt>
                <c:pt idx="5967">
                  <c:v>1838.3889999999999</c:v>
                </c:pt>
                <c:pt idx="5968">
                  <c:v>1838.63</c:v>
                </c:pt>
                <c:pt idx="5969">
                  <c:v>1838.8710000000001</c:v>
                </c:pt>
                <c:pt idx="5970">
                  <c:v>1839.1120000000001</c:v>
                </c:pt>
                <c:pt idx="5971">
                  <c:v>1839.3530000000001</c:v>
                </c:pt>
                <c:pt idx="5972">
                  <c:v>1839.5940000000001</c:v>
                </c:pt>
                <c:pt idx="5973">
                  <c:v>1839.835</c:v>
                </c:pt>
                <c:pt idx="5974">
                  <c:v>1840.076</c:v>
                </c:pt>
                <c:pt idx="5975">
                  <c:v>1840.317</c:v>
                </c:pt>
                <c:pt idx="5976">
                  <c:v>1840.558</c:v>
                </c:pt>
                <c:pt idx="5977">
                  <c:v>1840.799</c:v>
                </c:pt>
                <c:pt idx="5978">
                  <c:v>1841.04</c:v>
                </c:pt>
                <c:pt idx="5979">
                  <c:v>1841.2809999999999</c:v>
                </c:pt>
                <c:pt idx="5980">
                  <c:v>1841.5219999999999</c:v>
                </c:pt>
                <c:pt idx="5981">
                  <c:v>1841.7639999999999</c:v>
                </c:pt>
                <c:pt idx="5982">
                  <c:v>1842.0050000000001</c:v>
                </c:pt>
                <c:pt idx="5983">
                  <c:v>1842.2460000000001</c:v>
                </c:pt>
                <c:pt idx="5984">
                  <c:v>1842.4870000000001</c:v>
                </c:pt>
                <c:pt idx="5985">
                  <c:v>1842.7280000000001</c:v>
                </c:pt>
                <c:pt idx="5986">
                  <c:v>1842.9690000000001</c:v>
                </c:pt>
                <c:pt idx="5987">
                  <c:v>1843.21</c:v>
                </c:pt>
                <c:pt idx="5988">
                  <c:v>1843.451</c:v>
                </c:pt>
                <c:pt idx="5989">
                  <c:v>1843.692</c:v>
                </c:pt>
                <c:pt idx="5990">
                  <c:v>1843.933</c:v>
                </c:pt>
                <c:pt idx="5991">
                  <c:v>1844.174</c:v>
                </c:pt>
                <c:pt idx="5992">
                  <c:v>1844.415</c:v>
                </c:pt>
                <c:pt idx="5993">
                  <c:v>1844.6559999999999</c:v>
                </c:pt>
                <c:pt idx="5994">
                  <c:v>1844.8969999999999</c:v>
                </c:pt>
                <c:pt idx="5995">
                  <c:v>1845.1389999999999</c:v>
                </c:pt>
                <c:pt idx="5996">
                  <c:v>1845.38</c:v>
                </c:pt>
                <c:pt idx="5997">
                  <c:v>1845.6210000000001</c:v>
                </c:pt>
                <c:pt idx="5998">
                  <c:v>1845.8620000000001</c:v>
                </c:pt>
                <c:pt idx="5999">
                  <c:v>1846.1030000000001</c:v>
                </c:pt>
                <c:pt idx="6000">
                  <c:v>1846.3440000000001</c:v>
                </c:pt>
                <c:pt idx="6001">
                  <c:v>1846.585</c:v>
                </c:pt>
                <c:pt idx="6002">
                  <c:v>1846.826</c:v>
                </c:pt>
                <c:pt idx="6003">
                  <c:v>1847.067</c:v>
                </c:pt>
                <c:pt idx="6004">
                  <c:v>1847.308</c:v>
                </c:pt>
                <c:pt idx="6005">
                  <c:v>1847.549</c:v>
                </c:pt>
                <c:pt idx="6006">
                  <c:v>1847.79</c:v>
                </c:pt>
                <c:pt idx="6007">
                  <c:v>1848.0309999999999</c:v>
                </c:pt>
                <c:pt idx="6008">
                  <c:v>1848.2719999999999</c:v>
                </c:pt>
                <c:pt idx="6009">
                  <c:v>1848.5129999999999</c:v>
                </c:pt>
                <c:pt idx="6010">
                  <c:v>1848.7550000000001</c:v>
                </c:pt>
                <c:pt idx="6011">
                  <c:v>1848.9960000000001</c:v>
                </c:pt>
                <c:pt idx="6012">
                  <c:v>1849.2370000000001</c:v>
                </c:pt>
                <c:pt idx="6013">
                  <c:v>1849.4780000000001</c:v>
                </c:pt>
                <c:pt idx="6014">
                  <c:v>1849.7190000000001</c:v>
                </c:pt>
                <c:pt idx="6015">
                  <c:v>1849.96</c:v>
                </c:pt>
                <c:pt idx="6016">
                  <c:v>1850.201</c:v>
                </c:pt>
                <c:pt idx="6017">
                  <c:v>1850.442</c:v>
                </c:pt>
                <c:pt idx="6018">
                  <c:v>1850.683</c:v>
                </c:pt>
                <c:pt idx="6019">
                  <c:v>1850.924</c:v>
                </c:pt>
                <c:pt idx="6020">
                  <c:v>1851.165</c:v>
                </c:pt>
                <c:pt idx="6021">
                  <c:v>1851.4059999999999</c:v>
                </c:pt>
                <c:pt idx="6022">
                  <c:v>1851.6469999999999</c:v>
                </c:pt>
                <c:pt idx="6023">
                  <c:v>1851.8879999999999</c:v>
                </c:pt>
                <c:pt idx="6024">
                  <c:v>1852.13</c:v>
                </c:pt>
                <c:pt idx="6025">
                  <c:v>1852.3710000000001</c:v>
                </c:pt>
                <c:pt idx="6026">
                  <c:v>1852.6120000000001</c:v>
                </c:pt>
                <c:pt idx="6027">
                  <c:v>1852.8530000000001</c:v>
                </c:pt>
                <c:pt idx="6028">
                  <c:v>1853.0940000000001</c:v>
                </c:pt>
                <c:pt idx="6029">
                  <c:v>1853.335</c:v>
                </c:pt>
                <c:pt idx="6030">
                  <c:v>1853.576</c:v>
                </c:pt>
                <c:pt idx="6031">
                  <c:v>1853.817</c:v>
                </c:pt>
                <c:pt idx="6032">
                  <c:v>1854.058</c:v>
                </c:pt>
                <c:pt idx="6033">
                  <c:v>1854.299</c:v>
                </c:pt>
                <c:pt idx="6034">
                  <c:v>1854.54</c:v>
                </c:pt>
                <c:pt idx="6035">
                  <c:v>1854.7809999999999</c:v>
                </c:pt>
                <c:pt idx="6036">
                  <c:v>1855.0219999999999</c:v>
                </c:pt>
                <c:pt idx="6037">
                  <c:v>1855.2629999999999</c:v>
                </c:pt>
                <c:pt idx="6038">
                  <c:v>1855.5039999999999</c:v>
                </c:pt>
                <c:pt idx="6039">
                  <c:v>1855.7449999999999</c:v>
                </c:pt>
                <c:pt idx="6040">
                  <c:v>1855.9870000000001</c:v>
                </c:pt>
                <c:pt idx="6041">
                  <c:v>1856.2280000000001</c:v>
                </c:pt>
                <c:pt idx="6042">
                  <c:v>1856.4690000000001</c:v>
                </c:pt>
                <c:pt idx="6043">
                  <c:v>1856.71</c:v>
                </c:pt>
                <c:pt idx="6044">
                  <c:v>1856.951</c:v>
                </c:pt>
                <c:pt idx="6045">
                  <c:v>1857.192</c:v>
                </c:pt>
                <c:pt idx="6046">
                  <c:v>1857.433</c:v>
                </c:pt>
                <c:pt idx="6047">
                  <c:v>1857.674</c:v>
                </c:pt>
                <c:pt idx="6048">
                  <c:v>1857.915</c:v>
                </c:pt>
                <c:pt idx="6049">
                  <c:v>1858.1559999999999</c:v>
                </c:pt>
                <c:pt idx="6050">
                  <c:v>1858.3969999999999</c:v>
                </c:pt>
                <c:pt idx="6051">
                  <c:v>1858.6379999999999</c:v>
                </c:pt>
                <c:pt idx="6052">
                  <c:v>1858.8789999999999</c:v>
                </c:pt>
                <c:pt idx="6053">
                  <c:v>1859.12</c:v>
                </c:pt>
                <c:pt idx="6054">
                  <c:v>1859.3620000000001</c:v>
                </c:pt>
                <c:pt idx="6055">
                  <c:v>1859.6030000000001</c:v>
                </c:pt>
                <c:pt idx="6056">
                  <c:v>1859.8440000000001</c:v>
                </c:pt>
                <c:pt idx="6057">
                  <c:v>1860.085</c:v>
                </c:pt>
                <c:pt idx="6058">
                  <c:v>1860.326</c:v>
                </c:pt>
                <c:pt idx="6059">
                  <c:v>1860.567</c:v>
                </c:pt>
                <c:pt idx="6060">
                  <c:v>1860.808</c:v>
                </c:pt>
                <c:pt idx="6061">
                  <c:v>1861.049</c:v>
                </c:pt>
                <c:pt idx="6062">
                  <c:v>1861.29</c:v>
                </c:pt>
                <c:pt idx="6063">
                  <c:v>1861.5309999999999</c:v>
                </c:pt>
                <c:pt idx="6064">
                  <c:v>1861.7719999999999</c:v>
                </c:pt>
                <c:pt idx="6065">
                  <c:v>1862.0129999999999</c:v>
                </c:pt>
                <c:pt idx="6066">
                  <c:v>1862.2539999999999</c:v>
                </c:pt>
                <c:pt idx="6067">
                  <c:v>1862.4949999999999</c:v>
                </c:pt>
                <c:pt idx="6068">
                  <c:v>1862.7360000000001</c:v>
                </c:pt>
                <c:pt idx="6069">
                  <c:v>1862.9780000000001</c:v>
                </c:pt>
                <c:pt idx="6070">
                  <c:v>1863.2190000000001</c:v>
                </c:pt>
                <c:pt idx="6071">
                  <c:v>1863.46</c:v>
                </c:pt>
                <c:pt idx="6072">
                  <c:v>1863.701</c:v>
                </c:pt>
                <c:pt idx="6073">
                  <c:v>1863.942</c:v>
                </c:pt>
                <c:pt idx="6074">
                  <c:v>1864.183</c:v>
                </c:pt>
                <c:pt idx="6075">
                  <c:v>1864.424</c:v>
                </c:pt>
                <c:pt idx="6076">
                  <c:v>1864.665</c:v>
                </c:pt>
                <c:pt idx="6077">
                  <c:v>1864.9059999999999</c:v>
                </c:pt>
                <c:pt idx="6078">
                  <c:v>1865.1469999999999</c:v>
                </c:pt>
                <c:pt idx="6079">
                  <c:v>1865.3879999999999</c:v>
                </c:pt>
                <c:pt idx="6080">
                  <c:v>1865.6289999999999</c:v>
                </c:pt>
                <c:pt idx="6081">
                  <c:v>1865.87</c:v>
                </c:pt>
                <c:pt idx="6082">
                  <c:v>1866.1110000000001</c:v>
                </c:pt>
                <c:pt idx="6083">
                  <c:v>1866.3530000000001</c:v>
                </c:pt>
                <c:pt idx="6084">
                  <c:v>1866.5940000000001</c:v>
                </c:pt>
                <c:pt idx="6085">
                  <c:v>1866.835</c:v>
                </c:pt>
                <c:pt idx="6086">
                  <c:v>1867.076</c:v>
                </c:pt>
                <c:pt idx="6087">
                  <c:v>1867.317</c:v>
                </c:pt>
                <c:pt idx="6088">
                  <c:v>1867.558</c:v>
                </c:pt>
                <c:pt idx="6089">
                  <c:v>1867.799</c:v>
                </c:pt>
                <c:pt idx="6090">
                  <c:v>1868.04</c:v>
                </c:pt>
                <c:pt idx="6091">
                  <c:v>1868.2809999999999</c:v>
                </c:pt>
                <c:pt idx="6092">
                  <c:v>1868.5219999999999</c:v>
                </c:pt>
                <c:pt idx="6093">
                  <c:v>1868.7629999999999</c:v>
                </c:pt>
                <c:pt idx="6094">
                  <c:v>1869.0039999999999</c:v>
                </c:pt>
                <c:pt idx="6095">
                  <c:v>1869.2449999999999</c:v>
                </c:pt>
                <c:pt idx="6096">
                  <c:v>1869.4860000000001</c:v>
                </c:pt>
                <c:pt idx="6097">
                  <c:v>1869.7280000000001</c:v>
                </c:pt>
                <c:pt idx="6098">
                  <c:v>1869.9690000000001</c:v>
                </c:pt>
                <c:pt idx="6099">
                  <c:v>1870.21</c:v>
                </c:pt>
                <c:pt idx="6100">
                  <c:v>1870.451</c:v>
                </c:pt>
                <c:pt idx="6101">
                  <c:v>1870.692</c:v>
                </c:pt>
                <c:pt idx="6102">
                  <c:v>1870.933</c:v>
                </c:pt>
                <c:pt idx="6103">
                  <c:v>1871.174</c:v>
                </c:pt>
                <c:pt idx="6104">
                  <c:v>1871.415</c:v>
                </c:pt>
                <c:pt idx="6105">
                  <c:v>1871.6559999999999</c:v>
                </c:pt>
                <c:pt idx="6106">
                  <c:v>1871.8969999999999</c:v>
                </c:pt>
                <c:pt idx="6107">
                  <c:v>1872.1379999999999</c:v>
                </c:pt>
                <c:pt idx="6108">
                  <c:v>1872.3789999999999</c:v>
                </c:pt>
                <c:pt idx="6109">
                  <c:v>1872.62</c:v>
                </c:pt>
                <c:pt idx="6110">
                  <c:v>1872.8610000000001</c:v>
                </c:pt>
                <c:pt idx="6111">
                  <c:v>1873.1020000000001</c:v>
                </c:pt>
                <c:pt idx="6112">
                  <c:v>1873.3440000000001</c:v>
                </c:pt>
                <c:pt idx="6113">
                  <c:v>1873.585</c:v>
                </c:pt>
                <c:pt idx="6114">
                  <c:v>1873.826</c:v>
                </c:pt>
                <c:pt idx="6115">
                  <c:v>1874.067</c:v>
                </c:pt>
                <c:pt idx="6116">
                  <c:v>1874.308</c:v>
                </c:pt>
                <c:pt idx="6117">
                  <c:v>1874.549</c:v>
                </c:pt>
                <c:pt idx="6118">
                  <c:v>1874.79</c:v>
                </c:pt>
                <c:pt idx="6119">
                  <c:v>1875.0309999999999</c:v>
                </c:pt>
                <c:pt idx="6120">
                  <c:v>1875.2719999999999</c:v>
                </c:pt>
                <c:pt idx="6121">
                  <c:v>1875.5129999999999</c:v>
                </c:pt>
                <c:pt idx="6122">
                  <c:v>1875.7539999999999</c:v>
                </c:pt>
                <c:pt idx="6123">
                  <c:v>1875.9949999999999</c:v>
                </c:pt>
                <c:pt idx="6124">
                  <c:v>1876.2360000000001</c:v>
                </c:pt>
                <c:pt idx="6125">
                  <c:v>1876.4770000000001</c:v>
                </c:pt>
                <c:pt idx="6126">
                  <c:v>1876.7190000000001</c:v>
                </c:pt>
                <c:pt idx="6127">
                  <c:v>1876.96</c:v>
                </c:pt>
                <c:pt idx="6128">
                  <c:v>1877.201</c:v>
                </c:pt>
                <c:pt idx="6129">
                  <c:v>1877.442</c:v>
                </c:pt>
                <c:pt idx="6130">
                  <c:v>1877.683</c:v>
                </c:pt>
                <c:pt idx="6131">
                  <c:v>1877.924</c:v>
                </c:pt>
                <c:pt idx="6132">
                  <c:v>1878.165</c:v>
                </c:pt>
                <c:pt idx="6133">
                  <c:v>1878.4059999999999</c:v>
                </c:pt>
                <c:pt idx="6134">
                  <c:v>1878.6469999999999</c:v>
                </c:pt>
                <c:pt idx="6135">
                  <c:v>1878.8879999999999</c:v>
                </c:pt>
                <c:pt idx="6136">
                  <c:v>1879.1289999999999</c:v>
                </c:pt>
                <c:pt idx="6137">
                  <c:v>1879.37</c:v>
                </c:pt>
                <c:pt idx="6138">
                  <c:v>1879.6110000000001</c:v>
                </c:pt>
                <c:pt idx="6139">
                  <c:v>1879.8520000000001</c:v>
                </c:pt>
                <c:pt idx="6140">
                  <c:v>1880.0930000000001</c:v>
                </c:pt>
                <c:pt idx="6141">
                  <c:v>1880.3340000000001</c:v>
                </c:pt>
                <c:pt idx="6142">
                  <c:v>1880.576</c:v>
                </c:pt>
                <c:pt idx="6143">
                  <c:v>1880.817</c:v>
                </c:pt>
                <c:pt idx="6144">
                  <c:v>1881.058</c:v>
                </c:pt>
                <c:pt idx="6145">
                  <c:v>1881.299</c:v>
                </c:pt>
                <c:pt idx="6146">
                  <c:v>1881.54</c:v>
                </c:pt>
                <c:pt idx="6147">
                  <c:v>1881.7809999999999</c:v>
                </c:pt>
                <c:pt idx="6148">
                  <c:v>1882.0219999999999</c:v>
                </c:pt>
                <c:pt idx="6149">
                  <c:v>1882.2629999999999</c:v>
                </c:pt>
                <c:pt idx="6150">
                  <c:v>1882.5039999999999</c:v>
                </c:pt>
                <c:pt idx="6151">
                  <c:v>1882.7449999999999</c:v>
                </c:pt>
                <c:pt idx="6152">
                  <c:v>1882.9860000000001</c:v>
                </c:pt>
                <c:pt idx="6153">
                  <c:v>1883.2270000000001</c:v>
                </c:pt>
                <c:pt idx="6154">
                  <c:v>1883.4680000000001</c:v>
                </c:pt>
                <c:pt idx="6155">
                  <c:v>1883.7090000000001</c:v>
                </c:pt>
                <c:pt idx="6156">
                  <c:v>1883.951</c:v>
                </c:pt>
                <c:pt idx="6157">
                  <c:v>1884.192</c:v>
                </c:pt>
                <c:pt idx="6158">
                  <c:v>1884.433</c:v>
                </c:pt>
                <c:pt idx="6159">
                  <c:v>1884.674</c:v>
                </c:pt>
                <c:pt idx="6160">
                  <c:v>1884.915</c:v>
                </c:pt>
                <c:pt idx="6161">
                  <c:v>1885.1559999999999</c:v>
                </c:pt>
                <c:pt idx="6162">
                  <c:v>1885.3969999999999</c:v>
                </c:pt>
                <c:pt idx="6163">
                  <c:v>1885.6379999999999</c:v>
                </c:pt>
                <c:pt idx="6164">
                  <c:v>1885.8789999999999</c:v>
                </c:pt>
                <c:pt idx="6165">
                  <c:v>1886.12</c:v>
                </c:pt>
                <c:pt idx="6166">
                  <c:v>1886.3610000000001</c:v>
                </c:pt>
                <c:pt idx="6167">
                  <c:v>1886.6020000000001</c:v>
                </c:pt>
                <c:pt idx="6168">
                  <c:v>1886.8430000000001</c:v>
                </c:pt>
                <c:pt idx="6169">
                  <c:v>1887.0840000000001</c:v>
                </c:pt>
                <c:pt idx="6170">
                  <c:v>1887.325</c:v>
                </c:pt>
                <c:pt idx="6171">
                  <c:v>1887.567</c:v>
                </c:pt>
                <c:pt idx="6172">
                  <c:v>1887.808</c:v>
                </c:pt>
                <c:pt idx="6173">
                  <c:v>1888.049</c:v>
                </c:pt>
                <c:pt idx="6174">
                  <c:v>1888.29</c:v>
                </c:pt>
                <c:pt idx="6175">
                  <c:v>1888.5309999999999</c:v>
                </c:pt>
                <c:pt idx="6176">
                  <c:v>1888.7719999999999</c:v>
                </c:pt>
                <c:pt idx="6177">
                  <c:v>1889.0129999999999</c:v>
                </c:pt>
                <c:pt idx="6178">
                  <c:v>1889.2539999999999</c:v>
                </c:pt>
                <c:pt idx="6179">
                  <c:v>1889.4949999999999</c:v>
                </c:pt>
                <c:pt idx="6180">
                  <c:v>1889.7360000000001</c:v>
                </c:pt>
                <c:pt idx="6181">
                  <c:v>1889.9770000000001</c:v>
                </c:pt>
                <c:pt idx="6182">
                  <c:v>1890.2180000000001</c:v>
                </c:pt>
                <c:pt idx="6183">
                  <c:v>1890.4590000000001</c:v>
                </c:pt>
                <c:pt idx="6184">
                  <c:v>1890.7</c:v>
                </c:pt>
                <c:pt idx="6185">
                  <c:v>1890.942</c:v>
                </c:pt>
                <c:pt idx="6186">
                  <c:v>1891.183</c:v>
                </c:pt>
                <c:pt idx="6187">
                  <c:v>1891.424</c:v>
                </c:pt>
                <c:pt idx="6188">
                  <c:v>1891.665</c:v>
                </c:pt>
                <c:pt idx="6189">
                  <c:v>1891.9059999999999</c:v>
                </c:pt>
                <c:pt idx="6190">
                  <c:v>1892.1469999999999</c:v>
                </c:pt>
                <c:pt idx="6191">
                  <c:v>1892.3879999999999</c:v>
                </c:pt>
                <c:pt idx="6192">
                  <c:v>1892.6289999999999</c:v>
                </c:pt>
                <c:pt idx="6193">
                  <c:v>1892.87</c:v>
                </c:pt>
                <c:pt idx="6194">
                  <c:v>1893.1110000000001</c:v>
                </c:pt>
                <c:pt idx="6195">
                  <c:v>1893.3520000000001</c:v>
                </c:pt>
                <c:pt idx="6196">
                  <c:v>1893.5930000000001</c:v>
                </c:pt>
                <c:pt idx="6197">
                  <c:v>1893.8340000000001</c:v>
                </c:pt>
                <c:pt idx="6198">
                  <c:v>1894.075</c:v>
                </c:pt>
                <c:pt idx="6199">
                  <c:v>1894.317</c:v>
                </c:pt>
                <c:pt idx="6200">
                  <c:v>1894.557</c:v>
                </c:pt>
                <c:pt idx="6201">
                  <c:v>1894.799</c:v>
                </c:pt>
                <c:pt idx="6202">
                  <c:v>1895.04</c:v>
                </c:pt>
                <c:pt idx="6203">
                  <c:v>1895.2809999999999</c:v>
                </c:pt>
                <c:pt idx="6204">
                  <c:v>1895.5219999999999</c:v>
                </c:pt>
                <c:pt idx="6205">
                  <c:v>1895.7629999999999</c:v>
                </c:pt>
                <c:pt idx="6206">
                  <c:v>1896.0039999999999</c:v>
                </c:pt>
                <c:pt idx="6207">
                  <c:v>1896.2449999999999</c:v>
                </c:pt>
                <c:pt idx="6208">
                  <c:v>1896.4860000000001</c:v>
                </c:pt>
                <c:pt idx="6209">
                  <c:v>1896.7270000000001</c:v>
                </c:pt>
                <c:pt idx="6210">
                  <c:v>1896.9680000000001</c:v>
                </c:pt>
                <c:pt idx="6211">
                  <c:v>1897.2090000000001</c:v>
                </c:pt>
                <c:pt idx="6212">
                  <c:v>1897.45</c:v>
                </c:pt>
                <c:pt idx="6213">
                  <c:v>1897.691</c:v>
                </c:pt>
                <c:pt idx="6214">
                  <c:v>1897.932</c:v>
                </c:pt>
                <c:pt idx="6215">
                  <c:v>1898.174</c:v>
                </c:pt>
                <c:pt idx="6216">
                  <c:v>1898.415</c:v>
                </c:pt>
                <c:pt idx="6217">
                  <c:v>1898.6559999999999</c:v>
                </c:pt>
                <c:pt idx="6218">
                  <c:v>1898.8969999999999</c:v>
                </c:pt>
                <c:pt idx="6219">
                  <c:v>1899.1379999999999</c:v>
                </c:pt>
                <c:pt idx="6220">
                  <c:v>1899.3789999999999</c:v>
                </c:pt>
                <c:pt idx="6221">
                  <c:v>1899.62</c:v>
                </c:pt>
                <c:pt idx="6222">
                  <c:v>1899.8610000000001</c:v>
                </c:pt>
                <c:pt idx="6223">
                  <c:v>1900.1020000000001</c:v>
                </c:pt>
                <c:pt idx="6224">
                  <c:v>1900.3430000000001</c:v>
                </c:pt>
                <c:pt idx="6225">
                  <c:v>1900.5840000000001</c:v>
                </c:pt>
                <c:pt idx="6226">
                  <c:v>1900.825</c:v>
                </c:pt>
                <c:pt idx="6227">
                  <c:v>1901.066</c:v>
                </c:pt>
                <c:pt idx="6228">
                  <c:v>1901.307</c:v>
                </c:pt>
                <c:pt idx="6229">
                  <c:v>1901.549</c:v>
                </c:pt>
                <c:pt idx="6230">
                  <c:v>1901.79</c:v>
                </c:pt>
                <c:pt idx="6231">
                  <c:v>1902.0309999999999</c:v>
                </c:pt>
                <c:pt idx="6232">
                  <c:v>1902.2719999999999</c:v>
                </c:pt>
                <c:pt idx="6233">
                  <c:v>1902.5129999999999</c:v>
                </c:pt>
                <c:pt idx="6234">
                  <c:v>1902.7539999999999</c:v>
                </c:pt>
                <c:pt idx="6235">
                  <c:v>1902.9949999999999</c:v>
                </c:pt>
                <c:pt idx="6236">
                  <c:v>1903.2360000000001</c:v>
                </c:pt>
                <c:pt idx="6237">
                  <c:v>1903.4770000000001</c:v>
                </c:pt>
                <c:pt idx="6238">
                  <c:v>1903.7180000000001</c:v>
                </c:pt>
                <c:pt idx="6239">
                  <c:v>1903.9590000000001</c:v>
                </c:pt>
                <c:pt idx="6240">
                  <c:v>1904.2</c:v>
                </c:pt>
                <c:pt idx="6241">
                  <c:v>1904.441</c:v>
                </c:pt>
                <c:pt idx="6242">
                  <c:v>1904.682</c:v>
                </c:pt>
                <c:pt idx="6243">
                  <c:v>1904.923</c:v>
                </c:pt>
                <c:pt idx="6244">
                  <c:v>1905.165</c:v>
                </c:pt>
                <c:pt idx="6245">
                  <c:v>1905.4059999999999</c:v>
                </c:pt>
                <c:pt idx="6246">
                  <c:v>1905.6469999999999</c:v>
                </c:pt>
                <c:pt idx="6247">
                  <c:v>1905.8879999999999</c:v>
                </c:pt>
                <c:pt idx="6248">
                  <c:v>1906.1289999999999</c:v>
                </c:pt>
                <c:pt idx="6249">
                  <c:v>1906.37</c:v>
                </c:pt>
                <c:pt idx="6250">
                  <c:v>1906.6110000000001</c:v>
                </c:pt>
                <c:pt idx="6251">
                  <c:v>1906.8520000000001</c:v>
                </c:pt>
                <c:pt idx="6252">
                  <c:v>1907.0930000000001</c:v>
                </c:pt>
                <c:pt idx="6253">
                  <c:v>1907.3340000000001</c:v>
                </c:pt>
                <c:pt idx="6254">
                  <c:v>1907.575</c:v>
                </c:pt>
                <c:pt idx="6255">
                  <c:v>1907.816</c:v>
                </c:pt>
                <c:pt idx="6256">
                  <c:v>1908.057</c:v>
                </c:pt>
                <c:pt idx="6257">
                  <c:v>1908.298</c:v>
                </c:pt>
                <c:pt idx="6258">
                  <c:v>1908.54</c:v>
                </c:pt>
                <c:pt idx="6259">
                  <c:v>1908.7809999999999</c:v>
                </c:pt>
                <c:pt idx="6260">
                  <c:v>1909.0219999999999</c:v>
                </c:pt>
                <c:pt idx="6261">
                  <c:v>1909.2629999999999</c:v>
                </c:pt>
                <c:pt idx="6262">
                  <c:v>1909.5039999999999</c:v>
                </c:pt>
                <c:pt idx="6263">
                  <c:v>1909.7449999999999</c:v>
                </c:pt>
                <c:pt idx="6264">
                  <c:v>1909.9860000000001</c:v>
                </c:pt>
                <c:pt idx="6265">
                  <c:v>1910.2270000000001</c:v>
                </c:pt>
                <c:pt idx="6266">
                  <c:v>1910.4680000000001</c:v>
                </c:pt>
                <c:pt idx="6267">
                  <c:v>1910.7090000000001</c:v>
                </c:pt>
                <c:pt idx="6268">
                  <c:v>1910.95</c:v>
                </c:pt>
                <c:pt idx="6269">
                  <c:v>1911.191</c:v>
                </c:pt>
                <c:pt idx="6270">
                  <c:v>1911.432</c:v>
                </c:pt>
                <c:pt idx="6271">
                  <c:v>1911.673</c:v>
                </c:pt>
                <c:pt idx="6272">
                  <c:v>1911.914</c:v>
                </c:pt>
                <c:pt idx="6273">
                  <c:v>1912.1559999999999</c:v>
                </c:pt>
                <c:pt idx="6274">
                  <c:v>1912.3969999999999</c:v>
                </c:pt>
                <c:pt idx="6275">
                  <c:v>1912.6379999999999</c:v>
                </c:pt>
                <c:pt idx="6276">
                  <c:v>1912.8789999999999</c:v>
                </c:pt>
                <c:pt idx="6277">
                  <c:v>1913.12</c:v>
                </c:pt>
                <c:pt idx="6278">
                  <c:v>1913.3610000000001</c:v>
                </c:pt>
                <c:pt idx="6279">
                  <c:v>1913.6020000000001</c:v>
                </c:pt>
                <c:pt idx="6280">
                  <c:v>1913.8430000000001</c:v>
                </c:pt>
                <c:pt idx="6281">
                  <c:v>1914.0840000000001</c:v>
                </c:pt>
                <c:pt idx="6282">
                  <c:v>1914.325</c:v>
                </c:pt>
                <c:pt idx="6283">
                  <c:v>1914.566</c:v>
                </c:pt>
                <c:pt idx="6284">
                  <c:v>1914.807</c:v>
                </c:pt>
                <c:pt idx="6285">
                  <c:v>1915.048</c:v>
                </c:pt>
                <c:pt idx="6286">
                  <c:v>1915.289</c:v>
                </c:pt>
                <c:pt idx="6287">
                  <c:v>1915.5309999999999</c:v>
                </c:pt>
                <c:pt idx="6288">
                  <c:v>1915.7719999999999</c:v>
                </c:pt>
                <c:pt idx="6289">
                  <c:v>1916.0129999999999</c:v>
                </c:pt>
                <c:pt idx="6290">
                  <c:v>1916.2539999999999</c:v>
                </c:pt>
                <c:pt idx="6291">
                  <c:v>1916.4949999999999</c:v>
                </c:pt>
                <c:pt idx="6292">
                  <c:v>1916.7360000000001</c:v>
                </c:pt>
                <c:pt idx="6293">
                  <c:v>1916.9770000000001</c:v>
                </c:pt>
                <c:pt idx="6294">
                  <c:v>1917.2180000000001</c:v>
                </c:pt>
                <c:pt idx="6295">
                  <c:v>1917.4590000000001</c:v>
                </c:pt>
                <c:pt idx="6296">
                  <c:v>1917.7</c:v>
                </c:pt>
                <c:pt idx="6297">
                  <c:v>1917.941</c:v>
                </c:pt>
                <c:pt idx="6298">
                  <c:v>1918.182</c:v>
                </c:pt>
                <c:pt idx="6299">
                  <c:v>1918.423</c:v>
                </c:pt>
                <c:pt idx="6300">
                  <c:v>1918.664</c:v>
                </c:pt>
                <c:pt idx="6301">
                  <c:v>1918.9059999999999</c:v>
                </c:pt>
                <c:pt idx="6302">
                  <c:v>1919.146</c:v>
                </c:pt>
                <c:pt idx="6303">
                  <c:v>1919.3879999999999</c:v>
                </c:pt>
                <c:pt idx="6304">
                  <c:v>1919.6289999999999</c:v>
                </c:pt>
                <c:pt idx="6305">
                  <c:v>1919.87</c:v>
                </c:pt>
                <c:pt idx="6306">
                  <c:v>1920.1110000000001</c:v>
                </c:pt>
                <c:pt idx="6307">
                  <c:v>1920.3520000000001</c:v>
                </c:pt>
                <c:pt idx="6308">
                  <c:v>1920.5930000000001</c:v>
                </c:pt>
                <c:pt idx="6309">
                  <c:v>1920.8340000000001</c:v>
                </c:pt>
                <c:pt idx="6310">
                  <c:v>1921.075</c:v>
                </c:pt>
                <c:pt idx="6311">
                  <c:v>1921.316</c:v>
                </c:pt>
                <c:pt idx="6312">
                  <c:v>1921.557</c:v>
                </c:pt>
                <c:pt idx="6313">
                  <c:v>1921.798</c:v>
                </c:pt>
                <c:pt idx="6314">
                  <c:v>1922.039</c:v>
                </c:pt>
                <c:pt idx="6315">
                  <c:v>1922.28</c:v>
                </c:pt>
                <c:pt idx="6316">
                  <c:v>1922.521</c:v>
                </c:pt>
                <c:pt idx="6317">
                  <c:v>1922.7629999999999</c:v>
                </c:pt>
                <c:pt idx="6318">
                  <c:v>1923.0039999999999</c:v>
                </c:pt>
                <c:pt idx="6319">
                  <c:v>1923.2449999999999</c:v>
                </c:pt>
                <c:pt idx="6320">
                  <c:v>1923.4860000000001</c:v>
                </c:pt>
                <c:pt idx="6321">
                  <c:v>1923.7270000000001</c:v>
                </c:pt>
                <c:pt idx="6322">
                  <c:v>1923.9680000000001</c:v>
                </c:pt>
                <c:pt idx="6323">
                  <c:v>1924.2090000000001</c:v>
                </c:pt>
                <c:pt idx="6324">
                  <c:v>1924.45</c:v>
                </c:pt>
                <c:pt idx="6325">
                  <c:v>1924.691</c:v>
                </c:pt>
                <c:pt idx="6326">
                  <c:v>1924.932</c:v>
                </c:pt>
                <c:pt idx="6327">
                  <c:v>1925.173</c:v>
                </c:pt>
                <c:pt idx="6328">
                  <c:v>1925.414</c:v>
                </c:pt>
                <c:pt idx="6329">
                  <c:v>1925.655</c:v>
                </c:pt>
                <c:pt idx="6330">
                  <c:v>1925.896</c:v>
                </c:pt>
                <c:pt idx="6331">
                  <c:v>1926.1379999999999</c:v>
                </c:pt>
                <c:pt idx="6332">
                  <c:v>1926.3789999999999</c:v>
                </c:pt>
                <c:pt idx="6333">
                  <c:v>1926.62</c:v>
                </c:pt>
                <c:pt idx="6334">
                  <c:v>1926.8610000000001</c:v>
                </c:pt>
                <c:pt idx="6335">
                  <c:v>1927.1020000000001</c:v>
                </c:pt>
                <c:pt idx="6336">
                  <c:v>1927.3430000000001</c:v>
                </c:pt>
                <c:pt idx="6337">
                  <c:v>1927.5840000000001</c:v>
                </c:pt>
                <c:pt idx="6338">
                  <c:v>1927.825</c:v>
                </c:pt>
                <c:pt idx="6339">
                  <c:v>1928.066</c:v>
                </c:pt>
                <c:pt idx="6340">
                  <c:v>1928.307</c:v>
                </c:pt>
                <c:pt idx="6341">
                  <c:v>1928.548</c:v>
                </c:pt>
                <c:pt idx="6342">
                  <c:v>1928.789</c:v>
                </c:pt>
                <c:pt idx="6343">
                  <c:v>1929.03</c:v>
                </c:pt>
                <c:pt idx="6344">
                  <c:v>1929.271</c:v>
                </c:pt>
                <c:pt idx="6345">
                  <c:v>1929.5119999999999</c:v>
                </c:pt>
                <c:pt idx="6346">
                  <c:v>1929.7539999999999</c:v>
                </c:pt>
                <c:pt idx="6347">
                  <c:v>1929.9949999999999</c:v>
                </c:pt>
                <c:pt idx="6348">
                  <c:v>1930.2360000000001</c:v>
                </c:pt>
                <c:pt idx="6349">
                  <c:v>1930.4770000000001</c:v>
                </c:pt>
                <c:pt idx="6350">
                  <c:v>1930.7180000000001</c:v>
                </c:pt>
                <c:pt idx="6351">
                  <c:v>1930.9590000000001</c:v>
                </c:pt>
                <c:pt idx="6352">
                  <c:v>1931.2</c:v>
                </c:pt>
                <c:pt idx="6353">
                  <c:v>1931.441</c:v>
                </c:pt>
                <c:pt idx="6354">
                  <c:v>1931.682</c:v>
                </c:pt>
                <c:pt idx="6355">
                  <c:v>1931.923</c:v>
                </c:pt>
                <c:pt idx="6356">
                  <c:v>1932.164</c:v>
                </c:pt>
                <c:pt idx="6357">
                  <c:v>1932.405</c:v>
                </c:pt>
                <c:pt idx="6358">
                  <c:v>1932.646</c:v>
                </c:pt>
                <c:pt idx="6359">
                  <c:v>1932.8869999999999</c:v>
                </c:pt>
                <c:pt idx="6360">
                  <c:v>1933.1289999999999</c:v>
                </c:pt>
                <c:pt idx="6361">
                  <c:v>1933.37</c:v>
                </c:pt>
                <c:pt idx="6362">
                  <c:v>1933.6110000000001</c:v>
                </c:pt>
                <c:pt idx="6363">
                  <c:v>1933.8520000000001</c:v>
                </c:pt>
                <c:pt idx="6364">
                  <c:v>1934.0930000000001</c:v>
                </c:pt>
                <c:pt idx="6365">
                  <c:v>1934.3340000000001</c:v>
                </c:pt>
                <c:pt idx="6366">
                  <c:v>1934.575</c:v>
                </c:pt>
                <c:pt idx="6367">
                  <c:v>1934.816</c:v>
                </c:pt>
                <c:pt idx="6368">
                  <c:v>1935.057</c:v>
                </c:pt>
                <c:pt idx="6369">
                  <c:v>1935.298</c:v>
                </c:pt>
                <c:pt idx="6370">
                  <c:v>1935.539</c:v>
                </c:pt>
                <c:pt idx="6371">
                  <c:v>1935.78</c:v>
                </c:pt>
                <c:pt idx="6372">
                  <c:v>1936.021</c:v>
                </c:pt>
                <c:pt idx="6373">
                  <c:v>1936.2619999999999</c:v>
                </c:pt>
                <c:pt idx="6374">
                  <c:v>1936.5029999999999</c:v>
                </c:pt>
                <c:pt idx="6375">
                  <c:v>1936.7449999999999</c:v>
                </c:pt>
                <c:pt idx="6376">
                  <c:v>1936.9860000000001</c:v>
                </c:pt>
                <c:pt idx="6377">
                  <c:v>1937.2270000000001</c:v>
                </c:pt>
                <c:pt idx="6378">
                  <c:v>1937.4680000000001</c:v>
                </c:pt>
                <c:pt idx="6379">
                  <c:v>1937.7090000000001</c:v>
                </c:pt>
                <c:pt idx="6380">
                  <c:v>1937.95</c:v>
                </c:pt>
                <c:pt idx="6381">
                  <c:v>1938.191</c:v>
                </c:pt>
                <c:pt idx="6382">
                  <c:v>1938.432</c:v>
                </c:pt>
                <c:pt idx="6383">
                  <c:v>1938.673</c:v>
                </c:pt>
                <c:pt idx="6384">
                  <c:v>1938.914</c:v>
                </c:pt>
                <c:pt idx="6385">
                  <c:v>1939.155</c:v>
                </c:pt>
                <c:pt idx="6386">
                  <c:v>1939.396</c:v>
                </c:pt>
                <c:pt idx="6387">
                  <c:v>1939.6369999999999</c:v>
                </c:pt>
                <c:pt idx="6388">
                  <c:v>1939.8779999999999</c:v>
                </c:pt>
                <c:pt idx="6389">
                  <c:v>1940.12</c:v>
                </c:pt>
                <c:pt idx="6390">
                  <c:v>1940.3610000000001</c:v>
                </c:pt>
                <c:pt idx="6391">
                  <c:v>1940.6020000000001</c:v>
                </c:pt>
                <c:pt idx="6392">
                  <c:v>1940.8430000000001</c:v>
                </c:pt>
                <c:pt idx="6393">
                  <c:v>1941.0840000000001</c:v>
                </c:pt>
                <c:pt idx="6394">
                  <c:v>1941.325</c:v>
                </c:pt>
                <c:pt idx="6395">
                  <c:v>1941.566</c:v>
                </c:pt>
                <c:pt idx="6396">
                  <c:v>1941.807</c:v>
                </c:pt>
                <c:pt idx="6397">
                  <c:v>1942.048</c:v>
                </c:pt>
                <c:pt idx="6398">
                  <c:v>1942.289</c:v>
                </c:pt>
                <c:pt idx="6399">
                  <c:v>1942.53</c:v>
                </c:pt>
                <c:pt idx="6400">
                  <c:v>1942.771</c:v>
                </c:pt>
                <c:pt idx="6401">
                  <c:v>1943.0119999999999</c:v>
                </c:pt>
                <c:pt idx="6402">
                  <c:v>1943.2529999999999</c:v>
                </c:pt>
                <c:pt idx="6403">
                  <c:v>1943.4949999999999</c:v>
                </c:pt>
                <c:pt idx="6404">
                  <c:v>1943.7349999999999</c:v>
                </c:pt>
                <c:pt idx="6405">
                  <c:v>1943.9770000000001</c:v>
                </c:pt>
                <c:pt idx="6406">
                  <c:v>1944.2180000000001</c:v>
                </c:pt>
                <c:pt idx="6407">
                  <c:v>1944.4590000000001</c:v>
                </c:pt>
                <c:pt idx="6408">
                  <c:v>1944.7</c:v>
                </c:pt>
                <c:pt idx="6409">
                  <c:v>1944.941</c:v>
                </c:pt>
                <c:pt idx="6410">
                  <c:v>1945.182</c:v>
                </c:pt>
                <c:pt idx="6411">
                  <c:v>1945.423</c:v>
                </c:pt>
                <c:pt idx="6412">
                  <c:v>1945.664</c:v>
                </c:pt>
                <c:pt idx="6413">
                  <c:v>1945.905</c:v>
                </c:pt>
                <c:pt idx="6414">
                  <c:v>1946.146</c:v>
                </c:pt>
                <c:pt idx="6415">
                  <c:v>1946.3869999999999</c:v>
                </c:pt>
                <c:pt idx="6416">
                  <c:v>1946.6279999999999</c:v>
                </c:pt>
                <c:pt idx="6417">
                  <c:v>1946.8689999999999</c:v>
                </c:pt>
                <c:pt idx="6418">
                  <c:v>1947.11</c:v>
                </c:pt>
                <c:pt idx="6419">
                  <c:v>1947.3520000000001</c:v>
                </c:pt>
                <c:pt idx="6420">
                  <c:v>1947.5930000000001</c:v>
                </c:pt>
                <c:pt idx="6421">
                  <c:v>1947.8340000000001</c:v>
                </c:pt>
                <c:pt idx="6422">
                  <c:v>1948.075</c:v>
                </c:pt>
                <c:pt idx="6423">
                  <c:v>1948.316</c:v>
                </c:pt>
                <c:pt idx="6424">
                  <c:v>1948.557</c:v>
                </c:pt>
                <c:pt idx="6425">
                  <c:v>1948.798</c:v>
                </c:pt>
                <c:pt idx="6426">
                  <c:v>1949.039</c:v>
                </c:pt>
                <c:pt idx="6427">
                  <c:v>1949.28</c:v>
                </c:pt>
                <c:pt idx="6428">
                  <c:v>1949.521</c:v>
                </c:pt>
                <c:pt idx="6429">
                  <c:v>1949.7619999999999</c:v>
                </c:pt>
                <c:pt idx="6430">
                  <c:v>1950.0029999999999</c:v>
                </c:pt>
                <c:pt idx="6431">
                  <c:v>1950.2439999999999</c:v>
                </c:pt>
                <c:pt idx="6432">
                  <c:v>1950.4849999999999</c:v>
                </c:pt>
                <c:pt idx="6433">
                  <c:v>1950.7270000000001</c:v>
                </c:pt>
                <c:pt idx="6434">
                  <c:v>1950.9680000000001</c:v>
                </c:pt>
                <c:pt idx="6435">
                  <c:v>1951.2090000000001</c:v>
                </c:pt>
                <c:pt idx="6436">
                  <c:v>1951.45</c:v>
                </c:pt>
                <c:pt idx="6437">
                  <c:v>1951.691</c:v>
                </c:pt>
                <c:pt idx="6438">
                  <c:v>1951.932</c:v>
                </c:pt>
                <c:pt idx="6439">
                  <c:v>1952.173</c:v>
                </c:pt>
                <c:pt idx="6440">
                  <c:v>1952.414</c:v>
                </c:pt>
                <c:pt idx="6441">
                  <c:v>1952.655</c:v>
                </c:pt>
                <c:pt idx="6442">
                  <c:v>1952.896</c:v>
                </c:pt>
                <c:pt idx="6443">
                  <c:v>1953.1369999999999</c:v>
                </c:pt>
                <c:pt idx="6444">
                  <c:v>1953.3779999999999</c:v>
                </c:pt>
                <c:pt idx="6445">
                  <c:v>1953.6189999999999</c:v>
                </c:pt>
                <c:pt idx="6446">
                  <c:v>1953.86</c:v>
                </c:pt>
                <c:pt idx="6447">
                  <c:v>1954.1010000000001</c:v>
                </c:pt>
                <c:pt idx="6448">
                  <c:v>1954.3430000000001</c:v>
                </c:pt>
                <c:pt idx="6449">
                  <c:v>1954.5840000000001</c:v>
                </c:pt>
                <c:pt idx="6450">
                  <c:v>1954.825</c:v>
                </c:pt>
                <c:pt idx="6451">
                  <c:v>1955.066</c:v>
                </c:pt>
                <c:pt idx="6452">
                  <c:v>1955.307</c:v>
                </c:pt>
                <c:pt idx="6453">
                  <c:v>1955.548</c:v>
                </c:pt>
                <c:pt idx="6454">
                  <c:v>1955.789</c:v>
                </c:pt>
                <c:pt idx="6455">
                  <c:v>1956.03</c:v>
                </c:pt>
                <c:pt idx="6456">
                  <c:v>1956.271</c:v>
                </c:pt>
                <c:pt idx="6457">
                  <c:v>1956.5119999999999</c:v>
                </c:pt>
                <c:pt idx="6458">
                  <c:v>1956.7529999999999</c:v>
                </c:pt>
                <c:pt idx="6459">
                  <c:v>1956.9939999999999</c:v>
                </c:pt>
                <c:pt idx="6460">
                  <c:v>1957.2349999999999</c:v>
                </c:pt>
                <c:pt idx="6461">
                  <c:v>1957.4760000000001</c:v>
                </c:pt>
                <c:pt idx="6462">
                  <c:v>1957.7180000000001</c:v>
                </c:pt>
                <c:pt idx="6463">
                  <c:v>1957.9590000000001</c:v>
                </c:pt>
                <c:pt idx="6464">
                  <c:v>1958.2</c:v>
                </c:pt>
                <c:pt idx="6465">
                  <c:v>1958.441</c:v>
                </c:pt>
                <c:pt idx="6466">
                  <c:v>1958.682</c:v>
                </c:pt>
                <c:pt idx="6467">
                  <c:v>1958.923</c:v>
                </c:pt>
                <c:pt idx="6468">
                  <c:v>1959.164</c:v>
                </c:pt>
                <c:pt idx="6469">
                  <c:v>1959.405</c:v>
                </c:pt>
                <c:pt idx="6470">
                  <c:v>1959.646</c:v>
                </c:pt>
                <c:pt idx="6471">
                  <c:v>1959.8869999999999</c:v>
                </c:pt>
                <c:pt idx="6472">
                  <c:v>1960.1279999999999</c:v>
                </c:pt>
                <c:pt idx="6473">
                  <c:v>1960.3689999999999</c:v>
                </c:pt>
                <c:pt idx="6474">
                  <c:v>1960.61</c:v>
                </c:pt>
                <c:pt idx="6475">
                  <c:v>1960.8510000000001</c:v>
                </c:pt>
                <c:pt idx="6476">
                  <c:v>1961.0920000000001</c:v>
                </c:pt>
                <c:pt idx="6477">
                  <c:v>1961.3330000000001</c:v>
                </c:pt>
                <c:pt idx="6478">
                  <c:v>1961.575</c:v>
                </c:pt>
                <c:pt idx="6479">
                  <c:v>1961.816</c:v>
                </c:pt>
                <c:pt idx="6480">
                  <c:v>1962.057</c:v>
                </c:pt>
                <c:pt idx="6481">
                  <c:v>1962.298</c:v>
                </c:pt>
                <c:pt idx="6482">
                  <c:v>1962.539</c:v>
                </c:pt>
                <c:pt idx="6483">
                  <c:v>1962.78</c:v>
                </c:pt>
                <c:pt idx="6484">
                  <c:v>1963.021</c:v>
                </c:pt>
                <c:pt idx="6485">
                  <c:v>1963.2619999999999</c:v>
                </c:pt>
                <c:pt idx="6486">
                  <c:v>1963.5029999999999</c:v>
                </c:pt>
                <c:pt idx="6487">
                  <c:v>1963.7439999999999</c:v>
                </c:pt>
                <c:pt idx="6488">
                  <c:v>1963.9849999999999</c:v>
                </c:pt>
                <c:pt idx="6489">
                  <c:v>1964.2260000000001</c:v>
                </c:pt>
                <c:pt idx="6490">
                  <c:v>1964.4670000000001</c:v>
                </c:pt>
                <c:pt idx="6491">
                  <c:v>1964.7080000000001</c:v>
                </c:pt>
                <c:pt idx="6492">
                  <c:v>1964.95</c:v>
                </c:pt>
                <c:pt idx="6493">
                  <c:v>1965.191</c:v>
                </c:pt>
                <c:pt idx="6494">
                  <c:v>1965.432</c:v>
                </c:pt>
                <c:pt idx="6495">
                  <c:v>1965.673</c:v>
                </c:pt>
                <c:pt idx="6496">
                  <c:v>1965.914</c:v>
                </c:pt>
                <c:pt idx="6497">
                  <c:v>1966.155</c:v>
                </c:pt>
                <c:pt idx="6498">
                  <c:v>1966.396</c:v>
                </c:pt>
                <c:pt idx="6499">
                  <c:v>1966.6369999999999</c:v>
                </c:pt>
                <c:pt idx="6500">
                  <c:v>1966.8779999999999</c:v>
                </c:pt>
                <c:pt idx="6501">
                  <c:v>1967.1189999999999</c:v>
                </c:pt>
                <c:pt idx="6502">
                  <c:v>1967.36</c:v>
                </c:pt>
                <c:pt idx="6503">
                  <c:v>1967.6010000000001</c:v>
                </c:pt>
                <c:pt idx="6504">
                  <c:v>1967.8420000000001</c:v>
                </c:pt>
                <c:pt idx="6505">
                  <c:v>1968.0830000000001</c:v>
                </c:pt>
                <c:pt idx="6506">
                  <c:v>1968.3240000000001</c:v>
                </c:pt>
                <c:pt idx="6507">
                  <c:v>1968.566</c:v>
                </c:pt>
                <c:pt idx="6508">
                  <c:v>1968.807</c:v>
                </c:pt>
                <c:pt idx="6509">
                  <c:v>1969.048</c:v>
                </c:pt>
                <c:pt idx="6510">
                  <c:v>1969.289</c:v>
                </c:pt>
                <c:pt idx="6511">
                  <c:v>1969.53</c:v>
                </c:pt>
                <c:pt idx="6512">
                  <c:v>1969.771</c:v>
                </c:pt>
                <c:pt idx="6513">
                  <c:v>1970.0119999999999</c:v>
                </c:pt>
                <c:pt idx="6514">
                  <c:v>1970.2529999999999</c:v>
                </c:pt>
                <c:pt idx="6515">
                  <c:v>1970.4939999999999</c:v>
                </c:pt>
                <c:pt idx="6516">
                  <c:v>1970.7349999999999</c:v>
                </c:pt>
                <c:pt idx="6517">
                  <c:v>1970.9760000000001</c:v>
                </c:pt>
                <c:pt idx="6518">
                  <c:v>1971.2170000000001</c:v>
                </c:pt>
                <c:pt idx="6519">
                  <c:v>1971.4580000000001</c:v>
                </c:pt>
                <c:pt idx="6520">
                  <c:v>1971.6990000000001</c:v>
                </c:pt>
                <c:pt idx="6521">
                  <c:v>1971.941</c:v>
                </c:pt>
                <c:pt idx="6522">
                  <c:v>1972.182</c:v>
                </c:pt>
                <c:pt idx="6523">
                  <c:v>1972.423</c:v>
                </c:pt>
                <c:pt idx="6524">
                  <c:v>1972.664</c:v>
                </c:pt>
                <c:pt idx="6525">
                  <c:v>1972.905</c:v>
                </c:pt>
                <c:pt idx="6526">
                  <c:v>1973.146</c:v>
                </c:pt>
                <c:pt idx="6527">
                  <c:v>1973.3869999999999</c:v>
                </c:pt>
                <c:pt idx="6528">
                  <c:v>1973.6279999999999</c:v>
                </c:pt>
                <c:pt idx="6529">
                  <c:v>1973.8689999999999</c:v>
                </c:pt>
                <c:pt idx="6530">
                  <c:v>1974.11</c:v>
                </c:pt>
                <c:pt idx="6531">
                  <c:v>1974.3510000000001</c:v>
                </c:pt>
                <c:pt idx="6532">
                  <c:v>1974.5920000000001</c:v>
                </c:pt>
                <c:pt idx="6533">
                  <c:v>1974.8330000000001</c:v>
                </c:pt>
                <c:pt idx="6534">
                  <c:v>1975.0740000000001</c:v>
                </c:pt>
                <c:pt idx="6535">
                  <c:v>1975.316</c:v>
                </c:pt>
                <c:pt idx="6536">
                  <c:v>1975.557</c:v>
                </c:pt>
                <c:pt idx="6537">
                  <c:v>1975.798</c:v>
                </c:pt>
                <c:pt idx="6538">
                  <c:v>1976.039</c:v>
                </c:pt>
                <c:pt idx="6539">
                  <c:v>1976.28</c:v>
                </c:pt>
                <c:pt idx="6540">
                  <c:v>1976.521</c:v>
                </c:pt>
                <c:pt idx="6541">
                  <c:v>1976.7619999999999</c:v>
                </c:pt>
                <c:pt idx="6542">
                  <c:v>1977.0029999999999</c:v>
                </c:pt>
                <c:pt idx="6543">
                  <c:v>1977.2439999999999</c:v>
                </c:pt>
                <c:pt idx="6544">
                  <c:v>1977.4849999999999</c:v>
                </c:pt>
                <c:pt idx="6545">
                  <c:v>1977.7260000000001</c:v>
                </c:pt>
                <c:pt idx="6546">
                  <c:v>1977.9670000000001</c:v>
                </c:pt>
                <c:pt idx="6547">
                  <c:v>1978.2080000000001</c:v>
                </c:pt>
                <c:pt idx="6548">
                  <c:v>1978.4490000000001</c:v>
                </c:pt>
                <c:pt idx="6549">
                  <c:v>1978.69</c:v>
                </c:pt>
                <c:pt idx="6550">
                  <c:v>1978.932</c:v>
                </c:pt>
                <c:pt idx="6551">
                  <c:v>1979.173</c:v>
                </c:pt>
                <c:pt idx="6552">
                  <c:v>1979.414</c:v>
                </c:pt>
                <c:pt idx="6553">
                  <c:v>1979.655</c:v>
                </c:pt>
                <c:pt idx="6554">
                  <c:v>1979.896</c:v>
                </c:pt>
                <c:pt idx="6555">
                  <c:v>1980.1369999999999</c:v>
                </c:pt>
                <c:pt idx="6556">
                  <c:v>1980.3779999999999</c:v>
                </c:pt>
                <c:pt idx="6557">
                  <c:v>1980.6189999999999</c:v>
                </c:pt>
                <c:pt idx="6558">
                  <c:v>1980.86</c:v>
                </c:pt>
                <c:pt idx="6559">
                  <c:v>1981.1010000000001</c:v>
                </c:pt>
                <c:pt idx="6560">
                  <c:v>1981.3420000000001</c:v>
                </c:pt>
                <c:pt idx="6561">
                  <c:v>1981.5830000000001</c:v>
                </c:pt>
                <c:pt idx="6562">
                  <c:v>1981.8240000000001</c:v>
                </c:pt>
                <c:pt idx="6563">
                  <c:v>1982.0650000000001</c:v>
                </c:pt>
                <c:pt idx="6564">
                  <c:v>1982.307</c:v>
                </c:pt>
                <c:pt idx="6565">
                  <c:v>1982.548</c:v>
                </c:pt>
                <c:pt idx="6566">
                  <c:v>1982.789</c:v>
                </c:pt>
                <c:pt idx="6567">
                  <c:v>1983.03</c:v>
                </c:pt>
                <c:pt idx="6568">
                  <c:v>1983.271</c:v>
                </c:pt>
                <c:pt idx="6569">
                  <c:v>1983.5119999999999</c:v>
                </c:pt>
                <c:pt idx="6570">
                  <c:v>1983.7529999999999</c:v>
                </c:pt>
                <c:pt idx="6571">
                  <c:v>1983.9939999999999</c:v>
                </c:pt>
                <c:pt idx="6572">
                  <c:v>1984.2349999999999</c:v>
                </c:pt>
                <c:pt idx="6573">
                  <c:v>1984.4760000000001</c:v>
                </c:pt>
                <c:pt idx="6574">
                  <c:v>1984.7170000000001</c:v>
                </c:pt>
                <c:pt idx="6575">
                  <c:v>1984.9580000000001</c:v>
                </c:pt>
                <c:pt idx="6576">
                  <c:v>1985.1990000000001</c:v>
                </c:pt>
                <c:pt idx="6577">
                  <c:v>1985.44</c:v>
                </c:pt>
                <c:pt idx="6578">
                  <c:v>1985.681</c:v>
                </c:pt>
                <c:pt idx="6579">
                  <c:v>1985.922</c:v>
                </c:pt>
                <c:pt idx="6580">
                  <c:v>1986.164</c:v>
                </c:pt>
                <c:pt idx="6581">
                  <c:v>1986.405</c:v>
                </c:pt>
                <c:pt idx="6582">
                  <c:v>1986.646</c:v>
                </c:pt>
                <c:pt idx="6583">
                  <c:v>1986.8869999999999</c:v>
                </c:pt>
                <c:pt idx="6584">
                  <c:v>1987.1279999999999</c:v>
                </c:pt>
                <c:pt idx="6585">
                  <c:v>1987.3689999999999</c:v>
                </c:pt>
                <c:pt idx="6586">
                  <c:v>1987.61</c:v>
                </c:pt>
                <c:pt idx="6587">
                  <c:v>1987.8510000000001</c:v>
                </c:pt>
                <c:pt idx="6588">
                  <c:v>1988.0920000000001</c:v>
                </c:pt>
                <c:pt idx="6589">
                  <c:v>1988.3330000000001</c:v>
                </c:pt>
                <c:pt idx="6590">
                  <c:v>1988.5740000000001</c:v>
                </c:pt>
                <c:pt idx="6591">
                  <c:v>1988.8150000000001</c:v>
                </c:pt>
                <c:pt idx="6592">
                  <c:v>1989.056</c:v>
                </c:pt>
                <c:pt idx="6593">
                  <c:v>1989.297</c:v>
                </c:pt>
                <c:pt idx="6594">
                  <c:v>1989.539</c:v>
                </c:pt>
                <c:pt idx="6595">
                  <c:v>1989.78</c:v>
                </c:pt>
                <c:pt idx="6596">
                  <c:v>1990.021</c:v>
                </c:pt>
                <c:pt idx="6597">
                  <c:v>1990.2619999999999</c:v>
                </c:pt>
                <c:pt idx="6598">
                  <c:v>1990.5029999999999</c:v>
                </c:pt>
                <c:pt idx="6599">
                  <c:v>1990.7439999999999</c:v>
                </c:pt>
                <c:pt idx="6600">
                  <c:v>1990.9849999999999</c:v>
                </c:pt>
                <c:pt idx="6601">
                  <c:v>1991.2260000000001</c:v>
                </c:pt>
                <c:pt idx="6602">
                  <c:v>1991.4670000000001</c:v>
                </c:pt>
                <c:pt idx="6603">
                  <c:v>1991.7080000000001</c:v>
                </c:pt>
                <c:pt idx="6604">
                  <c:v>1991.9490000000001</c:v>
                </c:pt>
                <c:pt idx="6605">
                  <c:v>1992.19</c:v>
                </c:pt>
                <c:pt idx="6606">
                  <c:v>1992.431</c:v>
                </c:pt>
                <c:pt idx="6607">
                  <c:v>1992.672</c:v>
                </c:pt>
                <c:pt idx="6608">
                  <c:v>1992.913</c:v>
                </c:pt>
                <c:pt idx="6609">
                  <c:v>1993.155</c:v>
                </c:pt>
                <c:pt idx="6610">
                  <c:v>1993.396</c:v>
                </c:pt>
                <c:pt idx="6611">
                  <c:v>1993.6369999999999</c:v>
                </c:pt>
                <c:pt idx="6612">
                  <c:v>1993.8779999999999</c:v>
                </c:pt>
                <c:pt idx="6613">
                  <c:v>1994.1189999999999</c:v>
                </c:pt>
                <c:pt idx="6614">
                  <c:v>1994.36</c:v>
                </c:pt>
                <c:pt idx="6615">
                  <c:v>1994.6010000000001</c:v>
                </c:pt>
                <c:pt idx="6616">
                  <c:v>1994.8420000000001</c:v>
                </c:pt>
                <c:pt idx="6617">
                  <c:v>1995.0830000000001</c:v>
                </c:pt>
                <c:pt idx="6618">
                  <c:v>1995.3240000000001</c:v>
                </c:pt>
                <c:pt idx="6619">
                  <c:v>1995.5650000000001</c:v>
                </c:pt>
                <c:pt idx="6620">
                  <c:v>1995.806</c:v>
                </c:pt>
                <c:pt idx="6621">
                  <c:v>1996.047</c:v>
                </c:pt>
                <c:pt idx="6622">
                  <c:v>1996.288</c:v>
                </c:pt>
                <c:pt idx="6623">
                  <c:v>1996.53</c:v>
                </c:pt>
                <c:pt idx="6624">
                  <c:v>1996.771</c:v>
                </c:pt>
                <c:pt idx="6625">
                  <c:v>1997.0119999999999</c:v>
                </c:pt>
                <c:pt idx="6626">
                  <c:v>1997.2529999999999</c:v>
                </c:pt>
                <c:pt idx="6627">
                  <c:v>1997.4939999999999</c:v>
                </c:pt>
                <c:pt idx="6628">
                  <c:v>1997.7349999999999</c:v>
                </c:pt>
                <c:pt idx="6629">
                  <c:v>1997.9760000000001</c:v>
                </c:pt>
                <c:pt idx="6630">
                  <c:v>1998.2170000000001</c:v>
                </c:pt>
                <c:pt idx="6631">
                  <c:v>1998.4580000000001</c:v>
                </c:pt>
                <c:pt idx="6632">
                  <c:v>1998.6990000000001</c:v>
                </c:pt>
                <c:pt idx="6633">
                  <c:v>1998.94</c:v>
                </c:pt>
                <c:pt idx="6634">
                  <c:v>1999.181</c:v>
                </c:pt>
                <c:pt idx="6635">
                  <c:v>1999.422</c:v>
                </c:pt>
                <c:pt idx="6636">
                  <c:v>1999.663</c:v>
                </c:pt>
                <c:pt idx="6637">
                  <c:v>1999.905</c:v>
                </c:pt>
                <c:pt idx="6638">
                  <c:v>2000.146</c:v>
                </c:pt>
                <c:pt idx="6639">
                  <c:v>2000.3869999999999</c:v>
                </c:pt>
                <c:pt idx="6640">
                  <c:v>2000.6279999999999</c:v>
                </c:pt>
                <c:pt idx="6641">
                  <c:v>2000.8689999999999</c:v>
                </c:pt>
                <c:pt idx="6642">
                  <c:v>2001.11</c:v>
                </c:pt>
                <c:pt idx="6643">
                  <c:v>2001.3510000000001</c:v>
                </c:pt>
                <c:pt idx="6644">
                  <c:v>2001.5920000000001</c:v>
                </c:pt>
                <c:pt idx="6645">
                  <c:v>2001.8330000000001</c:v>
                </c:pt>
                <c:pt idx="6646">
                  <c:v>2002.0740000000001</c:v>
                </c:pt>
                <c:pt idx="6647">
                  <c:v>2002.3150000000001</c:v>
                </c:pt>
                <c:pt idx="6648">
                  <c:v>2002.556</c:v>
                </c:pt>
                <c:pt idx="6649">
                  <c:v>2002.797</c:v>
                </c:pt>
                <c:pt idx="6650">
                  <c:v>2003.038</c:v>
                </c:pt>
                <c:pt idx="6651">
                  <c:v>2003.279</c:v>
                </c:pt>
                <c:pt idx="6652">
                  <c:v>2003.521</c:v>
                </c:pt>
                <c:pt idx="6653">
                  <c:v>2003.7619999999999</c:v>
                </c:pt>
                <c:pt idx="6654">
                  <c:v>2004.0029999999999</c:v>
                </c:pt>
                <c:pt idx="6655">
                  <c:v>2004.2439999999999</c:v>
                </c:pt>
                <c:pt idx="6656">
                  <c:v>2004.4849999999999</c:v>
                </c:pt>
                <c:pt idx="6657">
                  <c:v>2004.7260000000001</c:v>
                </c:pt>
                <c:pt idx="6658">
                  <c:v>2004.9670000000001</c:v>
                </c:pt>
                <c:pt idx="6659">
                  <c:v>2005.2080000000001</c:v>
                </c:pt>
                <c:pt idx="6660">
                  <c:v>2005.4490000000001</c:v>
                </c:pt>
                <c:pt idx="6661">
                  <c:v>2005.69</c:v>
                </c:pt>
                <c:pt idx="6662">
                  <c:v>2005.931</c:v>
                </c:pt>
                <c:pt idx="6663">
                  <c:v>2006.172</c:v>
                </c:pt>
                <c:pt idx="6664">
                  <c:v>2006.413</c:v>
                </c:pt>
                <c:pt idx="6665">
                  <c:v>2006.654</c:v>
                </c:pt>
                <c:pt idx="6666">
                  <c:v>2006.896</c:v>
                </c:pt>
                <c:pt idx="6667">
                  <c:v>2007.1369999999999</c:v>
                </c:pt>
                <c:pt idx="6668">
                  <c:v>2007.3779999999999</c:v>
                </c:pt>
                <c:pt idx="6669">
                  <c:v>2007.6189999999999</c:v>
                </c:pt>
                <c:pt idx="6670">
                  <c:v>2007.86</c:v>
                </c:pt>
                <c:pt idx="6671">
                  <c:v>2008.1010000000001</c:v>
                </c:pt>
                <c:pt idx="6672">
                  <c:v>2008.3420000000001</c:v>
                </c:pt>
                <c:pt idx="6673">
                  <c:v>2008.5830000000001</c:v>
                </c:pt>
                <c:pt idx="6674">
                  <c:v>2008.8240000000001</c:v>
                </c:pt>
                <c:pt idx="6675">
                  <c:v>2009.0650000000001</c:v>
                </c:pt>
                <c:pt idx="6676">
                  <c:v>2009.306</c:v>
                </c:pt>
                <c:pt idx="6677">
                  <c:v>2009.547</c:v>
                </c:pt>
                <c:pt idx="6678">
                  <c:v>2009.788</c:v>
                </c:pt>
                <c:pt idx="6679">
                  <c:v>2010.029</c:v>
                </c:pt>
                <c:pt idx="6680">
                  <c:v>2010.27</c:v>
                </c:pt>
                <c:pt idx="6681">
                  <c:v>2010.511</c:v>
                </c:pt>
                <c:pt idx="6682">
                  <c:v>2010.7529999999999</c:v>
                </c:pt>
                <c:pt idx="6683">
                  <c:v>2010.9939999999999</c:v>
                </c:pt>
                <c:pt idx="6684">
                  <c:v>2011.2349999999999</c:v>
                </c:pt>
                <c:pt idx="6685">
                  <c:v>2011.4760000000001</c:v>
                </c:pt>
                <c:pt idx="6686">
                  <c:v>2011.7170000000001</c:v>
                </c:pt>
                <c:pt idx="6687">
                  <c:v>2011.9580000000001</c:v>
                </c:pt>
                <c:pt idx="6688">
                  <c:v>2012.1990000000001</c:v>
                </c:pt>
                <c:pt idx="6689">
                  <c:v>2012.44</c:v>
                </c:pt>
                <c:pt idx="6690">
                  <c:v>2012.681</c:v>
                </c:pt>
                <c:pt idx="6691">
                  <c:v>2012.922</c:v>
                </c:pt>
                <c:pt idx="6692">
                  <c:v>2013.163</c:v>
                </c:pt>
                <c:pt idx="6693">
                  <c:v>2013.404</c:v>
                </c:pt>
                <c:pt idx="6694">
                  <c:v>2013.645</c:v>
                </c:pt>
                <c:pt idx="6695">
                  <c:v>2013.886</c:v>
                </c:pt>
                <c:pt idx="6696">
                  <c:v>2014.1279999999999</c:v>
                </c:pt>
                <c:pt idx="6697">
                  <c:v>2014.3689999999999</c:v>
                </c:pt>
                <c:pt idx="6698">
                  <c:v>2014.61</c:v>
                </c:pt>
                <c:pt idx="6699">
                  <c:v>2014.8510000000001</c:v>
                </c:pt>
                <c:pt idx="6700">
                  <c:v>2015.0920000000001</c:v>
                </c:pt>
                <c:pt idx="6701">
                  <c:v>2015.3330000000001</c:v>
                </c:pt>
                <c:pt idx="6702">
                  <c:v>2015.5740000000001</c:v>
                </c:pt>
                <c:pt idx="6703">
                  <c:v>2015.8150000000001</c:v>
                </c:pt>
                <c:pt idx="6704">
                  <c:v>2016.056</c:v>
                </c:pt>
                <c:pt idx="6705">
                  <c:v>2016.297</c:v>
                </c:pt>
                <c:pt idx="6706">
                  <c:v>2016.538</c:v>
                </c:pt>
                <c:pt idx="6707">
                  <c:v>2016.779</c:v>
                </c:pt>
                <c:pt idx="6708">
                  <c:v>2017.02</c:v>
                </c:pt>
                <c:pt idx="6709">
                  <c:v>2017.261</c:v>
                </c:pt>
                <c:pt idx="6710">
                  <c:v>2017.502</c:v>
                </c:pt>
                <c:pt idx="6711">
                  <c:v>2017.7439999999999</c:v>
                </c:pt>
                <c:pt idx="6712">
                  <c:v>2017.9849999999999</c:v>
                </c:pt>
                <c:pt idx="6713">
                  <c:v>2018.2260000000001</c:v>
                </c:pt>
                <c:pt idx="6714">
                  <c:v>2018.4670000000001</c:v>
                </c:pt>
                <c:pt idx="6715">
                  <c:v>2018.7080000000001</c:v>
                </c:pt>
                <c:pt idx="6716">
                  <c:v>2018.9490000000001</c:v>
                </c:pt>
                <c:pt idx="6717">
                  <c:v>2019.19</c:v>
                </c:pt>
                <c:pt idx="6718">
                  <c:v>2019.431</c:v>
                </c:pt>
                <c:pt idx="6719">
                  <c:v>2019.672</c:v>
                </c:pt>
                <c:pt idx="6720">
                  <c:v>2019.913</c:v>
                </c:pt>
                <c:pt idx="6721">
                  <c:v>2020.154</c:v>
                </c:pt>
                <c:pt idx="6722">
                  <c:v>2020.395</c:v>
                </c:pt>
                <c:pt idx="6723">
                  <c:v>2020.636</c:v>
                </c:pt>
                <c:pt idx="6724">
                  <c:v>2020.877</c:v>
                </c:pt>
                <c:pt idx="6725">
                  <c:v>2021.1189999999999</c:v>
                </c:pt>
                <c:pt idx="6726">
                  <c:v>2021.36</c:v>
                </c:pt>
                <c:pt idx="6727">
                  <c:v>2021.6010000000001</c:v>
                </c:pt>
                <c:pt idx="6728">
                  <c:v>2021.8420000000001</c:v>
                </c:pt>
                <c:pt idx="6729">
                  <c:v>2022.0830000000001</c:v>
                </c:pt>
                <c:pt idx="6730">
                  <c:v>2022.3240000000001</c:v>
                </c:pt>
                <c:pt idx="6731">
                  <c:v>2022.5650000000001</c:v>
                </c:pt>
                <c:pt idx="6732">
                  <c:v>2022.806</c:v>
                </c:pt>
                <c:pt idx="6733">
                  <c:v>2023.047</c:v>
                </c:pt>
                <c:pt idx="6734">
                  <c:v>2023.288</c:v>
                </c:pt>
                <c:pt idx="6735">
                  <c:v>2023.529</c:v>
                </c:pt>
                <c:pt idx="6736">
                  <c:v>2023.77</c:v>
                </c:pt>
                <c:pt idx="6737">
                  <c:v>2024.011</c:v>
                </c:pt>
                <c:pt idx="6738">
                  <c:v>2024.252</c:v>
                </c:pt>
                <c:pt idx="6739">
                  <c:v>2024.4939999999999</c:v>
                </c:pt>
                <c:pt idx="6740">
                  <c:v>2024.7339999999999</c:v>
                </c:pt>
                <c:pt idx="6741">
                  <c:v>2024.9760000000001</c:v>
                </c:pt>
                <c:pt idx="6742">
                  <c:v>2025.2170000000001</c:v>
                </c:pt>
                <c:pt idx="6743">
                  <c:v>2025.4580000000001</c:v>
                </c:pt>
                <c:pt idx="6744">
                  <c:v>2025.6990000000001</c:v>
                </c:pt>
                <c:pt idx="6745">
                  <c:v>2025.94</c:v>
                </c:pt>
                <c:pt idx="6746">
                  <c:v>2026.181</c:v>
                </c:pt>
                <c:pt idx="6747">
                  <c:v>2026.422</c:v>
                </c:pt>
                <c:pt idx="6748">
                  <c:v>2026.663</c:v>
                </c:pt>
                <c:pt idx="6749">
                  <c:v>2026.904</c:v>
                </c:pt>
                <c:pt idx="6750">
                  <c:v>2027.145</c:v>
                </c:pt>
                <c:pt idx="6751">
                  <c:v>2027.386</c:v>
                </c:pt>
                <c:pt idx="6752">
                  <c:v>2027.627</c:v>
                </c:pt>
                <c:pt idx="6753">
                  <c:v>2027.8679999999999</c:v>
                </c:pt>
                <c:pt idx="6754">
                  <c:v>2028.1089999999999</c:v>
                </c:pt>
                <c:pt idx="6755">
                  <c:v>2028.3510000000001</c:v>
                </c:pt>
                <c:pt idx="6756">
                  <c:v>2028.5920000000001</c:v>
                </c:pt>
                <c:pt idx="6757">
                  <c:v>2028.8330000000001</c:v>
                </c:pt>
                <c:pt idx="6758">
                  <c:v>2029.0740000000001</c:v>
                </c:pt>
                <c:pt idx="6759">
                  <c:v>2029.3150000000001</c:v>
                </c:pt>
                <c:pt idx="6760">
                  <c:v>2029.556</c:v>
                </c:pt>
                <c:pt idx="6761">
                  <c:v>2029.797</c:v>
                </c:pt>
                <c:pt idx="6762">
                  <c:v>2030.038</c:v>
                </c:pt>
                <c:pt idx="6763">
                  <c:v>2030.279</c:v>
                </c:pt>
                <c:pt idx="6764">
                  <c:v>2030.52</c:v>
                </c:pt>
                <c:pt idx="6765">
                  <c:v>2030.761</c:v>
                </c:pt>
                <c:pt idx="6766">
                  <c:v>2031.002</c:v>
                </c:pt>
                <c:pt idx="6767">
                  <c:v>2031.2429999999999</c:v>
                </c:pt>
                <c:pt idx="6768">
                  <c:v>2031.4839999999999</c:v>
                </c:pt>
                <c:pt idx="6769">
                  <c:v>2031.7260000000001</c:v>
                </c:pt>
                <c:pt idx="6770">
                  <c:v>2031.9670000000001</c:v>
                </c:pt>
                <c:pt idx="6771">
                  <c:v>2032.2080000000001</c:v>
                </c:pt>
                <c:pt idx="6772">
                  <c:v>2032.4490000000001</c:v>
                </c:pt>
                <c:pt idx="6773">
                  <c:v>2032.69</c:v>
                </c:pt>
                <c:pt idx="6774">
                  <c:v>2032.931</c:v>
                </c:pt>
                <c:pt idx="6775">
                  <c:v>2033.172</c:v>
                </c:pt>
                <c:pt idx="6776">
                  <c:v>2033.413</c:v>
                </c:pt>
                <c:pt idx="6777">
                  <c:v>2033.654</c:v>
                </c:pt>
                <c:pt idx="6778">
                  <c:v>2033.895</c:v>
                </c:pt>
                <c:pt idx="6779">
                  <c:v>2034.136</c:v>
                </c:pt>
                <c:pt idx="6780">
                  <c:v>2034.377</c:v>
                </c:pt>
                <c:pt idx="6781">
                  <c:v>2034.6179999999999</c:v>
                </c:pt>
                <c:pt idx="6782">
                  <c:v>2034.8589999999999</c:v>
                </c:pt>
                <c:pt idx="6783">
                  <c:v>2035.1</c:v>
                </c:pt>
                <c:pt idx="6784">
                  <c:v>2035.3420000000001</c:v>
                </c:pt>
                <c:pt idx="6785">
                  <c:v>2035.5830000000001</c:v>
                </c:pt>
                <c:pt idx="6786">
                  <c:v>2035.8240000000001</c:v>
                </c:pt>
                <c:pt idx="6787">
                  <c:v>2036.0650000000001</c:v>
                </c:pt>
                <c:pt idx="6788">
                  <c:v>2036.306</c:v>
                </c:pt>
                <c:pt idx="6789">
                  <c:v>2036.547</c:v>
                </c:pt>
                <c:pt idx="6790">
                  <c:v>2036.788</c:v>
                </c:pt>
                <c:pt idx="6791">
                  <c:v>2037.029</c:v>
                </c:pt>
                <c:pt idx="6792">
                  <c:v>2037.27</c:v>
                </c:pt>
                <c:pt idx="6793">
                  <c:v>2037.511</c:v>
                </c:pt>
                <c:pt idx="6794">
                  <c:v>2037.752</c:v>
                </c:pt>
                <c:pt idx="6795">
                  <c:v>2037.9929999999999</c:v>
                </c:pt>
                <c:pt idx="6796">
                  <c:v>2038.2339999999999</c:v>
                </c:pt>
                <c:pt idx="6797">
                  <c:v>2038.4749999999999</c:v>
                </c:pt>
                <c:pt idx="6798">
                  <c:v>2038.7170000000001</c:v>
                </c:pt>
                <c:pt idx="6799">
                  <c:v>2038.9580000000001</c:v>
                </c:pt>
                <c:pt idx="6800">
                  <c:v>2039.1990000000001</c:v>
                </c:pt>
                <c:pt idx="6801">
                  <c:v>2039.44</c:v>
                </c:pt>
                <c:pt idx="6802">
                  <c:v>2039.681</c:v>
                </c:pt>
                <c:pt idx="6803">
                  <c:v>2039.922</c:v>
                </c:pt>
                <c:pt idx="6804">
                  <c:v>2040.163</c:v>
                </c:pt>
                <c:pt idx="6805">
                  <c:v>2040.404</c:v>
                </c:pt>
                <c:pt idx="6806">
                  <c:v>2040.645</c:v>
                </c:pt>
                <c:pt idx="6807">
                  <c:v>2040.886</c:v>
                </c:pt>
                <c:pt idx="6808">
                  <c:v>2041.127</c:v>
                </c:pt>
                <c:pt idx="6809">
                  <c:v>2041.3679999999999</c:v>
                </c:pt>
                <c:pt idx="6810">
                  <c:v>2041.6089999999999</c:v>
                </c:pt>
                <c:pt idx="6811">
                  <c:v>2041.85</c:v>
                </c:pt>
                <c:pt idx="6812">
                  <c:v>2042.0909999999999</c:v>
                </c:pt>
                <c:pt idx="6813">
                  <c:v>2042.3330000000001</c:v>
                </c:pt>
                <c:pt idx="6814">
                  <c:v>2042.5740000000001</c:v>
                </c:pt>
                <c:pt idx="6815">
                  <c:v>2042.8150000000001</c:v>
                </c:pt>
                <c:pt idx="6816">
                  <c:v>2043.056</c:v>
                </c:pt>
                <c:pt idx="6817">
                  <c:v>2043.297</c:v>
                </c:pt>
                <c:pt idx="6818">
                  <c:v>2043.538</c:v>
                </c:pt>
                <c:pt idx="6819">
                  <c:v>2043.779</c:v>
                </c:pt>
                <c:pt idx="6820">
                  <c:v>2044.02</c:v>
                </c:pt>
                <c:pt idx="6821">
                  <c:v>2044.261</c:v>
                </c:pt>
                <c:pt idx="6822">
                  <c:v>2044.502</c:v>
                </c:pt>
                <c:pt idx="6823">
                  <c:v>2044.7429999999999</c:v>
                </c:pt>
                <c:pt idx="6824">
                  <c:v>2044.9839999999999</c:v>
                </c:pt>
                <c:pt idx="6825">
                  <c:v>2045.2249999999999</c:v>
                </c:pt>
                <c:pt idx="6826">
                  <c:v>2045.4659999999999</c:v>
                </c:pt>
                <c:pt idx="6827">
                  <c:v>2045.7080000000001</c:v>
                </c:pt>
                <c:pt idx="6828">
                  <c:v>2045.9490000000001</c:v>
                </c:pt>
                <c:pt idx="6829">
                  <c:v>2046.19</c:v>
                </c:pt>
                <c:pt idx="6830">
                  <c:v>2046.431</c:v>
                </c:pt>
                <c:pt idx="6831">
                  <c:v>2046.672</c:v>
                </c:pt>
                <c:pt idx="6832">
                  <c:v>2046.913</c:v>
                </c:pt>
                <c:pt idx="6833">
                  <c:v>2047.154</c:v>
                </c:pt>
                <c:pt idx="6834">
                  <c:v>2047.395</c:v>
                </c:pt>
                <c:pt idx="6835">
                  <c:v>2047.636</c:v>
                </c:pt>
                <c:pt idx="6836">
                  <c:v>2047.877</c:v>
                </c:pt>
                <c:pt idx="6837">
                  <c:v>2048.1179999999999</c:v>
                </c:pt>
                <c:pt idx="6838">
                  <c:v>2048.3589999999999</c:v>
                </c:pt>
                <c:pt idx="6839">
                  <c:v>2048.6</c:v>
                </c:pt>
                <c:pt idx="6840">
                  <c:v>2048.8409999999999</c:v>
                </c:pt>
                <c:pt idx="6841">
                  <c:v>2049.0830000000001</c:v>
                </c:pt>
                <c:pt idx="6842">
                  <c:v>2049.3229999999999</c:v>
                </c:pt>
                <c:pt idx="6843">
                  <c:v>2049.5650000000001</c:v>
                </c:pt>
                <c:pt idx="6844">
                  <c:v>2049.806</c:v>
                </c:pt>
                <c:pt idx="6845">
                  <c:v>2050.047</c:v>
                </c:pt>
                <c:pt idx="6846">
                  <c:v>2050.288</c:v>
                </c:pt>
                <c:pt idx="6847">
                  <c:v>2050.529</c:v>
                </c:pt>
                <c:pt idx="6848">
                  <c:v>2050.77</c:v>
                </c:pt>
                <c:pt idx="6849">
                  <c:v>2051.011</c:v>
                </c:pt>
                <c:pt idx="6850">
                  <c:v>2051.252</c:v>
                </c:pt>
                <c:pt idx="6851">
                  <c:v>2051.4929999999999</c:v>
                </c:pt>
                <c:pt idx="6852">
                  <c:v>2051.7339999999999</c:v>
                </c:pt>
                <c:pt idx="6853">
                  <c:v>2051.9749999999999</c:v>
                </c:pt>
                <c:pt idx="6854">
                  <c:v>2052.2159999999999</c:v>
                </c:pt>
                <c:pt idx="6855">
                  <c:v>2052.4580000000001</c:v>
                </c:pt>
                <c:pt idx="6856">
                  <c:v>2052.6979999999999</c:v>
                </c:pt>
                <c:pt idx="6857">
                  <c:v>2052.9389999999999</c:v>
                </c:pt>
                <c:pt idx="6858">
                  <c:v>2053.181</c:v>
                </c:pt>
                <c:pt idx="6859">
                  <c:v>2053.422</c:v>
                </c:pt>
                <c:pt idx="6860">
                  <c:v>2053.663</c:v>
                </c:pt>
                <c:pt idx="6861">
                  <c:v>2053.904</c:v>
                </c:pt>
                <c:pt idx="6862">
                  <c:v>2054.145</c:v>
                </c:pt>
                <c:pt idx="6863">
                  <c:v>2054.386</c:v>
                </c:pt>
                <c:pt idx="6864">
                  <c:v>2054.627</c:v>
                </c:pt>
                <c:pt idx="6865">
                  <c:v>2054.8679999999999</c:v>
                </c:pt>
                <c:pt idx="6866">
                  <c:v>2055.1089999999999</c:v>
                </c:pt>
                <c:pt idx="6867">
                  <c:v>2055.35</c:v>
                </c:pt>
                <c:pt idx="6868">
                  <c:v>2055.5909999999999</c:v>
                </c:pt>
                <c:pt idx="6869">
                  <c:v>2055.8319999999999</c:v>
                </c:pt>
                <c:pt idx="6870">
                  <c:v>2056.0729999999999</c:v>
                </c:pt>
                <c:pt idx="6871">
                  <c:v>2056.3139999999999</c:v>
                </c:pt>
                <c:pt idx="6872">
                  <c:v>2056.556</c:v>
                </c:pt>
                <c:pt idx="6873">
                  <c:v>2056.797</c:v>
                </c:pt>
                <c:pt idx="6874">
                  <c:v>2057.038</c:v>
                </c:pt>
                <c:pt idx="6875">
                  <c:v>2057.279</c:v>
                </c:pt>
                <c:pt idx="6876">
                  <c:v>2057.52</c:v>
                </c:pt>
                <c:pt idx="6877">
                  <c:v>2057.761</c:v>
                </c:pt>
                <c:pt idx="6878">
                  <c:v>2058.002</c:v>
                </c:pt>
                <c:pt idx="6879">
                  <c:v>2058.2429999999999</c:v>
                </c:pt>
                <c:pt idx="6880">
                  <c:v>2058.4839999999999</c:v>
                </c:pt>
                <c:pt idx="6881">
                  <c:v>2058.7249999999999</c:v>
                </c:pt>
                <c:pt idx="6882">
                  <c:v>2058.9659999999999</c:v>
                </c:pt>
                <c:pt idx="6883">
                  <c:v>2059.2069999999999</c:v>
                </c:pt>
                <c:pt idx="6884">
                  <c:v>2059.4479999999999</c:v>
                </c:pt>
                <c:pt idx="6885">
                  <c:v>2059.6889999999999</c:v>
                </c:pt>
                <c:pt idx="6886">
                  <c:v>2059.931</c:v>
                </c:pt>
                <c:pt idx="6887">
                  <c:v>2060.172</c:v>
                </c:pt>
                <c:pt idx="6888">
                  <c:v>2060.413</c:v>
                </c:pt>
                <c:pt idx="6889">
                  <c:v>2060.654</c:v>
                </c:pt>
                <c:pt idx="6890">
                  <c:v>2060.895</c:v>
                </c:pt>
                <c:pt idx="6891">
                  <c:v>2061.136</c:v>
                </c:pt>
                <c:pt idx="6892">
                  <c:v>2061.377</c:v>
                </c:pt>
                <c:pt idx="6893">
                  <c:v>2061.6179999999999</c:v>
                </c:pt>
                <c:pt idx="6894">
                  <c:v>2061.8589999999999</c:v>
                </c:pt>
                <c:pt idx="6895">
                  <c:v>2062.1</c:v>
                </c:pt>
                <c:pt idx="6896">
                  <c:v>2062.3409999999999</c:v>
                </c:pt>
                <c:pt idx="6897">
                  <c:v>2062.5819999999999</c:v>
                </c:pt>
                <c:pt idx="6898">
                  <c:v>2062.8229999999999</c:v>
                </c:pt>
                <c:pt idx="6899">
                  <c:v>2063.0639999999999</c:v>
                </c:pt>
                <c:pt idx="6900">
                  <c:v>2063.3049999999998</c:v>
                </c:pt>
                <c:pt idx="6901">
                  <c:v>2063.547</c:v>
                </c:pt>
                <c:pt idx="6902">
                  <c:v>2063.788</c:v>
                </c:pt>
                <c:pt idx="6903">
                  <c:v>2064.029</c:v>
                </c:pt>
                <c:pt idx="6904">
                  <c:v>2064.27</c:v>
                </c:pt>
                <c:pt idx="6905">
                  <c:v>2064.511</c:v>
                </c:pt>
                <c:pt idx="6906">
                  <c:v>2064.752</c:v>
                </c:pt>
                <c:pt idx="6907">
                  <c:v>2064.9929999999999</c:v>
                </c:pt>
                <c:pt idx="6908">
                  <c:v>2065.2339999999999</c:v>
                </c:pt>
                <c:pt idx="6909">
                  <c:v>2065.4749999999999</c:v>
                </c:pt>
                <c:pt idx="6910">
                  <c:v>2065.7159999999999</c:v>
                </c:pt>
                <c:pt idx="6911">
                  <c:v>2065.9569999999999</c:v>
                </c:pt>
                <c:pt idx="6912">
                  <c:v>2066.1979999999999</c:v>
                </c:pt>
                <c:pt idx="6913">
                  <c:v>2066.4389999999999</c:v>
                </c:pt>
                <c:pt idx="6914">
                  <c:v>2066.6799999999998</c:v>
                </c:pt>
                <c:pt idx="6915">
                  <c:v>2066.922</c:v>
                </c:pt>
                <c:pt idx="6916">
                  <c:v>2067.163</c:v>
                </c:pt>
                <c:pt idx="6917">
                  <c:v>2067.404</c:v>
                </c:pt>
                <c:pt idx="6918">
                  <c:v>2067.645</c:v>
                </c:pt>
                <c:pt idx="6919">
                  <c:v>2067.886</c:v>
                </c:pt>
                <c:pt idx="6920">
                  <c:v>2068.127</c:v>
                </c:pt>
                <c:pt idx="6921">
                  <c:v>2068.3679999999999</c:v>
                </c:pt>
                <c:pt idx="6922">
                  <c:v>2068.6089999999999</c:v>
                </c:pt>
                <c:pt idx="6923">
                  <c:v>2068.85</c:v>
                </c:pt>
                <c:pt idx="6924">
                  <c:v>2069.0909999999999</c:v>
                </c:pt>
                <c:pt idx="6925">
                  <c:v>2069.3319999999999</c:v>
                </c:pt>
                <c:pt idx="6926">
                  <c:v>2069.5729999999999</c:v>
                </c:pt>
                <c:pt idx="6927">
                  <c:v>2069.8139999999999</c:v>
                </c:pt>
                <c:pt idx="6928">
                  <c:v>2070.0549999999998</c:v>
                </c:pt>
                <c:pt idx="6929">
                  <c:v>2070.2959999999998</c:v>
                </c:pt>
                <c:pt idx="6930">
                  <c:v>2070.538</c:v>
                </c:pt>
                <c:pt idx="6931">
                  <c:v>2070.779</c:v>
                </c:pt>
                <c:pt idx="6932">
                  <c:v>2071.02</c:v>
                </c:pt>
                <c:pt idx="6933">
                  <c:v>2071.261</c:v>
                </c:pt>
                <c:pt idx="6934">
                  <c:v>2071.502</c:v>
                </c:pt>
                <c:pt idx="6935">
                  <c:v>2071.7429999999999</c:v>
                </c:pt>
                <c:pt idx="6936">
                  <c:v>2071.9839999999999</c:v>
                </c:pt>
                <c:pt idx="6937">
                  <c:v>2072.2249999999999</c:v>
                </c:pt>
                <c:pt idx="6938">
                  <c:v>2072.4659999999999</c:v>
                </c:pt>
                <c:pt idx="6939">
                  <c:v>2072.7069999999999</c:v>
                </c:pt>
                <c:pt idx="6940">
                  <c:v>2072.9479999999999</c:v>
                </c:pt>
                <c:pt idx="6941">
                  <c:v>2073.1889999999999</c:v>
                </c:pt>
                <c:pt idx="6942">
                  <c:v>2073.4299999999998</c:v>
                </c:pt>
                <c:pt idx="6943">
                  <c:v>2073.6709999999998</c:v>
                </c:pt>
                <c:pt idx="6944">
                  <c:v>2073.913</c:v>
                </c:pt>
                <c:pt idx="6945">
                  <c:v>2074.154</c:v>
                </c:pt>
                <c:pt idx="6946">
                  <c:v>2074.395</c:v>
                </c:pt>
                <c:pt idx="6947">
                  <c:v>2074.636</c:v>
                </c:pt>
                <c:pt idx="6948">
                  <c:v>2074.877</c:v>
                </c:pt>
                <c:pt idx="6949">
                  <c:v>2075.1179999999999</c:v>
                </c:pt>
                <c:pt idx="6950">
                  <c:v>2075.3589999999999</c:v>
                </c:pt>
                <c:pt idx="6951">
                  <c:v>2075.6</c:v>
                </c:pt>
                <c:pt idx="6952">
                  <c:v>2075.8409999999999</c:v>
                </c:pt>
                <c:pt idx="6953">
                  <c:v>2076.0819999999999</c:v>
                </c:pt>
                <c:pt idx="6954">
                  <c:v>2076.3229999999999</c:v>
                </c:pt>
                <c:pt idx="6955">
                  <c:v>2076.5639999999999</c:v>
                </c:pt>
                <c:pt idx="6956">
                  <c:v>2076.8049999999998</c:v>
                </c:pt>
                <c:pt idx="6957">
                  <c:v>2077.0459999999998</c:v>
                </c:pt>
                <c:pt idx="6958">
                  <c:v>2077.288</c:v>
                </c:pt>
                <c:pt idx="6959">
                  <c:v>2077.529</c:v>
                </c:pt>
                <c:pt idx="6960">
                  <c:v>2077.77</c:v>
                </c:pt>
                <c:pt idx="6961">
                  <c:v>2078.011</c:v>
                </c:pt>
                <c:pt idx="6962">
                  <c:v>2078.252</c:v>
                </c:pt>
                <c:pt idx="6963">
                  <c:v>2078.4929999999999</c:v>
                </c:pt>
                <c:pt idx="6964">
                  <c:v>2078.7339999999999</c:v>
                </c:pt>
                <c:pt idx="6965">
                  <c:v>2078.9749999999999</c:v>
                </c:pt>
                <c:pt idx="6966">
                  <c:v>2079.2159999999999</c:v>
                </c:pt>
                <c:pt idx="6967">
                  <c:v>2079.4569999999999</c:v>
                </c:pt>
                <c:pt idx="6968">
                  <c:v>2079.6979999999999</c:v>
                </c:pt>
                <c:pt idx="6969">
                  <c:v>2079.9389999999999</c:v>
                </c:pt>
                <c:pt idx="6970">
                  <c:v>2080.1799999999998</c:v>
                </c:pt>
                <c:pt idx="6971">
                  <c:v>2080.4209999999998</c:v>
                </c:pt>
                <c:pt idx="6972">
                  <c:v>2080.6619999999998</c:v>
                </c:pt>
                <c:pt idx="6973">
                  <c:v>2080.904</c:v>
                </c:pt>
                <c:pt idx="6974">
                  <c:v>2081.145</c:v>
                </c:pt>
                <c:pt idx="6975">
                  <c:v>2081.386</c:v>
                </c:pt>
                <c:pt idx="6976">
                  <c:v>2081.627</c:v>
                </c:pt>
                <c:pt idx="6977">
                  <c:v>2081.8679999999999</c:v>
                </c:pt>
                <c:pt idx="6978">
                  <c:v>2082.1089999999999</c:v>
                </c:pt>
                <c:pt idx="6979">
                  <c:v>2082.35</c:v>
                </c:pt>
                <c:pt idx="6980">
                  <c:v>2082.5909999999999</c:v>
                </c:pt>
                <c:pt idx="6981">
                  <c:v>2082.8319999999999</c:v>
                </c:pt>
                <c:pt idx="6982">
                  <c:v>2083.0729999999999</c:v>
                </c:pt>
                <c:pt idx="6983">
                  <c:v>2083.3139999999999</c:v>
                </c:pt>
                <c:pt idx="6984">
                  <c:v>2083.5549999999998</c:v>
                </c:pt>
                <c:pt idx="6985">
                  <c:v>2083.7959999999998</c:v>
                </c:pt>
                <c:pt idx="6986">
                  <c:v>2084.0369999999998</c:v>
                </c:pt>
                <c:pt idx="6987">
                  <c:v>2084.279</c:v>
                </c:pt>
                <c:pt idx="6988">
                  <c:v>2084.52</c:v>
                </c:pt>
                <c:pt idx="6989">
                  <c:v>2084.7600000000002</c:v>
                </c:pt>
                <c:pt idx="6990">
                  <c:v>2085.002</c:v>
                </c:pt>
                <c:pt idx="6991">
                  <c:v>2085.2429999999999</c:v>
                </c:pt>
                <c:pt idx="6992">
                  <c:v>2085.4839999999999</c:v>
                </c:pt>
                <c:pt idx="6993">
                  <c:v>2085.7249999999999</c:v>
                </c:pt>
                <c:pt idx="6994">
                  <c:v>2085.9659999999999</c:v>
                </c:pt>
                <c:pt idx="6995">
                  <c:v>2086.2069999999999</c:v>
                </c:pt>
                <c:pt idx="6996">
                  <c:v>2086.4479999999999</c:v>
                </c:pt>
                <c:pt idx="6997">
                  <c:v>2086.6889999999999</c:v>
                </c:pt>
                <c:pt idx="6998">
                  <c:v>2086.9299999999998</c:v>
                </c:pt>
                <c:pt idx="6999">
                  <c:v>2087.1709999999998</c:v>
                </c:pt>
                <c:pt idx="7000">
                  <c:v>2087.4119999999998</c:v>
                </c:pt>
                <c:pt idx="7001">
                  <c:v>2087.6529999999998</c:v>
                </c:pt>
                <c:pt idx="7002">
                  <c:v>2087.895</c:v>
                </c:pt>
                <c:pt idx="7003">
                  <c:v>2088.1350000000002</c:v>
                </c:pt>
                <c:pt idx="7004">
                  <c:v>2088.377</c:v>
                </c:pt>
                <c:pt idx="7005">
                  <c:v>2088.6179999999999</c:v>
                </c:pt>
                <c:pt idx="7006">
                  <c:v>2088.8589999999999</c:v>
                </c:pt>
                <c:pt idx="7007">
                  <c:v>2089.1</c:v>
                </c:pt>
                <c:pt idx="7008">
                  <c:v>2089.3409999999999</c:v>
                </c:pt>
                <c:pt idx="7009">
                  <c:v>2089.5819999999999</c:v>
                </c:pt>
                <c:pt idx="7010">
                  <c:v>2089.8229999999999</c:v>
                </c:pt>
                <c:pt idx="7011">
                  <c:v>2090.0639999999999</c:v>
                </c:pt>
                <c:pt idx="7012">
                  <c:v>2090.3049999999998</c:v>
                </c:pt>
                <c:pt idx="7013">
                  <c:v>2090.5459999999998</c:v>
                </c:pt>
                <c:pt idx="7014">
                  <c:v>2090.7869999999998</c:v>
                </c:pt>
                <c:pt idx="7015">
                  <c:v>2091.0279999999998</c:v>
                </c:pt>
                <c:pt idx="7016">
                  <c:v>2091.27</c:v>
                </c:pt>
                <c:pt idx="7017">
                  <c:v>2091.5100000000002</c:v>
                </c:pt>
                <c:pt idx="7018">
                  <c:v>2091.752</c:v>
                </c:pt>
                <c:pt idx="7019">
                  <c:v>2091.9929999999999</c:v>
                </c:pt>
                <c:pt idx="7020">
                  <c:v>2092.2339999999999</c:v>
                </c:pt>
                <c:pt idx="7021">
                  <c:v>2092.4749999999999</c:v>
                </c:pt>
                <c:pt idx="7022">
                  <c:v>2092.7159999999999</c:v>
                </c:pt>
                <c:pt idx="7023">
                  <c:v>2092.9569999999999</c:v>
                </c:pt>
                <c:pt idx="7024">
                  <c:v>2093.1979999999999</c:v>
                </c:pt>
                <c:pt idx="7025">
                  <c:v>2093.4389999999999</c:v>
                </c:pt>
                <c:pt idx="7026">
                  <c:v>2093.6799999999998</c:v>
                </c:pt>
                <c:pt idx="7027">
                  <c:v>2093.9209999999998</c:v>
                </c:pt>
                <c:pt idx="7028">
                  <c:v>2094.1619999999998</c:v>
                </c:pt>
                <c:pt idx="7029">
                  <c:v>2094.4029999999998</c:v>
                </c:pt>
                <c:pt idx="7030">
                  <c:v>2094.645</c:v>
                </c:pt>
                <c:pt idx="7031">
                  <c:v>2094.8850000000002</c:v>
                </c:pt>
                <c:pt idx="7032">
                  <c:v>2095.1260000000002</c:v>
                </c:pt>
                <c:pt idx="7033">
                  <c:v>2095.3679999999999</c:v>
                </c:pt>
                <c:pt idx="7034">
                  <c:v>2095.6089999999999</c:v>
                </c:pt>
                <c:pt idx="7035">
                  <c:v>2095.85</c:v>
                </c:pt>
                <c:pt idx="7036">
                  <c:v>2096.0909999999999</c:v>
                </c:pt>
                <c:pt idx="7037">
                  <c:v>2096.3319999999999</c:v>
                </c:pt>
                <c:pt idx="7038">
                  <c:v>2096.5729999999999</c:v>
                </c:pt>
                <c:pt idx="7039">
                  <c:v>2096.8139999999999</c:v>
                </c:pt>
                <c:pt idx="7040">
                  <c:v>2097.0549999999998</c:v>
                </c:pt>
                <c:pt idx="7041">
                  <c:v>2097.2959999999998</c:v>
                </c:pt>
                <c:pt idx="7042">
                  <c:v>2097.5369999999998</c:v>
                </c:pt>
                <c:pt idx="7043">
                  <c:v>2097.7779999999998</c:v>
                </c:pt>
                <c:pt idx="7044">
                  <c:v>2098.0189999999998</c:v>
                </c:pt>
                <c:pt idx="7045">
                  <c:v>2098.2600000000002</c:v>
                </c:pt>
                <c:pt idx="7046">
                  <c:v>2098.5010000000002</c:v>
                </c:pt>
                <c:pt idx="7047">
                  <c:v>2098.7429999999999</c:v>
                </c:pt>
                <c:pt idx="7048">
                  <c:v>2098.9839999999999</c:v>
                </c:pt>
                <c:pt idx="7049">
                  <c:v>2099.2249999999999</c:v>
                </c:pt>
                <c:pt idx="7050">
                  <c:v>2099.4659999999999</c:v>
                </c:pt>
                <c:pt idx="7051">
                  <c:v>2099.7069999999999</c:v>
                </c:pt>
                <c:pt idx="7052">
                  <c:v>2099.9479999999999</c:v>
                </c:pt>
                <c:pt idx="7053">
                  <c:v>2100.1889999999999</c:v>
                </c:pt>
                <c:pt idx="7054">
                  <c:v>2100.4299999999998</c:v>
                </c:pt>
                <c:pt idx="7055">
                  <c:v>2100.6709999999998</c:v>
                </c:pt>
                <c:pt idx="7056">
                  <c:v>2100.9119999999998</c:v>
                </c:pt>
                <c:pt idx="7057">
                  <c:v>2101.1529999999998</c:v>
                </c:pt>
                <c:pt idx="7058">
                  <c:v>2101.3939999999998</c:v>
                </c:pt>
                <c:pt idx="7059">
                  <c:v>2101.6350000000002</c:v>
                </c:pt>
                <c:pt idx="7060">
                  <c:v>2101.8760000000002</c:v>
                </c:pt>
                <c:pt idx="7061">
                  <c:v>2102.1170000000002</c:v>
                </c:pt>
                <c:pt idx="7062">
                  <c:v>2102.3589999999999</c:v>
                </c:pt>
                <c:pt idx="7063">
                  <c:v>2102.6</c:v>
                </c:pt>
                <c:pt idx="7064">
                  <c:v>2102.8409999999999</c:v>
                </c:pt>
                <c:pt idx="7065">
                  <c:v>2103.0819999999999</c:v>
                </c:pt>
                <c:pt idx="7066">
                  <c:v>2103.3229999999999</c:v>
                </c:pt>
                <c:pt idx="7067">
                  <c:v>2103.5639999999999</c:v>
                </c:pt>
                <c:pt idx="7068">
                  <c:v>2103.8049999999998</c:v>
                </c:pt>
                <c:pt idx="7069">
                  <c:v>2104.0459999999998</c:v>
                </c:pt>
                <c:pt idx="7070">
                  <c:v>2104.2869999999998</c:v>
                </c:pt>
                <c:pt idx="7071">
                  <c:v>2104.5279999999998</c:v>
                </c:pt>
                <c:pt idx="7072">
                  <c:v>2104.7689999999998</c:v>
                </c:pt>
                <c:pt idx="7073">
                  <c:v>2105.0100000000002</c:v>
                </c:pt>
                <c:pt idx="7074">
                  <c:v>2105.2510000000002</c:v>
                </c:pt>
                <c:pt idx="7075">
                  <c:v>2105.4920000000002</c:v>
                </c:pt>
                <c:pt idx="7076">
                  <c:v>2105.7339999999999</c:v>
                </c:pt>
                <c:pt idx="7077">
                  <c:v>2105.9749999999999</c:v>
                </c:pt>
                <c:pt idx="7078">
                  <c:v>2106.2159999999999</c:v>
                </c:pt>
                <c:pt idx="7079">
                  <c:v>2106.4569999999999</c:v>
                </c:pt>
                <c:pt idx="7080">
                  <c:v>2106.6979999999999</c:v>
                </c:pt>
                <c:pt idx="7081">
                  <c:v>2106.9389999999999</c:v>
                </c:pt>
                <c:pt idx="7082">
                  <c:v>2107.1799999999998</c:v>
                </c:pt>
                <c:pt idx="7083">
                  <c:v>2107.4209999999998</c:v>
                </c:pt>
                <c:pt idx="7084">
                  <c:v>2107.6619999999998</c:v>
                </c:pt>
                <c:pt idx="7085">
                  <c:v>2107.9029999999998</c:v>
                </c:pt>
                <c:pt idx="7086">
                  <c:v>2108.1439999999998</c:v>
                </c:pt>
                <c:pt idx="7087">
                  <c:v>2108.3850000000002</c:v>
                </c:pt>
                <c:pt idx="7088">
                  <c:v>2108.6260000000002</c:v>
                </c:pt>
                <c:pt idx="7089">
                  <c:v>2108.8670000000002</c:v>
                </c:pt>
                <c:pt idx="7090">
                  <c:v>2109.1089999999999</c:v>
                </c:pt>
                <c:pt idx="7091">
                  <c:v>2109.35</c:v>
                </c:pt>
                <c:pt idx="7092">
                  <c:v>2109.5909999999999</c:v>
                </c:pt>
                <c:pt idx="7093">
                  <c:v>2109.8319999999999</c:v>
                </c:pt>
                <c:pt idx="7094">
                  <c:v>2110.0729999999999</c:v>
                </c:pt>
                <c:pt idx="7095">
                  <c:v>2110.3139999999999</c:v>
                </c:pt>
                <c:pt idx="7096">
                  <c:v>2110.5549999999998</c:v>
                </c:pt>
                <c:pt idx="7097">
                  <c:v>2110.7959999999998</c:v>
                </c:pt>
                <c:pt idx="7098">
                  <c:v>2111.0369999999998</c:v>
                </c:pt>
                <c:pt idx="7099">
                  <c:v>2111.2779999999998</c:v>
                </c:pt>
                <c:pt idx="7100">
                  <c:v>2111.5189999999998</c:v>
                </c:pt>
                <c:pt idx="7101">
                  <c:v>2111.7600000000002</c:v>
                </c:pt>
                <c:pt idx="7102">
                  <c:v>2112.0010000000002</c:v>
                </c:pt>
                <c:pt idx="7103">
                  <c:v>2112.2420000000002</c:v>
                </c:pt>
                <c:pt idx="7104">
                  <c:v>2112.4830000000002</c:v>
                </c:pt>
                <c:pt idx="7105">
                  <c:v>2112.7249999999999</c:v>
                </c:pt>
                <c:pt idx="7106">
                  <c:v>2112.9659999999999</c:v>
                </c:pt>
                <c:pt idx="7107">
                  <c:v>2113.2069999999999</c:v>
                </c:pt>
                <c:pt idx="7108">
                  <c:v>2113.4479999999999</c:v>
                </c:pt>
                <c:pt idx="7109">
                  <c:v>2113.6889999999999</c:v>
                </c:pt>
                <c:pt idx="7110">
                  <c:v>2113.9299999999998</c:v>
                </c:pt>
                <c:pt idx="7111">
                  <c:v>2114.1709999999998</c:v>
                </c:pt>
                <c:pt idx="7112">
                  <c:v>2114.4119999999998</c:v>
                </c:pt>
                <c:pt idx="7113">
                  <c:v>2114.6529999999998</c:v>
                </c:pt>
                <c:pt idx="7114">
                  <c:v>2114.8939999999998</c:v>
                </c:pt>
                <c:pt idx="7115">
                  <c:v>2115.1350000000002</c:v>
                </c:pt>
                <c:pt idx="7116">
                  <c:v>2115.3760000000002</c:v>
                </c:pt>
                <c:pt idx="7117">
                  <c:v>2115.6170000000002</c:v>
                </c:pt>
                <c:pt idx="7118">
                  <c:v>2115.8580000000002</c:v>
                </c:pt>
                <c:pt idx="7119">
                  <c:v>2116.1</c:v>
                </c:pt>
                <c:pt idx="7120">
                  <c:v>2116.3409999999999</c:v>
                </c:pt>
                <c:pt idx="7121">
                  <c:v>2116.5819999999999</c:v>
                </c:pt>
                <c:pt idx="7122">
                  <c:v>2116.8229999999999</c:v>
                </c:pt>
                <c:pt idx="7123">
                  <c:v>2117.0639999999999</c:v>
                </c:pt>
                <c:pt idx="7124">
                  <c:v>2117.3049999999998</c:v>
                </c:pt>
                <c:pt idx="7125">
                  <c:v>2117.5459999999998</c:v>
                </c:pt>
                <c:pt idx="7126">
                  <c:v>2117.7869999999998</c:v>
                </c:pt>
                <c:pt idx="7127">
                  <c:v>2118.0279999999998</c:v>
                </c:pt>
                <c:pt idx="7128">
                  <c:v>2118.2689999999998</c:v>
                </c:pt>
                <c:pt idx="7129">
                  <c:v>2118.5100000000002</c:v>
                </c:pt>
                <c:pt idx="7130">
                  <c:v>2118.7510000000002</c:v>
                </c:pt>
                <c:pt idx="7131">
                  <c:v>2118.9920000000002</c:v>
                </c:pt>
                <c:pt idx="7132">
                  <c:v>2119.2330000000002</c:v>
                </c:pt>
                <c:pt idx="7133">
                  <c:v>2119.4740000000002</c:v>
                </c:pt>
                <c:pt idx="7134">
                  <c:v>2119.7159999999999</c:v>
                </c:pt>
                <c:pt idx="7135">
                  <c:v>2119.9569999999999</c:v>
                </c:pt>
                <c:pt idx="7136">
                  <c:v>2120.1979999999999</c:v>
                </c:pt>
                <c:pt idx="7137">
                  <c:v>2120.4389999999999</c:v>
                </c:pt>
                <c:pt idx="7138">
                  <c:v>2120.6799999999998</c:v>
                </c:pt>
                <c:pt idx="7139">
                  <c:v>2120.9209999999998</c:v>
                </c:pt>
                <c:pt idx="7140">
                  <c:v>2121.1619999999998</c:v>
                </c:pt>
                <c:pt idx="7141">
                  <c:v>2121.4029999999998</c:v>
                </c:pt>
                <c:pt idx="7142">
                  <c:v>2121.6439999999998</c:v>
                </c:pt>
                <c:pt idx="7143">
                  <c:v>2121.8850000000002</c:v>
                </c:pt>
                <c:pt idx="7144">
                  <c:v>2122.1260000000002</c:v>
                </c:pt>
                <c:pt idx="7145">
                  <c:v>2122.3670000000002</c:v>
                </c:pt>
                <c:pt idx="7146">
                  <c:v>2122.6080000000002</c:v>
                </c:pt>
                <c:pt idx="7147">
                  <c:v>2122.8490000000002</c:v>
                </c:pt>
                <c:pt idx="7148">
                  <c:v>2123.0909999999999</c:v>
                </c:pt>
                <c:pt idx="7149">
                  <c:v>2123.3319999999999</c:v>
                </c:pt>
                <c:pt idx="7150">
                  <c:v>2123.5729999999999</c:v>
                </c:pt>
                <c:pt idx="7151">
                  <c:v>2123.8139999999999</c:v>
                </c:pt>
                <c:pt idx="7152">
                  <c:v>2124.0549999999998</c:v>
                </c:pt>
                <c:pt idx="7153">
                  <c:v>2124.2959999999998</c:v>
                </c:pt>
                <c:pt idx="7154">
                  <c:v>2124.5369999999998</c:v>
                </c:pt>
                <c:pt idx="7155">
                  <c:v>2124.7779999999998</c:v>
                </c:pt>
                <c:pt idx="7156">
                  <c:v>2125.0189999999998</c:v>
                </c:pt>
                <c:pt idx="7157">
                  <c:v>2125.2600000000002</c:v>
                </c:pt>
                <c:pt idx="7158">
                  <c:v>2125.5010000000002</c:v>
                </c:pt>
                <c:pt idx="7159">
                  <c:v>2125.7420000000002</c:v>
                </c:pt>
                <c:pt idx="7160">
                  <c:v>2125.9830000000002</c:v>
                </c:pt>
                <c:pt idx="7161">
                  <c:v>2126.2240000000002</c:v>
                </c:pt>
                <c:pt idx="7162">
                  <c:v>2126.4659999999999</c:v>
                </c:pt>
                <c:pt idx="7163">
                  <c:v>2126.7069999999999</c:v>
                </c:pt>
                <c:pt idx="7164">
                  <c:v>2126.9479999999999</c:v>
                </c:pt>
                <c:pt idx="7165">
                  <c:v>2127.1889999999999</c:v>
                </c:pt>
                <c:pt idx="7166">
                  <c:v>2127.4299999999998</c:v>
                </c:pt>
                <c:pt idx="7167">
                  <c:v>2127.6709999999998</c:v>
                </c:pt>
                <c:pt idx="7168">
                  <c:v>2127.9119999999998</c:v>
                </c:pt>
                <c:pt idx="7169">
                  <c:v>2128.1529999999998</c:v>
                </c:pt>
                <c:pt idx="7170">
                  <c:v>2128.3939999999998</c:v>
                </c:pt>
                <c:pt idx="7171">
                  <c:v>2128.6350000000002</c:v>
                </c:pt>
                <c:pt idx="7172">
                  <c:v>2128.8760000000002</c:v>
                </c:pt>
                <c:pt idx="7173">
                  <c:v>2129.1170000000002</c:v>
                </c:pt>
                <c:pt idx="7174">
                  <c:v>2129.3580000000002</c:v>
                </c:pt>
                <c:pt idx="7175">
                  <c:v>2129.5990000000002</c:v>
                </c:pt>
                <c:pt idx="7176">
                  <c:v>2129.84</c:v>
                </c:pt>
                <c:pt idx="7177">
                  <c:v>2130.0819999999999</c:v>
                </c:pt>
                <c:pt idx="7178">
                  <c:v>2130.3229999999999</c:v>
                </c:pt>
                <c:pt idx="7179">
                  <c:v>2130.5639999999999</c:v>
                </c:pt>
                <c:pt idx="7180">
                  <c:v>2130.8049999999998</c:v>
                </c:pt>
                <c:pt idx="7181">
                  <c:v>2131.0459999999998</c:v>
                </c:pt>
                <c:pt idx="7182">
                  <c:v>2131.2869999999998</c:v>
                </c:pt>
                <c:pt idx="7183">
                  <c:v>2131.5279999999998</c:v>
                </c:pt>
                <c:pt idx="7184">
                  <c:v>2131.7689999999998</c:v>
                </c:pt>
                <c:pt idx="7185">
                  <c:v>2132.0100000000002</c:v>
                </c:pt>
                <c:pt idx="7186">
                  <c:v>2132.2510000000002</c:v>
                </c:pt>
                <c:pt idx="7187">
                  <c:v>2132.4920000000002</c:v>
                </c:pt>
                <c:pt idx="7188">
                  <c:v>2132.7330000000002</c:v>
                </c:pt>
                <c:pt idx="7189">
                  <c:v>2132.9740000000002</c:v>
                </c:pt>
                <c:pt idx="7190">
                  <c:v>2133.2150000000001</c:v>
                </c:pt>
                <c:pt idx="7191">
                  <c:v>2133.4569999999999</c:v>
                </c:pt>
                <c:pt idx="7192">
                  <c:v>2133.6979999999999</c:v>
                </c:pt>
                <c:pt idx="7193">
                  <c:v>2133.9380000000001</c:v>
                </c:pt>
                <c:pt idx="7194">
                  <c:v>2134.1799999999998</c:v>
                </c:pt>
                <c:pt idx="7195">
                  <c:v>2134.4209999999998</c:v>
                </c:pt>
                <c:pt idx="7196">
                  <c:v>2134.6619999999998</c:v>
                </c:pt>
                <c:pt idx="7197">
                  <c:v>2134.9029999999998</c:v>
                </c:pt>
                <c:pt idx="7198">
                  <c:v>2135.1439999999998</c:v>
                </c:pt>
                <c:pt idx="7199">
                  <c:v>2135.3850000000002</c:v>
                </c:pt>
                <c:pt idx="7200">
                  <c:v>2135.6260000000002</c:v>
                </c:pt>
                <c:pt idx="7201">
                  <c:v>2135.8670000000002</c:v>
                </c:pt>
                <c:pt idx="7202">
                  <c:v>2136.1080000000002</c:v>
                </c:pt>
                <c:pt idx="7203">
                  <c:v>2136.3490000000002</c:v>
                </c:pt>
                <c:pt idx="7204">
                  <c:v>2136.59</c:v>
                </c:pt>
                <c:pt idx="7205">
                  <c:v>2136.8310000000001</c:v>
                </c:pt>
                <c:pt idx="7206">
                  <c:v>2137.0729999999999</c:v>
                </c:pt>
                <c:pt idx="7207">
                  <c:v>2137.3130000000001</c:v>
                </c:pt>
                <c:pt idx="7208">
                  <c:v>2137.5549999999998</c:v>
                </c:pt>
                <c:pt idx="7209">
                  <c:v>2137.7959999999998</c:v>
                </c:pt>
                <c:pt idx="7210">
                  <c:v>2138.0369999999998</c:v>
                </c:pt>
                <c:pt idx="7211">
                  <c:v>2138.2779999999998</c:v>
                </c:pt>
                <c:pt idx="7212">
                  <c:v>2138.5189999999998</c:v>
                </c:pt>
                <c:pt idx="7213">
                  <c:v>2138.7600000000002</c:v>
                </c:pt>
                <c:pt idx="7214">
                  <c:v>2139.0010000000002</c:v>
                </c:pt>
                <c:pt idx="7215">
                  <c:v>2139.2420000000002</c:v>
                </c:pt>
                <c:pt idx="7216">
                  <c:v>2139.4830000000002</c:v>
                </c:pt>
                <c:pt idx="7217">
                  <c:v>2139.7240000000002</c:v>
                </c:pt>
                <c:pt idx="7218">
                  <c:v>2139.9650000000001</c:v>
                </c:pt>
                <c:pt idx="7219">
                  <c:v>2140.2060000000001</c:v>
                </c:pt>
                <c:pt idx="7220">
                  <c:v>2140.4479999999999</c:v>
                </c:pt>
                <c:pt idx="7221">
                  <c:v>2140.6880000000001</c:v>
                </c:pt>
                <c:pt idx="7222">
                  <c:v>2140.9299999999998</c:v>
                </c:pt>
                <c:pt idx="7223">
                  <c:v>2141.1709999999998</c:v>
                </c:pt>
                <c:pt idx="7224">
                  <c:v>2141.4119999999998</c:v>
                </c:pt>
                <c:pt idx="7225">
                  <c:v>2141.6529999999998</c:v>
                </c:pt>
                <c:pt idx="7226">
                  <c:v>2141.8939999999998</c:v>
                </c:pt>
                <c:pt idx="7227">
                  <c:v>2142.1350000000002</c:v>
                </c:pt>
                <c:pt idx="7228">
                  <c:v>2142.3760000000002</c:v>
                </c:pt>
                <c:pt idx="7229">
                  <c:v>2142.6170000000002</c:v>
                </c:pt>
                <c:pt idx="7230">
                  <c:v>2142.8580000000002</c:v>
                </c:pt>
                <c:pt idx="7231">
                  <c:v>2143.0990000000002</c:v>
                </c:pt>
                <c:pt idx="7232">
                  <c:v>2143.34</c:v>
                </c:pt>
                <c:pt idx="7233">
                  <c:v>2143.5810000000001</c:v>
                </c:pt>
                <c:pt idx="7234">
                  <c:v>2143.8229999999999</c:v>
                </c:pt>
                <c:pt idx="7235">
                  <c:v>2144.0630000000001</c:v>
                </c:pt>
                <c:pt idx="7236">
                  <c:v>2144.3040000000001</c:v>
                </c:pt>
                <c:pt idx="7237">
                  <c:v>2144.5459999999998</c:v>
                </c:pt>
                <c:pt idx="7238">
                  <c:v>2144.7869999999998</c:v>
                </c:pt>
                <c:pt idx="7239">
                  <c:v>2145.0279999999998</c:v>
                </c:pt>
                <c:pt idx="7240">
                  <c:v>2145.2689999999998</c:v>
                </c:pt>
                <c:pt idx="7241">
                  <c:v>2145.5100000000002</c:v>
                </c:pt>
                <c:pt idx="7242">
                  <c:v>2145.7510000000002</c:v>
                </c:pt>
                <c:pt idx="7243">
                  <c:v>2145.9920000000002</c:v>
                </c:pt>
                <c:pt idx="7244">
                  <c:v>2146.2330000000002</c:v>
                </c:pt>
                <c:pt idx="7245">
                  <c:v>2146.4740000000002</c:v>
                </c:pt>
                <c:pt idx="7246">
                  <c:v>2146.7150000000001</c:v>
                </c:pt>
                <c:pt idx="7247">
                  <c:v>2146.9560000000001</c:v>
                </c:pt>
                <c:pt idx="7248">
                  <c:v>2147.1970000000001</c:v>
                </c:pt>
                <c:pt idx="7249">
                  <c:v>2147.4380000000001</c:v>
                </c:pt>
                <c:pt idx="7250">
                  <c:v>2147.6790000000001</c:v>
                </c:pt>
                <c:pt idx="7251">
                  <c:v>2147.9209999999998</c:v>
                </c:pt>
                <c:pt idx="7252">
                  <c:v>2148.1619999999998</c:v>
                </c:pt>
                <c:pt idx="7253">
                  <c:v>2148.4029999999998</c:v>
                </c:pt>
                <c:pt idx="7254">
                  <c:v>2148.6439999999998</c:v>
                </c:pt>
                <c:pt idx="7255">
                  <c:v>2148.8850000000002</c:v>
                </c:pt>
                <c:pt idx="7256">
                  <c:v>2149.1260000000002</c:v>
                </c:pt>
                <c:pt idx="7257">
                  <c:v>2149.3670000000002</c:v>
                </c:pt>
                <c:pt idx="7258">
                  <c:v>2149.6080000000002</c:v>
                </c:pt>
                <c:pt idx="7259">
                  <c:v>2149.8490000000002</c:v>
                </c:pt>
                <c:pt idx="7260">
                  <c:v>2150.09</c:v>
                </c:pt>
                <c:pt idx="7261">
                  <c:v>2150.3310000000001</c:v>
                </c:pt>
                <c:pt idx="7262">
                  <c:v>2150.5720000000001</c:v>
                </c:pt>
                <c:pt idx="7263">
                  <c:v>2150.8130000000001</c:v>
                </c:pt>
                <c:pt idx="7264">
                  <c:v>2151.0540000000001</c:v>
                </c:pt>
                <c:pt idx="7265">
                  <c:v>2151.2950000000001</c:v>
                </c:pt>
                <c:pt idx="7266">
                  <c:v>2151.5369999999998</c:v>
                </c:pt>
                <c:pt idx="7267">
                  <c:v>2151.7779999999998</c:v>
                </c:pt>
                <c:pt idx="7268">
                  <c:v>2152.0189999999998</c:v>
                </c:pt>
                <c:pt idx="7269">
                  <c:v>2152.2600000000002</c:v>
                </c:pt>
                <c:pt idx="7270">
                  <c:v>2152.5010000000002</c:v>
                </c:pt>
                <c:pt idx="7271">
                  <c:v>2152.7420000000002</c:v>
                </c:pt>
                <c:pt idx="7272">
                  <c:v>2152.9830000000002</c:v>
                </c:pt>
                <c:pt idx="7273">
                  <c:v>2153.2240000000002</c:v>
                </c:pt>
                <c:pt idx="7274">
                  <c:v>2153.4650000000001</c:v>
                </c:pt>
                <c:pt idx="7275">
                  <c:v>2153.7060000000001</c:v>
                </c:pt>
                <c:pt idx="7276">
                  <c:v>2153.9470000000001</c:v>
                </c:pt>
                <c:pt idx="7277">
                  <c:v>2154.1880000000001</c:v>
                </c:pt>
                <c:pt idx="7278">
                  <c:v>2154.4290000000001</c:v>
                </c:pt>
                <c:pt idx="7279">
                  <c:v>2154.67</c:v>
                </c:pt>
                <c:pt idx="7280">
                  <c:v>2154.9119999999998</c:v>
                </c:pt>
                <c:pt idx="7281">
                  <c:v>2155.1529999999998</c:v>
                </c:pt>
                <c:pt idx="7282">
                  <c:v>2155.3939999999998</c:v>
                </c:pt>
                <c:pt idx="7283">
                  <c:v>2155.6350000000002</c:v>
                </c:pt>
                <c:pt idx="7284">
                  <c:v>2155.8760000000002</c:v>
                </c:pt>
                <c:pt idx="7285">
                  <c:v>2156.1170000000002</c:v>
                </c:pt>
                <c:pt idx="7286">
                  <c:v>2156.3580000000002</c:v>
                </c:pt>
                <c:pt idx="7287">
                  <c:v>2156.5990000000002</c:v>
                </c:pt>
                <c:pt idx="7288">
                  <c:v>2156.84</c:v>
                </c:pt>
                <c:pt idx="7289">
                  <c:v>2157.0810000000001</c:v>
                </c:pt>
                <c:pt idx="7290">
                  <c:v>2157.3220000000001</c:v>
                </c:pt>
                <c:pt idx="7291">
                  <c:v>2157.5630000000001</c:v>
                </c:pt>
                <c:pt idx="7292">
                  <c:v>2157.8040000000001</c:v>
                </c:pt>
                <c:pt idx="7293">
                  <c:v>2158.0450000000001</c:v>
                </c:pt>
                <c:pt idx="7294">
                  <c:v>2158.2869999999998</c:v>
                </c:pt>
                <c:pt idx="7295">
                  <c:v>2158.5279999999998</c:v>
                </c:pt>
                <c:pt idx="7296">
                  <c:v>2158.7689999999998</c:v>
                </c:pt>
                <c:pt idx="7297">
                  <c:v>2159.0100000000002</c:v>
                </c:pt>
                <c:pt idx="7298">
                  <c:v>2159.2510000000002</c:v>
                </c:pt>
                <c:pt idx="7299">
                  <c:v>2159.4920000000002</c:v>
                </c:pt>
                <c:pt idx="7300">
                  <c:v>2159.7330000000002</c:v>
                </c:pt>
                <c:pt idx="7301">
                  <c:v>2159.9740000000002</c:v>
                </c:pt>
                <c:pt idx="7302">
                  <c:v>2160.2150000000001</c:v>
                </c:pt>
                <c:pt idx="7303">
                  <c:v>2160.4560000000001</c:v>
                </c:pt>
                <c:pt idx="7304">
                  <c:v>2160.6970000000001</c:v>
                </c:pt>
                <c:pt idx="7305">
                  <c:v>2160.9380000000001</c:v>
                </c:pt>
                <c:pt idx="7306">
                  <c:v>2161.1790000000001</c:v>
                </c:pt>
                <c:pt idx="7307">
                  <c:v>2161.42</c:v>
                </c:pt>
                <c:pt idx="7308">
                  <c:v>2161.6610000000001</c:v>
                </c:pt>
                <c:pt idx="7309">
                  <c:v>2161.9029999999998</c:v>
                </c:pt>
                <c:pt idx="7310">
                  <c:v>2162.1439999999998</c:v>
                </c:pt>
                <c:pt idx="7311">
                  <c:v>2162.3850000000002</c:v>
                </c:pt>
                <c:pt idx="7312">
                  <c:v>2162.6260000000002</c:v>
                </c:pt>
                <c:pt idx="7313">
                  <c:v>2162.8670000000002</c:v>
                </c:pt>
                <c:pt idx="7314">
                  <c:v>2163.1080000000002</c:v>
                </c:pt>
                <c:pt idx="7315">
                  <c:v>2163.3490000000002</c:v>
                </c:pt>
                <c:pt idx="7316">
                  <c:v>2163.59</c:v>
                </c:pt>
                <c:pt idx="7317">
                  <c:v>2163.8310000000001</c:v>
                </c:pt>
                <c:pt idx="7318">
                  <c:v>2164.0720000000001</c:v>
                </c:pt>
                <c:pt idx="7319">
                  <c:v>2164.3130000000001</c:v>
                </c:pt>
                <c:pt idx="7320">
                  <c:v>2164.5540000000001</c:v>
                </c:pt>
                <c:pt idx="7321">
                  <c:v>2164.7950000000001</c:v>
                </c:pt>
                <c:pt idx="7322">
                  <c:v>2165.0360000000001</c:v>
                </c:pt>
                <c:pt idx="7323">
                  <c:v>2165.2779999999998</c:v>
                </c:pt>
                <c:pt idx="7324">
                  <c:v>2165.5189999999998</c:v>
                </c:pt>
                <c:pt idx="7325">
                  <c:v>2165.7600000000002</c:v>
                </c:pt>
                <c:pt idx="7326">
                  <c:v>2166.0010000000002</c:v>
                </c:pt>
                <c:pt idx="7327">
                  <c:v>2166.2420000000002</c:v>
                </c:pt>
                <c:pt idx="7328">
                  <c:v>2166.4830000000002</c:v>
                </c:pt>
                <c:pt idx="7329">
                  <c:v>2166.7240000000002</c:v>
                </c:pt>
                <c:pt idx="7330">
                  <c:v>2166.9650000000001</c:v>
                </c:pt>
                <c:pt idx="7331">
                  <c:v>2167.2060000000001</c:v>
                </c:pt>
                <c:pt idx="7332">
                  <c:v>2167.4470000000001</c:v>
                </c:pt>
                <c:pt idx="7333">
                  <c:v>2167.6880000000001</c:v>
                </c:pt>
                <c:pt idx="7334">
                  <c:v>2167.9290000000001</c:v>
                </c:pt>
                <c:pt idx="7335">
                  <c:v>2168.17</c:v>
                </c:pt>
                <c:pt idx="7336">
                  <c:v>2168.4110000000001</c:v>
                </c:pt>
                <c:pt idx="7337">
                  <c:v>2168.652</c:v>
                </c:pt>
                <c:pt idx="7338">
                  <c:v>2168.8939999999998</c:v>
                </c:pt>
                <c:pt idx="7339">
                  <c:v>2169.1350000000002</c:v>
                </c:pt>
                <c:pt idx="7340">
                  <c:v>2169.3760000000002</c:v>
                </c:pt>
                <c:pt idx="7341">
                  <c:v>2169.6170000000002</c:v>
                </c:pt>
                <c:pt idx="7342">
                  <c:v>2169.8580000000002</c:v>
                </c:pt>
                <c:pt idx="7343">
                  <c:v>2170.0990000000002</c:v>
                </c:pt>
                <c:pt idx="7344">
                  <c:v>2170.34</c:v>
                </c:pt>
                <c:pt idx="7345">
                  <c:v>2170.5810000000001</c:v>
                </c:pt>
                <c:pt idx="7346">
                  <c:v>2170.8220000000001</c:v>
                </c:pt>
                <c:pt idx="7347">
                  <c:v>2171.0630000000001</c:v>
                </c:pt>
                <c:pt idx="7348">
                  <c:v>2171.3040000000001</c:v>
                </c:pt>
                <c:pt idx="7349">
                  <c:v>2171.5450000000001</c:v>
                </c:pt>
                <c:pt idx="7350">
                  <c:v>2171.7860000000001</c:v>
                </c:pt>
                <c:pt idx="7351">
                  <c:v>2172.027</c:v>
                </c:pt>
                <c:pt idx="7352">
                  <c:v>2172.2689999999998</c:v>
                </c:pt>
                <c:pt idx="7353">
                  <c:v>2172.5100000000002</c:v>
                </c:pt>
                <c:pt idx="7354">
                  <c:v>2172.7510000000002</c:v>
                </c:pt>
                <c:pt idx="7355">
                  <c:v>2172.9920000000002</c:v>
                </c:pt>
                <c:pt idx="7356">
                  <c:v>2173.2330000000002</c:v>
                </c:pt>
                <c:pt idx="7357">
                  <c:v>2173.4740000000002</c:v>
                </c:pt>
                <c:pt idx="7358">
                  <c:v>2173.7150000000001</c:v>
                </c:pt>
                <c:pt idx="7359">
                  <c:v>2173.9560000000001</c:v>
                </c:pt>
                <c:pt idx="7360">
                  <c:v>2174.1970000000001</c:v>
                </c:pt>
                <c:pt idx="7361">
                  <c:v>2174.4380000000001</c:v>
                </c:pt>
                <c:pt idx="7362">
                  <c:v>2174.6790000000001</c:v>
                </c:pt>
                <c:pt idx="7363">
                  <c:v>2174.92</c:v>
                </c:pt>
                <c:pt idx="7364">
                  <c:v>2175.1610000000001</c:v>
                </c:pt>
                <c:pt idx="7365">
                  <c:v>2175.402</c:v>
                </c:pt>
                <c:pt idx="7366">
                  <c:v>2175.6439999999998</c:v>
                </c:pt>
                <c:pt idx="7367">
                  <c:v>2175.8850000000002</c:v>
                </c:pt>
                <c:pt idx="7368">
                  <c:v>2176.125</c:v>
                </c:pt>
                <c:pt idx="7369">
                  <c:v>2176.3670000000002</c:v>
                </c:pt>
                <c:pt idx="7370">
                  <c:v>2176.6080000000002</c:v>
                </c:pt>
                <c:pt idx="7371">
                  <c:v>2176.8490000000002</c:v>
                </c:pt>
                <c:pt idx="7372">
                  <c:v>2177.09</c:v>
                </c:pt>
                <c:pt idx="7373">
                  <c:v>2177.3310000000001</c:v>
                </c:pt>
                <c:pt idx="7374">
                  <c:v>2177.5720000000001</c:v>
                </c:pt>
                <c:pt idx="7375">
                  <c:v>2177.8130000000001</c:v>
                </c:pt>
                <c:pt idx="7376">
                  <c:v>2178.0540000000001</c:v>
                </c:pt>
                <c:pt idx="7377">
                  <c:v>2178.2950000000001</c:v>
                </c:pt>
                <c:pt idx="7378">
                  <c:v>2178.5360000000001</c:v>
                </c:pt>
                <c:pt idx="7379">
                  <c:v>2178.777</c:v>
                </c:pt>
                <c:pt idx="7380">
                  <c:v>2179.018</c:v>
                </c:pt>
                <c:pt idx="7381">
                  <c:v>2179.2600000000002</c:v>
                </c:pt>
                <c:pt idx="7382">
                  <c:v>2179.5</c:v>
                </c:pt>
                <c:pt idx="7383">
                  <c:v>2179.7420000000002</c:v>
                </c:pt>
                <c:pt idx="7384">
                  <c:v>2179.9830000000002</c:v>
                </c:pt>
                <c:pt idx="7385">
                  <c:v>2180.2240000000002</c:v>
                </c:pt>
                <c:pt idx="7386">
                  <c:v>2180.4650000000001</c:v>
                </c:pt>
                <c:pt idx="7387">
                  <c:v>2180.7060000000001</c:v>
                </c:pt>
                <c:pt idx="7388">
                  <c:v>2180.9470000000001</c:v>
                </c:pt>
                <c:pt idx="7389">
                  <c:v>2181.1880000000001</c:v>
                </c:pt>
                <c:pt idx="7390">
                  <c:v>2181.4290000000001</c:v>
                </c:pt>
                <c:pt idx="7391">
                  <c:v>2181.67</c:v>
                </c:pt>
                <c:pt idx="7392">
                  <c:v>2181.9110000000001</c:v>
                </c:pt>
                <c:pt idx="7393">
                  <c:v>2182.152</c:v>
                </c:pt>
                <c:pt idx="7394">
                  <c:v>2182.393</c:v>
                </c:pt>
                <c:pt idx="7395">
                  <c:v>2182.6350000000002</c:v>
                </c:pt>
                <c:pt idx="7396">
                  <c:v>2182.875</c:v>
                </c:pt>
                <c:pt idx="7397">
                  <c:v>2183.116</c:v>
                </c:pt>
                <c:pt idx="7398">
                  <c:v>2183.3580000000002</c:v>
                </c:pt>
                <c:pt idx="7399">
                  <c:v>2183.5990000000002</c:v>
                </c:pt>
                <c:pt idx="7400">
                  <c:v>2183.84</c:v>
                </c:pt>
                <c:pt idx="7401">
                  <c:v>2184.0810000000001</c:v>
                </c:pt>
                <c:pt idx="7402">
                  <c:v>2184.3220000000001</c:v>
                </c:pt>
                <c:pt idx="7403">
                  <c:v>2184.5630000000001</c:v>
                </c:pt>
                <c:pt idx="7404">
                  <c:v>2184.8040000000001</c:v>
                </c:pt>
                <c:pt idx="7405">
                  <c:v>2185.0450000000001</c:v>
                </c:pt>
                <c:pt idx="7406">
                  <c:v>2185.2860000000001</c:v>
                </c:pt>
                <c:pt idx="7407">
                  <c:v>2185.527</c:v>
                </c:pt>
                <c:pt idx="7408">
                  <c:v>2185.768</c:v>
                </c:pt>
                <c:pt idx="7409">
                  <c:v>2186.009</c:v>
                </c:pt>
                <c:pt idx="7410">
                  <c:v>2186.25</c:v>
                </c:pt>
                <c:pt idx="7411">
                  <c:v>2186.491</c:v>
                </c:pt>
                <c:pt idx="7412">
                  <c:v>2186.7330000000002</c:v>
                </c:pt>
                <c:pt idx="7413">
                  <c:v>2186.9740000000002</c:v>
                </c:pt>
                <c:pt idx="7414">
                  <c:v>2187.2150000000001</c:v>
                </c:pt>
                <c:pt idx="7415">
                  <c:v>2187.4560000000001</c:v>
                </c:pt>
                <c:pt idx="7416">
                  <c:v>2187.6970000000001</c:v>
                </c:pt>
                <c:pt idx="7417">
                  <c:v>2187.9380000000001</c:v>
                </c:pt>
                <c:pt idx="7418">
                  <c:v>2188.1790000000001</c:v>
                </c:pt>
                <c:pt idx="7419">
                  <c:v>2188.42</c:v>
                </c:pt>
                <c:pt idx="7420">
                  <c:v>2188.6610000000001</c:v>
                </c:pt>
                <c:pt idx="7421">
                  <c:v>2188.902</c:v>
                </c:pt>
                <c:pt idx="7422">
                  <c:v>2189.143</c:v>
                </c:pt>
                <c:pt idx="7423">
                  <c:v>2189.384</c:v>
                </c:pt>
                <c:pt idx="7424">
                  <c:v>2189.625</c:v>
                </c:pt>
                <c:pt idx="7425">
                  <c:v>2189.866</c:v>
                </c:pt>
                <c:pt idx="7426">
                  <c:v>2190.1080000000002</c:v>
                </c:pt>
                <c:pt idx="7427">
                  <c:v>2190.3490000000002</c:v>
                </c:pt>
                <c:pt idx="7428">
                  <c:v>2190.59</c:v>
                </c:pt>
                <c:pt idx="7429">
                  <c:v>2190.8310000000001</c:v>
                </c:pt>
                <c:pt idx="7430">
                  <c:v>2191.0720000000001</c:v>
                </c:pt>
                <c:pt idx="7431">
                  <c:v>2191.3130000000001</c:v>
                </c:pt>
                <c:pt idx="7432">
                  <c:v>2191.5540000000001</c:v>
                </c:pt>
                <c:pt idx="7433">
                  <c:v>2191.7950000000001</c:v>
                </c:pt>
                <c:pt idx="7434">
                  <c:v>2192.0360000000001</c:v>
                </c:pt>
                <c:pt idx="7435">
                  <c:v>2192.277</c:v>
                </c:pt>
                <c:pt idx="7436">
                  <c:v>2192.518</c:v>
                </c:pt>
                <c:pt idx="7437">
                  <c:v>2192.759</c:v>
                </c:pt>
                <c:pt idx="7438">
                  <c:v>2193</c:v>
                </c:pt>
                <c:pt idx="7439">
                  <c:v>2193.241</c:v>
                </c:pt>
                <c:pt idx="7440">
                  <c:v>2193.482</c:v>
                </c:pt>
                <c:pt idx="7441">
                  <c:v>2193.7240000000002</c:v>
                </c:pt>
                <c:pt idx="7442">
                  <c:v>2193.9650000000001</c:v>
                </c:pt>
                <c:pt idx="7443">
                  <c:v>2194.2060000000001</c:v>
                </c:pt>
                <c:pt idx="7444">
                  <c:v>2194.4470000000001</c:v>
                </c:pt>
                <c:pt idx="7445">
                  <c:v>2194.6880000000001</c:v>
                </c:pt>
                <c:pt idx="7446">
                  <c:v>2194.9290000000001</c:v>
                </c:pt>
                <c:pt idx="7447">
                  <c:v>2195.17</c:v>
                </c:pt>
                <c:pt idx="7448">
                  <c:v>2195.4110000000001</c:v>
                </c:pt>
                <c:pt idx="7449">
                  <c:v>2195.652</c:v>
                </c:pt>
                <c:pt idx="7450">
                  <c:v>2195.893</c:v>
                </c:pt>
                <c:pt idx="7451">
                  <c:v>2196.134</c:v>
                </c:pt>
                <c:pt idx="7452">
                  <c:v>2196.375</c:v>
                </c:pt>
                <c:pt idx="7453">
                  <c:v>2196.616</c:v>
                </c:pt>
                <c:pt idx="7454">
                  <c:v>2196.857</c:v>
                </c:pt>
                <c:pt idx="7455">
                  <c:v>2197.0990000000002</c:v>
                </c:pt>
                <c:pt idx="7456">
                  <c:v>2197.34</c:v>
                </c:pt>
                <c:pt idx="7457">
                  <c:v>2197.5810000000001</c:v>
                </c:pt>
                <c:pt idx="7458">
                  <c:v>2197.8220000000001</c:v>
                </c:pt>
                <c:pt idx="7459">
                  <c:v>2198.0630000000001</c:v>
                </c:pt>
                <c:pt idx="7460">
                  <c:v>2198.3040000000001</c:v>
                </c:pt>
                <c:pt idx="7461">
                  <c:v>2198.5450000000001</c:v>
                </c:pt>
                <c:pt idx="7462">
                  <c:v>2198.7860000000001</c:v>
                </c:pt>
                <c:pt idx="7463">
                  <c:v>2199.027</c:v>
                </c:pt>
                <c:pt idx="7464">
                  <c:v>2199.268</c:v>
                </c:pt>
                <c:pt idx="7465">
                  <c:v>2199.509</c:v>
                </c:pt>
                <c:pt idx="7466">
                  <c:v>2199.75</c:v>
                </c:pt>
                <c:pt idx="7467">
                  <c:v>2199.991</c:v>
                </c:pt>
                <c:pt idx="7468">
                  <c:v>2200.232</c:v>
                </c:pt>
                <c:pt idx="7469">
                  <c:v>2200.473</c:v>
                </c:pt>
                <c:pt idx="7470">
                  <c:v>2200.7150000000001</c:v>
                </c:pt>
                <c:pt idx="7471">
                  <c:v>2200.9560000000001</c:v>
                </c:pt>
                <c:pt idx="7472">
                  <c:v>2201.1970000000001</c:v>
                </c:pt>
                <c:pt idx="7473">
                  <c:v>2201.4380000000001</c:v>
                </c:pt>
                <c:pt idx="7474">
                  <c:v>2201.6790000000001</c:v>
                </c:pt>
                <c:pt idx="7475">
                  <c:v>2201.92</c:v>
                </c:pt>
                <c:pt idx="7476">
                  <c:v>2202.1610000000001</c:v>
                </c:pt>
                <c:pt idx="7477">
                  <c:v>2202.402</c:v>
                </c:pt>
                <c:pt idx="7478">
                  <c:v>2202.643</c:v>
                </c:pt>
                <c:pt idx="7479">
                  <c:v>2202.884</c:v>
                </c:pt>
                <c:pt idx="7480">
                  <c:v>2203.125</c:v>
                </c:pt>
                <c:pt idx="7481">
                  <c:v>2203.366</c:v>
                </c:pt>
                <c:pt idx="7482">
                  <c:v>2203.607</c:v>
                </c:pt>
                <c:pt idx="7483">
                  <c:v>2203.848</c:v>
                </c:pt>
                <c:pt idx="7484">
                  <c:v>2204.09</c:v>
                </c:pt>
                <c:pt idx="7485">
                  <c:v>2204.3310000000001</c:v>
                </c:pt>
                <c:pt idx="7486">
                  <c:v>2204.5720000000001</c:v>
                </c:pt>
                <c:pt idx="7487">
                  <c:v>2204.8130000000001</c:v>
                </c:pt>
                <c:pt idx="7488">
                  <c:v>2205.0540000000001</c:v>
                </c:pt>
                <c:pt idx="7489">
                  <c:v>2205.2950000000001</c:v>
                </c:pt>
                <c:pt idx="7490">
                  <c:v>2205.5360000000001</c:v>
                </c:pt>
                <c:pt idx="7491">
                  <c:v>2205.777</c:v>
                </c:pt>
                <c:pt idx="7492">
                  <c:v>2206.018</c:v>
                </c:pt>
                <c:pt idx="7493">
                  <c:v>2206.259</c:v>
                </c:pt>
                <c:pt idx="7494">
                  <c:v>2206.5</c:v>
                </c:pt>
                <c:pt idx="7495">
                  <c:v>2206.741</c:v>
                </c:pt>
                <c:pt idx="7496">
                  <c:v>2206.982</c:v>
                </c:pt>
                <c:pt idx="7497">
                  <c:v>2207.223</c:v>
                </c:pt>
                <c:pt idx="7498">
                  <c:v>2207.4650000000001</c:v>
                </c:pt>
                <c:pt idx="7499">
                  <c:v>2207.7060000000001</c:v>
                </c:pt>
                <c:pt idx="7500">
                  <c:v>2207.9470000000001</c:v>
                </c:pt>
                <c:pt idx="7501">
                  <c:v>2208.1880000000001</c:v>
                </c:pt>
                <c:pt idx="7502">
                  <c:v>2208.4290000000001</c:v>
                </c:pt>
                <c:pt idx="7503">
                  <c:v>2208.67</c:v>
                </c:pt>
                <c:pt idx="7504">
                  <c:v>2208.9110000000001</c:v>
                </c:pt>
                <c:pt idx="7505">
                  <c:v>2209.152</c:v>
                </c:pt>
                <c:pt idx="7506">
                  <c:v>2209.393</c:v>
                </c:pt>
                <c:pt idx="7507">
                  <c:v>2209.634</c:v>
                </c:pt>
                <c:pt idx="7508">
                  <c:v>2209.875</c:v>
                </c:pt>
                <c:pt idx="7509">
                  <c:v>2210.116</c:v>
                </c:pt>
                <c:pt idx="7510">
                  <c:v>2210.357</c:v>
                </c:pt>
                <c:pt idx="7511">
                  <c:v>2210.598</c:v>
                </c:pt>
                <c:pt idx="7512">
                  <c:v>2210.8389999999999</c:v>
                </c:pt>
                <c:pt idx="7513">
                  <c:v>2211.0810000000001</c:v>
                </c:pt>
                <c:pt idx="7514">
                  <c:v>2211.3220000000001</c:v>
                </c:pt>
                <c:pt idx="7515">
                  <c:v>2211.5630000000001</c:v>
                </c:pt>
                <c:pt idx="7516">
                  <c:v>2211.8040000000001</c:v>
                </c:pt>
                <c:pt idx="7517">
                  <c:v>2212.0450000000001</c:v>
                </c:pt>
                <c:pt idx="7518">
                  <c:v>2212.2860000000001</c:v>
                </c:pt>
                <c:pt idx="7519">
                  <c:v>2212.527</c:v>
                </c:pt>
                <c:pt idx="7520">
                  <c:v>2212.768</c:v>
                </c:pt>
                <c:pt idx="7521">
                  <c:v>2213.009</c:v>
                </c:pt>
                <c:pt idx="7522">
                  <c:v>2213.25</c:v>
                </c:pt>
                <c:pt idx="7523">
                  <c:v>2213.491</c:v>
                </c:pt>
                <c:pt idx="7524">
                  <c:v>2213.732</c:v>
                </c:pt>
                <c:pt idx="7525">
                  <c:v>2213.973</c:v>
                </c:pt>
                <c:pt idx="7526">
                  <c:v>2214.2139999999999</c:v>
                </c:pt>
                <c:pt idx="7527">
                  <c:v>2214.4560000000001</c:v>
                </c:pt>
                <c:pt idx="7528">
                  <c:v>2214.6970000000001</c:v>
                </c:pt>
                <c:pt idx="7529">
                  <c:v>2214.9380000000001</c:v>
                </c:pt>
                <c:pt idx="7530">
                  <c:v>2215.1790000000001</c:v>
                </c:pt>
                <c:pt idx="7531">
                  <c:v>2215.42</c:v>
                </c:pt>
                <c:pt idx="7532">
                  <c:v>2215.6610000000001</c:v>
                </c:pt>
                <c:pt idx="7533">
                  <c:v>2215.902</c:v>
                </c:pt>
                <c:pt idx="7534">
                  <c:v>2216.143</c:v>
                </c:pt>
                <c:pt idx="7535">
                  <c:v>2216.384</c:v>
                </c:pt>
                <c:pt idx="7536">
                  <c:v>2216.625</c:v>
                </c:pt>
                <c:pt idx="7537">
                  <c:v>2216.866</c:v>
                </c:pt>
                <c:pt idx="7538">
                  <c:v>2217.107</c:v>
                </c:pt>
                <c:pt idx="7539">
                  <c:v>2217.348</c:v>
                </c:pt>
                <c:pt idx="7540">
                  <c:v>2217.5889999999999</c:v>
                </c:pt>
                <c:pt idx="7541">
                  <c:v>2217.83</c:v>
                </c:pt>
                <c:pt idx="7542">
                  <c:v>2218.0720000000001</c:v>
                </c:pt>
                <c:pt idx="7543">
                  <c:v>2218.3130000000001</c:v>
                </c:pt>
                <c:pt idx="7544">
                  <c:v>2218.5540000000001</c:v>
                </c:pt>
                <c:pt idx="7545">
                  <c:v>2218.7950000000001</c:v>
                </c:pt>
                <c:pt idx="7546">
                  <c:v>2219.0360000000001</c:v>
                </c:pt>
                <c:pt idx="7547">
                  <c:v>2219.277</c:v>
                </c:pt>
                <c:pt idx="7548">
                  <c:v>2219.518</c:v>
                </c:pt>
                <c:pt idx="7549">
                  <c:v>2219.759</c:v>
                </c:pt>
                <c:pt idx="7550">
                  <c:v>2220</c:v>
                </c:pt>
                <c:pt idx="7551">
                  <c:v>2220.241</c:v>
                </c:pt>
                <c:pt idx="7552">
                  <c:v>2220.482</c:v>
                </c:pt>
                <c:pt idx="7553">
                  <c:v>2220.723</c:v>
                </c:pt>
                <c:pt idx="7554">
                  <c:v>2220.9639999999999</c:v>
                </c:pt>
                <c:pt idx="7555">
                  <c:v>2221.2049999999999</c:v>
                </c:pt>
                <c:pt idx="7556">
                  <c:v>2221.4470000000001</c:v>
                </c:pt>
                <c:pt idx="7557">
                  <c:v>2221.6880000000001</c:v>
                </c:pt>
                <c:pt idx="7558">
                  <c:v>2221.9290000000001</c:v>
                </c:pt>
                <c:pt idx="7559">
                  <c:v>2222.17</c:v>
                </c:pt>
                <c:pt idx="7560">
                  <c:v>2222.4110000000001</c:v>
                </c:pt>
                <c:pt idx="7561">
                  <c:v>2222.652</c:v>
                </c:pt>
                <c:pt idx="7562">
                  <c:v>2222.893</c:v>
                </c:pt>
                <c:pt idx="7563">
                  <c:v>2223.134</c:v>
                </c:pt>
                <c:pt idx="7564">
                  <c:v>2223.375</c:v>
                </c:pt>
                <c:pt idx="7565">
                  <c:v>2223.616</c:v>
                </c:pt>
                <c:pt idx="7566">
                  <c:v>2223.857</c:v>
                </c:pt>
                <c:pt idx="7567">
                  <c:v>2224.098</c:v>
                </c:pt>
                <c:pt idx="7568">
                  <c:v>2224.3389999999999</c:v>
                </c:pt>
                <c:pt idx="7569">
                  <c:v>2224.58</c:v>
                </c:pt>
                <c:pt idx="7570">
                  <c:v>2224.8220000000001</c:v>
                </c:pt>
                <c:pt idx="7571">
                  <c:v>2225.0630000000001</c:v>
                </c:pt>
                <c:pt idx="7572">
                  <c:v>2225.3029999999999</c:v>
                </c:pt>
                <c:pt idx="7573">
                  <c:v>2225.5450000000001</c:v>
                </c:pt>
                <c:pt idx="7574">
                  <c:v>2225.7860000000001</c:v>
                </c:pt>
                <c:pt idx="7575">
                  <c:v>2226.027</c:v>
                </c:pt>
                <c:pt idx="7576">
                  <c:v>2226.268</c:v>
                </c:pt>
                <c:pt idx="7577">
                  <c:v>2226.509</c:v>
                </c:pt>
                <c:pt idx="7578">
                  <c:v>2226.75</c:v>
                </c:pt>
                <c:pt idx="7579">
                  <c:v>2226.991</c:v>
                </c:pt>
                <c:pt idx="7580">
                  <c:v>2227.232</c:v>
                </c:pt>
                <c:pt idx="7581">
                  <c:v>2227.473</c:v>
                </c:pt>
                <c:pt idx="7582">
                  <c:v>2227.7139999999999</c:v>
                </c:pt>
                <c:pt idx="7583">
                  <c:v>2227.9549999999999</c:v>
                </c:pt>
                <c:pt idx="7584">
                  <c:v>2228.1959999999999</c:v>
                </c:pt>
                <c:pt idx="7585">
                  <c:v>2228.4380000000001</c:v>
                </c:pt>
                <c:pt idx="7586">
                  <c:v>2228.6779999999999</c:v>
                </c:pt>
                <c:pt idx="7587">
                  <c:v>2228.92</c:v>
                </c:pt>
                <c:pt idx="7588">
                  <c:v>2229.1610000000001</c:v>
                </c:pt>
                <c:pt idx="7589">
                  <c:v>2229.402</c:v>
                </c:pt>
                <c:pt idx="7590">
                  <c:v>2229.643</c:v>
                </c:pt>
                <c:pt idx="7591">
                  <c:v>2229.884</c:v>
                </c:pt>
                <c:pt idx="7592">
                  <c:v>2230.125</c:v>
                </c:pt>
                <c:pt idx="7593">
                  <c:v>2230.366</c:v>
                </c:pt>
                <c:pt idx="7594">
                  <c:v>2230.607</c:v>
                </c:pt>
                <c:pt idx="7595">
                  <c:v>2230.848</c:v>
                </c:pt>
                <c:pt idx="7596">
                  <c:v>2231.0889999999999</c:v>
                </c:pt>
                <c:pt idx="7597">
                  <c:v>2231.33</c:v>
                </c:pt>
                <c:pt idx="7598">
                  <c:v>2231.5709999999999</c:v>
                </c:pt>
                <c:pt idx="7599">
                  <c:v>2231.8130000000001</c:v>
                </c:pt>
                <c:pt idx="7600">
                  <c:v>2232.0529999999999</c:v>
                </c:pt>
                <c:pt idx="7601">
                  <c:v>2232.2939999999999</c:v>
                </c:pt>
                <c:pt idx="7602">
                  <c:v>2232.5360000000001</c:v>
                </c:pt>
                <c:pt idx="7603">
                  <c:v>2232.777</c:v>
                </c:pt>
                <c:pt idx="7604">
                  <c:v>2233.018</c:v>
                </c:pt>
                <c:pt idx="7605">
                  <c:v>2233.259</c:v>
                </c:pt>
                <c:pt idx="7606">
                  <c:v>2233.5</c:v>
                </c:pt>
                <c:pt idx="7607">
                  <c:v>2233.741</c:v>
                </c:pt>
                <c:pt idx="7608">
                  <c:v>2233.982</c:v>
                </c:pt>
                <c:pt idx="7609">
                  <c:v>2234.223</c:v>
                </c:pt>
                <c:pt idx="7610">
                  <c:v>2234.4639999999999</c:v>
                </c:pt>
                <c:pt idx="7611">
                  <c:v>2234.7049999999999</c:v>
                </c:pt>
                <c:pt idx="7612">
                  <c:v>2234.9459999999999</c:v>
                </c:pt>
                <c:pt idx="7613">
                  <c:v>2235.1869999999999</c:v>
                </c:pt>
                <c:pt idx="7614">
                  <c:v>2235.4279999999999</c:v>
                </c:pt>
                <c:pt idx="7615">
                  <c:v>2235.6689999999999</c:v>
                </c:pt>
                <c:pt idx="7616">
                  <c:v>2235.9110000000001</c:v>
                </c:pt>
                <c:pt idx="7617">
                  <c:v>2236.152</c:v>
                </c:pt>
                <c:pt idx="7618">
                  <c:v>2236.393</c:v>
                </c:pt>
                <c:pt idx="7619">
                  <c:v>2236.634</c:v>
                </c:pt>
                <c:pt idx="7620">
                  <c:v>2236.875</c:v>
                </c:pt>
                <c:pt idx="7621">
                  <c:v>2237.116</c:v>
                </c:pt>
                <c:pt idx="7622">
                  <c:v>2237.357</c:v>
                </c:pt>
                <c:pt idx="7623">
                  <c:v>2237.598</c:v>
                </c:pt>
                <c:pt idx="7624">
                  <c:v>2237.8389999999999</c:v>
                </c:pt>
                <c:pt idx="7625">
                  <c:v>2238.08</c:v>
                </c:pt>
                <c:pt idx="7626">
                  <c:v>2238.3209999999999</c:v>
                </c:pt>
                <c:pt idx="7627">
                  <c:v>2238.5619999999999</c:v>
                </c:pt>
                <c:pt idx="7628">
                  <c:v>2238.8029999999999</c:v>
                </c:pt>
                <c:pt idx="7629">
                  <c:v>2239.0439999999999</c:v>
                </c:pt>
                <c:pt idx="7630">
                  <c:v>2239.2860000000001</c:v>
                </c:pt>
                <c:pt idx="7631">
                  <c:v>2239.527</c:v>
                </c:pt>
                <c:pt idx="7632">
                  <c:v>2239.768</c:v>
                </c:pt>
                <c:pt idx="7633">
                  <c:v>2240.009</c:v>
                </c:pt>
                <c:pt idx="7634">
                  <c:v>2240.25</c:v>
                </c:pt>
                <c:pt idx="7635">
                  <c:v>2240.491</c:v>
                </c:pt>
                <c:pt idx="7636">
                  <c:v>2240.732</c:v>
                </c:pt>
                <c:pt idx="7637">
                  <c:v>2240.973</c:v>
                </c:pt>
                <c:pt idx="7638">
                  <c:v>2241.2139999999999</c:v>
                </c:pt>
                <c:pt idx="7639">
                  <c:v>2241.4549999999999</c:v>
                </c:pt>
                <c:pt idx="7640">
                  <c:v>2241.6959999999999</c:v>
                </c:pt>
                <c:pt idx="7641">
                  <c:v>2241.9369999999999</c:v>
                </c:pt>
                <c:pt idx="7642">
                  <c:v>2242.1779999999999</c:v>
                </c:pt>
                <c:pt idx="7643">
                  <c:v>2242.4189999999999</c:v>
                </c:pt>
                <c:pt idx="7644">
                  <c:v>2242.66</c:v>
                </c:pt>
                <c:pt idx="7645">
                  <c:v>2242.902</c:v>
                </c:pt>
                <c:pt idx="7646">
                  <c:v>2243.143</c:v>
                </c:pt>
                <c:pt idx="7647">
                  <c:v>2243.384</c:v>
                </c:pt>
                <c:pt idx="7648">
                  <c:v>2243.625</c:v>
                </c:pt>
                <c:pt idx="7649">
                  <c:v>2243.866</c:v>
                </c:pt>
                <c:pt idx="7650">
                  <c:v>2244.107</c:v>
                </c:pt>
                <c:pt idx="7651">
                  <c:v>2244.348</c:v>
                </c:pt>
                <c:pt idx="7652">
                  <c:v>2244.5889999999999</c:v>
                </c:pt>
                <c:pt idx="7653">
                  <c:v>2244.83</c:v>
                </c:pt>
                <c:pt idx="7654">
                  <c:v>2245.0709999999999</c:v>
                </c:pt>
                <c:pt idx="7655">
                  <c:v>2245.3119999999999</c:v>
                </c:pt>
                <c:pt idx="7656">
                  <c:v>2245.5529999999999</c:v>
                </c:pt>
                <c:pt idx="7657">
                  <c:v>2245.7939999999999</c:v>
                </c:pt>
                <c:pt idx="7658">
                  <c:v>2246.0349999999999</c:v>
                </c:pt>
                <c:pt idx="7659">
                  <c:v>2246.277</c:v>
                </c:pt>
                <c:pt idx="7660">
                  <c:v>2246.518</c:v>
                </c:pt>
                <c:pt idx="7661">
                  <c:v>2246.759</c:v>
                </c:pt>
                <c:pt idx="7662">
                  <c:v>2247</c:v>
                </c:pt>
                <c:pt idx="7663">
                  <c:v>2247.241</c:v>
                </c:pt>
                <c:pt idx="7664">
                  <c:v>2247.482</c:v>
                </c:pt>
                <c:pt idx="7665">
                  <c:v>2247.723</c:v>
                </c:pt>
                <c:pt idx="7666">
                  <c:v>2247.9639999999999</c:v>
                </c:pt>
                <c:pt idx="7667">
                  <c:v>2248.2049999999999</c:v>
                </c:pt>
                <c:pt idx="7668">
                  <c:v>2248.4459999999999</c:v>
                </c:pt>
                <c:pt idx="7669">
                  <c:v>2248.6869999999999</c:v>
                </c:pt>
                <c:pt idx="7670">
                  <c:v>2248.9279999999999</c:v>
                </c:pt>
                <c:pt idx="7671">
                  <c:v>2249.1689999999999</c:v>
                </c:pt>
                <c:pt idx="7672">
                  <c:v>2249.41</c:v>
                </c:pt>
                <c:pt idx="7673">
                  <c:v>2249.6509999999998</c:v>
                </c:pt>
                <c:pt idx="7674">
                  <c:v>2249.893</c:v>
                </c:pt>
                <c:pt idx="7675">
                  <c:v>2250.134</c:v>
                </c:pt>
                <c:pt idx="7676">
                  <c:v>2250.375</c:v>
                </c:pt>
                <c:pt idx="7677">
                  <c:v>2250.616</c:v>
                </c:pt>
                <c:pt idx="7678">
                  <c:v>2250.857</c:v>
                </c:pt>
                <c:pt idx="7679">
                  <c:v>2251.098</c:v>
                </c:pt>
                <c:pt idx="7680">
                  <c:v>2251.3389999999999</c:v>
                </c:pt>
                <c:pt idx="7681">
                  <c:v>2251.58</c:v>
                </c:pt>
                <c:pt idx="7682">
                  <c:v>2251.8209999999999</c:v>
                </c:pt>
                <c:pt idx="7683">
                  <c:v>2252.0619999999999</c:v>
                </c:pt>
                <c:pt idx="7684">
                  <c:v>2252.3029999999999</c:v>
                </c:pt>
                <c:pt idx="7685">
                  <c:v>2252.5439999999999</c:v>
                </c:pt>
                <c:pt idx="7686">
                  <c:v>2252.7849999999999</c:v>
                </c:pt>
                <c:pt idx="7687">
                  <c:v>2253.0259999999998</c:v>
                </c:pt>
                <c:pt idx="7688">
                  <c:v>2253.268</c:v>
                </c:pt>
                <c:pt idx="7689">
                  <c:v>2253.509</c:v>
                </c:pt>
                <c:pt idx="7690">
                  <c:v>2253.75</c:v>
                </c:pt>
                <c:pt idx="7691">
                  <c:v>2253.991</c:v>
                </c:pt>
                <c:pt idx="7692">
                  <c:v>2254.232</c:v>
                </c:pt>
                <c:pt idx="7693">
                  <c:v>2254.473</c:v>
                </c:pt>
                <c:pt idx="7694">
                  <c:v>2254.7139999999999</c:v>
                </c:pt>
                <c:pt idx="7695">
                  <c:v>2254.9549999999999</c:v>
                </c:pt>
                <c:pt idx="7696">
                  <c:v>2255.1959999999999</c:v>
                </c:pt>
                <c:pt idx="7697">
                  <c:v>2255.4369999999999</c:v>
                </c:pt>
                <c:pt idx="7698">
                  <c:v>2255.6779999999999</c:v>
                </c:pt>
                <c:pt idx="7699">
                  <c:v>2255.9189999999999</c:v>
                </c:pt>
                <c:pt idx="7700">
                  <c:v>2256.16</c:v>
                </c:pt>
                <c:pt idx="7701">
                  <c:v>2256.4009999999998</c:v>
                </c:pt>
                <c:pt idx="7702">
                  <c:v>2256.643</c:v>
                </c:pt>
                <c:pt idx="7703">
                  <c:v>2256.884</c:v>
                </c:pt>
                <c:pt idx="7704">
                  <c:v>2257.125</c:v>
                </c:pt>
                <c:pt idx="7705">
                  <c:v>2257.366</c:v>
                </c:pt>
                <c:pt idx="7706">
                  <c:v>2257.607</c:v>
                </c:pt>
                <c:pt idx="7707">
                  <c:v>2257.848</c:v>
                </c:pt>
                <c:pt idx="7708">
                  <c:v>2258.0889999999999</c:v>
                </c:pt>
                <c:pt idx="7709">
                  <c:v>2258.33</c:v>
                </c:pt>
                <c:pt idx="7710">
                  <c:v>2258.5709999999999</c:v>
                </c:pt>
                <c:pt idx="7711">
                  <c:v>2258.8119999999999</c:v>
                </c:pt>
                <c:pt idx="7712">
                  <c:v>2259.0529999999999</c:v>
                </c:pt>
                <c:pt idx="7713">
                  <c:v>2259.2939999999999</c:v>
                </c:pt>
                <c:pt idx="7714">
                  <c:v>2259.5349999999999</c:v>
                </c:pt>
                <c:pt idx="7715">
                  <c:v>2259.7759999999998</c:v>
                </c:pt>
                <c:pt idx="7716">
                  <c:v>2260.0169999999998</c:v>
                </c:pt>
                <c:pt idx="7717">
                  <c:v>2260.259</c:v>
                </c:pt>
                <c:pt idx="7718">
                  <c:v>2260.5</c:v>
                </c:pt>
                <c:pt idx="7719">
                  <c:v>2260.741</c:v>
                </c:pt>
                <c:pt idx="7720">
                  <c:v>2260.982</c:v>
                </c:pt>
                <c:pt idx="7721">
                  <c:v>2261.223</c:v>
                </c:pt>
                <c:pt idx="7722">
                  <c:v>2261.4639999999999</c:v>
                </c:pt>
                <c:pt idx="7723">
                  <c:v>2261.7049999999999</c:v>
                </c:pt>
                <c:pt idx="7724">
                  <c:v>2261.9459999999999</c:v>
                </c:pt>
                <c:pt idx="7725">
                  <c:v>2262.1869999999999</c:v>
                </c:pt>
                <c:pt idx="7726">
                  <c:v>2262.4279999999999</c:v>
                </c:pt>
                <c:pt idx="7727">
                  <c:v>2262.6689999999999</c:v>
                </c:pt>
                <c:pt idx="7728">
                  <c:v>2262.91</c:v>
                </c:pt>
                <c:pt idx="7729">
                  <c:v>2263.1509999999998</c:v>
                </c:pt>
                <c:pt idx="7730">
                  <c:v>2263.3919999999998</c:v>
                </c:pt>
                <c:pt idx="7731">
                  <c:v>2263.634</c:v>
                </c:pt>
                <c:pt idx="7732">
                  <c:v>2263.875</c:v>
                </c:pt>
                <c:pt idx="7733">
                  <c:v>2264.1149999999998</c:v>
                </c:pt>
                <c:pt idx="7734">
                  <c:v>2264.357</c:v>
                </c:pt>
                <c:pt idx="7735">
                  <c:v>2264.598</c:v>
                </c:pt>
                <c:pt idx="7736">
                  <c:v>2264.8389999999999</c:v>
                </c:pt>
                <c:pt idx="7737">
                  <c:v>2265.08</c:v>
                </c:pt>
                <c:pt idx="7738">
                  <c:v>2265.3209999999999</c:v>
                </c:pt>
                <c:pt idx="7739">
                  <c:v>2265.5619999999999</c:v>
                </c:pt>
                <c:pt idx="7740">
                  <c:v>2265.8029999999999</c:v>
                </c:pt>
                <c:pt idx="7741">
                  <c:v>2266.0439999999999</c:v>
                </c:pt>
                <c:pt idx="7742">
                  <c:v>2266.2849999999999</c:v>
                </c:pt>
                <c:pt idx="7743">
                  <c:v>2266.5259999999998</c:v>
                </c:pt>
                <c:pt idx="7744">
                  <c:v>2266.7669999999998</c:v>
                </c:pt>
                <c:pt idx="7745">
                  <c:v>2267.0079999999998</c:v>
                </c:pt>
                <c:pt idx="7746">
                  <c:v>2267.25</c:v>
                </c:pt>
                <c:pt idx="7747">
                  <c:v>2267.4899999999998</c:v>
                </c:pt>
                <c:pt idx="7748">
                  <c:v>2267.732</c:v>
                </c:pt>
                <c:pt idx="7749">
                  <c:v>2267.973</c:v>
                </c:pt>
                <c:pt idx="7750">
                  <c:v>2268.2139999999999</c:v>
                </c:pt>
                <c:pt idx="7751">
                  <c:v>2268.4549999999999</c:v>
                </c:pt>
                <c:pt idx="7752">
                  <c:v>2268.6959999999999</c:v>
                </c:pt>
                <c:pt idx="7753">
                  <c:v>2268.9369999999999</c:v>
                </c:pt>
                <c:pt idx="7754">
                  <c:v>2269.1779999999999</c:v>
                </c:pt>
                <c:pt idx="7755">
                  <c:v>2269.4189999999999</c:v>
                </c:pt>
                <c:pt idx="7756">
                  <c:v>2269.66</c:v>
                </c:pt>
                <c:pt idx="7757">
                  <c:v>2269.9009999999998</c:v>
                </c:pt>
                <c:pt idx="7758">
                  <c:v>2270.1419999999998</c:v>
                </c:pt>
                <c:pt idx="7759">
                  <c:v>2270.3829999999998</c:v>
                </c:pt>
                <c:pt idx="7760">
                  <c:v>2270.625</c:v>
                </c:pt>
                <c:pt idx="7761">
                  <c:v>2270.8649999999998</c:v>
                </c:pt>
                <c:pt idx="7762">
                  <c:v>2271.107</c:v>
                </c:pt>
                <c:pt idx="7763">
                  <c:v>2271.348</c:v>
                </c:pt>
                <c:pt idx="7764">
                  <c:v>2271.5889999999999</c:v>
                </c:pt>
                <c:pt idx="7765">
                  <c:v>2271.83</c:v>
                </c:pt>
                <c:pt idx="7766">
                  <c:v>2272.0709999999999</c:v>
                </c:pt>
                <c:pt idx="7767">
                  <c:v>2272.3119999999999</c:v>
                </c:pt>
                <c:pt idx="7768">
                  <c:v>2272.5529999999999</c:v>
                </c:pt>
                <c:pt idx="7769">
                  <c:v>2272.7939999999999</c:v>
                </c:pt>
                <c:pt idx="7770">
                  <c:v>2273.0349999999999</c:v>
                </c:pt>
                <c:pt idx="7771">
                  <c:v>2273.2759999999998</c:v>
                </c:pt>
                <c:pt idx="7772">
                  <c:v>2273.5169999999998</c:v>
                </c:pt>
                <c:pt idx="7773">
                  <c:v>2273.7579999999998</c:v>
                </c:pt>
                <c:pt idx="7774">
                  <c:v>2274</c:v>
                </c:pt>
                <c:pt idx="7775">
                  <c:v>2274.2399999999998</c:v>
                </c:pt>
                <c:pt idx="7776">
                  <c:v>2274.4810000000002</c:v>
                </c:pt>
                <c:pt idx="7777">
                  <c:v>2274.723</c:v>
                </c:pt>
                <c:pt idx="7778">
                  <c:v>2274.9639999999999</c:v>
                </c:pt>
                <c:pt idx="7779">
                  <c:v>2275.2049999999999</c:v>
                </c:pt>
                <c:pt idx="7780">
                  <c:v>2275.4459999999999</c:v>
                </c:pt>
                <c:pt idx="7781">
                  <c:v>2275.6869999999999</c:v>
                </c:pt>
                <c:pt idx="7782">
                  <c:v>2275.9279999999999</c:v>
                </c:pt>
                <c:pt idx="7783">
                  <c:v>2276.1689999999999</c:v>
                </c:pt>
                <c:pt idx="7784">
                  <c:v>2276.41</c:v>
                </c:pt>
                <c:pt idx="7785">
                  <c:v>2276.6509999999998</c:v>
                </c:pt>
                <c:pt idx="7786">
                  <c:v>2276.8919999999998</c:v>
                </c:pt>
                <c:pt idx="7787">
                  <c:v>2277.1329999999998</c:v>
                </c:pt>
                <c:pt idx="7788">
                  <c:v>2277.3739999999998</c:v>
                </c:pt>
                <c:pt idx="7789">
                  <c:v>2277.6149999999998</c:v>
                </c:pt>
                <c:pt idx="7790">
                  <c:v>2277.8560000000002</c:v>
                </c:pt>
                <c:pt idx="7791">
                  <c:v>2278.098</c:v>
                </c:pt>
                <c:pt idx="7792">
                  <c:v>2278.3389999999999</c:v>
                </c:pt>
                <c:pt idx="7793">
                  <c:v>2278.58</c:v>
                </c:pt>
                <c:pt idx="7794">
                  <c:v>2278.8209999999999</c:v>
                </c:pt>
                <c:pt idx="7795">
                  <c:v>2279.0619999999999</c:v>
                </c:pt>
                <c:pt idx="7796">
                  <c:v>2279.3029999999999</c:v>
                </c:pt>
                <c:pt idx="7797">
                  <c:v>2279.5439999999999</c:v>
                </c:pt>
                <c:pt idx="7798">
                  <c:v>2279.7849999999999</c:v>
                </c:pt>
                <c:pt idx="7799">
                  <c:v>2280.0259999999998</c:v>
                </c:pt>
                <c:pt idx="7800">
                  <c:v>2280.2669999999998</c:v>
                </c:pt>
                <c:pt idx="7801">
                  <c:v>2280.5079999999998</c:v>
                </c:pt>
                <c:pt idx="7802">
                  <c:v>2280.7489999999998</c:v>
                </c:pt>
                <c:pt idx="7803">
                  <c:v>2280.9899999999998</c:v>
                </c:pt>
                <c:pt idx="7804">
                  <c:v>2281.2310000000002</c:v>
                </c:pt>
                <c:pt idx="7805">
                  <c:v>2281.4720000000002</c:v>
                </c:pt>
                <c:pt idx="7806">
                  <c:v>2281.7139999999999</c:v>
                </c:pt>
                <c:pt idx="7807">
                  <c:v>2281.9549999999999</c:v>
                </c:pt>
                <c:pt idx="7808">
                  <c:v>2282.1959999999999</c:v>
                </c:pt>
                <c:pt idx="7809">
                  <c:v>2282.4369999999999</c:v>
                </c:pt>
                <c:pt idx="7810">
                  <c:v>2282.6779999999999</c:v>
                </c:pt>
                <c:pt idx="7811">
                  <c:v>2282.9189999999999</c:v>
                </c:pt>
                <c:pt idx="7812">
                  <c:v>2283.16</c:v>
                </c:pt>
                <c:pt idx="7813">
                  <c:v>2283.4009999999998</c:v>
                </c:pt>
                <c:pt idx="7814">
                  <c:v>2283.6419999999998</c:v>
                </c:pt>
                <c:pt idx="7815">
                  <c:v>2283.8829999999998</c:v>
                </c:pt>
                <c:pt idx="7816">
                  <c:v>2284.1239999999998</c:v>
                </c:pt>
                <c:pt idx="7817">
                  <c:v>2284.3649999999998</c:v>
                </c:pt>
                <c:pt idx="7818">
                  <c:v>2284.6060000000002</c:v>
                </c:pt>
                <c:pt idx="7819">
                  <c:v>2284.8470000000002</c:v>
                </c:pt>
                <c:pt idx="7820">
                  <c:v>2285.0889999999999</c:v>
                </c:pt>
                <c:pt idx="7821">
                  <c:v>2285.33</c:v>
                </c:pt>
                <c:pt idx="7822">
                  <c:v>2285.5709999999999</c:v>
                </c:pt>
                <c:pt idx="7823">
                  <c:v>2285.8119999999999</c:v>
                </c:pt>
                <c:pt idx="7824">
                  <c:v>2286.0529999999999</c:v>
                </c:pt>
                <c:pt idx="7825">
                  <c:v>2286.2939999999999</c:v>
                </c:pt>
                <c:pt idx="7826">
                  <c:v>2286.5349999999999</c:v>
                </c:pt>
                <c:pt idx="7827">
                  <c:v>2286.7759999999998</c:v>
                </c:pt>
                <c:pt idx="7828">
                  <c:v>2287.0169999999998</c:v>
                </c:pt>
                <c:pt idx="7829">
                  <c:v>2287.2579999999998</c:v>
                </c:pt>
                <c:pt idx="7830">
                  <c:v>2287.4989999999998</c:v>
                </c:pt>
                <c:pt idx="7831">
                  <c:v>2287.7399999999998</c:v>
                </c:pt>
                <c:pt idx="7832">
                  <c:v>2287.9810000000002</c:v>
                </c:pt>
                <c:pt idx="7833">
                  <c:v>2288.2220000000002</c:v>
                </c:pt>
                <c:pt idx="7834">
                  <c:v>2288.4639999999999</c:v>
                </c:pt>
                <c:pt idx="7835">
                  <c:v>2288.7049999999999</c:v>
                </c:pt>
                <c:pt idx="7836">
                  <c:v>2288.9459999999999</c:v>
                </c:pt>
                <c:pt idx="7837">
                  <c:v>2289.1869999999999</c:v>
                </c:pt>
                <c:pt idx="7838">
                  <c:v>2289.4279999999999</c:v>
                </c:pt>
                <c:pt idx="7839">
                  <c:v>2289.6689999999999</c:v>
                </c:pt>
                <c:pt idx="7840">
                  <c:v>2289.91</c:v>
                </c:pt>
                <c:pt idx="7841">
                  <c:v>2290.1509999999998</c:v>
                </c:pt>
                <c:pt idx="7842">
                  <c:v>2290.3919999999998</c:v>
                </c:pt>
                <c:pt idx="7843">
                  <c:v>2290.6329999999998</c:v>
                </c:pt>
                <c:pt idx="7844">
                  <c:v>2290.8739999999998</c:v>
                </c:pt>
                <c:pt idx="7845">
                  <c:v>2291.1149999999998</c:v>
                </c:pt>
                <c:pt idx="7846">
                  <c:v>2291.3560000000002</c:v>
                </c:pt>
                <c:pt idx="7847">
                  <c:v>2291.5970000000002</c:v>
                </c:pt>
                <c:pt idx="7848">
                  <c:v>2291.8380000000002</c:v>
                </c:pt>
                <c:pt idx="7849">
                  <c:v>2292.08</c:v>
                </c:pt>
                <c:pt idx="7850">
                  <c:v>2292.3209999999999</c:v>
                </c:pt>
                <c:pt idx="7851">
                  <c:v>2292.5619999999999</c:v>
                </c:pt>
                <c:pt idx="7852">
                  <c:v>2292.8029999999999</c:v>
                </c:pt>
                <c:pt idx="7853">
                  <c:v>2293.0439999999999</c:v>
                </c:pt>
                <c:pt idx="7854">
                  <c:v>2293.2849999999999</c:v>
                </c:pt>
                <c:pt idx="7855">
                  <c:v>2293.5259999999998</c:v>
                </c:pt>
                <c:pt idx="7856">
                  <c:v>2293.7669999999998</c:v>
                </c:pt>
                <c:pt idx="7857">
                  <c:v>2294.0079999999998</c:v>
                </c:pt>
                <c:pt idx="7858">
                  <c:v>2294.2489999999998</c:v>
                </c:pt>
                <c:pt idx="7859">
                  <c:v>2294.4899999999998</c:v>
                </c:pt>
                <c:pt idx="7860">
                  <c:v>2294.7310000000002</c:v>
                </c:pt>
                <c:pt idx="7861">
                  <c:v>2294.9720000000002</c:v>
                </c:pt>
                <c:pt idx="7862">
                  <c:v>2295.2130000000002</c:v>
                </c:pt>
                <c:pt idx="7863">
                  <c:v>2295.4549999999999</c:v>
                </c:pt>
                <c:pt idx="7864">
                  <c:v>2295.6959999999999</c:v>
                </c:pt>
                <c:pt idx="7865">
                  <c:v>2295.9369999999999</c:v>
                </c:pt>
                <c:pt idx="7866">
                  <c:v>2296.1779999999999</c:v>
                </c:pt>
                <c:pt idx="7867">
                  <c:v>2296.4189999999999</c:v>
                </c:pt>
                <c:pt idx="7868">
                  <c:v>2296.66</c:v>
                </c:pt>
                <c:pt idx="7869">
                  <c:v>2296.9009999999998</c:v>
                </c:pt>
                <c:pt idx="7870">
                  <c:v>2297.1419999999998</c:v>
                </c:pt>
                <c:pt idx="7871">
                  <c:v>2297.3829999999998</c:v>
                </c:pt>
                <c:pt idx="7872">
                  <c:v>2297.6239999999998</c:v>
                </c:pt>
                <c:pt idx="7873">
                  <c:v>2297.8649999999998</c:v>
                </c:pt>
                <c:pt idx="7874">
                  <c:v>2298.1060000000002</c:v>
                </c:pt>
                <c:pt idx="7875">
                  <c:v>2298.3470000000002</c:v>
                </c:pt>
                <c:pt idx="7876">
                  <c:v>2298.5880000000002</c:v>
                </c:pt>
                <c:pt idx="7877">
                  <c:v>2298.8290000000002</c:v>
                </c:pt>
                <c:pt idx="7878">
                  <c:v>2299.0709999999999</c:v>
                </c:pt>
                <c:pt idx="7879">
                  <c:v>2299.3119999999999</c:v>
                </c:pt>
                <c:pt idx="7880">
                  <c:v>2299.5529999999999</c:v>
                </c:pt>
                <c:pt idx="7881">
                  <c:v>2299.7939999999999</c:v>
                </c:pt>
                <c:pt idx="7882">
                  <c:v>2300.0349999999999</c:v>
                </c:pt>
                <c:pt idx="7883">
                  <c:v>2300.2759999999998</c:v>
                </c:pt>
                <c:pt idx="7884">
                  <c:v>2300.5169999999998</c:v>
                </c:pt>
                <c:pt idx="7885">
                  <c:v>2300.7579999999998</c:v>
                </c:pt>
                <c:pt idx="7886">
                  <c:v>2300.9989999999998</c:v>
                </c:pt>
                <c:pt idx="7887">
                  <c:v>2301.2399999999998</c:v>
                </c:pt>
                <c:pt idx="7888">
                  <c:v>2301.4810000000002</c:v>
                </c:pt>
                <c:pt idx="7889">
                  <c:v>2301.7220000000002</c:v>
                </c:pt>
                <c:pt idx="7890">
                  <c:v>2301.9630000000002</c:v>
                </c:pt>
                <c:pt idx="7891">
                  <c:v>2302.2040000000002</c:v>
                </c:pt>
                <c:pt idx="7892">
                  <c:v>2302.4459999999999</c:v>
                </c:pt>
                <c:pt idx="7893">
                  <c:v>2302.6869999999999</c:v>
                </c:pt>
                <c:pt idx="7894">
                  <c:v>2302.9279999999999</c:v>
                </c:pt>
                <c:pt idx="7895">
                  <c:v>2303.1689999999999</c:v>
                </c:pt>
                <c:pt idx="7896">
                  <c:v>2303.41</c:v>
                </c:pt>
                <c:pt idx="7897">
                  <c:v>2303.6509999999998</c:v>
                </c:pt>
                <c:pt idx="7898">
                  <c:v>2303.8919999999998</c:v>
                </c:pt>
                <c:pt idx="7899">
                  <c:v>2304.1329999999998</c:v>
                </c:pt>
                <c:pt idx="7900">
                  <c:v>2304.3739999999998</c:v>
                </c:pt>
                <c:pt idx="7901">
                  <c:v>2304.6149999999998</c:v>
                </c:pt>
                <c:pt idx="7902">
                  <c:v>2304.8560000000002</c:v>
                </c:pt>
                <c:pt idx="7903">
                  <c:v>2305.0970000000002</c:v>
                </c:pt>
                <c:pt idx="7904">
                  <c:v>2305.3380000000002</c:v>
                </c:pt>
                <c:pt idx="7905">
                  <c:v>2305.5790000000002</c:v>
                </c:pt>
                <c:pt idx="7906">
                  <c:v>2305.8209999999999</c:v>
                </c:pt>
                <c:pt idx="7907">
                  <c:v>2306.0619999999999</c:v>
                </c:pt>
                <c:pt idx="7908">
                  <c:v>2306.3020000000001</c:v>
                </c:pt>
                <c:pt idx="7909">
                  <c:v>2306.5439999999999</c:v>
                </c:pt>
                <c:pt idx="7910">
                  <c:v>2306.7849999999999</c:v>
                </c:pt>
                <c:pt idx="7911">
                  <c:v>2307.0259999999998</c:v>
                </c:pt>
                <c:pt idx="7912">
                  <c:v>2307.2669999999998</c:v>
                </c:pt>
                <c:pt idx="7913">
                  <c:v>2307.5079999999998</c:v>
                </c:pt>
                <c:pt idx="7914">
                  <c:v>2307.7489999999998</c:v>
                </c:pt>
                <c:pt idx="7915">
                  <c:v>2307.9899999999998</c:v>
                </c:pt>
                <c:pt idx="7916">
                  <c:v>2308.2310000000002</c:v>
                </c:pt>
                <c:pt idx="7917">
                  <c:v>2308.4720000000002</c:v>
                </c:pt>
                <c:pt idx="7918">
                  <c:v>2308.7130000000002</c:v>
                </c:pt>
                <c:pt idx="7919">
                  <c:v>2308.9540000000002</c:v>
                </c:pt>
                <c:pt idx="7920">
                  <c:v>2309.1950000000002</c:v>
                </c:pt>
                <c:pt idx="7921">
                  <c:v>2309.4369999999999</c:v>
                </c:pt>
                <c:pt idx="7922">
                  <c:v>2309.6770000000001</c:v>
                </c:pt>
                <c:pt idx="7923">
                  <c:v>2309.9189999999999</c:v>
                </c:pt>
                <c:pt idx="7924">
                  <c:v>2310.16</c:v>
                </c:pt>
                <c:pt idx="7925">
                  <c:v>2310.4009999999998</c:v>
                </c:pt>
                <c:pt idx="7926">
                  <c:v>2310.6419999999998</c:v>
                </c:pt>
                <c:pt idx="7927">
                  <c:v>2310.8829999999998</c:v>
                </c:pt>
                <c:pt idx="7928">
                  <c:v>2311.1239999999998</c:v>
                </c:pt>
                <c:pt idx="7929">
                  <c:v>2311.3649999999998</c:v>
                </c:pt>
                <c:pt idx="7930">
                  <c:v>2311.6060000000002</c:v>
                </c:pt>
                <c:pt idx="7931">
                  <c:v>2311.8470000000002</c:v>
                </c:pt>
                <c:pt idx="7932">
                  <c:v>2312.0880000000002</c:v>
                </c:pt>
                <c:pt idx="7933">
                  <c:v>2312.3290000000002</c:v>
                </c:pt>
                <c:pt idx="7934">
                  <c:v>2312.5700000000002</c:v>
                </c:pt>
                <c:pt idx="7935">
                  <c:v>2312.8119999999999</c:v>
                </c:pt>
                <c:pt idx="7936">
                  <c:v>2313.0520000000001</c:v>
                </c:pt>
                <c:pt idx="7937">
                  <c:v>2313.2930000000001</c:v>
                </c:pt>
                <c:pt idx="7938">
                  <c:v>2313.5349999999999</c:v>
                </c:pt>
                <c:pt idx="7939">
                  <c:v>2313.7759999999998</c:v>
                </c:pt>
                <c:pt idx="7940">
                  <c:v>2314.0169999999998</c:v>
                </c:pt>
                <c:pt idx="7941">
                  <c:v>2314.2579999999998</c:v>
                </c:pt>
                <c:pt idx="7942">
                  <c:v>2314.4989999999998</c:v>
                </c:pt>
                <c:pt idx="7943">
                  <c:v>2314.7399999999998</c:v>
                </c:pt>
                <c:pt idx="7944">
                  <c:v>2314.9810000000002</c:v>
                </c:pt>
                <c:pt idx="7945">
                  <c:v>2315.2220000000002</c:v>
                </c:pt>
                <c:pt idx="7946">
                  <c:v>2315.4630000000002</c:v>
                </c:pt>
                <c:pt idx="7947">
                  <c:v>2315.7040000000002</c:v>
                </c:pt>
                <c:pt idx="7948">
                  <c:v>2315.9450000000002</c:v>
                </c:pt>
                <c:pt idx="7949">
                  <c:v>2316.1860000000001</c:v>
                </c:pt>
                <c:pt idx="7950">
                  <c:v>2316.4270000000001</c:v>
                </c:pt>
                <c:pt idx="7951">
                  <c:v>2316.6680000000001</c:v>
                </c:pt>
                <c:pt idx="7952">
                  <c:v>2316.91</c:v>
                </c:pt>
                <c:pt idx="7953">
                  <c:v>2317.1509999999998</c:v>
                </c:pt>
                <c:pt idx="7954">
                  <c:v>2317.3919999999998</c:v>
                </c:pt>
                <c:pt idx="7955">
                  <c:v>2317.6329999999998</c:v>
                </c:pt>
                <c:pt idx="7956">
                  <c:v>2317.8739999999998</c:v>
                </c:pt>
                <c:pt idx="7957">
                  <c:v>2318.1149999999998</c:v>
                </c:pt>
                <c:pt idx="7958">
                  <c:v>2318.3560000000002</c:v>
                </c:pt>
                <c:pt idx="7959">
                  <c:v>2318.5970000000002</c:v>
                </c:pt>
                <c:pt idx="7960">
                  <c:v>2318.8380000000002</c:v>
                </c:pt>
                <c:pt idx="7961">
                  <c:v>2319.0790000000002</c:v>
                </c:pt>
                <c:pt idx="7962">
                  <c:v>2319.3200000000002</c:v>
                </c:pt>
                <c:pt idx="7963">
                  <c:v>2319.5610000000001</c:v>
                </c:pt>
                <c:pt idx="7964">
                  <c:v>2319.8020000000001</c:v>
                </c:pt>
                <c:pt idx="7965">
                  <c:v>2320.0430000000001</c:v>
                </c:pt>
                <c:pt idx="7966">
                  <c:v>2320.2849999999999</c:v>
                </c:pt>
                <c:pt idx="7967">
                  <c:v>2320.5259999999998</c:v>
                </c:pt>
                <c:pt idx="7968">
                  <c:v>2320.7669999999998</c:v>
                </c:pt>
                <c:pt idx="7969">
                  <c:v>2321.0079999999998</c:v>
                </c:pt>
                <c:pt idx="7970">
                  <c:v>2321.2489999999998</c:v>
                </c:pt>
                <c:pt idx="7971">
                  <c:v>2321.4899999999998</c:v>
                </c:pt>
                <c:pt idx="7972">
                  <c:v>2321.7310000000002</c:v>
                </c:pt>
                <c:pt idx="7973">
                  <c:v>2321.9720000000002</c:v>
                </c:pt>
                <c:pt idx="7974">
                  <c:v>2322.2130000000002</c:v>
                </c:pt>
                <c:pt idx="7975">
                  <c:v>2322.4540000000002</c:v>
                </c:pt>
                <c:pt idx="7976">
                  <c:v>2322.6950000000002</c:v>
                </c:pt>
                <c:pt idx="7977">
                  <c:v>2322.9360000000001</c:v>
                </c:pt>
                <c:pt idx="7978">
                  <c:v>2323.1770000000001</c:v>
                </c:pt>
                <c:pt idx="7979">
                  <c:v>2323.4180000000001</c:v>
                </c:pt>
                <c:pt idx="7980">
                  <c:v>2323.6590000000001</c:v>
                </c:pt>
                <c:pt idx="7981">
                  <c:v>2323.9009999999998</c:v>
                </c:pt>
                <c:pt idx="7982">
                  <c:v>2324.1419999999998</c:v>
                </c:pt>
                <c:pt idx="7983">
                  <c:v>2324.3829999999998</c:v>
                </c:pt>
                <c:pt idx="7984">
                  <c:v>2324.6239999999998</c:v>
                </c:pt>
                <c:pt idx="7985">
                  <c:v>2324.8649999999998</c:v>
                </c:pt>
                <c:pt idx="7986">
                  <c:v>2325.1060000000002</c:v>
                </c:pt>
                <c:pt idx="7987">
                  <c:v>2325.3470000000002</c:v>
                </c:pt>
                <c:pt idx="7988">
                  <c:v>2325.5880000000002</c:v>
                </c:pt>
                <c:pt idx="7989">
                  <c:v>2325.8290000000002</c:v>
                </c:pt>
                <c:pt idx="7990">
                  <c:v>2326.0700000000002</c:v>
                </c:pt>
                <c:pt idx="7991">
                  <c:v>2326.3110000000001</c:v>
                </c:pt>
                <c:pt idx="7992">
                  <c:v>2326.5520000000001</c:v>
                </c:pt>
                <c:pt idx="7993">
                  <c:v>2326.7930000000001</c:v>
                </c:pt>
                <c:pt idx="7994">
                  <c:v>2327.0340000000001</c:v>
                </c:pt>
                <c:pt idx="7995">
                  <c:v>2327.2759999999998</c:v>
                </c:pt>
                <c:pt idx="7996">
                  <c:v>2327.5169999999998</c:v>
                </c:pt>
                <c:pt idx="7997">
                  <c:v>2327.7579999999998</c:v>
                </c:pt>
                <c:pt idx="7998">
                  <c:v>2327.9989999999998</c:v>
                </c:pt>
                <c:pt idx="7999">
                  <c:v>2328.2399999999998</c:v>
                </c:pt>
                <c:pt idx="8000">
                  <c:v>2328.4810000000002</c:v>
                </c:pt>
                <c:pt idx="8001">
                  <c:v>2328.7220000000002</c:v>
                </c:pt>
                <c:pt idx="8002">
                  <c:v>2328.9630000000002</c:v>
                </c:pt>
                <c:pt idx="8003">
                  <c:v>2329.2040000000002</c:v>
                </c:pt>
                <c:pt idx="8004">
                  <c:v>2329.4450000000002</c:v>
                </c:pt>
                <c:pt idx="8005">
                  <c:v>2329.6860000000001</c:v>
                </c:pt>
                <c:pt idx="8006">
                  <c:v>2329.9270000000001</c:v>
                </c:pt>
                <c:pt idx="8007">
                  <c:v>2330.1680000000001</c:v>
                </c:pt>
                <c:pt idx="8008">
                  <c:v>2330.4090000000001</c:v>
                </c:pt>
                <c:pt idx="8009">
                  <c:v>2330.65</c:v>
                </c:pt>
                <c:pt idx="8010">
                  <c:v>2330.8919999999998</c:v>
                </c:pt>
                <c:pt idx="8011">
                  <c:v>2331.1329999999998</c:v>
                </c:pt>
                <c:pt idx="8012">
                  <c:v>2331.3739999999998</c:v>
                </c:pt>
                <c:pt idx="8013">
                  <c:v>2331.6149999999998</c:v>
                </c:pt>
                <c:pt idx="8014">
                  <c:v>2331.8560000000002</c:v>
                </c:pt>
                <c:pt idx="8015">
                  <c:v>2332.0970000000002</c:v>
                </c:pt>
                <c:pt idx="8016">
                  <c:v>2332.3380000000002</c:v>
                </c:pt>
                <c:pt idx="8017">
                  <c:v>2332.5790000000002</c:v>
                </c:pt>
                <c:pt idx="8018">
                  <c:v>2332.8200000000002</c:v>
                </c:pt>
                <c:pt idx="8019">
                  <c:v>2333.0610000000001</c:v>
                </c:pt>
                <c:pt idx="8020">
                  <c:v>2333.3020000000001</c:v>
                </c:pt>
                <c:pt idx="8021">
                  <c:v>2333.5430000000001</c:v>
                </c:pt>
                <c:pt idx="8022">
                  <c:v>2333.7840000000001</c:v>
                </c:pt>
                <c:pt idx="8023">
                  <c:v>2334.0250000000001</c:v>
                </c:pt>
                <c:pt idx="8024">
                  <c:v>2334.2669999999998</c:v>
                </c:pt>
                <c:pt idx="8025">
                  <c:v>2334.5079999999998</c:v>
                </c:pt>
                <c:pt idx="8026">
                  <c:v>2334.7489999999998</c:v>
                </c:pt>
                <c:pt idx="8027">
                  <c:v>2334.9899999999998</c:v>
                </c:pt>
                <c:pt idx="8028">
                  <c:v>2335.2310000000002</c:v>
                </c:pt>
                <c:pt idx="8029">
                  <c:v>2335.4720000000002</c:v>
                </c:pt>
                <c:pt idx="8030">
                  <c:v>2335.7130000000002</c:v>
                </c:pt>
                <c:pt idx="8031">
                  <c:v>2335.9540000000002</c:v>
                </c:pt>
                <c:pt idx="8032">
                  <c:v>2336.1950000000002</c:v>
                </c:pt>
                <c:pt idx="8033">
                  <c:v>2336.4360000000001</c:v>
                </c:pt>
                <c:pt idx="8034">
                  <c:v>2336.6770000000001</c:v>
                </c:pt>
                <c:pt idx="8035">
                  <c:v>2336.9180000000001</c:v>
                </c:pt>
                <c:pt idx="8036">
                  <c:v>2337.1590000000001</c:v>
                </c:pt>
                <c:pt idx="8037">
                  <c:v>2337.4</c:v>
                </c:pt>
                <c:pt idx="8038">
                  <c:v>2337.6419999999998</c:v>
                </c:pt>
                <c:pt idx="8039">
                  <c:v>2337.8829999999998</c:v>
                </c:pt>
                <c:pt idx="8040">
                  <c:v>2338.1239999999998</c:v>
                </c:pt>
                <c:pt idx="8041">
                  <c:v>2338.3649999999998</c:v>
                </c:pt>
                <c:pt idx="8042">
                  <c:v>2338.6060000000002</c:v>
                </c:pt>
                <c:pt idx="8043">
                  <c:v>2338.8470000000002</c:v>
                </c:pt>
                <c:pt idx="8044">
                  <c:v>2339.0880000000002</c:v>
                </c:pt>
                <c:pt idx="8045">
                  <c:v>2339.3290000000002</c:v>
                </c:pt>
                <c:pt idx="8046">
                  <c:v>2339.5700000000002</c:v>
                </c:pt>
                <c:pt idx="8047">
                  <c:v>2339.8110000000001</c:v>
                </c:pt>
                <c:pt idx="8048">
                  <c:v>2340.0520000000001</c:v>
                </c:pt>
                <c:pt idx="8049">
                  <c:v>2340.2930000000001</c:v>
                </c:pt>
                <c:pt idx="8050">
                  <c:v>2340.5340000000001</c:v>
                </c:pt>
                <c:pt idx="8051">
                  <c:v>2340.7750000000001</c:v>
                </c:pt>
                <c:pt idx="8052">
                  <c:v>2341.0160000000001</c:v>
                </c:pt>
                <c:pt idx="8053">
                  <c:v>2341.2579999999998</c:v>
                </c:pt>
                <c:pt idx="8054">
                  <c:v>2341.4989999999998</c:v>
                </c:pt>
                <c:pt idx="8055">
                  <c:v>2341.7399999999998</c:v>
                </c:pt>
                <c:pt idx="8056">
                  <c:v>2341.9810000000002</c:v>
                </c:pt>
                <c:pt idx="8057">
                  <c:v>2342.2220000000002</c:v>
                </c:pt>
                <c:pt idx="8058">
                  <c:v>2342.4630000000002</c:v>
                </c:pt>
                <c:pt idx="8059">
                  <c:v>2342.7040000000002</c:v>
                </c:pt>
                <c:pt idx="8060">
                  <c:v>2342.9450000000002</c:v>
                </c:pt>
                <c:pt idx="8061">
                  <c:v>2343.1860000000001</c:v>
                </c:pt>
                <c:pt idx="8062">
                  <c:v>2343.4270000000001</c:v>
                </c:pt>
                <c:pt idx="8063">
                  <c:v>2343.6680000000001</c:v>
                </c:pt>
                <c:pt idx="8064">
                  <c:v>2343.9090000000001</c:v>
                </c:pt>
                <c:pt idx="8065">
                  <c:v>2344.15</c:v>
                </c:pt>
                <c:pt idx="8066">
                  <c:v>2344.3910000000001</c:v>
                </c:pt>
                <c:pt idx="8067">
                  <c:v>2344.6329999999998</c:v>
                </c:pt>
                <c:pt idx="8068">
                  <c:v>2344.8739999999998</c:v>
                </c:pt>
                <c:pt idx="8069">
                  <c:v>2345.1149999999998</c:v>
                </c:pt>
                <c:pt idx="8070">
                  <c:v>2345.3560000000002</c:v>
                </c:pt>
                <c:pt idx="8071">
                  <c:v>2345.5970000000002</c:v>
                </c:pt>
                <c:pt idx="8072">
                  <c:v>2345.8380000000002</c:v>
                </c:pt>
                <c:pt idx="8073">
                  <c:v>2346.0790000000002</c:v>
                </c:pt>
                <c:pt idx="8074">
                  <c:v>2346.3200000000002</c:v>
                </c:pt>
                <c:pt idx="8075">
                  <c:v>2346.5610000000001</c:v>
                </c:pt>
                <c:pt idx="8076">
                  <c:v>2346.8020000000001</c:v>
                </c:pt>
                <c:pt idx="8077">
                  <c:v>2347.0430000000001</c:v>
                </c:pt>
                <c:pt idx="8078">
                  <c:v>2347.2840000000001</c:v>
                </c:pt>
                <c:pt idx="8079">
                  <c:v>2347.5250000000001</c:v>
                </c:pt>
                <c:pt idx="8080">
                  <c:v>2347.7660000000001</c:v>
                </c:pt>
                <c:pt idx="8081">
                  <c:v>2348.0070000000001</c:v>
                </c:pt>
                <c:pt idx="8082">
                  <c:v>2348.2489999999998</c:v>
                </c:pt>
                <c:pt idx="8083">
                  <c:v>2348.4899999999998</c:v>
                </c:pt>
                <c:pt idx="8084">
                  <c:v>2348.7310000000002</c:v>
                </c:pt>
                <c:pt idx="8085">
                  <c:v>2348.9720000000002</c:v>
                </c:pt>
                <c:pt idx="8086">
                  <c:v>2349.2130000000002</c:v>
                </c:pt>
                <c:pt idx="8087">
                  <c:v>2349.4540000000002</c:v>
                </c:pt>
                <c:pt idx="8088">
                  <c:v>2349.6950000000002</c:v>
                </c:pt>
                <c:pt idx="8089">
                  <c:v>2349.9360000000001</c:v>
                </c:pt>
                <c:pt idx="8090">
                  <c:v>2350.1770000000001</c:v>
                </c:pt>
                <c:pt idx="8091">
                  <c:v>2350.4180000000001</c:v>
                </c:pt>
                <c:pt idx="8092">
                  <c:v>2350.6590000000001</c:v>
                </c:pt>
                <c:pt idx="8093">
                  <c:v>2350.9</c:v>
                </c:pt>
                <c:pt idx="8094">
                  <c:v>2351.1410000000001</c:v>
                </c:pt>
                <c:pt idx="8095">
                  <c:v>2351.3820000000001</c:v>
                </c:pt>
                <c:pt idx="8096">
                  <c:v>2351.6239999999998</c:v>
                </c:pt>
                <c:pt idx="8097">
                  <c:v>2351.8649999999998</c:v>
                </c:pt>
                <c:pt idx="8098">
                  <c:v>2352.1060000000002</c:v>
                </c:pt>
                <c:pt idx="8099">
                  <c:v>2352.3470000000002</c:v>
                </c:pt>
                <c:pt idx="8100">
                  <c:v>2352.5880000000002</c:v>
                </c:pt>
                <c:pt idx="8101">
                  <c:v>2352.8290000000002</c:v>
                </c:pt>
                <c:pt idx="8102">
                  <c:v>2353.0700000000002</c:v>
                </c:pt>
                <c:pt idx="8103">
                  <c:v>2353.3110000000001</c:v>
                </c:pt>
                <c:pt idx="8104">
                  <c:v>2353.5520000000001</c:v>
                </c:pt>
                <c:pt idx="8105">
                  <c:v>2353.7930000000001</c:v>
                </c:pt>
                <c:pt idx="8106">
                  <c:v>2354.0340000000001</c:v>
                </c:pt>
                <c:pt idx="8107">
                  <c:v>2354.2750000000001</c:v>
                </c:pt>
                <c:pt idx="8108">
                  <c:v>2354.5160000000001</c:v>
                </c:pt>
                <c:pt idx="8109">
                  <c:v>2354.7570000000001</c:v>
                </c:pt>
                <c:pt idx="8110">
                  <c:v>2354.9989999999998</c:v>
                </c:pt>
                <c:pt idx="8111">
                  <c:v>2355.2399999999998</c:v>
                </c:pt>
                <c:pt idx="8112">
                  <c:v>2355.48</c:v>
                </c:pt>
                <c:pt idx="8113">
                  <c:v>2355.7220000000002</c:v>
                </c:pt>
                <c:pt idx="8114">
                  <c:v>2355.9630000000002</c:v>
                </c:pt>
                <c:pt idx="8115">
                  <c:v>2356.2040000000002</c:v>
                </c:pt>
                <c:pt idx="8116">
                  <c:v>2356.4450000000002</c:v>
                </c:pt>
                <c:pt idx="8117">
                  <c:v>2356.6860000000001</c:v>
                </c:pt>
                <c:pt idx="8118">
                  <c:v>2356.9270000000001</c:v>
                </c:pt>
                <c:pt idx="8119">
                  <c:v>2357.1680000000001</c:v>
                </c:pt>
                <c:pt idx="8120">
                  <c:v>2357.4090000000001</c:v>
                </c:pt>
                <c:pt idx="8121">
                  <c:v>2357.65</c:v>
                </c:pt>
                <c:pt idx="8122">
                  <c:v>2357.8910000000001</c:v>
                </c:pt>
                <c:pt idx="8123">
                  <c:v>2358.1320000000001</c:v>
                </c:pt>
                <c:pt idx="8124">
                  <c:v>2358.373</c:v>
                </c:pt>
                <c:pt idx="8125">
                  <c:v>2358.6149999999998</c:v>
                </c:pt>
                <c:pt idx="8126">
                  <c:v>2358.855</c:v>
                </c:pt>
                <c:pt idx="8127">
                  <c:v>2359.0970000000002</c:v>
                </c:pt>
                <c:pt idx="8128">
                  <c:v>2359.3380000000002</c:v>
                </c:pt>
                <c:pt idx="8129">
                  <c:v>2359.5790000000002</c:v>
                </c:pt>
                <c:pt idx="8130">
                  <c:v>2359.8200000000002</c:v>
                </c:pt>
                <c:pt idx="8131">
                  <c:v>2360.0610000000001</c:v>
                </c:pt>
                <c:pt idx="8132">
                  <c:v>2360.3020000000001</c:v>
                </c:pt>
                <c:pt idx="8133">
                  <c:v>2360.5430000000001</c:v>
                </c:pt>
                <c:pt idx="8134">
                  <c:v>2360.7840000000001</c:v>
                </c:pt>
                <c:pt idx="8135">
                  <c:v>2361.0250000000001</c:v>
                </c:pt>
                <c:pt idx="8136">
                  <c:v>2361.2660000000001</c:v>
                </c:pt>
                <c:pt idx="8137">
                  <c:v>2361.5070000000001</c:v>
                </c:pt>
                <c:pt idx="8138">
                  <c:v>2361.748</c:v>
                </c:pt>
                <c:pt idx="8139">
                  <c:v>2361.9899999999998</c:v>
                </c:pt>
                <c:pt idx="8140">
                  <c:v>2362.23</c:v>
                </c:pt>
                <c:pt idx="8141">
                  <c:v>2362.471</c:v>
                </c:pt>
                <c:pt idx="8142">
                  <c:v>2362.7130000000002</c:v>
                </c:pt>
                <c:pt idx="8143">
                  <c:v>2362.9540000000002</c:v>
                </c:pt>
                <c:pt idx="8144">
                  <c:v>2363.1950000000002</c:v>
                </c:pt>
                <c:pt idx="8145">
                  <c:v>2363.4360000000001</c:v>
                </c:pt>
                <c:pt idx="8146">
                  <c:v>2363.6770000000001</c:v>
                </c:pt>
                <c:pt idx="8147">
                  <c:v>2363.9180000000001</c:v>
                </c:pt>
                <c:pt idx="8148">
                  <c:v>2364.1590000000001</c:v>
                </c:pt>
                <c:pt idx="8149">
                  <c:v>2364.4</c:v>
                </c:pt>
                <c:pt idx="8150">
                  <c:v>2364.6410000000001</c:v>
                </c:pt>
                <c:pt idx="8151">
                  <c:v>2364.8820000000001</c:v>
                </c:pt>
                <c:pt idx="8152">
                  <c:v>2365.123</c:v>
                </c:pt>
                <c:pt idx="8153">
                  <c:v>2365.364</c:v>
                </c:pt>
                <c:pt idx="8154">
                  <c:v>2365.605</c:v>
                </c:pt>
                <c:pt idx="8155">
                  <c:v>2365.846</c:v>
                </c:pt>
                <c:pt idx="8156">
                  <c:v>2366.0880000000002</c:v>
                </c:pt>
                <c:pt idx="8157">
                  <c:v>2366.3290000000002</c:v>
                </c:pt>
                <c:pt idx="8158">
                  <c:v>2366.5700000000002</c:v>
                </c:pt>
                <c:pt idx="8159">
                  <c:v>2366.8110000000001</c:v>
                </c:pt>
                <c:pt idx="8160">
                  <c:v>2367.0520000000001</c:v>
                </c:pt>
                <c:pt idx="8161">
                  <c:v>2367.2930000000001</c:v>
                </c:pt>
                <c:pt idx="8162">
                  <c:v>2367.5340000000001</c:v>
                </c:pt>
                <c:pt idx="8163">
                  <c:v>2367.7750000000001</c:v>
                </c:pt>
                <c:pt idx="8164">
                  <c:v>2368.0160000000001</c:v>
                </c:pt>
                <c:pt idx="8165">
                  <c:v>2368.2570000000001</c:v>
                </c:pt>
                <c:pt idx="8166">
                  <c:v>2368.498</c:v>
                </c:pt>
                <c:pt idx="8167">
                  <c:v>2368.739</c:v>
                </c:pt>
                <c:pt idx="8168">
                  <c:v>2368.98</c:v>
                </c:pt>
                <c:pt idx="8169">
                  <c:v>2369.221</c:v>
                </c:pt>
                <c:pt idx="8170">
                  <c:v>2369.4630000000002</c:v>
                </c:pt>
                <c:pt idx="8171">
                  <c:v>2369.7040000000002</c:v>
                </c:pt>
                <c:pt idx="8172">
                  <c:v>2369.9450000000002</c:v>
                </c:pt>
                <c:pt idx="8173">
                  <c:v>2370.1860000000001</c:v>
                </c:pt>
                <c:pt idx="8174">
                  <c:v>2370.4270000000001</c:v>
                </c:pt>
                <c:pt idx="8175">
                  <c:v>2370.6680000000001</c:v>
                </c:pt>
                <c:pt idx="8176">
                  <c:v>2370.9090000000001</c:v>
                </c:pt>
                <c:pt idx="8177">
                  <c:v>2371.15</c:v>
                </c:pt>
                <c:pt idx="8178">
                  <c:v>2371.3910000000001</c:v>
                </c:pt>
                <c:pt idx="8179">
                  <c:v>2371.6320000000001</c:v>
                </c:pt>
                <c:pt idx="8180">
                  <c:v>2371.873</c:v>
                </c:pt>
                <c:pt idx="8181">
                  <c:v>2372.114</c:v>
                </c:pt>
                <c:pt idx="8182">
                  <c:v>2372.355</c:v>
                </c:pt>
                <c:pt idx="8183">
                  <c:v>2372.596</c:v>
                </c:pt>
                <c:pt idx="8184">
                  <c:v>2372.837</c:v>
                </c:pt>
                <c:pt idx="8185">
                  <c:v>2373.0790000000002</c:v>
                </c:pt>
                <c:pt idx="8186">
                  <c:v>2373.3200000000002</c:v>
                </c:pt>
                <c:pt idx="8187">
                  <c:v>2373.5610000000001</c:v>
                </c:pt>
                <c:pt idx="8188">
                  <c:v>2373.8020000000001</c:v>
                </c:pt>
                <c:pt idx="8189">
                  <c:v>2374.0430000000001</c:v>
                </c:pt>
                <c:pt idx="8190">
                  <c:v>2374.2840000000001</c:v>
                </c:pt>
                <c:pt idx="8191">
                  <c:v>2374.5250000000001</c:v>
                </c:pt>
                <c:pt idx="8192">
                  <c:v>2374.7660000000001</c:v>
                </c:pt>
                <c:pt idx="8193">
                  <c:v>2375.0070000000001</c:v>
                </c:pt>
                <c:pt idx="8194">
                  <c:v>2375.248</c:v>
                </c:pt>
                <c:pt idx="8195">
                  <c:v>2375.489</c:v>
                </c:pt>
                <c:pt idx="8196">
                  <c:v>2375.73</c:v>
                </c:pt>
                <c:pt idx="8197">
                  <c:v>2375.971</c:v>
                </c:pt>
                <c:pt idx="8198">
                  <c:v>2376.212</c:v>
                </c:pt>
                <c:pt idx="8199">
                  <c:v>2376.4540000000002</c:v>
                </c:pt>
                <c:pt idx="8200">
                  <c:v>2376.6950000000002</c:v>
                </c:pt>
                <c:pt idx="8201">
                  <c:v>2376.9360000000001</c:v>
                </c:pt>
                <c:pt idx="8202">
                  <c:v>2377.1770000000001</c:v>
                </c:pt>
                <c:pt idx="8203">
                  <c:v>2377.4180000000001</c:v>
                </c:pt>
                <c:pt idx="8204">
                  <c:v>2377.6590000000001</c:v>
                </c:pt>
                <c:pt idx="8205">
                  <c:v>2377.9</c:v>
                </c:pt>
                <c:pt idx="8206">
                  <c:v>2378.1410000000001</c:v>
                </c:pt>
                <c:pt idx="8207">
                  <c:v>2378.3820000000001</c:v>
                </c:pt>
                <c:pt idx="8208">
                  <c:v>2378.623</c:v>
                </c:pt>
                <c:pt idx="8209">
                  <c:v>2378.864</c:v>
                </c:pt>
                <c:pt idx="8210">
                  <c:v>2379.105</c:v>
                </c:pt>
                <c:pt idx="8211">
                  <c:v>2379.346</c:v>
                </c:pt>
                <c:pt idx="8212">
                  <c:v>2379.587</c:v>
                </c:pt>
                <c:pt idx="8213">
                  <c:v>2379.8290000000002</c:v>
                </c:pt>
                <c:pt idx="8214">
                  <c:v>2380.0700000000002</c:v>
                </c:pt>
                <c:pt idx="8215">
                  <c:v>2380.3110000000001</c:v>
                </c:pt>
                <c:pt idx="8216">
                  <c:v>2380.5520000000001</c:v>
                </c:pt>
                <c:pt idx="8217">
                  <c:v>2380.7930000000001</c:v>
                </c:pt>
                <c:pt idx="8218">
                  <c:v>2381.0340000000001</c:v>
                </c:pt>
                <c:pt idx="8219">
                  <c:v>2381.2750000000001</c:v>
                </c:pt>
                <c:pt idx="8220">
                  <c:v>2381.5160000000001</c:v>
                </c:pt>
                <c:pt idx="8221">
                  <c:v>2381.7570000000001</c:v>
                </c:pt>
                <c:pt idx="8222">
                  <c:v>2381.998</c:v>
                </c:pt>
                <c:pt idx="8223">
                  <c:v>2382.239</c:v>
                </c:pt>
                <c:pt idx="8224">
                  <c:v>2382.48</c:v>
                </c:pt>
                <c:pt idx="8225">
                  <c:v>2382.721</c:v>
                </c:pt>
                <c:pt idx="8226">
                  <c:v>2382.962</c:v>
                </c:pt>
                <c:pt idx="8227">
                  <c:v>2383.203</c:v>
                </c:pt>
                <c:pt idx="8228">
                  <c:v>2383.4450000000002</c:v>
                </c:pt>
                <c:pt idx="8229">
                  <c:v>2383.6860000000001</c:v>
                </c:pt>
                <c:pt idx="8230">
                  <c:v>2383.9270000000001</c:v>
                </c:pt>
                <c:pt idx="8231">
                  <c:v>2384.1680000000001</c:v>
                </c:pt>
                <c:pt idx="8232">
                  <c:v>2384.4090000000001</c:v>
                </c:pt>
                <c:pt idx="8233">
                  <c:v>2384.65</c:v>
                </c:pt>
                <c:pt idx="8234">
                  <c:v>2384.8910000000001</c:v>
                </c:pt>
                <c:pt idx="8235">
                  <c:v>2385.1320000000001</c:v>
                </c:pt>
                <c:pt idx="8236">
                  <c:v>2385.373</c:v>
                </c:pt>
                <c:pt idx="8237">
                  <c:v>2385.614</c:v>
                </c:pt>
                <c:pt idx="8238">
                  <c:v>2385.855</c:v>
                </c:pt>
                <c:pt idx="8239">
                  <c:v>2386.096</c:v>
                </c:pt>
                <c:pt idx="8240">
                  <c:v>2386.337</c:v>
                </c:pt>
                <c:pt idx="8241">
                  <c:v>2386.578</c:v>
                </c:pt>
                <c:pt idx="8242">
                  <c:v>2386.8200000000002</c:v>
                </c:pt>
                <c:pt idx="8243">
                  <c:v>2387.0610000000001</c:v>
                </c:pt>
                <c:pt idx="8244">
                  <c:v>2387.3020000000001</c:v>
                </c:pt>
                <c:pt idx="8245">
                  <c:v>2387.5430000000001</c:v>
                </c:pt>
                <c:pt idx="8246">
                  <c:v>2387.7840000000001</c:v>
                </c:pt>
                <c:pt idx="8247">
                  <c:v>2388.0250000000001</c:v>
                </c:pt>
                <c:pt idx="8248">
                  <c:v>2388.2660000000001</c:v>
                </c:pt>
                <c:pt idx="8249">
                  <c:v>2388.5070000000001</c:v>
                </c:pt>
                <c:pt idx="8250">
                  <c:v>2388.748</c:v>
                </c:pt>
                <c:pt idx="8251">
                  <c:v>2388.989</c:v>
                </c:pt>
                <c:pt idx="8252">
                  <c:v>2389.23</c:v>
                </c:pt>
                <c:pt idx="8253">
                  <c:v>2389.471</c:v>
                </c:pt>
                <c:pt idx="8254">
                  <c:v>2389.712</c:v>
                </c:pt>
                <c:pt idx="8255">
                  <c:v>2389.953</c:v>
                </c:pt>
                <c:pt idx="8256">
                  <c:v>2390.194</c:v>
                </c:pt>
                <c:pt idx="8257">
                  <c:v>2390.4360000000001</c:v>
                </c:pt>
                <c:pt idx="8258">
                  <c:v>2390.6770000000001</c:v>
                </c:pt>
                <c:pt idx="8259">
                  <c:v>2390.9180000000001</c:v>
                </c:pt>
                <c:pt idx="8260">
                  <c:v>2391.1590000000001</c:v>
                </c:pt>
                <c:pt idx="8261">
                  <c:v>2391.4</c:v>
                </c:pt>
                <c:pt idx="8262">
                  <c:v>2391.6410000000001</c:v>
                </c:pt>
                <c:pt idx="8263">
                  <c:v>2391.8820000000001</c:v>
                </c:pt>
                <c:pt idx="8264">
                  <c:v>2392.123</c:v>
                </c:pt>
                <c:pt idx="8265">
                  <c:v>2392.364</c:v>
                </c:pt>
                <c:pt idx="8266">
                  <c:v>2392.605</c:v>
                </c:pt>
                <c:pt idx="8267">
                  <c:v>2392.846</c:v>
                </c:pt>
                <c:pt idx="8268">
                  <c:v>2393.087</c:v>
                </c:pt>
                <c:pt idx="8269">
                  <c:v>2393.328</c:v>
                </c:pt>
                <c:pt idx="8270">
                  <c:v>2393.569</c:v>
                </c:pt>
                <c:pt idx="8271">
                  <c:v>2393.8110000000001</c:v>
                </c:pt>
                <c:pt idx="8272">
                  <c:v>2394.0520000000001</c:v>
                </c:pt>
                <c:pt idx="8273">
                  <c:v>2394.2930000000001</c:v>
                </c:pt>
                <c:pt idx="8274">
                  <c:v>2394.5340000000001</c:v>
                </c:pt>
                <c:pt idx="8275">
                  <c:v>2394.7750000000001</c:v>
                </c:pt>
                <c:pt idx="8276">
                  <c:v>2395.0160000000001</c:v>
                </c:pt>
                <c:pt idx="8277">
                  <c:v>2395.2570000000001</c:v>
                </c:pt>
                <c:pt idx="8278">
                  <c:v>2395.498</c:v>
                </c:pt>
                <c:pt idx="8279">
                  <c:v>2395.739</c:v>
                </c:pt>
                <c:pt idx="8280">
                  <c:v>2395.98</c:v>
                </c:pt>
                <c:pt idx="8281">
                  <c:v>2396.221</c:v>
                </c:pt>
                <c:pt idx="8282">
                  <c:v>2396.462</c:v>
                </c:pt>
                <c:pt idx="8283">
                  <c:v>2396.703</c:v>
                </c:pt>
                <c:pt idx="8284">
                  <c:v>2396.944</c:v>
                </c:pt>
                <c:pt idx="8285">
                  <c:v>2397.1860000000001</c:v>
                </c:pt>
                <c:pt idx="8286">
                  <c:v>2397.4270000000001</c:v>
                </c:pt>
                <c:pt idx="8287">
                  <c:v>2397.6669999999999</c:v>
                </c:pt>
                <c:pt idx="8288">
                  <c:v>2397.9090000000001</c:v>
                </c:pt>
                <c:pt idx="8289">
                  <c:v>2398.15</c:v>
                </c:pt>
                <c:pt idx="8290">
                  <c:v>2398.3910000000001</c:v>
                </c:pt>
                <c:pt idx="8291">
                  <c:v>2398.6320000000001</c:v>
                </c:pt>
                <c:pt idx="8292">
                  <c:v>2398.873</c:v>
                </c:pt>
                <c:pt idx="8293">
                  <c:v>2399.114</c:v>
                </c:pt>
                <c:pt idx="8294">
                  <c:v>2399.355</c:v>
                </c:pt>
                <c:pt idx="8295">
                  <c:v>2399.596</c:v>
                </c:pt>
                <c:pt idx="8296">
                  <c:v>2399.837</c:v>
                </c:pt>
                <c:pt idx="8297">
                  <c:v>2400.078</c:v>
                </c:pt>
                <c:pt idx="8298">
                  <c:v>2400.319</c:v>
                </c:pt>
                <c:pt idx="8299">
                  <c:v>2400.56</c:v>
                </c:pt>
                <c:pt idx="8300">
                  <c:v>2400.8020000000001</c:v>
                </c:pt>
                <c:pt idx="8301">
                  <c:v>2401.0419999999999</c:v>
                </c:pt>
                <c:pt idx="8302">
                  <c:v>2401.2840000000001</c:v>
                </c:pt>
                <c:pt idx="8303">
                  <c:v>2401.5250000000001</c:v>
                </c:pt>
                <c:pt idx="8304">
                  <c:v>2401.7660000000001</c:v>
                </c:pt>
                <c:pt idx="8305">
                  <c:v>2402.0070000000001</c:v>
                </c:pt>
                <c:pt idx="8306">
                  <c:v>2402.248</c:v>
                </c:pt>
                <c:pt idx="8307">
                  <c:v>2402.489</c:v>
                </c:pt>
                <c:pt idx="8308">
                  <c:v>2402.73</c:v>
                </c:pt>
                <c:pt idx="8309">
                  <c:v>2402.971</c:v>
                </c:pt>
                <c:pt idx="8310">
                  <c:v>2403.212</c:v>
                </c:pt>
                <c:pt idx="8311">
                  <c:v>2403.453</c:v>
                </c:pt>
                <c:pt idx="8312">
                  <c:v>2403.694</c:v>
                </c:pt>
                <c:pt idx="8313">
                  <c:v>2403.9349999999999</c:v>
                </c:pt>
                <c:pt idx="8314">
                  <c:v>2404.1770000000001</c:v>
                </c:pt>
                <c:pt idx="8315">
                  <c:v>2404.4169999999999</c:v>
                </c:pt>
                <c:pt idx="8316">
                  <c:v>2404.6579999999999</c:v>
                </c:pt>
                <c:pt idx="8317">
                  <c:v>2404.9</c:v>
                </c:pt>
                <c:pt idx="8318">
                  <c:v>2405.1410000000001</c:v>
                </c:pt>
                <c:pt idx="8319">
                  <c:v>2405.3820000000001</c:v>
                </c:pt>
                <c:pt idx="8320">
                  <c:v>2405.623</c:v>
                </c:pt>
                <c:pt idx="8321">
                  <c:v>2405.864</c:v>
                </c:pt>
                <c:pt idx="8322">
                  <c:v>2406.105</c:v>
                </c:pt>
                <c:pt idx="8323">
                  <c:v>2406.346</c:v>
                </c:pt>
                <c:pt idx="8324">
                  <c:v>2406.587</c:v>
                </c:pt>
                <c:pt idx="8325">
                  <c:v>2406.828</c:v>
                </c:pt>
                <c:pt idx="8326">
                  <c:v>2407.069</c:v>
                </c:pt>
                <c:pt idx="8327">
                  <c:v>2407.31</c:v>
                </c:pt>
                <c:pt idx="8328">
                  <c:v>2407.5509999999999</c:v>
                </c:pt>
                <c:pt idx="8329">
                  <c:v>2407.7919999999999</c:v>
                </c:pt>
                <c:pt idx="8330">
                  <c:v>2408.0329999999999</c:v>
                </c:pt>
                <c:pt idx="8331">
                  <c:v>2408.2750000000001</c:v>
                </c:pt>
                <c:pt idx="8332">
                  <c:v>2408.5160000000001</c:v>
                </c:pt>
                <c:pt idx="8333">
                  <c:v>2408.7570000000001</c:v>
                </c:pt>
                <c:pt idx="8334">
                  <c:v>2408.998</c:v>
                </c:pt>
                <c:pt idx="8335">
                  <c:v>2409.239</c:v>
                </c:pt>
                <c:pt idx="8336">
                  <c:v>2409.48</c:v>
                </c:pt>
                <c:pt idx="8337">
                  <c:v>2409.721</c:v>
                </c:pt>
                <c:pt idx="8338">
                  <c:v>2409.962</c:v>
                </c:pt>
                <c:pt idx="8339">
                  <c:v>2410.203</c:v>
                </c:pt>
                <c:pt idx="8340">
                  <c:v>2410.444</c:v>
                </c:pt>
                <c:pt idx="8341">
                  <c:v>2410.6849999999999</c:v>
                </c:pt>
                <c:pt idx="8342">
                  <c:v>2410.9259999999999</c:v>
                </c:pt>
                <c:pt idx="8343">
                  <c:v>2411.1669999999999</c:v>
                </c:pt>
                <c:pt idx="8344">
                  <c:v>2411.4079999999999</c:v>
                </c:pt>
                <c:pt idx="8345">
                  <c:v>2411.65</c:v>
                </c:pt>
                <c:pt idx="8346">
                  <c:v>2411.8910000000001</c:v>
                </c:pt>
                <c:pt idx="8347">
                  <c:v>2412.1320000000001</c:v>
                </c:pt>
                <c:pt idx="8348">
                  <c:v>2412.373</c:v>
                </c:pt>
                <c:pt idx="8349">
                  <c:v>2412.614</c:v>
                </c:pt>
                <c:pt idx="8350">
                  <c:v>2412.855</c:v>
                </c:pt>
                <c:pt idx="8351">
                  <c:v>2413.096</c:v>
                </c:pt>
                <c:pt idx="8352">
                  <c:v>2413.337</c:v>
                </c:pt>
                <c:pt idx="8353">
                  <c:v>2413.578</c:v>
                </c:pt>
                <c:pt idx="8354">
                  <c:v>2413.819</c:v>
                </c:pt>
                <c:pt idx="8355">
                  <c:v>2414.06</c:v>
                </c:pt>
                <c:pt idx="8356">
                  <c:v>2414.3009999999999</c:v>
                </c:pt>
                <c:pt idx="8357">
                  <c:v>2414.5419999999999</c:v>
                </c:pt>
                <c:pt idx="8358">
                  <c:v>2414.7829999999999</c:v>
                </c:pt>
                <c:pt idx="8359">
                  <c:v>2415.0239999999999</c:v>
                </c:pt>
                <c:pt idx="8360">
                  <c:v>2415.2660000000001</c:v>
                </c:pt>
                <c:pt idx="8361">
                  <c:v>2415.5070000000001</c:v>
                </c:pt>
                <c:pt idx="8362">
                  <c:v>2415.748</c:v>
                </c:pt>
                <c:pt idx="8363">
                  <c:v>2415.989</c:v>
                </c:pt>
                <c:pt idx="8364">
                  <c:v>2416.23</c:v>
                </c:pt>
                <c:pt idx="8365">
                  <c:v>2416.471</c:v>
                </c:pt>
                <c:pt idx="8366">
                  <c:v>2416.712</c:v>
                </c:pt>
                <c:pt idx="8367">
                  <c:v>2416.953</c:v>
                </c:pt>
                <c:pt idx="8368">
                  <c:v>2417.194</c:v>
                </c:pt>
                <c:pt idx="8369">
                  <c:v>2417.4349999999999</c:v>
                </c:pt>
                <c:pt idx="8370">
                  <c:v>2417.6759999999999</c:v>
                </c:pt>
                <c:pt idx="8371">
                  <c:v>2417.9169999999999</c:v>
                </c:pt>
                <c:pt idx="8372">
                  <c:v>2418.1579999999999</c:v>
                </c:pt>
                <c:pt idx="8373">
                  <c:v>2418.3989999999999</c:v>
                </c:pt>
                <c:pt idx="8374">
                  <c:v>2418.6410000000001</c:v>
                </c:pt>
                <c:pt idx="8375">
                  <c:v>2418.8820000000001</c:v>
                </c:pt>
                <c:pt idx="8376">
                  <c:v>2419.123</c:v>
                </c:pt>
                <c:pt idx="8377">
                  <c:v>2419.364</c:v>
                </c:pt>
                <c:pt idx="8378">
                  <c:v>2419.605</c:v>
                </c:pt>
                <c:pt idx="8379">
                  <c:v>2419.846</c:v>
                </c:pt>
                <c:pt idx="8380">
                  <c:v>2420.087</c:v>
                </c:pt>
                <c:pt idx="8381">
                  <c:v>2420.328</c:v>
                </c:pt>
                <c:pt idx="8382">
                  <c:v>2420.569</c:v>
                </c:pt>
                <c:pt idx="8383">
                  <c:v>2420.81</c:v>
                </c:pt>
                <c:pt idx="8384">
                  <c:v>2421.0509999999999</c:v>
                </c:pt>
                <c:pt idx="8385">
                  <c:v>2421.2919999999999</c:v>
                </c:pt>
                <c:pt idx="8386">
                  <c:v>2421.5329999999999</c:v>
                </c:pt>
                <c:pt idx="8387">
                  <c:v>2421.7739999999999</c:v>
                </c:pt>
                <c:pt idx="8388">
                  <c:v>2422.0149999999999</c:v>
                </c:pt>
                <c:pt idx="8389">
                  <c:v>2422.2570000000001</c:v>
                </c:pt>
                <c:pt idx="8390">
                  <c:v>2422.498</c:v>
                </c:pt>
                <c:pt idx="8391">
                  <c:v>2422.739</c:v>
                </c:pt>
                <c:pt idx="8392">
                  <c:v>2422.98</c:v>
                </c:pt>
                <c:pt idx="8393">
                  <c:v>2423.221</c:v>
                </c:pt>
                <c:pt idx="8394">
                  <c:v>2423.462</c:v>
                </c:pt>
                <c:pt idx="8395">
                  <c:v>2423.703</c:v>
                </c:pt>
                <c:pt idx="8396">
                  <c:v>2423.944</c:v>
                </c:pt>
                <c:pt idx="8397">
                  <c:v>2424.1849999999999</c:v>
                </c:pt>
                <c:pt idx="8398">
                  <c:v>2424.4259999999999</c:v>
                </c:pt>
                <c:pt idx="8399">
                  <c:v>2424.6669999999999</c:v>
                </c:pt>
                <c:pt idx="8400">
                  <c:v>2424.9079999999999</c:v>
                </c:pt>
                <c:pt idx="8401">
                  <c:v>2425.1489999999999</c:v>
                </c:pt>
                <c:pt idx="8402">
                  <c:v>2425.39</c:v>
                </c:pt>
                <c:pt idx="8403">
                  <c:v>2425.6320000000001</c:v>
                </c:pt>
                <c:pt idx="8404">
                  <c:v>2425.873</c:v>
                </c:pt>
                <c:pt idx="8405">
                  <c:v>2426.114</c:v>
                </c:pt>
                <c:pt idx="8406">
                  <c:v>2426.355</c:v>
                </c:pt>
                <c:pt idx="8407">
                  <c:v>2426.596</c:v>
                </c:pt>
                <c:pt idx="8408">
                  <c:v>2426.837</c:v>
                </c:pt>
                <c:pt idx="8409">
                  <c:v>2427.078</c:v>
                </c:pt>
                <c:pt idx="8410">
                  <c:v>2427.319</c:v>
                </c:pt>
                <c:pt idx="8411">
                  <c:v>2427.56</c:v>
                </c:pt>
                <c:pt idx="8412">
                  <c:v>2427.8009999999999</c:v>
                </c:pt>
                <c:pt idx="8413">
                  <c:v>2428.0419999999999</c:v>
                </c:pt>
                <c:pt idx="8414">
                  <c:v>2428.2829999999999</c:v>
                </c:pt>
                <c:pt idx="8415">
                  <c:v>2428.5239999999999</c:v>
                </c:pt>
                <c:pt idx="8416">
                  <c:v>2428.7649999999999</c:v>
                </c:pt>
                <c:pt idx="8417">
                  <c:v>2429.0070000000001</c:v>
                </c:pt>
                <c:pt idx="8418">
                  <c:v>2429.248</c:v>
                </c:pt>
                <c:pt idx="8419">
                  <c:v>2429.489</c:v>
                </c:pt>
                <c:pt idx="8420">
                  <c:v>2429.73</c:v>
                </c:pt>
                <c:pt idx="8421">
                  <c:v>2429.971</c:v>
                </c:pt>
                <c:pt idx="8422">
                  <c:v>2430.212</c:v>
                </c:pt>
                <c:pt idx="8423">
                  <c:v>2430.453</c:v>
                </c:pt>
                <c:pt idx="8424">
                  <c:v>2430.694</c:v>
                </c:pt>
                <c:pt idx="8425">
                  <c:v>2430.9349999999999</c:v>
                </c:pt>
                <c:pt idx="8426">
                  <c:v>2431.1759999999999</c:v>
                </c:pt>
                <c:pt idx="8427">
                  <c:v>2431.4169999999999</c:v>
                </c:pt>
                <c:pt idx="8428">
                  <c:v>2431.6579999999999</c:v>
                </c:pt>
                <c:pt idx="8429">
                  <c:v>2431.8989999999999</c:v>
                </c:pt>
                <c:pt idx="8430">
                  <c:v>2432.14</c:v>
                </c:pt>
                <c:pt idx="8431">
                  <c:v>2432.3809999999999</c:v>
                </c:pt>
                <c:pt idx="8432">
                  <c:v>2432.623</c:v>
                </c:pt>
                <c:pt idx="8433">
                  <c:v>2432.864</c:v>
                </c:pt>
                <c:pt idx="8434">
                  <c:v>2433.105</c:v>
                </c:pt>
                <c:pt idx="8435">
                  <c:v>2433.346</c:v>
                </c:pt>
                <c:pt idx="8436">
                  <c:v>2433.587</c:v>
                </c:pt>
                <c:pt idx="8437">
                  <c:v>2433.828</c:v>
                </c:pt>
                <c:pt idx="8438">
                  <c:v>2434.069</c:v>
                </c:pt>
                <c:pt idx="8439">
                  <c:v>2434.31</c:v>
                </c:pt>
                <c:pt idx="8440">
                  <c:v>2434.5509999999999</c:v>
                </c:pt>
                <c:pt idx="8441">
                  <c:v>2434.7919999999999</c:v>
                </c:pt>
                <c:pt idx="8442">
                  <c:v>2435.0329999999999</c:v>
                </c:pt>
                <c:pt idx="8443">
                  <c:v>2435.2739999999999</c:v>
                </c:pt>
                <c:pt idx="8444">
                  <c:v>2435.5149999999999</c:v>
                </c:pt>
                <c:pt idx="8445">
                  <c:v>2435.7559999999999</c:v>
                </c:pt>
                <c:pt idx="8446">
                  <c:v>2435.998</c:v>
                </c:pt>
                <c:pt idx="8447">
                  <c:v>2436.239</c:v>
                </c:pt>
                <c:pt idx="8448">
                  <c:v>2436.4789999999998</c:v>
                </c:pt>
                <c:pt idx="8449">
                  <c:v>2436.721</c:v>
                </c:pt>
                <c:pt idx="8450">
                  <c:v>2436.962</c:v>
                </c:pt>
                <c:pt idx="8451">
                  <c:v>2437.203</c:v>
                </c:pt>
                <c:pt idx="8452">
                  <c:v>2437.444</c:v>
                </c:pt>
                <c:pt idx="8453">
                  <c:v>2437.6849999999999</c:v>
                </c:pt>
                <c:pt idx="8454">
                  <c:v>2437.9259999999999</c:v>
                </c:pt>
                <c:pt idx="8455">
                  <c:v>2438.1669999999999</c:v>
                </c:pt>
                <c:pt idx="8456">
                  <c:v>2438.4079999999999</c:v>
                </c:pt>
                <c:pt idx="8457">
                  <c:v>2438.6489999999999</c:v>
                </c:pt>
                <c:pt idx="8458">
                  <c:v>2438.89</c:v>
                </c:pt>
                <c:pt idx="8459">
                  <c:v>2439.1309999999999</c:v>
                </c:pt>
                <c:pt idx="8460">
                  <c:v>2439.3719999999998</c:v>
                </c:pt>
                <c:pt idx="8461">
                  <c:v>2439.614</c:v>
                </c:pt>
                <c:pt idx="8462">
                  <c:v>2439.8539999999998</c:v>
                </c:pt>
                <c:pt idx="8463">
                  <c:v>2440.096</c:v>
                </c:pt>
                <c:pt idx="8464">
                  <c:v>2440.337</c:v>
                </c:pt>
                <c:pt idx="8465">
                  <c:v>2440.578</c:v>
                </c:pt>
                <c:pt idx="8466">
                  <c:v>2440.819</c:v>
                </c:pt>
                <c:pt idx="8467">
                  <c:v>2441.06</c:v>
                </c:pt>
                <c:pt idx="8468">
                  <c:v>2441.3009999999999</c:v>
                </c:pt>
                <c:pt idx="8469">
                  <c:v>2441.5419999999999</c:v>
                </c:pt>
                <c:pt idx="8470">
                  <c:v>2441.7829999999999</c:v>
                </c:pt>
                <c:pt idx="8471">
                  <c:v>2442.0239999999999</c:v>
                </c:pt>
                <c:pt idx="8472">
                  <c:v>2442.2649999999999</c:v>
                </c:pt>
                <c:pt idx="8473">
                  <c:v>2442.5059999999999</c:v>
                </c:pt>
                <c:pt idx="8474">
                  <c:v>2442.7469999999998</c:v>
                </c:pt>
                <c:pt idx="8475">
                  <c:v>2442.989</c:v>
                </c:pt>
                <c:pt idx="8476">
                  <c:v>2443.2289999999998</c:v>
                </c:pt>
                <c:pt idx="8477">
                  <c:v>2443.471</c:v>
                </c:pt>
                <c:pt idx="8478">
                  <c:v>2443.712</c:v>
                </c:pt>
                <c:pt idx="8479">
                  <c:v>2443.953</c:v>
                </c:pt>
                <c:pt idx="8480">
                  <c:v>2444.194</c:v>
                </c:pt>
                <c:pt idx="8481">
                  <c:v>2444.4349999999999</c:v>
                </c:pt>
                <c:pt idx="8482">
                  <c:v>2444.6759999999999</c:v>
                </c:pt>
                <c:pt idx="8483">
                  <c:v>2444.9169999999999</c:v>
                </c:pt>
                <c:pt idx="8484">
                  <c:v>2445.1579999999999</c:v>
                </c:pt>
                <c:pt idx="8485">
                  <c:v>2445.3989999999999</c:v>
                </c:pt>
                <c:pt idx="8486">
                  <c:v>2445.64</c:v>
                </c:pt>
                <c:pt idx="8487">
                  <c:v>2445.8809999999999</c:v>
                </c:pt>
                <c:pt idx="8488">
                  <c:v>2446.1219999999998</c:v>
                </c:pt>
                <c:pt idx="8489">
                  <c:v>2446.364</c:v>
                </c:pt>
                <c:pt idx="8490">
                  <c:v>2446.6039999999998</c:v>
                </c:pt>
                <c:pt idx="8491">
                  <c:v>2446.8449999999998</c:v>
                </c:pt>
                <c:pt idx="8492">
                  <c:v>2447.087</c:v>
                </c:pt>
                <c:pt idx="8493">
                  <c:v>2447.328</c:v>
                </c:pt>
                <c:pt idx="8494">
                  <c:v>2447.569</c:v>
                </c:pt>
                <c:pt idx="8495">
                  <c:v>2447.81</c:v>
                </c:pt>
                <c:pt idx="8496">
                  <c:v>2448.0509999999999</c:v>
                </c:pt>
                <c:pt idx="8497">
                  <c:v>2448.2919999999999</c:v>
                </c:pt>
                <c:pt idx="8498">
                  <c:v>2448.5329999999999</c:v>
                </c:pt>
                <c:pt idx="8499">
                  <c:v>2448.7739999999999</c:v>
                </c:pt>
                <c:pt idx="8500">
                  <c:v>2449.0149999999999</c:v>
                </c:pt>
                <c:pt idx="8501">
                  <c:v>2449.2559999999999</c:v>
                </c:pt>
                <c:pt idx="8502">
                  <c:v>2449.4969999999998</c:v>
                </c:pt>
                <c:pt idx="8503">
                  <c:v>2449.7379999999998</c:v>
                </c:pt>
                <c:pt idx="8504">
                  <c:v>2449.9789999999998</c:v>
                </c:pt>
                <c:pt idx="8505">
                  <c:v>2450.2199999999998</c:v>
                </c:pt>
                <c:pt idx="8506">
                  <c:v>2450.462</c:v>
                </c:pt>
                <c:pt idx="8507">
                  <c:v>2450.703</c:v>
                </c:pt>
                <c:pt idx="8508">
                  <c:v>2450.944</c:v>
                </c:pt>
                <c:pt idx="8509">
                  <c:v>2451.1849999999999</c:v>
                </c:pt>
                <c:pt idx="8510">
                  <c:v>2451.4259999999999</c:v>
                </c:pt>
                <c:pt idx="8511">
                  <c:v>2451.6669999999999</c:v>
                </c:pt>
                <c:pt idx="8512">
                  <c:v>2451.9079999999999</c:v>
                </c:pt>
                <c:pt idx="8513">
                  <c:v>2452.1489999999999</c:v>
                </c:pt>
                <c:pt idx="8514">
                  <c:v>2452.39</c:v>
                </c:pt>
                <c:pt idx="8515">
                  <c:v>2452.6309999999999</c:v>
                </c:pt>
                <c:pt idx="8516">
                  <c:v>2452.8719999999998</c:v>
                </c:pt>
                <c:pt idx="8517">
                  <c:v>2453.1129999999998</c:v>
                </c:pt>
                <c:pt idx="8518">
                  <c:v>2453.3539999999998</c:v>
                </c:pt>
                <c:pt idx="8519">
                  <c:v>2453.5949999999998</c:v>
                </c:pt>
                <c:pt idx="8520">
                  <c:v>2453.8359999999998</c:v>
                </c:pt>
                <c:pt idx="8521">
                  <c:v>2454.078</c:v>
                </c:pt>
                <c:pt idx="8522">
                  <c:v>2454.319</c:v>
                </c:pt>
                <c:pt idx="8523">
                  <c:v>2454.56</c:v>
                </c:pt>
                <c:pt idx="8524">
                  <c:v>2454.8009999999999</c:v>
                </c:pt>
                <c:pt idx="8525">
                  <c:v>2455.0419999999999</c:v>
                </c:pt>
                <c:pt idx="8526">
                  <c:v>2455.2829999999999</c:v>
                </c:pt>
                <c:pt idx="8527">
                  <c:v>2455.5239999999999</c:v>
                </c:pt>
                <c:pt idx="8528">
                  <c:v>2455.7649999999999</c:v>
                </c:pt>
                <c:pt idx="8529">
                  <c:v>2456.0059999999999</c:v>
                </c:pt>
                <c:pt idx="8530">
                  <c:v>2456.2469999999998</c:v>
                </c:pt>
                <c:pt idx="8531">
                  <c:v>2456.4879999999998</c:v>
                </c:pt>
                <c:pt idx="8532">
                  <c:v>2456.7289999999998</c:v>
                </c:pt>
                <c:pt idx="8533">
                  <c:v>2456.9699999999998</c:v>
                </c:pt>
                <c:pt idx="8534">
                  <c:v>2457.2109999999998</c:v>
                </c:pt>
                <c:pt idx="8535">
                  <c:v>2457.453</c:v>
                </c:pt>
                <c:pt idx="8536">
                  <c:v>2457.694</c:v>
                </c:pt>
                <c:pt idx="8537">
                  <c:v>2457.9349999999999</c:v>
                </c:pt>
                <c:pt idx="8538">
                  <c:v>2458.1759999999999</c:v>
                </c:pt>
                <c:pt idx="8539">
                  <c:v>2458.4169999999999</c:v>
                </c:pt>
                <c:pt idx="8540">
                  <c:v>2458.6579999999999</c:v>
                </c:pt>
                <c:pt idx="8541">
                  <c:v>2458.8989999999999</c:v>
                </c:pt>
                <c:pt idx="8542">
                  <c:v>2459.14</c:v>
                </c:pt>
                <c:pt idx="8543">
                  <c:v>2459.3809999999999</c:v>
                </c:pt>
                <c:pt idx="8544">
                  <c:v>2459.6219999999998</c:v>
                </c:pt>
                <c:pt idx="8545">
                  <c:v>2459.8629999999998</c:v>
                </c:pt>
                <c:pt idx="8546">
                  <c:v>2460.1039999999998</c:v>
                </c:pt>
                <c:pt idx="8547">
                  <c:v>2460.3449999999998</c:v>
                </c:pt>
                <c:pt idx="8548">
                  <c:v>2460.5859999999998</c:v>
                </c:pt>
                <c:pt idx="8549">
                  <c:v>2460.828</c:v>
                </c:pt>
                <c:pt idx="8550">
                  <c:v>2461.069</c:v>
                </c:pt>
                <c:pt idx="8551">
                  <c:v>2461.31</c:v>
                </c:pt>
                <c:pt idx="8552">
                  <c:v>2461.5509999999999</c:v>
                </c:pt>
                <c:pt idx="8553">
                  <c:v>2461.7919999999999</c:v>
                </c:pt>
                <c:pt idx="8554">
                  <c:v>2462.0329999999999</c:v>
                </c:pt>
                <c:pt idx="8555">
                  <c:v>2462.2739999999999</c:v>
                </c:pt>
                <c:pt idx="8556">
                  <c:v>2462.5149999999999</c:v>
                </c:pt>
                <c:pt idx="8557">
                  <c:v>2462.7559999999999</c:v>
                </c:pt>
                <c:pt idx="8558">
                  <c:v>2462.9969999999998</c:v>
                </c:pt>
                <c:pt idx="8559">
                  <c:v>2463.2379999999998</c:v>
                </c:pt>
                <c:pt idx="8560">
                  <c:v>2463.4789999999998</c:v>
                </c:pt>
                <c:pt idx="8561">
                  <c:v>2463.7199999999998</c:v>
                </c:pt>
                <c:pt idx="8562">
                  <c:v>2463.9609999999998</c:v>
                </c:pt>
                <c:pt idx="8563">
                  <c:v>2464.2020000000002</c:v>
                </c:pt>
                <c:pt idx="8564">
                  <c:v>2464.444</c:v>
                </c:pt>
                <c:pt idx="8565">
                  <c:v>2464.6849999999999</c:v>
                </c:pt>
                <c:pt idx="8566">
                  <c:v>2464.9259999999999</c:v>
                </c:pt>
                <c:pt idx="8567">
                  <c:v>2465.1669999999999</c:v>
                </c:pt>
                <c:pt idx="8568">
                  <c:v>2465.4079999999999</c:v>
                </c:pt>
                <c:pt idx="8569">
                  <c:v>2465.6489999999999</c:v>
                </c:pt>
                <c:pt idx="8570">
                  <c:v>2465.89</c:v>
                </c:pt>
                <c:pt idx="8571">
                  <c:v>2466.1309999999999</c:v>
                </c:pt>
                <c:pt idx="8572">
                  <c:v>2466.3719999999998</c:v>
                </c:pt>
                <c:pt idx="8573">
                  <c:v>2466.6129999999998</c:v>
                </c:pt>
                <c:pt idx="8574">
                  <c:v>2466.8539999999998</c:v>
                </c:pt>
                <c:pt idx="8575">
                  <c:v>2467.0949999999998</c:v>
                </c:pt>
                <c:pt idx="8576">
                  <c:v>2467.3359999999998</c:v>
                </c:pt>
                <c:pt idx="8577">
                  <c:v>2467.5770000000002</c:v>
                </c:pt>
                <c:pt idx="8578">
                  <c:v>2467.819</c:v>
                </c:pt>
                <c:pt idx="8579">
                  <c:v>2468.06</c:v>
                </c:pt>
                <c:pt idx="8580">
                  <c:v>2468.3009999999999</c:v>
                </c:pt>
                <c:pt idx="8581">
                  <c:v>2468.5419999999999</c:v>
                </c:pt>
                <c:pt idx="8582">
                  <c:v>2468.7829999999999</c:v>
                </c:pt>
                <c:pt idx="8583">
                  <c:v>2469.0239999999999</c:v>
                </c:pt>
                <c:pt idx="8584">
                  <c:v>2469.2649999999999</c:v>
                </c:pt>
                <c:pt idx="8585">
                  <c:v>2469.5059999999999</c:v>
                </c:pt>
                <c:pt idx="8586">
                  <c:v>2469.7469999999998</c:v>
                </c:pt>
                <c:pt idx="8587">
                  <c:v>2469.9879999999998</c:v>
                </c:pt>
                <c:pt idx="8588">
                  <c:v>2470.2289999999998</c:v>
                </c:pt>
                <c:pt idx="8589">
                  <c:v>2470.4699999999998</c:v>
                </c:pt>
                <c:pt idx="8590">
                  <c:v>2470.7109999999998</c:v>
                </c:pt>
                <c:pt idx="8591">
                  <c:v>2470.9520000000002</c:v>
                </c:pt>
                <c:pt idx="8592">
                  <c:v>2471.1930000000002</c:v>
                </c:pt>
                <c:pt idx="8593">
                  <c:v>2471.4349999999999</c:v>
                </c:pt>
                <c:pt idx="8594">
                  <c:v>2471.6759999999999</c:v>
                </c:pt>
                <c:pt idx="8595">
                  <c:v>2471.9169999999999</c:v>
                </c:pt>
                <c:pt idx="8596">
                  <c:v>2472.1579999999999</c:v>
                </c:pt>
                <c:pt idx="8597">
                  <c:v>2472.3989999999999</c:v>
                </c:pt>
                <c:pt idx="8598">
                  <c:v>2472.64</c:v>
                </c:pt>
                <c:pt idx="8599">
                  <c:v>2472.8809999999999</c:v>
                </c:pt>
                <c:pt idx="8600">
                  <c:v>2473.1219999999998</c:v>
                </c:pt>
                <c:pt idx="8601">
                  <c:v>2473.3629999999998</c:v>
                </c:pt>
                <c:pt idx="8602">
                  <c:v>2473.6039999999998</c:v>
                </c:pt>
                <c:pt idx="8603">
                  <c:v>2473.8449999999998</c:v>
                </c:pt>
                <c:pt idx="8604">
                  <c:v>2474.0859999999998</c:v>
                </c:pt>
                <c:pt idx="8605">
                  <c:v>2474.3270000000002</c:v>
                </c:pt>
                <c:pt idx="8606">
                  <c:v>2474.5680000000002</c:v>
                </c:pt>
                <c:pt idx="8607">
                  <c:v>2474.81</c:v>
                </c:pt>
                <c:pt idx="8608">
                  <c:v>2475.0509999999999</c:v>
                </c:pt>
                <c:pt idx="8609">
                  <c:v>2475.2919999999999</c:v>
                </c:pt>
                <c:pt idx="8610">
                  <c:v>2475.5329999999999</c:v>
                </c:pt>
                <c:pt idx="8611">
                  <c:v>2475.7739999999999</c:v>
                </c:pt>
                <c:pt idx="8612">
                  <c:v>2476.0149999999999</c:v>
                </c:pt>
                <c:pt idx="8613">
                  <c:v>2476.2559999999999</c:v>
                </c:pt>
                <c:pt idx="8614">
                  <c:v>2476.4969999999998</c:v>
                </c:pt>
                <c:pt idx="8615">
                  <c:v>2476.7379999999998</c:v>
                </c:pt>
                <c:pt idx="8616">
                  <c:v>2476.9789999999998</c:v>
                </c:pt>
                <c:pt idx="8617">
                  <c:v>2477.2199999999998</c:v>
                </c:pt>
                <c:pt idx="8618">
                  <c:v>2477.4609999999998</c:v>
                </c:pt>
                <c:pt idx="8619">
                  <c:v>2477.7020000000002</c:v>
                </c:pt>
                <c:pt idx="8620">
                  <c:v>2477.9430000000002</c:v>
                </c:pt>
                <c:pt idx="8621">
                  <c:v>2478.1849999999999</c:v>
                </c:pt>
                <c:pt idx="8622">
                  <c:v>2478.4259999999999</c:v>
                </c:pt>
                <c:pt idx="8623">
                  <c:v>2478.6669999999999</c:v>
                </c:pt>
                <c:pt idx="8624">
                  <c:v>2478.9079999999999</c:v>
                </c:pt>
                <c:pt idx="8625">
                  <c:v>2479.1489999999999</c:v>
                </c:pt>
                <c:pt idx="8626">
                  <c:v>2479.39</c:v>
                </c:pt>
                <c:pt idx="8627">
                  <c:v>2479.6309999999999</c:v>
                </c:pt>
                <c:pt idx="8628">
                  <c:v>2479.8719999999998</c:v>
                </c:pt>
                <c:pt idx="8629">
                  <c:v>2480.1129999999998</c:v>
                </c:pt>
                <c:pt idx="8630">
                  <c:v>2480.3539999999998</c:v>
                </c:pt>
                <c:pt idx="8631">
                  <c:v>2480.5949999999998</c:v>
                </c:pt>
                <c:pt idx="8632">
                  <c:v>2480.8359999999998</c:v>
                </c:pt>
                <c:pt idx="8633">
                  <c:v>2481.0770000000002</c:v>
                </c:pt>
                <c:pt idx="8634">
                  <c:v>2481.3180000000002</c:v>
                </c:pt>
                <c:pt idx="8635">
                  <c:v>2481.5590000000002</c:v>
                </c:pt>
                <c:pt idx="8636">
                  <c:v>2481.8009999999999</c:v>
                </c:pt>
                <c:pt idx="8637">
                  <c:v>2482.0419999999999</c:v>
                </c:pt>
                <c:pt idx="8638">
                  <c:v>2482.2829999999999</c:v>
                </c:pt>
                <c:pt idx="8639">
                  <c:v>2482.5239999999999</c:v>
                </c:pt>
                <c:pt idx="8640">
                  <c:v>2482.7649999999999</c:v>
                </c:pt>
                <c:pt idx="8641">
                  <c:v>2483.0059999999999</c:v>
                </c:pt>
                <c:pt idx="8642">
                  <c:v>2483.2469999999998</c:v>
                </c:pt>
                <c:pt idx="8643">
                  <c:v>2483.4879999999998</c:v>
                </c:pt>
                <c:pt idx="8644">
                  <c:v>2483.7289999999998</c:v>
                </c:pt>
                <c:pt idx="8645">
                  <c:v>2483.9699999999998</c:v>
                </c:pt>
                <c:pt idx="8646">
                  <c:v>2484.2109999999998</c:v>
                </c:pt>
                <c:pt idx="8647">
                  <c:v>2484.4520000000002</c:v>
                </c:pt>
                <c:pt idx="8648">
                  <c:v>2484.6930000000002</c:v>
                </c:pt>
                <c:pt idx="8649">
                  <c:v>2484.9340000000002</c:v>
                </c:pt>
                <c:pt idx="8650">
                  <c:v>2485.1759999999999</c:v>
                </c:pt>
                <c:pt idx="8651">
                  <c:v>2485.4169999999999</c:v>
                </c:pt>
                <c:pt idx="8652">
                  <c:v>2485.6570000000002</c:v>
                </c:pt>
                <c:pt idx="8653">
                  <c:v>2485.8989999999999</c:v>
                </c:pt>
                <c:pt idx="8654">
                  <c:v>2486.14</c:v>
                </c:pt>
                <c:pt idx="8655">
                  <c:v>2486.3809999999999</c:v>
                </c:pt>
                <c:pt idx="8656">
                  <c:v>2486.6219999999998</c:v>
                </c:pt>
                <c:pt idx="8657">
                  <c:v>2486.8629999999998</c:v>
                </c:pt>
                <c:pt idx="8658">
                  <c:v>2487.1039999999998</c:v>
                </c:pt>
                <c:pt idx="8659">
                  <c:v>2487.3449999999998</c:v>
                </c:pt>
                <c:pt idx="8660">
                  <c:v>2487.5859999999998</c:v>
                </c:pt>
                <c:pt idx="8661">
                  <c:v>2487.8270000000002</c:v>
                </c:pt>
                <c:pt idx="8662">
                  <c:v>2488.0680000000002</c:v>
                </c:pt>
                <c:pt idx="8663">
                  <c:v>2488.3090000000002</c:v>
                </c:pt>
                <c:pt idx="8664">
                  <c:v>2488.5500000000002</c:v>
                </c:pt>
                <c:pt idx="8665">
                  <c:v>2488.7919999999999</c:v>
                </c:pt>
                <c:pt idx="8666">
                  <c:v>2489.0320000000002</c:v>
                </c:pt>
                <c:pt idx="8667">
                  <c:v>2489.2739999999999</c:v>
                </c:pt>
                <c:pt idx="8668">
                  <c:v>2489.5149999999999</c:v>
                </c:pt>
                <c:pt idx="8669">
                  <c:v>2489.7559999999999</c:v>
                </c:pt>
                <c:pt idx="8670">
                  <c:v>2489.9969999999998</c:v>
                </c:pt>
                <c:pt idx="8671">
                  <c:v>2490.2379999999998</c:v>
                </c:pt>
                <c:pt idx="8672">
                  <c:v>2490.4789999999998</c:v>
                </c:pt>
                <c:pt idx="8673">
                  <c:v>2490.7199999999998</c:v>
                </c:pt>
                <c:pt idx="8674">
                  <c:v>2490.9609999999998</c:v>
                </c:pt>
                <c:pt idx="8675">
                  <c:v>2491.2020000000002</c:v>
                </c:pt>
                <c:pt idx="8676">
                  <c:v>2491.4430000000002</c:v>
                </c:pt>
                <c:pt idx="8677">
                  <c:v>2491.6840000000002</c:v>
                </c:pt>
                <c:pt idx="8678">
                  <c:v>2491.9250000000002</c:v>
                </c:pt>
                <c:pt idx="8679">
                  <c:v>2492.1669999999999</c:v>
                </c:pt>
                <c:pt idx="8680">
                  <c:v>2492.4070000000002</c:v>
                </c:pt>
                <c:pt idx="8681">
                  <c:v>2492.6489999999999</c:v>
                </c:pt>
                <c:pt idx="8682">
                  <c:v>2492.89</c:v>
                </c:pt>
                <c:pt idx="8683">
                  <c:v>2493.1309999999999</c:v>
                </c:pt>
                <c:pt idx="8684">
                  <c:v>2493.3719999999998</c:v>
                </c:pt>
                <c:pt idx="8685">
                  <c:v>2493.6129999999998</c:v>
                </c:pt>
                <c:pt idx="8686">
                  <c:v>2493.8539999999998</c:v>
                </c:pt>
                <c:pt idx="8687">
                  <c:v>2494.0949999999998</c:v>
                </c:pt>
                <c:pt idx="8688">
                  <c:v>2494.3359999999998</c:v>
                </c:pt>
                <c:pt idx="8689">
                  <c:v>2494.5770000000002</c:v>
                </c:pt>
                <c:pt idx="8690">
                  <c:v>2494.8180000000002</c:v>
                </c:pt>
                <c:pt idx="8691">
                  <c:v>2495.0590000000002</c:v>
                </c:pt>
                <c:pt idx="8692">
                  <c:v>2495.3000000000002</c:v>
                </c:pt>
                <c:pt idx="8693">
                  <c:v>2495.5419999999999</c:v>
                </c:pt>
                <c:pt idx="8694">
                  <c:v>2495.7820000000002</c:v>
                </c:pt>
                <c:pt idx="8695">
                  <c:v>2496.0230000000001</c:v>
                </c:pt>
                <c:pt idx="8696">
                  <c:v>2496.2649999999999</c:v>
                </c:pt>
                <c:pt idx="8697">
                  <c:v>2496.5059999999999</c:v>
                </c:pt>
                <c:pt idx="8698">
                  <c:v>2496.7469999999998</c:v>
                </c:pt>
                <c:pt idx="8699">
                  <c:v>2496.9879999999998</c:v>
                </c:pt>
                <c:pt idx="8700">
                  <c:v>2497.2289999999998</c:v>
                </c:pt>
                <c:pt idx="8701">
                  <c:v>2497.4699999999998</c:v>
                </c:pt>
                <c:pt idx="8702">
                  <c:v>2497.7109999999998</c:v>
                </c:pt>
                <c:pt idx="8703">
                  <c:v>2497.9520000000002</c:v>
                </c:pt>
                <c:pt idx="8704">
                  <c:v>2498.1930000000002</c:v>
                </c:pt>
                <c:pt idx="8705">
                  <c:v>2498.4340000000002</c:v>
                </c:pt>
                <c:pt idx="8706">
                  <c:v>2498.6750000000002</c:v>
                </c:pt>
                <c:pt idx="8707">
                  <c:v>2498.9160000000002</c:v>
                </c:pt>
                <c:pt idx="8708">
                  <c:v>2499.1570000000002</c:v>
                </c:pt>
                <c:pt idx="8709">
                  <c:v>2499.3980000000001</c:v>
                </c:pt>
                <c:pt idx="8710">
                  <c:v>2499.64</c:v>
                </c:pt>
                <c:pt idx="8711">
                  <c:v>2499.8809999999999</c:v>
                </c:pt>
                <c:pt idx="8712">
                  <c:v>2500.1219999999998</c:v>
                </c:pt>
                <c:pt idx="8713">
                  <c:v>2500.3629999999998</c:v>
                </c:pt>
                <c:pt idx="8714">
                  <c:v>2500.6039999999998</c:v>
                </c:pt>
                <c:pt idx="8715">
                  <c:v>2500.8449999999998</c:v>
                </c:pt>
                <c:pt idx="8716">
                  <c:v>2501.0859999999998</c:v>
                </c:pt>
                <c:pt idx="8717">
                  <c:v>2501.3270000000002</c:v>
                </c:pt>
                <c:pt idx="8718">
                  <c:v>2501.5680000000002</c:v>
                </c:pt>
                <c:pt idx="8719">
                  <c:v>2501.8090000000002</c:v>
                </c:pt>
                <c:pt idx="8720">
                  <c:v>2502.0500000000002</c:v>
                </c:pt>
                <c:pt idx="8721">
                  <c:v>2502.2910000000002</c:v>
                </c:pt>
                <c:pt idx="8722">
                  <c:v>2502.5320000000002</c:v>
                </c:pt>
                <c:pt idx="8723">
                  <c:v>2502.7730000000001</c:v>
                </c:pt>
                <c:pt idx="8724">
                  <c:v>2503.0140000000001</c:v>
                </c:pt>
                <c:pt idx="8725">
                  <c:v>2503.2559999999999</c:v>
                </c:pt>
                <c:pt idx="8726">
                  <c:v>2503.4969999999998</c:v>
                </c:pt>
                <c:pt idx="8727">
                  <c:v>2503.7379999999998</c:v>
                </c:pt>
                <c:pt idx="8728">
                  <c:v>2503.9789999999998</c:v>
                </c:pt>
                <c:pt idx="8729">
                  <c:v>2504.2199999999998</c:v>
                </c:pt>
                <c:pt idx="8730">
                  <c:v>2504.4609999999998</c:v>
                </c:pt>
                <c:pt idx="8731">
                  <c:v>2504.7020000000002</c:v>
                </c:pt>
                <c:pt idx="8732">
                  <c:v>2504.9430000000002</c:v>
                </c:pt>
                <c:pt idx="8733">
                  <c:v>2505.1840000000002</c:v>
                </c:pt>
                <c:pt idx="8734">
                  <c:v>2505.4250000000002</c:v>
                </c:pt>
                <c:pt idx="8735">
                  <c:v>2505.6660000000002</c:v>
                </c:pt>
                <c:pt idx="8736">
                  <c:v>2505.9070000000002</c:v>
                </c:pt>
                <c:pt idx="8737">
                  <c:v>2506.1480000000001</c:v>
                </c:pt>
                <c:pt idx="8738">
                  <c:v>2506.3890000000001</c:v>
                </c:pt>
                <c:pt idx="8739">
                  <c:v>2506.6309999999999</c:v>
                </c:pt>
                <c:pt idx="8740">
                  <c:v>2506.8719999999998</c:v>
                </c:pt>
                <c:pt idx="8741">
                  <c:v>2507.1129999999998</c:v>
                </c:pt>
                <c:pt idx="8742">
                  <c:v>2507.3539999999998</c:v>
                </c:pt>
                <c:pt idx="8743">
                  <c:v>2507.5949999999998</c:v>
                </c:pt>
                <c:pt idx="8744">
                  <c:v>2507.8359999999998</c:v>
                </c:pt>
                <c:pt idx="8745">
                  <c:v>2508.0770000000002</c:v>
                </c:pt>
                <c:pt idx="8746">
                  <c:v>2508.3180000000002</c:v>
                </c:pt>
                <c:pt idx="8747">
                  <c:v>2508.5590000000002</c:v>
                </c:pt>
                <c:pt idx="8748">
                  <c:v>2508.8000000000002</c:v>
                </c:pt>
                <c:pt idx="8749">
                  <c:v>2509.0410000000002</c:v>
                </c:pt>
                <c:pt idx="8750">
                  <c:v>2509.2820000000002</c:v>
                </c:pt>
                <c:pt idx="8751">
                  <c:v>2509.5230000000001</c:v>
                </c:pt>
                <c:pt idx="8752">
                  <c:v>2509.7640000000001</c:v>
                </c:pt>
                <c:pt idx="8753">
                  <c:v>2510.0059999999999</c:v>
                </c:pt>
                <c:pt idx="8754">
                  <c:v>2510.2469999999998</c:v>
                </c:pt>
                <c:pt idx="8755">
                  <c:v>2510.4879999999998</c:v>
                </c:pt>
                <c:pt idx="8756">
                  <c:v>2510.7289999999998</c:v>
                </c:pt>
                <c:pt idx="8757">
                  <c:v>2510.9699999999998</c:v>
                </c:pt>
                <c:pt idx="8758">
                  <c:v>2511.2109999999998</c:v>
                </c:pt>
                <c:pt idx="8759">
                  <c:v>2511.4520000000002</c:v>
                </c:pt>
                <c:pt idx="8760">
                  <c:v>2511.6930000000002</c:v>
                </c:pt>
                <c:pt idx="8761">
                  <c:v>2511.9340000000002</c:v>
                </c:pt>
                <c:pt idx="8762">
                  <c:v>2512.1750000000002</c:v>
                </c:pt>
                <c:pt idx="8763">
                  <c:v>2512.4160000000002</c:v>
                </c:pt>
                <c:pt idx="8764">
                  <c:v>2512.6570000000002</c:v>
                </c:pt>
                <c:pt idx="8765">
                  <c:v>2512.8980000000001</c:v>
                </c:pt>
                <c:pt idx="8766">
                  <c:v>2513.1390000000001</c:v>
                </c:pt>
                <c:pt idx="8767">
                  <c:v>2513.38</c:v>
                </c:pt>
                <c:pt idx="8768">
                  <c:v>2513.6219999999998</c:v>
                </c:pt>
                <c:pt idx="8769">
                  <c:v>2513.8629999999998</c:v>
                </c:pt>
                <c:pt idx="8770">
                  <c:v>2514.1039999999998</c:v>
                </c:pt>
                <c:pt idx="8771">
                  <c:v>2514.3449999999998</c:v>
                </c:pt>
                <c:pt idx="8772">
                  <c:v>2514.5859999999998</c:v>
                </c:pt>
                <c:pt idx="8773">
                  <c:v>2514.8270000000002</c:v>
                </c:pt>
                <c:pt idx="8774">
                  <c:v>2515.0680000000002</c:v>
                </c:pt>
                <c:pt idx="8775">
                  <c:v>2515.3090000000002</c:v>
                </c:pt>
                <c:pt idx="8776">
                  <c:v>2515.5500000000002</c:v>
                </c:pt>
                <c:pt idx="8777">
                  <c:v>2515.7910000000002</c:v>
                </c:pt>
                <c:pt idx="8778">
                  <c:v>2516.0320000000002</c:v>
                </c:pt>
                <c:pt idx="8779">
                  <c:v>2516.2730000000001</c:v>
                </c:pt>
                <c:pt idx="8780">
                  <c:v>2516.5140000000001</c:v>
                </c:pt>
                <c:pt idx="8781">
                  <c:v>2516.7550000000001</c:v>
                </c:pt>
                <c:pt idx="8782">
                  <c:v>2516.9969999999998</c:v>
                </c:pt>
                <c:pt idx="8783">
                  <c:v>2517.2379999999998</c:v>
                </c:pt>
                <c:pt idx="8784">
                  <c:v>2517.4789999999998</c:v>
                </c:pt>
                <c:pt idx="8785">
                  <c:v>2517.7199999999998</c:v>
                </c:pt>
                <c:pt idx="8786">
                  <c:v>2517.9609999999998</c:v>
                </c:pt>
                <c:pt idx="8787">
                  <c:v>2518.2020000000002</c:v>
                </c:pt>
                <c:pt idx="8788">
                  <c:v>2518.4430000000002</c:v>
                </c:pt>
                <c:pt idx="8789">
                  <c:v>2518.6840000000002</c:v>
                </c:pt>
                <c:pt idx="8790">
                  <c:v>2518.9250000000002</c:v>
                </c:pt>
                <c:pt idx="8791">
                  <c:v>2519.1660000000002</c:v>
                </c:pt>
                <c:pt idx="8792">
                  <c:v>2519.4070000000002</c:v>
                </c:pt>
                <c:pt idx="8793">
                  <c:v>2519.6480000000001</c:v>
                </c:pt>
                <c:pt idx="8794">
                  <c:v>2519.8890000000001</c:v>
                </c:pt>
                <c:pt idx="8795">
                  <c:v>2520.13</c:v>
                </c:pt>
                <c:pt idx="8796">
                  <c:v>2520.3710000000001</c:v>
                </c:pt>
                <c:pt idx="8797">
                  <c:v>2520.6129999999998</c:v>
                </c:pt>
                <c:pt idx="8798">
                  <c:v>2520.8539999999998</c:v>
                </c:pt>
                <c:pt idx="8799">
                  <c:v>2521.0949999999998</c:v>
                </c:pt>
                <c:pt idx="8800">
                  <c:v>2521.3359999999998</c:v>
                </c:pt>
                <c:pt idx="8801">
                  <c:v>2521.5770000000002</c:v>
                </c:pt>
                <c:pt idx="8802">
                  <c:v>2521.8180000000002</c:v>
                </c:pt>
                <c:pt idx="8803">
                  <c:v>2522.0590000000002</c:v>
                </c:pt>
                <c:pt idx="8804">
                  <c:v>2522.3000000000002</c:v>
                </c:pt>
                <c:pt idx="8805">
                  <c:v>2522.5410000000002</c:v>
                </c:pt>
                <c:pt idx="8806">
                  <c:v>2522.7820000000002</c:v>
                </c:pt>
                <c:pt idx="8807">
                  <c:v>2523.0230000000001</c:v>
                </c:pt>
                <c:pt idx="8808">
                  <c:v>2523.2640000000001</c:v>
                </c:pt>
                <c:pt idx="8809">
                  <c:v>2523.5050000000001</c:v>
                </c:pt>
                <c:pt idx="8810">
                  <c:v>2523.7460000000001</c:v>
                </c:pt>
                <c:pt idx="8811">
                  <c:v>2523.9879999999998</c:v>
                </c:pt>
                <c:pt idx="8812">
                  <c:v>2524.2289999999998</c:v>
                </c:pt>
                <c:pt idx="8813">
                  <c:v>2524.4699999999998</c:v>
                </c:pt>
                <c:pt idx="8814">
                  <c:v>2524.7109999999998</c:v>
                </c:pt>
                <c:pt idx="8815">
                  <c:v>2524.9520000000002</c:v>
                </c:pt>
                <c:pt idx="8816">
                  <c:v>2525.1930000000002</c:v>
                </c:pt>
                <c:pt idx="8817">
                  <c:v>2525.4340000000002</c:v>
                </c:pt>
                <c:pt idx="8818">
                  <c:v>2525.6750000000002</c:v>
                </c:pt>
                <c:pt idx="8819">
                  <c:v>2525.9160000000002</c:v>
                </c:pt>
                <c:pt idx="8820">
                  <c:v>2526.1570000000002</c:v>
                </c:pt>
                <c:pt idx="8821">
                  <c:v>2526.3980000000001</c:v>
                </c:pt>
                <c:pt idx="8822">
                  <c:v>2526.6390000000001</c:v>
                </c:pt>
                <c:pt idx="8823">
                  <c:v>2526.88</c:v>
                </c:pt>
                <c:pt idx="8824">
                  <c:v>2527.1210000000001</c:v>
                </c:pt>
                <c:pt idx="8825">
                  <c:v>2527.3629999999998</c:v>
                </c:pt>
                <c:pt idx="8826">
                  <c:v>2527.6039999999998</c:v>
                </c:pt>
                <c:pt idx="8827">
                  <c:v>2527.8440000000001</c:v>
                </c:pt>
                <c:pt idx="8828">
                  <c:v>2528.0859999999998</c:v>
                </c:pt>
                <c:pt idx="8829">
                  <c:v>2528.3270000000002</c:v>
                </c:pt>
                <c:pt idx="8830">
                  <c:v>2528.5680000000002</c:v>
                </c:pt>
                <c:pt idx="8831">
                  <c:v>2528.8090000000002</c:v>
                </c:pt>
                <c:pt idx="8832">
                  <c:v>2529.0500000000002</c:v>
                </c:pt>
                <c:pt idx="8833">
                  <c:v>2529.2910000000002</c:v>
                </c:pt>
                <c:pt idx="8834">
                  <c:v>2529.5320000000002</c:v>
                </c:pt>
                <c:pt idx="8835">
                  <c:v>2529.7730000000001</c:v>
                </c:pt>
                <c:pt idx="8836">
                  <c:v>2530.0140000000001</c:v>
                </c:pt>
                <c:pt idx="8837">
                  <c:v>2530.2550000000001</c:v>
                </c:pt>
                <c:pt idx="8838">
                  <c:v>2530.4960000000001</c:v>
                </c:pt>
                <c:pt idx="8839">
                  <c:v>2530.7370000000001</c:v>
                </c:pt>
                <c:pt idx="8840">
                  <c:v>2530.9789999999998</c:v>
                </c:pt>
                <c:pt idx="8841">
                  <c:v>2531.2190000000001</c:v>
                </c:pt>
                <c:pt idx="8842">
                  <c:v>2531.4609999999998</c:v>
                </c:pt>
                <c:pt idx="8843">
                  <c:v>2531.7020000000002</c:v>
                </c:pt>
                <c:pt idx="8844">
                  <c:v>2531.9430000000002</c:v>
                </c:pt>
                <c:pt idx="8845">
                  <c:v>2532.1840000000002</c:v>
                </c:pt>
                <c:pt idx="8846">
                  <c:v>2532.4250000000002</c:v>
                </c:pt>
                <c:pt idx="8847">
                  <c:v>2532.6660000000002</c:v>
                </c:pt>
                <c:pt idx="8848">
                  <c:v>2532.9070000000002</c:v>
                </c:pt>
                <c:pt idx="8849">
                  <c:v>2533.1480000000001</c:v>
                </c:pt>
                <c:pt idx="8850">
                  <c:v>2533.3890000000001</c:v>
                </c:pt>
                <c:pt idx="8851">
                  <c:v>2533.63</c:v>
                </c:pt>
                <c:pt idx="8852">
                  <c:v>2533.8710000000001</c:v>
                </c:pt>
                <c:pt idx="8853">
                  <c:v>2534.1120000000001</c:v>
                </c:pt>
                <c:pt idx="8854">
                  <c:v>2534.3539999999998</c:v>
                </c:pt>
                <c:pt idx="8855">
                  <c:v>2534.5940000000001</c:v>
                </c:pt>
                <c:pt idx="8856">
                  <c:v>2534.835</c:v>
                </c:pt>
                <c:pt idx="8857">
                  <c:v>2535.0770000000002</c:v>
                </c:pt>
                <c:pt idx="8858">
                  <c:v>2535.3180000000002</c:v>
                </c:pt>
                <c:pt idx="8859">
                  <c:v>2535.5590000000002</c:v>
                </c:pt>
                <c:pt idx="8860">
                  <c:v>2535.8000000000002</c:v>
                </c:pt>
                <c:pt idx="8861">
                  <c:v>2536.0410000000002</c:v>
                </c:pt>
                <c:pt idx="8862">
                  <c:v>2536.2820000000002</c:v>
                </c:pt>
                <c:pt idx="8863">
                  <c:v>2536.5230000000001</c:v>
                </c:pt>
                <c:pt idx="8864">
                  <c:v>2536.7640000000001</c:v>
                </c:pt>
                <c:pt idx="8865">
                  <c:v>2537.0050000000001</c:v>
                </c:pt>
                <c:pt idx="8866">
                  <c:v>2537.2460000000001</c:v>
                </c:pt>
                <c:pt idx="8867">
                  <c:v>2537.4870000000001</c:v>
                </c:pt>
                <c:pt idx="8868">
                  <c:v>2537.7280000000001</c:v>
                </c:pt>
                <c:pt idx="8869">
                  <c:v>2537.9690000000001</c:v>
                </c:pt>
                <c:pt idx="8870">
                  <c:v>2538.21</c:v>
                </c:pt>
                <c:pt idx="8871">
                  <c:v>2538.4520000000002</c:v>
                </c:pt>
                <c:pt idx="8872">
                  <c:v>2538.6930000000002</c:v>
                </c:pt>
                <c:pt idx="8873">
                  <c:v>2538.9340000000002</c:v>
                </c:pt>
                <c:pt idx="8874">
                  <c:v>2539.1750000000002</c:v>
                </c:pt>
                <c:pt idx="8875">
                  <c:v>2539.4160000000002</c:v>
                </c:pt>
                <c:pt idx="8876">
                  <c:v>2539.6570000000002</c:v>
                </c:pt>
                <c:pt idx="8877">
                  <c:v>2539.8980000000001</c:v>
                </c:pt>
                <c:pt idx="8878">
                  <c:v>2540.1390000000001</c:v>
                </c:pt>
                <c:pt idx="8879">
                  <c:v>2540.38</c:v>
                </c:pt>
                <c:pt idx="8880">
                  <c:v>2540.6210000000001</c:v>
                </c:pt>
                <c:pt idx="8881">
                  <c:v>2540.8620000000001</c:v>
                </c:pt>
                <c:pt idx="8882">
                  <c:v>2541.1030000000001</c:v>
                </c:pt>
                <c:pt idx="8883">
                  <c:v>2541.3440000000001</c:v>
                </c:pt>
                <c:pt idx="8884">
                  <c:v>2541.585</c:v>
                </c:pt>
                <c:pt idx="8885">
                  <c:v>2541.8270000000002</c:v>
                </c:pt>
                <c:pt idx="8886">
                  <c:v>2542.0680000000002</c:v>
                </c:pt>
                <c:pt idx="8887">
                  <c:v>2542.3090000000002</c:v>
                </c:pt>
                <c:pt idx="8888">
                  <c:v>2542.5500000000002</c:v>
                </c:pt>
                <c:pt idx="8889">
                  <c:v>2542.7910000000002</c:v>
                </c:pt>
                <c:pt idx="8890">
                  <c:v>2543.0320000000002</c:v>
                </c:pt>
                <c:pt idx="8891">
                  <c:v>2543.2730000000001</c:v>
                </c:pt>
                <c:pt idx="8892">
                  <c:v>2543.5140000000001</c:v>
                </c:pt>
                <c:pt idx="8893">
                  <c:v>2543.7550000000001</c:v>
                </c:pt>
                <c:pt idx="8894">
                  <c:v>2543.9960000000001</c:v>
                </c:pt>
                <c:pt idx="8895">
                  <c:v>2544.2370000000001</c:v>
                </c:pt>
                <c:pt idx="8896">
                  <c:v>2544.4780000000001</c:v>
                </c:pt>
                <c:pt idx="8897">
                  <c:v>2544.7190000000001</c:v>
                </c:pt>
                <c:pt idx="8898">
                  <c:v>2544.96</c:v>
                </c:pt>
                <c:pt idx="8899">
                  <c:v>2545.201</c:v>
                </c:pt>
                <c:pt idx="8900">
                  <c:v>2545.4430000000002</c:v>
                </c:pt>
                <c:pt idx="8901">
                  <c:v>2545.6840000000002</c:v>
                </c:pt>
                <c:pt idx="8902">
                  <c:v>2545.9250000000002</c:v>
                </c:pt>
                <c:pt idx="8903">
                  <c:v>2546.1660000000002</c:v>
                </c:pt>
                <c:pt idx="8904">
                  <c:v>2546.4070000000002</c:v>
                </c:pt>
                <c:pt idx="8905">
                  <c:v>2546.6480000000001</c:v>
                </c:pt>
                <c:pt idx="8906">
                  <c:v>2546.8890000000001</c:v>
                </c:pt>
                <c:pt idx="8907">
                  <c:v>2547.13</c:v>
                </c:pt>
                <c:pt idx="8908">
                  <c:v>2547.3710000000001</c:v>
                </c:pt>
                <c:pt idx="8909">
                  <c:v>2547.6120000000001</c:v>
                </c:pt>
                <c:pt idx="8910">
                  <c:v>2547.8530000000001</c:v>
                </c:pt>
                <c:pt idx="8911">
                  <c:v>2548.0940000000001</c:v>
                </c:pt>
                <c:pt idx="8912">
                  <c:v>2548.335</c:v>
                </c:pt>
                <c:pt idx="8913">
                  <c:v>2548.576</c:v>
                </c:pt>
                <c:pt idx="8914">
                  <c:v>2548.8180000000002</c:v>
                </c:pt>
                <c:pt idx="8915">
                  <c:v>2549.0590000000002</c:v>
                </c:pt>
                <c:pt idx="8916">
                  <c:v>2549.3000000000002</c:v>
                </c:pt>
                <c:pt idx="8917">
                  <c:v>2549.5410000000002</c:v>
                </c:pt>
                <c:pt idx="8918">
                  <c:v>2549.7820000000002</c:v>
                </c:pt>
                <c:pt idx="8919">
                  <c:v>2550.0230000000001</c:v>
                </c:pt>
                <c:pt idx="8920">
                  <c:v>2550.2640000000001</c:v>
                </c:pt>
                <c:pt idx="8921">
                  <c:v>2550.5050000000001</c:v>
                </c:pt>
                <c:pt idx="8922">
                  <c:v>2550.7460000000001</c:v>
                </c:pt>
                <c:pt idx="8923">
                  <c:v>2550.9870000000001</c:v>
                </c:pt>
                <c:pt idx="8924">
                  <c:v>2551.2280000000001</c:v>
                </c:pt>
                <c:pt idx="8925">
                  <c:v>2551.4690000000001</c:v>
                </c:pt>
                <c:pt idx="8926">
                  <c:v>2551.71</c:v>
                </c:pt>
                <c:pt idx="8927">
                  <c:v>2551.951</c:v>
                </c:pt>
                <c:pt idx="8928">
                  <c:v>2552.192</c:v>
                </c:pt>
                <c:pt idx="8929">
                  <c:v>2552.4340000000002</c:v>
                </c:pt>
                <c:pt idx="8930">
                  <c:v>2552.6750000000002</c:v>
                </c:pt>
                <c:pt idx="8931">
                  <c:v>2552.9160000000002</c:v>
                </c:pt>
                <c:pt idx="8932">
                  <c:v>2553.1570000000002</c:v>
                </c:pt>
                <c:pt idx="8933">
                  <c:v>2553.3980000000001</c:v>
                </c:pt>
                <c:pt idx="8934">
                  <c:v>2553.6390000000001</c:v>
                </c:pt>
                <c:pt idx="8935">
                  <c:v>2553.88</c:v>
                </c:pt>
                <c:pt idx="8936">
                  <c:v>2554.1210000000001</c:v>
                </c:pt>
                <c:pt idx="8937">
                  <c:v>2554.3620000000001</c:v>
                </c:pt>
                <c:pt idx="8938">
                  <c:v>2554.6030000000001</c:v>
                </c:pt>
                <c:pt idx="8939">
                  <c:v>2554.8440000000001</c:v>
                </c:pt>
                <c:pt idx="8940">
                  <c:v>2555.085</c:v>
                </c:pt>
                <c:pt idx="8941">
                  <c:v>2555.326</c:v>
                </c:pt>
                <c:pt idx="8942">
                  <c:v>2555.567</c:v>
                </c:pt>
                <c:pt idx="8943">
                  <c:v>2555.8090000000002</c:v>
                </c:pt>
                <c:pt idx="8944">
                  <c:v>2556.0500000000002</c:v>
                </c:pt>
                <c:pt idx="8945">
                  <c:v>2556.2910000000002</c:v>
                </c:pt>
                <c:pt idx="8946">
                  <c:v>2556.5320000000002</c:v>
                </c:pt>
                <c:pt idx="8947">
                  <c:v>2556.7730000000001</c:v>
                </c:pt>
                <c:pt idx="8948">
                  <c:v>2557.0140000000001</c:v>
                </c:pt>
                <c:pt idx="8949">
                  <c:v>2557.2550000000001</c:v>
                </c:pt>
                <c:pt idx="8950">
                  <c:v>2557.4960000000001</c:v>
                </c:pt>
                <c:pt idx="8951">
                  <c:v>2557.7370000000001</c:v>
                </c:pt>
                <c:pt idx="8952">
                  <c:v>2557.9780000000001</c:v>
                </c:pt>
                <c:pt idx="8953">
                  <c:v>2558.2190000000001</c:v>
                </c:pt>
                <c:pt idx="8954">
                  <c:v>2558.46</c:v>
                </c:pt>
                <c:pt idx="8955">
                  <c:v>2558.701</c:v>
                </c:pt>
                <c:pt idx="8956">
                  <c:v>2558.942</c:v>
                </c:pt>
                <c:pt idx="8957">
                  <c:v>2559.1840000000002</c:v>
                </c:pt>
                <c:pt idx="8958">
                  <c:v>2559.4250000000002</c:v>
                </c:pt>
                <c:pt idx="8959">
                  <c:v>2559.6660000000002</c:v>
                </c:pt>
                <c:pt idx="8960">
                  <c:v>2559.9070000000002</c:v>
                </c:pt>
                <c:pt idx="8961">
                  <c:v>2560.1480000000001</c:v>
                </c:pt>
                <c:pt idx="8962">
                  <c:v>2560.3890000000001</c:v>
                </c:pt>
                <c:pt idx="8963">
                  <c:v>2560.63</c:v>
                </c:pt>
                <c:pt idx="8964">
                  <c:v>2560.8710000000001</c:v>
                </c:pt>
                <c:pt idx="8965">
                  <c:v>2561.1120000000001</c:v>
                </c:pt>
                <c:pt idx="8966">
                  <c:v>2561.3530000000001</c:v>
                </c:pt>
                <c:pt idx="8967">
                  <c:v>2561.5940000000001</c:v>
                </c:pt>
                <c:pt idx="8968">
                  <c:v>2561.835</c:v>
                </c:pt>
                <c:pt idx="8969">
                  <c:v>2562.076</c:v>
                </c:pt>
                <c:pt idx="8970">
                  <c:v>2562.317</c:v>
                </c:pt>
                <c:pt idx="8971">
                  <c:v>2562.558</c:v>
                </c:pt>
                <c:pt idx="8972">
                  <c:v>2562.8000000000002</c:v>
                </c:pt>
                <c:pt idx="8973">
                  <c:v>2563.0410000000002</c:v>
                </c:pt>
                <c:pt idx="8974">
                  <c:v>2563.2820000000002</c:v>
                </c:pt>
                <c:pt idx="8975">
                  <c:v>2563.5230000000001</c:v>
                </c:pt>
                <c:pt idx="8976">
                  <c:v>2563.7640000000001</c:v>
                </c:pt>
                <c:pt idx="8977">
                  <c:v>2564.0050000000001</c:v>
                </c:pt>
                <c:pt idx="8978">
                  <c:v>2564.2460000000001</c:v>
                </c:pt>
                <c:pt idx="8979">
                  <c:v>2564.4870000000001</c:v>
                </c:pt>
                <c:pt idx="8980">
                  <c:v>2564.7280000000001</c:v>
                </c:pt>
                <c:pt idx="8981">
                  <c:v>2564.9690000000001</c:v>
                </c:pt>
                <c:pt idx="8982">
                  <c:v>2565.21</c:v>
                </c:pt>
                <c:pt idx="8983">
                  <c:v>2565.451</c:v>
                </c:pt>
                <c:pt idx="8984">
                  <c:v>2565.692</c:v>
                </c:pt>
                <c:pt idx="8985">
                  <c:v>2565.933</c:v>
                </c:pt>
                <c:pt idx="8986">
                  <c:v>2566.1750000000002</c:v>
                </c:pt>
                <c:pt idx="8987">
                  <c:v>2566.4160000000002</c:v>
                </c:pt>
                <c:pt idx="8988">
                  <c:v>2566.6559999999999</c:v>
                </c:pt>
                <c:pt idx="8989">
                  <c:v>2566.8980000000001</c:v>
                </c:pt>
                <c:pt idx="8990">
                  <c:v>2567.1390000000001</c:v>
                </c:pt>
                <c:pt idx="8991">
                  <c:v>2567.38</c:v>
                </c:pt>
                <c:pt idx="8992">
                  <c:v>2567.6210000000001</c:v>
                </c:pt>
                <c:pt idx="8993">
                  <c:v>2567.8620000000001</c:v>
                </c:pt>
                <c:pt idx="8994">
                  <c:v>2568.1030000000001</c:v>
                </c:pt>
                <c:pt idx="8995">
                  <c:v>2568.3440000000001</c:v>
                </c:pt>
                <c:pt idx="8996">
                  <c:v>2568.585</c:v>
                </c:pt>
                <c:pt idx="8997">
                  <c:v>2568.826</c:v>
                </c:pt>
                <c:pt idx="8998">
                  <c:v>2569.067</c:v>
                </c:pt>
                <c:pt idx="8999">
                  <c:v>2569.308</c:v>
                </c:pt>
                <c:pt idx="9000">
                  <c:v>2569.549</c:v>
                </c:pt>
                <c:pt idx="9001">
                  <c:v>2569.7910000000002</c:v>
                </c:pt>
                <c:pt idx="9002">
                  <c:v>2570.0309999999999</c:v>
                </c:pt>
                <c:pt idx="9003">
                  <c:v>2570.2730000000001</c:v>
                </c:pt>
                <c:pt idx="9004">
                  <c:v>2570.5140000000001</c:v>
                </c:pt>
                <c:pt idx="9005">
                  <c:v>2570.7550000000001</c:v>
                </c:pt>
                <c:pt idx="9006">
                  <c:v>2570.9960000000001</c:v>
                </c:pt>
                <c:pt idx="9007">
                  <c:v>2571.2370000000001</c:v>
                </c:pt>
                <c:pt idx="9008">
                  <c:v>2571.4780000000001</c:v>
                </c:pt>
                <c:pt idx="9009">
                  <c:v>2571.7190000000001</c:v>
                </c:pt>
                <c:pt idx="9010">
                  <c:v>2571.96</c:v>
                </c:pt>
                <c:pt idx="9011">
                  <c:v>2572.201</c:v>
                </c:pt>
                <c:pt idx="9012">
                  <c:v>2572.442</c:v>
                </c:pt>
                <c:pt idx="9013">
                  <c:v>2572.683</c:v>
                </c:pt>
                <c:pt idx="9014">
                  <c:v>2572.924</c:v>
                </c:pt>
                <c:pt idx="9015">
                  <c:v>2573.1660000000002</c:v>
                </c:pt>
                <c:pt idx="9016">
                  <c:v>2573.4059999999999</c:v>
                </c:pt>
                <c:pt idx="9017">
                  <c:v>2573.6480000000001</c:v>
                </c:pt>
                <c:pt idx="9018">
                  <c:v>2573.8890000000001</c:v>
                </c:pt>
                <c:pt idx="9019">
                  <c:v>2574.13</c:v>
                </c:pt>
                <c:pt idx="9020">
                  <c:v>2574.3710000000001</c:v>
                </c:pt>
                <c:pt idx="9021">
                  <c:v>2574.6120000000001</c:v>
                </c:pt>
                <c:pt idx="9022">
                  <c:v>2574.8530000000001</c:v>
                </c:pt>
                <c:pt idx="9023">
                  <c:v>2575.0940000000001</c:v>
                </c:pt>
                <c:pt idx="9024">
                  <c:v>2575.335</c:v>
                </c:pt>
                <c:pt idx="9025">
                  <c:v>2575.576</c:v>
                </c:pt>
                <c:pt idx="9026">
                  <c:v>2575.817</c:v>
                </c:pt>
                <c:pt idx="9027">
                  <c:v>2576.058</c:v>
                </c:pt>
                <c:pt idx="9028">
                  <c:v>2576.299</c:v>
                </c:pt>
                <c:pt idx="9029">
                  <c:v>2576.5410000000002</c:v>
                </c:pt>
                <c:pt idx="9030">
                  <c:v>2576.7809999999999</c:v>
                </c:pt>
                <c:pt idx="9031">
                  <c:v>2577.0219999999999</c:v>
                </c:pt>
                <c:pt idx="9032">
                  <c:v>2577.2640000000001</c:v>
                </c:pt>
                <c:pt idx="9033">
                  <c:v>2577.5050000000001</c:v>
                </c:pt>
                <c:pt idx="9034">
                  <c:v>2577.7460000000001</c:v>
                </c:pt>
                <c:pt idx="9035">
                  <c:v>2577.9870000000001</c:v>
                </c:pt>
                <c:pt idx="9036">
                  <c:v>2578.2280000000001</c:v>
                </c:pt>
                <c:pt idx="9037">
                  <c:v>2578.4690000000001</c:v>
                </c:pt>
                <c:pt idx="9038">
                  <c:v>2578.71</c:v>
                </c:pt>
                <c:pt idx="9039">
                  <c:v>2578.951</c:v>
                </c:pt>
                <c:pt idx="9040">
                  <c:v>2579.192</c:v>
                </c:pt>
                <c:pt idx="9041">
                  <c:v>2579.433</c:v>
                </c:pt>
                <c:pt idx="9042">
                  <c:v>2579.674</c:v>
                </c:pt>
                <c:pt idx="9043">
                  <c:v>2579.915</c:v>
                </c:pt>
                <c:pt idx="9044">
                  <c:v>2580.1559999999999</c:v>
                </c:pt>
                <c:pt idx="9045">
                  <c:v>2580.3969999999999</c:v>
                </c:pt>
                <c:pt idx="9046">
                  <c:v>2580.6390000000001</c:v>
                </c:pt>
                <c:pt idx="9047">
                  <c:v>2580.88</c:v>
                </c:pt>
                <c:pt idx="9048">
                  <c:v>2581.1210000000001</c:v>
                </c:pt>
                <c:pt idx="9049">
                  <c:v>2581.3620000000001</c:v>
                </c:pt>
                <c:pt idx="9050">
                  <c:v>2581.6030000000001</c:v>
                </c:pt>
                <c:pt idx="9051">
                  <c:v>2581.8440000000001</c:v>
                </c:pt>
                <c:pt idx="9052">
                  <c:v>2582.085</c:v>
                </c:pt>
                <c:pt idx="9053">
                  <c:v>2582.326</c:v>
                </c:pt>
                <c:pt idx="9054">
                  <c:v>2582.567</c:v>
                </c:pt>
                <c:pt idx="9055">
                  <c:v>2582.808</c:v>
                </c:pt>
                <c:pt idx="9056">
                  <c:v>2583.049</c:v>
                </c:pt>
                <c:pt idx="9057">
                  <c:v>2583.29</c:v>
                </c:pt>
                <c:pt idx="9058">
                  <c:v>2583.5309999999999</c:v>
                </c:pt>
                <c:pt idx="9059">
                  <c:v>2583.7719999999999</c:v>
                </c:pt>
                <c:pt idx="9060">
                  <c:v>2584.0129999999999</c:v>
                </c:pt>
                <c:pt idx="9061">
                  <c:v>2584.2550000000001</c:v>
                </c:pt>
                <c:pt idx="9062">
                  <c:v>2584.4960000000001</c:v>
                </c:pt>
                <c:pt idx="9063">
                  <c:v>2584.7370000000001</c:v>
                </c:pt>
                <c:pt idx="9064">
                  <c:v>2584.9780000000001</c:v>
                </c:pt>
                <c:pt idx="9065">
                  <c:v>2585.2190000000001</c:v>
                </c:pt>
                <c:pt idx="9066">
                  <c:v>2585.46</c:v>
                </c:pt>
                <c:pt idx="9067">
                  <c:v>2585.701</c:v>
                </c:pt>
                <c:pt idx="9068">
                  <c:v>2585.942</c:v>
                </c:pt>
                <c:pt idx="9069">
                  <c:v>2586.183</c:v>
                </c:pt>
                <c:pt idx="9070">
                  <c:v>2586.424</c:v>
                </c:pt>
                <c:pt idx="9071">
                  <c:v>2586.665</c:v>
                </c:pt>
                <c:pt idx="9072">
                  <c:v>2586.9059999999999</c:v>
                </c:pt>
                <c:pt idx="9073">
                  <c:v>2587.1469999999999</c:v>
                </c:pt>
                <c:pt idx="9074">
                  <c:v>2587.3879999999999</c:v>
                </c:pt>
                <c:pt idx="9075">
                  <c:v>2587.63</c:v>
                </c:pt>
                <c:pt idx="9076">
                  <c:v>2587.8710000000001</c:v>
                </c:pt>
                <c:pt idx="9077">
                  <c:v>2588.1120000000001</c:v>
                </c:pt>
                <c:pt idx="9078">
                  <c:v>2588.3530000000001</c:v>
                </c:pt>
                <c:pt idx="9079">
                  <c:v>2588.5940000000001</c:v>
                </c:pt>
                <c:pt idx="9080">
                  <c:v>2588.835</c:v>
                </c:pt>
                <c:pt idx="9081">
                  <c:v>2589.076</c:v>
                </c:pt>
                <c:pt idx="9082">
                  <c:v>2589.317</c:v>
                </c:pt>
                <c:pt idx="9083">
                  <c:v>2589.558</c:v>
                </c:pt>
                <c:pt idx="9084">
                  <c:v>2589.799</c:v>
                </c:pt>
                <c:pt idx="9085">
                  <c:v>2590.04</c:v>
                </c:pt>
                <c:pt idx="9086">
                  <c:v>2590.2809999999999</c:v>
                </c:pt>
                <c:pt idx="9087">
                  <c:v>2590.5219999999999</c:v>
                </c:pt>
                <c:pt idx="9088">
                  <c:v>2590.7629999999999</c:v>
                </c:pt>
                <c:pt idx="9089">
                  <c:v>2591.0050000000001</c:v>
                </c:pt>
                <c:pt idx="9090">
                  <c:v>2591.2460000000001</c:v>
                </c:pt>
                <c:pt idx="9091">
                  <c:v>2591.4870000000001</c:v>
                </c:pt>
                <c:pt idx="9092">
                  <c:v>2591.7280000000001</c:v>
                </c:pt>
                <c:pt idx="9093">
                  <c:v>2591.9690000000001</c:v>
                </c:pt>
                <c:pt idx="9094">
                  <c:v>2592.21</c:v>
                </c:pt>
                <c:pt idx="9095">
                  <c:v>2592.451</c:v>
                </c:pt>
                <c:pt idx="9096">
                  <c:v>2592.692</c:v>
                </c:pt>
                <c:pt idx="9097">
                  <c:v>2592.933</c:v>
                </c:pt>
                <c:pt idx="9098">
                  <c:v>2593.174</c:v>
                </c:pt>
                <c:pt idx="9099">
                  <c:v>2593.415</c:v>
                </c:pt>
                <c:pt idx="9100">
                  <c:v>2593.6559999999999</c:v>
                </c:pt>
                <c:pt idx="9101">
                  <c:v>2593.8969999999999</c:v>
                </c:pt>
                <c:pt idx="9102">
                  <c:v>2594.1379999999999</c:v>
                </c:pt>
                <c:pt idx="9103">
                  <c:v>2594.3789999999999</c:v>
                </c:pt>
                <c:pt idx="9104">
                  <c:v>2594.6210000000001</c:v>
                </c:pt>
                <c:pt idx="9105">
                  <c:v>2594.8620000000001</c:v>
                </c:pt>
                <c:pt idx="9106">
                  <c:v>2595.1030000000001</c:v>
                </c:pt>
                <c:pt idx="9107">
                  <c:v>2595.3440000000001</c:v>
                </c:pt>
                <c:pt idx="9108">
                  <c:v>2595.585</c:v>
                </c:pt>
                <c:pt idx="9109">
                  <c:v>2595.826</c:v>
                </c:pt>
                <c:pt idx="9110">
                  <c:v>2596.067</c:v>
                </c:pt>
                <c:pt idx="9111">
                  <c:v>2596.308</c:v>
                </c:pt>
                <c:pt idx="9112">
                  <c:v>2596.549</c:v>
                </c:pt>
                <c:pt idx="9113">
                  <c:v>2596.79</c:v>
                </c:pt>
                <c:pt idx="9114">
                  <c:v>2597.0309999999999</c:v>
                </c:pt>
                <c:pt idx="9115">
                  <c:v>2597.2719999999999</c:v>
                </c:pt>
                <c:pt idx="9116">
                  <c:v>2597.5129999999999</c:v>
                </c:pt>
                <c:pt idx="9117">
                  <c:v>2597.7539999999999</c:v>
                </c:pt>
                <c:pt idx="9118">
                  <c:v>2597.9960000000001</c:v>
                </c:pt>
                <c:pt idx="9119">
                  <c:v>2598.2370000000001</c:v>
                </c:pt>
                <c:pt idx="9120">
                  <c:v>2598.4780000000001</c:v>
                </c:pt>
                <c:pt idx="9121">
                  <c:v>2598.7190000000001</c:v>
                </c:pt>
                <c:pt idx="9122">
                  <c:v>2598.96</c:v>
                </c:pt>
                <c:pt idx="9123">
                  <c:v>2599.201</c:v>
                </c:pt>
                <c:pt idx="9124">
                  <c:v>2599.442</c:v>
                </c:pt>
                <c:pt idx="9125">
                  <c:v>2599.683</c:v>
                </c:pt>
                <c:pt idx="9126">
                  <c:v>2599.924</c:v>
                </c:pt>
                <c:pt idx="9127">
                  <c:v>2600.165</c:v>
                </c:pt>
                <c:pt idx="9128">
                  <c:v>2600.4059999999999</c:v>
                </c:pt>
                <c:pt idx="9129">
                  <c:v>2600.6469999999999</c:v>
                </c:pt>
                <c:pt idx="9130">
                  <c:v>2600.8879999999999</c:v>
                </c:pt>
                <c:pt idx="9131">
                  <c:v>2601.1289999999999</c:v>
                </c:pt>
                <c:pt idx="9132">
                  <c:v>2601.37</c:v>
                </c:pt>
                <c:pt idx="9133">
                  <c:v>2601.6120000000001</c:v>
                </c:pt>
                <c:pt idx="9134">
                  <c:v>2601.8530000000001</c:v>
                </c:pt>
                <c:pt idx="9135">
                  <c:v>2602.0940000000001</c:v>
                </c:pt>
                <c:pt idx="9136">
                  <c:v>2602.335</c:v>
                </c:pt>
                <c:pt idx="9137">
                  <c:v>2602.576</c:v>
                </c:pt>
                <c:pt idx="9138">
                  <c:v>2602.817</c:v>
                </c:pt>
                <c:pt idx="9139">
                  <c:v>2603.058</c:v>
                </c:pt>
                <c:pt idx="9140">
                  <c:v>2603.299</c:v>
                </c:pt>
                <c:pt idx="9141">
                  <c:v>2603.54</c:v>
                </c:pt>
                <c:pt idx="9142">
                  <c:v>2603.7809999999999</c:v>
                </c:pt>
                <c:pt idx="9143">
                  <c:v>2604.0219999999999</c:v>
                </c:pt>
                <c:pt idx="9144">
                  <c:v>2604.2629999999999</c:v>
                </c:pt>
                <c:pt idx="9145">
                  <c:v>2604.5039999999999</c:v>
                </c:pt>
                <c:pt idx="9146">
                  <c:v>2604.7449999999999</c:v>
                </c:pt>
                <c:pt idx="9147">
                  <c:v>2604.9870000000001</c:v>
                </c:pt>
                <c:pt idx="9148">
                  <c:v>2605.2280000000001</c:v>
                </c:pt>
                <c:pt idx="9149">
                  <c:v>2605.4690000000001</c:v>
                </c:pt>
                <c:pt idx="9150">
                  <c:v>2605.71</c:v>
                </c:pt>
                <c:pt idx="9151">
                  <c:v>2605.951</c:v>
                </c:pt>
                <c:pt idx="9152">
                  <c:v>2606.192</c:v>
                </c:pt>
                <c:pt idx="9153">
                  <c:v>2606.433</c:v>
                </c:pt>
                <c:pt idx="9154">
                  <c:v>2606.674</c:v>
                </c:pt>
                <c:pt idx="9155">
                  <c:v>2606.915</c:v>
                </c:pt>
                <c:pt idx="9156">
                  <c:v>2607.1559999999999</c:v>
                </c:pt>
                <c:pt idx="9157">
                  <c:v>2607.3969999999999</c:v>
                </c:pt>
                <c:pt idx="9158">
                  <c:v>2607.6379999999999</c:v>
                </c:pt>
                <c:pt idx="9159">
                  <c:v>2607.8789999999999</c:v>
                </c:pt>
                <c:pt idx="9160">
                  <c:v>2608.12</c:v>
                </c:pt>
                <c:pt idx="9161">
                  <c:v>2608.3620000000001</c:v>
                </c:pt>
                <c:pt idx="9162">
                  <c:v>2608.6030000000001</c:v>
                </c:pt>
                <c:pt idx="9163">
                  <c:v>2608.8440000000001</c:v>
                </c:pt>
                <c:pt idx="9164">
                  <c:v>2609.085</c:v>
                </c:pt>
                <c:pt idx="9165">
                  <c:v>2609.326</c:v>
                </c:pt>
                <c:pt idx="9166">
                  <c:v>2609.567</c:v>
                </c:pt>
                <c:pt idx="9167">
                  <c:v>2609.808</c:v>
                </c:pt>
                <c:pt idx="9168">
                  <c:v>2610.049</c:v>
                </c:pt>
                <c:pt idx="9169">
                  <c:v>2610.29</c:v>
                </c:pt>
                <c:pt idx="9170">
                  <c:v>2610.5309999999999</c:v>
                </c:pt>
                <c:pt idx="9171">
                  <c:v>2610.7719999999999</c:v>
                </c:pt>
                <c:pt idx="9172">
                  <c:v>2611.0129999999999</c:v>
                </c:pt>
                <c:pt idx="9173">
                  <c:v>2611.2539999999999</c:v>
                </c:pt>
                <c:pt idx="9174">
                  <c:v>2611.4949999999999</c:v>
                </c:pt>
                <c:pt idx="9175">
                  <c:v>2611.7359999999999</c:v>
                </c:pt>
                <c:pt idx="9176">
                  <c:v>2611.9780000000001</c:v>
                </c:pt>
                <c:pt idx="9177">
                  <c:v>2612.2190000000001</c:v>
                </c:pt>
                <c:pt idx="9178">
                  <c:v>2612.46</c:v>
                </c:pt>
                <c:pt idx="9179">
                  <c:v>2612.701</c:v>
                </c:pt>
                <c:pt idx="9180">
                  <c:v>2612.942</c:v>
                </c:pt>
                <c:pt idx="9181">
                  <c:v>2613.183</c:v>
                </c:pt>
                <c:pt idx="9182">
                  <c:v>2613.424</c:v>
                </c:pt>
                <c:pt idx="9183">
                  <c:v>2613.665</c:v>
                </c:pt>
                <c:pt idx="9184">
                  <c:v>2613.9059999999999</c:v>
                </c:pt>
                <c:pt idx="9185">
                  <c:v>2614.1469999999999</c:v>
                </c:pt>
                <c:pt idx="9186">
                  <c:v>2614.3879999999999</c:v>
                </c:pt>
                <c:pt idx="9187">
                  <c:v>2614.6289999999999</c:v>
                </c:pt>
                <c:pt idx="9188">
                  <c:v>2614.87</c:v>
                </c:pt>
                <c:pt idx="9189">
                  <c:v>2615.1109999999999</c:v>
                </c:pt>
                <c:pt idx="9190">
                  <c:v>2615.3530000000001</c:v>
                </c:pt>
                <c:pt idx="9191">
                  <c:v>2615.5940000000001</c:v>
                </c:pt>
                <c:pt idx="9192">
                  <c:v>2615.8339999999998</c:v>
                </c:pt>
                <c:pt idx="9193">
                  <c:v>2616.076</c:v>
                </c:pt>
                <c:pt idx="9194">
                  <c:v>2616.317</c:v>
                </c:pt>
                <c:pt idx="9195">
                  <c:v>2616.558</c:v>
                </c:pt>
                <c:pt idx="9196">
                  <c:v>2616.799</c:v>
                </c:pt>
                <c:pt idx="9197">
                  <c:v>2617.04</c:v>
                </c:pt>
                <c:pt idx="9198">
                  <c:v>2617.2809999999999</c:v>
                </c:pt>
                <c:pt idx="9199">
                  <c:v>2617.5219999999999</c:v>
                </c:pt>
                <c:pt idx="9200">
                  <c:v>2617.7629999999999</c:v>
                </c:pt>
                <c:pt idx="9201">
                  <c:v>2618.0039999999999</c:v>
                </c:pt>
                <c:pt idx="9202">
                  <c:v>2618.2449999999999</c:v>
                </c:pt>
                <c:pt idx="9203">
                  <c:v>2618.4859999999999</c:v>
                </c:pt>
                <c:pt idx="9204">
                  <c:v>2618.7269999999999</c:v>
                </c:pt>
                <c:pt idx="9205">
                  <c:v>2618.9690000000001</c:v>
                </c:pt>
                <c:pt idx="9206">
                  <c:v>2619.2089999999998</c:v>
                </c:pt>
                <c:pt idx="9207">
                  <c:v>2619.451</c:v>
                </c:pt>
                <c:pt idx="9208">
                  <c:v>2619.692</c:v>
                </c:pt>
                <c:pt idx="9209">
                  <c:v>2619.933</c:v>
                </c:pt>
                <c:pt idx="9210">
                  <c:v>2620.174</c:v>
                </c:pt>
                <c:pt idx="9211">
                  <c:v>2620.415</c:v>
                </c:pt>
                <c:pt idx="9212">
                  <c:v>2620.6559999999999</c:v>
                </c:pt>
                <c:pt idx="9213">
                  <c:v>2620.8969999999999</c:v>
                </c:pt>
                <c:pt idx="9214">
                  <c:v>2621.1379999999999</c:v>
                </c:pt>
                <c:pt idx="9215">
                  <c:v>2621.3789999999999</c:v>
                </c:pt>
                <c:pt idx="9216">
                  <c:v>2621.62</c:v>
                </c:pt>
                <c:pt idx="9217">
                  <c:v>2621.8609999999999</c:v>
                </c:pt>
                <c:pt idx="9218">
                  <c:v>2622.1019999999999</c:v>
                </c:pt>
                <c:pt idx="9219">
                  <c:v>2622.3440000000001</c:v>
                </c:pt>
                <c:pt idx="9220">
                  <c:v>2622.5839999999998</c:v>
                </c:pt>
                <c:pt idx="9221">
                  <c:v>2622.826</c:v>
                </c:pt>
                <c:pt idx="9222">
                  <c:v>2623.067</c:v>
                </c:pt>
                <c:pt idx="9223">
                  <c:v>2623.308</c:v>
                </c:pt>
                <c:pt idx="9224">
                  <c:v>2623.549</c:v>
                </c:pt>
                <c:pt idx="9225">
                  <c:v>2623.79</c:v>
                </c:pt>
                <c:pt idx="9226">
                  <c:v>2624.0309999999999</c:v>
                </c:pt>
                <c:pt idx="9227">
                  <c:v>2624.2719999999999</c:v>
                </c:pt>
                <c:pt idx="9228">
                  <c:v>2624.5129999999999</c:v>
                </c:pt>
                <c:pt idx="9229">
                  <c:v>2624.7539999999999</c:v>
                </c:pt>
                <c:pt idx="9230">
                  <c:v>2624.9949999999999</c:v>
                </c:pt>
                <c:pt idx="9231">
                  <c:v>2625.2359999999999</c:v>
                </c:pt>
                <c:pt idx="9232">
                  <c:v>2625.4769999999999</c:v>
                </c:pt>
                <c:pt idx="9233">
                  <c:v>2625.7190000000001</c:v>
                </c:pt>
                <c:pt idx="9234">
                  <c:v>2625.9589999999998</c:v>
                </c:pt>
                <c:pt idx="9235">
                  <c:v>2626.2</c:v>
                </c:pt>
                <c:pt idx="9236">
                  <c:v>2626.442</c:v>
                </c:pt>
                <c:pt idx="9237">
                  <c:v>2626.683</c:v>
                </c:pt>
                <c:pt idx="9238">
                  <c:v>2626.924</c:v>
                </c:pt>
                <c:pt idx="9239">
                  <c:v>2627.165</c:v>
                </c:pt>
                <c:pt idx="9240">
                  <c:v>2627.4059999999999</c:v>
                </c:pt>
                <c:pt idx="9241">
                  <c:v>2627.6469999999999</c:v>
                </c:pt>
                <c:pt idx="9242">
                  <c:v>2627.8879999999999</c:v>
                </c:pt>
                <c:pt idx="9243">
                  <c:v>2628.1289999999999</c:v>
                </c:pt>
                <c:pt idx="9244">
                  <c:v>2628.37</c:v>
                </c:pt>
                <c:pt idx="9245">
                  <c:v>2628.6109999999999</c:v>
                </c:pt>
                <c:pt idx="9246">
                  <c:v>2628.8519999999999</c:v>
                </c:pt>
                <c:pt idx="9247">
                  <c:v>2629.0929999999998</c:v>
                </c:pt>
                <c:pt idx="9248">
                  <c:v>2629.3339999999998</c:v>
                </c:pt>
                <c:pt idx="9249">
                  <c:v>2629.5749999999998</c:v>
                </c:pt>
                <c:pt idx="9250">
                  <c:v>2629.817</c:v>
                </c:pt>
                <c:pt idx="9251">
                  <c:v>2630.058</c:v>
                </c:pt>
                <c:pt idx="9252">
                  <c:v>2630.299</c:v>
                </c:pt>
                <c:pt idx="9253">
                  <c:v>2630.54</c:v>
                </c:pt>
                <c:pt idx="9254">
                  <c:v>2630.7809999999999</c:v>
                </c:pt>
                <c:pt idx="9255">
                  <c:v>2631.0219999999999</c:v>
                </c:pt>
                <c:pt idx="9256">
                  <c:v>2631.2629999999999</c:v>
                </c:pt>
                <c:pt idx="9257">
                  <c:v>2631.5039999999999</c:v>
                </c:pt>
                <c:pt idx="9258">
                  <c:v>2631.7449999999999</c:v>
                </c:pt>
                <c:pt idx="9259">
                  <c:v>2631.9859999999999</c:v>
                </c:pt>
                <c:pt idx="9260">
                  <c:v>2632.2269999999999</c:v>
                </c:pt>
                <c:pt idx="9261">
                  <c:v>2632.4679999999998</c:v>
                </c:pt>
                <c:pt idx="9262">
                  <c:v>2632.7089999999998</c:v>
                </c:pt>
                <c:pt idx="9263">
                  <c:v>2632.95</c:v>
                </c:pt>
                <c:pt idx="9264">
                  <c:v>2633.1909999999998</c:v>
                </c:pt>
                <c:pt idx="9265">
                  <c:v>2633.433</c:v>
                </c:pt>
                <c:pt idx="9266">
                  <c:v>2633.674</c:v>
                </c:pt>
                <c:pt idx="9267">
                  <c:v>2633.915</c:v>
                </c:pt>
                <c:pt idx="9268">
                  <c:v>2634.1559999999999</c:v>
                </c:pt>
                <c:pt idx="9269">
                  <c:v>2634.3969999999999</c:v>
                </c:pt>
                <c:pt idx="9270">
                  <c:v>2634.6379999999999</c:v>
                </c:pt>
                <c:pt idx="9271">
                  <c:v>2634.8789999999999</c:v>
                </c:pt>
                <c:pt idx="9272">
                  <c:v>2635.12</c:v>
                </c:pt>
                <c:pt idx="9273">
                  <c:v>2635.3609999999999</c:v>
                </c:pt>
                <c:pt idx="9274">
                  <c:v>2635.6019999999999</c:v>
                </c:pt>
                <c:pt idx="9275">
                  <c:v>2635.8429999999998</c:v>
                </c:pt>
                <c:pt idx="9276">
                  <c:v>2636.0839999999998</c:v>
                </c:pt>
                <c:pt idx="9277">
                  <c:v>2636.3249999999998</c:v>
                </c:pt>
                <c:pt idx="9278">
                  <c:v>2636.5659999999998</c:v>
                </c:pt>
                <c:pt idx="9279">
                  <c:v>2636.808</c:v>
                </c:pt>
                <c:pt idx="9280">
                  <c:v>2637.049</c:v>
                </c:pt>
                <c:pt idx="9281">
                  <c:v>2637.29</c:v>
                </c:pt>
                <c:pt idx="9282">
                  <c:v>2637.5309999999999</c:v>
                </c:pt>
                <c:pt idx="9283">
                  <c:v>2637.7719999999999</c:v>
                </c:pt>
                <c:pt idx="9284">
                  <c:v>2638.0129999999999</c:v>
                </c:pt>
                <c:pt idx="9285">
                  <c:v>2638.2539999999999</c:v>
                </c:pt>
                <c:pt idx="9286">
                  <c:v>2638.4949999999999</c:v>
                </c:pt>
                <c:pt idx="9287">
                  <c:v>2638.7359999999999</c:v>
                </c:pt>
                <c:pt idx="9288">
                  <c:v>2638.9769999999999</c:v>
                </c:pt>
                <c:pt idx="9289">
                  <c:v>2639.2179999999998</c:v>
                </c:pt>
                <c:pt idx="9290">
                  <c:v>2639.4589999999998</c:v>
                </c:pt>
                <c:pt idx="9291">
                  <c:v>2639.7</c:v>
                </c:pt>
                <c:pt idx="9292">
                  <c:v>2639.9409999999998</c:v>
                </c:pt>
                <c:pt idx="9293">
                  <c:v>2640.183</c:v>
                </c:pt>
                <c:pt idx="9294">
                  <c:v>2640.424</c:v>
                </c:pt>
                <c:pt idx="9295">
                  <c:v>2640.665</c:v>
                </c:pt>
                <c:pt idx="9296">
                  <c:v>2640.9059999999999</c:v>
                </c:pt>
                <c:pt idx="9297">
                  <c:v>2641.1469999999999</c:v>
                </c:pt>
                <c:pt idx="9298">
                  <c:v>2641.3879999999999</c:v>
                </c:pt>
                <c:pt idx="9299">
                  <c:v>2641.6289999999999</c:v>
                </c:pt>
                <c:pt idx="9300">
                  <c:v>2641.87</c:v>
                </c:pt>
                <c:pt idx="9301">
                  <c:v>2642.1109999999999</c:v>
                </c:pt>
                <c:pt idx="9302">
                  <c:v>2642.3519999999999</c:v>
                </c:pt>
                <c:pt idx="9303">
                  <c:v>2642.5929999999998</c:v>
                </c:pt>
                <c:pt idx="9304">
                  <c:v>2642.8339999999998</c:v>
                </c:pt>
                <c:pt idx="9305">
                  <c:v>2643.0749999999998</c:v>
                </c:pt>
                <c:pt idx="9306">
                  <c:v>2643.3159999999998</c:v>
                </c:pt>
                <c:pt idx="9307">
                  <c:v>2643.5569999999998</c:v>
                </c:pt>
                <c:pt idx="9308">
                  <c:v>2643.799</c:v>
                </c:pt>
                <c:pt idx="9309">
                  <c:v>2644.04</c:v>
                </c:pt>
                <c:pt idx="9310">
                  <c:v>2644.2809999999999</c:v>
                </c:pt>
                <c:pt idx="9311">
                  <c:v>2644.5219999999999</c:v>
                </c:pt>
                <c:pt idx="9312">
                  <c:v>2644.7629999999999</c:v>
                </c:pt>
                <c:pt idx="9313">
                  <c:v>2645.0039999999999</c:v>
                </c:pt>
                <c:pt idx="9314">
                  <c:v>2645.2449999999999</c:v>
                </c:pt>
                <c:pt idx="9315">
                  <c:v>2645.4859999999999</c:v>
                </c:pt>
                <c:pt idx="9316">
                  <c:v>2645.7269999999999</c:v>
                </c:pt>
                <c:pt idx="9317">
                  <c:v>2645.9679999999998</c:v>
                </c:pt>
                <c:pt idx="9318">
                  <c:v>2646.2089999999998</c:v>
                </c:pt>
                <c:pt idx="9319">
                  <c:v>2646.45</c:v>
                </c:pt>
                <c:pt idx="9320">
                  <c:v>2646.6909999999998</c:v>
                </c:pt>
                <c:pt idx="9321">
                  <c:v>2646.9319999999998</c:v>
                </c:pt>
                <c:pt idx="9322">
                  <c:v>2647.174</c:v>
                </c:pt>
                <c:pt idx="9323">
                  <c:v>2647.415</c:v>
                </c:pt>
                <c:pt idx="9324">
                  <c:v>2647.6559999999999</c:v>
                </c:pt>
                <c:pt idx="9325">
                  <c:v>2647.8969999999999</c:v>
                </c:pt>
                <c:pt idx="9326">
                  <c:v>2648.1379999999999</c:v>
                </c:pt>
                <c:pt idx="9327">
                  <c:v>2648.3789999999999</c:v>
                </c:pt>
                <c:pt idx="9328">
                  <c:v>2648.62</c:v>
                </c:pt>
                <c:pt idx="9329">
                  <c:v>2648.8609999999999</c:v>
                </c:pt>
                <c:pt idx="9330">
                  <c:v>2649.1019999999999</c:v>
                </c:pt>
                <c:pt idx="9331">
                  <c:v>2649.3429999999998</c:v>
                </c:pt>
                <c:pt idx="9332">
                  <c:v>2649.5839999999998</c:v>
                </c:pt>
                <c:pt idx="9333">
                  <c:v>2649.8249999999998</c:v>
                </c:pt>
                <c:pt idx="9334">
                  <c:v>2650.0659999999998</c:v>
                </c:pt>
                <c:pt idx="9335">
                  <c:v>2650.3069999999998</c:v>
                </c:pt>
                <c:pt idx="9336">
                  <c:v>2650.5479999999998</c:v>
                </c:pt>
                <c:pt idx="9337">
                  <c:v>2650.79</c:v>
                </c:pt>
                <c:pt idx="9338">
                  <c:v>2651.0309999999999</c:v>
                </c:pt>
                <c:pt idx="9339">
                  <c:v>2651.2719999999999</c:v>
                </c:pt>
                <c:pt idx="9340">
                  <c:v>2651.5129999999999</c:v>
                </c:pt>
                <c:pt idx="9341">
                  <c:v>2651.7539999999999</c:v>
                </c:pt>
                <c:pt idx="9342">
                  <c:v>2651.9949999999999</c:v>
                </c:pt>
                <c:pt idx="9343">
                  <c:v>2652.2359999999999</c:v>
                </c:pt>
                <c:pt idx="9344">
                  <c:v>2652.4769999999999</c:v>
                </c:pt>
                <c:pt idx="9345">
                  <c:v>2652.7179999999998</c:v>
                </c:pt>
                <c:pt idx="9346">
                  <c:v>2652.9589999999998</c:v>
                </c:pt>
                <c:pt idx="9347">
                  <c:v>2653.2</c:v>
                </c:pt>
                <c:pt idx="9348">
                  <c:v>2653.4409999999998</c:v>
                </c:pt>
                <c:pt idx="9349">
                  <c:v>2653.6819999999998</c:v>
                </c:pt>
                <c:pt idx="9350">
                  <c:v>2653.9229999999998</c:v>
                </c:pt>
                <c:pt idx="9351">
                  <c:v>2654.165</c:v>
                </c:pt>
                <c:pt idx="9352">
                  <c:v>2654.4059999999999</c:v>
                </c:pt>
                <c:pt idx="9353">
                  <c:v>2654.6469999999999</c:v>
                </c:pt>
                <c:pt idx="9354">
                  <c:v>2654.8879999999999</c:v>
                </c:pt>
                <c:pt idx="9355">
                  <c:v>2655.1289999999999</c:v>
                </c:pt>
                <c:pt idx="9356">
                  <c:v>2655.37</c:v>
                </c:pt>
                <c:pt idx="9357">
                  <c:v>2655.6109999999999</c:v>
                </c:pt>
                <c:pt idx="9358">
                  <c:v>2655.8519999999999</c:v>
                </c:pt>
                <c:pt idx="9359">
                  <c:v>2656.0929999999998</c:v>
                </c:pt>
                <c:pt idx="9360">
                  <c:v>2656.3339999999998</c:v>
                </c:pt>
                <c:pt idx="9361">
                  <c:v>2656.5749999999998</c:v>
                </c:pt>
                <c:pt idx="9362">
                  <c:v>2656.8159999999998</c:v>
                </c:pt>
                <c:pt idx="9363">
                  <c:v>2657.0569999999998</c:v>
                </c:pt>
                <c:pt idx="9364">
                  <c:v>2657.2979999999998</c:v>
                </c:pt>
                <c:pt idx="9365">
                  <c:v>2657.54</c:v>
                </c:pt>
                <c:pt idx="9366">
                  <c:v>2657.7809999999999</c:v>
                </c:pt>
                <c:pt idx="9367">
                  <c:v>2658.0210000000002</c:v>
                </c:pt>
                <c:pt idx="9368">
                  <c:v>2658.2629999999999</c:v>
                </c:pt>
                <c:pt idx="9369">
                  <c:v>2658.5039999999999</c:v>
                </c:pt>
                <c:pt idx="9370">
                  <c:v>2658.7449999999999</c:v>
                </c:pt>
                <c:pt idx="9371">
                  <c:v>2658.9859999999999</c:v>
                </c:pt>
                <c:pt idx="9372">
                  <c:v>2659.2269999999999</c:v>
                </c:pt>
                <c:pt idx="9373">
                  <c:v>2659.4679999999998</c:v>
                </c:pt>
                <c:pt idx="9374">
                  <c:v>2659.7089999999998</c:v>
                </c:pt>
                <c:pt idx="9375">
                  <c:v>2659.95</c:v>
                </c:pt>
                <c:pt idx="9376">
                  <c:v>2660.1909999999998</c:v>
                </c:pt>
                <c:pt idx="9377">
                  <c:v>2660.4319999999998</c:v>
                </c:pt>
                <c:pt idx="9378">
                  <c:v>2660.6729999999998</c:v>
                </c:pt>
                <c:pt idx="9379">
                  <c:v>2660.9140000000002</c:v>
                </c:pt>
                <c:pt idx="9380">
                  <c:v>2661.1559999999999</c:v>
                </c:pt>
                <c:pt idx="9381">
                  <c:v>2661.3960000000002</c:v>
                </c:pt>
                <c:pt idx="9382">
                  <c:v>2661.6379999999999</c:v>
                </c:pt>
                <c:pt idx="9383">
                  <c:v>2661.8789999999999</c:v>
                </c:pt>
                <c:pt idx="9384">
                  <c:v>2662.12</c:v>
                </c:pt>
                <c:pt idx="9385">
                  <c:v>2662.3609999999999</c:v>
                </c:pt>
                <c:pt idx="9386">
                  <c:v>2662.6019999999999</c:v>
                </c:pt>
                <c:pt idx="9387">
                  <c:v>2662.8429999999998</c:v>
                </c:pt>
                <c:pt idx="9388">
                  <c:v>2663.0839999999998</c:v>
                </c:pt>
                <c:pt idx="9389">
                  <c:v>2663.3249999999998</c:v>
                </c:pt>
                <c:pt idx="9390">
                  <c:v>2663.5659999999998</c:v>
                </c:pt>
                <c:pt idx="9391">
                  <c:v>2663.8069999999998</c:v>
                </c:pt>
                <c:pt idx="9392">
                  <c:v>2664.0479999999998</c:v>
                </c:pt>
                <c:pt idx="9393">
                  <c:v>2664.2890000000002</c:v>
                </c:pt>
                <c:pt idx="9394">
                  <c:v>2664.5309999999999</c:v>
                </c:pt>
                <c:pt idx="9395">
                  <c:v>2664.7710000000002</c:v>
                </c:pt>
                <c:pt idx="9396">
                  <c:v>2665.0120000000002</c:v>
                </c:pt>
                <c:pt idx="9397">
                  <c:v>2665.2539999999999</c:v>
                </c:pt>
                <c:pt idx="9398">
                  <c:v>2665.4949999999999</c:v>
                </c:pt>
                <c:pt idx="9399">
                  <c:v>2665.7359999999999</c:v>
                </c:pt>
                <c:pt idx="9400">
                  <c:v>2665.9769999999999</c:v>
                </c:pt>
                <c:pt idx="9401">
                  <c:v>2666.2179999999998</c:v>
                </c:pt>
                <c:pt idx="9402">
                  <c:v>2666.4589999999998</c:v>
                </c:pt>
                <c:pt idx="9403">
                  <c:v>2666.7</c:v>
                </c:pt>
                <c:pt idx="9404">
                  <c:v>2666.9409999999998</c:v>
                </c:pt>
                <c:pt idx="9405">
                  <c:v>2667.1819999999998</c:v>
                </c:pt>
                <c:pt idx="9406">
                  <c:v>2667.4229999999998</c:v>
                </c:pt>
                <c:pt idx="9407">
                  <c:v>2667.6640000000002</c:v>
                </c:pt>
                <c:pt idx="9408">
                  <c:v>2667.9050000000002</c:v>
                </c:pt>
                <c:pt idx="9409">
                  <c:v>2668.1460000000002</c:v>
                </c:pt>
                <c:pt idx="9410">
                  <c:v>2668.3870000000002</c:v>
                </c:pt>
                <c:pt idx="9411">
                  <c:v>2668.6289999999999</c:v>
                </c:pt>
                <c:pt idx="9412">
                  <c:v>2668.87</c:v>
                </c:pt>
                <c:pt idx="9413">
                  <c:v>2669.1109999999999</c:v>
                </c:pt>
                <c:pt idx="9414">
                  <c:v>2669.3519999999999</c:v>
                </c:pt>
                <c:pt idx="9415">
                  <c:v>2669.5929999999998</c:v>
                </c:pt>
                <c:pt idx="9416">
                  <c:v>2669.8339999999998</c:v>
                </c:pt>
                <c:pt idx="9417">
                  <c:v>2670.0749999999998</c:v>
                </c:pt>
                <c:pt idx="9418">
                  <c:v>2670.3159999999998</c:v>
                </c:pt>
                <c:pt idx="9419">
                  <c:v>2670.5569999999998</c:v>
                </c:pt>
                <c:pt idx="9420">
                  <c:v>2670.7979999999998</c:v>
                </c:pt>
                <c:pt idx="9421">
                  <c:v>2671.0390000000002</c:v>
                </c:pt>
                <c:pt idx="9422">
                  <c:v>2671.28</c:v>
                </c:pt>
                <c:pt idx="9423">
                  <c:v>2671.5210000000002</c:v>
                </c:pt>
                <c:pt idx="9424">
                  <c:v>2671.7620000000002</c:v>
                </c:pt>
                <c:pt idx="9425">
                  <c:v>2672.0039999999999</c:v>
                </c:pt>
                <c:pt idx="9426">
                  <c:v>2672.2449999999999</c:v>
                </c:pt>
                <c:pt idx="9427">
                  <c:v>2672.4859999999999</c:v>
                </c:pt>
                <c:pt idx="9428">
                  <c:v>2672.7269999999999</c:v>
                </c:pt>
                <c:pt idx="9429">
                  <c:v>2672.9679999999998</c:v>
                </c:pt>
                <c:pt idx="9430">
                  <c:v>2673.2089999999998</c:v>
                </c:pt>
                <c:pt idx="9431">
                  <c:v>2673.45</c:v>
                </c:pt>
                <c:pt idx="9432">
                  <c:v>2673.6909999999998</c:v>
                </c:pt>
                <c:pt idx="9433">
                  <c:v>2673.9319999999998</c:v>
                </c:pt>
                <c:pt idx="9434">
                  <c:v>2674.1729999999998</c:v>
                </c:pt>
                <c:pt idx="9435">
                  <c:v>2674.4140000000002</c:v>
                </c:pt>
                <c:pt idx="9436">
                  <c:v>2674.6550000000002</c:v>
                </c:pt>
                <c:pt idx="9437">
                  <c:v>2674.8960000000002</c:v>
                </c:pt>
                <c:pt idx="9438">
                  <c:v>2675.1370000000002</c:v>
                </c:pt>
                <c:pt idx="9439">
                  <c:v>2675.3780000000002</c:v>
                </c:pt>
                <c:pt idx="9440">
                  <c:v>2675.62</c:v>
                </c:pt>
                <c:pt idx="9441">
                  <c:v>2675.8609999999999</c:v>
                </c:pt>
                <c:pt idx="9442">
                  <c:v>2676.1019999999999</c:v>
                </c:pt>
                <c:pt idx="9443">
                  <c:v>2676.3429999999998</c:v>
                </c:pt>
                <c:pt idx="9444">
                  <c:v>2676.5839999999998</c:v>
                </c:pt>
                <c:pt idx="9445">
                  <c:v>2676.8249999999998</c:v>
                </c:pt>
                <c:pt idx="9446">
                  <c:v>2677.0659999999998</c:v>
                </c:pt>
                <c:pt idx="9447">
                  <c:v>2677.3069999999998</c:v>
                </c:pt>
                <c:pt idx="9448">
                  <c:v>2677.5479999999998</c:v>
                </c:pt>
                <c:pt idx="9449">
                  <c:v>2677.7890000000002</c:v>
                </c:pt>
                <c:pt idx="9450">
                  <c:v>2678.03</c:v>
                </c:pt>
                <c:pt idx="9451">
                  <c:v>2678.2710000000002</c:v>
                </c:pt>
                <c:pt idx="9452">
                  <c:v>2678.5120000000002</c:v>
                </c:pt>
                <c:pt idx="9453">
                  <c:v>2678.7530000000002</c:v>
                </c:pt>
                <c:pt idx="9454">
                  <c:v>2678.9949999999999</c:v>
                </c:pt>
                <c:pt idx="9455">
                  <c:v>2679.2359999999999</c:v>
                </c:pt>
                <c:pt idx="9456">
                  <c:v>2679.4769999999999</c:v>
                </c:pt>
                <c:pt idx="9457">
                  <c:v>2679.7179999999998</c:v>
                </c:pt>
                <c:pt idx="9458">
                  <c:v>2679.9589999999998</c:v>
                </c:pt>
                <c:pt idx="9459">
                  <c:v>2680.2</c:v>
                </c:pt>
                <c:pt idx="9460">
                  <c:v>2680.4409999999998</c:v>
                </c:pt>
                <c:pt idx="9461">
                  <c:v>2680.6819999999998</c:v>
                </c:pt>
                <c:pt idx="9462">
                  <c:v>2680.9229999999998</c:v>
                </c:pt>
                <c:pt idx="9463">
                  <c:v>2681.1640000000002</c:v>
                </c:pt>
                <c:pt idx="9464">
                  <c:v>2681.4050000000002</c:v>
                </c:pt>
                <c:pt idx="9465">
                  <c:v>2681.6460000000002</c:v>
                </c:pt>
                <c:pt idx="9466">
                  <c:v>2681.8870000000002</c:v>
                </c:pt>
                <c:pt idx="9467">
                  <c:v>2682.1280000000002</c:v>
                </c:pt>
                <c:pt idx="9468">
                  <c:v>2682.3690000000001</c:v>
                </c:pt>
                <c:pt idx="9469">
                  <c:v>2682.6109999999999</c:v>
                </c:pt>
                <c:pt idx="9470">
                  <c:v>2682.8519999999999</c:v>
                </c:pt>
                <c:pt idx="9471">
                  <c:v>2683.0929999999998</c:v>
                </c:pt>
                <c:pt idx="9472">
                  <c:v>2683.3339999999998</c:v>
                </c:pt>
                <c:pt idx="9473">
                  <c:v>2683.5749999999998</c:v>
                </c:pt>
                <c:pt idx="9474">
                  <c:v>2683.8159999999998</c:v>
                </c:pt>
                <c:pt idx="9475">
                  <c:v>2684.0569999999998</c:v>
                </c:pt>
                <c:pt idx="9476">
                  <c:v>2684.2979999999998</c:v>
                </c:pt>
                <c:pt idx="9477">
                  <c:v>2684.5390000000002</c:v>
                </c:pt>
                <c:pt idx="9478">
                  <c:v>2684.78</c:v>
                </c:pt>
                <c:pt idx="9479">
                  <c:v>2685.0210000000002</c:v>
                </c:pt>
                <c:pt idx="9480">
                  <c:v>2685.2620000000002</c:v>
                </c:pt>
                <c:pt idx="9481">
                  <c:v>2685.5030000000002</c:v>
                </c:pt>
                <c:pt idx="9482">
                  <c:v>2685.7440000000001</c:v>
                </c:pt>
                <c:pt idx="9483">
                  <c:v>2685.9859999999999</c:v>
                </c:pt>
                <c:pt idx="9484">
                  <c:v>2686.2269999999999</c:v>
                </c:pt>
                <c:pt idx="9485">
                  <c:v>2686.4679999999998</c:v>
                </c:pt>
                <c:pt idx="9486">
                  <c:v>2686.7089999999998</c:v>
                </c:pt>
                <c:pt idx="9487">
                  <c:v>2686.95</c:v>
                </c:pt>
                <c:pt idx="9488">
                  <c:v>2687.1909999999998</c:v>
                </c:pt>
                <c:pt idx="9489">
                  <c:v>2687.4319999999998</c:v>
                </c:pt>
                <c:pt idx="9490">
                  <c:v>2687.6729999999998</c:v>
                </c:pt>
                <c:pt idx="9491">
                  <c:v>2687.9140000000002</c:v>
                </c:pt>
                <c:pt idx="9492">
                  <c:v>2688.1550000000002</c:v>
                </c:pt>
                <c:pt idx="9493">
                  <c:v>2688.3960000000002</c:v>
                </c:pt>
                <c:pt idx="9494">
                  <c:v>2688.6370000000002</c:v>
                </c:pt>
                <c:pt idx="9495">
                  <c:v>2688.8780000000002</c:v>
                </c:pt>
                <c:pt idx="9496">
                  <c:v>2689.1190000000001</c:v>
                </c:pt>
                <c:pt idx="9497">
                  <c:v>2689.3609999999999</c:v>
                </c:pt>
                <c:pt idx="9498">
                  <c:v>2689.6019999999999</c:v>
                </c:pt>
                <c:pt idx="9499">
                  <c:v>2689.8429999999998</c:v>
                </c:pt>
                <c:pt idx="9500">
                  <c:v>2690.0839999999998</c:v>
                </c:pt>
                <c:pt idx="9501">
                  <c:v>2690.3249999999998</c:v>
                </c:pt>
                <c:pt idx="9502">
                  <c:v>2690.5659999999998</c:v>
                </c:pt>
                <c:pt idx="9503">
                  <c:v>2690.8069999999998</c:v>
                </c:pt>
                <c:pt idx="9504">
                  <c:v>2691.0479999999998</c:v>
                </c:pt>
                <c:pt idx="9505">
                  <c:v>2691.2890000000002</c:v>
                </c:pt>
                <c:pt idx="9506">
                  <c:v>2691.53</c:v>
                </c:pt>
                <c:pt idx="9507">
                  <c:v>2691.7710000000002</c:v>
                </c:pt>
                <c:pt idx="9508">
                  <c:v>2692.0120000000002</c:v>
                </c:pt>
                <c:pt idx="9509">
                  <c:v>2692.2530000000002</c:v>
                </c:pt>
                <c:pt idx="9510">
                  <c:v>2692.4940000000001</c:v>
                </c:pt>
                <c:pt idx="9511">
                  <c:v>2692.7350000000001</c:v>
                </c:pt>
                <c:pt idx="9512">
                  <c:v>2692.9769999999999</c:v>
                </c:pt>
                <c:pt idx="9513">
                  <c:v>2693.2179999999998</c:v>
                </c:pt>
                <c:pt idx="9514">
                  <c:v>2693.4589999999998</c:v>
                </c:pt>
                <c:pt idx="9515">
                  <c:v>2693.7</c:v>
                </c:pt>
                <c:pt idx="9516">
                  <c:v>2693.9409999999998</c:v>
                </c:pt>
                <c:pt idx="9517">
                  <c:v>2694.1819999999998</c:v>
                </c:pt>
                <c:pt idx="9518">
                  <c:v>2694.4229999999998</c:v>
                </c:pt>
                <c:pt idx="9519">
                  <c:v>2694.6640000000002</c:v>
                </c:pt>
                <c:pt idx="9520">
                  <c:v>2694.9050000000002</c:v>
                </c:pt>
                <c:pt idx="9521">
                  <c:v>2695.1460000000002</c:v>
                </c:pt>
                <c:pt idx="9522">
                  <c:v>2695.3870000000002</c:v>
                </c:pt>
                <c:pt idx="9523">
                  <c:v>2695.6280000000002</c:v>
                </c:pt>
                <c:pt idx="9524">
                  <c:v>2695.8690000000001</c:v>
                </c:pt>
                <c:pt idx="9525">
                  <c:v>2696.11</c:v>
                </c:pt>
                <c:pt idx="9526">
                  <c:v>2696.3519999999999</c:v>
                </c:pt>
                <c:pt idx="9527">
                  <c:v>2696.5929999999998</c:v>
                </c:pt>
                <c:pt idx="9528">
                  <c:v>2696.8330000000001</c:v>
                </c:pt>
                <c:pt idx="9529">
                  <c:v>2697.0749999999998</c:v>
                </c:pt>
                <c:pt idx="9530">
                  <c:v>2697.3159999999998</c:v>
                </c:pt>
                <c:pt idx="9531">
                  <c:v>2697.5569999999998</c:v>
                </c:pt>
                <c:pt idx="9532">
                  <c:v>2697.7979999999998</c:v>
                </c:pt>
                <c:pt idx="9533">
                  <c:v>2698.0390000000002</c:v>
                </c:pt>
                <c:pt idx="9534">
                  <c:v>2698.28</c:v>
                </c:pt>
                <c:pt idx="9535">
                  <c:v>2698.5210000000002</c:v>
                </c:pt>
                <c:pt idx="9536">
                  <c:v>2698.7620000000002</c:v>
                </c:pt>
                <c:pt idx="9537">
                  <c:v>2699.0030000000002</c:v>
                </c:pt>
                <c:pt idx="9538">
                  <c:v>2699.2440000000001</c:v>
                </c:pt>
                <c:pt idx="9539">
                  <c:v>2699.4850000000001</c:v>
                </c:pt>
                <c:pt idx="9540">
                  <c:v>2699.7260000000001</c:v>
                </c:pt>
                <c:pt idx="9541">
                  <c:v>2699.9679999999998</c:v>
                </c:pt>
                <c:pt idx="9542">
                  <c:v>2700.2080000000001</c:v>
                </c:pt>
                <c:pt idx="9543">
                  <c:v>2700.45</c:v>
                </c:pt>
                <c:pt idx="9544">
                  <c:v>2700.6909999999998</c:v>
                </c:pt>
                <c:pt idx="9545">
                  <c:v>2700.9319999999998</c:v>
                </c:pt>
                <c:pt idx="9546">
                  <c:v>2701.1729999999998</c:v>
                </c:pt>
                <c:pt idx="9547">
                  <c:v>2701.4140000000002</c:v>
                </c:pt>
                <c:pt idx="9548">
                  <c:v>2701.6550000000002</c:v>
                </c:pt>
                <c:pt idx="9549">
                  <c:v>2701.8960000000002</c:v>
                </c:pt>
                <c:pt idx="9550">
                  <c:v>2702.1370000000002</c:v>
                </c:pt>
                <c:pt idx="9551">
                  <c:v>2702.3780000000002</c:v>
                </c:pt>
                <c:pt idx="9552">
                  <c:v>2702.6190000000001</c:v>
                </c:pt>
                <c:pt idx="9553">
                  <c:v>2702.86</c:v>
                </c:pt>
                <c:pt idx="9554">
                  <c:v>2703.1010000000001</c:v>
                </c:pt>
                <c:pt idx="9555">
                  <c:v>2703.3429999999998</c:v>
                </c:pt>
                <c:pt idx="9556">
                  <c:v>2703.5830000000001</c:v>
                </c:pt>
                <c:pt idx="9557">
                  <c:v>2703.8249999999998</c:v>
                </c:pt>
                <c:pt idx="9558">
                  <c:v>2704.0659999999998</c:v>
                </c:pt>
                <c:pt idx="9559">
                  <c:v>2704.3069999999998</c:v>
                </c:pt>
                <c:pt idx="9560">
                  <c:v>2704.5479999999998</c:v>
                </c:pt>
                <c:pt idx="9561">
                  <c:v>2704.7890000000002</c:v>
                </c:pt>
                <c:pt idx="9562">
                  <c:v>2705.03</c:v>
                </c:pt>
                <c:pt idx="9563">
                  <c:v>2705.2710000000002</c:v>
                </c:pt>
                <c:pt idx="9564">
                  <c:v>2705.5120000000002</c:v>
                </c:pt>
                <c:pt idx="9565">
                  <c:v>2705.7530000000002</c:v>
                </c:pt>
                <c:pt idx="9566">
                  <c:v>2705.9940000000001</c:v>
                </c:pt>
                <c:pt idx="9567">
                  <c:v>2706.2350000000001</c:v>
                </c:pt>
                <c:pt idx="9568">
                  <c:v>2706.4760000000001</c:v>
                </c:pt>
                <c:pt idx="9569">
                  <c:v>2706.7179999999998</c:v>
                </c:pt>
                <c:pt idx="9570">
                  <c:v>2706.9580000000001</c:v>
                </c:pt>
                <c:pt idx="9571">
                  <c:v>2707.1990000000001</c:v>
                </c:pt>
                <c:pt idx="9572">
                  <c:v>2707.4409999999998</c:v>
                </c:pt>
                <c:pt idx="9573">
                  <c:v>2707.6819999999998</c:v>
                </c:pt>
                <c:pt idx="9574">
                  <c:v>2707.9229999999998</c:v>
                </c:pt>
                <c:pt idx="9575">
                  <c:v>2708.1640000000002</c:v>
                </c:pt>
                <c:pt idx="9576">
                  <c:v>2708.4050000000002</c:v>
                </c:pt>
                <c:pt idx="9577">
                  <c:v>2708.6460000000002</c:v>
                </c:pt>
                <c:pt idx="9578">
                  <c:v>2708.8870000000002</c:v>
                </c:pt>
                <c:pt idx="9579">
                  <c:v>2709.1280000000002</c:v>
                </c:pt>
                <c:pt idx="9580">
                  <c:v>2709.3690000000001</c:v>
                </c:pt>
                <c:pt idx="9581">
                  <c:v>2709.61</c:v>
                </c:pt>
                <c:pt idx="9582">
                  <c:v>2709.8510000000001</c:v>
                </c:pt>
                <c:pt idx="9583">
                  <c:v>2710.0920000000001</c:v>
                </c:pt>
                <c:pt idx="9584">
                  <c:v>2710.3330000000001</c:v>
                </c:pt>
                <c:pt idx="9585">
                  <c:v>2710.5740000000001</c:v>
                </c:pt>
                <c:pt idx="9586">
                  <c:v>2710.8159999999998</c:v>
                </c:pt>
                <c:pt idx="9587">
                  <c:v>2711.0569999999998</c:v>
                </c:pt>
                <c:pt idx="9588">
                  <c:v>2711.2979999999998</c:v>
                </c:pt>
                <c:pt idx="9589">
                  <c:v>2711.5390000000002</c:v>
                </c:pt>
                <c:pt idx="9590">
                  <c:v>2711.78</c:v>
                </c:pt>
                <c:pt idx="9591">
                  <c:v>2712.0210000000002</c:v>
                </c:pt>
                <c:pt idx="9592">
                  <c:v>2712.2620000000002</c:v>
                </c:pt>
                <c:pt idx="9593">
                  <c:v>2712.5030000000002</c:v>
                </c:pt>
                <c:pt idx="9594">
                  <c:v>2712.7440000000001</c:v>
                </c:pt>
                <c:pt idx="9595">
                  <c:v>2712.9850000000001</c:v>
                </c:pt>
                <c:pt idx="9596">
                  <c:v>2713.2260000000001</c:v>
                </c:pt>
                <c:pt idx="9597">
                  <c:v>2713.4670000000001</c:v>
                </c:pt>
                <c:pt idx="9598">
                  <c:v>2713.7080000000001</c:v>
                </c:pt>
                <c:pt idx="9599">
                  <c:v>2713.9490000000001</c:v>
                </c:pt>
                <c:pt idx="9600">
                  <c:v>2714.19</c:v>
                </c:pt>
                <c:pt idx="9601">
                  <c:v>2714.4319999999998</c:v>
                </c:pt>
                <c:pt idx="9602">
                  <c:v>2714.6729999999998</c:v>
                </c:pt>
                <c:pt idx="9603">
                  <c:v>2714.9140000000002</c:v>
                </c:pt>
                <c:pt idx="9604">
                  <c:v>2715.1550000000002</c:v>
                </c:pt>
                <c:pt idx="9605">
                  <c:v>2715.3960000000002</c:v>
                </c:pt>
                <c:pt idx="9606">
                  <c:v>2715.6370000000002</c:v>
                </c:pt>
                <c:pt idx="9607">
                  <c:v>2715.8780000000002</c:v>
                </c:pt>
                <c:pt idx="9608">
                  <c:v>2716.1190000000001</c:v>
                </c:pt>
                <c:pt idx="9609">
                  <c:v>2716.36</c:v>
                </c:pt>
                <c:pt idx="9610">
                  <c:v>2716.6010000000001</c:v>
                </c:pt>
                <c:pt idx="9611">
                  <c:v>2716.8420000000001</c:v>
                </c:pt>
                <c:pt idx="9612">
                  <c:v>2717.0830000000001</c:v>
                </c:pt>
                <c:pt idx="9613">
                  <c:v>2717.3240000000001</c:v>
                </c:pt>
                <c:pt idx="9614">
                  <c:v>2717.5650000000001</c:v>
                </c:pt>
                <c:pt idx="9615">
                  <c:v>2717.8069999999998</c:v>
                </c:pt>
                <c:pt idx="9616">
                  <c:v>2718.0479999999998</c:v>
                </c:pt>
                <c:pt idx="9617">
                  <c:v>2718.2890000000002</c:v>
                </c:pt>
                <c:pt idx="9618">
                  <c:v>2718.53</c:v>
                </c:pt>
                <c:pt idx="9619">
                  <c:v>2718.7710000000002</c:v>
                </c:pt>
                <c:pt idx="9620">
                  <c:v>2719.0120000000002</c:v>
                </c:pt>
                <c:pt idx="9621">
                  <c:v>2719.2530000000002</c:v>
                </c:pt>
                <c:pt idx="9622">
                  <c:v>2719.4940000000001</c:v>
                </c:pt>
                <c:pt idx="9623">
                  <c:v>2719.7350000000001</c:v>
                </c:pt>
                <c:pt idx="9624">
                  <c:v>2719.9760000000001</c:v>
                </c:pt>
                <c:pt idx="9625">
                  <c:v>2720.2170000000001</c:v>
                </c:pt>
                <c:pt idx="9626">
                  <c:v>2720.4580000000001</c:v>
                </c:pt>
                <c:pt idx="9627">
                  <c:v>2720.6990000000001</c:v>
                </c:pt>
                <c:pt idx="9628">
                  <c:v>2720.94</c:v>
                </c:pt>
                <c:pt idx="9629">
                  <c:v>2721.1819999999998</c:v>
                </c:pt>
                <c:pt idx="9630">
                  <c:v>2721.4229999999998</c:v>
                </c:pt>
                <c:pt idx="9631">
                  <c:v>2721.6640000000002</c:v>
                </c:pt>
                <c:pt idx="9632">
                  <c:v>2721.9050000000002</c:v>
                </c:pt>
                <c:pt idx="9633">
                  <c:v>2722.1460000000002</c:v>
                </c:pt>
                <c:pt idx="9634">
                  <c:v>2722.3870000000002</c:v>
                </c:pt>
                <c:pt idx="9635">
                  <c:v>2722.6280000000002</c:v>
                </c:pt>
                <c:pt idx="9636">
                  <c:v>2722.8690000000001</c:v>
                </c:pt>
                <c:pt idx="9637">
                  <c:v>2723.11</c:v>
                </c:pt>
                <c:pt idx="9638">
                  <c:v>2723.3510000000001</c:v>
                </c:pt>
                <c:pt idx="9639">
                  <c:v>2723.5920000000001</c:v>
                </c:pt>
                <c:pt idx="9640">
                  <c:v>2723.8330000000001</c:v>
                </c:pt>
                <c:pt idx="9641">
                  <c:v>2724.0740000000001</c:v>
                </c:pt>
                <c:pt idx="9642">
                  <c:v>2724.3150000000001</c:v>
                </c:pt>
                <c:pt idx="9643">
                  <c:v>2724.556</c:v>
                </c:pt>
                <c:pt idx="9644">
                  <c:v>2724.7979999999998</c:v>
                </c:pt>
                <c:pt idx="9645">
                  <c:v>2725.0390000000002</c:v>
                </c:pt>
                <c:pt idx="9646">
                  <c:v>2725.28</c:v>
                </c:pt>
                <c:pt idx="9647">
                  <c:v>2725.5210000000002</c:v>
                </c:pt>
                <c:pt idx="9648">
                  <c:v>2725.7620000000002</c:v>
                </c:pt>
                <c:pt idx="9649">
                  <c:v>2726.0030000000002</c:v>
                </c:pt>
                <c:pt idx="9650">
                  <c:v>2726.2440000000001</c:v>
                </c:pt>
                <c:pt idx="9651">
                  <c:v>2726.4850000000001</c:v>
                </c:pt>
                <c:pt idx="9652">
                  <c:v>2726.7260000000001</c:v>
                </c:pt>
                <c:pt idx="9653">
                  <c:v>2726.9670000000001</c:v>
                </c:pt>
                <c:pt idx="9654">
                  <c:v>2727.2080000000001</c:v>
                </c:pt>
                <c:pt idx="9655">
                  <c:v>2727.4490000000001</c:v>
                </c:pt>
                <c:pt idx="9656">
                  <c:v>2727.69</c:v>
                </c:pt>
                <c:pt idx="9657">
                  <c:v>2727.931</c:v>
                </c:pt>
                <c:pt idx="9658">
                  <c:v>2728.1729999999998</c:v>
                </c:pt>
                <c:pt idx="9659">
                  <c:v>2728.4140000000002</c:v>
                </c:pt>
                <c:pt idx="9660">
                  <c:v>2728.6550000000002</c:v>
                </c:pt>
                <c:pt idx="9661">
                  <c:v>2728.8960000000002</c:v>
                </c:pt>
                <c:pt idx="9662">
                  <c:v>2729.1370000000002</c:v>
                </c:pt>
                <c:pt idx="9663">
                  <c:v>2729.3780000000002</c:v>
                </c:pt>
                <c:pt idx="9664">
                  <c:v>2729.6190000000001</c:v>
                </c:pt>
                <c:pt idx="9665">
                  <c:v>2729.86</c:v>
                </c:pt>
                <c:pt idx="9666">
                  <c:v>2730.1010000000001</c:v>
                </c:pt>
                <c:pt idx="9667">
                  <c:v>2730.3420000000001</c:v>
                </c:pt>
                <c:pt idx="9668">
                  <c:v>2730.5830000000001</c:v>
                </c:pt>
                <c:pt idx="9669">
                  <c:v>2730.8240000000001</c:v>
                </c:pt>
                <c:pt idx="9670">
                  <c:v>2731.0650000000001</c:v>
                </c:pt>
                <c:pt idx="9671">
                  <c:v>2731.306</c:v>
                </c:pt>
                <c:pt idx="9672">
                  <c:v>2731.547</c:v>
                </c:pt>
                <c:pt idx="9673">
                  <c:v>2731.7890000000002</c:v>
                </c:pt>
                <c:pt idx="9674">
                  <c:v>2732.03</c:v>
                </c:pt>
                <c:pt idx="9675">
                  <c:v>2732.2710000000002</c:v>
                </c:pt>
                <c:pt idx="9676">
                  <c:v>2732.5120000000002</c:v>
                </c:pt>
                <c:pt idx="9677">
                  <c:v>2732.7530000000002</c:v>
                </c:pt>
                <c:pt idx="9678">
                  <c:v>2732.9940000000001</c:v>
                </c:pt>
                <c:pt idx="9679">
                  <c:v>2733.2350000000001</c:v>
                </c:pt>
                <c:pt idx="9680">
                  <c:v>2733.4760000000001</c:v>
                </c:pt>
                <c:pt idx="9681">
                  <c:v>2733.7170000000001</c:v>
                </c:pt>
                <c:pt idx="9682">
                  <c:v>2733.9580000000001</c:v>
                </c:pt>
                <c:pt idx="9683">
                  <c:v>2734.1990000000001</c:v>
                </c:pt>
                <c:pt idx="9684">
                  <c:v>2734.44</c:v>
                </c:pt>
                <c:pt idx="9685">
                  <c:v>2734.681</c:v>
                </c:pt>
                <c:pt idx="9686">
                  <c:v>2734.922</c:v>
                </c:pt>
                <c:pt idx="9687">
                  <c:v>2735.1640000000002</c:v>
                </c:pt>
                <c:pt idx="9688">
                  <c:v>2735.4050000000002</c:v>
                </c:pt>
                <c:pt idx="9689">
                  <c:v>2735.6460000000002</c:v>
                </c:pt>
                <c:pt idx="9690">
                  <c:v>2735.8870000000002</c:v>
                </c:pt>
                <c:pt idx="9691">
                  <c:v>2736.1280000000002</c:v>
                </c:pt>
                <c:pt idx="9692">
                  <c:v>2736.3690000000001</c:v>
                </c:pt>
                <c:pt idx="9693">
                  <c:v>2736.61</c:v>
                </c:pt>
                <c:pt idx="9694">
                  <c:v>2736.8510000000001</c:v>
                </c:pt>
                <c:pt idx="9695">
                  <c:v>2737.0920000000001</c:v>
                </c:pt>
                <c:pt idx="9696">
                  <c:v>2737.3330000000001</c:v>
                </c:pt>
                <c:pt idx="9697">
                  <c:v>2737.5740000000001</c:v>
                </c:pt>
                <c:pt idx="9698">
                  <c:v>2737.8150000000001</c:v>
                </c:pt>
                <c:pt idx="9699">
                  <c:v>2738.056</c:v>
                </c:pt>
                <c:pt idx="9700">
                  <c:v>2738.297</c:v>
                </c:pt>
                <c:pt idx="9701">
                  <c:v>2738.5390000000002</c:v>
                </c:pt>
                <c:pt idx="9702">
                  <c:v>2738.78</c:v>
                </c:pt>
                <c:pt idx="9703">
                  <c:v>2739.0210000000002</c:v>
                </c:pt>
                <c:pt idx="9704">
                  <c:v>2739.2620000000002</c:v>
                </c:pt>
                <c:pt idx="9705">
                  <c:v>2739.5030000000002</c:v>
                </c:pt>
                <c:pt idx="9706">
                  <c:v>2739.7440000000001</c:v>
                </c:pt>
                <c:pt idx="9707">
                  <c:v>2739.9850000000001</c:v>
                </c:pt>
                <c:pt idx="9708">
                  <c:v>2740.2260000000001</c:v>
                </c:pt>
                <c:pt idx="9709">
                  <c:v>2740.4670000000001</c:v>
                </c:pt>
                <c:pt idx="9710">
                  <c:v>2740.7080000000001</c:v>
                </c:pt>
                <c:pt idx="9711">
                  <c:v>2740.9490000000001</c:v>
                </c:pt>
                <c:pt idx="9712">
                  <c:v>2741.19</c:v>
                </c:pt>
                <c:pt idx="9713">
                  <c:v>2741.431</c:v>
                </c:pt>
                <c:pt idx="9714">
                  <c:v>2741.672</c:v>
                </c:pt>
                <c:pt idx="9715">
                  <c:v>2741.913</c:v>
                </c:pt>
                <c:pt idx="9716">
                  <c:v>2742.1550000000002</c:v>
                </c:pt>
                <c:pt idx="9717">
                  <c:v>2742.3960000000002</c:v>
                </c:pt>
                <c:pt idx="9718">
                  <c:v>2742.6370000000002</c:v>
                </c:pt>
                <c:pt idx="9719">
                  <c:v>2742.8780000000002</c:v>
                </c:pt>
                <c:pt idx="9720">
                  <c:v>2743.1190000000001</c:v>
                </c:pt>
                <c:pt idx="9721">
                  <c:v>2743.36</c:v>
                </c:pt>
                <c:pt idx="9722">
                  <c:v>2743.6010000000001</c:v>
                </c:pt>
                <c:pt idx="9723">
                  <c:v>2743.8420000000001</c:v>
                </c:pt>
                <c:pt idx="9724">
                  <c:v>2744.0830000000001</c:v>
                </c:pt>
                <c:pt idx="9725">
                  <c:v>2744.3240000000001</c:v>
                </c:pt>
                <c:pt idx="9726">
                  <c:v>2744.5650000000001</c:v>
                </c:pt>
                <c:pt idx="9727">
                  <c:v>2744.806</c:v>
                </c:pt>
                <c:pt idx="9728">
                  <c:v>2745.047</c:v>
                </c:pt>
                <c:pt idx="9729">
                  <c:v>2745.288</c:v>
                </c:pt>
                <c:pt idx="9730">
                  <c:v>2745.53</c:v>
                </c:pt>
                <c:pt idx="9731">
                  <c:v>2745.7710000000002</c:v>
                </c:pt>
                <c:pt idx="9732">
                  <c:v>2746.011</c:v>
                </c:pt>
                <c:pt idx="9733">
                  <c:v>2746.2530000000002</c:v>
                </c:pt>
                <c:pt idx="9734">
                  <c:v>2746.4940000000001</c:v>
                </c:pt>
                <c:pt idx="9735">
                  <c:v>2746.7350000000001</c:v>
                </c:pt>
                <c:pt idx="9736">
                  <c:v>2746.9760000000001</c:v>
                </c:pt>
                <c:pt idx="9737">
                  <c:v>2747.2170000000001</c:v>
                </c:pt>
                <c:pt idx="9738">
                  <c:v>2747.4580000000001</c:v>
                </c:pt>
                <c:pt idx="9739">
                  <c:v>2747.6990000000001</c:v>
                </c:pt>
                <c:pt idx="9740">
                  <c:v>2747.94</c:v>
                </c:pt>
                <c:pt idx="9741">
                  <c:v>2748.181</c:v>
                </c:pt>
                <c:pt idx="9742">
                  <c:v>2748.422</c:v>
                </c:pt>
                <c:pt idx="9743">
                  <c:v>2748.663</c:v>
                </c:pt>
                <c:pt idx="9744">
                  <c:v>2748.904</c:v>
                </c:pt>
                <c:pt idx="9745">
                  <c:v>2749.1460000000002</c:v>
                </c:pt>
                <c:pt idx="9746">
                  <c:v>2749.386</c:v>
                </c:pt>
                <c:pt idx="9747">
                  <c:v>2749.6280000000002</c:v>
                </c:pt>
                <c:pt idx="9748">
                  <c:v>2749.8690000000001</c:v>
                </c:pt>
                <c:pt idx="9749">
                  <c:v>2750.11</c:v>
                </c:pt>
                <c:pt idx="9750">
                  <c:v>2750.3510000000001</c:v>
                </c:pt>
                <c:pt idx="9751">
                  <c:v>2750.5920000000001</c:v>
                </c:pt>
                <c:pt idx="9752">
                  <c:v>2750.8330000000001</c:v>
                </c:pt>
                <c:pt idx="9753">
                  <c:v>2751.0740000000001</c:v>
                </c:pt>
                <c:pt idx="9754">
                  <c:v>2751.3150000000001</c:v>
                </c:pt>
                <c:pt idx="9755">
                  <c:v>2751.556</c:v>
                </c:pt>
                <c:pt idx="9756">
                  <c:v>2751.797</c:v>
                </c:pt>
                <c:pt idx="9757">
                  <c:v>2752.038</c:v>
                </c:pt>
                <c:pt idx="9758">
                  <c:v>2752.279</c:v>
                </c:pt>
                <c:pt idx="9759">
                  <c:v>2752.5210000000002</c:v>
                </c:pt>
                <c:pt idx="9760">
                  <c:v>2752.761</c:v>
                </c:pt>
                <c:pt idx="9761">
                  <c:v>2753.0030000000002</c:v>
                </c:pt>
                <c:pt idx="9762">
                  <c:v>2753.2440000000001</c:v>
                </c:pt>
                <c:pt idx="9763">
                  <c:v>2753.4850000000001</c:v>
                </c:pt>
                <c:pt idx="9764">
                  <c:v>2753.7260000000001</c:v>
                </c:pt>
                <c:pt idx="9765">
                  <c:v>2753.9670000000001</c:v>
                </c:pt>
                <c:pt idx="9766">
                  <c:v>2754.2080000000001</c:v>
                </c:pt>
                <c:pt idx="9767">
                  <c:v>2754.4490000000001</c:v>
                </c:pt>
                <c:pt idx="9768">
                  <c:v>2754.69</c:v>
                </c:pt>
                <c:pt idx="9769">
                  <c:v>2754.931</c:v>
                </c:pt>
                <c:pt idx="9770">
                  <c:v>2755.172</c:v>
                </c:pt>
                <c:pt idx="9771">
                  <c:v>2755.413</c:v>
                </c:pt>
                <c:pt idx="9772">
                  <c:v>2755.654</c:v>
                </c:pt>
                <c:pt idx="9773">
                  <c:v>2755.8960000000002</c:v>
                </c:pt>
                <c:pt idx="9774">
                  <c:v>2756.136</c:v>
                </c:pt>
                <c:pt idx="9775">
                  <c:v>2756.377</c:v>
                </c:pt>
                <c:pt idx="9776">
                  <c:v>2756.6190000000001</c:v>
                </c:pt>
                <c:pt idx="9777">
                  <c:v>2756.86</c:v>
                </c:pt>
                <c:pt idx="9778">
                  <c:v>2757.1010000000001</c:v>
                </c:pt>
                <c:pt idx="9779">
                  <c:v>2757.3420000000001</c:v>
                </c:pt>
                <c:pt idx="9780">
                  <c:v>2757.5830000000001</c:v>
                </c:pt>
                <c:pt idx="9781">
                  <c:v>2757.8240000000001</c:v>
                </c:pt>
                <c:pt idx="9782">
                  <c:v>2758.0650000000001</c:v>
                </c:pt>
                <c:pt idx="9783">
                  <c:v>2758.306</c:v>
                </c:pt>
                <c:pt idx="9784">
                  <c:v>2758.547</c:v>
                </c:pt>
                <c:pt idx="9785">
                  <c:v>2758.788</c:v>
                </c:pt>
                <c:pt idx="9786">
                  <c:v>2759.029</c:v>
                </c:pt>
                <c:pt idx="9787">
                  <c:v>2759.27</c:v>
                </c:pt>
                <c:pt idx="9788">
                  <c:v>2759.511</c:v>
                </c:pt>
                <c:pt idx="9789">
                  <c:v>2759.752</c:v>
                </c:pt>
                <c:pt idx="9790">
                  <c:v>2759.9940000000001</c:v>
                </c:pt>
                <c:pt idx="9791">
                  <c:v>2760.2350000000001</c:v>
                </c:pt>
                <c:pt idx="9792">
                  <c:v>2760.4760000000001</c:v>
                </c:pt>
                <c:pt idx="9793">
                  <c:v>2760.7170000000001</c:v>
                </c:pt>
                <c:pt idx="9794">
                  <c:v>2760.9580000000001</c:v>
                </c:pt>
                <c:pt idx="9795">
                  <c:v>2761.1990000000001</c:v>
                </c:pt>
                <c:pt idx="9796">
                  <c:v>2761.44</c:v>
                </c:pt>
                <c:pt idx="9797">
                  <c:v>2761.681</c:v>
                </c:pt>
                <c:pt idx="9798">
                  <c:v>2761.922</c:v>
                </c:pt>
                <c:pt idx="9799">
                  <c:v>2762.163</c:v>
                </c:pt>
                <c:pt idx="9800">
                  <c:v>2762.404</c:v>
                </c:pt>
                <c:pt idx="9801">
                  <c:v>2762.645</c:v>
                </c:pt>
                <c:pt idx="9802">
                  <c:v>2762.886</c:v>
                </c:pt>
                <c:pt idx="9803">
                  <c:v>2763.127</c:v>
                </c:pt>
                <c:pt idx="9804">
                  <c:v>2763.3679999999999</c:v>
                </c:pt>
                <c:pt idx="9805">
                  <c:v>2763.61</c:v>
                </c:pt>
                <c:pt idx="9806">
                  <c:v>2763.8510000000001</c:v>
                </c:pt>
                <c:pt idx="9807">
                  <c:v>2764.0920000000001</c:v>
                </c:pt>
                <c:pt idx="9808">
                  <c:v>2764.3330000000001</c:v>
                </c:pt>
                <c:pt idx="9809">
                  <c:v>2764.5740000000001</c:v>
                </c:pt>
                <c:pt idx="9810">
                  <c:v>2764.8150000000001</c:v>
                </c:pt>
                <c:pt idx="9811">
                  <c:v>2765.056</c:v>
                </c:pt>
                <c:pt idx="9812">
                  <c:v>2765.297</c:v>
                </c:pt>
                <c:pt idx="9813">
                  <c:v>2765.538</c:v>
                </c:pt>
                <c:pt idx="9814">
                  <c:v>2765.779</c:v>
                </c:pt>
                <c:pt idx="9815">
                  <c:v>2766.02</c:v>
                </c:pt>
                <c:pt idx="9816">
                  <c:v>2766.261</c:v>
                </c:pt>
                <c:pt idx="9817">
                  <c:v>2766.502</c:v>
                </c:pt>
                <c:pt idx="9818">
                  <c:v>2766.7429999999999</c:v>
                </c:pt>
                <c:pt idx="9819">
                  <c:v>2766.9850000000001</c:v>
                </c:pt>
                <c:pt idx="9820">
                  <c:v>2767.2260000000001</c:v>
                </c:pt>
                <c:pt idx="9821">
                  <c:v>2767.4670000000001</c:v>
                </c:pt>
                <c:pt idx="9822">
                  <c:v>2767.7080000000001</c:v>
                </c:pt>
                <c:pt idx="9823">
                  <c:v>2767.9490000000001</c:v>
                </c:pt>
                <c:pt idx="9824">
                  <c:v>2768.19</c:v>
                </c:pt>
                <c:pt idx="9825">
                  <c:v>2768.431</c:v>
                </c:pt>
                <c:pt idx="9826">
                  <c:v>2768.672</c:v>
                </c:pt>
                <c:pt idx="9827">
                  <c:v>2768.913</c:v>
                </c:pt>
                <c:pt idx="9828">
                  <c:v>2769.154</c:v>
                </c:pt>
                <c:pt idx="9829">
                  <c:v>2769.395</c:v>
                </c:pt>
                <c:pt idx="9830">
                  <c:v>2769.636</c:v>
                </c:pt>
                <c:pt idx="9831">
                  <c:v>2769.877</c:v>
                </c:pt>
                <c:pt idx="9832">
                  <c:v>2770.1179999999999</c:v>
                </c:pt>
                <c:pt idx="9833">
                  <c:v>2770.36</c:v>
                </c:pt>
                <c:pt idx="9834">
                  <c:v>2770.6010000000001</c:v>
                </c:pt>
                <c:pt idx="9835">
                  <c:v>2770.8420000000001</c:v>
                </c:pt>
                <c:pt idx="9836">
                  <c:v>2771.0830000000001</c:v>
                </c:pt>
                <c:pt idx="9837">
                  <c:v>2771.3240000000001</c:v>
                </c:pt>
                <c:pt idx="9838">
                  <c:v>2771.5650000000001</c:v>
                </c:pt>
                <c:pt idx="9839">
                  <c:v>2771.806</c:v>
                </c:pt>
                <c:pt idx="9840">
                  <c:v>2772.047</c:v>
                </c:pt>
                <c:pt idx="9841">
                  <c:v>2772.288</c:v>
                </c:pt>
                <c:pt idx="9842">
                  <c:v>2772.529</c:v>
                </c:pt>
                <c:pt idx="9843">
                  <c:v>2772.77</c:v>
                </c:pt>
                <c:pt idx="9844">
                  <c:v>2773.011</c:v>
                </c:pt>
                <c:pt idx="9845">
                  <c:v>2773.252</c:v>
                </c:pt>
                <c:pt idx="9846">
                  <c:v>2773.4929999999999</c:v>
                </c:pt>
                <c:pt idx="9847">
                  <c:v>2773.7339999999999</c:v>
                </c:pt>
                <c:pt idx="9848">
                  <c:v>2773.9760000000001</c:v>
                </c:pt>
                <c:pt idx="9849">
                  <c:v>2774.2170000000001</c:v>
                </c:pt>
                <c:pt idx="9850">
                  <c:v>2774.4580000000001</c:v>
                </c:pt>
                <c:pt idx="9851">
                  <c:v>2774.6990000000001</c:v>
                </c:pt>
                <c:pt idx="9852">
                  <c:v>2774.94</c:v>
                </c:pt>
                <c:pt idx="9853">
                  <c:v>2775.181</c:v>
                </c:pt>
                <c:pt idx="9854">
                  <c:v>2775.422</c:v>
                </c:pt>
                <c:pt idx="9855">
                  <c:v>2775.663</c:v>
                </c:pt>
                <c:pt idx="9856">
                  <c:v>2775.904</c:v>
                </c:pt>
                <c:pt idx="9857">
                  <c:v>2776.145</c:v>
                </c:pt>
                <c:pt idx="9858">
                  <c:v>2776.386</c:v>
                </c:pt>
                <c:pt idx="9859">
                  <c:v>2776.627</c:v>
                </c:pt>
                <c:pt idx="9860">
                  <c:v>2776.8679999999999</c:v>
                </c:pt>
                <c:pt idx="9861">
                  <c:v>2777.1089999999999</c:v>
                </c:pt>
                <c:pt idx="9862">
                  <c:v>2777.3510000000001</c:v>
                </c:pt>
                <c:pt idx="9863">
                  <c:v>2777.5920000000001</c:v>
                </c:pt>
                <c:pt idx="9864">
                  <c:v>2777.8330000000001</c:v>
                </c:pt>
                <c:pt idx="9865">
                  <c:v>2778.0740000000001</c:v>
                </c:pt>
                <c:pt idx="9866">
                  <c:v>2778.3150000000001</c:v>
                </c:pt>
                <c:pt idx="9867">
                  <c:v>2778.556</c:v>
                </c:pt>
                <c:pt idx="9868">
                  <c:v>2778.797</c:v>
                </c:pt>
                <c:pt idx="9869">
                  <c:v>2779.038</c:v>
                </c:pt>
                <c:pt idx="9870">
                  <c:v>2779.279</c:v>
                </c:pt>
                <c:pt idx="9871">
                  <c:v>2779.52</c:v>
                </c:pt>
                <c:pt idx="9872">
                  <c:v>2779.761</c:v>
                </c:pt>
                <c:pt idx="9873">
                  <c:v>2780.002</c:v>
                </c:pt>
                <c:pt idx="9874">
                  <c:v>2780.2429999999999</c:v>
                </c:pt>
                <c:pt idx="9875">
                  <c:v>2780.4839999999999</c:v>
                </c:pt>
                <c:pt idx="9876">
                  <c:v>2780.7249999999999</c:v>
                </c:pt>
                <c:pt idx="9877">
                  <c:v>2780.9670000000001</c:v>
                </c:pt>
                <c:pt idx="9878">
                  <c:v>2781.2080000000001</c:v>
                </c:pt>
                <c:pt idx="9879">
                  <c:v>2781.4490000000001</c:v>
                </c:pt>
                <c:pt idx="9880">
                  <c:v>2781.69</c:v>
                </c:pt>
                <c:pt idx="9881">
                  <c:v>2781.931</c:v>
                </c:pt>
                <c:pt idx="9882">
                  <c:v>2782.172</c:v>
                </c:pt>
                <c:pt idx="9883">
                  <c:v>2782.413</c:v>
                </c:pt>
                <c:pt idx="9884">
                  <c:v>2782.654</c:v>
                </c:pt>
                <c:pt idx="9885">
                  <c:v>2782.895</c:v>
                </c:pt>
                <c:pt idx="9886">
                  <c:v>2783.136</c:v>
                </c:pt>
                <c:pt idx="9887">
                  <c:v>2783.377</c:v>
                </c:pt>
                <c:pt idx="9888">
                  <c:v>2783.6179999999999</c:v>
                </c:pt>
                <c:pt idx="9889">
                  <c:v>2783.8589999999999</c:v>
                </c:pt>
                <c:pt idx="9890">
                  <c:v>2784.1</c:v>
                </c:pt>
                <c:pt idx="9891">
                  <c:v>2784.3420000000001</c:v>
                </c:pt>
                <c:pt idx="9892">
                  <c:v>2784.5830000000001</c:v>
                </c:pt>
                <c:pt idx="9893">
                  <c:v>2784.8240000000001</c:v>
                </c:pt>
                <c:pt idx="9894">
                  <c:v>2785.0650000000001</c:v>
                </c:pt>
                <c:pt idx="9895">
                  <c:v>2785.306</c:v>
                </c:pt>
                <c:pt idx="9896">
                  <c:v>2785.547</c:v>
                </c:pt>
                <c:pt idx="9897">
                  <c:v>2785.788</c:v>
                </c:pt>
                <c:pt idx="9898">
                  <c:v>2786.029</c:v>
                </c:pt>
                <c:pt idx="9899">
                  <c:v>2786.27</c:v>
                </c:pt>
                <c:pt idx="9900">
                  <c:v>2786.511</c:v>
                </c:pt>
                <c:pt idx="9901">
                  <c:v>2786.752</c:v>
                </c:pt>
                <c:pt idx="9902">
                  <c:v>2786.9929999999999</c:v>
                </c:pt>
                <c:pt idx="9903">
                  <c:v>2787.2339999999999</c:v>
                </c:pt>
                <c:pt idx="9904">
                  <c:v>2787.4749999999999</c:v>
                </c:pt>
                <c:pt idx="9905">
                  <c:v>2787.7170000000001</c:v>
                </c:pt>
                <c:pt idx="9906">
                  <c:v>2787.9580000000001</c:v>
                </c:pt>
                <c:pt idx="9907">
                  <c:v>2788.1979999999999</c:v>
                </c:pt>
                <c:pt idx="9908">
                  <c:v>2788.44</c:v>
                </c:pt>
                <c:pt idx="9909">
                  <c:v>2788.681</c:v>
                </c:pt>
                <c:pt idx="9910">
                  <c:v>2788.922</c:v>
                </c:pt>
                <c:pt idx="9911">
                  <c:v>2789.163</c:v>
                </c:pt>
                <c:pt idx="9912">
                  <c:v>2789.404</c:v>
                </c:pt>
                <c:pt idx="9913">
                  <c:v>2789.645</c:v>
                </c:pt>
                <c:pt idx="9914">
                  <c:v>2789.886</c:v>
                </c:pt>
                <c:pt idx="9915">
                  <c:v>2790.127</c:v>
                </c:pt>
                <c:pt idx="9916">
                  <c:v>2790.3679999999999</c:v>
                </c:pt>
                <c:pt idx="9917">
                  <c:v>2790.6089999999999</c:v>
                </c:pt>
                <c:pt idx="9918">
                  <c:v>2790.85</c:v>
                </c:pt>
                <c:pt idx="9919">
                  <c:v>2791.0909999999999</c:v>
                </c:pt>
                <c:pt idx="9920">
                  <c:v>2791.3330000000001</c:v>
                </c:pt>
                <c:pt idx="9921">
                  <c:v>2791.5729999999999</c:v>
                </c:pt>
                <c:pt idx="9922">
                  <c:v>2791.8150000000001</c:v>
                </c:pt>
                <c:pt idx="9923">
                  <c:v>2792.056</c:v>
                </c:pt>
                <c:pt idx="9924">
                  <c:v>2792.297</c:v>
                </c:pt>
                <c:pt idx="9925">
                  <c:v>2792.538</c:v>
                </c:pt>
                <c:pt idx="9926">
                  <c:v>2792.779</c:v>
                </c:pt>
                <c:pt idx="9927">
                  <c:v>2793.02</c:v>
                </c:pt>
                <c:pt idx="9928">
                  <c:v>2793.261</c:v>
                </c:pt>
                <c:pt idx="9929">
                  <c:v>2793.502</c:v>
                </c:pt>
                <c:pt idx="9930">
                  <c:v>2793.7429999999999</c:v>
                </c:pt>
                <c:pt idx="9931">
                  <c:v>2793.9839999999999</c:v>
                </c:pt>
                <c:pt idx="9932">
                  <c:v>2794.2249999999999</c:v>
                </c:pt>
                <c:pt idx="9933">
                  <c:v>2794.4659999999999</c:v>
                </c:pt>
                <c:pt idx="9934">
                  <c:v>2794.7080000000001</c:v>
                </c:pt>
                <c:pt idx="9935">
                  <c:v>2794.9479999999999</c:v>
                </c:pt>
                <c:pt idx="9936">
                  <c:v>2795.1889999999999</c:v>
                </c:pt>
                <c:pt idx="9937">
                  <c:v>2795.431</c:v>
                </c:pt>
                <c:pt idx="9938">
                  <c:v>2795.672</c:v>
                </c:pt>
                <c:pt idx="9939">
                  <c:v>2795.913</c:v>
                </c:pt>
                <c:pt idx="9940">
                  <c:v>2796.154</c:v>
                </c:pt>
                <c:pt idx="9941">
                  <c:v>2796.395</c:v>
                </c:pt>
                <c:pt idx="9942">
                  <c:v>2796.636</c:v>
                </c:pt>
                <c:pt idx="9943">
                  <c:v>2796.877</c:v>
                </c:pt>
                <c:pt idx="9944">
                  <c:v>2797.1179999999999</c:v>
                </c:pt>
                <c:pt idx="9945">
                  <c:v>2797.3589999999999</c:v>
                </c:pt>
                <c:pt idx="9946">
                  <c:v>2797.6</c:v>
                </c:pt>
                <c:pt idx="9947">
                  <c:v>2797.8409999999999</c:v>
                </c:pt>
                <c:pt idx="9948">
                  <c:v>2798.0819999999999</c:v>
                </c:pt>
                <c:pt idx="9949">
                  <c:v>2798.3229999999999</c:v>
                </c:pt>
                <c:pt idx="9950">
                  <c:v>2798.5639999999999</c:v>
                </c:pt>
                <c:pt idx="9951">
                  <c:v>2798.806</c:v>
                </c:pt>
                <c:pt idx="9952">
                  <c:v>2799.047</c:v>
                </c:pt>
                <c:pt idx="9953">
                  <c:v>2799.288</c:v>
                </c:pt>
                <c:pt idx="9954">
                  <c:v>2799.529</c:v>
                </c:pt>
                <c:pt idx="9955">
                  <c:v>2799.77</c:v>
                </c:pt>
                <c:pt idx="9956">
                  <c:v>2800.011</c:v>
                </c:pt>
                <c:pt idx="9957">
                  <c:v>2800.252</c:v>
                </c:pt>
                <c:pt idx="9958">
                  <c:v>2800.4929999999999</c:v>
                </c:pt>
                <c:pt idx="9959">
                  <c:v>2800.7339999999999</c:v>
                </c:pt>
                <c:pt idx="9960">
                  <c:v>2800.9749999999999</c:v>
                </c:pt>
                <c:pt idx="9961">
                  <c:v>2801.2159999999999</c:v>
                </c:pt>
                <c:pt idx="9962">
                  <c:v>2801.4569999999999</c:v>
                </c:pt>
                <c:pt idx="9963">
                  <c:v>2801.6979999999999</c:v>
                </c:pt>
                <c:pt idx="9964">
                  <c:v>2801.9389999999999</c:v>
                </c:pt>
                <c:pt idx="9965">
                  <c:v>2802.181</c:v>
                </c:pt>
                <c:pt idx="9966">
                  <c:v>2802.422</c:v>
                </c:pt>
                <c:pt idx="9967">
                  <c:v>2802.663</c:v>
                </c:pt>
                <c:pt idx="9968">
                  <c:v>2802.904</c:v>
                </c:pt>
                <c:pt idx="9969">
                  <c:v>2803.145</c:v>
                </c:pt>
                <c:pt idx="9970">
                  <c:v>2803.386</c:v>
                </c:pt>
                <c:pt idx="9971">
                  <c:v>2803.627</c:v>
                </c:pt>
                <c:pt idx="9972">
                  <c:v>2803.8679999999999</c:v>
                </c:pt>
                <c:pt idx="9973">
                  <c:v>2804.1089999999999</c:v>
                </c:pt>
                <c:pt idx="9974">
                  <c:v>2804.35</c:v>
                </c:pt>
                <c:pt idx="9975">
                  <c:v>2804.5909999999999</c:v>
                </c:pt>
                <c:pt idx="9976">
                  <c:v>2804.8319999999999</c:v>
                </c:pt>
                <c:pt idx="9977">
                  <c:v>2805.0729999999999</c:v>
                </c:pt>
                <c:pt idx="9978">
                  <c:v>2805.3139999999999</c:v>
                </c:pt>
                <c:pt idx="9979">
                  <c:v>2805.5549999999998</c:v>
                </c:pt>
                <c:pt idx="9980">
                  <c:v>2805.797</c:v>
                </c:pt>
                <c:pt idx="9981">
                  <c:v>2806.038</c:v>
                </c:pt>
                <c:pt idx="9982">
                  <c:v>2806.279</c:v>
                </c:pt>
                <c:pt idx="9983">
                  <c:v>2806.52</c:v>
                </c:pt>
                <c:pt idx="9984">
                  <c:v>2806.761</c:v>
                </c:pt>
                <c:pt idx="9985">
                  <c:v>2807.002</c:v>
                </c:pt>
                <c:pt idx="9986">
                  <c:v>2807.2429999999999</c:v>
                </c:pt>
                <c:pt idx="9987">
                  <c:v>2807.4839999999999</c:v>
                </c:pt>
                <c:pt idx="9988">
                  <c:v>2807.7249999999999</c:v>
                </c:pt>
                <c:pt idx="9989">
                  <c:v>2807.9659999999999</c:v>
                </c:pt>
                <c:pt idx="9990">
                  <c:v>2808.2069999999999</c:v>
                </c:pt>
                <c:pt idx="9991">
                  <c:v>2808.4479999999999</c:v>
                </c:pt>
                <c:pt idx="9992">
                  <c:v>2808.6889999999999</c:v>
                </c:pt>
                <c:pt idx="9993">
                  <c:v>2808.93</c:v>
                </c:pt>
                <c:pt idx="9994">
                  <c:v>2809.172</c:v>
                </c:pt>
                <c:pt idx="9995">
                  <c:v>2809.413</c:v>
                </c:pt>
                <c:pt idx="9996">
                  <c:v>2809.654</c:v>
                </c:pt>
                <c:pt idx="9997">
                  <c:v>2809.895</c:v>
                </c:pt>
                <c:pt idx="9998">
                  <c:v>2810.136</c:v>
                </c:pt>
                <c:pt idx="9999">
                  <c:v>2810.377</c:v>
                </c:pt>
                <c:pt idx="10000">
                  <c:v>2810.6179999999999</c:v>
                </c:pt>
                <c:pt idx="10001">
                  <c:v>2810.8589999999999</c:v>
                </c:pt>
                <c:pt idx="10002">
                  <c:v>2811.1</c:v>
                </c:pt>
                <c:pt idx="10003">
                  <c:v>2811.3409999999999</c:v>
                </c:pt>
                <c:pt idx="10004">
                  <c:v>2811.5819999999999</c:v>
                </c:pt>
                <c:pt idx="10005">
                  <c:v>2811.8229999999999</c:v>
                </c:pt>
                <c:pt idx="10006">
                  <c:v>2812.0639999999999</c:v>
                </c:pt>
                <c:pt idx="10007">
                  <c:v>2812.3049999999998</c:v>
                </c:pt>
                <c:pt idx="10008">
                  <c:v>2812.5459999999998</c:v>
                </c:pt>
                <c:pt idx="10009">
                  <c:v>2812.788</c:v>
                </c:pt>
                <c:pt idx="10010">
                  <c:v>2813.029</c:v>
                </c:pt>
                <c:pt idx="10011">
                  <c:v>2813.27</c:v>
                </c:pt>
                <c:pt idx="10012">
                  <c:v>2813.511</c:v>
                </c:pt>
                <c:pt idx="10013">
                  <c:v>2813.752</c:v>
                </c:pt>
                <c:pt idx="10014">
                  <c:v>2813.9929999999999</c:v>
                </c:pt>
                <c:pt idx="10015">
                  <c:v>2814.2339999999999</c:v>
                </c:pt>
                <c:pt idx="10016">
                  <c:v>2814.4749999999999</c:v>
                </c:pt>
                <c:pt idx="10017">
                  <c:v>2814.7159999999999</c:v>
                </c:pt>
                <c:pt idx="10018">
                  <c:v>2814.9569999999999</c:v>
                </c:pt>
                <c:pt idx="10019">
                  <c:v>2815.1979999999999</c:v>
                </c:pt>
                <c:pt idx="10020">
                  <c:v>2815.4389999999999</c:v>
                </c:pt>
                <c:pt idx="10021">
                  <c:v>2815.68</c:v>
                </c:pt>
                <c:pt idx="10022">
                  <c:v>2815.9209999999998</c:v>
                </c:pt>
                <c:pt idx="10023">
                  <c:v>2816.163</c:v>
                </c:pt>
                <c:pt idx="10024">
                  <c:v>2816.404</c:v>
                </c:pt>
                <c:pt idx="10025">
                  <c:v>2816.645</c:v>
                </c:pt>
                <c:pt idx="10026">
                  <c:v>2816.886</c:v>
                </c:pt>
                <c:pt idx="10027">
                  <c:v>2817.127</c:v>
                </c:pt>
                <c:pt idx="10028">
                  <c:v>2817.3679999999999</c:v>
                </c:pt>
                <c:pt idx="10029">
                  <c:v>2817.6089999999999</c:v>
                </c:pt>
                <c:pt idx="10030">
                  <c:v>2817.85</c:v>
                </c:pt>
                <c:pt idx="10031">
                  <c:v>2818.0909999999999</c:v>
                </c:pt>
                <c:pt idx="10032">
                  <c:v>2818.3319999999999</c:v>
                </c:pt>
                <c:pt idx="10033">
                  <c:v>2818.5729999999999</c:v>
                </c:pt>
                <c:pt idx="10034">
                  <c:v>2818.8139999999999</c:v>
                </c:pt>
                <c:pt idx="10035">
                  <c:v>2819.0549999999998</c:v>
                </c:pt>
                <c:pt idx="10036">
                  <c:v>2819.2959999999998</c:v>
                </c:pt>
                <c:pt idx="10037">
                  <c:v>2819.538</c:v>
                </c:pt>
                <c:pt idx="10038">
                  <c:v>2819.779</c:v>
                </c:pt>
                <c:pt idx="10039">
                  <c:v>2820.02</c:v>
                </c:pt>
                <c:pt idx="10040">
                  <c:v>2820.261</c:v>
                </c:pt>
                <c:pt idx="10041">
                  <c:v>2820.502</c:v>
                </c:pt>
                <c:pt idx="10042">
                  <c:v>2820.7429999999999</c:v>
                </c:pt>
                <c:pt idx="10043">
                  <c:v>2820.9839999999999</c:v>
                </c:pt>
                <c:pt idx="10044">
                  <c:v>2821.2249999999999</c:v>
                </c:pt>
                <c:pt idx="10045">
                  <c:v>2821.4659999999999</c:v>
                </c:pt>
                <c:pt idx="10046">
                  <c:v>2821.7069999999999</c:v>
                </c:pt>
                <c:pt idx="10047">
                  <c:v>2821.9479999999999</c:v>
                </c:pt>
                <c:pt idx="10048">
                  <c:v>2822.1889999999999</c:v>
                </c:pt>
                <c:pt idx="10049">
                  <c:v>2822.43</c:v>
                </c:pt>
                <c:pt idx="10050">
                  <c:v>2822.6709999999998</c:v>
                </c:pt>
                <c:pt idx="10051">
                  <c:v>2822.9119999999998</c:v>
                </c:pt>
                <c:pt idx="10052">
                  <c:v>2823.154</c:v>
                </c:pt>
                <c:pt idx="10053">
                  <c:v>2823.395</c:v>
                </c:pt>
                <c:pt idx="10054">
                  <c:v>2823.636</c:v>
                </c:pt>
                <c:pt idx="10055">
                  <c:v>2823.877</c:v>
                </c:pt>
                <c:pt idx="10056">
                  <c:v>2824.1179999999999</c:v>
                </c:pt>
                <c:pt idx="10057">
                  <c:v>2824.3589999999999</c:v>
                </c:pt>
                <c:pt idx="10058">
                  <c:v>2824.6</c:v>
                </c:pt>
                <c:pt idx="10059">
                  <c:v>2824.8409999999999</c:v>
                </c:pt>
                <c:pt idx="10060">
                  <c:v>2825.0819999999999</c:v>
                </c:pt>
                <c:pt idx="10061">
                  <c:v>2825.3229999999999</c:v>
                </c:pt>
                <c:pt idx="10062">
                  <c:v>2825.5639999999999</c:v>
                </c:pt>
                <c:pt idx="10063">
                  <c:v>2825.8049999999998</c:v>
                </c:pt>
                <c:pt idx="10064">
                  <c:v>2826.0459999999998</c:v>
                </c:pt>
                <c:pt idx="10065">
                  <c:v>2826.2869999999998</c:v>
                </c:pt>
                <c:pt idx="10066">
                  <c:v>2826.529</c:v>
                </c:pt>
                <c:pt idx="10067">
                  <c:v>2826.77</c:v>
                </c:pt>
                <c:pt idx="10068">
                  <c:v>2827.01</c:v>
                </c:pt>
                <c:pt idx="10069">
                  <c:v>2827.252</c:v>
                </c:pt>
                <c:pt idx="10070">
                  <c:v>2827.4929999999999</c:v>
                </c:pt>
                <c:pt idx="10071">
                  <c:v>2827.7339999999999</c:v>
                </c:pt>
                <c:pt idx="10072">
                  <c:v>2827.9749999999999</c:v>
                </c:pt>
                <c:pt idx="10073">
                  <c:v>2828.2159999999999</c:v>
                </c:pt>
                <c:pt idx="10074">
                  <c:v>2828.4569999999999</c:v>
                </c:pt>
                <c:pt idx="10075">
                  <c:v>2828.6979999999999</c:v>
                </c:pt>
                <c:pt idx="10076">
                  <c:v>2828.9389999999999</c:v>
                </c:pt>
                <c:pt idx="10077">
                  <c:v>2829.18</c:v>
                </c:pt>
                <c:pt idx="10078">
                  <c:v>2829.4209999999998</c:v>
                </c:pt>
                <c:pt idx="10079">
                  <c:v>2829.6619999999998</c:v>
                </c:pt>
                <c:pt idx="10080">
                  <c:v>2829.9029999999998</c:v>
                </c:pt>
                <c:pt idx="10081">
                  <c:v>2830.145</c:v>
                </c:pt>
                <c:pt idx="10082">
                  <c:v>2830.3850000000002</c:v>
                </c:pt>
                <c:pt idx="10083">
                  <c:v>2830.627</c:v>
                </c:pt>
                <c:pt idx="10084">
                  <c:v>2830.8679999999999</c:v>
                </c:pt>
                <c:pt idx="10085">
                  <c:v>2831.1089999999999</c:v>
                </c:pt>
                <c:pt idx="10086">
                  <c:v>2831.35</c:v>
                </c:pt>
                <c:pt idx="10087">
                  <c:v>2831.5909999999999</c:v>
                </c:pt>
                <c:pt idx="10088">
                  <c:v>2831.8319999999999</c:v>
                </c:pt>
                <c:pt idx="10089">
                  <c:v>2832.0729999999999</c:v>
                </c:pt>
                <c:pt idx="10090">
                  <c:v>2832.3139999999999</c:v>
                </c:pt>
                <c:pt idx="10091">
                  <c:v>2832.5549999999998</c:v>
                </c:pt>
                <c:pt idx="10092">
                  <c:v>2832.7959999999998</c:v>
                </c:pt>
                <c:pt idx="10093">
                  <c:v>2833.0369999999998</c:v>
                </c:pt>
                <c:pt idx="10094">
                  <c:v>2833.2779999999998</c:v>
                </c:pt>
                <c:pt idx="10095">
                  <c:v>2833.52</c:v>
                </c:pt>
                <c:pt idx="10096">
                  <c:v>2833.76</c:v>
                </c:pt>
                <c:pt idx="10097">
                  <c:v>2834.002</c:v>
                </c:pt>
                <c:pt idx="10098">
                  <c:v>2834.2429999999999</c:v>
                </c:pt>
                <c:pt idx="10099">
                  <c:v>2834.4839999999999</c:v>
                </c:pt>
                <c:pt idx="10100">
                  <c:v>2834.7249999999999</c:v>
                </c:pt>
                <c:pt idx="10101">
                  <c:v>2834.9659999999999</c:v>
                </c:pt>
                <c:pt idx="10102">
                  <c:v>2835.2069999999999</c:v>
                </c:pt>
                <c:pt idx="10103">
                  <c:v>2835.4479999999999</c:v>
                </c:pt>
                <c:pt idx="10104">
                  <c:v>2835.6889999999999</c:v>
                </c:pt>
                <c:pt idx="10105">
                  <c:v>2835.93</c:v>
                </c:pt>
                <c:pt idx="10106">
                  <c:v>2836.1709999999998</c:v>
                </c:pt>
                <c:pt idx="10107">
                  <c:v>2836.4119999999998</c:v>
                </c:pt>
                <c:pt idx="10108">
                  <c:v>2836.6529999999998</c:v>
                </c:pt>
                <c:pt idx="10109">
                  <c:v>2836.895</c:v>
                </c:pt>
                <c:pt idx="10110">
                  <c:v>2837.1350000000002</c:v>
                </c:pt>
                <c:pt idx="10111">
                  <c:v>2837.3760000000002</c:v>
                </c:pt>
                <c:pt idx="10112">
                  <c:v>2837.6179999999999</c:v>
                </c:pt>
                <c:pt idx="10113">
                  <c:v>2837.8589999999999</c:v>
                </c:pt>
                <c:pt idx="10114">
                  <c:v>2838.1</c:v>
                </c:pt>
                <c:pt idx="10115">
                  <c:v>2838.3409999999999</c:v>
                </c:pt>
                <c:pt idx="10116">
                  <c:v>2838.5819999999999</c:v>
                </c:pt>
                <c:pt idx="10117">
                  <c:v>2838.8229999999999</c:v>
                </c:pt>
                <c:pt idx="10118">
                  <c:v>2839.0639999999999</c:v>
                </c:pt>
                <c:pt idx="10119">
                  <c:v>2839.3049999999998</c:v>
                </c:pt>
                <c:pt idx="10120">
                  <c:v>2839.5459999999998</c:v>
                </c:pt>
                <c:pt idx="10121">
                  <c:v>2839.7869999999998</c:v>
                </c:pt>
                <c:pt idx="10122">
                  <c:v>2840.0279999999998</c:v>
                </c:pt>
                <c:pt idx="10123">
                  <c:v>2840.2689999999998</c:v>
                </c:pt>
                <c:pt idx="10124">
                  <c:v>2840.51</c:v>
                </c:pt>
                <c:pt idx="10125">
                  <c:v>2840.7510000000002</c:v>
                </c:pt>
                <c:pt idx="10126">
                  <c:v>2840.9929999999999</c:v>
                </c:pt>
                <c:pt idx="10127">
                  <c:v>2841.2339999999999</c:v>
                </c:pt>
                <c:pt idx="10128">
                  <c:v>2841.4749999999999</c:v>
                </c:pt>
                <c:pt idx="10129">
                  <c:v>2841.7159999999999</c:v>
                </c:pt>
                <c:pt idx="10130">
                  <c:v>2841.9569999999999</c:v>
                </c:pt>
                <c:pt idx="10131">
                  <c:v>2842.1979999999999</c:v>
                </c:pt>
                <c:pt idx="10132">
                  <c:v>2842.4389999999999</c:v>
                </c:pt>
                <c:pt idx="10133">
                  <c:v>2842.68</c:v>
                </c:pt>
                <c:pt idx="10134">
                  <c:v>2842.9209999999998</c:v>
                </c:pt>
                <c:pt idx="10135">
                  <c:v>2843.1619999999998</c:v>
                </c:pt>
                <c:pt idx="10136">
                  <c:v>2843.4029999999998</c:v>
                </c:pt>
                <c:pt idx="10137">
                  <c:v>2843.6439999999998</c:v>
                </c:pt>
                <c:pt idx="10138">
                  <c:v>2843.8850000000002</c:v>
                </c:pt>
                <c:pt idx="10139">
                  <c:v>2844.1260000000002</c:v>
                </c:pt>
                <c:pt idx="10140">
                  <c:v>2844.3670000000002</c:v>
                </c:pt>
                <c:pt idx="10141">
                  <c:v>2844.6089999999999</c:v>
                </c:pt>
                <c:pt idx="10142">
                  <c:v>2844.85</c:v>
                </c:pt>
                <c:pt idx="10143">
                  <c:v>2845.0909999999999</c:v>
                </c:pt>
                <c:pt idx="10144">
                  <c:v>2845.3319999999999</c:v>
                </c:pt>
                <c:pt idx="10145">
                  <c:v>2845.5729999999999</c:v>
                </c:pt>
                <c:pt idx="10146">
                  <c:v>2845.8139999999999</c:v>
                </c:pt>
                <c:pt idx="10147">
                  <c:v>2846.0549999999998</c:v>
                </c:pt>
                <c:pt idx="10148">
                  <c:v>2846.2959999999998</c:v>
                </c:pt>
                <c:pt idx="10149">
                  <c:v>2846.5369999999998</c:v>
                </c:pt>
                <c:pt idx="10150">
                  <c:v>2846.7779999999998</c:v>
                </c:pt>
                <c:pt idx="10151">
                  <c:v>2847.0189999999998</c:v>
                </c:pt>
                <c:pt idx="10152">
                  <c:v>2847.26</c:v>
                </c:pt>
                <c:pt idx="10153">
                  <c:v>2847.5010000000002</c:v>
                </c:pt>
                <c:pt idx="10154">
                  <c:v>2847.7420000000002</c:v>
                </c:pt>
                <c:pt idx="10155">
                  <c:v>2847.9839999999999</c:v>
                </c:pt>
                <c:pt idx="10156">
                  <c:v>2848.2249999999999</c:v>
                </c:pt>
                <c:pt idx="10157">
                  <c:v>2848.4659999999999</c:v>
                </c:pt>
                <c:pt idx="10158">
                  <c:v>2848.7069999999999</c:v>
                </c:pt>
                <c:pt idx="10159">
                  <c:v>2848.9479999999999</c:v>
                </c:pt>
                <c:pt idx="10160">
                  <c:v>2849.1889999999999</c:v>
                </c:pt>
                <c:pt idx="10161">
                  <c:v>2849.43</c:v>
                </c:pt>
                <c:pt idx="10162">
                  <c:v>2849.6709999999998</c:v>
                </c:pt>
                <c:pt idx="10163">
                  <c:v>2849.9119999999998</c:v>
                </c:pt>
                <c:pt idx="10164">
                  <c:v>2850.1529999999998</c:v>
                </c:pt>
                <c:pt idx="10165">
                  <c:v>2850.3939999999998</c:v>
                </c:pt>
                <c:pt idx="10166">
                  <c:v>2850.6350000000002</c:v>
                </c:pt>
                <c:pt idx="10167">
                  <c:v>2850.8760000000002</c:v>
                </c:pt>
                <c:pt idx="10168">
                  <c:v>2851.1170000000002</c:v>
                </c:pt>
                <c:pt idx="10169">
                  <c:v>2851.3589999999999</c:v>
                </c:pt>
                <c:pt idx="10170">
                  <c:v>2851.6</c:v>
                </c:pt>
                <c:pt idx="10171">
                  <c:v>2851.8409999999999</c:v>
                </c:pt>
                <c:pt idx="10172">
                  <c:v>2852.0819999999999</c:v>
                </c:pt>
                <c:pt idx="10173">
                  <c:v>2852.3229999999999</c:v>
                </c:pt>
                <c:pt idx="10174">
                  <c:v>2852.5639999999999</c:v>
                </c:pt>
                <c:pt idx="10175">
                  <c:v>2852.8049999999998</c:v>
                </c:pt>
                <c:pt idx="10176">
                  <c:v>2853.0459999999998</c:v>
                </c:pt>
                <c:pt idx="10177">
                  <c:v>2853.2869999999998</c:v>
                </c:pt>
                <c:pt idx="10178">
                  <c:v>2853.5279999999998</c:v>
                </c:pt>
                <c:pt idx="10179">
                  <c:v>2853.7689999999998</c:v>
                </c:pt>
                <c:pt idx="10180">
                  <c:v>2854.01</c:v>
                </c:pt>
                <c:pt idx="10181">
                  <c:v>2854.2510000000002</c:v>
                </c:pt>
                <c:pt idx="10182">
                  <c:v>2854.4920000000002</c:v>
                </c:pt>
                <c:pt idx="10183">
                  <c:v>2854.7330000000002</c:v>
                </c:pt>
                <c:pt idx="10184">
                  <c:v>2854.9749999999999</c:v>
                </c:pt>
                <c:pt idx="10185">
                  <c:v>2855.2159999999999</c:v>
                </c:pt>
                <c:pt idx="10186">
                  <c:v>2855.4569999999999</c:v>
                </c:pt>
                <c:pt idx="10187">
                  <c:v>2855.6979999999999</c:v>
                </c:pt>
                <c:pt idx="10188">
                  <c:v>2855.9389999999999</c:v>
                </c:pt>
                <c:pt idx="10189">
                  <c:v>2856.18</c:v>
                </c:pt>
                <c:pt idx="10190">
                  <c:v>2856.4209999999998</c:v>
                </c:pt>
                <c:pt idx="10191">
                  <c:v>2856.6619999999998</c:v>
                </c:pt>
                <c:pt idx="10192">
                  <c:v>2856.9029999999998</c:v>
                </c:pt>
                <c:pt idx="10193">
                  <c:v>2857.1439999999998</c:v>
                </c:pt>
                <c:pt idx="10194">
                  <c:v>2857.3850000000002</c:v>
                </c:pt>
                <c:pt idx="10195">
                  <c:v>2857.6260000000002</c:v>
                </c:pt>
                <c:pt idx="10196">
                  <c:v>2857.8670000000002</c:v>
                </c:pt>
                <c:pt idx="10197">
                  <c:v>2858.1080000000002</c:v>
                </c:pt>
                <c:pt idx="10198">
                  <c:v>2858.35</c:v>
                </c:pt>
                <c:pt idx="10199">
                  <c:v>2858.5909999999999</c:v>
                </c:pt>
                <c:pt idx="10200">
                  <c:v>2858.8319999999999</c:v>
                </c:pt>
                <c:pt idx="10201">
                  <c:v>2859.0729999999999</c:v>
                </c:pt>
                <c:pt idx="10202">
                  <c:v>2859.3139999999999</c:v>
                </c:pt>
                <c:pt idx="10203">
                  <c:v>2859.5549999999998</c:v>
                </c:pt>
                <c:pt idx="10204">
                  <c:v>2859.7959999999998</c:v>
                </c:pt>
                <c:pt idx="10205">
                  <c:v>2860.0369999999998</c:v>
                </c:pt>
                <c:pt idx="10206">
                  <c:v>2860.2779999999998</c:v>
                </c:pt>
                <c:pt idx="10207">
                  <c:v>2860.5189999999998</c:v>
                </c:pt>
                <c:pt idx="10208">
                  <c:v>2860.76</c:v>
                </c:pt>
                <c:pt idx="10209">
                  <c:v>2861.0010000000002</c:v>
                </c:pt>
                <c:pt idx="10210">
                  <c:v>2861.2420000000002</c:v>
                </c:pt>
                <c:pt idx="10211">
                  <c:v>2861.4830000000002</c:v>
                </c:pt>
                <c:pt idx="10212">
                  <c:v>2861.7240000000002</c:v>
                </c:pt>
                <c:pt idx="10213">
                  <c:v>2861.9659999999999</c:v>
                </c:pt>
                <c:pt idx="10214">
                  <c:v>2862.2069999999999</c:v>
                </c:pt>
                <c:pt idx="10215">
                  <c:v>2862.4479999999999</c:v>
                </c:pt>
                <c:pt idx="10216">
                  <c:v>2862.6889999999999</c:v>
                </c:pt>
                <c:pt idx="10217">
                  <c:v>2862.93</c:v>
                </c:pt>
                <c:pt idx="10218">
                  <c:v>2863.1709999999998</c:v>
                </c:pt>
                <c:pt idx="10219">
                  <c:v>2863.4119999999998</c:v>
                </c:pt>
                <c:pt idx="10220">
                  <c:v>2863.6529999999998</c:v>
                </c:pt>
                <c:pt idx="10221">
                  <c:v>2863.8939999999998</c:v>
                </c:pt>
                <c:pt idx="10222">
                  <c:v>2864.1350000000002</c:v>
                </c:pt>
                <c:pt idx="10223">
                  <c:v>2864.3760000000002</c:v>
                </c:pt>
                <c:pt idx="10224">
                  <c:v>2864.6170000000002</c:v>
                </c:pt>
                <c:pt idx="10225">
                  <c:v>2864.8580000000002</c:v>
                </c:pt>
                <c:pt idx="10226">
                  <c:v>2865.0990000000002</c:v>
                </c:pt>
                <c:pt idx="10227">
                  <c:v>2865.3409999999999</c:v>
                </c:pt>
                <c:pt idx="10228">
                  <c:v>2865.5819999999999</c:v>
                </c:pt>
                <c:pt idx="10229">
                  <c:v>2865.8229999999999</c:v>
                </c:pt>
                <c:pt idx="10230">
                  <c:v>2866.0639999999999</c:v>
                </c:pt>
                <c:pt idx="10231">
                  <c:v>2866.3049999999998</c:v>
                </c:pt>
                <c:pt idx="10232">
                  <c:v>2866.5459999999998</c:v>
                </c:pt>
                <c:pt idx="10233">
                  <c:v>2866.7869999999998</c:v>
                </c:pt>
                <c:pt idx="10234">
                  <c:v>2867.0279999999998</c:v>
                </c:pt>
                <c:pt idx="10235">
                  <c:v>2867.2689999999998</c:v>
                </c:pt>
                <c:pt idx="10236">
                  <c:v>2867.51</c:v>
                </c:pt>
                <c:pt idx="10237">
                  <c:v>2867.7510000000002</c:v>
                </c:pt>
                <c:pt idx="10238">
                  <c:v>2867.9920000000002</c:v>
                </c:pt>
                <c:pt idx="10239">
                  <c:v>2868.2330000000002</c:v>
                </c:pt>
                <c:pt idx="10240">
                  <c:v>2868.4740000000002</c:v>
                </c:pt>
                <c:pt idx="10241">
                  <c:v>2868.7159999999999</c:v>
                </c:pt>
                <c:pt idx="10242">
                  <c:v>2868.9569999999999</c:v>
                </c:pt>
                <c:pt idx="10243">
                  <c:v>2869.1979999999999</c:v>
                </c:pt>
                <c:pt idx="10244">
                  <c:v>2869.4389999999999</c:v>
                </c:pt>
                <c:pt idx="10245">
                  <c:v>2869.68</c:v>
                </c:pt>
                <c:pt idx="10246">
                  <c:v>2869.9209999999998</c:v>
                </c:pt>
                <c:pt idx="10247">
                  <c:v>2870.1619999999998</c:v>
                </c:pt>
                <c:pt idx="10248">
                  <c:v>2870.4029999999998</c:v>
                </c:pt>
                <c:pt idx="10249">
                  <c:v>2870.6439999999998</c:v>
                </c:pt>
                <c:pt idx="10250">
                  <c:v>2870.8850000000002</c:v>
                </c:pt>
                <c:pt idx="10251">
                  <c:v>2871.1260000000002</c:v>
                </c:pt>
                <c:pt idx="10252">
                  <c:v>2871.3670000000002</c:v>
                </c:pt>
                <c:pt idx="10253">
                  <c:v>2871.6080000000002</c:v>
                </c:pt>
                <c:pt idx="10254">
                  <c:v>2871.8490000000002</c:v>
                </c:pt>
                <c:pt idx="10255">
                  <c:v>2872.09</c:v>
                </c:pt>
                <c:pt idx="10256">
                  <c:v>2872.3319999999999</c:v>
                </c:pt>
                <c:pt idx="10257">
                  <c:v>2872.5729999999999</c:v>
                </c:pt>
                <c:pt idx="10258">
                  <c:v>2872.8139999999999</c:v>
                </c:pt>
                <c:pt idx="10259">
                  <c:v>2873.0549999999998</c:v>
                </c:pt>
                <c:pt idx="10260">
                  <c:v>2873.2959999999998</c:v>
                </c:pt>
                <c:pt idx="10261">
                  <c:v>2873.5369999999998</c:v>
                </c:pt>
                <c:pt idx="10262">
                  <c:v>2873.7779999999998</c:v>
                </c:pt>
                <c:pt idx="10263">
                  <c:v>2874.0189999999998</c:v>
                </c:pt>
                <c:pt idx="10264">
                  <c:v>2874.26</c:v>
                </c:pt>
                <c:pt idx="10265">
                  <c:v>2874.5010000000002</c:v>
                </c:pt>
                <c:pt idx="10266">
                  <c:v>2874.7420000000002</c:v>
                </c:pt>
                <c:pt idx="10267">
                  <c:v>2874.9830000000002</c:v>
                </c:pt>
                <c:pt idx="10268">
                  <c:v>2875.2240000000002</c:v>
                </c:pt>
                <c:pt idx="10269">
                  <c:v>2875.4650000000001</c:v>
                </c:pt>
                <c:pt idx="10270">
                  <c:v>2875.7069999999999</c:v>
                </c:pt>
                <c:pt idx="10271">
                  <c:v>2875.9479999999999</c:v>
                </c:pt>
                <c:pt idx="10272">
                  <c:v>2876.1880000000001</c:v>
                </c:pt>
                <c:pt idx="10273">
                  <c:v>2876.43</c:v>
                </c:pt>
                <c:pt idx="10274">
                  <c:v>2876.6709999999998</c:v>
                </c:pt>
                <c:pt idx="10275">
                  <c:v>2876.9119999999998</c:v>
                </c:pt>
                <c:pt idx="10276">
                  <c:v>2877.1529999999998</c:v>
                </c:pt>
                <c:pt idx="10277">
                  <c:v>2877.3939999999998</c:v>
                </c:pt>
                <c:pt idx="10278">
                  <c:v>2877.6350000000002</c:v>
                </c:pt>
                <c:pt idx="10279">
                  <c:v>2877.8760000000002</c:v>
                </c:pt>
                <c:pt idx="10280">
                  <c:v>2878.1170000000002</c:v>
                </c:pt>
                <c:pt idx="10281">
                  <c:v>2878.3580000000002</c:v>
                </c:pt>
                <c:pt idx="10282">
                  <c:v>2878.5990000000002</c:v>
                </c:pt>
                <c:pt idx="10283">
                  <c:v>2878.84</c:v>
                </c:pt>
                <c:pt idx="10284">
                  <c:v>2879.0810000000001</c:v>
                </c:pt>
                <c:pt idx="10285">
                  <c:v>2879.3229999999999</c:v>
                </c:pt>
                <c:pt idx="10286">
                  <c:v>2879.5630000000001</c:v>
                </c:pt>
                <c:pt idx="10287">
                  <c:v>2879.8049999999998</c:v>
                </c:pt>
                <c:pt idx="10288">
                  <c:v>2880.0459999999998</c:v>
                </c:pt>
                <c:pt idx="10289">
                  <c:v>2880.2869999999998</c:v>
                </c:pt>
                <c:pt idx="10290">
                  <c:v>2880.5279999999998</c:v>
                </c:pt>
                <c:pt idx="10291">
                  <c:v>2880.7689999999998</c:v>
                </c:pt>
                <c:pt idx="10292">
                  <c:v>2881.01</c:v>
                </c:pt>
                <c:pt idx="10293">
                  <c:v>2881.2510000000002</c:v>
                </c:pt>
                <c:pt idx="10294">
                  <c:v>2881.4920000000002</c:v>
                </c:pt>
                <c:pt idx="10295">
                  <c:v>2881.7330000000002</c:v>
                </c:pt>
                <c:pt idx="10296">
                  <c:v>2881.9740000000002</c:v>
                </c:pt>
                <c:pt idx="10297">
                  <c:v>2882.2150000000001</c:v>
                </c:pt>
                <c:pt idx="10298">
                  <c:v>2882.4560000000001</c:v>
                </c:pt>
                <c:pt idx="10299">
                  <c:v>2882.6979999999999</c:v>
                </c:pt>
                <c:pt idx="10300">
                  <c:v>2882.9380000000001</c:v>
                </c:pt>
                <c:pt idx="10301">
                  <c:v>2883.18</c:v>
                </c:pt>
                <c:pt idx="10302">
                  <c:v>2883.4209999999998</c:v>
                </c:pt>
                <c:pt idx="10303">
                  <c:v>2883.6619999999998</c:v>
                </c:pt>
                <c:pt idx="10304">
                  <c:v>2883.9029999999998</c:v>
                </c:pt>
                <c:pt idx="10305">
                  <c:v>2884.1439999999998</c:v>
                </c:pt>
                <c:pt idx="10306">
                  <c:v>2884.3850000000002</c:v>
                </c:pt>
                <c:pt idx="10307">
                  <c:v>2884.6260000000002</c:v>
                </c:pt>
                <c:pt idx="10308">
                  <c:v>2884.8670000000002</c:v>
                </c:pt>
                <c:pt idx="10309">
                  <c:v>2885.1080000000002</c:v>
                </c:pt>
                <c:pt idx="10310">
                  <c:v>2885.3490000000002</c:v>
                </c:pt>
                <c:pt idx="10311">
                  <c:v>2885.59</c:v>
                </c:pt>
                <c:pt idx="10312">
                  <c:v>2885.8310000000001</c:v>
                </c:pt>
                <c:pt idx="10313">
                  <c:v>2886.0729999999999</c:v>
                </c:pt>
                <c:pt idx="10314">
                  <c:v>2886.3130000000001</c:v>
                </c:pt>
                <c:pt idx="10315">
                  <c:v>2886.5540000000001</c:v>
                </c:pt>
                <c:pt idx="10316">
                  <c:v>2886.7959999999998</c:v>
                </c:pt>
                <c:pt idx="10317">
                  <c:v>2887.0369999999998</c:v>
                </c:pt>
                <c:pt idx="10318">
                  <c:v>2887.2779999999998</c:v>
                </c:pt>
                <c:pt idx="10319">
                  <c:v>2887.5189999999998</c:v>
                </c:pt>
                <c:pt idx="10320">
                  <c:v>2887.76</c:v>
                </c:pt>
                <c:pt idx="10321">
                  <c:v>2888.0010000000002</c:v>
                </c:pt>
                <c:pt idx="10322">
                  <c:v>2888.2420000000002</c:v>
                </c:pt>
                <c:pt idx="10323">
                  <c:v>2888.4830000000002</c:v>
                </c:pt>
                <c:pt idx="10324">
                  <c:v>2888.7240000000002</c:v>
                </c:pt>
                <c:pt idx="10325">
                  <c:v>2888.9650000000001</c:v>
                </c:pt>
                <c:pt idx="10326">
                  <c:v>2889.2060000000001</c:v>
                </c:pt>
                <c:pt idx="10327">
                  <c:v>2889.4470000000001</c:v>
                </c:pt>
                <c:pt idx="10328">
                  <c:v>2889.6880000000001</c:v>
                </c:pt>
                <c:pt idx="10329">
                  <c:v>2889.9290000000001</c:v>
                </c:pt>
                <c:pt idx="10330">
                  <c:v>2890.1709999999998</c:v>
                </c:pt>
                <c:pt idx="10331">
                  <c:v>2890.4119999999998</c:v>
                </c:pt>
                <c:pt idx="10332">
                  <c:v>2890.6529999999998</c:v>
                </c:pt>
                <c:pt idx="10333">
                  <c:v>2890.8939999999998</c:v>
                </c:pt>
                <c:pt idx="10334">
                  <c:v>2891.1350000000002</c:v>
                </c:pt>
                <c:pt idx="10335">
                  <c:v>2891.3760000000002</c:v>
                </c:pt>
                <c:pt idx="10336">
                  <c:v>2891.6170000000002</c:v>
                </c:pt>
                <c:pt idx="10337">
                  <c:v>2891.8580000000002</c:v>
                </c:pt>
                <c:pt idx="10338">
                  <c:v>2892.0990000000002</c:v>
                </c:pt>
                <c:pt idx="10339">
                  <c:v>2892.34</c:v>
                </c:pt>
                <c:pt idx="10340">
                  <c:v>2892.5810000000001</c:v>
                </c:pt>
                <c:pt idx="10341">
                  <c:v>2892.8220000000001</c:v>
                </c:pt>
                <c:pt idx="10342">
                  <c:v>2893.0630000000001</c:v>
                </c:pt>
                <c:pt idx="10343">
                  <c:v>2893.3040000000001</c:v>
                </c:pt>
                <c:pt idx="10344">
                  <c:v>2893.5450000000001</c:v>
                </c:pt>
                <c:pt idx="10345">
                  <c:v>2893.7869999999998</c:v>
                </c:pt>
                <c:pt idx="10346">
                  <c:v>2894.0279999999998</c:v>
                </c:pt>
                <c:pt idx="10347">
                  <c:v>2894.2689999999998</c:v>
                </c:pt>
                <c:pt idx="10348">
                  <c:v>2894.51</c:v>
                </c:pt>
                <c:pt idx="10349">
                  <c:v>2894.7510000000002</c:v>
                </c:pt>
                <c:pt idx="10350">
                  <c:v>2894.9920000000002</c:v>
                </c:pt>
                <c:pt idx="10351">
                  <c:v>2895.2330000000002</c:v>
                </c:pt>
                <c:pt idx="10352">
                  <c:v>2895.4740000000002</c:v>
                </c:pt>
                <c:pt idx="10353">
                  <c:v>2895.7150000000001</c:v>
                </c:pt>
                <c:pt idx="10354">
                  <c:v>2895.9560000000001</c:v>
                </c:pt>
                <c:pt idx="10355">
                  <c:v>2896.1970000000001</c:v>
                </c:pt>
                <c:pt idx="10356">
                  <c:v>2896.4380000000001</c:v>
                </c:pt>
                <c:pt idx="10357">
                  <c:v>2896.6790000000001</c:v>
                </c:pt>
                <c:pt idx="10358">
                  <c:v>2896.92</c:v>
                </c:pt>
                <c:pt idx="10359">
                  <c:v>2897.1619999999998</c:v>
                </c:pt>
                <c:pt idx="10360">
                  <c:v>2897.4029999999998</c:v>
                </c:pt>
                <c:pt idx="10361">
                  <c:v>2897.6439999999998</c:v>
                </c:pt>
                <c:pt idx="10362">
                  <c:v>2897.8850000000002</c:v>
                </c:pt>
                <c:pt idx="10363">
                  <c:v>2898.1260000000002</c:v>
                </c:pt>
                <c:pt idx="10364">
                  <c:v>2898.3670000000002</c:v>
                </c:pt>
                <c:pt idx="10365">
                  <c:v>2898.6080000000002</c:v>
                </c:pt>
                <c:pt idx="10366">
                  <c:v>2898.8490000000002</c:v>
                </c:pt>
                <c:pt idx="10367">
                  <c:v>2899.09</c:v>
                </c:pt>
                <c:pt idx="10368">
                  <c:v>2899.3310000000001</c:v>
                </c:pt>
                <c:pt idx="10369">
                  <c:v>2899.5720000000001</c:v>
                </c:pt>
                <c:pt idx="10370">
                  <c:v>2899.8130000000001</c:v>
                </c:pt>
                <c:pt idx="10371">
                  <c:v>2900.0540000000001</c:v>
                </c:pt>
                <c:pt idx="10372">
                  <c:v>2900.2950000000001</c:v>
                </c:pt>
                <c:pt idx="10373">
                  <c:v>2900.5369999999998</c:v>
                </c:pt>
                <c:pt idx="10374">
                  <c:v>2900.7779999999998</c:v>
                </c:pt>
                <c:pt idx="10375">
                  <c:v>2901.0189999999998</c:v>
                </c:pt>
                <c:pt idx="10376">
                  <c:v>2901.26</c:v>
                </c:pt>
                <c:pt idx="10377">
                  <c:v>2901.5010000000002</c:v>
                </c:pt>
                <c:pt idx="10378">
                  <c:v>2901.7420000000002</c:v>
                </c:pt>
                <c:pt idx="10379">
                  <c:v>2901.9830000000002</c:v>
                </c:pt>
                <c:pt idx="10380">
                  <c:v>2902.2240000000002</c:v>
                </c:pt>
                <c:pt idx="10381">
                  <c:v>2902.4650000000001</c:v>
                </c:pt>
                <c:pt idx="10382">
                  <c:v>2902.7060000000001</c:v>
                </c:pt>
                <c:pt idx="10383">
                  <c:v>2902.9470000000001</c:v>
                </c:pt>
                <c:pt idx="10384">
                  <c:v>2903.1880000000001</c:v>
                </c:pt>
                <c:pt idx="10385">
                  <c:v>2903.4290000000001</c:v>
                </c:pt>
                <c:pt idx="10386">
                  <c:v>2903.67</c:v>
                </c:pt>
                <c:pt idx="10387">
                  <c:v>2903.9110000000001</c:v>
                </c:pt>
                <c:pt idx="10388">
                  <c:v>2904.1529999999998</c:v>
                </c:pt>
                <c:pt idx="10389">
                  <c:v>2904.3939999999998</c:v>
                </c:pt>
                <c:pt idx="10390">
                  <c:v>2904.6350000000002</c:v>
                </c:pt>
                <c:pt idx="10391">
                  <c:v>2904.8760000000002</c:v>
                </c:pt>
                <c:pt idx="10392">
                  <c:v>2905.1170000000002</c:v>
                </c:pt>
                <c:pt idx="10393">
                  <c:v>2905.3580000000002</c:v>
                </c:pt>
                <c:pt idx="10394">
                  <c:v>2905.5990000000002</c:v>
                </c:pt>
                <c:pt idx="10395">
                  <c:v>2905.84</c:v>
                </c:pt>
                <c:pt idx="10396">
                  <c:v>2906.0810000000001</c:v>
                </c:pt>
                <c:pt idx="10397">
                  <c:v>2906.3220000000001</c:v>
                </c:pt>
                <c:pt idx="10398">
                  <c:v>2906.5630000000001</c:v>
                </c:pt>
                <c:pt idx="10399">
                  <c:v>2906.8040000000001</c:v>
                </c:pt>
                <c:pt idx="10400">
                  <c:v>2907.0450000000001</c:v>
                </c:pt>
                <c:pt idx="10401">
                  <c:v>2907.2860000000001</c:v>
                </c:pt>
                <c:pt idx="10402">
                  <c:v>2907.5279999999998</c:v>
                </c:pt>
                <c:pt idx="10403">
                  <c:v>2907.7689999999998</c:v>
                </c:pt>
                <c:pt idx="10404">
                  <c:v>2908.01</c:v>
                </c:pt>
                <c:pt idx="10405">
                  <c:v>2908.2510000000002</c:v>
                </c:pt>
                <c:pt idx="10406">
                  <c:v>2908.4920000000002</c:v>
                </c:pt>
                <c:pt idx="10407">
                  <c:v>2908.7330000000002</c:v>
                </c:pt>
                <c:pt idx="10408">
                  <c:v>2908.9740000000002</c:v>
                </c:pt>
                <c:pt idx="10409">
                  <c:v>2909.2150000000001</c:v>
                </c:pt>
                <c:pt idx="10410">
                  <c:v>2909.4560000000001</c:v>
                </c:pt>
                <c:pt idx="10411">
                  <c:v>2909.6970000000001</c:v>
                </c:pt>
                <c:pt idx="10412">
                  <c:v>2909.9380000000001</c:v>
                </c:pt>
                <c:pt idx="10413">
                  <c:v>2910.1790000000001</c:v>
                </c:pt>
                <c:pt idx="10414">
                  <c:v>2910.42</c:v>
                </c:pt>
                <c:pt idx="10415">
                  <c:v>2910.6610000000001</c:v>
                </c:pt>
                <c:pt idx="10416">
                  <c:v>2910.902</c:v>
                </c:pt>
                <c:pt idx="10417">
                  <c:v>2911.1439999999998</c:v>
                </c:pt>
                <c:pt idx="10418">
                  <c:v>2911.3850000000002</c:v>
                </c:pt>
                <c:pt idx="10419">
                  <c:v>2911.6260000000002</c:v>
                </c:pt>
                <c:pt idx="10420">
                  <c:v>2911.8670000000002</c:v>
                </c:pt>
                <c:pt idx="10421">
                  <c:v>2912.1080000000002</c:v>
                </c:pt>
                <c:pt idx="10422">
                  <c:v>2912.3490000000002</c:v>
                </c:pt>
                <c:pt idx="10423">
                  <c:v>2912.59</c:v>
                </c:pt>
                <c:pt idx="10424">
                  <c:v>2912.8310000000001</c:v>
                </c:pt>
                <c:pt idx="10425">
                  <c:v>2913.0720000000001</c:v>
                </c:pt>
                <c:pt idx="10426">
                  <c:v>2913.3130000000001</c:v>
                </c:pt>
                <c:pt idx="10427">
                  <c:v>2913.5540000000001</c:v>
                </c:pt>
                <c:pt idx="10428">
                  <c:v>2913.7950000000001</c:v>
                </c:pt>
                <c:pt idx="10429">
                  <c:v>2914.0360000000001</c:v>
                </c:pt>
                <c:pt idx="10430">
                  <c:v>2914.277</c:v>
                </c:pt>
                <c:pt idx="10431">
                  <c:v>2914.5189999999998</c:v>
                </c:pt>
                <c:pt idx="10432">
                  <c:v>2914.76</c:v>
                </c:pt>
                <c:pt idx="10433">
                  <c:v>2915.0010000000002</c:v>
                </c:pt>
                <c:pt idx="10434">
                  <c:v>2915.2420000000002</c:v>
                </c:pt>
                <c:pt idx="10435">
                  <c:v>2915.4830000000002</c:v>
                </c:pt>
                <c:pt idx="10436">
                  <c:v>2915.7240000000002</c:v>
                </c:pt>
                <c:pt idx="10437">
                  <c:v>2915.9650000000001</c:v>
                </c:pt>
                <c:pt idx="10438">
                  <c:v>2916.2060000000001</c:v>
                </c:pt>
                <c:pt idx="10439">
                  <c:v>2916.4470000000001</c:v>
                </c:pt>
                <c:pt idx="10440">
                  <c:v>2916.6880000000001</c:v>
                </c:pt>
                <c:pt idx="10441">
                  <c:v>2916.9290000000001</c:v>
                </c:pt>
                <c:pt idx="10442">
                  <c:v>2917.17</c:v>
                </c:pt>
                <c:pt idx="10443">
                  <c:v>2917.4110000000001</c:v>
                </c:pt>
                <c:pt idx="10444">
                  <c:v>2917.652</c:v>
                </c:pt>
                <c:pt idx="10445">
                  <c:v>2917.8939999999998</c:v>
                </c:pt>
                <c:pt idx="10446">
                  <c:v>2918.1350000000002</c:v>
                </c:pt>
                <c:pt idx="10447">
                  <c:v>2918.375</c:v>
                </c:pt>
                <c:pt idx="10448">
                  <c:v>2918.6170000000002</c:v>
                </c:pt>
                <c:pt idx="10449">
                  <c:v>2918.8580000000002</c:v>
                </c:pt>
                <c:pt idx="10450">
                  <c:v>2919.0990000000002</c:v>
                </c:pt>
                <c:pt idx="10451">
                  <c:v>2919.34</c:v>
                </c:pt>
                <c:pt idx="10452">
                  <c:v>2919.5810000000001</c:v>
                </c:pt>
                <c:pt idx="10453">
                  <c:v>2919.8220000000001</c:v>
                </c:pt>
                <c:pt idx="10454">
                  <c:v>2920.0630000000001</c:v>
                </c:pt>
                <c:pt idx="10455">
                  <c:v>2920.3040000000001</c:v>
                </c:pt>
                <c:pt idx="10456">
                  <c:v>2920.5450000000001</c:v>
                </c:pt>
                <c:pt idx="10457">
                  <c:v>2920.7860000000001</c:v>
                </c:pt>
                <c:pt idx="10458">
                  <c:v>2921.027</c:v>
                </c:pt>
                <c:pt idx="10459">
                  <c:v>2921.268</c:v>
                </c:pt>
                <c:pt idx="10460">
                  <c:v>2921.51</c:v>
                </c:pt>
                <c:pt idx="10461">
                  <c:v>2921.75</c:v>
                </c:pt>
                <c:pt idx="10462">
                  <c:v>2921.9920000000002</c:v>
                </c:pt>
                <c:pt idx="10463">
                  <c:v>2922.2330000000002</c:v>
                </c:pt>
                <c:pt idx="10464">
                  <c:v>2922.4740000000002</c:v>
                </c:pt>
                <c:pt idx="10465">
                  <c:v>2922.7150000000001</c:v>
                </c:pt>
                <c:pt idx="10466">
                  <c:v>2922.9560000000001</c:v>
                </c:pt>
                <c:pt idx="10467">
                  <c:v>2923.1970000000001</c:v>
                </c:pt>
                <c:pt idx="10468">
                  <c:v>2923.4380000000001</c:v>
                </c:pt>
                <c:pt idx="10469">
                  <c:v>2923.6790000000001</c:v>
                </c:pt>
                <c:pt idx="10470">
                  <c:v>2923.92</c:v>
                </c:pt>
                <c:pt idx="10471">
                  <c:v>2924.1610000000001</c:v>
                </c:pt>
                <c:pt idx="10472">
                  <c:v>2924.402</c:v>
                </c:pt>
                <c:pt idx="10473">
                  <c:v>2924.643</c:v>
                </c:pt>
                <c:pt idx="10474">
                  <c:v>2924.8850000000002</c:v>
                </c:pt>
                <c:pt idx="10475">
                  <c:v>2925.125</c:v>
                </c:pt>
                <c:pt idx="10476">
                  <c:v>2925.366</c:v>
                </c:pt>
                <c:pt idx="10477">
                  <c:v>2925.6080000000002</c:v>
                </c:pt>
                <c:pt idx="10478">
                  <c:v>2925.8490000000002</c:v>
                </c:pt>
                <c:pt idx="10479">
                  <c:v>2926.09</c:v>
                </c:pt>
                <c:pt idx="10480">
                  <c:v>2926.3310000000001</c:v>
                </c:pt>
                <c:pt idx="10481">
                  <c:v>2926.5720000000001</c:v>
                </c:pt>
                <c:pt idx="10482">
                  <c:v>2926.8130000000001</c:v>
                </c:pt>
                <c:pt idx="10483">
                  <c:v>2927.0540000000001</c:v>
                </c:pt>
                <c:pt idx="10484">
                  <c:v>2927.2950000000001</c:v>
                </c:pt>
                <c:pt idx="10485">
                  <c:v>2927.5360000000001</c:v>
                </c:pt>
                <c:pt idx="10486">
                  <c:v>2927.777</c:v>
                </c:pt>
                <c:pt idx="10487">
                  <c:v>2928.018</c:v>
                </c:pt>
                <c:pt idx="10488">
                  <c:v>2928.259</c:v>
                </c:pt>
                <c:pt idx="10489">
                  <c:v>2928.5</c:v>
                </c:pt>
                <c:pt idx="10490">
                  <c:v>2928.741</c:v>
                </c:pt>
                <c:pt idx="10491">
                  <c:v>2928.9830000000002</c:v>
                </c:pt>
                <c:pt idx="10492">
                  <c:v>2929.2240000000002</c:v>
                </c:pt>
                <c:pt idx="10493">
                  <c:v>2929.4650000000001</c:v>
                </c:pt>
                <c:pt idx="10494">
                  <c:v>2929.7060000000001</c:v>
                </c:pt>
                <c:pt idx="10495">
                  <c:v>2929.9470000000001</c:v>
                </c:pt>
                <c:pt idx="10496">
                  <c:v>2930.1880000000001</c:v>
                </c:pt>
                <c:pt idx="10497">
                  <c:v>2930.4290000000001</c:v>
                </c:pt>
                <c:pt idx="10498">
                  <c:v>2930.67</c:v>
                </c:pt>
                <c:pt idx="10499">
                  <c:v>2930.9110000000001</c:v>
                </c:pt>
                <c:pt idx="10500">
                  <c:v>2931.152</c:v>
                </c:pt>
                <c:pt idx="10501">
                  <c:v>2931.393</c:v>
                </c:pt>
                <c:pt idx="10502">
                  <c:v>2931.634</c:v>
                </c:pt>
                <c:pt idx="10503">
                  <c:v>2931.875</c:v>
                </c:pt>
                <c:pt idx="10504">
                  <c:v>2932.116</c:v>
                </c:pt>
                <c:pt idx="10505">
                  <c:v>2932.3580000000002</c:v>
                </c:pt>
                <c:pt idx="10506">
                  <c:v>2932.5990000000002</c:v>
                </c:pt>
                <c:pt idx="10507">
                  <c:v>2932.84</c:v>
                </c:pt>
                <c:pt idx="10508">
                  <c:v>2933.0810000000001</c:v>
                </c:pt>
                <c:pt idx="10509">
                  <c:v>2933.3220000000001</c:v>
                </c:pt>
                <c:pt idx="10510">
                  <c:v>2933.5630000000001</c:v>
                </c:pt>
                <c:pt idx="10511">
                  <c:v>2933.8040000000001</c:v>
                </c:pt>
                <c:pt idx="10512">
                  <c:v>2934.0450000000001</c:v>
                </c:pt>
                <c:pt idx="10513">
                  <c:v>2934.2860000000001</c:v>
                </c:pt>
                <c:pt idx="10514">
                  <c:v>2934.527</c:v>
                </c:pt>
                <c:pt idx="10515">
                  <c:v>2934.768</c:v>
                </c:pt>
                <c:pt idx="10516">
                  <c:v>2935.009</c:v>
                </c:pt>
                <c:pt idx="10517">
                  <c:v>2935.25</c:v>
                </c:pt>
                <c:pt idx="10518">
                  <c:v>2935.491</c:v>
                </c:pt>
                <c:pt idx="10519">
                  <c:v>2935.732</c:v>
                </c:pt>
                <c:pt idx="10520">
                  <c:v>2935.9740000000002</c:v>
                </c:pt>
                <c:pt idx="10521">
                  <c:v>2936.2150000000001</c:v>
                </c:pt>
                <c:pt idx="10522">
                  <c:v>2936.4560000000001</c:v>
                </c:pt>
                <c:pt idx="10523">
                  <c:v>2936.6970000000001</c:v>
                </c:pt>
                <c:pt idx="10524">
                  <c:v>2936.9380000000001</c:v>
                </c:pt>
                <c:pt idx="10525">
                  <c:v>2937.1790000000001</c:v>
                </c:pt>
                <c:pt idx="10526">
                  <c:v>2937.42</c:v>
                </c:pt>
                <c:pt idx="10527">
                  <c:v>2937.6610000000001</c:v>
                </c:pt>
                <c:pt idx="10528">
                  <c:v>2937.902</c:v>
                </c:pt>
                <c:pt idx="10529">
                  <c:v>2938.143</c:v>
                </c:pt>
                <c:pt idx="10530">
                  <c:v>2938.384</c:v>
                </c:pt>
                <c:pt idx="10531">
                  <c:v>2938.625</c:v>
                </c:pt>
                <c:pt idx="10532">
                  <c:v>2938.866</c:v>
                </c:pt>
                <c:pt idx="10533">
                  <c:v>2939.107</c:v>
                </c:pt>
                <c:pt idx="10534">
                  <c:v>2939.3490000000002</c:v>
                </c:pt>
                <c:pt idx="10535">
                  <c:v>2939.59</c:v>
                </c:pt>
                <c:pt idx="10536">
                  <c:v>2939.8310000000001</c:v>
                </c:pt>
                <c:pt idx="10537">
                  <c:v>2940.0720000000001</c:v>
                </c:pt>
                <c:pt idx="10538">
                  <c:v>2940.3130000000001</c:v>
                </c:pt>
                <c:pt idx="10539">
                  <c:v>2940.5540000000001</c:v>
                </c:pt>
                <c:pt idx="10540">
                  <c:v>2940.7950000000001</c:v>
                </c:pt>
                <c:pt idx="10541">
                  <c:v>2941.0360000000001</c:v>
                </c:pt>
                <c:pt idx="10542">
                  <c:v>2941.277</c:v>
                </c:pt>
                <c:pt idx="10543">
                  <c:v>2941.518</c:v>
                </c:pt>
                <c:pt idx="10544">
                  <c:v>2941.759</c:v>
                </c:pt>
                <c:pt idx="10545">
                  <c:v>2942</c:v>
                </c:pt>
                <c:pt idx="10546">
                  <c:v>2942.241</c:v>
                </c:pt>
                <c:pt idx="10547">
                  <c:v>2942.482</c:v>
                </c:pt>
                <c:pt idx="10548">
                  <c:v>2942.723</c:v>
                </c:pt>
                <c:pt idx="10549">
                  <c:v>2942.9650000000001</c:v>
                </c:pt>
                <c:pt idx="10550">
                  <c:v>2943.2060000000001</c:v>
                </c:pt>
                <c:pt idx="10551">
                  <c:v>2943.4470000000001</c:v>
                </c:pt>
                <c:pt idx="10552">
                  <c:v>2943.6880000000001</c:v>
                </c:pt>
                <c:pt idx="10553">
                  <c:v>2943.9290000000001</c:v>
                </c:pt>
                <c:pt idx="10554">
                  <c:v>2944.17</c:v>
                </c:pt>
                <c:pt idx="10555">
                  <c:v>2944.4110000000001</c:v>
                </c:pt>
                <c:pt idx="10556">
                  <c:v>2944.652</c:v>
                </c:pt>
                <c:pt idx="10557">
                  <c:v>2944.893</c:v>
                </c:pt>
                <c:pt idx="10558">
                  <c:v>2945.134</c:v>
                </c:pt>
                <c:pt idx="10559">
                  <c:v>2945.375</c:v>
                </c:pt>
                <c:pt idx="10560">
                  <c:v>2945.616</c:v>
                </c:pt>
                <c:pt idx="10561">
                  <c:v>2945.857</c:v>
                </c:pt>
                <c:pt idx="10562">
                  <c:v>2946.098</c:v>
                </c:pt>
                <c:pt idx="10563">
                  <c:v>2946.34</c:v>
                </c:pt>
                <c:pt idx="10564">
                  <c:v>2946.5810000000001</c:v>
                </c:pt>
                <c:pt idx="10565">
                  <c:v>2946.8220000000001</c:v>
                </c:pt>
                <c:pt idx="10566">
                  <c:v>2947.0630000000001</c:v>
                </c:pt>
                <c:pt idx="10567">
                  <c:v>2947.3040000000001</c:v>
                </c:pt>
                <c:pt idx="10568">
                  <c:v>2947.5450000000001</c:v>
                </c:pt>
                <c:pt idx="10569">
                  <c:v>2947.7860000000001</c:v>
                </c:pt>
                <c:pt idx="10570">
                  <c:v>2948.027</c:v>
                </c:pt>
                <c:pt idx="10571">
                  <c:v>2948.268</c:v>
                </c:pt>
                <c:pt idx="10572">
                  <c:v>2948.509</c:v>
                </c:pt>
                <c:pt idx="10573">
                  <c:v>2948.75</c:v>
                </c:pt>
                <c:pt idx="10574">
                  <c:v>2948.991</c:v>
                </c:pt>
                <c:pt idx="10575">
                  <c:v>2949.232</c:v>
                </c:pt>
                <c:pt idx="10576">
                  <c:v>2949.473</c:v>
                </c:pt>
                <c:pt idx="10577">
                  <c:v>2949.7150000000001</c:v>
                </c:pt>
                <c:pt idx="10578">
                  <c:v>2949.9560000000001</c:v>
                </c:pt>
                <c:pt idx="10579">
                  <c:v>2950.1970000000001</c:v>
                </c:pt>
                <c:pt idx="10580">
                  <c:v>2950.4380000000001</c:v>
                </c:pt>
                <c:pt idx="10581">
                  <c:v>2950.6790000000001</c:v>
                </c:pt>
                <c:pt idx="10582">
                  <c:v>2950.92</c:v>
                </c:pt>
                <c:pt idx="10583">
                  <c:v>2951.1610000000001</c:v>
                </c:pt>
                <c:pt idx="10584">
                  <c:v>2951.402</c:v>
                </c:pt>
                <c:pt idx="10585">
                  <c:v>2951.643</c:v>
                </c:pt>
                <c:pt idx="10586">
                  <c:v>2951.884</c:v>
                </c:pt>
                <c:pt idx="10587">
                  <c:v>2952.125</c:v>
                </c:pt>
                <c:pt idx="10588">
                  <c:v>2952.366</c:v>
                </c:pt>
                <c:pt idx="10589">
                  <c:v>2952.607</c:v>
                </c:pt>
                <c:pt idx="10590">
                  <c:v>2952.848</c:v>
                </c:pt>
                <c:pt idx="10591">
                  <c:v>2953.0889999999999</c:v>
                </c:pt>
                <c:pt idx="10592">
                  <c:v>2953.3310000000001</c:v>
                </c:pt>
                <c:pt idx="10593">
                  <c:v>2953.5720000000001</c:v>
                </c:pt>
                <c:pt idx="10594">
                  <c:v>2953.8130000000001</c:v>
                </c:pt>
                <c:pt idx="10595">
                  <c:v>2954.0540000000001</c:v>
                </c:pt>
                <c:pt idx="10596">
                  <c:v>2954.2950000000001</c:v>
                </c:pt>
                <c:pt idx="10597">
                  <c:v>2954.5360000000001</c:v>
                </c:pt>
                <c:pt idx="10598">
                  <c:v>2954.777</c:v>
                </c:pt>
                <c:pt idx="10599">
                  <c:v>2955.018</c:v>
                </c:pt>
                <c:pt idx="10600">
                  <c:v>2955.259</c:v>
                </c:pt>
                <c:pt idx="10601">
                  <c:v>2955.5</c:v>
                </c:pt>
                <c:pt idx="10602">
                  <c:v>2955.741</c:v>
                </c:pt>
                <c:pt idx="10603">
                  <c:v>2955.982</c:v>
                </c:pt>
                <c:pt idx="10604">
                  <c:v>2956.223</c:v>
                </c:pt>
                <c:pt idx="10605">
                  <c:v>2956.4639999999999</c:v>
                </c:pt>
                <c:pt idx="10606">
                  <c:v>2956.7060000000001</c:v>
                </c:pt>
                <c:pt idx="10607">
                  <c:v>2956.9470000000001</c:v>
                </c:pt>
                <c:pt idx="10608">
                  <c:v>2957.1880000000001</c:v>
                </c:pt>
                <c:pt idx="10609">
                  <c:v>2957.4290000000001</c:v>
                </c:pt>
                <c:pt idx="10610">
                  <c:v>2957.67</c:v>
                </c:pt>
                <c:pt idx="10611">
                  <c:v>2957.9110000000001</c:v>
                </c:pt>
                <c:pt idx="10612">
                  <c:v>2958.152</c:v>
                </c:pt>
                <c:pt idx="10613">
                  <c:v>2958.393</c:v>
                </c:pt>
                <c:pt idx="10614">
                  <c:v>2958.634</c:v>
                </c:pt>
                <c:pt idx="10615">
                  <c:v>2958.875</c:v>
                </c:pt>
                <c:pt idx="10616">
                  <c:v>2959.116</c:v>
                </c:pt>
                <c:pt idx="10617">
                  <c:v>2959.357</c:v>
                </c:pt>
                <c:pt idx="10618">
                  <c:v>2959.598</c:v>
                </c:pt>
                <c:pt idx="10619">
                  <c:v>2959.8389999999999</c:v>
                </c:pt>
                <c:pt idx="10620">
                  <c:v>2960.08</c:v>
                </c:pt>
                <c:pt idx="10621">
                  <c:v>2960.3220000000001</c:v>
                </c:pt>
                <c:pt idx="10622">
                  <c:v>2960.5630000000001</c:v>
                </c:pt>
                <c:pt idx="10623">
                  <c:v>2960.8040000000001</c:v>
                </c:pt>
                <c:pt idx="10624">
                  <c:v>2961.0450000000001</c:v>
                </c:pt>
                <c:pt idx="10625">
                  <c:v>2961.2860000000001</c:v>
                </c:pt>
                <c:pt idx="10626">
                  <c:v>2961.527</c:v>
                </c:pt>
                <c:pt idx="10627">
                  <c:v>2961.768</c:v>
                </c:pt>
                <c:pt idx="10628">
                  <c:v>2962.009</c:v>
                </c:pt>
                <c:pt idx="10629">
                  <c:v>2962.25</c:v>
                </c:pt>
                <c:pt idx="10630">
                  <c:v>2962.491</c:v>
                </c:pt>
                <c:pt idx="10631">
                  <c:v>2962.732</c:v>
                </c:pt>
                <c:pt idx="10632">
                  <c:v>2962.973</c:v>
                </c:pt>
                <c:pt idx="10633">
                  <c:v>2963.2139999999999</c:v>
                </c:pt>
                <c:pt idx="10634">
                  <c:v>2963.4549999999999</c:v>
                </c:pt>
                <c:pt idx="10635">
                  <c:v>2963.6970000000001</c:v>
                </c:pt>
                <c:pt idx="10636">
                  <c:v>2963.9380000000001</c:v>
                </c:pt>
                <c:pt idx="10637">
                  <c:v>2964.1790000000001</c:v>
                </c:pt>
                <c:pt idx="10638">
                  <c:v>2964.42</c:v>
                </c:pt>
                <c:pt idx="10639">
                  <c:v>2964.6610000000001</c:v>
                </c:pt>
                <c:pt idx="10640">
                  <c:v>2964.902</c:v>
                </c:pt>
                <c:pt idx="10641">
                  <c:v>2965.143</c:v>
                </c:pt>
                <c:pt idx="10642">
                  <c:v>2965.384</c:v>
                </c:pt>
                <c:pt idx="10643">
                  <c:v>2965.625</c:v>
                </c:pt>
                <c:pt idx="10644">
                  <c:v>2965.866</c:v>
                </c:pt>
                <c:pt idx="10645">
                  <c:v>2966.107</c:v>
                </c:pt>
                <c:pt idx="10646">
                  <c:v>2966.348</c:v>
                </c:pt>
                <c:pt idx="10647">
                  <c:v>2966.5889999999999</c:v>
                </c:pt>
                <c:pt idx="10648">
                  <c:v>2966.83</c:v>
                </c:pt>
                <c:pt idx="10649">
                  <c:v>2967.0720000000001</c:v>
                </c:pt>
                <c:pt idx="10650">
                  <c:v>2967.3130000000001</c:v>
                </c:pt>
                <c:pt idx="10651">
                  <c:v>2967.5529999999999</c:v>
                </c:pt>
                <c:pt idx="10652">
                  <c:v>2967.7950000000001</c:v>
                </c:pt>
                <c:pt idx="10653">
                  <c:v>2968.0360000000001</c:v>
                </c:pt>
                <c:pt idx="10654">
                  <c:v>2968.277</c:v>
                </c:pt>
                <c:pt idx="10655">
                  <c:v>2968.518</c:v>
                </c:pt>
                <c:pt idx="10656">
                  <c:v>2968.759</c:v>
                </c:pt>
                <c:pt idx="10657">
                  <c:v>2969</c:v>
                </c:pt>
                <c:pt idx="10658">
                  <c:v>2969.241</c:v>
                </c:pt>
                <c:pt idx="10659">
                  <c:v>2969.482</c:v>
                </c:pt>
                <c:pt idx="10660">
                  <c:v>2969.723</c:v>
                </c:pt>
                <c:pt idx="10661">
                  <c:v>2969.9639999999999</c:v>
                </c:pt>
                <c:pt idx="10662">
                  <c:v>2970.2049999999999</c:v>
                </c:pt>
                <c:pt idx="10663">
                  <c:v>2970.4459999999999</c:v>
                </c:pt>
                <c:pt idx="10664">
                  <c:v>2970.6880000000001</c:v>
                </c:pt>
                <c:pt idx="10665">
                  <c:v>2970.9279999999999</c:v>
                </c:pt>
                <c:pt idx="10666">
                  <c:v>2971.17</c:v>
                </c:pt>
                <c:pt idx="10667">
                  <c:v>2971.4110000000001</c:v>
                </c:pt>
                <c:pt idx="10668">
                  <c:v>2971.652</c:v>
                </c:pt>
                <c:pt idx="10669">
                  <c:v>2971.893</c:v>
                </c:pt>
                <c:pt idx="10670">
                  <c:v>2972.134</c:v>
                </c:pt>
                <c:pt idx="10671">
                  <c:v>2972.375</c:v>
                </c:pt>
                <c:pt idx="10672">
                  <c:v>2972.616</c:v>
                </c:pt>
                <c:pt idx="10673">
                  <c:v>2972.857</c:v>
                </c:pt>
                <c:pt idx="10674">
                  <c:v>2973.098</c:v>
                </c:pt>
                <c:pt idx="10675">
                  <c:v>2973.3389999999999</c:v>
                </c:pt>
                <c:pt idx="10676">
                  <c:v>2973.58</c:v>
                </c:pt>
                <c:pt idx="10677">
                  <c:v>2973.8209999999999</c:v>
                </c:pt>
                <c:pt idx="10678">
                  <c:v>2974.0630000000001</c:v>
                </c:pt>
                <c:pt idx="10679">
                  <c:v>2974.3029999999999</c:v>
                </c:pt>
                <c:pt idx="10680">
                  <c:v>2974.5439999999999</c:v>
                </c:pt>
                <c:pt idx="10681">
                  <c:v>2974.7860000000001</c:v>
                </c:pt>
                <c:pt idx="10682">
                  <c:v>2975.027</c:v>
                </c:pt>
                <c:pt idx="10683">
                  <c:v>2975.268</c:v>
                </c:pt>
                <c:pt idx="10684">
                  <c:v>2975.509</c:v>
                </c:pt>
                <c:pt idx="10685">
                  <c:v>2975.75</c:v>
                </c:pt>
                <c:pt idx="10686">
                  <c:v>2975.991</c:v>
                </c:pt>
                <c:pt idx="10687">
                  <c:v>2976.232</c:v>
                </c:pt>
                <c:pt idx="10688">
                  <c:v>2976.473</c:v>
                </c:pt>
                <c:pt idx="10689">
                  <c:v>2976.7139999999999</c:v>
                </c:pt>
                <c:pt idx="10690">
                  <c:v>2976.9549999999999</c:v>
                </c:pt>
                <c:pt idx="10691">
                  <c:v>2977.1959999999999</c:v>
                </c:pt>
                <c:pt idx="10692">
                  <c:v>2977.4369999999999</c:v>
                </c:pt>
                <c:pt idx="10693">
                  <c:v>2977.6779999999999</c:v>
                </c:pt>
                <c:pt idx="10694">
                  <c:v>2977.9189999999999</c:v>
                </c:pt>
                <c:pt idx="10695">
                  <c:v>2978.1610000000001</c:v>
                </c:pt>
                <c:pt idx="10696">
                  <c:v>2978.402</c:v>
                </c:pt>
                <c:pt idx="10697">
                  <c:v>2978.643</c:v>
                </c:pt>
                <c:pt idx="10698">
                  <c:v>2978.884</c:v>
                </c:pt>
                <c:pt idx="10699">
                  <c:v>2979.125</c:v>
                </c:pt>
                <c:pt idx="10700">
                  <c:v>2979.366</c:v>
                </c:pt>
                <c:pt idx="10701">
                  <c:v>2979.607</c:v>
                </c:pt>
                <c:pt idx="10702">
                  <c:v>2979.848</c:v>
                </c:pt>
                <c:pt idx="10703">
                  <c:v>2980.0889999999999</c:v>
                </c:pt>
                <c:pt idx="10704">
                  <c:v>2980.33</c:v>
                </c:pt>
                <c:pt idx="10705">
                  <c:v>2980.5709999999999</c:v>
                </c:pt>
                <c:pt idx="10706">
                  <c:v>2980.8119999999999</c:v>
                </c:pt>
                <c:pt idx="10707">
                  <c:v>2981.0529999999999</c:v>
                </c:pt>
                <c:pt idx="10708">
                  <c:v>2981.2939999999999</c:v>
                </c:pt>
                <c:pt idx="10709">
                  <c:v>2981.5360000000001</c:v>
                </c:pt>
                <c:pt idx="10710">
                  <c:v>2981.777</c:v>
                </c:pt>
                <c:pt idx="10711">
                  <c:v>2982.018</c:v>
                </c:pt>
                <c:pt idx="10712">
                  <c:v>2982.259</c:v>
                </c:pt>
                <c:pt idx="10713">
                  <c:v>2982.5</c:v>
                </c:pt>
                <c:pt idx="10714">
                  <c:v>2982.741</c:v>
                </c:pt>
                <c:pt idx="10715">
                  <c:v>2982.982</c:v>
                </c:pt>
                <c:pt idx="10716">
                  <c:v>2983.223</c:v>
                </c:pt>
                <c:pt idx="10717">
                  <c:v>2983.4639999999999</c:v>
                </c:pt>
                <c:pt idx="10718">
                  <c:v>2983.7049999999999</c:v>
                </c:pt>
                <c:pt idx="10719">
                  <c:v>2983.9459999999999</c:v>
                </c:pt>
                <c:pt idx="10720">
                  <c:v>2984.1869999999999</c:v>
                </c:pt>
                <c:pt idx="10721">
                  <c:v>2984.4279999999999</c:v>
                </c:pt>
                <c:pt idx="10722">
                  <c:v>2984.6689999999999</c:v>
                </c:pt>
                <c:pt idx="10723">
                  <c:v>2984.91</c:v>
                </c:pt>
                <c:pt idx="10724">
                  <c:v>2985.152</c:v>
                </c:pt>
                <c:pt idx="10725">
                  <c:v>2985.393</c:v>
                </c:pt>
                <c:pt idx="10726">
                  <c:v>2985.634</c:v>
                </c:pt>
                <c:pt idx="10727">
                  <c:v>2985.875</c:v>
                </c:pt>
                <c:pt idx="10728">
                  <c:v>2986.116</c:v>
                </c:pt>
                <c:pt idx="10729">
                  <c:v>2986.357</c:v>
                </c:pt>
                <c:pt idx="10730">
                  <c:v>2986.598</c:v>
                </c:pt>
                <c:pt idx="10731">
                  <c:v>2986.8389999999999</c:v>
                </c:pt>
                <c:pt idx="10732">
                  <c:v>2987.08</c:v>
                </c:pt>
                <c:pt idx="10733">
                  <c:v>2987.3209999999999</c:v>
                </c:pt>
                <c:pt idx="10734">
                  <c:v>2987.5619999999999</c:v>
                </c:pt>
                <c:pt idx="10735">
                  <c:v>2987.8029999999999</c:v>
                </c:pt>
                <c:pt idx="10736">
                  <c:v>2988.0439999999999</c:v>
                </c:pt>
                <c:pt idx="10737">
                  <c:v>2988.2849999999999</c:v>
                </c:pt>
                <c:pt idx="10738">
                  <c:v>2988.527</c:v>
                </c:pt>
                <c:pt idx="10739">
                  <c:v>2988.768</c:v>
                </c:pt>
                <c:pt idx="10740">
                  <c:v>2989.009</c:v>
                </c:pt>
                <c:pt idx="10741">
                  <c:v>2989.25</c:v>
                </c:pt>
                <c:pt idx="10742">
                  <c:v>2989.491</c:v>
                </c:pt>
                <c:pt idx="10743">
                  <c:v>2989.732</c:v>
                </c:pt>
                <c:pt idx="10744">
                  <c:v>2989.973</c:v>
                </c:pt>
                <c:pt idx="10745">
                  <c:v>2990.2139999999999</c:v>
                </c:pt>
                <c:pt idx="10746">
                  <c:v>2990.4549999999999</c:v>
                </c:pt>
                <c:pt idx="10747">
                  <c:v>2990.6959999999999</c:v>
                </c:pt>
                <c:pt idx="10748">
                  <c:v>2990.9369999999999</c:v>
                </c:pt>
                <c:pt idx="10749">
                  <c:v>2991.1779999999999</c:v>
                </c:pt>
                <c:pt idx="10750">
                  <c:v>2991.4189999999999</c:v>
                </c:pt>
                <c:pt idx="10751">
                  <c:v>2991.66</c:v>
                </c:pt>
                <c:pt idx="10752">
                  <c:v>2991.9009999999998</c:v>
                </c:pt>
                <c:pt idx="10753">
                  <c:v>2992.143</c:v>
                </c:pt>
                <c:pt idx="10754">
                  <c:v>2992.384</c:v>
                </c:pt>
                <c:pt idx="10755">
                  <c:v>2992.625</c:v>
                </c:pt>
                <c:pt idx="10756">
                  <c:v>2992.866</c:v>
                </c:pt>
                <c:pt idx="10757">
                  <c:v>2993.107</c:v>
                </c:pt>
                <c:pt idx="10758">
                  <c:v>2993.348</c:v>
                </c:pt>
                <c:pt idx="10759">
                  <c:v>2993.5889999999999</c:v>
                </c:pt>
                <c:pt idx="10760">
                  <c:v>2993.83</c:v>
                </c:pt>
                <c:pt idx="10761">
                  <c:v>2994.0709999999999</c:v>
                </c:pt>
                <c:pt idx="10762">
                  <c:v>2994.3119999999999</c:v>
                </c:pt>
                <c:pt idx="10763">
                  <c:v>2994.5529999999999</c:v>
                </c:pt>
                <c:pt idx="10764">
                  <c:v>2994.7939999999999</c:v>
                </c:pt>
                <c:pt idx="10765">
                  <c:v>2995.0349999999999</c:v>
                </c:pt>
                <c:pt idx="10766">
                  <c:v>2995.2759999999998</c:v>
                </c:pt>
                <c:pt idx="10767">
                  <c:v>2995.518</c:v>
                </c:pt>
                <c:pt idx="10768">
                  <c:v>2995.759</c:v>
                </c:pt>
                <c:pt idx="10769">
                  <c:v>2996</c:v>
                </c:pt>
                <c:pt idx="10770">
                  <c:v>2996.241</c:v>
                </c:pt>
                <c:pt idx="10771">
                  <c:v>2996.482</c:v>
                </c:pt>
                <c:pt idx="10772">
                  <c:v>2996.723</c:v>
                </c:pt>
                <c:pt idx="10773">
                  <c:v>2996.9639999999999</c:v>
                </c:pt>
                <c:pt idx="10774">
                  <c:v>2997.2049999999999</c:v>
                </c:pt>
                <c:pt idx="10775">
                  <c:v>2997.4459999999999</c:v>
                </c:pt>
                <c:pt idx="10776">
                  <c:v>2997.6869999999999</c:v>
                </c:pt>
                <c:pt idx="10777">
                  <c:v>2997.9279999999999</c:v>
                </c:pt>
                <c:pt idx="10778">
                  <c:v>2998.1689999999999</c:v>
                </c:pt>
                <c:pt idx="10779">
                  <c:v>2998.41</c:v>
                </c:pt>
                <c:pt idx="10780">
                  <c:v>2998.6509999999998</c:v>
                </c:pt>
                <c:pt idx="10781">
                  <c:v>2998.893</c:v>
                </c:pt>
                <c:pt idx="10782">
                  <c:v>2999.134</c:v>
                </c:pt>
                <c:pt idx="10783">
                  <c:v>2999.375</c:v>
                </c:pt>
                <c:pt idx="10784">
                  <c:v>2999.616</c:v>
                </c:pt>
                <c:pt idx="10785">
                  <c:v>2999.857</c:v>
                </c:pt>
                <c:pt idx="10786">
                  <c:v>3000.098</c:v>
                </c:pt>
                <c:pt idx="10787">
                  <c:v>3000.3389999999999</c:v>
                </c:pt>
                <c:pt idx="10788">
                  <c:v>3000.58</c:v>
                </c:pt>
                <c:pt idx="10789">
                  <c:v>3000.8209999999999</c:v>
                </c:pt>
                <c:pt idx="10790">
                  <c:v>3001.0619999999999</c:v>
                </c:pt>
                <c:pt idx="10791">
                  <c:v>3001.3029999999999</c:v>
                </c:pt>
                <c:pt idx="10792">
                  <c:v>3001.5439999999999</c:v>
                </c:pt>
                <c:pt idx="10793">
                  <c:v>3001.7849999999999</c:v>
                </c:pt>
                <c:pt idx="10794">
                  <c:v>3002.0259999999998</c:v>
                </c:pt>
                <c:pt idx="10795">
                  <c:v>3002.2669999999998</c:v>
                </c:pt>
                <c:pt idx="10796">
                  <c:v>3002.509</c:v>
                </c:pt>
                <c:pt idx="10797">
                  <c:v>3002.75</c:v>
                </c:pt>
                <c:pt idx="10798">
                  <c:v>3002.991</c:v>
                </c:pt>
                <c:pt idx="10799">
                  <c:v>3003.232</c:v>
                </c:pt>
                <c:pt idx="10800">
                  <c:v>3003.473</c:v>
                </c:pt>
                <c:pt idx="10801">
                  <c:v>3003.7139999999999</c:v>
                </c:pt>
                <c:pt idx="10802">
                  <c:v>3003.9549999999999</c:v>
                </c:pt>
                <c:pt idx="10803">
                  <c:v>3004.1959999999999</c:v>
                </c:pt>
                <c:pt idx="10804">
                  <c:v>3004.4369999999999</c:v>
                </c:pt>
                <c:pt idx="10805">
                  <c:v>3004.6779999999999</c:v>
                </c:pt>
                <c:pt idx="10806">
                  <c:v>3004.9189999999999</c:v>
                </c:pt>
                <c:pt idx="10807">
                  <c:v>3005.16</c:v>
                </c:pt>
                <c:pt idx="10808">
                  <c:v>3005.4009999999998</c:v>
                </c:pt>
                <c:pt idx="10809">
                  <c:v>3005.6419999999998</c:v>
                </c:pt>
                <c:pt idx="10810">
                  <c:v>3005.884</c:v>
                </c:pt>
                <c:pt idx="10811">
                  <c:v>3006.125</c:v>
                </c:pt>
                <c:pt idx="10812">
                  <c:v>3006.3649999999998</c:v>
                </c:pt>
                <c:pt idx="10813">
                  <c:v>3006.607</c:v>
                </c:pt>
                <c:pt idx="10814">
                  <c:v>3006.848</c:v>
                </c:pt>
                <c:pt idx="10815">
                  <c:v>3007.0889999999999</c:v>
                </c:pt>
                <c:pt idx="10816">
                  <c:v>3007.33</c:v>
                </c:pt>
                <c:pt idx="10817">
                  <c:v>3007.5709999999999</c:v>
                </c:pt>
                <c:pt idx="10818">
                  <c:v>3007.8119999999999</c:v>
                </c:pt>
                <c:pt idx="10819">
                  <c:v>3008.0529999999999</c:v>
                </c:pt>
                <c:pt idx="10820">
                  <c:v>3008.2939999999999</c:v>
                </c:pt>
                <c:pt idx="10821">
                  <c:v>3008.5349999999999</c:v>
                </c:pt>
                <c:pt idx="10822">
                  <c:v>3008.7759999999998</c:v>
                </c:pt>
                <c:pt idx="10823">
                  <c:v>3009.0169999999998</c:v>
                </c:pt>
                <c:pt idx="10824">
                  <c:v>3009.2579999999998</c:v>
                </c:pt>
                <c:pt idx="10825">
                  <c:v>3009.5</c:v>
                </c:pt>
                <c:pt idx="10826">
                  <c:v>3009.74</c:v>
                </c:pt>
                <c:pt idx="10827">
                  <c:v>3009.982</c:v>
                </c:pt>
                <c:pt idx="10828">
                  <c:v>3010.223</c:v>
                </c:pt>
                <c:pt idx="10829">
                  <c:v>3010.4639999999999</c:v>
                </c:pt>
                <c:pt idx="10830">
                  <c:v>3010.7049999999999</c:v>
                </c:pt>
                <c:pt idx="10831">
                  <c:v>3010.9459999999999</c:v>
                </c:pt>
                <c:pt idx="10832">
                  <c:v>3011.1869999999999</c:v>
                </c:pt>
                <c:pt idx="10833">
                  <c:v>3011.4279999999999</c:v>
                </c:pt>
                <c:pt idx="10834">
                  <c:v>3011.6689999999999</c:v>
                </c:pt>
                <c:pt idx="10835">
                  <c:v>3011.91</c:v>
                </c:pt>
                <c:pt idx="10836">
                  <c:v>3012.1509999999998</c:v>
                </c:pt>
                <c:pt idx="10837">
                  <c:v>3012.3919999999998</c:v>
                </c:pt>
                <c:pt idx="10838">
                  <c:v>3012.6329999999998</c:v>
                </c:pt>
                <c:pt idx="10839">
                  <c:v>3012.875</c:v>
                </c:pt>
                <c:pt idx="10840">
                  <c:v>3013.1149999999998</c:v>
                </c:pt>
                <c:pt idx="10841">
                  <c:v>3013.357</c:v>
                </c:pt>
                <c:pt idx="10842">
                  <c:v>3013.598</c:v>
                </c:pt>
                <c:pt idx="10843">
                  <c:v>3013.8389999999999</c:v>
                </c:pt>
                <c:pt idx="10844">
                  <c:v>3014.08</c:v>
                </c:pt>
                <c:pt idx="10845">
                  <c:v>3014.3209999999999</c:v>
                </c:pt>
                <c:pt idx="10846">
                  <c:v>3014.5619999999999</c:v>
                </c:pt>
                <c:pt idx="10847">
                  <c:v>3014.8029999999999</c:v>
                </c:pt>
                <c:pt idx="10848">
                  <c:v>3015.0439999999999</c:v>
                </c:pt>
                <c:pt idx="10849">
                  <c:v>3015.2849999999999</c:v>
                </c:pt>
                <c:pt idx="10850">
                  <c:v>3015.5259999999998</c:v>
                </c:pt>
                <c:pt idx="10851">
                  <c:v>3015.7669999999998</c:v>
                </c:pt>
                <c:pt idx="10852">
                  <c:v>3016.0079999999998</c:v>
                </c:pt>
                <c:pt idx="10853">
                  <c:v>3016.25</c:v>
                </c:pt>
                <c:pt idx="10854">
                  <c:v>3016.49</c:v>
                </c:pt>
                <c:pt idx="10855">
                  <c:v>3016.7310000000002</c:v>
                </c:pt>
                <c:pt idx="10856">
                  <c:v>3016.973</c:v>
                </c:pt>
                <c:pt idx="10857">
                  <c:v>3017.2139999999999</c:v>
                </c:pt>
                <c:pt idx="10858">
                  <c:v>3017.4549999999999</c:v>
                </c:pt>
                <c:pt idx="10859">
                  <c:v>3017.6959999999999</c:v>
                </c:pt>
                <c:pt idx="10860">
                  <c:v>3017.9369999999999</c:v>
                </c:pt>
                <c:pt idx="10861">
                  <c:v>3018.1779999999999</c:v>
                </c:pt>
                <c:pt idx="10862">
                  <c:v>3018.4189999999999</c:v>
                </c:pt>
                <c:pt idx="10863">
                  <c:v>3018.66</c:v>
                </c:pt>
                <c:pt idx="10864">
                  <c:v>3018.9009999999998</c:v>
                </c:pt>
                <c:pt idx="10865">
                  <c:v>3019.1419999999998</c:v>
                </c:pt>
                <c:pt idx="10866">
                  <c:v>3019.3829999999998</c:v>
                </c:pt>
                <c:pt idx="10867">
                  <c:v>3019.6239999999998</c:v>
                </c:pt>
                <c:pt idx="10868">
                  <c:v>3019.8649999999998</c:v>
                </c:pt>
                <c:pt idx="10869">
                  <c:v>3020.1060000000002</c:v>
                </c:pt>
                <c:pt idx="10870">
                  <c:v>3020.348</c:v>
                </c:pt>
                <c:pt idx="10871">
                  <c:v>3020.5889999999999</c:v>
                </c:pt>
                <c:pt idx="10872">
                  <c:v>3020.83</c:v>
                </c:pt>
                <c:pt idx="10873">
                  <c:v>3021.0709999999999</c:v>
                </c:pt>
                <c:pt idx="10874">
                  <c:v>3021.3119999999999</c:v>
                </c:pt>
                <c:pt idx="10875">
                  <c:v>3021.5529999999999</c:v>
                </c:pt>
                <c:pt idx="10876">
                  <c:v>3021.7939999999999</c:v>
                </c:pt>
                <c:pt idx="10877">
                  <c:v>3022.0349999999999</c:v>
                </c:pt>
                <c:pt idx="10878">
                  <c:v>3022.2759999999998</c:v>
                </c:pt>
                <c:pt idx="10879">
                  <c:v>3022.5169999999998</c:v>
                </c:pt>
                <c:pt idx="10880">
                  <c:v>3022.7579999999998</c:v>
                </c:pt>
                <c:pt idx="10881">
                  <c:v>3022.9989999999998</c:v>
                </c:pt>
                <c:pt idx="10882">
                  <c:v>3023.24</c:v>
                </c:pt>
                <c:pt idx="10883">
                  <c:v>3023.4810000000002</c:v>
                </c:pt>
                <c:pt idx="10884">
                  <c:v>3023.7220000000002</c:v>
                </c:pt>
                <c:pt idx="10885">
                  <c:v>3023.9639999999999</c:v>
                </c:pt>
                <c:pt idx="10886">
                  <c:v>3024.2049999999999</c:v>
                </c:pt>
                <c:pt idx="10887">
                  <c:v>3024.4459999999999</c:v>
                </c:pt>
                <c:pt idx="10888">
                  <c:v>3024.6869999999999</c:v>
                </c:pt>
                <c:pt idx="10889">
                  <c:v>3024.9279999999999</c:v>
                </c:pt>
                <c:pt idx="10890">
                  <c:v>3025.1689999999999</c:v>
                </c:pt>
                <c:pt idx="10891">
                  <c:v>3025.41</c:v>
                </c:pt>
                <c:pt idx="10892">
                  <c:v>3025.6509999999998</c:v>
                </c:pt>
                <c:pt idx="10893">
                  <c:v>3025.8919999999998</c:v>
                </c:pt>
                <c:pt idx="10894">
                  <c:v>3026.1329999999998</c:v>
                </c:pt>
                <c:pt idx="10895">
                  <c:v>3026.3739999999998</c:v>
                </c:pt>
                <c:pt idx="10896">
                  <c:v>3026.6149999999998</c:v>
                </c:pt>
                <c:pt idx="10897">
                  <c:v>3026.8560000000002</c:v>
                </c:pt>
                <c:pt idx="10898">
                  <c:v>3027.0970000000002</c:v>
                </c:pt>
                <c:pt idx="10899">
                  <c:v>3027.3389999999999</c:v>
                </c:pt>
                <c:pt idx="10900">
                  <c:v>3027.58</c:v>
                </c:pt>
                <c:pt idx="10901">
                  <c:v>3027.8209999999999</c:v>
                </c:pt>
                <c:pt idx="10902">
                  <c:v>3028.0619999999999</c:v>
                </c:pt>
                <c:pt idx="10903">
                  <c:v>3028.3029999999999</c:v>
                </c:pt>
                <c:pt idx="10904">
                  <c:v>3028.5439999999999</c:v>
                </c:pt>
                <c:pt idx="10905">
                  <c:v>3028.7849999999999</c:v>
                </c:pt>
                <c:pt idx="10906">
                  <c:v>3029.0259999999998</c:v>
                </c:pt>
                <c:pt idx="10907">
                  <c:v>3029.2669999999998</c:v>
                </c:pt>
                <c:pt idx="10908">
                  <c:v>3029.5079999999998</c:v>
                </c:pt>
                <c:pt idx="10909">
                  <c:v>3029.7489999999998</c:v>
                </c:pt>
                <c:pt idx="10910">
                  <c:v>3029.99</c:v>
                </c:pt>
                <c:pt idx="10911">
                  <c:v>3030.2310000000002</c:v>
                </c:pt>
                <c:pt idx="10912">
                  <c:v>3030.4720000000002</c:v>
                </c:pt>
                <c:pt idx="10913">
                  <c:v>3030.7139999999999</c:v>
                </c:pt>
                <c:pt idx="10914">
                  <c:v>3030.9549999999999</c:v>
                </c:pt>
                <c:pt idx="10915">
                  <c:v>3031.1959999999999</c:v>
                </c:pt>
                <c:pt idx="10916">
                  <c:v>3031.4369999999999</c:v>
                </c:pt>
                <c:pt idx="10917">
                  <c:v>3031.6779999999999</c:v>
                </c:pt>
                <c:pt idx="10918">
                  <c:v>3031.9189999999999</c:v>
                </c:pt>
                <c:pt idx="10919">
                  <c:v>3032.16</c:v>
                </c:pt>
                <c:pt idx="10920">
                  <c:v>3032.4009999999998</c:v>
                </c:pt>
                <c:pt idx="10921">
                  <c:v>3032.6419999999998</c:v>
                </c:pt>
                <c:pt idx="10922">
                  <c:v>3032.8829999999998</c:v>
                </c:pt>
                <c:pt idx="10923">
                  <c:v>3033.1239999999998</c:v>
                </c:pt>
                <c:pt idx="10924">
                  <c:v>3033.3649999999998</c:v>
                </c:pt>
                <c:pt idx="10925">
                  <c:v>3033.6060000000002</c:v>
                </c:pt>
                <c:pt idx="10926">
                  <c:v>3033.8470000000002</c:v>
                </c:pt>
                <c:pt idx="10927">
                  <c:v>3034.0880000000002</c:v>
                </c:pt>
                <c:pt idx="10928">
                  <c:v>3034.33</c:v>
                </c:pt>
                <c:pt idx="10929">
                  <c:v>3034.5709999999999</c:v>
                </c:pt>
                <c:pt idx="10930">
                  <c:v>3034.8119999999999</c:v>
                </c:pt>
                <c:pt idx="10931">
                  <c:v>3035.0529999999999</c:v>
                </c:pt>
                <c:pt idx="10932">
                  <c:v>3035.2939999999999</c:v>
                </c:pt>
                <c:pt idx="10933">
                  <c:v>3035.5349999999999</c:v>
                </c:pt>
                <c:pt idx="10934">
                  <c:v>3035.7759999999998</c:v>
                </c:pt>
                <c:pt idx="10935">
                  <c:v>3036.0169999999998</c:v>
                </c:pt>
                <c:pt idx="10936">
                  <c:v>3036.2579999999998</c:v>
                </c:pt>
                <c:pt idx="10937">
                  <c:v>3036.4989999999998</c:v>
                </c:pt>
                <c:pt idx="10938">
                  <c:v>3036.74</c:v>
                </c:pt>
                <c:pt idx="10939">
                  <c:v>3036.9810000000002</c:v>
                </c:pt>
                <c:pt idx="10940">
                  <c:v>3037.2220000000002</c:v>
                </c:pt>
                <c:pt idx="10941">
                  <c:v>3037.4630000000002</c:v>
                </c:pt>
                <c:pt idx="10942">
                  <c:v>3037.7049999999999</c:v>
                </c:pt>
                <c:pt idx="10943">
                  <c:v>3037.9459999999999</c:v>
                </c:pt>
                <c:pt idx="10944">
                  <c:v>3038.1869999999999</c:v>
                </c:pt>
                <c:pt idx="10945">
                  <c:v>3038.4279999999999</c:v>
                </c:pt>
                <c:pt idx="10946">
                  <c:v>3038.6689999999999</c:v>
                </c:pt>
                <c:pt idx="10947">
                  <c:v>3038.91</c:v>
                </c:pt>
                <c:pt idx="10948">
                  <c:v>3039.1509999999998</c:v>
                </c:pt>
                <c:pt idx="10949">
                  <c:v>3039.3919999999998</c:v>
                </c:pt>
                <c:pt idx="10950">
                  <c:v>3039.6329999999998</c:v>
                </c:pt>
                <c:pt idx="10951">
                  <c:v>3039.8739999999998</c:v>
                </c:pt>
                <c:pt idx="10952">
                  <c:v>3040.1149999999998</c:v>
                </c:pt>
                <c:pt idx="10953">
                  <c:v>3040.3560000000002</c:v>
                </c:pt>
                <c:pt idx="10954">
                  <c:v>3040.5970000000002</c:v>
                </c:pt>
                <c:pt idx="10955">
                  <c:v>3040.8380000000002</c:v>
                </c:pt>
                <c:pt idx="10956">
                  <c:v>3041.0790000000002</c:v>
                </c:pt>
                <c:pt idx="10957">
                  <c:v>3041.3209999999999</c:v>
                </c:pt>
                <c:pt idx="10958">
                  <c:v>3041.5619999999999</c:v>
                </c:pt>
                <c:pt idx="10959">
                  <c:v>3041.8029999999999</c:v>
                </c:pt>
                <c:pt idx="10960">
                  <c:v>3042.0439999999999</c:v>
                </c:pt>
                <c:pt idx="10961">
                  <c:v>3042.2849999999999</c:v>
                </c:pt>
                <c:pt idx="10962">
                  <c:v>3042.5259999999998</c:v>
                </c:pt>
                <c:pt idx="10963">
                  <c:v>3042.7669999999998</c:v>
                </c:pt>
                <c:pt idx="10964">
                  <c:v>3043.0079999999998</c:v>
                </c:pt>
                <c:pt idx="10965">
                  <c:v>3043.2489999999998</c:v>
                </c:pt>
                <c:pt idx="10966">
                  <c:v>3043.49</c:v>
                </c:pt>
                <c:pt idx="10967">
                  <c:v>3043.7310000000002</c:v>
                </c:pt>
                <c:pt idx="10968">
                  <c:v>3043.9720000000002</c:v>
                </c:pt>
                <c:pt idx="10969">
                  <c:v>3044.2130000000002</c:v>
                </c:pt>
                <c:pt idx="10970">
                  <c:v>3044.4540000000002</c:v>
                </c:pt>
                <c:pt idx="10971">
                  <c:v>3044.6959999999999</c:v>
                </c:pt>
                <c:pt idx="10972">
                  <c:v>3044.9369999999999</c:v>
                </c:pt>
                <c:pt idx="10973">
                  <c:v>3045.1779999999999</c:v>
                </c:pt>
                <c:pt idx="10974">
                  <c:v>3045.4189999999999</c:v>
                </c:pt>
                <c:pt idx="10975">
                  <c:v>3045.66</c:v>
                </c:pt>
                <c:pt idx="10976">
                  <c:v>3045.9009999999998</c:v>
                </c:pt>
                <c:pt idx="10977">
                  <c:v>3046.1419999999998</c:v>
                </c:pt>
                <c:pt idx="10978">
                  <c:v>3046.3829999999998</c:v>
                </c:pt>
                <c:pt idx="10979">
                  <c:v>3046.6239999999998</c:v>
                </c:pt>
                <c:pt idx="10980">
                  <c:v>3046.8649999999998</c:v>
                </c:pt>
                <c:pt idx="10981">
                  <c:v>3047.1060000000002</c:v>
                </c:pt>
                <c:pt idx="10982">
                  <c:v>3047.3470000000002</c:v>
                </c:pt>
                <c:pt idx="10983">
                  <c:v>3047.5880000000002</c:v>
                </c:pt>
                <c:pt idx="10984">
                  <c:v>3047.8290000000002</c:v>
                </c:pt>
                <c:pt idx="10985">
                  <c:v>3048.0709999999999</c:v>
                </c:pt>
                <c:pt idx="10986">
                  <c:v>3048.3119999999999</c:v>
                </c:pt>
                <c:pt idx="10987">
                  <c:v>3048.5520000000001</c:v>
                </c:pt>
                <c:pt idx="10988">
                  <c:v>3048.7939999999999</c:v>
                </c:pt>
                <c:pt idx="10989">
                  <c:v>3049.0349999999999</c:v>
                </c:pt>
                <c:pt idx="10990">
                  <c:v>3049.2759999999998</c:v>
                </c:pt>
                <c:pt idx="10991">
                  <c:v>3049.5169999999998</c:v>
                </c:pt>
                <c:pt idx="10992">
                  <c:v>3049.7579999999998</c:v>
                </c:pt>
                <c:pt idx="10993">
                  <c:v>3049.9989999999998</c:v>
                </c:pt>
                <c:pt idx="10994">
                  <c:v>3050.24</c:v>
                </c:pt>
                <c:pt idx="10995">
                  <c:v>3050.4810000000002</c:v>
                </c:pt>
                <c:pt idx="10996">
                  <c:v>3050.7220000000002</c:v>
                </c:pt>
                <c:pt idx="10997">
                  <c:v>3050.9630000000002</c:v>
                </c:pt>
                <c:pt idx="10998">
                  <c:v>3051.2040000000002</c:v>
                </c:pt>
                <c:pt idx="10999">
                  <c:v>3051.4450000000002</c:v>
                </c:pt>
                <c:pt idx="11000">
                  <c:v>3051.6869999999999</c:v>
                </c:pt>
                <c:pt idx="11001">
                  <c:v>3051.9270000000001</c:v>
                </c:pt>
                <c:pt idx="11002">
                  <c:v>3052.1689999999999</c:v>
                </c:pt>
                <c:pt idx="11003">
                  <c:v>3052.41</c:v>
                </c:pt>
                <c:pt idx="11004">
                  <c:v>3052.6509999999998</c:v>
                </c:pt>
                <c:pt idx="11005">
                  <c:v>3052.8919999999998</c:v>
                </c:pt>
                <c:pt idx="11006">
                  <c:v>3053.1329999999998</c:v>
                </c:pt>
                <c:pt idx="11007">
                  <c:v>3053.3739999999998</c:v>
                </c:pt>
                <c:pt idx="11008">
                  <c:v>3053.6149999999998</c:v>
                </c:pt>
                <c:pt idx="11009">
                  <c:v>3053.8560000000002</c:v>
                </c:pt>
                <c:pt idx="11010">
                  <c:v>3054.0970000000002</c:v>
                </c:pt>
                <c:pt idx="11011">
                  <c:v>3054.3380000000002</c:v>
                </c:pt>
                <c:pt idx="11012">
                  <c:v>3054.5790000000002</c:v>
                </c:pt>
                <c:pt idx="11013">
                  <c:v>3054.82</c:v>
                </c:pt>
                <c:pt idx="11014">
                  <c:v>3055.0619999999999</c:v>
                </c:pt>
                <c:pt idx="11015">
                  <c:v>3055.3020000000001</c:v>
                </c:pt>
                <c:pt idx="11016">
                  <c:v>3055.5430000000001</c:v>
                </c:pt>
                <c:pt idx="11017">
                  <c:v>3055.7849999999999</c:v>
                </c:pt>
                <c:pt idx="11018">
                  <c:v>3056.0259999999998</c:v>
                </c:pt>
                <c:pt idx="11019">
                  <c:v>3056.2669999999998</c:v>
                </c:pt>
                <c:pt idx="11020">
                  <c:v>3056.5079999999998</c:v>
                </c:pt>
                <c:pt idx="11021">
                  <c:v>3056.7489999999998</c:v>
                </c:pt>
                <c:pt idx="11022">
                  <c:v>3056.99</c:v>
                </c:pt>
                <c:pt idx="11023">
                  <c:v>3057.2310000000002</c:v>
                </c:pt>
                <c:pt idx="11024">
                  <c:v>3057.4720000000002</c:v>
                </c:pt>
                <c:pt idx="11025">
                  <c:v>3057.7130000000002</c:v>
                </c:pt>
                <c:pt idx="11026">
                  <c:v>3057.9540000000002</c:v>
                </c:pt>
                <c:pt idx="11027">
                  <c:v>3058.1950000000002</c:v>
                </c:pt>
                <c:pt idx="11028">
                  <c:v>3058.4360000000001</c:v>
                </c:pt>
                <c:pt idx="11029">
                  <c:v>3058.6770000000001</c:v>
                </c:pt>
                <c:pt idx="11030">
                  <c:v>3058.9180000000001</c:v>
                </c:pt>
                <c:pt idx="11031">
                  <c:v>3059.16</c:v>
                </c:pt>
                <c:pt idx="11032">
                  <c:v>3059.4009999999998</c:v>
                </c:pt>
                <c:pt idx="11033">
                  <c:v>3059.6419999999998</c:v>
                </c:pt>
                <c:pt idx="11034">
                  <c:v>3059.8829999999998</c:v>
                </c:pt>
                <c:pt idx="11035">
                  <c:v>3060.1239999999998</c:v>
                </c:pt>
                <c:pt idx="11036">
                  <c:v>3060.3649999999998</c:v>
                </c:pt>
                <c:pt idx="11037">
                  <c:v>3060.6060000000002</c:v>
                </c:pt>
                <c:pt idx="11038">
                  <c:v>3060.8470000000002</c:v>
                </c:pt>
                <c:pt idx="11039">
                  <c:v>3061.0880000000002</c:v>
                </c:pt>
                <c:pt idx="11040">
                  <c:v>3061.3290000000002</c:v>
                </c:pt>
                <c:pt idx="11041">
                  <c:v>3061.57</c:v>
                </c:pt>
                <c:pt idx="11042">
                  <c:v>3061.8110000000001</c:v>
                </c:pt>
                <c:pt idx="11043">
                  <c:v>3062.0520000000001</c:v>
                </c:pt>
                <c:pt idx="11044">
                  <c:v>3062.2930000000001</c:v>
                </c:pt>
                <c:pt idx="11045">
                  <c:v>3062.5349999999999</c:v>
                </c:pt>
                <c:pt idx="11046">
                  <c:v>3062.7759999999998</c:v>
                </c:pt>
                <c:pt idx="11047">
                  <c:v>3063.0169999999998</c:v>
                </c:pt>
                <c:pt idx="11048">
                  <c:v>3063.2579999999998</c:v>
                </c:pt>
                <c:pt idx="11049">
                  <c:v>3063.4989999999998</c:v>
                </c:pt>
                <c:pt idx="11050">
                  <c:v>3063.74</c:v>
                </c:pt>
                <c:pt idx="11051">
                  <c:v>3063.9810000000002</c:v>
                </c:pt>
                <c:pt idx="11052">
                  <c:v>3064.2220000000002</c:v>
                </c:pt>
                <c:pt idx="11053">
                  <c:v>3064.4630000000002</c:v>
                </c:pt>
                <c:pt idx="11054">
                  <c:v>3064.7040000000002</c:v>
                </c:pt>
                <c:pt idx="11055">
                  <c:v>3064.9450000000002</c:v>
                </c:pt>
                <c:pt idx="11056">
                  <c:v>3065.1860000000001</c:v>
                </c:pt>
                <c:pt idx="11057">
                  <c:v>3065.4270000000001</c:v>
                </c:pt>
                <c:pt idx="11058">
                  <c:v>3065.6680000000001</c:v>
                </c:pt>
                <c:pt idx="11059">
                  <c:v>3065.9090000000001</c:v>
                </c:pt>
                <c:pt idx="11060">
                  <c:v>3066.1509999999998</c:v>
                </c:pt>
                <c:pt idx="11061">
                  <c:v>3066.3919999999998</c:v>
                </c:pt>
                <c:pt idx="11062">
                  <c:v>3066.6329999999998</c:v>
                </c:pt>
                <c:pt idx="11063">
                  <c:v>3066.8739999999998</c:v>
                </c:pt>
                <c:pt idx="11064">
                  <c:v>3067.1149999999998</c:v>
                </c:pt>
                <c:pt idx="11065">
                  <c:v>3067.3560000000002</c:v>
                </c:pt>
                <c:pt idx="11066">
                  <c:v>3067.5970000000002</c:v>
                </c:pt>
                <c:pt idx="11067">
                  <c:v>3067.8380000000002</c:v>
                </c:pt>
                <c:pt idx="11068">
                  <c:v>3068.0790000000002</c:v>
                </c:pt>
                <c:pt idx="11069">
                  <c:v>3068.32</c:v>
                </c:pt>
                <c:pt idx="11070">
                  <c:v>3068.5610000000001</c:v>
                </c:pt>
                <c:pt idx="11071">
                  <c:v>3068.8020000000001</c:v>
                </c:pt>
                <c:pt idx="11072">
                  <c:v>3069.0430000000001</c:v>
                </c:pt>
                <c:pt idx="11073">
                  <c:v>3069.2840000000001</c:v>
                </c:pt>
                <c:pt idx="11074">
                  <c:v>3069.5259999999998</c:v>
                </c:pt>
                <c:pt idx="11075">
                  <c:v>3069.7669999999998</c:v>
                </c:pt>
                <c:pt idx="11076">
                  <c:v>3070.0079999999998</c:v>
                </c:pt>
                <c:pt idx="11077">
                  <c:v>3070.2489999999998</c:v>
                </c:pt>
                <c:pt idx="11078">
                  <c:v>3070.49</c:v>
                </c:pt>
                <c:pt idx="11079">
                  <c:v>3070.7310000000002</c:v>
                </c:pt>
                <c:pt idx="11080">
                  <c:v>3070.9720000000002</c:v>
                </c:pt>
                <c:pt idx="11081">
                  <c:v>3071.2130000000002</c:v>
                </c:pt>
                <c:pt idx="11082">
                  <c:v>3071.4540000000002</c:v>
                </c:pt>
                <c:pt idx="11083">
                  <c:v>3071.6950000000002</c:v>
                </c:pt>
                <c:pt idx="11084">
                  <c:v>3071.9360000000001</c:v>
                </c:pt>
                <c:pt idx="11085">
                  <c:v>3072.1770000000001</c:v>
                </c:pt>
                <c:pt idx="11086">
                  <c:v>3072.4180000000001</c:v>
                </c:pt>
                <c:pt idx="11087">
                  <c:v>3072.6590000000001</c:v>
                </c:pt>
                <c:pt idx="11088">
                  <c:v>3072.9</c:v>
                </c:pt>
                <c:pt idx="11089">
                  <c:v>3073.1419999999998</c:v>
                </c:pt>
                <c:pt idx="11090">
                  <c:v>3073.3829999999998</c:v>
                </c:pt>
                <c:pt idx="11091">
                  <c:v>3073.6239999999998</c:v>
                </c:pt>
                <c:pt idx="11092">
                  <c:v>3073.8649999999998</c:v>
                </c:pt>
                <c:pt idx="11093">
                  <c:v>3074.1060000000002</c:v>
                </c:pt>
                <c:pt idx="11094">
                  <c:v>3074.3470000000002</c:v>
                </c:pt>
                <c:pt idx="11095">
                  <c:v>3074.5880000000002</c:v>
                </c:pt>
                <c:pt idx="11096">
                  <c:v>3074.8290000000002</c:v>
                </c:pt>
                <c:pt idx="11097">
                  <c:v>3075.07</c:v>
                </c:pt>
                <c:pt idx="11098">
                  <c:v>3075.3110000000001</c:v>
                </c:pt>
                <c:pt idx="11099">
                  <c:v>3075.5520000000001</c:v>
                </c:pt>
                <c:pt idx="11100">
                  <c:v>3075.7930000000001</c:v>
                </c:pt>
                <c:pt idx="11101">
                  <c:v>3076.0340000000001</c:v>
                </c:pt>
                <c:pt idx="11102">
                  <c:v>3076.2750000000001</c:v>
                </c:pt>
                <c:pt idx="11103">
                  <c:v>3076.5169999999998</c:v>
                </c:pt>
                <c:pt idx="11104">
                  <c:v>3076.7579999999998</c:v>
                </c:pt>
                <c:pt idx="11105">
                  <c:v>3076.9989999999998</c:v>
                </c:pt>
                <c:pt idx="11106">
                  <c:v>3077.24</c:v>
                </c:pt>
                <c:pt idx="11107">
                  <c:v>3077.4810000000002</c:v>
                </c:pt>
                <c:pt idx="11108">
                  <c:v>3077.7220000000002</c:v>
                </c:pt>
                <c:pt idx="11109">
                  <c:v>3077.9630000000002</c:v>
                </c:pt>
                <c:pt idx="11110">
                  <c:v>3078.2040000000002</c:v>
                </c:pt>
                <c:pt idx="11111">
                  <c:v>3078.4450000000002</c:v>
                </c:pt>
                <c:pt idx="11112">
                  <c:v>3078.6860000000001</c:v>
                </c:pt>
                <c:pt idx="11113">
                  <c:v>3078.9270000000001</c:v>
                </c:pt>
                <c:pt idx="11114">
                  <c:v>3079.1680000000001</c:v>
                </c:pt>
                <c:pt idx="11115">
                  <c:v>3079.4090000000001</c:v>
                </c:pt>
                <c:pt idx="11116">
                  <c:v>3079.65</c:v>
                </c:pt>
                <c:pt idx="11117">
                  <c:v>3079.8919999999998</c:v>
                </c:pt>
                <c:pt idx="11118">
                  <c:v>3080.1329999999998</c:v>
                </c:pt>
                <c:pt idx="11119">
                  <c:v>3080.3739999999998</c:v>
                </c:pt>
                <c:pt idx="11120">
                  <c:v>3080.6149999999998</c:v>
                </c:pt>
                <c:pt idx="11121">
                  <c:v>3080.8560000000002</c:v>
                </c:pt>
                <c:pt idx="11122">
                  <c:v>3081.0970000000002</c:v>
                </c:pt>
                <c:pt idx="11123">
                  <c:v>3081.3380000000002</c:v>
                </c:pt>
                <c:pt idx="11124">
                  <c:v>3081.5790000000002</c:v>
                </c:pt>
                <c:pt idx="11125">
                  <c:v>3081.82</c:v>
                </c:pt>
                <c:pt idx="11126">
                  <c:v>3082.0610000000001</c:v>
                </c:pt>
                <c:pt idx="11127">
                  <c:v>3082.3020000000001</c:v>
                </c:pt>
                <c:pt idx="11128">
                  <c:v>3082.5430000000001</c:v>
                </c:pt>
                <c:pt idx="11129">
                  <c:v>3082.7840000000001</c:v>
                </c:pt>
                <c:pt idx="11130">
                  <c:v>3083.0250000000001</c:v>
                </c:pt>
                <c:pt idx="11131">
                  <c:v>3083.2660000000001</c:v>
                </c:pt>
                <c:pt idx="11132">
                  <c:v>3083.5079999999998</c:v>
                </c:pt>
                <c:pt idx="11133">
                  <c:v>3083.7489999999998</c:v>
                </c:pt>
                <c:pt idx="11134">
                  <c:v>3083.99</c:v>
                </c:pt>
                <c:pt idx="11135">
                  <c:v>3084.2310000000002</c:v>
                </c:pt>
                <c:pt idx="11136">
                  <c:v>3084.4720000000002</c:v>
                </c:pt>
                <c:pt idx="11137">
                  <c:v>3084.7130000000002</c:v>
                </c:pt>
                <c:pt idx="11138">
                  <c:v>3084.9540000000002</c:v>
                </c:pt>
                <c:pt idx="11139">
                  <c:v>3085.1950000000002</c:v>
                </c:pt>
                <c:pt idx="11140">
                  <c:v>3085.4360000000001</c:v>
                </c:pt>
                <c:pt idx="11141">
                  <c:v>3085.6770000000001</c:v>
                </c:pt>
                <c:pt idx="11142">
                  <c:v>3085.9180000000001</c:v>
                </c:pt>
                <c:pt idx="11143">
                  <c:v>3086.1590000000001</c:v>
                </c:pt>
                <c:pt idx="11144">
                  <c:v>3086.4</c:v>
                </c:pt>
                <c:pt idx="11145">
                  <c:v>3086.6410000000001</c:v>
                </c:pt>
                <c:pt idx="11146">
                  <c:v>3086.8829999999998</c:v>
                </c:pt>
                <c:pt idx="11147">
                  <c:v>3087.1239999999998</c:v>
                </c:pt>
                <c:pt idx="11148">
                  <c:v>3087.3649999999998</c:v>
                </c:pt>
                <c:pt idx="11149">
                  <c:v>3087.6060000000002</c:v>
                </c:pt>
                <c:pt idx="11150">
                  <c:v>3087.8470000000002</c:v>
                </c:pt>
                <c:pt idx="11151">
                  <c:v>3088.0880000000002</c:v>
                </c:pt>
                <c:pt idx="11152">
                  <c:v>3088.3290000000002</c:v>
                </c:pt>
                <c:pt idx="11153">
                  <c:v>3088.57</c:v>
                </c:pt>
                <c:pt idx="11154">
                  <c:v>3088.8110000000001</c:v>
                </c:pt>
                <c:pt idx="11155">
                  <c:v>3089.0520000000001</c:v>
                </c:pt>
                <c:pt idx="11156">
                  <c:v>3089.2930000000001</c:v>
                </c:pt>
                <c:pt idx="11157">
                  <c:v>3089.5340000000001</c:v>
                </c:pt>
                <c:pt idx="11158">
                  <c:v>3089.7750000000001</c:v>
                </c:pt>
                <c:pt idx="11159">
                  <c:v>3090.0160000000001</c:v>
                </c:pt>
                <c:pt idx="11160">
                  <c:v>3090.2570000000001</c:v>
                </c:pt>
                <c:pt idx="11161">
                  <c:v>3090.4989999999998</c:v>
                </c:pt>
                <c:pt idx="11162">
                  <c:v>3090.74</c:v>
                </c:pt>
                <c:pt idx="11163">
                  <c:v>3090.9810000000002</c:v>
                </c:pt>
                <c:pt idx="11164">
                  <c:v>3091.2220000000002</c:v>
                </c:pt>
                <c:pt idx="11165">
                  <c:v>3091.4630000000002</c:v>
                </c:pt>
                <c:pt idx="11166">
                  <c:v>3091.7040000000002</c:v>
                </c:pt>
                <c:pt idx="11167">
                  <c:v>3091.9450000000002</c:v>
                </c:pt>
                <c:pt idx="11168">
                  <c:v>3092.1860000000001</c:v>
                </c:pt>
                <c:pt idx="11169">
                  <c:v>3092.4270000000001</c:v>
                </c:pt>
                <c:pt idx="11170">
                  <c:v>3092.6680000000001</c:v>
                </c:pt>
                <c:pt idx="11171">
                  <c:v>3092.9090000000001</c:v>
                </c:pt>
                <c:pt idx="11172">
                  <c:v>3093.15</c:v>
                </c:pt>
                <c:pt idx="11173">
                  <c:v>3093.3910000000001</c:v>
                </c:pt>
                <c:pt idx="11174">
                  <c:v>3093.6320000000001</c:v>
                </c:pt>
                <c:pt idx="11175">
                  <c:v>3093.8739999999998</c:v>
                </c:pt>
                <c:pt idx="11176">
                  <c:v>3094.1149999999998</c:v>
                </c:pt>
                <c:pt idx="11177">
                  <c:v>3094.3560000000002</c:v>
                </c:pt>
                <c:pt idx="11178">
                  <c:v>3094.5970000000002</c:v>
                </c:pt>
                <c:pt idx="11179">
                  <c:v>3094.8380000000002</c:v>
                </c:pt>
                <c:pt idx="11180">
                  <c:v>3095.0790000000002</c:v>
                </c:pt>
                <c:pt idx="11181">
                  <c:v>3095.32</c:v>
                </c:pt>
                <c:pt idx="11182">
                  <c:v>3095.5610000000001</c:v>
                </c:pt>
                <c:pt idx="11183">
                  <c:v>3095.8020000000001</c:v>
                </c:pt>
                <c:pt idx="11184">
                  <c:v>3096.0430000000001</c:v>
                </c:pt>
                <c:pt idx="11185">
                  <c:v>3096.2840000000001</c:v>
                </c:pt>
                <c:pt idx="11186">
                  <c:v>3096.5250000000001</c:v>
                </c:pt>
                <c:pt idx="11187">
                  <c:v>3096.7660000000001</c:v>
                </c:pt>
                <c:pt idx="11188">
                  <c:v>3097.0070000000001</c:v>
                </c:pt>
                <c:pt idx="11189">
                  <c:v>3097.2489999999998</c:v>
                </c:pt>
                <c:pt idx="11190">
                  <c:v>3097.49</c:v>
                </c:pt>
                <c:pt idx="11191">
                  <c:v>3097.73</c:v>
                </c:pt>
                <c:pt idx="11192">
                  <c:v>3097.9720000000002</c:v>
                </c:pt>
                <c:pt idx="11193">
                  <c:v>3098.2130000000002</c:v>
                </c:pt>
                <c:pt idx="11194">
                  <c:v>3098.4540000000002</c:v>
                </c:pt>
                <c:pt idx="11195">
                  <c:v>3098.6950000000002</c:v>
                </c:pt>
                <c:pt idx="11196">
                  <c:v>3098.9360000000001</c:v>
                </c:pt>
                <c:pt idx="11197">
                  <c:v>3099.1770000000001</c:v>
                </c:pt>
                <c:pt idx="11198">
                  <c:v>3099.4180000000001</c:v>
                </c:pt>
                <c:pt idx="11199">
                  <c:v>3099.6590000000001</c:v>
                </c:pt>
                <c:pt idx="11200">
                  <c:v>3099.9</c:v>
                </c:pt>
                <c:pt idx="11201">
                  <c:v>3100.1410000000001</c:v>
                </c:pt>
                <c:pt idx="11202">
                  <c:v>3100.3820000000001</c:v>
                </c:pt>
                <c:pt idx="11203">
                  <c:v>3100.623</c:v>
                </c:pt>
                <c:pt idx="11204">
                  <c:v>3100.8649999999998</c:v>
                </c:pt>
                <c:pt idx="11205">
                  <c:v>3101.105</c:v>
                </c:pt>
                <c:pt idx="11206">
                  <c:v>3101.3470000000002</c:v>
                </c:pt>
                <c:pt idx="11207">
                  <c:v>3101.5880000000002</c:v>
                </c:pt>
                <c:pt idx="11208">
                  <c:v>3101.8290000000002</c:v>
                </c:pt>
                <c:pt idx="11209">
                  <c:v>3102.07</c:v>
                </c:pt>
                <c:pt idx="11210">
                  <c:v>3102.3110000000001</c:v>
                </c:pt>
                <c:pt idx="11211">
                  <c:v>3102.5520000000001</c:v>
                </c:pt>
                <c:pt idx="11212">
                  <c:v>3102.7930000000001</c:v>
                </c:pt>
                <c:pt idx="11213">
                  <c:v>3103.0340000000001</c:v>
                </c:pt>
                <c:pt idx="11214">
                  <c:v>3103.2750000000001</c:v>
                </c:pt>
                <c:pt idx="11215">
                  <c:v>3103.5160000000001</c:v>
                </c:pt>
                <c:pt idx="11216">
                  <c:v>3103.7570000000001</c:v>
                </c:pt>
                <c:pt idx="11217">
                  <c:v>3103.998</c:v>
                </c:pt>
                <c:pt idx="11218">
                  <c:v>3104.24</c:v>
                </c:pt>
                <c:pt idx="11219">
                  <c:v>3104.48</c:v>
                </c:pt>
                <c:pt idx="11220">
                  <c:v>3104.721</c:v>
                </c:pt>
                <c:pt idx="11221">
                  <c:v>3104.9630000000002</c:v>
                </c:pt>
                <c:pt idx="11222">
                  <c:v>3105.2040000000002</c:v>
                </c:pt>
                <c:pt idx="11223">
                  <c:v>3105.4450000000002</c:v>
                </c:pt>
                <c:pt idx="11224">
                  <c:v>3105.6860000000001</c:v>
                </c:pt>
                <c:pt idx="11225">
                  <c:v>3105.9270000000001</c:v>
                </c:pt>
                <c:pt idx="11226">
                  <c:v>3106.1680000000001</c:v>
                </c:pt>
                <c:pt idx="11227">
                  <c:v>3106.4090000000001</c:v>
                </c:pt>
                <c:pt idx="11228">
                  <c:v>3106.65</c:v>
                </c:pt>
                <c:pt idx="11229">
                  <c:v>3106.8910000000001</c:v>
                </c:pt>
                <c:pt idx="11230">
                  <c:v>3107.1320000000001</c:v>
                </c:pt>
                <c:pt idx="11231">
                  <c:v>3107.373</c:v>
                </c:pt>
                <c:pt idx="11232">
                  <c:v>3107.614</c:v>
                </c:pt>
                <c:pt idx="11233">
                  <c:v>3107.855</c:v>
                </c:pt>
                <c:pt idx="11234">
                  <c:v>3108.096</c:v>
                </c:pt>
                <c:pt idx="11235">
                  <c:v>3108.3380000000002</c:v>
                </c:pt>
                <c:pt idx="11236">
                  <c:v>3108.5790000000002</c:v>
                </c:pt>
                <c:pt idx="11237">
                  <c:v>3108.82</c:v>
                </c:pt>
                <c:pt idx="11238">
                  <c:v>3109.0610000000001</c:v>
                </c:pt>
                <c:pt idx="11239">
                  <c:v>3109.3020000000001</c:v>
                </c:pt>
                <c:pt idx="11240">
                  <c:v>3109.5430000000001</c:v>
                </c:pt>
                <c:pt idx="11241">
                  <c:v>3109.7840000000001</c:v>
                </c:pt>
                <c:pt idx="11242">
                  <c:v>3110.0250000000001</c:v>
                </c:pt>
                <c:pt idx="11243">
                  <c:v>3110.2660000000001</c:v>
                </c:pt>
                <c:pt idx="11244">
                  <c:v>3110.5070000000001</c:v>
                </c:pt>
                <c:pt idx="11245">
                  <c:v>3110.748</c:v>
                </c:pt>
                <c:pt idx="11246">
                  <c:v>3110.989</c:v>
                </c:pt>
                <c:pt idx="11247">
                  <c:v>3111.23</c:v>
                </c:pt>
                <c:pt idx="11248">
                  <c:v>3111.471</c:v>
                </c:pt>
                <c:pt idx="11249">
                  <c:v>3111.7130000000002</c:v>
                </c:pt>
                <c:pt idx="11250">
                  <c:v>3111.9540000000002</c:v>
                </c:pt>
                <c:pt idx="11251">
                  <c:v>3112.1950000000002</c:v>
                </c:pt>
                <c:pt idx="11252">
                  <c:v>3112.4360000000001</c:v>
                </c:pt>
                <c:pt idx="11253">
                  <c:v>3112.6770000000001</c:v>
                </c:pt>
                <c:pt idx="11254">
                  <c:v>3112.9180000000001</c:v>
                </c:pt>
                <c:pt idx="11255">
                  <c:v>3113.1590000000001</c:v>
                </c:pt>
                <c:pt idx="11256">
                  <c:v>3113.4</c:v>
                </c:pt>
                <c:pt idx="11257">
                  <c:v>3113.6410000000001</c:v>
                </c:pt>
                <c:pt idx="11258">
                  <c:v>3113.8820000000001</c:v>
                </c:pt>
                <c:pt idx="11259">
                  <c:v>3114.123</c:v>
                </c:pt>
                <c:pt idx="11260">
                  <c:v>3114.364</c:v>
                </c:pt>
                <c:pt idx="11261">
                  <c:v>3114.605</c:v>
                </c:pt>
                <c:pt idx="11262">
                  <c:v>3114.846</c:v>
                </c:pt>
                <c:pt idx="11263">
                  <c:v>3115.087</c:v>
                </c:pt>
                <c:pt idx="11264">
                  <c:v>3115.3290000000002</c:v>
                </c:pt>
                <c:pt idx="11265">
                  <c:v>3115.57</c:v>
                </c:pt>
                <c:pt idx="11266">
                  <c:v>3115.8110000000001</c:v>
                </c:pt>
                <c:pt idx="11267">
                  <c:v>3116.0520000000001</c:v>
                </c:pt>
                <c:pt idx="11268">
                  <c:v>3116.2930000000001</c:v>
                </c:pt>
                <c:pt idx="11269">
                  <c:v>3116.5340000000001</c:v>
                </c:pt>
                <c:pt idx="11270">
                  <c:v>3116.7750000000001</c:v>
                </c:pt>
                <c:pt idx="11271">
                  <c:v>3117.0160000000001</c:v>
                </c:pt>
                <c:pt idx="11272">
                  <c:v>3117.2570000000001</c:v>
                </c:pt>
                <c:pt idx="11273">
                  <c:v>3117.498</c:v>
                </c:pt>
                <c:pt idx="11274">
                  <c:v>3117.739</c:v>
                </c:pt>
                <c:pt idx="11275">
                  <c:v>3117.98</c:v>
                </c:pt>
                <c:pt idx="11276">
                  <c:v>3118.221</c:v>
                </c:pt>
                <c:pt idx="11277">
                  <c:v>3118.462</c:v>
                </c:pt>
                <c:pt idx="11278">
                  <c:v>3118.7040000000002</c:v>
                </c:pt>
                <c:pt idx="11279">
                  <c:v>3118.9450000000002</c:v>
                </c:pt>
                <c:pt idx="11280">
                  <c:v>3119.1860000000001</c:v>
                </c:pt>
                <c:pt idx="11281">
                  <c:v>3119.4270000000001</c:v>
                </c:pt>
                <c:pt idx="11282">
                  <c:v>3119.6680000000001</c:v>
                </c:pt>
                <c:pt idx="11283">
                  <c:v>3119.9090000000001</c:v>
                </c:pt>
                <c:pt idx="11284">
                  <c:v>3120.15</c:v>
                </c:pt>
                <c:pt idx="11285">
                  <c:v>3120.3910000000001</c:v>
                </c:pt>
                <c:pt idx="11286">
                  <c:v>3120.6320000000001</c:v>
                </c:pt>
                <c:pt idx="11287">
                  <c:v>3120.873</c:v>
                </c:pt>
                <c:pt idx="11288">
                  <c:v>3121.114</c:v>
                </c:pt>
                <c:pt idx="11289">
                  <c:v>3121.355</c:v>
                </c:pt>
                <c:pt idx="11290">
                  <c:v>3121.596</c:v>
                </c:pt>
                <c:pt idx="11291">
                  <c:v>3121.837</c:v>
                </c:pt>
                <c:pt idx="11292">
                  <c:v>3122.078</c:v>
                </c:pt>
                <c:pt idx="11293">
                  <c:v>3122.32</c:v>
                </c:pt>
                <c:pt idx="11294">
                  <c:v>3122.5610000000001</c:v>
                </c:pt>
                <c:pt idx="11295">
                  <c:v>3122.8020000000001</c:v>
                </c:pt>
                <c:pt idx="11296">
                  <c:v>3123.0430000000001</c:v>
                </c:pt>
                <c:pt idx="11297">
                  <c:v>3123.2840000000001</c:v>
                </c:pt>
                <c:pt idx="11298">
                  <c:v>3123.5250000000001</c:v>
                </c:pt>
                <c:pt idx="11299">
                  <c:v>3123.7660000000001</c:v>
                </c:pt>
                <c:pt idx="11300">
                  <c:v>3124.0070000000001</c:v>
                </c:pt>
                <c:pt idx="11301">
                  <c:v>3124.248</c:v>
                </c:pt>
                <c:pt idx="11302">
                  <c:v>3124.489</c:v>
                </c:pt>
                <c:pt idx="11303">
                  <c:v>3124.73</c:v>
                </c:pt>
                <c:pt idx="11304">
                  <c:v>3124.971</c:v>
                </c:pt>
                <c:pt idx="11305">
                  <c:v>3125.212</c:v>
                </c:pt>
                <c:pt idx="11306">
                  <c:v>3125.453</c:v>
                </c:pt>
                <c:pt idx="11307">
                  <c:v>3125.6950000000002</c:v>
                </c:pt>
                <c:pt idx="11308">
                  <c:v>3125.9360000000001</c:v>
                </c:pt>
                <c:pt idx="11309">
                  <c:v>3126.1770000000001</c:v>
                </c:pt>
                <c:pt idx="11310">
                  <c:v>3126.4180000000001</c:v>
                </c:pt>
                <c:pt idx="11311">
                  <c:v>3126.6590000000001</c:v>
                </c:pt>
                <c:pt idx="11312">
                  <c:v>3126.9</c:v>
                </c:pt>
                <c:pt idx="11313">
                  <c:v>3127.1410000000001</c:v>
                </c:pt>
                <c:pt idx="11314">
                  <c:v>3127.3820000000001</c:v>
                </c:pt>
                <c:pt idx="11315">
                  <c:v>3127.623</c:v>
                </c:pt>
                <c:pt idx="11316">
                  <c:v>3127.864</c:v>
                </c:pt>
                <c:pt idx="11317">
                  <c:v>3128.105</c:v>
                </c:pt>
                <c:pt idx="11318">
                  <c:v>3128.346</c:v>
                </c:pt>
                <c:pt idx="11319">
                  <c:v>3128.587</c:v>
                </c:pt>
                <c:pt idx="11320">
                  <c:v>3128.828</c:v>
                </c:pt>
                <c:pt idx="11321">
                  <c:v>3129.07</c:v>
                </c:pt>
                <c:pt idx="11322">
                  <c:v>3129.3110000000001</c:v>
                </c:pt>
                <c:pt idx="11323">
                  <c:v>3129.5520000000001</c:v>
                </c:pt>
                <c:pt idx="11324">
                  <c:v>3129.7930000000001</c:v>
                </c:pt>
                <c:pt idx="11325">
                  <c:v>3130.0340000000001</c:v>
                </c:pt>
                <c:pt idx="11326">
                  <c:v>3130.2750000000001</c:v>
                </c:pt>
                <c:pt idx="11327">
                  <c:v>3130.5160000000001</c:v>
                </c:pt>
                <c:pt idx="11328">
                  <c:v>3130.7570000000001</c:v>
                </c:pt>
                <c:pt idx="11329">
                  <c:v>3130.998</c:v>
                </c:pt>
                <c:pt idx="11330">
                  <c:v>3131.239</c:v>
                </c:pt>
                <c:pt idx="11331">
                  <c:v>3131.48</c:v>
                </c:pt>
                <c:pt idx="11332">
                  <c:v>3131.721</c:v>
                </c:pt>
                <c:pt idx="11333">
                  <c:v>3131.962</c:v>
                </c:pt>
                <c:pt idx="11334">
                  <c:v>3132.203</c:v>
                </c:pt>
                <c:pt idx="11335">
                  <c:v>3132.444</c:v>
                </c:pt>
                <c:pt idx="11336">
                  <c:v>3132.6860000000001</c:v>
                </c:pt>
                <c:pt idx="11337">
                  <c:v>3132.9270000000001</c:v>
                </c:pt>
                <c:pt idx="11338">
                  <c:v>3133.1680000000001</c:v>
                </c:pt>
                <c:pt idx="11339">
                  <c:v>3133.4090000000001</c:v>
                </c:pt>
                <c:pt idx="11340">
                  <c:v>3133.65</c:v>
                </c:pt>
                <c:pt idx="11341">
                  <c:v>3133.8910000000001</c:v>
                </c:pt>
                <c:pt idx="11342">
                  <c:v>3134.1320000000001</c:v>
                </c:pt>
                <c:pt idx="11343">
                  <c:v>3134.373</c:v>
                </c:pt>
                <c:pt idx="11344">
                  <c:v>3134.614</c:v>
                </c:pt>
                <c:pt idx="11345">
                  <c:v>3134.855</c:v>
                </c:pt>
                <c:pt idx="11346">
                  <c:v>3135.096</c:v>
                </c:pt>
                <c:pt idx="11347">
                  <c:v>3135.337</c:v>
                </c:pt>
                <c:pt idx="11348">
                  <c:v>3135.578</c:v>
                </c:pt>
                <c:pt idx="11349">
                  <c:v>3135.819</c:v>
                </c:pt>
                <c:pt idx="11350">
                  <c:v>3136.0610000000001</c:v>
                </c:pt>
                <c:pt idx="11351">
                  <c:v>3136.3020000000001</c:v>
                </c:pt>
                <c:pt idx="11352">
                  <c:v>3136.5419999999999</c:v>
                </c:pt>
                <c:pt idx="11353">
                  <c:v>3136.7840000000001</c:v>
                </c:pt>
                <c:pt idx="11354">
                  <c:v>3137.0250000000001</c:v>
                </c:pt>
                <c:pt idx="11355">
                  <c:v>3137.2660000000001</c:v>
                </c:pt>
                <c:pt idx="11356">
                  <c:v>3137.5070000000001</c:v>
                </c:pt>
                <c:pt idx="11357">
                  <c:v>3137.748</c:v>
                </c:pt>
                <c:pt idx="11358">
                  <c:v>3137.989</c:v>
                </c:pt>
                <c:pt idx="11359">
                  <c:v>3138.23</c:v>
                </c:pt>
                <c:pt idx="11360">
                  <c:v>3138.471</c:v>
                </c:pt>
                <c:pt idx="11361">
                  <c:v>3138.712</c:v>
                </c:pt>
                <c:pt idx="11362">
                  <c:v>3138.953</c:v>
                </c:pt>
                <c:pt idx="11363">
                  <c:v>3139.194</c:v>
                </c:pt>
                <c:pt idx="11364">
                  <c:v>3139.4349999999999</c:v>
                </c:pt>
                <c:pt idx="11365">
                  <c:v>3139.6770000000001</c:v>
                </c:pt>
                <c:pt idx="11366">
                  <c:v>3139.9169999999999</c:v>
                </c:pt>
                <c:pt idx="11367">
                  <c:v>3140.1590000000001</c:v>
                </c:pt>
                <c:pt idx="11368">
                  <c:v>3140.4</c:v>
                </c:pt>
                <c:pt idx="11369">
                  <c:v>3140.6410000000001</c:v>
                </c:pt>
                <c:pt idx="11370">
                  <c:v>3140.8820000000001</c:v>
                </c:pt>
                <c:pt idx="11371">
                  <c:v>3141.123</c:v>
                </c:pt>
                <c:pt idx="11372">
                  <c:v>3141.364</c:v>
                </c:pt>
                <c:pt idx="11373">
                  <c:v>3141.605</c:v>
                </c:pt>
                <c:pt idx="11374">
                  <c:v>3141.846</c:v>
                </c:pt>
                <c:pt idx="11375">
                  <c:v>3142.087</c:v>
                </c:pt>
                <c:pt idx="11376">
                  <c:v>3142.328</c:v>
                </c:pt>
                <c:pt idx="11377">
                  <c:v>3142.569</c:v>
                </c:pt>
                <c:pt idx="11378">
                  <c:v>3142.81</c:v>
                </c:pt>
                <c:pt idx="11379">
                  <c:v>3143.0520000000001</c:v>
                </c:pt>
                <c:pt idx="11380">
                  <c:v>3143.2919999999999</c:v>
                </c:pt>
                <c:pt idx="11381">
                  <c:v>3143.5340000000001</c:v>
                </c:pt>
                <c:pt idx="11382">
                  <c:v>3143.7750000000001</c:v>
                </c:pt>
                <c:pt idx="11383">
                  <c:v>3144.0160000000001</c:v>
                </c:pt>
                <c:pt idx="11384">
                  <c:v>3144.2570000000001</c:v>
                </c:pt>
                <c:pt idx="11385">
                  <c:v>3144.498</c:v>
                </c:pt>
                <c:pt idx="11386">
                  <c:v>3144.739</c:v>
                </c:pt>
                <c:pt idx="11387">
                  <c:v>3144.98</c:v>
                </c:pt>
                <c:pt idx="11388">
                  <c:v>3145.221</c:v>
                </c:pt>
                <c:pt idx="11389">
                  <c:v>3145.462</c:v>
                </c:pt>
                <c:pt idx="11390">
                  <c:v>3145.703</c:v>
                </c:pt>
                <c:pt idx="11391">
                  <c:v>3145.944</c:v>
                </c:pt>
                <c:pt idx="11392">
                  <c:v>3146.1849999999999</c:v>
                </c:pt>
                <c:pt idx="11393">
                  <c:v>3146.4270000000001</c:v>
                </c:pt>
                <c:pt idx="11394">
                  <c:v>3146.6669999999999</c:v>
                </c:pt>
                <c:pt idx="11395">
                  <c:v>3146.9079999999999</c:v>
                </c:pt>
                <c:pt idx="11396">
                  <c:v>3147.15</c:v>
                </c:pt>
                <c:pt idx="11397">
                  <c:v>3147.3910000000001</c:v>
                </c:pt>
                <c:pt idx="11398">
                  <c:v>3147.6320000000001</c:v>
                </c:pt>
                <c:pt idx="11399">
                  <c:v>3147.873</c:v>
                </c:pt>
                <c:pt idx="11400">
                  <c:v>3148.114</c:v>
                </c:pt>
                <c:pt idx="11401">
                  <c:v>3148.355</c:v>
                </c:pt>
                <c:pt idx="11402">
                  <c:v>3148.596</c:v>
                </c:pt>
                <c:pt idx="11403">
                  <c:v>3148.837</c:v>
                </c:pt>
                <c:pt idx="11404">
                  <c:v>3149.078</c:v>
                </c:pt>
                <c:pt idx="11405">
                  <c:v>3149.319</c:v>
                </c:pt>
                <c:pt idx="11406">
                  <c:v>3149.56</c:v>
                </c:pt>
                <c:pt idx="11407">
                  <c:v>3149.8009999999999</c:v>
                </c:pt>
                <c:pt idx="11408">
                  <c:v>3150.0419999999999</c:v>
                </c:pt>
                <c:pt idx="11409">
                  <c:v>3150.2829999999999</c:v>
                </c:pt>
                <c:pt idx="11410">
                  <c:v>3150.5250000000001</c:v>
                </c:pt>
                <c:pt idx="11411">
                  <c:v>3150.7660000000001</c:v>
                </c:pt>
                <c:pt idx="11412">
                  <c:v>3151.0070000000001</c:v>
                </c:pt>
                <c:pt idx="11413">
                  <c:v>3151.248</c:v>
                </c:pt>
                <c:pt idx="11414">
                  <c:v>3151.489</c:v>
                </c:pt>
                <c:pt idx="11415">
                  <c:v>3151.73</c:v>
                </c:pt>
                <c:pt idx="11416">
                  <c:v>3151.971</c:v>
                </c:pt>
                <c:pt idx="11417">
                  <c:v>3152.212</c:v>
                </c:pt>
                <c:pt idx="11418">
                  <c:v>3152.453</c:v>
                </c:pt>
                <c:pt idx="11419">
                  <c:v>3152.694</c:v>
                </c:pt>
                <c:pt idx="11420">
                  <c:v>3152.9349999999999</c:v>
                </c:pt>
                <c:pt idx="11421">
                  <c:v>3153.1759999999999</c:v>
                </c:pt>
                <c:pt idx="11422">
                  <c:v>3153.4169999999999</c:v>
                </c:pt>
                <c:pt idx="11423">
                  <c:v>3153.6579999999999</c:v>
                </c:pt>
                <c:pt idx="11424">
                  <c:v>3153.8989999999999</c:v>
                </c:pt>
                <c:pt idx="11425">
                  <c:v>3154.1410000000001</c:v>
                </c:pt>
                <c:pt idx="11426">
                  <c:v>3154.3820000000001</c:v>
                </c:pt>
                <c:pt idx="11427">
                  <c:v>3154.623</c:v>
                </c:pt>
                <c:pt idx="11428">
                  <c:v>3154.864</c:v>
                </c:pt>
                <c:pt idx="11429">
                  <c:v>3155.105</c:v>
                </c:pt>
                <c:pt idx="11430">
                  <c:v>3155.346</c:v>
                </c:pt>
                <c:pt idx="11431">
                  <c:v>3155.587</c:v>
                </c:pt>
                <c:pt idx="11432">
                  <c:v>3155.828</c:v>
                </c:pt>
                <c:pt idx="11433">
                  <c:v>3156.069</c:v>
                </c:pt>
                <c:pt idx="11434">
                  <c:v>3156.31</c:v>
                </c:pt>
                <c:pt idx="11435">
                  <c:v>3156.5509999999999</c:v>
                </c:pt>
                <c:pt idx="11436">
                  <c:v>3156.7919999999999</c:v>
                </c:pt>
                <c:pt idx="11437">
                  <c:v>3157.0329999999999</c:v>
                </c:pt>
                <c:pt idx="11438">
                  <c:v>3157.2739999999999</c:v>
                </c:pt>
                <c:pt idx="11439">
                  <c:v>3157.5160000000001</c:v>
                </c:pt>
                <c:pt idx="11440">
                  <c:v>3157.7570000000001</c:v>
                </c:pt>
                <c:pt idx="11441">
                  <c:v>3157.998</c:v>
                </c:pt>
                <c:pt idx="11442">
                  <c:v>3158.239</c:v>
                </c:pt>
                <c:pt idx="11443">
                  <c:v>3158.48</c:v>
                </c:pt>
                <c:pt idx="11444">
                  <c:v>3158.721</c:v>
                </c:pt>
                <c:pt idx="11445">
                  <c:v>3158.962</c:v>
                </c:pt>
                <c:pt idx="11446">
                  <c:v>3159.203</c:v>
                </c:pt>
                <c:pt idx="11447">
                  <c:v>3159.444</c:v>
                </c:pt>
                <c:pt idx="11448">
                  <c:v>3159.6849999999999</c:v>
                </c:pt>
                <c:pt idx="11449">
                  <c:v>3159.9259999999999</c:v>
                </c:pt>
                <c:pt idx="11450">
                  <c:v>3160.1669999999999</c:v>
                </c:pt>
                <c:pt idx="11451">
                  <c:v>3160.4079999999999</c:v>
                </c:pt>
                <c:pt idx="11452">
                  <c:v>3160.6489999999999</c:v>
                </c:pt>
                <c:pt idx="11453">
                  <c:v>3160.8910000000001</c:v>
                </c:pt>
                <c:pt idx="11454">
                  <c:v>3161.1320000000001</c:v>
                </c:pt>
                <c:pt idx="11455">
                  <c:v>3161.373</c:v>
                </c:pt>
                <c:pt idx="11456">
                  <c:v>3161.614</c:v>
                </c:pt>
                <c:pt idx="11457">
                  <c:v>3161.855</c:v>
                </c:pt>
                <c:pt idx="11458">
                  <c:v>3162.096</c:v>
                </c:pt>
                <c:pt idx="11459">
                  <c:v>3162.337</c:v>
                </c:pt>
                <c:pt idx="11460">
                  <c:v>3162.578</c:v>
                </c:pt>
                <c:pt idx="11461">
                  <c:v>3162.819</c:v>
                </c:pt>
                <c:pt idx="11462">
                  <c:v>3163.06</c:v>
                </c:pt>
                <c:pt idx="11463">
                  <c:v>3163.3009999999999</c:v>
                </c:pt>
                <c:pt idx="11464">
                  <c:v>3163.5419999999999</c:v>
                </c:pt>
                <c:pt idx="11465">
                  <c:v>3163.7829999999999</c:v>
                </c:pt>
                <c:pt idx="11466">
                  <c:v>3164.0239999999999</c:v>
                </c:pt>
                <c:pt idx="11467">
                  <c:v>3164.2649999999999</c:v>
                </c:pt>
                <c:pt idx="11468">
                  <c:v>3164.5070000000001</c:v>
                </c:pt>
                <c:pt idx="11469">
                  <c:v>3164.748</c:v>
                </c:pt>
                <c:pt idx="11470">
                  <c:v>3164.989</c:v>
                </c:pt>
                <c:pt idx="11471">
                  <c:v>3165.23</c:v>
                </c:pt>
                <c:pt idx="11472">
                  <c:v>3165.471</c:v>
                </c:pt>
                <c:pt idx="11473">
                  <c:v>3165.712</c:v>
                </c:pt>
                <c:pt idx="11474">
                  <c:v>3165.953</c:v>
                </c:pt>
                <c:pt idx="11475">
                  <c:v>3166.194</c:v>
                </c:pt>
                <c:pt idx="11476">
                  <c:v>3166.4349999999999</c:v>
                </c:pt>
                <c:pt idx="11477">
                  <c:v>3166.6759999999999</c:v>
                </c:pt>
                <c:pt idx="11478">
                  <c:v>3166.9169999999999</c:v>
                </c:pt>
                <c:pt idx="11479">
                  <c:v>3167.1579999999999</c:v>
                </c:pt>
                <c:pt idx="11480">
                  <c:v>3167.3989999999999</c:v>
                </c:pt>
                <c:pt idx="11481">
                  <c:v>3167.64</c:v>
                </c:pt>
                <c:pt idx="11482">
                  <c:v>3167.8820000000001</c:v>
                </c:pt>
                <c:pt idx="11483">
                  <c:v>3168.123</c:v>
                </c:pt>
                <c:pt idx="11484">
                  <c:v>3168.364</c:v>
                </c:pt>
                <c:pt idx="11485">
                  <c:v>3168.605</c:v>
                </c:pt>
                <c:pt idx="11486">
                  <c:v>3168.846</c:v>
                </c:pt>
                <c:pt idx="11487">
                  <c:v>3169.087</c:v>
                </c:pt>
                <c:pt idx="11488">
                  <c:v>3169.328</c:v>
                </c:pt>
                <c:pt idx="11489">
                  <c:v>3169.569</c:v>
                </c:pt>
                <c:pt idx="11490">
                  <c:v>3169.81</c:v>
                </c:pt>
                <c:pt idx="11491">
                  <c:v>3170.0509999999999</c:v>
                </c:pt>
                <c:pt idx="11492">
                  <c:v>3170.2919999999999</c:v>
                </c:pt>
                <c:pt idx="11493">
                  <c:v>3170.5329999999999</c:v>
                </c:pt>
                <c:pt idx="11494">
                  <c:v>3170.7739999999999</c:v>
                </c:pt>
                <c:pt idx="11495">
                  <c:v>3171.0149999999999</c:v>
                </c:pt>
                <c:pt idx="11496">
                  <c:v>3171.2559999999999</c:v>
                </c:pt>
                <c:pt idx="11497">
                  <c:v>3171.498</c:v>
                </c:pt>
                <c:pt idx="11498">
                  <c:v>3171.739</c:v>
                </c:pt>
                <c:pt idx="11499">
                  <c:v>3171.98</c:v>
                </c:pt>
                <c:pt idx="11500">
                  <c:v>3172.221</c:v>
                </c:pt>
                <c:pt idx="11501">
                  <c:v>3172.462</c:v>
                </c:pt>
                <c:pt idx="11502">
                  <c:v>3172.703</c:v>
                </c:pt>
                <c:pt idx="11503">
                  <c:v>3172.944</c:v>
                </c:pt>
                <c:pt idx="11504">
                  <c:v>3173.1849999999999</c:v>
                </c:pt>
                <c:pt idx="11505">
                  <c:v>3173.4259999999999</c:v>
                </c:pt>
                <c:pt idx="11506">
                  <c:v>3173.6669999999999</c:v>
                </c:pt>
                <c:pt idx="11507">
                  <c:v>3173.9079999999999</c:v>
                </c:pt>
                <c:pt idx="11508">
                  <c:v>3174.1489999999999</c:v>
                </c:pt>
                <c:pt idx="11509">
                  <c:v>3174.39</c:v>
                </c:pt>
                <c:pt idx="11510">
                  <c:v>3174.6309999999999</c:v>
                </c:pt>
                <c:pt idx="11511">
                  <c:v>3174.873</c:v>
                </c:pt>
                <c:pt idx="11512">
                  <c:v>3175.114</c:v>
                </c:pt>
                <c:pt idx="11513">
                  <c:v>3175.355</c:v>
                </c:pt>
                <c:pt idx="11514">
                  <c:v>3175.596</c:v>
                </c:pt>
                <c:pt idx="11515">
                  <c:v>3175.837</c:v>
                </c:pt>
                <c:pt idx="11516">
                  <c:v>3176.078</c:v>
                </c:pt>
                <c:pt idx="11517">
                  <c:v>3176.319</c:v>
                </c:pt>
                <c:pt idx="11518">
                  <c:v>3176.56</c:v>
                </c:pt>
                <c:pt idx="11519">
                  <c:v>3176.8009999999999</c:v>
                </c:pt>
                <c:pt idx="11520">
                  <c:v>3177.0419999999999</c:v>
                </c:pt>
                <c:pt idx="11521">
                  <c:v>3177.2829999999999</c:v>
                </c:pt>
                <c:pt idx="11522">
                  <c:v>3177.5239999999999</c:v>
                </c:pt>
                <c:pt idx="11523">
                  <c:v>3177.7649999999999</c:v>
                </c:pt>
                <c:pt idx="11524">
                  <c:v>3178.0059999999999</c:v>
                </c:pt>
                <c:pt idx="11525">
                  <c:v>3178.248</c:v>
                </c:pt>
                <c:pt idx="11526">
                  <c:v>3178.489</c:v>
                </c:pt>
                <c:pt idx="11527">
                  <c:v>3178.7289999999998</c:v>
                </c:pt>
                <c:pt idx="11528">
                  <c:v>3178.971</c:v>
                </c:pt>
                <c:pt idx="11529">
                  <c:v>3179.212</c:v>
                </c:pt>
                <c:pt idx="11530">
                  <c:v>3179.453</c:v>
                </c:pt>
                <c:pt idx="11531">
                  <c:v>3179.694</c:v>
                </c:pt>
                <c:pt idx="11532">
                  <c:v>3179.9349999999999</c:v>
                </c:pt>
                <c:pt idx="11533">
                  <c:v>3180.1759999999999</c:v>
                </c:pt>
                <c:pt idx="11534">
                  <c:v>3180.4169999999999</c:v>
                </c:pt>
                <c:pt idx="11535">
                  <c:v>3180.6579999999999</c:v>
                </c:pt>
                <c:pt idx="11536">
                  <c:v>3180.8989999999999</c:v>
                </c:pt>
                <c:pt idx="11537">
                  <c:v>3181.14</c:v>
                </c:pt>
                <c:pt idx="11538">
                  <c:v>3181.3809999999999</c:v>
                </c:pt>
                <c:pt idx="11539">
                  <c:v>3181.6219999999998</c:v>
                </c:pt>
                <c:pt idx="11540">
                  <c:v>3181.864</c:v>
                </c:pt>
                <c:pt idx="11541">
                  <c:v>3182.1039999999998</c:v>
                </c:pt>
                <c:pt idx="11542">
                  <c:v>3182.346</c:v>
                </c:pt>
                <c:pt idx="11543">
                  <c:v>3182.587</c:v>
                </c:pt>
                <c:pt idx="11544">
                  <c:v>3182.828</c:v>
                </c:pt>
                <c:pt idx="11545">
                  <c:v>3183.069</c:v>
                </c:pt>
                <c:pt idx="11546">
                  <c:v>3183.31</c:v>
                </c:pt>
                <c:pt idx="11547">
                  <c:v>3183.5509999999999</c:v>
                </c:pt>
                <c:pt idx="11548">
                  <c:v>3183.7919999999999</c:v>
                </c:pt>
                <c:pt idx="11549">
                  <c:v>3184.0329999999999</c:v>
                </c:pt>
                <c:pt idx="11550">
                  <c:v>3184.2739999999999</c:v>
                </c:pt>
                <c:pt idx="11551">
                  <c:v>3184.5149999999999</c:v>
                </c:pt>
                <c:pt idx="11552">
                  <c:v>3184.7559999999999</c:v>
                </c:pt>
                <c:pt idx="11553">
                  <c:v>3184.9969999999998</c:v>
                </c:pt>
                <c:pt idx="11554">
                  <c:v>3185.239</c:v>
                </c:pt>
                <c:pt idx="11555">
                  <c:v>3185.4789999999998</c:v>
                </c:pt>
                <c:pt idx="11556">
                  <c:v>3185.72</c:v>
                </c:pt>
                <c:pt idx="11557">
                  <c:v>3185.962</c:v>
                </c:pt>
                <c:pt idx="11558">
                  <c:v>3186.203</c:v>
                </c:pt>
                <c:pt idx="11559">
                  <c:v>3186.444</c:v>
                </c:pt>
                <c:pt idx="11560">
                  <c:v>3186.6849999999999</c:v>
                </c:pt>
                <c:pt idx="11561">
                  <c:v>3186.9259999999999</c:v>
                </c:pt>
                <c:pt idx="11562">
                  <c:v>3187.1669999999999</c:v>
                </c:pt>
                <c:pt idx="11563">
                  <c:v>3187.4079999999999</c:v>
                </c:pt>
                <c:pt idx="11564">
                  <c:v>3187.6489999999999</c:v>
                </c:pt>
                <c:pt idx="11565">
                  <c:v>3187.89</c:v>
                </c:pt>
                <c:pt idx="11566">
                  <c:v>3188.1309999999999</c:v>
                </c:pt>
                <c:pt idx="11567">
                  <c:v>3188.3719999999998</c:v>
                </c:pt>
                <c:pt idx="11568">
                  <c:v>3188.6129999999998</c:v>
                </c:pt>
                <c:pt idx="11569">
                  <c:v>3188.8539999999998</c:v>
                </c:pt>
                <c:pt idx="11570">
                  <c:v>3189.0949999999998</c:v>
                </c:pt>
                <c:pt idx="11571">
                  <c:v>3189.337</c:v>
                </c:pt>
                <c:pt idx="11572">
                  <c:v>3189.578</c:v>
                </c:pt>
                <c:pt idx="11573">
                  <c:v>3189.819</c:v>
                </c:pt>
                <c:pt idx="11574">
                  <c:v>3190.06</c:v>
                </c:pt>
                <c:pt idx="11575">
                  <c:v>3190.3009999999999</c:v>
                </c:pt>
                <c:pt idx="11576">
                  <c:v>3190.5419999999999</c:v>
                </c:pt>
                <c:pt idx="11577">
                  <c:v>3190.7829999999999</c:v>
                </c:pt>
                <c:pt idx="11578">
                  <c:v>3191.0239999999999</c:v>
                </c:pt>
                <c:pt idx="11579">
                  <c:v>3191.2649999999999</c:v>
                </c:pt>
                <c:pt idx="11580">
                  <c:v>3191.5059999999999</c:v>
                </c:pt>
                <c:pt idx="11581">
                  <c:v>3191.7469999999998</c:v>
                </c:pt>
                <c:pt idx="11582">
                  <c:v>3191.9879999999998</c:v>
                </c:pt>
                <c:pt idx="11583">
                  <c:v>3192.2289999999998</c:v>
                </c:pt>
                <c:pt idx="11584">
                  <c:v>3192.47</c:v>
                </c:pt>
                <c:pt idx="11585">
                  <c:v>3192.712</c:v>
                </c:pt>
                <c:pt idx="11586">
                  <c:v>3192.953</c:v>
                </c:pt>
                <c:pt idx="11587">
                  <c:v>3193.194</c:v>
                </c:pt>
                <c:pt idx="11588">
                  <c:v>3193.4349999999999</c:v>
                </c:pt>
                <c:pt idx="11589">
                  <c:v>3193.6759999999999</c:v>
                </c:pt>
                <c:pt idx="11590">
                  <c:v>3193.9169999999999</c:v>
                </c:pt>
                <c:pt idx="11591">
                  <c:v>3194.1579999999999</c:v>
                </c:pt>
                <c:pt idx="11592">
                  <c:v>3194.3989999999999</c:v>
                </c:pt>
                <c:pt idx="11593">
                  <c:v>3194.64</c:v>
                </c:pt>
                <c:pt idx="11594">
                  <c:v>3194.8809999999999</c:v>
                </c:pt>
                <c:pt idx="11595">
                  <c:v>3195.1219999999998</c:v>
                </c:pt>
                <c:pt idx="11596">
                  <c:v>3195.3629999999998</c:v>
                </c:pt>
                <c:pt idx="11597">
                  <c:v>3195.6039999999998</c:v>
                </c:pt>
                <c:pt idx="11598">
                  <c:v>3195.8449999999998</c:v>
                </c:pt>
                <c:pt idx="11599">
                  <c:v>3196.0859999999998</c:v>
                </c:pt>
                <c:pt idx="11600">
                  <c:v>3196.328</c:v>
                </c:pt>
                <c:pt idx="11601">
                  <c:v>3196.569</c:v>
                </c:pt>
                <c:pt idx="11602">
                  <c:v>3196.81</c:v>
                </c:pt>
                <c:pt idx="11603">
                  <c:v>3197.0509999999999</c:v>
                </c:pt>
                <c:pt idx="11604">
                  <c:v>3197.2919999999999</c:v>
                </c:pt>
                <c:pt idx="11605">
                  <c:v>3197.5329999999999</c:v>
                </c:pt>
                <c:pt idx="11606">
                  <c:v>3197.7739999999999</c:v>
                </c:pt>
                <c:pt idx="11607">
                  <c:v>3198.0149999999999</c:v>
                </c:pt>
                <c:pt idx="11608">
                  <c:v>3198.2559999999999</c:v>
                </c:pt>
                <c:pt idx="11609">
                  <c:v>3198.4969999999998</c:v>
                </c:pt>
                <c:pt idx="11610">
                  <c:v>3198.7379999999998</c:v>
                </c:pt>
                <c:pt idx="11611">
                  <c:v>3198.9789999999998</c:v>
                </c:pt>
                <c:pt idx="11612">
                  <c:v>3199.22</c:v>
                </c:pt>
                <c:pt idx="11613">
                  <c:v>3199.4609999999998</c:v>
                </c:pt>
                <c:pt idx="11614">
                  <c:v>3199.703</c:v>
                </c:pt>
                <c:pt idx="11615">
                  <c:v>3199.944</c:v>
                </c:pt>
                <c:pt idx="11616">
                  <c:v>3200.1849999999999</c:v>
                </c:pt>
                <c:pt idx="11617">
                  <c:v>3200.4259999999999</c:v>
                </c:pt>
                <c:pt idx="11618">
                  <c:v>3200.6669999999999</c:v>
                </c:pt>
                <c:pt idx="11619">
                  <c:v>3200.9079999999999</c:v>
                </c:pt>
                <c:pt idx="11620">
                  <c:v>3201.1489999999999</c:v>
                </c:pt>
                <c:pt idx="11621">
                  <c:v>3201.39</c:v>
                </c:pt>
                <c:pt idx="11622">
                  <c:v>3201.6309999999999</c:v>
                </c:pt>
                <c:pt idx="11623">
                  <c:v>3201.8719999999998</c:v>
                </c:pt>
                <c:pt idx="11624">
                  <c:v>3202.1129999999998</c:v>
                </c:pt>
                <c:pt idx="11625">
                  <c:v>3202.3539999999998</c:v>
                </c:pt>
                <c:pt idx="11626">
                  <c:v>3202.5949999999998</c:v>
                </c:pt>
                <c:pt idx="11627">
                  <c:v>3202.8359999999998</c:v>
                </c:pt>
                <c:pt idx="11628">
                  <c:v>3203.0770000000002</c:v>
                </c:pt>
                <c:pt idx="11629">
                  <c:v>3203.319</c:v>
                </c:pt>
                <c:pt idx="11630">
                  <c:v>3203.56</c:v>
                </c:pt>
                <c:pt idx="11631">
                  <c:v>3203.8009999999999</c:v>
                </c:pt>
                <c:pt idx="11632">
                  <c:v>3204.0419999999999</c:v>
                </c:pt>
                <c:pt idx="11633">
                  <c:v>3204.2829999999999</c:v>
                </c:pt>
                <c:pt idx="11634">
                  <c:v>3204.5239999999999</c:v>
                </c:pt>
                <c:pt idx="11635">
                  <c:v>3204.7649999999999</c:v>
                </c:pt>
                <c:pt idx="11636">
                  <c:v>3205.0059999999999</c:v>
                </c:pt>
                <c:pt idx="11637">
                  <c:v>3205.2469999999998</c:v>
                </c:pt>
                <c:pt idx="11638">
                  <c:v>3205.4879999999998</c:v>
                </c:pt>
                <c:pt idx="11639">
                  <c:v>3205.7289999999998</c:v>
                </c:pt>
                <c:pt idx="11640">
                  <c:v>3205.97</c:v>
                </c:pt>
                <c:pt idx="11641">
                  <c:v>3206.2109999999998</c:v>
                </c:pt>
                <c:pt idx="11642">
                  <c:v>3206.4520000000002</c:v>
                </c:pt>
                <c:pt idx="11643">
                  <c:v>3206.694</c:v>
                </c:pt>
                <c:pt idx="11644">
                  <c:v>3206.9349999999999</c:v>
                </c:pt>
                <c:pt idx="11645">
                  <c:v>3207.1759999999999</c:v>
                </c:pt>
                <c:pt idx="11646">
                  <c:v>3207.4169999999999</c:v>
                </c:pt>
                <c:pt idx="11647">
                  <c:v>3207.6579999999999</c:v>
                </c:pt>
                <c:pt idx="11648">
                  <c:v>3207.8989999999999</c:v>
                </c:pt>
                <c:pt idx="11649">
                  <c:v>3208.14</c:v>
                </c:pt>
                <c:pt idx="11650">
                  <c:v>3208.3809999999999</c:v>
                </c:pt>
                <c:pt idx="11651">
                  <c:v>3208.6219999999998</c:v>
                </c:pt>
                <c:pt idx="11652">
                  <c:v>3208.8629999999998</c:v>
                </c:pt>
                <c:pt idx="11653">
                  <c:v>3209.1039999999998</c:v>
                </c:pt>
                <c:pt idx="11654">
                  <c:v>3209.3449999999998</c:v>
                </c:pt>
                <c:pt idx="11655">
                  <c:v>3209.5859999999998</c:v>
                </c:pt>
                <c:pt idx="11656">
                  <c:v>3209.8270000000002</c:v>
                </c:pt>
                <c:pt idx="11657">
                  <c:v>3210.069</c:v>
                </c:pt>
                <c:pt idx="11658">
                  <c:v>3210.31</c:v>
                </c:pt>
                <c:pt idx="11659">
                  <c:v>3210.5509999999999</c:v>
                </c:pt>
                <c:pt idx="11660">
                  <c:v>3210.7919999999999</c:v>
                </c:pt>
                <c:pt idx="11661">
                  <c:v>3211.0329999999999</c:v>
                </c:pt>
                <c:pt idx="11662">
                  <c:v>3211.2739999999999</c:v>
                </c:pt>
                <c:pt idx="11663">
                  <c:v>3211.5149999999999</c:v>
                </c:pt>
                <c:pt idx="11664">
                  <c:v>3211.7559999999999</c:v>
                </c:pt>
                <c:pt idx="11665">
                  <c:v>3211.9969999999998</c:v>
                </c:pt>
                <c:pt idx="11666">
                  <c:v>3212.2379999999998</c:v>
                </c:pt>
                <c:pt idx="11667">
                  <c:v>3212.4789999999998</c:v>
                </c:pt>
                <c:pt idx="11668">
                  <c:v>3212.72</c:v>
                </c:pt>
                <c:pt idx="11669">
                  <c:v>3212.9609999999998</c:v>
                </c:pt>
                <c:pt idx="11670">
                  <c:v>3213.2020000000002</c:v>
                </c:pt>
                <c:pt idx="11671">
                  <c:v>3213.4430000000002</c:v>
                </c:pt>
                <c:pt idx="11672">
                  <c:v>3213.6849999999999</c:v>
                </c:pt>
                <c:pt idx="11673">
                  <c:v>3213.9259999999999</c:v>
                </c:pt>
                <c:pt idx="11674">
                  <c:v>3214.1669999999999</c:v>
                </c:pt>
                <c:pt idx="11675">
                  <c:v>3214.4079999999999</c:v>
                </c:pt>
                <c:pt idx="11676">
                  <c:v>3214.6489999999999</c:v>
                </c:pt>
                <c:pt idx="11677">
                  <c:v>3214.89</c:v>
                </c:pt>
                <c:pt idx="11678">
                  <c:v>3215.1309999999999</c:v>
                </c:pt>
                <c:pt idx="11679">
                  <c:v>3215.3719999999998</c:v>
                </c:pt>
                <c:pt idx="11680">
                  <c:v>3215.6129999999998</c:v>
                </c:pt>
                <c:pt idx="11681">
                  <c:v>3215.8539999999998</c:v>
                </c:pt>
                <c:pt idx="11682">
                  <c:v>3216.0949999999998</c:v>
                </c:pt>
                <c:pt idx="11683">
                  <c:v>3216.3359999999998</c:v>
                </c:pt>
                <c:pt idx="11684">
                  <c:v>3216.5770000000002</c:v>
                </c:pt>
                <c:pt idx="11685">
                  <c:v>3216.8180000000002</c:v>
                </c:pt>
                <c:pt idx="11686">
                  <c:v>3217.06</c:v>
                </c:pt>
                <c:pt idx="11687">
                  <c:v>3217.3009999999999</c:v>
                </c:pt>
                <c:pt idx="11688">
                  <c:v>3217.5419999999999</c:v>
                </c:pt>
                <c:pt idx="11689">
                  <c:v>3217.7829999999999</c:v>
                </c:pt>
                <c:pt idx="11690">
                  <c:v>3218.0239999999999</c:v>
                </c:pt>
                <c:pt idx="11691">
                  <c:v>3218.2649999999999</c:v>
                </c:pt>
                <c:pt idx="11692">
                  <c:v>3218.5059999999999</c:v>
                </c:pt>
                <c:pt idx="11693">
                  <c:v>3218.7469999999998</c:v>
                </c:pt>
                <c:pt idx="11694">
                  <c:v>3218.9879999999998</c:v>
                </c:pt>
                <c:pt idx="11695">
                  <c:v>3219.2289999999998</c:v>
                </c:pt>
                <c:pt idx="11696">
                  <c:v>3219.47</c:v>
                </c:pt>
                <c:pt idx="11697">
                  <c:v>3219.7109999999998</c:v>
                </c:pt>
                <c:pt idx="11698">
                  <c:v>3219.9520000000002</c:v>
                </c:pt>
                <c:pt idx="11699">
                  <c:v>3220.1930000000002</c:v>
                </c:pt>
                <c:pt idx="11700">
                  <c:v>3220.4340000000002</c:v>
                </c:pt>
                <c:pt idx="11701">
                  <c:v>3220.6759999999999</c:v>
                </c:pt>
                <c:pt idx="11702">
                  <c:v>3220.9169999999999</c:v>
                </c:pt>
                <c:pt idx="11703">
                  <c:v>3221.1579999999999</c:v>
                </c:pt>
                <c:pt idx="11704">
                  <c:v>3221.3989999999999</c:v>
                </c:pt>
                <c:pt idx="11705">
                  <c:v>3221.64</c:v>
                </c:pt>
                <c:pt idx="11706">
                  <c:v>3221.8809999999999</c:v>
                </c:pt>
                <c:pt idx="11707">
                  <c:v>3222.1219999999998</c:v>
                </c:pt>
                <c:pt idx="11708">
                  <c:v>3222.3629999999998</c:v>
                </c:pt>
                <c:pt idx="11709">
                  <c:v>3222.6039999999998</c:v>
                </c:pt>
                <c:pt idx="11710">
                  <c:v>3222.8449999999998</c:v>
                </c:pt>
                <c:pt idx="11711">
                  <c:v>3223.0859999999998</c:v>
                </c:pt>
                <c:pt idx="11712">
                  <c:v>3223.3270000000002</c:v>
                </c:pt>
                <c:pt idx="11713">
                  <c:v>3223.5680000000002</c:v>
                </c:pt>
                <c:pt idx="11714">
                  <c:v>3223.8090000000002</c:v>
                </c:pt>
                <c:pt idx="11715">
                  <c:v>3224.0509999999999</c:v>
                </c:pt>
                <c:pt idx="11716">
                  <c:v>3224.2919999999999</c:v>
                </c:pt>
                <c:pt idx="11717">
                  <c:v>3224.5329999999999</c:v>
                </c:pt>
                <c:pt idx="11718">
                  <c:v>3224.7739999999999</c:v>
                </c:pt>
                <c:pt idx="11719">
                  <c:v>3225.0149999999999</c:v>
                </c:pt>
                <c:pt idx="11720">
                  <c:v>3225.2559999999999</c:v>
                </c:pt>
                <c:pt idx="11721">
                  <c:v>3225.4969999999998</c:v>
                </c:pt>
                <c:pt idx="11722">
                  <c:v>3225.7379999999998</c:v>
                </c:pt>
                <c:pt idx="11723">
                  <c:v>3225.9789999999998</c:v>
                </c:pt>
                <c:pt idx="11724">
                  <c:v>3226.22</c:v>
                </c:pt>
                <c:pt idx="11725">
                  <c:v>3226.4609999999998</c:v>
                </c:pt>
                <c:pt idx="11726">
                  <c:v>3226.7020000000002</c:v>
                </c:pt>
                <c:pt idx="11727">
                  <c:v>3226.9430000000002</c:v>
                </c:pt>
                <c:pt idx="11728">
                  <c:v>3227.1840000000002</c:v>
                </c:pt>
                <c:pt idx="11729">
                  <c:v>3227.4259999999999</c:v>
                </c:pt>
                <c:pt idx="11730">
                  <c:v>3227.6669999999999</c:v>
                </c:pt>
                <c:pt idx="11731">
                  <c:v>3227.9070000000002</c:v>
                </c:pt>
                <c:pt idx="11732">
                  <c:v>3228.1489999999999</c:v>
                </c:pt>
                <c:pt idx="11733">
                  <c:v>3228.39</c:v>
                </c:pt>
                <c:pt idx="11734">
                  <c:v>3228.6309999999999</c:v>
                </c:pt>
                <c:pt idx="11735">
                  <c:v>3228.8719999999998</c:v>
                </c:pt>
                <c:pt idx="11736">
                  <c:v>3229.1129999999998</c:v>
                </c:pt>
                <c:pt idx="11737">
                  <c:v>3229.3539999999998</c:v>
                </c:pt>
                <c:pt idx="11738">
                  <c:v>3229.5949999999998</c:v>
                </c:pt>
                <c:pt idx="11739">
                  <c:v>3229.8359999999998</c:v>
                </c:pt>
                <c:pt idx="11740">
                  <c:v>3230.0770000000002</c:v>
                </c:pt>
                <c:pt idx="11741">
                  <c:v>3230.3180000000002</c:v>
                </c:pt>
                <c:pt idx="11742">
                  <c:v>3230.5590000000002</c:v>
                </c:pt>
                <c:pt idx="11743">
                  <c:v>3230.8</c:v>
                </c:pt>
                <c:pt idx="11744">
                  <c:v>3231.0419999999999</c:v>
                </c:pt>
                <c:pt idx="11745">
                  <c:v>3231.2820000000002</c:v>
                </c:pt>
                <c:pt idx="11746">
                  <c:v>3231.5239999999999</c:v>
                </c:pt>
                <c:pt idx="11747">
                  <c:v>3231.7649999999999</c:v>
                </c:pt>
                <c:pt idx="11748">
                  <c:v>3232.0059999999999</c:v>
                </c:pt>
                <c:pt idx="11749">
                  <c:v>3232.2469999999998</c:v>
                </c:pt>
                <c:pt idx="11750">
                  <c:v>3232.4879999999998</c:v>
                </c:pt>
                <c:pt idx="11751">
                  <c:v>3232.7289999999998</c:v>
                </c:pt>
                <c:pt idx="11752">
                  <c:v>3232.97</c:v>
                </c:pt>
                <c:pt idx="11753">
                  <c:v>3233.2109999999998</c:v>
                </c:pt>
                <c:pt idx="11754">
                  <c:v>3233.4520000000002</c:v>
                </c:pt>
                <c:pt idx="11755">
                  <c:v>3233.6930000000002</c:v>
                </c:pt>
                <c:pt idx="11756">
                  <c:v>3233.9340000000002</c:v>
                </c:pt>
                <c:pt idx="11757">
                  <c:v>3234.1750000000002</c:v>
                </c:pt>
                <c:pt idx="11758">
                  <c:v>3234.4169999999999</c:v>
                </c:pt>
                <c:pt idx="11759">
                  <c:v>3234.6570000000002</c:v>
                </c:pt>
                <c:pt idx="11760">
                  <c:v>3234.8980000000001</c:v>
                </c:pt>
                <c:pt idx="11761">
                  <c:v>3235.14</c:v>
                </c:pt>
                <c:pt idx="11762">
                  <c:v>3235.3809999999999</c:v>
                </c:pt>
                <c:pt idx="11763">
                  <c:v>3235.6219999999998</c:v>
                </c:pt>
                <c:pt idx="11764">
                  <c:v>3235.8629999999998</c:v>
                </c:pt>
                <c:pt idx="11765">
                  <c:v>3236.1039999999998</c:v>
                </c:pt>
                <c:pt idx="11766">
                  <c:v>3236.3449999999998</c:v>
                </c:pt>
                <c:pt idx="11767">
                  <c:v>3236.5859999999998</c:v>
                </c:pt>
                <c:pt idx="11768">
                  <c:v>3236.8270000000002</c:v>
                </c:pt>
                <c:pt idx="11769">
                  <c:v>3237.0680000000002</c:v>
                </c:pt>
                <c:pt idx="11770">
                  <c:v>3237.3090000000002</c:v>
                </c:pt>
                <c:pt idx="11771">
                  <c:v>3237.55</c:v>
                </c:pt>
                <c:pt idx="11772">
                  <c:v>3237.7910000000002</c:v>
                </c:pt>
                <c:pt idx="11773">
                  <c:v>3238.0320000000002</c:v>
                </c:pt>
                <c:pt idx="11774">
                  <c:v>3238.2730000000001</c:v>
                </c:pt>
                <c:pt idx="11775">
                  <c:v>3238.5149999999999</c:v>
                </c:pt>
                <c:pt idx="11776">
                  <c:v>3238.7559999999999</c:v>
                </c:pt>
                <c:pt idx="11777">
                  <c:v>3238.9969999999998</c:v>
                </c:pt>
                <c:pt idx="11778">
                  <c:v>3239.2379999999998</c:v>
                </c:pt>
                <c:pt idx="11779">
                  <c:v>3239.4789999999998</c:v>
                </c:pt>
                <c:pt idx="11780">
                  <c:v>3239.72</c:v>
                </c:pt>
                <c:pt idx="11781">
                  <c:v>3239.9609999999998</c:v>
                </c:pt>
                <c:pt idx="11782">
                  <c:v>3240.2020000000002</c:v>
                </c:pt>
                <c:pt idx="11783">
                  <c:v>3240.4430000000002</c:v>
                </c:pt>
                <c:pt idx="11784">
                  <c:v>3240.6840000000002</c:v>
                </c:pt>
                <c:pt idx="11785">
                  <c:v>3240.9250000000002</c:v>
                </c:pt>
                <c:pt idx="11786">
                  <c:v>3241.1660000000002</c:v>
                </c:pt>
                <c:pt idx="11787">
                  <c:v>3241.4070000000002</c:v>
                </c:pt>
                <c:pt idx="11788">
                  <c:v>3241.6480000000001</c:v>
                </c:pt>
                <c:pt idx="11789">
                  <c:v>3241.89</c:v>
                </c:pt>
                <c:pt idx="11790">
                  <c:v>3242.1309999999999</c:v>
                </c:pt>
                <c:pt idx="11791">
                  <c:v>3242.3719999999998</c:v>
                </c:pt>
                <c:pt idx="11792">
                  <c:v>3242.6129999999998</c:v>
                </c:pt>
                <c:pt idx="11793">
                  <c:v>3242.8539999999998</c:v>
                </c:pt>
                <c:pt idx="11794">
                  <c:v>3243.0949999999998</c:v>
                </c:pt>
                <c:pt idx="11795">
                  <c:v>3243.3359999999998</c:v>
                </c:pt>
                <c:pt idx="11796">
                  <c:v>3243.5770000000002</c:v>
                </c:pt>
                <c:pt idx="11797">
                  <c:v>3243.8180000000002</c:v>
                </c:pt>
                <c:pt idx="11798">
                  <c:v>3244.0590000000002</c:v>
                </c:pt>
                <c:pt idx="11799">
                  <c:v>3244.3</c:v>
                </c:pt>
                <c:pt idx="11800">
                  <c:v>3244.5410000000002</c:v>
                </c:pt>
                <c:pt idx="11801">
                  <c:v>3244.7820000000002</c:v>
                </c:pt>
                <c:pt idx="11802">
                  <c:v>3245.0230000000001</c:v>
                </c:pt>
                <c:pt idx="11803">
                  <c:v>3245.2640000000001</c:v>
                </c:pt>
                <c:pt idx="11804">
                  <c:v>3245.5059999999999</c:v>
                </c:pt>
                <c:pt idx="11805">
                  <c:v>3245.7469999999998</c:v>
                </c:pt>
                <c:pt idx="11806">
                  <c:v>3245.9879999999998</c:v>
                </c:pt>
                <c:pt idx="11807">
                  <c:v>3246.2289999999998</c:v>
                </c:pt>
                <c:pt idx="11808">
                  <c:v>3246.47</c:v>
                </c:pt>
                <c:pt idx="11809">
                  <c:v>3246.7109999999998</c:v>
                </c:pt>
                <c:pt idx="11810">
                  <c:v>3246.9520000000002</c:v>
                </c:pt>
                <c:pt idx="11811">
                  <c:v>3247.1930000000002</c:v>
                </c:pt>
                <c:pt idx="11812">
                  <c:v>3247.4340000000002</c:v>
                </c:pt>
                <c:pt idx="11813">
                  <c:v>3247.6750000000002</c:v>
                </c:pt>
                <c:pt idx="11814">
                  <c:v>3247.9160000000002</c:v>
                </c:pt>
                <c:pt idx="11815">
                  <c:v>3248.1570000000002</c:v>
                </c:pt>
                <c:pt idx="11816">
                  <c:v>3248.3980000000001</c:v>
                </c:pt>
                <c:pt idx="11817">
                  <c:v>3248.6390000000001</c:v>
                </c:pt>
                <c:pt idx="11818">
                  <c:v>3248.8809999999999</c:v>
                </c:pt>
                <c:pt idx="11819">
                  <c:v>3249.1219999999998</c:v>
                </c:pt>
                <c:pt idx="11820">
                  <c:v>3249.3629999999998</c:v>
                </c:pt>
                <c:pt idx="11821">
                  <c:v>3249.6039999999998</c:v>
                </c:pt>
                <c:pt idx="11822">
                  <c:v>3249.8449999999998</c:v>
                </c:pt>
                <c:pt idx="11823">
                  <c:v>3250.0859999999998</c:v>
                </c:pt>
                <c:pt idx="11824">
                  <c:v>3250.3270000000002</c:v>
                </c:pt>
                <c:pt idx="11825">
                  <c:v>3250.5680000000002</c:v>
                </c:pt>
                <c:pt idx="11826">
                  <c:v>3250.8090000000002</c:v>
                </c:pt>
                <c:pt idx="11827">
                  <c:v>3251.05</c:v>
                </c:pt>
                <c:pt idx="11828">
                  <c:v>3251.2910000000002</c:v>
                </c:pt>
                <c:pt idx="11829">
                  <c:v>3251.5320000000002</c:v>
                </c:pt>
                <c:pt idx="11830">
                  <c:v>3251.7730000000001</c:v>
                </c:pt>
                <c:pt idx="11831">
                  <c:v>3252.0140000000001</c:v>
                </c:pt>
                <c:pt idx="11832">
                  <c:v>3252.2550000000001</c:v>
                </c:pt>
                <c:pt idx="11833">
                  <c:v>3252.4969999999998</c:v>
                </c:pt>
                <c:pt idx="11834">
                  <c:v>3252.7379999999998</c:v>
                </c:pt>
                <c:pt idx="11835">
                  <c:v>3252.9789999999998</c:v>
                </c:pt>
                <c:pt idx="11836">
                  <c:v>3253.22</c:v>
                </c:pt>
                <c:pt idx="11837">
                  <c:v>3253.4609999999998</c:v>
                </c:pt>
                <c:pt idx="11838">
                  <c:v>3253.7020000000002</c:v>
                </c:pt>
                <c:pt idx="11839">
                  <c:v>3253.9430000000002</c:v>
                </c:pt>
                <c:pt idx="11840">
                  <c:v>3254.1840000000002</c:v>
                </c:pt>
                <c:pt idx="11841">
                  <c:v>3254.4250000000002</c:v>
                </c:pt>
                <c:pt idx="11842">
                  <c:v>3254.6660000000002</c:v>
                </c:pt>
                <c:pt idx="11843">
                  <c:v>3254.9070000000002</c:v>
                </c:pt>
                <c:pt idx="11844">
                  <c:v>3255.1480000000001</c:v>
                </c:pt>
                <c:pt idx="11845">
                  <c:v>3255.3890000000001</c:v>
                </c:pt>
                <c:pt idx="11846">
                  <c:v>3255.63</c:v>
                </c:pt>
                <c:pt idx="11847">
                  <c:v>3255.8719999999998</c:v>
                </c:pt>
                <c:pt idx="11848">
                  <c:v>3256.1129999999998</c:v>
                </c:pt>
                <c:pt idx="11849">
                  <c:v>3256.3539999999998</c:v>
                </c:pt>
                <c:pt idx="11850">
                  <c:v>3256.5949999999998</c:v>
                </c:pt>
                <c:pt idx="11851">
                  <c:v>3256.8359999999998</c:v>
                </c:pt>
                <c:pt idx="11852">
                  <c:v>3257.0770000000002</c:v>
                </c:pt>
                <c:pt idx="11853">
                  <c:v>3257.3180000000002</c:v>
                </c:pt>
                <c:pt idx="11854">
                  <c:v>3257.5590000000002</c:v>
                </c:pt>
                <c:pt idx="11855">
                  <c:v>3257.8</c:v>
                </c:pt>
                <c:pt idx="11856">
                  <c:v>3258.0410000000002</c:v>
                </c:pt>
                <c:pt idx="11857">
                  <c:v>3258.2820000000002</c:v>
                </c:pt>
                <c:pt idx="11858">
                  <c:v>3258.5230000000001</c:v>
                </c:pt>
                <c:pt idx="11859">
                  <c:v>3258.7640000000001</c:v>
                </c:pt>
                <c:pt idx="11860">
                  <c:v>3259.0050000000001</c:v>
                </c:pt>
                <c:pt idx="11861">
                  <c:v>3259.2469999999998</c:v>
                </c:pt>
                <c:pt idx="11862">
                  <c:v>3259.4879999999998</c:v>
                </c:pt>
                <c:pt idx="11863">
                  <c:v>3259.7289999999998</c:v>
                </c:pt>
                <c:pt idx="11864">
                  <c:v>3259.97</c:v>
                </c:pt>
                <c:pt idx="11865">
                  <c:v>3260.2109999999998</c:v>
                </c:pt>
                <c:pt idx="11866">
                  <c:v>3260.4520000000002</c:v>
                </c:pt>
                <c:pt idx="11867">
                  <c:v>3260.6930000000002</c:v>
                </c:pt>
                <c:pt idx="11868">
                  <c:v>3260.9340000000002</c:v>
                </c:pt>
                <c:pt idx="11869">
                  <c:v>3261.1750000000002</c:v>
                </c:pt>
                <c:pt idx="11870">
                  <c:v>3261.4160000000002</c:v>
                </c:pt>
                <c:pt idx="11871">
                  <c:v>3261.6570000000002</c:v>
                </c:pt>
                <c:pt idx="11872">
                  <c:v>3261.8980000000001</c:v>
                </c:pt>
                <c:pt idx="11873">
                  <c:v>3262.1390000000001</c:v>
                </c:pt>
                <c:pt idx="11874">
                  <c:v>3262.38</c:v>
                </c:pt>
                <c:pt idx="11875">
                  <c:v>3262.6210000000001</c:v>
                </c:pt>
                <c:pt idx="11876">
                  <c:v>3262.8629999999998</c:v>
                </c:pt>
                <c:pt idx="11877">
                  <c:v>3263.1039999999998</c:v>
                </c:pt>
                <c:pt idx="11878">
                  <c:v>3263.3449999999998</c:v>
                </c:pt>
                <c:pt idx="11879">
                  <c:v>3263.5859999999998</c:v>
                </c:pt>
                <c:pt idx="11880">
                  <c:v>3263.8270000000002</c:v>
                </c:pt>
                <c:pt idx="11881">
                  <c:v>3264.0680000000002</c:v>
                </c:pt>
                <c:pt idx="11882">
                  <c:v>3264.3090000000002</c:v>
                </c:pt>
                <c:pt idx="11883">
                  <c:v>3264.55</c:v>
                </c:pt>
                <c:pt idx="11884">
                  <c:v>3264.7910000000002</c:v>
                </c:pt>
                <c:pt idx="11885">
                  <c:v>3265.0320000000002</c:v>
                </c:pt>
                <c:pt idx="11886">
                  <c:v>3265.2730000000001</c:v>
                </c:pt>
                <c:pt idx="11887">
                  <c:v>3265.5140000000001</c:v>
                </c:pt>
                <c:pt idx="11888">
                  <c:v>3265.7550000000001</c:v>
                </c:pt>
                <c:pt idx="11889">
                  <c:v>3265.9960000000001</c:v>
                </c:pt>
                <c:pt idx="11890">
                  <c:v>3266.2379999999998</c:v>
                </c:pt>
                <c:pt idx="11891">
                  <c:v>3266.4789999999998</c:v>
                </c:pt>
                <c:pt idx="11892">
                  <c:v>3266.7190000000001</c:v>
                </c:pt>
                <c:pt idx="11893">
                  <c:v>3266.9609999999998</c:v>
                </c:pt>
                <c:pt idx="11894">
                  <c:v>3267.2020000000002</c:v>
                </c:pt>
                <c:pt idx="11895">
                  <c:v>3267.4430000000002</c:v>
                </c:pt>
                <c:pt idx="11896">
                  <c:v>3267.6840000000002</c:v>
                </c:pt>
                <c:pt idx="11897">
                  <c:v>3267.9250000000002</c:v>
                </c:pt>
                <c:pt idx="11898">
                  <c:v>3268.1660000000002</c:v>
                </c:pt>
                <c:pt idx="11899">
                  <c:v>3268.4070000000002</c:v>
                </c:pt>
                <c:pt idx="11900">
                  <c:v>3268.6480000000001</c:v>
                </c:pt>
                <c:pt idx="11901">
                  <c:v>3268.8890000000001</c:v>
                </c:pt>
                <c:pt idx="11902">
                  <c:v>3269.13</c:v>
                </c:pt>
                <c:pt idx="11903">
                  <c:v>3269.3710000000001</c:v>
                </c:pt>
                <c:pt idx="11904">
                  <c:v>3269.6120000000001</c:v>
                </c:pt>
                <c:pt idx="11905">
                  <c:v>3269.8539999999998</c:v>
                </c:pt>
                <c:pt idx="11906">
                  <c:v>3270.0940000000001</c:v>
                </c:pt>
                <c:pt idx="11907">
                  <c:v>3270.3359999999998</c:v>
                </c:pt>
                <c:pt idx="11908">
                  <c:v>3270.5770000000002</c:v>
                </c:pt>
                <c:pt idx="11909">
                  <c:v>3270.8180000000002</c:v>
                </c:pt>
                <c:pt idx="11910">
                  <c:v>3271.0590000000002</c:v>
                </c:pt>
                <c:pt idx="11911">
                  <c:v>3271.3</c:v>
                </c:pt>
                <c:pt idx="11912">
                  <c:v>3271.5410000000002</c:v>
                </c:pt>
                <c:pt idx="11913">
                  <c:v>3271.7820000000002</c:v>
                </c:pt>
                <c:pt idx="11914">
                  <c:v>3272.0230000000001</c:v>
                </c:pt>
                <c:pt idx="11915">
                  <c:v>3272.2640000000001</c:v>
                </c:pt>
                <c:pt idx="11916">
                  <c:v>3272.5050000000001</c:v>
                </c:pt>
                <c:pt idx="11917">
                  <c:v>3272.7460000000001</c:v>
                </c:pt>
                <c:pt idx="11918">
                  <c:v>3272.9870000000001</c:v>
                </c:pt>
                <c:pt idx="11919">
                  <c:v>3273.2289999999998</c:v>
                </c:pt>
                <c:pt idx="11920">
                  <c:v>3273.4690000000001</c:v>
                </c:pt>
                <c:pt idx="11921">
                  <c:v>3273.7109999999998</c:v>
                </c:pt>
                <c:pt idx="11922">
                  <c:v>3273.9520000000002</c:v>
                </c:pt>
                <c:pt idx="11923">
                  <c:v>3274.1930000000002</c:v>
                </c:pt>
                <c:pt idx="11924">
                  <c:v>3274.4340000000002</c:v>
                </c:pt>
                <c:pt idx="11925">
                  <c:v>3274.6750000000002</c:v>
                </c:pt>
                <c:pt idx="11926">
                  <c:v>3274.9160000000002</c:v>
                </c:pt>
                <c:pt idx="11927">
                  <c:v>3275.1570000000002</c:v>
                </c:pt>
                <c:pt idx="11928">
                  <c:v>3275.3980000000001</c:v>
                </c:pt>
                <c:pt idx="11929">
                  <c:v>3275.6390000000001</c:v>
                </c:pt>
                <c:pt idx="11930">
                  <c:v>3275.88</c:v>
                </c:pt>
                <c:pt idx="11931">
                  <c:v>3276.1210000000001</c:v>
                </c:pt>
                <c:pt idx="11932">
                  <c:v>3276.3620000000001</c:v>
                </c:pt>
                <c:pt idx="11933">
                  <c:v>3276.6039999999998</c:v>
                </c:pt>
                <c:pt idx="11934">
                  <c:v>3276.8440000000001</c:v>
                </c:pt>
                <c:pt idx="11935">
                  <c:v>3277.085</c:v>
                </c:pt>
                <c:pt idx="11936">
                  <c:v>3277.3270000000002</c:v>
                </c:pt>
                <c:pt idx="11937">
                  <c:v>3277.5680000000002</c:v>
                </c:pt>
                <c:pt idx="11938">
                  <c:v>3277.8090000000002</c:v>
                </c:pt>
                <c:pt idx="11939">
                  <c:v>3278.05</c:v>
                </c:pt>
                <c:pt idx="11940">
                  <c:v>3278.2910000000002</c:v>
                </c:pt>
                <c:pt idx="11941">
                  <c:v>3278.5320000000002</c:v>
                </c:pt>
                <c:pt idx="11942">
                  <c:v>3278.7730000000001</c:v>
                </c:pt>
                <c:pt idx="11943">
                  <c:v>3279.0140000000001</c:v>
                </c:pt>
                <c:pt idx="11944">
                  <c:v>3279.2550000000001</c:v>
                </c:pt>
                <c:pt idx="11945">
                  <c:v>3279.4960000000001</c:v>
                </c:pt>
                <c:pt idx="11946">
                  <c:v>3279.7370000000001</c:v>
                </c:pt>
                <c:pt idx="11947">
                  <c:v>3279.9780000000001</c:v>
                </c:pt>
                <c:pt idx="11948">
                  <c:v>3280.2190000000001</c:v>
                </c:pt>
                <c:pt idx="11949">
                  <c:v>3280.46</c:v>
                </c:pt>
                <c:pt idx="11950">
                  <c:v>3280.7020000000002</c:v>
                </c:pt>
                <c:pt idx="11951">
                  <c:v>3280.9430000000002</c:v>
                </c:pt>
                <c:pt idx="11952">
                  <c:v>3281.1840000000002</c:v>
                </c:pt>
                <c:pt idx="11953">
                  <c:v>3281.4250000000002</c:v>
                </c:pt>
                <c:pt idx="11954">
                  <c:v>3281.6660000000002</c:v>
                </c:pt>
                <c:pt idx="11955">
                  <c:v>3281.9070000000002</c:v>
                </c:pt>
                <c:pt idx="11956">
                  <c:v>3282.1480000000001</c:v>
                </c:pt>
                <c:pt idx="11957">
                  <c:v>3282.3890000000001</c:v>
                </c:pt>
                <c:pt idx="11958">
                  <c:v>3282.63</c:v>
                </c:pt>
                <c:pt idx="11959">
                  <c:v>3282.8710000000001</c:v>
                </c:pt>
                <c:pt idx="11960">
                  <c:v>3283.1120000000001</c:v>
                </c:pt>
                <c:pt idx="11961">
                  <c:v>3283.3530000000001</c:v>
                </c:pt>
                <c:pt idx="11962">
                  <c:v>3283.5940000000001</c:v>
                </c:pt>
                <c:pt idx="11963">
                  <c:v>3283.835</c:v>
                </c:pt>
                <c:pt idx="11964">
                  <c:v>3284.076</c:v>
                </c:pt>
                <c:pt idx="11965">
                  <c:v>3284.3180000000002</c:v>
                </c:pt>
                <c:pt idx="11966">
                  <c:v>3284.5590000000002</c:v>
                </c:pt>
                <c:pt idx="11967">
                  <c:v>3284.8</c:v>
                </c:pt>
                <c:pt idx="11968">
                  <c:v>3285.0410000000002</c:v>
                </c:pt>
                <c:pt idx="11969">
                  <c:v>3285.2820000000002</c:v>
                </c:pt>
                <c:pt idx="11970">
                  <c:v>3285.5230000000001</c:v>
                </c:pt>
                <c:pt idx="11971">
                  <c:v>3285.7640000000001</c:v>
                </c:pt>
                <c:pt idx="11972">
                  <c:v>3286.0050000000001</c:v>
                </c:pt>
                <c:pt idx="11973">
                  <c:v>3286.2460000000001</c:v>
                </c:pt>
                <c:pt idx="11974">
                  <c:v>3286.4870000000001</c:v>
                </c:pt>
                <c:pt idx="11975">
                  <c:v>3286.7280000000001</c:v>
                </c:pt>
                <c:pt idx="11976">
                  <c:v>3286.9690000000001</c:v>
                </c:pt>
                <c:pt idx="11977">
                  <c:v>3287.21</c:v>
                </c:pt>
                <c:pt idx="11978">
                  <c:v>3287.451</c:v>
                </c:pt>
                <c:pt idx="11979">
                  <c:v>3287.6930000000002</c:v>
                </c:pt>
                <c:pt idx="11980">
                  <c:v>3287.9340000000002</c:v>
                </c:pt>
                <c:pt idx="11981">
                  <c:v>3288.1750000000002</c:v>
                </c:pt>
                <c:pt idx="11982">
                  <c:v>3288.4160000000002</c:v>
                </c:pt>
                <c:pt idx="11983">
                  <c:v>3288.6570000000002</c:v>
                </c:pt>
                <c:pt idx="11984">
                  <c:v>3288.8980000000001</c:v>
                </c:pt>
                <c:pt idx="11985">
                  <c:v>3289.1390000000001</c:v>
                </c:pt>
                <c:pt idx="11986">
                  <c:v>3289.38</c:v>
                </c:pt>
                <c:pt idx="11987">
                  <c:v>3289.6210000000001</c:v>
                </c:pt>
                <c:pt idx="11988">
                  <c:v>3289.8620000000001</c:v>
                </c:pt>
                <c:pt idx="11989">
                  <c:v>3290.1030000000001</c:v>
                </c:pt>
                <c:pt idx="11990">
                  <c:v>3290.3440000000001</c:v>
                </c:pt>
                <c:pt idx="11991">
                  <c:v>3290.585</c:v>
                </c:pt>
                <c:pt idx="11992">
                  <c:v>3290.826</c:v>
                </c:pt>
                <c:pt idx="11993">
                  <c:v>3291.0680000000002</c:v>
                </c:pt>
                <c:pt idx="11994">
                  <c:v>3291.3090000000002</c:v>
                </c:pt>
                <c:pt idx="11995">
                  <c:v>3291.55</c:v>
                </c:pt>
                <c:pt idx="11996">
                  <c:v>3291.7910000000002</c:v>
                </c:pt>
                <c:pt idx="11997">
                  <c:v>3292.0320000000002</c:v>
                </c:pt>
                <c:pt idx="11998">
                  <c:v>3292.2730000000001</c:v>
                </c:pt>
                <c:pt idx="11999">
                  <c:v>3292.5140000000001</c:v>
                </c:pt>
                <c:pt idx="12000">
                  <c:v>3292.7550000000001</c:v>
                </c:pt>
                <c:pt idx="12001">
                  <c:v>3292.9960000000001</c:v>
                </c:pt>
                <c:pt idx="12002">
                  <c:v>3293.2370000000001</c:v>
                </c:pt>
                <c:pt idx="12003">
                  <c:v>3293.4780000000001</c:v>
                </c:pt>
                <c:pt idx="12004">
                  <c:v>3293.7190000000001</c:v>
                </c:pt>
                <c:pt idx="12005">
                  <c:v>3293.96</c:v>
                </c:pt>
                <c:pt idx="12006">
                  <c:v>3294.201</c:v>
                </c:pt>
                <c:pt idx="12007">
                  <c:v>3294.442</c:v>
                </c:pt>
                <c:pt idx="12008">
                  <c:v>3294.6840000000002</c:v>
                </c:pt>
                <c:pt idx="12009">
                  <c:v>3294.9250000000002</c:v>
                </c:pt>
                <c:pt idx="12010">
                  <c:v>3295.1660000000002</c:v>
                </c:pt>
                <c:pt idx="12011">
                  <c:v>3295.4070000000002</c:v>
                </c:pt>
                <c:pt idx="12012">
                  <c:v>3295.6480000000001</c:v>
                </c:pt>
                <c:pt idx="12013">
                  <c:v>3295.8890000000001</c:v>
                </c:pt>
                <c:pt idx="12014">
                  <c:v>3296.13</c:v>
                </c:pt>
                <c:pt idx="12015">
                  <c:v>3296.3710000000001</c:v>
                </c:pt>
                <c:pt idx="12016">
                  <c:v>3296.6120000000001</c:v>
                </c:pt>
                <c:pt idx="12017">
                  <c:v>3296.8530000000001</c:v>
                </c:pt>
                <c:pt idx="12018">
                  <c:v>3297.0940000000001</c:v>
                </c:pt>
                <c:pt idx="12019">
                  <c:v>3297.335</c:v>
                </c:pt>
                <c:pt idx="12020">
                  <c:v>3297.576</c:v>
                </c:pt>
                <c:pt idx="12021">
                  <c:v>3297.817</c:v>
                </c:pt>
                <c:pt idx="12022">
                  <c:v>3298.0590000000002</c:v>
                </c:pt>
                <c:pt idx="12023">
                  <c:v>3298.3</c:v>
                </c:pt>
                <c:pt idx="12024">
                  <c:v>3298.5410000000002</c:v>
                </c:pt>
                <c:pt idx="12025">
                  <c:v>3298.7820000000002</c:v>
                </c:pt>
                <c:pt idx="12026">
                  <c:v>3299.0230000000001</c:v>
                </c:pt>
                <c:pt idx="12027">
                  <c:v>3299.2640000000001</c:v>
                </c:pt>
                <c:pt idx="12028">
                  <c:v>3299.5050000000001</c:v>
                </c:pt>
                <c:pt idx="12029">
                  <c:v>3299.7460000000001</c:v>
                </c:pt>
                <c:pt idx="12030">
                  <c:v>3299.9870000000001</c:v>
                </c:pt>
                <c:pt idx="12031">
                  <c:v>3300.2280000000001</c:v>
                </c:pt>
                <c:pt idx="12032">
                  <c:v>3300.4690000000001</c:v>
                </c:pt>
                <c:pt idx="12033">
                  <c:v>3300.71</c:v>
                </c:pt>
                <c:pt idx="12034">
                  <c:v>3300.951</c:v>
                </c:pt>
                <c:pt idx="12035">
                  <c:v>3301.192</c:v>
                </c:pt>
                <c:pt idx="12036">
                  <c:v>3301.433</c:v>
                </c:pt>
                <c:pt idx="12037">
                  <c:v>3301.6750000000002</c:v>
                </c:pt>
                <c:pt idx="12038">
                  <c:v>3301.9160000000002</c:v>
                </c:pt>
                <c:pt idx="12039">
                  <c:v>3302.1570000000002</c:v>
                </c:pt>
                <c:pt idx="12040">
                  <c:v>3302.3980000000001</c:v>
                </c:pt>
                <c:pt idx="12041">
                  <c:v>3302.6390000000001</c:v>
                </c:pt>
                <c:pt idx="12042">
                  <c:v>3302.88</c:v>
                </c:pt>
                <c:pt idx="12043">
                  <c:v>3303.1210000000001</c:v>
                </c:pt>
                <c:pt idx="12044">
                  <c:v>3303.3620000000001</c:v>
                </c:pt>
                <c:pt idx="12045">
                  <c:v>3303.6030000000001</c:v>
                </c:pt>
                <c:pt idx="12046">
                  <c:v>3303.8440000000001</c:v>
                </c:pt>
                <c:pt idx="12047">
                  <c:v>3304.085</c:v>
                </c:pt>
                <c:pt idx="12048">
                  <c:v>3304.326</c:v>
                </c:pt>
                <c:pt idx="12049">
                  <c:v>3304.567</c:v>
                </c:pt>
                <c:pt idx="12050">
                  <c:v>3304.808</c:v>
                </c:pt>
                <c:pt idx="12051">
                  <c:v>3305.05</c:v>
                </c:pt>
                <c:pt idx="12052">
                  <c:v>3305.2910000000002</c:v>
                </c:pt>
                <c:pt idx="12053">
                  <c:v>3305.5320000000002</c:v>
                </c:pt>
                <c:pt idx="12054">
                  <c:v>3305.7730000000001</c:v>
                </c:pt>
                <c:pt idx="12055">
                  <c:v>3306.0140000000001</c:v>
                </c:pt>
                <c:pt idx="12056">
                  <c:v>3306.2550000000001</c:v>
                </c:pt>
                <c:pt idx="12057">
                  <c:v>3306.4960000000001</c:v>
                </c:pt>
                <c:pt idx="12058">
                  <c:v>3306.7370000000001</c:v>
                </c:pt>
                <c:pt idx="12059">
                  <c:v>3306.9780000000001</c:v>
                </c:pt>
                <c:pt idx="12060">
                  <c:v>3307.2190000000001</c:v>
                </c:pt>
                <c:pt idx="12061">
                  <c:v>3307.46</c:v>
                </c:pt>
                <c:pt idx="12062">
                  <c:v>3307.701</c:v>
                </c:pt>
                <c:pt idx="12063">
                  <c:v>3307.942</c:v>
                </c:pt>
                <c:pt idx="12064">
                  <c:v>3308.183</c:v>
                </c:pt>
                <c:pt idx="12065">
                  <c:v>3308.4250000000002</c:v>
                </c:pt>
                <c:pt idx="12066">
                  <c:v>3308.6660000000002</c:v>
                </c:pt>
                <c:pt idx="12067">
                  <c:v>3308.9059999999999</c:v>
                </c:pt>
                <c:pt idx="12068">
                  <c:v>3309.1480000000001</c:v>
                </c:pt>
                <c:pt idx="12069">
                  <c:v>3309.3890000000001</c:v>
                </c:pt>
                <c:pt idx="12070">
                  <c:v>3309.63</c:v>
                </c:pt>
                <c:pt idx="12071">
                  <c:v>3309.8710000000001</c:v>
                </c:pt>
                <c:pt idx="12072">
                  <c:v>3310.1120000000001</c:v>
                </c:pt>
                <c:pt idx="12073">
                  <c:v>3310.3530000000001</c:v>
                </c:pt>
                <c:pt idx="12074">
                  <c:v>3310.5940000000001</c:v>
                </c:pt>
                <c:pt idx="12075">
                  <c:v>3310.835</c:v>
                </c:pt>
                <c:pt idx="12076">
                  <c:v>3311.076</c:v>
                </c:pt>
                <c:pt idx="12077">
                  <c:v>3311.317</c:v>
                </c:pt>
                <c:pt idx="12078">
                  <c:v>3311.558</c:v>
                </c:pt>
                <c:pt idx="12079">
                  <c:v>3311.799</c:v>
                </c:pt>
                <c:pt idx="12080">
                  <c:v>3312.0410000000002</c:v>
                </c:pt>
                <c:pt idx="12081">
                  <c:v>3312.2809999999999</c:v>
                </c:pt>
                <c:pt idx="12082">
                  <c:v>3312.5230000000001</c:v>
                </c:pt>
                <c:pt idx="12083">
                  <c:v>3312.7640000000001</c:v>
                </c:pt>
                <c:pt idx="12084">
                  <c:v>3313.0050000000001</c:v>
                </c:pt>
                <c:pt idx="12085">
                  <c:v>3313.2460000000001</c:v>
                </c:pt>
                <c:pt idx="12086">
                  <c:v>3313.4870000000001</c:v>
                </c:pt>
                <c:pt idx="12087">
                  <c:v>3313.7280000000001</c:v>
                </c:pt>
                <c:pt idx="12088">
                  <c:v>3313.9690000000001</c:v>
                </c:pt>
                <c:pt idx="12089">
                  <c:v>3314.21</c:v>
                </c:pt>
                <c:pt idx="12090">
                  <c:v>3314.451</c:v>
                </c:pt>
                <c:pt idx="12091">
                  <c:v>3314.692</c:v>
                </c:pt>
                <c:pt idx="12092">
                  <c:v>3314.933</c:v>
                </c:pt>
                <c:pt idx="12093">
                  <c:v>3315.174</c:v>
                </c:pt>
                <c:pt idx="12094">
                  <c:v>3315.4160000000002</c:v>
                </c:pt>
                <c:pt idx="12095">
                  <c:v>3315.6559999999999</c:v>
                </c:pt>
                <c:pt idx="12096">
                  <c:v>3315.8969999999999</c:v>
                </c:pt>
                <c:pt idx="12097">
                  <c:v>3316.1390000000001</c:v>
                </c:pt>
                <c:pt idx="12098">
                  <c:v>3316.38</c:v>
                </c:pt>
                <c:pt idx="12099">
                  <c:v>3316.6210000000001</c:v>
                </c:pt>
                <c:pt idx="12100">
                  <c:v>3316.8620000000001</c:v>
                </c:pt>
                <c:pt idx="12101">
                  <c:v>3317.1030000000001</c:v>
                </c:pt>
                <c:pt idx="12102">
                  <c:v>3317.3440000000001</c:v>
                </c:pt>
                <c:pt idx="12103">
                  <c:v>3317.585</c:v>
                </c:pt>
                <c:pt idx="12104">
                  <c:v>3317.826</c:v>
                </c:pt>
                <c:pt idx="12105">
                  <c:v>3318.067</c:v>
                </c:pt>
                <c:pt idx="12106">
                  <c:v>3318.308</c:v>
                </c:pt>
                <c:pt idx="12107">
                  <c:v>3318.549</c:v>
                </c:pt>
                <c:pt idx="12108">
                  <c:v>3318.79</c:v>
                </c:pt>
                <c:pt idx="12109">
                  <c:v>3319.0309999999999</c:v>
                </c:pt>
                <c:pt idx="12110">
                  <c:v>3319.2719999999999</c:v>
                </c:pt>
                <c:pt idx="12111">
                  <c:v>3319.5140000000001</c:v>
                </c:pt>
                <c:pt idx="12112">
                  <c:v>3319.7550000000001</c:v>
                </c:pt>
                <c:pt idx="12113">
                  <c:v>3319.9960000000001</c:v>
                </c:pt>
                <c:pt idx="12114">
                  <c:v>3320.2370000000001</c:v>
                </c:pt>
                <c:pt idx="12115">
                  <c:v>3320.4780000000001</c:v>
                </c:pt>
                <c:pt idx="12116">
                  <c:v>3320.7190000000001</c:v>
                </c:pt>
                <c:pt idx="12117">
                  <c:v>3320.96</c:v>
                </c:pt>
                <c:pt idx="12118">
                  <c:v>3321.201</c:v>
                </c:pt>
                <c:pt idx="12119">
                  <c:v>3321.442</c:v>
                </c:pt>
                <c:pt idx="12120">
                  <c:v>3321.683</c:v>
                </c:pt>
                <c:pt idx="12121">
                  <c:v>3321.924</c:v>
                </c:pt>
                <c:pt idx="12122">
                  <c:v>3322.165</c:v>
                </c:pt>
                <c:pt idx="12123">
                  <c:v>3322.4059999999999</c:v>
                </c:pt>
                <c:pt idx="12124">
                  <c:v>3322.6469999999999</c:v>
                </c:pt>
                <c:pt idx="12125">
                  <c:v>3322.8890000000001</c:v>
                </c:pt>
                <c:pt idx="12126">
                  <c:v>3323.13</c:v>
                </c:pt>
                <c:pt idx="12127">
                  <c:v>3323.3710000000001</c:v>
                </c:pt>
                <c:pt idx="12128">
                  <c:v>3323.6120000000001</c:v>
                </c:pt>
                <c:pt idx="12129">
                  <c:v>3323.8530000000001</c:v>
                </c:pt>
                <c:pt idx="12130">
                  <c:v>3324.0940000000001</c:v>
                </c:pt>
                <c:pt idx="12131">
                  <c:v>3324.335</c:v>
                </c:pt>
                <c:pt idx="12132">
                  <c:v>3324.576</c:v>
                </c:pt>
                <c:pt idx="12133">
                  <c:v>3324.817</c:v>
                </c:pt>
                <c:pt idx="12134">
                  <c:v>3325.058</c:v>
                </c:pt>
                <c:pt idx="12135">
                  <c:v>3325.299</c:v>
                </c:pt>
                <c:pt idx="12136">
                  <c:v>3325.54</c:v>
                </c:pt>
                <c:pt idx="12137">
                  <c:v>3325.7809999999999</c:v>
                </c:pt>
                <c:pt idx="12138">
                  <c:v>3326.0219999999999</c:v>
                </c:pt>
                <c:pt idx="12139">
                  <c:v>3326.2629999999999</c:v>
                </c:pt>
                <c:pt idx="12140">
                  <c:v>3326.5050000000001</c:v>
                </c:pt>
                <c:pt idx="12141">
                  <c:v>3326.7460000000001</c:v>
                </c:pt>
                <c:pt idx="12142">
                  <c:v>3326.9870000000001</c:v>
                </c:pt>
                <c:pt idx="12143">
                  <c:v>3327.2280000000001</c:v>
                </c:pt>
                <c:pt idx="12144">
                  <c:v>3327.4690000000001</c:v>
                </c:pt>
                <c:pt idx="12145">
                  <c:v>3327.71</c:v>
                </c:pt>
                <c:pt idx="12146">
                  <c:v>3327.951</c:v>
                </c:pt>
                <c:pt idx="12147">
                  <c:v>3328.192</c:v>
                </c:pt>
                <c:pt idx="12148">
                  <c:v>3328.433</c:v>
                </c:pt>
                <c:pt idx="12149">
                  <c:v>3328.674</c:v>
                </c:pt>
                <c:pt idx="12150">
                  <c:v>3328.915</c:v>
                </c:pt>
                <c:pt idx="12151">
                  <c:v>3329.1559999999999</c:v>
                </c:pt>
                <c:pt idx="12152">
                  <c:v>3329.3969999999999</c:v>
                </c:pt>
                <c:pt idx="12153">
                  <c:v>3329.6379999999999</c:v>
                </c:pt>
                <c:pt idx="12154">
                  <c:v>3329.88</c:v>
                </c:pt>
                <c:pt idx="12155">
                  <c:v>3330.1210000000001</c:v>
                </c:pt>
                <c:pt idx="12156">
                  <c:v>3330.3620000000001</c:v>
                </c:pt>
                <c:pt idx="12157">
                  <c:v>3330.6030000000001</c:v>
                </c:pt>
                <c:pt idx="12158">
                  <c:v>3330.8440000000001</c:v>
                </c:pt>
                <c:pt idx="12159">
                  <c:v>3331.085</c:v>
                </c:pt>
                <c:pt idx="12160">
                  <c:v>3331.326</c:v>
                </c:pt>
                <c:pt idx="12161">
                  <c:v>3331.567</c:v>
                </c:pt>
                <c:pt idx="12162">
                  <c:v>3331.808</c:v>
                </c:pt>
                <c:pt idx="12163">
                  <c:v>3332.049</c:v>
                </c:pt>
                <c:pt idx="12164">
                  <c:v>3332.29</c:v>
                </c:pt>
                <c:pt idx="12165">
                  <c:v>3332.5309999999999</c:v>
                </c:pt>
                <c:pt idx="12166">
                  <c:v>3332.7719999999999</c:v>
                </c:pt>
                <c:pt idx="12167">
                  <c:v>3333.0129999999999</c:v>
                </c:pt>
                <c:pt idx="12168">
                  <c:v>3333.2539999999999</c:v>
                </c:pt>
                <c:pt idx="12169">
                  <c:v>3333.4960000000001</c:v>
                </c:pt>
                <c:pt idx="12170">
                  <c:v>3333.7370000000001</c:v>
                </c:pt>
                <c:pt idx="12171">
                  <c:v>3333.9780000000001</c:v>
                </c:pt>
                <c:pt idx="12172">
                  <c:v>3334.2190000000001</c:v>
                </c:pt>
                <c:pt idx="12173">
                  <c:v>3334.46</c:v>
                </c:pt>
                <c:pt idx="12174">
                  <c:v>3334.701</c:v>
                </c:pt>
                <c:pt idx="12175">
                  <c:v>3334.942</c:v>
                </c:pt>
                <c:pt idx="12176">
                  <c:v>3335.183</c:v>
                </c:pt>
                <c:pt idx="12177">
                  <c:v>3335.424</c:v>
                </c:pt>
                <c:pt idx="12178">
                  <c:v>3335.665</c:v>
                </c:pt>
                <c:pt idx="12179">
                  <c:v>3335.9059999999999</c:v>
                </c:pt>
                <c:pt idx="12180">
                  <c:v>3336.1469999999999</c:v>
                </c:pt>
                <c:pt idx="12181">
                  <c:v>3336.3879999999999</c:v>
                </c:pt>
                <c:pt idx="12182">
                  <c:v>3336.6289999999999</c:v>
                </c:pt>
                <c:pt idx="12183">
                  <c:v>3336.8710000000001</c:v>
                </c:pt>
                <c:pt idx="12184">
                  <c:v>3337.1120000000001</c:v>
                </c:pt>
                <c:pt idx="12185">
                  <c:v>3337.3530000000001</c:v>
                </c:pt>
                <c:pt idx="12186">
                  <c:v>3337.5940000000001</c:v>
                </c:pt>
                <c:pt idx="12187">
                  <c:v>3337.835</c:v>
                </c:pt>
                <c:pt idx="12188">
                  <c:v>3338.076</c:v>
                </c:pt>
                <c:pt idx="12189">
                  <c:v>3338.317</c:v>
                </c:pt>
                <c:pt idx="12190">
                  <c:v>3338.558</c:v>
                </c:pt>
                <c:pt idx="12191">
                  <c:v>3338.799</c:v>
                </c:pt>
                <c:pt idx="12192">
                  <c:v>3339.04</c:v>
                </c:pt>
                <c:pt idx="12193">
                  <c:v>3339.2809999999999</c:v>
                </c:pt>
                <c:pt idx="12194">
                  <c:v>3339.5219999999999</c:v>
                </c:pt>
                <c:pt idx="12195">
                  <c:v>3339.7629999999999</c:v>
                </c:pt>
                <c:pt idx="12196">
                  <c:v>3340.0039999999999</c:v>
                </c:pt>
                <c:pt idx="12197">
                  <c:v>3340.2460000000001</c:v>
                </c:pt>
                <c:pt idx="12198">
                  <c:v>3340.4870000000001</c:v>
                </c:pt>
                <c:pt idx="12199">
                  <c:v>3340.7280000000001</c:v>
                </c:pt>
                <c:pt idx="12200">
                  <c:v>3340.9690000000001</c:v>
                </c:pt>
                <c:pt idx="12201">
                  <c:v>3341.21</c:v>
                </c:pt>
                <c:pt idx="12202">
                  <c:v>3341.451</c:v>
                </c:pt>
                <c:pt idx="12203">
                  <c:v>3341.692</c:v>
                </c:pt>
                <c:pt idx="12204">
                  <c:v>3341.933</c:v>
                </c:pt>
                <c:pt idx="12205">
                  <c:v>3342.174</c:v>
                </c:pt>
                <c:pt idx="12206">
                  <c:v>3342.415</c:v>
                </c:pt>
                <c:pt idx="12207">
                  <c:v>3342.6559999999999</c:v>
                </c:pt>
                <c:pt idx="12208">
                  <c:v>3342.8969999999999</c:v>
                </c:pt>
                <c:pt idx="12209">
                  <c:v>3343.1379999999999</c:v>
                </c:pt>
                <c:pt idx="12210">
                  <c:v>3343.3789999999999</c:v>
                </c:pt>
                <c:pt idx="12211">
                  <c:v>3343.62</c:v>
                </c:pt>
                <c:pt idx="12212">
                  <c:v>3343.8620000000001</c:v>
                </c:pt>
                <c:pt idx="12213">
                  <c:v>3344.1030000000001</c:v>
                </c:pt>
                <c:pt idx="12214">
                  <c:v>3344.3440000000001</c:v>
                </c:pt>
                <c:pt idx="12215">
                  <c:v>3344.585</c:v>
                </c:pt>
                <c:pt idx="12216">
                  <c:v>3344.826</c:v>
                </c:pt>
                <c:pt idx="12217">
                  <c:v>3345.067</c:v>
                </c:pt>
                <c:pt idx="12218">
                  <c:v>3345.308</c:v>
                </c:pt>
                <c:pt idx="12219">
                  <c:v>3345.549</c:v>
                </c:pt>
                <c:pt idx="12220">
                  <c:v>3345.79</c:v>
                </c:pt>
                <c:pt idx="12221">
                  <c:v>3346.0309999999999</c:v>
                </c:pt>
                <c:pt idx="12222">
                  <c:v>3346.2719999999999</c:v>
                </c:pt>
                <c:pt idx="12223">
                  <c:v>3346.5129999999999</c:v>
                </c:pt>
                <c:pt idx="12224">
                  <c:v>3346.7539999999999</c:v>
                </c:pt>
                <c:pt idx="12225">
                  <c:v>3346.9949999999999</c:v>
                </c:pt>
                <c:pt idx="12226">
                  <c:v>3347.2370000000001</c:v>
                </c:pt>
                <c:pt idx="12227">
                  <c:v>3347.4780000000001</c:v>
                </c:pt>
                <c:pt idx="12228">
                  <c:v>3347.7190000000001</c:v>
                </c:pt>
                <c:pt idx="12229">
                  <c:v>3347.96</c:v>
                </c:pt>
                <c:pt idx="12230">
                  <c:v>3348.201</c:v>
                </c:pt>
                <c:pt idx="12231">
                  <c:v>3348.442</c:v>
                </c:pt>
                <c:pt idx="12232">
                  <c:v>3348.683</c:v>
                </c:pt>
                <c:pt idx="12233">
                  <c:v>3348.924</c:v>
                </c:pt>
                <c:pt idx="12234">
                  <c:v>3349.165</c:v>
                </c:pt>
                <c:pt idx="12235">
                  <c:v>3349.4059999999999</c:v>
                </c:pt>
                <c:pt idx="12236">
                  <c:v>3349.6469999999999</c:v>
                </c:pt>
                <c:pt idx="12237">
                  <c:v>3349.8879999999999</c:v>
                </c:pt>
                <c:pt idx="12238">
                  <c:v>3350.1289999999999</c:v>
                </c:pt>
                <c:pt idx="12239">
                  <c:v>3350.37</c:v>
                </c:pt>
                <c:pt idx="12240">
                  <c:v>3350.6109999999999</c:v>
                </c:pt>
                <c:pt idx="12241">
                  <c:v>3350.8530000000001</c:v>
                </c:pt>
                <c:pt idx="12242">
                  <c:v>3351.0940000000001</c:v>
                </c:pt>
                <c:pt idx="12243">
                  <c:v>3351.335</c:v>
                </c:pt>
                <c:pt idx="12244">
                  <c:v>3351.576</c:v>
                </c:pt>
                <c:pt idx="12245">
                  <c:v>3351.817</c:v>
                </c:pt>
                <c:pt idx="12246">
                  <c:v>3352.058</c:v>
                </c:pt>
                <c:pt idx="12247">
                  <c:v>3352.299</c:v>
                </c:pt>
                <c:pt idx="12248">
                  <c:v>3352.54</c:v>
                </c:pt>
                <c:pt idx="12249">
                  <c:v>3352.7809999999999</c:v>
                </c:pt>
                <c:pt idx="12250">
                  <c:v>3353.0219999999999</c:v>
                </c:pt>
                <c:pt idx="12251">
                  <c:v>3353.2629999999999</c:v>
                </c:pt>
                <c:pt idx="12252">
                  <c:v>3353.5039999999999</c:v>
                </c:pt>
                <c:pt idx="12253">
                  <c:v>3353.7449999999999</c:v>
                </c:pt>
                <c:pt idx="12254">
                  <c:v>3353.9859999999999</c:v>
                </c:pt>
                <c:pt idx="12255">
                  <c:v>3354.2280000000001</c:v>
                </c:pt>
                <c:pt idx="12256">
                  <c:v>3354.4690000000001</c:v>
                </c:pt>
                <c:pt idx="12257">
                  <c:v>3354.71</c:v>
                </c:pt>
                <c:pt idx="12258">
                  <c:v>3354.951</c:v>
                </c:pt>
                <c:pt idx="12259">
                  <c:v>3355.192</c:v>
                </c:pt>
                <c:pt idx="12260">
                  <c:v>3355.433</c:v>
                </c:pt>
                <c:pt idx="12261">
                  <c:v>3355.674</c:v>
                </c:pt>
                <c:pt idx="12262">
                  <c:v>3355.915</c:v>
                </c:pt>
                <c:pt idx="12263">
                  <c:v>3356.1559999999999</c:v>
                </c:pt>
                <c:pt idx="12264">
                  <c:v>3356.3969999999999</c:v>
                </c:pt>
                <c:pt idx="12265">
                  <c:v>3356.6379999999999</c:v>
                </c:pt>
                <c:pt idx="12266">
                  <c:v>3356.8789999999999</c:v>
                </c:pt>
                <c:pt idx="12267">
                  <c:v>3357.12</c:v>
                </c:pt>
                <c:pt idx="12268">
                  <c:v>3357.3609999999999</c:v>
                </c:pt>
                <c:pt idx="12269">
                  <c:v>3357.6030000000001</c:v>
                </c:pt>
                <c:pt idx="12270">
                  <c:v>3357.8440000000001</c:v>
                </c:pt>
                <c:pt idx="12271">
                  <c:v>3358.0839999999998</c:v>
                </c:pt>
                <c:pt idx="12272">
                  <c:v>3358.326</c:v>
                </c:pt>
                <c:pt idx="12273">
                  <c:v>3358.567</c:v>
                </c:pt>
                <c:pt idx="12274">
                  <c:v>3358.808</c:v>
                </c:pt>
                <c:pt idx="12275">
                  <c:v>3359.049</c:v>
                </c:pt>
                <c:pt idx="12276">
                  <c:v>3359.29</c:v>
                </c:pt>
                <c:pt idx="12277">
                  <c:v>3359.5309999999999</c:v>
                </c:pt>
                <c:pt idx="12278">
                  <c:v>3359.7719999999999</c:v>
                </c:pt>
                <c:pt idx="12279">
                  <c:v>3360.0129999999999</c:v>
                </c:pt>
                <c:pt idx="12280">
                  <c:v>3360.2539999999999</c:v>
                </c:pt>
                <c:pt idx="12281">
                  <c:v>3360.4949999999999</c:v>
                </c:pt>
                <c:pt idx="12282">
                  <c:v>3360.7359999999999</c:v>
                </c:pt>
                <c:pt idx="12283">
                  <c:v>3360.9769999999999</c:v>
                </c:pt>
                <c:pt idx="12284">
                  <c:v>3361.2190000000001</c:v>
                </c:pt>
                <c:pt idx="12285">
                  <c:v>3361.4589999999998</c:v>
                </c:pt>
                <c:pt idx="12286">
                  <c:v>3361.701</c:v>
                </c:pt>
                <c:pt idx="12287">
                  <c:v>3361.942</c:v>
                </c:pt>
                <c:pt idx="12288">
                  <c:v>3362.183</c:v>
                </c:pt>
                <c:pt idx="12289">
                  <c:v>3362.424</c:v>
                </c:pt>
                <c:pt idx="12290">
                  <c:v>3362.665</c:v>
                </c:pt>
                <c:pt idx="12291">
                  <c:v>3362.9059999999999</c:v>
                </c:pt>
                <c:pt idx="12292">
                  <c:v>3363.1469999999999</c:v>
                </c:pt>
                <c:pt idx="12293">
                  <c:v>3363.3879999999999</c:v>
                </c:pt>
                <c:pt idx="12294">
                  <c:v>3363.6289999999999</c:v>
                </c:pt>
                <c:pt idx="12295">
                  <c:v>3363.87</c:v>
                </c:pt>
                <c:pt idx="12296">
                  <c:v>3364.1109999999999</c:v>
                </c:pt>
                <c:pt idx="12297">
                  <c:v>3364.3519999999999</c:v>
                </c:pt>
                <c:pt idx="12298">
                  <c:v>3364.5940000000001</c:v>
                </c:pt>
                <c:pt idx="12299">
                  <c:v>3364.8339999999998</c:v>
                </c:pt>
                <c:pt idx="12300">
                  <c:v>3365.076</c:v>
                </c:pt>
                <c:pt idx="12301">
                  <c:v>3365.317</c:v>
                </c:pt>
                <c:pt idx="12302">
                  <c:v>3365.558</c:v>
                </c:pt>
                <c:pt idx="12303">
                  <c:v>3365.799</c:v>
                </c:pt>
                <c:pt idx="12304">
                  <c:v>3366.04</c:v>
                </c:pt>
                <c:pt idx="12305">
                  <c:v>3366.2809999999999</c:v>
                </c:pt>
                <c:pt idx="12306">
                  <c:v>3366.5219999999999</c:v>
                </c:pt>
                <c:pt idx="12307">
                  <c:v>3366.7629999999999</c:v>
                </c:pt>
                <c:pt idx="12308">
                  <c:v>3367.0039999999999</c:v>
                </c:pt>
                <c:pt idx="12309">
                  <c:v>3367.2449999999999</c:v>
                </c:pt>
                <c:pt idx="12310">
                  <c:v>3367.4859999999999</c:v>
                </c:pt>
                <c:pt idx="12311">
                  <c:v>3367.7269999999999</c:v>
                </c:pt>
                <c:pt idx="12312">
                  <c:v>3367.9690000000001</c:v>
                </c:pt>
                <c:pt idx="12313">
                  <c:v>3368.2089999999998</c:v>
                </c:pt>
                <c:pt idx="12314">
                  <c:v>3368.45</c:v>
                </c:pt>
                <c:pt idx="12315">
                  <c:v>3368.692</c:v>
                </c:pt>
                <c:pt idx="12316">
                  <c:v>3368.933</c:v>
                </c:pt>
                <c:pt idx="12317">
                  <c:v>3369.174</c:v>
                </c:pt>
                <c:pt idx="12318">
                  <c:v>3369.415</c:v>
                </c:pt>
                <c:pt idx="12319">
                  <c:v>3369.6559999999999</c:v>
                </c:pt>
                <c:pt idx="12320">
                  <c:v>3369.8969999999999</c:v>
                </c:pt>
                <c:pt idx="12321">
                  <c:v>3370.1379999999999</c:v>
                </c:pt>
                <c:pt idx="12322">
                  <c:v>3370.3789999999999</c:v>
                </c:pt>
                <c:pt idx="12323">
                  <c:v>3370.62</c:v>
                </c:pt>
                <c:pt idx="12324">
                  <c:v>3370.8609999999999</c:v>
                </c:pt>
                <c:pt idx="12325">
                  <c:v>3371.1019999999999</c:v>
                </c:pt>
                <c:pt idx="12326">
                  <c:v>3371.3429999999998</c:v>
                </c:pt>
                <c:pt idx="12327">
                  <c:v>3371.5839999999998</c:v>
                </c:pt>
                <c:pt idx="12328">
                  <c:v>3371.8249999999998</c:v>
                </c:pt>
                <c:pt idx="12329">
                  <c:v>3372.067</c:v>
                </c:pt>
                <c:pt idx="12330">
                  <c:v>3372.308</c:v>
                </c:pt>
                <c:pt idx="12331">
                  <c:v>3372.549</c:v>
                </c:pt>
                <c:pt idx="12332">
                  <c:v>3372.79</c:v>
                </c:pt>
                <c:pt idx="12333">
                  <c:v>3373.0309999999999</c:v>
                </c:pt>
                <c:pt idx="12334">
                  <c:v>3373.2719999999999</c:v>
                </c:pt>
                <c:pt idx="12335">
                  <c:v>3373.5129999999999</c:v>
                </c:pt>
                <c:pt idx="12336">
                  <c:v>3373.7539999999999</c:v>
                </c:pt>
                <c:pt idx="12337">
                  <c:v>3373.9949999999999</c:v>
                </c:pt>
                <c:pt idx="12338">
                  <c:v>3374.2359999999999</c:v>
                </c:pt>
                <c:pt idx="12339">
                  <c:v>3374.4769999999999</c:v>
                </c:pt>
                <c:pt idx="12340">
                  <c:v>3374.7179999999998</c:v>
                </c:pt>
                <c:pt idx="12341">
                  <c:v>3374.9589999999998</c:v>
                </c:pt>
                <c:pt idx="12342">
                  <c:v>3375.2</c:v>
                </c:pt>
                <c:pt idx="12343">
                  <c:v>3375.4409999999998</c:v>
                </c:pt>
                <c:pt idx="12344">
                  <c:v>3375.683</c:v>
                </c:pt>
                <c:pt idx="12345">
                  <c:v>3375.924</c:v>
                </c:pt>
                <c:pt idx="12346">
                  <c:v>3376.165</c:v>
                </c:pt>
                <c:pt idx="12347">
                  <c:v>3376.4059999999999</c:v>
                </c:pt>
                <c:pt idx="12348">
                  <c:v>3376.6469999999999</c:v>
                </c:pt>
                <c:pt idx="12349">
                  <c:v>3376.8879999999999</c:v>
                </c:pt>
                <c:pt idx="12350">
                  <c:v>3377.1289999999999</c:v>
                </c:pt>
                <c:pt idx="12351">
                  <c:v>3377.37</c:v>
                </c:pt>
                <c:pt idx="12352">
                  <c:v>3377.6109999999999</c:v>
                </c:pt>
                <c:pt idx="12353">
                  <c:v>3377.8519999999999</c:v>
                </c:pt>
                <c:pt idx="12354">
                  <c:v>3378.0929999999998</c:v>
                </c:pt>
                <c:pt idx="12355">
                  <c:v>3378.3339999999998</c:v>
                </c:pt>
                <c:pt idx="12356">
                  <c:v>3378.5749999999998</c:v>
                </c:pt>
                <c:pt idx="12357">
                  <c:v>3378.8159999999998</c:v>
                </c:pt>
                <c:pt idx="12358">
                  <c:v>3379.058</c:v>
                </c:pt>
                <c:pt idx="12359">
                  <c:v>3379.299</c:v>
                </c:pt>
                <c:pt idx="12360">
                  <c:v>3379.54</c:v>
                </c:pt>
                <c:pt idx="12361">
                  <c:v>3379.7809999999999</c:v>
                </c:pt>
                <c:pt idx="12362">
                  <c:v>3380.0219999999999</c:v>
                </c:pt>
                <c:pt idx="12363">
                  <c:v>3380.2629999999999</c:v>
                </c:pt>
                <c:pt idx="12364">
                  <c:v>3380.5039999999999</c:v>
                </c:pt>
                <c:pt idx="12365">
                  <c:v>3380.7449999999999</c:v>
                </c:pt>
                <c:pt idx="12366">
                  <c:v>3380.9859999999999</c:v>
                </c:pt>
                <c:pt idx="12367">
                  <c:v>3381.2269999999999</c:v>
                </c:pt>
                <c:pt idx="12368">
                  <c:v>3381.4679999999998</c:v>
                </c:pt>
                <c:pt idx="12369">
                  <c:v>3381.7089999999998</c:v>
                </c:pt>
                <c:pt idx="12370">
                  <c:v>3381.95</c:v>
                </c:pt>
                <c:pt idx="12371">
                  <c:v>3382.1909999999998</c:v>
                </c:pt>
                <c:pt idx="12372">
                  <c:v>3382.433</c:v>
                </c:pt>
                <c:pt idx="12373">
                  <c:v>3382.674</c:v>
                </c:pt>
                <c:pt idx="12374">
                  <c:v>3382.915</c:v>
                </c:pt>
                <c:pt idx="12375">
                  <c:v>3383.1559999999999</c:v>
                </c:pt>
                <c:pt idx="12376">
                  <c:v>3383.3969999999999</c:v>
                </c:pt>
                <c:pt idx="12377">
                  <c:v>3383.6379999999999</c:v>
                </c:pt>
                <c:pt idx="12378">
                  <c:v>3383.8789999999999</c:v>
                </c:pt>
                <c:pt idx="12379">
                  <c:v>3384.12</c:v>
                </c:pt>
                <c:pt idx="12380">
                  <c:v>3384.3609999999999</c:v>
                </c:pt>
                <c:pt idx="12381">
                  <c:v>3384.6019999999999</c:v>
                </c:pt>
                <c:pt idx="12382">
                  <c:v>3384.8429999999998</c:v>
                </c:pt>
                <c:pt idx="12383">
                  <c:v>3385.0839999999998</c:v>
                </c:pt>
                <c:pt idx="12384">
                  <c:v>3385.3249999999998</c:v>
                </c:pt>
                <c:pt idx="12385">
                  <c:v>3385.5659999999998</c:v>
                </c:pt>
                <c:pt idx="12386">
                  <c:v>3385.8069999999998</c:v>
                </c:pt>
                <c:pt idx="12387">
                  <c:v>3386.049</c:v>
                </c:pt>
                <c:pt idx="12388">
                  <c:v>3386.29</c:v>
                </c:pt>
                <c:pt idx="12389">
                  <c:v>3386.5309999999999</c:v>
                </c:pt>
                <c:pt idx="12390">
                  <c:v>3386.7719999999999</c:v>
                </c:pt>
                <c:pt idx="12391">
                  <c:v>3387.0129999999999</c:v>
                </c:pt>
                <c:pt idx="12392">
                  <c:v>3387.2539999999999</c:v>
                </c:pt>
                <c:pt idx="12393">
                  <c:v>3387.4949999999999</c:v>
                </c:pt>
                <c:pt idx="12394">
                  <c:v>3387.7359999999999</c:v>
                </c:pt>
                <c:pt idx="12395">
                  <c:v>3387.9769999999999</c:v>
                </c:pt>
                <c:pt idx="12396">
                  <c:v>3388.2179999999998</c:v>
                </c:pt>
                <c:pt idx="12397">
                  <c:v>3388.4589999999998</c:v>
                </c:pt>
                <c:pt idx="12398">
                  <c:v>3388.7</c:v>
                </c:pt>
                <c:pt idx="12399">
                  <c:v>3388.9409999999998</c:v>
                </c:pt>
                <c:pt idx="12400">
                  <c:v>3389.1819999999998</c:v>
                </c:pt>
                <c:pt idx="12401">
                  <c:v>3389.424</c:v>
                </c:pt>
                <c:pt idx="12402">
                  <c:v>3389.665</c:v>
                </c:pt>
                <c:pt idx="12403">
                  <c:v>3389.9059999999999</c:v>
                </c:pt>
                <c:pt idx="12404">
                  <c:v>3390.1469999999999</c:v>
                </c:pt>
                <c:pt idx="12405">
                  <c:v>3390.3879999999999</c:v>
                </c:pt>
                <c:pt idx="12406">
                  <c:v>3390.6289999999999</c:v>
                </c:pt>
                <c:pt idx="12407">
                  <c:v>3390.87</c:v>
                </c:pt>
                <c:pt idx="12408">
                  <c:v>3391.1109999999999</c:v>
                </c:pt>
                <c:pt idx="12409">
                  <c:v>3391.3519999999999</c:v>
                </c:pt>
                <c:pt idx="12410">
                  <c:v>3391.5929999999998</c:v>
                </c:pt>
                <c:pt idx="12411">
                  <c:v>3391.8339999999998</c:v>
                </c:pt>
                <c:pt idx="12412">
                  <c:v>3392.0749999999998</c:v>
                </c:pt>
                <c:pt idx="12413">
                  <c:v>3392.3159999999998</c:v>
                </c:pt>
                <c:pt idx="12414">
                  <c:v>3392.5569999999998</c:v>
                </c:pt>
                <c:pt idx="12415">
                  <c:v>3392.7979999999998</c:v>
                </c:pt>
                <c:pt idx="12416">
                  <c:v>3393.04</c:v>
                </c:pt>
                <c:pt idx="12417">
                  <c:v>3393.2809999999999</c:v>
                </c:pt>
                <c:pt idx="12418">
                  <c:v>3393.5219999999999</c:v>
                </c:pt>
                <c:pt idx="12419">
                  <c:v>3393.7629999999999</c:v>
                </c:pt>
                <c:pt idx="12420">
                  <c:v>3394.0039999999999</c:v>
                </c:pt>
                <c:pt idx="12421">
                  <c:v>3394.2449999999999</c:v>
                </c:pt>
                <c:pt idx="12422">
                  <c:v>3394.4859999999999</c:v>
                </c:pt>
                <c:pt idx="12423">
                  <c:v>3394.7269999999999</c:v>
                </c:pt>
                <c:pt idx="12424">
                  <c:v>3394.9679999999998</c:v>
                </c:pt>
                <c:pt idx="12425">
                  <c:v>3395.2089999999998</c:v>
                </c:pt>
                <c:pt idx="12426">
                  <c:v>3395.45</c:v>
                </c:pt>
                <c:pt idx="12427">
                  <c:v>3395.6909999999998</c:v>
                </c:pt>
                <c:pt idx="12428">
                  <c:v>3395.9319999999998</c:v>
                </c:pt>
                <c:pt idx="12429">
                  <c:v>3396.1729999999998</c:v>
                </c:pt>
                <c:pt idx="12430">
                  <c:v>3396.415</c:v>
                </c:pt>
                <c:pt idx="12431">
                  <c:v>3396.6559999999999</c:v>
                </c:pt>
                <c:pt idx="12432">
                  <c:v>3396.8969999999999</c:v>
                </c:pt>
                <c:pt idx="12433">
                  <c:v>3397.1379999999999</c:v>
                </c:pt>
                <c:pt idx="12434">
                  <c:v>3397.3789999999999</c:v>
                </c:pt>
                <c:pt idx="12435">
                  <c:v>3397.62</c:v>
                </c:pt>
                <c:pt idx="12436">
                  <c:v>3397.8609999999999</c:v>
                </c:pt>
                <c:pt idx="12437">
                  <c:v>3398.1019999999999</c:v>
                </c:pt>
                <c:pt idx="12438">
                  <c:v>3398.3429999999998</c:v>
                </c:pt>
                <c:pt idx="12439">
                  <c:v>3398.5839999999998</c:v>
                </c:pt>
                <c:pt idx="12440">
                  <c:v>3398.8249999999998</c:v>
                </c:pt>
                <c:pt idx="12441">
                  <c:v>3399.0659999999998</c:v>
                </c:pt>
                <c:pt idx="12442">
                  <c:v>3399.3069999999998</c:v>
                </c:pt>
                <c:pt idx="12443">
                  <c:v>3399.5479999999998</c:v>
                </c:pt>
                <c:pt idx="12444">
                  <c:v>3399.79</c:v>
                </c:pt>
                <c:pt idx="12445">
                  <c:v>3400.0309999999999</c:v>
                </c:pt>
                <c:pt idx="12446">
                  <c:v>3400.2710000000002</c:v>
                </c:pt>
                <c:pt idx="12447">
                  <c:v>3400.5129999999999</c:v>
                </c:pt>
                <c:pt idx="12448">
                  <c:v>3400.7539999999999</c:v>
                </c:pt>
                <c:pt idx="12449">
                  <c:v>3400.9949999999999</c:v>
                </c:pt>
                <c:pt idx="12450">
                  <c:v>3401.2359999999999</c:v>
                </c:pt>
                <c:pt idx="12451">
                  <c:v>3401.4769999999999</c:v>
                </c:pt>
                <c:pt idx="12452">
                  <c:v>3401.7179999999998</c:v>
                </c:pt>
                <c:pt idx="12453">
                  <c:v>3401.9589999999998</c:v>
                </c:pt>
                <c:pt idx="12454">
                  <c:v>3402.2</c:v>
                </c:pt>
                <c:pt idx="12455">
                  <c:v>3402.4409999999998</c:v>
                </c:pt>
                <c:pt idx="12456">
                  <c:v>3402.6819999999998</c:v>
                </c:pt>
                <c:pt idx="12457">
                  <c:v>3402.9229999999998</c:v>
                </c:pt>
                <c:pt idx="12458">
                  <c:v>3403.1640000000002</c:v>
                </c:pt>
                <c:pt idx="12459">
                  <c:v>3403.4059999999999</c:v>
                </c:pt>
                <c:pt idx="12460">
                  <c:v>3403.6460000000002</c:v>
                </c:pt>
                <c:pt idx="12461">
                  <c:v>3403.8879999999999</c:v>
                </c:pt>
                <c:pt idx="12462">
                  <c:v>3404.1289999999999</c:v>
                </c:pt>
                <c:pt idx="12463">
                  <c:v>3404.37</c:v>
                </c:pt>
                <c:pt idx="12464">
                  <c:v>3404.6109999999999</c:v>
                </c:pt>
                <c:pt idx="12465">
                  <c:v>3404.8519999999999</c:v>
                </c:pt>
                <c:pt idx="12466">
                  <c:v>3405.0929999999998</c:v>
                </c:pt>
                <c:pt idx="12467">
                  <c:v>3405.3339999999998</c:v>
                </c:pt>
                <c:pt idx="12468">
                  <c:v>3405.5749999999998</c:v>
                </c:pt>
                <c:pt idx="12469">
                  <c:v>3405.8159999999998</c:v>
                </c:pt>
                <c:pt idx="12470">
                  <c:v>3406.0569999999998</c:v>
                </c:pt>
                <c:pt idx="12471">
                  <c:v>3406.2979999999998</c:v>
                </c:pt>
                <c:pt idx="12472">
                  <c:v>3406.5390000000002</c:v>
                </c:pt>
                <c:pt idx="12473">
                  <c:v>3406.7809999999999</c:v>
                </c:pt>
                <c:pt idx="12474">
                  <c:v>3407.0210000000002</c:v>
                </c:pt>
                <c:pt idx="12475">
                  <c:v>3407.2620000000002</c:v>
                </c:pt>
                <c:pt idx="12476">
                  <c:v>3407.5039999999999</c:v>
                </c:pt>
                <c:pt idx="12477">
                  <c:v>3407.7449999999999</c:v>
                </c:pt>
                <c:pt idx="12478">
                  <c:v>3407.9859999999999</c:v>
                </c:pt>
                <c:pt idx="12479">
                  <c:v>3408.2269999999999</c:v>
                </c:pt>
                <c:pt idx="12480">
                  <c:v>3408.4679999999998</c:v>
                </c:pt>
                <c:pt idx="12481">
                  <c:v>3408.7089999999998</c:v>
                </c:pt>
                <c:pt idx="12482">
                  <c:v>3408.95</c:v>
                </c:pt>
                <c:pt idx="12483">
                  <c:v>3409.1909999999998</c:v>
                </c:pt>
                <c:pt idx="12484">
                  <c:v>3409.4319999999998</c:v>
                </c:pt>
                <c:pt idx="12485">
                  <c:v>3409.6729999999998</c:v>
                </c:pt>
                <c:pt idx="12486">
                  <c:v>3409.9140000000002</c:v>
                </c:pt>
                <c:pt idx="12487">
                  <c:v>3410.1550000000002</c:v>
                </c:pt>
                <c:pt idx="12488">
                  <c:v>3410.3960000000002</c:v>
                </c:pt>
                <c:pt idx="12489">
                  <c:v>3410.6370000000002</c:v>
                </c:pt>
                <c:pt idx="12490">
                  <c:v>3410.8789999999999</c:v>
                </c:pt>
                <c:pt idx="12491">
                  <c:v>3411.12</c:v>
                </c:pt>
                <c:pt idx="12492">
                  <c:v>3411.3609999999999</c:v>
                </c:pt>
                <c:pt idx="12493">
                  <c:v>3411.6019999999999</c:v>
                </c:pt>
                <c:pt idx="12494">
                  <c:v>3411.8429999999998</c:v>
                </c:pt>
                <c:pt idx="12495">
                  <c:v>3412.0839999999998</c:v>
                </c:pt>
                <c:pt idx="12496">
                  <c:v>3412.3249999999998</c:v>
                </c:pt>
                <c:pt idx="12497">
                  <c:v>3412.5659999999998</c:v>
                </c:pt>
                <c:pt idx="12498">
                  <c:v>3412.8069999999998</c:v>
                </c:pt>
                <c:pt idx="12499">
                  <c:v>3413.0479999999998</c:v>
                </c:pt>
                <c:pt idx="12500">
                  <c:v>3413.2890000000002</c:v>
                </c:pt>
                <c:pt idx="12501">
                  <c:v>3413.53</c:v>
                </c:pt>
                <c:pt idx="12502">
                  <c:v>3413.7710000000002</c:v>
                </c:pt>
                <c:pt idx="12503">
                  <c:v>3414.0120000000002</c:v>
                </c:pt>
                <c:pt idx="12504">
                  <c:v>3414.2539999999999</c:v>
                </c:pt>
                <c:pt idx="12505">
                  <c:v>3414.4949999999999</c:v>
                </c:pt>
                <c:pt idx="12506">
                  <c:v>3414.7359999999999</c:v>
                </c:pt>
                <c:pt idx="12507">
                  <c:v>3414.9769999999999</c:v>
                </c:pt>
                <c:pt idx="12508">
                  <c:v>3415.2179999999998</c:v>
                </c:pt>
                <c:pt idx="12509">
                  <c:v>3415.4589999999998</c:v>
                </c:pt>
                <c:pt idx="12510">
                  <c:v>3415.7</c:v>
                </c:pt>
                <c:pt idx="12511">
                  <c:v>3415.9409999999998</c:v>
                </c:pt>
                <c:pt idx="12512">
                  <c:v>3416.1819999999998</c:v>
                </c:pt>
                <c:pt idx="12513">
                  <c:v>3416.4229999999998</c:v>
                </c:pt>
                <c:pt idx="12514">
                  <c:v>3416.6640000000002</c:v>
                </c:pt>
                <c:pt idx="12515">
                  <c:v>3416.9050000000002</c:v>
                </c:pt>
                <c:pt idx="12516">
                  <c:v>3417.1460000000002</c:v>
                </c:pt>
                <c:pt idx="12517">
                  <c:v>3417.3870000000002</c:v>
                </c:pt>
                <c:pt idx="12518">
                  <c:v>3417.6280000000002</c:v>
                </c:pt>
                <c:pt idx="12519">
                  <c:v>3417.87</c:v>
                </c:pt>
                <c:pt idx="12520">
                  <c:v>3418.1109999999999</c:v>
                </c:pt>
                <c:pt idx="12521">
                  <c:v>3418.3519999999999</c:v>
                </c:pt>
                <c:pt idx="12522">
                  <c:v>3418.5929999999998</c:v>
                </c:pt>
                <c:pt idx="12523">
                  <c:v>3418.8339999999998</c:v>
                </c:pt>
                <c:pt idx="12524">
                  <c:v>3419.0749999999998</c:v>
                </c:pt>
                <c:pt idx="12525">
                  <c:v>3419.3159999999998</c:v>
                </c:pt>
                <c:pt idx="12526">
                  <c:v>3419.5569999999998</c:v>
                </c:pt>
                <c:pt idx="12527">
                  <c:v>3419.7979999999998</c:v>
                </c:pt>
                <c:pt idx="12528">
                  <c:v>3420.0390000000002</c:v>
                </c:pt>
                <c:pt idx="12529">
                  <c:v>3420.28</c:v>
                </c:pt>
                <c:pt idx="12530">
                  <c:v>3420.5210000000002</c:v>
                </c:pt>
                <c:pt idx="12531">
                  <c:v>3420.7620000000002</c:v>
                </c:pt>
                <c:pt idx="12532">
                  <c:v>3421.0030000000002</c:v>
                </c:pt>
                <c:pt idx="12533">
                  <c:v>3421.2449999999999</c:v>
                </c:pt>
                <c:pt idx="12534">
                  <c:v>3421.4859999999999</c:v>
                </c:pt>
                <c:pt idx="12535">
                  <c:v>3421.7269999999999</c:v>
                </c:pt>
                <c:pt idx="12536">
                  <c:v>3421.9679999999998</c:v>
                </c:pt>
                <c:pt idx="12537">
                  <c:v>3422.2089999999998</c:v>
                </c:pt>
                <c:pt idx="12538">
                  <c:v>3422.45</c:v>
                </c:pt>
                <c:pt idx="12539">
                  <c:v>3422.6909999999998</c:v>
                </c:pt>
                <c:pt idx="12540">
                  <c:v>3422.9319999999998</c:v>
                </c:pt>
                <c:pt idx="12541">
                  <c:v>3423.1729999999998</c:v>
                </c:pt>
                <c:pt idx="12542">
                  <c:v>3423.4140000000002</c:v>
                </c:pt>
                <c:pt idx="12543">
                  <c:v>3423.6550000000002</c:v>
                </c:pt>
                <c:pt idx="12544">
                  <c:v>3423.8960000000002</c:v>
                </c:pt>
                <c:pt idx="12545">
                  <c:v>3424.1370000000002</c:v>
                </c:pt>
                <c:pt idx="12546">
                  <c:v>3424.3780000000002</c:v>
                </c:pt>
                <c:pt idx="12547">
                  <c:v>3424.6190000000001</c:v>
                </c:pt>
                <c:pt idx="12548">
                  <c:v>3424.8609999999999</c:v>
                </c:pt>
                <c:pt idx="12549">
                  <c:v>3425.1019999999999</c:v>
                </c:pt>
                <c:pt idx="12550">
                  <c:v>3425.3429999999998</c:v>
                </c:pt>
                <c:pt idx="12551">
                  <c:v>3425.5839999999998</c:v>
                </c:pt>
                <c:pt idx="12552">
                  <c:v>3425.8249999999998</c:v>
                </c:pt>
                <c:pt idx="12553">
                  <c:v>3426.0659999999998</c:v>
                </c:pt>
                <c:pt idx="12554">
                  <c:v>3426.3069999999998</c:v>
                </c:pt>
                <c:pt idx="12555">
                  <c:v>3426.5479999999998</c:v>
                </c:pt>
                <c:pt idx="12556">
                  <c:v>3426.7890000000002</c:v>
                </c:pt>
                <c:pt idx="12557">
                  <c:v>3427.03</c:v>
                </c:pt>
                <c:pt idx="12558">
                  <c:v>3427.2710000000002</c:v>
                </c:pt>
                <c:pt idx="12559">
                  <c:v>3427.5120000000002</c:v>
                </c:pt>
                <c:pt idx="12560">
                  <c:v>3427.7530000000002</c:v>
                </c:pt>
                <c:pt idx="12561">
                  <c:v>3427.9940000000001</c:v>
                </c:pt>
                <c:pt idx="12562">
                  <c:v>3428.2359999999999</c:v>
                </c:pt>
                <c:pt idx="12563">
                  <c:v>3428.4769999999999</c:v>
                </c:pt>
                <c:pt idx="12564">
                  <c:v>3428.7179999999998</c:v>
                </c:pt>
                <c:pt idx="12565">
                  <c:v>3428.9589999999998</c:v>
                </c:pt>
                <c:pt idx="12566">
                  <c:v>3429.2</c:v>
                </c:pt>
                <c:pt idx="12567">
                  <c:v>3429.4409999999998</c:v>
                </c:pt>
                <c:pt idx="12568">
                  <c:v>3429.6819999999998</c:v>
                </c:pt>
                <c:pt idx="12569">
                  <c:v>3429.9229999999998</c:v>
                </c:pt>
                <c:pt idx="12570">
                  <c:v>3430.1640000000002</c:v>
                </c:pt>
                <c:pt idx="12571">
                  <c:v>3430.4050000000002</c:v>
                </c:pt>
                <c:pt idx="12572">
                  <c:v>3430.6460000000002</c:v>
                </c:pt>
                <c:pt idx="12573">
                  <c:v>3430.8870000000002</c:v>
                </c:pt>
                <c:pt idx="12574">
                  <c:v>3431.1280000000002</c:v>
                </c:pt>
                <c:pt idx="12575">
                  <c:v>3431.3690000000001</c:v>
                </c:pt>
                <c:pt idx="12576">
                  <c:v>3431.6109999999999</c:v>
                </c:pt>
                <c:pt idx="12577">
                  <c:v>3431.8519999999999</c:v>
                </c:pt>
                <c:pt idx="12578">
                  <c:v>3432.0929999999998</c:v>
                </c:pt>
                <c:pt idx="12579">
                  <c:v>3432.3339999999998</c:v>
                </c:pt>
                <c:pt idx="12580">
                  <c:v>3432.5749999999998</c:v>
                </c:pt>
                <c:pt idx="12581">
                  <c:v>3432.8159999999998</c:v>
                </c:pt>
                <c:pt idx="12582">
                  <c:v>3433.0569999999998</c:v>
                </c:pt>
                <c:pt idx="12583">
                  <c:v>3433.2979999999998</c:v>
                </c:pt>
                <c:pt idx="12584">
                  <c:v>3433.5390000000002</c:v>
                </c:pt>
                <c:pt idx="12585">
                  <c:v>3433.78</c:v>
                </c:pt>
                <c:pt idx="12586">
                  <c:v>3434.0210000000002</c:v>
                </c:pt>
                <c:pt idx="12587">
                  <c:v>3434.2620000000002</c:v>
                </c:pt>
                <c:pt idx="12588">
                  <c:v>3434.5030000000002</c:v>
                </c:pt>
                <c:pt idx="12589">
                  <c:v>3434.7440000000001</c:v>
                </c:pt>
                <c:pt idx="12590">
                  <c:v>3434.9850000000001</c:v>
                </c:pt>
                <c:pt idx="12591">
                  <c:v>3435.2269999999999</c:v>
                </c:pt>
                <c:pt idx="12592">
                  <c:v>3435.4679999999998</c:v>
                </c:pt>
                <c:pt idx="12593">
                  <c:v>3435.7089999999998</c:v>
                </c:pt>
                <c:pt idx="12594">
                  <c:v>3435.95</c:v>
                </c:pt>
                <c:pt idx="12595">
                  <c:v>3436.1909999999998</c:v>
                </c:pt>
                <c:pt idx="12596">
                  <c:v>3436.4319999999998</c:v>
                </c:pt>
                <c:pt idx="12597">
                  <c:v>3436.6729999999998</c:v>
                </c:pt>
                <c:pt idx="12598">
                  <c:v>3436.9140000000002</c:v>
                </c:pt>
                <c:pt idx="12599">
                  <c:v>3437.1550000000002</c:v>
                </c:pt>
                <c:pt idx="12600">
                  <c:v>3437.3960000000002</c:v>
                </c:pt>
                <c:pt idx="12601">
                  <c:v>3437.6370000000002</c:v>
                </c:pt>
                <c:pt idx="12602">
                  <c:v>3437.8780000000002</c:v>
                </c:pt>
                <c:pt idx="12603">
                  <c:v>3438.1190000000001</c:v>
                </c:pt>
                <c:pt idx="12604">
                  <c:v>3438.36</c:v>
                </c:pt>
                <c:pt idx="12605">
                  <c:v>3438.6019999999999</c:v>
                </c:pt>
                <c:pt idx="12606">
                  <c:v>3438.8429999999998</c:v>
                </c:pt>
                <c:pt idx="12607">
                  <c:v>3439.0830000000001</c:v>
                </c:pt>
                <c:pt idx="12608">
                  <c:v>3439.3249999999998</c:v>
                </c:pt>
                <c:pt idx="12609">
                  <c:v>3439.5659999999998</c:v>
                </c:pt>
                <c:pt idx="12610">
                  <c:v>3439.8069999999998</c:v>
                </c:pt>
                <c:pt idx="12611">
                  <c:v>3440.0479999999998</c:v>
                </c:pt>
                <c:pt idx="12612">
                  <c:v>3440.2890000000002</c:v>
                </c:pt>
                <c:pt idx="12613">
                  <c:v>3440.53</c:v>
                </c:pt>
                <c:pt idx="12614">
                  <c:v>3440.7710000000002</c:v>
                </c:pt>
                <c:pt idx="12615">
                  <c:v>3441.0120000000002</c:v>
                </c:pt>
                <c:pt idx="12616">
                  <c:v>3441.2530000000002</c:v>
                </c:pt>
                <c:pt idx="12617">
                  <c:v>3441.4940000000001</c:v>
                </c:pt>
                <c:pt idx="12618">
                  <c:v>3441.7350000000001</c:v>
                </c:pt>
                <c:pt idx="12619">
                  <c:v>3441.9760000000001</c:v>
                </c:pt>
                <c:pt idx="12620">
                  <c:v>3442.2179999999998</c:v>
                </c:pt>
                <c:pt idx="12621">
                  <c:v>3442.4580000000001</c:v>
                </c:pt>
                <c:pt idx="12622">
                  <c:v>3442.7</c:v>
                </c:pt>
                <c:pt idx="12623">
                  <c:v>3442.9409999999998</c:v>
                </c:pt>
                <c:pt idx="12624">
                  <c:v>3443.1819999999998</c:v>
                </c:pt>
                <c:pt idx="12625">
                  <c:v>3443.4229999999998</c:v>
                </c:pt>
                <c:pt idx="12626">
                  <c:v>3443.6640000000002</c:v>
                </c:pt>
                <c:pt idx="12627">
                  <c:v>3443.9050000000002</c:v>
                </c:pt>
                <c:pt idx="12628">
                  <c:v>3444.1460000000002</c:v>
                </c:pt>
                <c:pt idx="12629">
                  <c:v>3444.3870000000002</c:v>
                </c:pt>
                <c:pt idx="12630">
                  <c:v>3444.6280000000002</c:v>
                </c:pt>
                <c:pt idx="12631">
                  <c:v>3444.8690000000001</c:v>
                </c:pt>
                <c:pt idx="12632">
                  <c:v>3445.11</c:v>
                </c:pt>
                <c:pt idx="12633">
                  <c:v>3445.3510000000001</c:v>
                </c:pt>
                <c:pt idx="12634">
                  <c:v>3445.5929999999998</c:v>
                </c:pt>
                <c:pt idx="12635">
                  <c:v>3445.8330000000001</c:v>
                </c:pt>
                <c:pt idx="12636">
                  <c:v>3446.0749999999998</c:v>
                </c:pt>
                <c:pt idx="12637">
                  <c:v>3446.3159999999998</c:v>
                </c:pt>
                <c:pt idx="12638">
                  <c:v>3446.5569999999998</c:v>
                </c:pt>
                <c:pt idx="12639">
                  <c:v>3446.7979999999998</c:v>
                </c:pt>
                <c:pt idx="12640">
                  <c:v>3447.0390000000002</c:v>
                </c:pt>
                <c:pt idx="12641">
                  <c:v>3447.28</c:v>
                </c:pt>
                <c:pt idx="12642">
                  <c:v>3447.5210000000002</c:v>
                </c:pt>
                <c:pt idx="12643">
                  <c:v>3447.7620000000002</c:v>
                </c:pt>
                <c:pt idx="12644">
                  <c:v>3448.0030000000002</c:v>
                </c:pt>
                <c:pt idx="12645">
                  <c:v>3448.2440000000001</c:v>
                </c:pt>
                <c:pt idx="12646">
                  <c:v>3448.4850000000001</c:v>
                </c:pt>
                <c:pt idx="12647">
                  <c:v>3448.7260000000001</c:v>
                </c:pt>
                <c:pt idx="12648">
                  <c:v>3448.9679999999998</c:v>
                </c:pt>
                <c:pt idx="12649">
                  <c:v>3449.2080000000001</c:v>
                </c:pt>
                <c:pt idx="12650">
                  <c:v>3449.4490000000001</c:v>
                </c:pt>
                <c:pt idx="12651">
                  <c:v>3449.6909999999998</c:v>
                </c:pt>
                <c:pt idx="12652">
                  <c:v>3449.9319999999998</c:v>
                </c:pt>
                <c:pt idx="12653">
                  <c:v>3450.1729999999998</c:v>
                </c:pt>
                <c:pt idx="12654">
                  <c:v>3450.4140000000002</c:v>
                </c:pt>
                <c:pt idx="12655">
                  <c:v>3450.6550000000002</c:v>
                </c:pt>
                <c:pt idx="12656">
                  <c:v>3450.8960000000002</c:v>
                </c:pt>
                <c:pt idx="12657">
                  <c:v>3451.1370000000002</c:v>
                </c:pt>
                <c:pt idx="12658">
                  <c:v>3451.3780000000002</c:v>
                </c:pt>
                <c:pt idx="12659">
                  <c:v>3451.6190000000001</c:v>
                </c:pt>
                <c:pt idx="12660">
                  <c:v>3451.86</c:v>
                </c:pt>
                <c:pt idx="12661">
                  <c:v>3452.1010000000001</c:v>
                </c:pt>
                <c:pt idx="12662">
                  <c:v>3452.3420000000001</c:v>
                </c:pt>
                <c:pt idx="12663">
                  <c:v>3452.5830000000001</c:v>
                </c:pt>
                <c:pt idx="12664">
                  <c:v>3452.8240000000001</c:v>
                </c:pt>
                <c:pt idx="12665">
                  <c:v>3453.0659999999998</c:v>
                </c:pt>
                <c:pt idx="12666">
                  <c:v>3453.3069999999998</c:v>
                </c:pt>
                <c:pt idx="12667">
                  <c:v>3453.5479999999998</c:v>
                </c:pt>
                <c:pt idx="12668">
                  <c:v>3453.7890000000002</c:v>
                </c:pt>
                <c:pt idx="12669">
                  <c:v>3454.03</c:v>
                </c:pt>
                <c:pt idx="12670">
                  <c:v>3454.2710000000002</c:v>
                </c:pt>
                <c:pt idx="12671">
                  <c:v>3454.5120000000002</c:v>
                </c:pt>
                <c:pt idx="12672">
                  <c:v>3454.7530000000002</c:v>
                </c:pt>
                <c:pt idx="12673">
                  <c:v>3454.9940000000001</c:v>
                </c:pt>
                <c:pt idx="12674">
                  <c:v>3455.2350000000001</c:v>
                </c:pt>
                <c:pt idx="12675">
                  <c:v>3455.4760000000001</c:v>
                </c:pt>
                <c:pt idx="12676">
                  <c:v>3455.7170000000001</c:v>
                </c:pt>
                <c:pt idx="12677">
                  <c:v>3455.9580000000001</c:v>
                </c:pt>
                <c:pt idx="12678">
                  <c:v>3456.1990000000001</c:v>
                </c:pt>
                <c:pt idx="12679">
                  <c:v>3456.44</c:v>
                </c:pt>
                <c:pt idx="12680">
                  <c:v>3456.6819999999998</c:v>
                </c:pt>
                <c:pt idx="12681">
                  <c:v>3456.9229999999998</c:v>
                </c:pt>
                <c:pt idx="12682">
                  <c:v>3457.1640000000002</c:v>
                </c:pt>
                <c:pt idx="12683">
                  <c:v>3457.4050000000002</c:v>
                </c:pt>
                <c:pt idx="12684">
                  <c:v>3457.6460000000002</c:v>
                </c:pt>
                <c:pt idx="12685">
                  <c:v>3457.8870000000002</c:v>
                </c:pt>
                <c:pt idx="12686">
                  <c:v>3458.1280000000002</c:v>
                </c:pt>
                <c:pt idx="12687">
                  <c:v>3458.3690000000001</c:v>
                </c:pt>
                <c:pt idx="12688">
                  <c:v>3458.61</c:v>
                </c:pt>
                <c:pt idx="12689">
                  <c:v>3458.8510000000001</c:v>
                </c:pt>
                <c:pt idx="12690">
                  <c:v>3459.0920000000001</c:v>
                </c:pt>
                <c:pt idx="12691">
                  <c:v>3459.3330000000001</c:v>
                </c:pt>
                <c:pt idx="12692">
                  <c:v>3459.5740000000001</c:v>
                </c:pt>
                <c:pt idx="12693">
                  <c:v>3459.8150000000001</c:v>
                </c:pt>
                <c:pt idx="12694">
                  <c:v>3460.0569999999998</c:v>
                </c:pt>
                <c:pt idx="12695">
                  <c:v>3460.2979999999998</c:v>
                </c:pt>
                <c:pt idx="12696">
                  <c:v>3460.5390000000002</c:v>
                </c:pt>
                <c:pt idx="12697">
                  <c:v>3460.78</c:v>
                </c:pt>
                <c:pt idx="12698">
                  <c:v>3461.0210000000002</c:v>
                </c:pt>
                <c:pt idx="12699">
                  <c:v>3461.2620000000002</c:v>
                </c:pt>
                <c:pt idx="12700">
                  <c:v>3461.5030000000002</c:v>
                </c:pt>
                <c:pt idx="12701">
                  <c:v>3461.7440000000001</c:v>
                </c:pt>
                <c:pt idx="12702">
                  <c:v>3461.9850000000001</c:v>
                </c:pt>
                <c:pt idx="12703">
                  <c:v>3462.2260000000001</c:v>
                </c:pt>
                <c:pt idx="12704">
                  <c:v>3462.4670000000001</c:v>
                </c:pt>
                <c:pt idx="12705">
                  <c:v>3462.7080000000001</c:v>
                </c:pt>
                <c:pt idx="12706">
                  <c:v>3462.9490000000001</c:v>
                </c:pt>
                <c:pt idx="12707">
                  <c:v>3463.19</c:v>
                </c:pt>
                <c:pt idx="12708">
                  <c:v>3463.4319999999998</c:v>
                </c:pt>
                <c:pt idx="12709">
                  <c:v>3463.6729999999998</c:v>
                </c:pt>
                <c:pt idx="12710">
                  <c:v>3463.9140000000002</c:v>
                </c:pt>
                <c:pt idx="12711">
                  <c:v>3464.1550000000002</c:v>
                </c:pt>
                <c:pt idx="12712">
                  <c:v>3464.3960000000002</c:v>
                </c:pt>
                <c:pt idx="12713">
                  <c:v>3464.6370000000002</c:v>
                </c:pt>
                <c:pt idx="12714">
                  <c:v>3464.8780000000002</c:v>
                </c:pt>
                <c:pt idx="12715">
                  <c:v>3465.1190000000001</c:v>
                </c:pt>
                <c:pt idx="12716">
                  <c:v>3465.36</c:v>
                </c:pt>
                <c:pt idx="12717">
                  <c:v>3465.6010000000001</c:v>
                </c:pt>
                <c:pt idx="12718">
                  <c:v>3465.8420000000001</c:v>
                </c:pt>
                <c:pt idx="12719">
                  <c:v>3466.0830000000001</c:v>
                </c:pt>
                <c:pt idx="12720">
                  <c:v>3466.3240000000001</c:v>
                </c:pt>
                <c:pt idx="12721">
                  <c:v>3466.5650000000001</c:v>
                </c:pt>
                <c:pt idx="12722">
                  <c:v>3466.806</c:v>
                </c:pt>
                <c:pt idx="12723">
                  <c:v>3467.0479999999998</c:v>
                </c:pt>
                <c:pt idx="12724">
                  <c:v>3467.2890000000002</c:v>
                </c:pt>
                <c:pt idx="12725">
                  <c:v>3467.53</c:v>
                </c:pt>
                <c:pt idx="12726">
                  <c:v>3467.7710000000002</c:v>
                </c:pt>
                <c:pt idx="12727">
                  <c:v>3468.0120000000002</c:v>
                </c:pt>
                <c:pt idx="12728">
                  <c:v>3468.2530000000002</c:v>
                </c:pt>
                <c:pt idx="12729">
                  <c:v>3468.4940000000001</c:v>
                </c:pt>
                <c:pt idx="12730">
                  <c:v>3468.7350000000001</c:v>
                </c:pt>
                <c:pt idx="12731">
                  <c:v>3468.9760000000001</c:v>
                </c:pt>
                <c:pt idx="12732">
                  <c:v>3469.2170000000001</c:v>
                </c:pt>
                <c:pt idx="12733">
                  <c:v>3469.4580000000001</c:v>
                </c:pt>
                <c:pt idx="12734">
                  <c:v>3469.6990000000001</c:v>
                </c:pt>
                <c:pt idx="12735">
                  <c:v>3469.94</c:v>
                </c:pt>
                <c:pt idx="12736">
                  <c:v>3470.181</c:v>
                </c:pt>
                <c:pt idx="12737">
                  <c:v>3470.4229999999998</c:v>
                </c:pt>
                <c:pt idx="12738">
                  <c:v>3470.6640000000002</c:v>
                </c:pt>
                <c:pt idx="12739">
                  <c:v>3470.9050000000002</c:v>
                </c:pt>
                <c:pt idx="12740">
                  <c:v>3471.1460000000002</c:v>
                </c:pt>
                <c:pt idx="12741">
                  <c:v>3471.3870000000002</c:v>
                </c:pt>
                <c:pt idx="12742">
                  <c:v>3471.6280000000002</c:v>
                </c:pt>
                <c:pt idx="12743">
                  <c:v>3471.8690000000001</c:v>
                </c:pt>
                <c:pt idx="12744">
                  <c:v>3472.11</c:v>
                </c:pt>
                <c:pt idx="12745">
                  <c:v>3472.3510000000001</c:v>
                </c:pt>
                <c:pt idx="12746">
                  <c:v>3472.5920000000001</c:v>
                </c:pt>
                <c:pt idx="12747">
                  <c:v>3472.8330000000001</c:v>
                </c:pt>
                <c:pt idx="12748">
                  <c:v>3473.0740000000001</c:v>
                </c:pt>
                <c:pt idx="12749">
                  <c:v>3473.3150000000001</c:v>
                </c:pt>
                <c:pt idx="12750">
                  <c:v>3473.556</c:v>
                </c:pt>
                <c:pt idx="12751">
                  <c:v>3473.797</c:v>
                </c:pt>
                <c:pt idx="12752">
                  <c:v>3474.0390000000002</c:v>
                </c:pt>
                <c:pt idx="12753">
                  <c:v>3474.28</c:v>
                </c:pt>
                <c:pt idx="12754">
                  <c:v>3474.5210000000002</c:v>
                </c:pt>
                <c:pt idx="12755">
                  <c:v>3474.7620000000002</c:v>
                </c:pt>
                <c:pt idx="12756">
                  <c:v>3475.0030000000002</c:v>
                </c:pt>
                <c:pt idx="12757">
                  <c:v>3475.2440000000001</c:v>
                </c:pt>
                <c:pt idx="12758">
                  <c:v>3475.4850000000001</c:v>
                </c:pt>
                <c:pt idx="12759">
                  <c:v>3475.7260000000001</c:v>
                </c:pt>
                <c:pt idx="12760">
                  <c:v>3475.9670000000001</c:v>
                </c:pt>
                <c:pt idx="12761">
                  <c:v>3476.2080000000001</c:v>
                </c:pt>
                <c:pt idx="12762">
                  <c:v>3476.4490000000001</c:v>
                </c:pt>
                <c:pt idx="12763">
                  <c:v>3476.69</c:v>
                </c:pt>
                <c:pt idx="12764">
                  <c:v>3476.931</c:v>
                </c:pt>
                <c:pt idx="12765">
                  <c:v>3477.172</c:v>
                </c:pt>
                <c:pt idx="12766">
                  <c:v>3477.4140000000002</c:v>
                </c:pt>
                <c:pt idx="12767">
                  <c:v>3477.6550000000002</c:v>
                </c:pt>
                <c:pt idx="12768">
                  <c:v>3477.8960000000002</c:v>
                </c:pt>
                <c:pt idx="12769">
                  <c:v>3478.1370000000002</c:v>
                </c:pt>
                <c:pt idx="12770">
                  <c:v>3478.3780000000002</c:v>
                </c:pt>
                <c:pt idx="12771">
                  <c:v>3478.6190000000001</c:v>
                </c:pt>
                <c:pt idx="12772">
                  <c:v>3478.86</c:v>
                </c:pt>
                <c:pt idx="12773">
                  <c:v>3479.1010000000001</c:v>
                </c:pt>
                <c:pt idx="12774">
                  <c:v>3479.3420000000001</c:v>
                </c:pt>
                <c:pt idx="12775">
                  <c:v>3479.5830000000001</c:v>
                </c:pt>
                <c:pt idx="12776">
                  <c:v>3479.8240000000001</c:v>
                </c:pt>
                <c:pt idx="12777">
                  <c:v>3480.0650000000001</c:v>
                </c:pt>
                <c:pt idx="12778">
                  <c:v>3480.306</c:v>
                </c:pt>
                <c:pt idx="12779">
                  <c:v>3480.547</c:v>
                </c:pt>
                <c:pt idx="12780">
                  <c:v>3480.7890000000002</c:v>
                </c:pt>
                <c:pt idx="12781">
                  <c:v>3481.03</c:v>
                </c:pt>
                <c:pt idx="12782">
                  <c:v>3481.2710000000002</c:v>
                </c:pt>
                <c:pt idx="12783">
                  <c:v>3481.5120000000002</c:v>
                </c:pt>
                <c:pt idx="12784">
                  <c:v>3481.7530000000002</c:v>
                </c:pt>
                <c:pt idx="12785">
                  <c:v>3481.9940000000001</c:v>
                </c:pt>
                <c:pt idx="12786">
                  <c:v>3482.2350000000001</c:v>
                </c:pt>
                <c:pt idx="12787">
                  <c:v>3482.4760000000001</c:v>
                </c:pt>
                <c:pt idx="12788">
                  <c:v>3482.7170000000001</c:v>
                </c:pt>
                <c:pt idx="12789">
                  <c:v>3482.9580000000001</c:v>
                </c:pt>
                <c:pt idx="12790">
                  <c:v>3483.1990000000001</c:v>
                </c:pt>
                <c:pt idx="12791">
                  <c:v>3483.44</c:v>
                </c:pt>
                <c:pt idx="12792">
                  <c:v>3483.681</c:v>
                </c:pt>
                <c:pt idx="12793">
                  <c:v>3483.922</c:v>
                </c:pt>
                <c:pt idx="12794">
                  <c:v>3484.163</c:v>
                </c:pt>
                <c:pt idx="12795">
                  <c:v>3484.4050000000002</c:v>
                </c:pt>
                <c:pt idx="12796">
                  <c:v>3484.6460000000002</c:v>
                </c:pt>
                <c:pt idx="12797">
                  <c:v>3484.8870000000002</c:v>
                </c:pt>
                <c:pt idx="12798">
                  <c:v>3485.1280000000002</c:v>
                </c:pt>
                <c:pt idx="12799">
                  <c:v>3485.3690000000001</c:v>
                </c:pt>
                <c:pt idx="12800">
                  <c:v>3485.61</c:v>
                </c:pt>
                <c:pt idx="12801">
                  <c:v>3485.8510000000001</c:v>
                </c:pt>
                <c:pt idx="12802">
                  <c:v>3486.0920000000001</c:v>
                </c:pt>
                <c:pt idx="12803">
                  <c:v>3486.3330000000001</c:v>
                </c:pt>
                <c:pt idx="12804">
                  <c:v>3486.5740000000001</c:v>
                </c:pt>
                <c:pt idx="12805">
                  <c:v>3486.8150000000001</c:v>
                </c:pt>
                <c:pt idx="12806">
                  <c:v>3487.056</c:v>
                </c:pt>
                <c:pt idx="12807">
                  <c:v>3487.297</c:v>
                </c:pt>
                <c:pt idx="12808">
                  <c:v>3487.538</c:v>
                </c:pt>
                <c:pt idx="12809">
                  <c:v>3487.78</c:v>
                </c:pt>
                <c:pt idx="12810">
                  <c:v>3488.0210000000002</c:v>
                </c:pt>
                <c:pt idx="12811">
                  <c:v>3488.261</c:v>
                </c:pt>
                <c:pt idx="12812">
                  <c:v>3488.5030000000002</c:v>
                </c:pt>
                <c:pt idx="12813">
                  <c:v>3488.7440000000001</c:v>
                </c:pt>
                <c:pt idx="12814">
                  <c:v>3488.9850000000001</c:v>
                </c:pt>
                <c:pt idx="12815">
                  <c:v>3489.2260000000001</c:v>
                </c:pt>
                <c:pt idx="12816">
                  <c:v>3489.4670000000001</c:v>
                </c:pt>
                <c:pt idx="12817">
                  <c:v>3489.7080000000001</c:v>
                </c:pt>
                <c:pt idx="12818">
                  <c:v>3489.9490000000001</c:v>
                </c:pt>
                <c:pt idx="12819">
                  <c:v>3490.19</c:v>
                </c:pt>
                <c:pt idx="12820">
                  <c:v>3490.431</c:v>
                </c:pt>
                <c:pt idx="12821">
                  <c:v>3490.672</c:v>
                </c:pt>
                <c:pt idx="12822">
                  <c:v>3490.913</c:v>
                </c:pt>
                <c:pt idx="12823">
                  <c:v>3491.154</c:v>
                </c:pt>
                <c:pt idx="12824">
                  <c:v>3491.3960000000002</c:v>
                </c:pt>
                <c:pt idx="12825">
                  <c:v>3491.636</c:v>
                </c:pt>
                <c:pt idx="12826">
                  <c:v>3491.8780000000002</c:v>
                </c:pt>
                <c:pt idx="12827">
                  <c:v>3492.1190000000001</c:v>
                </c:pt>
                <c:pt idx="12828">
                  <c:v>3492.36</c:v>
                </c:pt>
                <c:pt idx="12829">
                  <c:v>3492.6010000000001</c:v>
                </c:pt>
                <c:pt idx="12830">
                  <c:v>3492.8420000000001</c:v>
                </c:pt>
                <c:pt idx="12831">
                  <c:v>3493.0830000000001</c:v>
                </c:pt>
                <c:pt idx="12832">
                  <c:v>3493.3240000000001</c:v>
                </c:pt>
                <c:pt idx="12833">
                  <c:v>3493.5650000000001</c:v>
                </c:pt>
                <c:pt idx="12834">
                  <c:v>3493.806</c:v>
                </c:pt>
                <c:pt idx="12835">
                  <c:v>3494.047</c:v>
                </c:pt>
                <c:pt idx="12836">
                  <c:v>3494.288</c:v>
                </c:pt>
                <c:pt idx="12837">
                  <c:v>3494.529</c:v>
                </c:pt>
                <c:pt idx="12838">
                  <c:v>3494.7710000000002</c:v>
                </c:pt>
                <c:pt idx="12839">
                  <c:v>3495.011</c:v>
                </c:pt>
                <c:pt idx="12840">
                  <c:v>3495.2530000000002</c:v>
                </c:pt>
                <c:pt idx="12841">
                  <c:v>3495.4940000000001</c:v>
                </c:pt>
                <c:pt idx="12842">
                  <c:v>3495.7350000000001</c:v>
                </c:pt>
                <c:pt idx="12843">
                  <c:v>3495.9760000000001</c:v>
                </c:pt>
                <c:pt idx="12844">
                  <c:v>3496.2170000000001</c:v>
                </c:pt>
                <c:pt idx="12845">
                  <c:v>3496.4580000000001</c:v>
                </c:pt>
                <c:pt idx="12846">
                  <c:v>3496.6990000000001</c:v>
                </c:pt>
                <c:pt idx="12847">
                  <c:v>3496.94</c:v>
                </c:pt>
                <c:pt idx="12848">
                  <c:v>3497.181</c:v>
                </c:pt>
                <c:pt idx="12849">
                  <c:v>3497.422</c:v>
                </c:pt>
                <c:pt idx="12850">
                  <c:v>3497.663</c:v>
                </c:pt>
                <c:pt idx="12851">
                  <c:v>3497.904</c:v>
                </c:pt>
                <c:pt idx="12852">
                  <c:v>3498.1460000000002</c:v>
                </c:pt>
                <c:pt idx="12853">
                  <c:v>3498.386</c:v>
                </c:pt>
                <c:pt idx="12854">
                  <c:v>3498.627</c:v>
                </c:pt>
                <c:pt idx="12855">
                  <c:v>3498.8690000000001</c:v>
                </c:pt>
                <c:pt idx="12856">
                  <c:v>3499.11</c:v>
                </c:pt>
                <c:pt idx="12857">
                  <c:v>3499.3510000000001</c:v>
                </c:pt>
                <c:pt idx="12858">
                  <c:v>3499.5920000000001</c:v>
                </c:pt>
                <c:pt idx="12859">
                  <c:v>3499.8330000000001</c:v>
                </c:pt>
                <c:pt idx="12860">
                  <c:v>3500.0740000000001</c:v>
                </c:pt>
                <c:pt idx="12861">
                  <c:v>3500.3150000000001</c:v>
                </c:pt>
                <c:pt idx="12862">
                  <c:v>3500.556</c:v>
                </c:pt>
                <c:pt idx="12863">
                  <c:v>3500.797</c:v>
                </c:pt>
                <c:pt idx="12864">
                  <c:v>3501.038</c:v>
                </c:pt>
                <c:pt idx="12865">
                  <c:v>3501.279</c:v>
                </c:pt>
                <c:pt idx="12866">
                  <c:v>3501.52</c:v>
                </c:pt>
                <c:pt idx="12867">
                  <c:v>3501.761</c:v>
                </c:pt>
                <c:pt idx="12868">
                  <c:v>3502.002</c:v>
                </c:pt>
                <c:pt idx="12869">
                  <c:v>3502.2440000000001</c:v>
                </c:pt>
                <c:pt idx="12870">
                  <c:v>3502.4850000000001</c:v>
                </c:pt>
                <c:pt idx="12871">
                  <c:v>3502.7260000000001</c:v>
                </c:pt>
                <c:pt idx="12872">
                  <c:v>3502.9670000000001</c:v>
                </c:pt>
                <c:pt idx="12873">
                  <c:v>3503.2080000000001</c:v>
                </c:pt>
                <c:pt idx="12874">
                  <c:v>3503.4490000000001</c:v>
                </c:pt>
                <c:pt idx="12875">
                  <c:v>3503.69</c:v>
                </c:pt>
                <c:pt idx="12876">
                  <c:v>3503.931</c:v>
                </c:pt>
                <c:pt idx="12877">
                  <c:v>3504.172</c:v>
                </c:pt>
                <c:pt idx="12878">
                  <c:v>3504.413</c:v>
                </c:pt>
                <c:pt idx="12879">
                  <c:v>3504.654</c:v>
                </c:pt>
                <c:pt idx="12880">
                  <c:v>3504.895</c:v>
                </c:pt>
                <c:pt idx="12881">
                  <c:v>3505.136</c:v>
                </c:pt>
                <c:pt idx="12882">
                  <c:v>3505.377</c:v>
                </c:pt>
                <c:pt idx="12883">
                  <c:v>3505.6179999999999</c:v>
                </c:pt>
                <c:pt idx="12884">
                  <c:v>3505.86</c:v>
                </c:pt>
                <c:pt idx="12885">
                  <c:v>3506.1010000000001</c:v>
                </c:pt>
                <c:pt idx="12886">
                  <c:v>3506.3420000000001</c:v>
                </c:pt>
                <c:pt idx="12887">
                  <c:v>3506.5830000000001</c:v>
                </c:pt>
                <c:pt idx="12888">
                  <c:v>3506.8240000000001</c:v>
                </c:pt>
                <c:pt idx="12889">
                  <c:v>3507.0650000000001</c:v>
                </c:pt>
                <c:pt idx="12890">
                  <c:v>3507.306</c:v>
                </c:pt>
                <c:pt idx="12891">
                  <c:v>3507.547</c:v>
                </c:pt>
                <c:pt idx="12892">
                  <c:v>3507.788</c:v>
                </c:pt>
                <c:pt idx="12893">
                  <c:v>3508.029</c:v>
                </c:pt>
                <c:pt idx="12894">
                  <c:v>3508.27</c:v>
                </c:pt>
                <c:pt idx="12895">
                  <c:v>3508.511</c:v>
                </c:pt>
                <c:pt idx="12896">
                  <c:v>3508.752</c:v>
                </c:pt>
                <c:pt idx="12897">
                  <c:v>3508.9929999999999</c:v>
                </c:pt>
                <c:pt idx="12898">
                  <c:v>3509.2350000000001</c:v>
                </c:pt>
                <c:pt idx="12899">
                  <c:v>3509.4760000000001</c:v>
                </c:pt>
                <c:pt idx="12900">
                  <c:v>3509.7170000000001</c:v>
                </c:pt>
                <c:pt idx="12901">
                  <c:v>3509.9580000000001</c:v>
                </c:pt>
                <c:pt idx="12902">
                  <c:v>3510.1990000000001</c:v>
                </c:pt>
                <c:pt idx="12903">
                  <c:v>3510.44</c:v>
                </c:pt>
                <c:pt idx="12904">
                  <c:v>3510.681</c:v>
                </c:pt>
                <c:pt idx="12905">
                  <c:v>3510.922</c:v>
                </c:pt>
                <c:pt idx="12906">
                  <c:v>3511.163</c:v>
                </c:pt>
                <c:pt idx="12907">
                  <c:v>3511.404</c:v>
                </c:pt>
                <c:pt idx="12908">
                  <c:v>3511.645</c:v>
                </c:pt>
                <c:pt idx="12909">
                  <c:v>3511.886</c:v>
                </c:pt>
                <c:pt idx="12910">
                  <c:v>3512.127</c:v>
                </c:pt>
                <c:pt idx="12911">
                  <c:v>3512.3679999999999</c:v>
                </c:pt>
                <c:pt idx="12912">
                  <c:v>3512.61</c:v>
                </c:pt>
                <c:pt idx="12913">
                  <c:v>3512.8510000000001</c:v>
                </c:pt>
                <c:pt idx="12914">
                  <c:v>3513.0920000000001</c:v>
                </c:pt>
                <c:pt idx="12915">
                  <c:v>3513.3330000000001</c:v>
                </c:pt>
                <c:pt idx="12916">
                  <c:v>3513.5740000000001</c:v>
                </c:pt>
                <c:pt idx="12917">
                  <c:v>3513.8150000000001</c:v>
                </c:pt>
                <c:pt idx="12918">
                  <c:v>3514.056</c:v>
                </c:pt>
                <c:pt idx="12919">
                  <c:v>3514.297</c:v>
                </c:pt>
                <c:pt idx="12920">
                  <c:v>3514.538</c:v>
                </c:pt>
                <c:pt idx="12921">
                  <c:v>3514.779</c:v>
                </c:pt>
                <c:pt idx="12922">
                  <c:v>3515.02</c:v>
                </c:pt>
                <c:pt idx="12923">
                  <c:v>3515.261</c:v>
                </c:pt>
                <c:pt idx="12924">
                  <c:v>3515.502</c:v>
                </c:pt>
                <c:pt idx="12925">
                  <c:v>3515.7429999999999</c:v>
                </c:pt>
                <c:pt idx="12926">
                  <c:v>3515.9839999999999</c:v>
                </c:pt>
                <c:pt idx="12927">
                  <c:v>3516.2260000000001</c:v>
                </c:pt>
                <c:pt idx="12928">
                  <c:v>3516.4670000000001</c:v>
                </c:pt>
                <c:pt idx="12929">
                  <c:v>3516.7080000000001</c:v>
                </c:pt>
                <c:pt idx="12930">
                  <c:v>3516.9490000000001</c:v>
                </c:pt>
                <c:pt idx="12931">
                  <c:v>3517.19</c:v>
                </c:pt>
                <c:pt idx="12932">
                  <c:v>3517.431</c:v>
                </c:pt>
                <c:pt idx="12933">
                  <c:v>3517.672</c:v>
                </c:pt>
                <c:pt idx="12934">
                  <c:v>3517.913</c:v>
                </c:pt>
                <c:pt idx="12935">
                  <c:v>3518.154</c:v>
                </c:pt>
                <c:pt idx="12936">
                  <c:v>3518.395</c:v>
                </c:pt>
                <c:pt idx="12937">
                  <c:v>3518.636</c:v>
                </c:pt>
                <c:pt idx="12938">
                  <c:v>3518.877</c:v>
                </c:pt>
                <c:pt idx="12939">
                  <c:v>3519.1179999999999</c:v>
                </c:pt>
                <c:pt idx="12940">
                  <c:v>3519.3589999999999</c:v>
                </c:pt>
                <c:pt idx="12941">
                  <c:v>3519.6010000000001</c:v>
                </c:pt>
                <c:pt idx="12942">
                  <c:v>3519.8420000000001</c:v>
                </c:pt>
                <c:pt idx="12943">
                  <c:v>3520.0830000000001</c:v>
                </c:pt>
                <c:pt idx="12944">
                  <c:v>3520.3240000000001</c:v>
                </c:pt>
                <c:pt idx="12945">
                  <c:v>3520.5650000000001</c:v>
                </c:pt>
                <c:pt idx="12946">
                  <c:v>3520.806</c:v>
                </c:pt>
                <c:pt idx="12947">
                  <c:v>3521.047</c:v>
                </c:pt>
                <c:pt idx="12948">
                  <c:v>3521.288</c:v>
                </c:pt>
                <c:pt idx="12949">
                  <c:v>3521.529</c:v>
                </c:pt>
                <c:pt idx="12950">
                  <c:v>3521.77</c:v>
                </c:pt>
                <c:pt idx="12951">
                  <c:v>3522.011</c:v>
                </c:pt>
                <c:pt idx="12952">
                  <c:v>3522.252</c:v>
                </c:pt>
                <c:pt idx="12953">
                  <c:v>3522.4929999999999</c:v>
                </c:pt>
                <c:pt idx="12954">
                  <c:v>3522.7339999999999</c:v>
                </c:pt>
                <c:pt idx="12955">
                  <c:v>3522.9749999999999</c:v>
                </c:pt>
                <c:pt idx="12956">
                  <c:v>3523.2170000000001</c:v>
                </c:pt>
                <c:pt idx="12957">
                  <c:v>3523.4580000000001</c:v>
                </c:pt>
                <c:pt idx="12958">
                  <c:v>3523.6990000000001</c:v>
                </c:pt>
                <c:pt idx="12959">
                  <c:v>3523.94</c:v>
                </c:pt>
                <c:pt idx="12960">
                  <c:v>3524.181</c:v>
                </c:pt>
                <c:pt idx="12961">
                  <c:v>3524.422</c:v>
                </c:pt>
                <c:pt idx="12962">
                  <c:v>3524.663</c:v>
                </c:pt>
                <c:pt idx="12963">
                  <c:v>3524.904</c:v>
                </c:pt>
                <c:pt idx="12964">
                  <c:v>3525.145</c:v>
                </c:pt>
                <c:pt idx="12965">
                  <c:v>3525.386</c:v>
                </c:pt>
                <c:pt idx="12966">
                  <c:v>3525.627</c:v>
                </c:pt>
                <c:pt idx="12967">
                  <c:v>3525.8679999999999</c:v>
                </c:pt>
                <c:pt idx="12968">
                  <c:v>3526.1089999999999</c:v>
                </c:pt>
                <c:pt idx="12969">
                  <c:v>3526.35</c:v>
                </c:pt>
                <c:pt idx="12970">
                  <c:v>3526.5920000000001</c:v>
                </c:pt>
                <c:pt idx="12971">
                  <c:v>3526.8330000000001</c:v>
                </c:pt>
                <c:pt idx="12972">
                  <c:v>3527.0740000000001</c:v>
                </c:pt>
                <c:pt idx="12973">
                  <c:v>3527.3150000000001</c:v>
                </c:pt>
                <c:pt idx="12974">
                  <c:v>3527.556</c:v>
                </c:pt>
                <c:pt idx="12975">
                  <c:v>3527.797</c:v>
                </c:pt>
                <c:pt idx="12976">
                  <c:v>3528.038</c:v>
                </c:pt>
                <c:pt idx="12977">
                  <c:v>3528.279</c:v>
                </c:pt>
                <c:pt idx="12978">
                  <c:v>3528.52</c:v>
                </c:pt>
                <c:pt idx="12979">
                  <c:v>3528.761</c:v>
                </c:pt>
                <c:pt idx="12980">
                  <c:v>3529.002</c:v>
                </c:pt>
                <c:pt idx="12981">
                  <c:v>3529.2429999999999</c:v>
                </c:pt>
                <c:pt idx="12982">
                  <c:v>3529.4839999999999</c:v>
                </c:pt>
                <c:pt idx="12983">
                  <c:v>3529.7249999999999</c:v>
                </c:pt>
                <c:pt idx="12984">
                  <c:v>3529.9670000000001</c:v>
                </c:pt>
                <c:pt idx="12985">
                  <c:v>3530.2080000000001</c:v>
                </c:pt>
                <c:pt idx="12986">
                  <c:v>3530.4479999999999</c:v>
                </c:pt>
                <c:pt idx="12987">
                  <c:v>3530.69</c:v>
                </c:pt>
                <c:pt idx="12988">
                  <c:v>3530.931</c:v>
                </c:pt>
                <c:pt idx="12989">
                  <c:v>3531.172</c:v>
                </c:pt>
                <c:pt idx="12990">
                  <c:v>3531.413</c:v>
                </c:pt>
                <c:pt idx="12991">
                  <c:v>3531.654</c:v>
                </c:pt>
                <c:pt idx="12992">
                  <c:v>3531.895</c:v>
                </c:pt>
                <c:pt idx="12993">
                  <c:v>3532.136</c:v>
                </c:pt>
                <c:pt idx="12994">
                  <c:v>3532.377</c:v>
                </c:pt>
                <c:pt idx="12995">
                  <c:v>3532.6179999999999</c:v>
                </c:pt>
                <c:pt idx="12996">
                  <c:v>3532.8589999999999</c:v>
                </c:pt>
                <c:pt idx="12997">
                  <c:v>3533.1</c:v>
                </c:pt>
                <c:pt idx="12998">
                  <c:v>3533.3409999999999</c:v>
                </c:pt>
                <c:pt idx="12999">
                  <c:v>3533.5830000000001</c:v>
                </c:pt>
                <c:pt idx="13000">
                  <c:v>3533.8229999999999</c:v>
                </c:pt>
                <c:pt idx="13001">
                  <c:v>3534.0650000000001</c:v>
                </c:pt>
                <c:pt idx="13002">
                  <c:v>3534.306</c:v>
                </c:pt>
                <c:pt idx="13003">
                  <c:v>3534.547</c:v>
                </c:pt>
                <c:pt idx="13004">
                  <c:v>3534.788</c:v>
                </c:pt>
                <c:pt idx="13005">
                  <c:v>3535.029</c:v>
                </c:pt>
                <c:pt idx="13006">
                  <c:v>3535.27</c:v>
                </c:pt>
                <c:pt idx="13007">
                  <c:v>3535.511</c:v>
                </c:pt>
                <c:pt idx="13008">
                  <c:v>3535.752</c:v>
                </c:pt>
                <c:pt idx="13009">
                  <c:v>3535.9929999999999</c:v>
                </c:pt>
                <c:pt idx="13010">
                  <c:v>3536.2339999999999</c:v>
                </c:pt>
                <c:pt idx="13011">
                  <c:v>3536.4749999999999</c:v>
                </c:pt>
                <c:pt idx="13012">
                  <c:v>3536.7159999999999</c:v>
                </c:pt>
                <c:pt idx="13013">
                  <c:v>3536.9580000000001</c:v>
                </c:pt>
                <c:pt idx="13014">
                  <c:v>3537.1979999999999</c:v>
                </c:pt>
                <c:pt idx="13015">
                  <c:v>3537.4389999999999</c:v>
                </c:pt>
                <c:pt idx="13016">
                  <c:v>3537.681</c:v>
                </c:pt>
                <c:pt idx="13017">
                  <c:v>3537.922</c:v>
                </c:pt>
                <c:pt idx="13018">
                  <c:v>3538.163</c:v>
                </c:pt>
                <c:pt idx="13019">
                  <c:v>3538.404</c:v>
                </c:pt>
                <c:pt idx="13020">
                  <c:v>3538.645</c:v>
                </c:pt>
                <c:pt idx="13021">
                  <c:v>3538.886</c:v>
                </c:pt>
                <c:pt idx="13022">
                  <c:v>3539.127</c:v>
                </c:pt>
                <c:pt idx="13023">
                  <c:v>3539.3679999999999</c:v>
                </c:pt>
                <c:pt idx="13024">
                  <c:v>3539.6089999999999</c:v>
                </c:pt>
                <c:pt idx="13025">
                  <c:v>3539.85</c:v>
                </c:pt>
                <c:pt idx="13026">
                  <c:v>3540.0909999999999</c:v>
                </c:pt>
                <c:pt idx="13027">
                  <c:v>3540.3319999999999</c:v>
                </c:pt>
                <c:pt idx="13028">
                  <c:v>3540.5729999999999</c:v>
                </c:pt>
                <c:pt idx="13029">
                  <c:v>3540.8139999999999</c:v>
                </c:pt>
                <c:pt idx="13030">
                  <c:v>3541.056</c:v>
                </c:pt>
                <c:pt idx="13031">
                  <c:v>3541.297</c:v>
                </c:pt>
                <c:pt idx="13032">
                  <c:v>3541.538</c:v>
                </c:pt>
                <c:pt idx="13033">
                  <c:v>3541.779</c:v>
                </c:pt>
                <c:pt idx="13034">
                  <c:v>3542.02</c:v>
                </c:pt>
                <c:pt idx="13035">
                  <c:v>3542.261</c:v>
                </c:pt>
                <c:pt idx="13036">
                  <c:v>3542.502</c:v>
                </c:pt>
                <c:pt idx="13037">
                  <c:v>3542.7429999999999</c:v>
                </c:pt>
                <c:pt idx="13038">
                  <c:v>3542.9839999999999</c:v>
                </c:pt>
                <c:pt idx="13039">
                  <c:v>3543.2249999999999</c:v>
                </c:pt>
                <c:pt idx="13040">
                  <c:v>3543.4659999999999</c:v>
                </c:pt>
                <c:pt idx="13041">
                  <c:v>3543.7069999999999</c:v>
                </c:pt>
                <c:pt idx="13042">
                  <c:v>3543.9479999999999</c:v>
                </c:pt>
                <c:pt idx="13043">
                  <c:v>3544.1889999999999</c:v>
                </c:pt>
                <c:pt idx="13044">
                  <c:v>3544.431</c:v>
                </c:pt>
                <c:pt idx="13045">
                  <c:v>3544.672</c:v>
                </c:pt>
                <c:pt idx="13046">
                  <c:v>3544.913</c:v>
                </c:pt>
                <c:pt idx="13047">
                  <c:v>3545.154</c:v>
                </c:pt>
                <c:pt idx="13048">
                  <c:v>3545.395</c:v>
                </c:pt>
                <c:pt idx="13049">
                  <c:v>3545.636</c:v>
                </c:pt>
                <c:pt idx="13050">
                  <c:v>3545.877</c:v>
                </c:pt>
                <c:pt idx="13051">
                  <c:v>3546.1179999999999</c:v>
                </c:pt>
                <c:pt idx="13052">
                  <c:v>3546.3589999999999</c:v>
                </c:pt>
                <c:pt idx="13053">
                  <c:v>3546.6</c:v>
                </c:pt>
                <c:pt idx="13054">
                  <c:v>3546.8409999999999</c:v>
                </c:pt>
                <c:pt idx="13055">
                  <c:v>3547.0819999999999</c:v>
                </c:pt>
                <c:pt idx="13056">
                  <c:v>3547.3229999999999</c:v>
                </c:pt>
                <c:pt idx="13057">
                  <c:v>3547.5639999999999</c:v>
                </c:pt>
                <c:pt idx="13058">
                  <c:v>3547.8049999999998</c:v>
                </c:pt>
                <c:pt idx="13059">
                  <c:v>3548.047</c:v>
                </c:pt>
                <c:pt idx="13060">
                  <c:v>3548.288</c:v>
                </c:pt>
                <c:pt idx="13061">
                  <c:v>3548.529</c:v>
                </c:pt>
                <c:pt idx="13062">
                  <c:v>3548.77</c:v>
                </c:pt>
                <c:pt idx="13063">
                  <c:v>3549.011</c:v>
                </c:pt>
                <c:pt idx="13064">
                  <c:v>3549.252</c:v>
                </c:pt>
                <c:pt idx="13065">
                  <c:v>3549.4929999999999</c:v>
                </c:pt>
                <c:pt idx="13066">
                  <c:v>3549.7339999999999</c:v>
                </c:pt>
                <c:pt idx="13067">
                  <c:v>3549.9749999999999</c:v>
                </c:pt>
                <c:pt idx="13068">
                  <c:v>3550.2159999999999</c:v>
                </c:pt>
                <c:pt idx="13069">
                  <c:v>3550.4569999999999</c:v>
                </c:pt>
                <c:pt idx="13070">
                  <c:v>3550.6979999999999</c:v>
                </c:pt>
                <c:pt idx="13071">
                  <c:v>3550.9389999999999</c:v>
                </c:pt>
                <c:pt idx="13072">
                  <c:v>3551.18</c:v>
                </c:pt>
                <c:pt idx="13073">
                  <c:v>3551.422</c:v>
                </c:pt>
                <c:pt idx="13074">
                  <c:v>3551.663</c:v>
                </c:pt>
                <c:pt idx="13075">
                  <c:v>3551.904</c:v>
                </c:pt>
                <c:pt idx="13076">
                  <c:v>3552.145</c:v>
                </c:pt>
                <c:pt idx="13077">
                  <c:v>3552.386</c:v>
                </c:pt>
                <c:pt idx="13078">
                  <c:v>3552.627</c:v>
                </c:pt>
                <c:pt idx="13079">
                  <c:v>3552.8679999999999</c:v>
                </c:pt>
                <c:pt idx="13080">
                  <c:v>3553.1089999999999</c:v>
                </c:pt>
                <c:pt idx="13081">
                  <c:v>3553.35</c:v>
                </c:pt>
                <c:pt idx="13082">
                  <c:v>3553.5909999999999</c:v>
                </c:pt>
                <c:pt idx="13083">
                  <c:v>3553.8319999999999</c:v>
                </c:pt>
                <c:pt idx="13084">
                  <c:v>3554.0729999999999</c:v>
                </c:pt>
                <c:pt idx="13085">
                  <c:v>3554.3139999999999</c:v>
                </c:pt>
                <c:pt idx="13086">
                  <c:v>3554.5549999999998</c:v>
                </c:pt>
                <c:pt idx="13087">
                  <c:v>3554.7959999999998</c:v>
                </c:pt>
                <c:pt idx="13088">
                  <c:v>3555.038</c:v>
                </c:pt>
                <c:pt idx="13089">
                  <c:v>3555.279</c:v>
                </c:pt>
                <c:pt idx="13090">
                  <c:v>3555.52</c:v>
                </c:pt>
                <c:pt idx="13091">
                  <c:v>3555.761</c:v>
                </c:pt>
                <c:pt idx="13092">
                  <c:v>3556.002</c:v>
                </c:pt>
                <c:pt idx="13093">
                  <c:v>3556.2429999999999</c:v>
                </c:pt>
                <c:pt idx="13094">
                  <c:v>3556.4839999999999</c:v>
                </c:pt>
                <c:pt idx="13095">
                  <c:v>3556.7249999999999</c:v>
                </c:pt>
                <c:pt idx="13096">
                  <c:v>3556.9659999999999</c:v>
                </c:pt>
                <c:pt idx="13097">
                  <c:v>3557.2069999999999</c:v>
                </c:pt>
                <c:pt idx="13098">
                  <c:v>3557.4479999999999</c:v>
                </c:pt>
                <c:pt idx="13099">
                  <c:v>3557.6889999999999</c:v>
                </c:pt>
                <c:pt idx="13100">
                  <c:v>3557.93</c:v>
                </c:pt>
                <c:pt idx="13101">
                  <c:v>3558.1709999999998</c:v>
                </c:pt>
                <c:pt idx="13102">
                  <c:v>3558.413</c:v>
                </c:pt>
                <c:pt idx="13103">
                  <c:v>3558.654</c:v>
                </c:pt>
                <c:pt idx="13104">
                  <c:v>3558.895</c:v>
                </c:pt>
                <c:pt idx="13105">
                  <c:v>3559.136</c:v>
                </c:pt>
                <c:pt idx="13106">
                  <c:v>3559.377</c:v>
                </c:pt>
                <c:pt idx="13107">
                  <c:v>3559.6179999999999</c:v>
                </c:pt>
                <c:pt idx="13108">
                  <c:v>3559.8589999999999</c:v>
                </c:pt>
                <c:pt idx="13109">
                  <c:v>3560.1</c:v>
                </c:pt>
                <c:pt idx="13110">
                  <c:v>3560.3409999999999</c:v>
                </c:pt>
                <c:pt idx="13111">
                  <c:v>3560.5819999999999</c:v>
                </c:pt>
                <c:pt idx="13112">
                  <c:v>3560.8229999999999</c:v>
                </c:pt>
                <c:pt idx="13113">
                  <c:v>3561.0639999999999</c:v>
                </c:pt>
                <c:pt idx="13114">
                  <c:v>3561.3049999999998</c:v>
                </c:pt>
                <c:pt idx="13115">
                  <c:v>3561.5459999999998</c:v>
                </c:pt>
                <c:pt idx="13116">
                  <c:v>3561.788</c:v>
                </c:pt>
                <c:pt idx="13117">
                  <c:v>3562.029</c:v>
                </c:pt>
                <c:pt idx="13118">
                  <c:v>3562.27</c:v>
                </c:pt>
                <c:pt idx="13119">
                  <c:v>3562.511</c:v>
                </c:pt>
                <c:pt idx="13120">
                  <c:v>3562.752</c:v>
                </c:pt>
                <c:pt idx="13121">
                  <c:v>3562.9929999999999</c:v>
                </c:pt>
                <c:pt idx="13122">
                  <c:v>3563.2339999999999</c:v>
                </c:pt>
                <c:pt idx="13123">
                  <c:v>3563.4749999999999</c:v>
                </c:pt>
                <c:pt idx="13124">
                  <c:v>3563.7159999999999</c:v>
                </c:pt>
                <c:pt idx="13125">
                  <c:v>3563.9569999999999</c:v>
                </c:pt>
                <c:pt idx="13126">
                  <c:v>3564.1979999999999</c:v>
                </c:pt>
                <c:pt idx="13127">
                  <c:v>3564.4389999999999</c:v>
                </c:pt>
                <c:pt idx="13128">
                  <c:v>3564.68</c:v>
                </c:pt>
                <c:pt idx="13129">
                  <c:v>3564.9209999999998</c:v>
                </c:pt>
                <c:pt idx="13130">
                  <c:v>3565.1619999999998</c:v>
                </c:pt>
                <c:pt idx="13131">
                  <c:v>3565.404</c:v>
                </c:pt>
                <c:pt idx="13132">
                  <c:v>3565.645</c:v>
                </c:pt>
                <c:pt idx="13133">
                  <c:v>3565.886</c:v>
                </c:pt>
                <c:pt idx="13134">
                  <c:v>3566.127</c:v>
                </c:pt>
                <c:pt idx="13135">
                  <c:v>3566.3679999999999</c:v>
                </c:pt>
                <c:pt idx="13136">
                  <c:v>3566.6089999999999</c:v>
                </c:pt>
                <c:pt idx="13137">
                  <c:v>3566.85</c:v>
                </c:pt>
                <c:pt idx="13138">
                  <c:v>3567.0909999999999</c:v>
                </c:pt>
                <c:pt idx="13139">
                  <c:v>3567.3319999999999</c:v>
                </c:pt>
                <c:pt idx="13140">
                  <c:v>3567.5729999999999</c:v>
                </c:pt>
                <c:pt idx="13141">
                  <c:v>3567.8139999999999</c:v>
                </c:pt>
                <c:pt idx="13142">
                  <c:v>3568.0549999999998</c:v>
                </c:pt>
                <c:pt idx="13143">
                  <c:v>3568.2959999999998</c:v>
                </c:pt>
                <c:pt idx="13144">
                  <c:v>3568.5369999999998</c:v>
                </c:pt>
                <c:pt idx="13145">
                  <c:v>3568.779</c:v>
                </c:pt>
                <c:pt idx="13146">
                  <c:v>3569.02</c:v>
                </c:pt>
                <c:pt idx="13147">
                  <c:v>3569.26</c:v>
                </c:pt>
                <c:pt idx="13148">
                  <c:v>3569.502</c:v>
                </c:pt>
                <c:pt idx="13149">
                  <c:v>3569.7429999999999</c:v>
                </c:pt>
                <c:pt idx="13150">
                  <c:v>3569.9839999999999</c:v>
                </c:pt>
                <c:pt idx="13151">
                  <c:v>3570.2249999999999</c:v>
                </c:pt>
                <c:pt idx="13152">
                  <c:v>3570.4659999999999</c:v>
                </c:pt>
                <c:pt idx="13153">
                  <c:v>3570.7069999999999</c:v>
                </c:pt>
                <c:pt idx="13154">
                  <c:v>3570.9479999999999</c:v>
                </c:pt>
                <c:pt idx="13155">
                  <c:v>3571.1889999999999</c:v>
                </c:pt>
                <c:pt idx="13156">
                  <c:v>3571.43</c:v>
                </c:pt>
                <c:pt idx="13157">
                  <c:v>3571.6709999999998</c:v>
                </c:pt>
                <c:pt idx="13158">
                  <c:v>3571.9119999999998</c:v>
                </c:pt>
                <c:pt idx="13159">
                  <c:v>3572.1529999999998</c:v>
                </c:pt>
                <c:pt idx="13160">
                  <c:v>3572.395</c:v>
                </c:pt>
                <c:pt idx="13161">
                  <c:v>3572.6350000000002</c:v>
                </c:pt>
                <c:pt idx="13162">
                  <c:v>3572.877</c:v>
                </c:pt>
                <c:pt idx="13163">
                  <c:v>3573.1179999999999</c:v>
                </c:pt>
                <c:pt idx="13164">
                  <c:v>3573.3589999999999</c:v>
                </c:pt>
                <c:pt idx="13165">
                  <c:v>3573.6</c:v>
                </c:pt>
                <c:pt idx="13166">
                  <c:v>3573.8409999999999</c:v>
                </c:pt>
                <c:pt idx="13167">
                  <c:v>3574.0819999999999</c:v>
                </c:pt>
                <c:pt idx="13168">
                  <c:v>3574.3229999999999</c:v>
                </c:pt>
                <c:pt idx="13169">
                  <c:v>3574.5639999999999</c:v>
                </c:pt>
                <c:pt idx="13170">
                  <c:v>3574.8049999999998</c:v>
                </c:pt>
                <c:pt idx="13171">
                  <c:v>3575.0459999999998</c:v>
                </c:pt>
                <c:pt idx="13172">
                  <c:v>3575.2869999999998</c:v>
                </c:pt>
                <c:pt idx="13173">
                  <c:v>3575.5279999999998</c:v>
                </c:pt>
                <c:pt idx="13174">
                  <c:v>3575.77</c:v>
                </c:pt>
                <c:pt idx="13175">
                  <c:v>3576.01</c:v>
                </c:pt>
                <c:pt idx="13176">
                  <c:v>3576.252</c:v>
                </c:pt>
                <c:pt idx="13177">
                  <c:v>3576.4929999999999</c:v>
                </c:pt>
                <c:pt idx="13178">
                  <c:v>3576.7339999999999</c:v>
                </c:pt>
                <c:pt idx="13179">
                  <c:v>3576.9749999999999</c:v>
                </c:pt>
                <c:pt idx="13180">
                  <c:v>3577.2159999999999</c:v>
                </c:pt>
                <c:pt idx="13181">
                  <c:v>3577.4569999999999</c:v>
                </c:pt>
                <c:pt idx="13182">
                  <c:v>3577.6979999999999</c:v>
                </c:pt>
                <c:pt idx="13183">
                  <c:v>3577.9389999999999</c:v>
                </c:pt>
                <c:pt idx="13184">
                  <c:v>3578.18</c:v>
                </c:pt>
                <c:pt idx="13185">
                  <c:v>3578.4209999999998</c:v>
                </c:pt>
                <c:pt idx="13186">
                  <c:v>3578.6619999999998</c:v>
                </c:pt>
                <c:pt idx="13187">
                  <c:v>3578.9029999999998</c:v>
                </c:pt>
                <c:pt idx="13188">
                  <c:v>3579.145</c:v>
                </c:pt>
                <c:pt idx="13189">
                  <c:v>3579.3850000000002</c:v>
                </c:pt>
                <c:pt idx="13190">
                  <c:v>3579.6260000000002</c:v>
                </c:pt>
                <c:pt idx="13191">
                  <c:v>3579.8679999999999</c:v>
                </c:pt>
                <c:pt idx="13192">
                  <c:v>3580.1089999999999</c:v>
                </c:pt>
                <c:pt idx="13193">
                  <c:v>3580.35</c:v>
                </c:pt>
                <c:pt idx="13194">
                  <c:v>3580.5909999999999</c:v>
                </c:pt>
                <c:pt idx="13195">
                  <c:v>3580.8319999999999</c:v>
                </c:pt>
                <c:pt idx="13196">
                  <c:v>3581.0729999999999</c:v>
                </c:pt>
                <c:pt idx="13197">
                  <c:v>3581.3139999999999</c:v>
                </c:pt>
                <c:pt idx="13198">
                  <c:v>3581.5549999999998</c:v>
                </c:pt>
                <c:pt idx="13199">
                  <c:v>3581.7959999999998</c:v>
                </c:pt>
                <c:pt idx="13200">
                  <c:v>3582.0369999999998</c:v>
                </c:pt>
                <c:pt idx="13201">
                  <c:v>3582.2779999999998</c:v>
                </c:pt>
                <c:pt idx="13202">
                  <c:v>3582.5189999999998</c:v>
                </c:pt>
                <c:pt idx="13203">
                  <c:v>3582.76</c:v>
                </c:pt>
                <c:pt idx="13204">
                  <c:v>3583.0010000000002</c:v>
                </c:pt>
                <c:pt idx="13205">
                  <c:v>3583.2429999999999</c:v>
                </c:pt>
                <c:pt idx="13206">
                  <c:v>3583.4839999999999</c:v>
                </c:pt>
                <c:pt idx="13207">
                  <c:v>3583.7249999999999</c:v>
                </c:pt>
                <c:pt idx="13208">
                  <c:v>3583.9659999999999</c:v>
                </c:pt>
                <c:pt idx="13209">
                  <c:v>3584.2069999999999</c:v>
                </c:pt>
                <c:pt idx="13210">
                  <c:v>3584.4479999999999</c:v>
                </c:pt>
                <c:pt idx="13211">
                  <c:v>3584.6889999999999</c:v>
                </c:pt>
                <c:pt idx="13212">
                  <c:v>3584.93</c:v>
                </c:pt>
                <c:pt idx="13213">
                  <c:v>3585.1709999999998</c:v>
                </c:pt>
                <c:pt idx="13214">
                  <c:v>3585.4119999999998</c:v>
                </c:pt>
                <c:pt idx="13215">
                  <c:v>3585.6529999999998</c:v>
                </c:pt>
                <c:pt idx="13216">
                  <c:v>3585.8939999999998</c:v>
                </c:pt>
                <c:pt idx="13217">
                  <c:v>3586.1350000000002</c:v>
                </c:pt>
                <c:pt idx="13218">
                  <c:v>3586.3760000000002</c:v>
                </c:pt>
                <c:pt idx="13219">
                  <c:v>3586.6170000000002</c:v>
                </c:pt>
                <c:pt idx="13220">
                  <c:v>3586.8589999999999</c:v>
                </c:pt>
                <c:pt idx="13221">
                  <c:v>3587.1</c:v>
                </c:pt>
                <c:pt idx="13222">
                  <c:v>3587.3409999999999</c:v>
                </c:pt>
                <c:pt idx="13223">
                  <c:v>3587.5819999999999</c:v>
                </c:pt>
                <c:pt idx="13224">
                  <c:v>3587.8229999999999</c:v>
                </c:pt>
                <c:pt idx="13225">
                  <c:v>3588.0639999999999</c:v>
                </c:pt>
                <c:pt idx="13226">
                  <c:v>3588.3049999999998</c:v>
                </c:pt>
                <c:pt idx="13227">
                  <c:v>3588.5459999999998</c:v>
                </c:pt>
                <c:pt idx="13228">
                  <c:v>3588.7869999999998</c:v>
                </c:pt>
                <c:pt idx="13229">
                  <c:v>3589.0279999999998</c:v>
                </c:pt>
                <c:pt idx="13230">
                  <c:v>3589.2689999999998</c:v>
                </c:pt>
                <c:pt idx="13231">
                  <c:v>3589.51</c:v>
                </c:pt>
                <c:pt idx="13232">
                  <c:v>3589.7510000000002</c:v>
                </c:pt>
                <c:pt idx="13233">
                  <c:v>3589.9920000000002</c:v>
                </c:pt>
                <c:pt idx="13234">
                  <c:v>3590.2339999999999</c:v>
                </c:pt>
                <c:pt idx="13235">
                  <c:v>3590.4749999999999</c:v>
                </c:pt>
                <c:pt idx="13236">
                  <c:v>3590.7159999999999</c:v>
                </c:pt>
                <c:pt idx="13237">
                  <c:v>3590.9569999999999</c:v>
                </c:pt>
                <c:pt idx="13238">
                  <c:v>3591.1979999999999</c:v>
                </c:pt>
                <c:pt idx="13239">
                  <c:v>3591.4389999999999</c:v>
                </c:pt>
                <c:pt idx="13240">
                  <c:v>3591.68</c:v>
                </c:pt>
                <c:pt idx="13241">
                  <c:v>3591.9209999999998</c:v>
                </c:pt>
                <c:pt idx="13242">
                  <c:v>3592.1619999999998</c:v>
                </c:pt>
                <c:pt idx="13243">
                  <c:v>3592.4029999999998</c:v>
                </c:pt>
                <c:pt idx="13244">
                  <c:v>3592.6439999999998</c:v>
                </c:pt>
                <c:pt idx="13245">
                  <c:v>3592.8850000000002</c:v>
                </c:pt>
                <c:pt idx="13246">
                  <c:v>3593.1260000000002</c:v>
                </c:pt>
                <c:pt idx="13247">
                  <c:v>3593.3670000000002</c:v>
                </c:pt>
                <c:pt idx="13248">
                  <c:v>3593.6089999999999</c:v>
                </c:pt>
                <c:pt idx="13249">
                  <c:v>3593.85</c:v>
                </c:pt>
                <c:pt idx="13250">
                  <c:v>3594.0909999999999</c:v>
                </c:pt>
                <c:pt idx="13251">
                  <c:v>3594.3319999999999</c:v>
                </c:pt>
                <c:pt idx="13252">
                  <c:v>3594.5729999999999</c:v>
                </c:pt>
                <c:pt idx="13253">
                  <c:v>3594.8139999999999</c:v>
                </c:pt>
                <c:pt idx="13254">
                  <c:v>3595.0549999999998</c:v>
                </c:pt>
                <c:pt idx="13255">
                  <c:v>3595.2959999999998</c:v>
                </c:pt>
                <c:pt idx="13256">
                  <c:v>3595.5369999999998</c:v>
                </c:pt>
                <c:pt idx="13257">
                  <c:v>3595.7779999999998</c:v>
                </c:pt>
                <c:pt idx="13258">
                  <c:v>3596.0189999999998</c:v>
                </c:pt>
                <c:pt idx="13259">
                  <c:v>3596.26</c:v>
                </c:pt>
                <c:pt idx="13260">
                  <c:v>3596.5010000000002</c:v>
                </c:pt>
                <c:pt idx="13261">
                  <c:v>3596.7420000000002</c:v>
                </c:pt>
                <c:pt idx="13262">
                  <c:v>3596.9830000000002</c:v>
                </c:pt>
                <c:pt idx="13263">
                  <c:v>3597.2249999999999</c:v>
                </c:pt>
                <c:pt idx="13264">
                  <c:v>3597.4659999999999</c:v>
                </c:pt>
                <c:pt idx="13265">
                  <c:v>3597.7069999999999</c:v>
                </c:pt>
                <c:pt idx="13266">
                  <c:v>3597.9479999999999</c:v>
                </c:pt>
                <c:pt idx="13267">
                  <c:v>3598.1889999999999</c:v>
                </c:pt>
                <c:pt idx="13268">
                  <c:v>3598.43</c:v>
                </c:pt>
                <c:pt idx="13269">
                  <c:v>3598.6709999999998</c:v>
                </c:pt>
                <c:pt idx="13270">
                  <c:v>3598.9119999999998</c:v>
                </c:pt>
                <c:pt idx="13271">
                  <c:v>3599.1529999999998</c:v>
                </c:pt>
                <c:pt idx="13272">
                  <c:v>3599.3939999999998</c:v>
                </c:pt>
                <c:pt idx="13273">
                  <c:v>3599.6350000000002</c:v>
                </c:pt>
                <c:pt idx="13274">
                  <c:v>3599.8760000000002</c:v>
                </c:pt>
                <c:pt idx="13275">
                  <c:v>3600.1170000000002</c:v>
                </c:pt>
                <c:pt idx="13276">
                  <c:v>3600.3580000000002</c:v>
                </c:pt>
                <c:pt idx="13277">
                  <c:v>3600.6</c:v>
                </c:pt>
                <c:pt idx="13278">
                  <c:v>3600.8409999999999</c:v>
                </c:pt>
                <c:pt idx="13279">
                  <c:v>3601.0819999999999</c:v>
                </c:pt>
                <c:pt idx="13280">
                  <c:v>3601.3229999999999</c:v>
                </c:pt>
                <c:pt idx="13281">
                  <c:v>3601.5639999999999</c:v>
                </c:pt>
                <c:pt idx="13282">
                  <c:v>3601.8049999999998</c:v>
                </c:pt>
                <c:pt idx="13283">
                  <c:v>3602.0459999999998</c:v>
                </c:pt>
                <c:pt idx="13284">
                  <c:v>3602.2869999999998</c:v>
                </c:pt>
                <c:pt idx="13285">
                  <c:v>3602.5279999999998</c:v>
                </c:pt>
                <c:pt idx="13286">
                  <c:v>3602.7689999999998</c:v>
                </c:pt>
                <c:pt idx="13287">
                  <c:v>3603.01</c:v>
                </c:pt>
                <c:pt idx="13288">
                  <c:v>3603.2510000000002</c:v>
                </c:pt>
                <c:pt idx="13289">
                  <c:v>3603.4920000000002</c:v>
                </c:pt>
                <c:pt idx="13290">
                  <c:v>3603.7330000000002</c:v>
                </c:pt>
                <c:pt idx="13291">
                  <c:v>3603.9740000000002</c:v>
                </c:pt>
                <c:pt idx="13292">
                  <c:v>3604.2159999999999</c:v>
                </c:pt>
                <c:pt idx="13293">
                  <c:v>3604.4569999999999</c:v>
                </c:pt>
                <c:pt idx="13294">
                  <c:v>3604.6979999999999</c:v>
                </c:pt>
                <c:pt idx="13295">
                  <c:v>3604.9389999999999</c:v>
                </c:pt>
                <c:pt idx="13296">
                  <c:v>3605.18</c:v>
                </c:pt>
                <c:pt idx="13297">
                  <c:v>3605.4209999999998</c:v>
                </c:pt>
                <c:pt idx="13298">
                  <c:v>3605.6619999999998</c:v>
                </c:pt>
                <c:pt idx="13299">
                  <c:v>3605.9029999999998</c:v>
                </c:pt>
                <c:pt idx="13300">
                  <c:v>3606.1439999999998</c:v>
                </c:pt>
                <c:pt idx="13301">
                  <c:v>3606.3850000000002</c:v>
                </c:pt>
                <c:pt idx="13302">
                  <c:v>3606.6260000000002</c:v>
                </c:pt>
                <c:pt idx="13303">
                  <c:v>3606.8670000000002</c:v>
                </c:pt>
                <c:pt idx="13304">
                  <c:v>3607.1080000000002</c:v>
                </c:pt>
                <c:pt idx="13305">
                  <c:v>3607.3490000000002</c:v>
                </c:pt>
                <c:pt idx="13306">
                  <c:v>3607.5909999999999</c:v>
                </c:pt>
                <c:pt idx="13307">
                  <c:v>3607.8319999999999</c:v>
                </c:pt>
                <c:pt idx="13308">
                  <c:v>3608.0729999999999</c:v>
                </c:pt>
                <c:pt idx="13309">
                  <c:v>3608.3139999999999</c:v>
                </c:pt>
                <c:pt idx="13310">
                  <c:v>3608.5549999999998</c:v>
                </c:pt>
                <c:pt idx="13311">
                  <c:v>3608.7959999999998</c:v>
                </c:pt>
                <c:pt idx="13312">
                  <c:v>3609.0369999999998</c:v>
                </c:pt>
                <c:pt idx="13313">
                  <c:v>3609.2779999999998</c:v>
                </c:pt>
                <c:pt idx="13314">
                  <c:v>3609.5189999999998</c:v>
                </c:pt>
                <c:pt idx="13315">
                  <c:v>3609.76</c:v>
                </c:pt>
                <c:pt idx="13316">
                  <c:v>3610.0010000000002</c:v>
                </c:pt>
                <c:pt idx="13317">
                  <c:v>3610.2420000000002</c:v>
                </c:pt>
                <c:pt idx="13318">
                  <c:v>3610.4830000000002</c:v>
                </c:pt>
                <c:pt idx="13319">
                  <c:v>3610.7240000000002</c:v>
                </c:pt>
                <c:pt idx="13320">
                  <c:v>3610.9659999999999</c:v>
                </c:pt>
                <c:pt idx="13321">
                  <c:v>3611.2069999999999</c:v>
                </c:pt>
                <c:pt idx="13322">
                  <c:v>3611.4479999999999</c:v>
                </c:pt>
                <c:pt idx="13323">
                  <c:v>3611.6889999999999</c:v>
                </c:pt>
                <c:pt idx="13324">
                  <c:v>3611.93</c:v>
                </c:pt>
                <c:pt idx="13325">
                  <c:v>3612.1709999999998</c:v>
                </c:pt>
                <c:pt idx="13326">
                  <c:v>3612.4119999999998</c:v>
                </c:pt>
                <c:pt idx="13327">
                  <c:v>3612.6529999999998</c:v>
                </c:pt>
                <c:pt idx="13328">
                  <c:v>3612.8939999999998</c:v>
                </c:pt>
                <c:pt idx="13329">
                  <c:v>3613.1350000000002</c:v>
                </c:pt>
                <c:pt idx="13330">
                  <c:v>3613.3760000000002</c:v>
                </c:pt>
                <c:pt idx="13331">
                  <c:v>3613.6170000000002</c:v>
                </c:pt>
                <c:pt idx="13332">
                  <c:v>3613.8580000000002</c:v>
                </c:pt>
                <c:pt idx="13333">
                  <c:v>3614.0990000000002</c:v>
                </c:pt>
                <c:pt idx="13334">
                  <c:v>3614.34</c:v>
                </c:pt>
                <c:pt idx="13335">
                  <c:v>3614.5819999999999</c:v>
                </c:pt>
                <c:pt idx="13336">
                  <c:v>3614.8229999999999</c:v>
                </c:pt>
                <c:pt idx="13337">
                  <c:v>3615.0639999999999</c:v>
                </c:pt>
                <c:pt idx="13338">
                  <c:v>3615.3049999999998</c:v>
                </c:pt>
                <c:pt idx="13339">
                  <c:v>3615.5459999999998</c:v>
                </c:pt>
                <c:pt idx="13340">
                  <c:v>3615.7869999999998</c:v>
                </c:pt>
                <c:pt idx="13341">
                  <c:v>3616.0279999999998</c:v>
                </c:pt>
                <c:pt idx="13342">
                  <c:v>3616.2689999999998</c:v>
                </c:pt>
                <c:pt idx="13343">
                  <c:v>3616.51</c:v>
                </c:pt>
                <c:pt idx="13344">
                  <c:v>3616.7510000000002</c:v>
                </c:pt>
                <c:pt idx="13345">
                  <c:v>3616.9920000000002</c:v>
                </c:pt>
                <c:pt idx="13346">
                  <c:v>3617.2330000000002</c:v>
                </c:pt>
                <c:pt idx="13347">
                  <c:v>3617.4740000000002</c:v>
                </c:pt>
                <c:pt idx="13348">
                  <c:v>3617.7150000000001</c:v>
                </c:pt>
                <c:pt idx="13349">
                  <c:v>3617.9569999999999</c:v>
                </c:pt>
                <c:pt idx="13350">
                  <c:v>3618.1979999999999</c:v>
                </c:pt>
                <c:pt idx="13351">
                  <c:v>3618.4380000000001</c:v>
                </c:pt>
                <c:pt idx="13352">
                  <c:v>3618.68</c:v>
                </c:pt>
                <c:pt idx="13353">
                  <c:v>3618.9209999999998</c:v>
                </c:pt>
                <c:pt idx="13354">
                  <c:v>3619.1619999999998</c:v>
                </c:pt>
                <c:pt idx="13355">
                  <c:v>3619.4029999999998</c:v>
                </c:pt>
                <c:pt idx="13356">
                  <c:v>3619.6439999999998</c:v>
                </c:pt>
                <c:pt idx="13357">
                  <c:v>3619.8850000000002</c:v>
                </c:pt>
                <c:pt idx="13358">
                  <c:v>3620.1260000000002</c:v>
                </c:pt>
                <c:pt idx="13359">
                  <c:v>3620.3670000000002</c:v>
                </c:pt>
                <c:pt idx="13360">
                  <c:v>3620.6080000000002</c:v>
                </c:pt>
                <c:pt idx="13361">
                  <c:v>3620.8490000000002</c:v>
                </c:pt>
                <c:pt idx="13362">
                  <c:v>3621.09</c:v>
                </c:pt>
                <c:pt idx="13363">
                  <c:v>3621.3310000000001</c:v>
                </c:pt>
                <c:pt idx="13364">
                  <c:v>3621.5729999999999</c:v>
                </c:pt>
                <c:pt idx="13365">
                  <c:v>3621.8130000000001</c:v>
                </c:pt>
                <c:pt idx="13366">
                  <c:v>3622.0549999999998</c:v>
                </c:pt>
                <c:pt idx="13367">
                  <c:v>3622.2959999999998</c:v>
                </c:pt>
                <c:pt idx="13368">
                  <c:v>3622.5369999999998</c:v>
                </c:pt>
                <c:pt idx="13369">
                  <c:v>3622.7779999999998</c:v>
                </c:pt>
                <c:pt idx="13370">
                  <c:v>3623.0189999999998</c:v>
                </c:pt>
                <c:pt idx="13371">
                  <c:v>3623.26</c:v>
                </c:pt>
                <c:pt idx="13372">
                  <c:v>3623.5010000000002</c:v>
                </c:pt>
                <c:pt idx="13373">
                  <c:v>3623.7420000000002</c:v>
                </c:pt>
                <c:pt idx="13374">
                  <c:v>3623.9830000000002</c:v>
                </c:pt>
                <c:pt idx="13375">
                  <c:v>3624.2240000000002</c:v>
                </c:pt>
                <c:pt idx="13376">
                  <c:v>3624.4650000000001</c:v>
                </c:pt>
                <c:pt idx="13377">
                  <c:v>3624.7060000000001</c:v>
                </c:pt>
                <c:pt idx="13378">
                  <c:v>3624.9479999999999</c:v>
                </c:pt>
                <c:pt idx="13379">
                  <c:v>3625.1880000000001</c:v>
                </c:pt>
                <c:pt idx="13380">
                  <c:v>3625.43</c:v>
                </c:pt>
                <c:pt idx="13381">
                  <c:v>3625.6709999999998</c:v>
                </c:pt>
                <c:pt idx="13382">
                  <c:v>3625.9119999999998</c:v>
                </c:pt>
                <c:pt idx="13383">
                  <c:v>3626.1529999999998</c:v>
                </c:pt>
                <c:pt idx="13384">
                  <c:v>3626.3939999999998</c:v>
                </c:pt>
                <c:pt idx="13385">
                  <c:v>3626.6350000000002</c:v>
                </c:pt>
                <c:pt idx="13386">
                  <c:v>3626.8760000000002</c:v>
                </c:pt>
                <c:pt idx="13387">
                  <c:v>3627.1170000000002</c:v>
                </c:pt>
                <c:pt idx="13388">
                  <c:v>3627.3580000000002</c:v>
                </c:pt>
                <c:pt idx="13389">
                  <c:v>3627.5990000000002</c:v>
                </c:pt>
                <c:pt idx="13390">
                  <c:v>3627.84</c:v>
                </c:pt>
                <c:pt idx="13391">
                  <c:v>3628.0810000000001</c:v>
                </c:pt>
                <c:pt idx="13392">
                  <c:v>3628.3229999999999</c:v>
                </c:pt>
                <c:pt idx="13393">
                  <c:v>3628.5630000000001</c:v>
                </c:pt>
                <c:pt idx="13394">
                  <c:v>3628.8040000000001</c:v>
                </c:pt>
                <c:pt idx="13395">
                  <c:v>3629.0459999999998</c:v>
                </c:pt>
                <c:pt idx="13396">
                  <c:v>3629.2869999999998</c:v>
                </c:pt>
                <c:pt idx="13397">
                  <c:v>3629.5279999999998</c:v>
                </c:pt>
                <c:pt idx="13398">
                  <c:v>3629.7689999999998</c:v>
                </c:pt>
                <c:pt idx="13399">
                  <c:v>3630.01</c:v>
                </c:pt>
                <c:pt idx="13400">
                  <c:v>3630.2510000000002</c:v>
                </c:pt>
                <c:pt idx="13401">
                  <c:v>3630.4920000000002</c:v>
                </c:pt>
                <c:pt idx="13402">
                  <c:v>3630.7330000000002</c:v>
                </c:pt>
                <c:pt idx="13403">
                  <c:v>3630.9740000000002</c:v>
                </c:pt>
                <c:pt idx="13404">
                  <c:v>3631.2150000000001</c:v>
                </c:pt>
                <c:pt idx="13405">
                  <c:v>3631.4560000000001</c:v>
                </c:pt>
                <c:pt idx="13406">
                  <c:v>3631.6970000000001</c:v>
                </c:pt>
                <c:pt idx="13407">
                  <c:v>3631.9380000000001</c:v>
                </c:pt>
                <c:pt idx="13408">
                  <c:v>3632.1790000000001</c:v>
                </c:pt>
                <c:pt idx="13409">
                  <c:v>3632.4209999999998</c:v>
                </c:pt>
                <c:pt idx="13410">
                  <c:v>3632.6619999999998</c:v>
                </c:pt>
                <c:pt idx="13411">
                  <c:v>3632.9029999999998</c:v>
                </c:pt>
                <c:pt idx="13412">
                  <c:v>3633.1439999999998</c:v>
                </c:pt>
                <c:pt idx="13413">
                  <c:v>3633.3850000000002</c:v>
                </c:pt>
                <c:pt idx="13414">
                  <c:v>3633.6260000000002</c:v>
                </c:pt>
                <c:pt idx="13415">
                  <c:v>3633.8670000000002</c:v>
                </c:pt>
                <c:pt idx="13416">
                  <c:v>3634.1080000000002</c:v>
                </c:pt>
                <c:pt idx="13417">
                  <c:v>3634.3490000000002</c:v>
                </c:pt>
                <c:pt idx="13418">
                  <c:v>3634.59</c:v>
                </c:pt>
                <c:pt idx="13419">
                  <c:v>3634.8310000000001</c:v>
                </c:pt>
                <c:pt idx="13420">
                  <c:v>3635.0720000000001</c:v>
                </c:pt>
                <c:pt idx="13421">
                  <c:v>3635.3130000000001</c:v>
                </c:pt>
                <c:pt idx="13422">
                  <c:v>3635.5540000000001</c:v>
                </c:pt>
                <c:pt idx="13423">
                  <c:v>3635.7950000000001</c:v>
                </c:pt>
                <c:pt idx="13424">
                  <c:v>3636.0369999999998</c:v>
                </c:pt>
                <c:pt idx="13425">
                  <c:v>3636.2779999999998</c:v>
                </c:pt>
                <c:pt idx="13426">
                  <c:v>3636.5189999999998</c:v>
                </c:pt>
                <c:pt idx="13427">
                  <c:v>3636.76</c:v>
                </c:pt>
                <c:pt idx="13428">
                  <c:v>3637.0010000000002</c:v>
                </c:pt>
                <c:pt idx="13429">
                  <c:v>3637.2420000000002</c:v>
                </c:pt>
                <c:pt idx="13430">
                  <c:v>3637.4830000000002</c:v>
                </c:pt>
                <c:pt idx="13431">
                  <c:v>3637.7240000000002</c:v>
                </c:pt>
                <c:pt idx="13432">
                  <c:v>3637.9650000000001</c:v>
                </c:pt>
                <c:pt idx="13433">
                  <c:v>3638.2060000000001</c:v>
                </c:pt>
                <c:pt idx="13434">
                  <c:v>3638.4470000000001</c:v>
                </c:pt>
                <c:pt idx="13435">
                  <c:v>3638.6880000000001</c:v>
                </c:pt>
                <c:pt idx="13436">
                  <c:v>3638.9290000000001</c:v>
                </c:pt>
                <c:pt idx="13437">
                  <c:v>3639.17</c:v>
                </c:pt>
                <c:pt idx="13438">
                  <c:v>3639.4119999999998</c:v>
                </c:pt>
                <c:pt idx="13439">
                  <c:v>3639.6529999999998</c:v>
                </c:pt>
                <c:pt idx="13440">
                  <c:v>3639.8939999999998</c:v>
                </c:pt>
                <c:pt idx="13441">
                  <c:v>3640.1350000000002</c:v>
                </c:pt>
                <c:pt idx="13442">
                  <c:v>3640.3760000000002</c:v>
                </c:pt>
                <c:pt idx="13443">
                  <c:v>3640.6170000000002</c:v>
                </c:pt>
                <c:pt idx="13444">
                  <c:v>3640.8580000000002</c:v>
                </c:pt>
                <c:pt idx="13445">
                  <c:v>3641.0990000000002</c:v>
                </c:pt>
                <c:pt idx="13446">
                  <c:v>3641.34</c:v>
                </c:pt>
                <c:pt idx="13447">
                  <c:v>3641.5810000000001</c:v>
                </c:pt>
                <c:pt idx="13448">
                  <c:v>3641.8220000000001</c:v>
                </c:pt>
                <c:pt idx="13449">
                  <c:v>3642.0630000000001</c:v>
                </c:pt>
                <c:pt idx="13450">
                  <c:v>3642.3040000000001</c:v>
                </c:pt>
                <c:pt idx="13451">
                  <c:v>3642.5450000000001</c:v>
                </c:pt>
                <c:pt idx="13452">
                  <c:v>3642.7869999999998</c:v>
                </c:pt>
                <c:pt idx="13453">
                  <c:v>3643.0279999999998</c:v>
                </c:pt>
                <c:pt idx="13454">
                  <c:v>3643.2689999999998</c:v>
                </c:pt>
                <c:pt idx="13455">
                  <c:v>3643.51</c:v>
                </c:pt>
                <c:pt idx="13456">
                  <c:v>3643.7510000000002</c:v>
                </c:pt>
                <c:pt idx="13457">
                  <c:v>3643.9920000000002</c:v>
                </c:pt>
                <c:pt idx="13458">
                  <c:v>3644.2330000000002</c:v>
                </c:pt>
                <c:pt idx="13459">
                  <c:v>3644.4740000000002</c:v>
                </c:pt>
                <c:pt idx="13460">
                  <c:v>3644.7150000000001</c:v>
                </c:pt>
                <c:pt idx="13461">
                  <c:v>3644.9560000000001</c:v>
                </c:pt>
                <c:pt idx="13462">
                  <c:v>3645.1970000000001</c:v>
                </c:pt>
                <c:pt idx="13463">
                  <c:v>3645.4380000000001</c:v>
                </c:pt>
                <c:pt idx="13464">
                  <c:v>3645.6790000000001</c:v>
                </c:pt>
                <c:pt idx="13465">
                  <c:v>3645.92</c:v>
                </c:pt>
                <c:pt idx="13466">
                  <c:v>3646.1610000000001</c:v>
                </c:pt>
                <c:pt idx="13467">
                  <c:v>3646.4029999999998</c:v>
                </c:pt>
                <c:pt idx="13468">
                  <c:v>3646.6439999999998</c:v>
                </c:pt>
                <c:pt idx="13469">
                  <c:v>3646.8850000000002</c:v>
                </c:pt>
                <c:pt idx="13470">
                  <c:v>3647.1260000000002</c:v>
                </c:pt>
                <c:pt idx="13471">
                  <c:v>3647.3670000000002</c:v>
                </c:pt>
                <c:pt idx="13472">
                  <c:v>3647.6080000000002</c:v>
                </c:pt>
                <c:pt idx="13473">
                  <c:v>3647.8490000000002</c:v>
                </c:pt>
                <c:pt idx="13474">
                  <c:v>3648.09</c:v>
                </c:pt>
                <c:pt idx="13475">
                  <c:v>3648.3310000000001</c:v>
                </c:pt>
                <c:pt idx="13476">
                  <c:v>3648.5720000000001</c:v>
                </c:pt>
                <c:pt idx="13477">
                  <c:v>3648.8130000000001</c:v>
                </c:pt>
                <c:pt idx="13478">
                  <c:v>3649.0540000000001</c:v>
                </c:pt>
                <c:pt idx="13479">
                  <c:v>3649.2950000000001</c:v>
                </c:pt>
                <c:pt idx="13480">
                  <c:v>3649.5360000000001</c:v>
                </c:pt>
                <c:pt idx="13481">
                  <c:v>3649.7779999999998</c:v>
                </c:pt>
                <c:pt idx="13482">
                  <c:v>3650.0189999999998</c:v>
                </c:pt>
                <c:pt idx="13483">
                  <c:v>3650.26</c:v>
                </c:pt>
                <c:pt idx="13484">
                  <c:v>3650.5010000000002</c:v>
                </c:pt>
                <c:pt idx="13485">
                  <c:v>3650.7420000000002</c:v>
                </c:pt>
                <c:pt idx="13486">
                  <c:v>3650.9830000000002</c:v>
                </c:pt>
                <c:pt idx="13487">
                  <c:v>3651.2240000000002</c:v>
                </c:pt>
                <c:pt idx="13488">
                  <c:v>3651.4650000000001</c:v>
                </c:pt>
                <c:pt idx="13489">
                  <c:v>3651.7060000000001</c:v>
                </c:pt>
                <c:pt idx="13490">
                  <c:v>3651.9470000000001</c:v>
                </c:pt>
                <c:pt idx="13491">
                  <c:v>3652.1880000000001</c:v>
                </c:pt>
                <c:pt idx="13492">
                  <c:v>3652.4290000000001</c:v>
                </c:pt>
                <c:pt idx="13493">
                  <c:v>3652.67</c:v>
                </c:pt>
                <c:pt idx="13494">
                  <c:v>3652.9110000000001</c:v>
                </c:pt>
                <c:pt idx="13495">
                  <c:v>3653.152</c:v>
                </c:pt>
                <c:pt idx="13496">
                  <c:v>3653.3939999999998</c:v>
                </c:pt>
                <c:pt idx="13497">
                  <c:v>3653.6350000000002</c:v>
                </c:pt>
                <c:pt idx="13498">
                  <c:v>3653.8760000000002</c:v>
                </c:pt>
                <c:pt idx="13499">
                  <c:v>3654.1170000000002</c:v>
                </c:pt>
                <c:pt idx="13500">
                  <c:v>3654.3580000000002</c:v>
                </c:pt>
                <c:pt idx="13501">
                  <c:v>3654.5990000000002</c:v>
                </c:pt>
                <c:pt idx="13502">
                  <c:v>3654.84</c:v>
                </c:pt>
                <c:pt idx="13503">
                  <c:v>3655.0810000000001</c:v>
                </c:pt>
                <c:pt idx="13504">
                  <c:v>3655.3220000000001</c:v>
                </c:pt>
                <c:pt idx="13505">
                  <c:v>3655.5630000000001</c:v>
                </c:pt>
                <c:pt idx="13506">
                  <c:v>3655.8040000000001</c:v>
                </c:pt>
                <c:pt idx="13507">
                  <c:v>3656.0450000000001</c:v>
                </c:pt>
                <c:pt idx="13508">
                  <c:v>3656.2860000000001</c:v>
                </c:pt>
                <c:pt idx="13509">
                  <c:v>3656.527</c:v>
                </c:pt>
                <c:pt idx="13510">
                  <c:v>3656.7689999999998</c:v>
                </c:pt>
                <c:pt idx="13511">
                  <c:v>3657.01</c:v>
                </c:pt>
                <c:pt idx="13512">
                  <c:v>3657.2510000000002</c:v>
                </c:pt>
                <c:pt idx="13513">
                  <c:v>3657.4920000000002</c:v>
                </c:pt>
                <c:pt idx="13514">
                  <c:v>3657.7330000000002</c:v>
                </c:pt>
                <c:pt idx="13515">
                  <c:v>3657.9740000000002</c:v>
                </c:pt>
                <c:pt idx="13516">
                  <c:v>3658.2150000000001</c:v>
                </c:pt>
                <c:pt idx="13517">
                  <c:v>3658.4560000000001</c:v>
                </c:pt>
                <c:pt idx="13518">
                  <c:v>3658.6970000000001</c:v>
                </c:pt>
                <c:pt idx="13519">
                  <c:v>3658.9380000000001</c:v>
                </c:pt>
                <c:pt idx="13520">
                  <c:v>3659.1790000000001</c:v>
                </c:pt>
                <c:pt idx="13521">
                  <c:v>3659.42</c:v>
                </c:pt>
                <c:pt idx="13522">
                  <c:v>3659.6610000000001</c:v>
                </c:pt>
                <c:pt idx="13523">
                  <c:v>3659.902</c:v>
                </c:pt>
                <c:pt idx="13524">
                  <c:v>3660.1439999999998</c:v>
                </c:pt>
                <c:pt idx="13525">
                  <c:v>3660.3850000000002</c:v>
                </c:pt>
                <c:pt idx="13526">
                  <c:v>3660.625</c:v>
                </c:pt>
                <c:pt idx="13527">
                  <c:v>3660.8670000000002</c:v>
                </c:pt>
                <c:pt idx="13528">
                  <c:v>3661.1080000000002</c:v>
                </c:pt>
                <c:pt idx="13529">
                  <c:v>3661.3490000000002</c:v>
                </c:pt>
                <c:pt idx="13530">
                  <c:v>3661.59</c:v>
                </c:pt>
                <c:pt idx="13531">
                  <c:v>3661.8310000000001</c:v>
                </c:pt>
                <c:pt idx="13532">
                  <c:v>3662.0720000000001</c:v>
                </c:pt>
                <c:pt idx="13533">
                  <c:v>3662.3130000000001</c:v>
                </c:pt>
                <c:pt idx="13534">
                  <c:v>3662.5540000000001</c:v>
                </c:pt>
                <c:pt idx="13535">
                  <c:v>3662.7950000000001</c:v>
                </c:pt>
                <c:pt idx="13536">
                  <c:v>3663.0360000000001</c:v>
                </c:pt>
                <c:pt idx="13537">
                  <c:v>3663.277</c:v>
                </c:pt>
                <c:pt idx="13538">
                  <c:v>3663.518</c:v>
                </c:pt>
                <c:pt idx="13539">
                  <c:v>3663.76</c:v>
                </c:pt>
                <c:pt idx="13540">
                  <c:v>3664</c:v>
                </c:pt>
                <c:pt idx="13541">
                  <c:v>3664.2420000000002</c:v>
                </c:pt>
                <c:pt idx="13542">
                  <c:v>3664.4830000000002</c:v>
                </c:pt>
                <c:pt idx="13543">
                  <c:v>3664.7240000000002</c:v>
                </c:pt>
                <c:pt idx="13544">
                  <c:v>3664.9650000000001</c:v>
                </c:pt>
                <c:pt idx="13545">
                  <c:v>3665.2060000000001</c:v>
                </c:pt>
                <c:pt idx="13546">
                  <c:v>3665.4470000000001</c:v>
                </c:pt>
                <c:pt idx="13547">
                  <c:v>3665.6880000000001</c:v>
                </c:pt>
                <c:pt idx="13548">
                  <c:v>3665.9290000000001</c:v>
                </c:pt>
                <c:pt idx="13549">
                  <c:v>3666.17</c:v>
                </c:pt>
                <c:pt idx="13550">
                  <c:v>3666.4110000000001</c:v>
                </c:pt>
                <c:pt idx="13551">
                  <c:v>3666.652</c:v>
                </c:pt>
                <c:pt idx="13552">
                  <c:v>3666.893</c:v>
                </c:pt>
                <c:pt idx="13553">
                  <c:v>3667.1350000000002</c:v>
                </c:pt>
                <c:pt idx="13554">
                  <c:v>3667.375</c:v>
                </c:pt>
                <c:pt idx="13555">
                  <c:v>3667.616</c:v>
                </c:pt>
                <c:pt idx="13556">
                  <c:v>3667.8580000000002</c:v>
                </c:pt>
                <c:pt idx="13557">
                  <c:v>3668.0990000000002</c:v>
                </c:pt>
                <c:pt idx="13558">
                  <c:v>3668.34</c:v>
                </c:pt>
                <c:pt idx="13559">
                  <c:v>3668.5810000000001</c:v>
                </c:pt>
                <c:pt idx="13560">
                  <c:v>3668.8220000000001</c:v>
                </c:pt>
                <c:pt idx="13561">
                  <c:v>3669.0630000000001</c:v>
                </c:pt>
                <c:pt idx="13562">
                  <c:v>3669.3040000000001</c:v>
                </c:pt>
                <c:pt idx="13563">
                  <c:v>3669.5450000000001</c:v>
                </c:pt>
                <c:pt idx="13564">
                  <c:v>3669.7860000000001</c:v>
                </c:pt>
                <c:pt idx="13565">
                  <c:v>3670.027</c:v>
                </c:pt>
                <c:pt idx="13566">
                  <c:v>3670.268</c:v>
                </c:pt>
                <c:pt idx="13567">
                  <c:v>3670.509</c:v>
                </c:pt>
                <c:pt idx="13568">
                  <c:v>3670.75</c:v>
                </c:pt>
                <c:pt idx="13569">
                  <c:v>3670.991</c:v>
                </c:pt>
                <c:pt idx="13570">
                  <c:v>3671.2330000000002</c:v>
                </c:pt>
                <c:pt idx="13571">
                  <c:v>3671.4740000000002</c:v>
                </c:pt>
                <c:pt idx="13572">
                  <c:v>3671.7150000000001</c:v>
                </c:pt>
                <c:pt idx="13573">
                  <c:v>3671.9560000000001</c:v>
                </c:pt>
                <c:pt idx="13574">
                  <c:v>3672.1970000000001</c:v>
                </c:pt>
                <c:pt idx="13575">
                  <c:v>3672.4380000000001</c:v>
                </c:pt>
                <c:pt idx="13576">
                  <c:v>3672.6790000000001</c:v>
                </c:pt>
                <c:pt idx="13577">
                  <c:v>3672.92</c:v>
                </c:pt>
                <c:pt idx="13578">
                  <c:v>3673.1610000000001</c:v>
                </c:pt>
                <c:pt idx="13579">
                  <c:v>3673.402</c:v>
                </c:pt>
                <c:pt idx="13580">
                  <c:v>3673.643</c:v>
                </c:pt>
                <c:pt idx="13581">
                  <c:v>3673.884</c:v>
                </c:pt>
                <c:pt idx="13582">
                  <c:v>3674.125</c:v>
                </c:pt>
                <c:pt idx="13583">
                  <c:v>3674.366</c:v>
                </c:pt>
                <c:pt idx="13584">
                  <c:v>3674.6080000000002</c:v>
                </c:pt>
                <c:pt idx="13585">
                  <c:v>3674.8490000000002</c:v>
                </c:pt>
                <c:pt idx="13586">
                  <c:v>3675.09</c:v>
                </c:pt>
                <c:pt idx="13587">
                  <c:v>3675.3310000000001</c:v>
                </c:pt>
                <c:pt idx="13588">
                  <c:v>3675.5720000000001</c:v>
                </c:pt>
                <c:pt idx="13589">
                  <c:v>3675.8130000000001</c:v>
                </c:pt>
                <c:pt idx="13590">
                  <c:v>3676.0540000000001</c:v>
                </c:pt>
                <c:pt idx="13591">
                  <c:v>3676.2950000000001</c:v>
                </c:pt>
                <c:pt idx="13592">
                  <c:v>3676.5360000000001</c:v>
                </c:pt>
                <c:pt idx="13593">
                  <c:v>3676.777</c:v>
                </c:pt>
                <c:pt idx="13594">
                  <c:v>3677.018</c:v>
                </c:pt>
                <c:pt idx="13595">
                  <c:v>3677.259</c:v>
                </c:pt>
                <c:pt idx="13596">
                  <c:v>3677.5</c:v>
                </c:pt>
                <c:pt idx="13597">
                  <c:v>3677.741</c:v>
                </c:pt>
                <c:pt idx="13598">
                  <c:v>3677.982</c:v>
                </c:pt>
                <c:pt idx="13599">
                  <c:v>3678.2240000000002</c:v>
                </c:pt>
                <c:pt idx="13600">
                  <c:v>3678.4650000000001</c:v>
                </c:pt>
                <c:pt idx="13601">
                  <c:v>3678.7060000000001</c:v>
                </c:pt>
                <c:pt idx="13602">
                  <c:v>3678.9470000000001</c:v>
                </c:pt>
                <c:pt idx="13603">
                  <c:v>3679.1880000000001</c:v>
                </c:pt>
                <c:pt idx="13604">
                  <c:v>3679.4290000000001</c:v>
                </c:pt>
                <c:pt idx="13605">
                  <c:v>3679.67</c:v>
                </c:pt>
                <c:pt idx="13606">
                  <c:v>3679.9110000000001</c:v>
                </c:pt>
                <c:pt idx="13607">
                  <c:v>3680.152</c:v>
                </c:pt>
                <c:pt idx="13608">
                  <c:v>3680.393</c:v>
                </c:pt>
                <c:pt idx="13609">
                  <c:v>3680.634</c:v>
                </c:pt>
                <c:pt idx="13610">
                  <c:v>3680.875</c:v>
                </c:pt>
                <c:pt idx="13611">
                  <c:v>3681.116</c:v>
                </c:pt>
                <c:pt idx="13612">
                  <c:v>3681.357</c:v>
                </c:pt>
                <c:pt idx="13613">
                  <c:v>3681.5990000000002</c:v>
                </c:pt>
                <c:pt idx="13614">
                  <c:v>3681.84</c:v>
                </c:pt>
                <c:pt idx="13615">
                  <c:v>3682.0810000000001</c:v>
                </c:pt>
                <c:pt idx="13616">
                  <c:v>3682.3220000000001</c:v>
                </c:pt>
                <c:pt idx="13617">
                  <c:v>3682.5630000000001</c:v>
                </c:pt>
                <c:pt idx="13618">
                  <c:v>3682.8040000000001</c:v>
                </c:pt>
                <c:pt idx="13619">
                  <c:v>3683.0450000000001</c:v>
                </c:pt>
                <c:pt idx="13620">
                  <c:v>3683.2860000000001</c:v>
                </c:pt>
                <c:pt idx="13621">
                  <c:v>3683.527</c:v>
                </c:pt>
                <c:pt idx="13622">
                  <c:v>3683.768</c:v>
                </c:pt>
                <c:pt idx="13623">
                  <c:v>3684.009</c:v>
                </c:pt>
                <c:pt idx="13624">
                  <c:v>3684.25</c:v>
                </c:pt>
                <c:pt idx="13625">
                  <c:v>3684.491</c:v>
                </c:pt>
                <c:pt idx="13626">
                  <c:v>3684.732</c:v>
                </c:pt>
                <c:pt idx="13627">
                  <c:v>3684.973</c:v>
                </c:pt>
                <c:pt idx="13628">
                  <c:v>3685.2150000000001</c:v>
                </c:pt>
                <c:pt idx="13629">
                  <c:v>3685.4560000000001</c:v>
                </c:pt>
                <c:pt idx="13630">
                  <c:v>3685.6970000000001</c:v>
                </c:pt>
                <c:pt idx="13631">
                  <c:v>3685.9380000000001</c:v>
                </c:pt>
                <c:pt idx="13632">
                  <c:v>3686.1790000000001</c:v>
                </c:pt>
                <c:pt idx="13633">
                  <c:v>3686.42</c:v>
                </c:pt>
                <c:pt idx="13634">
                  <c:v>3686.6610000000001</c:v>
                </c:pt>
                <c:pt idx="13635">
                  <c:v>3686.902</c:v>
                </c:pt>
                <c:pt idx="13636">
                  <c:v>3687.143</c:v>
                </c:pt>
                <c:pt idx="13637">
                  <c:v>3687.384</c:v>
                </c:pt>
                <c:pt idx="13638">
                  <c:v>3687.625</c:v>
                </c:pt>
                <c:pt idx="13639">
                  <c:v>3687.866</c:v>
                </c:pt>
                <c:pt idx="13640">
                  <c:v>3688.107</c:v>
                </c:pt>
                <c:pt idx="13641">
                  <c:v>3688.348</c:v>
                </c:pt>
                <c:pt idx="13642">
                  <c:v>3688.59</c:v>
                </c:pt>
                <c:pt idx="13643">
                  <c:v>3688.8310000000001</c:v>
                </c:pt>
                <c:pt idx="13644">
                  <c:v>3689.0720000000001</c:v>
                </c:pt>
                <c:pt idx="13645">
                  <c:v>3689.3130000000001</c:v>
                </c:pt>
                <c:pt idx="13646">
                  <c:v>3689.5540000000001</c:v>
                </c:pt>
                <c:pt idx="13647">
                  <c:v>3689.7950000000001</c:v>
                </c:pt>
                <c:pt idx="13648">
                  <c:v>3690.0360000000001</c:v>
                </c:pt>
                <c:pt idx="13649">
                  <c:v>3690.277</c:v>
                </c:pt>
                <c:pt idx="13650">
                  <c:v>3690.518</c:v>
                </c:pt>
                <c:pt idx="13651">
                  <c:v>3690.759</c:v>
                </c:pt>
                <c:pt idx="13652">
                  <c:v>3691</c:v>
                </c:pt>
                <c:pt idx="13653">
                  <c:v>3691.241</c:v>
                </c:pt>
                <c:pt idx="13654">
                  <c:v>3691.482</c:v>
                </c:pt>
                <c:pt idx="13655">
                  <c:v>3691.723</c:v>
                </c:pt>
                <c:pt idx="13656">
                  <c:v>3691.9650000000001</c:v>
                </c:pt>
                <c:pt idx="13657">
                  <c:v>3692.2060000000001</c:v>
                </c:pt>
                <c:pt idx="13658">
                  <c:v>3692.4470000000001</c:v>
                </c:pt>
                <c:pt idx="13659">
                  <c:v>3692.6880000000001</c:v>
                </c:pt>
                <c:pt idx="13660">
                  <c:v>3692.9290000000001</c:v>
                </c:pt>
                <c:pt idx="13661">
                  <c:v>3693.17</c:v>
                </c:pt>
                <c:pt idx="13662">
                  <c:v>3693.4110000000001</c:v>
                </c:pt>
                <c:pt idx="13663">
                  <c:v>3693.652</c:v>
                </c:pt>
                <c:pt idx="13664">
                  <c:v>3693.893</c:v>
                </c:pt>
                <c:pt idx="13665">
                  <c:v>3694.134</c:v>
                </c:pt>
                <c:pt idx="13666">
                  <c:v>3694.375</c:v>
                </c:pt>
                <c:pt idx="13667">
                  <c:v>3694.616</c:v>
                </c:pt>
                <c:pt idx="13668">
                  <c:v>3694.857</c:v>
                </c:pt>
                <c:pt idx="13669">
                  <c:v>3695.098</c:v>
                </c:pt>
                <c:pt idx="13670">
                  <c:v>3695.3389999999999</c:v>
                </c:pt>
                <c:pt idx="13671">
                  <c:v>3695.5810000000001</c:v>
                </c:pt>
                <c:pt idx="13672">
                  <c:v>3695.8220000000001</c:v>
                </c:pt>
                <c:pt idx="13673">
                  <c:v>3696.0630000000001</c:v>
                </c:pt>
                <c:pt idx="13674">
                  <c:v>3696.3040000000001</c:v>
                </c:pt>
                <c:pt idx="13675">
                  <c:v>3696.5450000000001</c:v>
                </c:pt>
                <c:pt idx="13676">
                  <c:v>3696.7860000000001</c:v>
                </c:pt>
                <c:pt idx="13677">
                  <c:v>3697.027</c:v>
                </c:pt>
                <c:pt idx="13678">
                  <c:v>3697.268</c:v>
                </c:pt>
                <c:pt idx="13679">
                  <c:v>3697.509</c:v>
                </c:pt>
                <c:pt idx="13680">
                  <c:v>3697.75</c:v>
                </c:pt>
                <c:pt idx="13681">
                  <c:v>3697.991</c:v>
                </c:pt>
                <c:pt idx="13682">
                  <c:v>3698.232</c:v>
                </c:pt>
                <c:pt idx="13683">
                  <c:v>3698.473</c:v>
                </c:pt>
                <c:pt idx="13684">
                  <c:v>3698.7139999999999</c:v>
                </c:pt>
                <c:pt idx="13685">
                  <c:v>3698.9560000000001</c:v>
                </c:pt>
                <c:pt idx="13686">
                  <c:v>3699.1970000000001</c:v>
                </c:pt>
                <c:pt idx="13687">
                  <c:v>3699.4380000000001</c:v>
                </c:pt>
                <c:pt idx="13688">
                  <c:v>3699.6790000000001</c:v>
                </c:pt>
                <c:pt idx="13689">
                  <c:v>3699.92</c:v>
                </c:pt>
                <c:pt idx="13690">
                  <c:v>3700.1610000000001</c:v>
                </c:pt>
                <c:pt idx="13691">
                  <c:v>3700.402</c:v>
                </c:pt>
                <c:pt idx="13692">
                  <c:v>3700.643</c:v>
                </c:pt>
                <c:pt idx="13693">
                  <c:v>3700.884</c:v>
                </c:pt>
                <c:pt idx="13694">
                  <c:v>3701.125</c:v>
                </c:pt>
                <c:pt idx="13695">
                  <c:v>3701.366</c:v>
                </c:pt>
                <c:pt idx="13696">
                  <c:v>3701.607</c:v>
                </c:pt>
                <c:pt idx="13697">
                  <c:v>3701.848</c:v>
                </c:pt>
                <c:pt idx="13698">
                  <c:v>3702.0889999999999</c:v>
                </c:pt>
                <c:pt idx="13699">
                  <c:v>3702.33</c:v>
                </c:pt>
                <c:pt idx="13700">
                  <c:v>3702.5720000000001</c:v>
                </c:pt>
                <c:pt idx="13701">
                  <c:v>3702.8130000000001</c:v>
                </c:pt>
                <c:pt idx="13702">
                  <c:v>3703.0540000000001</c:v>
                </c:pt>
                <c:pt idx="13703">
                  <c:v>3703.2950000000001</c:v>
                </c:pt>
                <c:pt idx="13704">
                  <c:v>3703.5360000000001</c:v>
                </c:pt>
                <c:pt idx="13705">
                  <c:v>3703.777</c:v>
                </c:pt>
                <c:pt idx="13706">
                  <c:v>3704.018</c:v>
                </c:pt>
                <c:pt idx="13707">
                  <c:v>3704.259</c:v>
                </c:pt>
                <c:pt idx="13708">
                  <c:v>3704.5</c:v>
                </c:pt>
                <c:pt idx="13709">
                  <c:v>3704.741</c:v>
                </c:pt>
                <c:pt idx="13710">
                  <c:v>3704.982</c:v>
                </c:pt>
                <c:pt idx="13711">
                  <c:v>3705.223</c:v>
                </c:pt>
                <c:pt idx="13712">
                  <c:v>3705.4639999999999</c:v>
                </c:pt>
                <c:pt idx="13713">
                  <c:v>3705.7049999999999</c:v>
                </c:pt>
                <c:pt idx="13714">
                  <c:v>3705.9470000000001</c:v>
                </c:pt>
                <c:pt idx="13715">
                  <c:v>3706.1880000000001</c:v>
                </c:pt>
                <c:pt idx="13716">
                  <c:v>3706.4290000000001</c:v>
                </c:pt>
                <c:pt idx="13717">
                  <c:v>3706.67</c:v>
                </c:pt>
                <c:pt idx="13718">
                  <c:v>3706.9110000000001</c:v>
                </c:pt>
                <c:pt idx="13719">
                  <c:v>3707.152</c:v>
                </c:pt>
                <c:pt idx="13720">
                  <c:v>3707.393</c:v>
                </c:pt>
                <c:pt idx="13721">
                  <c:v>3707.634</c:v>
                </c:pt>
                <c:pt idx="13722">
                  <c:v>3707.875</c:v>
                </c:pt>
                <c:pt idx="13723">
                  <c:v>3708.116</c:v>
                </c:pt>
                <c:pt idx="13724">
                  <c:v>3708.357</c:v>
                </c:pt>
                <c:pt idx="13725">
                  <c:v>3708.598</c:v>
                </c:pt>
                <c:pt idx="13726">
                  <c:v>3708.8389999999999</c:v>
                </c:pt>
                <c:pt idx="13727">
                  <c:v>3709.08</c:v>
                </c:pt>
                <c:pt idx="13728">
                  <c:v>3709.3220000000001</c:v>
                </c:pt>
                <c:pt idx="13729">
                  <c:v>3709.5630000000001</c:v>
                </c:pt>
                <c:pt idx="13730">
                  <c:v>3709.8029999999999</c:v>
                </c:pt>
                <c:pt idx="13731">
                  <c:v>3710.0450000000001</c:v>
                </c:pt>
                <c:pt idx="13732">
                  <c:v>3710.2860000000001</c:v>
                </c:pt>
                <c:pt idx="13733">
                  <c:v>3710.527</c:v>
                </c:pt>
                <c:pt idx="13734">
                  <c:v>3710.768</c:v>
                </c:pt>
                <c:pt idx="13735">
                  <c:v>3711.009</c:v>
                </c:pt>
                <c:pt idx="13736">
                  <c:v>3711.25</c:v>
                </c:pt>
                <c:pt idx="13737">
                  <c:v>3711.491</c:v>
                </c:pt>
                <c:pt idx="13738">
                  <c:v>3711.732</c:v>
                </c:pt>
                <c:pt idx="13739">
                  <c:v>3711.973</c:v>
                </c:pt>
                <c:pt idx="13740">
                  <c:v>3712.2139999999999</c:v>
                </c:pt>
                <c:pt idx="13741">
                  <c:v>3712.4549999999999</c:v>
                </c:pt>
                <c:pt idx="13742">
                  <c:v>3712.6959999999999</c:v>
                </c:pt>
                <c:pt idx="13743">
                  <c:v>3712.9380000000001</c:v>
                </c:pt>
                <c:pt idx="13744">
                  <c:v>3713.1779999999999</c:v>
                </c:pt>
                <c:pt idx="13745">
                  <c:v>3713.42</c:v>
                </c:pt>
                <c:pt idx="13746">
                  <c:v>3713.6610000000001</c:v>
                </c:pt>
                <c:pt idx="13747">
                  <c:v>3713.902</c:v>
                </c:pt>
                <c:pt idx="13748">
                  <c:v>3714.143</c:v>
                </c:pt>
                <c:pt idx="13749">
                  <c:v>3714.384</c:v>
                </c:pt>
                <c:pt idx="13750">
                  <c:v>3714.625</c:v>
                </c:pt>
                <c:pt idx="13751">
                  <c:v>3714.866</c:v>
                </c:pt>
                <c:pt idx="13752">
                  <c:v>3715.107</c:v>
                </c:pt>
                <c:pt idx="13753">
                  <c:v>3715.348</c:v>
                </c:pt>
                <c:pt idx="13754">
                  <c:v>3715.5889999999999</c:v>
                </c:pt>
                <c:pt idx="13755">
                  <c:v>3715.83</c:v>
                </c:pt>
                <c:pt idx="13756">
                  <c:v>3716.0709999999999</c:v>
                </c:pt>
                <c:pt idx="13757">
                  <c:v>3716.3130000000001</c:v>
                </c:pt>
                <c:pt idx="13758">
                  <c:v>3716.5529999999999</c:v>
                </c:pt>
                <c:pt idx="13759">
                  <c:v>3716.7939999999999</c:v>
                </c:pt>
                <c:pt idx="13760">
                  <c:v>3717.0360000000001</c:v>
                </c:pt>
                <c:pt idx="13761">
                  <c:v>3717.277</c:v>
                </c:pt>
                <c:pt idx="13762">
                  <c:v>3717.518</c:v>
                </c:pt>
                <c:pt idx="13763">
                  <c:v>3717.759</c:v>
                </c:pt>
                <c:pt idx="13764">
                  <c:v>3718</c:v>
                </c:pt>
                <c:pt idx="13765">
                  <c:v>3718.241</c:v>
                </c:pt>
                <c:pt idx="13766">
                  <c:v>3718.482</c:v>
                </c:pt>
                <c:pt idx="13767">
                  <c:v>3718.723</c:v>
                </c:pt>
                <c:pt idx="13768">
                  <c:v>3718.9639999999999</c:v>
                </c:pt>
                <c:pt idx="13769">
                  <c:v>3719.2049999999999</c:v>
                </c:pt>
                <c:pt idx="13770">
                  <c:v>3719.4459999999999</c:v>
                </c:pt>
                <c:pt idx="13771">
                  <c:v>3719.6869999999999</c:v>
                </c:pt>
                <c:pt idx="13772">
                  <c:v>3719.9279999999999</c:v>
                </c:pt>
                <c:pt idx="13773">
                  <c:v>3720.1689999999999</c:v>
                </c:pt>
                <c:pt idx="13774">
                  <c:v>3720.4110000000001</c:v>
                </c:pt>
                <c:pt idx="13775">
                  <c:v>3720.652</c:v>
                </c:pt>
                <c:pt idx="13776">
                  <c:v>3720.893</c:v>
                </c:pt>
                <c:pt idx="13777">
                  <c:v>3721.134</c:v>
                </c:pt>
                <c:pt idx="13778">
                  <c:v>3721.375</c:v>
                </c:pt>
                <c:pt idx="13779">
                  <c:v>3721.616</c:v>
                </c:pt>
                <c:pt idx="13780">
                  <c:v>3721.857</c:v>
                </c:pt>
                <c:pt idx="13781">
                  <c:v>3722.098</c:v>
                </c:pt>
                <c:pt idx="13782">
                  <c:v>3722.3389999999999</c:v>
                </c:pt>
                <c:pt idx="13783">
                  <c:v>3722.58</c:v>
                </c:pt>
                <c:pt idx="13784">
                  <c:v>3722.8209999999999</c:v>
                </c:pt>
                <c:pt idx="13785">
                  <c:v>3723.0619999999999</c:v>
                </c:pt>
                <c:pt idx="13786">
                  <c:v>3723.3029999999999</c:v>
                </c:pt>
                <c:pt idx="13787">
                  <c:v>3723.5439999999999</c:v>
                </c:pt>
                <c:pt idx="13788">
                  <c:v>3723.7860000000001</c:v>
                </c:pt>
                <c:pt idx="13789">
                  <c:v>3724.027</c:v>
                </c:pt>
                <c:pt idx="13790">
                  <c:v>3724.268</c:v>
                </c:pt>
                <c:pt idx="13791">
                  <c:v>3724.509</c:v>
                </c:pt>
                <c:pt idx="13792">
                  <c:v>3724.75</c:v>
                </c:pt>
                <c:pt idx="13793">
                  <c:v>3724.991</c:v>
                </c:pt>
                <c:pt idx="13794">
                  <c:v>3725.232</c:v>
                </c:pt>
                <c:pt idx="13795">
                  <c:v>3725.473</c:v>
                </c:pt>
                <c:pt idx="13796">
                  <c:v>3725.7139999999999</c:v>
                </c:pt>
                <c:pt idx="13797">
                  <c:v>3725.9549999999999</c:v>
                </c:pt>
                <c:pt idx="13798">
                  <c:v>3726.1959999999999</c:v>
                </c:pt>
                <c:pt idx="13799">
                  <c:v>3726.4369999999999</c:v>
                </c:pt>
                <c:pt idx="13800">
                  <c:v>3726.6779999999999</c:v>
                </c:pt>
                <c:pt idx="13801">
                  <c:v>3726.9189999999999</c:v>
                </c:pt>
                <c:pt idx="13802">
                  <c:v>3727.16</c:v>
                </c:pt>
                <c:pt idx="13803">
                  <c:v>3727.402</c:v>
                </c:pt>
                <c:pt idx="13804">
                  <c:v>3727.643</c:v>
                </c:pt>
                <c:pt idx="13805">
                  <c:v>3727.884</c:v>
                </c:pt>
                <c:pt idx="13806">
                  <c:v>3728.125</c:v>
                </c:pt>
                <c:pt idx="13807">
                  <c:v>3728.366</c:v>
                </c:pt>
                <c:pt idx="13808">
                  <c:v>3728.607</c:v>
                </c:pt>
                <c:pt idx="13809">
                  <c:v>3728.848</c:v>
                </c:pt>
                <c:pt idx="13810">
                  <c:v>3729.0889999999999</c:v>
                </c:pt>
                <c:pt idx="13811">
                  <c:v>3729.33</c:v>
                </c:pt>
                <c:pt idx="13812">
                  <c:v>3729.5709999999999</c:v>
                </c:pt>
                <c:pt idx="13813">
                  <c:v>3729.8119999999999</c:v>
                </c:pt>
                <c:pt idx="13814">
                  <c:v>3730.0529999999999</c:v>
                </c:pt>
                <c:pt idx="13815">
                  <c:v>3730.2939999999999</c:v>
                </c:pt>
                <c:pt idx="13816">
                  <c:v>3730.5349999999999</c:v>
                </c:pt>
                <c:pt idx="13817">
                  <c:v>3730.777</c:v>
                </c:pt>
                <c:pt idx="13818">
                  <c:v>3731.018</c:v>
                </c:pt>
                <c:pt idx="13819">
                  <c:v>3731.259</c:v>
                </c:pt>
                <c:pt idx="13820">
                  <c:v>3731.5</c:v>
                </c:pt>
                <c:pt idx="13821">
                  <c:v>3731.741</c:v>
                </c:pt>
                <c:pt idx="13822">
                  <c:v>3731.982</c:v>
                </c:pt>
                <c:pt idx="13823">
                  <c:v>3732.223</c:v>
                </c:pt>
                <c:pt idx="13824">
                  <c:v>3732.4639999999999</c:v>
                </c:pt>
                <c:pt idx="13825">
                  <c:v>3732.7049999999999</c:v>
                </c:pt>
                <c:pt idx="13826">
                  <c:v>3732.9459999999999</c:v>
                </c:pt>
                <c:pt idx="13827">
                  <c:v>3733.1869999999999</c:v>
                </c:pt>
                <c:pt idx="13828">
                  <c:v>3733.4279999999999</c:v>
                </c:pt>
                <c:pt idx="13829">
                  <c:v>3733.6689999999999</c:v>
                </c:pt>
                <c:pt idx="13830">
                  <c:v>3733.91</c:v>
                </c:pt>
                <c:pt idx="13831">
                  <c:v>3734.1509999999998</c:v>
                </c:pt>
                <c:pt idx="13832">
                  <c:v>3734.393</c:v>
                </c:pt>
                <c:pt idx="13833">
                  <c:v>3734.634</c:v>
                </c:pt>
                <c:pt idx="13834">
                  <c:v>3734.875</c:v>
                </c:pt>
                <c:pt idx="13835">
                  <c:v>3735.116</c:v>
                </c:pt>
                <c:pt idx="13836">
                  <c:v>3735.357</c:v>
                </c:pt>
                <c:pt idx="13837">
                  <c:v>3735.598</c:v>
                </c:pt>
                <c:pt idx="13838">
                  <c:v>3735.8389999999999</c:v>
                </c:pt>
                <c:pt idx="13839">
                  <c:v>3736.08</c:v>
                </c:pt>
                <c:pt idx="13840">
                  <c:v>3736.3209999999999</c:v>
                </c:pt>
                <c:pt idx="13841">
                  <c:v>3736.5619999999999</c:v>
                </c:pt>
                <c:pt idx="13842">
                  <c:v>3736.8029999999999</c:v>
                </c:pt>
                <c:pt idx="13843">
                  <c:v>3737.0439999999999</c:v>
                </c:pt>
                <c:pt idx="13844">
                  <c:v>3737.2849999999999</c:v>
                </c:pt>
                <c:pt idx="13845">
                  <c:v>3737.5259999999998</c:v>
                </c:pt>
                <c:pt idx="13846">
                  <c:v>3737.768</c:v>
                </c:pt>
                <c:pt idx="13847">
                  <c:v>3738.009</c:v>
                </c:pt>
                <c:pt idx="13848">
                  <c:v>3738.25</c:v>
                </c:pt>
                <c:pt idx="13849">
                  <c:v>3738.491</c:v>
                </c:pt>
                <c:pt idx="13850">
                  <c:v>3738.732</c:v>
                </c:pt>
                <c:pt idx="13851">
                  <c:v>3738.973</c:v>
                </c:pt>
                <c:pt idx="13852">
                  <c:v>3739.2139999999999</c:v>
                </c:pt>
                <c:pt idx="13853">
                  <c:v>3739.4549999999999</c:v>
                </c:pt>
                <c:pt idx="13854">
                  <c:v>3739.6959999999999</c:v>
                </c:pt>
                <c:pt idx="13855">
                  <c:v>3739.9369999999999</c:v>
                </c:pt>
                <c:pt idx="13856">
                  <c:v>3740.1779999999999</c:v>
                </c:pt>
                <c:pt idx="13857">
                  <c:v>3740.4189999999999</c:v>
                </c:pt>
                <c:pt idx="13858">
                  <c:v>3740.66</c:v>
                </c:pt>
                <c:pt idx="13859">
                  <c:v>3740.9009999999998</c:v>
                </c:pt>
                <c:pt idx="13860">
                  <c:v>3741.143</c:v>
                </c:pt>
                <c:pt idx="13861">
                  <c:v>3741.384</c:v>
                </c:pt>
                <c:pt idx="13862">
                  <c:v>3741.625</c:v>
                </c:pt>
                <c:pt idx="13863">
                  <c:v>3741.866</c:v>
                </c:pt>
                <c:pt idx="13864">
                  <c:v>3742.107</c:v>
                </c:pt>
                <c:pt idx="13865">
                  <c:v>3742.348</c:v>
                </c:pt>
                <c:pt idx="13866">
                  <c:v>3742.5889999999999</c:v>
                </c:pt>
                <c:pt idx="13867">
                  <c:v>3742.83</c:v>
                </c:pt>
                <c:pt idx="13868">
                  <c:v>3743.0709999999999</c:v>
                </c:pt>
                <c:pt idx="13869">
                  <c:v>3743.3119999999999</c:v>
                </c:pt>
                <c:pt idx="13870">
                  <c:v>3743.5529999999999</c:v>
                </c:pt>
                <c:pt idx="13871">
                  <c:v>3743.7939999999999</c:v>
                </c:pt>
                <c:pt idx="13872">
                  <c:v>3744.0349999999999</c:v>
                </c:pt>
                <c:pt idx="13873">
                  <c:v>3744.2759999999998</c:v>
                </c:pt>
                <c:pt idx="13874">
                  <c:v>3744.5169999999998</c:v>
                </c:pt>
                <c:pt idx="13875">
                  <c:v>3744.759</c:v>
                </c:pt>
                <c:pt idx="13876">
                  <c:v>3745</c:v>
                </c:pt>
                <c:pt idx="13877">
                  <c:v>3745.241</c:v>
                </c:pt>
                <c:pt idx="13878">
                  <c:v>3745.482</c:v>
                </c:pt>
                <c:pt idx="13879">
                  <c:v>3745.723</c:v>
                </c:pt>
                <c:pt idx="13880">
                  <c:v>3745.9639999999999</c:v>
                </c:pt>
                <c:pt idx="13881">
                  <c:v>3746.2049999999999</c:v>
                </c:pt>
                <c:pt idx="13882">
                  <c:v>3746.4459999999999</c:v>
                </c:pt>
                <c:pt idx="13883">
                  <c:v>3746.6869999999999</c:v>
                </c:pt>
                <c:pt idx="13884">
                  <c:v>3746.9279999999999</c:v>
                </c:pt>
                <c:pt idx="13885">
                  <c:v>3747.1689999999999</c:v>
                </c:pt>
                <c:pt idx="13886">
                  <c:v>3747.41</c:v>
                </c:pt>
                <c:pt idx="13887">
                  <c:v>3747.6509999999998</c:v>
                </c:pt>
                <c:pt idx="13888">
                  <c:v>3747.8919999999998</c:v>
                </c:pt>
                <c:pt idx="13889">
                  <c:v>3748.134</c:v>
                </c:pt>
                <c:pt idx="13890">
                  <c:v>3748.375</c:v>
                </c:pt>
                <c:pt idx="13891">
                  <c:v>3748.6149999999998</c:v>
                </c:pt>
                <c:pt idx="13892">
                  <c:v>3748.857</c:v>
                </c:pt>
                <c:pt idx="13893">
                  <c:v>3749.098</c:v>
                </c:pt>
                <c:pt idx="13894">
                  <c:v>3749.3389999999999</c:v>
                </c:pt>
                <c:pt idx="13895">
                  <c:v>3749.58</c:v>
                </c:pt>
                <c:pt idx="13896">
                  <c:v>3749.8209999999999</c:v>
                </c:pt>
                <c:pt idx="13897">
                  <c:v>3750.0619999999999</c:v>
                </c:pt>
                <c:pt idx="13898">
                  <c:v>3750.3029999999999</c:v>
                </c:pt>
                <c:pt idx="13899">
                  <c:v>3750.5439999999999</c:v>
                </c:pt>
                <c:pt idx="13900">
                  <c:v>3750.7849999999999</c:v>
                </c:pt>
                <c:pt idx="13901">
                  <c:v>3751.0259999999998</c:v>
                </c:pt>
                <c:pt idx="13902">
                  <c:v>3751.2669999999998</c:v>
                </c:pt>
                <c:pt idx="13903">
                  <c:v>3751.5079999999998</c:v>
                </c:pt>
                <c:pt idx="13904">
                  <c:v>3751.75</c:v>
                </c:pt>
                <c:pt idx="13905">
                  <c:v>3751.99</c:v>
                </c:pt>
                <c:pt idx="13906">
                  <c:v>3752.232</c:v>
                </c:pt>
                <c:pt idx="13907">
                  <c:v>3752.473</c:v>
                </c:pt>
                <c:pt idx="13908">
                  <c:v>3752.7139999999999</c:v>
                </c:pt>
                <c:pt idx="13909">
                  <c:v>3752.9549999999999</c:v>
                </c:pt>
                <c:pt idx="13910">
                  <c:v>3753.1959999999999</c:v>
                </c:pt>
                <c:pt idx="13911">
                  <c:v>3753.4369999999999</c:v>
                </c:pt>
                <c:pt idx="13912">
                  <c:v>3753.6779999999999</c:v>
                </c:pt>
                <c:pt idx="13913">
                  <c:v>3753.9189999999999</c:v>
                </c:pt>
                <c:pt idx="13914">
                  <c:v>3754.16</c:v>
                </c:pt>
                <c:pt idx="13915">
                  <c:v>3754.4009999999998</c:v>
                </c:pt>
                <c:pt idx="13916">
                  <c:v>3754.6419999999998</c:v>
                </c:pt>
                <c:pt idx="13917">
                  <c:v>3754.8829999999998</c:v>
                </c:pt>
                <c:pt idx="13918">
                  <c:v>3755.125</c:v>
                </c:pt>
                <c:pt idx="13919">
                  <c:v>3755.3649999999998</c:v>
                </c:pt>
                <c:pt idx="13920">
                  <c:v>3755.607</c:v>
                </c:pt>
                <c:pt idx="13921">
                  <c:v>3755.848</c:v>
                </c:pt>
                <c:pt idx="13922">
                  <c:v>3756.0889999999999</c:v>
                </c:pt>
                <c:pt idx="13923">
                  <c:v>3756.33</c:v>
                </c:pt>
                <c:pt idx="13924">
                  <c:v>3756.5709999999999</c:v>
                </c:pt>
                <c:pt idx="13925">
                  <c:v>3756.8119999999999</c:v>
                </c:pt>
                <c:pt idx="13926">
                  <c:v>3757.0529999999999</c:v>
                </c:pt>
                <c:pt idx="13927">
                  <c:v>3757.2939999999999</c:v>
                </c:pt>
                <c:pt idx="13928">
                  <c:v>3757.5349999999999</c:v>
                </c:pt>
                <c:pt idx="13929">
                  <c:v>3757.7759999999998</c:v>
                </c:pt>
                <c:pt idx="13930">
                  <c:v>3758.0169999999998</c:v>
                </c:pt>
                <c:pt idx="13931">
                  <c:v>3758.2579999999998</c:v>
                </c:pt>
                <c:pt idx="13932">
                  <c:v>3758.5</c:v>
                </c:pt>
                <c:pt idx="13933">
                  <c:v>3758.74</c:v>
                </c:pt>
                <c:pt idx="13934">
                  <c:v>3758.9810000000002</c:v>
                </c:pt>
                <c:pt idx="13935">
                  <c:v>3759.223</c:v>
                </c:pt>
                <c:pt idx="13936">
                  <c:v>3759.4639999999999</c:v>
                </c:pt>
                <c:pt idx="13937">
                  <c:v>3759.7049999999999</c:v>
                </c:pt>
                <c:pt idx="13938">
                  <c:v>3759.9459999999999</c:v>
                </c:pt>
                <c:pt idx="13939">
                  <c:v>3760.1869999999999</c:v>
                </c:pt>
                <c:pt idx="13940">
                  <c:v>3760.4279999999999</c:v>
                </c:pt>
                <c:pt idx="13941">
                  <c:v>3760.6689999999999</c:v>
                </c:pt>
                <c:pt idx="13942">
                  <c:v>3760.91</c:v>
                </c:pt>
                <c:pt idx="13943">
                  <c:v>3761.1509999999998</c:v>
                </c:pt>
                <c:pt idx="13944">
                  <c:v>3761.3919999999998</c:v>
                </c:pt>
                <c:pt idx="13945">
                  <c:v>3761.6329999999998</c:v>
                </c:pt>
                <c:pt idx="13946">
                  <c:v>3761.8739999999998</c:v>
                </c:pt>
                <c:pt idx="13947">
                  <c:v>3762.1149999999998</c:v>
                </c:pt>
                <c:pt idx="13948">
                  <c:v>3762.3560000000002</c:v>
                </c:pt>
                <c:pt idx="13949">
                  <c:v>3762.598</c:v>
                </c:pt>
                <c:pt idx="13950">
                  <c:v>3762.8389999999999</c:v>
                </c:pt>
                <c:pt idx="13951">
                  <c:v>3763.08</c:v>
                </c:pt>
                <c:pt idx="13952">
                  <c:v>3763.3209999999999</c:v>
                </c:pt>
                <c:pt idx="13953">
                  <c:v>3763.5619999999999</c:v>
                </c:pt>
                <c:pt idx="13954">
                  <c:v>3763.8029999999999</c:v>
                </c:pt>
                <c:pt idx="13955">
                  <c:v>3764.0439999999999</c:v>
                </c:pt>
                <c:pt idx="13956">
                  <c:v>3764.2849999999999</c:v>
                </c:pt>
                <c:pt idx="13957">
                  <c:v>3764.5259999999998</c:v>
                </c:pt>
                <c:pt idx="13958">
                  <c:v>3764.7669999999998</c:v>
                </c:pt>
                <c:pt idx="13959">
                  <c:v>3765.0079999999998</c:v>
                </c:pt>
                <c:pt idx="13960">
                  <c:v>3765.2489999999998</c:v>
                </c:pt>
                <c:pt idx="13961">
                  <c:v>3765.49</c:v>
                </c:pt>
                <c:pt idx="13962">
                  <c:v>3765.7310000000002</c:v>
                </c:pt>
                <c:pt idx="13963">
                  <c:v>3765.9720000000002</c:v>
                </c:pt>
                <c:pt idx="13964">
                  <c:v>3766.2139999999999</c:v>
                </c:pt>
                <c:pt idx="13965">
                  <c:v>3766.4549999999999</c:v>
                </c:pt>
                <c:pt idx="13966">
                  <c:v>3766.6959999999999</c:v>
                </c:pt>
                <c:pt idx="13967">
                  <c:v>3766.9369999999999</c:v>
                </c:pt>
                <c:pt idx="13968">
                  <c:v>3767.1779999999999</c:v>
                </c:pt>
                <c:pt idx="13969">
                  <c:v>3767.4189999999999</c:v>
                </c:pt>
                <c:pt idx="13970">
                  <c:v>3767.66</c:v>
                </c:pt>
                <c:pt idx="13971">
                  <c:v>3767.9009999999998</c:v>
                </c:pt>
                <c:pt idx="13972">
                  <c:v>3768.1419999999998</c:v>
                </c:pt>
                <c:pt idx="13973">
                  <c:v>3768.3829999999998</c:v>
                </c:pt>
                <c:pt idx="13974">
                  <c:v>3768.6239999999998</c:v>
                </c:pt>
                <c:pt idx="13975">
                  <c:v>3768.8649999999998</c:v>
                </c:pt>
                <c:pt idx="13976">
                  <c:v>3769.1060000000002</c:v>
                </c:pt>
                <c:pt idx="13977">
                  <c:v>3769.3470000000002</c:v>
                </c:pt>
                <c:pt idx="13978">
                  <c:v>3769.5889999999999</c:v>
                </c:pt>
                <c:pt idx="13979">
                  <c:v>3769.83</c:v>
                </c:pt>
                <c:pt idx="13980">
                  <c:v>3770.0709999999999</c:v>
                </c:pt>
                <c:pt idx="13981">
                  <c:v>3770.3119999999999</c:v>
                </c:pt>
                <c:pt idx="13982">
                  <c:v>3770.5529999999999</c:v>
                </c:pt>
                <c:pt idx="13983">
                  <c:v>3770.7939999999999</c:v>
                </c:pt>
                <c:pt idx="13984">
                  <c:v>3771.0349999999999</c:v>
                </c:pt>
                <c:pt idx="13985">
                  <c:v>3771.2759999999998</c:v>
                </c:pt>
                <c:pt idx="13986">
                  <c:v>3771.5169999999998</c:v>
                </c:pt>
                <c:pt idx="13987">
                  <c:v>3771.7579999999998</c:v>
                </c:pt>
                <c:pt idx="13988">
                  <c:v>3771.9989999999998</c:v>
                </c:pt>
                <c:pt idx="13989">
                  <c:v>3772.24</c:v>
                </c:pt>
                <c:pt idx="13990">
                  <c:v>3772.4810000000002</c:v>
                </c:pt>
                <c:pt idx="13991">
                  <c:v>3772.7220000000002</c:v>
                </c:pt>
                <c:pt idx="13992">
                  <c:v>3772.9639999999999</c:v>
                </c:pt>
                <c:pt idx="13993">
                  <c:v>3773.2049999999999</c:v>
                </c:pt>
                <c:pt idx="13994">
                  <c:v>3773.4459999999999</c:v>
                </c:pt>
                <c:pt idx="13995">
                  <c:v>3773.6869999999999</c:v>
                </c:pt>
                <c:pt idx="13996">
                  <c:v>3773.9279999999999</c:v>
                </c:pt>
                <c:pt idx="13997">
                  <c:v>3774.1689999999999</c:v>
                </c:pt>
                <c:pt idx="13998">
                  <c:v>3774.41</c:v>
                </c:pt>
                <c:pt idx="13999">
                  <c:v>3774.6509999999998</c:v>
                </c:pt>
                <c:pt idx="14000">
                  <c:v>3774.8919999999998</c:v>
                </c:pt>
                <c:pt idx="14001">
                  <c:v>3775.1329999999998</c:v>
                </c:pt>
                <c:pt idx="14002">
                  <c:v>3775.3739999999998</c:v>
                </c:pt>
                <c:pt idx="14003">
                  <c:v>3775.6149999999998</c:v>
                </c:pt>
                <c:pt idx="14004">
                  <c:v>3775.8560000000002</c:v>
                </c:pt>
                <c:pt idx="14005">
                  <c:v>3776.0970000000002</c:v>
                </c:pt>
                <c:pt idx="14006">
                  <c:v>3776.3380000000002</c:v>
                </c:pt>
                <c:pt idx="14007">
                  <c:v>3776.58</c:v>
                </c:pt>
                <c:pt idx="14008">
                  <c:v>3776.8209999999999</c:v>
                </c:pt>
                <c:pt idx="14009">
                  <c:v>3777.0619999999999</c:v>
                </c:pt>
                <c:pt idx="14010">
                  <c:v>3777.3029999999999</c:v>
                </c:pt>
                <c:pt idx="14011">
                  <c:v>3777.5439999999999</c:v>
                </c:pt>
                <c:pt idx="14012">
                  <c:v>3777.7849999999999</c:v>
                </c:pt>
                <c:pt idx="14013">
                  <c:v>3778.0259999999998</c:v>
                </c:pt>
                <c:pt idx="14014">
                  <c:v>3778.2669999999998</c:v>
                </c:pt>
                <c:pt idx="14015">
                  <c:v>3778.5079999999998</c:v>
                </c:pt>
                <c:pt idx="14016">
                  <c:v>3778.7489999999998</c:v>
                </c:pt>
                <c:pt idx="14017">
                  <c:v>3778.99</c:v>
                </c:pt>
                <c:pt idx="14018">
                  <c:v>3779.2310000000002</c:v>
                </c:pt>
                <c:pt idx="14019">
                  <c:v>3779.4720000000002</c:v>
                </c:pt>
                <c:pt idx="14020">
                  <c:v>3779.7130000000002</c:v>
                </c:pt>
                <c:pt idx="14021">
                  <c:v>3779.9549999999999</c:v>
                </c:pt>
                <c:pt idx="14022">
                  <c:v>3780.1959999999999</c:v>
                </c:pt>
                <c:pt idx="14023">
                  <c:v>3780.4369999999999</c:v>
                </c:pt>
                <c:pt idx="14024">
                  <c:v>3780.6779999999999</c:v>
                </c:pt>
                <c:pt idx="14025">
                  <c:v>3780.9189999999999</c:v>
                </c:pt>
                <c:pt idx="14026">
                  <c:v>3781.16</c:v>
                </c:pt>
                <c:pt idx="14027">
                  <c:v>3781.4009999999998</c:v>
                </c:pt>
                <c:pt idx="14028">
                  <c:v>3781.6419999999998</c:v>
                </c:pt>
                <c:pt idx="14029">
                  <c:v>3781.8829999999998</c:v>
                </c:pt>
                <c:pt idx="14030">
                  <c:v>3782.1239999999998</c:v>
                </c:pt>
                <c:pt idx="14031">
                  <c:v>3782.3649999999998</c:v>
                </c:pt>
                <c:pt idx="14032">
                  <c:v>3782.6060000000002</c:v>
                </c:pt>
                <c:pt idx="14033">
                  <c:v>3782.8470000000002</c:v>
                </c:pt>
                <c:pt idx="14034">
                  <c:v>3783.0880000000002</c:v>
                </c:pt>
                <c:pt idx="14035">
                  <c:v>3783.3290000000002</c:v>
                </c:pt>
                <c:pt idx="14036">
                  <c:v>3783.5709999999999</c:v>
                </c:pt>
                <c:pt idx="14037">
                  <c:v>3783.8119999999999</c:v>
                </c:pt>
                <c:pt idx="14038">
                  <c:v>3784.0529999999999</c:v>
                </c:pt>
                <c:pt idx="14039">
                  <c:v>3784.2939999999999</c:v>
                </c:pt>
                <c:pt idx="14040">
                  <c:v>3784.5349999999999</c:v>
                </c:pt>
                <c:pt idx="14041">
                  <c:v>3784.7759999999998</c:v>
                </c:pt>
                <c:pt idx="14042">
                  <c:v>3785.0169999999998</c:v>
                </c:pt>
                <c:pt idx="14043">
                  <c:v>3785.2579999999998</c:v>
                </c:pt>
                <c:pt idx="14044">
                  <c:v>3785.4989999999998</c:v>
                </c:pt>
                <c:pt idx="14045">
                  <c:v>3785.74</c:v>
                </c:pt>
                <c:pt idx="14046">
                  <c:v>3785.9810000000002</c:v>
                </c:pt>
                <c:pt idx="14047">
                  <c:v>3786.2220000000002</c:v>
                </c:pt>
                <c:pt idx="14048">
                  <c:v>3786.4630000000002</c:v>
                </c:pt>
                <c:pt idx="14049">
                  <c:v>3786.7040000000002</c:v>
                </c:pt>
                <c:pt idx="14050">
                  <c:v>3786.9459999999999</c:v>
                </c:pt>
                <c:pt idx="14051">
                  <c:v>3787.1869999999999</c:v>
                </c:pt>
                <c:pt idx="14052">
                  <c:v>3787.4279999999999</c:v>
                </c:pt>
                <c:pt idx="14053">
                  <c:v>3787.6689999999999</c:v>
                </c:pt>
                <c:pt idx="14054">
                  <c:v>3787.91</c:v>
                </c:pt>
                <c:pt idx="14055">
                  <c:v>3788.1509999999998</c:v>
                </c:pt>
                <c:pt idx="14056">
                  <c:v>3788.3919999999998</c:v>
                </c:pt>
                <c:pt idx="14057">
                  <c:v>3788.6329999999998</c:v>
                </c:pt>
                <c:pt idx="14058">
                  <c:v>3788.8739999999998</c:v>
                </c:pt>
                <c:pt idx="14059">
                  <c:v>3789.1149999999998</c:v>
                </c:pt>
                <c:pt idx="14060">
                  <c:v>3789.3560000000002</c:v>
                </c:pt>
                <c:pt idx="14061">
                  <c:v>3789.5970000000002</c:v>
                </c:pt>
                <c:pt idx="14062">
                  <c:v>3789.8380000000002</c:v>
                </c:pt>
                <c:pt idx="14063">
                  <c:v>3790.0790000000002</c:v>
                </c:pt>
                <c:pt idx="14064">
                  <c:v>3790.3209999999999</c:v>
                </c:pt>
                <c:pt idx="14065">
                  <c:v>3790.5619999999999</c:v>
                </c:pt>
                <c:pt idx="14066">
                  <c:v>3790.8020000000001</c:v>
                </c:pt>
                <c:pt idx="14067">
                  <c:v>3791.0439999999999</c:v>
                </c:pt>
                <c:pt idx="14068">
                  <c:v>3791.2849999999999</c:v>
                </c:pt>
                <c:pt idx="14069">
                  <c:v>3791.5259999999998</c:v>
                </c:pt>
                <c:pt idx="14070">
                  <c:v>3791.7669999999998</c:v>
                </c:pt>
                <c:pt idx="14071">
                  <c:v>3792.0079999999998</c:v>
                </c:pt>
                <c:pt idx="14072">
                  <c:v>3792.2489999999998</c:v>
                </c:pt>
                <c:pt idx="14073">
                  <c:v>3792.49</c:v>
                </c:pt>
                <c:pt idx="14074">
                  <c:v>3792.7310000000002</c:v>
                </c:pt>
                <c:pt idx="14075">
                  <c:v>3792.9720000000002</c:v>
                </c:pt>
                <c:pt idx="14076">
                  <c:v>3793.2130000000002</c:v>
                </c:pt>
                <c:pt idx="14077">
                  <c:v>3793.4540000000002</c:v>
                </c:pt>
                <c:pt idx="14078">
                  <c:v>3793.6950000000002</c:v>
                </c:pt>
                <c:pt idx="14079">
                  <c:v>3793.9369999999999</c:v>
                </c:pt>
                <c:pt idx="14080">
                  <c:v>3794.1770000000001</c:v>
                </c:pt>
                <c:pt idx="14081">
                  <c:v>3794.4189999999999</c:v>
                </c:pt>
                <c:pt idx="14082">
                  <c:v>3794.66</c:v>
                </c:pt>
                <c:pt idx="14083">
                  <c:v>3794.9009999999998</c:v>
                </c:pt>
                <c:pt idx="14084">
                  <c:v>3795.1419999999998</c:v>
                </c:pt>
                <c:pt idx="14085">
                  <c:v>3795.3829999999998</c:v>
                </c:pt>
                <c:pt idx="14086">
                  <c:v>3795.6239999999998</c:v>
                </c:pt>
                <c:pt idx="14087">
                  <c:v>3795.8649999999998</c:v>
                </c:pt>
                <c:pt idx="14088">
                  <c:v>3796.1060000000002</c:v>
                </c:pt>
                <c:pt idx="14089">
                  <c:v>3796.3470000000002</c:v>
                </c:pt>
                <c:pt idx="14090">
                  <c:v>3796.5880000000002</c:v>
                </c:pt>
                <c:pt idx="14091">
                  <c:v>3796.8290000000002</c:v>
                </c:pt>
                <c:pt idx="14092">
                  <c:v>3797.07</c:v>
                </c:pt>
                <c:pt idx="14093">
                  <c:v>3797.3119999999999</c:v>
                </c:pt>
                <c:pt idx="14094">
                  <c:v>3797.5520000000001</c:v>
                </c:pt>
                <c:pt idx="14095">
                  <c:v>3797.7930000000001</c:v>
                </c:pt>
                <c:pt idx="14096">
                  <c:v>3798.0349999999999</c:v>
                </c:pt>
                <c:pt idx="14097">
                  <c:v>3798.2759999999998</c:v>
                </c:pt>
                <c:pt idx="14098">
                  <c:v>3798.5169999999998</c:v>
                </c:pt>
                <c:pt idx="14099">
                  <c:v>3798.7579999999998</c:v>
                </c:pt>
                <c:pt idx="14100">
                  <c:v>3798.9989999999998</c:v>
                </c:pt>
                <c:pt idx="14101">
                  <c:v>3799.24</c:v>
                </c:pt>
                <c:pt idx="14102">
                  <c:v>3799.4810000000002</c:v>
                </c:pt>
                <c:pt idx="14103">
                  <c:v>3799.7220000000002</c:v>
                </c:pt>
                <c:pt idx="14104">
                  <c:v>3799.9630000000002</c:v>
                </c:pt>
                <c:pt idx="14105">
                  <c:v>3800.2040000000002</c:v>
                </c:pt>
                <c:pt idx="14106">
                  <c:v>3800.4450000000002</c:v>
                </c:pt>
                <c:pt idx="14107">
                  <c:v>3800.6860000000001</c:v>
                </c:pt>
                <c:pt idx="14108">
                  <c:v>3800.9270000000001</c:v>
                </c:pt>
                <c:pt idx="14109">
                  <c:v>3801.1680000000001</c:v>
                </c:pt>
                <c:pt idx="14110">
                  <c:v>3801.41</c:v>
                </c:pt>
                <c:pt idx="14111">
                  <c:v>3801.6509999999998</c:v>
                </c:pt>
                <c:pt idx="14112">
                  <c:v>3801.8919999999998</c:v>
                </c:pt>
                <c:pt idx="14113">
                  <c:v>3802.1329999999998</c:v>
                </c:pt>
                <c:pt idx="14114">
                  <c:v>3802.3739999999998</c:v>
                </c:pt>
                <c:pt idx="14115">
                  <c:v>3802.6149999999998</c:v>
                </c:pt>
                <c:pt idx="14116">
                  <c:v>3802.8560000000002</c:v>
                </c:pt>
                <c:pt idx="14117">
                  <c:v>3803.0970000000002</c:v>
                </c:pt>
                <c:pt idx="14118">
                  <c:v>3803.3380000000002</c:v>
                </c:pt>
                <c:pt idx="14119">
                  <c:v>3803.5790000000002</c:v>
                </c:pt>
                <c:pt idx="14120">
                  <c:v>3803.82</c:v>
                </c:pt>
                <c:pt idx="14121">
                  <c:v>3804.0610000000001</c:v>
                </c:pt>
                <c:pt idx="14122">
                  <c:v>3804.3020000000001</c:v>
                </c:pt>
                <c:pt idx="14123">
                  <c:v>3804.5430000000001</c:v>
                </c:pt>
                <c:pt idx="14124">
                  <c:v>3804.7849999999999</c:v>
                </c:pt>
                <c:pt idx="14125">
                  <c:v>3805.0259999999998</c:v>
                </c:pt>
                <c:pt idx="14126">
                  <c:v>3805.2669999999998</c:v>
                </c:pt>
                <c:pt idx="14127">
                  <c:v>3805.5079999999998</c:v>
                </c:pt>
                <c:pt idx="14128">
                  <c:v>3805.7489999999998</c:v>
                </c:pt>
                <c:pt idx="14129">
                  <c:v>3805.99</c:v>
                </c:pt>
                <c:pt idx="14130">
                  <c:v>3806.2310000000002</c:v>
                </c:pt>
                <c:pt idx="14131">
                  <c:v>3806.4720000000002</c:v>
                </c:pt>
                <c:pt idx="14132">
                  <c:v>3806.7130000000002</c:v>
                </c:pt>
                <c:pt idx="14133">
                  <c:v>3806.9540000000002</c:v>
                </c:pt>
                <c:pt idx="14134">
                  <c:v>3807.1950000000002</c:v>
                </c:pt>
                <c:pt idx="14135">
                  <c:v>3807.4360000000001</c:v>
                </c:pt>
                <c:pt idx="14136">
                  <c:v>3807.6770000000001</c:v>
                </c:pt>
                <c:pt idx="14137">
                  <c:v>3807.9180000000001</c:v>
                </c:pt>
                <c:pt idx="14138">
                  <c:v>3808.1590000000001</c:v>
                </c:pt>
                <c:pt idx="14139">
                  <c:v>3808.4009999999998</c:v>
                </c:pt>
                <c:pt idx="14140">
                  <c:v>3808.6419999999998</c:v>
                </c:pt>
                <c:pt idx="14141">
                  <c:v>3808.8829999999998</c:v>
                </c:pt>
                <c:pt idx="14142">
                  <c:v>3809.1239999999998</c:v>
                </c:pt>
                <c:pt idx="14143">
                  <c:v>3809.3649999999998</c:v>
                </c:pt>
                <c:pt idx="14144">
                  <c:v>3809.6060000000002</c:v>
                </c:pt>
                <c:pt idx="14145">
                  <c:v>3809.8470000000002</c:v>
                </c:pt>
                <c:pt idx="14146">
                  <c:v>3810.0880000000002</c:v>
                </c:pt>
                <c:pt idx="14147">
                  <c:v>3810.3290000000002</c:v>
                </c:pt>
                <c:pt idx="14148">
                  <c:v>3810.57</c:v>
                </c:pt>
                <c:pt idx="14149">
                  <c:v>3810.8110000000001</c:v>
                </c:pt>
                <c:pt idx="14150">
                  <c:v>3811.0520000000001</c:v>
                </c:pt>
                <c:pt idx="14151">
                  <c:v>3811.2930000000001</c:v>
                </c:pt>
                <c:pt idx="14152">
                  <c:v>3811.5340000000001</c:v>
                </c:pt>
                <c:pt idx="14153">
                  <c:v>3811.7759999999998</c:v>
                </c:pt>
                <c:pt idx="14154">
                  <c:v>3812.0169999999998</c:v>
                </c:pt>
                <c:pt idx="14155">
                  <c:v>3812.2579999999998</c:v>
                </c:pt>
                <c:pt idx="14156">
                  <c:v>3812.4989999999998</c:v>
                </c:pt>
                <c:pt idx="14157">
                  <c:v>3812.74</c:v>
                </c:pt>
                <c:pt idx="14158">
                  <c:v>3812.9810000000002</c:v>
                </c:pt>
                <c:pt idx="14159">
                  <c:v>3813.2220000000002</c:v>
                </c:pt>
                <c:pt idx="14160">
                  <c:v>3813.4630000000002</c:v>
                </c:pt>
                <c:pt idx="14161">
                  <c:v>3813.7040000000002</c:v>
                </c:pt>
                <c:pt idx="14162">
                  <c:v>3813.9450000000002</c:v>
                </c:pt>
                <c:pt idx="14163">
                  <c:v>3814.1860000000001</c:v>
                </c:pt>
                <c:pt idx="14164">
                  <c:v>3814.4270000000001</c:v>
                </c:pt>
                <c:pt idx="14165">
                  <c:v>3814.6680000000001</c:v>
                </c:pt>
                <c:pt idx="14166">
                  <c:v>3814.9090000000001</c:v>
                </c:pt>
                <c:pt idx="14167">
                  <c:v>3815.15</c:v>
                </c:pt>
                <c:pt idx="14168">
                  <c:v>3815.3919999999998</c:v>
                </c:pt>
                <c:pt idx="14169">
                  <c:v>3815.6329999999998</c:v>
                </c:pt>
                <c:pt idx="14170">
                  <c:v>3815.8739999999998</c:v>
                </c:pt>
                <c:pt idx="14171">
                  <c:v>3816.1149999999998</c:v>
                </c:pt>
                <c:pt idx="14172">
                  <c:v>3816.3560000000002</c:v>
                </c:pt>
                <c:pt idx="14173">
                  <c:v>3816.5970000000002</c:v>
                </c:pt>
                <c:pt idx="14174">
                  <c:v>3816.8380000000002</c:v>
                </c:pt>
                <c:pt idx="14175">
                  <c:v>3817.0790000000002</c:v>
                </c:pt>
                <c:pt idx="14176">
                  <c:v>3817.32</c:v>
                </c:pt>
                <c:pt idx="14177">
                  <c:v>3817.5610000000001</c:v>
                </c:pt>
                <c:pt idx="14178">
                  <c:v>3817.8020000000001</c:v>
                </c:pt>
                <c:pt idx="14179">
                  <c:v>3818.0430000000001</c:v>
                </c:pt>
                <c:pt idx="14180">
                  <c:v>3818.2840000000001</c:v>
                </c:pt>
                <c:pt idx="14181">
                  <c:v>3818.5250000000001</c:v>
                </c:pt>
                <c:pt idx="14182">
                  <c:v>3818.7669999999998</c:v>
                </c:pt>
                <c:pt idx="14183">
                  <c:v>3819.0079999999998</c:v>
                </c:pt>
                <c:pt idx="14184">
                  <c:v>3819.2489999999998</c:v>
                </c:pt>
                <c:pt idx="14185">
                  <c:v>3819.49</c:v>
                </c:pt>
                <c:pt idx="14186">
                  <c:v>3819.7310000000002</c:v>
                </c:pt>
                <c:pt idx="14187">
                  <c:v>3819.9720000000002</c:v>
                </c:pt>
                <c:pt idx="14188">
                  <c:v>3820.2130000000002</c:v>
                </c:pt>
                <c:pt idx="14189">
                  <c:v>3820.4540000000002</c:v>
                </c:pt>
                <c:pt idx="14190">
                  <c:v>3820.6950000000002</c:v>
                </c:pt>
                <c:pt idx="14191">
                  <c:v>3820.9360000000001</c:v>
                </c:pt>
                <c:pt idx="14192">
                  <c:v>3821.1770000000001</c:v>
                </c:pt>
                <c:pt idx="14193">
                  <c:v>3821.4180000000001</c:v>
                </c:pt>
                <c:pt idx="14194">
                  <c:v>3821.6590000000001</c:v>
                </c:pt>
                <c:pt idx="14195">
                  <c:v>3821.9</c:v>
                </c:pt>
                <c:pt idx="14196">
                  <c:v>3822.1419999999998</c:v>
                </c:pt>
                <c:pt idx="14197">
                  <c:v>3822.3829999999998</c:v>
                </c:pt>
                <c:pt idx="14198">
                  <c:v>3822.6239999999998</c:v>
                </c:pt>
                <c:pt idx="14199">
                  <c:v>3822.8649999999998</c:v>
                </c:pt>
                <c:pt idx="14200">
                  <c:v>3823.1060000000002</c:v>
                </c:pt>
                <c:pt idx="14201">
                  <c:v>3823.3470000000002</c:v>
                </c:pt>
                <c:pt idx="14202">
                  <c:v>3823.5880000000002</c:v>
                </c:pt>
                <c:pt idx="14203">
                  <c:v>3823.8290000000002</c:v>
                </c:pt>
                <c:pt idx="14204">
                  <c:v>3824.07</c:v>
                </c:pt>
                <c:pt idx="14205">
                  <c:v>3824.3110000000001</c:v>
                </c:pt>
                <c:pt idx="14206">
                  <c:v>3824.5520000000001</c:v>
                </c:pt>
                <c:pt idx="14207">
                  <c:v>3824.7930000000001</c:v>
                </c:pt>
                <c:pt idx="14208">
                  <c:v>3825.0340000000001</c:v>
                </c:pt>
                <c:pt idx="14209">
                  <c:v>3825.2750000000001</c:v>
                </c:pt>
                <c:pt idx="14210">
                  <c:v>3825.5160000000001</c:v>
                </c:pt>
                <c:pt idx="14211">
                  <c:v>3825.7579999999998</c:v>
                </c:pt>
                <c:pt idx="14212">
                  <c:v>3825.9989999999998</c:v>
                </c:pt>
                <c:pt idx="14213">
                  <c:v>3826.24</c:v>
                </c:pt>
                <c:pt idx="14214">
                  <c:v>3826.4810000000002</c:v>
                </c:pt>
                <c:pt idx="14215">
                  <c:v>3826.7220000000002</c:v>
                </c:pt>
                <c:pt idx="14216">
                  <c:v>3826.9630000000002</c:v>
                </c:pt>
                <c:pt idx="14217">
                  <c:v>3827.2040000000002</c:v>
                </c:pt>
                <c:pt idx="14218">
                  <c:v>3827.4450000000002</c:v>
                </c:pt>
                <c:pt idx="14219">
                  <c:v>3827.6860000000001</c:v>
                </c:pt>
                <c:pt idx="14220">
                  <c:v>3827.9270000000001</c:v>
                </c:pt>
                <c:pt idx="14221">
                  <c:v>3828.1680000000001</c:v>
                </c:pt>
                <c:pt idx="14222">
                  <c:v>3828.4090000000001</c:v>
                </c:pt>
                <c:pt idx="14223">
                  <c:v>3828.65</c:v>
                </c:pt>
                <c:pt idx="14224">
                  <c:v>3828.8910000000001</c:v>
                </c:pt>
                <c:pt idx="14225">
                  <c:v>3829.1329999999998</c:v>
                </c:pt>
                <c:pt idx="14226">
                  <c:v>3829.3739999999998</c:v>
                </c:pt>
                <c:pt idx="14227">
                  <c:v>3829.6149999999998</c:v>
                </c:pt>
                <c:pt idx="14228">
                  <c:v>3829.8560000000002</c:v>
                </c:pt>
                <c:pt idx="14229">
                  <c:v>3830.0970000000002</c:v>
                </c:pt>
                <c:pt idx="14230">
                  <c:v>3830.3380000000002</c:v>
                </c:pt>
                <c:pt idx="14231">
                  <c:v>3830.5790000000002</c:v>
                </c:pt>
                <c:pt idx="14232">
                  <c:v>3830.82</c:v>
                </c:pt>
                <c:pt idx="14233">
                  <c:v>3831.0610000000001</c:v>
                </c:pt>
                <c:pt idx="14234">
                  <c:v>3831.3020000000001</c:v>
                </c:pt>
                <c:pt idx="14235">
                  <c:v>3831.5430000000001</c:v>
                </c:pt>
                <c:pt idx="14236">
                  <c:v>3831.7840000000001</c:v>
                </c:pt>
                <c:pt idx="14237">
                  <c:v>3832.0250000000001</c:v>
                </c:pt>
                <c:pt idx="14238">
                  <c:v>3832.2660000000001</c:v>
                </c:pt>
                <c:pt idx="14239">
                  <c:v>3832.5070000000001</c:v>
                </c:pt>
                <c:pt idx="14240">
                  <c:v>3832.7489999999998</c:v>
                </c:pt>
                <c:pt idx="14241">
                  <c:v>3832.99</c:v>
                </c:pt>
                <c:pt idx="14242">
                  <c:v>3833.2310000000002</c:v>
                </c:pt>
                <c:pt idx="14243">
                  <c:v>3833.4720000000002</c:v>
                </c:pt>
                <c:pt idx="14244">
                  <c:v>3833.7130000000002</c:v>
                </c:pt>
                <c:pt idx="14245">
                  <c:v>3833.9540000000002</c:v>
                </c:pt>
                <c:pt idx="14246">
                  <c:v>3834.1950000000002</c:v>
                </c:pt>
                <c:pt idx="14247">
                  <c:v>3834.4360000000001</c:v>
                </c:pt>
                <c:pt idx="14248">
                  <c:v>3834.6770000000001</c:v>
                </c:pt>
                <c:pt idx="14249">
                  <c:v>3834.9180000000001</c:v>
                </c:pt>
                <c:pt idx="14250">
                  <c:v>3835.1590000000001</c:v>
                </c:pt>
                <c:pt idx="14251">
                  <c:v>3835.4</c:v>
                </c:pt>
                <c:pt idx="14252">
                  <c:v>3835.6410000000001</c:v>
                </c:pt>
                <c:pt idx="14253">
                  <c:v>3835.8820000000001</c:v>
                </c:pt>
                <c:pt idx="14254">
                  <c:v>3836.1239999999998</c:v>
                </c:pt>
                <c:pt idx="14255">
                  <c:v>3836.3649999999998</c:v>
                </c:pt>
                <c:pt idx="14256">
                  <c:v>3836.6060000000002</c:v>
                </c:pt>
                <c:pt idx="14257">
                  <c:v>3836.8470000000002</c:v>
                </c:pt>
                <c:pt idx="14258">
                  <c:v>3837.0880000000002</c:v>
                </c:pt>
                <c:pt idx="14259">
                  <c:v>3837.3290000000002</c:v>
                </c:pt>
                <c:pt idx="14260">
                  <c:v>3837.57</c:v>
                </c:pt>
                <c:pt idx="14261">
                  <c:v>3837.8110000000001</c:v>
                </c:pt>
                <c:pt idx="14262">
                  <c:v>3838.0520000000001</c:v>
                </c:pt>
                <c:pt idx="14263">
                  <c:v>3838.2930000000001</c:v>
                </c:pt>
                <c:pt idx="14264">
                  <c:v>3838.5340000000001</c:v>
                </c:pt>
                <c:pt idx="14265">
                  <c:v>3838.7750000000001</c:v>
                </c:pt>
                <c:pt idx="14266">
                  <c:v>3839.0160000000001</c:v>
                </c:pt>
                <c:pt idx="14267">
                  <c:v>3839.2570000000001</c:v>
                </c:pt>
                <c:pt idx="14268">
                  <c:v>3839.4989999999998</c:v>
                </c:pt>
                <c:pt idx="14269">
                  <c:v>3839.74</c:v>
                </c:pt>
                <c:pt idx="14270">
                  <c:v>3839.98</c:v>
                </c:pt>
                <c:pt idx="14271">
                  <c:v>3840.2220000000002</c:v>
                </c:pt>
                <c:pt idx="14272">
                  <c:v>3840.4630000000002</c:v>
                </c:pt>
                <c:pt idx="14273">
                  <c:v>3840.7040000000002</c:v>
                </c:pt>
                <c:pt idx="14274">
                  <c:v>3840.9450000000002</c:v>
                </c:pt>
                <c:pt idx="14275">
                  <c:v>3841.1860000000001</c:v>
                </c:pt>
                <c:pt idx="14276">
                  <c:v>3841.4270000000001</c:v>
                </c:pt>
                <c:pt idx="14277">
                  <c:v>3841.6680000000001</c:v>
                </c:pt>
                <c:pt idx="14278">
                  <c:v>3841.9090000000001</c:v>
                </c:pt>
                <c:pt idx="14279">
                  <c:v>3842.15</c:v>
                </c:pt>
                <c:pt idx="14280">
                  <c:v>3842.3910000000001</c:v>
                </c:pt>
                <c:pt idx="14281">
                  <c:v>3842.6320000000001</c:v>
                </c:pt>
                <c:pt idx="14282">
                  <c:v>3842.873</c:v>
                </c:pt>
                <c:pt idx="14283">
                  <c:v>3843.1149999999998</c:v>
                </c:pt>
                <c:pt idx="14284">
                  <c:v>3843.355</c:v>
                </c:pt>
                <c:pt idx="14285">
                  <c:v>3843.5970000000002</c:v>
                </c:pt>
                <c:pt idx="14286">
                  <c:v>3843.8380000000002</c:v>
                </c:pt>
                <c:pt idx="14287">
                  <c:v>3844.0790000000002</c:v>
                </c:pt>
                <c:pt idx="14288">
                  <c:v>3844.32</c:v>
                </c:pt>
                <c:pt idx="14289">
                  <c:v>3844.5610000000001</c:v>
                </c:pt>
                <c:pt idx="14290">
                  <c:v>3844.8020000000001</c:v>
                </c:pt>
                <c:pt idx="14291">
                  <c:v>3845.0430000000001</c:v>
                </c:pt>
                <c:pt idx="14292">
                  <c:v>3845.2840000000001</c:v>
                </c:pt>
                <c:pt idx="14293">
                  <c:v>3845.5250000000001</c:v>
                </c:pt>
                <c:pt idx="14294">
                  <c:v>3845.7660000000001</c:v>
                </c:pt>
                <c:pt idx="14295">
                  <c:v>3846.0070000000001</c:v>
                </c:pt>
                <c:pt idx="14296">
                  <c:v>3846.248</c:v>
                </c:pt>
                <c:pt idx="14297">
                  <c:v>3846.49</c:v>
                </c:pt>
                <c:pt idx="14298">
                  <c:v>3846.73</c:v>
                </c:pt>
                <c:pt idx="14299">
                  <c:v>3846.971</c:v>
                </c:pt>
                <c:pt idx="14300">
                  <c:v>3847.2130000000002</c:v>
                </c:pt>
                <c:pt idx="14301">
                  <c:v>3847.4540000000002</c:v>
                </c:pt>
                <c:pt idx="14302">
                  <c:v>3847.6950000000002</c:v>
                </c:pt>
                <c:pt idx="14303">
                  <c:v>3847.9360000000001</c:v>
                </c:pt>
                <c:pt idx="14304">
                  <c:v>3848.1770000000001</c:v>
                </c:pt>
                <c:pt idx="14305">
                  <c:v>3848.4180000000001</c:v>
                </c:pt>
                <c:pt idx="14306">
                  <c:v>3848.6590000000001</c:v>
                </c:pt>
                <c:pt idx="14307">
                  <c:v>3848.9</c:v>
                </c:pt>
                <c:pt idx="14308">
                  <c:v>3849.1410000000001</c:v>
                </c:pt>
                <c:pt idx="14309">
                  <c:v>3849.3820000000001</c:v>
                </c:pt>
                <c:pt idx="14310">
                  <c:v>3849.623</c:v>
                </c:pt>
                <c:pt idx="14311">
                  <c:v>3849.864</c:v>
                </c:pt>
                <c:pt idx="14312">
                  <c:v>3850.105</c:v>
                </c:pt>
                <c:pt idx="14313">
                  <c:v>3850.346</c:v>
                </c:pt>
                <c:pt idx="14314">
                  <c:v>3850.5880000000002</c:v>
                </c:pt>
                <c:pt idx="14315">
                  <c:v>3850.8290000000002</c:v>
                </c:pt>
                <c:pt idx="14316">
                  <c:v>3851.07</c:v>
                </c:pt>
                <c:pt idx="14317">
                  <c:v>3851.3110000000001</c:v>
                </c:pt>
                <c:pt idx="14318">
                  <c:v>3851.5520000000001</c:v>
                </c:pt>
                <c:pt idx="14319">
                  <c:v>3851.7930000000001</c:v>
                </c:pt>
                <c:pt idx="14320">
                  <c:v>3852.0340000000001</c:v>
                </c:pt>
                <c:pt idx="14321">
                  <c:v>3852.2750000000001</c:v>
                </c:pt>
                <c:pt idx="14322">
                  <c:v>3852.5160000000001</c:v>
                </c:pt>
                <c:pt idx="14323">
                  <c:v>3852.7570000000001</c:v>
                </c:pt>
                <c:pt idx="14324">
                  <c:v>3852.998</c:v>
                </c:pt>
                <c:pt idx="14325">
                  <c:v>3853.239</c:v>
                </c:pt>
                <c:pt idx="14326">
                  <c:v>3853.48</c:v>
                </c:pt>
                <c:pt idx="14327">
                  <c:v>3853.721</c:v>
                </c:pt>
                <c:pt idx="14328">
                  <c:v>3853.9630000000002</c:v>
                </c:pt>
                <c:pt idx="14329">
                  <c:v>3854.2040000000002</c:v>
                </c:pt>
                <c:pt idx="14330">
                  <c:v>3854.4450000000002</c:v>
                </c:pt>
                <c:pt idx="14331">
                  <c:v>3854.6860000000001</c:v>
                </c:pt>
                <c:pt idx="14332">
                  <c:v>3854.9270000000001</c:v>
                </c:pt>
                <c:pt idx="14333">
                  <c:v>3855.1680000000001</c:v>
                </c:pt>
                <c:pt idx="14334">
                  <c:v>3855.4090000000001</c:v>
                </c:pt>
                <c:pt idx="14335">
                  <c:v>3855.65</c:v>
                </c:pt>
                <c:pt idx="14336">
                  <c:v>3855.8910000000001</c:v>
                </c:pt>
                <c:pt idx="14337">
                  <c:v>3856.1320000000001</c:v>
                </c:pt>
                <c:pt idx="14338">
                  <c:v>3856.373</c:v>
                </c:pt>
                <c:pt idx="14339">
                  <c:v>3856.614</c:v>
                </c:pt>
                <c:pt idx="14340">
                  <c:v>3856.855</c:v>
                </c:pt>
                <c:pt idx="14341">
                  <c:v>3857.096</c:v>
                </c:pt>
                <c:pt idx="14342">
                  <c:v>3857.337</c:v>
                </c:pt>
                <c:pt idx="14343">
                  <c:v>3857.5790000000002</c:v>
                </c:pt>
                <c:pt idx="14344">
                  <c:v>3857.82</c:v>
                </c:pt>
                <c:pt idx="14345">
                  <c:v>3858.0610000000001</c:v>
                </c:pt>
                <c:pt idx="14346">
                  <c:v>3858.3020000000001</c:v>
                </c:pt>
                <c:pt idx="14347">
                  <c:v>3858.5430000000001</c:v>
                </c:pt>
                <c:pt idx="14348">
                  <c:v>3858.7840000000001</c:v>
                </c:pt>
                <c:pt idx="14349">
                  <c:v>3859.0250000000001</c:v>
                </c:pt>
                <c:pt idx="14350">
                  <c:v>3859.2660000000001</c:v>
                </c:pt>
                <c:pt idx="14351">
                  <c:v>3859.5070000000001</c:v>
                </c:pt>
                <c:pt idx="14352">
                  <c:v>3859.748</c:v>
                </c:pt>
                <c:pt idx="14353">
                  <c:v>3859.989</c:v>
                </c:pt>
                <c:pt idx="14354">
                  <c:v>3860.23</c:v>
                </c:pt>
                <c:pt idx="14355">
                  <c:v>3860.471</c:v>
                </c:pt>
                <c:pt idx="14356">
                  <c:v>3860.712</c:v>
                </c:pt>
                <c:pt idx="14357">
                  <c:v>3860.9540000000002</c:v>
                </c:pt>
                <c:pt idx="14358">
                  <c:v>3861.1950000000002</c:v>
                </c:pt>
                <c:pt idx="14359">
                  <c:v>3861.4360000000001</c:v>
                </c:pt>
                <c:pt idx="14360">
                  <c:v>3861.6770000000001</c:v>
                </c:pt>
                <c:pt idx="14361">
                  <c:v>3861.9180000000001</c:v>
                </c:pt>
                <c:pt idx="14362">
                  <c:v>3862.1590000000001</c:v>
                </c:pt>
                <c:pt idx="14363">
                  <c:v>3862.4</c:v>
                </c:pt>
                <c:pt idx="14364">
                  <c:v>3862.6410000000001</c:v>
                </c:pt>
                <c:pt idx="14365">
                  <c:v>3862.8820000000001</c:v>
                </c:pt>
                <c:pt idx="14366">
                  <c:v>3863.123</c:v>
                </c:pt>
                <c:pt idx="14367">
                  <c:v>3863.364</c:v>
                </c:pt>
                <c:pt idx="14368">
                  <c:v>3863.605</c:v>
                </c:pt>
                <c:pt idx="14369">
                  <c:v>3863.846</c:v>
                </c:pt>
                <c:pt idx="14370">
                  <c:v>3864.087</c:v>
                </c:pt>
                <c:pt idx="14371">
                  <c:v>3864.328</c:v>
                </c:pt>
                <c:pt idx="14372">
                  <c:v>3864.57</c:v>
                </c:pt>
                <c:pt idx="14373">
                  <c:v>3864.8110000000001</c:v>
                </c:pt>
                <c:pt idx="14374">
                  <c:v>3865.0520000000001</c:v>
                </c:pt>
                <c:pt idx="14375">
                  <c:v>3865.2930000000001</c:v>
                </c:pt>
                <c:pt idx="14376">
                  <c:v>3865.5340000000001</c:v>
                </c:pt>
                <c:pt idx="14377">
                  <c:v>3865.7750000000001</c:v>
                </c:pt>
                <c:pt idx="14378">
                  <c:v>3866.0160000000001</c:v>
                </c:pt>
                <c:pt idx="14379">
                  <c:v>3866.2570000000001</c:v>
                </c:pt>
                <c:pt idx="14380">
                  <c:v>3866.498</c:v>
                </c:pt>
                <c:pt idx="14381">
                  <c:v>3866.739</c:v>
                </c:pt>
                <c:pt idx="14382">
                  <c:v>3866.98</c:v>
                </c:pt>
                <c:pt idx="14383">
                  <c:v>3867.221</c:v>
                </c:pt>
                <c:pt idx="14384">
                  <c:v>3867.462</c:v>
                </c:pt>
                <c:pt idx="14385">
                  <c:v>3867.703</c:v>
                </c:pt>
                <c:pt idx="14386">
                  <c:v>3867.9450000000002</c:v>
                </c:pt>
                <c:pt idx="14387">
                  <c:v>3868.1860000000001</c:v>
                </c:pt>
                <c:pt idx="14388">
                  <c:v>3868.4270000000001</c:v>
                </c:pt>
                <c:pt idx="14389">
                  <c:v>3868.6680000000001</c:v>
                </c:pt>
                <c:pt idx="14390">
                  <c:v>3868.9090000000001</c:v>
                </c:pt>
                <c:pt idx="14391">
                  <c:v>3869.15</c:v>
                </c:pt>
                <c:pt idx="14392">
                  <c:v>3869.3910000000001</c:v>
                </c:pt>
                <c:pt idx="14393">
                  <c:v>3869.6320000000001</c:v>
                </c:pt>
                <c:pt idx="14394">
                  <c:v>3869.873</c:v>
                </c:pt>
                <c:pt idx="14395">
                  <c:v>3870.114</c:v>
                </c:pt>
                <c:pt idx="14396">
                  <c:v>3870.355</c:v>
                </c:pt>
                <c:pt idx="14397">
                  <c:v>3870.596</c:v>
                </c:pt>
                <c:pt idx="14398">
                  <c:v>3870.837</c:v>
                </c:pt>
                <c:pt idx="14399">
                  <c:v>3871.078</c:v>
                </c:pt>
                <c:pt idx="14400">
                  <c:v>3871.32</c:v>
                </c:pt>
                <c:pt idx="14401">
                  <c:v>3871.5610000000001</c:v>
                </c:pt>
                <c:pt idx="14402">
                  <c:v>3871.8020000000001</c:v>
                </c:pt>
                <c:pt idx="14403">
                  <c:v>3872.0430000000001</c:v>
                </c:pt>
                <c:pt idx="14404">
                  <c:v>3872.2840000000001</c:v>
                </c:pt>
                <c:pt idx="14405">
                  <c:v>3872.5250000000001</c:v>
                </c:pt>
                <c:pt idx="14406">
                  <c:v>3872.7660000000001</c:v>
                </c:pt>
                <c:pt idx="14407">
                  <c:v>3873.0070000000001</c:v>
                </c:pt>
                <c:pt idx="14408">
                  <c:v>3873.248</c:v>
                </c:pt>
                <c:pt idx="14409">
                  <c:v>3873.489</c:v>
                </c:pt>
                <c:pt idx="14410">
                  <c:v>3873.73</c:v>
                </c:pt>
                <c:pt idx="14411">
                  <c:v>3873.971</c:v>
                </c:pt>
                <c:pt idx="14412">
                  <c:v>3874.212</c:v>
                </c:pt>
                <c:pt idx="14413">
                  <c:v>3874.453</c:v>
                </c:pt>
                <c:pt idx="14414">
                  <c:v>3874.694</c:v>
                </c:pt>
                <c:pt idx="14415">
                  <c:v>3874.9360000000001</c:v>
                </c:pt>
                <c:pt idx="14416">
                  <c:v>3875.1770000000001</c:v>
                </c:pt>
                <c:pt idx="14417">
                  <c:v>3875.4180000000001</c:v>
                </c:pt>
                <c:pt idx="14418">
                  <c:v>3875.6590000000001</c:v>
                </c:pt>
                <c:pt idx="14419">
                  <c:v>3875.9</c:v>
                </c:pt>
                <c:pt idx="14420">
                  <c:v>3876.1410000000001</c:v>
                </c:pt>
                <c:pt idx="14421">
                  <c:v>3876.3820000000001</c:v>
                </c:pt>
                <c:pt idx="14422">
                  <c:v>3876.623</c:v>
                </c:pt>
                <c:pt idx="14423">
                  <c:v>3876.864</c:v>
                </c:pt>
                <c:pt idx="14424">
                  <c:v>3877.105</c:v>
                </c:pt>
                <c:pt idx="14425">
                  <c:v>3877.346</c:v>
                </c:pt>
                <c:pt idx="14426">
                  <c:v>3877.587</c:v>
                </c:pt>
                <c:pt idx="14427">
                  <c:v>3877.828</c:v>
                </c:pt>
                <c:pt idx="14428">
                  <c:v>3878.069</c:v>
                </c:pt>
                <c:pt idx="14429">
                  <c:v>3878.3110000000001</c:v>
                </c:pt>
                <c:pt idx="14430">
                  <c:v>3878.5520000000001</c:v>
                </c:pt>
                <c:pt idx="14431">
                  <c:v>3878.7919999999999</c:v>
                </c:pt>
                <c:pt idx="14432">
                  <c:v>3879.0340000000001</c:v>
                </c:pt>
                <c:pt idx="14433">
                  <c:v>3879.2750000000001</c:v>
                </c:pt>
                <c:pt idx="14434">
                  <c:v>3879.5160000000001</c:v>
                </c:pt>
                <c:pt idx="14435">
                  <c:v>3879.7570000000001</c:v>
                </c:pt>
                <c:pt idx="14436">
                  <c:v>3879.998</c:v>
                </c:pt>
                <c:pt idx="14437">
                  <c:v>3880.239</c:v>
                </c:pt>
                <c:pt idx="14438">
                  <c:v>3880.48</c:v>
                </c:pt>
                <c:pt idx="14439">
                  <c:v>3880.721</c:v>
                </c:pt>
                <c:pt idx="14440">
                  <c:v>3880.962</c:v>
                </c:pt>
                <c:pt idx="14441">
                  <c:v>3881.203</c:v>
                </c:pt>
                <c:pt idx="14442">
                  <c:v>3881.444</c:v>
                </c:pt>
                <c:pt idx="14443">
                  <c:v>3881.6849999999999</c:v>
                </c:pt>
                <c:pt idx="14444">
                  <c:v>3881.9270000000001</c:v>
                </c:pt>
                <c:pt idx="14445">
                  <c:v>3882.1669999999999</c:v>
                </c:pt>
                <c:pt idx="14446">
                  <c:v>3882.4090000000001</c:v>
                </c:pt>
                <c:pt idx="14447">
                  <c:v>3882.65</c:v>
                </c:pt>
                <c:pt idx="14448">
                  <c:v>3882.8910000000001</c:v>
                </c:pt>
                <c:pt idx="14449">
                  <c:v>3883.1320000000001</c:v>
                </c:pt>
                <c:pt idx="14450">
                  <c:v>3883.373</c:v>
                </c:pt>
                <c:pt idx="14451">
                  <c:v>3883.614</c:v>
                </c:pt>
                <c:pt idx="14452">
                  <c:v>3883.855</c:v>
                </c:pt>
                <c:pt idx="14453">
                  <c:v>3884.096</c:v>
                </c:pt>
                <c:pt idx="14454">
                  <c:v>3884.337</c:v>
                </c:pt>
                <c:pt idx="14455">
                  <c:v>3884.578</c:v>
                </c:pt>
                <c:pt idx="14456">
                  <c:v>3884.819</c:v>
                </c:pt>
                <c:pt idx="14457">
                  <c:v>3885.06</c:v>
                </c:pt>
                <c:pt idx="14458">
                  <c:v>3885.3020000000001</c:v>
                </c:pt>
                <c:pt idx="14459">
                  <c:v>3885.5419999999999</c:v>
                </c:pt>
                <c:pt idx="14460">
                  <c:v>3885.7840000000001</c:v>
                </c:pt>
                <c:pt idx="14461">
                  <c:v>3886.0250000000001</c:v>
                </c:pt>
                <c:pt idx="14462">
                  <c:v>3886.2660000000001</c:v>
                </c:pt>
                <c:pt idx="14463">
                  <c:v>3886.5070000000001</c:v>
                </c:pt>
                <c:pt idx="14464">
                  <c:v>3886.748</c:v>
                </c:pt>
                <c:pt idx="14465">
                  <c:v>3886.989</c:v>
                </c:pt>
                <c:pt idx="14466">
                  <c:v>3887.23</c:v>
                </c:pt>
                <c:pt idx="14467">
                  <c:v>3887.471</c:v>
                </c:pt>
                <c:pt idx="14468">
                  <c:v>3887.712</c:v>
                </c:pt>
                <c:pt idx="14469">
                  <c:v>3887.953</c:v>
                </c:pt>
                <c:pt idx="14470">
                  <c:v>3888.194</c:v>
                </c:pt>
                <c:pt idx="14471">
                  <c:v>3888.4349999999999</c:v>
                </c:pt>
                <c:pt idx="14472">
                  <c:v>3888.6770000000001</c:v>
                </c:pt>
                <c:pt idx="14473">
                  <c:v>3888.9169999999999</c:v>
                </c:pt>
                <c:pt idx="14474">
                  <c:v>3889.1579999999999</c:v>
                </c:pt>
                <c:pt idx="14475">
                  <c:v>3889.4</c:v>
                </c:pt>
                <c:pt idx="14476">
                  <c:v>3889.6410000000001</c:v>
                </c:pt>
                <c:pt idx="14477">
                  <c:v>3889.8820000000001</c:v>
                </c:pt>
                <c:pt idx="14478">
                  <c:v>3890.123</c:v>
                </c:pt>
                <c:pt idx="14479">
                  <c:v>3890.364</c:v>
                </c:pt>
                <c:pt idx="14480">
                  <c:v>3890.605</c:v>
                </c:pt>
                <c:pt idx="14481">
                  <c:v>3890.846</c:v>
                </c:pt>
                <c:pt idx="14482">
                  <c:v>3891.087</c:v>
                </c:pt>
                <c:pt idx="14483">
                  <c:v>3891.328</c:v>
                </c:pt>
                <c:pt idx="14484">
                  <c:v>3891.569</c:v>
                </c:pt>
                <c:pt idx="14485">
                  <c:v>3891.81</c:v>
                </c:pt>
                <c:pt idx="14486">
                  <c:v>3892.0509999999999</c:v>
                </c:pt>
                <c:pt idx="14487">
                  <c:v>3892.2919999999999</c:v>
                </c:pt>
                <c:pt idx="14488">
                  <c:v>3892.5329999999999</c:v>
                </c:pt>
                <c:pt idx="14489">
                  <c:v>3892.7750000000001</c:v>
                </c:pt>
                <c:pt idx="14490">
                  <c:v>3893.0160000000001</c:v>
                </c:pt>
                <c:pt idx="14491">
                  <c:v>3893.2570000000001</c:v>
                </c:pt>
                <c:pt idx="14492">
                  <c:v>3893.498</c:v>
                </c:pt>
                <c:pt idx="14493">
                  <c:v>3893.739</c:v>
                </c:pt>
                <c:pt idx="14494">
                  <c:v>3893.98</c:v>
                </c:pt>
                <c:pt idx="14495">
                  <c:v>3894.221</c:v>
                </c:pt>
                <c:pt idx="14496">
                  <c:v>3894.462</c:v>
                </c:pt>
                <c:pt idx="14497">
                  <c:v>3894.703</c:v>
                </c:pt>
                <c:pt idx="14498">
                  <c:v>3894.944</c:v>
                </c:pt>
                <c:pt idx="14499">
                  <c:v>3895.1849999999999</c:v>
                </c:pt>
                <c:pt idx="14500">
                  <c:v>3895.4259999999999</c:v>
                </c:pt>
                <c:pt idx="14501">
                  <c:v>3895.6669999999999</c:v>
                </c:pt>
                <c:pt idx="14502">
                  <c:v>3895.9079999999999</c:v>
                </c:pt>
                <c:pt idx="14503">
                  <c:v>3896.1489999999999</c:v>
                </c:pt>
                <c:pt idx="14504">
                  <c:v>3896.3910000000001</c:v>
                </c:pt>
                <c:pt idx="14505">
                  <c:v>3896.6320000000001</c:v>
                </c:pt>
                <c:pt idx="14506">
                  <c:v>3896.873</c:v>
                </c:pt>
                <c:pt idx="14507">
                  <c:v>3897.114</c:v>
                </c:pt>
                <c:pt idx="14508">
                  <c:v>3897.355</c:v>
                </c:pt>
                <c:pt idx="14509">
                  <c:v>3897.596</c:v>
                </c:pt>
                <c:pt idx="14510">
                  <c:v>3897.837</c:v>
                </c:pt>
                <c:pt idx="14511">
                  <c:v>3898.078</c:v>
                </c:pt>
                <c:pt idx="14512">
                  <c:v>3898.319</c:v>
                </c:pt>
                <c:pt idx="14513">
                  <c:v>3898.56</c:v>
                </c:pt>
                <c:pt idx="14514">
                  <c:v>3898.8009999999999</c:v>
                </c:pt>
                <c:pt idx="14515">
                  <c:v>3899.0419999999999</c:v>
                </c:pt>
                <c:pt idx="14516">
                  <c:v>3899.2829999999999</c:v>
                </c:pt>
                <c:pt idx="14517">
                  <c:v>3899.5239999999999</c:v>
                </c:pt>
                <c:pt idx="14518">
                  <c:v>3899.7660000000001</c:v>
                </c:pt>
                <c:pt idx="14519">
                  <c:v>3900.0070000000001</c:v>
                </c:pt>
                <c:pt idx="14520">
                  <c:v>3900.248</c:v>
                </c:pt>
                <c:pt idx="14521">
                  <c:v>3900.489</c:v>
                </c:pt>
                <c:pt idx="14522">
                  <c:v>3900.73</c:v>
                </c:pt>
                <c:pt idx="14523">
                  <c:v>3900.971</c:v>
                </c:pt>
                <c:pt idx="14524">
                  <c:v>3901.212</c:v>
                </c:pt>
                <c:pt idx="14525">
                  <c:v>3901.453</c:v>
                </c:pt>
                <c:pt idx="14526">
                  <c:v>3901.694</c:v>
                </c:pt>
                <c:pt idx="14527">
                  <c:v>3901.9349999999999</c:v>
                </c:pt>
                <c:pt idx="14528">
                  <c:v>3902.1759999999999</c:v>
                </c:pt>
                <c:pt idx="14529">
                  <c:v>3902.4169999999999</c:v>
                </c:pt>
                <c:pt idx="14530">
                  <c:v>3902.6579999999999</c:v>
                </c:pt>
                <c:pt idx="14531">
                  <c:v>3902.8989999999999</c:v>
                </c:pt>
                <c:pt idx="14532">
                  <c:v>3903.1410000000001</c:v>
                </c:pt>
                <c:pt idx="14533">
                  <c:v>3903.3820000000001</c:v>
                </c:pt>
                <c:pt idx="14534">
                  <c:v>3903.623</c:v>
                </c:pt>
                <c:pt idx="14535">
                  <c:v>3903.864</c:v>
                </c:pt>
                <c:pt idx="14536">
                  <c:v>3904.105</c:v>
                </c:pt>
                <c:pt idx="14537">
                  <c:v>3904.346</c:v>
                </c:pt>
                <c:pt idx="14538">
                  <c:v>3904.587</c:v>
                </c:pt>
                <c:pt idx="14539">
                  <c:v>3904.828</c:v>
                </c:pt>
                <c:pt idx="14540">
                  <c:v>3905.069</c:v>
                </c:pt>
                <c:pt idx="14541">
                  <c:v>3905.31</c:v>
                </c:pt>
                <c:pt idx="14542">
                  <c:v>3905.5509999999999</c:v>
                </c:pt>
                <c:pt idx="14543">
                  <c:v>3905.7919999999999</c:v>
                </c:pt>
                <c:pt idx="14544">
                  <c:v>3906.0329999999999</c:v>
                </c:pt>
                <c:pt idx="14545">
                  <c:v>3906.2739999999999</c:v>
                </c:pt>
                <c:pt idx="14546">
                  <c:v>3906.5149999999999</c:v>
                </c:pt>
                <c:pt idx="14547">
                  <c:v>3906.7570000000001</c:v>
                </c:pt>
                <c:pt idx="14548">
                  <c:v>3906.998</c:v>
                </c:pt>
                <c:pt idx="14549">
                  <c:v>3907.239</c:v>
                </c:pt>
                <c:pt idx="14550">
                  <c:v>3907.48</c:v>
                </c:pt>
                <c:pt idx="14551">
                  <c:v>3907.721</c:v>
                </c:pt>
                <c:pt idx="14552">
                  <c:v>3907.962</c:v>
                </c:pt>
                <c:pt idx="14553">
                  <c:v>3908.203</c:v>
                </c:pt>
                <c:pt idx="14554">
                  <c:v>3908.444</c:v>
                </c:pt>
                <c:pt idx="14555">
                  <c:v>3908.6849999999999</c:v>
                </c:pt>
                <c:pt idx="14556">
                  <c:v>3908.9259999999999</c:v>
                </c:pt>
                <c:pt idx="14557">
                  <c:v>3909.1669999999999</c:v>
                </c:pt>
                <c:pt idx="14558">
                  <c:v>3909.4079999999999</c:v>
                </c:pt>
                <c:pt idx="14559">
                  <c:v>3909.6489999999999</c:v>
                </c:pt>
                <c:pt idx="14560">
                  <c:v>3909.89</c:v>
                </c:pt>
                <c:pt idx="14561">
                  <c:v>3910.1320000000001</c:v>
                </c:pt>
                <c:pt idx="14562">
                  <c:v>3910.373</c:v>
                </c:pt>
                <c:pt idx="14563">
                  <c:v>3910.614</c:v>
                </c:pt>
                <c:pt idx="14564">
                  <c:v>3910.855</c:v>
                </c:pt>
                <c:pt idx="14565">
                  <c:v>3911.096</c:v>
                </c:pt>
                <c:pt idx="14566">
                  <c:v>3911.337</c:v>
                </c:pt>
                <c:pt idx="14567">
                  <c:v>3911.578</c:v>
                </c:pt>
                <c:pt idx="14568">
                  <c:v>3911.819</c:v>
                </c:pt>
                <c:pt idx="14569">
                  <c:v>3912.06</c:v>
                </c:pt>
                <c:pt idx="14570">
                  <c:v>3912.3009999999999</c:v>
                </c:pt>
                <c:pt idx="14571">
                  <c:v>3912.5419999999999</c:v>
                </c:pt>
                <c:pt idx="14572">
                  <c:v>3912.7829999999999</c:v>
                </c:pt>
                <c:pt idx="14573">
                  <c:v>3913.0239999999999</c:v>
                </c:pt>
                <c:pt idx="14574">
                  <c:v>3913.2649999999999</c:v>
                </c:pt>
                <c:pt idx="14575">
                  <c:v>3913.5059999999999</c:v>
                </c:pt>
                <c:pt idx="14576">
                  <c:v>3913.748</c:v>
                </c:pt>
                <c:pt idx="14577">
                  <c:v>3913.989</c:v>
                </c:pt>
                <c:pt idx="14578">
                  <c:v>3914.23</c:v>
                </c:pt>
                <c:pt idx="14579">
                  <c:v>3914.471</c:v>
                </c:pt>
                <c:pt idx="14580">
                  <c:v>3914.712</c:v>
                </c:pt>
                <c:pt idx="14581">
                  <c:v>3914.953</c:v>
                </c:pt>
                <c:pt idx="14582">
                  <c:v>3915.194</c:v>
                </c:pt>
                <c:pt idx="14583">
                  <c:v>3915.4349999999999</c:v>
                </c:pt>
                <c:pt idx="14584">
                  <c:v>3915.6759999999999</c:v>
                </c:pt>
                <c:pt idx="14585">
                  <c:v>3915.9169999999999</c:v>
                </c:pt>
                <c:pt idx="14586">
                  <c:v>3916.1579999999999</c:v>
                </c:pt>
                <c:pt idx="14587">
                  <c:v>3916.3989999999999</c:v>
                </c:pt>
                <c:pt idx="14588">
                  <c:v>3916.64</c:v>
                </c:pt>
                <c:pt idx="14589">
                  <c:v>3916.8809999999999</c:v>
                </c:pt>
                <c:pt idx="14590">
                  <c:v>3917.123</c:v>
                </c:pt>
                <c:pt idx="14591">
                  <c:v>3917.364</c:v>
                </c:pt>
                <c:pt idx="14592">
                  <c:v>3917.605</c:v>
                </c:pt>
                <c:pt idx="14593">
                  <c:v>3917.846</c:v>
                </c:pt>
                <c:pt idx="14594">
                  <c:v>3918.087</c:v>
                </c:pt>
                <c:pt idx="14595">
                  <c:v>3918.328</c:v>
                </c:pt>
                <c:pt idx="14596">
                  <c:v>3918.569</c:v>
                </c:pt>
                <c:pt idx="14597">
                  <c:v>3918.81</c:v>
                </c:pt>
                <c:pt idx="14598">
                  <c:v>3919.0509999999999</c:v>
                </c:pt>
                <c:pt idx="14599">
                  <c:v>3919.2919999999999</c:v>
                </c:pt>
                <c:pt idx="14600">
                  <c:v>3919.5329999999999</c:v>
                </c:pt>
                <c:pt idx="14601">
                  <c:v>3919.7739999999999</c:v>
                </c:pt>
                <c:pt idx="14602">
                  <c:v>3920.0149999999999</c:v>
                </c:pt>
                <c:pt idx="14603">
                  <c:v>3920.2559999999999</c:v>
                </c:pt>
                <c:pt idx="14604">
                  <c:v>3920.498</c:v>
                </c:pt>
                <c:pt idx="14605">
                  <c:v>3920.739</c:v>
                </c:pt>
                <c:pt idx="14606">
                  <c:v>3920.9789999999998</c:v>
                </c:pt>
                <c:pt idx="14607">
                  <c:v>3921.221</c:v>
                </c:pt>
                <c:pt idx="14608">
                  <c:v>3921.462</c:v>
                </c:pt>
                <c:pt idx="14609">
                  <c:v>3921.703</c:v>
                </c:pt>
                <c:pt idx="14610">
                  <c:v>3921.944</c:v>
                </c:pt>
                <c:pt idx="14611">
                  <c:v>3922.1849999999999</c:v>
                </c:pt>
                <c:pt idx="14612">
                  <c:v>3922.4259999999999</c:v>
                </c:pt>
                <c:pt idx="14613">
                  <c:v>3922.6669999999999</c:v>
                </c:pt>
                <c:pt idx="14614">
                  <c:v>3922.9079999999999</c:v>
                </c:pt>
                <c:pt idx="14615">
                  <c:v>3923.1489999999999</c:v>
                </c:pt>
                <c:pt idx="14616">
                  <c:v>3923.39</c:v>
                </c:pt>
                <c:pt idx="14617">
                  <c:v>3923.6309999999999</c:v>
                </c:pt>
                <c:pt idx="14618">
                  <c:v>3923.8719999999998</c:v>
                </c:pt>
                <c:pt idx="14619">
                  <c:v>3924.114</c:v>
                </c:pt>
                <c:pt idx="14620">
                  <c:v>3924.3539999999998</c:v>
                </c:pt>
                <c:pt idx="14621">
                  <c:v>3924.596</c:v>
                </c:pt>
                <c:pt idx="14622">
                  <c:v>3924.837</c:v>
                </c:pt>
                <c:pt idx="14623">
                  <c:v>3925.078</c:v>
                </c:pt>
                <c:pt idx="14624">
                  <c:v>3925.319</c:v>
                </c:pt>
                <c:pt idx="14625">
                  <c:v>3925.56</c:v>
                </c:pt>
                <c:pt idx="14626">
                  <c:v>3925.8009999999999</c:v>
                </c:pt>
                <c:pt idx="14627">
                  <c:v>3926.0419999999999</c:v>
                </c:pt>
                <c:pt idx="14628">
                  <c:v>3926.2829999999999</c:v>
                </c:pt>
                <c:pt idx="14629">
                  <c:v>3926.5239999999999</c:v>
                </c:pt>
                <c:pt idx="14630">
                  <c:v>3926.7649999999999</c:v>
                </c:pt>
                <c:pt idx="14631">
                  <c:v>3927.0059999999999</c:v>
                </c:pt>
                <c:pt idx="14632">
                  <c:v>3927.2469999999998</c:v>
                </c:pt>
                <c:pt idx="14633">
                  <c:v>3927.489</c:v>
                </c:pt>
                <c:pt idx="14634">
                  <c:v>3927.7289999999998</c:v>
                </c:pt>
                <c:pt idx="14635">
                  <c:v>3927.97</c:v>
                </c:pt>
                <c:pt idx="14636">
                  <c:v>3928.212</c:v>
                </c:pt>
                <c:pt idx="14637">
                  <c:v>3928.453</c:v>
                </c:pt>
                <c:pt idx="14638">
                  <c:v>3928.694</c:v>
                </c:pt>
                <c:pt idx="14639">
                  <c:v>3928.9349999999999</c:v>
                </c:pt>
                <c:pt idx="14640">
                  <c:v>3929.1759999999999</c:v>
                </c:pt>
                <c:pt idx="14641">
                  <c:v>3929.4169999999999</c:v>
                </c:pt>
                <c:pt idx="14642">
                  <c:v>3929.6579999999999</c:v>
                </c:pt>
                <c:pt idx="14643">
                  <c:v>3929.8989999999999</c:v>
                </c:pt>
                <c:pt idx="14644">
                  <c:v>3930.14</c:v>
                </c:pt>
                <c:pt idx="14645">
                  <c:v>3930.3809999999999</c:v>
                </c:pt>
                <c:pt idx="14646">
                  <c:v>3930.6219999999998</c:v>
                </c:pt>
                <c:pt idx="14647">
                  <c:v>3930.8629999999998</c:v>
                </c:pt>
                <c:pt idx="14648">
                  <c:v>3931.1039999999998</c:v>
                </c:pt>
                <c:pt idx="14649">
                  <c:v>3931.3449999999998</c:v>
                </c:pt>
                <c:pt idx="14650">
                  <c:v>3931.587</c:v>
                </c:pt>
                <c:pt idx="14651">
                  <c:v>3931.828</c:v>
                </c:pt>
                <c:pt idx="14652">
                  <c:v>3932.069</c:v>
                </c:pt>
                <c:pt idx="14653">
                  <c:v>3932.31</c:v>
                </c:pt>
                <c:pt idx="14654">
                  <c:v>3932.5509999999999</c:v>
                </c:pt>
                <c:pt idx="14655">
                  <c:v>3932.7919999999999</c:v>
                </c:pt>
                <c:pt idx="14656">
                  <c:v>3933.0329999999999</c:v>
                </c:pt>
                <c:pt idx="14657">
                  <c:v>3933.2739999999999</c:v>
                </c:pt>
                <c:pt idx="14658">
                  <c:v>3933.5149999999999</c:v>
                </c:pt>
                <c:pt idx="14659">
                  <c:v>3933.7559999999999</c:v>
                </c:pt>
                <c:pt idx="14660">
                  <c:v>3933.9969999999998</c:v>
                </c:pt>
                <c:pt idx="14661">
                  <c:v>3934.2379999999998</c:v>
                </c:pt>
                <c:pt idx="14662">
                  <c:v>3934.4789999999998</c:v>
                </c:pt>
                <c:pt idx="14663">
                  <c:v>3934.72</c:v>
                </c:pt>
                <c:pt idx="14664">
                  <c:v>3934.962</c:v>
                </c:pt>
                <c:pt idx="14665">
                  <c:v>3935.203</c:v>
                </c:pt>
                <c:pt idx="14666">
                  <c:v>3935.444</c:v>
                </c:pt>
                <c:pt idx="14667">
                  <c:v>3935.6849999999999</c:v>
                </c:pt>
                <c:pt idx="14668">
                  <c:v>3935.9259999999999</c:v>
                </c:pt>
                <c:pt idx="14669">
                  <c:v>3936.1669999999999</c:v>
                </c:pt>
                <c:pt idx="14670">
                  <c:v>3936.4079999999999</c:v>
                </c:pt>
                <c:pt idx="14671">
                  <c:v>3936.6489999999999</c:v>
                </c:pt>
                <c:pt idx="14672">
                  <c:v>3936.89</c:v>
                </c:pt>
                <c:pt idx="14673">
                  <c:v>3937.1309999999999</c:v>
                </c:pt>
                <c:pt idx="14674">
                  <c:v>3937.3719999999998</c:v>
                </c:pt>
                <c:pt idx="14675">
                  <c:v>3937.6129999999998</c:v>
                </c:pt>
                <c:pt idx="14676">
                  <c:v>3937.8539999999998</c:v>
                </c:pt>
                <c:pt idx="14677">
                  <c:v>3938.0949999999998</c:v>
                </c:pt>
                <c:pt idx="14678">
                  <c:v>3938.3359999999998</c:v>
                </c:pt>
                <c:pt idx="14679">
                  <c:v>3938.578</c:v>
                </c:pt>
                <c:pt idx="14680">
                  <c:v>3938.819</c:v>
                </c:pt>
                <c:pt idx="14681">
                  <c:v>3939.06</c:v>
                </c:pt>
                <c:pt idx="14682">
                  <c:v>3939.3009999999999</c:v>
                </c:pt>
                <c:pt idx="14683">
                  <c:v>3939.5419999999999</c:v>
                </c:pt>
                <c:pt idx="14684">
                  <c:v>3939.7829999999999</c:v>
                </c:pt>
                <c:pt idx="14685">
                  <c:v>3940.0239999999999</c:v>
                </c:pt>
                <c:pt idx="14686">
                  <c:v>3940.2649999999999</c:v>
                </c:pt>
                <c:pt idx="14687">
                  <c:v>3940.5059999999999</c:v>
                </c:pt>
                <c:pt idx="14688">
                  <c:v>3940.7469999999998</c:v>
                </c:pt>
                <c:pt idx="14689">
                  <c:v>3940.9879999999998</c:v>
                </c:pt>
                <c:pt idx="14690">
                  <c:v>3941.2289999999998</c:v>
                </c:pt>
                <c:pt idx="14691">
                  <c:v>3941.47</c:v>
                </c:pt>
                <c:pt idx="14692">
                  <c:v>3941.7109999999998</c:v>
                </c:pt>
                <c:pt idx="14693">
                  <c:v>3941.953</c:v>
                </c:pt>
                <c:pt idx="14694">
                  <c:v>3942.194</c:v>
                </c:pt>
                <c:pt idx="14695">
                  <c:v>3942.4349999999999</c:v>
                </c:pt>
                <c:pt idx="14696">
                  <c:v>3942.6759999999999</c:v>
                </c:pt>
                <c:pt idx="14697">
                  <c:v>3942.9169999999999</c:v>
                </c:pt>
                <c:pt idx="14698">
                  <c:v>3943.1579999999999</c:v>
                </c:pt>
                <c:pt idx="14699">
                  <c:v>3943.3989999999999</c:v>
                </c:pt>
                <c:pt idx="14700">
                  <c:v>3943.64</c:v>
                </c:pt>
                <c:pt idx="14701">
                  <c:v>3943.8809999999999</c:v>
                </c:pt>
                <c:pt idx="14702">
                  <c:v>3944.1219999999998</c:v>
                </c:pt>
                <c:pt idx="14703">
                  <c:v>3944.3629999999998</c:v>
                </c:pt>
                <c:pt idx="14704">
                  <c:v>3944.6039999999998</c:v>
                </c:pt>
                <c:pt idx="14705">
                  <c:v>3944.8449999999998</c:v>
                </c:pt>
                <c:pt idx="14706">
                  <c:v>3945.0859999999998</c:v>
                </c:pt>
                <c:pt idx="14707">
                  <c:v>3945.3270000000002</c:v>
                </c:pt>
                <c:pt idx="14708">
                  <c:v>3945.569</c:v>
                </c:pt>
                <c:pt idx="14709">
                  <c:v>3945.81</c:v>
                </c:pt>
                <c:pt idx="14710">
                  <c:v>3946.0509999999999</c:v>
                </c:pt>
                <c:pt idx="14711">
                  <c:v>3946.2919999999999</c:v>
                </c:pt>
                <c:pt idx="14712">
                  <c:v>3946.5329999999999</c:v>
                </c:pt>
                <c:pt idx="14713">
                  <c:v>3946.7739999999999</c:v>
                </c:pt>
                <c:pt idx="14714">
                  <c:v>3947.0149999999999</c:v>
                </c:pt>
                <c:pt idx="14715">
                  <c:v>3947.2559999999999</c:v>
                </c:pt>
                <c:pt idx="14716">
                  <c:v>3947.4969999999998</c:v>
                </c:pt>
                <c:pt idx="14717">
                  <c:v>3947.7379999999998</c:v>
                </c:pt>
                <c:pt idx="14718">
                  <c:v>3947.9789999999998</c:v>
                </c:pt>
                <c:pt idx="14719">
                  <c:v>3948.22</c:v>
                </c:pt>
                <c:pt idx="14720">
                  <c:v>3948.4609999999998</c:v>
                </c:pt>
                <c:pt idx="14721">
                  <c:v>3948.7020000000002</c:v>
                </c:pt>
                <c:pt idx="14722">
                  <c:v>3948.944</c:v>
                </c:pt>
                <c:pt idx="14723">
                  <c:v>3949.1849999999999</c:v>
                </c:pt>
                <c:pt idx="14724">
                  <c:v>3949.4259999999999</c:v>
                </c:pt>
                <c:pt idx="14725">
                  <c:v>3949.6669999999999</c:v>
                </c:pt>
                <c:pt idx="14726">
                  <c:v>3949.9079999999999</c:v>
                </c:pt>
                <c:pt idx="14727">
                  <c:v>3950.1489999999999</c:v>
                </c:pt>
                <c:pt idx="14728">
                  <c:v>3950.39</c:v>
                </c:pt>
                <c:pt idx="14729">
                  <c:v>3950.6309999999999</c:v>
                </c:pt>
                <c:pt idx="14730">
                  <c:v>3950.8719999999998</c:v>
                </c:pt>
                <c:pt idx="14731">
                  <c:v>3951.1129999999998</c:v>
                </c:pt>
                <c:pt idx="14732">
                  <c:v>3951.3539999999998</c:v>
                </c:pt>
                <c:pt idx="14733">
                  <c:v>3951.5949999999998</c:v>
                </c:pt>
                <c:pt idx="14734">
                  <c:v>3951.8359999999998</c:v>
                </c:pt>
                <c:pt idx="14735">
                  <c:v>3952.0770000000002</c:v>
                </c:pt>
                <c:pt idx="14736">
                  <c:v>3952.319</c:v>
                </c:pt>
                <c:pt idx="14737">
                  <c:v>3952.56</c:v>
                </c:pt>
                <c:pt idx="14738">
                  <c:v>3952.8009999999999</c:v>
                </c:pt>
                <c:pt idx="14739">
                  <c:v>3953.0419999999999</c:v>
                </c:pt>
                <c:pt idx="14740">
                  <c:v>3953.2829999999999</c:v>
                </c:pt>
                <c:pt idx="14741">
                  <c:v>3953.5239999999999</c:v>
                </c:pt>
                <c:pt idx="14742">
                  <c:v>3953.7649999999999</c:v>
                </c:pt>
                <c:pt idx="14743">
                  <c:v>3954.0059999999999</c:v>
                </c:pt>
                <c:pt idx="14744">
                  <c:v>3954.2469999999998</c:v>
                </c:pt>
                <c:pt idx="14745">
                  <c:v>3954.4879999999998</c:v>
                </c:pt>
                <c:pt idx="14746">
                  <c:v>3954.7289999999998</c:v>
                </c:pt>
                <c:pt idx="14747">
                  <c:v>3954.97</c:v>
                </c:pt>
                <c:pt idx="14748">
                  <c:v>3955.2109999999998</c:v>
                </c:pt>
                <c:pt idx="14749">
                  <c:v>3955.4520000000002</c:v>
                </c:pt>
                <c:pt idx="14750">
                  <c:v>3955.6930000000002</c:v>
                </c:pt>
                <c:pt idx="14751">
                  <c:v>3955.9349999999999</c:v>
                </c:pt>
                <c:pt idx="14752">
                  <c:v>3956.1759999999999</c:v>
                </c:pt>
                <c:pt idx="14753">
                  <c:v>3956.4169999999999</c:v>
                </c:pt>
                <c:pt idx="14754">
                  <c:v>3956.6579999999999</c:v>
                </c:pt>
                <c:pt idx="14755">
                  <c:v>3956.8989999999999</c:v>
                </c:pt>
                <c:pt idx="14756">
                  <c:v>3957.14</c:v>
                </c:pt>
                <c:pt idx="14757">
                  <c:v>3957.3809999999999</c:v>
                </c:pt>
                <c:pt idx="14758">
                  <c:v>3957.6219999999998</c:v>
                </c:pt>
                <c:pt idx="14759">
                  <c:v>3957.8629999999998</c:v>
                </c:pt>
                <c:pt idx="14760">
                  <c:v>3958.1039999999998</c:v>
                </c:pt>
                <c:pt idx="14761">
                  <c:v>3958.3449999999998</c:v>
                </c:pt>
                <c:pt idx="14762">
                  <c:v>3958.5859999999998</c:v>
                </c:pt>
                <c:pt idx="14763">
                  <c:v>3958.8270000000002</c:v>
                </c:pt>
                <c:pt idx="14764">
                  <c:v>3959.0680000000002</c:v>
                </c:pt>
                <c:pt idx="14765">
                  <c:v>3959.31</c:v>
                </c:pt>
                <c:pt idx="14766">
                  <c:v>3959.5509999999999</c:v>
                </c:pt>
                <c:pt idx="14767">
                  <c:v>3959.7919999999999</c:v>
                </c:pt>
                <c:pt idx="14768">
                  <c:v>3960.0329999999999</c:v>
                </c:pt>
                <c:pt idx="14769">
                  <c:v>3960.2739999999999</c:v>
                </c:pt>
                <c:pt idx="14770">
                  <c:v>3960.5149999999999</c:v>
                </c:pt>
                <c:pt idx="14771">
                  <c:v>3960.7559999999999</c:v>
                </c:pt>
                <c:pt idx="14772">
                  <c:v>3960.9969999999998</c:v>
                </c:pt>
                <c:pt idx="14773">
                  <c:v>3961.2379999999998</c:v>
                </c:pt>
                <c:pt idx="14774">
                  <c:v>3961.4789999999998</c:v>
                </c:pt>
                <c:pt idx="14775">
                  <c:v>3961.72</c:v>
                </c:pt>
                <c:pt idx="14776">
                  <c:v>3961.9609999999998</c:v>
                </c:pt>
                <c:pt idx="14777">
                  <c:v>3962.2020000000002</c:v>
                </c:pt>
                <c:pt idx="14778">
                  <c:v>3962.4430000000002</c:v>
                </c:pt>
                <c:pt idx="14779">
                  <c:v>3962.6840000000002</c:v>
                </c:pt>
                <c:pt idx="14780">
                  <c:v>3962.9259999999999</c:v>
                </c:pt>
                <c:pt idx="14781">
                  <c:v>3963.1669999999999</c:v>
                </c:pt>
                <c:pt idx="14782">
                  <c:v>3963.4079999999999</c:v>
                </c:pt>
                <c:pt idx="14783">
                  <c:v>3963.6489999999999</c:v>
                </c:pt>
                <c:pt idx="14784">
                  <c:v>3963.89</c:v>
                </c:pt>
                <c:pt idx="14785">
                  <c:v>3964.1309999999999</c:v>
                </c:pt>
                <c:pt idx="14786">
                  <c:v>3964.3719999999998</c:v>
                </c:pt>
                <c:pt idx="14787">
                  <c:v>3964.6129999999998</c:v>
                </c:pt>
                <c:pt idx="14788">
                  <c:v>3964.8539999999998</c:v>
                </c:pt>
                <c:pt idx="14789">
                  <c:v>3965.0949999999998</c:v>
                </c:pt>
                <c:pt idx="14790">
                  <c:v>3965.3359999999998</c:v>
                </c:pt>
                <c:pt idx="14791">
                  <c:v>3965.5770000000002</c:v>
                </c:pt>
                <c:pt idx="14792">
                  <c:v>3965.8180000000002</c:v>
                </c:pt>
                <c:pt idx="14793">
                  <c:v>3966.0590000000002</c:v>
                </c:pt>
                <c:pt idx="14794">
                  <c:v>3966.3009999999999</c:v>
                </c:pt>
                <c:pt idx="14795">
                  <c:v>3966.5419999999999</c:v>
                </c:pt>
                <c:pt idx="14796">
                  <c:v>3966.7829999999999</c:v>
                </c:pt>
                <c:pt idx="14797">
                  <c:v>3967.0239999999999</c:v>
                </c:pt>
                <c:pt idx="14798">
                  <c:v>3967.2649999999999</c:v>
                </c:pt>
                <c:pt idx="14799">
                  <c:v>3967.5059999999999</c:v>
                </c:pt>
                <c:pt idx="14800">
                  <c:v>3967.7469999999998</c:v>
                </c:pt>
                <c:pt idx="14801">
                  <c:v>3967.9879999999998</c:v>
                </c:pt>
                <c:pt idx="14802">
                  <c:v>3968.2289999999998</c:v>
                </c:pt>
                <c:pt idx="14803">
                  <c:v>3968.47</c:v>
                </c:pt>
                <c:pt idx="14804">
                  <c:v>3968.7109999999998</c:v>
                </c:pt>
                <c:pt idx="14805">
                  <c:v>3968.9520000000002</c:v>
                </c:pt>
                <c:pt idx="14806">
                  <c:v>3969.1930000000002</c:v>
                </c:pt>
                <c:pt idx="14807">
                  <c:v>3969.4340000000002</c:v>
                </c:pt>
                <c:pt idx="14808">
                  <c:v>3969.6759999999999</c:v>
                </c:pt>
                <c:pt idx="14809">
                  <c:v>3969.9169999999999</c:v>
                </c:pt>
                <c:pt idx="14810">
                  <c:v>3970.1570000000002</c:v>
                </c:pt>
                <c:pt idx="14811">
                  <c:v>3970.3989999999999</c:v>
                </c:pt>
                <c:pt idx="14812">
                  <c:v>3970.64</c:v>
                </c:pt>
                <c:pt idx="14813">
                  <c:v>3970.8809999999999</c:v>
                </c:pt>
                <c:pt idx="14814">
                  <c:v>3971.1219999999998</c:v>
                </c:pt>
                <c:pt idx="14815">
                  <c:v>3971.3629999999998</c:v>
                </c:pt>
                <c:pt idx="14816">
                  <c:v>3971.6039999999998</c:v>
                </c:pt>
                <c:pt idx="14817">
                  <c:v>3971.8449999999998</c:v>
                </c:pt>
                <c:pt idx="14818">
                  <c:v>3972.0859999999998</c:v>
                </c:pt>
                <c:pt idx="14819">
                  <c:v>3972.3270000000002</c:v>
                </c:pt>
                <c:pt idx="14820">
                  <c:v>3972.5680000000002</c:v>
                </c:pt>
                <c:pt idx="14821">
                  <c:v>3972.8090000000002</c:v>
                </c:pt>
                <c:pt idx="14822">
                  <c:v>3973.05</c:v>
                </c:pt>
                <c:pt idx="14823">
                  <c:v>3973.2919999999999</c:v>
                </c:pt>
                <c:pt idx="14824">
                  <c:v>3973.5320000000002</c:v>
                </c:pt>
                <c:pt idx="14825">
                  <c:v>3973.7739999999999</c:v>
                </c:pt>
                <c:pt idx="14826">
                  <c:v>3974.0149999999999</c:v>
                </c:pt>
                <c:pt idx="14827">
                  <c:v>3974.2559999999999</c:v>
                </c:pt>
                <c:pt idx="14828">
                  <c:v>3974.4969999999998</c:v>
                </c:pt>
                <c:pt idx="14829">
                  <c:v>3974.7379999999998</c:v>
                </c:pt>
                <c:pt idx="14830">
                  <c:v>3974.9789999999998</c:v>
                </c:pt>
                <c:pt idx="14831">
                  <c:v>3975.22</c:v>
                </c:pt>
                <c:pt idx="14832">
                  <c:v>3975.4609999999998</c:v>
                </c:pt>
                <c:pt idx="14833">
                  <c:v>3975.7020000000002</c:v>
                </c:pt>
                <c:pt idx="14834">
                  <c:v>3975.9430000000002</c:v>
                </c:pt>
                <c:pt idx="14835">
                  <c:v>3976.1840000000002</c:v>
                </c:pt>
                <c:pt idx="14836">
                  <c:v>3976.4250000000002</c:v>
                </c:pt>
                <c:pt idx="14837">
                  <c:v>3976.6669999999999</c:v>
                </c:pt>
                <c:pt idx="14838">
                  <c:v>3976.9070000000002</c:v>
                </c:pt>
                <c:pt idx="14839">
                  <c:v>3977.1480000000001</c:v>
                </c:pt>
                <c:pt idx="14840">
                  <c:v>3977.39</c:v>
                </c:pt>
                <c:pt idx="14841">
                  <c:v>3977.6309999999999</c:v>
                </c:pt>
                <c:pt idx="14842">
                  <c:v>3977.8719999999998</c:v>
                </c:pt>
                <c:pt idx="14843">
                  <c:v>3978.1129999999998</c:v>
                </c:pt>
                <c:pt idx="14844">
                  <c:v>3978.3539999999998</c:v>
                </c:pt>
                <c:pt idx="14845">
                  <c:v>3978.5949999999998</c:v>
                </c:pt>
                <c:pt idx="14846">
                  <c:v>3978.8359999999998</c:v>
                </c:pt>
                <c:pt idx="14847">
                  <c:v>3979.0770000000002</c:v>
                </c:pt>
                <c:pt idx="14848">
                  <c:v>3979.3180000000002</c:v>
                </c:pt>
                <c:pt idx="14849">
                  <c:v>3979.5590000000002</c:v>
                </c:pt>
                <c:pt idx="14850">
                  <c:v>3979.8</c:v>
                </c:pt>
                <c:pt idx="14851">
                  <c:v>3980.0410000000002</c:v>
                </c:pt>
                <c:pt idx="14852">
                  <c:v>3980.2820000000002</c:v>
                </c:pt>
                <c:pt idx="14853">
                  <c:v>3980.5230000000001</c:v>
                </c:pt>
                <c:pt idx="14854">
                  <c:v>3980.7649999999999</c:v>
                </c:pt>
                <c:pt idx="14855">
                  <c:v>3981.0059999999999</c:v>
                </c:pt>
                <c:pt idx="14856">
                  <c:v>3981.2469999999998</c:v>
                </c:pt>
                <c:pt idx="14857">
                  <c:v>3981.4879999999998</c:v>
                </c:pt>
                <c:pt idx="14858">
                  <c:v>3981.7289999999998</c:v>
                </c:pt>
                <c:pt idx="14859">
                  <c:v>3981.97</c:v>
                </c:pt>
                <c:pt idx="14860">
                  <c:v>3982.2109999999998</c:v>
                </c:pt>
                <c:pt idx="14861">
                  <c:v>3982.4520000000002</c:v>
                </c:pt>
                <c:pt idx="14862">
                  <c:v>3982.6930000000002</c:v>
                </c:pt>
                <c:pt idx="14863">
                  <c:v>3982.9340000000002</c:v>
                </c:pt>
                <c:pt idx="14864">
                  <c:v>3983.1750000000002</c:v>
                </c:pt>
                <c:pt idx="14865">
                  <c:v>3983.4160000000002</c:v>
                </c:pt>
                <c:pt idx="14866">
                  <c:v>3983.6570000000002</c:v>
                </c:pt>
                <c:pt idx="14867">
                  <c:v>3983.8980000000001</c:v>
                </c:pt>
                <c:pt idx="14868">
                  <c:v>3984.14</c:v>
                </c:pt>
                <c:pt idx="14869">
                  <c:v>3984.3809999999999</c:v>
                </c:pt>
                <c:pt idx="14870">
                  <c:v>3984.6219999999998</c:v>
                </c:pt>
                <c:pt idx="14871">
                  <c:v>3984.8629999999998</c:v>
                </c:pt>
                <c:pt idx="14872">
                  <c:v>3985.1039999999998</c:v>
                </c:pt>
                <c:pt idx="14873">
                  <c:v>3985.3449999999998</c:v>
                </c:pt>
                <c:pt idx="14874">
                  <c:v>3985.5859999999998</c:v>
                </c:pt>
                <c:pt idx="14875">
                  <c:v>3985.8270000000002</c:v>
                </c:pt>
                <c:pt idx="14876">
                  <c:v>3986.0680000000002</c:v>
                </c:pt>
                <c:pt idx="14877">
                  <c:v>3986.3090000000002</c:v>
                </c:pt>
                <c:pt idx="14878">
                  <c:v>3986.55</c:v>
                </c:pt>
                <c:pt idx="14879">
                  <c:v>3986.7910000000002</c:v>
                </c:pt>
                <c:pt idx="14880">
                  <c:v>3987.0320000000002</c:v>
                </c:pt>
                <c:pt idx="14881">
                  <c:v>3987.2730000000001</c:v>
                </c:pt>
                <c:pt idx="14882">
                  <c:v>3987.5140000000001</c:v>
                </c:pt>
                <c:pt idx="14883">
                  <c:v>3987.7559999999999</c:v>
                </c:pt>
                <c:pt idx="14884">
                  <c:v>3987.9969999999998</c:v>
                </c:pt>
                <c:pt idx="14885">
                  <c:v>3988.2379999999998</c:v>
                </c:pt>
                <c:pt idx="14886">
                  <c:v>3988.4789999999998</c:v>
                </c:pt>
                <c:pt idx="14887">
                  <c:v>3988.72</c:v>
                </c:pt>
                <c:pt idx="14888">
                  <c:v>3988.9609999999998</c:v>
                </c:pt>
                <c:pt idx="14889">
                  <c:v>3989.2020000000002</c:v>
                </c:pt>
                <c:pt idx="14890">
                  <c:v>3989.4430000000002</c:v>
                </c:pt>
                <c:pt idx="14891">
                  <c:v>3989.6840000000002</c:v>
                </c:pt>
                <c:pt idx="14892">
                  <c:v>3989.9250000000002</c:v>
                </c:pt>
                <c:pt idx="14893">
                  <c:v>3990.1660000000002</c:v>
                </c:pt>
                <c:pt idx="14894">
                  <c:v>3990.4070000000002</c:v>
                </c:pt>
                <c:pt idx="14895">
                  <c:v>3990.6480000000001</c:v>
                </c:pt>
                <c:pt idx="14896">
                  <c:v>3990.8890000000001</c:v>
                </c:pt>
                <c:pt idx="14897">
                  <c:v>3991.1309999999999</c:v>
                </c:pt>
                <c:pt idx="14898">
                  <c:v>3991.3719999999998</c:v>
                </c:pt>
                <c:pt idx="14899">
                  <c:v>3991.6129999999998</c:v>
                </c:pt>
                <c:pt idx="14900">
                  <c:v>3991.8539999999998</c:v>
                </c:pt>
                <c:pt idx="14901">
                  <c:v>3992.0949999999998</c:v>
                </c:pt>
                <c:pt idx="14902">
                  <c:v>3992.3359999999998</c:v>
                </c:pt>
                <c:pt idx="14903">
                  <c:v>3992.5770000000002</c:v>
                </c:pt>
                <c:pt idx="14904">
                  <c:v>3992.8180000000002</c:v>
                </c:pt>
                <c:pt idx="14905">
                  <c:v>3993.0590000000002</c:v>
                </c:pt>
                <c:pt idx="14906">
                  <c:v>3993.3</c:v>
                </c:pt>
                <c:pt idx="14907">
                  <c:v>3993.5410000000002</c:v>
                </c:pt>
                <c:pt idx="14908">
                  <c:v>3993.7820000000002</c:v>
                </c:pt>
                <c:pt idx="14909">
                  <c:v>3994.0230000000001</c:v>
                </c:pt>
                <c:pt idx="14910">
                  <c:v>3994.2640000000001</c:v>
                </c:pt>
                <c:pt idx="14911">
                  <c:v>3994.5050000000001</c:v>
                </c:pt>
                <c:pt idx="14912">
                  <c:v>3994.7469999999998</c:v>
                </c:pt>
                <c:pt idx="14913">
                  <c:v>3994.9879999999998</c:v>
                </c:pt>
                <c:pt idx="14914">
                  <c:v>3995.2289999999998</c:v>
                </c:pt>
                <c:pt idx="14915">
                  <c:v>3995.47</c:v>
                </c:pt>
                <c:pt idx="14916">
                  <c:v>3995.7109999999998</c:v>
                </c:pt>
                <c:pt idx="14917">
                  <c:v>3995.9520000000002</c:v>
                </c:pt>
                <c:pt idx="14918">
                  <c:v>3996.1930000000002</c:v>
                </c:pt>
                <c:pt idx="14919">
                  <c:v>3996.4340000000002</c:v>
                </c:pt>
                <c:pt idx="14920">
                  <c:v>3996.6750000000002</c:v>
                </c:pt>
                <c:pt idx="14921">
                  <c:v>3996.9160000000002</c:v>
                </c:pt>
                <c:pt idx="14922">
                  <c:v>3997.1570000000002</c:v>
                </c:pt>
                <c:pt idx="14923">
                  <c:v>3997.3980000000001</c:v>
                </c:pt>
                <c:pt idx="14924">
                  <c:v>3997.6390000000001</c:v>
                </c:pt>
                <c:pt idx="14925">
                  <c:v>3997.88</c:v>
                </c:pt>
                <c:pt idx="14926">
                  <c:v>3998.1219999999998</c:v>
                </c:pt>
                <c:pt idx="14927">
                  <c:v>3998.3629999999998</c:v>
                </c:pt>
                <c:pt idx="14928">
                  <c:v>3998.6039999999998</c:v>
                </c:pt>
                <c:pt idx="14929">
                  <c:v>3998.8449999999998</c:v>
                </c:pt>
                <c:pt idx="14930">
                  <c:v>3999.0859999999998</c:v>
                </c:pt>
                <c:pt idx="14931">
                  <c:v>3999.3270000000002</c:v>
                </c:pt>
                <c:pt idx="14932">
                  <c:v>3999.5680000000002</c:v>
                </c:pt>
                <c:pt idx="14933">
                  <c:v>3999.8090000000002</c:v>
                </c:pt>
                <c:pt idx="14934">
                  <c:v>4000.05</c:v>
                </c:pt>
              </c:numCache>
            </c:numRef>
          </c:xVal>
          <c:yVal>
            <c:numRef>
              <c:f>'XG powder'!$C$1:$C$14935</c:f>
              <c:numCache>
                <c:formatCode>0</c:formatCode>
                <c:ptCount val="14935"/>
                <c:pt idx="0">
                  <c:v>53.811809999999994</c:v>
                </c:pt>
                <c:pt idx="1">
                  <c:v>57.161580000000001</c:v>
                </c:pt>
                <c:pt idx="2">
                  <c:v>60.930109999999999</c:v>
                </c:pt>
                <c:pt idx="3">
                  <c:v>64.410049999999998</c:v>
                </c:pt>
                <c:pt idx="4">
                  <c:v>67.363429999999994</c:v>
                </c:pt>
                <c:pt idx="5">
                  <c:v>70.023409999999998</c:v>
                </c:pt>
                <c:pt idx="6">
                  <c:v>72.926839999999999</c:v>
                </c:pt>
                <c:pt idx="7">
                  <c:v>76.607249999999993</c:v>
                </c:pt>
                <c:pt idx="8">
                  <c:v>81.331999999999994</c:v>
                </c:pt>
                <c:pt idx="9">
                  <c:v>86.9495</c:v>
                </c:pt>
                <c:pt idx="10">
                  <c:v>92.873900000000006</c:v>
                </c:pt>
                <c:pt idx="11">
                  <c:v>98.121600000000001</c:v>
                </c:pt>
                <c:pt idx="12">
                  <c:v>101.4554</c:v>
                </c:pt>
                <c:pt idx="13">
                  <c:v>101.8116</c:v>
                </c:pt>
                <c:pt idx="14">
                  <c:v>98.922200000000004</c:v>
                </c:pt>
                <c:pt idx="15">
                  <c:v>93.511300000000006</c:v>
                </c:pt>
                <c:pt idx="16">
                  <c:v>86.733699999999999</c:v>
                </c:pt>
                <c:pt idx="17">
                  <c:v>79.515320000000003</c:v>
                </c:pt>
                <c:pt idx="18">
                  <c:v>72.402050000000003</c:v>
                </c:pt>
                <c:pt idx="19">
                  <c:v>65.786940000000001</c:v>
                </c:pt>
                <c:pt idx="20">
                  <c:v>60.111450000000005</c:v>
                </c:pt>
                <c:pt idx="21">
                  <c:v>55.832120000000003</c:v>
                </c:pt>
                <c:pt idx="22">
                  <c:v>53.209209999999999</c:v>
                </c:pt>
                <c:pt idx="23">
                  <c:v>52.099459999999993</c:v>
                </c:pt>
                <c:pt idx="24">
                  <c:v>51.964609999999993</c:v>
                </c:pt>
                <c:pt idx="25">
                  <c:v>52.107349999999997</c:v>
                </c:pt>
                <c:pt idx="26">
                  <c:v>51.964759999999998</c:v>
                </c:pt>
                <c:pt idx="27">
                  <c:v>51.29177</c:v>
                </c:pt>
                <c:pt idx="28">
                  <c:v>50.197569999999999</c:v>
                </c:pt>
                <c:pt idx="29">
                  <c:v>49.048839999999998</c:v>
                </c:pt>
                <c:pt idx="30">
                  <c:v>48.293390000000002</c:v>
                </c:pt>
                <c:pt idx="31">
                  <c:v>48.256389999999996</c:v>
                </c:pt>
                <c:pt idx="32">
                  <c:v>49.02713</c:v>
                </c:pt>
                <c:pt idx="33">
                  <c:v>50.49297</c:v>
                </c:pt>
                <c:pt idx="34">
                  <c:v>52.500470000000007</c:v>
                </c:pt>
                <c:pt idx="35">
                  <c:v>55.015540000000001</c:v>
                </c:pt>
                <c:pt idx="36">
                  <c:v>58.181629999999998</c:v>
                </c:pt>
                <c:pt idx="37">
                  <c:v>62.192909999999998</c:v>
                </c:pt>
                <c:pt idx="38">
                  <c:v>67.005020000000002</c:v>
                </c:pt>
                <c:pt idx="39">
                  <c:v>72.007570000000001</c:v>
                </c:pt>
                <c:pt idx="40">
                  <c:v>75.977869999999996</c:v>
                </c:pt>
                <c:pt idx="41">
                  <c:v>77.590260000000001</c:v>
                </c:pt>
                <c:pt idx="42">
                  <c:v>76.241540000000001</c:v>
                </c:pt>
                <c:pt idx="43">
                  <c:v>72.462519999999998</c:v>
                </c:pt>
                <c:pt idx="44">
                  <c:v>67.576520000000002</c:v>
                </c:pt>
                <c:pt idx="45">
                  <c:v>62.980059999999995</c:v>
                </c:pt>
                <c:pt idx="46">
                  <c:v>59.610330000000005</c:v>
                </c:pt>
                <c:pt idx="47">
                  <c:v>57.762439999999998</c:v>
                </c:pt>
                <c:pt idx="48">
                  <c:v>57.174469999999999</c:v>
                </c:pt>
                <c:pt idx="49">
                  <c:v>57.250249999999994</c:v>
                </c:pt>
                <c:pt idx="50">
                  <c:v>57.342029999999994</c:v>
                </c:pt>
                <c:pt idx="51">
                  <c:v>57.026750000000007</c:v>
                </c:pt>
                <c:pt idx="52">
                  <c:v>56.294290000000004</c:v>
                </c:pt>
                <c:pt idx="53">
                  <c:v>55.542299999999997</c:v>
                </c:pt>
                <c:pt idx="54">
                  <c:v>55.365570000000005</c:v>
                </c:pt>
                <c:pt idx="55">
                  <c:v>56.246030000000005</c:v>
                </c:pt>
                <c:pt idx="56">
                  <c:v>58.318179999999998</c:v>
                </c:pt>
                <c:pt idx="57">
                  <c:v>61.31908</c:v>
                </c:pt>
                <c:pt idx="58">
                  <c:v>64.69923</c:v>
                </c:pt>
                <c:pt idx="59">
                  <c:v>67.826120000000003</c:v>
                </c:pt>
                <c:pt idx="60">
                  <c:v>70.192859999999996</c:v>
                </c:pt>
                <c:pt idx="61">
                  <c:v>71.554630000000003</c:v>
                </c:pt>
                <c:pt idx="62">
                  <c:v>71.940119999999993</c:v>
                </c:pt>
                <c:pt idx="63">
                  <c:v>71.527100000000004</c:v>
                </c:pt>
                <c:pt idx="64">
                  <c:v>70.486339999999998</c:v>
                </c:pt>
                <c:pt idx="65">
                  <c:v>68.886489999999995</c:v>
                </c:pt>
                <c:pt idx="66">
                  <c:v>66.717780000000005</c:v>
                </c:pt>
                <c:pt idx="67">
                  <c:v>63.990430000000003</c:v>
                </c:pt>
                <c:pt idx="68">
                  <c:v>60.833529999999996</c:v>
                </c:pt>
                <c:pt idx="69">
                  <c:v>57.519509999999997</c:v>
                </c:pt>
                <c:pt idx="70">
                  <c:v>54.401380000000003</c:v>
                </c:pt>
                <c:pt idx="71">
                  <c:v>51.790409999999994</c:v>
                </c:pt>
                <c:pt idx="72">
                  <c:v>49.859759999999994</c:v>
                </c:pt>
                <c:pt idx="73">
                  <c:v>48.612340000000003</c:v>
                </c:pt>
                <c:pt idx="74">
                  <c:v>47.92595</c:v>
                </c:pt>
                <c:pt idx="75">
                  <c:v>47.628240000000005</c:v>
                </c:pt>
                <c:pt idx="76">
                  <c:v>47.563140000000004</c:v>
                </c:pt>
                <c:pt idx="77">
                  <c:v>47.610910000000004</c:v>
                </c:pt>
                <c:pt idx="78">
                  <c:v>47.646119999999996</c:v>
                </c:pt>
                <c:pt idx="79">
                  <c:v>47.49803</c:v>
                </c:pt>
                <c:pt idx="80">
                  <c:v>47.015299999999996</c:v>
                </c:pt>
                <c:pt idx="81">
                  <c:v>46.211169999999996</c:v>
                </c:pt>
                <c:pt idx="82">
                  <c:v>45.347549999999998</c:v>
                </c:pt>
                <c:pt idx="83">
                  <c:v>44.865300000000005</c:v>
                </c:pt>
                <c:pt idx="84">
                  <c:v>45.228319999999997</c:v>
                </c:pt>
                <c:pt idx="85">
                  <c:v>46.778630000000007</c:v>
                </c:pt>
                <c:pt idx="86">
                  <c:v>49.655060000000006</c:v>
                </c:pt>
                <c:pt idx="87">
                  <c:v>53.772379999999998</c:v>
                </c:pt>
                <c:pt idx="88">
                  <c:v>58.84299</c:v>
                </c:pt>
                <c:pt idx="89">
                  <c:v>64.408510000000007</c:v>
                </c:pt>
                <c:pt idx="90">
                  <c:v>69.86797</c:v>
                </c:pt>
                <c:pt idx="91">
                  <c:v>74.51267</c:v>
                </c:pt>
                <c:pt idx="92">
                  <c:v>77.617429999999999</c:v>
                </c:pt>
                <c:pt idx="93">
                  <c:v>78.641009999999994</c:v>
                </c:pt>
                <c:pt idx="94">
                  <c:v>77.499859999999998</c:v>
                </c:pt>
                <c:pt idx="95">
                  <c:v>74.707830000000001</c:v>
                </c:pt>
                <c:pt idx="96">
                  <c:v>71.178790000000006</c:v>
                </c:pt>
                <c:pt idx="97">
                  <c:v>67.794939999999997</c:v>
                </c:pt>
                <c:pt idx="98">
                  <c:v>65.110820000000004</c:v>
                </c:pt>
                <c:pt idx="99">
                  <c:v>63.342370000000003</c:v>
                </c:pt>
                <c:pt idx="100">
                  <c:v>62.514080000000007</c:v>
                </c:pt>
                <c:pt idx="101">
                  <c:v>62.575519999999997</c:v>
                </c:pt>
                <c:pt idx="102">
                  <c:v>63.432609999999997</c:v>
                </c:pt>
                <c:pt idx="103">
                  <c:v>64.916480000000007</c:v>
                </c:pt>
                <c:pt idx="104">
                  <c:v>66.751109999999997</c:v>
                </c:pt>
                <c:pt idx="105">
                  <c:v>68.574780000000004</c:v>
                </c:pt>
                <c:pt idx="106">
                  <c:v>70.021659999999997</c:v>
                </c:pt>
                <c:pt idx="107">
                  <c:v>70.829480000000004</c:v>
                </c:pt>
                <c:pt idx="108">
                  <c:v>70.904439999999994</c:v>
                </c:pt>
                <c:pt idx="109">
                  <c:v>70.31541</c:v>
                </c:pt>
                <c:pt idx="110">
                  <c:v>69.22672</c:v>
                </c:pt>
                <c:pt idx="111">
                  <c:v>67.81165</c:v>
                </c:pt>
                <c:pt idx="112">
                  <c:v>66.200040000000001</c:v>
                </c:pt>
                <c:pt idx="113">
                  <c:v>64.472660000000005</c:v>
                </c:pt>
                <c:pt idx="114">
                  <c:v>62.702129999999997</c:v>
                </c:pt>
                <c:pt idx="115">
                  <c:v>61.004040000000003</c:v>
                </c:pt>
                <c:pt idx="116">
                  <c:v>59.55547</c:v>
                </c:pt>
                <c:pt idx="117">
                  <c:v>58.560980000000001</c:v>
                </c:pt>
                <c:pt idx="118">
                  <c:v>58.190010000000001</c:v>
                </c:pt>
                <c:pt idx="119">
                  <c:v>58.523960000000002</c:v>
                </c:pt>
                <c:pt idx="120">
                  <c:v>59.545550000000006</c:v>
                </c:pt>
                <c:pt idx="121">
                  <c:v>61.164969999999997</c:v>
                </c:pt>
                <c:pt idx="122">
                  <c:v>63.258859999999999</c:v>
                </c:pt>
                <c:pt idx="123">
                  <c:v>65.699200000000005</c:v>
                </c:pt>
                <c:pt idx="124">
                  <c:v>68.35575</c:v>
                </c:pt>
                <c:pt idx="125">
                  <c:v>71.064369999999997</c:v>
                </c:pt>
                <c:pt idx="126">
                  <c:v>73.583489999999998</c:v>
                </c:pt>
                <c:pt idx="127">
                  <c:v>75.569869999999995</c:v>
                </c:pt>
                <c:pt idx="128">
                  <c:v>76.618449999999996</c:v>
                </c:pt>
                <c:pt idx="129">
                  <c:v>76.381460000000004</c:v>
                </c:pt>
                <c:pt idx="130">
                  <c:v>74.735169999999997</c:v>
                </c:pt>
                <c:pt idx="131">
                  <c:v>71.900700000000001</c:v>
                </c:pt>
                <c:pt idx="132">
                  <c:v>68.427819999999997</c:v>
                </c:pt>
                <c:pt idx="133">
                  <c:v>65.015119999999996</c:v>
                </c:pt>
                <c:pt idx="134">
                  <c:v>62.272109999999998</c:v>
                </c:pt>
                <c:pt idx="135">
                  <c:v>60.550479999999993</c:v>
                </c:pt>
                <c:pt idx="136">
                  <c:v>59.907510000000002</c:v>
                </c:pt>
                <c:pt idx="137">
                  <c:v>60.166830000000004</c:v>
                </c:pt>
                <c:pt idx="138">
                  <c:v>61.020390000000006</c:v>
                </c:pt>
                <c:pt idx="139">
                  <c:v>62.128330000000005</c:v>
                </c:pt>
                <c:pt idx="140">
                  <c:v>63.209239999999994</c:v>
                </c:pt>
                <c:pt idx="141">
                  <c:v>64.104990000000001</c:v>
                </c:pt>
                <c:pt idx="142">
                  <c:v>64.802390000000003</c:v>
                </c:pt>
                <c:pt idx="143">
                  <c:v>65.394099999999995</c:v>
                </c:pt>
                <c:pt idx="144">
                  <c:v>66.004059999999996</c:v>
                </c:pt>
                <c:pt idx="145">
                  <c:v>66.721630000000005</c:v>
                </c:pt>
                <c:pt idx="146">
                  <c:v>67.578869999999995</c:v>
                </c:pt>
                <c:pt idx="147">
                  <c:v>68.569190000000006</c:v>
                </c:pt>
                <c:pt idx="148">
                  <c:v>69.679910000000007</c:v>
                </c:pt>
                <c:pt idx="149">
                  <c:v>70.901669999999996</c:v>
                </c:pt>
                <c:pt idx="150">
                  <c:v>72.201520000000002</c:v>
                </c:pt>
                <c:pt idx="151">
                  <c:v>73.470709999999997</c:v>
                </c:pt>
                <c:pt idx="152">
                  <c:v>74.496129999999994</c:v>
                </c:pt>
                <c:pt idx="153">
                  <c:v>74.994169999999997</c:v>
                </c:pt>
                <c:pt idx="154">
                  <c:v>74.70335</c:v>
                </c:pt>
                <c:pt idx="155">
                  <c:v>73.488969999999995</c:v>
                </c:pt>
                <c:pt idx="156">
                  <c:v>71.414670000000001</c:v>
                </c:pt>
                <c:pt idx="157">
                  <c:v>68.745040000000003</c:v>
                </c:pt>
                <c:pt idx="158">
                  <c:v>65.877020000000002</c:v>
                </c:pt>
                <c:pt idx="159">
                  <c:v>63.227770000000007</c:v>
                </c:pt>
                <c:pt idx="160">
                  <c:v>61.132710000000003</c:v>
                </c:pt>
                <c:pt idx="161">
                  <c:v>59.787509999999997</c:v>
                </c:pt>
                <c:pt idx="162">
                  <c:v>59.245930000000001</c:v>
                </c:pt>
                <c:pt idx="163">
                  <c:v>59.449119999999994</c:v>
                </c:pt>
                <c:pt idx="164">
                  <c:v>60.265150000000006</c:v>
                </c:pt>
                <c:pt idx="165">
                  <c:v>61.521079999999998</c:v>
                </c:pt>
                <c:pt idx="166">
                  <c:v>63.026570000000007</c:v>
                </c:pt>
                <c:pt idx="167">
                  <c:v>64.592290000000006</c:v>
                </c:pt>
                <c:pt idx="168">
                  <c:v>66.045320000000004</c:v>
                </c:pt>
                <c:pt idx="169">
                  <c:v>67.241550000000004</c:v>
                </c:pt>
                <c:pt idx="170">
                  <c:v>68.075900000000004</c:v>
                </c:pt>
                <c:pt idx="171">
                  <c:v>68.488950000000003</c:v>
                </c:pt>
                <c:pt idx="172">
                  <c:v>68.469980000000007</c:v>
                </c:pt>
                <c:pt idx="173">
                  <c:v>68.052639999999997</c:v>
                </c:pt>
                <c:pt idx="174">
                  <c:v>67.301289999999995</c:v>
                </c:pt>
                <c:pt idx="175">
                  <c:v>66.288089999999997</c:v>
                </c:pt>
                <c:pt idx="176">
                  <c:v>65.072630000000004</c:v>
                </c:pt>
                <c:pt idx="177">
                  <c:v>63.694850000000002</c:v>
                </c:pt>
                <c:pt idx="178">
                  <c:v>62.187460000000002</c:v>
                </c:pt>
                <c:pt idx="179">
                  <c:v>60.602869999999996</c:v>
                </c:pt>
                <c:pt idx="180">
                  <c:v>59.038960000000003</c:v>
                </c:pt>
                <c:pt idx="181">
                  <c:v>57.646339999999995</c:v>
                </c:pt>
                <c:pt idx="182">
                  <c:v>56.607159999999993</c:v>
                </c:pt>
                <c:pt idx="183">
                  <c:v>56.087310000000002</c:v>
                </c:pt>
                <c:pt idx="184">
                  <c:v>56.184380000000004</c:v>
                </c:pt>
                <c:pt idx="185">
                  <c:v>56.896519999999995</c:v>
                </c:pt>
                <c:pt idx="186">
                  <c:v>58.123140000000006</c:v>
                </c:pt>
                <c:pt idx="187">
                  <c:v>59.691320000000005</c:v>
                </c:pt>
                <c:pt idx="188">
                  <c:v>61.396519999999995</c:v>
                </c:pt>
                <c:pt idx="189">
                  <c:v>63.044169999999994</c:v>
                </c:pt>
                <c:pt idx="190">
                  <c:v>64.490579999999994</c:v>
                </c:pt>
                <c:pt idx="191">
                  <c:v>65.672309999999996</c:v>
                </c:pt>
                <c:pt idx="192">
                  <c:v>66.617549999999994</c:v>
                </c:pt>
                <c:pt idx="193">
                  <c:v>67.429410000000004</c:v>
                </c:pt>
                <c:pt idx="194">
                  <c:v>68.243099999999998</c:v>
                </c:pt>
                <c:pt idx="195">
                  <c:v>69.169759999999997</c:v>
                </c:pt>
                <c:pt idx="196">
                  <c:v>70.246189999999999</c:v>
                </c:pt>
                <c:pt idx="197">
                  <c:v>71.40746</c:v>
                </c:pt>
                <c:pt idx="198">
                  <c:v>72.499250000000004</c:v>
                </c:pt>
                <c:pt idx="199">
                  <c:v>73.325729999999993</c:v>
                </c:pt>
                <c:pt idx="200">
                  <c:v>73.717119999999994</c:v>
                </c:pt>
                <c:pt idx="201">
                  <c:v>73.58699</c:v>
                </c:pt>
                <c:pt idx="202">
                  <c:v>72.956869999999995</c:v>
                </c:pt>
                <c:pt idx="203">
                  <c:v>71.940470000000005</c:v>
                </c:pt>
                <c:pt idx="204">
                  <c:v>70.701970000000003</c:v>
                </c:pt>
                <c:pt idx="205">
                  <c:v>69.40164</c:v>
                </c:pt>
                <c:pt idx="206">
                  <c:v>68.152519999999996</c:v>
                </c:pt>
                <c:pt idx="207">
                  <c:v>67.002740000000003</c:v>
                </c:pt>
                <c:pt idx="208">
                  <c:v>65.951620000000005</c:v>
                </c:pt>
                <c:pt idx="209">
                  <c:v>64.986320000000006</c:v>
                </c:pt>
                <c:pt idx="210">
                  <c:v>64.120279999999994</c:v>
                </c:pt>
                <c:pt idx="211">
                  <c:v>63.408339999999995</c:v>
                </c:pt>
                <c:pt idx="212">
                  <c:v>62.935739999999996</c:v>
                </c:pt>
                <c:pt idx="213">
                  <c:v>62.787509999999997</c:v>
                </c:pt>
                <c:pt idx="214">
                  <c:v>63.016850000000005</c:v>
                </c:pt>
                <c:pt idx="215">
                  <c:v>63.625209999999996</c:v>
                </c:pt>
                <c:pt idx="216">
                  <c:v>64.563389999999998</c:v>
                </c:pt>
                <c:pt idx="217">
                  <c:v>65.748369999999994</c:v>
                </c:pt>
                <c:pt idx="218">
                  <c:v>67.091999999999999</c:v>
                </c:pt>
                <c:pt idx="219">
                  <c:v>68.520510000000002</c:v>
                </c:pt>
                <c:pt idx="220">
                  <c:v>69.973820000000003</c:v>
                </c:pt>
                <c:pt idx="221">
                  <c:v>71.379339999999999</c:v>
                </c:pt>
                <c:pt idx="222">
                  <c:v>72.619960000000006</c:v>
                </c:pt>
                <c:pt idx="223">
                  <c:v>73.523929999999993</c:v>
                </c:pt>
                <c:pt idx="224">
                  <c:v>73.895870000000002</c:v>
                </c:pt>
                <c:pt idx="225">
                  <c:v>73.583330000000004</c:v>
                </c:pt>
                <c:pt idx="226">
                  <c:v>72.551090000000002</c:v>
                </c:pt>
                <c:pt idx="227">
                  <c:v>70.929519999999997</c:v>
                </c:pt>
                <c:pt idx="228">
                  <c:v>69.004519999999999</c:v>
                </c:pt>
                <c:pt idx="229">
                  <c:v>67.145200000000003</c:v>
                </c:pt>
                <c:pt idx="230">
                  <c:v>65.692809999999994</c:v>
                </c:pt>
                <c:pt idx="231">
                  <c:v>64.861859999999993</c:v>
                </c:pt>
                <c:pt idx="232">
                  <c:v>64.688450000000003</c:v>
                </c:pt>
                <c:pt idx="233">
                  <c:v>65.033760000000001</c:v>
                </c:pt>
                <c:pt idx="234">
                  <c:v>65.624340000000004</c:v>
                </c:pt>
                <c:pt idx="235">
                  <c:v>66.110720000000001</c:v>
                </c:pt>
                <c:pt idx="236">
                  <c:v>66.146069999999995</c:v>
                </c:pt>
                <c:pt idx="237">
                  <c:v>65.491169999999997</c:v>
                </c:pt>
                <c:pt idx="238">
                  <c:v>64.135440000000003</c:v>
                </c:pt>
                <c:pt idx="239">
                  <c:v>62.359009999999998</c:v>
                </c:pt>
                <c:pt idx="240">
                  <c:v>60.645700000000005</c:v>
                </c:pt>
                <c:pt idx="241">
                  <c:v>59.462360000000004</c:v>
                </c:pt>
                <c:pt idx="242">
                  <c:v>59.066810000000004</c:v>
                </c:pt>
                <c:pt idx="243">
                  <c:v>59.470600000000005</c:v>
                </c:pt>
                <c:pt idx="244">
                  <c:v>60.524889999999999</c:v>
                </c:pt>
                <c:pt idx="245">
                  <c:v>62.022670000000005</c:v>
                </c:pt>
                <c:pt idx="246">
                  <c:v>63.759450000000001</c:v>
                </c:pt>
                <c:pt idx="247">
                  <c:v>65.553479999999993</c:v>
                </c:pt>
                <c:pt idx="248">
                  <c:v>67.246660000000006</c:v>
                </c:pt>
                <c:pt idx="249">
                  <c:v>68.704989999999995</c:v>
                </c:pt>
                <c:pt idx="250">
                  <c:v>69.82629</c:v>
                </c:pt>
                <c:pt idx="251">
                  <c:v>70.551569999999998</c:v>
                </c:pt>
                <c:pt idx="252">
                  <c:v>70.873440000000002</c:v>
                </c:pt>
                <c:pt idx="253">
                  <c:v>70.831429999999997</c:v>
                </c:pt>
                <c:pt idx="254">
                  <c:v>70.493030000000005</c:v>
                </c:pt>
                <c:pt idx="255">
                  <c:v>69.929069999999996</c:v>
                </c:pt>
                <c:pt idx="256">
                  <c:v>69.198759999999993</c:v>
                </c:pt>
                <c:pt idx="257">
                  <c:v>68.351889999999997</c:v>
                </c:pt>
                <c:pt idx="258">
                  <c:v>67.446449999999999</c:v>
                </c:pt>
                <c:pt idx="259">
                  <c:v>66.565989999999999</c:v>
                </c:pt>
                <c:pt idx="260">
                  <c:v>65.82441</c:v>
                </c:pt>
                <c:pt idx="261">
                  <c:v>65.349220000000003</c:v>
                </c:pt>
                <c:pt idx="262">
                  <c:v>65.250370000000004</c:v>
                </c:pt>
                <c:pt idx="263">
                  <c:v>65.583039999999997</c:v>
                </c:pt>
                <c:pt idx="264">
                  <c:v>66.31926</c:v>
                </c:pt>
                <c:pt idx="265">
                  <c:v>67.335570000000004</c:v>
                </c:pt>
                <c:pt idx="266">
                  <c:v>68.426450000000003</c:v>
                </c:pt>
                <c:pt idx="267">
                  <c:v>69.344309999999993</c:v>
                </c:pt>
                <c:pt idx="268">
                  <c:v>69.865160000000003</c:v>
                </c:pt>
                <c:pt idx="269">
                  <c:v>69.855379999999997</c:v>
                </c:pt>
                <c:pt idx="270">
                  <c:v>69.312020000000004</c:v>
                </c:pt>
                <c:pt idx="271">
                  <c:v>68.353589999999997</c:v>
                </c:pt>
                <c:pt idx="272">
                  <c:v>67.171009999999995</c:v>
                </c:pt>
                <c:pt idx="273">
                  <c:v>65.967709999999997</c:v>
                </c:pt>
                <c:pt idx="274">
                  <c:v>64.914609999999996</c:v>
                </c:pt>
                <c:pt idx="275">
                  <c:v>64.127070000000003</c:v>
                </c:pt>
                <c:pt idx="276">
                  <c:v>63.659719999999993</c:v>
                </c:pt>
                <c:pt idx="277">
                  <c:v>63.509270000000001</c:v>
                </c:pt>
                <c:pt idx="278">
                  <c:v>63.624200000000002</c:v>
                </c:pt>
                <c:pt idx="279">
                  <c:v>63.920169999999999</c:v>
                </c:pt>
                <c:pt idx="280">
                  <c:v>64.302049999999994</c:v>
                </c:pt>
                <c:pt idx="281">
                  <c:v>64.686239999999998</c:v>
                </c:pt>
                <c:pt idx="282">
                  <c:v>65.018879999999996</c:v>
                </c:pt>
                <c:pt idx="283">
                  <c:v>65.281549999999996</c:v>
                </c:pt>
                <c:pt idx="284">
                  <c:v>65.483729999999994</c:v>
                </c:pt>
                <c:pt idx="285">
                  <c:v>65.644840000000002</c:v>
                </c:pt>
                <c:pt idx="286">
                  <c:v>65.777349999999998</c:v>
                </c:pt>
                <c:pt idx="287">
                  <c:v>65.877979999999994</c:v>
                </c:pt>
                <c:pt idx="288">
                  <c:v>65.931219999999996</c:v>
                </c:pt>
                <c:pt idx="289">
                  <c:v>65.919979999999995</c:v>
                </c:pt>
                <c:pt idx="290">
                  <c:v>65.837180000000004</c:v>
                </c:pt>
                <c:pt idx="291">
                  <c:v>65.69023</c:v>
                </c:pt>
                <c:pt idx="292">
                  <c:v>65.496030000000005</c:v>
                </c:pt>
                <c:pt idx="293">
                  <c:v>65.267970000000005</c:v>
                </c:pt>
                <c:pt idx="294">
                  <c:v>65.004419999999996</c:v>
                </c:pt>
                <c:pt idx="295">
                  <c:v>64.688339999999997</c:v>
                </c:pt>
                <c:pt idx="296">
                  <c:v>64.300539999999998</c:v>
                </c:pt>
                <c:pt idx="297">
                  <c:v>63.845150000000004</c:v>
                </c:pt>
                <c:pt idx="298">
                  <c:v>63.376189999999994</c:v>
                </c:pt>
                <c:pt idx="299">
                  <c:v>63.009150000000005</c:v>
                </c:pt>
                <c:pt idx="300">
                  <c:v>62.902990000000003</c:v>
                </c:pt>
                <c:pt idx="301">
                  <c:v>63.205830000000006</c:v>
                </c:pt>
                <c:pt idx="302">
                  <c:v>63.990340000000003</c:v>
                </c:pt>
                <c:pt idx="303">
                  <c:v>65.219830000000002</c:v>
                </c:pt>
                <c:pt idx="304">
                  <c:v>66.767740000000003</c:v>
                </c:pt>
                <c:pt idx="305">
                  <c:v>68.471760000000003</c:v>
                </c:pt>
                <c:pt idx="306">
                  <c:v>70.181190000000001</c:v>
                </c:pt>
                <c:pt idx="307">
                  <c:v>71.775220000000004</c:v>
                </c:pt>
                <c:pt idx="308">
                  <c:v>73.155050000000003</c:v>
                </c:pt>
                <c:pt idx="309">
                  <c:v>74.223249999999993</c:v>
                </c:pt>
                <c:pt idx="310">
                  <c:v>74.870549999999994</c:v>
                </c:pt>
                <c:pt idx="311">
                  <c:v>74.982579999999999</c:v>
                </c:pt>
                <c:pt idx="312">
                  <c:v>74.469899999999996</c:v>
                </c:pt>
                <c:pt idx="313">
                  <c:v>73.310460000000006</c:v>
                </c:pt>
                <c:pt idx="314">
                  <c:v>71.581950000000006</c:v>
                </c:pt>
                <c:pt idx="315">
                  <c:v>69.466660000000005</c:v>
                </c:pt>
                <c:pt idx="316">
                  <c:v>67.221209999999999</c:v>
                </c:pt>
                <c:pt idx="317">
                  <c:v>65.122649999999993</c:v>
                </c:pt>
                <c:pt idx="318">
                  <c:v>63.407309999999995</c:v>
                </c:pt>
                <c:pt idx="319">
                  <c:v>62.22439</c:v>
                </c:pt>
                <c:pt idx="320">
                  <c:v>61.617649999999998</c:v>
                </c:pt>
                <c:pt idx="321">
                  <c:v>61.535390000000007</c:v>
                </c:pt>
                <c:pt idx="322">
                  <c:v>61.860950000000003</c:v>
                </c:pt>
                <c:pt idx="323">
                  <c:v>62.4482</c:v>
                </c:pt>
                <c:pt idx="324">
                  <c:v>63.153019999999998</c:v>
                </c:pt>
                <c:pt idx="325">
                  <c:v>63.855860000000007</c:v>
                </c:pt>
                <c:pt idx="326">
                  <c:v>64.475610000000003</c:v>
                </c:pt>
                <c:pt idx="327">
                  <c:v>64.975040000000007</c:v>
                </c:pt>
                <c:pt idx="328">
                  <c:v>65.358999999999995</c:v>
                </c:pt>
                <c:pt idx="329">
                  <c:v>65.664510000000007</c:v>
                </c:pt>
                <c:pt idx="330">
                  <c:v>65.944680000000005</c:v>
                </c:pt>
                <c:pt idx="331">
                  <c:v>66.247699999999995</c:v>
                </c:pt>
                <c:pt idx="332">
                  <c:v>66.594669999999994</c:v>
                </c:pt>
                <c:pt idx="333">
                  <c:v>66.962519999999998</c:v>
                </c:pt>
                <c:pt idx="334">
                  <c:v>67.280090000000001</c:v>
                </c:pt>
                <c:pt idx="335">
                  <c:v>67.443659999999994</c:v>
                </c:pt>
                <c:pt idx="336">
                  <c:v>67.352779999999996</c:v>
                </c:pt>
                <c:pt idx="337">
                  <c:v>66.951419999999999</c:v>
                </c:pt>
                <c:pt idx="338">
                  <c:v>66.259060000000005</c:v>
                </c:pt>
                <c:pt idx="339">
                  <c:v>65.374049999999997</c:v>
                </c:pt>
                <c:pt idx="340">
                  <c:v>64.447540000000004</c:v>
                </c:pt>
                <c:pt idx="341">
                  <c:v>63.638729999999995</c:v>
                </c:pt>
                <c:pt idx="342">
                  <c:v>63.069559999999996</c:v>
                </c:pt>
                <c:pt idx="343">
                  <c:v>62.795810000000003</c:v>
                </c:pt>
                <c:pt idx="344">
                  <c:v>62.801509999999993</c:v>
                </c:pt>
                <c:pt idx="345">
                  <c:v>63.014650000000003</c:v>
                </c:pt>
                <c:pt idx="346">
                  <c:v>63.337360000000004</c:v>
                </c:pt>
                <c:pt idx="347">
                  <c:v>63.678449999999998</c:v>
                </c:pt>
                <c:pt idx="348">
                  <c:v>63.980180000000004</c:v>
                </c:pt>
                <c:pt idx="349">
                  <c:v>64.22757</c:v>
                </c:pt>
                <c:pt idx="350">
                  <c:v>64.438860000000005</c:v>
                </c:pt>
                <c:pt idx="351">
                  <c:v>64.643900000000002</c:v>
                </c:pt>
                <c:pt idx="352">
                  <c:v>64.864159999999998</c:v>
                </c:pt>
                <c:pt idx="353">
                  <c:v>65.103290000000001</c:v>
                </c:pt>
                <c:pt idx="354">
                  <c:v>65.34751</c:v>
                </c:pt>
                <c:pt idx="355">
                  <c:v>65.570790000000002</c:v>
                </c:pt>
                <c:pt idx="356">
                  <c:v>65.739530000000002</c:v>
                </c:pt>
                <c:pt idx="357">
                  <c:v>65.816919999999996</c:v>
                </c:pt>
                <c:pt idx="358">
                  <c:v>65.771119999999996</c:v>
                </c:pt>
                <c:pt idx="359">
                  <c:v>65.588520000000003</c:v>
                </c:pt>
                <c:pt idx="360">
                  <c:v>65.288169999999994</c:v>
                </c:pt>
                <c:pt idx="361">
                  <c:v>64.929919999999996</c:v>
                </c:pt>
                <c:pt idx="362">
                  <c:v>64.608599999999996</c:v>
                </c:pt>
                <c:pt idx="363">
                  <c:v>64.433779999999999</c:v>
                </c:pt>
                <c:pt idx="364">
                  <c:v>64.498850000000004</c:v>
                </c:pt>
                <c:pt idx="365">
                  <c:v>64.84639</c:v>
                </c:pt>
                <c:pt idx="366">
                  <c:v>65.442629999999994</c:v>
                </c:pt>
                <c:pt idx="367">
                  <c:v>66.173180000000002</c:v>
                </c:pt>
                <c:pt idx="368">
                  <c:v>66.870609999999999</c:v>
                </c:pt>
                <c:pt idx="369">
                  <c:v>67.369799999999998</c:v>
                </c:pt>
                <c:pt idx="370">
                  <c:v>67.571370000000002</c:v>
                </c:pt>
                <c:pt idx="371">
                  <c:v>67.482159999999993</c:v>
                </c:pt>
                <c:pt idx="372">
                  <c:v>67.211590000000001</c:v>
                </c:pt>
                <c:pt idx="373">
                  <c:v>66.924959999999999</c:v>
                </c:pt>
                <c:pt idx="374">
                  <c:v>66.776750000000007</c:v>
                </c:pt>
                <c:pt idx="375">
                  <c:v>66.855329999999995</c:v>
                </c:pt>
                <c:pt idx="376">
                  <c:v>67.158580000000001</c:v>
                </c:pt>
                <c:pt idx="377">
                  <c:v>67.605419999999995</c:v>
                </c:pt>
                <c:pt idx="378">
                  <c:v>68.072479999999999</c:v>
                </c:pt>
                <c:pt idx="379">
                  <c:v>68.438450000000003</c:v>
                </c:pt>
                <c:pt idx="380">
                  <c:v>68.621200000000002</c:v>
                </c:pt>
                <c:pt idx="381">
                  <c:v>68.593410000000006</c:v>
                </c:pt>
                <c:pt idx="382">
                  <c:v>68.374889999999994</c:v>
                </c:pt>
                <c:pt idx="383">
                  <c:v>68.006879999999995</c:v>
                </c:pt>
                <c:pt idx="384">
                  <c:v>67.527609999999996</c:v>
                </c:pt>
                <c:pt idx="385">
                  <c:v>66.962459999999993</c:v>
                </c:pt>
                <c:pt idx="386">
                  <c:v>66.333699999999993</c:v>
                </c:pt>
                <c:pt idx="387">
                  <c:v>65.678250000000006</c:v>
                </c:pt>
                <c:pt idx="388">
                  <c:v>65.058229999999995</c:v>
                </c:pt>
                <c:pt idx="389">
                  <c:v>64.554079999999999</c:v>
                </c:pt>
                <c:pt idx="390">
                  <c:v>64.241100000000003</c:v>
                </c:pt>
                <c:pt idx="391">
                  <c:v>64.159289999999999</c:v>
                </c:pt>
                <c:pt idx="392">
                  <c:v>64.292590000000004</c:v>
                </c:pt>
                <c:pt idx="393">
                  <c:v>64.568299999999994</c:v>
                </c:pt>
                <c:pt idx="394">
                  <c:v>64.88006</c:v>
                </c:pt>
                <c:pt idx="395">
                  <c:v>65.123270000000005</c:v>
                </c:pt>
                <c:pt idx="396">
                  <c:v>65.230819999999994</c:v>
                </c:pt>
                <c:pt idx="397">
                  <c:v>65.193759999999997</c:v>
                </c:pt>
                <c:pt idx="398">
                  <c:v>65.062129999999996</c:v>
                </c:pt>
                <c:pt idx="399">
                  <c:v>64.924580000000006</c:v>
                </c:pt>
                <c:pt idx="400">
                  <c:v>64.877930000000006</c:v>
                </c:pt>
                <c:pt idx="401">
                  <c:v>64.997249999999994</c:v>
                </c:pt>
                <c:pt idx="402">
                  <c:v>65.315629999999999</c:v>
                </c:pt>
                <c:pt idx="403">
                  <c:v>65.815690000000004</c:v>
                </c:pt>
                <c:pt idx="404">
                  <c:v>66.430760000000006</c:v>
                </c:pt>
                <c:pt idx="405">
                  <c:v>67.054599999999994</c:v>
                </c:pt>
                <c:pt idx="406">
                  <c:v>67.561099999999996</c:v>
                </c:pt>
                <c:pt idx="407">
                  <c:v>67.833519999999993</c:v>
                </c:pt>
                <c:pt idx="408">
                  <c:v>67.798649999999995</c:v>
                </c:pt>
                <c:pt idx="409">
                  <c:v>67.452979999999997</c:v>
                </c:pt>
                <c:pt idx="410">
                  <c:v>66.870159999999998</c:v>
                </c:pt>
                <c:pt idx="411">
                  <c:v>66.184759999999997</c:v>
                </c:pt>
                <c:pt idx="412">
                  <c:v>65.558040000000005</c:v>
                </c:pt>
                <c:pt idx="413">
                  <c:v>65.136259999999993</c:v>
                </c:pt>
                <c:pt idx="414">
                  <c:v>65.014200000000002</c:v>
                </c:pt>
                <c:pt idx="415">
                  <c:v>65.214519999999993</c:v>
                </c:pt>
                <c:pt idx="416">
                  <c:v>65.689160000000001</c:v>
                </c:pt>
                <c:pt idx="417">
                  <c:v>66.33972</c:v>
                </c:pt>
                <c:pt idx="418">
                  <c:v>67.047849999999997</c:v>
                </c:pt>
                <c:pt idx="419">
                  <c:v>67.703969999999998</c:v>
                </c:pt>
                <c:pt idx="420">
                  <c:v>68.226969999999994</c:v>
                </c:pt>
                <c:pt idx="421">
                  <c:v>68.571820000000002</c:v>
                </c:pt>
                <c:pt idx="422">
                  <c:v>68.728669999999994</c:v>
                </c:pt>
                <c:pt idx="423">
                  <c:v>68.717389999999995</c:v>
                </c:pt>
                <c:pt idx="424">
                  <c:v>68.579610000000002</c:v>
                </c:pt>
                <c:pt idx="425">
                  <c:v>68.369540000000001</c:v>
                </c:pt>
                <c:pt idx="426">
                  <c:v>68.143990000000002</c:v>
                </c:pt>
                <c:pt idx="427">
                  <c:v>67.950580000000002</c:v>
                </c:pt>
                <c:pt idx="428">
                  <c:v>67.817210000000003</c:v>
                </c:pt>
                <c:pt idx="429">
                  <c:v>67.743930000000006</c:v>
                </c:pt>
                <c:pt idx="430">
                  <c:v>67.700559999999996</c:v>
                </c:pt>
                <c:pt idx="431">
                  <c:v>67.632720000000006</c:v>
                </c:pt>
                <c:pt idx="432">
                  <c:v>67.478629999999995</c:v>
                </c:pt>
                <c:pt idx="433">
                  <c:v>67.193520000000007</c:v>
                </c:pt>
                <c:pt idx="434">
                  <c:v>66.774479999999997</c:v>
                </c:pt>
                <c:pt idx="435">
                  <c:v>66.272959999999998</c:v>
                </c:pt>
                <c:pt idx="436">
                  <c:v>65.786640000000006</c:v>
                </c:pt>
                <c:pt idx="437">
                  <c:v>65.430790000000002</c:v>
                </c:pt>
                <c:pt idx="438">
                  <c:v>65.302130000000005</c:v>
                </c:pt>
                <c:pt idx="439">
                  <c:v>65.447990000000004</c:v>
                </c:pt>
                <c:pt idx="440">
                  <c:v>65.851140000000001</c:v>
                </c:pt>
                <c:pt idx="441">
                  <c:v>66.432209999999998</c:v>
                </c:pt>
                <c:pt idx="442">
                  <c:v>67.06953</c:v>
                </c:pt>
                <c:pt idx="443">
                  <c:v>67.631389999999996</c:v>
                </c:pt>
                <c:pt idx="444">
                  <c:v>68.014150000000001</c:v>
                </c:pt>
                <c:pt idx="445">
                  <c:v>68.169409999999999</c:v>
                </c:pt>
                <c:pt idx="446">
                  <c:v>68.110439999999997</c:v>
                </c:pt>
                <c:pt idx="447">
                  <c:v>67.893940000000001</c:v>
                </c:pt>
                <c:pt idx="448">
                  <c:v>67.591710000000006</c:v>
                </c:pt>
                <c:pt idx="449">
                  <c:v>67.26782</c:v>
                </c:pt>
                <c:pt idx="450">
                  <c:v>66.969179999999994</c:v>
                </c:pt>
                <c:pt idx="451">
                  <c:v>66.726219999999998</c:v>
                </c:pt>
                <c:pt idx="452">
                  <c:v>66.557910000000007</c:v>
                </c:pt>
                <c:pt idx="453">
                  <c:v>66.47278</c:v>
                </c:pt>
                <c:pt idx="454">
                  <c:v>66.467839999999995</c:v>
                </c:pt>
                <c:pt idx="455">
                  <c:v>66.525840000000002</c:v>
                </c:pt>
                <c:pt idx="456">
                  <c:v>66.61694</c:v>
                </c:pt>
                <c:pt idx="457">
                  <c:v>66.705699999999993</c:v>
                </c:pt>
                <c:pt idx="458">
                  <c:v>66.762659999999997</c:v>
                </c:pt>
                <c:pt idx="459">
                  <c:v>66.774630000000002</c:v>
                </c:pt>
                <c:pt idx="460">
                  <c:v>66.749629999999996</c:v>
                </c:pt>
                <c:pt idx="461">
                  <c:v>66.711429999999993</c:v>
                </c:pt>
                <c:pt idx="462">
                  <c:v>66.68826</c:v>
                </c:pt>
                <c:pt idx="463">
                  <c:v>66.698890000000006</c:v>
                </c:pt>
                <c:pt idx="464">
                  <c:v>66.744510000000005</c:v>
                </c:pt>
                <c:pt idx="465">
                  <c:v>66.808760000000007</c:v>
                </c:pt>
                <c:pt idx="466">
                  <c:v>66.86497</c:v>
                </c:pt>
                <c:pt idx="467">
                  <c:v>66.887079999999997</c:v>
                </c:pt>
                <c:pt idx="468">
                  <c:v>66.858720000000005</c:v>
                </c:pt>
                <c:pt idx="469">
                  <c:v>66.777900000000002</c:v>
                </c:pt>
                <c:pt idx="470">
                  <c:v>66.657169999999994</c:v>
                </c:pt>
                <c:pt idx="471">
                  <c:v>66.519880000000001</c:v>
                </c:pt>
                <c:pt idx="472">
                  <c:v>66.396410000000003</c:v>
                </c:pt>
                <c:pt idx="473">
                  <c:v>66.319559999999996</c:v>
                </c:pt>
                <c:pt idx="474">
                  <c:v>66.320970000000003</c:v>
                </c:pt>
                <c:pt idx="475">
                  <c:v>66.424379999999999</c:v>
                </c:pt>
                <c:pt idx="476">
                  <c:v>66.637889999999999</c:v>
                </c:pt>
                <c:pt idx="477">
                  <c:v>66.945710000000005</c:v>
                </c:pt>
                <c:pt idx="478">
                  <c:v>67.304990000000004</c:v>
                </c:pt>
                <c:pt idx="479">
                  <c:v>67.652069999999995</c:v>
                </c:pt>
                <c:pt idx="480">
                  <c:v>67.918629999999993</c:v>
                </c:pt>
                <c:pt idx="481">
                  <c:v>68.052239999999998</c:v>
                </c:pt>
                <c:pt idx="482">
                  <c:v>68.034319999999994</c:v>
                </c:pt>
                <c:pt idx="483">
                  <c:v>67.888109999999998</c:v>
                </c:pt>
                <c:pt idx="484">
                  <c:v>67.672409999999999</c:v>
                </c:pt>
                <c:pt idx="485">
                  <c:v>67.460719999999995</c:v>
                </c:pt>
                <c:pt idx="486">
                  <c:v>67.312960000000004</c:v>
                </c:pt>
                <c:pt idx="487">
                  <c:v>67.252110000000002</c:v>
                </c:pt>
                <c:pt idx="488">
                  <c:v>67.258129999999994</c:v>
                </c:pt>
                <c:pt idx="489">
                  <c:v>67.282780000000002</c:v>
                </c:pt>
                <c:pt idx="490">
                  <c:v>67.276820000000001</c:v>
                </c:pt>
                <c:pt idx="491">
                  <c:v>67.213549999999998</c:v>
                </c:pt>
                <c:pt idx="492">
                  <c:v>67.098969999999994</c:v>
                </c:pt>
                <c:pt idx="493">
                  <c:v>66.965400000000002</c:v>
                </c:pt>
                <c:pt idx="494">
                  <c:v>66.85427</c:v>
                </c:pt>
                <c:pt idx="495">
                  <c:v>66.795330000000007</c:v>
                </c:pt>
                <c:pt idx="496">
                  <c:v>66.791650000000004</c:v>
                </c:pt>
                <c:pt idx="497">
                  <c:v>66.81653</c:v>
                </c:pt>
                <c:pt idx="498">
                  <c:v>66.824839999999995</c:v>
                </c:pt>
                <c:pt idx="499">
                  <c:v>66.772480000000002</c:v>
                </c:pt>
                <c:pt idx="500">
                  <c:v>66.635000000000005</c:v>
                </c:pt>
                <c:pt idx="501">
                  <c:v>66.417199999999994</c:v>
                </c:pt>
                <c:pt idx="502">
                  <c:v>66.151079999999993</c:v>
                </c:pt>
                <c:pt idx="503">
                  <c:v>65.886600000000001</c:v>
                </c:pt>
                <c:pt idx="504">
                  <c:v>65.678870000000003</c:v>
                </c:pt>
                <c:pt idx="505">
                  <c:v>65.57629</c:v>
                </c:pt>
                <c:pt idx="506">
                  <c:v>65.611109999999996</c:v>
                </c:pt>
                <c:pt idx="507">
                  <c:v>65.792860000000005</c:v>
                </c:pt>
                <c:pt idx="508">
                  <c:v>66.104159999999993</c:v>
                </c:pt>
                <c:pt idx="509">
                  <c:v>66.500609999999995</c:v>
                </c:pt>
                <c:pt idx="510">
                  <c:v>66.916939999999997</c:v>
                </c:pt>
                <c:pt idx="511">
                  <c:v>67.280090000000001</c:v>
                </c:pt>
                <c:pt idx="512">
                  <c:v>67.528970000000001</c:v>
                </c:pt>
                <c:pt idx="513">
                  <c:v>67.63355</c:v>
                </c:pt>
                <c:pt idx="514">
                  <c:v>67.606350000000006</c:v>
                </c:pt>
                <c:pt idx="515">
                  <c:v>67.498249999999999</c:v>
                </c:pt>
                <c:pt idx="516">
                  <c:v>67.380669999999995</c:v>
                </c:pt>
                <c:pt idx="517">
                  <c:v>67.320179999999993</c:v>
                </c:pt>
                <c:pt idx="518">
                  <c:v>67.355549999999994</c:v>
                </c:pt>
                <c:pt idx="519">
                  <c:v>67.484210000000004</c:v>
                </c:pt>
                <c:pt idx="520">
                  <c:v>67.663499999999999</c:v>
                </c:pt>
                <c:pt idx="521">
                  <c:v>67.825029999999998</c:v>
                </c:pt>
                <c:pt idx="522">
                  <c:v>67.900760000000005</c:v>
                </c:pt>
                <c:pt idx="523">
                  <c:v>67.850030000000004</c:v>
                </c:pt>
                <c:pt idx="524">
                  <c:v>67.675169999999994</c:v>
                </c:pt>
                <c:pt idx="525">
                  <c:v>67.416139999999999</c:v>
                </c:pt>
                <c:pt idx="526">
                  <c:v>67.129450000000006</c:v>
                </c:pt>
                <c:pt idx="527">
                  <c:v>66.865750000000006</c:v>
                </c:pt>
                <c:pt idx="528">
                  <c:v>66.658860000000004</c:v>
                </c:pt>
                <c:pt idx="529">
                  <c:v>66.527180000000001</c:v>
                </c:pt>
                <c:pt idx="530">
                  <c:v>66.4816</c:v>
                </c:pt>
                <c:pt idx="531">
                  <c:v>66.531530000000004</c:v>
                </c:pt>
                <c:pt idx="532">
                  <c:v>66.683880000000002</c:v>
                </c:pt>
                <c:pt idx="533">
                  <c:v>66.935299999999998</c:v>
                </c:pt>
                <c:pt idx="534">
                  <c:v>67.262810000000002</c:v>
                </c:pt>
                <c:pt idx="535">
                  <c:v>67.62097</c:v>
                </c:pt>
                <c:pt idx="536">
                  <c:v>67.948509999999999</c:v>
                </c:pt>
                <c:pt idx="537">
                  <c:v>68.184299999999993</c:v>
                </c:pt>
                <c:pt idx="538">
                  <c:v>68.285960000000003</c:v>
                </c:pt>
                <c:pt idx="539">
                  <c:v>68.243030000000005</c:v>
                </c:pt>
                <c:pt idx="540">
                  <c:v>68.079250000000002</c:v>
                </c:pt>
                <c:pt idx="541">
                  <c:v>67.841790000000003</c:v>
                </c:pt>
                <c:pt idx="542">
                  <c:v>67.583449999999999</c:v>
                </c:pt>
                <c:pt idx="543">
                  <c:v>67.344589999999997</c:v>
                </c:pt>
                <c:pt idx="544">
                  <c:v>67.144649999999999</c:v>
                </c:pt>
                <c:pt idx="545">
                  <c:v>66.9846</c:v>
                </c:pt>
                <c:pt idx="546">
                  <c:v>66.857699999999994</c:v>
                </c:pt>
                <c:pt idx="547">
                  <c:v>66.760649999999998</c:v>
                </c:pt>
                <c:pt idx="548">
                  <c:v>66.699119999999994</c:v>
                </c:pt>
                <c:pt idx="549">
                  <c:v>66.684960000000004</c:v>
                </c:pt>
                <c:pt idx="550">
                  <c:v>66.727999999999994</c:v>
                </c:pt>
                <c:pt idx="551">
                  <c:v>66.828410000000005</c:v>
                </c:pt>
                <c:pt idx="552">
                  <c:v>66.974400000000003</c:v>
                </c:pt>
                <c:pt idx="553">
                  <c:v>67.146559999999994</c:v>
                </c:pt>
                <c:pt idx="554">
                  <c:v>67.325680000000006</c:v>
                </c:pt>
                <c:pt idx="555">
                  <c:v>67.498339999999999</c:v>
                </c:pt>
                <c:pt idx="556">
                  <c:v>67.657300000000006</c:v>
                </c:pt>
                <c:pt idx="557">
                  <c:v>67.795839999999998</c:v>
                </c:pt>
                <c:pt idx="558">
                  <c:v>67.901349999999994</c:v>
                </c:pt>
                <c:pt idx="559">
                  <c:v>67.954009999999997</c:v>
                </c:pt>
                <c:pt idx="560">
                  <c:v>67.932910000000007</c:v>
                </c:pt>
                <c:pt idx="561">
                  <c:v>67.828680000000006</c:v>
                </c:pt>
                <c:pt idx="562">
                  <c:v>67.655619999999999</c:v>
                </c:pt>
                <c:pt idx="563">
                  <c:v>67.45496</c:v>
                </c:pt>
                <c:pt idx="564">
                  <c:v>67.285550000000001</c:v>
                </c:pt>
                <c:pt idx="565">
                  <c:v>67.203450000000004</c:v>
                </c:pt>
                <c:pt idx="566">
                  <c:v>67.239339999999999</c:v>
                </c:pt>
                <c:pt idx="567">
                  <c:v>67.384349999999998</c:v>
                </c:pt>
                <c:pt idx="568">
                  <c:v>67.591629999999995</c:v>
                </c:pt>
                <c:pt idx="569">
                  <c:v>67.793909999999997</c:v>
                </c:pt>
                <c:pt idx="570">
                  <c:v>67.929000000000002</c:v>
                </c:pt>
                <c:pt idx="571">
                  <c:v>67.962370000000007</c:v>
                </c:pt>
                <c:pt idx="572">
                  <c:v>67.896749999999997</c:v>
                </c:pt>
                <c:pt idx="573">
                  <c:v>67.765270000000001</c:v>
                </c:pt>
                <c:pt idx="574">
                  <c:v>67.613050000000001</c:v>
                </c:pt>
                <c:pt idx="575">
                  <c:v>67.476780000000005</c:v>
                </c:pt>
                <c:pt idx="576">
                  <c:v>67.372600000000006</c:v>
                </c:pt>
                <c:pt idx="577">
                  <c:v>67.296790000000001</c:v>
                </c:pt>
                <c:pt idx="578">
                  <c:v>67.236360000000005</c:v>
                </c:pt>
                <c:pt idx="579">
                  <c:v>67.181629999999998</c:v>
                </c:pt>
                <c:pt idx="580">
                  <c:v>67.133039999999994</c:v>
                </c:pt>
                <c:pt idx="581">
                  <c:v>67.098230000000001</c:v>
                </c:pt>
                <c:pt idx="582">
                  <c:v>67.082480000000004</c:v>
                </c:pt>
                <c:pt idx="583">
                  <c:v>67.080039999999997</c:v>
                </c:pt>
                <c:pt idx="584">
                  <c:v>67.072850000000003</c:v>
                </c:pt>
                <c:pt idx="585">
                  <c:v>67.039240000000007</c:v>
                </c:pt>
                <c:pt idx="586">
                  <c:v>66.968249999999998</c:v>
                </c:pt>
                <c:pt idx="587">
                  <c:v>66.871099999999998</c:v>
                </c:pt>
                <c:pt idx="588">
                  <c:v>66.782179999999997</c:v>
                </c:pt>
                <c:pt idx="589">
                  <c:v>66.746859999999998</c:v>
                </c:pt>
                <c:pt idx="590">
                  <c:v>66.801190000000005</c:v>
                </c:pt>
                <c:pt idx="591">
                  <c:v>66.953119999999998</c:v>
                </c:pt>
                <c:pt idx="592">
                  <c:v>67.175190000000001</c:v>
                </c:pt>
                <c:pt idx="593">
                  <c:v>67.412109999999998</c:v>
                </c:pt>
                <c:pt idx="594">
                  <c:v>67.600980000000007</c:v>
                </c:pt>
                <c:pt idx="595">
                  <c:v>67.69426</c:v>
                </c:pt>
                <c:pt idx="596">
                  <c:v>67.675240000000002</c:v>
                </c:pt>
                <c:pt idx="597">
                  <c:v>67.559759999999997</c:v>
                </c:pt>
                <c:pt idx="598">
                  <c:v>67.384119999999996</c:v>
                </c:pt>
                <c:pt idx="599">
                  <c:v>67.186850000000007</c:v>
                </c:pt>
                <c:pt idx="600">
                  <c:v>66.99485</c:v>
                </c:pt>
                <c:pt idx="601">
                  <c:v>66.819270000000003</c:v>
                </c:pt>
                <c:pt idx="602">
                  <c:v>66.662350000000004</c:v>
                </c:pt>
                <c:pt idx="603">
                  <c:v>66.52843</c:v>
                </c:pt>
                <c:pt idx="604">
                  <c:v>66.431820000000002</c:v>
                </c:pt>
                <c:pt idx="605">
                  <c:v>66.395070000000004</c:v>
                </c:pt>
                <c:pt idx="606">
                  <c:v>66.439040000000006</c:v>
                </c:pt>
                <c:pt idx="607">
                  <c:v>66.569630000000004</c:v>
                </c:pt>
                <c:pt idx="608">
                  <c:v>66.770899999999997</c:v>
                </c:pt>
                <c:pt idx="609">
                  <c:v>67.007869999999997</c:v>
                </c:pt>
                <c:pt idx="610">
                  <c:v>67.23854</c:v>
                </c:pt>
                <c:pt idx="611">
                  <c:v>67.42868</c:v>
                </c:pt>
                <c:pt idx="612">
                  <c:v>67.562870000000004</c:v>
                </c:pt>
                <c:pt idx="613">
                  <c:v>67.645650000000003</c:v>
                </c:pt>
                <c:pt idx="614">
                  <c:v>67.694209999999998</c:v>
                </c:pt>
                <c:pt idx="615">
                  <c:v>67.725729999999999</c:v>
                </c:pt>
                <c:pt idx="616">
                  <c:v>67.747730000000004</c:v>
                </c:pt>
                <c:pt idx="617">
                  <c:v>67.75573</c:v>
                </c:pt>
                <c:pt idx="618">
                  <c:v>67.738919999999993</c:v>
                </c:pt>
                <c:pt idx="619">
                  <c:v>67.690200000000004</c:v>
                </c:pt>
                <c:pt idx="620">
                  <c:v>67.613749999999996</c:v>
                </c:pt>
                <c:pt idx="621">
                  <c:v>67.525959999999998</c:v>
                </c:pt>
                <c:pt idx="622">
                  <c:v>67.449799999999996</c:v>
                </c:pt>
                <c:pt idx="623">
                  <c:v>67.404709999999994</c:v>
                </c:pt>
                <c:pt idx="624">
                  <c:v>67.399469999999994</c:v>
                </c:pt>
                <c:pt idx="625">
                  <c:v>67.430880000000002</c:v>
                </c:pt>
                <c:pt idx="626">
                  <c:v>67.488849999999999</c:v>
                </c:pt>
                <c:pt idx="627">
                  <c:v>67.563959999999994</c:v>
                </c:pt>
                <c:pt idx="628">
                  <c:v>67.65204</c:v>
                </c:pt>
                <c:pt idx="629">
                  <c:v>67.752899999999997</c:v>
                </c:pt>
                <c:pt idx="630">
                  <c:v>67.864879999999999</c:v>
                </c:pt>
                <c:pt idx="631">
                  <c:v>67.978819999999999</c:v>
                </c:pt>
                <c:pt idx="632">
                  <c:v>68.076729999999998</c:v>
                </c:pt>
                <c:pt idx="633">
                  <c:v>68.137169999999998</c:v>
                </c:pt>
                <c:pt idx="634">
                  <c:v>68.145579999999995</c:v>
                </c:pt>
                <c:pt idx="635">
                  <c:v>68.103520000000003</c:v>
                </c:pt>
                <c:pt idx="636">
                  <c:v>68.031930000000003</c:v>
                </c:pt>
                <c:pt idx="637">
                  <c:v>67.964420000000004</c:v>
                </c:pt>
                <c:pt idx="638">
                  <c:v>67.933629999999994</c:v>
                </c:pt>
                <c:pt idx="639">
                  <c:v>67.956509999999994</c:v>
                </c:pt>
                <c:pt idx="640">
                  <c:v>68.025710000000004</c:v>
                </c:pt>
                <c:pt idx="641">
                  <c:v>68.111900000000006</c:v>
                </c:pt>
                <c:pt idx="642">
                  <c:v>68.17653</c:v>
                </c:pt>
                <c:pt idx="643">
                  <c:v>68.188379999999995</c:v>
                </c:pt>
                <c:pt idx="644">
                  <c:v>68.136939999999996</c:v>
                </c:pt>
                <c:pt idx="645">
                  <c:v>68.035510000000002</c:v>
                </c:pt>
                <c:pt idx="646">
                  <c:v>67.914259999999999</c:v>
                </c:pt>
                <c:pt idx="647">
                  <c:v>67.80641</c:v>
                </c:pt>
                <c:pt idx="648">
                  <c:v>67.736279999999994</c:v>
                </c:pt>
                <c:pt idx="649">
                  <c:v>67.713089999999994</c:v>
                </c:pt>
                <c:pt idx="650">
                  <c:v>67.733040000000003</c:v>
                </c:pt>
                <c:pt idx="651">
                  <c:v>67.786519999999996</c:v>
                </c:pt>
                <c:pt idx="652">
                  <c:v>67.865160000000003</c:v>
                </c:pt>
                <c:pt idx="653">
                  <c:v>67.964780000000005</c:v>
                </c:pt>
                <c:pt idx="654">
                  <c:v>68.083449999999999</c:v>
                </c:pt>
                <c:pt idx="655">
                  <c:v>68.216120000000004</c:v>
                </c:pt>
                <c:pt idx="656">
                  <c:v>68.350800000000007</c:v>
                </c:pt>
                <c:pt idx="657">
                  <c:v>68.468940000000003</c:v>
                </c:pt>
                <c:pt idx="658">
                  <c:v>68.550880000000006</c:v>
                </c:pt>
                <c:pt idx="659">
                  <c:v>68.58372</c:v>
                </c:pt>
                <c:pt idx="660">
                  <c:v>68.567080000000004</c:v>
                </c:pt>
                <c:pt idx="661">
                  <c:v>68.513679999999994</c:v>
                </c:pt>
                <c:pt idx="662">
                  <c:v>68.443860000000001</c:v>
                </c:pt>
                <c:pt idx="663">
                  <c:v>68.377070000000003</c:v>
                </c:pt>
                <c:pt idx="664">
                  <c:v>68.324939999999998</c:v>
                </c:pt>
                <c:pt idx="665">
                  <c:v>68.288510000000002</c:v>
                </c:pt>
                <c:pt idx="666">
                  <c:v>68.26173</c:v>
                </c:pt>
                <c:pt idx="667">
                  <c:v>68.236630000000005</c:v>
                </c:pt>
                <c:pt idx="668">
                  <c:v>68.209230000000005</c:v>
                </c:pt>
                <c:pt idx="669">
                  <c:v>68.180279999999996</c:v>
                </c:pt>
                <c:pt idx="670">
                  <c:v>68.153199999999998</c:v>
                </c:pt>
                <c:pt idx="671">
                  <c:v>68.129109999999997</c:v>
                </c:pt>
                <c:pt idx="672">
                  <c:v>68.104150000000004</c:v>
                </c:pt>
                <c:pt idx="673">
                  <c:v>68.069569999999999</c:v>
                </c:pt>
                <c:pt idx="674">
                  <c:v>68.015900000000002</c:v>
                </c:pt>
                <c:pt idx="675">
                  <c:v>67.938220000000001</c:v>
                </c:pt>
                <c:pt idx="676">
                  <c:v>67.840260000000001</c:v>
                </c:pt>
                <c:pt idx="677">
                  <c:v>67.734070000000003</c:v>
                </c:pt>
                <c:pt idx="678">
                  <c:v>67.63646</c:v>
                </c:pt>
                <c:pt idx="679">
                  <c:v>67.563479999999998</c:v>
                </c:pt>
                <c:pt idx="680">
                  <c:v>67.525710000000004</c:v>
                </c:pt>
                <c:pt idx="681">
                  <c:v>67.526690000000002</c:v>
                </c:pt>
                <c:pt idx="682">
                  <c:v>67.563999999999993</c:v>
                </c:pt>
                <c:pt idx="683">
                  <c:v>67.631159999999994</c:v>
                </c:pt>
                <c:pt idx="684">
                  <c:v>67.718230000000005</c:v>
                </c:pt>
                <c:pt idx="685">
                  <c:v>67.81165</c:v>
                </c:pt>
                <c:pt idx="686">
                  <c:v>67.893609999999995</c:v>
                </c:pt>
                <c:pt idx="687">
                  <c:v>67.943960000000004</c:v>
                </c:pt>
                <c:pt idx="688">
                  <c:v>67.945499999999996</c:v>
                </c:pt>
                <c:pt idx="689">
                  <c:v>67.891059999999996</c:v>
                </c:pt>
                <c:pt idx="690">
                  <c:v>67.789770000000004</c:v>
                </c:pt>
                <c:pt idx="691">
                  <c:v>67.668530000000004</c:v>
                </c:pt>
                <c:pt idx="692">
                  <c:v>67.566119999999998</c:v>
                </c:pt>
                <c:pt idx="693">
                  <c:v>67.521000000000001</c:v>
                </c:pt>
                <c:pt idx="694">
                  <c:v>67.556820000000002</c:v>
                </c:pt>
                <c:pt idx="695">
                  <c:v>67.672370000000001</c:v>
                </c:pt>
                <c:pt idx="696">
                  <c:v>67.840919999999997</c:v>
                </c:pt>
                <c:pt idx="697">
                  <c:v>68.019900000000007</c:v>
                </c:pt>
                <c:pt idx="698">
                  <c:v>68.166579999999996</c:v>
                </c:pt>
                <c:pt idx="699">
                  <c:v>68.252189999999999</c:v>
                </c:pt>
                <c:pt idx="700">
                  <c:v>68.269710000000003</c:v>
                </c:pt>
                <c:pt idx="701">
                  <c:v>68.231399999999994</c:v>
                </c:pt>
                <c:pt idx="702">
                  <c:v>68.159679999999994</c:v>
                </c:pt>
                <c:pt idx="703">
                  <c:v>68.07499</c:v>
                </c:pt>
                <c:pt idx="704">
                  <c:v>67.988039999999998</c:v>
                </c:pt>
                <c:pt idx="705">
                  <c:v>67.899010000000004</c:v>
                </c:pt>
                <c:pt idx="706">
                  <c:v>67.803439999999995</c:v>
                </c:pt>
                <c:pt idx="707">
                  <c:v>67.700230000000005</c:v>
                </c:pt>
                <c:pt idx="708">
                  <c:v>67.597219999999993</c:v>
                </c:pt>
                <c:pt idx="709">
                  <c:v>67.509619999999998</c:v>
                </c:pt>
                <c:pt idx="710">
                  <c:v>67.453959999999995</c:v>
                </c:pt>
                <c:pt idx="711">
                  <c:v>67.439769999999996</c:v>
                </c:pt>
                <c:pt idx="712">
                  <c:v>67.464609999999993</c:v>
                </c:pt>
                <c:pt idx="713">
                  <c:v>67.514830000000003</c:v>
                </c:pt>
                <c:pt idx="714">
                  <c:v>67.571579999999997</c:v>
                </c:pt>
                <c:pt idx="715">
                  <c:v>67.618780000000001</c:v>
                </c:pt>
                <c:pt idx="716">
                  <c:v>67.648539999999997</c:v>
                </c:pt>
                <c:pt idx="717">
                  <c:v>67.661540000000002</c:v>
                </c:pt>
                <c:pt idx="718">
                  <c:v>67.66328</c:v>
                </c:pt>
                <c:pt idx="719">
                  <c:v>67.658609999999996</c:v>
                </c:pt>
                <c:pt idx="720">
                  <c:v>67.649050000000003</c:v>
                </c:pt>
                <c:pt idx="721">
                  <c:v>67.63382</c:v>
                </c:pt>
                <c:pt idx="722">
                  <c:v>67.614369999999994</c:v>
                </c:pt>
                <c:pt idx="723">
                  <c:v>67.599029999999999</c:v>
                </c:pt>
                <c:pt idx="724">
                  <c:v>67.604129999999998</c:v>
                </c:pt>
                <c:pt idx="725">
                  <c:v>67.649919999999995</c:v>
                </c:pt>
                <c:pt idx="726">
                  <c:v>67.753010000000003</c:v>
                </c:pt>
                <c:pt idx="727">
                  <c:v>67.917730000000006</c:v>
                </c:pt>
                <c:pt idx="728">
                  <c:v>68.131559999999993</c:v>
                </c:pt>
                <c:pt idx="729">
                  <c:v>68.365849999999995</c:v>
                </c:pt>
                <c:pt idx="730">
                  <c:v>68.583659999999995</c:v>
                </c:pt>
                <c:pt idx="731">
                  <c:v>68.750600000000006</c:v>
                </c:pt>
                <c:pt idx="732">
                  <c:v>68.845389999999995</c:v>
                </c:pt>
                <c:pt idx="733">
                  <c:v>68.8643</c:v>
                </c:pt>
                <c:pt idx="734">
                  <c:v>68.818299999999994</c:v>
                </c:pt>
                <c:pt idx="735">
                  <c:v>68.726050000000001</c:v>
                </c:pt>
                <c:pt idx="736">
                  <c:v>68.606530000000006</c:v>
                </c:pt>
                <c:pt idx="737">
                  <c:v>68.475729999999999</c:v>
                </c:pt>
                <c:pt idx="738">
                  <c:v>68.346310000000003</c:v>
                </c:pt>
                <c:pt idx="739">
                  <c:v>68.229200000000006</c:v>
                </c:pt>
                <c:pt idx="740">
                  <c:v>68.134330000000006</c:v>
                </c:pt>
                <c:pt idx="741">
                  <c:v>68.068979999999996</c:v>
                </c:pt>
                <c:pt idx="742">
                  <c:v>68.035290000000003</c:v>
                </c:pt>
                <c:pt idx="743">
                  <c:v>68.029020000000003</c:v>
                </c:pt>
                <c:pt idx="744">
                  <c:v>68.040790000000001</c:v>
                </c:pt>
                <c:pt idx="745">
                  <c:v>68.060469999999995</c:v>
                </c:pt>
                <c:pt idx="746">
                  <c:v>68.082279999999997</c:v>
                </c:pt>
                <c:pt idx="747">
                  <c:v>68.107489999999999</c:v>
                </c:pt>
                <c:pt idx="748">
                  <c:v>68.142830000000004</c:v>
                </c:pt>
                <c:pt idx="749">
                  <c:v>68.194850000000002</c:v>
                </c:pt>
                <c:pt idx="750">
                  <c:v>68.262789999999995</c:v>
                </c:pt>
                <c:pt idx="751">
                  <c:v>68.334940000000003</c:v>
                </c:pt>
                <c:pt idx="752">
                  <c:v>68.390969999999996</c:v>
                </c:pt>
                <c:pt idx="753">
                  <c:v>68.410449999999997</c:v>
                </c:pt>
                <c:pt idx="754">
                  <c:v>68.382739999999998</c:v>
                </c:pt>
                <c:pt idx="755">
                  <c:v>68.31335</c:v>
                </c:pt>
                <c:pt idx="756">
                  <c:v>68.223479999999995</c:v>
                </c:pt>
                <c:pt idx="757">
                  <c:v>68.141589999999994</c:v>
                </c:pt>
                <c:pt idx="758">
                  <c:v>68.091930000000005</c:v>
                </c:pt>
                <c:pt idx="759">
                  <c:v>68.084010000000006</c:v>
                </c:pt>
                <c:pt idx="760">
                  <c:v>68.108620000000002</c:v>
                </c:pt>
                <c:pt idx="761">
                  <c:v>68.142070000000004</c:v>
                </c:pt>
                <c:pt idx="762">
                  <c:v>68.156589999999994</c:v>
                </c:pt>
                <c:pt idx="763">
                  <c:v>68.131969999999995</c:v>
                </c:pt>
                <c:pt idx="764">
                  <c:v>68.063779999999994</c:v>
                </c:pt>
                <c:pt idx="765">
                  <c:v>67.964129999999997</c:v>
                </c:pt>
                <c:pt idx="766">
                  <c:v>67.855760000000004</c:v>
                </c:pt>
                <c:pt idx="767">
                  <c:v>67.76276</c:v>
                </c:pt>
                <c:pt idx="768">
                  <c:v>67.702770000000001</c:v>
                </c:pt>
                <c:pt idx="769">
                  <c:v>67.683800000000005</c:v>
                </c:pt>
                <c:pt idx="770">
                  <c:v>67.706569999999999</c:v>
                </c:pt>
                <c:pt idx="771">
                  <c:v>67.768289999999993</c:v>
                </c:pt>
                <c:pt idx="772">
                  <c:v>67.865859999999998</c:v>
                </c:pt>
                <c:pt idx="773">
                  <c:v>67.995350000000002</c:v>
                </c:pt>
                <c:pt idx="774">
                  <c:v>68.149450000000002</c:v>
                </c:pt>
                <c:pt idx="775">
                  <c:v>68.314800000000005</c:v>
                </c:pt>
                <c:pt idx="776">
                  <c:v>68.472459999999998</c:v>
                </c:pt>
                <c:pt idx="777">
                  <c:v>68.602140000000006</c:v>
                </c:pt>
                <c:pt idx="778">
                  <c:v>68.688590000000005</c:v>
                </c:pt>
                <c:pt idx="779">
                  <c:v>68.727029999999999</c:v>
                </c:pt>
                <c:pt idx="780">
                  <c:v>68.724810000000005</c:v>
                </c:pt>
                <c:pt idx="781">
                  <c:v>68.697460000000007</c:v>
                </c:pt>
                <c:pt idx="782">
                  <c:v>68.661879999999996</c:v>
                </c:pt>
                <c:pt idx="783">
                  <c:v>68.629360000000005</c:v>
                </c:pt>
                <c:pt idx="784">
                  <c:v>68.602680000000007</c:v>
                </c:pt>
                <c:pt idx="785">
                  <c:v>68.577799999999996</c:v>
                </c:pt>
                <c:pt idx="786">
                  <c:v>68.549610000000001</c:v>
                </c:pt>
                <c:pt idx="787">
                  <c:v>68.517229999999998</c:v>
                </c:pt>
                <c:pt idx="788">
                  <c:v>68.48612</c:v>
                </c:pt>
                <c:pt idx="789">
                  <c:v>68.465410000000006</c:v>
                </c:pt>
                <c:pt idx="790">
                  <c:v>68.462490000000003</c:v>
                </c:pt>
                <c:pt idx="791">
                  <c:v>68.477689999999996</c:v>
                </c:pt>
                <c:pt idx="792">
                  <c:v>68.502949999999998</c:v>
                </c:pt>
                <c:pt idx="793">
                  <c:v>68.524649999999994</c:v>
                </c:pt>
                <c:pt idx="794">
                  <c:v>68.530249999999995</c:v>
                </c:pt>
                <c:pt idx="795">
                  <c:v>68.514499999999998</c:v>
                </c:pt>
                <c:pt idx="796">
                  <c:v>68.482249999999993</c:v>
                </c:pt>
                <c:pt idx="797">
                  <c:v>68.444630000000004</c:v>
                </c:pt>
                <c:pt idx="798">
                  <c:v>68.412189999999995</c:v>
                </c:pt>
                <c:pt idx="799">
                  <c:v>68.387550000000005</c:v>
                </c:pt>
                <c:pt idx="800">
                  <c:v>68.36403</c:v>
                </c:pt>
                <c:pt idx="801">
                  <c:v>68.329629999999995</c:v>
                </c:pt>
                <c:pt idx="802">
                  <c:v>68.274889999999999</c:v>
                </c:pt>
                <c:pt idx="803">
                  <c:v>68.199939999999998</c:v>
                </c:pt>
                <c:pt idx="804">
                  <c:v>68.117270000000005</c:v>
                </c:pt>
                <c:pt idx="805">
                  <c:v>68.048010000000005</c:v>
                </c:pt>
                <c:pt idx="806">
                  <c:v>68.013800000000003</c:v>
                </c:pt>
                <c:pt idx="807">
                  <c:v>68.027690000000007</c:v>
                </c:pt>
                <c:pt idx="808">
                  <c:v>68.088579999999993</c:v>
                </c:pt>
                <c:pt idx="809">
                  <c:v>68.182280000000006</c:v>
                </c:pt>
                <c:pt idx="810">
                  <c:v>68.287729999999996</c:v>
                </c:pt>
                <c:pt idx="811">
                  <c:v>68.385689999999997</c:v>
                </c:pt>
                <c:pt idx="812">
                  <c:v>68.464920000000006</c:v>
                </c:pt>
                <c:pt idx="813">
                  <c:v>68.523390000000006</c:v>
                </c:pt>
                <c:pt idx="814">
                  <c:v>68.565269999999998</c:v>
                </c:pt>
                <c:pt idx="815">
                  <c:v>68.595789999999994</c:v>
                </c:pt>
                <c:pt idx="816">
                  <c:v>68.61788</c:v>
                </c:pt>
                <c:pt idx="817">
                  <c:v>68.632069999999999</c:v>
                </c:pt>
                <c:pt idx="818">
                  <c:v>68.639600000000002</c:v>
                </c:pt>
                <c:pt idx="819">
                  <c:v>68.645709999999994</c:v>
                </c:pt>
                <c:pt idx="820">
                  <c:v>68.660769999999999</c:v>
                </c:pt>
                <c:pt idx="821">
                  <c:v>68.697100000000006</c:v>
                </c:pt>
                <c:pt idx="822">
                  <c:v>68.763059999999996</c:v>
                </c:pt>
                <c:pt idx="823">
                  <c:v>68.857479999999995</c:v>
                </c:pt>
                <c:pt idx="824">
                  <c:v>68.967640000000003</c:v>
                </c:pt>
                <c:pt idx="825">
                  <c:v>69.072389999999999</c:v>
                </c:pt>
                <c:pt idx="826">
                  <c:v>69.149190000000004</c:v>
                </c:pt>
                <c:pt idx="827">
                  <c:v>69.182370000000006</c:v>
                </c:pt>
                <c:pt idx="828">
                  <c:v>69.169039999999995</c:v>
                </c:pt>
                <c:pt idx="829">
                  <c:v>69.119739999999993</c:v>
                </c:pt>
                <c:pt idx="830">
                  <c:v>69.054230000000004</c:v>
                </c:pt>
                <c:pt idx="831">
                  <c:v>68.994050000000001</c:v>
                </c:pt>
                <c:pt idx="832">
                  <c:v>68.955799999999996</c:v>
                </c:pt>
                <c:pt idx="833">
                  <c:v>68.94753</c:v>
                </c:pt>
                <c:pt idx="834">
                  <c:v>68.969390000000004</c:v>
                </c:pt>
                <c:pt idx="835">
                  <c:v>69.01643</c:v>
                </c:pt>
                <c:pt idx="836">
                  <c:v>69.081280000000007</c:v>
                </c:pt>
                <c:pt idx="837">
                  <c:v>69.155079999999998</c:v>
                </c:pt>
                <c:pt idx="838">
                  <c:v>69.227099999999993</c:v>
                </c:pt>
                <c:pt idx="839">
                  <c:v>69.284670000000006</c:v>
                </c:pt>
                <c:pt idx="840">
                  <c:v>69.315250000000006</c:v>
                </c:pt>
                <c:pt idx="841">
                  <c:v>69.310010000000005</c:v>
                </c:pt>
                <c:pt idx="842">
                  <c:v>69.268420000000006</c:v>
                </c:pt>
                <c:pt idx="843">
                  <c:v>69.200460000000007</c:v>
                </c:pt>
                <c:pt idx="844">
                  <c:v>69.125079999999997</c:v>
                </c:pt>
                <c:pt idx="845">
                  <c:v>69.064250000000001</c:v>
                </c:pt>
                <c:pt idx="846">
                  <c:v>69.034909999999996</c:v>
                </c:pt>
                <c:pt idx="847">
                  <c:v>69.042479999999998</c:v>
                </c:pt>
                <c:pt idx="848">
                  <c:v>69.078680000000006</c:v>
                </c:pt>
                <c:pt idx="849">
                  <c:v>69.125079999999997</c:v>
                </c:pt>
                <c:pt idx="850">
                  <c:v>69.160960000000003</c:v>
                </c:pt>
                <c:pt idx="851">
                  <c:v>69.171779999999998</c:v>
                </c:pt>
                <c:pt idx="852">
                  <c:v>69.154529999999994</c:v>
                </c:pt>
                <c:pt idx="853">
                  <c:v>69.118260000000006</c:v>
                </c:pt>
                <c:pt idx="854">
                  <c:v>69.079650000000001</c:v>
                </c:pt>
                <c:pt idx="855">
                  <c:v>69.056169999999995</c:v>
                </c:pt>
                <c:pt idx="856">
                  <c:v>69.060450000000003</c:v>
                </c:pt>
                <c:pt idx="857">
                  <c:v>69.097269999999995</c:v>
                </c:pt>
                <c:pt idx="858">
                  <c:v>69.164370000000005</c:v>
                </c:pt>
                <c:pt idx="859">
                  <c:v>69.254499999999993</c:v>
                </c:pt>
                <c:pt idx="860">
                  <c:v>69.357889999999998</c:v>
                </c:pt>
                <c:pt idx="861">
                  <c:v>69.463170000000005</c:v>
                </c:pt>
                <c:pt idx="862">
                  <c:v>69.557950000000005</c:v>
                </c:pt>
                <c:pt idx="863">
                  <c:v>69.629810000000006</c:v>
                </c:pt>
                <c:pt idx="864">
                  <c:v>69.668800000000005</c:v>
                </c:pt>
                <c:pt idx="865">
                  <c:v>69.671019999999999</c:v>
                </c:pt>
                <c:pt idx="866">
                  <c:v>69.641660000000002</c:v>
                </c:pt>
                <c:pt idx="867">
                  <c:v>69.595560000000006</c:v>
                </c:pt>
                <c:pt idx="868">
                  <c:v>69.55368</c:v>
                </c:pt>
                <c:pt idx="869">
                  <c:v>69.536270000000002</c:v>
                </c:pt>
                <c:pt idx="870">
                  <c:v>69.555189999999996</c:v>
                </c:pt>
                <c:pt idx="871">
                  <c:v>69.608890000000002</c:v>
                </c:pt>
                <c:pt idx="872">
                  <c:v>69.682320000000004</c:v>
                </c:pt>
                <c:pt idx="873">
                  <c:v>69.752660000000006</c:v>
                </c:pt>
                <c:pt idx="874">
                  <c:v>69.797749999999994</c:v>
                </c:pt>
                <c:pt idx="875">
                  <c:v>69.803920000000005</c:v>
                </c:pt>
                <c:pt idx="876">
                  <c:v>69.769710000000003</c:v>
                </c:pt>
                <c:pt idx="877">
                  <c:v>69.704269999999994</c:v>
                </c:pt>
                <c:pt idx="878">
                  <c:v>69.622489999999999</c:v>
                </c:pt>
                <c:pt idx="879">
                  <c:v>69.538560000000004</c:v>
                </c:pt>
                <c:pt idx="880">
                  <c:v>69.462440000000001</c:v>
                </c:pt>
                <c:pt idx="881">
                  <c:v>69.399429999999995</c:v>
                </c:pt>
                <c:pt idx="882">
                  <c:v>69.352710000000002</c:v>
                </c:pt>
                <c:pt idx="883">
                  <c:v>69.325789999999998</c:v>
                </c:pt>
                <c:pt idx="884">
                  <c:v>69.323459999999997</c:v>
                </c:pt>
                <c:pt idx="885">
                  <c:v>69.349410000000006</c:v>
                </c:pt>
                <c:pt idx="886">
                  <c:v>69.403149999999997</c:v>
                </c:pt>
                <c:pt idx="887">
                  <c:v>69.477630000000005</c:v>
                </c:pt>
                <c:pt idx="888">
                  <c:v>69.560559999999995</c:v>
                </c:pt>
                <c:pt idx="889">
                  <c:v>69.63861</c:v>
                </c:pt>
                <c:pt idx="890">
                  <c:v>69.703220000000002</c:v>
                </c:pt>
                <c:pt idx="891">
                  <c:v>69.754170000000002</c:v>
                </c:pt>
                <c:pt idx="892">
                  <c:v>69.799270000000007</c:v>
                </c:pt>
                <c:pt idx="893">
                  <c:v>69.849620000000002</c:v>
                </c:pt>
                <c:pt idx="894">
                  <c:v>69.913089999999997</c:v>
                </c:pt>
                <c:pt idx="895">
                  <c:v>69.989329999999995</c:v>
                </c:pt>
                <c:pt idx="896">
                  <c:v>70.069310000000002</c:v>
                </c:pt>
                <c:pt idx="897">
                  <c:v>70.139979999999994</c:v>
                </c:pt>
                <c:pt idx="898">
                  <c:v>70.19144</c:v>
                </c:pt>
                <c:pt idx="899">
                  <c:v>70.222849999999994</c:v>
                </c:pt>
                <c:pt idx="900">
                  <c:v>70.24342</c:v>
                </c:pt>
                <c:pt idx="901">
                  <c:v>70.267679999999999</c:v>
                </c:pt>
                <c:pt idx="902">
                  <c:v>70.30686</c:v>
                </c:pt>
                <c:pt idx="903">
                  <c:v>70.361320000000006</c:v>
                </c:pt>
                <c:pt idx="904">
                  <c:v>70.418260000000004</c:v>
                </c:pt>
                <c:pt idx="905">
                  <c:v>70.456590000000006</c:v>
                </c:pt>
                <c:pt idx="906">
                  <c:v>70.456919999999997</c:v>
                </c:pt>
                <c:pt idx="907">
                  <c:v>70.411379999999994</c:v>
                </c:pt>
                <c:pt idx="908">
                  <c:v>70.328479999999999</c:v>
                </c:pt>
                <c:pt idx="909">
                  <c:v>70.230699999999999</c:v>
                </c:pt>
                <c:pt idx="910">
                  <c:v>70.146709999999999</c:v>
                </c:pt>
                <c:pt idx="911">
                  <c:v>70.10136</c:v>
                </c:pt>
                <c:pt idx="912">
                  <c:v>70.108090000000004</c:v>
                </c:pt>
                <c:pt idx="913">
                  <c:v>70.165980000000005</c:v>
                </c:pt>
                <c:pt idx="914">
                  <c:v>70.262180000000001</c:v>
                </c:pt>
                <c:pt idx="915">
                  <c:v>70.378029999999995</c:v>
                </c:pt>
                <c:pt idx="916">
                  <c:v>70.495320000000007</c:v>
                </c:pt>
                <c:pt idx="917">
                  <c:v>70.600679999999997</c:v>
                </c:pt>
                <c:pt idx="918">
                  <c:v>70.686459999999997</c:v>
                </c:pt>
                <c:pt idx="919">
                  <c:v>70.749700000000004</c:v>
                </c:pt>
                <c:pt idx="920">
                  <c:v>70.790750000000003</c:v>
                </c:pt>
                <c:pt idx="921">
                  <c:v>70.812700000000007</c:v>
                </c:pt>
                <c:pt idx="922">
                  <c:v>70.822199999999995</c:v>
                </c:pt>
                <c:pt idx="923">
                  <c:v>70.829449999999994</c:v>
                </c:pt>
                <c:pt idx="924">
                  <c:v>70.846860000000007</c:v>
                </c:pt>
                <c:pt idx="925">
                  <c:v>70.885249999999999</c:v>
                </c:pt>
                <c:pt idx="926">
                  <c:v>70.949330000000003</c:v>
                </c:pt>
                <c:pt idx="927">
                  <c:v>71.034739999999999</c:v>
                </c:pt>
                <c:pt idx="928">
                  <c:v>71.128609999999995</c:v>
                </c:pt>
                <c:pt idx="929">
                  <c:v>71.213880000000003</c:v>
                </c:pt>
                <c:pt idx="930">
                  <c:v>71.275549999999996</c:v>
                </c:pt>
                <c:pt idx="931">
                  <c:v>71.306169999999995</c:v>
                </c:pt>
                <c:pt idx="932">
                  <c:v>71.307540000000003</c:v>
                </c:pt>
                <c:pt idx="933">
                  <c:v>71.288060000000002</c:v>
                </c:pt>
                <c:pt idx="934">
                  <c:v>71.256900000000002</c:v>
                </c:pt>
                <c:pt idx="935">
                  <c:v>71.218559999999997</c:v>
                </c:pt>
                <c:pt idx="936">
                  <c:v>71.170820000000006</c:v>
                </c:pt>
                <c:pt idx="937">
                  <c:v>71.107529999999997</c:v>
                </c:pt>
                <c:pt idx="938">
                  <c:v>71.024730000000005</c:v>
                </c:pt>
                <c:pt idx="939">
                  <c:v>70.926550000000006</c:v>
                </c:pt>
                <c:pt idx="940">
                  <c:v>70.827110000000005</c:v>
                </c:pt>
                <c:pt idx="941">
                  <c:v>70.746799999999993</c:v>
                </c:pt>
                <c:pt idx="942">
                  <c:v>70.704729999999998</c:v>
                </c:pt>
                <c:pt idx="943">
                  <c:v>70.710449999999994</c:v>
                </c:pt>
                <c:pt idx="944">
                  <c:v>70.759529999999998</c:v>
                </c:pt>
                <c:pt idx="945">
                  <c:v>70.834980000000002</c:v>
                </c:pt>
                <c:pt idx="946">
                  <c:v>70.91413</c:v>
                </c:pt>
                <c:pt idx="947">
                  <c:v>70.977710000000002</c:v>
                </c:pt>
                <c:pt idx="948">
                  <c:v>71.017129999999995</c:v>
                </c:pt>
                <c:pt idx="949">
                  <c:v>71.036370000000005</c:v>
                </c:pt>
                <c:pt idx="950">
                  <c:v>71.048240000000007</c:v>
                </c:pt>
                <c:pt idx="951">
                  <c:v>71.066929999999999</c:v>
                </c:pt>
                <c:pt idx="952">
                  <c:v>71.100939999999994</c:v>
                </c:pt>
                <c:pt idx="953">
                  <c:v>71.149429999999995</c:v>
                </c:pt>
                <c:pt idx="954">
                  <c:v>71.203689999999995</c:v>
                </c:pt>
                <c:pt idx="955">
                  <c:v>71.251630000000006</c:v>
                </c:pt>
                <c:pt idx="956">
                  <c:v>71.283730000000006</c:v>
                </c:pt>
                <c:pt idx="957">
                  <c:v>71.296419999999998</c:v>
                </c:pt>
                <c:pt idx="958">
                  <c:v>71.292439999999999</c:v>
                </c:pt>
                <c:pt idx="959">
                  <c:v>71.278229999999994</c:v>
                </c:pt>
                <c:pt idx="960">
                  <c:v>71.260390000000001</c:v>
                </c:pt>
                <c:pt idx="961">
                  <c:v>71.24342</c:v>
                </c:pt>
                <c:pt idx="962">
                  <c:v>71.229190000000003</c:v>
                </c:pt>
                <c:pt idx="963">
                  <c:v>71.218339999999998</c:v>
                </c:pt>
                <c:pt idx="964">
                  <c:v>71.21199</c:v>
                </c:pt>
                <c:pt idx="965">
                  <c:v>71.212140000000005</c:v>
                </c:pt>
                <c:pt idx="966">
                  <c:v>71.221050000000005</c:v>
                </c:pt>
                <c:pt idx="967">
                  <c:v>71.239350000000002</c:v>
                </c:pt>
                <c:pt idx="968">
                  <c:v>71.265289999999993</c:v>
                </c:pt>
                <c:pt idx="969">
                  <c:v>71.294719999999998</c:v>
                </c:pt>
                <c:pt idx="970">
                  <c:v>71.322999999999993</c:v>
                </c:pt>
                <c:pt idx="971">
                  <c:v>71.346860000000007</c:v>
                </c:pt>
                <c:pt idx="972">
                  <c:v>71.365669999999994</c:v>
                </c:pt>
                <c:pt idx="973">
                  <c:v>71.380709999999993</c:v>
                </c:pt>
                <c:pt idx="974">
                  <c:v>71.393630000000002</c:v>
                </c:pt>
                <c:pt idx="975">
                  <c:v>71.404520000000005</c:v>
                </c:pt>
                <c:pt idx="976">
                  <c:v>71.411299999999997</c:v>
                </c:pt>
                <c:pt idx="977">
                  <c:v>71.41095</c:v>
                </c:pt>
                <c:pt idx="978">
                  <c:v>71.401730000000001</c:v>
                </c:pt>
                <c:pt idx="979">
                  <c:v>71.385350000000003</c:v>
                </c:pt>
                <c:pt idx="980">
                  <c:v>71.367050000000006</c:v>
                </c:pt>
                <c:pt idx="981">
                  <c:v>71.353870000000001</c:v>
                </c:pt>
                <c:pt idx="982">
                  <c:v>71.351230000000001</c:v>
                </c:pt>
                <c:pt idx="983">
                  <c:v>71.360219999999998</c:v>
                </c:pt>
                <c:pt idx="984">
                  <c:v>71.377160000000003</c:v>
                </c:pt>
                <c:pt idx="985">
                  <c:v>71.395160000000004</c:v>
                </c:pt>
                <c:pt idx="986">
                  <c:v>71.407970000000006</c:v>
                </c:pt>
                <c:pt idx="987">
                  <c:v>71.413060000000002</c:v>
                </c:pt>
                <c:pt idx="988">
                  <c:v>71.413179999999997</c:v>
                </c:pt>
                <c:pt idx="989">
                  <c:v>71.414730000000006</c:v>
                </c:pt>
                <c:pt idx="990">
                  <c:v>71.424189999999996</c:v>
                </c:pt>
                <c:pt idx="991">
                  <c:v>71.444239999999994</c:v>
                </c:pt>
                <c:pt idx="992">
                  <c:v>71.471969999999999</c:v>
                </c:pt>
                <c:pt idx="993">
                  <c:v>71.499889999999994</c:v>
                </c:pt>
                <c:pt idx="994">
                  <c:v>71.519130000000004</c:v>
                </c:pt>
                <c:pt idx="995">
                  <c:v>71.523399999999995</c:v>
                </c:pt>
                <c:pt idx="996">
                  <c:v>71.511449999999996</c:v>
                </c:pt>
                <c:pt idx="997">
                  <c:v>71.486770000000007</c:v>
                </c:pt>
                <c:pt idx="998">
                  <c:v>71.455250000000007</c:v>
                </c:pt>
                <c:pt idx="999">
                  <c:v>71.422150000000002</c:v>
                </c:pt>
                <c:pt idx="1000">
                  <c:v>71.390180000000001</c:v>
                </c:pt>
                <c:pt idx="1001">
                  <c:v>71.359970000000004</c:v>
                </c:pt>
                <c:pt idx="1002">
                  <c:v>71.332179999999994</c:v>
                </c:pt>
                <c:pt idx="1003">
                  <c:v>71.30968</c:v>
                </c:pt>
                <c:pt idx="1004">
                  <c:v>71.298500000000004</c:v>
                </c:pt>
                <c:pt idx="1005">
                  <c:v>71.306160000000006</c:v>
                </c:pt>
                <c:pt idx="1006">
                  <c:v>71.338489999999993</c:v>
                </c:pt>
                <c:pt idx="1007">
                  <c:v>71.396169999999998</c:v>
                </c:pt>
                <c:pt idx="1008">
                  <c:v>71.473290000000006</c:v>
                </c:pt>
                <c:pt idx="1009">
                  <c:v>71.558279999999996</c:v>
                </c:pt>
                <c:pt idx="1010">
                  <c:v>71.637159999999994</c:v>
                </c:pt>
                <c:pt idx="1011">
                  <c:v>71.697299999999998</c:v>
                </c:pt>
                <c:pt idx="1012">
                  <c:v>71.730270000000004</c:v>
                </c:pt>
                <c:pt idx="1013">
                  <c:v>71.73272</c:v>
                </c:pt>
                <c:pt idx="1014">
                  <c:v>71.705500000000001</c:v>
                </c:pt>
                <c:pt idx="1015">
                  <c:v>71.652060000000006</c:v>
                </c:pt>
                <c:pt idx="1016">
                  <c:v>71.577439999999996</c:v>
                </c:pt>
                <c:pt idx="1017">
                  <c:v>71.488119999999995</c:v>
                </c:pt>
                <c:pt idx="1018">
                  <c:v>71.392880000000005</c:v>
                </c:pt>
                <c:pt idx="1019">
                  <c:v>71.302859999999995</c:v>
                </c:pt>
                <c:pt idx="1020">
                  <c:v>71.230930000000001</c:v>
                </c:pt>
                <c:pt idx="1021">
                  <c:v>71.188699999999997</c:v>
                </c:pt>
                <c:pt idx="1022">
                  <c:v>71.183670000000006</c:v>
                </c:pt>
                <c:pt idx="1023">
                  <c:v>71.217029999999994</c:v>
                </c:pt>
                <c:pt idx="1024">
                  <c:v>71.283649999999994</c:v>
                </c:pt>
                <c:pt idx="1025">
                  <c:v>71.374470000000002</c:v>
                </c:pt>
                <c:pt idx="1026">
                  <c:v>71.479669999999999</c:v>
                </c:pt>
                <c:pt idx="1027">
                  <c:v>71.591449999999995</c:v>
                </c:pt>
                <c:pt idx="1028">
                  <c:v>71.704409999999996</c:v>
                </c:pt>
                <c:pt idx="1029">
                  <c:v>71.814220000000006</c:v>
                </c:pt>
                <c:pt idx="1030">
                  <c:v>71.915379999999999</c:v>
                </c:pt>
                <c:pt idx="1031">
                  <c:v>72.000079999999997</c:v>
                </c:pt>
                <c:pt idx="1032">
                  <c:v>72.059970000000007</c:v>
                </c:pt>
                <c:pt idx="1033">
                  <c:v>72.089200000000005</c:v>
                </c:pt>
                <c:pt idx="1034">
                  <c:v>72.088710000000006</c:v>
                </c:pt>
                <c:pt idx="1035">
                  <c:v>72.067509999999999</c:v>
                </c:pt>
                <c:pt idx="1036">
                  <c:v>72.040440000000004</c:v>
                </c:pt>
                <c:pt idx="1037">
                  <c:v>72.022850000000005</c:v>
                </c:pt>
                <c:pt idx="1038">
                  <c:v>72.024109999999993</c:v>
                </c:pt>
                <c:pt idx="1039">
                  <c:v>72.043809999999993</c:v>
                </c:pt>
                <c:pt idx="1040">
                  <c:v>72.072090000000003</c:v>
                </c:pt>
                <c:pt idx="1041">
                  <c:v>72.094679999999997</c:v>
                </c:pt>
                <c:pt idx="1042">
                  <c:v>72.099879999999999</c:v>
                </c:pt>
                <c:pt idx="1043">
                  <c:v>72.084789999999998</c:v>
                </c:pt>
                <c:pt idx="1044">
                  <c:v>72.057109999999994</c:v>
                </c:pt>
                <c:pt idx="1045">
                  <c:v>72.032070000000004</c:v>
                </c:pt>
                <c:pt idx="1046">
                  <c:v>72.025239999999997</c:v>
                </c:pt>
                <c:pt idx="1047">
                  <c:v>72.045310000000001</c:v>
                </c:pt>
                <c:pt idx="1048">
                  <c:v>72.089969999999994</c:v>
                </c:pt>
                <c:pt idx="1049">
                  <c:v>72.146550000000005</c:v>
                </c:pt>
                <c:pt idx="1050">
                  <c:v>72.197699999999998</c:v>
                </c:pt>
                <c:pt idx="1051">
                  <c:v>72.228290000000001</c:v>
                </c:pt>
                <c:pt idx="1052">
                  <c:v>72.231290000000001</c:v>
                </c:pt>
                <c:pt idx="1053">
                  <c:v>72.209519999999998</c:v>
                </c:pt>
                <c:pt idx="1054">
                  <c:v>72.17389</c:v>
                </c:pt>
                <c:pt idx="1055">
                  <c:v>72.138440000000003</c:v>
                </c:pt>
                <c:pt idx="1056">
                  <c:v>72.115750000000006</c:v>
                </c:pt>
                <c:pt idx="1057">
                  <c:v>72.113749999999996</c:v>
                </c:pt>
                <c:pt idx="1058">
                  <c:v>72.13503</c:v>
                </c:pt>
                <c:pt idx="1059">
                  <c:v>72.177570000000003</c:v>
                </c:pt>
                <c:pt idx="1060">
                  <c:v>72.235950000000003</c:v>
                </c:pt>
                <c:pt idx="1061">
                  <c:v>72.301929999999999</c:v>
                </c:pt>
                <c:pt idx="1062">
                  <c:v>72.36497</c:v>
                </c:pt>
                <c:pt idx="1063">
                  <c:v>72.413399999999996</c:v>
                </c:pt>
                <c:pt idx="1064">
                  <c:v>72.436909999999997</c:v>
                </c:pt>
                <c:pt idx="1065">
                  <c:v>72.430120000000002</c:v>
                </c:pt>
                <c:pt idx="1066">
                  <c:v>72.395579999999995</c:v>
                </c:pt>
                <c:pt idx="1067">
                  <c:v>72.344650000000001</c:v>
                </c:pt>
                <c:pt idx="1068">
                  <c:v>72.295159999999996</c:v>
                </c:pt>
                <c:pt idx="1069">
                  <c:v>72.266040000000004</c:v>
                </c:pt>
                <c:pt idx="1070">
                  <c:v>72.270809999999997</c:v>
                </c:pt>
                <c:pt idx="1071">
                  <c:v>72.313130000000001</c:v>
                </c:pt>
                <c:pt idx="1072">
                  <c:v>72.386150000000001</c:v>
                </c:pt>
                <c:pt idx="1073">
                  <c:v>72.475800000000007</c:v>
                </c:pt>
                <c:pt idx="1074">
                  <c:v>72.566640000000007</c:v>
                </c:pt>
                <c:pt idx="1075">
                  <c:v>72.647189999999995</c:v>
                </c:pt>
                <c:pt idx="1076">
                  <c:v>72.712689999999995</c:v>
                </c:pt>
                <c:pt idx="1077">
                  <c:v>72.764139999999998</c:v>
                </c:pt>
                <c:pt idx="1078">
                  <c:v>72.804789999999997</c:v>
                </c:pt>
                <c:pt idx="1079">
                  <c:v>72.836359999999999</c:v>
                </c:pt>
                <c:pt idx="1080">
                  <c:v>72.857650000000007</c:v>
                </c:pt>
                <c:pt idx="1081">
                  <c:v>72.865650000000002</c:v>
                </c:pt>
                <c:pt idx="1082">
                  <c:v>72.859089999999995</c:v>
                </c:pt>
                <c:pt idx="1083">
                  <c:v>72.841269999999994</c:v>
                </c:pt>
                <c:pt idx="1084">
                  <c:v>72.820689999999999</c:v>
                </c:pt>
                <c:pt idx="1085">
                  <c:v>72.80838</c:v>
                </c:pt>
                <c:pt idx="1086">
                  <c:v>72.813419999999994</c:v>
                </c:pt>
                <c:pt idx="1087">
                  <c:v>72.838629999999995</c:v>
                </c:pt>
                <c:pt idx="1088">
                  <c:v>72.879300000000001</c:v>
                </c:pt>
                <c:pt idx="1089">
                  <c:v>72.925349999999995</c:v>
                </c:pt>
                <c:pt idx="1090">
                  <c:v>72.966059999999999</c:v>
                </c:pt>
                <c:pt idx="1091">
                  <c:v>72.994550000000004</c:v>
                </c:pt>
                <c:pt idx="1092">
                  <c:v>73.010249999999999</c:v>
                </c:pt>
                <c:pt idx="1093">
                  <c:v>73.017439999999993</c:v>
                </c:pt>
                <c:pt idx="1094">
                  <c:v>73.02167</c:v>
                </c:pt>
                <c:pt idx="1095">
                  <c:v>73.025829999999999</c:v>
                </c:pt>
                <c:pt idx="1096">
                  <c:v>73.028710000000004</c:v>
                </c:pt>
                <c:pt idx="1097">
                  <c:v>73.026769999999999</c:v>
                </c:pt>
                <c:pt idx="1098">
                  <c:v>73.017970000000005</c:v>
                </c:pt>
                <c:pt idx="1099">
                  <c:v>73.005219999999994</c:v>
                </c:pt>
                <c:pt idx="1100">
                  <c:v>72.997129999999999</c:v>
                </c:pt>
                <c:pt idx="1101">
                  <c:v>73.005039999999994</c:v>
                </c:pt>
                <c:pt idx="1102">
                  <c:v>73.037570000000002</c:v>
                </c:pt>
                <c:pt idx="1103">
                  <c:v>73.096369999999993</c:v>
                </c:pt>
                <c:pt idx="1104">
                  <c:v>73.174610000000001</c:v>
                </c:pt>
                <c:pt idx="1105">
                  <c:v>73.258870000000002</c:v>
                </c:pt>
                <c:pt idx="1106">
                  <c:v>73.332170000000005</c:v>
                </c:pt>
                <c:pt idx="1107">
                  <c:v>73.37621</c:v>
                </c:pt>
                <c:pt idx="1108">
                  <c:v>73.372420000000005</c:v>
                </c:pt>
                <c:pt idx="1109">
                  <c:v>73.302959999999999</c:v>
                </c:pt>
                <c:pt idx="1110">
                  <c:v>73.157300000000006</c:v>
                </c:pt>
                <c:pt idx="1111">
                  <c:v>72.950900000000004</c:v>
                </c:pt>
                <c:pt idx="1112">
                  <c:v>72.746319999999997</c:v>
                </c:pt>
                <c:pt idx="1113">
                  <c:v>72.626729999999995</c:v>
                </c:pt>
                <c:pt idx="1114">
                  <c:v>72.621729999999999</c:v>
                </c:pt>
                <c:pt idx="1115">
                  <c:v>72.695359999999994</c:v>
                </c:pt>
                <c:pt idx="1116">
                  <c:v>72.802090000000007</c:v>
                </c:pt>
                <c:pt idx="1117">
                  <c:v>72.916920000000005</c:v>
                </c:pt>
                <c:pt idx="1118">
                  <c:v>73.030690000000007</c:v>
                </c:pt>
                <c:pt idx="1119">
                  <c:v>73.138949999999994</c:v>
                </c:pt>
                <c:pt idx="1120">
                  <c:v>73.236310000000003</c:v>
                </c:pt>
                <c:pt idx="1121">
                  <c:v>73.315569999999994</c:v>
                </c:pt>
                <c:pt idx="1122">
                  <c:v>73.369739999999993</c:v>
                </c:pt>
                <c:pt idx="1123">
                  <c:v>73.395489999999995</c:v>
                </c:pt>
                <c:pt idx="1124">
                  <c:v>73.395610000000005</c:v>
                </c:pt>
                <c:pt idx="1125">
                  <c:v>73.379000000000005</c:v>
                </c:pt>
                <c:pt idx="1126">
                  <c:v>73.357960000000006</c:v>
                </c:pt>
                <c:pt idx="1127">
                  <c:v>73.344369999999998</c:v>
                </c:pt>
                <c:pt idx="1128">
                  <c:v>73.346080000000001</c:v>
                </c:pt>
                <c:pt idx="1129">
                  <c:v>73.365359999999995</c:v>
                </c:pt>
                <c:pt idx="1130">
                  <c:v>73.399630000000002</c:v>
                </c:pt>
                <c:pt idx="1131">
                  <c:v>73.443920000000006</c:v>
                </c:pt>
                <c:pt idx="1132">
                  <c:v>73.49306</c:v>
                </c:pt>
                <c:pt idx="1133">
                  <c:v>73.542860000000005</c:v>
                </c:pt>
                <c:pt idx="1134">
                  <c:v>73.589690000000004</c:v>
                </c:pt>
                <c:pt idx="1135">
                  <c:v>73.629580000000004</c:v>
                </c:pt>
                <c:pt idx="1136">
                  <c:v>73.658230000000003</c:v>
                </c:pt>
                <c:pt idx="1137">
                  <c:v>73.672129999999996</c:v>
                </c:pt>
                <c:pt idx="1138">
                  <c:v>73.670680000000004</c:v>
                </c:pt>
                <c:pt idx="1139">
                  <c:v>73.657880000000006</c:v>
                </c:pt>
                <c:pt idx="1140">
                  <c:v>73.642150000000001</c:v>
                </c:pt>
                <c:pt idx="1141">
                  <c:v>73.633690000000001</c:v>
                </c:pt>
                <c:pt idx="1142">
                  <c:v>73.640699999999995</c:v>
                </c:pt>
                <c:pt idx="1143">
                  <c:v>73.665809999999993</c:v>
                </c:pt>
                <c:pt idx="1144">
                  <c:v>73.70505</c:v>
                </c:pt>
                <c:pt idx="1145">
                  <c:v>73.749660000000006</c:v>
                </c:pt>
                <c:pt idx="1146">
                  <c:v>73.79034</c:v>
                </c:pt>
                <c:pt idx="1147">
                  <c:v>73.821560000000005</c:v>
                </c:pt>
                <c:pt idx="1148">
                  <c:v>73.843990000000005</c:v>
                </c:pt>
                <c:pt idx="1149">
                  <c:v>73.86345</c:v>
                </c:pt>
                <c:pt idx="1150">
                  <c:v>73.887309999999999</c:v>
                </c:pt>
                <c:pt idx="1151">
                  <c:v>73.920119999999997</c:v>
                </c:pt>
                <c:pt idx="1152">
                  <c:v>73.960579999999993</c:v>
                </c:pt>
                <c:pt idx="1153">
                  <c:v>74.001679999999993</c:v>
                </c:pt>
                <c:pt idx="1154">
                  <c:v>74.033670000000001</c:v>
                </c:pt>
                <c:pt idx="1155">
                  <c:v>74.048320000000004</c:v>
                </c:pt>
                <c:pt idx="1156">
                  <c:v>74.042270000000002</c:v>
                </c:pt>
                <c:pt idx="1157">
                  <c:v>74.017899999999997</c:v>
                </c:pt>
                <c:pt idx="1158">
                  <c:v>73.981859999999998</c:v>
                </c:pt>
                <c:pt idx="1159">
                  <c:v>73.941990000000004</c:v>
                </c:pt>
                <c:pt idx="1160">
                  <c:v>73.904889999999995</c:v>
                </c:pt>
                <c:pt idx="1161">
                  <c:v>73.874889999999994</c:v>
                </c:pt>
                <c:pt idx="1162">
                  <c:v>73.854389999999995</c:v>
                </c:pt>
                <c:pt idx="1163">
                  <c:v>73.845249999999993</c:v>
                </c:pt>
                <c:pt idx="1164">
                  <c:v>73.849310000000003</c:v>
                </c:pt>
                <c:pt idx="1165">
                  <c:v>73.867779999999996</c:v>
                </c:pt>
                <c:pt idx="1166">
                  <c:v>73.899860000000004</c:v>
                </c:pt>
                <c:pt idx="1167">
                  <c:v>73.941490000000002</c:v>
                </c:pt>
                <c:pt idx="1168">
                  <c:v>73.985879999999995</c:v>
                </c:pt>
                <c:pt idx="1169">
                  <c:v>74.025779999999997</c:v>
                </c:pt>
                <c:pt idx="1170">
                  <c:v>74.056629999999998</c:v>
                </c:pt>
                <c:pt idx="1171">
                  <c:v>74.079229999999995</c:v>
                </c:pt>
                <c:pt idx="1172">
                  <c:v>74.099800000000002</c:v>
                </c:pt>
                <c:pt idx="1173">
                  <c:v>74.127449999999996</c:v>
                </c:pt>
                <c:pt idx="1174">
                  <c:v>74.169740000000004</c:v>
                </c:pt>
                <c:pt idx="1175">
                  <c:v>74.228650000000002</c:v>
                </c:pt>
                <c:pt idx="1176">
                  <c:v>74.298940000000002</c:v>
                </c:pt>
                <c:pt idx="1177">
                  <c:v>74.369690000000006</c:v>
                </c:pt>
                <c:pt idx="1178">
                  <c:v>74.428539999999998</c:v>
                </c:pt>
                <c:pt idx="1179">
                  <c:v>74.466340000000002</c:v>
                </c:pt>
                <c:pt idx="1180">
                  <c:v>74.480379999999997</c:v>
                </c:pt>
                <c:pt idx="1181">
                  <c:v>74.474369999999993</c:v>
                </c:pt>
                <c:pt idx="1182">
                  <c:v>74.455920000000006</c:v>
                </c:pt>
                <c:pt idx="1183">
                  <c:v>74.432749999999999</c:v>
                </c:pt>
                <c:pt idx="1184">
                  <c:v>74.410269999999997</c:v>
                </c:pt>
                <c:pt idx="1185">
                  <c:v>74.390690000000006</c:v>
                </c:pt>
                <c:pt idx="1186">
                  <c:v>74.374589999999998</c:v>
                </c:pt>
                <c:pt idx="1187">
                  <c:v>74.362759999999994</c:v>
                </c:pt>
                <c:pt idx="1188">
                  <c:v>74.357230000000001</c:v>
                </c:pt>
                <c:pt idx="1189">
                  <c:v>74.360529999999997</c:v>
                </c:pt>
                <c:pt idx="1190">
                  <c:v>74.373469999999998</c:v>
                </c:pt>
                <c:pt idx="1191">
                  <c:v>74.393500000000003</c:v>
                </c:pt>
                <c:pt idx="1192">
                  <c:v>74.41431</c:v>
                </c:pt>
                <c:pt idx="1193">
                  <c:v>74.427930000000003</c:v>
                </c:pt>
                <c:pt idx="1194">
                  <c:v>74.428049999999999</c:v>
                </c:pt>
                <c:pt idx="1195">
                  <c:v>74.413359999999997</c:v>
                </c:pt>
                <c:pt idx="1196">
                  <c:v>74.388469999999998</c:v>
                </c:pt>
                <c:pt idx="1197">
                  <c:v>74.362030000000004</c:v>
                </c:pt>
                <c:pt idx="1198">
                  <c:v>74.34299</c:v>
                </c:pt>
                <c:pt idx="1199">
                  <c:v>74.336539999999999</c:v>
                </c:pt>
                <c:pt idx="1200">
                  <c:v>74.342160000000007</c:v>
                </c:pt>
                <c:pt idx="1201">
                  <c:v>74.354699999999994</c:v>
                </c:pt>
                <c:pt idx="1202">
                  <c:v>74.367890000000003</c:v>
                </c:pt>
                <c:pt idx="1203">
                  <c:v>74.378200000000007</c:v>
                </c:pt>
                <c:pt idx="1204">
                  <c:v>74.386989999999997</c:v>
                </c:pt>
                <c:pt idx="1205">
                  <c:v>74.399600000000007</c:v>
                </c:pt>
                <c:pt idx="1206">
                  <c:v>74.421999999999997</c:v>
                </c:pt>
                <c:pt idx="1207">
                  <c:v>74.456919999999997</c:v>
                </c:pt>
                <c:pt idx="1208">
                  <c:v>74.501310000000004</c:v>
                </c:pt>
                <c:pt idx="1209">
                  <c:v>74.54674</c:v>
                </c:pt>
                <c:pt idx="1210">
                  <c:v>74.582369999999997</c:v>
                </c:pt>
                <c:pt idx="1211">
                  <c:v>74.599119999999999</c:v>
                </c:pt>
                <c:pt idx="1212">
                  <c:v>74.593000000000004</c:v>
                </c:pt>
                <c:pt idx="1213">
                  <c:v>74.565929999999994</c:v>
                </c:pt>
                <c:pt idx="1214">
                  <c:v>74.524360000000001</c:v>
                </c:pt>
                <c:pt idx="1215">
                  <c:v>74.476410000000001</c:v>
                </c:pt>
                <c:pt idx="1216">
                  <c:v>74.42944</c:v>
                </c:pt>
                <c:pt idx="1217">
                  <c:v>74.388840000000002</c:v>
                </c:pt>
                <c:pt idx="1218">
                  <c:v>74.358429999999998</c:v>
                </c:pt>
                <c:pt idx="1219">
                  <c:v>74.341170000000005</c:v>
                </c:pt>
                <c:pt idx="1220">
                  <c:v>74.339690000000004</c:v>
                </c:pt>
                <c:pt idx="1221">
                  <c:v>74.355220000000003</c:v>
                </c:pt>
                <c:pt idx="1222">
                  <c:v>74.386309999999995</c:v>
                </c:pt>
                <c:pt idx="1223">
                  <c:v>74.427670000000006</c:v>
                </c:pt>
                <c:pt idx="1224">
                  <c:v>74.470770000000002</c:v>
                </c:pt>
                <c:pt idx="1225">
                  <c:v>74.506159999999994</c:v>
                </c:pt>
                <c:pt idx="1226">
                  <c:v>74.526820000000001</c:v>
                </c:pt>
                <c:pt idx="1227">
                  <c:v>74.530810000000002</c:v>
                </c:pt>
                <c:pt idx="1228">
                  <c:v>74.521780000000007</c:v>
                </c:pt>
                <c:pt idx="1229">
                  <c:v>74.506929999999997</c:v>
                </c:pt>
                <c:pt idx="1230">
                  <c:v>74.493390000000005</c:v>
                </c:pt>
                <c:pt idx="1231">
                  <c:v>74.484700000000004</c:v>
                </c:pt>
                <c:pt idx="1232">
                  <c:v>74.479500000000002</c:v>
                </c:pt>
                <c:pt idx="1233">
                  <c:v>74.472809999999996</c:v>
                </c:pt>
                <c:pt idx="1234">
                  <c:v>74.45917</c:v>
                </c:pt>
                <c:pt idx="1235">
                  <c:v>74.436149999999998</c:v>
                </c:pt>
                <c:pt idx="1236">
                  <c:v>74.405910000000006</c:v>
                </c:pt>
                <c:pt idx="1237">
                  <c:v>74.374309999999994</c:v>
                </c:pt>
                <c:pt idx="1238">
                  <c:v>74.347989999999996</c:v>
                </c:pt>
                <c:pt idx="1239">
                  <c:v>74.331249999999997</c:v>
                </c:pt>
                <c:pt idx="1240">
                  <c:v>74.324770000000001</c:v>
                </c:pt>
                <c:pt idx="1241">
                  <c:v>74.326539999999994</c:v>
                </c:pt>
                <c:pt idx="1242">
                  <c:v>74.334559999999996</c:v>
                </c:pt>
                <c:pt idx="1243">
                  <c:v>74.349459999999993</c:v>
                </c:pt>
                <c:pt idx="1244">
                  <c:v>74.374949999999998</c:v>
                </c:pt>
                <c:pt idx="1245">
                  <c:v>74.415890000000005</c:v>
                </c:pt>
                <c:pt idx="1246">
                  <c:v>74.474379999999996</c:v>
                </c:pt>
                <c:pt idx="1247">
                  <c:v>74.546360000000007</c:v>
                </c:pt>
                <c:pt idx="1248">
                  <c:v>74.620720000000006</c:v>
                </c:pt>
                <c:pt idx="1249">
                  <c:v>74.682000000000002</c:v>
                </c:pt>
                <c:pt idx="1250">
                  <c:v>74.715900000000005</c:v>
                </c:pt>
                <c:pt idx="1251">
                  <c:v>74.714920000000006</c:v>
                </c:pt>
                <c:pt idx="1252">
                  <c:v>74.681920000000005</c:v>
                </c:pt>
                <c:pt idx="1253">
                  <c:v>74.629360000000005</c:v>
                </c:pt>
                <c:pt idx="1254">
                  <c:v>74.574680000000001</c:v>
                </c:pt>
                <c:pt idx="1255">
                  <c:v>74.534149999999997</c:v>
                </c:pt>
                <c:pt idx="1256">
                  <c:v>74.517520000000005</c:v>
                </c:pt>
                <c:pt idx="1257">
                  <c:v>74.525890000000004</c:v>
                </c:pt>
                <c:pt idx="1258">
                  <c:v>74.553319999999999</c:v>
                </c:pt>
                <c:pt idx="1259">
                  <c:v>74.590800000000002</c:v>
                </c:pt>
                <c:pt idx="1260">
                  <c:v>74.630679999999998</c:v>
                </c:pt>
                <c:pt idx="1261">
                  <c:v>74.669229999999999</c:v>
                </c:pt>
                <c:pt idx="1262">
                  <c:v>74.706549999999993</c:v>
                </c:pt>
                <c:pt idx="1263">
                  <c:v>74.744600000000005</c:v>
                </c:pt>
                <c:pt idx="1264">
                  <c:v>74.784670000000006</c:v>
                </c:pt>
                <c:pt idx="1265">
                  <c:v>74.825860000000006</c:v>
                </c:pt>
                <c:pt idx="1266">
                  <c:v>74.865390000000005</c:v>
                </c:pt>
                <c:pt idx="1267">
                  <c:v>74.899990000000003</c:v>
                </c:pt>
                <c:pt idx="1268">
                  <c:v>74.927700000000002</c:v>
                </c:pt>
                <c:pt idx="1269">
                  <c:v>74.94838</c:v>
                </c:pt>
                <c:pt idx="1270">
                  <c:v>74.963419999999999</c:v>
                </c:pt>
                <c:pt idx="1271">
                  <c:v>74.974429999999998</c:v>
                </c:pt>
                <c:pt idx="1272">
                  <c:v>74.982240000000004</c:v>
                </c:pt>
                <c:pt idx="1273">
                  <c:v>74.986909999999995</c:v>
                </c:pt>
                <c:pt idx="1274">
                  <c:v>74.988429999999994</c:v>
                </c:pt>
                <c:pt idx="1275">
                  <c:v>74.987710000000007</c:v>
                </c:pt>
                <c:pt idx="1276">
                  <c:v>74.986980000000003</c:v>
                </c:pt>
                <c:pt idx="1277">
                  <c:v>74.988929999999996</c:v>
                </c:pt>
                <c:pt idx="1278">
                  <c:v>74.995270000000005</c:v>
                </c:pt>
                <c:pt idx="1279">
                  <c:v>75.005269999999996</c:v>
                </c:pt>
                <c:pt idx="1280">
                  <c:v>75.01576</c:v>
                </c:pt>
                <c:pt idx="1281">
                  <c:v>75.022319999999993</c:v>
                </c:pt>
                <c:pt idx="1282">
                  <c:v>75.021590000000003</c:v>
                </c:pt>
                <c:pt idx="1283">
                  <c:v>75.013109999999998</c:v>
                </c:pt>
                <c:pt idx="1284">
                  <c:v>74.999920000000003</c:v>
                </c:pt>
                <c:pt idx="1285">
                  <c:v>74.987170000000006</c:v>
                </c:pt>
                <c:pt idx="1286">
                  <c:v>74.979969999999994</c:v>
                </c:pt>
                <c:pt idx="1287">
                  <c:v>74.980959999999996</c:v>
                </c:pt>
                <c:pt idx="1288">
                  <c:v>74.989779999999996</c:v>
                </c:pt>
                <c:pt idx="1289">
                  <c:v>75.004059999999996</c:v>
                </c:pt>
                <c:pt idx="1290">
                  <c:v>75.021590000000003</c:v>
                </c:pt>
                <c:pt idx="1291">
                  <c:v>75.042190000000005</c:v>
                </c:pt>
                <c:pt idx="1292">
                  <c:v>75.068039999999996</c:v>
                </c:pt>
                <c:pt idx="1293">
                  <c:v>75.102130000000002</c:v>
                </c:pt>
                <c:pt idx="1294">
                  <c:v>75.145700000000005</c:v>
                </c:pt>
                <c:pt idx="1295">
                  <c:v>75.196430000000007</c:v>
                </c:pt>
                <c:pt idx="1296">
                  <c:v>75.248480000000001</c:v>
                </c:pt>
                <c:pt idx="1297">
                  <c:v>75.294740000000004</c:v>
                </c:pt>
                <c:pt idx="1298">
                  <c:v>75.330309999999997</c:v>
                </c:pt>
                <c:pt idx="1299">
                  <c:v>75.355159999999998</c:v>
                </c:pt>
                <c:pt idx="1300">
                  <c:v>75.374529999999993</c:v>
                </c:pt>
                <c:pt idx="1301">
                  <c:v>75.396320000000003</c:v>
                </c:pt>
                <c:pt idx="1302">
                  <c:v>75.426940000000002</c:v>
                </c:pt>
                <c:pt idx="1303">
                  <c:v>75.467699999999994</c:v>
                </c:pt>
                <c:pt idx="1304">
                  <c:v>75.513710000000003</c:v>
                </c:pt>
                <c:pt idx="1305">
                  <c:v>75.556089999999998</c:v>
                </c:pt>
                <c:pt idx="1306">
                  <c:v>75.586550000000003</c:v>
                </c:pt>
                <c:pt idx="1307">
                  <c:v>75.60163</c:v>
                </c:pt>
                <c:pt idx="1308">
                  <c:v>75.604889999999997</c:v>
                </c:pt>
                <c:pt idx="1309">
                  <c:v>75.605000000000004</c:v>
                </c:pt>
                <c:pt idx="1310">
                  <c:v>75.61148</c:v>
                </c:pt>
                <c:pt idx="1311">
                  <c:v>75.629760000000005</c:v>
                </c:pt>
                <c:pt idx="1312">
                  <c:v>75.658410000000003</c:v>
                </c:pt>
                <c:pt idx="1313">
                  <c:v>75.689840000000004</c:v>
                </c:pt>
                <c:pt idx="1314">
                  <c:v>75.714519999999993</c:v>
                </c:pt>
                <c:pt idx="1315">
                  <c:v>75.725980000000007</c:v>
                </c:pt>
                <c:pt idx="1316">
                  <c:v>75.72475</c:v>
                </c:pt>
                <c:pt idx="1317">
                  <c:v>75.718410000000006</c:v>
                </c:pt>
                <c:pt idx="1318">
                  <c:v>75.718609999999998</c:v>
                </c:pt>
                <c:pt idx="1319">
                  <c:v>75.735910000000004</c:v>
                </c:pt>
                <c:pt idx="1320">
                  <c:v>75.775530000000003</c:v>
                </c:pt>
                <c:pt idx="1321">
                  <c:v>75.835620000000006</c:v>
                </c:pt>
                <c:pt idx="1322">
                  <c:v>75.908739999999995</c:v>
                </c:pt>
                <c:pt idx="1323">
                  <c:v>75.985050000000001</c:v>
                </c:pt>
                <c:pt idx="1324">
                  <c:v>76.055840000000003</c:v>
                </c:pt>
                <c:pt idx="1325">
                  <c:v>76.115160000000003</c:v>
                </c:pt>
                <c:pt idx="1326">
                  <c:v>76.159739999999999</c:v>
                </c:pt>
                <c:pt idx="1327">
                  <c:v>76.187709999999996</c:v>
                </c:pt>
                <c:pt idx="1328">
                  <c:v>76.197850000000003</c:v>
                </c:pt>
                <c:pt idx="1329">
                  <c:v>76.189930000000004</c:v>
                </c:pt>
                <c:pt idx="1330">
                  <c:v>76.166510000000002</c:v>
                </c:pt>
                <c:pt idx="1331">
                  <c:v>76.134190000000004</c:v>
                </c:pt>
                <c:pt idx="1332">
                  <c:v>76.103269999999995</c:v>
                </c:pt>
                <c:pt idx="1333">
                  <c:v>76.085149999999999</c:v>
                </c:pt>
                <c:pt idx="1334">
                  <c:v>76.088120000000004</c:v>
                </c:pt>
                <c:pt idx="1335">
                  <c:v>76.114170000000001</c:v>
                </c:pt>
                <c:pt idx="1336">
                  <c:v>76.157889999999995</c:v>
                </c:pt>
                <c:pt idx="1337">
                  <c:v>76.208500000000001</c:v>
                </c:pt>
                <c:pt idx="1338">
                  <c:v>76.254400000000004</c:v>
                </c:pt>
                <c:pt idx="1339">
                  <c:v>76.287800000000004</c:v>
                </c:pt>
                <c:pt idx="1340">
                  <c:v>76.307810000000003</c:v>
                </c:pt>
                <c:pt idx="1341">
                  <c:v>76.320139999999995</c:v>
                </c:pt>
                <c:pt idx="1342">
                  <c:v>76.333510000000004</c:v>
                </c:pt>
                <c:pt idx="1343">
                  <c:v>76.354920000000007</c:v>
                </c:pt>
                <c:pt idx="1344">
                  <c:v>76.385990000000007</c:v>
                </c:pt>
                <c:pt idx="1345">
                  <c:v>76.422489999999996</c:v>
                </c:pt>
                <c:pt idx="1346">
                  <c:v>76.456969999999998</c:v>
                </c:pt>
                <c:pt idx="1347">
                  <c:v>76.483059999999995</c:v>
                </c:pt>
                <c:pt idx="1348">
                  <c:v>76.499210000000005</c:v>
                </c:pt>
                <c:pt idx="1349">
                  <c:v>76.509190000000004</c:v>
                </c:pt>
                <c:pt idx="1350">
                  <c:v>76.519909999999996</c:v>
                </c:pt>
                <c:pt idx="1351">
                  <c:v>76.536900000000003</c:v>
                </c:pt>
                <c:pt idx="1352">
                  <c:v>76.560850000000002</c:v>
                </c:pt>
                <c:pt idx="1353">
                  <c:v>76.586389999999994</c:v>
                </c:pt>
                <c:pt idx="1354">
                  <c:v>76.604230000000001</c:v>
                </c:pt>
                <c:pt idx="1355">
                  <c:v>76.605800000000002</c:v>
                </c:pt>
                <c:pt idx="1356">
                  <c:v>76.587249999999997</c:v>
                </c:pt>
                <c:pt idx="1357">
                  <c:v>76.551910000000007</c:v>
                </c:pt>
                <c:pt idx="1358">
                  <c:v>76.508949999999999</c:v>
                </c:pt>
                <c:pt idx="1359">
                  <c:v>76.469890000000007</c:v>
                </c:pt>
                <c:pt idx="1360">
                  <c:v>76.444270000000003</c:v>
                </c:pt>
                <c:pt idx="1361">
                  <c:v>76.43656</c:v>
                </c:pt>
                <c:pt idx="1362">
                  <c:v>76.445710000000005</c:v>
                </c:pt>
                <c:pt idx="1363">
                  <c:v>76.466920000000002</c:v>
                </c:pt>
                <c:pt idx="1364">
                  <c:v>76.494290000000007</c:v>
                </c:pt>
                <c:pt idx="1365">
                  <c:v>76.522989999999993</c:v>
                </c:pt>
                <c:pt idx="1366">
                  <c:v>76.550049999999999</c:v>
                </c:pt>
                <c:pt idx="1367">
                  <c:v>76.573599999999999</c:v>
                </c:pt>
                <c:pt idx="1368">
                  <c:v>76.592160000000007</c:v>
                </c:pt>
                <c:pt idx="1369">
                  <c:v>76.603930000000005</c:v>
                </c:pt>
                <c:pt idx="1370">
                  <c:v>76.607640000000004</c:v>
                </c:pt>
                <c:pt idx="1371">
                  <c:v>76.603520000000003</c:v>
                </c:pt>
                <c:pt idx="1372">
                  <c:v>76.594239999999999</c:v>
                </c:pt>
                <c:pt idx="1373">
                  <c:v>76.584400000000002</c:v>
                </c:pt>
                <c:pt idx="1374">
                  <c:v>76.578800000000001</c:v>
                </c:pt>
                <c:pt idx="1375">
                  <c:v>76.58032</c:v>
                </c:pt>
                <c:pt idx="1376">
                  <c:v>76.588369999999998</c:v>
                </c:pt>
                <c:pt idx="1377">
                  <c:v>76.599270000000004</c:v>
                </c:pt>
                <c:pt idx="1378">
                  <c:v>76.608099999999993</c:v>
                </c:pt>
                <c:pt idx="1379">
                  <c:v>76.611490000000003</c:v>
                </c:pt>
                <c:pt idx="1380">
                  <c:v>76.609669999999994</c:v>
                </c:pt>
                <c:pt idx="1381">
                  <c:v>76.606629999999996</c:v>
                </c:pt>
                <c:pt idx="1382">
                  <c:v>76.608180000000004</c:v>
                </c:pt>
                <c:pt idx="1383">
                  <c:v>76.619150000000005</c:v>
                </c:pt>
                <c:pt idx="1384">
                  <c:v>76.64076</c:v>
                </c:pt>
                <c:pt idx="1385">
                  <c:v>76.669960000000003</c:v>
                </c:pt>
                <c:pt idx="1386">
                  <c:v>76.700580000000002</c:v>
                </c:pt>
                <c:pt idx="1387">
                  <c:v>76.726190000000003</c:v>
                </c:pt>
                <c:pt idx="1388">
                  <c:v>76.742609999999999</c:v>
                </c:pt>
                <c:pt idx="1389">
                  <c:v>76.749369999999999</c:v>
                </c:pt>
                <c:pt idx="1390">
                  <c:v>76.749080000000006</c:v>
                </c:pt>
                <c:pt idx="1391">
                  <c:v>76.745509999999996</c:v>
                </c:pt>
                <c:pt idx="1392">
                  <c:v>76.741810000000001</c:v>
                </c:pt>
                <c:pt idx="1393">
                  <c:v>76.739199999999997</c:v>
                </c:pt>
                <c:pt idx="1394">
                  <c:v>76.737520000000004</c:v>
                </c:pt>
                <c:pt idx="1395">
                  <c:v>76.736369999999994</c:v>
                </c:pt>
                <c:pt idx="1396">
                  <c:v>76.736450000000005</c:v>
                </c:pt>
                <c:pt idx="1397">
                  <c:v>76.739540000000005</c:v>
                </c:pt>
                <c:pt idx="1398">
                  <c:v>76.747680000000003</c:v>
                </c:pt>
                <c:pt idx="1399">
                  <c:v>76.761409999999998</c:v>
                </c:pt>
                <c:pt idx="1400">
                  <c:v>76.778540000000007</c:v>
                </c:pt>
                <c:pt idx="1401">
                  <c:v>76.794510000000002</c:v>
                </c:pt>
                <c:pt idx="1402">
                  <c:v>76.803920000000005</c:v>
                </c:pt>
                <c:pt idx="1403">
                  <c:v>76.803089999999997</c:v>
                </c:pt>
                <c:pt idx="1404">
                  <c:v>76.792240000000007</c:v>
                </c:pt>
                <c:pt idx="1405">
                  <c:v>76.775869999999998</c:v>
                </c:pt>
                <c:pt idx="1406">
                  <c:v>76.761629999999997</c:v>
                </c:pt>
                <c:pt idx="1407">
                  <c:v>76.757679999999993</c:v>
                </c:pt>
                <c:pt idx="1408">
                  <c:v>76.769959999999998</c:v>
                </c:pt>
                <c:pt idx="1409">
                  <c:v>76.800389999999993</c:v>
                </c:pt>
                <c:pt idx="1410">
                  <c:v>76.846599999999995</c:v>
                </c:pt>
                <c:pt idx="1411">
                  <c:v>76.902810000000002</c:v>
                </c:pt>
                <c:pt idx="1412">
                  <c:v>76.961619999999996</c:v>
                </c:pt>
                <c:pt idx="1413">
                  <c:v>77.015879999999996</c:v>
                </c:pt>
                <c:pt idx="1414">
                  <c:v>77.059809999999999</c:v>
                </c:pt>
                <c:pt idx="1415">
                  <c:v>77.090130000000002</c:v>
                </c:pt>
                <c:pt idx="1416">
                  <c:v>77.106570000000005</c:v>
                </c:pt>
                <c:pt idx="1417">
                  <c:v>77.112260000000006</c:v>
                </c:pt>
                <c:pt idx="1418">
                  <c:v>77.113529999999997</c:v>
                </c:pt>
                <c:pt idx="1419">
                  <c:v>77.118549999999999</c:v>
                </c:pt>
                <c:pt idx="1420">
                  <c:v>77.135300000000001</c:v>
                </c:pt>
                <c:pt idx="1421">
                  <c:v>77.168689999999998</c:v>
                </c:pt>
                <c:pt idx="1422">
                  <c:v>77.218350000000001</c:v>
                </c:pt>
                <c:pt idx="1423">
                  <c:v>77.277860000000004</c:v>
                </c:pt>
                <c:pt idx="1424">
                  <c:v>77.336539999999999</c:v>
                </c:pt>
                <c:pt idx="1425">
                  <c:v>77.382940000000005</c:v>
                </c:pt>
                <c:pt idx="1426">
                  <c:v>77.409260000000003</c:v>
                </c:pt>
                <c:pt idx="1427">
                  <c:v>77.414249999999996</c:v>
                </c:pt>
                <c:pt idx="1428">
                  <c:v>77.403660000000002</c:v>
                </c:pt>
                <c:pt idx="1429">
                  <c:v>77.38749</c:v>
                </c:pt>
                <c:pt idx="1430">
                  <c:v>77.375529999999998</c:v>
                </c:pt>
                <c:pt idx="1431">
                  <c:v>77.37294</c:v>
                </c:pt>
                <c:pt idx="1432">
                  <c:v>77.378630000000001</c:v>
                </c:pt>
                <c:pt idx="1433">
                  <c:v>77.386179999999996</c:v>
                </c:pt>
                <c:pt idx="1434">
                  <c:v>77.388040000000004</c:v>
                </c:pt>
                <c:pt idx="1435">
                  <c:v>77.379720000000006</c:v>
                </c:pt>
                <c:pt idx="1436">
                  <c:v>77.362750000000005</c:v>
                </c:pt>
                <c:pt idx="1437">
                  <c:v>77.344309999999993</c:v>
                </c:pt>
                <c:pt idx="1438">
                  <c:v>77.334329999999994</c:v>
                </c:pt>
                <c:pt idx="1439">
                  <c:v>77.341059999999999</c:v>
                </c:pt>
                <c:pt idx="1440">
                  <c:v>77.367779999999996</c:v>
                </c:pt>
                <c:pt idx="1441">
                  <c:v>77.411720000000003</c:v>
                </c:pt>
                <c:pt idx="1442">
                  <c:v>77.465519999999998</c:v>
                </c:pt>
                <c:pt idx="1443">
                  <c:v>77.520480000000006</c:v>
                </c:pt>
                <c:pt idx="1444">
                  <c:v>77.569609999999997</c:v>
                </c:pt>
                <c:pt idx="1445">
                  <c:v>77.609179999999995</c:v>
                </c:pt>
                <c:pt idx="1446">
                  <c:v>77.63843</c:v>
                </c:pt>
                <c:pt idx="1447">
                  <c:v>77.658029999999997</c:v>
                </c:pt>
                <c:pt idx="1448">
                  <c:v>77.668819999999997</c:v>
                </c:pt>
                <c:pt idx="1449">
                  <c:v>77.671329999999998</c:v>
                </c:pt>
                <c:pt idx="1450">
                  <c:v>77.666830000000004</c:v>
                </c:pt>
                <c:pt idx="1451">
                  <c:v>77.658360000000002</c:v>
                </c:pt>
                <c:pt idx="1452">
                  <c:v>77.651079999999993</c:v>
                </c:pt>
                <c:pt idx="1453">
                  <c:v>77.651240000000001</c:v>
                </c:pt>
                <c:pt idx="1454">
                  <c:v>77.663470000000004</c:v>
                </c:pt>
                <c:pt idx="1455">
                  <c:v>77.68844</c:v>
                </c:pt>
                <c:pt idx="1456">
                  <c:v>77.721639999999994</c:v>
                </c:pt>
                <c:pt idx="1457">
                  <c:v>77.754549999999995</c:v>
                </c:pt>
                <c:pt idx="1458">
                  <c:v>77.777640000000005</c:v>
                </c:pt>
                <c:pt idx="1459">
                  <c:v>77.784059999999997</c:v>
                </c:pt>
                <c:pt idx="1460">
                  <c:v>77.771960000000007</c:v>
                </c:pt>
                <c:pt idx="1461">
                  <c:v>77.744870000000006</c:v>
                </c:pt>
                <c:pt idx="1462">
                  <c:v>77.709280000000007</c:v>
                </c:pt>
                <c:pt idx="1463">
                  <c:v>77.671819999999997</c:v>
                </c:pt>
                <c:pt idx="1464">
                  <c:v>77.636700000000005</c:v>
                </c:pt>
                <c:pt idx="1465">
                  <c:v>77.605360000000005</c:v>
                </c:pt>
                <c:pt idx="1466">
                  <c:v>77.577789999999993</c:v>
                </c:pt>
                <c:pt idx="1467">
                  <c:v>77.554789999999997</c:v>
                </c:pt>
                <c:pt idx="1468">
                  <c:v>77.539280000000005</c:v>
                </c:pt>
                <c:pt idx="1469">
                  <c:v>77.535629999999998</c:v>
                </c:pt>
                <c:pt idx="1470">
                  <c:v>77.547300000000007</c:v>
                </c:pt>
                <c:pt idx="1471">
                  <c:v>77.573890000000006</c:v>
                </c:pt>
                <c:pt idx="1472">
                  <c:v>77.609710000000007</c:v>
                </c:pt>
                <c:pt idx="1473">
                  <c:v>77.64479</c:v>
                </c:pt>
                <c:pt idx="1474">
                  <c:v>77.668549999999996</c:v>
                </c:pt>
                <c:pt idx="1475">
                  <c:v>77.674170000000004</c:v>
                </c:pt>
                <c:pt idx="1476">
                  <c:v>77.662090000000006</c:v>
                </c:pt>
                <c:pt idx="1477">
                  <c:v>77.640270000000001</c:v>
                </c:pt>
                <c:pt idx="1478">
                  <c:v>77.621160000000003</c:v>
                </c:pt>
                <c:pt idx="1479">
                  <c:v>77.616780000000006</c:v>
                </c:pt>
                <c:pt idx="1480">
                  <c:v>77.633870000000002</c:v>
                </c:pt>
                <c:pt idx="1481">
                  <c:v>77.671599999999998</c:v>
                </c:pt>
                <c:pt idx="1482">
                  <c:v>77.722340000000003</c:v>
                </c:pt>
                <c:pt idx="1483">
                  <c:v>77.775009999999995</c:v>
                </c:pt>
                <c:pt idx="1484">
                  <c:v>77.819730000000007</c:v>
                </c:pt>
                <c:pt idx="1485">
                  <c:v>77.850809999999996</c:v>
                </c:pt>
                <c:pt idx="1486">
                  <c:v>77.868290000000002</c:v>
                </c:pt>
                <c:pt idx="1487">
                  <c:v>77.876429999999999</c:v>
                </c:pt>
                <c:pt idx="1488">
                  <c:v>77.88158</c:v>
                </c:pt>
                <c:pt idx="1489">
                  <c:v>77.889799999999994</c:v>
                </c:pt>
                <c:pt idx="1490">
                  <c:v>77.905550000000005</c:v>
                </c:pt>
                <c:pt idx="1491">
                  <c:v>77.931529999999995</c:v>
                </c:pt>
                <c:pt idx="1492">
                  <c:v>77.96893</c:v>
                </c:pt>
                <c:pt idx="1493">
                  <c:v>78.017539999999997</c:v>
                </c:pt>
                <c:pt idx="1494">
                  <c:v>78.075180000000003</c:v>
                </c:pt>
                <c:pt idx="1495">
                  <c:v>78.137209999999996</c:v>
                </c:pt>
                <c:pt idx="1496">
                  <c:v>78.196640000000002</c:v>
                </c:pt>
                <c:pt idx="1497">
                  <c:v>78.245279999999994</c:v>
                </c:pt>
                <c:pt idx="1498">
                  <c:v>78.276240000000001</c:v>
                </c:pt>
                <c:pt idx="1499">
                  <c:v>78.286209999999997</c:v>
                </c:pt>
                <c:pt idx="1500">
                  <c:v>78.276910000000001</c:v>
                </c:pt>
                <c:pt idx="1501">
                  <c:v>78.254599999999996</c:v>
                </c:pt>
                <c:pt idx="1502">
                  <c:v>78.227639999999994</c:v>
                </c:pt>
                <c:pt idx="1503">
                  <c:v>78.203159999999997</c:v>
                </c:pt>
                <c:pt idx="1504">
                  <c:v>78.18468</c:v>
                </c:pt>
                <c:pt idx="1505">
                  <c:v>78.171229999999994</c:v>
                </c:pt>
                <c:pt idx="1506">
                  <c:v>78.158990000000003</c:v>
                </c:pt>
                <c:pt idx="1507">
                  <c:v>78.143950000000004</c:v>
                </c:pt>
                <c:pt idx="1508">
                  <c:v>78.124639999999999</c:v>
                </c:pt>
                <c:pt idx="1509">
                  <c:v>78.103200000000001</c:v>
                </c:pt>
                <c:pt idx="1510">
                  <c:v>78.084419999999994</c:v>
                </c:pt>
                <c:pt idx="1511">
                  <c:v>78.073430000000002</c:v>
                </c:pt>
                <c:pt idx="1512">
                  <c:v>78.073220000000006</c:v>
                </c:pt>
                <c:pt idx="1513">
                  <c:v>78.083290000000005</c:v>
                </c:pt>
                <c:pt idx="1514">
                  <c:v>78.099999999999994</c:v>
                </c:pt>
                <c:pt idx="1515">
                  <c:v>78.118179999999995</c:v>
                </c:pt>
                <c:pt idx="1516">
                  <c:v>78.133319999999998</c:v>
                </c:pt>
                <c:pt idx="1517">
                  <c:v>78.142849999999996</c:v>
                </c:pt>
                <c:pt idx="1518">
                  <c:v>78.145949999999999</c:v>
                </c:pt>
                <c:pt idx="1519">
                  <c:v>78.143140000000002</c:v>
                </c:pt>
                <c:pt idx="1520">
                  <c:v>78.134950000000003</c:v>
                </c:pt>
                <c:pt idx="1521">
                  <c:v>78.121809999999996</c:v>
                </c:pt>
                <c:pt idx="1522">
                  <c:v>78.104519999999994</c:v>
                </c:pt>
                <c:pt idx="1523">
                  <c:v>78.085099999999997</c:v>
                </c:pt>
                <c:pt idx="1524">
                  <c:v>78.067300000000003</c:v>
                </c:pt>
                <c:pt idx="1525">
                  <c:v>78.055769999999995</c:v>
                </c:pt>
                <c:pt idx="1526">
                  <c:v>78.054509999999993</c:v>
                </c:pt>
                <c:pt idx="1527">
                  <c:v>78.064639999999997</c:v>
                </c:pt>
                <c:pt idx="1528">
                  <c:v>78.083650000000006</c:v>
                </c:pt>
                <c:pt idx="1529">
                  <c:v>78.105940000000004</c:v>
                </c:pt>
                <c:pt idx="1530">
                  <c:v>78.125200000000007</c:v>
                </c:pt>
                <c:pt idx="1531">
                  <c:v>78.137270000000001</c:v>
                </c:pt>
                <c:pt idx="1532">
                  <c:v>78.142309999999995</c:v>
                </c:pt>
                <c:pt idx="1533">
                  <c:v>78.144819999999996</c:v>
                </c:pt>
                <c:pt idx="1534">
                  <c:v>78.151619999999994</c:v>
                </c:pt>
                <c:pt idx="1535">
                  <c:v>78.168629999999993</c:v>
                </c:pt>
                <c:pt idx="1536">
                  <c:v>78.197980000000001</c:v>
                </c:pt>
                <c:pt idx="1537">
                  <c:v>78.236680000000007</c:v>
                </c:pt>
                <c:pt idx="1538">
                  <c:v>78.277730000000005</c:v>
                </c:pt>
                <c:pt idx="1539">
                  <c:v>78.312820000000002</c:v>
                </c:pt>
                <c:pt idx="1540">
                  <c:v>78.335390000000004</c:v>
                </c:pt>
                <c:pt idx="1541">
                  <c:v>78.342830000000006</c:v>
                </c:pt>
                <c:pt idx="1542">
                  <c:v>78.336619999999996</c:v>
                </c:pt>
                <c:pt idx="1543">
                  <c:v>78.321029999999993</c:v>
                </c:pt>
                <c:pt idx="1544">
                  <c:v>78.300960000000003</c:v>
                </c:pt>
                <c:pt idx="1545">
                  <c:v>78.280079999999998</c:v>
                </c:pt>
                <c:pt idx="1546">
                  <c:v>78.260120000000001</c:v>
                </c:pt>
                <c:pt idx="1547">
                  <c:v>78.241320000000002</c:v>
                </c:pt>
                <c:pt idx="1548">
                  <c:v>78.223110000000005</c:v>
                </c:pt>
                <c:pt idx="1549">
                  <c:v>78.205039999999997</c:v>
                </c:pt>
                <c:pt idx="1550">
                  <c:v>78.186719999999994</c:v>
                </c:pt>
                <c:pt idx="1551">
                  <c:v>78.167720000000003</c:v>
                </c:pt>
                <c:pt idx="1552">
                  <c:v>78.147289999999998</c:v>
                </c:pt>
                <c:pt idx="1553">
                  <c:v>78.12482</c:v>
                </c:pt>
                <c:pt idx="1554">
                  <c:v>78.100390000000004</c:v>
                </c:pt>
                <c:pt idx="1555">
                  <c:v>78.075789999999998</c:v>
                </c:pt>
                <c:pt idx="1556">
                  <c:v>78.054590000000005</c:v>
                </c:pt>
                <c:pt idx="1557">
                  <c:v>78.04128</c:v>
                </c:pt>
                <c:pt idx="1558">
                  <c:v>78.039460000000005</c:v>
                </c:pt>
                <c:pt idx="1559">
                  <c:v>78.049989999999994</c:v>
                </c:pt>
                <c:pt idx="1560">
                  <c:v>78.070049999999995</c:v>
                </c:pt>
                <c:pt idx="1561">
                  <c:v>78.093620000000001</c:v>
                </c:pt>
                <c:pt idx="1562">
                  <c:v>78.113420000000005</c:v>
                </c:pt>
                <c:pt idx="1563">
                  <c:v>78.123249999999999</c:v>
                </c:pt>
                <c:pt idx="1564">
                  <c:v>78.12012</c:v>
                </c:pt>
                <c:pt idx="1565">
                  <c:v>78.104389999999995</c:v>
                </c:pt>
                <c:pt idx="1566">
                  <c:v>78.079009999999997</c:v>
                </c:pt>
                <c:pt idx="1567">
                  <c:v>78.047470000000004</c:v>
                </c:pt>
                <c:pt idx="1568">
                  <c:v>78.012190000000004</c:v>
                </c:pt>
                <c:pt idx="1569">
                  <c:v>77.973979999999997</c:v>
                </c:pt>
                <c:pt idx="1570">
                  <c:v>77.932720000000003</c:v>
                </c:pt>
                <c:pt idx="1571">
                  <c:v>77.888859999999994</c:v>
                </c:pt>
                <c:pt idx="1572">
                  <c:v>77.844470000000001</c:v>
                </c:pt>
                <c:pt idx="1573">
                  <c:v>77.803340000000006</c:v>
                </c:pt>
                <c:pt idx="1574">
                  <c:v>77.769689999999997</c:v>
                </c:pt>
                <c:pt idx="1575">
                  <c:v>77.746390000000005</c:v>
                </c:pt>
                <c:pt idx="1576">
                  <c:v>77.733410000000006</c:v>
                </c:pt>
                <c:pt idx="1577">
                  <c:v>77.727519999999998</c:v>
                </c:pt>
                <c:pt idx="1578">
                  <c:v>77.723460000000003</c:v>
                </c:pt>
                <c:pt idx="1579">
                  <c:v>77.71593</c:v>
                </c:pt>
                <c:pt idx="1580">
                  <c:v>77.701679999999996</c:v>
                </c:pt>
                <c:pt idx="1581">
                  <c:v>77.680400000000006</c:v>
                </c:pt>
                <c:pt idx="1582">
                  <c:v>77.654499999999999</c:v>
                </c:pt>
                <c:pt idx="1583">
                  <c:v>77.627709999999993</c:v>
                </c:pt>
                <c:pt idx="1584">
                  <c:v>77.603809999999996</c:v>
                </c:pt>
                <c:pt idx="1585">
                  <c:v>77.585310000000007</c:v>
                </c:pt>
                <c:pt idx="1586">
                  <c:v>77.573390000000003</c:v>
                </c:pt>
                <c:pt idx="1587">
                  <c:v>77.568039999999996</c:v>
                </c:pt>
                <c:pt idx="1588">
                  <c:v>77.568579999999997</c:v>
                </c:pt>
                <c:pt idx="1589">
                  <c:v>77.573719999999994</c:v>
                </c:pt>
                <c:pt idx="1590">
                  <c:v>77.581329999999994</c:v>
                </c:pt>
                <c:pt idx="1591">
                  <c:v>77.588409999999996</c:v>
                </c:pt>
                <c:pt idx="1592">
                  <c:v>77.591549999999998</c:v>
                </c:pt>
                <c:pt idx="1593">
                  <c:v>77.587940000000003</c:v>
                </c:pt>
                <c:pt idx="1594">
                  <c:v>77.576700000000002</c:v>
                </c:pt>
                <c:pt idx="1595">
                  <c:v>77.559600000000003</c:v>
                </c:pt>
                <c:pt idx="1596">
                  <c:v>77.540750000000003</c:v>
                </c:pt>
                <c:pt idx="1597">
                  <c:v>77.524910000000006</c:v>
                </c:pt>
                <c:pt idx="1598">
                  <c:v>77.515259999999998</c:v>
                </c:pt>
                <c:pt idx="1599">
                  <c:v>77.511709999999994</c:v>
                </c:pt>
                <c:pt idx="1600">
                  <c:v>77.510689999999997</c:v>
                </c:pt>
                <c:pt idx="1601">
                  <c:v>77.506789999999995</c:v>
                </c:pt>
                <c:pt idx="1602">
                  <c:v>77.495689999999996</c:v>
                </c:pt>
                <c:pt idx="1603">
                  <c:v>77.476650000000006</c:v>
                </c:pt>
                <c:pt idx="1604">
                  <c:v>77.453699999999998</c:v>
                </c:pt>
                <c:pt idx="1605">
                  <c:v>77.434370000000001</c:v>
                </c:pt>
                <c:pt idx="1606">
                  <c:v>77.426479999999998</c:v>
                </c:pt>
                <c:pt idx="1607">
                  <c:v>77.434650000000005</c:v>
                </c:pt>
                <c:pt idx="1608">
                  <c:v>77.457980000000006</c:v>
                </c:pt>
                <c:pt idx="1609">
                  <c:v>77.490189999999998</c:v>
                </c:pt>
                <c:pt idx="1610">
                  <c:v>77.521960000000007</c:v>
                </c:pt>
                <c:pt idx="1611">
                  <c:v>77.544820000000001</c:v>
                </c:pt>
                <c:pt idx="1612">
                  <c:v>77.554280000000006</c:v>
                </c:pt>
                <c:pt idx="1613">
                  <c:v>77.551240000000007</c:v>
                </c:pt>
                <c:pt idx="1614">
                  <c:v>77.540859999999995</c:v>
                </c:pt>
                <c:pt idx="1615">
                  <c:v>77.529979999999995</c:v>
                </c:pt>
                <c:pt idx="1616">
                  <c:v>77.524039999999999</c:v>
                </c:pt>
                <c:pt idx="1617">
                  <c:v>77.525019999999998</c:v>
                </c:pt>
                <c:pt idx="1618">
                  <c:v>77.531270000000006</c:v>
                </c:pt>
                <c:pt idx="1619">
                  <c:v>77.538640000000001</c:v>
                </c:pt>
                <c:pt idx="1620">
                  <c:v>77.542550000000006</c:v>
                </c:pt>
                <c:pt idx="1621">
                  <c:v>77.539569999999998</c:v>
                </c:pt>
                <c:pt idx="1622">
                  <c:v>77.52834</c:v>
                </c:pt>
                <c:pt idx="1623">
                  <c:v>77.509609999999995</c:v>
                </c:pt>
                <c:pt idx="1624">
                  <c:v>77.486009999999993</c:v>
                </c:pt>
                <c:pt idx="1625">
                  <c:v>77.461690000000004</c:v>
                </c:pt>
                <c:pt idx="1626">
                  <c:v>77.441950000000006</c:v>
                </c:pt>
                <c:pt idx="1627">
                  <c:v>77.432720000000003</c:v>
                </c:pt>
                <c:pt idx="1628">
                  <c:v>77.439220000000006</c:v>
                </c:pt>
                <c:pt idx="1629">
                  <c:v>77.464200000000005</c:v>
                </c:pt>
                <c:pt idx="1630">
                  <c:v>77.506360000000001</c:v>
                </c:pt>
                <c:pt idx="1631">
                  <c:v>77.559489999999997</c:v>
                </c:pt>
                <c:pt idx="1632">
                  <c:v>77.613849999999999</c:v>
                </c:pt>
                <c:pt idx="1633">
                  <c:v>77.658940000000001</c:v>
                </c:pt>
                <c:pt idx="1634">
                  <c:v>77.687160000000006</c:v>
                </c:pt>
                <c:pt idx="1635">
                  <c:v>77.696740000000005</c:v>
                </c:pt>
                <c:pt idx="1636">
                  <c:v>77.692539999999994</c:v>
                </c:pt>
                <c:pt idx="1637">
                  <c:v>77.684010000000001</c:v>
                </c:pt>
                <c:pt idx="1638">
                  <c:v>77.681240000000003</c:v>
                </c:pt>
                <c:pt idx="1639">
                  <c:v>77.690839999999994</c:v>
                </c:pt>
                <c:pt idx="1640">
                  <c:v>77.713310000000007</c:v>
                </c:pt>
                <c:pt idx="1641">
                  <c:v>77.743359999999996</c:v>
                </c:pt>
                <c:pt idx="1642">
                  <c:v>77.772580000000005</c:v>
                </c:pt>
                <c:pt idx="1643">
                  <c:v>77.793369999999996</c:v>
                </c:pt>
                <c:pt idx="1644">
                  <c:v>77.802279999999996</c:v>
                </c:pt>
                <c:pt idx="1645">
                  <c:v>77.801060000000007</c:v>
                </c:pt>
                <c:pt idx="1646">
                  <c:v>77.795410000000004</c:v>
                </c:pt>
                <c:pt idx="1647">
                  <c:v>77.792230000000004</c:v>
                </c:pt>
                <c:pt idx="1648">
                  <c:v>77.796959999999999</c:v>
                </c:pt>
                <c:pt idx="1649">
                  <c:v>77.812079999999995</c:v>
                </c:pt>
                <c:pt idx="1650">
                  <c:v>77.837519999999998</c:v>
                </c:pt>
                <c:pt idx="1651">
                  <c:v>77.871930000000006</c:v>
                </c:pt>
                <c:pt idx="1652">
                  <c:v>77.913979999999995</c:v>
                </c:pt>
                <c:pt idx="1653">
                  <c:v>77.962599999999995</c:v>
                </c:pt>
                <c:pt idx="1654">
                  <c:v>78.016180000000006</c:v>
                </c:pt>
                <c:pt idx="1655">
                  <c:v>78.071650000000005</c:v>
                </c:pt>
                <c:pt idx="1656">
                  <c:v>78.123859999999993</c:v>
                </c:pt>
                <c:pt idx="1657">
                  <c:v>78.166870000000003</c:v>
                </c:pt>
                <c:pt idx="1658">
                  <c:v>78.195800000000006</c:v>
                </c:pt>
                <c:pt idx="1659">
                  <c:v>78.209010000000006</c:v>
                </c:pt>
                <c:pt idx="1660">
                  <c:v>78.208979999999997</c:v>
                </c:pt>
                <c:pt idx="1661">
                  <c:v>78.201279999999997</c:v>
                </c:pt>
                <c:pt idx="1662">
                  <c:v>78.191919999999996</c:v>
                </c:pt>
                <c:pt idx="1663">
                  <c:v>78.18459</c:v>
                </c:pt>
                <c:pt idx="1664">
                  <c:v>78.179140000000004</c:v>
                </c:pt>
                <c:pt idx="1665">
                  <c:v>78.17165</c:v>
                </c:pt>
                <c:pt idx="1666">
                  <c:v>78.157420000000002</c:v>
                </c:pt>
                <c:pt idx="1667">
                  <c:v>78.133539999999996</c:v>
                </c:pt>
                <c:pt idx="1668">
                  <c:v>78.101489999999998</c:v>
                </c:pt>
                <c:pt idx="1669">
                  <c:v>78.067019999999999</c:v>
                </c:pt>
                <c:pt idx="1670">
                  <c:v>78.038359999999997</c:v>
                </c:pt>
                <c:pt idx="1671">
                  <c:v>78.022859999999994</c:v>
                </c:pt>
                <c:pt idx="1672">
                  <c:v>78.024460000000005</c:v>
                </c:pt>
                <c:pt idx="1673">
                  <c:v>78.042420000000007</c:v>
                </c:pt>
                <c:pt idx="1674">
                  <c:v>78.072059999999993</c:v>
                </c:pt>
                <c:pt idx="1675">
                  <c:v>78.106579999999994</c:v>
                </c:pt>
                <c:pt idx="1676">
                  <c:v>78.139200000000002</c:v>
                </c:pt>
                <c:pt idx="1677">
                  <c:v>78.16422</c:v>
                </c:pt>
                <c:pt idx="1678">
                  <c:v>78.177509999999998</c:v>
                </c:pt>
                <c:pt idx="1679">
                  <c:v>78.176460000000006</c:v>
                </c:pt>
                <c:pt idx="1680">
                  <c:v>78.160319999999999</c:v>
                </c:pt>
                <c:pt idx="1681">
                  <c:v>78.130989999999997</c:v>
                </c:pt>
                <c:pt idx="1682">
                  <c:v>78.093959999999996</c:v>
                </c:pt>
                <c:pt idx="1683">
                  <c:v>78.058359999999993</c:v>
                </c:pt>
                <c:pt idx="1684">
                  <c:v>78.035259999999994</c:v>
                </c:pt>
                <c:pt idx="1685">
                  <c:v>78.034480000000002</c:v>
                </c:pt>
                <c:pt idx="1686">
                  <c:v>78.060869999999994</c:v>
                </c:pt>
                <c:pt idx="1687">
                  <c:v>78.111739999999998</c:v>
                </c:pt>
                <c:pt idx="1688">
                  <c:v>78.177350000000004</c:v>
                </c:pt>
                <c:pt idx="1689">
                  <c:v>78.244110000000006</c:v>
                </c:pt>
                <c:pt idx="1690">
                  <c:v>78.299980000000005</c:v>
                </c:pt>
                <c:pt idx="1691">
                  <c:v>78.338989999999995</c:v>
                </c:pt>
                <c:pt idx="1692">
                  <c:v>78.363370000000003</c:v>
                </c:pt>
                <c:pt idx="1693">
                  <c:v>78.381680000000003</c:v>
                </c:pt>
                <c:pt idx="1694">
                  <c:v>78.404179999999997</c:v>
                </c:pt>
                <c:pt idx="1695">
                  <c:v>78.437349999999995</c:v>
                </c:pt>
                <c:pt idx="1696">
                  <c:v>78.480590000000007</c:v>
                </c:pt>
                <c:pt idx="1697">
                  <c:v>78.52646</c:v>
                </c:pt>
                <c:pt idx="1698">
                  <c:v>78.564049999999995</c:v>
                </c:pt>
                <c:pt idx="1699">
                  <c:v>78.58426</c:v>
                </c:pt>
                <c:pt idx="1700">
                  <c:v>78.583640000000003</c:v>
                </c:pt>
                <c:pt idx="1701">
                  <c:v>78.565439999999995</c:v>
                </c:pt>
                <c:pt idx="1702">
                  <c:v>78.53716</c:v>
                </c:pt>
                <c:pt idx="1703">
                  <c:v>78.506370000000004</c:v>
                </c:pt>
                <c:pt idx="1704">
                  <c:v>78.477069999999998</c:v>
                </c:pt>
                <c:pt idx="1705">
                  <c:v>78.448599999999999</c:v>
                </c:pt>
                <c:pt idx="1706">
                  <c:v>78.417479999999998</c:v>
                </c:pt>
                <c:pt idx="1707">
                  <c:v>78.381</c:v>
                </c:pt>
                <c:pt idx="1708">
                  <c:v>78.340440000000001</c:v>
                </c:pt>
                <c:pt idx="1709">
                  <c:v>78.302049999999994</c:v>
                </c:pt>
                <c:pt idx="1710">
                  <c:v>78.274860000000004</c:v>
                </c:pt>
                <c:pt idx="1711">
                  <c:v>78.266829999999999</c:v>
                </c:pt>
                <c:pt idx="1712">
                  <c:v>78.281139999999994</c:v>
                </c:pt>
                <c:pt idx="1713">
                  <c:v>78.314509999999999</c:v>
                </c:pt>
                <c:pt idx="1714">
                  <c:v>78.358720000000005</c:v>
                </c:pt>
                <c:pt idx="1715">
                  <c:v>78.404049999999998</c:v>
                </c:pt>
                <c:pt idx="1716">
                  <c:v>78.443340000000006</c:v>
                </c:pt>
                <c:pt idx="1717">
                  <c:v>78.474029999999999</c:v>
                </c:pt>
                <c:pt idx="1718">
                  <c:v>78.49776</c:v>
                </c:pt>
                <c:pt idx="1719">
                  <c:v>78.517619999999994</c:v>
                </c:pt>
                <c:pt idx="1720">
                  <c:v>78.534869999999998</c:v>
                </c:pt>
                <c:pt idx="1721">
                  <c:v>78.5471</c:v>
                </c:pt>
                <c:pt idx="1722">
                  <c:v>78.548779999999994</c:v>
                </c:pt>
                <c:pt idx="1723">
                  <c:v>78.533940000000001</c:v>
                </c:pt>
                <c:pt idx="1724">
                  <c:v>78.499780000000001</c:v>
                </c:pt>
                <c:pt idx="1725">
                  <c:v>78.448670000000007</c:v>
                </c:pt>
                <c:pt idx="1726">
                  <c:v>78.388229999999993</c:v>
                </c:pt>
                <c:pt idx="1727">
                  <c:v>78.328760000000003</c:v>
                </c:pt>
                <c:pt idx="1728">
                  <c:v>78.279640000000001</c:v>
                </c:pt>
                <c:pt idx="1729">
                  <c:v>78.246399999999994</c:v>
                </c:pt>
                <c:pt idx="1730">
                  <c:v>78.229399999999998</c:v>
                </c:pt>
                <c:pt idx="1731">
                  <c:v>78.224729999999994</c:v>
                </c:pt>
                <c:pt idx="1732">
                  <c:v>78.226669999999999</c:v>
                </c:pt>
                <c:pt idx="1733">
                  <c:v>78.230059999999995</c:v>
                </c:pt>
                <c:pt idx="1734">
                  <c:v>78.232169999999996</c:v>
                </c:pt>
                <c:pt idx="1735">
                  <c:v>78.232849999999999</c:v>
                </c:pt>
                <c:pt idx="1736">
                  <c:v>78.234229999999997</c:v>
                </c:pt>
                <c:pt idx="1737">
                  <c:v>78.239750000000001</c:v>
                </c:pt>
                <c:pt idx="1738">
                  <c:v>78.253450000000001</c:v>
                </c:pt>
                <c:pt idx="1739">
                  <c:v>78.279660000000007</c:v>
                </c:pt>
                <c:pt idx="1740">
                  <c:v>78.322659999999999</c:v>
                </c:pt>
                <c:pt idx="1741">
                  <c:v>78.385689999999997</c:v>
                </c:pt>
                <c:pt idx="1742">
                  <c:v>78.469710000000006</c:v>
                </c:pt>
                <c:pt idx="1743">
                  <c:v>78.571899999999999</c:v>
                </c:pt>
                <c:pt idx="1744">
                  <c:v>78.685180000000003</c:v>
                </c:pt>
                <c:pt idx="1745">
                  <c:v>78.798789999999997</c:v>
                </c:pt>
                <c:pt idx="1746">
                  <c:v>78.900509999999997</c:v>
                </c:pt>
                <c:pt idx="1747">
                  <c:v>78.979690000000005</c:v>
                </c:pt>
                <c:pt idx="1748">
                  <c:v>79.030079999999998</c:v>
                </c:pt>
                <c:pt idx="1749">
                  <c:v>79.051190000000005</c:v>
                </c:pt>
                <c:pt idx="1750">
                  <c:v>79.047899999999998</c:v>
                </c:pt>
                <c:pt idx="1751">
                  <c:v>79.028469999999999</c:v>
                </c:pt>
                <c:pt idx="1752">
                  <c:v>79.002039999999994</c:v>
                </c:pt>
                <c:pt idx="1753">
                  <c:v>78.976399999999998</c:v>
                </c:pt>
                <c:pt idx="1754">
                  <c:v>78.957009999999997</c:v>
                </c:pt>
                <c:pt idx="1755">
                  <c:v>78.946730000000002</c:v>
                </c:pt>
                <c:pt idx="1756">
                  <c:v>78.946640000000002</c:v>
                </c:pt>
                <c:pt idx="1757">
                  <c:v>78.956389999999999</c:v>
                </c:pt>
                <c:pt idx="1758">
                  <c:v>78.97466</c:v>
                </c:pt>
                <c:pt idx="1759">
                  <c:v>78.99915</c:v>
                </c:pt>
                <c:pt idx="1760">
                  <c:v>79.026899999999998</c:v>
                </c:pt>
                <c:pt idx="1761">
                  <c:v>79.055030000000002</c:v>
                </c:pt>
                <c:pt idx="1762">
                  <c:v>79.081580000000002</c:v>
                </c:pt>
                <c:pt idx="1763">
                  <c:v>79.106399999999994</c:v>
                </c:pt>
                <c:pt idx="1764">
                  <c:v>79.131240000000005</c:v>
                </c:pt>
                <c:pt idx="1765">
                  <c:v>79.158929999999998</c:v>
                </c:pt>
                <c:pt idx="1766">
                  <c:v>79.191670000000002</c:v>
                </c:pt>
                <c:pt idx="1767">
                  <c:v>79.229680000000002</c:v>
                </c:pt>
                <c:pt idx="1768">
                  <c:v>79.270259999999993</c:v>
                </c:pt>
                <c:pt idx="1769">
                  <c:v>79.308589999999995</c:v>
                </c:pt>
                <c:pt idx="1770">
                  <c:v>79.339290000000005</c:v>
                </c:pt>
                <c:pt idx="1771">
                  <c:v>79.358890000000002</c:v>
                </c:pt>
                <c:pt idx="1772">
                  <c:v>79.367260000000002</c:v>
                </c:pt>
                <c:pt idx="1773">
                  <c:v>79.368020000000001</c:v>
                </c:pt>
                <c:pt idx="1774">
                  <c:v>79.367320000000007</c:v>
                </c:pt>
                <c:pt idx="1775">
                  <c:v>79.371979999999994</c:v>
                </c:pt>
                <c:pt idx="1776">
                  <c:v>79.387370000000004</c:v>
                </c:pt>
                <c:pt idx="1777">
                  <c:v>79.416340000000005</c:v>
                </c:pt>
                <c:pt idx="1778">
                  <c:v>79.458690000000004</c:v>
                </c:pt>
                <c:pt idx="1779">
                  <c:v>79.511780000000002</c:v>
                </c:pt>
                <c:pt idx="1780">
                  <c:v>79.571129999999997</c:v>
                </c:pt>
                <c:pt idx="1781">
                  <c:v>79.630939999999995</c:v>
                </c:pt>
                <c:pt idx="1782">
                  <c:v>79.684640000000002</c:v>
                </c:pt>
                <c:pt idx="1783">
                  <c:v>79.725549999999998</c:v>
                </c:pt>
                <c:pt idx="1784">
                  <c:v>79.748189999999994</c:v>
                </c:pt>
                <c:pt idx="1785">
                  <c:v>79.75009</c:v>
                </c:pt>
                <c:pt idx="1786">
                  <c:v>79.73321</c:v>
                </c:pt>
                <c:pt idx="1787">
                  <c:v>79.704390000000004</c:v>
                </c:pt>
                <c:pt idx="1788">
                  <c:v>79.674120000000002</c:v>
                </c:pt>
                <c:pt idx="1789">
                  <c:v>79.653559999999999</c:v>
                </c:pt>
                <c:pt idx="1790">
                  <c:v>79.650720000000007</c:v>
                </c:pt>
                <c:pt idx="1791">
                  <c:v>79.667879999999997</c:v>
                </c:pt>
                <c:pt idx="1792">
                  <c:v>79.700609999999998</c:v>
                </c:pt>
                <c:pt idx="1793">
                  <c:v>79.739750000000001</c:v>
                </c:pt>
                <c:pt idx="1794">
                  <c:v>79.774979999999999</c:v>
                </c:pt>
                <c:pt idx="1795">
                  <c:v>79.799040000000005</c:v>
                </c:pt>
                <c:pt idx="1796">
                  <c:v>79.810209999999998</c:v>
                </c:pt>
                <c:pt idx="1797">
                  <c:v>79.812489999999997</c:v>
                </c:pt>
                <c:pt idx="1798">
                  <c:v>79.813140000000004</c:v>
                </c:pt>
                <c:pt idx="1799">
                  <c:v>79.818969999999993</c:v>
                </c:pt>
                <c:pt idx="1800">
                  <c:v>79.833359999999999</c:v>
                </c:pt>
                <c:pt idx="1801">
                  <c:v>79.855199999999996</c:v>
                </c:pt>
                <c:pt idx="1802">
                  <c:v>79.880070000000003</c:v>
                </c:pt>
                <c:pt idx="1803">
                  <c:v>79.903040000000004</c:v>
                </c:pt>
                <c:pt idx="1804">
                  <c:v>79.921490000000006</c:v>
                </c:pt>
                <c:pt idx="1805">
                  <c:v>79.936329999999998</c:v>
                </c:pt>
                <c:pt idx="1806">
                  <c:v>79.95138</c:v>
                </c:pt>
                <c:pt idx="1807">
                  <c:v>79.970950000000002</c:v>
                </c:pt>
                <c:pt idx="1808">
                  <c:v>79.997640000000004</c:v>
                </c:pt>
                <c:pt idx="1809">
                  <c:v>80.030600000000007</c:v>
                </c:pt>
                <c:pt idx="1810">
                  <c:v>80.066199999999995</c:v>
                </c:pt>
                <c:pt idx="1811">
                  <c:v>80.099000000000004</c:v>
                </c:pt>
                <c:pt idx="1812">
                  <c:v>80.125100000000003</c:v>
                </c:pt>
                <c:pt idx="1813">
                  <c:v>80.142700000000005</c:v>
                </c:pt>
                <c:pt idx="1814">
                  <c:v>80.153199999999998</c:v>
                </c:pt>
                <c:pt idx="1815">
                  <c:v>80.16</c:v>
                </c:pt>
                <c:pt idx="1816">
                  <c:v>80.167199999999994</c:v>
                </c:pt>
                <c:pt idx="1817">
                  <c:v>80.178100000000001</c:v>
                </c:pt>
                <c:pt idx="1818">
                  <c:v>80.1952</c:v>
                </c:pt>
                <c:pt idx="1819">
                  <c:v>80.220100000000002</c:v>
                </c:pt>
                <c:pt idx="1820">
                  <c:v>80.253900000000002</c:v>
                </c:pt>
                <c:pt idx="1821">
                  <c:v>80.296899999999994</c:v>
                </c:pt>
                <c:pt idx="1822">
                  <c:v>80.348699999999994</c:v>
                </c:pt>
                <c:pt idx="1823">
                  <c:v>80.406899999999993</c:v>
                </c:pt>
                <c:pt idx="1824">
                  <c:v>80.467200000000005</c:v>
                </c:pt>
                <c:pt idx="1825">
                  <c:v>80.523899999999998</c:v>
                </c:pt>
                <c:pt idx="1826">
                  <c:v>80.570999999999998</c:v>
                </c:pt>
                <c:pt idx="1827">
                  <c:v>80.603999999999999</c:v>
                </c:pt>
                <c:pt idx="1828">
                  <c:v>80.620900000000006</c:v>
                </c:pt>
                <c:pt idx="1829">
                  <c:v>80.622699999999995</c:v>
                </c:pt>
                <c:pt idx="1830">
                  <c:v>80.612300000000005</c:v>
                </c:pt>
                <c:pt idx="1831">
                  <c:v>80.593199999999996</c:v>
                </c:pt>
                <c:pt idx="1832">
                  <c:v>80.568100000000001</c:v>
                </c:pt>
                <c:pt idx="1833">
                  <c:v>80.539000000000001</c:v>
                </c:pt>
                <c:pt idx="1834">
                  <c:v>80.507099999999994</c:v>
                </c:pt>
                <c:pt idx="1835">
                  <c:v>80.474100000000007</c:v>
                </c:pt>
                <c:pt idx="1836">
                  <c:v>80.442499999999995</c:v>
                </c:pt>
                <c:pt idx="1837">
                  <c:v>80.4161</c:v>
                </c:pt>
                <c:pt idx="1838">
                  <c:v>80.398600000000002</c:v>
                </c:pt>
                <c:pt idx="1839">
                  <c:v>80.392899999999997</c:v>
                </c:pt>
                <c:pt idx="1840">
                  <c:v>80.400300000000001</c:v>
                </c:pt>
                <c:pt idx="1841">
                  <c:v>80.420100000000005</c:v>
                </c:pt>
                <c:pt idx="1842">
                  <c:v>80.450599999999994</c:v>
                </c:pt>
                <c:pt idx="1843">
                  <c:v>80.489500000000007</c:v>
                </c:pt>
                <c:pt idx="1844">
                  <c:v>80.534599999999998</c:v>
                </c:pt>
                <c:pt idx="1845">
                  <c:v>80.583299999999994</c:v>
                </c:pt>
                <c:pt idx="1846">
                  <c:v>80.632199999999997</c:v>
                </c:pt>
                <c:pt idx="1847">
                  <c:v>80.6768</c:v>
                </c:pt>
                <c:pt idx="1848">
                  <c:v>80.7119</c:v>
                </c:pt>
                <c:pt idx="1849">
                  <c:v>80.733400000000003</c:v>
                </c:pt>
                <c:pt idx="1850">
                  <c:v>80.739999999999995</c:v>
                </c:pt>
                <c:pt idx="1851">
                  <c:v>80.734399999999994</c:v>
                </c:pt>
                <c:pt idx="1852">
                  <c:v>80.723299999999995</c:v>
                </c:pt>
                <c:pt idx="1853">
                  <c:v>80.715100000000007</c:v>
                </c:pt>
                <c:pt idx="1854">
                  <c:v>80.716700000000003</c:v>
                </c:pt>
                <c:pt idx="1855">
                  <c:v>80.731200000000001</c:v>
                </c:pt>
                <c:pt idx="1856">
                  <c:v>80.756100000000004</c:v>
                </c:pt>
                <c:pt idx="1857">
                  <c:v>80.784400000000005</c:v>
                </c:pt>
                <c:pt idx="1858">
                  <c:v>80.807900000000004</c:v>
                </c:pt>
                <c:pt idx="1859">
                  <c:v>80.8202</c:v>
                </c:pt>
                <c:pt idx="1860">
                  <c:v>80.819199999999995</c:v>
                </c:pt>
                <c:pt idx="1861">
                  <c:v>80.807500000000005</c:v>
                </c:pt>
                <c:pt idx="1862">
                  <c:v>80.790700000000001</c:v>
                </c:pt>
                <c:pt idx="1863">
                  <c:v>80.7744</c:v>
                </c:pt>
                <c:pt idx="1864">
                  <c:v>80.762</c:v>
                </c:pt>
                <c:pt idx="1865">
                  <c:v>80.753799999999998</c:v>
                </c:pt>
                <c:pt idx="1866">
                  <c:v>80.748199999999997</c:v>
                </c:pt>
                <c:pt idx="1867">
                  <c:v>80.743300000000005</c:v>
                </c:pt>
                <c:pt idx="1868">
                  <c:v>80.738799999999998</c:v>
                </c:pt>
                <c:pt idx="1869">
                  <c:v>80.736199999999997</c:v>
                </c:pt>
                <c:pt idx="1870">
                  <c:v>80.737399999999994</c:v>
                </c:pt>
                <c:pt idx="1871">
                  <c:v>80.742900000000006</c:v>
                </c:pt>
                <c:pt idx="1872">
                  <c:v>80.750399999999999</c:v>
                </c:pt>
                <c:pt idx="1873">
                  <c:v>80.754999999999995</c:v>
                </c:pt>
                <c:pt idx="1874">
                  <c:v>80.750600000000006</c:v>
                </c:pt>
                <c:pt idx="1875">
                  <c:v>80.733099999999993</c:v>
                </c:pt>
                <c:pt idx="1876">
                  <c:v>80.701700000000002</c:v>
                </c:pt>
                <c:pt idx="1877">
                  <c:v>80.660200000000003</c:v>
                </c:pt>
                <c:pt idx="1878">
                  <c:v>80.614900000000006</c:v>
                </c:pt>
                <c:pt idx="1879">
                  <c:v>80.572199999999995</c:v>
                </c:pt>
                <c:pt idx="1880">
                  <c:v>80.536199999999994</c:v>
                </c:pt>
                <c:pt idx="1881">
                  <c:v>80.507199999999997</c:v>
                </c:pt>
                <c:pt idx="1882">
                  <c:v>80.483199999999997</c:v>
                </c:pt>
                <c:pt idx="1883">
                  <c:v>80.461200000000005</c:v>
                </c:pt>
                <c:pt idx="1884">
                  <c:v>80.4405</c:v>
                </c:pt>
                <c:pt idx="1885">
                  <c:v>80.423299999999998</c:v>
                </c:pt>
                <c:pt idx="1886">
                  <c:v>80.413899999999998</c:v>
                </c:pt>
                <c:pt idx="1887">
                  <c:v>80.417100000000005</c:v>
                </c:pt>
                <c:pt idx="1888">
                  <c:v>80.435100000000006</c:v>
                </c:pt>
                <c:pt idx="1889">
                  <c:v>80.466399999999993</c:v>
                </c:pt>
                <c:pt idx="1890">
                  <c:v>80.505200000000002</c:v>
                </c:pt>
                <c:pt idx="1891">
                  <c:v>80.543599999999998</c:v>
                </c:pt>
                <c:pt idx="1892">
                  <c:v>80.573800000000006</c:v>
                </c:pt>
                <c:pt idx="1893">
                  <c:v>80.5899</c:v>
                </c:pt>
                <c:pt idx="1894">
                  <c:v>80.5899</c:v>
                </c:pt>
                <c:pt idx="1895">
                  <c:v>80.5749</c:v>
                </c:pt>
                <c:pt idx="1896">
                  <c:v>80.548299999999998</c:v>
                </c:pt>
                <c:pt idx="1897">
                  <c:v>80.514799999999994</c:v>
                </c:pt>
                <c:pt idx="1898">
                  <c:v>80.479399999999998</c:v>
                </c:pt>
                <c:pt idx="1899">
                  <c:v>80.446299999999994</c:v>
                </c:pt>
                <c:pt idx="1900">
                  <c:v>80.418499999999995</c:v>
                </c:pt>
                <c:pt idx="1901">
                  <c:v>80.397400000000005</c:v>
                </c:pt>
                <c:pt idx="1902">
                  <c:v>80.381900000000002</c:v>
                </c:pt>
                <c:pt idx="1903">
                  <c:v>80.368499999999997</c:v>
                </c:pt>
                <c:pt idx="1904">
                  <c:v>80.351799999999997</c:v>
                </c:pt>
                <c:pt idx="1905">
                  <c:v>80.326499999999996</c:v>
                </c:pt>
                <c:pt idx="1906">
                  <c:v>80.289199999999994</c:v>
                </c:pt>
                <c:pt idx="1907">
                  <c:v>80.240899999999996</c:v>
                </c:pt>
                <c:pt idx="1908">
                  <c:v>80.186700000000002</c:v>
                </c:pt>
                <c:pt idx="1909">
                  <c:v>80.135000000000005</c:v>
                </c:pt>
                <c:pt idx="1910">
                  <c:v>80.094200000000001</c:v>
                </c:pt>
                <c:pt idx="1911">
                  <c:v>80.069999999999993</c:v>
                </c:pt>
                <c:pt idx="1912">
                  <c:v>80.0625</c:v>
                </c:pt>
                <c:pt idx="1913">
                  <c:v>80.066599999999994</c:v>
                </c:pt>
                <c:pt idx="1914">
                  <c:v>80.074299999999994</c:v>
                </c:pt>
                <c:pt idx="1915">
                  <c:v>80.077500000000001</c:v>
                </c:pt>
                <c:pt idx="1916">
                  <c:v>80.071700000000007</c:v>
                </c:pt>
                <c:pt idx="1917">
                  <c:v>80.0578</c:v>
                </c:pt>
                <c:pt idx="1918">
                  <c:v>80.040599999999998</c:v>
                </c:pt>
                <c:pt idx="1919">
                  <c:v>80.026799999999994</c:v>
                </c:pt>
                <c:pt idx="1920">
                  <c:v>80.021199999999993</c:v>
                </c:pt>
                <c:pt idx="1921">
                  <c:v>80.024500000000003</c:v>
                </c:pt>
                <c:pt idx="1922">
                  <c:v>80.032700000000006</c:v>
                </c:pt>
                <c:pt idx="1923">
                  <c:v>80.038499999999999</c:v>
                </c:pt>
                <c:pt idx="1924">
                  <c:v>80.034199999999998</c:v>
                </c:pt>
                <c:pt idx="1925">
                  <c:v>80.014600000000002</c:v>
                </c:pt>
                <c:pt idx="1926">
                  <c:v>79.979190000000003</c:v>
                </c:pt>
                <c:pt idx="1927">
                  <c:v>79.931979999999996</c:v>
                </c:pt>
                <c:pt idx="1928">
                  <c:v>79.880920000000003</c:v>
                </c:pt>
                <c:pt idx="1929">
                  <c:v>79.835279999999997</c:v>
                </c:pt>
                <c:pt idx="1930">
                  <c:v>79.803569999999993</c:v>
                </c:pt>
                <c:pt idx="1931">
                  <c:v>79.791520000000006</c:v>
                </c:pt>
                <c:pt idx="1932">
                  <c:v>79.800910000000002</c:v>
                </c:pt>
                <c:pt idx="1933">
                  <c:v>79.829030000000003</c:v>
                </c:pt>
                <c:pt idx="1934">
                  <c:v>79.86927</c:v>
                </c:pt>
                <c:pt idx="1935">
                  <c:v>79.912109999999998</c:v>
                </c:pt>
                <c:pt idx="1936">
                  <c:v>79.947320000000005</c:v>
                </c:pt>
                <c:pt idx="1937">
                  <c:v>79.966170000000005</c:v>
                </c:pt>
                <c:pt idx="1938">
                  <c:v>79.963549999999998</c:v>
                </c:pt>
                <c:pt idx="1939">
                  <c:v>79.939179999999993</c:v>
                </c:pt>
                <c:pt idx="1940">
                  <c:v>79.897319999999993</c:v>
                </c:pt>
                <c:pt idx="1941">
                  <c:v>79.845110000000005</c:v>
                </c:pt>
                <c:pt idx="1942">
                  <c:v>79.789770000000004</c:v>
                </c:pt>
                <c:pt idx="1943">
                  <c:v>79.736050000000006</c:v>
                </c:pt>
                <c:pt idx="1944">
                  <c:v>79.684839999999994</c:v>
                </c:pt>
                <c:pt idx="1945">
                  <c:v>79.633510000000001</c:v>
                </c:pt>
                <c:pt idx="1946">
                  <c:v>79.5779</c:v>
                </c:pt>
                <c:pt idx="1947">
                  <c:v>79.514979999999994</c:v>
                </c:pt>
                <c:pt idx="1948">
                  <c:v>79.445009999999996</c:v>
                </c:pt>
                <c:pt idx="1949">
                  <c:v>79.372370000000004</c:v>
                </c:pt>
                <c:pt idx="1950">
                  <c:v>79.304289999999995</c:v>
                </c:pt>
                <c:pt idx="1951">
                  <c:v>79.248760000000004</c:v>
                </c:pt>
                <c:pt idx="1952">
                  <c:v>79.211879999999994</c:v>
                </c:pt>
                <c:pt idx="1953">
                  <c:v>79.196309999999997</c:v>
                </c:pt>
                <c:pt idx="1954">
                  <c:v>79.200749999999999</c:v>
                </c:pt>
                <c:pt idx="1955">
                  <c:v>79.221180000000004</c:v>
                </c:pt>
                <c:pt idx="1956">
                  <c:v>79.252219999999994</c:v>
                </c:pt>
                <c:pt idx="1957">
                  <c:v>79.288679999999999</c:v>
                </c:pt>
                <c:pt idx="1958">
                  <c:v>79.3262</c:v>
                </c:pt>
                <c:pt idx="1959">
                  <c:v>79.361230000000006</c:v>
                </c:pt>
                <c:pt idx="1960">
                  <c:v>79.390680000000003</c:v>
                </c:pt>
                <c:pt idx="1961">
                  <c:v>79.411640000000006</c:v>
                </c:pt>
                <c:pt idx="1962">
                  <c:v>79.421430000000001</c:v>
                </c:pt>
                <c:pt idx="1963">
                  <c:v>79.418289999999999</c:v>
                </c:pt>
                <c:pt idx="1964">
                  <c:v>79.402010000000004</c:v>
                </c:pt>
                <c:pt idx="1965">
                  <c:v>79.37424</c:v>
                </c:pt>
                <c:pt idx="1966">
                  <c:v>79.338080000000005</c:v>
                </c:pt>
                <c:pt idx="1967">
                  <c:v>79.297430000000006</c:v>
                </c:pt>
                <c:pt idx="1968">
                  <c:v>79.25609</c:v>
                </c:pt>
                <c:pt idx="1969">
                  <c:v>79.217219999999998</c:v>
                </c:pt>
                <c:pt idx="1970">
                  <c:v>79.183090000000007</c:v>
                </c:pt>
                <c:pt idx="1971">
                  <c:v>79.155500000000004</c:v>
                </c:pt>
                <c:pt idx="1972">
                  <c:v>79.13597</c:v>
                </c:pt>
                <c:pt idx="1973">
                  <c:v>79.125839999999997</c:v>
                </c:pt>
                <c:pt idx="1974">
                  <c:v>79.125789999999995</c:v>
                </c:pt>
                <c:pt idx="1975">
                  <c:v>79.135379999999998</c:v>
                </c:pt>
                <c:pt idx="1976">
                  <c:v>79.152649999999994</c:v>
                </c:pt>
                <c:pt idx="1977">
                  <c:v>79.17407</c:v>
                </c:pt>
                <c:pt idx="1978">
                  <c:v>79.195269999999994</c:v>
                </c:pt>
                <c:pt idx="1979">
                  <c:v>79.211979999999997</c:v>
                </c:pt>
                <c:pt idx="1980">
                  <c:v>79.221080000000001</c:v>
                </c:pt>
                <c:pt idx="1981">
                  <c:v>79.221310000000003</c:v>
                </c:pt>
                <c:pt idx="1982">
                  <c:v>79.213530000000006</c:v>
                </c:pt>
                <c:pt idx="1983">
                  <c:v>79.200199999999995</c:v>
                </c:pt>
                <c:pt idx="1984">
                  <c:v>79.184730000000002</c:v>
                </c:pt>
                <c:pt idx="1985">
                  <c:v>79.17062</c:v>
                </c:pt>
                <c:pt idx="1986">
                  <c:v>79.160430000000005</c:v>
                </c:pt>
                <c:pt idx="1987">
                  <c:v>79.155140000000003</c:v>
                </c:pt>
                <c:pt idx="1988">
                  <c:v>79.153840000000002</c:v>
                </c:pt>
                <c:pt idx="1989">
                  <c:v>79.153790000000001</c:v>
                </c:pt>
                <c:pt idx="1990">
                  <c:v>79.151049999999998</c:v>
                </c:pt>
                <c:pt idx="1991">
                  <c:v>79.141580000000005</c:v>
                </c:pt>
                <c:pt idx="1992">
                  <c:v>79.122739999999993</c:v>
                </c:pt>
                <c:pt idx="1993">
                  <c:v>79.094449999999995</c:v>
                </c:pt>
                <c:pt idx="1994">
                  <c:v>79.059309999999996</c:v>
                </c:pt>
                <c:pt idx="1995">
                  <c:v>79.022059999999996</c:v>
                </c:pt>
                <c:pt idx="1996">
                  <c:v>78.987679999999997</c:v>
                </c:pt>
                <c:pt idx="1997">
                  <c:v>78.959469999999996</c:v>
                </c:pt>
                <c:pt idx="1998">
                  <c:v>78.937489999999997</c:v>
                </c:pt>
                <c:pt idx="1999">
                  <c:v>78.918459999999996</c:v>
                </c:pt>
                <c:pt idx="2000">
                  <c:v>78.89734</c:v>
                </c:pt>
                <c:pt idx="2001">
                  <c:v>78.869640000000004</c:v>
                </c:pt>
                <c:pt idx="2002">
                  <c:v>78.8339</c:v>
                </c:pt>
                <c:pt idx="2003">
                  <c:v>78.792950000000005</c:v>
                </c:pt>
                <c:pt idx="2004">
                  <c:v>78.752979999999994</c:v>
                </c:pt>
                <c:pt idx="2005">
                  <c:v>78.72139</c:v>
                </c:pt>
                <c:pt idx="2006">
                  <c:v>78.703729999999993</c:v>
                </c:pt>
                <c:pt idx="2007">
                  <c:v>78.701459999999997</c:v>
                </c:pt>
                <c:pt idx="2008">
                  <c:v>78.711690000000004</c:v>
                </c:pt>
                <c:pt idx="2009">
                  <c:v>78.728560000000002</c:v>
                </c:pt>
                <c:pt idx="2010">
                  <c:v>78.745999999999995</c:v>
                </c:pt>
                <c:pt idx="2011">
                  <c:v>78.760090000000005</c:v>
                </c:pt>
                <c:pt idx="2012">
                  <c:v>78.770300000000006</c:v>
                </c:pt>
                <c:pt idx="2013">
                  <c:v>78.778670000000005</c:v>
                </c:pt>
                <c:pt idx="2014">
                  <c:v>78.787480000000002</c:v>
                </c:pt>
                <c:pt idx="2015">
                  <c:v>78.797129999999996</c:v>
                </c:pt>
                <c:pt idx="2016">
                  <c:v>78.804839999999999</c:v>
                </c:pt>
                <c:pt idx="2017">
                  <c:v>78.805170000000004</c:v>
                </c:pt>
                <c:pt idx="2018">
                  <c:v>78.792199999999994</c:v>
                </c:pt>
                <c:pt idx="2019">
                  <c:v>78.762180000000001</c:v>
                </c:pt>
                <c:pt idx="2020">
                  <c:v>78.715419999999995</c:v>
                </c:pt>
                <c:pt idx="2021">
                  <c:v>78.656490000000005</c:v>
                </c:pt>
                <c:pt idx="2022">
                  <c:v>78.592690000000005</c:v>
                </c:pt>
                <c:pt idx="2023">
                  <c:v>78.531610000000001</c:v>
                </c:pt>
                <c:pt idx="2024">
                  <c:v>78.478859999999997</c:v>
                </c:pt>
                <c:pt idx="2025">
                  <c:v>78.436800000000005</c:v>
                </c:pt>
                <c:pt idx="2026">
                  <c:v>78.404769999999999</c:v>
                </c:pt>
                <c:pt idx="2027">
                  <c:v>78.380240000000001</c:v>
                </c:pt>
                <c:pt idx="2028">
                  <c:v>78.360119999999995</c:v>
                </c:pt>
                <c:pt idx="2029">
                  <c:v>78.341830000000002</c:v>
                </c:pt>
                <c:pt idx="2030">
                  <c:v>78.323430000000002</c:v>
                </c:pt>
                <c:pt idx="2031">
                  <c:v>78.303730000000002</c:v>
                </c:pt>
                <c:pt idx="2032">
                  <c:v>78.282049999999998</c:v>
                </c:pt>
                <c:pt idx="2033">
                  <c:v>78.258579999999995</c:v>
                </c:pt>
                <c:pt idx="2034">
                  <c:v>78.234790000000004</c:v>
                </c:pt>
                <c:pt idx="2035">
                  <c:v>78.21387</c:v>
                </c:pt>
                <c:pt idx="2036">
                  <c:v>78.200270000000003</c:v>
                </c:pt>
                <c:pt idx="2037">
                  <c:v>78.198670000000007</c:v>
                </c:pt>
                <c:pt idx="2038">
                  <c:v>78.21217</c:v>
                </c:pt>
                <c:pt idx="2039">
                  <c:v>78.240769999999998</c:v>
                </c:pt>
                <c:pt idx="2040">
                  <c:v>78.280730000000005</c:v>
                </c:pt>
                <c:pt idx="2041">
                  <c:v>78.325270000000003</c:v>
                </c:pt>
                <c:pt idx="2042">
                  <c:v>78.366290000000006</c:v>
                </c:pt>
                <c:pt idx="2043">
                  <c:v>78.396529999999998</c:v>
                </c:pt>
                <c:pt idx="2044">
                  <c:v>78.411420000000007</c:v>
                </c:pt>
                <c:pt idx="2045">
                  <c:v>78.409689999999998</c:v>
                </c:pt>
                <c:pt idx="2046">
                  <c:v>78.393020000000007</c:v>
                </c:pt>
                <c:pt idx="2047">
                  <c:v>78.365009999999998</c:v>
                </c:pt>
                <c:pt idx="2048">
                  <c:v>78.330179999999999</c:v>
                </c:pt>
                <c:pt idx="2049">
                  <c:v>78.293109999999999</c:v>
                </c:pt>
                <c:pt idx="2050">
                  <c:v>78.258399999999995</c:v>
                </c:pt>
                <c:pt idx="2051">
                  <c:v>78.23048</c:v>
                </c:pt>
                <c:pt idx="2052">
                  <c:v>78.213290000000001</c:v>
                </c:pt>
                <c:pt idx="2053">
                  <c:v>78.209590000000006</c:v>
                </c:pt>
                <c:pt idx="2054">
                  <c:v>78.220089999999999</c:v>
                </c:pt>
                <c:pt idx="2055">
                  <c:v>78.243039999999993</c:v>
                </c:pt>
                <c:pt idx="2056">
                  <c:v>78.274649999999994</c:v>
                </c:pt>
                <c:pt idx="2057">
                  <c:v>78.310379999999995</c:v>
                </c:pt>
                <c:pt idx="2058">
                  <c:v>78.346500000000006</c:v>
                </c:pt>
                <c:pt idx="2059">
                  <c:v>78.381550000000004</c:v>
                </c:pt>
                <c:pt idx="2060">
                  <c:v>78.416269999999997</c:v>
                </c:pt>
                <c:pt idx="2061">
                  <c:v>78.452929999999995</c:v>
                </c:pt>
                <c:pt idx="2062">
                  <c:v>78.493319999999997</c:v>
                </c:pt>
                <c:pt idx="2063">
                  <c:v>78.537379999999999</c:v>
                </c:pt>
                <c:pt idx="2064">
                  <c:v>78.582549999999998</c:v>
                </c:pt>
                <c:pt idx="2065">
                  <c:v>78.624719999999996</c:v>
                </c:pt>
                <c:pt idx="2066">
                  <c:v>78.659739999999999</c:v>
                </c:pt>
                <c:pt idx="2067">
                  <c:v>78.685339999999997</c:v>
                </c:pt>
                <c:pt idx="2068">
                  <c:v>78.701740000000001</c:v>
                </c:pt>
                <c:pt idx="2069">
                  <c:v>78.711299999999994</c:v>
                </c:pt>
                <c:pt idx="2070">
                  <c:v>78.716669999999993</c:v>
                </c:pt>
                <c:pt idx="2071">
                  <c:v>78.719229999999996</c:v>
                </c:pt>
                <c:pt idx="2072">
                  <c:v>78.718190000000007</c:v>
                </c:pt>
                <c:pt idx="2073">
                  <c:v>78.710980000000006</c:v>
                </c:pt>
                <c:pt idx="2074">
                  <c:v>78.695070000000001</c:v>
                </c:pt>
                <c:pt idx="2075">
                  <c:v>78.669690000000003</c:v>
                </c:pt>
                <c:pt idx="2076">
                  <c:v>78.637259999999998</c:v>
                </c:pt>
                <c:pt idx="2077">
                  <c:v>78.602729999999994</c:v>
                </c:pt>
                <c:pt idx="2078">
                  <c:v>78.572230000000005</c:v>
                </c:pt>
                <c:pt idx="2079">
                  <c:v>78.550640000000001</c:v>
                </c:pt>
                <c:pt idx="2080">
                  <c:v>78.540170000000003</c:v>
                </c:pt>
                <c:pt idx="2081">
                  <c:v>78.539869999999993</c:v>
                </c:pt>
                <c:pt idx="2082">
                  <c:v>78.546819999999997</c:v>
                </c:pt>
                <c:pt idx="2083">
                  <c:v>78.557720000000003</c:v>
                </c:pt>
                <c:pt idx="2084">
                  <c:v>78.570610000000002</c:v>
                </c:pt>
                <c:pt idx="2085">
                  <c:v>78.585189999999997</c:v>
                </c:pt>
                <c:pt idx="2086">
                  <c:v>78.60239</c:v>
                </c:pt>
                <c:pt idx="2087">
                  <c:v>78.623069999999998</c:v>
                </c:pt>
                <c:pt idx="2088">
                  <c:v>78.646990000000002</c:v>
                </c:pt>
                <c:pt idx="2089">
                  <c:v>78.672740000000005</c:v>
                </c:pt>
                <c:pt idx="2090">
                  <c:v>78.698390000000003</c:v>
                </c:pt>
                <c:pt idx="2091">
                  <c:v>78.722759999999994</c:v>
                </c:pt>
                <c:pt idx="2092">
                  <c:v>78.746319999999997</c:v>
                </c:pt>
                <c:pt idx="2093">
                  <c:v>78.770930000000007</c:v>
                </c:pt>
                <c:pt idx="2094">
                  <c:v>78.798770000000005</c:v>
                </c:pt>
                <c:pt idx="2095">
                  <c:v>78.830590000000001</c:v>
                </c:pt>
                <c:pt idx="2096">
                  <c:v>78.864490000000004</c:v>
                </c:pt>
                <c:pt idx="2097">
                  <c:v>78.895740000000004</c:v>
                </c:pt>
                <c:pt idx="2098">
                  <c:v>78.917929999999998</c:v>
                </c:pt>
                <c:pt idx="2099">
                  <c:v>78.9251</c:v>
                </c:pt>
                <c:pt idx="2100">
                  <c:v>78.913640000000001</c:v>
                </c:pt>
                <c:pt idx="2101">
                  <c:v>78.883610000000004</c:v>
                </c:pt>
                <c:pt idx="2102">
                  <c:v>78.838419999999999</c:v>
                </c:pt>
                <c:pt idx="2103">
                  <c:v>78.783839999999998</c:v>
                </c:pt>
                <c:pt idx="2104">
                  <c:v>78.726150000000004</c:v>
                </c:pt>
                <c:pt idx="2105">
                  <c:v>78.670959999999994</c:v>
                </c:pt>
                <c:pt idx="2106">
                  <c:v>78.622280000000003</c:v>
                </c:pt>
                <c:pt idx="2107">
                  <c:v>78.582669999999993</c:v>
                </c:pt>
                <c:pt idx="2108">
                  <c:v>78.553449999999998</c:v>
                </c:pt>
                <c:pt idx="2109">
                  <c:v>78.535060000000001</c:v>
                </c:pt>
                <c:pt idx="2110">
                  <c:v>78.526949999999999</c:v>
                </c:pt>
                <c:pt idx="2111">
                  <c:v>78.527540000000002</c:v>
                </c:pt>
                <c:pt idx="2112">
                  <c:v>78.534379999999999</c:v>
                </c:pt>
                <c:pt idx="2113">
                  <c:v>78.544300000000007</c:v>
                </c:pt>
                <c:pt idx="2114">
                  <c:v>78.554450000000003</c:v>
                </c:pt>
                <c:pt idx="2115">
                  <c:v>78.562989999999999</c:v>
                </c:pt>
                <c:pt idx="2116">
                  <c:v>78.569649999999996</c:v>
                </c:pt>
                <c:pt idx="2117">
                  <c:v>78.575550000000007</c:v>
                </c:pt>
                <c:pt idx="2118">
                  <c:v>78.582509999999999</c:v>
                </c:pt>
                <c:pt idx="2119">
                  <c:v>78.591909999999999</c:v>
                </c:pt>
                <c:pt idx="2120">
                  <c:v>78.604110000000006</c:v>
                </c:pt>
                <c:pt idx="2121">
                  <c:v>78.618129999999994</c:v>
                </c:pt>
                <c:pt idx="2122">
                  <c:v>78.632199999999997</c:v>
                </c:pt>
                <c:pt idx="2123">
                  <c:v>78.644499999999994</c:v>
                </c:pt>
                <c:pt idx="2124">
                  <c:v>78.653809999999993</c:v>
                </c:pt>
                <c:pt idx="2125">
                  <c:v>78.660020000000003</c:v>
                </c:pt>
                <c:pt idx="2126">
                  <c:v>78.663820000000001</c:v>
                </c:pt>
                <c:pt idx="2127">
                  <c:v>78.666370000000001</c:v>
                </c:pt>
                <c:pt idx="2128">
                  <c:v>78.668980000000005</c:v>
                </c:pt>
                <c:pt idx="2129">
                  <c:v>78.672740000000005</c:v>
                </c:pt>
                <c:pt idx="2130">
                  <c:v>78.678439999999995</c:v>
                </c:pt>
                <c:pt idx="2131">
                  <c:v>78.686610000000002</c:v>
                </c:pt>
                <c:pt idx="2132">
                  <c:v>78.697159999999997</c:v>
                </c:pt>
                <c:pt idx="2133">
                  <c:v>78.709199999999996</c:v>
                </c:pt>
                <c:pt idx="2134">
                  <c:v>78.720640000000003</c:v>
                </c:pt>
                <c:pt idx="2135">
                  <c:v>78.728579999999994</c:v>
                </c:pt>
                <c:pt idx="2136">
                  <c:v>78.729960000000005</c:v>
                </c:pt>
                <c:pt idx="2137">
                  <c:v>78.722840000000005</c:v>
                </c:pt>
                <c:pt idx="2138">
                  <c:v>78.707509999999999</c:v>
                </c:pt>
                <c:pt idx="2139">
                  <c:v>78.686819999999997</c:v>
                </c:pt>
                <c:pt idx="2140">
                  <c:v>78.665660000000003</c:v>
                </c:pt>
                <c:pt idx="2141">
                  <c:v>78.649439999999998</c:v>
                </c:pt>
                <c:pt idx="2142">
                  <c:v>78.642110000000002</c:v>
                </c:pt>
                <c:pt idx="2143">
                  <c:v>78.644810000000007</c:v>
                </c:pt>
                <c:pt idx="2144">
                  <c:v>78.655510000000007</c:v>
                </c:pt>
                <c:pt idx="2145">
                  <c:v>78.669910000000002</c:v>
                </c:pt>
                <c:pt idx="2146">
                  <c:v>78.683019999999999</c:v>
                </c:pt>
                <c:pt idx="2147">
                  <c:v>78.691019999999995</c:v>
                </c:pt>
                <c:pt idx="2148">
                  <c:v>78.691959999999995</c:v>
                </c:pt>
                <c:pt idx="2149">
                  <c:v>78.685869999999994</c:v>
                </c:pt>
                <c:pt idx="2150">
                  <c:v>78.673919999999995</c:v>
                </c:pt>
                <c:pt idx="2151">
                  <c:v>78.657229999999998</c:v>
                </c:pt>
                <c:pt idx="2152">
                  <c:v>78.636600000000001</c:v>
                </c:pt>
                <c:pt idx="2153">
                  <c:v>78.612399999999994</c:v>
                </c:pt>
                <c:pt idx="2154">
                  <c:v>78.585250000000002</c:v>
                </c:pt>
                <c:pt idx="2155">
                  <c:v>78.556560000000005</c:v>
                </c:pt>
                <c:pt idx="2156">
                  <c:v>78.528289999999998</c:v>
                </c:pt>
                <c:pt idx="2157">
                  <c:v>78.502409999999998</c:v>
                </c:pt>
                <c:pt idx="2158">
                  <c:v>78.479749999999996</c:v>
                </c:pt>
                <c:pt idx="2159">
                  <c:v>78.459580000000003</c:v>
                </c:pt>
                <c:pt idx="2160">
                  <c:v>78.439750000000004</c:v>
                </c:pt>
                <c:pt idx="2161">
                  <c:v>78.417950000000005</c:v>
                </c:pt>
                <c:pt idx="2162">
                  <c:v>78.393150000000006</c:v>
                </c:pt>
                <c:pt idx="2163">
                  <c:v>78.366560000000007</c:v>
                </c:pt>
                <c:pt idx="2164">
                  <c:v>78.3416</c:v>
                </c:pt>
                <c:pt idx="2165">
                  <c:v>78.322320000000005</c:v>
                </c:pt>
                <c:pt idx="2166">
                  <c:v>78.311610000000002</c:v>
                </c:pt>
                <c:pt idx="2167">
                  <c:v>78.309619999999995</c:v>
                </c:pt>
                <c:pt idx="2168">
                  <c:v>78.313320000000004</c:v>
                </c:pt>
                <c:pt idx="2169">
                  <c:v>78.317939999999993</c:v>
                </c:pt>
                <c:pt idx="2170">
                  <c:v>78.318879999999993</c:v>
                </c:pt>
                <c:pt idx="2171">
                  <c:v>78.313760000000002</c:v>
                </c:pt>
                <c:pt idx="2172">
                  <c:v>78.303200000000004</c:v>
                </c:pt>
                <c:pt idx="2173">
                  <c:v>78.289969999999997</c:v>
                </c:pt>
                <c:pt idx="2174">
                  <c:v>78.276989999999998</c:v>
                </c:pt>
                <c:pt idx="2175">
                  <c:v>78.265439999999998</c:v>
                </c:pt>
                <c:pt idx="2176">
                  <c:v>78.253619999999998</c:v>
                </c:pt>
                <c:pt idx="2177">
                  <c:v>78.237710000000007</c:v>
                </c:pt>
                <c:pt idx="2178">
                  <c:v>78.213620000000006</c:v>
                </c:pt>
                <c:pt idx="2179">
                  <c:v>78.179280000000006</c:v>
                </c:pt>
                <c:pt idx="2180">
                  <c:v>78.136150000000001</c:v>
                </c:pt>
                <c:pt idx="2181">
                  <c:v>78.088999999999999</c:v>
                </c:pt>
                <c:pt idx="2182">
                  <c:v>78.04419</c:v>
                </c:pt>
                <c:pt idx="2183">
                  <c:v>78.007490000000004</c:v>
                </c:pt>
                <c:pt idx="2184">
                  <c:v>77.982020000000006</c:v>
                </c:pt>
                <c:pt idx="2185">
                  <c:v>77.967609999999993</c:v>
                </c:pt>
                <c:pt idx="2186">
                  <c:v>77.961550000000003</c:v>
                </c:pt>
                <c:pt idx="2187">
                  <c:v>77.959909999999994</c:v>
                </c:pt>
                <c:pt idx="2188">
                  <c:v>77.959209999999999</c:v>
                </c:pt>
                <c:pt idx="2189">
                  <c:v>77.956890000000001</c:v>
                </c:pt>
                <c:pt idx="2190">
                  <c:v>77.951250000000002</c:v>
                </c:pt>
                <c:pt idx="2191">
                  <c:v>77.941029999999998</c:v>
                </c:pt>
                <c:pt idx="2192">
                  <c:v>77.925060000000002</c:v>
                </c:pt>
                <c:pt idx="2193">
                  <c:v>77.902780000000007</c:v>
                </c:pt>
                <c:pt idx="2194">
                  <c:v>77.874989999999997</c:v>
                </c:pt>
                <c:pt idx="2195">
                  <c:v>77.844759999999994</c:v>
                </c:pt>
                <c:pt idx="2196">
                  <c:v>77.817189999999997</c:v>
                </c:pt>
                <c:pt idx="2197">
                  <c:v>77.79804</c:v>
                </c:pt>
                <c:pt idx="2198">
                  <c:v>77.791560000000004</c:v>
                </c:pt>
                <c:pt idx="2199">
                  <c:v>77.798289999999994</c:v>
                </c:pt>
                <c:pt idx="2200">
                  <c:v>77.814170000000004</c:v>
                </c:pt>
                <c:pt idx="2201">
                  <c:v>77.831440000000001</c:v>
                </c:pt>
                <c:pt idx="2202">
                  <c:v>77.841309999999993</c:v>
                </c:pt>
                <c:pt idx="2203">
                  <c:v>77.836770000000001</c:v>
                </c:pt>
                <c:pt idx="2204">
                  <c:v>77.815330000000003</c:v>
                </c:pt>
                <c:pt idx="2205">
                  <c:v>77.77955</c:v>
                </c:pt>
                <c:pt idx="2206">
                  <c:v>77.735820000000004</c:v>
                </c:pt>
                <c:pt idx="2207">
                  <c:v>77.691599999999994</c:v>
                </c:pt>
                <c:pt idx="2208">
                  <c:v>77.652799999999999</c:v>
                </c:pt>
                <c:pt idx="2209">
                  <c:v>77.622069999999994</c:v>
                </c:pt>
                <c:pt idx="2210">
                  <c:v>77.598439999999997</c:v>
                </c:pt>
                <c:pt idx="2211">
                  <c:v>77.578699999999998</c:v>
                </c:pt>
                <c:pt idx="2212">
                  <c:v>77.559039999999996</c:v>
                </c:pt>
                <c:pt idx="2213">
                  <c:v>77.536590000000004</c:v>
                </c:pt>
                <c:pt idx="2214">
                  <c:v>77.510019999999997</c:v>
                </c:pt>
                <c:pt idx="2215">
                  <c:v>77.479529999999997</c:v>
                </c:pt>
                <c:pt idx="2216">
                  <c:v>77.446269999999998</c:v>
                </c:pt>
                <c:pt idx="2217">
                  <c:v>77.411900000000003</c:v>
                </c:pt>
                <c:pt idx="2218">
                  <c:v>77.378460000000004</c:v>
                </c:pt>
                <c:pt idx="2219">
                  <c:v>77.348179999999999</c:v>
                </c:pt>
                <c:pt idx="2220">
                  <c:v>77.323229999999995</c:v>
                </c:pt>
                <c:pt idx="2221">
                  <c:v>77.305160000000001</c:v>
                </c:pt>
                <c:pt idx="2222">
                  <c:v>77.293819999999997</c:v>
                </c:pt>
                <c:pt idx="2223">
                  <c:v>77.287030000000001</c:v>
                </c:pt>
                <c:pt idx="2224">
                  <c:v>77.280429999999996</c:v>
                </c:pt>
                <c:pt idx="2225">
                  <c:v>77.268900000000002</c:v>
                </c:pt>
                <c:pt idx="2226">
                  <c:v>77.248130000000003</c:v>
                </c:pt>
                <c:pt idx="2227">
                  <c:v>77.216369999999998</c:v>
                </c:pt>
                <c:pt idx="2228">
                  <c:v>77.175089999999997</c:v>
                </c:pt>
                <c:pt idx="2229">
                  <c:v>77.128479999999996</c:v>
                </c:pt>
                <c:pt idx="2230">
                  <c:v>77.081440000000001</c:v>
                </c:pt>
                <c:pt idx="2231">
                  <c:v>77.037610000000001</c:v>
                </c:pt>
                <c:pt idx="2232">
                  <c:v>76.998019999999997</c:v>
                </c:pt>
                <c:pt idx="2233">
                  <c:v>76.96096</c:v>
                </c:pt>
                <c:pt idx="2234">
                  <c:v>76.923519999999996</c:v>
                </c:pt>
                <c:pt idx="2235">
                  <c:v>76.883510000000001</c:v>
                </c:pt>
                <c:pt idx="2236">
                  <c:v>76.841279999999998</c:v>
                </c:pt>
                <c:pt idx="2237">
                  <c:v>76.799689999999998</c:v>
                </c:pt>
                <c:pt idx="2238">
                  <c:v>76.763239999999996</c:v>
                </c:pt>
                <c:pt idx="2239">
                  <c:v>76.735720000000001</c:v>
                </c:pt>
                <c:pt idx="2240">
                  <c:v>76.718329999999995</c:v>
                </c:pt>
                <c:pt idx="2241">
                  <c:v>76.708879999999994</c:v>
                </c:pt>
                <c:pt idx="2242">
                  <c:v>76.702330000000003</c:v>
                </c:pt>
                <c:pt idx="2243">
                  <c:v>76.692819999999998</c:v>
                </c:pt>
                <c:pt idx="2244">
                  <c:v>76.67577</c:v>
                </c:pt>
                <c:pt idx="2245">
                  <c:v>76.649439999999998</c:v>
                </c:pt>
                <c:pt idx="2246">
                  <c:v>76.61515</c:v>
                </c:pt>
                <c:pt idx="2247">
                  <c:v>76.576279999999997</c:v>
                </c:pt>
                <c:pt idx="2248">
                  <c:v>76.536640000000006</c:v>
                </c:pt>
                <c:pt idx="2249">
                  <c:v>76.499049999999997</c:v>
                </c:pt>
                <c:pt idx="2250">
                  <c:v>76.464770000000001</c:v>
                </c:pt>
                <c:pt idx="2251">
                  <c:v>76.433520000000001</c:v>
                </c:pt>
                <c:pt idx="2252">
                  <c:v>76.404340000000005</c:v>
                </c:pt>
                <c:pt idx="2253">
                  <c:v>76.376310000000004</c:v>
                </c:pt>
                <c:pt idx="2254">
                  <c:v>76.348690000000005</c:v>
                </c:pt>
                <c:pt idx="2255">
                  <c:v>76.321010000000001</c:v>
                </c:pt>
                <c:pt idx="2256">
                  <c:v>76.292699999999996</c:v>
                </c:pt>
                <c:pt idx="2257">
                  <c:v>76.262889999999999</c:v>
                </c:pt>
                <c:pt idx="2258">
                  <c:v>76.230609999999999</c:v>
                </c:pt>
                <c:pt idx="2259">
                  <c:v>76.1952</c:v>
                </c:pt>
                <c:pt idx="2260">
                  <c:v>76.156679999999994</c:v>
                </c:pt>
                <c:pt idx="2261">
                  <c:v>76.115939999999995</c:v>
                </c:pt>
                <c:pt idx="2262">
                  <c:v>76.07441</c:v>
                </c:pt>
                <c:pt idx="2263">
                  <c:v>76.033619999999999</c:v>
                </c:pt>
                <c:pt idx="2264">
                  <c:v>75.994739999999993</c:v>
                </c:pt>
                <c:pt idx="2265">
                  <c:v>75.958420000000004</c:v>
                </c:pt>
                <c:pt idx="2266">
                  <c:v>75.924899999999994</c:v>
                </c:pt>
                <c:pt idx="2267">
                  <c:v>75.894319999999993</c:v>
                </c:pt>
                <c:pt idx="2268">
                  <c:v>75.866619999999998</c:v>
                </c:pt>
                <c:pt idx="2269">
                  <c:v>75.841560000000001</c:v>
                </c:pt>
                <c:pt idx="2270">
                  <c:v>75.818209999999993</c:v>
                </c:pt>
                <c:pt idx="2271">
                  <c:v>75.794700000000006</c:v>
                </c:pt>
                <c:pt idx="2272">
                  <c:v>75.768339999999995</c:v>
                </c:pt>
                <c:pt idx="2273">
                  <c:v>75.736339999999998</c:v>
                </c:pt>
                <c:pt idx="2274">
                  <c:v>75.696680000000001</c:v>
                </c:pt>
                <c:pt idx="2275">
                  <c:v>75.648920000000004</c:v>
                </c:pt>
                <c:pt idx="2276">
                  <c:v>75.594409999999996</c:v>
                </c:pt>
                <c:pt idx="2277">
                  <c:v>75.535769999999999</c:v>
                </c:pt>
                <c:pt idx="2278">
                  <c:v>75.475920000000002</c:v>
                </c:pt>
                <c:pt idx="2279">
                  <c:v>75.41695</c:v>
                </c:pt>
                <c:pt idx="2280">
                  <c:v>75.359790000000004</c:v>
                </c:pt>
                <c:pt idx="2281">
                  <c:v>75.304280000000006</c:v>
                </c:pt>
                <c:pt idx="2282">
                  <c:v>75.250110000000006</c:v>
                </c:pt>
                <c:pt idx="2283">
                  <c:v>75.197429999999997</c:v>
                </c:pt>
                <c:pt idx="2284">
                  <c:v>75.14725</c:v>
                </c:pt>
                <c:pt idx="2285">
                  <c:v>75.100849999999994</c:v>
                </c:pt>
                <c:pt idx="2286">
                  <c:v>75.058779999999999</c:v>
                </c:pt>
                <c:pt idx="2287">
                  <c:v>75.019990000000007</c:v>
                </c:pt>
                <c:pt idx="2288">
                  <c:v>74.98151</c:v>
                </c:pt>
                <c:pt idx="2289">
                  <c:v>74.939400000000006</c:v>
                </c:pt>
                <c:pt idx="2290">
                  <c:v>74.890090000000001</c:v>
                </c:pt>
                <c:pt idx="2291">
                  <c:v>74.832009999999997</c:v>
                </c:pt>
                <c:pt idx="2292">
                  <c:v>74.766360000000006</c:v>
                </c:pt>
                <c:pt idx="2293">
                  <c:v>74.696789999999993</c:v>
                </c:pt>
                <c:pt idx="2294">
                  <c:v>74.628069999999994</c:v>
                </c:pt>
                <c:pt idx="2295">
                  <c:v>74.564269999999993</c:v>
                </c:pt>
                <c:pt idx="2296">
                  <c:v>74.50761</c:v>
                </c:pt>
                <c:pt idx="2297">
                  <c:v>74.458029999999994</c:v>
                </c:pt>
                <c:pt idx="2298">
                  <c:v>74.41404</c:v>
                </c:pt>
                <c:pt idx="2299">
                  <c:v>74.373890000000003</c:v>
                </c:pt>
                <c:pt idx="2300">
                  <c:v>74.336669999999998</c:v>
                </c:pt>
                <c:pt idx="2301">
                  <c:v>74.302509999999998</c:v>
                </c:pt>
                <c:pt idx="2302">
                  <c:v>74.271910000000005</c:v>
                </c:pt>
                <c:pt idx="2303">
                  <c:v>74.244829999999993</c:v>
                </c:pt>
                <c:pt idx="2304">
                  <c:v>74.219660000000005</c:v>
                </c:pt>
                <c:pt idx="2305">
                  <c:v>74.193299999999994</c:v>
                </c:pt>
                <c:pt idx="2306">
                  <c:v>74.161829999999995</c:v>
                </c:pt>
                <c:pt idx="2307">
                  <c:v>74.121729999999999</c:v>
                </c:pt>
                <c:pt idx="2308">
                  <c:v>74.071150000000003</c:v>
                </c:pt>
                <c:pt idx="2309">
                  <c:v>74.010300000000001</c:v>
                </c:pt>
                <c:pt idx="2310">
                  <c:v>73.94153</c:v>
                </c:pt>
                <c:pt idx="2311">
                  <c:v>73.868430000000004</c:v>
                </c:pt>
                <c:pt idx="2312">
                  <c:v>73.795270000000002</c:v>
                </c:pt>
                <c:pt idx="2313">
                  <c:v>73.726320000000001</c:v>
                </c:pt>
                <c:pt idx="2314">
                  <c:v>73.665760000000006</c:v>
                </c:pt>
                <c:pt idx="2315">
                  <c:v>73.617260000000002</c:v>
                </c:pt>
                <c:pt idx="2316">
                  <c:v>73.583629999999999</c:v>
                </c:pt>
                <c:pt idx="2317">
                  <c:v>73.565899999999999</c:v>
                </c:pt>
                <c:pt idx="2318">
                  <c:v>73.562420000000003</c:v>
                </c:pt>
                <c:pt idx="2319">
                  <c:v>73.568479999999994</c:v>
                </c:pt>
                <c:pt idx="2320">
                  <c:v>73.576859999999996</c:v>
                </c:pt>
                <c:pt idx="2321">
                  <c:v>73.579440000000005</c:v>
                </c:pt>
                <c:pt idx="2322">
                  <c:v>73.569410000000005</c:v>
                </c:pt>
                <c:pt idx="2323">
                  <c:v>73.543270000000007</c:v>
                </c:pt>
                <c:pt idx="2324">
                  <c:v>73.501819999999995</c:v>
                </c:pt>
                <c:pt idx="2325">
                  <c:v>73.449420000000003</c:v>
                </c:pt>
                <c:pt idx="2326">
                  <c:v>73.392349999999993</c:v>
                </c:pt>
                <c:pt idx="2327">
                  <c:v>73.336309999999997</c:v>
                </c:pt>
                <c:pt idx="2328">
                  <c:v>73.284930000000003</c:v>
                </c:pt>
                <c:pt idx="2329">
                  <c:v>73.239199999999997</c:v>
                </c:pt>
                <c:pt idx="2330">
                  <c:v>73.198419999999999</c:v>
                </c:pt>
                <c:pt idx="2331">
                  <c:v>73.161619999999999</c:v>
                </c:pt>
                <c:pt idx="2332">
                  <c:v>73.128799999999998</c:v>
                </c:pt>
                <c:pt idx="2333">
                  <c:v>73.101309999999998</c:v>
                </c:pt>
                <c:pt idx="2334">
                  <c:v>73.080830000000006</c:v>
                </c:pt>
                <c:pt idx="2335">
                  <c:v>73.068049999999999</c:v>
                </c:pt>
                <c:pt idx="2336">
                  <c:v>73.061499999999995</c:v>
                </c:pt>
                <c:pt idx="2337">
                  <c:v>73.057410000000004</c:v>
                </c:pt>
                <c:pt idx="2338">
                  <c:v>73.050700000000006</c:v>
                </c:pt>
                <c:pt idx="2339">
                  <c:v>73.036839999999998</c:v>
                </c:pt>
                <c:pt idx="2340">
                  <c:v>73.013589999999994</c:v>
                </c:pt>
                <c:pt idx="2341">
                  <c:v>72.981880000000004</c:v>
                </c:pt>
                <c:pt idx="2342">
                  <c:v>72.945359999999994</c:v>
                </c:pt>
                <c:pt idx="2343">
                  <c:v>72.908929999999998</c:v>
                </c:pt>
                <c:pt idx="2344">
                  <c:v>72.876900000000006</c:v>
                </c:pt>
                <c:pt idx="2345">
                  <c:v>72.851569999999995</c:v>
                </c:pt>
                <c:pt idx="2346">
                  <c:v>72.83278</c:v>
                </c:pt>
                <c:pt idx="2347">
                  <c:v>72.818430000000006</c:v>
                </c:pt>
                <c:pt idx="2348">
                  <c:v>72.80556</c:v>
                </c:pt>
                <c:pt idx="2349">
                  <c:v>72.791499999999999</c:v>
                </c:pt>
                <c:pt idx="2350">
                  <c:v>72.774600000000007</c:v>
                </c:pt>
                <c:pt idx="2351">
                  <c:v>72.754220000000004</c:v>
                </c:pt>
                <c:pt idx="2352">
                  <c:v>72.730590000000007</c:v>
                </c:pt>
                <c:pt idx="2353">
                  <c:v>72.704350000000005</c:v>
                </c:pt>
                <c:pt idx="2354">
                  <c:v>72.676159999999996</c:v>
                </c:pt>
                <c:pt idx="2355">
                  <c:v>72.646420000000006</c:v>
                </c:pt>
                <c:pt idx="2356">
                  <c:v>72.615089999999995</c:v>
                </c:pt>
                <c:pt idx="2357">
                  <c:v>72.581599999999995</c:v>
                </c:pt>
                <c:pt idx="2358">
                  <c:v>72.54468</c:v>
                </c:pt>
                <c:pt idx="2359">
                  <c:v>72.502660000000006</c:v>
                </c:pt>
                <c:pt idx="2360">
                  <c:v>72.454030000000003</c:v>
                </c:pt>
                <c:pt idx="2361">
                  <c:v>72.398240000000001</c:v>
                </c:pt>
                <c:pt idx="2362">
                  <c:v>72.336399999999998</c:v>
                </c:pt>
                <c:pt idx="2363">
                  <c:v>72.271659999999997</c:v>
                </c:pt>
                <c:pt idx="2364">
                  <c:v>72.208600000000004</c:v>
                </c:pt>
                <c:pt idx="2365">
                  <c:v>72.151960000000003</c:v>
                </c:pt>
                <c:pt idx="2366">
                  <c:v>72.105090000000004</c:v>
                </c:pt>
                <c:pt idx="2367">
                  <c:v>72.068790000000007</c:v>
                </c:pt>
                <c:pt idx="2368">
                  <c:v>72.041179999999997</c:v>
                </c:pt>
                <c:pt idx="2369">
                  <c:v>72.018680000000003</c:v>
                </c:pt>
                <c:pt idx="2370">
                  <c:v>71.997659999999996</c:v>
                </c:pt>
                <c:pt idx="2371">
                  <c:v>71.976039999999998</c:v>
                </c:pt>
                <c:pt idx="2372">
                  <c:v>71.954099999999997</c:v>
                </c:pt>
                <c:pt idx="2373">
                  <c:v>71.933840000000004</c:v>
                </c:pt>
                <c:pt idx="2374">
                  <c:v>71.917400000000001</c:v>
                </c:pt>
                <c:pt idx="2375">
                  <c:v>71.905349999999999</c:v>
                </c:pt>
                <c:pt idx="2376">
                  <c:v>71.895529999999994</c:v>
                </c:pt>
                <c:pt idx="2377">
                  <c:v>71.883399999999995</c:v>
                </c:pt>
                <c:pt idx="2378">
                  <c:v>71.863479999999996</c:v>
                </c:pt>
                <c:pt idx="2379">
                  <c:v>71.831540000000004</c:v>
                </c:pt>
                <c:pt idx="2380">
                  <c:v>71.786429999999996</c:v>
                </c:pt>
                <c:pt idx="2381">
                  <c:v>71.730580000000003</c:v>
                </c:pt>
                <c:pt idx="2382">
                  <c:v>71.66919</c:v>
                </c:pt>
                <c:pt idx="2383">
                  <c:v>71.608469999999997</c:v>
                </c:pt>
                <c:pt idx="2384">
                  <c:v>71.553479999999993</c:v>
                </c:pt>
                <c:pt idx="2385">
                  <c:v>71.506749999999997</c:v>
                </c:pt>
                <c:pt idx="2386">
                  <c:v>71.468040000000002</c:v>
                </c:pt>
                <c:pt idx="2387">
                  <c:v>71.434979999999996</c:v>
                </c:pt>
                <c:pt idx="2388">
                  <c:v>71.404079999999993</c:v>
                </c:pt>
                <c:pt idx="2389">
                  <c:v>71.371930000000006</c:v>
                </c:pt>
                <c:pt idx="2390">
                  <c:v>71.335520000000002</c:v>
                </c:pt>
                <c:pt idx="2391">
                  <c:v>71.292469999999994</c:v>
                </c:pt>
                <c:pt idx="2392">
                  <c:v>71.240880000000004</c:v>
                </c:pt>
                <c:pt idx="2393">
                  <c:v>71.179569999999998</c:v>
                </c:pt>
                <c:pt idx="2394">
                  <c:v>71.108339999999998</c:v>
                </c:pt>
                <c:pt idx="2395">
                  <c:v>71.028490000000005</c:v>
                </c:pt>
                <c:pt idx="2396">
                  <c:v>70.942989999999995</c:v>
                </c:pt>
                <c:pt idx="2397">
                  <c:v>70.856120000000004</c:v>
                </c:pt>
                <c:pt idx="2398">
                  <c:v>70.772419999999997</c:v>
                </c:pt>
                <c:pt idx="2399">
                  <c:v>70.695589999999996</c:v>
                </c:pt>
                <c:pt idx="2400">
                  <c:v>70.627430000000004</c:v>
                </c:pt>
                <c:pt idx="2401">
                  <c:v>70.567719999999994</c:v>
                </c:pt>
                <c:pt idx="2402">
                  <c:v>70.514690000000002</c:v>
                </c:pt>
                <c:pt idx="2403">
                  <c:v>70.465869999999995</c:v>
                </c:pt>
                <c:pt idx="2404">
                  <c:v>70.41919</c:v>
                </c:pt>
                <c:pt idx="2405">
                  <c:v>70.373320000000007</c:v>
                </c:pt>
                <c:pt idx="2406">
                  <c:v>70.327560000000005</c:v>
                </c:pt>
                <c:pt idx="2407">
                  <c:v>70.281379999999999</c:v>
                </c:pt>
                <c:pt idx="2408">
                  <c:v>70.233850000000004</c:v>
                </c:pt>
                <c:pt idx="2409">
                  <c:v>70.183580000000006</c:v>
                </c:pt>
                <c:pt idx="2410">
                  <c:v>70.128950000000003</c:v>
                </c:pt>
                <c:pt idx="2411">
                  <c:v>70.068799999999996</c:v>
                </c:pt>
                <c:pt idx="2412">
                  <c:v>70.002930000000006</c:v>
                </c:pt>
                <c:pt idx="2413">
                  <c:v>69.932400000000001</c:v>
                </c:pt>
                <c:pt idx="2414">
                  <c:v>69.859099999999998</c:v>
                </c:pt>
                <c:pt idx="2415">
                  <c:v>69.785290000000003</c:v>
                </c:pt>
                <c:pt idx="2416">
                  <c:v>69.713040000000007</c:v>
                </c:pt>
                <c:pt idx="2417">
                  <c:v>69.643820000000005</c:v>
                </c:pt>
                <c:pt idx="2418">
                  <c:v>69.578659999999999</c:v>
                </c:pt>
                <c:pt idx="2419">
                  <c:v>69.517989999999998</c:v>
                </c:pt>
                <c:pt idx="2420">
                  <c:v>69.46181</c:v>
                </c:pt>
                <c:pt idx="2421">
                  <c:v>69.409459999999996</c:v>
                </c:pt>
                <c:pt idx="2422">
                  <c:v>69.359300000000005</c:v>
                </c:pt>
                <c:pt idx="2423">
                  <c:v>69.308750000000003</c:v>
                </c:pt>
                <c:pt idx="2424">
                  <c:v>69.254589999999993</c:v>
                </c:pt>
                <c:pt idx="2425">
                  <c:v>69.193979999999996</c:v>
                </c:pt>
                <c:pt idx="2426">
                  <c:v>69.12527</c:v>
                </c:pt>
                <c:pt idx="2427">
                  <c:v>69.048860000000005</c:v>
                </c:pt>
                <c:pt idx="2428">
                  <c:v>68.967129999999997</c:v>
                </c:pt>
                <c:pt idx="2429">
                  <c:v>68.883610000000004</c:v>
                </c:pt>
                <c:pt idx="2430">
                  <c:v>68.801609999999997</c:v>
                </c:pt>
                <c:pt idx="2431">
                  <c:v>68.723110000000005</c:v>
                </c:pt>
                <c:pt idx="2432">
                  <c:v>68.648099999999999</c:v>
                </c:pt>
                <c:pt idx="2433">
                  <c:v>68.574910000000003</c:v>
                </c:pt>
                <c:pt idx="2434">
                  <c:v>68.501509999999996</c:v>
                </c:pt>
                <c:pt idx="2435">
                  <c:v>68.426469999999995</c:v>
                </c:pt>
                <c:pt idx="2436">
                  <c:v>68.349869999999996</c:v>
                </c:pt>
                <c:pt idx="2437">
                  <c:v>68.273150000000001</c:v>
                </c:pt>
                <c:pt idx="2438">
                  <c:v>68.198239999999998</c:v>
                </c:pt>
                <c:pt idx="2439">
                  <c:v>68.126599999999996</c:v>
                </c:pt>
                <c:pt idx="2440">
                  <c:v>68.058520000000001</c:v>
                </c:pt>
                <c:pt idx="2441">
                  <c:v>67.993260000000006</c:v>
                </c:pt>
                <c:pt idx="2442">
                  <c:v>67.929730000000006</c:v>
                </c:pt>
                <c:pt idx="2443">
                  <c:v>67.867400000000004</c:v>
                </c:pt>
                <c:pt idx="2444">
                  <c:v>67.80686</c:v>
                </c:pt>
                <c:pt idx="2445">
                  <c:v>67.749440000000007</c:v>
                </c:pt>
                <c:pt idx="2446">
                  <c:v>67.696389999999994</c:v>
                </c:pt>
                <c:pt idx="2447">
                  <c:v>67.647909999999996</c:v>
                </c:pt>
                <c:pt idx="2448">
                  <c:v>67.602699999999999</c:v>
                </c:pt>
                <c:pt idx="2449">
                  <c:v>67.55829</c:v>
                </c:pt>
                <c:pt idx="2450">
                  <c:v>67.512249999999995</c:v>
                </c:pt>
                <c:pt idx="2451">
                  <c:v>67.463419999999999</c:v>
                </c:pt>
                <c:pt idx="2452">
                  <c:v>67.412610000000001</c:v>
                </c:pt>
                <c:pt idx="2453">
                  <c:v>67.362319999999997</c:v>
                </c:pt>
                <c:pt idx="2454">
                  <c:v>67.315510000000003</c:v>
                </c:pt>
                <c:pt idx="2455">
                  <c:v>67.273989999999998</c:v>
                </c:pt>
                <c:pt idx="2456">
                  <c:v>67.237340000000003</c:v>
                </c:pt>
                <c:pt idx="2457">
                  <c:v>67.202789999999993</c:v>
                </c:pt>
                <c:pt idx="2458">
                  <c:v>67.166179999999997</c:v>
                </c:pt>
                <c:pt idx="2459">
                  <c:v>67.123699999999999</c:v>
                </c:pt>
                <c:pt idx="2460">
                  <c:v>67.073359999999994</c:v>
                </c:pt>
                <c:pt idx="2461">
                  <c:v>67.01576</c:v>
                </c:pt>
                <c:pt idx="2462">
                  <c:v>66.953699999999998</c:v>
                </c:pt>
                <c:pt idx="2463">
                  <c:v>66.890929999999997</c:v>
                </c:pt>
                <c:pt idx="2464">
                  <c:v>66.831019999999995</c:v>
                </c:pt>
                <c:pt idx="2465">
                  <c:v>66.776250000000005</c:v>
                </c:pt>
                <c:pt idx="2466">
                  <c:v>66.727509999999995</c:v>
                </c:pt>
                <c:pt idx="2467">
                  <c:v>66.684629999999999</c:v>
                </c:pt>
                <c:pt idx="2468">
                  <c:v>66.647000000000006</c:v>
                </c:pt>
                <c:pt idx="2469">
                  <c:v>66.613820000000004</c:v>
                </c:pt>
                <c:pt idx="2470">
                  <c:v>66.584000000000003</c:v>
                </c:pt>
                <c:pt idx="2471">
                  <c:v>66.555790000000002</c:v>
                </c:pt>
                <c:pt idx="2472">
                  <c:v>66.52655</c:v>
                </c:pt>
                <c:pt idx="2473">
                  <c:v>66.492990000000006</c:v>
                </c:pt>
                <c:pt idx="2474">
                  <c:v>66.452010000000001</c:v>
                </c:pt>
                <c:pt idx="2475">
                  <c:v>66.401780000000002</c:v>
                </c:pt>
                <c:pt idx="2476">
                  <c:v>66.342510000000004</c:v>
                </c:pt>
                <c:pt idx="2477">
                  <c:v>66.276700000000005</c:v>
                </c:pt>
                <c:pt idx="2478">
                  <c:v>66.208290000000005</c:v>
                </c:pt>
                <c:pt idx="2479">
                  <c:v>66.141599999999997</c:v>
                </c:pt>
                <c:pt idx="2480">
                  <c:v>66.079949999999997</c:v>
                </c:pt>
                <c:pt idx="2481">
                  <c:v>66.024720000000002</c:v>
                </c:pt>
                <c:pt idx="2482">
                  <c:v>65.975399999999993</c:v>
                </c:pt>
                <c:pt idx="2483">
                  <c:v>65.929900000000004</c:v>
                </c:pt>
                <c:pt idx="2484">
                  <c:v>65.885549999999995</c:v>
                </c:pt>
                <c:pt idx="2485">
                  <c:v>65.83981</c:v>
                </c:pt>
                <c:pt idx="2486">
                  <c:v>65.790840000000003</c:v>
                </c:pt>
                <c:pt idx="2487">
                  <c:v>65.737660000000005</c:v>
                </c:pt>
                <c:pt idx="2488">
                  <c:v>65.680300000000003</c:v>
                </c:pt>
                <c:pt idx="2489">
                  <c:v>65.619659999999996</c:v>
                </c:pt>
                <c:pt idx="2490">
                  <c:v>65.557680000000005</c:v>
                </c:pt>
                <c:pt idx="2491">
                  <c:v>65.497</c:v>
                </c:pt>
                <c:pt idx="2492">
                  <c:v>65.440569999999994</c:v>
                </c:pt>
                <c:pt idx="2493">
                  <c:v>65.390820000000005</c:v>
                </c:pt>
                <c:pt idx="2494">
                  <c:v>65.348820000000003</c:v>
                </c:pt>
                <c:pt idx="2495">
                  <c:v>65.313670000000002</c:v>
                </c:pt>
                <c:pt idx="2496">
                  <c:v>65.282570000000007</c:v>
                </c:pt>
                <c:pt idx="2497">
                  <c:v>65.251559999999998</c:v>
                </c:pt>
                <c:pt idx="2498">
                  <c:v>65.216790000000003</c:v>
                </c:pt>
                <c:pt idx="2499">
                  <c:v>65.17577</c:v>
                </c:pt>
                <c:pt idx="2500">
                  <c:v>65.127960000000002</c:v>
                </c:pt>
                <c:pt idx="2501">
                  <c:v>65.074830000000006</c:v>
                </c:pt>
                <c:pt idx="2502">
                  <c:v>65.018870000000007</c:v>
                </c:pt>
                <c:pt idx="2503">
                  <c:v>64.962509999999995</c:v>
                </c:pt>
                <c:pt idx="2504">
                  <c:v>64.907290000000003</c:v>
                </c:pt>
                <c:pt idx="2505">
                  <c:v>64.853729999999999</c:v>
                </c:pt>
                <c:pt idx="2506">
                  <c:v>64.801670000000001</c:v>
                </c:pt>
                <c:pt idx="2507">
                  <c:v>64.750990000000002</c:v>
                </c:pt>
                <c:pt idx="2508">
                  <c:v>64.702060000000003</c:v>
                </c:pt>
                <c:pt idx="2509">
                  <c:v>64.655500000000004</c:v>
                </c:pt>
                <c:pt idx="2510">
                  <c:v>64.611630000000005</c:v>
                </c:pt>
                <c:pt idx="2511">
                  <c:v>64.569739999999996</c:v>
                </c:pt>
                <c:pt idx="2512">
                  <c:v>64.527659999999997</c:v>
                </c:pt>
                <c:pt idx="2513">
                  <c:v>64.482439999999997</c:v>
                </c:pt>
                <c:pt idx="2514">
                  <c:v>64.431359999999998</c:v>
                </c:pt>
                <c:pt idx="2515">
                  <c:v>64.373320000000007</c:v>
                </c:pt>
                <c:pt idx="2516">
                  <c:v>64.309700000000007</c:v>
                </c:pt>
                <c:pt idx="2517">
                  <c:v>64.244119999999995</c:v>
                </c:pt>
                <c:pt idx="2518">
                  <c:v>64.181330000000003</c:v>
                </c:pt>
                <c:pt idx="2519">
                  <c:v>64.125389999999996</c:v>
                </c:pt>
                <c:pt idx="2520">
                  <c:v>64.078100000000006</c:v>
                </c:pt>
                <c:pt idx="2521">
                  <c:v>64.038340000000005</c:v>
                </c:pt>
                <c:pt idx="2522">
                  <c:v>64.002510000000001</c:v>
                </c:pt>
                <c:pt idx="2523">
                  <c:v>63.966030000000003</c:v>
                </c:pt>
                <c:pt idx="2524">
                  <c:v>63.92501</c:v>
                </c:pt>
                <c:pt idx="2525">
                  <c:v>63.877669999999995</c:v>
                </c:pt>
                <c:pt idx="2526">
                  <c:v>63.824619999999996</c:v>
                </c:pt>
                <c:pt idx="2527">
                  <c:v>63.768410000000003</c:v>
                </c:pt>
                <c:pt idx="2528">
                  <c:v>63.71217</c:v>
                </c:pt>
                <c:pt idx="2529">
                  <c:v>63.658519999999996</c:v>
                </c:pt>
                <c:pt idx="2530">
                  <c:v>63.608699999999999</c:v>
                </c:pt>
                <c:pt idx="2531">
                  <c:v>63.562550000000002</c:v>
                </c:pt>
                <c:pt idx="2532">
                  <c:v>63.518879999999996</c:v>
                </c:pt>
                <c:pt idx="2533">
                  <c:v>63.476569999999995</c:v>
                </c:pt>
                <c:pt idx="2534">
                  <c:v>63.435059999999993</c:v>
                </c:pt>
                <c:pt idx="2535">
                  <c:v>63.394869999999997</c:v>
                </c:pt>
                <c:pt idx="2536">
                  <c:v>63.357640000000004</c:v>
                </c:pt>
                <c:pt idx="2537">
                  <c:v>63.325680000000006</c:v>
                </c:pt>
                <c:pt idx="2538">
                  <c:v>63.301280000000006</c:v>
                </c:pt>
                <c:pt idx="2539">
                  <c:v>63.285970000000006</c:v>
                </c:pt>
                <c:pt idx="2540">
                  <c:v>63.279870000000003</c:v>
                </c:pt>
                <c:pt idx="2541">
                  <c:v>63.281289999999998</c:v>
                </c:pt>
                <c:pt idx="2542">
                  <c:v>63.286670000000001</c:v>
                </c:pt>
                <c:pt idx="2543">
                  <c:v>63.291340000000005</c:v>
                </c:pt>
                <c:pt idx="2544">
                  <c:v>63.290499999999994</c:v>
                </c:pt>
                <c:pt idx="2545">
                  <c:v>63.280410000000003</c:v>
                </c:pt>
                <c:pt idx="2546">
                  <c:v>63.259550000000004</c:v>
                </c:pt>
                <c:pt idx="2547">
                  <c:v>63.228870000000001</c:v>
                </c:pt>
                <c:pt idx="2548">
                  <c:v>63.191500000000005</c:v>
                </c:pt>
                <c:pt idx="2549">
                  <c:v>63.151629999999997</c:v>
                </c:pt>
                <c:pt idx="2550">
                  <c:v>63.113190000000003</c:v>
                </c:pt>
                <c:pt idx="2551">
                  <c:v>63.078810000000004</c:v>
                </c:pt>
                <c:pt idx="2552">
                  <c:v>63.049530000000004</c:v>
                </c:pt>
                <c:pt idx="2553">
                  <c:v>63.025099999999995</c:v>
                </c:pt>
                <c:pt idx="2554">
                  <c:v>63.00497</c:v>
                </c:pt>
                <c:pt idx="2555">
                  <c:v>62.989090000000004</c:v>
                </c:pt>
                <c:pt idx="2556">
                  <c:v>62.978290000000001</c:v>
                </c:pt>
                <c:pt idx="2557">
                  <c:v>62.973929999999996</c:v>
                </c:pt>
                <c:pt idx="2558">
                  <c:v>62.976990000000001</c:v>
                </c:pt>
                <c:pt idx="2559">
                  <c:v>62.987300000000005</c:v>
                </c:pt>
                <c:pt idx="2560">
                  <c:v>63.003010000000003</c:v>
                </c:pt>
                <c:pt idx="2561">
                  <c:v>63.020939999999996</c:v>
                </c:pt>
                <c:pt idx="2562">
                  <c:v>63.037440000000004</c:v>
                </c:pt>
                <c:pt idx="2563">
                  <c:v>63.049449999999993</c:v>
                </c:pt>
                <c:pt idx="2564">
                  <c:v>63.055340000000001</c:v>
                </c:pt>
                <c:pt idx="2565">
                  <c:v>63.055049999999994</c:v>
                </c:pt>
                <c:pt idx="2566">
                  <c:v>63.04974</c:v>
                </c:pt>
                <c:pt idx="2567">
                  <c:v>63.041049999999998</c:v>
                </c:pt>
                <c:pt idx="2568">
                  <c:v>63.030649999999994</c:v>
                </c:pt>
                <c:pt idx="2569">
                  <c:v>63.019840000000002</c:v>
                </c:pt>
                <c:pt idx="2570">
                  <c:v>63.009640000000005</c:v>
                </c:pt>
                <c:pt idx="2571">
                  <c:v>63.001009999999994</c:v>
                </c:pt>
                <c:pt idx="2572">
                  <c:v>62.99494</c:v>
                </c:pt>
                <c:pt idx="2573">
                  <c:v>62.992199999999997</c:v>
                </c:pt>
                <c:pt idx="2574">
                  <c:v>62.992949999999993</c:v>
                </c:pt>
                <c:pt idx="2575">
                  <c:v>62.996579999999994</c:v>
                </c:pt>
                <c:pt idx="2576">
                  <c:v>63.001620000000003</c:v>
                </c:pt>
                <c:pt idx="2577">
                  <c:v>63.006299999999996</c:v>
                </c:pt>
                <c:pt idx="2578">
                  <c:v>63.009240000000005</c:v>
                </c:pt>
                <c:pt idx="2579">
                  <c:v>63.010040000000004</c:v>
                </c:pt>
                <c:pt idx="2580">
                  <c:v>63.009479999999996</c:v>
                </c:pt>
                <c:pt idx="2581">
                  <c:v>63.009169999999997</c:v>
                </c:pt>
                <c:pt idx="2582">
                  <c:v>63.01079</c:v>
                </c:pt>
                <c:pt idx="2583">
                  <c:v>63.015510000000006</c:v>
                </c:pt>
                <c:pt idx="2584">
                  <c:v>63.023529999999994</c:v>
                </c:pt>
                <c:pt idx="2585">
                  <c:v>63.034329999999997</c:v>
                </c:pt>
                <c:pt idx="2586">
                  <c:v>63.047120000000007</c:v>
                </c:pt>
                <c:pt idx="2587">
                  <c:v>63.061449999999994</c:v>
                </c:pt>
                <c:pt idx="2588">
                  <c:v>63.077529999999996</c:v>
                </c:pt>
                <c:pt idx="2589">
                  <c:v>63.096040000000002</c:v>
                </c:pt>
                <c:pt idx="2590">
                  <c:v>63.117840000000001</c:v>
                </c:pt>
                <c:pt idx="2591">
                  <c:v>63.143460000000005</c:v>
                </c:pt>
                <c:pt idx="2592">
                  <c:v>63.172899999999998</c:v>
                </c:pt>
                <c:pt idx="2593">
                  <c:v>63.205730000000003</c:v>
                </c:pt>
                <c:pt idx="2594">
                  <c:v>63.241619999999998</c:v>
                </c:pt>
                <c:pt idx="2595">
                  <c:v>63.280270000000002</c:v>
                </c:pt>
                <c:pt idx="2596">
                  <c:v>63.321550000000002</c:v>
                </c:pt>
                <c:pt idx="2597">
                  <c:v>63.365170000000006</c:v>
                </c:pt>
                <c:pt idx="2598">
                  <c:v>63.410240000000002</c:v>
                </c:pt>
                <c:pt idx="2599">
                  <c:v>63.454899999999995</c:v>
                </c:pt>
                <c:pt idx="2600">
                  <c:v>63.496589999999998</c:v>
                </c:pt>
                <c:pt idx="2601">
                  <c:v>63.532550000000001</c:v>
                </c:pt>
                <c:pt idx="2602">
                  <c:v>63.560590000000005</c:v>
                </c:pt>
                <c:pt idx="2603">
                  <c:v>63.579639999999998</c:v>
                </c:pt>
                <c:pt idx="2604">
                  <c:v>63.589969999999994</c:v>
                </c:pt>
                <c:pt idx="2605">
                  <c:v>63.593109999999996</c:v>
                </c:pt>
                <c:pt idx="2606">
                  <c:v>63.591229999999996</c:v>
                </c:pt>
                <c:pt idx="2607">
                  <c:v>63.586979999999997</c:v>
                </c:pt>
                <c:pt idx="2608">
                  <c:v>63.583179999999999</c:v>
                </c:pt>
                <c:pt idx="2609">
                  <c:v>63.58278</c:v>
                </c:pt>
                <c:pt idx="2610">
                  <c:v>63.588700000000003</c:v>
                </c:pt>
                <c:pt idx="2611">
                  <c:v>63.603210000000004</c:v>
                </c:pt>
                <c:pt idx="2612">
                  <c:v>63.627269999999996</c:v>
                </c:pt>
                <c:pt idx="2613">
                  <c:v>63.659750000000003</c:v>
                </c:pt>
                <c:pt idx="2614">
                  <c:v>63.69717</c:v>
                </c:pt>
                <c:pt idx="2615">
                  <c:v>63.734380000000002</c:v>
                </c:pt>
                <c:pt idx="2616">
                  <c:v>63.765919999999994</c:v>
                </c:pt>
                <c:pt idx="2617">
                  <c:v>63.788139999999999</c:v>
                </c:pt>
                <c:pt idx="2618">
                  <c:v>63.800439999999995</c:v>
                </c:pt>
                <c:pt idx="2619">
                  <c:v>63.805850000000007</c:v>
                </c:pt>
                <c:pt idx="2620">
                  <c:v>63.809960000000004</c:v>
                </c:pt>
                <c:pt idx="2621">
                  <c:v>63.818939999999998</c:v>
                </c:pt>
                <c:pt idx="2622">
                  <c:v>63.837299999999999</c:v>
                </c:pt>
                <c:pt idx="2623">
                  <c:v>63.866339999999994</c:v>
                </c:pt>
                <c:pt idx="2624">
                  <c:v>63.90428</c:v>
                </c:pt>
                <c:pt idx="2625">
                  <c:v>63.947360000000003</c:v>
                </c:pt>
                <c:pt idx="2626">
                  <c:v>63.991849999999999</c:v>
                </c:pt>
                <c:pt idx="2627">
                  <c:v>64.035700000000006</c:v>
                </c:pt>
                <c:pt idx="2628">
                  <c:v>64.079089999999994</c:v>
                </c:pt>
                <c:pt idx="2629">
                  <c:v>64.123850000000004</c:v>
                </c:pt>
                <c:pt idx="2630">
                  <c:v>64.171980000000005</c:v>
                </c:pt>
                <c:pt idx="2631">
                  <c:v>64.224220000000003</c:v>
                </c:pt>
                <c:pt idx="2632">
                  <c:v>64.279470000000003</c:v>
                </c:pt>
                <c:pt idx="2633">
                  <c:v>64.335099999999997</c:v>
                </c:pt>
                <c:pt idx="2634">
                  <c:v>64.388009999999994</c:v>
                </c:pt>
                <c:pt idx="2635">
                  <c:v>64.435969999999998</c:v>
                </c:pt>
                <c:pt idx="2636">
                  <c:v>64.477959999999996</c:v>
                </c:pt>
                <c:pt idx="2637">
                  <c:v>64.514179999999996</c:v>
                </c:pt>
                <c:pt idx="2638">
                  <c:v>64.545010000000005</c:v>
                </c:pt>
                <c:pt idx="2639">
                  <c:v>64.570400000000006</c:v>
                </c:pt>
                <c:pt idx="2640">
                  <c:v>64.589759999999998</c:v>
                </c:pt>
                <c:pt idx="2641">
                  <c:v>64.602350000000001</c:v>
                </c:pt>
                <c:pt idx="2642">
                  <c:v>64.608440000000002</c:v>
                </c:pt>
                <c:pt idx="2643">
                  <c:v>64.609889999999993</c:v>
                </c:pt>
                <c:pt idx="2644">
                  <c:v>64.610299999999995</c:v>
                </c:pt>
                <c:pt idx="2645">
                  <c:v>64.614009999999993</c:v>
                </c:pt>
                <c:pt idx="2646">
                  <c:v>64.624690000000001</c:v>
                </c:pt>
                <c:pt idx="2647">
                  <c:v>64.644049999999993</c:v>
                </c:pt>
                <c:pt idx="2648">
                  <c:v>64.671530000000004</c:v>
                </c:pt>
                <c:pt idx="2649">
                  <c:v>64.704740000000001</c:v>
                </c:pt>
                <c:pt idx="2650">
                  <c:v>64.740759999999995</c:v>
                </c:pt>
                <c:pt idx="2651">
                  <c:v>64.777349999999998</c:v>
                </c:pt>
                <c:pt idx="2652">
                  <c:v>64.813509999999994</c:v>
                </c:pt>
                <c:pt idx="2653">
                  <c:v>64.849209999999999</c:v>
                </c:pt>
                <c:pt idx="2654">
                  <c:v>64.884510000000006</c:v>
                </c:pt>
                <c:pt idx="2655">
                  <c:v>64.918700000000001</c:v>
                </c:pt>
                <c:pt idx="2656">
                  <c:v>64.950050000000005</c:v>
                </c:pt>
                <c:pt idx="2657">
                  <c:v>64.976529999999997</c:v>
                </c:pt>
                <c:pt idx="2658">
                  <c:v>64.996780000000001</c:v>
                </c:pt>
                <c:pt idx="2659">
                  <c:v>65.011160000000004</c:v>
                </c:pt>
                <c:pt idx="2660">
                  <c:v>65.021850000000001</c:v>
                </c:pt>
                <c:pt idx="2661">
                  <c:v>65.0321</c:v>
                </c:pt>
                <c:pt idx="2662">
                  <c:v>65.044740000000004</c:v>
                </c:pt>
                <c:pt idx="2663">
                  <c:v>65.060910000000007</c:v>
                </c:pt>
                <c:pt idx="2664">
                  <c:v>65.079669999999993</c:v>
                </c:pt>
                <c:pt idx="2665">
                  <c:v>65.098529999999997</c:v>
                </c:pt>
                <c:pt idx="2666">
                  <c:v>65.114890000000003</c:v>
                </c:pt>
                <c:pt idx="2667">
                  <c:v>65.127409999999998</c:v>
                </c:pt>
                <c:pt idx="2668">
                  <c:v>65.136859999999999</c:v>
                </c:pt>
                <c:pt idx="2669">
                  <c:v>65.145529999999994</c:v>
                </c:pt>
                <c:pt idx="2670">
                  <c:v>65.156170000000003</c:v>
                </c:pt>
                <c:pt idx="2671">
                  <c:v>65.170519999999996</c:v>
                </c:pt>
                <c:pt idx="2672">
                  <c:v>65.188640000000007</c:v>
                </c:pt>
                <c:pt idx="2673">
                  <c:v>65.209069999999997</c:v>
                </c:pt>
                <c:pt idx="2674">
                  <c:v>65.229879999999994</c:v>
                </c:pt>
                <c:pt idx="2675">
                  <c:v>65.249939999999995</c:v>
                </c:pt>
                <c:pt idx="2676">
                  <c:v>65.269530000000003</c:v>
                </c:pt>
                <c:pt idx="2677">
                  <c:v>65.290120000000002</c:v>
                </c:pt>
                <c:pt idx="2678">
                  <c:v>65.31326</c:v>
                </c:pt>
                <c:pt idx="2679">
                  <c:v>65.339340000000007</c:v>
                </c:pt>
                <c:pt idx="2680">
                  <c:v>65.366990000000001</c:v>
                </c:pt>
                <c:pt idx="2681">
                  <c:v>65.393330000000006</c:v>
                </c:pt>
                <c:pt idx="2682">
                  <c:v>65.415310000000005</c:v>
                </c:pt>
                <c:pt idx="2683">
                  <c:v>65.431030000000007</c:v>
                </c:pt>
                <c:pt idx="2684">
                  <c:v>65.440830000000005</c:v>
                </c:pt>
                <c:pt idx="2685">
                  <c:v>65.447220000000002</c:v>
                </c:pt>
                <c:pt idx="2686">
                  <c:v>65.453940000000003</c:v>
                </c:pt>
                <c:pt idx="2687">
                  <c:v>65.464389999999995</c:v>
                </c:pt>
                <c:pt idx="2688">
                  <c:v>65.480620000000002</c:v>
                </c:pt>
                <c:pt idx="2689">
                  <c:v>65.502830000000003</c:v>
                </c:pt>
                <c:pt idx="2690">
                  <c:v>65.529899999999998</c:v>
                </c:pt>
                <c:pt idx="2691">
                  <c:v>65.560320000000004</c:v>
                </c:pt>
                <c:pt idx="2692">
                  <c:v>65.593090000000004</c:v>
                </c:pt>
                <c:pt idx="2693">
                  <c:v>65.627889999999994</c:v>
                </c:pt>
                <c:pt idx="2694">
                  <c:v>65.664969999999997</c:v>
                </c:pt>
                <c:pt idx="2695">
                  <c:v>65.704329999999999</c:v>
                </c:pt>
                <c:pt idx="2696">
                  <c:v>65.745469999999997</c:v>
                </c:pt>
                <c:pt idx="2697">
                  <c:v>65.787350000000004</c:v>
                </c:pt>
                <c:pt idx="2698">
                  <c:v>65.828869999999995</c:v>
                </c:pt>
                <c:pt idx="2699">
                  <c:v>65.869590000000002</c:v>
                </c:pt>
                <c:pt idx="2700">
                  <c:v>65.90992</c:v>
                </c:pt>
                <c:pt idx="2701">
                  <c:v>65.950869999999995</c:v>
                </c:pt>
                <c:pt idx="2702">
                  <c:v>65.993399999999994</c:v>
                </c:pt>
                <c:pt idx="2703">
                  <c:v>66.037629999999993</c:v>
                </c:pt>
                <c:pt idx="2704">
                  <c:v>66.082599999999999</c:v>
                </c:pt>
                <c:pt idx="2705">
                  <c:v>66.126679999999993</c:v>
                </c:pt>
                <c:pt idx="2706">
                  <c:v>66.168430000000001</c:v>
                </c:pt>
                <c:pt idx="2707">
                  <c:v>66.207409999999996</c:v>
                </c:pt>
                <c:pt idx="2708">
                  <c:v>66.244569999999996</c:v>
                </c:pt>
                <c:pt idx="2709">
                  <c:v>66.281850000000006</c:v>
                </c:pt>
                <c:pt idx="2710">
                  <c:v>66.32114</c:v>
                </c:pt>
                <c:pt idx="2711">
                  <c:v>66.363200000000006</c:v>
                </c:pt>
                <c:pt idx="2712">
                  <c:v>66.407150000000001</c:v>
                </c:pt>
                <c:pt idx="2713">
                  <c:v>66.450590000000005</c:v>
                </c:pt>
                <c:pt idx="2714">
                  <c:v>66.490729999999999</c:v>
                </c:pt>
                <c:pt idx="2715">
                  <c:v>66.525599999999997</c:v>
                </c:pt>
                <c:pt idx="2716">
                  <c:v>66.554720000000003</c:v>
                </c:pt>
                <c:pt idx="2717">
                  <c:v>66.57938</c:v>
                </c:pt>
                <c:pt idx="2718">
                  <c:v>66.601900000000001</c:v>
                </c:pt>
                <c:pt idx="2719">
                  <c:v>66.624570000000006</c:v>
                </c:pt>
                <c:pt idx="2720">
                  <c:v>66.648960000000002</c:v>
                </c:pt>
                <c:pt idx="2721">
                  <c:v>66.675740000000005</c:v>
                </c:pt>
                <c:pt idx="2722">
                  <c:v>66.704840000000004</c:v>
                </c:pt>
                <c:pt idx="2723">
                  <c:v>66.73612</c:v>
                </c:pt>
                <c:pt idx="2724">
                  <c:v>66.769769999999994</c:v>
                </c:pt>
                <c:pt idx="2725">
                  <c:v>66.806169999999995</c:v>
                </c:pt>
                <c:pt idx="2726">
                  <c:v>66.845569999999995</c:v>
                </c:pt>
                <c:pt idx="2727">
                  <c:v>66.887699999999995</c:v>
                </c:pt>
                <c:pt idx="2728">
                  <c:v>66.931690000000003</c:v>
                </c:pt>
                <c:pt idx="2729">
                  <c:v>66.97636</c:v>
                </c:pt>
                <c:pt idx="2730">
                  <c:v>67.021079999999998</c:v>
                </c:pt>
                <c:pt idx="2731">
                  <c:v>67.066079999999999</c:v>
                </c:pt>
                <c:pt idx="2732">
                  <c:v>67.112589999999997</c:v>
                </c:pt>
                <c:pt idx="2733">
                  <c:v>67.162120000000002</c:v>
                </c:pt>
                <c:pt idx="2734">
                  <c:v>67.215549999999993</c:v>
                </c:pt>
                <c:pt idx="2735">
                  <c:v>67.272300000000001</c:v>
                </c:pt>
                <c:pt idx="2736">
                  <c:v>67.33032</c:v>
                </c:pt>
                <c:pt idx="2737">
                  <c:v>67.386719999999997</c:v>
                </c:pt>
                <c:pt idx="2738">
                  <c:v>67.439089999999993</c:v>
                </c:pt>
                <c:pt idx="2739">
                  <c:v>67.486500000000007</c:v>
                </c:pt>
                <c:pt idx="2740">
                  <c:v>67.530050000000003</c:v>
                </c:pt>
                <c:pt idx="2741">
                  <c:v>67.572299999999998</c:v>
                </c:pt>
                <c:pt idx="2742">
                  <c:v>67.616029999999995</c:v>
                </c:pt>
                <c:pt idx="2743">
                  <c:v>67.663030000000006</c:v>
                </c:pt>
                <c:pt idx="2744">
                  <c:v>67.713359999999994</c:v>
                </c:pt>
                <c:pt idx="2745">
                  <c:v>67.765569999999997</c:v>
                </c:pt>
                <c:pt idx="2746">
                  <c:v>67.817769999999996</c:v>
                </c:pt>
                <c:pt idx="2747">
                  <c:v>67.868549999999999</c:v>
                </c:pt>
                <c:pt idx="2748">
                  <c:v>67.917879999999997</c:v>
                </c:pt>
                <c:pt idx="2749">
                  <c:v>67.966899999999995</c:v>
                </c:pt>
                <c:pt idx="2750">
                  <c:v>68.017009999999999</c:v>
                </c:pt>
                <c:pt idx="2751">
                  <c:v>68.068860000000001</c:v>
                </c:pt>
                <c:pt idx="2752">
                  <c:v>68.121859999999998</c:v>
                </c:pt>
                <c:pt idx="2753">
                  <c:v>68.174210000000002</c:v>
                </c:pt>
                <c:pt idx="2754">
                  <c:v>68.223870000000005</c:v>
                </c:pt>
                <c:pt idx="2755">
                  <c:v>68.269630000000006</c:v>
                </c:pt>
                <c:pt idx="2756">
                  <c:v>68.311729999999997</c:v>
                </c:pt>
                <c:pt idx="2757">
                  <c:v>68.351749999999996</c:v>
                </c:pt>
                <c:pt idx="2758">
                  <c:v>68.391750000000002</c:v>
                </c:pt>
                <c:pt idx="2759">
                  <c:v>68.433269999999993</c:v>
                </c:pt>
                <c:pt idx="2760">
                  <c:v>68.476600000000005</c:v>
                </c:pt>
                <c:pt idx="2761">
                  <c:v>68.520830000000004</c:v>
                </c:pt>
                <c:pt idx="2762">
                  <c:v>68.564459999999997</c:v>
                </c:pt>
                <c:pt idx="2763">
                  <c:v>68.606409999999997</c:v>
                </c:pt>
                <c:pt idx="2764">
                  <c:v>68.646410000000003</c:v>
                </c:pt>
                <c:pt idx="2765">
                  <c:v>68.685000000000002</c:v>
                </c:pt>
                <c:pt idx="2766">
                  <c:v>68.722769999999997</c:v>
                </c:pt>
                <c:pt idx="2767">
                  <c:v>68.759649999999993</c:v>
                </c:pt>
                <c:pt idx="2768">
                  <c:v>68.794560000000004</c:v>
                </c:pt>
                <c:pt idx="2769">
                  <c:v>68.825869999999995</c:v>
                </c:pt>
                <c:pt idx="2770">
                  <c:v>68.852559999999997</c:v>
                </c:pt>
                <c:pt idx="2771">
                  <c:v>68.875169999999997</c:v>
                </c:pt>
                <c:pt idx="2772">
                  <c:v>68.896429999999995</c:v>
                </c:pt>
                <c:pt idx="2773">
                  <c:v>68.920699999999997</c:v>
                </c:pt>
                <c:pt idx="2774">
                  <c:v>68.952650000000006</c:v>
                </c:pt>
                <c:pt idx="2775">
                  <c:v>68.995509999999996</c:v>
                </c:pt>
                <c:pt idx="2776">
                  <c:v>69.049930000000003</c:v>
                </c:pt>
                <c:pt idx="2777">
                  <c:v>69.113579999999999</c:v>
                </c:pt>
                <c:pt idx="2778">
                  <c:v>69.182050000000004</c:v>
                </c:pt>
                <c:pt idx="2779">
                  <c:v>69.250280000000004</c:v>
                </c:pt>
                <c:pt idx="2780">
                  <c:v>69.314030000000002</c:v>
                </c:pt>
                <c:pt idx="2781">
                  <c:v>69.37088</c:v>
                </c:pt>
                <c:pt idx="2782">
                  <c:v>69.420429999999996</c:v>
                </c:pt>
                <c:pt idx="2783">
                  <c:v>69.463890000000006</c:v>
                </c:pt>
                <c:pt idx="2784">
                  <c:v>69.503489999999999</c:v>
                </c:pt>
                <c:pt idx="2785">
                  <c:v>69.542079999999999</c:v>
                </c:pt>
                <c:pt idx="2786">
                  <c:v>69.582629999999995</c:v>
                </c:pt>
                <c:pt idx="2787">
                  <c:v>69.628150000000005</c:v>
                </c:pt>
                <c:pt idx="2788">
                  <c:v>69.681179999999998</c:v>
                </c:pt>
                <c:pt idx="2789">
                  <c:v>69.743030000000005</c:v>
                </c:pt>
                <c:pt idx="2790">
                  <c:v>69.813149999999993</c:v>
                </c:pt>
                <c:pt idx="2791">
                  <c:v>69.888800000000003</c:v>
                </c:pt>
                <c:pt idx="2792">
                  <c:v>69.965500000000006</c:v>
                </c:pt>
                <c:pt idx="2793">
                  <c:v>70.038290000000003</c:v>
                </c:pt>
                <c:pt idx="2794">
                  <c:v>70.103560000000002</c:v>
                </c:pt>
                <c:pt idx="2795">
                  <c:v>70.160290000000003</c:v>
                </c:pt>
                <c:pt idx="2796">
                  <c:v>70.210729999999998</c:v>
                </c:pt>
                <c:pt idx="2797">
                  <c:v>70.259500000000003</c:v>
                </c:pt>
                <c:pt idx="2798">
                  <c:v>70.311779999999999</c:v>
                </c:pt>
                <c:pt idx="2799">
                  <c:v>70.371309999999994</c:v>
                </c:pt>
                <c:pt idx="2800">
                  <c:v>70.439019999999999</c:v>
                </c:pt>
                <c:pt idx="2801">
                  <c:v>70.512780000000006</c:v>
                </c:pt>
                <c:pt idx="2802">
                  <c:v>70.588579999999993</c:v>
                </c:pt>
                <c:pt idx="2803">
                  <c:v>70.662260000000003</c:v>
                </c:pt>
                <c:pt idx="2804">
                  <c:v>70.731089999999995</c:v>
                </c:pt>
                <c:pt idx="2805">
                  <c:v>70.794560000000004</c:v>
                </c:pt>
                <c:pt idx="2806">
                  <c:v>70.853920000000002</c:v>
                </c:pt>
                <c:pt idx="2807">
                  <c:v>70.911069999999995</c:v>
                </c:pt>
                <c:pt idx="2808">
                  <c:v>70.967269999999999</c:v>
                </c:pt>
                <c:pt idx="2809">
                  <c:v>71.022469999999998</c:v>
                </c:pt>
                <c:pt idx="2810">
                  <c:v>71.075429999999997</c:v>
                </c:pt>
                <c:pt idx="2811">
                  <c:v>71.124570000000006</c:v>
                </c:pt>
                <c:pt idx="2812">
                  <c:v>71.169060000000002</c:v>
                </c:pt>
                <c:pt idx="2813">
                  <c:v>71.209329999999994</c:v>
                </c:pt>
                <c:pt idx="2814">
                  <c:v>71.246989999999997</c:v>
                </c:pt>
                <c:pt idx="2815">
                  <c:v>71.28425</c:v>
                </c:pt>
                <c:pt idx="2816">
                  <c:v>71.322909999999993</c:v>
                </c:pt>
                <c:pt idx="2817">
                  <c:v>71.363820000000004</c:v>
                </c:pt>
                <c:pt idx="2818">
                  <c:v>71.406840000000003</c:v>
                </c:pt>
                <c:pt idx="2819">
                  <c:v>71.451229999999995</c:v>
                </c:pt>
                <c:pt idx="2820">
                  <c:v>71.496399999999994</c:v>
                </c:pt>
                <c:pt idx="2821">
                  <c:v>71.542370000000005</c:v>
                </c:pt>
                <c:pt idx="2822">
                  <c:v>71.589780000000005</c:v>
                </c:pt>
                <c:pt idx="2823">
                  <c:v>71.639660000000006</c:v>
                </c:pt>
                <c:pt idx="2824">
                  <c:v>71.692800000000005</c:v>
                </c:pt>
                <c:pt idx="2825">
                  <c:v>71.749369999999999</c:v>
                </c:pt>
                <c:pt idx="2826">
                  <c:v>71.808570000000003</c:v>
                </c:pt>
                <c:pt idx="2827">
                  <c:v>71.868849999999995</c:v>
                </c:pt>
                <c:pt idx="2828">
                  <c:v>71.928150000000002</c:v>
                </c:pt>
                <c:pt idx="2829">
                  <c:v>71.984279999999998</c:v>
                </c:pt>
                <c:pt idx="2830">
                  <c:v>72.035330000000002</c:v>
                </c:pt>
                <c:pt idx="2831">
                  <c:v>72.079909999999998</c:v>
                </c:pt>
                <c:pt idx="2832">
                  <c:v>72.117519999999999</c:v>
                </c:pt>
                <c:pt idx="2833">
                  <c:v>72.148660000000007</c:v>
                </c:pt>
                <c:pt idx="2834">
                  <c:v>72.174719999999994</c:v>
                </c:pt>
                <c:pt idx="2835">
                  <c:v>72.197890000000001</c:v>
                </c:pt>
                <c:pt idx="2836">
                  <c:v>72.220380000000006</c:v>
                </c:pt>
                <c:pt idx="2837">
                  <c:v>72.244</c:v>
                </c:pt>
                <c:pt idx="2838">
                  <c:v>72.269509999999997</c:v>
                </c:pt>
                <c:pt idx="2839">
                  <c:v>72.296890000000005</c:v>
                </c:pt>
                <c:pt idx="2840">
                  <c:v>72.325659999999999</c:v>
                </c:pt>
                <c:pt idx="2841">
                  <c:v>72.355770000000007</c:v>
                </c:pt>
                <c:pt idx="2842">
                  <c:v>72.388210000000001</c:v>
                </c:pt>
                <c:pt idx="2843">
                  <c:v>72.425139999999999</c:v>
                </c:pt>
                <c:pt idx="2844">
                  <c:v>72.469260000000006</c:v>
                </c:pt>
                <c:pt idx="2845">
                  <c:v>72.522720000000007</c:v>
                </c:pt>
                <c:pt idx="2846">
                  <c:v>72.585890000000006</c:v>
                </c:pt>
                <c:pt idx="2847">
                  <c:v>72.656850000000006</c:v>
                </c:pt>
                <c:pt idx="2848">
                  <c:v>72.731859999999998</c:v>
                </c:pt>
                <c:pt idx="2849">
                  <c:v>72.806520000000006</c:v>
                </c:pt>
                <c:pt idx="2850">
                  <c:v>72.877359999999996</c:v>
                </c:pt>
                <c:pt idx="2851">
                  <c:v>72.942920000000001</c:v>
                </c:pt>
                <c:pt idx="2852">
                  <c:v>73.003780000000006</c:v>
                </c:pt>
                <c:pt idx="2853">
                  <c:v>73.061800000000005</c:v>
                </c:pt>
                <c:pt idx="2854">
                  <c:v>73.118409999999997</c:v>
                </c:pt>
                <c:pt idx="2855">
                  <c:v>73.173419999999993</c:v>
                </c:pt>
                <c:pt idx="2856">
                  <c:v>73.224720000000005</c:v>
                </c:pt>
                <c:pt idx="2857">
                  <c:v>73.268910000000005</c:v>
                </c:pt>
                <c:pt idx="2858">
                  <c:v>73.302999999999997</c:v>
                </c:pt>
                <c:pt idx="2859">
                  <c:v>73.326009999999997</c:v>
                </c:pt>
                <c:pt idx="2860">
                  <c:v>73.3399</c:v>
                </c:pt>
                <c:pt idx="2861">
                  <c:v>73.349530000000001</c:v>
                </c:pt>
                <c:pt idx="2862">
                  <c:v>73.361080000000001</c:v>
                </c:pt>
                <c:pt idx="2863">
                  <c:v>73.380579999999995</c:v>
                </c:pt>
                <c:pt idx="2864">
                  <c:v>73.412329999999997</c:v>
                </c:pt>
                <c:pt idx="2865">
                  <c:v>73.458039999999997</c:v>
                </c:pt>
                <c:pt idx="2866">
                  <c:v>73.517039999999994</c:v>
                </c:pt>
                <c:pt idx="2867">
                  <c:v>73.586969999999994</c:v>
                </c:pt>
                <c:pt idx="2868">
                  <c:v>73.664450000000002</c:v>
                </c:pt>
                <c:pt idx="2869">
                  <c:v>73.745900000000006</c:v>
                </c:pt>
                <c:pt idx="2870">
                  <c:v>73.827619999999996</c:v>
                </c:pt>
                <c:pt idx="2871">
                  <c:v>73.90625</c:v>
                </c:pt>
                <c:pt idx="2872">
                  <c:v>73.979110000000006</c:v>
                </c:pt>
                <c:pt idx="2873">
                  <c:v>74.044759999999997</c:v>
                </c:pt>
                <c:pt idx="2874">
                  <c:v>74.103530000000006</c:v>
                </c:pt>
                <c:pt idx="2875">
                  <c:v>74.157589999999999</c:v>
                </c:pt>
                <c:pt idx="2876">
                  <c:v>74.210489999999993</c:v>
                </c:pt>
                <c:pt idx="2877">
                  <c:v>74.265789999999996</c:v>
                </c:pt>
                <c:pt idx="2878">
                  <c:v>74.325760000000002</c:v>
                </c:pt>
                <c:pt idx="2879">
                  <c:v>74.390379999999993</c:v>
                </c:pt>
                <c:pt idx="2880">
                  <c:v>74.45729</c:v>
                </c:pt>
                <c:pt idx="2881">
                  <c:v>74.522790000000001</c:v>
                </c:pt>
                <c:pt idx="2882">
                  <c:v>74.583280000000002</c:v>
                </c:pt>
                <c:pt idx="2883">
                  <c:v>74.636880000000005</c:v>
                </c:pt>
                <c:pt idx="2884">
                  <c:v>74.684079999999994</c:v>
                </c:pt>
                <c:pt idx="2885">
                  <c:v>74.727459999999994</c:v>
                </c:pt>
                <c:pt idx="2886">
                  <c:v>74.770510000000002</c:v>
                </c:pt>
                <c:pt idx="2887">
                  <c:v>74.816329999999994</c:v>
                </c:pt>
                <c:pt idx="2888">
                  <c:v>74.866770000000002</c:v>
                </c:pt>
                <c:pt idx="2889">
                  <c:v>74.922389999999993</c:v>
                </c:pt>
                <c:pt idx="2890">
                  <c:v>74.983099999999993</c:v>
                </c:pt>
                <c:pt idx="2891">
                  <c:v>75.048900000000003</c:v>
                </c:pt>
                <c:pt idx="2892">
                  <c:v>75.120239999999995</c:v>
                </c:pt>
                <c:pt idx="2893">
                  <c:v>75.197810000000004</c:v>
                </c:pt>
                <c:pt idx="2894">
                  <c:v>75.281450000000007</c:v>
                </c:pt>
                <c:pt idx="2895">
                  <c:v>75.369460000000004</c:v>
                </c:pt>
                <c:pt idx="2896">
                  <c:v>75.458290000000005</c:v>
                </c:pt>
                <c:pt idx="2897">
                  <c:v>75.543170000000003</c:v>
                </c:pt>
                <c:pt idx="2898">
                  <c:v>75.619529999999997</c:v>
                </c:pt>
                <c:pt idx="2899">
                  <c:v>75.684529999999995</c:v>
                </c:pt>
                <c:pt idx="2900">
                  <c:v>75.737880000000004</c:v>
                </c:pt>
                <c:pt idx="2901">
                  <c:v>75.781970000000001</c:v>
                </c:pt>
                <c:pt idx="2902">
                  <c:v>75.820689999999999</c:v>
                </c:pt>
                <c:pt idx="2903">
                  <c:v>75.858019999999996</c:v>
                </c:pt>
                <c:pt idx="2904">
                  <c:v>75.896860000000004</c:v>
                </c:pt>
                <c:pt idx="2905">
                  <c:v>75.938339999999997</c:v>
                </c:pt>
                <c:pt idx="2906">
                  <c:v>75.98227</c:v>
                </c:pt>
                <c:pt idx="2907">
                  <c:v>76.027829999999994</c:v>
                </c:pt>
                <c:pt idx="2908">
                  <c:v>76.074349999999995</c:v>
                </c:pt>
                <c:pt idx="2909">
                  <c:v>76.121480000000005</c:v>
                </c:pt>
                <c:pt idx="2910">
                  <c:v>76.169079999999994</c:v>
                </c:pt>
                <c:pt idx="2911">
                  <c:v>76.216459999999998</c:v>
                </c:pt>
                <c:pt idx="2912">
                  <c:v>76.262280000000004</c:v>
                </c:pt>
                <c:pt idx="2913">
                  <c:v>76.304519999999997</c:v>
                </c:pt>
                <c:pt idx="2914">
                  <c:v>76.341290000000001</c:v>
                </c:pt>
                <c:pt idx="2915">
                  <c:v>76.371750000000006</c:v>
                </c:pt>
                <c:pt idx="2916">
                  <c:v>76.396709999999999</c:v>
                </c:pt>
                <c:pt idx="2917">
                  <c:v>76.418899999999994</c:v>
                </c:pt>
                <c:pt idx="2918">
                  <c:v>76.442279999999997</c:v>
                </c:pt>
                <c:pt idx="2919">
                  <c:v>76.47099</c:v>
                </c:pt>
                <c:pt idx="2920">
                  <c:v>76.508349999999993</c:v>
                </c:pt>
                <c:pt idx="2921">
                  <c:v>76.556070000000005</c:v>
                </c:pt>
                <c:pt idx="2922">
                  <c:v>76.613910000000004</c:v>
                </c:pt>
                <c:pt idx="2923">
                  <c:v>76.679900000000004</c:v>
                </c:pt>
                <c:pt idx="2924">
                  <c:v>76.750789999999995</c:v>
                </c:pt>
                <c:pt idx="2925">
                  <c:v>76.822770000000006</c:v>
                </c:pt>
                <c:pt idx="2926">
                  <c:v>76.891940000000005</c:v>
                </c:pt>
                <c:pt idx="2927">
                  <c:v>76.95523</c:v>
                </c:pt>
                <c:pt idx="2928">
                  <c:v>77.010990000000007</c:v>
                </c:pt>
                <c:pt idx="2929">
                  <c:v>77.059340000000006</c:v>
                </c:pt>
                <c:pt idx="2930">
                  <c:v>77.102230000000006</c:v>
                </c:pt>
                <c:pt idx="2931">
                  <c:v>77.142669999999995</c:v>
                </c:pt>
                <c:pt idx="2932">
                  <c:v>77.18374</c:v>
                </c:pt>
                <c:pt idx="2933">
                  <c:v>77.227170000000001</c:v>
                </c:pt>
                <c:pt idx="2934">
                  <c:v>77.27252</c:v>
                </c:pt>
                <c:pt idx="2935">
                  <c:v>77.317149999999998</c:v>
                </c:pt>
                <c:pt idx="2936">
                  <c:v>77.357219999999998</c:v>
                </c:pt>
                <c:pt idx="2937">
                  <c:v>77.38937</c:v>
                </c:pt>
                <c:pt idx="2938">
                  <c:v>77.412350000000004</c:v>
                </c:pt>
                <c:pt idx="2939">
                  <c:v>77.427859999999995</c:v>
                </c:pt>
                <c:pt idx="2940">
                  <c:v>77.440190000000001</c:v>
                </c:pt>
                <c:pt idx="2941">
                  <c:v>77.454660000000004</c:v>
                </c:pt>
                <c:pt idx="2942">
                  <c:v>77.4756</c:v>
                </c:pt>
                <c:pt idx="2943">
                  <c:v>77.504810000000006</c:v>
                </c:pt>
                <c:pt idx="2944">
                  <c:v>77.541060000000002</c:v>
                </c:pt>
                <c:pt idx="2945">
                  <c:v>77.580799999999996</c:v>
                </c:pt>
                <c:pt idx="2946">
                  <c:v>77.619889999999998</c:v>
                </c:pt>
                <c:pt idx="2947">
                  <c:v>77.655090000000001</c:v>
                </c:pt>
                <c:pt idx="2948">
                  <c:v>77.685199999999995</c:v>
                </c:pt>
                <c:pt idx="2949">
                  <c:v>77.710920000000002</c:v>
                </c:pt>
                <c:pt idx="2950">
                  <c:v>77.733999999999995</c:v>
                </c:pt>
                <c:pt idx="2951">
                  <c:v>77.756029999999996</c:v>
                </c:pt>
                <c:pt idx="2952">
                  <c:v>77.777739999999994</c:v>
                </c:pt>
                <c:pt idx="2953">
                  <c:v>77.798950000000005</c:v>
                </c:pt>
                <c:pt idx="2954">
                  <c:v>77.819090000000003</c:v>
                </c:pt>
                <c:pt idx="2955">
                  <c:v>77.838059999999999</c:v>
                </c:pt>
                <c:pt idx="2956">
                  <c:v>77.856679999999997</c:v>
                </c:pt>
                <c:pt idx="2957">
                  <c:v>77.876679999999993</c:v>
                </c:pt>
                <c:pt idx="2958">
                  <c:v>77.900170000000003</c:v>
                </c:pt>
                <c:pt idx="2959">
                  <c:v>77.929040000000001</c:v>
                </c:pt>
                <c:pt idx="2960">
                  <c:v>77.964590000000001</c:v>
                </c:pt>
                <c:pt idx="2961">
                  <c:v>78.007390000000001</c:v>
                </c:pt>
                <c:pt idx="2962">
                  <c:v>78.057379999999995</c:v>
                </c:pt>
                <c:pt idx="2963">
                  <c:v>78.113900000000001</c:v>
                </c:pt>
                <c:pt idx="2964">
                  <c:v>78.175389999999993</c:v>
                </c:pt>
                <c:pt idx="2965">
                  <c:v>78.238979999999998</c:v>
                </c:pt>
                <c:pt idx="2966">
                  <c:v>78.300280000000001</c:v>
                </c:pt>
                <c:pt idx="2967">
                  <c:v>78.35378</c:v>
                </c:pt>
                <c:pt idx="2968">
                  <c:v>78.394170000000003</c:v>
                </c:pt>
                <c:pt idx="2969">
                  <c:v>78.418049999999994</c:v>
                </c:pt>
                <c:pt idx="2970">
                  <c:v>78.425409999999999</c:v>
                </c:pt>
                <c:pt idx="2971">
                  <c:v>78.420140000000004</c:v>
                </c:pt>
                <c:pt idx="2972">
                  <c:v>78.409199999999998</c:v>
                </c:pt>
                <c:pt idx="2973">
                  <c:v>78.400540000000007</c:v>
                </c:pt>
                <c:pt idx="2974">
                  <c:v>78.400469999999999</c:v>
                </c:pt>
                <c:pt idx="2975">
                  <c:v>78.411760000000001</c:v>
                </c:pt>
                <c:pt idx="2976">
                  <c:v>78.433070000000001</c:v>
                </c:pt>
                <c:pt idx="2977">
                  <c:v>78.460009999999997</c:v>
                </c:pt>
                <c:pt idx="2978">
                  <c:v>78.487110000000001</c:v>
                </c:pt>
                <c:pt idx="2979">
                  <c:v>78.510099999999994</c:v>
                </c:pt>
                <c:pt idx="2980">
                  <c:v>78.527109999999993</c:v>
                </c:pt>
                <c:pt idx="2981">
                  <c:v>78.538809999999998</c:v>
                </c:pt>
                <c:pt idx="2982">
                  <c:v>78.547290000000004</c:v>
                </c:pt>
                <c:pt idx="2983">
                  <c:v>78.554879999999997</c:v>
                </c:pt>
                <c:pt idx="2984">
                  <c:v>78.563130000000001</c:v>
                </c:pt>
                <c:pt idx="2985">
                  <c:v>78.572850000000003</c:v>
                </c:pt>
                <c:pt idx="2986">
                  <c:v>78.584530000000001</c:v>
                </c:pt>
                <c:pt idx="2987">
                  <c:v>78.599260000000001</c:v>
                </c:pt>
                <c:pt idx="2988">
                  <c:v>78.618679999999998</c:v>
                </c:pt>
                <c:pt idx="2989">
                  <c:v>78.64461</c:v>
                </c:pt>
                <c:pt idx="2990">
                  <c:v>78.677779999999998</c:v>
                </c:pt>
                <c:pt idx="2991">
                  <c:v>78.717079999999996</c:v>
                </c:pt>
                <c:pt idx="2992">
                  <c:v>78.759309999999999</c:v>
                </c:pt>
                <c:pt idx="2993">
                  <c:v>78.800039999999996</c:v>
                </c:pt>
                <c:pt idx="2994">
                  <c:v>78.83511</c:v>
                </c:pt>
                <c:pt idx="2995">
                  <c:v>78.862080000000006</c:v>
                </c:pt>
                <c:pt idx="2996">
                  <c:v>78.880970000000005</c:v>
                </c:pt>
                <c:pt idx="2997">
                  <c:v>78.893810000000002</c:v>
                </c:pt>
                <c:pt idx="2998">
                  <c:v>78.903549999999996</c:v>
                </c:pt>
                <c:pt idx="2999">
                  <c:v>78.912729999999996</c:v>
                </c:pt>
                <c:pt idx="3000">
                  <c:v>78.922740000000005</c:v>
                </c:pt>
                <c:pt idx="3001">
                  <c:v>78.934070000000006</c:v>
                </c:pt>
                <c:pt idx="3002">
                  <c:v>78.947199999999995</c:v>
                </c:pt>
                <c:pt idx="3003">
                  <c:v>78.963380000000001</c:v>
                </c:pt>
                <c:pt idx="3004">
                  <c:v>78.984939999999995</c:v>
                </c:pt>
                <c:pt idx="3005">
                  <c:v>79.014470000000003</c:v>
                </c:pt>
                <c:pt idx="3006">
                  <c:v>79.053439999999995</c:v>
                </c:pt>
                <c:pt idx="3007">
                  <c:v>79.100719999999995</c:v>
                </c:pt>
                <c:pt idx="3008">
                  <c:v>79.152280000000005</c:v>
                </c:pt>
                <c:pt idx="3009">
                  <c:v>79.201859999999996</c:v>
                </c:pt>
                <c:pt idx="3010">
                  <c:v>79.242999999999995</c:v>
                </c:pt>
                <c:pt idx="3011">
                  <c:v>79.271180000000001</c:v>
                </c:pt>
                <c:pt idx="3012">
                  <c:v>79.285349999999994</c:v>
                </c:pt>
                <c:pt idx="3013">
                  <c:v>79.288039999999995</c:v>
                </c:pt>
                <c:pt idx="3014">
                  <c:v>79.284319999999994</c:v>
                </c:pt>
                <c:pt idx="3015">
                  <c:v>79.279750000000007</c:v>
                </c:pt>
                <c:pt idx="3016">
                  <c:v>79.278790000000001</c:v>
                </c:pt>
                <c:pt idx="3017">
                  <c:v>79.283879999999996</c:v>
                </c:pt>
                <c:pt idx="3018">
                  <c:v>79.295599999999993</c:v>
                </c:pt>
                <c:pt idx="3019">
                  <c:v>79.313580000000002</c:v>
                </c:pt>
                <c:pt idx="3020">
                  <c:v>79.337450000000004</c:v>
                </c:pt>
                <c:pt idx="3021">
                  <c:v>79.367230000000006</c:v>
                </c:pt>
                <c:pt idx="3022">
                  <c:v>79.403180000000006</c:v>
                </c:pt>
                <c:pt idx="3023">
                  <c:v>79.445139999999995</c:v>
                </c:pt>
                <c:pt idx="3024">
                  <c:v>79.492099999999994</c:v>
                </c:pt>
                <c:pt idx="3025">
                  <c:v>79.542119999999997</c:v>
                </c:pt>
                <c:pt idx="3026">
                  <c:v>79.592780000000005</c:v>
                </c:pt>
                <c:pt idx="3027">
                  <c:v>79.642020000000002</c:v>
                </c:pt>
                <c:pt idx="3028">
                  <c:v>79.688569999999999</c:v>
                </c:pt>
                <c:pt idx="3029">
                  <c:v>79.731960000000001</c:v>
                </c:pt>
                <c:pt idx="3030">
                  <c:v>79.772130000000004</c:v>
                </c:pt>
                <c:pt idx="3031">
                  <c:v>79.808850000000007</c:v>
                </c:pt>
                <c:pt idx="3032">
                  <c:v>79.841459999999998</c:v>
                </c:pt>
                <c:pt idx="3033">
                  <c:v>79.869190000000003</c:v>
                </c:pt>
                <c:pt idx="3034">
                  <c:v>79.891859999999994</c:v>
                </c:pt>
                <c:pt idx="3035">
                  <c:v>79.910430000000005</c:v>
                </c:pt>
                <c:pt idx="3036">
                  <c:v>79.927239999999998</c:v>
                </c:pt>
                <c:pt idx="3037">
                  <c:v>79.945300000000003</c:v>
                </c:pt>
                <c:pt idx="3038">
                  <c:v>79.967179999999999</c:v>
                </c:pt>
                <c:pt idx="3039">
                  <c:v>79.993930000000006</c:v>
                </c:pt>
                <c:pt idx="3040">
                  <c:v>80.024600000000007</c:v>
                </c:pt>
                <c:pt idx="3041">
                  <c:v>80.056399999999996</c:v>
                </c:pt>
                <c:pt idx="3042">
                  <c:v>80.086399999999998</c:v>
                </c:pt>
                <c:pt idx="3043">
                  <c:v>80.112399999999994</c:v>
                </c:pt>
                <c:pt idx="3044">
                  <c:v>80.133499999999998</c:v>
                </c:pt>
                <c:pt idx="3045">
                  <c:v>80.150800000000004</c:v>
                </c:pt>
                <c:pt idx="3046">
                  <c:v>80.165899999999993</c:v>
                </c:pt>
                <c:pt idx="3047">
                  <c:v>80.179900000000004</c:v>
                </c:pt>
                <c:pt idx="3048">
                  <c:v>80.192999999999998</c:v>
                </c:pt>
                <c:pt idx="3049">
                  <c:v>80.204599999999999</c:v>
                </c:pt>
                <c:pt idx="3050">
                  <c:v>80.213800000000006</c:v>
                </c:pt>
                <c:pt idx="3051">
                  <c:v>80.220600000000005</c:v>
                </c:pt>
                <c:pt idx="3052">
                  <c:v>80.226799999999997</c:v>
                </c:pt>
                <c:pt idx="3053">
                  <c:v>80.235100000000003</c:v>
                </c:pt>
                <c:pt idx="3054">
                  <c:v>80.248199999999997</c:v>
                </c:pt>
                <c:pt idx="3055">
                  <c:v>80.267799999999994</c:v>
                </c:pt>
                <c:pt idx="3056">
                  <c:v>80.293599999999998</c:v>
                </c:pt>
                <c:pt idx="3057">
                  <c:v>80.323099999999997</c:v>
                </c:pt>
                <c:pt idx="3058">
                  <c:v>80.353499999999997</c:v>
                </c:pt>
                <c:pt idx="3059">
                  <c:v>80.382000000000005</c:v>
                </c:pt>
                <c:pt idx="3060">
                  <c:v>80.407499999999999</c:v>
                </c:pt>
                <c:pt idx="3061">
                  <c:v>80.430599999999998</c:v>
                </c:pt>
                <c:pt idx="3062">
                  <c:v>80.452799999999996</c:v>
                </c:pt>
                <c:pt idx="3063">
                  <c:v>80.475499999999997</c:v>
                </c:pt>
                <c:pt idx="3064">
                  <c:v>80.498699999999999</c:v>
                </c:pt>
                <c:pt idx="3065">
                  <c:v>80.521600000000007</c:v>
                </c:pt>
                <c:pt idx="3066">
                  <c:v>80.542400000000001</c:v>
                </c:pt>
                <c:pt idx="3067">
                  <c:v>80.559700000000007</c:v>
                </c:pt>
                <c:pt idx="3068">
                  <c:v>80.573700000000002</c:v>
                </c:pt>
                <c:pt idx="3069">
                  <c:v>80.585499999999996</c:v>
                </c:pt>
                <c:pt idx="3070">
                  <c:v>80.597399999999993</c:v>
                </c:pt>
                <c:pt idx="3071">
                  <c:v>80.611000000000004</c:v>
                </c:pt>
                <c:pt idx="3072">
                  <c:v>80.626800000000003</c:v>
                </c:pt>
                <c:pt idx="3073">
                  <c:v>80.643500000000003</c:v>
                </c:pt>
                <c:pt idx="3074">
                  <c:v>80.659000000000006</c:v>
                </c:pt>
                <c:pt idx="3075">
                  <c:v>80.671400000000006</c:v>
                </c:pt>
                <c:pt idx="3076">
                  <c:v>80.679599999999994</c:v>
                </c:pt>
                <c:pt idx="3077">
                  <c:v>80.683800000000005</c:v>
                </c:pt>
                <c:pt idx="3078">
                  <c:v>80.685500000000005</c:v>
                </c:pt>
                <c:pt idx="3079">
                  <c:v>80.686300000000003</c:v>
                </c:pt>
                <c:pt idx="3080">
                  <c:v>80.687600000000003</c:v>
                </c:pt>
                <c:pt idx="3081">
                  <c:v>80.689899999999994</c:v>
                </c:pt>
                <c:pt idx="3082">
                  <c:v>80.693399999999997</c:v>
                </c:pt>
                <c:pt idx="3083">
                  <c:v>80.697999999999993</c:v>
                </c:pt>
                <c:pt idx="3084">
                  <c:v>80.704300000000003</c:v>
                </c:pt>
                <c:pt idx="3085">
                  <c:v>80.713099999999997</c:v>
                </c:pt>
                <c:pt idx="3086">
                  <c:v>80.725200000000001</c:v>
                </c:pt>
                <c:pt idx="3087">
                  <c:v>80.740600000000001</c:v>
                </c:pt>
                <c:pt idx="3088">
                  <c:v>80.758200000000002</c:v>
                </c:pt>
                <c:pt idx="3089">
                  <c:v>80.775700000000001</c:v>
                </c:pt>
                <c:pt idx="3090">
                  <c:v>80.790499999999994</c:v>
                </c:pt>
                <c:pt idx="3091">
                  <c:v>80.8001</c:v>
                </c:pt>
                <c:pt idx="3092">
                  <c:v>80.802999999999997</c:v>
                </c:pt>
                <c:pt idx="3093">
                  <c:v>80.798599999999993</c:v>
                </c:pt>
                <c:pt idx="3094">
                  <c:v>80.786900000000003</c:v>
                </c:pt>
                <c:pt idx="3095">
                  <c:v>80.768299999999996</c:v>
                </c:pt>
                <c:pt idx="3096">
                  <c:v>80.743300000000005</c:v>
                </c:pt>
                <c:pt idx="3097">
                  <c:v>80.713200000000001</c:v>
                </c:pt>
                <c:pt idx="3098">
                  <c:v>80.680300000000003</c:v>
                </c:pt>
                <c:pt idx="3099">
                  <c:v>80.648300000000006</c:v>
                </c:pt>
                <c:pt idx="3100">
                  <c:v>80.621799999999993</c:v>
                </c:pt>
                <c:pt idx="3101">
                  <c:v>80.605199999999996</c:v>
                </c:pt>
                <c:pt idx="3102">
                  <c:v>80.600800000000007</c:v>
                </c:pt>
                <c:pt idx="3103">
                  <c:v>80.607699999999994</c:v>
                </c:pt>
                <c:pt idx="3104">
                  <c:v>80.621499999999997</c:v>
                </c:pt>
                <c:pt idx="3105">
                  <c:v>80.635400000000004</c:v>
                </c:pt>
                <c:pt idx="3106">
                  <c:v>80.642499999999998</c:v>
                </c:pt>
                <c:pt idx="3107">
                  <c:v>80.638000000000005</c:v>
                </c:pt>
                <c:pt idx="3108">
                  <c:v>80.620900000000006</c:v>
                </c:pt>
                <c:pt idx="3109">
                  <c:v>80.594399999999993</c:v>
                </c:pt>
                <c:pt idx="3110">
                  <c:v>80.564099999999996</c:v>
                </c:pt>
                <c:pt idx="3111">
                  <c:v>80.536299999999997</c:v>
                </c:pt>
                <c:pt idx="3112">
                  <c:v>80.515699999999995</c:v>
                </c:pt>
                <c:pt idx="3113">
                  <c:v>80.504499999999993</c:v>
                </c:pt>
                <c:pt idx="3114">
                  <c:v>80.501999999999995</c:v>
                </c:pt>
                <c:pt idx="3115">
                  <c:v>80.506</c:v>
                </c:pt>
                <c:pt idx="3116">
                  <c:v>80.5137</c:v>
                </c:pt>
                <c:pt idx="3117">
                  <c:v>80.522599999999997</c:v>
                </c:pt>
                <c:pt idx="3118">
                  <c:v>80.530699999999996</c:v>
                </c:pt>
                <c:pt idx="3119">
                  <c:v>80.536100000000005</c:v>
                </c:pt>
                <c:pt idx="3120">
                  <c:v>80.536799999999999</c:v>
                </c:pt>
                <c:pt idx="3121">
                  <c:v>80.530799999999999</c:v>
                </c:pt>
                <c:pt idx="3122">
                  <c:v>80.517200000000003</c:v>
                </c:pt>
                <c:pt idx="3123">
                  <c:v>80.496300000000005</c:v>
                </c:pt>
                <c:pt idx="3124">
                  <c:v>80.471199999999996</c:v>
                </c:pt>
                <c:pt idx="3125">
                  <c:v>80.446299999999994</c:v>
                </c:pt>
                <c:pt idx="3126">
                  <c:v>80.427000000000007</c:v>
                </c:pt>
                <c:pt idx="3127">
                  <c:v>80.417199999999994</c:v>
                </c:pt>
                <c:pt idx="3128">
                  <c:v>80.418400000000005</c:v>
                </c:pt>
                <c:pt idx="3129">
                  <c:v>80.428899999999999</c:v>
                </c:pt>
                <c:pt idx="3130">
                  <c:v>80.444800000000001</c:v>
                </c:pt>
                <c:pt idx="3131">
                  <c:v>80.460999999999999</c:v>
                </c:pt>
                <c:pt idx="3132">
                  <c:v>80.473699999999994</c:v>
                </c:pt>
                <c:pt idx="3133">
                  <c:v>80.481200000000001</c:v>
                </c:pt>
                <c:pt idx="3134">
                  <c:v>80.484300000000005</c:v>
                </c:pt>
                <c:pt idx="3135">
                  <c:v>80.485699999999994</c:v>
                </c:pt>
                <c:pt idx="3136">
                  <c:v>80.488600000000005</c:v>
                </c:pt>
                <c:pt idx="3137">
                  <c:v>80.495900000000006</c:v>
                </c:pt>
                <c:pt idx="3138">
                  <c:v>80.509100000000004</c:v>
                </c:pt>
                <c:pt idx="3139">
                  <c:v>80.528800000000004</c:v>
                </c:pt>
                <c:pt idx="3140">
                  <c:v>80.554199999999994</c:v>
                </c:pt>
                <c:pt idx="3141">
                  <c:v>80.584299999999999</c:v>
                </c:pt>
                <c:pt idx="3142">
                  <c:v>80.617800000000003</c:v>
                </c:pt>
                <c:pt idx="3143">
                  <c:v>80.653099999999995</c:v>
                </c:pt>
                <c:pt idx="3144">
                  <c:v>80.688599999999994</c:v>
                </c:pt>
                <c:pt idx="3145">
                  <c:v>80.722999999999999</c:v>
                </c:pt>
                <c:pt idx="3146">
                  <c:v>80.755399999999995</c:v>
                </c:pt>
                <c:pt idx="3147">
                  <c:v>80.785700000000006</c:v>
                </c:pt>
                <c:pt idx="3148">
                  <c:v>80.814700000000002</c:v>
                </c:pt>
                <c:pt idx="3149">
                  <c:v>80.843699999999998</c:v>
                </c:pt>
                <c:pt idx="3150">
                  <c:v>80.873699999999999</c:v>
                </c:pt>
                <c:pt idx="3151">
                  <c:v>80.905600000000007</c:v>
                </c:pt>
                <c:pt idx="3152">
                  <c:v>80.938800000000001</c:v>
                </c:pt>
                <c:pt idx="3153">
                  <c:v>80.972700000000003</c:v>
                </c:pt>
                <c:pt idx="3154">
                  <c:v>81.006399999999999</c:v>
                </c:pt>
                <c:pt idx="3155">
                  <c:v>81.040099999999995</c:v>
                </c:pt>
                <c:pt idx="3156">
                  <c:v>81.0749</c:v>
                </c:pt>
                <c:pt idx="3157">
                  <c:v>81.112799999999993</c:v>
                </c:pt>
                <c:pt idx="3158">
                  <c:v>81.155500000000004</c:v>
                </c:pt>
                <c:pt idx="3159">
                  <c:v>81.203599999999994</c:v>
                </c:pt>
                <c:pt idx="3160">
                  <c:v>81.256299999999996</c:v>
                </c:pt>
                <c:pt idx="3161">
                  <c:v>81.311199999999999</c:v>
                </c:pt>
                <c:pt idx="3162">
                  <c:v>81.365499999999997</c:v>
                </c:pt>
                <c:pt idx="3163">
                  <c:v>81.417400000000001</c:v>
                </c:pt>
                <c:pt idx="3164">
                  <c:v>81.466399999999993</c:v>
                </c:pt>
                <c:pt idx="3165">
                  <c:v>81.513999999999996</c:v>
                </c:pt>
                <c:pt idx="3166">
                  <c:v>81.5625</c:v>
                </c:pt>
                <c:pt idx="3167">
                  <c:v>81.614400000000003</c:v>
                </c:pt>
                <c:pt idx="3168">
                  <c:v>81.6708</c:v>
                </c:pt>
                <c:pt idx="3169">
                  <c:v>81.731200000000001</c:v>
                </c:pt>
                <c:pt idx="3170">
                  <c:v>81.793700000000001</c:v>
                </c:pt>
                <c:pt idx="3171">
                  <c:v>81.855699999999999</c:v>
                </c:pt>
                <c:pt idx="3172">
                  <c:v>81.914699999999996</c:v>
                </c:pt>
                <c:pt idx="3173">
                  <c:v>81.969099999999997</c:v>
                </c:pt>
                <c:pt idx="3174">
                  <c:v>82.018100000000004</c:v>
                </c:pt>
                <c:pt idx="3175">
                  <c:v>82.061700000000002</c:v>
                </c:pt>
                <c:pt idx="3176">
                  <c:v>82.100499999999997</c:v>
                </c:pt>
                <c:pt idx="3177">
                  <c:v>82.135599999999997</c:v>
                </c:pt>
                <c:pt idx="3178">
                  <c:v>82.168700000000001</c:v>
                </c:pt>
                <c:pt idx="3179">
                  <c:v>82.202100000000002</c:v>
                </c:pt>
                <c:pt idx="3180">
                  <c:v>82.238900000000001</c:v>
                </c:pt>
                <c:pt idx="3181">
                  <c:v>82.281899999999993</c:v>
                </c:pt>
                <c:pt idx="3182">
                  <c:v>82.333399999999997</c:v>
                </c:pt>
                <c:pt idx="3183">
                  <c:v>82.393500000000003</c:v>
                </c:pt>
                <c:pt idx="3184">
                  <c:v>82.460700000000003</c:v>
                </c:pt>
                <c:pt idx="3185">
                  <c:v>82.531999999999996</c:v>
                </c:pt>
                <c:pt idx="3186">
                  <c:v>82.603499999999997</c:v>
                </c:pt>
                <c:pt idx="3187">
                  <c:v>82.672300000000007</c:v>
                </c:pt>
                <c:pt idx="3188">
                  <c:v>82.736500000000007</c:v>
                </c:pt>
                <c:pt idx="3189">
                  <c:v>82.795900000000003</c:v>
                </c:pt>
                <c:pt idx="3190">
                  <c:v>82.8506</c:v>
                </c:pt>
                <c:pt idx="3191">
                  <c:v>82.901300000000006</c:v>
                </c:pt>
                <c:pt idx="3192">
                  <c:v>82.947999999999993</c:v>
                </c:pt>
                <c:pt idx="3193">
                  <c:v>82.990300000000005</c:v>
                </c:pt>
                <c:pt idx="3194">
                  <c:v>83.028499999999994</c:v>
                </c:pt>
                <c:pt idx="3195">
                  <c:v>83.063900000000004</c:v>
                </c:pt>
                <c:pt idx="3196">
                  <c:v>83.099599999999995</c:v>
                </c:pt>
                <c:pt idx="3197">
                  <c:v>83.139399999999995</c:v>
                </c:pt>
                <c:pt idx="3198">
                  <c:v>83.187200000000004</c:v>
                </c:pt>
                <c:pt idx="3199">
                  <c:v>83.245400000000004</c:v>
                </c:pt>
                <c:pt idx="3200">
                  <c:v>83.313500000000005</c:v>
                </c:pt>
                <c:pt idx="3201">
                  <c:v>83.388800000000003</c:v>
                </c:pt>
                <c:pt idx="3202">
                  <c:v>83.466700000000003</c:v>
                </c:pt>
                <c:pt idx="3203">
                  <c:v>83.542199999999994</c:v>
                </c:pt>
                <c:pt idx="3204">
                  <c:v>83.611999999999995</c:v>
                </c:pt>
                <c:pt idx="3205">
                  <c:v>83.674400000000006</c:v>
                </c:pt>
                <c:pt idx="3206">
                  <c:v>83.730099999999993</c:v>
                </c:pt>
                <c:pt idx="3207">
                  <c:v>83.780600000000007</c:v>
                </c:pt>
                <c:pt idx="3208">
                  <c:v>83.828199999999995</c:v>
                </c:pt>
                <c:pt idx="3209">
                  <c:v>83.874300000000005</c:v>
                </c:pt>
                <c:pt idx="3210">
                  <c:v>83.919899999999998</c:v>
                </c:pt>
                <c:pt idx="3211">
                  <c:v>83.965400000000002</c:v>
                </c:pt>
                <c:pt idx="3212">
                  <c:v>84.010900000000007</c:v>
                </c:pt>
                <c:pt idx="3213">
                  <c:v>84.0565</c:v>
                </c:pt>
                <c:pt idx="3214">
                  <c:v>84.102099999999993</c:v>
                </c:pt>
                <c:pt idx="3215">
                  <c:v>84.146900000000002</c:v>
                </c:pt>
                <c:pt idx="3216">
                  <c:v>84.189599999999999</c:v>
                </c:pt>
                <c:pt idx="3217">
                  <c:v>84.228999999999999</c:v>
                </c:pt>
                <c:pt idx="3218">
                  <c:v>84.264300000000006</c:v>
                </c:pt>
                <c:pt idx="3219">
                  <c:v>84.296099999999996</c:v>
                </c:pt>
                <c:pt idx="3220">
                  <c:v>84.326099999999997</c:v>
                </c:pt>
                <c:pt idx="3221">
                  <c:v>84.356499999999997</c:v>
                </c:pt>
                <c:pt idx="3222">
                  <c:v>84.389300000000006</c:v>
                </c:pt>
                <c:pt idx="3223">
                  <c:v>84.424800000000005</c:v>
                </c:pt>
                <c:pt idx="3224">
                  <c:v>84.461600000000004</c:v>
                </c:pt>
                <c:pt idx="3225">
                  <c:v>84.496499999999997</c:v>
                </c:pt>
                <c:pt idx="3226">
                  <c:v>84.526499999999999</c:v>
                </c:pt>
                <c:pt idx="3227">
                  <c:v>84.550299999999993</c:v>
                </c:pt>
                <c:pt idx="3228">
                  <c:v>84.568799999999996</c:v>
                </c:pt>
                <c:pt idx="3229">
                  <c:v>84.585300000000004</c:v>
                </c:pt>
                <c:pt idx="3230">
                  <c:v>84.604299999999995</c:v>
                </c:pt>
                <c:pt idx="3231">
                  <c:v>84.629800000000003</c:v>
                </c:pt>
                <c:pt idx="3232">
                  <c:v>84.663300000000007</c:v>
                </c:pt>
                <c:pt idx="3233">
                  <c:v>84.703800000000001</c:v>
                </c:pt>
                <c:pt idx="3234">
                  <c:v>84.7483</c:v>
                </c:pt>
                <c:pt idx="3235">
                  <c:v>84.792900000000003</c:v>
                </c:pt>
                <c:pt idx="3236">
                  <c:v>84.834800000000001</c:v>
                </c:pt>
                <c:pt idx="3237">
                  <c:v>84.872500000000002</c:v>
                </c:pt>
                <c:pt idx="3238">
                  <c:v>84.906099999999995</c:v>
                </c:pt>
                <c:pt idx="3239">
                  <c:v>84.936099999999996</c:v>
                </c:pt>
                <c:pt idx="3240">
                  <c:v>84.962400000000002</c:v>
                </c:pt>
                <c:pt idx="3241">
                  <c:v>84.983800000000002</c:v>
                </c:pt>
                <c:pt idx="3242">
                  <c:v>84.9983</c:v>
                </c:pt>
                <c:pt idx="3243">
                  <c:v>85.004099999999994</c:v>
                </c:pt>
                <c:pt idx="3244">
                  <c:v>85.000699999999995</c:v>
                </c:pt>
                <c:pt idx="3245">
                  <c:v>84.989599999999996</c:v>
                </c:pt>
                <c:pt idx="3246">
                  <c:v>84.973500000000001</c:v>
                </c:pt>
                <c:pt idx="3247">
                  <c:v>84.9559</c:v>
                </c:pt>
                <c:pt idx="3248">
                  <c:v>84.939599999999999</c:v>
                </c:pt>
                <c:pt idx="3249">
                  <c:v>84.925899999999999</c:v>
                </c:pt>
                <c:pt idx="3250">
                  <c:v>84.914900000000003</c:v>
                </c:pt>
                <c:pt idx="3251">
                  <c:v>84.906000000000006</c:v>
                </c:pt>
                <c:pt idx="3252">
                  <c:v>84.898300000000006</c:v>
                </c:pt>
                <c:pt idx="3253">
                  <c:v>84.891800000000003</c:v>
                </c:pt>
                <c:pt idx="3254">
                  <c:v>84.886499999999998</c:v>
                </c:pt>
                <c:pt idx="3255">
                  <c:v>84.8827</c:v>
                </c:pt>
                <c:pt idx="3256">
                  <c:v>84.88</c:v>
                </c:pt>
                <c:pt idx="3257">
                  <c:v>84.877099999999999</c:v>
                </c:pt>
                <c:pt idx="3258">
                  <c:v>84.872600000000006</c:v>
                </c:pt>
                <c:pt idx="3259">
                  <c:v>84.865300000000005</c:v>
                </c:pt>
                <c:pt idx="3260">
                  <c:v>84.854900000000001</c:v>
                </c:pt>
                <c:pt idx="3261">
                  <c:v>84.842500000000001</c:v>
                </c:pt>
                <c:pt idx="3262">
                  <c:v>84.829700000000003</c:v>
                </c:pt>
                <c:pt idx="3263">
                  <c:v>84.817999999999998</c:v>
                </c:pt>
                <c:pt idx="3264">
                  <c:v>84.808199999999999</c:v>
                </c:pt>
                <c:pt idx="3265">
                  <c:v>84.799499999999995</c:v>
                </c:pt>
                <c:pt idx="3266">
                  <c:v>84.790599999999998</c:v>
                </c:pt>
                <c:pt idx="3267">
                  <c:v>84.7804</c:v>
                </c:pt>
                <c:pt idx="3268">
                  <c:v>84.768799999999999</c:v>
                </c:pt>
                <c:pt idx="3269">
                  <c:v>84.756799999999998</c:v>
                </c:pt>
                <c:pt idx="3270">
                  <c:v>84.746600000000001</c:v>
                </c:pt>
                <c:pt idx="3271">
                  <c:v>84.739800000000002</c:v>
                </c:pt>
                <c:pt idx="3272">
                  <c:v>84.736900000000006</c:v>
                </c:pt>
                <c:pt idx="3273">
                  <c:v>84.736599999999996</c:v>
                </c:pt>
                <c:pt idx="3274">
                  <c:v>84.736599999999996</c:v>
                </c:pt>
                <c:pt idx="3275">
                  <c:v>84.733999999999995</c:v>
                </c:pt>
                <c:pt idx="3276">
                  <c:v>84.7273</c:v>
                </c:pt>
                <c:pt idx="3277">
                  <c:v>84.716499999999996</c:v>
                </c:pt>
                <c:pt idx="3278">
                  <c:v>84.703100000000006</c:v>
                </c:pt>
                <c:pt idx="3279">
                  <c:v>84.689400000000006</c:v>
                </c:pt>
                <c:pt idx="3280">
                  <c:v>84.677300000000002</c:v>
                </c:pt>
                <c:pt idx="3281">
                  <c:v>84.667699999999996</c:v>
                </c:pt>
                <c:pt idx="3282">
                  <c:v>84.660200000000003</c:v>
                </c:pt>
                <c:pt idx="3283">
                  <c:v>84.654300000000006</c:v>
                </c:pt>
                <c:pt idx="3284">
                  <c:v>84.649500000000003</c:v>
                </c:pt>
                <c:pt idx="3285">
                  <c:v>84.646500000000003</c:v>
                </c:pt>
                <c:pt idx="3286">
                  <c:v>84.646199999999993</c:v>
                </c:pt>
                <c:pt idx="3287">
                  <c:v>84.649600000000007</c:v>
                </c:pt>
                <c:pt idx="3288">
                  <c:v>84.656400000000005</c:v>
                </c:pt>
                <c:pt idx="3289">
                  <c:v>84.665000000000006</c:v>
                </c:pt>
                <c:pt idx="3290">
                  <c:v>84.672499999999999</c:v>
                </c:pt>
                <c:pt idx="3291">
                  <c:v>84.675799999999995</c:v>
                </c:pt>
                <c:pt idx="3292">
                  <c:v>84.673299999999998</c:v>
                </c:pt>
                <c:pt idx="3293">
                  <c:v>84.665599999999998</c:v>
                </c:pt>
                <c:pt idx="3294">
                  <c:v>84.655100000000004</c:v>
                </c:pt>
                <c:pt idx="3295">
                  <c:v>84.646000000000001</c:v>
                </c:pt>
                <c:pt idx="3296">
                  <c:v>84.642099999999999</c:v>
                </c:pt>
                <c:pt idx="3297">
                  <c:v>84.646000000000001</c:v>
                </c:pt>
                <c:pt idx="3298">
                  <c:v>84.657899999999998</c:v>
                </c:pt>
                <c:pt idx="3299">
                  <c:v>84.676500000000004</c:v>
                </c:pt>
                <c:pt idx="3300">
                  <c:v>84.699200000000005</c:v>
                </c:pt>
                <c:pt idx="3301">
                  <c:v>84.723500000000001</c:v>
                </c:pt>
                <c:pt idx="3302">
                  <c:v>84.747399999999999</c:v>
                </c:pt>
                <c:pt idx="3303">
                  <c:v>84.769800000000004</c:v>
                </c:pt>
                <c:pt idx="3304">
                  <c:v>84.790400000000005</c:v>
                </c:pt>
                <c:pt idx="3305">
                  <c:v>84.808599999999998</c:v>
                </c:pt>
                <c:pt idx="3306">
                  <c:v>84.824200000000005</c:v>
                </c:pt>
                <c:pt idx="3307">
                  <c:v>84.836799999999997</c:v>
                </c:pt>
                <c:pt idx="3308">
                  <c:v>84.846500000000006</c:v>
                </c:pt>
                <c:pt idx="3309">
                  <c:v>84.854399999999998</c:v>
                </c:pt>
                <c:pt idx="3310">
                  <c:v>84.862300000000005</c:v>
                </c:pt>
                <c:pt idx="3311">
                  <c:v>84.872100000000003</c:v>
                </c:pt>
                <c:pt idx="3312">
                  <c:v>84.885800000000003</c:v>
                </c:pt>
                <c:pt idx="3313">
                  <c:v>84.9041</c:v>
                </c:pt>
                <c:pt idx="3314">
                  <c:v>84.9268</c:v>
                </c:pt>
                <c:pt idx="3315">
                  <c:v>84.952399999999997</c:v>
                </c:pt>
                <c:pt idx="3316">
                  <c:v>84.979200000000006</c:v>
                </c:pt>
                <c:pt idx="3317">
                  <c:v>85.005499999999998</c:v>
                </c:pt>
                <c:pt idx="3318">
                  <c:v>85.030500000000004</c:v>
                </c:pt>
                <c:pt idx="3319">
                  <c:v>85.053700000000006</c:v>
                </c:pt>
                <c:pt idx="3320">
                  <c:v>85.075400000000002</c:v>
                </c:pt>
                <c:pt idx="3321">
                  <c:v>85.0959</c:v>
                </c:pt>
                <c:pt idx="3322">
                  <c:v>85.115499999999997</c:v>
                </c:pt>
                <c:pt idx="3323">
                  <c:v>85.134100000000004</c:v>
                </c:pt>
                <c:pt idx="3324">
                  <c:v>85.151700000000005</c:v>
                </c:pt>
                <c:pt idx="3325">
                  <c:v>85.168099999999995</c:v>
                </c:pt>
                <c:pt idx="3326">
                  <c:v>85.183199999999999</c:v>
                </c:pt>
                <c:pt idx="3327">
                  <c:v>85.196700000000007</c:v>
                </c:pt>
                <c:pt idx="3328">
                  <c:v>85.208100000000002</c:v>
                </c:pt>
                <c:pt idx="3329">
                  <c:v>85.216899999999995</c:v>
                </c:pt>
                <c:pt idx="3330">
                  <c:v>85.222999999999999</c:v>
                </c:pt>
                <c:pt idx="3331">
                  <c:v>85.226399999999998</c:v>
                </c:pt>
                <c:pt idx="3332">
                  <c:v>85.228099999999998</c:v>
                </c:pt>
                <c:pt idx="3333">
                  <c:v>85.229699999999994</c:v>
                </c:pt>
                <c:pt idx="3334">
                  <c:v>85.232900000000001</c:v>
                </c:pt>
                <c:pt idx="3335">
                  <c:v>85.2393</c:v>
                </c:pt>
                <c:pt idx="3336">
                  <c:v>85.249499999999998</c:v>
                </c:pt>
                <c:pt idx="3337">
                  <c:v>85.263300000000001</c:v>
                </c:pt>
                <c:pt idx="3338">
                  <c:v>85.2791</c:v>
                </c:pt>
                <c:pt idx="3339">
                  <c:v>85.295400000000001</c:v>
                </c:pt>
                <c:pt idx="3340">
                  <c:v>85.310199999999995</c:v>
                </c:pt>
                <c:pt idx="3341">
                  <c:v>85.322400000000002</c:v>
                </c:pt>
                <c:pt idx="3342">
                  <c:v>85.331199999999995</c:v>
                </c:pt>
                <c:pt idx="3343">
                  <c:v>85.336200000000005</c:v>
                </c:pt>
                <c:pt idx="3344">
                  <c:v>85.337599999999995</c:v>
                </c:pt>
                <c:pt idx="3345">
                  <c:v>85.335400000000007</c:v>
                </c:pt>
                <c:pt idx="3346">
                  <c:v>85.330100000000002</c:v>
                </c:pt>
                <c:pt idx="3347">
                  <c:v>85.322299999999998</c:v>
                </c:pt>
                <c:pt idx="3348">
                  <c:v>85.313299999999998</c:v>
                </c:pt>
                <c:pt idx="3349">
                  <c:v>85.304699999999997</c:v>
                </c:pt>
                <c:pt idx="3350">
                  <c:v>85.298199999999994</c:v>
                </c:pt>
                <c:pt idx="3351">
                  <c:v>85.294899999999998</c:v>
                </c:pt>
                <c:pt idx="3352">
                  <c:v>85.295299999999997</c:v>
                </c:pt>
                <c:pt idx="3353">
                  <c:v>85.298699999999997</c:v>
                </c:pt>
                <c:pt idx="3354">
                  <c:v>85.303700000000006</c:v>
                </c:pt>
                <c:pt idx="3355">
                  <c:v>85.308700000000002</c:v>
                </c:pt>
                <c:pt idx="3356">
                  <c:v>85.3125</c:v>
                </c:pt>
                <c:pt idx="3357">
                  <c:v>85.313900000000004</c:v>
                </c:pt>
                <c:pt idx="3358">
                  <c:v>85.312399999999997</c:v>
                </c:pt>
                <c:pt idx="3359">
                  <c:v>85.3078</c:v>
                </c:pt>
                <c:pt idx="3360">
                  <c:v>85.299800000000005</c:v>
                </c:pt>
                <c:pt idx="3361">
                  <c:v>85.287899999999993</c:v>
                </c:pt>
                <c:pt idx="3362">
                  <c:v>85.272000000000006</c:v>
                </c:pt>
                <c:pt idx="3363">
                  <c:v>85.252099999999999</c:v>
                </c:pt>
                <c:pt idx="3364">
                  <c:v>85.228999999999999</c:v>
                </c:pt>
                <c:pt idx="3365">
                  <c:v>85.204300000000003</c:v>
                </c:pt>
                <c:pt idx="3366">
                  <c:v>85.179599999999994</c:v>
                </c:pt>
                <c:pt idx="3367">
                  <c:v>85.156700000000001</c:v>
                </c:pt>
                <c:pt idx="3368">
                  <c:v>85.136600000000001</c:v>
                </c:pt>
                <c:pt idx="3369">
                  <c:v>85.119500000000002</c:v>
                </c:pt>
                <c:pt idx="3370">
                  <c:v>85.104600000000005</c:v>
                </c:pt>
                <c:pt idx="3371">
                  <c:v>85.090299999999999</c:v>
                </c:pt>
                <c:pt idx="3372">
                  <c:v>85.075100000000006</c:v>
                </c:pt>
                <c:pt idx="3373">
                  <c:v>85.057199999999995</c:v>
                </c:pt>
                <c:pt idx="3374">
                  <c:v>85.035499999999999</c:v>
                </c:pt>
                <c:pt idx="3375">
                  <c:v>85.009200000000007</c:v>
                </c:pt>
                <c:pt idx="3376">
                  <c:v>84.978300000000004</c:v>
                </c:pt>
                <c:pt idx="3377">
                  <c:v>84.943899999999999</c:v>
                </c:pt>
                <c:pt idx="3378">
                  <c:v>84.907799999999995</c:v>
                </c:pt>
                <c:pt idx="3379">
                  <c:v>84.872799999999998</c:v>
                </c:pt>
                <c:pt idx="3380">
                  <c:v>84.841999999999999</c:v>
                </c:pt>
                <c:pt idx="3381">
                  <c:v>84.818100000000001</c:v>
                </c:pt>
                <c:pt idx="3382">
                  <c:v>84.802300000000002</c:v>
                </c:pt>
                <c:pt idx="3383">
                  <c:v>84.793999999999997</c:v>
                </c:pt>
                <c:pt idx="3384">
                  <c:v>84.790599999999998</c:v>
                </c:pt>
                <c:pt idx="3385">
                  <c:v>84.7881</c:v>
                </c:pt>
                <c:pt idx="3386">
                  <c:v>84.782499999999999</c:v>
                </c:pt>
                <c:pt idx="3387">
                  <c:v>84.770600000000002</c:v>
                </c:pt>
                <c:pt idx="3388">
                  <c:v>84.750900000000001</c:v>
                </c:pt>
                <c:pt idx="3389">
                  <c:v>84.724000000000004</c:v>
                </c:pt>
                <c:pt idx="3390">
                  <c:v>84.691500000000005</c:v>
                </c:pt>
                <c:pt idx="3391">
                  <c:v>84.655699999999996</c:v>
                </c:pt>
                <c:pt idx="3392">
                  <c:v>84.618499999999997</c:v>
                </c:pt>
                <c:pt idx="3393">
                  <c:v>84.581000000000003</c:v>
                </c:pt>
                <c:pt idx="3394">
                  <c:v>84.543800000000005</c:v>
                </c:pt>
                <c:pt idx="3395">
                  <c:v>84.506900000000002</c:v>
                </c:pt>
                <c:pt idx="3396">
                  <c:v>84.470600000000005</c:v>
                </c:pt>
                <c:pt idx="3397">
                  <c:v>84.435000000000002</c:v>
                </c:pt>
                <c:pt idx="3398">
                  <c:v>84.4</c:v>
                </c:pt>
                <c:pt idx="3399">
                  <c:v>84.365399999999994</c:v>
                </c:pt>
                <c:pt idx="3400">
                  <c:v>84.330500000000001</c:v>
                </c:pt>
                <c:pt idx="3401">
                  <c:v>84.294399999999996</c:v>
                </c:pt>
                <c:pt idx="3402">
                  <c:v>84.256799999999998</c:v>
                </c:pt>
                <c:pt idx="3403">
                  <c:v>84.218299999999999</c:v>
                </c:pt>
                <c:pt idx="3404">
                  <c:v>84.180400000000006</c:v>
                </c:pt>
                <c:pt idx="3405">
                  <c:v>84.145099999999999</c:v>
                </c:pt>
                <c:pt idx="3406">
                  <c:v>84.114000000000004</c:v>
                </c:pt>
                <c:pt idx="3407">
                  <c:v>84.087400000000002</c:v>
                </c:pt>
                <c:pt idx="3408">
                  <c:v>84.063800000000001</c:v>
                </c:pt>
                <c:pt idx="3409">
                  <c:v>84.040199999999999</c:v>
                </c:pt>
                <c:pt idx="3410">
                  <c:v>84.013300000000001</c:v>
                </c:pt>
                <c:pt idx="3411">
                  <c:v>83.980599999999995</c:v>
                </c:pt>
                <c:pt idx="3412">
                  <c:v>83.941500000000005</c:v>
                </c:pt>
                <c:pt idx="3413">
                  <c:v>83.897599999999997</c:v>
                </c:pt>
                <c:pt idx="3414">
                  <c:v>83.852000000000004</c:v>
                </c:pt>
                <c:pt idx="3415">
                  <c:v>83.8078</c:v>
                </c:pt>
                <c:pt idx="3416">
                  <c:v>83.767399999999995</c:v>
                </c:pt>
                <c:pt idx="3417">
                  <c:v>83.730900000000005</c:v>
                </c:pt>
                <c:pt idx="3418">
                  <c:v>83.697299999999998</c:v>
                </c:pt>
                <c:pt idx="3419">
                  <c:v>83.664199999999994</c:v>
                </c:pt>
                <c:pt idx="3420">
                  <c:v>83.629599999999996</c:v>
                </c:pt>
                <c:pt idx="3421">
                  <c:v>83.592399999999998</c:v>
                </c:pt>
                <c:pt idx="3422">
                  <c:v>83.553100000000001</c:v>
                </c:pt>
                <c:pt idx="3423">
                  <c:v>83.512799999999999</c:v>
                </c:pt>
                <c:pt idx="3424">
                  <c:v>83.473299999999995</c:v>
                </c:pt>
                <c:pt idx="3425">
                  <c:v>83.435699999999997</c:v>
                </c:pt>
                <c:pt idx="3426">
                  <c:v>83.400800000000004</c:v>
                </c:pt>
                <c:pt idx="3427">
                  <c:v>83.368499999999997</c:v>
                </c:pt>
                <c:pt idx="3428">
                  <c:v>83.338200000000001</c:v>
                </c:pt>
                <c:pt idx="3429">
                  <c:v>83.308899999999994</c:v>
                </c:pt>
                <c:pt idx="3430">
                  <c:v>83.279499999999999</c:v>
                </c:pt>
                <c:pt idx="3431">
                  <c:v>83.248500000000007</c:v>
                </c:pt>
                <c:pt idx="3432">
                  <c:v>83.214200000000005</c:v>
                </c:pt>
                <c:pt idx="3433">
                  <c:v>83.175200000000004</c:v>
                </c:pt>
                <c:pt idx="3434">
                  <c:v>83.130600000000001</c:v>
                </c:pt>
                <c:pt idx="3435">
                  <c:v>83.080699999999993</c:v>
                </c:pt>
                <c:pt idx="3436">
                  <c:v>83.026899999999998</c:v>
                </c:pt>
                <c:pt idx="3437">
                  <c:v>82.972200000000001</c:v>
                </c:pt>
                <c:pt idx="3438">
                  <c:v>82.919600000000003</c:v>
                </c:pt>
                <c:pt idx="3439">
                  <c:v>82.871499999999997</c:v>
                </c:pt>
                <c:pt idx="3440">
                  <c:v>82.829300000000003</c:v>
                </c:pt>
                <c:pt idx="3441">
                  <c:v>82.792699999999996</c:v>
                </c:pt>
                <c:pt idx="3442">
                  <c:v>82.760599999999997</c:v>
                </c:pt>
                <c:pt idx="3443">
                  <c:v>82.731200000000001</c:v>
                </c:pt>
                <c:pt idx="3444">
                  <c:v>82.703500000000005</c:v>
                </c:pt>
                <c:pt idx="3445">
                  <c:v>82.677099999999996</c:v>
                </c:pt>
                <c:pt idx="3446">
                  <c:v>82.652299999999997</c:v>
                </c:pt>
                <c:pt idx="3447">
                  <c:v>82.629099999999994</c:v>
                </c:pt>
                <c:pt idx="3448">
                  <c:v>82.607299999999995</c:v>
                </c:pt>
                <c:pt idx="3449">
                  <c:v>82.585400000000007</c:v>
                </c:pt>
                <c:pt idx="3450">
                  <c:v>82.561199999999999</c:v>
                </c:pt>
                <c:pt idx="3451">
                  <c:v>82.532799999999995</c:v>
                </c:pt>
                <c:pt idx="3452">
                  <c:v>82.498900000000006</c:v>
                </c:pt>
                <c:pt idx="3453">
                  <c:v>82.459900000000005</c:v>
                </c:pt>
                <c:pt idx="3454">
                  <c:v>82.417699999999996</c:v>
                </c:pt>
                <c:pt idx="3455">
                  <c:v>82.375</c:v>
                </c:pt>
                <c:pt idx="3456">
                  <c:v>82.334699999999998</c:v>
                </c:pt>
                <c:pt idx="3457">
                  <c:v>82.2988</c:v>
                </c:pt>
                <c:pt idx="3458">
                  <c:v>82.268299999999996</c:v>
                </c:pt>
                <c:pt idx="3459">
                  <c:v>82.242400000000004</c:v>
                </c:pt>
                <c:pt idx="3460">
                  <c:v>82.219700000000003</c:v>
                </c:pt>
                <c:pt idx="3461">
                  <c:v>82.198099999999997</c:v>
                </c:pt>
                <c:pt idx="3462">
                  <c:v>82.175200000000004</c:v>
                </c:pt>
                <c:pt idx="3463">
                  <c:v>82.149199999999993</c:v>
                </c:pt>
                <c:pt idx="3464">
                  <c:v>82.118600000000001</c:v>
                </c:pt>
                <c:pt idx="3465">
                  <c:v>82.082800000000006</c:v>
                </c:pt>
                <c:pt idx="3466">
                  <c:v>82.042400000000001</c:v>
                </c:pt>
                <c:pt idx="3467">
                  <c:v>81.998800000000003</c:v>
                </c:pt>
                <c:pt idx="3468">
                  <c:v>81.954700000000003</c:v>
                </c:pt>
                <c:pt idx="3469">
                  <c:v>81.913300000000007</c:v>
                </c:pt>
                <c:pt idx="3470">
                  <c:v>81.877499999999998</c:v>
                </c:pt>
                <c:pt idx="3471">
                  <c:v>81.849299999999999</c:v>
                </c:pt>
                <c:pt idx="3472">
                  <c:v>81.829099999999997</c:v>
                </c:pt>
                <c:pt idx="3473">
                  <c:v>81.815899999999999</c:v>
                </c:pt>
                <c:pt idx="3474">
                  <c:v>81.807699999999997</c:v>
                </c:pt>
                <c:pt idx="3475">
                  <c:v>81.802199999999999</c:v>
                </c:pt>
                <c:pt idx="3476">
                  <c:v>81.797700000000006</c:v>
                </c:pt>
                <c:pt idx="3477">
                  <c:v>81.793599999999998</c:v>
                </c:pt>
                <c:pt idx="3478">
                  <c:v>81.789900000000003</c:v>
                </c:pt>
                <c:pt idx="3479">
                  <c:v>81.787099999999995</c:v>
                </c:pt>
                <c:pt idx="3480">
                  <c:v>81.785300000000007</c:v>
                </c:pt>
                <c:pt idx="3481">
                  <c:v>81.784000000000006</c:v>
                </c:pt>
                <c:pt idx="3482">
                  <c:v>81.782300000000006</c:v>
                </c:pt>
                <c:pt idx="3483">
                  <c:v>81.778700000000001</c:v>
                </c:pt>
                <c:pt idx="3484">
                  <c:v>81.772499999999994</c:v>
                </c:pt>
                <c:pt idx="3485">
                  <c:v>81.763800000000003</c:v>
                </c:pt>
                <c:pt idx="3486">
                  <c:v>81.753799999999998</c:v>
                </c:pt>
                <c:pt idx="3487">
                  <c:v>81.744</c:v>
                </c:pt>
                <c:pt idx="3488">
                  <c:v>81.736400000000003</c:v>
                </c:pt>
                <c:pt idx="3489">
                  <c:v>81.732299999999995</c:v>
                </c:pt>
                <c:pt idx="3490">
                  <c:v>81.732200000000006</c:v>
                </c:pt>
                <c:pt idx="3491">
                  <c:v>81.735500000000002</c:v>
                </c:pt>
                <c:pt idx="3492">
                  <c:v>81.741200000000006</c:v>
                </c:pt>
                <c:pt idx="3493">
                  <c:v>81.747699999999995</c:v>
                </c:pt>
                <c:pt idx="3494">
                  <c:v>81.753600000000006</c:v>
                </c:pt>
                <c:pt idx="3495">
                  <c:v>81.757800000000003</c:v>
                </c:pt>
                <c:pt idx="3496">
                  <c:v>81.759399999999999</c:v>
                </c:pt>
                <c:pt idx="3497">
                  <c:v>81.758200000000002</c:v>
                </c:pt>
                <c:pt idx="3498">
                  <c:v>81.754400000000004</c:v>
                </c:pt>
                <c:pt idx="3499">
                  <c:v>81.748800000000003</c:v>
                </c:pt>
                <c:pt idx="3500">
                  <c:v>81.742699999999999</c:v>
                </c:pt>
                <c:pt idx="3501">
                  <c:v>81.737300000000005</c:v>
                </c:pt>
                <c:pt idx="3502">
                  <c:v>81.733699999999999</c:v>
                </c:pt>
                <c:pt idx="3503">
                  <c:v>81.732699999999994</c:v>
                </c:pt>
                <c:pt idx="3504">
                  <c:v>81.734300000000005</c:v>
                </c:pt>
                <c:pt idx="3505">
                  <c:v>81.738200000000006</c:v>
                </c:pt>
                <c:pt idx="3506">
                  <c:v>81.743399999999994</c:v>
                </c:pt>
                <c:pt idx="3507">
                  <c:v>81.749200000000002</c:v>
                </c:pt>
                <c:pt idx="3508">
                  <c:v>81.7547</c:v>
                </c:pt>
                <c:pt idx="3509">
                  <c:v>81.758899999999997</c:v>
                </c:pt>
                <c:pt idx="3510">
                  <c:v>81.761099999999999</c:v>
                </c:pt>
                <c:pt idx="3511">
                  <c:v>81.760300000000001</c:v>
                </c:pt>
                <c:pt idx="3512">
                  <c:v>81.755899999999997</c:v>
                </c:pt>
                <c:pt idx="3513">
                  <c:v>81.747699999999995</c:v>
                </c:pt>
                <c:pt idx="3514">
                  <c:v>81.736699999999999</c:v>
                </c:pt>
                <c:pt idx="3515">
                  <c:v>81.724699999999999</c:v>
                </c:pt>
                <c:pt idx="3516">
                  <c:v>81.714500000000001</c:v>
                </c:pt>
                <c:pt idx="3517">
                  <c:v>81.708799999999997</c:v>
                </c:pt>
                <c:pt idx="3518">
                  <c:v>81.709500000000006</c:v>
                </c:pt>
                <c:pt idx="3519">
                  <c:v>81.716999999999999</c:v>
                </c:pt>
                <c:pt idx="3520">
                  <c:v>81.729900000000001</c:v>
                </c:pt>
                <c:pt idx="3521">
                  <c:v>81.745900000000006</c:v>
                </c:pt>
                <c:pt idx="3522">
                  <c:v>81.762</c:v>
                </c:pt>
                <c:pt idx="3523">
                  <c:v>81.776300000000006</c:v>
                </c:pt>
                <c:pt idx="3524">
                  <c:v>81.788200000000003</c:v>
                </c:pt>
                <c:pt idx="3525">
                  <c:v>81.798500000000004</c:v>
                </c:pt>
                <c:pt idx="3526">
                  <c:v>81.808700000000002</c:v>
                </c:pt>
                <c:pt idx="3527">
                  <c:v>81.819800000000001</c:v>
                </c:pt>
                <c:pt idx="3528">
                  <c:v>81.831900000000005</c:v>
                </c:pt>
                <c:pt idx="3529">
                  <c:v>81.843599999999995</c:v>
                </c:pt>
                <c:pt idx="3530">
                  <c:v>81.852599999999995</c:v>
                </c:pt>
                <c:pt idx="3531">
                  <c:v>81.856899999999996</c:v>
                </c:pt>
                <c:pt idx="3532">
                  <c:v>81.855800000000002</c:v>
                </c:pt>
                <c:pt idx="3533">
                  <c:v>81.849699999999999</c:v>
                </c:pt>
                <c:pt idx="3534">
                  <c:v>81.840900000000005</c:v>
                </c:pt>
                <c:pt idx="3535">
                  <c:v>81.831999999999994</c:v>
                </c:pt>
                <c:pt idx="3536">
                  <c:v>81.825500000000005</c:v>
                </c:pt>
                <c:pt idx="3537">
                  <c:v>81.822800000000001</c:v>
                </c:pt>
                <c:pt idx="3538">
                  <c:v>81.824200000000005</c:v>
                </c:pt>
                <c:pt idx="3539">
                  <c:v>81.829099999999997</c:v>
                </c:pt>
                <c:pt idx="3540">
                  <c:v>81.836699999999993</c:v>
                </c:pt>
                <c:pt idx="3541">
                  <c:v>81.846699999999998</c:v>
                </c:pt>
                <c:pt idx="3542">
                  <c:v>81.859099999999998</c:v>
                </c:pt>
                <c:pt idx="3543">
                  <c:v>81.873800000000003</c:v>
                </c:pt>
                <c:pt idx="3544">
                  <c:v>81.890699999999995</c:v>
                </c:pt>
                <c:pt idx="3545">
                  <c:v>81.909000000000006</c:v>
                </c:pt>
                <c:pt idx="3546">
                  <c:v>81.927199999999999</c:v>
                </c:pt>
                <c:pt idx="3547">
                  <c:v>81.943600000000004</c:v>
                </c:pt>
                <c:pt idx="3548">
                  <c:v>81.956800000000001</c:v>
                </c:pt>
                <c:pt idx="3549">
                  <c:v>81.966300000000004</c:v>
                </c:pt>
                <c:pt idx="3550">
                  <c:v>81.972800000000007</c:v>
                </c:pt>
                <c:pt idx="3551">
                  <c:v>81.977599999999995</c:v>
                </c:pt>
                <c:pt idx="3552">
                  <c:v>81.982500000000002</c:v>
                </c:pt>
                <c:pt idx="3553">
                  <c:v>81.9893</c:v>
                </c:pt>
                <c:pt idx="3554">
                  <c:v>81.999300000000005</c:v>
                </c:pt>
                <c:pt idx="3555">
                  <c:v>82.012799999999999</c:v>
                </c:pt>
                <c:pt idx="3556">
                  <c:v>82.029899999999998</c:v>
                </c:pt>
                <c:pt idx="3557">
                  <c:v>82.0501</c:v>
                </c:pt>
                <c:pt idx="3558">
                  <c:v>82.072199999999995</c:v>
                </c:pt>
                <c:pt idx="3559">
                  <c:v>82.094899999999996</c:v>
                </c:pt>
                <c:pt idx="3560">
                  <c:v>82.116399999999999</c:v>
                </c:pt>
                <c:pt idx="3561">
                  <c:v>82.135000000000005</c:v>
                </c:pt>
                <c:pt idx="3562">
                  <c:v>82.149000000000001</c:v>
                </c:pt>
                <c:pt idx="3563">
                  <c:v>82.157499999999999</c:v>
                </c:pt>
                <c:pt idx="3564">
                  <c:v>82.160399999999996</c:v>
                </c:pt>
                <c:pt idx="3565">
                  <c:v>82.158900000000003</c:v>
                </c:pt>
                <c:pt idx="3566">
                  <c:v>82.154799999999994</c:v>
                </c:pt>
                <c:pt idx="3567">
                  <c:v>82.149799999999999</c:v>
                </c:pt>
                <c:pt idx="3568">
                  <c:v>82.145399999999995</c:v>
                </c:pt>
                <c:pt idx="3569">
                  <c:v>82.141900000000007</c:v>
                </c:pt>
                <c:pt idx="3570">
                  <c:v>82.138999999999996</c:v>
                </c:pt>
                <c:pt idx="3571">
                  <c:v>82.135900000000007</c:v>
                </c:pt>
                <c:pt idx="3572">
                  <c:v>82.132199999999997</c:v>
                </c:pt>
                <c:pt idx="3573">
                  <c:v>82.128100000000003</c:v>
                </c:pt>
                <c:pt idx="3574">
                  <c:v>82.124600000000001</c:v>
                </c:pt>
                <c:pt idx="3575">
                  <c:v>82.1233</c:v>
                </c:pt>
                <c:pt idx="3576">
                  <c:v>82.125299999999996</c:v>
                </c:pt>
                <c:pt idx="3577">
                  <c:v>82.131500000000003</c:v>
                </c:pt>
                <c:pt idx="3578">
                  <c:v>82.141400000000004</c:v>
                </c:pt>
                <c:pt idx="3579">
                  <c:v>82.153700000000001</c:v>
                </c:pt>
                <c:pt idx="3580">
                  <c:v>82.166600000000003</c:v>
                </c:pt>
                <c:pt idx="3581">
                  <c:v>82.178200000000004</c:v>
                </c:pt>
                <c:pt idx="3582">
                  <c:v>82.187299999999993</c:v>
                </c:pt>
                <c:pt idx="3583">
                  <c:v>82.193100000000001</c:v>
                </c:pt>
                <c:pt idx="3584">
                  <c:v>82.195999999999998</c:v>
                </c:pt>
                <c:pt idx="3585">
                  <c:v>82.196799999999996</c:v>
                </c:pt>
                <c:pt idx="3586">
                  <c:v>82.196700000000007</c:v>
                </c:pt>
                <c:pt idx="3587">
                  <c:v>82.196799999999996</c:v>
                </c:pt>
                <c:pt idx="3588">
                  <c:v>82.198099999999997</c:v>
                </c:pt>
                <c:pt idx="3589">
                  <c:v>82.200800000000001</c:v>
                </c:pt>
                <c:pt idx="3590">
                  <c:v>82.204599999999999</c:v>
                </c:pt>
                <c:pt idx="3591">
                  <c:v>82.208699999999993</c:v>
                </c:pt>
                <c:pt idx="3592">
                  <c:v>82.2119</c:v>
                </c:pt>
                <c:pt idx="3593">
                  <c:v>82.213099999999997</c:v>
                </c:pt>
                <c:pt idx="3594">
                  <c:v>82.211500000000001</c:v>
                </c:pt>
                <c:pt idx="3595">
                  <c:v>82.2072</c:v>
                </c:pt>
                <c:pt idx="3596">
                  <c:v>82.200900000000004</c:v>
                </c:pt>
                <c:pt idx="3597">
                  <c:v>82.193799999999996</c:v>
                </c:pt>
                <c:pt idx="3598">
                  <c:v>82.187299999999993</c:v>
                </c:pt>
                <c:pt idx="3599">
                  <c:v>82.182599999999994</c:v>
                </c:pt>
                <c:pt idx="3600">
                  <c:v>82.180300000000003</c:v>
                </c:pt>
                <c:pt idx="3601">
                  <c:v>82.180199999999999</c:v>
                </c:pt>
                <c:pt idx="3602">
                  <c:v>82.181899999999999</c:v>
                </c:pt>
                <c:pt idx="3603">
                  <c:v>82.1845</c:v>
                </c:pt>
                <c:pt idx="3604">
                  <c:v>82.187399999999997</c:v>
                </c:pt>
                <c:pt idx="3605">
                  <c:v>82.190100000000001</c:v>
                </c:pt>
                <c:pt idx="3606">
                  <c:v>82.192599999999999</c:v>
                </c:pt>
                <c:pt idx="3607">
                  <c:v>82.195300000000003</c:v>
                </c:pt>
                <c:pt idx="3608">
                  <c:v>82.198599999999999</c:v>
                </c:pt>
                <c:pt idx="3609">
                  <c:v>82.2029</c:v>
                </c:pt>
                <c:pt idx="3610">
                  <c:v>82.208799999999997</c:v>
                </c:pt>
                <c:pt idx="3611">
                  <c:v>82.216700000000003</c:v>
                </c:pt>
                <c:pt idx="3612">
                  <c:v>82.226799999999997</c:v>
                </c:pt>
                <c:pt idx="3613">
                  <c:v>82.2393</c:v>
                </c:pt>
                <c:pt idx="3614">
                  <c:v>82.253600000000006</c:v>
                </c:pt>
                <c:pt idx="3615">
                  <c:v>82.268900000000002</c:v>
                </c:pt>
                <c:pt idx="3616">
                  <c:v>82.284000000000006</c:v>
                </c:pt>
                <c:pt idx="3617">
                  <c:v>82.297399999999996</c:v>
                </c:pt>
                <c:pt idx="3618">
                  <c:v>82.307900000000004</c:v>
                </c:pt>
                <c:pt idx="3619">
                  <c:v>82.314800000000005</c:v>
                </c:pt>
                <c:pt idx="3620">
                  <c:v>82.317899999999995</c:v>
                </c:pt>
                <c:pt idx="3621">
                  <c:v>82.317999999999998</c:v>
                </c:pt>
                <c:pt idx="3622">
                  <c:v>82.316199999999995</c:v>
                </c:pt>
                <c:pt idx="3623">
                  <c:v>82.314400000000006</c:v>
                </c:pt>
                <c:pt idx="3624">
                  <c:v>82.313900000000004</c:v>
                </c:pt>
                <c:pt idx="3625">
                  <c:v>82.316100000000006</c:v>
                </c:pt>
                <c:pt idx="3626">
                  <c:v>82.321899999999999</c:v>
                </c:pt>
                <c:pt idx="3627">
                  <c:v>82.331400000000002</c:v>
                </c:pt>
                <c:pt idx="3628">
                  <c:v>82.343900000000005</c:v>
                </c:pt>
                <c:pt idx="3629">
                  <c:v>82.358199999999997</c:v>
                </c:pt>
                <c:pt idx="3630">
                  <c:v>82.372699999999995</c:v>
                </c:pt>
                <c:pt idx="3631">
                  <c:v>82.385900000000007</c:v>
                </c:pt>
                <c:pt idx="3632">
                  <c:v>82.396799999999999</c:v>
                </c:pt>
                <c:pt idx="3633">
                  <c:v>82.404700000000005</c:v>
                </c:pt>
                <c:pt idx="3634">
                  <c:v>82.410200000000003</c:v>
                </c:pt>
                <c:pt idx="3635">
                  <c:v>82.413899999999998</c:v>
                </c:pt>
                <c:pt idx="3636">
                  <c:v>82.417000000000002</c:v>
                </c:pt>
                <c:pt idx="3637">
                  <c:v>82.420199999999994</c:v>
                </c:pt>
                <c:pt idx="3638">
                  <c:v>82.423599999999993</c:v>
                </c:pt>
                <c:pt idx="3639">
                  <c:v>82.427000000000007</c:v>
                </c:pt>
                <c:pt idx="3640">
                  <c:v>82.429599999999994</c:v>
                </c:pt>
                <c:pt idx="3641">
                  <c:v>82.431100000000001</c:v>
                </c:pt>
                <c:pt idx="3642">
                  <c:v>82.431600000000003</c:v>
                </c:pt>
                <c:pt idx="3643">
                  <c:v>82.431799999999996</c:v>
                </c:pt>
                <c:pt idx="3644">
                  <c:v>82.432500000000005</c:v>
                </c:pt>
                <c:pt idx="3645">
                  <c:v>82.434700000000007</c:v>
                </c:pt>
                <c:pt idx="3646">
                  <c:v>82.438900000000004</c:v>
                </c:pt>
                <c:pt idx="3647">
                  <c:v>82.444900000000004</c:v>
                </c:pt>
                <c:pt idx="3648">
                  <c:v>82.452600000000004</c:v>
                </c:pt>
                <c:pt idx="3649">
                  <c:v>82.4619</c:v>
                </c:pt>
                <c:pt idx="3650">
                  <c:v>82.473299999999995</c:v>
                </c:pt>
                <c:pt idx="3651">
                  <c:v>82.487499999999997</c:v>
                </c:pt>
                <c:pt idx="3652">
                  <c:v>82.505399999999995</c:v>
                </c:pt>
                <c:pt idx="3653">
                  <c:v>82.527199999999993</c:v>
                </c:pt>
                <c:pt idx="3654">
                  <c:v>82.552300000000002</c:v>
                </c:pt>
                <c:pt idx="3655">
                  <c:v>82.578699999999998</c:v>
                </c:pt>
                <c:pt idx="3656">
                  <c:v>82.604299999999995</c:v>
                </c:pt>
                <c:pt idx="3657">
                  <c:v>82.626999999999995</c:v>
                </c:pt>
                <c:pt idx="3658">
                  <c:v>82.646100000000004</c:v>
                </c:pt>
                <c:pt idx="3659">
                  <c:v>82.662099999999995</c:v>
                </c:pt>
                <c:pt idx="3660">
                  <c:v>82.676699999999997</c:v>
                </c:pt>
                <c:pt idx="3661">
                  <c:v>82.692099999999996</c:v>
                </c:pt>
                <c:pt idx="3662">
                  <c:v>82.709599999999995</c:v>
                </c:pt>
                <c:pt idx="3663">
                  <c:v>82.729100000000003</c:v>
                </c:pt>
                <c:pt idx="3664">
                  <c:v>82.748999999999995</c:v>
                </c:pt>
                <c:pt idx="3665">
                  <c:v>82.767099999999999</c:v>
                </c:pt>
                <c:pt idx="3666">
                  <c:v>82.781000000000006</c:v>
                </c:pt>
                <c:pt idx="3667">
                  <c:v>82.789900000000003</c:v>
                </c:pt>
                <c:pt idx="3668">
                  <c:v>82.794300000000007</c:v>
                </c:pt>
                <c:pt idx="3669">
                  <c:v>82.796099999999996</c:v>
                </c:pt>
                <c:pt idx="3670">
                  <c:v>82.798000000000002</c:v>
                </c:pt>
                <c:pt idx="3671">
                  <c:v>82.802099999999996</c:v>
                </c:pt>
                <c:pt idx="3672">
                  <c:v>82.809899999999999</c:v>
                </c:pt>
                <c:pt idx="3673">
                  <c:v>82.8215</c:v>
                </c:pt>
                <c:pt idx="3674">
                  <c:v>82.836399999999998</c:v>
                </c:pt>
                <c:pt idx="3675">
                  <c:v>82.853200000000001</c:v>
                </c:pt>
                <c:pt idx="3676">
                  <c:v>82.870900000000006</c:v>
                </c:pt>
                <c:pt idx="3677">
                  <c:v>82.888300000000001</c:v>
                </c:pt>
                <c:pt idx="3678">
                  <c:v>82.904499999999999</c:v>
                </c:pt>
                <c:pt idx="3679">
                  <c:v>82.918700000000001</c:v>
                </c:pt>
                <c:pt idx="3680">
                  <c:v>82.930400000000006</c:v>
                </c:pt>
                <c:pt idx="3681">
                  <c:v>82.939499999999995</c:v>
                </c:pt>
                <c:pt idx="3682">
                  <c:v>82.9465</c:v>
                </c:pt>
                <c:pt idx="3683">
                  <c:v>82.952399999999997</c:v>
                </c:pt>
                <c:pt idx="3684">
                  <c:v>82.958699999999993</c:v>
                </c:pt>
                <c:pt idx="3685">
                  <c:v>82.966499999999996</c:v>
                </c:pt>
                <c:pt idx="3686">
                  <c:v>82.976100000000002</c:v>
                </c:pt>
                <c:pt idx="3687">
                  <c:v>82.986999999999995</c:v>
                </c:pt>
                <c:pt idx="3688">
                  <c:v>82.998000000000005</c:v>
                </c:pt>
                <c:pt idx="3689">
                  <c:v>83.007900000000006</c:v>
                </c:pt>
                <c:pt idx="3690">
                  <c:v>83.016300000000001</c:v>
                </c:pt>
                <c:pt idx="3691">
                  <c:v>83.023799999999994</c:v>
                </c:pt>
                <c:pt idx="3692">
                  <c:v>83.032300000000006</c:v>
                </c:pt>
                <c:pt idx="3693">
                  <c:v>83.043700000000001</c:v>
                </c:pt>
                <c:pt idx="3694">
                  <c:v>83.059100000000001</c:v>
                </c:pt>
                <c:pt idx="3695">
                  <c:v>83.078299999999999</c:v>
                </c:pt>
                <c:pt idx="3696">
                  <c:v>83.099900000000005</c:v>
                </c:pt>
                <c:pt idx="3697">
                  <c:v>83.121200000000002</c:v>
                </c:pt>
                <c:pt idx="3698">
                  <c:v>83.14</c:v>
                </c:pt>
                <c:pt idx="3699">
                  <c:v>83.155299999999997</c:v>
                </c:pt>
                <c:pt idx="3700">
                  <c:v>83.167100000000005</c:v>
                </c:pt>
                <c:pt idx="3701">
                  <c:v>83.1768</c:v>
                </c:pt>
                <c:pt idx="3702">
                  <c:v>83.1858</c:v>
                </c:pt>
                <c:pt idx="3703">
                  <c:v>83.194999999999993</c:v>
                </c:pt>
                <c:pt idx="3704">
                  <c:v>83.204099999999997</c:v>
                </c:pt>
                <c:pt idx="3705">
                  <c:v>83.2119</c:v>
                </c:pt>
                <c:pt idx="3706">
                  <c:v>83.217399999999998</c:v>
                </c:pt>
                <c:pt idx="3707">
                  <c:v>83.220200000000006</c:v>
                </c:pt>
                <c:pt idx="3708">
                  <c:v>83.221199999999996</c:v>
                </c:pt>
                <c:pt idx="3709">
                  <c:v>83.222499999999997</c:v>
                </c:pt>
                <c:pt idx="3710">
                  <c:v>83.226699999999994</c:v>
                </c:pt>
                <c:pt idx="3711">
                  <c:v>83.235600000000005</c:v>
                </c:pt>
                <c:pt idx="3712">
                  <c:v>83.249899999999997</c:v>
                </c:pt>
                <c:pt idx="3713">
                  <c:v>83.269099999999995</c:v>
                </c:pt>
                <c:pt idx="3714">
                  <c:v>83.291399999999996</c:v>
                </c:pt>
                <c:pt idx="3715">
                  <c:v>83.314999999999998</c:v>
                </c:pt>
                <c:pt idx="3716">
                  <c:v>83.338200000000001</c:v>
                </c:pt>
                <c:pt idx="3717">
                  <c:v>83.360200000000006</c:v>
                </c:pt>
                <c:pt idx="3718">
                  <c:v>83.380399999999995</c:v>
                </c:pt>
                <c:pt idx="3719">
                  <c:v>83.398700000000005</c:v>
                </c:pt>
                <c:pt idx="3720">
                  <c:v>83.4148</c:v>
                </c:pt>
                <c:pt idx="3721">
                  <c:v>83.428200000000004</c:v>
                </c:pt>
                <c:pt idx="3722">
                  <c:v>83.438500000000005</c:v>
                </c:pt>
                <c:pt idx="3723">
                  <c:v>83.445899999999995</c:v>
                </c:pt>
                <c:pt idx="3724">
                  <c:v>83.450699999999998</c:v>
                </c:pt>
                <c:pt idx="3725">
                  <c:v>83.453500000000005</c:v>
                </c:pt>
                <c:pt idx="3726">
                  <c:v>83.454999999999998</c:v>
                </c:pt>
                <c:pt idx="3727">
                  <c:v>83.455399999999997</c:v>
                </c:pt>
                <c:pt idx="3728">
                  <c:v>83.454599999999999</c:v>
                </c:pt>
                <c:pt idx="3729">
                  <c:v>83.452600000000004</c:v>
                </c:pt>
                <c:pt idx="3730">
                  <c:v>83.449799999999996</c:v>
                </c:pt>
                <c:pt idx="3731">
                  <c:v>83.447599999999994</c:v>
                </c:pt>
                <c:pt idx="3732">
                  <c:v>83.447999999999993</c:v>
                </c:pt>
                <c:pt idx="3733">
                  <c:v>83.453100000000006</c:v>
                </c:pt>
                <c:pt idx="3734">
                  <c:v>83.464100000000002</c:v>
                </c:pt>
                <c:pt idx="3735">
                  <c:v>83.480900000000005</c:v>
                </c:pt>
                <c:pt idx="3736">
                  <c:v>83.501900000000006</c:v>
                </c:pt>
                <c:pt idx="3737">
                  <c:v>83.524199999999993</c:v>
                </c:pt>
                <c:pt idx="3738">
                  <c:v>83.545100000000005</c:v>
                </c:pt>
                <c:pt idx="3739">
                  <c:v>83.562899999999999</c:v>
                </c:pt>
                <c:pt idx="3740">
                  <c:v>83.577399999999997</c:v>
                </c:pt>
                <c:pt idx="3741">
                  <c:v>83.5899</c:v>
                </c:pt>
                <c:pt idx="3742">
                  <c:v>83.602099999999993</c:v>
                </c:pt>
                <c:pt idx="3743">
                  <c:v>83.615499999999997</c:v>
                </c:pt>
                <c:pt idx="3744">
                  <c:v>83.630700000000004</c:v>
                </c:pt>
                <c:pt idx="3745">
                  <c:v>83.646699999999996</c:v>
                </c:pt>
                <c:pt idx="3746">
                  <c:v>83.662099999999995</c:v>
                </c:pt>
                <c:pt idx="3747">
                  <c:v>83.675399999999996</c:v>
                </c:pt>
                <c:pt idx="3748">
                  <c:v>83.685900000000004</c:v>
                </c:pt>
                <c:pt idx="3749">
                  <c:v>83.693299999999994</c:v>
                </c:pt>
                <c:pt idx="3750">
                  <c:v>83.698300000000003</c:v>
                </c:pt>
                <c:pt idx="3751">
                  <c:v>83.701400000000007</c:v>
                </c:pt>
                <c:pt idx="3752">
                  <c:v>83.7029</c:v>
                </c:pt>
                <c:pt idx="3753">
                  <c:v>83.703000000000003</c:v>
                </c:pt>
                <c:pt idx="3754">
                  <c:v>83.701499999999996</c:v>
                </c:pt>
                <c:pt idx="3755">
                  <c:v>83.698899999999995</c:v>
                </c:pt>
                <c:pt idx="3756">
                  <c:v>83.695999999999998</c:v>
                </c:pt>
                <c:pt idx="3757">
                  <c:v>83.693399999999997</c:v>
                </c:pt>
                <c:pt idx="3758">
                  <c:v>83.691800000000001</c:v>
                </c:pt>
                <c:pt idx="3759">
                  <c:v>83.690799999999996</c:v>
                </c:pt>
                <c:pt idx="3760">
                  <c:v>83.688999999999993</c:v>
                </c:pt>
                <c:pt idx="3761">
                  <c:v>83.684899999999999</c:v>
                </c:pt>
                <c:pt idx="3762">
                  <c:v>83.677099999999996</c:v>
                </c:pt>
                <c:pt idx="3763">
                  <c:v>83.665899999999993</c:v>
                </c:pt>
                <c:pt idx="3764">
                  <c:v>83.652600000000007</c:v>
                </c:pt>
                <c:pt idx="3765">
                  <c:v>83.640199999999993</c:v>
                </c:pt>
                <c:pt idx="3766">
                  <c:v>83.631900000000002</c:v>
                </c:pt>
                <c:pt idx="3767">
                  <c:v>83.6297</c:v>
                </c:pt>
                <c:pt idx="3768">
                  <c:v>83.634200000000007</c:v>
                </c:pt>
                <c:pt idx="3769">
                  <c:v>83.644300000000001</c:v>
                </c:pt>
                <c:pt idx="3770">
                  <c:v>83.657399999999996</c:v>
                </c:pt>
                <c:pt idx="3771">
                  <c:v>83.670900000000003</c:v>
                </c:pt>
                <c:pt idx="3772">
                  <c:v>83.682599999999994</c:v>
                </c:pt>
                <c:pt idx="3773">
                  <c:v>83.691800000000001</c:v>
                </c:pt>
                <c:pt idx="3774">
                  <c:v>83.698400000000007</c:v>
                </c:pt>
                <c:pt idx="3775">
                  <c:v>83.703000000000003</c:v>
                </c:pt>
                <c:pt idx="3776">
                  <c:v>83.7059</c:v>
                </c:pt>
                <c:pt idx="3777">
                  <c:v>83.707300000000004</c:v>
                </c:pt>
                <c:pt idx="3778">
                  <c:v>83.706800000000001</c:v>
                </c:pt>
                <c:pt idx="3779">
                  <c:v>83.704700000000003</c:v>
                </c:pt>
                <c:pt idx="3780">
                  <c:v>83.701300000000003</c:v>
                </c:pt>
                <c:pt idx="3781">
                  <c:v>83.697800000000001</c:v>
                </c:pt>
                <c:pt idx="3782">
                  <c:v>83.695099999999996</c:v>
                </c:pt>
                <c:pt idx="3783">
                  <c:v>83.694400000000002</c:v>
                </c:pt>
                <c:pt idx="3784">
                  <c:v>83.695899999999995</c:v>
                </c:pt>
                <c:pt idx="3785">
                  <c:v>83.699399999999997</c:v>
                </c:pt>
                <c:pt idx="3786">
                  <c:v>83.7042</c:v>
                </c:pt>
                <c:pt idx="3787">
                  <c:v>83.709100000000007</c:v>
                </c:pt>
                <c:pt idx="3788">
                  <c:v>83.713499999999996</c:v>
                </c:pt>
                <c:pt idx="3789">
                  <c:v>83.716300000000004</c:v>
                </c:pt>
                <c:pt idx="3790">
                  <c:v>83.716999999999999</c:v>
                </c:pt>
                <c:pt idx="3791">
                  <c:v>83.714500000000001</c:v>
                </c:pt>
                <c:pt idx="3792">
                  <c:v>83.708299999999994</c:v>
                </c:pt>
                <c:pt idx="3793">
                  <c:v>83.698099999999997</c:v>
                </c:pt>
                <c:pt idx="3794">
                  <c:v>83.685000000000002</c:v>
                </c:pt>
                <c:pt idx="3795">
                  <c:v>83.670900000000003</c:v>
                </c:pt>
                <c:pt idx="3796">
                  <c:v>83.658699999999996</c:v>
                </c:pt>
                <c:pt idx="3797">
                  <c:v>83.650899999999993</c:v>
                </c:pt>
                <c:pt idx="3798">
                  <c:v>83.649000000000001</c:v>
                </c:pt>
                <c:pt idx="3799">
                  <c:v>83.652600000000007</c:v>
                </c:pt>
                <c:pt idx="3800">
                  <c:v>83.659300000000002</c:v>
                </c:pt>
                <c:pt idx="3801">
                  <c:v>83.665999999999997</c:v>
                </c:pt>
                <c:pt idx="3802">
                  <c:v>83.669600000000003</c:v>
                </c:pt>
                <c:pt idx="3803">
                  <c:v>83.668499999999995</c:v>
                </c:pt>
                <c:pt idx="3804">
                  <c:v>83.662999999999997</c:v>
                </c:pt>
                <c:pt idx="3805">
                  <c:v>83.655199999999994</c:v>
                </c:pt>
                <c:pt idx="3806">
                  <c:v>83.647599999999997</c:v>
                </c:pt>
                <c:pt idx="3807">
                  <c:v>83.642200000000003</c:v>
                </c:pt>
                <c:pt idx="3808">
                  <c:v>83.639399999999995</c:v>
                </c:pt>
                <c:pt idx="3809">
                  <c:v>83.638499999999993</c:v>
                </c:pt>
                <c:pt idx="3810">
                  <c:v>83.638400000000004</c:v>
                </c:pt>
                <c:pt idx="3811">
                  <c:v>83.638499999999993</c:v>
                </c:pt>
                <c:pt idx="3812">
                  <c:v>83.639300000000006</c:v>
                </c:pt>
                <c:pt idx="3813">
                  <c:v>83.642099999999999</c:v>
                </c:pt>
                <c:pt idx="3814">
                  <c:v>83.647900000000007</c:v>
                </c:pt>
                <c:pt idx="3815">
                  <c:v>83.656199999999998</c:v>
                </c:pt>
                <c:pt idx="3816">
                  <c:v>83.664900000000003</c:v>
                </c:pt>
                <c:pt idx="3817">
                  <c:v>83.67</c:v>
                </c:pt>
                <c:pt idx="3818">
                  <c:v>83.667900000000003</c:v>
                </c:pt>
                <c:pt idx="3819">
                  <c:v>83.656599999999997</c:v>
                </c:pt>
                <c:pt idx="3820">
                  <c:v>83.636899999999997</c:v>
                </c:pt>
                <c:pt idx="3821">
                  <c:v>83.612300000000005</c:v>
                </c:pt>
                <c:pt idx="3822">
                  <c:v>83.588399999999993</c:v>
                </c:pt>
                <c:pt idx="3823">
                  <c:v>83.570400000000006</c:v>
                </c:pt>
                <c:pt idx="3824">
                  <c:v>83.561599999999999</c:v>
                </c:pt>
                <c:pt idx="3825">
                  <c:v>83.562399999999997</c:v>
                </c:pt>
                <c:pt idx="3826">
                  <c:v>83.570599999999999</c:v>
                </c:pt>
                <c:pt idx="3827">
                  <c:v>83.582499999999996</c:v>
                </c:pt>
                <c:pt idx="3828">
                  <c:v>83.594499999999996</c:v>
                </c:pt>
                <c:pt idx="3829">
                  <c:v>83.604600000000005</c:v>
                </c:pt>
                <c:pt idx="3830">
                  <c:v>83.612099999999998</c:v>
                </c:pt>
                <c:pt idx="3831">
                  <c:v>83.617699999999999</c:v>
                </c:pt>
                <c:pt idx="3832">
                  <c:v>83.622200000000007</c:v>
                </c:pt>
                <c:pt idx="3833">
                  <c:v>83.625900000000001</c:v>
                </c:pt>
                <c:pt idx="3834">
                  <c:v>83.628100000000003</c:v>
                </c:pt>
                <c:pt idx="3835">
                  <c:v>83.627499999999998</c:v>
                </c:pt>
                <c:pt idx="3836">
                  <c:v>83.6233</c:v>
                </c:pt>
                <c:pt idx="3837">
                  <c:v>83.615300000000005</c:v>
                </c:pt>
                <c:pt idx="3838">
                  <c:v>83.604600000000005</c:v>
                </c:pt>
                <c:pt idx="3839">
                  <c:v>83.593299999999999</c:v>
                </c:pt>
                <c:pt idx="3840">
                  <c:v>83.583600000000004</c:v>
                </c:pt>
                <c:pt idx="3841">
                  <c:v>83.577399999999997</c:v>
                </c:pt>
                <c:pt idx="3842">
                  <c:v>83.575500000000005</c:v>
                </c:pt>
                <c:pt idx="3843">
                  <c:v>83.5779</c:v>
                </c:pt>
                <c:pt idx="3844">
                  <c:v>83.583699999999993</c:v>
                </c:pt>
                <c:pt idx="3845">
                  <c:v>83.591399999999993</c:v>
                </c:pt>
                <c:pt idx="3846">
                  <c:v>83.599299999999999</c:v>
                </c:pt>
                <c:pt idx="3847">
                  <c:v>83.605400000000003</c:v>
                </c:pt>
                <c:pt idx="3848">
                  <c:v>83.6083</c:v>
                </c:pt>
                <c:pt idx="3849">
                  <c:v>83.606700000000004</c:v>
                </c:pt>
                <c:pt idx="3850">
                  <c:v>83.600499999999997</c:v>
                </c:pt>
                <c:pt idx="3851">
                  <c:v>83.590500000000006</c:v>
                </c:pt>
                <c:pt idx="3852">
                  <c:v>83.578500000000005</c:v>
                </c:pt>
                <c:pt idx="3853">
                  <c:v>83.567300000000003</c:v>
                </c:pt>
                <c:pt idx="3854">
                  <c:v>83.5595</c:v>
                </c:pt>
                <c:pt idx="3855">
                  <c:v>83.556799999999996</c:v>
                </c:pt>
                <c:pt idx="3856">
                  <c:v>83.559700000000007</c:v>
                </c:pt>
                <c:pt idx="3857">
                  <c:v>83.567300000000003</c:v>
                </c:pt>
                <c:pt idx="3858">
                  <c:v>83.577399999999997</c:v>
                </c:pt>
                <c:pt idx="3859">
                  <c:v>83.587599999999995</c:v>
                </c:pt>
                <c:pt idx="3860">
                  <c:v>83.5959</c:v>
                </c:pt>
                <c:pt idx="3861">
                  <c:v>83.600899999999996</c:v>
                </c:pt>
                <c:pt idx="3862">
                  <c:v>83.602400000000003</c:v>
                </c:pt>
                <c:pt idx="3863">
                  <c:v>83.600800000000007</c:v>
                </c:pt>
                <c:pt idx="3864">
                  <c:v>83.596800000000002</c:v>
                </c:pt>
                <c:pt idx="3865">
                  <c:v>83.591499999999996</c:v>
                </c:pt>
                <c:pt idx="3866">
                  <c:v>83.585899999999995</c:v>
                </c:pt>
                <c:pt idx="3867">
                  <c:v>83.581299999999999</c:v>
                </c:pt>
                <c:pt idx="3868">
                  <c:v>83.578699999999998</c:v>
                </c:pt>
                <c:pt idx="3869">
                  <c:v>83.578800000000001</c:v>
                </c:pt>
                <c:pt idx="3870">
                  <c:v>83.581599999999995</c:v>
                </c:pt>
                <c:pt idx="3871">
                  <c:v>83.586299999999994</c:v>
                </c:pt>
                <c:pt idx="3872">
                  <c:v>83.591499999999996</c:v>
                </c:pt>
                <c:pt idx="3873">
                  <c:v>83.595200000000006</c:v>
                </c:pt>
                <c:pt idx="3874">
                  <c:v>83.596500000000006</c:v>
                </c:pt>
                <c:pt idx="3875">
                  <c:v>83.595299999999995</c:v>
                </c:pt>
                <c:pt idx="3876">
                  <c:v>83.592500000000001</c:v>
                </c:pt>
                <c:pt idx="3877">
                  <c:v>83.590100000000007</c:v>
                </c:pt>
                <c:pt idx="3878">
                  <c:v>83.589500000000001</c:v>
                </c:pt>
                <c:pt idx="3879">
                  <c:v>83.5916</c:v>
                </c:pt>
                <c:pt idx="3880">
                  <c:v>83.595399999999998</c:v>
                </c:pt>
                <c:pt idx="3881">
                  <c:v>83.599299999999999</c:v>
                </c:pt>
                <c:pt idx="3882">
                  <c:v>83.600899999999996</c:v>
                </c:pt>
                <c:pt idx="3883">
                  <c:v>83.599199999999996</c:v>
                </c:pt>
                <c:pt idx="3884">
                  <c:v>83.594099999999997</c:v>
                </c:pt>
                <c:pt idx="3885">
                  <c:v>83.587699999999998</c:v>
                </c:pt>
                <c:pt idx="3886">
                  <c:v>83.582499999999996</c:v>
                </c:pt>
                <c:pt idx="3887">
                  <c:v>83.580699999999993</c:v>
                </c:pt>
                <c:pt idx="3888">
                  <c:v>83.583399999999997</c:v>
                </c:pt>
                <c:pt idx="3889">
                  <c:v>83.589399999999998</c:v>
                </c:pt>
                <c:pt idx="3890">
                  <c:v>83.596699999999998</c:v>
                </c:pt>
                <c:pt idx="3891">
                  <c:v>83.602699999999999</c:v>
                </c:pt>
                <c:pt idx="3892">
                  <c:v>83.605400000000003</c:v>
                </c:pt>
                <c:pt idx="3893">
                  <c:v>83.604100000000003</c:v>
                </c:pt>
                <c:pt idx="3894">
                  <c:v>83.599000000000004</c:v>
                </c:pt>
                <c:pt idx="3895">
                  <c:v>83.591300000000004</c:v>
                </c:pt>
                <c:pt idx="3896">
                  <c:v>83.581699999999998</c:v>
                </c:pt>
                <c:pt idx="3897">
                  <c:v>83.570599999999999</c:v>
                </c:pt>
                <c:pt idx="3898">
                  <c:v>83.557699999999997</c:v>
                </c:pt>
                <c:pt idx="3899">
                  <c:v>83.543000000000006</c:v>
                </c:pt>
                <c:pt idx="3900">
                  <c:v>83.526700000000005</c:v>
                </c:pt>
                <c:pt idx="3901">
                  <c:v>83.510199999999998</c:v>
                </c:pt>
                <c:pt idx="3902">
                  <c:v>83.495000000000005</c:v>
                </c:pt>
                <c:pt idx="3903">
                  <c:v>83.483099999999993</c:v>
                </c:pt>
                <c:pt idx="3904">
                  <c:v>83.474999999999994</c:v>
                </c:pt>
                <c:pt idx="3905">
                  <c:v>83.471100000000007</c:v>
                </c:pt>
                <c:pt idx="3906">
                  <c:v>83.470699999999994</c:v>
                </c:pt>
                <c:pt idx="3907">
                  <c:v>83.473200000000006</c:v>
                </c:pt>
                <c:pt idx="3908">
                  <c:v>83.478399999999993</c:v>
                </c:pt>
                <c:pt idx="3909">
                  <c:v>83.486199999999997</c:v>
                </c:pt>
                <c:pt idx="3910">
                  <c:v>83.496499999999997</c:v>
                </c:pt>
                <c:pt idx="3911">
                  <c:v>83.508300000000006</c:v>
                </c:pt>
                <c:pt idx="3912">
                  <c:v>83.519499999999994</c:v>
                </c:pt>
                <c:pt idx="3913">
                  <c:v>83.527299999999997</c:v>
                </c:pt>
                <c:pt idx="3914">
                  <c:v>83.528899999999993</c:v>
                </c:pt>
                <c:pt idx="3915">
                  <c:v>83.522300000000001</c:v>
                </c:pt>
                <c:pt idx="3916">
                  <c:v>83.5077</c:v>
                </c:pt>
                <c:pt idx="3917">
                  <c:v>83.4876</c:v>
                </c:pt>
                <c:pt idx="3918">
                  <c:v>83.465599999999995</c:v>
                </c:pt>
                <c:pt idx="3919">
                  <c:v>83.445800000000006</c:v>
                </c:pt>
                <c:pt idx="3920">
                  <c:v>83.431399999999996</c:v>
                </c:pt>
                <c:pt idx="3921">
                  <c:v>83.423199999999994</c:v>
                </c:pt>
                <c:pt idx="3922">
                  <c:v>83.420100000000005</c:v>
                </c:pt>
                <c:pt idx="3923">
                  <c:v>83.4191</c:v>
                </c:pt>
                <c:pt idx="3924">
                  <c:v>83.417100000000005</c:v>
                </c:pt>
                <c:pt idx="3925">
                  <c:v>83.411699999999996</c:v>
                </c:pt>
                <c:pt idx="3926">
                  <c:v>83.402000000000001</c:v>
                </c:pt>
                <c:pt idx="3927">
                  <c:v>83.388900000000007</c:v>
                </c:pt>
                <c:pt idx="3928">
                  <c:v>83.374200000000002</c:v>
                </c:pt>
                <c:pt idx="3929">
                  <c:v>83.360299999999995</c:v>
                </c:pt>
                <c:pt idx="3930">
                  <c:v>83.349100000000007</c:v>
                </c:pt>
                <c:pt idx="3931">
                  <c:v>83.341399999999993</c:v>
                </c:pt>
                <c:pt idx="3932">
                  <c:v>83.336699999999993</c:v>
                </c:pt>
                <c:pt idx="3933">
                  <c:v>83.333399999999997</c:v>
                </c:pt>
                <c:pt idx="3934">
                  <c:v>83.328999999999994</c:v>
                </c:pt>
                <c:pt idx="3935">
                  <c:v>83.320999999999998</c:v>
                </c:pt>
                <c:pt idx="3936">
                  <c:v>83.307100000000005</c:v>
                </c:pt>
                <c:pt idx="3937">
                  <c:v>83.2864</c:v>
                </c:pt>
                <c:pt idx="3938">
                  <c:v>83.259299999999996</c:v>
                </c:pt>
                <c:pt idx="3939">
                  <c:v>83.228200000000001</c:v>
                </c:pt>
                <c:pt idx="3940">
                  <c:v>83.196299999999994</c:v>
                </c:pt>
                <c:pt idx="3941">
                  <c:v>83.167000000000002</c:v>
                </c:pt>
                <c:pt idx="3942">
                  <c:v>83.142899999999997</c:v>
                </c:pt>
                <c:pt idx="3943">
                  <c:v>83.124600000000001</c:v>
                </c:pt>
                <c:pt idx="3944">
                  <c:v>83.110900000000001</c:v>
                </c:pt>
                <c:pt idx="3945">
                  <c:v>83.098699999999994</c:v>
                </c:pt>
                <c:pt idx="3946">
                  <c:v>83.084800000000001</c:v>
                </c:pt>
                <c:pt idx="3947">
                  <c:v>83.066500000000005</c:v>
                </c:pt>
                <c:pt idx="3948">
                  <c:v>83.042900000000003</c:v>
                </c:pt>
                <c:pt idx="3949">
                  <c:v>83.015299999999996</c:v>
                </c:pt>
                <c:pt idx="3950">
                  <c:v>82.986500000000007</c:v>
                </c:pt>
                <c:pt idx="3951">
                  <c:v>82.960300000000004</c:v>
                </c:pt>
                <c:pt idx="3952">
                  <c:v>82.9392</c:v>
                </c:pt>
                <c:pt idx="3953">
                  <c:v>82.924800000000005</c:v>
                </c:pt>
                <c:pt idx="3954">
                  <c:v>82.9161</c:v>
                </c:pt>
                <c:pt idx="3955">
                  <c:v>82.911100000000005</c:v>
                </c:pt>
                <c:pt idx="3956">
                  <c:v>82.906400000000005</c:v>
                </c:pt>
                <c:pt idx="3957">
                  <c:v>82.899000000000001</c:v>
                </c:pt>
                <c:pt idx="3958">
                  <c:v>82.886499999999998</c:v>
                </c:pt>
                <c:pt idx="3959">
                  <c:v>82.867500000000007</c:v>
                </c:pt>
                <c:pt idx="3960">
                  <c:v>82.842399999999998</c:v>
                </c:pt>
                <c:pt idx="3961">
                  <c:v>82.812299999999993</c:v>
                </c:pt>
                <c:pt idx="3962">
                  <c:v>82.779799999999994</c:v>
                </c:pt>
                <c:pt idx="3963">
                  <c:v>82.747500000000002</c:v>
                </c:pt>
                <c:pt idx="3964">
                  <c:v>82.718000000000004</c:v>
                </c:pt>
                <c:pt idx="3965">
                  <c:v>82.692800000000005</c:v>
                </c:pt>
                <c:pt idx="3966">
                  <c:v>82.672499999999999</c:v>
                </c:pt>
                <c:pt idx="3967">
                  <c:v>82.656199999999998</c:v>
                </c:pt>
                <c:pt idx="3968">
                  <c:v>82.641800000000003</c:v>
                </c:pt>
                <c:pt idx="3969">
                  <c:v>82.626800000000003</c:v>
                </c:pt>
                <c:pt idx="3970">
                  <c:v>82.608599999999996</c:v>
                </c:pt>
                <c:pt idx="3971">
                  <c:v>82.585400000000007</c:v>
                </c:pt>
                <c:pt idx="3972">
                  <c:v>82.556799999999996</c:v>
                </c:pt>
                <c:pt idx="3973">
                  <c:v>82.523600000000002</c:v>
                </c:pt>
                <c:pt idx="3974">
                  <c:v>82.488200000000006</c:v>
                </c:pt>
                <c:pt idx="3975">
                  <c:v>82.453400000000002</c:v>
                </c:pt>
                <c:pt idx="3976">
                  <c:v>82.4221</c:v>
                </c:pt>
                <c:pt idx="3977">
                  <c:v>82.396100000000004</c:v>
                </c:pt>
                <c:pt idx="3978">
                  <c:v>82.376499999999993</c:v>
                </c:pt>
                <c:pt idx="3979">
                  <c:v>82.362399999999994</c:v>
                </c:pt>
                <c:pt idx="3980">
                  <c:v>82.351699999999994</c:v>
                </c:pt>
                <c:pt idx="3981">
                  <c:v>82.341300000000004</c:v>
                </c:pt>
                <c:pt idx="3982">
                  <c:v>82.328000000000003</c:v>
                </c:pt>
                <c:pt idx="3983">
                  <c:v>82.308800000000005</c:v>
                </c:pt>
                <c:pt idx="3984">
                  <c:v>82.282600000000002</c:v>
                </c:pt>
                <c:pt idx="3985">
                  <c:v>82.250100000000003</c:v>
                </c:pt>
                <c:pt idx="3986">
                  <c:v>82.214399999999998</c:v>
                </c:pt>
                <c:pt idx="3987">
                  <c:v>82.18</c:v>
                </c:pt>
                <c:pt idx="3988">
                  <c:v>82.150599999999997</c:v>
                </c:pt>
                <c:pt idx="3989">
                  <c:v>82.127300000000005</c:v>
                </c:pt>
                <c:pt idx="3990">
                  <c:v>82.1083</c:v>
                </c:pt>
                <c:pt idx="3991">
                  <c:v>82.0886</c:v>
                </c:pt>
                <c:pt idx="3992">
                  <c:v>82.0625</c:v>
                </c:pt>
                <c:pt idx="3993">
                  <c:v>82.025499999999994</c:v>
                </c:pt>
                <c:pt idx="3994">
                  <c:v>81.976900000000001</c:v>
                </c:pt>
                <c:pt idx="3995">
                  <c:v>81.921400000000006</c:v>
                </c:pt>
                <c:pt idx="3996">
                  <c:v>81.868200000000002</c:v>
                </c:pt>
                <c:pt idx="3997">
                  <c:v>81.826499999999996</c:v>
                </c:pt>
                <c:pt idx="3998">
                  <c:v>81.801599999999993</c:v>
                </c:pt>
                <c:pt idx="3999">
                  <c:v>81.792000000000002</c:v>
                </c:pt>
                <c:pt idx="4000">
                  <c:v>81.791499999999999</c:v>
                </c:pt>
                <c:pt idx="4001">
                  <c:v>81.791399999999996</c:v>
                </c:pt>
                <c:pt idx="4002">
                  <c:v>81.784700000000001</c:v>
                </c:pt>
                <c:pt idx="4003">
                  <c:v>81.767399999999995</c:v>
                </c:pt>
                <c:pt idx="4004">
                  <c:v>81.740200000000002</c:v>
                </c:pt>
                <c:pt idx="4005">
                  <c:v>81.707599999999999</c:v>
                </c:pt>
                <c:pt idx="4006">
                  <c:v>81.676100000000005</c:v>
                </c:pt>
                <c:pt idx="4007">
                  <c:v>81.652199999999993</c:v>
                </c:pt>
                <c:pt idx="4008">
                  <c:v>81.639600000000002</c:v>
                </c:pt>
                <c:pt idx="4009">
                  <c:v>81.638400000000004</c:v>
                </c:pt>
                <c:pt idx="4010">
                  <c:v>81.645600000000002</c:v>
                </c:pt>
                <c:pt idx="4011">
                  <c:v>81.656499999999994</c:v>
                </c:pt>
                <c:pt idx="4012">
                  <c:v>81.666499999999999</c:v>
                </c:pt>
                <c:pt idx="4013">
                  <c:v>81.672200000000004</c:v>
                </c:pt>
                <c:pt idx="4014">
                  <c:v>81.671999999999997</c:v>
                </c:pt>
                <c:pt idx="4015">
                  <c:v>81.665199999999999</c:v>
                </c:pt>
                <c:pt idx="4016">
                  <c:v>81.652199999999993</c:v>
                </c:pt>
                <c:pt idx="4017">
                  <c:v>81.634100000000004</c:v>
                </c:pt>
                <c:pt idx="4018">
                  <c:v>81.6126</c:v>
                </c:pt>
                <c:pt idx="4019">
                  <c:v>81.590800000000002</c:v>
                </c:pt>
                <c:pt idx="4020">
                  <c:v>81.572299999999998</c:v>
                </c:pt>
                <c:pt idx="4021">
                  <c:v>81.560699999999997</c:v>
                </c:pt>
                <c:pt idx="4022">
                  <c:v>81.558700000000002</c:v>
                </c:pt>
                <c:pt idx="4023">
                  <c:v>81.566699999999997</c:v>
                </c:pt>
                <c:pt idx="4024">
                  <c:v>81.582800000000006</c:v>
                </c:pt>
                <c:pt idx="4025">
                  <c:v>81.6036</c:v>
                </c:pt>
                <c:pt idx="4026">
                  <c:v>81.625</c:v>
                </c:pt>
                <c:pt idx="4027">
                  <c:v>81.644300000000001</c:v>
                </c:pt>
                <c:pt idx="4028">
                  <c:v>81.660499999999999</c:v>
                </c:pt>
                <c:pt idx="4029">
                  <c:v>81.674899999999994</c:v>
                </c:pt>
                <c:pt idx="4030">
                  <c:v>81.689800000000005</c:v>
                </c:pt>
                <c:pt idx="4031">
                  <c:v>81.707599999999999</c:v>
                </c:pt>
                <c:pt idx="4032">
                  <c:v>81.729299999999995</c:v>
                </c:pt>
                <c:pt idx="4033">
                  <c:v>81.753699999999995</c:v>
                </c:pt>
                <c:pt idx="4034">
                  <c:v>81.777900000000002</c:v>
                </c:pt>
                <c:pt idx="4035">
                  <c:v>81.798599999999993</c:v>
                </c:pt>
                <c:pt idx="4036">
                  <c:v>81.813199999999995</c:v>
                </c:pt>
                <c:pt idx="4037">
                  <c:v>81.820700000000002</c:v>
                </c:pt>
                <c:pt idx="4038">
                  <c:v>81.822599999999994</c:v>
                </c:pt>
                <c:pt idx="4039">
                  <c:v>81.821899999999999</c:v>
                </c:pt>
                <c:pt idx="4040">
                  <c:v>81.822199999999995</c:v>
                </c:pt>
                <c:pt idx="4041">
                  <c:v>81.826300000000003</c:v>
                </c:pt>
                <c:pt idx="4042">
                  <c:v>81.834999999999994</c:v>
                </c:pt>
                <c:pt idx="4043">
                  <c:v>81.847700000000003</c:v>
                </c:pt>
                <c:pt idx="4044">
                  <c:v>81.863200000000006</c:v>
                </c:pt>
                <c:pt idx="4045">
                  <c:v>81.880600000000001</c:v>
                </c:pt>
                <c:pt idx="4046">
                  <c:v>81.899699999999996</c:v>
                </c:pt>
                <c:pt idx="4047">
                  <c:v>81.921000000000006</c:v>
                </c:pt>
                <c:pt idx="4048">
                  <c:v>81.944699999999997</c:v>
                </c:pt>
                <c:pt idx="4049">
                  <c:v>81.9709</c:v>
                </c:pt>
                <c:pt idx="4050">
                  <c:v>81.999099999999999</c:v>
                </c:pt>
                <c:pt idx="4051">
                  <c:v>82.028599999999997</c:v>
                </c:pt>
                <c:pt idx="4052">
                  <c:v>82.058700000000002</c:v>
                </c:pt>
                <c:pt idx="4053">
                  <c:v>82.088899999999995</c:v>
                </c:pt>
                <c:pt idx="4054">
                  <c:v>82.118799999999993</c:v>
                </c:pt>
                <c:pt idx="4055">
                  <c:v>82.147800000000004</c:v>
                </c:pt>
                <c:pt idx="4056">
                  <c:v>82.174999999999997</c:v>
                </c:pt>
                <c:pt idx="4057">
                  <c:v>82.198700000000002</c:v>
                </c:pt>
                <c:pt idx="4058">
                  <c:v>82.217399999999998</c:v>
                </c:pt>
                <c:pt idx="4059">
                  <c:v>82.230099999999993</c:v>
                </c:pt>
                <c:pt idx="4060">
                  <c:v>82.237099999999998</c:v>
                </c:pt>
                <c:pt idx="4061">
                  <c:v>82.24</c:v>
                </c:pt>
                <c:pt idx="4062">
                  <c:v>82.241100000000003</c:v>
                </c:pt>
                <c:pt idx="4063">
                  <c:v>82.242900000000006</c:v>
                </c:pt>
                <c:pt idx="4064">
                  <c:v>82.247100000000003</c:v>
                </c:pt>
                <c:pt idx="4065">
                  <c:v>82.254000000000005</c:v>
                </c:pt>
                <c:pt idx="4066">
                  <c:v>82.262600000000006</c:v>
                </c:pt>
                <c:pt idx="4067">
                  <c:v>82.271199999999993</c:v>
                </c:pt>
                <c:pt idx="4068">
                  <c:v>82.278300000000002</c:v>
                </c:pt>
                <c:pt idx="4069">
                  <c:v>82.2834</c:v>
                </c:pt>
                <c:pt idx="4070">
                  <c:v>82.287099999999995</c:v>
                </c:pt>
                <c:pt idx="4071">
                  <c:v>82.291200000000003</c:v>
                </c:pt>
                <c:pt idx="4072">
                  <c:v>82.297399999999996</c:v>
                </c:pt>
                <c:pt idx="4073">
                  <c:v>82.307000000000002</c:v>
                </c:pt>
                <c:pt idx="4074">
                  <c:v>82.320300000000003</c:v>
                </c:pt>
                <c:pt idx="4075">
                  <c:v>82.336500000000001</c:v>
                </c:pt>
                <c:pt idx="4076">
                  <c:v>82.353700000000003</c:v>
                </c:pt>
                <c:pt idx="4077">
                  <c:v>82.370199999999997</c:v>
                </c:pt>
                <c:pt idx="4078">
                  <c:v>82.384200000000007</c:v>
                </c:pt>
                <c:pt idx="4079">
                  <c:v>82.394599999999997</c:v>
                </c:pt>
                <c:pt idx="4080">
                  <c:v>82.400899999999993</c:v>
                </c:pt>
                <c:pt idx="4081">
                  <c:v>82.403499999999994</c:v>
                </c:pt>
                <c:pt idx="4082">
                  <c:v>82.402900000000002</c:v>
                </c:pt>
                <c:pt idx="4083">
                  <c:v>82.400300000000001</c:v>
                </c:pt>
                <c:pt idx="4084">
                  <c:v>82.397099999999995</c:v>
                </c:pt>
                <c:pt idx="4085">
                  <c:v>82.394900000000007</c:v>
                </c:pt>
                <c:pt idx="4086">
                  <c:v>82.395200000000003</c:v>
                </c:pt>
                <c:pt idx="4087">
                  <c:v>82.398600000000002</c:v>
                </c:pt>
                <c:pt idx="4088">
                  <c:v>82.404499999999999</c:v>
                </c:pt>
                <c:pt idx="4089">
                  <c:v>82.411299999999997</c:v>
                </c:pt>
                <c:pt idx="4090">
                  <c:v>82.415800000000004</c:v>
                </c:pt>
                <c:pt idx="4091">
                  <c:v>82.414299999999997</c:v>
                </c:pt>
                <c:pt idx="4092">
                  <c:v>82.402900000000002</c:v>
                </c:pt>
                <c:pt idx="4093">
                  <c:v>82.379300000000001</c:v>
                </c:pt>
                <c:pt idx="4094">
                  <c:v>82.343299999999999</c:v>
                </c:pt>
                <c:pt idx="4095">
                  <c:v>82.298699999999997</c:v>
                </c:pt>
                <c:pt idx="4096">
                  <c:v>82.252600000000001</c:v>
                </c:pt>
                <c:pt idx="4097">
                  <c:v>82.213999999999999</c:v>
                </c:pt>
                <c:pt idx="4098">
                  <c:v>82.189800000000005</c:v>
                </c:pt>
                <c:pt idx="4099">
                  <c:v>82.182400000000001</c:v>
                </c:pt>
                <c:pt idx="4100">
                  <c:v>82.188999999999993</c:v>
                </c:pt>
                <c:pt idx="4101">
                  <c:v>82.2042</c:v>
                </c:pt>
                <c:pt idx="4102">
                  <c:v>82.221299999999999</c:v>
                </c:pt>
                <c:pt idx="4103">
                  <c:v>82.234800000000007</c:v>
                </c:pt>
                <c:pt idx="4104">
                  <c:v>82.241</c:v>
                </c:pt>
                <c:pt idx="4105">
                  <c:v>82.238200000000006</c:v>
                </c:pt>
                <c:pt idx="4106">
                  <c:v>82.2273</c:v>
                </c:pt>
                <c:pt idx="4107">
                  <c:v>82.211100000000002</c:v>
                </c:pt>
                <c:pt idx="4108">
                  <c:v>82.1935</c:v>
                </c:pt>
                <c:pt idx="4109">
                  <c:v>82.177999999999997</c:v>
                </c:pt>
                <c:pt idx="4110">
                  <c:v>82.167199999999994</c:v>
                </c:pt>
                <c:pt idx="4111">
                  <c:v>82.161799999999999</c:v>
                </c:pt>
                <c:pt idx="4112">
                  <c:v>82.161100000000005</c:v>
                </c:pt>
                <c:pt idx="4113">
                  <c:v>82.164000000000001</c:v>
                </c:pt>
                <c:pt idx="4114">
                  <c:v>82.169300000000007</c:v>
                </c:pt>
                <c:pt idx="4115">
                  <c:v>82.1768</c:v>
                </c:pt>
                <c:pt idx="4116">
                  <c:v>82.186400000000006</c:v>
                </c:pt>
                <c:pt idx="4117">
                  <c:v>82.198300000000003</c:v>
                </c:pt>
                <c:pt idx="4118">
                  <c:v>82.211799999999997</c:v>
                </c:pt>
                <c:pt idx="4119">
                  <c:v>82.224699999999999</c:v>
                </c:pt>
                <c:pt idx="4120">
                  <c:v>82.233400000000003</c:v>
                </c:pt>
                <c:pt idx="4121">
                  <c:v>82.233099999999993</c:v>
                </c:pt>
                <c:pt idx="4122">
                  <c:v>82.218999999999994</c:v>
                </c:pt>
                <c:pt idx="4123">
                  <c:v>82.187299999999993</c:v>
                </c:pt>
                <c:pt idx="4124">
                  <c:v>82.137799999999999</c:v>
                </c:pt>
                <c:pt idx="4125">
                  <c:v>82.0749</c:v>
                </c:pt>
                <c:pt idx="4126">
                  <c:v>82.007300000000001</c:v>
                </c:pt>
                <c:pt idx="4127">
                  <c:v>81.945400000000006</c:v>
                </c:pt>
                <c:pt idx="4128">
                  <c:v>81.896799999999999</c:v>
                </c:pt>
                <c:pt idx="4129">
                  <c:v>81.864199999999997</c:v>
                </c:pt>
                <c:pt idx="4130">
                  <c:v>81.845600000000005</c:v>
                </c:pt>
                <c:pt idx="4131">
                  <c:v>81.836500000000001</c:v>
                </c:pt>
                <c:pt idx="4132">
                  <c:v>81.832499999999996</c:v>
                </c:pt>
                <c:pt idx="4133">
                  <c:v>81.830600000000004</c:v>
                </c:pt>
                <c:pt idx="4134">
                  <c:v>81.829700000000003</c:v>
                </c:pt>
                <c:pt idx="4135">
                  <c:v>81.829800000000006</c:v>
                </c:pt>
                <c:pt idx="4136">
                  <c:v>81.831500000000005</c:v>
                </c:pt>
                <c:pt idx="4137">
                  <c:v>81.835099999999997</c:v>
                </c:pt>
                <c:pt idx="4138">
                  <c:v>81.839600000000004</c:v>
                </c:pt>
                <c:pt idx="4139">
                  <c:v>81.8429</c:v>
                </c:pt>
                <c:pt idx="4140">
                  <c:v>81.841499999999996</c:v>
                </c:pt>
                <c:pt idx="4141">
                  <c:v>81.831400000000002</c:v>
                </c:pt>
                <c:pt idx="4142">
                  <c:v>81.809200000000004</c:v>
                </c:pt>
                <c:pt idx="4143">
                  <c:v>81.773600000000002</c:v>
                </c:pt>
                <c:pt idx="4144">
                  <c:v>81.727099999999993</c:v>
                </c:pt>
                <c:pt idx="4145">
                  <c:v>81.675799999999995</c:v>
                </c:pt>
                <c:pt idx="4146">
                  <c:v>81.628200000000007</c:v>
                </c:pt>
                <c:pt idx="4147">
                  <c:v>81.591399999999993</c:v>
                </c:pt>
                <c:pt idx="4148">
                  <c:v>81.569000000000003</c:v>
                </c:pt>
                <c:pt idx="4149">
                  <c:v>81.560299999999998</c:v>
                </c:pt>
                <c:pt idx="4150">
                  <c:v>81.561300000000003</c:v>
                </c:pt>
                <c:pt idx="4151">
                  <c:v>81.566999999999993</c:v>
                </c:pt>
                <c:pt idx="4152">
                  <c:v>81.572599999999994</c:v>
                </c:pt>
                <c:pt idx="4153">
                  <c:v>81.575000000000003</c:v>
                </c:pt>
                <c:pt idx="4154">
                  <c:v>81.572900000000004</c:v>
                </c:pt>
                <c:pt idx="4155">
                  <c:v>81.567300000000003</c:v>
                </c:pt>
                <c:pt idx="4156">
                  <c:v>81.560400000000001</c:v>
                </c:pt>
                <c:pt idx="4157">
                  <c:v>81.555300000000003</c:v>
                </c:pt>
                <c:pt idx="4158">
                  <c:v>81.554000000000002</c:v>
                </c:pt>
                <c:pt idx="4159">
                  <c:v>81.557100000000005</c:v>
                </c:pt>
                <c:pt idx="4160">
                  <c:v>81.563500000000005</c:v>
                </c:pt>
                <c:pt idx="4161">
                  <c:v>81.570899999999995</c:v>
                </c:pt>
                <c:pt idx="4162">
                  <c:v>81.576499999999996</c:v>
                </c:pt>
                <c:pt idx="4163">
                  <c:v>81.5779</c:v>
                </c:pt>
                <c:pt idx="4164">
                  <c:v>81.573499999999996</c:v>
                </c:pt>
                <c:pt idx="4165">
                  <c:v>81.562399999999997</c:v>
                </c:pt>
                <c:pt idx="4166">
                  <c:v>81.545400000000001</c:v>
                </c:pt>
                <c:pt idx="4167">
                  <c:v>81.524199999999993</c:v>
                </c:pt>
                <c:pt idx="4168">
                  <c:v>81.502300000000005</c:v>
                </c:pt>
                <c:pt idx="4169">
                  <c:v>81.483900000000006</c:v>
                </c:pt>
                <c:pt idx="4170">
                  <c:v>81.473399999999998</c:v>
                </c:pt>
                <c:pt idx="4171">
                  <c:v>81.473600000000005</c:v>
                </c:pt>
                <c:pt idx="4172">
                  <c:v>81.484499999999997</c:v>
                </c:pt>
                <c:pt idx="4173">
                  <c:v>81.503900000000002</c:v>
                </c:pt>
                <c:pt idx="4174">
                  <c:v>81.527900000000002</c:v>
                </c:pt>
                <c:pt idx="4175">
                  <c:v>81.552400000000006</c:v>
                </c:pt>
                <c:pt idx="4176">
                  <c:v>81.573999999999998</c:v>
                </c:pt>
                <c:pt idx="4177">
                  <c:v>81.591099999999997</c:v>
                </c:pt>
                <c:pt idx="4178">
                  <c:v>81.603499999999997</c:v>
                </c:pt>
                <c:pt idx="4179">
                  <c:v>81.612799999999993</c:v>
                </c:pt>
                <c:pt idx="4180">
                  <c:v>81.621399999999994</c:v>
                </c:pt>
                <c:pt idx="4181">
                  <c:v>81.631600000000006</c:v>
                </c:pt>
                <c:pt idx="4182">
                  <c:v>81.644199999999998</c:v>
                </c:pt>
                <c:pt idx="4183">
                  <c:v>81.658799999999999</c:v>
                </c:pt>
                <c:pt idx="4184">
                  <c:v>81.674099999999996</c:v>
                </c:pt>
                <c:pt idx="4185">
                  <c:v>81.688999999999993</c:v>
                </c:pt>
                <c:pt idx="4186">
                  <c:v>81.703199999999995</c:v>
                </c:pt>
                <c:pt idx="4187">
                  <c:v>81.7179</c:v>
                </c:pt>
                <c:pt idx="4188">
                  <c:v>81.735399999999998</c:v>
                </c:pt>
                <c:pt idx="4189">
                  <c:v>81.757499999999993</c:v>
                </c:pt>
                <c:pt idx="4190">
                  <c:v>81.785200000000003</c:v>
                </c:pt>
                <c:pt idx="4191">
                  <c:v>81.817300000000003</c:v>
                </c:pt>
                <c:pt idx="4192">
                  <c:v>81.851299999999995</c:v>
                </c:pt>
                <c:pt idx="4193">
                  <c:v>81.883899999999997</c:v>
                </c:pt>
                <c:pt idx="4194">
                  <c:v>81.912300000000002</c:v>
                </c:pt>
                <c:pt idx="4195">
                  <c:v>81.935100000000006</c:v>
                </c:pt>
                <c:pt idx="4196">
                  <c:v>81.952600000000004</c:v>
                </c:pt>
                <c:pt idx="4197">
                  <c:v>81.966399999999993</c:v>
                </c:pt>
                <c:pt idx="4198">
                  <c:v>81.978700000000003</c:v>
                </c:pt>
                <c:pt idx="4199">
                  <c:v>81.991100000000003</c:v>
                </c:pt>
                <c:pt idx="4200">
                  <c:v>82.005099999999999</c:v>
                </c:pt>
                <c:pt idx="4201">
                  <c:v>82.021000000000001</c:v>
                </c:pt>
                <c:pt idx="4202">
                  <c:v>82.039400000000001</c:v>
                </c:pt>
                <c:pt idx="4203">
                  <c:v>82.0608</c:v>
                </c:pt>
                <c:pt idx="4204">
                  <c:v>82.085599999999999</c:v>
                </c:pt>
                <c:pt idx="4205">
                  <c:v>82.113900000000001</c:v>
                </c:pt>
                <c:pt idx="4206">
                  <c:v>82.144900000000007</c:v>
                </c:pt>
                <c:pt idx="4207">
                  <c:v>82.176900000000003</c:v>
                </c:pt>
                <c:pt idx="4208">
                  <c:v>82.208399999999997</c:v>
                </c:pt>
                <c:pt idx="4209">
                  <c:v>82.237899999999996</c:v>
                </c:pt>
                <c:pt idx="4210">
                  <c:v>82.265500000000003</c:v>
                </c:pt>
                <c:pt idx="4211">
                  <c:v>82.292100000000005</c:v>
                </c:pt>
                <c:pt idx="4212">
                  <c:v>82.319400000000002</c:v>
                </c:pt>
                <c:pt idx="4213">
                  <c:v>82.348699999999994</c:v>
                </c:pt>
                <c:pt idx="4214">
                  <c:v>82.379900000000006</c:v>
                </c:pt>
                <c:pt idx="4215">
                  <c:v>82.411500000000004</c:v>
                </c:pt>
                <c:pt idx="4216">
                  <c:v>82.441299999999998</c:v>
                </c:pt>
                <c:pt idx="4217">
                  <c:v>82.468199999999996</c:v>
                </c:pt>
                <c:pt idx="4218">
                  <c:v>82.492999999999995</c:v>
                </c:pt>
                <c:pt idx="4219">
                  <c:v>82.519400000000005</c:v>
                </c:pt>
                <c:pt idx="4220">
                  <c:v>82.552599999999998</c:v>
                </c:pt>
                <c:pt idx="4221">
                  <c:v>82.596800000000002</c:v>
                </c:pt>
                <c:pt idx="4222">
                  <c:v>82.652299999999997</c:v>
                </c:pt>
                <c:pt idx="4223">
                  <c:v>82.714600000000004</c:v>
                </c:pt>
                <c:pt idx="4224">
                  <c:v>82.773899999999998</c:v>
                </c:pt>
                <c:pt idx="4225">
                  <c:v>82.816800000000001</c:v>
                </c:pt>
                <c:pt idx="4226">
                  <c:v>82.828500000000005</c:v>
                </c:pt>
                <c:pt idx="4227">
                  <c:v>82.799099999999996</c:v>
                </c:pt>
                <c:pt idx="4228">
                  <c:v>82.7333</c:v>
                </c:pt>
                <c:pt idx="4229">
                  <c:v>82.654899999999998</c:v>
                </c:pt>
                <c:pt idx="4230">
                  <c:v>82.596500000000006</c:v>
                </c:pt>
                <c:pt idx="4231">
                  <c:v>82.578400000000002</c:v>
                </c:pt>
                <c:pt idx="4232">
                  <c:v>82.599900000000005</c:v>
                </c:pt>
                <c:pt idx="4233">
                  <c:v>82.647000000000006</c:v>
                </c:pt>
                <c:pt idx="4234">
                  <c:v>82.704300000000003</c:v>
                </c:pt>
                <c:pt idx="4235">
                  <c:v>82.761300000000006</c:v>
                </c:pt>
                <c:pt idx="4236">
                  <c:v>82.813100000000006</c:v>
                </c:pt>
                <c:pt idx="4237">
                  <c:v>82.860200000000006</c:v>
                </c:pt>
                <c:pt idx="4238">
                  <c:v>82.905699999999996</c:v>
                </c:pt>
                <c:pt idx="4239">
                  <c:v>82.953500000000005</c:v>
                </c:pt>
                <c:pt idx="4240">
                  <c:v>83.005499999999998</c:v>
                </c:pt>
                <c:pt idx="4241">
                  <c:v>83.060299999999998</c:v>
                </c:pt>
                <c:pt idx="4242">
                  <c:v>83.112799999999993</c:v>
                </c:pt>
                <c:pt idx="4243">
                  <c:v>83.156499999999994</c:v>
                </c:pt>
                <c:pt idx="4244">
                  <c:v>83.185199999999995</c:v>
                </c:pt>
                <c:pt idx="4245">
                  <c:v>83.195700000000002</c:v>
                </c:pt>
                <c:pt idx="4246">
                  <c:v>83.190299999999993</c:v>
                </c:pt>
                <c:pt idx="4247">
                  <c:v>83.176000000000002</c:v>
                </c:pt>
                <c:pt idx="4248">
                  <c:v>83.163200000000003</c:v>
                </c:pt>
                <c:pt idx="4249">
                  <c:v>83.161199999999994</c:v>
                </c:pt>
                <c:pt idx="4250">
                  <c:v>83.174700000000001</c:v>
                </c:pt>
                <c:pt idx="4251">
                  <c:v>83.203100000000006</c:v>
                </c:pt>
                <c:pt idx="4252">
                  <c:v>83.242599999999996</c:v>
                </c:pt>
                <c:pt idx="4253">
                  <c:v>83.288200000000003</c:v>
                </c:pt>
                <c:pt idx="4254">
                  <c:v>83.335700000000003</c:v>
                </c:pt>
                <c:pt idx="4255">
                  <c:v>83.381900000000002</c:v>
                </c:pt>
                <c:pt idx="4256">
                  <c:v>83.424999999999997</c:v>
                </c:pt>
                <c:pt idx="4257">
                  <c:v>83.4636</c:v>
                </c:pt>
                <c:pt idx="4258">
                  <c:v>83.497200000000007</c:v>
                </c:pt>
                <c:pt idx="4259">
                  <c:v>83.525999999999996</c:v>
                </c:pt>
                <c:pt idx="4260">
                  <c:v>83.551599999999993</c:v>
                </c:pt>
                <c:pt idx="4261">
                  <c:v>83.576400000000007</c:v>
                </c:pt>
                <c:pt idx="4262">
                  <c:v>83.603700000000003</c:v>
                </c:pt>
                <c:pt idx="4263">
                  <c:v>83.636499999999998</c:v>
                </c:pt>
                <c:pt idx="4264">
                  <c:v>83.676699999999997</c:v>
                </c:pt>
                <c:pt idx="4265">
                  <c:v>83.7239</c:v>
                </c:pt>
                <c:pt idx="4266">
                  <c:v>83.775099999999995</c:v>
                </c:pt>
                <c:pt idx="4267">
                  <c:v>83.825599999999994</c:v>
                </c:pt>
                <c:pt idx="4268">
                  <c:v>83.869600000000005</c:v>
                </c:pt>
                <c:pt idx="4269">
                  <c:v>83.901499999999999</c:v>
                </c:pt>
                <c:pt idx="4270">
                  <c:v>83.917400000000001</c:v>
                </c:pt>
                <c:pt idx="4271">
                  <c:v>83.916899999999998</c:v>
                </c:pt>
                <c:pt idx="4272">
                  <c:v>83.903199999999998</c:v>
                </c:pt>
                <c:pt idx="4273">
                  <c:v>83.883200000000002</c:v>
                </c:pt>
                <c:pt idx="4274">
                  <c:v>83.865200000000002</c:v>
                </c:pt>
                <c:pt idx="4275">
                  <c:v>83.855699999999999</c:v>
                </c:pt>
                <c:pt idx="4276">
                  <c:v>83.857699999999994</c:v>
                </c:pt>
                <c:pt idx="4277">
                  <c:v>83.870999999999995</c:v>
                </c:pt>
                <c:pt idx="4278">
                  <c:v>83.893100000000004</c:v>
                </c:pt>
                <c:pt idx="4279">
                  <c:v>83.920699999999997</c:v>
                </c:pt>
                <c:pt idx="4280">
                  <c:v>83.950699999999998</c:v>
                </c:pt>
                <c:pt idx="4281">
                  <c:v>83.981099999999998</c:v>
                </c:pt>
                <c:pt idx="4282">
                  <c:v>84.010599999999997</c:v>
                </c:pt>
                <c:pt idx="4283">
                  <c:v>84.038700000000006</c:v>
                </c:pt>
                <c:pt idx="4284">
                  <c:v>84.0655</c:v>
                </c:pt>
                <c:pt idx="4285">
                  <c:v>84.091399999999993</c:v>
                </c:pt>
                <c:pt idx="4286">
                  <c:v>84.117199999999997</c:v>
                </c:pt>
                <c:pt idx="4287">
                  <c:v>84.143600000000006</c:v>
                </c:pt>
                <c:pt idx="4288">
                  <c:v>84.171999999999997</c:v>
                </c:pt>
                <c:pt idx="4289">
                  <c:v>84.2042</c:v>
                </c:pt>
                <c:pt idx="4290">
                  <c:v>84.242400000000004</c:v>
                </c:pt>
                <c:pt idx="4291">
                  <c:v>84.288700000000006</c:v>
                </c:pt>
                <c:pt idx="4292">
                  <c:v>84.344399999999993</c:v>
                </c:pt>
                <c:pt idx="4293">
                  <c:v>84.408900000000003</c:v>
                </c:pt>
                <c:pt idx="4294">
                  <c:v>84.479100000000003</c:v>
                </c:pt>
                <c:pt idx="4295">
                  <c:v>84.549400000000006</c:v>
                </c:pt>
                <c:pt idx="4296">
                  <c:v>84.610299999999995</c:v>
                </c:pt>
                <c:pt idx="4297">
                  <c:v>84.649299999999997</c:v>
                </c:pt>
                <c:pt idx="4298">
                  <c:v>84.650999999999996</c:v>
                </c:pt>
                <c:pt idx="4299">
                  <c:v>84.603999999999999</c:v>
                </c:pt>
                <c:pt idx="4300">
                  <c:v>84.512299999999996</c:v>
                </c:pt>
                <c:pt idx="4301">
                  <c:v>84.402500000000003</c:v>
                </c:pt>
                <c:pt idx="4302">
                  <c:v>84.313699999999997</c:v>
                </c:pt>
                <c:pt idx="4303">
                  <c:v>84.271600000000007</c:v>
                </c:pt>
                <c:pt idx="4304">
                  <c:v>84.277500000000003</c:v>
                </c:pt>
                <c:pt idx="4305">
                  <c:v>84.316800000000001</c:v>
                </c:pt>
                <c:pt idx="4306">
                  <c:v>84.371899999999997</c:v>
                </c:pt>
                <c:pt idx="4307">
                  <c:v>84.428799999999995</c:v>
                </c:pt>
                <c:pt idx="4308">
                  <c:v>84.478099999999998</c:v>
                </c:pt>
                <c:pt idx="4309">
                  <c:v>84.514799999999994</c:v>
                </c:pt>
                <c:pt idx="4310">
                  <c:v>84.536799999999999</c:v>
                </c:pt>
                <c:pt idx="4311">
                  <c:v>84.545299999999997</c:v>
                </c:pt>
                <c:pt idx="4312">
                  <c:v>84.543499999999995</c:v>
                </c:pt>
                <c:pt idx="4313">
                  <c:v>84.535399999999996</c:v>
                </c:pt>
                <c:pt idx="4314">
                  <c:v>84.525700000000001</c:v>
                </c:pt>
                <c:pt idx="4315">
                  <c:v>84.518100000000004</c:v>
                </c:pt>
                <c:pt idx="4316">
                  <c:v>84.516000000000005</c:v>
                </c:pt>
                <c:pt idx="4317">
                  <c:v>84.521500000000003</c:v>
                </c:pt>
                <c:pt idx="4318">
                  <c:v>84.536100000000005</c:v>
                </c:pt>
                <c:pt idx="4319">
                  <c:v>84.559799999999996</c:v>
                </c:pt>
                <c:pt idx="4320">
                  <c:v>84.591099999999997</c:v>
                </c:pt>
                <c:pt idx="4321">
                  <c:v>84.626999999999995</c:v>
                </c:pt>
                <c:pt idx="4322">
                  <c:v>84.663700000000006</c:v>
                </c:pt>
                <c:pt idx="4323">
                  <c:v>84.697400000000002</c:v>
                </c:pt>
                <c:pt idx="4324">
                  <c:v>84.724900000000005</c:v>
                </c:pt>
                <c:pt idx="4325">
                  <c:v>84.744699999999995</c:v>
                </c:pt>
                <c:pt idx="4326">
                  <c:v>84.756299999999996</c:v>
                </c:pt>
                <c:pt idx="4327">
                  <c:v>84.760999999999996</c:v>
                </c:pt>
                <c:pt idx="4328">
                  <c:v>84.760400000000004</c:v>
                </c:pt>
                <c:pt idx="4329">
                  <c:v>84.756799999999998</c:v>
                </c:pt>
                <c:pt idx="4330">
                  <c:v>84.752099999999999</c:v>
                </c:pt>
                <c:pt idx="4331">
                  <c:v>84.748400000000004</c:v>
                </c:pt>
                <c:pt idx="4332">
                  <c:v>84.747399999999999</c:v>
                </c:pt>
                <c:pt idx="4333">
                  <c:v>84.750799999999998</c:v>
                </c:pt>
                <c:pt idx="4334">
                  <c:v>84.76</c:v>
                </c:pt>
                <c:pt idx="4335">
                  <c:v>84.775899999999993</c:v>
                </c:pt>
                <c:pt idx="4336">
                  <c:v>84.798400000000001</c:v>
                </c:pt>
                <c:pt idx="4337">
                  <c:v>84.826899999999995</c:v>
                </c:pt>
                <c:pt idx="4338">
                  <c:v>84.859800000000007</c:v>
                </c:pt>
                <c:pt idx="4339">
                  <c:v>84.895200000000003</c:v>
                </c:pt>
                <c:pt idx="4340">
                  <c:v>84.931100000000001</c:v>
                </c:pt>
                <c:pt idx="4341">
                  <c:v>84.9649</c:v>
                </c:pt>
                <c:pt idx="4342">
                  <c:v>84.993600000000001</c:v>
                </c:pt>
                <c:pt idx="4343">
                  <c:v>85.013599999999997</c:v>
                </c:pt>
                <c:pt idx="4344">
                  <c:v>85.020899999999997</c:v>
                </c:pt>
                <c:pt idx="4345">
                  <c:v>85.012699999999995</c:v>
                </c:pt>
                <c:pt idx="4346">
                  <c:v>84.989400000000003</c:v>
                </c:pt>
                <c:pt idx="4347">
                  <c:v>84.956000000000003</c:v>
                </c:pt>
                <c:pt idx="4348">
                  <c:v>84.921599999999998</c:v>
                </c:pt>
                <c:pt idx="4349">
                  <c:v>84.896600000000007</c:v>
                </c:pt>
                <c:pt idx="4350">
                  <c:v>84.887600000000006</c:v>
                </c:pt>
                <c:pt idx="4351">
                  <c:v>84.896100000000004</c:v>
                </c:pt>
                <c:pt idx="4352">
                  <c:v>84.918599999999998</c:v>
                </c:pt>
                <c:pt idx="4353">
                  <c:v>84.949100000000001</c:v>
                </c:pt>
                <c:pt idx="4354">
                  <c:v>84.981700000000004</c:v>
                </c:pt>
                <c:pt idx="4355">
                  <c:v>85.012200000000007</c:v>
                </c:pt>
                <c:pt idx="4356">
                  <c:v>85.038499999999999</c:v>
                </c:pt>
                <c:pt idx="4357">
                  <c:v>85.060500000000005</c:v>
                </c:pt>
                <c:pt idx="4358">
                  <c:v>85.079400000000007</c:v>
                </c:pt>
                <c:pt idx="4359">
                  <c:v>85.096100000000007</c:v>
                </c:pt>
                <c:pt idx="4360">
                  <c:v>85.110600000000005</c:v>
                </c:pt>
                <c:pt idx="4361">
                  <c:v>85.121600000000001</c:v>
                </c:pt>
                <c:pt idx="4362">
                  <c:v>85.127700000000004</c:v>
                </c:pt>
                <c:pt idx="4363">
                  <c:v>85.128799999999998</c:v>
                </c:pt>
                <c:pt idx="4364">
                  <c:v>85.126900000000006</c:v>
                </c:pt>
                <c:pt idx="4365">
                  <c:v>85.126599999999996</c:v>
                </c:pt>
                <c:pt idx="4366">
                  <c:v>85.132800000000003</c:v>
                </c:pt>
                <c:pt idx="4367">
                  <c:v>85.149000000000001</c:v>
                </c:pt>
                <c:pt idx="4368">
                  <c:v>85.175399999999996</c:v>
                </c:pt>
                <c:pt idx="4369">
                  <c:v>85.209299999999999</c:v>
                </c:pt>
                <c:pt idx="4370">
                  <c:v>85.246600000000001</c:v>
                </c:pt>
                <c:pt idx="4371">
                  <c:v>85.283799999999999</c:v>
                </c:pt>
                <c:pt idx="4372">
                  <c:v>85.319800000000001</c:v>
                </c:pt>
                <c:pt idx="4373">
                  <c:v>85.356800000000007</c:v>
                </c:pt>
                <c:pt idx="4374">
                  <c:v>85.398899999999998</c:v>
                </c:pt>
                <c:pt idx="4375">
                  <c:v>85.450500000000005</c:v>
                </c:pt>
                <c:pt idx="4376">
                  <c:v>85.513800000000003</c:v>
                </c:pt>
                <c:pt idx="4377">
                  <c:v>85.586399999999998</c:v>
                </c:pt>
                <c:pt idx="4378">
                  <c:v>85.661199999999994</c:v>
                </c:pt>
                <c:pt idx="4379">
                  <c:v>85.726900000000001</c:v>
                </c:pt>
                <c:pt idx="4380">
                  <c:v>85.769599999999997</c:v>
                </c:pt>
                <c:pt idx="4381">
                  <c:v>85.774799999999999</c:v>
                </c:pt>
                <c:pt idx="4382">
                  <c:v>85.733400000000003</c:v>
                </c:pt>
                <c:pt idx="4383">
                  <c:v>85.650400000000005</c:v>
                </c:pt>
                <c:pt idx="4384">
                  <c:v>85.551199999999994</c:v>
                </c:pt>
                <c:pt idx="4385">
                  <c:v>85.472999999999999</c:v>
                </c:pt>
                <c:pt idx="4386">
                  <c:v>85.441699999999997</c:v>
                </c:pt>
                <c:pt idx="4387">
                  <c:v>85.457899999999995</c:v>
                </c:pt>
                <c:pt idx="4388">
                  <c:v>85.504800000000003</c:v>
                </c:pt>
                <c:pt idx="4389">
                  <c:v>85.561700000000002</c:v>
                </c:pt>
                <c:pt idx="4390">
                  <c:v>85.613500000000002</c:v>
                </c:pt>
                <c:pt idx="4391">
                  <c:v>85.652600000000007</c:v>
                </c:pt>
                <c:pt idx="4392">
                  <c:v>85.677899999999994</c:v>
                </c:pt>
                <c:pt idx="4393">
                  <c:v>85.693799999999996</c:v>
                </c:pt>
                <c:pt idx="4394">
                  <c:v>85.706500000000005</c:v>
                </c:pt>
                <c:pt idx="4395">
                  <c:v>85.721999999999994</c:v>
                </c:pt>
                <c:pt idx="4396">
                  <c:v>85.743899999999996</c:v>
                </c:pt>
                <c:pt idx="4397">
                  <c:v>85.772900000000007</c:v>
                </c:pt>
                <c:pt idx="4398">
                  <c:v>85.807599999999994</c:v>
                </c:pt>
                <c:pt idx="4399">
                  <c:v>85.845500000000001</c:v>
                </c:pt>
                <c:pt idx="4400">
                  <c:v>85.883600000000001</c:v>
                </c:pt>
                <c:pt idx="4401">
                  <c:v>85.919799999999995</c:v>
                </c:pt>
                <c:pt idx="4402">
                  <c:v>85.9529</c:v>
                </c:pt>
                <c:pt idx="4403">
                  <c:v>85.983400000000003</c:v>
                </c:pt>
                <c:pt idx="4404">
                  <c:v>86.012900000000002</c:v>
                </c:pt>
                <c:pt idx="4405">
                  <c:v>86.044200000000004</c:v>
                </c:pt>
                <c:pt idx="4406">
                  <c:v>86.079899999999995</c:v>
                </c:pt>
                <c:pt idx="4407">
                  <c:v>86.122200000000007</c:v>
                </c:pt>
                <c:pt idx="4408">
                  <c:v>86.171499999999995</c:v>
                </c:pt>
                <c:pt idx="4409">
                  <c:v>86.226100000000002</c:v>
                </c:pt>
                <c:pt idx="4410">
                  <c:v>86.283000000000001</c:v>
                </c:pt>
                <c:pt idx="4411">
                  <c:v>86.337500000000006</c:v>
                </c:pt>
                <c:pt idx="4412">
                  <c:v>86.384600000000006</c:v>
                </c:pt>
                <c:pt idx="4413">
                  <c:v>86.418400000000005</c:v>
                </c:pt>
                <c:pt idx="4414">
                  <c:v>86.433300000000003</c:v>
                </c:pt>
                <c:pt idx="4415">
                  <c:v>86.424800000000005</c:v>
                </c:pt>
                <c:pt idx="4416">
                  <c:v>86.392200000000003</c:v>
                </c:pt>
                <c:pt idx="4417">
                  <c:v>86.341499999999996</c:v>
                </c:pt>
                <c:pt idx="4418">
                  <c:v>86.286299999999997</c:v>
                </c:pt>
                <c:pt idx="4419">
                  <c:v>86.242599999999996</c:v>
                </c:pt>
                <c:pt idx="4420">
                  <c:v>86.221500000000006</c:v>
                </c:pt>
                <c:pt idx="4421">
                  <c:v>86.225499999999997</c:v>
                </c:pt>
                <c:pt idx="4422">
                  <c:v>86.25</c:v>
                </c:pt>
                <c:pt idx="4423">
                  <c:v>86.287499999999994</c:v>
                </c:pt>
                <c:pt idx="4424">
                  <c:v>86.330799999999996</c:v>
                </c:pt>
                <c:pt idx="4425">
                  <c:v>86.374600000000001</c:v>
                </c:pt>
                <c:pt idx="4426">
                  <c:v>86.415499999999994</c:v>
                </c:pt>
                <c:pt idx="4427">
                  <c:v>86.452200000000005</c:v>
                </c:pt>
                <c:pt idx="4428">
                  <c:v>86.485100000000003</c:v>
                </c:pt>
                <c:pt idx="4429">
                  <c:v>86.515199999999993</c:v>
                </c:pt>
                <c:pt idx="4430">
                  <c:v>86.543300000000002</c:v>
                </c:pt>
                <c:pt idx="4431">
                  <c:v>86.569199999999995</c:v>
                </c:pt>
                <c:pt idx="4432">
                  <c:v>86.591999999999999</c:v>
                </c:pt>
                <c:pt idx="4433">
                  <c:v>86.610299999999995</c:v>
                </c:pt>
                <c:pt idx="4434">
                  <c:v>86.624300000000005</c:v>
                </c:pt>
                <c:pt idx="4435">
                  <c:v>86.636200000000002</c:v>
                </c:pt>
                <c:pt idx="4436">
                  <c:v>86.650099999999995</c:v>
                </c:pt>
                <c:pt idx="4437">
                  <c:v>86.671499999999995</c:v>
                </c:pt>
                <c:pt idx="4438">
                  <c:v>86.704400000000007</c:v>
                </c:pt>
                <c:pt idx="4439">
                  <c:v>86.750200000000007</c:v>
                </c:pt>
                <c:pt idx="4440">
                  <c:v>86.806399999999996</c:v>
                </c:pt>
                <c:pt idx="4441">
                  <c:v>86.867400000000004</c:v>
                </c:pt>
                <c:pt idx="4442">
                  <c:v>86.9255</c:v>
                </c:pt>
                <c:pt idx="4443">
                  <c:v>86.971699999999998</c:v>
                </c:pt>
                <c:pt idx="4444">
                  <c:v>86.997900000000001</c:v>
                </c:pt>
                <c:pt idx="4445">
                  <c:v>86.998900000000006</c:v>
                </c:pt>
                <c:pt idx="4446">
                  <c:v>86.974500000000006</c:v>
                </c:pt>
                <c:pt idx="4447">
                  <c:v>86.930099999999996</c:v>
                </c:pt>
                <c:pt idx="4448">
                  <c:v>86.874600000000001</c:v>
                </c:pt>
                <c:pt idx="4449">
                  <c:v>86.816000000000003</c:v>
                </c:pt>
                <c:pt idx="4450">
                  <c:v>86.759200000000007</c:v>
                </c:pt>
                <c:pt idx="4451">
                  <c:v>86.707499999999996</c:v>
                </c:pt>
                <c:pt idx="4452">
                  <c:v>86.6661</c:v>
                </c:pt>
                <c:pt idx="4453">
                  <c:v>86.643600000000006</c:v>
                </c:pt>
                <c:pt idx="4454">
                  <c:v>86.649600000000007</c:v>
                </c:pt>
                <c:pt idx="4455">
                  <c:v>86.689400000000006</c:v>
                </c:pt>
                <c:pt idx="4456">
                  <c:v>86.761300000000006</c:v>
                </c:pt>
                <c:pt idx="4457">
                  <c:v>86.856700000000004</c:v>
                </c:pt>
                <c:pt idx="4458">
                  <c:v>86.963200000000001</c:v>
                </c:pt>
                <c:pt idx="4459">
                  <c:v>87.067499999999995</c:v>
                </c:pt>
                <c:pt idx="4460">
                  <c:v>87.1571</c:v>
                </c:pt>
                <c:pt idx="4461">
                  <c:v>87.220699999999994</c:v>
                </c:pt>
                <c:pt idx="4462">
                  <c:v>87.25</c:v>
                </c:pt>
                <c:pt idx="4463">
                  <c:v>87.2423</c:v>
                </c:pt>
                <c:pt idx="4464">
                  <c:v>87.2042</c:v>
                </c:pt>
                <c:pt idx="4465">
                  <c:v>87.152100000000004</c:v>
                </c:pt>
                <c:pt idx="4466">
                  <c:v>87.106499999999997</c:v>
                </c:pt>
                <c:pt idx="4467">
                  <c:v>87.0822</c:v>
                </c:pt>
                <c:pt idx="4468">
                  <c:v>87.082899999999995</c:v>
                </c:pt>
                <c:pt idx="4469">
                  <c:v>87.103499999999997</c:v>
                </c:pt>
                <c:pt idx="4470">
                  <c:v>87.1357</c:v>
                </c:pt>
                <c:pt idx="4471">
                  <c:v>87.171899999999994</c:v>
                </c:pt>
                <c:pt idx="4472">
                  <c:v>87.206900000000005</c:v>
                </c:pt>
                <c:pt idx="4473">
                  <c:v>87.238799999999998</c:v>
                </c:pt>
                <c:pt idx="4474">
                  <c:v>87.267499999999998</c:v>
                </c:pt>
                <c:pt idx="4475">
                  <c:v>87.294200000000004</c:v>
                </c:pt>
                <c:pt idx="4476">
                  <c:v>87.3202</c:v>
                </c:pt>
                <c:pt idx="4477">
                  <c:v>87.346000000000004</c:v>
                </c:pt>
                <c:pt idx="4478">
                  <c:v>87.370599999999996</c:v>
                </c:pt>
                <c:pt idx="4479">
                  <c:v>87.391900000000007</c:v>
                </c:pt>
                <c:pt idx="4480">
                  <c:v>87.4071</c:v>
                </c:pt>
                <c:pt idx="4481">
                  <c:v>87.414000000000001</c:v>
                </c:pt>
                <c:pt idx="4482">
                  <c:v>87.411100000000005</c:v>
                </c:pt>
                <c:pt idx="4483">
                  <c:v>87.399000000000001</c:v>
                </c:pt>
                <c:pt idx="4484">
                  <c:v>87.380099999999999</c:v>
                </c:pt>
                <c:pt idx="4485">
                  <c:v>87.358599999999996</c:v>
                </c:pt>
                <c:pt idx="4486">
                  <c:v>87.338999999999999</c:v>
                </c:pt>
                <c:pt idx="4487">
                  <c:v>87.325199999999995</c:v>
                </c:pt>
                <c:pt idx="4488">
                  <c:v>87.319400000000002</c:v>
                </c:pt>
                <c:pt idx="4489">
                  <c:v>87.321700000000007</c:v>
                </c:pt>
                <c:pt idx="4490">
                  <c:v>87.331199999999995</c:v>
                </c:pt>
                <c:pt idx="4491">
                  <c:v>87.345699999999994</c:v>
                </c:pt>
                <c:pt idx="4492">
                  <c:v>87.363299999999995</c:v>
                </c:pt>
                <c:pt idx="4493">
                  <c:v>87.382199999999997</c:v>
                </c:pt>
                <c:pt idx="4494">
                  <c:v>87.400999999999996</c:v>
                </c:pt>
                <c:pt idx="4495">
                  <c:v>87.418700000000001</c:v>
                </c:pt>
                <c:pt idx="4496">
                  <c:v>87.434799999999996</c:v>
                </c:pt>
                <c:pt idx="4497">
                  <c:v>87.449299999999994</c:v>
                </c:pt>
                <c:pt idx="4498">
                  <c:v>87.462900000000005</c:v>
                </c:pt>
                <c:pt idx="4499">
                  <c:v>87.4773</c:v>
                </c:pt>
                <c:pt idx="4500">
                  <c:v>87.494500000000002</c:v>
                </c:pt>
                <c:pt idx="4501">
                  <c:v>87.516599999999997</c:v>
                </c:pt>
                <c:pt idx="4502">
                  <c:v>87.544700000000006</c:v>
                </c:pt>
                <c:pt idx="4503">
                  <c:v>87.578100000000006</c:v>
                </c:pt>
                <c:pt idx="4504">
                  <c:v>87.614000000000004</c:v>
                </c:pt>
                <c:pt idx="4505">
                  <c:v>87.6477</c:v>
                </c:pt>
                <c:pt idx="4506">
                  <c:v>87.673299999999998</c:v>
                </c:pt>
                <c:pt idx="4507">
                  <c:v>87.685000000000002</c:v>
                </c:pt>
                <c:pt idx="4508">
                  <c:v>87.679199999999994</c:v>
                </c:pt>
                <c:pt idx="4509">
                  <c:v>87.656700000000001</c:v>
                </c:pt>
                <c:pt idx="4510">
                  <c:v>87.623800000000003</c:v>
                </c:pt>
                <c:pt idx="4511">
                  <c:v>87.590999999999994</c:v>
                </c:pt>
                <c:pt idx="4512">
                  <c:v>87.569000000000003</c:v>
                </c:pt>
                <c:pt idx="4513">
                  <c:v>87.564700000000002</c:v>
                </c:pt>
                <c:pt idx="4514">
                  <c:v>87.579400000000007</c:v>
                </c:pt>
                <c:pt idx="4515">
                  <c:v>87.6096</c:v>
                </c:pt>
                <c:pt idx="4516">
                  <c:v>87.649199999999993</c:v>
                </c:pt>
                <c:pt idx="4517">
                  <c:v>87.690799999999996</c:v>
                </c:pt>
                <c:pt idx="4518">
                  <c:v>87.726600000000005</c:v>
                </c:pt>
                <c:pt idx="4519">
                  <c:v>87.748900000000006</c:v>
                </c:pt>
                <c:pt idx="4520">
                  <c:v>87.750399999999999</c:v>
                </c:pt>
                <c:pt idx="4521">
                  <c:v>87.727199999999996</c:v>
                </c:pt>
                <c:pt idx="4522">
                  <c:v>87.680599999999998</c:v>
                </c:pt>
                <c:pt idx="4523">
                  <c:v>87.618499999999997</c:v>
                </c:pt>
                <c:pt idx="4524">
                  <c:v>87.552999999999997</c:v>
                </c:pt>
                <c:pt idx="4525">
                  <c:v>87.496499999999997</c:v>
                </c:pt>
                <c:pt idx="4526">
                  <c:v>87.456999999999994</c:v>
                </c:pt>
                <c:pt idx="4527">
                  <c:v>87.437600000000003</c:v>
                </c:pt>
                <c:pt idx="4528">
                  <c:v>87.437299999999993</c:v>
                </c:pt>
                <c:pt idx="4529">
                  <c:v>87.452500000000001</c:v>
                </c:pt>
                <c:pt idx="4530">
                  <c:v>87.477900000000005</c:v>
                </c:pt>
                <c:pt idx="4531">
                  <c:v>87.508499999999998</c:v>
                </c:pt>
                <c:pt idx="4532">
                  <c:v>87.539100000000005</c:v>
                </c:pt>
                <c:pt idx="4533">
                  <c:v>87.565700000000007</c:v>
                </c:pt>
                <c:pt idx="4534">
                  <c:v>87.585999999999999</c:v>
                </c:pt>
                <c:pt idx="4535">
                  <c:v>87.599500000000006</c:v>
                </c:pt>
                <c:pt idx="4536">
                  <c:v>87.607900000000001</c:v>
                </c:pt>
                <c:pt idx="4537">
                  <c:v>87.614699999999999</c:v>
                </c:pt>
                <c:pt idx="4538">
                  <c:v>87.624200000000002</c:v>
                </c:pt>
                <c:pt idx="4539">
                  <c:v>87.639700000000005</c:v>
                </c:pt>
                <c:pt idx="4540">
                  <c:v>87.662199999999999</c:v>
                </c:pt>
                <c:pt idx="4541">
                  <c:v>87.689700000000002</c:v>
                </c:pt>
                <c:pt idx="4542">
                  <c:v>87.7166</c:v>
                </c:pt>
                <c:pt idx="4543">
                  <c:v>87.734099999999998</c:v>
                </c:pt>
                <c:pt idx="4544">
                  <c:v>87.731200000000001</c:v>
                </c:pt>
                <c:pt idx="4545">
                  <c:v>87.697199999999995</c:v>
                </c:pt>
                <c:pt idx="4546">
                  <c:v>87.628500000000003</c:v>
                </c:pt>
                <c:pt idx="4547">
                  <c:v>87.535300000000007</c:v>
                </c:pt>
                <c:pt idx="4548">
                  <c:v>87.443399999999997</c:v>
                </c:pt>
                <c:pt idx="4549">
                  <c:v>87.381500000000003</c:v>
                </c:pt>
                <c:pt idx="4550">
                  <c:v>87.364699999999999</c:v>
                </c:pt>
                <c:pt idx="4551">
                  <c:v>87.389600000000002</c:v>
                </c:pt>
                <c:pt idx="4552">
                  <c:v>87.441100000000006</c:v>
                </c:pt>
                <c:pt idx="4553">
                  <c:v>87.500799999999998</c:v>
                </c:pt>
                <c:pt idx="4554">
                  <c:v>87.551900000000003</c:v>
                </c:pt>
                <c:pt idx="4555">
                  <c:v>87.580200000000005</c:v>
                </c:pt>
                <c:pt idx="4556">
                  <c:v>87.576599999999999</c:v>
                </c:pt>
                <c:pt idx="4557">
                  <c:v>87.539699999999996</c:v>
                </c:pt>
                <c:pt idx="4558">
                  <c:v>87.479200000000006</c:v>
                </c:pt>
                <c:pt idx="4559">
                  <c:v>87.414699999999996</c:v>
                </c:pt>
                <c:pt idx="4560">
                  <c:v>87.365899999999996</c:v>
                </c:pt>
                <c:pt idx="4561">
                  <c:v>87.343599999999995</c:v>
                </c:pt>
                <c:pt idx="4562">
                  <c:v>87.346100000000007</c:v>
                </c:pt>
                <c:pt idx="4563">
                  <c:v>87.364400000000003</c:v>
                </c:pt>
                <c:pt idx="4564">
                  <c:v>87.387500000000003</c:v>
                </c:pt>
                <c:pt idx="4565">
                  <c:v>87.406999999999996</c:v>
                </c:pt>
                <c:pt idx="4566">
                  <c:v>87.417900000000003</c:v>
                </c:pt>
                <c:pt idx="4567">
                  <c:v>87.419300000000007</c:v>
                </c:pt>
                <c:pt idx="4568">
                  <c:v>87.412999999999997</c:v>
                </c:pt>
                <c:pt idx="4569">
                  <c:v>87.403099999999995</c:v>
                </c:pt>
                <c:pt idx="4570">
                  <c:v>87.394000000000005</c:v>
                </c:pt>
                <c:pt idx="4571">
                  <c:v>87.388999999999996</c:v>
                </c:pt>
                <c:pt idx="4572">
                  <c:v>87.3904</c:v>
                </c:pt>
                <c:pt idx="4573">
                  <c:v>87.399000000000001</c:v>
                </c:pt>
                <c:pt idx="4574">
                  <c:v>87.415199999999999</c:v>
                </c:pt>
                <c:pt idx="4575">
                  <c:v>87.439099999999996</c:v>
                </c:pt>
                <c:pt idx="4576">
                  <c:v>87.470100000000002</c:v>
                </c:pt>
                <c:pt idx="4577">
                  <c:v>87.507000000000005</c:v>
                </c:pt>
                <c:pt idx="4578">
                  <c:v>87.547799999999995</c:v>
                </c:pt>
                <c:pt idx="4579">
                  <c:v>87.589600000000004</c:v>
                </c:pt>
                <c:pt idx="4580">
                  <c:v>87.629099999999994</c:v>
                </c:pt>
                <c:pt idx="4581">
                  <c:v>87.6631</c:v>
                </c:pt>
                <c:pt idx="4582">
                  <c:v>87.688699999999997</c:v>
                </c:pt>
                <c:pt idx="4583">
                  <c:v>87.703199999999995</c:v>
                </c:pt>
                <c:pt idx="4584">
                  <c:v>87.704099999999997</c:v>
                </c:pt>
                <c:pt idx="4585">
                  <c:v>87.6892</c:v>
                </c:pt>
                <c:pt idx="4586">
                  <c:v>87.656899999999993</c:v>
                </c:pt>
                <c:pt idx="4587">
                  <c:v>87.606300000000005</c:v>
                </c:pt>
                <c:pt idx="4588">
                  <c:v>87.537800000000004</c:v>
                </c:pt>
                <c:pt idx="4589">
                  <c:v>87.454099999999997</c:v>
                </c:pt>
                <c:pt idx="4590">
                  <c:v>87.360900000000001</c:v>
                </c:pt>
                <c:pt idx="4591">
                  <c:v>87.267399999999995</c:v>
                </c:pt>
                <c:pt idx="4592">
                  <c:v>87.185000000000002</c:v>
                </c:pt>
                <c:pt idx="4593">
                  <c:v>87.123599999999996</c:v>
                </c:pt>
                <c:pt idx="4594">
                  <c:v>87.087999999999994</c:v>
                </c:pt>
                <c:pt idx="4595">
                  <c:v>87.076700000000002</c:v>
                </c:pt>
                <c:pt idx="4596">
                  <c:v>87.084000000000003</c:v>
                </c:pt>
                <c:pt idx="4597">
                  <c:v>87.102099999999993</c:v>
                </c:pt>
                <c:pt idx="4598">
                  <c:v>87.123400000000004</c:v>
                </c:pt>
                <c:pt idx="4599">
                  <c:v>87.142099999999999</c:v>
                </c:pt>
                <c:pt idx="4600">
                  <c:v>87.153899999999993</c:v>
                </c:pt>
                <c:pt idx="4601">
                  <c:v>87.157700000000006</c:v>
                </c:pt>
                <c:pt idx="4602">
                  <c:v>87.155100000000004</c:v>
                </c:pt>
                <c:pt idx="4603">
                  <c:v>87.150999999999996</c:v>
                </c:pt>
                <c:pt idx="4604">
                  <c:v>87.151300000000006</c:v>
                </c:pt>
                <c:pt idx="4605">
                  <c:v>87.161199999999994</c:v>
                </c:pt>
                <c:pt idx="4606">
                  <c:v>87.182400000000001</c:v>
                </c:pt>
                <c:pt idx="4607">
                  <c:v>87.212900000000005</c:v>
                </c:pt>
                <c:pt idx="4608">
                  <c:v>87.247200000000007</c:v>
                </c:pt>
                <c:pt idx="4609">
                  <c:v>87.277299999999997</c:v>
                </c:pt>
                <c:pt idx="4610">
                  <c:v>87.294499999999999</c:v>
                </c:pt>
                <c:pt idx="4611">
                  <c:v>87.291499999999999</c:v>
                </c:pt>
                <c:pt idx="4612">
                  <c:v>87.264399999999995</c:v>
                </c:pt>
                <c:pt idx="4613">
                  <c:v>87.215900000000005</c:v>
                </c:pt>
                <c:pt idx="4614">
                  <c:v>87.156800000000004</c:v>
                </c:pt>
                <c:pt idx="4615">
                  <c:v>87.102500000000006</c:v>
                </c:pt>
                <c:pt idx="4616">
                  <c:v>87.066999999999993</c:v>
                </c:pt>
                <c:pt idx="4617">
                  <c:v>87.056299999999993</c:v>
                </c:pt>
                <c:pt idx="4618">
                  <c:v>87.067599999999999</c:v>
                </c:pt>
                <c:pt idx="4619">
                  <c:v>87.092399999999998</c:v>
                </c:pt>
                <c:pt idx="4620">
                  <c:v>87.120599999999996</c:v>
                </c:pt>
                <c:pt idx="4621">
                  <c:v>87.143500000000003</c:v>
                </c:pt>
                <c:pt idx="4622">
                  <c:v>87.156000000000006</c:v>
                </c:pt>
                <c:pt idx="4623">
                  <c:v>87.156700000000001</c:v>
                </c:pt>
                <c:pt idx="4624">
                  <c:v>87.148600000000002</c:v>
                </c:pt>
                <c:pt idx="4625">
                  <c:v>87.138099999999994</c:v>
                </c:pt>
                <c:pt idx="4626">
                  <c:v>87.132000000000005</c:v>
                </c:pt>
                <c:pt idx="4627">
                  <c:v>87.135300000000001</c:v>
                </c:pt>
                <c:pt idx="4628">
                  <c:v>87.147900000000007</c:v>
                </c:pt>
                <c:pt idx="4629">
                  <c:v>87.165400000000005</c:v>
                </c:pt>
                <c:pt idx="4630">
                  <c:v>87.178700000000006</c:v>
                </c:pt>
                <c:pt idx="4631">
                  <c:v>87.176699999999997</c:v>
                </c:pt>
                <c:pt idx="4632">
                  <c:v>87.148600000000002</c:v>
                </c:pt>
                <c:pt idx="4633">
                  <c:v>87.089100000000002</c:v>
                </c:pt>
                <c:pt idx="4634">
                  <c:v>87.0047</c:v>
                </c:pt>
                <c:pt idx="4635">
                  <c:v>86.914500000000004</c:v>
                </c:pt>
                <c:pt idx="4636">
                  <c:v>86.842100000000002</c:v>
                </c:pt>
                <c:pt idx="4637">
                  <c:v>86.803200000000004</c:v>
                </c:pt>
                <c:pt idx="4638">
                  <c:v>86.800700000000006</c:v>
                </c:pt>
                <c:pt idx="4639">
                  <c:v>86.828199999999995</c:v>
                </c:pt>
                <c:pt idx="4640">
                  <c:v>86.876199999999997</c:v>
                </c:pt>
                <c:pt idx="4641">
                  <c:v>86.935599999999994</c:v>
                </c:pt>
                <c:pt idx="4642">
                  <c:v>86.998400000000004</c:v>
                </c:pt>
                <c:pt idx="4643">
                  <c:v>87.057299999999998</c:v>
                </c:pt>
                <c:pt idx="4644">
                  <c:v>87.105699999999999</c:v>
                </c:pt>
                <c:pt idx="4645">
                  <c:v>87.136399999999995</c:v>
                </c:pt>
                <c:pt idx="4646">
                  <c:v>87.142099999999999</c:v>
                </c:pt>
                <c:pt idx="4647">
                  <c:v>87.116699999999994</c:v>
                </c:pt>
                <c:pt idx="4648">
                  <c:v>87.057400000000001</c:v>
                </c:pt>
                <c:pt idx="4649">
                  <c:v>86.968699999999998</c:v>
                </c:pt>
                <c:pt idx="4650">
                  <c:v>86.863699999999994</c:v>
                </c:pt>
                <c:pt idx="4651">
                  <c:v>86.760099999999994</c:v>
                </c:pt>
                <c:pt idx="4652">
                  <c:v>86.671899999999994</c:v>
                </c:pt>
                <c:pt idx="4653">
                  <c:v>86.603999999999999</c:v>
                </c:pt>
                <c:pt idx="4654">
                  <c:v>86.553799999999995</c:v>
                </c:pt>
                <c:pt idx="4655">
                  <c:v>86.517300000000006</c:v>
                </c:pt>
                <c:pt idx="4656">
                  <c:v>86.493499999999997</c:v>
                </c:pt>
                <c:pt idx="4657">
                  <c:v>86.485200000000006</c:v>
                </c:pt>
                <c:pt idx="4658">
                  <c:v>86.496899999999997</c:v>
                </c:pt>
                <c:pt idx="4659">
                  <c:v>86.530600000000007</c:v>
                </c:pt>
                <c:pt idx="4660">
                  <c:v>86.584000000000003</c:v>
                </c:pt>
                <c:pt idx="4661">
                  <c:v>86.650599999999997</c:v>
                </c:pt>
                <c:pt idx="4662">
                  <c:v>86.720799999999997</c:v>
                </c:pt>
                <c:pt idx="4663">
                  <c:v>86.783500000000004</c:v>
                </c:pt>
                <c:pt idx="4664">
                  <c:v>86.828000000000003</c:v>
                </c:pt>
                <c:pt idx="4665">
                  <c:v>86.844399999999993</c:v>
                </c:pt>
                <c:pt idx="4666">
                  <c:v>86.827100000000002</c:v>
                </c:pt>
                <c:pt idx="4667">
                  <c:v>86.778400000000005</c:v>
                </c:pt>
                <c:pt idx="4668">
                  <c:v>86.711699999999993</c:v>
                </c:pt>
                <c:pt idx="4669">
                  <c:v>86.648200000000003</c:v>
                </c:pt>
                <c:pt idx="4670">
                  <c:v>86.607100000000003</c:v>
                </c:pt>
                <c:pt idx="4671">
                  <c:v>86.5959</c:v>
                </c:pt>
                <c:pt idx="4672">
                  <c:v>86.608699999999999</c:v>
                </c:pt>
                <c:pt idx="4673">
                  <c:v>86.632800000000003</c:v>
                </c:pt>
                <c:pt idx="4674">
                  <c:v>86.654700000000005</c:v>
                </c:pt>
                <c:pt idx="4675">
                  <c:v>86.6648</c:v>
                </c:pt>
                <c:pt idx="4676">
                  <c:v>86.658799999999999</c:v>
                </c:pt>
                <c:pt idx="4677">
                  <c:v>86.637900000000002</c:v>
                </c:pt>
                <c:pt idx="4678">
                  <c:v>86.607799999999997</c:v>
                </c:pt>
                <c:pt idx="4679">
                  <c:v>86.576099999999997</c:v>
                </c:pt>
                <c:pt idx="4680">
                  <c:v>86.549400000000006</c:v>
                </c:pt>
                <c:pt idx="4681">
                  <c:v>86.531199999999998</c:v>
                </c:pt>
                <c:pt idx="4682">
                  <c:v>86.522199999999998</c:v>
                </c:pt>
                <c:pt idx="4683">
                  <c:v>86.5214</c:v>
                </c:pt>
                <c:pt idx="4684">
                  <c:v>86.527699999999996</c:v>
                </c:pt>
                <c:pt idx="4685">
                  <c:v>86.540099999999995</c:v>
                </c:pt>
                <c:pt idx="4686">
                  <c:v>86.557699999999997</c:v>
                </c:pt>
                <c:pt idx="4687">
                  <c:v>86.578199999999995</c:v>
                </c:pt>
                <c:pt idx="4688">
                  <c:v>86.598299999999995</c:v>
                </c:pt>
                <c:pt idx="4689">
                  <c:v>86.613900000000001</c:v>
                </c:pt>
                <c:pt idx="4690">
                  <c:v>86.621200000000002</c:v>
                </c:pt>
                <c:pt idx="4691">
                  <c:v>86.619100000000003</c:v>
                </c:pt>
                <c:pt idx="4692">
                  <c:v>86.609700000000004</c:v>
                </c:pt>
                <c:pt idx="4693">
                  <c:v>86.599299999999999</c:v>
                </c:pt>
                <c:pt idx="4694">
                  <c:v>86.595200000000006</c:v>
                </c:pt>
                <c:pt idx="4695">
                  <c:v>86.602999999999994</c:v>
                </c:pt>
                <c:pt idx="4696">
                  <c:v>86.623199999999997</c:v>
                </c:pt>
                <c:pt idx="4697">
                  <c:v>86.6494</c:v>
                </c:pt>
                <c:pt idx="4698">
                  <c:v>86.668999999999997</c:v>
                </c:pt>
                <c:pt idx="4699">
                  <c:v>86.665899999999993</c:v>
                </c:pt>
                <c:pt idx="4700">
                  <c:v>86.624600000000001</c:v>
                </c:pt>
                <c:pt idx="4701">
                  <c:v>86.537899999999993</c:v>
                </c:pt>
                <c:pt idx="4702">
                  <c:v>86.415700000000001</c:v>
                </c:pt>
                <c:pt idx="4703">
                  <c:v>86.287099999999995</c:v>
                </c:pt>
                <c:pt idx="4704">
                  <c:v>86.186999999999998</c:v>
                </c:pt>
                <c:pt idx="4705">
                  <c:v>86.136499999999998</c:v>
                </c:pt>
                <c:pt idx="4706">
                  <c:v>86.134299999999996</c:v>
                </c:pt>
                <c:pt idx="4707">
                  <c:v>86.164500000000004</c:v>
                </c:pt>
                <c:pt idx="4708">
                  <c:v>86.208500000000001</c:v>
                </c:pt>
                <c:pt idx="4709">
                  <c:v>86.2517</c:v>
                </c:pt>
                <c:pt idx="4710">
                  <c:v>86.285799999999995</c:v>
                </c:pt>
                <c:pt idx="4711">
                  <c:v>86.308099999999996</c:v>
                </c:pt>
                <c:pt idx="4712">
                  <c:v>86.320800000000006</c:v>
                </c:pt>
                <c:pt idx="4713">
                  <c:v>86.328500000000005</c:v>
                </c:pt>
                <c:pt idx="4714">
                  <c:v>86.337000000000003</c:v>
                </c:pt>
                <c:pt idx="4715">
                  <c:v>86.351200000000006</c:v>
                </c:pt>
                <c:pt idx="4716">
                  <c:v>86.373999999999995</c:v>
                </c:pt>
                <c:pt idx="4717">
                  <c:v>86.406599999999997</c:v>
                </c:pt>
                <c:pt idx="4718">
                  <c:v>86.4482</c:v>
                </c:pt>
                <c:pt idx="4719">
                  <c:v>86.496799999999993</c:v>
                </c:pt>
                <c:pt idx="4720">
                  <c:v>86.548500000000004</c:v>
                </c:pt>
                <c:pt idx="4721">
                  <c:v>86.596999999999994</c:v>
                </c:pt>
                <c:pt idx="4722">
                  <c:v>86.632300000000001</c:v>
                </c:pt>
                <c:pt idx="4723">
                  <c:v>86.639700000000005</c:v>
                </c:pt>
                <c:pt idx="4724">
                  <c:v>86.601699999999994</c:v>
                </c:pt>
                <c:pt idx="4725">
                  <c:v>86.504999999999995</c:v>
                </c:pt>
                <c:pt idx="4726">
                  <c:v>86.355400000000003</c:v>
                </c:pt>
                <c:pt idx="4727">
                  <c:v>86.186400000000006</c:v>
                </c:pt>
                <c:pt idx="4728">
                  <c:v>86.046499999999995</c:v>
                </c:pt>
                <c:pt idx="4729">
                  <c:v>85.967699999999994</c:v>
                </c:pt>
                <c:pt idx="4730">
                  <c:v>85.950500000000005</c:v>
                </c:pt>
                <c:pt idx="4731">
                  <c:v>85.975300000000004</c:v>
                </c:pt>
                <c:pt idx="4732">
                  <c:v>86.018000000000001</c:v>
                </c:pt>
                <c:pt idx="4733">
                  <c:v>86.058800000000005</c:v>
                </c:pt>
                <c:pt idx="4734">
                  <c:v>86.082899999999995</c:v>
                </c:pt>
                <c:pt idx="4735">
                  <c:v>86.080200000000005</c:v>
                </c:pt>
                <c:pt idx="4736">
                  <c:v>86.046400000000006</c:v>
                </c:pt>
                <c:pt idx="4737">
                  <c:v>85.985200000000006</c:v>
                </c:pt>
                <c:pt idx="4738">
                  <c:v>85.910499999999999</c:v>
                </c:pt>
                <c:pt idx="4739">
                  <c:v>85.843000000000004</c:v>
                </c:pt>
                <c:pt idx="4740">
                  <c:v>85.800899999999999</c:v>
                </c:pt>
                <c:pt idx="4741">
                  <c:v>85.791700000000006</c:v>
                </c:pt>
                <c:pt idx="4742">
                  <c:v>85.811199999999999</c:v>
                </c:pt>
                <c:pt idx="4743">
                  <c:v>85.848200000000006</c:v>
                </c:pt>
                <c:pt idx="4744">
                  <c:v>85.889399999999995</c:v>
                </c:pt>
                <c:pt idx="4745">
                  <c:v>85.922200000000004</c:v>
                </c:pt>
                <c:pt idx="4746">
                  <c:v>85.936000000000007</c:v>
                </c:pt>
                <c:pt idx="4747">
                  <c:v>85.923100000000005</c:v>
                </c:pt>
                <c:pt idx="4748">
                  <c:v>85.881200000000007</c:v>
                </c:pt>
                <c:pt idx="4749">
                  <c:v>85.816400000000002</c:v>
                </c:pt>
                <c:pt idx="4750">
                  <c:v>85.743700000000004</c:v>
                </c:pt>
                <c:pt idx="4751">
                  <c:v>85.682500000000005</c:v>
                </c:pt>
                <c:pt idx="4752">
                  <c:v>85.647400000000005</c:v>
                </c:pt>
                <c:pt idx="4753">
                  <c:v>85.641900000000007</c:v>
                </c:pt>
                <c:pt idx="4754">
                  <c:v>85.659199999999998</c:v>
                </c:pt>
                <c:pt idx="4755">
                  <c:v>85.687899999999999</c:v>
                </c:pt>
                <c:pt idx="4756">
                  <c:v>85.717500000000001</c:v>
                </c:pt>
                <c:pt idx="4757">
                  <c:v>85.741399999999999</c:v>
                </c:pt>
                <c:pt idx="4758">
                  <c:v>85.757300000000001</c:v>
                </c:pt>
                <c:pt idx="4759">
                  <c:v>85.766400000000004</c:v>
                </c:pt>
                <c:pt idx="4760">
                  <c:v>85.7727</c:v>
                </c:pt>
                <c:pt idx="4761">
                  <c:v>85.780900000000003</c:v>
                </c:pt>
                <c:pt idx="4762">
                  <c:v>85.794799999999995</c:v>
                </c:pt>
                <c:pt idx="4763">
                  <c:v>85.815799999999996</c:v>
                </c:pt>
                <c:pt idx="4764">
                  <c:v>85.841999999999999</c:v>
                </c:pt>
                <c:pt idx="4765">
                  <c:v>85.868300000000005</c:v>
                </c:pt>
                <c:pt idx="4766">
                  <c:v>85.887299999999996</c:v>
                </c:pt>
                <c:pt idx="4767">
                  <c:v>85.890600000000006</c:v>
                </c:pt>
                <c:pt idx="4768">
                  <c:v>85.870800000000003</c:v>
                </c:pt>
                <c:pt idx="4769">
                  <c:v>85.8249</c:v>
                </c:pt>
                <c:pt idx="4770">
                  <c:v>85.757199999999997</c:v>
                </c:pt>
                <c:pt idx="4771">
                  <c:v>85.680099999999996</c:v>
                </c:pt>
                <c:pt idx="4772">
                  <c:v>85.609499999999997</c:v>
                </c:pt>
                <c:pt idx="4773">
                  <c:v>85.557599999999994</c:v>
                </c:pt>
                <c:pt idx="4774">
                  <c:v>85.528700000000001</c:v>
                </c:pt>
                <c:pt idx="4775">
                  <c:v>85.520200000000003</c:v>
                </c:pt>
                <c:pt idx="4776">
                  <c:v>85.525999999999996</c:v>
                </c:pt>
                <c:pt idx="4777">
                  <c:v>85.540199999999999</c:v>
                </c:pt>
                <c:pt idx="4778">
                  <c:v>85.558700000000002</c:v>
                </c:pt>
                <c:pt idx="4779">
                  <c:v>85.579899999999995</c:v>
                </c:pt>
                <c:pt idx="4780">
                  <c:v>85.603700000000003</c:v>
                </c:pt>
                <c:pt idx="4781">
                  <c:v>85.630099999999999</c:v>
                </c:pt>
                <c:pt idx="4782">
                  <c:v>85.657700000000006</c:v>
                </c:pt>
                <c:pt idx="4783">
                  <c:v>85.682100000000005</c:v>
                </c:pt>
                <c:pt idx="4784">
                  <c:v>85.695099999999996</c:v>
                </c:pt>
                <c:pt idx="4785">
                  <c:v>85.685699999999997</c:v>
                </c:pt>
                <c:pt idx="4786">
                  <c:v>85.642300000000006</c:v>
                </c:pt>
                <c:pt idx="4787">
                  <c:v>85.559100000000001</c:v>
                </c:pt>
                <c:pt idx="4788">
                  <c:v>85.444800000000001</c:v>
                </c:pt>
                <c:pt idx="4789">
                  <c:v>85.324600000000004</c:v>
                </c:pt>
                <c:pt idx="4790">
                  <c:v>85.230699999999999</c:v>
                </c:pt>
                <c:pt idx="4791">
                  <c:v>85.183499999999995</c:v>
                </c:pt>
                <c:pt idx="4792">
                  <c:v>85.184299999999993</c:v>
                </c:pt>
                <c:pt idx="4793">
                  <c:v>85.221900000000005</c:v>
                </c:pt>
                <c:pt idx="4794">
                  <c:v>85.281899999999993</c:v>
                </c:pt>
                <c:pt idx="4795">
                  <c:v>85.352699999999999</c:v>
                </c:pt>
                <c:pt idx="4796">
                  <c:v>85.4268</c:v>
                </c:pt>
                <c:pt idx="4797">
                  <c:v>85.499300000000005</c:v>
                </c:pt>
                <c:pt idx="4798">
                  <c:v>85.566900000000004</c:v>
                </c:pt>
                <c:pt idx="4799">
                  <c:v>85.625100000000003</c:v>
                </c:pt>
                <c:pt idx="4800">
                  <c:v>85.667000000000002</c:v>
                </c:pt>
                <c:pt idx="4801">
                  <c:v>85.681899999999999</c:v>
                </c:pt>
                <c:pt idx="4802">
                  <c:v>85.656400000000005</c:v>
                </c:pt>
                <c:pt idx="4803">
                  <c:v>85.580399999999997</c:v>
                </c:pt>
                <c:pt idx="4804">
                  <c:v>85.458799999999997</c:v>
                </c:pt>
                <c:pt idx="4805">
                  <c:v>85.316800000000001</c:v>
                </c:pt>
                <c:pt idx="4806">
                  <c:v>85.186999999999998</c:v>
                </c:pt>
                <c:pt idx="4807">
                  <c:v>85.084800000000001</c:v>
                </c:pt>
                <c:pt idx="4808">
                  <c:v>84.997900000000001</c:v>
                </c:pt>
                <c:pt idx="4809">
                  <c:v>84.898099999999999</c:v>
                </c:pt>
                <c:pt idx="4810">
                  <c:v>84.762</c:v>
                </c:pt>
                <c:pt idx="4811">
                  <c:v>84.591999999999999</c:v>
                </c:pt>
                <c:pt idx="4812">
                  <c:v>84.424199999999999</c:v>
                </c:pt>
                <c:pt idx="4813">
                  <c:v>84.307900000000004</c:v>
                </c:pt>
                <c:pt idx="4814">
                  <c:v>84.270799999999994</c:v>
                </c:pt>
                <c:pt idx="4815">
                  <c:v>84.305800000000005</c:v>
                </c:pt>
                <c:pt idx="4816">
                  <c:v>84.386399999999995</c:v>
                </c:pt>
                <c:pt idx="4817">
                  <c:v>84.484800000000007</c:v>
                </c:pt>
                <c:pt idx="4818">
                  <c:v>84.580500000000001</c:v>
                </c:pt>
                <c:pt idx="4819">
                  <c:v>84.661500000000004</c:v>
                </c:pt>
                <c:pt idx="4820">
                  <c:v>84.722300000000004</c:v>
                </c:pt>
                <c:pt idx="4821">
                  <c:v>84.763099999999994</c:v>
                </c:pt>
                <c:pt idx="4822">
                  <c:v>84.788300000000007</c:v>
                </c:pt>
                <c:pt idx="4823">
                  <c:v>84.804199999999994</c:v>
                </c:pt>
                <c:pt idx="4824">
                  <c:v>84.816699999999997</c:v>
                </c:pt>
                <c:pt idx="4825">
                  <c:v>84.828500000000005</c:v>
                </c:pt>
                <c:pt idx="4826">
                  <c:v>84.838099999999997</c:v>
                </c:pt>
                <c:pt idx="4827">
                  <c:v>84.840500000000006</c:v>
                </c:pt>
                <c:pt idx="4828">
                  <c:v>84.829300000000003</c:v>
                </c:pt>
                <c:pt idx="4829">
                  <c:v>84.799400000000006</c:v>
                </c:pt>
                <c:pt idx="4830">
                  <c:v>84.749799999999993</c:v>
                </c:pt>
                <c:pt idx="4831">
                  <c:v>84.685100000000006</c:v>
                </c:pt>
                <c:pt idx="4832">
                  <c:v>84.614699999999999</c:v>
                </c:pt>
                <c:pt idx="4833">
                  <c:v>84.549599999999998</c:v>
                </c:pt>
                <c:pt idx="4834">
                  <c:v>84.497399999999999</c:v>
                </c:pt>
                <c:pt idx="4835">
                  <c:v>84.460999999999999</c:v>
                </c:pt>
                <c:pt idx="4836">
                  <c:v>84.438400000000001</c:v>
                </c:pt>
                <c:pt idx="4837">
                  <c:v>84.425799999999995</c:v>
                </c:pt>
                <c:pt idx="4838">
                  <c:v>84.42</c:v>
                </c:pt>
                <c:pt idx="4839">
                  <c:v>84.419300000000007</c:v>
                </c:pt>
                <c:pt idx="4840">
                  <c:v>84.423199999999994</c:v>
                </c:pt>
                <c:pt idx="4841">
                  <c:v>84.432599999999994</c:v>
                </c:pt>
                <c:pt idx="4842">
                  <c:v>84.447999999999993</c:v>
                </c:pt>
                <c:pt idx="4843">
                  <c:v>84.468999999999994</c:v>
                </c:pt>
                <c:pt idx="4844">
                  <c:v>84.494200000000006</c:v>
                </c:pt>
                <c:pt idx="4845">
                  <c:v>84.520200000000003</c:v>
                </c:pt>
                <c:pt idx="4846">
                  <c:v>84.541899999999998</c:v>
                </c:pt>
                <c:pt idx="4847">
                  <c:v>84.551100000000005</c:v>
                </c:pt>
                <c:pt idx="4848">
                  <c:v>84.537300000000002</c:v>
                </c:pt>
                <c:pt idx="4849">
                  <c:v>84.488399999999999</c:v>
                </c:pt>
                <c:pt idx="4850">
                  <c:v>84.395899999999997</c:v>
                </c:pt>
                <c:pt idx="4851">
                  <c:v>84.262299999999996</c:v>
                </c:pt>
                <c:pt idx="4852">
                  <c:v>84.1083</c:v>
                </c:pt>
                <c:pt idx="4853">
                  <c:v>83.966700000000003</c:v>
                </c:pt>
                <c:pt idx="4854">
                  <c:v>83.866299999999995</c:v>
                </c:pt>
                <c:pt idx="4855">
                  <c:v>83.816400000000002</c:v>
                </c:pt>
                <c:pt idx="4856">
                  <c:v>83.808400000000006</c:v>
                </c:pt>
                <c:pt idx="4857">
                  <c:v>83.825000000000003</c:v>
                </c:pt>
                <c:pt idx="4858">
                  <c:v>83.849599999999995</c:v>
                </c:pt>
                <c:pt idx="4859">
                  <c:v>83.869600000000005</c:v>
                </c:pt>
                <c:pt idx="4860">
                  <c:v>83.877700000000004</c:v>
                </c:pt>
                <c:pt idx="4861">
                  <c:v>83.871700000000004</c:v>
                </c:pt>
                <c:pt idx="4862">
                  <c:v>83.853099999999998</c:v>
                </c:pt>
                <c:pt idx="4863">
                  <c:v>83.826099999999997</c:v>
                </c:pt>
                <c:pt idx="4864">
                  <c:v>83.795400000000001</c:v>
                </c:pt>
                <c:pt idx="4865">
                  <c:v>83.764799999999994</c:v>
                </c:pt>
                <c:pt idx="4866">
                  <c:v>83.736999999999995</c:v>
                </c:pt>
                <c:pt idx="4867">
                  <c:v>83.714200000000005</c:v>
                </c:pt>
                <c:pt idx="4868">
                  <c:v>83.698899999999995</c:v>
                </c:pt>
                <c:pt idx="4869">
                  <c:v>83.694199999999995</c:v>
                </c:pt>
                <c:pt idx="4870">
                  <c:v>83.702699999999993</c:v>
                </c:pt>
                <c:pt idx="4871">
                  <c:v>83.724500000000006</c:v>
                </c:pt>
                <c:pt idx="4872">
                  <c:v>83.755399999999995</c:v>
                </c:pt>
                <c:pt idx="4873">
                  <c:v>83.786600000000007</c:v>
                </c:pt>
                <c:pt idx="4874">
                  <c:v>83.804000000000002</c:v>
                </c:pt>
                <c:pt idx="4875">
                  <c:v>83.788600000000002</c:v>
                </c:pt>
                <c:pt idx="4876">
                  <c:v>83.718000000000004</c:v>
                </c:pt>
                <c:pt idx="4877">
                  <c:v>83.573300000000003</c:v>
                </c:pt>
                <c:pt idx="4878">
                  <c:v>83.354699999999994</c:v>
                </c:pt>
                <c:pt idx="4879">
                  <c:v>83.098200000000006</c:v>
                </c:pt>
                <c:pt idx="4880">
                  <c:v>82.868700000000004</c:v>
                </c:pt>
                <c:pt idx="4881">
                  <c:v>82.717100000000002</c:v>
                </c:pt>
                <c:pt idx="4882">
                  <c:v>82.650199999999998</c:v>
                </c:pt>
                <c:pt idx="4883">
                  <c:v>82.641999999999996</c:v>
                </c:pt>
                <c:pt idx="4884">
                  <c:v>82.661299999999997</c:v>
                </c:pt>
                <c:pt idx="4885">
                  <c:v>82.686499999999995</c:v>
                </c:pt>
                <c:pt idx="4886">
                  <c:v>82.706699999999998</c:v>
                </c:pt>
                <c:pt idx="4887">
                  <c:v>82.718699999999998</c:v>
                </c:pt>
                <c:pt idx="4888">
                  <c:v>82.722700000000003</c:v>
                </c:pt>
                <c:pt idx="4889">
                  <c:v>82.720299999999995</c:v>
                </c:pt>
                <c:pt idx="4890">
                  <c:v>82.712299999999999</c:v>
                </c:pt>
                <c:pt idx="4891">
                  <c:v>82.6982</c:v>
                </c:pt>
                <c:pt idx="4892">
                  <c:v>82.677199999999999</c:v>
                </c:pt>
                <c:pt idx="4893">
                  <c:v>82.648600000000002</c:v>
                </c:pt>
                <c:pt idx="4894">
                  <c:v>82.613200000000006</c:v>
                </c:pt>
                <c:pt idx="4895">
                  <c:v>82.572699999999998</c:v>
                </c:pt>
                <c:pt idx="4896">
                  <c:v>82.529200000000003</c:v>
                </c:pt>
                <c:pt idx="4897">
                  <c:v>82.484399999999994</c:v>
                </c:pt>
                <c:pt idx="4898">
                  <c:v>82.438599999999994</c:v>
                </c:pt>
                <c:pt idx="4899">
                  <c:v>82.391300000000001</c:v>
                </c:pt>
                <c:pt idx="4900">
                  <c:v>82.341899999999995</c:v>
                </c:pt>
                <c:pt idx="4901">
                  <c:v>82.290300000000002</c:v>
                </c:pt>
                <c:pt idx="4902">
                  <c:v>82.237700000000004</c:v>
                </c:pt>
                <c:pt idx="4903">
                  <c:v>82.186099999999996</c:v>
                </c:pt>
                <c:pt idx="4904">
                  <c:v>82.137200000000007</c:v>
                </c:pt>
                <c:pt idx="4905">
                  <c:v>82.091700000000003</c:v>
                </c:pt>
                <c:pt idx="4906">
                  <c:v>82.048400000000001</c:v>
                </c:pt>
                <c:pt idx="4907">
                  <c:v>82.005200000000002</c:v>
                </c:pt>
                <c:pt idx="4908">
                  <c:v>81.959699999999998</c:v>
                </c:pt>
                <c:pt idx="4909">
                  <c:v>81.910799999999995</c:v>
                </c:pt>
                <c:pt idx="4910">
                  <c:v>81.858800000000002</c:v>
                </c:pt>
                <c:pt idx="4911">
                  <c:v>81.805300000000003</c:v>
                </c:pt>
                <c:pt idx="4912">
                  <c:v>81.752300000000005</c:v>
                </c:pt>
                <c:pt idx="4913">
                  <c:v>81.700999999999993</c:v>
                </c:pt>
                <c:pt idx="4914">
                  <c:v>81.651600000000002</c:v>
                </c:pt>
                <c:pt idx="4915">
                  <c:v>81.602999999999994</c:v>
                </c:pt>
                <c:pt idx="4916">
                  <c:v>81.554199999999994</c:v>
                </c:pt>
                <c:pt idx="4917">
                  <c:v>81.504499999999993</c:v>
                </c:pt>
                <c:pt idx="4918">
                  <c:v>81.454599999999999</c:v>
                </c:pt>
                <c:pt idx="4919">
                  <c:v>81.4054</c:v>
                </c:pt>
                <c:pt idx="4920">
                  <c:v>81.3583</c:v>
                </c:pt>
                <c:pt idx="4921">
                  <c:v>81.313400000000001</c:v>
                </c:pt>
                <c:pt idx="4922">
                  <c:v>81.270300000000006</c:v>
                </c:pt>
                <c:pt idx="4923">
                  <c:v>81.227699999999999</c:v>
                </c:pt>
                <c:pt idx="4924">
                  <c:v>81.184600000000003</c:v>
                </c:pt>
                <c:pt idx="4925">
                  <c:v>81.140799999999999</c:v>
                </c:pt>
                <c:pt idx="4926">
                  <c:v>81.096999999999994</c:v>
                </c:pt>
                <c:pt idx="4927">
                  <c:v>81.053899999999999</c:v>
                </c:pt>
                <c:pt idx="4928">
                  <c:v>81.012200000000007</c:v>
                </c:pt>
                <c:pt idx="4929">
                  <c:v>80.971199999999996</c:v>
                </c:pt>
                <c:pt idx="4930">
                  <c:v>80.929500000000004</c:v>
                </c:pt>
                <c:pt idx="4931">
                  <c:v>80.885300000000001</c:v>
                </c:pt>
                <c:pt idx="4932">
                  <c:v>80.837999999999994</c:v>
                </c:pt>
                <c:pt idx="4933">
                  <c:v>80.787999999999997</c:v>
                </c:pt>
                <c:pt idx="4934">
                  <c:v>80.737399999999994</c:v>
                </c:pt>
                <c:pt idx="4935">
                  <c:v>80.688400000000001</c:v>
                </c:pt>
                <c:pt idx="4936">
                  <c:v>80.642600000000002</c:v>
                </c:pt>
                <c:pt idx="4937">
                  <c:v>80.599900000000005</c:v>
                </c:pt>
                <c:pt idx="4938">
                  <c:v>80.558700000000002</c:v>
                </c:pt>
                <c:pt idx="4939">
                  <c:v>80.516900000000007</c:v>
                </c:pt>
                <c:pt idx="4940">
                  <c:v>80.472999999999999</c:v>
                </c:pt>
                <c:pt idx="4941">
                  <c:v>80.427499999999995</c:v>
                </c:pt>
                <c:pt idx="4942">
                  <c:v>80.382400000000004</c:v>
                </c:pt>
                <c:pt idx="4943">
                  <c:v>80.340999999999994</c:v>
                </c:pt>
                <c:pt idx="4944">
                  <c:v>80.306100000000001</c:v>
                </c:pt>
                <c:pt idx="4945">
                  <c:v>80.278700000000001</c:v>
                </c:pt>
                <c:pt idx="4946">
                  <c:v>80.257599999999996</c:v>
                </c:pt>
                <c:pt idx="4947">
                  <c:v>80.239699999999999</c:v>
                </c:pt>
                <c:pt idx="4948">
                  <c:v>80.221599999999995</c:v>
                </c:pt>
                <c:pt idx="4949">
                  <c:v>80.200400000000002</c:v>
                </c:pt>
                <c:pt idx="4950">
                  <c:v>80.174400000000006</c:v>
                </c:pt>
                <c:pt idx="4951">
                  <c:v>80.143000000000001</c:v>
                </c:pt>
                <c:pt idx="4952">
                  <c:v>80.106999999999999</c:v>
                </c:pt>
                <c:pt idx="4953">
                  <c:v>80.067400000000006</c:v>
                </c:pt>
                <c:pt idx="4954">
                  <c:v>80.025499999999994</c:v>
                </c:pt>
                <c:pt idx="4955">
                  <c:v>79.983270000000005</c:v>
                </c:pt>
                <c:pt idx="4956">
                  <c:v>79.943039999999996</c:v>
                </c:pt>
                <c:pt idx="4957">
                  <c:v>79.907330000000002</c:v>
                </c:pt>
                <c:pt idx="4958">
                  <c:v>79.878219999999999</c:v>
                </c:pt>
                <c:pt idx="4959">
                  <c:v>79.856409999999997</c:v>
                </c:pt>
                <c:pt idx="4960">
                  <c:v>79.840720000000005</c:v>
                </c:pt>
                <c:pt idx="4961">
                  <c:v>79.828289999999996</c:v>
                </c:pt>
                <c:pt idx="4962">
                  <c:v>79.815349999999995</c:v>
                </c:pt>
                <c:pt idx="4963">
                  <c:v>79.798810000000003</c:v>
                </c:pt>
                <c:pt idx="4964">
                  <c:v>79.777209999999997</c:v>
                </c:pt>
                <c:pt idx="4965">
                  <c:v>79.751400000000004</c:v>
                </c:pt>
                <c:pt idx="4966">
                  <c:v>79.723860000000002</c:v>
                </c:pt>
                <c:pt idx="4967">
                  <c:v>79.697550000000007</c:v>
                </c:pt>
                <c:pt idx="4968">
                  <c:v>79.674509999999998</c:v>
                </c:pt>
                <c:pt idx="4969">
                  <c:v>79.655370000000005</c:v>
                </c:pt>
                <c:pt idx="4970">
                  <c:v>79.639420000000001</c:v>
                </c:pt>
                <c:pt idx="4971">
                  <c:v>79.625619999999998</c:v>
                </c:pt>
                <c:pt idx="4972">
                  <c:v>79.613550000000004</c:v>
                </c:pt>
                <c:pt idx="4973">
                  <c:v>79.60378</c:v>
                </c:pt>
                <c:pt idx="4974">
                  <c:v>79.59742</c:v>
                </c:pt>
                <c:pt idx="4975">
                  <c:v>79.595190000000002</c:v>
                </c:pt>
                <c:pt idx="4976">
                  <c:v>79.59639</c:v>
                </c:pt>
                <c:pt idx="4977">
                  <c:v>79.598910000000004</c:v>
                </c:pt>
                <c:pt idx="4978">
                  <c:v>79.599819999999994</c:v>
                </c:pt>
                <c:pt idx="4979">
                  <c:v>79.596860000000007</c:v>
                </c:pt>
                <c:pt idx="4980">
                  <c:v>79.589709999999997</c:v>
                </c:pt>
                <c:pt idx="4981">
                  <c:v>79.580309999999997</c:v>
                </c:pt>
                <c:pt idx="4982">
                  <c:v>79.572239999999994</c:v>
                </c:pt>
                <c:pt idx="4983">
                  <c:v>79.568879999999993</c:v>
                </c:pt>
                <c:pt idx="4984">
                  <c:v>79.571700000000007</c:v>
                </c:pt>
                <c:pt idx="4985">
                  <c:v>79.579400000000007</c:v>
                </c:pt>
                <c:pt idx="4986">
                  <c:v>79.588329999999999</c:v>
                </c:pt>
                <c:pt idx="4987">
                  <c:v>79.594279999999998</c:v>
                </c:pt>
                <c:pt idx="4988">
                  <c:v>79.594380000000001</c:v>
                </c:pt>
                <c:pt idx="4989">
                  <c:v>79.588340000000002</c:v>
                </c:pt>
                <c:pt idx="4990">
                  <c:v>79.578599999999994</c:v>
                </c:pt>
                <c:pt idx="4991">
                  <c:v>79.569199999999995</c:v>
                </c:pt>
                <c:pt idx="4992">
                  <c:v>79.563810000000004</c:v>
                </c:pt>
                <c:pt idx="4993">
                  <c:v>79.564189999999996</c:v>
                </c:pt>
                <c:pt idx="4994">
                  <c:v>79.569829999999996</c:v>
                </c:pt>
                <c:pt idx="4995">
                  <c:v>79.578680000000006</c:v>
                </c:pt>
                <c:pt idx="4996">
                  <c:v>79.588579999999993</c:v>
                </c:pt>
                <c:pt idx="4997">
                  <c:v>79.598519999999994</c:v>
                </c:pt>
                <c:pt idx="4998">
                  <c:v>79.608670000000004</c:v>
                </c:pt>
                <c:pt idx="4999">
                  <c:v>79.620090000000005</c:v>
                </c:pt>
                <c:pt idx="5000">
                  <c:v>79.633480000000006</c:v>
                </c:pt>
                <c:pt idx="5001">
                  <c:v>79.64864</c:v>
                </c:pt>
                <c:pt idx="5002">
                  <c:v>79.664240000000007</c:v>
                </c:pt>
                <c:pt idx="5003">
                  <c:v>79.678759999999997</c:v>
                </c:pt>
                <c:pt idx="5004">
                  <c:v>79.691419999999994</c:v>
                </c:pt>
                <c:pt idx="5005">
                  <c:v>79.703029999999998</c:v>
                </c:pt>
                <c:pt idx="5006">
                  <c:v>79.715869999999995</c:v>
                </c:pt>
                <c:pt idx="5007">
                  <c:v>79.732849999999999</c:v>
                </c:pt>
                <c:pt idx="5008">
                  <c:v>79.755930000000006</c:v>
                </c:pt>
                <c:pt idx="5009">
                  <c:v>79.784980000000004</c:v>
                </c:pt>
                <c:pt idx="5010">
                  <c:v>79.817880000000002</c:v>
                </c:pt>
                <c:pt idx="5011">
                  <c:v>79.851140000000001</c:v>
                </c:pt>
                <c:pt idx="5012">
                  <c:v>79.881529999999998</c:v>
                </c:pt>
                <c:pt idx="5013">
                  <c:v>79.907030000000006</c:v>
                </c:pt>
                <c:pt idx="5014">
                  <c:v>79.927390000000003</c:v>
                </c:pt>
                <c:pt idx="5015">
                  <c:v>79.943860000000001</c:v>
                </c:pt>
                <c:pt idx="5016">
                  <c:v>79.958500000000001</c:v>
                </c:pt>
                <c:pt idx="5017">
                  <c:v>79.973370000000003</c:v>
                </c:pt>
                <c:pt idx="5018">
                  <c:v>79.990030000000004</c:v>
                </c:pt>
                <c:pt idx="5019">
                  <c:v>80.009299999999996</c:v>
                </c:pt>
                <c:pt idx="5020">
                  <c:v>80.031599999999997</c:v>
                </c:pt>
                <c:pt idx="5021">
                  <c:v>80.057400000000001</c:v>
                </c:pt>
                <c:pt idx="5022">
                  <c:v>80.086699999999993</c:v>
                </c:pt>
                <c:pt idx="5023">
                  <c:v>80.119399999999999</c:v>
                </c:pt>
                <c:pt idx="5024">
                  <c:v>80.154799999999994</c:v>
                </c:pt>
                <c:pt idx="5025">
                  <c:v>80.191500000000005</c:v>
                </c:pt>
                <c:pt idx="5026">
                  <c:v>80.228499999999997</c:v>
                </c:pt>
                <c:pt idx="5027">
                  <c:v>80.264799999999994</c:v>
                </c:pt>
                <c:pt idx="5028">
                  <c:v>80.3005</c:v>
                </c:pt>
                <c:pt idx="5029">
                  <c:v>80.336500000000001</c:v>
                </c:pt>
                <c:pt idx="5030">
                  <c:v>80.373900000000006</c:v>
                </c:pt>
                <c:pt idx="5031">
                  <c:v>80.413300000000007</c:v>
                </c:pt>
                <c:pt idx="5032">
                  <c:v>80.453999999999994</c:v>
                </c:pt>
                <c:pt idx="5033">
                  <c:v>80.494500000000002</c:v>
                </c:pt>
                <c:pt idx="5034">
                  <c:v>80.533299999999997</c:v>
                </c:pt>
                <c:pt idx="5035">
                  <c:v>80.570499999999996</c:v>
                </c:pt>
                <c:pt idx="5036">
                  <c:v>80.607900000000001</c:v>
                </c:pt>
                <c:pt idx="5037">
                  <c:v>80.649100000000004</c:v>
                </c:pt>
                <c:pt idx="5038">
                  <c:v>80.697800000000001</c:v>
                </c:pt>
                <c:pt idx="5039">
                  <c:v>80.755799999999994</c:v>
                </c:pt>
                <c:pt idx="5040">
                  <c:v>80.8215</c:v>
                </c:pt>
                <c:pt idx="5041">
                  <c:v>80.889099999999999</c:v>
                </c:pt>
                <c:pt idx="5042">
                  <c:v>80.949200000000005</c:v>
                </c:pt>
                <c:pt idx="5043">
                  <c:v>80.988699999999994</c:v>
                </c:pt>
                <c:pt idx="5044">
                  <c:v>80.993799999999993</c:v>
                </c:pt>
                <c:pt idx="5045">
                  <c:v>80.953900000000004</c:v>
                </c:pt>
                <c:pt idx="5046">
                  <c:v>80.871099999999998</c:v>
                </c:pt>
                <c:pt idx="5047">
                  <c:v>80.769900000000007</c:v>
                </c:pt>
                <c:pt idx="5048">
                  <c:v>80.691699999999997</c:v>
                </c:pt>
                <c:pt idx="5049">
                  <c:v>80.668999999999997</c:v>
                </c:pt>
                <c:pt idx="5050">
                  <c:v>80.705500000000001</c:v>
                </c:pt>
                <c:pt idx="5051">
                  <c:v>80.782200000000003</c:v>
                </c:pt>
                <c:pt idx="5052">
                  <c:v>80.876199999999997</c:v>
                </c:pt>
                <c:pt idx="5053">
                  <c:v>80.970600000000005</c:v>
                </c:pt>
                <c:pt idx="5054">
                  <c:v>81.0565</c:v>
                </c:pt>
                <c:pt idx="5055">
                  <c:v>81.130399999999995</c:v>
                </c:pt>
                <c:pt idx="5056">
                  <c:v>81.1922</c:v>
                </c:pt>
                <c:pt idx="5057">
                  <c:v>81.243499999999997</c:v>
                </c:pt>
                <c:pt idx="5058">
                  <c:v>81.286600000000007</c:v>
                </c:pt>
                <c:pt idx="5059">
                  <c:v>81.323700000000002</c:v>
                </c:pt>
                <c:pt idx="5060">
                  <c:v>81.356800000000007</c:v>
                </c:pt>
                <c:pt idx="5061">
                  <c:v>81.387200000000007</c:v>
                </c:pt>
                <c:pt idx="5062">
                  <c:v>81.416399999999996</c:v>
                </c:pt>
                <c:pt idx="5063">
                  <c:v>81.446200000000005</c:v>
                </c:pt>
                <c:pt idx="5064">
                  <c:v>81.479100000000003</c:v>
                </c:pt>
                <c:pt idx="5065">
                  <c:v>81.517899999999997</c:v>
                </c:pt>
                <c:pt idx="5066">
                  <c:v>81.564800000000005</c:v>
                </c:pt>
                <c:pt idx="5067">
                  <c:v>81.620599999999996</c:v>
                </c:pt>
                <c:pt idx="5068">
                  <c:v>81.684200000000004</c:v>
                </c:pt>
                <c:pt idx="5069">
                  <c:v>81.751499999999993</c:v>
                </c:pt>
                <c:pt idx="5070">
                  <c:v>81.816199999999995</c:v>
                </c:pt>
                <c:pt idx="5071">
                  <c:v>81.869799999999998</c:v>
                </c:pt>
                <c:pt idx="5072">
                  <c:v>81.903000000000006</c:v>
                </c:pt>
                <c:pt idx="5073">
                  <c:v>81.908199999999994</c:v>
                </c:pt>
                <c:pt idx="5074">
                  <c:v>81.884799999999998</c:v>
                </c:pt>
                <c:pt idx="5075">
                  <c:v>81.842699999999994</c:v>
                </c:pt>
                <c:pt idx="5076">
                  <c:v>81.801699999999997</c:v>
                </c:pt>
                <c:pt idx="5077">
                  <c:v>81.7821</c:v>
                </c:pt>
                <c:pt idx="5078">
                  <c:v>81.794700000000006</c:v>
                </c:pt>
                <c:pt idx="5079">
                  <c:v>81.838099999999997</c:v>
                </c:pt>
                <c:pt idx="5080">
                  <c:v>81.903199999999998</c:v>
                </c:pt>
                <c:pt idx="5081">
                  <c:v>81.978999999999999</c:v>
                </c:pt>
                <c:pt idx="5082">
                  <c:v>82.057299999999998</c:v>
                </c:pt>
                <c:pt idx="5083">
                  <c:v>82.133099999999999</c:v>
                </c:pt>
                <c:pt idx="5084">
                  <c:v>82.205399999999997</c:v>
                </c:pt>
                <c:pt idx="5085">
                  <c:v>82.275599999999997</c:v>
                </c:pt>
                <c:pt idx="5086">
                  <c:v>82.345699999999994</c:v>
                </c:pt>
                <c:pt idx="5087">
                  <c:v>82.416499999999999</c:v>
                </c:pt>
                <c:pt idx="5088">
                  <c:v>82.485900000000001</c:v>
                </c:pt>
                <c:pt idx="5089">
                  <c:v>82.548900000000003</c:v>
                </c:pt>
                <c:pt idx="5090">
                  <c:v>82.598699999999994</c:v>
                </c:pt>
                <c:pt idx="5091">
                  <c:v>82.629099999999994</c:v>
                </c:pt>
                <c:pt idx="5092">
                  <c:v>82.637500000000003</c:v>
                </c:pt>
                <c:pt idx="5093">
                  <c:v>82.628100000000003</c:v>
                </c:pt>
                <c:pt idx="5094">
                  <c:v>82.610799999999998</c:v>
                </c:pt>
                <c:pt idx="5095">
                  <c:v>82.598200000000006</c:v>
                </c:pt>
                <c:pt idx="5096">
                  <c:v>82.599299999999999</c:v>
                </c:pt>
                <c:pt idx="5097">
                  <c:v>82.616500000000002</c:v>
                </c:pt>
                <c:pt idx="5098">
                  <c:v>82.647300000000001</c:v>
                </c:pt>
                <c:pt idx="5099">
                  <c:v>82.686000000000007</c:v>
                </c:pt>
                <c:pt idx="5100">
                  <c:v>82.727500000000006</c:v>
                </c:pt>
                <c:pt idx="5101">
                  <c:v>82.767899999999997</c:v>
                </c:pt>
                <c:pt idx="5102">
                  <c:v>82.805599999999998</c:v>
                </c:pt>
                <c:pt idx="5103">
                  <c:v>82.840199999999996</c:v>
                </c:pt>
                <c:pt idx="5104">
                  <c:v>82.872299999999996</c:v>
                </c:pt>
                <c:pt idx="5105">
                  <c:v>82.902699999999996</c:v>
                </c:pt>
                <c:pt idx="5106">
                  <c:v>82.932500000000005</c:v>
                </c:pt>
                <c:pt idx="5107">
                  <c:v>82.962900000000005</c:v>
                </c:pt>
                <c:pt idx="5108">
                  <c:v>82.995900000000006</c:v>
                </c:pt>
                <c:pt idx="5109">
                  <c:v>83.033600000000007</c:v>
                </c:pt>
                <c:pt idx="5110">
                  <c:v>83.078299999999999</c:v>
                </c:pt>
                <c:pt idx="5111">
                  <c:v>83.131299999999996</c:v>
                </c:pt>
                <c:pt idx="5112">
                  <c:v>83.192700000000002</c:v>
                </c:pt>
                <c:pt idx="5113">
                  <c:v>83.261200000000002</c:v>
                </c:pt>
                <c:pt idx="5114">
                  <c:v>83.3352</c:v>
                </c:pt>
                <c:pt idx="5115">
                  <c:v>83.412899999999993</c:v>
                </c:pt>
                <c:pt idx="5116">
                  <c:v>83.493399999999994</c:v>
                </c:pt>
                <c:pt idx="5117">
                  <c:v>83.575800000000001</c:v>
                </c:pt>
                <c:pt idx="5118">
                  <c:v>83.658600000000007</c:v>
                </c:pt>
                <c:pt idx="5119">
                  <c:v>83.737499999999997</c:v>
                </c:pt>
                <c:pt idx="5120">
                  <c:v>83.804400000000001</c:v>
                </c:pt>
                <c:pt idx="5121">
                  <c:v>83.845500000000001</c:v>
                </c:pt>
                <c:pt idx="5122">
                  <c:v>83.841800000000006</c:v>
                </c:pt>
                <c:pt idx="5123">
                  <c:v>83.775700000000001</c:v>
                </c:pt>
                <c:pt idx="5124">
                  <c:v>83.6477</c:v>
                </c:pt>
                <c:pt idx="5125">
                  <c:v>83.494</c:v>
                </c:pt>
                <c:pt idx="5126">
                  <c:v>83.374099999999999</c:v>
                </c:pt>
                <c:pt idx="5127">
                  <c:v>83.328199999999995</c:v>
                </c:pt>
                <c:pt idx="5128">
                  <c:v>83.352999999999994</c:v>
                </c:pt>
                <c:pt idx="5129">
                  <c:v>83.419300000000007</c:v>
                </c:pt>
                <c:pt idx="5130">
                  <c:v>83.496799999999993</c:v>
                </c:pt>
                <c:pt idx="5131">
                  <c:v>83.564599999999999</c:v>
                </c:pt>
                <c:pt idx="5132">
                  <c:v>83.612499999999997</c:v>
                </c:pt>
                <c:pt idx="5133">
                  <c:v>83.639899999999997</c:v>
                </c:pt>
                <c:pt idx="5134">
                  <c:v>83.654200000000003</c:v>
                </c:pt>
                <c:pt idx="5135">
                  <c:v>83.667400000000001</c:v>
                </c:pt>
                <c:pt idx="5136">
                  <c:v>83.690200000000004</c:v>
                </c:pt>
                <c:pt idx="5137">
                  <c:v>83.728099999999998</c:v>
                </c:pt>
                <c:pt idx="5138">
                  <c:v>83.779499999999999</c:v>
                </c:pt>
                <c:pt idx="5139">
                  <c:v>83.838700000000003</c:v>
                </c:pt>
                <c:pt idx="5140">
                  <c:v>83.899100000000004</c:v>
                </c:pt>
                <c:pt idx="5141">
                  <c:v>83.955600000000004</c:v>
                </c:pt>
                <c:pt idx="5142">
                  <c:v>84.005700000000004</c:v>
                </c:pt>
                <c:pt idx="5143">
                  <c:v>84.049300000000002</c:v>
                </c:pt>
                <c:pt idx="5144">
                  <c:v>84.087199999999996</c:v>
                </c:pt>
                <c:pt idx="5145">
                  <c:v>84.1203</c:v>
                </c:pt>
                <c:pt idx="5146">
                  <c:v>84.148300000000006</c:v>
                </c:pt>
                <c:pt idx="5147">
                  <c:v>84.170599999999993</c:v>
                </c:pt>
                <c:pt idx="5148">
                  <c:v>84.186700000000002</c:v>
                </c:pt>
                <c:pt idx="5149">
                  <c:v>84.197599999999994</c:v>
                </c:pt>
                <c:pt idx="5150">
                  <c:v>84.205799999999996</c:v>
                </c:pt>
                <c:pt idx="5151">
                  <c:v>84.214600000000004</c:v>
                </c:pt>
                <c:pt idx="5152">
                  <c:v>84.227199999999996</c:v>
                </c:pt>
                <c:pt idx="5153">
                  <c:v>84.245099999999994</c:v>
                </c:pt>
                <c:pt idx="5154">
                  <c:v>84.267700000000005</c:v>
                </c:pt>
                <c:pt idx="5155">
                  <c:v>84.293400000000005</c:v>
                </c:pt>
                <c:pt idx="5156">
                  <c:v>84.321399999999997</c:v>
                </c:pt>
                <c:pt idx="5157">
                  <c:v>84.352500000000006</c:v>
                </c:pt>
                <c:pt idx="5158">
                  <c:v>84.389499999999998</c:v>
                </c:pt>
                <c:pt idx="5159">
                  <c:v>84.436099999999996</c:v>
                </c:pt>
                <c:pt idx="5160">
                  <c:v>84.494500000000002</c:v>
                </c:pt>
                <c:pt idx="5161">
                  <c:v>84.563699999999997</c:v>
                </c:pt>
                <c:pt idx="5162">
                  <c:v>84.638900000000007</c:v>
                </c:pt>
                <c:pt idx="5163">
                  <c:v>84.712299999999999</c:v>
                </c:pt>
                <c:pt idx="5164">
                  <c:v>84.774100000000004</c:v>
                </c:pt>
                <c:pt idx="5165">
                  <c:v>84.814099999999996</c:v>
                </c:pt>
                <c:pt idx="5166">
                  <c:v>84.824700000000007</c:v>
                </c:pt>
                <c:pt idx="5167">
                  <c:v>84.804000000000002</c:v>
                </c:pt>
                <c:pt idx="5168">
                  <c:v>84.760300000000001</c:v>
                </c:pt>
                <c:pt idx="5169">
                  <c:v>84.711200000000005</c:v>
                </c:pt>
                <c:pt idx="5170">
                  <c:v>84.675600000000003</c:v>
                </c:pt>
                <c:pt idx="5171">
                  <c:v>84.662899999999993</c:v>
                </c:pt>
                <c:pt idx="5172">
                  <c:v>84.669200000000004</c:v>
                </c:pt>
                <c:pt idx="5173">
                  <c:v>84.682500000000005</c:v>
                </c:pt>
                <c:pt idx="5174">
                  <c:v>84.691400000000002</c:v>
                </c:pt>
                <c:pt idx="5175">
                  <c:v>84.69</c:v>
                </c:pt>
                <c:pt idx="5176">
                  <c:v>84.680300000000003</c:v>
                </c:pt>
                <c:pt idx="5177">
                  <c:v>84.670699999999997</c:v>
                </c:pt>
                <c:pt idx="5178">
                  <c:v>84.6721</c:v>
                </c:pt>
                <c:pt idx="5179">
                  <c:v>84.691900000000004</c:v>
                </c:pt>
                <c:pt idx="5180">
                  <c:v>84.730999999999995</c:v>
                </c:pt>
                <c:pt idx="5181">
                  <c:v>84.784899999999993</c:v>
                </c:pt>
                <c:pt idx="5182">
                  <c:v>84.846699999999998</c:v>
                </c:pt>
                <c:pt idx="5183">
                  <c:v>84.910300000000007</c:v>
                </c:pt>
                <c:pt idx="5184">
                  <c:v>84.972099999999998</c:v>
                </c:pt>
                <c:pt idx="5185">
                  <c:v>85.031400000000005</c:v>
                </c:pt>
                <c:pt idx="5186">
                  <c:v>85.090199999999996</c:v>
                </c:pt>
                <c:pt idx="5187">
                  <c:v>85.152000000000001</c:v>
                </c:pt>
                <c:pt idx="5188">
                  <c:v>85.220600000000005</c:v>
                </c:pt>
                <c:pt idx="5189">
                  <c:v>85.298900000000003</c:v>
                </c:pt>
                <c:pt idx="5190">
                  <c:v>85.387299999999996</c:v>
                </c:pt>
                <c:pt idx="5191">
                  <c:v>85.483500000000006</c:v>
                </c:pt>
                <c:pt idx="5192">
                  <c:v>85.581299999999999</c:v>
                </c:pt>
                <c:pt idx="5193">
                  <c:v>85.668199999999999</c:v>
                </c:pt>
                <c:pt idx="5194">
                  <c:v>85.722800000000007</c:v>
                </c:pt>
                <c:pt idx="5195">
                  <c:v>85.712400000000002</c:v>
                </c:pt>
                <c:pt idx="5196">
                  <c:v>85.599800000000002</c:v>
                </c:pt>
                <c:pt idx="5197">
                  <c:v>85.375100000000003</c:v>
                </c:pt>
                <c:pt idx="5198">
                  <c:v>85.096999999999994</c:v>
                </c:pt>
                <c:pt idx="5199">
                  <c:v>84.870599999999996</c:v>
                </c:pt>
                <c:pt idx="5200">
                  <c:v>84.757400000000004</c:v>
                </c:pt>
                <c:pt idx="5201">
                  <c:v>84.743799999999993</c:v>
                </c:pt>
                <c:pt idx="5202">
                  <c:v>84.786699999999996</c:v>
                </c:pt>
                <c:pt idx="5203">
                  <c:v>84.852500000000006</c:v>
                </c:pt>
                <c:pt idx="5204">
                  <c:v>84.924099999999996</c:v>
                </c:pt>
                <c:pt idx="5205">
                  <c:v>84.995999999999995</c:v>
                </c:pt>
                <c:pt idx="5206">
                  <c:v>85.067400000000006</c:v>
                </c:pt>
                <c:pt idx="5207">
                  <c:v>85.138499999999993</c:v>
                </c:pt>
                <c:pt idx="5208">
                  <c:v>85.208500000000001</c:v>
                </c:pt>
                <c:pt idx="5209">
                  <c:v>85.275199999999998</c:v>
                </c:pt>
                <c:pt idx="5210">
                  <c:v>85.335999999999999</c:v>
                </c:pt>
                <c:pt idx="5211">
                  <c:v>85.388999999999996</c:v>
                </c:pt>
                <c:pt idx="5212">
                  <c:v>85.433499999999995</c:v>
                </c:pt>
                <c:pt idx="5213">
                  <c:v>85.470600000000005</c:v>
                </c:pt>
                <c:pt idx="5214">
                  <c:v>85.502200000000002</c:v>
                </c:pt>
                <c:pt idx="5215">
                  <c:v>85.530600000000007</c:v>
                </c:pt>
                <c:pt idx="5216">
                  <c:v>85.556899999999999</c:v>
                </c:pt>
                <c:pt idx="5217">
                  <c:v>85.580699999999993</c:v>
                </c:pt>
                <c:pt idx="5218">
                  <c:v>85.600399999999993</c:v>
                </c:pt>
                <c:pt idx="5219">
                  <c:v>85.614699999999999</c:v>
                </c:pt>
                <c:pt idx="5220">
                  <c:v>85.623800000000003</c:v>
                </c:pt>
                <c:pt idx="5221">
                  <c:v>85.630099999999999</c:v>
                </c:pt>
                <c:pt idx="5222">
                  <c:v>85.638000000000005</c:v>
                </c:pt>
                <c:pt idx="5223">
                  <c:v>85.652100000000004</c:v>
                </c:pt>
                <c:pt idx="5224">
                  <c:v>85.6755</c:v>
                </c:pt>
                <c:pt idx="5225">
                  <c:v>85.709000000000003</c:v>
                </c:pt>
                <c:pt idx="5226">
                  <c:v>85.750600000000006</c:v>
                </c:pt>
                <c:pt idx="5227">
                  <c:v>85.797399999999996</c:v>
                </c:pt>
                <c:pt idx="5228">
                  <c:v>85.846599999999995</c:v>
                </c:pt>
                <c:pt idx="5229">
                  <c:v>85.897599999999997</c:v>
                </c:pt>
                <c:pt idx="5230">
                  <c:v>85.950800000000001</c:v>
                </c:pt>
                <c:pt idx="5231">
                  <c:v>86.007199999999997</c:v>
                </c:pt>
                <c:pt idx="5232">
                  <c:v>86.065799999999996</c:v>
                </c:pt>
                <c:pt idx="5233">
                  <c:v>86.122699999999995</c:v>
                </c:pt>
                <c:pt idx="5234">
                  <c:v>86.17</c:v>
                </c:pt>
                <c:pt idx="5235">
                  <c:v>86.197599999999994</c:v>
                </c:pt>
                <c:pt idx="5236">
                  <c:v>86.195999999999998</c:v>
                </c:pt>
                <c:pt idx="5237">
                  <c:v>86.161500000000004</c:v>
                </c:pt>
                <c:pt idx="5238">
                  <c:v>86.101900000000001</c:v>
                </c:pt>
                <c:pt idx="5239">
                  <c:v>86.036799999999999</c:v>
                </c:pt>
                <c:pt idx="5240">
                  <c:v>85.989199999999997</c:v>
                </c:pt>
                <c:pt idx="5241">
                  <c:v>85.973500000000001</c:v>
                </c:pt>
                <c:pt idx="5242">
                  <c:v>85.990099999999998</c:v>
                </c:pt>
                <c:pt idx="5243">
                  <c:v>86.028700000000001</c:v>
                </c:pt>
                <c:pt idx="5244">
                  <c:v>86.075999999999993</c:v>
                </c:pt>
                <c:pt idx="5245">
                  <c:v>86.120900000000006</c:v>
                </c:pt>
                <c:pt idx="5246">
                  <c:v>86.156599999999997</c:v>
                </c:pt>
                <c:pt idx="5247">
                  <c:v>86.1815</c:v>
                </c:pt>
                <c:pt idx="5248">
                  <c:v>86.197400000000002</c:v>
                </c:pt>
                <c:pt idx="5249">
                  <c:v>86.209000000000003</c:v>
                </c:pt>
                <c:pt idx="5250">
                  <c:v>86.220799999999997</c:v>
                </c:pt>
                <c:pt idx="5251">
                  <c:v>86.236500000000007</c:v>
                </c:pt>
                <c:pt idx="5252">
                  <c:v>86.257800000000003</c:v>
                </c:pt>
                <c:pt idx="5253">
                  <c:v>86.285899999999998</c:v>
                </c:pt>
                <c:pt idx="5254">
                  <c:v>86.322299999999998</c:v>
                </c:pt>
                <c:pt idx="5255">
                  <c:v>86.369</c:v>
                </c:pt>
                <c:pt idx="5256">
                  <c:v>86.427700000000002</c:v>
                </c:pt>
                <c:pt idx="5257">
                  <c:v>86.498099999999994</c:v>
                </c:pt>
                <c:pt idx="5258">
                  <c:v>86.576700000000002</c:v>
                </c:pt>
                <c:pt idx="5259">
                  <c:v>86.655699999999996</c:v>
                </c:pt>
                <c:pt idx="5260">
                  <c:v>86.724000000000004</c:v>
                </c:pt>
                <c:pt idx="5261">
                  <c:v>86.768199999999993</c:v>
                </c:pt>
                <c:pt idx="5262">
                  <c:v>86.775300000000001</c:v>
                </c:pt>
                <c:pt idx="5263">
                  <c:v>86.738399999999999</c:v>
                </c:pt>
                <c:pt idx="5264">
                  <c:v>86.664900000000003</c:v>
                </c:pt>
                <c:pt idx="5265">
                  <c:v>86.579899999999995</c:v>
                </c:pt>
                <c:pt idx="5266">
                  <c:v>86.517300000000006</c:v>
                </c:pt>
                <c:pt idx="5267">
                  <c:v>86.499499999999998</c:v>
                </c:pt>
                <c:pt idx="5268">
                  <c:v>86.527600000000007</c:v>
                </c:pt>
                <c:pt idx="5269">
                  <c:v>86.586600000000004</c:v>
                </c:pt>
                <c:pt idx="5270">
                  <c:v>86.657700000000006</c:v>
                </c:pt>
                <c:pt idx="5271">
                  <c:v>86.724900000000005</c:v>
                </c:pt>
                <c:pt idx="5272">
                  <c:v>86.777100000000004</c:v>
                </c:pt>
                <c:pt idx="5273">
                  <c:v>86.808999999999997</c:v>
                </c:pt>
                <c:pt idx="5274">
                  <c:v>86.820700000000002</c:v>
                </c:pt>
                <c:pt idx="5275">
                  <c:v>86.8185</c:v>
                </c:pt>
                <c:pt idx="5276">
                  <c:v>86.811499999999995</c:v>
                </c:pt>
                <c:pt idx="5277">
                  <c:v>86.809799999999996</c:v>
                </c:pt>
                <c:pt idx="5278">
                  <c:v>86.820300000000003</c:v>
                </c:pt>
                <c:pt idx="5279">
                  <c:v>86.846699999999998</c:v>
                </c:pt>
                <c:pt idx="5280">
                  <c:v>86.889300000000006</c:v>
                </c:pt>
                <c:pt idx="5281">
                  <c:v>86.946600000000004</c:v>
                </c:pt>
                <c:pt idx="5282">
                  <c:v>87.0154</c:v>
                </c:pt>
                <c:pt idx="5283">
                  <c:v>87.090999999999994</c:v>
                </c:pt>
                <c:pt idx="5284">
                  <c:v>87.166600000000003</c:v>
                </c:pt>
                <c:pt idx="5285">
                  <c:v>87.232699999999994</c:v>
                </c:pt>
                <c:pt idx="5286">
                  <c:v>87.276799999999994</c:v>
                </c:pt>
                <c:pt idx="5287">
                  <c:v>87.284000000000006</c:v>
                </c:pt>
                <c:pt idx="5288">
                  <c:v>87.240399999999994</c:v>
                </c:pt>
                <c:pt idx="5289">
                  <c:v>87.143000000000001</c:v>
                </c:pt>
                <c:pt idx="5290">
                  <c:v>87.010900000000007</c:v>
                </c:pt>
                <c:pt idx="5291">
                  <c:v>86.885400000000004</c:v>
                </c:pt>
                <c:pt idx="5292">
                  <c:v>86.807199999999995</c:v>
                </c:pt>
                <c:pt idx="5293">
                  <c:v>86.791499999999999</c:v>
                </c:pt>
                <c:pt idx="5294">
                  <c:v>86.826999999999998</c:v>
                </c:pt>
                <c:pt idx="5295">
                  <c:v>86.8917</c:v>
                </c:pt>
                <c:pt idx="5296">
                  <c:v>86.966099999999997</c:v>
                </c:pt>
                <c:pt idx="5297">
                  <c:v>87.037400000000005</c:v>
                </c:pt>
                <c:pt idx="5298">
                  <c:v>87.099299999999999</c:v>
                </c:pt>
                <c:pt idx="5299">
                  <c:v>87.150400000000005</c:v>
                </c:pt>
                <c:pt idx="5300">
                  <c:v>87.193299999999994</c:v>
                </c:pt>
                <c:pt idx="5301">
                  <c:v>87.231999999999999</c:v>
                </c:pt>
                <c:pt idx="5302">
                  <c:v>87.270600000000002</c:v>
                </c:pt>
                <c:pt idx="5303">
                  <c:v>87.310699999999997</c:v>
                </c:pt>
                <c:pt idx="5304">
                  <c:v>87.350999999999999</c:v>
                </c:pt>
                <c:pt idx="5305">
                  <c:v>87.387200000000007</c:v>
                </c:pt>
                <c:pt idx="5306">
                  <c:v>87.413600000000002</c:v>
                </c:pt>
                <c:pt idx="5307">
                  <c:v>87.4251</c:v>
                </c:pt>
                <c:pt idx="5308">
                  <c:v>87.4191</c:v>
                </c:pt>
                <c:pt idx="5309">
                  <c:v>87.397900000000007</c:v>
                </c:pt>
                <c:pt idx="5310">
                  <c:v>87.368799999999993</c:v>
                </c:pt>
                <c:pt idx="5311">
                  <c:v>87.343100000000007</c:v>
                </c:pt>
                <c:pt idx="5312">
                  <c:v>87.331999999999994</c:v>
                </c:pt>
                <c:pt idx="5313">
                  <c:v>87.3429</c:v>
                </c:pt>
                <c:pt idx="5314">
                  <c:v>87.377200000000002</c:v>
                </c:pt>
                <c:pt idx="5315">
                  <c:v>87.432199999999995</c:v>
                </c:pt>
                <c:pt idx="5316">
                  <c:v>87.502399999999994</c:v>
                </c:pt>
                <c:pt idx="5317">
                  <c:v>87.582400000000007</c:v>
                </c:pt>
                <c:pt idx="5318">
                  <c:v>87.667599999999993</c:v>
                </c:pt>
                <c:pt idx="5319">
                  <c:v>87.754400000000004</c:v>
                </c:pt>
                <c:pt idx="5320">
                  <c:v>87.839799999999997</c:v>
                </c:pt>
                <c:pt idx="5321">
                  <c:v>87.919899999999998</c:v>
                </c:pt>
                <c:pt idx="5322">
                  <c:v>87.989599999999996</c:v>
                </c:pt>
                <c:pt idx="5323">
                  <c:v>88.040700000000001</c:v>
                </c:pt>
                <c:pt idx="5324">
                  <c:v>88.061000000000007</c:v>
                </c:pt>
                <c:pt idx="5325">
                  <c:v>88.034899999999993</c:v>
                </c:pt>
                <c:pt idx="5326">
                  <c:v>87.947400000000002</c:v>
                </c:pt>
                <c:pt idx="5327">
                  <c:v>87.794899999999998</c:v>
                </c:pt>
                <c:pt idx="5328">
                  <c:v>87.599000000000004</c:v>
                </c:pt>
                <c:pt idx="5329">
                  <c:v>87.4071</c:v>
                </c:pt>
                <c:pt idx="5330">
                  <c:v>87.268100000000004</c:v>
                </c:pt>
                <c:pt idx="5331">
                  <c:v>87.204400000000007</c:v>
                </c:pt>
                <c:pt idx="5332">
                  <c:v>87.208399999999997</c:v>
                </c:pt>
                <c:pt idx="5333">
                  <c:v>87.258200000000002</c:v>
                </c:pt>
                <c:pt idx="5334">
                  <c:v>87.332300000000004</c:v>
                </c:pt>
                <c:pt idx="5335">
                  <c:v>87.4148</c:v>
                </c:pt>
                <c:pt idx="5336">
                  <c:v>87.4953</c:v>
                </c:pt>
                <c:pt idx="5337">
                  <c:v>87.567400000000006</c:v>
                </c:pt>
                <c:pt idx="5338">
                  <c:v>87.627399999999994</c:v>
                </c:pt>
                <c:pt idx="5339">
                  <c:v>87.673400000000001</c:v>
                </c:pt>
                <c:pt idx="5340">
                  <c:v>87.705500000000001</c:v>
                </c:pt>
                <c:pt idx="5341">
                  <c:v>87.725700000000003</c:v>
                </c:pt>
                <c:pt idx="5342">
                  <c:v>87.737399999999994</c:v>
                </c:pt>
                <c:pt idx="5343">
                  <c:v>87.745099999999994</c:v>
                </c:pt>
                <c:pt idx="5344">
                  <c:v>87.752499999999998</c:v>
                </c:pt>
                <c:pt idx="5345">
                  <c:v>87.761799999999994</c:v>
                </c:pt>
                <c:pt idx="5346">
                  <c:v>87.7727</c:v>
                </c:pt>
                <c:pt idx="5347">
                  <c:v>87.783299999999997</c:v>
                </c:pt>
                <c:pt idx="5348">
                  <c:v>87.790800000000004</c:v>
                </c:pt>
                <c:pt idx="5349">
                  <c:v>87.792500000000004</c:v>
                </c:pt>
                <c:pt idx="5350">
                  <c:v>87.787000000000006</c:v>
                </c:pt>
                <c:pt idx="5351">
                  <c:v>87.774199999999993</c:v>
                </c:pt>
                <c:pt idx="5352">
                  <c:v>87.756100000000004</c:v>
                </c:pt>
                <c:pt idx="5353">
                  <c:v>87.735900000000001</c:v>
                </c:pt>
                <c:pt idx="5354">
                  <c:v>87.717299999999994</c:v>
                </c:pt>
                <c:pt idx="5355">
                  <c:v>87.703599999999994</c:v>
                </c:pt>
                <c:pt idx="5356">
                  <c:v>87.696700000000007</c:v>
                </c:pt>
                <c:pt idx="5357">
                  <c:v>87.696600000000004</c:v>
                </c:pt>
                <c:pt idx="5358">
                  <c:v>87.701499999999996</c:v>
                </c:pt>
                <c:pt idx="5359">
                  <c:v>87.708799999999997</c:v>
                </c:pt>
                <c:pt idx="5360">
                  <c:v>87.715100000000007</c:v>
                </c:pt>
                <c:pt idx="5361">
                  <c:v>87.718299999999999</c:v>
                </c:pt>
                <c:pt idx="5362">
                  <c:v>87.718299999999999</c:v>
                </c:pt>
                <c:pt idx="5363">
                  <c:v>87.717699999999994</c:v>
                </c:pt>
                <c:pt idx="5364">
                  <c:v>87.721400000000003</c:v>
                </c:pt>
                <c:pt idx="5365">
                  <c:v>87.735699999999994</c:v>
                </c:pt>
                <c:pt idx="5366">
                  <c:v>87.765600000000006</c:v>
                </c:pt>
                <c:pt idx="5367">
                  <c:v>87.813199999999995</c:v>
                </c:pt>
                <c:pt idx="5368">
                  <c:v>87.876599999999996</c:v>
                </c:pt>
                <c:pt idx="5369">
                  <c:v>87.95</c:v>
                </c:pt>
                <c:pt idx="5370">
                  <c:v>88.022999999999996</c:v>
                </c:pt>
                <c:pt idx="5371">
                  <c:v>88.081100000000006</c:v>
                </c:pt>
                <c:pt idx="5372">
                  <c:v>88.103999999999999</c:v>
                </c:pt>
                <c:pt idx="5373">
                  <c:v>88.068399999999997</c:v>
                </c:pt>
                <c:pt idx="5374">
                  <c:v>87.957700000000003</c:v>
                </c:pt>
                <c:pt idx="5375">
                  <c:v>87.783199999999994</c:v>
                </c:pt>
                <c:pt idx="5376">
                  <c:v>87.595299999999995</c:v>
                </c:pt>
                <c:pt idx="5377">
                  <c:v>87.456199999999995</c:v>
                </c:pt>
                <c:pt idx="5378">
                  <c:v>87.394400000000005</c:v>
                </c:pt>
                <c:pt idx="5379">
                  <c:v>87.398600000000002</c:v>
                </c:pt>
                <c:pt idx="5380">
                  <c:v>87.442400000000006</c:v>
                </c:pt>
                <c:pt idx="5381">
                  <c:v>87.503900000000002</c:v>
                </c:pt>
                <c:pt idx="5382">
                  <c:v>87.570999999999998</c:v>
                </c:pt>
                <c:pt idx="5383">
                  <c:v>87.639799999999994</c:v>
                </c:pt>
                <c:pt idx="5384">
                  <c:v>87.711299999999994</c:v>
                </c:pt>
                <c:pt idx="5385">
                  <c:v>87.788399999999996</c:v>
                </c:pt>
                <c:pt idx="5386">
                  <c:v>87.873599999999996</c:v>
                </c:pt>
                <c:pt idx="5387">
                  <c:v>87.966700000000003</c:v>
                </c:pt>
                <c:pt idx="5388">
                  <c:v>88.063800000000001</c:v>
                </c:pt>
                <c:pt idx="5389">
                  <c:v>88.155299999999997</c:v>
                </c:pt>
                <c:pt idx="5390">
                  <c:v>88.222899999999996</c:v>
                </c:pt>
                <c:pt idx="5391">
                  <c:v>88.233800000000002</c:v>
                </c:pt>
                <c:pt idx="5392">
                  <c:v>88.138400000000004</c:v>
                </c:pt>
                <c:pt idx="5393">
                  <c:v>87.893000000000001</c:v>
                </c:pt>
                <c:pt idx="5394">
                  <c:v>87.531700000000001</c:v>
                </c:pt>
                <c:pt idx="5395">
                  <c:v>87.202399999999997</c:v>
                </c:pt>
                <c:pt idx="5396">
                  <c:v>87.033000000000001</c:v>
                </c:pt>
                <c:pt idx="5397">
                  <c:v>87.018600000000006</c:v>
                </c:pt>
                <c:pt idx="5398">
                  <c:v>87.0899</c:v>
                </c:pt>
                <c:pt idx="5399">
                  <c:v>87.190600000000003</c:v>
                </c:pt>
                <c:pt idx="5400">
                  <c:v>87.292000000000002</c:v>
                </c:pt>
                <c:pt idx="5401">
                  <c:v>87.382800000000003</c:v>
                </c:pt>
                <c:pt idx="5402">
                  <c:v>87.46</c:v>
                </c:pt>
                <c:pt idx="5403">
                  <c:v>87.523600000000002</c:v>
                </c:pt>
                <c:pt idx="5404">
                  <c:v>87.574299999999994</c:v>
                </c:pt>
                <c:pt idx="5405">
                  <c:v>87.612200000000001</c:v>
                </c:pt>
                <c:pt idx="5406">
                  <c:v>87.635900000000007</c:v>
                </c:pt>
                <c:pt idx="5407">
                  <c:v>87.643799999999999</c:v>
                </c:pt>
                <c:pt idx="5408">
                  <c:v>87.634699999999995</c:v>
                </c:pt>
                <c:pt idx="5409">
                  <c:v>87.610299999999995</c:v>
                </c:pt>
                <c:pt idx="5410">
                  <c:v>87.5762</c:v>
                </c:pt>
                <c:pt idx="5411">
                  <c:v>87.540999999999997</c:v>
                </c:pt>
                <c:pt idx="5412">
                  <c:v>87.513400000000004</c:v>
                </c:pt>
                <c:pt idx="5413">
                  <c:v>87.497299999999996</c:v>
                </c:pt>
                <c:pt idx="5414">
                  <c:v>87.490200000000002</c:v>
                </c:pt>
                <c:pt idx="5415">
                  <c:v>87.484800000000007</c:v>
                </c:pt>
                <c:pt idx="5416">
                  <c:v>87.471199999999996</c:v>
                </c:pt>
                <c:pt idx="5417">
                  <c:v>87.441699999999997</c:v>
                </c:pt>
                <c:pt idx="5418">
                  <c:v>87.393600000000006</c:v>
                </c:pt>
                <c:pt idx="5419">
                  <c:v>87.332099999999997</c:v>
                </c:pt>
                <c:pt idx="5420">
                  <c:v>87.269199999999998</c:v>
                </c:pt>
                <c:pt idx="5421">
                  <c:v>87.219300000000004</c:v>
                </c:pt>
                <c:pt idx="5422">
                  <c:v>87.191999999999993</c:v>
                </c:pt>
                <c:pt idx="5423">
                  <c:v>87.188900000000004</c:v>
                </c:pt>
                <c:pt idx="5424">
                  <c:v>87.204499999999996</c:v>
                </c:pt>
                <c:pt idx="5425">
                  <c:v>87.230699999999999</c:v>
                </c:pt>
                <c:pt idx="5426">
                  <c:v>87.259299999999996</c:v>
                </c:pt>
                <c:pt idx="5427">
                  <c:v>87.284400000000005</c:v>
                </c:pt>
                <c:pt idx="5428">
                  <c:v>87.302599999999998</c:v>
                </c:pt>
                <c:pt idx="5429">
                  <c:v>87.3125</c:v>
                </c:pt>
                <c:pt idx="5430">
                  <c:v>87.313999999999993</c:v>
                </c:pt>
                <c:pt idx="5431">
                  <c:v>87.307400000000001</c:v>
                </c:pt>
                <c:pt idx="5432">
                  <c:v>87.292900000000003</c:v>
                </c:pt>
                <c:pt idx="5433">
                  <c:v>87.271199999999993</c:v>
                </c:pt>
                <c:pt idx="5434">
                  <c:v>87.243600000000001</c:v>
                </c:pt>
                <c:pt idx="5435">
                  <c:v>87.213200000000001</c:v>
                </c:pt>
                <c:pt idx="5436">
                  <c:v>87.1845</c:v>
                </c:pt>
                <c:pt idx="5437">
                  <c:v>87.162199999999999</c:v>
                </c:pt>
                <c:pt idx="5438">
                  <c:v>87.149699999999996</c:v>
                </c:pt>
                <c:pt idx="5439">
                  <c:v>87.147800000000004</c:v>
                </c:pt>
                <c:pt idx="5440">
                  <c:v>87.154799999999994</c:v>
                </c:pt>
                <c:pt idx="5441">
                  <c:v>87.167100000000005</c:v>
                </c:pt>
                <c:pt idx="5442">
                  <c:v>87.181100000000001</c:v>
                </c:pt>
                <c:pt idx="5443">
                  <c:v>87.194299999999998</c:v>
                </c:pt>
                <c:pt idx="5444">
                  <c:v>87.206000000000003</c:v>
                </c:pt>
                <c:pt idx="5445">
                  <c:v>87.216800000000006</c:v>
                </c:pt>
                <c:pt idx="5446">
                  <c:v>87.228300000000004</c:v>
                </c:pt>
                <c:pt idx="5447">
                  <c:v>87.241200000000006</c:v>
                </c:pt>
                <c:pt idx="5448">
                  <c:v>87.254199999999997</c:v>
                </c:pt>
                <c:pt idx="5449">
                  <c:v>87.263199999999998</c:v>
                </c:pt>
                <c:pt idx="5450">
                  <c:v>87.262200000000007</c:v>
                </c:pt>
                <c:pt idx="5451">
                  <c:v>87.244299999999996</c:v>
                </c:pt>
                <c:pt idx="5452">
                  <c:v>87.204800000000006</c:v>
                </c:pt>
                <c:pt idx="5453">
                  <c:v>87.145399999999995</c:v>
                </c:pt>
                <c:pt idx="5454">
                  <c:v>87.075800000000001</c:v>
                </c:pt>
                <c:pt idx="5455">
                  <c:v>87.0124</c:v>
                </c:pt>
                <c:pt idx="5456">
                  <c:v>86.971999999999994</c:v>
                </c:pt>
                <c:pt idx="5457">
                  <c:v>86.964399999999998</c:v>
                </c:pt>
                <c:pt idx="5458">
                  <c:v>86.989800000000002</c:v>
                </c:pt>
                <c:pt idx="5459">
                  <c:v>87.041300000000007</c:v>
                </c:pt>
                <c:pt idx="5460">
                  <c:v>87.107799999999997</c:v>
                </c:pt>
                <c:pt idx="5461">
                  <c:v>87.176900000000003</c:v>
                </c:pt>
                <c:pt idx="5462">
                  <c:v>87.235200000000006</c:v>
                </c:pt>
                <c:pt idx="5463">
                  <c:v>87.268600000000006</c:v>
                </c:pt>
                <c:pt idx="5464">
                  <c:v>87.263199999999998</c:v>
                </c:pt>
                <c:pt idx="5465">
                  <c:v>87.21</c:v>
                </c:pt>
                <c:pt idx="5466">
                  <c:v>87.112200000000001</c:v>
                </c:pt>
                <c:pt idx="5467">
                  <c:v>86.989400000000003</c:v>
                </c:pt>
                <c:pt idx="5468">
                  <c:v>86.871899999999997</c:v>
                </c:pt>
                <c:pt idx="5469">
                  <c:v>86.784700000000001</c:v>
                </c:pt>
                <c:pt idx="5470">
                  <c:v>86.737899999999996</c:v>
                </c:pt>
                <c:pt idx="5471">
                  <c:v>86.727599999999995</c:v>
                </c:pt>
                <c:pt idx="5472">
                  <c:v>86.743300000000005</c:v>
                </c:pt>
                <c:pt idx="5473">
                  <c:v>86.774500000000003</c:v>
                </c:pt>
                <c:pt idx="5474">
                  <c:v>86.8125</c:v>
                </c:pt>
                <c:pt idx="5475">
                  <c:v>86.852000000000004</c:v>
                </c:pt>
                <c:pt idx="5476">
                  <c:v>86.889300000000006</c:v>
                </c:pt>
                <c:pt idx="5477">
                  <c:v>86.922399999999996</c:v>
                </c:pt>
                <c:pt idx="5478">
                  <c:v>86.950400000000002</c:v>
                </c:pt>
                <c:pt idx="5479">
                  <c:v>86.973200000000006</c:v>
                </c:pt>
                <c:pt idx="5480">
                  <c:v>86.991100000000003</c:v>
                </c:pt>
                <c:pt idx="5481">
                  <c:v>87.005499999999998</c:v>
                </c:pt>
                <c:pt idx="5482">
                  <c:v>87.017600000000002</c:v>
                </c:pt>
                <c:pt idx="5483">
                  <c:v>87.028099999999995</c:v>
                </c:pt>
                <c:pt idx="5484">
                  <c:v>87.037000000000006</c:v>
                </c:pt>
                <c:pt idx="5485">
                  <c:v>87.043499999999995</c:v>
                </c:pt>
                <c:pt idx="5486">
                  <c:v>87.045900000000003</c:v>
                </c:pt>
                <c:pt idx="5487">
                  <c:v>87.043499999999995</c:v>
                </c:pt>
                <c:pt idx="5488">
                  <c:v>87.036799999999999</c:v>
                </c:pt>
                <c:pt idx="5489">
                  <c:v>87.028599999999997</c:v>
                </c:pt>
                <c:pt idx="5490">
                  <c:v>87.023499999999999</c:v>
                </c:pt>
                <c:pt idx="5491">
                  <c:v>87.026300000000006</c:v>
                </c:pt>
                <c:pt idx="5492">
                  <c:v>87.040300000000002</c:v>
                </c:pt>
                <c:pt idx="5493">
                  <c:v>87.065100000000001</c:v>
                </c:pt>
                <c:pt idx="5494">
                  <c:v>87.097300000000004</c:v>
                </c:pt>
                <c:pt idx="5495">
                  <c:v>87.130899999999997</c:v>
                </c:pt>
                <c:pt idx="5496">
                  <c:v>87.1601</c:v>
                </c:pt>
                <c:pt idx="5497">
                  <c:v>87.180400000000006</c:v>
                </c:pt>
                <c:pt idx="5498">
                  <c:v>87.190100000000001</c:v>
                </c:pt>
                <c:pt idx="5499">
                  <c:v>87.190100000000001</c:v>
                </c:pt>
                <c:pt idx="5500">
                  <c:v>87.183599999999998</c:v>
                </c:pt>
                <c:pt idx="5501">
                  <c:v>87.174599999999998</c:v>
                </c:pt>
                <c:pt idx="5502">
                  <c:v>87.166399999999996</c:v>
                </c:pt>
                <c:pt idx="5503">
                  <c:v>87.161299999999997</c:v>
                </c:pt>
                <c:pt idx="5504">
                  <c:v>87.160499999999999</c:v>
                </c:pt>
                <c:pt idx="5505">
                  <c:v>87.164900000000003</c:v>
                </c:pt>
                <c:pt idx="5506">
                  <c:v>87.176199999999994</c:v>
                </c:pt>
                <c:pt idx="5507">
                  <c:v>87.196399999999997</c:v>
                </c:pt>
                <c:pt idx="5508">
                  <c:v>87.227199999999996</c:v>
                </c:pt>
                <c:pt idx="5509">
                  <c:v>87.269300000000001</c:v>
                </c:pt>
                <c:pt idx="5510">
                  <c:v>87.320499999999996</c:v>
                </c:pt>
                <c:pt idx="5511">
                  <c:v>87.376099999999994</c:v>
                </c:pt>
                <c:pt idx="5512">
                  <c:v>87.429500000000004</c:v>
                </c:pt>
                <c:pt idx="5513">
                  <c:v>87.472499999999997</c:v>
                </c:pt>
                <c:pt idx="5514">
                  <c:v>87.498199999999997</c:v>
                </c:pt>
                <c:pt idx="5515">
                  <c:v>87.502200000000002</c:v>
                </c:pt>
                <c:pt idx="5516">
                  <c:v>87.485699999999994</c:v>
                </c:pt>
                <c:pt idx="5517">
                  <c:v>87.456199999999995</c:v>
                </c:pt>
                <c:pt idx="5518">
                  <c:v>87.425600000000003</c:v>
                </c:pt>
                <c:pt idx="5519">
                  <c:v>87.406300000000002</c:v>
                </c:pt>
                <c:pt idx="5520">
                  <c:v>87.406499999999994</c:v>
                </c:pt>
                <c:pt idx="5521">
                  <c:v>87.428799999999995</c:v>
                </c:pt>
                <c:pt idx="5522">
                  <c:v>87.471299999999999</c:v>
                </c:pt>
                <c:pt idx="5523">
                  <c:v>87.530199999999994</c:v>
                </c:pt>
                <c:pt idx="5524">
                  <c:v>87.601100000000002</c:v>
                </c:pt>
                <c:pt idx="5525">
                  <c:v>87.68</c:v>
                </c:pt>
                <c:pt idx="5526">
                  <c:v>87.763199999999998</c:v>
                </c:pt>
                <c:pt idx="5527">
                  <c:v>87.846299999999999</c:v>
                </c:pt>
                <c:pt idx="5528">
                  <c:v>87.924000000000007</c:v>
                </c:pt>
                <c:pt idx="5529">
                  <c:v>87.989099999999993</c:v>
                </c:pt>
                <c:pt idx="5530">
                  <c:v>88.031999999999996</c:v>
                </c:pt>
                <c:pt idx="5531">
                  <c:v>88.041300000000007</c:v>
                </c:pt>
                <c:pt idx="5532">
                  <c:v>88.006500000000003</c:v>
                </c:pt>
                <c:pt idx="5533">
                  <c:v>87.924000000000007</c:v>
                </c:pt>
                <c:pt idx="5534">
                  <c:v>87.805400000000006</c:v>
                </c:pt>
                <c:pt idx="5535">
                  <c:v>87.680099999999996</c:v>
                </c:pt>
                <c:pt idx="5536">
                  <c:v>87.5822</c:v>
                </c:pt>
                <c:pt idx="5537">
                  <c:v>87.533299999999997</c:v>
                </c:pt>
                <c:pt idx="5538">
                  <c:v>87.534300000000002</c:v>
                </c:pt>
                <c:pt idx="5539">
                  <c:v>87.573999999999998</c:v>
                </c:pt>
                <c:pt idx="5540">
                  <c:v>87.638000000000005</c:v>
                </c:pt>
                <c:pt idx="5541">
                  <c:v>87.714399999999998</c:v>
                </c:pt>
                <c:pt idx="5542">
                  <c:v>87.794399999999996</c:v>
                </c:pt>
                <c:pt idx="5543">
                  <c:v>87.872</c:v>
                </c:pt>
                <c:pt idx="5544">
                  <c:v>87.943200000000004</c:v>
                </c:pt>
                <c:pt idx="5545">
                  <c:v>88.005799999999994</c:v>
                </c:pt>
                <c:pt idx="5546">
                  <c:v>88.060100000000006</c:v>
                </c:pt>
                <c:pt idx="5547">
                  <c:v>88.108099999999993</c:v>
                </c:pt>
                <c:pt idx="5548">
                  <c:v>88.153400000000005</c:v>
                </c:pt>
                <c:pt idx="5549">
                  <c:v>88.199600000000004</c:v>
                </c:pt>
                <c:pt idx="5550">
                  <c:v>88.248099999999994</c:v>
                </c:pt>
                <c:pt idx="5551">
                  <c:v>88.297499999999999</c:v>
                </c:pt>
                <c:pt idx="5552">
                  <c:v>88.343000000000004</c:v>
                </c:pt>
                <c:pt idx="5553">
                  <c:v>88.377600000000001</c:v>
                </c:pt>
                <c:pt idx="5554">
                  <c:v>88.393100000000004</c:v>
                </c:pt>
                <c:pt idx="5555">
                  <c:v>88.382800000000003</c:v>
                </c:pt>
                <c:pt idx="5556">
                  <c:v>88.344999999999999</c:v>
                </c:pt>
                <c:pt idx="5557">
                  <c:v>88.287300000000002</c:v>
                </c:pt>
                <c:pt idx="5558">
                  <c:v>88.226699999999994</c:v>
                </c:pt>
                <c:pt idx="5559">
                  <c:v>88.183899999999994</c:v>
                </c:pt>
                <c:pt idx="5560">
                  <c:v>88.173199999999994</c:v>
                </c:pt>
                <c:pt idx="5561">
                  <c:v>88.197299999999998</c:v>
                </c:pt>
                <c:pt idx="5562">
                  <c:v>88.249799999999993</c:v>
                </c:pt>
                <c:pt idx="5563">
                  <c:v>88.320800000000006</c:v>
                </c:pt>
                <c:pt idx="5564">
                  <c:v>88.401600000000002</c:v>
                </c:pt>
                <c:pt idx="5565">
                  <c:v>88.485200000000006</c:v>
                </c:pt>
                <c:pt idx="5566">
                  <c:v>88.566199999999995</c:v>
                </c:pt>
                <c:pt idx="5567">
                  <c:v>88.639600000000002</c:v>
                </c:pt>
                <c:pt idx="5568">
                  <c:v>88.700599999999994</c:v>
                </c:pt>
                <c:pt idx="5569">
                  <c:v>88.744500000000002</c:v>
                </c:pt>
                <c:pt idx="5570">
                  <c:v>88.768500000000003</c:v>
                </c:pt>
                <c:pt idx="5571">
                  <c:v>88.773099999999999</c:v>
                </c:pt>
                <c:pt idx="5572">
                  <c:v>88.763400000000004</c:v>
                </c:pt>
                <c:pt idx="5573">
                  <c:v>88.7483</c:v>
                </c:pt>
                <c:pt idx="5574">
                  <c:v>88.738100000000003</c:v>
                </c:pt>
                <c:pt idx="5575">
                  <c:v>88.740700000000004</c:v>
                </c:pt>
                <c:pt idx="5576">
                  <c:v>88.759900000000002</c:v>
                </c:pt>
                <c:pt idx="5577">
                  <c:v>88.795299999999997</c:v>
                </c:pt>
                <c:pt idx="5578">
                  <c:v>88.843500000000006</c:v>
                </c:pt>
                <c:pt idx="5579">
                  <c:v>88.899600000000007</c:v>
                </c:pt>
                <c:pt idx="5580">
                  <c:v>88.958799999999997</c:v>
                </c:pt>
                <c:pt idx="5581">
                  <c:v>89.016800000000003</c:v>
                </c:pt>
                <c:pt idx="5582">
                  <c:v>89.070099999999996</c:v>
                </c:pt>
                <c:pt idx="5583">
                  <c:v>89.116500000000002</c:v>
                </c:pt>
                <c:pt idx="5584">
                  <c:v>89.155100000000004</c:v>
                </c:pt>
                <c:pt idx="5585">
                  <c:v>89.186499999999995</c:v>
                </c:pt>
                <c:pt idx="5586">
                  <c:v>89.212900000000005</c:v>
                </c:pt>
                <c:pt idx="5587">
                  <c:v>89.237499999999997</c:v>
                </c:pt>
                <c:pt idx="5588">
                  <c:v>89.263000000000005</c:v>
                </c:pt>
                <c:pt idx="5589">
                  <c:v>89.2911</c:v>
                </c:pt>
                <c:pt idx="5590">
                  <c:v>89.320800000000006</c:v>
                </c:pt>
                <c:pt idx="5591">
                  <c:v>89.348699999999994</c:v>
                </c:pt>
                <c:pt idx="5592">
                  <c:v>89.370199999999997</c:v>
                </c:pt>
                <c:pt idx="5593">
                  <c:v>89.381900000000002</c:v>
                </c:pt>
                <c:pt idx="5594">
                  <c:v>89.384299999999996</c:v>
                </c:pt>
                <c:pt idx="5595">
                  <c:v>89.3827</c:v>
                </c:pt>
                <c:pt idx="5596">
                  <c:v>89.386200000000002</c:v>
                </c:pt>
                <c:pt idx="5597">
                  <c:v>89.403300000000002</c:v>
                </c:pt>
                <c:pt idx="5598">
                  <c:v>89.437899999999999</c:v>
                </c:pt>
                <c:pt idx="5599">
                  <c:v>89.487300000000005</c:v>
                </c:pt>
                <c:pt idx="5600">
                  <c:v>89.543199999999999</c:v>
                </c:pt>
                <c:pt idx="5601">
                  <c:v>89.593900000000005</c:v>
                </c:pt>
                <c:pt idx="5602">
                  <c:v>89.626000000000005</c:v>
                </c:pt>
                <c:pt idx="5603">
                  <c:v>89.628200000000007</c:v>
                </c:pt>
                <c:pt idx="5604">
                  <c:v>89.596299999999999</c:v>
                </c:pt>
                <c:pt idx="5605">
                  <c:v>89.539100000000005</c:v>
                </c:pt>
                <c:pt idx="5606">
                  <c:v>89.478200000000001</c:v>
                </c:pt>
                <c:pt idx="5607">
                  <c:v>89.438400000000001</c:v>
                </c:pt>
                <c:pt idx="5608">
                  <c:v>89.433499999999995</c:v>
                </c:pt>
                <c:pt idx="5609">
                  <c:v>89.461600000000004</c:v>
                </c:pt>
                <c:pt idx="5610">
                  <c:v>89.511600000000001</c:v>
                </c:pt>
                <c:pt idx="5611">
                  <c:v>89.570300000000003</c:v>
                </c:pt>
                <c:pt idx="5612">
                  <c:v>89.628</c:v>
                </c:pt>
                <c:pt idx="5613">
                  <c:v>89.679100000000005</c:v>
                </c:pt>
                <c:pt idx="5614">
                  <c:v>89.721500000000006</c:v>
                </c:pt>
                <c:pt idx="5615">
                  <c:v>89.756399999999999</c:v>
                </c:pt>
                <c:pt idx="5616">
                  <c:v>89.786100000000005</c:v>
                </c:pt>
                <c:pt idx="5617">
                  <c:v>89.813100000000006</c:v>
                </c:pt>
                <c:pt idx="5618">
                  <c:v>89.839600000000004</c:v>
                </c:pt>
                <c:pt idx="5619">
                  <c:v>89.866299999999995</c:v>
                </c:pt>
                <c:pt idx="5620">
                  <c:v>89.893299999999996</c:v>
                </c:pt>
                <c:pt idx="5621">
                  <c:v>89.920199999999994</c:v>
                </c:pt>
                <c:pt idx="5622">
                  <c:v>89.945700000000002</c:v>
                </c:pt>
                <c:pt idx="5623">
                  <c:v>89.968000000000004</c:v>
                </c:pt>
                <c:pt idx="5624">
                  <c:v>89.984300000000005</c:v>
                </c:pt>
                <c:pt idx="5625">
                  <c:v>89.991100000000003</c:v>
                </c:pt>
                <c:pt idx="5626">
                  <c:v>89.985100000000003</c:v>
                </c:pt>
                <c:pt idx="5627">
                  <c:v>89.965900000000005</c:v>
                </c:pt>
                <c:pt idx="5628">
                  <c:v>89.936800000000005</c:v>
                </c:pt>
                <c:pt idx="5629">
                  <c:v>89.906199999999998</c:v>
                </c:pt>
                <c:pt idx="5630">
                  <c:v>89.883799999999994</c:v>
                </c:pt>
                <c:pt idx="5631">
                  <c:v>89.876900000000006</c:v>
                </c:pt>
                <c:pt idx="5632">
                  <c:v>89.887100000000004</c:v>
                </c:pt>
                <c:pt idx="5633">
                  <c:v>89.910700000000006</c:v>
                </c:pt>
                <c:pt idx="5634">
                  <c:v>89.941000000000003</c:v>
                </c:pt>
                <c:pt idx="5635">
                  <c:v>89.971800000000002</c:v>
                </c:pt>
                <c:pt idx="5636">
                  <c:v>89.999099999999999</c:v>
                </c:pt>
                <c:pt idx="5637">
                  <c:v>90.022199999999998</c:v>
                </c:pt>
                <c:pt idx="5638">
                  <c:v>90.043999999999997</c:v>
                </c:pt>
                <c:pt idx="5639">
                  <c:v>90.068700000000007</c:v>
                </c:pt>
                <c:pt idx="5640">
                  <c:v>90.099699999999999</c:v>
                </c:pt>
                <c:pt idx="5641">
                  <c:v>90.137699999999995</c:v>
                </c:pt>
                <c:pt idx="5642">
                  <c:v>90.179400000000001</c:v>
                </c:pt>
                <c:pt idx="5643">
                  <c:v>90.218199999999996</c:v>
                </c:pt>
                <c:pt idx="5644">
                  <c:v>90.245900000000006</c:v>
                </c:pt>
                <c:pt idx="5645">
                  <c:v>90.254499999999993</c:v>
                </c:pt>
                <c:pt idx="5646">
                  <c:v>90.238</c:v>
                </c:pt>
                <c:pt idx="5647">
                  <c:v>90.195800000000006</c:v>
                </c:pt>
                <c:pt idx="5648">
                  <c:v>90.135400000000004</c:v>
                </c:pt>
                <c:pt idx="5649">
                  <c:v>90.072100000000006</c:v>
                </c:pt>
                <c:pt idx="5650">
                  <c:v>90.023099999999999</c:v>
                </c:pt>
                <c:pt idx="5651">
                  <c:v>90.000200000000007</c:v>
                </c:pt>
                <c:pt idx="5652">
                  <c:v>90.0047</c:v>
                </c:pt>
                <c:pt idx="5653">
                  <c:v>90.030100000000004</c:v>
                </c:pt>
                <c:pt idx="5654">
                  <c:v>90.066699999999997</c:v>
                </c:pt>
                <c:pt idx="5655">
                  <c:v>90.105500000000006</c:v>
                </c:pt>
                <c:pt idx="5656">
                  <c:v>90.140500000000003</c:v>
                </c:pt>
                <c:pt idx="5657">
                  <c:v>90.168099999999995</c:v>
                </c:pt>
                <c:pt idx="5658">
                  <c:v>90.1875</c:v>
                </c:pt>
                <c:pt idx="5659">
                  <c:v>90.1999</c:v>
                </c:pt>
                <c:pt idx="5660">
                  <c:v>90.208299999999994</c:v>
                </c:pt>
                <c:pt idx="5661">
                  <c:v>90.216399999999993</c:v>
                </c:pt>
                <c:pt idx="5662">
                  <c:v>90.227500000000006</c:v>
                </c:pt>
                <c:pt idx="5663">
                  <c:v>90.244100000000003</c:v>
                </c:pt>
                <c:pt idx="5664">
                  <c:v>90.266999999999996</c:v>
                </c:pt>
                <c:pt idx="5665">
                  <c:v>90.295400000000001</c:v>
                </c:pt>
                <c:pt idx="5666">
                  <c:v>90.3279</c:v>
                </c:pt>
                <c:pt idx="5667">
                  <c:v>90.362200000000001</c:v>
                </c:pt>
                <c:pt idx="5668">
                  <c:v>90.396100000000004</c:v>
                </c:pt>
                <c:pt idx="5669">
                  <c:v>90.4268</c:v>
                </c:pt>
                <c:pt idx="5670">
                  <c:v>90.450699999999998</c:v>
                </c:pt>
                <c:pt idx="5671">
                  <c:v>90.463099999999997</c:v>
                </c:pt>
                <c:pt idx="5672">
                  <c:v>90.458500000000001</c:v>
                </c:pt>
                <c:pt idx="5673">
                  <c:v>90.432299999999998</c:v>
                </c:pt>
                <c:pt idx="5674">
                  <c:v>90.383700000000005</c:v>
                </c:pt>
                <c:pt idx="5675">
                  <c:v>90.319500000000005</c:v>
                </c:pt>
                <c:pt idx="5676">
                  <c:v>90.254499999999993</c:v>
                </c:pt>
                <c:pt idx="5677">
                  <c:v>90.206800000000001</c:v>
                </c:pt>
                <c:pt idx="5678">
                  <c:v>90.1892</c:v>
                </c:pt>
                <c:pt idx="5679">
                  <c:v>90.204499999999996</c:v>
                </c:pt>
                <c:pt idx="5680">
                  <c:v>90.246099999999998</c:v>
                </c:pt>
                <c:pt idx="5681">
                  <c:v>90.303200000000004</c:v>
                </c:pt>
                <c:pt idx="5682">
                  <c:v>90.364500000000007</c:v>
                </c:pt>
                <c:pt idx="5683">
                  <c:v>90.421099999999996</c:v>
                </c:pt>
                <c:pt idx="5684">
                  <c:v>90.467699999999994</c:v>
                </c:pt>
                <c:pt idx="5685">
                  <c:v>90.502499999999998</c:v>
                </c:pt>
                <c:pt idx="5686">
                  <c:v>90.527000000000001</c:v>
                </c:pt>
                <c:pt idx="5687">
                  <c:v>90.544200000000004</c:v>
                </c:pt>
                <c:pt idx="5688">
                  <c:v>90.555899999999994</c:v>
                </c:pt>
                <c:pt idx="5689">
                  <c:v>90.560100000000006</c:v>
                </c:pt>
                <c:pt idx="5690">
                  <c:v>90.549599999999998</c:v>
                </c:pt>
                <c:pt idx="5691">
                  <c:v>90.514499999999998</c:v>
                </c:pt>
                <c:pt idx="5692">
                  <c:v>90.448300000000003</c:v>
                </c:pt>
                <c:pt idx="5693">
                  <c:v>90.354399999999998</c:v>
                </c:pt>
                <c:pt idx="5694">
                  <c:v>90.250100000000003</c:v>
                </c:pt>
                <c:pt idx="5695">
                  <c:v>90.161000000000001</c:v>
                </c:pt>
                <c:pt idx="5696">
                  <c:v>90.107500000000002</c:v>
                </c:pt>
                <c:pt idx="5697">
                  <c:v>90.095399999999998</c:v>
                </c:pt>
                <c:pt idx="5698">
                  <c:v>90.116699999999994</c:v>
                </c:pt>
                <c:pt idx="5699">
                  <c:v>90.1571</c:v>
                </c:pt>
                <c:pt idx="5700">
                  <c:v>90.202799999999996</c:v>
                </c:pt>
                <c:pt idx="5701">
                  <c:v>90.244</c:v>
                </c:pt>
                <c:pt idx="5702">
                  <c:v>90.275000000000006</c:v>
                </c:pt>
                <c:pt idx="5703">
                  <c:v>90.294399999999996</c:v>
                </c:pt>
                <c:pt idx="5704">
                  <c:v>90.303299999999993</c:v>
                </c:pt>
                <c:pt idx="5705">
                  <c:v>90.304900000000004</c:v>
                </c:pt>
                <c:pt idx="5706">
                  <c:v>90.302899999999994</c:v>
                </c:pt>
                <c:pt idx="5707">
                  <c:v>90.3001</c:v>
                </c:pt>
                <c:pt idx="5708">
                  <c:v>90.298000000000002</c:v>
                </c:pt>
                <c:pt idx="5709">
                  <c:v>90.2971</c:v>
                </c:pt>
                <c:pt idx="5710">
                  <c:v>90.297300000000007</c:v>
                </c:pt>
                <c:pt idx="5711">
                  <c:v>90.298599999999993</c:v>
                </c:pt>
                <c:pt idx="5712">
                  <c:v>90.300799999999995</c:v>
                </c:pt>
                <c:pt idx="5713">
                  <c:v>90.3035</c:v>
                </c:pt>
                <c:pt idx="5714">
                  <c:v>90.306100000000001</c:v>
                </c:pt>
                <c:pt idx="5715">
                  <c:v>90.308099999999996</c:v>
                </c:pt>
                <c:pt idx="5716">
                  <c:v>90.309600000000003</c:v>
                </c:pt>
                <c:pt idx="5717">
                  <c:v>90.311800000000005</c:v>
                </c:pt>
                <c:pt idx="5718">
                  <c:v>90.317099999999996</c:v>
                </c:pt>
                <c:pt idx="5719">
                  <c:v>90.327500000000001</c:v>
                </c:pt>
                <c:pt idx="5720">
                  <c:v>90.343999999999994</c:v>
                </c:pt>
                <c:pt idx="5721">
                  <c:v>90.365099999999998</c:v>
                </c:pt>
                <c:pt idx="5722">
                  <c:v>90.386799999999994</c:v>
                </c:pt>
                <c:pt idx="5723">
                  <c:v>90.403400000000005</c:v>
                </c:pt>
                <c:pt idx="5724">
                  <c:v>90.409199999999998</c:v>
                </c:pt>
                <c:pt idx="5725">
                  <c:v>90.401200000000003</c:v>
                </c:pt>
                <c:pt idx="5726">
                  <c:v>90.379800000000003</c:v>
                </c:pt>
                <c:pt idx="5727">
                  <c:v>90.350399999999993</c:v>
                </c:pt>
                <c:pt idx="5728">
                  <c:v>90.320599999999999</c:v>
                </c:pt>
                <c:pt idx="5729">
                  <c:v>90.297700000000006</c:v>
                </c:pt>
                <c:pt idx="5730">
                  <c:v>90.2851</c:v>
                </c:pt>
                <c:pt idx="5731">
                  <c:v>90.281899999999993</c:v>
                </c:pt>
                <c:pt idx="5732">
                  <c:v>90.284800000000004</c:v>
                </c:pt>
                <c:pt idx="5733">
                  <c:v>90.2898</c:v>
                </c:pt>
                <c:pt idx="5734">
                  <c:v>90.294899999999998</c:v>
                </c:pt>
                <c:pt idx="5735">
                  <c:v>90.3001</c:v>
                </c:pt>
                <c:pt idx="5736">
                  <c:v>90.307199999999995</c:v>
                </c:pt>
                <c:pt idx="5737">
                  <c:v>90.317999999999998</c:v>
                </c:pt>
                <c:pt idx="5738">
                  <c:v>90.332999999999998</c:v>
                </c:pt>
                <c:pt idx="5739">
                  <c:v>90.350800000000007</c:v>
                </c:pt>
                <c:pt idx="5740">
                  <c:v>90.368300000000005</c:v>
                </c:pt>
                <c:pt idx="5741">
                  <c:v>90.381299999999996</c:v>
                </c:pt>
                <c:pt idx="5742">
                  <c:v>90.386399999999995</c:v>
                </c:pt>
                <c:pt idx="5743">
                  <c:v>90.381900000000002</c:v>
                </c:pt>
                <c:pt idx="5744">
                  <c:v>90.368499999999997</c:v>
                </c:pt>
                <c:pt idx="5745">
                  <c:v>90.349299999999999</c:v>
                </c:pt>
                <c:pt idx="5746">
                  <c:v>90.328100000000006</c:v>
                </c:pt>
                <c:pt idx="5747">
                  <c:v>90.308300000000003</c:v>
                </c:pt>
                <c:pt idx="5748">
                  <c:v>90.291200000000003</c:v>
                </c:pt>
                <c:pt idx="5749">
                  <c:v>90.277299999999997</c:v>
                </c:pt>
                <c:pt idx="5750">
                  <c:v>90.266199999999998</c:v>
                </c:pt>
                <c:pt idx="5751">
                  <c:v>90.257599999999996</c:v>
                </c:pt>
                <c:pt idx="5752">
                  <c:v>90.2517</c:v>
                </c:pt>
                <c:pt idx="5753">
                  <c:v>90.248199999999997</c:v>
                </c:pt>
                <c:pt idx="5754">
                  <c:v>90.246399999999994</c:v>
                </c:pt>
                <c:pt idx="5755">
                  <c:v>90.244900000000001</c:v>
                </c:pt>
                <c:pt idx="5756">
                  <c:v>90.242500000000007</c:v>
                </c:pt>
                <c:pt idx="5757">
                  <c:v>90.238500000000002</c:v>
                </c:pt>
                <c:pt idx="5758">
                  <c:v>90.233900000000006</c:v>
                </c:pt>
                <c:pt idx="5759">
                  <c:v>90.231300000000005</c:v>
                </c:pt>
                <c:pt idx="5760">
                  <c:v>90.234300000000005</c:v>
                </c:pt>
                <c:pt idx="5761">
                  <c:v>90.245599999999996</c:v>
                </c:pt>
                <c:pt idx="5762">
                  <c:v>90.266099999999994</c:v>
                </c:pt>
                <c:pt idx="5763">
                  <c:v>90.293999999999997</c:v>
                </c:pt>
                <c:pt idx="5764">
                  <c:v>90.325800000000001</c:v>
                </c:pt>
                <c:pt idx="5765">
                  <c:v>90.357299999999995</c:v>
                </c:pt>
                <c:pt idx="5766">
                  <c:v>90.385300000000001</c:v>
                </c:pt>
                <c:pt idx="5767">
                  <c:v>90.408500000000004</c:v>
                </c:pt>
                <c:pt idx="5768">
                  <c:v>90.427999999999997</c:v>
                </c:pt>
                <c:pt idx="5769">
                  <c:v>90.446200000000005</c:v>
                </c:pt>
                <c:pt idx="5770">
                  <c:v>90.464600000000004</c:v>
                </c:pt>
                <c:pt idx="5771">
                  <c:v>90.482200000000006</c:v>
                </c:pt>
                <c:pt idx="5772">
                  <c:v>90.493899999999996</c:v>
                </c:pt>
                <c:pt idx="5773">
                  <c:v>90.491900000000001</c:v>
                </c:pt>
                <c:pt idx="5774">
                  <c:v>90.468000000000004</c:v>
                </c:pt>
                <c:pt idx="5775">
                  <c:v>90.417599999999993</c:v>
                </c:pt>
                <c:pt idx="5776">
                  <c:v>90.344099999999997</c:v>
                </c:pt>
                <c:pt idx="5777">
                  <c:v>90.261799999999994</c:v>
                </c:pt>
                <c:pt idx="5778">
                  <c:v>90.191699999999997</c:v>
                </c:pt>
                <c:pt idx="5779">
                  <c:v>90.1524</c:v>
                </c:pt>
                <c:pt idx="5780">
                  <c:v>90.150400000000005</c:v>
                </c:pt>
                <c:pt idx="5781">
                  <c:v>90.180099999999996</c:v>
                </c:pt>
                <c:pt idx="5782">
                  <c:v>90.228800000000007</c:v>
                </c:pt>
                <c:pt idx="5783">
                  <c:v>90.282899999999998</c:v>
                </c:pt>
                <c:pt idx="5784">
                  <c:v>90.331199999999995</c:v>
                </c:pt>
                <c:pt idx="5785">
                  <c:v>90.365899999999996</c:v>
                </c:pt>
                <c:pt idx="5786">
                  <c:v>90.383099999999999</c:v>
                </c:pt>
                <c:pt idx="5787">
                  <c:v>90.382099999999994</c:v>
                </c:pt>
                <c:pt idx="5788">
                  <c:v>90.365600000000001</c:v>
                </c:pt>
                <c:pt idx="5789">
                  <c:v>90.338700000000003</c:v>
                </c:pt>
                <c:pt idx="5790">
                  <c:v>90.307400000000001</c:v>
                </c:pt>
                <c:pt idx="5791">
                  <c:v>90.277199999999993</c:v>
                </c:pt>
                <c:pt idx="5792">
                  <c:v>90.252300000000005</c:v>
                </c:pt>
                <c:pt idx="5793">
                  <c:v>90.235399999999998</c:v>
                </c:pt>
                <c:pt idx="5794">
                  <c:v>90.228499999999997</c:v>
                </c:pt>
                <c:pt idx="5795">
                  <c:v>90.232900000000001</c:v>
                </c:pt>
                <c:pt idx="5796">
                  <c:v>90.249099999999999</c:v>
                </c:pt>
                <c:pt idx="5797">
                  <c:v>90.275999999999996</c:v>
                </c:pt>
                <c:pt idx="5798">
                  <c:v>90.3108</c:v>
                </c:pt>
                <c:pt idx="5799">
                  <c:v>90.348699999999994</c:v>
                </c:pt>
                <c:pt idx="5800">
                  <c:v>90.383499999999998</c:v>
                </c:pt>
                <c:pt idx="5801">
                  <c:v>90.408500000000004</c:v>
                </c:pt>
                <c:pt idx="5802">
                  <c:v>90.418000000000006</c:v>
                </c:pt>
                <c:pt idx="5803">
                  <c:v>90.408900000000003</c:v>
                </c:pt>
                <c:pt idx="5804">
                  <c:v>90.382599999999996</c:v>
                </c:pt>
                <c:pt idx="5805">
                  <c:v>90.345799999999997</c:v>
                </c:pt>
                <c:pt idx="5806">
                  <c:v>90.309100000000001</c:v>
                </c:pt>
                <c:pt idx="5807">
                  <c:v>90.283100000000005</c:v>
                </c:pt>
                <c:pt idx="5808">
                  <c:v>90.2744</c:v>
                </c:pt>
                <c:pt idx="5809">
                  <c:v>90.2834</c:v>
                </c:pt>
                <c:pt idx="5810">
                  <c:v>90.3048</c:v>
                </c:pt>
                <c:pt idx="5811">
                  <c:v>90.330500000000001</c:v>
                </c:pt>
                <c:pt idx="5812">
                  <c:v>90.352000000000004</c:v>
                </c:pt>
                <c:pt idx="5813">
                  <c:v>90.362700000000004</c:v>
                </c:pt>
                <c:pt idx="5814">
                  <c:v>90.359499999999997</c:v>
                </c:pt>
                <c:pt idx="5815">
                  <c:v>90.343400000000003</c:v>
                </c:pt>
                <c:pt idx="5816">
                  <c:v>90.319500000000005</c:v>
                </c:pt>
                <c:pt idx="5817">
                  <c:v>90.295100000000005</c:v>
                </c:pt>
                <c:pt idx="5818">
                  <c:v>90.2774</c:v>
                </c:pt>
                <c:pt idx="5819">
                  <c:v>90.2714</c:v>
                </c:pt>
                <c:pt idx="5820">
                  <c:v>90.278000000000006</c:v>
                </c:pt>
                <c:pt idx="5821">
                  <c:v>90.294899999999998</c:v>
                </c:pt>
                <c:pt idx="5822">
                  <c:v>90.317700000000002</c:v>
                </c:pt>
                <c:pt idx="5823">
                  <c:v>90.341200000000001</c:v>
                </c:pt>
                <c:pt idx="5824">
                  <c:v>90.361400000000003</c:v>
                </c:pt>
                <c:pt idx="5825">
                  <c:v>90.375600000000006</c:v>
                </c:pt>
                <c:pt idx="5826">
                  <c:v>90.382999999999996</c:v>
                </c:pt>
                <c:pt idx="5827">
                  <c:v>90.384600000000006</c:v>
                </c:pt>
                <c:pt idx="5828">
                  <c:v>90.382400000000004</c:v>
                </c:pt>
                <c:pt idx="5829">
                  <c:v>90.378799999999998</c:v>
                </c:pt>
                <c:pt idx="5830">
                  <c:v>90.375799999999998</c:v>
                </c:pt>
                <c:pt idx="5831">
                  <c:v>90.374399999999994</c:v>
                </c:pt>
                <c:pt idx="5832">
                  <c:v>90.374499999999998</c:v>
                </c:pt>
                <c:pt idx="5833">
                  <c:v>90.375399999999999</c:v>
                </c:pt>
                <c:pt idx="5834">
                  <c:v>90.376099999999994</c:v>
                </c:pt>
                <c:pt idx="5835">
                  <c:v>90.375799999999998</c:v>
                </c:pt>
                <c:pt idx="5836">
                  <c:v>90.374200000000002</c:v>
                </c:pt>
                <c:pt idx="5837">
                  <c:v>90.370900000000006</c:v>
                </c:pt>
                <c:pt idx="5838">
                  <c:v>90.365899999999996</c:v>
                </c:pt>
                <c:pt idx="5839">
                  <c:v>90.359300000000005</c:v>
                </c:pt>
                <c:pt idx="5840">
                  <c:v>90.351399999999998</c:v>
                </c:pt>
                <c:pt idx="5841">
                  <c:v>90.343000000000004</c:v>
                </c:pt>
                <c:pt idx="5842">
                  <c:v>90.335700000000003</c:v>
                </c:pt>
                <c:pt idx="5843">
                  <c:v>90.331000000000003</c:v>
                </c:pt>
                <c:pt idx="5844">
                  <c:v>90.330500000000001</c:v>
                </c:pt>
                <c:pt idx="5845">
                  <c:v>90.334400000000002</c:v>
                </c:pt>
                <c:pt idx="5846">
                  <c:v>90.341200000000001</c:v>
                </c:pt>
                <c:pt idx="5847">
                  <c:v>90.347800000000007</c:v>
                </c:pt>
                <c:pt idx="5848">
                  <c:v>90.349400000000003</c:v>
                </c:pt>
                <c:pt idx="5849">
                  <c:v>90.341200000000001</c:v>
                </c:pt>
                <c:pt idx="5850">
                  <c:v>90.320599999999999</c:v>
                </c:pt>
                <c:pt idx="5851">
                  <c:v>90.288300000000007</c:v>
                </c:pt>
                <c:pt idx="5852">
                  <c:v>90.249799999999993</c:v>
                </c:pt>
                <c:pt idx="5853">
                  <c:v>90.213300000000004</c:v>
                </c:pt>
                <c:pt idx="5854">
                  <c:v>90.187299999999993</c:v>
                </c:pt>
                <c:pt idx="5855">
                  <c:v>90.177000000000007</c:v>
                </c:pt>
                <c:pt idx="5856">
                  <c:v>90.183099999999996</c:v>
                </c:pt>
                <c:pt idx="5857">
                  <c:v>90.202600000000004</c:v>
                </c:pt>
                <c:pt idx="5858">
                  <c:v>90.2303</c:v>
                </c:pt>
                <c:pt idx="5859">
                  <c:v>90.260400000000004</c:v>
                </c:pt>
                <c:pt idx="5860">
                  <c:v>90.288600000000002</c:v>
                </c:pt>
                <c:pt idx="5861">
                  <c:v>90.312299999999993</c:v>
                </c:pt>
                <c:pt idx="5862">
                  <c:v>90.330600000000004</c:v>
                </c:pt>
                <c:pt idx="5863">
                  <c:v>90.343500000000006</c:v>
                </c:pt>
                <c:pt idx="5864">
                  <c:v>90.351299999999995</c:v>
                </c:pt>
                <c:pt idx="5865">
                  <c:v>90.354100000000003</c:v>
                </c:pt>
                <c:pt idx="5866">
                  <c:v>90.351900000000001</c:v>
                </c:pt>
                <c:pt idx="5867">
                  <c:v>90.346000000000004</c:v>
                </c:pt>
                <c:pt idx="5868">
                  <c:v>90.338999999999999</c:v>
                </c:pt>
                <c:pt idx="5869">
                  <c:v>90.335300000000004</c:v>
                </c:pt>
                <c:pt idx="5870">
                  <c:v>90.339699999999993</c:v>
                </c:pt>
                <c:pt idx="5871">
                  <c:v>90.355500000000006</c:v>
                </c:pt>
                <c:pt idx="5872">
                  <c:v>90.383600000000001</c:v>
                </c:pt>
                <c:pt idx="5873">
                  <c:v>90.421199999999999</c:v>
                </c:pt>
                <c:pt idx="5874">
                  <c:v>90.462400000000002</c:v>
                </c:pt>
                <c:pt idx="5875">
                  <c:v>90.499899999999997</c:v>
                </c:pt>
                <c:pt idx="5876">
                  <c:v>90.526700000000005</c:v>
                </c:pt>
                <c:pt idx="5877">
                  <c:v>90.538399999999996</c:v>
                </c:pt>
                <c:pt idx="5878">
                  <c:v>90.533699999999996</c:v>
                </c:pt>
                <c:pt idx="5879">
                  <c:v>90.514700000000005</c:v>
                </c:pt>
                <c:pt idx="5880">
                  <c:v>90.486099999999993</c:v>
                </c:pt>
                <c:pt idx="5881">
                  <c:v>90.4529</c:v>
                </c:pt>
                <c:pt idx="5882">
                  <c:v>90.419799999999995</c:v>
                </c:pt>
                <c:pt idx="5883">
                  <c:v>90.389899999999997</c:v>
                </c:pt>
                <c:pt idx="5884">
                  <c:v>90.365300000000005</c:v>
                </c:pt>
                <c:pt idx="5885">
                  <c:v>90.347300000000004</c:v>
                </c:pt>
                <c:pt idx="5886">
                  <c:v>90.336699999999993</c:v>
                </c:pt>
                <c:pt idx="5887">
                  <c:v>90.333200000000005</c:v>
                </c:pt>
                <c:pt idx="5888">
                  <c:v>90.335999999999999</c:v>
                </c:pt>
                <c:pt idx="5889">
                  <c:v>90.342799999999997</c:v>
                </c:pt>
                <c:pt idx="5890">
                  <c:v>90.350800000000007</c:v>
                </c:pt>
                <c:pt idx="5891">
                  <c:v>90.357200000000006</c:v>
                </c:pt>
                <c:pt idx="5892">
                  <c:v>90.360399999999998</c:v>
                </c:pt>
                <c:pt idx="5893">
                  <c:v>90.360100000000003</c:v>
                </c:pt>
                <c:pt idx="5894">
                  <c:v>90.357500000000002</c:v>
                </c:pt>
                <c:pt idx="5895">
                  <c:v>90.354200000000006</c:v>
                </c:pt>
                <c:pt idx="5896">
                  <c:v>90.351399999999998</c:v>
                </c:pt>
                <c:pt idx="5897">
                  <c:v>90.348699999999994</c:v>
                </c:pt>
                <c:pt idx="5898">
                  <c:v>90.345299999999995</c:v>
                </c:pt>
                <c:pt idx="5899">
                  <c:v>90.34</c:v>
                </c:pt>
                <c:pt idx="5900">
                  <c:v>90.333299999999994</c:v>
                </c:pt>
                <c:pt idx="5901">
                  <c:v>90.328199999999995</c:v>
                </c:pt>
                <c:pt idx="5902">
                  <c:v>90.3292</c:v>
                </c:pt>
                <c:pt idx="5903">
                  <c:v>90.340900000000005</c:v>
                </c:pt>
                <c:pt idx="5904">
                  <c:v>90.365700000000004</c:v>
                </c:pt>
                <c:pt idx="5905">
                  <c:v>90.401700000000005</c:v>
                </c:pt>
                <c:pt idx="5906">
                  <c:v>90.442400000000006</c:v>
                </c:pt>
                <c:pt idx="5907">
                  <c:v>90.477999999999994</c:v>
                </c:pt>
                <c:pt idx="5908">
                  <c:v>90.497100000000003</c:v>
                </c:pt>
                <c:pt idx="5909">
                  <c:v>90.489699999999999</c:v>
                </c:pt>
                <c:pt idx="5910">
                  <c:v>90.4512</c:v>
                </c:pt>
                <c:pt idx="5911">
                  <c:v>90.385800000000003</c:v>
                </c:pt>
                <c:pt idx="5912">
                  <c:v>90.307699999999997</c:v>
                </c:pt>
                <c:pt idx="5913">
                  <c:v>90.236900000000006</c:v>
                </c:pt>
                <c:pt idx="5914">
                  <c:v>90.190899999999999</c:v>
                </c:pt>
                <c:pt idx="5915">
                  <c:v>90.177300000000002</c:v>
                </c:pt>
                <c:pt idx="5916">
                  <c:v>90.1935</c:v>
                </c:pt>
                <c:pt idx="5917">
                  <c:v>90.230400000000003</c:v>
                </c:pt>
                <c:pt idx="5918">
                  <c:v>90.277299999999997</c:v>
                </c:pt>
                <c:pt idx="5919">
                  <c:v>90.325800000000001</c:v>
                </c:pt>
                <c:pt idx="5920">
                  <c:v>90.370599999999996</c:v>
                </c:pt>
                <c:pt idx="5921">
                  <c:v>90.409800000000004</c:v>
                </c:pt>
                <c:pt idx="5922">
                  <c:v>90.443399999999997</c:v>
                </c:pt>
                <c:pt idx="5923">
                  <c:v>90.472300000000004</c:v>
                </c:pt>
                <c:pt idx="5924">
                  <c:v>90.496799999999993</c:v>
                </c:pt>
                <c:pt idx="5925">
                  <c:v>90.5154</c:v>
                </c:pt>
                <c:pt idx="5926">
                  <c:v>90.524500000000003</c:v>
                </c:pt>
                <c:pt idx="5927">
                  <c:v>90.519499999999994</c:v>
                </c:pt>
                <c:pt idx="5928">
                  <c:v>90.495400000000004</c:v>
                </c:pt>
                <c:pt idx="5929">
                  <c:v>90.450100000000006</c:v>
                </c:pt>
                <c:pt idx="5930">
                  <c:v>90.385900000000007</c:v>
                </c:pt>
                <c:pt idx="5931">
                  <c:v>90.311800000000005</c:v>
                </c:pt>
                <c:pt idx="5932">
                  <c:v>90.241500000000002</c:v>
                </c:pt>
                <c:pt idx="5933">
                  <c:v>90.188500000000005</c:v>
                </c:pt>
                <c:pt idx="5934">
                  <c:v>90.160700000000006</c:v>
                </c:pt>
                <c:pt idx="5935">
                  <c:v>90.158000000000001</c:v>
                </c:pt>
                <c:pt idx="5936">
                  <c:v>90.175200000000004</c:v>
                </c:pt>
                <c:pt idx="5937">
                  <c:v>90.204899999999995</c:v>
                </c:pt>
                <c:pt idx="5938">
                  <c:v>90.240600000000001</c:v>
                </c:pt>
                <c:pt idx="5939">
                  <c:v>90.277600000000007</c:v>
                </c:pt>
                <c:pt idx="5940">
                  <c:v>90.312700000000007</c:v>
                </c:pt>
                <c:pt idx="5941">
                  <c:v>90.343900000000005</c:v>
                </c:pt>
                <c:pt idx="5942">
                  <c:v>90.369500000000002</c:v>
                </c:pt>
                <c:pt idx="5943">
                  <c:v>90.387699999999995</c:v>
                </c:pt>
                <c:pt idx="5944">
                  <c:v>90.397000000000006</c:v>
                </c:pt>
                <c:pt idx="5945">
                  <c:v>90.397099999999995</c:v>
                </c:pt>
                <c:pt idx="5946">
                  <c:v>90.389499999999998</c:v>
                </c:pt>
                <c:pt idx="5947">
                  <c:v>90.377600000000001</c:v>
                </c:pt>
                <c:pt idx="5948">
                  <c:v>90.366600000000005</c:v>
                </c:pt>
                <c:pt idx="5949">
                  <c:v>90.361500000000007</c:v>
                </c:pt>
                <c:pt idx="5950">
                  <c:v>90.366</c:v>
                </c:pt>
                <c:pt idx="5951">
                  <c:v>90.380600000000001</c:v>
                </c:pt>
                <c:pt idx="5952">
                  <c:v>90.402500000000003</c:v>
                </c:pt>
                <c:pt idx="5953">
                  <c:v>90.425700000000006</c:v>
                </c:pt>
                <c:pt idx="5954">
                  <c:v>90.443700000000007</c:v>
                </c:pt>
                <c:pt idx="5955">
                  <c:v>90.450900000000004</c:v>
                </c:pt>
                <c:pt idx="5956">
                  <c:v>90.444699999999997</c:v>
                </c:pt>
                <c:pt idx="5957">
                  <c:v>90.425799999999995</c:v>
                </c:pt>
                <c:pt idx="5958">
                  <c:v>90.398099999999999</c:v>
                </c:pt>
                <c:pt idx="5959">
                  <c:v>90.367000000000004</c:v>
                </c:pt>
                <c:pt idx="5960">
                  <c:v>90.338200000000001</c:v>
                </c:pt>
                <c:pt idx="5961">
                  <c:v>90.315700000000007</c:v>
                </c:pt>
                <c:pt idx="5962">
                  <c:v>90.301699999999997</c:v>
                </c:pt>
                <c:pt idx="5963">
                  <c:v>90.296599999999998</c:v>
                </c:pt>
                <c:pt idx="5964">
                  <c:v>90.299300000000002</c:v>
                </c:pt>
                <c:pt idx="5965">
                  <c:v>90.3078</c:v>
                </c:pt>
                <c:pt idx="5966">
                  <c:v>90.32</c:v>
                </c:pt>
                <c:pt idx="5967">
                  <c:v>90.333600000000004</c:v>
                </c:pt>
                <c:pt idx="5968">
                  <c:v>90.346599999999995</c:v>
                </c:pt>
                <c:pt idx="5969">
                  <c:v>90.357299999999995</c:v>
                </c:pt>
                <c:pt idx="5970">
                  <c:v>90.364999999999995</c:v>
                </c:pt>
                <c:pt idx="5971">
                  <c:v>90.37</c:v>
                </c:pt>
                <c:pt idx="5972">
                  <c:v>90.374099999999999</c:v>
                </c:pt>
                <c:pt idx="5973">
                  <c:v>90.379099999999994</c:v>
                </c:pt>
                <c:pt idx="5974">
                  <c:v>90.386700000000005</c:v>
                </c:pt>
                <c:pt idx="5975">
                  <c:v>90.396500000000003</c:v>
                </c:pt>
                <c:pt idx="5976">
                  <c:v>90.406800000000004</c:v>
                </c:pt>
                <c:pt idx="5977">
                  <c:v>90.415000000000006</c:v>
                </c:pt>
                <c:pt idx="5978">
                  <c:v>90.419600000000003</c:v>
                </c:pt>
                <c:pt idx="5979">
                  <c:v>90.421300000000002</c:v>
                </c:pt>
                <c:pt idx="5980">
                  <c:v>90.423500000000004</c:v>
                </c:pt>
                <c:pt idx="5981">
                  <c:v>90.431799999999996</c:v>
                </c:pt>
                <c:pt idx="5982">
                  <c:v>90.450699999999998</c:v>
                </c:pt>
                <c:pt idx="5983">
                  <c:v>90.481200000000001</c:v>
                </c:pt>
                <c:pt idx="5984">
                  <c:v>90.519099999999995</c:v>
                </c:pt>
                <c:pt idx="5985">
                  <c:v>90.554599999999994</c:v>
                </c:pt>
                <c:pt idx="5986">
                  <c:v>90.574399999999997</c:v>
                </c:pt>
                <c:pt idx="5987">
                  <c:v>90.563599999999994</c:v>
                </c:pt>
                <c:pt idx="5988">
                  <c:v>90.510099999999994</c:v>
                </c:pt>
                <c:pt idx="5989">
                  <c:v>90.410600000000002</c:v>
                </c:pt>
                <c:pt idx="5990">
                  <c:v>90.277299999999997</c:v>
                </c:pt>
                <c:pt idx="5991">
                  <c:v>90.139700000000005</c:v>
                </c:pt>
                <c:pt idx="5992">
                  <c:v>90.0334</c:v>
                </c:pt>
                <c:pt idx="5993">
                  <c:v>89.981899999999996</c:v>
                </c:pt>
                <c:pt idx="5994">
                  <c:v>89.985799999999998</c:v>
                </c:pt>
                <c:pt idx="5995">
                  <c:v>90.029499999999999</c:v>
                </c:pt>
                <c:pt idx="5996">
                  <c:v>90.093000000000004</c:v>
                </c:pt>
                <c:pt idx="5997">
                  <c:v>90.16</c:v>
                </c:pt>
                <c:pt idx="5998">
                  <c:v>90.219499999999996</c:v>
                </c:pt>
                <c:pt idx="5999">
                  <c:v>90.264899999999997</c:v>
                </c:pt>
                <c:pt idx="6000">
                  <c:v>90.292000000000002</c:v>
                </c:pt>
                <c:pt idx="6001">
                  <c:v>90.298599999999993</c:v>
                </c:pt>
                <c:pt idx="6002">
                  <c:v>90.283799999999999</c:v>
                </c:pt>
                <c:pt idx="6003">
                  <c:v>90.249899999999997</c:v>
                </c:pt>
                <c:pt idx="6004">
                  <c:v>90.202500000000001</c:v>
                </c:pt>
                <c:pt idx="6005">
                  <c:v>90.1511</c:v>
                </c:pt>
                <c:pt idx="6006">
                  <c:v>90.107100000000003</c:v>
                </c:pt>
                <c:pt idx="6007">
                  <c:v>90.081100000000006</c:v>
                </c:pt>
                <c:pt idx="6008">
                  <c:v>90.078699999999998</c:v>
                </c:pt>
                <c:pt idx="6009">
                  <c:v>90.099100000000007</c:v>
                </c:pt>
                <c:pt idx="6010">
                  <c:v>90.135099999999994</c:v>
                </c:pt>
                <c:pt idx="6011">
                  <c:v>90.176699999999997</c:v>
                </c:pt>
                <c:pt idx="6012">
                  <c:v>90.214200000000005</c:v>
                </c:pt>
                <c:pt idx="6013">
                  <c:v>90.241900000000001</c:v>
                </c:pt>
                <c:pt idx="6014">
                  <c:v>90.259200000000007</c:v>
                </c:pt>
                <c:pt idx="6015">
                  <c:v>90.2697</c:v>
                </c:pt>
                <c:pt idx="6016">
                  <c:v>90.279399999999995</c:v>
                </c:pt>
                <c:pt idx="6017">
                  <c:v>90.293499999999995</c:v>
                </c:pt>
                <c:pt idx="6018">
                  <c:v>90.313800000000001</c:v>
                </c:pt>
                <c:pt idx="6019">
                  <c:v>90.338200000000001</c:v>
                </c:pt>
                <c:pt idx="6020">
                  <c:v>90.361800000000002</c:v>
                </c:pt>
                <c:pt idx="6021">
                  <c:v>90.379099999999994</c:v>
                </c:pt>
                <c:pt idx="6022">
                  <c:v>90.386700000000005</c:v>
                </c:pt>
                <c:pt idx="6023">
                  <c:v>90.384100000000004</c:v>
                </c:pt>
                <c:pt idx="6024">
                  <c:v>90.374499999999998</c:v>
                </c:pt>
                <c:pt idx="6025">
                  <c:v>90.363</c:v>
                </c:pt>
                <c:pt idx="6026">
                  <c:v>90.354799999999997</c:v>
                </c:pt>
                <c:pt idx="6027">
                  <c:v>90.353700000000003</c:v>
                </c:pt>
                <c:pt idx="6028">
                  <c:v>90.361000000000004</c:v>
                </c:pt>
                <c:pt idx="6029">
                  <c:v>90.375399999999999</c:v>
                </c:pt>
                <c:pt idx="6030">
                  <c:v>90.393600000000006</c:v>
                </c:pt>
                <c:pt idx="6031">
                  <c:v>90.411299999999997</c:v>
                </c:pt>
                <c:pt idx="6032">
                  <c:v>90.424000000000007</c:v>
                </c:pt>
                <c:pt idx="6033">
                  <c:v>90.427700000000002</c:v>
                </c:pt>
                <c:pt idx="6034">
                  <c:v>90.420299999999997</c:v>
                </c:pt>
                <c:pt idx="6035">
                  <c:v>90.401899999999998</c:v>
                </c:pt>
                <c:pt idx="6036">
                  <c:v>90.374799999999993</c:v>
                </c:pt>
                <c:pt idx="6037">
                  <c:v>90.343800000000002</c:v>
                </c:pt>
                <c:pt idx="6038">
                  <c:v>90.314599999999999</c:v>
                </c:pt>
                <c:pt idx="6039">
                  <c:v>90.292100000000005</c:v>
                </c:pt>
                <c:pt idx="6040">
                  <c:v>90.278899999999993</c:v>
                </c:pt>
                <c:pt idx="6041">
                  <c:v>90.274199999999993</c:v>
                </c:pt>
                <c:pt idx="6042">
                  <c:v>90.2744</c:v>
                </c:pt>
                <c:pt idx="6043">
                  <c:v>90.274199999999993</c:v>
                </c:pt>
                <c:pt idx="6044">
                  <c:v>90.269300000000001</c:v>
                </c:pt>
                <c:pt idx="6045">
                  <c:v>90.258200000000002</c:v>
                </c:pt>
                <c:pt idx="6046">
                  <c:v>90.243300000000005</c:v>
                </c:pt>
                <c:pt idx="6047">
                  <c:v>90.229799999999997</c:v>
                </c:pt>
                <c:pt idx="6048">
                  <c:v>90.2239</c:v>
                </c:pt>
                <c:pt idx="6049">
                  <c:v>90.23</c:v>
                </c:pt>
                <c:pt idx="6050">
                  <c:v>90.248699999999999</c:v>
                </c:pt>
                <c:pt idx="6051">
                  <c:v>90.276200000000003</c:v>
                </c:pt>
                <c:pt idx="6052">
                  <c:v>90.305800000000005</c:v>
                </c:pt>
                <c:pt idx="6053">
                  <c:v>90.330200000000005</c:v>
                </c:pt>
                <c:pt idx="6054">
                  <c:v>90.343900000000005</c:v>
                </c:pt>
                <c:pt idx="6055">
                  <c:v>90.344800000000006</c:v>
                </c:pt>
                <c:pt idx="6056">
                  <c:v>90.334699999999998</c:v>
                </c:pt>
                <c:pt idx="6057">
                  <c:v>90.317499999999995</c:v>
                </c:pt>
                <c:pt idx="6058">
                  <c:v>90.297899999999998</c:v>
                </c:pt>
                <c:pt idx="6059">
                  <c:v>90.280199999999994</c:v>
                </c:pt>
                <c:pt idx="6060">
                  <c:v>90.2667</c:v>
                </c:pt>
                <c:pt idx="6061">
                  <c:v>90.258200000000002</c:v>
                </c:pt>
                <c:pt idx="6062">
                  <c:v>90.254300000000001</c:v>
                </c:pt>
                <c:pt idx="6063">
                  <c:v>90.254400000000004</c:v>
                </c:pt>
                <c:pt idx="6064">
                  <c:v>90.257900000000006</c:v>
                </c:pt>
                <c:pt idx="6065">
                  <c:v>90.264399999999995</c:v>
                </c:pt>
                <c:pt idx="6066">
                  <c:v>90.274000000000001</c:v>
                </c:pt>
                <c:pt idx="6067">
                  <c:v>90.286699999999996</c:v>
                </c:pt>
                <c:pt idx="6068">
                  <c:v>90.302199999999999</c:v>
                </c:pt>
                <c:pt idx="6069">
                  <c:v>90.319900000000004</c:v>
                </c:pt>
                <c:pt idx="6070">
                  <c:v>90.338499999999996</c:v>
                </c:pt>
                <c:pt idx="6071">
                  <c:v>90.356200000000001</c:v>
                </c:pt>
                <c:pt idx="6072">
                  <c:v>90.370699999999999</c:v>
                </c:pt>
                <c:pt idx="6073">
                  <c:v>90.3797</c:v>
                </c:pt>
                <c:pt idx="6074">
                  <c:v>90.381699999999995</c:v>
                </c:pt>
                <c:pt idx="6075">
                  <c:v>90.376099999999994</c:v>
                </c:pt>
                <c:pt idx="6076">
                  <c:v>90.3643</c:v>
                </c:pt>
                <c:pt idx="6077">
                  <c:v>90.349400000000003</c:v>
                </c:pt>
                <c:pt idx="6078">
                  <c:v>90.335599999999999</c:v>
                </c:pt>
                <c:pt idx="6079">
                  <c:v>90.327200000000005</c:v>
                </c:pt>
                <c:pt idx="6080">
                  <c:v>90.327200000000005</c:v>
                </c:pt>
                <c:pt idx="6081">
                  <c:v>90.336600000000004</c:v>
                </c:pt>
                <c:pt idx="6082">
                  <c:v>90.354100000000003</c:v>
                </c:pt>
                <c:pt idx="6083">
                  <c:v>90.376800000000003</c:v>
                </c:pt>
                <c:pt idx="6084">
                  <c:v>90.400899999999993</c:v>
                </c:pt>
                <c:pt idx="6085">
                  <c:v>90.423299999999998</c:v>
                </c:pt>
                <c:pt idx="6086">
                  <c:v>90.441800000000001</c:v>
                </c:pt>
                <c:pt idx="6087">
                  <c:v>90.454599999999999</c:v>
                </c:pt>
                <c:pt idx="6088">
                  <c:v>90.459900000000005</c:v>
                </c:pt>
                <c:pt idx="6089">
                  <c:v>90.455100000000002</c:v>
                </c:pt>
                <c:pt idx="6090">
                  <c:v>90.436700000000002</c:v>
                </c:pt>
                <c:pt idx="6091">
                  <c:v>90.400999999999996</c:v>
                </c:pt>
                <c:pt idx="6092">
                  <c:v>90.346500000000006</c:v>
                </c:pt>
                <c:pt idx="6093">
                  <c:v>90.275300000000001</c:v>
                </c:pt>
                <c:pt idx="6094">
                  <c:v>90.194800000000001</c:v>
                </c:pt>
                <c:pt idx="6095">
                  <c:v>90.116699999999994</c:v>
                </c:pt>
                <c:pt idx="6096">
                  <c:v>90.053299999999993</c:v>
                </c:pt>
                <c:pt idx="6097">
                  <c:v>90.013000000000005</c:v>
                </c:pt>
                <c:pt idx="6098">
                  <c:v>89.998099999999994</c:v>
                </c:pt>
                <c:pt idx="6099">
                  <c:v>90.005200000000002</c:v>
                </c:pt>
                <c:pt idx="6100">
                  <c:v>90.027699999999996</c:v>
                </c:pt>
                <c:pt idx="6101">
                  <c:v>90.058899999999994</c:v>
                </c:pt>
                <c:pt idx="6102">
                  <c:v>90.093299999999999</c:v>
                </c:pt>
                <c:pt idx="6103">
                  <c:v>90.127300000000005</c:v>
                </c:pt>
                <c:pt idx="6104">
                  <c:v>90.158500000000004</c:v>
                </c:pt>
                <c:pt idx="6105">
                  <c:v>90.185100000000006</c:v>
                </c:pt>
                <c:pt idx="6106">
                  <c:v>90.2059</c:v>
                </c:pt>
                <c:pt idx="6107">
                  <c:v>90.22</c:v>
                </c:pt>
                <c:pt idx="6108">
                  <c:v>90.227699999999999</c:v>
                </c:pt>
                <c:pt idx="6109">
                  <c:v>90.231099999999998</c:v>
                </c:pt>
                <c:pt idx="6110">
                  <c:v>90.2333</c:v>
                </c:pt>
                <c:pt idx="6111">
                  <c:v>90.238500000000002</c:v>
                </c:pt>
                <c:pt idx="6112">
                  <c:v>90.25</c:v>
                </c:pt>
                <c:pt idx="6113">
                  <c:v>90.269099999999995</c:v>
                </c:pt>
                <c:pt idx="6114">
                  <c:v>90.294200000000004</c:v>
                </c:pt>
                <c:pt idx="6115">
                  <c:v>90.321299999999994</c:v>
                </c:pt>
                <c:pt idx="6116">
                  <c:v>90.344899999999996</c:v>
                </c:pt>
                <c:pt idx="6117">
                  <c:v>90.360299999999995</c:v>
                </c:pt>
                <c:pt idx="6118">
                  <c:v>90.365099999999998</c:v>
                </c:pt>
                <c:pt idx="6119">
                  <c:v>90.360100000000003</c:v>
                </c:pt>
                <c:pt idx="6120">
                  <c:v>90.348699999999994</c:v>
                </c:pt>
                <c:pt idx="6121">
                  <c:v>90.335700000000003</c:v>
                </c:pt>
                <c:pt idx="6122">
                  <c:v>90.325999999999993</c:v>
                </c:pt>
                <c:pt idx="6123">
                  <c:v>90.322299999999998</c:v>
                </c:pt>
                <c:pt idx="6124">
                  <c:v>90.3249</c:v>
                </c:pt>
                <c:pt idx="6125">
                  <c:v>90.331800000000001</c:v>
                </c:pt>
                <c:pt idx="6126">
                  <c:v>90.339600000000004</c:v>
                </c:pt>
                <c:pt idx="6127">
                  <c:v>90.345100000000002</c:v>
                </c:pt>
                <c:pt idx="6128">
                  <c:v>90.346100000000007</c:v>
                </c:pt>
                <c:pt idx="6129">
                  <c:v>90.341800000000006</c:v>
                </c:pt>
                <c:pt idx="6130">
                  <c:v>90.333299999999994</c:v>
                </c:pt>
                <c:pt idx="6131">
                  <c:v>90.322699999999998</c:v>
                </c:pt>
                <c:pt idx="6132">
                  <c:v>90.311999999999998</c:v>
                </c:pt>
                <c:pt idx="6133">
                  <c:v>90.302300000000002</c:v>
                </c:pt>
                <c:pt idx="6134">
                  <c:v>90.293499999999995</c:v>
                </c:pt>
                <c:pt idx="6135">
                  <c:v>90.283799999999999</c:v>
                </c:pt>
                <c:pt idx="6136">
                  <c:v>90.270600000000002</c:v>
                </c:pt>
                <c:pt idx="6137">
                  <c:v>90.251800000000003</c:v>
                </c:pt>
                <c:pt idx="6138">
                  <c:v>90.226799999999997</c:v>
                </c:pt>
                <c:pt idx="6139">
                  <c:v>90.197900000000004</c:v>
                </c:pt>
                <c:pt idx="6140">
                  <c:v>90.17</c:v>
                </c:pt>
                <c:pt idx="6141">
                  <c:v>90.150099999999995</c:v>
                </c:pt>
                <c:pt idx="6142">
                  <c:v>90.144599999999997</c:v>
                </c:pt>
                <c:pt idx="6143">
                  <c:v>90.157799999999995</c:v>
                </c:pt>
                <c:pt idx="6144">
                  <c:v>90.189800000000005</c:v>
                </c:pt>
                <c:pt idx="6145">
                  <c:v>90.235699999999994</c:v>
                </c:pt>
                <c:pt idx="6146">
                  <c:v>90.287099999999995</c:v>
                </c:pt>
                <c:pt idx="6147">
                  <c:v>90.334199999999996</c:v>
                </c:pt>
                <c:pt idx="6148">
                  <c:v>90.369299999999996</c:v>
                </c:pt>
                <c:pt idx="6149">
                  <c:v>90.3887</c:v>
                </c:pt>
                <c:pt idx="6150">
                  <c:v>90.393799999999999</c:v>
                </c:pt>
                <c:pt idx="6151">
                  <c:v>90.389700000000005</c:v>
                </c:pt>
                <c:pt idx="6152">
                  <c:v>90.383099999999999</c:v>
                </c:pt>
                <c:pt idx="6153">
                  <c:v>90.379400000000004</c:v>
                </c:pt>
                <c:pt idx="6154">
                  <c:v>90.380700000000004</c:v>
                </c:pt>
                <c:pt idx="6155">
                  <c:v>90.385400000000004</c:v>
                </c:pt>
                <c:pt idx="6156">
                  <c:v>90.389200000000002</c:v>
                </c:pt>
                <c:pt idx="6157">
                  <c:v>90.386899999999997</c:v>
                </c:pt>
                <c:pt idx="6158">
                  <c:v>90.375</c:v>
                </c:pt>
                <c:pt idx="6159">
                  <c:v>90.352699999999999</c:v>
                </c:pt>
                <c:pt idx="6160">
                  <c:v>90.322199999999995</c:v>
                </c:pt>
                <c:pt idx="6161">
                  <c:v>90.287899999999993</c:v>
                </c:pt>
                <c:pt idx="6162">
                  <c:v>90.254900000000006</c:v>
                </c:pt>
                <c:pt idx="6163">
                  <c:v>90.227400000000003</c:v>
                </c:pt>
                <c:pt idx="6164">
                  <c:v>90.208399999999997</c:v>
                </c:pt>
                <c:pt idx="6165">
                  <c:v>90.199399999999997</c:v>
                </c:pt>
                <c:pt idx="6166">
                  <c:v>90.200599999999994</c:v>
                </c:pt>
                <c:pt idx="6167">
                  <c:v>90.211799999999997</c:v>
                </c:pt>
                <c:pt idx="6168">
                  <c:v>90.232100000000003</c:v>
                </c:pt>
                <c:pt idx="6169">
                  <c:v>90.260099999999994</c:v>
                </c:pt>
                <c:pt idx="6170">
                  <c:v>90.293899999999994</c:v>
                </c:pt>
                <c:pt idx="6171">
                  <c:v>90.331000000000003</c:v>
                </c:pt>
                <c:pt idx="6172">
                  <c:v>90.368300000000005</c:v>
                </c:pt>
                <c:pt idx="6173">
                  <c:v>90.403000000000006</c:v>
                </c:pt>
                <c:pt idx="6174">
                  <c:v>90.431899999999999</c:v>
                </c:pt>
                <c:pt idx="6175">
                  <c:v>90.451800000000006</c:v>
                </c:pt>
                <c:pt idx="6176">
                  <c:v>90.459100000000007</c:v>
                </c:pt>
                <c:pt idx="6177">
                  <c:v>90.450800000000001</c:v>
                </c:pt>
                <c:pt idx="6178">
                  <c:v>90.425700000000006</c:v>
                </c:pt>
                <c:pt idx="6179">
                  <c:v>90.385499999999993</c:v>
                </c:pt>
                <c:pt idx="6180">
                  <c:v>90.336200000000005</c:v>
                </c:pt>
                <c:pt idx="6181">
                  <c:v>90.286199999999994</c:v>
                </c:pt>
                <c:pt idx="6182">
                  <c:v>90.244600000000005</c:v>
                </c:pt>
                <c:pt idx="6183">
                  <c:v>90.218100000000007</c:v>
                </c:pt>
                <c:pt idx="6184">
                  <c:v>90.209500000000006</c:v>
                </c:pt>
                <c:pt idx="6185">
                  <c:v>90.218100000000007</c:v>
                </c:pt>
                <c:pt idx="6186">
                  <c:v>90.240200000000002</c:v>
                </c:pt>
                <c:pt idx="6187">
                  <c:v>90.270099999999999</c:v>
                </c:pt>
                <c:pt idx="6188">
                  <c:v>90.302099999999996</c:v>
                </c:pt>
                <c:pt idx="6189">
                  <c:v>90.331699999999998</c:v>
                </c:pt>
                <c:pt idx="6190">
                  <c:v>90.3566</c:v>
                </c:pt>
                <c:pt idx="6191">
                  <c:v>90.376900000000006</c:v>
                </c:pt>
                <c:pt idx="6192">
                  <c:v>90.394000000000005</c:v>
                </c:pt>
                <c:pt idx="6193">
                  <c:v>90.409199999999998</c:v>
                </c:pt>
                <c:pt idx="6194">
                  <c:v>90.422700000000006</c:v>
                </c:pt>
                <c:pt idx="6195">
                  <c:v>90.431899999999999</c:v>
                </c:pt>
                <c:pt idx="6196">
                  <c:v>90.4328</c:v>
                </c:pt>
                <c:pt idx="6197">
                  <c:v>90.4208</c:v>
                </c:pt>
                <c:pt idx="6198">
                  <c:v>90.392300000000006</c:v>
                </c:pt>
                <c:pt idx="6199">
                  <c:v>90.346500000000006</c:v>
                </c:pt>
                <c:pt idx="6200">
                  <c:v>90.286299999999997</c:v>
                </c:pt>
                <c:pt idx="6201">
                  <c:v>90.218500000000006</c:v>
                </c:pt>
                <c:pt idx="6202">
                  <c:v>90.1524</c:v>
                </c:pt>
                <c:pt idx="6203">
                  <c:v>90.097899999999996</c:v>
                </c:pt>
                <c:pt idx="6204">
                  <c:v>90.063100000000006</c:v>
                </c:pt>
                <c:pt idx="6205">
                  <c:v>90.052599999999998</c:v>
                </c:pt>
                <c:pt idx="6206">
                  <c:v>90.066599999999994</c:v>
                </c:pt>
                <c:pt idx="6207">
                  <c:v>90.102000000000004</c:v>
                </c:pt>
                <c:pt idx="6208">
                  <c:v>90.153099999999995</c:v>
                </c:pt>
                <c:pt idx="6209">
                  <c:v>90.213099999999997</c:v>
                </c:pt>
                <c:pt idx="6210">
                  <c:v>90.274900000000002</c:v>
                </c:pt>
                <c:pt idx="6211">
                  <c:v>90.331999999999994</c:v>
                </c:pt>
                <c:pt idx="6212">
                  <c:v>90.378799999999998</c:v>
                </c:pt>
                <c:pt idx="6213">
                  <c:v>90.410899999999998</c:v>
                </c:pt>
                <c:pt idx="6214">
                  <c:v>90.426199999999994</c:v>
                </c:pt>
                <c:pt idx="6215">
                  <c:v>90.424300000000002</c:v>
                </c:pt>
                <c:pt idx="6216">
                  <c:v>90.407200000000003</c:v>
                </c:pt>
                <c:pt idx="6217">
                  <c:v>90.379000000000005</c:v>
                </c:pt>
                <c:pt idx="6218">
                  <c:v>90.345200000000006</c:v>
                </c:pt>
                <c:pt idx="6219">
                  <c:v>90.311899999999994</c:v>
                </c:pt>
                <c:pt idx="6220">
                  <c:v>90.284700000000001</c:v>
                </c:pt>
                <c:pt idx="6221">
                  <c:v>90.267700000000005</c:v>
                </c:pt>
                <c:pt idx="6222">
                  <c:v>90.262299999999996</c:v>
                </c:pt>
                <c:pt idx="6223">
                  <c:v>90.267200000000003</c:v>
                </c:pt>
                <c:pt idx="6224">
                  <c:v>90.278300000000002</c:v>
                </c:pt>
                <c:pt idx="6225">
                  <c:v>90.290800000000004</c:v>
                </c:pt>
                <c:pt idx="6226">
                  <c:v>90.3005</c:v>
                </c:pt>
                <c:pt idx="6227">
                  <c:v>90.305099999999996</c:v>
                </c:pt>
                <c:pt idx="6228">
                  <c:v>90.305000000000007</c:v>
                </c:pt>
                <c:pt idx="6229">
                  <c:v>90.302499999999995</c:v>
                </c:pt>
                <c:pt idx="6230">
                  <c:v>90.300799999999995</c:v>
                </c:pt>
                <c:pt idx="6231">
                  <c:v>90.301900000000003</c:v>
                </c:pt>
                <c:pt idx="6232">
                  <c:v>90.305800000000005</c:v>
                </c:pt>
                <c:pt idx="6233">
                  <c:v>90.310599999999994</c:v>
                </c:pt>
                <c:pt idx="6234">
                  <c:v>90.313199999999995</c:v>
                </c:pt>
                <c:pt idx="6235">
                  <c:v>90.311300000000003</c:v>
                </c:pt>
                <c:pt idx="6236">
                  <c:v>90.304599999999994</c:v>
                </c:pt>
                <c:pt idx="6237">
                  <c:v>90.295100000000005</c:v>
                </c:pt>
                <c:pt idx="6238">
                  <c:v>90.286199999999994</c:v>
                </c:pt>
                <c:pt idx="6239">
                  <c:v>90.280799999999999</c:v>
                </c:pt>
                <c:pt idx="6240">
                  <c:v>90.28</c:v>
                </c:pt>
                <c:pt idx="6241">
                  <c:v>90.281499999999994</c:v>
                </c:pt>
                <c:pt idx="6242">
                  <c:v>90.280500000000004</c:v>
                </c:pt>
                <c:pt idx="6243">
                  <c:v>90.271600000000007</c:v>
                </c:pt>
                <c:pt idx="6244">
                  <c:v>90.251199999999997</c:v>
                </c:pt>
                <c:pt idx="6245">
                  <c:v>90.218900000000005</c:v>
                </c:pt>
                <c:pt idx="6246">
                  <c:v>90.178399999999996</c:v>
                </c:pt>
                <c:pt idx="6247">
                  <c:v>90.136600000000001</c:v>
                </c:pt>
                <c:pt idx="6248">
                  <c:v>90.100899999999996</c:v>
                </c:pt>
                <c:pt idx="6249">
                  <c:v>90.077299999999994</c:v>
                </c:pt>
                <c:pt idx="6250">
                  <c:v>90.068799999999996</c:v>
                </c:pt>
                <c:pt idx="6251">
                  <c:v>90.074299999999994</c:v>
                </c:pt>
                <c:pt idx="6252">
                  <c:v>90.0899</c:v>
                </c:pt>
                <c:pt idx="6253">
                  <c:v>90.109899999999996</c:v>
                </c:pt>
                <c:pt idx="6254">
                  <c:v>90.128399999999999</c:v>
                </c:pt>
                <c:pt idx="6255">
                  <c:v>90.141199999999998</c:v>
                </c:pt>
                <c:pt idx="6256">
                  <c:v>90.146500000000003</c:v>
                </c:pt>
                <c:pt idx="6257">
                  <c:v>90.145600000000002</c:v>
                </c:pt>
                <c:pt idx="6258">
                  <c:v>90.141900000000007</c:v>
                </c:pt>
                <c:pt idx="6259">
                  <c:v>90.1404</c:v>
                </c:pt>
                <c:pt idx="6260">
                  <c:v>90.146199999999993</c:v>
                </c:pt>
                <c:pt idx="6261">
                  <c:v>90.1631</c:v>
                </c:pt>
                <c:pt idx="6262">
                  <c:v>90.192400000000006</c:v>
                </c:pt>
                <c:pt idx="6263">
                  <c:v>90.231899999999996</c:v>
                </c:pt>
                <c:pt idx="6264">
                  <c:v>90.275899999999993</c:v>
                </c:pt>
                <c:pt idx="6265">
                  <c:v>90.316400000000002</c:v>
                </c:pt>
                <c:pt idx="6266">
                  <c:v>90.345699999999994</c:v>
                </c:pt>
                <c:pt idx="6267">
                  <c:v>90.358500000000006</c:v>
                </c:pt>
                <c:pt idx="6268">
                  <c:v>90.353200000000001</c:v>
                </c:pt>
                <c:pt idx="6269">
                  <c:v>90.332099999999997</c:v>
                </c:pt>
                <c:pt idx="6270">
                  <c:v>90.300299999999993</c:v>
                </c:pt>
                <c:pt idx="6271">
                  <c:v>90.263900000000007</c:v>
                </c:pt>
                <c:pt idx="6272">
                  <c:v>90.228700000000003</c:v>
                </c:pt>
                <c:pt idx="6273">
                  <c:v>90.198700000000002</c:v>
                </c:pt>
                <c:pt idx="6274">
                  <c:v>90.176199999999994</c:v>
                </c:pt>
                <c:pt idx="6275">
                  <c:v>90.161900000000003</c:v>
                </c:pt>
                <c:pt idx="6276">
                  <c:v>90.155900000000003</c:v>
                </c:pt>
                <c:pt idx="6277">
                  <c:v>90.157399999999996</c:v>
                </c:pt>
                <c:pt idx="6278">
                  <c:v>90.165099999999995</c:v>
                </c:pt>
                <c:pt idx="6279">
                  <c:v>90.177000000000007</c:v>
                </c:pt>
                <c:pt idx="6280">
                  <c:v>90.190100000000001</c:v>
                </c:pt>
                <c:pt idx="6281">
                  <c:v>90.200599999999994</c:v>
                </c:pt>
                <c:pt idx="6282">
                  <c:v>90.205600000000004</c:v>
                </c:pt>
                <c:pt idx="6283">
                  <c:v>90.204099999999997</c:v>
                </c:pt>
                <c:pt idx="6284">
                  <c:v>90.197999999999993</c:v>
                </c:pt>
                <c:pt idx="6285">
                  <c:v>90.191800000000001</c:v>
                </c:pt>
                <c:pt idx="6286">
                  <c:v>90.191699999999997</c:v>
                </c:pt>
                <c:pt idx="6287">
                  <c:v>90.202799999999996</c:v>
                </c:pt>
                <c:pt idx="6288">
                  <c:v>90.227099999999993</c:v>
                </c:pt>
                <c:pt idx="6289">
                  <c:v>90.262500000000003</c:v>
                </c:pt>
                <c:pt idx="6290">
                  <c:v>90.302899999999994</c:v>
                </c:pt>
                <c:pt idx="6291">
                  <c:v>90.340299999999999</c:v>
                </c:pt>
                <c:pt idx="6292">
                  <c:v>90.366500000000002</c:v>
                </c:pt>
                <c:pt idx="6293">
                  <c:v>90.375399999999999</c:v>
                </c:pt>
                <c:pt idx="6294">
                  <c:v>90.364199999999997</c:v>
                </c:pt>
                <c:pt idx="6295">
                  <c:v>90.334100000000007</c:v>
                </c:pt>
                <c:pt idx="6296">
                  <c:v>90.290499999999994</c:v>
                </c:pt>
                <c:pt idx="6297">
                  <c:v>90.241600000000005</c:v>
                </c:pt>
                <c:pt idx="6298">
                  <c:v>90.195999999999998</c:v>
                </c:pt>
                <c:pt idx="6299">
                  <c:v>90.159599999999998</c:v>
                </c:pt>
                <c:pt idx="6300">
                  <c:v>90.134699999999995</c:v>
                </c:pt>
                <c:pt idx="6301">
                  <c:v>90.120099999999994</c:v>
                </c:pt>
                <c:pt idx="6302">
                  <c:v>90.112300000000005</c:v>
                </c:pt>
                <c:pt idx="6303">
                  <c:v>90.107799999999997</c:v>
                </c:pt>
                <c:pt idx="6304">
                  <c:v>90.1036</c:v>
                </c:pt>
                <c:pt idx="6305">
                  <c:v>90.097800000000007</c:v>
                </c:pt>
                <c:pt idx="6306">
                  <c:v>90.090299999999999</c:v>
                </c:pt>
                <c:pt idx="6307">
                  <c:v>90.082999999999998</c:v>
                </c:pt>
                <c:pt idx="6308">
                  <c:v>90.079400000000007</c:v>
                </c:pt>
                <c:pt idx="6309">
                  <c:v>90.084199999999996</c:v>
                </c:pt>
                <c:pt idx="6310">
                  <c:v>90.101200000000006</c:v>
                </c:pt>
                <c:pt idx="6311">
                  <c:v>90.132800000000003</c:v>
                </c:pt>
                <c:pt idx="6312">
                  <c:v>90.178299999999993</c:v>
                </c:pt>
                <c:pt idx="6313">
                  <c:v>90.233699999999999</c:v>
                </c:pt>
                <c:pt idx="6314">
                  <c:v>90.292299999999997</c:v>
                </c:pt>
                <c:pt idx="6315">
                  <c:v>90.346000000000004</c:v>
                </c:pt>
                <c:pt idx="6316">
                  <c:v>90.386899999999997</c:v>
                </c:pt>
                <c:pt idx="6317">
                  <c:v>90.409599999999998</c:v>
                </c:pt>
                <c:pt idx="6318">
                  <c:v>90.411699999999996</c:v>
                </c:pt>
                <c:pt idx="6319">
                  <c:v>90.394300000000001</c:v>
                </c:pt>
                <c:pt idx="6320">
                  <c:v>90.360900000000001</c:v>
                </c:pt>
                <c:pt idx="6321">
                  <c:v>90.316599999999994</c:v>
                </c:pt>
                <c:pt idx="6322">
                  <c:v>90.266999999999996</c:v>
                </c:pt>
                <c:pt idx="6323">
                  <c:v>90.218800000000002</c:v>
                </c:pt>
                <c:pt idx="6324">
                  <c:v>90.179000000000002</c:v>
                </c:pt>
                <c:pt idx="6325">
                  <c:v>90.154799999999994</c:v>
                </c:pt>
                <c:pt idx="6326">
                  <c:v>90.151399999999995</c:v>
                </c:pt>
                <c:pt idx="6327">
                  <c:v>90.1708</c:v>
                </c:pt>
                <c:pt idx="6328">
                  <c:v>90.209599999999995</c:v>
                </c:pt>
                <c:pt idx="6329">
                  <c:v>90.259799999999998</c:v>
                </c:pt>
                <c:pt idx="6330">
                  <c:v>90.309299999999993</c:v>
                </c:pt>
                <c:pt idx="6331">
                  <c:v>90.346299999999999</c:v>
                </c:pt>
                <c:pt idx="6332">
                  <c:v>90.362499999999997</c:v>
                </c:pt>
                <c:pt idx="6333">
                  <c:v>90.355599999999995</c:v>
                </c:pt>
                <c:pt idx="6334">
                  <c:v>90.329899999999995</c:v>
                </c:pt>
                <c:pt idx="6335">
                  <c:v>90.295100000000005</c:v>
                </c:pt>
                <c:pt idx="6336">
                  <c:v>90.262100000000004</c:v>
                </c:pt>
                <c:pt idx="6337">
                  <c:v>90.240399999999994</c:v>
                </c:pt>
                <c:pt idx="6338">
                  <c:v>90.235299999999995</c:v>
                </c:pt>
                <c:pt idx="6339">
                  <c:v>90.246399999999994</c:v>
                </c:pt>
                <c:pt idx="6340">
                  <c:v>90.269099999999995</c:v>
                </c:pt>
                <c:pt idx="6341">
                  <c:v>90.295699999999997</c:v>
                </c:pt>
                <c:pt idx="6342">
                  <c:v>90.317999999999998</c:v>
                </c:pt>
                <c:pt idx="6343">
                  <c:v>90.3292</c:v>
                </c:pt>
                <c:pt idx="6344">
                  <c:v>90.325599999999994</c:v>
                </c:pt>
                <c:pt idx="6345">
                  <c:v>90.307199999999995</c:v>
                </c:pt>
                <c:pt idx="6346">
                  <c:v>90.278599999999997</c:v>
                </c:pt>
                <c:pt idx="6347">
                  <c:v>90.246899999999997</c:v>
                </c:pt>
                <c:pt idx="6348">
                  <c:v>90.221100000000007</c:v>
                </c:pt>
                <c:pt idx="6349">
                  <c:v>90.208799999999997</c:v>
                </c:pt>
                <c:pt idx="6350">
                  <c:v>90.213800000000006</c:v>
                </c:pt>
                <c:pt idx="6351">
                  <c:v>90.234200000000001</c:v>
                </c:pt>
                <c:pt idx="6352">
                  <c:v>90.262500000000003</c:v>
                </c:pt>
                <c:pt idx="6353">
                  <c:v>90.2881</c:v>
                </c:pt>
                <c:pt idx="6354">
                  <c:v>90.3005</c:v>
                </c:pt>
                <c:pt idx="6355">
                  <c:v>90.293999999999997</c:v>
                </c:pt>
                <c:pt idx="6356">
                  <c:v>90.269800000000004</c:v>
                </c:pt>
                <c:pt idx="6357">
                  <c:v>90.236599999999996</c:v>
                </c:pt>
                <c:pt idx="6358">
                  <c:v>90.207599999999999</c:v>
                </c:pt>
                <c:pt idx="6359">
                  <c:v>90.195800000000006</c:v>
                </c:pt>
                <c:pt idx="6360">
                  <c:v>90.209699999999998</c:v>
                </c:pt>
                <c:pt idx="6361">
                  <c:v>90.250699999999995</c:v>
                </c:pt>
                <c:pt idx="6362">
                  <c:v>90.313699999999997</c:v>
                </c:pt>
                <c:pt idx="6363">
                  <c:v>90.389499999999998</c:v>
                </c:pt>
                <c:pt idx="6364">
                  <c:v>90.469099999999997</c:v>
                </c:pt>
                <c:pt idx="6365">
                  <c:v>90.546499999999995</c:v>
                </c:pt>
                <c:pt idx="6366">
                  <c:v>90.619200000000006</c:v>
                </c:pt>
                <c:pt idx="6367">
                  <c:v>90.686800000000005</c:v>
                </c:pt>
                <c:pt idx="6368">
                  <c:v>90.747799999999998</c:v>
                </c:pt>
                <c:pt idx="6369">
                  <c:v>90.797399999999996</c:v>
                </c:pt>
                <c:pt idx="6370">
                  <c:v>90.828000000000003</c:v>
                </c:pt>
                <c:pt idx="6371">
                  <c:v>90.830600000000004</c:v>
                </c:pt>
                <c:pt idx="6372">
                  <c:v>90.799199999999999</c:v>
                </c:pt>
                <c:pt idx="6373">
                  <c:v>90.733500000000006</c:v>
                </c:pt>
                <c:pt idx="6374">
                  <c:v>90.640799999999999</c:v>
                </c:pt>
                <c:pt idx="6375">
                  <c:v>90.533799999999999</c:v>
                </c:pt>
                <c:pt idx="6376">
                  <c:v>90.427199999999999</c:v>
                </c:pt>
                <c:pt idx="6377">
                  <c:v>90.334000000000003</c:v>
                </c:pt>
                <c:pt idx="6378">
                  <c:v>90.262</c:v>
                </c:pt>
                <c:pt idx="6379">
                  <c:v>90.213300000000004</c:v>
                </c:pt>
                <c:pt idx="6380">
                  <c:v>90.186400000000006</c:v>
                </c:pt>
                <c:pt idx="6381">
                  <c:v>90.177199999999999</c:v>
                </c:pt>
                <c:pt idx="6382">
                  <c:v>90.182000000000002</c:v>
                </c:pt>
                <c:pt idx="6383">
                  <c:v>90.197400000000002</c:v>
                </c:pt>
                <c:pt idx="6384">
                  <c:v>90.220100000000002</c:v>
                </c:pt>
                <c:pt idx="6385">
                  <c:v>90.245800000000003</c:v>
                </c:pt>
                <c:pt idx="6386">
                  <c:v>90.269000000000005</c:v>
                </c:pt>
                <c:pt idx="6387">
                  <c:v>90.283900000000003</c:v>
                </c:pt>
                <c:pt idx="6388">
                  <c:v>90.286500000000004</c:v>
                </c:pt>
                <c:pt idx="6389">
                  <c:v>90.276300000000006</c:v>
                </c:pt>
                <c:pt idx="6390">
                  <c:v>90.256900000000002</c:v>
                </c:pt>
                <c:pt idx="6391">
                  <c:v>90.235500000000002</c:v>
                </c:pt>
                <c:pt idx="6392">
                  <c:v>90.219300000000004</c:v>
                </c:pt>
                <c:pt idx="6393">
                  <c:v>90.213499999999996</c:v>
                </c:pt>
                <c:pt idx="6394">
                  <c:v>90.218699999999998</c:v>
                </c:pt>
                <c:pt idx="6395">
                  <c:v>90.231300000000005</c:v>
                </c:pt>
                <c:pt idx="6396">
                  <c:v>90.244600000000005</c:v>
                </c:pt>
                <c:pt idx="6397">
                  <c:v>90.252099999999999</c:v>
                </c:pt>
                <c:pt idx="6398">
                  <c:v>90.250500000000002</c:v>
                </c:pt>
                <c:pt idx="6399">
                  <c:v>90.242199999999997</c:v>
                </c:pt>
                <c:pt idx="6400">
                  <c:v>90.2346</c:v>
                </c:pt>
                <c:pt idx="6401">
                  <c:v>90.235500000000002</c:v>
                </c:pt>
                <c:pt idx="6402">
                  <c:v>90.250299999999996</c:v>
                </c:pt>
                <c:pt idx="6403">
                  <c:v>90.278499999999994</c:v>
                </c:pt>
                <c:pt idx="6404">
                  <c:v>90.314499999999995</c:v>
                </c:pt>
                <c:pt idx="6405">
                  <c:v>90.349699999999999</c:v>
                </c:pt>
                <c:pt idx="6406">
                  <c:v>90.375</c:v>
                </c:pt>
                <c:pt idx="6407">
                  <c:v>90.383499999999998</c:v>
                </c:pt>
                <c:pt idx="6408">
                  <c:v>90.372600000000006</c:v>
                </c:pt>
                <c:pt idx="6409">
                  <c:v>90.344099999999997</c:v>
                </c:pt>
                <c:pt idx="6410">
                  <c:v>90.3048</c:v>
                </c:pt>
                <c:pt idx="6411">
                  <c:v>90.263400000000004</c:v>
                </c:pt>
                <c:pt idx="6412">
                  <c:v>90.228200000000001</c:v>
                </c:pt>
                <c:pt idx="6413">
                  <c:v>90.204899999999995</c:v>
                </c:pt>
                <c:pt idx="6414">
                  <c:v>90.195099999999996</c:v>
                </c:pt>
                <c:pt idx="6415">
                  <c:v>90.196799999999996</c:v>
                </c:pt>
                <c:pt idx="6416">
                  <c:v>90.206100000000006</c:v>
                </c:pt>
                <c:pt idx="6417">
                  <c:v>90.2196</c:v>
                </c:pt>
                <c:pt idx="6418">
                  <c:v>90.235900000000001</c:v>
                </c:pt>
                <c:pt idx="6419">
                  <c:v>90.256200000000007</c:v>
                </c:pt>
                <c:pt idx="6420">
                  <c:v>90.282600000000002</c:v>
                </c:pt>
                <c:pt idx="6421">
                  <c:v>90.316599999999994</c:v>
                </c:pt>
                <c:pt idx="6422">
                  <c:v>90.356499999999997</c:v>
                </c:pt>
                <c:pt idx="6423">
                  <c:v>90.396900000000002</c:v>
                </c:pt>
                <c:pt idx="6424">
                  <c:v>90.429299999999998</c:v>
                </c:pt>
                <c:pt idx="6425">
                  <c:v>90.444999999999993</c:v>
                </c:pt>
                <c:pt idx="6426">
                  <c:v>90.439300000000003</c:v>
                </c:pt>
                <c:pt idx="6427">
                  <c:v>90.413700000000006</c:v>
                </c:pt>
                <c:pt idx="6428">
                  <c:v>90.3767</c:v>
                </c:pt>
                <c:pt idx="6429">
                  <c:v>90.3416</c:v>
                </c:pt>
                <c:pt idx="6430">
                  <c:v>90.321600000000004</c:v>
                </c:pt>
                <c:pt idx="6431">
                  <c:v>90.325999999999993</c:v>
                </c:pt>
                <c:pt idx="6432">
                  <c:v>90.356899999999996</c:v>
                </c:pt>
                <c:pt idx="6433">
                  <c:v>90.409000000000006</c:v>
                </c:pt>
                <c:pt idx="6434">
                  <c:v>90.4726</c:v>
                </c:pt>
                <c:pt idx="6435">
                  <c:v>90.537599999999998</c:v>
                </c:pt>
                <c:pt idx="6436">
                  <c:v>90.596299999999999</c:v>
                </c:pt>
                <c:pt idx="6437">
                  <c:v>90.644599999999997</c:v>
                </c:pt>
                <c:pt idx="6438">
                  <c:v>90.680800000000005</c:v>
                </c:pt>
                <c:pt idx="6439">
                  <c:v>90.702100000000002</c:v>
                </c:pt>
                <c:pt idx="6440">
                  <c:v>90.702600000000004</c:v>
                </c:pt>
                <c:pt idx="6441">
                  <c:v>90.673900000000003</c:v>
                </c:pt>
                <c:pt idx="6442">
                  <c:v>90.607500000000002</c:v>
                </c:pt>
                <c:pt idx="6443">
                  <c:v>90.499700000000004</c:v>
                </c:pt>
                <c:pt idx="6444">
                  <c:v>90.355699999999999</c:v>
                </c:pt>
                <c:pt idx="6445">
                  <c:v>90.1905</c:v>
                </c:pt>
                <c:pt idx="6446">
                  <c:v>90.026799999999994</c:v>
                </c:pt>
                <c:pt idx="6447">
                  <c:v>89.888599999999997</c:v>
                </c:pt>
                <c:pt idx="6448">
                  <c:v>89.795299999999997</c:v>
                </c:pt>
                <c:pt idx="6449">
                  <c:v>89.755799999999994</c:v>
                </c:pt>
                <c:pt idx="6450">
                  <c:v>89.766499999999994</c:v>
                </c:pt>
                <c:pt idx="6451">
                  <c:v>89.813699999999997</c:v>
                </c:pt>
                <c:pt idx="6452">
                  <c:v>89.878299999999996</c:v>
                </c:pt>
                <c:pt idx="6453">
                  <c:v>89.941900000000004</c:v>
                </c:pt>
                <c:pt idx="6454">
                  <c:v>89.991299999999995</c:v>
                </c:pt>
                <c:pt idx="6455">
                  <c:v>90.020799999999994</c:v>
                </c:pt>
                <c:pt idx="6456">
                  <c:v>90.031300000000002</c:v>
                </c:pt>
                <c:pt idx="6457">
                  <c:v>90.028800000000004</c:v>
                </c:pt>
                <c:pt idx="6458">
                  <c:v>90.022000000000006</c:v>
                </c:pt>
                <c:pt idx="6459">
                  <c:v>90.020499999999998</c:v>
                </c:pt>
                <c:pt idx="6460">
                  <c:v>90.033299999999997</c:v>
                </c:pt>
                <c:pt idx="6461">
                  <c:v>90.0672</c:v>
                </c:pt>
                <c:pt idx="6462">
                  <c:v>90.125799999999998</c:v>
                </c:pt>
                <c:pt idx="6463">
                  <c:v>90.207300000000004</c:v>
                </c:pt>
                <c:pt idx="6464">
                  <c:v>90.304299999999998</c:v>
                </c:pt>
                <c:pt idx="6465">
                  <c:v>90.404499999999999</c:v>
                </c:pt>
                <c:pt idx="6466">
                  <c:v>90.493600000000001</c:v>
                </c:pt>
                <c:pt idx="6467">
                  <c:v>90.559100000000001</c:v>
                </c:pt>
                <c:pt idx="6468">
                  <c:v>90.593900000000005</c:v>
                </c:pt>
                <c:pt idx="6469">
                  <c:v>90.598600000000005</c:v>
                </c:pt>
                <c:pt idx="6470">
                  <c:v>90.580799999999996</c:v>
                </c:pt>
                <c:pt idx="6471">
                  <c:v>90.552300000000002</c:v>
                </c:pt>
                <c:pt idx="6472">
                  <c:v>90.526200000000003</c:v>
                </c:pt>
                <c:pt idx="6473">
                  <c:v>90.513099999999994</c:v>
                </c:pt>
                <c:pt idx="6474">
                  <c:v>90.519199999999998</c:v>
                </c:pt>
                <c:pt idx="6475">
                  <c:v>90.546099999999996</c:v>
                </c:pt>
                <c:pt idx="6476">
                  <c:v>90.590599999999995</c:v>
                </c:pt>
                <c:pt idx="6477">
                  <c:v>90.645300000000006</c:v>
                </c:pt>
                <c:pt idx="6478">
                  <c:v>90.698899999999995</c:v>
                </c:pt>
                <c:pt idx="6479">
                  <c:v>90.737300000000005</c:v>
                </c:pt>
                <c:pt idx="6480">
                  <c:v>90.746200000000002</c:v>
                </c:pt>
                <c:pt idx="6481">
                  <c:v>90.715000000000003</c:v>
                </c:pt>
                <c:pt idx="6482">
                  <c:v>90.641400000000004</c:v>
                </c:pt>
                <c:pt idx="6483">
                  <c:v>90.534599999999998</c:v>
                </c:pt>
                <c:pt idx="6484">
                  <c:v>90.415400000000005</c:v>
                </c:pt>
                <c:pt idx="6485">
                  <c:v>90.311700000000002</c:v>
                </c:pt>
                <c:pt idx="6486">
                  <c:v>90.250299999999996</c:v>
                </c:pt>
                <c:pt idx="6487">
                  <c:v>90.2483</c:v>
                </c:pt>
                <c:pt idx="6488">
                  <c:v>90.3065</c:v>
                </c:pt>
                <c:pt idx="6489">
                  <c:v>90.408000000000001</c:v>
                </c:pt>
                <c:pt idx="6490">
                  <c:v>90.523700000000005</c:v>
                </c:pt>
                <c:pt idx="6491">
                  <c:v>90.620999999999995</c:v>
                </c:pt>
                <c:pt idx="6492">
                  <c:v>90.674400000000006</c:v>
                </c:pt>
                <c:pt idx="6493">
                  <c:v>90.671499999999995</c:v>
                </c:pt>
                <c:pt idx="6494">
                  <c:v>90.615300000000005</c:v>
                </c:pt>
                <c:pt idx="6495">
                  <c:v>90.520499999999998</c:v>
                </c:pt>
                <c:pt idx="6496">
                  <c:v>90.406599999999997</c:v>
                </c:pt>
                <c:pt idx="6497">
                  <c:v>90.291600000000003</c:v>
                </c:pt>
                <c:pt idx="6498">
                  <c:v>90.188599999999994</c:v>
                </c:pt>
                <c:pt idx="6499">
                  <c:v>90.104900000000001</c:v>
                </c:pt>
                <c:pt idx="6500">
                  <c:v>90.044300000000007</c:v>
                </c:pt>
                <c:pt idx="6501">
                  <c:v>90.009200000000007</c:v>
                </c:pt>
                <c:pt idx="6502">
                  <c:v>90.001199999999997</c:v>
                </c:pt>
                <c:pt idx="6503">
                  <c:v>90.020200000000003</c:v>
                </c:pt>
                <c:pt idx="6504">
                  <c:v>90.063000000000002</c:v>
                </c:pt>
                <c:pt idx="6505">
                  <c:v>90.1233</c:v>
                </c:pt>
                <c:pt idx="6506">
                  <c:v>90.192700000000002</c:v>
                </c:pt>
                <c:pt idx="6507">
                  <c:v>90.263900000000007</c:v>
                </c:pt>
                <c:pt idx="6508">
                  <c:v>90.332499999999996</c:v>
                </c:pt>
                <c:pt idx="6509">
                  <c:v>90.396699999999996</c:v>
                </c:pt>
                <c:pt idx="6510">
                  <c:v>90.4559</c:v>
                </c:pt>
                <c:pt idx="6511">
                  <c:v>90.506900000000002</c:v>
                </c:pt>
                <c:pt idx="6512">
                  <c:v>90.543000000000006</c:v>
                </c:pt>
                <c:pt idx="6513">
                  <c:v>90.554599999999994</c:v>
                </c:pt>
                <c:pt idx="6514">
                  <c:v>90.534000000000006</c:v>
                </c:pt>
                <c:pt idx="6515">
                  <c:v>90.480800000000002</c:v>
                </c:pt>
                <c:pt idx="6516">
                  <c:v>90.404700000000005</c:v>
                </c:pt>
                <c:pt idx="6517">
                  <c:v>90.325199999999995</c:v>
                </c:pt>
                <c:pt idx="6518">
                  <c:v>90.264899999999997</c:v>
                </c:pt>
                <c:pt idx="6519">
                  <c:v>90.241</c:v>
                </c:pt>
                <c:pt idx="6520">
                  <c:v>90.257599999999996</c:v>
                </c:pt>
                <c:pt idx="6521">
                  <c:v>90.302999999999997</c:v>
                </c:pt>
                <c:pt idx="6522">
                  <c:v>90.354399999999998</c:v>
                </c:pt>
                <c:pt idx="6523">
                  <c:v>90.387299999999996</c:v>
                </c:pt>
                <c:pt idx="6524">
                  <c:v>90.387100000000004</c:v>
                </c:pt>
                <c:pt idx="6525">
                  <c:v>90.354399999999998</c:v>
                </c:pt>
                <c:pt idx="6526">
                  <c:v>90.305400000000006</c:v>
                </c:pt>
                <c:pt idx="6527">
                  <c:v>90.263000000000005</c:v>
                </c:pt>
                <c:pt idx="6528">
                  <c:v>90.246499999999997</c:v>
                </c:pt>
                <c:pt idx="6529">
                  <c:v>90.262500000000003</c:v>
                </c:pt>
                <c:pt idx="6530">
                  <c:v>90.302400000000006</c:v>
                </c:pt>
                <c:pt idx="6531">
                  <c:v>90.346800000000002</c:v>
                </c:pt>
                <c:pt idx="6532">
                  <c:v>90.376000000000005</c:v>
                </c:pt>
                <c:pt idx="6533">
                  <c:v>90.378500000000003</c:v>
                </c:pt>
                <c:pt idx="6534">
                  <c:v>90.356499999999997</c:v>
                </c:pt>
                <c:pt idx="6535">
                  <c:v>90.323099999999997</c:v>
                </c:pt>
                <c:pt idx="6536">
                  <c:v>90.295299999999997</c:v>
                </c:pt>
                <c:pt idx="6537">
                  <c:v>90.285200000000003</c:v>
                </c:pt>
                <c:pt idx="6538">
                  <c:v>90.294200000000004</c:v>
                </c:pt>
                <c:pt idx="6539">
                  <c:v>90.313199999999995</c:v>
                </c:pt>
                <c:pt idx="6540">
                  <c:v>90.327600000000004</c:v>
                </c:pt>
                <c:pt idx="6541">
                  <c:v>90.323800000000006</c:v>
                </c:pt>
                <c:pt idx="6542">
                  <c:v>90.295400000000001</c:v>
                </c:pt>
                <c:pt idx="6543">
                  <c:v>90.243600000000001</c:v>
                </c:pt>
                <c:pt idx="6544">
                  <c:v>90.174899999999994</c:v>
                </c:pt>
                <c:pt idx="6545">
                  <c:v>90.096000000000004</c:v>
                </c:pt>
                <c:pt idx="6546">
                  <c:v>90.011099999999999</c:v>
                </c:pt>
                <c:pt idx="6547">
                  <c:v>89.920699999999997</c:v>
                </c:pt>
                <c:pt idx="6548">
                  <c:v>89.824200000000005</c:v>
                </c:pt>
                <c:pt idx="6549">
                  <c:v>89.723299999999995</c:v>
                </c:pt>
                <c:pt idx="6550">
                  <c:v>89.623699999999999</c:v>
                </c:pt>
                <c:pt idx="6551">
                  <c:v>89.533699999999996</c:v>
                </c:pt>
                <c:pt idx="6552">
                  <c:v>89.461799999999997</c:v>
                </c:pt>
                <c:pt idx="6553">
                  <c:v>89.413600000000002</c:v>
                </c:pt>
                <c:pt idx="6554">
                  <c:v>89.390699999999995</c:v>
                </c:pt>
                <c:pt idx="6555">
                  <c:v>89.391400000000004</c:v>
                </c:pt>
                <c:pt idx="6556">
                  <c:v>89.412999999999997</c:v>
                </c:pt>
                <c:pt idx="6557">
                  <c:v>89.453599999999994</c:v>
                </c:pt>
                <c:pt idx="6558">
                  <c:v>89.512200000000007</c:v>
                </c:pt>
                <c:pt idx="6559">
                  <c:v>89.587100000000007</c:v>
                </c:pt>
                <c:pt idx="6560">
                  <c:v>89.673699999999997</c:v>
                </c:pt>
                <c:pt idx="6561">
                  <c:v>89.763000000000005</c:v>
                </c:pt>
                <c:pt idx="6562">
                  <c:v>89.8429</c:v>
                </c:pt>
                <c:pt idx="6563">
                  <c:v>89.901600000000002</c:v>
                </c:pt>
                <c:pt idx="6564">
                  <c:v>89.931700000000006</c:v>
                </c:pt>
                <c:pt idx="6565">
                  <c:v>89.933499999999995</c:v>
                </c:pt>
                <c:pt idx="6566">
                  <c:v>89.914900000000003</c:v>
                </c:pt>
                <c:pt idx="6567">
                  <c:v>89.888499999999993</c:v>
                </c:pt>
                <c:pt idx="6568">
                  <c:v>89.866699999999994</c:v>
                </c:pt>
                <c:pt idx="6569">
                  <c:v>89.857200000000006</c:v>
                </c:pt>
                <c:pt idx="6570">
                  <c:v>89.861500000000007</c:v>
                </c:pt>
                <c:pt idx="6571">
                  <c:v>89.875699999999995</c:v>
                </c:pt>
                <c:pt idx="6572">
                  <c:v>89.894099999999995</c:v>
                </c:pt>
                <c:pt idx="6573">
                  <c:v>89.912199999999999</c:v>
                </c:pt>
                <c:pt idx="6574">
                  <c:v>89.928600000000003</c:v>
                </c:pt>
                <c:pt idx="6575">
                  <c:v>89.944299999999998</c:v>
                </c:pt>
                <c:pt idx="6576">
                  <c:v>89.960300000000004</c:v>
                </c:pt>
                <c:pt idx="6577">
                  <c:v>89.975800000000007</c:v>
                </c:pt>
                <c:pt idx="6578">
                  <c:v>89.987399999999994</c:v>
                </c:pt>
                <c:pt idx="6579">
                  <c:v>89.991200000000006</c:v>
                </c:pt>
                <c:pt idx="6580">
                  <c:v>89.985299999999995</c:v>
                </c:pt>
                <c:pt idx="6581">
                  <c:v>89.971699999999998</c:v>
                </c:pt>
                <c:pt idx="6582">
                  <c:v>89.957800000000006</c:v>
                </c:pt>
                <c:pt idx="6583">
                  <c:v>89.952799999999996</c:v>
                </c:pt>
                <c:pt idx="6584">
                  <c:v>89.965199999999996</c:v>
                </c:pt>
                <c:pt idx="6585">
                  <c:v>89.998900000000006</c:v>
                </c:pt>
                <c:pt idx="6586">
                  <c:v>90.052499999999995</c:v>
                </c:pt>
                <c:pt idx="6587">
                  <c:v>90.119299999999996</c:v>
                </c:pt>
                <c:pt idx="6588">
                  <c:v>90.191299999999998</c:v>
                </c:pt>
                <c:pt idx="6589">
                  <c:v>90.2607</c:v>
                </c:pt>
                <c:pt idx="6590">
                  <c:v>90.322299999999998</c:v>
                </c:pt>
                <c:pt idx="6591">
                  <c:v>90.372399999999999</c:v>
                </c:pt>
                <c:pt idx="6592">
                  <c:v>90.407899999999998</c:v>
                </c:pt>
                <c:pt idx="6593">
                  <c:v>90.424400000000006</c:v>
                </c:pt>
                <c:pt idx="6594">
                  <c:v>90.417199999999994</c:v>
                </c:pt>
                <c:pt idx="6595">
                  <c:v>90.3827</c:v>
                </c:pt>
                <c:pt idx="6596">
                  <c:v>90.321600000000004</c:v>
                </c:pt>
                <c:pt idx="6597">
                  <c:v>90.240099999999998</c:v>
                </c:pt>
                <c:pt idx="6598">
                  <c:v>90.149799999999999</c:v>
                </c:pt>
                <c:pt idx="6599">
                  <c:v>90.0642</c:v>
                </c:pt>
                <c:pt idx="6600">
                  <c:v>89.995000000000005</c:v>
                </c:pt>
                <c:pt idx="6601">
                  <c:v>89.948099999999997</c:v>
                </c:pt>
                <c:pt idx="6602">
                  <c:v>89.922499999999999</c:v>
                </c:pt>
                <c:pt idx="6603">
                  <c:v>89.911799999999999</c:v>
                </c:pt>
                <c:pt idx="6604">
                  <c:v>89.908500000000004</c:v>
                </c:pt>
                <c:pt idx="6605">
                  <c:v>89.908600000000007</c:v>
                </c:pt>
                <c:pt idx="6606">
                  <c:v>89.913600000000002</c:v>
                </c:pt>
                <c:pt idx="6607">
                  <c:v>89.929000000000002</c:v>
                </c:pt>
                <c:pt idx="6608">
                  <c:v>89.9602</c:v>
                </c:pt>
                <c:pt idx="6609">
                  <c:v>90.008600000000001</c:v>
                </c:pt>
                <c:pt idx="6610">
                  <c:v>90.070099999999996</c:v>
                </c:pt>
                <c:pt idx="6611">
                  <c:v>90.136200000000002</c:v>
                </c:pt>
                <c:pt idx="6612">
                  <c:v>90.197199999999995</c:v>
                </c:pt>
                <c:pt idx="6613">
                  <c:v>90.245900000000006</c:v>
                </c:pt>
                <c:pt idx="6614">
                  <c:v>90.280500000000004</c:v>
                </c:pt>
                <c:pt idx="6615">
                  <c:v>90.303799999999995</c:v>
                </c:pt>
                <c:pt idx="6616">
                  <c:v>90.321200000000005</c:v>
                </c:pt>
                <c:pt idx="6617">
                  <c:v>90.337199999999996</c:v>
                </c:pt>
                <c:pt idx="6618">
                  <c:v>90.352599999999995</c:v>
                </c:pt>
                <c:pt idx="6619">
                  <c:v>90.363299999999995</c:v>
                </c:pt>
                <c:pt idx="6620">
                  <c:v>90.3626</c:v>
                </c:pt>
                <c:pt idx="6621">
                  <c:v>90.343400000000003</c:v>
                </c:pt>
                <c:pt idx="6622">
                  <c:v>90.301599999999993</c:v>
                </c:pt>
                <c:pt idx="6623">
                  <c:v>90.237200000000001</c:v>
                </c:pt>
                <c:pt idx="6624">
                  <c:v>90.155100000000004</c:v>
                </c:pt>
                <c:pt idx="6625">
                  <c:v>90.063900000000004</c:v>
                </c:pt>
                <c:pt idx="6626">
                  <c:v>89.974599999999995</c:v>
                </c:pt>
                <c:pt idx="6627">
                  <c:v>89.899799999999999</c:v>
                </c:pt>
                <c:pt idx="6628">
                  <c:v>89.851699999999994</c:v>
                </c:pt>
                <c:pt idx="6629">
                  <c:v>89.841200000000001</c:v>
                </c:pt>
                <c:pt idx="6630">
                  <c:v>89.874399999999994</c:v>
                </c:pt>
                <c:pt idx="6631">
                  <c:v>89.9499</c:v>
                </c:pt>
                <c:pt idx="6632">
                  <c:v>90.057500000000005</c:v>
                </c:pt>
                <c:pt idx="6633">
                  <c:v>90.178200000000004</c:v>
                </c:pt>
                <c:pt idx="6634">
                  <c:v>90.289500000000004</c:v>
                </c:pt>
                <c:pt idx="6635">
                  <c:v>90.3703</c:v>
                </c:pt>
                <c:pt idx="6636">
                  <c:v>90.407899999999998</c:v>
                </c:pt>
                <c:pt idx="6637">
                  <c:v>90.400199999999998</c:v>
                </c:pt>
                <c:pt idx="6638">
                  <c:v>90.356200000000001</c:v>
                </c:pt>
                <c:pt idx="6639">
                  <c:v>90.290899999999993</c:v>
                </c:pt>
                <c:pt idx="6640">
                  <c:v>90.2196</c:v>
                </c:pt>
                <c:pt idx="6641">
                  <c:v>90.152299999999997</c:v>
                </c:pt>
                <c:pt idx="6642">
                  <c:v>90.092500000000001</c:v>
                </c:pt>
                <c:pt idx="6643">
                  <c:v>90.039500000000004</c:v>
                </c:pt>
                <c:pt idx="6644">
                  <c:v>89.992900000000006</c:v>
                </c:pt>
                <c:pt idx="6645">
                  <c:v>89.957300000000004</c:v>
                </c:pt>
                <c:pt idx="6646">
                  <c:v>89.943299999999994</c:v>
                </c:pt>
                <c:pt idx="6647">
                  <c:v>89.964100000000002</c:v>
                </c:pt>
                <c:pt idx="6648">
                  <c:v>90.029300000000006</c:v>
                </c:pt>
                <c:pt idx="6649">
                  <c:v>90.138499999999993</c:v>
                </c:pt>
                <c:pt idx="6650">
                  <c:v>90.278000000000006</c:v>
                </c:pt>
                <c:pt idx="6651">
                  <c:v>90.422499999999999</c:v>
                </c:pt>
                <c:pt idx="6652">
                  <c:v>90.541399999999996</c:v>
                </c:pt>
                <c:pt idx="6653">
                  <c:v>90.607699999999994</c:v>
                </c:pt>
                <c:pt idx="6654">
                  <c:v>90.605500000000006</c:v>
                </c:pt>
                <c:pt idx="6655">
                  <c:v>90.534499999999994</c:v>
                </c:pt>
                <c:pt idx="6656">
                  <c:v>90.408299999999997</c:v>
                </c:pt>
                <c:pt idx="6657">
                  <c:v>90.249300000000005</c:v>
                </c:pt>
                <c:pt idx="6658">
                  <c:v>90.082499999999996</c:v>
                </c:pt>
                <c:pt idx="6659">
                  <c:v>89.9298</c:v>
                </c:pt>
                <c:pt idx="6660">
                  <c:v>89.808300000000003</c:v>
                </c:pt>
                <c:pt idx="6661">
                  <c:v>89.730400000000003</c:v>
                </c:pt>
                <c:pt idx="6662">
                  <c:v>89.7042</c:v>
                </c:pt>
                <c:pt idx="6663">
                  <c:v>89.732500000000002</c:v>
                </c:pt>
                <c:pt idx="6664">
                  <c:v>89.811099999999996</c:v>
                </c:pt>
                <c:pt idx="6665">
                  <c:v>89.9268</c:v>
                </c:pt>
                <c:pt idx="6666">
                  <c:v>90.057100000000005</c:v>
                </c:pt>
                <c:pt idx="6667">
                  <c:v>90.174199999999999</c:v>
                </c:pt>
                <c:pt idx="6668">
                  <c:v>90.251400000000004</c:v>
                </c:pt>
                <c:pt idx="6669">
                  <c:v>90.271100000000004</c:v>
                </c:pt>
                <c:pt idx="6670">
                  <c:v>90.231700000000004</c:v>
                </c:pt>
                <c:pt idx="6671">
                  <c:v>90.149199999999993</c:v>
                </c:pt>
                <c:pt idx="6672">
                  <c:v>90.052999999999997</c:v>
                </c:pt>
                <c:pt idx="6673">
                  <c:v>89.976799999999997</c:v>
                </c:pt>
                <c:pt idx="6674">
                  <c:v>89.9482</c:v>
                </c:pt>
                <c:pt idx="6675">
                  <c:v>89.980699999999999</c:v>
                </c:pt>
                <c:pt idx="6676">
                  <c:v>90.069500000000005</c:v>
                </c:pt>
                <c:pt idx="6677">
                  <c:v>90.194299999999998</c:v>
                </c:pt>
                <c:pt idx="6678">
                  <c:v>90.324600000000004</c:v>
                </c:pt>
                <c:pt idx="6679">
                  <c:v>90.429400000000001</c:v>
                </c:pt>
                <c:pt idx="6680">
                  <c:v>90.484399999999994</c:v>
                </c:pt>
                <c:pt idx="6681">
                  <c:v>90.477999999999994</c:v>
                </c:pt>
                <c:pt idx="6682">
                  <c:v>90.412000000000006</c:v>
                </c:pt>
                <c:pt idx="6683">
                  <c:v>90.298599999999993</c:v>
                </c:pt>
                <c:pt idx="6684">
                  <c:v>90.155799999999999</c:v>
                </c:pt>
                <c:pt idx="6685">
                  <c:v>90.002700000000004</c:v>
                </c:pt>
                <c:pt idx="6686">
                  <c:v>89.855999999999995</c:v>
                </c:pt>
                <c:pt idx="6687">
                  <c:v>89.728800000000007</c:v>
                </c:pt>
                <c:pt idx="6688">
                  <c:v>89.630499999999998</c:v>
                </c:pt>
                <c:pt idx="6689">
                  <c:v>89.568700000000007</c:v>
                </c:pt>
                <c:pt idx="6690">
                  <c:v>89.5505</c:v>
                </c:pt>
                <c:pt idx="6691">
                  <c:v>89.582099999999997</c:v>
                </c:pt>
                <c:pt idx="6692">
                  <c:v>89.667900000000003</c:v>
                </c:pt>
                <c:pt idx="6693">
                  <c:v>89.806799999999996</c:v>
                </c:pt>
                <c:pt idx="6694">
                  <c:v>89.988900000000001</c:v>
                </c:pt>
                <c:pt idx="6695">
                  <c:v>90.194400000000002</c:v>
                </c:pt>
                <c:pt idx="6696">
                  <c:v>90.394900000000007</c:v>
                </c:pt>
                <c:pt idx="6697">
                  <c:v>90.559600000000003</c:v>
                </c:pt>
                <c:pt idx="6698">
                  <c:v>90.662000000000006</c:v>
                </c:pt>
                <c:pt idx="6699">
                  <c:v>90.686300000000003</c:v>
                </c:pt>
                <c:pt idx="6700">
                  <c:v>90.631500000000003</c:v>
                </c:pt>
                <c:pt idx="6701">
                  <c:v>90.510900000000007</c:v>
                </c:pt>
                <c:pt idx="6702">
                  <c:v>90.347899999999996</c:v>
                </c:pt>
                <c:pt idx="6703">
                  <c:v>90.169700000000006</c:v>
                </c:pt>
                <c:pt idx="6704">
                  <c:v>90.001400000000004</c:v>
                </c:pt>
                <c:pt idx="6705">
                  <c:v>89.860500000000002</c:v>
                </c:pt>
                <c:pt idx="6706">
                  <c:v>89.755499999999998</c:v>
                </c:pt>
                <c:pt idx="6707">
                  <c:v>89.687399999999997</c:v>
                </c:pt>
                <c:pt idx="6708">
                  <c:v>89.652600000000007</c:v>
                </c:pt>
                <c:pt idx="6709">
                  <c:v>89.646299999999997</c:v>
                </c:pt>
                <c:pt idx="6710">
                  <c:v>89.664500000000004</c:v>
                </c:pt>
                <c:pt idx="6711">
                  <c:v>89.703800000000001</c:v>
                </c:pt>
                <c:pt idx="6712">
                  <c:v>89.760800000000003</c:v>
                </c:pt>
                <c:pt idx="6713">
                  <c:v>89.830699999999993</c:v>
                </c:pt>
                <c:pt idx="6714">
                  <c:v>89.906999999999996</c:v>
                </c:pt>
                <c:pt idx="6715">
                  <c:v>89.9816</c:v>
                </c:pt>
                <c:pt idx="6716">
                  <c:v>90.046300000000002</c:v>
                </c:pt>
                <c:pt idx="6717">
                  <c:v>90.093699999999998</c:v>
                </c:pt>
                <c:pt idx="6718">
                  <c:v>90.117999999999995</c:v>
                </c:pt>
                <c:pt idx="6719">
                  <c:v>90.116699999999994</c:v>
                </c:pt>
                <c:pt idx="6720">
                  <c:v>90.091099999999997</c:v>
                </c:pt>
                <c:pt idx="6721">
                  <c:v>90.0471</c:v>
                </c:pt>
                <c:pt idx="6722">
                  <c:v>89.995599999999996</c:v>
                </c:pt>
                <c:pt idx="6723">
                  <c:v>89.950599999999994</c:v>
                </c:pt>
                <c:pt idx="6724">
                  <c:v>89.926199999999994</c:v>
                </c:pt>
                <c:pt idx="6725">
                  <c:v>89.932299999999998</c:v>
                </c:pt>
                <c:pt idx="6726">
                  <c:v>89.969200000000001</c:v>
                </c:pt>
                <c:pt idx="6727">
                  <c:v>90.025099999999995</c:v>
                </c:pt>
                <c:pt idx="6728">
                  <c:v>90.077699999999993</c:v>
                </c:pt>
                <c:pt idx="6729">
                  <c:v>90.1006</c:v>
                </c:pt>
                <c:pt idx="6730">
                  <c:v>90.072900000000004</c:v>
                </c:pt>
                <c:pt idx="6731">
                  <c:v>89.987300000000005</c:v>
                </c:pt>
                <c:pt idx="6732">
                  <c:v>89.854299999999995</c:v>
                </c:pt>
                <c:pt idx="6733">
                  <c:v>89.700500000000005</c:v>
                </c:pt>
                <c:pt idx="6734">
                  <c:v>89.559600000000003</c:v>
                </c:pt>
                <c:pt idx="6735">
                  <c:v>89.461399999999998</c:v>
                </c:pt>
                <c:pt idx="6736">
                  <c:v>89.421599999999998</c:v>
                </c:pt>
                <c:pt idx="6737">
                  <c:v>89.437799999999996</c:v>
                </c:pt>
                <c:pt idx="6738">
                  <c:v>89.492400000000004</c:v>
                </c:pt>
                <c:pt idx="6739">
                  <c:v>89.560400000000001</c:v>
                </c:pt>
                <c:pt idx="6740">
                  <c:v>89.619500000000002</c:v>
                </c:pt>
                <c:pt idx="6741">
                  <c:v>89.656599999999997</c:v>
                </c:pt>
                <c:pt idx="6742">
                  <c:v>89.670500000000004</c:v>
                </c:pt>
                <c:pt idx="6743">
                  <c:v>89.668700000000001</c:v>
                </c:pt>
                <c:pt idx="6744">
                  <c:v>89.662800000000004</c:v>
                </c:pt>
                <c:pt idx="6745">
                  <c:v>89.663499999999999</c:v>
                </c:pt>
                <c:pt idx="6746">
                  <c:v>89.678700000000006</c:v>
                </c:pt>
                <c:pt idx="6747">
                  <c:v>89.713700000000003</c:v>
                </c:pt>
                <c:pt idx="6748">
                  <c:v>89.774199999999993</c:v>
                </c:pt>
                <c:pt idx="6749">
                  <c:v>89.865799999999993</c:v>
                </c:pt>
                <c:pt idx="6750">
                  <c:v>89.992900000000006</c:v>
                </c:pt>
                <c:pt idx="6751">
                  <c:v>90.155199999999994</c:v>
                </c:pt>
                <c:pt idx="6752">
                  <c:v>90.343999999999994</c:v>
                </c:pt>
                <c:pt idx="6753">
                  <c:v>90.5428</c:v>
                </c:pt>
                <c:pt idx="6754">
                  <c:v>90.729500000000002</c:v>
                </c:pt>
                <c:pt idx="6755">
                  <c:v>90.882999999999996</c:v>
                </c:pt>
                <c:pt idx="6756">
                  <c:v>90.988500000000002</c:v>
                </c:pt>
                <c:pt idx="6757">
                  <c:v>91.040999999999997</c:v>
                </c:pt>
                <c:pt idx="6758">
                  <c:v>91.044499999999999</c:v>
                </c:pt>
                <c:pt idx="6759">
                  <c:v>91.007400000000004</c:v>
                </c:pt>
                <c:pt idx="6760">
                  <c:v>90.936800000000005</c:v>
                </c:pt>
                <c:pt idx="6761">
                  <c:v>90.834699999999998</c:v>
                </c:pt>
                <c:pt idx="6762">
                  <c:v>90.697599999999994</c:v>
                </c:pt>
                <c:pt idx="6763">
                  <c:v>90.521900000000002</c:v>
                </c:pt>
                <c:pt idx="6764">
                  <c:v>90.309299999999993</c:v>
                </c:pt>
                <c:pt idx="6765">
                  <c:v>90.071700000000007</c:v>
                </c:pt>
                <c:pt idx="6766">
                  <c:v>89.831199999999995</c:v>
                </c:pt>
                <c:pt idx="6767">
                  <c:v>89.614699999999999</c:v>
                </c:pt>
                <c:pt idx="6768">
                  <c:v>89.445700000000002</c:v>
                </c:pt>
                <c:pt idx="6769">
                  <c:v>89.336699999999993</c:v>
                </c:pt>
                <c:pt idx="6770">
                  <c:v>89.286199999999994</c:v>
                </c:pt>
                <c:pt idx="6771">
                  <c:v>89.2804</c:v>
                </c:pt>
                <c:pt idx="6772">
                  <c:v>89.299099999999996</c:v>
                </c:pt>
                <c:pt idx="6773">
                  <c:v>89.323499999999996</c:v>
                </c:pt>
                <c:pt idx="6774">
                  <c:v>89.340999999999994</c:v>
                </c:pt>
                <c:pt idx="6775">
                  <c:v>89.347300000000004</c:v>
                </c:pt>
                <c:pt idx="6776">
                  <c:v>89.345399999999998</c:v>
                </c:pt>
                <c:pt idx="6777">
                  <c:v>89.341999999999999</c:v>
                </c:pt>
                <c:pt idx="6778">
                  <c:v>89.344700000000003</c:v>
                </c:pt>
                <c:pt idx="6779">
                  <c:v>89.359099999999998</c:v>
                </c:pt>
                <c:pt idx="6780">
                  <c:v>89.388800000000003</c:v>
                </c:pt>
                <c:pt idx="6781">
                  <c:v>89.434600000000003</c:v>
                </c:pt>
                <c:pt idx="6782">
                  <c:v>89.494600000000005</c:v>
                </c:pt>
                <c:pt idx="6783">
                  <c:v>89.563500000000005</c:v>
                </c:pt>
                <c:pt idx="6784">
                  <c:v>89.632999999999996</c:v>
                </c:pt>
                <c:pt idx="6785">
                  <c:v>89.692400000000006</c:v>
                </c:pt>
                <c:pt idx="6786">
                  <c:v>89.732399999999998</c:v>
                </c:pt>
                <c:pt idx="6787">
                  <c:v>89.746700000000004</c:v>
                </c:pt>
                <c:pt idx="6788">
                  <c:v>89.735299999999995</c:v>
                </c:pt>
                <c:pt idx="6789">
                  <c:v>89.704999999999998</c:v>
                </c:pt>
                <c:pt idx="6790">
                  <c:v>89.6678</c:v>
                </c:pt>
                <c:pt idx="6791">
                  <c:v>89.637200000000007</c:v>
                </c:pt>
                <c:pt idx="6792">
                  <c:v>89.625</c:v>
                </c:pt>
                <c:pt idx="6793">
                  <c:v>89.638000000000005</c:v>
                </c:pt>
                <c:pt idx="6794">
                  <c:v>89.677300000000002</c:v>
                </c:pt>
                <c:pt idx="6795">
                  <c:v>89.739599999999996</c:v>
                </c:pt>
                <c:pt idx="6796">
                  <c:v>89.818100000000001</c:v>
                </c:pt>
                <c:pt idx="6797">
                  <c:v>89.903599999999997</c:v>
                </c:pt>
                <c:pt idx="6798">
                  <c:v>89.985299999999995</c:v>
                </c:pt>
                <c:pt idx="6799">
                  <c:v>90.050200000000004</c:v>
                </c:pt>
                <c:pt idx="6800">
                  <c:v>90.084900000000005</c:v>
                </c:pt>
                <c:pt idx="6801">
                  <c:v>90.078100000000006</c:v>
                </c:pt>
                <c:pt idx="6802">
                  <c:v>90.024799999999999</c:v>
                </c:pt>
                <c:pt idx="6803">
                  <c:v>89.929299999999998</c:v>
                </c:pt>
                <c:pt idx="6804">
                  <c:v>89.806399999999996</c:v>
                </c:pt>
                <c:pt idx="6805">
                  <c:v>89.6798</c:v>
                </c:pt>
                <c:pt idx="6806">
                  <c:v>89.576400000000007</c:v>
                </c:pt>
                <c:pt idx="6807">
                  <c:v>89.519099999999995</c:v>
                </c:pt>
                <c:pt idx="6808">
                  <c:v>89.52</c:v>
                </c:pt>
                <c:pt idx="6809">
                  <c:v>89.577399999999997</c:v>
                </c:pt>
                <c:pt idx="6810">
                  <c:v>89.677700000000002</c:v>
                </c:pt>
                <c:pt idx="6811">
                  <c:v>89.800899999999999</c:v>
                </c:pt>
                <c:pt idx="6812">
                  <c:v>89.927800000000005</c:v>
                </c:pt>
                <c:pt idx="6813">
                  <c:v>90.043800000000005</c:v>
                </c:pt>
                <c:pt idx="6814">
                  <c:v>90.140699999999995</c:v>
                </c:pt>
                <c:pt idx="6815">
                  <c:v>90.215000000000003</c:v>
                </c:pt>
                <c:pt idx="6816">
                  <c:v>90.265100000000004</c:v>
                </c:pt>
                <c:pt idx="6817">
                  <c:v>90.289599999999993</c:v>
                </c:pt>
                <c:pt idx="6818">
                  <c:v>90.286500000000004</c:v>
                </c:pt>
                <c:pt idx="6819">
                  <c:v>90.256100000000004</c:v>
                </c:pt>
                <c:pt idx="6820">
                  <c:v>90.201599999999999</c:v>
                </c:pt>
                <c:pt idx="6821">
                  <c:v>90.130700000000004</c:v>
                </c:pt>
                <c:pt idx="6822">
                  <c:v>90.053600000000003</c:v>
                </c:pt>
                <c:pt idx="6823">
                  <c:v>89.980500000000006</c:v>
                </c:pt>
                <c:pt idx="6824">
                  <c:v>89.9178</c:v>
                </c:pt>
                <c:pt idx="6825">
                  <c:v>89.866799999999998</c:v>
                </c:pt>
                <c:pt idx="6826">
                  <c:v>89.824600000000004</c:v>
                </c:pt>
                <c:pt idx="6827">
                  <c:v>89.786699999999996</c:v>
                </c:pt>
                <c:pt idx="6828">
                  <c:v>89.749300000000005</c:v>
                </c:pt>
                <c:pt idx="6829">
                  <c:v>89.710800000000006</c:v>
                </c:pt>
                <c:pt idx="6830">
                  <c:v>89.671199999999999</c:v>
                </c:pt>
                <c:pt idx="6831">
                  <c:v>89.630300000000005</c:v>
                </c:pt>
                <c:pt idx="6832">
                  <c:v>89.587100000000007</c:v>
                </c:pt>
                <c:pt idx="6833">
                  <c:v>89.540099999999995</c:v>
                </c:pt>
                <c:pt idx="6834">
                  <c:v>89.490499999999997</c:v>
                </c:pt>
                <c:pt idx="6835">
                  <c:v>89.444000000000003</c:v>
                </c:pt>
                <c:pt idx="6836">
                  <c:v>89.412000000000006</c:v>
                </c:pt>
                <c:pt idx="6837">
                  <c:v>89.408299999999997</c:v>
                </c:pt>
                <c:pt idx="6838">
                  <c:v>89.443200000000004</c:v>
                </c:pt>
                <c:pt idx="6839">
                  <c:v>89.516000000000005</c:v>
                </c:pt>
                <c:pt idx="6840">
                  <c:v>89.611199999999997</c:v>
                </c:pt>
                <c:pt idx="6841">
                  <c:v>89.700999999999993</c:v>
                </c:pt>
                <c:pt idx="6842">
                  <c:v>89.752700000000004</c:v>
                </c:pt>
                <c:pt idx="6843">
                  <c:v>89.740899999999996</c:v>
                </c:pt>
                <c:pt idx="6844">
                  <c:v>89.6584</c:v>
                </c:pt>
                <c:pt idx="6845">
                  <c:v>89.520399999999995</c:v>
                </c:pt>
                <c:pt idx="6846">
                  <c:v>89.360200000000006</c:v>
                </c:pt>
                <c:pt idx="6847">
                  <c:v>89.218999999999994</c:v>
                </c:pt>
                <c:pt idx="6848">
                  <c:v>89.131900000000002</c:v>
                </c:pt>
                <c:pt idx="6849">
                  <c:v>89.118799999999993</c:v>
                </c:pt>
                <c:pt idx="6850">
                  <c:v>89.181100000000001</c:v>
                </c:pt>
                <c:pt idx="6851">
                  <c:v>89.304400000000001</c:v>
                </c:pt>
                <c:pt idx="6852">
                  <c:v>89.465000000000003</c:v>
                </c:pt>
                <c:pt idx="6853">
                  <c:v>89.637200000000007</c:v>
                </c:pt>
                <c:pt idx="6854">
                  <c:v>89.797399999999996</c:v>
                </c:pt>
                <c:pt idx="6855">
                  <c:v>89.927400000000006</c:v>
                </c:pt>
                <c:pt idx="6856">
                  <c:v>90.014399999999995</c:v>
                </c:pt>
                <c:pt idx="6857">
                  <c:v>90.051599999999993</c:v>
                </c:pt>
                <c:pt idx="6858">
                  <c:v>90.037700000000001</c:v>
                </c:pt>
                <c:pt idx="6859">
                  <c:v>89.978200000000001</c:v>
                </c:pt>
                <c:pt idx="6860">
                  <c:v>89.885599999999997</c:v>
                </c:pt>
                <c:pt idx="6861">
                  <c:v>89.778499999999994</c:v>
                </c:pt>
                <c:pt idx="6862">
                  <c:v>89.678399999999996</c:v>
                </c:pt>
                <c:pt idx="6863">
                  <c:v>89.604200000000006</c:v>
                </c:pt>
                <c:pt idx="6864">
                  <c:v>89.566599999999994</c:v>
                </c:pt>
                <c:pt idx="6865">
                  <c:v>89.565200000000004</c:v>
                </c:pt>
                <c:pt idx="6866">
                  <c:v>89.588999999999999</c:v>
                </c:pt>
                <c:pt idx="6867">
                  <c:v>89.621600000000001</c:v>
                </c:pt>
                <c:pt idx="6868">
                  <c:v>89.646699999999996</c:v>
                </c:pt>
                <c:pt idx="6869">
                  <c:v>89.654799999999994</c:v>
                </c:pt>
                <c:pt idx="6870">
                  <c:v>89.644499999999994</c:v>
                </c:pt>
                <c:pt idx="6871">
                  <c:v>89.622399999999999</c:v>
                </c:pt>
                <c:pt idx="6872">
                  <c:v>89.598799999999997</c:v>
                </c:pt>
                <c:pt idx="6873">
                  <c:v>89.583299999999994</c:v>
                </c:pt>
                <c:pt idx="6874">
                  <c:v>89.581400000000002</c:v>
                </c:pt>
                <c:pt idx="6875">
                  <c:v>89.593800000000002</c:v>
                </c:pt>
                <c:pt idx="6876">
                  <c:v>89.618300000000005</c:v>
                </c:pt>
                <c:pt idx="6877">
                  <c:v>89.652000000000001</c:v>
                </c:pt>
                <c:pt idx="6878">
                  <c:v>89.692599999999999</c:v>
                </c:pt>
                <c:pt idx="6879">
                  <c:v>89.738900000000001</c:v>
                </c:pt>
                <c:pt idx="6880">
                  <c:v>89.789400000000001</c:v>
                </c:pt>
                <c:pt idx="6881">
                  <c:v>89.840900000000005</c:v>
                </c:pt>
                <c:pt idx="6882">
                  <c:v>89.887900000000002</c:v>
                </c:pt>
                <c:pt idx="6883">
                  <c:v>89.923599999999993</c:v>
                </c:pt>
                <c:pt idx="6884">
                  <c:v>89.941199999999995</c:v>
                </c:pt>
                <c:pt idx="6885">
                  <c:v>89.936400000000006</c:v>
                </c:pt>
                <c:pt idx="6886">
                  <c:v>89.908199999999994</c:v>
                </c:pt>
                <c:pt idx="6887">
                  <c:v>89.859200000000001</c:v>
                </c:pt>
                <c:pt idx="6888">
                  <c:v>89.794200000000004</c:v>
                </c:pt>
                <c:pt idx="6889">
                  <c:v>89.719899999999996</c:v>
                </c:pt>
                <c:pt idx="6890">
                  <c:v>89.643299999999996</c:v>
                </c:pt>
                <c:pt idx="6891">
                  <c:v>89.572800000000001</c:v>
                </c:pt>
                <c:pt idx="6892">
                  <c:v>89.517399999999995</c:v>
                </c:pt>
                <c:pt idx="6893">
                  <c:v>89.486099999999993</c:v>
                </c:pt>
                <c:pt idx="6894">
                  <c:v>89.4863</c:v>
                </c:pt>
                <c:pt idx="6895">
                  <c:v>89.520899999999997</c:v>
                </c:pt>
                <c:pt idx="6896">
                  <c:v>89.586600000000004</c:v>
                </c:pt>
                <c:pt idx="6897">
                  <c:v>89.673599999999993</c:v>
                </c:pt>
                <c:pt idx="6898">
                  <c:v>89.768500000000003</c:v>
                </c:pt>
                <c:pt idx="6899">
                  <c:v>89.857699999999994</c:v>
                </c:pt>
                <c:pt idx="6900">
                  <c:v>89.932000000000002</c:v>
                </c:pt>
                <c:pt idx="6901">
                  <c:v>89.988</c:v>
                </c:pt>
                <c:pt idx="6902">
                  <c:v>90.028099999999995</c:v>
                </c:pt>
                <c:pt idx="6903">
                  <c:v>90.057100000000005</c:v>
                </c:pt>
                <c:pt idx="6904">
                  <c:v>90.078599999999994</c:v>
                </c:pt>
                <c:pt idx="6905">
                  <c:v>90.092699999999994</c:v>
                </c:pt>
                <c:pt idx="6906">
                  <c:v>90.095600000000005</c:v>
                </c:pt>
                <c:pt idx="6907">
                  <c:v>90.082400000000007</c:v>
                </c:pt>
                <c:pt idx="6908">
                  <c:v>90.050299999999993</c:v>
                </c:pt>
                <c:pt idx="6909">
                  <c:v>90.001499999999993</c:v>
                </c:pt>
                <c:pt idx="6910">
                  <c:v>89.943200000000004</c:v>
                </c:pt>
                <c:pt idx="6911">
                  <c:v>89.885000000000005</c:v>
                </c:pt>
                <c:pt idx="6912">
                  <c:v>89.835099999999997</c:v>
                </c:pt>
                <c:pt idx="6913">
                  <c:v>89.796800000000005</c:v>
                </c:pt>
                <c:pt idx="6914">
                  <c:v>89.768100000000004</c:v>
                </c:pt>
                <c:pt idx="6915">
                  <c:v>89.743099999999998</c:v>
                </c:pt>
                <c:pt idx="6916">
                  <c:v>89.715699999999998</c:v>
                </c:pt>
                <c:pt idx="6917">
                  <c:v>89.682199999999995</c:v>
                </c:pt>
                <c:pt idx="6918">
                  <c:v>89.643699999999995</c:v>
                </c:pt>
                <c:pt idx="6919">
                  <c:v>89.605000000000004</c:v>
                </c:pt>
                <c:pt idx="6920">
                  <c:v>89.572299999999998</c:v>
                </c:pt>
                <c:pt idx="6921">
                  <c:v>89.550799999999995</c:v>
                </c:pt>
                <c:pt idx="6922">
                  <c:v>89.543599999999998</c:v>
                </c:pt>
                <c:pt idx="6923">
                  <c:v>89.551299999999998</c:v>
                </c:pt>
                <c:pt idx="6924">
                  <c:v>89.573599999999999</c:v>
                </c:pt>
                <c:pt idx="6925">
                  <c:v>89.609499999999997</c:v>
                </c:pt>
                <c:pt idx="6926">
                  <c:v>89.657200000000003</c:v>
                </c:pt>
                <c:pt idx="6927">
                  <c:v>89.713499999999996</c:v>
                </c:pt>
                <c:pt idx="6928">
                  <c:v>89.772199999999998</c:v>
                </c:pt>
                <c:pt idx="6929">
                  <c:v>89.824799999999996</c:v>
                </c:pt>
                <c:pt idx="6930">
                  <c:v>89.862300000000005</c:v>
                </c:pt>
                <c:pt idx="6931">
                  <c:v>89.878799999999998</c:v>
                </c:pt>
                <c:pt idx="6932">
                  <c:v>89.874300000000005</c:v>
                </c:pt>
                <c:pt idx="6933">
                  <c:v>89.855900000000005</c:v>
                </c:pt>
                <c:pt idx="6934">
                  <c:v>89.836399999999998</c:v>
                </c:pt>
                <c:pt idx="6935">
                  <c:v>89.828999999999994</c:v>
                </c:pt>
                <c:pt idx="6936">
                  <c:v>89.8429</c:v>
                </c:pt>
                <c:pt idx="6937">
                  <c:v>89.878699999999995</c:v>
                </c:pt>
                <c:pt idx="6938">
                  <c:v>89.928799999999995</c:v>
                </c:pt>
                <c:pt idx="6939">
                  <c:v>89.979600000000005</c:v>
                </c:pt>
                <c:pt idx="6940">
                  <c:v>90.017200000000003</c:v>
                </c:pt>
                <c:pt idx="6941">
                  <c:v>90.032200000000003</c:v>
                </c:pt>
                <c:pt idx="6942">
                  <c:v>90.022000000000006</c:v>
                </c:pt>
                <c:pt idx="6943">
                  <c:v>89.990899999999996</c:v>
                </c:pt>
                <c:pt idx="6944">
                  <c:v>89.946700000000007</c:v>
                </c:pt>
                <c:pt idx="6945">
                  <c:v>89.897099999999995</c:v>
                </c:pt>
                <c:pt idx="6946">
                  <c:v>89.8476</c:v>
                </c:pt>
                <c:pt idx="6947">
                  <c:v>89.800700000000006</c:v>
                </c:pt>
                <c:pt idx="6948">
                  <c:v>89.757599999999996</c:v>
                </c:pt>
                <c:pt idx="6949">
                  <c:v>89.720299999999995</c:v>
                </c:pt>
                <c:pt idx="6950">
                  <c:v>89.691699999999997</c:v>
                </c:pt>
                <c:pt idx="6951">
                  <c:v>89.674599999999998</c:v>
                </c:pt>
                <c:pt idx="6952">
                  <c:v>89.670299999999997</c:v>
                </c:pt>
                <c:pt idx="6953">
                  <c:v>89.676199999999994</c:v>
                </c:pt>
                <c:pt idx="6954">
                  <c:v>89.686800000000005</c:v>
                </c:pt>
                <c:pt idx="6955">
                  <c:v>89.695599999999999</c:v>
                </c:pt>
                <c:pt idx="6956">
                  <c:v>89.698300000000003</c:v>
                </c:pt>
                <c:pt idx="6957">
                  <c:v>89.694900000000004</c:v>
                </c:pt>
                <c:pt idx="6958">
                  <c:v>89.6905</c:v>
                </c:pt>
                <c:pt idx="6959">
                  <c:v>89.692499999999995</c:v>
                </c:pt>
                <c:pt idx="6960">
                  <c:v>89.7072</c:v>
                </c:pt>
                <c:pt idx="6961">
                  <c:v>89.735799999999998</c:v>
                </c:pt>
                <c:pt idx="6962">
                  <c:v>89.774000000000001</c:v>
                </c:pt>
                <c:pt idx="6963">
                  <c:v>89.813000000000002</c:v>
                </c:pt>
                <c:pt idx="6964">
                  <c:v>89.843500000000006</c:v>
                </c:pt>
                <c:pt idx="6965">
                  <c:v>89.859700000000004</c:v>
                </c:pt>
                <c:pt idx="6966">
                  <c:v>89.861000000000004</c:v>
                </c:pt>
                <c:pt idx="6967">
                  <c:v>89.852000000000004</c:v>
                </c:pt>
                <c:pt idx="6968">
                  <c:v>89.839100000000002</c:v>
                </c:pt>
                <c:pt idx="6969">
                  <c:v>89.827500000000001</c:v>
                </c:pt>
                <c:pt idx="6970">
                  <c:v>89.818700000000007</c:v>
                </c:pt>
                <c:pt idx="6971">
                  <c:v>89.811099999999996</c:v>
                </c:pt>
                <c:pt idx="6972">
                  <c:v>89.8018</c:v>
                </c:pt>
                <c:pt idx="6973">
                  <c:v>89.789599999999993</c:v>
                </c:pt>
                <c:pt idx="6974">
                  <c:v>89.776399999999995</c:v>
                </c:pt>
                <c:pt idx="6975">
                  <c:v>89.766800000000003</c:v>
                </c:pt>
                <c:pt idx="6976">
                  <c:v>89.765600000000006</c:v>
                </c:pt>
                <c:pt idx="6977">
                  <c:v>89.774299999999997</c:v>
                </c:pt>
                <c:pt idx="6978">
                  <c:v>89.790099999999995</c:v>
                </c:pt>
                <c:pt idx="6979">
                  <c:v>89.806100000000001</c:v>
                </c:pt>
                <c:pt idx="6980">
                  <c:v>89.8142</c:v>
                </c:pt>
                <c:pt idx="6981">
                  <c:v>89.809100000000001</c:v>
                </c:pt>
                <c:pt idx="6982">
                  <c:v>89.790700000000001</c:v>
                </c:pt>
                <c:pt idx="6983">
                  <c:v>89.764200000000002</c:v>
                </c:pt>
                <c:pt idx="6984">
                  <c:v>89.738299999999995</c:v>
                </c:pt>
                <c:pt idx="6985">
                  <c:v>89.720799999999997</c:v>
                </c:pt>
                <c:pt idx="6986">
                  <c:v>89.715900000000005</c:v>
                </c:pt>
                <c:pt idx="6987">
                  <c:v>89.722499999999997</c:v>
                </c:pt>
                <c:pt idx="6988">
                  <c:v>89.734800000000007</c:v>
                </c:pt>
                <c:pt idx="6989">
                  <c:v>89.745099999999994</c:v>
                </c:pt>
                <c:pt idx="6990">
                  <c:v>89.747</c:v>
                </c:pt>
                <c:pt idx="6991">
                  <c:v>89.737399999999994</c:v>
                </c:pt>
                <c:pt idx="6992">
                  <c:v>89.717299999999994</c:v>
                </c:pt>
                <c:pt idx="6993">
                  <c:v>89.690799999999996</c:v>
                </c:pt>
                <c:pt idx="6994">
                  <c:v>89.664100000000005</c:v>
                </c:pt>
                <c:pt idx="6995">
                  <c:v>89.6434</c:v>
                </c:pt>
                <c:pt idx="6996">
                  <c:v>89.634600000000006</c:v>
                </c:pt>
                <c:pt idx="6997">
                  <c:v>89.642700000000005</c:v>
                </c:pt>
                <c:pt idx="6998">
                  <c:v>89.670599999999993</c:v>
                </c:pt>
                <c:pt idx="6999">
                  <c:v>89.718500000000006</c:v>
                </c:pt>
                <c:pt idx="7000">
                  <c:v>89.783199999999994</c:v>
                </c:pt>
                <c:pt idx="7001">
                  <c:v>89.857500000000002</c:v>
                </c:pt>
                <c:pt idx="7002">
                  <c:v>89.931399999999996</c:v>
                </c:pt>
                <c:pt idx="7003">
                  <c:v>89.994699999999995</c:v>
                </c:pt>
                <c:pt idx="7004">
                  <c:v>90.0398</c:v>
                </c:pt>
                <c:pt idx="7005">
                  <c:v>90.064099999999996</c:v>
                </c:pt>
                <c:pt idx="7006">
                  <c:v>90.070800000000006</c:v>
                </c:pt>
                <c:pt idx="7007">
                  <c:v>90.067099999999996</c:v>
                </c:pt>
                <c:pt idx="7008">
                  <c:v>90.061800000000005</c:v>
                </c:pt>
                <c:pt idx="7009">
                  <c:v>90.0608</c:v>
                </c:pt>
                <c:pt idx="7010">
                  <c:v>90.065399999999997</c:v>
                </c:pt>
                <c:pt idx="7011">
                  <c:v>90.072199999999995</c:v>
                </c:pt>
                <c:pt idx="7012">
                  <c:v>90.074700000000007</c:v>
                </c:pt>
                <c:pt idx="7013">
                  <c:v>90.067599999999999</c:v>
                </c:pt>
                <c:pt idx="7014">
                  <c:v>90.0488</c:v>
                </c:pt>
                <c:pt idx="7015">
                  <c:v>90.020899999999997</c:v>
                </c:pt>
                <c:pt idx="7016">
                  <c:v>89.990200000000002</c:v>
                </c:pt>
                <c:pt idx="7017">
                  <c:v>89.9636</c:v>
                </c:pt>
                <c:pt idx="7018">
                  <c:v>89.946299999999994</c:v>
                </c:pt>
                <c:pt idx="7019">
                  <c:v>89.939300000000003</c:v>
                </c:pt>
                <c:pt idx="7020">
                  <c:v>89.940399999999997</c:v>
                </c:pt>
                <c:pt idx="7021">
                  <c:v>89.944599999999994</c:v>
                </c:pt>
                <c:pt idx="7022">
                  <c:v>89.9465</c:v>
                </c:pt>
                <c:pt idx="7023">
                  <c:v>89.941900000000004</c:v>
                </c:pt>
                <c:pt idx="7024">
                  <c:v>89.928399999999996</c:v>
                </c:pt>
                <c:pt idx="7025">
                  <c:v>89.904600000000002</c:v>
                </c:pt>
                <c:pt idx="7026">
                  <c:v>89.870400000000004</c:v>
                </c:pt>
                <c:pt idx="7027">
                  <c:v>89.826099999999997</c:v>
                </c:pt>
                <c:pt idx="7028">
                  <c:v>89.773300000000006</c:v>
                </c:pt>
                <c:pt idx="7029">
                  <c:v>89.715000000000003</c:v>
                </c:pt>
                <c:pt idx="7030">
                  <c:v>89.656899999999993</c:v>
                </c:pt>
                <c:pt idx="7031">
                  <c:v>89.606499999999997</c:v>
                </c:pt>
                <c:pt idx="7032">
                  <c:v>89.571700000000007</c:v>
                </c:pt>
                <c:pt idx="7033">
                  <c:v>89.558700000000002</c:v>
                </c:pt>
                <c:pt idx="7034">
                  <c:v>89.570099999999996</c:v>
                </c:pt>
                <c:pt idx="7035">
                  <c:v>89.603999999999999</c:v>
                </c:pt>
                <c:pt idx="7036">
                  <c:v>89.654499999999999</c:v>
                </c:pt>
                <c:pt idx="7037">
                  <c:v>89.712299999999999</c:v>
                </c:pt>
                <c:pt idx="7038">
                  <c:v>89.767300000000006</c:v>
                </c:pt>
                <c:pt idx="7039">
                  <c:v>89.809700000000007</c:v>
                </c:pt>
                <c:pt idx="7040">
                  <c:v>89.832099999999997</c:v>
                </c:pt>
                <c:pt idx="7041">
                  <c:v>89.830299999999994</c:v>
                </c:pt>
                <c:pt idx="7042">
                  <c:v>89.804199999999994</c:v>
                </c:pt>
                <c:pt idx="7043">
                  <c:v>89.757400000000004</c:v>
                </c:pt>
                <c:pt idx="7044">
                  <c:v>89.697500000000005</c:v>
                </c:pt>
                <c:pt idx="7045">
                  <c:v>89.634200000000007</c:v>
                </c:pt>
                <c:pt idx="7046">
                  <c:v>89.578299999999999</c:v>
                </c:pt>
                <c:pt idx="7047">
                  <c:v>89.538899999999998</c:v>
                </c:pt>
                <c:pt idx="7048">
                  <c:v>89.522000000000006</c:v>
                </c:pt>
                <c:pt idx="7049">
                  <c:v>89.528899999999993</c:v>
                </c:pt>
                <c:pt idx="7050">
                  <c:v>89.556700000000006</c:v>
                </c:pt>
                <c:pt idx="7051">
                  <c:v>89.6</c:v>
                </c:pt>
                <c:pt idx="7052">
                  <c:v>89.652299999999997</c:v>
                </c:pt>
                <c:pt idx="7053">
                  <c:v>89.707700000000003</c:v>
                </c:pt>
                <c:pt idx="7054">
                  <c:v>89.761399999999995</c:v>
                </c:pt>
                <c:pt idx="7055">
                  <c:v>89.809299999999993</c:v>
                </c:pt>
                <c:pt idx="7056">
                  <c:v>89.847200000000001</c:v>
                </c:pt>
                <c:pt idx="7057">
                  <c:v>89.870699999999999</c:v>
                </c:pt>
                <c:pt idx="7058">
                  <c:v>89.875699999999995</c:v>
                </c:pt>
                <c:pt idx="7059">
                  <c:v>89.859800000000007</c:v>
                </c:pt>
                <c:pt idx="7060">
                  <c:v>89.823899999999995</c:v>
                </c:pt>
                <c:pt idx="7061">
                  <c:v>89.773200000000003</c:v>
                </c:pt>
                <c:pt idx="7062">
                  <c:v>89.716099999999997</c:v>
                </c:pt>
                <c:pt idx="7063">
                  <c:v>89.662000000000006</c:v>
                </c:pt>
                <c:pt idx="7064">
                  <c:v>89.618300000000005</c:v>
                </c:pt>
                <c:pt idx="7065">
                  <c:v>89.587699999999998</c:v>
                </c:pt>
                <c:pt idx="7066">
                  <c:v>89.568299999999994</c:v>
                </c:pt>
                <c:pt idx="7067">
                  <c:v>89.554500000000004</c:v>
                </c:pt>
                <c:pt idx="7068">
                  <c:v>89.540700000000001</c:v>
                </c:pt>
                <c:pt idx="7069">
                  <c:v>89.523799999999994</c:v>
                </c:pt>
                <c:pt idx="7070">
                  <c:v>89.504499999999993</c:v>
                </c:pt>
                <c:pt idx="7071">
                  <c:v>89.487200000000001</c:v>
                </c:pt>
                <c:pt idx="7072">
                  <c:v>89.477599999999995</c:v>
                </c:pt>
                <c:pt idx="7073">
                  <c:v>89.479799999999997</c:v>
                </c:pt>
                <c:pt idx="7074">
                  <c:v>89.494799999999998</c:v>
                </c:pt>
                <c:pt idx="7075">
                  <c:v>89.520099999999999</c:v>
                </c:pt>
                <c:pt idx="7076">
                  <c:v>89.551400000000001</c:v>
                </c:pt>
                <c:pt idx="7077">
                  <c:v>89.584599999999995</c:v>
                </c:pt>
                <c:pt idx="7078">
                  <c:v>89.617500000000007</c:v>
                </c:pt>
                <c:pt idx="7079">
                  <c:v>89.649900000000002</c:v>
                </c:pt>
                <c:pt idx="7080">
                  <c:v>89.683099999999996</c:v>
                </c:pt>
                <c:pt idx="7081">
                  <c:v>89.717799999999997</c:v>
                </c:pt>
                <c:pt idx="7082">
                  <c:v>89.753600000000006</c:v>
                </c:pt>
                <c:pt idx="7083">
                  <c:v>89.788300000000007</c:v>
                </c:pt>
                <c:pt idx="7084">
                  <c:v>89.819299999999998</c:v>
                </c:pt>
                <c:pt idx="7085">
                  <c:v>89.844399999999993</c:v>
                </c:pt>
                <c:pt idx="7086">
                  <c:v>89.862399999999994</c:v>
                </c:pt>
                <c:pt idx="7087">
                  <c:v>89.873500000000007</c:v>
                </c:pt>
                <c:pt idx="7088">
                  <c:v>89.878299999999996</c:v>
                </c:pt>
                <c:pt idx="7089">
                  <c:v>89.875699999999995</c:v>
                </c:pt>
                <c:pt idx="7090">
                  <c:v>89.8643</c:v>
                </c:pt>
                <c:pt idx="7091">
                  <c:v>89.841300000000004</c:v>
                </c:pt>
                <c:pt idx="7092">
                  <c:v>89.805800000000005</c:v>
                </c:pt>
                <c:pt idx="7093">
                  <c:v>89.759500000000003</c:v>
                </c:pt>
                <c:pt idx="7094">
                  <c:v>89.7072</c:v>
                </c:pt>
                <c:pt idx="7095">
                  <c:v>89.656499999999994</c:v>
                </c:pt>
                <c:pt idx="7096">
                  <c:v>89.6143</c:v>
                </c:pt>
                <c:pt idx="7097">
                  <c:v>89.584999999999994</c:v>
                </c:pt>
                <c:pt idx="7098">
                  <c:v>89.568700000000007</c:v>
                </c:pt>
                <c:pt idx="7099">
                  <c:v>89.561300000000003</c:v>
                </c:pt>
                <c:pt idx="7100">
                  <c:v>89.557000000000002</c:v>
                </c:pt>
                <c:pt idx="7101">
                  <c:v>89.551000000000002</c:v>
                </c:pt>
                <c:pt idx="7102">
                  <c:v>89.541799999999995</c:v>
                </c:pt>
                <c:pt idx="7103">
                  <c:v>89.531800000000004</c:v>
                </c:pt>
                <c:pt idx="7104">
                  <c:v>89.525499999999994</c:v>
                </c:pt>
                <c:pt idx="7105">
                  <c:v>89.527600000000007</c:v>
                </c:pt>
                <c:pt idx="7106">
                  <c:v>89.5398</c:v>
                </c:pt>
                <c:pt idx="7107">
                  <c:v>89.560100000000006</c:v>
                </c:pt>
                <c:pt idx="7108">
                  <c:v>89.583200000000005</c:v>
                </c:pt>
                <c:pt idx="7109">
                  <c:v>89.603399999999993</c:v>
                </c:pt>
                <c:pt idx="7110">
                  <c:v>89.616399999999999</c:v>
                </c:pt>
                <c:pt idx="7111">
                  <c:v>89.621799999999993</c:v>
                </c:pt>
                <c:pt idx="7112">
                  <c:v>89.623199999999997</c:v>
                </c:pt>
                <c:pt idx="7113">
                  <c:v>89.626300000000001</c:v>
                </c:pt>
                <c:pt idx="7114">
                  <c:v>89.6374</c:v>
                </c:pt>
                <c:pt idx="7115">
                  <c:v>89.660200000000003</c:v>
                </c:pt>
                <c:pt idx="7116">
                  <c:v>89.694900000000004</c:v>
                </c:pt>
                <c:pt idx="7117">
                  <c:v>89.738</c:v>
                </c:pt>
                <c:pt idx="7118">
                  <c:v>89.783299999999997</c:v>
                </c:pt>
                <c:pt idx="7119">
                  <c:v>89.824100000000001</c:v>
                </c:pt>
                <c:pt idx="7120">
                  <c:v>89.854399999999998</c:v>
                </c:pt>
                <c:pt idx="7121">
                  <c:v>89.870599999999996</c:v>
                </c:pt>
                <c:pt idx="7122">
                  <c:v>89.871700000000004</c:v>
                </c:pt>
                <c:pt idx="7123">
                  <c:v>89.859399999999994</c:v>
                </c:pt>
                <c:pt idx="7124">
                  <c:v>89.837299999999999</c:v>
                </c:pt>
                <c:pt idx="7125">
                  <c:v>89.810400000000001</c:v>
                </c:pt>
                <c:pt idx="7126">
                  <c:v>89.784099999999995</c:v>
                </c:pt>
                <c:pt idx="7127">
                  <c:v>89.763499999999993</c:v>
                </c:pt>
                <c:pt idx="7128">
                  <c:v>89.752300000000005</c:v>
                </c:pt>
                <c:pt idx="7129">
                  <c:v>89.752899999999997</c:v>
                </c:pt>
                <c:pt idx="7130">
                  <c:v>89.766300000000001</c:v>
                </c:pt>
                <c:pt idx="7131">
                  <c:v>89.792000000000002</c:v>
                </c:pt>
                <c:pt idx="7132">
                  <c:v>89.8292</c:v>
                </c:pt>
                <c:pt idx="7133">
                  <c:v>89.876199999999997</c:v>
                </c:pt>
                <c:pt idx="7134">
                  <c:v>89.930800000000005</c:v>
                </c:pt>
                <c:pt idx="7135">
                  <c:v>89.990200000000002</c:v>
                </c:pt>
                <c:pt idx="7136">
                  <c:v>90.049800000000005</c:v>
                </c:pt>
                <c:pt idx="7137">
                  <c:v>90.104399999999998</c:v>
                </c:pt>
                <c:pt idx="7138">
                  <c:v>90.148300000000006</c:v>
                </c:pt>
                <c:pt idx="7139">
                  <c:v>90.176400000000001</c:v>
                </c:pt>
                <c:pt idx="7140">
                  <c:v>90.185599999999994</c:v>
                </c:pt>
                <c:pt idx="7141">
                  <c:v>90.175200000000004</c:v>
                </c:pt>
                <c:pt idx="7142">
                  <c:v>90.147599999999997</c:v>
                </c:pt>
                <c:pt idx="7143">
                  <c:v>90.107299999999995</c:v>
                </c:pt>
                <c:pt idx="7144">
                  <c:v>90.060100000000006</c:v>
                </c:pt>
                <c:pt idx="7145">
                  <c:v>90.012299999999996</c:v>
                </c:pt>
                <c:pt idx="7146">
                  <c:v>89.9696</c:v>
                </c:pt>
                <c:pt idx="7147">
                  <c:v>89.936599999999999</c:v>
                </c:pt>
                <c:pt idx="7148">
                  <c:v>89.917400000000001</c:v>
                </c:pt>
                <c:pt idx="7149">
                  <c:v>89.914500000000004</c:v>
                </c:pt>
                <c:pt idx="7150">
                  <c:v>89.9285</c:v>
                </c:pt>
                <c:pt idx="7151">
                  <c:v>89.957300000000004</c:v>
                </c:pt>
                <c:pt idx="7152">
                  <c:v>89.995699999999999</c:v>
                </c:pt>
                <c:pt idx="7153">
                  <c:v>90.035700000000006</c:v>
                </c:pt>
                <c:pt idx="7154">
                  <c:v>90.068899999999999</c:v>
                </c:pt>
                <c:pt idx="7155">
                  <c:v>90.088200000000001</c:v>
                </c:pt>
                <c:pt idx="7156">
                  <c:v>90.090400000000002</c:v>
                </c:pt>
                <c:pt idx="7157">
                  <c:v>90.076599999999999</c:v>
                </c:pt>
                <c:pt idx="7158">
                  <c:v>90.052199999999999</c:v>
                </c:pt>
                <c:pt idx="7159">
                  <c:v>90.024199999999993</c:v>
                </c:pt>
                <c:pt idx="7160">
                  <c:v>89.999099999999999</c:v>
                </c:pt>
                <c:pt idx="7161">
                  <c:v>89.980400000000003</c:v>
                </c:pt>
                <c:pt idx="7162">
                  <c:v>89.968800000000002</c:v>
                </c:pt>
                <c:pt idx="7163">
                  <c:v>89.962599999999995</c:v>
                </c:pt>
                <c:pt idx="7164">
                  <c:v>89.960700000000003</c:v>
                </c:pt>
                <c:pt idx="7165">
                  <c:v>89.963700000000003</c:v>
                </c:pt>
                <c:pt idx="7166">
                  <c:v>89.974599999999995</c:v>
                </c:pt>
                <c:pt idx="7167">
                  <c:v>89.997500000000002</c:v>
                </c:pt>
                <c:pt idx="7168">
                  <c:v>90.034899999999993</c:v>
                </c:pt>
                <c:pt idx="7169">
                  <c:v>90.085899999999995</c:v>
                </c:pt>
                <c:pt idx="7170">
                  <c:v>90.144599999999997</c:v>
                </c:pt>
                <c:pt idx="7171">
                  <c:v>90.201700000000002</c:v>
                </c:pt>
                <c:pt idx="7172">
                  <c:v>90.246300000000005</c:v>
                </c:pt>
                <c:pt idx="7173">
                  <c:v>90.2697</c:v>
                </c:pt>
                <c:pt idx="7174">
                  <c:v>90.267499999999998</c:v>
                </c:pt>
                <c:pt idx="7175">
                  <c:v>90.241</c:v>
                </c:pt>
                <c:pt idx="7176">
                  <c:v>90.195800000000006</c:v>
                </c:pt>
                <c:pt idx="7177">
                  <c:v>90.140299999999996</c:v>
                </c:pt>
                <c:pt idx="7178">
                  <c:v>90.083200000000005</c:v>
                </c:pt>
                <c:pt idx="7179">
                  <c:v>90.032399999999996</c:v>
                </c:pt>
                <c:pt idx="7180">
                  <c:v>89.994299999999996</c:v>
                </c:pt>
                <c:pt idx="7181">
                  <c:v>89.974000000000004</c:v>
                </c:pt>
                <c:pt idx="7182">
                  <c:v>89.974800000000002</c:v>
                </c:pt>
                <c:pt idx="7183">
                  <c:v>89.998099999999994</c:v>
                </c:pt>
                <c:pt idx="7184">
                  <c:v>90.041799999999995</c:v>
                </c:pt>
                <c:pt idx="7185">
                  <c:v>90.099599999999995</c:v>
                </c:pt>
                <c:pt idx="7186">
                  <c:v>90.162199999999999</c:v>
                </c:pt>
                <c:pt idx="7187">
                  <c:v>90.218599999999995</c:v>
                </c:pt>
                <c:pt idx="7188">
                  <c:v>90.259299999999996</c:v>
                </c:pt>
                <c:pt idx="7189">
                  <c:v>90.279300000000006</c:v>
                </c:pt>
                <c:pt idx="7190">
                  <c:v>90.279200000000003</c:v>
                </c:pt>
                <c:pt idx="7191">
                  <c:v>90.265199999999993</c:v>
                </c:pt>
                <c:pt idx="7192">
                  <c:v>90.246600000000001</c:v>
                </c:pt>
                <c:pt idx="7193">
                  <c:v>90.232500000000002</c:v>
                </c:pt>
                <c:pt idx="7194">
                  <c:v>90.228499999999997</c:v>
                </c:pt>
                <c:pt idx="7195">
                  <c:v>90.236199999999997</c:v>
                </c:pt>
                <c:pt idx="7196">
                  <c:v>90.253200000000007</c:v>
                </c:pt>
                <c:pt idx="7197">
                  <c:v>90.275800000000004</c:v>
                </c:pt>
                <c:pt idx="7198">
                  <c:v>90.300700000000006</c:v>
                </c:pt>
                <c:pt idx="7199">
                  <c:v>90.326400000000007</c:v>
                </c:pt>
                <c:pt idx="7200">
                  <c:v>90.352999999999994</c:v>
                </c:pt>
                <c:pt idx="7201">
                  <c:v>90.381</c:v>
                </c:pt>
                <c:pt idx="7202">
                  <c:v>90.409700000000001</c:v>
                </c:pt>
                <c:pt idx="7203">
                  <c:v>90.436499999999995</c:v>
                </c:pt>
                <c:pt idx="7204">
                  <c:v>90.456599999999995</c:v>
                </c:pt>
                <c:pt idx="7205">
                  <c:v>90.464299999999994</c:v>
                </c:pt>
                <c:pt idx="7206">
                  <c:v>90.453800000000001</c:v>
                </c:pt>
                <c:pt idx="7207">
                  <c:v>90.421000000000006</c:v>
                </c:pt>
                <c:pt idx="7208">
                  <c:v>90.363299999999995</c:v>
                </c:pt>
                <c:pt idx="7209">
                  <c:v>90.280699999999996</c:v>
                </c:pt>
                <c:pt idx="7210">
                  <c:v>90.1755</c:v>
                </c:pt>
                <c:pt idx="7211">
                  <c:v>90.053299999999993</c:v>
                </c:pt>
                <c:pt idx="7212">
                  <c:v>89.924300000000002</c:v>
                </c:pt>
                <c:pt idx="7213">
                  <c:v>89.802400000000006</c:v>
                </c:pt>
                <c:pt idx="7214">
                  <c:v>89.704899999999995</c:v>
                </c:pt>
                <c:pt idx="7215">
                  <c:v>89.648600000000002</c:v>
                </c:pt>
                <c:pt idx="7216">
                  <c:v>89.645399999999995</c:v>
                </c:pt>
                <c:pt idx="7217">
                  <c:v>89.698700000000002</c:v>
                </c:pt>
                <c:pt idx="7218">
                  <c:v>89.801500000000004</c:v>
                </c:pt>
                <c:pt idx="7219">
                  <c:v>89.937100000000001</c:v>
                </c:pt>
                <c:pt idx="7220">
                  <c:v>90.082999999999998</c:v>
                </c:pt>
                <c:pt idx="7221">
                  <c:v>90.215500000000006</c:v>
                </c:pt>
                <c:pt idx="7222">
                  <c:v>90.315399999999997</c:v>
                </c:pt>
                <c:pt idx="7223">
                  <c:v>90.371700000000004</c:v>
                </c:pt>
                <c:pt idx="7224">
                  <c:v>90.383700000000005</c:v>
                </c:pt>
                <c:pt idx="7225">
                  <c:v>90.360299999999995</c:v>
                </c:pt>
                <c:pt idx="7226">
                  <c:v>90.316000000000003</c:v>
                </c:pt>
                <c:pt idx="7227">
                  <c:v>90.267200000000003</c:v>
                </c:pt>
                <c:pt idx="7228">
                  <c:v>90.227500000000006</c:v>
                </c:pt>
                <c:pt idx="7229">
                  <c:v>90.204700000000003</c:v>
                </c:pt>
                <c:pt idx="7230">
                  <c:v>90.199100000000001</c:v>
                </c:pt>
                <c:pt idx="7231">
                  <c:v>90.203500000000005</c:v>
                </c:pt>
                <c:pt idx="7232">
                  <c:v>90.205600000000004</c:v>
                </c:pt>
                <c:pt idx="7233">
                  <c:v>90.191500000000005</c:v>
                </c:pt>
                <c:pt idx="7234">
                  <c:v>90.150800000000004</c:v>
                </c:pt>
                <c:pt idx="7235">
                  <c:v>90.080399999999997</c:v>
                </c:pt>
                <c:pt idx="7236">
                  <c:v>89.986400000000003</c:v>
                </c:pt>
                <c:pt idx="7237">
                  <c:v>89.884299999999996</c:v>
                </c:pt>
                <c:pt idx="7238">
                  <c:v>89.794499999999999</c:v>
                </c:pt>
                <c:pt idx="7239">
                  <c:v>89.737300000000005</c:v>
                </c:pt>
                <c:pt idx="7240">
                  <c:v>89.726500000000001</c:v>
                </c:pt>
                <c:pt idx="7241">
                  <c:v>89.765500000000003</c:v>
                </c:pt>
                <c:pt idx="7242">
                  <c:v>89.847499999999997</c:v>
                </c:pt>
                <c:pt idx="7243">
                  <c:v>89.9589</c:v>
                </c:pt>
                <c:pt idx="7244">
                  <c:v>90.083600000000004</c:v>
                </c:pt>
                <c:pt idx="7245">
                  <c:v>90.208399999999997</c:v>
                </c:pt>
                <c:pt idx="7246">
                  <c:v>90.325000000000003</c:v>
                </c:pt>
                <c:pt idx="7247">
                  <c:v>90.429900000000004</c:v>
                </c:pt>
                <c:pt idx="7248">
                  <c:v>90.522599999999997</c:v>
                </c:pt>
                <c:pt idx="7249">
                  <c:v>90.602699999999999</c:v>
                </c:pt>
                <c:pt idx="7250">
                  <c:v>90.668199999999999</c:v>
                </c:pt>
                <c:pt idx="7251">
                  <c:v>90.715900000000005</c:v>
                </c:pt>
                <c:pt idx="7252">
                  <c:v>90.742999999999995</c:v>
                </c:pt>
                <c:pt idx="7253">
                  <c:v>90.750299999999996</c:v>
                </c:pt>
                <c:pt idx="7254">
                  <c:v>90.743399999999994</c:v>
                </c:pt>
                <c:pt idx="7255">
                  <c:v>90.731800000000007</c:v>
                </c:pt>
                <c:pt idx="7256">
                  <c:v>90.726100000000002</c:v>
                </c:pt>
                <c:pt idx="7257">
                  <c:v>90.733699999999999</c:v>
                </c:pt>
                <c:pt idx="7258">
                  <c:v>90.756100000000004</c:v>
                </c:pt>
                <c:pt idx="7259">
                  <c:v>90.788200000000003</c:v>
                </c:pt>
                <c:pt idx="7260">
                  <c:v>90.8202</c:v>
                </c:pt>
                <c:pt idx="7261">
                  <c:v>90.841700000000003</c:v>
                </c:pt>
                <c:pt idx="7262">
                  <c:v>90.845200000000006</c:v>
                </c:pt>
                <c:pt idx="7263">
                  <c:v>90.828999999999994</c:v>
                </c:pt>
                <c:pt idx="7264">
                  <c:v>90.797300000000007</c:v>
                </c:pt>
                <c:pt idx="7265">
                  <c:v>90.758099999999999</c:v>
                </c:pt>
                <c:pt idx="7266">
                  <c:v>90.719899999999996</c:v>
                </c:pt>
                <c:pt idx="7267">
                  <c:v>90.688999999999993</c:v>
                </c:pt>
                <c:pt idx="7268">
                  <c:v>90.668400000000005</c:v>
                </c:pt>
                <c:pt idx="7269">
                  <c:v>90.657600000000002</c:v>
                </c:pt>
                <c:pt idx="7270">
                  <c:v>90.654300000000006</c:v>
                </c:pt>
                <c:pt idx="7271">
                  <c:v>90.655100000000004</c:v>
                </c:pt>
                <c:pt idx="7272">
                  <c:v>90.656800000000004</c:v>
                </c:pt>
                <c:pt idx="7273">
                  <c:v>90.6571</c:v>
                </c:pt>
                <c:pt idx="7274">
                  <c:v>90.653899999999993</c:v>
                </c:pt>
                <c:pt idx="7275">
                  <c:v>90.645899999999997</c:v>
                </c:pt>
                <c:pt idx="7276">
                  <c:v>90.632099999999994</c:v>
                </c:pt>
                <c:pt idx="7277">
                  <c:v>90.611699999999999</c:v>
                </c:pt>
                <c:pt idx="7278">
                  <c:v>90.583699999999993</c:v>
                </c:pt>
                <c:pt idx="7279">
                  <c:v>90.546800000000005</c:v>
                </c:pt>
                <c:pt idx="7280">
                  <c:v>90.499899999999997</c:v>
                </c:pt>
                <c:pt idx="7281">
                  <c:v>90.441699999999997</c:v>
                </c:pt>
                <c:pt idx="7282">
                  <c:v>90.372799999999998</c:v>
                </c:pt>
                <c:pt idx="7283">
                  <c:v>90.296400000000006</c:v>
                </c:pt>
                <c:pt idx="7284">
                  <c:v>90.220100000000002</c:v>
                </c:pt>
                <c:pt idx="7285">
                  <c:v>90.155100000000004</c:v>
                </c:pt>
                <c:pt idx="7286">
                  <c:v>90.114800000000002</c:v>
                </c:pt>
                <c:pt idx="7287">
                  <c:v>90.110100000000003</c:v>
                </c:pt>
                <c:pt idx="7288">
                  <c:v>90.145300000000006</c:v>
                </c:pt>
                <c:pt idx="7289">
                  <c:v>90.216300000000004</c:v>
                </c:pt>
                <c:pt idx="7290">
                  <c:v>90.309700000000007</c:v>
                </c:pt>
                <c:pt idx="7291">
                  <c:v>90.406300000000002</c:v>
                </c:pt>
                <c:pt idx="7292">
                  <c:v>90.484800000000007</c:v>
                </c:pt>
                <c:pt idx="7293">
                  <c:v>90.525499999999994</c:v>
                </c:pt>
                <c:pt idx="7294">
                  <c:v>90.515100000000004</c:v>
                </c:pt>
                <c:pt idx="7295">
                  <c:v>90.448599999999999</c:v>
                </c:pt>
                <c:pt idx="7296">
                  <c:v>90.331299999999999</c:v>
                </c:pt>
                <c:pt idx="7297">
                  <c:v>90.176900000000003</c:v>
                </c:pt>
                <c:pt idx="7298">
                  <c:v>90.0047</c:v>
                </c:pt>
                <c:pt idx="7299">
                  <c:v>89.836500000000001</c:v>
                </c:pt>
                <c:pt idx="7300">
                  <c:v>89.692300000000003</c:v>
                </c:pt>
                <c:pt idx="7301">
                  <c:v>89.5886</c:v>
                </c:pt>
                <c:pt idx="7302">
                  <c:v>89.533199999999994</c:v>
                </c:pt>
                <c:pt idx="7303">
                  <c:v>89.522000000000006</c:v>
                </c:pt>
                <c:pt idx="7304">
                  <c:v>89.538399999999996</c:v>
                </c:pt>
                <c:pt idx="7305">
                  <c:v>89.556100000000001</c:v>
                </c:pt>
                <c:pt idx="7306">
                  <c:v>89.545900000000003</c:v>
                </c:pt>
                <c:pt idx="7307">
                  <c:v>89.483999999999995</c:v>
                </c:pt>
                <c:pt idx="7308">
                  <c:v>89.359499999999997</c:v>
                </c:pt>
                <c:pt idx="7309">
                  <c:v>89.177999999999997</c:v>
                </c:pt>
                <c:pt idx="7310">
                  <c:v>88.961299999999994</c:v>
                </c:pt>
                <c:pt idx="7311">
                  <c:v>88.741600000000005</c:v>
                </c:pt>
                <c:pt idx="7312">
                  <c:v>88.553600000000003</c:v>
                </c:pt>
                <c:pt idx="7313">
                  <c:v>88.424700000000001</c:v>
                </c:pt>
                <c:pt idx="7314">
                  <c:v>88.370699999999999</c:v>
                </c:pt>
                <c:pt idx="7315">
                  <c:v>88.395600000000002</c:v>
                </c:pt>
                <c:pt idx="7316">
                  <c:v>88.492599999999996</c:v>
                </c:pt>
                <c:pt idx="7317">
                  <c:v>88.647999999999996</c:v>
                </c:pt>
                <c:pt idx="7318">
                  <c:v>88.842399999999998</c:v>
                </c:pt>
                <c:pt idx="7319">
                  <c:v>89.053100000000001</c:v>
                </c:pt>
                <c:pt idx="7320">
                  <c:v>89.256299999999996</c:v>
                </c:pt>
                <c:pt idx="7321">
                  <c:v>89.430899999999994</c:v>
                </c:pt>
                <c:pt idx="7322">
                  <c:v>89.561899999999994</c:v>
                </c:pt>
                <c:pt idx="7323">
                  <c:v>89.642799999999994</c:v>
                </c:pt>
                <c:pt idx="7324">
                  <c:v>89.675700000000006</c:v>
                </c:pt>
                <c:pt idx="7325">
                  <c:v>89.670500000000004</c:v>
                </c:pt>
                <c:pt idx="7326">
                  <c:v>89.640900000000002</c:v>
                </c:pt>
                <c:pt idx="7327">
                  <c:v>89.601100000000002</c:v>
                </c:pt>
                <c:pt idx="7328">
                  <c:v>89.561300000000003</c:v>
                </c:pt>
                <c:pt idx="7329">
                  <c:v>89.527000000000001</c:v>
                </c:pt>
                <c:pt idx="7330">
                  <c:v>89.498900000000006</c:v>
                </c:pt>
                <c:pt idx="7331">
                  <c:v>89.476699999999994</c:v>
                </c:pt>
                <c:pt idx="7332">
                  <c:v>89.460700000000003</c:v>
                </c:pt>
                <c:pt idx="7333">
                  <c:v>89.453800000000001</c:v>
                </c:pt>
                <c:pt idx="7334">
                  <c:v>89.459900000000005</c:v>
                </c:pt>
                <c:pt idx="7335">
                  <c:v>89.481800000000007</c:v>
                </c:pt>
                <c:pt idx="7336">
                  <c:v>89.518299999999996</c:v>
                </c:pt>
                <c:pt idx="7337">
                  <c:v>89.563599999999994</c:v>
                </c:pt>
                <c:pt idx="7338">
                  <c:v>89.6083</c:v>
                </c:pt>
                <c:pt idx="7339">
                  <c:v>89.643000000000001</c:v>
                </c:pt>
                <c:pt idx="7340">
                  <c:v>89.661100000000005</c:v>
                </c:pt>
                <c:pt idx="7341">
                  <c:v>89.661500000000004</c:v>
                </c:pt>
                <c:pt idx="7342">
                  <c:v>89.647800000000004</c:v>
                </c:pt>
                <c:pt idx="7343">
                  <c:v>89.627099999999999</c:v>
                </c:pt>
                <c:pt idx="7344">
                  <c:v>89.606499999999997</c:v>
                </c:pt>
                <c:pt idx="7345">
                  <c:v>89.590500000000006</c:v>
                </c:pt>
                <c:pt idx="7346">
                  <c:v>89.58</c:v>
                </c:pt>
                <c:pt idx="7347">
                  <c:v>89.573300000000003</c:v>
                </c:pt>
                <c:pt idx="7348">
                  <c:v>89.567499999999995</c:v>
                </c:pt>
                <c:pt idx="7349">
                  <c:v>89.560699999999997</c:v>
                </c:pt>
                <c:pt idx="7350">
                  <c:v>89.5535</c:v>
                </c:pt>
                <c:pt idx="7351">
                  <c:v>89.548900000000003</c:v>
                </c:pt>
                <c:pt idx="7352">
                  <c:v>89.552099999999996</c:v>
                </c:pt>
                <c:pt idx="7353">
                  <c:v>89.569400000000002</c:v>
                </c:pt>
                <c:pt idx="7354">
                  <c:v>89.606700000000004</c:v>
                </c:pt>
                <c:pt idx="7355">
                  <c:v>89.668099999999995</c:v>
                </c:pt>
                <c:pt idx="7356">
                  <c:v>89.752799999999993</c:v>
                </c:pt>
                <c:pt idx="7357">
                  <c:v>89.853099999999998</c:v>
                </c:pt>
                <c:pt idx="7358">
                  <c:v>89.953299999999999</c:v>
                </c:pt>
                <c:pt idx="7359">
                  <c:v>90.030900000000003</c:v>
                </c:pt>
                <c:pt idx="7360">
                  <c:v>90.062399999999997</c:v>
                </c:pt>
                <c:pt idx="7361">
                  <c:v>90.030699999999996</c:v>
                </c:pt>
                <c:pt idx="7362">
                  <c:v>89.931899999999999</c:v>
                </c:pt>
                <c:pt idx="7363">
                  <c:v>89.778999999999996</c:v>
                </c:pt>
                <c:pt idx="7364">
                  <c:v>89.600700000000003</c:v>
                </c:pt>
                <c:pt idx="7365">
                  <c:v>89.434100000000001</c:v>
                </c:pt>
                <c:pt idx="7366">
                  <c:v>89.313900000000004</c:v>
                </c:pt>
                <c:pt idx="7367">
                  <c:v>89.261499999999998</c:v>
                </c:pt>
                <c:pt idx="7368">
                  <c:v>89.277500000000003</c:v>
                </c:pt>
                <c:pt idx="7369">
                  <c:v>89.343100000000007</c:v>
                </c:pt>
                <c:pt idx="7370">
                  <c:v>89.429199999999994</c:v>
                </c:pt>
                <c:pt idx="7371">
                  <c:v>89.508200000000002</c:v>
                </c:pt>
                <c:pt idx="7372">
                  <c:v>89.5642</c:v>
                </c:pt>
                <c:pt idx="7373">
                  <c:v>89.597099999999998</c:v>
                </c:pt>
                <c:pt idx="7374">
                  <c:v>89.619200000000006</c:v>
                </c:pt>
                <c:pt idx="7375">
                  <c:v>89.647000000000006</c:v>
                </c:pt>
                <c:pt idx="7376">
                  <c:v>89.692300000000003</c:v>
                </c:pt>
                <c:pt idx="7377">
                  <c:v>89.755499999999998</c:v>
                </c:pt>
                <c:pt idx="7378">
                  <c:v>89.8262</c:v>
                </c:pt>
                <c:pt idx="7379">
                  <c:v>89.888300000000001</c:v>
                </c:pt>
                <c:pt idx="7380">
                  <c:v>89.927000000000007</c:v>
                </c:pt>
                <c:pt idx="7381">
                  <c:v>89.935400000000001</c:v>
                </c:pt>
                <c:pt idx="7382">
                  <c:v>89.916499999999999</c:v>
                </c:pt>
                <c:pt idx="7383">
                  <c:v>89.880700000000004</c:v>
                </c:pt>
                <c:pt idx="7384">
                  <c:v>89.840900000000005</c:v>
                </c:pt>
                <c:pt idx="7385">
                  <c:v>89.806399999999996</c:v>
                </c:pt>
                <c:pt idx="7386">
                  <c:v>89.780299999999997</c:v>
                </c:pt>
                <c:pt idx="7387">
                  <c:v>89.759699999999995</c:v>
                </c:pt>
                <c:pt idx="7388">
                  <c:v>89.7393</c:v>
                </c:pt>
                <c:pt idx="7389">
                  <c:v>89.7149</c:v>
                </c:pt>
                <c:pt idx="7390">
                  <c:v>89.685599999999994</c:v>
                </c:pt>
                <c:pt idx="7391">
                  <c:v>89.6541</c:v>
                </c:pt>
                <c:pt idx="7392">
                  <c:v>89.626000000000005</c:v>
                </c:pt>
                <c:pt idx="7393">
                  <c:v>89.608000000000004</c:v>
                </c:pt>
                <c:pt idx="7394">
                  <c:v>89.607399999999998</c:v>
                </c:pt>
                <c:pt idx="7395">
                  <c:v>89.631399999999999</c:v>
                </c:pt>
                <c:pt idx="7396">
                  <c:v>89.686199999999999</c:v>
                </c:pt>
                <c:pt idx="7397">
                  <c:v>89.774799999999999</c:v>
                </c:pt>
                <c:pt idx="7398">
                  <c:v>89.893100000000004</c:v>
                </c:pt>
                <c:pt idx="7399">
                  <c:v>90.027199999999993</c:v>
                </c:pt>
                <c:pt idx="7400">
                  <c:v>90.154300000000006</c:v>
                </c:pt>
                <c:pt idx="7401">
                  <c:v>90.247399999999999</c:v>
                </c:pt>
                <c:pt idx="7402">
                  <c:v>90.283900000000003</c:v>
                </c:pt>
                <c:pt idx="7403">
                  <c:v>90.253</c:v>
                </c:pt>
                <c:pt idx="7404">
                  <c:v>90.161199999999994</c:v>
                </c:pt>
                <c:pt idx="7405">
                  <c:v>90.031599999999997</c:v>
                </c:pt>
                <c:pt idx="7406">
                  <c:v>89.897300000000001</c:v>
                </c:pt>
                <c:pt idx="7407">
                  <c:v>89.790800000000004</c:v>
                </c:pt>
                <c:pt idx="7408">
                  <c:v>89.733699999999999</c:v>
                </c:pt>
                <c:pt idx="7409">
                  <c:v>89.729299999999995</c:v>
                </c:pt>
                <c:pt idx="7410">
                  <c:v>89.764099999999999</c:v>
                </c:pt>
                <c:pt idx="7411">
                  <c:v>89.814700000000002</c:v>
                </c:pt>
                <c:pt idx="7412">
                  <c:v>89.857399999999998</c:v>
                </c:pt>
                <c:pt idx="7413">
                  <c:v>89.875500000000002</c:v>
                </c:pt>
                <c:pt idx="7414">
                  <c:v>89.863399999999999</c:v>
                </c:pt>
                <c:pt idx="7415">
                  <c:v>89.8245</c:v>
                </c:pt>
                <c:pt idx="7416">
                  <c:v>89.766499999999994</c:v>
                </c:pt>
                <c:pt idx="7417">
                  <c:v>89.697199999999995</c:v>
                </c:pt>
                <c:pt idx="7418">
                  <c:v>89.621799999999993</c:v>
                </c:pt>
                <c:pt idx="7419">
                  <c:v>89.544200000000004</c:v>
                </c:pt>
                <c:pt idx="7420">
                  <c:v>89.470299999999995</c:v>
                </c:pt>
                <c:pt idx="7421">
                  <c:v>89.409700000000001</c:v>
                </c:pt>
                <c:pt idx="7422">
                  <c:v>89.374799999999993</c:v>
                </c:pt>
                <c:pt idx="7423">
                  <c:v>89.376800000000003</c:v>
                </c:pt>
                <c:pt idx="7424">
                  <c:v>89.419799999999995</c:v>
                </c:pt>
                <c:pt idx="7425">
                  <c:v>89.498099999999994</c:v>
                </c:pt>
                <c:pt idx="7426">
                  <c:v>89.596599999999995</c:v>
                </c:pt>
                <c:pt idx="7427">
                  <c:v>89.695999999999998</c:v>
                </c:pt>
                <c:pt idx="7428">
                  <c:v>89.778899999999993</c:v>
                </c:pt>
                <c:pt idx="7429">
                  <c:v>89.835099999999997</c:v>
                </c:pt>
                <c:pt idx="7430">
                  <c:v>89.864000000000004</c:v>
                </c:pt>
                <c:pt idx="7431">
                  <c:v>89.872699999999995</c:v>
                </c:pt>
                <c:pt idx="7432">
                  <c:v>89.871799999999993</c:v>
                </c:pt>
                <c:pt idx="7433">
                  <c:v>89.870199999999997</c:v>
                </c:pt>
                <c:pt idx="7434">
                  <c:v>89.872399999999999</c:v>
                </c:pt>
                <c:pt idx="7435">
                  <c:v>89.878200000000007</c:v>
                </c:pt>
                <c:pt idx="7436">
                  <c:v>89.885300000000001</c:v>
                </c:pt>
                <c:pt idx="7437">
                  <c:v>89.891300000000001</c:v>
                </c:pt>
                <c:pt idx="7438">
                  <c:v>89.895399999999995</c:v>
                </c:pt>
                <c:pt idx="7439">
                  <c:v>89.897099999999995</c:v>
                </c:pt>
                <c:pt idx="7440">
                  <c:v>89.895899999999997</c:v>
                </c:pt>
                <c:pt idx="7441">
                  <c:v>89.888999999999996</c:v>
                </c:pt>
                <c:pt idx="7442">
                  <c:v>89.873900000000006</c:v>
                </c:pt>
                <c:pt idx="7443">
                  <c:v>89.849400000000003</c:v>
                </c:pt>
                <c:pt idx="7444">
                  <c:v>89.818899999999999</c:v>
                </c:pt>
                <c:pt idx="7445">
                  <c:v>89.791200000000003</c:v>
                </c:pt>
                <c:pt idx="7446">
                  <c:v>89.777500000000003</c:v>
                </c:pt>
                <c:pt idx="7447">
                  <c:v>89.787599999999998</c:v>
                </c:pt>
                <c:pt idx="7448">
                  <c:v>89.824200000000005</c:v>
                </c:pt>
                <c:pt idx="7449">
                  <c:v>89.881100000000004</c:v>
                </c:pt>
                <c:pt idx="7450">
                  <c:v>89.944400000000002</c:v>
                </c:pt>
                <c:pt idx="7451">
                  <c:v>89.997600000000006</c:v>
                </c:pt>
                <c:pt idx="7452">
                  <c:v>90.028400000000005</c:v>
                </c:pt>
                <c:pt idx="7453">
                  <c:v>90.033000000000001</c:v>
                </c:pt>
                <c:pt idx="7454">
                  <c:v>90.017099999999999</c:v>
                </c:pt>
                <c:pt idx="7455">
                  <c:v>89.992500000000007</c:v>
                </c:pt>
                <c:pt idx="7456">
                  <c:v>89.971400000000003</c:v>
                </c:pt>
                <c:pt idx="7457">
                  <c:v>89.960700000000003</c:v>
                </c:pt>
                <c:pt idx="7458">
                  <c:v>89.959299999999999</c:v>
                </c:pt>
                <c:pt idx="7459">
                  <c:v>89.9602</c:v>
                </c:pt>
                <c:pt idx="7460">
                  <c:v>89.954599999999999</c:v>
                </c:pt>
                <c:pt idx="7461">
                  <c:v>89.937100000000001</c:v>
                </c:pt>
                <c:pt idx="7462">
                  <c:v>89.907499999999999</c:v>
                </c:pt>
                <c:pt idx="7463">
                  <c:v>89.870699999999999</c:v>
                </c:pt>
                <c:pt idx="7464">
                  <c:v>89.832899999999995</c:v>
                </c:pt>
                <c:pt idx="7465">
                  <c:v>89.798199999999994</c:v>
                </c:pt>
                <c:pt idx="7466">
                  <c:v>89.766800000000003</c:v>
                </c:pt>
                <c:pt idx="7467">
                  <c:v>89.736199999999997</c:v>
                </c:pt>
                <c:pt idx="7468">
                  <c:v>89.704400000000007</c:v>
                </c:pt>
                <c:pt idx="7469">
                  <c:v>89.672499999999999</c:v>
                </c:pt>
                <c:pt idx="7470">
                  <c:v>89.646299999999997</c:v>
                </c:pt>
                <c:pt idx="7471">
                  <c:v>89.633700000000005</c:v>
                </c:pt>
                <c:pt idx="7472">
                  <c:v>89.640799999999999</c:v>
                </c:pt>
                <c:pt idx="7473">
                  <c:v>89.668099999999995</c:v>
                </c:pt>
                <c:pt idx="7474">
                  <c:v>89.709400000000002</c:v>
                </c:pt>
                <c:pt idx="7475">
                  <c:v>89.753299999999996</c:v>
                </c:pt>
                <c:pt idx="7476">
                  <c:v>89.787199999999999</c:v>
                </c:pt>
                <c:pt idx="7477">
                  <c:v>89.8018</c:v>
                </c:pt>
                <c:pt idx="7478">
                  <c:v>89.793700000000001</c:v>
                </c:pt>
                <c:pt idx="7479">
                  <c:v>89.765500000000003</c:v>
                </c:pt>
                <c:pt idx="7480">
                  <c:v>89.724500000000006</c:v>
                </c:pt>
                <c:pt idx="7481">
                  <c:v>89.679299999999998</c:v>
                </c:pt>
                <c:pt idx="7482">
                  <c:v>89.637699999999995</c:v>
                </c:pt>
                <c:pt idx="7483">
                  <c:v>89.607100000000003</c:v>
                </c:pt>
                <c:pt idx="7484">
                  <c:v>89.594499999999996</c:v>
                </c:pt>
                <c:pt idx="7485">
                  <c:v>89.606700000000004</c:v>
                </c:pt>
                <c:pt idx="7486">
                  <c:v>89.6494</c:v>
                </c:pt>
                <c:pt idx="7487">
                  <c:v>89.723799999999997</c:v>
                </c:pt>
                <c:pt idx="7488">
                  <c:v>89.823899999999995</c:v>
                </c:pt>
                <c:pt idx="7489">
                  <c:v>89.9358</c:v>
                </c:pt>
                <c:pt idx="7490">
                  <c:v>90.04</c:v>
                </c:pt>
                <c:pt idx="7491">
                  <c:v>90.117099999999994</c:v>
                </c:pt>
                <c:pt idx="7492">
                  <c:v>90.153300000000002</c:v>
                </c:pt>
                <c:pt idx="7493">
                  <c:v>90.146199999999993</c:v>
                </c:pt>
                <c:pt idx="7494">
                  <c:v>90.104900000000001</c:v>
                </c:pt>
                <c:pt idx="7495">
                  <c:v>90.047399999999996</c:v>
                </c:pt>
                <c:pt idx="7496">
                  <c:v>89.993399999999994</c:v>
                </c:pt>
                <c:pt idx="7497">
                  <c:v>89.956500000000005</c:v>
                </c:pt>
                <c:pt idx="7498">
                  <c:v>89.940399999999997</c:v>
                </c:pt>
                <c:pt idx="7499">
                  <c:v>89.938400000000001</c:v>
                </c:pt>
                <c:pt idx="7500">
                  <c:v>89.937899999999999</c:v>
                </c:pt>
                <c:pt idx="7501">
                  <c:v>89.926500000000004</c:v>
                </c:pt>
                <c:pt idx="7502">
                  <c:v>89.897199999999998</c:v>
                </c:pt>
                <c:pt idx="7503">
                  <c:v>89.851200000000006</c:v>
                </c:pt>
                <c:pt idx="7504">
                  <c:v>89.796499999999995</c:v>
                </c:pt>
                <c:pt idx="7505">
                  <c:v>89.744699999999995</c:v>
                </c:pt>
                <c:pt idx="7506">
                  <c:v>89.706000000000003</c:v>
                </c:pt>
                <c:pt idx="7507">
                  <c:v>89.6875</c:v>
                </c:pt>
                <c:pt idx="7508">
                  <c:v>89.691299999999998</c:v>
                </c:pt>
                <c:pt idx="7509">
                  <c:v>89.716099999999997</c:v>
                </c:pt>
                <c:pt idx="7510">
                  <c:v>89.757400000000004</c:v>
                </c:pt>
                <c:pt idx="7511">
                  <c:v>89.808700000000002</c:v>
                </c:pt>
                <c:pt idx="7512">
                  <c:v>89.861699999999999</c:v>
                </c:pt>
                <c:pt idx="7513">
                  <c:v>89.907799999999995</c:v>
                </c:pt>
                <c:pt idx="7514">
                  <c:v>89.9392</c:v>
                </c:pt>
                <c:pt idx="7515">
                  <c:v>89.950900000000004</c:v>
                </c:pt>
                <c:pt idx="7516">
                  <c:v>89.942599999999999</c:v>
                </c:pt>
                <c:pt idx="7517">
                  <c:v>89.919300000000007</c:v>
                </c:pt>
                <c:pt idx="7518">
                  <c:v>89.8904</c:v>
                </c:pt>
                <c:pt idx="7519">
                  <c:v>89.866</c:v>
                </c:pt>
                <c:pt idx="7520">
                  <c:v>89.853999999999999</c:v>
                </c:pt>
                <c:pt idx="7521">
                  <c:v>89.856099999999998</c:v>
                </c:pt>
                <c:pt idx="7522">
                  <c:v>89.868600000000001</c:v>
                </c:pt>
                <c:pt idx="7523">
                  <c:v>89.883799999999994</c:v>
                </c:pt>
                <c:pt idx="7524">
                  <c:v>89.894499999999994</c:v>
                </c:pt>
                <c:pt idx="7525">
                  <c:v>89.896600000000007</c:v>
                </c:pt>
                <c:pt idx="7526">
                  <c:v>89.890699999999995</c:v>
                </c:pt>
                <c:pt idx="7527">
                  <c:v>89.880700000000004</c:v>
                </c:pt>
                <c:pt idx="7528">
                  <c:v>89.870500000000007</c:v>
                </c:pt>
                <c:pt idx="7529">
                  <c:v>89.861400000000003</c:v>
                </c:pt>
                <c:pt idx="7530">
                  <c:v>89.85</c:v>
                </c:pt>
                <c:pt idx="7531">
                  <c:v>89.830100000000002</c:v>
                </c:pt>
                <c:pt idx="7532">
                  <c:v>89.7958</c:v>
                </c:pt>
                <c:pt idx="7533">
                  <c:v>89.744799999999998</c:v>
                </c:pt>
                <c:pt idx="7534">
                  <c:v>89.680199999999999</c:v>
                </c:pt>
                <c:pt idx="7535">
                  <c:v>89.61</c:v>
                </c:pt>
                <c:pt idx="7536">
                  <c:v>89.543800000000005</c:v>
                </c:pt>
                <c:pt idx="7537">
                  <c:v>89.4893</c:v>
                </c:pt>
                <c:pt idx="7538">
                  <c:v>89.4499</c:v>
                </c:pt>
                <c:pt idx="7539">
                  <c:v>89.424899999999994</c:v>
                </c:pt>
                <c:pt idx="7540">
                  <c:v>89.4114</c:v>
                </c:pt>
                <c:pt idx="7541">
                  <c:v>89.407499999999999</c:v>
                </c:pt>
                <c:pt idx="7542">
                  <c:v>89.413399999999996</c:v>
                </c:pt>
                <c:pt idx="7543">
                  <c:v>89.431100000000001</c:v>
                </c:pt>
                <c:pt idx="7544">
                  <c:v>89.462900000000005</c:v>
                </c:pt>
                <c:pt idx="7545">
                  <c:v>89.508700000000005</c:v>
                </c:pt>
                <c:pt idx="7546">
                  <c:v>89.565399999999997</c:v>
                </c:pt>
                <c:pt idx="7547">
                  <c:v>89.626999999999995</c:v>
                </c:pt>
                <c:pt idx="7548">
                  <c:v>89.687100000000001</c:v>
                </c:pt>
                <c:pt idx="7549">
                  <c:v>89.740200000000002</c:v>
                </c:pt>
                <c:pt idx="7550">
                  <c:v>89.783500000000004</c:v>
                </c:pt>
                <c:pt idx="7551">
                  <c:v>89.816599999999994</c:v>
                </c:pt>
                <c:pt idx="7552">
                  <c:v>89.84</c:v>
                </c:pt>
                <c:pt idx="7553">
                  <c:v>89.8536</c:v>
                </c:pt>
                <c:pt idx="7554">
                  <c:v>89.856099999999998</c:v>
                </c:pt>
                <c:pt idx="7555">
                  <c:v>89.844899999999996</c:v>
                </c:pt>
                <c:pt idx="7556">
                  <c:v>89.819100000000006</c:v>
                </c:pt>
                <c:pt idx="7557">
                  <c:v>89.780900000000003</c:v>
                </c:pt>
                <c:pt idx="7558">
                  <c:v>89.736800000000002</c:v>
                </c:pt>
                <c:pt idx="7559">
                  <c:v>89.696200000000005</c:v>
                </c:pt>
                <c:pt idx="7560">
                  <c:v>89.668899999999994</c:v>
                </c:pt>
                <c:pt idx="7561">
                  <c:v>89.6614</c:v>
                </c:pt>
                <c:pt idx="7562">
                  <c:v>89.674999999999997</c:v>
                </c:pt>
                <c:pt idx="7563">
                  <c:v>89.705500000000001</c:v>
                </c:pt>
                <c:pt idx="7564">
                  <c:v>89.745800000000003</c:v>
                </c:pt>
                <c:pt idx="7565">
                  <c:v>89.787599999999998</c:v>
                </c:pt>
                <c:pt idx="7566">
                  <c:v>89.824700000000007</c:v>
                </c:pt>
                <c:pt idx="7567">
                  <c:v>89.853999999999999</c:v>
                </c:pt>
                <c:pt idx="7568">
                  <c:v>89.875699999999995</c:v>
                </c:pt>
                <c:pt idx="7569">
                  <c:v>89.891900000000007</c:v>
                </c:pt>
                <c:pt idx="7570">
                  <c:v>89.905000000000001</c:v>
                </c:pt>
                <c:pt idx="7571">
                  <c:v>89.917199999999994</c:v>
                </c:pt>
                <c:pt idx="7572">
                  <c:v>89.929199999999994</c:v>
                </c:pt>
                <c:pt idx="7573">
                  <c:v>89.941199999999995</c:v>
                </c:pt>
                <c:pt idx="7574">
                  <c:v>89.951899999999995</c:v>
                </c:pt>
                <c:pt idx="7575">
                  <c:v>89.959699999999998</c:v>
                </c:pt>
                <c:pt idx="7576">
                  <c:v>89.962299999999999</c:v>
                </c:pt>
                <c:pt idx="7577">
                  <c:v>89.957800000000006</c:v>
                </c:pt>
                <c:pt idx="7578">
                  <c:v>89.944800000000001</c:v>
                </c:pt>
                <c:pt idx="7579">
                  <c:v>89.924199999999999</c:v>
                </c:pt>
                <c:pt idx="7580">
                  <c:v>89.898899999999998</c:v>
                </c:pt>
                <c:pt idx="7581">
                  <c:v>89.873800000000003</c:v>
                </c:pt>
                <c:pt idx="7582">
                  <c:v>89.854299999999995</c:v>
                </c:pt>
                <c:pt idx="7583">
                  <c:v>89.843699999999998</c:v>
                </c:pt>
                <c:pt idx="7584">
                  <c:v>89.841999999999999</c:v>
                </c:pt>
                <c:pt idx="7585">
                  <c:v>89.845200000000006</c:v>
                </c:pt>
                <c:pt idx="7586">
                  <c:v>89.846800000000002</c:v>
                </c:pt>
                <c:pt idx="7587">
                  <c:v>89.841300000000004</c:v>
                </c:pt>
                <c:pt idx="7588">
                  <c:v>89.826099999999997</c:v>
                </c:pt>
                <c:pt idx="7589">
                  <c:v>89.8035</c:v>
                </c:pt>
                <c:pt idx="7590">
                  <c:v>89.779300000000006</c:v>
                </c:pt>
                <c:pt idx="7591">
                  <c:v>89.760300000000001</c:v>
                </c:pt>
                <c:pt idx="7592">
                  <c:v>89.750500000000002</c:v>
                </c:pt>
                <c:pt idx="7593">
                  <c:v>89.749099999999999</c:v>
                </c:pt>
                <c:pt idx="7594">
                  <c:v>89.75</c:v>
                </c:pt>
                <c:pt idx="7595">
                  <c:v>89.745099999999994</c:v>
                </c:pt>
                <c:pt idx="7596">
                  <c:v>89.727199999999996</c:v>
                </c:pt>
                <c:pt idx="7597">
                  <c:v>89.693299999999994</c:v>
                </c:pt>
                <c:pt idx="7598">
                  <c:v>89.645799999999994</c:v>
                </c:pt>
                <c:pt idx="7599">
                  <c:v>89.5916</c:v>
                </c:pt>
                <c:pt idx="7600">
                  <c:v>89.539000000000001</c:v>
                </c:pt>
                <c:pt idx="7601">
                  <c:v>89.494900000000001</c:v>
                </c:pt>
                <c:pt idx="7602">
                  <c:v>89.463200000000001</c:v>
                </c:pt>
                <c:pt idx="7603">
                  <c:v>89.445099999999996</c:v>
                </c:pt>
                <c:pt idx="7604">
                  <c:v>89.440899999999999</c:v>
                </c:pt>
                <c:pt idx="7605">
                  <c:v>89.4512</c:v>
                </c:pt>
                <c:pt idx="7606">
                  <c:v>89.477400000000003</c:v>
                </c:pt>
                <c:pt idx="7607">
                  <c:v>89.520700000000005</c:v>
                </c:pt>
                <c:pt idx="7608">
                  <c:v>89.580100000000002</c:v>
                </c:pt>
                <c:pt idx="7609">
                  <c:v>89.652199999999993</c:v>
                </c:pt>
                <c:pt idx="7610">
                  <c:v>89.730900000000005</c:v>
                </c:pt>
                <c:pt idx="7611">
                  <c:v>89.809299999999993</c:v>
                </c:pt>
                <c:pt idx="7612">
                  <c:v>89.882199999999997</c:v>
                </c:pt>
                <c:pt idx="7613">
                  <c:v>89.946600000000004</c:v>
                </c:pt>
                <c:pt idx="7614">
                  <c:v>90.001900000000006</c:v>
                </c:pt>
                <c:pt idx="7615">
                  <c:v>90.048400000000001</c:v>
                </c:pt>
                <c:pt idx="7616">
                  <c:v>90.084999999999994</c:v>
                </c:pt>
                <c:pt idx="7617">
                  <c:v>90.108000000000004</c:v>
                </c:pt>
                <c:pt idx="7618">
                  <c:v>90.111099999999993</c:v>
                </c:pt>
                <c:pt idx="7619">
                  <c:v>90.087599999999995</c:v>
                </c:pt>
                <c:pt idx="7620">
                  <c:v>90.033299999999997</c:v>
                </c:pt>
                <c:pt idx="7621">
                  <c:v>89.949700000000007</c:v>
                </c:pt>
                <c:pt idx="7622">
                  <c:v>89.844399999999993</c:v>
                </c:pt>
                <c:pt idx="7623">
                  <c:v>89.730900000000005</c:v>
                </c:pt>
                <c:pt idx="7624">
                  <c:v>89.624499999999998</c:v>
                </c:pt>
                <c:pt idx="7625">
                  <c:v>89.538600000000002</c:v>
                </c:pt>
                <c:pt idx="7626">
                  <c:v>89.482200000000006</c:v>
                </c:pt>
                <c:pt idx="7627">
                  <c:v>89.458799999999997</c:v>
                </c:pt>
                <c:pt idx="7628">
                  <c:v>89.467399999999998</c:v>
                </c:pt>
                <c:pt idx="7629">
                  <c:v>89.503600000000006</c:v>
                </c:pt>
                <c:pt idx="7630">
                  <c:v>89.560400000000001</c:v>
                </c:pt>
                <c:pt idx="7631">
                  <c:v>89.628500000000003</c:v>
                </c:pt>
                <c:pt idx="7632">
                  <c:v>89.696899999999999</c:v>
                </c:pt>
                <c:pt idx="7633">
                  <c:v>89.754800000000003</c:v>
                </c:pt>
                <c:pt idx="7634">
                  <c:v>89.793300000000002</c:v>
                </c:pt>
                <c:pt idx="7635">
                  <c:v>89.808300000000003</c:v>
                </c:pt>
                <c:pt idx="7636">
                  <c:v>89.801400000000001</c:v>
                </c:pt>
                <c:pt idx="7637">
                  <c:v>89.780299999999997</c:v>
                </c:pt>
                <c:pt idx="7638">
                  <c:v>89.756299999999996</c:v>
                </c:pt>
                <c:pt idx="7639">
                  <c:v>89.740300000000005</c:v>
                </c:pt>
                <c:pt idx="7640">
                  <c:v>89.738900000000001</c:v>
                </c:pt>
                <c:pt idx="7641">
                  <c:v>89.752200000000002</c:v>
                </c:pt>
                <c:pt idx="7642">
                  <c:v>89.774100000000004</c:v>
                </c:pt>
                <c:pt idx="7643">
                  <c:v>89.796000000000006</c:v>
                </c:pt>
                <c:pt idx="7644">
                  <c:v>89.810299999999998</c:v>
                </c:pt>
                <c:pt idx="7645">
                  <c:v>89.813999999999993</c:v>
                </c:pt>
                <c:pt idx="7646">
                  <c:v>89.808800000000005</c:v>
                </c:pt>
                <c:pt idx="7647">
                  <c:v>89.799400000000006</c:v>
                </c:pt>
                <c:pt idx="7648">
                  <c:v>89.789599999999993</c:v>
                </c:pt>
                <c:pt idx="7649">
                  <c:v>89.78</c:v>
                </c:pt>
                <c:pt idx="7650">
                  <c:v>89.766800000000003</c:v>
                </c:pt>
                <c:pt idx="7651">
                  <c:v>89.744500000000002</c:v>
                </c:pt>
                <c:pt idx="7652">
                  <c:v>89.709199999999996</c:v>
                </c:pt>
                <c:pt idx="7653">
                  <c:v>89.662999999999997</c:v>
                </c:pt>
                <c:pt idx="7654">
                  <c:v>89.613699999999994</c:v>
                </c:pt>
                <c:pt idx="7655">
                  <c:v>89.573999999999998</c:v>
                </c:pt>
                <c:pt idx="7656">
                  <c:v>89.555599999999998</c:v>
                </c:pt>
                <c:pt idx="7657">
                  <c:v>89.565100000000001</c:v>
                </c:pt>
                <c:pt idx="7658">
                  <c:v>89.600700000000003</c:v>
                </c:pt>
                <c:pt idx="7659">
                  <c:v>89.653099999999995</c:v>
                </c:pt>
                <c:pt idx="7660">
                  <c:v>89.709299999999999</c:v>
                </c:pt>
                <c:pt idx="7661">
                  <c:v>89.756699999999995</c:v>
                </c:pt>
                <c:pt idx="7662">
                  <c:v>89.787400000000005</c:v>
                </c:pt>
                <c:pt idx="7663">
                  <c:v>89.799300000000002</c:v>
                </c:pt>
                <c:pt idx="7664">
                  <c:v>89.7958</c:v>
                </c:pt>
                <c:pt idx="7665">
                  <c:v>89.7821</c:v>
                </c:pt>
                <c:pt idx="7666">
                  <c:v>89.763199999999998</c:v>
                </c:pt>
                <c:pt idx="7667">
                  <c:v>89.742000000000004</c:v>
                </c:pt>
                <c:pt idx="7668">
                  <c:v>89.7196</c:v>
                </c:pt>
                <c:pt idx="7669">
                  <c:v>89.697199999999995</c:v>
                </c:pt>
                <c:pt idx="7670">
                  <c:v>89.677599999999998</c:v>
                </c:pt>
                <c:pt idx="7671">
                  <c:v>89.665300000000002</c:v>
                </c:pt>
                <c:pt idx="7672">
                  <c:v>89.665099999999995</c:v>
                </c:pt>
                <c:pt idx="7673">
                  <c:v>89.68</c:v>
                </c:pt>
                <c:pt idx="7674">
                  <c:v>89.709299999999999</c:v>
                </c:pt>
                <c:pt idx="7675">
                  <c:v>89.747699999999995</c:v>
                </c:pt>
                <c:pt idx="7676">
                  <c:v>89.786900000000003</c:v>
                </c:pt>
                <c:pt idx="7677">
                  <c:v>89.817700000000002</c:v>
                </c:pt>
                <c:pt idx="7678">
                  <c:v>89.832300000000004</c:v>
                </c:pt>
                <c:pt idx="7679">
                  <c:v>89.827299999999994</c:v>
                </c:pt>
                <c:pt idx="7680">
                  <c:v>89.803799999999995</c:v>
                </c:pt>
                <c:pt idx="7681">
                  <c:v>89.767499999999998</c:v>
                </c:pt>
                <c:pt idx="7682">
                  <c:v>89.726399999999998</c:v>
                </c:pt>
                <c:pt idx="7683">
                  <c:v>89.688699999999997</c:v>
                </c:pt>
                <c:pt idx="7684">
                  <c:v>89.6614</c:v>
                </c:pt>
                <c:pt idx="7685">
                  <c:v>89.648499999999999</c:v>
                </c:pt>
                <c:pt idx="7686">
                  <c:v>89.650700000000001</c:v>
                </c:pt>
                <c:pt idx="7687">
                  <c:v>89.665199999999999</c:v>
                </c:pt>
                <c:pt idx="7688">
                  <c:v>89.686199999999999</c:v>
                </c:pt>
                <c:pt idx="7689">
                  <c:v>89.706999999999994</c:v>
                </c:pt>
                <c:pt idx="7690">
                  <c:v>89.721500000000006</c:v>
                </c:pt>
                <c:pt idx="7691">
                  <c:v>89.726299999999995</c:v>
                </c:pt>
                <c:pt idx="7692">
                  <c:v>89.721500000000006</c:v>
                </c:pt>
                <c:pt idx="7693">
                  <c:v>89.7102</c:v>
                </c:pt>
                <c:pt idx="7694">
                  <c:v>89.697199999999995</c:v>
                </c:pt>
                <c:pt idx="7695">
                  <c:v>89.686899999999994</c:v>
                </c:pt>
                <c:pt idx="7696">
                  <c:v>89.6815</c:v>
                </c:pt>
                <c:pt idx="7697">
                  <c:v>89.680499999999995</c:v>
                </c:pt>
                <c:pt idx="7698">
                  <c:v>89.681700000000006</c:v>
                </c:pt>
                <c:pt idx="7699">
                  <c:v>89.683199999999999</c:v>
                </c:pt>
                <c:pt idx="7700">
                  <c:v>89.684899999999999</c:v>
                </c:pt>
                <c:pt idx="7701">
                  <c:v>89.689700000000002</c:v>
                </c:pt>
                <c:pt idx="7702">
                  <c:v>89.701599999999999</c:v>
                </c:pt>
                <c:pt idx="7703">
                  <c:v>89.723699999999994</c:v>
                </c:pt>
                <c:pt idx="7704">
                  <c:v>89.756100000000004</c:v>
                </c:pt>
                <c:pt idx="7705">
                  <c:v>89.794300000000007</c:v>
                </c:pt>
                <c:pt idx="7706">
                  <c:v>89.830299999999994</c:v>
                </c:pt>
                <c:pt idx="7707">
                  <c:v>89.855599999999995</c:v>
                </c:pt>
                <c:pt idx="7708">
                  <c:v>89.863399999999999</c:v>
                </c:pt>
                <c:pt idx="7709">
                  <c:v>89.850999999999999</c:v>
                </c:pt>
                <c:pt idx="7710">
                  <c:v>89.820300000000003</c:v>
                </c:pt>
                <c:pt idx="7711">
                  <c:v>89.776899999999998</c:v>
                </c:pt>
                <c:pt idx="7712">
                  <c:v>89.727500000000006</c:v>
                </c:pt>
                <c:pt idx="7713">
                  <c:v>89.677999999999997</c:v>
                </c:pt>
                <c:pt idx="7714">
                  <c:v>89.632400000000004</c:v>
                </c:pt>
                <c:pt idx="7715">
                  <c:v>89.593500000000006</c:v>
                </c:pt>
                <c:pt idx="7716">
                  <c:v>89.563900000000004</c:v>
                </c:pt>
                <c:pt idx="7717">
                  <c:v>89.546800000000005</c:v>
                </c:pt>
                <c:pt idx="7718">
                  <c:v>89.545500000000004</c:v>
                </c:pt>
                <c:pt idx="7719">
                  <c:v>89.561800000000005</c:v>
                </c:pt>
                <c:pt idx="7720">
                  <c:v>89.594399999999993</c:v>
                </c:pt>
                <c:pt idx="7721">
                  <c:v>89.638499999999993</c:v>
                </c:pt>
                <c:pt idx="7722">
                  <c:v>89.686700000000002</c:v>
                </c:pt>
                <c:pt idx="7723">
                  <c:v>89.731800000000007</c:v>
                </c:pt>
                <c:pt idx="7724">
                  <c:v>89.768799999999999</c:v>
                </c:pt>
                <c:pt idx="7725">
                  <c:v>89.796400000000006</c:v>
                </c:pt>
                <c:pt idx="7726">
                  <c:v>89.816100000000006</c:v>
                </c:pt>
                <c:pt idx="7727">
                  <c:v>89.830500000000001</c:v>
                </c:pt>
                <c:pt idx="7728">
                  <c:v>89.840599999999995</c:v>
                </c:pt>
                <c:pt idx="7729">
                  <c:v>89.843999999999994</c:v>
                </c:pt>
                <c:pt idx="7730">
                  <c:v>89.836500000000001</c:v>
                </c:pt>
                <c:pt idx="7731">
                  <c:v>89.813599999999994</c:v>
                </c:pt>
                <c:pt idx="7732">
                  <c:v>89.7744</c:v>
                </c:pt>
                <c:pt idx="7733">
                  <c:v>89.723500000000001</c:v>
                </c:pt>
                <c:pt idx="7734">
                  <c:v>89.670299999999997</c:v>
                </c:pt>
                <c:pt idx="7735">
                  <c:v>89.626499999999993</c:v>
                </c:pt>
                <c:pt idx="7736">
                  <c:v>89.601399999999998</c:v>
                </c:pt>
                <c:pt idx="7737">
                  <c:v>89.597800000000007</c:v>
                </c:pt>
                <c:pt idx="7738">
                  <c:v>89.611500000000007</c:v>
                </c:pt>
                <c:pt idx="7739">
                  <c:v>89.6327</c:v>
                </c:pt>
                <c:pt idx="7740">
                  <c:v>89.650999999999996</c:v>
                </c:pt>
                <c:pt idx="7741">
                  <c:v>89.658900000000003</c:v>
                </c:pt>
                <c:pt idx="7742">
                  <c:v>89.654899999999998</c:v>
                </c:pt>
                <c:pt idx="7743">
                  <c:v>89.6434</c:v>
                </c:pt>
                <c:pt idx="7744">
                  <c:v>89.632400000000004</c:v>
                </c:pt>
                <c:pt idx="7745">
                  <c:v>89.629000000000005</c:v>
                </c:pt>
                <c:pt idx="7746">
                  <c:v>89.636899999999997</c:v>
                </c:pt>
                <c:pt idx="7747">
                  <c:v>89.655000000000001</c:v>
                </c:pt>
                <c:pt idx="7748">
                  <c:v>89.678100000000001</c:v>
                </c:pt>
                <c:pt idx="7749">
                  <c:v>89.699799999999996</c:v>
                </c:pt>
                <c:pt idx="7750">
                  <c:v>89.713899999999995</c:v>
                </c:pt>
                <c:pt idx="7751">
                  <c:v>89.7166</c:v>
                </c:pt>
                <c:pt idx="7752">
                  <c:v>89.706599999999995</c:v>
                </c:pt>
                <c:pt idx="7753">
                  <c:v>89.684700000000007</c:v>
                </c:pt>
                <c:pt idx="7754">
                  <c:v>89.652600000000007</c:v>
                </c:pt>
                <c:pt idx="7755">
                  <c:v>89.612799999999993</c:v>
                </c:pt>
                <c:pt idx="7756">
                  <c:v>89.567999999999998</c:v>
                </c:pt>
                <c:pt idx="7757">
                  <c:v>89.521699999999996</c:v>
                </c:pt>
                <c:pt idx="7758">
                  <c:v>89.477500000000006</c:v>
                </c:pt>
                <c:pt idx="7759">
                  <c:v>89.438800000000001</c:v>
                </c:pt>
                <c:pt idx="7760">
                  <c:v>89.408000000000001</c:v>
                </c:pt>
                <c:pt idx="7761">
                  <c:v>89.385499999999993</c:v>
                </c:pt>
                <c:pt idx="7762">
                  <c:v>89.371200000000002</c:v>
                </c:pt>
                <c:pt idx="7763">
                  <c:v>89.364599999999996</c:v>
                </c:pt>
                <c:pt idx="7764">
                  <c:v>89.366500000000002</c:v>
                </c:pt>
                <c:pt idx="7765">
                  <c:v>89.378900000000002</c:v>
                </c:pt>
                <c:pt idx="7766">
                  <c:v>89.403700000000001</c:v>
                </c:pt>
                <c:pt idx="7767">
                  <c:v>89.441500000000005</c:v>
                </c:pt>
                <c:pt idx="7768">
                  <c:v>89.489500000000007</c:v>
                </c:pt>
                <c:pt idx="7769">
                  <c:v>89.541499999999999</c:v>
                </c:pt>
                <c:pt idx="7770">
                  <c:v>89.590100000000007</c:v>
                </c:pt>
                <c:pt idx="7771">
                  <c:v>89.628299999999996</c:v>
                </c:pt>
                <c:pt idx="7772">
                  <c:v>89.653199999999998</c:v>
                </c:pt>
                <c:pt idx="7773">
                  <c:v>89.665899999999993</c:v>
                </c:pt>
                <c:pt idx="7774">
                  <c:v>89.671599999999998</c:v>
                </c:pt>
                <c:pt idx="7775">
                  <c:v>89.676599999999993</c:v>
                </c:pt>
                <c:pt idx="7776">
                  <c:v>89.685500000000005</c:v>
                </c:pt>
                <c:pt idx="7777">
                  <c:v>89.698999999999998</c:v>
                </c:pt>
                <c:pt idx="7778">
                  <c:v>89.713800000000006</c:v>
                </c:pt>
                <c:pt idx="7779">
                  <c:v>89.724500000000006</c:v>
                </c:pt>
                <c:pt idx="7780">
                  <c:v>89.726799999999997</c:v>
                </c:pt>
                <c:pt idx="7781">
                  <c:v>89.719200000000001</c:v>
                </c:pt>
                <c:pt idx="7782">
                  <c:v>89.703800000000001</c:v>
                </c:pt>
                <c:pt idx="7783">
                  <c:v>89.685199999999995</c:v>
                </c:pt>
                <c:pt idx="7784">
                  <c:v>89.667400000000001</c:v>
                </c:pt>
                <c:pt idx="7785">
                  <c:v>89.6524</c:v>
                </c:pt>
                <c:pt idx="7786">
                  <c:v>89.638499999999993</c:v>
                </c:pt>
                <c:pt idx="7787">
                  <c:v>89.622699999999995</c:v>
                </c:pt>
                <c:pt idx="7788">
                  <c:v>89.602500000000006</c:v>
                </c:pt>
                <c:pt idx="7789">
                  <c:v>89.578100000000006</c:v>
                </c:pt>
                <c:pt idx="7790">
                  <c:v>89.552899999999994</c:v>
                </c:pt>
                <c:pt idx="7791">
                  <c:v>89.531800000000004</c:v>
                </c:pt>
                <c:pt idx="7792">
                  <c:v>89.518699999999995</c:v>
                </c:pt>
                <c:pt idx="7793">
                  <c:v>89.513999999999996</c:v>
                </c:pt>
                <c:pt idx="7794">
                  <c:v>89.514200000000002</c:v>
                </c:pt>
                <c:pt idx="7795">
                  <c:v>89.513499999999993</c:v>
                </c:pt>
                <c:pt idx="7796">
                  <c:v>89.507000000000005</c:v>
                </c:pt>
                <c:pt idx="7797">
                  <c:v>89.493399999999994</c:v>
                </c:pt>
                <c:pt idx="7798">
                  <c:v>89.475899999999996</c:v>
                </c:pt>
                <c:pt idx="7799">
                  <c:v>89.460999999999999</c:v>
                </c:pt>
                <c:pt idx="7800">
                  <c:v>89.455600000000004</c:v>
                </c:pt>
                <c:pt idx="7801">
                  <c:v>89.463200000000001</c:v>
                </c:pt>
                <c:pt idx="7802">
                  <c:v>89.482299999999995</c:v>
                </c:pt>
                <c:pt idx="7803">
                  <c:v>89.506799999999998</c:v>
                </c:pt>
                <c:pt idx="7804">
                  <c:v>89.528599999999997</c:v>
                </c:pt>
                <c:pt idx="7805">
                  <c:v>89.540999999999997</c:v>
                </c:pt>
                <c:pt idx="7806">
                  <c:v>89.541200000000003</c:v>
                </c:pt>
                <c:pt idx="7807">
                  <c:v>89.531000000000006</c:v>
                </c:pt>
                <c:pt idx="7808">
                  <c:v>89.515500000000003</c:v>
                </c:pt>
                <c:pt idx="7809">
                  <c:v>89.500699999999995</c:v>
                </c:pt>
                <c:pt idx="7810">
                  <c:v>89.490799999999993</c:v>
                </c:pt>
                <c:pt idx="7811">
                  <c:v>89.4863</c:v>
                </c:pt>
                <c:pt idx="7812">
                  <c:v>89.484700000000004</c:v>
                </c:pt>
                <c:pt idx="7813">
                  <c:v>89.481800000000007</c:v>
                </c:pt>
                <c:pt idx="7814">
                  <c:v>89.472899999999996</c:v>
                </c:pt>
                <c:pt idx="7815">
                  <c:v>89.455299999999994</c:v>
                </c:pt>
                <c:pt idx="7816">
                  <c:v>89.427999999999997</c:v>
                </c:pt>
                <c:pt idx="7817">
                  <c:v>89.392700000000005</c:v>
                </c:pt>
                <c:pt idx="7818">
                  <c:v>89.352599999999995</c:v>
                </c:pt>
                <c:pt idx="7819">
                  <c:v>89.312299999999993</c:v>
                </c:pt>
                <c:pt idx="7820">
                  <c:v>89.276799999999994</c:v>
                </c:pt>
                <c:pt idx="7821">
                  <c:v>89.250900000000001</c:v>
                </c:pt>
                <c:pt idx="7822">
                  <c:v>89.237799999999993</c:v>
                </c:pt>
                <c:pt idx="7823">
                  <c:v>89.238399999999999</c:v>
                </c:pt>
                <c:pt idx="7824">
                  <c:v>89.250500000000002</c:v>
                </c:pt>
                <c:pt idx="7825">
                  <c:v>89.269400000000005</c:v>
                </c:pt>
                <c:pt idx="7826">
                  <c:v>89.289599999999993</c:v>
                </c:pt>
                <c:pt idx="7827">
                  <c:v>89.307199999999995</c:v>
                </c:pt>
                <c:pt idx="7828">
                  <c:v>89.321299999999994</c:v>
                </c:pt>
                <c:pt idx="7829">
                  <c:v>89.334500000000006</c:v>
                </c:pt>
                <c:pt idx="7830">
                  <c:v>89.351299999999995</c:v>
                </c:pt>
                <c:pt idx="7831">
                  <c:v>89.376099999999994</c:v>
                </c:pt>
                <c:pt idx="7832">
                  <c:v>89.410499999999999</c:v>
                </c:pt>
                <c:pt idx="7833">
                  <c:v>89.451999999999998</c:v>
                </c:pt>
                <c:pt idx="7834">
                  <c:v>89.494799999999998</c:v>
                </c:pt>
                <c:pt idx="7835">
                  <c:v>89.532399999999996</c:v>
                </c:pt>
                <c:pt idx="7836">
                  <c:v>89.559799999999996</c:v>
                </c:pt>
                <c:pt idx="7837">
                  <c:v>89.575699999999998</c:v>
                </c:pt>
                <c:pt idx="7838">
                  <c:v>89.583100000000002</c:v>
                </c:pt>
                <c:pt idx="7839">
                  <c:v>89.587599999999995</c:v>
                </c:pt>
                <c:pt idx="7840">
                  <c:v>89.594700000000003</c:v>
                </c:pt>
                <c:pt idx="7841">
                  <c:v>89.607399999999998</c:v>
                </c:pt>
                <c:pt idx="7842">
                  <c:v>89.624799999999993</c:v>
                </c:pt>
                <c:pt idx="7843">
                  <c:v>89.643199999999993</c:v>
                </c:pt>
                <c:pt idx="7844">
                  <c:v>89.657200000000003</c:v>
                </c:pt>
                <c:pt idx="7845">
                  <c:v>89.662499999999994</c:v>
                </c:pt>
                <c:pt idx="7846">
                  <c:v>89.656800000000004</c:v>
                </c:pt>
                <c:pt idx="7847">
                  <c:v>89.640600000000006</c:v>
                </c:pt>
                <c:pt idx="7848">
                  <c:v>89.615799999999993</c:v>
                </c:pt>
                <c:pt idx="7849">
                  <c:v>89.585099999999997</c:v>
                </c:pt>
                <c:pt idx="7850">
                  <c:v>89.550600000000003</c:v>
                </c:pt>
                <c:pt idx="7851">
                  <c:v>89.514300000000006</c:v>
                </c:pt>
                <c:pt idx="7852">
                  <c:v>89.478099999999998</c:v>
                </c:pt>
                <c:pt idx="7853">
                  <c:v>89.445499999999996</c:v>
                </c:pt>
                <c:pt idx="7854">
                  <c:v>89.420400000000001</c:v>
                </c:pt>
                <c:pt idx="7855">
                  <c:v>89.406099999999995</c:v>
                </c:pt>
                <c:pt idx="7856">
                  <c:v>89.403800000000004</c:v>
                </c:pt>
                <c:pt idx="7857">
                  <c:v>89.411199999999994</c:v>
                </c:pt>
                <c:pt idx="7858">
                  <c:v>89.423500000000004</c:v>
                </c:pt>
                <c:pt idx="7859">
                  <c:v>89.434700000000007</c:v>
                </c:pt>
                <c:pt idx="7860">
                  <c:v>89.440899999999999</c:v>
                </c:pt>
                <c:pt idx="7861">
                  <c:v>89.441199999999995</c:v>
                </c:pt>
                <c:pt idx="7862">
                  <c:v>89.437899999999999</c:v>
                </c:pt>
                <c:pt idx="7863">
                  <c:v>89.435699999999997</c:v>
                </c:pt>
                <c:pt idx="7864">
                  <c:v>89.438800000000001</c:v>
                </c:pt>
                <c:pt idx="7865">
                  <c:v>89.449100000000001</c:v>
                </c:pt>
                <c:pt idx="7866">
                  <c:v>89.465199999999996</c:v>
                </c:pt>
                <c:pt idx="7867">
                  <c:v>89.483500000000006</c:v>
                </c:pt>
                <c:pt idx="7868">
                  <c:v>89.500299999999996</c:v>
                </c:pt>
                <c:pt idx="7869">
                  <c:v>89.513499999999993</c:v>
                </c:pt>
                <c:pt idx="7870">
                  <c:v>89.523200000000003</c:v>
                </c:pt>
                <c:pt idx="7871">
                  <c:v>89.531400000000005</c:v>
                </c:pt>
                <c:pt idx="7872">
                  <c:v>89.540300000000002</c:v>
                </c:pt>
                <c:pt idx="7873">
                  <c:v>89.550299999999993</c:v>
                </c:pt>
                <c:pt idx="7874">
                  <c:v>89.56</c:v>
                </c:pt>
                <c:pt idx="7875">
                  <c:v>89.566299999999998</c:v>
                </c:pt>
                <c:pt idx="7876">
                  <c:v>89.566199999999995</c:v>
                </c:pt>
                <c:pt idx="7877">
                  <c:v>89.558800000000005</c:v>
                </c:pt>
                <c:pt idx="7878">
                  <c:v>89.545500000000004</c:v>
                </c:pt>
                <c:pt idx="7879">
                  <c:v>89.53</c:v>
                </c:pt>
                <c:pt idx="7880">
                  <c:v>89.516599999999997</c:v>
                </c:pt>
                <c:pt idx="7881">
                  <c:v>89.509299999999996</c:v>
                </c:pt>
                <c:pt idx="7882">
                  <c:v>89.5107</c:v>
                </c:pt>
                <c:pt idx="7883">
                  <c:v>89.522400000000005</c:v>
                </c:pt>
                <c:pt idx="7884">
                  <c:v>89.545100000000005</c:v>
                </c:pt>
                <c:pt idx="7885">
                  <c:v>89.578699999999998</c:v>
                </c:pt>
                <c:pt idx="7886">
                  <c:v>89.622100000000003</c:v>
                </c:pt>
                <c:pt idx="7887">
                  <c:v>89.671800000000005</c:v>
                </c:pt>
                <c:pt idx="7888">
                  <c:v>89.721999999999994</c:v>
                </c:pt>
                <c:pt idx="7889">
                  <c:v>89.764600000000002</c:v>
                </c:pt>
                <c:pt idx="7890">
                  <c:v>89.791499999999999</c:v>
                </c:pt>
                <c:pt idx="7891">
                  <c:v>89.796400000000006</c:v>
                </c:pt>
                <c:pt idx="7892">
                  <c:v>89.777699999999996</c:v>
                </c:pt>
                <c:pt idx="7893">
                  <c:v>89.739900000000006</c:v>
                </c:pt>
                <c:pt idx="7894">
                  <c:v>89.692899999999995</c:v>
                </c:pt>
                <c:pt idx="7895">
                  <c:v>89.647599999999997</c:v>
                </c:pt>
                <c:pt idx="7896">
                  <c:v>89.611999999999995</c:v>
                </c:pt>
                <c:pt idx="7897">
                  <c:v>89.587500000000006</c:v>
                </c:pt>
                <c:pt idx="7898">
                  <c:v>89.570400000000006</c:v>
                </c:pt>
                <c:pt idx="7899">
                  <c:v>89.554100000000005</c:v>
                </c:pt>
                <c:pt idx="7900">
                  <c:v>89.533900000000003</c:v>
                </c:pt>
                <c:pt idx="7901">
                  <c:v>89.509900000000002</c:v>
                </c:pt>
                <c:pt idx="7902">
                  <c:v>89.487300000000005</c:v>
                </c:pt>
                <c:pt idx="7903">
                  <c:v>89.473799999999997</c:v>
                </c:pt>
                <c:pt idx="7904">
                  <c:v>89.474400000000003</c:v>
                </c:pt>
                <c:pt idx="7905">
                  <c:v>89.488299999999995</c:v>
                </c:pt>
                <c:pt idx="7906">
                  <c:v>89.508899999999997</c:v>
                </c:pt>
                <c:pt idx="7907">
                  <c:v>89.526399999999995</c:v>
                </c:pt>
                <c:pt idx="7908">
                  <c:v>89.532799999999995</c:v>
                </c:pt>
                <c:pt idx="7909">
                  <c:v>89.524900000000002</c:v>
                </c:pt>
                <c:pt idx="7910">
                  <c:v>89.506699999999995</c:v>
                </c:pt>
                <c:pt idx="7911">
                  <c:v>89.487799999999993</c:v>
                </c:pt>
                <c:pt idx="7912">
                  <c:v>89.477800000000002</c:v>
                </c:pt>
                <c:pt idx="7913">
                  <c:v>89.480999999999995</c:v>
                </c:pt>
                <c:pt idx="7914">
                  <c:v>89.494600000000005</c:v>
                </c:pt>
                <c:pt idx="7915">
                  <c:v>89.510499999999993</c:v>
                </c:pt>
                <c:pt idx="7916">
                  <c:v>89.520399999999995</c:v>
                </c:pt>
                <c:pt idx="7917">
                  <c:v>89.519400000000005</c:v>
                </c:pt>
                <c:pt idx="7918">
                  <c:v>89.509200000000007</c:v>
                </c:pt>
                <c:pt idx="7919">
                  <c:v>89.497100000000003</c:v>
                </c:pt>
                <c:pt idx="7920">
                  <c:v>89.491500000000002</c:v>
                </c:pt>
                <c:pt idx="7921">
                  <c:v>89.496399999999994</c:v>
                </c:pt>
                <c:pt idx="7922">
                  <c:v>89.507900000000006</c:v>
                </c:pt>
                <c:pt idx="7923">
                  <c:v>89.516599999999997</c:v>
                </c:pt>
                <c:pt idx="7924">
                  <c:v>89.512299999999996</c:v>
                </c:pt>
                <c:pt idx="7925">
                  <c:v>89.489099999999993</c:v>
                </c:pt>
                <c:pt idx="7926">
                  <c:v>89.4499</c:v>
                </c:pt>
                <c:pt idx="7927">
                  <c:v>89.406899999999993</c:v>
                </c:pt>
                <c:pt idx="7928">
                  <c:v>89.376900000000006</c:v>
                </c:pt>
                <c:pt idx="7929">
                  <c:v>89.372200000000007</c:v>
                </c:pt>
                <c:pt idx="7930">
                  <c:v>89.393699999999995</c:v>
                </c:pt>
                <c:pt idx="7931">
                  <c:v>89.430999999999997</c:v>
                </c:pt>
                <c:pt idx="7932">
                  <c:v>89.468299999999999</c:v>
                </c:pt>
                <c:pt idx="7933">
                  <c:v>89.491399999999999</c:v>
                </c:pt>
                <c:pt idx="7934">
                  <c:v>89.492699999999999</c:v>
                </c:pt>
                <c:pt idx="7935">
                  <c:v>89.474400000000003</c:v>
                </c:pt>
                <c:pt idx="7936">
                  <c:v>89.447599999999994</c:v>
                </c:pt>
                <c:pt idx="7937">
                  <c:v>89.425899999999999</c:v>
                </c:pt>
                <c:pt idx="7938">
                  <c:v>89.418000000000006</c:v>
                </c:pt>
                <c:pt idx="7939">
                  <c:v>89.422600000000003</c:v>
                </c:pt>
                <c:pt idx="7940">
                  <c:v>89.430800000000005</c:v>
                </c:pt>
                <c:pt idx="7941">
                  <c:v>89.431899999999999</c:v>
                </c:pt>
                <c:pt idx="7942">
                  <c:v>89.419200000000004</c:v>
                </c:pt>
                <c:pt idx="7943">
                  <c:v>89.393600000000006</c:v>
                </c:pt>
                <c:pt idx="7944">
                  <c:v>89.363900000000001</c:v>
                </c:pt>
                <c:pt idx="7945">
                  <c:v>89.342699999999994</c:v>
                </c:pt>
                <c:pt idx="7946">
                  <c:v>89.338800000000006</c:v>
                </c:pt>
                <c:pt idx="7947">
                  <c:v>89.352400000000003</c:v>
                </c:pt>
                <c:pt idx="7948">
                  <c:v>89.375799999999998</c:v>
                </c:pt>
                <c:pt idx="7949">
                  <c:v>89.398499999999999</c:v>
                </c:pt>
                <c:pt idx="7950">
                  <c:v>89.412099999999995</c:v>
                </c:pt>
                <c:pt idx="7951">
                  <c:v>89.414599999999993</c:v>
                </c:pt>
                <c:pt idx="7952">
                  <c:v>89.4114</c:v>
                </c:pt>
                <c:pt idx="7953">
                  <c:v>89.412400000000005</c:v>
                </c:pt>
                <c:pt idx="7954">
                  <c:v>89.426500000000004</c:v>
                </c:pt>
                <c:pt idx="7955">
                  <c:v>89.456100000000006</c:v>
                </c:pt>
                <c:pt idx="7956">
                  <c:v>89.496099999999998</c:v>
                </c:pt>
                <c:pt idx="7957">
                  <c:v>89.536600000000007</c:v>
                </c:pt>
                <c:pt idx="7958">
                  <c:v>89.567400000000006</c:v>
                </c:pt>
                <c:pt idx="7959">
                  <c:v>89.581400000000002</c:v>
                </c:pt>
                <c:pt idx="7960">
                  <c:v>89.577299999999994</c:v>
                </c:pt>
                <c:pt idx="7961">
                  <c:v>89.559899999999999</c:v>
                </c:pt>
                <c:pt idx="7962">
                  <c:v>89.537000000000006</c:v>
                </c:pt>
                <c:pt idx="7963">
                  <c:v>89.514700000000005</c:v>
                </c:pt>
                <c:pt idx="7964">
                  <c:v>89.494600000000005</c:v>
                </c:pt>
                <c:pt idx="7965">
                  <c:v>89.474100000000007</c:v>
                </c:pt>
                <c:pt idx="7966">
                  <c:v>89.449600000000004</c:v>
                </c:pt>
                <c:pt idx="7967">
                  <c:v>89.420100000000005</c:v>
                </c:pt>
                <c:pt idx="7968">
                  <c:v>89.389200000000002</c:v>
                </c:pt>
                <c:pt idx="7969">
                  <c:v>89.363600000000005</c:v>
                </c:pt>
                <c:pt idx="7970">
                  <c:v>89.35</c:v>
                </c:pt>
                <c:pt idx="7971">
                  <c:v>89.349400000000003</c:v>
                </c:pt>
                <c:pt idx="7972">
                  <c:v>89.356099999999998</c:v>
                </c:pt>
                <c:pt idx="7973">
                  <c:v>89.359700000000004</c:v>
                </c:pt>
                <c:pt idx="7974">
                  <c:v>89.349699999999999</c:v>
                </c:pt>
                <c:pt idx="7975">
                  <c:v>89.319299999999998</c:v>
                </c:pt>
                <c:pt idx="7976">
                  <c:v>89.268699999999995</c:v>
                </c:pt>
                <c:pt idx="7977">
                  <c:v>89.206299999999999</c:v>
                </c:pt>
                <c:pt idx="7978">
                  <c:v>89.145300000000006</c:v>
                </c:pt>
                <c:pt idx="7979">
                  <c:v>89.099000000000004</c:v>
                </c:pt>
                <c:pt idx="7980">
                  <c:v>89.075400000000002</c:v>
                </c:pt>
                <c:pt idx="7981">
                  <c:v>89.076099999999997</c:v>
                </c:pt>
                <c:pt idx="7982">
                  <c:v>89.098799999999997</c:v>
                </c:pt>
                <c:pt idx="7983">
                  <c:v>89.139799999999994</c:v>
                </c:pt>
                <c:pt idx="7984">
                  <c:v>89.195300000000003</c:v>
                </c:pt>
                <c:pt idx="7985">
                  <c:v>89.260499999999993</c:v>
                </c:pt>
                <c:pt idx="7986">
                  <c:v>89.329599999999999</c:v>
                </c:pt>
                <c:pt idx="7987">
                  <c:v>89.395200000000003</c:v>
                </c:pt>
                <c:pt idx="7988">
                  <c:v>89.450400000000002</c:v>
                </c:pt>
                <c:pt idx="7989">
                  <c:v>89.490799999999993</c:v>
                </c:pt>
                <c:pt idx="7990">
                  <c:v>89.515699999999995</c:v>
                </c:pt>
                <c:pt idx="7991">
                  <c:v>89.528800000000004</c:v>
                </c:pt>
                <c:pt idx="7992">
                  <c:v>89.537099999999995</c:v>
                </c:pt>
                <c:pt idx="7993">
                  <c:v>89.549099999999996</c:v>
                </c:pt>
                <c:pt idx="7994">
                  <c:v>89.571200000000005</c:v>
                </c:pt>
                <c:pt idx="7995">
                  <c:v>89.605199999999996</c:v>
                </c:pt>
                <c:pt idx="7996">
                  <c:v>89.646699999999996</c:v>
                </c:pt>
                <c:pt idx="7997">
                  <c:v>89.687399999999997</c:v>
                </c:pt>
                <c:pt idx="7998">
                  <c:v>89.718599999999995</c:v>
                </c:pt>
                <c:pt idx="7999">
                  <c:v>89.734399999999994</c:v>
                </c:pt>
                <c:pt idx="8000">
                  <c:v>89.733999999999995</c:v>
                </c:pt>
                <c:pt idx="8001">
                  <c:v>89.721500000000006</c:v>
                </c:pt>
                <c:pt idx="8002">
                  <c:v>89.704499999999996</c:v>
                </c:pt>
                <c:pt idx="8003">
                  <c:v>89.690600000000003</c:v>
                </c:pt>
                <c:pt idx="8004">
                  <c:v>89.683899999999994</c:v>
                </c:pt>
                <c:pt idx="8005">
                  <c:v>89.683800000000005</c:v>
                </c:pt>
                <c:pt idx="8006">
                  <c:v>89.686300000000003</c:v>
                </c:pt>
                <c:pt idx="8007">
                  <c:v>89.686499999999995</c:v>
                </c:pt>
                <c:pt idx="8008">
                  <c:v>89.680999999999997</c:v>
                </c:pt>
                <c:pt idx="8009">
                  <c:v>89.669499999999999</c:v>
                </c:pt>
                <c:pt idx="8010">
                  <c:v>89.654300000000006</c:v>
                </c:pt>
                <c:pt idx="8011">
                  <c:v>89.6387</c:v>
                </c:pt>
                <c:pt idx="8012">
                  <c:v>89.624499999999998</c:v>
                </c:pt>
                <c:pt idx="8013">
                  <c:v>89.611599999999996</c:v>
                </c:pt>
                <c:pt idx="8014">
                  <c:v>89.598299999999995</c:v>
                </c:pt>
                <c:pt idx="8015">
                  <c:v>89.583699999999993</c:v>
                </c:pt>
                <c:pt idx="8016">
                  <c:v>89.568700000000007</c:v>
                </c:pt>
                <c:pt idx="8017">
                  <c:v>89.557500000000005</c:v>
                </c:pt>
                <c:pt idx="8018">
                  <c:v>89.555700000000002</c:v>
                </c:pt>
                <c:pt idx="8019">
                  <c:v>89.568200000000004</c:v>
                </c:pt>
                <c:pt idx="8020">
                  <c:v>89.596900000000005</c:v>
                </c:pt>
                <c:pt idx="8021">
                  <c:v>89.639499999999998</c:v>
                </c:pt>
                <c:pt idx="8022">
                  <c:v>89.690600000000003</c:v>
                </c:pt>
                <c:pt idx="8023">
                  <c:v>89.743600000000001</c:v>
                </c:pt>
                <c:pt idx="8024">
                  <c:v>89.792500000000004</c:v>
                </c:pt>
                <c:pt idx="8025">
                  <c:v>89.832899999999995</c:v>
                </c:pt>
                <c:pt idx="8026">
                  <c:v>89.8626</c:v>
                </c:pt>
                <c:pt idx="8027">
                  <c:v>89.881299999999996</c:v>
                </c:pt>
                <c:pt idx="8028">
                  <c:v>89.889600000000002</c:v>
                </c:pt>
                <c:pt idx="8029">
                  <c:v>89.888499999999993</c:v>
                </c:pt>
                <c:pt idx="8030">
                  <c:v>89.878200000000007</c:v>
                </c:pt>
                <c:pt idx="8031">
                  <c:v>89.858599999999996</c:v>
                </c:pt>
                <c:pt idx="8032">
                  <c:v>89.83</c:v>
                </c:pt>
                <c:pt idx="8033">
                  <c:v>89.793499999999995</c:v>
                </c:pt>
                <c:pt idx="8034">
                  <c:v>89.751400000000004</c:v>
                </c:pt>
                <c:pt idx="8035">
                  <c:v>89.706599999999995</c:v>
                </c:pt>
                <c:pt idx="8036">
                  <c:v>89.6614</c:v>
                </c:pt>
                <c:pt idx="8037">
                  <c:v>89.6173</c:v>
                </c:pt>
                <c:pt idx="8038">
                  <c:v>89.5745</c:v>
                </c:pt>
                <c:pt idx="8039">
                  <c:v>89.533699999999996</c:v>
                </c:pt>
                <c:pt idx="8040">
                  <c:v>89.496300000000005</c:v>
                </c:pt>
                <c:pt idx="8041">
                  <c:v>89.465100000000007</c:v>
                </c:pt>
                <c:pt idx="8042">
                  <c:v>89.443200000000004</c:v>
                </c:pt>
                <c:pt idx="8043">
                  <c:v>89.4328</c:v>
                </c:pt>
                <c:pt idx="8044">
                  <c:v>89.434200000000004</c:v>
                </c:pt>
                <c:pt idx="8045">
                  <c:v>89.445400000000006</c:v>
                </c:pt>
                <c:pt idx="8046">
                  <c:v>89.463200000000001</c:v>
                </c:pt>
                <c:pt idx="8047">
                  <c:v>89.484800000000007</c:v>
                </c:pt>
                <c:pt idx="8048">
                  <c:v>89.509</c:v>
                </c:pt>
                <c:pt idx="8049">
                  <c:v>89.536000000000001</c:v>
                </c:pt>
                <c:pt idx="8050">
                  <c:v>89.566800000000001</c:v>
                </c:pt>
                <c:pt idx="8051">
                  <c:v>89.601699999999994</c:v>
                </c:pt>
                <c:pt idx="8052">
                  <c:v>89.638800000000003</c:v>
                </c:pt>
                <c:pt idx="8053">
                  <c:v>89.674099999999996</c:v>
                </c:pt>
                <c:pt idx="8054">
                  <c:v>89.701899999999995</c:v>
                </c:pt>
                <c:pt idx="8055">
                  <c:v>89.716700000000003</c:v>
                </c:pt>
                <c:pt idx="8056">
                  <c:v>89.714399999999998</c:v>
                </c:pt>
                <c:pt idx="8057">
                  <c:v>89.694100000000006</c:v>
                </c:pt>
                <c:pt idx="8058">
                  <c:v>89.6584</c:v>
                </c:pt>
                <c:pt idx="8059">
                  <c:v>89.613500000000002</c:v>
                </c:pt>
                <c:pt idx="8060">
                  <c:v>89.567499999999995</c:v>
                </c:pt>
                <c:pt idx="8061">
                  <c:v>89.528099999999995</c:v>
                </c:pt>
                <c:pt idx="8062">
                  <c:v>89.501300000000001</c:v>
                </c:pt>
                <c:pt idx="8063">
                  <c:v>89.490099999999998</c:v>
                </c:pt>
                <c:pt idx="8064">
                  <c:v>89.494</c:v>
                </c:pt>
                <c:pt idx="8065">
                  <c:v>89.509399999999999</c:v>
                </c:pt>
                <c:pt idx="8066">
                  <c:v>89.5304</c:v>
                </c:pt>
                <c:pt idx="8067">
                  <c:v>89.549800000000005</c:v>
                </c:pt>
                <c:pt idx="8068">
                  <c:v>89.561400000000006</c:v>
                </c:pt>
                <c:pt idx="8069">
                  <c:v>89.561999999999998</c:v>
                </c:pt>
                <c:pt idx="8070">
                  <c:v>89.552000000000007</c:v>
                </c:pt>
                <c:pt idx="8071">
                  <c:v>89.535499999999999</c:v>
                </c:pt>
                <c:pt idx="8072">
                  <c:v>89.518600000000006</c:v>
                </c:pt>
                <c:pt idx="8073">
                  <c:v>89.507800000000003</c:v>
                </c:pt>
                <c:pt idx="8074">
                  <c:v>89.507599999999996</c:v>
                </c:pt>
                <c:pt idx="8075">
                  <c:v>89.519599999999997</c:v>
                </c:pt>
                <c:pt idx="8076">
                  <c:v>89.542199999999994</c:v>
                </c:pt>
                <c:pt idx="8077">
                  <c:v>89.572299999999998</c:v>
                </c:pt>
                <c:pt idx="8078">
                  <c:v>89.606200000000001</c:v>
                </c:pt>
                <c:pt idx="8079">
                  <c:v>89.641800000000003</c:v>
                </c:pt>
                <c:pt idx="8080">
                  <c:v>89.677999999999997</c:v>
                </c:pt>
                <c:pt idx="8081">
                  <c:v>89.714600000000004</c:v>
                </c:pt>
                <c:pt idx="8082">
                  <c:v>89.7517</c:v>
                </c:pt>
                <c:pt idx="8083">
                  <c:v>89.788200000000003</c:v>
                </c:pt>
                <c:pt idx="8084">
                  <c:v>89.822299999999998</c:v>
                </c:pt>
                <c:pt idx="8085">
                  <c:v>89.851500000000001</c:v>
                </c:pt>
                <c:pt idx="8086">
                  <c:v>89.872799999999998</c:v>
                </c:pt>
                <c:pt idx="8087">
                  <c:v>89.884</c:v>
                </c:pt>
                <c:pt idx="8088">
                  <c:v>89.883799999999994</c:v>
                </c:pt>
                <c:pt idx="8089">
                  <c:v>89.872600000000006</c:v>
                </c:pt>
                <c:pt idx="8090">
                  <c:v>89.852099999999993</c:v>
                </c:pt>
                <c:pt idx="8091">
                  <c:v>89.825299999999999</c:v>
                </c:pt>
                <c:pt idx="8092">
                  <c:v>89.795199999999994</c:v>
                </c:pt>
                <c:pt idx="8093">
                  <c:v>89.764300000000006</c:v>
                </c:pt>
                <c:pt idx="8094">
                  <c:v>89.734700000000004</c:v>
                </c:pt>
                <c:pt idx="8095">
                  <c:v>89.707999999999998</c:v>
                </c:pt>
                <c:pt idx="8096">
                  <c:v>89.686800000000005</c:v>
                </c:pt>
                <c:pt idx="8097">
                  <c:v>89.673900000000003</c:v>
                </c:pt>
                <c:pt idx="8098">
                  <c:v>89.6721</c:v>
                </c:pt>
                <c:pt idx="8099">
                  <c:v>89.682199999999995</c:v>
                </c:pt>
                <c:pt idx="8100">
                  <c:v>89.702699999999993</c:v>
                </c:pt>
                <c:pt idx="8101">
                  <c:v>89.729399999999998</c:v>
                </c:pt>
                <c:pt idx="8102">
                  <c:v>89.756399999999999</c:v>
                </c:pt>
                <c:pt idx="8103">
                  <c:v>89.778599999999997</c:v>
                </c:pt>
                <c:pt idx="8104">
                  <c:v>89.792400000000001</c:v>
                </c:pt>
                <c:pt idx="8105">
                  <c:v>89.797399999999996</c:v>
                </c:pt>
                <c:pt idx="8106">
                  <c:v>89.796099999999996</c:v>
                </c:pt>
                <c:pt idx="8107">
                  <c:v>89.792699999999996</c:v>
                </c:pt>
                <c:pt idx="8108">
                  <c:v>89.791200000000003</c:v>
                </c:pt>
                <c:pt idx="8109">
                  <c:v>89.793499999999995</c:v>
                </c:pt>
                <c:pt idx="8110">
                  <c:v>89.798699999999997</c:v>
                </c:pt>
                <c:pt idx="8111">
                  <c:v>89.803799999999995</c:v>
                </c:pt>
                <c:pt idx="8112">
                  <c:v>89.804699999999997</c:v>
                </c:pt>
                <c:pt idx="8113">
                  <c:v>89.798599999999993</c:v>
                </c:pt>
                <c:pt idx="8114">
                  <c:v>89.784400000000005</c:v>
                </c:pt>
                <c:pt idx="8115">
                  <c:v>89.763300000000001</c:v>
                </c:pt>
                <c:pt idx="8116">
                  <c:v>89.737700000000004</c:v>
                </c:pt>
                <c:pt idx="8117">
                  <c:v>89.710499999999996</c:v>
                </c:pt>
                <c:pt idx="8118">
                  <c:v>89.683999999999997</c:v>
                </c:pt>
                <c:pt idx="8119">
                  <c:v>89.660399999999996</c:v>
                </c:pt>
                <c:pt idx="8120">
                  <c:v>89.641499999999994</c:v>
                </c:pt>
                <c:pt idx="8121">
                  <c:v>89.629800000000003</c:v>
                </c:pt>
                <c:pt idx="8122">
                  <c:v>89.627399999999994</c:v>
                </c:pt>
                <c:pt idx="8123">
                  <c:v>89.634699999999995</c:v>
                </c:pt>
                <c:pt idx="8124">
                  <c:v>89.649699999999996</c:v>
                </c:pt>
                <c:pt idx="8125">
                  <c:v>89.666799999999995</c:v>
                </c:pt>
                <c:pt idx="8126">
                  <c:v>89.679000000000002</c:v>
                </c:pt>
                <c:pt idx="8127">
                  <c:v>89.679100000000005</c:v>
                </c:pt>
                <c:pt idx="8128">
                  <c:v>89.663200000000003</c:v>
                </c:pt>
                <c:pt idx="8129">
                  <c:v>89.631799999999998</c:v>
                </c:pt>
                <c:pt idx="8130">
                  <c:v>89.591200000000001</c:v>
                </c:pt>
                <c:pt idx="8131">
                  <c:v>89.551599999999993</c:v>
                </c:pt>
                <c:pt idx="8132">
                  <c:v>89.524000000000001</c:v>
                </c:pt>
                <c:pt idx="8133">
                  <c:v>89.516300000000001</c:v>
                </c:pt>
                <c:pt idx="8134">
                  <c:v>89.530900000000003</c:v>
                </c:pt>
                <c:pt idx="8135">
                  <c:v>89.564800000000005</c:v>
                </c:pt>
                <c:pt idx="8136">
                  <c:v>89.610699999999994</c:v>
                </c:pt>
                <c:pt idx="8137">
                  <c:v>89.659599999999998</c:v>
                </c:pt>
                <c:pt idx="8138">
                  <c:v>89.703599999999994</c:v>
                </c:pt>
                <c:pt idx="8139">
                  <c:v>89.737899999999996</c:v>
                </c:pt>
                <c:pt idx="8140">
                  <c:v>89.761799999999994</c:v>
                </c:pt>
                <c:pt idx="8141">
                  <c:v>89.778199999999998</c:v>
                </c:pt>
                <c:pt idx="8142">
                  <c:v>89.790899999999993</c:v>
                </c:pt>
                <c:pt idx="8143">
                  <c:v>89.803100000000001</c:v>
                </c:pt>
                <c:pt idx="8144">
                  <c:v>89.815700000000007</c:v>
                </c:pt>
                <c:pt idx="8145">
                  <c:v>89.827699999999993</c:v>
                </c:pt>
                <c:pt idx="8146">
                  <c:v>89.837199999999996</c:v>
                </c:pt>
                <c:pt idx="8147">
                  <c:v>89.842600000000004</c:v>
                </c:pt>
                <c:pt idx="8148">
                  <c:v>89.843599999999995</c:v>
                </c:pt>
                <c:pt idx="8149">
                  <c:v>89.8416</c:v>
                </c:pt>
                <c:pt idx="8150">
                  <c:v>89.838399999999993</c:v>
                </c:pt>
                <c:pt idx="8151">
                  <c:v>89.835400000000007</c:v>
                </c:pt>
                <c:pt idx="8152">
                  <c:v>89.832099999999997</c:v>
                </c:pt>
                <c:pt idx="8153">
                  <c:v>89.826899999999995</c:v>
                </c:pt>
                <c:pt idx="8154">
                  <c:v>89.816999999999993</c:v>
                </c:pt>
                <c:pt idx="8155">
                  <c:v>89.800299999999993</c:v>
                </c:pt>
                <c:pt idx="8156">
                  <c:v>89.776399999999995</c:v>
                </c:pt>
                <c:pt idx="8157">
                  <c:v>89.747</c:v>
                </c:pt>
                <c:pt idx="8158">
                  <c:v>89.715999999999994</c:v>
                </c:pt>
                <c:pt idx="8159">
                  <c:v>89.688400000000001</c:v>
                </c:pt>
                <c:pt idx="8160">
                  <c:v>89.669300000000007</c:v>
                </c:pt>
                <c:pt idx="8161">
                  <c:v>89.662700000000001</c:v>
                </c:pt>
                <c:pt idx="8162">
                  <c:v>89.671000000000006</c:v>
                </c:pt>
                <c:pt idx="8163">
                  <c:v>89.694000000000003</c:v>
                </c:pt>
                <c:pt idx="8164">
                  <c:v>89.729100000000003</c:v>
                </c:pt>
                <c:pt idx="8165">
                  <c:v>89.772599999999997</c:v>
                </c:pt>
                <c:pt idx="8166">
                  <c:v>89.819900000000004</c:v>
                </c:pt>
                <c:pt idx="8167">
                  <c:v>89.866299999999995</c:v>
                </c:pt>
                <c:pt idx="8168">
                  <c:v>89.907700000000006</c:v>
                </c:pt>
                <c:pt idx="8169">
                  <c:v>89.940600000000003</c:v>
                </c:pt>
                <c:pt idx="8170">
                  <c:v>89.962400000000002</c:v>
                </c:pt>
                <c:pt idx="8171">
                  <c:v>89.971599999999995</c:v>
                </c:pt>
                <c:pt idx="8172">
                  <c:v>89.968400000000003</c:v>
                </c:pt>
                <c:pt idx="8173">
                  <c:v>89.9542</c:v>
                </c:pt>
                <c:pt idx="8174">
                  <c:v>89.931200000000004</c:v>
                </c:pt>
                <c:pt idx="8175">
                  <c:v>89.902299999999997</c:v>
                </c:pt>
                <c:pt idx="8176">
                  <c:v>89.87</c:v>
                </c:pt>
                <c:pt idx="8177">
                  <c:v>89.837100000000007</c:v>
                </c:pt>
                <c:pt idx="8178">
                  <c:v>89.805800000000005</c:v>
                </c:pt>
                <c:pt idx="8179">
                  <c:v>89.778400000000005</c:v>
                </c:pt>
                <c:pt idx="8180">
                  <c:v>89.756100000000004</c:v>
                </c:pt>
                <c:pt idx="8181">
                  <c:v>89.739500000000007</c:v>
                </c:pt>
                <c:pt idx="8182">
                  <c:v>89.728399999999993</c:v>
                </c:pt>
                <c:pt idx="8183">
                  <c:v>89.721699999999998</c:v>
                </c:pt>
                <c:pt idx="8184">
                  <c:v>89.717799999999997</c:v>
                </c:pt>
                <c:pt idx="8185">
                  <c:v>89.715100000000007</c:v>
                </c:pt>
                <c:pt idx="8186">
                  <c:v>89.712000000000003</c:v>
                </c:pt>
                <c:pt idx="8187">
                  <c:v>89.707700000000003</c:v>
                </c:pt>
                <c:pt idx="8188">
                  <c:v>89.701899999999995</c:v>
                </c:pt>
                <c:pt idx="8189">
                  <c:v>89.695099999999996</c:v>
                </c:pt>
                <c:pt idx="8190">
                  <c:v>89.688100000000006</c:v>
                </c:pt>
                <c:pt idx="8191">
                  <c:v>89.681899999999999</c:v>
                </c:pt>
                <c:pt idx="8192">
                  <c:v>89.677300000000002</c:v>
                </c:pt>
                <c:pt idx="8193">
                  <c:v>89.674999999999997</c:v>
                </c:pt>
                <c:pt idx="8194">
                  <c:v>89.675399999999996</c:v>
                </c:pt>
                <c:pt idx="8195">
                  <c:v>89.678399999999996</c:v>
                </c:pt>
                <c:pt idx="8196">
                  <c:v>89.683300000000003</c:v>
                </c:pt>
                <c:pt idx="8197">
                  <c:v>89.688900000000004</c:v>
                </c:pt>
                <c:pt idx="8198">
                  <c:v>89.693799999999996</c:v>
                </c:pt>
                <c:pt idx="8199">
                  <c:v>89.696200000000005</c:v>
                </c:pt>
                <c:pt idx="8200">
                  <c:v>89.694299999999998</c:v>
                </c:pt>
                <c:pt idx="8201">
                  <c:v>89.687100000000001</c:v>
                </c:pt>
                <c:pt idx="8202">
                  <c:v>89.6751</c:v>
                </c:pt>
                <c:pt idx="8203">
                  <c:v>89.659400000000005</c:v>
                </c:pt>
                <c:pt idx="8204">
                  <c:v>89.642799999999994</c:v>
                </c:pt>
                <c:pt idx="8205">
                  <c:v>89.627799999999993</c:v>
                </c:pt>
                <c:pt idx="8206">
                  <c:v>89.616600000000005</c:v>
                </c:pt>
                <c:pt idx="8207">
                  <c:v>89.610500000000002</c:v>
                </c:pt>
                <c:pt idx="8208">
                  <c:v>89.609200000000001</c:v>
                </c:pt>
                <c:pt idx="8209">
                  <c:v>89.611699999999999</c:v>
                </c:pt>
                <c:pt idx="8210">
                  <c:v>89.617000000000004</c:v>
                </c:pt>
                <c:pt idx="8211">
                  <c:v>89.624399999999994</c:v>
                </c:pt>
                <c:pt idx="8212">
                  <c:v>89.634200000000007</c:v>
                </c:pt>
                <c:pt idx="8213">
                  <c:v>89.647400000000005</c:v>
                </c:pt>
                <c:pt idx="8214">
                  <c:v>89.665099999999995</c:v>
                </c:pt>
                <c:pt idx="8215">
                  <c:v>89.687700000000007</c:v>
                </c:pt>
                <c:pt idx="8216">
                  <c:v>89.714200000000005</c:v>
                </c:pt>
                <c:pt idx="8217">
                  <c:v>89.742500000000007</c:v>
                </c:pt>
                <c:pt idx="8218">
                  <c:v>89.769300000000001</c:v>
                </c:pt>
                <c:pt idx="8219">
                  <c:v>89.791399999999996</c:v>
                </c:pt>
                <c:pt idx="8220">
                  <c:v>89.806799999999996</c:v>
                </c:pt>
                <c:pt idx="8221">
                  <c:v>89.814800000000005</c:v>
                </c:pt>
                <c:pt idx="8222">
                  <c:v>89.816500000000005</c:v>
                </c:pt>
                <c:pt idx="8223">
                  <c:v>89.813500000000005</c:v>
                </c:pt>
                <c:pt idx="8224">
                  <c:v>89.808000000000007</c:v>
                </c:pt>
                <c:pt idx="8225">
                  <c:v>89.801400000000001</c:v>
                </c:pt>
                <c:pt idx="8226">
                  <c:v>89.794899999999998</c:v>
                </c:pt>
                <c:pt idx="8227">
                  <c:v>89.789199999999994</c:v>
                </c:pt>
                <c:pt idx="8228">
                  <c:v>89.7851</c:v>
                </c:pt>
                <c:pt idx="8229">
                  <c:v>89.783799999999999</c:v>
                </c:pt>
                <c:pt idx="8230">
                  <c:v>89.786100000000005</c:v>
                </c:pt>
                <c:pt idx="8231">
                  <c:v>89.792500000000004</c:v>
                </c:pt>
                <c:pt idx="8232">
                  <c:v>89.802400000000006</c:v>
                </c:pt>
                <c:pt idx="8233">
                  <c:v>89.813199999999995</c:v>
                </c:pt>
                <c:pt idx="8234">
                  <c:v>89.821700000000007</c:v>
                </c:pt>
                <c:pt idx="8235">
                  <c:v>89.823800000000006</c:v>
                </c:pt>
                <c:pt idx="8236">
                  <c:v>89.816999999999993</c:v>
                </c:pt>
                <c:pt idx="8237">
                  <c:v>89.800299999999993</c:v>
                </c:pt>
                <c:pt idx="8238">
                  <c:v>89.775800000000004</c:v>
                </c:pt>
                <c:pt idx="8239">
                  <c:v>89.747299999999996</c:v>
                </c:pt>
                <c:pt idx="8240">
                  <c:v>89.72</c:v>
                </c:pt>
                <c:pt idx="8241">
                  <c:v>89.698599999999999</c:v>
                </c:pt>
                <c:pt idx="8242">
                  <c:v>89.686700000000002</c:v>
                </c:pt>
                <c:pt idx="8243">
                  <c:v>89.685699999999997</c:v>
                </c:pt>
                <c:pt idx="8244">
                  <c:v>89.695099999999996</c:v>
                </c:pt>
                <c:pt idx="8245">
                  <c:v>89.712699999999998</c:v>
                </c:pt>
                <c:pt idx="8246">
                  <c:v>89.735699999999994</c:v>
                </c:pt>
                <c:pt idx="8247">
                  <c:v>89.761600000000001</c:v>
                </c:pt>
                <c:pt idx="8248">
                  <c:v>89.787700000000001</c:v>
                </c:pt>
                <c:pt idx="8249">
                  <c:v>89.812299999999993</c:v>
                </c:pt>
                <c:pt idx="8250">
                  <c:v>89.833399999999997</c:v>
                </c:pt>
                <c:pt idx="8251">
                  <c:v>89.849400000000003</c:v>
                </c:pt>
                <c:pt idx="8252">
                  <c:v>89.858900000000006</c:v>
                </c:pt>
                <c:pt idx="8253">
                  <c:v>89.860799999999998</c:v>
                </c:pt>
                <c:pt idx="8254">
                  <c:v>89.855199999999996</c:v>
                </c:pt>
                <c:pt idx="8255">
                  <c:v>89.8429</c:v>
                </c:pt>
                <c:pt idx="8256">
                  <c:v>89.825900000000004</c:v>
                </c:pt>
                <c:pt idx="8257">
                  <c:v>89.806700000000006</c:v>
                </c:pt>
                <c:pt idx="8258">
                  <c:v>89.788899999999998</c:v>
                </c:pt>
                <c:pt idx="8259">
                  <c:v>89.775599999999997</c:v>
                </c:pt>
                <c:pt idx="8260">
                  <c:v>89.769400000000005</c:v>
                </c:pt>
                <c:pt idx="8261">
                  <c:v>89.771799999999999</c:v>
                </c:pt>
                <c:pt idx="8262">
                  <c:v>89.782899999999998</c:v>
                </c:pt>
                <c:pt idx="8263">
                  <c:v>89.801199999999994</c:v>
                </c:pt>
                <c:pt idx="8264">
                  <c:v>89.823999999999998</c:v>
                </c:pt>
                <c:pt idx="8265">
                  <c:v>89.8476</c:v>
                </c:pt>
                <c:pt idx="8266">
                  <c:v>89.868300000000005</c:v>
                </c:pt>
                <c:pt idx="8267">
                  <c:v>89.883200000000002</c:v>
                </c:pt>
                <c:pt idx="8268">
                  <c:v>89.890600000000006</c:v>
                </c:pt>
                <c:pt idx="8269">
                  <c:v>89.890600000000006</c:v>
                </c:pt>
                <c:pt idx="8270">
                  <c:v>89.884900000000002</c:v>
                </c:pt>
                <c:pt idx="8271">
                  <c:v>89.875799999999998</c:v>
                </c:pt>
                <c:pt idx="8272">
                  <c:v>89.865799999999993</c:v>
                </c:pt>
                <c:pt idx="8273">
                  <c:v>89.856899999999996</c:v>
                </c:pt>
                <c:pt idx="8274">
                  <c:v>89.85</c:v>
                </c:pt>
                <c:pt idx="8275">
                  <c:v>89.844999999999999</c:v>
                </c:pt>
                <c:pt idx="8276">
                  <c:v>89.840999999999994</c:v>
                </c:pt>
                <c:pt idx="8277">
                  <c:v>89.837000000000003</c:v>
                </c:pt>
                <c:pt idx="8278">
                  <c:v>89.831900000000005</c:v>
                </c:pt>
                <c:pt idx="8279">
                  <c:v>89.825199999999995</c:v>
                </c:pt>
                <c:pt idx="8280">
                  <c:v>89.816299999999998</c:v>
                </c:pt>
                <c:pt idx="8281">
                  <c:v>89.805499999999995</c:v>
                </c:pt>
                <c:pt idx="8282">
                  <c:v>89.792900000000003</c:v>
                </c:pt>
                <c:pt idx="8283">
                  <c:v>89.779399999999995</c:v>
                </c:pt>
                <c:pt idx="8284">
                  <c:v>89.765600000000006</c:v>
                </c:pt>
                <c:pt idx="8285">
                  <c:v>89.752600000000001</c:v>
                </c:pt>
                <c:pt idx="8286">
                  <c:v>89.741100000000003</c:v>
                </c:pt>
                <c:pt idx="8287">
                  <c:v>89.731800000000007</c:v>
                </c:pt>
                <c:pt idx="8288">
                  <c:v>89.724800000000002</c:v>
                </c:pt>
                <c:pt idx="8289">
                  <c:v>89.720200000000006</c:v>
                </c:pt>
                <c:pt idx="8290">
                  <c:v>89.717500000000001</c:v>
                </c:pt>
                <c:pt idx="8291">
                  <c:v>89.7166</c:v>
                </c:pt>
                <c:pt idx="8292">
                  <c:v>89.716999999999999</c:v>
                </c:pt>
                <c:pt idx="8293">
                  <c:v>89.718599999999995</c:v>
                </c:pt>
                <c:pt idx="8294">
                  <c:v>89.721000000000004</c:v>
                </c:pt>
                <c:pt idx="8295">
                  <c:v>89.723500000000001</c:v>
                </c:pt>
                <c:pt idx="8296">
                  <c:v>89.725200000000001</c:v>
                </c:pt>
                <c:pt idx="8297">
                  <c:v>89.724999999999994</c:v>
                </c:pt>
                <c:pt idx="8298">
                  <c:v>89.721900000000005</c:v>
                </c:pt>
                <c:pt idx="8299">
                  <c:v>89.716099999999997</c:v>
                </c:pt>
                <c:pt idx="8300">
                  <c:v>89.708399999999997</c:v>
                </c:pt>
                <c:pt idx="8301">
                  <c:v>89.700699999999998</c:v>
                </c:pt>
                <c:pt idx="8302">
                  <c:v>89.6952</c:v>
                </c:pt>
                <c:pt idx="8303">
                  <c:v>89.693700000000007</c:v>
                </c:pt>
                <c:pt idx="8304">
                  <c:v>89.697000000000003</c:v>
                </c:pt>
                <c:pt idx="8305">
                  <c:v>89.704800000000006</c:v>
                </c:pt>
                <c:pt idx="8306">
                  <c:v>89.715500000000006</c:v>
                </c:pt>
                <c:pt idx="8307">
                  <c:v>89.7273</c:v>
                </c:pt>
                <c:pt idx="8308">
                  <c:v>89.738699999999994</c:v>
                </c:pt>
                <c:pt idx="8309">
                  <c:v>89.748699999999999</c:v>
                </c:pt>
                <c:pt idx="8310">
                  <c:v>89.757000000000005</c:v>
                </c:pt>
                <c:pt idx="8311">
                  <c:v>89.763499999999993</c:v>
                </c:pt>
                <c:pt idx="8312">
                  <c:v>89.768000000000001</c:v>
                </c:pt>
                <c:pt idx="8313">
                  <c:v>89.7697</c:v>
                </c:pt>
                <c:pt idx="8314">
                  <c:v>89.767700000000005</c:v>
                </c:pt>
                <c:pt idx="8315">
                  <c:v>89.761200000000002</c:v>
                </c:pt>
                <c:pt idx="8316">
                  <c:v>89.750699999999995</c:v>
                </c:pt>
                <c:pt idx="8317">
                  <c:v>89.738</c:v>
                </c:pt>
                <c:pt idx="8318">
                  <c:v>89.725700000000003</c:v>
                </c:pt>
                <c:pt idx="8319">
                  <c:v>89.716899999999995</c:v>
                </c:pt>
                <c:pt idx="8320">
                  <c:v>89.713700000000003</c:v>
                </c:pt>
                <c:pt idx="8321">
                  <c:v>89.7166</c:v>
                </c:pt>
                <c:pt idx="8322">
                  <c:v>89.724199999999996</c:v>
                </c:pt>
                <c:pt idx="8323">
                  <c:v>89.733699999999999</c:v>
                </c:pt>
                <c:pt idx="8324">
                  <c:v>89.741500000000002</c:v>
                </c:pt>
                <c:pt idx="8325">
                  <c:v>89.744799999999998</c:v>
                </c:pt>
                <c:pt idx="8326">
                  <c:v>89.742000000000004</c:v>
                </c:pt>
                <c:pt idx="8327">
                  <c:v>89.733199999999997</c:v>
                </c:pt>
                <c:pt idx="8328">
                  <c:v>89.719899999999996</c:v>
                </c:pt>
                <c:pt idx="8329">
                  <c:v>89.704700000000003</c:v>
                </c:pt>
                <c:pt idx="8330">
                  <c:v>89.690600000000003</c:v>
                </c:pt>
                <c:pt idx="8331">
                  <c:v>89.680800000000005</c:v>
                </c:pt>
                <c:pt idx="8332">
                  <c:v>89.677599999999998</c:v>
                </c:pt>
                <c:pt idx="8333">
                  <c:v>89.6828</c:v>
                </c:pt>
                <c:pt idx="8334">
                  <c:v>89.696299999999994</c:v>
                </c:pt>
                <c:pt idx="8335">
                  <c:v>89.716800000000006</c:v>
                </c:pt>
                <c:pt idx="8336">
                  <c:v>89.741</c:v>
                </c:pt>
                <c:pt idx="8337">
                  <c:v>89.764600000000002</c:v>
                </c:pt>
                <c:pt idx="8338">
                  <c:v>89.783299999999997</c:v>
                </c:pt>
                <c:pt idx="8339">
                  <c:v>89.793800000000005</c:v>
                </c:pt>
                <c:pt idx="8340">
                  <c:v>89.794899999999998</c:v>
                </c:pt>
                <c:pt idx="8341">
                  <c:v>89.787999999999997</c:v>
                </c:pt>
                <c:pt idx="8342">
                  <c:v>89.776300000000006</c:v>
                </c:pt>
                <c:pt idx="8343">
                  <c:v>89.763499999999993</c:v>
                </c:pt>
                <c:pt idx="8344">
                  <c:v>89.752499999999998</c:v>
                </c:pt>
                <c:pt idx="8345">
                  <c:v>89.743899999999996</c:v>
                </c:pt>
                <c:pt idx="8346">
                  <c:v>89.736500000000007</c:v>
                </c:pt>
                <c:pt idx="8347">
                  <c:v>89.727800000000002</c:v>
                </c:pt>
                <c:pt idx="8348">
                  <c:v>89.715100000000007</c:v>
                </c:pt>
                <c:pt idx="8349">
                  <c:v>89.697400000000002</c:v>
                </c:pt>
                <c:pt idx="8350">
                  <c:v>89.674800000000005</c:v>
                </c:pt>
                <c:pt idx="8351">
                  <c:v>89.649299999999997</c:v>
                </c:pt>
                <c:pt idx="8352">
                  <c:v>89.623500000000007</c:v>
                </c:pt>
                <c:pt idx="8353">
                  <c:v>89.599500000000006</c:v>
                </c:pt>
                <c:pt idx="8354">
                  <c:v>89.578699999999998</c:v>
                </c:pt>
                <c:pt idx="8355">
                  <c:v>89.561899999999994</c:v>
                </c:pt>
                <c:pt idx="8356">
                  <c:v>89.549499999999995</c:v>
                </c:pt>
                <c:pt idx="8357">
                  <c:v>89.542500000000004</c:v>
                </c:pt>
                <c:pt idx="8358">
                  <c:v>89.542599999999993</c:v>
                </c:pt>
                <c:pt idx="8359">
                  <c:v>89.551500000000004</c:v>
                </c:pt>
                <c:pt idx="8360">
                  <c:v>89.569800000000001</c:v>
                </c:pt>
                <c:pt idx="8361">
                  <c:v>89.596500000000006</c:v>
                </c:pt>
                <c:pt idx="8362">
                  <c:v>89.628</c:v>
                </c:pt>
                <c:pt idx="8363">
                  <c:v>89.658799999999999</c:v>
                </c:pt>
                <c:pt idx="8364">
                  <c:v>89.683099999999996</c:v>
                </c:pt>
                <c:pt idx="8365">
                  <c:v>89.696299999999994</c:v>
                </c:pt>
                <c:pt idx="8366">
                  <c:v>89.697000000000003</c:v>
                </c:pt>
                <c:pt idx="8367">
                  <c:v>89.686800000000005</c:v>
                </c:pt>
                <c:pt idx="8368">
                  <c:v>89.669899999999998</c:v>
                </c:pt>
                <c:pt idx="8369">
                  <c:v>89.651499999999999</c:v>
                </c:pt>
                <c:pt idx="8370">
                  <c:v>89.636399999999995</c:v>
                </c:pt>
                <c:pt idx="8371">
                  <c:v>89.627399999999994</c:v>
                </c:pt>
                <c:pt idx="8372">
                  <c:v>89.624899999999997</c:v>
                </c:pt>
                <c:pt idx="8373">
                  <c:v>89.627700000000004</c:v>
                </c:pt>
                <c:pt idx="8374">
                  <c:v>89.633499999999998</c:v>
                </c:pt>
                <c:pt idx="8375">
                  <c:v>89.64</c:v>
                </c:pt>
                <c:pt idx="8376">
                  <c:v>89.645899999999997</c:v>
                </c:pt>
                <c:pt idx="8377">
                  <c:v>89.650800000000004</c:v>
                </c:pt>
                <c:pt idx="8378">
                  <c:v>89.655000000000001</c:v>
                </c:pt>
                <c:pt idx="8379">
                  <c:v>89.659000000000006</c:v>
                </c:pt>
                <c:pt idx="8380">
                  <c:v>89.663300000000007</c:v>
                </c:pt>
                <c:pt idx="8381">
                  <c:v>89.668099999999995</c:v>
                </c:pt>
                <c:pt idx="8382">
                  <c:v>89.673100000000005</c:v>
                </c:pt>
                <c:pt idx="8383">
                  <c:v>89.677700000000002</c:v>
                </c:pt>
                <c:pt idx="8384">
                  <c:v>89.680999999999997</c:v>
                </c:pt>
                <c:pt idx="8385">
                  <c:v>89.682299999999998</c:v>
                </c:pt>
                <c:pt idx="8386">
                  <c:v>89.680899999999994</c:v>
                </c:pt>
                <c:pt idx="8387">
                  <c:v>89.6768</c:v>
                </c:pt>
                <c:pt idx="8388">
                  <c:v>89.670699999999997</c:v>
                </c:pt>
                <c:pt idx="8389">
                  <c:v>89.663899999999998</c:v>
                </c:pt>
                <c:pt idx="8390">
                  <c:v>89.658000000000001</c:v>
                </c:pt>
                <c:pt idx="8391">
                  <c:v>89.654300000000006</c:v>
                </c:pt>
                <c:pt idx="8392">
                  <c:v>89.653400000000005</c:v>
                </c:pt>
                <c:pt idx="8393">
                  <c:v>89.654499999999999</c:v>
                </c:pt>
                <c:pt idx="8394">
                  <c:v>89.655900000000003</c:v>
                </c:pt>
                <c:pt idx="8395">
                  <c:v>89.655199999999994</c:v>
                </c:pt>
                <c:pt idx="8396">
                  <c:v>89.650199999999998</c:v>
                </c:pt>
                <c:pt idx="8397">
                  <c:v>89.639600000000002</c:v>
                </c:pt>
                <c:pt idx="8398">
                  <c:v>89.623599999999996</c:v>
                </c:pt>
                <c:pt idx="8399">
                  <c:v>89.603499999999997</c:v>
                </c:pt>
                <c:pt idx="8400">
                  <c:v>89.581999999999994</c:v>
                </c:pt>
                <c:pt idx="8401">
                  <c:v>89.561700000000002</c:v>
                </c:pt>
                <c:pt idx="8402">
                  <c:v>89.544899999999998</c:v>
                </c:pt>
                <c:pt idx="8403">
                  <c:v>89.533299999999997</c:v>
                </c:pt>
                <c:pt idx="8404">
                  <c:v>89.5274</c:v>
                </c:pt>
                <c:pt idx="8405">
                  <c:v>89.526899999999998</c:v>
                </c:pt>
                <c:pt idx="8406">
                  <c:v>89.531000000000006</c:v>
                </c:pt>
                <c:pt idx="8407">
                  <c:v>89.5381</c:v>
                </c:pt>
                <c:pt idx="8408">
                  <c:v>89.546800000000005</c:v>
                </c:pt>
                <c:pt idx="8409">
                  <c:v>89.555599999999998</c:v>
                </c:pt>
                <c:pt idx="8410">
                  <c:v>89.563400000000001</c:v>
                </c:pt>
                <c:pt idx="8411">
                  <c:v>89.57</c:v>
                </c:pt>
                <c:pt idx="8412">
                  <c:v>89.576099999999997</c:v>
                </c:pt>
                <c:pt idx="8413">
                  <c:v>89.583100000000002</c:v>
                </c:pt>
                <c:pt idx="8414">
                  <c:v>89.5929</c:v>
                </c:pt>
                <c:pt idx="8415">
                  <c:v>89.606899999999996</c:v>
                </c:pt>
                <c:pt idx="8416">
                  <c:v>89.625</c:v>
                </c:pt>
                <c:pt idx="8417">
                  <c:v>89.645899999999997</c:v>
                </c:pt>
                <c:pt idx="8418">
                  <c:v>89.666700000000006</c:v>
                </c:pt>
                <c:pt idx="8419">
                  <c:v>89.683899999999994</c:v>
                </c:pt>
                <c:pt idx="8420">
                  <c:v>89.694400000000002</c:v>
                </c:pt>
                <c:pt idx="8421">
                  <c:v>89.696600000000004</c:v>
                </c:pt>
                <c:pt idx="8422">
                  <c:v>89.691000000000003</c:v>
                </c:pt>
                <c:pt idx="8423">
                  <c:v>89.680199999999999</c:v>
                </c:pt>
                <c:pt idx="8424">
                  <c:v>89.667699999999996</c:v>
                </c:pt>
                <c:pt idx="8425">
                  <c:v>89.657499999999999</c:v>
                </c:pt>
                <c:pt idx="8426">
                  <c:v>89.652699999999996</c:v>
                </c:pt>
                <c:pt idx="8427">
                  <c:v>89.654600000000002</c:v>
                </c:pt>
                <c:pt idx="8428">
                  <c:v>89.662499999999994</c:v>
                </c:pt>
                <c:pt idx="8429">
                  <c:v>89.674000000000007</c:v>
                </c:pt>
                <c:pt idx="8430">
                  <c:v>89.685699999999997</c:v>
                </c:pt>
                <c:pt idx="8431">
                  <c:v>89.693399999999997</c:v>
                </c:pt>
                <c:pt idx="8432">
                  <c:v>89.693899999999999</c:v>
                </c:pt>
                <c:pt idx="8433">
                  <c:v>89.685500000000005</c:v>
                </c:pt>
                <c:pt idx="8434">
                  <c:v>89.668499999999995</c:v>
                </c:pt>
                <c:pt idx="8435">
                  <c:v>89.645600000000002</c:v>
                </c:pt>
                <c:pt idx="8436">
                  <c:v>89.620999999999995</c:v>
                </c:pt>
                <c:pt idx="8437">
                  <c:v>89.599100000000007</c:v>
                </c:pt>
                <c:pt idx="8438">
                  <c:v>89.583299999999994</c:v>
                </c:pt>
                <c:pt idx="8439">
                  <c:v>89.574799999999996</c:v>
                </c:pt>
                <c:pt idx="8440">
                  <c:v>89.571700000000007</c:v>
                </c:pt>
                <c:pt idx="8441">
                  <c:v>89.570700000000002</c:v>
                </c:pt>
                <c:pt idx="8442">
                  <c:v>89.567499999999995</c:v>
                </c:pt>
                <c:pt idx="8443">
                  <c:v>89.559399999999997</c:v>
                </c:pt>
                <c:pt idx="8444">
                  <c:v>89.546300000000002</c:v>
                </c:pt>
                <c:pt idx="8445">
                  <c:v>89.530799999999999</c:v>
                </c:pt>
                <c:pt idx="8446">
                  <c:v>89.517499999999998</c:v>
                </c:pt>
                <c:pt idx="8447">
                  <c:v>89.5107</c:v>
                </c:pt>
                <c:pt idx="8448">
                  <c:v>89.512500000000003</c:v>
                </c:pt>
                <c:pt idx="8449">
                  <c:v>89.522099999999995</c:v>
                </c:pt>
                <c:pt idx="8450">
                  <c:v>89.535799999999995</c:v>
                </c:pt>
                <c:pt idx="8451">
                  <c:v>89.548500000000004</c:v>
                </c:pt>
                <c:pt idx="8452">
                  <c:v>89.556200000000004</c:v>
                </c:pt>
                <c:pt idx="8453">
                  <c:v>89.556899999999999</c:v>
                </c:pt>
                <c:pt idx="8454">
                  <c:v>89.552000000000007</c:v>
                </c:pt>
                <c:pt idx="8455">
                  <c:v>89.545199999999994</c:v>
                </c:pt>
                <c:pt idx="8456">
                  <c:v>89.540199999999999</c:v>
                </c:pt>
                <c:pt idx="8457">
                  <c:v>89.54</c:v>
                </c:pt>
                <c:pt idx="8458">
                  <c:v>89.545100000000005</c:v>
                </c:pt>
                <c:pt idx="8459">
                  <c:v>89.5535</c:v>
                </c:pt>
                <c:pt idx="8460">
                  <c:v>89.562299999999993</c:v>
                </c:pt>
                <c:pt idx="8461">
                  <c:v>89.568600000000004</c:v>
                </c:pt>
                <c:pt idx="8462">
                  <c:v>89.570700000000002</c:v>
                </c:pt>
                <c:pt idx="8463">
                  <c:v>89.5685</c:v>
                </c:pt>
                <c:pt idx="8464">
                  <c:v>89.563100000000006</c:v>
                </c:pt>
                <c:pt idx="8465">
                  <c:v>89.555800000000005</c:v>
                </c:pt>
                <c:pt idx="8466">
                  <c:v>89.547499999999999</c:v>
                </c:pt>
                <c:pt idx="8467">
                  <c:v>89.538399999999996</c:v>
                </c:pt>
                <c:pt idx="8468">
                  <c:v>89.528499999999994</c:v>
                </c:pt>
                <c:pt idx="8469">
                  <c:v>89.518000000000001</c:v>
                </c:pt>
                <c:pt idx="8470">
                  <c:v>89.507199999999997</c:v>
                </c:pt>
                <c:pt idx="8471">
                  <c:v>89.497399999999999</c:v>
                </c:pt>
                <c:pt idx="8472">
                  <c:v>89.489199999999997</c:v>
                </c:pt>
                <c:pt idx="8473">
                  <c:v>89.4833</c:v>
                </c:pt>
                <c:pt idx="8474">
                  <c:v>89.479100000000003</c:v>
                </c:pt>
                <c:pt idx="8475">
                  <c:v>89.475999999999999</c:v>
                </c:pt>
                <c:pt idx="8476">
                  <c:v>89.473500000000001</c:v>
                </c:pt>
                <c:pt idx="8477">
                  <c:v>89.471900000000005</c:v>
                </c:pt>
                <c:pt idx="8478">
                  <c:v>89.4726</c:v>
                </c:pt>
                <c:pt idx="8479">
                  <c:v>89.477500000000006</c:v>
                </c:pt>
                <c:pt idx="8480">
                  <c:v>89.488299999999995</c:v>
                </c:pt>
                <c:pt idx="8481">
                  <c:v>89.505300000000005</c:v>
                </c:pt>
                <c:pt idx="8482">
                  <c:v>89.526700000000005</c:v>
                </c:pt>
                <c:pt idx="8483">
                  <c:v>89.549499999999995</c:v>
                </c:pt>
                <c:pt idx="8484">
                  <c:v>89.569400000000002</c:v>
                </c:pt>
                <c:pt idx="8485">
                  <c:v>89.582800000000006</c:v>
                </c:pt>
                <c:pt idx="8486">
                  <c:v>89.587500000000006</c:v>
                </c:pt>
                <c:pt idx="8487">
                  <c:v>89.582999999999998</c:v>
                </c:pt>
                <c:pt idx="8488">
                  <c:v>89.570400000000006</c:v>
                </c:pt>
                <c:pt idx="8489">
                  <c:v>89.552000000000007</c:v>
                </c:pt>
                <c:pt idx="8490">
                  <c:v>89.530699999999996</c:v>
                </c:pt>
                <c:pt idx="8491">
                  <c:v>89.509799999999998</c:v>
                </c:pt>
                <c:pt idx="8492">
                  <c:v>89.492599999999996</c:v>
                </c:pt>
                <c:pt idx="8493">
                  <c:v>89.482200000000006</c:v>
                </c:pt>
                <c:pt idx="8494">
                  <c:v>89.481200000000001</c:v>
                </c:pt>
                <c:pt idx="8495">
                  <c:v>89.490799999999993</c:v>
                </c:pt>
                <c:pt idx="8496">
                  <c:v>89.510099999999994</c:v>
                </c:pt>
                <c:pt idx="8497">
                  <c:v>89.535899999999998</c:v>
                </c:pt>
                <c:pt idx="8498">
                  <c:v>89.563400000000001</c:v>
                </c:pt>
                <c:pt idx="8499">
                  <c:v>89.5869</c:v>
                </c:pt>
                <c:pt idx="8500">
                  <c:v>89.602000000000004</c:v>
                </c:pt>
                <c:pt idx="8501">
                  <c:v>89.606899999999996</c:v>
                </c:pt>
                <c:pt idx="8502">
                  <c:v>89.602900000000005</c:v>
                </c:pt>
                <c:pt idx="8503">
                  <c:v>89.594099999999997</c:v>
                </c:pt>
                <c:pt idx="8504">
                  <c:v>89.585599999999999</c:v>
                </c:pt>
                <c:pt idx="8505">
                  <c:v>89.581800000000001</c:v>
                </c:pt>
                <c:pt idx="8506">
                  <c:v>89.584400000000002</c:v>
                </c:pt>
                <c:pt idx="8507">
                  <c:v>89.592799999999997</c:v>
                </c:pt>
                <c:pt idx="8508">
                  <c:v>89.603499999999997</c:v>
                </c:pt>
                <c:pt idx="8509">
                  <c:v>89.612399999999994</c:v>
                </c:pt>
                <c:pt idx="8510">
                  <c:v>89.616</c:v>
                </c:pt>
                <c:pt idx="8511">
                  <c:v>89.612399999999994</c:v>
                </c:pt>
                <c:pt idx="8512">
                  <c:v>89.601699999999994</c:v>
                </c:pt>
                <c:pt idx="8513">
                  <c:v>89.585499999999996</c:v>
                </c:pt>
                <c:pt idx="8514">
                  <c:v>89.566299999999998</c:v>
                </c:pt>
                <c:pt idx="8515">
                  <c:v>89.546400000000006</c:v>
                </c:pt>
                <c:pt idx="8516">
                  <c:v>89.5274</c:v>
                </c:pt>
                <c:pt idx="8517">
                  <c:v>89.51</c:v>
                </c:pt>
                <c:pt idx="8518">
                  <c:v>89.494600000000005</c:v>
                </c:pt>
                <c:pt idx="8519">
                  <c:v>89.480900000000005</c:v>
                </c:pt>
                <c:pt idx="8520">
                  <c:v>89.468699999999998</c:v>
                </c:pt>
                <c:pt idx="8521">
                  <c:v>89.457899999999995</c:v>
                </c:pt>
                <c:pt idx="8522">
                  <c:v>89.448599999999999</c:v>
                </c:pt>
                <c:pt idx="8523">
                  <c:v>89.441299999999998</c:v>
                </c:pt>
                <c:pt idx="8524">
                  <c:v>89.436199999999999</c:v>
                </c:pt>
                <c:pt idx="8525">
                  <c:v>89.433899999999994</c:v>
                </c:pt>
                <c:pt idx="8526">
                  <c:v>89.434700000000007</c:v>
                </c:pt>
                <c:pt idx="8527">
                  <c:v>89.438400000000001</c:v>
                </c:pt>
                <c:pt idx="8528">
                  <c:v>89.444299999999998</c:v>
                </c:pt>
                <c:pt idx="8529">
                  <c:v>89.451400000000007</c:v>
                </c:pt>
                <c:pt idx="8530">
                  <c:v>89.458399999999997</c:v>
                </c:pt>
                <c:pt idx="8531">
                  <c:v>89.464299999999994</c:v>
                </c:pt>
                <c:pt idx="8532">
                  <c:v>89.468699999999998</c:v>
                </c:pt>
                <c:pt idx="8533">
                  <c:v>89.471900000000005</c:v>
                </c:pt>
                <c:pt idx="8534">
                  <c:v>89.474199999999996</c:v>
                </c:pt>
                <c:pt idx="8535">
                  <c:v>89.475499999999997</c:v>
                </c:pt>
                <c:pt idx="8536">
                  <c:v>89.475200000000001</c:v>
                </c:pt>
                <c:pt idx="8537">
                  <c:v>89.471900000000005</c:v>
                </c:pt>
                <c:pt idx="8538">
                  <c:v>89.464299999999994</c:v>
                </c:pt>
                <c:pt idx="8539">
                  <c:v>89.452500000000001</c:v>
                </c:pt>
                <c:pt idx="8540">
                  <c:v>89.438299999999998</c:v>
                </c:pt>
                <c:pt idx="8541">
                  <c:v>89.425399999999996</c:v>
                </c:pt>
                <c:pt idx="8542">
                  <c:v>89.418499999999995</c:v>
                </c:pt>
                <c:pt idx="8543">
                  <c:v>89.421499999999995</c:v>
                </c:pt>
                <c:pt idx="8544">
                  <c:v>89.436099999999996</c:v>
                </c:pt>
                <c:pt idx="8545">
                  <c:v>89.460499999999996</c:v>
                </c:pt>
                <c:pt idx="8546">
                  <c:v>89.49</c:v>
                </c:pt>
                <c:pt idx="8547">
                  <c:v>89.518199999999993</c:v>
                </c:pt>
                <c:pt idx="8548">
                  <c:v>89.539100000000005</c:v>
                </c:pt>
                <c:pt idx="8549">
                  <c:v>89.549499999999995</c:v>
                </c:pt>
                <c:pt idx="8550">
                  <c:v>89.549099999999996</c:v>
                </c:pt>
                <c:pt idx="8551">
                  <c:v>89.540700000000001</c:v>
                </c:pt>
                <c:pt idx="8552">
                  <c:v>89.528099999999995</c:v>
                </c:pt>
                <c:pt idx="8553">
                  <c:v>89.515000000000001</c:v>
                </c:pt>
                <c:pt idx="8554">
                  <c:v>89.503100000000003</c:v>
                </c:pt>
                <c:pt idx="8555">
                  <c:v>89.492800000000003</c:v>
                </c:pt>
                <c:pt idx="8556">
                  <c:v>89.483199999999997</c:v>
                </c:pt>
                <c:pt idx="8557">
                  <c:v>89.474000000000004</c:v>
                </c:pt>
                <c:pt idx="8558">
                  <c:v>89.465599999999995</c:v>
                </c:pt>
                <c:pt idx="8559">
                  <c:v>89.459800000000001</c:v>
                </c:pt>
                <c:pt idx="8560">
                  <c:v>89.458500000000001</c:v>
                </c:pt>
                <c:pt idx="8561">
                  <c:v>89.463099999999997</c:v>
                </c:pt>
                <c:pt idx="8562">
                  <c:v>89.473399999999998</c:v>
                </c:pt>
                <c:pt idx="8563">
                  <c:v>89.487799999999993</c:v>
                </c:pt>
                <c:pt idx="8564">
                  <c:v>89.503600000000006</c:v>
                </c:pt>
                <c:pt idx="8565">
                  <c:v>89.518299999999996</c:v>
                </c:pt>
                <c:pt idx="8566">
                  <c:v>89.530900000000003</c:v>
                </c:pt>
                <c:pt idx="8567">
                  <c:v>89.541200000000003</c:v>
                </c:pt>
                <c:pt idx="8568">
                  <c:v>89.5501</c:v>
                </c:pt>
                <c:pt idx="8569">
                  <c:v>89.558800000000005</c:v>
                </c:pt>
                <c:pt idx="8570">
                  <c:v>89.567800000000005</c:v>
                </c:pt>
                <c:pt idx="8571">
                  <c:v>89.576499999999996</c:v>
                </c:pt>
                <c:pt idx="8572">
                  <c:v>89.584100000000007</c:v>
                </c:pt>
                <c:pt idx="8573">
                  <c:v>89.589500000000001</c:v>
                </c:pt>
                <c:pt idx="8574">
                  <c:v>89.592500000000001</c:v>
                </c:pt>
                <c:pt idx="8575">
                  <c:v>89.592799999999997</c:v>
                </c:pt>
                <c:pt idx="8576">
                  <c:v>89.590599999999995</c:v>
                </c:pt>
                <c:pt idx="8577">
                  <c:v>89.585800000000006</c:v>
                </c:pt>
                <c:pt idx="8578">
                  <c:v>89.577799999999996</c:v>
                </c:pt>
                <c:pt idx="8579">
                  <c:v>89.565899999999999</c:v>
                </c:pt>
                <c:pt idx="8580">
                  <c:v>89.5501</c:v>
                </c:pt>
                <c:pt idx="8581">
                  <c:v>89.531599999999997</c:v>
                </c:pt>
                <c:pt idx="8582">
                  <c:v>89.512799999999999</c:v>
                </c:pt>
                <c:pt idx="8583">
                  <c:v>89.497200000000007</c:v>
                </c:pt>
                <c:pt idx="8584">
                  <c:v>89.487799999999993</c:v>
                </c:pt>
                <c:pt idx="8585">
                  <c:v>89.486699999999999</c:v>
                </c:pt>
                <c:pt idx="8586">
                  <c:v>89.494</c:v>
                </c:pt>
                <c:pt idx="8587">
                  <c:v>89.507800000000003</c:v>
                </c:pt>
                <c:pt idx="8588">
                  <c:v>89.525099999999995</c:v>
                </c:pt>
                <c:pt idx="8589">
                  <c:v>89.543099999999995</c:v>
                </c:pt>
                <c:pt idx="8590">
                  <c:v>89.559299999999993</c:v>
                </c:pt>
                <c:pt idx="8591">
                  <c:v>89.572800000000001</c:v>
                </c:pt>
                <c:pt idx="8592">
                  <c:v>89.583200000000005</c:v>
                </c:pt>
                <c:pt idx="8593">
                  <c:v>89.590500000000006</c:v>
                </c:pt>
                <c:pt idx="8594">
                  <c:v>89.594399999999993</c:v>
                </c:pt>
                <c:pt idx="8595">
                  <c:v>89.594499999999996</c:v>
                </c:pt>
                <c:pt idx="8596">
                  <c:v>89.590900000000005</c:v>
                </c:pt>
                <c:pt idx="8597">
                  <c:v>89.584299999999999</c:v>
                </c:pt>
                <c:pt idx="8598">
                  <c:v>89.576400000000007</c:v>
                </c:pt>
                <c:pt idx="8599">
                  <c:v>89.569699999999997</c:v>
                </c:pt>
                <c:pt idx="8600">
                  <c:v>89.565899999999999</c:v>
                </c:pt>
                <c:pt idx="8601">
                  <c:v>89.565899999999999</c:v>
                </c:pt>
                <c:pt idx="8602">
                  <c:v>89.568700000000007</c:v>
                </c:pt>
                <c:pt idx="8603">
                  <c:v>89.572199999999995</c:v>
                </c:pt>
                <c:pt idx="8604">
                  <c:v>89.573800000000006</c:v>
                </c:pt>
                <c:pt idx="8605">
                  <c:v>89.571899999999999</c:v>
                </c:pt>
                <c:pt idx="8606">
                  <c:v>89.566400000000002</c:v>
                </c:pt>
                <c:pt idx="8607">
                  <c:v>89.558899999999994</c:v>
                </c:pt>
                <c:pt idx="8608">
                  <c:v>89.552000000000007</c:v>
                </c:pt>
                <c:pt idx="8609">
                  <c:v>89.548000000000002</c:v>
                </c:pt>
                <c:pt idx="8610">
                  <c:v>89.547899999999998</c:v>
                </c:pt>
                <c:pt idx="8611">
                  <c:v>89.551400000000001</c:v>
                </c:pt>
                <c:pt idx="8612">
                  <c:v>89.556700000000006</c:v>
                </c:pt>
                <c:pt idx="8613">
                  <c:v>89.561800000000005</c:v>
                </c:pt>
                <c:pt idx="8614">
                  <c:v>89.564800000000005</c:v>
                </c:pt>
                <c:pt idx="8615">
                  <c:v>89.564599999999999</c:v>
                </c:pt>
                <c:pt idx="8616">
                  <c:v>89.560500000000005</c:v>
                </c:pt>
                <c:pt idx="8617">
                  <c:v>89.552400000000006</c:v>
                </c:pt>
                <c:pt idx="8618">
                  <c:v>89.539900000000003</c:v>
                </c:pt>
                <c:pt idx="8619">
                  <c:v>89.523099999999999</c:v>
                </c:pt>
                <c:pt idx="8620">
                  <c:v>89.502799999999993</c:v>
                </c:pt>
                <c:pt idx="8621">
                  <c:v>89.480599999999995</c:v>
                </c:pt>
                <c:pt idx="8622">
                  <c:v>89.459400000000002</c:v>
                </c:pt>
                <c:pt idx="8623">
                  <c:v>89.442499999999995</c:v>
                </c:pt>
                <c:pt idx="8624">
                  <c:v>89.432400000000001</c:v>
                </c:pt>
                <c:pt idx="8625">
                  <c:v>89.430199999999999</c:v>
                </c:pt>
                <c:pt idx="8626">
                  <c:v>89.434899999999999</c:v>
                </c:pt>
                <c:pt idx="8627">
                  <c:v>89.443700000000007</c:v>
                </c:pt>
                <c:pt idx="8628">
                  <c:v>89.453100000000006</c:v>
                </c:pt>
                <c:pt idx="8629">
                  <c:v>89.460099999999997</c:v>
                </c:pt>
                <c:pt idx="8630">
                  <c:v>89.463499999999996</c:v>
                </c:pt>
                <c:pt idx="8631">
                  <c:v>89.463800000000006</c:v>
                </c:pt>
                <c:pt idx="8632">
                  <c:v>89.462599999999995</c:v>
                </c:pt>
                <c:pt idx="8633">
                  <c:v>89.461299999999994</c:v>
                </c:pt>
                <c:pt idx="8634">
                  <c:v>89.460599999999999</c:v>
                </c:pt>
                <c:pt idx="8635">
                  <c:v>89.459900000000005</c:v>
                </c:pt>
                <c:pt idx="8636">
                  <c:v>89.457800000000006</c:v>
                </c:pt>
                <c:pt idx="8637">
                  <c:v>89.453199999999995</c:v>
                </c:pt>
                <c:pt idx="8638">
                  <c:v>89.446200000000005</c:v>
                </c:pt>
                <c:pt idx="8639">
                  <c:v>89.438299999999998</c:v>
                </c:pt>
                <c:pt idx="8640">
                  <c:v>89.432199999999995</c:v>
                </c:pt>
                <c:pt idx="8641">
                  <c:v>89.430599999999998</c:v>
                </c:pt>
                <c:pt idx="8642">
                  <c:v>89.435000000000002</c:v>
                </c:pt>
                <c:pt idx="8643">
                  <c:v>89.445700000000002</c:v>
                </c:pt>
                <c:pt idx="8644">
                  <c:v>89.460999999999999</c:v>
                </c:pt>
                <c:pt idx="8645">
                  <c:v>89.478399999999993</c:v>
                </c:pt>
                <c:pt idx="8646">
                  <c:v>89.495500000000007</c:v>
                </c:pt>
                <c:pt idx="8647">
                  <c:v>89.510199999999998</c:v>
                </c:pt>
                <c:pt idx="8648">
                  <c:v>89.521500000000003</c:v>
                </c:pt>
                <c:pt idx="8649">
                  <c:v>89.529200000000003</c:v>
                </c:pt>
                <c:pt idx="8650">
                  <c:v>89.533100000000005</c:v>
                </c:pt>
                <c:pt idx="8651">
                  <c:v>89.533299999999997</c:v>
                </c:pt>
                <c:pt idx="8652">
                  <c:v>89.529799999999994</c:v>
                </c:pt>
                <c:pt idx="8653">
                  <c:v>89.522900000000007</c:v>
                </c:pt>
                <c:pt idx="8654">
                  <c:v>89.513000000000005</c:v>
                </c:pt>
                <c:pt idx="8655">
                  <c:v>89.501199999999997</c:v>
                </c:pt>
                <c:pt idx="8656">
                  <c:v>89.488699999999994</c:v>
                </c:pt>
                <c:pt idx="8657">
                  <c:v>89.476799999999997</c:v>
                </c:pt>
                <c:pt idx="8658">
                  <c:v>89.466700000000003</c:v>
                </c:pt>
                <c:pt idx="8659">
                  <c:v>89.459100000000007</c:v>
                </c:pt>
                <c:pt idx="8660">
                  <c:v>89.454599999999999</c:v>
                </c:pt>
                <c:pt idx="8661">
                  <c:v>89.453299999999999</c:v>
                </c:pt>
                <c:pt idx="8662">
                  <c:v>89.454899999999995</c:v>
                </c:pt>
                <c:pt idx="8663">
                  <c:v>89.458500000000001</c:v>
                </c:pt>
                <c:pt idx="8664">
                  <c:v>89.462400000000002</c:v>
                </c:pt>
                <c:pt idx="8665">
                  <c:v>89.464799999999997</c:v>
                </c:pt>
                <c:pt idx="8666">
                  <c:v>89.4636</c:v>
                </c:pt>
                <c:pt idx="8667">
                  <c:v>89.457999999999998</c:v>
                </c:pt>
                <c:pt idx="8668">
                  <c:v>89.448599999999999</c:v>
                </c:pt>
                <c:pt idx="8669">
                  <c:v>89.437600000000003</c:v>
                </c:pt>
                <c:pt idx="8670">
                  <c:v>89.427899999999994</c:v>
                </c:pt>
                <c:pt idx="8671">
                  <c:v>89.421999999999997</c:v>
                </c:pt>
                <c:pt idx="8672">
                  <c:v>89.420500000000004</c:v>
                </c:pt>
                <c:pt idx="8673">
                  <c:v>89.421700000000001</c:v>
                </c:pt>
                <c:pt idx="8674">
                  <c:v>89.422499999999999</c:v>
                </c:pt>
                <c:pt idx="8675">
                  <c:v>89.419399999999996</c:v>
                </c:pt>
                <c:pt idx="8676">
                  <c:v>89.410899999999998</c:v>
                </c:pt>
                <c:pt idx="8677">
                  <c:v>89.398499999999999</c:v>
                </c:pt>
                <c:pt idx="8678">
                  <c:v>89.386799999999994</c:v>
                </c:pt>
                <c:pt idx="8679">
                  <c:v>89.381699999999995</c:v>
                </c:pt>
                <c:pt idx="8680">
                  <c:v>89.388199999999998</c:v>
                </c:pt>
                <c:pt idx="8681">
                  <c:v>89.407899999999998</c:v>
                </c:pt>
                <c:pt idx="8682">
                  <c:v>89.437799999999996</c:v>
                </c:pt>
                <c:pt idx="8683">
                  <c:v>89.471299999999999</c:v>
                </c:pt>
                <c:pt idx="8684">
                  <c:v>89.500500000000002</c:v>
                </c:pt>
                <c:pt idx="8685">
                  <c:v>89.519199999999998</c:v>
                </c:pt>
                <c:pt idx="8686">
                  <c:v>89.524600000000007</c:v>
                </c:pt>
                <c:pt idx="8687">
                  <c:v>89.518299999999996</c:v>
                </c:pt>
                <c:pt idx="8688">
                  <c:v>89.5047</c:v>
                </c:pt>
                <c:pt idx="8689">
                  <c:v>89.488699999999994</c:v>
                </c:pt>
                <c:pt idx="8690">
                  <c:v>89.473699999999994</c:v>
                </c:pt>
                <c:pt idx="8691">
                  <c:v>89.4602</c:v>
                </c:pt>
                <c:pt idx="8692">
                  <c:v>89.446799999999996</c:v>
                </c:pt>
                <c:pt idx="8693">
                  <c:v>89.431399999999996</c:v>
                </c:pt>
                <c:pt idx="8694">
                  <c:v>89.413300000000007</c:v>
                </c:pt>
                <c:pt idx="8695">
                  <c:v>89.394099999999995</c:v>
                </c:pt>
                <c:pt idx="8696">
                  <c:v>89.377099999999999</c:v>
                </c:pt>
                <c:pt idx="8697">
                  <c:v>89.366200000000006</c:v>
                </c:pt>
                <c:pt idx="8698">
                  <c:v>89.363900000000001</c:v>
                </c:pt>
                <c:pt idx="8699">
                  <c:v>89.370099999999994</c:v>
                </c:pt>
                <c:pt idx="8700">
                  <c:v>89.382099999999994</c:v>
                </c:pt>
                <c:pt idx="8701">
                  <c:v>89.395799999999994</c:v>
                </c:pt>
                <c:pt idx="8702">
                  <c:v>89.407600000000002</c:v>
                </c:pt>
                <c:pt idx="8703">
                  <c:v>89.415400000000005</c:v>
                </c:pt>
                <c:pt idx="8704">
                  <c:v>89.419799999999995</c:v>
                </c:pt>
                <c:pt idx="8705">
                  <c:v>89.423100000000005</c:v>
                </c:pt>
                <c:pt idx="8706">
                  <c:v>89.428299999999993</c:v>
                </c:pt>
                <c:pt idx="8707">
                  <c:v>89.437299999999993</c:v>
                </c:pt>
                <c:pt idx="8708">
                  <c:v>89.450699999999998</c:v>
                </c:pt>
                <c:pt idx="8709">
                  <c:v>89.467100000000002</c:v>
                </c:pt>
                <c:pt idx="8710">
                  <c:v>89.483800000000002</c:v>
                </c:pt>
                <c:pt idx="8711">
                  <c:v>89.498000000000005</c:v>
                </c:pt>
                <c:pt idx="8712">
                  <c:v>89.507199999999997</c:v>
                </c:pt>
                <c:pt idx="8713">
                  <c:v>89.510199999999998</c:v>
                </c:pt>
                <c:pt idx="8714">
                  <c:v>89.507000000000005</c:v>
                </c:pt>
                <c:pt idx="8715">
                  <c:v>89.498500000000007</c:v>
                </c:pt>
                <c:pt idx="8716">
                  <c:v>89.487099999999998</c:v>
                </c:pt>
                <c:pt idx="8717">
                  <c:v>89.475399999999993</c:v>
                </c:pt>
                <c:pt idx="8718">
                  <c:v>89.465800000000002</c:v>
                </c:pt>
                <c:pt idx="8719">
                  <c:v>89.460099999999997</c:v>
                </c:pt>
                <c:pt idx="8720">
                  <c:v>89.458200000000005</c:v>
                </c:pt>
                <c:pt idx="8721">
                  <c:v>89.458399999999997</c:v>
                </c:pt>
                <c:pt idx="8722">
                  <c:v>89.457599999999999</c:v>
                </c:pt>
                <c:pt idx="8723">
                  <c:v>89.452500000000001</c:v>
                </c:pt>
                <c:pt idx="8724">
                  <c:v>89.441000000000003</c:v>
                </c:pt>
                <c:pt idx="8725">
                  <c:v>89.423900000000003</c:v>
                </c:pt>
                <c:pt idx="8726">
                  <c:v>89.404200000000003</c:v>
                </c:pt>
                <c:pt idx="8727">
                  <c:v>89.387299999999996</c:v>
                </c:pt>
                <c:pt idx="8728">
                  <c:v>89.378299999999996</c:v>
                </c:pt>
                <c:pt idx="8729">
                  <c:v>89.380399999999995</c:v>
                </c:pt>
                <c:pt idx="8730">
                  <c:v>89.393299999999996</c:v>
                </c:pt>
                <c:pt idx="8731">
                  <c:v>89.413300000000007</c:v>
                </c:pt>
                <c:pt idx="8732">
                  <c:v>89.434399999999997</c:v>
                </c:pt>
                <c:pt idx="8733">
                  <c:v>89.450699999999998</c:v>
                </c:pt>
                <c:pt idx="8734">
                  <c:v>89.458100000000002</c:v>
                </c:pt>
                <c:pt idx="8735">
                  <c:v>89.456000000000003</c:v>
                </c:pt>
                <c:pt idx="8736">
                  <c:v>89.446799999999996</c:v>
                </c:pt>
                <c:pt idx="8737">
                  <c:v>89.434299999999993</c:v>
                </c:pt>
                <c:pt idx="8738">
                  <c:v>89.422799999999995</c:v>
                </c:pt>
                <c:pt idx="8739">
                  <c:v>89.414699999999996</c:v>
                </c:pt>
                <c:pt idx="8740">
                  <c:v>89.410499999999999</c:v>
                </c:pt>
                <c:pt idx="8741">
                  <c:v>89.409300000000002</c:v>
                </c:pt>
                <c:pt idx="8742">
                  <c:v>89.409199999999998</c:v>
                </c:pt>
                <c:pt idx="8743">
                  <c:v>89.408799999999999</c:v>
                </c:pt>
                <c:pt idx="8744">
                  <c:v>89.407200000000003</c:v>
                </c:pt>
                <c:pt idx="8745">
                  <c:v>89.403999999999996</c:v>
                </c:pt>
                <c:pt idx="8746">
                  <c:v>89.399000000000001</c:v>
                </c:pt>
                <c:pt idx="8747">
                  <c:v>89.3917</c:v>
                </c:pt>
                <c:pt idx="8748">
                  <c:v>89.382199999999997</c:v>
                </c:pt>
                <c:pt idx="8749">
                  <c:v>89.370900000000006</c:v>
                </c:pt>
                <c:pt idx="8750">
                  <c:v>89.359099999999998</c:v>
                </c:pt>
                <c:pt idx="8751">
                  <c:v>89.349199999999996</c:v>
                </c:pt>
                <c:pt idx="8752">
                  <c:v>89.343999999999994</c:v>
                </c:pt>
                <c:pt idx="8753">
                  <c:v>89.345600000000005</c:v>
                </c:pt>
                <c:pt idx="8754">
                  <c:v>89.354900000000001</c:v>
                </c:pt>
                <c:pt idx="8755">
                  <c:v>89.370699999999999</c:v>
                </c:pt>
                <c:pt idx="8756">
                  <c:v>89.390600000000006</c:v>
                </c:pt>
                <c:pt idx="8757">
                  <c:v>89.411799999999999</c:v>
                </c:pt>
                <c:pt idx="8758">
                  <c:v>89.431700000000006</c:v>
                </c:pt>
                <c:pt idx="8759">
                  <c:v>89.448999999999998</c:v>
                </c:pt>
                <c:pt idx="8760">
                  <c:v>89.463200000000001</c:v>
                </c:pt>
                <c:pt idx="8761">
                  <c:v>89.474000000000004</c:v>
                </c:pt>
                <c:pt idx="8762">
                  <c:v>89.481200000000001</c:v>
                </c:pt>
                <c:pt idx="8763">
                  <c:v>89.483699999999999</c:v>
                </c:pt>
                <c:pt idx="8764">
                  <c:v>89.480699999999999</c:v>
                </c:pt>
                <c:pt idx="8765">
                  <c:v>89.471599999999995</c:v>
                </c:pt>
                <c:pt idx="8766">
                  <c:v>89.457499999999996</c:v>
                </c:pt>
                <c:pt idx="8767">
                  <c:v>89.440600000000003</c:v>
                </c:pt>
                <c:pt idx="8768">
                  <c:v>89.423900000000003</c:v>
                </c:pt>
                <c:pt idx="8769">
                  <c:v>89.4101</c:v>
                </c:pt>
                <c:pt idx="8770">
                  <c:v>89.400199999999998</c:v>
                </c:pt>
                <c:pt idx="8771">
                  <c:v>89.393799999999999</c:v>
                </c:pt>
                <c:pt idx="8772">
                  <c:v>89.388599999999997</c:v>
                </c:pt>
                <c:pt idx="8773">
                  <c:v>89.382499999999993</c:v>
                </c:pt>
                <c:pt idx="8774">
                  <c:v>89.374399999999994</c:v>
                </c:pt>
                <c:pt idx="8775">
                  <c:v>89.364999999999995</c:v>
                </c:pt>
                <c:pt idx="8776">
                  <c:v>89.356899999999996</c:v>
                </c:pt>
                <c:pt idx="8777">
                  <c:v>89.352900000000005</c:v>
                </c:pt>
                <c:pt idx="8778">
                  <c:v>89.355400000000003</c:v>
                </c:pt>
                <c:pt idx="8779">
                  <c:v>89.364599999999996</c:v>
                </c:pt>
                <c:pt idx="8780">
                  <c:v>89.378900000000002</c:v>
                </c:pt>
                <c:pt idx="8781">
                  <c:v>89.395399999999995</c:v>
                </c:pt>
                <c:pt idx="8782">
                  <c:v>89.410899999999998</c:v>
                </c:pt>
                <c:pt idx="8783">
                  <c:v>89.423599999999993</c:v>
                </c:pt>
                <c:pt idx="8784">
                  <c:v>89.432699999999997</c:v>
                </c:pt>
                <c:pt idx="8785">
                  <c:v>89.438599999999994</c:v>
                </c:pt>
                <c:pt idx="8786">
                  <c:v>89.441800000000001</c:v>
                </c:pt>
                <c:pt idx="8787">
                  <c:v>89.442099999999996</c:v>
                </c:pt>
                <c:pt idx="8788">
                  <c:v>89.438400000000001</c:v>
                </c:pt>
                <c:pt idx="8789">
                  <c:v>89.429199999999994</c:v>
                </c:pt>
                <c:pt idx="8790">
                  <c:v>89.413600000000002</c:v>
                </c:pt>
                <c:pt idx="8791">
                  <c:v>89.392399999999995</c:v>
                </c:pt>
                <c:pt idx="8792">
                  <c:v>89.367900000000006</c:v>
                </c:pt>
                <c:pt idx="8793">
                  <c:v>89.343599999999995</c:v>
                </c:pt>
                <c:pt idx="8794">
                  <c:v>89.323300000000003</c:v>
                </c:pt>
                <c:pt idx="8795">
                  <c:v>89.3095</c:v>
                </c:pt>
                <c:pt idx="8796">
                  <c:v>89.302899999999994</c:v>
                </c:pt>
                <c:pt idx="8797">
                  <c:v>89.302000000000007</c:v>
                </c:pt>
                <c:pt idx="8798">
                  <c:v>89.304000000000002</c:v>
                </c:pt>
                <c:pt idx="8799">
                  <c:v>89.305800000000005</c:v>
                </c:pt>
                <c:pt idx="8800">
                  <c:v>89.304599999999994</c:v>
                </c:pt>
                <c:pt idx="8801">
                  <c:v>89.298699999999997</c:v>
                </c:pt>
                <c:pt idx="8802">
                  <c:v>89.287700000000001</c:v>
                </c:pt>
                <c:pt idx="8803">
                  <c:v>89.271799999999999</c:v>
                </c:pt>
                <c:pt idx="8804">
                  <c:v>89.252499999999998</c:v>
                </c:pt>
                <c:pt idx="8805">
                  <c:v>89.231499999999997</c:v>
                </c:pt>
                <c:pt idx="8806">
                  <c:v>89.211399999999998</c:v>
                </c:pt>
                <c:pt idx="8807">
                  <c:v>89.1952</c:v>
                </c:pt>
                <c:pt idx="8808">
                  <c:v>89.186099999999996</c:v>
                </c:pt>
                <c:pt idx="8809">
                  <c:v>89.186599999999999</c:v>
                </c:pt>
                <c:pt idx="8810">
                  <c:v>89.197999999999993</c:v>
                </c:pt>
                <c:pt idx="8811">
                  <c:v>89.219700000000003</c:v>
                </c:pt>
                <c:pt idx="8812">
                  <c:v>89.249499999999998</c:v>
                </c:pt>
                <c:pt idx="8813">
                  <c:v>89.2834</c:v>
                </c:pt>
                <c:pt idx="8814">
                  <c:v>89.317499999999995</c:v>
                </c:pt>
                <c:pt idx="8815">
                  <c:v>89.348299999999995</c:v>
                </c:pt>
                <c:pt idx="8816">
                  <c:v>89.3733</c:v>
                </c:pt>
                <c:pt idx="8817">
                  <c:v>89.3917</c:v>
                </c:pt>
                <c:pt idx="8818">
                  <c:v>89.403700000000001</c:v>
                </c:pt>
                <c:pt idx="8819">
                  <c:v>89.410300000000007</c:v>
                </c:pt>
                <c:pt idx="8820">
                  <c:v>89.412599999999998</c:v>
                </c:pt>
                <c:pt idx="8821">
                  <c:v>89.411799999999999</c:v>
                </c:pt>
                <c:pt idx="8822">
                  <c:v>89.409000000000006</c:v>
                </c:pt>
                <c:pt idx="8823">
                  <c:v>89.405100000000004</c:v>
                </c:pt>
                <c:pt idx="8824">
                  <c:v>89.400899999999993</c:v>
                </c:pt>
                <c:pt idx="8825">
                  <c:v>89.397099999999995</c:v>
                </c:pt>
                <c:pt idx="8826">
                  <c:v>89.393699999999995</c:v>
                </c:pt>
                <c:pt idx="8827">
                  <c:v>89.3904</c:v>
                </c:pt>
                <c:pt idx="8828">
                  <c:v>89.386200000000002</c:v>
                </c:pt>
                <c:pt idx="8829">
                  <c:v>89.379800000000003</c:v>
                </c:pt>
                <c:pt idx="8830">
                  <c:v>89.37</c:v>
                </c:pt>
                <c:pt idx="8831">
                  <c:v>89.355900000000005</c:v>
                </c:pt>
                <c:pt idx="8832">
                  <c:v>89.337599999999995</c:v>
                </c:pt>
                <c:pt idx="8833">
                  <c:v>89.316100000000006</c:v>
                </c:pt>
                <c:pt idx="8834">
                  <c:v>89.293400000000005</c:v>
                </c:pt>
                <c:pt idx="8835">
                  <c:v>89.272199999999998</c:v>
                </c:pt>
                <c:pt idx="8836">
                  <c:v>89.255300000000005</c:v>
                </c:pt>
                <c:pt idx="8837">
                  <c:v>89.2453</c:v>
                </c:pt>
                <c:pt idx="8838">
                  <c:v>89.243700000000004</c:v>
                </c:pt>
                <c:pt idx="8839">
                  <c:v>89.250200000000007</c:v>
                </c:pt>
                <c:pt idx="8840">
                  <c:v>89.263199999999998</c:v>
                </c:pt>
                <c:pt idx="8841">
                  <c:v>89.279700000000005</c:v>
                </c:pt>
                <c:pt idx="8842">
                  <c:v>89.295699999999997</c:v>
                </c:pt>
                <c:pt idx="8843">
                  <c:v>89.308099999999996</c:v>
                </c:pt>
                <c:pt idx="8844">
                  <c:v>89.314899999999994</c:v>
                </c:pt>
                <c:pt idx="8845">
                  <c:v>89.316100000000006</c:v>
                </c:pt>
                <c:pt idx="8846">
                  <c:v>89.313599999999994</c:v>
                </c:pt>
                <c:pt idx="8847">
                  <c:v>89.309899999999999</c:v>
                </c:pt>
                <c:pt idx="8848">
                  <c:v>89.307199999999995</c:v>
                </c:pt>
                <c:pt idx="8849">
                  <c:v>89.3065</c:v>
                </c:pt>
                <c:pt idx="8850">
                  <c:v>89.306799999999996</c:v>
                </c:pt>
                <c:pt idx="8851">
                  <c:v>89.306200000000004</c:v>
                </c:pt>
                <c:pt idx="8852">
                  <c:v>89.302700000000002</c:v>
                </c:pt>
                <c:pt idx="8853">
                  <c:v>89.2958</c:v>
                </c:pt>
                <c:pt idx="8854">
                  <c:v>89.286799999999999</c:v>
                </c:pt>
                <c:pt idx="8855">
                  <c:v>89.279200000000003</c:v>
                </c:pt>
                <c:pt idx="8856">
                  <c:v>89.277000000000001</c:v>
                </c:pt>
                <c:pt idx="8857">
                  <c:v>89.283299999999997</c:v>
                </c:pt>
                <c:pt idx="8858">
                  <c:v>89.2988</c:v>
                </c:pt>
                <c:pt idx="8859">
                  <c:v>89.3215</c:v>
                </c:pt>
                <c:pt idx="8860">
                  <c:v>89.346900000000005</c:v>
                </c:pt>
                <c:pt idx="8861">
                  <c:v>89.369500000000002</c:v>
                </c:pt>
                <c:pt idx="8862">
                  <c:v>89.385000000000005</c:v>
                </c:pt>
                <c:pt idx="8863">
                  <c:v>89.390600000000006</c:v>
                </c:pt>
                <c:pt idx="8864">
                  <c:v>89.386200000000002</c:v>
                </c:pt>
                <c:pt idx="8865">
                  <c:v>89.373900000000006</c:v>
                </c:pt>
                <c:pt idx="8866">
                  <c:v>89.356200000000001</c:v>
                </c:pt>
                <c:pt idx="8867">
                  <c:v>89.335999999999999</c:v>
                </c:pt>
                <c:pt idx="8868">
                  <c:v>89.315600000000003</c:v>
                </c:pt>
                <c:pt idx="8869">
                  <c:v>89.296599999999998</c:v>
                </c:pt>
                <c:pt idx="8870">
                  <c:v>89.280500000000004</c:v>
                </c:pt>
                <c:pt idx="8871">
                  <c:v>89.268699999999995</c:v>
                </c:pt>
                <c:pt idx="8872">
                  <c:v>89.262699999999995</c:v>
                </c:pt>
                <c:pt idx="8873">
                  <c:v>89.263599999999997</c:v>
                </c:pt>
                <c:pt idx="8874">
                  <c:v>89.271199999999993</c:v>
                </c:pt>
                <c:pt idx="8875">
                  <c:v>89.284099999999995</c:v>
                </c:pt>
                <c:pt idx="8876">
                  <c:v>89.299099999999996</c:v>
                </c:pt>
                <c:pt idx="8877">
                  <c:v>89.312600000000003</c:v>
                </c:pt>
                <c:pt idx="8878">
                  <c:v>89.3215</c:v>
                </c:pt>
                <c:pt idx="8879">
                  <c:v>89.323899999999995</c:v>
                </c:pt>
                <c:pt idx="8880">
                  <c:v>89.3202</c:v>
                </c:pt>
                <c:pt idx="8881">
                  <c:v>89.312700000000007</c:v>
                </c:pt>
                <c:pt idx="8882">
                  <c:v>89.304699999999997</c:v>
                </c:pt>
                <c:pt idx="8883">
                  <c:v>89.3</c:v>
                </c:pt>
                <c:pt idx="8884">
                  <c:v>89.300700000000006</c:v>
                </c:pt>
                <c:pt idx="8885">
                  <c:v>89.307699999999997</c:v>
                </c:pt>
                <c:pt idx="8886">
                  <c:v>89.319400000000002</c:v>
                </c:pt>
                <c:pt idx="8887">
                  <c:v>89.332999999999998</c:v>
                </c:pt>
                <c:pt idx="8888">
                  <c:v>89.344800000000006</c:v>
                </c:pt>
                <c:pt idx="8889">
                  <c:v>89.351399999999998</c:v>
                </c:pt>
                <c:pt idx="8890">
                  <c:v>89.350399999999993</c:v>
                </c:pt>
                <c:pt idx="8891">
                  <c:v>89.341200000000001</c:v>
                </c:pt>
                <c:pt idx="8892">
                  <c:v>89.325299999999999</c:v>
                </c:pt>
                <c:pt idx="8893">
                  <c:v>89.305499999999995</c:v>
                </c:pt>
                <c:pt idx="8894">
                  <c:v>89.285600000000002</c:v>
                </c:pt>
                <c:pt idx="8895">
                  <c:v>89.269099999999995</c:v>
                </c:pt>
                <c:pt idx="8896">
                  <c:v>89.258099999999999</c:v>
                </c:pt>
                <c:pt idx="8897">
                  <c:v>89.253399999999999</c:v>
                </c:pt>
                <c:pt idx="8898">
                  <c:v>89.254099999999994</c:v>
                </c:pt>
                <c:pt idx="8899">
                  <c:v>89.258200000000002</c:v>
                </c:pt>
                <c:pt idx="8900">
                  <c:v>89.264099999999999</c:v>
                </c:pt>
                <c:pt idx="8901">
                  <c:v>89.271000000000001</c:v>
                </c:pt>
                <c:pt idx="8902">
                  <c:v>89.278899999999993</c:v>
                </c:pt>
                <c:pt idx="8903">
                  <c:v>89.289100000000005</c:v>
                </c:pt>
                <c:pt idx="8904">
                  <c:v>89.302199999999999</c:v>
                </c:pt>
                <c:pt idx="8905">
                  <c:v>89.3185</c:v>
                </c:pt>
                <c:pt idx="8906">
                  <c:v>89.335999999999999</c:v>
                </c:pt>
                <c:pt idx="8907">
                  <c:v>89.352099999999993</c:v>
                </c:pt>
                <c:pt idx="8908">
                  <c:v>89.363500000000002</c:v>
                </c:pt>
                <c:pt idx="8909">
                  <c:v>89.367699999999999</c:v>
                </c:pt>
                <c:pt idx="8910">
                  <c:v>89.364199999999997</c:v>
                </c:pt>
                <c:pt idx="8911">
                  <c:v>89.354399999999998</c:v>
                </c:pt>
                <c:pt idx="8912">
                  <c:v>89.341399999999993</c:v>
                </c:pt>
                <c:pt idx="8913">
                  <c:v>89.328500000000005</c:v>
                </c:pt>
                <c:pt idx="8914">
                  <c:v>89.318100000000001</c:v>
                </c:pt>
                <c:pt idx="8915">
                  <c:v>89.311499999999995</c:v>
                </c:pt>
                <c:pt idx="8916">
                  <c:v>89.308000000000007</c:v>
                </c:pt>
                <c:pt idx="8917">
                  <c:v>89.305800000000005</c:v>
                </c:pt>
                <c:pt idx="8918">
                  <c:v>89.303200000000004</c:v>
                </c:pt>
                <c:pt idx="8919">
                  <c:v>89.298900000000003</c:v>
                </c:pt>
                <c:pt idx="8920">
                  <c:v>89.292400000000001</c:v>
                </c:pt>
                <c:pt idx="8921">
                  <c:v>89.283900000000003</c:v>
                </c:pt>
                <c:pt idx="8922">
                  <c:v>89.274299999999997</c:v>
                </c:pt>
                <c:pt idx="8923">
                  <c:v>89.264099999999999</c:v>
                </c:pt>
                <c:pt idx="8924">
                  <c:v>89.254000000000005</c:v>
                </c:pt>
                <c:pt idx="8925">
                  <c:v>89.244299999999996</c:v>
                </c:pt>
                <c:pt idx="8926">
                  <c:v>89.235600000000005</c:v>
                </c:pt>
                <c:pt idx="8927">
                  <c:v>89.228200000000001</c:v>
                </c:pt>
                <c:pt idx="8928">
                  <c:v>89.222800000000007</c:v>
                </c:pt>
                <c:pt idx="8929">
                  <c:v>89.219700000000003</c:v>
                </c:pt>
                <c:pt idx="8930">
                  <c:v>89.218599999999995</c:v>
                </c:pt>
                <c:pt idx="8931">
                  <c:v>89.219099999999997</c:v>
                </c:pt>
                <c:pt idx="8932">
                  <c:v>89.220200000000006</c:v>
                </c:pt>
                <c:pt idx="8933">
                  <c:v>89.221599999999995</c:v>
                </c:pt>
                <c:pt idx="8934">
                  <c:v>89.222899999999996</c:v>
                </c:pt>
                <c:pt idx="8935">
                  <c:v>89.224500000000006</c:v>
                </c:pt>
                <c:pt idx="8936">
                  <c:v>89.227000000000004</c:v>
                </c:pt>
                <c:pt idx="8937">
                  <c:v>89.2303</c:v>
                </c:pt>
                <c:pt idx="8938">
                  <c:v>89.234200000000001</c:v>
                </c:pt>
                <c:pt idx="8939">
                  <c:v>89.238</c:v>
                </c:pt>
                <c:pt idx="8940">
                  <c:v>89.241</c:v>
                </c:pt>
                <c:pt idx="8941">
                  <c:v>89.242800000000003</c:v>
                </c:pt>
                <c:pt idx="8942">
                  <c:v>89.244</c:v>
                </c:pt>
                <c:pt idx="8943">
                  <c:v>89.245699999999999</c:v>
                </c:pt>
                <c:pt idx="8944">
                  <c:v>89.248800000000003</c:v>
                </c:pt>
                <c:pt idx="8945">
                  <c:v>89.253500000000003</c:v>
                </c:pt>
                <c:pt idx="8946">
                  <c:v>89.258600000000001</c:v>
                </c:pt>
                <c:pt idx="8947">
                  <c:v>89.262200000000007</c:v>
                </c:pt>
                <c:pt idx="8948">
                  <c:v>89.261700000000005</c:v>
                </c:pt>
                <c:pt idx="8949">
                  <c:v>89.255600000000001</c:v>
                </c:pt>
                <c:pt idx="8950">
                  <c:v>89.244</c:v>
                </c:pt>
                <c:pt idx="8951">
                  <c:v>89.228999999999999</c:v>
                </c:pt>
                <c:pt idx="8952">
                  <c:v>89.213999999999999</c:v>
                </c:pt>
                <c:pt idx="8953">
                  <c:v>89.202699999999993</c:v>
                </c:pt>
                <c:pt idx="8954">
                  <c:v>89.197500000000005</c:v>
                </c:pt>
                <c:pt idx="8955">
                  <c:v>89.199299999999994</c:v>
                </c:pt>
                <c:pt idx="8956">
                  <c:v>89.206999999999994</c:v>
                </c:pt>
                <c:pt idx="8957">
                  <c:v>89.218599999999995</c:v>
                </c:pt>
                <c:pt idx="8958">
                  <c:v>89.231700000000004</c:v>
                </c:pt>
                <c:pt idx="8959">
                  <c:v>89.245099999999994</c:v>
                </c:pt>
                <c:pt idx="8960">
                  <c:v>89.257999999999996</c:v>
                </c:pt>
                <c:pt idx="8961">
                  <c:v>89.270499999999998</c:v>
                </c:pt>
                <c:pt idx="8962">
                  <c:v>89.282300000000006</c:v>
                </c:pt>
                <c:pt idx="8963">
                  <c:v>89.292599999999993</c:v>
                </c:pt>
                <c:pt idx="8964">
                  <c:v>89.3</c:v>
                </c:pt>
                <c:pt idx="8965">
                  <c:v>89.303100000000001</c:v>
                </c:pt>
                <c:pt idx="8966">
                  <c:v>89.301199999999994</c:v>
                </c:pt>
                <c:pt idx="8967">
                  <c:v>89.294700000000006</c:v>
                </c:pt>
                <c:pt idx="8968">
                  <c:v>89.285300000000007</c:v>
                </c:pt>
                <c:pt idx="8969">
                  <c:v>89.275000000000006</c:v>
                </c:pt>
                <c:pt idx="8970">
                  <c:v>89.265699999999995</c:v>
                </c:pt>
                <c:pt idx="8971">
                  <c:v>89.258200000000002</c:v>
                </c:pt>
                <c:pt idx="8972">
                  <c:v>89.252099999999999</c:v>
                </c:pt>
                <c:pt idx="8973">
                  <c:v>89.246700000000004</c:v>
                </c:pt>
                <c:pt idx="8974">
                  <c:v>89.241</c:v>
                </c:pt>
                <c:pt idx="8975">
                  <c:v>89.234899999999996</c:v>
                </c:pt>
                <c:pt idx="8976">
                  <c:v>89.229299999999995</c:v>
                </c:pt>
                <c:pt idx="8977">
                  <c:v>89.225200000000001</c:v>
                </c:pt>
                <c:pt idx="8978">
                  <c:v>89.223500000000001</c:v>
                </c:pt>
                <c:pt idx="8979">
                  <c:v>89.223600000000005</c:v>
                </c:pt>
                <c:pt idx="8980">
                  <c:v>89.224100000000007</c:v>
                </c:pt>
                <c:pt idx="8981">
                  <c:v>89.222399999999993</c:v>
                </c:pt>
                <c:pt idx="8982">
                  <c:v>89.216499999999996</c:v>
                </c:pt>
                <c:pt idx="8983">
                  <c:v>89.205799999999996</c:v>
                </c:pt>
                <c:pt idx="8984">
                  <c:v>89.191400000000002</c:v>
                </c:pt>
                <c:pt idx="8985">
                  <c:v>89.176199999999994</c:v>
                </c:pt>
                <c:pt idx="8986">
                  <c:v>89.163499999999999</c:v>
                </c:pt>
                <c:pt idx="8987">
                  <c:v>89.156099999999995</c:v>
                </c:pt>
                <c:pt idx="8988">
                  <c:v>89.155000000000001</c:v>
                </c:pt>
                <c:pt idx="8989">
                  <c:v>89.159400000000005</c:v>
                </c:pt>
                <c:pt idx="8990">
                  <c:v>89.166899999999998</c:v>
                </c:pt>
                <c:pt idx="8991">
                  <c:v>89.174599999999998</c:v>
                </c:pt>
                <c:pt idx="8992">
                  <c:v>89.180199999999999</c:v>
                </c:pt>
                <c:pt idx="8993">
                  <c:v>89.1828</c:v>
                </c:pt>
                <c:pt idx="8994">
                  <c:v>89.182900000000004</c:v>
                </c:pt>
                <c:pt idx="8995">
                  <c:v>89.181700000000006</c:v>
                </c:pt>
                <c:pt idx="8996">
                  <c:v>89.180999999999997</c:v>
                </c:pt>
                <c:pt idx="8997">
                  <c:v>89.181700000000006</c:v>
                </c:pt>
                <c:pt idx="8998">
                  <c:v>89.183899999999994</c:v>
                </c:pt>
                <c:pt idx="8999">
                  <c:v>89.186999999999998</c:v>
                </c:pt>
                <c:pt idx="9000">
                  <c:v>89.190100000000001</c:v>
                </c:pt>
                <c:pt idx="9001">
                  <c:v>89.192300000000003</c:v>
                </c:pt>
                <c:pt idx="9002">
                  <c:v>89.193399999999997</c:v>
                </c:pt>
                <c:pt idx="9003">
                  <c:v>89.193700000000007</c:v>
                </c:pt>
                <c:pt idx="9004">
                  <c:v>89.193700000000007</c:v>
                </c:pt>
                <c:pt idx="9005">
                  <c:v>89.194000000000003</c:v>
                </c:pt>
                <c:pt idx="9006">
                  <c:v>89.194900000000004</c:v>
                </c:pt>
                <c:pt idx="9007">
                  <c:v>89.196299999999994</c:v>
                </c:pt>
                <c:pt idx="9008">
                  <c:v>89.197699999999998</c:v>
                </c:pt>
                <c:pt idx="9009">
                  <c:v>89.198499999999996</c:v>
                </c:pt>
                <c:pt idx="9010">
                  <c:v>89.198499999999996</c:v>
                </c:pt>
                <c:pt idx="9011">
                  <c:v>89.197599999999994</c:v>
                </c:pt>
                <c:pt idx="9012">
                  <c:v>89.196399999999997</c:v>
                </c:pt>
                <c:pt idx="9013">
                  <c:v>89.195700000000002</c:v>
                </c:pt>
                <c:pt idx="9014">
                  <c:v>89.196200000000005</c:v>
                </c:pt>
                <c:pt idx="9015">
                  <c:v>89.1982</c:v>
                </c:pt>
                <c:pt idx="9016">
                  <c:v>89.201099999999997</c:v>
                </c:pt>
                <c:pt idx="9017">
                  <c:v>89.203599999999994</c:v>
                </c:pt>
                <c:pt idx="9018">
                  <c:v>89.203400000000002</c:v>
                </c:pt>
                <c:pt idx="9019">
                  <c:v>89.1982</c:v>
                </c:pt>
                <c:pt idx="9020">
                  <c:v>89.186400000000006</c:v>
                </c:pt>
                <c:pt idx="9021">
                  <c:v>89.167599999999993</c:v>
                </c:pt>
                <c:pt idx="9022">
                  <c:v>89.142799999999994</c:v>
                </c:pt>
                <c:pt idx="9023">
                  <c:v>89.114900000000006</c:v>
                </c:pt>
                <c:pt idx="9024">
                  <c:v>89.088099999999997</c:v>
                </c:pt>
                <c:pt idx="9025">
                  <c:v>89.066699999999997</c:v>
                </c:pt>
                <c:pt idx="9026">
                  <c:v>89.054400000000001</c:v>
                </c:pt>
                <c:pt idx="9027">
                  <c:v>89.053200000000004</c:v>
                </c:pt>
                <c:pt idx="9028">
                  <c:v>89.063000000000002</c:v>
                </c:pt>
                <c:pt idx="9029">
                  <c:v>89.081699999999998</c:v>
                </c:pt>
                <c:pt idx="9030">
                  <c:v>89.105500000000006</c:v>
                </c:pt>
                <c:pt idx="9031">
                  <c:v>89.130200000000002</c:v>
                </c:pt>
                <c:pt idx="9032">
                  <c:v>89.151700000000005</c:v>
                </c:pt>
                <c:pt idx="9033">
                  <c:v>89.166899999999998</c:v>
                </c:pt>
                <c:pt idx="9034">
                  <c:v>89.174300000000002</c:v>
                </c:pt>
                <c:pt idx="9035">
                  <c:v>89.173900000000003</c:v>
                </c:pt>
                <c:pt idx="9036">
                  <c:v>89.166799999999995</c:v>
                </c:pt>
                <c:pt idx="9037">
                  <c:v>89.154899999999998</c:v>
                </c:pt>
                <c:pt idx="9038">
                  <c:v>89.14</c:v>
                </c:pt>
                <c:pt idx="9039">
                  <c:v>89.123900000000006</c:v>
                </c:pt>
                <c:pt idx="9040">
                  <c:v>89.108000000000004</c:v>
                </c:pt>
                <c:pt idx="9041">
                  <c:v>89.093500000000006</c:v>
                </c:pt>
                <c:pt idx="9042">
                  <c:v>89.081199999999995</c:v>
                </c:pt>
                <c:pt idx="9043">
                  <c:v>89.072400000000002</c:v>
                </c:pt>
                <c:pt idx="9044">
                  <c:v>89.067700000000002</c:v>
                </c:pt>
                <c:pt idx="9045">
                  <c:v>89.068100000000001</c:v>
                </c:pt>
                <c:pt idx="9046">
                  <c:v>89.073499999999996</c:v>
                </c:pt>
                <c:pt idx="9047">
                  <c:v>89.083500000000001</c:v>
                </c:pt>
                <c:pt idx="9048">
                  <c:v>89.096800000000002</c:v>
                </c:pt>
                <c:pt idx="9049">
                  <c:v>89.111500000000007</c:v>
                </c:pt>
                <c:pt idx="9050">
                  <c:v>89.125600000000006</c:v>
                </c:pt>
                <c:pt idx="9051">
                  <c:v>89.1374</c:v>
                </c:pt>
                <c:pt idx="9052">
                  <c:v>89.146299999999997</c:v>
                </c:pt>
                <c:pt idx="9053">
                  <c:v>89.152199999999993</c:v>
                </c:pt>
                <c:pt idx="9054">
                  <c:v>89.156000000000006</c:v>
                </c:pt>
                <c:pt idx="9055">
                  <c:v>89.158600000000007</c:v>
                </c:pt>
                <c:pt idx="9056">
                  <c:v>89.160899999999998</c:v>
                </c:pt>
                <c:pt idx="9057">
                  <c:v>89.163499999999999</c:v>
                </c:pt>
                <c:pt idx="9058">
                  <c:v>89.1661</c:v>
                </c:pt>
                <c:pt idx="9059">
                  <c:v>89.168300000000002</c:v>
                </c:pt>
                <c:pt idx="9060">
                  <c:v>89.169499999999999</c:v>
                </c:pt>
                <c:pt idx="9061">
                  <c:v>89.1691</c:v>
                </c:pt>
                <c:pt idx="9062">
                  <c:v>89.166799999999995</c:v>
                </c:pt>
                <c:pt idx="9063">
                  <c:v>89.162499999999994</c:v>
                </c:pt>
                <c:pt idx="9064">
                  <c:v>89.156000000000006</c:v>
                </c:pt>
                <c:pt idx="9065">
                  <c:v>89.1477</c:v>
                </c:pt>
                <c:pt idx="9066">
                  <c:v>89.138099999999994</c:v>
                </c:pt>
                <c:pt idx="9067">
                  <c:v>89.128200000000007</c:v>
                </c:pt>
                <c:pt idx="9068">
                  <c:v>89.119</c:v>
                </c:pt>
                <c:pt idx="9069">
                  <c:v>89.111900000000006</c:v>
                </c:pt>
                <c:pt idx="9070">
                  <c:v>89.107600000000005</c:v>
                </c:pt>
                <c:pt idx="9071">
                  <c:v>89.105599999999995</c:v>
                </c:pt>
                <c:pt idx="9072">
                  <c:v>89.104500000000002</c:v>
                </c:pt>
                <c:pt idx="9073">
                  <c:v>89.101799999999997</c:v>
                </c:pt>
                <c:pt idx="9074">
                  <c:v>89.095200000000006</c:v>
                </c:pt>
                <c:pt idx="9075">
                  <c:v>89.083100000000002</c:v>
                </c:pt>
                <c:pt idx="9076">
                  <c:v>89.065600000000003</c:v>
                </c:pt>
                <c:pt idx="9077">
                  <c:v>89.044899999999998</c:v>
                </c:pt>
                <c:pt idx="9078">
                  <c:v>89.024600000000007</c:v>
                </c:pt>
                <c:pt idx="9079">
                  <c:v>89.008399999999995</c:v>
                </c:pt>
                <c:pt idx="9080">
                  <c:v>88.999399999999994</c:v>
                </c:pt>
                <c:pt idx="9081">
                  <c:v>88.998500000000007</c:v>
                </c:pt>
                <c:pt idx="9082">
                  <c:v>89.0047</c:v>
                </c:pt>
                <c:pt idx="9083">
                  <c:v>89.015500000000003</c:v>
                </c:pt>
                <c:pt idx="9084">
                  <c:v>89.028300000000002</c:v>
                </c:pt>
                <c:pt idx="9085">
                  <c:v>89.040999999999997</c:v>
                </c:pt>
                <c:pt idx="9086">
                  <c:v>89.052899999999994</c:v>
                </c:pt>
                <c:pt idx="9087">
                  <c:v>89.064400000000006</c:v>
                </c:pt>
                <c:pt idx="9088">
                  <c:v>89.076499999999996</c:v>
                </c:pt>
                <c:pt idx="9089">
                  <c:v>89.089699999999993</c:v>
                </c:pt>
                <c:pt idx="9090">
                  <c:v>89.103700000000003</c:v>
                </c:pt>
                <c:pt idx="9091">
                  <c:v>89.117500000000007</c:v>
                </c:pt>
                <c:pt idx="9092">
                  <c:v>89.129300000000001</c:v>
                </c:pt>
                <c:pt idx="9093">
                  <c:v>89.138099999999994</c:v>
                </c:pt>
                <c:pt idx="9094">
                  <c:v>89.143600000000006</c:v>
                </c:pt>
                <c:pt idx="9095">
                  <c:v>89.146100000000004</c:v>
                </c:pt>
                <c:pt idx="9096">
                  <c:v>89.146500000000003</c:v>
                </c:pt>
                <c:pt idx="9097">
                  <c:v>89.145300000000006</c:v>
                </c:pt>
                <c:pt idx="9098">
                  <c:v>89.142600000000002</c:v>
                </c:pt>
                <c:pt idx="9099">
                  <c:v>89.138099999999994</c:v>
                </c:pt>
                <c:pt idx="9100">
                  <c:v>89.131699999999995</c:v>
                </c:pt>
                <c:pt idx="9101">
                  <c:v>89.124099999999999</c:v>
                </c:pt>
                <c:pt idx="9102">
                  <c:v>89.116699999999994</c:v>
                </c:pt>
                <c:pt idx="9103">
                  <c:v>89.112200000000001</c:v>
                </c:pt>
                <c:pt idx="9104">
                  <c:v>89.113100000000003</c:v>
                </c:pt>
                <c:pt idx="9105">
                  <c:v>89.120500000000007</c:v>
                </c:pt>
                <c:pt idx="9106">
                  <c:v>89.134100000000004</c:v>
                </c:pt>
                <c:pt idx="9107">
                  <c:v>89.151200000000003</c:v>
                </c:pt>
                <c:pt idx="9108">
                  <c:v>89.167900000000003</c:v>
                </c:pt>
                <c:pt idx="9109">
                  <c:v>89.180099999999996</c:v>
                </c:pt>
                <c:pt idx="9110">
                  <c:v>89.184700000000007</c:v>
                </c:pt>
                <c:pt idx="9111">
                  <c:v>89.180499999999995</c:v>
                </c:pt>
                <c:pt idx="9112">
                  <c:v>89.168099999999995</c:v>
                </c:pt>
                <c:pt idx="9113">
                  <c:v>89.150099999999995</c:v>
                </c:pt>
                <c:pt idx="9114">
                  <c:v>89.129300000000001</c:v>
                </c:pt>
                <c:pt idx="9115">
                  <c:v>89.108400000000003</c:v>
                </c:pt>
                <c:pt idx="9116">
                  <c:v>89.089799999999997</c:v>
                </c:pt>
                <c:pt idx="9117">
                  <c:v>89.074600000000004</c:v>
                </c:pt>
                <c:pt idx="9118">
                  <c:v>89.063900000000004</c:v>
                </c:pt>
                <c:pt idx="9119">
                  <c:v>89.058000000000007</c:v>
                </c:pt>
                <c:pt idx="9120">
                  <c:v>89.057199999999995</c:v>
                </c:pt>
                <c:pt idx="9121">
                  <c:v>89.061300000000003</c:v>
                </c:pt>
                <c:pt idx="9122">
                  <c:v>89.069599999999994</c:v>
                </c:pt>
                <c:pt idx="9123">
                  <c:v>89.080299999999994</c:v>
                </c:pt>
                <c:pt idx="9124">
                  <c:v>89.090999999999994</c:v>
                </c:pt>
                <c:pt idx="9125">
                  <c:v>89.099000000000004</c:v>
                </c:pt>
                <c:pt idx="9126">
                  <c:v>89.101799999999997</c:v>
                </c:pt>
                <c:pt idx="9127">
                  <c:v>89.098100000000002</c:v>
                </c:pt>
                <c:pt idx="9128">
                  <c:v>89.087699999999998</c:v>
                </c:pt>
                <c:pt idx="9129">
                  <c:v>89.072100000000006</c:v>
                </c:pt>
                <c:pt idx="9130">
                  <c:v>89.054100000000005</c:v>
                </c:pt>
                <c:pt idx="9131">
                  <c:v>89.036900000000003</c:v>
                </c:pt>
                <c:pt idx="9132">
                  <c:v>89.023700000000005</c:v>
                </c:pt>
                <c:pt idx="9133">
                  <c:v>89.016800000000003</c:v>
                </c:pt>
                <c:pt idx="9134">
                  <c:v>89.016999999999996</c:v>
                </c:pt>
                <c:pt idx="9135">
                  <c:v>89.023300000000006</c:v>
                </c:pt>
                <c:pt idx="9136">
                  <c:v>89.033199999999994</c:v>
                </c:pt>
                <c:pt idx="9137">
                  <c:v>89.043000000000006</c:v>
                </c:pt>
                <c:pt idx="9138">
                  <c:v>89.049300000000002</c:v>
                </c:pt>
                <c:pt idx="9139">
                  <c:v>89.049300000000002</c:v>
                </c:pt>
                <c:pt idx="9140">
                  <c:v>89.042000000000002</c:v>
                </c:pt>
                <c:pt idx="9141">
                  <c:v>89.028300000000002</c:v>
                </c:pt>
                <c:pt idx="9142">
                  <c:v>89.010599999999997</c:v>
                </c:pt>
                <c:pt idx="9143">
                  <c:v>88.991900000000001</c:v>
                </c:pt>
                <c:pt idx="9144">
                  <c:v>88.974500000000006</c:v>
                </c:pt>
                <c:pt idx="9145">
                  <c:v>88.959800000000001</c:v>
                </c:pt>
                <c:pt idx="9146">
                  <c:v>88.947800000000001</c:v>
                </c:pt>
                <c:pt idx="9147">
                  <c:v>88.937399999999997</c:v>
                </c:pt>
                <c:pt idx="9148">
                  <c:v>88.928100000000001</c:v>
                </c:pt>
                <c:pt idx="9149">
                  <c:v>88.920299999999997</c:v>
                </c:pt>
                <c:pt idx="9150">
                  <c:v>88.915599999999998</c:v>
                </c:pt>
                <c:pt idx="9151">
                  <c:v>88.917299999999997</c:v>
                </c:pt>
                <c:pt idx="9152">
                  <c:v>88.928299999999993</c:v>
                </c:pt>
                <c:pt idx="9153">
                  <c:v>88.950500000000005</c:v>
                </c:pt>
                <c:pt idx="9154">
                  <c:v>88.9833</c:v>
                </c:pt>
                <c:pt idx="9155">
                  <c:v>89.023300000000006</c:v>
                </c:pt>
                <c:pt idx="9156">
                  <c:v>89.064800000000005</c:v>
                </c:pt>
                <c:pt idx="9157">
                  <c:v>89.101200000000006</c:v>
                </c:pt>
                <c:pt idx="9158">
                  <c:v>89.126000000000005</c:v>
                </c:pt>
                <c:pt idx="9159">
                  <c:v>89.134900000000002</c:v>
                </c:pt>
                <c:pt idx="9160">
                  <c:v>89.126199999999997</c:v>
                </c:pt>
                <c:pt idx="9161">
                  <c:v>89.100899999999996</c:v>
                </c:pt>
                <c:pt idx="9162">
                  <c:v>89.062399999999997</c:v>
                </c:pt>
                <c:pt idx="9163">
                  <c:v>89.015799999999999</c:v>
                </c:pt>
                <c:pt idx="9164">
                  <c:v>88.966999999999999</c:v>
                </c:pt>
                <c:pt idx="9165">
                  <c:v>88.921599999999998</c:v>
                </c:pt>
                <c:pt idx="9166">
                  <c:v>88.884699999999995</c:v>
                </c:pt>
                <c:pt idx="9167">
                  <c:v>88.859800000000007</c:v>
                </c:pt>
                <c:pt idx="9168">
                  <c:v>88.848699999999994</c:v>
                </c:pt>
                <c:pt idx="9169">
                  <c:v>88.850999999999999</c:v>
                </c:pt>
                <c:pt idx="9170">
                  <c:v>88.864000000000004</c:v>
                </c:pt>
                <c:pt idx="9171">
                  <c:v>88.884100000000004</c:v>
                </c:pt>
                <c:pt idx="9172">
                  <c:v>88.906599999999997</c:v>
                </c:pt>
                <c:pt idx="9173">
                  <c:v>88.927300000000002</c:v>
                </c:pt>
                <c:pt idx="9174">
                  <c:v>88.9435</c:v>
                </c:pt>
                <c:pt idx="9175">
                  <c:v>88.954400000000007</c:v>
                </c:pt>
                <c:pt idx="9176">
                  <c:v>88.960999999999999</c:v>
                </c:pt>
                <c:pt idx="9177">
                  <c:v>88.965299999999999</c:v>
                </c:pt>
                <c:pt idx="9178">
                  <c:v>88.969899999999996</c:v>
                </c:pt>
                <c:pt idx="9179">
                  <c:v>88.976699999999994</c:v>
                </c:pt>
                <c:pt idx="9180">
                  <c:v>88.9863</c:v>
                </c:pt>
                <c:pt idx="9181">
                  <c:v>88.997900000000001</c:v>
                </c:pt>
                <c:pt idx="9182">
                  <c:v>89.009500000000003</c:v>
                </c:pt>
                <c:pt idx="9183">
                  <c:v>89.018699999999995</c:v>
                </c:pt>
                <c:pt idx="9184">
                  <c:v>89.022900000000007</c:v>
                </c:pt>
                <c:pt idx="9185">
                  <c:v>89.02</c:v>
                </c:pt>
                <c:pt idx="9186">
                  <c:v>89.009299999999996</c:v>
                </c:pt>
                <c:pt idx="9187">
                  <c:v>88.991399999999999</c:v>
                </c:pt>
                <c:pt idx="9188">
                  <c:v>88.968100000000007</c:v>
                </c:pt>
                <c:pt idx="9189">
                  <c:v>88.941999999999993</c:v>
                </c:pt>
                <c:pt idx="9190">
                  <c:v>88.916399999999996</c:v>
                </c:pt>
                <c:pt idx="9191">
                  <c:v>88.894300000000001</c:v>
                </c:pt>
                <c:pt idx="9192">
                  <c:v>88.878100000000003</c:v>
                </c:pt>
                <c:pt idx="9193">
                  <c:v>88.868899999999996</c:v>
                </c:pt>
                <c:pt idx="9194">
                  <c:v>88.867099999999994</c:v>
                </c:pt>
                <c:pt idx="9195">
                  <c:v>88.871899999999997</c:v>
                </c:pt>
                <c:pt idx="9196">
                  <c:v>88.881799999999998</c:v>
                </c:pt>
                <c:pt idx="9197">
                  <c:v>88.895200000000003</c:v>
                </c:pt>
                <c:pt idx="9198">
                  <c:v>88.910399999999996</c:v>
                </c:pt>
                <c:pt idx="9199">
                  <c:v>88.925600000000003</c:v>
                </c:pt>
                <c:pt idx="9200">
                  <c:v>88.938999999999993</c:v>
                </c:pt>
                <c:pt idx="9201">
                  <c:v>88.948800000000006</c:v>
                </c:pt>
                <c:pt idx="9202">
                  <c:v>88.953599999999994</c:v>
                </c:pt>
                <c:pt idx="9203">
                  <c:v>88.952600000000004</c:v>
                </c:pt>
                <c:pt idx="9204">
                  <c:v>88.946299999999994</c:v>
                </c:pt>
                <c:pt idx="9205">
                  <c:v>88.936199999999999</c:v>
                </c:pt>
                <c:pt idx="9206">
                  <c:v>88.925200000000004</c:v>
                </c:pt>
                <c:pt idx="9207">
                  <c:v>88.916399999999996</c:v>
                </c:pt>
                <c:pt idx="9208">
                  <c:v>88.912400000000005</c:v>
                </c:pt>
                <c:pt idx="9209">
                  <c:v>88.9148</c:v>
                </c:pt>
                <c:pt idx="9210">
                  <c:v>88.923100000000005</c:v>
                </c:pt>
                <c:pt idx="9211">
                  <c:v>88.935299999999998</c:v>
                </c:pt>
                <c:pt idx="9212">
                  <c:v>88.948499999999996</c:v>
                </c:pt>
                <c:pt idx="9213">
                  <c:v>88.959800000000001</c:v>
                </c:pt>
                <c:pt idx="9214">
                  <c:v>88.967100000000002</c:v>
                </c:pt>
                <c:pt idx="9215">
                  <c:v>88.969300000000004</c:v>
                </c:pt>
                <c:pt idx="9216">
                  <c:v>88.966800000000006</c:v>
                </c:pt>
                <c:pt idx="9217">
                  <c:v>88.960300000000004</c:v>
                </c:pt>
                <c:pt idx="9218">
                  <c:v>88.950999999999993</c:v>
                </c:pt>
                <c:pt idx="9219">
                  <c:v>88.939800000000005</c:v>
                </c:pt>
                <c:pt idx="9220">
                  <c:v>88.927499999999995</c:v>
                </c:pt>
                <c:pt idx="9221">
                  <c:v>88.914599999999993</c:v>
                </c:pt>
                <c:pt idx="9222">
                  <c:v>88.901799999999994</c:v>
                </c:pt>
                <c:pt idx="9223">
                  <c:v>88.890100000000004</c:v>
                </c:pt>
                <c:pt idx="9224">
                  <c:v>88.880700000000004</c:v>
                </c:pt>
                <c:pt idx="9225">
                  <c:v>88.874399999999994</c:v>
                </c:pt>
                <c:pt idx="9226">
                  <c:v>88.871499999999997</c:v>
                </c:pt>
                <c:pt idx="9227">
                  <c:v>88.872100000000003</c:v>
                </c:pt>
                <c:pt idx="9228">
                  <c:v>88.875200000000007</c:v>
                </c:pt>
                <c:pt idx="9229">
                  <c:v>88.8797</c:v>
                </c:pt>
                <c:pt idx="9230">
                  <c:v>88.884500000000003</c:v>
                </c:pt>
                <c:pt idx="9231">
                  <c:v>88.888599999999997</c:v>
                </c:pt>
                <c:pt idx="9232">
                  <c:v>88.891000000000005</c:v>
                </c:pt>
                <c:pt idx="9233">
                  <c:v>88.891099999999994</c:v>
                </c:pt>
                <c:pt idx="9234">
                  <c:v>88.888300000000001</c:v>
                </c:pt>
                <c:pt idx="9235">
                  <c:v>88.882599999999996</c:v>
                </c:pt>
                <c:pt idx="9236">
                  <c:v>88.874200000000002</c:v>
                </c:pt>
                <c:pt idx="9237">
                  <c:v>88.864199999999997</c:v>
                </c:pt>
                <c:pt idx="9238">
                  <c:v>88.854500000000002</c:v>
                </c:pt>
                <c:pt idx="9239">
                  <c:v>88.847399999999993</c:v>
                </c:pt>
                <c:pt idx="9240">
                  <c:v>88.845100000000002</c:v>
                </c:pt>
                <c:pt idx="9241">
                  <c:v>88.849000000000004</c:v>
                </c:pt>
                <c:pt idx="9242">
                  <c:v>88.858900000000006</c:v>
                </c:pt>
                <c:pt idx="9243">
                  <c:v>88.873400000000004</c:v>
                </c:pt>
                <c:pt idx="9244">
                  <c:v>88.889499999999998</c:v>
                </c:pt>
                <c:pt idx="9245">
                  <c:v>88.903899999999993</c:v>
                </c:pt>
                <c:pt idx="9246">
                  <c:v>88.913799999999995</c:v>
                </c:pt>
                <c:pt idx="9247">
                  <c:v>88.917500000000004</c:v>
                </c:pt>
                <c:pt idx="9248">
                  <c:v>88.9148</c:v>
                </c:pt>
                <c:pt idx="9249">
                  <c:v>88.9071</c:v>
                </c:pt>
                <c:pt idx="9250">
                  <c:v>88.896699999999996</c:v>
                </c:pt>
                <c:pt idx="9251">
                  <c:v>88.886399999999995</c:v>
                </c:pt>
                <c:pt idx="9252">
                  <c:v>88.878</c:v>
                </c:pt>
                <c:pt idx="9253">
                  <c:v>88.872900000000001</c:v>
                </c:pt>
                <c:pt idx="9254">
                  <c:v>88.870800000000003</c:v>
                </c:pt>
                <c:pt idx="9255">
                  <c:v>88.870599999999996</c:v>
                </c:pt>
                <c:pt idx="9256">
                  <c:v>88.870199999999997</c:v>
                </c:pt>
                <c:pt idx="9257">
                  <c:v>88.867400000000004</c:v>
                </c:pt>
                <c:pt idx="9258">
                  <c:v>88.860200000000006</c:v>
                </c:pt>
                <c:pt idx="9259">
                  <c:v>88.8476</c:v>
                </c:pt>
                <c:pt idx="9260">
                  <c:v>88.829800000000006</c:v>
                </c:pt>
                <c:pt idx="9261">
                  <c:v>88.808599999999998</c:v>
                </c:pt>
                <c:pt idx="9262">
                  <c:v>88.7864</c:v>
                </c:pt>
                <c:pt idx="9263">
                  <c:v>88.766499999999994</c:v>
                </c:pt>
                <c:pt idx="9264">
                  <c:v>88.751599999999996</c:v>
                </c:pt>
                <c:pt idx="9265">
                  <c:v>88.743600000000001</c:v>
                </c:pt>
                <c:pt idx="9266">
                  <c:v>88.742900000000006</c:v>
                </c:pt>
                <c:pt idx="9267">
                  <c:v>88.748699999999999</c:v>
                </c:pt>
                <c:pt idx="9268">
                  <c:v>88.759100000000004</c:v>
                </c:pt>
                <c:pt idx="9269">
                  <c:v>88.771799999999999</c:v>
                </c:pt>
                <c:pt idx="9270">
                  <c:v>88.784999999999997</c:v>
                </c:pt>
                <c:pt idx="9271">
                  <c:v>88.797200000000004</c:v>
                </c:pt>
                <c:pt idx="9272">
                  <c:v>88.8078</c:v>
                </c:pt>
                <c:pt idx="9273">
                  <c:v>88.816699999999997</c:v>
                </c:pt>
                <c:pt idx="9274">
                  <c:v>88.823999999999998</c:v>
                </c:pt>
                <c:pt idx="9275">
                  <c:v>88.829700000000003</c:v>
                </c:pt>
                <c:pt idx="9276">
                  <c:v>88.833799999999997</c:v>
                </c:pt>
                <c:pt idx="9277">
                  <c:v>88.836100000000002</c:v>
                </c:pt>
                <c:pt idx="9278">
                  <c:v>88.836399999999998</c:v>
                </c:pt>
                <c:pt idx="9279">
                  <c:v>88.834699999999998</c:v>
                </c:pt>
                <c:pt idx="9280">
                  <c:v>88.831299999999999</c:v>
                </c:pt>
                <c:pt idx="9281">
                  <c:v>88.8262</c:v>
                </c:pt>
                <c:pt idx="9282">
                  <c:v>88.819699999999997</c:v>
                </c:pt>
                <c:pt idx="9283">
                  <c:v>88.811599999999999</c:v>
                </c:pt>
                <c:pt idx="9284">
                  <c:v>88.802099999999996</c:v>
                </c:pt>
                <c:pt idx="9285">
                  <c:v>88.7911</c:v>
                </c:pt>
                <c:pt idx="9286">
                  <c:v>88.778999999999996</c:v>
                </c:pt>
                <c:pt idx="9287">
                  <c:v>88.766499999999994</c:v>
                </c:pt>
                <c:pt idx="9288">
                  <c:v>88.754599999999996</c:v>
                </c:pt>
                <c:pt idx="9289">
                  <c:v>88.744500000000002</c:v>
                </c:pt>
                <c:pt idx="9290">
                  <c:v>88.737499999999997</c:v>
                </c:pt>
                <c:pt idx="9291">
                  <c:v>88.734200000000001</c:v>
                </c:pt>
                <c:pt idx="9292">
                  <c:v>88.734399999999994</c:v>
                </c:pt>
                <c:pt idx="9293">
                  <c:v>88.737499999999997</c:v>
                </c:pt>
                <c:pt idx="9294">
                  <c:v>88.741799999999998</c:v>
                </c:pt>
                <c:pt idx="9295">
                  <c:v>88.7453</c:v>
                </c:pt>
                <c:pt idx="9296">
                  <c:v>88.745999999999995</c:v>
                </c:pt>
                <c:pt idx="9297">
                  <c:v>88.7423</c:v>
                </c:pt>
                <c:pt idx="9298">
                  <c:v>88.733800000000002</c:v>
                </c:pt>
                <c:pt idx="9299">
                  <c:v>88.721199999999996</c:v>
                </c:pt>
                <c:pt idx="9300">
                  <c:v>88.706299999999999</c:v>
                </c:pt>
                <c:pt idx="9301">
                  <c:v>88.691900000000004</c:v>
                </c:pt>
                <c:pt idx="9302">
                  <c:v>88.680800000000005</c:v>
                </c:pt>
                <c:pt idx="9303">
                  <c:v>88.675299999999993</c:v>
                </c:pt>
                <c:pt idx="9304">
                  <c:v>88.676400000000001</c:v>
                </c:pt>
                <c:pt idx="9305">
                  <c:v>88.683400000000006</c:v>
                </c:pt>
                <c:pt idx="9306">
                  <c:v>88.694400000000002</c:v>
                </c:pt>
                <c:pt idx="9307">
                  <c:v>88.706699999999998</c:v>
                </c:pt>
                <c:pt idx="9308">
                  <c:v>88.717699999999994</c:v>
                </c:pt>
                <c:pt idx="9309">
                  <c:v>88.725499999999997</c:v>
                </c:pt>
                <c:pt idx="9310">
                  <c:v>88.729600000000005</c:v>
                </c:pt>
                <c:pt idx="9311">
                  <c:v>88.730400000000003</c:v>
                </c:pt>
                <c:pt idx="9312">
                  <c:v>88.729100000000003</c:v>
                </c:pt>
                <c:pt idx="9313">
                  <c:v>88.727199999999996</c:v>
                </c:pt>
                <c:pt idx="9314">
                  <c:v>88.725499999999997</c:v>
                </c:pt>
                <c:pt idx="9315">
                  <c:v>88.724500000000006</c:v>
                </c:pt>
                <c:pt idx="9316">
                  <c:v>88.724000000000004</c:v>
                </c:pt>
                <c:pt idx="9317">
                  <c:v>88.723600000000005</c:v>
                </c:pt>
                <c:pt idx="9318">
                  <c:v>88.722999999999999</c:v>
                </c:pt>
                <c:pt idx="9319">
                  <c:v>88.722399999999993</c:v>
                </c:pt>
                <c:pt idx="9320">
                  <c:v>88.721999999999994</c:v>
                </c:pt>
                <c:pt idx="9321">
                  <c:v>88.7226</c:v>
                </c:pt>
                <c:pt idx="9322">
                  <c:v>88.724500000000006</c:v>
                </c:pt>
                <c:pt idx="9323">
                  <c:v>88.727900000000005</c:v>
                </c:pt>
                <c:pt idx="9324">
                  <c:v>88.732799999999997</c:v>
                </c:pt>
                <c:pt idx="9325">
                  <c:v>88.738600000000005</c:v>
                </c:pt>
                <c:pt idx="9326">
                  <c:v>88.744600000000005</c:v>
                </c:pt>
                <c:pt idx="9327">
                  <c:v>88.749700000000004</c:v>
                </c:pt>
                <c:pt idx="9328">
                  <c:v>88.753</c:v>
                </c:pt>
                <c:pt idx="9329">
                  <c:v>88.753500000000003</c:v>
                </c:pt>
                <c:pt idx="9330">
                  <c:v>88.750500000000002</c:v>
                </c:pt>
                <c:pt idx="9331">
                  <c:v>88.743600000000001</c:v>
                </c:pt>
                <c:pt idx="9332">
                  <c:v>88.733099999999993</c:v>
                </c:pt>
                <c:pt idx="9333">
                  <c:v>88.719700000000003</c:v>
                </c:pt>
                <c:pt idx="9334">
                  <c:v>88.704300000000003</c:v>
                </c:pt>
                <c:pt idx="9335">
                  <c:v>88.688100000000006</c:v>
                </c:pt>
                <c:pt idx="9336">
                  <c:v>88.6721</c:v>
                </c:pt>
                <c:pt idx="9337">
                  <c:v>88.656800000000004</c:v>
                </c:pt>
                <c:pt idx="9338">
                  <c:v>88.642300000000006</c:v>
                </c:pt>
                <c:pt idx="9339">
                  <c:v>88.628399999999999</c:v>
                </c:pt>
                <c:pt idx="9340">
                  <c:v>88.614999999999995</c:v>
                </c:pt>
                <c:pt idx="9341">
                  <c:v>88.602699999999999</c:v>
                </c:pt>
                <c:pt idx="9342">
                  <c:v>88.592200000000005</c:v>
                </c:pt>
                <c:pt idx="9343">
                  <c:v>88.584999999999994</c:v>
                </c:pt>
                <c:pt idx="9344">
                  <c:v>88.582400000000007</c:v>
                </c:pt>
                <c:pt idx="9345">
                  <c:v>88.585400000000007</c:v>
                </c:pt>
                <c:pt idx="9346">
                  <c:v>88.594399999999993</c:v>
                </c:pt>
                <c:pt idx="9347">
                  <c:v>88.608699999999999</c:v>
                </c:pt>
                <c:pt idx="9348">
                  <c:v>88.626999999999995</c:v>
                </c:pt>
                <c:pt idx="9349">
                  <c:v>88.647400000000005</c:v>
                </c:pt>
                <c:pt idx="9350">
                  <c:v>88.667900000000003</c:v>
                </c:pt>
                <c:pt idx="9351">
                  <c:v>88.686400000000006</c:v>
                </c:pt>
                <c:pt idx="9352">
                  <c:v>88.701099999999997</c:v>
                </c:pt>
                <c:pt idx="9353">
                  <c:v>88.710800000000006</c:v>
                </c:pt>
                <c:pt idx="9354">
                  <c:v>88.715100000000007</c:v>
                </c:pt>
                <c:pt idx="9355">
                  <c:v>88.714200000000005</c:v>
                </c:pt>
                <c:pt idx="9356">
                  <c:v>88.709500000000006</c:v>
                </c:pt>
                <c:pt idx="9357">
                  <c:v>88.703400000000002</c:v>
                </c:pt>
                <c:pt idx="9358">
                  <c:v>88.698400000000007</c:v>
                </c:pt>
                <c:pt idx="9359">
                  <c:v>88.696700000000007</c:v>
                </c:pt>
                <c:pt idx="9360">
                  <c:v>88.699600000000004</c:v>
                </c:pt>
                <c:pt idx="9361">
                  <c:v>88.706699999999998</c:v>
                </c:pt>
                <c:pt idx="9362">
                  <c:v>88.716300000000004</c:v>
                </c:pt>
                <c:pt idx="9363">
                  <c:v>88.725300000000004</c:v>
                </c:pt>
                <c:pt idx="9364">
                  <c:v>88.730699999999999</c:v>
                </c:pt>
                <c:pt idx="9365">
                  <c:v>88.730500000000006</c:v>
                </c:pt>
                <c:pt idx="9366">
                  <c:v>88.7239</c:v>
                </c:pt>
                <c:pt idx="9367">
                  <c:v>88.712199999999996</c:v>
                </c:pt>
                <c:pt idx="9368">
                  <c:v>88.697699999999998</c:v>
                </c:pt>
                <c:pt idx="9369">
                  <c:v>88.683400000000006</c:v>
                </c:pt>
                <c:pt idx="9370">
                  <c:v>88.671700000000001</c:v>
                </c:pt>
                <c:pt idx="9371">
                  <c:v>88.664100000000005</c:v>
                </c:pt>
                <c:pt idx="9372">
                  <c:v>88.660799999999995</c:v>
                </c:pt>
                <c:pt idx="9373">
                  <c:v>88.661100000000005</c:v>
                </c:pt>
                <c:pt idx="9374">
                  <c:v>88.663899999999998</c:v>
                </c:pt>
                <c:pt idx="9375">
                  <c:v>88.668300000000002</c:v>
                </c:pt>
                <c:pt idx="9376">
                  <c:v>88.673699999999997</c:v>
                </c:pt>
                <c:pt idx="9377">
                  <c:v>88.680099999999996</c:v>
                </c:pt>
                <c:pt idx="9378">
                  <c:v>88.6875</c:v>
                </c:pt>
                <c:pt idx="9379">
                  <c:v>88.695599999999999</c:v>
                </c:pt>
                <c:pt idx="9380">
                  <c:v>88.703599999999994</c:v>
                </c:pt>
                <c:pt idx="9381">
                  <c:v>88.710400000000007</c:v>
                </c:pt>
                <c:pt idx="9382">
                  <c:v>88.714699999999993</c:v>
                </c:pt>
                <c:pt idx="9383">
                  <c:v>88.715400000000002</c:v>
                </c:pt>
                <c:pt idx="9384">
                  <c:v>88.712199999999996</c:v>
                </c:pt>
                <c:pt idx="9385">
                  <c:v>88.705299999999994</c:v>
                </c:pt>
                <c:pt idx="9386">
                  <c:v>88.696100000000001</c:v>
                </c:pt>
                <c:pt idx="9387">
                  <c:v>88.686400000000006</c:v>
                </c:pt>
                <c:pt idx="9388">
                  <c:v>88.677999999999997</c:v>
                </c:pt>
                <c:pt idx="9389">
                  <c:v>88.672700000000006</c:v>
                </c:pt>
                <c:pt idx="9390">
                  <c:v>88.671400000000006</c:v>
                </c:pt>
                <c:pt idx="9391">
                  <c:v>88.674300000000002</c:v>
                </c:pt>
                <c:pt idx="9392">
                  <c:v>88.680599999999998</c:v>
                </c:pt>
                <c:pt idx="9393">
                  <c:v>88.688999999999993</c:v>
                </c:pt>
                <c:pt idx="9394">
                  <c:v>88.697900000000004</c:v>
                </c:pt>
                <c:pt idx="9395">
                  <c:v>88.706100000000006</c:v>
                </c:pt>
                <c:pt idx="9396">
                  <c:v>88.712500000000006</c:v>
                </c:pt>
                <c:pt idx="9397">
                  <c:v>88.716999999999999</c:v>
                </c:pt>
                <c:pt idx="9398">
                  <c:v>88.719700000000003</c:v>
                </c:pt>
                <c:pt idx="9399">
                  <c:v>88.721299999999999</c:v>
                </c:pt>
                <c:pt idx="9400">
                  <c:v>88.722399999999993</c:v>
                </c:pt>
                <c:pt idx="9401">
                  <c:v>88.723399999999998</c:v>
                </c:pt>
                <c:pt idx="9402">
                  <c:v>88.724500000000006</c:v>
                </c:pt>
                <c:pt idx="9403">
                  <c:v>88.7256</c:v>
                </c:pt>
                <c:pt idx="9404">
                  <c:v>88.726799999999997</c:v>
                </c:pt>
                <c:pt idx="9405">
                  <c:v>88.728300000000004</c:v>
                </c:pt>
                <c:pt idx="9406">
                  <c:v>88.730500000000006</c:v>
                </c:pt>
                <c:pt idx="9407">
                  <c:v>88.733599999999996</c:v>
                </c:pt>
                <c:pt idx="9408">
                  <c:v>88.737799999999993</c:v>
                </c:pt>
                <c:pt idx="9409">
                  <c:v>88.742400000000004</c:v>
                </c:pt>
                <c:pt idx="9410">
                  <c:v>88.746399999999994</c:v>
                </c:pt>
                <c:pt idx="9411">
                  <c:v>88.748699999999999</c:v>
                </c:pt>
                <c:pt idx="9412">
                  <c:v>88.748000000000005</c:v>
                </c:pt>
                <c:pt idx="9413">
                  <c:v>88.743700000000004</c:v>
                </c:pt>
                <c:pt idx="9414">
                  <c:v>88.7363</c:v>
                </c:pt>
                <c:pt idx="9415">
                  <c:v>88.726600000000005</c:v>
                </c:pt>
                <c:pt idx="9416">
                  <c:v>88.716200000000001</c:v>
                </c:pt>
                <c:pt idx="9417">
                  <c:v>88.706500000000005</c:v>
                </c:pt>
                <c:pt idx="9418">
                  <c:v>88.698099999999997</c:v>
                </c:pt>
                <c:pt idx="9419">
                  <c:v>88.691299999999998</c:v>
                </c:pt>
                <c:pt idx="9420">
                  <c:v>88.6858</c:v>
                </c:pt>
                <c:pt idx="9421">
                  <c:v>88.681100000000001</c:v>
                </c:pt>
                <c:pt idx="9422">
                  <c:v>88.676900000000003</c:v>
                </c:pt>
                <c:pt idx="9423">
                  <c:v>88.673599999999993</c:v>
                </c:pt>
                <c:pt idx="9424">
                  <c:v>88.671599999999998</c:v>
                </c:pt>
                <c:pt idx="9425">
                  <c:v>88.671599999999998</c:v>
                </c:pt>
                <c:pt idx="9426">
                  <c:v>88.673900000000003</c:v>
                </c:pt>
                <c:pt idx="9427">
                  <c:v>88.677800000000005</c:v>
                </c:pt>
                <c:pt idx="9428">
                  <c:v>88.682299999999998</c:v>
                </c:pt>
                <c:pt idx="9429">
                  <c:v>88.685599999999994</c:v>
                </c:pt>
                <c:pt idx="9430">
                  <c:v>88.686000000000007</c:v>
                </c:pt>
                <c:pt idx="9431">
                  <c:v>88.682100000000005</c:v>
                </c:pt>
                <c:pt idx="9432">
                  <c:v>88.673500000000004</c:v>
                </c:pt>
                <c:pt idx="9433">
                  <c:v>88.660899999999998</c:v>
                </c:pt>
                <c:pt idx="9434">
                  <c:v>88.645700000000005</c:v>
                </c:pt>
                <c:pt idx="9435">
                  <c:v>88.63</c:v>
                </c:pt>
                <c:pt idx="9436">
                  <c:v>88.616100000000003</c:v>
                </c:pt>
                <c:pt idx="9437">
                  <c:v>88.605800000000002</c:v>
                </c:pt>
                <c:pt idx="9438">
                  <c:v>88.600300000000004</c:v>
                </c:pt>
                <c:pt idx="9439">
                  <c:v>88.600099999999998</c:v>
                </c:pt>
                <c:pt idx="9440">
                  <c:v>88.604799999999997</c:v>
                </c:pt>
                <c:pt idx="9441">
                  <c:v>88.613399999999999</c:v>
                </c:pt>
                <c:pt idx="9442">
                  <c:v>88.624600000000001</c:v>
                </c:pt>
                <c:pt idx="9443">
                  <c:v>88.637100000000004</c:v>
                </c:pt>
                <c:pt idx="9444">
                  <c:v>88.649500000000003</c:v>
                </c:pt>
                <c:pt idx="9445">
                  <c:v>88.661100000000005</c:v>
                </c:pt>
                <c:pt idx="9446">
                  <c:v>88.670900000000003</c:v>
                </c:pt>
                <c:pt idx="9447">
                  <c:v>88.6785</c:v>
                </c:pt>
                <c:pt idx="9448">
                  <c:v>88.683199999999999</c:v>
                </c:pt>
                <c:pt idx="9449">
                  <c:v>88.684799999999996</c:v>
                </c:pt>
                <c:pt idx="9450">
                  <c:v>88.683300000000003</c:v>
                </c:pt>
                <c:pt idx="9451">
                  <c:v>88.678899999999999</c:v>
                </c:pt>
                <c:pt idx="9452">
                  <c:v>88.672700000000006</c:v>
                </c:pt>
                <c:pt idx="9453">
                  <c:v>88.665899999999993</c:v>
                </c:pt>
                <c:pt idx="9454">
                  <c:v>88.660200000000003</c:v>
                </c:pt>
                <c:pt idx="9455">
                  <c:v>88.6571</c:v>
                </c:pt>
                <c:pt idx="9456">
                  <c:v>88.657300000000006</c:v>
                </c:pt>
                <c:pt idx="9457">
                  <c:v>88.660899999999998</c:v>
                </c:pt>
                <c:pt idx="9458">
                  <c:v>88.667100000000005</c:v>
                </c:pt>
                <c:pt idx="9459">
                  <c:v>88.674199999999999</c:v>
                </c:pt>
                <c:pt idx="9460">
                  <c:v>88.680300000000003</c:v>
                </c:pt>
                <c:pt idx="9461">
                  <c:v>88.683400000000006</c:v>
                </c:pt>
                <c:pt idx="9462">
                  <c:v>88.682500000000005</c:v>
                </c:pt>
                <c:pt idx="9463">
                  <c:v>88.676900000000003</c:v>
                </c:pt>
                <c:pt idx="9464">
                  <c:v>88.667000000000002</c:v>
                </c:pt>
                <c:pt idx="9465">
                  <c:v>88.653800000000004</c:v>
                </c:pt>
                <c:pt idx="9466">
                  <c:v>88.638999999999996</c:v>
                </c:pt>
                <c:pt idx="9467">
                  <c:v>88.624399999999994</c:v>
                </c:pt>
                <c:pt idx="9468">
                  <c:v>88.611900000000006</c:v>
                </c:pt>
                <c:pt idx="9469">
                  <c:v>88.602900000000005</c:v>
                </c:pt>
                <c:pt idx="9470">
                  <c:v>88.598299999999995</c:v>
                </c:pt>
                <c:pt idx="9471">
                  <c:v>88.598299999999995</c:v>
                </c:pt>
                <c:pt idx="9472">
                  <c:v>88.602099999999993</c:v>
                </c:pt>
                <c:pt idx="9473">
                  <c:v>88.6083</c:v>
                </c:pt>
                <c:pt idx="9474">
                  <c:v>88.615099999999998</c:v>
                </c:pt>
                <c:pt idx="9475">
                  <c:v>88.620699999999999</c:v>
                </c:pt>
                <c:pt idx="9476">
                  <c:v>88.623999999999995</c:v>
                </c:pt>
                <c:pt idx="9477">
                  <c:v>88.624300000000005</c:v>
                </c:pt>
                <c:pt idx="9478">
                  <c:v>88.621899999999997</c:v>
                </c:pt>
                <c:pt idx="9479">
                  <c:v>88.617400000000004</c:v>
                </c:pt>
                <c:pt idx="9480">
                  <c:v>88.611999999999995</c:v>
                </c:pt>
                <c:pt idx="9481">
                  <c:v>88.606499999999997</c:v>
                </c:pt>
                <c:pt idx="9482">
                  <c:v>88.601900000000001</c:v>
                </c:pt>
                <c:pt idx="9483">
                  <c:v>88.598699999999994</c:v>
                </c:pt>
                <c:pt idx="9484">
                  <c:v>88.597099999999998</c:v>
                </c:pt>
                <c:pt idx="9485">
                  <c:v>88.597200000000001</c:v>
                </c:pt>
                <c:pt idx="9486">
                  <c:v>88.598500000000001</c:v>
                </c:pt>
                <c:pt idx="9487">
                  <c:v>88.600399999999993</c:v>
                </c:pt>
                <c:pt idx="9488">
                  <c:v>88.602000000000004</c:v>
                </c:pt>
                <c:pt idx="9489">
                  <c:v>88.602400000000003</c:v>
                </c:pt>
                <c:pt idx="9490">
                  <c:v>88.601100000000002</c:v>
                </c:pt>
                <c:pt idx="9491">
                  <c:v>88.597999999999999</c:v>
                </c:pt>
                <c:pt idx="9492">
                  <c:v>88.593900000000005</c:v>
                </c:pt>
                <c:pt idx="9493">
                  <c:v>88.590100000000007</c:v>
                </c:pt>
                <c:pt idx="9494">
                  <c:v>88.587900000000005</c:v>
                </c:pt>
                <c:pt idx="9495">
                  <c:v>88.587999999999994</c:v>
                </c:pt>
                <c:pt idx="9496">
                  <c:v>88.590500000000006</c:v>
                </c:pt>
                <c:pt idx="9497">
                  <c:v>88.594099999999997</c:v>
                </c:pt>
                <c:pt idx="9498">
                  <c:v>88.597099999999998</c:v>
                </c:pt>
                <c:pt idx="9499">
                  <c:v>88.597700000000003</c:v>
                </c:pt>
                <c:pt idx="9500">
                  <c:v>88.594800000000006</c:v>
                </c:pt>
                <c:pt idx="9501">
                  <c:v>88.5886</c:v>
                </c:pt>
                <c:pt idx="9502">
                  <c:v>88.580100000000002</c:v>
                </c:pt>
                <c:pt idx="9503">
                  <c:v>88.571299999999994</c:v>
                </c:pt>
                <c:pt idx="9504">
                  <c:v>88.563800000000001</c:v>
                </c:pt>
                <c:pt idx="9505">
                  <c:v>88.558300000000003</c:v>
                </c:pt>
                <c:pt idx="9506">
                  <c:v>88.554900000000004</c:v>
                </c:pt>
                <c:pt idx="9507">
                  <c:v>88.552700000000002</c:v>
                </c:pt>
                <c:pt idx="9508">
                  <c:v>88.550700000000006</c:v>
                </c:pt>
                <c:pt idx="9509">
                  <c:v>88.548299999999998</c:v>
                </c:pt>
                <c:pt idx="9510">
                  <c:v>88.545500000000004</c:v>
                </c:pt>
                <c:pt idx="9511">
                  <c:v>88.543000000000006</c:v>
                </c:pt>
                <c:pt idx="9512">
                  <c:v>88.541300000000007</c:v>
                </c:pt>
                <c:pt idx="9513">
                  <c:v>88.540899999999993</c:v>
                </c:pt>
                <c:pt idx="9514">
                  <c:v>88.541300000000007</c:v>
                </c:pt>
                <c:pt idx="9515">
                  <c:v>88.541499999999999</c:v>
                </c:pt>
                <c:pt idx="9516">
                  <c:v>88.540700000000001</c:v>
                </c:pt>
                <c:pt idx="9517">
                  <c:v>88.5381</c:v>
                </c:pt>
                <c:pt idx="9518">
                  <c:v>88.534099999999995</c:v>
                </c:pt>
                <c:pt idx="9519">
                  <c:v>88.529399999999995</c:v>
                </c:pt>
                <c:pt idx="9520">
                  <c:v>88.525400000000005</c:v>
                </c:pt>
                <c:pt idx="9521">
                  <c:v>88.523499999999999</c:v>
                </c:pt>
                <c:pt idx="9522">
                  <c:v>88.524000000000001</c:v>
                </c:pt>
                <c:pt idx="9523">
                  <c:v>88.527100000000004</c:v>
                </c:pt>
                <c:pt idx="9524">
                  <c:v>88.531999999999996</c:v>
                </c:pt>
                <c:pt idx="9525">
                  <c:v>88.5381</c:v>
                </c:pt>
                <c:pt idx="9526">
                  <c:v>88.544600000000003</c:v>
                </c:pt>
                <c:pt idx="9527">
                  <c:v>88.551000000000002</c:v>
                </c:pt>
                <c:pt idx="9528">
                  <c:v>88.557100000000005</c:v>
                </c:pt>
                <c:pt idx="9529">
                  <c:v>88.562200000000004</c:v>
                </c:pt>
                <c:pt idx="9530">
                  <c:v>88.565600000000003</c:v>
                </c:pt>
                <c:pt idx="9531">
                  <c:v>88.566400000000002</c:v>
                </c:pt>
                <c:pt idx="9532">
                  <c:v>88.563900000000004</c:v>
                </c:pt>
                <c:pt idx="9533">
                  <c:v>88.558300000000003</c:v>
                </c:pt>
                <c:pt idx="9534">
                  <c:v>88.550600000000003</c:v>
                </c:pt>
                <c:pt idx="9535">
                  <c:v>88.542599999999993</c:v>
                </c:pt>
                <c:pt idx="9536">
                  <c:v>88.536299999999997</c:v>
                </c:pt>
                <c:pt idx="9537">
                  <c:v>88.533000000000001</c:v>
                </c:pt>
                <c:pt idx="9538">
                  <c:v>88.533000000000001</c:v>
                </c:pt>
                <c:pt idx="9539">
                  <c:v>88.535499999999999</c:v>
                </c:pt>
                <c:pt idx="9540">
                  <c:v>88.538499999999999</c:v>
                </c:pt>
                <c:pt idx="9541">
                  <c:v>88.54</c:v>
                </c:pt>
                <c:pt idx="9542">
                  <c:v>88.538399999999996</c:v>
                </c:pt>
                <c:pt idx="9543">
                  <c:v>88.5334</c:v>
                </c:pt>
                <c:pt idx="9544">
                  <c:v>88.525800000000004</c:v>
                </c:pt>
                <c:pt idx="9545">
                  <c:v>88.517200000000003</c:v>
                </c:pt>
                <c:pt idx="9546">
                  <c:v>88.509500000000003</c:v>
                </c:pt>
                <c:pt idx="9547">
                  <c:v>88.504099999999994</c:v>
                </c:pt>
                <c:pt idx="9548">
                  <c:v>88.501900000000006</c:v>
                </c:pt>
                <c:pt idx="9549">
                  <c:v>88.503100000000003</c:v>
                </c:pt>
                <c:pt idx="9550">
                  <c:v>88.507099999999994</c:v>
                </c:pt>
                <c:pt idx="9551">
                  <c:v>88.513099999999994</c:v>
                </c:pt>
                <c:pt idx="9552">
                  <c:v>88.520099999999999</c:v>
                </c:pt>
                <c:pt idx="9553">
                  <c:v>88.527299999999997</c:v>
                </c:pt>
                <c:pt idx="9554">
                  <c:v>88.533600000000007</c:v>
                </c:pt>
                <c:pt idx="9555">
                  <c:v>88.537999999999997</c:v>
                </c:pt>
                <c:pt idx="9556">
                  <c:v>88.539900000000003</c:v>
                </c:pt>
                <c:pt idx="9557">
                  <c:v>88.539000000000001</c:v>
                </c:pt>
                <c:pt idx="9558">
                  <c:v>88.535499999999999</c:v>
                </c:pt>
                <c:pt idx="9559">
                  <c:v>88.530500000000004</c:v>
                </c:pt>
                <c:pt idx="9560">
                  <c:v>88.525000000000006</c:v>
                </c:pt>
                <c:pt idx="9561">
                  <c:v>88.520399999999995</c:v>
                </c:pt>
                <c:pt idx="9562">
                  <c:v>88.516999999999996</c:v>
                </c:pt>
                <c:pt idx="9563">
                  <c:v>88.514700000000005</c:v>
                </c:pt>
                <c:pt idx="9564">
                  <c:v>88.512500000000003</c:v>
                </c:pt>
                <c:pt idx="9565">
                  <c:v>88.509100000000004</c:v>
                </c:pt>
                <c:pt idx="9566">
                  <c:v>88.503299999999996</c:v>
                </c:pt>
                <c:pt idx="9567">
                  <c:v>88.494600000000005</c:v>
                </c:pt>
                <c:pt idx="9568">
                  <c:v>88.483599999999996</c:v>
                </c:pt>
                <c:pt idx="9569">
                  <c:v>88.471699999999998</c:v>
                </c:pt>
                <c:pt idx="9570">
                  <c:v>88.461100000000002</c:v>
                </c:pt>
                <c:pt idx="9571">
                  <c:v>88.453500000000005</c:v>
                </c:pt>
                <c:pt idx="9572">
                  <c:v>88.450199999999995</c:v>
                </c:pt>
                <c:pt idx="9573">
                  <c:v>88.451599999999999</c:v>
                </c:pt>
                <c:pt idx="9574">
                  <c:v>88.456500000000005</c:v>
                </c:pt>
                <c:pt idx="9575">
                  <c:v>88.462999999999994</c:v>
                </c:pt>
                <c:pt idx="9576">
                  <c:v>88.468999999999994</c:v>
                </c:pt>
                <c:pt idx="9577">
                  <c:v>88.4726</c:v>
                </c:pt>
                <c:pt idx="9578">
                  <c:v>88.4726</c:v>
                </c:pt>
                <c:pt idx="9579">
                  <c:v>88.468999999999994</c:v>
                </c:pt>
                <c:pt idx="9580">
                  <c:v>88.462800000000001</c:v>
                </c:pt>
                <c:pt idx="9581">
                  <c:v>88.455600000000004</c:v>
                </c:pt>
                <c:pt idx="9582">
                  <c:v>88.448700000000002</c:v>
                </c:pt>
                <c:pt idx="9583">
                  <c:v>88.443200000000004</c:v>
                </c:pt>
                <c:pt idx="9584">
                  <c:v>88.4392</c:v>
                </c:pt>
                <c:pt idx="9585">
                  <c:v>88.435900000000004</c:v>
                </c:pt>
                <c:pt idx="9586">
                  <c:v>88.432599999999994</c:v>
                </c:pt>
                <c:pt idx="9587">
                  <c:v>88.428799999999995</c:v>
                </c:pt>
                <c:pt idx="9588">
                  <c:v>88.424499999999995</c:v>
                </c:pt>
                <c:pt idx="9589">
                  <c:v>88.421000000000006</c:v>
                </c:pt>
                <c:pt idx="9590">
                  <c:v>88.419799999999995</c:v>
                </c:pt>
                <c:pt idx="9591">
                  <c:v>88.422399999999996</c:v>
                </c:pt>
                <c:pt idx="9592">
                  <c:v>88.429000000000002</c:v>
                </c:pt>
                <c:pt idx="9593">
                  <c:v>88.438999999999993</c:v>
                </c:pt>
                <c:pt idx="9594">
                  <c:v>88.450199999999995</c:v>
                </c:pt>
                <c:pt idx="9595">
                  <c:v>88.46</c:v>
                </c:pt>
                <c:pt idx="9596">
                  <c:v>88.465999999999994</c:v>
                </c:pt>
                <c:pt idx="9597">
                  <c:v>88.466999999999999</c:v>
                </c:pt>
                <c:pt idx="9598">
                  <c:v>88.4636</c:v>
                </c:pt>
                <c:pt idx="9599">
                  <c:v>88.457400000000007</c:v>
                </c:pt>
                <c:pt idx="9600">
                  <c:v>88.450800000000001</c:v>
                </c:pt>
                <c:pt idx="9601">
                  <c:v>88.445800000000006</c:v>
                </c:pt>
                <c:pt idx="9602">
                  <c:v>88.4435</c:v>
                </c:pt>
                <c:pt idx="9603">
                  <c:v>88.443600000000004</c:v>
                </c:pt>
                <c:pt idx="9604">
                  <c:v>88.4452</c:v>
                </c:pt>
                <c:pt idx="9605">
                  <c:v>88.446799999999996</c:v>
                </c:pt>
                <c:pt idx="9606">
                  <c:v>88.447599999999994</c:v>
                </c:pt>
                <c:pt idx="9607">
                  <c:v>88.447500000000005</c:v>
                </c:pt>
                <c:pt idx="9608">
                  <c:v>88.447100000000006</c:v>
                </c:pt>
                <c:pt idx="9609">
                  <c:v>88.447500000000005</c:v>
                </c:pt>
                <c:pt idx="9610">
                  <c:v>88.449399999999997</c:v>
                </c:pt>
                <c:pt idx="9611">
                  <c:v>88.452799999999996</c:v>
                </c:pt>
                <c:pt idx="9612">
                  <c:v>88.456999999999994</c:v>
                </c:pt>
                <c:pt idx="9613">
                  <c:v>88.460800000000006</c:v>
                </c:pt>
                <c:pt idx="9614">
                  <c:v>88.462599999999995</c:v>
                </c:pt>
                <c:pt idx="9615">
                  <c:v>88.461799999999997</c:v>
                </c:pt>
                <c:pt idx="9616">
                  <c:v>88.458100000000002</c:v>
                </c:pt>
                <c:pt idx="9617">
                  <c:v>88.452200000000005</c:v>
                </c:pt>
                <c:pt idx="9618">
                  <c:v>88.445499999999996</c:v>
                </c:pt>
                <c:pt idx="9619">
                  <c:v>88.439700000000002</c:v>
                </c:pt>
                <c:pt idx="9620">
                  <c:v>88.436300000000003</c:v>
                </c:pt>
                <c:pt idx="9621">
                  <c:v>88.436300000000003</c:v>
                </c:pt>
                <c:pt idx="9622">
                  <c:v>88.439700000000002</c:v>
                </c:pt>
                <c:pt idx="9623">
                  <c:v>88.445800000000006</c:v>
                </c:pt>
                <c:pt idx="9624">
                  <c:v>88.453000000000003</c:v>
                </c:pt>
                <c:pt idx="9625">
                  <c:v>88.459100000000007</c:v>
                </c:pt>
                <c:pt idx="9626">
                  <c:v>88.462199999999996</c:v>
                </c:pt>
                <c:pt idx="9627">
                  <c:v>88.460700000000003</c:v>
                </c:pt>
                <c:pt idx="9628">
                  <c:v>88.454499999999996</c:v>
                </c:pt>
                <c:pt idx="9629">
                  <c:v>88.444699999999997</c:v>
                </c:pt>
                <c:pt idx="9630">
                  <c:v>88.433499999999995</c:v>
                </c:pt>
                <c:pt idx="9631">
                  <c:v>88.423699999999997</c:v>
                </c:pt>
                <c:pt idx="9632">
                  <c:v>88.417599999999993</c:v>
                </c:pt>
                <c:pt idx="9633">
                  <c:v>88.416499999999999</c:v>
                </c:pt>
                <c:pt idx="9634">
                  <c:v>88.420100000000005</c:v>
                </c:pt>
                <c:pt idx="9635">
                  <c:v>88.426599999999993</c:v>
                </c:pt>
                <c:pt idx="9636">
                  <c:v>88.433599999999998</c:v>
                </c:pt>
                <c:pt idx="9637">
                  <c:v>88.438900000000004</c:v>
                </c:pt>
                <c:pt idx="9638">
                  <c:v>88.441000000000003</c:v>
                </c:pt>
                <c:pt idx="9639">
                  <c:v>88.439700000000002</c:v>
                </c:pt>
                <c:pt idx="9640">
                  <c:v>88.436199999999999</c:v>
                </c:pt>
                <c:pt idx="9641">
                  <c:v>88.432199999999995</c:v>
                </c:pt>
                <c:pt idx="9642">
                  <c:v>88.429100000000005</c:v>
                </c:pt>
                <c:pt idx="9643">
                  <c:v>88.427999999999997</c:v>
                </c:pt>
                <c:pt idx="9644">
                  <c:v>88.428799999999995</c:v>
                </c:pt>
                <c:pt idx="9645">
                  <c:v>88.430599999999998</c:v>
                </c:pt>
                <c:pt idx="9646">
                  <c:v>88.432500000000005</c:v>
                </c:pt>
                <c:pt idx="9647">
                  <c:v>88.433700000000002</c:v>
                </c:pt>
                <c:pt idx="9648">
                  <c:v>88.434200000000004</c:v>
                </c:pt>
                <c:pt idx="9649">
                  <c:v>88.434600000000003</c:v>
                </c:pt>
                <c:pt idx="9650">
                  <c:v>88.436000000000007</c:v>
                </c:pt>
                <c:pt idx="9651">
                  <c:v>88.4392</c:v>
                </c:pt>
                <c:pt idx="9652">
                  <c:v>88.444500000000005</c:v>
                </c:pt>
                <c:pt idx="9653">
                  <c:v>88.451300000000003</c:v>
                </c:pt>
                <c:pt idx="9654">
                  <c:v>88.458399999999997</c:v>
                </c:pt>
                <c:pt idx="9655">
                  <c:v>88.463700000000003</c:v>
                </c:pt>
                <c:pt idx="9656">
                  <c:v>88.465599999999995</c:v>
                </c:pt>
                <c:pt idx="9657">
                  <c:v>88.462999999999994</c:v>
                </c:pt>
                <c:pt idx="9658">
                  <c:v>88.456000000000003</c:v>
                </c:pt>
                <c:pt idx="9659">
                  <c:v>88.445800000000006</c:v>
                </c:pt>
                <c:pt idx="9660">
                  <c:v>88.434399999999997</c:v>
                </c:pt>
                <c:pt idx="9661">
                  <c:v>88.424000000000007</c:v>
                </c:pt>
                <c:pt idx="9662">
                  <c:v>88.416399999999996</c:v>
                </c:pt>
                <c:pt idx="9663">
                  <c:v>88.412599999999998</c:v>
                </c:pt>
                <c:pt idx="9664">
                  <c:v>88.412199999999999</c:v>
                </c:pt>
                <c:pt idx="9665">
                  <c:v>88.413799999999995</c:v>
                </c:pt>
                <c:pt idx="9666">
                  <c:v>88.415700000000001</c:v>
                </c:pt>
                <c:pt idx="9667">
                  <c:v>88.4161</c:v>
                </c:pt>
                <c:pt idx="9668">
                  <c:v>88.414199999999994</c:v>
                </c:pt>
                <c:pt idx="9669">
                  <c:v>88.409800000000004</c:v>
                </c:pt>
                <c:pt idx="9670">
                  <c:v>88.403499999999994</c:v>
                </c:pt>
                <c:pt idx="9671">
                  <c:v>88.396199999999993</c:v>
                </c:pt>
                <c:pt idx="9672">
                  <c:v>88.388400000000004</c:v>
                </c:pt>
                <c:pt idx="9673">
                  <c:v>88.380200000000002</c:v>
                </c:pt>
                <c:pt idx="9674">
                  <c:v>88.371499999999997</c:v>
                </c:pt>
                <c:pt idx="9675">
                  <c:v>88.361900000000006</c:v>
                </c:pt>
                <c:pt idx="9676">
                  <c:v>88.351799999999997</c:v>
                </c:pt>
                <c:pt idx="9677">
                  <c:v>88.342200000000005</c:v>
                </c:pt>
                <c:pt idx="9678">
                  <c:v>88.334900000000005</c:v>
                </c:pt>
                <c:pt idx="9679">
                  <c:v>88.331199999999995</c:v>
                </c:pt>
                <c:pt idx="9680">
                  <c:v>88.332499999999996</c:v>
                </c:pt>
                <c:pt idx="9681">
                  <c:v>88.338399999999993</c:v>
                </c:pt>
                <c:pt idx="9682">
                  <c:v>88.347899999999996</c:v>
                </c:pt>
                <c:pt idx="9683">
                  <c:v>88.358800000000002</c:v>
                </c:pt>
                <c:pt idx="9684">
                  <c:v>88.369100000000003</c:v>
                </c:pt>
                <c:pt idx="9685">
                  <c:v>88.377399999999994</c:v>
                </c:pt>
                <c:pt idx="9686">
                  <c:v>88.383399999999995</c:v>
                </c:pt>
                <c:pt idx="9687">
                  <c:v>88.387699999999995</c:v>
                </c:pt>
                <c:pt idx="9688">
                  <c:v>88.391400000000004</c:v>
                </c:pt>
                <c:pt idx="9689">
                  <c:v>88.395399999999995</c:v>
                </c:pt>
                <c:pt idx="9690">
                  <c:v>88.399799999999999</c:v>
                </c:pt>
                <c:pt idx="9691">
                  <c:v>88.4041</c:v>
                </c:pt>
                <c:pt idx="9692">
                  <c:v>88.4071</c:v>
                </c:pt>
                <c:pt idx="9693">
                  <c:v>88.407700000000006</c:v>
                </c:pt>
                <c:pt idx="9694">
                  <c:v>88.405199999999994</c:v>
                </c:pt>
                <c:pt idx="9695">
                  <c:v>88.399699999999996</c:v>
                </c:pt>
                <c:pt idx="9696">
                  <c:v>88.391800000000003</c:v>
                </c:pt>
                <c:pt idx="9697">
                  <c:v>88.382400000000004</c:v>
                </c:pt>
                <c:pt idx="9698">
                  <c:v>88.372399999999999</c:v>
                </c:pt>
                <c:pt idx="9699">
                  <c:v>88.362300000000005</c:v>
                </c:pt>
                <c:pt idx="9700">
                  <c:v>88.352900000000005</c:v>
                </c:pt>
                <c:pt idx="9701">
                  <c:v>88.344700000000003</c:v>
                </c:pt>
                <c:pt idx="9702">
                  <c:v>88.338499999999996</c:v>
                </c:pt>
                <c:pt idx="9703">
                  <c:v>88.335099999999997</c:v>
                </c:pt>
                <c:pt idx="9704">
                  <c:v>88.335300000000004</c:v>
                </c:pt>
                <c:pt idx="9705">
                  <c:v>88.338899999999995</c:v>
                </c:pt>
                <c:pt idx="9706">
                  <c:v>88.345200000000006</c:v>
                </c:pt>
                <c:pt idx="9707">
                  <c:v>88.352999999999994</c:v>
                </c:pt>
                <c:pt idx="9708">
                  <c:v>88.360399999999998</c:v>
                </c:pt>
                <c:pt idx="9709">
                  <c:v>88.365899999999996</c:v>
                </c:pt>
                <c:pt idx="9710">
                  <c:v>88.368700000000004</c:v>
                </c:pt>
                <c:pt idx="9711">
                  <c:v>88.368399999999994</c:v>
                </c:pt>
                <c:pt idx="9712">
                  <c:v>88.365600000000001</c:v>
                </c:pt>
                <c:pt idx="9713">
                  <c:v>88.361000000000004</c:v>
                </c:pt>
                <c:pt idx="9714">
                  <c:v>88.355400000000003</c:v>
                </c:pt>
                <c:pt idx="9715">
                  <c:v>88.349599999999995</c:v>
                </c:pt>
                <c:pt idx="9716">
                  <c:v>88.344499999999996</c:v>
                </c:pt>
                <c:pt idx="9717">
                  <c:v>88.341099999999997</c:v>
                </c:pt>
                <c:pt idx="9718">
                  <c:v>88.340500000000006</c:v>
                </c:pt>
                <c:pt idx="9719">
                  <c:v>88.343500000000006</c:v>
                </c:pt>
                <c:pt idx="9720">
                  <c:v>88.3506</c:v>
                </c:pt>
                <c:pt idx="9721">
                  <c:v>88.361099999999993</c:v>
                </c:pt>
                <c:pt idx="9722">
                  <c:v>88.373599999999996</c:v>
                </c:pt>
                <c:pt idx="9723">
                  <c:v>88.385999999999996</c:v>
                </c:pt>
                <c:pt idx="9724">
                  <c:v>88.396100000000004</c:v>
                </c:pt>
                <c:pt idx="9725">
                  <c:v>88.402500000000003</c:v>
                </c:pt>
                <c:pt idx="9726">
                  <c:v>88.404700000000005</c:v>
                </c:pt>
                <c:pt idx="9727">
                  <c:v>88.403300000000002</c:v>
                </c:pt>
                <c:pt idx="9728">
                  <c:v>88.399299999999997</c:v>
                </c:pt>
                <c:pt idx="9729">
                  <c:v>88.3934</c:v>
                </c:pt>
                <c:pt idx="9730">
                  <c:v>88.385999999999996</c:v>
                </c:pt>
                <c:pt idx="9731">
                  <c:v>88.376599999999996</c:v>
                </c:pt>
                <c:pt idx="9732">
                  <c:v>88.364599999999996</c:v>
                </c:pt>
                <c:pt idx="9733">
                  <c:v>88.349900000000005</c:v>
                </c:pt>
                <c:pt idx="9734">
                  <c:v>88.333799999999997</c:v>
                </c:pt>
                <c:pt idx="9735">
                  <c:v>88.318399999999997</c:v>
                </c:pt>
                <c:pt idx="9736">
                  <c:v>88.306700000000006</c:v>
                </c:pt>
                <c:pt idx="9737">
                  <c:v>88.301000000000002</c:v>
                </c:pt>
                <c:pt idx="9738">
                  <c:v>88.302499999999995</c:v>
                </c:pt>
                <c:pt idx="9739">
                  <c:v>88.310299999999998</c:v>
                </c:pt>
                <c:pt idx="9740">
                  <c:v>88.321799999999996</c:v>
                </c:pt>
                <c:pt idx="9741">
                  <c:v>88.333500000000001</c:v>
                </c:pt>
                <c:pt idx="9742">
                  <c:v>88.342399999999998</c:v>
                </c:pt>
                <c:pt idx="9743">
                  <c:v>88.346299999999999</c:v>
                </c:pt>
                <c:pt idx="9744">
                  <c:v>88.344899999999996</c:v>
                </c:pt>
                <c:pt idx="9745">
                  <c:v>88.339200000000005</c:v>
                </c:pt>
                <c:pt idx="9746">
                  <c:v>88.330600000000004</c:v>
                </c:pt>
                <c:pt idx="9747">
                  <c:v>88.320700000000002</c:v>
                </c:pt>
                <c:pt idx="9748">
                  <c:v>88.310500000000005</c:v>
                </c:pt>
                <c:pt idx="9749">
                  <c:v>88.300200000000004</c:v>
                </c:pt>
                <c:pt idx="9750">
                  <c:v>88.290099999999995</c:v>
                </c:pt>
                <c:pt idx="9751">
                  <c:v>88.280799999999999</c:v>
                </c:pt>
                <c:pt idx="9752">
                  <c:v>88.273300000000006</c:v>
                </c:pt>
                <c:pt idx="9753">
                  <c:v>88.268799999999999</c:v>
                </c:pt>
                <c:pt idx="9754">
                  <c:v>88.268199999999993</c:v>
                </c:pt>
                <c:pt idx="9755">
                  <c:v>88.271900000000002</c:v>
                </c:pt>
                <c:pt idx="9756">
                  <c:v>88.2791</c:v>
                </c:pt>
                <c:pt idx="9757">
                  <c:v>88.287999999999997</c:v>
                </c:pt>
                <c:pt idx="9758">
                  <c:v>88.296700000000001</c:v>
                </c:pt>
                <c:pt idx="9759">
                  <c:v>88.3035</c:v>
                </c:pt>
                <c:pt idx="9760">
                  <c:v>88.307699999999997</c:v>
                </c:pt>
                <c:pt idx="9761">
                  <c:v>88.309299999999993</c:v>
                </c:pt>
                <c:pt idx="9762">
                  <c:v>88.309299999999993</c:v>
                </c:pt>
                <c:pt idx="9763">
                  <c:v>88.308599999999998</c:v>
                </c:pt>
                <c:pt idx="9764">
                  <c:v>88.3078</c:v>
                </c:pt>
                <c:pt idx="9765">
                  <c:v>88.307000000000002</c:v>
                </c:pt>
                <c:pt idx="9766">
                  <c:v>88.305599999999998</c:v>
                </c:pt>
                <c:pt idx="9767">
                  <c:v>88.302999999999997</c:v>
                </c:pt>
                <c:pt idx="9768">
                  <c:v>88.298699999999997</c:v>
                </c:pt>
                <c:pt idx="9769">
                  <c:v>88.292900000000003</c:v>
                </c:pt>
                <c:pt idx="9770">
                  <c:v>88.285799999999995</c:v>
                </c:pt>
                <c:pt idx="9771">
                  <c:v>88.278499999999994</c:v>
                </c:pt>
                <c:pt idx="9772">
                  <c:v>88.271600000000007</c:v>
                </c:pt>
                <c:pt idx="9773">
                  <c:v>88.265699999999995</c:v>
                </c:pt>
                <c:pt idx="9774">
                  <c:v>88.261099999999999</c:v>
                </c:pt>
                <c:pt idx="9775">
                  <c:v>88.257800000000003</c:v>
                </c:pt>
                <c:pt idx="9776">
                  <c:v>88.255799999999994</c:v>
                </c:pt>
                <c:pt idx="9777">
                  <c:v>88.254999999999995</c:v>
                </c:pt>
                <c:pt idx="9778">
                  <c:v>88.254999999999995</c:v>
                </c:pt>
                <c:pt idx="9779">
                  <c:v>88.255600000000001</c:v>
                </c:pt>
                <c:pt idx="9780">
                  <c:v>88.255700000000004</c:v>
                </c:pt>
                <c:pt idx="9781">
                  <c:v>88.2547</c:v>
                </c:pt>
                <c:pt idx="9782">
                  <c:v>88.251800000000003</c:v>
                </c:pt>
                <c:pt idx="9783">
                  <c:v>88.246499999999997</c:v>
                </c:pt>
                <c:pt idx="9784">
                  <c:v>88.2393</c:v>
                </c:pt>
                <c:pt idx="9785">
                  <c:v>88.230999999999995</c:v>
                </c:pt>
                <c:pt idx="9786">
                  <c:v>88.223100000000002</c:v>
                </c:pt>
                <c:pt idx="9787">
                  <c:v>88.216800000000006</c:v>
                </c:pt>
                <c:pt idx="9788">
                  <c:v>88.213099999999997</c:v>
                </c:pt>
                <c:pt idx="9789">
                  <c:v>88.212199999999996</c:v>
                </c:pt>
                <c:pt idx="9790">
                  <c:v>88.213499999999996</c:v>
                </c:pt>
                <c:pt idx="9791">
                  <c:v>88.216399999999993</c:v>
                </c:pt>
                <c:pt idx="9792">
                  <c:v>88.219899999999996</c:v>
                </c:pt>
                <c:pt idx="9793">
                  <c:v>88.223500000000001</c:v>
                </c:pt>
                <c:pt idx="9794">
                  <c:v>88.226799999999997</c:v>
                </c:pt>
                <c:pt idx="9795">
                  <c:v>88.23</c:v>
                </c:pt>
                <c:pt idx="9796">
                  <c:v>88.232699999999994</c:v>
                </c:pt>
                <c:pt idx="9797">
                  <c:v>88.234800000000007</c:v>
                </c:pt>
                <c:pt idx="9798">
                  <c:v>88.235500000000002</c:v>
                </c:pt>
                <c:pt idx="9799">
                  <c:v>88.234300000000005</c:v>
                </c:pt>
                <c:pt idx="9800">
                  <c:v>88.230900000000005</c:v>
                </c:pt>
                <c:pt idx="9801">
                  <c:v>88.225700000000003</c:v>
                </c:pt>
                <c:pt idx="9802">
                  <c:v>88.220100000000002</c:v>
                </c:pt>
                <c:pt idx="9803">
                  <c:v>88.215699999999998</c:v>
                </c:pt>
                <c:pt idx="9804">
                  <c:v>88.214399999999998</c:v>
                </c:pt>
                <c:pt idx="9805">
                  <c:v>88.217299999999994</c:v>
                </c:pt>
                <c:pt idx="9806">
                  <c:v>88.224400000000003</c:v>
                </c:pt>
                <c:pt idx="9807">
                  <c:v>88.234300000000005</c:v>
                </c:pt>
                <c:pt idx="9808">
                  <c:v>88.244900000000001</c:v>
                </c:pt>
                <c:pt idx="9809">
                  <c:v>88.253600000000006</c:v>
                </c:pt>
                <c:pt idx="9810">
                  <c:v>88.258399999999995</c:v>
                </c:pt>
                <c:pt idx="9811">
                  <c:v>88.258600000000001</c:v>
                </c:pt>
                <c:pt idx="9812">
                  <c:v>88.2547</c:v>
                </c:pt>
                <c:pt idx="9813">
                  <c:v>88.248599999999996</c:v>
                </c:pt>
                <c:pt idx="9814">
                  <c:v>88.242800000000003</c:v>
                </c:pt>
                <c:pt idx="9815">
                  <c:v>88.239400000000003</c:v>
                </c:pt>
                <c:pt idx="9816">
                  <c:v>88.24</c:v>
                </c:pt>
                <c:pt idx="9817">
                  <c:v>88.244799999999998</c:v>
                </c:pt>
                <c:pt idx="9818">
                  <c:v>88.252899999999997</c:v>
                </c:pt>
                <c:pt idx="9819">
                  <c:v>88.262600000000006</c:v>
                </c:pt>
                <c:pt idx="9820">
                  <c:v>88.271600000000007</c:v>
                </c:pt>
                <c:pt idx="9821">
                  <c:v>88.278000000000006</c:v>
                </c:pt>
                <c:pt idx="9822">
                  <c:v>88.2804</c:v>
                </c:pt>
                <c:pt idx="9823">
                  <c:v>88.278000000000006</c:v>
                </c:pt>
                <c:pt idx="9824">
                  <c:v>88.270899999999997</c:v>
                </c:pt>
                <c:pt idx="9825">
                  <c:v>88.260300000000001</c:v>
                </c:pt>
                <c:pt idx="9826">
                  <c:v>88.247600000000006</c:v>
                </c:pt>
                <c:pt idx="9827">
                  <c:v>88.2346</c:v>
                </c:pt>
                <c:pt idx="9828">
                  <c:v>88.223200000000006</c:v>
                </c:pt>
                <c:pt idx="9829">
                  <c:v>88.214100000000002</c:v>
                </c:pt>
                <c:pt idx="9830">
                  <c:v>88.207700000000003</c:v>
                </c:pt>
                <c:pt idx="9831">
                  <c:v>88.202799999999996</c:v>
                </c:pt>
                <c:pt idx="9832">
                  <c:v>88.197800000000001</c:v>
                </c:pt>
                <c:pt idx="9833">
                  <c:v>88.190799999999996</c:v>
                </c:pt>
                <c:pt idx="9834">
                  <c:v>88.180499999999995</c:v>
                </c:pt>
                <c:pt idx="9835">
                  <c:v>88.166499999999999</c:v>
                </c:pt>
                <c:pt idx="9836">
                  <c:v>88.149799999999999</c:v>
                </c:pt>
                <c:pt idx="9837">
                  <c:v>88.132199999999997</c:v>
                </c:pt>
                <c:pt idx="9838">
                  <c:v>88.116100000000003</c:v>
                </c:pt>
                <c:pt idx="9839">
                  <c:v>88.103300000000004</c:v>
                </c:pt>
                <c:pt idx="9840">
                  <c:v>88.094499999999996</c:v>
                </c:pt>
                <c:pt idx="9841">
                  <c:v>88.089399999999998</c:v>
                </c:pt>
                <c:pt idx="9842">
                  <c:v>88.087199999999996</c:v>
                </c:pt>
                <c:pt idx="9843">
                  <c:v>88.086600000000004</c:v>
                </c:pt>
                <c:pt idx="9844">
                  <c:v>88.087100000000007</c:v>
                </c:pt>
                <c:pt idx="9845">
                  <c:v>88.088800000000006</c:v>
                </c:pt>
                <c:pt idx="9846">
                  <c:v>88.092799999999997</c:v>
                </c:pt>
                <c:pt idx="9847">
                  <c:v>88.099900000000005</c:v>
                </c:pt>
                <c:pt idx="9848">
                  <c:v>88.110500000000002</c:v>
                </c:pt>
                <c:pt idx="9849">
                  <c:v>88.123699999999999</c:v>
                </c:pt>
                <c:pt idx="9850">
                  <c:v>88.137900000000002</c:v>
                </c:pt>
                <c:pt idx="9851">
                  <c:v>88.150499999999994</c:v>
                </c:pt>
                <c:pt idx="9852">
                  <c:v>88.159300000000002</c:v>
                </c:pt>
                <c:pt idx="9853">
                  <c:v>88.162999999999997</c:v>
                </c:pt>
                <c:pt idx="9854">
                  <c:v>88.161699999999996</c:v>
                </c:pt>
                <c:pt idx="9855">
                  <c:v>88.156700000000001</c:v>
                </c:pt>
                <c:pt idx="9856">
                  <c:v>88.15</c:v>
                </c:pt>
                <c:pt idx="9857">
                  <c:v>88.143600000000006</c:v>
                </c:pt>
                <c:pt idx="9858">
                  <c:v>88.138900000000007</c:v>
                </c:pt>
                <c:pt idx="9859">
                  <c:v>88.136399999999995</c:v>
                </c:pt>
                <c:pt idx="9860">
                  <c:v>88.135900000000007</c:v>
                </c:pt>
                <c:pt idx="9861">
                  <c:v>88.136600000000001</c:v>
                </c:pt>
                <c:pt idx="9862">
                  <c:v>88.137699999999995</c:v>
                </c:pt>
                <c:pt idx="9863">
                  <c:v>88.138800000000003</c:v>
                </c:pt>
                <c:pt idx="9864">
                  <c:v>88.139700000000005</c:v>
                </c:pt>
                <c:pt idx="9865">
                  <c:v>88.1404</c:v>
                </c:pt>
                <c:pt idx="9866">
                  <c:v>88.141300000000001</c:v>
                </c:pt>
                <c:pt idx="9867">
                  <c:v>88.142399999999995</c:v>
                </c:pt>
                <c:pt idx="9868">
                  <c:v>88.143799999999999</c:v>
                </c:pt>
                <c:pt idx="9869">
                  <c:v>88.145499999999998</c:v>
                </c:pt>
                <c:pt idx="9870">
                  <c:v>88.147099999999995</c:v>
                </c:pt>
                <c:pt idx="9871">
                  <c:v>88.148499999999999</c:v>
                </c:pt>
                <c:pt idx="9872">
                  <c:v>88.148799999999994</c:v>
                </c:pt>
                <c:pt idx="9873">
                  <c:v>88.1477</c:v>
                </c:pt>
                <c:pt idx="9874">
                  <c:v>88.144400000000005</c:v>
                </c:pt>
                <c:pt idx="9875">
                  <c:v>88.138900000000007</c:v>
                </c:pt>
                <c:pt idx="9876">
                  <c:v>88.131699999999995</c:v>
                </c:pt>
                <c:pt idx="9877">
                  <c:v>88.124099999999999</c:v>
                </c:pt>
                <c:pt idx="9878">
                  <c:v>88.117800000000003</c:v>
                </c:pt>
                <c:pt idx="9879">
                  <c:v>88.114999999999995</c:v>
                </c:pt>
                <c:pt idx="9880">
                  <c:v>88.116799999999998</c:v>
                </c:pt>
                <c:pt idx="9881">
                  <c:v>88.123500000000007</c:v>
                </c:pt>
                <c:pt idx="9882">
                  <c:v>88.133799999999994</c:v>
                </c:pt>
                <c:pt idx="9883">
                  <c:v>88.145200000000003</c:v>
                </c:pt>
                <c:pt idx="9884">
                  <c:v>88.154899999999998</c:v>
                </c:pt>
                <c:pt idx="9885">
                  <c:v>88.1601</c:v>
                </c:pt>
                <c:pt idx="9886">
                  <c:v>88.159099999999995</c:v>
                </c:pt>
                <c:pt idx="9887">
                  <c:v>88.151799999999994</c:v>
                </c:pt>
                <c:pt idx="9888">
                  <c:v>88.139499999999998</c:v>
                </c:pt>
                <c:pt idx="9889">
                  <c:v>88.124399999999994</c:v>
                </c:pt>
                <c:pt idx="9890">
                  <c:v>88.108999999999995</c:v>
                </c:pt>
                <c:pt idx="9891">
                  <c:v>88.095799999999997</c:v>
                </c:pt>
                <c:pt idx="9892">
                  <c:v>88.085999999999999</c:v>
                </c:pt>
                <c:pt idx="9893">
                  <c:v>88.080200000000005</c:v>
                </c:pt>
                <c:pt idx="9894">
                  <c:v>88.078100000000006</c:v>
                </c:pt>
                <c:pt idx="9895">
                  <c:v>88.078599999999994</c:v>
                </c:pt>
                <c:pt idx="9896">
                  <c:v>88.080500000000001</c:v>
                </c:pt>
                <c:pt idx="9897">
                  <c:v>88.082599999999999</c:v>
                </c:pt>
                <c:pt idx="9898">
                  <c:v>88.084000000000003</c:v>
                </c:pt>
                <c:pt idx="9899">
                  <c:v>88.084400000000002</c:v>
                </c:pt>
                <c:pt idx="9900">
                  <c:v>88.084100000000007</c:v>
                </c:pt>
                <c:pt idx="9901">
                  <c:v>88.084000000000003</c:v>
                </c:pt>
                <c:pt idx="9902">
                  <c:v>88.085099999999997</c:v>
                </c:pt>
                <c:pt idx="9903">
                  <c:v>88.088499999999996</c:v>
                </c:pt>
                <c:pt idx="9904">
                  <c:v>88.0946</c:v>
                </c:pt>
                <c:pt idx="9905">
                  <c:v>88.103099999999998</c:v>
                </c:pt>
                <c:pt idx="9906">
                  <c:v>88.1126</c:v>
                </c:pt>
                <c:pt idx="9907">
                  <c:v>88.120900000000006</c:v>
                </c:pt>
                <c:pt idx="9908">
                  <c:v>88.125600000000006</c:v>
                </c:pt>
                <c:pt idx="9909">
                  <c:v>88.124899999999997</c:v>
                </c:pt>
                <c:pt idx="9910">
                  <c:v>88.117999999999995</c:v>
                </c:pt>
                <c:pt idx="9911">
                  <c:v>88.105400000000003</c:v>
                </c:pt>
                <c:pt idx="9912">
                  <c:v>88.089399999999998</c:v>
                </c:pt>
                <c:pt idx="9913">
                  <c:v>88.072900000000004</c:v>
                </c:pt>
                <c:pt idx="9914">
                  <c:v>88.058999999999997</c:v>
                </c:pt>
                <c:pt idx="9915">
                  <c:v>88.05</c:v>
                </c:pt>
                <c:pt idx="9916">
                  <c:v>88.046599999999998</c:v>
                </c:pt>
                <c:pt idx="9917">
                  <c:v>88.048100000000005</c:v>
                </c:pt>
                <c:pt idx="9918">
                  <c:v>88.052000000000007</c:v>
                </c:pt>
                <c:pt idx="9919">
                  <c:v>88.055499999999995</c:v>
                </c:pt>
                <c:pt idx="9920">
                  <c:v>88.055899999999994</c:v>
                </c:pt>
                <c:pt idx="9921">
                  <c:v>88.051400000000001</c:v>
                </c:pt>
                <c:pt idx="9922">
                  <c:v>88.042299999999997</c:v>
                </c:pt>
                <c:pt idx="9923">
                  <c:v>88.030100000000004</c:v>
                </c:pt>
                <c:pt idx="9924">
                  <c:v>88.017499999999998</c:v>
                </c:pt>
                <c:pt idx="9925">
                  <c:v>88.007199999999997</c:v>
                </c:pt>
                <c:pt idx="9926">
                  <c:v>88.001300000000001</c:v>
                </c:pt>
                <c:pt idx="9927">
                  <c:v>88.000500000000002</c:v>
                </c:pt>
                <c:pt idx="9928">
                  <c:v>88.003799999999998</c:v>
                </c:pt>
                <c:pt idx="9929">
                  <c:v>88.008899999999997</c:v>
                </c:pt>
                <c:pt idx="9930">
                  <c:v>88.013099999999994</c:v>
                </c:pt>
                <c:pt idx="9931">
                  <c:v>88.013900000000007</c:v>
                </c:pt>
                <c:pt idx="9932">
                  <c:v>88.009900000000002</c:v>
                </c:pt>
                <c:pt idx="9933">
                  <c:v>88.000799999999998</c:v>
                </c:pt>
                <c:pt idx="9934">
                  <c:v>87.987799999999993</c:v>
                </c:pt>
                <c:pt idx="9935">
                  <c:v>87.972700000000003</c:v>
                </c:pt>
                <c:pt idx="9936">
                  <c:v>87.957599999999999</c:v>
                </c:pt>
                <c:pt idx="9937">
                  <c:v>87.944299999999998</c:v>
                </c:pt>
                <c:pt idx="9938">
                  <c:v>87.934299999999993</c:v>
                </c:pt>
                <c:pt idx="9939">
                  <c:v>87.928100000000001</c:v>
                </c:pt>
                <c:pt idx="9940">
                  <c:v>87.925899999999999</c:v>
                </c:pt>
                <c:pt idx="9941">
                  <c:v>87.927499999999995</c:v>
                </c:pt>
                <c:pt idx="9942">
                  <c:v>87.932000000000002</c:v>
                </c:pt>
                <c:pt idx="9943">
                  <c:v>87.938699999999997</c:v>
                </c:pt>
                <c:pt idx="9944">
                  <c:v>87.946399999999997</c:v>
                </c:pt>
                <c:pt idx="9945">
                  <c:v>87.954099999999997</c:v>
                </c:pt>
                <c:pt idx="9946">
                  <c:v>87.960800000000006</c:v>
                </c:pt>
                <c:pt idx="9947">
                  <c:v>87.965999999999994</c:v>
                </c:pt>
                <c:pt idx="9948">
                  <c:v>87.969099999999997</c:v>
                </c:pt>
                <c:pt idx="9949">
                  <c:v>87.970100000000002</c:v>
                </c:pt>
                <c:pt idx="9950">
                  <c:v>87.968900000000005</c:v>
                </c:pt>
                <c:pt idx="9951">
                  <c:v>87.965400000000002</c:v>
                </c:pt>
                <c:pt idx="9952">
                  <c:v>87.959500000000006</c:v>
                </c:pt>
                <c:pt idx="9953">
                  <c:v>87.951300000000003</c:v>
                </c:pt>
                <c:pt idx="9954">
                  <c:v>87.941299999999998</c:v>
                </c:pt>
                <c:pt idx="9955">
                  <c:v>87.930700000000002</c:v>
                </c:pt>
                <c:pt idx="9956">
                  <c:v>87.920900000000003</c:v>
                </c:pt>
                <c:pt idx="9957">
                  <c:v>87.913700000000006</c:v>
                </c:pt>
                <c:pt idx="9958">
                  <c:v>87.9101</c:v>
                </c:pt>
                <c:pt idx="9959">
                  <c:v>87.910499999999999</c:v>
                </c:pt>
                <c:pt idx="9960">
                  <c:v>87.913799999999995</c:v>
                </c:pt>
                <c:pt idx="9961">
                  <c:v>87.918000000000006</c:v>
                </c:pt>
                <c:pt idx="9962">
                  <c:v>87.921199999999999</c:v>
                </c:pt>
                <c:pt idx="9963">
                  <c:v>87.921400000000006</c:v>
                </c:pt>
                <c:pt idx="9964">
                  <c:v>87.918099999999995</c:v>
                </c:pt>
                <c:pt idx="9965">
                  <c:v>87.912000000000006</c:v>
                </c:pt>
                <c:pt idx="9966">
                  <c:v>87.904899999999998</c:v>
                </c:pt>
                <c:pt idx="9967">
                  <c:v>87.898399999999995</c:v>
                </c:pt>
                <c:pt idx="9968">
                  <c:v>87.894000000000005</c:v>
                </c:pt>
                <c:pt idx="9969">
                  <c:v>87.892300000000006</c:v>
                </c:pt>
                <c:pt idx="9970">
                  <c:v>87.892700000000005</c:v>
                </c:pt>
                <c:pt idx="9971">
                  <c:v>87.894199999999998</c:v>
                </c:pt>
                <c:pt idx="9972">
                  <c:v>87.896000000000001</c:v>
                </c:pt>
                <c:pt idx="9973">
                  <c:v>87.897400000000005</c:v>
                </c:pt>
                <c:pt idx="9974">
                  <c:v>87.898499999999999</c:v>
                </c:pt>
                <c:pt idx="9975">
                  <c:v>87.899199999999993</c:v>
                </c:pt>
                <c:pt idx="9976">
                  <c:v>87.899699999999996</c:v>
                </c:pt>
                <c:pt idx="9977">
                  <c:v>87.899500000000003</c:v>
                </c:pt>
                <c:pt idx="9978">
                  <c:v>87.897900000000007</c:v>
                </c:pt>
                <c:pt idx="9979">
                  <c:v>87.894099999999995</c:v>
                </c:pt>
                <c:pt idx="9980">
                  <c:v>87.888000000000005</c:v>
                </c:pt>
                <c:pt idx="9981">
                  <c:v>87.88</c:v>
                </c:pt>
                <c:pt idx="9982">
                  <c:v>87.871399999999994</c:v>
                </c:pt>
                <c:pt idx="9983">
                  <c:v>87.863399999999999</c:v>
                </c:pt>
                <c:pt idx="9984">
                  <c:v>87.856999999999999</c:v>
                </c:pt>
                <c:pt idx="9985">
                  <c:v>87.852599999999995</c:v>
                </c:pt>
                <c:pt idx="9986">
                  <c:v>87.849500000000006</c:v>
                </c:pt>
                <c:pt idx="9987">
                  <c:v>87.846900000000005</c:v>
                </c:pt>
                <c:pt idx="9988">
                  <c:v>87.844300000000004</c:v>
                </c:pt>
                <c:pt idx="9989">
                  <c:v>87.841499999999996</c:v>
                </c:pt>
                <c:pt idx="9990">
                  <c:v>87.839200000000005</c:v>
                </c:pt>
                <c:pt idx="9991">
                  <c:v>87.838099999999997</c:v>
                </c:pt>
                <c:pt idx="9992">
                  <c:v>87.839100000000002</c:v>
                </c:pt>
                <c:pt idx="9993">
                  <c:v>87.841700000000003</c:v>
                </c:pt>
                <c:pt idx="9994">
                  <c:v>87.845299999999995</c:v>
                </c:pt>
                <c:pt idx="9995">
                  <c:v>87.848299999999995</c:v>
                </c:pt>
                <c:pt idx="9996">
                  <c:v>87.849599999999995</c:v>
                </c:pt>
                <c:pt idx="9997">
                  <c:v>87.8489</c:v>
                </c:pt>
                <c:pt idx="9998">
                  <c:v>87.846800000000002</c:v>
                </c:pt>
                <c:pt idx="9999">
                  <c:v>87.844700000000003</c:v>
                </c:pt>
                <c:pt idx="10000">
                  <c:v>87.843599999999995</c:v>
                </c:pt>
                <c:pt idx="10001">
                  <c:v>87.844099999999997</c:v>
                </c:pt>
                <c:pt idx="10002">
                  <c:v>87.845399999999998</c:v>
                </c:pt>
                <c:pt idx="10003">
                  <c:v>87.8459</c:v>
                </c:pt>
                <c:pt idx="10004">
                  <c:v>87.843800000000002</c:v>
                </c:pt>
                <c:pt idx="10005">
                  <c:v>87.837800000000001</c:v>
                </c:pt>
                <c:pt idx="10006">
                  <c:v>87.828100000000006</c:v>
                </c:pt>
                <c:pt idx="10007">
                  <c:v>87.816400000000002</c:v>
                </c:pt>
                <c:pt idx="10008">
                  <c:v>87.805199999999999</c:v>
                </c:pt>
                <c:pt idx="10009">
                  <c:v>87.797200000000004</c:v>
                </c:pt>
                <c:pt idx="10010">
                  <c:v>87.794300000000007</c:v>
                </c:pt>
                <c:pt idx="10011">
                  <c:v>87.796899999999994</c:v>
                </c:pt>
                <c:pt idx="10012">
                  <c:v>87.803799999999995</c:v>
                </c:pt>
                <c:pt idx="10013">
                  <c:v>87.812799999999996</c:v>
                </c:pt>
                <c:pt idx="10014">
                  <c:v>87.821200000000005</c:v>
                </c:pt>
                <c:pt idx="10015">
                  <c:v>87.826800000000006</c:v>
                </c:pt>
                <c:pt idx="10016">
                  <c:v>87.828199999999995</c:v>
                </c:pt>
                <c:pt idx="10017">
                  <c:v>87.824799999999996</c:v>
                </c:pt>
                <c:pt idx="10018">
                  <c:v>87.816999999999993</c:v>
                </c:pt>
                <c:pt idx="10019">
                  <c:v>87.805999999999997</c:v>
                </c:pt>
                <c:pt idx="10020">
                  <c:v>87.793199999999999</c:v>
                </c:pt>
                <c:pt idx="10021">
                  <c:v>87.780100000000004</c:v>
                </c:pt>
                <c:pt idx="10022">
                  <c:v>87.767600000000002</c:v>
                </c:pt>
                <c:pt idx="10023">
                  <c:v>87.756799999999998</c:v>
                </c:pt>
                <c:pt idx="10024">
                  <c:v>87.747699999999995</c:v>
                </c:pt>
                <c:pt idx="10025">
                  <c:v>87.740099999999998</c:v>
                </c:pt>
                <c:pt idx="10026">
                  <c:v>87.733199999999997</c:v>
                </c:pt>
                <c:pt idx="10027">
                  <c:v>87.726500000000001</c:v>
                </c:pt>
                <c:pt idx="10028">
                  <c:v>87.719499999999996</c:v>
                </c:pt>
                <c:pt idx="10029">
                  <c:v>87.712199999999996</c:v>
                </c:pt>
                <c:pt idx="10030">
                  <c:v>87.705100000000002</c:v>
                </c:pt>
                <c:pt idx="10031">
                  <c:v>87.698899999999995</c:v>
                </c:pt>
                <c:pt idx="10032">
                  <c:v>87.694400000000002</c:v>
                </c:pt>
                <c:pt idx="10033">
                  <c:v>87.692099999999996</c:v>
                </c:pt>
                <c:pt idx="10034">
                  <c:v>87.691900000000004</c:v>
                </c:pt>
                <c:pt idx="10035">
                  <c:v>87.693399999999997</c:v>
                </c:pt>
                <c:pt idx="10036">
                  <c:v>87.695800000000006</c:v>
                </c:pt>
                <c:pt idx="10037">
                  <c:v>87.698499999999996</c:v>
                </c:pt>
                <c:pt idx="10038">
                  <c:v>87.700699999999998</c:v>
                </c:pt>
                <c:pt idx="10039">
                  <c:v>87.701800000000006</c:v>
                </c:pt>
                <c:pt idx="10040">
                  <c:v>87.701499999999996</c:v>
                </c:pt>
                <c:pt idx="10041">
                  <c:v>87.699100000000001</c:v>
                </c:pt>
                <c:pt idx="10042">
                  <c:v>87.694599999999994</c:v>
                </c:pt>
                <c:pt idx="10043">
                  <c:v>87.688000000000002</c:v>
                </c:pt>
                <c:pt idx="10044">
                  <c:v>87.679900000000004</c:v>
                </c:pt>
                <c:pt idx="10045">
                  <c:v>87.671499999999995</c:v>
                </c:pt>
                <c:pt idx="10046">
                  <c:v>87.664100000000005</c:v>
                </c:pt>
                <c:pt idx="10047">
                  <c:v>87.658699999999996</c:v>
                </c:pt>
                <c:pt idx="10048">
                  <c:v>87.655699999999996</c:v>
                </c:pt>
                <c:pt idx="10049">
                  <c:v>87.654300000000006</c:v>
                </c:pt>
                <c:pt idx="10050">
                  <c:v>87.653000000000006</c:v>
                </c:pt>
                <c:pt idx="10051">
                  <c:v>87.65</c:v>
                </c:pt>
                <c:pt idx="10052">
                  <c:v>87.643900000000002</c:v>
                </c:pt>
                <c:pt idx="10053">
                  <c:v>87.634200000000007</c:v>
                </c:pt>
                <c:pt idx="10054">
                  <c:v>87.622100000000003</c:v>
                </c:pt>
                <c:pt idx="10055">
                  <c:v>87.609099999999998</c:v>
                </c:pt>
                <c:pt idx="10056">
                  <c:v>87.597399999999993</c:v>
                </c:pt>
                <c:pt idx="10057">
                  <c:v>87.588300000000004</c:v>
                </c:pt>
                <c:pt idx="10058">
                  <c:v>87.582599999999999</c:v>
                </c:pt>
                <c:pt idx="10059">
                  <c:v>87.579599999999999</c:v>
                </c:pt>
                <c:pt idx="10060">
                  <c:v>87.578199999999995</c:v>
                </c:pt>
                <c:pt idx="10061">
                  <c:v>87.577299999999994</c:v>
                </c:pt>
                <c:pt idx="10062">
                  <c:v>87.576300000000003</c:v>
                </c:pt>
                <c:pt idx="10063">
                  <c:v>87.575199999999995</c:v>
                </c:pt>
                <c:pt idx="10064">
                  <c:v>87.574299999999994</c:v>
                </c:pt>
                <c:pt idx="10065">
                  <c:v>87.574200000000005</c:v>
                </c:pt>
                <c:pt idx="10066">
                  <c:v>87.574700000000007</c:v>
                </c:pt>
                <c:pt idx="10067">
                  <c:v>87.575500000000005</c:v>
                </c:pt>
                <c:pt idx="10068">
                  <c:v>87.576099999999997</c:v>
                </c:pt>
                <c:pt idx="10069">
                  <c:v>87.575800000000001</c:v>
                </c:pt>
                <c:pt idx="10070">
                  <c:v>87.574600000000004</c:v>
                </c:pt>
                <c:pt idx="10071">
                  <c:v>87.572999999999993</c:v>
                </c:pt>
                <c:pt idx="10072">
                  <c:v>87.571600000000004</c:v>
                </c:pt>
                <c:pt idx="10073">
                  <c:v>87.570999999999998</c:v>
                </c:pt>
                <c:pt idx="10074">
                  <c:v>87.570899999999995</c:v>
                </c:pt>
                <c:pt idx="10075">
                  <c:v>87.570599999999999</c:v>
                </c:pt>
                <c:pt idx="10076">
                  <c:v>87.568700000000007</c:v>
                </c:pt>
                <c:pt idx="10077">
                  <c:v>87.5642</c:v>
                </c:pt>
                <c:pt idx="10078">
                  <c:v>87.556399999999996</c:v>
                </c:pt>
                <c:pt idx="10079">
                  <c:v>87.545699999999997</c:v>
                </c:pt>
                <c:pt idx="10080">
                  <c:v>87.533199999999994</c:v>
                </c:pt>
                <c:pt idx="10081">
                  <c:v>87.520700000000005</c:v>
                </c:pt>
                <c:pt idx="10082">
                  <c:v>87.509799999999998</c:v>
                </c:pt>
                <c:pt idx="10083">
                  <c:v>87.501599999999996</c:v>
                </c:pt>
                <c:pt idx="10084">
                  <c:v>87.496499999999997</c:v>
                </c:pt>
                <c:pt idx="10085">
                  <c:v>87.494399999999999</c:v>
                </c:pt>
                <c:pt idx="10086">
                  <c:v>87.494399999999999</c:v>
                </c:pt>
                <c:pt idx="10087">
                  <c:v>87.495900000000006</c:v>
                </c:pt>
                <c:pt idx="10088">
                  <c:v>87.497799999999998</c:v>
                </c:pt>
                <c:pt idx="10089">
                  <c:v>87.499499999999998</c:v>
                </c:pt>
                <c:pt idx="10090">
                  <c:v>87.500299999999996</c:v>
                </c:pt>
                <c:pt idx="10091">
                  <c:v>87.499700000000004</c:v>
                </c:pt>
                <c:pt idx="10092">
                  <c:v>87.497500000000002</c:v>
                </c:pt>
                <c:pt idx="10093">
                  <c:v>87.493799999999993</c:v>
                </c:pt>
                <c:pt idx="10094">
                  <c:v>87.488799999999998</c:v>
                </c:pt>
                <c:pt idx="10095">
                  <c:v>87.4833</c:v>
                </c:pt>
                <c:pt idx="10096">
                  <c:v>87.477900000000005</c:v>
                </c:pt>
                <c:pt idx="10097">
                  <c:v>87.473200000000006</c:v>
                </c:pt>
                <c:pt idx="10098">
                  <c:v>87.469399999999993</c:v>
                </c:pt>
                <c:pt idx="10099">
                  <c:v>87.466399999999993</c:v>
                </c:pt>
                <c:pt idx="10100">
                  <c:v>87.463700000000003</c:v>
                </c:pt>
                <c:pt idx="10101">
                  <c:v>87.460999999999999</c:v>
                </c:pt>
                <c:pt idx="10102">
                  <c:v>87.457899999999995</c:v>
                </c:pt>
                <c:pt idx="10103">
                  <c:v>87.454700000000003</c:v>
                </c:pt>
                <c:pt idx="10104">
                  <c:v>87.451700000000002</c:v>
                </c:pt>
                <c:pt idx="10105">
                  <c:v>87.449200000000005</c:v>
                </c:pt>
                <c:pt idx="10106">
                  <c:v>87.447100000000006</c:v>
                </c:pt>
                <c:pt idx="10107">
                  <c:v>87.444400000000002</c:v>
                </c:pt>
                <c:pt idx="10108">
                  <c:v>87.439899999999994</c:v>
                </c:pt>
                <c:pt idx="10109">
                  <c:v>87.432000000000002</c:v>
                </c:pt>
                <c:pt idx="10110">
                  <c:v>87.4191</c:v>
                </c:pt>
                <c:pt idx="10111">
                  <c:v>87.400700000000001</c:v>
                </c:pt>
                <c:pt idx="10112">
                  <c:v>87.377300000000005</c:v>
                </c:pt>
                <c:pt idx="10113">
                  <c:v>87.3506</c:v>
                </c:pt>
                <c:pt idx="10114">
                  <c:v>87.323099999999997</c:v>
                </c:pt>
                <c:pt idx="10115">
                  <c:v>87.297700000000006</c:v>
                </c:pt>
                <c:pt idx="10116">
                  <c:v>87.277100000000004</c:v>
                </c:pt>
                <c:pt idx="10117">
                  <c:v>87.262799999999999</c:v>
                </c:pt>
                <c:pt idx="10118">
                  <c:v>87.255399999999995</c:v>
                </c:pt>
                <c:pt idx="10119">
                  <c:v>87.254199999999997</c:v>
                </c:pt>
                <c:pt idx="10120">
                  <c:v>87.257400000000004</c:v>
                </c:pt>
                <c:pt idx="10121">
                  <c:v>87.263000000000005</c:v>
                </c:pt>
                <c:pt idx="10122">
                  <c:v>87.269000000000005</c:v>
                </c:pt>
                <c:pt idx="10123">
                  <c:v>87.273799999999994</c:v>
                </c:pt>
                <c:pt idx="10124">
                  <c:v>87.276600000000002</c:v>
                </c:pt>
                <c:pt idx="10125">
                  <c:v>87.277000000000001</c:v>
                </c:pt>
                <c:pt idx="10126">
                  <c:v>87.275400000000005</c:v>
                </c:pt>
                <c:pt idx="10127">
                  <c:v>87.272300000000001</c:v>
                </c:pt>
                <c:pt idx="10128">
                  <c:v>87.268000000000001</c:v>
                </c:pt>
                <c:pt idx="10129">
                  <c:v>87.263199999999998</c:v>
                </c:pt>
                <c:pt idx="10130">
                  <c:v>87.258200000000002</c:v>
                </c:pt>
                <c:pt idx="10131">
                  <c:v>87.253600000000006</c:v>
                </c:pt>
                <c:pt idx="10132">
                  <c:v>87.249600000000001</c:v>
                </c:pt>
                <c:pt idx="10133">
                  <c:v>87.246399999999994</c:v>
                </c:pt>
                <c:pt idx="10134">
                  <c:v>87.244</c:v>
                </c:pt>
                <c:pt idx="10135">
                  <c:v>87.241500000000002</c:v>
                </c:pt>
                <c:pt idx="10136">
                  <c:v>87.237700000000004</c:v>
                </c:pt>
                <c:pt idx="10137">
                  <c:v>87.231499999999997</c:v>
                </c:pt>
                <c:pt idx="10138">
                  <c:v>87.221599999999995</c:v>
                </c:pt>
                <c:pt idx="10139">
                  <c:v>87.207599999999999</c:v>
                </c:pt>
                <c:pt idx="10140">
                  <c:v>87.189899999999994</c:v>
                </c:pt>
                <c:pt idx="10141">
                  <c:v>87.169799999999995</c:v>
                </c:pt>
                <c:pt idx="10142">
                  <c:v>87.1494</c:v>
                </c:pt>
                <c:pt idx="10143">
                  <c:v>87.130700000000004</c:v>
                </c:pt>
                <c:pt idx="10144">
                  <c:v>87.115600000000001</c:v>
                </c:pt>
                <c:pt idx="10145">
                  <c:v>87.1053</c:v>
                </c:pt>
                <c:pt idx="10146">
                  <c:v>87.100200000000001</c:v>
                </c:pt>
                <c:pt idx="10147">
                  <c:v>87.1</c:v>
                </c:pt>
                <c:pt idx="10148">
                  <c:v>87.1036</c:v>
                </c:pt>
                <c:pt idx="10149">
                  <c:v>87.109899999999996</c:v>
                </c:pt>
                <c:pt idx="10150">
                  <c:v>87.117000000000004</c:v>
                </c:pt>
                <c:pt idx="10151">
                  <c:v>87.123199999999997</c:v>
                </c:pt>
                <c:pt idx="10152">
                  <c:v>87.126599999999996</c:v>
                </c:pt>
                <c:pt idx="10153">
                  <c:v>87.125900000000001</c:v>
                </c:pt>
                <c:pt idx="10154">
                  <c:v>87.120599999999996</c:v>
                </c:pt>
                <c:pt idx="10155">
                  <c:v>87.111000000000004</c:v>
                </c:pt>
                <c:pt idx="10156">
                  <c:v>87.098299999999995</c:v>
                </c:pt>
                <c:pt idx="10157">
                  <c:v>87.084299999999999</c:v>
                </c:pt>
                <c:pt idx="10158">
                  <c:v>87.070800000000006</c:v>
                </c:pt>
                <c:pt idx="10159">
                  <c:v>87.059100000000001</c:v>
                </c:pt>
                <c:pt idx="10160">
                  <c:v>87.049199999999999</c:v>
                </c:pt>
                <c:pt idx="10161">
                  <c:v>87.040700000000001</c:v>
                </c:pt>
                <c:pt idx="10162">
                  <c:v>87.032700000000006</c:v>
                </c:pt>
                <c:pt idx="10163">
                  <c:v>87.0244</c:v>
                </c:pt>
                <c:pt idx="10164">
                  <c:v>87.015799999999999</c:v>
                </c:pt>
                <c:pt idx="10165">
                  <c:v>87.007499999999993</c:v>
                </c:pt>
                <c:pt idx="10166">
                  <c:v>87.000500000000002</c:v>
                </c:pt>
                <c:pt idx="10167">
                  <c:v>86.995199999999997</c:v>
                </c:pt>
                <c:pt idx="10168">
                  <c:v>86.991699999999994</c:v>
                </c:pt>
                <c:pt idx="10169">
                  <c:v>86.988500000000002</c:v>
                </c:pt>
                <c:pt idx="10170">
                  <c:v>86.984200000000001</c:v>
                </c:pt>
                <c:pt idx="10171">
                  <c:v>86.977099999999993</c:v>
                </c:pt>
                <c:pt idx="10172">
                  <c:v>86.966399999999993</c:v>
                </c:pt>
                <c:pt idx="10173">
                  <c:v>86.952500000000001</c:v>
                </c:pt>
                <c:pt idx="10174">
                  <c:v>86.936800000000005</c:v>
                </c:pt>
                <c:pt idx="10175">
                  <c:v>86.921000000000006</c:v>
                </c:pt>
                <c:pt idx="10176">
                  <c:v>86.906599999999997</c:v>
                </c:pt>
                <c:pt idx="10177">
                  <c:v>86.894300000000001</c:v>
                </c:pt>
                <c:pt idx="10178">
                  <c:v>86.883799999999994</c:v>
                </c:pt>
                <c:pt idx="10179">
                  <c:v>86.874499999999998</c:v>
                </c:pt>
                <c:pt idx="10180">
                  <c:v>86.865799999999993</c:v>
                </c:pt>
                <c:pt idx="10181">
                  <c:v>86.857299999999995</c:v>
                </c:pt>
                <c:pt idx="10182">
                  <c:v>86.849299999999999</c:v>
                </c:pt>
                <c:pt idx="10183">
                  <c:v>86.841999999999999</c:v>
                </c:pt>
                <c:pt idx="10184">
                  <c:v>86.835300000000004</c:v>
                </c:pt>
                <c:pt idx="10185">
                  <c:v>86.828800000000001</c:v>
                </c:pt>
                <c:pt idx="10186">
                  <c:v>86.821700000000007</c:v>
                </c:pt>
                <c:pt idx="10187">
                  <c:v>86.813299999999998</c:v>
                </c:pt>
                <c:pt idx="10188">
                  <c:v>86.8035</c:v>
                </c:pt>
                <c:pt idx="10189">
                  <c:v>86.793099999999995</c:v>
                </c:pt>
                <c:pt idx="10190">
                  <c:v>86.783699999999996</c:v>
                </c:pt>
                <c:pt idx="10191">
                  <c:v>86.777000000000001</c:v>
                </c:pt>
                <c:pt idx="10192">
                  <c:v>86.773799999999994</c:v>
                </c:pt>
                <c:pt idx="10193">
                  <c:v>86.773799999999994</c:v>
                </c:pt>
                <c:pt idx="10194">
                  <c:v>86.775700000000001</c:v>
                </c:pt>
                <c:pt idx="10195">
                  <c:v>86.777500000000003</c:v>
                </c:pt>
                <c:pt idx="10196">
                  <c:v>86.777500000000003</c:v>
                </c:pt>
                <c:pt idx="10197">
                  <c:v>86.775099999999995</c:v>
                </c:pt>
                <c:pt idx="10198">
                  <c:v>86.771000000000001</c:v>
                </c:pt>
                <c:pt idx="10199">
                  <c:v>86.766800000000003</c:v>
                </c:pt>
                <c:pt idx="10200">
                  <c:v>86.764499999999998</c:v>
                </c:pt>
                <c:pt idx="10201">
                  <c:v>86.7654</c:v>
                </c:pt>
                <c:pt idx="10202">
                  <c:v>86.7697</c:v>
                </c:pt>
                <c:pt idx="10203">
                  <c:v>86.776600000000002</c:v>
                </c:pt>
                <c:pt idx="10204">
                  <c:v>86.784499999999994</c:v>
                </c:pt>
                <c:pt idx="10205">
                  <c:v>86.791300000000007</c:v>
                </c:pt>
                <c:pt idx="10206">
                  <c:v>86.795699999999997</c:v>
                </c:pt>
                <c:pt idx="10207">
                  <c:v>86.796099999999996</c:v>
                </c:pt>
                <c:pt idx="10208">
                  <c:v>86.791799999999995</c:v>
                </c:pt>
                <c:pt idx="10209">
                  <c:v>86.7821</c:v>
                </c:pt>
                <c:pt idx="10210">
                  <c:v>86.766499999999994</c:v>
                </c:pt>
                <c:pt idx="10211">
                  <c:v>86.745099999999994</c:v>
                </c:pt>
                <c:pt idx="10212">
                  <c:v>86.718699999999998</c:v>
                </c:pt>
                <c:pt idx="10213">
                  <c:v>86.688999999999993</c:v>
                </c:pt>
                <c:pt idx="10214">
                  <c:v>86.658699999999996</c:v>
                </c:pt>
                <c:pt idx="10215">
                  <c:v>86.630600000000001</c:v>
                </c:pt>
                <c:pt idx="10216">
                  <c:v>86.607500000000002</c:v>
                </c:pt>
                <c:pt idx="10217">
                  <c:v>86.590800000000002</c:v>
                </c:pt>
                <c:pt idx="10218">
                  <c:v>86.581100000000006</c:v>
                </c:pt>
                <c:pt idx="10219">
                  <c:v>86.577399999999997</c:v>
                </c:pt>
                <c:pt idx="10220">
                  <c:v>86.578199999999995</c:v>
                </c:pt>
                <c:pt idx="10221">
                  <c:v>86.581599999999995</c:v>
                </c:pt>
                <c:pt idx="10222">
                  <c:v>86.586100000000002</c:v>
                </c:pt>
                <c:pt idx="10223">
                  <c:v>86.590199999999996</c:v>
                </c:pt>
                <c:pt idx="10224">
                  <c:v>86.592799999999997</c:v>
                </c:pt>
                <c:pt idx="10225">
                  <c:v>86.592799999999997</c:v>
                </c:pt>
                <c:pt idx="10226">
                  <c:v>86.589500000000001</c:v>
                </c:pt>
                <c:pt idx="10227">
                  <c:v>86.582300000000004</c:v>
                </c:pt>
                <c:pt idx="10228">
                  <c:v>86.571700000000007</c:v>
                </c:pt>
                <c:pt idx="10229">
                  <c:v>86.558700000000002</c:v>
                </c:pt>
                <c:pt idx="10230">
                  <c:v>86.545299999999997</c:v>
                </c:pt>
                <c:pt idx="10231">
                  <c:v>86.533500000000004</c:v>
                </c:pt>
                <c:pt idx="10232">
                  <c:v>86.524900000000002</c:v>
                </c:pt>
                <c:pt idx="10233">
                  <c:v>86.520300000000006</c:v>
                </c:pt>
                <c:pt idx="10234">
                  <c:v>86.519300000000001</c:v>
                </c:pt>
                <c:pt idx="10235">
                  <c:v>86.520899999999997</c:v>
                </c:pt>
                <c:pt idx="10236">
                  <c:v>86.523899999999998</c:v>
                </c:pt>
                <c:pt idx="10237">
                  <c:v>86.527600000000007</c:v>
                </c:pt>
                <c:pt idx="10238">
                  <c:v>86.531999999999996</c:v>
                </c:pt>
                <c:pt idx="10239">
                  <c:v>86.537199999999999</c:v>
                </c:pt>
                <c:pt idx="10240">
                  <c:v>86.543700000000001</c:v>
                </c:pt>
                <c:pt idx="10241">
                  <c:v>86.551199999999994</c:v>
                </c:pt>
                <c:pt idx="10242">
                  <c:v>86.558700000000002</c:v>
                </c:pt>
                <c:pt idx="10243">
                  <c:v>86.564400000000006</c:v>
                </c:pt>
                <c:pt idx="10244">
                  <c:v>86.566199999999995</c:v>
                </c:pt>
                <c:pt idx="10245">
                  <c:v>86.562700000000007</c:v>
                </c:pt>
                <c:pt idx="10246">
                  <c:v>86.553100000000001</c:v>
                </c:pt>
                <c:pt idx="10247">
                  <c:v>86.5381</c:v>
                </c:pt>
                <c:pt idx="10248">
                  <c:v>86.519000000000005</c:v>
                </c:pt>
                <c:pt idx="10249">
                  <c:v>86.497600000000006</c:v>
                </c:pt>
                <c:pt idx="10250">
                  <c:v>86.475999999999999</c:v>
                </c:pt>
                <c:pt idx="10251">
                  <c:v>86.456000000000003</c:v>
                </c:pt>
                <c:pt idx="10252">
                  <c:v>86.439300000000003</c:v>
                </c:pt>
                <c:pt idx="10253">
                  <c:v>86.4268</c:v>
                </c:pt>
                <c:pt idx="10254">
                  <c:v>86.418899999999994</c:v>
                </c:pt>
                <c:pt idx="10255">
                  <c:v>86.415300000000002</c:v>
                </c:pt>
                <c:pt idx="10256">
                  <c:v>86.4148</c:v>
                </c:pt>
                <c:pt idx="10257">
                  <c:v>86.415300000000002</c:v>
                </c:pt>
                <c:pt idx="10258">
                  <c:v>86.4148</c:v>
                </c:pt>
                <c:pt idx="10259">
                  <c:v>86.411600000000007</c:v>
                </c:pt>
                <c:pt idx="10260">
                  <c:v>86.405000000000001</c:v>
                </c:pt>
                <c:pt idx="10261">
                  <c:v>86.395799999999994</c:v>
                </c:pt>
                <c:pt idx="10262">
                  <c:v>86.385599999999997</c:v>
                </c:pt>
                <c:pt idx="10263">
                  <c:v>86.376499999999993</c:v>
                </c:pt>
                <c:pt idx="10264">
                  <c:v>86.370099999999994</c:v>
                </c:pt>
                <c:pt idx="10265">
                  <c:v>86.366799999999998</c:v>
                </c:pt>
                <c:pt idx="10266">
                  <c:v>86.366</c:v>
                </c:pt>
                <c:pt idx="10267">
                  <c:v>86.366600000000005</c:v>
                </c:pt>
                <c:pt idx="10268">
                  <c:v>86.367400000000004</c:v>
                </c:pt>
                <c:pt idx="10269">
                  <c:v>86.367999999999995</c:v>
                </c:pt>
                <c:pt idx="10270">
                  <c:v>86.369100000000003</c:v>
                </c:pt>
                <c:pt idx="10271">
                  <c:v>86.371600000000001</c:v>
                </c:pt>
                <c:pt idx="10272">
                  <c:v>86.376400000000004</c:v>
                </c:pt>
                <c:pt idx="10273">
                  <c:v>86.383600000000001</c:v>
                </c:pt>
                <c:pt idx="10274">
                  <c:v>86.392099999999999</c:v>
                </c:pt>
                <c:pt idx="10275">
                  <c:v>86.400300000000001</c:v>
                </c:pt>
                <c:pt idx="10276">
                  <c:v>86.406300000000002</c:v>
                </c:pt>
                <c:pt idx="10277">
                  <c:v>86.408900000000003</c:v>
                </c:pt>
                <c:pt idx="10278">
                  <c:v>86.408000000000001</c:v>
                </c:pt>
                <c:pt idx="10279">
                  <c:v>86.403999999999996</c:v>
                </c:pt>
                <c:pt idx="10280">
                  <c:v>86.397599999999997</c:v>
                </c:pt>
                <c:pt idx="10281">
                  <c:v>86.389099999999999</c:v>
                </c:pt>
                <c:pt idx="10282">
                  <c:v>86.378200000000007</c:v>
                </c:pt>
                <c:pt idx="10283">
                  <c:v>86.364500000000007</c:v>
                </c:pt>
                <c:pt idx="10284">
                  <c:v>86.348299999999995</c:v>
                </c:pt>
                <c:pt idx="10285">
                  <c:v>86.331000000000003</c:v>
                </c:pt>
                <c:pt idx="10286">
                  <c:v>86.315600000000003</c:v>
                </c:pt>
                <c:pt idx="10287">
                  <c:v>86.305499999999995</c:v>
                </c:pt>
                <c:pt idx="10288">
                  <c:v>86.304000000000002</c:v>
                </c:pt>
                <c:pt idx="10289">
                  <c:v>86.312399999999997</c:v>
                </c:pt>
                <c:pt idx="10290">
                  <c:v>86.3292</c:v>
                </c:pt>
                <c:pt idx="10291">
                  <c:v>86.3506</c:v>
                </c:pt>
                <c:pt idx="10292">
                  <c:v>86.371300000000005</c:v>
                </c:pt>
                <c:pt idx="10293">
                  <c:v>86.385999999999996</c:v>
                </c:pt>
                <c:pt idx="10294">
                  <c:v>86.391300000000001</c:v>
                </c:pt>
                <c:pt idx="10295">
                  <c:v>86.386099999999999</c:v>
                </c:pt>
                <c:pt idx="10296">
                  <c:v>86.372299999999996</c:v>
                </c:pt>
                <c:pt idx="10297">
                  <c:v>86.353300000000004</c:v>
                </c:pt>
                <c:pt idx="10298">
                  <c:v>86.333100000000002</c:v>
                </c:pt>
                <c:pt idx="10299">
                  <c:v>86.315299999999993</c:v>
                </c:pt>
                <c:pt idx="10300">
                  <c:v>86.302099999999996</c:v>
                </c:pt>
                <c:pt idx="10301">
                  <c:v>86.294499999999999</c:v>
                </c:pt>
                <c:pt idx="10302">
                  <c:v>86.292299999999997</c:v>
                </c:pt>
                <c:pt idx="10303">
                  <c:v>86.294600000000003</c:v>
                </c:pt>
                <c:pt idx="10304">
                  <c:v>86.300200000000004</c:v>
                </c:pt>
                <c:pt idx="10305">
                  <c:v>86.307500000000005</c:v>
                </c:pt>
                <c:pt idx="10306">
                  <c:v>86.314899999999994</c:v>
                </c:pt>
                <c:pt idx="10307">
                  <c:v>86.320999999999998</c:v>
                </c:pt>
                <c:pt idx="10308">
                  <c:v>86.324600000000004</c:v>
                </c:pt>
                <c:pt idx="10309">
                  <c:v>86.325199999999995</c:v>
                </c:pt>
                <c:pt idx="10310">
                  <c:v>86.322800000000001</c:v>
                </c:pt>
                <c:pt idx="10311">
                  <c:v>86.318100000000001</c:v>
                </c:pt>
                <c:pt idx="10312">
                  <c:v>86.311700000000002</c:v>
                </c:pt>
                <c:pt idx="10313">
                  <c:v>86.304100000000005</c:v>
                </c:pt>
                <c:pt idx="10314">
                  <c:v>86.295100000000005</c:v>
                </c:pt>
                <c:pt idx="10315">
                  <c:v>86.284599999999998</c:v>
                </c:pt>
                <c:pt idx="10316">
                  <c:v>86.272099999999995</c:v>
                </c:pt>
                <c:pt idx="10317">
                  <c:v>86.257999999999996</c:v>
                </c:pt>
                <c:pt idx="10318">
                  <c:v>86.243399999999994</c:v>
                </c:pt>
                <c:pt idx="10319">
                  <c:v>86.23</c:v>
                </c:pt>
                <c:pt idx="10320">
                  <c:v>86.220299999999995</c:v>
                </c:pt>
                <c:pt idx="10321">
                  <c:v>86.215900000000005</c:v>
                </c:pt>
                <c:pt idx="10322">
                  <c:v>86.217799999999997</c:v>
                </c:pt>
                <c:pt idx="10323">
                  <c:v>86.225300000000004</c:v>
                </c:pt>
                <c:pt idx="10324">
                  <c:v>86.236699999999999</c:v>
                </c:pt>
                <c:pt idx="10325">
                  <c:v>86.249300000000005</c:v>
                </c:pt>
                <c:pt idx="10326">
                  <c:v>86.260300000000001</c:v>
                </c:pt>
                <c:pt idx="10327">
                  <c:v>86.267300000000006</c:v>
                </c:pt>
                <c:pt idx="10328">
                  <c:v>86.269300000000001</c:v>
                </c:pt>
                <c:pt idx="10329">
                  <c:v>86.266300000000001</c:v>
                </c:pt>
                <c:pt idx="10330">
                  <c:v>86.259600000000006</c:v>
                </c:pt>
                <c:pt idx="10331">
                  <c:v>86.251400000000004</c:v>
                </c:pt>
                <c:pt idx="10332">
                  <c:v>86.244500000000002</c:v>
                </c:pt>
                <c:pt idx="10333">
                  <c:v>86.241500000000002</c:v>
                </c:pt>
                <c:pt idx="10334">
                  <c:v>86.244500000000002</c:v>
                </c:pt>
                <c:pt idx="10335">
                  <c:v>86.253900000000002</c:v>
                </c:pt>
                <c:pt idx="10336">
                  <c:v>86.268900000000002</c:v>
                </c:pt>
                <c:pt idx="10337">
                  <c:v>86.287400000000005</c:v>
                </c:pt>
                <c:pt idx="10338">
                  <c:v>86.306399999999996</c:v>
                </c:pt>
                <c:pt idx="10339">
                  <c:v>86.3232</c:v>
                </c:pt>
                <c:pt idx="10340">
                  <c:v>86.336100000000002</c:v>
                </c:pt>
                <c:pt idx="10341">
                  <c:v>86.344999999999999</c:v>
                </c:pt>
                <c:pt idx="10342">
                  <c:v>86.351100000000002</c:v>
                </c:pt>
                <c:pt idx="10343">
                  <c:v>86.356200000000001</c:v>
                </c:pt>
                <c:pt idx="10344">
                  <c:v>86.361599999999996</c:v>
                </c:pt>
                <c:pt idx="10345">
                  <c:v>86.368099999999998</c:v>
                </c:pt>
                <c:pt idx="10346">
                  <c:v>86.374899999999997</c:v>
                </c:pt>
                <c:pt idx="10347">
                  <c:v>86.380600000000001</c:v>
                </c:pt>
                <c:pt idx="10348">
                  <c:v>86.383499999999998</c:v>
                </c:pt>
                <c:pt idx="10349">
                  <c:v>86.382999999999996</c:v>
                </c:pt>
                <c:pt idx="10350">
                  <c:v>86.379199999999997</c:v>
                </c:pt>
                <c:pt idx="10351">
                  <c:v>86.373099999999994</c:v>
                </c:pt>
                <c:pt idx="10352">
                  <c:v>86.366</c:v>
                </c:pt>
                <c:pt idx="10353">
                  <c:v>86.358199999999997</c:v>
                </c:pt>
                <c:pt idx="10354">
                  <c:v>86.349400000000003</c:v>
                </c:pt>
                <c:pt idx="10355">
                  <c:v>86.338200000000001</c:v>
                </c:pt>
                <c:pt idx="10356">
                  <c:v>86.323300000000003</c:v>
                </c:pt>
                <c:pt idx="10357">
                  <c:v>86.303899999999999</c:v>
                </c:pt>
                <c:pt idx="10358">
                  <c:v>86.2804</c:v>
                </c:pt>
                <c:pt idx="10359">
                  <c:v>86.254599999999996</c:v>
                </c:pt>
                <c:pt idx="10360">
                  <c:v>86.228899999999996</c:v>
                </c:pt>
                <c:pt idx="10361">
                  <c:v>86.2059</c:v>
                </c:pt>
                <c:pt idx="10362">
                  <c:v>86.187600000000003</c:v>
                </c:pt>
                <c:pt idx="10363">
                  <c:v>86.175299999999993</c:v>
                </c:pt>
                <c:pt idx="10364">
                  <c:v>86.169600000000003</c:v>
                </c:pt>
                <c:pt idx="10365">
                  <c:v>86.170500000000004</c:v>
                </c:pt>
                <c:pt idx="10366">
                  <c:v>86.177899999999994</c:v>
                </c:pt>
                <c:pt idx="10367">
                  <c:v>86.191299999999998</c:v>
                </c:pt>
                <c:pt idx="10368">
                  <c:v>86.209699999999998</c:v>
                </c:pt>
                <c:pt idx="10369">
                  <c:v>86.231399999999994</c:v>
                </c:pt>
                <c:pt idx="10370">
                  <c:v>86.253900000000002</c:v>
                </c:pt>
                <c:pt idx="10371">
                  <c:v>86.274299999999997</c:v>
                </c:pt>
                <c:pt idx="10372">
                  <c:v>86.290400000000005</c:v>
                </c:pt>
                <c:pt idx="10373">
                  <c:v>86.301199999999994</c:v>
                </c:pt>
                <c:pt idx="10374">
                  <c:v>86.307199999999995</c:v>
                </c:pt>
                <c:pt idx="10375">
                  <c:v>86.310699999999997</c:v>
                </c:pt>
                <c:pt idx="10376">
                  <c:v>86.314400000000006</c:v>
                </c:pt>
                <c:pt idx="10377">
                  <c:v>86.321100000000001</c:v>
                </c:pt>
                <c:pt idx="10378">
                  <c:v>86.332700000000003</c:v>
                </c:pt>
                <c:pt idx="10379">
                  <c:v>86.349699999999999</c:v>
                </c:pt>
                <c:pt idx="10380">
                  <c:v>86.371399999999994</c:v>
                </c:pt>
                <c:pt idx="10381">
                  <c:v>86.395600000000002</c:v>
                </c:pt>
                <c:pt idx="10382">
                  <c:v>86.419499999999999</c:v>
                </c:pt>
                <c:pt idx="10383">
                  <c:v>86.439400000000006</c:v>
                </c:pt>
                <c:pt idx="10384">
                  <c:v>86.451300000000003</c:v>
                </c:pt>
                <c:pt idx="10385">
                  <c:v>86.451099999999997</c:v>
                </c:pt>
                <c:pt idx="10386">
                  <c:v>86.4358</c:v>
                </c:pt>
                <c:pt idx="10387">
                  <c:v>86.404399999999995</c:v>
                </c:pt>
                <c:pt idx="10388">
                  <c:v>86.359099999999998</c:v>
                </c:pt>
                <c:pt idx="10389">
                  <c:v>86.305599999999998</c:v>
                </c:pt>
                <c:pt idx="10390">
                  <c:v>86.252399999999994</c:v>
                </c:pt>
                <c:pt idx="10391">
                  <c:v>86.208600000000004</c:v>
                </c:pt>
                <c:pt idx="10392">
                  <c:v>86.181899999999999</c:v>
                </c:pt>
                <c:pt idx="10393">
                  <c:v>86.175899999999999</c:v>
                </c:pt>
                <c:pt idx="10394">
                  <c:v>86.189099999999996</c:v>
                </c:pt>
                <c:pt idx="10395">
                  <c:v>86.215100000000007</c:v>
                </c:pt>
                <c:pt idx="10396">
                  <c:v>86.245099999999994</c:v>
                </c:pt>
                <c:pt idx="10397">
                  <c:v>86.27</c:v>
                </c:pt>
                <c:pt idx="10398">
                  <c:v>86.283699999999996</c:v>
                </c:pt>
                <c:pt idx="10399">
                  <c:v>86.284099999999995</c:v>
                </c:pt>
                <c:pt idx="10400">
                  <c:v>86.273799999999994</c:v>
                </c:pt>
                <c:pt idx="10401">
                  <c:v>86.257999999999996</c:v>
                </c:pt>
                <c:pt idx="10402">
                  <c:v>86.242900000000006</c:v>
                </c:pt>
                <c:pt idx="10403">
                  <c:v>86.233500000000006</c:v>
                </c:pt>
                <c:pt idx="10404">
                  <c:v>86.232200000000006</c:v>
                </c:pt>
                <c:pt idx="10405">
                  <c:v>86.239199999999997</c:v>
                </c:pt>
                <c:pt idx="10406">
                  <c:v>86.252499999999998</c:v>
                </c:pt>
                <c:pt idx="10407">
                  <c:v>86.269599999999997</c:v>
                </c:pt>
                <c:pt idx="10408">
                  <c:v>86.287499999999994</c:v>
                </c:pt>
                <c:pt idx="10409">
                  <c:v>86.304199999999994</c:v>
                </c:pt>
                <c:pt idx="10410">
                  <c:v>86.317899999999995</c:v>
                </c:pt>
                <c:pt idx="10411">
                  <c:v>86.3279</c:v>
                </c:pt>
                <c:pt idx="10412">
                  <c:v>86.333699999999993</c:v>
                </c:pt>
                <c:pt idx="10413">
                  <c:v>86.336100000000002</c:v>
                </c:pt>
                <c:pt idx="10414">
                  <c:v>86.336299999999994</c:v>
                </c:pt>
                <c:pt idx="10415">
                  <c:v>86.335800000000006</c:v>
                </c:pt>
                <c:pt idx="10416">
                  <c:v>86.336600000000004</c:v>
                </c:pt>
                <c:pt idx="10417">
                  <c:v>86.339600000000004</c:v>
                </c:pt>
                <c:pt idx="10418">
                  <c:v>86.344999999999999</c:v>
                </c:pt>
                <c:pt idx="10419">
                  <c:v>86.351900000000001</c:v>
                </c:pt>
                <c:pt idx="10420">
                  <c:v>86.358800000000002</c:v>
                </c:pt>
                <c:pt idx="10421">
                  <c:v>86.3643</c:v>
                </c:pt>
                <c:pt idx="10422">
                  <c:v>86.3673</c:v>
                </c:pt>
                <c:pt idx="10423">
                  <c:v>86.368300000000005</c:v>
                </c:pt>
                <c:pt idx="10424">
                  <c:v>86.367999999999995</c:v>
                </c:pt>
                <c:pt idx="10425">
                  <c:v>86.367999999999995</c:v>
                </c:pt>
                <c:pt idx="10426">
                  <c:v>86.368899999999996</c:v>
                </c:pt>
                <c:pt idx="10427">
                  <c:v>86.370999999999995</c:v>
                </c:pt>
                <c:pt idx="10428">
                  <c:v>86.3733</c:v>
                </c:pt>
                <c:pt idx="10429">
                  <c:v>86.374899999999997</c:v>
                </c:pt>
                <c:pt idx="10430">
                  <c:v>86.374600000000001</c:v>
                </c:pt>
                <c:pt idx="10431">
                  <c:v>86.372</c:v>
                </c:pt>
                <c:pt idx="10432">
                  <c:v>86.367099999999994</c:v>
                </c:pt>
                <c:pt idx="10433">
                  <c:v>86.360600000000005</c:v>
                </c:pt>
                <c:pt idx="10434">
                  <c:v>86.353300000000004</c:v>
                </c:pt>
                <c:pt idx="10435">
                  <c:v>86.3459</c:v>
                </c:pt>
                <c:pt idx="10436">
                  <c:v>86.339299999999994</c:v>
                </c:pt>
                <c:pt idx="10437">
                  <c:v>86.334599999999995</c:v>
                </c:pt>
                <c:pt idx="10438">
                  <c:v>86.332800000000006</c:v>
                </c:pt>
                <c:pt idx="10439">
                  <c:v>86.335400000000007</c:v>
                </c:pt>
                <c:pt idx="10440">
                  <c:v>86.343400000000003</c:v>
                </c:pt>
                <c:pt idx="10441">
                  <c:v>86.356999999999999</c:v>
                </c:pt>
                <c:pt idx="10442">
                  <c:v>86.375200000000007</c:v>
                </c:pt>
                <c:pt idx="10443">
                  <c:v>86.395799999999994</c:v>
                </c:pt>
                <c:pt idx="10444">
                  <c:v>86.415999999999997</c:v>
                </c:pt>
                <c:pt idx="10445">
                  <c:v>86.433000000000007</c:v>
                </c:pt>
                <c:pt idx="10446">
                  <c:v>86.444699999999997</c:v>
                </c:pt>
                <c:pt idx="10447">
                  <c:v>86.450299999999999</c:v>
                </c:pt>
                <c:pt idx="10448">
                  <c:v>86.450199999999995</c:v>
                </c:pt>
                <c:pt idx="10449">
                  <c:v>86.445700000000002</c:v>
                </c:pt>
                <c:pt idx="10450">
                  <c:v>86.438299999999998</c:v>
                </c:pt>
                <c:pt idx="10451">
                  <c:v>86.429500000000004</c:v>
                </c:pt>
                <c:pt idx="10452">
                  <c:v>86.420199999999994</c:v>
                </c:pt>
                <c:pt idx="10453">
                  <c:v>86.411699999999996</c:v>
                </c:pt>
                <c:pt idx="10454">
                  <c:v>86.404799999999994</c:v>
                </c:pt>
                <c:pt idx="10455">
                  <c:v>86.400599999999997</c:v>
                </c:pt>
                <c:pt idx="10456">
                  <c:v>86.399699999999996</c:v>
                </c:pt>
                <c:pt idx="10457">
                  <c:v>86.4024</c:v>
                </c:pt>
                <c:pt idx="10458">
                  <c:v>86.407799999999995</c:v>
                </c:pt>
                <c:pt idx="10459">
                  <c:v>86.414400000000001</c:v>
                </c:pt>
                <c:pt idx="10460">
                  <c:v>86.420100000000005</c:v>
                </c:pt>
                <c:pt idx="10461">
                  <c:v>86.423299999999998</c:v>
                </c:pt>
                <c:pt idx="10462">
                  <c:v>86.423100000000005</c:v>
                </c:pt>
                <c:pt idx="10463">
                  <c:v>86.420100000000005</c:v>
                </c:pt>
                <c:pt idx="10464">
                  <c:v>86.415899999999993</c:v>
                </c:pt>
                <c:pt idx="10465">
                  <c:v>86.412499999999994</c:v>
                </c:pt>
                <c:pt idx="10466">
                  <c:v>86.411299999999997</c:v>
                </c:pt>
                <c:pt idx="10467">
                  <c:v>86.412999999999997</c:v>
                </c:pt>
                <c:pt idx="10468">
                  <c:v>86.417199999999994</c:v>
                </c:pt>
                <c:pt idx="10469">
                  <c:v>86.422700000000006</c:v>
                </c:pt>
                <c:pt idx="10470">
                  <c:v>86.428200000000004</c:v>
                </c:pt>
                <c:pt idx="10471">
                  <c:v>86.433000000000007</c:v>
                </c:pt>
                <c:pt idx="10472">
                  <c:v>86.436899999999994</c:v>
                </c:pt>
                <c:pt idx="10473">
                  <c:v>86.440799999999996</c:v>
                </c:pt>
                <c:pt idx="10474">
                  <c:v>86.445700000000002</c:v>
                </c:pt>
                <c:pt idx="10475">
                  <c:v>86.452799999999996</c:v>
                </c:pt>
                <c:pt idx="10476">
                  <c:v>86.462900000000005</c:v>
                </c:pt>
                <c:pt idx="10477">
                  <c:v>86.476200000000006</c:v>
                </c:pt>
                <c:pt idx="10478">
                  <c:v>86.492400000000004</c:v>
                </c:pt>
                <c:pt idx="10479">
                  <c:v>86.5107</c:v>
                </c:pt>
                <c:pt idx="10480">
                  <c:v>86.529600000000002</c:v>
                </c:pt>
                <c:pt idx="10481">
                  <c:v>86.547300000000007</c:v>
                </c:pt>
                <c:pt idx="10482">
                  <c:v>86.561700000000002</c:v>
                </c:pt>
                <c:pt idx="10483">
                  <c:v>86.570499999999996</c:v>
                </c:pt>
                <c:pt idx="10484">
                  <c:v>86.572199999999995</c:v>
                </c:pt>
                <c:pt idx="10485">
                  <c:v>86.566500000000005</c:v>
                </c:pt>
                <c:pt idx="10486">
                  <c:v>86.554400000000001</c:v>
                </c:pt>
                <c:pt idx="10487">
                  <c:v>86.538399999999996</c:v>
                </c:pt>
                <c:pt idx="10488">
                  <c:v>86.521600000000007</c:v>
                </c:pt>
                <c:pt idx="10489">
                  <c:v>86.507099999999994</c:v>
                </c:pt>
                <c:pt idx="10490">
                  <c:v>86.497100000000003</c:v>
                </c:pt>
                <c:pt idx="10491">
                  <c:v>86.492199999999997</c:v>
                </c:pt>
                <c:pt idx="10492">
                  <c:v>86.491299999999995</c:v>
                </c:pt>
                <c:pt idx="10493">
                  <c:v>86.492400000000004</c:v>
                </c:pt>
                <c:pt idx="10494">
                  <c:v>86.492999999999995</c:v>
                </c:pt>
                <c:pt idx="10495">
                  <c:v>86.491500000000002</c:v>
                </c:pt>
                <c:pt idx="10496">
                  <c:v>86.487499999999997</c:v>
                </c:pt>
                <c:pt idx="10497">
                  <c:v>86.481999999999999</c:v>
                </c:pt>
                <c:pt idx="10498">
                  <c:v>86.477199999999996</c:v>
                </c:pt>
                <c:pt idx="10499">
                  <c:v>86.475800000000007</c:v>
                </c:pt>
                <c:pt idx="10500">
                  <c:v>86.479900000000001</c:v>
                </c:pt>
                <c:pt idx="10501">
                  <c:v>86.490499999999997</c:v>
                </c:pt>
                <c:pt idx="10502">
                  <c:v>86.507199999999997</c:v>
                </c:pt>
                <c:pt idx="10503">
                  <c:v>86.528000000000006</c:v>
                </c:pt>
                <c:pt idx="10504">
                  <c:v>86.549800000000005</c:v>
                </c:pt>
                <c:pt idx="10505">
                  <c:v>86.569599999999994</c:v>
                </c:pt>
                <c:pt idx="10506">
                  <c:v>86.584999999999994</c:v>
                </c:pt>
                <c:pt idx="10507">
                  <c:v>86.594800000000006</c:v>
                </c:pt>
                <c:pt idx="10508">
                  <c:v>86.599800000000002</c:v>
                </c:pt>
                <c:pt idx="10509">
                  <c:v>86.602000000000004</c:v>
                </c:pt>
                <c:pt idx="10510">
                  <c:v>86.604100000000003</c:v>
                </c:pt>
                <c:pt idx="10511">
                  <c:v>86.608500000000006</c:v>
                </c:pt>
                <c:pt idx="10512">
                  <c:v>86.616100000000003</c:v>
                </c:pt>
                <c:pt idx="10513">
                  <c:v>86.626199999999997</c:v>
                </c:pt>
                <c:pt idx="10514">
                  <c:v>86.636499999999998</c:v>
                </c:pt>
                <c:pt idx="10515">
                  <c:v>86.644499999999994</c:v>
                </c:pt>
                <c:pt idx="10516">
                  <c:v>86.647900000000007</c:v>
                </c:pt>
                <c:pt idx="10517">
                  <c:v>86.646000000000001</c:v>
                </c:pt>
                <c:pt idx="10518">
                  <c:v>86.64</c:v>
                </c:pt>
                <c:pt idx="10519">
                  <c:v>86.632300000000001</c:v>
                </c:pt>
                <c:pt idx="10520">
                  <c:v>86.625799999999998</c:v>
                </c:pt>
                <c:pt idx="10521">
                  <c:v>86.623000000000005</c:v>
                </c:pt>
                <c:pt idx="10522">
                  <c:v>86.625299999999996</c:v>
                </c:pt>
                <c:pt idx="10523">
                  <c:v>86.632599999999996</c:v>
                </c:pt>
                <c:pt idx="10524">
                  <c:v>86.644199999999998</c:v>
                </c:pt>
                <c:pt idx="10525">
                  <c:v>86.658900000000003</c:v>
                </c:pt>
                <c:pt idx="10526">
                  <c:v>86.675899999999999</c:v>
                </c:pt>
                <c:pt idx="10527">
                  <c:v>86.694699999999997</c:v>
                </c:pt>
                <c:pt idx="10528">
                  <c:v>86.715000000000003</c:v>
                </c:pt>
                <c:pt idx="10529">
                  <c:v>86.736400000000003</c:v>
                </c:pt>
                <c:pt idx="10530">
                  <c:v>86.757800000000003</c:v>
                </c:pt>
                <c:pt idx="10531">
                  <c:v>86.777600000000007</c:v>
                </c:pt>
                <c:pt idx="10532">
                  <c:v>86.794399999999996</c:v>
                </c:pt>
                <c:pt idx="10533">
                  <c:v>86.806899999999999</c:v>
                </c:pt>
                <c:pt idx="10534">
                  <c:v>86.815100000000001</c:v>
                </c:pt>
                <c:pt idx="10535">
                  <c:v>86.819599999999994</c:v>
                </c:pt>
                <c:pt idx="10536">
                  <c:v>86.821700000000007</c:v>
                </c:pt>
                <c:pt idx="10537">
                  <c:v>86.823099999999997</c:v>
                </c:pt>
                <c:pt idx="10538">
                  <c:v>86.824700000000007</c:v>
                </c:pt>
                <c:pt idx="10539">
                  <c:v>86.827299999999994</c:v>
                </c:pt>
                <c:pt idx="10540">
                  <c:v>86.8309</c:v>
                </c:pt>
                <c:pt idx="10541">
                  <c:v>86.835400000000007</c:v>
                </c:pt>
                <c:pt idx="10542">
                  <c:v>86.840400000000002</c:v>
                </c:pt>
                <c:pt idx="10543">
                  <c:v>86.8459</c:v>
                </c:pt>
                <c:pt idx="10544">
                  <c:v>86.851500000000001</c:v>
                </c:pt>
                <c:pt idx="10545">
                  <c:v>86.856999999999999</c:v>
                </c:pt>
                <c:pt idx="10546">
                  <c:v>86.861800000000002</c:v>
                </c:pt>
                <c:pt idx="10547">
                  <c:v>86.865399999999994</c:v>
                </c:pt>
                <c:pt idx="10548">
                  <c:v>86.867800000000003</c:v>
                </c:pt>
                <c:pt idx="10549">
                  <c:v>86.869399999999999</c:v>
                </c:pt>
                <c:pt idx="10550">
                  <c:v>86.871399999999994</c:v>
                </c:pt>
                <c:pt idx="10551">
                  <c:v>86.874899999999997</c:v>
                </c:pt>
                <c:pt idx="10552">
                  <c:v>86.881299999999996</c:v>
                </c:pt>
                <c:pt idx="10553">
                  <c:v>86.891000000000005</c:v>
                </c:pt>
                <c:pt idx="10554">
                  <c:v>86.903599999999997</c:v>
                </c:pt>
                <c:pt idx="10555">
                  <c:v>86.9178</c:v>
                </c:pt>
                <c:pt idx="10556">
                  <c:v>86.932400000000001</c:v>
                </c:pt>
                <c:pt idx="10557">
                  <c:v>86.946600000000004</c:v>
                </c:pt>
                <c:pt idx="10558">
                  <c:v>86.9602</c:v>
                </c:pt>
                <c:pt idx="10559">
                  <c:v>86.973500000000001</c:v>
                </c:pt>
                <c:pt idx="10560">
                  <c:v>86.987300000000005</c:v>
                </c:pt>
                <c:pt idx="10561">
                  <c:v>87.001900000000006</c:v>
                </c:pt>
                <c:pt idx="10562">
                  <c:v>87.017099999999999</c:v>
                </c:pt>
                <c:pt idx="10563">
                  <c:v>87.0321</c:v>
                </c:pt>
                <c:pt idx="10564">
                  <c:v>87.045699999999997</c:v>
                </c:pt>
                <c:pt idx="10565">
                  <c:v>87.057699999999997</c:v>
                </c:pt>
                <c:pt idx="10566">
                  <c:v>87.067899999999995</c:v>
                </c:pt>
                <c:pt idx="10567">
                  <c:v>87.077299999999994</c:v>
                </c:pt>
                <c:pt idx="10568">
                  <c:v>87.086500000000001</c:v>
                </c:pt>
                <c:pt idx="10569">
                  <c:v>87.096100000000007</c:v>
                </c:pt>
                <c:pt idx="10570">
                  <c:v>87.105599999999995</c:v>
                </c:pt>
                <c:pt idx="10571">
                  <c:v>87.113399999999999</c:v>
                </c:pt>
                <c:pt idx="10572">
                  <c:v>87.117999999999995</c:v>
                </c:pt>
                <c:pt idx="10573">
                  <c:v>87.117800000000003</c:v>
                </c:pt>
                <c:pt idx="10574">
                  <c:v>87.112399999999994</c:v>
                </c:pt>
                <c:pt idx="10575">
                  <c:v>87.102599999999995</c:v>
                </c:pt>
                <c:pt idx="10576">
                  <c:v>87.090199999999996</c:v>
                </c:pt>
                <c:pt idx="10577">
                  <c:v>87.077600000000004</c:v>
                </c:pt>
                <c:pt idx="10578">
                  <c:v>87.066800000000001</c:v>
                </c:pt>
                <c:pt idx="10579">
                  <c:v>87.059299999999993</c:v>
                </c:pt>
                <c:pt idx="10580">
                  <c:v>87.055899999999994</c:v>
                </c:pt>
                <c:pt idx="10581">
                  <c:v>87.056700000000006</c:v>
                </c:pt>
                <c:pt idx="10582">
                  <c:v>87.061599999999999</c:v>
                </c:pt>
                <c:pt idx="10583">
                  <c:v>87.07</c:v>
                </c:pt>
                <c:pt idx="10584">
                  <c:v>87.081500000000005</c:v>
                </c:pt>
                <c:pt idx="10585">
                  <c:v>87.095299999999995</c:v>
                </c:pt>
                <c:pt idx="10586">
                  <c:v>87.110500000000002</c:v>
                </c:pt>
                <c:pt idx="10587">
                  <c:v>87.126199999999997</c:v>
                </c:pt>
                <c:pt idx="10588">
                  <c:v>87.1417</c:v>
                </c:pt>
                <c:pt idx="10589">
                  <c:v>87.156899999999993</c:v>
                </c:pt>
                <c:pt idx="10590">
                  <c:v>87.171700000000001</c:v>
                </c:pt>
                <c:pt idx="10591">
                  <c:v>87.186300000000003</c:v>
                </c:pt>
                <c:pt idx="10592">
                  <c:v>87.200699999999998</c:v>
                </c:pt>
                <c:pt idx="10593">
                  <c:v>87.214299999999994</c:v>
                </c:pt>
                <c:pt idx="10594">
                  <c:v>87.226200000000006</c:v>
                </c:pt>
                <c:pt idx="10595">
                  <c:v>87.235600000000005</c:v>
                </c:pt>
                <c:pt idx="10596">
                  <c:v>87.242199999999997</c:v>
                </c:pt>
                <c:pt idx="10597">
                  <c:v>87.246700000000004</c:v>
                </c:pt>
                <c:pt idx="10598">
                  <c:v>87.251000000000005</c:v>
                </c:pt>
                <c:pt idx="10599">
                  <c:v>87.257300000000001</c:v>
                </c:pt>
                <c:pt idx="10600">
                  <c:v>87.267200000000003</c:v>
                </c:pt>
                <c:pt idx="10601">
                  <c:v>87.281199999999998</c:v>
                </c:pt>
                <c:pt idx="10602">
                  <c:v>87.298100000000005</c:v>
                </c:pt>
                <c:pt idx="10603">
                  <c:v>87.3155</c:v>
                </c:pt>
                <c:pt idx="10604">
                  <c:v>87.330399999999997</c:v>
                </c:pt>
                <c:pt idx="10605">
                  <c:v>87.340800000000002</c:v>
                </c:pt>
                <c:pt idx="10606">
                  <c:v>87.345699999999994</c:v>
                </c:pt>
                <c:pt idx="10607">
                  <c:v>87.345699999999994</c:v>
                </c:pt>
                <c:pt idx="10608">
                  <c:v>87.342699999999994</c:v>
                </c:pt>
                <c:pt idx="10609">
                  <c:v>87.338499999999996</c:v>
                </c:pt>
                <c:pt idx="10610">
                  <c:v>87.334500000000006</c:v>
                </c:pt>
                <c:pt idx="10611">
                  <c:v>87.331299999999999</c:v>
                </c:pt>
                <c:pt idx="10612">
                  <c:v>87.328299999999999</c:v>
                </c:pt>
                <c:pt idx="10613">
                  <c:v>87.325000000000003</c:v>
                </c:pt>
                <c:pt idx="10614">
                  <c:v>87.320800000000006</c:v>
                </c:pt>
                <c:pt idx="10615">
                  <c:v>87.3155</c:v>
                </c:pt>
                <c:pt idx="10616">
                  <c:v>87.309299999999993</c:v>
                </c:pt>
                <c:pt idx="10617">
                  <c:v>87.302800000000005</c:v>
                </c:pt>
                <c:pt idx="10618">
                  <c:v>87.296700000000001</c:v>
                </c:pt>
                <c:pt idx="10619">
                  <c:v>87.291499999999999</c:v>
                </c:pt>
                <c:pt idx="10620">
                  <c:v>87.288200000000003</c:v>
                </c:pt>
                <c:pt idx="10621">
                  <c:v>87.2881</c:v>
                </c:pt>
                <c:pt idx="10622">
                  <c:v>87.292299999999997</c:v>
                </c:pt>
                <c:pt idx="10623">
                  <c:v>87.301500000000004</c:v>
                </c:pt>
                <c:pt idx="10624">
                  <c:v>87.315399999999997</c:v>
                </c:pt>
                <c:pt idx="10625">
                  <c:v>87.332599999999999</c:v>
                </c:pt>
                <c:pt idx="10626">
                  <c:v>87.350300000000004</c:v>
                </c:pt>
                <c:pt idx="10627">
                  <c:v>87.365600000000001</c:v>
                </c:pt>
                <c:pt idx="10628">
                  <c:v>87.376199999999997</c:v>
                </c:pt>
                <c:pt idx="10629">
                  <c:v>87.381500000000003</c:v>
                </c:pt>
                <c:pt idx="10630">
                  <c:v>87.382900000000006</c:v>
                </c:pt>
                <c:pt idx="10631">
                  <c:v>87.383099999999999</c:v>
                </c:pt>
                <c:pt idx="10632">
                  <c:v>87.384799999999998</c:v>
                </c:pt>
                <c:pt idx="10633">
                  <c:v>87.389799999999994</c:v>
                </c:pt>
                <c:pt idx="10634">
                  <c:v>87.397800000000004</c:v>
                </c:pt>
                <c:pt idx="10635">
                  <c:v>87.406899999999993</c:v>
                </c:pt>
                <c:pt idx="10636">
                  <c:v>87.414599999999993</c:v>
                </c:pt>
                <c:pt idx="10637">
                  <c:v>87.418499999999995</c:v>
                </c:pt>
                <c:pt idx="10638">
                  <c:v>87.417900000000003</c:v>
                </c:pt>
                <c:pt idx="10639">
                  <c:v>87.413799999999995</c:v>
                </c:pt>
                <c:pt idx="10640">
                  <c:v>87.408500000000004</c:v>
                </c:pt>
                <c:pt idx="10641">
                  <c:v>87.404399999999995</c:v>
                </c:pt>
                <c:pt idx="10642">
                  <c:v>87.403499999999994</c:v>
                </c:pt>
                <c:pt idx="10643">
                  <c:v>87.406499999999994</c:v>
                </c:pt>
                <c:pt idx="10644">
                  <c:v>87.412700000000001</c:v>
                </c:pt>
                <c:pt idx="10645">
                  <c:v>87.421300000000002</c:v>
                </c:pt>
                <c:pt idx="10646">
                  <c:v>87.430999999999997</c:v>
                </c:pt>
                <c:pt idx="10647">
                  <c:v>87.4405</c:v>
                </c:pt>
                <c:pt idx="10648">
                  <c:v>87.448599999999999</c:v>
                </c:pt>
                <c:pt idx="10649">
                  <c:v>87.453500000000005</c:v>
                </c:pt>
                <c:pt idx="10650">
                  <c:v>87.453199999999995</c:v>
                </c:pt>
                <c:pt idx="10651">
                  <c:v>87.445999999999998</c:v>
                </c:pt>
                <c:pt idx="10652">
                  <c:v>87.430700000000002</c:v>
                </c:pt>
                <c:pt idx="10653">
                  <c:v>87.408299999999997</c:v>
                </c:pt>
                <c:pt idx="10654">
                  <c:v>87.381500000000003</c:v>
                </c:pt>
                <c:pt idx="10655">
                  <c:v>87.354699999999994</c:v>
                </c:pt>
                <c:pt idx="10656">
                  <c:v>87.3322</c:v>
                </c:pt>
                <c:pt idx="10657">
                  <c:v>87.317700000000002</c:v>
                </c:pt>
                <c:pt idx="10658">
                  <c:v>87.312600000000003</c:v>
                </c:pt>
                <c:pt idx="10659">
                  <c:v>87.316199999999995</c:v>
                </c:pt>
                <c:pt idx="10660">
                  <c:v>87.326599999999999</c:v>
                </c:pt>
                <c:pt idx="10661">
                  <c:v>87.341499999999996</c:v>
                </c:pt>
                <c:pt idx="10662">
                  <c:v>87.3596</c:v>
                </c:pt>
                <c:pt idx="10663">
                  <c:v>87.380600000000001</c:v>
                </c:pt>
                <c:pt idx="10664">
                  <c:v>87.404700000000005</c:v>
                </c:pt>
                <c:pt idx="10665">
                  <c:v>87.4315</c:v>
                </c:pt>
                <c:pt idx="10666">
                  <c:v>87.459400000000002</c:v>
                </c:pt>
                <c:pt idx="10667">
                  <c:v>87.485500000000002</c:v>
                </c:pt>
                <c:pt idx="10668">
                  <c:v>87.506100000000004</c:v>
                </c:pt>
                <c:pt idx="10669">
                  <c:v>87.518299999999996</c:v>
                </c:pt>
                <c:pt idx="10670">
                  <c:v>87.521199999999993</c:v>
                </c:pt>
                <c:pt idx="10671">
                  <c:v>87.516300000000001</c:v>
                </c:pt>
                <c:pt idx="10672">
                  <c:v>87.506900000000002</c:v>
                </c:pt>
                <c:pt idx="10673">
                  <c:v>87.497100000000003</c:v>
                </c:pt>
                <c:pt idx="10674">
                  <c:v>87.49</c:v>
                </c:pt>
                <c:pt idx="10675">
                  <c:v>87.486900000000006</c:v>
                </c:pt>
                <c:pt idx="10676">
                  <c:v>87.487300000000005</c:v>
                </c:pt>
                <c:pt idx="10677">
                  <c:v>87.489400000000003</c:v>
                </c:pt>
                <c:pt idx="10678">
                  <c:v>87.491600000000005</c:v>
                </c:pt>
                <c:pt idx="10679">
                  <c:v>87.493099999999998</c:v>
                </c:pt>
                <c:pt idx="10680">
                  <c:v>87.493899999999996</c:v>
                </c:pt>
                <c:pt idx="10681">
                  <c:v>87.495199999999997</c:v>
                </c:pt>
                <c:pt idx="10682">
                  <c:v>87.497600000000006</c:v>
                </c:pt>
                <c:pt idx="10683">
                  <c:v>87.501400000000004</c:v>
                </c:pt>
                <c:pt idx="10684">
                  <c:v>87.506</c:v>
                </c:pt>
                <c:pt idx="10685">
                  <c:v>87.510400000000004</c:v>
                </c:pt>
                <c:pt idx="10686">
                  <c:v>87.513900000000007</c:v>
                </c:pt>
                <c:pt idx="10687">
                  <c:v>87.516499999999994</c:v>
                </c:pt>
                <c:pt idx="10688">
                  <c:v>87.518600000000006</c:v>
                </c:pt>
                <c:pt idx="10689">
                  <c:v>87.520799999999994</c:v>
                </c:pt>
                <c:pt idx="10690">
                  <c:v>87.522800000000004</c:v>
                </c:pt>
                <c:pt idx="10691">
                  <c:v>87.524199999999993</c:v>
                </c:pt>
                <c:pt idx="10692">
                  <c:v>87.523399999999995</c:v>
                </c:pt>
                <c:pt idx="10693">
                  <c:v>87.519400000000005</c:v>
                </c:pt>
                <c:pt idx="10694">
                  <c:v>87.511799999999994</c:v>
                </c:pt>
                <c:pt idx="10695">
                  <c:v>87.501599999999996</c:v>
                </c:pt>
                <c:pt idx="10696">
                  <c:v>87.490799999999993</c:v>
                </c:pt>
                <c:pt idx="10697">
                  <c:v>87.481700000000004</c:v>
                </c:pt>
                <c:pt idx="10698">
                  <c:v>87.475999999999999</c:v>
                </c:pt>
                <c:pt idx="10699">
                  <c:v>87.474299999999999</c:v>
                </c:pt>
                <c:pt idx="10700">
                  <c:v>87.476600000000005</c:v>
                </c:pt>
                <c:pt idx="10701">
                  <c:v>87.481800000000007</c:v>
                </c:pt>
                <c:pt idx="10702">
                  <c:v>87.489400000000003</c:v>
                </c:pt>
                <c:pt idx="10703">
                  <c:v>87.499099999999999</c:v>
                </c:pt>
                <c:pt idx="10704">
                  <c:v>87.510900000000007</c:v>
                </c:pt>
                <c:pt idx="10705">
                  <c:v>87.524600000000007</c:v>
                </c:pt>
                <c:pt idx="10706">
                  <c:v>87.538799999999995</c:v>
                </c:pt>
                <c:pt idx="10707">
                  <c:v>87.551199999999994</c:v>
                </c:pt>
                <c:pt idx="10708">
                  <c:v>87.558800000000005</c:v>
                </c:pt>
                <c:pt idx="10709">
                  <c:v>87.559100000000001</c:v>
                </c:pt>
                <c:pt idx="10710">
                  <c:v>87.551000000000002</c:v>
                </c:pt>
                <c:pt idx="10711">
                  <c:v>87.535799999999995</c:v>
                </c:pt>
                <c:pt idx="10712">
                  <c:v>87.516599999999997</c:v>
                </c:pt>
                <c:pt idx="10713">
                  <c:v>87.497600000000006</c:v>
                </c:pt>
                <c:pt idx="10714">
                  <c:v>87.482100000000003</c:v>
                </c:pt>
                <c:pt idx="10715">
                  <c:v>87.472399999999993</c:v>
                </c:pt>
                <c:pt idx="10716">
                  <c:v>87.468000000000004</c:v>
                </c:pt>
                <c:pt idx="10717">
                  <c:v>87.467699999999994</c:v>
                </c:pt>
                <c:pt idx="10718">
                  <c:v>87.469099999999997</c:v>
                </c:pt>
                <c:pt idx="10719">
                  <c:v>87.470699999999994</c:v>
                </c:pt>
                <c:pt idx="10720">
                  <c:v>87.471999999999994</c:v>
                </c:pt>
                <c:pt idx="10721">
                  <c:v>87.473200000000006</c:v>
                </c:pt>
                <c:pt idx="10722">
                  <c:v>87.474800000000002</c:v>
                </c:pt>
                <c:pt idx="10723">
                  <c:v>87.476699999999994</c:v>
                </c:pt>
                <c:pt idx="10724">
                  <c:v>87.478300000000004</c:v>
                </c:pt>
                <c:pt idx="10725">
                  <c:v>87.478499999999997</c:v>
                </c:pt>
                <c:pt idx="10726">
                  <c:v>87.476500000000001</c:v>
                </c:pt>
                <c:pt idx="10727">
                  <c:v>87.472700000000003</c:v>
                </c:pt>
                <c:pt idx="10728">
                  <c:v>87.468299999999999</c:v>
                </c:pt>
                <c:pt idx="10729">
                  <c:v>87.465500000000006</c:v>
                </c:pt>
                <c:pt idx="10730">
                  <c:v>87.465900000000005</c:v>
                </c:pt>
                <c:pt idx="10731">
                  <c:v>87.47</c:v>
                </c:pt>
                <c:pt idx="10732">
                  <c:v>87.476900000000001</c:v>
                </c:pt>
                <c:pt idx="10733">
                  <c:v>87.484399999999994</c:v>
                </c:pt>
                <c:pt idx="10734">
                  <c:v>87.489900000000006</c:v>
                </c:pt>
                <c:pt idx="10735">
                  <c:v>87.491299999999995</c:v>
                </c:pt>
                <c:pt idx="10736">
                  <c:v>87.488100000000003</c:v>
                </c:pt>
                <c:pt idx="10737">
                  <c:v>87.480599999999995</c:v>
                </c:pt>
                <c:pt idx="10738">
                  <c:v>87.47</c:v>
                </c:pt>
                <c:pt idx="10739">
                  <c:v>87.457599999999999</c:v>
                </c:pt>
                <c:pt idx="10740">
                  <c:v>87.444199999999995</c:v>
                </c:pt>
                <c:pt idx="10741">
                  <c:v>87.430599999999998</c:v>
                </c:pt>
                <c:pt idx="10742">
                  <c:v>87.417900000000003</c:v>
                </c:pt>
                <c:pt idx="10743">
                  <c:v>87.407399999999996</c:v>
                </c:pt>
                <c:pt idx="10744">
                  <c:v>87.401600000000002</c:v>
                </c:pt>
                <c:pt idx="10745">
                  <c:v>87.402500000000003</c:v>
                </c:pt>
                <c:pt idx="10746">
                  <c:v>87.411299999999997</c:v>
                </c:pt>
                <c:pt idx="10747">
                  <c:v>87.426900000000003</c:v>
                </c:pt>
                <c:pt idx="10748">
                  <c:v>87.446200000000005</c:v>
                </c:pt>
                <c:pt idx="10749">
                  <c:v>87.464500000000001</c:v>
                </c:pt>
                <c:pt idx="10750">
                  <c:v>87.476900000000001</c:v>
                </c:pt>
                <c:pt idx="10751">
                  <c:v>87.480199999999996</c:v>
                </c:pt>
                <c:pt idx="10752">
                  <c:v>87.474000000000004</c:v>
                </c:pt>
                <c:pt idx="10753">
                  <c:v>87.460700000000003</c:v>
                </c:pt>
                <c:pt idx="10754">
                  <c:v>87.445099999999996</c:v>
                </c:pt>
                <c:pt idx="10755">
                  <c:v>87.431799999999996</c:v>
                </c:pt>
                <c:pt idx="10756">
                  <c:v>87.424400000000006</c:v>
                </c:pt>
                <c:pt idx="10757">
                  <c:v>87.4238</c:v>
                </c:pt>
                <c:pt idx="10758">
                  <c:v>87.428100000000001</c:v>
                </c:pt>
                <c:pt idx="10759">
                  <c:v>87.434299999999993</c:v>
                </c:pt>
                <c:pt idx="10760">
                  <c:v>87.438999999999993</c:v>
                </c:pt>
                <c:pt idx="10761">
                  <c:v>87.440100000000001</c:v>
                </c:pt>
                <c:pt idx="10762">
                  <c:v>87.4375</c:v>
                </c:pt>
                <c:pt idx="10763">
                  <c:v>87.432400000000001</c:v>
                </c:pt>
                <c:pt idx="10764">
                  <c:v>87.4268</c:v>
                </c:pt>
                <c:pt idx="10765">
                  <c:v>87.422300000000007</c:v>
                </c:pt>
                <c:pt idx="10766">
                  <c:v>87.4191</c:v>
                </c:pt>
                <c:pt idx="10767">
                  <c:v>87.416600000000003</c:v>
                </c:pt>
                <c:pt idx="10768">
                  <c:v>87.412800000000004</c:v>
                </c:pt>
                <c:pt idx="10769">
                  <c:v>87.406099999999995</c:v>
                </c:pt>
                <c:pt idx="10770">
                  <c:v>87.395600000000002</c:v>
                </c:pt>
                <c:pt idx="10771">
                  <c:v>87.381200000000007</c:v>
                </c:pt>
                <c:pt idx="10772">
                  <c:v>87.364500000000007</c:v>
                </c:pt>
                <c:pt idx="10773">
                  <c:v>87.3476</c:v>
                </c:pt>
                <c:pt idx="10774">
                  <c:v>87.332999999999998</c:v>
                </c:pt>
                <c:pt idx="10775">
                  <c:v>87.322999999999993</c:v>
                </c:pt>
                <c:pt idx="10776">
                  <c:v>87.319199999999995</c:v>
                </c:pt>
                <c:pt idx="10777">
                  <c:v>87.322299999999998</c:v>
                </c:pt>
                <c:pt idx="10778">
                  <c:v>87.331999999999994</c:v>
                </c:pt>
                <c:pt idx="10779">
                  <c:v>87.346999999999994</c:v>
                </c:pt>
                <c:pt idx="10780">
                  <c:v>87.365099999999998</c:v>
                </c:pt>
                <c:pt idx="10781">
                  <c:v>87.383600000000001</c:v>
                </c:pt>
                <c:pt idx="10782">
                  <c:v>87.399799999999999</c:v>
                </c:pt>
                <c:pt idx="10783">
                  <c:v>87.411500000000004</c:v>
                </c:pt>
                <c:pt idx="10784">
                  <c:v>87.417699999999996</c:v>
                </c:pt>
                <c:pt idx="10785">
                  <c:v>87.418400000000005</c:v>
                </c:pt>
                <c:pt idx="10786">
                  <c:v>87.415000000000006</c:v>
                </c:pt>
                <c:pt idx="10787">
                  <c:v>87.409300000000002</c:v>
                </c:pt>
                <c:pt idx="10788">
                  <c:v>87.403000000000006</c:v>
                </c:pt>
                <c:pt idx="10789">
                  <c:v>87.397499999999994</c:v>
                </c:pt>
                <c:pt idx="10790">
                  <c:v>87.3934</c:v>
                </c:pt>
                <c:pt idx="10791">
                  <c:v>87.390299999999996</c:v>
                </c:pt>
                <c:pt idx="10792">
                  <c:v>87.387699999999995</c:v>
                </c:pt>
                <c:pt idx="10793">
                  <c:v>87.384799999999998</c:v>
                </c:pt>
                <c:pt idx="10794">
                  <c:v>87.381500000000003</c:v>
                </c:pt>
                <c:pt idx="10795">
                  <c:v>87.377799999999993</c:v>
                </c:pt>
                <c:pt idx="10796">
                  <c:v>87.374200000000002</c:v>
                </c:pt>
                <c:pt idx="10797">
                  <c:v>87.370599999999996</c:v>
                </c:pt>
                <c:pt idx="10798">
                  <c:v>87.366600000000005</c:v>
                </c:pt>
                <c:pt idx="10799">
                  <c:v>87.361099999999993</c:v>
                </c:pt>
                <c:pt idx="10800">
                  <c:v>87.352599999999995</c:v>
                </c:pt>
                <c:pt idx="10801">
                  <c:v>87.339699999999993</c:v>
                </c:pt>
                <c:pt idx="10802">
                  <c:v>87.322100000000006</c:v>
                </c:pt>
                <c:pt idx="10803">
                  <c:v>87.300600000000003</c:v>
                </c:pt>
                <c:pt idx="10804">
                  <c:v>87.277500000000003</c:v>
                </c:pt>
                <c:pt idx="10805">
                  <c:v>87.256100000000004</c:v>
                </c:pt>
                <c:pt idx="10806">
                  <c:v>87.24</c:v>
                </c:pt>
                <c:pt idx="10807">
                  <c:v>87.231999999999999</c:v>
                </c:pt>
                <c:pt idx="10808">
                  <c:v>87.233699999999999</c:v>
                </c:pt>
                <c:pt idx="10809">
                  <c:v>87.245000000000005</c:v>
                </c:pt>
                <c:pt idx="10810">
                  <c:v>87.263999999999996</c:v>
                </c:pt>
                <c:pt idx="10811">
                  <c:v>87.287999999999997</c:v>
                </c:pt>
                <c:pt idx="10812">
                  <c:v>87.313400000000001</c:v>
                </c:pt>
                <c:pt idx="10813">
                  <c:v>87.336699999999993</c:v>
                </c:pt>
                <c:pt idx="10814">
                  <c:v>87.355099999999993</c:v>
                </c:pt>
                <c:pt idx="10815">
                  <c:v>87.366600000000005</c:v>
                </c:pt>
                <c:pt idx="10816">
                  <c:v>87.370099999999994</c:v>
                </c:pt>
                <c:pt idx="10817">
                  <c:v>87.365899999999996</c:v>
                </c:pt>
                <c:pt idx="10818">
                  <c:v>87.3553</c:v>
                </c:pt>
                <c:pt idx="10819">
                  <c:v>87.340199999999996</c:v>
                </c:pt>
                <c:pt idx="10820">
                  <c:v>87.3232</c:v>
                </c:pt>
                <c:pt idx="10821">
                  <c:v>87.306799999999996</c:v>
                </c:pt>
                <c:pt idx="10822">
                  <c:v>87.2928</c:v>
                </c:pt>
                <c:pt idx="10823">
                  <c:v>87.281999999999996</c:v>
                </c:pt>
                <c:pt idx="10824">
                  <c:v>87.274199999999993</c:v>
                </c:pt>
                <c:pt idx="10825">
                  <c:v>87.2684</c:v>
                </c:pt>
                <c:pt idx="10826">
                  <c:v>87.2637</c:v>
                </c:pt>
                <c:pt idx="10827">
                  <c:v>87.259200000000007</c:v>
                </c:pt>
                <c:pt idx="10828">
                  <c:v>87.255300000000005</c:v>
                </c:pt>
                <c:pt idx="10829">
                  <c:v>87.252600000000001</c:v>
                </c:pt>
                <c:pt idx="10830">
                  <c:v>87.251800000000003</c:v>
                </c:pt>
                <c:pt idx="10831">
                  <c:v>87.253100000000003</c:v>
                </c:pt>
                <c:pt idx="10832">
                  <c:v>87.255600000000001</c:v>
                </c:pt>
                <c:pt idx="10833">
                  <c:v>87.257599999999996</c:v>
                </c:pt>
                <c:pt idx="10834">
                  <c:v>87.256799999999998</c:v>
                </c:pt>
                <c:pt idx="10835">
                  <c:v>87.251400000000004</c:v>
                </c:pt>
                <c:pt idx="10836">
                  <c:v>87.241100000000003</c:v>
                </c:pt>
                <c:pt idx="10837">
                  <c:v>87.2273</c:v>
                </c:pt>
                <c:pt idx="10838">
                  <c:v>87.212599999999995</c:v>
                </c:pt>
                <c:pt idx="10839">
                  <c:v>87.200100000000006</c:v>
                </c:pt>
                <c:pt idx="10840">
                  <c:v>87.1922</c:v>
                </c:pt>
                <c:pt idx="10841">
                  <c:v>87.189499999999995</c:v>
                </c:pt>
                <c:pt idx="10842">
                  <c:v>87.191400000000002</c:v>
                </c:pt>
                <c:pt idx="10843">
                  <c:v>87.195800000000006</c:v>
                </c:pt>
                <c:pt idx="10844">
                  <c:v>87.200800000000001</c:v>
                </c:pt>
                <c:pt idx="10845">
                  <c:v>87.204899999999995</c:v>
                </c:pt>
                <c:pt idx="10846">
                  <c:v>87.207800000000006</c:v>
                </c:pt>
                <c:pt idx="10847">
                  <c:v>87.209800000000001</c:v>
                </c:pt>
                <c:pt idx="10848">
                  <c:v>87.211200000000005</c:v>
                </c:pt>
                <c:pt idx="10849">
                  <c:v>87.211500000000001</c:v>
                </c:pt>
                <c:pt idx="10850">
                  <c:v>87.209400000000002</c:v>
                </c:pt>
                <c:pt idx="10851">
                  <c:v>87.203299999999999</c:v>
                </c:pt>
                <c:pt idx="10852">
                  <c:v>87.191500000000005</c:v>
                </c:pt>
                <c:pt idx="10853">
                  <c:v>87.174000000000007</c:v>
                </c:pt>
                <c:pt idx="10854">
                  <c:v>87.152199999999993</c:v>
                </c:pt>
                <c:pt idx="10855">
                  <c:v>87.129199999999997</c:v>
                </c:pt>
                <c:pt idx="10856">
                  <c:v>87.108800000000002</c:v>
                </c:pt>
                <c:pt idx="10857">
                  <c:v>87.094300000000004</c:v>
                </c:pt>
                <c:pt idx="10858">
                  <c:v>87.087699999999998</c:v>
                </c:pt>
                <c:pt idx="10859">
                  <c:v>87.088899999999995</c:v>
                </c:pt>
                <c:pt idx="10860">
                  <c:v>87.096699999999998</c:v>
                </c:pt>
                <c:pt idx="10861">
                  <c:v>87.108599999999996</c:v>
                </c:pt>
                <c:pt idx="10862">
                  <c:v>87.122100000000003</c:v>
                </c:pt>
                <c:pt idx="10863">
                  <c:v>87.135300000000001</c:v>
                </c:pt>
                <c:pt idx="10864">
                  <c:v>87.146600000000007</c:v>
                </c:pt>
                <c:pt idx="10865">
                  <c:v>87.154899999999998</c:v>
                </c:pt>
                <c:pt idx="10866">
                  <c:v>87.159400000000005</c:v>
                </c:pt>
                <c:pt idx="10867">
                  <c:v>87.159400000000005</c:v>
                </c:pt>
                <c:pt idx="10868">
                  <c:v>87.155000000000001</c:v>
                </c:pt>
                <c:pt idx="10869">
                  <c:v>87.146600000000007</c:v>
                </c:pt>
                <c:pt idx="10870">
                  <c:v>87.135900000000007</c:v>
                </c:pt>
                <c:pt idx="10871">
                  <c:v>87.125200000000007</c:v>
                </c:pt>
                <c:pt idx="10872">
                  <c:v>87.117000000000004</c:v>
                </c:pt>
                <c:pt idx="10873">
                  <c:v>87.113200000000006</c:v>
                </c:pt>
                <c:pt idx="10874">
                  <c:v>87.114500000000007</c:v>
                </c:pt>
                <c:pt idx="10875">
                  <c:v>87.120199999999997</c:v>
                </c:pt>
                <c:pt idx="10876">
                  <c:v>87.128500000000003</c:v>
                </c:pt>
                <c:pt idx="10877">
                  <c:v>87.137100000000004</c:v>
                </c:pt>
                <c:pt idx="10878">
                  <c:v>87.144099999999995</c:v>
                </c:pt>
                <c:pt idx="10879">
                  <c:v>87.148300000000006</c:v>
                </c:pt>
                <c:pt idx="10880">
                  <c:v>87.149900000000002</c:v>
                </c:pt>
                <c:pt idx="10881">
                  <c:v>87.149199999999993</c:v>
                </c:pt>
                <c:pt idx="10882">
                  <c:v>87.147199999999998</c:v>
                </c:pt>
                <c:pt idx="10883">
                  <c:v>87.144499999999994</c:v>
                </c:pt>
                <c:pt idx="10884">
                  <c:v>87.140799999999999</c:v>
                </c:pt>
                <c:pt idx="10885">
                  <c:v>87.135900000000007</c:v>
                </c:pt>
                <c:pt idx="10886">
                  <c:v>87.129199999999997</c:v>
                </c:pt>
                <c:pt idx="10887">
                  <c:v>87.120199999999997</c:v>
                </c:pt>
                <c:pt idx="10888">
                  <c:v>87.108800000000002</c:v>
                </c:pt>
                <c:pt idx="10889">
                  <c:v>87.095399999999998</c:v>
                </c:pt>
                <c:pt idx="10890">
                  <c:v>87.080399999999997</c:v>
                </c:pt>
                <c:pt idx="10891">
                  <c:v>87.064499999999995</c:v>
                </c:pt>
                <c:pt idx="10892">
                  <c:v>87.048100000000005</c:v>
                </c:pt>
                <c:pt idx="10893">
                  <c:v>87.031700000000001</c:v>
                </c:pt>
                <c:pt idx="10894">
                  <c:v>87.015600000000006</c:v>
                </c:pt>
                <c:pt idx="10895">
                  <c:v>87.000200000000007</c:v>
                </c:pt>
                <c:pt idx="10896">
                  <c:v>86.985500000000002</c:v>
                </c:pt>
                <c:pt idx="10897">
                  <c:v>86.971699999999998</c:v>
                </c:pt>
                <c:pt idx="10898">
                  <c:v>86.9589</c:v>
                </c:pt>
                <c:pt idx="10899">
                  <c:v>86.947699999999998</c:v>
                </c:pt>
                <c:pt idx="10900">
                  <c:v>86.938400000000001</c:v>
                </c:pt>
                <c:pt idx="10901">
                  <c:v>86.932000000000002</c:v>
                </c:pt>
                <c:pt idx="10902">
                  <c:v>86.929100000000005</c:v>
                </c:pt>
                <c:pt idx="10903">
                  <c:v>86.930400000000006</c:v>
                </c:pt>
                <c:pt idx="10904">
                  <c:v>86.9358</c:v>
                </c:pt>
                <c:pt idx="10905">
                  <c:v>86.944800000000001</c:v>
                </c:pt>
                <c:pt idx="10906">
                  <c:v>86.9559</c:v>
                </c:pt>
                <c:pt idx="10907">
                  <c:v>86.9679</c:v>
                </c:pt>
                <c:pt idx="10908">
                  <c:v>86.979299999999995</c:v>
                </c:pt>
                <c:pt idx="10909">
                  <c:v>86.989599999999996</c:v>
                </c:pt>
                <c:pt idx="10910">
                  <c:v>86.998400000000004</c:v>
                </c:pt>
                <c:pt idx="10911">
                  <c:v>87.005600000000001</c:v>
                </c:pt>
                <c:pt idx="10912">
                  <c:v>87.011300000000006</c:v>
                </c:pt>
                <c:pt idx="10913">
                  <c:v>87.014700000000005</c:v>
                </c:pt>
                <c:pt idx="10914">
                  <c:v>87.014700000000005</c:v>
                </c:pt>
                <c:pt idx="10915">
                  <c:v>87.010300000000001</c:v>
                </c:pt>
                <c:pt idx="10916">
                  <c:v>87.000699999999995</c:v>
                </c:pt>
                <c:pt idx="10917">
                  <c:v>86.986599999999996</c:v>
                </c:pt>
                <c:pt idx="10918">
                  <c:v>86.969700000000003</c:v>
                </c:pt>
                <c:pt idx="10919">
                  <c:v>86.952500000000001</c:v>
                </c:pt>
                <c:pt idx="10920">
                  <c:v>86.937600000000003</c:v>
                </c:pt>
                <c:pt idx="10921">
                  <c:v>86.927000000000007</c:v>
                </c:pt>
                <c:pt idx="10922">
                  <c:v>86.921000000000006</c:v>
                </c:pt>
                <c:pt idx="10923">
                  <c:v>86.918599999999998</c:v>
                </c:pt>
                <c:pt idx="10924">
                  <c:v>86.917500000000004</c:v>
                </c:pt>
                <c:pt idx="10925">
                  <c:v>86.915400000000005</c:v>
                </c:pt>
                <c:pt idx="10926">
                  <c:v>86.910499999999999</c:v>
                </c:pt>
                <c:pt idx="10927">
                  <c:v>86.901799999999994</c:v>
                </c:pt>
                <c:pt idx="10928">
                  <c:v>86.89</c:v>
                </c:pt>
                <c:pt idx="10929">
                  <c:v>86.876300000000001</c:v>
                </c:pt>
                <c:pt idx="10930">
                  <c:v>86.863</c:v>
                </c:pt>
                <c:pt idx="10931">
                  <c:v>86.851799999999997</c:v>
                </c:pt>
                <c:pt idx="10932">
                  <c:v>86.844200000000001</c:v>
                </c:pt>
                <c:pt idx="10933">
                  <c:v>86.840999999999994</c:v>
                </c:pt>
                <c:pt idx="10934">
                  <c:v>86.842100000000002</c:v>
                </c:pt>
                <c:pt idx="10935">
                  <c:v>86.846400000000003</c:v>
                </c:pt>
                <c:pt idx="10936">
                  <c:v>86.852000000000004</c:v>
                </c:pt>
                <c:pt idx="10937">
                  <c:v>86.856800000000007</c:v>
                </c:pt>
                <c:pt idx="10938">
                  <c:v>86.858900000000006</c:v>
                </c:pt>
                <c:pt idx="10939">
                  <c:v>86.857299999999995</c:v>
                </c:pt>
                <c:pt idx="10940">
                  <c:v>86.851799999999997</c:v>
                </c:pt>
                <c:pt idx="10941">
                  <c:v>86.843800000000002</c:v>
                </c:pt>
                <c:pt idx="10942">
                  <c:v>86.835300000000004</c:v>
                </c:pt>
                <c:pt idx="10943">
                  <c:v>86.828100000000006</c:v>
                </c:pt>
                <c:pt idx="10944">
                  <c:v>86.8232</c:v>
                </c:pt>
                <c:pt idx="10945">
                  <c:v>86.820099999999996</c:v>
                </c:pt>
                <c:pt idx="10946">
                  <c:v>86.8172</c:v>
                </c:pt>
                <c:pt idx="10947">
                  <c:v>86.812299999999993</c:v>
                </c:pt>
                <c:pt idx="10948">
                  <c:v>86.803700000000006</c:v>
                </c:pt>
                <c:pt idx="10949">
                  <c:v>86.790899999999993</c:v>
                </c:pt>
                <c:pt idx="10950">
                  <c:v>86.775099999999995</c:v>
                </c:pt>
                <c:pt idx="10951">
                  <c:v>86.758600000000001</c:v>
                </c:pt>
                <c:pt idx="10952">
                  <c:v>86.743799999999993</c:v>
                </c:pt>
                <c:pt idx="10953">
                  <c:v>86.732299999999995</c:v>
                </c:pt>
                <c:pt idx="10954">
                  <c:v>86.724500000000006</c:v>
                </c:pt>
                <c:pt idx="10955">
                  <c:v>86.7196</c:v>
                </c:pt>
                <c:pt idx="10956">
                  <c:v>86.716499999999996</c:v>
                </c:pt>
                <c:pt idx="10957">
                  <c:v>86.714100000000002</c:v>
                </c:pt>
                <c:pt idx="10958">
                  <c:v>86.712699999999998</c:v>
                </c:pt>
                <c:pt idx="10959">
                  <c:v>86.712800000000001</c:v>
                </c:pt>
                <c:pt idx="10960">
                  <c:v>86.715500000000006</c:v>
                </c:pt>
                <c:pt idx="10961">
                  <c:v>86.721000000000004</c:v>
                </c:pt>
                <c:pt idx="10962">
                  <c:v>86.728300000000004</c:v>
                </c:pt>
                <c:pt idx="10963">
                  <c:v>86.735699999999994</c:v>
                </c:pt>
                <c:pt idx="10964">
                  <c:v>86.740799999999993</c:v>
                </c:pt>
                <c:pt idx="10965">
                  <c:v>86.742099999999994</c:v>
                </c:pt>
                <c:pt idx="10966">
                  <c:v>86.738799999999998</c:v>
                </c:pt>
                <c:pt idx="10967">
                  <c:v>86.731700000000004</c:v>
                </c:pt>
                <c:pt idx="10968">
                  <c:v>86.722200000000001</c:v>
                </c:pt>
                <c:pt idx="10969">
                  <c:v>86.711500000000001</c:v>
                </c:pt>
                <c:pt idx="10970">
                  <c:v>86.700400000000002</c:v>
                </c:pt>
                <c:pt idx="10971">
                  <c:v>86.688800000000001</c:v>
                </c:pt>
                <c:pt idx="10972">
                  <c:v>86.676699999999997</c:v>
                </c:pt>
                <c:pt idx="10973">
                  <c:v>86.664199999999994</c:v>
                </c:pt>
                <c:pt idx="10974">
                  <c:v>86.652799999999999</c:v>
                </c:pt>
                <c:pt idx="10975">
                  <c:v>86.644400000000005</c:v>
                </c:pt>
                <c:pt idx="10976">
                  <c:v>86.640699999999995</c:v>
                </c:pt>
                <c:pt idx="10977">
                  <c:v>86.642200000000003</c:v>
                </c:pt>
                <c:pt idx="10978">
                  <c:v>86.647300000000001</c:v>
                </c:pt>
                <c:pt idx="10979">
                  <c:v>86.653000000000006</c:v>
                </c:pt>
                <c:pt idx="10980">
                  <c:v>86.655199999999994</c:v>
                </c:pt>
                <c:pt idx="10981">
                  <c:v>86.650899999999993</c:v>
                </c:pt>
                <c:pt idx="10982">
                  <c:v>86.639499999999998</c:v>
                </c:pt>
                <c:pt idx="10983">
                  <c:v>86.623199999999997</c:v>
                </c:pt>
                <c:pt idx="10984">
                  <c:v>86.606399999999994</c:v>
                </c:pt>
                <c:pt idx="10985">
                  <c:v>86.594499999999996</c:v>
                </c:pt>
                <c:pt idx="10986">
                  <c:v>86.5916</c:v>
                </c:pt>
                <c:pt idx="10987">
                  <c:v>86.5989</c:v>
                </c:pt>
                <c:pt idx="10988">
                  <c:v>86.614900000000006</c:v>
                </c:pt>
                <c:pt idx="10989">
                  <c:v>86.635199999999998</c:v>
                </c:pt>
                <c:pt idx="10990">
                  <c:v>86.654899999999998</c:v>
                </c:pt>
                <c:pt idx="10991">
                  <c:v>86.669399999999996</c:v>
                </c:pt>
                <c:pt idx="10992">
                  <c:v>86.676100000000005</c:v>
                </c:pt>
                <c:pt idx="10993">
                  <c:v>86.674499999999995</c:v>
                </c:pt>
                <c:pt idx="10994">
                  <c:v>86.665800000000004</c:v>
                </c:pt>
                <c:pt idx="10995">
                  <c:v>86.652600000000007</c:v>
                </c:pt>
                <c:pt idx="10996">
                  <c:v>86.637299999999996</c:v>
                </c:pt>
                <c:pt idx="10997">
                  <c:v>86.622600000000006</c:v>
                </c:pt>
                <c:pt idx="10998">
                  <c:v>86.610200000000006</c:v>
                </c:pt>
                <c:pt idx="10999">
                  <c:v>86.600999999999999</c:v>
                </c:pt>
                <c:pt idx="11000">
                  <c:v>86.594999999999999</c:v>
                </c:pt>
                <c:pt idx="11001">
                  <c:v>86.591300000000004</c:v>
                </c:pt>
                <c:pt idx="11002">
                  <c:v>86.587699999999998</c:v>
                </c:pt>
                <c:pt idx="11003">
                  <c:v>86.581900000000005</c:v>
                </c:pt>
                <c:pt idx="11004">
                  <c:v>86.571899999999999</c:v>
                </c:pt>
                <c:pt idx="11005">
                  <c:v>86.556700000000006</c:v>
                </c:pt>
                <c:pt idx="11006">
                  <c:v>86.537300000000002</c:v>
                </c:pt>
                <c:pt idx="11007">
                  <c:v>86.515900000000002</c:v>
                </c:pt>
                <c:pt idx="11008">
                  <c:v>86.495999999999995</c:v>
                </c:pt>
                <c:pt idx="11009">
                  <c:v>86.480599999999995</c:v>
                </c:pt>
                <c:pt idx="11010">
                  <c:v>86.471299999999999</c:v>
                </c:pt>
                <c:pt idx="11011">
                  <c:v>86.467799999999997</c:v>
                </c:pt>
                <c:pt idx="11012">
                  <c:v>86.468000000000004</c:v>
                </c:pt>
                <c:pt idx="11013">
                  <c:v>86.469099999999997</c:v>
                </c:pt>
                <c:pt idx="11014">
                  <c:v>86.468699999999998</c:v>
                </c:pt>
                <c:pt idx="11015">
                  <c:v>86.465699999999998</c:v>
                </c:pt>
                <c:pt idx="11016">
                  <c:v>86.460499999999996</c:v>
                </c:pt>
                <c:pt idx="11017">
                  <c:v>86.454700000000003</c:v>
                </c:pt>
                <c:pt idx="11018">
                  <c:v>86.45</c:v>
                </c:pt>
                <c:pt idx="11019">
                  <c:v>86.447100000000006</c:v>
                </c:pt>
                <c:pt idx="11020">
                  <c:v>86.4452</c:v>
                </c:pt>
                <c:pt idx="11021">
                  <c:v>86.442599999999999</c:v>
                </c:pt>
                <c:pt idx="11022">
                  <c:v>86.437200000000004</c:v>
                </c:pt>
                <c:pt idx="11023">
                  <c:v>86.427800000000005</c:v>
                </c:pt>
                <c:pt idx="11024">
                  <c:v>86.414400000000001</c:v>
                </c:pt>
                <c:pt idx="11025">
                  <c:v>86.398399999999995</c:v>
                </c:pt>
                <c:pt idx="11026">
                  <c:v>86.381799999999998</c:v>
                </c:pt>
                <c:pt idx="11027">
                  <c:v>86.367099999999994</c:v>
                </c:pt>
                <c:pt idx="11028">
                  <c:v>86.355999999999995</c:v>
                </c:pt>
                <c:pt idx="11029">
                  <c:v>86.349199999999996</c:v>
                </c:pt>
                <c:pt idx="11030">
                  <c:v>86.346900000000005</c:v>
                </c:pt>
                <c:pt idx="11031">
                  <c:v>86.348799999999997</c:v>
                </c:pt>
                <c:pt idx="11032">
                  <c:v>86.354399999999998</c:v>
                </c:pt>
                <c:pt idx="11033">
                  <c:v>86.363200000000006</c:v>
                </c:pt>
                <c:pt idx="11034">
                  <c:v>86.374499999999998</c:v>
                </c:pt>
                <c:pt idx="11035">
                  <c:v>86.386899999999997</c:v>
                </c:pt>
                <c:pt idx="11036">
                  <c:v>86.399000000000001</c:v>
                </c:pt>
                <c:pt idx="11037">
                  <c:v>86.408900000000003</c:v>
                </c:pt>
                <c:pt idx="11038">
                  <c:v>86.415000000000006</c:v>
                </c:pt>
                <c:pt idx="11039">
                  <c:v>86.416200000000003</c:v>
                </c:pt>
                <c:pt idx="11040">
                  <c:v>86.412499999999994</c:v>
                </c:pt>
                <c:pt idx="11041">
                  <c:v>86.404600000000002</c:v>
                </c:pt>
                <c:pt idx="11042">
                  <c:v>86.3934</c:v>
                </c:pt>
                <c:pt idx="11043">
                  <c:v>86.380099999999999</c:v>
                </c:pt>
                <c:pt idx="11044">
                  <c:v>86.365099999999998</c:v>
                </c:pt>
                <c:pt idx="11045">
                  <c:v>86.349000000000004</c:v>
                </c:pt>
                <c:pt idx="11046">
                  <c:v>86.331999999999994</c:v>
                </c:pt>
                <c:pt idx="11047">
                  <c:v>86.315200000000004</c:v>
                </c:pt>
                <c:pt idx="11048">
                  <c:v>86.3</c:v>
                </c:pt>
                <c:pt idx="11049">
                  <c:v>86.288799999999995</c:v>
                </c:pt>
                <c:pt idx="11050">
                  <c:v>86.283799999999999</c:v>
                </c:pt>
                <c:pt idx="11051">
                  <c:v>86.286500000000004</c:v>
                </c:pt>
                <c:pt idx="11052">
                  <c:v>86.296800000000005</c:v>
                </c:pt>
                <c:pt idx="11053">
                  <c:v>86.312799999999996</c:v>
                </c:pt>
                <c:pt idx="11054">
                  <c:v>86.331199999999995</c:v>
                </c:pt>
                <c:pt idx="11055">
                  <c:v>86.3476</c:v>
                </c:pt>
                <c:pt idx="11056">
                  <c:v>86.3583</c:v>
                </c:pt>
                <c:pt idx="11057">
                  <c:v>86.360900000000001</c:v>
                </c:pt>
                <c:pt idx="11058">
                  <c:v>86.354799999999997</c:v>
                </c:pt>
                <c:pt idx="11059">
                  <c:v>86.341499999999996</c:v>
                </c:pt>
                <c:pt idx="11060">
                  <c:v>86.323899999999995</c:v>
                </c:pt>
                <c:pt idx="11061">
                  <c:v>86.305499999999995</c:v>
                </c:pt>
                <c:pt idx="11062">
                  <c:v>86.288899999999998</c:v>
                </c:pt>
                <c:pt idx="11063">
                  <c:v>86.275599999999997</c:v>
                </c:pt>
                <c:pt idx="11064">
                  <c:v>86.264899999999997</c:v>
                </c:pt>
                <c:pt idx="11065">
                  <c:v>86.254999999999995</c:v>
                </c:pt>
                <c:pt idx="11066">
                  <c:v>86.243200000000002</c:v>
                </c:pt>
                <c:pt idx="11067">
                  <c:v>86.227000000000004</c:v>
                </c:pt>
                <c:pt idx="11068">
                  <c:v>86.205399999999997</c:v>
                </c:pt>
                <c:pt idx="11069">
                  <c:v>86.179000000000002</c:v>
                </c:pt>
                <c:pt idx="11070">
                  <c:v>86.15</c:v>
                </c:pt>
                <c:pt idx="11071">
                  <c:v>86.121700000000004</c:v>
                </c:pt>
                <c:pt idx="11072">
                  <c:v>86.097200000000001</c:v>
                </c:pt>
                <c:pt idx="11073">
                  <c:v>86.079099999999997</c:v>
                </c:pt>
                <c:pt idx="11074">
                  <c:v>86.068200000000004</c:v>
                </c:pt>
                <c:pt idx="11075">
                  <c:v>86.063999999999993</c:v>
                </c:pt>
                <c:pt idx="11076">
                  <c:v>86.065299999999993</c:v>
                </c:pt>
                <c:pt idx="11077">
                  <c:v>86.070599999999999</c:v>
                </c:pt>
                <c:pt idx="11078">
                  <c:v>86.078699999999998</c:v>
                </c:pt>
                <c:pt idx="11079">
                  <c:v>86.088899999999995</c:v>
                </c:pt>
                <c:pt idx="11080">
                  <c:v>86.100999999999999</c:v>
                </c:pt>
                <c:pt idx="11081">
                  <c:v>86.114199999999997</c:v>
                </c:pt>
                <c:pt idx="11082">
                  <c:v>86.127499999999998</c:v>
                </c:pt>
                <c:pt idx="11083">
                  <c:v>86.139099999999999</c:v>
                </c:pt>
                <c:pt idx="11084">
                  <c:v>86.146799999999999</c:v>
                </c:pt>
                <c:pt idx="11085">
                  <c:v>86.148899999999998</c:v>
                </c:pt>
                <c:pt idx="11086">
                  <c:v>86.145099999999999</c:v>
                </c:pt>
                <c:pt idx="11087">
                  <c:v>86.135900000000007</c:v>
                </c:pt>
                <c:pt idx="11088">
                  <c:v>86.123400000000004</c:v>
                </c:pt>
                <c:pt idx="11089">
                  <c:v>86.11</c:v>
                </c:pt>
                <c:pt idx="11090">
                  <c:v>86.097800000000007</c:v>
                </c:pt>
                <c:pt idx="11091">
                  <c:v>86.087900000000005</c:v>
                </c:pt>
                <c:pt idx="11092">
                  <c:v>86.080500000000001</c:v>
                </c:pt>
                <c:pt idx="11093">
                  <c:v>86.075000000000003</c:v>
                </c:pt>
                <c:pt idx="11094">
                  <c:v>86.070400000000006</c:v>
                </c:pt>
                <c:pt idx="11095">
                  <c:v>86.066400000000002</c:v>
                </c:pt>
                <c:pt idx="11096">
                  <c:v>86.063500000000005</c:v>
                </c:pt>
                <c:pt idx="11097">
                  <c:v>86.062600000000003</c:v>
                </c:pt>
                <c:pt idx="11098">
                  <c:v>86.064800000000005</c:v>
                </c:pt>
                <c:pt idx="11099">
                  <c:v>86.070499999999996</c:v>
                </c:pt>
                <c:pt idx="11100">
                  <c:v>86.0792</c:v>
                </c:pt>
                <c:pt idx="11101">
                  <c:v>86.089200000000005</c:v>
                </c:pt>
                <c:pt idx="11102">
                  <c:v>86.098699999999994</c:v>
                </c:pt>
                <c:pt idx="11103">
                  <c:v>86.105500000000006</c:v>
                </c:pt>
                <c:pt idx="11104">
                  <c:v>86.108599999999996</c:v>
                </c:pt>
                <c:pt idx="11105">
                  <c:v>86.107799999999997</c:v>
                </c:pt>
                <c:pt idx="11106">
                  <c:v>86.104100000000003</c:v>
                </c:pt>
                <c:pt idx="11107">
                  <c:v>86.099199999999996</c:v>
                </c:pt>
                <c:pt idx="11108">
                  <c:v>86.094499999999996</c:v>
                </c:pt>
                <c:pt idx="11109">
                  <c:v>86.090900000000005</c:v>
                </c:pt>
                <c:pt idx="11110">
                  <c:v>86.088300000000004</c:v>
                </c:pt>
                <c:pt idx="11111">
                  <c:v>86.085599999999999</c:v>
                </c:pt>
                <c:pt idx="11112">
                  <c:v>86.081299999999999</c:v>
                </c:pt>
                <c:pt idx="11113">
                  <c:v>86.074200000000005</c:v>
                </c:pt>
                <c:pt idx="11114">
                  <c:v>86.063800000000001</c:v>
                </c:pt>
                <c:pt idx="11115">
                  <c:v>86.0505</c:v>
                </c:pt>
                <c:pt idx="11116">
                  <c:v>86.035799999999995</c:v>
                </c:pt>
                <c:pt idx="11117">
                  <c:v>86.021799999999999</c:v>
                </c:pt>
                <c:pt idx="11118">
                  <c:v>86.010099999999994</c:v>
                </c:pt>
                <c:pt idx="11119">
                  <c:v>86.001900000000006</c:v>
                </c:pt>
                <c:pt idx="11120">
                  <c:v>85.996899999999997</c:v>
                </c:pt>
                <c:pt idx="11121">
                  <c:v>85.994</c:v>
                </c:pt>
                <c:pt idx="11122">
                  <c:v>85.991399999999999</c:v>
                </c:pt>
                <c:pt idx="11123">
                  <c:v>85.987799999999993</c:v>
                </c:pt>
                <c:pt idx="11124">
                  <c:v>85.982200000000006</c:v>
                </c:pt>
                <c:pt idx="11125">
                  <c:v>85.975099999999998</c:v>
                </c:pt>
                <c:pt idx="11126">
                  <c:v>85.967600000000004</c:v>
                </c:pt>
                <c:pt idx="11127">
                  <c:v>85.961200000000005</c:v>
                </c:pt>
                <c:pt idx="11128">
                  <c:v>85.956800000000001</c:v>
                </c:pt>
                <c:pt idx="11129">
                  <c:v>85.954800000000006</c:v>
                </c:pt>
                <c:pt idx="11130">
                  <c:v>85.954400000000007</c:v>
                </c:pt>
                <c:pt idx="11131">
                  <c:v>85.954099999999997</c:v>
                </c:pt>
                <c:pt idx="11132">
                  <c:v>85.952600000000004</c:v>
                </c:pt>
                <c:pt idx="11133">
                  <c:v>85.948800000000006</c:v>
                </c:pt>
                <c:pt idx="11134">
                  <c:v>85.942499999999995</c:v>
                </c:pt>
                <c:pt idx="11135">
                  <c:v>85.934200000000004</c:v>
                </c:pt>
                <c:pt idx="11136">
                  <c:v>85.924800000000005</c:v>
                </c:pt>
                <c:pt idx="11137">
                  <c:v>85.915000000000006</c:v>
                </c:pt>
                <c:pt idx="11138">
                  <c:v>85.905500000000004</c:v>
                </c:pt>
                <c:pt idx="11139">
                  <c:v>85.896199999999993</c:v>
                </c:pt>
                <c:pt idx="11140">
                  <c:v>85.887</c:v>
                </c:pt>
                <c:pt idx="11141">
                  <c:v>85.877899999999997</c:v>
                </c:pt>
                <c:pt idx="11142">
                  <c:v>85.869</c:v>
                </c:pt>
                <c:pt idx="11143">
                  <c:v>85.860699999999994</c:v>
                </c:pt>
                <c:pt idx="11144">
                  <c:v>85.853300000000004</c:v>
                </c:pt>
                <c:pt idx="11145">
                  <c:v>85.846900000000005</c:v>
                </c:pt>
                <c:pt idx="11146">
                  <c:v>85.841300000000004</c:v>
                </c:pt>
                <c:pt idx="11147">
                  <c:v>85.835899999999995</c:v>
                </c:pt>
                <c:pt idx="11148">
                  <c:v>85.830299999999994</c:v>
                </c:pt>
                <c:pt idx="11149">
                  <c:v>85.824100000000001</c:v>
                </c:pt>
                <c:pt idx="11150">
                  <c:v>85.816999999999993</c:v>
                </c:pt>
                <c:pt idx="11151">
                  <c:v>85.808800000000005</c:v>
                </c:pt>
                <c:pt idx="11152">
                  <c:v>85.798900000000003</c:v>
                </c:pt>
                <c:pt idx="11153">
                  <c:v>85.786500000000004</c:v>
                </c:pt>
                <c:pt idx="11154">
                  <c:v>85.770799999999994</c:v>
                </c:pt>
                <c:pt idx="11155">
                  <c:v>85.751099999999994</c:v>
                </c:pt>
                <c:pt idx="11156">
                  <c:v>85.727699999999999</c:v>
                </c:pt>
                <c:pt idx="11157">
                  <c:v>85.702600000000004</c:v>
                </c:pt>
                <c:pt idx="11158">
                  <c:v>85.678399999999996</c:v>
                </c:pt>
                <c:pt idx="11159">
                  <c:v>85.658799999999999</c:v>
                </c:pt>
                <c:pt idx="11160">
                  <c:v>85.646900000000002</c:v>
                </c:pt>
                <c:pt idx="11161">
                  <c:v>85.644499999999994</c:v>
                </c:pt>
                <c:pt idx="11162">
                  <c:v>85.651200000000003</c:v>
                </c:pt>
                <c:pt idx="11163">
                  <c:v>85.664900000000003</c:v>
                </c:pt>
                <c:pt idx="11164">
                  <c:v>85.682000000000002</c:v>
                </c:pt>
                <c:pt idx="11165">
                  <c:v>85.6982</c:v>
                </c:pt>
                <c:pt idx="11166">
                  <c:v>85.7102</c:v>
                </c:pt>
                <c:pt idx="11167">
                  <c:v>85.715999999999994</c:v>
                </c:pt>
                <c:pt idx="11168">
                  <c:v>85.7149</c:v>
                </c:pt>
                <c:pt idx="11169">
                  <c:v>85.707999999999998</c:v>
                </c:pt>
                <c:pt idx="11170">
                  <c:v>85.696899999999999</c:v>
                </c:pt>
                <c:pt idx="11171">
                  <c:v>85.684399999999997</c:v>
                </c:pt>
                <c:pt idx="11172">
                  <c:v>85.673199999999994</c:v>
                </c:pt>
                <c:pt idx="11173">
                  <c:v>85.665700000000001</c:v>
                </c:pt>
                <c:pt idx="11174">
                  <c:v>85.664000000000001</c:v>
                </c:pt>
                <c:pt idx="11175">
                  <c:v>85.668899999999994</c:v>
                </c:pt>
                <c:pt idx="11176">
                  <c:v>85.680099999999996</c:v>
                </c:pt>
                <c:pt idx="11177">
                  <c:v>85.695300000000003</c:v>
                </c:pt>
                <c:pt idx="11178">
                  <c:v>85.711299999999994</c:v>
                </c:pt>
                <c:pt idx="11179">
                  <c:v>85.724199999999996</c:v>
                </c:pt>
                <c:pt idx="11180">
                  <c:v>85.730800000000002</c:v>
                </c:pt>
                <c:pt idx="11181">
                  <c:v>85.729399999999998</c:v>
                </c:pt>
                <c:pt idx="11182">
                  <c:v>85.720600000000005</c:v>
                </c:pt>
                <c:pt idx="11183">
                  <c:v>85.706900000000005</c:v>
                </c:pt>
                <c:pt idx="11184">
                  <c:v>85.692300000000003</c:v>
                </c:pt>
                <c:pt idx="11185">
                  <c:v>85.680700000000002</c:v>
                </c:pt>
                <c:pt idx="11186">
                  <c:v>85.674700000000001</c:v>
                </c:pt>
                <c:pt idx="11187">
                  <c:v>85.675299999999993</c:v>
                </c:pt>
                <c:pt idx="11188">
                  <c:v>85.681299999999993</c:v>
                </c:pt>
                <c:pt idx="11189">
                  <c:v>85.6905</c:v>
                </c:pt>
                <c:pt idx="11190">
                  <c:v>85.7</c:v>
                </c:pt>
                <c:pt idx="11191">
                  <c:v>85.707499999999996</c:v>
                </c:pt>
                <c:pt idx="11192">
                  <c:v>85.711299999999994</c:v>
                </c:pt>
                <c:pt idx="11193">
                  <c:v>85.710800000000006</c:v>
                </c:pt>
                <c:pt idx="11194">
                  <c:v>85.706000000000003</c:v>
                </c:pt>
                <c:pt idx="11195">
                  <c:v>85.697400000000002</c:v>
                </c:pt>
                <c:pt idx="11196">
                  <c:v>85.685599999999994</c:v>
                </c:pt>
                <c:pt idx="11197">
                  <c:v>85.671199999999999</c:v>
                </c:pt>
                <c:pt idx="11198">
                  <c:v>85.655100000000004</c:v>
                </c:pt>
                <c:pt idx="11199">
                  <c:v>85.638000000000005</c:v>
                </c:pt>
                <c:pt idx="11200">
                  <c:v>85.6203</c:v>
                </c:pt>
                <c:pt idx="11201">
                  <c:v>85.6023</c:v>
                </c:pt>
                <c:pt idx="11202">
                  <c:v>85.5839</c:v>
                </c:pt>
                <c:pt idx="11203">
                  <c:v>85.564700000000002</c:v>
                </c:pt>
                <c:pt idx="11204">
                  <c:v>85.544700000000006</c:v>
                </c:pt>
                <c:pt idx="11205">
                  <c:v>85.523899999999998</c:v>
                </c:pt>
                <c:pt idx="11206">
                  <c:v>85.503</c:v>
                </c:pt>
                <c:pt idx="11207">
                  <c:v>85.483000000000004</c:v>
                </c:pt>
                <c:pt idx="11208">
                  <c:v>85.465100000000007</c:v>
                </c:pt>
                <c:pt idx="11209">
                  <c:v>85.450400000000002</c:v>
                </c:pt>
                <c:pt idx="11210">
                  <c:v>85.439400000000006</c:v>
                </c:pt>
                <c:pt idx="11211">
                  <c:v>85.432000000000002</c:v>
                </c:pt>
                <c:pt idx="11212">
                  <c:v>85.427599999999998</c:v>
                </c:pt>
                <c:pt idx="11213">
                  <c:v>85.424999999999997</c:v>
                </c:pt>
                <c:pt idx="11214">
                  <c:v>85.423100000000005</c:v>
                </c:pt>
                <c:pt idx="11215">
                  <c:v>85.420900000000003</c:v>
                </c:pt>
                <c:pt idx="11216">
                  <c:v>85.417100000000005</c:v>
                </c:pt>
                <c:pt idx="11217">
                  <c:v>85.4114</c:v>
                </c:pt>
                <c:pt idx="11218">
                  <c:v>85.403499999999994</c:v>
                </c:pt>
                <c:pt idx="11219">
                  <c:v>85.393799999999999</c:v>
                </c:pt>
                <c:pt idx="11220">
                  <c:v>85.383399999999995</c:v>
                </c:pt>
                <c:pt idx="11221">
                  <c:v>85.373900000000006</c:v>
                </c:pt>
                <c:pt idx="11222">
                  <c:v>85.366900000000001</c:v>
                </c:pt>
                <c:pt idx="11223">
                  <c:v>85.363500000000002</c:v>
                </c:pt>
                <c:pt idx="11224">
                  <c:v>85.364000000000004</c:v>
                </c:pt>
                <c:pt idx="11225">
                  <c:v>85.367699999999999</c:v>
                </c:pt>
                <c:pt idx="11226">
                  <c:v>85.373099999999994</c:v>
                </c:pt>
                <c:pt idx="11227">
                  <c:v>85.378100000000003</c:v>
                </c:pt>
                <c:pt idx="11228">
                  <c:v>85.381100000000004</c:v>
                </c:pt>
                <c:pt idx="11229">
                  <c:v>85.381399999999999</c:v>
                </c:pt>
                <c:pt idx="11230">
                  <c:v>85.378900000000002</c:v>
                </c:pt>
                <c:pt idx="11231">
                  <c:v>85.373900000000006</c:v>
                </c:pt>
                <c:pt idx="11232">
                  <c:v>85.366699999999994</c:v>
                </c:pt>
                <c:pt idx="11233">
                  <c:v>85.357299999999995</c:v>
                </c:pt>
                <c:pt idx="11234">
                  <c:v>85.345100000000002</c:v>
                </c:pt>
                <c:pt idx="11235">
                  <c:v>85.329700000000003</c:v>
                </c:pt>
                <c:pt idx="11236">
                  <c:v>85.311499999999995</c:v>
                </c:pt>
                <c:pt idx="11237">
                  <c:v>85.292100000000005</c:v>
                </c:pt>
                <c:pt idx="11238">
                  <c:v>85.274199999999993</c:v>
                </c:pt>
                <c:pt idx="11239">
                  <c:v>85.260900000000007</c:v>
                </c:pt>
                <c:pt idx="11240">
                  <c:v>85.254599999999996</c:v>
                </c:pt>
                <c:pt idx="11241">
                  <c:v>85.256200000000007</c:v>
                </c:pt>
                <c:pt idx="11242">
                  <c:v>85.264600000000002</c:v>
                </c:pt>
                <c:pt idx="11243">
                  <c:v>85.277000000000001</c:v>
                </c:pt>
                <c:pt idx="11244">
                  <c:v>85.290099999999995</c:v>
                </c:pt>
                <c:pt idx="11245">
                  <c:v>85.300799999999995</c:v>
                </c:pt>
                <c:pt idx="11246">
                  <c:v>85.307599999999994</c:v>
                </c:pt>
                <c:pt idx="11247">
                  <c:v>85.310400000000001</c:v>
                </c:pt>
                <c:pt idx="11248">
                  <c:v>85.310199999999995</c:v>
                </c:pt>
                <c:pt idx="11249">
                  <c:v>85.308199999999999</c:v>
                </c:pt>
                <c:pt idx="11250">
                  <c:v>85.305400000000006</c:v>
                </c:pt>
                <c:pt idx="11251">
                  <c:v>85.3018</c:v>
                </c:pt>
                <c:pt idx="11252">
                  <c:v>85.297200000000004</c:v>
                </c:pt>
                <c:pt idx="11253">
                  <c:v>85.291399999999996</c:v>
                </c:pt>
                <c:pt idx="11254">
                  <c:v>85.284599999999998</c:v>
                </c:pt>
                <c:pt idx="11255">
                  <c:v>85.277199999999993</c:v>
                </c:pt>
                <c:pt idx="11256">
                  <c:v>85.269800000000004</c:v>
                </c:pt>
                <c:pt idx="11257">
                  <c:v>85.262200000000007</c:v>
                </c:pt>
                <c:pt idx="11258">
                  <c:v>85.253900000000002</c:v>
                </c:pt>
                <c:pt idx="11259">
                  <c:v>85.243700000000004</c:v>
                </c:pt>
                <c:pt idx="11260">
                  <c:v>85.230900000000005</c:v>
                </c:pt>
                <c:pt idx="11261">
                  <c:v>85.215699999999998</c:v>
                </c:pt>
                <c:pt idx="11262">
                  <c:v>85.200100000000006</c:v>
                </c:pt>
                <c:pt idx="11263">
                  <c:v>85.187200000000004</c:v>
                </c:pt>
                <c:pt idx="11264">
                  <c:v>85.180499999999995</c:v>
                </c:pt>
                <c:pt idx="11265">
                  <c:v>85.182299999999998</c:v>
                </c:pt>
                <c:pt idx="11266">
                  <c:v>85.193100000000001</c:v>
                </c:pt>
                <c:pt idx="11267">
                  <c:v>85.210499999999996</c:v>
                </c:pt>
                <c:pt idx="11268">
                  <c:v>85.230800000000002</c:v>
                </c:pt>
                <c:pt idx="11269">
                  <c:v>85.249300000000005</c:v>
                </c:pt>
                <c:pt idx="11270">
                  <c:v>85.262600000000006</c:v>
                </c:pt>
                <c:pt idx="11271">
                  <c:v>85.268699999999995</c:v>
                </c:pt>
                <c:pt idx="11272">
                  <c:v>85.267300000000006</c:v>
                </c:pt>
                <c:pt idx="11273">
                  <c:v>85.259900000000002</c:v>
                </c:pt>
                <c:pt idx="11274">
                  <c:v>85.247900000000001</c:v>
                </c:pt>
                <c:pt idx="11275">
                  <c:v>85.232699999999994</c:v>
                </c:pt>
                <c:pt idx="11276">
                  <c:v>85.215299999999999</c:v>
                </c:pt>
                <c:pt idx="11277">
                  <c:v>85.196100000000001</c:v>
                </c:pt>
                <c:pt idx="11278">
                  <c:v>85.175899999999999</c:v>
                </c:pt>
                <c:pt idx="11279">
                  <c:v>85.155600000000007</c:v>
                </c:pt>
                <c:pt idx="11280">
                  <c:v>85.136600000000001</c:v>
                </c:pt>
                <c:pt idx="11281">
                  <c:v>85.120199999999997</c:v>
                </c:pt>
                <c:pt idx="11282">
                  <c:v>85.107200000000006</c:v>
                </c:pt>
                <c:pt idx="11283">
                  <c:v>85.097499999999997</c:v>
                </c:pt>
                <c:pt idx="11284">
                  <c:v>85.090599999999995</c:v>
                </c:pt>
                <c:pt idx="11285">
                  <c:v>85.085400000000007</c:v>
                </c:pt>
                <c:pt idx="11286">
                  <c:v>85.0809</c:v>
                </c:pt>
                <c:pt idx="11287">
                  <c:v>85.076499999999996</c:v>
                </c:pt>
                <c:pt idx="11288">
                  <c:v>85.072000000000003</c:v>
                </c:pt>
                <c:pt idx="11289">
                  <c:v>85.067700000000002</c:v>
                </c:pt>
                <c:pt idx="11290">
                  <c:v>85.063800000000001</c:v>
                </c:pt>
                <c:pt idx="11291">
                  <c:v>85.060900000000004</c:v>
                </c:pt>
                <c:pt idx="11292">
                  <c:v>85.059600000000003</c:v>
                </c:pt>
                <c:pt idx="11293">
                  <c:v>85.0608</c:v>
                </c:pt>
                <c:pt idx="11294">
                  <c:v>85.0655</c:v>
                </c:pt>
                <c:pt idx="11295">
                  <c:v>85.074299999999994</c:v>
                </c:pt>
                <c:pt idx="11296">
                  <c:v>85.0869</c:v>
                </c:pt>
                <c:pt idx="11297">
                  <c:v>85.101500000000001</c:v>
                </c:pt>
                <c:pt idx="11298">
                  <c:v>85.114699999999999</c:v>
                </c:pt>
                <c:pt idx="11299">
                  <c:v>85.122399999999999</c:v>
                </c:pt>
                <c:pt idx="11300">
                  <c:v>85.120900000000006</c:v>
                </c:pt>
                <c:pt idx="11301">
                  <c:v>85.1083</c:v>
                </c:pt>
                <c:pt idx="11302">
                  <c:v>85.085300000000004</c:v>
                </c:pt>
                <c:pt idx="11303">
                  <c:v>85.055199999999999</c:v>
                </c:pt>
                <c:pt idx="11304">
                  <c:v>85.023300000000006</c:v>
                </c:pt>
                <c:pt idx="11305">
                  <c:v>84.995000000000005</c:v>
                </c:pt>
                <c:pt idx="11306">
                  <c:v>84.9739</c:v>
                </c:pt>
                <c:pt idx="11307">
                  <c:v>84.961299999999994</c:v>
                </c:pt>
                <c:pt idx="11308">
                  <c:v>84.955600000000004</c:v>
                </c:pt>
                <c:pt idx="11309">
                  <c:v>84.953500000000005</c:v>
                </c:pt>
                <c:pt idx="11310">
                  <c:v>84.951700000000002</c:v>
                </c:pt>
                <c:pt idx="11311">
                  <c:v>84.947900000000004</c:v>
                </c:pt>
                <c:pt idx="11312">
                  <c:v>84.941699999999997</c:v>
                </c:pt>
                <c:pt idx="11313">
                  <c:v>84.934399999999997</c:v>
                </c:pt>
                <c:pt idx="11314">
                  <c:v>84.927999999999997</c:v>
                </c:pt>
                <c:pt idx="11315">
                  <c:v>84.924199999999999</c:v>
                </c:pt>
                <c:pt idx="11316">
                  <c:v>84.923400000000001</c:v>
                </c:pt>
                <c:pt idx="11317">
                  <c:v>84.924899999999994</c:v>
                </c:pt>
                <c:pt idx="11318">
                  <c:v>84.927199999999999</c:v>
                </c:pt>
                <c:pt idx="11319">
                  <c:v>84.928399999999996</c:v>
                </c:pt>
                <c:pt idx="11320">
                  <c:v>84.927300000000002</c:v>
                </c:pt>
                <c:pt idx="11321">
                  <c:v>84.923699999999997</c:v>
                </c:pt>
                <c:pt idx="11322">
                  <c:v>84.918000000000006</c:v>
                </c:pt>
                <c:pt idx="11323">
                  <c:v>84.911299999999997</c:v>
                </c:pt>
                <c:pt idx="11324">
                  <c:v>84.904700000000005</c:v>
                </c:pt>
                <c:pt idx="11325">
                  <c:v>84.899100000000004</c:v>
                </c:pt>
                <c:pt idx="11326">
                  <c:v>84.895099999999999</c:v>
                </c:pt>
                <c:pt idx="11327">
                  <c:v>84.893000000000001</c:v>
                </c:pt>
                <c:pt idx="11328">
                  <c:v>84.892700000000005</c:v>
                </c:pt>
                <c:pt idx="11329">
                  <c:v>84.893900000000002</c:v>
                </c:pt>
                <c:pt idx="11330">
                  <c:v>84.895700000000005</c:v>
                </c:pt>
                <c:pt idx="11331">
                  <c:v>84.897300000000001</c:v>
                </c:pt>
                <c:pt idx="11332">
                  <c:v>84.897499999999994</c:v>
                </c:pt>
                <c:pt idx="11333">
                  <c:v>84.895200000000003</c:v>
                </c:pt>
                <c:pt idx="11334">
                  <c:v>84.889600000000002</c:v>
                </c:pt>
                <c:pt idx="11335">
                  <c:v>84.880300000000005</c:v>
                </c:pt>
                <c:pt idx="11336">
                  <c:v>84.867500000000007</c:v>
                </c:pt>
                <c:pt idx="11337">
                  <c:v>84.851600000000005</c:v>
                </c:pt>
                <c:pt idx="11338">
                  <c:v>84.833200000000005</c:v>
                </c:pt>
                <c:pt idx="11339">
                  <c:v>84.813199999999995</c:v>
                </c:pt>
                <c:pt idx="11340">
                  <c:v>84.792400000000001</c:v>
                </c:pt>
                <c:pt idx="11341">
                  <c:v>84.772099999999995</c:v>
                </c:pt>
                <c:pt idx="11342">
                  <c:v>84.753500000000003</c:v>
                </c:pt>
                <c:pt idx="11343">
                  <c:v>84.738</c:v>
                </c:pt>
                <c:pt idx="11344">
                  <c:v>84.726799999999997</c:v>
                </c:pt>
                <c:pt idx="11345">
                  <c:v>84.720500000000001</c:v>
                </c:pt>
                <c:pt idx="11346">
                  <c:v>84.718800000000002</c:v>
                </c:pt>
                <c:pt idx="11347">
                  <c:v>84.7209</c:v>
                </c:pt>
                <c:pt idx="11348">
                  <c:v>84.724999999999994</c:v>
                </c:pt>
                <c:pt idx="11349">
                  <c:v>84.729100000000003</c:v>
                </c:pt>
                <c:pt idx="11350">
                  <c:v>84.731399999999994</c:v>
                </c:pt>
                <c:pt idx="11351">
                  <c:v>84.730900000000005</c:v>
                </c:pt>
                <c:pt idx="11352">
                  <c:v>84.727199999999996</c:v>
                </c:pt>
                <c:pt idx="11353">
                  <c:v>84.720600000000005</c:v>
                </c:pt>
                <c:pt idx="11354">
                  <c:v>84.712199999999996</c:v>
                </c:pt>
                <c:pt idx="11355">
                  <c:v>84.703299999999999</c:v>
                </c:pt>
                <c:pt idx="11356">
                  <c:v>84.695599999999999</c:v>
                </c:pt>
                <c:pt idx="11357">
                  <c:v>84.690299999999993</c:v>
                </c:pt>
                <c:pt idx="11358">
                  <c:v>84.688500000000005</c:v>
                </c:pt>
                <c:pt idx="11359">
                  <c:v>84.690200000000004</c:v>
                </c:pt>
                <c:pt idx="11360">
                  <c:v>84.694800000000001</c:v>
                </c:pt>
                <c:pt idx="11361">
                  <c:v>84.700100000000006</c:v>
                </c:pt>
                <c:pt idx="11362">
                  <c:v>84.703999999999994</c:v>
                </c:pt>
                <c:pt idx="11363">
                  <c:v>84.703900000000004</c:v>
                </c:pt>
                <c:pt idx="11364">
                  <c:v>84.698300000000003</c:v>
                </c:pt>
                <c:pt idx="11365">
                  <c:v>84.687100000000001</c:v>
                </c:pt>
                <c:pt idx="11366">
                  <c:v>84.671599999999998</c:v>
                </c:pt>
                <c:pt idx="11367">
                  <c:v>84.654300000000006</c:v>
                </c:pt>
                <c:pt idx="11368">
                  <c:v>84.638000000000005</c:v>
                </c:pt>
                <c:pt idx="11369">
                  <c:v>84.625200000000007</c:v>
                </c:pt>
                <c:pt idx="11370">
                  <c:v>84.617599999999996</c:v>
                </c:pt>
                <c:pt idx="11371">
                  <c:v>84.615499999999997</c:v>
                </c:pt>
                <c:pt idx="11372">
                  <c:v>84.618799999999993</c:v>
                </c:pt>
                <c:pt idx="11373">
                  <c:v>84.6267</c:v>
                </c:pt>
                <c:pt idx="11374">
                  <c:v>84.638199999999998</c:v>
                </c:pt>
                <c:pt idx="11375">
                  <c:v>84.651899999999998</c:v>
                </c:pt>
                <c:pt idx="11376">
                  <c:v>84.6661</c:v>
                </c:pt>
                <c:pt idx="11377">
                  <c:v>84.678200000000004</c:v>
                </c:pt>
                <c:pt idx="11378">
                  <c:v>84.684899999999999</c:v>
                </c:pt>
                <c:pt idx="11379">
                  <c:v>84.683300000000003</c:v>
                </c:pt>
                <c:pt idx="11380">
                  <c:v>84.671700000000001</c:v>
                </c:pt>
                <c:pt idx="11381">
                  <c:v>84.650099999999995</c:v>
                </c:pt>
                <c:pt idx="11382">
                  <c:v>84.621300000000005</c:v>
                </c:pt>
                <c:pt idx="11383">
                  <c:v>84.589399999999998</c:v>
                </c:pt>
                <c:pt idx="11384">
                  <c:v>84.559299999999993</c:v>
                </c:pt>
                <c:pt idx="11385">
                  <c:v>84.534899999999993</c:v>
                </c:pt>
                <c:pt idx="11386">
                  <c:v>84.517899999999997</c:v>
                </c:pt>
                <c:pt idx="11387">
                  <c:v>84.507800000000003</c:v>
                </c:pt>
                <c:pt idx="11388">
                  <c:v>84.502399999999994</c:v>
                </c:pt>
                <c:pt idx="11389">
                  <c:v>84.498800000000003</c:v>
                </c:pt>
                <c:pt idx="11390">
                  <c:v>84.495199999999997</c:v>
                </c:pt>
                <c:pt idx="11391">
                  <c:v>84.490799999999993</c:v>
                </c:pt>
                <c:pt idx="11392">
                  <c:v>84.486900000000006</c:v>
                </c:pt>
                <c:pt idx="11393">
                  <c:v>84.485299999999995</c:v>
                </c:pt>
                <c:pt idx="11394">
                  <c:v>84.487499999999997</c:v>
                </c:pt>
                <c:pt idx="11395">
                  <c:v>84.494299999999996</c:v>
                </c:pt>
                <c:pt idx="11396">
                  <c:v>84.504999999999995</c:v>
                </c:pt>
                <c:pt idx="11397">
                  <c:v>84.518100000000004</c:v>
                </c:pt>
                <c:pt idx="11398">
                  <c:v>84.531499999999994</c:v>
                </c:pt>
                <c:pt idx="11399">
                  <c:v>84.543599999999998</c:v>
                </c:pt>
                <c:pt idx="11400">
                  <c:v>84.553299999999993</c:v>
                </c:pt>
                <c:pt idx="11401">
                  <c:v>84.560199999999995</c:v>
                </c:pt>
                <c:pt idx="11402">
                  <c:v>84.5642</c:v>
                </c:pt>
                <c:pt idx="11403">
                  <c:v>84.565799999999996</c:v>
                </c:pt>
                <c:pt idx="11404">
                  <c:v>84.565600000000003</c:v>
                </c:pt>
                <c:pt idx="11405">
                  <c:v>84.564800000000005</c:v>
                </c:pt>
                <c:pt idx="11406">
                  <c:v>84.564899999999994</c:v>
                </c:pt>
                <c:pt idx="11407">
                  <c:v>84.567300000000003</c:v>
                </c:pt>
                <c:pt idx="11408">
                  <c:v>84.572400000000002</c:v>
                </c:pt>
                <c:pt idx="11409">
                  <c:v>84.579899999999995</c:v>
                </c:pt>
                <c:pt idx="11410">
                  <c:v>84.587599999999995</c:v>
                </c:pt>
                <c:pt idx="11411">
                  <c:v>84.592100000000002</c:v>
                </c:pt>
                <c:pt idx="11412">
                  <c:v>84.59</c:v>
                </c:pt>
                <c:pt idx="11413">
                  <c:v>84.578900000000004</c:v>
                </c:pt>
                <c:pt idx="11414">
                  <c:v>84.558199999999999</c:v>
                </c:pt>
                <c:pt idx="11415">
                  <c:v>84.529899999999998</c:v>
                </c:pt>
                <c:pt idx="11416">
                  <c:v>84.497900000000001</c:v>
                </c:pt>
                <c:pt idx="11417">
                  <c:v>84.466300000000004</c:v>
                </c:pt>
                <c:pt idx="11418">
                  <c:v>84.438999999999993</c:v>
                </c:pt>
                <c:pt idx="11419">
                  <c:v>84.418000000000006</c:v>
                </c:pt>
                <c:pt idx="11420">
                  <c:v>84.403599999999997</c:v>
                </c:pt>
                <c:pt idx="11421">
                  <c:v>84.394499999999994</c:v>
                </c:pt>
                <c:pt idx="11422">
                  <c:v>84.389399999999995</c:v>
                </c:pt>
                <c:pt idx="11423">
                  <c:v>84.387299999999996</c:v>
                </c:pt>
                <c:pt idx="11424">
                  <c:v>84.388099999999994</c:v>
                </c:pt>
                <c:pt idx="11425">
                  <c:v>84.392099999999999</c:v>
                </c:pt>
                <c:pt idx="11426">
                  <c:v>84.399600000000007</c:v>
                </c:pt>
                <c:pt idx="11427">
                  <c:v>84.410600000000002</c:v>
                </c:pt>
                <c:pt idx="11428">
                  <c:v>84.4238</c:v>
                </c:pt>
                <c:pt idx="11429">
                  <c:v>84.437399999999997</c:v>
                </c:pt>
                <c:pt idx="11430">
                  <c:v>84.449200000000005</c:v>
                </c:pt>
                <c:pt idx="11431">
                  <c:v>84.4572</c:v>
                </c:pt>
                <c:pt idx="11432">
                  <c:v>84.46</c:v>
                </c:pt>
                <c:pt idx="11433">
                  <c:v>84.456999999999994</c:v>
                </c:pt>
                <c:pt idx="11434">
                  <c:v>84.4482</c:v>
                </c:pt>
                <c:pt idx="11435">
                  <c:v>84.433999999999997</c:v>
                </c:pt>
                <c:pt idx="11436">
                  <c:v>84.415099999999995</c:v>
                </c:pt>
                <c:pt idx="11437">
                  <c:v>84.393299999999996</c:v>
                </c:pt>
                <c:pt idx="11438">
                  <c:v>84.370699999999999</c:v>
                </c:pt>
                <c:pt idx="11439">
                  <c:v>84.349800000000002</c:v>
                </c:pt>
                <c:pt idx="11440">
                  <c:v>84.333200000000005</c:v>
                </c:pt>
                <c:pt idx="11441">
                  <c:v>84.322500000000005</c:v>
                </c:pt>
                <c:pt idx="11442">
                  <c:v>84.317800000000005</c:v>
                </c:pt>
                <c:pt idx="11443">
                  <c:v>84.317700000000002</c:v>
                </c:pt>
                <c:pt idx="11444">
                  <c:v>84.319299999999998</c:v>
                </c:pt>
                <c:pt idx="11445">
                  <c:v>84.319199999999995</c:v>
                </c:pt>
                <c:pt idx="11446">
                  <c:v>84.315100000000001</c:v>
                </c:pt>
                <c:pt idx="11447">
                  <c:v>84.305899999999994</c:v>
                </c:pt>
                <c:pt idx="11448">
                  <c:v>84.292100000000005</c:v>
                </c:pt>
                <c:pt idx="11449">
                  <c:v>84.2761</c:v>
                </c:pt>
                <c:pt idx="11450">
                  <c:v>84.260400000000004</c:v>
                </c:pt>
                <c:pt idx="11451">
                  <c:v>84.247500000000002</c:v>
                </c:pt>
                <c:pt idx="11452">
                  <c:v>84.238500000000002</c:v>
                </c:pt>
                <c:pt idx="11453">
                  <c:v>84.233199999999997</c:v>
                </c:pt>
                <c:pt idx="11454">
                  <c:v>84.2303</c:v>
                </c:pt>
                <c:pt idx="11455">
                  <c:v>84.227599999999995</c:v>
                </c:pt>
                <c:pt idx="11456">
                  <c:v>84.223100000000002</c:v>
                </c:pt>
                <c:pt idx="11457">
                  <c:v>84.215199999999996</c:v>
                </c:pt>
                <c:pt idx="11458">
                  <c:v>84.202799999999996</c:v>
                </c:pt>
                <c:pt idx="11459">
                  <c:v>84.186400000000006</c:v>
                </c:pt>
                <c:pt idx="11460">
                  <c:v>84.167400000000001</c:v>
                </c:pt>
                <c:pt idx="11461">
                  <c:v>84.148399999999995</c:v>
                </c:pt>
                <c:pt idx="11462">
                  <c:v>84.132400000000004</c:v>
                </c:pt>
                <c:pt idx="11463">
                  <c:v>84.122399999999999</c:v>
                </c:pt>
                <c:pt idx="11464">
                  <c:v>84.120500000000007</c:v>
                </c:pt>
                <c:pt idx="11465">
                  <c:v>84.1267</c:v>
                </c:pt>
                <c:pt idx="11466">
                  <c:v>84.139200000000002</c:v>
                </c:pt>
                <c:pt idx="11467">
                  <c:v>84.154200000000003</c:v>
                </c:pt>
                <c:pt idx="11468">
                  <c:v>84.167400000000001</c:v>
                </c:pt>
                <c:pt idx="11469">
                  <c:v>84.174700000000001</c:v>
                </c:pt>
                <c:pt idx="11470">
                  <c:v>84.174099999999996</c:v>
                </c:pt>
                <c:pt idx="11471">
                  <c:v>84.165999999999997</c:v>
                </c:pt>
                <c:pt idx="11472">
                  <c:v>84.152799999999999</c:v>
                </c:pt>
                <c:pt idx="11473">
                  <c:v>84.138499999999993</c:v>
                </c:pt>
                <c:pt idx="11474">
                  <c:v>84.126900000000006</c:v>
                </c:pt>
                <c:pt idx="11475">
                  <c:v>84.120699999999999</c:v>
                </c:pt>
                <c:pt idx="11476">
                  <c:v>84.120599999999996</c:v>
                </c:pt>
                <c:pt idx="11477">
                  <c:v>84.125399999999999</c:v>
                </c:pt>
                <c:pt idx="11478">
                  <c:v>84.132800000000003</c:v>
                </c:pt>
                <c:pt idx="11479">
                  <c:v>84.139700000000005</c:v>
                </c:pt>
                <c:pt idx="11480">
                  <c:v>84.143500000000003</c:v>
                </c:pt>
                <c:pt idx="11481">
                  <c:v>84.142200000000003</c:v>
                </c:pt>
                <c:pt idx="11482">
                  <c:v>84.135000000000005</c:v>
                </c:pt>
                <c:pt idx="11483">
                  <c:v>84.121899999999997</c:v>
                </c:pt>
                <c:pt idx="11484">
                  <c:v>84.103999999999999</c:v>
                </c:pt>
                <c:pt idx="11485">
                  <c:v>84.083299999999994</c:v>
                </c:pt>
                <c:pt idx="11486">
                  <c:v>84.062299999999993</c:v>
                </c:pt>
                <c:pt idx="11487">
                  <c:v>84.043999999999997</c:v>
                </c:pt>
                <c:pt idx="11488">
                  <c:v>84.030900000000003</c:v>
                </c:pt>
                <c:pt idx="11489">
                  <c:v>84.024900000000002</c:v>
                </c:pt>
                <c:pt idx="11490">
                  <c:v>84.026600000000002</c:v>
                </c:pt>
                <c:pt idx="11491">
                  <c:v>84.034999999999997</c:v>
                </c:pt>
                <c:pt idx="11492">
                  <c:v>84.048500000000004</c:v>
                </c:pt>
                <c:pt idx="11493">
                  <c:v>84.064499999999995</c:v>
                </c:pt>
                <c:pt idx="11494">
                  <c:v>84.080699999999993</c:v>
                </c:pt>
                <c:pt idx="11495">
                  <c:v>84.095200000000006</c:v>
                </c:pt>
                <c:pt idx="11496">
                  <c:v>84.106399999999994</c:v>
                </c:pt>
                <c:pt idx="11497">
                  <c:v>84.113399999999999</c:v>
                </c:pt>
                <c:pt idx="11498">
                  <c:v>84.115099999999998</c:v>
                </c:pt>
                <c:pt idx="11499">
                  <c:v>84.111099999999993</c:v>
                </c:pt>
                <c:pt idx="11500">
                  <c:v>84.100999999999999</c:v>
                </c:pt>
                <c:pt idx="11501">
                  <c:v>84.085599999999999</c:v>
                </c:pt>
                <c:pt idx="11502">
                  <c:v>84.066599999999994</c:v>
                </c:pt>
                <c:pt idx="11503">
                  <c:v>84.046899999999994</c:v>
                </c:pt>
                <c:pt idx="11504">
                  <c:v>84.029899999999998</c:v>
                </c:pt>
                <c:pt idx="11505">
                  <c:v>84.018199999999993</c:v>
                </c:pt>
                <c:pt idx="11506">
                  <c:v>84.013800000000003</c:v>
                </c:pt>
                <c:pt idx="11507">
                  <c:v>84.0167</c:v>
                </c:pt>
                <c:pt idx="11508">
                  <c:v>84.025599999999997</c:v>
                </c:pt>
                <c:pt idx="11509">
                  <c:v>84.037999999999997</c:v>
                </c:pt>
                <c:pt idx="11510">
                  <c:v>84.051299999999998</c:v>
                </c:pt>
                <c:pt idx="11511">
                  <c:v>84.063299999999998</c:v>
                </c:pt>
                <c:pt idx="11512">
                  <c:v>84.072500000000005</c:v>
                </c:pt>
                <c:pt idx="11513">
                  <c:v>84.077799999999996</c:v>
                </c:pt>
                <c:pt idx="11514">
                  <c:v>84.078500000000005</c:v>
                </c:pt>
                <c:pt idx="11515">
                  <c:v>84.074200000000005</c:v>
                </c:pt>
                <c:pt idx="11516">
                  <c:v>84.064499999999995</c:v>
                </c:pt>
                <c:pt idx="11517">
                  <c:v>84.049800000000005</c:v>
                </c:pt>
                <c:pt idx="11518">
                  <c:v>84.031199999999998</c:v>
                </c:pt>
                <c:pt idx="11519">
                  <c:v>84.010900000000007</c:v>
                </c:pt>
                <c:pt idx="11520">
                  <c:v>83.991399999999999</c:v>
                </c:pt>
                <c:pt idx="11521">
                  <c:v>83.975300000000004</c:v>
                </c:pt>
                <c:pt idx="11522">
                  <c:v>83.963700000000003</c:v>
                </c:pt>
                <c:pt idx="11523">
                  <c:v>83.956800000000001</c:v>
                </c:pt>
                <c:pt idx="11524">
                  <c:v>83.952799999999996</c:v>
                </c:pt>
                <c:pt idx="11525">
                  <c:v>83.949700000000007</c:v>
                </c:pt>
                <c:pt idx="11526">
                  <c:v>83.945300000000003</c:v>
                </c:pt>
                <c:pt idx="11527">
                  <c:v>83.938299999999998</c:v>
                </c:pt>
                <c:pt idx="11528">
                  <c:v>83.928600000000003</c:v>
                </c:pt>
                <c:pt idx="11529">
                  <c:v>83.917199999999994</c:v>
                </c:pt>
                <c:pt idx="11530">
                  <c:v>83.905100000000004</c:v>
                </c:pt>
                <c:pt idx="11531">
                  <c:v>83.893100000000004</c:v>
                </c:pt>
                <c:pt idx="11532">
                  <c:v>83.881699999999995</c:v>
                </c:pt>
                <c:pt idx="11533">
                  <c:v>83.870999999999995</c:v>
                </c:pt>
                <c:pt idx="11534">
                  <c:v>83.861099999999993</c:v>
                </c:pt>
                <c:pt idx="11535">
                  <c:v>83.852999999999994</c:v>
                </c:pt>
                <c:pt idx="11536">
                  <c:v>83.847800000000007</c:v>
                </c:pt>
                <c:pt idx="11537">
                  <c:v>83.846999999999994</c:v>
                </c:pt>
                <c:pt idx="11538">
                  <c:v>83.851100000000002</c:v>
                </c:pt>
                <c:pt idx="11539">
                  <c:v>83.859300000000005</c:v>
                </c:pt>
                <c:pt idx="11540">
                  <c:v>83.869200000000006</c:v>
                </c:pt>
                <c:pt idx="11541">
                  <c:v>83.877300000000005</c:v>
                </c:pt>
                <c:pt idx="11542">
                  <c:v>83.879800000000003</c:v>
                </c:pt>
                <c:pt idx="11543">
                  <c:v>83.873699999999999</c:v>
                </c:pt>
                <c:pt idx="11544">
                  <c:v>83.857900000000001</c:v>
                </c:pt>
                <c:pt idx="11545">
                  <c:v>83.833399999999997</c:v>
                </c:pt>
                <c:pt idx="11546">
                  <c:v>83.802899999999994</c:v>
                </c:pt>
                <c:pt idx="11547">
                  <c:v>83.770399999999995</c:v>
                </c:pt>
                <c:pt idx="11548">
                  <c:v>83.739699999999999</c:v>
                </c:pt>
                <c:pt idx="11549">
                  <c:v>83.714500000000001</c:v>
                </c:pt>
                <c:pt idx="11550">
                  <c:v>83.697299999999998</c:v>
                </c:pt>
                <c:pt idx="11551">
                  <c:v>83.689899999999994</c:v>
                </c:pt>
                <c:pt idx="11552">
                  <c:v>83.692599999999999</c:v>
                </c:pt>
                <c:pt idx="11553">
                  <c:v>83.704899999999995</c:v>
                </c:pt>
                <c:pt idx="11554">
                  <c:v>83.725099999999998</c:v>
                </c:pt>
                <c:pt idx="11555">
                  <c:v>83.750299999999996</c:v>
                </c:pt>
                <c:pt idx="11556">
                  <c:v>83.776499999999999</c:v>
                </c:pt>
                <c:pt idx="11557">
                  <c:v>83.799400000000006</c:v>
                </c:pt>
                <c:pt idx="11558">
                  <c:v>83.814999999999998</c:v>
                </c:pt>
                <c:pt idx="11559">
                  <c:v>83.820300000000003</c:v>
                </c:pt>
                <c:pt idx="11560">
                  <c:v>83.814099999999996</c:v>
                </c:pt>
                <c:pt idx="11561">
                  <c:v>83.797700000000006</c:v>
                </c:pt>
                <c:pt idx="11562">
                  <c:v>83.773799999999994</c:v>
                </c:pt>
                <c:pt idx="11563">
                  <c:v>83.746899999999997</c:v>
                </c:pt>
                <c:pt idx="11564">
                  <c:v>83.721199999999996</c:v>
                </c:pt>
                <c:pt idx="11565">
                  <c:v>83.700599999999994</c:v>
                </c:pt>
                <c:pt idx="11566">
                  <c:v>83.687200000000004</c:v>
                </c:pt>
                <c:pt idx="11567">
                  <c:v>83.6815</c:v>
                </c:pt>
                <c:pt idx="11568">
                  <c:v>83.682199999999995</c:v>
                </c:pt>
                <c:pt idx="11569">
                  <c:v>83.687100000000001</c:v>
                </c:pt>
                <c:pt idx="11570">
                  <c:v>83.693700000000007</c:v>
                </c:pt>
                <c:pt idx="11571">
                  <c:v>83.700100000000006</c:v>
                </c:pt>
                <c:pt idx="11572">
                  <c:v>83.705200000000005</c:v>
                </c:pt>
                <c:pt idx="11573">
                  <c:v>83.708799999999997</c:v>
                </c:pt>
                <c:pt idx="11574">
                  <c:v>83.711100000000002</c:v>
                </c:pt>
                <c:pt idx="11575">
                  <c:v>83.712299999999999</c:v>
                </c:pt>
                <c:pt idx="11576">
                  <c:v>83.712299999999999</c:v>
                </c:pt>
                <c:pt idx="11577">
                  <c:v>83.71</c:v>
                </c:pt>
                <c:pt idx="11578">
                  <c:v>83.703999999999994</c:v>
                </c:pt>
                <c:pt idx="11579">
                  <c:v>83.693200000000004</c:v>
                </c:pt>
                <c:pt idx="11580">
                  <c:v>83.677199999999999</c:v>
                </c:pt>
                <c:pt idx="11581">
                  <c:v>83.657300000000006</c:v>
                </c:pt>
                <c:pt idx="11582">
                  <c:v>83.636300000000006</c:v>
                </c:pt>
                <c:pt idx="11583">
                  <c:v>83.617900000000006</c:v>
                </c:pt>
                <c:pt idx="11584">
                  <c:v>83.606099999999998</c:v>
                </c:pt>
                <c:pt idx="11585">
                  <c:v>83.603999999999999</c:v>
                </c:pt>
                <c:pt idx="11586">
                  <c:v>83.612799999999993</c:v>
                </c:pt>
                <c:pt idx="11587">
                  <c:v>83.631699999999995</c:v>
                </c:pt>
                <c:pt idx="11588">
                  <c:v>83.657399999999996</c:v>
                </c:pt>
                <c:pt idx="11589">
                  <c:v>83.685699999999997</c:v>
                </c:pt>
                <c:pt idx="11590">
                  <c:v>83.711200000000005</c:v>
                </c:pt>
                <c:pt idx="11591">
                  <c:v>83.729200000000006</c:v>
                </c:pt>
                <c:pt idx="11592">
                  <c:v>83.735799999999998</c:v>
                </c:pt>
                <c:pt idx="11593">
                  <c:v>83.729299999999995</c:v>
                </c:pt>
                <c:pt idx="11594">
                  <c:v>83.71</c:v>
                </c:pt>
                <c:pt idx="11595">
                  <c:v>83.680800000000005</c:v>
                </c:pt>
                <c:pt idx="11596">
                  <c:v>83.646600000000007</c:v>
                </c:pt>
                <c:pt idx="11597">
                  <c:v>83.613600000000005</c:v>
                </c:pt>
                <c:pt idx="11598">
                  <c:v>83.587800000000001</c:v>
                </c:pt>
                <c:pt idx="11599">
                  <c:v>83.573800000000006</c:v>
                </c:pt>
                <c:pt idx="11600">
                  <c:v>83.5732</c:v>
                </c:pt>
                <c:pt idx="11601">
                  <c:v>83.583699999999993</c:v>
                </c:pt>
                <c:pt idx="11602">
                  <c:v>83.600200000000001</c:v>
                </c:pt>
                <c:pt idx="11603">
                  <c:v>83.615799999999993</c:v>
                </c:pt>
                <c:pt idx="11604">
                  <c:v>83.623999999999995</c:v>
                </c:pt>
                <c:pt idx="11605">
                  <c:v>83.620599999999996</c:v>
                </c:pt>
                <c:pt idx="11606">
                  <c:v>83.605000000000004</c:v>
                </c:pt>
                <c:pt idx="11607">
                  <c:v>83.580299999999994</c:v>
                </c:pt>
                <c:pt idx="11608">
                  <c:v>83.552199999999999</c:v>
                </c:pt>
                <c:pt idx="11609">
                  <c:v>83.527000000000001</c:v>
                </c:pt>
                <c:pt idx="11610">
                  <c:v>83.509399999999999</c:v>
                </c:pt>
                <c:pt idx="11611">
                  <c:v>83.501800000000003</c:v>
                </c:pt>
                <c:pt idx="11612">
                  <c:v>83.503799999999998</c:v>
                </c:pt>
                <c:pt idx="11613">
                  <c:v>83.513300000000001</c:v>
                </c:pt>
                <c:pt idx="11614">
                  <c:v>83.527000000000001</c:v>
                </c:pt>
                <c:pt idx="11615">
                  <c:v>83.542000000000002</c:v>
                </c:pt>
                <c:pt idx="11616">
                  <c:v>83.556299999999993</c:v>
                </c:pt>
                <c:pt idx="11617">
                  <c:v>83.568700000000007</c:v>
                </c:pt>
                <c:pt idx="11618">
                  <c:v>83.578599999999994</c:v>
                </c:pt>
                <c:pt idx="11619">
                  <c:v>83.585700000000003</c:v>
                </c:pt>
                <c:pt idx="11620">
                  <c:v>83.590100000000007</c:v>
                </c:pt>
                <c:pt idx="11621">
                  <c:v>83.591700000000003</c:v>
                </c:pt>
                <c:pt idx="11622">
                  <c:v>83.590800000000002</c:v>
                </c:pt>
                <c:pt idx="11623">
                  <c:v>83.588099999999997</c:v>
                </c:pt>
                <c:pt idx="11624">
                  <c:v>83.584100000000007</c:v>
                </c:pt>
                <c:pt idx="11625">
                  <c:v>83.5792</c:v>
                </c:pt>
                <c:pt idx="11626">
                  <c:v>83.573099999999997</c:v>
                </c:pt>
                <c:pt idx="11627">
                  <c:v>83.564899999999994</c:v>
                </c:pt>
                <c:pt idx="11628">
                  <c:v>83.553799999999995</c:v>
                </c:pt>
                <c:pt idx="11629">
                  <c:v>83.539599999999993</c:v>
                </c:pt>
                <c:pt idx="11630">
                  <c:v>83.523300000000006</c:v>
                </c:pt>
                <c:pt idx="11631">
                  <c:v>83.507199999999997</c:v>
                </c:pt>
                <c:pt idx="11632">
                  <c:v>83.494200000000006</c:v>
                </c:pt>
                <c:pt idx="11633">
                  <c:v>83.487099999999998</c:v>
                </c:pt>
                <c:pt idx="11634">
                  <c:v>83.4876</c:v>
                </c:pt>
                <c:pt idx="11635">
                  <c:v>83.4953</c:v>
                </c:pt>
                <c:pt idx="11636">
                  <c:v>83.508399999999995</c:v>
                </c:pt>
                <c:pt idx="11637">
                  <c:v>83.523700000000005</c:v>
                </c:pt>
                <c:pt idx="11638">
                  <c:v>83.537899999999993</c:v>
                </c:pt>
                <c:pt idx="11639">
                  <c:v>83.548100000000005</c:v>
                </c:pt>
                <c:pt idx="11640">
                  <c:v>83.552999999999997</c:v>
                </c:pt>
                <c:pt idx="11641">
                  <c:v>83.552099999999996</c:v>
                </c:pt>
                <c:pt idx="11642">
                  <c:v>83.546099999999996</c:v>
                </c:pt>
                <c:pt idx="11643">
                  <c:v>83.536299999999997</c:v>
                </c:pt>
                <c:pt idx="11644">
                  <c:v>83.524000000000001</c:v>
                </c:pt>
                <c:pt idx="11645">
                  <c:v>83.510800000000003</c:v>
                </c:pt>
                <c:pt idx="11646">
                  <c:v>83.498099999999994</c:v>
                </c:pt>
                <c:pt idx="11647">
                  <c:v>83.487200000000001</c:v>
                </c:pt>
                <c:pt idx="11648">
                  <c:v>83.478700000000003</c:v>
                </c:pt>
                <c:pt idx="11649">
                  <c:v>83.472499999999997</c:v>
                </c:pt>
                <c:pt idx="11650">
                  <c:v>83.467299999999994</c:v>
                </c:pt>
                <c:pt idx="11651">
                  <c:v>83.461200000000005</c:v>
                </c:pt>
                <c:pt idx="11652">
                  <c:v>83.452399999999997</c:v>
                </c:pt>
                <c:pt idx="11653">
                  <c:v>83.439899999999994</c:v>
                </c:pt>
                <c:pt idx="11654">
                  <c:v>83.424199999999999</c:v>
                </c:pt>
                <c:pt idx="11655">
                  <c:v>83.407799999999995</c:v>
                </c:pt>
                <c:pt idx="11656">
                  <c:v>83.394199999999998</c:v>
                </c:pt>
                <c:pt idx="11657">
                  <c:v>83.386799999999994</c:v>
                </c:pt>
                <c:pt idx="11658">
                  <c:v>83.3874</c:v>
                </c:pt>
                <c:pt idx="11659">
                  <c:v>83.395499999999998</c:v>
                </c:pt>
                <c:pt idx="11660">
                  <c:v>83.408299999999997</c:v>
                </c:pt>
                <c:pt idx="11661">
                  <c:v>83.421499999999995</c:v>
                </c:pt>
                <c:pt idx="11662">
                  <c:v>83.430999999999997</c:v>
                </c:pt>
                <c:pt idx="11663">
                  <c:v>83.434200000000004</c:v>
                </c:pt>
                <c:pt idx="11664">
                  <c:v>83.430499999999995</c:v>
                </c:pt>
                <c:pt idx="11665">
                  <c:v>83.421499999999995</c:v>
                </c:pt>
                <c:pt idx="11666">
                  <c:v>83.410300000000007</c:v>
                </c:pt>
                <c:pt idx="11667">
                  <c:v>83.399699999999996</c:v>
                </c:pt>
                <c:pt idx="11668">
                  <c:v>83.391800000000003</c:v>
                </c:pt>
                <c:pt idx="11669">
                  <c:v>83.387100000000004</c:v>
                </c:pt>
                <c:pt idx="11670">
                  <c:v>83.384699999999995</c:v>
                </c:pt>
                <c:pt idx="11671">
                  <c:v>83.383300000000006</c:v>
                </c:pt>
                <c:pt idx="11672">
                  <c:v>83.381200000000007</c:v>
                </c:pt>
                <c:pt idx="11673">
                  <c:v>83.377399999999994</c:v>
                </c:pt>
                <c:pt idx="11674">
                  <c:v>83.371600000000001</c:v>
                </c:pt>
                <c:pt idx="11675">
                  <c:v>83.363799999999998</c:v>
                </c:pt>
                <c:pt idx="11676">
                  <c:v>83.354399999999998</c:v>
                </c:pt>
                <c:pt idx="11677">
                  <c:v>83.343999999999994</c:v>
                </c:pt>
                <c:pt idx="11678">
                  <c:v>83.333200000000005</c:v>
                </c:pt>
                <c:pt idx="11679">
                  <c:v>83.323099999999997</c:v>
                </c:pt>
                <c:pt idx="11680">
                  <c:v>83.314999999999998</c:v>
                </c:pt>
                <c:pt idx="11681">
                  <c:v>83.310500000000005</c:v>
                </c:pt>
                <c:pt idx="11682">
                  <c:v>83.311400000000006</c:v>
                </c:pt>
                <c:pt idx="11683">
                  <c:v>83.318700000000007</c:v>
                </c:pt>
                <c:pt idx="11684">
                  <c:v>83.332300000000004</c:v>
                </c:pt>
                <c:pt idx="11685">
                  <c:v>83.350800000000007</c:v>
                </c:pt>
                <c:pt idx="11686">
                  <c:v>83.371600000000001</c:v>
                </c:pt>
                <c:pt idx="11687">
                  <c:v>83.391400000000004</c:v>
                </c:pt>
                <c:pt idx="11688">
                  <c:v>83.406599999999997</c:v>
                </c:pt>
                <c:pt idx="11689">
                  <c:v>83.414599999999993</c:v>
                </c:pt>
                <c:pt idx="11690">
                  <c:v>83.414000000000001</c:v>
                </c:pt>
                <c:pt idx="11691">
                  <c:v>83.4054</c:v>
                </c:pt>
                <c:pt idx="11692">
                  <c:v>83.390500000000003</c:v>
                </c:pt>
                <c:pt idx="11693">
                  <c:v>83.372399999999999</c:v>
                </c:pt>
                <c:pt idx="11694">
                  <c:v>83.354200000000006</c:v>
                </c:pt>
                <c:pt idx="11695">
                  <c:v>83.338800000000006</c:v>
                </c:pt>
                <c:pt idx="11696">
                  <c:v>83.327699999999993</c:v>
                </c:pt>
                <c:pt idx="11697">
                  <c:v>83.321100000000001</c:v>
                </c:pt>
                <c:pt idx="11698">
                  <c:v>83.317700000000002</c:v>
                </c:pt>
                <c:pt idx="11699">
                  <c:v>83.316000000000003</c:v>
                </c:pt>
                <c:pt idx="11700">
                  <c:v>83.3142</c:v>
                </c:pt>
                <c:pt idx="11701">
                  <c:v>83.311400000000006</c:v>
                </c:pt>
                <c:pt idx="11702">
                  <c:v>83.308000000000007</c:v>
                </c:pt>
                <c:pt idx="11703">
                  <c:v>83.3048</c:v>
                </c:pt>
                <c:pt idx="11704">
                  <c:v>83.303299999999993</c:v>
                </c:pt>
                <c:pt idx="11705">
                  <c:v>83.304599999999994</c:v>
                </c:pt>
                <c:pt idx="11706">
                  <c:v>83.308999999999997</c:v>
                </c:pt>
                <c:pt idx="11707">
                  <c:v>83.315600000000003</c:v>
                </c:pt>
                <c:pt idx="11708">
                  <c:v>83.3232</c:v>
                </c:pt>
                <c:pt idx="11709">
                  <c:v>83.329800000000006</c:v>
                </c:pt>
                <c:pt idx="11710">
                  <c:v>83.334199999999996</c:v>
                </c:pt>
                <c:pt idx="11711">
                  <c:v>83.335599999999999</c:v>
                </c:pt>
                <c:pt idx="11712">
                  <c:v>83.333799999999997</c:v>
                </c:pt>
                <c:pt idx="11713">
                  <c:v>83.329300000000003</c:v>
                </c:pt>
                <c:pt idx="11714">
                  <c:v>83.322699999999998</c:v>
                </c:pt>
                <c:pt idx="11715">
                  <c:v>83.314499999999995</c:v>
                </c:pt>
                <c:pt idx="11716">
                  <c:v>83.305300000000003</c:v>
                </c:pt>
                <c:pt idx="11717">
                  <c:v>83.295400000000001</c:v>
                </c:pt>
                <c:pt idx="11718">
                  <c:v>83.285300000000007</c:v>
                </c:pt>
                <c:pt idx="11719">
                  <c:v>83.275099999999995</c:v>
                </c:pt>
                <c:pt idx="11720">
                  <c:v>83.264700000000005</c:v>
                </c:pt>
                <c:pt idx="11721">
                  <c:v>83.253500000000003</c:v>
                </c:pt>
                <c:pt idx="11722">
                  <c:v>83.241100000000003</c:v>
                </c:pt>
                <c:pt idx="11723">
                  <c:v>83.226799999999997</c:v>
                </c:pt>
                <c:pt idx="11724">
                  <c:v>83.211200000000005</c:v>
                </c:pt>
                <c:pt idx="11725">
                  <c:v>83.195800000000006</c:v>
                </c:pt>
                <c:pt idx="11726">
                  <c:v>83.183599999999998</c:v>
                </c:pt>
                <c:pt idx="11727">
                  <c:v>83.177999999999997</c:v>
                </c:pt>
                <c:pt idx="11728">
                  <c:v>83.181899999999999</c:v>
                </c:pt>
                <c:pt idx="11729">
                  <c:v>83.196600000000004</c:v>
                </c:pt>
                <c:pt idx="11730">
                  <c:v>83.221199999999996</c:v>
                </c:pt>
                <c:pt idx="11731">
                  <c:v>83.252099999999999</c:v>
                </c:pt>
                <c:pt idx="11732">
                  <c:v>83.284199999999998</c:v>
                </c:pt>
                <c:pt idx="11733">
                  <c:v>83.311999999999998</c:v>
                </c:pt>
                <c:pt idx="11734">
                  <c:v>83.331699999999998</c:v>
                </c:pt>
                <c:pt idx="11735">
                  <c:v>83.341200000000001</c:v>
                </c:pt>
                <c:pt idx="11736">
                  <c:v>83.341099999999997</c:v>
                </c:pt>
                <c:pt idx="11737">
                  <c:v>83.333600000000004</c:v>
                </c:pt>
                <c:pt idx="11738">
                  <c:v>83.321600000000004</c:v>
                </c:pt>
                <c:pt idx="11739">
                  <c:v>83.307299999999998</c:v>
                </c:pt>
                <c:pt idx="11740">
                  <c:v>83.292299999999997</c:v>
                </c:pt>
                <c:pt idx="11741">
                  <c:v>83.276899999999998</c:v>
                </c:pt>
                <c:pt idx="11742">
                  <c:v>83.260999999999996</c:v>
                </c:pt>
                <c:pt idx="11743">
                  <c:v>83.244500000000002</c:v>
                </c:pt>
                <c:pt idx="11744">
                  <c:v>83.227900000000005</c:v>
                </c:pt>
                <c:pt idx="11745">
                  <c:v>83.212199999999996</c:v>
                </c:pt>
                <c:pt idx="11746">
                  <c:v>83.198800000000006</c:v>
                </c:pt>
                <c:pt idx="11747">
                  <c:v>83.188900000000004</c:v>
                </c:pt>
                <c:pt idx="11748">
                  <c:v>83.183099999999996</c:v>
                </c:pt>
                <c:pt idx="11749">
                  <c:v>83.181399999999996</c:v>
                </c:pt>
                <c:pt idx="11750">
                  <c:v>83.183300000000003</c:v>
                </c:pt>
                <c:pt idx="11751">
                  <c:v>83.1875</c:v>
                </c:pt>
                <c:pt idx="11752">
                  <c:v>83.192899999999995</c:v>
                </c:pt>
                <c:pt idx="11753">
                  <c:v>83.197999999999993</c:v>
                </c:pt>
                <c:pt idx="11754">
                  <c:v>83.201300000000003</c:v>
                </c:pt>
                <c:pt idx="11755">
                  <c:v>83.201700000000002</c:v>
                </c:pt>
                <c:pt idx="11756">
                  <c:v>83.1982</c:v>
                </c:pt>
                <c:pt idx="11757">
                  <c:v>83.190399999999997</c:v>
                </c:pt>
                <c:pt idx="11758">
                  <c:v>83.1785</c:v>
                </c:pt>
                <c:pt idx="11759">
                  <c:v>83.163499999999999</c:v>
                </c:pt>
                <c:pt idx="11760">
                  <c:v>83.147300000000001</c:v>
                </c:pt>
                <c:pt idx="11761">
                  <c:v>83.132000000000005</c:v>
                </c:pt>
                <c:pt idx="11762">
                  <c:v>83.12</c:v>
                </c:pt>
                <c:pt idx="11763">
                  <c:v>83.113500000000002</c:v>
                </c:pt>
                <c:pt idx="11764">
                  <c:v>83.113900000000001</c:v>
                </c:pt>
                <c:pt idx="11765">
                  <c:v>83.122100000000003</c:v>
                </c:pt>
                <c:pt idx="11766">
                  <c:v>83.138000000000005</c:v>
                </c:pt>
                <c:pt idx="11767">
                  <c:v>83.16</c:v>
                </c:pt>
                <c:pt idx="11768">
                  <c:v>83.185299999999998</c:v>
                </c:pt>
                <c:pt idx="11769">
                  <c:v>83.209699999999998</c:v>
                </c:pt>
                <c:pt idx="11770">
                  <c:v>83.228499999999997</c:v>
                </c:pt>
                <c:pt idx="11771">
                  <c:v>83.237099999999998</c:v>
                </c:pt>
                <c:pt idx="11772">
                  <c:v>83.232500000000002</c:v>
                </c:pt>
                <c:pt idx="11773">
                  <c:v>83.214200000000005</c:v>
                </c:pt>
                <c:pt idx="11774">
                  <c:v>83.184200000000004</c:v>
                </c:pt>
                <c:pt idx="11775">
                  <c:v>83.147499999999994</c:v>
                </c:pt>
                <c:pt idx="11776">
                  <c:v>83.110200000000006</c:v>
                </c:pt>
                <c:pt idx="11777">
                  <c:v>83.078500000000005</c:v>
                </c:pt>
                <c:pt idx="11778">
                  <c:v>83.056799999999996</c:v>
                </c:pt>
                <c:pt idx="11779">
                  <c:v>83.047300000000007</c:v>
                </c:pt>
                <c:pt idx="11780">
                  <c:v>83.049400000000006</c:v>
                </c:pt>
                <c:pt idx="11781">
                  <c:v>83.060500000000005</c:v>
                </c:pt>
                <c:pt idx="11782">
                  <c:v>83.077200000000005</c:v>
                </c:pt>
                <c:pt idx="11783">
                  <c:v>83.096100000000007</c:v>
                </c:pt>
                <c:pt idx="11784">
                  <c:v>83.114500000000007</c:v>
                </c:pt>
                <c:pt idx="11785">
                  <c:v>83.130399999999995</c:v>
                </c:pt>
                <c:pt idx="11786">
                  <c:v>83.143000000000001</c:v>
                </c:pt>
                <c:pt idx="11787">
                  <c:v>83.151200000000003</c:v>
                </c:pt>
                <c:pt idx="11788">
                  <c:v>83.154799999999994</c:v>
                </c:pt>
                <c:pt idx="11789">
                  <c:v>83.153400000000005</c:v>
                </c:pt>
                <c:pt idx="11790">
                  <c:v>83.147499999999994</c:v>
                </c:pt>
                <c:pt idx="11791">
                  <c:v>83.138000000000005</c:v>
                </c:pt>
                <c:pt idx="11792">
                  <c:v>83.126300000000001</c:v>
                </c:pt>
                <c:pt idx="11793">
                  <c:v>83.114000000000004</c:v>
                </c:pt>
                <c:pt idx="11794">
                  <c:v>83.102000000000004</c:v>
                </c:pt>
                <c:pt idx="11795">
                  <c:v>83.090800000000002</c:v>
                </c:pt>
                <c:pt idx="11796">
                  <c:v>83.079899999999995</c:v>
                </c:pt>
                <c:pt idx="11797">
                  <c:v>83.069100000000006</c:v>
                </c:pt>
                <c:pt idx="11798">
                  <c:v>83.057900000000004</c:v>
                </c:pt>
                <c:pt idx="11799">
                  <c:v>83.046800000000005</c:v>
                </c:pt>
                <c:pt idx="11800">
                  <c:v>83.036900000000003</c:v>
                </c:pt>
                <c:pt idx="11801">
                  <c:v>83.029799999999994</c:v>
                </c:pt>
                <c:pt idx="11802">
                  <c:v>83.026600000000002</c:v>
                </c:pt>
                <c:pt idx="11803">
                  <c:v>83.028199999999998</c:v>
                </c:pt>
                <c:pt idx="11804">
                  <c:v>83.034099999999995</c:v>
                </c:pt>
                <c:pt idx="11805">
                  <c:v>83.043999999999997</c:v>
                </c:pt>
                <c:pt idx="11806">
                  <c:v>83.056899999999999</c:v>
                </c:pt>
                <c:pt idx="11807">
                  <c:v>83.072400000000002</c:v>
                </c:pt>
                <c:pt idx="11808">
                  <c:v>83.090400000000002</c:v>
                </c:pt>
                <c:pt idx="11809">
                  <c:v>83.110699999999994</c:v>
                </c:pt>
                <c:pt idx="11810">
                  <c:v>83.132300000000001</c:v>
                </c:pt>
                <c:pt idx="11811">
                  <c:v>83.153400000000005</c:v>
                </c:pt>
                <c:pt idx="11812">
                  <c:v>83.171300000000002</c:v>
                </c:pt>
                <c:pt idx="11813">
                  <c:v>83.183099999999996</c:v>
                </c:pt>
                <c:pt idx="11814">
                  <c:v>83.186899999999994</c:v>
                </c:pt>
                <c:pt idx="11815">
                  <c:v>83.182400000000001</c:v>
                </c:pt>
                <c:pt idx="11816">
                  <c:v>83.171599999999998</c:v>
                </c:pt>
                <c:pt idx="11817">
                  <c:v>83.157899999999998</c:v>
                </c:pt>
                <c:pt idx="11818">
                  <c:v>83.145499999999998</c:v>
                </c:pt>
                <c:pt idx="11819">
                  <c:v>83.137900000000002</c:v>
                </c:pt>
                <c:pt idx="11820">
                  <c:v>83.136600000000001</c:v>
                </c:pt>
                <c:pt idx="11821">
                  <c:v>83.140900000000002</c:v>
                </c:pt>
                <c:pt idx="11822">
                  <c:v>83.148799999999994</c:v>
                </c:pt>
                <c:pt idx="11823">
                  <c:v>83.157300000000006</c:v>
                </c:pt>
                <c:pt idx="11824">
                  <c:v>83.164000000000001</c:v>
                </c:pt>
                <c:pt idx="11825">
                  <c:v>83.167900000000003</c:v>
                </c:pt>
                <c:pt idx="11826">
                  <c:v>83.169399999999996</c:v>
                </c:pt>
                <c:pt idx="11827">
                  <c:v>83.169700000000006</c:v>
                </c:pt>
                <c:pt idx="11828">
                  <c:v>83.170199999999994</c:v>
                </c:pt>
                <c:pt idx="11829">
                  <c:v>83.171300000000002</c:v>
                </c:pt>
                <c:pt idx="11830">
                  <c:v>83.172499999999999</c:v>
                </c:pt>
                <c:pt idx="11831">
                  <c:v>83.171999999999997</c:v>
                </c:pt>
                <c:pt idx="11832">
                  <c:v>83.1678</c:v>
                </c:pt>
                <c:pt idx="11833">
                  <c:v>83.158299999999997</c:v>
                </c:pt>
                <c:pt idx="11834">
                  <c:v>83.143100000000004</c:v>
                </c:pt>
                <c:pt idx="11835">
                  <c:v>83.1233</c:v>
                </c:pt>
                <c:pt idx="11836">
                  <c:v>83.101100000000002</c:v>
                </c:pt>
                <c:pt idx="11837">
                  <c:v>83.079300000000003</c:v>
                </c:pt>
                <c:pt idx="11838">
                  <c:v>83.060500000000005</c:v>
                </c:pt>
                <c:pt idx="11839">
                  <c:v>83.046400000000006</c:v>
                </c:pt>
                <c:pt idx="11840">
                  <c:v>83.037599999999998</c:v>
                </c:pt>
                <c:pt idx="11841">
                  <c:v>83.033500000000004</c:v>
                </c:pt>
                <c:pt idx="11842">
                  <c:v>83.032499999999999</c:v>
                </c:pt>
                <c:pt idx="11843">
                  <c:v>83.033000000000001</c:v>
                </c:pt>
                <c:pt idx="11844">
                  <c:v>83.0334</c:v>
                </c:pt>
                <c:pt idx="11845">
                  <c:v>83.032600000000002</c:v>
                </c:pt>
                <c:pt idx="11846">
                  <c:v>83.030100000000004</c:v>
                </c:pt>
                <c:pt idx="11847">
                  <c:v>83.026200000000003</c:v>
                </c:pt>
                <c:pt idx="11848">
                  <c:v>83.021600000000007</c:v>
                </c:pt>
                <c:pt idx="11849">
                  <c:v>83.017799999999994</c:v>
                </c:pt>
                <c:pt idx="11850">
                  <c:v>83.016300000000001</c:v>
                </c:pt>
                <c:pt idx="11851">
                  <c:v>83.019000000000005</c:v>
                </c:pt>
                <c:pt idx="11852">
                  <c:v>83.027100000000004</c:v>
                </c:pt>
                <c:pt idx="11853">
                  <c:v>83.041200000000003</c:v>
                </c:pt>
                <c:pt idx="11854">
                  <c:v>83.060299999999998</c:v>
                </c:pt>
                <c:pt idx="11855">
                  <c:v>83.082499999999996</c:v>
                </c:pt>
                <c:pt idx="11856">
                  <c:v>83.104500000000002</c:v>
                </c:pt>
                <c:pt idx="11857">
                  <c:v>83.122299999999996</c:v>
                </c:pt>
                <c:pt idx="11858">
                  <c:v>83.132400000000004</c:v>
                </c:pt>
                <c:pt idx="11859">
                  <c:v>83.132400000000004</c:v>
                </c:pt>
                <c:pt idx="11860">
                  <c:v>83.121700000000004</c:v>
                </c:pt>
                <c:pt idx="11861">
                  <c:v>83.101600000000005</c:v>
                </c:pt>
                <c:pt idx="11862">
                  <c:v>83.075100000000006</c:v>
                </c:pt>
                <c:pt idx="11863">
                  <c:v>83.0458</c:v>
                </c:pt>
                <c:pt idx="11864">
                  <c:v>83.017300000000006</c:v>
                </c:pt>
                <c:pt idx="11865">
                  <c:v>82.992400000000004</c:v>
                </c:pt>
                <c:pt idx="11866">
                  <c:v>82.972499999999997</c:v>
                </c:pt>
                <c:pt idx="11867">
                  <c:v>82.958100000000002</c:v>
                </c:pt>
                <c:pt idx="11868">
                  <c:v>82.949299999999994</c:v>
                </c:pt>
                <c:pt idx="11869">
                  <c:v>82.945700000000002</c:v>
                </c:pt>
                <c:pt idx="11870">
                  <c:v>82.947199999999995</c:v>
                </c:pt>
                <c:pt idx="11871">
                  <c:v>82.953699999999998</c:v>
                </c:pt>
                <c:pt idx="11872">
                  <c:v>82.9649</c:v>
                </c:pt>
                <c:pt idx="11873">
                  <c:v>82.9803</c:v>
                </c:pt>
                <c:pt idx="11874">
                  <c:v>82.998500000000007</c:v>
                </c:pt>
                <c:pt idx="11875">
                  <c:v>83.018100000000004</c:v>
                </c:pt>
                <c:pt idx="11876">
                  <c:v>83.037300000000002</c:v>
                </c:pt>
                <c:pt idx="11877">
                  <c:v>83.055000000000007</c:v>
                </c:pt>
                <c:pt idx="11878">
                  <c:v>83.070300000000003</c:v>
                </c:pt>
                <c:pt idx="11879">
                  <c:v>83.082899999999995</c:v>
                </c:pt>
                <c:pt idx="11880">
                  <c:v>83.092399999999998</c:v>
                </c:pt>
                <c:pt idx="11881">
                  <c:v>83.098399999999998</c:v>
                </c:pt>
                <c:pt idx="11882">
                  <c:v>83.1</c:v>
                </c:pt>
                <c:pt idx="11883">
                  <c:v>83.096299999999999</c:v>
                </c:pt>
                <c:pt idx="11884">
                  <c:v>83.086600000000004</c:v>
                </c:pt>
                <c:pt idx="11885">
                  <c:v>83.0715</c:v>
                </c:pt>
                <c:pt idx="11886">
                  <c:v>83.052800000000005</c:v>
                </c:pt>
                <c:pt idx="11887">
                  <c:v>83.033500000000004</c:v>
                </c:pt>
                <c:pt idx="11888">
                  <c:v>83.017099999999999</c:v>
                </c:pt>
                <c:pt idx="11889">
                  <c:v>83.007000000000005</c:v>
                </c:pt>
                <c:pt idx="11890">
                  <c:v>83.005200000000002</c:v>
                </c:pt>
                <c:pt idx="11891">
                  <c:v>83.012299999999996</c:v>
                </c:pt>
                <c:pt idx="11892">
                  <c:v>83.026899999999998</c:v>
                </c:pt>
                <c:pt idx="11893">
                  <c:v>83.046300000000002</c:v>
                </c:pt>
                <c:pt idx="11894">
                  <c:v>83.067400000000006</c:v>
                </c:pt>
                <c:pt idx="11895">
                  <c:v>83.087199999999996</c:v>
                </c:pt>
                <c:pt idx="11896">
                  <c:v>83.1036</c:v>
                </c:pt>
                <c:pt idx="11897">
                  <c:v>83.115499999999997</c:v>
                </c:pt>
                <c:pt idx="11898">
                  <c:v>83.122799999999998</c:v>
                </c:pt>
                <c:pt idx="11899">
                  <c:v>83.125799999999998</c:v>
                </c:pt>
                <c:pt idx="11900">
                  <c:v>83.125100000000003</c:v>
                </c:pt>
                <c:pt idx="11901">
                  <c:v>83.121200000000002</c:v>
                </c:pt>
                <c:pt idx="11902">
                  <c:v>83.114400000000003</c:v>
                </c:pt>
                <c:pt idx="11903">
                  <c:v>83.104799999999997</c:v>
                </c:pt>
                <c:pt idx="11904">
                  <c:v>83.092100000000002</c:v>
                </c:pt>
                <c:pt idx="11905">
                  <c:v>83.076599999999999</c:v>
                </c:pt>
                <c:pt idx="11906">
                  <c:v>83.058700000000002</c:v>
                </c:pt>
                <c:pt idx="11907">
                  <c:v>83.039400000000001</c:v>
                </c:pt>
                <c:pt idx="11908">
                  <c:v>83.020499999999998</c:v>
                </c:pt>
                <c:pt idx="11909">
                  <c:v>83.003699999999995</c:v>
                </c:pt>
                <c:pt idx="11910">
                  <c:v>82.991</c:v>
                </c:pt>
                <c:pt idx="11911">
                  <c:v>82.983800000000002</c:v>
                </c:pt>
                <c:pt idx="11912">
                  <c:v>82.982900000000001</c:v>
                </c:pt>
                <c:pt idx="11913">
                  <c:v>82.988</c:v>
                </c:pt>
                <c:pt idx="11914">
                  <c:v>82.998099999999994</c:v>
                </c:pt>
                <c:pt idx="11915">
                  <c:v>83.012100000000004</c:v>
                </c:pt>
                <c:pt idx="11916">
                  <c:v>83.028199999999998</c:v>
                </c:pt>
                <c:pt idx="11917">
                  <c:v>83.044899999999998</c:v>
                </c:pt>
                <c:pt idx="11918">
                  <c:v>83.060699999999997</c:v>
                </c:pt>
                <c:pt idx="11919">
                  <c:v>83.073899999999995</c:v>
                </c:pt>
                <c:pt idx="11920">
                  <c:v>83.082599999999999</c:v>
                </c:pt>
                <c:pt idx="11921">
                  <c:v>83.084900000000005</c:v>
                </c:pt>
                <c:pt idx="11922">
                  <c:v>83.079400000000007</c:v>
                </c:pt>
                <c:pt idx="11923">
                  <c:v>83.0655</c:v>
                </c:pt>
                <c:pt idx="11924">
                  <c:v>83.044600000000003</c:v>
                </c:pt>
                <c:pt idx="11925">
                  <c:v>83.019300000000001</c:v>
                </c:pt>
                <c:pt idx="11926">
                  <c:v>82.993700000000004</c:v>
                </c:pt>
                <c:pt idx="11927">
                  <c:v>82.971900000000005</c:v>
                </c:pt>
                <c:pt idx="11928">
                  <c:v>82.957700000000003</c:v>
                </c:pt>
                <c:pt idx="11929">
                  <c:v>82.953000000000003</c:v>
                </c:pt>
                <c:pt idx="11930">
                  <c:v>82.957700000000003</c:v>
                </c:pt>
                <c:pt idx="11931">
                  <c:v>82.970200000000006</c:v>
                </c:pt>
                <c:pt idx="11932">
                  <c:v>82.987799999999993</c:v>
                </c:pt>
                <c:pt idx="11933">
                  <c:v>83.007900000000006</c:v>
                </c:pt>
                <c:pt idx="11934">
                  <c:v>83.028599999999997</c:v>
                </c:pt>
                <c:pt idx="11935">
                  <c:v>83.049099999999996</c:v>
                </c:pt>
                <c:pt idx="11936">
                  <c:v>83.069500000000005</c:v>
                </c:pt>
                <c:pt idx="11937">
                  <c:v>83.0899</c:v>
                </c:pt>
                <c:pt idx="11938">
                  <c:v>83.110100000000003</c:v>
                </c:pt>
                <c:pt idx="11939">
                  <c:v>83.129099999999994</c:v>
                </c:pt>
                <c:pt idx="11940">
                  <c:v>83.145200000000003</c:v>
                </c:pt>
                <c:pt idx="11941">
                  <c:v>83.156400000000005</c:v>
                </c:pt>
                <c:pt idx="11942">
                  <c:v>83.160799999999995</c:v>
                </c:pt>
                <c:pt idx="11943">
                  <c:v>83.157200000000003</c:v>
                </c:pt>
                <c:pt idx="11944">
                  <c:v>83.145200000000003</c:v>
                </c:pt>
                <c:pt idx="11945">
                  <c:v>83.125299999999996</c:v>
                </c:pt>
                <c:pt idx="11946">
                  <c:v>83.099000000000004</c:v>
                </c:pt>
                <c:pt idx="11947">
                  <c:v>83.068700000000007</c:v>
                </c:pt>
                <c:pt idx="11948">
                  <c:v>83.037499999999994</c:v>
                </c:pt>
                <c:pt idx="11949">
                  <c:v>83.009200000000007</c:v>
                </c:pt>
                <c:pt idx="11950">
                  <c:v>82.987300000000005</c:v>
                </c:pt>
                <c:pt idx="11951">
                  <c:v>82.974900000000005</c:v>
                </c:pt>
                <c:pt idx="11952">
                  <c:v>82.973399999999998</c:v>
                </c:pt>
                <c:pt idx="11953">
                  <c:v>82.982699999999994</c:v>
                </c:pt>
                <c:pt idx="11954">
                  <c:v>83.000900000000001</c:v>
                </c:pt>
                <c:pt idx="11955">
                  <c:v>83.024699999999996</c:v>
                </c:pt>
                <c:pt idx="11956">
                  <c:v>83.050399999999996</c:v>
                </c:pt>
                <c:pt idx="11957">
                  <c:v>83.074600000000004</c:v>
                </c:pt>
                <c:pt idx="11958">
                  <c:v>83.094899999999996</c:v>
                </c:pt>
                <c:pt idx="11959">
                  <c:v>83.109700000000004</c:v>
                </c:pt>
                <c:pt idx="11960">
                  <c:v>83.118300000000005</c:v>
                </c:pt>
                <c:pt idx="11961">
                  <c:v>83.120400000000004</c:v>
                </c:pt>
                <c:pt idx="11962">
                  <c:v>83.115899999999996</c:v>
                </c:pt>
                <c:pt idx="11963">
                  <c:v>83.105099999999993</c:v>
                </c:pt>
                <c:pt idx="11964">
                  <c:v>83.088700000000003</c:v>
                </c:pt>
                <c:pt idx="11965">
                  <c:v>83.068399999999997</c:v>
                </c:pt>
                <c:pt idx="11966">
                  <c:v>83.046499999999995</c:v>
                </c:pt>
                <c:pt idx="11967">
                  <c:v>83.025800000000004</c:v>
                </c:pt>
                <c:pt idx="11968">
                  <c:v>83.008600000000001</c:v>
                </c:pt>
                <c:pt idx="11969">
                  <c:v>82.996200000000002</c:v>
                </c:pt>
                <c:pt idx="11970">
                  <c:v>82.988900000000001</c:v>
                </c:pt>
                <c:pt idx="11971">
                  <c:v>82.985500000000002</c:v>
                </c:pt>
                <c:pt idx="11972">
                  <c:v>82.984800000000007</c:v>
                </c:pt>
                <c:pt idx="11973">
                  <c:v>82.985600000000005</c:v>
                </c:pt>
                <c:pt idx="11974">
                  <c:v>82.988100000000003</c:v>
                </c:pt>
                <c:pt idx="11975">
                  <c:v>82.993200000000002</c:v>
                </c:pt>
                <c:pt idx="11976">
                  <c:v>83.002200000000002</c:v>
                </c:pt>
                <c:pt idx="11977">
                  <c:v>83.015699999999995</c:v>
                </c:pt>
                <c:pt idx="11978">
                  <c:v>83.032899999999998</c:v>
                </c:pt>
                <c:pt idx="11979">
                  <c:v>83.051699999999997</c:v>
                </c:pt>
                <c:pt idx="11980">
                  <c:v>83.068600000000004</c:v>
                </c:pt>
                <c:pt idx="11981">
                  <c:v>83.080600000000004</c:v>
                </c:pt>
                <c:pt idx="11982">
                  <c:v>83.085800000000006</c:v>
                </c:pt>
                <c:pt idx="11983">
                  <c:v>83.084199999999996</c:v>
                </c:pt>
                <c:pt idx="11984">
                  <c:v>83.0779</c:v>
                </c:pt>
                <c:pt idx="11985">
                  <c:v>83.070099999999996</c:v>
                </c:pt>
                <c:pt idx="11986">
                  <c:v>83.064099999999996</c:v>
                </c:pt>
                <c:pt idx="11987">
                  <c:v>83.062299999999993</c:v>
                </c:pt>
                <c:pt idx="11988">
                  <c:v>83.065299999999993</c:v>
                </c:pt>
                <c:pt idx="11989">
                  <c:v>83.072199999999995</c:v>
                </c:pt>
                <c:pt idx="11990">
                  <c:v>83.080699999999993</c:v>
                </c:pt>
                <c:pt idx="11991">
                  <c:v>83.0886</c:v>
                </c:pt>
                <c:pt idx="11992">
                  <c:v>83.093699999999998</c:v>
                </c:pt>
                <c:pt idx="11993">
                  <c:v>83.095100000000002</c:v>
                </c:pt>
                <c:pt idx="11994">
                  <c:v>83.092699999999994</c:v>
                </c:pt>
                <c:pt idx="11995">
                  <c:v>83.087599999999995</c:v>
                </c:pt>
                <c:pt idx="11996">
                  <c:v>83.081199999999995</c:v>
                </c:pt>
                <c:pt idx="11997">
                  <c:v>83.075100000000006</c:v>
                </c:pt>
                <c:pt idx="11998">
                  <c:v>83.070999999999998</c:v>
                </c:pt>
                <c:pt idx="11999">
                  <c:v>83.069699999999997</c:v>
                </c:pt>
                <c:pt idx="12000">
                  <c:v>83.071200000000005</c:v>
                </c:pt>
                <c:pt idx="12001">
                  <c:v>83.075199999999995</c:v>
                </c:pt>
                <c:pt idx="12002">
                  <c:v>83.080600000000004</c:v>
                </c:pt>
                <c:pt idx="12003">
                  <c:v>83.086299999999994</c:v>
                </c:pt>
                <c:pt idx="12004">
                  <c:v>83.091300000000004</c:v>
                </c:pt>
                <c:pt idx="12005">
                  <c:v>83.095200000000006</c:v>
                </c:pt>
                <c:pt idx="12006">
                  <c:v>83.097899999999996</c:v>
                </c:pt>
                <c:pt idx="12007">
                  <c:v>83.099599999999995</c:v>
                </c:pt>
                <c:pt idx="12008">
                  <c:v>83.100099999999998</c:v>
                </c:pt>
                <c:pt idx="12009">
                  <c:v>83.099000000000004</c:v>
                </c:pt>
                <c:pt idx="12010">
                  <c:v>83.095200000000006</c:v>
                </c:pt>
                <c:pt idx="12011">
                  <c:v>83.087800000000001</c:v>
                </c:pt>
                <c:pt idx="12012">
                  <c:v>83.076400000000007</c:v>
                </c:pt>
                <c:pt idx="12013">
                  <c:v>83.061700000000002</c:v>
                </c:pt>
                <c:pt idx="12014">
                  <c:v>83.046099999999996</c:v>
                </c:pt>
                <c:pt idx="12015">
                  <c:v>83.032499999999999</c:v>
                </c:pt>
                <c:pt idx="12016">
                  <c:v>83.024299999999997</c:v>
                </c:pt>
                <c:pt idx="12017">
                  <c:v>83.023799999999994</c:v>
                </c:pt>
                <c:pt idx="12018">
                  <c:v>83.031199999999998</c:v>
                </c:pt>
                <c:pt idx="12019">
                  <c:v>83.044700000000006</c:v>
                </c:pt>
                <c:pt idx="12020">
                  <c:v>83.060699999999997</c:v>
                </c:pt>
                <c:pt idx="12021">
                  <c:v>83.075000000000003</c:v>
                </c:pt>
                <c:pt idx="12022">
                  <c:v>83.084100000000007</c:v>
                </c:pt>
                <c:pt idx="12023">
                  <c:v>83.086299999999994</c:v>
                </c:pt>
                <c:pt idx="12024">
                  <c:v>83.082599999999999</c:v>
                </c:pt>
                <c:pt idx="12025">
                  <c:v>83.075400000000002</c:v>
                </c:pt>
                <c:pt idx="12026">
                  <c:v>83.068700000000007</c:v>
                </c:pt>
                <c:pt idx="12027">
                  <c:v>83.065899999999999</c:v>
                </c:pt>
                <c:pt idx="12028">
                  <c:v>83.069299999999998</c:v>
                </c:pt>
                <c:pt idx="12029">
                  <c:v>83.078900000000004</c:v>
                </c:pt>
                <c:pt idx="12030">
                  <c:v>83.0929</c:v>
                </c:pt>
                <c:pt idx="12031">
                  <c:v>83.107799999999997</c:v>
                </c:pt>
                <c:pt idx="12032">
                  <c:v>83.119799999999998</c:v>
                </c:pt>
                <c:pt idx="12033">
                  <c:v>83.125900000000001</c:v>
                </c:pt>
                <c:pt idx="12034">
                  <c:v>83.124700000000004</c:v>
                </c:pt>
                <c:pt idx="12035">
                  <c:v>83.117000000000004</c:v>
                </c:pt>
                <c:pt idx="12036">
                  <c:v>83.105699999999999</c:v>
                </c:pt>
                <c:pt idx="12037">
                  <c:v>83.094800000000006</c:v>
                </c:pt>
                <c:pt idx="12038">
                  <c:v>83.088499999999996</c:v>
                </c:pt>
                <c:pt idx="12039">
                  <c:v>83.089399999999998</c:v>
                </c:pt>
                <c:pt idx="12040">
                  <c:v>83.097899999999996</c:v>
                </c:pt>
                <c:pt idx="12041">
                  <c:v>83.112099999999998</c:v>
                </c:pt>
                <c:pt idx="12042">
                  <c:v>83.128100000000003</c:v>
                </c:pt>
                <c:pt idx="12043">
                  <c:v>83.141400000000004</c:v>
                </c:pt>
                <c:pt idx="12044">
                  <c:v>83.148399999999995</c:v>
                </c:pt>
                <c:pt idx="12045">
                  <c:v>83.147499999999994</c:v>
                </c:pt>
                <c:pt idx="12046">
                  <c:v>83.139300000000006</c:v>
                </c:pt>
                <c:pt idx="12047">
                  <c:v>83.126099999999994</c:v>
                </c:pt>
                <c:pt idx="12048">
                  <c:v>83.111000000000004</c:v>
                </c:pt>
                <c:pt idx="12049">
                  <c:v>83.096599999999995</c:v>
                </c:pt>
                <c:pt idx="12050">
                  <c:v>83.084199999999996</c:v>
                </c:pt>
                <c:pt idx="12051">
                  <c:v>83.073700000000002</c:v>
                </c:pt>
                <c:pt idx="12052">
                  <c:v>83.064400000000006</c:v>
                </c:pt>
                <c:pt idx="12053">
                  <c:v>83.056299999999993</c:v>
                </c:pt>
                <c:pt idx="12054">
                  <c:v>83.05</c:v>
                </c:pt>
                <c:pt idx="12055">
                  <c:v>83.047600000000003</c:v>
                </c:pt>
                <c:pt idx="12056">
                  <c:v>83.051900000000003</c:v>
                </c:pt>
                <c:pt idx="12057">
                  <c:v>83.065100000000001</c:v>
                </c:pt>
                <c:pt idx="12058">
                  <c:v>83.087800000000001</c:v>
                </c:pt>
                <c:pt idx="12059">
                  <c:v>83.118200000000002</c:v>
                </c:pt>
                <c:pt idx="12060">
                  <c:v>83.152500000000003</c:v>
                </c:pt>
                <c:pt idx="12061">
                  <c:v>83.185500000000005</c:v>
                </c:pt>
                <c:pt idx="12062">
                  <c:v>83.212199999999996</c:v>
                </c:pt>
                <c:pt idx="12063">
                  <c:v>83.228899999999996</c:v>
                </c:pt>
                <c:pt idx="12064">
                  <c:v>83.2346</c:v>
                </c:pt>
                <c:pt idx="12065">
                  <c:v>83.230800000000002</c:v>
                </c:pt>
                <c:pt idx="12066">
                  <c:v>83.220600000000005</c:v>
                </c:pt>
                <c:pt idx="12067">
                  <c:v>83.208100000000002</c:v>
                </c:pt>
                <c:pt idx="12068">
                  <c:v>83.197000000000003</c:v>
                </c:pt>
                <c:pt idx="12069">
                  <c:v>83.189599999999999</c:v>
                </c:pt>
                <c:pt idx="12070">
                  <c:v>83.186400000000006</c:v>
                </c:pt>
                <c:pt idx="12071">
                  <c:v>83.186499999999995</c:v>
                </c:pt>
                <c:pt idx="12072">
                  <c:v>83.188299999999998</c:v>
                </c:pt>
                <c:pt idx="12073">
                  <c:v>83.189800000000005</c:v>
                </c:pt>
                <c:pt idx="12074">
                  <c:v>83.189899999999994</c:v>
                </c:pt>
                <c:pt idx="12075">
                  <c:v>83.187799999999996</c:v>
                </c:pt>
                <c:pt idx="12076">
                  <c:v>83.183899999999994</c:v>
                </c:pt>
                <c:pt idx="12077">
                  <c:v>83.178899999999999</c:v>
                </c:pt>
                <c:pt idx="12078">
                  <c:v>83.173199999999994</c:v>
                </c:pt>
                <c:pt idx="12079">
                  <c:v>83.167299999999997</c:v>
                </c:pt>
                <c:pt idx="12080">
                  <c:v>83.160700000000006</c:v>
                </c:pt>
                <c:pt idx="12081">
                  <c:v>83.153300000000002</c:v>
                </c:pt>
                <c:pt idx="12082">
                  <c:v>83.144800000000004</c:v>
                </c:pt>
                <c:pt idx="12083">
                  <c:v>83.136099999999999</c:v>
                </c:pt>
                <c:pt idx="12084">
                  <c:v>83.128699999999995</c:v>
                </c:pt>
                <c:pt idx="12085">
                  <c:v>83.124499999999998</c:v>
                </c:pt>
                <c:pt idx="12086">
                  <c:v>83.125200000000007</c:v>
                </c:pt>
                <c:pt idx="12087">
                  <c:v>83.131100000000004</c:v>
                </c:pt>
                <c:pt idx="12088">
                  <c:v>83.141000000000005</c:v>
                </c:pt>
                <c:pt idx="12089">
                  <c:v>83.151399999999995</c:v>
                </c:pt>
                <c:pt idx="12090">
                  <c:v>83.158100000000005</c:v>
                </c:pt>
                <c:pt idx="12091">
                  <c:v>83.156899999999993</c:v>
                </c:pt>
                <c:pt idx="12092">
                  <c:v>83.145200000000003</c:v>
                </c:pt>
                <c:pt idx="12093">
                  <c:v>83.122900000000001</c:v>
                </c:pt>
                <c:pt idx="12094">
                  <c:v>83.092399999999998</c:v>
                </c:pt>
                <c:pt idx="12095">
                  <c:v>83.058300000000003</c:v>
                </c:pt>
                <c:pt idx="12096">
                  <c:v>83.025999999999996</c:v>
                </c:pt>
                <c:pt idx="12097">
                  <c:v>83.000699999999995</c:v>
                </c:pt>
                <c:pt idx="12098">
                  <c:v>82.986099999999993</c:v>
                </c:pt>
                <c:pt idx="12099">
                  <c:v>82.984499999999997</c:v>
                </c:pt>
                <c:pt idx="12100">
                  <c:v>82.996300000000005</c:v>
                </c:pt>
                <c:pt idx="12101">
                  <c:v>83.020700000000005</c:v>
                </c:pt>
                <c:pt idx="12102">
                  <c:v>83.055499999999995</c:v>
                </c:pt>
                <c:pt idx="12103">
                  <c:v>83.097399999999993</c:v>
                </c:pt>
                <c:pt idx="12104">
                  <c:v>83.141999999999996</c:v>
                </c:pt>
                <c:pt idx="12105">
                  <c:v>83.184299999999993</c:v>
                </c:pt>
                <c:pt idx="12106">
                  <c:v>83.219200000000001</c:v>
                </c:pt>
                <c:pt idx="12107">
                  <c:v>83.242599999999996</c:v>
                </c:pt>
                <c:pt idx="12108">
                  <c:v>83.252399999999994</c:v>
                </c:pt>
                <c:pt idx="12109">
                  <c:v>83.249499999999998</c:v>
                </c:pt>
                <c:pt idx="12110">
                  <c:v>83.237399999999994</c:v>
                </c:pt>
                <c:pt idx="12111">
                  <c:v>83.221400000000003</c:v>
                </c:pt>
                <c:pt idx="12112">
                  <c:v>83.207099999999997</c:v>
                </c:pt>
                <c:pt idx="12113">
                  <c:v>83.198599999999999</c:v>
                </c:pt>
                <c:pt idx="12114">
                  <c:v>83.197500000000005</c:v>
                </c:pt>
                <c:pt idx="12115">
                  <c:v>83.202699999999993</c:v>
                </c:pt>
                <c:pt idx="12116">
                  <c:v>83.210800000000006</c:v>
                </c:pt>
                <c:pt idx="12117">
                  <c:v>83.218100000000007</c:v>
                </c:pt>
                <c:pt idx="12118">
                  <c:v>83.221599999999995</c:v>
                </c:pt>
                <c:pt idx="12119">
                  <c:v>83.219899999999996</c:v>
                </c:pt>
                <c:pt idx="12120">
                  <c:v>83.213800000000006</c:v>
                </c:pt>
                <c:pt idx="12121">
                  <c:v>83.205600000000004</c:v>
                </c:pt>
                <c:pt idx="12122">
                  <c:v>83.198499999999996</c:v>
                </c:pt>
                <c:pt idx="12123">
                  <c:v>83.195099999999996</c:v>
                </c:pt>
                <c:pt idx="12124">
                  <c:v>83.197400000000002</c:v>
                </c:pt>
                <c:pt idx="12125">
                  <c:v>83.205600000000004</c:v>
                </c:pt>
                <c:pt idx="12126">
                  <c:v>83.218900000000005</c:v>
                </c:pt>
                <c:pt idx="12127">
                  <c:v>83.235200000000006</c:v>
                </c:pt>
                <c:pt idx="12128">
                  <c:v>83.252300000000005</c:v>
                </c:pt>
                <c:pt idx="12129">
                  <c:v>83.267799999999994</c:v>
                </c:pt>
                <c:pt idx="12130">
                  <c:v>83.28</c:v>
                </c:pt>
                <c:pt idx="12131">
                  <c:v>83.288499999999999</c:v>
                </c:pt>
                <c:pt idx="12132">
                  <c:v>83.293800000000005</c:v>
                </c:pt>
                <c:pt idx="12133">
                  <c:v>83.297499999999999</c:v>
                </c:pt>
                <c:pt idx="12134">
                  <c:v>83.301599999999993</c:v>
                </c:pt>
                <c:pt idx="12135">
                  <c:v>83.307599999999994</c:v>
                </c:pt>
                <c:pt idx="12136">
                  <c:v>83.315799999999996</c:v>
                </c:pt>
                <c:pt idx="12137">
                  <c:v>83.325699999999998</c:v>
                </c:pt>
                <c:pt idx="12138">
                  <c:v>83.335400000000007</c:v>
                </c:pt>
                <c:pt idx="12139">
                  <c:v>83.343000000000004</c:v>
                </c:pt>
                <c:pt idx="12140">
                  <c:v>83.347200000000001</c:v>
                </c:pt>
                <c:pt idx="12141">
                  <c:v>83.3476</c:v>
                </c:pt>
                <c:pt idx="12142">
                  <c:v>83.345100000000002</c:v>
                </c:pt>
                <c:pt idx="12143">
                  <c:v>83.340900000000005</c:v>
                </c:pt>
                <c:pt idx="12144">
                  <c:v>83.336100000000002</c:v>
                </c:pt>
                <c:pt idx="12145">
                  <c:v>83.330699999999993</c:v>
                </c:pt>
                <c:pt idx="12146">
                  <c:v>83.323800000000006</c:v>
                </c:pt>
                <c:pt idx="12147">
                  <c:v>83.314400000000006</c:v>
                </c:pt>
                <c:pt idx="12148">
                  <c:v>83.301900000000003</c:v>
                </c:pt>
                <c:pt idx="12149">
                  <c:v>83.287499999999994</c:v>
                </c:pt>
                <c:pt idx="12150">
                  <c:v>83.274100000000004</c:v>
                </c:pt>
                <c:pt idx="12151">
                  <c:v>83.265500000000003</c:v>
                </c:pt>
                <c:pt idx="12152">
                  <c:v>83.265600000000006</c:v>
                </c:pt>
                <c:pt idx="12153">
                  <c:v>83.276399999999995</c:v>
                </c:pt>
                <c:pt idx="12154">
                  <c:v>83.297700000000006</c:v>
                </c:pt>
                <c:pt idx="12155">
                  <c:v>83.326300000000003</c:v>
                </c:pt>
                <c:pt idx="12156">
                  <c:v>83.357299999999995</c:v>
                </c:pt>
                <c:pt idx="12157">
                  <c:v>83.385300000000001</c:v>
                </c:pt>
                <c:pt idx="12158">
                  <c:v>83.405199999999994</c:v>
                </c:pt>
                <c:pt idx="12159">
                  <c:v>83.414000000000001</c:v>
                </c:pt>
                <c:pt idx="12160">
                  <c:v>83.410600000000002</c:v>
                </c:pt>
                <c:pt idx="12161">
                  <c:v>83.395799999999994</c:v>
                </c:pt>
                <c:pt idx="12162">
                  <c:v>83.372</c:v>
                </c:pt>
                <c:pt idx="12163">
                  <c:v>83.342699999999994</c:v>
                </c:pt>
                <c:pt idx="12164">
                  <c:v>83.312299999999993</c:v>
                </c:pt>
                <c:pt idx="12165">
                  <c:v>83.285300000000007</c:v>
                </c:pt>
                <c:pt idx="12166">
                  <c:v>83.266000000000005</c:v>
                </c:pt>
                <c:pt idx="12167">
                  <c:v>83.257499999999993</c:v>
                </c:pt>
                <c:pt idx="12168">
                  <c:v>83.261099999999999</c:v>
                </c:pt>
                <c:pt idx="12169">
                  <c:v>83.275499999999994</c:v>
                </c:pt>
                <c:pt idx="12170">
                  <c:v>83.2971</c:v>
                </c:pt>
                <c:pt idx="12171">
                  <c:v>83.320999999999998</c:v>
                </c:pt>
                <c:pt idx="12172">
                  <c:v>83.341800000000006</c:v>
                </c:pt>
                <c:pt idx="12173">
                  <c:v>83.355500000000006</c:v>
                </c:pt>
                <c:pt idx="12174">
                  <c:v>83.360299999999995</c:v>
                </c:pt>
                <c:pt idx="12175">
                  <c:v>83.356700000000004</c:v>
                </c:pt>
                <c:pt idx="12176">
                  <c:v>83.347099999999998</c:v>
                </c:pt>
                <c:pt idx="12177">
                  <c:v>83.334500000000006</c:v>
                </c:pt>
                <c:pt idx="12178">
                  <c:v>83.321799999999996</c:v>
                </c:pt>
                <c:pt idx="12179">
                  <c:v>83.311000000000007</c:v>
                </c:pt>
                <c:pt idx="12180">
                  <c:v>83.302999999999997</c:v>
                </c:pt>
                <c:pt idx="12181">
                  <c:v>83.298199999999994</c:v>
                </c:pt>
                <c:pt idx="12182">
                  <c:v>83.296099999999996</c:v>
                </c:pt>
                <c:pt idx="12183">
                  <c:v>83.296199999999999</c:v>
                </c:pt>
                <c:pt idx="12184">
                  <c:v>83.297700000000006</c:v>
                </c:pt>
                <c:pt idx="12185">
                  <c:v>83.299400000000006</c:v>
                </c:pt>
                <c:pt idx="12186">
                  <c:v>83.299800000000005</c:v>
                </c:pt>
                <c:pt idx="12187">
                  <c:v>83.298000000000002</c:v>
                </c:pt>
                <c:pt idx="12188">
                  <c:v>83.293599999999998</c:v>
                </c:pt>
                <c:pt idx="12189">
                  <c:v>83.287800000000004</c:v>
                </c:pt>
                <c:pt idx="12190">
                  <c:v>83.282700000000006</c:v>
                </c:pt>
                <c:pt idx="12191">
                  <c:v>83.280900000000003</c:v>
                </c:pt>
                <c:pt idx="12192">
                  <c:v>83.284599999999998</c:v>
                </c:pt>
                <c:pt idx="12193">
                  <c:v>83.294399999999996</c:v>
                </c:pt>
                <c:pt idx="12194">
                  <c:v>83.309100000000001</c:v>
                </c:pt>
                <c:pt idx="12195">
                  <c:v>83.325800000000001</c:v>
                </c:pt>
                <c:pt idx="12196">
                  <c:v>83.341399999999993</c:v>
                </c:pt>
                <c:pt idx="12197">
                  <c:v>83.353399999999993</c:v>
                </c:pt>
                <c:pt idx="12198">
                  <c:v>83.360900000000001</c:v>
                </c:pt>
                <c:pt idx="12199">
                  <c:v>83.364599999999996</c:v>
                </c:pt>
                <c:pt idx="12200">
                  <c:v>83.366100000000003</c:v>
                </c:pt>
                <c:pt idx="12201">
                  <c:v>83.366699999999994</c:v>
                </c:pt>
                <c:pt idx="12202">
                  <c:v>83.366699999999994</c:v>
                </c:pt>
                <c:pt idx="12203">
                  <c:v>83.365300000000005</c:v>
                </c:pt>
                <c:pt idx="12204">
                  <c:v>83.3613</c:v>
                </c:pt>
                <c:pt idx="12205">
                  <c:v>83.354100000000003</c:v>
                </c:pt>
                <c:pt idx="12206">
                  <c:v>83.344300000000004</c:v>
                </c:pt>
                <c:pt idx="12207">
                  <c:v>83.334000000000003</c:v>
                </c:pt>
                <c:pt idx="12208">
                  <c:v>83.326099999999997</c:v>
                </c:pt>
                <c:pt idx="12209">
                  <c:v>83.322599999999994</c:v>
                </c:pt>
                <c:pt idx="12210">
                  <c:v>83.324200000000005</c:v>
                </c:pt>
                <c:pt idx="12211">
                  <c:v>83.329599999999999</c:v>
                </c:pt>
                <c:pt idx="12212">
                  <c:v>83.336399999999998</c:v>
                </c:pt>
                <c:pt idx="12213">
                  <c:v>83.342299999999994</c:v>
                </c:pt>
                <c:pt idx="12214">
                  <c:v>83.346500000000006</c:v>
                </c:pt>
                <c:pt idx="12215">
                  <c:v>83.350099999999998</c:v>
                </c:pt>
                <c:pt idx="12216">
                  <c:v>83.355699999999999</c:v>
                </c:pt>
                <c:pt idx="12217">
                  <c:v>83.366399999999999</c:v>
                </c:pt>
                <c:pt idx="12218">
                  <c:v>83.383499999999998</c:v>
                </c:pt>
                <c:pt idx="12219">
                  <c:v>83.406000000000006</c:v>
                </c:pt>
                <c:pt idx="12220">
                  <c:v>83.430599999999998</c:v>
                </c:pt>
                <c:pt idx="12221">
                  <c:v>83.452699999999993</c:v>
                </c:pt>
                <c:pt idx="12222">
                  <c:v>83.468000000000004</c:v>
                </c:pt>
                <c:pt idx="12223">
                  <c:v>83.474500000000006</c:v>
                </c:pt>
                <c:pt idx="12224">
                  <c:v>83.472700000000003</c:v>
                </c:pt>
                <c:pt idx="12225">
                  <c:v>83.465400000000002</c:v>
                </c:pt>
                <c:pt idx="12226">
                  <c:v>83.456299999999999</c:v>
                </c:pt>
                <c:pt idx="12227">
                  <c:v>83.448300000000003</c:v>
                </c:pt>
                <c:pt idx="12228">
                  <c:v>83.442599999999999</c:v>
                </c:pt>
                <c:pt idx="12229">
                  <c:v>83.438400000000001</c:v>
                </c:pt>
                <c:pt idx="12230">
                  <c:v>83.433499999999995</c:v>
                </c:pt>
                <c:pt idx="12231">
                  <c:v>83.425799999999995</c:v>
                </c:pt>
                <c:pt idx="12232">
                  <c:v>83.414400000000001</c:v>
                </c:pt>
                <c:pt idx="12233">
                  <c:v>83.400400000000005</c:v>
                </c:pt>
                <c:pt idx="12234">
                  <c:v>83.386600000000001</c:v>
                </c:pt>
                <c:pt idx="12235">
                  <c:v>83.3767</c:v>
                </c:pt>
                <c:pt idx="12236">
                  <c:v>83.373699999999999</c:v>
                </c:pt>
                <c:pt idx="12237">
                  <c:v>83.378900000000002</c:v>
                </c:pt>
                <c:pt idx="12238">
                  <c:v>83.390900000000002</c:v>
                </c:pt>
                <c:pt idx="12239">
                  <c:v>83.406300000000002</c:v>
                </c:pt>
                <c:pt idx="12240">
                  <c:v>83.419899999999998</c:v>
                </c:pt>
                <c:pt idx="12241">
                  <c:v>83.426599999999993</c:v>
                </c:pt>
                <c:pt idx="12242">
                  <c:v>83.422700000000006</c:v>
                </c:pt>
                <c:pt idx="12243">
                  <c:v>83.407499999999999</c:v>
                </c:pt>
                <c:pt idx="12244">
                  <c:v>83.383200000000002</c:v>
                </c:pt>
                <c:pt idx="12245">
                  <c:v>83.355199999999996</c:v>
                </c:pt>
                <c:pt idx="12246">
                  <c:v>83.330399999999997</c:v>
                </c:pt>
                <c:pt idx="12247">
                  <c:v>83.315799999999996</c:v>
                </c:pt>
                <c:pt idx="12248">
                  <c:v>83.316199999999995</c:v>
                </c:pt>
                <c:pt idx="12249">
                  <c:v>83.333299999999994</c:v>
                </c:pt>
                <c:pt idx="12250">
                  <c:v>83.364900000000006</c:v>
                </c:pt>
                <c:pt idx="12251">
                  <c:v>83.405699999999996</c:v>
                </c:pt>
                <c:pt idx="12252">
                  <c:v>83.448400000000007</c:v>
                </c:pt>
                <c:pt idx="12253">
                  <c:v>83.486000000000004</c:v>
                </c:pt>
                <c:pt idx="12254">
                  <c:v>83.512900000000002</c:v>
                </c:pt>
                <c:pt idx="12255">
                  <c:v>83.526399999999995</c:v>
                </c:pt>
                <c:pt idx="12256">
                  <c:v>83.526499999999999</c:v>
                </c:pt>
                <c:pt idx="12257">
                  <c:v>83.516000000000005</c:v>
                </c:pt>
                <c:pt idx="12258">
                  <c:v>83.498999999999995</c:v>
                </c:pt>
                <c:pt idx="12259">
                  <c:v>83.479799999999997</c:v>
                </c:pt>
                <c:pt idx="12260">
                  <c:v>83.462400000000002</c:v>
                </c:pt>
                <c:pt idx="12261">
                  <c:v>83.449700000000007</c:v>
                </c:pt>
                <c:pt idx="12262">
                  <c:v>83.442999999999998</c:v>
                </c:pt>
                <c:pt idx="12263">
                  <c:v>83.442599999999999</c:v>
                </c:pt>
                <c:pt idx="12264">
                  <c:v>83.447500000000005</c:v>
                </c:pt>
                <c:pt idx="12265">
                  <c:v>83.456500000000005</c:v>
                </c:pt>
                <c:pt idx="12266">
                  <c:v>83.468100000000007</c:v>
                </c:pt>
                <c:pt idx="12267">
                  <c:v>83.481399999999994</c:v>
                </c:pt>
                <c:pt idx="12268">
                  <c:v>83.496099999999998</c:v>
                </c:pt>
                <c:pt idx="12269">
                  <c:v>83.512299999999996</c:v>
                </c:pt>
                <c:pt idx="12270">
                  <c:v>83.5304</c:v>
                </c:pt>
                <c:pt idx="12271">
                  <c:v>83.549899999999994</c:v>
                </c:pt>
                <c:pt idx="12272">
                  <c:v>83.569199999999995</c:v>
                </c:pt>
                <c:pt idx="12273">
                  <c:v>83.585800000000006</c:v>
                </c:pt>
                <c:pt idx="12274">
                  <c:v>83.596299999999999</c:v>
                </c:pt>
                <c:pt idx="12275">
                  <c:v>83.597800000000007</c:v>
                </c:pt>
                <c:pt idx="12276">
                  <c:v>83.589100000000002</c:v>
                </c:pt>
                <c:pt idx="12277">
                  <c:v>83.571700000000007</c:v>
                </c:pt>
                <c:pt idx="12278">
                  <c:v>83.549099999999996</c:v>
                </c:pt>
                <c:pt idx="12279">
                  <c:v>83.526499999999999</c:v>
                </c:pt>
                <c:pt idx="12280">
                  <c:v>83.508700000000005</c:v>
                </c:pt>
                <c:pt idx="12281">
                  <c:v>83.498500000000007</c:v>
                </c:pt>
                <c:pt idx="12282">
                  <c:v>83.495699999999999</c:v>
                </c:pt>
                <c:pt idx="12283">
                  <c:v>83.497799999999998</c:v>
                </c:pt>
                <c:pt idx="12284">
                  <c:v>83.500399999999999</c:v>
                </c:pt>
                <c:pt idx="12285">
                  <c:v>83.499799999999993</c:v>
                </c:pt>
                <c:pt idx="12286">
                  <c:v>83.493899999999996</c:v>
                </c:pt>
                <c:pt idx="12287">
                  <c:v>83.483500000000006</c:v>
                </c:pt>
                <c:pt idx="12288">
                  <c:v>83.471800000000002</c:v>
                </c:pt>
                <c:pt idx="12289">
                  <c:v>83.463200000000001</c:v>
                </c:pt>
                <c:pt idx="12290">
                  <c:v>83.461600000000004</c:v>
                </c:pt>
                <c:pt idx="12291">
                  <c:v>83.469399999999993</c:v>
                </c:pt>
                <c:pt idx="12292">
                  <c:v>83.486800000000002</c:v>
                </c:pt>
                <c:pt idx="12293">
                  <c:v>83.511899999999997</c:v>
                </c:pt>
                <c:pt idx="12294">
                  <c:v>83.541700000000006</c:v>
                </c:pt>
                <c:pt idx="12295">
                  <c:v>83.5732</c:v>
                </c:pt>
                <c:pt idx="12296">
                  <c:v>83.6036</c:v>
                </c:pt>
                <c:pt idx="12297">
                  <c:v>83.630899999999997</c:v>
                </c:pt>
                <c:pt idx="12298">
                  <c:v>83.654300000000006</c:v>
                </c:pt>
                <c:pt idx="12299">
                  <c:v>83.673199999999994</c:v>
                </c:pt>
                <c:pt idx="12300">
                  <c:v>83.687399999999997</c:v>
                </c:pt>
                <c:pt idx="12301">
                  <c:v>83.696799999999996</c:v>
                </c:pt>
                <c:pt idx="12302">
                  <c:v>83.701300000000003</c:v>
                </c:pt>
                <c:pt idx="12303">
                  <c:v>83.700999999999993</c:v>
                </c:pt>
                <c:pt idx="12304">
                  <c:v>83.695599999999999</c:v>
                </c:pt>
                <c:pt idx="12305">
                  <c:v>83.685199999999995</c:v>
                </c:pt>
                <c:pt idx="12306">
                  <c:v>83.670100000000005</c:v>
                </c:pt>
                <c:pt idx="12307">
                  <c:v>83.6511</c:v>
                </c:pt>
                <c:pt idx="12308">
                  <c:v>83.629900000000006</c:v>
                </c:pt>
                <c:pt idx="12309">
                  <c:v>83.608500000000006</c:v>
                </c:pt>
                <c:pt idx="12310">
                  <c:v>83.589299999999994</c:v>
                </c:pt>
                <c:pt idx="12311">
                  <c:v>83.574200000000005</c:v>
                </c:pt>
                <c:pt idx="12312">
                  <c:v>83.564300000000003</c:v>
                </c:pt>
                <c:pt idx="12313">
                  <c:v>83.559600000000003</c:v>
                </c:pt>
                <c:pt idx="12314">
                  <c:v>83.559100000000001</c:v>
                </c:pt>
                <c:pt idx="12315">
                  <c:v>83.561599999999999</c:v>
                </c:pt>
                <c:pt idx="12316">
                  <c:v>83.566699999999997</c:v>
                </c:pt>
                <c:pt idx="12317">
                  <c:v>83.574600000000004</c:v>
                </c:pt>
                <c:pt idx="12318">
                  <c:v>83.586299999999994</c:v>
                </c:pt>
                <c:pt idx="12319">
                  <c:v>83.602800000000002</c:v>
                </c:pt>
                <c:pt idx="12320">
                  <c:v>83.623699999999999</c:v>
                </c:pt>
                <c:pt idx="12321">
                  <c:v>83.646600000000007</c:v>
                </c:pt>
                <c:pt idx="12322">
                  <c:v>83.667500000000004</c:v>
                </c:pt>
                <c:pt idx="12323">
                  <c:v>83.681700000000006</c:v>
                </c:pt>
                <c:pt idx="12324">
                  <c:v>83.685500000000005</c:v>
                </c:pt>
                <c:pt idx="12325">
                  <c:v>83.677999999999997</c:v>
                </c:pt>
                <c:pt idx="12326">
                  <c:v>83.661500000000004</c:v>
                </c:pt>
                <c:pt idx="12327">
                  <c:v>83.640799999999999</c:v>
                </c:pt>
                <c:pt idx="12328">
                  <c:v>83.621799999999993</c:v>
                </c:pt>
                <c:pt idx="12329">
                  <c:v>83.608800000000002</c:v>
                </c:pt>
                <c:pt idx="12330">
                  <c:v>83.6036</c:v>
                </c:pt>
                <c:pt idx="12331">
                  <c:v>83.604299999999995</c:v>
                </c:pt>
                <c:pt idx="12332">
                  <c:v>83.607200000000006</c:v>
                </c:pt>
                <c:pt idx="12333">
                  <c:v>83.608400000000003</c:v>
                </c:pt>
                <c:pt idx="12334">
                  <c:v>83.605599999999995</c:v>
                </c:pt>
                <c:pt idx="12335">
                  <c:v>83.599299999999999</c:v>
                </c:pt>
                <c:pt idx="12336">
                  <c:v>83.592100000000002</c:v>
                </c:pt>
                <c:pt idx="12337">
                  <c:v>83.587699999999998</c:v>
                </c:pt>
                <c:pt idx="12338">
                  <c:v>83.588300000000004</c:v>
                </c:pt>
                <c:pt idx="12339">
                  <c:v>83.594099999999997</c:v>
                </c:pt>
                <c:pt idx="12340">
                  <c:v>83.602500000000006</c:v>
                </c:pt>
                <c:pt idx="12341">
                  <c:v>83.6096</c:v>
                </c:pt>
                <c:pt idx="12342">
                  <c:v>83.611800000000002</c:v>
                </c:pt>
                <c:pt idx="12343">
                  <c:v>83.607100000000003</c:v>
                </c:pt>
                <c:pt idx="12344">
                  <c:v>83.596699999999998</c:v>
                </c:pt>
                <c:pt idx="12345">
                  <c:v>83.584000000000003</c:v>
                </c:pt>
                <c:pt idx="12346">
                  <c:v>83.573800000000006</c:v>
                </c:pt>
                <c:pt idx="12347">
                  <c:v>83.570400000000006</c:v>
                </c:pt>
                <c:pt idx="12348">
                  <c:v>83.576999999999998</c:v>
                </c:pt>
                <c:pt idx="12349">
                  <c:v>83.594399999999993</c:v>
                </c:pt>
                <c:pt idx="12350">
                  <c:v>83.621499999999997</c:v>
                </c:pt>
                <c:pt idx="12351">
                  <c:v>83.655900000000003</c:v>
                </c:pt>
                <c:pt idx="12352">
                  <c:v>83.694299999999998</c:v>
                </c:pt>
                <c:pt idx="12353">
                  <c:v>83.733099999999993</c:v>
                </c:pt>
                <c:pt idx="12354">
                  <c:v>83.768600000000006</c:v>
                </c:pt>
                <c:pt idx="12355">
                  <c:v>83.797300000000007</c:v>
                </c:pt>
                <c:pt idx="12356">
                  <c:v>83.816199999999995</c:v>
                </c:pt>
                <c:pt idx="12357">
                  <c:v>83.823899999999995</c:v>
                </c:pt>
                <c:pt idx="12358">
                  <c:v>83.820499999999996</c:v>
                </c:pt>
                <c:pt idx="12359">
                  <c:v>83.808099999999996</c:v>
                </c:pt>
                <c:pt idx="12360">
                  <c:v>83.790800000000004</c:v>
                </c:pt>
                <c:pt idx="12361">
                  <c:v>83.773399999999995</c:v>
                </c:pt>
                <c:pt idx="12362">
                  <c:v>83.760199999999998</c:v>
                </c:pt>
                <c:pt idx="12363">
                  <c:v>83.754199999999997</c:v>
                </c:pt>
                <c:pt idx="12364">
                  <c:v>83.756</c:v>
                </c:pt>
                <c:pt idx="12365">
                  <c:v>83.7637</c:v>
                </c:pt>
                <c:pt idx="12366">
                  <c:v>83.774000000000001</c:v>
                </c:pt>
                <c:pt idx="12367">
                  <c:v>83.782799999999995</c:v>
                </c:pt>
                <c:pt idx="12368">
                  <c:v>83.786900000000003</c:v>
                </c:pt>
                <c:pt idx="12369">
                  <c:v>83.784000000000006</c:v>
                </c:pt>
                <c:pt idx="12370">
                  <c:v>83.774199999999993</c:v>
                </c:pt>
                <c:pt idx="12371">
                  <c:v>83.758700000000005</c:v>
                </c:pt>
                <c:pt idx="12372">
                  <c:v>83.739500000000007</c:v>
                </c:pt>
                <c:pt idx="12373">
                  <c:v>83.719499999999996</c:v>
                </c:pt>
                <c:pt idx="12374">
                  <c:v>83.700800000000001</c:v>
                </c:pt>
                <c:pt idx="12375">
                  <c:v>83.685199999999995</c:v>
                </c:pt>
                <c:pt idx="12376">
                  <c:v>83.674000000000007</c:v>
                </c:pt>
                <c:pt idx="12377">
                  <c:v>83.668199999999999</c:v>
                </c:pt>
                <c:pt idx="12378">
                  <c:v>83.6691</c:v>
                </c:pt>
                <c:pt idx="12379">
                  <c:v>83.677700000000002</c:v>
                </c:pt>
                <c:pt idx="12380">
                  <c:v>83.695099999999996</c:v>
                </c:pt>
                <c:pt idx="12381">
                  <c:v>83.721500000000006</c:v>
                </c:pt>
                <c:pt idx="12382">
                  <c:v>83.755700000000004</c:v>
                </c:pt>
                <c:pt idx="12383">
                  <c:v>83.794399999999996</c:v>
                </c:pt>
                <c:pt idx="12384">
                  <c:v>83.832400000000007</c:v>
                </c:pt>
                <c:pt idx="12385">
                  <c:v>83.863600000000005</c:v>
                </c:pt>
                <c:pt idx="12386">
                  <c:v>83.881799999999998</c:v>
                </c:pt>
                <c:pt idx="12387">
                  <c:v>83.883399999999995</c:v>
                </c:pt>
                <c:pt idx="12388">
                  <c:v>83.868200000000002</c:v>
                </c:pt>
                <c:pt idx="12389">
                  <c:v>83.840199999999996</c:v>
                </c:pt>
                <c:pt idx="12390">
                  <c:v>83.806600000000003</c:v>
                </c:pt>
                <c:pt idx="12391">
                  <c:v>83.775800000000004</c:v>
                </c:pt>
                <c:pt idx="12392">
                  <c:v>83.755200000000002</c:v>
                </c:pt>
                <c:pt idx="12393">
                  <c:v>83.748800000000003</c:v>
                </c:pt>
                <c:pt idx="12394">
                  <c:v>83.756299999999996</c:v>
                </c:pt>
                <c:pt idx="12395">
                  <c:v>83.773899999999998</c:v>
                </c:pt>
                <c:pt idx="12396">
                  <c:v>83.7958</c:v>
                </c:pt>
                <c:pt idx="12397">
                  <c:v>83.816299999999998</c:v>
                </c:pt>
                <c:pt idx="12398">
                  <c:v>83.832099999999997</c:v>
                </c:pt>
                <c:pt idx="12399">
                  <c:v>83.843199999999996</c:v>
                </c:pt>
                <c:pt idx="12400">
                  <c:v>83.852000000000004</c:v>
                </c:pt>
                <c:pt idx="12401">
                  <c:v>83.861999999999995</c:v>
                </c:pt>
                <c:pt idx="12402">
                  <c:v>83.876599999999996</c:v>
                </c:pt>
                <c:pt idx="12403">
                  <c:v>83.896699999999996</c:v>
                </c:pt>
                <c:pt idx="12404">
                  <c:v>83.921400000000006</c:v>
                </c:pt>
                <c:pt idx="12405">
                  <c:v>83.948099999999997</c:v>
                </c:pt>
                <c:pt idx="12406">
                  <c:v>83.973200000000006</c:v>
                </c:pt>
                <c:pt idx="12407">
                  <c:v>83.993899999999996</c:v>
                </c:pt>
                <c:pt idx="12408">
                  <c:v>84.008399999999995</c:v>
                </c:pt>
                <c:pt idx="12409">
                  <c:v>84.016199999999998</c:v>
                </c:pt>
                <c:pt idx="12410">
                  <c:v>84.017600000000002</c:v>
                </c:pt>
                <c:pt idx="12411">
                  <c:v>84.013400000000004</c:v>
                </c:pt>
                <c:pt idx="12412">
                  <c:v>84.004800000000003</c:v>
                </c:pt>
                <c:pt idx="12413">
                  <c:v>83.993399999999994</c:v>
                </c:pt>
                <c:pt idx="12414">
                  <c:v>83.980500000000006</c:v>
                </c:pt>
                <c:pt idx="12415">
                  <c:v>83.968299999999999</c:v>
                </c:pt>
                <c:pt idx="12416">
                  <c:v>83.958200000000005</c:v>
                </c:pt>
                <c:pt idx="12417">
                  <c:v>83.951400000000007</c:v>
                </c:pt>
                <c:pt idx="12418">
                  <c:v>83.948499999999996</c:v>
                </c:pt>
                <c:pt idx="12419">
                  <c:v>83.948999999999998</c:v>
                </c:pt>
                <c:pt idx="12420">
                  <c:v>83.952500000000001</c:v>
                </c:pt>
                <c:pt idx="12421">
                  <c:v>83.958399999999997</c:v>
                </c:pt>
                <c:pt idx="12422">
                  <c:v>83.9666</c:v>
                </c:pt>
                <c:pt idx="12423">
                  <c:v>83.977699999999999</c:v>
                </c:pt>
                <c:pt idx="12424">
                  <c:v>83.991900000000001</c:v>
                </c:pt>
                <c:pt idx="12425">
                  <c:v>84.008899999999997</c:v>
                </c:pt>
                <c:pt idx="12426">
                  <c:v>84.027600000000007</c:v>
                </c:pt>
                <c:pt idx="12427">
                  <c:v>84.0458</c:v>
                </c:pt>
                <c:pt idx="12428">
                  <c:v>84.061199999999999</c:v>
                </c:pt>
                <c:pt idx="12429">
                  <c:v>84.072299999999998</c:v>
                </c:pt>
                <c:pt idx="12430">
                  <c:v>84.078900000000004</c:v>
                </c:pt>
                <c:pt idx="12431">
                  <c:v>84.082499999999996</c:v>
                </c:pt>
                <c:pt idx="12432">
                  <c:v>84.085800000000006</c:v>
                </c:pt>
                <c:pt idx="12433">
                  <c:v>84.091499999999996</c:v>
                </c:pt>
                <c:pt idx="12434">
                  <c:v>84.100999999999999</c:v>
                </c:pt>
                <c:pt idx="12435">
                  <c:v>84.114000000000004</c:v>
                </c:pt>
                <c:pt idx="12436">
                  <c:v>84.128399999999999</c:v>
                </c:pt>
                <c:pt idx="12437">
                  <c:v>84.141199999999998</c:v>
                </c:pt>
                <c:pt idx="12438">
                  <c:v>84.149900000000002</c:v>
                </c:pt>
                <c:pt idx="12439">
                  <c:v>84.153300000000002</c:v>
                </c:pt>
                <c:pt idx="12440">
                  <c:v>84.1524</c:v>
                </c:pt>
                <c:pt idx="12441">
                  <c:v>84.149500000000003</c:v>
                </c:pt>
                <c:pt idx="12442">
                  <c:v>84.1477</c:v>
                </c:pt>
                <c:pt idx="12443">
                  <c:v>84.149500000000003</c:v>
                </c:pt>
                <c:pt idx="12444">
                  <c:v>84.156199999999998</c:v>
                </c:pt>
                <c:pt idx="12445">
                  <c:v>84.167400000000001</c:v>
                </c:pt>
                <c:pt idx="12446">
                  <c:v>84.180899999999994</c:v>
                </c:pt>
                <c:pt idx="12447">
                  <c:v>84.194199999999995</c:v>
                </c:pt>
                <c:pt idx="12448">
                  <c:v>84.204700000000003</c:v>
                </c:pt>
                <c:pt idx="12449">
                  <c:v>84.210800000000006</c:v>
                </c:pt>
                <c:pt idx="12450">
                  <c:v>84.212400000000002</c:v>
                </c:pt>
                <c:pt idx="12451">
                  <c:v>84.210800000000006</c:v>
                </c:pt>
                <c:pt idx="12452">
                  <c:v>84.208200000000005</c:v>
                </c:pt>
                <c:pt idx="12453">
                  <c:v>84.207499999999996</c:v>
                </c:pt>
                <c:pt idx="12454">
                  <c:v>84.210999999999999</c:v>
                </c:pt>
                <c:pt idx="12455">
                  <c:v>84.22</c:v>
                </c:pt>
                <c:pt idx="12456">
                  <c:v>84.234300000000005</c:v>
                </c:pt>
                <c:pt idx="12457">
                  <c:v>84.252200000000002</c:v>
                </c:pt>
                <c:pt idx="12458">
                  <c:v>84.271000000000001</c:v>
                </c:pt>
                <c:pt idx="12459">
                  <c:v>84.287599999999998</c:v>
                </c:pt>
                <c:pt idx="12460">
                  <c:v>84.299800000000005</c:v>
                </c:pt>
                <c:pt idx="12461">
                  <c:v>84.306299999999993</c:v>
                </c:pt>
                <c:pt idx="12462">
                  <c:v>84.307500000000005</c:v>
                </c:pt>
                <c:pt idx="12463">
                  <c:v>84.304500000000004</c:v>
                </c:pt>
                <c:pt idx="12464">
                  <c:v>84.298699999999997</c:v>
                </c:pt>
                <c:pt idx="12465">
                  <c:v>84.290899999999993</c:v>
                </c:pt>
                <c:pt idx="12466">
                  <c:v>84.281400000000005</c:v>
                </c:pt>
                <c:pt idx="12467">
                  <c:v>84.269900000000007</c:v>
                </c:pt>
                <c:pt idx="12468">
                  <c:v>84.256399999999999</c:v>
                </c:pt>
                <c:pt idx="12469">
                  <c:v>84.241600000000005</c:v>
                </c:pt>
                <c:pt idx="12470">
                  <c:v>84.227400000000003</c:v>
                </c:pt>
                <c:pt idx="12471">
                  <c:v>84.216399999999993</c:v>
                </c:pt>
                <c:pt idx="12472">
                  <c:v>84.211399999999998</c:v>
                </c:pt>
                <c:pt idx="12473">
                  <c:v>84.214299999999994</c:v>
                </c:pt>
                <c:pt idx="12474">
                  <c:v>84.225800000000007</c:v>
                </c:pt>
                <c:pt idx="12475">
                  <c:v>84.245000000000005</c:v>
                </c:pt>
                <c:pt idx="12476">
                  <c:v>84.270099999999999</c:v>
                </c:pt>
                <c:pt idx="12477">
                  <c:v>84.299099999999996</c:v>
                </c:pt>
                <c:pt idx="12478">
                  <c:v>84.33</c:v>
                </c:pt>
                <c:pt idx="12479">
                  <c:v>84.3613</c:v>
                </c:pt>
                <c:pt idx="12480">
                  <c:v>84.391499999999994</c:v>
                </c:pt>
                <c:pt idx="12481">
                  <c:v>84.418899999999994</c:v>
                </c:pt>
                <c:pt idx="12482">
                  <c:v>84.441400000000002</c:v>
                </c:pt>
                <c:pt idx="12483">
                  <c:v>84.456699999999998</c:v>
                </c:pt>
                <c:pt idx="12484">
                  <c:v>84.463300000000004</c:v>
                </c:pt>
                <c:pt idx="12485">
                  <c:v>84.461200000000005</c:v>
                </c:pt>
                <c:pt idx="12486">
                  <c:v>84.451800000000006</c:v>
                </c:pt>
                <c:pt idx="12487">
                  <c:v>84.438199999999995</c:v>
                </c:pt>
                <c:pt idx="12488">
                  <c:v>84.424199999999999</c:v>
                </c:pt>
                <c:pt idx="12489">
                  <c:v>84.412999999999997</c:v>
                </c:pt>
                <c:pt idx="12490">
                  <c:v>84.406899999999993</c:v>
                </c:pt>
                <c:pt idx="12491">
                  <c:v>84.406400000000005</c:v>
                </c:pt>
                <c:pt idx="12492">
                  <c:v>84.4114</c:v>
                </c:pt>
                <c:pt idx="12493">
                  <c:v>84.421300000000002</c:v>
                </c:pt>
                <c:pt idx="12494">
                  <c:v>84.435400000000001</c:v>
                </c:pt>
                <c:pt idx="12495">
                  <c:v>84.453199999999995</c:v>
                </c:pt>
                <c:pt idx="12496">
                  <c:v>84.473399999999998</c:v>
                </c:pt>
                <c:pt idx="12497">
                  <c:v>84.493399999999994</c:v>
                </c:pt>
                <c:pt idx="12498">
                  <c:v>84.508700000000005</c:v>
                </c:pt>
                <c:pt idx="12499">
                  <c:v>84.514200000000002</c:v>
                </c:pt>
                <c:pt idx="12500">
                  <c:v>84.505099999999999</c:v>
                </c:pt>
                <c:pt idx="12501">
                  <c:v>84.479200000000006</c:v>
                </c:pt>
                <c:pt idx="12502">
                  <c:v>84.438000000000002</c:v>
                </c:pt>
                <c:pt idx="12503">
                  <c:v>84.3874</c:v>
                </c:pt>
                <c:pt idx="12504">
                  <c:v>84.336100000000002</c:v>
                </c:pt>
                <c:pt idx="12505">
                  <c:v>84.293800000000005</c:v>
                </c:pt>
                <c:pt idx="12506">
                  <c:v>84.268199999999993</c:v>
                </c:pt>
                <c:pt idx="12507">
                  <c:v>84.263900000000007</c:v>
                </c:pt>
                <c:pt idx="12508">
                  <c:v>84.280699999999996</c:v>
                </c:pt>
                <c:pt idx="12509">
                  <c:v>84.315100000000001</c:v>
                </c:pt>
                <c:pt idx="12510">
                  <c:v>84.361099999999993</c:v>
                </c:pt>
                <c:pt idx="12511">
                  <c:v>84.412000000000006</c:v>
                </c:pt>
                <c:pt idx="12512">
                  <c:v>84.462199999999996</c:v>
                </c:pt>
                <c:pt idx="12513">
                  <c:v>84.507300000000001</c:v>
                </c:pt>
                <c:pt idx="12514">
                  <c:v>84.544600000000003</c:v>
                </c:pt>
                <c:pt idx="12515">
                  <c:v>84.572500000000005</c:v>
                </c:pt>
                <c:pt idx="12516">
                  <c:v>84.590800000000002</c:v>
                </c:pt>
                <c:pt idx="12517">
                  <c:v>84.600300000000004</c:v>
                </c:pt>
                <c:pt idx="12518">
                  <c:v>84.602900000000005</c:v>
                </c:pt>
                <c:pt idx="12519">
                  <c:v>84.601200000000006</c:v>
                </c:pt>
                <c:pt idx="12520">
                  <c:v>84.598200000000006</c:v>
                </c:pt>
                <c:pt idx="12521">
                  <c:v>84.596199999999996</c:v>
                </c:pt>
                <c:pt idx="12522">
                  <c:v>84.596199999999996</c:v>
                </c:pt>
                <c:pt idx="12523">
                  <c:v>84.597999999999999</c:v>
                </c:pt>
                <c:pt idx="12524">
                  <c:v>84.600200000000001</c:v>
                </c:pt>
                <c:pt idx="12525">
                  <c:v>84.600999999999999</c:v>
                </c:pt>
                <c:pt idx="12526">
                  <c:v>84.599500000000006</c:v>
                </c:pt>
                <c:pt idx="12527">
                  <c:v>84.596000000000004</c:v>
                </c:pt>
                <c:pt idx="12528">
                  <c:v>84.592200000000005</c:v>
                </c:pt>
                <c:pt idx="12529">
                  <c:v>84.590100000000007</c:v>
                </c:pt>
                <c:pt idx="12530">
                  <c:v>84.591800000000006</c:v>
                </c:pt>
                <c:pt idx="12531">
                  <c:v>84.598200000000006</c:v>
                </c:pt>
                <c:pt idx="12532">
                  <c:v>84.608900000000006</c:v>
                </c:pt>
                <c:pt idx="12533">
                  <c:v>84.622699999999995</c:v>
                </c:pt>
                <c:pt idx="12534">
                  <c:v>84.638300000000001</c:v>
                </c:pt>
                <c:pt idx="12535">
                  <c:v>84.654799999999994</c:v>
                </c:pt>
                <c:pt idx="12536">
                  <c:v>84.671700000000001</c:v>
                </c:pt>
                <c:pt idx="12537">
                  <c:v>84.688400000000001</c:v>
                </c:pt>
                <c:pt idx="12538">
                  <c:v>84.703400000000002</c:v>
                </c:pt>
                <c:pt idx="12539">
                  <c:v>84.714299999999994</c:v>
                </c:pt>
                <c:pt idx="12540">
                  <c:v>84.717799999999997</c:v>
                </c:pt>
                <c:pt idx="12541">
                  <c:v>84.710800000000006</c:v>
                </c:pt>
                <c:pt idx="12542">
                  <c:v>84.691699999999997</c:v>
                </c:pt>
                <c:pt idx="12543">
                  <c:v>84.661699999999996</c:v>
                </c:pt>
                <c:pt idx="12544">
                  <c:v>84.624700000000004</c:v>
                </c:pt>
                <c:pt idx="12545">
                  <c:v>84.5869</c:v>
                </c:pt>
                <c:pt idx="12546">
                  <c:v>84.555199999999999</c:v>
                </c:pt>
                <c:pt idx="12547">
                  <c:v>84.535600000000002</c:v>
                </c:pt>
                <c:pt idx="12548">
                  <c:v>84.532200000000003</c:v>
                </c:pt>
                <c:pt idx="12549">
                  <c:v>84.545699999999997</c:v>
                </c:pt>
                <c:pt idx="12550">
                  <c:v>84.574200000000005</c:v>
                </c:pt>
                <c:pt idx="12551">
                  <c:v>84.613900000000001</c:v>
                </c:pt>
                <c:pt idx="12552">
                  <c:v>84.659599999999998</c:v>
                </c:pt>
                <c:pt idx="12553">
                  <c:v>84.706199999999995</c:v>
                </c:pt>
                <c:pt idx="12554">
                  <c:v>84.749200000000002</c:v>
                </c:pt>
                <c:pt idx="12555">
                  <c:v>84.7851</c:v>
                </c:pt>
                <c:pt idx="12556">
                  <c:v>84.812200000000004</c:v>
                </c:pt>
                <c:pt idx="12557">
                  <c:v>84.830100000000002</c:v>
                </c:pt>
                <c:pt idx="12558">
                  <c:v>84.840500000000006</c:v>
                </c:pt>
                <c:pt idx="12559">
                  <c:v>84.846000000000004</c:v>
                </c:pt>
                <c:pt idx="12560">
                  <c:v>84.849599999999995</c:v>
                </c:pt>
                <c:pt idx="12561">
                  <c:v>84.8536</c:v>
                </c:pt>
                <c:pt idx="12562">
                  <c:v>84.859099999999998</c:v>
                </c:pt>
                <c:pt idx="12563">
                  <c:v>84.865200000000002</c:v>
                </c:pt>
                <c:pt idx="12564">
                  <c:v>84.869600000000005</c:v>
                </c:pt>
                <c:pt idx="12565">
                  <c:v>84.869600000000005</c:v>
                </c:pt>
                <c:pt idx="12566">
                  <c:v>84.863500000000002</c:v>
                </c:pt>
                <c:pt idx="12567">
                  <c:v>84.851200000000006</c:v>
                </c:pt>
                <c:pt idx="12568">
                  <c:v>84.8352</c:v>
                </c:pt>
                <c:pt idx="12569">
                  <c:v>84.819299999999998</c:v>
                </c:pt>
                <c:pt idx="12570">
                  <c:v>84.807599999999994</c:v>
                </c:pt>
                <c:pt idx="12571">
                  <c:v>84.803600000000003</c:v>
                </c:pt>
                <c:pt idx="12572">
                  <c:v>84.808499999999995</c:v>
                </c:pt>
                <c:pt idx="12573">
                  <c:v>84.821399999999997</c:v>
                </c:pt>
                <c:pt idx="12574">
                  <c:v>84.839600000000004</c:v>
                </c:pt>
                <c:pt idx="12575">
                  <c:v>84.859899999999996</c:v>
                </c:pt>
                <c:pt idx="12576">
                  <c:v>84.880099999999999</c:v>
                </c:pt>
                <c:pt idx="12577">
                  <c:v>84.899100000000004</c:v>
                </c:pt>
                <c:pt idx="12578">
                  <c:v>84.917500000000004</c:v>
                </c:pt>
                <c:pt idx="12579">
                  <c:v>84.936300000000003</c:v>
                </c:pt>
                <c:pt idx="12580">
                  <c:v>84.956599999999995</c:v>
                </c:pt>
                <c:pt idx="12581">
                  <c:v>84.977999999999994</c:v>
                </c:pt>
                <c:pt idx="12582">
                  <c:v>84.998900000000006</c:v>
                </c:pt>
                <c:pt idx="12583">
                  <c:v>85.016900000000007</c:v>
                </c:pt>
                <c:pt idx="12584">
                  <c:v>85.029300000000006</c:v>
                </c:pt>
                <c:pt idx="12585">
                  <c:v>85.034999999999997</c:v>
                </c:pt>
                <c:pt idx="12586">
                  <c:v>85.034800000000004</c:v>
                </c:pt>
                <c:pt idx="12587">
                  <c:v>85.031599999999997</c:v>
                </c:pt>
                <c:pt idx="12588">
                  <c:v>85.030100000000004</c:v>
                </c:pt>
                <c:pt idx="12589">
                  <c:v>85.035200000000003</c:v>
                </c:pt>
                <c:pt idx="12590">
                  <c:v>85.050399999999996</c:v>
                </c:pt>
                <c:pt idx="12591">
                  <c:v>85.076400000000007</c:v>
                </c:pt>
                <c:pt idx="12592">
                  <c:v>85.110900000000001</c:v>
                </c:pt>
                <c:pt idx="12593">
                  <c:v>85.148099999999999</c:v>
                </c:pt>
                <c:pt idx="12594">
                  <c:v>85.180899999999994</c:v>
                </c:pt>
                <c:pt idx="12595">
                  <c:v>85.202100000000002</c:v>
                </c:pt>
                <c:pt idx="12596">
                  <c:v>85.206999999999994</c:v>
                </c:pt>
                <c:pt idx="12597">
                  <c:v>85.194599999999994</c:v>
                </c:pt>
                <c:pt idx="12598">
                  <c:v>85.168099999999995</c:v>
                </c:pt>
                <c:pt idx="12599">
                  <c:v>85.133899999999997</c:v>
                </c:pt>
                <c:pt idx="12600">
                  <c:v>85.099699999999999</c:v>
                </c:pt>
                <c:pt idx="12601">
                  <c:v>85.072999999999993</c:v>
                </c:pt>
                <c:pt idx="12602">
                  <c:v>85.058199999999999</c:v>
                </c:pt>
                <c:pt idx="12603">
                  <c:v>85.056200000000004</c:v>
                </c:pt>
                <c:pt idx="12604">
                  <c:v>85.0642</c:v>
                </c:pt>
                <c:pt idx="12605">
                  <c:v>85.077100000000002</c:v>
                </c:pt>
                <c:pt idx="12606">
                  <c:v>85.088700000000003</c:v>
                </c:pt>
                <c:pt idx="12607">
                  <c:v>85.094200000000001</c:v>
                </c:pt>
                <c:pt idx="12608">
                  <c:v>85.090999999999994</c:v>
                </c:pt>
                <c:pt idx="12609">
                  <c:v>85.079700000000003</c:v>
                </c:pt>
                <c:pt idx="12610">
                  <c:v>85.063400000000001</c:v>
                </c:pt>
                <c:pt idx="12611">
                  <c:v>85.0471</c:v>
                </c:pt>
                <c:pt idx="12612">
                  <c:v>85.035899999999998</c:v>
                </c:pt>
                <c:pt idx="12613">
                  <c:v>85.033699999999996</c:v>
                </c:pt>
                <c:pt idx="12614">
                  <c:v>85.041899999999998</c:v>
                </c:pt>
                <c:pt idx="12615">
                  <c:v>85.059600000000003</c:v>
                </c:pt>
                <c:pt idx="12616">
                  <c:v>85.083100000000002</c:v>
                </c:pt>
                <c:pt idx="12617">
                  <c:v>85.107699999999994</c:v>
                </c:pt>
                <c:pt idx="12618">
                  <c:v>85.128600000000006</c:v>
                </c:pt>
                <c:pt idx="12619">
                  <c:v>85.142499999999998</c:v>
                </c:pt>
                <c:pt idx="12620">
                  <c:v>85.148700000000005</c:v>
                </c:pt>
                <c:pt idx="12621">
                  <c:v>85.149299999999997</c:v>
                </c:pt>
                <c:pt idx="12622">
                  <c:v>85.148700000000005</c:v>
                </c:pt>
                <c:pt idx="12623">
                  <c:v>85.151600000000002</c:v>
                </c:pt>
                <c:pt idx="12624">
                  <c:v>85.162000000000006</c:v>
                </c:pt>
                <c:pt idx="12625">
                  <c:v>85.181399999999996</c:v>
                </c:pt>
                <c:pt idx="12626">
                  <c:v>85.209000000000003</c:v>
                </c:pt>
                <c:pt idx="12627">
                  <c:v>85.241600000000005</c:v>
                </c:pt>
                <c:pt idx="12628">
                  <c:v>85.275599999999997</c:v>
                </c:pt>
                <c:pt idx="12629">
                  <c:v>85.3078</c:v>
                </c:pt>
                <c:pt idx="12630">
                  <c:v>85.336600000000004</c:v>
                </c:pt>
                <c:pt idx="12631">
                  <c:v>85.361900000000006</c:v>
                </c:pt>
                <c:pt idx="12632">
                  <c:v>85.384799999999998</c:v>
                </c:pt>
                <c:pt idx="12633">
                  <c:v>85.406800000000004</c:v>
                </c:pt>
                <c:pt idx="12634">
                  <c:v>85.4285</c:v>
                </c:pt>
                <c:pt idx="12635">
                  <c:v>85.449799999999996</c:v>
                </c:pt>
                <c:pt idx="12636">
                  <c:v>85.469499999999996</c:v>
                </c:pt>
                <c:pt idx="12637">
                  <c:v>85.486000000000004</c:v>
                </c:pt>
                <c:pt idx="12638">
                  <c:v>85.498000000000005</c:v>
                </c:pt>
                <c:pt idx="12639">
                  <c:v>85.5047</c:v>
                </c:pt>
                <c:pt idx="12640">
                  <c:v>85.506100000000004</c:v>
                </c:pt>
                <c:pt idx="12641">
                  <c:v>85.503</c:v>
                </c:pt>
                <c:pt idx="12642">
                  <c:v>85.495900000000006</c:v>
                </c:pt>
                <c:pt idx="12643">
                  <c:v>85.485600000000005</c:v>
                </c:pt>
                <c:pt idx="12644">
                  <c:v>85.472999999999999</c:v>
                </c:pt>
                <c:pt idx="12645">
                  <c:v>85.458699999999993</c:v>
                </c:pt>
                <c:pt idx="12646">
                  <c:v>85.443700000000007</c:v>
                </c:pt>
                <c:pt idx="12647">
                  <c:v>85.429100000000005</c:v>
                </c:pt>
                <c:pt idx="12648">
                  <c:v>85.415599999999998</c:v>
                </c:pt>
                <c:pt idx="12649">
                  <c:v>85.403700000000001</c:v>
                </c:pt>
                <c:pt idx="12650">
                  <c:v>85.393600000000006</c:v>
                </c:pt>
                <c:pt idx="12651">
                  <c:v>85.384900000000002</c:v>
                </c:pt>
                <c:pt idx="12652">
                  <c:v>85.377700000000004</c:v>
                </c:pt>
                <c:pt idx="12653">
                  <c:v>85.372699999999995</c:v>
                </c:pt>
                <c:pt idx="12654">
                  <c:v>85.371700000000004</c:v>
                </c:pt>
                <c:pt idx="12655">
                  <c:v>85.376599999999996</c:v>
                </c:pt>
                <c:pt idx="12656">
                  <c:v>85.389200000000002</c:v>
                </c:pt>
                <c:pt idx="12657">
                  <c:v>85.409300000000002</c:v>
                </c:pt>
                <c:pt idx="12658">
                  <c:v>85.435100000000006</c:v>
                </c:pt>
                <c:pt idx="12659">
                  <c:v>85.462800000000001</c:v>
                </c:pt>
                <c:pt idx="12660">
                  <c:v>85.488</c:v>
                </c:pt>
                <c:pt idx="12661">
                  <c:v>85.507099999999994</c:v>
                </c:pt>
                <c:pt idx="12662">
                  <c:v>85.519099999999995</c:v>
                </c:pt>
                <c:pt idx="12663">
                  <c:v>85.525599999999997</c:v>
                </c:pt>
                <c:pt idx="12664">
                  <c:v>85.5304</c:v>
                </c:pt>
                <c:pt idx="12665">
                  <c:v>85.537899999999993</c:v>
                </c:pt>
                <c:pt idx="12666">
                  <c:v>85.551400000000001</c:v>
                </c:pt>
                <c:pt idx="12667">
                  <c:v>85.5715</c:v>
                </c:pt>
                <c:pt idx="12668">
                  <c:v>85.596000000000004</c:v>
                </c:pt>
                <c:pt idx="12669">
                  <c:v>85.620800000000003</c:v>
                </c:pt>
                <c:pt idx="12670">
                  <c:v>85.641400000000004</c:v>
                </c:pt>
                <c:pt idx="12671">
                  <c:v>85.654799999999994</c:v>
                </c:pt>
                <c:pt idx="12672">
                  <c:v>85.660799999999995</c:v>
                </c:pt>
                <c:pt idx="12673">
                  <c:v>85.661799999999999</c:v>
                </c:pt>
                <c:pt idx="12674">
                  <c:v>85.662199999999999</c:v>
                </c:pt>
                <c:pt idx="12675">
                  <c:v>85.667000000000002</c:v>
                </c:pt>
                <c:pt idx="12676">
                  <c:v>85.68</c:v>
                </c:pt>
                <c:pt idx="12677">
                  <c:v>85.7029</c:v>
                </c:pt>
                <c:pt idx="12678">
                  <c:v>85.7346</c:v>
                </c:pt>
                <c:pt idx="12679">
                  <c:v>85.771699999999996</c:v>
                </c:pt>
                <c:pt idx="12680">
                  <c:v>85.809200000000004</c:v>
                </c:pt>
                <c:pt idx="12681">
                  <c:v>85.841700000000003</c:v>
                </c:pt>
                <c:pt idx="12682">
                  <c:v>85.864900000000006</c:v>
                </c:pt>
                <c:pt idx="12683">
                  <c:v>85.876599999999996</c:v>
                </c:pt>
                <c:pt idx="12684">
                  <c:v>85.877099999999999</c:v>
                </c:pt>
                <c:pt idx="12685">
                  <c:v>85.869</c:v>
                </c:pt>
                <c:pt idx="12686">
                  <c:v>85.857100000000003</c:v>
                </c:pt>
                <c:pt idx="12687">
                  <c:v>85.846599999999995</c:v>
                </c:pt>
                <c:pt idx="12688">
                  <c:v>85.841999999999999</c:v>
                </c:pt>
                <c:pt idx="12689">
                  <c:v>85.845600000000005</c:v>
                </c:pt>
                <c:pt idx="12690">
                  <c:v>85.857200000000006</c:v>
                </c:pt>
                <c:pt idx="12691">
                  <c:v>85.874099999999999</c:v>
                </c:pt>
                <c:pt idx="12692">
                  <c:v>85.892899999999997</c:v>
                </c:pt>
                <c:pt idx="12693">
                  <c:v>85.9101</c:v>
                </c:pt>
                <c:pt idx="12694">
                  <c:v>85.924000000000007</c:v>
                </c:pt>
                <c:pt idx="12695">
                  <c:v>85.934399999999997</c:v>
                </c:pt>
                <c:pt idx="12696">
                  <c:v>85.942599999999999</c:v>
                </c:pt>
                <c:pt idx="12697">
                  <c:v>85.950400000000002</c:v>
                </c:pt>
                <c:pt idx="12698">
                  <c:v>85.958200000000005</c:v>
                </c:pt>
                <c:pt idx="12699">
                  <c:v>85.965299999999999</c:v>
                </c:pt>
                <c:pt idx="12700">
                  <c:v>85.969300000000004</c:v>
                </c:pt>
                <c:pt idx="12701">
                  <c:v>85.967399999999998</c:v>
                </c:pt>
                <c:pt idx="12702">
                  <c:v>85.958100000000002</c:v>
                </c:pt>
                <c:pt idx="12703">
                  <c:v>85.941800000000001</c:v>
                </c:pt>
                <c:pt idx="12704">
                  <c:v>85.921199999999999</c:v>
                </c:pt>
                <c:pt idx="12705">
                  <c:v>85.900700000000001</c:v>
                </c:pt>
                <c:pt idx="12706">
                  <c:v>85.885099999999994</c:v>
                </c:pt>
                <c:pt idx="12707">
                  <c:v>85.877499999999998</c:v>
                </c:pt>
                <c:pt idx="12708">
                  <c:v>85.878900000000002</c:v>
                </c:pt>
                <c:pt idx="12709">
                  <c:v>85.887699999999995</c:v>
                </c:pt>
                <c:pt idx="12710">
                  <c:v>85.900300000000001</c:v>
                </c:pt>
                <c:pt idx="12711">
                  <c:v>85.912800000000004</c:v>
                </c:pt>
                <c:pt idx="12712">
                  <c:v>85.921599999999998</c:v>
                </c:pt>
                <c:pt idx="12713">
                  <c:v>85.924599999999998</c:v>
                </c:pt>
                <c:pt idx="12714">
                  <c:v>85.921099999999996</c:v>
                </c:pt>
                <c:pt idx="12715">
                  <c:v>85.911900000000003</c:v>
                </c:pt>
                <c:pt idx="12716">
                  <c:v>85.898700000000005</c:v>
                </c:pt>
                <c:pt idx="12717">
                  <c:v>85.883899999999997</c:v>
                </c:pt>
                <c:pt idx="12718">
                  <c:v>85.870199999999997</c:v>
                </c:pt>
                <c:pt idx="12719">
                  <c:v>85.860399999999998</c:v>
                </c:pt>
                <c:pt idx="12720">
                  <c:v>85.856499999999997</c:v>
                </c:pt>
                <c:pt idx="12721">
                  <c:v>85.860100000000003</c:v>
                </c:pt>
                <c:pt idx="12722">
                  <c:v>85.871300000000005</c:v>
                </c:pt>
                <c:pt idx="12723">
                  <c:v>85.888499999999993</c:v>
                </c:pt>
                <c:pt idx="12724">
                  <c:v>85.908900000000003</c:v>
                </c:pt>
                <c:pt idx="12725">
                  <c:v>85.929100000000005</c:v>
                </c:pt>
                <c:pt idx="12726">
                  <c:v>85.945800000000006</c:v>
                </c:pt>
                <c:pt idx="12727">
                  <c:v>85.957300000000004</c:v>
                </c:pt>
                <c:pt idx="12728">
                  <c:v>85.963200000000001</c:v>
                </c:pt>
                <c:pt idx="12729">
                  <c:v>85.965100000000007</c:v>
                </c:pt>
                <c:pt idx="12730">
                  <c:v>85.965400000000002</c:v>
                </c:pt>
                <c:pt idx="12731">
                  <c:v>85.966800000000006</c:v>
                </c:pt>
                <c:pt idx="12732">
                  <c:v>85.971100000000007</c:v>
                </c:pt>
                <c:pt idx="12733">
                  <c:v>85.978899999999996</c:v>
                </c:pt>
                <c:pt idx="12734">
                  <c:v>85.989699999999999</c:v>
                </c:pt>
                <c:pt idx="12735">
                  <c:v>86.001999999999995</c:v>
                </c:pt>
                <c:pt idx="12736">
                  <c:v>86.013999999999996</c:v>
                </c:pt>
                <c:pt idx="12737">
                  <c:v>86.024199999999993</c:v>
                </c:pt>
                <c:pt idx="12738">
                  <c:v>86.031700000000001</c:v>
                </c:pt>
                <c:pt idx="12739">
                  <c:v>86.036299999999997</c:v>
                </c:pt>
                <c:pt idx="12740">
                  <c:v>86.038300000000007</c:v>
                </c:pt>
                <c:pt idx="12741">
                  <c:v>86.038600000000002</c:v>
                </c:pt>
                <c:pt idx="12742">
                  <c:v>86.038300000000007</c:v>
                </c:pt>
                <c:pt idx="12743">
                  <c:v>86.038399999999996</c:v>
                </c:pt>
                <c:pt idx="12744">
                  <c:v>86.040199999999999</c:v>
                </c:pt>
                <c:pt idx="12745">
                  <c:v>86.044700000000006</c:v>
                </c:pt>
                <c:pt idx="12746">
                  <c:v>86.052499999999995</c:v>
                </c:pt>
                <c:pt idx="12747">
                  <c:v>86.063500000000005</c:v>
                </c:pt>
                <c:pt idx="12748">
                  <c:v>86.077200000000005</c:v>
                </c:pt>
                <c:pt idx="12749">
                  <c:v>86.091999999999999</c:v>
                </c:pt>
                <c:pt idx="12750">
                  <c:v>86.106300000000005</c:v>
                </c:pt>
                <c:pt idx="12751">
                  <c:v>86.118499999999997</c:v>
                </c:pt>
                <c:pt idx="12752">
                  <c:v>86.127399999999994</c:v>
                </c:pt>
                <c:pt idx="12753">
                  <c:v>86.133099999999999</c:v>
                </c:pt>
                <c:pt idx="12754">
                  <c:v>86.136799999999994</c:v>
                </c:pt>
                <c:pt idx="12755">
                  <c:v>86.140699999999995</c:v>
                </c:pt>
                <c:pt idx="12756">
                  <c:v>86.147599999999997</c:v>
                </c:pt>
                <c:pt idx="12757">
                  <c:v>86.16</c:v>
                </c:pt>
                <c:pt idx="12758">
                  <c:v>86.179599999999994</c:v>
                </c:pt>
                <c:pt idx="12759">
                  <c:v>86.206299999999999</c:v>
                </c:pt>
                <c:pt idx="12760">
                  <c:v>86.238299999999995</c:v>
                </c:pt>
                <c:pt idx="12761">
                  <c:v>86.272400000000005</c:v>
                </c:pt>
                <c:pt idx="12762">
                  <c:v>86.304900000000004</c:v>
                </c:pt>
                <c:pt idx="12763">
                  <c:v>86.332300000000004</c:v>
                </c:pt>
                <c:pt idx="12764">
                  <c:v>86.352400000000003</c:v>
                </c:pt>
                <c:pt idx="12765">
                  <c:v>86.364500000000007</c:v>
                </c:pt>
                <c:pt idx="12766">
                  <c:v>86.369900000000001</c:v>
                </c:pt>
                <c:pt idx="12767">
                  <c:v>86.370800000000003</c:v>
                </c:pt>
                <c:pt idx="12768">
                  <c:v>86.3703</c:v>
                </c:pt>
                <c:pt idx="12769">
                  <c:v>86.370800000000003</c:v>
                </c:pt>
                <c:pt idx="12770">
                  <c:v>86.373699999999999</c:v>
                </c:pt>
                <c:pt idx="12771">
                  <c:v>86.379400000000004</c:v>
                </c:pt>
                <c:pt idx="12772">
                  <c:v>86.387200000000007</c:v>
                </c:pt>
                <c:pt idx="12773">
                  <c:v>86.396199999999993</c:v>
                </c:pt>
                <c:pt idx="12774">
                  <c:v>86.405299999999997</c:v>
                </c:pt>
                <c:pt idx="12775">
                  <c:v>86.413899999999998</c:v>
                </c:pt>
                <c:pt idx="12776">
                  <c:v>86.421599999999998</c:v>
                </c:pt>
                <c:pt idx="12777">
                  <c:v>86.427999999999997</c:v>
                </c:pt>
                <c:pt idx="12778">
                  <c:v>86.4328</c:v>
                </c:pt>
                <c:pt idx="12779">
                  <c:v>86.435599999999994</c:v>
                </c:pt>
                <c:pt idx="12780">
                  <c:v>86.436300000000003</c:v>
                </c:pt>
                <c:pt idx="12781">
                  <c:v>86.435299999999998</c:v>
                </c:pt>
                <c:pt idx="12782">
                  <c:v>86.433599999999998</c:v>
                </c:pt>
                <c:pt idx="12783">
                  <c:v>86.433000000000007</c:v>
                </c:pt>
                <c:pt idx="12784">
                  <c:v>86.435699999999997</c:v>
                </c:pt>
                <c:pt idx="12785">
                  <c:v>86.443299999999994</c:v>
                </c:pt>
                <c:pt idx="12786">
                  <c:v>86.456800000000001</c:v>
                </c:pt>
                <c:pt idx="12787">
                  <c:v>86.475700000000003</c:v>
                </c:pt>
                <c:pt idx="12788">
                  <c:v>86.498800000000003</c:v>
                </c:pt>
                <c:pt idx="12789">
                  <c:v>86.524100000000004</c:v>
                </c:pt>
                <c:pt idx="12790">
                  <c:v>86.549700000000001</c:v>
                </c:pt>
                <c:pt idx="12791">
                  <c:v>86.573800000000006</c:v>
                </c:pt>
                <c:pt idx="12792">
                  <c:v>86.595399999999998</c:v>
                </c:pt>
                <c:pt idx="12793">
                  <c:v>86.613600000000005</c:v>
                </c:pt>
                <c:pt idx="12794">
                  <c:v>86.627600000000001</c:v>
                </c:pt>
                <c:pt idx="12795">
                  <c:v>86.636799999999994</c:v>
                </c:pt>
                <c:pt idx="12796">
                  <c:v>86.640900000000002</c:v>
                </c:pt>
                <c:pt idx="12797">
                  <c:v>86.640500000000003</c:v>
                </c:pt>
                <c:pt idx="12798">
                  <c:v>86.637299999999996</c:v>
                </c:pt>
                <c:pt idx="12799">
                  <c:v>86.634299999999996</c:v>
                </c:pt>
                <c:pt idx="12800">
                  <c:v>86.635000000000005</c:v>
                </c:pt>
                <c:pt idx="12801">
                  <c:v>86.642300000000006</c:v>
                </c:pt>
                <c:pt idx="12802">
                  <c:v>86.657799999999995</c:v>
                </c:pt>
                <c:pt idx="12803">
                  <c:v>86.680499999999995</c:v>
                </c:pt>
                <c:pt idx="12804">
                  <c:v>86.706900000000005</c:v>
                </c:pt>
                <c:pt idx="12805">
                  <c:v>86.731800000000007</c:v>
                </c:pt>
                <c:pt idx="12806">
                  <c:v>86.749099999999999</c:v>
                </c:pt>
                <c:pt idx="12807">
                  <c:v>86.754099999999994</c:v>
                </c:pt>
                <c:pt idx="12808">
                  <c:v>86.744200000000006</c:v>
                </c:pt>
                <c:pt idx="12809">
                  <c:v>86.720500000000001</c:v>
                </c:pt>
                <c:pt idx="12810">
                  <c:v>86.686899999999994</c:v>
                </c:pt>
                <c:pt idx="12811">
                  <c:v>86.650099999999995</c:v>
                </c:pt>
                <c:pt idx="12812">
                  <c:v>86.617199999999997</c:v>
                </c:pt>
                <c:pt idx="12813">
                  <c:v>86.594300000000004</c:v>
                </c:pt>
                <c:pt idx="12814">
                  <c:v>86.584800000000001</c:v>
                </c:pt>
                <c:pt idx="12815">
                  <c:v>86.589399999999998</c:v>
                </c:pt>
                <c:pt idx="12816">
                  <c:v>86.605999999999995</c:v>
                </c:pt>
                <c:pt idx="12817">
                  <c:v>86.630399999999995</c:v>
                </c:pt>
                <c:pt idx="12818">
                  <c:v>86.657899999999998</c:v>
                </c:pt>
                <c:pt idx="12819">
                  <c:v>86.683800000000005</c:v>
                </c:pt>
                <c:pt idx="12820">
                  <c:v>86.704400000000007</c:v>
                </c:pt>
                <c:pt idx="12821">
                  <c:v>86.7179</c:v>
                </c:pt>
                <c:pt idx="12822">
                  <c:v>86.724100000000007</c:v>
                </c:pt>
                <c:pt idx="12823">
                  <c:v>86.725099999999998</c:v>
                </c:pt>
                <c:pt idx="12824">
                  <c:v>86.7239</c:v>
                </c:pt>
                <c:pt idx="12825">
                  <c:v>86.724000000000004</c:v>
                </c:pt>
                <c:pt idx="12826">
                  <c:v>86.728499999999997</c:v>
                </c:pt>
                <c:pt idx="12827">
                  <c:v>86.738600000000005</c:v>
                </c:pt>
                <c:pt idx="12828">
                  <c:v>86.754000000000005</c:v>
                </c:pt>
                <c:pt idx="12829">
                  <c:v>86.772000000000006</c:v>
                </c:pt>
                <c:pt idx="12830">
                  <c:v>86.788799999999995</c:v>
                </c:pt>
                <c:pt idx="12831">
                  <c:v>86.8001</c:v>
                </c:pt>
                <c:pt idx="12832">
                  <c:v>86.802599999999998</c:v>
                </c:pt>
                <c:pt idx="12833">
                  <c:v>86.795299999999997</c:v>
                </c:pt>
                <c:pt idx="12834">
                  <c:v>86.779499999999999</c:v>
                </c:pt>
                <c:pt idx="12835">
                  <c:v>86.759200000000007</c:v>
                </c:pt>
                <c:pt idx="12836">
                  <c:v>86.739500000000007</c:v>
                </c:pt>
                <c:pt idx="12837">
                  <c:v>86.726200000000006</c:v>
                </c:pt>
                <c:pt idx="12838">
                  <c:v>86.723200000000006</c:v>
                </c:pt>
                <c:pt idx="12839">
                  <c:v>86.732500000000002</c:v>
                </c:pt>
                <c:pt idx="12840">
                  <c:v>86.753500000000003</c:v>
                </c:pt>
                <c:pt idx="12841">
                  <c:v>86.783100000000005</c:v>
                </c:pt>
                <c:pt idx="12842">
                  <c:v>86.817300000000003</c:v>
                </c:pt>
                <c:pt idx="12843">
                  <c:v>86.851900000000001</c:v>
                </c:pt>
                <c:pt idx="12844">
                  <c:v>86.883499999999998</c:v>
                </c:pt>
                <c:pt idx="12845">
                  <c:v>86.910200000000003</c:v>
                </c:pt>
                <c:pt idx="12846">
                  <c:v>86.931200000000004</c:v>
                </c:pt>
                <c:pt idx="12847">
                  <c:v>86.946799999999996</c:v>
                </c:pt>
                <c:pt idx="12848">
                  <c:v>86.957700000000003</c:v>
                </c:pt>
                <c:pt idx="12849">
                  <c:v>86.964399999999998</c:v>
                </c:pt>
                <c:pt idx="12850">
                  <c:v>86.967699999999994</c:v>
                </c:pt>
                <c:pt idx="12851">
                  <c:v>86.968000000000004</c:v>
                </c:pt>
                <c:pt idx="12852">
                  <c:v>86.966399999999993</c:v>
                </c:pt>
                <c:pt idx="12853">
                  <c:v>86.964100000000002</c:v>
                </c:pt>
                <c:pt idx="12854">
                  <c:v>86.962800000000001</c:v>
                </c:pt>
                <c:pt idx="12855">
                  <c:v>86.964100000000002</c:v>
                </c:pt>
                <c:pt idx="12856">
                  <c:v>86.9696</c:v>
                </c:pt>
                <c:pt idx="12857">
                  <c:v>86.979799999999997</c:v>
                </c:pt>
                <c:pt idx="12858">
                  <c:v>86.995000000000005</c:v>
                </c:pt>
                <c:pt idx="12859">
                  <c:v>87.014099999999999</c:v>
                </c:pt>
                <c:pt idx="12860">
                  <c:v>87.035899999999998</c:v>
                </c:pt>
                <c:pt idx="12861">
                  <c:v>87.058599999999998</c:v>
                </c:pt>
                <c:pt idx="12862">
                  <c:v>87.080399999999997</c:v>
                </c:pt>
                <c:pt idx="12863">
                  <c:v>87.099699999999999</c:v>
                </c:pt>
                <c:pt idx="12864">
                  <c:v>87.115899999999996</c:v>
                </c:pt>
                <c:pt idx="12865">
                  <c:v>87.128799999999998</c:v>
                </c:pt>
                <c:pt idx="12866">
                  <c:v>87.139300000000006</c:v>
                </c:pt>
                <c:pt idx="12867">
                  <c:v>87.149000000000001</c:v>
                </c:pt>
                <c:pt idx="12868">
                  <c:v>87.159400000000005</c:v>
                </c:pt>
                <c:pt idx="12869">
                  <c:v>87.171099999999996</c:v>
                </c:pt>
                <c:pt idx="12870">
                  <c:v>87.183599999999998</c:v>
                </c:pt>
                <c:pt idx="12871">
                  <c:v>87.194199999999995</c:v>
                </c:pt>
                <c:pt idx="12872">
                  <c:v>87.199100000000001</c:v>
                </c:pt>
                <c:pt idx="12873">
                  <c:v>87.194500000000005</c:v>
                </c:pt>
                <c:pt idx="12874">
                  <c:v>87.177899999999994</c:v>
                </c:pt>
                <c:pt idx="12875">
                  <c:v>87.150099999999995</c:v>
                </c:pt>
                <c:pt idx="12876">
                  <c:v>87.114900000000006</c:v>
                </c:pt>
                <c:pt idx="12877">
                  <c:v>87.0792</c:v>
                </c:pt>
                <c:pt idx="12878">
                  <c:v>87.0505</c:v>
                </c:pt>
                <c:pt idx="12879">
                  <c:v>87.035300000000007</c:v>
                </c:pt>
                <c:pt idx="12880">
                  <c:v>87.037599999999998</c:v>
                </c:pt>
                <c:pt idx="12881">
                  <c:v>87.058099999999996</c:v>
                </c:pt>
                <c:pt idx="12882">
                  <c:v>87.094099999999997</c:v>
                </c:pt>
                <c:pt idx="12883">
                  <c:v>87.140500000000003</c:v>
                </c:pt>
                <c:pt idx="12884">
                  <c:v>87.191100000000006</c:v>
                </c:pt>
                <c:pt idx="12885">
                  <c:v>87.240099999999998</c:v>
                </c:pt>
                <c:pt idx="12886">
                  <c:v>87.282600000000002</c:v>
                </c:pt>
                <c:pt idx="12887">
                  <c:v>87.315100000000001</c:v>
                </c:pt>
                <c:pt idx="12888">
                  <c:v>87.335899999999995</c:v>
                </c:pt>
                <c:pt idx="12889">
                  <c:v>87.344300000000004</c:v>
                </c:pt>
                <c:pt idx="12890">
                  <c:v>87.341399999999993</c:v>
                </c:pt>
                <c:pt idx="12891">
                  <c:v>87.329499999999996</c:v>
                </c:pt>
                <c:pt idx="12892">
                  <c:v>87.312100000000001</c:v>
                </c:pt>
                <c:pt idx="12893">
                  <c:v>87.293300000000002</c:v>
                </c:pt>
                <c:pt idx="12894">
                  <c:v>87.277199999999993</c:v>
                </c:pt>
                <c:pt idx="12895">
                  <c:v>87.266800000000003</c:v>
                </c:pt>
                <c:pt idx="12896">
                  <c:v>87.263300000000001</c:v>
                </c:pt>
                <c:pt idx="12897">
                  <c:v>87.265799999999999</c:v>
                </c:pt>
                <c:pt idx="12898">
                  <c:v>87.272000000000006</c:v>
                </c:pt>
                <c:pt idx="12899">
                  <c:v>87.278999999999996</c:v>
                </c:pt>
                <c:pt idx="12900">
                  <c:v>87.284999999999997</c:v>
                </c:pt>
                <c:pt idx="12901">
                  <c:v>87.289900000000003</c:v>
                </c:pt>
                <c:pt idx="12902">
                  <c:v>87.295199999999994</c:v>
                </c:pt>
                <c:pt idx="12903">
                  <c:v>87.3035</c:v>
                </c:pt>
                <c:pt idx="12904">
                  <c:v>87.316599999999994</c:v>
                </c:pt>
                <c:pt idx="12905">
                  <c:v>87.335400000000007</c:v>
                </c:pt>
                <c:pt idx="12906">
                  <c:v>87.358800000000002</c:v>
                </c:pt>
                <c:pt idx="12907">
                  <c:v>87.384799999999998</c:v>
                </c:pt>
                <c:pt idx="12908">
                  <c:v>87.410600000000002</c:v>
                </c:pt>
                <c:pt idx="12909">
                  <c:v>87.433999999999997</c:v>
                </c:pt>
                <c:pt idx="12910">
                  <c:v>87.453999999999994</c:v>
                </c:pt>
                <c:pt idx="12911">
                  <c:v>87.470600000000005</c:v>
                </c:pt>
                <c:pt idx="12912">
                  <c:v>87.484800000000007</c:v>
                </c:pt>
                <c:pt idx="12913">
                  <c:v>87.497699999999995</c:v>
                </c:pt>
                <c:pt idx="12914">
                  <c:v>87.510499999999993</c:v>
                </c:pt>
                <c:pt idx="12915">
                  <c:v>87.523600000000002</c:v>
                </c:pt>
                <c:pt idx="12916">
                  <c:v>87.537700000000001</c:v>
                </c:pt>
                <c:pt idx="12917">
                  <c:v>87.552999999999997</c:v>
                </c:pt>
                <c:pt idx="12918">
                  <c:v>87.569599999999994</c:v>
                </c:pt>
                <c:pt idx="12919">
                  <c:v>87.587299999999999</c:v>
                </c:pt>
                <c:pt idx="12920">
                  <c:v>87.605000000000004</c:v>
                </c:pt>
                <c:pt idx="12921">
                  <c:v>87.621099999999998</c:v>
                </c:pt>
                <c:pt idx="12922">
                  <c:v>87.633799999999994</c:v>
                </c:pt>
                <c:pt idx="12923">
                  <c:v>87.641900000000007</c:v>
                </c:pt>
                <c:pt idx="12924">
                  <c:v>87.645600000000002</c:v>
                </c:pt>
                <c:pt idx="12925">
                  <c:v>87.647000000000006</c:v>
                </c:pt>
                <c:pt idx="12926">
                  <c:v>87.649100000000004</c:v>
                </c:pt>
                <c:pt idx="12927">
                  <c:v>87.655199999999994</c:v>
                </c:pt>
                <c:pt idx="12928">
                  <c:v>87.666799999999995</c:v>
                </c:pt>
                <c:pt idx="12929">
                  <c:v>87.683099999999996</c:v>
                </c:pt>
                <c:pt idx="12930">
                  <c:v>87.700400000000002</c:v>
                </c:pt>
                <c:pt idx="12931">
                  <c:v>87.713499999999996</c:v>
                </c:pt>
                <c:pt idx="12932">
                  <c:v>87.717600000000004</c:v>
                </c:pt>
                <c:pt idx="12933">
                  <c:v>87.71</c:v>
                </c:pt>
                <c:pt idx="12934">
                  <c:v>87.691500000000005</c:v>
                </c:pt>
                <c:pt idx="12935">
                  <c:v>87.6661</c:v>
                </c:pt>
                <c:pt idx="12936">
                  <c:v>87.639799999999994</c:v>
                </c:pt>
                <c:pt idx="12937">
                  <c:v>87.618300000000005</c:v>
                </c:pt>
                <c:pt idx="12938">
                  <c:v>87.605000000000004</c:v>
                </c:pt>
                <c:pt idx="12939">
                  <c:v>87.600099999999998</c:v>
                </c:pt>
                <c:pt idx="12940">
                  <c:v>87.600899999999996</c:v>
                </c:pt>
                <c:pt idx="12941">
                  <c:v>87.603399999999993</c:v>
                </c:pt>
                <c:pt idx="12942">
                  <c:v>87.603800000000007</c:v>
                </c:pt>
                <c:pt idx="12943">
                  <c:v>87.6006</c:v>
                </c:pt>
                <c:pt idx="12944">
                  <c:v>87.595399999999998</c:v>
                </c:pt>
                <c:pt idx="12945">
                  <c:v>87.591300000000004</c:v>
                </c:pt>
                <c:pt idx="12946">
                  <c:v>87.592799999999997</c:v>
                </c:pt>
                <c:pt idx="12947">
                  <c:v>87.603099999999998</c:v>
                </c:pt>
                <c:pt idx="12948">
                  <c:v>87.623599999999996</c:v>
                </c:pt>
                <c:pt idx="12949">
                  <c:v>87.653199999999998</c:v>
                </c:pt>
                <c:pt idx="12950">
                  <c:v>87.688400000000001</c:v>
                </c:pt>
                <c:pt idx="12951">
                  <c:v>87.725099999999998</c:v>
                </c:pt>
                <c:pt idx="12952">
                  <c:v>87.758700000000005</c:v>
                </c:pt>
                <c:pt idx="12953">
                  <c:v>87.786199999999994</c:v>
                </c:pt>
                <c:pt idx="12954">
                  <c:v>87.805899999999994</c:v>
                </c:pt>
                <c:pt idx="12955">
                  <c:v>87.818200000000004</c:v>
                </c:pt>
                <c:pt idx="12956">
                  <c:v>87.824799999999996</c:v>
                </c:pt>
                <c:pt idx="12957">
                  <c:v>87.828500000000005</c:v>
                </c:pt>
                <c:pt idx="12958">
                  <c:v>87.831999999999994</c:v>
                </c:pt>
                <c:pt idx="12959">
                  <c:v>87.837500000000006</c:v>
                </c:pt>
                <c:pt idx="12960">
                  <c:v>87.846000000000004</c:v>
                </c:pt>
                <c:pt idx="12961">
                  <c:v>87.857799999999997</c:v>
                </c:pt>
                <c:pt idx="12962">
                  <c:v>87.871700000000004</c:v>
                </c:pt>
                <c:pt idx="12963">
                  <c:v>87.885800000000003</c:v>
                </c:pt>
                <c:pt idx="12964">
                  <c:v>87.897499999999994</c:v>
                </c:pt>
                <c:pt idx="12965">
                  <c:v>87.903999999999996</c:v>
                </c:pt>
                <c:pt idx="12966">
                  <c:v>87.902799999999999</c:v>
                </c:pt>
                <c:pt idx="12967">
                  <c:v>87.892700000000005</c:v>
                </c:pt>
                <c:pt idx="12968">
                  <c:v>87.874099999999999</c:v>
                </c:pt>
                <c:pt idx="12969">
                  <c:v>87.849500000000006</c:v>
                </c:pt>
                <c:pt idx="12970">
                  <c:v>87.823400000000007</c:v>
                </c:pt>
                <c:pt idx="12971">
                  <c:v>87.801000000000002</c:v>
                </c:pt>
                <c:pt idx="12972">
                  <c:v>87.787499999999994</c:v>
                </c:pt>
                <c:pt idx="12973">
                  <c:v>87.786299999999997</c:v>
                </c:pt>
                <c:pt idx="12974">
                  <c:v>87.797899999999998</c:v>
                </c:pt>
                <c:pt idx="12975">
                  <c:v>87.819900000000004</c:v>
                </c:pt>
                <c:pt idx="12976">
                  <c:v>87.847800000000007</c:v>
                </c:pt>
                <c:pt idx="12977">
                  <c:v>87.876400000000004</c:v>
                </c:pt>
                <c:pt idx="12978">
                  <c:v>87.901700000000005</c:v>
                </c:pt>
                <c:pt idx="12979">
                  <c:v>87.921700000000001</c:v>
                </c:pt>
                <c:pt idx="12980">
                  <c:v>87.937100000000001</c:v>
                </c:pt>
                <c:pt idx="12981">
                  <c:v>87.950599999999994</c:v>
                </c:pt>
                <c:pt idx="12982">
                  <c:v>87.965299999999999</c:v>
                </c:pt>
                <c:pt idx="12983">
                  <c:v>87.983800000000002</c:v>
                </c:pt>
                <c:pt idx="12984">
                  <c:v>88.007300000000001</c:v>
                </c:pt>
                <c:pt idx="12985">
                  <c:v>88.035300000000007</c:v>
                </c:pt>
                <c:pt idx="12986">
                  <c:v>88.066500000000005</c:v>
                </c:pt>
                <c:pt idx="12987">
                  <c:v>88.099199999999996</c:v>
                </c:pt>
                <c:pt idx="12988">
                  <c:v>88.132400000000004</c:v>
                </c:pt>
                <c:pt idx="12989">
                  <c:v>88.165099999999995</c:v>
                </c:pt>
                <c:pt idx="12990">
                  <c:v>88.196100000000001</c:v>
                </c:pt>
                <c:pt idx="12991">
                  <c:v>88.223799999999997</c:v>
                </c:pt>
                <c:pt idx="12992">
                  <c:v>88.245599999999996</c:v>
                </c:pt>
                <c:pt idx="12993">
                  <c:v>88.258399999999995</c:v>
                </c:pt>
                <c:pt idx="12994">
                  <c:v>88.259900000000002</c:v>
                </c:pt>
                <c:pt idx="12995">
                  <c:v>88.249399999999994</c:v>
                </c:pt>
                <c:pt idx="12996">
                  <c:v>88.229100000000003</c:v>
                </c:pt>
                <c:pt idx="12997">
                  <c:v>88.203699999999998</c:v>
                </c:pt>
                <c:pt idx="12998">
                  <c:v>88.179299999999998</c:v>
                </c:pt>
                <c:pt idx="12999">
                  <c:v>88.161699999999996</c:v>
                </c:pt>
                <c:pt idx="13000">
                  <c:v>88.154600000000002</c:v>
                </c:pt>
                <c:pt idx="13001">
                  <c:v>88.158100000000005</c:v>
                </c:pt>
                <c:pt idx="13002">
                  <c:v>88.169399999999996</c:v>
                </c:pt>
                <c:pt idx="13003">
                  <c:v>88.183300000000003</c:v>
                </c:pt>
                <c:pt idx="13004">
                  <c:v>88.194900000000004</c:v>
                </c:pt>
                <c:pt idx="13005">
                  <c:v>88.200699999999998</c:v>
                </c:pt>
                <c:pt idx="13006">
                  <c:v>88.199799999999996</c:v>
                </c:pt>
                <c:pt idx="13007">
                  <c:v>88.194100000000006</c:v>
                </c:pt>
                <c:pt idx="13008">
                  <c:v>88.186800000000005</c:v>
                </c:pt>
                <c:pt idx="13009">
                  <c:v>88.181799999999996</c:v>
                </c:pt>
                <c:pt idx="13010">
                  <c:v>88.182100000000005</c:v>
                </c:pt>
                <c:pt idx="13011">
                  <c:v>88.188800000000001</c:v>
                </c:pt>
                <c:pt idx="13012">
                  <c:v>88.2012</c:v>
                </c:pt>
                <c:pt idx="13013">
                  <c:v>88.217299999999994</c:v>
                </c:pt>
                <c:pt idx="13014">
                  <c:v>88.234300000000005</c:v>
                </c:pt>
                <c:pt idx="13015">
                  <c:v>88.249700000000004</c:v>
                </c:pt>
                <c:pt idx="13016">
                  <c:v>88.261700000000005</c:v>
                </c:pt>
                <c:pt idx="13017">
                  <c:v>88.269499999999994</c:v>
                </c:pt>
                <c:pt idx="13018">
                  <c:v>88.273300000000006</c:v>
                </c:pt>
                <c:pt idx="13019">
                  <c:v>88.274000000000001</c:v>
                </c:pt>
                <c:pt idx="13020">
                  <c:v>88.273399999999995</c:v>
                </c:pt>
                <c:pt idx="13021">
                  <c:v>88.272900000000007</c:v>
                </c:pt>
                <c:pt idx="13022">
                  <c:v>88.273700000000005</c:v>
                </c:pt>
                <c:pt idx="13023">
                  <c:v>88.275400000000005</c:v>
                </c:pt>
                <c:pt idx="13024">
                  <c:v>88.277100000000004</c:v>
                </c:pt>
                <c:pt idx="13025">
                  <c:v>88.277299999999997</c:v>
                </c:pt>
                <c:pt idx="13026">
                  <c:v>88.275300000000001</c:v>
                </c:pt>
                <c:pt idx="13027">
                  <c:v>88.271799999999999</c:v>
                </c:pt>
                <c:pt idx="13028">
                  <c:v>88.269199999999998</c:v>
                </c:pt>
                <c:pt idx="13029">
                  <c:v>88.271199999999993</c:v>
                </c:pt>
                <c:pt idx="13030">
                  <c:v>88.280600000000007</c:v>
                </c:pt>
                <c:pt idx="13031">
                  <c:v>88.298699999999997</c:v>
                </c:pt>
                <c:pt idx="13032">
                  <c:v>88.323599999999999</c:v>
                </c:pt>
                <c:pt idx="13033">
                  <c:v>88.351200000000006</c:v>
                </c:pt>
                <c:pt idx="13034">
                  <c:v>88.376499999999993</c:v>
                </c:pt>
                <c:pt idx="13035">
                  <c:v>88.395600000000002</c:v>
                </c:pt>
                <c:pt idx="13036">
                  <c:v>88.407899999999998</c:v>
                </c:pt>
                <c:pt idx="13037">
                  <c:v>88.416300000000007</c:v>
                </c:pt>
                <c:pt idx="13038">
                  <c:v>88.427000000000007</c:v>
                </c:pt>
                <c:pt idx="13039">
                  <c:v>88.446399999999997</c:v>
                </c:pt>
                <c:pt idx="13040">
                  <c:v>88.4786</c:v>
                </c:pt>
                <c:pt idx="13041">
                  <c:v>88.523300000000006</c:v>
                </c:pt>
                <c:pt idx="13042">
                  <c:v>88.575299999999999</c:v>
                </c:pt>
                <c:pt idx="13043">
                  <c:v>88.626199999999997</c:v>
                </c:pt>
                <c:pt idx="13044">
                  <c:v>88.666600000000003</c:v>
                </c:pt>
                <c:pt idx="13045">
                  <c:v>88.689499999999995</c:v>
                </c:pt>
                <c:pt idx="13046">
                  <c:v>88.692400000000006</c:v>
                </c:pt>
                <c:pt idx="13047">
                  <c:v>88.677999999999997</c:v>
                </c:pt>
                <c:pt idx="13048">
                  <c:v>88.652699999999996</c:v>
                </c:pt>
                <c:pt idx="13049">
                  <c:v>88.623500000000007</c:v>
                </c:pt>
                <c:pt idx="13050">
                  <c:v>88.596100000000007</c:v>
                </c:pt>
                <c:pt idx="13051">
                  <c:v>88.573599999999999</c:v>
                </c:pt>
                <c:pt idx="13052">
                  <c:v>88.557100000000005</c:v>
                </c:pt>
                <c:pt idx="13053">
                  <c:v>88.546999999999997</c:v>
                </c:pt>
                <c:pt idx="13054">
                  <c:v>88.543400000000005</c:v>
                </c:pt>
                <c:pt idx="13055">
                  <c:v>88.547200000000004</c:v>
                </c:pt>
                <c:pt idx="13056">
                  <c:v>88.558800000000005</c:v>
                </c:pt>
                <c:pt idx="13057">
                  <c:v>88.577399999999997</c:v>
                </c:pt>
                <c:pt idx="13058">
                  <c:v>88.600800000000007</c:v>
                </c:pt>
                <c:pt idx="13059">
                  <c:v>88.625299999999996</c:v>
                </c:pt>
                <c:pt idx="13060">
                  <c:v>88.647099999999995</c:v>
                </c:pt>
                <c:pt idx="13061">
                  <c:v>88.663600000000002</c:v>
                </c:pt>
                <c:pt idx="13062">
                  <c:v>88.674300000000002</c:v>
                </c:pt>
                <c:pt idx="13063">
                  <c:v>88.680700000000002</c:v>
                </c:pt>
                <c:pt idx="13064">
                  <c:v>88.685900000000004</c:v>
                </c:pt>
                <c:pt idx="13065">
                  <c:v>88.693100000000001</c:v>
                </c:pt>
                <c:pt idx="13066">
                  <c:v>88.704599999999999</c:v>
                </c:pt>
                <c:pt idx="13067">
                  <c:v>88.720699999999994</c:v>
                </c:pt>
                <c:pt idx="13068">
                  <c:v>88.739800000000002</c:v>
                </c:pt>
                <c:pt idx="13069">
                  <c:v>88.758600000000001</c:v>
                </c:pt>
                <c:pt idx="13070">
                  <c:v>88.773700000000005</c:v>
                </c:pt>
                <c:pt idx="13071">
                  <c:v>88.7821</c:v>
                </c:pt>
                <c:pt idx="13072">
                  <c:v>88.781700000000001</c:v>
                </c:pt>
                <c:pt idx="13073">
                  <c:v>88.771900000000002</c:v>
                </c:pt>
                <c:pt idx="13074">
                  <c:v>88.753799999999998</c:v>
                </c:pt>
                <c:pt idx="13075">
                  <c:v>88.729900000000001</c:v>
                </c:pt>
                <c:pt idx="13076">
                  <c:v>88.703900000000004</c:v>
                </c:pt>
                <c:pt idx="13077">
                  <c:v>88.680199999999999</c:v>
                </c:pt>
                <c:pt idx="13078">
                  <c:v>88.662499999999994</c:v>
                </c:pt>
                <c:pt idx="13079">
                  <c:v>88.653199999999998</c:v>
                </c:pt>
                <c:pt idx="13080">
                  <c:v>88.652699999999996</c:v>
                </c:pt>
                <c:pt idx="13081">
                  <c:v>88.659499999999994</c:v>
                </c:pt>
                <c:pt idx="13082">
                  <c:v>88.6708</c:v>
                </c:pt>
                <c:pt idx="13083">
                  <c:v>88.683000000000007</c:v>
                </c:pt>
                <c:pt idx="13084">
                  <c:v>88.693399999999997</c:v>
                </c:pt>
                <c:pt idx="13085">
                  <c:v>88.700199999999995</c:v>
                </c:pt>
                <c:pt idx="13086">
                  <c:v>88.704099999999997</c:v>
                </c:pt>
                <c:pt idx="13087">
                  <c:v>88.707400000000007</c:v>
                </c:pt>
                <c:pt idx="13088">
                  <c:v>88.713700000000003</c:v>
                </c:pt>
                <c:pt idx="13089">
                  <c:v>88.726399999999998</c:v>
                </c:pt>
                <c:pt idx="13090">
                  <c:v>88.748099999999994</c:v>
                </c:pt>
                <c:pt idx="13091">
                  <c:v>88.779200000000003</c:v>
                </c:pt>
                <c:pt idx="13092">
                  <c:v>88.818299999999994</c:v>
                </c:pt>
                <c:pt idx="13093">
                  <c:v>88.862099999999998</c:v>
                </c:pt>
                <c:pt idx="13094">
                  <c:v>88.905900000000003</c:v>
                </c:pt>
                <c:pt idx="13095">
                  <c:v>88.945700000000002</c:v>
                </c:pt>
                <c:pt idx="13096">
                  <c:v>88.978300000000004</c:v>
                </c:pt>
                <c:pt idx="13097">
                  <c:v>89.002200000000002</c:v>
                </c:pt>
                <c:pt idx="13098">
                  <c:v>89.018100000000004</c:v>
                </c:pt>
                <c:pt idx="13099">
                  <c:v>89.027500000000003</c:v>
                </c:pt>
                <c:pt idx="13100">
                  <c:v>89.032700000000006</c:v>
                </c:pt>
                <c:pt idx="13101">
                  <c:v>89.035300000000007</c:v>
                </c:pt>
                <c:pt idx="13102">
                  <c:v>89.035899999999998</c:v>
                </c:pt>
                <c:pt idx="13103">
                  <c:v>89.033900000000003</c:v>
                </c:pt>
                <c:pt idx="13104">
                  <c:v>89.028599999999997</c:v>
                </c:pt>
                <c:pt idx="13105">
                  <c:v>89.019800000000004</c:v>
                </c:pt>
                <c:pt idx="13106">
                  <c:v>89.009</c:v>
                </c:pt>
                <c:pt idx="13107">
                  <c:v>88.999799999999993</c:v>
                </c:pt>
                <c:pt idx="13108">
                  <c:v>88.997799999999998</c:v>
                </c:pt>
                <c:pt idx="13109">
                  <c:v>89.008600000000001</c:v>
                </c:pt>
                <c:pt idx="13110">
                  <c:v>89.035200000000003</c:v>
                </c:pt>
                <c:pt idx="13111">
                  <c:v>89.076899999999995</c:v>
                </c:pt>
                <c:pt idx="13112">
                  <c:v>89.128399999999999</c:v>
                </c:pt>
                <c:pt idx="13113">
                  <c:v>89.181399999999996</c:v>
                </c:pt>
                <c:pt idx="13114">
                  <c:v>89.227199999999996</c:v>
                </c:pt>
                <c:pt idx="13115">
                  <c:v>89.258899999999997</c:v>
                </c:pt>
                <c:pt idx="13116">
                  <c:v>89.273300000000006</c:v>
                </c:pt>
                <c:pt idx="13117">
                  <c:v>89.271500000000003</c:v>
                </c:pt>
                <c:pt idx="13118">
                  <c:v>89.257800000000003</c:v>
                </c:pt>
                <c:pt idx="13119">
                  <c:v>89.238399999999999</c:v>
                </c:pt>
                <c:pt idx="13120">
                  <c:v>89.218999999999994</c:v>
                </c:pt>
                <c:pt idx="13121">
                  <c:v>89.203699999999998</c:v>
                </c:pt>
                <c:pt idx="13122">
                  <c:v>89.194299999999998</c:v>
                </c:pt>
                <c:pt idx="13123">
                  <c:v>89.191000000000003</c:v>
                </c:pt>
                <c:pt idx="13124">
                  <c:v>89.193700000000007</c:v>
                </c:pt>
                <c:pt idx="13125">
                  <c:v>89.202200000000005</c:v>
                </c:pt>
                <c:pt idx="13126">
                  <c:v>89.216499999999996</c:v>
                </c:pt>
                <c:pt idx="13127">
                  <c:v>89.235699999999994</c:v>
                </c:pt>
                <c:pt idx="13128">
                  <c:v>89.257499999999993</c:v>
                </c:pt>
                <c:pt idx="13129">
                  <c:v>89.277900000000002</c:v>
                </c:pt>
                <c:pt idx="13130">
                  <c:v>89.291799999999995</c:v>
                </c:pt>
                <c:pt idx="13131">
                  <c:v>89.294300000000007</c:v>
                </c:pt>
                <c:pt idx="13132">
                  <c:v>89.283000000000001</c:v>
                </c:pt>
                <c:pt idx="13133">
                  <c:v>89.26</c:v>
                </c:pt>
                <c:pt idx="13134">
                  <c:v>89.231800000000007</c:v>
                </c:pt>
                <c:pt idx="13135">
                  <c:v>89.207300000000004</c:v>
                </c:pt>
                <c:pt idx="13136">
                  <c:v>89.193299999999994</c:v>
                </c:pt>
                <c:pt idx="13137">
                  <c:v>89.191199999999995</c:v>
                </c:pt>
                <c:pt idx="13138">
                  <c:v>89.196899999999999</c:v>
                </c:pt>
                <c:pt idx="13139">
                  <c:v>89.203100000000006</c:v>
                </c:pt>
                <c:pt idx="13140">
                  <c:v>89.203400000000002</c:v>
                </c:pt>
                <c:pt idx="13141">
                  <c:v>89.195700000000002</c:v>
                </c:pt>
                <c:pt idx="13142">
                  <c:v>89.183300000000003</c:v>
                </c:pt>
                <c:pt idx="13143">
                  <c:v>89.173900000000003</c:v>
                </c:pt>
                <c:pt idx="13144">
                  <c:v>89.174899999999994</c:v>
                </c:pt>
                <c:pt idx="13145">
                  <c:v>89.189700000000002</c:v>
                </c:pt>
                <c:pt idx="13146">
                  <c:v>89.216099999999997</c:v>
                </c:pt>
                <c:pt idx="13147">
                  <c:v>89.247799999999998</c:v>
                </c:pt>
                <c:pt idx="13148">
                  <c:v>89.277699999999996</c:v>
                </c:pt>
                <c:pt idx="13149">
                  <c:v>89.299599999999998</c:v>
                </c:pt>
                <c:pt idx="13150">
                  <c:v>89.310599999999994</c:v>
                </c:pt>
                <c:pt idx="13151">
                  <c:v>89.310599999999994</c:v>
                </c:pt>
                <c:pt idx="13152">
                  <c:v>89.302899999999994</c:v>
                </c:pt>
                <c:pt idx="13153">
                  <c:v>89.292299999999997</c:v>
                </c:pt>
                <c:pt idx="13154">
                  <c:v>89.283900000000003</c:v>
                </c:pt>
                <c:pt idx="13155">
                  <c:v>89.281400000000005</c:v>
                </c:pt>
                <c:pt idx="13156">
                  <c:v>89.287000000000006</c:v>
                </c:pt>
                <c:pt idx="13157">
                  <c:v>89.301400000000001</c:v>
                </c:pt>
                <c:pt idx="13158">
                  <c:v>89.324200000000005</c:v>
                </c:pt>
                <c:pt idx="13159">
                  <c:v>89.354699999999994</c:v>
                </c:pt>
                <c:pt idx="13160">
                  <c:v>89.391300000000001</c:v>
                </c:pt>
                <c:pt idx="13161">
                  <c:v>89.431600000000003</c:v>
                </c:pt>
                <c:pt idx="13162">
                  <c:v>89.472300000000004</c:v>
                </c:pt>
                <c:pt idx="13163">
                  <c:v>89.509600000000006</c:v>
                </c:pt>
                <c:pt idx="13164">
                  <c:v>89.540099999999995</c:v>
                </c:pt>
                <c:pt idx="13165">
                  <c:v>89.561899999999994</c:v>
                </c:pt>
                <c:pt idx="13166">
                  <c:v>89.575199999999995</c:v>
                </c:pt>
                <c:pt idx="13167">
                  <c:v>89.581800000000001</c:v>
                </c:pt>
                <c:pt idx="13168">
                  <c:v>89.584699999999998</c:v>
                </c:pt>
                <c:pt idx="13169">
                  <c:v>89.586500000000001</c:v>
                </c:pt>
                <c:pt idx="13170">
                  <c:v>89.588700000000003</c:v>
                </c:pt>
                <c:pt idx="13171">
                  <c:v>89.590999999999994</c:v>
                </c:pt>
                <c:pt idx="13172">
                  <c:v>89.592299999999994</c:v>
                </c:pt>
                <c:pt idx="13173">
                  <c:v>89.591300000000004</c:v>
                </c:pt>
                <c:pt idx="13174">
                  <c:v>89.587199999999996</c:v>
                </c:pt>
                <c:pt idx="13175">
                  <c:v>89.580500000000001</c:v>
                </c:pt>
                <c:pt idx="13176">
                  <c:v>89.572100000000006</c:v>
                </c:pt>
                <c:pt idx="13177">
                  <c:v>89.563500000000005</c:v>
                </c:pt>
                <c:pt idx="13178">
                  <c:v>89.555899999999994</c:v>
                </c:pt>
                <c:pt idx="13179">
                  <c:v>89.550299999999993</c:v>
                </c:pt>
                <c:pt idx="13180">
                  <c:v>89.547700000000006</c:v>
                </c:pt>
                <c:pt idx="13181">
                  <c:v>89.549400000000006</c:v>
                </c:pt>
                <c:pt idx="13182">
                  <c:v>89.556799999999996</c:v>
                </c:pt>
                <c:pt idx="13183">
                  <c:v>89.571399999999997</c:v>
                </c:pt>
                <c:pt idx="13184">
                  <c:v>89.593500000000006</c:v>
                </c:pt>
                <c:pt idx="13185">
                  <c:v>89.621600000000001</c:v>
                </c:pt>
                <c:pt idx="13186">
                  <c:v>89.652299999999997</c:v>
                </c:pt>
                <c:pt idx="13187">
                  <c:v>89.680899999999994</c:v>
                </c:pt>
                <c:pt idx="13188">
                  <c:v>89.7029</c:v>
                </c:pt>
                <c:pt idx="13189">
                  <c:v>89.715999999999994</c:v>
                </c:pt>
                <c:pt idx="13190">
                  <c:v>89.721199999999996</c:v>
                </c:pt>
                <c:pt idx="13191">
                  <c:v>89.723100000000002</c:v>
                </c:pt>
                <c:pt idx="13192">
                  <c:v>89.728399999999993</c:v>
                </c:pt>
                <c:pt idx="13193">
                  <c:v>89.743300000000005</c:v>
                </c:pt>
                <c:pt idx="13194">
                  <c:v>89.770700000000005</c:v>
                </c:pt>
                <c:pt idx="13195">
                  <c:v>89.808999999999997</c:v>
                </c:pt>
                <c:pt idx="13196">
                  <c:v>89.852900000000005</c:v>
                </c:pt>
                <c:pt idx="13197">
                  <c:v>89.894599999999997</c:v>
                </c:pt>
                <c:pt idx="13198">
                  <c:v>89.927300000000002</c:v>
                </c:pt>
                <c:pt idx="13199">
                  <c:v>89.946399999999997</c:v>
                </c:pt>
                <c:pt idx="13200">
                  <c:v>89.951599999999999</c:v>
                </c:pt>
                <c:pt idx="13201">
                  <c:v>89.945999999999998</c:v>
                </c:pt>
                <c:pt idx="13202">
                  <c:v>89.934700000000007</c:v>
                </c:pt>
                <c:pt idx="13203">
                  <c:v>89.9238</c:v>
                </c:pt>
                <c:pt idx="13204">
                  <c:v>89.917199999999994</c:v>
                </c:pt>
                <c:pt idx="13205">
                  <c:v>89.917000000000002</c:v>
                </c:pt>
                <c:pt idx="13206">
                  <c:v>89.922700000000006</c:v>
                </c:pt>
                <c:pt idx="13207">
                  <c:v>89.932199999999995</c:v>
                </c:pt>
                <c:pt idx="13208">
                  <c:v>89.9435</c:v>
                </c:pt>
                <c:pt idx="13209">
                  <c:v>89.955100000000002</c:v>
                </c:pt>
                <c:pt idx="13210">
                  <c:v>89.966300000000004</c:v>
                </c:pt>
                <c:pt idx="13211">
                  <c:v>89.976699999999994</c:v>
                </c:pt>
                <c:pt idx="13212">
                  <c:v>89.985299999999995</c:v>
                </c:pt>
                <c:pt idx="13213">
                  <c:v>89.990499999999997</c:v>
                </c:pt>
                <c:pt idx="13214">
                  <c:v>89.989900000000006</c:v>
                </c:pt>
                <c:pt idx="13215">
                  <c:v>89.981200000000001</c:v>
                </c:pt>
                <c:pt idx="13216">
                  <c:v>89.964100000000002</c:v>
                </c:pt>
                <c:pt idx="13217">
                  <c:v>89.941699999999997</c:v>
                </c:pt>
                <c:pt idx="13218">
                  <c:v>89.921400000000006</c:v>
                </c:pt>
                <c:pt idx="13219">
                  <c:v>89.913300000000007</c:v>
                </c:pt>
                <c:pt idx="13220">
                  <c:v>89.925399999999996</c:v>
                </c:pt>
                <c:pt idx="13221">
                  <c:v>89.959400000000002</c:v>
                </c:pt>
                <c:pt idx="13222">
                  <c:v>90.009399999999999</c:v>
                </c:pt>
                <c:pt idx="13223">
                  <c:v>90.063100000000006</c:v>
                </c:pt>
                <c:pt idx="13224">
                  <c:v>90.106099999999998</c:v>
                </c:pt>
                <c:pt idx="13225">
                  <c:v>90.125399999999999</c:v>
                </c:pt>
                <c:pt idx="13226">
                  <c:v>90.113299999999995</c:v>
                </c:pt>
                <c:pt idx="13227">
                  <c:v>90.071200000000005</c:v>
                </c:pt>
                <c:pt idx="13228">
                  <c:v>90.011099999999999</c:v>
                </c:pt>
                <c:pt idx="13229">
                  <c:v>89.951400000000007</c:v>
                </c:pt>
                <c:pt idx="13230">
                  <c:v>89.908900000000003</c:v>
                </c:pt>
                <c:pt idx="13231">
                  <c:v>89.892099999999999</c:v>
                </c:pt>
                <c:pt idx="13232">
                  <c:v>89.900599999999997</c:v>
                </c:pt>
                <c:pt idx="13233">
                  <c:v>89.927400000000006</c:v>
                </c:pt>
                <c:pt idx="13234">
                  <c:v>89.964200000000005</c:v>
                </c:pt>
                <c:pt idx="13235">
                  <c:v>90.003500000000003</c:v>
                </c:pt>
                <c:pt idx="13236">
                  <c:v>90.041200000000003</c:v>
                </c:pt>
                <c:pt idx="13237">
                  <c:v>90.0762</c:v>
                </c:pt>
                <c:pt idx="13238">
                  <c:v>90.110299999999995</c:v>
                </c:pt>
                <c:pt idx="13239">
                  <c:v>90.145700000000005</c:v>
                </c:pt>
                <c:pt idx="13240">
                  <c:v>90.183499999999995</c:v>
                </c:pt>
                <c:pt idx="13241">
                  <c:v>90.222200000000001</c:v>
                </c:pt>
                <c:pt idx="13242">
                  <c:v>90.258300000000006</c:v>
                </c:pt>
                <c:pt idx="13243">
                  <c:v>90.286900000000003</c:v>
                </c:pt>
                <c:pt idx="13244">
                  <c:v>90.304199999999994</c:v>
                </c:pt>
                <c:pt idx="13245">
                  <c:v>90.308800000000005</c:v>
                </c:pt>
                <c:pt idx="13246">
                  <c:v>90.302599999999998</c:v>
                </c:pt>
                <c:pt idx="13247">
                  <c:v>90.290199999999999</c:v>
                </c:pt>
                <c:pt idx="13248">
                  <c:v>90.276499999999999</c:v>
                </c:pt>
                <c:pt idx="13249">
                  <c:v>90.264600000000002</c:v>
                </c:pt>
                <c:pt idx="13250">
                  <c:v>90.255499999999998</c:v>
                </c:pt>
                <c:pt idx="13251">
                  <c:v>90.248800000000003</c:v>
                </c:pt>
                <c:pt idx="13252">
                  <c:v>90.244200000000006</c:v>
                </c:pt>
                <c:pt idx="13253">
                  <c:v>90.242500000000007</c:v>
                </c:pt>
                <c:pt idx="13254">
                  <c:v>90.245400000000004</c:v>
                </c:pt>
                <c:pt idx="13255">
                  <c:v>90.254800000000003</c:v>
                </c:pt>
                <c:pt idx="13256">
                  <c:v>90.270600000000002</c:v>
                </c:pt>
                <c:pt idx="13257">
                  <c:v>90.2898</c:v>
                </c:pt>
                <c:pt idx="13258">
                  <c:v>90.308099999999996</c:v>
                </c:pt>
                <c:pt idx="13259">
                  <c:v>90.321200000000005</c:v>
                </c:pt>
                <c:pt idx="13260">
                  <c:v>90.327399999999997</c:v>
                </c:pt>
                <c:pt idx="13261">
                  <c:v>90.328100000000006</c:v>
                </c:pt>
                <c:pt idx="13262">
                  <c:v>90.326999999999998</c:v>
                </c:pt>
                <c:pt idx="13263">
                  <c:v>90.329099999999997</c:v>
                </c:pt>
                <c:pt idx="13264">
                  <c:v>90.337900000000005</c:v>
                </c:pt>
                <c:pt idx="13265">
                  <c:v>90.354500000000002</c:v>
                </c:pt>
                <c:pt idx="13266">
                  <c:v>90.377099999999999</c:v>
                </c:pt>
                <c:pt idx="13267">
                  <c:v>90.402000000000001</c:v>
                </c:pt>
                <c:pt idx="13268">
                  <c:v>90.425200000000004</c:v>
                </c:pt>
                <c:pt idx="13269">
                  <c:v>90.444699999999997</c:v>
                </c:pt>
                <c:pt idx="13270">
                  <c:v>90.460800000000006</c:v>
                </c:pt>
                <c:pt idx="13271">
                  <c:v>90.475399999999993</c:v>
                </c:pt>
                <c:pt idx="13272">
                  <c:v>90.490099999999998</c:v>
                </c:pt>
                <c:pt idx="13273">
                  <c:v>90.505099999999999</c:v>
                </c:pt>
                <c:pt idx="13274">
                  <c:v>90.518199999999993</c:v>
                </c:pt>
                <c:pt idx="13275">
                  <c:v>90.5261</c:v>
                </c:pt>
                <c:pt idx="13276">
                  <c:v>90.526499999999999</c:v>
                </c:pt>
                <c:pt idx="13277">
                  <c:v>90.519599999999997</c:v>
                </c:pt>
                <c:pt idx="13278">
                  <c:v>90.509</c:v>
                </c:pt>
                <c:pt idx="13279">
                  <c:v>90.500699999999995</c:v>
                </c:pt>
                <c:pt idx="13280">
                  <c:v>90.5</c:v>
                </c:pt>
                <c:pt idx="13281">
                  <c:v>90.509</c:v>
                </c:pt>
                <c:pt idx="13282">
                  <c:v>90.525499999999994</c:v>
                </c:pt>
                <c:pt idx="13283">
                  <c:v>90.544600000000003</c:v>
                </c:pt>
                <c:pt idx="13284">
                  <c:v>90.560400000000001</c:v>
                </c:pt>
                <c:pt idx="13285">
                  <c:v>90.568600000000004</c:v>
                </c:pt>
                <c:pt idx="13286">
                  <c:v>90.567599999999999</c:v>
                </c:pt>
                <c:pt idx="13287">
                  <c:v>90.559100000000001</c:v>
                </c:pt>
                <c:pt idx="13288">
                  <c:v>90.5458</c:v>
                </c:pt>
                <c:pt idx="13289">
                  <c:v>90.530600000000007</c:v>
                </c:pt>
                <c:pt idx="13290">
                  <c:v>90.515299999999996</c:v>
                </c:pt>
                <c:pt idx="13291">
                  <c:v>90.500399999999999</c:v>
                </c:pt>
                <c:pt idx="13292">
                  <c:v>90.486699999999999</c:v>
                </c:pt>
                <c:pt idx="13293">
                  <c:v>90.476500000000001</c:v>
                </c:pt>
                <c:pt idx="13294">
                  <c:v>90.473699999999994</c:v>
                </c:pt>
                <c:pt idx="13295">
                  <c:v>90.483000000000004</c:v>
                </c:pt>
                <c:pt idx="13296">
                  <c:v>90.507099999999994</c:v>
                </c:pt>
                <c:pt idx="13297">
                  <c:v>90.545599999999993</c:v>
                </c:pt>
                <c:pt idx="13298">
                  <c:v>90.593400000000003</c:v>
                </c:pt>
                <c:pt idx="13299">
                  <c:v>90.641900000000007</c:v>
                </c:pt>
                <c:pt idx="13300">
                  <c:v>90.681100000000001</c:v>
                </c:pt>
                <c:pt idx="13301">
                  <c:v>90.702500000000001</c:v>
                </c:pt>
                <c:pt idx="13302">
                  <c:v>90.7029</c:v>
                </c:pt>
                <c:pt idx="13303">
                  <c:v>90.686599999999999</c:v>
                </c:pt>
                <c:pt idx="13304">
                  <c:v>90.663700000000006</c:v>
                </c:pt>
                <c:pt idx="13305">
                  <c:v>90.645099999999999</c:v>
                </c:pt>
                <c:pt idx="13306">
                  <c:v>90.636700000000005</c:v>
                </c:pt>
                <c:pt idx="13307">
                  <c:v>90.637100000000004</c:v>
                </c:pt>
                <c:pt idx="13308">
                  <c:v>90.638499999999993</c:v>
                </c:pt>
                <c:pt idx="13309">
                  <c:v>90.631100000000004</c:v>
                </c:pt>
                <c:pt idx="13310">
                  <c:v>90.606200000000001</c:v>
                </c:pt>
                <c:pt idx="13311">
                  <c:v>90.561700000000002</c:v>
                </c:pt>
                <c:pt idx="13312">
                  <c:v>90.504900000000006</c:v>
                </c:pt>
                <c:pt idx="13313">
                  <c:v>90.452100000000002</c:v>
                </c:pt>
                <c:pt idx="13314">
                  <c:v>90.422200000000004</c:v>
                </c:pt>
                <c:pt idx="13315">
                  <c:v>90.427199999999999</c:v>
                </c:pt>
                <c:pt idx="13316">
                  <c:v>90.467299999999994</c:v>
                </c:pt>
                <c:pt idx="13317">
                  <c:v>90.533600000000007</c:v>
                </c:pt>
                <c:pt idx="13318">
                  <c:v>90.614500000000007</c:v>
                </c:pt>
                <c:pt idx="13319">
                  <c:v>90.699200000000005</c:v>
                </c:pt>
                <c:pt idx="13320">
                  <c:v>90.7791</c:v>
                </c:pt>
                <c:pt idx="13321">
                  <c:v>90.847300000000004</c:v>
                </c:pt>
                <c:pt idx="13322">
                  <c:v>90.8977</c:v>
                </c:pt>
                <c:pt idx="13323">
                  <c:v>90.924400000000006</c:v>
                </c:pt>
                <c:pt idx="13324">
                  <c:v>90.923199999999994</c:v>
                </c:pt>
                <c:pt idx="13325">
                  <c:v>90.894099999999995</c:v>
                </c:pt>
                <c:pt idx="13326">
                  <c:v>90.843699999999998</c:v>
                </c:pt>
                <c:pt idx="13327">
                  <c:v>90.785300000000007</c:v>
                </c:pt>
                <c:pt idx="13328">
                  <c:v>90.733800000000002</c:v>
                </c:pt>
                <c:pt idx="13329">
                  <c:v>90.700800000000001</c:v>
                </c:pt>
                <c:pt idx="13330">
                  <c:v>90.6905</c:v>
                </c:pt>
                <c:pt idx="13331">
                  <c:v>90.700199999999995</c:v>
                </c:pt>
                <c:pt idx="13332">
                  <c:v>90.723600000000005</c:v>
                </c:pt>
                <c:pt idx="13333">
                  <c:v>90.753699999999995</c:v>
                </c:pt>
                <c:pt idx="13334">
                  <c:v>90.784999999999997</c:v>
                </c:pt>
                <c:pt idx="13335">
                  <c:v>90.814800000000005</c:v>
                </c:pt>
                <c:pt idx="13336">
                  <c:v>90.843599999999995</c:v>
                </c:pt>
                <c:pt idx="13337">
                  <c:v>90.873400000000004</c:v>
                </c:pt>
                <c:pt idx="13338">
                  <c:v>90.905799999999999</c:v>
                </c:pt>
                <c:pt idx="13339">
                  <c:v>90.940700000000007</c:v>
                </c:pt>
                <c:pt idx="13340">
                  <c:v>90.975300000000004</c:v>
                </c:pt>
                <c:pt idx="13341">
                  <c:v>91.005300000000005</c:v>
                </c:pt>
                <c:pt idx="13342">
                  <c:v>91.025999999999996</c:v>
                </c:pt>
                <c:pt idx="13343">
                  <c:v>91.033799999999999</c:v>
                </c:pt>
                <c:pt idx="13344">
                  <c:v>91.027500000000003</c:v>
                </c:pt>
                <c:pt idx="13345">
                  <c:v>91.009</c:v>
                </c:pt>
                <c:pt idx="13346">
                  <c:v>90.983699999999999</c:v>
                </c:pt>
                <c:pt idx="13347">
                  <c:v>90.959500000000006</c:v>
                </c:pt>
                <c:pt idx="13348">
                  <c:v>90.943600000000004</c:v>
                </c:pt>
                <c:pt idx="13349">
                  <c:v>90.938800000000001</c:v>
                </c:pt>
                <c:pt idx="13350">
                  <c:v>90.942099999999996</c:v>
                </c:pt>
                <c:pt idx="13351">
                  <c:v>90.945700000000002</c:v>
                </c:pt>
                <c:pt idx="13352">
                  <c:v>90.939800000000005</c:v>
                </c:pt>
                <c:pt idx="13353">
                  <c:v>90.915700000000001</c:v>
                </c:pt>
                <c:pt idx="13354">
                  <c:v>90.87</c:v>
                </c:pt>
                <c:pt idx="13355">
                  <c:v>90.807000000000002</c:v>
                </c:pt>
                <c:pt idx="13356">
                  <c:v>90.739599999999996</c:v>
                </c:pt>
                <c:pt idx="13357">
                  <c:v>90.685500000000005</c:v>
                </c:pt>
                <c:pt idx="13358">
                  <c:v>90.659599999999998</c:v>
                </c:pt>
                <c:pt idx="13359">
                  <c:v>90.668400000000005</c:v>
                </c:pt>
                <c:pt idx="13360">
                  <c:v>90.708399999999997</c:v>
                </c:pt>
                <c:pt idx="13361">
                  <c:v>90.769900000000007</c:v>
                </c:pt>
                <c:pt idx="13362">
                  <c:v>90.840900000000005</c:v>
                </c:pt>
                <c:pt idx="13363">
                  <c:v>90.909700000000001</c:v>
                </c:pt>
                <c:pt idx="13364">
                  <c:v>90.967500000000001</c:v>
                </c:pt>
                <c:pt idx="13365">
                  <c:v>91.008799999999994</c:v>
                </c:pt>
                <c:pt idx="13366">
                  <c:v>91.0321</c:v>
                </c:pt>
                <c:pt idx="13367">
                  <c:v>91.039599999999993</c:v>
                </c:pt>
                <c:pt idx="13368">
                  <c:v>91.035700000000006</c:v>
                </c:pt>
                <c:pt idx="13369">
                  <c:v>91.025599999999997</c:v>
                </c:pt>
                <c:pt idx="13370">
                  <c:v>91.014099999999999</c:v>
                </c:pt>
                <c:pt idx="13371">
                  <c:v>91.005499999999998</c:v>
                </c:pt>
                <c:pt idx="13372">
                  <c:v>91.002899999999997</c:v>
                </c:pt>
                <c:pt idx="13373">
                  <c:v>91.008499999999998</c:v>
                </c:pt>
                <c:pt idx="13374">
                  <c:v>91.022999999999996</c:v>
                </c:pt>
                <c:pt idx="13375">
                  <c:v>91.045500000000004</c:v>
                </c:pt>
                <c:pt idx="13376">
                  <c:v>91.073300000000003</c:v>
                </c:pt>
                <c:pt idx="13377">
                  <c:v>91.101799999999997</c:v>
                </c:pt>
                <c:pt idx="13378">
                  <c:v>91.126300000000001</c:v>
                </c:pt>
                <c:pt idx="13379">
                  <c:v>91.142399999999995</c:v>
                </c:pt>
                <c:pt idx="13380">
                  <c:v>91.148200000000003</c:v>
                </c:pt>
                <c:pt idx="13381">
                  <c:v>91.145300000000006</c:v>
                </c:pt>
                <c:pt idx="13382">
                  <c:v>91.1387</c:v>
                </c:pt>
                <c:pt idx="13383">
                  <c:v>91.135499999999993</c:v>
                </c:pt>
                <c:pt idx="13384">
                  <c:v>91.142200000000003</c:v>
                </c:pt>
                <c:pt idx="13385">
                  <c:v>91.162499999999994</c:v>
                </c:pt>
                <c:pt idx="13386">
                  <c:v>91.196200000000005</c:v>
                </c:pt>
                <c:pt idx="13387">
                  <c:v>91.239699999999999</c:v>
                </c:pt>
                <c:pt idx="13388">
                  <c:v>91.286799999999999</c:v>
                </c:pt>
                <c:pt idx="13389">
                  <c:v>91.329599999999999</c:v>
                </c:pt>
                <c:pt idx="13390">
                  <c:v>91.358999999999995</c:v>
                </c:pt>
                <c:pt idx="13391">
                  <c:v>91.365700000000004</c:v>
                </c:pt>
                <c:pt idx="13392">
                  <c:v>91.3416</c:v>
                </c:pt>
                <c:pt idx="13393">
                  <c:v>91.282200000000003</c:v>
                </c:pt>
                <c:pt idx="13394">
                  <c:v>91.190700000000007</c:v>
                </c:pt>
                <c:pt idx="13395">
                  <c:v>91.080600000000004</c:v>
                </c:pt>
                <c:pt idx="13396">
                  <c:v>90.973200000000006</c:v>
                </c:pt>
                <c:pt idx="13397">
                  <c:v>90.889099999999999</c:v>
                </c:pt>
                <c:pt idx="13398">
                  <c:v>90.840400000000002</c:v>
                </c:pt>
                <c:pt idx="13399">
                  <c:v>90.828000000000003</c:v>
                </c:pt>
                <c:pt idx="13400">
                  <c:v>90.845799999999997</c:v>
                </c:pt>
                <c:pt idx="13401">
                  <c:v>90.884699999999995</c:v>
                </c:pt>
                <c:pt idx="13402">
                  <c:v>90.936199999999999</c:v>
                </c:pt>
                <c:pt idx="13403">
                  <c:v>90.993099999999998</c:v>
                </c:pt>
                <c:pt idx="13404">
                  <c:v>91.0505</c:v>
                </c:pt>
                <c:pt idx="13405">
                  <c:v>91.105400000000003</c:v>
                </c:pt>
                <c:pt idx="13406">
                  <c:v>91.156499999999994</c:v>
                </c:pt>
                <c:pt idx="13407">
                  <c:v>91.203900000000004</c:v>
                </c:pt>
                <c:pt idx="13408">
                  <c:v>91.247600000000006</c:v>
                </c:pt>
                <c:pt idx="13409">
                  <c:v>91.287099999999995</c:v>
                </c:pt>
                <c:pt idx="13410">
                  <c:v>91.320499999999996</c:v>
                </c:pt>
                <c:pt idx="13411">
                  <c:v>91.3446</c:v>
                </c:pt>
                <c:pt idx="13412">
                  <c:v>91.356099999999998</c:v>
                </c:pt>
                <c:pt idx="13413">
                  <c:v>91.353399999999993</c:v>
                </c:pt>
                <c:pt idx="13414">
                  <c:v>91.337800000000001</c:v>
                </c:pt>
                <c:pt idx="13415">
                  <c:v>91.315200000000004</c:v>
                </c:pt>
                <c:pt idx="13416">
                  <c:v>91.293199999999999</c:v>
                </c:pt>
                <c:pt idx="13417">
                  <c:v>91.278899999999993</c:v>
                </c:pt>
                <c:pt idx="13418">
                  <c:v>91.275199999999998</c:v>
                </c:pt>
                <c:pt idx="13419">
                  <c:v>91.281199999999998</c:v>
                </c:pt>
                <c:pt idx="13420">
                  <c:v>91.292900000000003</c:v>
                </c:pt>
                <c:pt idx="13421">
                  <c:v>91.305700000000002</c:v>
                </c:pt>
                <c:pt idx="13422">
                  <c:v>91.316199999999995</c:v>
                </c:pt>
                <c:pt idx="13423">
                  <c:v>91.322900000000004</c:v>
                </c:pt>
                <c:pt idx="13424">
                  <c:v>91.326599999999999</c:v>
                </c:pt>
                <c:pt idx="13425">
                  <c:v>91.329099999999997</c:v>
                </c:pt>
                <c:pt idx="13426">
                  <c:v>91.332499999999996</c:v>
                </c:pt>
                <c:pt idx="13427">
                  <c:v>91.337500000000006</c:v>
                </c:pt>
                <c:pt idx="13428">
                  <c:v>91.343500000000006</c:v>
                </c:pt>
                <c:pt idx="13429">
                  <c:v>91.348399999999998</c:v>
                </c:pt>
                <c:pt idx="13430">
                  <c:v>91.35</c:v>
                </c:pt>
                <c:pt idx="13431">
                  <c:v>91.346900000000005</c:v>
                </c:pt>
                <c:pt idx="13432">
                  <c:v>91.339299999999994</c:v>
                </c:pt>
                <c:pt idx="13433">
                  <c:v>91.328999999999994</c:v>
                </c:pt>
                <c:pt idx="13434">
                  <c:v>91.3185</c:v>
                </c:pt>
                <c:pt idx="13435">
                  <c:v>91.310199999999995</c:v>
                </c:pt>
                <c:pt idx="13436">
                  <c:v>91.305899999999994</c:v>
                </c:pt>
                <c:pt idx="13437">
                  <c:v>91.305999999999997</c:v>
                </c:pt>
                <c:pt idx="13438">
                  <c:v>91.309799999999996</c:v>
                </c:pt>
                <c:pt idx="13439">
                  <c:v>91.316400000000002</c:v>
                </c:pt>
                <c:pt idx="13440">
                  <c:v>91.324700000000007</c:v>
                </c:pt>
                <c:pt idx="13441">
                  <c:v>91.333699999999993</c:v>
                </c:pt>
                <c:pt idx="13442">
                  <c:v>91.342799999999997</c:v>
                </c:pt>
                <c:pt idx="13443">
                  <c:v>91.351399999999998</c:v>
                </c:pt>
                <c:pt idx="13444">
                  <c:v>91.359200000000001</c:v>
                </c:pt>
                <c:pt idx="13445">
                  <c:v>91.365799999999993</c:v>
                </c:pt>
                <c:pt idx="13446">
                  <c:v>91.371099999999998</c:v>
                </c:pt>
                <c:pt idx="13447">
                  <c:v>91.375299999999996</c:v>
                </c:pt>
                <c:pt idx="13448">
                  <c:v>91.378900000000002</c:v>
                </c:pt>
                <c:pt idx="13449">
                  <c:v>91.382900000000006</c:v>
                </c:pt>
                <c:pt idx="13450">
                  <c:v>91.388900000000007</c:v>
                </c:pt>
                <c:pt idx="13451">
                  <c:v>91.398300000000006</c:v>
                </c:pt>
                <c:pt idx="13452">
                  <c:v>91.412000000000006</c:v>
                </c:pt>
                <c:pt idx="13453">
                  <c:v>91.43</c:v>
                </c:pt>
                <c:pt idx="13454">
                  <c:v>91.450800000000001</c:v>
                </c:pt>
                <c:pt idx="13455">
                  <c:v>91.471800000000002</c:v>
                </c:pt>
                <c:pt idx="13456">
                  <c:v>91.490200000000002</c:v>
                </c:pt>
                <c:pt idx="13457">
                  <c:v>91.503600000000006</c:v>
                </c:pt>
                <c:pt idx="13458">
                  <c:v>91.511700000000005</c:v>
                </c:pt>
                <c:pt idx="13459">
                  <c:v>91.516099999999994</c:v>
                </c:pt>
                <c:pt idx="13460">
                  <c:v>91.520700000000005</c:v>
                </c:pt>
                <c:pt idx="13461">
                  <c:v>91.529899999999998</c:v>
                </c:pt>
                <c:pt idx="13462">
                  <c:v>91.547399999999996</c:v>
                </c:pt>
                <c:pt idx="13463">
                  <c:v>91.573700000000002</c:v>
                </c:pt>
                <c:pt idx="13464">
                  <c:v>91.605900000000005</c:v>
                </c:pt>
                <c:pt idx="13465">
                  <c:v>91.636899999999997</c:v>
                </c:pt>
                <c:pt idx="13466">
                  <c:v>91.657799999999995</c:v>
                </c:pt>
                <c:pt idx="13467">
                  <c:v>91.66</c:v>
                </c:pt>
                <c:pt idx="13468">
                  <c:v>91.639799999999994</c:v>
                </c:pt>
                <c:pt idx="13469">
                  <c:v>91.602800000000002</c:v>
                </c:pt>
                <c:pt idx="13470">
                  <c:v>91.564599999999999</c:v>
                </c:pt>
                <c:pt idx="13471">
                  <c:v>91.544799999999995</c:v>
                </c:pt>
                <c:pt idx="13472">
                  <c:v>91.556200000000004</c:v>
                </c:pt>
                <c:pt idx="13473">
                  <c:v>91.598399999999998</c:v>
                </c:pt>
                <c:pt idx="13474">
                  <c:v>91.659599999999998</c:v>
                </c:pt>
                <c:pt idx="13475">
                  <c:v>91.721999999999994</c:v>
                </c:pt>
                <c:pt idx="13476">
                  <c:v>91.767399999999995</c:v>
                </c:pt>
                <c:pt idx="13477">
                  <c:v>91.781700000000001</c:v>
                </c:pt>
                <c:pt idx="13478">
                  <c:v>91.758700000000005</c:v>
                </c:pt>
                <c:pt idx="13479">
                  <c:v>91.703100000000006</c:v>
                </c:pt>
                <c:pt idx="13480">
                  <c:v>91.629000000000005</c:v>
                </c:pt>
                <c:pt idx="13481">
                  <c:v>91.553100000000001</c:v>
                </c:pt>
                <c:pt idx="13482">
                  <c:v>91.486599999999996</c:v>
                </c:pt>
                <c:pt idx="13483">
                  <c:v>91.431299999999993</c:v>
                </c:pt>
                <c:pt idx="13484">
                  <c:v>91.382800000000003</c:v>
                </c:pt>
                <c:pt idx="13485">
                  <c:v>91.336600000000004</c:v>
                </c:pt>
                <c:pt idx="13486">
                  <c:v>91.293800000000005</c:v>
                </c:pt>
                <c:pt idx="13487">
                  <c:v>91.261799999999994</c:v>
                </c:pt>
                <c:pt idx="13488">
                  <c:v>91.250500000000002</c:v>
                </c:pt>
                <c:pt idx="13489">
                  <c:v>91.266099999999994</c:v>
                </c:pt>
                <c:pt idx="13490">
                  <c:v>91.307400000000001</c:v>
                </c:pt>
                <c:pt idx="13491">
                  <c:v>91.366900000000001</c:v>
                </c:pt>
                <c:pt idx="13492">
                  <c:v>91.4345</c:v>
                </c:pt>
                <c:pt idx="13493">
                  <c:v>91.500399999999999</c:v>
                </c:pt>
                <c:pt idx="13494">
                  <c:v>91.557100000000005</c:v>
                </c:pt>
                <c:pt idx="13495">
                  <c:v>91.600899999999996</c:v>
                </c:pt>
                <c:pt idx="13496">
                  <c:v>91.632199999999997</c:v>
                </c:pt>
                <c:pt idx="13497">
                  <c:v>91.654899999999998</c:v>
                </c:pt>
                <c:pt idx="13498">
                  <c:v>91.674899999999994</c:v>
                </c:pt>
                <c:pt idx="13499">
                  <c:v>91.697500000000005</c:v>
                </c:pt>
                <c:pt idx="13500">
                  <c:v>91.725399999999993</c:v>
                </c:pt>
                <c:pt idx="13501">
                  <c:v>91.757499999999993</c:v>
                </c:pt>
                <c:pt idx="13502">
                  <c:v>91.789400000000001</c:v>
                </c:pt>
                <c:pt idx="13503">
                  <c:v>91.814499999999995</c:v>
                </c:pt>
                <c:pt idx="13504">
                  <c:v>91.8249</c:v>
                </c:pt>
                <c:pt idx="13505">
                  <c:v>91.813900000000004</c:v>
                </c:pt>
                <c:pt idx="13506">
                  <c:v>91.778800000000004</c:v>
                </c:pt>
                <c:pt idx="13507">
                  <c:v>91.724100000000007</c:v>
                </c:pt>
                <c:pt idx="13508">
                  <c:v>91.662999999999997</c:v>
                </c:pt>
                <c:pt idx="13509">
                  <c:v>91.612099999999998</c:v>
                </c:pt>
                <c:pt idx="13510">
                  <c:v>91.5839</c:v>
                </c:pt>
                <c:pt idx="13511">
                  <c:v>91.581100000000006</c:v>
                </c:pt>
                <c:pt idx="13512">
                  <c:v>91.598699999999994</c:v>
                </c:pt>
                <c:pt idx="13513">
                  <c:v>91.628</c:v>
                </c:pt>
                <c:pt idx="13514">
                  <c:v>91.660899999999998</c:v>
                </c:pt>
                <c:pt idx="13515">
                  <c:v>91.691400000000002</c:v>
                </c:pt>
                <c:pt idx="13516">
                  <c:v>91.716200000000001</c:v>
                </c:pt>
                <c:pt idx="13517">
                  <c:v>91.734499999999997</c:v>
                </c:pt>
                <c:pt idx="13518">
                  <c:v>91.747200000000007</c:v>
                </c:pt>
                <c:pt idx="13519">
                  <c:v>91.756</c:v>
                </c:pt>
                <c:pt idx="13520">
                  <c:v>91.763000000000005</c:v>
                </c:pt>
                <c:pt idx="13521">
                  <c:v>91.769499999999994</c:v>
                </c:pt>
                <c:pt idx="13522">
                  <c:v>91.775499999999994</c:v>
                </c:pt>
                <c:pt idx="13523">
                  <c:v>91.780699999999996</c:v>
                </c:pt>
                <c:pt idx="13524">
                  <c:v>91.784499999999994</c:v>
                </c:pt>
                <c:pt idx="13525">
                  <c:v>91.787000000000006</c:v>
                </c:pt>
                <c:pt idx="13526">
                  <c:v>91.788600000000002</c:v>
                </c:pt>
                <c:pt idx="13527">
                  <c:v>91.79</c:v>
                </c:pt>
                <c:pt idx="13528">
                  <c:v>91.7911</c:v>
                </c:pt>
                <c:pt idx="13529">
                  <c:v>91.791200000000003</c:v>
                </c:pt>
                <c:pt idx="13530">
                  <c:v>91.789000000000001</c:v>
                </c:pt>
                <c:pt idx="13531">
                  <c:v>91.783199999999994</c:v>
                </c:pt>
                <c:pt idx="13532">
                  <c:v>91.773399999999995</c:v>
                </c:pt>
                <c:pt idx="13533">
                  <c:v>91.7607</c:v>
                </c:pt>
                <c:pt idx="13534">
                  <c:v>91.747100000000003</c:v>
                </c:pt>
                <c:pt idx="13535">
                  <c:v>91.734899999999996</c:v>
                </c:pt>
                <c:pt idx="13536">
                  <c:v>91.725899999999996</c:v>
                </c:pt>
                <c:pt idx="13537">
                  <c:v>91.719899999999996</c:v>
                </c:pt>
                <c:pt idx="13538">
                  <c:v>91.715800000000002</c:v>
                </c:pt>
                <c:pt idx="13539">
                  <c:v>91.712100000000007</c:v>
                </c:pt>
                <c:pt idx="13540">
                  <c:v>91.708299999999994</c:v>
                </c:pt>
                <c:pt idx="13541">
                  <c:v>91.7059</c:v>
                </c:pt>
                <c:pt idx="13542">
                  <c:v>91.707599999999999</c:v>
                </c:pt>
                <c:pt idx="13543">
                  <c:v>91.716499999999996</c:v>
                </c:pt>
                <c:pt idx="13544">
                  <c:v>91.733999999999995</c:v>
                </c:pt>
                <c:pt idx="13545">
                  <c:v>91.759100000000004</c:v>
                </c:pt>
                <c:pt idx="13546">
                  <c:v>91.788499999999999</c:v>
                </c:pt>
                <c:pt idx="13547">
                  <c:v>91.817999999999998</c:v>
                </c:pt>
                <c:pt idx="13548">
                  <c:v>91.844700000000003</c:v>
                </c:pt>
                <c:pt idx="13549">
                  <c:v>91.868099999999998</c:v>
                </c:pt>
                <c:pt idx="13550">
                  <c:v>91.890500000000003</c:v>
                </c:pt>
                <c:pt idx="13551">
                  <c:v>91.915199999999999</c:v>
                </c:pt>
                <c:pt idx="13552">
                  <c:v>91.944100000000006</c:v>
                </c:pt>
                <c:pt idx="13553">
                  <c:v>91.975899999999996</c:v>
                </c:pt>
                <c:pt idx="13554">
                  <c:v>92.004900000000006</c:v>
                </c:pt>
                <c:pt idx="13555">
                  <c:v>92.022300000000001</c:v>
                </c:pt>
                <c:pt idx="13556">
                  <c:v>92.018100000000004</c:v>
                </c:pt>
                <c:pt idx="13557">
                  <c:v>91.985299999999995</c:v>
                </c:pt>
                <c:pt idx="13558">
                  <c:v>91.923900000000003</c:v>
                </c:pt>
                <c:pt idx="13559">
                  <c:v>91.843999999999994</c:v>
                </c:pt>
                <c:pt idx="13560">
                  <c:v>91.763300000000001</c:v>
                </c:pt>
                <c:pt idx="13561">
                  <c:v>91.698400000000007</c:v>
                </c:pt>
                <c:pt idx="13562">
                  <c:v>91.656899999999993</c:v>
                </c:pt>
                <c:pt idx="13563">
                  <c:v>91.635099999999994</c:v>
                </c:pt>
                <c:pt idx="13564">
                  <c:v>91.621300000000005</c:v>
                </c:pt>
                <c:pt idx="13565">
                  <c:v>91.601900000000001</c:v>
                </c:pt>
                <c:pt idx="13566">
                  <c:v>91.568700000000007</c:v>
                </c:pt>
                <c:pt idx="13567">
                  <c:v>91.524500000000003</c:v>
                </c:pt>
                <c:pt idx="13568">
                  <c:v>91.485100000000003</c:v>
                </c:pt>
                <c:pt idx="13569">
                  <c:v>91.470699999999994</c:v>
                </c:pt>
                <c:pt idx="13570">
                  <c:v>91.492599999999996</c:v>
                </c:pt>
                <c:pt idx="13571">
                  <c:v>91.547899999999998</c:v>
                </c:pt>
                <c:pt idx="13572">
                  <c:v>91.624899999999997</c:v>
                </c:pt>
                <c:pt idx="13573">
                  <c:v>91.710899999999995</c:v>
                </c:pt>
                <c:pt idx="13574">
                  <c:v>91.796999999999997</c:v>
                </c:pt>
                <c:pt idx="13575">
                  <c:v>91.878399999999999</c:v>
                </c:pt>
                <c:pt idx="13576">
                  <c:v>91.953599999999994</c:v>
                </c:pt>
                <c:pt idx="13577">
                  <c:v>92.0227</c:v>
                </c:pt>
                <c:pt idx="13578">
                  <c:v>92.085999999999999</c:v>
                </c:pt>
                <c:pt idx="13579">
                  <c:v>92.143600000000006</c:v>
                </c:pt>
                <c:pt idx="13580">
                  <c:v>92.193399999999997</c:v>
                </c:pt>
                <c:pt idx="13581">
                  <c:v>92.231399999999994</c:v>
                </c:pt>
                <c:pt idx="13582">
                  <c:v>92.250699999999995</c:v>
                </c:pt>
                <c:pt idx="13583">
                  <c:v>92.241799999999998</c:v>
                </c:pt>
                <c:pt idx="13584">
                  <c:v>92.193899999999999</c:v>
                </c:pt>
                <c:pt idx="13585">
                  <c:v>92.098799999999997</c:v>
                </c:pt>
                <c:pt idx="13586">
                  <c:v>91.958799999999997</c:v>
                </c:pt>
                <c:pt idx="13587">
                  <c:v>91.793000000000006</c:v>
                </c:pt>
                <c:pt idx="13588">
                  <c:v>91.635400000000004</c:v>
                </c:pt>
                <c:pt idx="13589">
                  <c:v>91.518799999999999</c:v>
                </c:pt>
                <c:pt idx="13590">
                  <c:v>91.4589</c:v>
                </c:pt>
                <c:pt idx="13591">
                  <c:v>91.453599999999994</c:v>
                </c:pt>
                <c:pt idx="13592">
                  <c:v>91.490200000000002</c:v>
                </c:pt>
                <c:pt idx="13593">
                  <c:v>91.554100000000005</c:v>
                </c:pt>
                <c:pt idx="13594">
                  <c:v>91.632300000000001</c:v>
                </c:pt>
                <c:pt idx="13595">
                  <c:v>91.714600000000004</c:v>
                </c:pt>
                <c:pt idx="13596">
                  <c:v>91.792699999999996</c:v>
                </c:pt>
                <c:pt idx="13597">
                  <c:v>91.860200000000006</c:v>
                </c:pt>
                <c:pt idx="13598">
                  <c:v>91.911699999999996</c:v>
                </c:pt>
                <c:pt idx="13599">
                  <c:v>91.943200000000004</c:v>
                </c:pt>
                <c:pt idx="13600">
                  <c:v>91.951800000000006</c:v>
                </c:pt>
                <c:pt idx="13601">
                  <c:v>91.937200000000004</c:v>
                </c:pt>
                <c:pt idx="13602">
                  <c:v>91.902600000000007</c:v>
                </c:pt>
                <c:pt idx="13603">
                  <c:v>91.854900000000001</c:v>
                </c:pt>
                <c:pt idx="13604">
                  <c:v>91.804500000000004</c:v>
                </c:pt>
                <c:pt idx="13605">
                  <c:v>91.762699999999995</c:v>
                </c:pt>
                <c:pt idx="13606">
                  <c:v>91.738600000000005</c:v>
                </c:pt>
                <c:pt idx="13607">
                  <c:v>91.736800000000002</c:v>
                </c:pt>
                <c:pt idx="13608">
                  <c:v>91.756</c:v>
                </c:pt>
                <c:pt idx="13609">
                  <c:v>91.790199999999999</c:v>
                </c:pt>
                <c:pt idx="13610">
                  <c:v>91.8309</c:v>
                </c:pt>
                <c:pt idx="13611">
                  <c:v>91.869600000000005</c:v>
                </c:pt>
                <c:pt idx="13612">
                  <c:v>91.899299999999997</c:v>
                </c:pt>
                <c:pt idx="13613">
                  <c:v>91.916499999999999</c:v>
                </c:pt>
                <c:pt idx="13614">
                  <c:v>91.921400000000006</c:v>
                </c:pt>
                <c:pt idx="13615">
                  <c:v>91.916899999999998</c:v>
                </c:pt>
                <c:pt idx="13616">
                  <c:v>91.907600000000002</c:v>
                </c:pt>
                <c:pt idx="13617">
                  <c:v>91.897000000000006</c:v>
                </c:pt>
                <c:pt idx="13618">
                  <c:v>91.886399999999995</c:v>
                </c:pt>
                <c:pt idx="13619">
                  <c:v>91.874499999999998</c:v>
                </c:pt>
                <c:pt idx="13620">
                  <c:v>91.858699999999999</c:v>
                </c:pt>
                <c:pt idx="13621">
                  <c:v>91.837199999999996</c:v>
                </c:pt>
                <c:pt idx="13622">
                  <c:v>91.810599999999994</c:v>
                </c:pt>
                <c:pt idx="13623">
                  <c:v>91.782899999999998</c:v>
                </c:pt>
                <c:pt idx="13624">
                  <c:v>91.760400000000004</c:v>
                </c:pt>
                <c:pt idx="13625">
                  <c:v>91.749899999999997</c:v>
                </c:pt>
                <c:pt idx="13626">
                  <c:v>91.755499999999998</c:v>
                </c:pt>
                <c:pt idx="13627">
                  <c:v>91.777699999999996</c:v>
                </c:pt>
                <c:pt idx="13628">
                  <c:v>91.813699999999997</c:v>
                </c:pt>
                <c:pt idx="13629">
                  <c:v>91.859099999999998</c:v>
                </c:pt>
                <c:pt idx="13630">
                  <c:v>91.909700000000001</c:v>
                </c:pt>
                <c:pt idx="13631">
                  <c:v>91.963200000000001</c:v>
                </c:pt>
                <c:pt idx="13632">
                  <c:v>92.018500000000003</c:v>
                </c:pt>
                <c:pt idx="13633">
                  <c:v>92.0749</c:v>
                </c:pt>
                <c:pt idx="13634">
                  <c:v>92.130200000000002</c:v>
                </c:pt>
                <c:pt idx="13635">
                  <c:v>92.179599999999994</c:v>
                </c:pt>
                <c:pt idx="13636">
                  <c:v>92.214600000000004</c:v>
                </c:pt>
                <c:pt idx="13637">
                  <c:v>92.222999999999999</c:v>
                </c:pt>
                <c:pt idx="13638">
                  <c:v>92.190399999999997</c:v>
                </c:pt>
                <c:pt idx="13639">
                  <c:v>92.105199999999996</c:v>
                </c:pt>
                <c:pt idx="13640">
                  <c:v>91.970299999999995</c:v>
                </c:pt>
                <c:pt idx="13641">
                  <c:v>91.812200000000004</c:v>
                </c:pt>
                <c:pt idx="13642">
                  <c:v>91.676299999999998</c:v>
                </c:pt>
                <c:pt idx="13643">
                  <c:v>91.599500000000006</c:v>
                </c:pt>
                <c:pt idx="13644">
                  <c:v>91.588499999999996</c:v>
                </c:pt>
                <c:pt idx="13645">
                  <c:v>91.625600000000006</c:v>
                </c:pt>
                <c:pt idx="13646">
                  <c:v>91.685900000000004</c:v>
                </c:pt>
                <c:pt idx="13647">
                  <c:v>91.747900000000001</c:v>
                </c:pt>
                <c:pt idx="13648">
                  <c:v>91.796099999999996</c:v>
                </c:pt>
                <c:pt idx="13649">
                  <c:v>91.819699999999997</c:v>
                </c:pt>
                <c:pt idx="13650">
                  <c:v>91.812700000000007</c:v>
                </c:pt>
                <c:pt idx="13651">
                  <c:v>91.775899999999993</c:v>
                </c:pt>
                <c:pt idx="13652">
                  <c:v>91.718999999999994</c:v>
                </c:pt>
                <c:pt idx="13653">
                  <c:v>91.659499999999994</c:v>
                </c:pt>
                <c:pt idx="13654">
                  <c:v>91.616</c:v>
                </c:pt>
                <c:pt idx="13655">
                  <c:v>91.599400000000003</c:v>
                </c:pt>
                <c:pt idx="13656">
                  <c:v>91.610200000000006</c:v>
                </c:pt>
                <c:pt idx="13657">
                  <c:v>91.641099999999994</c:v>
                </c:pt>
                <c:pt idx="13658">
                  <c:v>91.682299999999998</c:v>
                </c:pt>
                <c:pt idx="13659">
                  <c:v>91.724999999999994</c:v>
                </c:pt>
                <c:pt idx="13660">
                  <c:v>91.763099999999994</c:v>
                </c:pt>
                <c:pt idx="13661">
                  <c:v>91.793499999999995</c:v>
                </c:pt>
                <c:pt idx="13662">
                  <c:v>91.816000000000003</c:v>
                </c:pt>
                <c:pt idx="13663">
                  <c:v>91.832800000000006</c:v>
                </c:pt>
                <c:pt idx="13664">
                  <c:v>91.846699999999998</c:v>
                </c:pt>
                <c:pt idx="13665">
                  <c:v>91.86</c:v>
                </c:pt>
                <c:pt idx="13666">
                  <c:v>91.873199999999997</c:v>
                </c:pt>
                <c:pt idx="13667">
                  <c:v>91.884699999999995</c:v>
                </c:pt>
                <c:pt idx="13668">
                  <c:v>91.8917</c:v>
                </c:pt>
                <c:pt idx="13669">
                  <c:v>91.8917</c:v>
                </c:pt>
                <c:pt idx="13670">
                  <c:v>91.883300000000006</c:v>
                </c:pt>
                <c:pt idx="13671">
                  <c:v>91.867900000000006</c:v>
                </c:pt>
                <c:pt idx="13672">
                  <c:v>91.848699999999994</c:v>
                </c:pt>
                <c:pt idx="13673">
                  <c:v>91.830399999999997</c:v>
                </c:pt>
                <c:pt idx="13674">
                  <c:v>91.817099999999996</c:v>
                </c:pt>
                <c:pt idx="13675">
                  <c:v>91.811499999999995</c:v>
                </c:pt>
                <c:pt idx="13676">
                  <c:v>91.8142</c:v>
                </c:pt>
                <c:pt idx="13677">
                  <c:v>91.823800000000006</c:v>
                </c:pt>
                <c:pt idx="13678">
                  <c:v>91.838200000000001</c:v>
                </c:pt>
                <c:pt idx="13679">
                  <c:v>91.855199999999996</c:v>
                </c:pt>
                <c:pt idx="13680">
                  <c:v>91.8733</c:v>
                </c:pt>
                <c:pt idx="13681">
                  <c:v>91.891400000000004</c:v>
                </c:pt>
                <c:pt idx="13682">
                  <c:v>91.909400000000005</c:v>
                </c:pt>
                <c:pt idx="13683">
                  <c:v>91.927400000000006</c:v>
                </c:pt>
                <c:pt idx="13684">
                  <c:v>91.945700000000002</c:v>
                </c:pt>
                <c:pt idx="13685">
                  <c:v>91.965400000000002</c:v>
                </c:pt>
                <c:pt idx="13686">
                  <c:v>91.9876</c:v>
                </c:pt>
                <c:pt idx="13687">
                  <c:v>92.013400000000004</c:v>
                </c:pt>
                <c:pt idx="13688">
                  <c:v>92.043199999999999</c:v>
                </c:pt>
                <c:pt idx="13689">
                  <c:v>92.075699999999998</c:v>
                </c:pt>
                <c:pt idx="13690">
                  <c:v>92.107600000000005</c:v>
                </c:pt>
                <c:pt idx="13691">
                  <c:v>92.133399999999995</c:v>
                </c:pt>
                <c:pt idx="13692">
                  <c:v>92.146000000000001</c:v>
                </c:pt>
                <c:pt idx="13693">
                  <c:v>92.137600000000006</c:v>
                </c:pt>
                <c:pt idx="13694">
                  <c:v>92.101699999999994</c:v>
                </c:pt>
                <c:pt idx="13695">
                  <c:v>92.037000000000006</c:v>
                </c:pt>
                <c:pt idx="13696">
                  <c:v>91.950199999999995</c:v>
                </c:pt>
                <c:pt idx="13697">
                  <c:v>91.856200000000001</c:v>
                </c:pt>
                <c:pt idx="13698">
                  <c:v>91.773600000000002</c:v>
                </c:pt>
                <c:pt idx="13699">
                  <c:v>91.716399999999993</c:v>
                </c:pt>
                <c:pt idx="13700">
                  <c:v>91.689700000000002</c:v>
                </c:pt>
                <c:pt idx="13701">
                  <c:v>91.691100000000006</c:v>
                </c:pt>
                <c:pt idx="13702">
                  <c:v>91.713499999999996</c:v>
                </c:pt>
                <c:pt idx="13703">
                  <c:v>91.748999999999995</c:v>
                </c:pt>
                <c:pt idx="13704">
                  <c:v>91.790400000000005</c:v>
                </c:pt>
                <c:pt idx="13705">
                  <c:v>91.831400000000002</c:v>
                </c:pt>
                <c:pt idx="13706">
                  <c:v>91.8673</c:v>
                </c:pt>
                <c:pt idx="13707">
                  <c:v>91.894900000000007</c:v>
                </c:pt>
                <c:pt idx="13708">
                  <c:v>91.9131</c:v>
                </c:pt>
                <c:pt idx="13709">
                  <c:v>91.922600000000003</c:v>
                </c:pt>
                <c:pt idx="13710">
                  <c:v>91.926299999999998</c:v>
                </c:pt>
                <c:pt idx="13711">
                  <c:v>91.927300000000002</c:v>
                </c:pt>
                <c:pt idx="13712">
                  <c:v>91.9285</c:v>
                </c:pt>
                <c:pt idx="13713">
                  <c:v>91.931299999999993</c:v>
                </c:pt>
                <c:pt idx="13714">
                  <c:v>91.935599999999994</c:v>
                </c:pt>
                <c:pt idx="13715">
                  <c:v>91.94</c:v>
                </c:pt>
                <c:pt idx="13716">
                  <c:v>91.943200000000004</c:v>
                </c:pt>
                <c:pt idx="13717">
                  <c:v>91.945300000000003</c:v>
                </c:pt>
                <c:pt idx="13718">
                  <c:v>91.948400000000007</c:v>
                </c:pt>
                <c:pt idx="13719">
                  <c:v>91.955600000000004</c:v>
                </c:pt>
                <c:pt idx="13720">
                  <c:v>91.970200000000006</c:v>
                </c:pt>
                <c:pt idx="13721">
                  <c:v>91.993600000000001</c:v>
                </c:pt>
                <c:pt idx="13722">
                  <c:v>92.024100000000004</c:v>
                </c:pt>
                <c:pt idx="13723">
                  <c:v>92.056700000000006</c:v>
                </c:pt>
                <c:pt idx="13724">
                  <c:v>92.083399999999997</c:v>
                </c:pt>
                <c:pt idx="13725">
                  <c:v>92.094999999999999</c:v>
                </c:pt>
                <c:pt idx="13726">
                  <c:v>92.084900000000005</c:v>
                </c:pt>
                <c:pt idx="13727">
                  <c:v>92.052400000000006</c:v>
                </c:pt>
                <c:pt idx="13728">
                  <c:v>92.006699999999995</c:v>
                </c:pt>
                <c:pt idx="13729">
                  <c:v>91.964100000000002</c:v>
                </c:pt>
                <c:pt idx="13730">
                  <c:v>91.940600000000003</c:v>
                </c:pt>
                <c:pt idx="13731">
                  <c:v>91.944100000000006</c:v>
                </c:pt>
                <c:pt idx="13732">
                  <c:v>91.971999999999994</c:v>
                </c:pt>
                <c:pt idx="13733">
                  <c:v>92.014099999999999</c:v>
                </c:pt>
                <c:pt idx="13734">
                  <c:v>92.056299999999993</c:v>
                </c:pt>
                <c:pt idx="13735">
                  <c:v>92.082999999999998</c:v>
                </c:pt>
                <c:pt idx="13736">
                  <c:v>92.078299999999999</c:v>
                </c:pt>
                <c:pt idx="13737">
                  <c:v>92.029200000000003</c:v>
                </c:pt>
                <c:pt idx="13738">
                  <c:v>91.931899999999999</c:v>
                </c:pt>
                <c:pt idx="13739">
                  <c:v>91.801100000000005</c:v>
                </c:pt>
                <c:pt idx="13740">
                  <c:v>91.671499999999995</c:v>
                </c:pt>
                <c:pt idx="13741">
                  <c:v>91.580799999999996</c:v>
                </c:pt>
                <c:pt idx="13742">
                  <c:v>91.548000000000002</c:v>
                </c:pt>
                <c:pt idx="13743">
                  <c:v>91.567499999999995</c:v>
                </c:pt>
                <c:pt idx="13744">
                  <c:v>91.619900000000001</c:v>
                </c:pt>
                <c:pt idx="13745">
                  <c:v>91.684700000000007</c:v>
                </c:pt>
                <c:pt idx="13746">
                  <c:v>91.745500000000007</c:v>
                </c:pt>
                <c:pt idx="13747">
                  <c:v>91.791499999999999</c:v>
                </c:pt>
                <c:pt idx="13748">
                  <c:v>91.817099999999996</c:v>
                </c:pt>
                <c:pt idx="13749">
                  <c:v>91.821799999999996</c:v>
                </c:pt>
                <c:pt idx="13750">
                  <c:v>91.81</c:v>
                </c:pt>
                <c:pt idx="13751">
                  <c:v>91.789400000000001</c:v>
                </c:pt>
                <c:pt idx="13752">
                  <c:v>91.768699999999995</c:v>
                </c:pt>
                <c:pt idx="13753">
                  <c:v>91.754900000000006</c:v>
                </c:pt>
                <c:pt idx="13754">
                  <c:v>91.751099999999994</c:v>
                </c:pt>
                <c:pt idx="13755">
                  <c:v>91.756699999999995</c:v>
                </c:pt>
                <c:pt idx="13756">
                  <c:v>91.768600000000006</c:v>
                </c:pt>
                <c:pt idx="13757">
                  <c:v>91.7834</c:v>
                </c:pt>
                <c:pt idx="13758">
                  <c:v>91.798500000000004</c:v>
                </c:pt>
                <c:pt idx="13759">
                  <c:v>91.812600000000003</c:v>
                </c:pt>
                <c:pt idx="13760">
                  <c:v>91.825599999999994</c:v>
                </c:pt>
                <c:pt idx="13761">
                  <c:v>91.837900000000005</c:v>
                </c:pt>
                <c:pt idx="13762">
                  <c:v>91.849400000000003</c:v>
                </c:pt>
                <c:pt idx="13763">
                  <c:v>91.859700000000004</c:v>
                </c:pt>
                <c:pt idx="13764">
                  <c:v>91.867900000000006</c:v>
                </c:pt>
                <c:pt idx="13765">
                  <c:v>91.8733</c:v>
                </c:pt>
                <c:pt idx="13766">
                  <c:v>91.876000000000005</c:v>
                </c:pt>
                <c:pt idx="13767">
                  <c:v>91.876999999999995</c:v>
                </c:pt>
                <c:pt idx="13768">
                  <c:v>91.878299999999996</c:v>
                </c:pt>
                <c:pt idx="13769">
                  <c:v>91.881799999999998</c:v>
                </c:pt>
                <c:pt idx="13770">
                  <c:v>91.888999999999996</c:v>
                </c:pt>
                <c:pt idx="13771">
                  <c:v>91.900400000000005</c:v>
                </c:pt>
                <c:pt idx="13772">
                  <c:v>91.916200000000003</c:v>
                </c:pt>
                <c:pt idx="13773">
                  <c:v>91.936000000000007</c:v>
                </c:pt>
                <c:pt idx="13774">
                  <c:v>91.9589</c:v>
                </c:pt>
                <c:pt idx="13775">
                  <c:v>91.983099999999993</c:v>
                </c:pt>
                <c:pt idx="13776">
                  <c:v>92.005099999999999</c:v>
                </c:pt>
                <c:pt idx="13777">
                  <c:v>92.019800000000004</c:v>
                </c:pt>
                <c:pt idx="13778">
                  <c:v>92.020700000000005</c:v>
                </c:pt>
                <c:pt idx="13779">
                  <c:v>92.002200000000002</c:v>
                </c:pt>
                <c:pt idx="13780">
                  <c:v>91.962900000000005</c:v>
                </c:pt>
                <c:pt idx="13781">
                  <c:v>91.908900000000003</c:v>
                </c:pt>
                <c:pt idx="13782">
                  <c:v>91.853999999999999</c:v>
                </c:pt>
                <c:pt idx="13783">
                  <c:v>91.814300000000003</c:v>
                </c:pt>
                <c:pt idx="13784">
                  <c:v>91.800700000000006</c:v>
                </c:pt>
                <c:pt idx="13785">
                  <c:v>91.814300000000003</c:v>
                </c:pt>
                <c:pt idx="13786">
                  <c:v>91.847200000000001</c:v>
                </c:pt>
                <c:pt idx="13787">
                  <c:v>91.887100000000004</c:v>
                </c:pt>
                <c:pt idx="13788">
                  <c:v>91.922300000000007</c:v>
                </c:pt>
                <c:pt idx="13789">
                  <c:v>91.944599999999994</c:v>
                </c:pt>
                <c:pt idx="13790">
                  <c:v>91.951300000000003</c:v>
                </c:pt>
                <c:pt idx="13791">
                  <c:v>91.945599999999999</c:v>
                </c:pt>
                <c:pt idx="13792">
                  <c:v>91.934700000000007</c:v>
                </c:pt>
                <c:pt idx="13793">
                  <c:v>91.925899999999999</c:v>
                </c:pt>
                <c:pt idx="13794">
                  <c:v>91.923199999999994</c:v>
                </c:pt>
                <c:pt idx="13795">
                  <c:v>91.924300000000002</c:v>
                </c:pt>
                <c:pt idx="13796">
                  <c:v>91.921700000000001</c:v>
                </c:pt>
                <c:pt idx="13797">
                  <c:v>91.906300000000002</c:v>
                </c:pt>
                <c:pt idx="13798">
                  <c:v>91.871700000000004</c:v>
                </c:pt>
                <c:pt idx="13799">
                  <c:v>91.819500000000005</c:v>
                </c:pt>
                <c:pt idx="13800">
                  <c:v>91.759399999999999</c:v>
                </c:pt>
                <c:pt idx="13801">
                  <c:v>91.706500000000005</c:v>
                </c:pt>
                <c:pt idx="13802">
                  <c:v>91.674300000000002</c:v>
                </c:pt>
                <c:pt idx="13803">
                  <c:v>91.669499999999999</c:v>
                </c:pt>
                <c:pt idx="13804">
                  <c:v>91.690399999999997</c:v>
                </c:pt>
                <c:pt idx="13805">
                  <c:v>91.729600000000005</c:v>
                </c:pt>
                <c:pt idx="13806">
                  <c:v>91.777699999999996</c:v>
                </c:pt>
                <c:pt idx="13807">
                  <c:v>91.825800000000001</c:v>
                </c:pt>
                <c:pt idx="13808">
                  <c:v>91.867900000000006</c:v>
                </c:pt>
                <c:pt idx="13809">
                  <c:v>91.900899999999993</c:v>
                </c:pt>
                <c:pt idx="13810">
                  <c:v>91.924999999999997</c:v>
                </c:pt>
                <c:pt idx="13811">
                  <c:v>91.9422</c:v>
                </c:pt>
                <c:pt idx="13812">
                  <c:v>91.956100000000006</c:v>
                </c:pt>
                <c:pt idx="13813">
                  <c:v>91.970500000000001</c:v>
                </c:pt>
                <c:pt idx="13814">
                  <c:v>91.987899999999996</c:v>
                </c:pt>
                <c:pt idx="13815">
                  <c:v>92.009200000000007</c:v>
                </c:pt>
                <c:pt idx="13816">
                  <c:v>92.032300000000006</c:v>
                </c:pt>
                <c:pt idx="13817">
                  <c:v>92.051299999999998</c:v>
                </c:pt>
                <c:pt idx="13818">
                  <c:v>92.056899999999999</c:v>
                </c:pt>
                <c:pt idx="13819">
                  <c:v>92.037199999999999</c:v>
                </c:pt>
                <c:pt idx="13820">
                  <c:v>91.981800000000007</c:v>
                </c:pt>
                <c:pt idx="13821">
                  <c:v>91.888900000000007</c:v>
                </c:pt>
                <c:pt idx="13822">
                  <c:v>91.773200000000003</c:v>
                </c:pt>
                <c:pt idx="13823">
                  <c:v>91.666399999999996</c:v>
                </c:pt>
                <c:pt idx="13824">
                  <c:v>91.602800000000002</c:v>
                </c:pt>
                <c:pt idx="13825">
                  <c:v>91.600099999999998</c:v>
                </c:pt>
                <c:pt idx="13826">
                  <c:v>91.653099999999995</c:v>
                </c:pt>
                <c:pt idx="13827">
                  <c:v>91.741900000000001</c:v>
                </c:pt>
                <c:pt idx="13828">
                  <c:v>91.843400000000003</c:v>
                </c:pt>
                <c:pt idx="13829">
                  <c:v>91.937100000000001</c:v>
                </c:pt>
                <c:pt idx="13830">
                  <c:v>92.005700000000004</c:v>
                </c:pt>
                <c:pt idx="13831">
                  <c:v>92.036500000000004</c:v>
                </c:pt>
                <c:pt idx="13832">
                  <c:v>92.022999999999996</c:v>
                </c:pt>
                <c:pt idx="13833">
                  <c:v>91.969899999999996</c:v>
                </c:pt>
                <c:pt idx="13834">
                  <c:v>91.894000000000005</c:v>
                </c:pt>
                <c:pt idx="13835">
                  <c:v>91.817999999999998</c:v>
                </c:pt>
                <c:pt idx="13836">
                  <c:v>91.757999999999996</c:v>
                </c:pt>
                <c:pt idx="13837">
                  <c:v>91.717299999999994</c:v>
                </c:pt>
                <c:pt idx="13838">
                  <c:v>91.689599999999999</c:v>
                </c:pt>
                <c:pt idx="13839">
                  <c:v>91.667599999999993</c:v>
                </c:pt>
                <c:pt idx="13840">
                  <c:v>91.648799999999994</c:v>
                </c:pt>
                <c:pt idx="13841">
                  <c:v>91.636499999999998</c:v>
                </c:pt>
                <c:pt idx="13842">
                  <c:v>91.636300000000006</c:v>
                </c:pt>
                <c:pt idx="13843">
                  <c:v>91.651200000000003</c:v>
                </c:pt>
                <c:pt idx="13844">
                  <c:v>91.678399999999996</c:v>
                </c:pt>
                <c:pt idx="13845">
                  <c:v>91.710700000000003</c:v>
                </c:pt>
                <c:pt idx="13846">
                  <c:v>91.739500000000007</c:v>
                </c:pt>
                <c:pt idx="13847">
                  <c:v>91.758300000000006</c:v>
                </c:pt>
                <c:pt idx="13848">
                  <c:v>91.7654</c:v>
                </c:pt>
                <c:pt idx="13849">
                  <c:v>91.764799999999994</c:v>
                </c:pt>
                <c:pt idx="13850">
                  <c:v>91.763999999999996</c:v>
                </c:pt>
                <c:pt idx="13851">
                  <c:v>91.770899999999997</c:v>
                </c:pt>
                <c:pt idx="13852">
                  <c:v>91.790300000000002</c:v>
                </c:pt>
                <c:pt idx="13853">
                  <c:v>91.822000000000003</c:v>
                </c:pt>
                <c:pt idx="13854">
                  <c:v>91.861000000000004</c:v>
                </c:pt>
                <c:pt idx="13855">
                  <c:v>91.8994</c:v>
                </c:pt>
                <c:pt idx="13856">
                  <c:v>91.929199999999994</c:v>
                </c:pt>
                <c:pt idx="13857">
                  <c:v>91.943799999999996</c:v>
                </c:pt>
                <c:pt idx="13858">
                  <c:v>91.940700000000007</c:v>
                </c:pt>
                <c:pt idx="13859">
                  <c:v>91.923000000000002</c:v>
                </c:pt>
                <c:pt idx="13860">
                  <c:v>91.899299999999997</c:v>
                </c:pt>
                <c:pt idx="13861">
                  <c:v>91.880600000000001</c:v>
                </c:pt>
                <c:pt idx="13862">
                  <c:v>91.876999999999995</c:v>
                </c:pt>
                <c:pt idx="13863">
                  <c:v>91.894300000000001</c:v>
                </c:pt>
                <c:pt idx="13864">
                  <c:v>91.933599999999998</c:v>
                </c:pt>
                <c:pt idx="13865">
                  <c:v>91.991900000000001</c:v>
                </c:pt>
                <c:pt idx="13866">
                  <c:v>92.064400000000006</c:v>
                </c:pt>
                <c:pt idx="13867">
                  <c:v>92.144099999999995</c:v>
                </c:pt>
                <c:pt idx="13868">
                  <c:v>92.222499999999997</c:v>
                </c:pt>
                <c:pt idx="13869">
                  <c:v>92.287000000000006</c:v>
                </c:pt>
                <c:pt idx="13870">
                  <c:v>92.317800000000005</c:v>
                </c:pt>
                <c:pt idx="13871">
                  <c:v>92.283500000000004</c:v>
                </c:pt>
                <c:pt idx="13872">
                  <c:v>92.144999999999996</c:v>
                </c:pt>
                <c:pt idx="13873">
                  <c:v>91.884200000000007</c:v>
                </c:pt>
                <c:pt idx="13874">
                  <c:v>91.561000000000007</c:v>
                </c:pt>
                <c:pt idx="13875">
                  <c:v>91.307500000000005</c:v>
                </c:pt>
                <c:pt idx="13876">
                  <c:v>91.207099999999997</c:v>
                </c:pt>
                <c:pt idx="13877">
                  <c:v>91.236999999999995</c:v>
                </c:pt>
                <c:pt idx="13878">
                  <c:v>91.334800000000001</c:v>
                </c:pt>
                <c:pt idx="13879">
                  <c:v>91.452799999999996</c:v>
                </c:pt>
                <c:pt idx="13880">
                  <c:v>91.565700000000007</c:v>
                </c:pt>
                <c:pt idx="13881">
                  <c:v>91.662499999999994</c:v>
                </c:pt>
                <c:pt idx="13882">
                  <c:v>91.740099999999998</c:v>
                </c:pt>
                <c:pt idx="13883">
                  <c:v>91.800600000000003</c:v>
                </c:pt>
                <c:pt idx="13884">
                  <c:v>91.849800000000002</c:v>
                </c:pt>
                <c:pt idx="13885">
                  <c:v>91.896100000000004</c:v>
                </c:pt>
                <c:pt idx="13886">
                  <c:v>91.947800000000001</c:v>
                </c:pt>
                <c:pt idx="13887">
                  <c:v>92.010300000000001</c:v>
                </c:pt>
                <c:pt idx="13888">
                  <c:v>92.084000000000003</c:v>
                </c:pt>
                <c:pt idx="13889">
                  <c:v>92.161799999999999</c:v>
                </c:pt>
                <c:pt idx="13890">
                  <c:v>92.229299999999995</c:v>
                </c:pt>
                <c:pt idx="13891">
                  <c:v>92.264600000000002</c:v>
                </c:pt>
                <c:pt idx="13892">
                  <c:v>92.243300000000005</c:v>
                </c:pt>
                <c:pt idx="13893">
                  <c:v>92.150999999999996</c:v>
                </c:pt>
                <c:pt idx="13894">
                  <c:v>92.004300000000001</c:v>
                </c:pt>
                <c:pt idx="13895">
                  <c:v>91.855099999999993</c:v>
                </c:pt>
                <c:pt idx="13896">
                  <c:v>91.761300000000006</c:v>
                </c:pt>
                <c:pt idx="13897">
                  <c:v>91.748400000000004</c:v>
                </c:pt>
                <c:pt idx="13898">
                  <c:v>91.804599999999994</c:v>
                </c:pt>
                <c:pt idx="13899">
                  <c:v>91.900099999999995</c:v>
                </c:pt>
                <c:pt idx="13900">
                  <c:v>92.003699999999995</c:v>
                </c:pt>
                <c:pt idx="13901">
                  <c:v>92.0869</c:v>
                </c:pt>
                <c:pt idx="13902">
                  <c:v>92.122699999999995</c:v>
                </c:pt>
                <c:pt idx="13903">
                  <c:v>92.086299999999994</c:v>
                </c:pt>
                <c:pt idx="13904">
                  <c:v>91.964200000000005</c:v>
                </c:pt>
                <c:pt idx="13905">
                  <c:v>91.771699999999996</c:v>
                </c:pt>
                <c:pt idx="13906">
                  <c:v>91.563800000000001</c:v>
                </c:pt>
                <c:pt idx="13907">
                  <c:v>91.408500000000004</c:v>
                </c:pt>
                <c:pt idx="13908">
                  <c:v>91.341200000000001</c:v>
                </c:pt>
                <c:pt idx="13909">
                  <c:v>91.351799999999997</c:v>
                </c:pt>
                <c:pt idx="13910">
                  <c:v>91.409000000000006</c:v>
                </c:pt>
                <c:pt idx="13911">
                  <c:v>91.484099999999998</c:v>
                </c:pt>
                <c:pt idx="13912">
                  <c:v>91.559200000000004</c:v>
                </c:pt>
                <c:pt idx="13913">
                  <c:v>91.626900000000006</c:v>
                </c:pt>
                <c:pt idx="13914">
                  <c:v>91.6858</c:v>
                </c:pt>
                <c:pt idx="13915">
                  <c:v>91.7376</c:v>
                </c:pt>
                <c:pt idx="13916">
                  <c:v>91.784000000000006</c:v>
                </c:pt>
                <c:pt idx="13917">
                  <c:v>91.8249</c:v>
                </c:pt>
                <c:pt idx="13918">
                  <c:v>91.857699999999994</c:v>
                </c:pt>
                <c:pt idx="13919">
                  <c:v>91.878200000000007</c:v>
                </c:pt>
                <c:pt idx="13920">
                  <c:v>91.881900000000002</c:v>
                </c:pt>
                <c:pt idx="13921">
                  <c:v>91.866100000000003</c:v>
                </c:pt>
                <c:pt idx="13922">
                  <c:v>91.832899999999995</c:v>
                </c:pt>
                <c:pt idx="13923">
                  <c:v>91.789500000000004</c:v>
                </c:pt>
                <c:pt idx="13924">
                  <c:v>91.747900000000001</c:v>
                </c:pt>
                <c:pt idx="13925">
                  <c:v>91.721199999999996</c:v>
                </c:pt>
                <c:pt idx="13926">
                  <c:v>91.718500000000006</c:v>
                </c:pt>
                <c:pt idx="13927">
                  <c:v>91.742699999999999</c:v>
                </c:pt>
                <c:pt idx="13928">
                  <c:v>91.789900000000003</c:v>
                </c:pt>
                <c:pt idx="13929">
                  <c:v>91.851799999999997</c:v>
                </c:pt>
                <c:pt idx="13930">
                  <c:v>91.9178</c:v>
                </c:pt>
                <c:pt idx="13931">
                  <c:v>91.975999999999999</c:v>
                </c:pt>
                <c:pt idx="13932">
                  <c:v>92.014300000000006</c:v>
                </c:pt>
                <c:pt idx="13933">
                  <c:v>92.021500000000003</c:v>
                </c:pt>
                <c:pt idx="13934">
                  <c:v>91.989500000000007</c:v>
                </c:pt>
                <c:pt idx="13935">
                  <c:v>91.917400000000001</c:v>
                </c:pt>
                <c:pt idx="13936">
                  <c:v>91.815700000000007</c:v>
                </c:pt>
                <c:pt idx="13937">
                  <c:v>91.706400000000002</c:v>
                </c:pt>
                <c:pt idx="13938">
                  <c:v>91.615099999999998</c:v>
                </c:pt>
                <c:pt idx="13939">
                  <c:v>91.559899999999999</c:v>
                </c:pt>
                <c:pt idx="13940">
                  <c:v>91.544499999999999</c:v>
                </c:pt>
                <c:pt idx="13941">
                  <c:v>91.561099999999996</c:v>
                </c:pt>
                <c:pt idx="13942">
                  <c:v>91.596699999999998</c:v>
                </c:pt>
                <c:pt idx="13943">
                  <c:v>91.639600000000002</c:v>
                </c:pt>
                <c:pt idx="13944">
                  <c:v>91.680999999999997</c:v>
                </c:pt>
                <c:pt idx="13945">
                  <c:v>91.716700000000003</c:v>
                </c:pt>
                <c:pt idx="13946">
                  <c:v>91.745699999999999</c:v>
                </c:pt>
                <c:pt idx="13947">
                  <c:v>91.769499999999994</c:v>
                </c:pt>
                <c:pt idx="13948">
                  <c:v>91.790499999999994</c:v>
                </c:pt>
                <c:pt idx="13949">
                  <c:v>91.810699999999997</c:v>
                </c:pt>
                <c:pt idx="13950">
                  <c:v>91.831500000000005</c:v>
                </c:pt>
                <c:pt idx="13951">
                  <c:v>91.853399999999993</c:v>
                </c:pt>
                <c:pt idx="13952">
                  <c:v>91.876000000000005</c:v>
                </c:pt>
                <c:pt idx="13953">
                  <c:v>91.898499999999999</c:v>
                </c:pt>
                <c:pt idx="13954">
                  <c:v>91.919300000000007</c:v>
                </c:pt>
                <c:pt idx="13955">
                  <c:v>91.935500000000005</c:v>
                </c:pt>
                <c:pt idx="13956">
                  <c:v>91.942599999999999</c:v>
                </c:pt>
                <c:pt idx="13957">
                  <c:v>91.934899999999999</c:v>
                </c:pt>
                <c:pt idx="13958">
                  <c:v>91.906400000000005</c:v>
                </c:pt>
                <c:pt idx="13959">
                  <c:v>91.853099999999998</c:v>
                </c:pt>
                <c:pt idx="13960">
                  <c:v>91.776799999999994</c:v>
                </c:pt>
                <c:pt idx="13961">
                  <c:v>91.687299999999993</c:v>
                </c:pt>
                <c:pt idx="13962">
                  <c:v>91.602900000000005</c:v>
                </c:pt>
                <c:pt idx="13963">
                  <c:v>91.543599999999998</c:v>
                </c:pt>
                <c:pt idx="13964">
                  <c:v>91.522900000000007</c:v>
                </c:pt>
                <c:pt idx="13965">
                  <c:v>91.542699999999996</c:v>
                </c:pt>
                <c:pt idx="13966">
                  <c:v>91.595500000000001</c:v>
                </c:pt>
                <c:pt idx="13967">
                  <c:v>91.668899999999994</c:v>
                </c:pt>
                <c:pt idx="13968">
                  <c:v>91.750799999999998</c:v>
                </c:pt>
                <c:pt idx="13969">
                  <c:v>91.831299999999999</c:v>
                </c:pt>
                <c:pt idx="13970">
                  <c:v>91.903800000000004</c:v>
                </c:pt>
                <c:pt idx="13971">
                  <c:v>91.964200000000005</c:v>
                </c:pt>
                <c:pt idx="13972">
                  <c:v>92.009900000000002</c:v>
                </c:pt>
                <c:pt idx="13973">
                  <c:v>92.039000000000001</c:v>
                </c:pt>
                <c:pt idx="13974">
                  <c:v>92.048299999999998</c:v>
                </c:pt>
                <c:pt idx="13975">
                  <c:v>92.033699999999996</c:v>
                </c:pt>
                <c:pt idx="13976">
                  <c:v>91.991100000000003</c:v>
                </c:pt>
                <c:pt idx="13977">
                  <c:v>91.918999999999997</c:v>
                </c:pt>
                <c:pt idx="13978">
                  <c:v>91.823899999999995</c:v>
                </c:pt>
                <c:pt idx="13979">
                  <c:v>91.721699999999998</c:v>
                </c:pt>
                <c:pt idx="13980">
                  <c:v>91.634299999999996</c:v>
                </c:pt>
                <c:pt idx="13981">
                  <c:v>91.578999999999994</c:v>
                </c:pt>
                <c:pt idx="13982">
                  <c:v>91.561000000000007</c:v>
                </c:pt>
                <c:pt idx="13983">
                  <c:v>91.574200000000005</c:v>
                </c:pt>
                <c:pt idx="13984">
                  <c:v>91.606999999999999</c:v>
                </c:pt>
                <c:pt idx="13985">
                  <c:v>91.648099999999999</c:v>
                </c:pt>
                <c:pt idx="13986">
                  <c:v>91.688800000000001</c:v>
                </c:pt>
                <c:pt idx="13987">
                  <c:v>91.724100000000007</c:v>
                </c:pt>
                <c:pt idx="13988">
                  <c:v>91.751999999999995</c:v>
                </c:pt>
                <c:pt idx="13989">
                  <c:v>91.7727</c:v>
                </c:pt>
                <c:pt idx="13990">
                  <c:v>91.787000000000006</c:v>
                </c:pt>
                <c:pt idx="13991">
                  <c:v>91.796099999999996</c:v>
                </c:pt>
                <c:pt idx="13992">
                  <c:v>91.800200000000004</c:v>
                </c:pt>
                <c:pt idx="13993">
                  <c:v>91.799199999999999</c:v>
                </c:pt>
                <c:pt idx="13994">
                  <c:v>91.7928</c:v>
                </c:pt>
                <c:pt idx="13995">
                  <c:v>91.781700000000001</c:v>
                </c:pt>
                <c:pt idx="13996">
                  <c:v>91.767499999999998</c:v>
                </c:pt>
                <c:pt idx="13997">
                  <c:v>91.752799999999993</c:v>
                </c:pt>
                <c:pt idx="13998">
                  <c:v>91.740200000000002</c:v>
                </c:pt>
                <c:pt idx="13999">
                  <c:v>91.732100000000003</c:v>
                </c:pt>
                <c:pt idx="14000">
                  <c:v>91.729699999999994</c:v>
                </c:pt>
                <c:pt idx="14001">
                  <c:v>91.733099999999993</c:v>
                </c:pt>
                <c:pt idx="14002">
                  <c:v>91.741600000000005</c:v>
                </c:pt>
                <c:pt idx="14003">
                  <c:v>91.753799999999998</c:v>
                </c:pt>
                <c:pt idx="14004">
                  <c:v>91.7684</c:v>
                </c:pt>
                <c:pt idx="14005">
                  <c:v>91.784199999999998</c:v>
                </c:pt>
                <c:pt idx="14006">
                  <c:v>91.799899999999994</c:v>
                </c:pt>
                <c:pt idx="14007">
                  <c:v>91.814800000000005</c:v>
                </c:pt>
                <c:pt idx="14008">
                  <c:v>91.828299999999999</c:v>
                </c:pt>
                <c:pt idx="14009">
                  <c:v>91.840500000000006</c:v>
                </c:pt>
                <c:pt idx="14010">
                  <c:v>91.851399999999998</c:v>
                </c:pt>
                <c:pt idx="14011">
                  <c:v>91.861199999999997</c:v>
                </c:pt>
                <c:pt idx="14012">
                  <c:v>91.869399999999999</c:v>
                </c:pt>
                <c:pt idx="14013">
                  <c:v>91.873999999999995</c:v>
                </c:pt>
                <c:pt idx="14014">
                  <c:v>91.871499999999997</c:v>
                </c:pt>
                <c:pt idx="14015">
                  <c:v>91.857100000000003</c:v>
                </c:pt>
                <c:pt idx="14016">
                  <c:v>91.825699999999998</c:v>
                </c:pt>
                <c:pt idx="14017">
                  <c:v>91.775199999999998</c:v>
                </c:pt>
                <c:pt idx="14018">
                  <c:v>91.709299999999999</c:v>
                </c:pt>
                <c:pt idx="14019">
                  <c:v>91.639300000000006</c:v>
                </c:pt>
                <c:pt idx="14020">
                  <c:v>91.581500000000005</c:v>
                </c:pt>
                <c:pt idx="14021">
                  <c:v>91.5501</c:v>
                </c:pt>
                <c:pt idx="14022">
                  <c:v>91.551100000000005</c:v>
                </c:pt>
                <c:pt idx="14023">
                  <c:v>91.5809</c:v>
                </c:pt>
                <c:pt idx="14024">
                  <c:v>91.629300000000001</c:v>
                </c:pt>
                <c:pt idx="14025">
                  <c:v>91.683999999999997</c:v>
                </c:pt>
                <c:pt idx="14026">
                  <c:v>91.733599999999996</c:v>
                </c:pt>
                <c:pt idx="14027">
                  <c:v>91.770099999999999</c:v>
                </c:pt>
                <c:pt idx="14028">
                  <c:v>91.790199999999999</c:v>
                </c:pt>
                <c:pt idx="14029">
                  <c:v>91.795500000000004</c:v>
                </c:pt>
                <c:pt idx="14030">
                  <c:v>91.792199999999994</c:v>
                </c:pt>
                <c:pt idx="14031">
                  <c:v>91.788499999999999</c:v>
                </c:pt>
                <c:pt idx="14032">
                  <c:v>91.7911</c:v>
                </c:pt>
                <c:pt idx="14033">
                  <c:v>91.803100000000001</c:v>
                </c:pt>
                <c:pt idx="14034">
                  <c:v>91.823400000000007</c:v>
                </c:pt>
                <c:pt idx="14035">
                  <c:v>91.846699999999998</c:v>
                </c:pt>
                <c:pt idx="14036">
                  <c:v>91.866200000000006</c:v>
                </c:pt>
                <c:pt idx="14037">
                  <c:v>91.875200000000007</c:v>
                </c:pt>
                <c:pt idx="14038">
                  <c:v>91.869600000000005</c:v>
                </c:pt>
                <c:pt idx="14039">
                  <c:v>91.8489</c:v>
                </c:pt>
                <c:pt idx="14040">
                  <c:v>91.816400000000002</c:v>
                </c:pt>
                <c:pt idx="14041">
                  <c:v>91.778400000000005</c:v>
                </c:pt>
                <c:pt idx="14042">
                  <c:v>91.741399999999999</c:v>
                </c:pt>
                <c:pt idx="14043">
                  <c:v>91.711100000000002</c:v>
                </c:pt>
                <c:pt idx="14044">
                  <c:v>91.690399999999997</c:v>
                </c:pt>
                <c:pt idx="14045">
                  <c:v>91.679699999999997</c:v>
                </c:pt>
                <c:pt idx="14046">
                  <c:v>91.677700000000002</c:v>
                </c:pt>
                <c:pt idx="14047">
                  <c:v>91.682400000000001</c:v>
                </c:pt>
                <c:pt idx="14048">
                  <c:v>91.691900000000004</c:v>
                </c:pt>
                <c:pt idx="14049">
                  <c:v>91.704700000000003</c:v>
                </c:pt>
                <c:pt idx="14050">
                  <c:v>91.719700000000003</c:v>
                </c:pt>
                <c:pt idx="14051">
                  <c:v>91.736400000000003</c:v>
                </c:pt>
                <c:pt idx="14052">
                  <c:v>91.754099999999994</c:v>
                </c:pt>
                <c:pt idx="14053">
                  <c:v>91.771900000000002</c:v>
                </c:pt>
                <c:pt idx="14054">
                  <c:v>91.788200000000003</c:v>
                </c:pt>
                <c:pt idx="14055">
                  <c:v>91.801400000000001</c:v>
                </c:pt>
                <c:pt idx="14056">
                  <c:v>91.809700000000007</c:v>
                </c:pt>
                <c:pt idx="14057">
                  <c:v>91.811700000000002</c:v>
                </c:pt>
                <c:pt idx="14058">
                  <c:v>91.806700000000006</c:v>
                </c:pt>
                <c:pt idx="14059">
                  <c:v>91.795599999999993</c:v>
                </c:pt>
                <c:pt idx="14060">
                  <c:v>91.7804</c:v>
                </c:pt>
                <c:pt idx="14061">
                  <c:v>91.763900000000007</c:v>
                </c:pt>
                <c:pt idx="14062">
                  <c:v>91.748800000000003</c:v>
                </c:pt>
                <c:pt idx="14063">
                  <c:v>91.736999999999995</c:v>
                </c:pt>
                <c:pt idx="14064">
                  <c:v>91.728700000000003</c:v>
                </c:pt>
                <c:pt idx="14065">
                  <c:v>91.722700000000003</c:v>
                </c:pt>
                <c:pt idx="14066">
                  <c:v>91.717500000000001</c:v>
                </c:pt>
                <c:pt idx="14067">
                  <c:v>91.711799999999997</c:v>
                </c:pt>
                <c:pt idx="14068">
                  <c:v>91.705399999999997</c:v>
                </c:pt>
                <c:pt idx="14069">
                  <c:v>91.700199999999995</c:v>
                </c:pt>
                <c:pt idx="14070">
                  <c:v>91.698700000000002</c:v>
                </c:pt>
                <c:pt idx="14071">
                  <c:v>91.703800000000001</c:v>
                </c:pt>
                <c:pt idx="14072">
                  <c:v>91.716899999999995</c:v>
                </c:pt>
                <c:pt idx="14073">
                  <c:v>91.737799999999993</c:v>
                </c:pt>
                <c:pt idx="14074">
                  <c:v>91.7637</c:v>
                </c:pt>
                <c:pt idx="14075">
                  <c:v>91.790800000000004</c:v>
                </c:pt>
                <c:pt idx="14076">
                  <c:v>91.814899999999994</c:v>
                </c:pt>
                <c:pt idx="14077">
                  <c:v>91.833699999999993</c:v>
                </c:pt>
                <c:pt idx="14078">
                  <c:v>91.846999999999994</c:v>
                </c:pt>
                <c:pt idx="14079">
                  <c:v>91.8566</c:v>
                </c:pt>
                <c:pt idx="14080">
                  <c:v>91.865399999999994</c:v>
                </c:pt>
                <c:pt idx="14081">
                  <c:v>91.875500000000002</c:v>
                </c:pt>
                <c:pt idx="14082">
                  <c:v>91.887299999999996</c:v>
                </c:pt>
                <c:pt idx="14083">
                  <c:v>91.898399999999995</c:v>
                </c:pt>
                <c:pt idx="14084">
                  <c:v>91.904300000000006</c:v>
                </c:pt>
                <c:pt idx="14085">
                  <c:v>91.899199999999993</c:v>
                </c:pt>
                <c:pt idx="14086">
                  <c:v>91.877799999999993</c:v>
                </c:pt>
                <c:pt idx="14087">
                  <c:v>91.837800000000001</c:v>
                </c:pt>
                <c:pt idx="14088">
                  <c:v>91.781499999999994</c:v>
                </c:pt>
                <c:pt idx="14089">
                  <c:v>91.717399999999998</c:v>
                </c:pt>
                <c:pt idx="14090">
                  <c:v>91.658199999999994</c:v>
                </c:pt>
                <c:pt idx="14091">
                  <c:v>91.615700000000004</c:v>
                </c:pt>
                <c:pt idx="14092">
                  <c:v>91.5959</c:v>
                </c:pt>
                <c:pt idx="14093">
                  <c:v>91.597800000000007</c:v>
                </c:pt>
                <c:pt idx="14094">
                  <c:v>91.615099999999998</c:v>
                </c:pt>
                <c:pt idx="14095">
                  <c:v>91.6404</c:v>
                </c:pt>
                <c:pt idx="14096">
                  <c:v>91.6678</c:v>
                </c:pt>
                <c:pt idx="14097">
                  <c:v>91.694299999999998</c:v>
                </c:pt>
                <c:pt idx="14098">
                  <c:v>91.720100000000002</c:v>
                </c:pt>
                <c:pt idx="14099">
                  <c:v>91.747799999999998</c:v>
                </c:pt>
                <c:pt idx="14100">
                  <c:v>91.780699999999996</c:v>
                </c:pt>
                <c:pt idx="14101">
                  <c:v>91.820999999999998</c:v>
                </c:pt>
                <c:pt idx="14102">
                  <c:v>91.868300000000005</c:v>
                </c:pt>
                <c:pt idx="14103">
                  <c:v>91.918999999999997</c:v>
                </c:pt>
                <c:pt idx="14104">
                  <c:v>91.965699999999998</c:v>
                </c:pt>
                <c:pt idx="14105">
                  <c:v>91.997500000000002</c:v>
                </c:pt>
                <c:pt idx="14106">
                  <c:v>92.000600000000006</c:v>
                </c:pt>
                <c:pt idx="14107">
                  <c:v>91.960499999999996</c:v>
                </c:pt>
                <c:pt idx="14108">
                  <c:v>91.869699999999995</c:v>
                </c:pt>
                <c:pt idx="14109">
                  <c:v>91.7376</c:v>
                </c:pt>
                <c:pt idx="14110">
                  <c:v>91.595200000000006</c:v>
                </c:pt>
                <c:pt idx="14111">
                  <c:v>91.482200000000006</c:v>
                </c:pt>
                <c:pt idx="14112">
                  <c:v>91.424899999999994</c:v>
                </c:pt>
                <c:pt idx="14113">
                  <c:v>91.424700000000001</c:v>
                </c:pt>
                <c:pt idx="14114">
                  <c:v>91.466300000000004</c:v>
                </c:pt>
                <c:pt idx="14115">
                  <c:v>91.529300000000006</c:v>
                </c:pt>
                <c:pt idx="14116">
                  <c:v>91.596800000000002</c:v>
                </c:pt>
                <c:pt idx="14117">
                  <c:v>91.657200000000003</c:v>
                </c:pt>
                <c:pt idx="14118">
                  <c:v>91.704999999999998</c:v>
                </c:pt>
                <c:pt idx="14119">
                  <c:v>91.7393</c:v>
                </c:pt>
                <c:pt idx="14120">
                  <c:v>91.763599999999997</c:v>
                </c:pt>
                <c:pt idx="14121">
                  <c:v>91.783299999999997</c:v>
                </c:pt>
                <c:pt idx="14122">
                  <c:v>91.804199999999994</c:v>
                </c:pt>
                <c:pt idx="14123">
                  <c:v>91.831000000000003</c:v>
                </c:pt>
                <c:pt idx="14124">
                  <c:v>91.865700000000004</c:v>
                </c:pt>
                <c:pt idx="14125">
                  <c:v>91.906899999999993</c:v>
                </c:pt>
                <c:pt idx="14126">
                  <c:v>91.9499</c:v>
                </c:pt>
                <c:pt idx="14127">
                  <c:v>91.986900000000006</c:v>
                </c:pt>
                <c:pt idx="14128">
                  <c:v>92.007199999999997</c:v>
                </c:pt>
                <c:pt idx="14129">
                  <c:v>91.998800000000003</c:v>
                </c:pt>
                <c:pt idx="14130">
                  <c:v>91.950100000000006</c:v>
                </c:pt>
                <c:pt idx="14131">
                  <c:v>91.856099999999998</c:v>
                </c:pt>
                <c:pt idx="14132">
                  <c:v>91.726299999999995</c:v>
                </c:pt>
                <c:pt idx="14133">
                  <c:v>91.589500000000001</c:v>
                </c:pt>
                <c:pt idx="14134">
                  <c:v>91.483400000000003</c:v>
                </c:pt>
                <c:pt idx="14135">
                  <c:v>91.434700000000007</c:v>
                </c:pt>
                <c:pt idx="14136">
                  <c:v>91.445800000000006</c:v>
                </c:pt>
                <c:pt idx="14137">
                  <c:v>91.500500000000002</c:v>
                </c:pt>
                <c:pt idx="14138">
                  <c:v>91.577200000000005</c:v>
                </c:pt>
                <c:pt idx="14139">
                  <c:v>91.6571</c:v>
                </c:pt>
                <c:pt idx="14140">
                  <c:v>91.727400000000003</c:v>
                </c:pt>
                <c:pt idx="14141">
                  <c:v>91.780699999999996</c:v>
                </c:pt>
                <c:pt idx="14142">
                  <c:v>91.814800000000005</c:v>
                </c:pt>
                <c:pt idx="14143">
                  <c:v>91.830699999999993</c:v>
                </c:pt>
                <c:pt idx="14144">
                  <c:v>91.832599999999999</c:v>
                </c:pt>
                <c:pt idx="14145">
                  <c:v>91.825400000000002</c:v>
                </c:pt>
                <c:pt idx="14146">
                  <c:v>91.813900000000004</c:v>
                </c:pt>
                <c:pt idx="14147">
                  <c:v>91.801000000000002</c:v>
                </c:pt>
                <c:pt idx="14148">
                  <c:v>91.788300000000007</c:v>
                </c:pt>
                <c:pt idx="14149">
                  <c:v>91.776600000000002</c:v>
                </c:pt>
                <c:pt idx="14150">
                  <c:v>91.766800000000003</c:v>
                </c:pt>
                <c:pt idx="14151">
                  <c:v>91.76</c:v>
                </c:pt>
                <c:pt idx="14152">
                  <c:v>91.757900000000006</c:v>
                </c:pt>
                <c:pt idx="14153">
                  <c:v>91.761300000000006</c:v>
                </c:pt>
                <c:pt idx="14154">
                  <c:v>91.770200000000003</c:v>
                </c:pt>
                <c:pt idx="14155">
                  <c:v>91.782899999999998</c:v>
                </c:pt>
                <c:pt idx="14156">
                  <c:v>91.797600000000003</c:v>
                </c:pt>
                <c:pt idx="14157">
                  <c:v>91.8125</c:v>
                </c:pt>
                <c:pt idx="14158">
                  <c:v>91.827399999999997</c:v>
                </c:pt>
                <c:pt idx="14159">
                  <c:v>91.843599999999995</c:v>
                </c:pt>
                <c:pt idx="14160">
                  <c:v>91.863699999999994</c:v>
                </c:pt>
                <c:pt idx="14161">
                  <c:v>91.889700000000005</c:v>
                </c:pt>
                <c:pt idx="14162">
                  <c:v>91.922399999999996</c:v>
                </c:pt>
                <c:pt idx="14163">
                  <c:v>91.959500000000006</c:v>
                </c:pt>
                <c:pt idx="14164">
                  <c:v>91.995999999999995</c:v>
                </c:pt>
                <c:pt idx="14165">
                  <c:v>92.024000000000001</c:v>
                </c:pt>
                <c:pt idx="14166">
                  <c:v>92.033299999999997</c:v>
                </c:pt>
                <c:pt idx="14167">
                  <c:v>92.0124</c:v>
                </c:pt>
                <c:pt idx="14168">
                  <c:v>91.950999999999993</c:v>
                </c:pt>
                <c:pt idx="14169">
                  <c:v>91.847099999999998</c:v>
                </c:pt>
                <c:pt idx="14170">
                  <c:v>91.715999999999994</c:v>
                </c:pt>
                <c:pt idx="14171">
                  <c:v>91.591700000000003</c:v>
                </c:pt>
                <c:pt idx="14172">
                  <c:v>91.510199999999998</c:v>
                </c:pt>
                <c:pt idx="14173">
                  <c:v>91.487200000000001</c:v>
                </c:pt>
                <c:pt idx="14174">
                  <c:v>91.513599999999997</c:v>
                </c:pt>
                <c:pt idx="14175">
                  <c:v>91.569000000000003</c:v>
                </c:pt>
                <c:pt idx="14176">
                  <c:v>91.634200000000007</c:v>
                </c:pt>
                <c:pt idx="14177">
                  <c:v>91.696200000000005</c:v>
                </c:pt>
                <c:pt idx="14178">
                  <c:v>91.748099999999994</c:v>
                </c:pt>
                <c:pt idx="14179">
                  <c:v>91.787800000000004</c:v>
                </c:pt>
                <c:pt idx="14180">
                  <c:v>91.816800000000001</c:v>
                </c:pt>
                <c:pt idx="14181">
                  <c:v>91.839399999999998</c:v>
                </c:pt>
                <c:pt idx="14182">
                  <c:v>91.860799999999998</c:v>
                </c:pt>
                <c:pt idx="14183">
                  <c:v>91.885099999999994</c:v>
                </c:pt>
                <c:pt idx="14184">
                  <c:v>91.913600000000002</c:v>
                </c:pt>
                <c:pt idx="14185">
                  <c:v>91.943899999999999</c:v>
                </c:pt>
                <c:pt idx="14186">
                  <c:v>91.969200000000001</c:v>
                </c:pt>
                <c:pt idx="14187">
                  <c:v>91.979299999999995</c:v>
                </c:pt>
                <c:pt idx="14188">
                  <c:v>91.962100000000007</c:v>
                </c:pt>
                <c:pt idx="14189">
                  <c:v>91.906800000000004</c:v>
                </c:pt>
                <c:pt idx="14190">
                  <c:v>91.8095</c:v>
                </c:pt>
                <c:pt idx="14191">
                  <c:v>91.6798</c:v>
                </c:pt>
                <c:pt idx="14192">
                  <c:v>91.542500000000004</c:v>
                </c:pt>
                <c:pt idx="14193">
                  <c:v>91.4285</c:v>
                </c:pt>
                <c:pt idx="14194">
                  <c:v>91.36</c:v>
                </c:pt>
                <c:pt idx="14195">
                  <c:v>91.341899999999995</c:v>
                </c:pt>
                <c:pt idx="14196">
                  <c:v>91.364900000000006</c:v>
                </c:pt>
                <c:pt idx="14197">
                  <c:v>91.414299999999997</c:v>
                </c:pt>
                <c:pt idx="14198">
                  <c:v>91.476200000000006</c:v>
                </c:pt>
                <c:pt idx="14199">
                  <c:v>91.540599999999998</c:v>
                </c:pt>
                <c:pt idx="14200">
                  <c:v>91.600700000000003</c:v>
                </c:pt>
                <c:pt idx="14201">
                  <c:v>91.652900000000002</c:v>
                </c:pt>
                <c:pt idx="14202">
                  <c:v>91.695899999999995</c:v>
                </c:pt>
                <c:pt idx="14203">
                  <c:v>91.7303</c:v>
                </c:pt>
                <c:pt idx="14204">
                  <c:v>91.758799999999994</c:v>
                </c:pt>
                <c:pt idx="14205">
                  <c:v>91.785300000000007</c:v>
                </c:pt>
                <c:pt idx="14206">
                  <c:v>91.813400000000001</c:v>
                </c:pt>
                <c:pt idx="14207">
                  <c:v>91.845500000000001</c:v>
                </c:pt>
                <c:pt idx="14208">
                  <c:v>91.880899999999997</c:v>
                </c:pt>
                <c:pt idx="14209">
                  <c:v>91.915700000000001</c:v>
                </c:pt>
                <c:pt idx="14210">
                  <c:v>91.943600000000004</c:v>
                </c:pt>
                <c:pt idx="14211">
                  <c:v>91.957300000000004</c:v>
                </c:pt>
                <c:pt idx="14212">
                  <c:v>91.950199999999995</c:v>
                </c:pt>
                <c:pt idx="14213">
                  <c:v>91.919799999999995</c:v>
                </c:pt>
                <c:pt idx="14214">
                  <c:v>91.869200000000006</c:v>
                </c:pt>
                <c:pt idx="14215">
                  <c:v>91.8078</c:v>
                </c:pt>
                <c:pt idx="14216">
                  <c:v>91.747900000000001</c:v>
                </c:pt>
                <c:pt idx="14217">
                  <c:v>91.700599999999994</c:v>
                </c:pt>
                <c:pt idx="14218">
                  <c:v>91.671700000000001</c:v>
                </c:pt>
                <c:pt idx="14219">
                  <c:v>91.660899999999998</c:v>
                </c:pt>
                <c:pt idx="14220">
                  <c:v>91.664100000000005</c:v>
                </c:pt>
                <c:pt idx="14221">
                  <c:v>91.676100000000005</c:v>
                </c:pt>
                <c:pt idx="14222">
                  <c:v>91.692599999999999</c:v>
                </c:pt>
                <c:pt idx="14223">
                  <c:v>91.711500000000001</c:v>
                </c:pt>
                <c:pt idx="14224">
                  <c:v>91.732699999999994</c:v>
                </c:pt>
                <c:pt idx="14225">
                  <c:v>91.756699999999995</c:v>
                </c:pt>
                <c:pt idx="14226">
                  <c:v>91.783000000000001</c:v>
                </c:pt>
                <c:pt idx="14227">
                  <c:v>91.809200000000004</c:v>
                </c:pt>
                <c:pt idx="14228">
                  <c:v>91.8309</c:v>
                </c:pt>
                <c:pt idx="14229">
                  <c:v>91.8416</c:v>
                </c:pt>
                <c:pt idx="14230">
                  <c:v>91.834500000000006</c:v>
                </c:pt>
                <c:pt idx="14231">
                  <c:v>91.803399999999996</c:v>
                </c:pt>
                <c:pt idx="14232">
                  <c:v>91.745400000000004</c:v>
                </c:pt>
                <c:pt idx="14233">
                  <c:v>91.663300000000007</c:v>
                </c:pt>
                <c:pt idx="14234">
                  <c:v>91.567800000000005</c:v>
                </c:pt>
                <c:pt idx="14235">
                  <c:v>91.477999999999994</c:v>
                </c:pt>
                <c:pt idx="14236">
                  <c:v>91.415199999999999</c:v>
                </c:pt>
                <c:pt idx="14237">
                  <c:v>91.394400000000005</c:v>
                </c:pt>
                <c:pt idx="14238">
                  <c:v>91.417699999999996</c:v>
                </c:pt>
                <c:pt idx="14239">
                  <c:v>91.476200000000006</c:v>
                </c:pt>
                <c:pt idx="14240">
                  <c:v>91.556100000000001</c:v>
                </c:pt>
                <c:pt idx="14241">
                  <c:v>91.644300000000001</c:v>
                </c:pt>
                <c:pt idx="14242">
                  <c:v>91.730400000000003</c:v>
                </c:pt>
                <c:pt idx="14243">
                  <c:v>91.806600000000003</c:v>
                </c:pt>
                <c:pt idx="14244">
                  <c:v>91.866500000000002</c:v>
                </c:pt>
                <c:pt idx="14245">
                  <c:v>91.904600000000002</c:v>
                </c:pt>
                <c:pt idx="14246">
                  <c:v>91.916399999999996</c:v>
                </c:pt>
                <c:pt idx="14247">
                  <c:v>91.900499999999994</c:v>
                </c:pt>
                <c:pt idx="14248">
                  <c:v>91.8613</c:v>
                </c:pt>
                <c:pt idx="14249">
                  <c:v>91.811400000000006</c:v>
                </c:pt>
                <c:pt idx="14250">
                  <c:v>91.768500000000003</c:v>
                </c:pt>
                <c:pt idx="14251">
                  <c:v>91.748900000000006</c:v>
                </c:pt>
                <c:pt idx="14252">
                  <c:v>91.760800000000003</c:v>
                </c:pt>
                <c:pt idx="14253">
                  <c:v>91.802599999999998</c:v>
                </c:pt>
                <c:pt idx="14254">
                  <c:v>91.865600000000001</c:v>
                </c:pt>
                <c:pt idx="14255">
                  <c:v>91.937700000000007</c:v>
                </c:pt>
                <c:pt idx="14256">
                  <c:v>92.004099999999994</c:v>
                </c:pt>
                <c:pt idx="14257">
                  <c:v>92.047799999999995</c:v>
                </c:pt>
                <c:pt idx="14258">
                  <c:v>92.05</c:v>
                </c:pt>
                <c:pt idx="14259">
                  <c:v>91.994600000000005</c:v>
                </c:pt>
                <c:pt idx="14260">
                  <c:v>91.880300000000005</c:v>
                </c:pt>
                <c:pt idx="14261">
                  <c:v>91.7333</c:v>
                </c:pt>
                <c:pt idx="14262">
                  <c:v>91.601600000000005</c:v>
                </c:pt>
                <c:pt idx="14263">
                  <c:v>91.525700000000001</c:v>
                </c:pt>
                <c:pt idx="14264">
                  <c:v>91.515199999999993</c:v>
                </c:pt>
                <c:pt idx="14265">
                  <c:v>91.554000000000002</c:v>
                </c:pt>
                <c:pt idx="14266">
                  <c:v>91.617099999999994</c:v>
                </c:pt>
                <c:pt idx="14267">
                  <c:v>91.681799999999996</c:v>
                </c:pt>
                <c:pt idx="14268">
                  <c:v>91.731300000000005</c:v>
                </c:pt>
                <c:pt idx="14269">
                  <c:v>91.7547</c:v>
                </c:pt>
                <c:pt idx="14270">
                  <c:v>91.747200000000007</c:v>
                </c:pt>
                <c:pt idx="14271">
                  <c:v>91.711500000000001</c:v>
                </c:pt>
                <c:pt idx="14272">
                  <c:v>91.658000000000001</c:v>
                </c:pt>
                <c:pt idx="14273">
                  <c:v>91.602400000000003</c:v>
                </c:pt>
                <c:pt idx="14274">
                  <c:v>91.560400000000001</c:v>
                </c:pt>
                <c:pt idx="14275">
                  <c:v>91.542900000000003</c:v>
                </c:pt>
                <c:pt idx="14276">
                  <c:v>91.553100000000001</c:v>
                </c:pt>
                <c:pt idx="14277">
                  <c:v>91.587100000000007</c:v>
                </c:pt>
                <c:pt idx="14278">
                  <c:v>91.637100000000004</c:v>
                </c:pt>
                <c:pt idx="14279">
                  <c:v>91.693700000000007</c:v>
                </c:pt>
                <c:pt idx="14280">
                  <c:v>91.746899999999997</c:v>
                </c:pt>
                <c:pt idx="14281">
                  <c:v>91.787000000000006</c:v>
                </c:pt>
                <c:pt idx="14282">
                  <c:v>91.8048</c:v>
                </c:pt>
                <c:pt idx="14283">
                  <c:v>91.793800000000005</c:v>
                </c:pt>
                <c:pt idx="14284">
                  <c:v>91.753799999999998</c:v>
                </c:pt>
                <c:pt idx="14285">
                  <c:v>91.693200000000004</c:v>
                </c:pt>
                <c:pt idx="14286">
                  <c:v>91.628900000000002</c:v>
                </c:pt>
                <c:pt idx="14287">
                  <c:v>91.578999999999994</c:v>
                </c:pt>
                <c:pt idx="14288">
                  <c:v>91.554500000000004</c:v>
                </c:pt>
                <c:pt idx="14289">
                  <c:v>91.555499999999995</c:v>
                </c:pt>
                <c:pt idx="14290">
                  <c:v>91.573599999999999</c:v>
                </c:pt>
                <c:pt idx="14291">
                  <c:v>91.597700000000003</c:v>
                </c:pt>
                <c:pt idx="14292">
                  <c:v>91.618200000000002</c:v>
                </c:pt>
                <c:pt idx="14293">
                  <c:v>91.630099999999999</c:v>
                </c:pt>
                <c:pt idx="14294">
                  <c:v>91.633600000000001</c:v>
                </c:pt>
                <c:pt idx="14295">
                  <c:v>91.633099999999999</c:v>
                </c:pt>
                <c:pt idx="14296">
                  <c:v>91.635199999999998</c:v>
                </c:pt>
                <c:pt idx="14297">
                  <c:v>91.645300000000006</c:v>
                </c:pt>
                <c:pt idx="14298">
                  <c:v>91.665700000000001</c:v>
                </c:pt>
                <c:pt idx="14299">
                  <c:v>91.694400000000002</c:v>
                </c:pt>
                <c:pt idx="14300">
                  <c:v>91.727099999999993</c:v>
                </c:pt>
                <c:pt idx="14301">
                  <c:v>91.757999999999996</c:v>
                </c:pt>
                <c:pt idx="14302">
                  <c:v>91.782899999999998</c:v>
                </c:pt>
                <c:pt idx="14303">
                  <c:v>91.799400000000006</c:v>
                </c:pt>
                <c:pt idx="14304">
                  <c:v>91.807000000000002</c:v>
                </c:pt>
                <c:pt idx="14305">
                  <c:v>91.806799999999996</c:v>
                </c:pt>
                <c:pt idx="14306">
                  <c:v>91.800200000000004</c:v>
                </c:pt>
                <c:pt idx="14307">
                  <c:v>91.789100000000005</c:v>
                </c:pt>
                <c:pt idx="14308">
                  <c:v>91.776600000000002</c:v>
                </c:pt>
                <c:pt idx="14309">
                  <c:v>91.768000000000001</c:v>
                </c:pt>
                <c:pt idx="14310">
                  <c:v>91.769800000000004</c:v>
                </c:pt>
                <c:pt idx="14311">
                  <c:v>91.788499999999999</c:v>
                </c:pt>
                <c:pt idx="14312">
                  <c:v>91.827799999999996</c:v>
                </c:pt>
                <c:pt idx="14313">
                  <c:v>91.886899999999997</c:v>
                </c:pt>
                <c:pt idx="14314">
                  <c:v>91.960499999999996</c:v>
                </c:pt>
                <c:pt idx="14315">
                  <c:v>92.039400000000001</c:v>
                </c:pt>
                <c:pt idx="14316">
                  <c:v>92.1113</c:v>
                </c:pt>
                <c:pt idx="14317">
                  <c:v>92.162599999999998</c:v>
                </c:pt>
                <c:pt idx="14318">
                  <c:v>92.182199999999995</c:v>
                </c:pt>
                <c:pt idx="14319">
                  <c:v>92.167699999999996</c:v>
                </c:pt>
                <c:pt idx="14320">
                  <c:v>92.1297</c:v>
                </c:pt>
                <c:pt idx="14321">
                  <c:v>92.088099999999997</c:v>
                </c:pt>
                <c:pt idx="14322">
                  <c:v>92.060500000000005</c:v>
                </c:pt>
                <c:pt idx="14323">
                  <c:v>92.050200000000004</c:v>
                </c:pt>
                <c:pt idx="14324">
                  <c:v>92.043700000000001</c:v>
                </c:pt>
                <c:pt idx="14325">
                  <c:v>92.013099999999994</c:v>
                </c:pt>
                <c:pt idx="14326">
                  <c:v>91.921999999999997</c:v>
                </c:pt>
                <c:pt idx="14327">
                  <c:v>91.740700000000004</c:v>
                </c:pt>
                <c:pt idx="14328">
                  <c:v>91.480400000000003</c:v>
                </c:pt>
                <c:pt idx="14329">
                  <c:v>91.219399999999993</c:v>
                </c:pt>
                <c:pt idx="14330">
                  <c:v>91.057299999999998</c:v>
                </c:pt>
                <c:pt idx="14331">
                  <c:v>91.030500000000004</c:v>
                </c:pt>
                <c:pt idx="14332">
                  <c:v>91.105000000000004</c:v>
                </c:pt>
                <c:pt idx="14333">
                  <c:v>91.228300000000004</c:v>
                </c:pt>
                <c:pt idx="14334">
                  <c:v>91.361199999999997</c:v>
                </c:pt>
                <c:pt idx="14335">
                  <c:v>91.480800000000002</c:v>
                </c:pt>
                <c:pt idx="14336">
                  <c:v>91.575100000000006</c:v>
                </c:pt>
                <c:pt idx="14337">
                  <c:v>91.638099999999994</c:v>
                </c:pt>
                <c:pt idx="14338">
                  <c:v>91.668499999999995</c:v>
                </c:pt>
                <c:pt idx="14339">
                  <c:v>91.670100000000005</c:v>
                </c:pt>
                <c:pt idx="14340">
                  <c:v>91.651799999999994</c:v>
                </c:pt>
                <c:pt idx="14341">
                  <c:v>91.626800000000003</c:v>
                </c:pt>
                <c:pt idx="14342">
                  <c:v>91.608900000000006</c:v>
                </c:pt>
                <c:pt idx="14343">
                  <c:v>91.607399999999998</c:v>
                </c:pt>
                <c:pt idx="14344">
                  <c:v>91.624700000000004</c:v>
                </c:pt>
                <c:pt idx="14345">
                  <c:v>91.6571</c:v>
                </c:pt>
                <c:pt idx="14346">
                  <c:v>91.697100000000006</c:v>
                </c:pt>
                <c:pt idx="14347">
                  <c:v>91.737200000000001</c:v>
                </c:pt>
                <c:pt idx="14348">
                  <c:v>91.771900000000002</c:v>
                </c:pt>
                <c:pt idx="14349">
                  <c:v>91.798699999999997</c:v>
                </c:pt>
                <c:pt idx="14350">
                  <c:v>91.8185</c:v>
                </c:pt>
                <c:pt idx="14351">
                  <c:v>91.834500000000006</c:v>
                </c:pt>
                <c:pt idx="14352">
                  <c:v>91.850300000000004</c:v>
                </c:pt>
                <c:pt idx="14353">
                  <c:v>91.868499999999997</c:v>
                </c:pt>
                <c:pt idx="14354">
                  <c:v>91.8887</c:v>
                </c:pt>
                <c:pt idx="14355">
                  <c:v>91.907399999999996</c:v>
                </c:pt>
                <c:pt idx="14356">
                  <c:v>91.918300000000002</c:v>
                </c:pt>
                <c:pt idx="14357">
                  <c:v>91.914100000000005</c:v>
                </c:pt>
                <c:pt idx="14358">
                  <c:v>91.888999999999996</c:v>
                </c:pt>
                <c:pt idx="14359">
                  <c:v>91.842200000000005</c:v>
                </c:pt>
                <c:pt idx="14360">
                  <c:v>91.780299999999997</c:v>
                </c:pt>
                <c:pt idx="14361">
                  <c:v>91.716700000000003</c:v>
                </c:pt>
                <c:pt idx="14362">
                  <c:v>91.666799999999995</c:v>
                </c:pt>
                <c:pt idx="14363">
                  <c:v>91.641599999999997</c:v>
                </c:pt>
                <c:pt idx="14364">
                  <c:v>91.644300000000001</c:v>
                </c:pt>
                <c:pt idx="14365">
                  <c:v>91.6708</c:v>
                </c:pt>
                <c:pt idx="14366">
                  <c:v>91.712500000000006</c:v>
                </c:pt>
                <c:pt idx="14367">
                  <c:v>91.759500000000003</c:v>
                </c:pt>
                <c:pt idx="14368">
                  <c:v>91.801699999999997</c:v>
                </c:pt>
                <c:pt idx="14369">
                  <c:v>91.829099999999997</c:v>
                </c:pt>
                <c:pt idx="14370">
                  <c:v>91.832899999999995</c:v>
                </c:pt>
                <c:pt idx="14371">
                  <c:v>91.8065</c:v>
                </c:pt>
                <c:pt idx="14372">
                  <c:v>91.749300000000005</c:v>
                </c:pt>
                <c:pt idx="14373">
                  <c:v>91.669799999999995</c:v>
                </c:pt>
                <c:pt idx="14374">
                  <c:v>91.585899999999995</c:v>
                </c:pt>
                <c:pt idx="14375">
                  <c:v>91.5184</c:v>
                </c:pt>
                <c:pt idx="14376">
                  <c:v>91.482100000000003</c:v>
                </c:pt>
                <c:pt idx="14377">
                  <c:v>91.480800000000002</c:v>
                </c:pt>
                <c:pt idx="14378">
                  <c:v>91.508700000000005</c:v>
                </c:pt>
                <c:pt idx="14379">
                  <c:v>91.555700000000002</c:v>
                </c:pt>
                <c:pt idx="14380">
                  <c:v>91.611699999999999</c:v>
                </c:pt>
                <c:pt idx="14381">
                  <c:v>91.668499999999995</c:v>
                </c:pt>
                <c:pt idx="14382">
                  <c:v>91.721100000000007</c:v>
                </c:pt>
                <c:pt idx="14383">
                  <c:v>91.767499999999998</c:v>
                </c:pt>
                <c:pt idx="14384">
                  <c:v>91.808099999999996</c:v>
                </c:pt>
                <c:pt idx="14385">
                  <c:v>91.844700000000003</c:v>
                </c:pt>
                <c:pt idx="14386">
                  <c:v>91.878299999999996</c:v>
                </c:pt>
                <c:pt idx="14387">
                  <c:v>91.908199999999994</c:v>
                </c:pt>
                <c:pt idx="14388">
                  <c:v>91.930199999999999</c:v>
                </c:pt>
                <c:pt idx="14389">
                  <c:v>91.9358</c:v>
                </c:pt>
                <c:pt idx="14390">
                  <c:v>91.913799999999995</c:v>
                </c:pt>
                <c:pt idx="14391">
                  <c:v>91.852800000000002</c:v>
                </c:pt>
                <c:pt idx="14392">
                  <c:v>91.748800000000003</c:v>
                </c:pt>
                <c:pt idx="14393">
                  <c:v>91.613399999999999</c:v>
                </c:pt>
                <c:pt idx="14394">
                  <c:v>91.476699999999994</c:v>
                </c:pt>
                <c:pt idx="14395">
                  <c:v>91.374600000000001</c:v>
                </c:pt>
                <c:pt idx="14396">
                  <c:v>91.329099999999997</c:v>
                </c:pt>
                <c:pt idx="14397">
                  <c:v>91.3399</c:v>
                </c:pt>
                <c:pt idx="14398">
                  <c:v>91.392099999999999</c:v>
                </c:pt>
                <c:pt idx="14399">
                  <c:v>91.4679</c:v>
                </c:pt>
                <c:pt idx="14400">
                  <c:v>91.552999999999997</c:v>
                </c:pt>
                <c:pt idx="14401">
                  <c:v>91.638599999999997</c:v>
                </c:pt>
                <c:pt idx="14402">
                  <c:v>91.719899999999996</c:v>
                </c:pt>
                <c:pt idx="14403">
                  <c:v>91.794700000000006</c:v>
                </c:pt>
                <c:pt idx="14404">
                  <c:v>91.861199999999997</c:v>
                </c:pt>
                <c:pt idx="14405">
                  <c:v>91.916899999999998</c:v>
                </c:pt>
                <c:pt idx="14406">
                  <c:v>91.957800000000006</c:v>
                </c:pt>
                <c:pt idx="14407">
                  <c:v>91.977699999999999</c:v>
                </c:pt>
                <c:pt idx="14408">
                  <c:v>91.969399999999993</c:v>
                </c:pt>
                <c:pt idx="14409">
                  <c:v>91.9268</c:v>
                </c:pt>
                <c:pt idx="14410">
                  <c:v>91.849299999999999</c:v>
                </c:pt>
                <c:pt idx="14411">
                  <c:v>91.746099999999998</c:v>
                </c:pt>
                <c:pt idx="14412">
                  <c:v>91.636499999999998</c:v>
                </c:pt>
                <c:pt idx="14413">
                  <c:v>91.543599999999998</c:v>
                </c:pt>
                <c:pt idx="14414">
                  <c:v>91.483400000000003</c:v>
                </c:pt>
                <c:pt idx="14415">
                  <c:v>91.4602</c:v>
                </c:pt>
                <c:pt idx="14416">
                  <c:v>91.467799999999997</c:v>
                </c:pt>
                <c:pt idx="14417">
                  <c:v>91.496399999999994</c:v>
                </c:pt>
                <c:pt idx="14418">
                  <c:v>91.5364</c:v>
                </c:pt>
                <c:pt idx="14419">
                  <c:v>91.580699999999993</c:v>
                </c:pt>
                <c:pt idx="14420">
                  <c:v>91.625</c:v>
                </c:pt>
                <c:pt idx="14421">
                  <c:v>91.667000000000002</c:v>
                </c:pt>
                <c:pt idx="14422">
                  <c:v>91.705399999999997</c:v>
                </c:pt>
                <c:pt idx="14423">
                  <c:v>91.739500000000007</c:v>
                </c:pt>
                <c:pt idx="14424">
                  <c:v>91.768900000000002</c:v>
                </c:pt>
                <c:pt idx="14425">
                  <c:v>91.793899999999994</c:v>
                </c:pt>
                <c:pt idx="14426">
                  <c:v>91.8155</c:v>
                </c:pt>
                <c:pt idx="14427">
                  <c:v>91.835999999999999</c:v>
                </c:pt>
                <c:pt idx="14428">
                  <c:v>91.857900000000001</c:v>
                </c:pt>
                <c:pt idx="14429">
                  <c:v>91.883499999999998</c:v>
                </c:pt>
                <c:pt idx="14430">
                  <c:v>91.913300000000007</c:v>
                </c:pt>
                <c:pt idx="14431">
                  <c:v>91.945099999999996</c:v>
                </c:pt>
                <c:pt idx="14432">
                  <c:v>91.973299999999995</c:v>
                </c:pt>
                <c:pt idx="14433">
                  <c:v>91.988900000000001</c:v>
                </c:pt>
                <c:pt idx="14434">
                  <c:v>91.980999999999995</c:v>
                </c:pt>
                <c:pt idx="14435">
                  <c:v>91.939300000000003</c:v>
                </c:pt>
                <c:pt idx="14436">
                  <c:v>91.860299999999995</c:v>
                </c:pt>
                <c:pt idx="14437">
                  <c:v>91.753600000000006</c:v>
                </c:pt>
                <c:pt idx="14438">
                  <c:v>91.641999999999996</c:v>
                </c:pt>
                <c:pt idx="14439">
                  <c:v>91.553100000000001</c:v>
                </c:pt>
                <c:pt idx="14440">
                  <c:v>91.505799999999994</c:v>
                </c:pt>
                <c:pt idx="14441">
                  <c:v>91.503699999999995</c:v>
                </c:pt>
                <c:pt idx="14442">
                  <c:v>91.538600000000002</c:v>
                </c:pt>
                <c:pt idx="14443">
                  <c:v>91.596699999999998</c:v>
                </c:pt>
                <c:pt idx="14444">
                  <c:v>91.663700000000006</c:v>
                </c:pt>
                <c:pt idx="14445">
                  <c:v>91.727599999999995</c:v>
                </c:pt>
                <c:pt idx="14446">
                  <c:v>91.779200000000003</c:v>
                </c:pt>
                <c:pt idx="14447">
                  <c:v>91.812899999999999</c:v>
                </c:pt>
                <c:pt idx="14448">
                  <c:v>91.827600000000004</c:v>
                </c:pt>
                <c:pt idx="14449">
                  <c:v>91.826800000000006</c:v>
                </c:pt>
                <c:pt idx="14450">
                  <c:v>91.817700000000002</c:v>
                </c:pt>
                <c:pt idx="14451">
                  <c:v>91.808499999999995</c:v>
                </c:pt>
                <c:pt idx="14452">
                  <c:v>91.805099999999996</c:v>
                </c:pt>
                <c:pt idx="14453">
                  <c:v>91.809100000000001</c:v>
                </c:pt>
                <c:pt idx="14454">
                  <c:v>91.816800000000001</c:v>
                </c:pt>
                <c:pt idx="14455">
                  <c:v>91.820499999999996</c:v>
                </c:pt>
                <c:pt idx="14456">
                  <c:v>91.809799999999996</c:v>
                </c:pt>
                <c:pt idx="14457">
                  <c:v>91.774000000000001</c:v>
                </c:pt>
                <c:pt idx="14458">
                  <c:v>91.707300000000004</c:v>
                </c:pt>
                <c:pt idx="14459">
                  <c:v>91.615499999999997</c:v>
                </c:pt>
                <c:pt idx="14460">
                  <c:v>91.518900000000002</c:v>
                </c:pt>
                <c:pt idx="14461">
                  <c:v>91.444900000000004</c:v>
                </c:pt>
                <c:pt idx="14462">
                  <c:v>91.411900000000003</c:v>
                </c:pt>
                <c:pt idx="14463">
                  <c:v>91.420900000000003</c:v>
                </c:pt>
                <c:pt idx="14464">
                  <c:v>91.460300000000004</c:v>
                </c:pt>
                <c:pt idx="14465">
                  <c:v>91.514700000000005</c:v>
                </c:pt>
                <c:pt idx="14466">
                  <c:v>91.571399999999997</c:v>
                </c:pt>
                <c:pt idx="14467">
                  <c:v>91.622500000000002</c:v>
                </c:pt>
                <c:pt idx="14468">
                  <c:v>91.664599999999993</c:v>
                </c:pt>
                <c:pt idx="14469">
                  <c:v>91.6982</c:v>
                </c:pt>
                <c:pt idx="14470">
                  <c:v>91.726500000000001</c:v>
                </c:pt>
                <c:pt idx="14471">
                  <c:v>91.754000000000005</c:v>
                </c:pt>
                <c:pt idx="14472">
                  <c:v>91.784499999999994</c:v>
                </c:pt>
                <c:pt idx="14473">
                  <c:v>91.819800000000001</c:v>
                </c:pt>
                <c:pt idx="14474">
                  <c:v>91.858900000000006</c:v>
                </c:pt>
                <c:pt idx="14475">
                  <c:v>91.898499999999999</c:v>
                </c:pt>
                <c:pt idx="14476">
                  <c:v>91.933400000000006</c:v>
                </c:pt>
                <c:pt idx="14477">
                  <c:v>91.957599999999999</c:v>
                </c:pt>
                <c:pt idx="14478">
                  <c:v>91.964600000000004</c:v>
                </c:pt>
                <c:pt idx="14479">
                  <c:v>91.9482</c:v>
                </c:pt>
                <c:pt idx="14480">
                  <c:v>91.903700000000001</c:v>
                </c:pt>
                <c:pt idx="14481">
                  <c:v>91.8309</c:v>
                </c:pt>
                <c:pt idx="14482">
                  <c:v>91.737399999999994</c:v>
                </c:pt>
                <c:pt idx="14483">
                  <c:v>91.639799999999994</c:v>
                </c:pt>
                <c:pt idx="14484">
                  <c:v>91.559299999999993</c:v>
                </c:pt>
                <c:pt idx="14485">
                  <c:v>91.511600000000001</c:v>
                </c:pt>
                <c:pt idx="14486">
                  <c:v>91.500299999999996</c:v>
                </c:pt>
                <c:pt idx="14487">
                  <c:v>91.5184</c:v>
                </c:pt>
                <c:pt idx="14488">
                  <c:v>91.553399999999996</c:v>
                </c:pt>
                <c:pt idx="14489">
                  <c:v>91.593199999999996</c:v>
                </c:pt>
                <c:pt idx="14490">
                  <c:v>91.628200000000007</c:v>
                </c:pt>
                <c:pt idx="14491">
                  <c:v>91.652799999999999</c:v>
                </c:pt>
                <c:pt idx="14492">
                  <c:v>91.665599999999998</c:v>
                </c:pt>
                <c:pt idx="14493">
                  <c:v>91.668499999999995</c:v>
                </c:pt>
                <c:pt idx="14494">
                  <c:v>91.665800000000004</c:v>
                </c:pt>
                <c:pt idx="14495">
                  <c:v>91.662199999999999</c:v>
                </c:pt>
                <c:pt idx="14496">
                  <c:v>91.660799999999995</c:v>
                </c:pt>
                <c:pt idx="14497">
                  <c:v>91.662499999999994</c:v>
                </c:pt>
                <c:pt idx="14498">
                  <c:v>91.666600000000003</c:v>
                </c:pt>
                <c:pt idx="14499">
                  <c:v>91.671700000000001</c:v>
                </c:pt>
                <c:pt idx="14500">
                  <c:v>91.677599999999998</c:v>
                </c:pt>
                <c:pt idx="14501">
                  <c:v>91.684700000000007</c:v>
                </c:pt>
                <c:pt idx="14502">
                  <c:v>91.694400000000002</c:v>
                </c:pt>
                <c:pt idx="14503">
                  <c:v>91.707700000000003</c:v>
                </c:pt>
                <c:pt idx="14504">
                  <c:v>91.724900000000005</c:v>
                </c:pt>
                <c:pt idx="14505">
                  <c:v>91.744900000000001</c:v>
                </c:pt>
                <c:pt idx="14506">
                  <c:v>91.766199999999998</c:v>
                </c:pt>
                <c:pt idx="14507">
                  <c:v>91.787000000000006</c:v>
                </c:pt>
                <c:pt idx="14508">
                  <c:v>91.806200000000004</c:v>
                </c:pt>
                <c:pt idx="14509">
                  <c:v>91.822400000000002</c:v>
                </c:pt>
                <c:pt idx="14510">
                  <c:v>91.833500000000001</c:v>
                </c:pt>
                <c:pt idx="14511">
                  <c:v>91.835800000000006</c:v>
                </c:pt>
                <c:pt idx="14512">
                  <c:v>91.823599999999999</c:v>
                </c:pt>
                <c:pt idx="14513">
                  <c:v>91.791499999999999</c:v>
                </c:pt>
                <c:pt idx="14514">
                  <c:v>91.737700000000004</c:v>
                </c:pt>
                <c:pt idx="14515">
                  <c:v>91.669799999999995</c:v>
                </c:pt>
                <c:pt idx="14516">
                  <c:v>91.606499999999997</c:v>
                </c:pt>
                <c:pt idx="14517">
                  <c:v>91.5715</c:v>
                </c:pt>
                <c:pt idx="14518">
                  <c:v>91.581299999999999</c:v>
                </c:pt>
                <c:pt idx="14519">
                  <c:v>91.636399999999995</c:v>
                </c:pt>
                <c:pt idx="14520">
                  <c:v>91.723100000000002</c:v>
                </c:pt>
                <c:pt idx="14521">
                  <c:v>91.821299999999994</c:v>
                </c:pt>
                <c:pt idx="14522">
                  <c:v>91.909099999999995</c:v>
                </c:pt>
                <c:pt idx="14523">
                  <c:v>91.966700000000003</c:v>
                </c:pt>
                <c:pt idx="14524">
                  <c:v>91.978800000000007</c:v>
                </c:pt>
                <c:pt idx="14525">
                  <c:v>91.940399999999997</c:v>
                </c:pt>
                <c:pt idx="14526">
                  <c:v>91.863699999999994</c:v>
                </c:pt>
                <c:pt idx="14527">
                  <c:v>91.777600000000007</c:v>
                </c:pt>
                <c:pt idx="14528">
                  <c:v>91.714399999999998</c:v>
                </c:pt>
                <c:pt idx="14529">
                  <c:v>91.691199999999995</c:v>
                </c:pt>
                <c:pt idx="14530">
                  <c:v>91.704400000000007</c:v>
                </c:pt>
                <c:pt idx="14531">
                  <c:v>91.736000000000004</c:v>
                </c:pt>
                <c:pt idx="14532">
                  <c:v>91.764700000000005</c:v>
                </c:pt>
                <c:pt idx="14533">
                  <c:v>91.772199999999998</c:v>
                </c:pt>
                <c:pt idx="14534">
                  <c:v>91.748699999999999</c:v>
                </c:pt>
                <c:pt idx="14535">
                  <c:v>91.696299999999994</c:v>
                </c:pt>
                <c:pt idx="14536">
                  <c:v>91.630200000000002</c:v>
                </c:pt>
                <c:pt idx="14537">
                  <c:v>91.572800000000001</c:v>
                </c:pt>
                <c:pt idx="14538">
                  <c:v>91.542299999999997</c:v>
                </c:pt>
                <c:pt idx="14539">
                  <c:v>91.543800000000005</c:v>
                </c:pt>
                <c:pt idx="14540">
                  <c:v>91.569699999999997</c:v>
                </c:pt>
                <c:pt idx="14541">
                  <c:v>91.606700000000004</c:v>
                </c:pt>
                <c:pt idx="14542">
                  <c:v>91.642600000000002</c:v>
                </c:pt>
                <c:pt idx="14543">
                  <c:v>91.670199999999994</c:v>
                </c:pt>
                <c:pt idx="14544">
                  <c:v>91.687799999999996</c:v>
                </c:pt>
                <c:pt idx="14545">
                  <c:v>91.6982</c:v>
                </c:pt>
                <c:pt idx="14546">
                  <c:v>91.705100000000002</c:v>
                </c:pt>
                <c:pt idx="14547">
                  <c:v>91.711699999999993</c:v>
                </c:pt>
                <c:pt idx="14548">
                  <c:v>91.718199999999996</c:v>
                </c:pt>
                <c:pt idx="14549">
                  <c:v>91.723299999999995</c:v>
                </c:pt>
                <c:pt idx="14550">
                  <c:v>91.724500000000006</c:v>
                </c:pt>
                <c:pt idx="14551">
                  <c:v>91.720100000000002</c:v>
                </c:pt>
                <c:pt idx="14552">
                  <c:v>91.7102</c:v>
                </c:pt>
                <c:pt idx="14553">
                  <c:v>91.696200000000005</c:v>
                </c:pt>
                <c:pt idx="14554">
                  <c:v>91.680700000000002</c:v>
                </c:pt>
                <c:pt idx="14555">
                  <c:v>91.666300000000007</c:v>
                </c:pt>
                <c:pt idx="14556">
                  <c:v>91.654799999999994</c:v>
                </c:pt>
                <c:pt idx="14557">
                  <c:v>91.647499999999994</c:v>
                </c:pt>
                <c:pt idx="14558">
                  <c:v>91.644999999999996</c:v>
                </c:pt>
                <c:pt idx="14559">
                  <c:v>91.647300000000001</c:v>
                </c:pt>
                <c:pt idx="14560">
                  <c:v>91.654499999999999</c:v>
                </c:pt>
                <c:pt idx="14561">
                  <c:v>91.665999999999997</c:v>
                </c:pt>
                <c:pt idx="14562">
                  <c:v>91.680700000000002</c:v>
                </c:pt>
                <c:pt idx="14563">
                  <c:v>91.696200000000005</c:v>
                </c:pt>
                <c:pt idx="14564">
                  <c:v>91.709500000000006</c:v>
                </c:pt>
                <c:pt idx="14565">
                  <c:v>91.717600000000004</c:v>
                </c:pt>
                <c:pt idx="14566">
                  <c:v>91.718100000000007</c:v>
                </c:pt>
                <c:pt idx="14567">
                  <c:v>91.710300000000004</c:v>
                </c:pt>
                <c:pt idx="14568">
                  <c:v>91.695499999999996</c:v>
                </c:pt>
                <c:pt idx="14569">
                  <c:v>91.676400000000001</c:v>
                </c:pt>
                <c:pt idx="14570">
                  <c:v>91.656999999999996</c:v>
                </c:pt>
                <c:pt idx="14571">
                  <c:v>91.641000000000005</c:v>
                </c:pt>
                <c:pt idx="14572">
                  <c:v>91.631699999999995</c:v>
                </c:pt>
                <c:pt idx="14573">
                  <c:v>91.630799999999994</c:v>
                </c:pt>
                <c:pt idx="14574">
                  <c:v>91.638800000000003</c:v>
                </c:pt>
                <c:pt idx="14575">
                  <c:v>91.654899999999998</c:v>
                </c:pt>
                <c:pt idx="14576">
                  <c:v>91.677400000000006</c:v>
                </c:pt>
                <c:pt idx="14577">
                  <c:v>91.7042</c:v>
                </c:pt>
                <c:pt idx="14578">
                  <c:v>91.733599999999996</c:v>
                </c:pt>
                <c:pt idx="14579">
                  <c:v>91.764300000000006</c:v>
                </c:pt>
                <c:pt idx="14580">
                  <c:v>91.795699999999997</c:v>
                </c:pt>
                <c:pt idx="14581">
                  <c:v>91.827600000000004</c:v>
                </c:pt>
                <c:pt idx="14582">
                  <c:v>91.859300000000005</c:v>
                </c:pt>
                <c:pt idx="14583">
                  <c:v>91.889399999999995</c:v>
                </c:pt>
                <c:pt idx="14584">
                  <c:v>91.914500000000004</c:v>
                </c:pt>
                <c:pt idx="14585">
                  <c:v>91.93</c:v>
                </c:pt>
                <c:pt idx="14586">
                  <c:v>91.930300000000003</c:v>
                </c:pt>
                <c:pt idx="14587">
                  <c:v>91.911199999999994</c:v>
                </c:pt>
                <c:pt idx="14588">
                  <c:v>91.871600000000001</c:v>
                </c:pt>
                <c:pt idx="14589">
                  <c:v>91.816500000000005</c:v>
                </c:pt>
                <c:pt idx="14590">
                  <c:v>91.756799999999998</c:v>
                </c:pt>
                <c:pt idx="14591">
                  <c:v>91.7059</c:v>
                </c:pt>
                <c:pt idx="14592">
                  <c:v>91.674499999999995</c:v>
                </c:pt>
                <c:pt idx="14593">
                  <c:v>91.666600000000003</c:v>
                </c:pt>
                <c:pt idx="14594">
                  <c:v>91.678899999999999</c:v>
                </c:pt>
                <c:pt idx="14595">
                  <c:v>91.703100000000006</c:v>
                </c:pt>
                <c:pt idx="14596">
                  <c:v>91.729399999999998</c:v>
                </c:pt>
                <c:pt idx="14597">
                  <c:v>91.749300000000005</c:v>
                </c:pt>
                <c:pt idx="14598">
                  <c:v>91.756699999999995</c:v>
                </c:pt>
                <c:pt idx="14599">
                  <c:v>91.749600000000001</c:v>
                </c:pt>
                <c:pt idx="14600">
                  <c:v>91.729900000000001</c:v>
                </c:pt>
                <c:pt idx="14601">
                  <c:v>91.703599999999994</c:v>
                </c:pt>
                <c:pt idx="14602">
                  <c:v>91.678399999999996</c:v>
                </c:pt>
                <c:pt idx="14603">
                  <c:v>91.661500000000004</c:v>
                </c:pt>
                <c:pt idx="14604">
                  <c:v>91.6571</c:v>
                </c:pt>
                <c:pt idx="14605">
                  <c:v>91.664900000000003</c:v>
                </c:pt>
                <c:pt idx="14606">
                  <c:v>91.681700000000006</c:v>
                </c:pt>
                <c:pt idx="14607">
                  <c:v>91.7029</c:v>
                </c:pt>
                <c:pt idx="14608">
                  <c:v>91.724000000000004</c:v>
                </c:pt>
                <c:pt idx="14609">
                  <c:v>91.741699999999994</c:v>
                </c:pt>
                <c:pt idx="14610">
                  <c:v>91.754199999999997</c:v>
                </c:pt>
                <c:pt idx="14611">
                  <c:v>91.760800000000003</c:v>
                </c:pt>
                <c:pt idx="14612">
                  <c:v>91.7624</c:v>
                </c:pt>
                <c:pt idx="14613">
                  <c:v>91.7607</c:v>
                </c:pt>
                <c:pt idx="14614">
                  <c:v>91.757599999999996</c:v>
                </c:pt>
                <c:pt idx="14615">
                  <c:v>91.754400000000004</c:v>
                </c:pt>
                <c:pt idx="14616">
                  <c:v>91.751000000000005</c:v>
                </c:pt>
                <c:pt idx="14617">
                  <c:v>91.745699999999999</c:v>
                </c:pt>
                <c:pt idx="14618">
                  <c:v>91.735200000000006</c:v>
                </c:pt>
                <c:pt idx="14619">
                  <c:v>91.716499999999996</c:v>
                </c:pt>
                <c:pt idx="14620">
                  <c:v>91.687600000000003</c:v>
                </c:pt>
                <c:pt idx="14621">
                  <c:v>91.65</c:v>
                </c:pt>
                <c:pt idx="14622">
                  <c:v>91.608400000000003</c:v>
                </c:pt>
                <c:pt idx="14623">
                  <c:v>91.570099999999996</c:v>
                </c:pt>
                <c:pt idx="14624">
                  <c:v>91.542400000000001</c:v>
                </c:pt>
                <c:pt idx="14625">
                  <c:v>91.529799999999994</c:v>
                </c:pt>
                <c:pt idx="14626">
                  <c:v>91.532700000000006</c:v>
                </c:pt>
                <c:pt idx="14627">
                  <c:v>91.547600000000003</c:v>
                </c:pt>
                <c:pt idx="14628">
                  <c:v>91.569000000000003</c:v>
                </c:pt>
                <c:pt idx="14629">
                  <c:v>91.591099999999997</c:v>
                </c:pt>
                <c:pt idx="14630">
                  <c:v>91.609399999999994</c:v>
                </c:pt>
                <c:pt idx="14631">
                  <c:v>91.621899999999997</c:v>
                </c:pt>
                <c:pt idx="14632">
                  <c:v>91.628600000000006</c:v>
                </c:pt>
                <c:pt idx="14633">
                  <c:v>91.631100000000004</c:v>
                </c:pt>
                <c:pt idx="14634">
                  <c:v>91.631500000000003</c:v>
                </c:pt>
                <c:pt idx="14635">
                  <c:v>91.631799999999998</c:v>
                </c:pt>
                <c:pt idx="14636">
                  <c:v>91.633300000000006</c:v>
                </c:pt>
                <c:pt idx="14637">
                  <c:v>91.636300000000006</c:v>
                </c:pt>
                <c:pt idx="14638">
                  <c:v>91.640799999999999</c:v>
                </c:pt>
                <c:pt idx="14639">
                  <c:v>91.646600000000007</c:v>
                </c:pt>
                <c:pt idx="14640">
                  <c:v>91.653899999999993</c:v>
                </c:pt>
                <c:pt idx="14641">
                  <c:v>91.662700000000001</c:v>
                </c:pt>
                <c:pt idx="14642">
                  <c:v>91.673299999999998</c:v>
                </c:pt>
                <c:pt idx="14643">
                  <c:v>91.6858</c:v>
                </c:pt>
                <c:pt idx="14644">
                  <c:v>91.6995</c:v>
                </c:pt>
                <c:pt idx="14645">
                  <c:v>91.713200000000001</c:v>
                </c:pt>
                <c:pt idx="14646">
                  <c:v>91.725499999999997</c:v>
                </c:pt>
                <c:pt idx="14647">
                  <c:v>91.734300000000005</c:v>
                </c:pt>
                <c:pt idx="14648">
                  <c:v>91.737499999999997</c:v>
                </c:pt>
                <c:pt idx="14649">
                  <c:v>91.7333</c:v>
                </c:pt>
                <c:pt idx="14650">
                  <c:v>91.720699999999994</c:v>
                </c:pt>
                <c:pt idx="14651">
                  <c:v>91.700599999999994</c:v>
                </c:pt>
                <c:pt idx="14652">
                  <c:v>91.676299999999998</c:v>
                </c:pt>
                <c:pt idx="14653">
                  <c:v>91.653199999999998</c:v>
                </c:pt>
                <c:pt idx="14654">
                  <c:v>91.6374</c:v>
                </c:pt>
                <c:pt idx="14655">
                  <c:v>91.633200000000002</c:v>
                </c:pt>
                <c:pt idx="14656">
                  <c:v>91.6417</c:v>
                </c:pt>
                <c:pt idx="14657">
                  <c:v>91.660300000000007</c:v>
                </c:pt>
                <c:pt idx="14658">
                  <c:v>91.683599999999998</c:v>
                </c:pt>
                <c:pt idx="14659">
                  <c:v>91.705799999999996</c:v>
                </c:pt>
                <c:pt idx="14660">
                  <c:v>91.721999999999994</c:v>
                </c:pt>
                <c:pt idx="14661">
                  <c:v>91.729399999999998</c:v>
                </c:pt>
                <c:pt idx="14662">
                  <c:v>91.728200000000001</c:v>
                </c:pt>
                <c:pt idx="14663">
                  <c:v>91.720699999999994</c:v>
                </c:pt>
                <c:pt idx="14664">
                  <c:v>91.710700000000003</c:v>
                </c:pt>
                <c:pt idx="14665">
                  <c:v>91.701499999999996</c:v>
                </c:pt>
                <c:pt idx="14666">
                  <c:v>91.694900000000004</c:v>
                </c:pt>
                <c:pt idx="14667">
                  <c:v>91.691100000000006</c:v>
                </c:pt>
                <c:pt idx="14668">
                  <c:v>91.688900000000004</c:v>
                </c:pt>
                <c:pt idx="14669">
                  <c:v>91.686499999999995</c:v>
                </c:pt>
                <c:pt idx="14670">
                  <c:v>91.6828</c:v>
                </c:pt>
                <c:pt idx="14671">
                  <c:v>91.677300000000002</c:v>
                </c:pt>
                <c:pt idx="14672">
                  <c:v>91.67</c:v>
                </c:pt>
                <c:pt idx="14673">
                  <c:v>91.661100000000005</c:v>
                </c:pt>
                <c:pt idx="14674">
                  <c:v>91.650700000000001</c:v>
                </c:pt>
                <c:pt idx="14675">
                  <c:v>91.638499999999993</c:v>
                </c:pt>
                <c:pt idx="14676">
                  <c:v>91.624399999999994</c:v>
                </c:pt>
                <c:pt idx="14677">
                  <c:v>91.608999999999995</c:v>
                </c:pt>
                <c:pt idx="14678">
                  <c:v>91.593999999999994</c:v>
                </c:pt>
                <c:pt idx="14679">
                  <c:v>91.581699999999998</c:v>
                </c:pt>
                <c:pt idx="14680">
                  <c:v>91.574399999999997</c:v>
                </c:pt>
                <c:pt idx="14681">
                  <c:v>91.573599999999999</c:v>
                </c:pt>
                <c:pt idx="14682">
                  <c:v>91.579499999999996</c:v>
                </c:pt>
                <c:pt idx="14683">
                  <c:v>91.590699999999998</c:v>
                </c:pt>
                <c:pt idx="14684">
                  <c:v>91.605699999999999</c:v>
                </c:pt>
                <c:pt idx="14685">
                  <c:v>91.622799999999998</c:v>
                </c:pt>
                <c:pt idx="14686">
                  <c:v>91.641199999999998</c:v>
                </c:pt>
                <c:pt idx="14687">
                  <c:v>91.660399999999996</c:v>
                </c:pt>
                <c:pt idx="14688">
                  <c:v>91.679599999999994</c:v>
                </c:pt>
                <c:pt idx="14689">
                  <c:v>91.697299999999998</c:v>
                </c:pt>
                <c:pt idx="14690">
                  <c:v>91.71</c:v>
                </c:pt>
                <c:pt idx="14691">
                  <c:v>91.713499999999996</c:v>
                </c:pt>
                <c:pt idx="14692">
                  <c:v>91.703299999999999</c:v>
                </c:pt>
                <c:pt idx="14693">
                  <c:v>91.677000000000007</c:v>
                </c:pt>
                <c:pt idx="14694">
                  <c:v>91.635900000000007</c:v>
                </c:pt>
                <c:pt idx="14695">
                  <c:v>91.586200000000005</c:v>
                </c:pt>
                <c:pt idx="14696">
                  <c:v>91.538399999999996</c:v>
                </c:pt>
                <c:pt idx="14697">
                  <c:v>91.503600000000006</c:v>
                </c:pt>
                <c:pt idx="14698">
                  <c:v>91.489900000000006</c:v>
                </c:pt>
                <c:pt idx="14699">
                  <c:v>91.499300000000005</c:v>
                </c:pt>
                <c:pt idx="14700">
                  <c:v>91.527900000000002</c:v>
                </c:pt>
                <c:pt idx="14701">
                  <c:v>91.568399999999997</c:v>
                </c:pt>
                <c:pt idx="14702">
                  <c:v>91.612499999999997</c:v>
                </c:pt>
                <c:pt idx="14703">
                  <c:v>91.653499999999994</c:v>
                </c:pt>
                <c:pt idx="14704">
                  <c:v>91.686700000000002</c:v>
                </c:pt>
                <c:pt idx="14705">
                  <c:v>91.710499999999996</c:v>
                </c:pt>
                <c:pt idx="14706">
                  <c:v>91.725200000000001</c:v>
                </c:pt>
                <c:pt idx="14707">
                  <c:v>91.733099999999993</c:v>
                </c:pt>
                <c:pt idx="14708">
                  <c:v>91.736599999999996</c:v>
                </c:pt>
                <c:pt idx="14709">
                  <c:v>91.738200000000006</c:v>
                </c:pt>
                <c:pt idx="14710">
                  <c:v>91.739400000000003</c:v>
                </c:pt>
                <c:pt idx="14711">
                  <c:v>91.740499999999997</c:v>
                </c:pt>
                <c:pt idx="14712">
                  <c:v>91.741</c:v>
                </c:pt>
                <c:pt idx="14713">
                  <c:v>91.739699999999999</c:v>
                </c:pt>
                <c:pt idx="14714">
                  <c:v>91.735299999999995</c:v>
                </c:pt>
                <c:pt idx="14715">
                  <c:v>91.726799999999997</c:v>
                </c:pt>
                <c:pt idx="14716">
                  <c:v>91.714600000000004</c:v>
                </c:pt>
                <c:pt idx="14717">
                  <c:v>91.6999</c:v>
                </c:pt>
                <c:pt idx="14718">
                  <c:v>91.685199999999995</c:v>
                </c:pt>
                <c:pt idx="14719">
                  <c:v>91.673100000000005</c:v>
                </c:pt>
                <c:pt idx="14720">
                  <c:v>91.665099999999995</c:v>
                </c:pt>
                <c:pt idx="14721">
                  <c:v>91.661100000000005</c:v>
                </c:pt>
                <c:pt idx="14722">
                  <c:v>91.659599999999998</c:v>
                </c:pt>
                <c:pt idx="14723">
                  <c:v>91.657799999999995</c:v>
                </c:pt>
                <c:pt idx="14724">
                  <c:v>91.653000000000006</c:v>
                </c:pt>
                <c:pt idx="14725">
                  <c:v>91.643900000000002</c:v>
                </c:pt>
                <c:pt idx="14726">
                  <c:v>91.631299999999996</c:v>
                </c:pt>
                <c:pt idx="14727">
                  <c:v>91.618399999999994</c:v>
                </c:pt>
                <c:pt idx="14728">
                  <c:v>91.6096</c:v>
                </c:pt>
                <c:pt idx="14729">
                  <c:v>91.608500000000006</c:v>
                </c:pt>
                <c:pt idx="14730">
                  <c:v>91.616600000000005</c:v>
                </c:pt>
                <c:pt idx="14731">
                  <c:v>91.632300000000001</c:v>
                </c:pt>
                <c:pt idx="14732">
                  <c:v>91.652000000000001</c:v>
                </c:pt>
                <c:pt idx="14733">
                  <c:v>91.671099999999996</c:v>
                </c:pt>
                <c:pt idx="14734">
                  <c:v>91.685599999999994</c:v>
                </c:pt>
                <c:pt idx="14735">
                  <c:v>91.692899999999995</c:v>
                </c:pt>
                <c:pt idx="14736">
                  <c:v>91.692800000000005</c:v>
                </c:pt>
                <c:pt idx="14737">
                  <c:v>91.687299999999993</c:v>
                </c:pt>
                <c:pt idx="14738">
                  <c:v>91.679100000000005</c:v>
                </c:pt>
                <c:pt idx="14739">
                  <c:v>91.671000000000006</c:v>
                </c:pt>
                <c:pt idx="14740">
                  <c:v>91.664699999999996</c:v>
                </c:pt>
                <c:pt idx="14741">
                  <c:v>91.660300000000007</c:v>
                </c:pt>
                <c:pt idx="14742">
                  <c:v>91.656899999999993</c:v>
                </c:pt>
                <c:pt idx="14743">
                  <c:v>91.653000000000006</c:v>
                </c:pt>
                <c:pt idx="14744">
                  <c:v>91.647400000000005</c:v>
                </c:pt>
                <c:pt idx="14745">
                  <c:v>91.64</c:v>
                </c:pt>
                <c:pt idx="14746">
                  <c:v>91.631299999999996</c:v>
                </c:pt>
                <c:pt idx="14747">
                  <c:v>91.622699999999995</c:v>
                </c:pt>
                <c:pt idx="14748">
                  <c:v>91.615399999999994</c:v>
                </c:pt>
                <c:pt idx="14749">
                  <c:v>91.610799999999998</c:v>
                </c:pt>
                <c:pt idx="14750">
                  <c:v>91.609300000000005</c:v>
                </c:pt>
                <c:pt idx="14751">
                  <c:v>91.611000000000004</c:v>
                </c:pt>
                <c:pt idx="14752">
                  <c:v>91.615600000000001</c:v>
                </c:pt>
                <c:pt idx="14753">
                  <c:v>91.622200000000007</c:v>
                </c:pt>
                <c:pt idx="14754">
                  <c:v>91.629800000000003</c:v>
                </c:pt>
                <c:pt idx="14755">
                  <c:v>91.637200000000007</c:v>
                </c:pt>
                <c:pt idx="14756">
                  <c:v>91.643299999999996</c:v>
                </c:pt>
                <c:pt idx="14757">
                  <c:v>91.647000000000006</c:v>
                </c:pt>
                <c:pt idx="14758">
                  <c:v>91.647499999999994</c:v>
                </c:pt>
                <c:pt idx="14759">
                  <c:v>91.644199999999998</c:v>
                </c:pt>
                <c:pt idx="14760">
                  <c:v>91.637100000000004</c:v>
                </c:pt>
                <c:pt idx="14761">
                  <c:v>91.626599999999996</c:v>
                </c:pt>
                <c:pt idx="14762">
                  <c:v>91.613799999999998</c:v>
                </c:pt>
                <c:pt idx="14763">
                  <c:v>91.600999999999999</c:v>
                </c:pt>
                <c:pt idx="14764">
                  <c:v>91.590500000000006</c:v>
                </c:pt>
                <c:pt idx="14765">
                  <c:v>91.5852</c:v>
                </c:pt>
                <c:pt idx="14766">
                  <c:v>91.587500000000006</c:v>
                </c:pt>
                <c:pt idx="14767">
                  <c:v>91.598399999999998</c:v>
                </c:pt>
                <c:pt idx="14768">
                  <c:v>91.617099999999994</c:v>
                </c:pt>
                <c:pt idx="14769">
                  <c:v>91.641000000000005</c:v>
                </c:pt>
                <c:pt idx="14770">
                  <c:v>91.665700000000001</c:v>
                </c:pt>
                <c:pt idx="14771">
                  <c:v>91.686499999999995</c:v>
                </c:pt>
                <c:pt idx="14772">
                  <c:v>91.698999999999998</c:v>
                </c:pt>
                <c:pt idx="14773">
                  <c:v>91.700999999999993</c:v>
                </c:pt>
                <c:pt idx="14774">
                  <c:v>91.692700000000002</c:v>
                </c:pt>
                <c:pt idx="14775">
                  <c:v>91.677300000000002</c:v>
                </c:pt>
                <c:pt idx="14776">
                  <c:v>91.659700000000001</c:v>
                </c:pt>
                <c:pt idx="14777">
                  <c:v>91.645700000000005</c:v>
                </c:pt>
                <c:pt idx="14778">
                  <c:v>91.639300000000006</c:v>
                </c:pt>
                <c:pt idx="14779">
                  <c:v>91.642499999999998</c:v>
                </c:pt>
                <c:pt idx="14780">
                  <c:v>91.654300000000006</c:v>
                </c:pt>
                <c:pt idx="14781">
                  <c:v>91.671400000000006</c:v>
                </c:pt>
                <c:pt idx="14782">
                  <c:v>91.689599999999999</c:v>
                </c:pt>
                <c:pt idx="14783">
                  <c:v>91.704400000000007</c:v>
                </c:pt>
                <c:pt idx="14784">
                  <c:v>91.712699999999998</c:v>
                </c:pt>
                <c:pt idx="14785">
                  <c:v>91.712800000000001</c:v>
                </c:pt>
                <c:pt idx="14786">
                  <c:v>91.704899999999995</c:v>
                </c:pt>
                <c:pt idx="14787">
                  <c:v>91.690899999999999</c:v>
                </c:pt>
                <c:pt idx="14788">
                  <c:v>91.673500000000004</c:v>
                </c:pt>
                <c:pt idx="14789">
                  <c:v>91.655500000000004</c:v>
                </c:pt>
                <c:pt idx="14790">
                  <c:v>91.639200000000002</c:v>
                </c:pt>
                <c:pt idx="14791">
                  <c:v>91.625799999999998</c:v>
                </c:pt>
                <c:pt idx="14792">
                  <c:v>91.615700000000004</c:v>
                </c:pt>
                <c:pt idx="14793">
                  <c:v>91.608599999999996</c:v>
                </c:pt>
                <c:pt idx="14794">
                  <c:v>91.604100000000003</c:v>
                </c:pt>
                <c:pt idx="14795">
                  <c:v>91.601699999999994</c:v>
                </c:pt>
                <c:pt idx="14796">
                  <c:v>91.601200000000006</c:v>
                </c:pt>
                <c:pt idx="14797">
                  <c:v>91.602599999999995</c:v>
                </c:pt>
                <c:pt idx="14798">
                  <c:v>91.605599999999995</c:v>
                </c:pt>
                <c:pt idx="14799">
                  <c:v>91.609800000000007</c:v>
                </c:pt>
                <c:pt idx="14800">
                  <c:v>91.613799999999998</c:v>
                </c:pt>
                <c:pt idx="14801">
                  <c:v>91.616299999999995</c:v>
                </c:pt>
                <c:pt idx="14802">
                  <c:v>91.616</c:v>
                </c:pt>
                <c:pt idx="14803">
                  <c:v>91.612399999999994</c:v>
                </c:pt>
                <c:pt idx="14804">
                  <c:v>91.606399999999994</c:v>
                </c:pt>
                <c:pt idx="14805">
                  <c:v>91.599699999999999</c:v>
                </c:pt>
                <c:pt idx="14806">
                  <c:v>91.5946</c:v>
                </c:pt>
                <c:pt idx="14807">
                  <c:v>91.593100000000007</c:v>
                </c:pt>
                <c:pt idx="14808">
                  <c:v>91.596100000000007</c:v>
                </c:pt>
                <c:pt idx="14809">
                  <c:v>91.603200000000001</c:v>
                </c:pt>
                <c:pt idx="14810">
                  <c:v>91.612899999999996</c:v>
                </c:pt>
                <c:pt idx="14811">
                  <c:v>91.623199999999997</c:v>
                </c:pt>
                <c:pt idx="14812">
                  <c:v>91.632800000000003</c:v>
                </c:pt>
                <c:pt idx="14813">
                  <c:v>91.641099999999994</c:v>
                </c:pt>
                <c:pt idx="14814">
                  <c:v>91.648799999999994</c:v>
                </c:pt>
                <c:pt idx="14815">
                  <c:v>91.656800000000004</c:v>
                </c:pt>
                <c:pt idx="14816">
                  <c:v>91.665999999999997</c:v>
                </c:pt>
                <c:pt idx="14817">
                  <c:v>91.676699999999997</c:v>
                </c:pt>
                <c:pt idx="14818">
                  <c:v>91.688000000000002</c:v>
                </c:pt>
                <c:pt idx="14819">
                  <c:v>91.698800000000006</c:v>
                </c:pt>
                <c:pt idx="14820">
                  <c:v>91.707800000000006</c:v>
                </c:pt>
                <c:pt idx="14821">
                  <c:v>91.714399999999998</c:v>
                </c:pt>
                <c:pt idx="14822">
                  <c:v>91.718500000000006</c:v>
                </c:pt>
                <c:pt idx="14823">
                  <c:v>91.720500000000001</c:v>
                </c:pt>
                <c:pt idx="14824">
                  <c:v>91.720699999999994</c:v>
                </c:pt>
                <c:pt idx="14825">
                  <c:v>91.719099999999997</c:v>
                </c:pt>
                <c:pt idx="14826">
                  <c:v>91.715199999999996</c:v>
                </c:pt>
                <c:pt idx="14827">
                  <c:v>91.708699999999993</c:v>
                </c:pt>
                <c:pt idx="14828">
                  <c:v>91.6999</c:v>
                </c:pt>
                <c:pt idx="14829">
                  <c:v>91.690200000000004</c:v>
                </c:pt>
                <c:pt idx="14830">
                  <c:v>91.682000000000002</c:v>
                </c:pt>
                <c:pt idx="14831">
                  <c:v>91.678200000000004</c:v>
                </c:pt>
                <c:pt idx="14832">
                  <c:v>91.681299999999993</c:v>
                </c:pt>
                <c:pt idx="14833">
                  <c:v>91.692099999999996</c:v>
                </c:pt>
                <c:pt idx="14834">
                  <c:v>91.709599999999995</c:v>
                </c:pt>
                <c:pt idx="14835">
                  <c:v>91.730699999999999</c:v>
                </c:pt>
                <c:pt idx="14836">
                  <c:v>91.751000000000005</c:v>
                </c:pt>
                <c:pt idx="14837">
                  <c:v>91.765900000000002</c:v>
                </c:pt>
                <c:pt idx="14838">
                  <c:v>91.771799999999999</c:v>
                </c:pt>
                <c:pt idx="14839">
                  <c:v>91.766199999999998</c:v>
                </c:pt>
                <c:pt idx="14840">
                  <c:v>91.748999999999995</c:v>
                </c:pt>
                <c:pt idx="14841">
                  <c:v>91.721299999999999</c:v>
                </c:pt>
                <c:pt idx="14842">
                  <c:v>91.686099999999996</c:v>
                </c:pt>
                <c:pt idx="14843">
                  <c:v>91.647099999999995</c:v>
                </c:pt>
                <c:pt idx="14844">
                  <c:v>91.608900000000006</c:v>
                </c:pt>
                <c:pt idx="14845">
                  <c:v>91.575800000000001</c:v>
                </c:pt>
                <c:pt idx="14846">
                  <c:v>91.551199999999994</c:v>
                </c:pt>
                <c:pt idx="14847">
                  <c:v>91.537199999999999</c:v>
                </c:pt>
                <c:pt idx="14848">
                  <c:v>91.533900000000003</c:v>
                </c:pt>
                <c:pt idx="14849">
                  <c:v>91.539900000000003</c:v>
                </c:pt>
                <c:pt idx="14850">
                  <c:v>91.552300000000002</c:v>
                </c:pt>
                <c:pt idx="14851">
                  <c:v>91.568200000000004</c:v>
                </c:pt>
                <c:pt idx="14852">
                  <c:v>91.585400000000007</c:v>
                </c:pt>
                <c:pt idx="14853">
                  <c:v>91.602599999999995</c:v>
                </c:pt>
                <c:pt idx="14854">
                  <c:v>91.619399999999999</c:v>
                </c:pt>
                <c:pt idx="14855">
                  <c:v>91.635800000000003</c:v>
                </c:pt>
                <c:pt idx="14856">
                  <c:v>91.651300000000006</c:v>
                </c:pt>
                <c:pt idx="14857">
                  <c:v>91.664400000000001</c:v>
                </c:pt>
                <c:pt idx="14858">
                  <c:v>91.673199999999994</c:v>
                </c:pt>
                <c:pt idx="14859">
                  <c:v>91.676000000000002</c:v>
                </c:pt>
                <c:pt idx="14860">
                  <c:v>91.672399999999996</c:v>
                </c:pt>
                <c:pt idx="14861">
                  <c:v>91.664100000000005</c:v>
                </c:pt>
                <c:pt idx="14862">
                  <c:v>91.654200000000003</c:v>
                </c:pt>
                <c:pt idx="14863">
                  <c:v>91.646900000000002</c:v>
                </c:pt>
                <c:pt idx="14864">
                  <c:v>91.645200000000003</c:v>
                </c:pt>
                <c:pt idx="14865">
                  <c:v>91.650499999999994</c:v>
                </c:pt>
                <c:pt idx="14866">
                  <c:v>91.6614</c:v>
                </c:pt>
                <c:pt idx="14867">
                  <c:v>91.674499999999995</c:v>
                </c:pt>
                <c:pt idx="14868">
                  <c:v>91.685599999999994</c:v>
                </c:pt>
                <c:pt idx="14869">
                  <c:v>91.691199999999995</c:v>
                </c:pt>
                <c:pt idx="14870">
                  <c:v>91.689499999999995</c:v>
                </c:pt>
                <c:pt idx="14871">
                  <c:v>91.680599999999998</c:v>
                </c:pt>
                <c:pt idx="14872">
                  <c:v>91.666399999999996</c:v>
                </c:pt>
                <c:pt idx="14873">
                  <c:v>91.649100000000004</c:v>
                </c:pt>
                <c:pt idx="14874">
                  <c:v>91.631200000000007</c:v>
                </c:pt>
                <c:pt idx="14875">
                  <c:v>91.614099999999993</c:v>
                </c:pt>
                <c:pt idx="14876">
                  <c:v>91.599299999999999</c:v>
                </c:pt>
                <c:pt idx="14877">
                  <c:v>91.587699999999998</c:v>
                </c:pt>
                <c:pt idx="14878">
                  <c:v>91.580500000000001</c:v>
                </c:pt>
                <c:pt idx="14879">
                  <c:v>91.578900000000004</c:v>
                </c:pt>
                <c:pt idx="14880">
                  <c:v>91.584000000000003</c:v>
                </c:pt>
                <c:pt idx="14881">
                  <c:v>91.595699999999994</c:v>
                </c:pt>
                <c:pt idx="14882">
                  <c:v>91.612899999999996</c:v>
                </c:pt>
                <c:pt idx="14883">
                  <c:v>91.633300000000006</c:v>
                </c:pt>
                <c:pt idx="14884">
                  <c:v>91.654399999999995</c:v>
                </c:pt>
                <c:pt idx="14885">
                  <c:v>91.673500000000004</c:v>
                </c:pt>
                <c:pt idx="14886">
                  <c:v>91.688800000000001</c:v>
                </c:pt>
                <c:pt idx="14887">
                  <c:v>91.698899999999995</c:v>
                </c:pt>
                <c:pt idx="14888">
                  <c:v>91.703400000000002</c:v>
                </c:pt>
                <c:pt idx="14889">
                  <c:v>91.701800000000006</c:v>
                </c:pt>
                <c:pt idx="14890">
                  <c:v>91.693700000000007</c:v>
                </c:pt>
                <c:pt idx="14891">
                  <c:v>91.679199999999994</c:v>
                </c:pt>
                <c:pt idx="14892">
                  <c:v>91.658900000000003</c:v>
                </c:pt>
                <c:pt idx="14893">
                  <c:v>91.634600000000006</c:v>
                </c:pt>
                <c:pt idx="14894">
                  <c:v>91.609300000000005</c:v>
                </c:pt>
                <c:pt idx="14895">
                  <c:v>91.586600000000004</c:v>
                </c:pt>
                <c:pt idx="14896">
                  <c:v>91.569500000000005</c:v>
                </c:pt>
                <c:pt idx="14897">
                  <c:v>91.56</c:v>
                </c:pt>
                <c:pt idx="14898">
                  <c:v>91.557900000000004</c:v>
                </c:pt>
                <c:pt idx="14899">
                  <c:v>91.561499999999995</c:v>
                </c:pt>
                <c:pt idx="14900">
                  <c:v>91.568200000000004</c:v>
                </c:pt>
                <c:pt idx="14901">
                  <c:v>91.575599999999994</c:v>
                </c:pt>
                <c:pt idx="14902">
                  <c:v>91.581999999999994</c:v>
                </c:pt>
                <c:pt idx="14903">
                  <c:v>91.587100000000007</c:v>
                </c:pt>
                <c:pt idx="14904">
                  <c:v>91.591099999999997</c:v>
                </c:pt>
                <c:pt idx="14905">
                  <c:v>91.594399999999993</c:v>
                </c:pt>
                <c:pt idx="14906">
                  <c:v>91.596900000000005</c:v>
                </c:pt>
                <c:pt idx="14907">
                  <c:v>91.597899999999996</c:v>
                </c:pt>
                <c:pt idx="14908">
                  <c:v>91.596199999999996</c:v>
                </c:pt>
                <c:pt idx="14909">
                  <c:v>91.591399999999993</c:v>
                </c:pt>
                <c:pt idx="14910">
                  <c:v>91.583799999999997</c:v>
                </c:pt>
                <c:pt idx="14911">
                  <c:v>91.574600000000004</c:v>
                </c:pt>
                <c:pt idx="14912">
                  <c:v>91.565899999999999</c:v>
                </c:pt>
                <c:pt idx="14913">
                  <c:v>91.559600000000003</c:v>
                </c:pt>
                <c:pt idx="14914">
                  <c:v>91.557100000000005</c:v>
                </c:pt>
                <c:pt idx="14915">
                  <c:v>91.558599999999998</c:v>
                </c:pt>
                <c:pt idx="14916">
                  <c:v>91.563599999999994</c:v>
                </c:pt>
                <c:pt idx="14917">
                  <c:v>91.571299999999994</c:v>
                </c:pt>
                <c:pt idx="14918">
                  <c:v>91.580600000000004</c:v>
                </c:pt>
                <c:pt idx="14919">
                  <c:v>91.590999999999994</c:v>
                </c:pt>
                <c:pt idx="14920">
                  <c:v>91.601799999999997</c:v>
                </c:pt>
                <c:pt idx="14921">
                  <c:v>91.612399999999994</c:v>
                </c:pt>
                <c:pt idx="14922">
                  <c:v>91.621899999999997</c:v>
                </c:pt>
                <c:pt idx="14923">
                  <c:v>91.629400000000004</c:v>
                </c:pt>
                <c:pt idx="14924">
                  <c:v>91.634500000000003</c:v>
                </c:pt>
                <c:pt idx="14925">
                  <c:v>91.637600000000006</c:v>
                </c:pt>
                <c:pt idx="14926">
                  <c:v>91.639899999999997</c:v>
                </c:pt>
                <c:pt idx="14927">
                  <c:v>91.643299999999996</c:v>
                </c:pt>
                <c:pt idx="14928">
                  <c:v>91.649000000000001</c:v>
                </c:pt>
                <c:pt idx="14929">
                  <c:v>91.657300000000006</c:v>
                </c:pt>
                <c:pt idx="14930">
                  <c:v>91.666899999999998</c:v>
                </c:pt>
                <c:pt idx="14931">
                  <c:v>91.674800000000005</c:v>
                </c:pt>
                <c:pt idx="14932">
                  <c:v>91.677999999999997</c:v>
                </c:pt>
                <c:pt idx="14933">
                  <c:v>91.674199999999999</c:v>
                </c:pt>
                <c:pt idx="14934">
                  <c:v>91.662599999999998</c:v>
                </c:pt>
              </c:numCache>
            </c:numRef>
          </c:yVal>
          <c:smooth val="1"/>
          <c:extLst>
            <c:ext xmlns:c16="http://schemas.microsoft.com/office/drawing/2014/chart" uri="{C3380CC4-5D6E-409C-BE32-E72D297353CC}">
              <c16:uniqueId val="{00000000-9E83-4BEB-8EF5-43F2856E2E86}"/>
            </c:ext>
          </c:extLst>
        </c:ser>
        <c:ser>
          <c:idx val="1"/>
          <c:order val="1"/>
          <c:tx>
            <c:v>XG-g-MMA</c:v>
          </c:tx>
          <c:spPr>
            <a:ln w="12700">
              <a:solidFill>
                <a:srgbClr val="FF0000"/>
              </a:solidFill>
            </a:ln>
          </c:spPr>
          <c:marker>
            <c:symbol val="none"/>
          </c:marker>
          <c:xVal>
            <c:numRef>
              <c:f>'XG-g-MMA powder в экзель'!$A$1:$A$14935</c:f>
              <c:numCache>
                <c:formatCode>0</c:formatCode>
                <c:ptCount val="14935"/>
                <c:pt idx="0">
                  <c:v>399.93270000000001</c:v>
                </c:pt>
                <c:pt idx="1">
                  <c:v>400.1737</c:v>
                </c:pt>
                <c:pt idx="2">
                  <c:v>400.41480000000001</c:v>
                </c:pt>
                <c:pt idx="3">
                  <c:v>400.65589999999997</c:v>
                </c:pt>
                <c:pt idx="4">
                  <c:v>400.89690000000002</c:v>
                </c:pt>
                <c:pt idx="5">
                  <c:v>401.13799999999998</c:v>
                </c:pt>
                <c:pt idx="6">
                  <c:v>401.37909999999999</c:v>
                </c:pt>
                <c:pt idx="7">
                  <c:v>401.62009999999998</c:v>
                </c:pt>
                <c:pt idx="8">
                  <c:v>401.8612</c:v>
                </c:pt>
                <c:pt idx="9">
                  <c:v>402.10230000000001</c:v>
                </c:pt>
                <c:pt idx="10">
                  <c:v>402.34339999999997</c:v>
                </c:pt>
                <c:pt idx="11">
                  <c:v>402.58440000000002</c:v>
                </c:pt>
                <c:pt idx="12">
                  <c:v>402.82549999999998</c:v>
                </c:pt>
                <c:pt idx="13">
                  <c:v>403.06659999999999</c:v>
                </c:pt>
                <c:pt idx="14">
                  <c:v>403.30759999999998</c:v>
                </c:pt>
                <c:pt idx="15">
                  <c:v>403.5487</c:v>
                </c:pt>
                <c:pt idx="16">
                  <c:v>403.78980000000001</c:v>
                </c:pt>
                <c:pt idx="17">
                  <c:v>404.03089999999997</c:v>
                </c:pt>
                <c:pt idx="18">
                  <c:v>404.27190000000002</c:v>
                </c:pt>
                <c:pt idx="19">
                  <c:v>404.51299999999998</c:v>
                </c:pt>
                <c:pt idx="20">
                  <c:v>404.75409999999999</c:v>
                </c:pt>
                <c:pt idx="21">
                  <c:v>404.99509999999998</c:v>
                </c:pt>
                <c:pt idx="22">
                  <c:v>405.2362</c:v>
                </c:pt>
                <c:pt idx="23">
                  <c:v>405.47730000000001</c:v>
                </c:pt>
                <c:pt idx="24">
                  <c:v>405.7183</c:v>
                </c:pt>
                <c:pt idx="25">
                  <c:v>405.95940000000002</c:v>
                </c:pt>
                <c:pt idx="26">
                  <c:v>406.20049999999998</c:v>
                </c:pt>
                <c:pt idx="27">
                  <c:v>406.44150000000002</c:v>
                </c:pt>
                <c:pt idx="28">
                  <c:v>406.68259999999998</c:v>
                </c:pt>
                <c:pt idx="29">
                  <c:v>406.9237</c:v>
                </c:pt>
                <c:pt idx="30">
                  <c:v>407.16469999999998</c:v>
                </c:pt>
                <c:pt idx="31">
                  <c:v>407.4058</c:v>
                </c:pt>
                <c:pt idx="32">
                  <c:v>407.64690000000002</c:v>
                </c:pt>
                <c:pt idx="33">
                  <c:v>407.8879</c:v>
                </c:pt>
                <c:pt idx="34">
                  <c:v>408.12900000000002</c:v>
                </c:pt>
                <c:pt idx="35">
                  <c:v>408.37009999999998</c:v>
                </c:pt>
                <c:pt idx="36">
                  <c:v>408.61110000000002</c:v>
                </c:pt>
                <c:pt idx="37">
                  <c:v>408.85219999999998</c:v>
                </c:pt>
                <c:pt idx="38">
                  <c:v>409.0933</c:v>
                </c:pt>
                <c:pt idx="39">
                  <c:v>409.33440000000002</c:v>
                </c:pt>
                <c:pt idx="40">
                  <c:v>409.5754</c:v>
                </c:pt>
                <c:pt idx="41">
                  <c:v>409.81650000000002</c:v>
                </c:pt>
                <c:pt idx="42">
                  <c:v>410.05759999999998</c:v>
                </c:pt>
                <c:pt idx="43">
                  <c:v>410.29860000000002</c:v>
                </c:pt>
                <c:pt idx="44">
                  <c:v>410.53969999999998</c:v>
                </c:pt>
                <c:pt idx="45">
                  <c:v>410.7808</c:v>
                </c:pt>
                <c:pt idx="46">
                  <c:v>411.02179999999998</c:v>
                </c:pt>
                <c:pt idx="47">
                  <c:v>411.2629</c:v>
                </c:pt>
                <c:pt idx="48">
                  <c:v>411.50400000000002</c:v>
                </c:pt>
                <c:pt idx="49">
                  <c:v>411.745</c:v>
                </c:pt>
                <c:pt idx="50">
                  <c:v>411.98610000000002</c:v>
                </c:pt>
                <c:pt idx="51">
                  <c:v>412.22719999999998</c:v>
                </c:pt>
                <c:pt idx="52">
                  <c:v>412.46820000000002</c:v>
                </c:pt>
                <c:pt idx="53">
                  <c:v>412.70929999999998</c:v>
                </c:pt>
                <c:pt idx="54">
                  <c:v>412.9504</c:v>
                </c:pt>
                <c:pt idx="55">
                  <c:v>413.19139999999999</c:v>
                </c:pt>
                <c:pt idx="56">
                  <c:v>413.4325</c:v>
                </c:pt>
                <c:pt idx="57">
                  <c:v>413.67360000000002</c:v>
                </c:pt>
                <c:pt idx="58">
                  <c:v>413.91460000000001</c:v>
                </c:pt>
                <c:pt idx="59">
                  <c:v>414.15570000000002</c:v>
                </c:pt>
                <c:pt idx="60">
                  <c:v>414.39679999999998</c:v>
                </c:pt>
                <c:pt idx="61">
                  <c:v>414.63780000000003</c:v>
                </c:pt>
                <c:pt idx="62">
                  <c:v>414.87889999999999</c:v>
                </c:pt>
                <c:pt idx="63">
                  <c:v>415.12</c:v>
                </c:pt>
                <c:pt idx="64">
                  <c:v>415.36110000000002</c:v>
                </c:pt>
                <c:pt idx="65">
                  <c:v>415.60210000000001</c:v>
                </c:pt>
                <c:pt idx="66">
                  <c:v>415.84320000000002</c:v>
                </c:pt>
                <c:pt idx="67">
                  <c:v>416.08429999999998</c:v>
                </c:pt>
                <c:pt idx="68">
                  <c:v>416.32530000000003</c:v>
                </c:pt>
                <c:pt idx="69">
                  <c:v>416.56639999999999</c:v>
                </c:pt>
                <c:pt idx="70">
                  <c:v>416.8075</c:v>
                </c:pt>
                <c:pt idx="71">
                  <c:v>417.04860000000002</c:v>
                </c:pt>
                <c:pt idx="72">
                  <c:v>417.28960000000001</c:v>
                </c:pt>
                <c:pt idx="73">
                  <c:v>417.53070000000002</c:v>
                </c:pt>
                <c:pt idx="74">
                  <c:v>417.77179999999998</c:v>
                </c:pt>
                <c:pt idx="75">
                  <c:v>418.01280000000003</c:v>
                </c:pt>
                <c:pt idx="76">
                  <c:v>418.25389999999999</c:v>
                </c:pt>
                <c:pt idx="77">
                  <c:v>418.495</c:v>
                </c:pt>
                <c:pt idx="78">
                  <c:v>418.73599999999999</c:v>
                </c:pt>
                <c:pt idx="79">
                  <c:v>418.97710000000001</c:v>
                </c:pt>
                <c:pt idx="80">
                  <c:v>419.21820000000002</c:v>
                </c:pt>
                <c:pt idx="81">
                  <c:v>419.45920000000001</c:v>
                </c:pt>
                <c:pt idx="82">
                  <c:v>419.70030000000003</c:v>
                </c:pt>
                <c:pt idx="83">
                  <c:v>419.94139999999999</c:v>
                </c:pt>
                <c:pt idx="84">
                  <c:v>420.18239999999997</c:v>
                </c:pt>
                <c:pt idx="85">
                  <c:v>420.42349999999999</c:v>
                </c:pt>
                <c:pt idx="86">
                  <c:v>420.66460000000001</c:v>
                </c:pt>
                <c:pt idx="87">
                  <c:v>420.90559999999999</c:v>
                </c:pt>
                <c:pt idx="88">
                  <c:v>421.14670000000001</c:v>
                </c:pt>
                <c:pt idx="89">
                  <c:v>421.38780000000003</c:v>
                </c:pt>
                <c:pt idx="90">
                  <c:v>421.62880000000001</c:v>
                </c:pt>
                <c:pt idx="91">
                  <c:v>421.86989999999997</c:v>
                </c:pt>
                <c:pt idx="92">
                  <c:v>422.11099999999999</c:v>
                </c:pt>
                <c:pt idx="93">
                  <c:v>422.35210000000001</c:v>
                </c:pt>
                <c:pt idx="94">
                  <c:v>422.59309999999999</c:v>
                </c:pt>
                <c:pt idx="95">
                  <c:v>422.83420000000001</c:v>
                </c:pt>
                <c:pt idx="96">
                  <c:v>423.07530000000003</c:v>
                </c:pt>
                <c:pt idx="97">
                  <c:v>423.31630000000001</c:v>
                </c:pt>
                <c:pt idx="98">
                  <c:v>423.55739999999997</c:v>
                </c:pt>
                <c:pt idx="99">
                  <c:v>423.79849999999999</c:v>
                </c:pt>
                <c:pt idx="100">
                  <c:v>424.03949999999998</c:v>
                </c:pt>
                <c:pt idx="101">
                  <c:v>424.28059999999999</c:v>
                </c:pt>
                <c:pt idx="102">
                  <c:v>424.52170000000001</c:v>
                </c:pt>
                <c:pt idx="103">
                  <c:v>424.7627</c:v>
                </c:pt>
                <c:pt idx="104">
                  <c:v>425.00380000000001</c:v>
                </c:pt>
                <c:pt idx="105">
                  <c:v>425.24489999999997</c:v>
                </c:pt>
                <c:pt idx="106">
                  <c:v>425.48590000000002</c:v>
                </c:pt>
                <c:pt idx="107">
                  <c:v>425.72699999999998</c:v>
                </c:pt>
                <c:pt idx="108">
                  <c:v>425.96809999999999</c:v>
                </c:pt>
                <c:pt idx="109">
                  <c:v>426.20909999999998</c:v>
                </c:pt>
                <c:pt idx="110">
                  <c:v>426.4502</c:v>
                </c:pt>
                <c:pt idx="111">
                  <c:v>426.69130000000001</c:v>
                </c:pt>
                <c:pt idx="112">
                  <c:v>426.9323</c:v>
                </c:pt>
                <c:pt idx="113">
                  <c:v>427.17340000000002</c:v>
                </c:pt>
                <c:pt idx="114">
                  <c:v>427.41449999999998</c:v>
                </c:pt>
                <c:pt idx="115">
                  <c:v>427.65550000000002</c:v>
                </c:pt>
                <c:pt idx="116">
                  <c:v>427.89659999999998</c:v>
                </c:pt>
                <c:pt idx="117">
                  <c:v>428.1377</c:v>
                </c:pt>
                <c:pt idx="118">
                  <c:v>428.37880000000001</c:v>
                </c:pt>
                <c:pt idx="119">
                  <c:v>428.6198</c:v>
                </c:pt>
                <c:pt idx="120">
                  <c:v>428.86090000000002</c:v>
                </c:pt>
                <c:pt idx="121">
                  <c:v>429.10199999999998</c:v>
                </c:pt>
                <c:pt idx="122">
                  <c:v>429.34300000000002</c:v>
                </c:pt>
                <c:pt idx="123">
                  <c:v>429.58409999999998</c:v>
                </c:pt>
                <c:pt idx="124">
                  <c:v>429.8252</c:v>
                </c:pt>
                <c:pt idx="125">
                  <c:v>430.06630000000001</c:v>
                </c:pt>
                <c:pt idx="126">
                  <c:v>430.3073</c:v>
                </c:pt>
                <c:pt idx="127">
                  <c:v>430.54840000000002</c:v>
                </c:pt>
                <c:pt idx="128">
                  <c:v>430.78949999999998</c:v>
                </c:pt>
                <c:pt idx="129">
                  <c:v>431.03050000000002</c:v>
                </c:pt>
                <c:pt idx="130">
                  <c:v>431.27159999999998</c:v>
                </c:pt>
                <c:pt idx="131">
                  <c:v>431.5127</c:v>
                </c:pt>
                <c:pt idx="132">
                  <c:v>431.75369999999998</c:v>
                </c:pt>
                <c:pt idx="133">
                  <c:v>431.9948</c:v>
                </c:pt>
                <c:pt idx="134">
                  <c:v>432.23590000000002</c:v>
                </c:pt>
                <c:pt idx="135">
                  <c:v>432.4769</c:v>
                </c:pt>
                <c:pt idx="136">
                  <c:v>432.71800000000002</c:v>
                </c:pt>
                <c:pt idx="137">
                  <c:v>432.95909999999998</c:v>
                </c:pt>
                <c:pt idx="138">
                  <c:v>433.20010000000002</c:v>
                </c:pt>
                <c:pt idx="139">
                  <c:v>433.44119999999998</c:v>
                </c:pt>
                <c:pt idx="140">
                  <c:v>433.6823</c:v>
                </c:pt>
                <c:pt idx="141">
                  <c:v>433.92329999999998</c:v>
                </c:pt>
                <c:pt idx="142">
                  <c:v>434.1644</c:v>
                </c:pt>
                <c:pt idx="143">
                  <c:v>434.40550000000002</c:v>
                </c:pt>
                <c:pt idx="144">
                  <c:v>434.6465</c:v>
                </c:pt>
                <c:pt idx="145">
                  <c:v>434.88760000000002</c:v>
                </c:pt>
                <c:pt idx="146">
                  <c:v>435.12869999999998</c:v>
                </c:pt>
                <c:pt idx="147">
                  <c:v>435.3698</c:v>
                </c:pt>
                <c:pt idx="148">
                  <c:v>435.61079999999998</c:v>
                </c:pt>
                <c:pt idx="149">
                  <c:v>435.8519</c:v>
                </c:pt>
                <c:pt idx="150">
                  <c:v>436.09300000000002</c:v>
                </c:pt>
                <c:pt idx="151">
                  <c:v>436.334</c:v>
                </c:pt>
                <c:pt idx="152">
                  <c:v>436.57510000000002</c:v>
                </c:pt>
                <c:pt idx="153">
                  <c:v>436.81619999999998</c:v>
                </c:pt>
                <c:pt idx="154">
                  <c:v>437.05720000000002</c:v>
                </c:pt>
                <c:pt idx="155">
                  <c:v>437.29829999999998</c:v>
                </c:pt>
                <c:pt idx="156">
                  <c:v>437.5394</c:v>
                </c:pt>
                <c:pt idx="157">
                  <c:v>437.78039999999999</c:v>
                </c:pt>
                <c:pt idx="158">
                  <c:v>438.0215</c:v>
                </c:pt>
                <c:pt idx="159">
                  <c:v>438.26260000000002</c:v>
                </c:pt>
                <c:pt idx="160">
                  <c:v>438.50360000000001</c:v>
                </c:pt>
                <c:pt idx="161">
                  <c:v>438.74470000000002</c:v>
                </c:pt>
                <c:pt idx="162">
                  <c:v>438.98579999999998</c:v>
                </c:pt>
                <c:pt idx="163">
                  <c:v>439.22680000000003</c:v>
                </c:pt>
                <c:pt idx="164">
                  <c:v>439.46789999999999</c:v>
                </c:pt>
                <c:pt idx="165">
                  <c:v>439.709</c:v>
                </c:pt>
                <c:pt idx="166">
                  <c:v>439.95</c:v>
                </c:pt>
                <c:pt idx="167">
                  <c:v>440.19110000000001</c:v>
                </c:pt>
                <c:pt idx="168">
                  <c:v>440.43220000000002</c:v>
                </c:pt>
                <c:pt idx="169">
                  <c:v>440.67320000000001</c:v>
                </c:pt>
                <c:pt idx="170">
                  <c:v>440.91430000000003</c:v>
                </c:pt>
                <c:pt idx="171">
                  <c:v>441.15539999999999</c:v>
                </c:pt>
                <c:pt idx="172">
                  <c:v>441.3965</c:v>
                </c:pt>
                <c:pt idx="173">
                  <c:v>441.63749999999999</c:v>
                </c:pt>
                <c:pt idx="174">
                  <c:v>441.87860000000001</c:v>
                </c:pt>
                <c:pt idx="175">
                  <c:v>442.11970000000002</c:v>
                </c:pt>
                <c:pt idx="176">
                  <c:v>442.36070000000001</c:v>
                </c:pt>
                <c:pt idx="177">
                  <c:v>442.60180000000003</c:v>
                </c:pt>
                <c:pt idx="178">
                  <c:v>442.84289999999999</c:v>
                </c:pt>
                <c:pt idx="179">
                  <c:v>443.084</c:v>
                </c:pt>
                <c:pt idx="180">
                  <c:v>443.32499999999999</c:v>
                </c:pt>
                <c:pt idx="181">
                  <c:v>443.56610000000001</c:v>
                </c:pt>
                <c:pt idx="182">
                  <c:v>443.80720000000002</c:v>
                </c:pt>
                <c:pt idx="183">
                  <c:v>444.04820000000001</c:v>
                </c:pt>
                <c:pt idx="184">
                  <c:v>444.28930000000003</c:v>
                </c:pt>
                <c:pt idx="185">
                  <c:v>444.53039999999999</c:v>
                </c:pt>
                <c:pt idx="186">
                  <c:v>444.77140000000003</c:v>
                </c:pt>
                <c:pt idx="187">
                  <c:v>445.01249999999999</c:v>
                </c:pt>
                <c:pt idx="188">
                  <c:v>445.25360000000001</c:v>
                </c:pt>
                <c:pt idx="189">
                  <c:v>445.49459999999999</c:v>
                </c:pt>
                <c:pt idx="190">
                  <c:v>445.73570000000001</c:v>
                </c:pt>
                <c:pt idx="191">
                  <c:v>445.97680000000003</c:v>
                </c:pt>
                <c:pt idx="192">
                  <c:v>446.21780000000001</c:v>
                </c:pt>
                <c:pt idx="193">
                  <c:v>446.45890000000003</c:v>
                </c:pt>
                <c:pt idx="194">
                  <c:v>446.7</c:v>
                </c:pt>
                <c:pt idx="195">
                  <c:v>446.94099999999997</c:v>
                </c:pt>
                <c:pt idx="196">
                  <c:v>447.18209999999999</c:v>
                </c:pt>
                <c:pt idx="197">
                  <c:v>447.42320000000001</c:v>
                </c:pt>
                <c:pt idx="198">
                  <c:v>447.66419999999999</c:v>
                </c:pt>
                <c:pt idx="199">
                  <c:v>447.90530000000001</c:v>
                </c:pt>
                <c:pt idx="200">
                  <c:v>448.14640000000003</c:v>
                </c:pt>
                <c:pt idx="201">
                  <c:v>448.38749999999999</c:v>
                </c:pt>
                <c:pt idx="202">
                  <c:v>448.62849999999997</c:v>
                </c:pt>
                <c:pt idx="203">
                  <c:v>448.86959999999999</c:v>
                </c:pt>
                <c:pt idx="204">
                  <c:v>449.11070000000001</c:v>
                </c:pt>
                <c:pt idx="205">
                  <c:v>449.35169999999999</c:v>
                </c:pt>
                <c:pt idx="206">
                  <c:v>449.59280000000001</c:v>
                </c:pt>
                <c:pt idx="207">
                  <c:v>449.83390000000003</c:v>
                </c:pt>
                <c:pt idx="208">
                  <c:v>450.07490000000001</c:v>
                </c:pt>
                <c:pt idx="209">
                  <c:v>450.31599999999997</c:v>
                </c:pt>
                <c:pt idx="210">
                  <c:v>450.55709999999999</c:v>
                </c:pt>
                <c:pt idx="211">
                  <c:v>450.79809999999998</c:v>
                </c:pt>
                <c:pt idx="212">
                  <c:v>451.03919999999999</c:v>
                </c:pt>
                <c:pt idx="213">
                  <c:v>451.28030000000001</c:v>
                </c:pt>
                <c:pt idx="214">
                  <c:v>451.5213</c:v>
                </c:pt>
                <c:pt idx="215">
                  <c:v>451.76240000000001</c:v>
                </c:pt>
                <c:pt idx="216">
                  <c:v>452.00349999999997</c:v>
                </c:pt>
                <c:pt idx="217">
                  <c:v>452.24450000000002</c:v>
                </c:pt>
                <c:pt idx="218">
                  <c:v>452.48559999999998</c:v>
                </c:pt>
                <c:pt idx="219">
                  <c:v>452.72669999999999</c:v>
                </c:pt>
                <c:pt idx="220">
                  <c:v>452.96769999999998</c:v>
                </c:pt>
                <c:pt idx="221">
                  <c:v>453.2088</c:v>
                </c:pt>
                <c:pt idx="222">
                  <c:v>453.44990000000001</c:v>
                </c:pt>
                <c:pt idx="223">
                  <c:v>453.6909</c:v>
                </c:pt>
                <c:pt idx="224">
                  <c:v>453.93200000000002</c:v>
                </c:pt>
                <c:pt idx="225">
                  <c:v>454.17309999999998</c:v>
                </c:pt>
                <c:pt idx="226">
                  <c:v>454.41419999999999</c:v>
                </c:pt>
                <c:pt idx="227">
                  <c:v>454.65519999999998</c:v>
                </c:pt>
                <c:pt idx="228">
                  <c:v>454.8963</c:v>
                </c:pt>
                <c:pt idx="229">
                  <c:v>455.13740000000001</c:v>
                </c:pt>
                <c:pt idx="230">
                  <c:v>455.3784</c:v>
                </c:pt>
                <c:pt idx="231">
                  <c:v>455.61950000000002</c:v>
                </c:pt>
                <c:pt idx="232">
                  <c:v>455.86059999999998</c:v>
                </c:pt>
                <c:pt idx="233">
                  <c:v>456.10169999999999</c:v>
                </c:pt>
                <c:pt idx="234">
                  <c:v>456.34269999999998</c:v>
                </c:pt>
                <c:pt idx="235">
                  <c:v>456.5838</c:v>
                </c:pt>
                <c:pt idx="236">
                  <c:v>456.82490000000001</c:v>
                </c:pt>
                <c:pt idx="237">
                  <c:v>457.0659</c:v>
                </c:pt>
                <c:pt idx="238">
                  <c:v>457.30700000000002</c:v>
                </c:pt>
                <c:pt idx="239">
                  <c:v>457.54809999999998</c:v>
                </c:pt>
                <c:pt idx="240">
                  <c:v>457.78910000000002</c:v>
                </c:pt>
                <c:pt idx="241">
                  <c:v>458.03019999999998</c:v>
                </c:pt>
                <c:pt idx="242">
                  <c:v>458.2713</c:v>
                </c:pt>
                <c:pt idx="243">
                  <c:v>458.51229999999998</c:v>
                </c:pt>
                <c:pt idx="244">
                  <c:v>458.7534</c:v>
                </c:pt>
                <c:pt idx="245">
                  <c:v>458.99450000000002</c:v>
                </c:pt>
                <c:pt idx="246">
                  <c:v>459.2355</c:v>
                </c:pt>
                <c:pt idx="247">
                  <c:v>459.47660000000002</c:v>
                </c:pt>
                <c:pt idx="248">
                  <c:v>459.71769999999998</c:v>
                </c:pt>
                <c:pt idx="249">
                  <c:v>459.95870000000002</c:v>
                </c:pt>
                <c:pt idx="250">
                  <c:v>460.19979999999998</c:v>
                </c:pt>
                <c:pt idx="251">
                  <c:v>460.4409</c:v>
                </c:pt>
                <c:pt idx="252">
                  <c:v>460.68189999999998</c:v>
                </c:pt>
                <c:pt idx="253">
                  <c:v>460.923</c:v>
                </c:pt>
                <c:pt idx="254">
                  <c:v>461.16410000000002</c:v>
                </c:pt>
                <c:pt idx="255">
                  <c:v>461.40519999999998</c:v>
                </c:pt>
                <c:pt idx="256">
                  <c:v>461.64620000000002</c:v>
                </c:pt>
                <c:pt idx="257">
                  <c:v>461.88729999999998</c:v>
                </c:pt>
                <c:pt idx="258">
                  <c:v>462.1284</c:v>
                </c:pt>
                <c:pt idx="259">
                  <c:v>462.36939999999998</c:v>
                </c:pt>
                <c:pt idx="260">
                  <c:v>462.6105</c:v>
                </c:pt>
                <c:pt idx="261">
                  <c:v>462.85160000000002</c:v>
                </c:pt>
                <c:pt idx="262">
                  <c:v>463.0926</c:v>
                </c:pt>
                <c:pt idx="263">
                  <c:v>463.33370000000002</c:v>
                </c:pt>
                <c:pt idx="264">
                  <c:v>463.57479999999998</c:v>
                </c:pt>
                <c:pt idx="265">
                  <c:v>463.81580000000002</c:v>
                </c:pt>
                <c:pt idx="266">
                  <c:v>464.05689999999998</c:v>
                </c:pt>
                <c:pt idx="267">
                  <c:v>464.298</c:v>
                </c:pt>
                <c:pt idx="268">
                  <c:v>464.53899999999999</c:v>
                </c:pt>
                <c:pt idx="269">
                  <c:v>464.7801</c:v>
                </c:pt>
                <c:pt idx="270">
                  <c:v>465.02120000000002</c:v>
                </c:pt>
                <c:pt idx="271">
                  <c:v>465.26220000000001</c:v>
                </c:pt>
                <c:pt idx="272">
                  <c:v>465.50330000000002</c:v>
                </c:pt>
                <c:pt idx="273">
                  <c:v>465.74439999999998</c:v>
                </c:pt>
                <c:pt idx="274">
                  <c:v>465.98540000000003</c:v>
                </c:pt>
                <c:pt idx="275">
                  <c:v>466.22649999999999</c:v>
                </c:pt>
                <c:pt idx="276">
                  <c:v>466.4676</c:v>
                </c:pt>
                <c:pt idx="277">
                  <c:v>466.70859999999999</c:v>
                </c:pt>
                <c:pt idx="278">
                  <c:v>466.94970000000001</c:v>
                </c:pt>
                <c:pt idx="279">
                  <c:v>467.19080000000002</c:v>
                </c:pt>
                <c:pt idx="280">
                  <c:v>467.43189999999998</c:v>
                </c:pt>
                <c:pt idx="281">
                  <c:v>467.67290000000003</c:v>
                </c:pt>
                <c:pt idx="282">
                  <c:v>467.91399999999999</c:v>
                </c:pt>
                <c:pt idx="283">
                  <c:v>468.1551</c:v>
                </c:pt>
                <c:pt idx="284">
                  <c:v>468.39609999999999</c:v>
                </c:pt>
                <c:pt idx="285">
                  <c:v>468.63720000000001</c:v>
                </c:pt>
                <c:pt idx="286">
                  <c:v>468.87830000000002</c:v>
                </c:pt>
                <c:pt idx="287">
                  <c:v>469.11939999999998</c:v>
                </c:pt>
                <c:pt idx="288">
                  <c:v>469.36040000000003</c:v>
                </c:pt>
                <c:pt idx="289">
                  <c:v>469.60149999999999</c:v>
                </c:pt>
                <c:pt idx="290">
                  <c:v>469.8426</c:v>
                </c:pt>
                <c:pt idx="291">
                  <c:v>470.08359999999999</c:v>
                </c:pt>
                <c:pt idx="292">
                  <c:v>470.32470000000001</c:v>
                </c:pt>
                <c:pt idx="293">
                  <c:v>470.56580000000002</c:v>
                </c:pt>
                <c:pt idx="294">
                  <c:v>470.80680000000001</c:v>
                </c:pt>
                <c:pt idx="295">
                  <c:v>471.04790000000003</c:v>
                </c:pt>
                <c:pt idx="296">
                  <c:v>471.28899999999999</c:v>
                </c:pt>
                <c:pt idx="297">
                  <c:v>471.53</c:v>
                </c:pt>
                <c:pt idx="298">
                  <c:v>471.77109999999999</c:v>
                </c:pt>
                <c:pt idx="299">
                  <c:v>472.01220000000001</c:v>
                </c:pt>
                <c:pt idx="300">
                  <c:v>472.25319999999999</c:v>
                </c:pt>
                <c:pt idx="301">
                  <c:v>472.49430000000001</c:v>
                </c:pt>
                <c:pt idx="302">
                  <c:v>472.73540000000003</c:v>
                </c:pt>
                <c:pt idx="303">
                  <c:v>472.97640000000001</c:v>
                </c:pt>
                <c:pt idx="304">
                  <c:v>473.21749999999997</c:v>
                </c:pt>
                <c:pt idx="305">
                  <c:v>473.45859999999999</c:v>
                </c:pt>
                <c:pt idx="306">
                  <c:v>473.69959999999998</c:v>
                </c:pt>
                <c:pt idx="307">
                  <c:v>473.94069999999999</c:v>
                </c:pt>
                <c:pt idx="308">
                  <c:v>474.18180000000001</c:v>
                </c:pt>
                <c:pt idx="309">
                  <c:v>474.42290000000003</c:v>
                </c:pt>
                <c:pt idx="310">
                  <c:v>474.66390000000001</c:v>
                </c:pt>
                <c:pt idx="311">
                  <c:v>474.90499999999997</c:v>
                </c:pt>
                <c:pt idx="312">
                  <c:v>475.14609999999999</c:v>
                </c:pt>
                <c:pt idx="313">
                  <c:v>475.38709999999998</c:v>
                </c:pt>
                <c:pt idx="314">
                  <c:v>475.62819999999999</c:v>
                </c:pt>
                <c:pt idx="315">
                  <c:v>475.86930000000001</c:v>
                </c:pt>
                <c:pt idx="316">
                  <c:v>476.1103</c:v>
                </c:pt>
                <c:pt idx="317">
                  <c:v>476.35140000000001</c:v>
                </c:pt>
                <c:pt idx="318">
                  <c:v>476.59249999999997</c:v>
                </c:pt>
                <c:pt idx="319">
                  <c:v>476.83350000000002</c:v>
                </c:pt>
                <c:pt idx="320">
                  <c:v>477.07459999999998</c:v>
                </c:pt>
                <c:pt idx="321">
                  <c:v>477.31569999999999</c:v>
                </c:pt>
                <c:pt idx="322">
                  <c:v>477.55669999999998</c:v>
                </c:pt>
                <c:pt idx="323">
                  <c:v>477.7978</c:v>
                </c:pt>
                <c:pt idx="324">
                  <c:v>478.03890000000001</c:v>
                </c:pt>
                <c:pt idx="325">
                  <c:v>478.2799</c:v>
                </c:pt>
                <c:pt idx="326">
                  <c:v>478.52100000000002</c:v>
                </c:pt>
                <c:pt idx="327">
                  <c:v>478.76209999999998</c:v>
                </c:pt>
                <c:pt idx="328">
                  <c:v>479.00310000000002</c:v>
                </c:pt>
                <c:pt idx="329">
                  <c:v>479.24419999999998</c:v>
                </c:pt>
                <c:pt idx="330">
                  <c:v>479.4853</c:v>
                </c:pt>
                <c:pt idx="331">
                  <c:v>479.72629999999998</c:v>
                </c:pt>
                <c:pt idx="332">
                  <c:v>479.9674</c:v>
                </c:pt>
                <c:pt idx="333">
                  <c:v>480.20850000000002</c:v>
                </c:pt>
                <c:pt idx="334">
                  <c:v>480.44959999999998</c:v>
                </c:pt>
                <c:pt idx="335">
                  <c:v>480.69060000000002</c:v>
                </c:pt>
                <c:pt idx="336">
                  <c:v>480.93169999999998</c:v>
                </c:pt>
                <c:pt idx="337">
                  <c:v>481.1728</c:v>
                </c:pt>
                <c:pt idx="338">
                  <c:v>481.41379999999998</c:v>
                </c:pt>
                <c:pt idx="339">
                  <c:v>481.6549</c:v>
                </c:pt>
                <c:pt idx="340">
                  <c:v>481.89600000000002</c:v>
                </c:pt>
                <c:pt idx="341">
                  <c:v>482.13709999999998</c:v>
                </c:pt>
                <c:pt idx="342">
                  <c:v>482.37810000000002</c:v>
                </c:pt>
                <c:pt idx="343">
                  <c:v>482.61919999999998</c:v>
                </c:pt>
                <c:pt idx="344">
                  <c:v>482.8603</c:v>
                </c:pt>
                <c:pt idx="345">
                  <c:v>483.10129999999998</c:v>
                </c:pt>
                <c:pt idx="346">
                  <c:v>483.3424</c:v>
                </c:pt>
                <c:pt idx="347">
                  <c:v>483.58350000000002</c:v>
                </c:pt>
                <c:pt idx="348">
                  <c:v>483.8245</c:v>
                </c:pt>
                <c:pt idx="349">
                  <c:v>484.06560000000002</c:v>
                </c:pt>
                <c:pt idx="350">
                  <c:v>484.30669999999998</c:v>
                </c:pt>
                <c:pt idx="351">
                  <c:v>484.54770000000002</c:v>
                </c:pt>
                <c:pt idx="352">
                  <c:v>484.78879999999998</c:v>
                </c:pt>
                <c:pt idx="353">
                  <c:v>485.0299</c:v>
                </c:pt>
                <c:pt idx="354">
                  <c:v>485.27089999999998</c:v>
                </c:pt>
                <c:pt idx="355">
                  <c:v>485.512</c:v>
                </c:pt>
                <c:pt idx="356">
                  <c:v>485.75310000000002</c:v>
                </c:pt>
                <c:pt idx="357">
                  <c:v>485.9941</c:v>
                </c:pt>
                <c:pt idx="358">
                  <c:v>486.23520000000002</c:v>
                </c:pt>
                <c:pt idx="359">
                  <c:v>486.47629999999998</c:v>
                </c:pt>
                <c:pt idx="360">
                  <c:v>486.71730000000002</c:v>
                </c:pt>
                <c:pt idx="361">
                  <c:v>486.95839999999998</c:v>
                </c:pt>
                <c:pt idx="362">
                  <c:v>487.1995</c:v>
                </c:pt>
                <c:pt idx="363">
                  <c:v>487.44060000000002</c:v>
                </c:pt>
                <c:pt idx="364">
                  <c:v>487.6816</c:v>
                </c:pt>
                <c:pt idx="365">
                  <c:v>487.92270000000002</c:v>
                </c:pt>
                <c:pt idx="366">
                  <c:v>488.16379999999998</c:v>
                </c:pt>
                <c:pt idx="367">
                  <c:v>488.40480000000002</c:v>
                </c:pt>
                <c:pt idx="368">
                  <c:v>488.64589999999998</c:v>
                </c:pt>
                <c:pt idx="369">
                  <c:v>488.887</c:v>
                </c:pt>
                <c:pt idx="370">
                  <c:v>489.12799999999999</c:v>
                </c:pt>
                <c:pt idx="371">
                  <c:v>489.3691</c:v>
                </c:pt>
                <c:pt idx="372">
                  <c:v>489.61020000000002</c:v>
                </c:pt>
                <c:pt idx="373">
                  <c:v>489.85120000000001</c:v>
                </c:pt>
                <c:pt idx="374">
                  <c:v>490.09230000000002</c:v>
                </c:pt>
                <c:pt idx="375">
                  <c:v>490.33339999999998</c:v>
                </c:pt>
                <c:pt idx="376">
                  <c:v>490.57440000000003</c:v>
                </c:pt>
                <c:pt idx="377">
                  <c:v>490.81549999999999</c:v>
                </c:pt>
                <c:pt idx="378">
                  <c:v>491.0566</c:v>
                </c:pt>
                <c:pt idx="379">
                  <c:v>491.29759999999999</c:v>
                </c:pt>
                <c:pt idx="380">
                  <c:v>491.53870000000001</c:v>
                </c:pt>
                <c:pt idx="381">
                  <c:v>491.77980000000002</c:v>
                </c:pt>
                <c:pt idx="382">
                  <c:v>492.02080000000001</c:v>
                </c:pt>
                <c:pt idx="383">
                  <c:v>492.26190000000003</c:v>
                </c:pt>
                <c:pt idx="384">
                  <c:v>492.50299999999999</c:v>
                </c:pt>
                <c:pt idx="385">
                  <c:v>492.74400000000003</c:v>
                </c:pt>
                <c:pt idx="386">
                  <c:v>492.98509999999999</c:v>
                </c:pt>
                <c:pt idx="387">
                  <c:v>493.22620000000001</c:v>
                </c:pt>
                <c:pt idx="388">
                  <c:v>493.46730000000002</c:v>
                </c:pt>
                <c:pt idx="389">
                  <c:v>493.70830000000001</c:v>
                </c:pt>
                <c:pt idx="390">
                  <c:v>493.94940000000003</c:v>
                </c:pt>
                <c:pt idx="391">
                  <c:v>494.19049999999999</c:v>
                </c:pt>
                <c:pt idx="392">
                  <c:v>494.43150000000003</c:v>
                </c:pt>
                <c:pt idx="393">
                  <c:v>494.67259999999999</c:v>
                </c:pt>
                <c:pt idx="394">
                  <c:v>494.91370000000001</c:v>
                </c:pt>
                <c:pt idx="395">
                  <c:v>495.15480000000002</c:v>
                </c:pt>
                <c:pt idx="396">
                  <c:v>495.39580000000001</c:v>
                </c:pt>
                <c:pt idx="397">
                  <c:v>495.63690000000003</c:v>
                </c:pt>
                <c:pt idx="398">
                  <c:v>495.87799999999999</c:v>
                </c:pt>
                <c:pt idx="399">
                  <c:v>496.11900000000003</c:v>
                </c:pt>
                <c:pt idx="400">
                  <c:v>496.36009999999999</c:v>
                </c:pt>
                <c:pt idx="401">
                  <c:v>496.60120000000001</c:v>
                </c:pt>
                <c:pt idx="402">
                  <c:v>496.84219999999999</c:v>
                </c:pt>
                <c:pt idx="403">
                  <c:v>497.08330000000001</c:v>
                </c:pt>
                <c:pt idx="404">
                  <c:v>497.32440000000003</c:v>
                </c:pt>
                <c:pt idx="405">
                  <c:v>497.56540000000001</c:v>
                </c:pt>
                <c:pt idx="406">
                  <c:v>497.80650000000003</c:v>
                </c:pt>
                <c:pt idx="407">
                  <c:v>498.04759999999999</c:v>
                </c:pt>
                <c:pt idx="408">
                  <c:v>498.28859999999997</c:v>
                </c:pt>
                <c:pt idx="409">
                  <c:v>498.52969999999999</c:v>
                </c:pt>
                <c:pt idx="410">
                  <c:v>498.77080000000001</c:v>
                </c:pt>
                <c:pt idx="411">
                  <c:v>499.01179999999999</c:v>
                </c:pt>
                <c:pt idx="412">
                  <c:v>499.25290000000001</c:v>
                </c:pt>
                <c:pt idx="413">
                  <c:v>499.49400000000003</c:v>
                </c:pt>
                <c:pt idx="414">
                  <c:v>499.73500000000001</c:v>
                </c:pt>
                <c:pt idx="415">
                  <c:v>499.97609999999997</c:v>
                </c:pt>
                <c:pt idx="416">
                  <c:v>500.21719999999999</c:v>
                </c:pt>
                <c:pt idx="417">
                  <c:v>500.45830000000001</c:v>
                </c:pt>
                <c:pt idx="418">
                  <c:v>500.69929999999999</c:v>
                </c:pt>
                <c:pt idx="419">
                  <c:v>500.94040000000001</c:v>
                </c:pt>
                <c:pt idx="420">
                  <c:v>501.18150000000003</c:v>
                </c:pt>
                <c:pt idx="421">
                  <c:v>501.42250000000001</c:v>
                </c:pt>
                <c:pt idx="422">
                  <c:v>501.66359999999997</c:v>
                </c:pt>
                <c:pt idx="423">
                  <c:v>501.90469999999999</c:v>
                </c:pt>
                <c:pt idx="424">
                  <c:v>502.14569999999998</c:v>
                </c:pt>
                <c:pt idx="425">
                  <c:v>502.38679999999999</c:v>
                </c:pt>
                <c:pt idx="426">
                  <c:v>502.62790000000001</c:v>
                </c:pt>
                <c:pt idx="427">
                  <c:v>502.8689</c:v>
                </c:pt>
                <c:pt idx="428">
                  <c:v>503.11</c:v>
                </c:pt>
                <c:pt idx="429">
                  <c:v>503.35109999999997</c:v>
                </c:pt>
                <c:pt idx="430">
                  <c:v>503.59210000000002</c:v>
                </c:pt>
                <c:pt idx="431">
                  <c:v>503.83319999999998</c:v>
                </c:pt>
                <c:pt idx="432">
                  <c:v>504.07429999999999</c:v>
                </c:pt>
                <c:pt idx="433">
                  <c:v>504.31529999999998</c:v>
                </c:pt>
                <c:pt idx="434">
                  <c:v>504.5564</c:v>
                </c:pt>
                <c:pt idx="435">
                  <c:v>504.79750000000001</c:v>
                </c:pt>
                <c:pt idx="436">
                  <c:v>505.0385</c:v>
                </c:pt>
                <c:pt idx="437">
                  <c:v>505.27960000000002</c:v>
                </c:pt>
                <c:pt idx="438">
                  <c:v>505.52069999999998</c:v>
                </c:pt>
                <c:pt idx="439">
                  <c:v>505.76170000000002</c:v>
                </c:pt>
                <c:pt idx="440">
                  <c:v>506.00279999999998</c:v>
                </c:pt>
                <c:pt idx="441">
                  <c:v>506.2439</c:v>
                </c:pt>
                <c:pt idx="442">
                  <c:v>506.48500000000001</c:v>
                </c:pt>
                <c:pt idx="443">
                  <c:v>506.726</c:v>
                </c:pt>
                <c:pt idx="444">
                  <c:v>506.96710000000002</c:v>
                </c:pt>
                <c:pt idx="445">
                  <c:v>507.20819999999998</c:v>
                </c:pt>
                <c:pt idx="446">
                  <c:v>507.44920000000002</c:v>
                </c:pt>
                <c:pt idx="447">
                  <c:v>507.69029999999998</c:v>
                </c:pt>
                <c:pt idx="448">
                  <c:v>507.9314</c:v>
                </c:pt>
                <c:pt idx="449">
                  <c:v>508.17250000000001</c:v>
                </c:pt>
                <c:pt idx="450">
                  <c:v>508.4135</c:v>
                </c:pt>
                <c:pt idx="451">
                  <c:v>508.65460000000002</c:v>
                </c:pt>
                <c:pt idx="452">
                  <c:v>508.89569999999998</c:v>
                </c:pt>
                <c:pt idx="453">
                  <c:v>509.13670000000002</c:v>
                </c:pt>
                <c:pt idx="454">
                  <c:v>509.37779999999998</c:v>
                </c:pt>
                <c:pt idx="455">
                  <c:v>509.6189</c:v>
                </c:pt>
                <c:pt idx="456">
                  <c:v>509.85989999999998</c:v>
                </c:pt>
                <c:pt idx="457">
                  <c:v>510.101</c:v>
                </c:pt>
                <c:pt idx="458">
                  <c:v>510.34210000000002</c:v>
                </c:pt>
                <c:pt idx="459">
                  <c:v>510.5831</c:v>
                </c:pt>
                <c:pt idx="460">
                  <c:v>510.82420000000002</c:v>
                </c:pt>
                <c:pt idx="461">
                  <c:v>511.06529999999998</c:v>
                </c:pt>
                <c:pt idx="462">
                  <c:v>511.30630000000002</c:v>
                </c:pt>
                <c:pt idx="463">
                  <c:v>511.54739999999998</c:v>
                </c:pt>
                <c:pt idx="464">
                  <c:v>511.7885</c:v>
                </c:pt>
                <c:pt idx="465">
                  <c:v>512.02949999999998</c:v>
                </c:pt>
                <c:pt idx="466">
                  <c:v>512.27059999999994</c:v>
                </c:pt>
                <c:pt idx="467">
                  <c:v>512.51170000000002</c:v>
                </c:pt>
                <c:pt idx="468">
                  <c:v>512.7527</c:v>
                </c:pt>
                <c:pt idx="469">
                  <c:v>512.99379999999996</c:v>
                </c:pt>
                <c:pt idx="470">
                  <c:v>513.23490000000004</c:v>
                </c:pt>
                <c:pt idx="471">
                  <c:v>513.476</c:v>
                </c:pt>
                <c:pt idx="472">
                  <c:v>513.71699999999998</c:v>
                </c:pt>
                <c:pt idx="473">
                  <c:v>513.95809999999994</c:v>
                </c:pt>
                <c:pt idx="474">
                  <c:v>514.19920000000002</c:v>
                </c:pt>
                <c:pt idx="475">
                  <c:v>514.4402</c:v>
                </c:pt>
                <c:pt idx="476">
                  <c:v>514.68129999999996</c:v>
                </c:pt>
                <c:pt idx="477">
                  <c:v>514.92240000000004</c:v>
                </c:pt>
                <c:pt idx="478">
                  <c:v>515.1635</c:v>
                </c:pt>
                <c:pt idx="479">
                  <c:v>515.40449999999998</c:v>
                </c:pt>
                <c:pt idx="480">
                  <c:v>515.64559999999994</c:v>
                </c:pt>
                <c:pt idx="481">
                  <c:v>515.88670000000002</c:v>
                </c:pt>
                <c:pt idx="482">
                  <c:v>516.1277</c:v>
                </c:pt>
                <c:pt idx="483">
                  <c:v>516.36879999999996</c:v>
                </c:pt>
                <c:pt idx="484">
                  <c:v>516.60990000000004</c:v>
                </c:pt>
                <c:pt idx="485">
                  <c:v>516.85090000000002</c:v>
                </c:pt>
                <c:pt idx="486">
                  <c:v>517.09199999999998</c:v>
                </c:pt>
                <c:pt idx="487">
                  <c:v>517.33309999999994</c:v>
                </c:pt>
                <c:pt idx="488">
                  <c:v>517.57410000000004</c:v>
                </c:pt>
                <c:pt idx="489">
                  <c:v>517.8152</c:v>
                </c:pt>
                <c:pt idx="490">
                  <c:v>518.05629999999996</c:v>
                </c:pt>
                <c:pt idx="491">
                  <c:v>518.29729999999995</c:v>
                </c:pt>
                <c:pt idx="492">
                  <c:v>518.53840000000002</c:v>
                </c:pt>
                <c:pt idx="493">
                  <c:v>518.77949999999998</c:v>
                </c:pt>
                <c:pt idx="494">
                  <c:v>519.02049999999997</c:v>
                </c:pt>
                <c:pt idx="495">
                  <c:v>519.26160000000004</c:v>
                </c:pt>
                <c:pt idx="496">
                  <c:v>519.5027</c:v>
                </c:pt>
                <c:pt idx="497">
                  <c:v>519.74369999999999</c:v>
                </c:pt>
                <c:pt idx="498">
                  <c:v>519.98479999999995</c:v>
                </c:pt>
                <c:pt idx="499">
                  <c:v>520.22590000000002</c:v>
                </c:pt>
                <c:pt idx="500">
                  <c:v>520.46690000000001</c:v>
                </c:pt>
                <c:pt idx="501">
                  <c:v>520.70799999999997</c:v>
                </c:pt>
                <c:pt idx="502">
                  <c:v>520.94910000000004</c:v>
                </c:pt>
                <c:pt idx="503">
                  <c:v>521.19010000000003</c:v>
                </c:pt>
                <c:pt idx="504">
                  <c:v>521.43119999999999</c:v>
                </c:pt>
                <c:pt idx="505">
                  <c:v>521.67229999999995</c:v>
                </c:pt>
                <c:pt idx="506">
                  <c:v>521.91330000000005</c:v>
                </c:pt>
                <c:pt idx="507">
                  <c:v>522.15440000000001</c:v>
                </c:pt>
                <c:pt idx="508">
                  <c:v>522.39549999999997</c:v>
                </c:pt>
                <c:pt idx="509">
                  <c:v>522.63649999999996</c:v>
                </c:pt>
                <c:pt idx="510">
                  <c:v>522.87760000000003</c:v>
                </c:pt>
                <c:pt idx="511">
                  <c:v>523.11869999999999</c:v>
                </c:pt>
                <c:pt idx="512">
                  <c:v>523.35969999999998</c:v>
                </c:pt>
                <c:pt idx="513">
                  <c:v>523.60080000000005</c:v>
                </c:pt>
                <c:pt idx="514">
                  <c:v>523.84190000000001</c:v>
                </c:pt>
                <c:pt idx="515">
                  <c:v>524.0829</c:v>
                </c:pt>
                <c:pt idx="516">
                  <c:v>524.32399999999996</c:v>
                </c:pt>
                <c:pt idx="517">
                  <c:v>524.56510000000003</c:v>
                </c:pt>
                <c:pt idx="518">
                  <c:v>524.80619999999999</c:v>
                </c:pt>
                <c:pt idx="519">
                  <c:v>525.04719999999998</c:v>
                </c:pt>
                <c:pt idx="520">
                  <c:v>525.28830000000005</c:v>
                </c:pt>
                <c:pt idx="521">
                  <c:v>525.52940000000001</c:v>
                </c:pt>
                <c:pt idx="522">
                  <c:v>525.7704</c:v>
                </c:pt>
                <c:pt idx="523">
                  <c:v>526.01149999999996</c:v>
                </c:pt>
                <c:pt idx="524">
                  <c:v>526.25260000000003</c:v>
                </c:pt>
                <c:pt idx="525">
                  <c:v>526.49369999999999</c:v>
                </c:pt>
                <c:pt idx="526">
                  <c:v>526.73469999999998</c:v>
                </c:pt>
                <c:pt idx="527">
                  <c:v>526.97580000000005</c:v>
                </c:pt>
                <c:pt idx="528">
                  <c:v>527.21690000000001</c:v>
                </c:pt>
                <c:pt idx="529">
                  <c:v>527.4579</c:v>
                </c:pt>
                <c:pt idx="530">
                  <c:v>527.69899999999996</c:v>
                </c:pt>
                <c:pt idx="531">
                  <c:v>527.94010000000003</c:v>
                </c:pt>
                <c:pt idx="532">
                  <c:v>528.18119999999999</c:v>
                </c:pt>
                <c:pt idx="533">
                  <c:v>528.42219999999998</c:v>
                </c:pt>
                <c:pt idx="534">
                  <c:v>528.66330000000005</c:v>
                </c:pt>
                <c:pt idx="535">
                  <c:v>528.90440000000001</c:v>
                </c:pt>
                <c:pt idx="536">
                  <c:v>529.1454</c:v>
                </c:pt>
                <c:pt idx="537">
                  <c:v>529.38649999999996</c:v>
                </c:pt>
                <c:pt idx="538">
                  <c:v>529.62760000000003</c:v>
                </c:pt>
                <c:pt idx="539">
                  <c:v>529.86860000000001</c:v>
                </c:pt>
                <c:pt idx="540">
                  <c:v>530.10969999999998</c:v>
                </c:pt>
                <c:pt idx="541">
                  <c:v>530.35080000000005</c:v>
                </c:pt>
                <c:pt idx="542">
                  <c:v>530.59180000000003</c:v>
                </c:pt>
                <c:pt idx="543">
                  <c:v>530.8329</c:v>
                </c:pt>
                <c:pt idx="544">
                  <c:v>531.07399999999996</c:v>
                </c:pt>
                <c:pt idx="545">
                  <c:v>531.31500000000005</c:v>
                </c:pt>
                <c:pt idx="546">
                  <c:v>531.55610000000001</c:v>
                </c:pt>
                <c:pt idx="547">
                  <c:v>531.79719999999998</c:v>
                </c:pt>
                <c:pt idx="548">
                  <c:v>532.03819999999996</c:v>
                </c:pt>
                <c:pt idx="549">
                  <c:v>532.27930000000003</c:v>
                </c:pt>
                <c:pt idx="550">
                  <c:v>532.5204</c:v>
                </c:pt>
                <c:pt idx="551">
                  <c:v>532.76139999999998</c:v>
                </c:pt>
                <c:pt idx="552">
                  <c:v>533.00250000000005</c:v>
                </c:pt>
                <c:pt idx="553">
                  <c:v>533.24360000000001</c:v>
                </c:pt>
                <c:pt idx="554">
                  <c:v>533.4846</c:v>
                </c:pt>
                <c:pt idx="555">
                  <c:v>533.72569999999996</c:v>
                </c:pt>
                <c:pt idx="556">
                  <c:v>533.96680000000003</c:v>
                </c:pt>
                <c:pt idx="557">
                  <c:v>534.20780000000002</c:v>
                </c:pt>
                <c:pt idx="558">
                  <c:v>534.44889999999998</c:v>
                </c:pt>
                <c:pt idx="559">
                  <c:v>534.69000000000005</c:v>
                </c:pt>
                <c:pt idx="560">
                  <c:v>534.93100000000004</c:v>
                </c:pt>
                <c:pt idx="561">
                  <c:v>535.1721</c:v>
                </c:pt>
                <c:pt idx="562">
                  <c:v>535.41319999999996</c:v>
                </c:pt>
                <c:pt idx="563">
                  <c:v>535.65419999999995</c:v>
                </c:pt>
                <c:pt idx="564">
                  <c:v>535.89530000000002</c:v>
                </c:pt>
                <c:pt idx="565">
                  <c:v>536.13639999999998</c:v>
                </c:pt>
                <c:pt idx="566">
                  <c:v>536.37739999999997</c:v>
                </c:pt>
                <c:pt idx="567">
                  <c:v>536.61850000000004</c:v>
                </c:pt>
                <c:pt idx="568">
                  <c:v>536.8596</c:v>
                </c:pt>
                <c:pt idx="569">
                  <c:v>537.10059999999999</c:v>
                </c:pt>
                <c:pt idx="570">
                  <c:v>537.34169999999995</c:v>
                </c:pt>
                <c:pt idx="571">
                  <c:v>537.58280000000002</c:v>
                </c:pt>
                <c:pt idx="572">
                  <c:v>537.82389999999998</c:v>
                </c:pt>
                <c:pt idx="573">
                  <c:v>538.06489999999997</c:v>
                </c:pt>
                <c:pt idx="574">
                  <c:v>538.30600000000004</c:v>
                </c:pt>
                <c:pt idx="575">
                  <c:v>538.5471</c:v>
                </c:pt>
                <c:pt idx="576">
                  <c:v>538.78809999999999</c:v>
                </c:pt>
                <c:pt idx="577">
                  <c:v>539.02919999999995</c:v>
                </c:pt>
                <c:pt idx="578">
                  <c:v>539.27030000000002</c:v>
                </c:pt>
                <c:pt idx="579">
                  <c:v>539.51139999999998</c:v>
                </c:pt>
                <c:pt idx="580">
                  <c:v>539.75239999999997</c:v>
                </c:pt>
                <c:pt idx="581">
                  <c:v>539.99350000000004</c:v>
                </c:pt>
                <c:pt idx="582">
                  <c:v>540.2346</c:v>
                </c:pt>
                <c:pt idx="583">
                  <c:v>540.47559999999999</c:v>
                </c:pt>
                <c:pt idx="584">
                  <c:v>540.71669999999995</c:v>
                </c:pt>
                <c:pt idx="585">
                  <c:v>540.95780000000002</c:v>
                </c:pt>
                <c:pt idx="586">
                  <c:v>541.19889999999998</c:v>
                </c:pt>
                <c:pt idx="587">
                  <c:v>541.43989999999997</c:v>
                </c:pt>
                <c:pt idx="588">
                  <c:v>541.68100000000004</c:v>
                </c:pt>
                <c:pt idx="589">
                  <c:v>541.9221</c:v>
                </c:pt>
                <c:pt idx="590">
                  <c:v>542.16309999999999</c:v>
                </c:pt>
                <c:pt idx="591">
                  <c:v>542.40419999999995</c:v>
                </c:pt>
                <c:pt idx="592">
                  <c:v>542.64530000000002</c:v>
                </c:pt>
                <c:pt idx="593">
                  <c:v>542.88630000000001</c:v>
                </c:pt>
                <c:pt idx="594">
                  <c:v>543.12739999999997</c:v>
                </c:pt>
                <c:pt idx="595">
                  <c:v>543.36850000000004</c:v>
                </c:pt>
                <c:pt idx="596">
                  <c:v>543.60950000000003</c:v>
                </c:pt>
                <c:pt idx="597">
                  <c:v>543.85059999999999</c:v>
                </c:pt>
                <c:pt idx="598">
                  <c:v>544.09169999999995</c:v>
                </c:pt>
                <c:pt idx="599">
                  <c:v>544.33270000000005</c:v>
                </c:pt>
                <c:pt idx="600">
                  <c:v>544.57380000000001</c:v>
                </c:pt>
                <c:pt idx="601">
                  <c:v>544.81489999999997</c:v>
                </c:pt>
                <c:pt idx="602">
                  <c:v>545.05589999999995</c:v>
                </c:pt>
                <c:pt idx="603">
                  <c:v>545.29700000000003</c:v>
                </c:pt>
                <c:pt idx="604">
                  <c:v>545.53809999999999</c:v>
                </c:pt>
                <c:pt idx="605">
                  <c:v>545.77909999999997</c:v>
                </c:pt>
                <c:pt idx="606">
                  <c:v>546.02020000000005</c:v>
                </c:pt>
                <c:pt idx="607">
                  <c:v>546.26130000000001</c:v>
                </c:pt>
                <c:pt idx="608">
                  <c:v>546.50229999999999</c:v>
                </c:pt>
                <c:pt idx="609">
                  <c:v>546.74339999999995</c:v>
                </c:pt>
                <c:pt idx="610">
                  <c:v>546.98450000000003</c:v>
                </c:pt>
                <c:pt idx="611">
                  <c:v>547.22550000000001</c:v>
                </c:pt>
                <c:pt idx="612">
                  <c:v>547.46659999999997</c:v>
                </c:pt>
                <c:pt idx="613">
                  <c:v>547.70770000000005</c:v>
                </c:pt>
                <c:pt idx="614">
                  <c:v>547.94870000000003</c:v>
                </c:pt>
                <c:pt idx="615">
                  <c:v>548.18979999999999</c:v>
                </c:pt>
                <c:pt idx="616">
                  <c:v>548.43089999999995</c:v>
                </c:pt>
                <c:pt idx="617">
                  <c:v>548.67190000000005</c:v>
                </c:pt>
                <c:pt idx="618">
                  <c:v>548.91300000000001</c:v>
                </c:pt>
                <c:pt idx="619">
                  <c:v>549.15409999999997</c:v>
                </c:pt>
                <c:pt idx="620">
                  <c:v>549.39509999999996</c:v>
                </c:pt>
                <c:pt idx="621">
                  <c:v>549.63620000000003</c:v>
                </c:pt>
                <c:pt idx="622">
                  <c:v>549.87729999999999</c:v>
                </c:pt>
                <c:pt idx="623">
                  <c:v>550.11829999999998</c:v>
                </c:pt>
                <c:pt idx="624">
                  <c:v>550.35940000000005</c:v>
                </c:pt>
                <c:pt idx="625">
                  <c:v>550.60050000000001</c:v>
                </c:pt>
                <c:pt idx="626">
                  <c:v>550.84159999999997</c:v>
                </c:pt>
                <c:pt idx="627">
                  <c:v>551.08259999999996</c:v>
                </c:pt>
                <c:pt idx="628">
                  <c:v>551.32370000000003</c:v>
                </c:pt>
                <c:pt idx="629">
                  <c:v>551.56479999999999</c:v>
                </c:pt>
                <c:pt idx="630">
                  <c:v>551.80579999999998</c:v>
                </c:pt>
                <c:pt idx="631">
                  <c:v>552.04690000000005</c:v>
                </c:pt>
                <c:pt idx="632">
                  <c:v>552.28800000000001</c:v>
                </c:pt>
                <c:pt idx="633">
                  <c:v>552.52909999999997</c:v>
                </c:pt>
                <c:pt idx="634">
                  <c:v>552.77009999999996</c:v>
                </c:pt>
                <c:pt idx="635">
                  <c:v>553.01120000000003</c:v>
                </c:pt>
                <c:pt idx="636">
                  <c:v>553.25229999999999</c:v>
                </c:pt>
                <c:pt idx="637">
                  <c:v>553.49329999999998</c:v>
                </c:pt>
                <c:pt idx="638">
                  <c:v>553.73440000000005</c:v>
                </c:pt>
                <c:pt idx="639">
                  <c:v>553.97550000000001</c:v>
                </c:pt>
                <c:pt idx="640">
                  <c:v>554.21659999999997</c:v>
                </c:pt>
                <c:pt idx="641">
                  <c:v>554.45759999999996</c:v>
                </c:pt>
                <c:pt idx="642">
                  <c:v>554.69870000000003</c:v>
                </c:pt>
                <c:pt idx="643">
                  <c:v>554.93979999999999</c:v>
                </c:pt>
                <c:pt idx="644">
                  <c:v>555.18079999999998</c:v>
                </c:pt>
                <c:pt idx="645">
                  <c:v>555.42190000000005</c:v>
                </c:pt>
                <c:pt idx="646">
                  <c:v>555.66300000000001</c:v>
                </c:pt>
                <c:pt idx="647">
                  <c:v>555.904</c:v>
                </c:pt>
                <c:pt idx="648">
                  <c:v>556.14509999999996</c:v>
                </c:pt>
                <c:pt idx="649">
                  <c:v>556.38620000000003</c:v>
                </c:pt>
                <c:pt idx="650">
                  <c:v>556.62720000000002</c:v>
                </c:pt>
                <c:pt idx="651">
                  <c:v>556.86829999999998</c:v>
                </c:pt>
                <c:pt idx="652">
                  <c:v>557.10940000000005</c:v>
                </c:pt>
                <c:pt idx="653">
                  <c:v>557.35040000000004</c:v>
                </c:pt>
                <c:pt idx="654">
                  <c:v>557.5915</c:v>
                </c:pt>
                <c:pt idx="655">
                  <c:v>557.83259999999996</c:v>
                </c:pt>
                <c:pt idx="656">
                  <c:v>558.07360000000006</c:v>
                </c:pt>
                <c:pt idx="657">
                  <c:v>558.31470000000002</c:v>
                </c:pt>
                <c:pt idx="658">
                  <c:v>558.55579999999998</c:v>
                </c:pt>
                <c:pt idx="659">
                  <c:v>558.79679999999996</c:v>
                </c:pt>
                <c:pt idx="660">
                  <c:v>559.03790000000004</c:v>
                </c:pt>
                <c:pt idx="661">
                  <c:v>559.279</c:v>
                </c:pt>
                <c:pt idx="662">
                  <c:v>559.52</c:v>
                </c:pt>
                <c:pt idx="663">
                  <c:v>559.76110000000006</c:v>
                </c:pt>
                <c:pt idx="664">
                  <c:v>560.00220000000002</c:v>
                </c:pt>
                <c:pt idx="665">
                  <c:v>560.2432</c:v>
                </c:pt>
                <c:pt idx="666">
                  <c:v>560.48429999999996</c:v>
                </c:pt>
                <c:pt idx="667">
                  <c:v>560.72540000000004</c:v>
                </c:pt>
                <c:pt idx="668">
                  <c:v>560.96640000000002</c:v>
                </c:pt>
                <c:pt idx="669">
                  <c:v>561.20749999999998</c:v>
                </c:pt>
                <c:pt idx="670">
                  <c:v>561.44860000000006</c:v>
                </c:pt>
                <c:pt idx="671">
                  <c:v>561.68960000000004</c:v>
                </c:pt>
                <c:pt idx="672">
                  <c:v>561.9307</c:v>
                </c:pt>
                <c:pt idx="673">
                  <c:v>562.17179999999996</c:v>
                </c:pt>
                <c:pt idx="674">
                  <c:v>562.41279999999995</c:v>
                </c:pt>
                <c:pt idx="675">
                  <c:v>562.65390000000002</c:v>
                </c:pt>
                <c:pt idx="676">
                  <c:v>562.89499999999998</c:v>
                </c:pt>
                <c:pt idx="677">
                  <c:v>563.13599999999997</c:v>
                </c:pt>
                <c:pt idx="678">
                  <c:v>563.37710000000004</c:v>
                </c:pt>
                <c:pt idx="679">
                  <c:v>563.6182</c:v>
                </c:pt>
                <c:pt idx="680">
                  <c:v>563.85929999999996</c:v>
                </c:pt>
                <c:pt idx="681">
                  <c:v>564.10029999999995</c:v>
                </c:pt>
                <c:pt idx="682">
                  <c:v>564.34140000000002</c:v>
                </c:pt>
                <c:pt idx="683">
                  <c:v>564.58249999999998</c:v>
                </c:pt>
                <c:pt idx="684">
                  <c:v>564.82349999999997</c:v>
                </c:pt>
                <c:pt idx="685">
                  <c:v>565.06460000000004</c:v>
                </c:pt>
                <c:pt idx="686">
                  <c:v>565.3057</c:v>
                </c:pt>
                <c:pt idx="687">
                  <c:v>565.54679999999996</c:v>
                </c:pt>
                <c:pt idx="688">
                  <c:v>565.78779999999995</c:v>
                </c:pt>
                <c:pt idx="689">
                  <c:v>566.02890000000002</c:v>
                </c:pt>
                <c:pt idx="690">
                  <c:v>566.27</c:v>
                </c:pt>
                <c:pt idx="691">
                  <c:v>566.51099999999997</c:v>
                </c:pt>
                <c:pt idx="692">
                  <c:v>566.75210000000004</c:v>
                </c:pt>
                <c:pt idx="693">
                  <c:v>566.9932</c:v>
                </c:pt>
                <c:pt idx="694">
                  <c:v>567.23429999999996</c:v>
                </c:pt>
                <c:pt idx="695">
                  <c:v>567.47529999999995</c:v>
                </c:pt>
                <c:pt idx="696">
                  <c:v>567.71640000000002</c:v>
                </c:pt>
                <c:pt idx="697">
                  <c:v>567.95749999999998</c:v>
                </c:pt>
                <c:pt idx="698">
                  <c:v>568.19849999999997</c:v>
                </c:pt>
                <c:pt idx="699">
                  <c:v>568.43960000000004</c:v>
                </c:pt>
                <c:pt idx="700">
                  <c:v>568.6807</c:v>
                </c:pt>
                <c:pt idx="701">
                  <c:v>568.92169999999999</c:v>
                </c:pt>
                <c:pt idx="702">
                  <c:v>569.16279999999995</c:v>
                </c:pt>
                <c:pt idx="703">
                  <c:v>569.40390000000002</c:v>
                </c:pt>
                <c:pt idx="704">
                  <c:v>569.64490000000001</c:v>
                </c:pt>
                <c:pt idx="705">
                  <c:v>569.88599999999997</c:v>
                </c:pt>
                <c:pt idx="706">
                  <c:v>570.12710000000004</c:v>
                </c:pt>
                <c:pt idx="707">
                  <c:v>570.36810000000003</c:v>
                </c:pt>
                <c:pt idx="708">
                  <c:v>570.60919999999999</c:v>
                </c:pt>
                <c:pt idx="709">
                  <c:v>570.85029999999995</c:v>
                </c:pt>
                <c:pt idx="710">
                  <c:v>571.09130000000005</c:v>
                </c:pt>
                <c:pt idx="711">
                  <c:v>571.33240000000001</c:v>
                </c:pt>
                <c:pt idx="712">
                  <c:v>571.57349999999997</c:v>
                </c:pt>
                <c:pt idx="713">
                  <c:v>571.81449999999995</c:v>
                </c:pt>
                <c:pt idx="714">
                  <c:v>572.05560000000003</c:v>
                </c:pt>
                <c:pt idx="715">
                  <c:v>572.29669999999999</c:v>
                </c:pt>
                <c:pt idx="716">
                  <c:v>572.53769999999997</c:v>
                </c:pt>
                <c:pt idx="717">
                  <c:v>572.77880000000005</c:v>
                </c:pt>
                <c:pt idx="718">
                  <c:v>573.01990000000001</c:v>
                </c:pt>
                <c:pt idx="719">
                  <c:v>573.26089999999999</c:v>
                </c:pt>
                <c:pt idx="720">
                  <c:v>573.50199999999995</c:v>
                </c:pt>
                <c:pt idx="721">
                  <c:v>573.74310000000003</c:v>
                </c:pt>
                <c:pt idx="722">
                  <c:v>573.98410000000001</c:v>
                </c:pt>
                <c:pt idx="723">
                  <c:v>574.22519999999997</c:v>
                </c:pt>
                <c:pt idx="724">
                  <c:v>574.46630000000005</c:v>
                </c:pt>
                <c:pt idx="725">
                  <c:v>574.70730000000003</c:v>
                </c:pt>
                <c:pt idx="726">
                  <c:v>574.94839999999999</c:v>
                </c:pt>
                <c:pt idx="727">
                  <c:v>575.18949999999995</c:v>
                </c:pt>
                <c:pt idx="728">
                  <c:v>575.43050000000005</c:v>
                </c:pt>
                <c:pt idx="729">
                  <c:v>575.67160000000001</c:v>
                </c:pt>
                <c:pt idx="730">
                  <c:v>575.91269999999997</c:v>
                </c:pt>
                <c:pt idx="731">
                  <c:v>576.15369999999996</c:v>
                </c:pt>
                <c:pt idx="732">
                  <c:v>576.39480000000003</c:v>
                </c:pt>
                <c:pt idx="733">
                  <c:v>576.63589999999999</c:v>
                </c:pt>
                <c:pt idx="734">
                  <c:v>576.87699999999995</c:v>
                </c:pt>
                <c:pt idx="735">
                  <c:v>577.11800000000005</c:v>
                </c:pt>
                <c:pt idx="736">
                  <c:v>577.35910000000001</c:v>
                </c:pt>
                <c:pt idx="737">
                  <c:v>577.60019999999997</c:v>
                </c:pt>
                <c:pt idx="738">
                  <c:v>577.84119999999996</c:v>
                </c:pt>
                <c:pt idx="739">
                  <c:v>578.08230000000003</c:v>
                </c:pt>
                <c:pt idx="740">
                  <c:v>578.32339999999999</c:v>
                </c:pt>
                <c:pt idx="741">
                  <c:v>578.56449999999995</c:v>
                </c:pt>
                <c:pt idx="742">
                  <c:v>578.80550000000005</c:v>
                </c:pt>
                <c:pt idx="743">
                  <c:v>579.04660000000001</c:v>
                </c:pt>
                <c:pt idx="744">
                  <c:v>579.28769999999997</c:v>
                </c:pt>
                <c:pt idx="745">
                  <c:v>579.52869999999996</c:v>
                </c:pt>
                <c:pt idx="746">
                  <c:v>579.76980000000003</c:v>
                </c:pt>
                <c:pt idx="747">
                  <c:v>580.01089999999999</c:v>
                </c:pt>
                <c:pt idx="748">
                  <c:v>580.25199999999995</c:v>
                </c:pt>
                <c:pt idx="749">
                  <c:v>580.49300000000005</c:v>
                </c:pt>
                <c:pt idx="750">
                  <c:v>580.73410000000001</c:v>
                </c:pt>
                <c:pt idx="751">
                  <c:v>580.97519999999997</c:v>
                </c:pt>
                <c:pt idx="752">
                  <c:v>581.21619999999996</c:v>
                </c:pt>
                <c:pt idx="753">
                  <c:v>581.45730000000003</c:v>
                </c:pt>
                <c:pt idx="754">
                  <c:v>581.69839999999999</c:v>
                </c:pt>
                <c:pt idx="755">
                  <c:v>581.93939999999998</c:v>
                </c:pt>
                <c:pt idx="756">
                  <c:v>582.18050000000005</c:v>
                </c:pt>
                <c:pt idx="757">
                  <c:v>582.42160000000001</c:v>
                </c:pt>
                <c:pt idx="758">
                  <c:v>582.6626</c:v>
                </c:pt>
                <c:pt idx="759">
                  <c:v>582.90369999999996</c:v>
                </c:pt>
                <c:pt idx="760">
                  <c:v>583.14480000000003</c:v>
                </c:pt>
                <c:pt idx="761">
                  <c:v>583.38580000000002</c:v>
                </c:pt>
                <c:pt idx="762">
                  <c:v>583.62689999999998</c:v>
                </c:pt>
                <c:pt idx="763">
                  <c:v>583.86800000000005</c:v>
                </c:pt>
                <c:pt idx="764">
                  <c:v>584.10900000000004</c:v>
                </c:pt>
                <c:pt idx="765">
                  <c:v>584.3501</c:v>
                </c:pt>
                <c:pt idx="766">
                  <c:v>584.59119999999996</c:v>
                </c:pt>
                <c:pt idx="767">
                  <c:v>584.83219999999994</c:v>
                </c:pt>
                <c:pt idx="768">
                  <c:v>585.07330000000002</c:v>
                </c:pt>
                <c:pt idx="769">
                  <c:v>585.31439999999998</c:v>
                </c:pt>
                <c:pt idx="770">
                  <c:v>585.55539999999996</c:v>
                </c:pt>
                <c:pt idx="771">
                  <c:v>585.79650000000004</c:v>
                </c:pt>
                <c:pt idx="772">
                  <c:v>586.0376</c:v>
                </c:pt>
                <c:pt idx="773">
                  <c:v>586.27859999999998</c:v>
                </c:pt>
                <c:pt idx="774">
                  <c:v>586.51969999999994</c:v>
                </c:pt>
                <c:pt idx="775">
                  <c:v>586.76080000000002</c:v>
                </c:pt>
                <c:pt idx="776">
                  <c:v>587.0018</c:v>
                </c:pt>
                <c:pt idx="777">
                  <c:v>587.24289999999996</c:v>
                </c:pt>
                <c:pt idx="778">
                  <c:v>587.48400000000004</c:v>
                </c:pt>
                <c:pt idx="779">
                  <c:v>587.72500000000002</c:v>
                </c:pt>
                <c:pt idx="780">
                  <c:v>587.96609999999998</c:v>
                </c:pt>
                <c:pt idx="781">
                  <c:v>588.20719999999994</c:v>
                </c:pt>
                <c:pt idx="782">
                  <c:v>588.44820000000004</c:v>
                </c:pt>
                <c:pt idx="783">
                  <c:v>588.6893</c:v>
                </c:pt>
                <c:pt idx="784">
                  <c:v>588.93039999999996</c:v>
                </c:pt>
                <c:pt idx="785">
                  <c:v>589.17139999999995</c:v>
                </c:pt>
                <c:pt idx="786">
                  <c:v>589.41250000000002</c:v>
                </c:pt>
                <c:pt idx="787">
                  <c:v>589.65359999999998</c:v>
                </c:pt>
                <c:pt idx="788">
                  <c:v>589.89469999999994</c:v>
                </c:pt>
                <c:pt idx="789">
                  <c:v>590.13570000000004</c:v>
                </c:pt>
                <c:pt idx="790">
                  <c:v>590.3768</c:v>
                </c:pt>
                <c:pt idx="791">
                  <c:v>590.61789999999996</c:v>
                </c:pt>
                <c:pt idx="792">
                  <c:v>590.85889999999995</c:v>
                </c:pt>
                <c:pt idx="793">
                  <c:v>591.1</c:v>
                </c:pt>
                <c:pt idx="794">
                  <c:v>591.34109999999998</c:v>
                </c:pt>
                <c:pt idx="795">
                  <c:v>591.58219999999994</c:v>
                </c:pt>
                <c:pt idx="796">
                  <c:v>591.82320000000004</c:v>
                </c:pt>
                <c:pt idx="797">
                  <c:v>592.0643</c:v>
                </c:pt>
                <c:pt idx="798">
                  <c:v>592.30539999999996</c:v>
                </c:pt>
                <c:pt idx="799">
                  <c:v>592.54639999999995</c:v>
                </c:pt>
                <c:pt idx="800">
                  <c:v>592.78750000000002</c:v>
                </c:pt>
                <c:pt idx="801">
                  <c:v>593.02859999999998</c:v>
                </c:pt>
                <c:pt idx="802">
                  <c:v>593.26969999999994</c:v>
                </c:pt>
                <c:pt idx="803">
                  <c:v>593.51070000000004</c:v>
                </c:pt>
                <c:pt idx="804">
                  <c:v>593.7518</c:v>
                </c:pt>
                <c:pt idx="805">
                  <c:v>593.99289999999996</c:v>
                </c:pt>
                <c:pt idx="806">
                  <c:v>594.23389999999995</c:v>
                </c:pt>
                <c:pt idx="807">
                  <c:v>594.47500000000002</c:v>
                </c:pt>
                <c:pt idx="808">
                  <c:v>594.71609999999998</c:v>
                </c:pt>
                <c:pt idx="809">
                  <c:v>594.95709999999997</c:v>
                </c:pt>
                <c:pt idx="810">
                  <c:v>595.19820000000004</c:v>
                </c:pt>
                <c:pt idx="811">
                  <c:v>595.4393</c:v>
                </c:pt>
                <c:pt idx="812">
                  <c:v>595.68029999999999</c:v>
                </c:pt>
                <c:pt idx="813">
                  <c:v>595.92139999999995</c:v>
                </c:pt>
                <c:pt idx="814">
                  <c:v>596.16250000000002</c:v>
                </c:pt>
                <c:pt idx="815">
                  <c:v>596.40350000000001</c:v>
                </c:pt>
                <c:pt idx="816">
                  <c:v>596.64459999999997</c:v>
                </c:pt>
                <c:pt idx="817">
                  <c:v>596.88570000000004</c:v>
                </c:pt>
                <c:pt idx="818">
                  <c:v>597.12670000000003</c:v>
                </c:pt>
                <c:pt idx="819">
                  <c:v>597.36779999999999</c:v>
                </c:pt>
                <c:pt idx="820">
                  <c:v>597.60889999999995</c:v>
                </c:pt>
                <c:pt idx="821">
                  <c:v>597.84990000000005</c:v>
                </c:pt>
                <c:pt idx="822">
                  <c:v>598.09100000000001</c:v>
                </c:pt>
                <c:pt idx="823">
                  <c:v>598.33209999999997</c:v>
                </c:pt>
                <c:pt idx="824">
                  <c:v>598.57309999999995</c:v>
                </c:pt>
                <c:pt idx="825">
                  <c:v>598.81420000000003</c:v>
                </c:pt>
                <c:pt idx="826">
                  <c:v>599.05529999999999</c:v>
                </c:pt>
                <c:pt idx="827">
                  <c:v>599.29629999999997</c:v>
                </c:pt>
                <c:pt idx="828">
                  <c:v>599.53740000000005</c:v>
                </c:pt>
                <c:pt idx="829">
                  <c:v>599.77850000000001</c:v>
                </c:pt>
                <c:pt idx="830">
                  <c:v>600.01949999999999</c:v>
                </c:pt>
                <c:pt idx="831">
                  <c:v>600.26059999999995</c:v>
                </c:pt>
                <c:pt idx="832">
                  <c:v>600.50170000000003</c:v>
                </c:pt>
                <c:pt idx="833">
                  <c:v>600.74270000000001</c:v>
                </c:pt>
                <c:pt idx="834">
                  <c:v>600.98379999999997</c:v>
                </c:pt>
                <c:pt idx="835">
                  <c:v>601.22490000000005</c:v>
                </c:pt>
                <c:pt idx="836">
                  <c:v>601.46590000000003</c:v>
                </c:pt>
                <c:pt idx="837">
                  <c:v>601.70699999999999</c:v>
                </c:pt>
                <c:pt idx="838">
                  <c:v>601.94809999999995</c:v>
                </c:pt>
                <c:pt idx="839">
                  <c:v>602.18910000000005</c:v>
                </c:pt>
                <c:pt idx="840">
                  <c:v>602.43020000000001</c:v>
                </c:pt>
                <c:pt idx="841">
                  <c:v>602.67129999999997</c:v>
                </c:pt>
                <c:pt idx="842">
                  <c:v>602.91240000000005</c:v>
                </c:pt>
                <c:pt idx="843">
                  <c:v>603.15340000000003</c:v>
                </c:pt>
                <c:pt idx="844">
                  <c:v>603.39449999999999</c:v>
                </c:pt>
                <c:pt idx="845">
                  <c:v>603.63559999999995</c:v>
                </c:pt>
                <c:pt idx="846">
                  <c:v>603.87660000000005</c:v>
                </c:pt>
                <c:pt idx="847">
                  <c:v>604.11770000000001</c:v>
                </c:pt>
                <c:pt idx="848">
                  <c:v>604.35879999999997</c:v>
                </c:pt>
                <c:pt idx="849">
                  <c:v>604.59990000000005</c:v>
                </c:pt>
                <c:pt idx="850">
                  <c:v>604.84090000000003</c:v>
                </c:pt>
                <c:pt idx="851">
                  <c:v>605.08199999999999</c:v>
                </c:pt>
                <c:pt idx="852">
                  <c:v>605.32309999999995</c:v>
                </c:pt>
                <c:pt idx="853">
                  <c:v>605.56410000000005</c:v>
                </c:pt>
                <c:pt idx="854">
                  <c:v>605.80520000000001</c:v>
                </c:pt>
                <c:pt idx="855">
                  <c:v>606.04629999999997</c:v>
                </c:pt>
                <c:pt idx="856">
                  <c:v>606.28740000000005</c:v>
                </c:pt>
                <c:pt idx="857">
                  <c:v>606.52840000000003</c:v>
                </c:pt>
                <c:pt idx="858">
                  <c:v>606.76949999999999</c:v>
                </c:pt>
                <c:pt idx="859">
                  <c:v>607.01059999999995</c:v>
                </c:pt>
                <c:pt idx="860">
                  <c:v>607.25160000000005</c:v>
                </c:pt>
                <c:pt idx="861">
                  <c:v>607.49270000000001</c:v>
                </c:pt>
                <c:pt idx="862">
                  <c:v>607.73379999999997</c:v>
                </c:pt>
                <c:pt idx="863">
                  <c:v>607.97479999999996</c:v>
                </c:pt>
                <c:pt idx="864">
                  <c:v>608.21590000000003</c:v>
                </c:pt>
                <c:pt idx="865">
                  <c:v>608.45699999999999</c:v>
                </c:pt>
                <c:pt idx="866">
                  <c:v>608.69799999999998</c:v>
                </c:pt>
                <c:pt idx="867">
                  <c:v>608.93910000000005</c:v>
                </c:pt>
                <c:pt idx="868">
                  <c:v>609.18020000000001</c:v>
                </c:pt>
                <c:pt idx="869">
                  <c:v>609.4212</c:v>
                </c:pt>
                <c:pt idx="870">
                  <c:v>609.66229999999996</c:v>
                </c:pt>
                <c:pt idx="871">
                  <c:v>609.90340000000003</c:v>
                </c:pt>
                <c:pt idx="872">
                  <c:v>610.14440000000002</c:v>
                </c:pt>
                <c:pt idx="873">
                  <c:v>610.38549999999998</c:v>
                </c:pt>
                <c:pt idx="874">
                  <c:v>610.62660000000005</c:v>
                </c:pt>
                <c:pt idx="875">
                  <c:v>610.86760000000004</c:v>
                </c:pt>
                <c:pt idx="876">
                  <c:v>611.1087</c:v>
                </c:pt>
                <c:pt idx="877">
                  <c:v>611.34979999999996</c:v>
                </c:pt>
                <c:pt idx="878">
                  <c:v>611.59079999999994</c:v>
                </c:pt>
                <c:pt idx="879">
                  <c:v>611.83190000000002</c:v>
                </c:pt>
                <c:pt idx="880">
                  <c:v>612.07299999999998</c:v>
                </c:pt>
                <c:pt idx="881">
                  <c:v>612.31399999999996</c:v>
                </c:pt>
                <c:pt idx="882">
                  <c:v>612.55510000000004</c:v>
                </c:pt>
                <c:pt idx="883">
                  <c:v>612.7962</c:v>
                </c:pt>
                <c:pt idx="884">
                  <c:v>613.03719999999998</c:v>
                </c:pt>
                <c:pt idx="885">
                  <c:v>613.27829999999994</c:v>
                </c:pt>
                <c:pt idx="886">
                  <c:v>613.51940000000002</c:v>
                </c:pt>
                <c:pt idx="887">
                  <c:v>613.7604</c:v>
                </c:pt>
                <c:pt idx="888">
                  <c:v>614.00149999999996</c:v>
                </c:pt>
                <c:pt idx="889">
                  <c:v>614.24260000000004</c:v>
                </c:pt>
                <c:pt idx="890">
                  <c:v>614.48360000000002</c:v>
                </c:pt>
                <c:pt idx="891">
                  <c:v>614.72469999999998</c:v>
                </c:pt>
                <c:pt idx="892">
                  <c:v>614.96579999999994</c:v>
                </c:pt>
                <c:pt idx="893">
                  <c:v>615.20680000000004</c:v>
                </c:pt>
                <c:pt idx="894">
                  <c:v>615.4479</c:v>
                </c:pt>
                <c:pt idx="895">
                  <c:v>615.68899999999996</c:v>
                </c:pt>
                <c:pt idx="896">
                  <c:v>615.93010000000004</c:v>
                </c:pt>
                <c:pt idx="897">
                  <c:v>616.17110000000002</c:v>
                </c:pt>
                <c:pt idx="898">
                  <c:v>616.41219999999998</c:v>
                </c:pt>
                <c:pt idx="899">
                  <c:v>616.65329999999994</c:v>
                </c:pt>
                <c:pt idx="900">
                  <c:v>616.89430000000004</c:v>
                </c:pt>
                <c:pt idx="901">
                  <c:v>617.1354</c:v>
                </c:pt>
                <c:pt idx="902">
                  <c:v>617.37649999999996</c:v>
                </c:pt>
                <c:pt idx="903">
                  <c:v>617.61760000000004</c:v>
                </c:pt>
                <c:pt idx="904">
                  <c:v>617.85860000000002</c:v>
                </c:pt>
                <c:pt idx="905">
                  <c:v>618.09969999999998</c:v>
                </c:pt>
                <c:pt idx="906">
                  <c:v>618.34079999999994</c:v>
                </c:pt>
                <c:pt idx="907">
                  <c:v>618.58180000000004</c:v>
                </c:pt>
                <c:pt idx="908">
                  <c:v>618.8229</c:v>
                </c:pt>
                <c:pt idx="909">
                  <c:v>619.06399999999996</c:v>
                </c:pt>
                <c:pt idx="910">
                  <c:v>619.30510000000004</c:v>
                </c:pt>
                <c:pt idx="911">
                  <c:v>619.54610000000002</c:v>
                </c:pt>
                <c:pt idx="912">
                  <c:v>619.78719999999998</c:v>
                </c:pt>
                <c:pt idx="913">
                  <c:v>620.02829999999994</c:v>
                </c:pt>
                <c:pt idx="914">
                  <c:v>620.26930000000004</c:v>
                </c:pt>
                <c:pt idx="915">
                  <c:v>620.5104</c:v>
                </c:pt>
                <c:pt idx="916">
                  <c:v>620.75149999999996</c:v>
                </c:pt>
                <c:pt idx="917">
                  <c:v>620.99249999999995</c:v>
                </c:pt>
                <c:pt idx="918">
                  <c:v>621.23360000000002</c:v>
                </c:pt>
                <c:pt idx="919">
                  <c:v>621.47469999999998</c:v>
                </c:pt>
                <c:pt idx="920">
                  <c:v>621.71569999999997</c:v>
                </c:pt>
                <c:pt idx="921">
                  <c:v>621.95680000000004</c:v>
                </c:pt>
                <c:pt idx="922">
                  <c:v>622.1979</c:v>
                </c:pt>
                <c:pt idx="923">
                  <c:v>622.43889999999999</c:v>
                </c:pt>
                <c:pt idx="924">
                  <c:v>622.67999999999995</c:v>
                </c:pt>
                <c:pt idx="925">
                  <c:v>622.92110000000002</c:v>
                </c:pt>
                <c:pt idx="926">
                  <c:v>623.16210000000001</c:v>
                </c:pt>
                <c:pt idx="927">
                  <c:v>623.40319999999997</c:v>
                </c:pt>
                <c:pt idx="928">
                  <c:v>623.64430000000004</c:v>
                </c:pt>
                <c:pt idx="929">
                  <c:v>623.88530000000003</c:v>
                </c:pt>
                <c:pt idx="930">
                  <c:v>624.12639999999999</c:v>
                </c:pt>
                <c:pt idx="931">
                  <c:v>624.36749999999995</c:v>
                </c:pt>
                <c:pt idx="932">
                  <c:v>624.60850000000005</c:v>
                </c:pt>
                <c:pt idx="933">
                  <c:v>624.84960000000001</c:v>
                </c:pt>
                <c:pt idx="934">
                  <c:v>625.09069999999997</c:v>
                </c:pt>
                <c:pt idx="935">
                  <c:v>625.33169999999996</c:v>
                </c:pt>
                <c:pt idx="936">
                  <c:v>625.57280000000003</c:v>
                </c:pt>
                <c:pt idx="937">
                  <c:v>625.81389999999999</c:v>
                </c:pt>
                <c:pt idx="938">
                  <c:v>626.05489999999998</c:v>
                </c:pt>
                <c:pt idx="939">
                  <c:v>626.29600000000005</c:v>
                </c:pt>
                <c:pt idx="940">
                  <c:v>626.53710000000001</c:v>
                </c:pt>
                <c:pt idx="941">
                  <c:v>626.77809999999999</c:v>
                </c:pt>
                <c:pt idx="942">
                  <c:v>627.01919999999996</c:v>
                </c:pt>
                <c:pt idx="943">
                  <c:v>627.26030000000003</c:v>
                </c:pt>
                <c:pt idx="944">
                  <c:v>627.50130000000001</c:v>
                </c:pt>
                <c:pt idx="945">
                  <c:v>627.74239999999998</c:v>
                </c:pt>
                <c:pt idx="946">
                  <c:v>627.98350000000005</c:v>
                </c:pt>
                <c:pt idx="947">
                  <c:v>628.22450000000003</c:v>
                </c:pt>
                <c:pt idx="948">
                  <c:v>628.46559999999999</c:v>
                </c:pt>
                <c:pt idx="949">
                  <c:v>628.70669999999996</c:v>
                </c:pt>
                <c:pt idx="950">
                  <c:v>628.94780000000003</c:v>
                </c:pt>
                <c:pt idx="951">
                  <c:v>629.18880000000001</c:v>
                </c:pt>
                <c:pt idx="952">
                  <c:v>629.42989999999998</c:v>
                </c:pt>
                <c:pt idx="953">
                  <c:v>629.67100000000005</c:v>
                </c:pt>
                <c:pt idx="954">
                  <c:v>629.91200000000003</c:v>
                </c:pt>
                <c:pt idx="955">
                  <c:v>630.15309999999999</c:v>
                </c:pt>
                <c:pt idx="956">
                  <c:v>630.39419999999996</c:v>
                </c:pt>
                <c:pt idx="957">
                  <c:v>630.63530000000003</c:v>
                </c:pt>
                <c:pt idx="958">
                  <c:v>630.87630000000001</c:v>
                </c:pt>
                <c:pt idx="959">
                  <c:v>631.11739999999998</c:v>
                </c:pt>
                <c:pt idx="960">
                  <c:v>631.35850000000005</c:v>
                </c:pt>
                <c:pt idx="961">
                  <c:v>631.59950000000003</c:v>
                </c:pt>
                <c:pt idx="962">
                  <c:v>631.84059999999999</c:v>
                </c:pt>
                <c:pt idx="963">
                  <c:v>632.08169999999996</c:v>
                </c:pt>
                <c:pt idx="964">
                  <c:v>632.32280000000003</c:v>
                </c:pt>
                <c:pt idx="965">
                  <c:v>632.56380000000001</c:v>
                </c:pt>
                <c:pt idx="966">
                  <c:v>632.80489999999998</c:v>
                </c:pt>
                <c:pt idx="967">
                  <c:v>633.04600000000005</c:v>
                </c:pt>
                <c:pt idx="968">
                  <c:v>633.28700000000003</c:v>
                </c:pt>
                <c:pt idx="969">
                  <c:v>633.52809999999999</c:v>
                </c:pt>
                <c:pt idx="970">
                  <c:v>633.76919999999996</c:v>
                </c:pt>
                <c:pt idx="971">
                  <c:v>634.01020000000005</c:v>
                </c:pt>
                <c:pt idx="972">
                  <c:v>634.25130000000001</c:v>
                </c:pt>
                <c:pt idx="973">
                  <c:v>634.49239999999998</c:v>
                </c:pt>
                <c:pt idx="974">
                  <c:v>634.73339999999996</c:v>
                </c:pt>
                <c:pt idx="975">
                  <c:v>634.97450000000003</c:v>
                </c:pt>
                <c:pt idx="976">
                  <c:v>635.21559999999999</c:v>
                </c:pt>
                <c:pt idx="977">
                  <c:v>635.45659999999998</c:v>
                </c:pt>
                <c:pt idx="978">
                  <c:v>635.69770000000005</c:v>
                </c:pt>
                <c:pt idx="979">
                  <c:v>635.93880000000001</c:v>
                </c:pt>
                <c:pt idx="980">
                  <c:v>636.1798</c:v>
                </c:pt>
                <c:pt idx="981">
                  <c:v>636.42089999999996</c:v>
                </c:pt>
                <c:pt idx="982">
                  <c:v>636.66200000000003</c:v>
                </c:pt>
                <c:pt idx="983">
                  <c:v>636.90300000000002</c:v>
                </c:pt>
                <c:pt idx="984">
                  <c:v>637.14409999999998</c:v>
                </c:pt>
                <c:pt idx="985">
                  <c:v>637.38520000000005</c:v>
                </c:pt>
                <c:pt idx="986">
                  <c:v>637.62620000000004</c:v>
                </c:pt>
                <c:pt idx="987">
                  <c:v>637.8673</c:v>
                </c:pt>
                <c:pt idx="988">
                  <c:v>638.10839999999996</c:v>
                </c:pt>
                <c:pt idx="989">
                  <c:v>638.34939999999995</c:v>
                </c:pt>
                <c:pt idx="990">
                  <c:v>638.59050000000002</c:v>
                </c:pt>
                <c:pt idx="991">
                  <c:v>638.83159999999998</c:v>
                </c:pt>
                <c:pt idx="992">
                  <c:v>639.07259999999997</c:v>
                </c:pt>
                <c:pt idx="993">
                  <c:v>639.31370000000004</c:v>
                </c:pt>
                <c:pt idx="994">
                  <c:v>639.5548</c:v>
                </c:pt>
                <c:pt idx="995">
                  <c:v>639.79579999999999</c:v>
                </c:pt>
                <c:pt idx="996">
                  <c:v>640.03689999999995</c:v>
                </c:pt>
                <c:pt idx="997">
                  <c:v>640.27800000000002</c:v>
                </c:pt>
                <c:pt idx="998">
                  <c:v>640.51900000000001</c:v>
                </c:pt>
                <c:pt idx="999">
                  <c:v>640.76009999999997</c:v>
                </c:pt>
                <c:pt idx="1000">
                  <c:v>641.00120000000004</c:v>
                </c:pt>
                <c:pt idx="1001">
                  <c:v>641.24220000000003</c:v>
                </c:pt>
                <c:pt idx="1002">
                  <c:v>641.48329999999999</c:v>
                </c:pt>
                <c:pt idx="1003">
                  <c:v>641.72439999999995</c:v>
                </c:pt>
                <c:pt idx="1004">
                  <c:v>641.96550000000002</c:v>
                </c:pt>
                <c:pt idx="1005">
                  <c:v>642.20650000000001</c:v>
                </c:pt>
                <c:pt idx="1006">
                  <c:v>642.44759999999997</c:v>
                </c:pt>
                <c:pt idx="1007">
                  <c:v>642.68870000000004</c:v>
                </c:pt>
                <c:pt idx="1008">
                  <c:v>642.92970000000003</c:v>
                </c:pt>
                <c:pt idx="1009">
                  <c:v>643.17079999999999</c:v>
                </c:pt>
                <c:pt idx="1010">
                  <c:v>643.41189999999995</c:v>
                </c:pt>
                <c:pt idx="1011">
                  <c:v>643.65300000000002</c:v>
                </c:pt>
                <c:pt idx="1012">
                  <c:v>643.89400000000001</c:v>
                </c:pt>
                <c:pt idx="1013">
                  <c:v>644.13509999999997</c:v>
                </c:pt>
                <c:pt idx="1014">
                  <c:v>644.37620000000004</c:v>
                </c:pt>
                <c:pt idx="1015">
                  <c:v>644.61720000000003</c:v>
                </c:pt>
                <c:pt idx="1016">
                  <c:v>644.85829999999999</c:v>
                </c:pt>
                <c:pt idx="1017">
                  <c:v>645.09939999999995</c:v>
                </c:pt>
                <c:pt idx="1018">
                  <c:v>645.34050000000002</c:v>
                </c:pt>
                <c:pt idx="1019">
                  <c:v>645.58150000000001</c:v>
                </c:pt>
                <c:pt idx="1020">
                  <c:v>645.82259999999997</c:v>
                </c:pt>
                <c:pt idx="1021">
                  <c:v>646.06370000000004</c:v>
                </c:pt>
                <c:pt idx="1022">
                  <c:v>646.30470000000003</c:v>
                </c:pt>
                <c:pt idx="1023">
                  <c:v>646.54579999999999</c:v>
                </c:pt>
                <c:pt idx="1024">
                  <c:v>646.78689999999995</c:v>
                </c:pt>
                <c:pt idx="1025">
                  <c:v>647.02790000000005</c:v>
                </c:pt>
                <c:pt idx="1026">
                  <c:v>647.26900000000001</c:v>
                </c:pt>
                <c:pt idx="1027">
                  <c:v>647.51009999999997</c:v>
                </c:pt>
                <c:pt idx="1028">
                  <c:v>647.75109999999995</c:v>
                </c:pt>
                <c:pt idx="1029">
                  <c:v>647.99220000000003</c:v>
                </c:pt>
                <c:pt idx="1030">
                  <c:v>648.23329999999999</c:v>
                </c:pt>
                <c:pt idx="1031">
                  <c:v>648.47429999999997</c:v>
                </c:pt>
                <c:pt idx="1032">
                  <c:v>648.71540000000005</c:v>
                </c:pt>
                <c:pt idx="1033">
                  <c:v>648.95650000000001</c:v>
                </c:pt>
                <c:pt idx="1034">
                  <c:v>649.19749999999999</c:v>
                </c:pt>
                <c:pt idx="1035">
                  <c:v>649.43859999999995</c:v>
                </c:pt>
                <c:pt idx="1036">
                  <c:v>649.67970000000003</c:v>
                </c:pt>
                <c:pt idx="1037">
                  <c:v>649.92070000000001</c:v>
                </c:pt>
                <c:pt idx="1038">
                  <c:v>650.16179999999997</c:v>
                </c:pt>
                <c:pt idx="1039">
                  <c:v>650.40290000000005</c:v>
                </c:pt>
                <c:pt idx="1040">
                  <c:v>650.64390000000003</c:v>
                </c:pt>
                <c:pt idx="1041">
                  <c:v>650.88499999999999</c:v>
                </c:pt>
                <c:pt idx="1042">
                  <c:v>651.12609999999995</c:v>
                </c:pt>
                <c:pt idx="1043">
                  <c:v>651.36710000000005</c:v>
                </c:pt>
                <c:pt idx="1044">
                  <c:v>651.60820000000001</c:v>
                </c:pt>
                <c:pt idx="1045">
                  <c:v>651.84929999999997</c:v>
                </c:pt>
                <c:pt idx="1046">
                  <c:v>652.09029999999996</c:v>
                </c:pt>
                <c:pt idx="1047">
                  <c:v>652.33140000000003</c:v>
                </c:pt>
                <c:pt idx="1048">
                  <c:v>652.57249999999999</c:v>
                </c:pt>
                <c:pt idx="1049">
                  <c:v>652.81349999999998</c:v>
                </c:pt>
                <c:pt idx="1050">
                  <c:v>653.05460000000005</c:v>
                </c:pt>
                <c:pt idx="1051">
                  <c:v>653.29570000000001</c:v>
                </c:pt>
                <c:pt idx="1052">
                  <c:v>653.5367</c:v>
                </c:pt>
                <c:pt idx="1053">
                  <c:v>653.77779999999996</c:v>
                </c:pt>
                <c:pt idx="1054">
                  <c:v>654.01890000000003</c:v>
                </c:pt>
                <c:pt idx="1055">
                  <c:v>654.25990000000002</c:v>
                </c:pt>
                <c:pt idx="1056">
                  <c:v>654.50099999999998</c:v>
                </c:pt>
                <c:pt idx="1057">
                  <c:v>654.74210000000005</c:v>
                </c:pt>
                <c:pt idx="1058">
                  <c:v>654.98320000000001</c:v>
                </c:pt>
                <c:pt idx="1059">
                  <c:v>655.2242</c:v>
                </c:pt>
                <c:pt idx="1060">
                  <c:v>655.46529999999996</c:v>
                </c:pt>
                <c:pt idx="1061">
                  <c:v>655.70640000000003</c:v>
                </c:pt>
                <c:pt idx="1062">
                  <c:v>655.94740000000002</c:v>
                </c:pt>
                <c:pt idx="1063">
                  <c:v>656.18849999999998</c:v>
                </c:pt>
                <c:pt idx="1064">
                  <c:v>656.42960000000005</c:v>
                </c:pt>
                <c:pt idx="1065">
                  <c:v>656.67070000000001</c:v>
                </c:pt>
                <c:pt idx="1066">
                  <c:v>656.9117</c:v>
                </c:pt>
                <c:pt idx="1067">
                  <c:v>657.15279999999996</c:v>
                </c:pt>
                <c:pt idx="1068">
                  <c:v>657.39390000000003</c:v>
                </c:pt>
                <c:pt idx="1069">
                  <c:v>657.63490000000002</c:v>
                </c:pt>
                <c:pt idx="1070">
                  <c:v>657.87599999999998</c:v>
                </c:pt>
                <c:pt idx="1071">
                  <c:v>658.11710000000005</c:v>
                </c:pt>
                <c:pt idx="1072">
                  <c:v>658.35820000000001</c:v>
                </c:pt>
                <c:pt idx="1073">
                  <c:v>658.5992</c:v>
                </c:pt>
                <c:pt idx="1074">
                  <c:v>658.84029999999996</c:v>
                </c:pt>
                <c:pt idx="1075">
                  <c:v>659.08140000000003</c:v>
                </c:pt>
                <c:pt idx="1076">
                  <c:v>659.32240000000002</c:v>
                </c:pt>
                <c:pt idx="1077">
                  <c:v>659.56349999999998</c:v>
                </c:pt>
                <c:pt idx="1078">
                  <c:v>659.80460000000005</c:v>
                </c:pt>
                <c:pt idx="1079">
                  <c:v>660.04560000000004</c:v>
                </c:pt>
                <c:pt idx="1080">
                  <c:v>660.2867</c:v>
                </c:pt>
                <c:pt idx="1081">
                  <c:v>660.52779999999996</c:v>
                </c:pt>
                <c:pt idx="1082">
                  <c:v>660.76880000000006</c:v>
                </c:pt>
                <c:pt idx="1083">
                  <c:v>661.00990000000002</c:v>
                </c:pt>
                <c:pt idx="1084">
                  <c:v>661.25099999999998</c:v>
                </c:pt>
                <c:pt idx="1085">
                  <c:v>661.49199999999996</c:v>
                </c:pt>
                <c:pt idx="1086">
                  <c:v>661.73310000000004</c:v>
                </c:pt>
                <c:pt idx="1087">
                  <c:v>661.9742</c:v>
                </c:pt>
                <c:pt idx="1088">
                  <c:v>662.21519999999998</c:v>
                </c:pt>
                <c:pt idx="1089">
                  <c:v>662.45630000000006</c:v>
                </c:pt>
                <c:pt idx="1090">
                  <c:v>662.69740000000002</c:v>
                </c:pt>
                <c:pt idx="1091">
                  <c:v>662.9384</c:v>
                </c:pt>
                <c:pt idx="1092">
                  <c:v>663.17949999999996</c:v>
                </c:pt>
                <c:pt idx="1093">
                  <c:v>663.42060000000004</c:v>
                </c:pt>
                <c:pt idx="1094">
                  <c:v>663.66160000000002</c:v>
                </c:pt>
                <c:pt idx="1095">
                  <c:v>663.90269999999998</c:v>
                </c:pt>
                <c:pt idx="1096">
                  <c:v>664.14380000000006</c:v>
                </c:pt>
                <c:pt idx="1097">
                  <c:v>664.38480000000004</c:v>
                </c:pt>
                <c:pt idx="1098">
                  <c:v>664.6259</c:v>
                </c:pt>
                <c:pt idx="1099">
                  <c:v>664.86699999999996</c:v>
                </c:pt>
                <c:pt idx="1100">
                  <c:v>665.10799999999995</c:v>
                </c:pt>
                <c:pt idx="1101">
                  <c:v>665.34910000000002</c:v>
                </c:pt>
                <c:pt idx="1102">
                  <c:v>665.59019999999998</c:v>
                </c:pt>
                <c:pt idx="1103">
                  <c:v>665.83119999999997</c:v>
                </c:pt>
                <c:pt idx="1104">
                  <c:v>666.07230000000004</c:v>
                </c:pt>
                <c:pt idx="1105">
                  <c:v>666.3134</c:v>
                </c:pt>
                <c:pt idx="1106">
                  <c:v>666.55439999999999</c:v>
                </c:pt>
                <c:pt idx="1107">
                  <c:v>666.79549999999995</c:v>
                </c:pt>
                <c:pt idx="1108">
                  <c:v>667.03660000000002</c:v>
                </c:pt>
                <c:pt idx="1109">
                  <c:v>667.27760000000001</c:v>
                </c:pt>
                <c:pt idx="1110">
                  <c:v>667.51869999999997</c:v>
                </c:pt>
                <c:pt idx="1111">
                  <c:v>667.75980000000004</c:v>
                </c:pt>
                <c:pt idx="1112">
                  <c:v>668.0009</c:v>
                </c:pt>
                <c:pt idx="1113">
                  <c:v>668.24189999999999</c:v>
                </c:pt>
                <c:pt idx="1114">
                  <c:v>668.48299999999995</c:v>
                </c:pt>
                <c:pt idx="1115">
                  <c:v>668.72410000000002</c:v>
                </c:pt>
                <c:pt idx="1116">
                  <c:v>668.96510000000001</c:v>
                </c:pt>
                <c:pt idx="1117">
                  <c:v>669.20619999999997</c:v>
                </c:pt>
                <c:pt idx="1118">
                  <c:v>669.44730000000004</c:v>
                </c:pt>
                <c:pt idx="1119">
                  <c:v>669.6884</c:v>
                </c:pt>
                <c:pt idx="1120">
                  <c:v>669.92939999999999</c:v>
                </c:pt>
                <c:pt idx="1121">
                  <c:v>670.17049999999995</c:v>
                </c:pt>
                <c:pt idx="1122">
                  <c:v>670.41160000000002</c:v>
                </c:pt>
                <c:pt idx="1123">
                  <c:v>670.65260000000001</c:v>
                </c:pt>
                <c:pt idx="1124">
                  <c:v>670.89369999999997</c:v>
                </c:pt>
                <c:pt idx="1125">
                  <c:v>671.13480000000004</c:v>
                </c:pt>
                <c:pt idx="1126">
                  <c:v>671.3759</c:v>
                </c:pt>
                <c:pt idx="1127">
                  <c:v>671.61689999999999</c:v>
                </c:pt>
                <c:pt idx="1128">
                  <c:v>671.85799999999995</c:v>
                </c:pt>
                <c:pt idx="1129">
                  <c:v>672.09910000000002</c:v>
                </c:pt>
                <c:pt idx="1130">
                  <c:v>672.34010000000001</c:v>
                </c:pt>
                <c:pt idx="1131">
                  <c:v>672.58119999999997</c:v>
                </c:pt>
                <c:pt idx="1132">
                  <c:v>672.82230000000004</c:v>
                </c:pt>
                <c:pt idx="1133">
                  <c:v>673.06330000000003</c:v>
                </c:pt>
                <c:pt idx="1134">
                  <c:v>673.30439999999999</c:v>
                </c:pt>
                <c:pt idx="1135">
                  <c:v>673.54549999999995</c:v>
                </c:pt>
                <c:pt idx="1136">
                  <c:v>673.78650000000005</c:v>
                </c:pt>
                <c:pt idx="1137">
                  <c:v>674.02760000000001</c:v>
                </c:pt>
                <c:pt idx="1138">
                  <c:v>674.26869999999997</c:v>
                </c:pt>
                <c:pt idx="1139">
                  <c:v>674.50969999999995</c:v>
                </c:pt>
                <c:pt idx="1140">
                  <c:v>674.75080000000003</c:v>
                </c:pt>
                <c:pt idx="1141">
                  <c:v>674.99189999999999</c:v>
                </c:pt>
                <c:pt idx="1142">
                  <c:v>675.23289999999997</c:v>
                </c:pt>
                <c:pt idx="1143">
                  <c:v>675.47400000000005</c:v>
                </c:pt>
                <c:pt idx="1144">
                  <c:v>675.71510000000001</c:v>
                </c:pt>
                <c:pt idx="1145">
                  <c:v>675.95609999999999</c:v>
                </c:pt>
                <c:pt idx="1146">
                  <c:v>676.19719999999995</c:v>
                </c:pt>
                <c:pt idx="1147">
                  <c:v>676.43830000000003</c:v>
                </c:pt>
                <c:pt idx="1148">
                  <c:v>676.67930000000001</c:v>
                </c:pt>
                <c:pt idx="1149">
                  <c:v>676.92039999999997</c:v>
                </c:pt>
                <c:pt idx="1150">
                  <c:v>677.16150000000005</c:v>
                </c:pt>
                <c:pt idx="1151">
                  <c:v>677.40250000000003</c:v>
                </c:pt>
                <c:pt idx="1152">
                  <c:v>677.64359999999999</c:v>
                </c:pt>
                <c:pt idx="1153">
                  <c:v>677.88469999999995</c:v>
                </c:pt>
                <c:pt idx="1154">
                  <c:v>678.12570000000005</c:v>
                </c:pt>
                <c:pt idx="1155">
                  <c:v>678.36680000000001</c:v>
                </c:pt>
                <c:pt idx="1156">
                  <c:v>678.60789999999997</c:v>
                </c:pt>
                <c:pt idx="1157">
                  <c:v>678.84889999999996</c:v>
                </c:pt>
                <c:pt idx="1158">
                  <c:v>679.09</c:v>
                </c:pt>
                <c:pt idx="1159">
                  <c:v>679.33109999999999</c:v>
                </c:pt>
                <c:pt idx="1160">
                  <c:v>679.57209999999998</c:v>
                </c:pt>
                <c:pt idx="1161">
                  <c:v>679.81320000000005</c:v>
                </c:pt>
                <c:pt idx="1162">
                  <c:v>680.05430000000001</c:v>
                </c:pt>
                <c:pt idx="1163">
                  <c:v>680.2953</c:v>
                </c:pt>
                <c:pt idx="1164">
                  <c:v>680.53639999999996</c:v>
                </c:pt>
                <c:pt idx="1165">
                  <c:v>680.77750000000003</c:v>
                </c:pt>
                <c:pt idx="1166">
                  <c:v>681.01859999999999</c:v>
                </c:pt>
                <c:pt idx="1167">
                  <c:v>681.25959999999998</c:v>
                </c:pt>
                <c:pt idx="1168">
                  <c:v>681.50070000000005</c:v>
                </c:pt>
                <c:pt idx="1169">
                  <c:v>681.74180000000001</c:v>
                </c:pt>
                <c:pt idx="1170">
                  <c:v>681.9828</c:v>
                </c:pt>
                <c:pt idx="1171">
                  <c:v>682.22389999999996</c:v>
                </c:pt>
                <c:pt idx="1172">
                  <c:v>682.46500000000003</c:v>
                </c:pt>
                <c:pt idx="1173">
                  <c:v>682.70609999999999</c:v>
                </c:pt>
                <c:pt idx="1174">
                  <c:v>682.94709999999998</c:v>
                </c:pt>
                <c:pt idx="1175">
                  <c:v>683.18820000000005</c:v>
                </c:pt>
                <c:pt idx="1176">
                  <c:v>683.42930000000001</c:v>
                </c:pt>
                <c:pt idx="1177">
                  <c:v>683.6703</c:v>
                </c:pt>
                <c:pt idx="1178">
                  <c:v>683.91139999999996</c:v>
                </c:pt>
                <c:pt idx="1179">
                  <c:v>684.15250000000003</c:v>
                </c:pt>
                <c:pt idx="1180">
                  <c:v>684.39359999999999</c:v>
                </c:pt>
                <c:pt idx="1181">
                  <c:v>684.63459999999998</c:v>
                </c:pt>
                <c:pt idx="1182">
                  <c:v>684.87570000000005</c:v>
                </c:pt>
                <c:pt idx="1183">
                  <c:v>685.11680000000001</c:v>
                </c:pt>
                <c:pt idx="1184">
                  <c:v>685.3578</c:v>
                </c:pt>
                <c:pt idx="1185">
                  <c:v>685.59889999999996</c:v>
                </c:pt>
                <c:pt idx="1186">
                  <c:v>685.84</c:v>
                </c:pt>
                <c:pt idx="1187">
                  <c:v>686.08100000000002</c:v>
                </c:pt>
                <c:pt idx="1188">
                  <c:v>686.32209999999998</c:v>
                </c:pt>
                <c:pt idx="1189">
                  <c:v>686.56320000000005</c:v>
                </c:pt>
                <c:pt idx="1190">
                  <c:v>686.80420000000004</c:v>
                </c:pt>
                <c:pt idx="1191">
                  <c:v>687.0453</c:v>
                </c:pt>
                <c:pt idx="1192">
                  <c:v>687.28639999999996</c:v>
                </c:pt>
                <c:pt idx="1193">
                  <c:v>687.52739999999994</c:v>
                </c:pt>
                <c:pt idx="1194">
                  <c:v>687.76850000000002</c:v>
                </c:pt>
                <c:pt idx="1195">
                  <c:v>688.00959999999998</c:v>
                </c:pt>
                <c:pt idx="1196">
                  <c:v>688.25059999999996</c:v>
                </c:pt>
                <c:pt idx="1197">
                  <c:v>688.49170000000004</c:v>
                </c:pt>
                <c:pt idx="1198">
                  <c:v>688.7328</c:v>
                </c:pt>
                <c:pt idx="1199">
                  <c:v>688.97379999999998</c:v>
                </c:pt>
                <c:pt idx="1200">
                  <c:v>689.21489999999994</c:v>
                </c:pt>
                <c:pt idx="1201">
                  <c:v>689.45600000000002</c:v>
                </c:pt>
                <c:pt idx="1202">
                  <c:v>689.697</c:v>
                </c:pt>
                <c:pt idx="1203">
                  <c:v>689.93809999999996</c:v>
                </c:pt>
                <c:pt idx="1204">
                  <c:v>690.17920000000004</c:v>
                </c:pt>
                <c:pt idx="1205">
                  <c:v>690.42020000000002</c:v>
                </c:pt>
                <c:pt idx="1206">
                  <c:v>690.66129999999998</c:v>
                </c:pt>
                <c:pt idx="1207">
                  <c:v>690.90239999999994</c:v>
                </c:pt>
                <c:pt idx="1208">
                  <c:v>691.14340000000004</c:v>
                </c:pt>
                <c:pt idx="1209">
                  <c:v>691.3845</c:v>
                </c:pt>
                <c:pt idx="1210">
                  <c:v>691.62559999999996</c:v>
                </c:pt>
                <c:pt idx="1211">
                  <c:v>691.86659999999995</c:v>
                </c:pt>
                <c:pt idx="1212">
                  <c:v>692.10770000000002</c:v>
                </c:pt>
                <c:pt idx="1213">
                  <c:v>692.34879999999998</c:v>
                </c:pt>
                <c:pt idx="1214">
                  <c:v>692.58979999999997</c:v>
                </c:pt>
                <c:pt idx="1215">
                  <c:v>692.83090000000004</c:v>
                </c:pt>
                <c:pt idx="1216">
                  <c:v>693.072</c:v>
                </c:pt>
                <c:pt idx="1217">
                  <c:v>693.31299999999999</c:v>
                </c:pt>
                <c:pt idx="1218">
                  <c:v>693.55409999999995</c:v>
                </c:pt>
                <c:pt idx="1219">
                  <c:v>693.79520000000002</c:v>
                </c:pt>
                <c:pt idx="1220">
                  <c:v>694.03629999999998</c:v>
                </c:pt>
                <c:pt idx="1221">
                  <c:v>694.27729999999997</c:v>
                </c:pt>
                <c:pt idx="1222">
                  <c:v>694.51840000000004</c:v>
                </c:pt>
                <c:pt idx="1223">
                  <c:v>694.7595</c:v>
                </c:pt>
                <c:pt idx="1224">
                  <c:v>695.00049999999999</c:v>
                </c:pt>
                <c:pt idx="1225">
                  <c:v>695.24159999999995</c:v>
                </c:pt>
                <c:pt idx="1226">
                  <c:v>695.48270000000002</c:v>
                </c:pt>
                <c:pt idx="1227">
                  <c:v>695.72379999999998</c:v>
                </c:pt>
                <c:pt idx="1228">
                  <c:v>695.96479999999997</c:v>
                </c:pt>
                <c:pt idx="1229">
                  <c:v>696.20590000000004</c:v>
                </c:pt>
                <c:pt idx="1230">
                  <c:v>696.447</c:v>
                </c:pt>
                <c:pt idx="1231">
                  <c:v>696.68799999999999</c:v>
                </c:pt>
                <c:pt idx="1232">
                  <c:v>696.92909999999995</c:v>
                </c:pt>
                <c:pt idx="1233">
                  <c:v>697.17020000000002</c:v>
                </c:pt>
                <c:pt idx="1234">
                  <c:v>697.41129999999998</c:v>
                </c:pt>
                <c:pt idx="1235">
                  <c:v>697.65229999999997</c:v>
                </c:pt>
                <c:pt idx="1236">
                  <c:v>697.89340000000004</c:v>
                </c:pt>
                <c:pt idx="1237">
                  <c:v>698.1345</c:v>
                </c:pt>
                <c:pt idx="1238">
                  <c:v>698.37549999999999</c:v>
                </c:pt>
                <c:pt idx="1239">
                  <c:v>698.61659999999995</c:v>
                </c:pt>
                <c:pt idx="1240">
                  <c:v>698.85770000000002</c:v>
                </c:pt>
                <c:pt idx="1241">
                  <c:v>699.09870000000001</c:v>
                </c:pt>
                <c:pt idx="1242">
                  <c:v>699.33979999999997</c:v>
                </c:pt>
                <c:pt idx="1243">
                  <c:v>699.58090000000004</c:v>
                </c:pt>
                <c:pt idx="1244">
                  <c:v>699.82190000000003</c:v>
                </c:pt>
                <c:pt idx="1245">
                  <c:v>700.06299999999999</c:v>
                </c:pt>
                <c:pt idx="1246">
                  <c:v>700.30409999999995</c:v>
                </c:pt>
                <c:pt idx="1247">
                  <c:v>700.54510000000005</c:v>
                </c:pt>
                <c:pt idx="1248">
                  <c:v>700.78620000000001</c:v>
                </c:pt>
                <c:pt idx="1249">
                  <c:v>701.02729999999997</c:v>
                </c:pt>
                <c:pt idx="1250">
                  <c:v>701.26829999999995</c:v>
                </c:pt>
                <c:pt idx="1251">
                  <c:v>701.50940000000003</c:v>
                </c:pt>
                <c:pt idx="1252">
                  <c:v>701.75049999999999</c:v>
                </c:pt>
                <c:pt idx="1253">
                  <c:v>701.99149999999997</c:v>
                </c:pt>
                <c:pt idx="1254">
                  <c:v>702.23260000000005</c:v>
                </c:pt>
                <c:pt idx="1255">
                  <c:v>702.47370000000001</c:v>
                </c:pt>
                <c:pt idx="1256">
                  <c:v>702.71469999999999</c:v>
                </c:pt>
                <c:pt idx="1257">
                  <c:v>702.95579999999995</c:v>
                </c:pt>
                <c:pt idx="1258">
                  <c:v>703.19690000000003</c:v>
                </c:pt>
                <c:pt idx="1259">
                  <c:v>703.43790000000001</c:v>
                </c:pt>
                <c:pt idx="1260">
                  <c:v>703.67899999999997</c:v>
                </c:pt>
                <c:pt idx="1261">
                  <c:v>703.92010000000005</c:v>
                </c:pt>
                <c:pt idx="1262">
                  <c:v>704.16110000000003</c:v>
                </c:pt>
                <c:pt idx="1263">
                  <c:v>704.40219999999999</c:v>
                </c:pt>
                <c:pt idx="1264">
                  <c:v>704.64329999999995</c:v>
                </c:pt>
                <c:pt idx="1265">
                  <c:v>704.88430000000005</c:v>
                </c:pt>
                <c:pt idx="1266">
                  <c:v>705.12540000000001</c:v>
                </c:pt>
                <c:pt idx="1267">
                  <c:v>705.36649999999997</c:v>
                </c:pt>
                <c:pt idx="1268">
                  <c:v>705.60749999999996</c:v>
                </c:pt>
                <c:pt idx="1269">
                  <c:v>705.84860000000003</c:v>
                </c:pt>
                <c:pt idx="1270">
                  <c:v>706.08969999999999</c:v>
                </c:pt>
                <c:pt idx="1271">
                  <c:v>706.33069999999998</c:v>
                </c:pt>
                <c:pt idx="1272">
                  <c:v>706.57180000000005</c:v>
                </c:pt>
                <c:pt idx="1273">
                  <c:v>706.81290000000001</c:v>
                </c:pt>
                <c:pt idx="1274">
                  <c:v>707.05399999999997</c:v>
                </c:pt>
                <c:pt idx="1275">
                  <c:v>707.29499999999996</c:v>
                </c:pt>
                <c:pt idx="1276">
                  <c:v>707.53610000000003</c:v>
                </c:pt>
                <c:pt idx="1277">
                  <c:v>707.77719999999999</c:v>
                </c:pt>
                <c:pt idx="1278">
                  <c:v>708.01819999999998</c:v>
                </c:pt>
                <c:pt idx="1279">
                  <c:v>708.25930000000005</c:v>
                </c:pt>
                <c:pt idx="1280">
                  <c:v>708.50040000000001</c:v>
                </c:pt>
                <c:pt idx="1281">
                  <c:v>708.74149999999997</c:v>
                </c:pt>
                <c:pt idx="1282">
                  <c:v>708.98249999999996</c:v>
                </c:pt>
                <c:pt idx="1283">
                  <c:v>709.22360000000003</c:v>
                </c:pt>
                <c:pt idx="1284">
                  <c:v>709.46469999999999</c:v>
                </c:pt>
                <c:pt idx="1285">
                  <c:v>709.70569999999998</c:v>
                </c:pt>
                <c:pt idx="1286">
                  <c:v>709.94680000000005</c:v>
                </c:pt>
                <c:pt idx="1287">
                  <c:v>710.18790000000001</c:v>
                </c:pt>
                <c:pt idx="1288">
                  <c:v>710.42899999999997</c:v>
                </c:pt>
                <c:pt idx="1289">
                  <c:v>710.67</c:v>
                </c:pt>
                <c:pt idx="1290">
                  <c:v>710.91110000000003</c:v>
                </c:pt>
                <c:pt idx="1291">
                  <c:v>711.15219999999999</c:v>
                </c:pt>
                <c:pt idx="1292">
                  <c:v>711.39319999999998</c:v>
                </c:pt>
                <c:pt idx="1293">
                  <c:v>711.63430000000005</c:v>
                </c:pt>
                <c:pt idx="1294">
                  <c:v>711.87540000000001</c:v>
                </c:pt>
                <c:pt idx="1295">
                  <c:v>712.1164</c:v>
                </c:pt>
                <c:pt idx="1296">
                  <c:v>712.35749999999996</c:v>
                </c:pt>
                <c:pt idx="1297">
                  <c:v>712.59860000000003</c:v>
                </c:pt>
                <c:pt idx="1298">
                  <c:v>712.83960000000002</c:v>
                </c:pt>
                <c:pt idx="1299">
                  <c:v>713.08069999999998</c:v>
                </c:pt>
                <c:pt idx="1300">
                  <c:v>713.32180000000005</c:v>
                </c:pt>
                <c:pt idx="1301">
                  <c:v>713.56280000000004</c:v>
                </c:pt>
                <c:pt idx="1302">
                  <c:v>713.8039</c:v>
                </c:pt>
                <c:pt idx="1303">
                  <c:v>714.04499999999996</c:v>
                </c:pt>
                <c:pt idx="1304">
                  <c:v>714.28599999999994</c:v>
                </c:pt>
                <c:pt idx="1305">
                  <c:v>714.52710000000002</c:v>
                </c:pt>
                <c:pt idx="1306">
                  <c:v>714.76819999999998</c:v>
                </c:pt>
                <c:pt idx="1307">
                  <c:v>715.00919999999996</c:v>
                </c:pt>
                <c:pt idx="1308">
                  <c:v>715.25030000000004</c:v>
                </c:pt>
                <c:pt idx="1309">
                  <c:v>715.4914</c:v>
                </c:pt>
                <c:pt idx="1310">
                  <c:v>715.73239999999998</c:v>
                </c:pt>
                <c:pt idx="1311">
                  <c:v>715.97349999999994</c:v>
                </c:pt>
                <c:pt idx="1312">
                  <c:v>716.21460000000002</c:v>
                </c:pt>
                <c:pt idx="1313">
                  <c:v>716.4556</c:v>
                </c:pt>
                <c:pt idx="1314">
                  <c:v>716.69669999999996</c:v>
                </c:pt>
                <c:pt idx="1315">
                  <c:v>716.93780000000004</c:v>
                </c:pt>
                <c:pt idx="1316">
                  <c:v>717.17880000000002</c:v>
                </c:pt>
                <c:pt idx="1317">
                  <c:v>717.41989999999998</c:v>
                </c:pt>
                <c:pt idx="1318">
                  <c:v>717.66099999999994</c:v>
                </c:pt>
                <c:pt idx="1319">
                  <c:v>717.90200000000004</c:v>
                </c:pt>
                <c:pt idx="1320">
                  <c:v>718.1431</c:v>
                </c:pt>
                <c:pt idx="1321">
                  <c:v>718.38419999999996</c:v>
                </c:pt>
                <c:pt idx="1322">
                  <c:v>718.62519999999995</c:v>
                </c:pt>
                <c:pt idx="1323">
                  <c:v>718.86630000000002</c:v>
                </c:pt>
                <c:pt idx="1324">
                  <c:v>719.10739999999998</c:v>
                </c:pt>
                <c:pt idx="1325">
                  <c:v>719.34839999999997</c:v>
                </c:pt>
                <c:pt idx="1326">
                  <c:v>719.58950000000004</c:v>
                </c:pt>
                <c:pt idx="1327">
                  <c:v>719.8306</c:v>
                </c:pt>
                <c:pt idx="1328">
                  <c:v>720.07169999999996</c:v>
                </c:pt>
                <c:pt idx="1329">
                  <c:v>720.31269999999995</c:v>
                </c:pt>
                <c:pt idx="1330">
                  <c:v>720.55380000000002</c:v>
                </c:pt>
                <c:pt idx="1331">
                  <c:v>720.79489999999998</c:v>
                </c:pt>
                <c:pt idx="1332">
                  <c:v>721.03589999999997</c:v>
                </c:pt>
                <c:pt idx="1333">
                  <c:v>721.27700000000004</c:v>
                </c:pt>
                <c:pt idx="1334">
                  <c:v>721.5181</c:v>
                </c:pt>
                <c:pt idx="1335">
                  <c:v>721.75919999999996</c:v>
                </c:pt>
                <c:pt idx="1336">
                  <c:v>722.00019999999995</c:v>
                </c:pt>
                <c:pt idx="1337">
                  <c:v>722.24130000000002</c:v>
                </c:pt>
                <c:pt idx="1338">
                  <c:v>722.48239999999998</c:v>
                </c:pt>
                <c:pt idx="1339">
                  <c:v>722.72339999999997</c:v>
                </c:pt>
                <c:pt idx="1340">
                  <c:v>722.96450000000004</c:v>
                </c:pt>
                <c:pt idx="1341">
                  <c:v>723.2056</c:v>
                </c:pt>
                <c:pt idx="1342">
                  <c:v>723.44669999999996</c:v>
                </c:pt>
                <c:pt idx="1343">
                  <c:v>723.68769999999995</c:v>
                </c:pt>
                <c:pt idx="1344">
                  <c:v>723.92880000000002</c:v>
                </c:pt>
                <c:pt idx="1345">
                  <c:v>724.16989999999998</c:v>
                </c:pt>
                <c:pt idx="1346">
                  <c:v>724.41089999999997</c:v>
                </c:pt>
                <c:pt idx="1347">
                  <c:v>724.65200000000004</c:v>
                </c:pt>
                <c:pt idx="1348">
                  <c:v>724.8931</c:v>
                </c:pt>
                <c:pt idx="1349">
                  <c:v>725.13409999999999</c:v>
                </c:pt>
                <c:pt idx="1350">
                  <c:v>725.37519999999995</c:v>
                </c:pt>
                <c:pt idx="1351">
                  <c:v>725.61630000000002</c:v>
                </c:pt>
                <c:pt idx="1352">
                  <c:v>725.85730000000001</c:v>
                </c:pt>
                <c:pt idx="1353">
                  <c:v>726.09839999999997</c:v>
                </c:pt>
                <c:pt idx="1354">
                  <c:v>726.33950000000004</c:v>
                </c:pt>
                <c:pt idx="1355">
                  <c:v>726.58050000000003</c:v>
                </c:pt>
                <c:pt idx="1356">
                  <c:v>726.82159999999999</c:v>
                </c:pt>
                <c:pt idx="1357">
                  <c:v>727.06269999999995</c:v>
                </c:pt>
                <c:pt idx="1358">
                  <c:v>727.30370000000005</c:v>
                </c:pt>
                <c:pt idx="1359">
                  <c:v>727.54480000000001</c:v>
                </c:pt>
                <c:pt idx="1360">
                  <c:v>727.78589999999997</c:v>
                </c:pt>
                <c:pt idx="1361">
                  <c:v>728.02689999999996</c:v>
                </c:pt>
                <c:pt idx="1362">
                  <c:v>728.26800000000003</c:v>
                </c:pt>
                <c:pt idx="1363">
                  <c:v>728.50909999999999</c:v>
                </c:pt>
                <c:pt idx="1364">
                  <c:v>728.75009999999997</c:v>
                </c:pt>
                <c:pt idx="1365">
                  <c:v>728.99120000000005</c:v>
                </c:pt>
                <c:pt idx="1366">
                  <c:v>729.23230000000001</c:v>
                </c:pt>
                <c:pt idx="1367">
                  <c:v>729.47329999999999</c:v>
                </c:pt>
                <c:pt idx="1368">
                  <c:v>729.71439999999996</c:v>
                </c:pt>
                <c:pt idx="1369">
                  <c:v>729.95550000000003</c:v>
                </c:pt>
                <c:pt idx="1370">
                  <c:v>730.19650000000001</c:v>
                </c:pt>
                <c:pt idx="1371">
                  <c:v>730.43759999999997</c:v>
                </c:pt>
                <c:pt idx="1372">
                  <c:v>730.67870000000005</c:v>
                </c:pt>
                <c:pt idx="1373">
                  <c:v>730.91970000000003</c:v>
                </c:pt>
                <c:pt idx="1374">
                  <c:v>731.16079999999999</c:v>
                </c:pt>
                <c:pt idx="1375">
                  <c:v>731.40189999999996</c:v>
                </c:pt>
                <c:pt idx="1376">
                  <c:v>731.64290000000005</c:v>
                </c:pt>
                <c:pt idx="1377">
                  <c:v>731.88400000000001</c:v>
                </c:pt>
                <c:pt idx="1378">
                  <c:v>732.12509999999997</c:v>
                </c:pt>
                <c:pt idx="1379">
                  <c:v>732.36609999999996</c:v>
                </c:pt>
                <c:pt idx="1380">
                  <c:v>732.60720000000003</c:v>
                </c:pt>
                <c:pt idx="1381">
                  <c:v>732.84829999999999</c:v>
                </c:pt>
                <c:pt idx="1382">
                  <c:v>733.08939999999996</c:v>
                </c:pt>
                <c:pt idx="1383">
                  <c:v>733.33040000000005</c:v>
                </c:pt>
                <c:pt idx="1384">
                  <c:v>733.57150000000001</c:v>
                </c:pt>
                <c:pt idx="1385">
                  <c:v>733.81259999999997</c:v>
                </c:pt>
                <c:pt idx="1386">
                  <c:v>734.05359999999996</c:v>
                </c:pt>
                <c:pt idx="1387">
                  <c:v>734.29470000000003</c:v>
                </c:pt>
                <c:pt idx="1388">
                  <c:v>734.53579999999999</c:v>
                </c:pt>
                <c:pt idx="1389">
                  <c:v>734.77689999999996</c:v>
                </c:pt>
                <c:pt idx="1390">
                  <c:v>735.01790000000005</c:v>
                </c:pt>
                <c:pt idx="1391">
                  <c:v>735.25900000000001</c:v>
                </c:pt>
                <c:pt idx="1392">
                  <c:v>735.50009999999997</c:v>
                </c:pt>
                <c:pt idx="1393">
                  <c:v>735.74109999999996</c:v>
                </c:pt>
                <c:pt idx="1394">
                  <c:v>735.98220000000003</c:v>
                </c:pt>
                <c:pt idx="1395">
                  <c:v>736.22329999999999</c:v>
                </c:pt>
                <c:pt idx="1396">
                  <c:v>736.46439999999996</c:v>
                </c:pt>
                <c:pt idx="1397">
                  <c:v>736.70540000000005</c:v>
                </c:pt>
                <c:pt idx="1398">
                  <c:v>736.94650000000001</c:v>
                </c:pt>
                <c:pt idx="1399">
                  <c:v>737.18759999999997</c:v>
                </c:pt>
                <c:pt idx="1400">
                  <c:v>737.42859999999996</c:v>
                </c:pt>
                <c:pt idx="1401">
                  <c:v>737.66970000000003</c:v>
                </c:pt>
                <c:pt idx="1402">
                  <c:v>737.91079999999999</c:v>
                </c:pt>
                <c:pt idx="1403">
                  <c:v>738.15179999999998</c:v>
                </c:pt>
                <c:pt idx="1404">
                  <c:v>738.39290000000005</c:v>
                </c:pt>
                <c:pt idx="1405">
                  <c:v>738.63400000000001</c:v>
                </c:pt>
                <c:pt idx="1406">
                  <c:v>738.875</c:v>
                </c:pt>
                <c:pt idx="1407">
                  <c:v>739.11609999999996</c:v>
                </c:pt>
                <c:pt idx="1408">
                  <c:v>739.35720000000003</c:v>
                </c:pt>
                <c:pt idx="1409">
                  <c:v>739.59820000000002</c:v>
                </c:pt>
                <c:pt idx="1410">
                  <c:v>739.83929999999998</c:v>
                </c:pt>
                <c:pt idx="1411">
                  <c:v>740.08040000000005</c:v>
                </c:pt>
                <c:pt idx="1412">
                  <c:v>740.32140000000004</c:v>
                </c:pt>
                <c:pt idx="1413">
                  <c:v>740.5625</c:v>
                </c:pt>
                <c:pt idx="1414">
                  <c:v>740.80359999999996</c:v>
                </c:pt>
                <c:pt idx="1415">
                  <c:v>741.04459999999995</c:v>
                </c:pt>
                <c:pt idx="1416">
                  <c:v>741.28570000000002</c:v>
                </c:pt>
                <c:pt idx="1417">
                  <c:v>741.52679999999998</c:v>
                </c:pt>
                <c:pt idx="1418">
                  <c:v>741.76779999999997</c:v>
                </c:pt>
                <c:pt idx="1419">
                  <c:v>742.00890000000004</c:v>
                </c:pt>
                <c:pt idx="1420">
                  <c:v>742.25</c:v>
                </c:pt>
                <c:pt idx="1421">
                  <c:v>742.49099999999999</c:v>
                </c:pt>
                <c:pt idx="1422">
                  <c:v>742.73209999999995</c:v>
                </c:pt>
                <c:pt idx="1423">
                  <c:v>742.97320000000002</c:v>
                </c:pt>
                <c:pt idx="1424">
                  <c:v>743.21420000000001</c:v>
                </c:pt>
                <c:pt idx="1425">
                  <c:v>743.45529999999997</c:v>
                </c:pt>
                <c:pt idx="1426">
                  <c:v>743.69640000000004</c:v>
                </c:pt>
                <c:pt idx="1427">
                  <c:v>743.93740000000003</c:v>
                </c:pt>
                <c:pt idx="1428">
                  <c:v>744.17849999999999</c:v>
                </c:pt>
                <c:pt idx="1429">
                  <c:v>744.41959999999995</c:v>
                </c:pt>
                <c:pt idx="1430">
                  <c:v>744.66060000000004</c:v>
                </c:pt>
                <c:pt idx="1431">
                  <c:v>744.90170000000001</c:v>
                </c:pt>
                <c:pt idx="1432">
                  <c:v>745.14279999999997</c:v>
                </c:pt>
                <c:pt idx="1433">
                  <c:v>745.38390000000004</c:v>
                </c:pt>
                <c:pt idx="1434">
                  <c:v>745.62490000000003</c:v>
                </c:pt>
                <c:pt idx="1435">
                  <c:v>745.86599999999999</c:v>
                </c:pt>
                <c:pt idx="1436">
                  <c:v>746.10709999999995</c:v>
                </c:pt>
                <c:pt idx="1437">
                  <c:v>746.34810000000004</c:v>
                </c:pt>
                <c:pt idx="1438">
                  <c:v>746.58920000000001</c:v>
                </c:pt>
                <c:pt idx="1439">
                  <c:v>746.83029999999997</c:v>
                </c:pt>
                <c:pt idx="1440">
                  <c:v>747.07140000000004</c:v>
                </c:pt>
                <c:pt idx="1441">
                  <c:v>747.31240000000003</c:v>
                </c:pt>
                <c:pt idx="1442">
                  <c:v>747.55349999999999</c:v>
                </c:pt>
                <c:pt idx="1443">
                  <c:v>747.79459999999995</c:v>
                </c:pt>
                <c:pt idx="1444">
                  <c:v>748.03560000000004</c:v>
                </c:pt>
                <c:pt idx="1445">
                  <c:v>748.27670000000001</c:v>
                </c:pt>
                <c:pt idx="1446">
                  <c:v>748.51779999999997</c:v>
                </c:pt>
                <c:pt idx="1447">
                  <c:v>748.75890000000004</c:v>
                </c:pt>
                <c:pt idx="1448">
                  <c:v>748.99990000000003</c:v>
                </c:pt>
                <c:pt idx="1449">
                  <c:v>749.24099999999999</c:v>
                </c:pt>
                <c:pt idx="1450">
                  <c:v>749.48209999999995</c:v>
                </c:pt>
                <c:pt idx="1451">
                  <c:v>749.72310000000004</c:v>
                </c:pt>
                <c:pt idx="1452">
                  <c:v>749.96420000000001</c:v>
                </c:pt>
                <c:pt idx="1453">
                  <c:v>750.20529999999997</c:v>
                </c:pt>
                <c:pt idx="1454">
                  <c:v>750.44629999999995</c:v>
                </c:pt>
                <c:pt idx="1455">
                  <c:v>750.68740000000003</c:v>
                </c:pt>
                <c:pt idx="1456">
                  <c:v>750.92849999999999</c:v>
                </c:pt>
                <c:pt idx="1457">
                  <c:v>751.16949999999997</c:v>
                </c:pt>
                <c:pt idx="1458">
                  <c:v>751.41060000000004</c:v>
                </c:pt>
                <c:pt idx="1459">
                  <c:v>751.65170000000001</c:v>
                </c:pt>
                <c:pt idx="1460">
                  <c:v>751.89269999999999</c:v>
                </c:pt>
                <c:pt idx="1461">
                  <c:v>752.13379999999995</c:v>
                </c:pt>
                <c:pt idx="1462">
                  <c:v>752.37490000000003</c:v>
                </c:pt>
                <c:pt idx="1463">
                  <c:v>752.61590000000001</c:v>
                </c:pt>
                <c:pt idx="1464">
                  <c:v>752.85699999999997</c:v>
                </c:pt>
                <c:pt idx="1465">
                  <c:v>753.09810000000004</c:v>
                </c:pt>
                <c:pt idx="1466">
                  <c:v>753.33910000000003</c:v>
                </c:pt>
                <c:pt idx="1467">
                  <c:v>753.58019999999999</c:v>
                </c:pt>
                <c:pt idx="1468">
                  <c:v>753.82129999999995</c:v>
                </c:pt>
                <c:pt idx="1469">
                  <c:v>754.06230000000005</c:v>
                </c:pt>
                <c:pt idx="1470">
                  <c:v>754.30340000000001</c:v>
                </c:pt>
                <c:pt idx="1471">
                  <c:v>754.54449999999997</c:v>
                </c:pt>
                <c:pt idx="1472">
                  <c:v>754.78549999999996</c:v>
                </c:pt>
                <c:pt idx="1473">
                  <c:v>755.02660000000003</c:v>
                </c:pt>
                <c:pt idx="1474">
                  <c:v>755.26769999999999</c:v>
                </c:pt>
                <c:pt idx="1475">
                  <c:v>755.50869999999998</c:v>
                </c:pt>
                <c:pt idx="1476">
                  <c:v>755.74980000000005</c:v>
                </c:pt>
                <c:pt idx="1477">
                  <c:v>755.99090000000001</c:v>
                </c:pt>
                <c:pt idx="1478">
                  <c:v>756.2319</c:v>
                </c:pt>
                <c:pt idx="1479">
                  <c:v>756.47299999999996</c:v>
                </c:pt>
                <c:pt idx="1480">
                  <c:v>756.71410000000003</c:v>
                </c:pt>
                <c:pt idx="1481">
                  <c:v>756.95510000000002</c:v>
                </c:pt>
                <c:pt idx="1482">
                  <c:v>757.19619999999998</c:v>
                </c:pt>
                <c:pt idx="1483">
                  <c:v>757.43730000000005</c:v>
                </c:pt>
                <c:pt idx="1484">
                  <c:v>757.67830000000004</c:v>
                </c:pt>
                <c:pt idx="1485">
                  <c:v>757.9194</c:v>
                </c:pt>
                <c:pt idx="1486">
                  <c:v>758.16049999999996</c:v>
                </c:pt>
                <c:pt idx="1487">
                  <c:v>758.40160000000003</c:v>
                </c:pt>
                <c:pt idx="1488">
                  <c:v>758.64260000000002</c:v>
                </c:pt>
                <c:pt idx="1489">
                  <c:v>758.88369999999998</c:v>
                </c:pt>
                <c:pt idx="1490">
                  <c:v>759.12480000000005</c:v>
                </c:pt>
                <c:pt idx="1491">
                  <c:v>759.36580000000004</c:v>
                </c:pt>
                <c:pt idx="1492">
                  <c:v>759.6069</c:v>
                </c:pt>
                <c:pt idx="1493">
                  <c:v>759.84799999999996</c:v>
                </c:pt>
                <c:pt idx="1494">
                  <c:v>760.08910000000003</c:v>
                </c:pt>
                <c:pt idx="1495">
                  <c:v>760.33010000000002</c:v>
                </c:pt>
                <c:pt idx="1496">
                  <c:v>760.57119999999998</c:v>
                </c:pt>
                <c:pt idx="1497">
                  <c:v>760.81230000000005</c:v>
                </c:pt>
                <c:pt idx="1498">
                  <c:v>761.05330000000004</c:v>
                </c:pt>
                <c:pt idx="1499">
                  <c:v>761.2944</c:v>
                </c:pt>
                <c:pt idx="1500">
                  <c:v>761.53549999999996</c:v>
                </c:pt>
                <c:pt idx="1501">
                  <c:v>761.77660000000003</c:v>
                </c:pt>
                <c:pt idx="1502">
                  <c:v>762.01760000000002</c:v>
                </c:pt>
                <c:pt idx="1503">
                  <c:v>762.25869999999998</c:v>
                </c:pt>
                <c:pt idx="1504">
                  <c:v>762.49980000000005</c:v>
                </c:pt>
                <c:pt idx="1505">
                  <c:v>762.74080000000004</c:v>
                </c:pt>
                <c:pt idx="1506">
                  <c:v>762.9819</c:v>
                </c:pt>
                <c:pt idx="1507">
                  <c:v>763.22299999999996</c:v>
                </c:pt>
                <c:pt idx="1508">
                  <c:v>763.46400000000006</c:v>
                </c:pt>
                <c:pt idx="1509">
                  <c:v>763.70510000000002</c:v>
                </c:pt>
                <c:pt idx="1510">
                  <c:v>763.94619999999998</c:v>
                </c:pt>
                <c:pt idx="1511">
                  <c:v>764.18719999999996</c:v>
                </c:pt>
                <c:pt idx="1512">
                  <c:v>764.42830000000004</c:v>
                </c:pt>
                <c:pt idx="1513">
                  <c:v>764.6694</c:v>
                </c:pt>
                <c:pt idx="1514">
                  <c:v>764.91039999999998</c:v>
                </c:pt>
                <c:pt idx="1515">
                  <c:v>765.15150000000006</c:v>
                </c:pt>
                <c:pt idx="1516">
                  <c:v>765.39260000000002</c:v>
                </c:pt>
                <c:pt idx="1517">
                  <c:v>765.6336</c:v>
                </c:pt>
                <c:pt idx="1518">
                  <c:v>765.87469999999996</c:v>
                </c:pt>
                <c:pt idx="1519">
                  <c:v>766.11580000000004</c:v>
                </c:pt>
                <c:pt idx="1520">
                  <c:v>766.35680000000002</c:v>
                </c:pt>
                <c:pt idx="1521">
                  <c:v>766.59789999999998</c:v>
                </c:pt>
                <c:pt idx="1522">
                  <c:v>766.83900000000006</c:v>
                </c:pt>
                <c:pt idx="1523">
                  <c:v>767.08</c:v>
                </c:pt>
                <c:pt idx="1524">
                  <c:v>767.3211</c:v>
                </c:pt>
                <c:pt idx="1525">
                  <c:v>767.56219999999996</c:v>
                </c:pt>
                <c:pt idx="1526">
                  <c:v>767.80319999999995</c:v>
                </c:pt>
                <c:pt idx="1527">
                  <c:v>768.04430000000002</c:v>
                </c:pt>
                <c:pt idx="1528">
                  <c:v>768.28539999999998</c:v>
                </c:pt>
                <c:pt idx="1529">
                  <c:v>768.52639999999997</c:v>
                </c:pt>
                <c:pt idx="1530">
                  <c:v>768.76750000000004</c:v>
                </c:pt>
                <c:pt idx="1531">
                  <c:v>769.0086</c:v>
                </c:pt>
                <c:pt idx="1532">
                  <c:v>769.24959999999999</c:v>
                </c:pt>
                <c:pt idx="1533">
                  <c:v>769.49069999999995</c:v>
                </c:pt>
                <c:pt idx="1534">
                  <c:v>769.73180000000002</c:v>
                </c:pt>
                <c:pt idx="1535">
                  <c:v>769.97280000000001</c:v>
                </c:pt>
                <c:pt idx="1536">
                  <c:v>770.21389999999997</c:v>
                </c:pt>
                <c:pt idx="1537">
                  <c:v>770.45500000000004</c:v>
                </c:pt>
                <c:pt idx="1538">
                  <c:v>770.69600000000003</c:v>
                </c:pt>
                <c:pt idx="1539">
                  <c:v>770.93709999999999</c:v>
                </c:pt>
                <c:pt idx="1540">
                  <c:v>771.17819999999995</c:v>
                </c:pt>
                <c:pt idx="1541">
                  <c:v>771.41930000000002</c:v>
                </c:pt>
                <c:pt idx="1542">
                  <c:v>771.66030000000001</c:v>
                </c:pt>
                <c:pt idx="1543">
                  <c:v>771.90139999999997</c:v>
                </c:pt>
                <c:pt idx="1544">
                  <c:v>772.14250000000004</c:v>
                </c:pt>
                <c:pt idx="1545">
                  <c:v>772.38350000000003</c:v>
                </c:pt>
                <c:pt idx="1546">
                  <c:v>772.62459999999999</c:v>
                </c:pt>
                <c:pt idx="1547">
                  <c:v>772.86569999999995</c:v>
                </c:pt>
                <c:pt idx="1548">
                  <c:v>773.10680000000002</c:v>
                </c:pt>
                <c:pt idx="1549">
                  <c:v>773.34780000000001</c:v>
                </c:pt>
                <c:pt idx="1550">
                  <c:v>773.58889999999997</c:v>
                </c:pt>
                <c:pt idx="1551">
                  <c:v>773.83</c:v>
                </c:pt>
                <c:pt idx="1552">
                  <c:v>774.07100000000003</c:v>
                </c:pt>
                <c:pt idx="1553">
                  <c:v>774.31209999999999</c:v>
                </c:pt>
                <c:pt idx="1554">
                  <c:v>774.55319999999995</c:v>
                </c:pt>
                <c:pt idx="1555">
                  <c:v>774.79430000000002</c:v>
                </c:pt>
                <c:pt idx="1556">
                  <c:v>775.03530000000001</c:v>
                </c:pt>
                <c:pt idx="1557">
                  <c:v>775.27639999999997</c:v>
                </c:pt>
                <c:pt idx="1558">
                  <c:v>775.51750000000004</c:v>
                </c:pt>
                <c:pt idx="1559">
                  <c:v>775.75850000000003</c:v>
                </c:pt>
                <c:pt idx="1560">
                  <c:v>775.99959999999999</c:v>
                </c:pt>
                <c:pt idx="1561">
                  <c:v>776.24069999999995</c:v>
                </c:pt>
                <c:pt idx="1562">
                  <c:v>776.48170000000005</c:v>
                </c:pt>
                <c:pt idx="1563">
                  <c:v>776.72280000000001</c:v>
                </c:pt>
                <c:pt idx="1564">
                  <c:v>776.96389999999997</c:v>
                </c:pt>
                <c:pt idx="1565">
                  <c:v>777.20489999999995</c:v>
                </c:pt>
                <c:pt idx="1566">
                  <c:v>777.44600000000003</c:v>
                </c:pt>
                <c:pt idx="1567">
                  <c:v>777.68709999999999</c:v>
                </c:pt>
                <c:pt idx="1568">
                  <c:v>777.92809999999997</c:v>
                </c:pt>
                <c:pt idx="1569">
                  <c:v>778.16920000000005</c:v>
                </c:pt>
                <c:pt idx="1570">
                  <c:v>778.41030000000001</c:v>
                </c:pt>
                <c:pt idx="1571">
                  <c:v>778.65129999999999</c:v>
                </c:pt>
                <c:pt idx="1572">
                  <c:v>778.89239999999995</c:v>
                </c:pt>
                <c:pt idx="1573">
                  <c:v>779.13350000000003</c:v>
                </c:pt>
                <c:pt idx="1574">
                  <c:v>779.37450000000001</c:v>
                </c:pt>
                <c:pt idx="1575">
                  <c:v>779.61559999999997</c:v>
                </c:pt>
                <c:pt idx="1576">
                  <c:v>779.85670000000005</c:v>
                </c:pt>
                <c:pt idx="1577">
                  <c:v>780.09770000000003</c:v>
                </c:pt>
                <c:pt idx="1578">
                  <c:v>780.33879999999999</c:v>
                </c:pt>
                <c:pt idx="1579">
                  <c:v>780.57989999999995</c:v>
                </c:pt>
                <c:pt idx="1580">
                  <c:v>780.82090000000005</c:v>
                </c:pt>
                <c:pt idx="1581">
                  <c:v>781.06200000000001</c:v>
                </c:pt>
                <c:pt idx="1582">
                  <c:v>781.30309999999997</c:v>
                </c:pt>
                <c:pt idx="1583">
                  <c:v>781.54409999999996</c:v>
                </c:pt>
                <c:pt idx="1584">
                  <c:v>781.78520000000003</c:v>
                </c:pt>
                <c:pt idx="1585">
                  <c:v>782.02629999999999</c:v>
                </c:pt>
                <c:pt idx="1586">
                  <c:v>782.26729999999998</c:v>
                </c:pt>
                <c:pt idx="1587">
                  <c:v>782.50840000000005</c:v>
                </c:pt>
                <c:pt idx="1588">
                  <c:v>782.74950000000001</c:v>
                </c:pt>
                <c:pt idx="1589">
                  <c:v>782.9905</c:v>
                </c:pt>
                <c:pt idx="1590">
                  <c:v>783.23159999999996</c:v>
                </c:pt>
                <c:pt idx="1591">
                  <c:v>783.47270000000003</c:v>
                </c:pt>
                <c:pt idx="1592">
                  <c:v>783.71370000000002</c:v>
                </c:pt>
                <c:pt idx="1593">
                  <c:v>783.95479999999998</c:v>
                </c:pt>
                <c:pt idx="1594">
                  <c:v>784.19590000000005</c:v>
                </c:pt>
                <c:pt idx="1595">
                  <c:v>784.43700000000001</c:v>
                </c:pt>
                <c:pt idx="1596">
                  <c:v>784.678</c:v>
                </c:pt>
                <c:pt idx="1597">
                  <c:v>784.91909999999996</c:v>
                </c:pt>
                <c:pt idx="1598">
                  <c:v>785.16020000000003</c:v>
                </c:pt>
                <c:pt idx="1599">
                  <c:v>785.40120000000002</c:v>
                </c:pt>
                <c:pt idx="1600">
                  <c:v>785.64229999999998</c:v>
                </c:pt>
                <c:pt idx="1601">
                  <c:v>785.88340000000005</c:v>
                </c:pt>
                <c:pt idx="1602">
                  <c:v>786.12450000000001</c:v>
                </c:pt>
                <c:pt idx="1603">
                  <c:v>786.3655</c:v>
                </c:pt>
                <c:pt idx="1604">
                  <c:v>786.60659999999996</c:v>
                </c:pt>
                <c:pt idx="1605">
                  <c:v>786.84770000000003</c:v>
                </c:pt>
                <c:pt idx="1606">
                  <c:v>787.08870000000002</c:v>
                </c:pt>
                <c:pt idx="1607">
                  <c:v>787.32979999999998</c:v>
                </c:pt>
                <c:pt idx="1608">
                  <c:v>787.57090000000005</c:v>
                </c:pt>
                <c:pt idx="1609">
                  <c:v>787.81200000000001</c:v>
                </c:pt>
                <c:pt idx="1610">
                  <c:v>788.053</c:v>
                </c:pt>
                <c:pt idx="1611">
                  <c:v>788.29409999999996</c:v>
                </c:pt>
                <c:pt idx="1612">
                  <c:v>788.53520000000003</c:v>
                </c:pt>
                <c:pt idx="1613">
                  <c:v>788.77620000000002</c:v>
                </c:pt>
                <c:pt idx="1614">
                  <c:v>789.01729999999998</c:v>
                </c:pt>
                <c:pt idx="1615">
                  <c:v>789.25840000000005</c:v>
                </c:pt>
                <c:pt idx="1616">
                  <c:v>789.49940000000004</c:v>
                </c:pt>
                <c:pt idx="1617">
                  <c:v>789.7405</c:v>
                </c:pt>
                <c:pt idx="1618">
                  <c:v>789.98159999999996</c:v>
                </c:pt>
                <c:pt idx="1619">
                  <c:v>790.22260000000006</c:v>
                </c:pt>
                <c:pt idx="1620">
                  <c:v>790.46370000000002</c:v>
                </c:pt>
                <c:pt idx="1621">
                  <c:v>790.70479999999998</c:v>
                </c:pt>
                <c:pt idx="1622">
                  <c:v>790.94579999999996</c:v>
                </c:pt>
                <c:pt idx="1623">
                  <c:v>791.18690000000004</c:v>
                </c:pt>
                <c:pt idx="1624">
                  <c:v>791.428</c:v>
                </c:pt>
                <c:pt idx="1625">
                  <c:v>791.66899999999998</c:v>
                </c:pt>
                <c:pt idx="1626">
                  <c:v>791.91010000000006</c:v>
                </c:pt>
                <c:pt idx="1627">
                  <c:v>792.15120000000002</c:v>
                </c:pt>
                <c:pt idx="1628">
                  <c:v>792.3922</c:v>
                </c:pt>
                <c:pt idx="1629">
                  <c:v>792.63329999999996</c:v>
                </c:pt>
                <c:pt idx="1630">
                  <c:v>792.87440000000004</c:v>
                </c:pt>
                <c:pt idx="1631">
                  <c:v>793.11540000000002</c:v>
                </c:pt>
                <c:pt idx="1632">
                  <c:v>793.35649999999998</c:v>
                </c:pt>
                <c:pt idx="1633">
                  <c:v>793.59760000000006</c:v>
                </c:pt>
                <c:pt idx="1634">
                  <c:v>793.83860000000004</c:v>
                </c:pt>
                <c:pt idx="1635">
                  <c:v>794.0797</c:v>
                </c:pt>
                <c:pt idx="1636">
                  <c:v>794.32079999999996</c:v>
                </c:pt>
                <c:pt idx="1637">
                  <c:v>794.56179999999995</c:v>
                </c:pt>
                <c:pt idx="1638">
                  <c:v>794.80290000000002</c:v>
                </c:pt>
                <c:pt idx="1639">
                  <c:v>795.04399999999998</c:v>
                </c:pt>
                <c:pt idx="1640">
                  <c:v>795.28499999999997</c:v>
                </c:pt>
                <c:pt idx="1641">
                  <c:v>795.52610000000004</c:v>
                </c:pt>
                <c:pt idx="1642">
                  <c:v>795.7672</c:v>
                </c:pt>
                <c:pt idx="1643">
                  <c:v>796.00819999999999</c:v>
                </c:pt>
                <c:pt idx="1644">
                  <c:v>796.24929999999995</c:v>
                </c:pt>
                <c:pt idx="1645">
                  <c:v>796.49040000000002</c:v>
                </c:pt>
                <c:pt idx="1646">
                  <c:v>796.73140000000001</c:v>
                </c:pt>
                <c:pt idx="1647">
                  <c:v>796.97249999999997</c:v>
                </c:pt>
                <c:pt idx="1648">
                  <c:v>797.21360000000004</c:v>
                </c:pt>
                <c:pt idx="1649">
                  <c:v>797.4547</c:v>
                </c:pt>
                <c:pt idx="1650">
                  <c:v>797.69569999999999</c:v>
                </c:pt>
                <c:pt idx="1651">
                  <c:v>797.93679999999995</c:v>
                </c:pt>
                <c:pt idx="1652">
                  <c:v>798.17790000000002</c:v>
                </c:pt>
                <c:pt idx="1653">
                  <c:v>798.41890000000001</c:v>
                </c:pt>
                <c:pt idx="1654">
                  <c:v>798.66</c:v>
                </c:pt>
                <c:pt idx="1655">
                  <c:v>798.90110000000004</c:v>
                </c:pt>
                <c:pt idx="1656">
                  <c:v>799.1422</c:v>
                </c:pt>
                <c:pt idx="1657">
                  <c:v>799.38319999999999</c:v>
                </c:pt>
                <c:pt idx="1658">
                  <c:v>799.62429999999995</c:v>
                </c:pt>
                <c:pt idx="1659">
                  <c:v>799.86540000000002</c:v>
                </c:pt>
                <c:pt idx="1660">
                  <c:v>800.10640000000001</c:v>
                </c:pt>
                <c:pt idx="1661">
                  <c:v>800.34749999999997</c:v>
                </c:pt>
                <c:pt idx="1662">
                  <c:v>800.58860000000004</c:v>
                </c:pt>
                <c:pt idx="1663">
                  <c:v>800.8297</c:v>
                </c:pt>
                <c:pt idx="1664">
                  <c:v>801.07069999999999</c:v>
                </c:pt>
                <c:pt idx="1665">
                  <c:v>801.31179999999995</c:v>
                </c:pt>
                <c:pt idx="1666">
                  <c:v>801.55290000000002</c:v>
                </c:pt>
                <c:pt idx="1667">
                  <c:v>801.79390000000001</c:v>
                </c:pt>
                <c:pt idx="1668">
                  <c:v>802.03499999999997</c:v>
                </c:pt>
                <c:pt idx="1669">
                  <c:v>802.27610000000004</c:v>
                </c:pt>
                <c:pt idx="1670">
                  <c:v>802.51710000000003</c:v>
                </c:pt>
                <c:pt idx="1671">
                  <c:v>802.75819999999999</c:v>
                </c:pt>
                <c:pt idx="1672">
                  <c:v>802.99929999999995</c:v>
                </c:pt>
                <c:pt idx="1673">
                  <c:v>803.24030000000005</c:v>
                </c:pt>
                <c:pt idx="1674">
                  <c:v>803.48140000000001</c:v>
                </c:pt>
                <c:pt idx="1675">
                  <c:v>803.72249999999997</c:v>
                </c:pt>
                <c:pt idx="1676">
                  <c:v>803.96349999999995</c:v>
                </c:pt>
                <c:pt idx="1677">
                  <c:v>804.20460000000003</c:v>
                </c:pt>
                <c:pt idx="1678">
                  <c:v>804.44569999999999</c:v>
                </c:pt>
                <c:pt idx="1679">
                  <c:v>804.68669999999997</c:v>
                </c:pt>
                <c:pt idx="1680">
                  <c:v>804.92780000000005</c:v>
                </c:pt>
                <c:pt idx="1681">
                  <c:v>805.16890000000001</c:v>
                </c:pt>
                <c:pt idx="1682">
                  <c:v>805.40989999999999</c:v>
                </c:pt>
                <c:pt idx="1683">
                  <c:v>805.65099999999995</c:v>
                </c:pt>
                <c:pt idx="1684">
                  <c:v>805.89210000000003</c:v>
                </c:pt>
                <c:pt idx="1685">
                  <c:v>806.13310000000001</c:v>
                </c:pt>
                <c:pt idx="1686">
                  <c:v>806.37419999999997</c:v>
                </c:pt>
                <c:pt idx="1687">
                  <c:v>806.61530000000005</c:v>
                </c:pt>
                <c:pt idx="1688">
                  <c:v>806.85630000000003</c:v>
                </c:pt>
                <c:pt idx="1689">
                  <c:v>807.09739999999999</c:v>
                </c:pt>
                <c:pt idx="1690">
                  <c:v>807.33849999999995</c:v>
                </c:pt>
                <c:pt idx="1691">
                  <c:v>807.57950000000005</c:v>
                </c:pt>
                <c:pt idx="1692">
                  <c:v>807.82060000000001</c:v>
                </c:pt>
                <c:pt idx="1693">
                  <c:v>808.06169999999997</c:v>
                </c:pt>
                <c:pt idx="1694">
                  <c:v>808.30269999999996</c:v>
                </c:pt>
                <c:pt idx="1695">
                  <c:v>808.54380000000003</c:v>
                </c:pt>
                <c:pt idx="1696">
                  <c:v>808.78489999999999</c:v>
                </c:pt>
                <c:pt idx="1697">
                  <c:v>809.02589999999998</c:v>
                </c:pt>
                <c:pt idx="1698">
                  <c:v>809.26700000000005</c:v>
                </c:pt>
                <c:pt idx="1699">
                  <c:v>809.50810000000001</c:v>
                </c:pt>
                <c:pt idx="1700">
                  <c:v>809.7491</c:v>
                </c:pt>
                <c:pt idx="1701">
                  <c:v>809.99019999999996</c:v>
                </c:pt>
                <c:pt idx="1702">
                  <c:v>810.23130000000003</c:v>
                </c:pt>
                <c:pt idx="1703">
                  <c:v>810.47239999999999</c:v>
                </c:pt>
                <c:pt idx="1704">
                  <c:v>810.71339999999998</c:v>
                </c:pt>
                <c:pt idx="1705">
                  <c:v>810.95450000000005</c:v>
                </c:pt>
                <c:pt idx="1706">
                  <c:v>811.19560000000001</c:v>
                </c:pt>
                <c:pt idx="1707">
                  <c:v>811.4366</c:v>
                </c:pt>
                <c:pt idx="1708">
                  <c:v>811.67769999999996</c:v>
                </c:pt>
                <c:pt idx="1709">
                  <c:v>811.91880000000003</c:v>
                </c:pt>
                <c:pt idx="1710">
                  <c:v>812.15989999999999</c:v>
                </c:pt>
                <c:pt idx="1711">
                  <c:v>812.40089999999998</c:v>
                </c:pt>
                <c:pt idx="1712">
                  <c:v>812.64200000000005</c:v>
                </c:pt>
                <c:pt idx="1713">
                  <c:v>812.88310000000001</c:v>
                </c:pt>
                <c:pt idx="1714">
                  <c:v>813.1241</c:v>
                </c:pt>
                <c:pt idx="1715">
                  <c:v>813.36519999999996</c:v>
                </c:pt>
                <c:pt idx="1716">
                  <c:v>813.60630000000003</c:v>
                </c:pt>
                <c:pt idx="1717">
                  <c:v>813.84739999999999</c:v>
                </c:pt>
                <c:pt idx="1718">
                  <c:v>814.08839999999998</c:v>
                </c:pt>
                <c:pt idx="1719">
                  <c:v>814.32950000000005</c:v>
                </c:pt>
                <c:pt idx="1720">
                  <c:v>814.57060000000001</c:v>
                </c:pt>
                <c:pt idx="1721">
                  <c:v>814.8116</c:v>
                </c:pt>
                <c:pt idx="1722">
                  <c:v>815.05269999999996</c:v>
                </c:pt>
                <c:pt idx="1723">
                  <c:v>815.29380000000003</c:v>
                </c:pt>
                <c:pt idx="1724">
                  <c:v>815.53480000000002</c:v>
                </c:pt>
                <c:pt idx="1725">
                  <c:v>815.77589999999998</c:v>
                </c:pt>
                <c:pt idx="1726">
                  <c:v>816.01700000000005</c:v>
                </c:pt>
                <c:pt idx="1727">
                  <c:v>816.25800000000004</c:v>
                </c:pt>
                <c:pt idx="1728">
                  <c:v>816.4991</c:v>
                </c:pt>
                <c:pt idx="1729">
                  <c:v>816.74019999999996</c:v>
                </c:pt>
                <c:pt idx="1730">
                  <c:v>816.98119999999994</c:v>
                </c:pt>
                <c:pt idx="1731">
                  <c:v>817.22230000000002</c:v>
                </c:pt>
                <c:pt idx="1732">
                  <c:v>817.46339999999998</c:v>
                </c:pt>
                <c:pt idx="1733">
                  <c:v>817.70439999999996</c:v>
                </c:pt>
                <c:pt idx="1734">
                  <c:v>817.94550000000004</c:v>
                </c:pt>
                <c:pt idx="1735">
                  <c:v>818.1866</c:v>
                </c:pt>
                <c:pt idx="1736">
                  <c:v>818.42759999999998</c:v>
                </c:pt>
                <c:pt idx="1737">
                  <c:v>818.66869999999994</c:v>
                </c:pt>
                <c:pt idx="1738">
                  <c:v>818.90980000000002</c:v>
                </c:pt>
                <c:pt idx="1739">
                  <c:v>819.1508</c:v>
                </c:pt>
                <c:pt idx="1740">
                  <c:v>819.39189999999996</c:v>
                </c:pt>
                <c:pt idx="1741">
                  <c:v>819.63300000000004</c:v>
                </c:pt>
                <c:pt idx="1742">
                  <c:v>819.87400000000002</c:v>
                </c:pt>
                <c:pt idx="1743">
                  <c:v>820.11509999999998</c:v>
                </c:pt>
                <c:pt idx="1744">
                  <c:v>820.35619999999994</c:v>
                </c:pt>
                <c:pt idx="1745">
                  <c:v>820.59720000000004</c:v>
                </c:pt>
                <c:pt idx="1746">
                  <c:v>820.8383</c:v>
                </c:pt>
                <c:pt idx="1747">
                  <c:v>821.07939999999996</c:v>
                </c:pt>
                <c:pt idx="1748">
                  <c:v>821.32039999999995</c:v>
                </c:pt>
                <c:pt idx="1749">
                  <c:v>821.56150000000002</c:v>
                </c:pt>
                <c:pt idx="1750">
                  <c:v>821.80259999999998</c:v>
                </c:pt>
                <c:pt idx="1751">
                  <c:v>822.04359999999997</c:v>
                </c:pt>
                <c:pt idx="1752">
                  <c:v>822.28470000000004</c:v>
                </c:pt>
                <c:pt idx="1753">
                  <c:v>822.5258</c:v>
                </c:pt>
                <c:pt idx="1754">
                  <c:v>822.76679999999999</c:v>
                </c:pt>
                <c:pt idx="1755">
                  <c:v>823.00789999999995</c:v>
                </c:pt>
                <c:pt idx="1756">
                  <c:v>823.24900000000002</c:v>
                </c:pt>
                <c:pt idx="1757">
                  <c:v>823.49009999999998</c:v>
                </c:pt>
                <c:pt idx="1758">
                  <c:v>823.73109999999997</c:v>
                </c:pt>
                <c:pt idx="1759">
                  <c:v>823.97220000000004</c:v>
                </c:pt>
                <c:pt idx="1760">
                  <c:v>824.2133</c:v>
                </c:pt>
                <c:pt idx="1761">
                  <c:v>824.45429999999999</c:v>
                </c:pt>
                <c:pt idx="1762">
                  <c:v>824.69539999999995</c:v>
                </c:pt>
                <c:pt idx="1763">
                  <c:v>824.93650000000002</c:v>
                </c:pt>
                <c:pt idx="1764">
                  <c:v>825.17759999999998</c:v>
                </c:pt>
                <c:pt idx="1765">
                  <c:v>825.41859999999997</c:v>
                </c:pt>
                <c:pt idx="1766">
                  <c:v>825.65970000000004</c:v>
                </c:pt>
                <c:pt idx="1767">
                  <c:v>825.9008</c:v>
                </c:pt>
                <c:pt idx="1768">
                  <c:v>826.14179999999999</c:v>
                </c:pt>
                <c:pt idx="1769">
                  <c:v>826.38289999999995</c:v>
                </c:pt>
                <c:pt idx="1770">
                  <c:v>826.62400000000002</c:v>
                </c:pt>
                <c:pt idx="1771">
                  <c:v>826.86509999999998</c:v>
                </c:pt>
                <c:pt idx="1772">
                  <c:v>827.10609999999997</c:v>
                </c:pt>
                <c:pt idx="1773">
                  <c:v>827.34720000000004</c:v>
                </c:pt>
                <c:pt idx="1774">
                  <c:v>827.5883</c:v>
                </c:pt>
                <c:pt idx="1775">
                  <c:v>827.82929999999999</c:v>
                </c:pt>
                <c:pt idx="1776">
                  <c:v>828.07039999999995</c:v>
                </c:pt>
                <c:pt idx="1777">
                  <c:v>828.31150000000002</c:v>
                </c:pt>
                <c:pt idx="1778">
                  <c:v>828.55250000000001</c:v>
                </c:pt>
                <c:pt idx="1779">
                  <c:v>828.79359999999997</c:v>
                </c:pt>
                <c:pt idx="1780">
                  <c:v>829.03470000000004</c:v>
                </c:pt>
                <c:pt idx="1781">
                  <c:v>829.27570000000003</c:v>
                </c:pt>
                <c:pt idx="1782">
                  <c:v>829.51679999999999</c:v>
                </c:pt>
                <c:pt idx="1783">
                  <c:v>829.75789999999995</c:v>
                </c:pt>
                <c:pt idx="1784">
                  <c:v>829.99890000000005</c:v>
                </c:pt>
                <c:pt idx="1785">
                  <c:v>830.24</c:v>
                </c:pt>
                <c:pt idx="1786">
                  <c:v>830.48109999999997</c:v>
                </c:pt>
                <c:pt idx="1787">
                  <c:v>830.72209999999995</c:v>
                </c:pt>
                <c:pt idx="1788">
                  <c:v>830.96320000000003</c:v>
                </c:pt>
                <c:pt idx="1789">
                  <c:v>831.20429999999999</c:v>
                </c:pt>
                <c:pt idx="1790">
                  <c:v>831.44529999999997</c:v>
                </c:pt>
                <c:pt idx="1791">
                  <c:v>831.68640000000005</c:v>
                </c:pt>
                <c:pt idx="1792">
                  <c:v>831.92750000000001</c:v>
                </c:pt>
                <c:pt idx="1793">
                  <c:v>832.16849999999999</c:v>
                </c:pt>
                <c:pt idx="1794">
                  <c:v>832.40959999999995</c:v>
                </c:pt>
                <c:pt idx="1795">
                  <c:v>832.65070000000003</c:v>
                </c:pt>
                <c:pt idx="1796">
                  <c:v>832.89170000000001</c:v>
                </c:pt>
                <c:pt idx="1797">
                  <c:v>833.13279999999997</c:v>
                </c:pt>
                <c:pt idx="1798">
                  <c:v>833.37390000000005</c:v>
                </c:pt>
                <c:pt idx="1799">
                  <c:v>833.61490000000003</c:v>
                </c:pt>
                <c:pt idx="1800">
                  <c:v>833.85599999999999</c:v>
                </c:pt>
                <c:pt idx="1801">
                  <c:v>834.09709999999995</c:v>
                </c:pt>
                <c:pt idx="1802">
                  <c:v>834.33810000000005</c:v>
                </c:pt>
                <c:pt idx="1803">
                  <c:v>834.57920000000001</c:v>
                </c:pt>
                <c:pt idx="1804">
                  <c:v>834.82029999999997</c:v>
                </c:pt>
                <c:pt idx="1805">
                  <c:v>835.06129999999996</c:v>
                </c:pt>
                <c:pt idx="1806">
                  <c:v>835.30240000000003</c:v>
                </c:pt>
                <c:pt idx="1807">
                  <c:v>835.54349999999999</c:v>
                </c:pt>
                <c:pt idx="1808">
                  <c:v>835.78449999999998</c:v>
                </c:pt>
                <c:pt idx="1809">
                  <c:v>836.02560000000005</c:v>
                </c:pt>
                <c:pt idx="1810">
                  <c:v>836.26670000000001</c:v>
                </c:pt>
                <c:pt idx="1811">
                  <c:v>836.50779999999997</c:v>
                </c:pt>
                <c:pt idx="1812">
                  <c:v>836.74879999999996</c:v>
                </c:pt>
                <c:pt idx="1813">
                  <c:v>836.98990000000003</c:v>
                </c:pt>
                <c:pt idx="1814">
                  <c:v>837.23099999999999</c:v>
                </c:pt>
                <c:pt idx="1815">
                  <c:v>837.47199999999998</c:v>
                </c:pt>
                <c:pt idx="1816">
                  <c:v>837.71310000000005</c:v>
                </c:pt>
                <c:pt idx="1817">
                  <c:v>837.95420000000001</c:v>
                </c:pt>
                <c:pt idx="1818">
                  <c:v>838.19529999999997</c:v>
                </c:pt>
                <c:pt idx="1819">
                  <c:v>838.43629999999996</c:v>
                </c:pt>
                <c:pt idx="1820">
                  <c:v>838.67740000000003</c:v>
                </c:pt>
                <c:pt idx="1821">
                  <c:v>838.91849999999999</c:v>
                </c:pt>
                <c:pt idx="1822">
                  <c:v>839.15949999999998</c:v>
                </c:pt>
                <c:pt idx="1823">
                  <c:v>839.40060000000005</c:v>
                </c:pt>
                <c:pt idx="1824">
                  <c:v>839.64170000000001</c:v>
                </c:pt>
                <c:pt idx="1825">
                  <c:v>839.88279999999997</c:v>
                </c:pt>
                <c:pt idx="1826">
                  <c:v>840.12379999999996</c:v>
                </c:pt>
                <c:pt idx="1827">
                  <c:v>840.36490000000003</c:v>
                </c:pt>
                <c:pt idx="1828">
                  <c:v>840.60599999999999</c:v>
                </c:pt>
                <c:pt idx="1829">
                  <c:v>840.84699999999998</c:v>
                </c:pt>
                <c:pt idx="1830">
                  <c:v>841.08810000000005</c:v>
                </c:pt>
                <c:pt idx="1831">
                  <c:v>841.32920000000001</c:v>
                </c:pt>
                <c:pt idx="1832">
                  <c:v>841.5702</c:v>
                </c:pt>
                <c:pt idx="1833">
                  <c:v>841.81129999999996</c:v>
                </c:pt>
                <c:pt idx="1834">
                  <c:v>842.05240000000003</c:v>
                </c:pt>
                <c:pt idx="1835">
                  <c:v>842.29340000000002</c:v>
                </c:pt>
                <c:pt idx="1836">
                  <c:v>842.53449999999998</c:v>
                </c:pt>
                <c:pt idx="1837">
                  <c:v>842.77560000000005</c:v>
                </c:pt>
                <c:pt idx="1838">
                  <c:v>843.01660000000004</c:v>
                </c:pt>
                <c:pt idx="1839">
                  <c:v>843.2577</c:v>
                </c:pt>
                <c:pt idx="1840">
                  <c:v>843.49879999999996</c:v>
                </c:pt>
                <c:pt idx="1841">
                  <c:v>843.73979999999995</c:v>
                </c:pt>
                <c:pt idx="1842">
                  <c:v>843.98090000000002</c:v>
                </c:pt>
                <c:pt idx="1843">
                  <c:v>844.22199999999998</c:v>
                </c:pt>
                <c:pt idx="1844">
                  <c:v>844.46299999999997</c:v>
                </c:pt>
                <c:pt idx="1845">
                  <c:v>844.70410000000004</c:v>
                </c:pt>
                <c:pt idx="1846">
                  <c:v>844.9452</c:v>
                </c:pt>
                <c:pt idx="1847">
                  <c:v>845.18619999999999</c:v>
                </c:pt>
                <c:pt idx="1848">
                  <c:v>845.42729999999995</c:v>
                </c:pt>
                <c:pt idx="1849">
                  <c:v>845.66840000000002</c:v>
                </c:pt>
                <c:pt idx="1850">
                  <c:v>845.90940000000001</c:v>
                </c:pt>
                <c:pt idx="1851">
                  <c:v>846.15049999999997</c:v>
                </c:pt>
                <c:pt idx="1852">
                  <c:v>846.39160000000004</c:v>
                </c:pt>
                <c:pt idx="1853">
                  <c:v>846.63260000000002</c:v>
                </c:pt>
                <c:pt idx="1854">
                  <c:v>846.87369999999999</c:v>
                </c:pt>
                <c:pt idx="1855">
                  <c:v>847.11479999999995</c:v>
                </c:pt>
                <c:pt idx="1856">
                  <c:v>847.35580000000004</c:v>
                </c:pt>
                <c:pt idx="1857">
                  <c:v>847.59690000000001</c:v>
                </c:pt>
                <c:pt idx="1858">
                  <c:v>847.83799999999997</c:v>
                </c:pt>
                <c:pt idx="1859">
                  <c:v>848.07899999999995</c:v>
                </c:pt>
                <c:pt idx="1860">
                  <c:v>848.32010000000002</c:v>
                </c:pt>
                <c:pt idx="1861">
                  <c:v>848.56119999999999</c:v>
                </c:pt>
                <c:pt idx="1862">
                  <c:v>848.80219999999997</c:v>
                </c:pt>
                <c:pt idx="1863">
                  <c:v>849.04330000000004</c:v>
                </c:pt>
                <c:pt idx="1864">
                  <c:v>849.28440000000001</c:v>
                </c:pt>
                <c:pt idx="1865">
                  <c:v>849.52549999999997</c:v>
                </c:pt>
                <c:pt idx="1866">
                  <c:v>849.76649999999995</c:v>
                </c:pt>
                <c:pt idx="1867">
                  <c:v>850.00760000000002</c:v>
                </c:pt>
                <c:pt idx="1868">
                  <c:v>850.24869999999999</c:v>
                </c:pt>
                <c:pt idx="1869">
                  <c:v>850.48969999999997</c:v>
                </c:pt>
                <c:pt idx="1870">
                  <c:v>850.73080000000004</c:v>
                </c:pt>
                <c:pt idx="1871">
                  <c:v>850.97190000000001</c:v>
                </c:pt>
                <c:pt idx="1872">
                  <c:v>851.21299999999997</c:v>
                </c:pt>
                <c:pt idx="1873">
                  <c:v>851.45399999999995</c:v>
                </c:pt>
                <c:pt idx="1874">
                  <c:v>851.69510000000002</c:v>
                </c:pt>
                <c:pt idx="1875">
                  <c:v>851.93619999999999</c:v>
                </c:pt>
                <c:pt idx="1876">
                  <c:v>852.17719999999997</c:v>
                </c:pt>
                <c:pt idx="1877">
                  <c:v>852.41830000000004</c:v>
                </c:pt>
                <c:pt idx="1878">
                  <c:v>852.65940000000001</c:v>
                </c:pt>
                <c:pt idx="1879">
                  <c:v>852.90049999999997</c:v>
                </c:pt>
                <c:pt idx="1880">
                  <c:v>853.14149999999995</c:v>
                </c:pt>
                <c:pt idx="1881">
                  <c:v>853.38260000000002</c:v>
                </c:pt>
                <c:pt idx="1882">
                  <c:v>853.62369999999999</c:v>
                </c:pt>
                <c:pt idx="1883">
                  <c:v>853.86469999999997</c:v>
                </c:pt>
                <c:pt idx="1884">
                  <c:v>854.10580000000004</c:v>
                </c:pt>
                <c:pt idx="1885">
                  <c:v>854.34690000000001</c:v>
                </c:pt>
                <c:pt idx="1886">
                  <c:v>854.58789999999999</c:v>
                </c:pt>
                <c:pt idx="1887">
                  <c:v>854.82899999999995</c:v>
                </c:pt>
                <c:pt idx="1888">
                  <c:v>855.07010000000002</c:v>
                </c:pt>
                <c:pt idx="1889">
                  <c:v>855.31110000000001</c:v>
                </c:pt>
                <c:pt idx="1890">
                  <c:v>855.55219999999997</c:v>
                </c:pt>
                <c:pt idx="1891">
                  <c:v>855.79330000000004</c:v>
                </c:pt>
                <c:pt idx="1892">
                  <c:v>856.03430000000003</c:v>
                </c:pt>
                <c:pt idx="1893">
                  <c:v>856.27539999999999</c:v>
                </c:pt>
                <c:pt idx="1894">
                  <c:v>856.51649999999995</c:v>
                </c:pt>
                <c:pt idx="1895">
                  <c:v>856.75750000000005</c:v>
                </c:pt>
                <c:pt idx="1896">
                  <c:v>856.99860000000001</c:v>
                </c:pt>
                <c:pt idx="1897">
                  <c:v>857.23969999999997</c:v>
                </c:pt>
                <c:pt idx="1898">
                  <c:v>857.48069999999996</c:v>
                </c:pt>
                <c:pt idx="1899">
                  <c:v>857.72180000000003</c:v>
                </c:pt>
                <c:pt idx="1900">
                  <c:v>857.96289999999999</c:v>
                </c:pt>
                <c:pt idx="1901">
                  <c:v>858.20389999999998</c:v>
                </c:pt>
                <c:pt idx="1902">
                  <c:v>858.44500000000005</c:v>
                </c:pt>
                <c:pt idx="1903">
                  <c:v>858.68610000000001</c:v>
                </c:pt>
                <c:pt idx="1904">
                  <c:v>858.9271</c:v>
                </c:pt>
                <c:pt idx="1905">
                  <c:v>859.16819999999996</c:v>
                </c:pt>
                <c:pt idx="1906">
                  <c:v>859.40930000000003</c:v>
                </c:pt>
                <c:pt idx="1907">
                  <c:v>859.65030000000002</c:v>
                </c:pt>
                <c:pt idx="1908">
                  <c:v>859.89139999999998</c:v>
                </c:pt>
                <c:pt idx="1909">
                  <c:v>860.13250000000005</c:v>
                </c:pt>
                <c:pt idx="1910">
                  <c:v>860.37350000000004</c:v>
                </c:pt>
                <c:pt idx="1911">
                  <c:v>860.6146</c:v>
                </c:pt>
                <c:pt idx="1912">
                  <c:v>860.85569999999996</c:v>
                </c:pt>
                <c:pt idx="1913">
                  <c:v>861.09670000000006</c:v>
                </c:pt>
                <c:pt idx="1914">
                  <c:v>861.33780000000002</c:v>
                </c:pt>
                <c:pt idx="1915">
                  <c:v>861.57889999999998</c:v>
                </c:pt>
                <c:pt idx="1916">
                  <c:v>861.81989999999996</c:v>
                </c:pt>
                <c:pt idx="1917">
                  <c:v>862.06100000000004</c:v>
                </c:pt>
                <c:pt idx="1918">
                  <c:v>862.3021</c:v>
                </c:pt>
                <c:pt idx="1919">
                  <c:v>862.54319999999996</c:v>
                </c:pt>
                <c:pt idx="1920">
                  <c:v>862.78420000000006</c:v>
                </c:pt>
                <c:pt idx="1921">
                  <c:v>863.02530000000002</c:v>
                </c:pt>
                <c:pt idx="1922">
                  <c:v>863.26639999999998</c:v>
                </c:pt>
                <c:pt idx="1923">
                  <c:v>863.50739999999996</c:v>
                </c:pt>
                <c:pt idx="1924">
                  <c:v>863.74850000000004</c:v>
                </c:pt>
                <c:pt idx="1925">
                  <c:v>863.9896</c:v>
                </c:pt>
                <c:pt idx="1926">
                  <c:v>864.23069999999996</c:v>
                </c:pt>
                <c:pt idx="1927">
                  <c:v>864.47170000000006</c:v>
                </c:pt>
                <c:pt idx="1928">
                  <c:v>864.71280000000002</c:v>
                </c:pt>
                <c:pt idx="1929">
                  <c:v>864.95389999999998</c:v>
                </c:pt>
                <c:pt idx="1930">
                  <c:v>865.19489999999996</c:v>
                </c:pt>
                <c:pt idx="1931">
                  <c:v>865.43600000000004</c:v>
                </c:pt>
                <c:pt idx="1932">
                  <c:v>865.6771</c:v>
                </c:pt>
                <c:pt idx="1933">
                  <c:v>865.91819999999996</c:v>
                </c:pt>
                <c:pt idx="1934">
                  <c:v>866.15920000000006</c:v>
                </c:pt>
                <c:pt idx="1935">
                  <c:v>866.40030000000002</c:v>
                </c:pt>
                <c:pt idx="1936">
                  <c:v>866.64139999999998</c:v>
                </c:pt>
                <c:pt idx="1937">
                  <c:v>866.88239999999996</c:v>
                </c:pt>
                <c:pt idx="1938">
                  <c:v>867.12350000000004</c:v>
                </c:pt>
                <c:pt idx="1939">
                  <c:v>867.3646</c:v>
                </c:pt>
                <c:pt idx="1940">
                  <c:v>867.60559999999998</c:v>
                </c:pt>
                <c:pt idx="1941">
                  <c:v>867.84670000000006</c:v>
                </c:pt>
                <c:pt idx="1942">
                  <c:v>868.08780000000002</c:v>
                </c:pt>
                <c:pt idx="1943">
                  <c:v>868.3288</c:v>
                </c:pt>
                <c:pt idx="1944">
                  <c:v>868.56989999999996</c:v>
                </c:pt>
                <c:pt idx="1945">
                  <c:v>868.81100000000004</c:v>
                </c:pt>
                <c:pt idx="1946">
                  <c:v>869.05200000000002</c:v>
                </c:pt>
                <c:pt idx="1947">
                  <c:v>869.29309999999998</c:v>
                </c:pt>
                <c:pt idx="1948">
                  <c:v>869.53420000000006</c:v>
                </c:pt>
                <c:pt idx="1949">
                  <c:v>869.77520000000004</c:v>
                </c:pt>
                <c:pt idx="1950">
                  <c:v>870.0163</c:v>
                </c:pt>
                <c:pt idx="1951">
                  <c:v>870.25739999999996</c:v>
                </c:pt>
                <c:pt idx="1952">
                  <c:v>870.49839999999995</c:v>
                </c:pt>
                <c:pt idx="1953">
                  <c:v>870.73950000000002</c:v>
                </c:pt>
                <c:pt idx="1954">
                  <c:v>870.98059999999998</c:v>
                </c:pt>
                <c:pt idx="1955">
                  <c:v>871.22159999999997</c:v>
                </c:pt>
                <c:pt idx="1956">
                  <c:v>871.46270000000004</c:v>
                </c:pt>
                <c:pt idx="1957">
                  <c:v>871.7038</c:v>
                </c:pt>
                <c:pt idx="1958">
                  <c:v>871.94479999999999</c:v>
                </c:pt>
                <c:pt idx="1959">
                  <c:v>872.18589999999995</c:v>
                </c:pt>
                <c:pt idx="1960">
                  <c:v>872.42700000000002</c:v>
                </c:pt>
                <c:pt idx="1961">
                  <c:v>872.66800000000001</c:v>
                </c:pt>
                <c:pt idx="1962">
                  <c:v>872.90909999999997</c:v>
                </c:pt>
                <c:pt idx="1963">
                  <c:v>873.15020000000004</c:v>
                </c:pt>
                <c:pt idx="1964">
                  <c:v>873.39120000000003</c:v>
                </c:pt>
                <c:pt idx="1965">
                  <c:v>873.63229999999999</c:v>
                </c:pt>
                <c:pt idx="1966">
                  <c:v>873.87339999999995</c:v>
                </c:pt>
                <c:pt idx="1967">
                  <c:v>874.11440000000005</c:v>
                </c:pt>
                <c:pt idx="1968">
                  <c:v>874.35550000000001</c:v>
                </c:pt>
                <c:pt idx="1969">
                  <c:v>874.59659999999997</c:v>
                </c:pt>
                <c:pt idx="1970">
                  <c:v>874.83759999999995</c:v>
                </c:pt>
                <c:pt idx="1971">
                  <c:v>875.07870000000003</c:v>
                </c:pt>
                <c:pt idx="1972">
                  <c:v>875.31979999999999</c:v>
                </c:pt>
                <c:pt idx="1973">
                  <c:v>875.56089999999995</c:v>
                </c:pt>
                <c:pt idx="1974">
                  <c:v>875.80190000000005</c:v>
                </c:pt>
                <c:pt idx="1975">
                  <c:v>876.04300000000001</c:v>
                </c:pt>
                <c:pt idx="1976">
                  <c:v>876.28409999999997</c:v>
                </c:pt>
                <c:pt idx="1977">
                  <c:v>876.52509999999995</c:v>
                </c:pt>
                <c:pt idx="1978">
                  <c:v>876.76620000000003</c:v>
                </c:pt>
                <c:pt idx="1979">
                  <c:v>877.00729999999999</c:v>
                </c:pt>
                <c:pt idx="1980">
                  <c:v>877.24839999999995</c:v>
                </c:pt>
                <c:pt idx="1981">
                  <c:v>877.48940000000005</c:v>
                </c:pt>
                <c:pt idx="1982">
                  <c:v>877.73050000000001</c:v>
                </c:pt>
                <c:pt idx="1983">
                  <c:v>877.97159999999997</c:v>
                </c:pt>
                <c:pt idx="1984">
                  <c:v>878.21259999999995</c:v>
                </c:pt>
                <c:pt idx="1985">
                  <c:v>878.45370000000003</c:v>
                </c:pt>
                <c:pt idx="1986">
                  <c:v>878.69479999999999</c:v>
                </c:pt>
                <c:pt idx="1987">
                  <c:v>878.93589999999995</c:v>
                </c:pt>
                <c:pt idx="1988">
                  <c:v>879.17690000000005</c:v>
                </c:pt>
                <c:pt idx="1989">
                  <c:v>879.41800000000001</c:v>
                </c:pt>
                <c:pt idx="1990">
                  <c:v>879.65909999999997</c:v>
                </c:pt>
                <c:pt idx="1991">
                  <c:v>879.90009999999995</c:v>
                </c:pt>
                <c:pt idx="1992">
                  <c:v>880.14120000000003</c:v>
                </c:pt>
                <c:pt idx="1993">
                  <c:v>880.38229999999999</c:v>
                </c:pt>
                <c:pt idx="1994">
                  <c:v>880.62329999999997</c:v>
                </c:pt>
                <c:pt idx="1995">
                  <c:v>880.86440000000005</c:v>
                </c:pt>
                <c:pt idx="1996">
                  <c:v>881.10550000000001</c:v>
                </c:pt>
                <c:pt idx="1997">
                  <c:v>881.34649999999999</c:v>
                </c:pt>
                <c:pt idx="1998">
                  <c:v>881.58759999999995</c:v>
                </c:pt>
                <c:pt idx="1999">
                  <c:v>881.82870000000003</c:v>
                </c:pt>
                <c:pt idx="2000">
                  <c:v>882.06970000000001</c:v>
                </c:pt>
                <c:pt idx="2001">
                  <c:v>882.31079999999997</c:v>
                </c:pt>
                <c:pt idx="2002">
                  <c:v>882.55190000000005</c:v>
                </c:pt>
                <c:pt idx="2003">
                  <c:v>882.79290000000003</c:v>
                </c:pt>
                <c:pt idx="2004">
                  <c:v>883.03399999999999</c:v>
                </c:pt>
                <c:pt idx="2005">
                  <c:v>883.27509999999995</c:v>
                </c:pt>
                <c:pt idx="2006">
                  <c:v>883.51610000000005</c:v>
                </c:pt>
                <c:pt idx="2007">
                  <c:v>883.75720000000001</c:v>
                </c:pt>
                <c:pt idx="2008">
                  <c:v>883.99829999999997</c:v>
                </c:pt>
                <c:pt idx="2009">
                  <c:v>884.23929999999996</c:v>
                </c:pt>
                <c:pt idx="2010">
                  <c:v>884.48040000000003</c:v>
                </c:pt>
                <c:pt idx="2011">
                  <c:v>884.72149999999999</c:v>
                </c:pt>
                <c:pt idx="2012">
                  <c:v>884.96249999999998</c:v>
                </c:pt>
                <c:pt idx="2013">
                  <c:v>885.20360000000005</c:v>
                </c:pt>
                <c:pt idx="2014">
                  <c:v>885.44470000000001</c:v>
                </c:pt>
                <c:pt idx="2015">
                  <c:v>885.6857</c:v>
                </c:pt>
                <c:pt idx="2016">
                  <c:v>885.92679999999996</c:v>
                </c:pt>
                <c:pt idx="2017">
                  <c:v>886.16790000000003</c:v>
                </c:pt>
                <c:pt idx="2018">
                  <c:v>886.40890000000002</c:v>
                </c:pt>
                <c:pt idx="2019">
                  <c:v>886.65</c:v>
                </c:pt>
                <c:pt idx="2020">
                  <c:v>886.89110000000005</c:v>
                </c:pt>
                <c:pt idx="2021">
                  <c:v>887.13210000000004</c:v>
                </c:pt>
                <c:pt idx="2022">
                  <c:v>887.3732</c:v>
                </c:pt>
                <c:pt idx="2023">
                  <c:v>887.61429999999996</c:v>
                </c:pt>
                <c:pt idx="2024">
                  <c:v>887.85530000000006</c:v>
                </c:pt>
                <c:pt idx="2025">
                  <c:v>888.09640000000002</c:v>
                </c:pt>
                <c:pt idx="2026">
                  <c:v>888.33749999999998</c:v>
                </c:pt>
                <c:pt idx="2027">
                  <c:v>888.57860000000005</c:v>
                </c:pt>
                <c:pt idx="2028">
                  <c:v>888.81960000000004</c:v>
                </c:pt>
                <c:pt idx="2029">
                  <c:v>889.0607</c:v>
                </c:pt>
                <c:pt idx="2030">
                  <c:v>889.30179999999996</c:v>
                </c:pt>
                <c:pt idx="2031">
                  <c:v>889.54280000000006</c:v>
                </c:pt>
                <c:pt idx="2032">
                  <c:v>889.78390000000002</c:v>
                </c:pt>
                <c:pt idx="2033">
                  <c:v>890.02499999999998</c:v>
                </c:pt>
                <c:pt idx="2034">
                  <c:v>890.26610000000005</c:v>
                </c:pt>
                <c:pt idx="2035">
                  <c:v>890.50710000000004</c:v>
                </c:pt>
                <c:pt idx="2036">
                  <c:v>890.7482</c:v>
                </c:pt>
                <c:pt idx="2037">
                  <c:v>890.98929999999996</c:v>
                </c:pt>
                <c:pt idx="2038">
                  <c:v>891.23030000000006</c:v>
                </c:pt>
                <c:pt idx="2039">
                  <c:v>891.47140000000002</c:v>
                </c:pt>
                <c:pt idx="2040">
                  <c:v>891.71249999999998</c:v>
                </c:pt>
                <c:pt idx="2041">
                  <c:v>891.95360000000005</c:v>
                </c:pt>
                <c:pt idx="2042">
                  <c:v>892.19460000000004</c:v>
                </c:pt>
                <c:pt idx="2043">
                  <c:v>892.4357</c:v>
                </c:pt>
                <c:pt idx="2044">
                  <c:v>892.67679999999996</c:v>
                </c:pt>
                <c:pt idx="2045">
                  <c:v>892.91780000000006</c:v>
                </c:pt>
                <c:pt idx="2046">
                  <c:v>893.15890000000002</c:v>
                </c:pt>
                <c:pt idx="2047">
                  <c:v>893.4</c:v>
                </c:pt>
                <c:pt idx="2048">
                  <c:v>893.64099999999996</c:v>
                </c:pt>
                <c:pt idx="2049">
                  <c:v>893.88210000000004</c:v>
                </c:pt>
                <c:pt idx="2050">
                  <c:v>894.1232</c:v>
                </c:pt>
                <c:pt idx="2051">
                  <c:v>894.36429999999996</c:v>
                </c:pt>
                <c:pt idx="2052">
                  <c:v>894.60530000000006</c:v>
                </c:pt>
                <c:pt idx="2053">
                  <c:v>894.84640000000002</c:v>
                </c:pt>
                <c:pt idx="2054">
                  <c:v>895.08749999999998</c:v>
                </c:pt>
                <c:pt idx="2055">
                  <c:v>895.32849999999996</c:v>
                </c:pt>
                <c:pt idx="2056">
                  <c:v>895.56960000000004</c:v>
                </c:pt>
                <c:pt idx="2057">
                  <c:v>895.8107</c:v>
                </c:pt>
                <c:pt idx="2058">
                  <c:v>896.05169999999998</c:v>
                </c:pt>
                <c:pt idx="2059">
                  <c:v>896.29280000000006</c:v>
                </c:pt>
                <c:pt idx="2060">
                  <c:v>896.53390000000002</c:v>
                </c:pt>
                <c:pt idx="2061">
                  <c:v>896.7749</c:v>
                </c:pt>
                <c:pt idx="2062">
                  <c:v>897.01599999999996</c:v>
                </c:pt>
                <c:pt idx="2063">
                  <c:v>897.25710000000004</c:v>
                </c:pt>
                <c:pt idx="2064">
                  <c:v>897.49810000000002</c:v>
                </c:pt>
                <c:pt idx="2065">
                  <c:v>897.73919999999998</c:v>
                </c:pt>
                <c:pt idx="2066">
                  <c:v>897.98030000000006</c:v>
                </c:pt>
                <c:pt idx="2067">
                  <c:v>898.22130000000004</c:v>
                </c:pt>
                <c:pt idx="2068">
                  <c:v>898.4624</c:v>
                </c:pt>
                <c:pt idx="2069">
                  <c:v>898.70349999999996</c:v>
                </c:pt>
                <c:pt idx="2070">
                  <c:v>898.94449999999995</c:v>
                </c:pt>
                <c:pt idx="2071">
                  <c:v>899.18560000000002</c:v>
                </c:pt>
                <c:pt idx="2072">
                  <c:v>899.42669999999998</c:v>
                </c:pt>
                <c:pt idx="2073">
                  <c:v>899.66769999999997</c:v>
                </c:pt>
                <c:pt idx="2074">
                  <c:v>899.90880000000004</c:v>
                </c:pt>
                <c:pt idx="2075">
                  <c:v>900.1499</c:v>
                </c:pt>
                <c:pt idx="2076">
                  <c:v>900.39089999999999</c:v>
                </c:pt>
                <c:pt idx="2077">
                  <c:v>900.63199999999995</c:v>
                </c:pt>
                <c:pt idx="2078">
                  <c:v>900.87310000000002</c:v>
                </c:pt>
                <c:pt idx="2079">
                  <c:v>901.11410000000001</c:v>
                </c:pt>
                <c:pt idx="2080">
                  <c:v>901.35519999999997</c:v>
                </c:pt>
                <c:pt idx="2081">
                  <c:v>901.59630000000004</c:v>
                </c:pt>
                <c:pt idx="2082">
                  <c:v>901.83730000000003</c:v>
                </c:pt>
                <c:pt idx="2083">
                  <c:v>902.07839999999999</c:v>
                </c:pt>
                <c:pt idx="2084">
                  <c:v>902.31949999999995</c:v>
                </c:pt>
                <c:pt idx="2085">
                  <c:v>902.56050000000005</c:v>
                </c:pt>
                <c:pt idx="2086">
                  <c:v>902.80160000000001</c:v>
                </c:pt>
                <c:pt idx="2087">
                  <c:v>903.04269999999997</c:v>
                </c:pt>
                <c:pt idx="2088">
                  <c:v>903.28380000000004</c:v>
                </c:pt>
                <c:pt idx="2089">
                  <c:v>903.52480000000003</c:v>
                </c:pt>
                <c:pt idx="2090">
                  <c:v>903.76589999999999</c:v>
                </c:pt>
                <c:pt idx="2091">
                  <c:v>904.00699999999995</c:v>
                </c:pt>
                <c:pt idx="2092">
                  <c:v>904.24800000000005</c:v>
                </c:pt>
                <c:pt idx="2093">
                  <c:v>904.48910000000001</c:v>
                </c:pt>
                <c:pt idx="2094">
                  <c:v>904.73019999999997</c:v>
                </c:pt>
                <c:pt idx="2095">
                  <c:v>904.97130000000004</c:v>
                </c:pt>
                <c:pt idx="2096">
                  <c:v>905.21230000000003</c:v>
                </c:pt>
                <c:pt idx="2097">
                  <c:v>905.45339999999999</c:v>
                </c:pt>
                <c:pt idx="2098">
                  <c:v>905.69449999999995</c:v>
                </c:pt>
                <c:pt idx="2099">
                  <c:v>905.93550000000005</c:v>
                </c:pt>
                <c:pt idx="2100">
                  <c:v>906.17660000000001</c:v>
                </c:pt>
                <c:pt idx="2101">
                  <c:v>906.41769999999997</c:v>
                </c:pt>
                <c:pt idx="2102">
                  <c:v>906.65880000000004</c:v>
                </c:pt>
                <c:pt idx="2103">
                  <c:v>906.89980000000003</c:v>
                </c:pt>
                <c:pt idx="2104">
                  <c:v>907.14089999999999</c:v>
                </c:pt>
                <c:pt idx="2105">
                  <c:v>907.38199999999995</c:v>
                </c:pt>
                <c:pt idx="2106">
                  <c:v>907.62300000000005</c:v>
                </c:pt>
                <c:pt idx="2107">
                  <c:v>907.86410000000001</c:v>
                </c:pt>
                <c:pt idx="2108">
                  <c:v>908.10519999999997</c:v>
                </c:pt>
                <c:pt idx="2109">
                  <c:v>908.34619999999995</c:v>
                </c:pt>
                <c:pt idx="2110">
                  <c:v>908.58730000000003</c:v>
                </c:pt>
                <c:pt idx="2111">
                  <c:v>908.82839999999999</c:v>
                </c:pt>
                <c:pt idx="2112">
                  <c:v>909.06939999999997</c:v>
                </c:pt>
                <c:pt idx="2113">
                  <c:v>909.31050000000005</c:v>
                </c:pt>
                <c:pt idx="2114">
                  <c:v>909.55160000000001</c:v>
                </c:pt>
                <c:pt idx="2115">
                  <c:v>909.79259999999999</c:v>
                </c:pt>
                <c:pt idx="2116">
                  <c:v>910.03369999999995</c:v>
                </c:pt>
                <c:pt idx="2117">
                  <c:v>910.27480000000003</c:v>
                </c:pt>
                <c:pt idx="2118">
                  <c:v>910.51580000000001</c:v>
                </c:pt>
                <c:pt idx="2119">
                  <c:v>910.75689999999997</c:v>
                </c:pt>
                <c:pt idx="2120">
                  <c:v>910.99800000000005</c:v>
                </c:pt>
                <c:pt idx="2121">
                  <c:v>911.23900000000003</c:v>
                </c:pt>
                <c:pt idx="2122">
                  <c:v>911.48009999999999</c:v>
                </c:pt>
                <c:pt idx="2123">
                  <c:v>911.72119999999995</c:v>
                </c:pt>
                <c:pt idx="2124">
                  <c:v>911.96220000000005</c:v>
                </c:pt>
                <c:pt idx="2125">
                  <c:v>912.20330000000001</c:v>
                </c:pt>
                <c:pt idx="2126">
                  <c:v>912.44439999999997</c:v>
                </c:pt>
                <c:pt idx="2127">
                  <c:v>912.68539999999996</c:v>
                </c:pt>
                <c:pt idx="2128">
                  <c:v>912.92650000000003</c:v>
                </c:pt>
                <c:pt idx="2129">
                  <c:v>913.16759999999999</c:v>
                </c:pt>
                <c:pt idx="2130">
                  <c:v>913.40859999999998</c:v>
                </c:pt>
                <c:pt idx="2131">
                  <c:v>913.64970000000005</c:v>
                </c:pt>
                <c:pt idx="2132">
                  <c:v>913.89080000000001</c:v>
                </c:pt>
                <c:pt idx="2133">
                  <c:v>914.1318</c:v>
                </c:pt>
                <c:pt idx="2134">
                  <c:v>914.37289999999996</c:v>
                </c:pt>
                <c:pt idx="2135">
                  <c:v>914.61400000000003</c:v>
                </c:pt>
                <c:pt idx="2136">
                  <c:v>914.85500000000002</c:v>
                </c:pt>
                <c:pt idx="2137">
                  <c:v>915.09609999999998</c:v>
                </c:pt>
                <c:pt idx="2138">
                  <c:v>915.33720000000005</c:v>
                </c:pt>
                <c:pt idx="2139">
                  <c:v>915.57820000000004</c:v>
                </c:pt>
                <c:pt idx="2140">
                  <c:v>915.8193</c:v>
                </c:pt>
                <c:pt idx="2141">
                  <c:v>916.06039999999996</c:v>
                </c:pt>
                <c:pt idx="2142">
                  <c:v>916.30150000000003</c:v>
                </c:pt>
                <c:pt idx="2143">
                  <c:v>916.54250000000002</c:v>
                </c:pt>
                <c:pt idx="2144">
                  <c:v>916.78359999999998</c:v>
                </c:pt>
                <c:pt idx="2145">
                  <c:v>917.02470000000005</c:v>
                </c:pt>
                <c:pt idx="2146">
                  <c:v>917.26570000000004</c:v>
                </c:pt>
                <c:pt idx="2147">
                  <c:v>917.5068</c:v>
                </c:pt>
                <c:pt idx="2148">
                  <c:v>917.74789999999996</c:v>
                </c:pt>
                <c:pt idx="2149">
                  <c:v>917.98900000000003</c:v>
                </c:pt>
                <c:pt idx="2150">
                  <c:v>918.23</c:v>
                </c:pt>
                <c:pt idx="2151">
                  <c:v>918.47109999999998</c:v>
                </c:pt>
                <c:pt idx="2152">
                  <c:v>918.71220000000005</c:v>
                </c:pt>
                <c:pt idx="2153">
                  <c:v>918.95320000000004</c:v>
                </c:pt>
                <c:pt idx="2154">
                  <c:v>919.1943</c:v>
                </c:pt>
                <c:pt idx="2155">
                  <c:v>919.43539999999996</c:v>
                </c:pt>
                <c:pt idx="2156">
                  <c:v>919.67650000000003</c:v>
                </c:pt>
                <c:pt idx="2157">
                  <c:v>919.91750000000002</c:v>
                </c:pt>
                <c:pt idx="2158">
                  <c:v>920.15859999999998</c:v>
                </c:pt>
                <c:pt idx="2159">
                  <c:v>920.39970000000005</c:v>
                </c:pt>
                <c:pt idx="2160">
                  <c:v>920.64070000000004</c:v>
                </c:pt>
                <c:pt idx="2161">
                  <c:v>920.8818</c:v>
                </c:pt>
                <c:pt idx="2162">
                  <c:v>921.12289999999996</c:v>
                </c:pt>
                <c:pt idx="2163">
                  <c:v>921.36389999999994</c:v>
                </c:pt>
                <c:pt idx="2164">
                  <c:v>921.60500000000002</c:v>
                </c:pt>
                <c:pt idx="2165">
                  <c:v>921.84609999999998</c:v>
                </c:pt>
                <c:pt idx="2166">
                  <c:v>922.08709999999996</c:v>
                </c:pt>
                <c:pt idx="2167">
                  <c:v>922.32820000000004</c:v>
                </c:pt>
                <c:pt idx="2168">
                  <c:v>922.5693</c:v>
                </c:pt>
                <c:pt idx="2169">
                  <c:v>922.81029999999998</c:v>
                </c:pt>
                <c:pt idx="2170">
                  <c:v>923.05139999999994</c:v>
                </c:pt>
                <c:pt idx="2171">
                  <c:v>923.29250000000002</c:v>
                </c:pt>
                <c:pt idx="2172">
                  <c:v>923.5335</c:v>
                </c:pt>
                <c:pt idx="2173">
                  <c:v>923.77459999999996</c:v>
                </c:pt>
                <c:pt idx="2174">
                  <c:v>924.01570000000004</c:v>
                </c:pt>
                <c:pt idx="2175">
                  <c:v>924.25670000000002</c:v>
                </c:pt>
                <c:pt idx="2176">
                  <c:v>924.49779999999998</c:v>
                </c:pt>
                <c:pt idx="2177">
                  <c:v>924.73889999999994</c:v>
                </c:pt>
                <c:pt idx="2178">
                  <c:v>924.97990000000004</c:v>
                </c:pt>
                <c:pt idx="2179">
                  <c:v>925.221</c:v>
                </c:pt>
                <c:pt idx="2180">
                  <c:v>925.46209999999996</c:v>
                </c:pt>
                <c:pt idx="2181">
                  <c:v>925.70309999999995</c:v>
                </c:pt>
                <c:pt idx="2182">
                  <c:v>925.94420000000002</c:v>
                </c:pt>
                <c:pt idx="2183">
                  <c:v>926.18529999999998</c:v>
                </c:pt>
                <c:pt idx="2184">
                  <c:v>926.42629999999997</c:v>
                </c:pt>
                <c:pt idx="2185">
                  <c:v>926.66740000000004</c:v>
                </c:pt>
                <c:pt idx="2186">
                  <c:v>926.9085</c:v>
                </c:pt>
                <c:pt idx="2187">
                  <c:v>927.14949999999999</c:v>
                </c:pt>
                <c:pt idx="2188">
                  <c:v>927.39059999999995</c:v>
                </c:pt>
                <c:pt idx="2189">
                  <c:v>927.63170000000002</c:v>
                </c:pt>
                <c:pt idx="2190">
                  <c:v>927.87270000000001</c:v>
                </c:pt>
                <c:pt idx="2191">
                  <c:v>928.11379999999997</c:v>
                </c:pt>
                <c:pt idx="2192">
                  <c:v>928.35490000000004</c:v>
                </c:pt>
                <c:pt idx="2193">
                  <c:v>928.59590000000003</c:v>
                </c:pt>
                <c:pt idx="2194">
                  <c:v>928.83699999999999</c:v>
                </c:pt>
                <c:pt idx="2195">
                  <c:v>929.07809999999995</c:v>
                </c:pt>
                <c:pt idx="2196">
                  <c:v>929.31920000000002</c:v>
                </c:pt>
                <c:pt idx="2197">
                  <c:v>929.56020000000001</c:v>
                </c:pt>
                <c:pt idx="2198">
                  <c:v>929.80129999999997</c:v>
                </c:pt>
                <c:pt idx="2199">
                  <c:v>930.04240000000004</c:v>
                </c:pt>
                <c:pt idx="2200">
                  <c:v>930.28340000000003</c:v>
                </c:pt>
                <c:pt idx="2201">
                  <c:v>930.52449999999999</c:v>
                </c:pt>
                <c:pt idx="2202">
                  <c:v>930.76559999999995</c:v>
                </c:pt>
                <c:pt idx="2203">
                  <c:v>931.00670000000002</c:v>
                </c:pt>
                <c:pt idx="2204">
                  <c:v>931.24770000000001</c:v>
                </c:pt>
                <c:pt idx="2205">
                  <c:v>931.48879999999997</c:v>
                </c:pt>
                <c:pt idx="2206">
                  <c:v>931.72990000000004</c:v>
                </c:pt>
                <c:pt idx="2207">
                  <c:v>931.97090000000003</c:v>
                </c:pt>
                <c:pt idx="2208">
                  <c:v>932.21199999999999</c:v>
                </c:pt>
                <c:pt idx="2209">
                  <c:v>932.45309999999995</c:v>
                </c:pt>
                <c:pt idx="2210">
                  <c:v>932.69420000000002</c:v>
                </c:pt>
                <c:pt idx="2211">
                  <c:v>932.93520000000001</c:v>
                </c:pt>
                <c:pt idx="2212">
                  <c:v>933.17629999999997</c:v>
                </c:pt>
                <c:pt idx="2213">
                  <c:v>933.41740000000004</c:v>
                </c:pt>
                <c:pt idx="2214">
                  <c:v>933.65840000000003</c:v>
                </c:pt>
                <c:pt idx="2215">
                  <c:v>933.89949999999999</c:v>
                </c:pt>
                <c:pt idx="2216">
                  <c:v>934.14059999999995</c:v>
                </c:pt>
                <c:pt idx="2217">
                  <c:v>934.38160000000005</c:v>
                </c:pt>
                <c:pt idx="2218">
                  <c:v>934.62270000000001</c:v>
                </c:pt>
                <c:pt idx="2219">
                  <c:v>934.86379999999997</c:v>
                </c:pt>
                <c:pt idx="2220">
                  <c:v>935.10479999999995</c:v>
                </c:pt>
                <c:pt idx="2221">
                  <c:v>935.34590000000003</c:v>
                </c:pt>
                <c:pt idx="2222">
                  <c:v>935.58699999999999</c:v>
                </c:pt>
                <c:pt idx="2223">
                  <c:v>935.82799999999997</c:v>
                </c:pt>
                <c:pt idx="2224">
                  <c:v>936.06910000000005</c:v>
                </c:pt>
                <c:pt idx="2225">
                  <c:v>936.31020000000001</c:v>
                </c:pt>
                <c:pt idx="2226">
                  <c:v>936.55119999999999</c:v>
                </c:pt>
                <c:pt idx="2227">
                  <c:v>936.79229999999995</c:v>
                </c:pt>
                <c:pt idx="2228">
                  <c:v>937.03340000000003</c:v>
                </c:pt>
                <c:pt idx="2229">
                  <c:v>937.27440000000001</c:v>
                </c:pt>
                <c:pt idx="2230">
                  <c:v>937.51549999999997</c:v>
                </c:pt>
                <c:pt idx="2231">
                  <c:v>937.75660000000005</c:v>
                </c:pt>
                <c:pt idx="2232">
                  <c:v>937.99760000000003</c:v>
                </c:pt>
                <c:pt idx="2233">
                  <c:v>938.23869999999999</c:v>
                </c:pt>
                <c:pt idx="2234">
                  <c:v>938.47979999999995</c:v>
                </c:pt>
                <c:pt idx="2235">
                  <c:v>938.72080000000005</c:v>
                </c:pt>
                <c:pt idx="2236">
                  <c:v>938.96190000000001</c:v>
                </c:pt>
                <c:pt idx="2237">
                  <c:v>939.20299999999997</c:v>
                </c:pt>
                <c:pt idx="2238">
                  <c:v>939.44399999999996</c:v>
                </c:pt>
                <c:pt idx="2239">
                  <c:v>939.68510000000003</c:v>
                </c:pt>
                <c:pt idx="2240">
                  <c:v>939.92619999999999</c:v>
                </c:pt>
                <c:pt idx="2241">
                  <c:v>940.16719999999998</c:v>
                </c:pt>
                <c:pt idx="2242">
                  <c:v>940.40830000000005</c:v>
                </c:pt>
                <c:pt idx="2243">
                  <c:v>940.64940000000001</c:v>
                </c:pt>
                <c:pt idx="2244">
                  <c:v>940.8904</c:v>
                </c:pt>
                <c:pt idx="2245">
                  <c:v>941.13149999999996</c:v>
                </c:pt>
                <c:pt idx="2246">
                  <c:v>941.37260000000003</c:v>
                </c:pt>
                <c:pt idx="2247">
                  <c:v>941.61360000000002</c:v>
                </c:pt>
                <c:pt idx="2248">
                  <c:v>941.85469999999998</c:v>
                </c:pt>
                <c:pt idx="2249">
                  <c:v>942.09580000000005</c:v>
                </c:pt>
                <c:pt idx="2250">
                  <c:v>942.33690000000001</c:v>
                </c:pt>
                <c:pt idx="2251">
                  <c:v>942.5779</c:v>
                </c:pt>
                <c:pt idx="2252">
                  <c:v>942.81899999999996</c:v>
                </c:pt>
                <c:pt idx="2253">
                  <c:v>943.06010000000003</c:v>
                </c:pt>
                <c:pt idx="2254">
                  <c:v>943.30110000000002</c:v>
                </c:pt>
                <c:pt idx="2255">
                  <c:v>943.54219999999998</c:v>
                </c:pt>
                <c:pt idx="2256">
                  <c:v>943.78330000000005</c:v>
                </c:pt>
                <c:pt idx="2257">
                  <c:v>944.02440000000001</c:v>
                </c:pt>
                <c:pt idx="2258">
                  <c:v>944.2654</c:v>
                </c:pt>
                <c:pt idx="2259">
                  <c:v>944.50649999999996</c:v>
                </c:pt>
                <c:pt idx="2260">
                  <c:v>944.74760000000003</c:v>
                </c:pt>
                <c:pt idx="2261">
                  <c:v>944.98860000000002</c:v>
                </c:pt>
                <c:pt idx="2262">
                  <c:v>945.22969999999998</c:v>
                </c:pt>
                <c:pt idx="2263">
                  <c:v>945.47080000000005</c:v>
                </c:pt>
                <c:pt idx="2264">
                  <c:v>945.71190000000001</c:v>
                </c:pt>
                <c:pt idx="2265">
                  <c:v>945.9529</c:v>
                </c:pt>
                <c:pt idx="2266">
                  <c:v>946.19399999999996</c:v>
                </c:pt>
                <c:pt idx="2267">
                  <c:v>946.43510000000003</c:v>
                </c:pt>
                <c:pt idx="2268">
                  <c:v>946.67610000000002</c:v>
                </c:pt>
                <c:pt idx="2269">
                  <c:v>946.91719999999998</c:v>
                </c:pt>
                <c:pt idx="2270">
                  <c:v>947.15830000000005</c:v>
                </c:pt>
                <c:pt idx="2271">
                  <c:v>947.39930000000004</c:v>
                </c:pt>
                <c:pt idx="2272">
                  <c:v>947.6404</c:v>
                </c:pt>
                <c:pt idx="2273">
                  <c:v>947.88149999999996</c:v>
                </c:pt>
                <c:pt idx="2274">
                  <c:v>948.12249999999995</c:v>
                </c:pt>
                <c:pt idx="2275">
                  <c:v>948.36360000000002</c:v>
                </c:pt>
                <c:pt idx="2276">
                  <c:v>948.60469999999998</c:v>
                </c:pt>
                <c:pt idx="2277">
                  <c:v>948.84569999999997</c:v>
                </c:pt>
                <c:pt idx="2278">
                  <c:v>949.08680000000004</c:v>
                </c:pt>
                <c:pt idx="2279">
                  <c:v>949.3279</c:v>
                </c:pt>
                <c:pt idx="2280">
                  <c:v>949.56889999999999</c:v>
                </c:pt>
                <c:pt idx="2281">
                  <c:v>949.81</c:v>
                </c:pt>
                <c:pt idx="2282">
                  <c:v>950.05110000000002</c:v>
                </c:pt>
                <c:pt idx="2283">
                  <c:v>950.2921</c:v>
                </c:pt>
                <c:pt idx="2284">
                  <c:v>950.53319999999997</c:v>
                </c:pt>
                <c:pt idx="2285">
                  <c:v>950.77430000000004</c:v>
                </c:pt>
                <c:pt idx="2286">
                  <c:v>951.01530000000002</c:v>
                </c:pt>
                <c:pt idx="2287">
                  <c:v>951.25639999999999</c:v>
                </c:pt>
                <c:pt idx="2288">
                  <c:v>951.49749999999995</c:v>
                </c:pt>
                <c:pt idx="2289">
                  <c:v>951.73850000000004</c:v>
                </c:pt>
                <c:pt idx="2290">
                  <c:v>951.9796</c:v>
                </c:pt>
                <c:pt idx="2291">
                  <c:v>952.22069999999997</c:v>
                </c:pt>
                <c:pt idx="2292">
                  <c:v>952.46169999999995</c:v>
                </c:pt>
                <c:pt idx="2293">
                  <c:v>952.70280000000002</c:v>
                </c:pt>
                <c:pt idx="2294">
                  <c:v>952.94389999999999</c:v>
                </c:pt>
                <c:pt idx="2295">
                  <c:v>953.18489999999997</c:v>
                </c:pt>
                <c:pt idx="2296">
                  <c:v>953.42600000000004</c:v>
                </c:pt>
                <c:pt idx="2297">
                  <c:v>953.6671</c:v>
                </c:pt>
                <c:pt idx="2298">
                  <c:v>953.90809999999999</c:v>
                </c:pt>
                <c:pt idx="2299">
                  <c:v>954.14919999999995</c:v>
                </c:pt>
                <c:pt idx="2300">
                  <c:v>954.39030000000002</c:v>
                </c:pt>
                <c:pt idx="2301">
                  <c:v>954.63130000000001</c:v>
                </c:pt>
                <c:pt idx="2302">
                  <c:v>954.87239999999997</c:v>
                </c:pt>
                <c:pt idx="2303">
                  <c:v>955.11350000000004</c:v>
                </c:pt>
                <c:pt idx="2304">
                  <c:v>955.3546</c:v>
                </c:pt>
                <c:pt idx="2305">
                  <c:v>955.59559999999999</c:v>
                </c:pt>
                <c:pt idx="2306">
                  <c:v>955.83669999999995</c:v>
                </c:pt>
                <c:pt idx="2307">
                  <c:v>956.07780000000002</c:v>
                </c:pt>
                <c:pt idx="2308">
                  <c:v>956.31880000000001</c:v>
                </c:pt>
                <c:pt idx="2309">
                  <c:v>956.55989999999997</c:v>
                </c:pt>
                <c:pt idx="2310">
                  <c:v>956.80100000000004</c:v>
                </c:pt>
                <c:pt idx="2311">
                  <c:v>957.0421</c:v>
                </c:pt>
                <c:pt idx="2312">
                  <c:v>957.28309999999999</c:v>
                </c:pt>
                <c:pt idx="2313">
                  <c:v>957.52419999999995</c:v>
                </c:pt>
                <c:pt idx="2314">
                  <c:v>957.76530000000002</c:v>
                </c:pt>
                <c:pt idx="2315">
                  <c:v>958.00630000000001</c:v>
                </c:pt>
                <c:pt idx="2316">
                  <c:v>958.24739999999997</c:v>
                </c:pt>
                <c:pt idx="2317">
                  <c:v>958.48850000000004</c:v>
                </c:pt>
                <c:pt idx="2318">
                  <c:v>958.7296</c:v>
                </c:pt>
                <c:pt idx="2319">
                  <c:v>958.97059999999999</c:v>
                </c:pt>
                <c:pt idx="2320">
                  <c:v>959.21169999999995</c:v>
                </c:pt>
                <c:pt idx="2321">
                  <c:v>959.45280000000002</c:v>
                </c:pt>
                <c:pt idx="2322">
                  <c:v>959.69380000000001</c:v>
                </c:pt>
                <c:pt idx="2323">
                  <c:v>959.93489999999997</c:v>
                </c:pt>
                <c:pt idx="2324">
                  <c:v>960.17600000000004</c:v>
                </c:pt>
                <c:pt idx="2325">
                  <c:v>960.41700000000003</c:v>
                </c:pt>
                <c:pt idx="2326">
                  <c:v>960.65809999999999</c:v>
                </c:pt>
                <c:pt idx="2327">
                  <c:v>960.89919999999995</c:v>
                </c:pt>
                <c:pt idx="2328">
                  <c:v>961.14020000000005</c:v>
                </c:pt>
                <c:pt idx="2329">
                  <c:v>961.38130000000001</c:v>
                </c:pt>
                <c:pt idx="2330">
                  <c:v>961.62239999999997</c:v>
                </c:pt>
                <c:pt idx="2331">
                  <c:v>961.86339999999996</c:v>
                </c:pt>
                <c:pt idx="2332">
                  <c:v>962.10450000000003</c:v>
                </c:pt>
                <c:pt idx="2333">
                  <c:v>962.34559999999999</c:v>
                </c:pt>
                <c:pt idx="2334">
                  <c:v>962.58659999999998</c:v>
                </c:pt>
                <c:pt idx="2335">
                  <c:v>962.82770000000005</c:v>
                </c:pt>
                <c:pt idx="2336">
                  <c:v>963.06880000000001</c:v>
                </c:pt>
                <c:pt idx="2337">
                  <c:v>963.3098</c:v>
                </c:pt>
                <c:pt idx="2338">
                  <c:v>963.55089999999996</c:v>
                </c:pt>
                <c:pt idx="2339">
                  <c:v>963.79200000000003</c:v>
                </c:pt>
                <c:pt idx="2340">
                  <c:v>964.03300000000002</c:v>
                </c:pt>
                <c:pt idx="2341">
                  <c:v>964.27409999999998</c:v>
                </c:pt>
                <c:pt idx="2342">
                  <c:v>964.51520000000005</c:v>
                </c:pt>
                <c:pt idx="2343">
                  <c:v>964.75620000000004</c:v>
                </c:pt>
                <c:pt idx="2344">
                  <c:v>964.9973</c:v>
                </c:pt>
                <c:pt idx="2345">
                  <c:v>965.23839999999996</c:v>
                </c:pt>
                <c:pt idx="2346">
                  <c:v>965.47940000000006</c:v>
                </c:pt>
                <c:pt idx="2347">
                  <c:v>965.72050000000002</c:v>
                </c:pt>
                <c:pt idx="2348">
                  <c:v>965.96159999999998</c:v>
                </c:pt>
                <c:pt idx="2349">
                  <c:v>966.20259999999996</c:v>
                </c:pt>
                <c:pt idx="2350">
                  <c:v>966.44370000000004</c:v>
                </c:pt>
                <c:pt idx="2351">
                  <c:v>966.6848</c:v>
                </c:pt>
                <c:pt idx="2352">
                  <c:v>966.92579999999998</c:v>
                </c:pt>
                <c:pt idx="2353">
                  <c:v>967.16690000000006</c:v>
                </c:pt>
                <c:pt idx="2354">
                  <c:v>967.40800000000002</c:v>
                </c:pt>
                <c:pt idx="2355">
                  <c:v>967.649</c:v>
                </c:pt>
                <c:pt idx="2356">
                  <c:v>967.89009999999996</c:v>
                </c:pt>
                <c:pt idx="2357">
                  <c:v>968.13120000000004</c:v>
                </c:pt>
                <c:pt idx="2358">
                  <c:v>968.3723</c:v>
                </c:pt>
                <c:pt idx="2359">
                  <c:v>968.61329999999998</c:v>
                </c:pt>
                <c:pt idx="2360">
                  <c:v>968.85440000000006</c:v>
                </c:pt>
                <c:pt idx="2361">
                  <c:v>969.09550000000002</c:v>
                </c:pt>
                <c:pt idx="2362">
                  <c:v>969.3365</c:v>
                </c:pt>
                <c:pt idx="2363">
                  <c:v>969.57759999999996</c:v>
                </c:pt>
                <c:pt idx="2364">
                  <c:v>969.81870000000004</c:v>
                </c:pt>
                <c:pt idx="2365">
                  <c:v>970.0598</c:v>
                </c:pt>
                <c:pt idx="2366">
                  <c:v>970.30079999999998</c:v>
                </c:pt>
                <c:pt idx="2367">
                  <c:v>970.54190000000006</c:v>
                </c:pt>
                <c:pt idx="2368">
                  <c:v>970.78300000000002</c:v>
                </c:pt>
                <c:pt idx="2369">
                  <c:v>971.024</c:v>
                </c:pt>
                <c:pt idx="2370">
                  <c:v>971.26509999999996</c:v>
                </c:pt>
                <c:pt idx="2371">
                  <c:v>971.50620000000004</c:v>
                </c:pt>
                <c:pt idx="2372">
                  <c:v>971.7473</c:v>
                </c:pt>
                <c:pt idx="2373">
                  <c:v>971.98829999999998</c:v>
                </c:pt>
                <c:pt idx="2374">
                  <c:v>972.22940000000006</c:v>
                </c:pt>
                <c:pt idx="2375">
                  <c:v>972.47050000000002</c:v>
                </c:pt>
                <c:pt idx="2376">
                  <c:v>972.7115</c:v>
                </c:pt>
                <c:pt idx="2377">
                  <c:v>972.95259999999996</c:v>
                </c:pt>
                <c:pt idx="2378">
                  <c:v>973.19370000000004</c:v>
                </c:pt>
                <c:pt idx="2379">
                  <c:v>973.43470000000002</c:v>
                </c:pt>
                <c:pt idx="2380">
                  <c:v>973.67579999999998</c:v>
                </c:pt>
                <c:pt idx="2381">
                  <c:v>973.91690000000006</c:v>
                </c:pt>
                <c:pt idx="2382">
                  <c:v>974.15790000000004</c:v>
                </c:pt>
                <c:pt idx="2383">
                  <c:v>974.399</c:v>
                </c:pt>
                <c:pt idx="2384">
                  <c:v>974.64009999999996</c:v>
                </c:pt>
                <c:pt idx="2385">
                  <c:v>974.88109999999995</c:v>
                </c:pt>
                <c:pt idx="2386">
                  <c:v>975.12220000000002</c:v>
                </c:pt>
                <c:pt idx="2387">
                  <c:v>975.36329999999998</c:v>
                </c:pt>
                <c:pt idx="2388">
                  <c:v>975.60429999999997</c:v>
                </c:pt>
                <c:pt idx="2389">
                  <c:v>975.84540000000004</c:v>
                </c:pt>
                <c:pt idx="2390">
                  <c:v>976.0865</c:v>
                </c:pt>
                <c:pt idx="2391">
                  <c:v>976.32749999999999</c:v>
                </c:pt>
                <c:pt idx="2392">
                  <c:v>976.56859999999995</c:v>
                </c:pt>
                <c:pt idx="2393">
                  <c:v>976.80970000000002</c:v>
                </c:pt>
                <c:pt idx="2394">
                  <c:v>977.05070000000001</c:v>
                </c:pt>
                <c:pt idx="2395">
                  <c:v>977.29179999999997</c:v>
                </c:pt>
                <c:pt idx="2396">
                  <c:v>977.53290000000004</c:v>
                </c:pt>
                <c:pt idx="2397">
                  <c:v>977.77390000000003</c:v>
                </c:pt>
                <c:pt idx="2398">
                  <c:v>978.01499999999999</c:v>
                </c:pt>
                <c:pt idx="2399">
                  <c:v>978.25609999999995</c:v>
                </c:pt>
                <c:pt idx="2400">
                  <c:v>978.49710000000005</c:v>
                </c:pt>
                <c:pt idx="2401">
                  <c:v>978.73820000000001</c:v>
                </c:pt>
                <c:pt idx="2402">
                  <c:v>978.97929999999997</c:v>
                </c:pt>
                <c:pt idx="2403">
                  <c:v>979.22029999999995</c:v>
                </c:pt>
                <c:pt idx="2404">
                  <c:v>979.46140000000003</c:v>
                </c:pt>
                <c:pt idx="2405">
                  <c:v>979.70249999999999</c:v>
                </c:pt>
                <c:pt idx="2406">
                  <c:v>979.94349999999997</c:v>
                </c:pt>
                <c:pt idx="2407">
                  <c:v>980.18460000000005</c:v>
                </c:pt>
                <c:pt idx="2408">
                  <c:v>980.42570000000001</c:v>
                </c:pt>
                <c:pt idx="2409">
                  <c:v>980.66669999999999</c:v>
                </c:pt>
                <c:pt idx="2410">
                  <c:v>980.90779999999995</c:v>
                </c:pt>
                <c:pt idx="2411">
                  <c:v>981.14890000000003</c:v>
                </c:pt>
                <c:pt idx="2412">
                  <c:v>981.39</c:v>
                </c:pt>
                <c:pt idx="2413">
                  <c:v>981.63099999999997</c:v>
                </c:pt>
                <c:pt idx="2414">
                  <c:v>981.87210000000005</c:v>
                </c:pt>
                <c:pt idx="2415">
                  <c:v>982.11320000000001</c:v>
                </c:pt>
                <c:pt idx="2416">
                  <c:v>982.35419999999999</c:v>
                </c:pt>
                <c:pt idx="2417">
                  <c:v>982.59529999999995</c:v>
                </c:pt>
                <c:pt idx="2418">
                  <c:v>982.83640000000003</c:v>
                </c:pt>
                <c:pt idx="2419">
                  <c:v>983.07749999999999</c:v>
                </c:pt>
                <c:pt idx="2420">
                  <c:v>983.31849999999997</c:v>
                </c:pt>
                <c:pt idx="2421">
                  <c:v>983.55960000000005</c:v>
                </c:pt>
                <c:pt idx="2422">
                  <c:v>983.80070000000001</c:v>
                </c:pt>
                <c:pt idx="2423">
                  <c:v>984.04169999999999</c:v>
                </c:pt>
                <c:pt idx="2424">
                  <c:v>984.28279999999995</c:v>
                </c:pt>
                <c:pt idx="2425">
                  <c:v>984.52390000000003</c:v>
                </c:pt>
                <c:pt idx="2426">
                  <c:v>984.76499999999999</c:v>
                </c:pt>
                <c:pt idx="2427">
                  <c:v>985.00599999999997</c:v>
                </c:pt>
                <c:pt idx="2428">
                  <c:v>985.24710000000005</c:v>
                </c:pt>
                <c:pt idx="2429">
                  <c:v>985.48820000000001</c:v>
                </c:pt>
                <c:pt idx="2430">
                  <c:v>985.72919999999999</c:v>
                </c:pt>
                <c:pt idx="2431">
                  <c:v>985.97029999999995</c:v>
                </c:pt>
                <c:pt idx="2432">
                  <c:v>986.21140000000003</c:v>
                </c:pt>
                <c:pt idx="2433">
                  <c:v>986.45240000000001</c:v>
                </c:pt>
                <c:pt idx="2434">
                  <c:v>986.69349999999997</c:v>
                </c:pt>
                <c:pt idx="2435">
                  <c:v>986.93460000000005</c:v>
                </c:pt>
                <c:pt idx="2436">
                  <c:v>987.17560000000003</c:v>
                </c:pt>
                <c:pt idx="2437">
                  <c:v>987.41669999999999</c:v>
                </c:pt>
                <c:pt idx="2438">
                  <c:v>987.65779999999995</c:v>
                </c:pt>
                <c:pt idx="2439">
                  <c:v>987.89880000000005</c:v>
                </c:pt>
                <c:pt idx="2440">
                  <c:v>988.13990000000001</c:v>
                </c:pt>
                <c:pt idx="2441">
                  <c:v>988.38099999999997</c:v>
                </c:pt>
                <c:pt idx="2442">
                  <c:v>988.62199999999996</c:v>
                </c:pt>
                <c:pt idx="2443">
                  <c:v>988.86310000000003</c:v>
                </c:pt>
                <c:pt idx="2444">
                  <c:v>989.10419999999999</c:v>
                </c:pt>
                <c:pt idx="2445">
                  <c:v>989.34519999999998</c:v>
                </c:pt>
                <c:pt idx="2446">
                  <c:v>989.58630000000005</c:v>
                </c:pt>
                <c:pt idx="2447">
                  <c:v>989.82740000000001</c:v>
                </c:pt>
                <c:pt idx="2448">
                  <c:v>990.0684</c:v>
                </c:pt>
                <c:pt idx="2449">
                  <c:v>990.30949999999996</c:v>
                </c:pt>
                <c:pt idx="2450">
                  <c:v>990.55060000000003</c:v>
                </c:pt>
                <c:pt idx="2451">
                  <c:v>990.79160000000002</c:v>
                </c:pt>
                <c:pt idx="2452">
                  <c:v>991.03269999999998</c:v>
                </c:pt>
                <c:pt idx="2453">
                  <c:v>991.27380000000005</c:v>
                </c:pt>
                <c:pt idx="2454">
                  <c:v>991.51480000000004</c:v>
                </c:pt>
                <c:pt idx="2455">
                  <c:v>991.7559</c:v>
                </c:pt>
                <c:pt idx="2456">
                  <c:v>991.99699999999996</c:v>
                </c:pt>
                <c:pt idx="2457">
                  <c:v>992.23800000000006</c:v>
                </c:pt>
                <c:pt idx="2458">
                  <c:v>992.47910000000002</c:v>
                </c:pt>
                <c:pt idx="2459">
                  <c:v>992.72019999999998</c:v>
                </c:pt>
                <c:pt idx="2460">
                  <c:v>992.96119999999996</c:v>
                </c:pt>
                <c:pt idx="2461">
                  <c:v>993.20230000000004</c:v>
                </c:pt>
                <c:pt idx="2462">
                  <c:v>993.4434</c:v>
                </c:pt>
                <c:pt idx="2463">
                  <c:v>993.68439999999998</c:v>
                </c:pt>
                <c:pt idx="2464">
                  <c:v>993.92550000000006</c:v>
                </c:pt>
                <c:pt idx="2465">
                  <c:v>994.16660000000002</c:v>
                </c:pt>
                <c:pt idx="2466">
                  <c:v>994.40769999999998</c:v>
                </c:pt>
                <c:pt idx="2467">
                  <c:v>994.64869999999996</c:v>
                </c:pt>
                <c:pt idx="2468">
                  <c:v>994.88980000000004</c:v>
                </c:pt>
                <c:pt idx="2469">
                  <c:v>995.1309</c:v>
                </c:pt>
                <c:pt idx="2470">
                  <c:v>995.37189999999998</c:v>
                </c:pt>
                <c:pt idx="2471">
                  <c:v>995.61300000000006</c:v>
                </c:pt>
                <c:pt idx="2472">
                  <c:v>995.85410000000002</c:v>
                </c:pt>
                <c:pt idx="2473">
                  <c:v>996.09519999999998</c:v>
                </c:pt>
                <c:pt idx="2474">
                  <c:v>996.33619999999996</c:v>
                </c:pt>
                <c:pt idx="2475">
                  <c:v>996.57730000000004</c:v>
                </c:pt>
                <c:pt idx="2476">
                  <c:v>996.8184</c:v>
                </c:pt>
                <c:pt idx="2477">
                  <c:v>997.05939999999998</c:v>
                </c:pt>
                <c:pt idx="2478">
                  <c:v>997.30050000000006</c:v>
                </c:pt>
                <c:pt idx="2479">
                  <c:v>997.54160000000002</c:v>
                </c:pt>
                <c:pt idx="2480">
                  <c:v>997.78269999999998</c:v>
                </c:pt>
                <c:pt idx="2481">
                  <c:v>998.02369999999996</c:v>
                </c:pt>
                <c:pt idx="2482">
                  <c:v>998.26480000000004</c:v>
                </c:pt>
                <c:pt idx="2483">
                  <c:v>998.5059</c:v>
                </c:pt>
                <c:pt idx="2484">
                  <c:v>998.74689999999998</c:v>
                </c:pt>
                <c:pt idx="2485">
                  <c:v>998.98800000000006</c:v>
                </c:pt>
                <c:pt idx="2486">
                  <c:v>999.22910000000002</c:v>
                </c:pt>
                <c:pt idx="2487">
                  <c:v>999.4701</c:v>
                </c:pt>
                <c:pt idx="2488">
                  <c:v>999.71119999999996</c:v>
                </c:pt>
                <c:pt idx="2489">
                  <c:v>999.95230000000004</c:v>
                </c:pt>
                <c:pt idx="2490">
                  <c:v>1000.193</c:v>
                </c:pt>
                <c:pt idx="2491">
                  <c:v>1000.434</c:v>
                </c:pt>
                <c:pt idx="2492">
                  <c:v>1000.675</c:v>
                </c:pt>
                <c:pt idx="2493">
                  <c:v>1000.917</c:v>
                </c:pt>
                <c:pt idx="2494">
                  <c:v>1001.158</c:v>
                </c:pt>
                <c:pt idx="2495">
                  <c:v>1001.399</c:v>
                </c:pt>
                <c:pt idx="2496">
                  <c:v>1001.64</c:v>
                </c:pt>
                <c:pt idx="2497">
                  <c:v>1001.881</c:v>
                </c:pt>
                <c:pt idx="2498">
                  <c:v>1002.122</c:v>
                </c:pt>
                <c:pt idx="2499">
                  <c:v>1002.3630000000001</c:v>
                </c:pt>
                <c:pt idx="2500">
                  <c:v>1002.604</c:v>
                </c:pt>
                <c:pt idx="2501">
                  <c:v>1002.845</c:v>
                </c:pt>
                <c:pt idx="2502">
                  <c:v>1003.086</c:v>
                </c:pt>
                <c:pt idx="2503">
                  <c:v>1003.327</c:v>
                </c:pt>
                <c:pt idx="2504">
                  <c:v>1003.568</c:v>
                </c:pt>
                <c:pt idx="2505">
                  <c:v>1003.809</c:v>
                </c:pt>
                <c:pt idx="2506">
                  <c:v>1004.05</c:v>
                </c:pt>
                <c:pt idx="2507">
                  <c:v>1004.292</c:v>
                </c:pt>
                <c:pt idx="2508">
                  <c:v>1004.533</c:v>
                </c:pt>
                <c:pt idx="2509">
                  <c:v>1004.774</c:v>
                </c:pt>
                <c:pt idx="2510">
                  <c:v>1005.015</c:v>
                </c:pt>
                <c:pt idx="2511">
                  <c:v>1005.256</c:v>
                </c:pt>
                <c:pt idx="2512">
                  <c:v>1005.497</c:v>
                </c:pt>
                <c:pt idx="2513">
                  <c:v>1005.7380000000001</c:v>
                </c:pt>
                <c:pt idx="2514">
                  <c:v>1005.979</c:v>
                </c:pt>
                <c:pt idx="2515">
                  <c:v>1006.22</c:v>
                </c:pt>
                <c:pt idx="2516">
                  <c:v>1006.461</c:v>
                </c:pt>
                <c:pt idx="2517">
                  <c:v>1006.702</c:v>
                </c:pt>
                <c:pt idx="2518">
                  <c:v>1006.943</c:v>
                </c:pt>
                <c:pt idx="2519">
                  <c:v>1007.184</c:v>
                </c:pt>
                <c:pt idx="2520">
                  <c:v>1007.425</c:v>
                </c:pt>
                <c:pt idx="2521">
                  <c:v>1007.6660000000001</c:v>
                </c:pt>
                <c:pt idx="2522">
                  <c:v>1007.908</c:v>
                </c:pt>
                <c:pt idx="2523">
                  <c:v>1008.149</c:v>
                </c:pt>
                <c:pt idx="2524">
                  <c:v>1008.39</c:v>
                </c:pt>
                <c:pt idx="2525">
                  <c:v>1008.631</c:v>
                </c:pt>
                <c:pt idx="2526">
                  <c:v>1008.872</c:v>
                </c:pt>
                <c:pt idx="2527">
                  <c:v>1009.1130000000001</c:v>
                </c:pt>
                <c:pt idx="2528">
                  <c:v>1009.354</c:v>
                </c:pt>
                <c:pt idx="2529">
                  <c:v>1009.595</c:v>
                </c:pt>
                <c:pt idx="2530">
                  <c:v>1009.836</c:v>
                </c:pt>
                <c:pt idx="2531">
                  <c:v>1010.077</c:v>
                </c:pt>
                <c:pt idx="2532">
                  <c:v>1010.318</c:v>
                </c:pt>
                <c:pt idx="2533">
                  <c:v>1010.559</c:v>
                </c:pt>
                <c:pt idx="2534">
                  <c:v>1010.8</c:v>
                </c:pt>
                <c:pt idx="2535">
                  <c:v>1011.0410000000001</c:v>
                </c:pt>
                <c:pt idx="2536">
                  <c:v>1011.282</c:v>
                </c:pt>
                <c:pt idx="2537">
                  <c:v>1011.524</c:v>
                </c:pt>
                <c:pt idx="2538">
                  <c:v>1011.765</c:v>
                </c:pt>
                <c:pt idx="2539">
                  <c:v>1012.006</c:v>
                </c:pt>
                <c:pt idx="2540">
                  <c:v>1012.247</c:v>
                </c:pt>
                <c:pt idx="2541">
                  <c:v>1012.4880000000001</c:v>
                </c:pt>
                <c:pt idx="2542">
                  <c:v>1012.729</c:v>
                </c:pt>
                <c:pt idx="2543">
                  <c:v>1012.97</c:v>
                </c:pt>
                <c:pt idx="2544">
                  <c:v>1013.211</c:v>
                </c:pt>
                <c:pt idx="2545">
                  <c:v>1013.452</c:v>
                </c:pt>
                <c:pt idx="2546">
                  <c:v>1013.693</c:v>
                </c:pt>
                <c:pt idx="2547">
                  <c:v>1013.934</c:v>
                </c:pt>
                <c:pt idx="2548">
                  <c:v>1014.175</c:v>
                </c:pt>
                <c:pt idx="2549">
                  <c:v>1014.4160000000001</c:v>
                </c:pt>
                <c:pt idx="2550">
                  <c:v>1014.657</c:v>
                </c:pt>
                <c:pt idx="2551">
                  <c:v>1014.898</c:v>
                </c:pt>
                <c:pt idx="2552">
                  <c:v>1015.14</c:v>
                </c:pt>
                <c:pt idx="2553">
                  <c:v>1015.381</c:v>
                </c:pt>
                <c:pt idx="2554">
                  <c:v>1015.622</c:v>
                </c:pt>
                <c:pt idx="2555">
                  <c:v>1015.8630000000001</c:v>
                </c:pt>
                <c:pt idx="2556">
                  <c:v>1016.104</c:v>
                </c:pt>
                <c:pt idx="2557">
                  <c:v>1016.345</c:v>
                </c:pt>
                <c:pt idx="2558">
                  <c:v>1016.586</c:v>
                </c:pt>
                <c:pt idx="2559">
                  <c:v>1016.827</c:v>
                </c:pt>
                <c:pt idx="2560">
                  <c:v>1017.068</c:v>
                </c:pt>
                <c:pt idx="2561">
                  <c:v>1017.309</c:v>
                </c:pt>
                <c:pt idx="2562">
                  <c:v>1017.55</c:v>
                </c:pt>
                <c:pt idx="2563">
                  <c:v>1017.7910000000001</c:v>
                </c:pt>
                <c:pt idx="2564">
                  <c:v>1018.032</c:v>
                </c:pt>
                <c:pt idx="2565">
                  <c:v>1018.273</c:v>
                </c:pt>
                <c:pt idx="2566">
                  <c:v>1018.515</c:v>
                </c:pt>
                <c:pt idx="2567">
                  <c:v>1018.756</c:v>
                </c:pt>
                <c:pt idx="2568">
                  <c:v>1018.997</c:v>
                </c:pt>
                <c:pt idx="2569">
                  <c:v>1019.2380000000001</c:v>
                </c:pt>
                <c:pt idx="2570">
                  <c:v>1019.479</c:v>
                </c:pt>
                <c:pt idx="2571">
                  <c:v>1019.72</c:v>
                </c:pt>
                <c:pt idx="2572">
                  <c:v>1019.961</c:v>
                </c:pt>
                <c:pt idx="2573">
                  <c:v>1020.202</c:v>
                </c:pt>
                <c:pt idx="2574">
                  <c:v>1020.443</c:v>
                </c:pt>
                <c:pt idx="2575">
                  <c:v>1020.684</c:v>
                </c:pt>
                <c:pt idx="2576">
                  <c:v>1020.925</c:v>
                </c:pt>
                <c:pt idx="2577">
                  <c:v>1021.1660000000001</c:v>
                </c:pt>
                <c:pt idx="2578">
                  <c:v>1021.407</c:v>
                </c:pt>
                <c:pt idx="2579">
                  <c:v>1021.648</c:v>
                </c:pt>
                <c:pt idx="2580">
                  <c:v>1021.889</c:v>
                </c:pt>
                <c:pt idx="2581">
                  <c:v>1022.131</c:v>
                </c:pt>
                <c:pt idx="2582">
                  <c:v>1022.372</c:v>
                </c:pt>
                <c:pt idx="2583">
                  <c:v>1022.6130000000001</c:v>
                </c:pt>
                <c:pt idx="2584">
                  <c:v>1022.854</c:v>
                </c:pt>
                <c:pt idx="2585">
                  <c:v>1023.095</c:v>
                </c:pt>
                <c:pt idx="2586">
                  <c:v>1023.336</c:v>
                </c:pt>
                <c:pt idx="2587">
                  <c:v>1023.577</c:v>
                </c:pt>
                <c:pt idx="2588">
                  <c:v>1023.818</c:v>
                </c:pt>
                <c:pt idx="2589">
                  <c:v>1024.059</c:v>
                </c:pt>
                <c:pt idx="2590">
                  <c:v>1024.3</c:v>
                </c:pt>
                <c:pt idx="2591">
                  <c:v>1024.5409999999999</c:v>
                </c:pt>
                <c:pt idx="2592">
                  <c:v>1024.7819999999999</c:v>
                </c:pt>
                <c:pt idx="2593">
                  <c:v>1025.0229999999999</c:v>
                </c:pt>
                <c:pt idx="2594">
                  <c:v>1025.2639999999999</c:v>
                </c:pt>
                <c:pt idx="2595">
                  <c:v>1025.5050000000001</c:v>
                </c:pt>
                <c:pt idx="2596">
                  <c:v>1025.7470000000001</c:v>
                </c:pt>
                <c:pt idx="2597">
                  <c:v>1025.9880000000001</c:v>
                </c:pt>
                <c:pt idx="2598">
                  <c:v>1026.229</c:v>
                </c:pt>
                <c:pt idx="2599">
                  <c:v>1026.47</c:v>
                </c:pt>
                <c:pt idx="2600">
                  <c:v>1026.711</c:v>
                </c:pt>
                <c:pt idx="2601">
                  <c:v>1026.952</c:v>
                </c:pt>
                <c:pt idx="2602">
                  <c:v>1027.193</c:v>
                </c:pt>
                <c:pt idx="2603">
                  <c:v>1027.434</c:v>
                </c:pt>
                <c:pt idx="2604">
                  <c:v>1027.675</c:v>
                </c:pt>
                <c:pt idx="2605">
                  <c:v>1027.9159999999999</c:v>
                </c:pt>
                <c:pt idx="2606">
                  <c:v>1028.1569999999999</c:v>
                </c:pt>
                <c:pt idx="2607">
                  <c:v>1028.3979999999999</c:v>
                </c:pt>
                <c:pt idx="2608">
                  <c:v>1028.6389999999999</c:v>
                </c:pt>
                <c:pt idx="2609">
                  <c:v>1028.8800000000001</c:v>
                </c:pt>
                <c:pt idx="2610">
                  <c:v>1029.1220000000001</c:v>
                </c:pt>
                <c:pt idx="2611">
                  <c:v>1029.3630000000001</c:v>
                </c:pt>
                <c:pt idx="2612">
                  <c:v>1029.604</c:v>
                </c:pt>
                <c:pt idx="2613">
                  <c:v>1029.845</c:v>
                </c:pt>
                <c:pt idx="2614">
                  <c:v>1030.086</c:v>
                </c:pt>
                <c:pt idx="2615">
                  <c:v>1030.327</c:v>
                </c:pt>
                <c:pt idx="2616">
                  <c:v>1030.568</c:v>
                </c:pt>
                <c:pt idx="2617">
                  <c:v>1030.809</c:v>
                </c:pt>
                <c:pt idx="2618">
                  <c:v>1031.05</c:v>
                </c:pt>
                <c:pt idx="2619">
                  <c:v>1031.2909999999999</c:v>
                </c:pt>
                <c:pt idx="2620">
                  <c:v>1031.5319999999999</c:v>
                </c:pt>
                <c:pt idx="2621">
                  <c:v>1031.7729999999999</c:v>
                </c:pt>
                <c:pt idx="2622">
                  <c:v>1032.0139999999999</c:v>
                </c:pt>
                <c:pt idx="2623">
                  <c:v>1032.2550000000001</c:v>
                </c:pt>
                <c:pt idx="2624">
                  <c:v>1032.4960000000001</c:v>
                </c:pt>
                <c:pt idx="2625">
                  <c:v>1032.7380000000001</c:v>
                </c:pt>
                <c:pt idx="2626">
                  <c:v>1032.979</c:v>
                </c:pt>
                <c:pt idx="2627">
                  <c:v>1033.22</c:v>
                </c:pt>
                <c:pt idx="2628">
                  <c:v>1033.461</c:v>
                </c:pt>
                <c:pt idx="2629">
                  <c:v>1033.702</c:v>
                </c:pt>
                <c:pt idx="2630">
                  <c:v>1033.943</c:v>
                </c:pt>
                <c:pt idx="2631">
                  <c:v>1034.184</c:v>
                </c:pt>
                <c:pt idx="2632">
                  <c:v>1034.425</c:v>
                </c:pt>
                <c:pt idx="2633">
                  <c:v>1034.6659999999999</c:v>
                </c:pt>
                <c:pt idx="2634">
                  <c:v>1034.9069999999999</c:v>
                </c:pt>
                <c:pt idx="2635">
                  <c:v>1035.1479999999999</c:v>
                </c:pt>
                <c:pt idx="2636">
                  <c:v>1035.3889999999999</c:v>
                </c:pt>
                <c:pt idx="2637">
                  <c:v>1035.6300000000001</c:v>
                </c:pt>
                <c:pt idx="2638">
                  <c:v>1035.8710000000001</c:v>
                </c:pt>
                <c:pt idx="2639">
                  <c:v>1036.1130000000001</c:v>
                </c:pt>
                <c:pt idx="2640">
                  <c:v>1036.354</c:v>
                </c:pt>
                <c:pt idx="2641">
                  <c:v>1036.595</c:v>
                </c:pt>
                <c:pt idx="2642">
                  <c:v>1036.836</c:v>
                </c:pt>
                <c:pt idx="2643">
                  <c:v>1037.077</c:v>
                </c:pt>
                <c:pt idx="2644">
                  <c:v>1037.318</c:v>
                </c:pt>
                <c:pt idx="2645">
                  <c:v>1037.559</c:v>
                </c:pt>
                <c:pt idx="2646">
                  <c:v>1037.8</c:v>
                </c:pt>
                <c:pt idx="2647">
                  <c:v>1038.0409999999999</c:v>
                </c:pt>
                <c:pt idx="2648">
                  <c:v>1038.2819999999999</c:v>
                </c:pt>
                <c:pt idx="2649">
                  <c:v>1038.5229999999999</c:v>
                </c:pt>
                <c:pt idx="2650">
                  <c:v>1038.7639999999999</c:v>
                </c:pt>
                <c:pt idx="2651">
                  <c:v>1039.0050000000001</c:v>
                </c:pt>
                <c:pt idx="2652">
                  <c:v>1039.2460000000001</c:v>
                </c:pt>
                <c:pt idx="2653">
                  <c:v>1039.4870000000001</c:v>
                </c:pt>
                <c:pt idx="2654">
                  <c:v>1039.729</c:v>
                </c:pt>
                <c:pt idx="2655">
                  <c:v>1039.97</c:v>
                </c:pt>
                <c:pt idx="2656">
                  <c:v>1040.211</c:v>
                </c:pt>
                <c:pt idx="2657">
                  <c:v>1040.452</c:v>
                </c:pt>
                <c:pt idx="2658">
                  <c:v>1040.693</c:v>
                </c:pt>
                <c:pt idx="2659">
                  <c:v>1040.934</c:v>
                </c:pt>
                <c:pt idx="2660">
                  <c:v>1041.175</c:v>
                </c:pt>
                <c:pt idx="2661">
                  <c:v>1041.4159999999999</c:v>
                </c:pt>
                <c:pt idx="2662">
                  <c:v>1041.6569999999999</c:v>
                </c:pt>
                <c:pt idx="2663">
                  <c:v>1041.8979999999999</c:v>
                </c:pt>
                <c:pt idx="2664">
                  <c:v>1042.1389999999999</c:v>
                </c:pt>
                <c:pt idx="2665">
                  <c:v>1042.3800000000001</c:v>
                </c:pt>
                <c:pt idx="2666">
                  <c:v>1042.6210000000001</c:v>
                </c:pt>
                <c:pt idx="2667">
                  <c:v>1042.8620000000001</c:v>
                </c:pt>
                <c:pt idx="2668">
                  <c:v>1043.104</c:v>
                </c:pt>
                <c:pt idx="2669">
                  <c:v>1043.345</c:v>
                </c:pt>
                <c:pt idx="2670">
                  <c:v>1043.586</c:v>
                </c:pt>
                <c:pt idx="2671">
                  <c:v>1043.827</c:v>
                </c:pt>
                <c:pt idx="2672">
                  <c:v>1044.068</c:v>
                </c:pt>
                <c:pt idx="2673">
                  <c:v>1044.309</c:v>
                </c:pt>
                <c:pt idx="2674">
                  <c:v>1044.55</c:v>
                </c:pt>
                <c:pt idx="2675">
                  <c:v>1044.7909999999999</c:v>
                </c:pt>
                <c:pt idx="2676">
                  <c:v>1045.0319999999999</c:v>
                </c:pt>
                <c:pt idx="2677">
                  <c:v>1045.2729999999999</c:v>
                </c:pt>
                <c:pt idx="2678">
                  <c:v>1045.5139999999999</c:v>
                </c:pt>
                <c:pt idx="2679">
                  <c:v>1045.7550000000001</c:v>
                </c:pt>
                <c:pt idx="2680">
                  <c:v>1045.9960000000001</c:v>
                </c:pt>
                <c:pt idx="2681">
                  <c:v>1046.2370000000001</c:v>
                </c:pt>
                <c:pt idx="2682">
                  <c:v>1046.479</c:v>
                </c:pt>
                <c:pt idx="2683">
                  <c:v>1046.7190000000001</c:v>
                </c:pt>
                <c:pt idx="2684">
                  <c:v>1046.961</c:v>
                </c:pt>
                <c:pt idx="2685">
                  <c:v>1047.202</c:v>
                </c:pt>
                <c:pt idx="2686">
                  <c:v>1047.443</c:v>
                </c:pt>
                <c:pt idx="2687">
                  <c:v>1047.684</c:v>
                </c:pt>
                <c:pt idx="2688">
                  <c:v>1047.925</c:v>
                </c:pt>
                <c:pt idx="2689">
                  <c:v>1048.1659999999999</c:v>
                </c:pt>
                <c:pt idx="2690">
                  <c:v>1048.4069999999999</c:v>
                </c:pt>
                <c:pt idx="2691">
                  <c:v>1048.6479999999999</c:v>
                </c:pt>
                <c:pt idx="2692">
                  <c:v>1048.8889999999999</c:v>
                </c:pt>
                <c:pt idx="2693">
                  <c:v>1049.1300000000001</c:v>
                </c:pt>
                <c:pt idx="2694">
                  <c:v>1049.3710000000001</c:v>
                </c:pt>
                <c:pt idx="2695">
                  <c:v>1049.6120000000001</c:v>
                </c:pt>
                <c:pt idx="2696">
                  <c:v>1049.8530000000001</c:v>
                </c:pt>
                <c:pt idx="2697">
                  <c:v>1050.0940000000001</c:v>
                </c:pt>
                <c:pt idx="2698">
                  <c:v>1050.336</c:v>
                </c:pt>
                <c:pt idx="2699">
                  <c:v>1050.577</c:v>
                </c:pt>
                <c:pt idx="2700">
                  <c:v>1050.818</c:v>
                </c:pt>
                <c:pt idx="2701">
                  <c:v>1051.059</c:v>
                </c:pt>
                <c:pt idx="2702">
                  <c:v>1051.3</c:v>
                </c:pt>
                <c:pt idx="2703">
                  <c:v>1051.5409999999999</c:v>
                </c:pt>
                <c:pt idx="2704">
                  <c:v>1051.7819999999999</c:v>
                </c:pt>
                <c:pt idx="2705">
                  <c:v>1052.0229999999999</c:v>
                </c:pt>
                <c:pt idx="2706">
                  <c:v>1052.2639999999999</c:v>
                </c:pt>
                <c:pt idx="2707">
                  <c:v>1052.5050000000001</c:v>
                </c:pt>
                <c:pt idx="2708">
                  <c:v>1052.7460000000001</c:v>
                </c:pt>
                <c:pt idx="2709">
                  <c:v>1052.9870000000001</c:v>
                </c:pt>
                <c:pt idx="2710">
                  <c:v>1053.2280000000001</c:v>
                </c:pt>
                <c:pt idx="2711">
                  <c:v>1053.4690000000001</c:v>
                </c:pt>
                <c:pt idx="2712">
                  <c:v>1053.711</c:v>
                </c:pt>
                <c:pt idx="2713">
                  <c:v>1053.952</c:v>
                </c:pt>
                <c:pt idx="2714">
                  <c:v>1054.193</c:v>
                </c:pt>
                <c:pt idx="2715">
                  <c:v>1054.434</c:v>
                </c:pt>
                <c:pt idx="2716">
                  <c:v>1054.675</c:v>
                </c:pt>
                <c:pt idx="2717">
                  <c:v>1054.9159999999999</c:v>
                </c:pt>
                <c:pt idx="2718">
                  <c:v>1055.1569999999999</c:v>
                </c:pt>
                <c:pt idx="2719">
                  <c:v>1055.3979999999999</c:v>
                </c:pt>
                <c:pt idx="2720">
                  <c:v>1055.6389999999999</c:v>
                </c:pt>
                <c:pt idx="2721">
                  <c:v>1055.8800000000001</c:v>
                </c:pt>
                <c:pt idx="2722">
                  <c:v>1056.1210000000001</c:v>
                </c:pt>
                <c:pt idx="2723">
                  <c:v>1056.3620000000001</c:v>
                </c:pt>
                <c:pt idx="2724">
                  <c:v>1056.6030000000001</c:v>
                </c:pt>
                <c:pt idx="2725">
                  <c:v>1056.8440000000001</c:v>
                </c:pt>
                <c:pt idx="2726">
                  <c:v>1057.085</c:v>
                </c:pt>
                <c:pt idx="2727">
                  <c:v>1057.327</c:v>
                </c:pt>
                <c:pt idx="2728">
                  <c:v>1057.568</c:v>
                </c:pt>
                <c:pt idx="2729">
                  <c:v>1057.809</c:v>
                </c:pt>
                <c:pt idx="2730">
                  <c:v>1058.05</c:v>
                </c:pt>
                <c:pt idx="2731">
                  <c:v>1058.2909999999999</c:v>
                </c:pt>
                <c:pt idx="2732">
                  <c:v>1058.5319999999999</c:v>
                </c:pt>
                <c:pt idx="2733">
                  <c:v>1058.7729999999999</c:v>
                </c:pt>
                <c:pt idx="2734">
                  <c:v>1059.0139999999999</c:v>
                </c:pt>
                <c:pt idx="2735">
                  <c:v>1059.2550000000001</c:v>
                </c:pt>
                <c:pt idx="2736">
                  <c:v>1059.4960000000001</c:v>
                </c:pt>
                <c:pt idx="2737">
                  <c:v>1059.7370000000001</c:v>
                </c:pt>
                <c:pt idx="2738">
                  <c:v>1059.9780000000001</c:v>
                </c:pt>
                <c:pt idx="2739">
                  <c:v>1060.2190000000001</c:v>
                </c:pt>
                <c:pt idx="2740">
                  <c:v>1060.46</c:v>
                </c:pt>
                <c:pt idx="2741">
                  <c:v>1060.702</c:v>
                </c:pt>
                <c:pt idx="2742">
                  <c:v>1060.943</c:v>
                </c:pt>
                <c:pt idx="2743">
                  <c:v>1061.184</c:v>
                </c:pt>
                <c:pt idx="2744">
                  <c:v>1061.425</c:v>
                </c:pt>
                <c:pt idx="2745">
                  <c:v>1061.6659999999999</c:v>
                </c:pt>
                <c:pt idx="2746">
                  <c:v>1061.9069999999999</c:v>
                </c:pt>
                <c:pt idx="2747">
                  <c:v>1062.1479999999999</c:v>
                </c:pt>
                <c:pt idx="2748">
                  <c:v>1062.3889999999999</c:v>
                </c:pt>
                <c:pt idx="2749">
                  <c:v>1062.6300000000001</c:v>
                </c:pt>
                <c:pt idx="2750">
                  <c:v>1062.8710000000001</c:v>
                </c:pt>
                <c:pt idx="2751">
                  <c:v>1063.1120000000001</c:v>
                </c:pt>
                <c:pt idx="2752">
                  <c:v>1063.3530000000001</c:v>
                </c:pt>
                <c:pt idx="2753">
                  <c:v>1063.5940000000001</c:v>
                </c:pt>
                <c:pt idx="2754">
                  <c:v>1063.835</c:v>
                </c:pt>
                <c:pt idx="2755">
                  <c:v>1064.076</c:v>
                </c:pt>
                <c:pt idx="2756">
                  <c:v>1064.318</c:v>
                </c:pt>
                <c:pt idx="2757">
                  <c:v>1064.559</c:v>
                </c:pt>
                <c:pt idx="2758">
                  <c:v>1064.8</c:v>
                </c:pt>
                <c:pt idx="2759">
                  <c:v>1065.0409999999999</c:v>
                </c:pt>
                <c:pt idx="2760">
                  <c:v>1065.2819999999999</c:v>
                </c:pt>
                <c:pt idx="2761">
                  <c:v>1065.5229999999999</c:v>
                </c:pt>
                <c:pt idx="2762">
                  <c:v>1065.7639999999999</c:v>
                </c:pt>
                <c:pt idx="2763">
                  <c:v>1066.0050000000001</c:v>
                </c:pt>
                <c:pt idx="2764">
                  <c:v>1066.2460000000001</c:v>
                </c:pt>
                <c:pt idx="2765">
                  <c:v>1066.4870000000001</c:v>
                </c:pt>
                <c:pt idx="2766">
                  <c:v>1066.7280000000001</c:v>
                </c:pt>
                <c:pt idx="2767">
                  <c:v>1066.9690000000001</c:v>
                </c:pt>
                <c:pt idx="2768">
                  <c:v>1067.21</c:v>
                </c:pt>
                <c:pt idx="2769">
                  <c:v>1067.451</c:v>
                </c:pt>
                <c:pt idx="2770">
                  <c:v>1067.693</c:v>
                </c:pt>
                <c:pt idx="2771">
                  <c:v>1067.934</c:v>
                </c:pt>
                <c:pt idx="2772">
                  <c:v>1068.175</c:v>
                </c:pt>
                <c:pt idx="2773">
                  <c:v>1068.4159999999999</c:v>
                </c:pt>
                <c:pt idx="2774">
                  <c:v>1068.6569999999999</c:v>
                </c:pt>
                <c:pt idx="2775">
                  <c:v>1068.8979999999999</c:v>
                </c:pt>
                <c:pt idx="2776">
                  <c:v>1069.1389999999999</c:v>
                </c:pt>
                <c:pt idx="2777">
                  <c:v>1069.3800000000001</c:v>
                </c:pt>
                <c:pt idx="2778">
                  <c:v>1069.6210000000001</c:v>
                </c:pt>
                <c:pt idx="2779">
                  <c:v>1069.8620000000001</c:v>
                </c:pt>
                <c:pt idx="2780">
                  <c:v>1070.1030000000001</c:v>
                </c:pt>
                <c:pt idx="2781">
                  <c:v>1070.3440000000001</c:v>
                </c:pt>
                <c:pt idx="2782">
                  <c:v>1070.585</c:v>
                </c:pt>
                <c:pt idx="2783">
                  <c:v>1070.826</c:v>
                </c:pt>
                <c:pt idx="2784">
                  <c:v>1071.068</c:v>
                </c:pt>
                <c:pt idx="2785">
                  <c:v>1071.308</c:v>
                </c:pt>
                <c:pt idx="2786">
                  <c:v>1071.55</c:v>
                </c:pt>
                <c:pt idx="2787">
                  <c:v>1071.7909999999999</c:v>
                </c:pt>
                <c:pt idx="2788">
                  <c:v>1072.0319999999999</c:v>
                </c:pt>
                <c:pt idx="2789">
                  <c:v>1072.2729999999999</c:v>
                </c:pt>
                <c:pt idx="2790">
                  <c:v>1072.5139999999999</c:v>
                </c:pt>
                <c:pt idx="2791">
                  <c:v>1072.7550000000001</c:v>
                </c:pt>
                <c:pt idx="2792">
                  <c:v>1072.9960000000001</c:v>
                </c:pt>
                <c:pt idx="2793">
                  <c:v>1073.2370000000001</c:v>
                </c:pt>
                <c:pt idx="2794">
                  <c:v>1073.4780000000001</c:v>
                </c:pt>
                <c:pt idx="2795">
                  <c:v>1073.7190000000001</c:v>
                </c:pt>
                <c:pt idx="2796">
                  <c:v>1073.96</c:v>
                </c:pt>
                <c:pt idx="2797">
                  <c:v>1074.201</c:v>
                </c:pt>
                <c:pt idx="2798">
                  <c:v>1074.442</c:v>
                </c:pt>
                <c:pt idx="2799">
                  <c:v>1074.683</c:v>
                </c:pt>
                <c:pt idx="2800">
                  <c:v>1074.925</c:v>
                </c:pt>
                <c:pt idx="2801">
                  <c:v>1075.1659999999999</c:v>
                </c:pt>
                <c:pt idx="2802">
                  <c:v>1075.4069999999999</c:v>
                </c:pt>
                <c:pt idx="2803">
                  <c:v>1075.6479999999999</c:v>
                </c:pt>
                <c:pt idx="2804">
                  <c:v>1075.8889999999999</c:v>
                </c:pt>
                <c:pt idx="2805">
                  <c:v>1076.1300000000001</c:v>
                </c:pt>
                <c:pt idx="2806">
                  <c:v>1076.3710000000001</c:v>
                </c:pt>
                <c:pt idx="2807">
                  <c:v>1076.6120000000001</c:v>
                </c:pt>
                <c:pt idx="2808">
                  <c:v>1076.8530000000001</c:v>
                </c:pt>
                <c:pt idx="2809">
                  <c:v>1077.0940000000001</c:v>
                </c:pt>
                <c:pt idx="2810">
                  <c:v>1077.335</c:v>
                </c:pt>
                <c:pt idx="2811">
                  <c:v>1077.576</c:v>
                </c:pt>
                <c:pt idx="2812">
                  <c:v>1077.817</c:v>
                </c:pt>
                <c:pt idx="2813">
                  <c:v>1078.058</c:v>
                </c:pt>
                <c:pt idx="2814">
                  <c:v>1078.3</c:v>
                </c:pt>
                <c:pt idx="2815">
                  <c:v>1078.5409999999999</c:v>
                </c:pt>
                <c:pt idx="2816">
                  <c:v>1078.7819999999999</c:v>
                </c:pt>
                <c:pt idx="2817">
                  <c:v>1079.0229999999999</c:v>
                </c:pt>
                <c:pt idx="2818">
                  <c:v>1079.2639999999999</c:v>
                </c:pt>
                <c:pt idx="2819">
                  <c:v>1079.5050000000001</c:v>
                </c:pt>
                <c:pt idx="2820">
                  <c:v>1079.7460000000001</c:v>
                </c:pt>
                <c:pt idx="2821">
                  <c:v>1079.9870000000001</c:v>
                </c:pt>
                <c:pt idx="2822">
                  <c:v>1080.2280000000001</c:v>
                </c:pt>
                <c:pt idx="2823">
                  <c:v>1080.4690000000001</c:v>
                </c:pt>
                <c:pt idx="2824">
                  <c:v>1080.71</c:v>
                </c:pt>
                <c:pt idx="2825">
                  <c:v>1080.951</c:v>
                </c:pt>
                <c:pt idx="2826">
                  <c:v>1081.192</c:v>
                </c:pt>
                <c:pt idx="2827">
                  <c:v>1081.433</c:v>
                </c:pt>
                <c:pt idx="2828">
                  <c:v>1081.674</c:v>
                </c:pt>
                <c:pt idx="2829">
                  <c:v>1081.9159999999999</c:v>
                </c:pt>
                <c:pt idx="2830">
                  <c:v>1082.1569999999999</c:v>
                </c:pt>
                <c:pt idx="2831">
                  <c:v>1082.3979999999999</c:v>
                </c:pt>
                <c:pt idx="2832">
                  <c:v>1082.6389999999999</c:v>
                </c:pt>
                <c:pt idx="2833">
                  <c:v>1082.8800000000001</c:v>
                </c:pt>
                <c:pt idx="2834">
                  <c:v>1083.1210000000001</c:v>
                </c:pt>
                <c:pt idx="2835">
                  <c:v>1083.3620000000001</c:v>
                </c:pt>
                <c:pt idx="2836">
                  <c:v>1083.6030000000001</c:v>
                </c:pt>
                <c:pt idx="2837">
                  <c:v>1083.8440000000001</c:v>
                </c:pt>
                <c:pt idx="2838">
                  <c:v>1084.085</c:v>
                </c:pt>
                <c:pt idx="2839">
                  <c:v>1084.326</c:v>
                </c:pt>
                <c:pt idx="2840">
                  <c:v>1084.567</c:v>
                </c:pt>
                <c:pt idx="2841">
                  <c:v>1084.808</c:v>
                </c:pt>
                <c:pt idx="2842">
                  <c:v>1085.049</c:v>
                </c:pt>
                <c:pt idx="2843">
                  <c:v>1085.2909999999999</c:v>
                </c:pt>
                <c:pt idx="2844">
                  <c:v>1085.5319999999999</c:v>
                </c:pt>
                <c:pt idx="2845">
                  <c:v>1085.7729999999999</c:v>
                </c:pt>
                <c:pt idx="2846">
                  <c:v>1086.0139999999999</c:v>
                </c:pt>
                <c:pt idx="2847">
                  <c:v>1086.2550000000001</c:v>
                </c:pt>
                <c:pt idx="2848">
                  <c:v>1086.4960000000001</c:v>
                </c:pt>
                <c:pt idx="2849">
                  <c:v>1086.7370000000001</c:v>
                </c:pt>
                <c:pt idx="2850">
                  <c:v>1086.9780000000001</c:v>
                </c:pt>
                <c:pt idx="2851">
                  <c:v>1087.2190000000001</c:v>
                </c:pt>
                <c:pt idx="2852">
                  <c:v>1087.46</c:v>
                </c:pt>
                <c:pt idx="2853">
                  <c:v>1087.701</c:v>
                </c:pt>
                <c:pt idx="2854">
                  <c:v>1087.942</c:v>
                </c:pt>
                <c:pt idx="2855">
                  <c:v>1088.183</c:v>
                </c:pt>
                <c:pt idx="2856">
                  <c:v>1088.424</c:v>
                </c:pt>
                <c:pt idx="2857">
                  <c:v>1088.665</c:v>
                </c:pt>
                <c:pt idx="2858">
                  <c:v>1088.9059999999999</c:v>
                </c:pt>
                <c:pt idx="2859">
                  <c:v>1089.1479999999999</c:v>
                </c:pt>
                <c:pt idx="2860">
                  <c:v>1089.3889999999999</c:v>
                </c:pt>
                <c:pt idx="2861">
                  <c:v>1089.6300000000001</c:v>
                </c:pt>
                <c:pt idx="2862">
                  <c:v>1089.8710000000001</c:v>
                </c:pt>
                <c:pt idx="2863">
                  <c:v>1090.1120000000001</c:v>
                </c:pt>
                <c:pt idx="2864">
                  <c:v>1090.3530000000001</c:v>
                </c:pt>
                <c:pt idx="2865">
                  <c:v>1090.5940000000001</c:v>
                </c:pt>
                <c:pt idx="2866">
                  <c:v>1090.835</c:v>
                </c:pt>
                <c:pt idx="2867">
                  <c:v>1091.076</c:v>
                </c:pt>
                <c:pt idx="2868">
                  <c:v>1091.317</c:v>
                </c:pt>
                <c:pt idx="2869">
                  <c:v>1091.558</c:v>
                </c:pt>
                <c:pt idx="2870">
                  <c:v>1091.799</c:v>
                </c:pt>
                <c:pt idx="2871">
                  <c:v>1092.04</c:v>
                </c:pt>
                <c:pt idx="2872">
                  <c:v>1092.2809999999999</c:v>
                </c:pt>
                <c:pt idx="2873">
                  <c:v>1092.5229999999999</c:v>
                </c:pt>
                <c:pt idx="2874">
                  <c:v>1092.7639999999999</c:v>
                </c:pt>
                <c:pt idx="2875">
                  <c:v>1093.0050000000001</c:v>
                </c:pt>
                <c:pt idx="2876">
                  <c:v>1093.2460000000001</c:v>
                </c:pt>
                <c:pt idx="2877">
                  <c:v>1093.4870000000001</c:v>
                </c:pt>
                <c:pt idx="2878">
                  <c:v>1093.7280000000001</c:v>
                </c:pt>
                <c:pt idx="2879">
                  <c:v>1093.9690000000001</c:v>
                </c:pt>
                <c:pt idx="2880">
                  <c:v>1094.21</c:v>
                </c:pt>
                <c:pt idx="2881">
                  <c:v>1094.451</c:v>
                </c:pt>
                <c:pt idx="2882">
                  <c:v>1094.692</c:v>
                </c:pt>
                <c:pt idx="2883">
                  <c:v>1094.933</c:v>
                </c:pt>
                <c:pt idx="2884">
                  <c:v>1095.174</c:v>
                </c:pt>
                <c:pt idx="2885">
                  <c:v>1095.415</c:v>
                </c:pt>
                <c:pt idx="2886">
                  <c:v>1095.6559999999999</c:v>
                </c:pt>
                <c:pt idx="2887">
                  <c:v>1095.8969999999999</c:v>
                </c:pt>
                <c:pt idx="2888">
                  <c:v>1096.1389999999999</c:v>
                </c:pt>
                <c:pt idx="2889">
                  <c:v>1096.3800000000001</c:v>
                </c:pt>
                <c:pt idx="2890">
                  <c:v>1096.6210000000001</c:v>
                </c:pt>
                <c:pt idx="2891">
                  <c:v>1096.8620000000001</c:v>
                </c:pt>
                <c:pt idx="2892">
                  <c:v>1097.1030000000001</c:v>
                </c:pt>
                <c:pt idx="2893">
                  <c:v>1097.3440000000001</c:v>
                </c:pt>
                <c:pt idx="2894">
                  <c:v>1097.585</c:v>
                </c:pt>
                <c:pt idx="2895">
                  <c:v>1097.826</c:v>
                </c:pt>
                <c:pt idx="2896">
                  <c:v>1098.067</c:v>
                </c:pt>
                <c:pt idx="2897">
                  <c:v>1098.308</c:v>
                </c:pt>
                <c:pt idx="2898">
                  <c:v>1098.549</c:v>
                </c:pt>
                <c:pt idx="2899">
                  <c:v>1098.79</c:v>
                </c:pt>
                <c:pt idx="2900">
                  <c:v>1099.0309999999999</c:v>
                </c:pt>
                <c:pt idx="2901">
                  <c:v>1099.2719999999999</c:v>
                </c:pt>
                <c:pt idx="2902">
                  <c:v>1099.5139999999999</c:v>
                </c:pt>
                <c:pt idx="2903">
                  <c:v>1099.7550000000001</c:v>
                </c:pt>
                <c:pt idx="2904">
                  <c:v>1099.9960000000001</c:v>
                </c:pt>
                <c:pt idx="2905">
                  <c:v>1100.2370000000001</c:v>
                </c:pt>
                <c:pt idx="2906">
                  <c:v>1100.4780000000001</c:v>
                </c:pt>
                <c:pt idx="2907">
                  <c:v>1100.7190000000001</c:v>
                </c:pt>
                <c:pt idx="2908">
                  <c:v>1100.96</c:v>
                </c:pt>
                <c:pt idx="2909">
                  <c:v>1101.201</c:v>
                </c:pt>
                <c:pt idx="2910">
                  <c:v>1101.442</c:v>
                </c:pt>
                <c:pt idx="2911">
                  <c:v>1101.683</c:v>
                </c:pt>
                <c:pt idx="2912">
                  <c:v>1101.924</c:v>
                </c:pt>
                <c:pt idx="2913">
                  <c:v>1102.165</c:v>
                </c:pt>
                <c:pt idx="2914">
                  <c:v>1102.4059999999999</c:v>
                </c:pt>
                <c:pt idx="2915">
                  <c:v>1102.6469999999999</c:v>
                </c:pt>
                <c:pt idx="2916">
                  <c:v>1102.8889999999999</c:v>
                </c:pt>
                <c:pt idx="2917">
                  <c:v>1103.1300000000001</c:v>
                </c:pt>
                <c:pt idx="2918">
                  <c:v>1103.3710000000001</c:v>
                </c:pt>
                <c:pt idx="2919">
                  <c:v>1103.6120000000001</c:v>
                </c:pt>
                <c:pt idx="2920">
                  <c:v>1103.8530000000001</c:v>
                </c:pt>
                <c:pt idx="2921">
                  <c:v>1104.0940000000001</c:v>
                </c:pt>
                <c:pt idx="2922">
                  <c:v>1104.335</c:v>
                </c:pt>
                <c:pt idx="2923">
                  <c:v>1104.576</c:v>
                </c:pt>
                <c:pt idx="2924">
                  <c:v>1104.817</c:v>
                </c:pt>
                <c:pt idx="2925">
                  <c:v>1105.058</c:v>
                </c:pt>
                <c:pt idx="2926">
                  <c:v>1105.299</c:v>
                </c:pt>
                <c:pt idx="2927">
                  <c:v>1105.54</c:v>
                </c:pt>
                <c:pt idx="2928">
                  <c:v>1105.7809999999999</c:v>
                </c:pt>
                <c:pt idx="2929">
                  <c:v>1106.0219999999999</c:v>
                </c:pt>
                <c:pt idx="2930">
                  <c:v>1106.2629999999999</c:v>
                </c:pt>
                <c:pt idx="2931">
                  <c:v>1106.5050000000001</c:v>
                </c:pt>
                <c:pt idx="2932">
                  <c:v>1106.7460000000001</c:v>
                </c:pt>
                <c:pt idx="2933">
                  <c:v>1106.9870000000001</c:v>
                </c:pt>
                <c:pt idx="2934">
                  <c:v>1107.2280000000001</c:v>
                </c:pt>
                <c:pt idx="2935">
                  <c:v>1107.4690000000001</c:v>
                </c:pt>
                <c:pt idx="2936">
                  <c:v>1107.71</c:v>
                </c:pt>
                <c:pt idx="2937">
                  <c:v>1107.951</c:v>
                </c:pt>
                <c:pt idx="2938">
                  <c:v>1108.192</c:v>
                </c:pt>
                <c:pt idx="2939">
                  <c:v>1108.433</c:v>
                </c:pt>
                <c:pt idx="2940">
                  <c:v>1108.674</c:v>
                </c:pt>
                <c:pt idx="2941">
                  <c:v>1108.915</c:v>
                </c:pt>
                <c:pt idx="2942">
                  <c:v>1109.1559999999999</c:v>
                </c:pt>
                <c:pt idx="2943">
                  <c:v>1109.3969999999999</c:v>
                </c:pt>
                <c:pt idx="2944">
                  <c:v>1109.6379999999999</c:v>
                </c:pt>
                <c:pt idx="2945">
                  <c:v>1109.8800000000001</c:v>
                </c:pt>
                <c:pt idx="2946">
                  <c:v>1110.1210000000001</c:v>
                </c:pt>
                <c:pt idx="2947">
                  <c:v>1110.3620000000001</c:v>
                </c:pt>
                <c:pt idx="2948">
                  <c:v>1110.6030000000001</c:v>
                </c:pt>
                <c:pt idx="2949">
                  <c:v>1110.8440000000001</c:v>
                </c:pt>
                <c:pt idx="2950">
                  <c:v>1111.085</c:v>
                </c:pt>
                <c:pt idx="2951">
                  <c:v>1111.326</c:v>
                </c:pt>
                <c:pt idx="2952">
                  <c:v>1111.567</c:v>
                </c:pt>
                <c:pt idx="2953">
                  <c:v>1111.808</c:v>
                </c:pt>
                <c:pt idx="2954">
                  <c:v>1112.049</c:v>
                </c:pt>
                <c:pt idx="2955">
                  <c:v>1112.29</c:v>
                </c:pt>
                <c:pt idx="2956">
                  <c:v>1112.5309999999999</c:v>
                </c:pt>
                <c:pt idx="2957">
                  <c:v>1112.7719999999999</c:v>
                </c:pt>
                <c:pt idx="2958">
                  <c:v>1113.0129999999999</c:v>
                </c:pt>
                <c:pt idx="2959">
                  <c:v>1113.2539999999999</c:v>
                </c:pt>
                <c:pt idx="2960">
                  <c:v>1113.4949999999999</c:v>
                </c:pt>
                <c:pt idx="2961">
                  <c:v>1113.7370000000001</c:v>
                </c:pt>
                <c:pt idx="2962">
                  <c:v>1113.9780000000001</c:v>
                </c:pt>
                <c:pt idx="2963">
                  <c:v>1114.2190000000001</c:v>
                </c:pt>
                <c:pt idx="2964">
                  <c:v>1114.46</c:v>
                </c:pt>
                <c:pt idx="2965">
                  <c:v>1114.701</c:v>
                </c:pt>
                <c:pt idx="2966">
                  <c:v>1114.942</c:v>
                </c:pt>
                <c:pt idx="2967">
                  <c:v>1115.183</c:v>
                </c:pt>
                <c:pt idx="2968">
                  <c:v>1115.424</c:v>
                </c:pt>
                <c:pt idx="2969">
                  <c:v>1115.665</c:v>
                </c:pt>
                <c:pt idx="2970">
                  <c:v>1115.9059999999999</c:v>
                </c:pt>
                <c:pt idx="2971">
                  <c:v>1116.1469999999999</c:v>
                </c:pt>
                <c:pt idx="2972">
                  <c:v>1116.3879999999999</c:v>
                </c:pt>
                <c:pt idx="2973">
                  <c:v>1116.6289999999999</c:v>
                </c:pt>
                <c:pt idx="2974">
                  <c:v>1116.8699999999999</c:v>
                </c:pt>
                <c:pt idx="2975">
                  <c:v>1117.1120000000001</c:v>
                </c:pt>
                <c:pt idx="2976">
                  <c:v>1117.3530000000001</c:v>
                </c:pt>
                <c:pt idx="2977">
                  <c:v>1117.5940000000001</c:v>
                </c:pt>
                <c:pt idx="2978">
                  <c:v>1117.835</c:v>
                </c:pt>
                <c:pt idx="2979">
                  <c:v>1118.076</c:v>
                </c:pt>
                <c:pt idx="2980">
                  <c:v>1118.317</c:v>
                </c:pt>
                <c:pt idx="2981">
                  <c:v>1118.558</c:v>
                </c:pt>
                <c:pt idx="2982">
                  <c:v>1118.799</c:v>
                </c:pt>
                <c:pt idx="2983">
                  <c:v>1119.04</c:v>
                </c:pt>
                <c:pt idx="2984">
                  <c:v>1119.2809999999999</c:v>
                </c:pt>
                <c:pt idx="2985">
                  <c:v>1119.5219999999999</c:v>
                </c:pt>
                <c:pt idx="2986">
                  <c:v>1119.7629999999999</c:v>
                </c:pt>
                <c:pt idx="2987">
                  <c:v>1120.0039999999999</c:v>
                </c:pt>
                <c:pt idx="2988">
                  <c:v>1120.2449999999999</c:v>
                </c:pt>
                <c:pt idx="2989">
                  <c:v>1120.4860000000001</c:v>
                </c:pt>
                <c:pt idx="2990">
                  <c:v>1120.7280000000001</c:v>
                </c:pt>
                <c:pt idx="2991">
                  <c:v>1120.9690000000001</c:v>
                </c:pt>
                <c:pt idx="2992">
                  <c:v>1121.21</c:v>
                </c:pt>
                <c:pt idx="2993">
                  <c:v>1121.451</c:v>
                </c:pt>
                <c:pt idx="2994">
                  <c:v>1121.692</c:v>
                </c:pt>
                <c:pt idx="2995">
                  <c:v>1121.933</c:v>
                </c:pt>
                <c:pt idx="2996">
                  <c:v>1122.174</c:v>
                </c:pt>
                <c:pt idx="2997">
                  <c:v>1122.415</c:v>
                </c:pt>
                <c:pt idx="2998">
                  <c:v>1122.6559999999999</c:v>
                </c:pt>
                <c:pt idx="2999">
                  <c:v>1122.8969999999999</c:v>
                </c:pt>
                <c:pt idx="3000">
                  <c:v>1123.1379999999999</c:v>
                </c:pt>
                <c:pt idx="3001">
                  <c:v>1123.3789999999999</c:v>
                </c:pt>
                <c:pt idx="3002">
                  <c:v>1123.6199999999999</c:v>
                </c:pt>
                <c:pt idx="3003">
                  <c:v>1123.8610000000001</c:v>
                </c:pt>
                <c:pt idx="3004">
                  <c:v>1124.1030000000001</c:v>
                </c:pt>
                <c:pt idx="3005">
                  <c:v>1124.3440000000001</c:v>
                </c:pt>
                <c:pt idx="3006">
                  <c:v>1124.585</c:v>
                </c:pt>
                <c:pt idx="3007">
                  <c:v>1124.826</c:v>
                </c:pt>
                <c:pt idx="3008">
                  <c:v>1125.067</c:v>
                </c:pt>
                <c:pt idx="3009">
                  <c:v>1125.308</c:v>
                </c:pt>
                <c:pt idx="3010">
                  <c:v>1125.549</c:v>
                </c:pt>
                <c:pt idx="3011">
                  <c:v>1125.79</c:v>
                </c:pt>
                <c:pt idx="3012">
                  <c:v>1126.0309999999999</c:v>
                </c:pt>
                <c:pt idx="3013">
                  <c:v>1126.2719999999999</c:v>
                </c:pt>
                <c:pt idx="3014">
                  <c:v>1126.5129999999999</c:v>
                </c:pt>
                <c:pt idx="3015">
                  <c:v>1126.7539999999999</c:v>
                </c:pt>
                <c:pt idx="3016">
                  <c:v>1126.9949999999999</c:v>
                </c:pt>
                <c:pt idx="3017">
                  <c:v>1127.2360000000001</c:v>
                </c:pt>
                <c:pt idx="3018">
                  <c:v>1127.4780000000001</c:v>
                </c:pt>
                <c:pt idx="3019">
                  <c:v>1127.7190000000001</c:v>
                </c:pt>
                <c:pt idx="3020">
                  <c:v>1127.96</c:v>
                </c:pt>
                <c:pt idx="3021">
                  <c:v>1128.201</c:v>
                </c:pt>
                <c:pt idx="3022">
                  <c:v>1128.442</c:v>
                </c:pt>
                <c:pt idx="3023">
                  <c:v>1128.683</c:v>
                </c:pt>
                <c:pt idx="3024">
                  <c:v>1128.924</c:v>
                </c:pt>
                <c:pt idx="3025">
                  <c:v>1129.165</c:v>
                </c:pt>
                <c:pt idx="3026">
                  <c:v>1129.4059999999999</c:v>
                </c:pt>
                <c:pt idx="3027">
                  <c:v>1129.6469999999999</c:v>
                </c:pt>
                <c:pt idx="3028">
                  <c:v>1129.8879999999999</c:v>
                </c:pt>
                <c:pt idx="3029">
                  <c:v>1130.1289999999999</c:v>
                </c:pt>
                <c:pt idx="3030">
                  <c:v>1130.3699999999999</c:v>
                </c:pt>
                <c:pt idx="3031">
                  <c:v>1130.6110000000001</c:v>
                </c:pt>
                <c:pt idx="3032">
                  <c:v>1130.8520000000001</c:v>
                </c:pt>
                <c:pt idx="3033">
                  <c:v>1131.0940000000001</c:v>
                </c:pt>
                <c:pt idx="3034">
                  <c:v>1131.335</c:v>
                </c:pt>
                <c:pt idx="3035">
                  <c:v>1131.576</c:v>
                </c:pt>
                <c:pt idx="3036">
                  <c:v>1131.817</c:v>
                </c:pt>
                <c:pt idx="3037">
                  <c:v>1132.058</c:v>
                </c:pt>
                <c:pt idx="3038">
                  <c:v>1132.299</c:v>
                </c:pt>
                <c:pt idx="3039">
                  <c:v>1132.54</c:v>
                </c:pt>
                <c:pt idx="3040">
                  <c:v>1132.7809999999999</c:v>
                </c:pt>
                <c:pt idx="3041">
                  <c:v>1133.0219999999999</c:v>
                </c:pt>
                <c:pt idx="3042">
                  <c:v>1133.2629999999999</c:v>
                </c:pt>
                <c:pt idx="3043">
                  <c:v>1133.5039999999999</c:v>
                </c:pt>
                <c:pt idx="3044">
                  <c:v>1133.7449999999999</c:v>
                </c:pt>
                <c:pt idx="3045">
                  <c:v>1133.9860000000001</c:v>
                </c:pt>
                <c:pt idx="3046">
                  <c:v>1134.2270000000001</c:v>
                </c:pt>
                <c:pt idx="3047">
                  <c:v>1134.4690000000001</c:v>
                </c:pt>
                <c:pt idx="3048">
                  <c:v>1134.71</c:v>
                </c:pt>
                <c:pt idx="3049">
                  <c:v>1134.951</c:v>
                </c:pt>
                <c:pt idx="3050">
                  <c:v>1135.192</c:v>
                </c:pt>
                <c:pt idx="3051">
                  <c:v>1135.433</c:v>
                </c:pt>
                <c:pt idx="3052">
                  <c:v>1135.674</c:v>
                </c:pt>
                <c:pt idx="3053">
                  <c:v>1135.915</c:v>
                </c:pt>
                <c:pt idx="3054">
                  <c:v>1136.1559999999999</c:v>
                </c:pt>
                <c:pt idx="3055">
                  <c:v>1136.3969999999999</c:v>
                </c:pt>
                <c:pt idx="3056">
                  <c:v>1136.6379999999999</c:v>
                </c:pt>
                <c:pt idx="3057">
                  <c:v>1136.8789999999999</c:v>
                </c:pt>
                <c:pt idx="3058">
                  <c:v>1137.1199999999999</c:v>
                </c:pt>
                <c:pt idx="3059">
                  <c:v>1137.3610000000001</c:v>
                </c:pt>
                <c:pt idx="3060">
                  <c:v>1137.6020000000001</c:v>
                </c:pt>
                <c:pt idx="3061">
                  <c:v>1137.8430000000001</c:v>
                </c:pt>
                <c:pt idx="3062">
                  <c:v>1138.0840000000001</c:v>
                </c:pt>
                <c:pt idx="3063">
                  <c:v>1138.326</c:v>
                </c:pt>
                <c:pt idx="3064">
                  <c:v>1138.567</c:v>
                </c:pt>
                <c:pt idx="3065">
                  <c:v>1138.808</c:v>
                </c:pt>
                <c:pt idx="3066">
                  <c:v>1139.049</c:v>
                </c:pt>
                <c:pt idx="3067">
                  <c:v>1139.29</c:v>
                </c:pt>
                <c:pt idx="3068">
                  <c:v>1139.5309999999999</c:v>
                </c:pt>
                <c:pt idx="3069">
                  <c:v>1139.7719999999999</c:v>
                </c:pt>
                <c:pt idx="3070">
                  <c:v>1140.0129999999999</c:v>
                </c:pt>
                <c:pt idx="3071">
                  <c:v>1140.2539999999999</c:v>
                </c:pt>
                <c:pt idx="3072">
                  <c:v>1140.4949999999999</c:v>
                </c:pt>
                <c:pt idx="3073">
                  <c:v>1140.7360000000001</c:v>
                </c:pt>
                <c:pt idx="3074">
                  <c:v>1140.9770000000001</c:v>
                </c:pt>
                <c:pt idx="3075">
                  <c:v>1141.2180000000001</c:v>
                </c:pt>
                <c:pt idx="3076">
                  <c:v>1141.4590000000001</c:v>
                </c:pt>
                <c:pt idx="3077">
                  <c:v>1141.701</c:v>
                </c:pt>
                <c:pt idx="3078">
                  <c:v>1141.942</c:v>
                </c:pt>
                <c:pt idx="3079">
                  <c:v>1142.183</c:v>
                </c:pt>
                <c:pt idx="3080">
                  <c:v>1142.424</c:v>
                </c:pt>
                <c:pt idx="3081">
                  <c:v>1142.665</c:v>
                </c:pt>
                <c:pt idx="3082">
                  <c:v>1142.9059999999999</c:v>
                </c:pt>
                <c:pt idx="3083">
                  <c:v>1143.1469999999999</c:v>
                </c:pt>
                <c:pt idx="3084">
                  <c:v>1143.3879999999999</c:v>
                </c:pt>
                <c:pt idx="3085">
                  <c:v>1143.6289999999999</c:v>
                </c:pt>
                <c:pt idx="3086">
                  <c:v>1143.8699999999999</c:v>
                </c:pt>
                <c:pt idx="3087">
                  <c:v>1144.1110000000001</c:v>
                </c:pt>
                <c:pt idx="3088">
                  <c:v>1144.3520000000001</c:v>
                </c:pt>
                <c:pt idx="3089">
                  <c:v>1144.5930000000001</c:v>
                </c:pt>
                <c:pt idx="3090">
                  <c:v>1144.8340000000001</c:v>
                </c:pt>
                <c:pt idx="3091">
                  <c:v>1145.075</c:v>
                </c:pt>
                <c:pt idx="3092">
                  <c:v>1145.317</c:v>
                </c:pt>
                <c:pt idx="3093">
                  <c:v>1145.558</c:v>
                </c:pt>
                <c:pt idx="3094">
                  <c:v>1145.799</c:v>
                </c:pt>
                <c:pt idx="3095">
                  <c:v>1146.04</c:v>
                </c:pt>
                <c:pt idx="3096">
                  <c:v>1146.2809999999999</c:v>
                </c:pt>
                <c:pt idx="3097">
                  <c:v>1146.5219999999999</c:v>
                </c:pt>
                <c:pt idx="3098">
                  <c:v>1146.7629999999999</c:v>
                </c:pt>
                <c:pt idx="3099">
                  <c:v>1147.0039999999999</c:v>
                </c:pt>
                <c:pt idx="3100">
                  <c:v>1147.2449999999999</c:v>
                </c:pt>
                <c:pt idx="3101">
                  <c:v>1147.4860000000001</c:v>
                </c:pt>
                <c:pt idx="3102">
                  <c:v>1147.7270000000001</c:v>
                </c:pt>
                <c:pt idx="3103">
                  <c:v>1147.9680000000001</c:v>
                </c:pt>
                <c:pt idx="3104">
                  <c:v>1148.2090000000001</c:v>
                </c:pt>
                <c:pt idx="3105">
                  <c:v>1148.45</c:v>
                </c:pt>
                <c:pt idx="3106">
                  <c:v>1148.692</c:v>
                </c:pt>
                <c:pt idx="3107">
                  <c:v>1148.933</c:v>
                </c:pt>
                <c:pt idx="3108">
                  <c:v>1149.174</c:v>
                </c:pt>
                <c:pt idx="3109">
                  <c:v>1149.415</c:v>
                </c:pt>
                <c:pt idx="3110">
                  <c:v>1149.6559999999999</c:v>
                </c:pt>
                <c:pt idx="3111">
                  <c:v>1149.8969999999999</c:v>
                </c:pt>
                <c:pt idx="3112">
                  <c:v>1150.1379999999999</c:v>
                </c:pt>
                <c:pt idx="3113">
                  <c:v>1150.3789999999999</c:v>
                </c:pt>
                <c:pt idx="3114">
                  <c:v>1150.6199999999999</c:v>
                </c:pt>
                <c:pt idx="3115">
                  <c:v>1150.8610000000001</c:v>
                </c:pt>
                <c:pt idx="3116">
                  <c:v>1151.1020000000001</c:v>
                </c:pt>
                <c:pt idx="3117">
                  <c:v>1151.3430000000001</c:v>
                </c:pt>
                <c:pt idx="3118">
                  <c:v>1151.5840000000001</c:v>
                </c:pt>
                <c:pt idx="3119">
                  <c:v>1151.825</c:v>
                </c:pt>
                <c:pt idx="3120">
                  <c:v>1152.067</c:v>
                </c:pt>
                <c:pt idx="3121">
                  <c:v>1152.307</c:v>
                </c:pt>
                <c:pt idx="3122">
                  <c:v>1152.549</c:v>
                </c:pt>
                <c:pt idx="3123">
                  <c:v>1152.79</c:v>
                </c:pt>
                <c:pt idx="3124">
                  <c:v>1153.0309999999999</c:v>
                </c:pt>
                <c:pt idx="3125">
                  <c:v>1153.2719999999999</c:v>
                </c:pt>
                <c:pt idx="3126">
                  <c:v>1153.5129999999999</c:v>
                </c:pt>
                <c:pt idx="3127">
                  <c:v>1153.7539999999999</c:v>
                </c:pt>
                <c:pt idx="3128">
                  <c:v>1153.9949999999999</c:v>
                </c:pt>
                <c:pt idx="3129">
                  <c:v>1154.2360000000001</c:v>
                </c:pt>
                <c:pt idx="3130">
                  <c:v>1154.4770000000001</c:v>
                </c:pt>
                <c:pt idx="3131">
                  <c:v>1154.7180000000001</c:v>
                </c:pt>
                <c:pt idx="3132">
                  <c:v>1154.9590000000001</c:v>
                </c:pt>
                <c:pt idx="3133">
                  <c:v>1155.2</c:v>
                </c:pt>
                <c:pt idx="3134">
                  <c:v>1155.441</c:v>
                </c:pt>
                <c:pt idx="3135">
                  <c:v>1155.682</c:v>
                </c:pt>
                <c:pt idx="3136">
                  <c:v>1155.924</c:v>
                </c:pt>
                <c:pt idx="3137">
                  <c:v>1156.165</c:v>
                </c:pt>
                <c:pt idx="3138">
                  <c:v>1156.4059999999999</c:v>
                </c:pt>
                <c:pt idx="3139">
                  <c:v>1156.6469999999999</c:v>
                </c:pt>
                <c:pt idx="3140">
                  <c:v>1156.8879999999999</c:v>
                </c:pt>
                <c:pt idx="3141">
                  <c:v>1157.1289999999999</c:v>
                </c:pt>
                <c:pt idx="3142">
                  <c:v>1157.3699999999999</c:v>
                </c:pt>
                <c:pt idx="3143">
                  <c:v>1157.6110000000001</c:v>
                </c:pt>
                <c:pt idx="3144">
                  <c:v>1157.8520000000001</c:v>
                </c:pt>
                <c:pt idx="3145">
                  <c:v>1158.0930000000001</c:v>
                </c:pt>
                <c:pt idx="3146">
                  <c:v>1158.3340000000001</c:v>
                </c:pt>
                <c:pt idx="3147">
                  <c:v>1158.575</c:v>
                </c:pt>
                <c:pt idx="3148">
                  <c:v>1158.816</c:v>
                </c:pt>
                <c:pt idx="3149">
                  <c:v>1159.057</c:v>
                </c:pt>
                <c:pt idx="3150">
                  <c:v>1159.299</c:v>
                </c:pt>
                <c:pt idx="3151">
                  <c:v>1159.54</c:v>
                </c:pt>
                <c:pt idx="3152">
                  <c:v>1159.7809999999999</c:v>
                </c:pt>
                <c:pt idx="3153">
                  <c:v>1160.0219999999999</c:v>
                </c:pt>
                <c:pt idx="3154">
                  <c:v>1160.2629999999999</c:v>
                </c:pt>
                <c:pt idx="3155">
                  <c:v>1160.5039999999999</c:v>
                </c:pt>
                <c:pt idx="3156">
                  <c:v>1160.7449999999999</c:v>
                </c:pt>
                <c:pt idx="3157">
                  <c:v>1160.9860000000001</c:v>
                </c:pt>
                <c:pt idx="3158">
                  <c:v>1161.2270000000001</c:v>
                </c:pt>
                <c:pt idx="3159">
                  <c:v>1161.4680000000001</c:v>
                </c:pt>
                <c:pt idx="3160">
                  <c:v>1161.7090000000001</c:v>
                </c:pt>
                <c:pt idx="3161">
                  <c:v>1161.95</c:v>
                </c:pt>
                <c:pt idx="3162">
                  <c:v>1162.191</c:v>
                </c:pt>
                <c:pt idx="3163">
                  <c:v>1162.432</c:v>
                </c:pt>
                <c:pt idx="3164">
                  <c:v>1162.673</c:v>
                </c:pt>
                <c:pt idx="3165">
                  <c:v>1162.915</c:v>
                </c:pt>
                <c:pt idx="3166">
                  <c:v>1163.1559999999999</c:v>
                </c:pt>
                <c:pt idx="3167">
                  <c:v>1163.3969999999999</c:v>
                </c:pt>
                <c:pt idx="3168">
                  <c:v>1163.6379999999999</c:v>
                </c:pt>
                <c:pt idx="3169">
                  <c:v>1163.8789999999999</c:v>
                </c:pt>
                <c:pt idx="3170">
                  <c:v>1164.1199999999999</c:v>
                </c:pt>
                <c:pt idx="3171">
                  <c:v>1164.3610000000001</c:v>
                </c:pt>
                <c:pt idx="3172">
                  <c:v>1164.6020000000001</c:v>
                </c:pt>
                <c:pt idx="3173">
                  <c:v>1164.8430000000001</c:v>
                </c:pt>
                <c:pt idx="3174">
                  <c:v>1165.0840000000001</c:v>
                </c:pt>
                <c:pt idx="3175">
                  <c:v>1165.325</c:v>
                </c:pt>
                <c:pt idx="3176">
                  <c:v>1165.566</c:v>
                </c:pt>
                <c:pt idx="3177">
                  <c:v>1165.807</c:v>
                </c:pt>
                <c:pt idx="3178">
                  <c:v>1166.048</c:v>
                </c:pt>
                <c:pt idx="3179">
                  <c:v>1166.29</c:v>
                </c:pt>
                <c:pt idx="3180">
                  <c:v>1166.5309999999999</c:v>
                </c:pt>
                <c:pt idx="3181">
                  <c:v>1166.7719999999999</c:v>
                </c:pt>
                <c:pt idx="3182">
                  <c:v>1167.0129999999999</c:v>
                </c:pt>
                <c:pt idx="3183">
                  <c:v>1167.2539999999999</c:v>
                </c:pt>
                <c:pt idx="3184">
                  <c:v>1167.4949999999999</c:v>
                </c:pt>
                <c:pt idx="3185">
                  <c:v>1167.7360000000001</c:v>
                </c:pt>
                <c:pt idx="3186">
                  <c:v>1167.9770000000001</c:v>
                </c:pt>
                <c:pt idx="3187">
                  <c:v>1168.2180000000001</c:v>
                </c:pt>
                <c:pt idx="3188">
                  <c:v>1168.4590000000001</c:v>
                </c:pt>
                <c:pt idx="3189">
                  <c:v>1168.7</c:v>
                </c:pt>
                <c:pt idx="3190">
                  <c:v>1168.941</c:v>
                </c:pt>
                <c:pt idx="3191">
                  <c:v>1169.182</c:v>
                </c:pt>
                <c:pt idx="3192">
                  <c:v>1169.423</c:v>
                </c:pt>
                <c:pt idx="3193">
                  <c:v>1169.664</c:v>
                </c:pt>
                <c:pt idx="3194">
                  <c:v>1169.9059999999999</c:v>
                </c:pt>
                <c:pt idx="3195">
                  <c:v>1170.1469999999999</c:v>
                </c:pt>
                <c:pt idx="3196">
                  <c:v>1170.3879999999999</c:v>
                </c:pt>
                <c:pt idx="3197">
                  <c:v>1170.6289999999999</c:v>
                </c:pt>
                <c:pt idx="3198">
                  <c:v>1170.8699999999999</c:v>
                </c:pt>
                <c:pt idx="3199">
                  <c:v>1171.1110000000001</c:v>
                </c:pt>
                <c:pt idx="3200">
                  <c:v>1171.3520000000001</c:v>
                </c:pt>
                <c:pt idx="3201">
                  <c:v>1171.5930000000001</c:v>
                </c:pt>
                <c:pt idx="3202">
                  <c:v>1171.8340000000001</c:v>
                </c:pt>
                <c:pt idx="3203">
                  <c:v>1172.075</c:v>
                </c:pt>
                <c:pt idx="3204">
                  <c:v>1172.316</c:v>
                </c:pt>
                <c:pt idx="3205">
                  <c:v>1172.557</c:v>
                </c:pt>
                <c:pt idx="3206">
                  <c:v>1172.798</c:v>
                </c:pt>
                <c:pt idx="3207">
                  <c:v>1173.039</c:v>
                </c:pt>
                <c:pt idx="3208">
                  <c:v>1173.2809999999999</c:v>
                </c:pt>
                <c:pt idx="3209">
                  <c:v>1173.5219999999999</c:v>
                </c:pt>
                <c:pt idx="3210">
                  <c:v>1173.7629999999999</c:v>
                </c:pt>
                <c:pt idx="3211">
                  <c:v>1174.0039999999999</c:v>
                </c:pt>
                <c:pt idx="3212">
                  <c:v>1174.2449999999999</c:v>
                </c:pt>
                <c:pt idx="3213">
                  <c:v>1174.4860000000001</c:v>
                </c:pt>
                <c:pt idx="3214">
                  <c:v>1174.7270000000001</c:v>
                </c:pt>
                <c:pt idx="3215">
                  <c:v>1174.9680000000001</c:v>
                </c:pt>
                <c:pt idx="3216">
                  <c:v>1175.2090000000001</c:v>
                </c:pt>
                <c:pt idx="3217">
                  <c:v>1175.45</c:v>
                </c:pt>
                <c:pt idx="3218">
                  <c:v>1175.691</c:v>
                </c:pt>
                <c:pt idx="3219">
                  <c:v>1175.932</c:v>
                </c:pt>
                <c:pt idx="3220">
                  <c:v>1176.173</c:v>
                </c:pt>
                <c:pt idx="3221">
                  <c:v>1176.414</c:v>
                </c:pt>
                <c:pt idx="3222">
                  <c:v>1176.6559999999999</c:v>
                </c:pt>
                <c:pt idx="3223">
                  <c:v>1176.896</c:v>
                </c:pt>
                <c:pt idx="3224">
                  <c:v>1177.1379999999999</c:v>
                </c:pt>
                <c:pt idx="3225">
                  <c:v>1177.3789999999999</c:v>
                </c:pt>
                <c:pt idx="3226">
                  <c:v>1177.6199999999999</c:v>
                </c:pt>
                <c:pt idx="3227">
                  <c:v>1177.8610000000001</c:v>
                </c:pt>
                <c:pt idx="3228">
                  <c:v>1178.1020000000001</c:v>
                </c:pt>
                <c:pt idx="3229">
                  <c:v>1178.3430000000001</c:v>
                </c:pt>
                <c:pt idx="3230">
                  <c:v>1178.5840000000001</c:v>
                </c:pt>
                <c:pt idx="3231">
                  <c:v>1178.825</c:v>
                </c:pt>
                <c:pt idx="3232">
                  <c:v>1179.066</c:v>
                </c:pt>
                <c:pt idx="3233">
                  <c:v>1179.307</c:v>
                </c:pt>
                <c:pt idx="3234">
                  <c:v>1179.548</c:v>
                </c:pt>
                <c:pt idx="3235">
                  <c:v>1179.789</c:v>
                </c:pt>
                <c:pt idx="3236">
                  <c:v>1180.03</c:v>
                </c:pt>
                <c:pt idx="3237">
                  <c:v>1180.271</c:v>
                </c:pt>
                <c:pt idx="3238">
                  <c:v>1180.5129999999999</c:v>
                </c:pt>
                <c:pt idx="3239">
                  <c:v>1180.7539999999999</c:v>
                </c:pt>
                <c:pt idx="3240">
                  <c:v>1180.9949999999999</c:v>
                </c:pt>
                <c:pt idx="3241">
                  <c:v>1181.2360000000001</c:v>
                </c:pt>
                <c:pt idx="3242">
                  <c:v>1181.4770000000001</c:v>
                </c:pt>
                <c:pt idx="3243">
                  <c:v>1181.7180000000001</c:v>
                </c:pt>
                <c:pt idx="3244">
                  <c:v>1181.9590000000001</c:v>
                </c:pt>
                <c:pt idx="3245">
                  <c:v>1182.2</c:v>
                </c:pt>
                <c:pt idx="3246">
                  <c:v>1182.441</c:v>
                </c:pt>
                <c:pt idx="3247">
                  <c:v>1182.682</c:v>
                </c:pt>
                <c:pt idx="3248">
                  <c:v>1182.923</c:v>
                </c:pt>
                <c:pt idx="3249">
                  <c:v>1183.164</c:v>
                </c:pt>
                <c:pt idx="3250">
                  <c:v>1183.405</c:v>
                </c:pt>
                <c:pt idx="3251">
                  <c:v>1183.646</c:v>
                </c:pt>
                <c:pt idx="3252">
                  <c:v>1183.8879999999999</c:v>
                </c:pt>
                <c:pt idx="3253">
                  <c:v>1184.1289999999999</c:v>
                </c:pt>
                <c:pt idx="3254">
                  <c:v>1184.3699999999999</c:v>
                </c:pt>
                <c:pt idx="3255">
                  <c:v>1184.6110000000001</c:v>
                </c:pt>
                <c:pt idx="3256">
                  <c:v>1184.8520000000001</c:v>
                </c:pt>
                <c:pt idx="3257">
                  <c:v>1185.0930000000001</c:v>
                </c:pt>
                <c:pt idx="3258">
                  <c:v>1185.3340000000001</c:v>
                </c:pt>
                <c:pt idx="3259">
                  <c:v>1185.575</c:v>
                </c:pt>
                <c:pt idx="3260">
                  <c:v>1185.816</c:v>
                </c:pt>
                <c:pt idx="3261">
                  <c:v>1186.057</c:v>
                </c:pt>
                <c:pt idx="3262">
                  <c:v>1186.298</c:v>
                </c:pt>
                <c:pt idx="3263">
                  <c:v>1186.539</c:v>
                </c:pt>
                <c:pt idx="3264">
                  <c:v>1186.78</c:v>
                </c:pt>
                <c:pt idx="3265">
                  <c:v>1187.021</c:v>
                </c:pt>
                <c:pt idx="3266">
                  <c:v>1187.2619999999999</c:v>
                </c:pt>
                <c:pt idx="3267">
                  <c:v>1187.5039999999999</c:v>
                </c:pt>
                <c:pt idx="3268">
                  <c:v>1187.7449999999999</c:v>
                </c:pt>
                <c:pt idx="3269">
                  <c:v>1187.9860000000001</c:v>
                </c:pt>
                <c:pt idx="3270">
                  <c:v>1188.2270000000001</c:v>
                </c:pt>
                <c:pt idx="3271">
                  <c:v>1188.4680000000001</c:v>
                </c:pt>
                <c:pt idx="3272">
                  <c:v>1188.7090000000001</c:v>
                </c:pt>
                <c:pt idx="3273">
                  <c:v>1188.95</c:v>
                </c:pt>
                <c:pt idx="3274">
                  <c:v>1189.191</c:v>
                </c:pt>
                <c:pt idx="3275">
                  <c:v>1189.432</c:v>
                </c:pt>
                <c:pt idx="3276">
                  <c:v>1189.673</c:v>
                </c:pt>
                <c:pt idx="3277">
                  <c:v>1189.914</c:v>
                </c:pt>
                <c:pt idx="3278">
                  <c:v>1190.155</c:v>
                </c:pt>
                <c:pt idx="3279">
                  <c:v>1190.396</c:v>
                </c:pt>
                <c:pt idx="3280">
                  <c:v>1190.6369999999999</c:v>
                </c:pt>
                <c:pt idx="3281">
                  <c:v>1190.8789999999999</c:v>
                </c:pt>
                <c:pt idx="3282">
                  <c:v>1191.1199999999999</c:v>
                </c:pt>
                <c:pt idx="3283">
                  <c:v>1191.3610000000001</c:v>
                </c:pt>
                <c:pt idx="3284">
                  <c:v>1191.6020000000001</c:v>
                </c:pt>
                <c:pt idx="3285">
                  <c:v>1191.8430000000001</c:v>
                </c:pt>
                <c:pt idx="3286">
                  <c:v>1192.0840000000001</c:v>
                </c:pt>
                <c:pt idx="3287">
                  <c:v>1192.325</c:v>
                </c:pt>
                <c:pt idx="3288">
                  <c:v>1192.566</c:v>
                </c:pt>
                <c:pt idx="3289">
                  <c:v>1192.807</c:v>
                </c:pt>
                <c:pt idx="3290">
                  <c:v>1193.048</c:v>
                </c:pt>
                <c:pt idx="3291">
                  <c:v>1193.289</c:v>
                </c:pt>
                <c:pt idx="3292">
                  <c:v>1193.53</c:v>
                </c:pt>
                <c:pt idx="3293">
                  <c:v>1193.771</c:v>
                </c:pt>
                <c:pt idx="3294">
                  <c:v>1194.0119999999999</c:v>
                </c:pt>
                <c:pt idx="3295">
                  <c:v>1194.2529999999999</c:v>
                </c:pt>
                <c:pt idx="3296">
                  <c:v>1194.4949999999999</c:v>
                </c:pt>
                <c:pt idx="3297">
                  <c:v>1194.7360000000001</c:v>
                </c:pt>
                <c:pt idx="3298">
                  <c:v>1194.9770000000001</c:v>
                </c:pt>
                <c:pt idx="3299">
                  <c:v>1195.2180000000001</c:v>
                </c:pt>
                <c:pt idx="3300">
                  <c:v>1195.4590000000001</c:v>
                </c:pt>
                <c:pt idx="3301">
                  <c:v>1195.7</c:v>
                </c:pt>
                <c:pt idx="3302">
                  <c:v>1195.941</c:v>
                </c:pt>
                <c:pt idx="3303">
                  <c:v>1196.182</c:v>
                </c:pt>
                <c:pt idx="3304">
                  <c:v>1196.423</c:v>
                </c:pt>
                <c:pt idx="3305">
                  <c:v>1196.664</c:v>
                </c:pt>
                <c:pt idx="3306">
                  <c:v>1196.905</c:v>
                </c:pt>
                <c:pt idx="3307">
                  <c:v>1197.146</c:v>
                </c:pt>
                <c:pt idx="3308">
                  <c:v>1197.3869999999999</c:v>
                </c:pt>
                <c:pt idx="3309">
                  <c:v>1197.6279999999999</c:v>
                </c:pt>
                <c:pt idx="3310">
                  <c:v>1197.8699999999999</c:v>
                </c:pt>
                <c:pt idx="3311">
                  <c:v>1198.1110000000001</c:v>
                </c:pt>
                <c:pt idx="3312">
                  <c:v>1198.3520000000001</c:v>
                </c:pt>
                <c:pt idx="3313">
                  <c:v>1198.5930000000001</c:v>
                </c:pt>
                <c:pt idx="3314">
                  <c:v>1198.8340000000001</c:v>
                </c:pt>
                <c:pt idx="3315">
                  <c:v>1199.075</c:v>
                </c:pt>
                <c:pt idx="3316">
                  <c:v>1199.316</c:v>
                </c:pt>
                <c:pt idx="3317">
                  <c:v>1199.557</c:v>
                </c:pt>
                <c:pt idx="3318">
                  <c:v>1199.798</c:v>
                </c:pt>
                <c:pt idx="3319">
                  <c:v>1200.039</c:v>
                </c:pt>
                <c:pt idx="3320">
                  <c:v>1200.28</c:v>
                </c:pt>
                <c:pt idx="3321">
                  <c:v>1200.521</c:v>
                </c:pt>
                <c:pt idx="3322">
                  <c:v>1200.7619999999999</c:v>
                </c:pt>
                <c:pt idx="3323">
                  <c:v>1201.0029999999999</c:v>
                </c:pt>
                <c:pt idx="3324">
                  <c:v>1201.2449999999999</c:v>
                </c:pt>
                <c:pt idx="3325">
                  <c:v>1201.4849999999999</c:v>
                </c:pt>
                <c:pt idx="3326">
                  <c:v>1201.7270000000001</c:v>
                </c:pt>
                <c:pt idx="3327">
                  <c:v>1201.9680000000001</c:v>
                </c:pt>
                <c:pt idx="3328">
                  <c:v>1202.2090000000001</c:v>
                </c:pt>
                <c:pt idx="3329">
                  <c:v>1202.45</c:v>
                </c:pt>
                <c:pt idx="3330">
                  <c:v>1202.691</c:v>
                </c:pt>
                <c:pt idx="3331">
                  <c:v>1202.932</c:v>
                </c:pt>
                <c:pt idx="3332">
                  <c:v>1203.173</c:v>
                </c:pt>
                <c:pt idx="3333">
                  <c:v>1203.414</c:v>
                </c:pt>
                <c:pt idx="3334">
                  <c:v>1203.655</c:v>
                </c:pt>
                <c:pt idx="3335">
                  <c:v>1203.896</c:v>
                </c:pt>
                <c:pt idx="3336">
                  <c:v>1204.1369999999999</c:v>
                </c:pt>
                <c:pt idx="3337">
                  <c:v>1204.3779999999999</c:v>
                </c:pt>
                <c:pt idx="3338">
                  <c:v>1204.6189999999999</c:v>
                </c:pt>
                <c:pt idx="3339">
                  <c:v>1204.8599999999999</c:v>
                </c:pt>
                <c:pt idx="3340">
                  <c:v>1205.1020000000001</c:v>
                </c:pt>
                <c:pt idx="3341">
                  <c:v>1205.3430000000001</c:v>
                </c:pt>
                <c:pt idx="3342">
                  <c:v>1205.5840000000001</c:v>
                </c:pt>
                <c:pt idx="3343">
                  <c:v>1205.825</c:v>
                </c:pt>
                <c:pt idx="3344">
                  <c:v>1206.066</c:v>
                </c:pt>
                <c:pt idx="3345">
                  <c:v>1206.307</c:v>
                </c:pt>
                <c:pt idx="3346">
                  <c:v>1206.548</c:v>
                </c:pt>
                <c:pt idx="3347">
                  <c:v>1206.789</c:v>
                </c:pt>
                <c:pt idx="3348">
                  <c:v>1207.03</c:v>
                </c:pt>
                <c:pt idx="3349">
                  <c:v>1207.271</c:v>
                </c:pt>
                <c:pt idx="3350">
                  <c:v>1207.5119999999999</c:v>
                </c:pt>
                <c:pt idx="3351">
                  <c:v>1207.7529999999999</c:v>
                </c:pt>
                <c:pt idx="3352">
                  <c:v>1207.9939999999999</c:v>
                </c:pt>
                <c:pt idx="3353">
                  <c:v>1208.2349999999999</c:v>
                </c:pt>
                <c:pt idx="3354">
                  <c:v>1208.4770000000001</c:v>
                </c:pt>
                <c:pt idx="3355">
                  <c:v>1208.7180000000001</c:v>
                </c:pt>
                <c:pt idx="3356">
                  <c:v>1208.9590000000001</c:v>
                </c:pt>
                <c:pt idx="3357">
                  <c:v>1209.2</c:v>
                </c:pt>
                <c:pt idx="3358">
                  <c:v>1209.441</c:v>
                </c:pt>
                <c:pt idx="3359">
                  <c:v>1209.682</c:v>
                </c:pt>
                <c:pt idx="3360">
                  <c:v>1209.923</c:v>
                </c:pt>
                <c:pt idx="3361">
                  <c:v>1210.164</c:v>
                </c:pt>
                <c:pt idx="3362">
                  <c:v>1210.405</c:v>
                </c:pt>
                <c:pt idx="3363">
                  <c:v>1210.646</c:v>
                </c:pt>
                <c:pt idx="3364">
                  <c:v>1210.8869999999999</c:v>
                </c:pt>
                <c:pt idx="3365">
                  <c:v>1211.1279999999999</c:v>
                </c:pt>
                <c:pt idx="3366">
                  <c:v>1211.3689999999999</c:v>
                </c:pt>
                <c:pt idx="3367">
                  <c:v>1211.6099999999999</c:v>
                </c:pt>
                <c:pt idx="3368">
                  <c:v>1211.8510000000001</c:v>
                </c:pt>
                <c:pt idx="3369">
                  <c:v>1212.0930000000001</c:v>
                </c:pt>
                <c:pt idx="3370">
                  <c:v>1212.3340000000001</c:v>
                </c:pt>
                <c:pt idx="3371">
                  <c:v>1212.575</c:v>
                </c:pt>
                <c:pt idx="3372">
                  <c:v>1212.816</c:v>
                </c:pt>
                <c:pt idx="3373">
                  <c:v>1213.057</c:v>
                </c:pt>
                <c:pt idx="3374">
                  <c:v>1213.298</c:v>
                </c:pt>
                <c:pt idx="3375">
                  <c:v>1213.539</c:v>
                </c:pt>
                <c:pt idx="3376">
                  <c:v>1213.78</c:v>
                </c:pt>
                <c:pt idx="3377">
                  <c:v>1214.021</c:v>
                </c:pt>
                <c:pt idx="3378">
                  <c:v>1214.2619999999999</c:v>
                </c:pt>
                <c:pt idx="3379">
                  <c:v>1214.5029999999999</c:v>
                </c:pt>
                <c:pt idx="3380">
                  <c:v>1214.7439999999999</c:v>
                </c:pt>
                <c:pt idx="3381">
                  <c:v>1214.9849999999999</c:v>
                </c:pt>
                <c:pt idx="3382">
                  <c:v>1215.2260000000001</c:v>
                </c:pt>
                <c:pt idx="3383">
                  <c:v>1215.4680000000001</c:v>
                </c:pt>
                <c:pt idx="3384">
                  <c:v>1215.7090000000001</c:v>
                </c:pt>
                <c:pt idx="3385">
                  <c:v>1215.95</c:v>
                </c:pt>
                <c:pt idx="3386">
                  <c:v>1216.191</c:v>
                </c:pt>
                <c:pt idx="3387">
                  <c:v>1216.432</c:v>
                </c:pt>
                <c:pt idx="3388">
                  <c:v>1216.673</c:v>
                </c:pt>
                <c:pt idx="3389">
                  <c:v>1216.914</c:v>
                </c:pt>
                <c:pt idx="3390">
                  <c:v>1217.155</c:v>
                </c:pt>
                <c:pt idx="3391">
                  <c:v>1217.396</c:v>
                </c:pt>
                <c:pt idx="3392">
                  <c:v>1217.6369999999999</c:v>
                </c:pt>
                <c:pt idx="3393">
                  <c:v>1217.8779999999999</c:v>
                </c:pt>
                <c:pt idx="3394">
                  <c:v>1218.1189999999999</c:v>
                </c:pt>
                <c:pt idx="3395">
                  <c:v>1218.3599999999999</c:v>
                </c:pt>
                <c:pt idx="3396">
                  <c:v>1218.6010000000001</c:v>
                </c:pt>
                <c:pt idx="3397">
                  <c:v>1218.8420000000001</c:v>
                </c:pt>
                <c:pt idx="3398">
                  <c:v>1219.0830000000001</c:v>
                </c:pt>
                <c:pt idx="3399">
                  <c:v>1219.325</c:v>
                </c:pt>
                <c:pt idx="3400">
                  <c:v>1219.566</c:v>
                </c:pt>
                <c:pt idx="3401">
                  <c:v>1219.807</c:v>
                </c:pt>
                <c:pt idx="3402">
                  <c:v>1220.048</c:v>
                </c:pt>
                <c:pt idx="3403">
                  <c:v>1220.289</c:v>
                </c:pt>
                <c:pt idx="3404">
                  <c:v>1220.53</c:v>
                </c:pt>
                <c:pt idx="3405">
                  <c:v>1220.771</c:v>
                </c:pt>
                <c:pt idx="3406">
                  <c:v>1221.0119999999999</c:v>
                </c:pt>
                <c:pt idx="3407">
                  <c:v>1221.2529999999999</c:v>
                </c:pt>
                <c:pt idx="3408">
                  <c:v>1221.4939999999999</c:v>
                </c:pt>
                <c:pt idx="3409">
                  <c:v>1221.7349999999999</c:v>
                </c:pt>
                <c:pt idx="3410">
                  <c:v>1221.9760000000001</c:v>
                </c:pt>
                <c:pt idx="3411">
                  <c:v>1222.2170000000001</c:v>
                </c:pt>
                <c:pt idx="3412">
                  <c:v>1222.4580000000001</c:v>
                </c:pt>
                <c:pt idx="3413">
                  <c:v>1222.7</c:v>
                </c:pt>
                <c:pt idx="3414">
                  <c:v>1222.941</c:v>
                </c:pt>
                <c:pt idx="3415">
                  <c:v>1223.182</c:v>
                </c:pt>
                <c:pt idx="3416">
                  <c:v>1223.423</c:v>
                </c:pt>
                <c:pt idx="3417">
                  <c:v>1223.664</c:v>
                </c:pt>
                <c:pt idx="3418">
                  <c:v>1223.905</c:v>
                </c:pt>
                <c:pt idx="3419">
                  <c:v>1224.146</c:v>
                </c:pt>
                <c:pt idx="3420">
                  <c:v>1224.3869999999999</c:v>
                </c:pt>
                <c:pt idx="3421">
                  <c:v>1224.6279999999999</c:v>
                </c:pt>
                <c:pt idx="3422">
                  <c:v>1224.8689999999999</c:v>
                </c:pt>
                <c:pt idx="3423">
                  <c:v>1225.1099999999999</c:v>
                </c:pt>
                <c:pt idx="3424">
                  <c:v>1225.3510000000001</c:v>
                </c:pt>
                <c:pt idx="3425">
                  <c:v>1225.5920000000001</c:v>
                </c:pt>
                <c:pt idx="3426">
                  <c:v>1225.8330000000001</c:v>
                </c:pt>
                <c:pt idx="3427">
                  <c:v>1226.0740000000001</c:v>
                </c:pt>
                <c:pt idx="3428">
                  <c:v>1226.316</c:v>
                </c:pt>
                <c:pt idx="3429">
                  <c:v>1226.557</c:v>
                </c:pt>
                <c:pt idx="3430">
                  <c:v>1226.798</c:v>
                </c:pt>
                <c:pt idx="3431">
                  <c:v>1227.039</c:v>
                </c:pt>
                <c:pt idx="3432">
                  <c:v>1227.28</c:v>
                </c:pt>
                <c:pt idx="3433">
                  <c:v>1227.521</c:v>
                </c:pt>
                <c:pt idx="3434">
                  <c:v>1227.7619999999999</c:v>
                </c:pt>
                <c:pt idx="3435">
                  <c:v>1228.0029999999999</c:v>
                </c:pt>
                <c:pt idx="3436">
                  <c:v>1228.2439999999999</c:v>
                </c:pt>
                <c:pt idx="3437">
                  <c:v>1228.4849999999999</c:v>
                </c:pt>
                <c:pt idx="3438">
                  <c:v>1228.7260000000001</c:v>
                </c:pt>
                <c:pt idx="3439">
                  <c:v>1228.9670000000001</c:v>
                </c:pt>
                <c:pt idx="3440">
                  <c:v>1229.2080000000001</c:v>
                </c:pt>
                <c:pt idx="3441">
                  <c:v>1229.4490000000001</c:v>
                </c:pt>
                <c:pt idx="3442">
                  <c:v>1229.691</c:v>
                </c:pt>
                <c:pt idx="3443">
                  <c:v>1229.932</c:v>
                </c:pt>
                <c:pt idx="3444">
                  <c:v>1230.173</c:v>
                </c:pt>
                <c:pt idx="3445">
                  <c:v>1230.414</c:v>
                </c:pt>
                <c:pt idx="3446">
                  <c:v>1230.655</c:v>
                </c:pt>
                <c:pt idx="3447">
                  <c:v>1230.896</c:v>
                </c:pt>
                <c:pt idx="3448">
                  <c:v>1231.1369999999999</c:v>
                </c:pt>
                <c:pt idx="3449">
                  <c:v>1231.3779999999999</c:v>
                </c:pt>
                <c:pt idx="3450">
                  <c:v>1231.6189999999999</c:v>
                </c:pt>
                <c:pt idx="3451">
                  <c:v>1231.8599999999999</c:v>
                </c:pt>
                <c:pt idx="3452">
                  <c:v>1232.1010000000001</c:v>
                </c:pt>
                <c:pt idx="3453">
                  <c:v>1232.3420000000001</c:v>
                </c:pt>
                <c:pt idx="3454">
                  <c:v>1232.5830000000001</c:v>
                </c:pt>
                <c:pt idx="3455">
                  <c:v>1232.8240000000001</c:v>
                </c:pt>
                <c:pt idx="3456">
                  <c:v>1233.066</c:v>
                </c:pt>
                <c:pt idx="3457">
                  <c:v>1233.307</c:v>
                </c:pt>
                <c:pt idx="3458">
                  <c:v>1233.548</c:v>
                </c:pt>
                <c:pt idx="3459">
                  <c:v>1233.789</c:v>
                </c:pt>
                <c:pt idx="3460">
                  <c:v>1234.03</c:v>
                </c:pt>
                <c:pt idx="3461">
                  <c:v>1234.271</c:v>
                </c:pt>
                <c:pt idx="3462">
                  <c:v>1234.5119999999999</c:v>
                </c:pt>
                <c:pt idx="3463">
                  <c:v>1234.7529999999999</c:v>
                </c:pt>
                <c:pt idx="3464">
                  <c:v>1234.9939999999999</c:v>
                </c:pt>
                <c:pt idx="3465">
                  <c:v>1235.2349999999999</c:v>
                </c:pt>
                <c:pt idx="3466">
                  <c:v>1235.4760000000001</c:v>
                </c:pt>
                <c:pt idx="3467">
                  <c:v>1235.7170000000001</c:v>
                </c:pt>
                <c:pt idx="3468">
                  <c:v>1235.9580000000001</c:v>
                </c:pt>
                <c:pt idx="3469">
                  <c:v>1236.1990000000001</c:v>
                </c:pt>
                <c:pt idx="3470">
                  <c:v>1236.44</c:v>
                </c:pt>
                <c:pt idx="3471">
                  <c:v>1236.682</c:v>
                </c:pt>
                <c:pt idx="3472">
                  <c:v>1236.923</c:v>
                </c:pt>
                <c:pt idx="3473">
                  <c:v>1237.164</c:v>
                </c:pt>
                <c:pt idx="3474">
                  <c:v>1237.405</c:v>
                </c:pt>
                <c:pt idx="3475">
                  <c:v>1237.646</c:v>
                </c:pt>
                <c:pt idx="3476">
                  <c:v>1237.8869999999999</c:v>
                </c:pt>
                <c:pt idx="3477">
                  <c:v>1238.1279999999999</c:v>
                </c:pt>
                <c:pt idx="3478">
                  <c:v>1238.3689999999999</c:v>
                </c:pt>
                <c:pt idx="3479">
                  <c:v>1238.6099999999999</c:v>
                </c:pt>
                <c:pt idx="3480">
                  <c:v>1238.8510000000001</c:v>
                </c:pt>
                <c:pt idx="3481">
                  <c:v>1239.0920000000001</c:v>
                </c:pt>
                <c:pt idx="3482">
                  <c:v>1239.3330000000001</c:v>
                </c:pt>
                <c:pt idx="3483">
                  <c:v>1239.5740000000001</c:v>
                </c:pt>
                <c:pt idx="3484">
                  <c:v>1239.8150000000001</c:v>
                </c:pt>
                <c:pt idx="3485">
                  <c:v>1240.057</c:v>
                </c:pt>
                <c:pt idx="3486">
                  <c:v>1240.298</c:v>
                </c:pt>
                <c:pt idx="3487">
                  <c:v>1240.539</c:v>
                </c:pt>
                <c:pt idx="3488">
                  <c:v>1240.78</c:v>
                </c:pt>
                <c:pt idx="3489">
                  <c:v>1241.021</c:v>
                </c:pt>
                <c:pt idx="3490">
                  <c:v>1241.2619999999999</c:v>
                </c:pt>
                <c:pt idx="3491">
                  <c:v>1241.5029999999999</c:v>
                </c:pt>
                <c:pt idx="3492">
                  <c:v>1241.7439999999999</c:v>
                </c:pt>
                <c:pt idx="3493">
                  <c:v>1241.9849999999999</c:v>
                </c:pt>
                <c:pt idx="3494">
                  <c:v>1242.2260000000001</c:v>
                </c:pt>
                <c:pt idx="3495">
                  <c:v>1242.4670000000001</c:v>
                </c:pt>
                <c:pt idx="3496">
                  <c:v>1242.7080000000001</c:v>
                </c:pt>
                <c:pt idx="3497">
                  <c:v>1242.9490000000001</c:v>
                </c:pt>
                <c:pt idx="3498">
                  <c:v>1243.19</c:v>
                </c:pt>
                <c:pt idx="3499">
                  <c:v>1243.431</c:v>
                </c:pt>
                <c:pt idx="3500">
                  <c:v>1243.672</c:v>
                </c:pt>
                <c:pt idx="3501">
                  <c:v>1243.914</c:v>
                </c:pt>
                <c:pt idx="3502">
                  <c:v>1244.155</c:v>
                </c:pt>
                <c:pt idx="3503">
                  <c:v>1244.396</c:v>
                </c:pt>
                <c:pt idx="3504">
                  <c:v>1244.6369999999999</c:v>
                </c:pt>
                <c:pt idx="3505">
                  <c:v>1244.8779999999999</c:v>
                </c:pt>
                <c:pt idx="3506">
                  <c:v>1245.1189999999999</c:v>
                </c:pt>
                <c:pt idx="3507">
                  <c:v>1245.3599999999999</c:v>
                </c:pt>
                <c:pt idx="3508">
                  <c:v>1245.6010000000001</c:v>
                </c:pt>
                <c:pt idx="3509">
                  <c:v>1245.8420000000001</c:v>
                </c:pt>
                <c:pt idx="3510">
                  <c:v>1246.0830000000001</c:v>
                </c:pt>
                <c:pt idx="3511">
                  <c:v>1246.3240000000001</c:v>
                </c:pt>
                <c:pt idx="3512">
                  <c:v>1246.5650000000001</c:v>
                </c:pt>
                <c:pt idx="3513">
                  <c:v>1246.806</c:v>
                </c:pt>
                <c:pt idx="3514">
                  <c:v>1247.047</c:v>
                </c:pt>
                <c:pt idx="3515">
                  <c:v>1247.289</c:v>
                </c:pt>
                <c:pt idx="3516">
                  <c:v>1247.53</c:v>
                </c:pt>
                <c:pt idx="3517">
                  <c:v>1247.771</c:v>
                </c:pt>
                <c:pt idx="3518">
                  <c:v>1248.0119999999999</c:v>
                </c:pt>
                <c:pt idx="3519">
                  <c:v>1248.2529999999999</c:v>
                </c:pt>
                <c:pt idx="3520">
                  <c:v>1248.4939999999999</c:v>
                </c:pt>
                <c:pt idx="3521">
                  <c:v>1248.7349999999999</c:v>
                </c:pt>
                <c:pt idx="3522">
                  <c:v>1248.9760000000001</c:v>
                </c:pt>
                <c:pt idx="3523">
                  <c:v>1249.2170000000001</c:v>
                </c:pt>
                <c:pt idx="3524">
                  <c:v>1249.4580000000001</c:v>
                </c:pt>
                <c:pt idx="3525">
                  <c:v>1249.6990000000001</c:v>
                </c:pt>
                <c:pt idx="3526">
                  <c:v>1249.94</c:v>
                </c:pt>
                <c:pt idx="3527">
                  <c:v>1250.181</c:v>
                </c:pt>
                <c:pt idx="3528">
                  <c:v>1250.422</c:v>
                </c:pt>
                <c:pt idx="3529">
                  <c:v>1250.663</c:v>
                </c:pt>
                <c:pt idx="3530">
                  <c:v>1250.905</c:v>
                </c:pt>
                <c:pt idx="3531">
                  <c:v>1251.146</c:v>
                </c:pt>
                <c:pt idx="3532">
                  <c:v>1251.3869999999999</c:v>
                </c:pt>
                <c:pt idx="3533">
                  <c:v>1251.6279999999999</c:v>
                </c:pt>
                <c:pt idx="3534">
                  <c:v>1251.8689999999999</c:v>
                </c:pt>
                <c:pt idx="3535">
                  <c:v>1252.1099999999999</c:v>
                </c:pt>
                <c:pt idx="3536">
                  <c:v>1252.3510000000001</c:v>
                </c:pt>
                <c:pt idx="3537">
                  <c:v>1252.5920000000001</c:v>
                </c:pt>
                <c:pt idx="3538">
                  <c:v>1252.8330000000001</c:v>
                </c:pt>
                <c:pt idx="3539">
                  <c:v>1253.0740000000001</c:v>
                </c:pt>
                <c:pt idx="3540">
                  <c:v>1253.3150000000001</c:v>
                </c:pt>
                <c:pt idx="3541">
                  <c:v>1253.556</c:v>
                </c:pt>
                <c:pt idx="3542">
                  <c:v>1253.797</c:v>
                </c:pt>
                <c:pt idx="3543">
                  <c:v>1254.038</c:v>
                </c:pt>
                <c:pt idx="3544">
                  <c:v>1254.28</c:v>
                </c:pt>
                <c:pt idx="3545">
                  <c:v>1254.521</c:v>
                </c:pt>
                <c:pt idx="3546">
                  <c:v>1254.7619999999999</c:v>
                </c:pt>
                <c:pt idx="3547">
                  <c:v>1255.0029999999999</c:v>
                </c:pt>
                <c:pt idx="3548">
                  <c:v>1255.2439999999999</c:v>
                </c:pt>
                <c:pt idx="3549">
                  <c:v>1255.4849999999999</c:v>
                </c:pt>
                <c:pt idx="3550">
                  <c:v>1255.7260000000001</c:v>
                </c:pt>
                <c:pt idx="3551">
                  <c:v>1255.9670000000001</c:v>
                </c:pt>
                <c:pt idx="3552">
                  <c:v>1256.2080000000001</c:v>
                </c:pt>
                <c:pt idx="3553">
                  <c:v>1256.4490000000001</c:v>
                </c:pt>
                <c:pt idx="3554">
                  <c:v>1256.69</c:v>
                </c:pt>
                <c:pt idx="3555">
                  <c:v>1256.931</c:v>
                </c:pt>
                <c:pt idx="3556">
                  <c:v>1257.172</c:v>
                </c:pt>
                <c:pt idx="3557">
                  <c:v>1257.413</c:v>
                </c:pt>
                <c:pt idx="3558">
                  <c:v>1257.655</c:v>
                </c:pt>
                <c:pt idx="3559">
                  <c:v>1257.896</c:v>
                </c:pt>
                <c:pt idx="3560">
                  <c:v>1258.1369999999999</c:v>
                </c:pt>
                <c:pt idx="3561">
                  <c:v>1258.3779999999999</c:v>
                </c:pt>
                <c:pt idx="3562">
                  <c:v>1258.6189999999999</c:v>
                </c:pt>
                <c:pt idx="3563">
                  <c:v>1258.8599999999999</c:v>
                </c:pt>
                <c:pt idx="3564">
                  <c:v>1259.1010000000001</c:v>
                </c:pt>
                <c:pt idx="3565">
                  <c:v>1259.3420000000001</c:v>
                </c:pt>
                <c:pt idx="3566">
                  <c:v>1259.5830000000001</c:v>
                </c:pt>
                <c:pt idx="3567">
                  <c:v>1259.8240000000001</c:v>
                </c:pt>
                <c:pt idx="3568">
                  <c:v>1260.0650000000001</c:v>
                </c:pt>
                <c:pt idx="3569">
                  <c:v>1260.306</c:v>
                </c:pt>
                <c:pt idx="3570">
                  <c:v>1260.547</c:v>
                </c:pt>
                <c:pt idx="3571">
                  <c:v>1260.788</c:v>
                </c:pt>
                <c:pt idx="3572">
                  <c:v>1261.029</c:v>
                </c:pt>
                <c:pt idx="3573">
                  <c:v>1261.271</c:v>
                </c:pt>
                <c:pt idx="3574">
                  <c:v>1261.5119999999999</c:v>
                </c:pt>
                <c:pt idx="3575">
                  <c:v>1261.7529999999999</c:v>
                </c:pt>
                <c:pt idx="3576">
                  <c:v>1261.9939999999999</c:v>
                </c:pt>
                <c:pt idx="3577">
                  <c:v>1262.2349999999999</c:v>
                </c:pt>
                <c:pt idx="3578">
                  <c:v>1262.4760000000001</c:v>
                </c:pt>
                <c:pt idx="3579">
                  <c:v>1262.7170000000001</c:v>
                </c:pt>
                <c:pt idx="3580">
                  <c:v>1262.9580000000001</c:v>
                </c:pt>
                <c:pt idx="3581">
                  <c:v>1263.1990000000001</c:v>
                </c:pt>
                <c:pt idx="3582">
                  <c:v>1263.44</c:v>
                </c:pt>
                <c:pt idx="3583">
                  <c:v>1263.681</c:v>
                </c:pt>
                <c:pt idx="3584">
                  <c:v>1263.922</c:v>
                </c:pt>
                <c:pt idx="3585">
                  <c:v>1264.163</c:v>
                </c:pt>
                <c:pt idx="3586">
                  <c:v>1264.404</c:v>
                </c:pt>
                <c:pt idx="3587">
                  <c:v>1264.646</c:v>
                </c:pt>
                <c:pt idx="3588">
                  <c:v>1264.8869999999999</c:v>
                </c:pt>
                <c:pt idx="3589">
                  <c:v>1265.1279999999999</c:v>
                </c:pt>
                <c:pt idx="3590">
                  <c:v>1265.3689999999999</c:v>
                </c:pt>
                <c:pt idx="3591">
                  <c:v>1265.6099999999999</c:v>
                </c:pt>
                <c:pt idx="3592">
                  <c:v>1265.8510000000001</c:v>
                </c:pt>
                <c:pt idx="3593">
                  <c:v>1266.0920000000001</c:v>
                </c:pt>
                <c:pt idx="3594">
                  <c:v>1266.3330000000001</c:v>
                </c:pt>
                <c:pt idx="3595">
                  <c:v>1266.5740000000001</c:v>
                </c:pt>
                <c:pt idx="3596">
                  <c:v>1266.8150000000001</c:v>
                </c:pt>
                <c:pt idx="3597">
                  <c:v>1267.056</c:v>
                </c:pt>
                <c:pt idx="3598">
                  <c:v>1267.297</c:v>
                </c:pt>
                <c:pt idx="3599">
                  <c:v>1267.538</c:v>
                </c:pt>
                <c:pt idx="3600">
                  <c:v>1267.779</c:v>
                </c:pt>
                <c:pt idx="3601">
                  <c:v>1268.02</c:v>
                </c:pt>
                <c:pt idx="3602">
                  <c:v>1268.261</c:v>
                </c:pt>
                <c:pt idx="3603">
                  <c:v>1268.5029999999999</c:v>
                </c:pt>
                <c:pt idx="3604">
                  <c:v>1268.7439999999999</c:v>
                </c:pt>
                <c:pt idx="3605">
                  <c:v>1268.9849999999999</c:v>
                </c:pt>
                <c:pt idx="3606">
                  <c:v>1269.2260000000001</c:v>
                </c:pt>
                <c:pt idx="3607">
                  <c:v>1269.4670000000001</c:v>
                </c:pt>
                <c:pt idx="3608">
                  <c:v>1269.7080000000001</c:v>
                </c:pt>
                <c:pt idx="3609">
                  <c:v>1269.9490000000001</c:v>
                </c:pt>
                <c:pt idx="3610">
                  <c:v>1270.19</c:v>
                </c:pt>
                <c:pt idx="3611">
                  <c:v>1270.431</c:v>
                </c:pt>
                <c:pt idx="3612">
                  <c:v>1270.672</c:v>
                </c:pt>
                <c:pt idx="3613">
                  <c:v>1270.913</c:v>
                </c:pt>
                <c:pt idx="3614">
                  <c:v>1271.154</c:v>
                </c:pt>
                <c:pt idx="3615">
                  <c:v>1271.395</c:v>
                </c:pt>
                <c:pt idx="3616">
                  <c:v>1271.636</c:v>
                </c:pt>
                <c:pt idx="3617">
                  <c:v>1271.8779999999999</c:v>
                </c:pt>
                <c:pt idx="3618">
                  <c:v>1272.1189999999999</c:v>
                </c:pt>
                <c:pt idx="3619">
                  <c:v>1272.3599999999999</c:v>
                </c:pt>
                <c:pt idx="3620">
                  <c:v>1272.6010000000001</c:v>
                </c:pt>
                <c:pt idx="3621">
                  <c:v>1272.8420000000001</c:v>
                </c:pt>
                <c:pt idx="3622">
                  <c:v>1273.0830000000001</c:v>
                </c:pt>
                <c:pt idx="3623">
                  <c:v>1273.3240000000001</c:v>
                </c:pt>
                <c:pt idx="3624">
                  <c:v>1273.5650000000001</c:v>
                </c:pt>
                <c:pt idx="3625">
                  <c:v>1273.806</c:v>
                </c:pt>
                <c:pt idx="3626">
                  <c:v>1274.047</c:v>
                </c:pt>
                <c:pt idx="3627">
                  <c:v>1274.288</c:v>
                </c:pt>
                <c:pt idx="3628">
                  <c:v>1274.529</c:v>
                </c:pt>
                <c:pt idx="3629">
                  <c:v>1274.77</c:v>
                </c:pt>
                <c:pt idx="3630">
                  <c:v>1275.011</c:v>
                </c:pt>
                <c:pt idx="3631">
                  <c:v>1275.252</c:v>
                </c:pt>
                <c:pt idx="3632">
                  <c:v>1275.4939999999999</c:v>
                </c:pt>
                <c:pt idx="3633">
                  <c:v>1275.7349999999999</c:v>
                </c:pt>
                <c:pt idx="3634">
                  <c:v>1275.9760000000001</c:v>
                </c:pt>
                <c:pt idx="3635">
                  <c:v>1276.2170000000001</c:v>
                </c:pt>
                <c:pt idx="3636">
                  <c:v>1276.4580000000001</c:v>
                </c:pt>
                <c:pt idx="3637">
                  <c:v>1276.6990000000001</c:v>
                </c:pt>
                <c:pt idx="3638">
                  <c:v>1276.94</c:v>
                </c:pt>
                <c:pt idx="3639">
                  <c:v>1277.181</c:v>
                </c:pt>
                <c:pt idx="3640">
                  <c:v>1277.422</c:v>
                </c:pt>
                <c:pt idx="3641">
                  <c:v>1277.663</c:v>
                </c:pt>
                <c:pt idx="3642">
                  <c:v>1277.904</c:v>
                </c:pt>
                <c:pt idx="3643">
                  <c:v>1278.145</c:v>
                </c:pt>
                <c:pt idx="3644">
                  <c:v>1278.386</c:v>
                </c:pt>
                <c:pt idx="3645">
                  <c:v>1278.627</c:v>
                </c:pt>
                <c:pt idx="3646">
                  <c:v>1278.8689999999999</c:v>
                </c:pt>
                <c:pt idx="3647">
                  <c:v>1279.1099999999999</c:v>
                </c:pt>
                <c:pt idx="3648">
                  <c:v>1279.3510000000001</c:v>
                </c:pt>
                <c:pt idx="3649">
                  <c:v>1279.5920000000001</c:v>
                </c:pt>
                <c:pt idx="3650">
                  <c:v>1279.8330000000001</c:v>
                </c:pt>
                <c:pt idx="3651">
                  <c:v>1280.0740000000001</c:v>
                </c:pt>
                <c:pt idx="3652">
                  <c:v>1280.3150000000001</c:v>
                </c:pt>
                <c:pt idx="3653">
                  <c:v>1280.556</c:v>
                </c:pt>
                <c:pt idx="3654">
                  <c:v>1280.797</c:v>
                </c:pt>
                <c:pt idx="3655">
                  <c:v>1281.038</c:v>
                </c:pt>
                <c:pt idx="3656">
                  <c:v>1281.279</c:v>
                </c:pt>
                <c:pt idx="3657">
                  <c:v>1281.52</c:v>
                </c:pt>
                <c:pt idx="3658">
                  <c:v>1281.761</c:v>
                </c:pt>
                <c:pt idx="3659">
                  <c:v>1282.002</c:v>
                </c:pt>
                <c:pt idx="3660">
                  <c:v>1282.2439999999999</c:v>
                </c:pt>
                <c:pt idx="3661">
                  <c:v>1282.4839999999999</c:v>
                </c:pt>
                <c:pt idx="3662">
                  <c:v>1282.7260000000001</c:v>
                </c:pt>
                <c:pt idx="3663">
                  <c:v>1282.9670000000001</c:v>
                </c:pt>
                <c:pt idx="3664">
                  <c:v>1283.2080000000001</c:v>
                </c:pt>
                <c:pt idx="3665">
                  <c:v>1283.4490000000001</c:v>
                </c:pt>
                <c:pt idx="3666">
                  <c:v>1283.69</c:v>
                </c:pt>
                <c:pt idx="3667">
                  <c:v>1283.931</c:v>
                </c:pt>
                <c:pt idx="3668">
                  <c:v>1284.172</c:v>
                </c:pt>
                <c:pt idx="3669">
                  <c:v>1284.413</c:v>
                </c:pt>
                <c:pt idx="3670">
                  <c:v>1284.654</c:v>
                </c:pt>
                <c:pt idx="3671">
                  <c:v>1284.895</c:v>
                </c:pt>
                <c:pt idx="3672">
                  <c:v>1285.136</c:v>
                </c:pt>
                <c:pt idx="3673">
                  <c:v>1285.377</c:v>
                </c:pt>
                <c:pt idx="3674">
                  <c:v>1285.6179999999999</c:v>
                </c:pt>
                <c:pt idx="3675">
                  <c:v>1285.8589999999999</c:v>
                </c:pt>
                <c:pt idx="3676">
                  <c:v>1286.1010000000001</c:v>
                </c:pt>
                <c:pt idx="3677">
                  <c:v>1286.3420000000001</c:v>
                </c:pt>
                <c:pt idx="3678">
                  <c:v>1286.5830000000001</c:v>
                </c:pt>
                <c:pt idx="3679">
                  <c:v>1286.8240000000001</c:v>
                </c:pt>
                <c:pt idx="3680">
                  <c:v>1287.0650000000001</c:v>
                </c:pt>
                <c:pt idx="3681">
                  <c:v>1287.306</c:v>
                </c:pt>
                <c:pt idx="3682">
                  <c:v>1287.547</c:v>
                </c:pt>
                <c:pt idx="3683">
                  <c:v>1287.788</c:v>
                </c:pt>
                <c:pt idx="3684">
                  <c:v>1288.029</c:v>
                </c:pt>
                <c:pt idx="3685">
                  <c:v>1288.27</c:v>
                </c:pt>
                <c:pt idx="3686">
                  <c:v>1288.511</c:v>
                </c:pt>
                <c:pt idx="3687">
                  <c:v>1288.752</c:v>
                </c:pt>
                <c:pt idx="3688">
                  <c:v>1288.9929999999999</c:v>
                </c:pt>
                <c:pt idx="3689">
                  <c:v>1289.2339999999999</c:v>
                </c:pt>
                <c:pt idx="3690">
                  <c:v>1289.4760000000001</c:v>
                </c:pt>
                <c:pt idx="3691">
                  <c:v>1289.7170000000001</c:v>
                </c:pt>
                <c:pt idx="3692">
                  <c:v>1289.9580000000001</c:v>
                </c:pt>
                <c:pt idx="3693">
                  <c:v>1290.1990000000001</c:v>
                </c:pt>
                <c:pt idx="3694">
                  <c:v>1290.44</c:v>
                </c:pt>
                <c:pt idx="3695">
                  <c:v>1290.681</c:v>
                </c:pt>
                <c:pt idx="3696">
                  <c:v>1290.922</c:v>
                </c:pt>
                <c:pt idx="3697">
                  <c:v>1291.163</c:v>
                </c:pt>
                <c:pt idx="3698">
                  <c:v>1291.404</c:v>
                </c:pt>
                <c:pt idx="3699">
                  <c:v>1291.645</c:v>
                </c:pt>
                <c:pt idx="3700">
                  <c:v>1291.886</c:v>
                </c:pt>
                <c:pt idx="3701">
                  <c:v>1292.127</c:v>
                </c:pt>
                <c:pt idx="3702">
                  <c:v>1292.3679999999999</c:v>
                </c:pt>
                <c:pt idx="3703">
                  <c:v>1292.6089999999999</c:v>
                </c:pt>
                <c:pt idx="3704">
                  <c:v>1292.8499999999999</c:v>
                </c:pt>
                <c:pt idx="3705">
                  <c:v>1293.0920000000001</c:v>
                </c:pt>
                <c:pt idx="3706">
                  <c:v>1293.3330000000001</c:v>
                </c:pt>
                <c:pt idx="3707">
                  <c:v>1293.5740000000001</c:v>
                </c:pt>
                <c:pt idx="3708">
                  <c:v>1293.8150000000001</c:v>
                </c:pt>
                <c:pt idx="3709">
                  <c:v>1294.056</c:v>
                </c:pt>
                <c:pt idx="3710">
                  <c:v>1294.297</c:v>
                </c:pt>
                <c:pt idx="3711">
                  <c:v>1294.538</c:v>
                </c:pt>
                <c:pt idx="3712">
                  <c:v>1294.779</c:v>
                </c:pt>
                <c:pt idx="3713">
                  <c:v>1295.02</c:v>
                </c:pt>
                <c:pt idx="3714">
                  <c:v>1295.261</c:v>
                </c:pt>
                <c:pt idx="3715">
                  <c:v>1295.502</c:v>
                </c:pt>
                <c:pt idx="3716">
                  <c:v>1295.7429999999999</c:v>
                </c:pt>
                <c:pt idx="3717">
                  <c:v>1295.9839999999999</c:v>
                </c:pt>
                <c:pt idx="3718">
                  <c:v>1296.2249999999999</c:v>
                </c:pt>
                <c:pt idx="3719">
                  <c:v>1296.4670000000001</c:v>
                </c:pt>
                <c:pt idx="3720">
                  <c:v>1296.7080000000001</c:v>
                </c:pt>
                <c:pt idx="3721">
                  <c:v>1296.9490000000001</c:v>
                </c:pt>
                <c:pt idx="3722">
                  <c:v>1297.19</c:v>
                </c:pt>
                <c:pt idx="3723">
                  <c:v>1297.431</c:v>
                </c:pt>
                <c:pt idx="3724">
                  <c:v>1297.672</c:v>
                </c:pt>
                <c:pt idx="3725">
                  <c:v>1297.913</c:v>
                </c:pt>
                <c:pt idx="3726">
                  <c:v>1298.154</c:v>
                </c:pt>
                <c:pt idx="3727">
                  <c:v>1298.395</c:v>
                </c:pt>
                <c:pt idx="3728">
                  <c:v>1298.636</c:v>
                </c:pt>
                <c:pt idx="3729">
                  <c:v>1298.877</c:v>
                </c:pt>
                <c:pt idx="3730">
                  <c:v>1299.1179999999999</c:v>
                </c:pt>
                <c:pt idx="3731">
                  <c:v>1299.3589999999999</c:v>
                </c:pt>
                <c:pt idx="3732">
                  <c:v>1299.5999999999999</c:v>
                </c:pt>
                <c:pt idx="3733">
                  <c:v>1299.8409999999999</c:v>
                </c:pt>
                <c:pt idx="3734">
                  <c:v>1300.0830000000001</c:v>
                </c:pt>
                <c:pt idx="3735">
                  <c:v>1300.3240000000001</c:v>
                </c:pt>
                <c:pt idx="3736">
                  <c:v>1300.5650000000001</c:v>
                </c:pt>
                <c:pt idx="3737">
                  <c:v>1300.806</c:v>
                </c:pt>
                <c:pt idx="3738">
                  <c:v>1301.047</c:v>
                </c:pt>
                <c:pt idx="3739">
                  <c:v>1301.288</c:v>
                </c:pt>
                <c:pt idx="3740">
                  <c:v>1301.529</c:v>
                </c:pt>
                <c:pt idx="3741">
                  <c:v>1301.77</c:v>
                </c:pt>
                <c:pt idx="3742">
                  <c:v>1302.011</c:v>
                </c:pt>
                <c:pt idx="3743">
                  <c:v>1302.252</c:v>
                </c:pt>
                <c:pt idx="3744">
                  <c:v>1302.4929999999999</c:v>
                </c:pt>
                <c:pt idx="3745">
                  <c:v>1302.7339999999999</c:v>
                </c:pt>
                <c:pt idx="3746">
                  <c:v>1302.9749999999999</c:v>
                </c:pt>
                <c:pt idx="3747">
                  <c:v>1303.2159999999999</c:v>
                </c:pt>
                <c:pt idx="3748">
                  <c:v>1303.4580000000001</c:v>
                </c:pt>
                <c:pt idx="3749">
                  <c:v>1303.6990000000001</c:v>
                </c:pt>
                <c:pt idx="3750">
                  <c:v>1303.94</c:v>
                </c:pt>
                <c:pt idx="3751">
                  <c:v>1304.181</c:v>
                </c:pt>
                <c:pt idx="3752">
                  <c:v>1304.422</c:v>
                </c:pt>
                <c:pt idx="3753">
                  <c:v>1304.663</c:v>
                </c:pt>
                <c:pt idx="3754">
                  <c:v>1304.904</c:v>
                </c:pt>
                <c:pt idx="3755">
                  <c:v>1305.145</c:v>
                </c:pt>
                <c:pt idx="3756">
                  <c:v>1305.386</c:v>
                </c:pt>
                <c:pt idx="3757">
                  <c:v>1305.627</c:v>
                </c:pt>
                <c:pt idx="3758">
                  <c:v>1305.8679999999999</c:v>
                </c:pt>
                <c:pt idx="3759">
                  <c:v>1306.1089999999999</c:v>
                </c:pt>
                <c:pt idx="3760">
                  <c:v>1306.3499999999999</c:v>
                </c:pt>
                <c:pt idx="3761">
                  <c:v>1306.5909999999999</c:v>
                </c:pt>
                <c:pt idx="3762">
                  <c:v>1306.8330000000001</c:v>
                </c:pt>
                <c:pt idx="3763">
                  <c:v>1307.0730000000001</c:v>
                </c:pt>
                <c:pt idx="3764">
                  <c:v>1307.3150000000001</c:v>
                </c:pt>
                <c:pt idx="3765">
                  <c:v>1307.556</c:v>
                </c:pt>
                <c:pt idx="3766">
                  <c:v>1307.797</c:v>
                </c:pt>
                <c:pt idx="3767">
                  <c:v>1308.038</c:v>
                </c:pt>
                <c:pt idx="3768">
                  <c:v>1308.279</c:v>
                </c:pt>
                <c:pt idx="3769">
                  <c:v>1308.52</c:v>
                </c:pt>
                <c:pt idx="3770">
                  <c:v>1308.761</c:v>
                </c:pt>
                <c:pt idx="3771">
                  <c:v>1309.002</c:v>
                </c:pt>
                <c:pt idx="3772">
                  <c:v>1309.2429999999999</c:v>
                </c:pt>
                <c:pt idx="3773">
                  <c:v>1309.4839999999999</c:v>
                </c:pt>
                <c:pt idx="3774">
                  <c:v>1309.7249999999999</c:v>
                </c:pt>
                <c:pt idx="3775">
                  <c:v>1309.9659999999999</c:v>
                </c:pt>
                <c:pt idx="3776">
                  <c:v>1310.2070000000001</c:v>
                </c:pt>
                <c:pt idx="3777">
                  <c:v>1310.4480000000001</c:v>
                </c:pt>
                <c:pt idx="3778">
                  <c:v>1310.69</c:v>
                </c:pt>
                <c:pt idx="3779">
                  <c:v>1310.931</c:v>
                </c:pt>
                <c:pt idx="3780">
                  <c:v>1311.172</c:v>
                </c:pt>
                <c:pt idx="3781">
                  <c:v>1311.413</c:v>
                </c:pt>
                <c:pt idx="3782">
                  <c:v>1311.654</c:v>
                </c:pt>
                <c:pt idx="3783">
                  <c:v>1311.895</c:v>
                </c:pt>
                <c:pt idx="3784">
                  <c:v>1312.136</c:v>
                </c:pt>
                <c:pt idx="3785">
                  <c:v>1312.377</c:v>
                </c:pt>
                <c:pt idx="3786">
                  <c:v>1312.6179999999999</c:v>
                </c:pt>
                <c:pt idx="3787">
                  <c:v>1312.8589999999999</c:v>
                </c:pt>
                <c:pt idx="3788">
                  <c:v>1313.1</c:v>
                </c:pt>
                <c:pt idx="3789">
                  <c:v>1313.3409999999999</c:v>
                </c:pt>
                <c:pt idx="3790">
                  <c:v>1313.5820000000001</c:v>
                </c:pt>
                <c:pt idx="3791">
                  <c:v>1313.8230000000001</c:v>
                </c:pt>
                <c:pt idx="3792">
                  <c:v>1314.0650000000001</c:v>
                </c:pt>
                <c:pt idx="3793">
                  <c:v>1314.306</c:v>
                </c:pt>
                <c:pt idx="3794">
                  <c:v>1314.547</c:v>
                </c:pt>
                <c:pt idx="3795">
                  <c:v>1314.788</c:v>
                </c:pt>
                <c:pt idx="3796">
                  <c:v>1315.029</c:v>
                </c:pt>
                <c:pt idx="3797">
                  <c:v>1315.27</c:v>
                </c:pt>
                <c:pt idx="3798">
                  <c:v>1315.511</c:v>
                </c:pt>
                <c:pt idx="3799">
                  <c:v>1315.752</c:v>
                </c:pt>
                <c:pt idx="3800">
                  <c:v>1315.9929999999999</c:v>
                </c:pt>
                <c:pt idx="3801">
                  <c:v>1316.2339999999999</c:v>
                </c:pt>
                <c:pt idx="3802">
                  <c:v>1316.4749999999999</c:v>
                </c:pt>
                <c:pt idx="3803">
                  <c:v>1316.7159999999999</c:v>
                </c:pt>
                <c:pt idx="3804">
                  <c:v>1316.9570000000001</c:v>
                </c:pt>
                <c:pt idx="3805">
                  <c:v>1317.1980000000001</c:v>
                </c:pt>
                <c:pt idx="3806">
                  <c:v>1317.4390000000001</c:v>
                </c:pt>
                <c:pt idx="3807">
                  <c:v>1317.681</c:v>
                </c:pt>
                <c:pt idx="3808">
                  <c:v>1317.922</c:v>
                </c:pt>
                <c:pt idx="3809">
                  <c:v>1318.163</c:v>
                </c:pt>
                <c:pt idx="3810">
                  <c:v>1318.404</c:v>
                </c:pt>
                <c:pt idx="3811">
                  <c:v>1318.645</c:v>
                </c:pt>
                <c:pt idx="3812">
                  <c:v>1318.886</c:v>
                </c:pt>
                <c:pt idx="3813">
                  <c:v>1319.127</c:v>
                </c:pt>
                <c:pt idx="3814">
                  <c:v>1319.3679999999999</c:v>
                </c:pt>
                <c:pt idx="3815">
                  <c:v>1319.6089999999999</c:v>
                </c:pt>
                <c:pt idx="3816">
                  <c:v>1319.85</c:v>
                </c:pt>
                <c:pt idx="3817">
                  <c:v>1320.0909999999999</c:v>
                </c:pt>
                <c:pt idx="3818">
                  <c:v>1320.3320000000001</c:v>
                </c:pt>
                <c:pt idx="3819">
                  <c:v>1320.5730000000001</c:v>
                </c:pt>
                <c:pt idx="3820">
                  <c:v>1320.8140000000001</c:v>
                </c:pt>
                <c:pt idx="3821">
                  <c:v>1321.056</c:v>
                </c:pt>
                <c:pt idx="3822">
                  <c:v>1321.297</c:v>
                </c:pt>
                <c:pt idx="3823">
                  <c:v>1321.538</c:v>
                </c:pt>
                <c:pt idx="3824">
                  <c:v>1321.779</c:v>
                </c:pt>
                <c:pt idx="3825">
                  <c:v>1322.02</c:v>
                </c:pt>
                <c:pt idx="3826">
                  <c:v>1322.261</c:v>
                </c:pt>
                <c:pt idx="3827">
                  <c:v>1322.502</c:v>
                </c:pt>
                <c:pt idx="3828">
                  <c:v>1322.7429999999999</c:v>
                </c:pt>
                <c:pt idx="3829">
                  <c:v>1322.9839999999999</c:v>
                </c:pt>
                <c:pt idx="3830">
                  <c:v>1323.2249999999999</c:v>
                </c:pt>
                <c:pt idx="3831">
                  <c:v>1323.4659999999999</c:v>
                </c:pt>
                <c:pt idx="3832">
                  <c:v>1323.7070000000001</c:v>
                </c:pt>
                <c:pt idx="3833">
                  <c:v>1323.9480000000001</c:v>
                </c:pt>
                <c:pt idx="3834">
                  <c:v>1324.1890000000001</c:v>
                </c:pt>
                <c:pt idx="3835">
                  <c:v>1324.43</c:v>
                </c:pt>
                <c:pt idx="3836">
                  <c:v>1324.672</c:v>
                </c:pt>
                <c:pt idx="3837">
                  <c:v>1324.913</c:v>
                </c:pt>
                <c:pt idx="3838">
                  <c:v>1325.154</c:v>
                </c:pt>
                <c:pt idx="3839">
                  <c:v>1325.395</c:v>
                </c:pt>
                <c:pt idx="3840">
                  <c:v>1325.636</c:v>
                </c:pt>
                <c:pt idx="3841">
                  <c:v>1325.877</c:v>
                </c:pt>
                <c:pt idx="3842">
                  <c:v>1326.1179999999999</c:v>
                </c:pt>
                <c:pt idx="3843">
                  <c:v>1326.3589999999999</c:v>
                </c:pt>
                <c:pt idx="3844">
                  <c:v>1326.6</c:v>
                </c:pt>
                <c:pt idx="3845">
                  <c:v>1326.8409999999999</c:v>
                </c:pt>
                <c:pt idx="3846">
                  <c:v>1327.0820000000001</c:v>
                </c:pt>
                <c:pt idx="3847">
                  <c:v>1327.3230000000001</c:v>
                </c:pt>
                <c:pt idx="3848">
                  <c:v>1327.5640000000001</c:v>
                </c:pt>
                <c:pt idx="3849">
                  <c:v>1327.8050000000001</c:v>
                </c:pt>
                <c:pt idx="3850">
                  <c:v>1328.047</c:v>
                </c:pt>
                <c:pt idx="3851">
                  <c:v>1328.288</c:v>
                </c:pt>
                <c:pt idx="3852">
                  <c:v>1328.529</c:v>
                </c:pt>
                <c:pt idx="3853">
                  <c:v>1328.77</c:v>
                </c:pt>
                <c:pt idx="3854">
                  <c:v>1329.011</c:v>
                </c:pt>
                <c:pt idx="3855">
                  <c:v>1329.252</c:v>
                </c:pt>
                <c:pt idx="3856">
                  <c:v>1329.4929999999999</c:v>
                </c:pt>
                <c:pt idx="3857">
                  <c:v>1329.7339999999999</c:v>
                </c:pt>
                <c:pt idx="3858">
                  <c:v>1329.9749999999999</c:v>
                </c:pt>
                <c:pt idx="3859">
                  <c:v>1330.2159999999999</c:v>
                </c:pt>
                <c:pt idx="3860">
                  <c:v>1330.4570000000001</c:v>
                </c:pt>
                <c:pt idx="3861">
                  <c:v>1330.6980000000001</c:v>
                </c:pt>
                <c:pt idx="3862">
                  <c:v>1330.9390000000001</c:v>
                </c:pt>
                <c:pt idx="3863">
                  <c:v>1331.18</c:v>
                </c:pt>
                <c:pt idx="3864">
                  <c:v>1331.422</c:v>
                </c:pt>
                <c:pt idx="3865">
                  <c:v>1331.662</c:v>
                </c:pt>
                <c:pt idx="3866">
                  <c:v>1331.904</c:v>
                </c:pt>
                <c:pt idx="3867">
                  <c:v>1332.145</c:v>
                </c:pt>
                <c:pt idx="3868">
                  <c:v>1332.386</c:v>
                </c:pt>
                <c:pt idx="3869">
                  <c:v>1332.627</c:v>
                </c:pt>
                <c:pt idx="3870">
                  <c:v>1332.8679999999999</c:v>
                </c:pt>
                <c:pt idx="3871">
                  <c:v>1333.1089999999999</c:v>
                </c:pt>
                <c:pt idx="3872">
                  <c:v>1333.35</c:v>
                </c:pt>
                <c:pt idx="3873">
                  <c:v>1333.5909999999999</c:v>
                </c:pt>
                <c:pt idx="3874">
                  <c:v>1333.8320000000001</c:v>
                </c:pt>
                <c:pt idx="3875">
                  <c:v>1334.0730000000001</c:v>
                </c:pt>
                <c:pt idx="3876">
                  <c:v>1334.3140000000001</c:v>
                </c:pt>
                <c:pt idx="3877">
                  <c:v>1334.5550000000001</c:v>
                </c:pt>
                <c:pt idx="3878">
                  <c:v>1334.796</c:v>
                </c:pt>
                <c:pt idx="3879">
                  <c:v>1335.037</c:v>
                </c:pt>
                <c:pt idx="3880">
                  <c:v>1335.279</c:v>
                </c:pt>
                <c:pt idx="3881">
                  <c:v>1335.52</c:v>
                </c:pt>
                <c:pt idx="3882">
                  <c:v>1335.761</c:v>
                </c:pt>
                <c:pt idx="3883">
                  <c:v>1336.002</c:v>
                </c:pt>
                <c:pt idx="3884">
                  <c:v>1336.2429999999999</c:v>
                </c:pt>
                <c:pt idx="3885">
                  <c:v>1336.4839999999999</c:v>
                </c:pt>
                <c:pt idx="3886">
                  <c:v>1336.7249999999999</c:v>
                </c:pt>
                <c:pt idx="3887">
                  <c:v>1336.9659999999999</c:v>
                </c:pt>
                <c:pt idx="3888">
                  <c:v>1337.2070000000001</c:v>
                </c:pt>
                <c:pt idx="3889">
                  <c:v>1337.4480000000001</c:v>
                </c:pt>
                <c:pt idx="3890">
                  <c:v>1337.6890000000001</c:v>
                </c:pt>
                <c:pt idx="3891">
                  <c:v>1337.93</c:v>
                </c:pt>
                <c:pt idx="3892">
                  <c:v>1338.171</c:v>
                </c:pt>
                <c:pt idx="3893">
                  <c:v>1338.412</c:v>
                </c:pt>
                <c:pt idx="3894">
                  <c:v>1338.654</c:v>
                </c:pt>
                <c:pt idx="3895">
                  <c:v>1338.895</c:v>
                </c:pt>
                <c:pt idx="3896">
                  <c:v>1339.136</c:v>
                </c:pt>
                <c:pt idx="3897">
                  <c:v>1339.377</c:v>
                </c:pt>
                <c:pt idx="3898">
                  <c:v>1339.6179999999999</c:v>
                </c:pt>
                <c:pt idx="3899">
                  <c:v>1339.8589999999999</c:v>
                </c:pt>
                <c:pt idx="3900">
                  <c:v>1340.1</c:v>
                </c:pt>
                <c:pt idx="3901">
                  <c:v>1340.3409999999999</c:v>
                </c:pt>
                <c:pt idx="3902">
                  <c:v>1340.5820000000001</c:v>
                </c:pt>
                <c:pt idx="3903">
                  <c:v>1340.8230000000001</c:v>
                </c:pt>
                <c:pt idx="3904">
                  <c:v>1341.0640000000001</c:v>
                </c:pt>
                <c:pt idx="3905">
                  <c:v>1341.3050000000001</c:v>
                </c:pt>
                <c:pt idx="3906">
                  <c:v>1341.546</c:v>
                </c:pt>
                <c:pt idx="3907">
                  <c:v>1341.787</c:v>
                </c:pt>
                <c:pt idx="3908">
                  <c:v>1342.028</c:v>
                </c:pt>
                <c:pt idx="3909">
                  <c:v>1342.27</c:v>
                </c:pt>
                <c:pt idx="3910">
                  <c:v>1342.511</c:v>
                </c:pt>
                <c:pt idx="3911">
                  <c:v>1342.752</c:v>
                </c:pt>
                <c:pt idx="3912">
                  <c:v>1342.9929999999999</c:v>
                </c:pt>
                <c:pt idx="3913">
                  <c:v>1343.2339999999999</c:v>
                </c:pt>
                <c:pt idx="3914">
                  <c:v>1343.4749999999999</c:v>
                </c:pt>
                <c:pt idx="3915">
                  <c:v>1343.7159999999999</c:v>
                </c:pt>
                <c:pt idx="3916">
                  <c:v>1343.9570000000001</c:v>
                </c:pt>
                <c:pt idx="3917">
                  <c:v>1344.1980000000001</c:v>
                </c:pt>
                <c:pt idx="3918">
                  <c:v>1344.4390000000001</c:v>
                </c:pt>
                <c:pt idx="3919">
                  <c:v>1344.68</c:v>
                </c:pt>
                <c:pt idx="3920">
                  <c:v>1344.921</c:v>
                </c:pt>
                <c:pt idx="3921">
                  <c:v>1345.162</c:v>
                </c:pt>
                <c:pt idx="3922">
                  <c:v>1345.403</c:v>
                </c:pt>
                <c:pt idx="3923">
                  <c:v>1345.645</c:v>
                </c:pt>
                <c:pt idx="3924">
                  <c:v>1345.886</c:v>
                </c:pt>
                <c:pt idx="3925">
                  <c:v>1346.127</c:v>
                </c:pt>
                <c:pt idx="3926">
                  <c:v>1346.3679999999999</c:v>
                </c:pt>
                <c:pt idx="3927">
                  <c:v>1346.6089999999999</c:v>
                </c:pt>
                <c:pt idx="3928">
                  <c:v>1346.85</c:v>
                </c:pt>
                <c:pt idx="3929">
                  <c:v>1347.0909999999999</c:v>
                </c:pt>
                <c:pt idx="3930">
                  <c:v>1347.3320000000001</c:v>
                </c:pt>
                <c:pt idx="3931">
                  <c:v>1347.5730000000001</c:v>
                </c:pt>
                <c:pt idx="3932">
                  <c:v>1347.8140000000001</c:v>
                </c:pt>
                <c:pt idx="3933">
                  <c:v>1348.0550000000001</c:v>
                </c:pt>
                <c:pt idx="3934">
                  <c:v>1348.296</c:v>
                </c:pt>
                <c:pt idx="3935">
                  <c:v>1348.537</c:v>
                </c:pt>
                <c:pt idx="3936">
                  <c:v>1348.778</c:v>
                </c:pt>
                <c:pt idx="3937">
                  <c:v>1349.019</c:v>
                </c:pt>
                <c:pt idx="3938">
                  <c:v>1349.26</c:v>
                </c:pt>
                <c:pt idx="3939">
                  <c:v>1349.502</c:v>
                </c:pt>
                <c:pt idx="3940">
                  <c:v>1349.7429999999999</c:v>
                </c:pt>
                <c:pt idx="3941">
                  <c:v>1349.9839999999999</c:v>
                </c:pt>
                <c:pt idx="3942">
                  <c:v>1350.2249999999999</c:v>
                </c:pt>
                <c:pt idx="3943">
                  <c:v>1350.4659999999999</c:v>
                </c:pt>
                <c:pt idx="3944">
                  <c:v>1350.7070000000001</c:v>
                </c:pt>
                <c:pt idx="3945">
                  <c:v>1350.9480000000001</c:v>
                </c:pt>
                <c:pt idx="3946">
                  <c:v>1351.1890000000001</c:v>
                </c:pt>
                <c:pt idx="3947">
                  <c:v>1351.43</c:v>
                </c:pt>
                <c:pt idx="3948">
                  <c:v>1351.671</c:v>
                </c:pt>
                <c:pt idx="3949">
                  <c:v>1351.912</c:v>
                </c:pt>
                <c:pt idx="3950">
                  <c:v>1352.153</c:v>
                </c:pt>
                <c:pt idx="3951">
                  <c:v>1352.394</c:v>
                </c:pt>
                <c:pt idx="3952">
                  <c:v>1352.635</c:v>
                </c:pt>
                <c:pt idx="3953">
                  <c:v>1352.877</c:v>
                </c:pt>
                <c:pt idx="3954">
                  <c:v>1353.1179999999999</c:v>
                </c:pt>
                <c:pt idx="3955">
                  <c:v>1353.3589999999999</c:v>
                </c:pt>
                <c:pt idx="3956">
                  <c:v>1353.6</c:v>
                </c:pt>
                <c:pt idx="3957">
                  <c:v>1353.8409999999999</c:v>
                </c:pt>
                <c:pt idx="3958">
                  <c:v>1354.0820000000001</c:v>
                </c:pt>
                <c:pt idx="3959">
                  <c:v>1354.3230000000001</c:v>
                </c:pt>
                <c:pt idx="3960">
                  <c:v>1354.5640000000001</c:v>
                </c:pt>
                <c:pt idx="3961">
                  <c:v>1354.8050000000001</c:v>
                </c:pt>
                <c:pt idx="3962">
                  <c:v>1355.046</c:v>
                </c:pt>
                <c:pt idx="3963">
                  <c:v>1355.287</c:v>
                </c:pt>
                <c:pt idx="3964">
                  <c:v>1355.528</c:v>
                </c:pt>
                <c:pt idx="3965">
                  <c:v>1355.769</c:v>
                </c:pt>
                <c:pt idx="3966">
                  <c:v>1356.01</c:v>
                </c:pt>
                <c:pt idx="3967">
                  <c:v>1356.251</c:v>
                </c:pt>
                <c:pt idx="3968">
                  <c:v>1356.4929999999999</c:v>
                </c:pt>
                <c:pt idx="3969">
                  <c:v>1356.7339999999999</c:v>
                </c:pt>
                <c:pt idx="3970">
                  <c:v>1356.9749999999999</c:v>
                </c:pt>
                <c:pt idx="3971">
                  <c:v>1357.2159999999999</c:v>
                </c:pt>
                <c:pt idx="3972">
                  <c:v>1357.4570000000001</c:v>
                </c:pt>
                <c:pt idx="3973">
                  <c:v>1357.6980000000001</c:v>
                </c:pt>
                <c:pt idx="3974">
                  <c:v>1357.9390000000001</c:v>
                </c:pt>
                <c:pt idx="3975">
                  <c:v>1358.18</c:v>
                </c:pt>
                <c:pt idx="3976">
                  <c:v>1358.421</c:v>
                </c:pt>
                <c:pt idx="3977">
                  <c:v>1358.662</c:v>
                </c:pt>
                <c:pt idx="3978">
                  <c:v>1358.903</c:v>
                </c:pt>
                <c:pt idx="3979">
                  <c:v>1359.144</c:v>
                </c:pt>
                <c:pt idx="3980">
                  <c:v>1359.385</c:v>
                </c:pt>
                <c:pt idx="3981">
                  <c:v>1359.626</c:v>
                </c:pt>
                <c:pt idx="3982">
                  <c:v>1359.8679999999999</c:v>
                </c:pt>
                <c:pt idx="3983">
                  <c:v>1360.1089999999999</c:v>
                </c:pt>
                <c:pt idx="3984">
                  <c:v>1360.35</c:v>
                </c:pt>
                <c:pt idx="3985">
                  <c:v>1360.5909999999999</c:v>
                </c:pt>
                <c:pt idx="3986">
                  <c:v>1360.8320000000001</c:v>
                </c:pt>
                <c:pt idx="3987">
                  <c:v>1361.0730000000001</c:v>
                </c:pt>
                <c:pt idx="3988">
                  <c:v>1361.3140000000001</c:v>
                </c:pt>
                <c:pt idx="3989">
                  <c:v>1361.5550000000001</c:v>
                </c:pt>
                <c:pt idx="3990">
                  <c:v>1361.796</c:v>
                </c:pt>
                <c:pt idx="3991">
                  <c:v>1362.037</c:v>
                </c:pt>
                <c:pt idx="3992">
                  <c:v>1362.278</c:v>
                </c:pt>
                <c:pt idx="3993">
                  <c:v>1362.519</c:v>
                </c:pt>
                <c:pt idx="3994">
                  <c:v>1362.76</c:v>
                </c:pt>
                <c:pt idx="3995">
                  <c:v>1363.001</c:v>
                </c:pt>
                <c:pt idx="3996">
                  <c:v>1363.2429999999999</c:v>
                </c:pt>
                <c:pt idx="3997">
                  <c:v>1363.4839999999999</c:v>
                </c:pt>
                <c:pt idx="3998">
                  <c:v>1363.7249999999999</c:v>
                </c:pt>
                <c:pt idx="3999">
                  <c:v>1363.9659999999999</c:v>
                </c:pt>
                <c:pt idx="4000">
                  <c:v>1364.2070000000001</c:v>
                </c:pt>
                <c:pt idx="4001">
                  <c:v>1364.4480000000001</c:v>
                </c:pt>
                <c:pt idx="4002">
                  <c:v>1364.6890000000001</c:v>
                </c:pt>
                <c:pt idx="4003">
                  <c:v>1364.93</c:v>
                </c:pt>
                <c:pt idx="4004">
                  <c:v>1365.171</c:v>
                </c:pt>
                <c:pt idx="4005">
                  <c:v>1365.412</c:v>
                </c:pt>
                <c:pt idx="4006">
                  <c:v>1365.653</c:v>
                </c:pt>
                <c:pt idx="4007">
                  <c:v>1365.894</c:v>
                </c:pt>
                <c:pt idx="4008">
                  <c:v>1366.135</c:v>
                </c:pt>
                <c:pt idx="4009">
                  <c:v>1366.376</c:v>
                </c:pt>
                <c:pt idx="4010">
                  <c:v>1366.617</c:v>
                </c:pt>
                <c:pt idx="4011">
                  <c:v>1366.8589999999999</c:v>
                </c:pt>
                <c:pt idx="4012">
                  <c:v>1367.1</c:v>
                </c:pt>
                <c:pt idx="4013">
                  <c:v>1367.3409999999999</c:v>
                </c:pt>
                <c:pt idx="4014">
                  <c:v>1367.5820000000001</c:v>
                </c:pt>
                <c:pt idx="4015">
                  <c:v>1367.8230000000001</c:v>
                </c:pt>
                <c:pt idx="4016">
                  <c:v>1368.0640000000001</c:v>
                </c:pt>
                <c:pt idx="4017">
                  <c:v>1368.3050000000001</c:v>
                </c:pt>
                <c:pt idx="4018">
                  <c:v>1368.546</c:v>
                </c:pt>
                <c:pt idx="4019">
                  <c:v>1368.787</c:v>
                </c:pt>
                <c:pt idx="4020">
                  <c:v>1369.028</c:v>
                </c:pt>
                <c:pt idx="4021">
                  <c:v>1369.269</c:v>
                </c:pt>
                <c:pt idx="4022">
                  <c:v>1369.51</c:v>
                </c:pt>
                <c:pt idx="4023">
                  <c:v>1369.751</c:v>
                </c:pt>
                <c:pt idx="4024">
                  <c:v>1369.992</c:v>
                </c:pt>
                <c:pt idx="4025">
                  <c:v>1370.2339999999999</c:v>
                </c:pt>
                <c:pt idx="4026">
                  <c:v>1370.4749999999999</c:v>
                </c:pt>
                <c:pt idx="4027">
                  <c:v>1370.7159999999999</c:v>
                </c:pt>
                <c:pt idx="4028">
                  <c:v>1370.9570000000001</c:v>
                </c:pt>
                <c:pt idx="4029">
                  <c:v>1371.1980000000001</c:v>
                </c:pt>
                <c:pt idx="4030">
                  <c:v>1371.4390000000001</c:v>
                </c:pt>
                <c:pt idx="4031">
                  <c:v>1371.68</c:v>
                </c:pt>
                <c:pt idx="4032">
                  <c:v>1371.921</c:v>
                </c:pt>
                <c:pt idx="4033">
                  <c:v>1372.162</c:v>
                </c:pt>
                <c:pt idx="4034">
                  <c:v>1372.403</c:v>
                </c:pt>
                <c:pt idx="4035">
                  <c:v>1372.644</c:v>
                </c:pt>
                <c:pt idx="4036">
                  <c:v>1372.885</c:v>
                </c:pt>
                <c:pt idx="4037">
                  <c:v>1373.126</c:v>
                </c:pt>
                <c:pt idx="4038">
                  <c:v>1373.367</c:v>
                </c:pt>
                <c:pt idx="4039">
                  <c:v>1373.6079999999999</c:v>
                </c:pt>
                <c:pt idx="4040">
                  <c:v>1373.8489999999999</c:v>
                </c:pt>
                <c:pt idx="4041">
                  <c:v>1374.0909999999999</c:v>
                </c:pt>
                <c:pt idx="4042">
                  <c:v>1374.3320000000001</c:v>
                </c:pt>
                <c:pt idx="4043">
                  <c:v>1374.5730000000001</c:v>
                </c:pt>
                <c:pt idx="4044">
                  <c:v>1374.8140000000001</c:v>
                </c:pt>
                <c:pt idx="4045">
                  <c:v>1375.0550000000001</c:v>
                </c:pt>
                <c:pt idx="4046">
                  <c:v>1375.296</c:v>
                </c:pt>
                <c:pt idx="4047">
                  <c:v>1375.537</c:v>
                </c:pt>
                <c:pt idx="4048">
                  <c:v>1375.778</c:v>
                </c:pt>
                <c:pt idx="4049">
                  <c:v>1376.019</c:v>
                </c:pt>
                <c:pt idx="4050">
                  <c:v>1376.26</c:v>
                </c:pt>
                <c:pt idx="4051">
                  <c:v>1376.501</c:v>
                </c:pt>
                <c:pt idx="4052">
                  <c:v>1376.742</c:v>
                </c:pt>
                <c:pt idx="4053">
                  <c:v>1376.9829999999999</c:v>
                </c:pt>
                <c:pt idx="4054">
                  <c:v>1377.2239999999999</c:v>
                </c:pt>
                <c:pt idx="4055">
                  <c:v>1377.4659999999999</c:v>
                </c:pt>
                <c:pt idx="4056">
                  <c:v>1377.7070000000001</c:v>
                </c:pt>
                <c:pt idx="4057">
                  <c:v>1377.9480000000001</c:v>
                </c:pt>
                <c:pt idx="4058">
                  <c:v>1378.1890000000001</c:v>
                </c:pt>
                <c:pt idx="4059">
                  <c:v>1378.43</c:v>
                </c:pt>
                <c:pt idx="4060">
                  <c:v>1378.671</c:v>
                </c:pt>
                <c:pt idx="4061">
                  <c:v>1378.912</c:v>
                </c:pt>
                <c:pt idx="4062">
                  <c:v>1379.153</c:v>
                </c:pt>
                <c:pt idx="4063">
                  <c:v>1379.394</c:v>
                </c:pt>
                <c:pt idx="4064">
                  <c:v>1379.635</c:v>
                </c:pt>
                <c:pt idx="4065">
                  <c:v>1379.876</c:v>
                </c:pt>
                <c:pt idx="4066">
                  <c:v>1380.117</c:v>
                </c:pt>
                <c:pt idx="4067">
                  <c:v>1380.3579999999999</c:v>
                </c:pt>
                <c:pt idx="4068">
                  <c:v>1380.5989999999999</c:v>
                </c:pt>
                <c:pt idx="4069">
                  <c:v>1380.84</c:v>
                </c:pt>
                <c:pt idx="4070">
                  <c:v>1381.0820000000001</c:v>
                </c:pt>
                <c:pt idx="4071">
                  <c:v>1381.3230000000001</c:v>
                </c:pt>
                <c:pt idx="4072">
                  <c:v>1381.5640000000001</c:v>
                </c:pt>
                <c:pt idx="4073">
                  <c:v>1381.8050000000001</c:v>
                </c:pt>
                <c:pt idx="4074">
                  <c:v>1382.046</c:v>
                </c:pt>
                <c:pt idx="4075">
                  <c:v>1382.287</c:v>
                </c:pt>
                <c:pt idx="4076">
                  <c:v>1382.528</c:v>
                </c:pt>
                <c:pt idx="4077">
                  <c:v>1382.769</c:v>
                </c:pt>
                <c:pt idx="4078">
                  <c:v>1383.01</c:v>
                </c:pt>
                <c:pt idx="4079">
                  <c:v>1383.251</c:v>
                </c:pt>
                <c:pt idx="4080">
                  <c:v>1383.492</c:v>
                </c:pt>
                <c:pt idx="4081">
                  <c:v>1383.7329999999999</c:v>
                </c:pt>
                <c:pt idx="4082">
                  <c:v>1383.9739999999999</c:v>
                </c:pt>
                <c:pt idx="4083">
                  <c:v>1384.2149999999999</c:v>
                </c:pt>
                <c:pt idx="4084">
                  <c:v>1384.4570000000001</c:v>
                </c:pt>
                <c:pt idx="4085">
                  <c:v>1384.6980000000001</c:v>
                </c:pt>
                <c:pt idx="4086">
                  <c:v>1384.9390000000001</c:v>
                </c:pt>
                <c:pt idx="4087">
                  <c:v>1385.18</c:v>
                </c:pt>
                <c:pt idx="4088">
                  <c:v>1385.421</c:v>
                </c:pt>
                <c:pt idx="4089">
                  <c:v>1385.662</c:v>
                </c:pt>
                <c:pt idx="4090">
                  <c:v>1385.903</c:v>
                </c:pt>
                <c:pt idx="4091">
                  <c:v>1386.144</c:v>
                </c:pt>
                <c:pt idx="4092">
                  <c:v>1386.385</c:v>
                </c:pt>
                <c:pt idx="4093">
                  <c:v>1386.626</c:v>
                </c:pt>
                <c:pt idx="4094">
                  <c:v>1386.867</c:v>
                </c:pt>
                <c:pt idx="4095">
                  <c:v>1387.1079999999999</c:v>
                </c:pt>
                <c:pt idx="4096">
                  <c:v>1387.3489999999999</c:v>
                </c:pt>
                <c:pt idx="4097">
                  <c:v>1387.59</c:v>
                </c:pt>
                <c:pt idx="4098">
                  <c:v>1387.8320000000001</c:v>
                </c:pt>
                <c:pt idx="4099">
                  <c:v>1388.0730000000001</c:v>
                </c:pt>
                <c:pt idx="4100">
                  <c:v>1388.3140000000001</c:v>
                </c:pt>
                <c:pt idx="4101">
                  <c:v>1388.5550000000001</c:v>
                </c:pt>
                <c:pt idx="4102">
                  <c:v>1388.796</c:v>
                </c:pt>
                <c:pt idx="4103">
                  <c:v>1389.037</c:v>
                </c:pt>
                <c:pt idx="4104">
                  <c:v>1389.278</c:v>
                </c:pt>
                <c:pt idx="4105">
                  <c:v>1389.519</c:v>
                </c:pt>
                <c:pt idx="4106">
                  <c:v>1389.76</c:v>
                </c:pt>
                <c:pt idx="4107">
                  <c:v>1390.001</c:v>
                </c:pt>
                <c:pt idx="4108">
                  <c:v>1390.242</c:v>
                </c:pt>
                <c:pt idx="4109">
                  <c:v>1390.4829999999999</c:v>
                </c:pt>
                <c:pt idx="4110">
                  <c:v>1390.7239999999999</c:v>
                </c:pt>
                <c:pt idx="4111">
                  <c:v>1390.9649999999999</c:v>
                </c:pt>
                <c:pt idx="4112">
                  <c:v>1391.2059999999999</c:v>
                </c:pt>
                <c:pt idx="4113">
                  <c:v>1391.4480000000001</c:v>
                </c:pt>
                <c:pt idx="4114">
                  <c:v>1391.6890000000001</c:v>
                </c:pt>
                <c:pt idx="4115">
                  <c:v>1391.93</c:v>
                </c:pt>
                <c:pt idx="4116">
                  <c:v>1392.171</c:v>
                </c:pt>
                <c:pt idx="4117">
                  <c:v>1392.412</c:v>
                </c:pt>
                <c:pt idx="4118">
                  <c:v>1392.653</c:v>
                </c:pt>
                <c:pt idx="4119">
                  <c:v>1392.894</c:v>
                </c:pt>
                <c:pt idx="4120">
                  <c:v>1393.135</c:v>
                </c:pt>
                <c:pt idx="4121">
                  <c:v>1393.376</c:v>
                </c:pt>
                <c:pt idx="4122">
                  <c:v>1393.617</c:v>
                </c:pt>
                <c:pt idx="4123">
                  <c:v>1393.8579999999999</c:v>
                </c:pt>
                <c:pt idx="4124">
                  <c:v>1394.0989999999999</c:v>
                </c:pt>
                <c:pt idx="4125">
                  <c:v>1394.34</c:v>
                </c:pt>
                <c:pt idx="4126">
                  <c:v>1394.5809999999999</c:v>
                </c:pt>
                <c:pt idx="4127">
                  <c:v>1394.8230000000001</c:v>
                </c:pt>
                <c:pt idx="4128">
                  <c:v>1395.0640000000001</c:v>
                </c:pt>
                <c:pt idx="4129">
                  <c:v>1395.3050000000001</c:v>
                </c:pt>
                <c:pt idx="4130">
                  <c:v>1395.546</c:v>
                </c:pt>
                <c:pt idx="4131">
                  <c:v>1395.787</c:v>
                </c:pt>
                <c:pt idx="4132">
                  <c:v>1396.028</c:v>
                </c:pt>
                <c:pt idx="4133">
                  <c:v>1396.269</c:v>
                </c:pt>
                <c:pt idx="4134">
                  <c:v>1396.51</c:v>
                </c:pt>
                <c:pt idx="4135">
                  <c:v>1396.751</c:v>
                </c:pt>
                <c:pt idx="4136">
                  <c:v>1396.992</c:v>
                </c:pt>
                <c:pt idx="4137">
                  <c:v>1397.2329999999999</c:v>
                </c:pt>
                <c:pt idx="4138">
                  <c:v>1397.4739999999999</c:v>
                </c:pt>
                <c:pt idx="4139">
                  <c:v>1397.7149999999999</c:v>
                </c:pt>
                <c:pt idx="4140">
                  <c:v>1397.9559999999999</c:v>
                </c:pt>
                <c:pt idx="4141">
                  <c:v>1398.1980000000001</c:v>
                </c:pt>
                <c:pt idx="4142">
                  <c:v>1398.4380000000001</c:v>
                </c:pt>
                <c:pt idx="4143">
                  <c:v>1398.68</c:v>
                </c:pt>
                <c:pt idx="4144">
                  <c:v>1398.921</c:v>
                </c:pt>
                <c:pt idx="4145">
                  <c:v>1399.162</c:v>
                </c:pt>
                <c:pt idx="4146">
                  <c:v>1399.403</c:v>
                </c:pt>
                <c:pt idx="4147">
                  <c:v>1399.644</c:v>
                </c:pt>
                <c:pt idx="4148">
                  <c:v>1399.885</c:v>
                </c:pt>
                <c:pt idx="4149">
                  <c:v>1400.126</c:v>
                </c:pt>
                <c:pt idx="4150">
                  <c:v>1400.367</c:v>
                </c:pt>
                <c:pt idx="4151">
                  <c:v>1400.6079999999999</c:v>
                </c:pt>
                <c:pt idx="4152">
                  <c:v>1400.8489999999999</c:v>
                </c:pt>
                <c:pt idx="4153">
                  <c:v>1401.09</c:v>
                </c:pt>
                <c:pt idx="4154">
                  <c:v>1401.3309999999999</c:v>
                </c:pt>
                <c:pt idx="4155">
                  <c:v>1401.5719999999999</c:v>
                </c:pt>
                <c:pt idx="4156">
                  <c:v>1401.8130000000001</c:v>
                </c:pt>
                <c:pt idx="4157">
                  <c:v>1402.0550000000001</c:v>
                </c:pt>
                <c:pt idx="4158">
                  <c:v>1402.296</c:v>
                </c:pt>
                <c:pt idx="4159">
                  <c:v>1402.537</c:v>
                </c:pt>
                <c:pt idx="4160">
                  <c:v>1402.778</c:v>
                </c:pt>
                <c:pt idx="4161">
                  <c:v>1403.019</c:v>
                </c:pt>
                <c:pt idx="4162">
                  <c:v>1403.26</c:v>
                </c:pt>
                <c:pt idx="4163">
                  <c:v>1403.501</c:v>
                </c:pt>
                <c:pt idx="4164">
                  <c:v>1403.742</c:v>
                </c:pt>
                <c:pt idx="4165">
                  <c:v>1403.9829999999999</c:v>
                </c:pt>
                <c:pt idx="4166">
                  <c:v>1404.2239999999999</c:v>
                </c:pt>
                <c:pt idx="4167">
                  <c:v>1404.4649999999999</c:v>
                </c:pt>
                <c:pt idx="4168">
                  <c:v>1404.7059999999999</c:v>
                </c:pt>
                <c:pt idx="4169">
                  <c:v>1404.9469999999999</c:v>
                </c:pt>
                <c:pt idx="4170">
                  <c:v>1405.1880000000001</c:v>
                </c:pt>
                <c:pt idx="4171">
                  <c:v>1405.43</c:v>
                </c:pt>
                <c:pt idx="4172">
                  <c:v>1405.671</c:v>
                </c:pt>
                <c:pt idx="4173">
                  <c:v>1405.912</c:v>
                </c:pt>
                <c:pt idx="4174">
                  <c:v>1406.153</c:v>
                </c:pt>
                <c:pt idx="4175">
                  <c:v>1406.394</c:v>
                </c:pt>
                <c:pt idx="4176">
                  <c:v>1406.635</c:v>
                </c:pt>
                <c:pt idx="4177">
                  <c:v>1406.876</c:v>
                </c:pt>
                <c:pt idx="4178">
                  <c:v>1407.117</c:v>
                </c:pt>
                <c:pt idx="4179">
                  <c:v>1407.3579999999999</c:v>
                </c:pt>
                <c:pt idx="4180">
                  <c:v>1407.5989999999999</c:v>
                </c:pt>
                <c:pt idx="4181">
                  <c:v>1407.84</c:v>
                </c:pt>
                <c:pt idx="4182">
                  <c:v>1408.0809999999999</c:v>
                </c:pt>
                <c:pt idx="4183">
                  <c:v>1408.3219999999999</c:v>
                </c:pt>
                <c:pt idx="4184">
                  <c:v>1408.5630000000001</c:v>
                </c:pt>
                <c:pt idx="4185">
                  <c:v>1408.8040000000001</c:v>
                </c:pt>
                <c:pt idx="4186">
                  <c:v>1409.046</c:v>
                </c:pt>
                <c:pt idx="4187">
                  <c:v>1409.287</c:v>
                </c:pt>
                <c:pt idx="4188">
                  <c:v>1409.528</c:v>
                </c:pt>
                <c:pt idx="4189">
                  <c:v>1409.769</c:v>
                </c:pt>
                <c:pt idx="4190">
                  <c:v>1410.01</c:v>
                </c:pt>
                <c:pt idx="4191">
                  <c:v>1410.251</c:v>
                </c:pt>
                <c:pt idx="4192">
                  <c:v>1410.492</c:v>
                </c:pt>
                <c:pt idx="4193">
                  <c:v>1410.7329999999999</c:v>
                </c:pt>
                <c:pt idx="4194">
                  <c:v>1410.9739999999999</c:v>
                </c:pt>
                <c:pt idx="4195">
                  <c:v>1411.2149999999999</c:v>
                </c:pt>
                <c:pt idx="4196">
                  <c:v>1411.4559999999999</c:v>
                </c:pt>
                <c:pt idx="4197">
                  <c:v>1411.6969999999999</c:v>
                </c:pt>
                <c:pt idx="4198">
                  <c:v>1411.9380000000001</c:v>
                </c:pt>
                <c:pt idx="4199">
                  <c:v>1412.1790000000001</c:v>
                </c:pt>
                <c:pt idx="4200">
                  <c:v>1412.421</c:v>
                </c:pt>
                <c:pt idx="4201">
                  <c:v>1412.662</c:v>
                </c:pt>
                <c:pt idx="4202">
                  <c:v>1412.903</c:v>
                </c:pt>
                <c:pt idx="4203">
                  <c:v>1413.144</c:v>
                </c:pt>
                <c:pt idx="4204">
                  <c:v>1413.385</c:v>
                </c:pt>
                <c:pt idx="4205">
                  <c:v>1413.626</c:v>
                </c:pt>
                <c:pt idx="4206">
                  <c:v>1413.867</c:v>
                </c:pt>
                <c:pt idx="4207">
                  <c:v>1414.1079999999999</c:v>
                </c:pt>
                <c:pt idx="4208">
                  <c:v>1414.3489999999999</c:v>
                </c:pt>
                <c:pt idx="4209">
                  <c:v>1414.59</c:v>
                </c:pt>
                <c:pt idx="4210">
                  <c:v>1414.8309999999999</c:v>
                </c:pt>
                <c:pt idx="4211">
                  <c:v>1415.0719999999999</c:v>
                </c:pt>
                <c:pt idx="4212">
                  <c:v>1415.3130000000001</c:v>
                </c:pt>
                <c:pt idx="4213">
                  <c:v>1415.5540000000001</c:v>
                </c:pt>
                <c:pt idx="4214">
                  <c:v>1415.7950000000001</c:v>
                </c:pt>
                <c:pt idx="4215">
                  <c:v>1416.0360000000001</c:v>
                </c:pt>
                <c:pt idx="4216">
                  <c:v>1416.278</c:v>
                </c:pt>
                <c:pt idx="4217">
                  <c:v>1416.519</c:v>
                </c:pt>
                <c:pt idx="4218">
                  <c:v>1416.76</c:v>
                </c:pt>
                <c:pt idx="4219">
                  <c:v>1417.001</c:v>
                </c:pt>
                <c:pt idx="4220">
                  <c:v>1417.242</c:v>
                </c:pt>
                <c:pt idx="4221">
                  <c:v>1417.4829999999999</c:v>
                </c:pt>
                <c:pt idx="4222">
                  <c:v>1417.7239999999999</c:v>
                </c:pt>
                <c:pt idx="4223">
                  <c:v>1417.9649999999999</c:v>
                </c:pt>
                <c:pt idx="4224">
                  <c:v>1418.2059999999999</c:v>
                </c:pt>
                <c:pt idx="4225">
                  <c:v>1418.4469999999999</c:v>
                </c:pt>
                <c:pt idx="4226">
                  <c:v>1418.6880000000001</c:v>
                </c:pt>
                <c:pt idx="4227">
                  <c:v>1418.9290000000001</c:v>
                </c:pt>
                <c:pt idx="4228">
                  <c:v>1419.17</c:v>
                </c:pt>
                <c:pt idx="4229">
                  <c:v>1419.4110000000001</c:v>
                </c:pt>
                <c:pt idx="4230">
                  <c:v>1419.653</c:v>
                </c:pt>
                <c:pt idx="4231">
                  <c:v>1419.894</c:v>
                </c:pt>
                <c:pt idx="4232">
                  <c:v>1420.135</c:v>
                </c:pt>
                <c:pt idx="4233">
                  <c:v>1420.376</c:v>
                </c:pt>
                <c:pt idx="4234">
                  <c:v>1420.617</c:v>
                </c:pt>
                <c:pt idx="4235">
                  <c:v>1420.8579999999999</c:v>
                </c:pt>
                <c:pt idx="4236">
                  <c:v>1421.0989999999999</c:v>
                </c:pt>
                <c:pt idx="4237">
                  <c:v>1421.34</c:v>
                </c:pt>
                <c:pt idx="4238">
                  <c:v>1421.5809999999999</c:v>
                </c:pt>
                <c:pt idx="4239">
                  <c:v>1421.8219999999999</c:v>
                </c:pt>
                <c:pt idx="4240">
                  <c:v>1422.0630000000001</c:v>
                </c:pt>
                <c:pt idx="4241">
                  <c:v>1422.3040000000001</c:v>
                </c:pt>
                <c:pt idx="4242">
                  <c:v>1422.5450000000001</c:v>
                </c:pt>
                <c:pt idx="4243">
                  <c:v>1422.7860000000001</c:v>
                </c:pt>
                <c:pt idx="4244">
                  <c:v>1423.027</c:v>
                </c:pt>
                <c:pt idx="4245">
                  <c:v>1423.269</c:v>
                </c:pt>
                <c:pt idx="4246">
                  <c:v>1423.51</c:v>
                </c:pt>
                <c:pt idx="4247">
                  <c:v>1423.751</c:v>
                </c:pt>
                <c:pt idx="4248">
                  <c:v>1423.992</c:v>
                </c:pt>
                <c:pt idx="4249">
                  <c:v>1424.2329999999999</c:v>
                </c:pt>
                <c:pt idx="4250">
                  <c:v>1424.4739999999999</c:v>
                </c:pt>
                <c:pt idx="4251">
                  <c:v>1424.7149999999999</c:v>
                </c:pt>
                <c:pt idx="4252">
                  <c:v>1424.9559999999999</c:v>
                </c:pt>
                <c:pt idx="4253">
                  <c:v>1425.1969999999999</c:v>
                </c:pt>
                <c:pt idx="4254">
                  <c:v>1425.4380000000001</c:v>
                </c:pt>
                <c:pt idx="4255">
                  <c:v>1425.6790000000001</c:v>
                </c:pt>
                <c:pt idx="4256">
                  <c:v>1425.92</c:v>
                </c:pt>
                <c:pt idx="4257">
                  <c:v>1426.1610000000001</c:v>
                </c:pt>
                <c:pt idx="4258">
                  <c:v>1426.402</c:v>
                </c:pt>
                <c:pt idx="4259">
                  <c:v>1426.644</c:v>
                </c:pt>
                <c:pt idx="4260">
                  <c:v>1426.885</c:v>
                </c:pt>
                <c:pt idx="4261">
                  <c:v>1427.126</c:v>
                </c:pt>
                <c:pt idx="4262">
                  <c:v>1427.367</c:v>
                </c:pt>
                <c:pt idx="4263">
                  <c:v>1427.6079999999999</c:v>
                </c:pt>
                <c:pt idx="4264">
                  <c:v>1427.8489999999999</c:v>
                </c:pt>
                <c:pt idx="4265">
                  <c:v>1428.09</c:v>
                </c:pt>
                <c:pt idx="4266">
                  <c:v>1428.3309999999999</c:v>
                </c:pt>
                <c:pt idx="4267">
                  <c:v>1428.5719999999999</c:v>
                </c:pt>
                <c:pt idx="4268">
                  <c:v>1428.8130000000001</c:v>
                </c:pt>
                <c:pt idx="4269">
                  <c:v>1429.0540000000001</c:v>
                </c:pt>
                <c:pt idx="4270">
                  <c:v>1429.2950000000001</c:v>
                </c:pt>
                <c:pt idx="4271">
                  <c:v>1429.5360000000001</c:v>
                </c:pt>
                <c:pt idx="4272">
                  <c:v>1429.777</c:v>
                </c:pt>
                <c:pt idx="4273">
                  <c:v>1430.019</c:v>
                </c:pt>
                <c:pt idx="4274">
                  <c:v>1430.26</c:v>
                </c:pt>
                <c:pt idx="4275">
                  <c:v>1430.501</c:v>
                </c:pt>
                <c:pt idx="4276">
                  <c:v>1430.742</c:v>
                </c:pt>
                <c:pt idx="4277">
                  <c:v>1430.9829999999999</c:v>
                </c:pt>
                <c:pt idx="4278">
                  <c:v>1431.2239999999999</c:v>
                </c:pt>
                <c:pt idx="4279">
                  <c:v>1431.4649999999999</c:v>
                </c:pt>
                <c:pt idx="4280">
                  <c:v>1431.7059999999999</c:v>
                </c:pt>
                <c:pt idx="4281">
                  <c:v>1431.9469999999999</c:v>
                </c:pt>
                <c:pt idx="4282">
                  <c:v>1432.1880000000001</c:v>
                </c:pt>
                <c:pt idx="4283">
                  <c:v>1432.4290000000001</c:v>
                </c:pt>
                <c:pt idx="4284">
                  <c:v>1432.67</c:v>
                </c:pt>
                <c:pt idx="4285">
                  <c:v>1432.9110000000001</c:v>
                </c:pt>
                <c:pt idx="4286">
                  <c:v>1433.152</c:v>
                </c:pt>
                <c:pt idx="4287">
                  <c:v>1433.393</c:v>
                </c:pt>
                <c:pt idx="4288">
                  <c:v>1433.635</c:v>
                </c:pt>
                <c:pt idx="4289">
                  <c:v>1433.876</c:v>
                </c:pt>
                <c:pt idx="4290">
                  <c:v>1434.117</c:v>
                </c:pt>
                <c:pt idx="4291">
                  <c:v>1434.3579999999999</c:v>
                </c:pt>
                <c:pt idx="4292">
                  <c:v>1434.5989999999999</c:v>
                </c:pt>
                <c:pt idx="4293">
                  <c:v>1434.84</c:v>
                </c:pt>
                <c:pt idx="4294">
                  <c:v>1435.0809999999999</c:v>
                </c:pt>
                <c:pt idx="4295">
                  <c:v>1435.3219999999999</c:v>
                </c:pt>
                <c:pt idx="4296">
                  <c:v>1435.5630000000001</c:v>
                </c:pt>
                <c:pt idx="4297">
                  <c:v>1435.8040000000001</c:v>
                </c:pt>
                <c:pt idx="4298">
                  <c:v>1436.0450000000001</c:v>
                </c:pt>
                <c:pt idx="4299">
                  <c:v>1436.2860000000001</c:v>
                </c:pt>
                <c:pt idx="4300">
                  <c:v>1436.527</c:v>
                </c:pt>
                <c:pt idx="4301">
                  <c:v>1436.768</c:v>
                </c:pt>
                <c:pt idx="4302">
                  <c:v>1437.01</c:v>
                </c:pt>
                <c:pt idx="4303">
                  <c:v>1437.251</c:v>
                </c:pt>
                <c:pt idx="4304">
                  <c:v>1437.492</c:v>
                </c:pt>
                <c:pt idx="4305">
                  <c:v>1437.7329999999999</c:v>
                </c:pt>
                <c:pt idx="4306">
                  <c:v>1437.9739999999999</c:v>
                </c:pt>
                <c:pt idx="4307">
                  <c:v>1438.2149999999999</c:v>
                </c:pt>
                <c:pt idx="4308">
                  <c:v>1438.4559999999999</c:v>
                </c:pt>
                <c:pt idx="4309">
                  <c:v>1438.6969999999999</c:v>
                </c:pt>
                <c:pt idx="4310">
                  <c:v>1438.9380000000001</c:v>
                </c:pt>
                <c:pt idx="4311">
                  <c:v>1439.1790000000001</c:v>
                </c:pt>
                <c:pt idx="4312">
                  <c:v>1439.42</c:v>
                </c:pt>
                <c:pt idx="4313">
                  <c:v>1439.6610000000001</c:v>
                </c:pt>
                <c:pt idx="4314">
                  <c:v>1439.902</c:v>
                </c:pt>
                <c:pt idx="4315">
                  <c:v>1440.143</c:v>
                </c:pt>
                <c:pt idx="4316">
                  <c:v>1440.384</c:v>
                </c:pt>
                <c:pt idx="4317">
                  <c:v>1440.625</c:v>
                </c:pt>
                <c:pt idx="4318">
                  <c:v>1440.867</c:v>
                </c:pt>
                <c:pt idx="4319">
                  <c:v>1441.1079999999999</c:v>
                </c:pt>
                <c:pt idx="4320">
                  <c:v>1441.3489999999999</c:v>
                </c:pt>
                <c:pt idx="4321">
                  <c:v>1441.59</c:v>
                </c:pt>
                <c:pt idx="4322">
                  <c:v>1441.8309999999999</c:v>
                </c:pt>
                <c:pt idx="4323">
                  <c:v>1442.0719999999999</c:v>
                </c:pt>
                <c:pt idx="4324">
                  <c:v>1442.3130000000001</c:v>
                </c:pt>
                <c:pt idx="4325">
                  <c:v>1442.5540000000001</c:v>
                </c:pt>
                <c:pt idx="4326">
                  <c:v>1442.7950000000001</c:v>
                </c:pt>
                <c:pt idx="4327">
                  <c:v>1443.0360000000001</c:v>
                </c:pt>
                <c:pt idx="4328">
                  <c:v>1443.277</c:v>
                </c:pt>
                <c:pt idx="4329">
                  <c:v>1443.518</c:v>
                </c:pt>
                <c:pt idx="4330">
                  <c:v>1443.759</c:v>
                </c:pt>
                <c:pt idx="4331">
                  <c:v>1444</c:v>
                </c:pt>
                <c:pt idx="4332">
                  <c:v>1444.242</c:v>
                </c:pt>
                <c:pt idx="4333">
                  <c:v>1444.4829999999999</c:v>
                </c:pt>
                <c:pt idx="4334">
                  <c:v>1444.7239999999999</c:v>
                </c:pt>
                <c:pt idx="4335">
                  <c:v>1444.9649999999999</c:v>
                </c:pt>
                <c:pt idx="4336">
                  <c:v>1445.2059999999999</c:v>
                </c:pt>
                <c:pt idx="4337">
                  <c:v>1445.4469999999999</c:v>
                </c:pt>
                <c:pt idx="4338">
                  <c:v>1445.6880000000001</c:v>
                </c:pt>
                <c:pt idx="4339">
                  <c:v>1445.9290000000001</c:v>
                </c:pt>
                <c:pt idx="4340">
                  <c:v>1446.17</c:v>
                </c:pt>
                <c:pt idx="4341">
                  <c:v>1446.4110000000001</c:v>
                </c:pt>
                <c:pt idx="4342">
                  <c:v>1446.652</c:v>
                </c:pt>
                <c:pt idx="4343">
                  <c:v>1446.893</c:v>
                </c:pt>
                <c:pt idx="4344">
                  <c:v>1447.134</c:v>
                </c:pt>
                <c:pt idx="4345">
                  <c:v>1447.375</c:v>
                </c:pt>
                <c:pt idx="4346">
                  <c:v>1447.616</c:v>
                </c:pt>
                <c:pt idx="4347">
                  <c:v>1447.8579999999999</c:v>
                </c:pt>
                <c:pt idx="4348">
                  <c:v>1448.0989999999999</c:v>
                </c:pt>
                <c:pt idx="4349">
                  <c:v>1448.34</c:v>
                </c:pt>
                <c:pt idx="4350">
                  <c:v>1448.5809999999999</c:v>
                </c:pt>
                <c:pt idx="4351">
                  <c:v>1448.8219999999999</c:v>
                </c:pt>
                <c:pt idx="4352">
                  <c:v>1449.0630000000001</c:v>
                </c:pt>
                <c:pt idx="4353">
                  <c:v>1449.3040000000001</c:v>
                </c:pt>
                <c:pt idx="4354">
                  <c:v>1449.5450000000001</c:v>
                </c:pt>
                <c:pt idx="4355">
                  <c:v>1449.7860000000001</c:v>
                </c:pt>
                <c:pt idx="4356">
                  <c:v>1450.027</c:v>
                </c:pt>
                <c:pt idx="4357">
                  <c:v>1450.268</c:v>
                </c:pt>
                <c:pt idx="4358">
                  <c:v>1450.509</c:v>
                </c:pt>
                <c:pt idx="4359">
                  <c:v>1450.75</c:v>
                </c:pt>
                <c:pt idx="4360">
                  <c:v>1450.991</c:v>
                </c:pt>
                <c:pt idx="4361">
                  <c:v>1451.2329999999999</c:v>
                </c:pt>
                <c:pt idx="4362">
                  <c:v>1451.4739999999999</c:v>
                </c:pt>
                <c:pt idx="4363">
                  <c:v>1451.7149999999999</c:v>
                </c:pt>
                <c:pt idx="4364">
                  <c:v>1451.9559999999999</c:v>
                </c:pt>
                <c:pt idx="4365">
                  <c:v>1452.1969999999999</c:v>
                </c:pt>
                <c:pt idx="4366">
                  <c:v>1452.4380000000001</c:v>
                </c:pt>
                <c:pt idx="4367">
                  <c:v>1452.6790000000001</c:v>
                </c:pt>
                <c:pt idx="4368">
                  <c:v>1452.92</c:v>
                </c:pt>
                <c:pt idx="4369">
                  <c:v>1453.1610000000001</c:v>
                </c:pt>
                <c:pt idx="4370">
                  <c:v>1453.402</c:v>
                </c:pt>
                <c:pt idx="4371">
                  <c:v>1453.643</c:v>
                </c:pt>
                <c:pt idx="4372">
                  <c:v>1453.884</c:v>
                </c:pt>
                <c:pt idx="4373">
                  <c:v>1454.125</c:v>
                </c:pt>
                <c:pt idx="4374">
                  <c:v>1454.366</c:v>
                </c:pt>
                <c:pt idx="4375">
                  <c:v>1454.6079999999999</c:v>
                </c:pt>
                <c:pt idx="4376">
                  <c:v>1454.8489999999999</c:v>
                </c:pt>
                <c:pt idx="4377">
                  <c:v>1455.09</c:v>
                </c:pt>
                <c:pt idx="4378">
                  <c:v>1455.3309999999999</c:v>
                </c:pt>
                <c:pt idx="4379">
                  <c:v>1455.5719999999999</c:v>
                </c:pt>
                <c:pt idx="4380">
                  <c:v>1455.8130000000001</c:v>
                </c:pt>
                <c:pt idx="4381">
                  <c:v>1456.0540000000001</c:v>
                </c:pt>
                <c:pt idx="4382">
                  <c:v>1456.2950000000001</c:v>
                </c:pt>
                <c:pt idx="4383">
                  <c:v>1456.5360000000001</c:v>
                </c:pt>
                <c:pt idx="4384">
                  <c:v>1456.777</c:v>
                </c:pt>
                <c:pt idx="4385">
                  <c:v>1457.018</c:v>
                </c:pt>
                <c:pt idx="4386">
                  <c:v>1457.259</c:v>
                </c:pt>
                <c:pt idx="4387">
                  <c:v>1457.5</c:v>
                </c:pt>
                <c:pt idx="4388">
                  <c:v>1457.741</c:v>
                </c:pt>
                <c:pt idx="4389">
                  <c:v>1457.982</c:v>
                </c:pt>
                <c:pt idx="4390">
                  <c:v>1458.2239999999999</c:v>
                </c:pt>
                <c:pt idx="4391">
                  <c:v>1458.4649999999999</c:v>
                </c:pt>
                <c:pt idx="4392">
                  <c:v>1458.7059999999999</c:v>
                </c:pt>
                <c:pt idx="4393">
                  <c:v>1458.9469999999999</c:v>
                </c:pt>
                <c:pt idx="4394">
                  <c:v>1459.1880000000001</c:v>
                </c:pt>
                <c:pt idx="4395">
                  <c:v>1459.4290000000001</c:v>
                </c:pt>
                <c:pt idx="4396">
                  <c:v>1459.67</c:v>
                </c:pt>
                <c:pt idx="4397">
                  <c:v>1459.9110000000001</c:v>
                </c:pt>
                <c:pt idx="4398">
                  <c:v>1460.152</c:v>
                </c:pt>
                <c:pt idx="4399">
                  <c:v>1460.393</c:v>
                </c:pt>
                <c:pt idx="4400">
                  <c:v>1460.634</c:v>
                </c:pt>
                <c:pt idx="4401">
                  <c:v>1460.875</c:v>
                </c:pt>
                <c:pt idx="4402">
                  <c:v>1461.116</c:v>
                </c:pt>
                <c:pt idx="4403">
                  <c:v>1461.357</c:v>
                </c:pt>
                <c:pt idx="4404">
                  <c:v>1461.5989999999999</c:v>
                </c:pt>
                <c:pt idx="4405">
                  <c:v>1461.84</c:v>
                </c:pt>
                <c:pt idx="4406">
                  <c:v>1462.0809999999999</c:v>
                </c:pt>
                <c:pt idx="4407">
                  <c:v>1462.3219999999999</c:v>
                </c:pt>
                <c:pt idx="4408">
                  <c:v>1462.5630000000001</c:v>
                </c:pt>
                <c:pt idx="4409">
                  <c:v>1462.8040000000001</c:v>
                </c:pt>
                <c:pt idx="4410">
                  <c:v>1463.0450000000001</c:v>
                </c:pt>
                <c:pt idx="4411">
                  <c:v>1463.2860000000001</c:v>
                </c:pt>
                <c:pt idx="4412">
                  <c:v>1463.527</c:v>
                </c:pt>
                <c:pt idx="4413">
                  <c:v>1463.768</c:v>
                </c:pt>
                <c:pt idx="4414">
                  <c:v>1464.009</c:v>
                </c:pt>
                <c:pt idx="4415">
                  <c:v>1464.25</c:v>
                </c:pt>
                <c:pt idx="4416">
                  <c:v>1464.491</c:v>
                </c:pt>
                <c:pt idx="4417">
                  <c:v>1464.732</c:v>
                </c:pt>
                <c:pt idx="4418">
                  <c:v>1464.973</c:v>
                </c:pt>
                <c:pt idx="4419">
                  <c:v>1465.2139999999999</c:v>
                </c:pt>
                <c:pt idx="4420">
                  <c:v>1465.4559999999999</c:v>
                </c:pt>
                <c:pt idx="4421">
                  <c:v>1465.6969999999999</c:v>
                </c:pt>
                <c:pt idx="4422">
                  <c:v>1465.9380000000001</c:v>
                </c:pt>
                <c:pt idx="4423">
                  <c:v>1466.1790000000001</c:v>
                </c:pt>
                <c:pt idx="4424">
                  <c:v>1466.42</c:v>
                </c:pt>
                <c:pt idx="4425">
                  <c:v>1466.6610000000001</c:v>
                </c:pt>
                <c:pt idx="4426">
                  <c:v>1466.902</c:v>
                </c:pt>
                <c:pt idx="4427">
                  <c:v>1467.143</c:v>
                </c:pt>
                <c:pt idx="4428">
                  <c:v>1467.384</c:v>
                </c:pt>
                <c:pt idx="4429">
                  <c:v>1467.625</c:v>
                </c:pt>
                <c:pt idx="4430">
                  <c:v>1467.866</c:v>
                </c:pt>
                <c:pt idx="4431">
                  <c:v>1468.107</c:v>
                </c:pt>
                <c:pt idx="4432">
                  <c:v>1468.348</c:v>
                </c:pt>
                <c:pt idx="4433">
                  <c:v>1468.5889999999999</c:v>
                </c:pt>
                <c:pt idx="4434">
                  <c:v>1468.8309999999999</c:v>
                </c:pt>
                <c:pt idx="4435">
                  <c:v>1469.0719999999999</c:v>
                </c:pt>
                <c:pt idx="4436">
                  <c:v>1469.3130000000001</c:v>
                </c:pt>
                <c:pt idx="4437">
                  <c:v>1469.5540000000001</c:v>
                </c:pt>
                <c:pt idx="4438">
                  <c:v>1469.7950000000001</c:v>
                </c:pt>
                <c:pt idx="4439">
                  <c:v>1470.0360000000001</c:v>
                </c:pt>
                <c:pt idx="4440">
                  <c:v>1470.277</c:v>
                </c:pt>
                <c:pt idx="4441">
                  <c:v>1470.518</c:v>
                </c:pt>
                <c:pt idx="4442">
                  <c:v>1470.759</c:v>
                </c:pt>
                <c:pt idx="4443">
                  <c:v>1471</c:v>
                </c:pt>
                <c:pt idx="4444">
                  <c:v>1471.241</c:v>
                </c:pt>
                <c:pt idx="4445">
                  <c:v>1471.482</c:v>
                </c:pt>
                <c:pt idx="4446">
                  <c:v>1471.723</c:v>
                </c:pt>
                <c:pt idx="4447">
                  <c:v>1471.9639999999999</c:v>
                </c:pt>
                <c:pt idx="4448">
                  <c:v>1472.2049999999999</c:v>
                </c:pt>
                <c:pt idx="4449">
                  <c:v>1472.4469999999999</c:v>
                </c:pt>
                <c:pt idx="4450">
                  <c:v>1472.6880000000001</c:v>
                </c:pt>
                <c:pt idx="4451">
                  <c:v>1472.9290000000001</c:v>
                </c:pt>
                <c:pt idx="4452">
                  <c:v>1473.17</c:v>
                </c:pt>
                <c:pt idx="4453">
                  <c:v>1473.4110000000001</c:v>
                </c:pt>
                <c:pt idx="4454">
                  <c:v>1473.652</c:v>
                </c:pt>
                <c:pt idx="4455">
                  <c:v>1473.893</c:v>
                </c:pt>
                <c:pt idx="4456">
                  <c:v>1474.134</c:v>
                </c:pt>
                <c:pt idx="4457">
                  <c:v>1474.375</c:v>
                </c:pt>
                <c:pt idx="4458">
                  <c:v>1474.616</c:v>
                </c:pt>
                <c:pt idx="4459">
                  <c:v>1474.857</c:v>
                </c:pt>
                <c:pt idx="4460">
                  <c:v>1475.098</c:v>
                </c:pt>
                <c:pt idx="4461">
                  <c:v>1475.3389999999999</c:v>
                </c:pt>
                <c:pt idx="4462">
                  <c:v>1475.58</c:v>
                </c:pt>
                <c:pt idx="4463">
                  <c:v>1475.8219999999999</c:v>
                </c:pt>
                <c:pt idx="4464">
                  <c:v>1476.0630000000001</c:v>
                </c:pt>
                <c:pt idx="4465">
                  <c:v>1476.3040000000001</c:v>
                </c:pt>
                <c:pt idx="4466">
                  <c:v>1476.5450000000001</c:v>
                </c:pt>
                <c:pt idx="4467">
                  <c:v>1476.7860000000001</c:v>
                </c:pt>
                <c:pt idx="4468">
                  <c:v>1477.027</c:v>
                </c:pt>
                <c:pt idx="4469">
                  <c:v>1477.268</c:v>
                </c:pt>
                <c:pt idx="4470">
                  <c:v>1477.509</c:v>
                </c:pt>
                <c:pt idx="4471">
                  <c:v>1477.75</c:v>
                </c:pt>
                <c:pt idx="4472">
                  <c:v>1477.991</c:v>
                </c:pt>
                <c:pt idx="4473">
                  <c:v>1478.232</c:v>
                </c:pt>
                <c:pt idx="4474">
                  <c:v>1478.473</c:v>
                </c:pt>
                <c:pt idx="4475">
                  <c:v>1478.7139999999999</c:v>
                </c:pt>
                <c:pt idx="4476">
                  <c:v>1478.9549999999999</c:v>
                </c:pt>
                <c:pt idx="4477">
                  <c:v>1479.1969999999999</c:v>
                </c:pt>
                <c:pt idx="4478">
                  <c:v>1479.4380000000001</c:v>
                </c:pt>
                <c:pt idx="4479">
                  <c:v>1479.6790000000001</c:v>
                </c:pt>
                <c:pt idx="4480">
                  <c:v>1479.92</c:v>
                </c:pt>
                <c:pt idx="4481">
                  <c:v>1480.1610000000001</c:v>
                </c:pt>
                <c:pt idx="4482">
                  <c:v>1480.402</c:v>
                </c:pt>
                <c:pt idx="4483">
                  <c:v>1480.643</c:v>
                </c:pt>
                <c:pt idx="4484">
                  <c:v>1480.884</c:v>
                </c:pt>
                <c:pt idx="4485">
                  <c:v>1481.125</c:v>
                </c:pt>
                <c:pt idx="4486">
                  <c:v>1481.366</c:v>
                </c:pt>
                <c:pt idx="4487">
                  <c:v>1481.607</c:v>
                </c:pt>
                <c:pt idx="4488">
                  <c:v>1481.848</c:v>
                </c:pt>
                <c:pt idx="4489">
                  <c:v>1482.0889999999999</c:v>
                </c:pt>
                <c:pt idx="4490">
                  <c:v>1482.33</c:v>
                </c:pt>
                <c:pt idx="4491">
                  <c:v>1482.5709999999999</c:v>
                </c:pt>
                <c:pt idx="4492">
                  <c:v>1482.8130000000001</c:v>
                </c:pt>
                <c:pt idx="4493">
                  <c:v>1483.0540000000001</c:v>
                </c:pt>
                <c:pt idx="4494">
                  <c:v>1483.2950000000001</c:v>
                </c:pt>
                <c:pt idx="4495">
                  <c:v>1483.5360000000001</c:v>
                </c:pt>
                <c:pt idx="4496">
                  <c:v>1483.777</c:v>
                </c:pt>
                <c:pt idx="4497">
                  <c:v>1484.018</c:v>
                </c:pt>
                <c:pt idx="4498">
                  <c:v>1484.259</c:v>
                </c:pt>
                <c:pt idx="4499">
                  <c:v>1484.5</c:v>
                </c:pt>
                <c:pt idx="4500">
                  <c:v>1484.741</c:v>
                </c:pt>
                <c:pt idx="4501">
                  <c:v>1484.982</c:v>
                </c:pt>
                <c:pt idx="4502">
                  <c:v>1485.223</c:v>
                </c:pt>
                <c:pt idx="4503">
                  <c:v>1485.4639999999999</c:v>
                </c:pt>
                <c:pt idx="4504">
                  <c:v>1485.7049999999999</c:v>
                </c:pt>
                <c:pt idx="4505">
                  <c:v>1485.9459999999999</c:v>
                </c:pt>
                <c:pt idx="4506">
                  <c:v>1486.1880000000001</c:v>
                </c:pt>
                <c:pt idx="4507">
                  <c:v>1486.4290000000001</c:v>
                </c:pt>
                <c:pt idx="4508">
                  <c:v>1486.67</c:v>
                </c:pt>
                <c:pt idx="4509">
                  <c:v>1486.9110000000001</c:v>
                </c:pt>
                <c:pt idx="4510">
                  <c:v>1487.152</c:v>
                </c:pt>
                <c:pt idx="4511">
                  <c:v>1487.393</c:v>
                </c:pt>
                <c:pt idx="4512">
                  <c:v>1487.634</c:v>
                </c:pt>
                <c:pt idx="4513">
                  <c:v>1487.875</c:v>
                </c:pt>
                <c:pt idx="4514">
                  <c:v>1488.116</c:v>
                </c:pt>
                <c:pt idx="4515">
                  <c:v>1488.357</c:v>
                </c:pt>
                <c:pt idx="4516">
                  <c:v>1488.598</c:v>
                </c:pt>
                <c:pt idx="4517">
                  <c:v>1488.8389999999999</c:v>
                </c:pt>
                <c:pt idx="4518">
                  <c:v>1489.08</c:v>
                </c:pt>
                <c:pt idx="4519">
                  <c:v>1489.3209999999999</c:v>
                </c:pt>
                <c:pt idx="4520">
                  <c:v>1489.5619999999999</c:v>
                </c:pt>
                <c:pt idx="4521">
                  <c:v>1489.8030000000001</c:v>
                </c:pt>
                <c:pt idx="4522">
                  <c:v>1490.0450000000001</c:v>
                </c:pt>
                <c:pt idx="4523">
                  <c:v>1490.2860000000001</c:v>
                </c:pt>
                <c:pt idx="4524">
                  <c:v>1490.527</c:v>
                </c:pt>
                <c:pt idx="4525">
                  <c:v>1490.768</c:v>
                </c:pt>
                <c:pt idx="4526">
                  <c:v>1491.009</c:v>
                </c:pt>
                <c:pt idx="4527">
                  <c:v>1491.25</c:v>
                </c:pt>
                <c:pt idx="4528">
                  <c:v>1491.491</c:v>
                </c:pt>
                <c:pt idx="4529">
                  <c:v>1491.732</c:v>
                </c:pt>
                <c:pt idx="4530">
                  <c:v>1491.973</c:v>
                </c:pt>
                <c:pt idx="4531">
                  <c:v>1492.2139999999999</c:v>
                </c:pt>
                <c:pt idx="4532">
                  <c:v>1492.4549999999999</c:v>
                </c:pt>
                <c:pt idx="4533">
                  <c:v>1492.6959999999999</c:v>
                </c:pt>
                <c:pt idx="4534">
                  <c:v>1492.9369999999999</c:v>
                </c:pt>
                <c:pt idx="4535">
                  <c:v>1493.1780000000001</c:v>
                </c:pt>
                <c:pt idx="4536">
                  <c:v>1493.42</c:v>
                </c:pt>
                <c:pt idx="4537">
                  <c:v>1493.6610000000001</c:v>
                </c:pt>
                <c:pt idx="4538">
                  <c:v>1493.902</c:v>
                </c:pt>
                <c:pt idx="4539">
                  <c:v>1494.143</c:v>
                </c:pt>
                <c:pt idx="4540">
                  <c:v>1494.384</c:v>
                </c:pt>
                <c:pt idx="4541">
                  <c:v>1494.625</c:v>
                </c:pt>
                <c:pt idx="4542">
                  <c:v>1494.866</c:v>
                </c:pt>
                <c:pt idx="4543">
                  <c:v>1495.107</c:v>
                </c:pt>
                <c:pt idx="4544">
                  <c:v>1495.348</c:v>
                </c:pt>
                <c:pt idx="4545">
                  <c:v>1495.5889999999999</c:v>
                </c:pt>
                <c:pt idx="4546">
                  <c:v>1495.83</c:v>
                </c:pt>
                <c:pt idx="4547">
                  <c:v>1496.0709999999999</c:v>
                </c:pt>
                <c:pt idx="4548">
                  <c:v>1496.3119999999999</c:v>
                </c:pt>
                <c:pt idx="4549">
                  <c:v>1496.5530000000001</c:v>
                </c:pt>
                <c:pt idx="4550">
                  <c:v>1496.7940000000001</c:v>
                </c:pt>
                <c:pt idx="4551">
                  <c:v>1497.0360000000001</c:v>
                </c:pt>
                <c:pt idx="4552">
                  <c:v>1497.277</c:v>
                </c:pt>
                <c:pt idx="4553">
                  <c:v>1497.518</c:v>
                </c:pt>
                <c:pt idx="4554">
                  <c:v>1497.759</c:v>
                </c:pt>
                <c:pt idx="4555">
                  <c:v>1498</c:v>
                </c:pt>
                <c:pt idx="4556">
                  <c:v>1498.241</c:v>
                </c:pt>
                <c:pt idx="4557">
                  <c:v>1498.482</c:v>
                </c:pt>
                <c:pt idx="4558">
                  <c:v>1498.723</c:v>
                </c:pt>
                <c:pt idx="4559">
                  <c:v>1498.9639999999999</c:v>
                </c:pt>
                <c:pt idx="4560">
                  <c:v>1499.2049999999999</c:v>
                </c:pt>
                <c:pt idx="4561">
                  <c:v>1499.4459999999999</c:v>
                </c:pt>
                <c:pt idx="4562">
                  <c:v>1499.6869999999999</c:v>
                </c:pt>
                <c:pt idx="4563">
                  <c:v>1499.9280000000001</c:v>
                </c:pt>
                <c:pt idx="4564">
                  <c:v>1500.1690000000001</c:v>
                </c:pt>
                <c:pt idx="4565">
                  <c:v>1500.4110000000001</c:v>
                </c:pt>
                <c:pt idx="4566">
                  <c:v>1500.652</c:v>
                </c:pt>
                <c:pt idx="4567">
                  <c:v>1500.893</c:v>
                </c:pt>
                <c:pt idx="4568">
                  <c:v>1501.134</c:v>
                </c:pt>
                <c:pt idx="4569">
                  <c:v>1501.375</c:v>
                </c:pt>
                <c:pt idx="4570">
                  <c:v>1501.616</c:v>
                </c:pt>
                <c:pt idx="4571">
                  <c:v>1501.857</c:v>
                </c:pt>
                <c:pt idx="4572">
                  <c:v>1502.098</c:v>
                </c:pt>
                <c:pt idx="4573">
                  <c:v>1502.3389999999999</c:v>
                </c:pt>
                <c:pt idx="4574">
                  <c:v>1502.58</c:v>
                </c:pt>
                <c:pt idx="4575">
                  <c:v>1502.8209999999999</c:v>
                </c:pt>
                <c:pt idx="4576">
                  <c:v>1503.0619999999999</c:v>
                </c:pt>
                <c:pt idx="4577">
                  <c:v>1503.3030000000001</c:v>
                </c:pt>
                <c:pt idx="4578">
                  <c:v>1503.5440000000001</c:v>
                </c:pt>
                <c:pt idx="4579">
                  <c:v>1503.7860000000001</c:v>
                </c:pt>
                <c:pt idx="4580">
                  <c:v>1504.0260000000001</c:v>
                </c:pt>
                <c:pt idx="4581">
                  <c:v>1504.268</c:v>
                </c:pt>
                <c:pt idx="4582">
                  <c:v>1504.509</c:v>
                </c:pt>
                <c:pt idx="4583">
                  <c:v>1504.75</c:v>
                </c:pt>
                <c:pt idx="4584">
                  <c:v>1504.991</c:v>
                </c:pt>
                <c:pt idx="4585">
                  <c:v>1505.232</c:v>
                </c:pt>
                <c:pt idx="4586">
                  <c:v>1505.473</c:v>
                </c:pt>
                <c:pt idx="4587">
                  <c:v>1505.7139999999999</c:v>
                </c:pt>
                <c:pt idx="4588">
                  <c:v>1505.9549999999999</c:v>
                </c:pt>
                <c:pt idx="4589">
                  <c:v>1506.1959999999999</c:v>
                </c:pt>
                <c:pt idx="4590">
                  <c:v>1506.4369999999999</c:v>
                </c:pt>
                <c:pt idx="4591">
                  <c:v>1506.6780000000001</c:v>
                </c:pt>
                <c:pt idx="4592">
                  <c:v>1506.9190000000001</c:v>
                </c:pt>
                <c:pt idx="4593">
                  <c:v>1507.16</c:v>
                </c:pt>
                <c:pt idx="4594">
                  <c:v>1507.4010000000001</c:v>
                </c:pt>
                <c:pt idx="4595">
                  <c:v>1507.643</c:v>
                </c:pt>
                <c:pt idx="4596">
                  <c:v>1507.884</c:v>
                </c:pt>
                <c:pt idx="4597">
                  <c:v>1508.125</c:v>
                </c:pt>
                <c:pt idx="4598">
                  <c:v>1508.366</c:v>
                </c:pt>
                <c:pt idx="4599">
                  <c:v>1508.607</c:v>
                </c:pt>
                <c:pt idx="4600">
                  <c:v>1508.848</c:v>
                </c:pt>
                <c:pt idx="4601">
                  <c:v>1509.0889999999999</c:v>
                </c:pt>
                <c:pt idx="4602">
                  <c:v>1509.33</c:v>
                </c:pt>
                <c:pt idx="4603">
                  <c:v>1509.5709999999999</c:v>
                </c:pt>
                <c:pt idx="4604">
                  <c:v>1509.8119999999999</c:v>
                </c:pt>
                <c:pt idx="4605">
                  <c:v>1510.0530000000001</c:v>
                </c:pt>
                <c:pt idx="4606">
                  <c:v>1510.2940000000001</c:v>
                </c:pt>
                <c:pt idx="4607">
                  <c:v>1510.5350000000001</c:v>
                </c:pt>
                <c:pt idx="4608">
                  <c:v>1510.7760000000001</c:v>
                </c:pt>
                <c:pt idx="4609">
                  <c:v>1511.018</c:v>
                </c:pt>
                <c:pt idx="4610">
                  <c:v>1511.259</c:v>
                </c:pt>
                <c:pt idx="4611">
                  <c:v>1511.5</c:v>
                </c:pt>
                <c:pt idx="4612">
                  <c:v>1511.741</c:v>
                </c:pt>
                <c:pt idx="4613">
                  <c:v>1511.982</c:v>
                </c:pt>
                <c:pt idx="4614">
                  <c:v>1512.223</c:v>
                </c:pt>
                <c:pt idx="4615">
                  <c:v>1512.4639999999999</c:v>
                </c:pt>
                <c:pt idx="4616">
                  <c:v>1512.7049999999999</c:v>
                </c:pt>
                <c:pt idx="4617">
                  <c:v>1512.9459999999999</c:v>
                </c:pt>
                <c:pt idx="4618">
                  <c:v>1513.1869999999999</c:v>
                </c:pt>
                <c:pt idx="4619">
                  <c:v>1513.4280000000001</c:v>
                </c:pt>
                <c:pt idx="4620">
                  <c:v>1513.6690000000001</c:v>
                </c:pt>
                <c:pt idx="4621">
                  <c:v>1513.91</c:v>
                </c:pt>
                <c:pt idx="4622">
                  <c:v>1514.1510000000001</c:v>
                </c:pt>
                <c:pt idx="4623">
                  <c:v>1514.3920000000001</c:v>
                </c:pt>
                <c:pt idx="4624">
                  <c:v>1514.634</c:v>
                </c:pt>
                <c:pt idx="4625">
                  <c:v>1514.875</c:v>
                </c:pt>
                <c:pt idx="4626">
                  <c:v>1515.116</c:v>
                </c:pt>
                <c:pt idx="4627">
                  <c:v>1515.357</c:v>
                </c:pt>
                <c:pt idx="4628">
                  <c:v>1515.598</c:v>
                </c:pt>
                <c:pt idx="4629">
                  <c:v>1515.8389999999999</c:v>
                </c:pt>
                <c:pt idx="4630">
                  <c:v>1516.08</c:v>
                </c:pt>
                <c:pt idx="4631">
                  <c:v>1516.3209999999999</c:v>
                </c:pt>
                <c:pt idx="4632">
                  <c:v>1516.5619999999999</c:v>
                </c:pt>
                <c:pt idx="4633">
                  <c:v>1516.8030000000001</c:v>
                </c:pt>
                <c:pt idx="4634">
                  <c:v>1517.0440000000001</c:v>
                </c:pt>
                <c:pt idx="4635">
                  <c:v>1517.2850000000001</c:v>
                </c:pt>
                <c:pt idx="4636">
                  <c:v>1517.5260000000001</c:v>
                </c:pt>
                <c:pt idx="4637">
                  <c:v>1517.7670000000001</c:v>
                </c:pt>
                <c:pt idx="4638">
                  <c:v>1518.009</c:v>
                </c:pt>
                <c:pt idx="4639">
                  <c:v>1518.25</c:v>
                </c:pt>
                <c:pt idx="4640">
                  <c:v>1518.491</c:v>
                </c:pt>
                <c:pt idx="4641">
                  <c:v>1518.732</c:v>
                </c:pt>
                <c:pt idx="4642">
                  <c:v>1518.973</c:v>
                </c:pt>
                <c:pt idx="4643">
                  <c:v>1519.2139999999999</c:v>
                </c:pt>
                <c:pt idx="4644">
                  <c:v>1519.4549999999999</c:v>
                </c:pt>
                <c:pt idx="4645">
                  <c:v>1519.6959999999999</c:v>
                </c:pt>
                <c:pt idx="4646">
                  <c:v>1519.9369999999999</c:v>
                </c:pt>
                <c:pt idx="4647">
                  <c:v>1520.1780000000001</c:v>
                </c:pt>
                <c:pt idx="4648">
                  <c:v>1520.4190000000001</c:v>
                </c:pt>
                <c:pt idx="4649">
                  <c:v>1520.66</c:v>
                </c:pt>
                <c:pt idx="4650">
                  <c:v>1520.9010000000001</c:v>
                </c:pt>
                <c:pt idx="4651">
                  <c:v>1521.1420000000001</c:v>
                </c:pt>
                <c:pt idx="4652">
                  <c:v>1521.383</c:v>
                </c:pt>
                <c:pt idx="4653">
                  <c:v>1521.625</c:v>
                </c:pt>
                <c:pt idx="4654">
                  <c:v>1521.866</c:v>
                </c:pt>
                <c:pt idx="4655">
                  <c:v>1522.107</c:v>
                </c:pt>
                <c:pt idx="4656">
                  <c:v>1522.348</c:v>
                </c:pt>
                <c:pt idx="4657">
                  <c:v>1522.5889999999999</c:v>
                </c:pt>
                <c:pt idx="4658">
                  <c:v>1522.83</c:v>
                </c:pt>
                <c:pt idx="4659">
                  <c:v>1523.0709999999999</c:v>
                </c:pt>
                <c:pt idx="4660">
                  <c:v>1523.3119999999999</c:v>
                </c:pt>
                <c:pt idx="4661">
                  <c:v>1523.5530000000001</c:v>
                </c:pt>
                <c:pt idx="4662">
                  <c:v>1523.7940000000001</c:v>
                </c:pt>
                <c:pt idx="4663">
                  <c:v>1524.0350000000001</c:v>
                </c:pt>
                <c:pt idx="4664">
                  <c:v>1524.2760000000001</c:v>
                </c:pt>
                <c:pt idx="4665">
                  <c:v>1524.5170000000001</c:v>
                </c:pt>
                <c:pt idx="4666">
                  <c:v>1524.758</c:v>
                </c:pt>
                <c:pt idx="4667">
                  <c:v>1525</c:v>
                </c:pt>
                <c:pt idx="4668">
                  <c:v>1525.241</c:v>
                </c:pt>
                <c:pt idx="4669">
                  <c:v>1525.482</c:v>
                </c:pt>
                <c:pt idx="4670">
                  <c:v>1525.723</c:v>
                </c:pt>
                <c:pt idx="4671">
                  <c:v>1525.9639999999999</c:v>
                </c:pt>
                <c:pt idx="4672">
                  <c:v>1526.2049999999999</c:v>
                </c:pt>
                <c:pt idx="4673">
                  <c:v>1526.4459999999999</c:v>
                </c:pt>
                <c:pt idx="4674">
                  <c:v>1526.6869999999999</c:v>
                </c:pt>
                <c:pt idx="4675">
                  <c:v>1526.9280000000001</c:v>
                </c:pt>
                <c:pt idx="4676">
                  <c:v>1527.1690000000001</c:v>
                </c:pt>
                <c:pt idx="4677">
                  <c:v>1527.41</c:v>
                </c:pt>
                <c:pt idx="4678">
                  <c:v>1527.6510000000001</c:v>
                </c:pt>
                <c:pt idx="4679">
                  <c:v>1527.8920000000001</c:v>
                </c:pt>
                <c:pt idx="4680">
                  <c:v>1528.133</c:v>
                </c:pt>
                <c:pt idx="4681">
                  <c:v>1528.375</c:v>
                </c:pt>
                <c:pt idx="4682">
                  <c:v>1528.615</c:v>
                </c:pt>
                <c:pt idx="4683">
                  <c:v>1528.857</c:v>
                </c:pt>
                <c:pt idx="4684">
                  <c:v>1529.098</c:v>
                </c:pt>
                <c:pt idx="4685">
                  <c:v>1529.3389999999999</c:v>
                </c:pt>
                <c:pt idx="4686">
                  <c:v>1529.58</c:v>
                </c:pt>
                <c:pt idx="4687">
                  <c:v>1529.8209999999999</c:v>
                </c:pt>
                <c:pt idx="4688">
                  <c:v>1530.0619999999999</c:v>
                </c:pt>
                <c:pt idx="4689">
                  <c:v>1530.3030000000001</c:v>
                </c:pt>
                <c:pt idx="4690">
                  <c:v>1530.5440000000001</c:v>
                </c:pt>
                <c:pt idx="4691">
                  <c:v>1530.7850000000001</c:v>
                </c:pt>
                <c:pt idx="4692">
                  <c:v>1531.0260000000001</c:v>
                </c:pt>
                <c:pt idx="4693">
                  <c:v>1531.2670000000001</c:v>
                </c:pt>
                <c:pt idx="4694">
                  <c:v>1531.508</c:v>
                </c:pt>
                <c:pt idx="4695">
                  <c:v>1531.749</c:v>
                </c:pt>
                <c:pt idx="4696">
                  <c:v>1531.99</c:v>
                </c:pt>
                <c:pt idx="4697">
                  <c:v>1532.232</c:v>
                </c:pt>
                <c:pt idx="4698">
                  <c:v>1532.473</c:v>
                </c:pt>
                <c:pt idx="4699">
                  <c:v>1532.7139999999999</c:v>
                </c:pt>
                <c:pt idx="4700">
                  <c:v>1532.9549999999999</c:v>
                </c:pt>
                <c:pt idx="4701">
                  <c:v>1533.1959999999999</c:v>
                </c:pt>
                <c:pt idx="4702">
                  <c:v>1533.4369999999999</c:v>
                </c:pt>
                <c:pt idx="4703">
                  <c:v>1533.6780000000001</c:v>
                </c:pt>
                <c:pt idx="4704">
                  <c:v>1533.9190000000001</c:v>
                </c:pt>
                <c:pt idx="4705">
                  <c:v>1534.16</c:v>
                </c:pt>
                <c:pt idx="4706">
                  <c:v>1534.4010000000001</c:v>
                </c:pt>
                <c:pt idx="4707">
                  <c:v>1534.6420000000001</c:v>
                </c:pt>
                <c:pt idx="4708">
                  <c:v>1534.883</c:v>
                </c:pt>
                <c:pt idx="4709">
                  <c:v>1535.124</c:v>
                </c:pt>
                <c:pt idx="4710">
                  <c:v>1535.365</c:v>
                </c:pt>
                <c:pt idx="4711">
                  <c:v>1535.607</c:v>
                </c:pt>
                <c:pt idx="4712">
                  <c:v>1535.848</c:v>
                </c:pt>
                <c:pt idx="4713">
                  <c:v>1536.0889999999999</c:v>
                </c:pt>
                <c:pt idx="4714">
                  <c:v>1536.33</c:v>
                </c:pt>
                <c:pt idx="4715">
                  <c:v>1536.5709999999999</c:v>
                </c:pt>
                <c:pt idx="4716">
                  <c:v>1536.8119999999999</c:v>
                </c:pt>
                <c:pt idx="4717">
                  <c:v>1537.0530000000001</c:v>
                </c:pt>
                <c:pt idx="4718">
                  <c:v>1537.2940000000001</c:v>
                </c:pt>
                <c:pt idx="4719">
                  <c:v>1537.5350000000001</c:v>
                </c:pt>
                <c:pt idx="4720">
                  <c:v>1537.7760000000001</c:v>
                </c:pt>
                <c:pt idx="4721">
                  <c:v>1538.0170000000001</c:v>
                </c:pt>
                <c:pt idx="4722">
                  <c:v>1538.258</c:v>
                </c:pt>
                <c:pt idx="4723">
                  <c:v>1538.499</c:v>
                </c:pt>
                <c:pt idx="4724">
                  <c:v>1538.74</c:v>
                </c:pt>
                <c:pt idx="4725">
                  <c:v>1538.981</c:v>
                </c:pt>
                <c:pt idx="4726">
                  <c:v>1539.223</c:v>
                </c:pt>
                <c:pt idx="4727">
                  <c:v>1539.4639999999999</c:v>
                </c:pt>
                <c:pt idx="4728">
                  <c:v>1539.7049999999999</c:v>
                </c:pt>
                <c:pt idx="4729">
                  <c:v>1539.9459999999999</c:v>
                </c:pt>
                <c:pt idx="4730">
                  <c:v>1540.1869999999999</c:v>
                </c:pt>
                <c:pt idx="4731">
                  <c:v>1540.4280000000001</c:v>
                </c:pt>
                <c:pt idx="4732">
                  <c:v>1540.6690000000001</c:v>
                </c:pt>
                <c:pt idx="4733">
                  <c:v>1540.91</c:v>
                </c:pt>
                <c:pt idx="4734">
                  <c:v>1541.1510000000001</c:v>
                </c:pt>
                <c:pt idx="4735">
                  <c:v>1541.3920000000001</c:v>
                </c:pt>
                <c:pt idx="4736">
                  <c:v>1541.633</c:v>
                </c:pt>
                <c:pt idx="4737">
                  <c:v>1541.874</c:v>
                </c:pt>
                <c:pt idx="4738">
                  <c:v>1542.115</c:v>
                </c:pt>
                <c:pt idx="4739">
                  <c:v>1542.356</c:v>
                </c:pt>
                <c:pt idx="4740">
                  <c:v>1542.598</c:v>
                </c:pt>
                <c:pt idx="4741">
                  <c:v>1542.8389999999999</c:v>
                </c:pt>
                <c:pt idx="4742">
                  <c:v>1543.08</c:v>
                </c:pt>
                <c:pt idx="4743">
                  <c:v>1543.3209999999999</c:v>
                </c:pt>
                <c:pt idx="4744">
                  <c:v>1543.5619999999999</c:v>
                </c:pt>
                <c:pt idx="4745">
                  <c:v>1543.8030000000001</c:v>
                </c:pt>
                <c:pt idx="4746">
                  <c:v>1544.0440000000001</c:v>
                </c:pt>
                <c:pt idx="4747">
                  <c:v>1544.2850000000001</c:v>
                </c:pt>
                <c:pt idx="4748">
                  <c:v>1544.5260000000001</c:v>
                </c:pt>
                <c:pt idx="4749">
                  <c:v>1544.7670000000001</c:v>
                </c:pt>
                <c:pt idx="4750">
                  <c:v>1545.008</c:v>
                </c:pt>
                <c:pt idx="4751">
                  <c:v>1545.249</c:v>
                </c:pt>
                <c:pt idx="4752">
                  <c:v>1545.49</c:v>
                </c:pt>
                <c:pt idx="4753">
                  <c:v>1545.731</c:v>
                </c:pt>
                <c:pt idx="4754">
                  <c:v>1545.972</c:v>
                </c:pt>
                <c:pt idx="4755">
                  <c:v>1546.2139999999999</c:v>
                </c:pt>
                <c:pt idx="4756">
                  <c:v>1546.4549999999999</c:v>
                </c:pt>
                <c:pt idx="4757">
                  <c:v>1546.6959999999999</c:v>
                </c:pt>
                <c:pt idx="4758">
                  <c:v>1546.9369999999999</c:v>
                </c:pt>
                <c:pt idx="4759">
                  <c:v>1547.1780000000001</c:v>
                </c:pt>
                <c:pt idx="4760">
                  <c:v>1547.4190000000001</c:v>
                </c:pt>
                <c:pt idx="4761">
                  <c:v>1547.66</c:v>
                </c:pt>
                <c:pt idx="4762">
                  <c:v>1547.9010000000001</c:v>
                </c:pt>
                <c:pt idx="4763">
                  <c:v>1548.1420000000001</c:v>
                </c:pt>
                <c:pt idx="4764">
                  <c:v>1548.383</c:v>
                </c:pt>
                <c:pt idx="4765">
                  <c:v>1548.624</c:v>
                </c:pt>
                <c:pt idx="4766">
                  <c:v>1548.865</c:v>
                </c:pt>
                <c:pt idx="4767">
                  <c:v>1549.106</c:v>
                </c:pt>
                <c:pt idx="4768">
                  <c:v>1549.347</c:v>
                </c:pt>
                <c:pt idx="4769">
                  <c:v>1549.5889999999999</c:v>
                </c:pt>
                <c:pt idx="4770">
                  <c:v>1549.83</c:v>
                </c:pt>
                <c:pt idx="4771">
                  <c:v>1550.0709999999999</c:v>
                </c:pt>
                <c:pt idx="4772">
                  <c:v>1550.3119999999999</c:v>
                </c:pt>
                <c:pt idx="4773">
                  <c:v>1550.5530000000001</c:v>
                </c:pt>
                <c:pt idx="4774">
                  <c:v>1550.7940000000001</c:v>
                </c:pt>
                <c:pt idx="4775">
                  <c:v>1551.0350000000001</c:v>
                </c:pt>
                <c:pt idx="4776">
                  <c:v>1551.2760000000001</c:v>
                </c:pt>
                <c:pt idx="4777">
                  <c:v>1551.5170000000001</c:v>
                </c:pt>
                <c:pt idx="4778">
                  <c:v>1551.758</c:v>
                </c:pt>
                <c:pt idx="4779">
                  <c:v>1551.999</c:v>
                </c:pt>
                <c:pt idx="4780">
                  <c:v>1552.24</c:v>
                </c:pt>
                <c:pt idx="4781">
                  <c:v>1552.481</c:v>
                </c:pt>
                <c:pt idx="4782">
                  <c:v>1552.722</c:v>
                </c:pt>
                <c:pt idx="4783">
                  <c:v>1552.9639999999999</c:v>
                </c:pt>
                <c:pt idx="4784">
                  <c:v>1553.204</c:v>
                </c:pt>
                <c:pt idx="4785">
                  <c:v>1553.4459999999999</c:v>
                </c:pt>
                <c:pt idx="4786">
                  <c:v>1553.6869999999999</c:v>
                </c:pt>
                <c:pt idx="4787">
                  <c:v>1553.9280000000001</c:v>
                </c:pt>
                <c:pt idx="4788">
                  <c:v>1554.1690000000001</c:v>
                </c:pt>
                <c:pt idx="4789">
                  <c:v>1554.41</c:v>
                </c:pt>
                <c:pt idx="4790">
                  <c:v>1554.6510000000001</c:v>
                </c:pt>
                <c:pt idx="4791">
                  <c:v>1554.8920000000001</c:v>
                </c:pt>
                <c:pt idx="4792">
                  <c:v>1555.133</c:v>
                </c:pt>
                <c:pt idx="4793">
                  <c:v>1555.374</c:v>
                </c:pt>
                <c:pt idx="4794">
                  <c:v>1555.615</c:v>
                </c:pt>
                <c:pt idx="4795">
                  <c:v>1555.856</c:v>
                </c:pt>
                <c:pt idx="4796">
                  <c:v>1556.097</c:v>
                </c:pt>
                <c:pt idx="4797">
                  <c:v>1556.338</c:v>
                </c:pt>
                <c:pt idx="4798">
                  <c:v>1556.579</c:v>
                </c:pt>
                <c:pt idx="4799">
                  <c:v>1556.8209999999999</c:v>
                </c:pt>
                <c:pt idx="4800">
                  <c:v>1557.0619999999999</c:v>
                </c:pt>
                <c:pt idx="4801">
                  <c:v>1557.3030000000001</c:v>
                </c:pt>
                <c:pt idx="4802">
                  <c:v>1557.5440000000001</c:v>
                </c:pt>
                <c:pt idx="4803">
                  <c:v>1557.7850000000001</c:v>
                </c:pt>
                <c:pt idx="4804">
                  <c:v>1558.0260000000001</c:v>
                </c:pt>
                <c:pt idx="4805">
                  <c:v>1558.2670000000001</c:v>
                </c:pt>
                <c:pt idx="4806">
                  <c:v>1558.508</c:v>
                </c:pt>
                <c:pt idx="4807">
                  <c:v>1558.749</c:v>
                </c:pt>
                <c:pt idx="4808">
                  <c:v>1558.99</c:v>
                </c:pt>
                <c:pt idx="4809">
                  <c:v>1559.231</c:v>
                </c:pt>
                <c:pt idx="4810">
                  <c:v>1559.472</c:v>
                </c:pt>
                <c:pt idx="4811">
                  <c:v>1559.713</c:v>
                </c:pt>
                <c:pt idx="4812">
                  <c:v>1559.954</c:v>
                </c:pt>
                <c:pt idx="4813">
                  <c:v>1560.1959999999999</c:v>
                </c:pt>
                <c:pt idx="4814">
                  <c:v>1560.4369999999999</c:v>
                </c:pt>
                <c:pt idx="4815">
                  <c:v>1560.6780000000001</c:v>
                </c:pt>
                <c:pt idx="4816">
                  <c:v>1560.9190000000001</c:v>
                </c:pt>
                <c:pt idx="4817">
                  <c:v>1561.16</c:v>
                </c:pt>
                <c:pt idx="4818">
                  <c:v>1561.4010000000001</c:v>
                </c:pt>
                <c:pt idx="4819">
                  <c:v>1561.6420000000001</c:v>
                </c:pt>
                <c:pt idx="4820">
                  <c:v>1561.883</c:v>
                </c:pt>
                <c:pt idx="4821">
                  <c:v>1562.124</c:v>
                </c:pt>
                <c:pt idx="4822">
                  <c:v>1562.365</c:v>
                </c:pt>
                <c:pt idx="4823">
                  <c:v>1562.606</c:v>
                </c:pt>
                <c:pt idx="4824">
                  <c:v>1562.847</c:v>
                </c:pt>
                <c:pt idx="4825">
                  <c:v>1563.088</c:v>
                </c:pt>
                <c:pt idx="4826">
                  <c:v>1563.329</c:v>
                </c:pt>
                <c:pt idx="4827">
                  <c:v>1563.57</c:v>
                </c:pt>
                <c:pt idx="4828">
                  <c:v>1563.8119999999999</c:v>
                </c:pt>
                <c:pt idx="4829">
                  <c:v>1564.0530000000001</c:v>
                </c:pt>
                <c:pt idx="4830">
                  <c:v>1564.2940000000001</c:v>
                </c:pt>
                <c:pt idx="4831">
                  <c:v>1564.5350000000001</c:v>
                </c:pt>
                <c:pt idx="4832">
                  <c:v>1564.7760000000001</c:v>
                </c:pt>
                <c:pt idx="4833">
                  <c:v>1565.0170000000001</c:v>
                </c:pt>
                <c:pt idx="4834">
                  <c:v>1565.258</c:v>
                </c:pt>
                <c:pt idx="4835">
                  <c:v>1565.499</c:v>
                </c:pt>
                <c:pt idx="4836">
                  <c:v>1565.74</c:v>
                </c:pt>
                <c:pt idx="4837">
                  <c:v>1565.981</c:v>
                </c:pt>
                <c:pt idx="4838">
                  <c:v>1566.222</c:v>
                </c:pt>
                <c:pt idx="4839">
                  <c:v>1566.463</c:v>
                </c:pt>
                <c:pt idx="4840">
                  <c:v>1566.704</c:v>
                </c:pt>
                <c:pt idx="4841">
                  <c:v>1566.9449999999999</c:v>
                </c:pt>
                <c:pt idx="4842">
                  <c:v>1567.1869999999999</c:v>
                </c:pt>
                <c:pt idx="4843">
                  <c:v>1567.4280000000001</c:v>
                </c:pt>
                <c:pt idx="4844">
                  <c:v>1567.6690000000001</c:v>
                </c:pt>
                <c:pt idx="4845">
                  <c:v>1567.91</c:v>
                </c:pt>
                <c:pt idx="4846">
                  <c:v>1568.1510000000001</c:v>
                </c:pt>
                <c:pt idx="4847">
                  <c:v>1568.3920000000001</c:v>
                </c:pt>
                <c:pt idx="4848">
                  <c:v>1568.633</c:v>
                </c:pt>
                <c:pt idx="4849">
                  <c:v>1568.874</c:v>
                </c:pt>
                <c:pt idx="4850">
                  <c:v>1569.115</c:v>
                </c:pt>
                <c:pt idx="4851">
                  <c:v>1569.356</c:v>
                </c:pt>
                <c:pt idx="4852">
                  <c:v>1569.597</c:v>
                </c:pt>
                <c:pt idx="4853">
                  <c:v>1569.838</c:v>
                </c:pt>
                <c:pt idx="4854">
                  <c:v>1570.079</c:v>
                </c:pt>
                <c:pt idx="4855">
                  <c:v>1570.32</c:v>
                </c:pt>
                <c:pt idx="4856">
                  <c:v>1570.5609999999999</c:v>
                </c:pt>
                <c:pt idx="4857">
                  <c:v>1570.8019999999999</c:v>
                </c:pt>
                <c:pt idx="4858">
                  <c:v>1571.0440000000001</c:v>
                </c:pt>
                <c:pt idx="4859">
                  <c:v>1571.2850000000001</c:v>
                </c:pt>
                <c:pt idx="4860">
                  <c:v>1571.5260000000001</c:v>
                </c:pt>
                <c:pt idx="4861">
                  <c:v>1571.7670000000001</c:v>
                </c:pt>
                <c:pt idx="4862">
                  <c:v>1572.008</c:v>
                </c:pt>
                <c:pt idx="4863">
                  <c:v>1572.249</c:v>
                </c:pt>
                <c:pt idx="4864">
                  <c:v>1572.49</c:v>
                </c:pt>
                <c:pt idx="4865">
                  <c:v>1572.731</c:v>
                </c:pt>
                <c:pt idx="4866">
                  <c:v>1572.972</c:v>
                </c:pt>
                <c:pt idx="4867">
                  <c:v>1573.213</c:v>
                </c:pt>
                <c:pt idx="4868">
                  <c:v>1573.454</c:v>
                </c:pt>
                <c:pt idx="4869">
                  <c:v>1573.6949999999999</c:v>
                </c:pt>
                <c:pt idx="4870">
                  <c:v>1573.9359999999999</c:v>
                </c:pt>
                <c:pt idx="4871">
                  <c:v>1574.1769999999999</c:v>
                </c:pt>
                <c:pt idx="4872">
                  <c:v>1574.4190000000001</c:v>
                </c:pt>
                <c:pt idx="4873">
                  <c:v>1574.66</c:v>
                </c:pt>
                <c:pt idx="4874">
                  <c:v>1574.9010000000001</c:v>
                </c:pt>
                <c:pt idx="4875">
                  <c:v>1575.1420000000001</c:v>
                </c:pt>
                <c:pt idx="4876">
                  <c:v>1575.383</c:v>
                </c:pt>
                <c:pt idx="4877">
                  <c:v>1575.624</c:v>
                </c:pt>
                <c:pt idx="4878">
                  <c:v>1575.865</c:v>
                </c:pt>
                <c:pt idx="4879">
                  <c:v>1576.106</c:v>
                </c:pt>
                <c:pt idx="4880">
                  <c:v>1576.347</c:v>
                </c:pt>
                <c:pt idx="4881">
                  <c:v>1576.588</c:v>
                </c:pt>
                <c:pt idx="4882">
                  <c:v>1576.829</c:v>
                </c:pt>
                <c:pt idx="4883">
                  <c:v>1577.07</c:v>
                </c:pt>
                <c:pt idx="4884">
                  <c:v>1577.3109999999999</c:v>
                </c:pt>
                <c:pt idx="4885">
                  <c:v>1577.5519999999999</c:v>
                </c:pt>
                <c:pt idx="4886">
                  <c:v>1577.7929999999999</c:v>
                </c:pt>
                <c:pt idx="4887">
                  <c:v>1578.0350000000001</c:v>
                </c:pt>
                <c:pt idx="4888">
                  <c:v>1578.2760000000001</c:v>
                </c:pt>
                <c:pt idx="4889">
                  <c:v>1578.5170000000001</c:v>
                </c:pt>
                <c:pt idx="4890">
                  <c:v>1578.758</c:v>
                </c:pt>
                <c:pt idx="4891">
                  <c:v>1578.999</c:v>
                </c:pt>
                <c:pt idx="4892">
                  <c:v>1579.24</c:v>
                </c:pt>
                <c:pt idx="4893">
                  <c:v>1579.481</c:v>
                </c:pt>
                <c:pt idx="4894">
                  <c:v>1579.722</c:v>
                </c:pt>
                <c:pt idx="4895">
                  <c:v>1579.963</c:v>
                </c:pt>
                <c:pt idx="4896">
                  <c:v>1580.204</c:v>
                </c:pt>
                <c:pt idx="4897">
                  <c:v>1580.4449999999999</c:v>
                </c:pt>
                <c:pt idx="4898">
                  <c:v>1580.6859999999999</c:v>
                </c:pt>
                <c:pt idx="4899">
                  <c:v>1580.9269999999999</c:v>
                </c:pt>
                <c:pt idx="4900">
                  <c:v>1581.1679999999999</c:v>
                </c:pt>
                <c:pt idx="4901">
                  <c:v>1581.41</c:v>
                </c:pt>
                <c:pt idx="4902">
                  <c:v>1581.6510000000001</c:v>
                </c:pt>
                <c:pt idx="4903">
                  <c:v>1581.8920000000001</c:v>
                </c:pt>
                <c:pt idx="4904">
                  <c:v>1582.133</c:v>
                </c:pt>
                <c:pt idx="4905">
                  <c:v>1582.374</c:v>
                </c:pt>
                <c:pt idx="4906">
                  <c:v>1582.615</c:v>
                </c:pt>
                <c:pt idx="4907">
                  <c:v>1582.856</c:v>
                </c:pt>
                <c:pt idx="4908">
                  <c:v>1583.097</c:v>
                </c:pt>
                <c:pt idx="4909">
                  <c:v>1583.338</c:v>
                </c:pt>
                <c:pt idx="4910">
                  <c:v>1583.579</c:v>
                </c:pt>
                <c:pt idx="4911">
                  <c:v>1583.82</c:v>
                </c:pt>
                <c:pt idx="4912">
                  <c:v>1584.0609999999999</c:v>
                </c:pt>
                <c:pt idx="4913">
                  <c:v>1584.3019999999999</c:v>
                </c:pt>
                <c:pt idx="4914">
                  <c:v>1584.5429999999999</c:v>
                </c:pt>
                <c:pt idx="4915">
                  <c:v>1584.7850000000001</c:v>
                </c:pt>
                <c:pt idx="4916">
                  <c:v>1585.0260000000001</c:v>
                </c:pt>
                <c:pt idx="4917">
                  <c:v>1585.2670000000001</c:v>
                </c:pt>
                <c:pt idx="4918">
                  <c:v>1585.508</c:v>
                </c:pt>
                <c:pt idx="4919">
                  <c:v>1585.749</c:v>
                </c:pt>
                <c:pt idx="4920">
                  <c:v>1585.99</c:v>
                </c:pt>
                <c:pt idx="4921">
                  <c:v>1586.231</c:v>
                </c:pt>
                <c:pt idx="4922">
                  <c:v>1586.472</c:v>
                </c:pt>
                <c:pt idx="4923">
                  <c:v>1586.713</c:v>
                </c:pt>
                <c:pt idx="4924">
                  <c:v>1586.954</c:v>
                </c:pt>
                <c:pt idx="4925">
                  <c:v>1587.1949999999999</c:v>
                </c:pt>
                <c:pt idx="4926">
                  <c:v>1587.4359999999999</c:v>
                </c:pt>
                <c:pt idx="4927">
                  <c:v>1587.6769999999999</c:v>
                </c:pt>
                <c:pt idx="4928">
                  <c:v>1587.9179999999999</c:v>
                </c:pt>
                <c:pt idx="4929">
                  <c:v>1588.1590000000001</c:v>
                </c:pt>
                <c:pt idx="4930">
                  <c:v>1588.4010000000001</c:v>
                </c:pt>
                <c:pt idx="4931">
                  <c:v>1588.6420000000001</c:v>
                </c:pt>
                <c:pt idx="4932">
                  <c:v>1588.883</c:v>
                </c:pt>
                <c:pt idx="4933">
                  <c:v>1589.124</c:v>
                </c:pt>
                <c:pt idx="4934">
                  <c:v>1589.365</c:v>
                </c:pt>
                <c:pt idx="4935">
                  <c:v>1589.606</c:v>
                </c:pt>
                <c:pt idx="4936">
                  <c:v>1589.847</c:v>
                </c:pt>
                <c:pt idx="4937">
                  <c:v>1590.088</c:v>
                </c:pt>
                <c:pt idx="4938">
                  <c:v>1590.329</c:v>
                </c:pt>
                <c:pt idx="4939">
                  <c:v>1590.57</c:v>
                </c:pt>
                <c:pt idx="4940">
                  <c:v>1590.8109999999999</c:v>
                </c:pt>
                <c:pt idx="4941">
                  <c:v>1591.0519999999999</c:v>
                </c:pt>
                <c:pt idx="4942">
                  <c:v>1591.2929999999999</c:v>
                </c:pt>
                <c:pt idx="4943">
                  <c:v>1591.5340000000001</c:v>
                </c:pt>
                <c:pt idx="4944">
                  <c:v>1591.7760000000001</c:v>
                </c:pt>
                <c:pt idx="4945">
                  <c:v>1592.0170000000001</c:v>
                </c:pt>
                <c:pt idx="4946">
                  <c:v>1592.258</c:v>
                </c:pt>
                <c:pt idx="4947">
                  <c:v>1592.499</c:v>
                </c:pt>
                <c:pt idx="4948">
                  <c:v>1592.74</c:v>
                </c:pt>
                <c:pt idx="4949">
                  <c:v>1592.981</c:v>
                </c:pt>
                <c:pt idx="4950">
                  <c:v>1593.222</c:v>
                </c:pt>
                <c:pt idx="4951">
                  <c:v>1593.463</c:v>
                </c:pt>
                <c:pt idx="4952">
                  <c:v>1593.704</c:v>
                </c:pt>
                <c:pt idx="4953">
                  <c:v>1593.9449999999999</c:v>
                </c:pt>
                <c:pt idx="4954">
                  <c:v>1594.1859999999999</c:v>
                </c:pt>
                <c:pt idx="4955">
                  <c:v>1594.4269999999999</c:v>
                </c:pt>
                <c:pt idx="4956">
                  <c:v>1594.6679999999999</c:v>
                </c:pt>
                <c:pt idx="4957">
                  <c:v>1594.9090000000001</c:v>
                </c:pt>
                <c:pt idx="4958">
                  <c:v>1595.15</c:v>
                </c:pt>
                <c:pt idx="4959">
                  <c:v>1595.3910000000001</c:v>
                </c:pt>
                <c:pt idx="4960">
                  <c:v>1595.633</c:v>
                </c:pt>
                <c:pt idx="4961">
                  <c:v>1595.874</c:v>
                </c:pt>
                <c:pt idx="4962">
                  <c:v>1596.115</c:v>
                </c:pt>
                <c:pt idx="4963">
                  <c:v>1596.356</c:v>
                </c:pt>
                <c:pt idx="4964">
                  <c:v>1596.597</c:v>
                </c:pt>
                <c:pt idx="4965">
                  <c:v>1596.838</c:v>
                </c:pt>
                <c:pt idx="4966">
                  <c:v>1597.079</c:v>
                </c:pt>
                <c:pt idx="4967">
                  <c:v>1597.32</c:v>
                </c:pt>
                <c:pt idx="4968">
                  <c:v>1597.5609999999999</c:v>
                </c:pt>
                <c:pt idx="4969">
                  <c:v>1597.8019999999999</c:v>
                </c:pt>
                <c:pt idx="4970">
                  <c:v>1598.0429999999999</c:v>
                </c:pt>
                <c:pt idx="4971">
                  <c:v>1598.2840000000001</c:v>
                </c:pt>
                <c:pt idx="4972">
                  <c:v>1598.5250000000001</c:v>
                </c:pt>
                <c:pt idx="4973">
                  <c:v>1598.7660000000001</c:v>
                </c:pt>
                <c:pt idx="4974">
                  <c:v>1599.008</c:v>
                </c:pt>
                <c:pt idx="4975">
                  <c:v>1599.249</c:v>
                </c:pt>
                <c:pt idx="4976">
                  <c:v>1599.49</c:v>
                </c:pt>
                <c:pt idx="4977">
                  <c:v>1599.731</c:v>
                </c:pt>
                <c:pt idx="4978">
                  <c:v>1599.972</c:v>
                </c:pt>
                <c:pt idx="4979">
                  <c:v>1600.213</c:v>
                </c:pt>
                <c:pt idx="4980">
                  <c:v>1600.454</c:v>
                </c:pt>
                <c:pt idx="4981">
                  <c:v>1600.6949999999999</c:v>
                </c:pt>
                <c:pt idx="4982">
                  <c:v>1600.9359999999999</c:v>
                </c:pt>
                <c:pt idx="4983">
                  <c:v>1601.1769999999999</c:v>
                </c:pt>
                <c:pt idx="4984">
                  <c:v>1601.4179999999999</c:v>
                </c:pt>
                <c:pt idx="4985">
                  <c:v>1601.6590000000001</c:v>
                </c:pt>
                <c:pt idx="4986">
                  <c:v>1601.9</c:v>
                </c:pt>
                <c:pt idx="4987">
                  <c:v>1602.1410000000001</c:v>
                </c:pt>
                <c:pt idx="4988">
                  <c:v>1602.3820000000001</c:v>
                </c:pt>
                <c:pt idx="4989">
                  <c:v>1602.624</c:v>
                </c:pt>
                <c:pt idx="4990">
                  <c:v>1602.865</c:v>
                </c:pt>
                <c:pt idx="4991">
                  <c:v>1603.106</c:v>
                </c:pt>
                <c:pt idx="4992">
                  <c:v>1603.347</c:v>
                </c:pt>
                <c:pt idx="4993">
                  <c:v>1603.588</c:v>
                </c:pt>
                <c:pt idx="4994">
                  <c:v>1603.829</c:v>
                </c:pt>
                <c:pt idx="4995">
                  <c:v>1604.07</c:v>
                </c:pt>
                <c:pt idx="4996">
                  <c:v>1604.3109999999999</c:v>
                </c:pt>
                <c:pt idx="4997">
                  <c:v>1604.5519999999999</c:v>
                </c:pt>
                <c:pt idx="4998">
                  <c:v>1604.7929999999999</c:v>
                </c:pt>
                <c:pt idx="4999">
                  <c:v>1605.0340000000001</c:v>
                </c:pt>
                <c:pt idx="5000">
                  <c:v>1605.2750000000001</c:v>
                </c:pt>
                <c:pt idx="5001">
                  <c:v>1605.5160000000001</c:v>
                </c:pt>
                <c:pt idx="5002">
                  <c:v>1605.7570000000001</c:v>
                </c:pt>
                <c:pt idx="5003">
                  <c:v>1605.999</c:v>
                </c:pt>
                <c:pt idx="5004">
                  <c:v>1606.24</c:v>
                </c:pt>
                <c:pt idx="5005">
                  <c:v>1606.481</c:v>
                </c:pt>
                <c:pt idx="5006">
                  <c:v>1606.722</c:v>
                </c:pt>
                <c:pt idx="5007">
                  <c:v>1606.963</c:v>
                </c:pt>
                <c:pt idx="5008">
                  <c:v>1607.204</c:v>
                </c:pt>
                <c:pt idx="5009">
                  <c:v>1607.4449999999999</c:v>
                </c:pt>
                <c:pt idx="5010">
                  <c:v>1607.6859999999999</c:v>
                </c:pt>
                <c:pt idx="5011">
                  <c:v>1607.9269999999999</c:v>
                </c:pt>
                <c:pt idx="5012">
                  <c:v>1608.1679999999999</c:v>
                </c:pt>
                <c:pt idx="5013">
                  <c:v>1608.4090000000001</c:v>
                </c:pt>
                <c:pt idx="5014">
                  <c:v>1608.65</c:v>
                </c:pt>
                <c:pt idx="5015">
                  <c:v>1608.8910000000001</c:v>
                </c:pt>
                <c:pt idx="5016">
                  <c:v>1609.1320000000001</c:v>
                </c:pt>
                <c:pt idx="5017">
                  <c:v>1609.374</c:v>
                </c:pt>
                <c:pt idx="5018">
                  <c:v>1609.615</c:v>
                </c:pt>
                <c:pt idx="5019">
                  <c:v>1609.856</c:v>
                </c:pt>
                <c:pt idx="5020">
                  <c:v>1610.097</c:v>
                </c:pt>
                <c:pt idx="5021">
                  <c:v>1610.338</c:v>
                </c:pt>
                <c:pt idx="5022">
                  <c:v>1610.579</c:v>
                </c:pt>
                <c:pt idx="5023">
                  <c:v>1610.82</c:v>
                </c:pt>
                <c:pt idx="5024">
                  <c:v>1611.0609999999999</c:v>
                </c:pt>
                <c:pt idx="5025">
                  <c:v>1611.3019999999999</c:v>
                </c:pt>
                <c:pt idx="5026">
                  <c:v>1611.5429999999999</c:v>
                </c:pt>
                <c:pt idx="5027">
                  <c:v>1611.7840000000001</c:v>
                </c:pt>
                <c:pt idx="5028">
                  <c:v>1612.0250000000001</c:v>
                </c:pt>
                <c:pt idx="5029">
                  <c:v>1612.2660000000001</c:v>
                </c:pt>
                <c:pt idx="5030">
                  <c:v>1612.5070000000001</c:v>
                </c:pt>
                <c:pt idx="5031">
                  <c:v>1612.748</c:v>
                </c:pt>
                <c:pt idx="5032">
                  <c:v>1612.99</c:v>
                </c:pt>
                <c:pt idx="5033">
                  <c:v>1613.231</c:v>
                </c:pt>
                <c:pt idx="5034">
                  <c:v>1613.472</c:v>
                </c:pt>
                <c:pt idx="5035">
                  <c:v>1613.713</c:v>
                </c:pt>
                <c:pt idx="5036">
                  <c:v>1613.954</c:v>
                </c:pt>
                <c:pt idx="5037">
                  <c:v>1614.1949999999999</c:v>
                </c:pt>
                <c:pt idx="5038">
                  <c:v>1614.4359999999999</c:v>
                </c:pt>
                <c:pt idx="5039">
                  <c:v>1614.6769999999999</c:v>
                </c:pt>
                <c:pt idx="5040">
                  <c:v>1614.9179999999999</c:v>
                </c:pt>
                <c:pt idx="5041">
                  <c:v>1615.1590000000001</c:v>
                </c:pt>
                <c:pt idx="5042">
                  <c:v>1615.4</c:v>
                </c:pt>
                <c:pt idx="5043">
                  <c:v>1615.6410000000001</c:v>
                </c:pt>
                <c:pt idx="5044">
                  <c:v>1615.8820000000001</c:v>
                </c:pt>
                <c:pt idx="5045">
                  <c:v>1616.123</c:v>
                </c:pt>
                <c:pt idx="5046">
                  <c:v>1616.365</c:v>
                </c:pt>
                <c:pt idx="5047">
                  <c:v>1616.606</c:v>
                </c:pt>
                <c:pt idx="5048">
                  <c:v>1616.847</c:v>
                </c:pt>
                <c:pt idx="5049">
                  <c:v>1617.088</c:v>
                </c:pt>
                <c:pt idx="5050">
                  <c:v>1617.329</c:v>
                </c:pt>
                <c:pt idx="5051">
                  <c:v>1617.57</c:v>
                </c:pt>
                <c:pt idx="5052">
                  <c:v>1617.8109999999999</c:v>
                </c:pt>
                <c:pt idx="5053">
                  <c:v>1618.0519999999999</c:v>
                </c:pt>
                <c:pt idx="5054">
                  <c:v>1618.2929999999999</c:v>
                </c:pt>
                <c:pt idx="5055">
                  <c:v>1618.5340000000001</c:v>
                </c:pt>
                <c:pt idx="5056">
                  <c:v>1618.7750000000001</c:v>
                </c:pt>
                <c:pt idx="5057">
                  <c:v>1619.0160000000001</c:v>
                </c:pt>
                <c:pt idx="5058">
                  <c:v>1619.2570000000001</c:v>
                </c:pt>
                <c:pt idx="5059">
                  <c:v>1619.498</c:v>
                </c:pt>
                <c:pt idx="5060">
                  <c:v>1619.739</c:v>
                </c:pt>
                <c:pt idx="5061">
                  <c:v>1619.98</c:v>
                </c:pt>
                <c:pt idx="5062">
                  <c:v>1620.222</c:v>
                </c:pt>
                <c:pt idx="5063">
                  <c:v>1620.463</c:v>
                </c:pt>
                <c:pt idx="5064">
                  <c:v>1620.704</c:v>
                </c:pt>
                <c:pt idx="5065">
                  <c:v>1620.9449999999999</c:v>
                </c:pt>
                <c:pt idx="5066">
                  <c:v>1621.1859999999999</c:v>
                </c:pt>
                <c:pt idx="5067">
                  <c:v>1621.4269999999999</c:v>
                </c:pt>
                <c:pt idx="5068">
                  <c:v>1621.6679999999999</c:v>
                </c:pt>
                <c:pt idx="5069">
                  <c:v>1621.9090000000001</c:v>
                </c:pt>
                <c:pt idx="5070">
                  <c:v>1622.15</c:v>
                </c:pt>
                <c:pt idx="5071">
                  <c:v>1622.3910000000001</c:v>
                </c:pt>
                <c:pt idx="5072">
                  <c:v>1622.6320000000001</c:v>
                </c:pt>
                <c:pt idx="5073">
                  <c:v>1622.873</c:v>
                </c:pt>
                <c:pt idx="5074">
                  <c:v>1623.114</c:v>
                </c:pt>
                <c:pt idx="5075">
                  <c:v>1623.355</c:v>
                </c:pt>
                <c:pt idx="5076">
                  <c:v>1623.597</c:v>
                </c:pt>
                <c:pt idx="5077">
                  <c:v>1623.838</c:v>
                </c:pt>
                <c:pt idx="5078">
                  <c:v>1624.079</c:v>
                </c:pt>
                <c:pt idx="5079">
                  <c:v>1624.32</c:v>
                </c:pt>
                <c:pt idx="5080">
                  <c:v>1624.5609999999999</c:v>
                </c:pt>
                <c:pt idx="5081">
                  <c:v>1624.8019999999999</c:v>
                </c:pt>
                <c:pt idx="5082">
                  <c:v>1625.0429999999999</c:v>
                </c:pt>
                <c:pt idx="5083">
                  <c:v>1625.2840000000001</c:v>
                </c:pt>
                <c:pt idx="5084">
                  <c:v>1625.5250000000001</c:v>
                </c:pt>
                <c:pt idx="5085">
                  <c:v>1625.7660000000001</c:v>
                </c:pt>
                <c:pt idx="5086">
                  <c:v>1626.0070000000001</c:v>
                </c:pt>
                <c:pt idx="5087">
                  <c:v>1626.248</c:v>
                </c:pt>
                <c:pt idx="5088">
                  <c:v>1626.489</c:v>
                </c:pt>
                <c:pt idx="5089">
                  <c:v>1626.73</c:v>
                </c:pt>
                <c:pt idx="5090">
                  <c:v>1626.971</c:v>
                </c:pt>
                <c:pt idx="5091">
                  <c:v>1627.213</c:v>
                </c:pt>
                <c:pt idx="5092">
                  <c:v>1627.454</c:v>
                </c:pt>
                <c:pt idx="5093">
                  <c:v>1627.6949999999999</c:v>
                </c:pt>
                <c:pt idx="5094">
                  <c:v>1627.9359999999999</c:v>
                </c:pt>
                <c:pt idx="5095">
                  <c:v>1628.1769999999999</c:v>
                </c:pt>
                <c:pt idx="5096">
                  <c:v>1628.4179999999999</c:v>
                </c:pt>
                <c:pt idx="5097">
                  <c:v>1628.6590000000001</c:v>
                </c:pt>
                <c:pt idx="5098">
                  <c:v>1628.9</c:v>
                </c:pt>
                <c:pt idx="5099">
                  <c:v>1629.1410000000001</c:v>
                </c:pt>
                <c:pt idx="5100">
                  <c:v>1629.3820000000001</c:v>
                </c:pt>
                <c:pt idx="5101">
                  <c:v>1629.623</c:v>
                </c:pt>
                <c:pt idx="5102">
                  <c:v>1629.864</c:v>
                </c:pt>
                <c:pt idx="5103">
                  <c:v>1630.105</c:v>
                </c:pt>
                <c:pt idx="5104">
                  <c:v>1630.346</c:v>
                </c:pt>
                <c:pt idx="5105">
                  <c:v>1630.588</c:v>
                </c:pt>
                <c:pt idx="5106">
                  <c:v>1630.829</c:v>
                </c:pt>
                <c:pt idx="5107">
                  <c:v>1631.07</c:v>
                </c:pt>
                <c:pt idx="5108">
                  <c:v>1631.3109999999999</c:v>
                </c:pt>
                <c:pt idx="5109">
                  <c:v>1631.5519999999999</c:v>
                </c:pt>
                <c:pt idx="5110">
                  <c:v>1631.7929999999999</c:v>
                </c:pt>
                <c:pt idx="5111">
                  <c:v>1632.0340000000001</c:v>
                </c:pt>
                <c:pt idx="5112">
                  <c:v>1632.2750000000001</c:v>
                </c:pt>
                <c:pt idx="5113">
                  <c:v>1632.5160000000001</c:v>
                </c:pt>
                <c:pt idx="5114">
                  <c:v>1632.7570000000001</c:v>
                </c:pt>
                <c:pt idx="5115">
                  <c:v>1632.998</c:v>
                </c:pt>
                <c:pt idx="5116">
                  <c:v>1633.239</c:v>
                </c:pt>
                <c:pt idx="5117">
                  <c:v>1633.48</c:v>
                </c:pt>
                <c:pt idx="5118">
                  <c:v>1633.721</c:v>
                </c:pt>
                <c:pt idx="5119">
                  <c:v>1633.963</c:v>
                </c:pt>
                <c:pt idx="5120">
                  <c:v>1634.203</c:v>
                </c:pt>
                <c:pt idx="5121">
                  <c:v>1634.4449999999999</c:v>
                </c:pt>
                <c:pt idx="5122">
                  <c:v>1634.6859999999999</c:v>
                </c:pt>
                <c:pt idx="5123">
                  <c:v>1634.9269999999999</c:v>
                </c:pt>
                <c:pt idx="5124">
                  <c:v>1635.1679999999999</c:v>
                </c:pt>
                <c:pt idx="5125">
                  <c:v>1635.4090000000001</c:v>
                </c:pt>
                <c:pt idx="5126">
                  <c:v>1635.65</c:v>
                </c:pt>
                <c:pt idx="5127">
                  <c:v>1635.8910000000001</c:v>
                </c:pt>
                <c:pt idx="5128">
                  <c:v>1636.1320000000001</c:v>
                </c:pt>
                <c:pt idx="5129">
                  <c:v>1636.373</c:v>
                </c:pt>
                <c:pt idx="5130">
                  <c:v>1636.614</c:v>
                </c:pt>
                <c:pt idx="5131">
                  <c:v>1636.855</c:v>
                </c:pt>
                <c:pt idx="5132">
                  <c:v>1637.096</c:v>
                </c:pt>
                <c:pt idx="5133">
                  <c:v>1637.337</c:v>
                </c:pt>
                <c:pt idx="5134">
                  <c:v>1637.578</c:v>
                </c:pt>
                <c:pt idx="5135">
                  <c:v>1637.82</c:v>
                </c:pt>
                <c:pt idx="5136">
                  <c:v>1638.0609999999999</c:v>
                </c:pt>
                <c:pt idx="5137">
                  <c:v>1638.3019999999999</c:v>
                </c:pt>
                <c:pt idx="5138">
                  <c:v>1638.5429999999999</c:v>
                </c:pt>
                <c:pt idx="5139">
                  <c:v>1638.7840000000001</c:v>
                </c:pt>
                <c:pt idx="5140">
                  <c:v>1639.0250000000001</c:v>
                </c:pt>
                <c:pt idx="5141">
                  <c:v>1639.2660000000001</c:v>
                </c:pt>
                <c:pt idx="5142">
                  <c:v>1639.5070000000001</c:v>
                </c:pt>
                <c:pt idx="5143">
                  <c:v>1639.748</c:v>
                </c:pt>
                <c:pt idx="5144">
                  <c:v>1639.989</c:v>
                </c:pt>
                <c:pt idx="5145">
                  <c:v>1640.23</c:v>
                </c:pt>
                <c:pt idx="5146">
                  <c:v>1640.471</c:v>
                </c:pt>
                <c:pt idx="5147">
                  <c:v>1640.712</c:v>
                </c:pt>
                <c:pt idx="5148">
                  <c:v>1640.953</c:v>
                </c:pt>
                <c:pt idx="5149">
                  <c:v>1641.1949999999999</c:v>
                </c:pt>
                <c:pt idx="5150">
                  <c:v>1641.4359999999999</c:v>
                </c:pt>
                <c:pt idx="5151">
                  <c:v>1641.6769999999999</c:v>
                </c:pt>
                <c:pt idx="5152">
                  <c:v>1641.9179999999999</c:v>
                </c:pt>
                <c:pt idx="5153">
                  <c:v>1642.1590000000001</c:v>
                </c:pt>
                <c:pt idx="5154">
                  <c:v>1642.4</c:v>
                </c:pt>
                <c:pt idx="5155">
                  <c:v>1642.6410000000001</c:v>
                </c:pt>
                <c:pt idx="5156">
                  <c:v>1642.8820000000001</c:v>
                </c:pt>
                <c:pt idx="5157">
                  <c:v>1643.123</c:v>
                </c:pt>
                <c:pt idx="5158">
                  <c:v>1643.364</c:v>
                </c:pt>
                <c:pt idx="5159">
                  <c:v>1643.605</c:v>
                </c:pt>
                <c:pt idx="5160">
                  <c:v>1643.846</c:v>
                </c:pt>
                <c:pt idx="5161">
                  <c:v>1644.087</c:v>
                </c:pt>
                <c:pt idx="5162">
                  <c:v>1644.328</c:v>
                </c:pt>
                <c:pt idx="5163">
                  <c:v>1644.569</c:v>
                </c:pt>
                <c:pt idx="5164">
                  <c:v>1644.8109999999999</c:v>
                </c:pt>
                <c:pt idx="5165">
                  <c:v>1645.0519999999999</c:v>
                </c:pt>
                <c:pt idx="5166">
                  <c:v>1645.2929999999999</c:v>
                </c:pt>
                <c:pt idx="5167">
                  <c:v>1645.5340000000001</c:v>
                </c:pt>
                <c:pt idx="5168">
                  <c:v>1645.7750000000001</c:v>
                </c:pt>
                <c:pt idx="5169">
                  <c:v>1646.0160000000001</c:v>
                </c:pt>
                <c:pt idx="5170">
                  <c:v>1646.2570000000001</c:v>
                </c:pt>
                <c:pt idx="5171">
                  <c:v>1646.498</c:v>
                </c:pt>
                <c:pt idx="5172">
                  <c:v>1646.739</c:v>
                </c:pt>
                <c:pt idx="5173">
                  <c:v>1646.98</c:v>
                </c:pt>
                <c:pt idx="5174">
                  <c:v>1647.221</c:v>
                </c:pt>
                <c:pt idx="5175">
                  <c:v>1647.462</c:v>
                </c:pt>
                <c:pt idx="5176">
                  <c:v>1647.703</c:v>
                </c:pt>
                <c:pt idx="5177">
                  <c:v>1647.944</c:v>
                </c:pt>
                <c:pt idx="5178">
                  <c:v>1648.1859999999999</c:v>
                </c:pt>
                <c:pt idx="5179">
                  <c:v>1648.4269999999999</c:v>
                </c:pt>
                <c:pt idx="5180">
                  <c:v>1648.6679999999999</c:v>
                </c:pt>
                <c:pt idx="5181">
                  <c:v>1648.9090000000001</c:v>
                </c:pt>
                <c:pt idx="5182">
                  <c:v>1649.15</c:v>
                </c:pt>
                <c:pt idx="5183">
                  <c:v>1649.3910000000001</c:v>
                </c:pt>
                <c:pt idx="5184">
                  <c:v>1649.6320000000001</c:v>
                </c:pt>
                <c:pt idx="5185">
                  <c:v>1649.873</c:v>
                </c:pt>
                <c:pt idx="5186">
                  <c:v>1650.114</c:v>
                </c:pt>
                <c:pt idx="5187">
                  <c:v>1650.355</c:v>
                </c:pt>
                <c:pt idx="5188">
                  <c:v>1650.596</c:v>
                </c:pt>
                <c:pt idx="5189">
                  <c:v>1650.837</c:v>
                </c:pt>
                <c:pt idx="5190">
                  <c:v>1651.078</c:v>
                </c:pt>
                <c:pt idx="5191">
                  <c:v>1651.319</c:v>
                </c:pt>
                <c:pt idx="5192">
                  <c:v>1651.56</c:v>
                </c:pt>
                <c:pt idx="5193">
                  <c:v>1651.8019999999999</c:v>
                </c:pt>
                <c:pt idx="5194">
                  <c:v>1652.0429999999999</c:v>
                </c:pt>
                <c:pt idx="5195">
                  <c:v>1652.2840000000001</c:v>
                </c:pt>
                <c:pt idx="5196">
                  <c:v>1652.5250000000001</c:v>
                </c:pt>
                <c:pt idx="5197">
                  <c:v>1652.7660000000001</c:v>
                </c:pt>
                <c:pt idx="5198">
                  <c:v>1653.0070000000001</c:v>
                </c:pt>
                <c:pt idx="5199">
                  <c:v>1653.248</c:v>
                </c:pt>
                <c:pt idx="5200">
                  <c:v>1653.489</c:v>
                </c:pt>
                <c:pt idx="5201">
                  <c:v>1653.73</c:v>
                </c:pt>
                <c:pt idx="5202">
                  <c:v>1653.971</c:v>
                </c:pt>
                <c:pt idx="5203">
                  <c:v>1654.212</c:v>
                </c:pt>
                <c:pt idx="5204">
                  <c:v>1654.453</c:v>
                </c:pt>
                <c:pt idx="5205">
                  <c:v>1654.694</c:v>
                </c:pt>
                <c:pt idx="5206">
                  <c:v>1654.9349999999999</c:v>
                </c:pt>
                <c:pt idx="5207">
                  <c:v>1655.1769999999999</c:v>
                </c:pt>
                <c:pt idx="5208">
                  <c:v>1655.4179999999999</c:v>
                </c:pt>
                <c:pt idx="5209">
                  <c:v>1655.6590000000001</c:v>
                </c:pt>
                <c:pt idx="5210">
                  <c:v>1655.9</c:v>
                </c:pt>
                <c:pt idx="5211">
                  <c:v>1656.1410000000001</c:v>
                </c:pt>
                <c:pt idx="5212">
                  <c:v>1656.3820000000001</c:v>
                </c:pt>
                <c:pt idx="5213">
                  <c:v>1656.623</c:v>
                </c:pt>
                <c:pt idx="5214">
                  <c:v>1656.864</c:v>
                </c:pt>
                <c:pt idx="5215">
                  <c:v>1657.105</c:v>
                </c:pt>
                <c:pt idx="5216">
                  <c:v>1657.346</c:v>
                </c:pt>
                <c:pt idx="5217">
                  <c:v>1657.587</c:v>
                </c:pt>
                <c:pt idx="5218">
                  <c:v>1657.828</c:v>
                </c:pt>
                <c:pt idx="5219">
                  <c:v>1658.069</c:v>
                </c:pt>
                <c:pt idx="5220">
                  <c:v>1658.31</c:v>
                </c:pt>
                <c:pt idx="5221">
                  <c:v>1658.5519999999999</c:v>
                </c:pt>
                <c:pt idx="5222">
                  <c:v>1658.7919999999999</c:v>
                </c:pt>
                <c:pt idx="5223">
                  <c:v>1659.0340000000001</c:v>
                </c:pt>
                <c:pt idx="5224">
                  <c:v>1659.2750000000001</c:v>
                </c:pt>
                <c:pt idx="5225">
                  <c:v>1659.5160000000001</c:v>
                </c:pt>
                <c:pt idx="5226">
                  <c:v>1659.7570000000001</c:v>
                </c:pt>
                <c:pt idx="5227">
                  <c:v>1659.998</c:v>
                </c:pt>
                <c:pt idx="5228">
                  <c:v>1660.239</c:v>
                </c:pt>
                <c:pt idx="5229">
                  <c:v>1660.48</c:v>
                </c:pt>
                <c:pt idx="5230">
                  <c:v>1660.721</c:v>
                </c:pt>
                <c:pt idx="5231">
                  <c:v>1660.962</c:v>
                </c:pt>
                <c:pt idx="5232">
                  <c:v>1661.203</c:v>
                </c:pt>
                <c:pt idx="5233">
                  <c:v>1661.444</c:v>
                </c:pt>
                <c:pt idx="5234">
                  <c:v>1661.6849999999999</c:v>
                </c:pt>
                <c:pt idx="5235">
                  <c:v>1661.9259999999999</c:v>
                </c:pt>
                <c:pt idx="5236">
                  <c:v>1662.1669999999999</c:v>
                </c:pt>
                <c:pt idx="5237">
                  <c:v>1662.4090000000001</c:v>
                </c:pt>
                <c:pt idx="5238">
                  <c:v>1662.65</c:v>
                </c:pt>
                <c:pt idx="5239">
                  <c:v>1662.8910000000001</c:v>
                </c:pt>
                <c:pt idx="5240">
                  <c:v>1663.1320000000001</c:v>
                </c:pt>
                <c:pt idx="5241">
                  <c:v>1663.373</c:v>
                </c:pt>
                <c:pt idx="5242">
                  <c:v>1663.614</c:v>
                </c:pt>
                <c:pt idx="5243">
                  <c:v>1663.855</c:v>
                </c:pt>
                <c:pt idx="5244">
                  <c:v>1664.096</c:v>
                </c:pt>
                <c:pt idx="5245">
                  <c:v>1664.337</c:v>
                </c:pt>
                <c:pt idx="5246">
                  <c:v>1664.578</c:v>
                </c:pt>
                <c:pt idx="5247">
                  <c:v>1664.819</c:v>
                </c:pt>
                <c:pt idx="5248">
                  <c:v>1665.06</c:v>
                </c:pt>
                <c:pt idx="5249">
                  <c:v>1665.3009999999999</c:v>
                </c:pt>
                <c:pt idx="5250">
                  <c:v>1665.5419999999999</c:v>
                </c:pt>
                <c:pt idx="5251">
                  <c:v>1665.7840000000001</c:v>
                </c:pt>
                <c:pt idx="5252">
                  <c:v>1666.0250000000001</c:v>
                </c:pt>
                <c:pt idx="5253">
                  <c:v>1666.2660000000001</c:v>
                </c:pt>
                <c:pt idx="5254">
                  <c:v>1666.5070000000001</c:v>
                </c:pt>
                <c:pt idx="5255">
                  <c:v>1666.748</c:v>
                </c:pt>
                <c:pt idx="5256">
                  <c:v>1666.989</c:v>
                </c:pt>
                <c:pt idx="5257">
                  <c:v>1667.23</c:v>
                </c:pt>
                <c:pt idx="5258">
                  <c:v>1667.471</c:v>
                </c:pt>
                <c:pt idx="5259">
                  <c:v>1667.712</c:v>
                </c:pt>
                <c:pt idx="5260">
                  <c:v>1667.953</c:v>
                </c:pt>
                <c:pt idx="5261">
                  <c:v>1668.194</c:v>
                </c:pt>
                <c:pt idx="5262">
                  <c:v>1668.4349999999999</c:v>
                </c:pt>
                <c:pt idx="5263">
                  <c:v>1668.6759999999999</c:v>
                </c:pt>
                <c:pt idx="5264">
                  <c:v>1668.9169999999999</c:v>
                </c:pt>
                <c:pt idx="5265">
                  <c:v>1669.1579999999999</c:v>
                </c:pt>
                <c:pt idx="5266">
                  <c:v>1669.4</c:v>
                </c:pt>
                <c:pt idx="5267">
                  <c:v>1669.6410000000001</c:v>
                </c:pt>
                <c:pt idx="5268">
                  <c:v>1669.8820000000001</c:v>
                </c:pt>
                <c:pt idx="5269">
                  <c:v>1670.123</c:v>
                </c:pt>
                <c:pt idx="5270">
                  <c:v>1670.364</c:v>
                </c:pt>
                <c:pt idx="5271">
                  <c:v>1670.605</c:v>
                </c:pt>
                <c:pt idx="5272">
                  <c:v>1670.846</c:v>
                </c:pt>
                <c:pt idx="5273">
                  <c:v>1671.087</c:v>
                </c:pt>
                <c:pt idx="5274">
                  <c:v>1671.328</c:v>
                </c:pt>
                <c:pt idx="5275">
                  <c:v>1671.569</c:v>
                </c:pt>
                <c:pt idx="5276">
                  <c:v>1671.81</c:v>
                </c:pt>
                <c:pt idx="5277">
                  <c:v>1672.0509999999999</c:v>
                </c:pt>
                <c:pt idx="5278">
                  <c:v>1672.2919999999999</c:v>
                </c:pt>
                <c:pt idx="5279">
                  <c:v>1672.5329999999999</c:v>
                </c:pt>
                <c:pt idx="5280">
                  <c:v>1672.7750000000001</c:v>
                </c:pt>
                <c:pt idx="5281">
                  <c:v>1673.0160000000001</c:v>
                </c:pt>
                <c:pt idx="5282">
                  <c:v>1673.2570000000001</c:v>
                </c:pt>
                <c:pt idx="5283">
                  <c:v>1673.498</c:v>
                </c:pt>
                <c:pt idx="5284">
                  <c:v>1673.739</c:v>
                </c:pt>
                <c:pt idx="5285">
                  <c:v>1673.98</c:v>
                </c:pt>
                <c:pt idx="5286">
                  <c:v>1674.221</c:v>
                </c:pt>
                <c:pt idx="5287">
                  <c:v>1674.462</c:v>
                </c:pt>
                <c:pt idx="5288">
                  <c:v>1674.703</c:v>
                </c:pt>
                <c:pt idx="5289">
                  <c:v>1674.944</c:v>
                </c:pt>
                <c:pt idx="5290">
                  <c:v>1675.1849999999999</c:v>
                </c:pt>
                <c:pt idx="5291">
                  <c:v>1675.4259999999999</c:v>
                </c:pt>
                <c:pt idx="5292">
                  <c:v>1675.6669999999999</c:v>
                </c:pt>
                <c:pt idx="5293">
                  <c:v>1675.9079999999999</c:v>
                </c:pt>
                <c:pt idx="5294">
                  <c:v>1676.1489999999999</c:v>
                </c:pt>
                <c:pt idx="5295">
                  <c:v>1676.3910000000001</c:v>
                </c:pt>
                <c:pt idx="5296">
                  <c:v>1676.6320000000001</c:v>
                </c:pt>
                <c:pt idx="5297">
                  <c:v>1676.873</c:v>
                </c:pt>
                <c:pt idx="5298">
                  <c:v>1677.114</c:v>
                </c:pt>
                <c:pt idx="5299">
                  <c:v>1677.355</c:v>
                </c:pt>
                <c:pt idx="5300">
                  <c:v>1677.596</c:v>
                </c:pt>
                <c:pt idx="5301">
                  <c:v>1677.837</c:v>
                </c:pt>
                <c:pt idx="5302">
                  <c:v>1678.078</c:v>
                </c:pt>
                <c:pt idx="5303">
                  <c:v>1678.319</c:v>
                </c:pt>
                <c:pt idx="5304">
                  <c:v>1678.56</c:v>
                </c:pt>
                <c:pt idx="5305">
                  <c:v>1678.8009999999999</c:v>
                </c:pt>
                <c:pt idx="5306">
                  <c:v>1679.0419999999999</c:v>
                </c:pt>
                <c:pt idx="5307">
                  <c:v>1679.2829999999999</c:v>
                </c:pt>
                <c:pt idx="5308">
                  <c:v>1679.5239999999999</c:v>
                </c:pt>
                <c:pt idx="5309">
                  <c:v>1679.7660000000001</c:v>
                </c:pt>
                <c:pt idx="5310">
                  <c:v>1680.0070000000001</c:v>
                </c:pt>
                <c:pt idx="5311">
                  <c:v>1680.248</c:v>
                </c:pt>
                <c:pt idx="5312">
                  <c:v>1680.489</c:v>
                </c:pt>
                <c:pt idx="5313">
                  <c:v>1680.73</c:v>
                </c:pt>
                <c:pt idx="5314">
                  <c:v>1680.971</c:v>
                </c:pt>
                <c:pt idx="5315">
                  <c:v>1681.212</c:v>
                </c:pt>
                <c:pt idx="5316">
                  <c:v>1681.453</c:v>
                </c:pt>
                <c:pt idx="5317">
                  <c:v>1681.694</c:v>
                </c:pt>
                <c:pt idx="5318">
                  <c:v>1681.9349999999999</c:v>
                </c:pt>
                <c:pt idx="5319">
                  <c:v>1682.1759999999999</c:v>
                </c:pt>
                <c:pt idx="5320">
                  <c:v>1682.4169999999999</c:v>
                </c:pt>
                <c:pt idx="5321">
                  <c:v>1682.6579999999999</c:v>
                </c:pt>
                <c:pt idx="5322">
                  <c:v>1682.8989999999999</c:v>
                </c:pt>
                <c:pt idx="5323">
                  <c:v>1683.1410000000001</c:v>
                </c:pt>
                <c:pt idx="5324">
                  <c:v>1683.3810000000001</c:v>
                </c:pt>
                <c:pt idx="5325">
                  <c:v>1683.623</c:v>
                </c:pt>
                <c:pt idx="5326">
                  <c:v>1683.864</c:v>
                </c:pt>
                <c:pt idx="5327">
                  <c:v>1684.105</c:v>
                </c:pt>
                <c:pt idx="5328">
                  <c:v>1684.346</c:v>
                </c:pt>
                <c:pt idx="5329">
                  <c:v>1684.587</c:v>
                </c:pt>
                <c:pt idx="5330">
                  <c:v>1684.828</c:v>
                </c:pt>
                <c:pt idx="5331">
                  <c:v>1685.069</c:v>
                </c:pt>
                <c:pt idx="5332">
                  <c:v>1685.31</c:v>
                </c:pt>
                <c:pt idx="5333">
                  <c:v>1685.5509999999999</c:v>
                </c:pt>
                <c:pt idx="5334">
                  <c:v>1685.7919999999999</c:v>
                </c:pt>
                <c:pt idx="5335">
                  <c:v>1686.0329999999999</c:v>
                </c:pt>
                <c:pt idx="5336">
                  <c:v>1686.2739999999999</c:v>
                </c:pt>
                <c:pt idx="5337">
                  <c:v>1686.5150000000001</c:v>
                </c:pt>
                <c:pt idx="5338">
                  <c:v>1686.7560000000001</c:v>
                </c:pt>
                <c:pt idx="5339">
                  <c:v>1686.998</c:v>
                </c:pt>
                <c:pt idx="5340">
                  <c:v>1687.239</c:v>
                </c:pt>
                <c:pt idx="5341">
                  <c:v>1687.48</c:v>
                </c:pt>
                <c:pt idx="5342">
                  <c:v>1687.721</c:v>
                </c:pt>
                <c:pt idx="5343">
                  <c:v>1687.962</c:v>
                </c:pt>
                <c:pt idx="5344">
                  <c:v>1688.203</c:v>
                </c:pt>
                <c:pt idx="5345">
                  <c:v>1688.444</c:v>
                </c:pt>
                <c:pt idx="5346">
                  <c:v>1688.6849999999999</c:v>
                </c:pt>
                <c:pt idx="5347">
                  <c:v>1688.9259999999999</c:v>
                </c:pt>
                <c:pt idx="5348">
                  <c:v>1689.1669999999999</c:v>
                </c:pt>
                <c:pt idx="5349">
                  <c:v>1689.4079999999999</c:v>
                </c:pt>
                <c:pt idx="5350">
                  <c:v>1689.6489999999999</c:v>
                </c:pt>
                <c:pt idx="5351">
                  <c:v>1689.89</c:v>
                </c:pt>
                <c:pt idx="5352">
                  <c:v>1690.1310000000001</c:v>
                </c:pt>
                <c:pt idx="5353">
                  <c:v>1690.373</c:v>
                </c:pt>
                <c:pt idx="5354">
                  <c:v>1690.614</c:v>
                </c:pt>
                <c:pt idx="5355">
                  <c:v>1690.855</c:v>
                </c:pt>
                <c:pt idx="5356">
                  <c:v>1691.096</c:v>
                </c:pt>
                <c:pt idx="5357">
                  <c:v>1691.337</c:v>
                </c:pt>
                <c:pt idx="5358">
                  <c:v>1691.578</c:v>
                </c:pt>
                <c:pt idx="5359">
                  <c:v>1691.819</c:v>
                </c:pt>
                <c:pt idx="5360">
                  <c:v>1692.06</c:v>
                </c:pt>
                <c:pt idx="5361">
                  <c:v>1692.3009999999999</c:v>
                </c:pt>
                <c:pt idx="5362">
                  <c:v>1692.5419999999999</c:v>
                </c:pt>
                <c:pt idx="5363">
                  <c:v>1692.7829999999999</c:v>
                </c:pt>
                <c:pt idx="5364">
                  <c:v>1693.0239999999999</c:v>
                </c:pt>
                <c:pt idx="5365">
                  <c:v>1693.2650000000001</c:v>
                </c:pt>
                <c:pt idx="5366">
                  <c:v>1693.5060000000001</c:v>
                </c:pt>
                <c:pt idx="5367">
                  <c:v>1693.7470000000001</c:v>
                </c:pt>
                <c:pt idx="5368">
                  <c:v>1693.989</c:v>
                </c:pt>
                <c:pt idx="5369">
                  <c:v>1694.23</c:v>
                </c:pt>
                <c:pt idx="5370">
                  <c:v>1694.471</c:v>
                </c:pt>
                <c:pt idx="5371">
                  <c:v>1694.712</c:v>
                </c:pt>
                <c:pt idx="5372">
                  <c:v>1694.953</c:v>
                </c:pt>
                <c:pt idx="5373">
                  <c:v>1695.194</c:v>
                </c:pt>
                <c:pt idx="5374">
                  <c:v>1695.4349999999999</c:v>
                </c:pt>
                <c:pt idx="5375">
                  <c:v>1695.6759999999999</c:v>
                </c:pt>
                <c:pt idx="5376">
                  <c:v>1695.9169999999999</c:v>
                </c:pt>
                <c:pt idx="5377">
                  <c:v>1696.1579999999999</c:v>
                </c:pt>
                <c:pt idx="5378">
                  <c:v>1696.3989999999999</c:v>
                </c:pt>
                <c:pt idx="5379">
                  <c:v>1696.64</c:v>
                </c:pt>
                <c:pt idx="5380">
                  <c:v>1696.8810000000001</c:v>
                </c:pt>
                <c:pt idx="5381">
                  <c:v>1697.1220000000001</c:v>
                </c:pt>
                <c:pt idx="5382">
                  <c:v>1697.364</c:v>
                </c:pt>
                <c:pt idx="5383">
                  <c:v>1697.605</c:v>
                </c:pt>
                <c:pt idx="5384">
                  <c:v>1697.846</c:v>
                </c:pt>
                <c:pt idx="5385">
                  <c:v>1698.087</c:v>
                </c:pt>
                <c:pt idx="5386">
                  <c:v>1698.328</c:v>
                </c:pt>
                <c:pt idx="5387">
                  <c:v>1698.569</c:v>
                </c:pt>
                <c:pt idx="5388">
                  <c:v>1698.81</c:v>
                </c:pt>
                <c:pt idx="5389">
                  <c:v>1699.0509999999999</c:v>
                </c:pt>
                <c:pt idx="5390">
                  <c:v>1699.2919999999999</c:v>
                </c:pt>
                <c:pt idx="5391">
                  <c:v>1699.5329999999999</c:v>
                </c:pt>
                <c:pt idx="5392">
                  <c:v>1699.7739999999999</c:v>
                </c:pt>
                <c:pt idx="5393">
                  <c:v>1700.0150000000001</c:v>
                </c:pt>
                <c:pt idx="5394">
                  <c:v>1700.2560000000001</c:v>
                </c:pt>
                <c:pt idx="5395">
                  <c:v>1700.4970000000001</c:v>
                </c:pt>
                <c:pt idx="5396">
                  <c:v>1700.7380000000001</c:v>
                </c:pt>
                <c:pt idx="5397">
                  <c:v>1700.979</c:v>
                </c:pt>
                <c:pt idx="5398">
                  <c:v>1701.221</c:v>
                </c:pt>
                <c:pt idx="5399">
                  <c:v>1701.462</c:v>
                </c:pt>
                <c:pt idx="5400">
                  <c:v>1701.703</c:v>
                </c:pt>
                <c:pt idx="5401">
                  <c:v>1701.944</c:v>
                </c:pt>
                <c:pt idx="5402">
                  <c:v>1702.1849999999999</c:v>
                </c:pt>
                <c:pt idx="5403">
                  <c:v>1702.4259999999999</c:v>
                </c:pt>
                <c:pt idx="5404">
                  <c:v>1702.6669999999999</c:v>
                </c:pt>
                <c:pt idx="5405">
                  <c:v>1702.9079999999999</c:v>
                </c:pt>
                <c:pt idx="5406">
                  <c:v>1703.1489999999999</c:v>
                </c:pt>
                <c:pt idx="5407">
                  <c:v>1703.39</c:v>
                </c:pt>
                <c:pt idx="5408">
                  <c:v>1703.6310000000001</c:v>
                </c:pt>
                <c:pt idx="5409">
                  <c:v>1703.8720000000001</c:v>
                </c:pt>
                <c:pt idx="5410">
                  <c:v>1704.1130000000001</c:v>
                </c:pt>
                <c:pt idx="5411">
                  <c:v>1704.354</c:v>
                </c:pt>
                <c:pt idx="5412">
                  <c:v>1704.596</c:v>
                </c:pt>
                <c:pt idx="5413">
                  <c:v>1704.837</c:v>
                </c:pt>
                <c:pt idx="5414">
                  <c:v>1705.078</c:v>
                </c:pt>
                <c:pt idx="5415">
                  <c:v>1705.319</c:v>
                </c:pt>
                <c:pt idx="5416">
                  <c:v>1705.56</c:v>
                </c:pt>
                <c:pt idx="5417">
                  <c:v>1705.8009999999999</c:v>
                </c:pt>
                <c:pt idx="5418">
                  <c:v>1706.0419999999999</c:v>
                </c:pt>
                <c:pt idx="5419">
                  <c:v>1706.2829999999999</c:v>
                </c:pt>
                <c:pt idx="5420">
                  <c:v>1706.5239999999999</c:v>
                </c:pt>
                <c:pt idx="5421">
                  <c:v>1706.7650000000001</c:v>
                </c:pt>
                <c:pt idx="5422">
                  <c:v>1707.0060000000001</c:v>
                </c:pt>
                <c:pt idx="5423">
                  <c:v>1707.2470000000001</c:v>
                </c:pt>
                <c:pt idx="5424">
                  <c:v>1707.4880000000001</c:v>
                </c:pt>
                <c:pt idx="5425">
                  <c:v>1707.729</c:v>
                </c:pt>
                <c:pt idx="5426">
                  <c:v>1707.97</c:v>
                </c:pt>
                <c:pt idx="5427">
                  <c:v>1708.212</c:v>
                </c:pt>
                <c:pt idx="5428">
                  <c:v>1708.453</c:v>
                </c:pt>
                <c:pt idx="5429">
                  <c:v>1708.694</c:v>
                </c:pt>
                <c:pt idx="5430">
                  <c:v>1708.9349999999999</c:v>
                </c:pt>
                <c:pt idx="5431">
                  <c:v>1709.1759999999999</c:v>
                </c:pt>
                <c:pt idx="5432">
                  <c:v>1709.4169999999999</c:v>
                </c:pt>
                <c:pt idx="5433">
                  <c:v>1709.6579999999999</c:v>
                </c:pt>
                <c:pt idx="5434">
                  <c:v>1709.8989999999999</c:v>
                </c:pt>
                <c:pt idx="5435">
                  <c:v>1710.14</c:v>
                </c:pt>
                <c:pt idx="5436">
                  <c:v>1710.3810000000001</c:v>
                </c:pt>
                <c:pt idx="5437">
                  <c:v>1710.6220000000001</c:v>
                </c:pt>
                <c:pt idx="5438">
                  <c:v>1710.8630000000001</c:v>
                </c:pt>
                <c:pt idx="5439">
                  <c:v>1711.104</c:v>
                </c:pt>
                <c:pt idx="5440">
                  <c:v>1711.345</c:v>
                </c:pt>
                <c:pt idx="5441">
                  <c:v>1711.587</c:v>
                </c:pt>
                <c:pt idx="5442">
                  <c:v>1711.828</c:v>
                </c:pt>
                <c:pt idx="5443">
                  <c:v>1712.069</c:v>
                </c:pt>
                <c:pt idx="5444">
                  <c:v>1712.31</c:v>
                </c:pt>
                <c:pt idx="5445">
                  <c:v>1712.5509999999999</c:v>
                </c:pt>
                <c:pt idx="5446">
                  <c:v>1712.7919999999999</c:v>
                </c:pt>
                <c:pt idx="5447">
                  <c:v>1713.0329999999999</c:v>
                </c:pt>
                <c:pt idx="5448">
                  <c:v>1713.2739999999999</c:v>
                </c:pt>
                <c:pt idx="5449">
                  <c:v>1713.5150000000001</c:v>
                </c:pt>
                <c:pt idx="5450">
                  <c:v>1713.7560000000001</c:v>
                </c:pt>
                <c:pt idx="5451">
                  <c:v>1713.9970000000001</c:v>
                </c:pt>
                <c:pt idx="5452">
                  <c:v>1714.2380000000001</c:v>
                </c:pt>
                <c:pt idx="5453">
                  <c:v>1714.479</c:v>
                </c:pt>
                <c:pt idx="5454">
                  <c:v>1714.72</c:v>
                </c:pt>
                <c:pt idx="5455">
                  <c:v>1714.962</c:v>
                </c:pt>
                <c:pt idx="5456">
                  <c:v>1715.203</c:v>
                </c:pt>
                <c:pt idx="5457">
                  <c:v>1715.444</c:v>
                </c:pt>
                <c:pt idx="5458">
                  <c:v>1715.6849999999999</c:v>
                </c:pt>
                <c:pt idx="5459">
                  <c:v>1715.9259999999999</c:v>
                </c:pt>
                <c:pt idx="5460">
                  <c:v>1716.1669999999999</c:v>
                </c:pt>
                <c:pt idx="5461">
                  <c:v>1716.4079999999999</c:v>
                </c:pt>
                <c:pt idx="5462">
                  <c:v>1716.6489999999999</c:v>
                </c:pt>
                <c:pt idx="5463">
                  <c:v>1716.89</c:v>
                </c:pt>
                <c:pt idx="5464">
                  <c:v>1717.1310000000001</c:v>
                </c:pt>
                <c:pt idx="5465">
                  <c:v>1717.3720000000001</c:v>
                </c:pt>
                <c:pt idx="5466">
                  <c:v>1717.6130000000001</c:v>
                </c:pt>
                <c:pt idx="5467">
                  <c:v>1717.854</c:v>
                </c:pt>
                <c:pt idx="5468">
                  <c:v>1718.095</c:v>
                </c:pt>
                <c:pt idx="5469">
                  <c:v>1718.336</c:v>
                </c:pt>
                <c:pt idx="5470">
                  <c:v>1718.578</c:v>
                </c:pt>
                <c:pt idx="5471">
                  <c:v>1718.819</c:v>
                </c:pt>
                <c:pt idx="5472">
                  <c:v>1719.06</c:v>
                </c:pt>
                <c:pt idx="5473">
                  <c:v>1719.3009999999999</c:v>
                </c:pt>
                <c:pt idx="5474">
                  <c:v>1719.5419999999999</c:v>
                </c:pt>
                <c:pt idx="5475">
                  <c:v>1719.7829999999999</c:v>
                </c:pt>
                <c:pt idx="5476">
                  <c:v>1720.0239999999999</c:v>
                </c:pt>
                <c:pt idx="5477">
                  <c:v>1720.2650000000001</c:v>
                </c:pt>
                <c:pt idx="5478">
                  <c:v>1720.5060000000001</c:v>
                </c:pt>
                <c:pt idx="5479">
                  <c:v>1720.7470000000001</c:v>
                </c:pt>
                <c:pt idx="5480">
                  <c:v>1720.9880000000001</c:v>
                </c:pt>
                <c:pt idx="5481">
                  <c:v>1721.229</c:v>
                </c:pt>
                <c:pt idx="5482">
                  <c:v>1721.47</c:v>
                </c:pt>
                <c:pt idx="5483">
                  <c:v>1721.711</c:v>
                </c:pt>
                <c:pt idx="5484">
                  <c:v>1721.953</c:v>
                </c:pt>
                <c:pt idx="5485">
                  <c:v>1722.194</c:v>
                </c:pt>
                <c:pt idx="5486">
                  <c:v>1722.4349999999999</c:v>
                </c:pt>
                <c:pt idx="5487">
                  <c:v>1722.6759999999999</c:v>
                </c:pt>
                <c:pt idx="5488">
                  <c:v>1722.9169999999999</c:v>
                </c:pt>
                <c:pt idx="5489">
                  <c:v>1723.1579999999999</c:v>
                </c:pt>
                <c:pt idx="5490">
                  <c:v>1723.3989999999999</c:v>
                </c:pt>
                <c:pt idx="5491">
                  <c:v>1723.64</c:v>
                </c:pt>
                <c:pt idx="5492">
                  <c:v>1723.8810000000001</c:v>
                </c:pt>
                <c:pt idx="5493">
                  <c:v>1724.1220000000001</c:v>
                </c:pt>
                <c:pt idx="5494">
                  <c:v>1724.3630000000001</c:v>
                </c:pt>
                <c:pt idx="5495">
                  <c:v>1724.604</c:v>
                </c:pt>
                <c:pt idx="5496">
                  <c:v>1724.845</c:v>
                </c:pt>
                <c:pt idx="5497">
                  <c:v>1725.086</c:v>
                </c:pt>
                <c:pt idx="5498">
                  <c:v>1725.327</c:v>
                </c:pt>
                <c:pt idx="5499">
                  <c:v>1725.568</c:v>
                </c:pt>
                <c:pt idx="5500">
                  <c:v>1725.81</c:v>
                </c:pt>
                <c:pt idx="5501">
                  <c:v>1726.0509999999999</c:v>
                </c:pt>
                <c:pt idx="5502">
                  <c:v>1726.2919999999999</c:v>
                </c:pt>
                <c:pt idx="5503">
                  <c:v>1726.5329999999999</c:v>
                </c:pt>
                <c:pt idx="5504">
                  <c:v>1726.7739999999999</c:v>
                </c:pt>
                <c:pt idx="5505">
                  <c:v>1727.0150000000001</c:v>
                </c:pt>
                <c:pt idx="5506">
                  <c:v>1727.2560000000001</c:v>
                </c:pt>
                <c:pt idx="5507">
                  <c:v>1727.4970000000001</c:v>
                </c:pt>
                <c:pt idx="5508">
                  <c:v>1727.7380000000001</c:v>
                </c:pt>
                <c:pt idx="5509">
                  <c:v>1727.979</c:v>
                </c:pt>
                <c:pt idx="5510">
                  <c:v>1728.22</c:v>
                </c:pt>
                <c:pt idx="5511">
                  <c:v>1728.461</c:v>
                </c:pt>
                <c:pt idx="5512">
                  <c:v>1728.702</c:v>
                </c:pt>
                <c:pt idx="5513">
                  <c:v>1728.943</c:v>
                </c:pt>
                <c:pt idx="5514">
                  <c:v>1729.1849999999999</c:v>
                </c:pt>
                <c:pt idx="5515">
                  <c:v>1729.4259999999999</c:v>
                </c:pt>
                <c:pt idx="5516">
                  <c:v>1729.6669999999999</c:v>
                </c:pt>
                <c:pt idx="5517">
                  <c:v>1729.9079999999999</c:v>
                </c:pt>
                <c:pt idx="5518">
                  <c:v>1730.1489999999999</c:v>
                </c:pt>
                <c:pt idx="5519">
                  <c:v>1730.39</c:v>
                </c:pt>
                <c:pt idx="5520">
                  <c:v>1730.6310000000001</c:v>
                </c:pt>
                <c:pt idx="5521">
                  <c:v>1730.8720000000001</c:v>
                </c:pt>
                <c:pt idx="5522">
                  <c:v>1731.1130000000001</c:v>
                </c:pt>
                <c:pt idx="5523">
                  <c:v>1731.354</c:v>
                </c:pt>
                <c:pt idx="5524">
                  <c:v>1731.595</c:v>
                </c:pt>
                <c:pt idx="5525">
                  <c:v>1731.836</c:v>
                </c:pt>
                <c:pt idx="5526">
                  <c:v>1732.077</c:v>
                </c:pt>
                <c:pt idx="5527">
                  <c:v>1732.318</c:v>
                </c:pt>
                <c:pt idx="5528">
                  <c:v>1732.559</c:v>
                </c:pt>
                <c:pt idx="5529">
                  <c:v>1732.8009999999999</c:v>
                </c:pt>
                <c:pt idx="5530">
                  <c:v>1733.0419999999999</c:v>
                </c:pt>
                <c:pt idx="5531">
                  <c:v>1733.2829999999999</c:v>
                </c:pt>
                <c:pt idx="5532">
                  <c:v>1733.5239999999999</c:v>
                </c:pt>
                <c:pt idx="5533">
                  <c:v>1733.7650000000001</c:v>
                </c:pt>
                <c:pt idx="5534">
                  <c:v>1734.0060000000001</c:v>
                </c:pt>
                <c:pt idx="5535">
                  <c:v>1734.2470000000001</c:v>
                </c:pt>
                <c:pt idx="5536">
                  <c:v>1734.4880000000001</c:v>
                </c:pt>
                <c:pt idx="5537">
                  <c:v>1734.729</c:v>
                </c:pt>
                <c:pt idx="5538">
                  <c:v>1734.97</c:v>
                </c:pt>
                <c:pt idx="5539">
                  <c:v>1735.211</c:v>
                </c:pt>
                <c:pt idx="5540">
                  <c:v>1735.452</c:v>
                </c:pt>
                <c:pt idx="5541">
                  <c:v>1735.693</c:v>
                </c:pt>
                <c:pt idx="5542">
                  <c:v>1735.934</c:v>
                </c:pt>
                <c:pt idx="5543">
                  <c:v>1736.1759999999999</c:v>
                </c:pt>
                <c:pt idx="5544">
                  <c:v>1736.4169999999999</c:v>
                </c:pt>
                <c:pt idx="5545">
                  <c:v>1736.6579999999999</c:v>
                </c:pt>
                <c:pt idx="5546">
                  <c:v>1736.8989999999999</c:v>
                </c:pt>
                <c:pt idx="5547">
                  <c:v>1737.14</c:v>
                </c:pt>
                <c:pt idx="5548">
                  <c:v>1737.3810000000001</c:v>
                </c:pt>
                <c:pt idx="5549">
                  <c:v>1737.6220000000001</c:v>
                </c:pt>
                <c:pt idx="5550">
                  <c:v>1737.8630000000001</c:v>
                </c:pt>
                <c:pt idx="5551">
                  <c:v>1738.104</c:v>
                </c:pt>
                <c:pt idx="5552">
                  <c:v>1738.345</c:v>
                </c:pt>
                <c:pt idx="5553">
                  <c:v>1738.586</c:v>
                </c:pt>
                <c:pt idx="5554">
                  <c:v>1738.827</c:v>
                </c:pt>
                <c:pt idx="5555">
                  <c:v>1739.068</c:v>
                </c:pt>
                <c:pt idx="5556">
                  <c:v>1739.309</c:v>
                </c:pt>
                <c:pt idx="5557">
                  <c:v>1739.5509999999999</c:v>
                </c:pt>
                <c:pt idx="5558">
                  <c:v>1739.7919999999999</c:v>
                </c:pt>
                <c:pt idx="5559">
                  <c:v>1740.0329999999999</c:v>
                </c:pt>
                <c:pt idx="5560">
                  <c:v>1740.2739999999999</c:v>
                </c:pt>
                <c:pt idx="5561">
                  <c:v>1740.5150000000001</c:v>
                </c:pt>
                <c:pt idx="5562">
                  <c:v>1740.7560000000001</c:v>
                </c:pt>
                <c:pt idx="5563">
                  <c:v>1740.9970000000001</c:v>
                </c:pt>
                <c:pt idx="5564">
                  <c:v>1741.2380000000001</c:v>
                </c:pt>
                <c:pt idx="5565">
                  <c:v>1741.479</c:v>
                </c:pt>
                <c:pt idx="5566">
                  <c:v>1741.72</c:v>
                </c:pt>
                <c:pt idx="5567">
                  <c:v>1741.961</c:v>
                </c:pt>
                <c:pt idx="5568">
                  <c:v>1742.202</c:v>
                </c:pt>
                <c:pt idx="5569">
                  <c:v>1742.443</c:v>
                </c:pt>
                <c:pt idx="5570">
                  <c:v>1742.684</c:v>
                </c:pt>
                <c:pt idx="5571">
                  <c:v>1742.925</c:v>
                </c:pt>
                <c:pt idx="5572">
                  <c:v>1743.1669999999999</c:v>
                </c:pt>
                <c:pt idx="5573">
                  <c:v>1743.4079999999999</c:v>
                </c:pt>
                <c:pt idx="5574">
                  <c:v>1743.6489999999999</c:v>
                </c:pt>
                <c:pt idx="5575">
                  <c:v>1743.89</c:v>
                </c:pt>
                <c:pt idx="5576">
                  <c:v>1744.1310000000001</c:v>
                </c:pt>
                <c:pt idx="5577">
                  <c:v>1744.3720000000001</c:v>
                </c:pt>
                <c:pt idx="5578">
                  <c:v>1744.6130000000001</c:v>
                </c:pt>
                <c:pt idx="5579">
                  <c:v>1744.854</c:v>
                </c:pt>
                <c:pt idx="5580">
                  <c:v>1745.095</c:v>
                </c:pt>
                <c:pt idx="5581">
                  <c:v>1745.336</c:v>
                </c:pt>
                <c:pt idx="5582">
                  <c:v>1745.577</c:v>
                </c:pt>
                <c:pt idx="5583">
                  <c:v>1745.818</c:v>
                </c:pt>
                <c:pt idx="5584">
                  <c:v>1746.059</c:v>
                </c:pt>
                <c:pt idx="5585">
                  <c:v>1746.3</c:v>
                </c:pt>
                <c:pt idx="5586">
                  <c:v>1746.5419999999999</c:v>
                </c:pt>
                <c:pt idx="5587">
                  <c:v>1746.7829999999999</c:v>
                </c:pt>
                <c:pt idx="5588">
                  <c:v>1747.0239999999999</c:v>
                </c:pt>
                <c:pt idx="5589">
                  <c:v>1747.2650000000001</c:v>
                </c:pt>
                <c:pt idx="5590">
                  <c:v>1747.5060000000001</c:v>
                </c:pt>
                <c:pt idx="5591">
                  <c:v>1747.7470000000001</c:v>
                </c:pt>
                <c:pt idx="5592">
                  <c:v>1747.9880000000001</c:v>
                </c:pt>
                <c:pt idx="5593">
                  <c:v>1748.229</c:v>
                </c:pt>
                <c:pt idx="5594">
                  <c:v>1748.47</c:v>
                </c:pt>
                <c:pt idx="5595">
                  <c:v>1748.711</c:v>
                </c:pt>
                <c:pt idx="5596">
                  <c:v>1748.952</c:v>
                </c:pt>
                <c:pt idx="5597">
                  <c:v>1749.193</c:v>
                </c:pt>
                <c:pt idx="5598">
                  <c:v>1749.434</c:v>
                </c:pt>
                <c:pt idx="5599">
                  <c:v>1749.675</c:v>
                </c:pt>
                <c:pt idx="5600">
                  <c:v>1749.9159999999999</c:v>
                </c:pt>
                <c:pt idx="5601">
                  <c:v>1750.1569999999999</c:v>
                </c:pt>
                <c:pt idx="5602">
                  <c:v>1750.3989999999999</c:v>
                </c:pt>
                <c:pt idx="5603">
                  <c:v>1750.64</c:v>
                </c:pt>
                <c:pt idx="5604">
                  <c:v>1750.8810000000001</c:v>
                </c:pt>
                <c:pt idx="5605">
                  <c:v>1751.1220000000001</c:v>
                </c:pt>
                <c:pt idx="5606">
                  <c:v>1751.3630000000001</c:v>
                </c:pt>
                <c:pt idx="5607">
                  <c:v>1751.604</c:v>
                </c:pt>
                <c:pt idx="5608">
                  <c:v>1751.845</c:v>
                </c:pt>
                <c:pt idx="5609">
                  <c:v>1752.086</c:v>
                </c:pt>
                <c:pt idx="5610">
                  <c:v>1752.327</c:v>
                </c:pt>
                <c:pt idx="5611">
                  <c:v>1752.568</c:v>
                </c:pt>
                <c:pt idx="5612">
                  <c:v>1752.809</c:v>
                </c:pt>
                <c:pt idx="5613">
                  <c:v>1753.05</c:v>
                </c:pt>
                <c:pt idx="5614">
                  <c:v>1753.2909999999999</c:v>
                </c:pt>
                <c:pt idx="5615">
                  <c:v>1753.5319999999999</c:v>
                </c:pt>
                <c:pt idx="5616">
                  <c:v>1753.7739999999999</c:v>
                </c:pt>
                <c:pt idx="5617">
                  <c:v>1754.0150000000001</c:v>
                </c:pt>
                <c:pt idx="5618">
                  <c:v>1754.2560000000001</c:v>
                </c:pt>
                <c:pt idx="5619">
                  <c:v>1754.4970000000001</c:v>
                </c:pt>
                <c:pt idx="5620">
                  <c:v>1754.7380000000001</c:v>
                </c:pt>
                <c:pt idx="5621">
                  <c:v>1754.979</c:v>
                </c:pt>
                <c:pt idx="5622">
                  <c:v>1755.22</c:v>
                </c:pt>
                <c:pt idx="5623">
                  <c:v>1755.461</c:v>
                </c:pt>
                <c:pt idx="5624">
                  <c:v>1755.702</c:v>
                </c:pt>
                <c:pt idx="5625">
                  <c:v>1755.943</c:v>
                </c:pt>
                <c:pt idx="5626">
                  <c:v>1756.184</c:v>
                </c:pt>
                <c:pt idx="5627">
                  <c:v>1756.425</c:v>
                </c:pt>
                <c:pt idx="5628">
                  <c:v>1756.6659999999999</c:v>
                </c:pt>
                <c:pt idx="5629">
                  <c:v>1756.9069999999999</c:v>
                </c:pt>
                <c:pt idx="5630">
                  <c:v>1757.1479999999999</c:v>
                </c:pt>
                <c:pt idx="5631">
                  <c:v>1757.39</c:v>
                </c:pt>
                <c:pt idx="5632">
                  <c:v>1757.6310000000001</c:v>
                </c:pt>
                <c:pt idx="5633">
                  <c:v>1757.8720000000001</c:v>
                </c:pt>
                <c:pt idx="5634">
                  <c:v>1758.1130000000001</c:v>
                </c:pt>
                <c:pt idx="5635">
                  <c:v>1758.354</c:v>
                </c:pt>
                <c:pt idx="5636">
                  <c:v>1758.595</c:v>
                </c:pt>
                <c:pt idx="5637">
                  <c:v>1758.836</c:v>
                </c:pt>
                <c:pt idx="5638">
                  <c:v>1759.077</c:v>
                </c:pt>
                <c:pt idx="5639">
                  <c:v>1759.318</c:v>
                </c:pt>
                <c:pt idx="5640">
                  <c:v>1759.559</c:v>
                </c:pt>
                <c:pt idx="5641">
                  <c:v>1759.8</c:v>
                </c:pt>
                <c:pt idx="5642">
                  <c:v>1760.0409999999999</c:v>
                </c:pt>
                <c:pt idx="5643">
                  <c:v>1760.2819999999999</c:v>
                </c:pt>
                <c:pt idx="5644">
                  <c:v>1760.5229999999999</c:v>
                </c:pt>
                <c:pt idx="5645">
                  <c:v>1760.7650000000001</c:v>
                </c:pt>
                <c:pt idx="5646">
                  <c:v>1761.0060000000001</c:v>
                </c:pt>
                <c:pt idx="5647">
                  <c:v>1761.2470000000001</c:v>
                </c:pt>
                <c:pt idx="5648">
                  <c:v>1761.4880000000001</c:v>
                </c:pt>
                <c:pt idx="5649">
                  <c:v>1761.729</c:v>
                </c:pt>
                <c:pt idx="5650">
                  <c:v>1761.97</c:v>
                </c:pt>
                <c:pt idx="5651">
                  <c:v>1762.211</c:v>
                </c:pt>
                <c:pt idx="5652">
                  <c:v>1762.452</c:v>
                </c:pt>
                <c:pt idx="5653">
                  <c:v>1762.693</c:v>
                </c:pt>
                <c:pt idx="5654">
                  <c:v>1762.934</c:v>
                </c:pt>
                <c:pt idx="5655">
                  <c:v>1763.175</c:v>
                </c:pt>
                <c:pt idx="5656">
                  <c:v>1763.4159999999999</c:v>
                </c:pt>
                <c:pt idx="5657">
                  <c:v>1763.6569999999999</c:v>
                </c:pt>
                <c:pt idx="5658">
                  <c:v>1763.8979999999999</c:v>
                </c:pt>
                <c:pt idx="5659">
                  <c:v>1764.14</c:v>
                </c:pt>
                <c:pt idx="5660">
                  <c:v>1764.38</c:v>
                </c:pt>
                <c:pt idx="5661">
                  <c:v>1764.6220000000001</c:v>
                </c:pt>
                <c:pt idx="5662">
                  <c:v>1764.8630000000001</c:v>
                </c:pt>
                <c:pt idx="5663">
                  <c:v>1765.104</c:v>
                </c:pt>
                <c:pt idx="5664">
                  <c:v>1765.345</c:v>
                </c:pt>
                <c:pt idx="5665">
                  <c:v>1765.586</c:v>
                </c:pt>
                <c:pt idx="5666">
                  <c:v>1765.827</c:v>
                </c:pt>
                <c:pt idx="5667">
                  <c:v>1766.068</c:v>
                </c:pt>
                <c:pt idx="5668">
                  <c:v>1766.309</c:v>
                </c:pt>
                <c:pt idx="5669">
                  <c:v>1766.55</c:v>
                </c:pt>
                <c:pt idx="5670">
                  <c:v>1766.7909999999999</c:v>
                </c:pt>
                <c:pt idx="5671">
                  <c:v>1767.0319999999999</c:v>
                </c:pt>
                <c:pt idx="5672">
                  <c:v>1767.2729999999999</c:v>
                </c:pt>
                <c:pt idx="5673">
                  <c:v>1767.5139999999999</c:v>
                </c:pt>
                <c:pt idx="5674">
                  <c:v>1767.7550000000001</c:v>
                </c:pt>
                <c:pt idx="5675">
                  <c:v>1767.9970000000001</c:v>
                </c:pt>
                <c:pt idx="5676">
                  <c:v>1768.2380000000001</c:v>
                </c:pt>
                <c:pt idx="5677">
                  <c:v>1768.479</c:v>
                </c:pt>
                <c:pt idx="5678">
                  <c:v>1768.72</c:v>
                </c:pt>
                <c:pt idx="5679">
                  <c:v>1768.961</c:v>
                </c:pt>
                <c:pt idx="5680">
                  <c:v>1769.202</c:v>
                </c:pt>
                <c:pt idx="5681">
                  <c:v>1769.443</c:v>
                </c:pt>
                <c:pt idx="5682">
                  <c:v>1769.684</c:v>
                </c:pt>
                <c:pt idx="5683">
                  <c:v>1769.925</c:v>
                </c:pt>
                <c:pt idx="5684">
                  <c:v>1770.1659999999999</c:v>
                </c:pt>
                <c:pt idx="5685">
                  <c:v>1770.4069999999999</c:v>
                </c:pt>
                <c:pt idx="5686">
                  <c:v>1770.6479999999999</c:v>
                </c:pt>
                <c:pt idx="5687">
                  <c:v>1770.8889999999999</c:v>
                </c:pt>
                <c:pt idx="5688">
                  <c:v>1771.13</c:v>
                </c:pt>
                <c:pt idx="5689">
                  <c:v>1771.3720000000001</c:v>
                </c:pt>
                <c:pt idx="5690">
                  <c:v>1771.6130000000001</c:v>
                </c:pt>
                <c:pt idx="5691">
                  <c:v>1771.854</c:v>
                </c:pt>
                <c:pt idx="5692">
                  <c:v>1772.095</c:v>
                </c:pt>
                <c:pt idx="5693">
                  <c:v>1772.336</c:v>
                </c:pt>
                <c:pt idx="5694">
                  <c:v>1772.577</c:v>
                </c:pt>
                <c:pt idx="5695">
                  <c:v>1772.818</c:v>
                </c:pt>
                <c:pt idx="5696">
                  <c:v>1773.059</c:v>
                </c:pt>
                <c:pt idx="5697">
                  <c:v>1773.3</c:v>
                </c:pt>
                <c:pt idx="5698">
                  <c:v>1773.5409999999999</c:v>
                </c:pt>
                <c:pt idx="5699">
                  <c:v>1773.7819999999999</c:v>
                </c:pt>
                <c:pt idx="5700">
                  <c:v>1774.0229999999999</c:v>
                </c:pt>
                <c:pt idx="5701">
                  <c:v>1774.2639999999999</c:v>
                </c:pt>
                <c:pt idx="5702">
                  <c:v>1774.5050000000001</c:v>
                </c:pt>
                <c:pt idx="5703">
                  <c:v>1774.7460000000001</c:v>
                </c:pt>
                <c:pt idx="5704">
                  <c:v>1774.9880000000001</c:v>
                </c:pt>
                <c:pt idx="5705">
                  <c:v>1775.229</c:v>
                </c:pt>
                <c:pt idx="5706">
                  <c:v>1775.47</c:v>
                </c:pt>
                <c:pt idx="5707">
                  <c:v>1775.711</c:v>
                </c:pt>
                <c:pt idx="5708">
                  <c:v>1775.952</c:v>
                </c:pt>
                <c:pt idx="5709">
                  <c:v>1776.193</c:v>
                </c:pt>
                <c:pt idx="5710">
                  <c:v>1776.434</c:v>
                </c:pt>
                <c:pt idx="5711">
                  <c:v>1776.675</c:v>
                </c:pt>
                <c:pt idx="5712">
                  <c:v>1776.9159999999999</c:v>
                </c:pt>
                <c:pt idx="5713">
                  <c:v>1777.1569999999999</c:v>
                </c:pt>
                <c:pt idx="5714">
                  <c:v>1777.3979999999999</c:v>
                </c:pt>
                <c:pt idx="5715">
                  <c:v>1777.6389999999999</c:v>
                </c:pt>
                <c:pt idx="5716">
                  <c:v>1777.88</c:v>
                </c:pt>
                <c:pt idx="5717">
                  <c:v>1778.1210000000001</c:v>
                </c:pt>
                <c:pt idx="5718">
                  <c:v>1778.3630000000001</c:v>
                </c:pt>
                <c:pt idx="5719">
                  <c:v>1778.604</c:v>
                </c:pt>
                <c:pt idx="5720">
                  <c:v>1778.845</c:v>
                </c:pt>
                <c:pt idx="5721">
                  <c:v>1779.086</c:v>
                </c:pt>
                <c:pt idx="5722">
                  <c:v>1779.327</c:v>
                </c:pt>
                <c:pt idx="5723">
                  <c:v>1779.568</c:v>
                </c:pt>
                <c:pt idx="5724">
                  <c:v>1779.809</c:v>
                </c:pt>
                <c:pt idx="5725">
                  <c:v>1780.05</c:v>
                </c:pt>
                <c:pt idx="5726">
                  <c:v>1780.2909999999999</c:v>
                </c:pt>
                <c:pt idx="5727">
                  <c:v>1780.5319999999999</c:v>
                </c:pt>
                <c:pt idx="5728">
                  <c:v>1780.7729999999999</c:v>
                </c:pt>
                <c:pt idx="5729">
                  <c:v>1781.0139999999999</c:v>
                </c:pt>
                <c:pt idx="5730">
                  <c:v>1781.2550000000001</c:v>
                </c:pt>
                <c:pt idx="5731">
                  <c:v>1781.4960000000001</c:v>
                </c:pt>
                <c:pt idx="5732">
                  <c:v>1781.7370000000001</c:v>
                </c:pt>
                <c:pt idx="5733">
                  <c:v>1781.979</c:v>
                </c:pt>
                <c:pt idx="5734">
                  <c:v>1782.22</c:v>
                </c:pt>
                <c:pt idx="5735">
                  <c:v>1782.461</c:v>
                </c:pt>
                <c:pt idx="5736">
                  <c:v>1782.702</c:v>
                </c:pt>
                <c:pt idx="5737">
                  <c:v>1782.943</c:v>
                </c:pt>
                <c:pt idx="5738">
                  <c:v>1783.184</c:v>
                </c:pt>
                <c:pt idx="5739">
                  <c:v>1783.425</c:v>
                </c:pt>
                <c:pt idx="5740">
                  <c:v>1783.6659999999999</c:v>
                </c:pt>
                <c:pt idx="5741">
                  <c:v>1783.9069999999999</c:v>
                </c:pt>
                <c:pt idx="5742">
                  <c:v>1784.1479999999999</c:v>
                </c:pt>
                <c:pt idx="5743">
                  <c:v>1784.3889999999999</c:v>
                </c:pt>
                <c:pt idx="5744">
                  <c:v>1784.63</c:v>
                </c:pt>
                <c:pt idx="5745">
                  <c:v>1784.8710000000001</c:v>
                </c:pt>
                <c:pt idx="5746">
                  <c:v>1785.1120000000001</c:v>
                </c:pt>
                <c:pt idx="5747">
                  <c:v>1785.354</c:v>
                </c:pt>
                <c:pt idx="5748">
                  <c:v>1785.595</c:v>
                </c:pt>
                <c:pt idx="5749">
                  <c:v>1785.836</c:v>
                </c:pt>
                <c:pt idx="5750">
                  <c:v>1786.077</c:v>
                </c:pt>
                <c:pt idx="5751">
                  <c:v>1786.318</c:v>
                </c:pt>
                <c:pt idx="5752">
                  <c:v>1786.559</c:v>
                </c:pt>
                <c:pt idx="5753">
                  <c:v>1786.8</c:v>
                </c:pt>
                <c:pt idx="5754">
                  <c:v>1787.0409999999999</c:v>
                </c:pt>
                <c:pt idx="5755">
                  <c:v>1787.2819999999999</c:v>
                </c:pt>
                <c:pt idx="5756">
                  <c:v>1787.5229999999999</c:v>
                </c:pt>
                <c:pt idx="5757">
                  <c:v>1787.7639999999999</c:v>
                </c:pt>
                <c:pt idx="5758">
                  <c:v>1788.0050000000001</c:v>
                </c:pt>
                <c:pt idx="5759">
                  <c:v>1788.2460000000001</c:v>
                </c:pt>
                <c:pt idx="5760">
                  <c:v>1788.4870000000001</c:v>
                </c:pt>
                <c:pt idx="5761">
                  <c:v>1788.729</c:v>
                </c:pt>
                <c:pt idx="5762">
                  <c:v>1788.9690000000001</c:v>
                </c:pt>
                <c:pt idx="5763">
                  <c:v>1789.211</c:v>
                </c:pt>
                <c:pt idx="5764">
                  <c:v>1789.452</c:v>
                </c:pt>
                <c:pt idx="5765">
                  <c:v>1789.693</c:v>
                </c:pt>
                <c:pt idx="5766">
                  <c:v>1789.934</c:v>
                </c:pt>
                <c:pt idx="5767">
                  <c:v>1790.175</c:v>
                </c:pt>
                <c:pt idx="5768">
                  <c:v>1790.4159999999999</c:v>
                </c:pt>
                <c:pt idx="5769">
                  <c:v>1790.6569999999999</c:v>
                </c:pt>
                <c:pt idx="5770">
                  <c:v>1790.8979999999999</c:v>
                </c:pt>
                <c:pt idx="5771">
                  <c:v>1791.1389999999999</c:v>
                </c:pt>
                <c:pt idx="5772">
                  <c:v>1791.38</c:v>
                </c:pt>
                <c:pt idx="5773">
                  <c:v>1791.6210000000001</c:v>
                </c:pt>
                <c:pt idx="5774">
                  <c:v>1791.8620000000001</c:v>
                </c:pt>
                <c:pt idx="5775">
                  <c:v>1792.1030000000001</c:v>
                </c:pt>
                <c:pt idx="5776">
                  <c:v>1792.3440000000001</c:v>
                </c:pt>
                <c:pt idx="5777">
                  <c:v>1792.586</c:v>
                </c:pt>
                <c:pt idx="5778">
                  <c:v>1792.827</c:v>
                </c:pt>
                <c:pt idx="5779">
                  <c:v>1793.068</c:v>
                </c:pt>
                <c:pt idx="5780">
                  <c:v>1793.309</c:v>
                </c:pt>
                <c:pt idx="5781">
                  <c:v>1793.55</c:v>
                </c:pt>
                <c:pt idx="5782">
                  <c:v>1793.7909999999999</c:v>
                </c:pt>
                <c:pt idx="5783">
                  <c:v>1794.0319999999999</c:v>
                </c:pt>
                <c:pt idx="5784">
                  <c:v>1794.2729999999999</c:v>
                </c:pt>
                <c:pt idx="5785">
                  <c:v>1794.5139999999999</c:v>
                </c:pt>
                <c:pt idx="5786">
                  <c:v>1794.7550000000001</c:v>
                </c:pt>
                <c:pt idx="5787">
                  <c:v>1794.9960000000001</c:v>
                </c:pt>
                <c:pt idx="5788">
                  <c:v>1795.2370000000001</c:v>
                </c:pt>
                <c:pt idx="5789">
                  <c:v>1795.4780000000001</c:v>
                </c:pt>
                <c:pt idx="5790">
                  <c:v>1795.7190000000001</c:v>
                </c:pt>
                <c:pt idx="5791">
                  <c:v>1795.961</c:v>
                </c:pt>
                <c:pt idx="5792">
                  <c:v>1796.202</c:v>
                </c:pt>
                <c:pt idx="5793">
                  <c:v>1796.443</c:v>
                </c:pt>
                <c:pt idx="5794">
                  <c:v>1796.684</c:v>
                </c:pt>
                <c:pt idx="5795">
                  <c:v>1796.925</c:v>
                </c:pt>
                <c:pt idx="5796">
                  <c:v>1797.1659999999999</c:v>
                </c:pt>
                <c:pt idx="5797">
                  <c:v>1797.4069999999999</c:v>
                </c:pt>
                <c:pt idx="5798">
                  <c:v>1797.6479999999999</c:v>
                </c:pt>
                <c:pt idx="5799">
                  <c:v>1797.8889999999999</c:v>
                </c:pt>
                <c:pt idx="5800">
                  <c:v>1798.13</c:v>
                </c:pt>
                <c:pt idx="5801">
                  <c:v>1798.3710000000001</c:v>
                </c:pt>
                <c:pt idx="5802">
                  <c:v>1798.6120000000001</c:v>
                </c:pt>
                <c:pt idx="5803">
                  <c:v>1798.8530000000001</c:v>
                </c:pt>
                <c:pt idx="5804">
                  <c:v>1799.0940000000001</c:v>
                </c:pt>
                <c:pt idx="5805">
                  <c:v>1799.335</c:v>
                </c:pt>
                <c:pt idx="5806">
                  <c:v>1799.577</c:v>
                </c:pt>
                <c:pt idx="5807">
                  <c:v>1799.818</c:v>
                </c:pt>
                <c:pt idx="5808">
                  <c:v>1800.059</c:v>
                </c:pt>
                <c:pt idx="5809">
                  <c:v>1800.3</c:v>
                </c:pt>
                <c:pt idx="5810">
                  <c:v>1800.5409999999999</c:v>
                </c:pt>
                <c:pt idx="5811">
                  <c:v>1800.7819999999999</c:v>
                </c:pt>
                <c:pt idx="5812">
                  <c:v>1801.0229999999999</c:v>
                </c:pt>
                <c:pt idx="5813">
                  <c:v>1801.2639999999999</c:v>
                </c:pt>
                <c:pt idx="5814">
                  <c:v>1801.5050000000001</c:v>
                </c:pt>
                <c:pt idx="5815">
                  <c:v>1801.7460000000001</c:v>
                </c:pt>
                <c:pt idx="5816">
                  <c:v>1801.9870000000001</c:v>
                </c:pt>
                <c:pt idx="5817">
                  <c:v>1802.2280000000001</c:v>
                </c:pt>
                <c:pt idx="5818">
                  <c:v>1802.4690000000001</c:v>
                </c:pt>
                <c:pt idx="5819">
                  <c:v>1802.71</c:v>
                </c:pt>
                <c:pt idx="5820">
                  <c:v>1802.952</c:v>
                </c:pt>
                <c:pt idx="5821">
                  <c:v>1803.193</c:v>
                </c:pt>
                <c:pt idx="5822">
                  <c:v>1803.434</c:v>
                </c:pt>
                <c:pt idx="5823">
                  <c:v>1803.675</c:v>
                </c:pt>
                <c:pt idx="5824">
                  <c:v>1803.9159999999999</c:v>
                </c:pt>
                <c:pt idx="5825">
                  <c:v>1804.1569999999999</c:v>
                </c:pt>
                <c:pt idx="5826">
                  <c:v>1804.3979999999999</c:v>
                </c:pt>
                <c:pt idx="5827">
                  <c:v>1804.6389999999999</c:v>
                </c:pt>
                <c:pt idx="5828">
                  <c:v>1804.88</c:v>
                </c:pt>
                <c:pt idx="5829">
                  <c:v>1805.1210000000001</c:v>
                </c:pt>
                <c:pt idx="5830">
                  <c:v>1805.3620000000001</c:v>
                </c:pt>
                <c:pt idx="5831">
                  <c:v>1805.6030000000001</c:v>
                </c:pt>
                <c:pt idx="5832">
                  <c:v>1805.8440000000001</c:v>
                </c:pt>
                <c:pt idx="5833">
                  <c:v>1806.085</c:v>
                </c:pt>
                <c:pt idx="5834">
                  <c:v>1806.326</c:v>
                </c:pt>
                <c:pt idx="5835">
                  <c:v>1806.568</c:v>
                </c:pt>
                <c:pt idx="5836">
                  <c:v>1806.809</c:v>
                </c:pt>
                <c:pt idx="5837">
                  <c:v>1807.05</c:v>
                </c:pt>
                <c:pt idx="5838">
                  <c:v>1807.2909999999999</c:v>
                </c:pt>
                <c:pt idx="5839">
                  <c:v>1807.5319999999999</c:v>
                </c:pt>
                <c:pt idx="5840">
                  <c:v>1807.7729999999999</c:v>
                </c:pt>
                <c:pt idx="5841">
                  <c:v>1808.0139999999999</c:v>
                </c:pt>
                <c:pt idx="5842">
                  <c:v>1808.2550000000001</c:v>
                </c:pt>
                <c:pt idx="5843">
                  <c:v>1808.4960000000001</c:v>
                </c:pt>
                <c:pt idx="5844">
                  <c:v>1808.7370000000001</c:v>
                </c:pt>
                <c:pt idx="5845">
                  <c:v>1808.9780000000001</c:v>
                </c:pt>
                <c:pt idx="5846">
                  <c:v>1809.2190000000001</c:v>
                </c:pt>
                <c:pt idx="5847">
                  <c:v>1809.46</c:v>
                </c:pt>
                <c:pt idx="5848">
                  <c:v>1809.701</c:v>
                </c:pt>
                <c:pt idx="5849">
                  <c:v>1809.943</c:v>
                </c:pt>
                <c:pt idx="5850">
                  <c:v>1810.184</c:v>
                </c:pt>
                <c:pt idx="5851">
                  <c:v>1810.425</c:v>
                </c:pt>
                <c:pt idx="5852">
                  <c:v>1810.6659999999999</c:v>
                </c:pt>
                <c:pt idx="5853">
                  <c:v>1810.9069999999999</c:v>
                </c:pt>
                <c:pt idx="5854">
                  <c:v>1811.1479999999999</c:v>
                </c:pt>
                <c:pt idx="5855">
                  <c:v>1811.3889999999999</c:v>
                </c:pt>
                <c:pt idx="5856">
                  <c:v>1811.63</c:v>
                </c:pt>
                <c:pt idx="5857">
                  <c:v>1811.8710000000001</c:v>
                </c:pt>
                <c:pt idx="5858">
                  <c:v>1812.1120000000001</c:v>
                </c:pt>
                <c:pt idx="5859">
                  <c:v>1812.3530000000001</c:v>
                </c:pt>
                <c:pt idx="5860">
                  <c:v>1812.5940000000001</c:v>
                </c:pt>
                <c:pt idx="5861">
                  <c:v>1812.835</c:v>
                </c:pt>
                <c:pt idx="5862">
                  <c:v>1813.076</c:v>
                </c:pt>
                <c:pt idx="5863">
                  <c:v>1813.318</c:v>
                </c:pt>
                <c:pt idx="5864">
                  <c:v>1813.558</c:v>
                </c:pt>
                <c:pt idx="5865">
                  <c:v>1813.8</c:v>
                </c:pt>
                <c:pt idx="5866">
                  <c:v>1814.0409999999999</c:v>
                </c:pt>
                <c:pt idx="5867">
                  <c:v>1814.2819999999999</c:v>
                </c:pt>
                <c:pt idx="5868">
                  <c:v>1814.5229999999999</c:v>
                </c:pt>
                <c:pt idx="5869">
                  <c:v>1814.7639999999999</c:v>
                </c:pt>
                <c:pt idx="5870">
                  <c:v>1815.0050000000001</c:v>
                </c:pt>
                <c:pt idx="5871">
                  <c:v>1815.2460000000001</c:v>
                </c:pt>
                <c:pt idx="5872">
                  <c:v>1815.4870000000001</c:v>
                </c:pt>
                <c:pt idx="5873">
                  <c:v>1815.7280000000001</c:v>
                </c:pt>
                <c:pt idx="5874">
                  <c:v>1815.9690000000001</c:v>
                </c:pt>
                <c:pt idx="5875">
                  <c:v>1816.21</c:v>
                </c:pt>
                <c:pt idx="5876">
                  <c:v>1816.451</c:v>
                </c:pt>
                <c:pt idx="5877">
                  <c:v>1816.692</c:v>
                </c:pt>
                <c:pt idx="5878">
                  <c:v>1816.933</c:v>
                </c:pt>
                <c:pt idx="5879">
                  <c:v>1817.175</c:v>
                </c:pt>
                <c:pt idx="5880">
                  <c:v>1817.4159999999999</c:v>
                </c:pt>
                <c:pt idx="5881">
                  <c:v>1817.6569999999999</c:v>
                </c:pt>
                <c:pt idx="5882">
                  <c:v>1817.8979999999999</c:v>
                </c:pt>
                <c:pt idx="5883">
                  <c:v>1818.1389999999999</c:v>
                </c:pt>
                <c:pt idx="5884">
                  <c:v>1818.38</c:v>
                </c:pt>
                <c:pt idx="5885">
                  <c:v>1818.6210000000001</c:v>
                </c:pt>
                <c:pt idx="5886">
                  <c:v>1818.8620000000001</c:v>
                </c:pt>
                <c:pt idx="5887">
                  <c:v>1819.1030000000001</c:v>
                </c:pt>
                <c:pt idx="5888">
                  <c:v>1819.3440000000001</c:v>
                </c:pt>
                <c:pt idx="5889">
                  <c:v>1819.585</c:v>
                </c:pt>
                <c:pt idx="5890">
                  <c:v>1819.826</c:v>
                </c:pt>
                <c:pt idx="5891">
                  <c:v>1820.067</c:v>
                </c:pt>
                <c:pt idx="5892">
                  <c:v>1820.308</c:v>
                </c:pt>
                <c:pt idx="5893">
                  <c:v>1820.55</c:v>
                </c:pt>
                <c:pt idx="5894">
                  <c:v>1820.7909999999999</c:v>
                </c:pt>
                <c:pt idx="5895">
                  <c:v>1821.0319999999999</c:v>
                </c:pt>
                <c:pt idx="5896">
                  <c:v>1821.2729999999999</c:v>
                </c:pt>
                <c:pt idx="5897">
                  <c:v>1821.5139999999999</c:v>
                </c:pt>
                <c:pt idx="5898">
                  <c:v>1821.7550000000001</c:v>
                </c:pt>
                <c:pt idx="5899">
                  <c:v>1821.9960000000001</c:v>
                </c:pt>
                <c:pt idx="5900">
                  <c:v>1822.2370000000001</c:v>
                </c:pt>
                <c:pt idx="5901">
                  <c:v>1822.4780000000001</c:v>
                </c:pt>
                <c:pt idx="5902">
                  <c:v>1822.7190000000001</c:v>
                </c:pt>
                <c:pt idx="5903">
                  <c:v>1822.96</c:v>
                </c:pt>
                <c:pt idx="5904">
                  <c:v>1823.201</c:v>
                </c:pt>
                <c:pt idx="5905">
                  <c:v>1823.442</c:v>
                </c:pt>
                <c:pt idx="5906">
                  <c:v>1823.683</c:v>
                </c:pt>
                <c:pt idx="5907">
                  <c:v>1823.924</c:v>
                </c:pt>
                <c:pt idx="5908">
                  <c:v>1824.1659999999999</c:v>
                </c:pt>
                <c:pt idx="5909">
                  <c:v>1824.4069999999999</c:v>
                </c:pt>
                <c:pt idx="5910">
                  <c:v>1824.6479999999999</c:v>
                </c:pt>
                <c:pt idx="5911">
                  <c:v>1824.8889999999999</c:v>
                </c:pt>
                <c:pt idx="5912">
                  <c:v>1825.13</c:v>
                </c:pt>
                <c:pt idx="5913">
                  <c:v>1825.3710000000001</c:v>
                </c:pt>
                <c:pt idx="5914">
                  <c:v>1825.6120000000001</c:v>
                </c:pt>
                <c:pt idx="5915">
                  <c:v>1825.8530000000001</c:v>
                </c:pt>
                <c:pt idx="5916">
                  <c:v>1826.0940000000001</c:v>
                </c:pt>
                <c:pt idx="5917">
                  <c:v>1826.335</c:v>
                </c:pt>
                <c:pt idx="5918">
                  <c:v>1826.576</c:v>
                </c:pt>
                <c:pt idx="5919">
                  <c:v>1826.817</c:v>
                </c:pt>
                <c:pt idx="5920">
                  <c:v>1827.058</c:v>
                </c:pt>
                <c:pt idx="5921">
                  <c:v>1827.299</c:v>
                </c:pt>
                <c:pt idx="5922">
                  <c:v>1827.5409999999999</c:v>
                </c:pt>
                <c:pt idx="5923">
                  <c:v>1827.7819999999999</c:v>
                </c:pt>
                <c:pt idx="5924">
                  <c:v>1828.0229999999999</c:v>
                </c:pt>
                <c:pt idx="5925">
                  <c:v>1828.2639999999999</c:v>
                </c:pt>
                <c:pt idx="5926">
                  <c:v>1828.5050000000001</c:v>
                </c:pt>
                <c:pt idx="5927">
                  <c:v>1828.7460000000001</c:v>
                </c:pt>
                <c:pt idx="5928">
                  <c:v>1828.9870000000001</c:v>
                </c:pt>
                <c:pt idx="5929">
                  <c:v>1829.2280000000001</c:v>
                </c:pt>
                <c:pt idx="5930">
                  <c:v>1829.4690000000001</c:v>
                </c:pt>
                <c:pt idx="5931">
                  <c:v>1829.71</c:v>
                </c:pt>
                <c:pt idx="5932">
                  <c:v>1829.951</c:v>
                </c:pt>
                <c:pt idx="5933">
                  <c:v>1830.192</c:v>
                </c:pt>
                <c:pt idx="5934">
                  <c:v>1830.433</c:v>
                </c:pt>
                <c:pt idx="5935">
                  <c:v>1830.674</c:v>
                </c:pt>
                <c:pt idx="5936">
                  <c:v>1830.915</c:v>
                </c:pt>
                <c:pt idx="5937">
                  <c:v>1831.1559999999999</c:v>
                </c:pt>
                <c:pt idx="5938">
                  <c:v>1831.3979999999999</c:v>
                </c:pt>
                <c:pt idx="5939">
                  <c:v>1831.6389999999999</c:v>
                </c:pt>
                <c:pt idx="5940">
                  <c:v>1831.88</c:v>
                </c:pt>
                <c:pt idx="5941">
                  <c:v>1832.1210000000001</c:v>
                </c:pt>
                <c:pt idx="5942">
                  <c:v>1832.3620000000001</c:v>
                </c:pt>
                <c:pt idx="5943">
                  <c:v>1832.6030000000001</c:v>
                </c:pt>
                <c:pt idx="5944">
                  <c:v>1832.8440000000001</c:v>
                </c:pt>
                <c:pt idx="5945">
                  <c:v>1833.085</c:v>
                </c:pt>
                <c:pt idx="5946">
                  <c:v>1833.326</c:v>
                </c:pt>
                <c:pt idx="5947">
                  <c:v>1833.567</c:v>
                </c:pt>
                <c:pt idx="5948">
                  <c:v>1833.808</c:v>
                </c:pt>
                <c:pt idx="5949">
                  <c:v>1834.049</c:v>
                </c:pt>
                <c:pt idx="5950">
                  <c:v>1834.29</c:v>
                </c:pt>
                <c:pt idx="5951">
                  <c:v>1834.5309999999999</c:v>
                </c:pt>
                <c:pt idx="5952">
                  <c:v>1834.7729999999999</c:v>
                </c:pt>
                <c:pt idx="5953">
                  <c:v>1835.0139999999999</c:v>
                </c:pt>
                <c:pt idx="5954">
                  <c:v>1835.2550000000001</c:v>
                </c:pt>
                <c:pt idx="5955">
                  <c:v>1835.4960000000001</c:v>
                </c:pt>
                <c:pt idx="5956">
                  <c:v>1835.7370000000001</c:v>
                </c:pt>
                <c:pt idx="5957">
                  <c:v>1835.9780000000001</c:v>
                </c:pt>
                <c:pt idx="5958">
                  <c:v>1836.2190000000001</c:v>
                </c:pt>
                <c:pt idx="5959">
                  <c:v>1836.46</c:v>
                </c:pt>
                <c:pt idx="5960">
                  <c:v>1836.701</c:v>
                </c:pt>
                <c:pt idx="5961">
                  <c:v>1836.942</c:v>
                </c:pt>
                <c:pt idx="5962">
                  <c:v>1837.183</c:v>
                </c:pt>
                <c:pt idx="5963">
                  <c:v>1837.424</c:v>
                </c:pt>
                <c:pt idx="5964">
                  <c:v>1837.665</c:v>
                </c:pt>
                <c:pt idx="5965">
                  <c:v>1837.9059999999999</c:v>
                </c:pt>
                <c:pt idx="5966">
                  <c:v>1838.1469999999999</c:v>
                </c:pt>
                <c:pt idx="5967">
                  <c:v>1838.3889999999999</c:v>
                </c:pt>
                <c:pt idx="5968">
                  <c:v>1838.63</c:v>
                </c:pt>
                <c:pt idx="5969">
                  <c:v>1838.8710000000001</c:v>
                </c:pt>
                <c:pt idx="5970">
                  <c:v>1839.1120000000001</c:v>
                </c:pt>
                <c:pt idx="5971">
                  <c:v>1839.3530000000001</c:v>
                </c:pt>
                <c:pt idx="5972">
                  <c:v>1839.5940000000001</c:v>
                </c:pt>
                <c:pt idx="5973">
                  <c:v>1839.835</c:v>
                </c:pt>
                <c:pt idx="5974">
                  <c:v>1840.076</c:v>
                </c:pt>
                <c:pt idx="5975">
                  <c:v>1840.317</c:v>
                </c:pt>
                <c:pt idx="5976">
                  <c:v>1840.558</c:v>
                </c:pt>
                <c:pt idx="5977">
                  <c:v>1840.799</c:v>
                </c:pt>
                <c:pt idx="5978">
                  <c:v>1841.04</c:v>
                </c:pt>
                <c:pt idx="5979">
                  <c:v>1841.2809999999999</c:v>
                </c:pt>
                <c:pt idx="5980">
                  <c:v>1841.5219999999999</c:v>
                </c:pt>
                <c:pt idx="5981">
                  <c:v>1841.7639999999999</c:v>
                </c:pt>
                <c:pt idx="5982">
                  <c:v>1842.0050000000001</c:v>
                </c:pt>
                <c:pt idx="5983">
                  <c:v>1842.2460000000001</c:v>
                </c:pt>
                <c:pt idx="5984">
                  <c:v>1842.4870000000001</c:v>
                </c:pt>
                <c:pt idx="5985">
                  <c:v>1842.7280000000001</c:v>
                </c:pt>
                <c:pt idx="5986">
                  <c:v>1842.9690000000001</c:v>
                </c:pt>
                <c:pt idx="5987">
                  <c:v>1843.21</c:v>
                </c:pt>
                <c:pt idx="5988">
                  <c:v>1843.451</c:v>
                </c:pt>
                <c:pt idx="5989">
                  <c:v>1843.692</c:v>
                </c:pt>
                <c:pt idx="5990">
                  <c:v>1843.933</c:v>
                </c:pt>
                <c:pt idx="5991">
                  <c:v>1844.174</c:v>
                </c:pt>
                <c:pt idx="5992">
                  <c:v>1844.415</c:v>
                </c:pt>
                <c:pt idx="5993">
                  <c:v>1844.6559999999999</c:v>
                </c:pt>
                <c:pt idx="5994">
                  <c:v>1844.8969999999999</c:v>
                </c:pt>
                <c:pt idx="5995">
                  <c:v>1845.1389999999999</c:v>
                </c:pt>
                <c:pt idx="5996">
                  <c:v>1845.38</c:v>
                </c:pt>
                <c:pt idx="5997">
                  <c:v>1845.6210000000001</c:v>
                </c:pt>
                <c:pt idx="5998">
                  <c:v>1845.8620000000001</c:v>
                </c:pt>
                <c:pt idx="5999">
                  <c:v>1846.1030000000001</c:v>
                </c:pt>
                <c:pt idx="6000">
                  <c:v>1846.3440000000001</c:v>
                </c:pt>
                <c:pt idx="6001">
                  <c:v>1846.585</c:v>
                </c:pt>
                <c:pt idx="6002">
                  <c:v>1846.826</c:v>
                </c:pt>
                <c:pt idx="6003">
                  <c:v>1847.067</c:v>
                </c:pt>
                <c:pt idx="6004">
                  <c:v>1847.308</c:v>
                </c:pt>
                <c:pt idx="6005">
                  <c:v>1847.549</c:v>
                </c:pt>
                <c:pt idx="6006">
                  <c:v>1847.79</c:v>
                </c:pt>
                <c:pt idx="6007">
                  <c:v>1848.0309999999999</c:v>
                </c:pt>
                <c:pt idx="6008">
                  <c:v>1848.2719999999999</c:v>
                </c:pt>
                <c:pt idx="6009">
                  <c:v>1848.5129999999999</c:v>
                </c:pt>
                <c:pt idx="6010">
                  <c:v>1848.7550000000001</c:v>
                </c:pt>
                <c:pt idx="6011">
                  <c:v>1848.9960000000001</c:v>
                </c:pt>
                <c:pt idx="6012">
                  <c:v>1849.2370000000001</c:v>
                </c:pt>
                <c:pt idx="6013">
                  <c:v>1849.4780000000001</c:v>
                </c:pt>
                <c:pt idx="6014">
                  <c:v>1849.7190000000001</c:v>
                </c:pt>
                <c:pt idx="6015">
                  <c:v>1849.96</c:v>
                </c:pt>
                <c:pt idx="6016">
                  <c:v>1850.201</c:v>
                </c:pt>
                <c:pt idx="6017">
                  <c:v>1850.442</c:v>
                </c:pt>
                <c:pt idx="6018">
                  <c:v>1850.683</c:v>
                </c:pt>
                <c:pt idx="6019">
                  <c:v>1850.924</c:v>
                </c:pt>
                <c:pt idx="6020">
                  <c:v>1851.165</c:v>
                </c:pt>
                <c:pt idx="6021">
                  <c:v>1851.4059999999999</c:v>
                </c:pt>
                <c:pt idx="6022">
                  <c:v>1851.6469999999999</c:v>
                </c:pt>
                <c:pt idx="6023">
                  <c:v>1851.8879999999999</c:v>
                </c:pt>
                <c:pt idx="6024">
                  <c:v>1852.13</c:v>
                </c:pt>
                <c:pt idx="6025">
                  <c:v>1852.3710000000001</c:v>
                </c:pt>
                <c:pt idx="6026">
                  <c:v>1852.6120000000001</c:v>
                </c:pt>
                <c:pt idx="6027">
                  <c:v>1852.8530000000001</c:v>
                </c:pt>
                <c:pt idx="6028">
                  <c:v>1853.0940000000001</c:v>
                </c:pt>
                <c:pt idx="6029">
                  <c:v>1853.335</c:v>
                </c:pt>
                <c:pt idx="6030">
                  <c:v>1853.576</c:v>
                </c:pt>
                <c:pt idx="6031">
                  <c:v>1853.817</c:v>
                </c:pt>
                <c:pt idx="6032">
                  <c:v>1854.058</c:v>
                </c:pt>
                <c:pt idx="6033">
                  <c:v>1854.299</c:v>
                </c:pt>
                <c:pt idx="6034">
                  <c:v>1854.54</c:v>
                </c:pt>
                <c:pt idx="6035">
                  <c:v>1854.7809999999999</c:v>
                </c:pt>
                <c:pt idx="6036">
                  <c:v>1855.0219999999999</c:v>
                </c:pt>
                <c:pt idx="6037">
                  <c:v>1855.2629999999999</c:v>
                </c:pt>
                <c:pt idx="6038">
                  <c:v>1855.5039999999999</c:v>
                </c:pt>
                <c:pt idx="6039">
                  <c:v>1855.7449999999999</c:v>
                </c:pt>
                <c:pt idx="6040">
                  <c:v>1855.9870000000001</c:v>
                </c:pt>
                <c:pt idx="6041">
                  <c:v>1856.2280000000001</c:v>
                </c:pt>
                <c:pt idx="6042">
                  <c:v>1856.4690000000001</c:v>
                </c:pt>
                <c:pt idx="6043">
                  <c:v>1856.71</c:v>
                </c:pt>
                <c:pt idx="6044">
                  <c:v>1856.951</c:v>
                </c:pt>
                <c:pt idx="6045">
                  <c:v>1857.192</c:v>
                </c:pt>
                <c:pt idx="6046">
                  <c:v>1857.433</c:v>
                </c:pt>
                <c:pt idx="6047">
                  <c:v>1857.674</c:v>
                </c:pt>
                <c:pt idx="6048">
                  <c:v>1857.915</c:v>
                </c:pt>
                <c:pt idx="6049">
                  <c:v>1858.1559999999999</c:v>
                </c:pt>
                <c:pt idx="6050">
                  <c:v>1858.3969999999999</c:v>
                </c:pt>
                <c:pt idx="6051">
                  <c:v>1858.6379999999999</c:v>
                </c:pt>
                <c:pt idx="6052">
                  <c:v>1858.8789999999999</c:v>
                </c:pt>
                <c:pt idx="6053">
                  <c:v>1859.12</c:v>
                </c:pt>
                <c:pt idx="6054">
                  <c:v>1859.3620000000001</c:v>
                </c:pt>
                <c:pt idx="6055">
                  <c:v>1859.6030000000001</c:v>
                </c:pt>
                <c:pt idx="6056">
                  <c:v>1859.8440000000001</c:v>
                </c:pt>
                <c:pt idx="6057">
                  <c:v>1860.085</c:v>
                </c:pt>
                <c:pt idx="6058">
                  <c:v>1860.326</c:v>
                </c:pt>
                <c:pt idx="6059">
                  <c:v>1860.567</c:v>
                </c:pt>
                <c:pt idx="6060">
                  <c:v>1860.808</c:v>
                </c:pt>
                <c:pt idx="6061">
                  <c:v>1861.049</c:v>
                </c:pt>
                <c:pt idx="6062">
                  <c:v>1861.29</c:v>
                </c:pt>
                <c:pt idx="6063">
                  <c:v>1861.5309999999999</c:v>
                </c:pt>
                <c:pt idx="6064">
                  <c:v>1861.7719999999999</c:v>
                </c:pt>
                <c:pt idx="6065">
                  <c:v>1862.0129999999999</c:v>
                </c:pt>
                <c:pt idx="6066">
                  <c:v>1862.2539999999999</c:v>
                </c:pt>
                <c:pt idx="6067">
                  <c:v>1862.4949999999999</c:v>
                </c:pt>
                <c:pt idx="6068">
                  <c:v>1862.7360000000001</c:v>
                </c:pt>
                <c:pt idx="6069">
                  <c:v>1862.9780000000001</c:v>
                </c:pt>
                <c:pt idx="6070">
                  <c:v>1863.2190000000001</c:v>
                </c:pt>
                <c:pt idx="6071">
                  <c:v>1863.46</c:v>
                </c:pt>
                <c:pt idx="6072">
                  <c:v>1863.701</c:v>
                </c:pt>
                <c:pt idx="6073">
                  <c:v>1863.942</c:v>
                </c:pt>
                <c:pt idx="6074">
                  <c:v>1864.183</c:v>
                </c:pt>
                <c:pt idx="6075">
                  <c:v>1864.424</c:v>
                </c:pt>
                <c:pt idx="6076">
                  <c:v>1864.665</c:v>
                </c:pt>
                <c:pt idx="6077">
                  <c:v>1864.9059999999999</c:v>
                </c:pt>
                <c:pt idx="6078">
                  <c:v>1865.1469999999999</c:v>
                </c:pt>
                <c:pt idx="6079">
                  <c:v>1865.3879999999999</c:v>
                </c:pt>
                <c:pt idx="6080">
                  <c:v>1865.6289999999999</c:v>
                </c:pt>
                <c:pt idx="6081">
                  <c:v>1865.87</c:v>
                </c:pt>
                <c:pt idx="6082">
                  <c:v>1866.1110000000001</c:v>
                </c:pt>
                <c:pt idx="6083">
                  <c:v>1866.3530000000001</c:v>
                </c:pt>
                <c:pt idx="6084">
                  <c:v>1866.5940000000001</c:v>
                </c:pt>
                <c:pt idx="6085">
                  <c:v>1866.835</c:v>
                </c:pt>
                <c:pt idx="6086">
                  <c:v>1867.076</c:v>
                </c:pt>
                <c:pt idx="6087">
                  <c:v>1867.317</c:v>
                </c:pt>
                <c:pt idx="6088">
                  <c:v>1867.558</c:v>
                </c:pt>
                <c:pt idx="6089">
                  <c:v>1867.799</c:v>
                </c:pt>
                <c:pt idx="6090">
                  <c:v>1868.04</c:v>
                </c:pt>
                <c:pt idx="6091">
                  <c:v>1868.2809999999999</c:v>
                </c:pt>
                <c:pt idx="6092">
                  <c:v>1868.5219999999999</c:v>
                </c:pt>
                <c:pt idx="6093">
                  <c:v>1868.7629999999999</c:v>
                </c:pt>
                <c:pt idx="6094">
                  <c:v>1869.0039999999999</c:v>
                </c:pt>
                <c:pt idx="6095">
                  <c:v>1869.2449999999999</c:v>
                </c:pt>
                <c:pt idx="6096">
                  <c:v>1869.4860000000001</c:v>
                </c:pt>
                <c:pt idx="6097">
                  <c:v>1869.7280000000001</c:v>
                </c:pt>
                <c:pt idx="6098">
                  <c:v>1869.9690000000001</c:v>
                </c:pt>
                <c:pt idx="6099">
                  <c:v>1870.21</c:v>
                </c:pt>
                <c:pt idx="6100">
                  <c:v>1870.451</c:v>
                </c:pt>
                <c:pt idx="6101">
                  <c:v>1870.692</c:v>
                </c:pt>
                <c:pt idx="6102">
                  <c:v>1870.933</c:v>
                </c:pt>
                <c:pt idx="6103">
                  <c:v>1871.174</c:v>
                </c:pt>
                <c:pt idx="6104">
                  <c:v>1871.415</c:v>
                </c:pt>
                <c:pt idx="6105">
                  <c:v>1871.6559999999999</c:v>
                </c:pt>
                <c:pt idx="6106">
                  <c:v>1871.8969999999999</c:v>
                </c:pt>
                <c:pt idx="6107">
                  <c:v>1872.1379999999999</c:v>
                </c:pt>
                <c:pt idx="6108">
                  <c:v>1872.3789999999999</c:v>
                </c:pt>
                <c:pt idx="6109">
                  <c:v>1872.62</c:v>
                </c:pt>
                <c:pt idx="6110">
                  <c:v>1872.8610000000001</c:v>
                </c:pt>
                <c:pt idx="6111">
                  <c:v>1873.1020000000001</c:v>
                </c:pt>
                <c:pt idx="6112">
                  <c:v>1873.3440000000001</c:v>
                </c:pt>
                <c:pt idx="6113">
                  <c:v>1873.585</c:v>
                </c:pt>
                <c:pt idx="6114">
                  <c:v>1873.826</c:v>
                </c:pt>
                <c:pt idx="6115">
                  <c:v>1874.067</c:v>
                </c:pt>
                <c:pt idx="6116">
                  <c:v>1874.308</c:v>
                </c:pt>
                <c:pt idx="6117">
                  <c:v>1874.549</c:v>
                </c:pt>
                <c:pt idx="6118">
                  <c:v>1874.79</c:v>
                </c:pt>
                <c:pt idx="6119">
                  <c:v>1875.0309999999999</c:v>
                </c:pt>
                <c:pt idx="6120">
                  <c:v>1875.2719999999999</c:v>
                </c:pt>
                <c:pt idx="6121">
                  <c:v>1875.5129999999999</c:v>
                </c:pt>
                <c:pt idx="6122">
                  <c:v>1875.7539999999999</c:v>
                </c:pt>
                <c:pt idx="6123">
                  <c:v>1875.9949999999999</c:v>
                </c:pt>
                <c:pt idx="6124">
                  <c:v>1876.2360000000001</c:v>
                </c:pt>
                <c:pt idx="6125">
                  <c:v>1876.4770000000001</c:v>
                </c:pt>
                <c:pt idx="6126">
                  <c:v>1876.7190000000001</c:v>
                </c:pt>
                <c:pt idx="6127">
                  <c:v>1876.96</c:v>
                </c:pt>
                <c:pt idx="6128">
                  <c:v>1877.201</c:v>
                </c:pt>
                <c:pt idx="6129">
                  <c:v>1877.442</c:v>
                </c:pt>
                <c:pt idx="6130">
                  <c:v>1877.683</c:v>
                </c:pt>
                <c:pt idx="6131">
                  <c:v>1877.924</c:v>
                </c:pt>
                <c:pt idx="6132">
                  <c:v>1878.165</c:v>
                </c:pt>
                <c:pt idx="6133">
                  <c:v>1878.4059999999999</c:v>
                </c:pt>
                <c:pt idx="6134">
                  <c:v>1878.6469999999999</c:v>
                </c:pt>
                <c:pt idx="6135">
                  <c:v>1878.8879999999999</c:v>
                </c:pt>
                <c:pt idx="6136">
                  <c:v>1879.1289999999999</c:v>
                </c:pt>
                <c:pt idx="6137">
                  <c:v>1879.37</c:v>
                </c:pt>
                <c:pt idx="6138">
                  <c:v>1879.6110000000001</c:v>
                </c:pt>
                <c:pt idx="6139">
                  <c:v>1879.8520000000001</c:v>
                </c:pt>
                <c:pt idx="6140">
                  <c:v>1880.0930000000001</c:v>
                </c:pt>
                <c:pt idx="6141">
                  <c:v>1880.3340000000001</c:v>
                </c:pt>
                <c:pt idx="6142">
                  <c:v>1880.576</c:v>
                </c:pt>
                <c:pt idx="6143">
                  <c:v>1880.817</c:v>
                </c:pt>
                <c:pt idx="6144">
                  <c:v>1881.058</c:v>
                </c:pt>
                <c:pt idx="6145">
                  <c:v>1881.299</c:v>
                </c:pt>
                <c:pt idx="6146">
                  <c:v>1881.54</c:v>
                </c:pt>
                <c:pt idx="6147">
                  <c:v>1881.7809999999999</c:v>
                </c:pt>
                <c:pt idx="6148">
                  <c:v>1882.0219999999999</c:v>
                </c:pt>
                <c:pt idx="6149">
                  <c:v>1882.2629999999999</c:v>
                </c:pt>
                <c:pt idx="6150">
                  <c:v>1882.5039999999999</c:v>
                </c:pt>
                <c:pt idx="6151">
                  <c:v>1882.7449999999999</c:v>
                </c:pt>
                <c:pt idx="6152">
                  <c:v>1882.9860000000001</c:v>
                </c:pt>
                <c:pt idx="6153">
                  <c:v>1883.2270000000001</c:v>
                </c:pt>
                <c:pt idx="6154">
                  <c:v>1883.4680000000001</c:v>
                </c:pt>
                <c:pt idx="6155">
                  <c:v>1883.7090000000001</c:v>
                </c:pt>
                <c:pt idx="6156">
                  <c:v>1883.951</c:v>
                </c:pt>
                <c:pt idx="6157">
                  <c:v>1884.192</c:v>
                </c:pt>
                <c:pt idx="6158">
                  <c:v>1884.433</c:v>
                </c:pt>
                <c:pt idx="6159">
                  <c:v>1884.674</c:v>
                </c:pt>
                <c:pt idx="6160">
                  <c:v>1884.915</c:v>
                </c:pt>
                <c:pt idx="6161">
                  <c:v>1885.1559999999999</c:v>
                </c:pt>
                <c:pt idx="6162">
                  <c:v>1885.3969999999999</c:v>
                </c:pt>
                <c:pt idx="6163">
                  <c:v>1885.6379999999999</c:v>
                </c:pt>
                <c:pt idx="6164">
                  <c:v>1885.8789999999999</c:v>
                </c:pt>
                <c:pt idx="6165">
                  <c:v>1886.12</c:v>
                </c:pt>
                <c:pt idx="6166">
                  <c:v>1886.3610000000001</c:v>
                </c:pt>
                <c:pt idx="6167">
                  <c:v>1886.6020000000001</c:v>
                </c:pt>
                <c:pt idx="6168">
                  <c:v>1886.8430000000001</c:v>
                </c:pt>
                <c:pt idx="6169">
                  <c:v>1887.0840000000001</c:v>
                </c:pt>
                <c:pt idx="6170">
                  <c:v>1887.325</c:v>
                </c:pt>
                <c:pt idx="6171">
                  <c:v>1887.567</c:v>
                </c:pt>
                <c:pt idx="6172">
                  <c:v>1887.808</c:v>
                </c:pt>
                <c:pt idx="6173">
                  <c:v>1888.049</c:v>
                </c:pt>
                <c:pt idx="6174">
                  <c:v>1888.29</c:v>
                </c:pt>
                <c:pt idx="6175">
                  <c:v>1888.5309999999999</c:v>
                </c:pt>
                <c:pt idx="6176">
                  <c:v>1888.7719999999999</c:v>
                </c:pt>
                <c:pt idx="6177">
                  <c:v>1889.0129999999999</c:v>
                </c:pt>
                <c:pt idx="6178">
                  <c:v>1889.2539999999999</c:v>
                </c:pt>
                <c:pt idx="6179">
                  <c:v>1889.4949999999999</c:v>
                </c:pt>
                <c:pt idx="6180">
                  <c:v>1889.7360000000001</c:v>
                </c:pt>
                <c:pt idx="6181">
                  <c:v>1889.9770000000001</c:v>
                </c:pt>
                <c:pt idx="6182">
                  <c:v>1890.2180000000001</c:v>
                </c:pt>
                <c:pt idx="6183">
                  <c:v>1890.4590000000001</c:v>
                </c:pt>
                <c:pt idx="6184">
                  <c:v>1890.7</c:v>
                </c:pt>
                <c:pt idx="6185">
                  <c:v>1890.942</c:v>
                </c:pt>
                <c:pt idx="6186">
                  <c:v>1891.183</c:v>
                </c:pt>
                <c:pt idx="6187">
                  <c:v>1891.424</c:v>
                </c:pt>
                <c:pt idx="6188">
                  <c:v>1891.665</c:v>
                </c:pt>
                <c:pt idx="6189">
                  <c:v>1891.9059999999999</c:v>
                </c:pt>
                <c:pt idx="6190">
                  <c:v>1892.1469999999999</c:v>
                </c:pt>
                <c:pt idx="6191">
                  <c:v>1892.3879999999999</c:v>
                </c:pt>
                <c:pt idx="6192">
                  <c:v>1892.6289999999999</c:v>
                </c:pt>
                <c:pt idx="6193">
                  <c:v>1892.87</c:v>
                </c:pt>
                <c:pt idx="6194">
                  <c:v>1893.1110000000001</c:v>
                </c:pt>
                <c:pt idx="6195">
                  <c:v>1893.3520000000001</c:v>
                </c:pt>
                <c:pt idx="6196">
                  <c:v>1893.5930000000001</c:v>
                </c:pt>
                <c:pt idx="6197">
                  <c:v>1893.8340000000001</c:v>
                </c:pt>
                <c:pt idx="6198">
                  <c:v>1894.075</c:v>
                </c:pt>
                <c:pt idx="6199">
                  <c:v>1894.317</c:v>
                </c:pt>
                <c:pt idx="6200">
                  <c:v>1894.557</c:v>
                </c:pt>
                <c:pt idx="6201">
                  <c:v>1894.799</c:v>
                </c:pt>
                <c:pt idx="6202">
                  <c:v>1895.04</c:v>
                </c:pt>
                <c:pt idx="6203">
                  <c:v>1895.2809999999999</c:v>
                </c:pt>
                <c:pt idx="6204">
                  <c:v>1895.5219999999999</c:v>
                </c:pt>
                <c:pt idx="6205">
                  <c:v>1895.7629999999999</c:v>
                </c:pt>
                <c:pt idx="6206">
                  <c:v>1896.0039999999999</c:v>
                </c:pt>
                <c:pt idx="6207">
                  <c:v>1896.2449999999999</c:v>
                </c:pt>
                <c:pt idx="6208">
                  <c:v>1896.4860000000001</c:v>
                </c:pt>
                <c:pt idx="6209">
                  <c:v>1896.7270000000001</c:v>
                </c:pt>
                <c:pt idx="6210">
                  <c:v>1896.9680000000001</c:v>
                </c:pt>
                <c:pt idx="6211">
                  <c:v>1897.2090000000001</c:v>
                </c:pt>
                <c:pt idx="6212">
                  <c:v>1897.45</c:v>
                </c:pt>
                <c:pt idx="6213">
                  <c:v>1897.691</c:v>
                </c:pt>
                <c:pt idx="6214">
                  <c:v>1897.932</c:v>
                </c:pt>
                <c:pt idx="6215">
                  <c:v>1898.174</c:v>
                </c:pt>
                <c:pt idx="6216">
                  <c:v>1898.415</c:v>
                </c:pt>
                <c:pt idx="6217">
                  <c:v>1898.6559999999999</c:v>
                </c:pt>
                <c:pt idx="6218">
                  <c:v>1898.8969999999999</c:v>
                </c:pt>
                <c:pt idx="6219">
                  <c:v>1899.1379999999999</c:v>
                </c:pt>
                <c:pt idx="6220">
                  <c:v>1899.3789999999999</c:v>
                </c:pt>
                <c:pt idx="6221">
                  <c:v>1899.62</c:v>
                </c:pt>
                <c:pt idx="6222">
                  <c:v>1899.8610000000001</c:v>
                </c:pt>
                <c:pt idx="6223">
                  <c:v>1900.1020000000001</c:v>
                </c:pt>
                <c:pt idx="6224">
                  <c:v>1900.3430000000001</c:v>
                </c:pt>
                <c:pt idx="6225">
                  <c:v>1900.5840000000001</c:v>
                </c:pt>
                <c:pt idx="6226">
                  <c:v>1900.825</c:v>
                </c:pt>
                <c:pt idx="6227">
                  <c:v>1901.066</c:v>
                </c:pt>
                <c:pt idx="6228">
                  <c:v>1901.307</c:v>
                </c:pt>
                <c:pt idx="6229">
                  <c:v>1901.549</c:v>
                </c:pt>
                <c:pt idx="6230">
                  <c:v>1901.79</c:v>
                </c:pt>
                <c:pt idx="6231">
                  <c:v>1902.0309999999999</c:v>
                </c:pt>
                <c:pt idx="6232">
                  <c:v>1902.2719999999999</c:v>
                </c:pt>
                <c:pt idx="6233">
                  <c:v>1902.5129999999999</c:v>
                </c:pt>
                <c:pt idx="6234">
                  <c:v>1902.7539999999999</c:v>
                </c:pt>
                <c:pt idx="6235">
                  <c:v>1902.9949999999999</c:v>
                </c:pt>
                <c:pt idx="6236">
                  <c:v>1903.2360000000001</c:v>
                </c:pt>
                <c:pt idx="6237">
                  <c:v>1903.4770000000001</c:v>
                </c:pt>
                <c:pt idx="6238">
                  <c:v>1903.7180000000001</c:v>
                </c:pt>
                <c:pt idx="6239">
                  <c:v>1903.9590000000001</c:v>
                </c:pt>
                <c:pt idx="6240">
                  <c:v>1904.2</c:v>
                </c:pt>
                <c:pt idx="6241">
                  <c:v>1904.441</c:v>
                </c:pt>
                <c:pt idx="6242">
                  <c:v>1904.682</c:v>
                </c:pt>
                <c:pt idx="6243">
                  <c:v>1904.923</c:v>
                </c:pt>
                <c:pt idx="6244">
                  <c:v>1905.165</c:v>
                </c:pt>
                <c:pt idx="6245">
                  <c:v>1905.4059999999999</c:v>
                </c:pt>
                <c:pt idx="6246">
                  <c:v>1905.6469999999999</c:v>
                </c:pt>
                <c:pt idx="6247">
                  <c:v>1905.8879999999999</c:v>
                </c:pt>
                <c:pt idx="6248">
                  <c:v>1906.1289999999999</c:v>
                </c:pt>
                <c:pt idx="6249">
                  <c:v>1906.37</c:v>
                </c:pt>
                <c:pt idx="6250">
                  <c:v>1906.6110000000001</c:v>
                </c:pt>
                <c:pt idx="6251">
                  <c:v>1906.8520000000001</c:v>
                </c:pt>
                <c:pt idx="6252">
                  <c:v>1907.0930000000001</c:v>
                </c:pt>
                <c:pt idx="6253">
                  <c:v>1907.3340000000001</c:v>
                </c:pt>
                <c:pt idx="6254">
                  <c:v>1907.575</c:v>
                </c:pt>
                <c:pt idx="6255">
                  <c:v>1907.816</c:v>
                </c:pt>
                <c:pt idx="6256">
                  <c:v>1908.057</c:v>
                </c:pt>
                <c:pt idx="6257">
                  <c:v>1908.298</c:v>
                </c:pt>
                <c:pt idx="6258">
                  <c:v>1908.54</c:v>
                </c:pt>
                <c:pt idx="6259">
                  <c:v>1908.7809999999999</c:v>
                </c:pt>
                <c:pt idx="6260">
                  <c:v>1909.0219999999999</c:v>
                </c:pt>
                <c:pt idx="6261">
                  <c:v>1909.2629999999999</c:v>
                </c:pt>
                <c:pt idx="6262">
                  <c:v>1909.5039999999999</c:v>
                </c:pt>
                <c:pt idx="6263">
                  <c:v>1909.7449999999999</c:v>
                </c:pt>
                <c:pt idx="6264">
                  <c:v>1909.9860000000001</c:v>
                </c:pt>
                <c:pt idx="6265">
                  <c:v>1910.2270000000001</c:v>
                </c:pt>
                <c:pt idx="6266">
                  <c:v>1910.4680000000001</c:v>
                </c:pt>
                <c:pt idx="6267">
                  <c:v>1910.7090000000001</c:v>
                </c:pt>
                <c:pt idx="6268">
                  <c:v>1910.95</c:v>
                </c:pt>
                <c:pt idx="6269">
                  <c:v>1911.191</c:v>
                </c:pt>
                <c:pt idx="6270">
                  <c:v>1911.432</c:v>
                </c:pt>
                <c:pt idx="6271">
                  <c:v>1911.673</c:v>
                </c:pt>
                <c:pt idx="6272">
                  <c:v>1911.914</c:v>
                </c:pt>
                <c:pt idx="6273">
                  <c:v>1912.1559999999999</c:v>
                </c:pt>
                <c:pt idx="6274">
                  <c:v>1912.3969999999999</c:v>
                </c:pt>
                <c:pt idx="6275">
                  <c:v>1912.6379999999999</c:v>
                </c:pt>
                <c:pt idx="6276">
                  <c:v>1912.8789999999999</c:v>
                </c:pt>
                <c:pt idx="6277">
                  <c:v>1913.12</c:v>
                </c:pt>
                <c:pt idx="6278">
                  <c:v>1913.3610000000001</c:v>
                </c:pt>
                <c:pt idx="6279">
                  <c:v>1913.6020000000001</c:v>
                </c:pt>
                <c:pt idx="6280">
                  <c:v>1913.8430000000001</c:v>
                </c:pt>
                <c:pt idx="6281">
                  <c:v>1914.0840000000001</c:v>
                </c:pt>
                <c:pt idx="6282">
                  <c:v>1914.325</c:v>
                </c:pt>
                <c:pt idx="6283">
                  <c:v>1914.566</c:v>
                </c:pt>
                <c:pt idx="6284">
                  <c:v>1914.807</c:v>
                </c:pt>
                <c:pt idx="6285">
                  <c:v>1915.048</c:v>
                </c:pt>
                <c:pt idx="6286">
                  <c:v>1915.289</c:v>
                </c:pt>
                <c:pt idx="6287">
                  <c:v>1915.5309999999999</c:v>
                </c:pt>
                <c:pt idx="6288">
                  <c:v>1915.7719999999999</c:v>
                </c:pt>
                <c:pt idx="6289">
                  <c:v>1916.0129999999999</c:v>
                </c:pt>
                <c:pt idx="6290">
                  <c:v>1916.2539999999999</c:v>
                </c:pt>
                <c:pt idx="6291">
                  <c:v>1916.4949999999999</c:v>
                </c:pt>
                <c:pt idx="6292">
                  <c:v>1916.7360000000001</c:v>
                </c:pt>
                <c:pt idx="6293">
                  <c:v>1916.9770000000001</c:v>
                </c:pt>
                <c:pt idx="6294">
                  <c:v>1917.2180000000001</c:v>
                </c:pt>
                <c:pt idx="6295">
                  <c:v>1917.4590000000001</c:v>
                </c:pt>
                <c:pt idx="6296">
                  <c:v>1917.7</c:v>
                </c:pt>
                <c:pt idx="6297">
                  <c:v>1917.941</c:v>
                </c:pt>
                <c:pt idx="6298">
                  <c:v>1918.182</c:v>
                </c:pt>
                <c:pt idx="6299">
                  <c:v>1918.423</c:v>
                </c:pt>
                <c:pt idx="6300">
                  <c:v>1918.664</c:v>
                </c:pt>
                <c:pt idx="6301">
                  <c:v>1918.9059999999999</c:v>
                </c:pt>
                <c:pt idx="6302">
                  <c:v>1919.146</c:v>
                </c:pt>
                <c:pt idx="6303">
                  <c:v>1919.3879999999999</c:v>
                </c:pt>
                <c:pt idx="6304">
                  <c:v>1919.6289999999999</c:v>
                </c:pt>
                <c:pt idx="6305">
                  <c:v>1919.87</c:v>
                </c:pt>
                <c:pt idx="6306">
                  <c:v>1920.1110000000001</c:v>
                </c:pt>
                <c:pt idx="6307">
                  <c:v>1920.3520000000001</c:v>
                </c:pt>
                <c:pt idx="6308">
                  <c:v>1920.5930000000001</c:v>
                </c:pt>
                <c:pt idx="6309">
                  <c:v>1920.8340000000001</c:v>
                </c:pt>
                <c:pt idx="6310">
                  <c:v>1921.075</c:v>
                </c:pt>
                <c:pt idx="6311">
                  <c:v>1921.316</c:v>
                </c:pt>
                <c:pt idx="6312">
                  <c:v>1921.557</c:v>
                </c:pt>
                <c:pt idx="6313">
                  <c:v>1921.798</c:v>
                </c:pt>
                <c:pt idx="6314">
                  <c:v>1922.039</c:v>
                </c:pt>
                <c:pt idx="6315">
                  <c:v>1922.28</c:v>
                </c:pt>
                <c:pt idx="6316">
                  <c:v>1922.521</c:v>
                </c:pt>
                <c:pt idx="6317">
                  <c:v>1922.7629999999999</c:v>
                </c:pt>
                <c:pt idx="6318">
                  <c:v>1923.0039999999999</c:v>
                </c:pt>
                <c:pt idx="6319">
                  <c:v>1923.2449999999999</c:v>
                </c:pt>
                <c:pt idx="6320">
                  <c:v>1923.4860000000001</c:v>
                </c:pt>
                <c:pt idx="6321">
                  <c:v>1923.7270000000001</c:v>
                </c:pt>
                <c:pt idx="6322">
                  <c:v>1923.9680000000001</c:v>
                </c:pt>
                <c:pt idx="6323">
                  <c:v>1924.2090000000001</c:v>
                </c:pt>
                <c:pt idx="6324">
                  <c:v>1924.45</c:v>
                </c:pt>
                <c:pt idx="6325">
                  <c:v>1924.691</c:v>
                </c:pt>
                <c:pt idx="6326">
                  <c:v>1924.932</c:v>
                </c:pt>
                <c:pt idx="6327">
                  <c:v>1925.173</c:v>
                </c:pt>
                <c:pt idx="6328">
                  <c:v>1925.414</c:v>
                </c:pt>
                <c:pt idx="6329">
                  <c:v>1925.655</c:v>
                </c:pt>
                <c:pt idx="6330">
                  <c:v>1925.896</c:v>
                </c:pt>
                <c:pt idx="6331">
                  <c:v>1926.1379999999999</c:v>
                </c:pt>
                <c:pt idx="6332">
                  <c:v>1926.3789999999999</c:v>
                </c:pt>
                <c:pt idx="6333">
                  <c:v>1926.62</c:v>
                </c:pt>
                <c:pt idx="6334">
                  <c:v>1926.8610000000001</c:v>
                </c:pt>
                <c:pt idx="6335">
                  <c:v>1927.1020000000001</c:v>
                </c:pt>
                <c:pt idx="6336">
                  <c:v>1927.3430000000001</c:v>
                </c:pt>
                <c:pt idx="6337">
                  <c:v>1927.5840000000001</c:v>
                </c:pt>
                <c:pt idx="6338">
                  <c:v>1927.825</c:v>
                </c:pt>
                <c:pt idx="6339">
                  <c:v>1928.066</c:v>
                </c:pt>
                <c:pt idx="6340">
                  <c:v>1928.307</c:v>
                </c:pt>
                <c:pt idx="6341">
                  <c:v>1928.548</c:v>
                </c:pt>
                <c:pt idx="6342">
                  <c:v>1928.789</c:v>
                </c:pt>
                <c:pt idx="6343">
                  <c:v>1929.03</c:v>
                </c:pt>
                <c:pt idx="6344">
                  <c:v>1929.271</c:v>
                </c:pt>
                <c:pt idx="6345">
                  <c:v>1929.5119999999999</c:v>
                </c:pt>
                <c:pt idx="6346">
                  <c:v>1929.7539999999999</c:v>
                </c:pt>
                <c:pt idx="6347">
                  <c:v>1929.9949999999999</c:v>
                </c:pt>
                <c:pt idx="6348">
                  <c:v>1930.2360000000001</c:v>
                </c:pt>
                <c:pt idx="6349">
                  <c:v>1930.4770000000001</c:v>
                </c:pt>
                <c:pt idx="6350">
                  <c:v>1930.7180000000001</c:v>
                </c:pt>
                <c:pt idx="6351">
                  <c:v>1930.9590000000001</c:v>
                </c:pt>
                <c:pt idx="6352">
                  <c:v>1931.2</c:v>
                </c:pt>
                <c:pt idx="6353">
                  <c:v>1931.441</c:v>
                </c:pt>
                <c:pt idx="6354">
                  <c:v>1931.682</c:v>
                </c:pt>
                <c:pt idx="6355">
                  <c:v>1931.923</c:v>
                </c:pt>
                <c:pt idx="6356">
                  <c:v>1932.164</c:v>
                </c:pt>
                <c:pt idx="6357">
                  <c:v>1932.405</c:v>
                </c:pt>
                <c:pt idx="6358">
                  <c:v>1932.646</c:v>
                </c:pt>
                <c:pt idx="6359">
                  <c:v>1932.8869999999999</c:v>
                </c:pt>
                <c:pt idx="6360">
                  <c:v>1933.1289999999999</c:v>
                </c:pt>
                <c:pt idx="6361">
                  <c:v>1933.37</c:v>
                </c:pt>
                <c:pt idx="6362">
                  <c:v>1933.6110000000001</c:v>
                </c:pt>
                <c:pt idx="6363">
                  <c:v>1933.8520000000001</c:v>
                </c:pt>
                <c:pt idx="6364">
                  <c:v>1934.0930000000001</c:v>
                </c:pt>
                <c:pt idx="6365">
                  <c:v>1934.3340000000001</c:v>
                </c:pt>
                <c:pt idx="6366">
                  <c:v>1934.575</c:v>
                </c:pt>
                <c:pt idx="6367">
                  <c:v>1934.816</c:v>
                </c:pt>
                <c:pt idx="6368">
                  <c:v>1935.057</c:v>
                </c:pt>
                <c:pt idx="6369">
                  <c:v>1935.298</c:v>
                </c:pt>
                <c:pt idx="6370">
                  <c:v>1935.539</c:v>
                </c:pt>
                <c:pt idx="6371">
                  <c:v>1935.78</c:v>
                </c:pt>
                <c:pt idx="6372">
                  <c:v>1936.021</c:v>
                </c:pt>
                <c:pt idx="6373">
                  <c:v>1936.2619999999999</c:v>
                </c:pt>
                <c:pt idx="6374">
                  <c:v>1936.5029999999999</c:v>
                </c:pt>
                <c:pt idx="6375">
                  <c:v>1936.7449999999999</c:v>
                </c:pt>
                <c:pt idx="6376">
                  <c:v>1936.9860000000001</c:v>
                </c:pt>
                <c:pt idx="6377">
                  <c:v>1937.2270000000001</c:v>
                </c:pt>
                <c:pt idx="6378">
                  <c:v>1937.4680000000001</c:v>
                </c:pt>
                <c:pt idx="6379">
                  <c:v>1937.7090000000001</c:v>
                </c:pt>
                <c:pt idx="6380">
                  <c:v>1937.95</c:v>
                </c:pt>
                <c:pt idx="6381">
                  <c:v>1938.191</c:v>
                </c:pt>
                <c:pt idx="6382">
                  <c:v>1938.432</c:v>
                </c:pt>
                <c:pt idx="6383">
                  <c:v>1938.673</c:v>
                </c:pt>
                <c:pt idx="6384">
                  <c:v>1938.914</c:v>
                </c:pt>
                <c:pt idx="6385">
                  <c:v>1939.155</c:v>
                </c:pt>
                <c:pt idx="6386">
                  <c:v>1939.396</c:v>
                </c:pt>
                <c:pt idx="6387">
                  <c:v>1939.6369999999999</c:v>
                </c:pt>
                <c:pt idx="6388">
                  <c:v>1939.8779999999999</c:v>
                </c:pt>
                <c:pt idx="6389">
                  <c:v>1940.12</c:v>
                </c:pt>
                <c:pt idx="6390">
                  <c:v>1940.3610000000001</c:v>
                </c:pt>
                <c:pt idx="6391">
                  <c:v>1940.6020000000001</c:v>
                </c:pt>
                <c:pt idx="6392">
                  <c:v>1940.8430000000001</c:v>
                </c:pt>
                <c:pt idx="6393">
                  <c:v>1941.0840000000001</c:v>
                </c:pt>
                <c:pt idx="6394">
                  <c:v>1941.325</c:v>
                </c:pt>
                <c:pt idx="6395">
                  <c:v>1941.566</c:v>
                </c:pt>
                <c:pt idx="6396">
                  <c:v>1941.807</c:v>
                </c:pt>
                <c:pt idx="6397">
                  <c:v>1942.048</c:v>
                </c:pt>
                <c:pt idx="6398">
                  <c:v>1942.289</c:v>
                </c:pt>
                <c:pt idx="6399">
                  <c:v>1942.53</c:v>
                </c:pt>
                <c:pt idx="6400">
                  <c:v>1942.771</c:v>
                </c:pt>
                <c:pt idx="6401">
                  <c:v>1943.0119999999999</c:v>
                </c:pt>
                <c:pt idx="6402">
                  <c:v>1943.2529999999999</c:v>
                </c:pt>
                <c:pt idx="6403">
                  <c:v>1943.4949999999999</c:v>
                </c:pt>
                <c:pt idx="6404">
                  <c:v>1943.7349999999999</c:v>
                </c:pt>
                <c:pt idx="6405">
                  <c:v>1943.9770000000001</c:v>
                </c:pt>
                <c:pt idx="6406">
                  <c:v>1944.2180000000001</c:v>
                </c:pt>
                <c:pt idx="6407">
                  <c:v>1944.4590000000001</c:v>
                </c:pt>
                <c:pt idx="6408">
                  <c:v>1944.7</c:v>
                </c:pt>
                <c:pt idx="6409">
                  <c:v>1944.941</c:v>
                </c:pt>
                <c:pt idx="6410">
                  <c:v>1945.182</c:v>
                </c:pt>
                <c:pt idx="6411">
                  <c:v>1945.423</c:v>
                </c:pt>
                <c:pt idx="6412">
                  <c:v>1945.664</c:v>
                </c:pt>
                <c:pt idx="6413">
                  <c:v>1945.905</c:v>
                </c:pt>
                <c:pt idx="6414">
                  <c:v>1946.146</c:v>
                </c:pt>
                <c:pt idx="6415">
                  <c:v>1946.3869999999999</c:v>
                </c:pt>
                <c:pt idx="6416">
                  <c:v>1946.6279999999999</c:v>
                </c:pt>
                <c:pt idx="6417">
                  <c:v>1946.8689999999999</c:v>
                </c:pt>
                <c:pt idx="6418">
                  <c:v>1947.11</c:v>
                </c:pt>
                <c:pt idx="6419">
                  <c:v>1947.3520000000001</c:v>
                </c:pt>
                <c:pt idx="6420">
                  <c:v>1947.5930000000001</c:v>
                </c:pt>
                <c:pt idx="6421">
                  <c:v>1947.8340000000001</c:v>
                </c:pt>
                <c:pt idx="6422">
                  <c:v>1948.075</c:v>
                </c:pt>
                <c:pt idx="6423">
                  <c:v>1948.316</c:v>
                </c:pt>
                <c:pt idx="6424">
                  <c:v>1948.557</c:v>
                </c:pt>
                <c:pt idx="6425">
                  <c:v>1948.798</c:v>
                </c:pt>
                <c:pt idx="6426">
                  <c:v>1949.039</c:v>
                </c:pt>
                <c:pt idx="6427">
                  <c:v>1949.28</c:v>
                </c:pt>
                <c:pt idx="6428">
                  <c:v>1949.521</c:v>
                </c:pt>
                <c:pt idx="6429">
                  <c:v>1949.7619999999999</c:v>
                </c:pt>
                <c:pt idx="6430">
                  <c:v>1950.0029999999999</c:v>
                </c:pt>
                <c:pt idx="6431">
                  <c:v>1950.2439999999999</c:v>
                </c:pt>
                <c:pt idx="6432">
                  <c:v>1950.4849999999999</c:v>
                </c:pt>
                <c:pt idx="6433">
                  <c:v>1950.7270000000001</c:v>
                </c:pt>
                <c:pt idx="6434">
                  <c:v>1950.9680000000001</c:v>
                </c:pt>
                <c:pt idx="6435">
                  <c:v>1951.2090000000001</c:v>
                </c:pt>
                <c:pt idx="6436">
                  <c:v>1951.45</c:v>
                </c:pt>
                <c:pt idx="6437">
                  <c:v>1951.691</c:v>
                </c:pt>
                <c:pt idx="6438">
                  <c:v>1951.932</c:v>
                </c:pt>
                <c:pt idx="6439">
                  <c:v>1952.173</c:v>
                </c:pt>
                <c:pt idx="6440">
                  <c:v>1952.414</c:v>
                </c:pt>
                <c:pt idx="6441">
                  <c:v>1952.655</c:v>
                </c:pt>
                <c:pt idx="6442">
                  <c:v>1952.896</c:v>
                </c:pt>
                <c:pt idx="6443">
                  <c:v>1953.1369999999999</c:v>
                </c:pt>
                <c:pt idx="6444">
                  <c:v>1953.3779999999999</c:v>
                </c:pt>
                <c:pt idx="6445">
                  <c:v>1953.6189999999999</c:v>
                </c:pt>
                <c:pt idx="6446">
                  <c:v>1953.86</c:v>
                </c:pt>
                <c:pt idx="6447">
                  <c:v>1954.1010000000001</c:v>
                </c:pt>
                <c:pt idx="6448">
                  <c:v>1954.3430000000001</c:v>
                </c:pt>
                <c:pt idx="6449">
                  <c:v>1954.5840000000001</c:v>
                </c:pt>
                <c:pt idx="6450">
                  <c:v>1954.825</c:v>
                </c:pt>
                <c:pt idx="6451">
                  <c:v>1955.066</c:v>
                </c:pt>
                <c:pt idx="6452">
                  <c:v>1955.307</c:v>
                </c:pt>
                <c:pt idx="6453">
                  <c:v>1955.548</c:v>
                </c:pt>
                <c:pt idx="6454">
                  <c:v>1955.789</c:v>
                </c:pt>
                <c:pt idx="6455">
                  <c:v>1956.03</c:v>
                </c:pt>
                <c:pt idx="6456">
                  <c:v>1956.271</c:v>
                </c:pt>
                <c:pt idx="6457">
                  <c:v>1956.5119999999999</c:v>
                </c:pt>
                <c:pt idx="6458">
                  <c:v>1956.7529999999999</c:v>
                </c:pt>
                <c:pt idx="6459">
                  <c:v>1956.9939999999999</c:v>
                </c:pt>
                <c:pt idx="6460">
                  <c:v>1957.2349999999999</c:v>
                </c:pt>
                <c:pt idx="6461">
                  <c:v>1957.4760000000001</c:v>
                </c:pt>
                <c:pt idx="6462">
                  <c:v>1957.7180000000001</c:v>
                </c:pt>
                <c:pt idx="6463">
                  <c:v>1957.9590000000001</c:v>
                </c:pt>
                <c:pt idx="6464">
                  <c:v>1958.2</c:v>
                </c:pt>
                <c:pt idx="6465">
                  <c:v>1958.441</c:v>
                </c:pt>
                <c:pt idx="6466">
                  <c:v>1958.682</c:v>
                </c:pt>
                <c:pt idx="6467">
                  <c:v>1958.923</c:v>
                </c:pt>
                <c:pt idx="6468">
                  <c:v>1959.164</c:v>
                </c:pt>
                <c:pt idx="6469">
                  <c:v>1959.405</c:v>
                </c:pt>
                <c:pt idx="6470">
                  <c:v>1959.646</c:v>
                </c:pt>
                <c:pt idx="6471">
                  <c:v>1959.8869999999999</c:v>
                </c:pt>
                <c:pt idx="6472">
                  <c:v>1960.1279999999999</c:v>
                </c:pt>
                <c:pt idx="6473">
                  <c:v>1960.3689999999999</c:v>
                </c:pt>
                <c:pt idx="6474">
                  <c:v>1960.61</c:v>
                </c:pt>
                <c:pt idx="6475">
                  <c:v>1960.8510000000001</c:v>
                </c:pt>
                <c:pt idx="6476">
                  <c:v>1961.0920000000001</c:v>
                </c:pt>
                <c:pt idx="6477">
                  <c:v>1961.3330000000001</c:v>
                </c:pt>
                <c:pt idx="6478">
                  <c:v>1961.575</c:v>
                </c:pt>
                <c:pt idx="6479">
                  <c:v>1961.816</c:v>
                </c:pt>
                <c:pt idx="6480">
                  <c:v>1962.057</c:v>
                </c:pt>
                <c:pt idx="6481">
                  <c:v>1962.298</c:v>
                </c:pt>
                <c:pt idx="6482">
                  <c:v>1962.539</c:v>
                </c:pt>
                <c:pt idx="6483">
                  <c:v>1962.78</c:v>
                </c:pt>
                <c:pt idx="6484">
                  <c:v>1963.021</c:v>
                </c:pt>
                <c:pt idx="6485">
                  <c:v>1963.2619999999999</c:v>
                </c:pt>
                <c:pt idx="6486">
                  <c:v>1963.5029999999999</c:v>
                </c:pt>
                <c:pt idx="6487">
                  <c:v>1963.7439999999999</c:v>
                </c:pt>
                <c:pt idx="6488">
                  <c:v>1963.9849999999999</c:v>
                </c:pt>
                <c:pt idx="6489">
                  <c:v>1964.2260000000001</c:v>
                </c:pt>
                <c:pt idx="6490">
                  <c:v>1964.4670000000001</c:v>
                </c:pt>
                <c:pt idx="6491">
                  <c:v>1964.7080000000001</c:v>
                </c:pt>
                <c:pt idx="6492">
                  <c:v>1964.95</c:v>
                </c:pt>
                <c:pt idx="6493">
                  <c:v>1965.191</c:v>
                </c:pt>
                <c:pt idx="6494">
                  <c:v>1965.432</c:v>
                </c:pt>
                <c:pt idx="6495">
                  <c:v>1965.673</c:v>
                </c:pt>
                <c:pt idx="6496">
                  <c:v>1965.914</c:v>
                </c:pt>
                <c:pt idx="6497">
                  <c:v>1966.155</c:v>
                </c:pt>
                <c:pt idx="6498">
                  <c:v>1966.396</c:v>
                </c:pt>
                <c:pt idx="6499">
                  <c:v>1966.6369999999999</c:v>
                </c:pt>
                <c:pt idx="6500">
                  <c:v>1966.8779999999999</c:v>
                </c:pt>
                <c:pt idx="6501">
                  <c:v>1967.1189999999999</c:v>
                </c:pt>
                <c:pt idx="6502">
                  <c:v>1967.36</c:v>
                </c:pt>
                <c:pt idx="6503">
                  <c:v>1967.6010000000001</c:v>
                </c:pt>
                <c:pt idx="6504">
                  <c:v>1967.8420000000001</c:v>
                </c:pt>
                <c:pt idx="6505">
                  <c:v>1968.0830000000001</c:v>
                </c:pt>
                <c:pt idx="6506">
                  <c:v>1968.3240000000001</c:v>
                </c:pt>
                <c:pt idx="6507">
                  <c:v>1968.566</c:v>
                </c:pt>
                <c:pt idx="6508">
                  <c:v>1968.807</c:v>
                </c:pt>
                <c:pt idx="6509">
                  <c:v>1969.048</c:v>
                </c:pt>
                <c:pt idx="6510">
                  <c:v>1969.289</c:v>
                </c:pt>
                <c:pt idx="6511">
                  <c:v>1969.53</c:v>
                </c:pt>
                <c:pt idx="6512">
                  <c:v>1969.771</c:v>
                </c:pt>
                <c:pt idx="6513">
                  <c:v>1970.0119999999999</c:v>
                </c:pt>
                <c:pt idx="6514">
                  <c:v>1970.2529999999999</c:v>
                </c:pt>
                <c:pt idx="6515">
                  <c:v>1970.4939999999999</c:v>
                </c:pt>
                <c:pt idx="6516">
                  <c:v>1970.7349999999999</c:v>
                </c:pt>
                <c:pt idx="6517">
                  <c:v>1970.9760000000001</c:v>
                </c:pt>
                <c:pt idx="6518">
                  <c:v>1971.2170000000001</c:v>
                </c:pt>
                <c:pt idx="6519">
                  <c:v>1971.4580000000001</c:v>
                </c:pt>
                <c:pt idx="6520">
                  <c:v>1971.6990000000001</c:v>
                </c:pt>
                <c:pt idx="6521">
                  <c:v>1971.941</c:v>
                </c:pt>
                <c:pt idx="6522">
                  <c:v>1972.182</c:v>
                </c:pt>
                <c:pt idx="6523">
                  <c:v>1972.423</c:v>
                </c:pt>
                <c:pt idx="6524">
                  <c:v>1972.664</c:v>
                </c:pt>
                <c:pt idx="6525">
                  <c:v>1972.905</c:v>
                </c:pt>
                <c:pt idx="6526">
                  <c:v>1973.146</c:v>
                </c:pt>
                <c:pt idx="6527">
                  <c:v>1973.3869999999999</c:v>
                </c:pt>
                <c:pt idx="6528">
                  <c:v>1973.6279999999999</c:v>
                </c:pt>
                <c:pt idx="6529">
                  <c:v>1973.8689999999999</c:v>
                </c:pt>
                <c:pt idx="6530">
                  <c:v>1974.11</c:v>
                </c:pt>
                <c:pt idx="6531">
                  <c:v>1974.3510000000001</c:v>
                </c:pt>
                <c:pt idx="6532">
                  <c:v>1974.5920000000001</c:v>
                </c:pt>
                <c:pt idx="6533">
                  <c:v>1974.8330000000001</c:v>
                </c:pt>
                <c:pt idx="6534">
                  <c:v>1975.0740000000001</c:v>
                </c:pt>
                <c:pt idx="6535">
                  <c:v>1975.316</c:v>
                </c:pt>
                <c:pt idx="6536">
                  <c:v>1975.557</c:v>
                </c:pt>
                <c:pt idx="6537">
                  <c:v>1975.798</c:v>
                </c:pt>
                <c:pt idx="6538">
                  <c:v>1976.039</c:v>
                </c:pt>
                <c:pt idx="6539">
                  <c:v>1976.28</c:v>
                </c:pt>
                <c:pt idx="6540">
                  <c:v>1976.521</c:v>
                </c:pt>
                <c:pt idx="6541">
                  <c:v>1976.7619999999999</c:v>
                </c:pt>
                <c:pt idx="6542">
                  <c:v>1977.0029999999999</c:v>
                </c:pt>
                <c:pt idx="6543">
                  <c:v>1977.2439999999999</c:v>
                </c:pt>
                <c:pt idx="6544">
                  <c:v>1977.4849999999999</c:v>
                </c:pt>
                <c:pt idx="6545">
                  <c:v>1977.7260000000001</c:v>
                </c:pt>
                <c:pt idx="6546">
                  <c:v>1977.9670000000001</c:v>
                </c:pt>
                <c:pt idx="6547">
                  <c:v>1978.2080000000001</c:v>
                </c:pt>
                <c:pt idx="6548">
                  <c:v>1978.4490000000001</c:v>
                </c:pt>
                <c:pt idx="6549">
                  <c:v>1978.69</c:v>
                </c:pt>
                <c:pt idx="6550">
                  <c:v>1978.932</c:v>
                </c:pt>
                <c:pt idx="6551">
                  <c:v>1979.173</c:v>
                </c:pt>
                <c:pt idx="6552">
                  <c:v>1979.414</c:v>
                </c:pt>
                <c:pt idx="6553">
                  <c:v>1979.655</c:v>
                </c:pt>
                <c:pt idx="6554">
                  <c:v>1979.896</c:v>
                </c:pt>
                <c:pt idx="6555">
                  <c:v>1980.1369999999999</c:v>
                </c:pt>
                <c:pt idx="6556">
                  <c:v>1980.3779999999999</c:v>
                </c:pt>
                <c:pt idx="6557">
                  <c:v>1980.6189999999999</c:v>
                </c:pt>
                <c:pt idx="6558">
                  <c:v>1980.86</c:v>
                </c:pt>
                <c:pt idx="6559">
                  <c:v>1981.1010000000001</c:v>
                </c:pt>
                <c:pt idx="6560">
                  <c:v>1981.3420000000001</c:v>
                </c:pt>
                <c:pt idx="6561">
                  <c:v>1981.5830000000001</c:v>
                </c:pt>
                <c:pt idx="6562">
                  <c:v>1981.8240000000001</c:v>
                </c:pt>
                <c:pt idx="6563">
                  <c:v>1982.0650000000001</c:v>
                </c:pt>
                <c:pt idx="6564">
                  <c:v>1982.307</c:v>
                </c:pt>
                <c:pt idx="6565">
                  <c:v>1982.548</c:v>
                </c:pt>
                <c:pt idx="6566">
                  <c:v>1982.789</c:v>
                </c:pt>
                <c:pt idx="6567">
                  <c:v>1983.03</c:v>
                </c:pt>
                <c:pt idx="6568">
                  <c:v>1983.271</c:v>
                </c:pt>
                <c:pt idx="6569">
                  <c:v>1983.5119999999999</c:v>
                </c:pt>
                <c:pt idx="6570">
                  <c:v>1983.7529999999999</c:v>
                </c:pt>
                <c:pt idx="6571">
                  <c:v>1983.9939999999999</c:v>
                </c:pt>
                <c:pt idx="6572">
                  <c:v>1984.2349999999999</c:v>
                </c:pt>
                <c:pt idx="6573">
                  <c:v>1984.4760000000001</c:v>
                </c:pt>
                <c:pt idx="6574">
                  <c:v>1984.7170000000001</c:v>
                </c:pt>
                <c:pt idx="6575">
                  <c:v>1984.9580000000001</c:v>
                </c:pt>
                <c:pt idx="6576">
                  <c:v>1985.1990000000001</c:v>
                </c:pt>
                <c:pt idx="6577">
                  <c:v>1985.44</c:v>
                </c:pt>
                <c:pt idx="6578">
                  <c:v>1985.681</c:v>
                </c:pt>
                <c:pt idx="6579">
                  <c:v>1985.922</c:v>
                </c:pt>
                <c:pt idx="6580">
                  <c:v>1986.164</c:v>
                </c:pt>
                <c:pt idx="6581">
                  <c:v>1986.405</c:v>
                </c:pt>
                <c:pt idx="6582">
                  <c:v>1986.646</c:v>
                </c:pt>
                <c:pt idx="6583">
                  <c:v>1986.8869999999999</c:v>
                </c:pt>
                <c:pt idx="6584">
                  <c:v>1987.1279999999999</c:v>
                </c:pt>
                <c:pt idx="6585">
                  <c:v>1987.3689999999999</c:v>
                </c:pt>
                <c:pt idx="6586">
                  <c:v>1987.61</c:v>
                </c:pt>
                <c:pt idx="6587">
                  <c:v>1987.8510000000001</c:v>
                </c:pt>
                <c:pt idx="6588">
                  <c:v>1988.0920000000001</c:v>
                </c:pt>
                <c:pt idx="6589">
                  <c:v>1988.3330000000001</c:v>
                </c:pt>
                <c:pt idx="6590">
                  <c:v>1988.5740000000001</c:v>
                </c:pt>
                <c:pt idx="6591">
                  <c:v>1988.8150000000001</c:v>
                </c:pt>
                <c:pt idx="6592">
                  <c:v>1989.056</c:v>
                </c:pt>
                <c:pt idx="6593">
                  <c:v>1989.297</c:v>
                </c:pt>
                <c:pt idx="6594">
                  <c:v>1989.539</c:v>
                </c:pt>
                <c:pt idx="6595">
                  <c:v>1989.78</c:v>
                </c:pt>
                <c:pt idx="6596">
                  <c:v>1990.021</c:v>
                </c:pt>
                <c:pt idx="6597">
                  <c:v>1990.2619999999999</c:v>
                </c:pt>
                <c:pt idx="6598">
                  <c:v>1990.5029999999999</c:v>
                </c:pt>
                <c:pt idx="6599">
                  <c:v>1990.7439999999999</c:v>
                </c:pt>
                <c:pt idx="6600">
                  <c:v>1990.9849999999999</c:v>
                </c:pt>
                <c:pt idx="6601">
                  <c:v>1991.2260000000001</c:v>
                </c:pt>
                <c:pt idx="6602">
                  <c:v>1991.4670000000001</c:v>
                </c:pt>
                <c:pt idx="6603">
                  <c:v>1991.7080000000001</c:v>
                </c:pt>
                <c:pt idx="6604">
                  <c:v>1991.9490000000001</c:v>
                </c:pt>
                <c:pt idx="6605">
                  <c:v>1992.19</c:v>
                </c:pt>
                <c:pt idx="6606">
                  <c:v>1992.431</c:v>
                </c:pt>
                <c:pt idx="6607">
                  <c:v>1992.672</c:v>
                </c:pt>
                <c:pt idx="6608">
                  <c:v>1992.913</c:v>
                </c:pt>
                <c:pt idx="6609">
                  <c:v>1993.155</c:v>
                </c:pt>
                <c:pt idx="6610">
                  <c:v>1993.396</c:v>
                </c:pt>
                <c:pt idx="6611">
                  <c:v>1993.6369999999999</c:v>
                </c:pt>
                <c:pt idx="6612">
                  <c:v>1993.8779999999999</c:v>
                </c:pt>
                <c:pt idx="6613">
                  <c:v>1994.1189999999999</c:v>
                </c:pt>
                <c:pt idx="6614">
                  <c:v>1994.36</c:v>
                </c:pt>
                <c:pt idx="6615">
                  <c:v>1994.6010000000001</c:v>
                </c:pt>
                <c:pt idx="6616">
                  <c:v>1994.8420000000001</c:v>
                </c:pt>
                <c:pt idx="6617">
                  <c:v>1995.0830000000001</c:v>
                </c:pt>
                <c:pt idx="6618">
                  <c:v>1995.3240000000001</c:v>
                </c:pt>
                <c:pt idx="6619">
                  <c:v>1995.5650000000001</c:v>
                </c:pt>
                <c:pt idx="6620">
                  <c:v>1995.806</c:v>
                </c:pt>
                <c:pt idx="6621">
                  <c:v>1996.047</c:v>
                </c:pt>
                <c:pt idx="6622">
                  <c:v>1996.288</c:v>
                </c:pt>
                <c:pt idx="6623">
                  <c:v>1996.53</c:v>
                </c:pt>
                <c:pt idx="6624">
                  <c:v>1996.771</c:v>
                </c:pt>
                <c:pt idx="6625">
                  <c:v>1997.0119999999999</c:v>
                </c:pt>
                <c:pt idx="6626">
                  <c:v>1997.2529999999999</c:v>
                </c:pt>
                <c:pt idx="6627">
                  <c:v>1997.4939999999999</c:v>
                </c:pt>
                <c:pt idx="6628">
                  <c:v>1997.7349999999999</c:v>
                </c:pt>
                <c:pt idx="6629">
                  <c:v>1997.9760000000001</c:v>
                </c:pt>
                <c:pt idx="6630">
                  <c:v>1998.2170000000001</c:v>
                </c:pt>
                <c:pt idx="6631">
                  <c:v>1998.4580000000001</c:v>
                </c:pt>
                <c:pt idx="6632">
                  <c:v>1998.6990000000001</c:v>
                </c:pt>
                <c:pt idx="6633">
                  <c:v>1998.94</c:v>
                </c:pt>
                <c:pt idx="6634">
                  <c:v>1999.181</c:v>
                </c:pt>
                <c:pt idx="6635">
                  <c:v>1999.422</c:v>
                </c:pt>
                <c:pt idx="6636">
                  <c:v>1999.663</c:v>
                </c:pt>
                <c:pt idx="6637">
                  <c:v>1999.905</c:v>
                </c:pt>
                <c:pt idx="6638">
                  <c:v>2000.146</c:v>
                </c:pt>
                <c:pt idx="6639">
                  <c:v>2000.3869999999999</c:v>
                </c:pt>
                <c:pt idx="6640">
                  <c:v>2000.6279999999999</c:v>
                </c:pt>
                <c:pt idx="6641">
                  <c:v>2000.8689999999999</c:v>
                </c:pt>
                <c:pt idx="6642">
                  <c:v>2001.11</c:v>
                </c:pt>
                <c:pt idx="6643">
                  <c:v>2001.3510000000001</c:v>
                </c:pt>
                <c:pt idx="6644">
                  <c:v>2001.5920000000001</c:v>
                </c:pt>
                <c:pt idx="6645">
                  <c:v>2001.8330000000001</c:v>
                </c:pt>
                <c:pt idx="6646">
                  <c:v>2002.0740000000001</c:v>
                </c:pt>
                <c:pt idx="6647">
                  <c:v>2002.3150000000001</c:v>
                </c:pt>
                <c:pt idx="6648">
                  <c:v>2002.556</c:v>
                </c:pt>
                <c:pt idx="6649">
                  <c:v>2002.797</c:v>
                </c:pt>
                <c:pt idx="6650">
                  <c:v>2003.038</c:v>
                </c:pt>
                <c:pt idx="6651">
                  <c:v>2003.279</c:v>
                </c:pt>
                <c:pt idx="6652">
                  <c:v>2003.521</c:v>
                </c:pt>
                <c:pt idx="6653">
                  <c:v>2003.7619999999999</c:v>
                </c:pt>
                <c:pt idx="6654">
                  <c:v>2004.0029999999999</c:v>
                </c:pt>
                <c:pt idx="6655">
                  <c:v>2004.2439999999999</c:v>
                </c:pt>
                <c:pt idx="6656">
                  <c:v>2004.4849999999999</c:v>
                </c:pt>
                <c:pt idx="6657">
                  <c:v>2004.7260000000001</c:v>
                </c:pt>
                <c:pt idx="6658">
                  <c:v>2004.9670000000001</c:v>
                </c:pt>
                <c:pt idx="6659">
                  <c:v>2005.2080000000001</c:v>
                </c:pt>
                <c:pt idx="6660">
                  <c:v>2005.4490000000001</c:v>
                </c:pt>
                <c:pt idx="6661">
                  <c:v>2005.69</c:v>
                </c:pt>
                <c:pt idx="6662">
                  <c:v>2005.931</c:v>
                </c:pt>
                <c:pt idx="6663">
                  <c:v>2006.172</c:v>
                </c:pt>
                <c:pt idx="6664">
                  <c:v>2006.413</c:v>
                </c:pt>
                <c:pt idx="6665">
                  <c:v>2006.654</c:v>
                </c:pt>
                <c:pt idx="6666">
                  <c:v>2006.896</c:v>
                </c:pt>
                <c:pt idx="6667">
                  <c:v>2007.1369999999999</c:v>
                </c:pt>
                <c:pt idx="6668">
                  <c:v>2007.3779999999999</c:v>
                </c:pt>
                <c:pt idx="6669">
                  <c:v>2007.6189999999999</c:v>
                </c:pt>
                <c:pt idx="6670">
                  <c:v>2007.86</c:v>
                </c:pt>
                <c:pt idx="6671">
                  <c:v>2008.1010000000001</c:v>
                </c:pt>
                <c:pt idx="6672">
                  <c:v>2008.3420000000001</c:v>
                </c:pt>
                <c:pt idx="6673">
                  <c:v>2008.5830000000001</c:v>
                </c:pt>
                <c:pt idx="6674">
                  <c:v>2008.8240000000001</c:v>
                </c:pt>
                <c:pt idx="6675">
                  <c:v>2009.0650000000001</c:v>
                </c:pt>
                <c:pt idx="6676">
                  <c:v>2009.306</c:v>
                </c:pt>
                <c:pt idx="6677">
                  <c:v>2009.547</c:v>
                </c:pt>
                <c:pt idx="6678">
                  <c:v>2009.788</c:v>
                </c:pt>
                <c:pt idx="6679">
                  <c:v>2010.029</c:v>
                </c:pt>
                <c:pt idx="6680">
                  <c:v>2010.27</c:v>
                </c:pt>
                <c:pt idx="6681">
                  <c:v>2010.511</c:v>
                </c:pt>
                <c:pt idx="6682">
                  <c:v>2010.7529999999999</c:v>
                </c:pt>
                <c:pt idx="6683">
                  <c:v>2010.9939999999999</c:v>
                </c:pt>
                <c:pt idx="6684">
                  <c:v>2011.2349999999999</c:v>
                </c:pt>
                <c:pt idx="6685">
                  <c:v>2011.4760000000001</c:v>
                </c:pt>
                <c:pt idx="6686">
                  <c:v>2011.7170000000001</c:v>
                </c:pt>
                <c:pt idx="6687">
                  <c:v>2011.9580000000001</c:v>
                </c:pt>
                <c:pt idx="6688">
                  <c:v>2012.1990000000001</c:v>
                </c:pt>
                <c:pt idx="6689">
                  <c:v>2012.44</c:v>
                </c:pt>
                <c:pt idx="6690">
                  <c:v>2012.681</c:v>
                </c:pt>
                <c:pt idx="6691">
                  <c:v>2012.922</c:v>
                </c:pt>
                <c:pt idx="6692">
                  <c:v>2013.163</c:v>
                </c:pt>
                <c:pt idx="6693">
                  <c:v>2013.404</c:v>
                </c:pt>
                <c:pt idx="6694">
                  <c:v>2013.645</c:v>
                </c:pt>
                <c:pt idx="6695">
                  <c:v>2013.886</c:v>
                </c:pt>
                <c:pt idx="6696">
                  <c:v>2014.1279999999999</c:v>
                </c:pt>
                <c:pt idx="6697">
                  <c:v>2014.3689999999999</c:v>
                </c:pt>
                <c:pt idx="6698">
                  <c:v>2014.61</c:v>
                </c:pt>
                <c:pt idx="6699">
                  <c:v>2014.8510000000001</c:v>
                </c:pt>
                <c:pt idx="6700">
                  <c:v>2015.0920000000001</c:v>
                </c:pt>
                <c:pt idx="6701">
                  <c:v>2015.3330000000001</c:v>
                </c:pt>
                <c:pt idx="6702">
                  <c:v>2015.5740000000001</c:v>
                </c:pt>
                <c:pt idx="6703">
                  <c:v>2015.8150000000001</c:v>
                </c:pt>
                <c:pt idx="6704">
                  <c:v>2016.056</c:v>
                </c:pt>
                <c:pt idx="6705">
                  <c:v>2016.297</c:v>
                </c:pt>
                <c:pt idx="6706">
                  <c:v>2016.538</c:v>
                </c:pt>
                <c:pt idx="6707">
                  <c:v>2016.779</c:v>
                </c:pt>
                <c:pt idx="6708">
                  <c:v>2017.02</c:v>
                </c:pt>
                <c:pt idx="6709">
                  <c:v>2017.261</c:v>
                </c:pt>
                <c:pt idx="6710">
                  <c:v>2017.502</c:v>
                </c:pt>
                <c:pt idx="6711">
                  <c:v>2017.7439999999999</c:v>
                </c:pt>
                <c:pt idx="6712">
                  <c:v>2017.9849999999999</c:v>
                </c:pt>
                <c:pt idx="6713">
                  <c:v>2018.2260000000001</c:v>
                </c:pt>
                <c:pt idx="6714">
                  <c:v>2018.4670000000001</c:v>
                </c:pt>
                <c:pt idx="6715">
                  <c:v>2018.7080000000001</c:v>
                </c:pt>
                <c:pt idx="6716">
                  <c:v>2018.9490000000001</c:v>
                </c:pt>
                <c:pt idx="6717">
                  <c:v>2019.19</c:v>
                </c:pt>
                <c:pt idx="6718">
                  <c:v>2019.431</c:v>
                </c:pt>
                <c:pt idx="6719">
                  <c:v>2019.672</c:v>
                </c:pt>
                <c:pt idx="6720">
                  <c:v>2019.913</c:v>
                </c:pt>
                <c:pt idx="6721">
                  <c:v>2020.154</c:v>
                </c:pt>
                <c:pt idx="6722">
                  <c:v>2020.395</c:v>
                </c:pt>
                <c:pt idx="6723">
                  <c:v>2020.636</c:v>
                </c:pt>
                <c:pt idx="6724">
                  <c:v>2020.877</c:v>
                </c:pt>
                <c:pt idx="6725">
                  <c:v>2021.1189999999999</c:v>
                </c:pt>
                <c:pt idx="6726">
                  <c:v>2021.36</c:v>
                </c:pt>
                <c:pt idx="6727">
                  <c:v>2021.6010000000001</c:v>
                </c:pt>
                <c:pt idx="6728">
                  <c:v>2021.8420000000001</c:v>
                </c:pt>
                <c:pt idx="6729">
                  <c:v>2022.0830000000001</c:v>
                </c:pt>
                <c:pt idx="6730">
                  <c:v>2022.3240000000001</c:v>
                </c:pt>
                <c:pt idx="6731">
                  <c:v>2022.5650000000001</c:v>
                </c:pt>
                <c:pt idx="6732">
                  <c:v>2022.806</c:v>
                </c:pt>
                <c:pt idx="6733">
                  <c:v>2023.047</c:v>
                </c:pt>
                <c:pt idx="6734">
                  <c:v>2023.288</c:v>
                </c:pt>
                <c:pt idx="6735">
                  <c:v>2023.529</c:v>
                </c:pt>
                <c:pt idx="6736">
                  <c:v>2023.77</c:v>
                </c:pt>
                <c:pt idx="6737">
                  <c:v>2024.011</c:v>
                </c:pt>
                <c:pt idx="6738">
                  <c:v>2024.252</c:v>
                </c:pt>
                <c:pt idx="6739">
                  <c:v>2024.4939999999999</c:v>
                </c:pt>
                <c:pt idx="6740">
                  <c:v>2024.7339999999999</c:v>
                </c:pt>
                <c:pt idx="6741">
                  <c:v>2024.9760000000001</c:v>
                </c:pt>
                <c:pt idx="6742">
                  <c:v>2025.2170000000001</c:v>
                </c:pt>
                <c:pt idx="6743">
                  <c:v>2025.4580000000001</c:v>
                </c:pt>
                <c:pt idx="6744">
                  <c:v>2025.6990000000001</c:v>
                </c:pt>
                <c:pt idx="6745">
                  <c:v>2025.94</c:v>
                </c:pt>
                <c:pt idx="6746">
                  <c:v>2026.181</c:v>
                </c:pt>
                <c:pt idx="6747">
                  <c:v>2026.422</c:v>
                </c:pt>
                <c:pt idx="6748">
                  <c:v>2026.663</c:v>
                </c:pt>
                <c:pt idx="6749">
                  <c:v>2026.904</c:v>
                </c:pt>
                <c:pt idx="6750">
                  <c:v>2027.145</c:v>
                </c:pt>
                <c:pt idx="6751">
                  <c:v>2027.386</c:v>
                </c:pt>
                <c:pt idx="6752">
                  <c:v>2027.627</c:v>
                </c:pt>
                <c:pt idx="6753">
                  <c:v>2027.8679999999999</c:v>
                </c:pt>
                <c:pt idx="6754">
                  <c:v>2028.1089999999999</c:v>
                </c:pt>
                <c:pt idx="6755">
                  <c:v>2028.3510000000001</c:v>
                </c:pt>
                <c:pt idx="6756">
                  <c:v>2028.5920000000001</c:v>
                </c:pt>
                <c:pt idx="6757">
                  <c:v>2028.8330000000001</c:v>
                </c:pt>
                <c:pt idx="6758">
                  <c:v>2029.0740000000001</c:v>
                </c:pt>
                <c:pt idx="6759">
                  <c:v>2029.3150000000001</c:v>
                </c:pt>
                <c:pt idx="6760">
                  <c:v>2029.556</c:v>
                </c:pt>
                <c:pt idx="6761">
                  <c:v>2029.797</c:v>
                </c:pt>
                <c:pt idx="6762">
                  <c:v>2030.038</c:v>
                </c:pt>
                <c:pt idx="6763">
                  <c:v>2030.279</c:v>
                </c:pt>
                <c:pt idx="6764">
                  <c:v>2030.52</c:v>
                </c:pt>
                <c:pt idx="6765">
                  <c:v>2030.761</c:v>
                </c:pt>
                <c:pt idx="6766">
                  <c:v>2031.002</c:v>
                </c:pt>
                <c:pt idx="6767">
                  <c:v>2031.2429999999999</c:v>
                </c:pt>
                <c:pt idx="6768">
                  <c:v>2031.4839999999999</c:v>
                </c:pt>
                <c:pt idx="6769">
                  <c:v>2031.7260000000001</c:v>
                </c:pt>
                <c:pt idx="6770">
                  <c:v>2031.9670000000001</c:v>
                </c:pt>
                <c:pt idx="6771">
                  <c:v>2032.2080000000001</c:v>
                </c:pt>
                <c:pt idx="6772">
                  <c:v>2032.4490000000001</c:v>
                </c:pt>
                <c:pt idx="6773">
                  <c:v>2032.69</c:v>
                </c:pt>
                <c:pt idx="6774">
                  <c:v>2032.931</c:v>
                </c:pt>
                <c:pt idx="6775">
                  <c:v>2033.172</c:v>
                </c:pt>
                <c:pt idx="6776">
                  <c:v>2033.413</c:v>
                </c:pt>
                <c:pt idx="6777">
                  <c:v>2033.654</c:v>
                </c:pt>
                <c:pt idx="6778">
                  <c:v>2033.895</c:v>
                </c:pt>
                <c:pt idx="6779">
                  <c:v>2034.136</c:v>
                </c:pt>
                <c:pt idx="6780">
                  <c:v>2034.377</c:v>
                </c:pt>
                <c:pt idx="6781">
                  <c:v>2034.6179999999999</c:v>
                </c:pt>
                <c:pt idx="6782">
                  <c:v>2034.8589999999999</c:v>
                </c:pt>
                <c:pt idx="6783">
                  <c:v>2035.1</c:v>
                </c:pt>
                <c:pt idx="6784">
                  <c:v>2035.3420000000001</c:v>
                </c:pt>
                <c:pt idx="6785">
                  <c:v>2035.5830000000001</c:v>
                </c:pt>
                <c:pt idx="6786">
                  <c:v>2035.8240000000001</c:v>
                </c:pt>
                <c:pt idx="6787">
                  <c:v>2036.0650000000001</c:v>
                </c:pt>
                <c:pt idx="6788">
                  <c:v>2036.306</c:v>
                </c:pt>
                <c:pt idx="6789">
                  <c:v>2036.547</c:v>
                </c:pt>
                <c:pt idx="6790">
                  <c:v>2036.788</c:v>
                </c:pt>
                <c:pt idx="6791">
                  <c:v>2037.029</c:v>
                </c:pt>
                <c:pt idx="6792">
                  <c:v>2037.27</c:v>
                </c:pt>
                <c:pt idx="6793">
                  <c:v>2037.511</c:v>
                </c:pt>
                <c:pt idx="6794">
                  <c:v>2037.752</c:v>
                </c:pt>
                <c:pt idx="6795">
                  <c:v>2037.9929999999999</c:v>
                </c:pt>
                <c:pt idx="6796">
                  <c:v>2038.2339999999999</c:v>
                </c:pt>
                <c:pt idx="6797">
                  <c:v>2038.4749999999999</c:v>
                </c:pt>
                <c:pt idx="6798">
                  <c:v>2038.7170000000001</c:v>
                </c:pt>
                <c:pt idx="6799">
                  <c:v>2038.9580000000001</c:v>
                </c:pt>
                <c:pt idx="6800">
                  <c:v>2039.1990000000001</c:v>
                </c:pt>
                <c:pt idx="6801">
                  <c:v>2039.44</c:v>
                </c:pt>
                <c:pt idx="6802">
                  <c:v>2039.681</c:v>
                </c:pt>
                <c:pt idx="6803">
                  <c:v>2039.922</c:v>
                </c:pt>
                <c:pt idx="6804">
                  <c:v>2040.163</c:v>
                </c:pt>
                <c:pt idx="6805">
                  <c:v>2040.404</c:v>
                </c:pt>
                <c:pt idx="6806">
                  <c:v>2040.645</c:v>
                </c:pt>
                <c:pt idx="6807">
                  <c:v>2040.886</c:v>
                </c:pt>
                <c:pt idx="6808">
                  <c:v>2041.127</c:v>
                </c:pt>
                <c:pt idx="6809">
                  <c:v>2041.3679999999999</c:v>
                </c:pt>
                <c:pt idx="6810">
                  <c:v>2041.6089999999999</c:v>
                </c:pt>
                <c:pt idx="6811">
                  <c:v>2041.85</c:v>
                </c:pt>
                <c:pt idx="6812">
                  <c:v>2042.0909999999999</c:v>
                </c:pt>
                <c:pt idx="6813">
                  <c:v>2042.3330000000001</c:v>
                </c:pt>
                <c:pt idx="6814">
                  <c:v>2042.5740000000001</c:v>
                </c:pt>
                <c:pt idx="6815">
                  <c:v>2042.8150000000001</c:v>
                </c:pt>
                <c:pt idx="6816">
                  <c:v>2043.056</c:v>
                </c:pt>
                <c:pt idx="6817">
                  <c:v>2043.297</c:v>
                </c:pt>
                <c:pt idx="6818">
                  <c:v>2043.538</c:v>
                </c:pt>
                <c:pt idx="6819">
                  <c:v>2043.779</c:v>
                </c:pt>
                <c:pt idx="6820">
                  <c:v>2044.02</c:v>
                </c:pt>
                <c:pt idx="6821">
                  <c:v>2044.261</c:v>
                </c:pt>
                <c:pt idx="6822">
                  <c:v>2044.502</c:v>
                </c:pt>
                <c:pt idx="6823">
                  <c:v>2044.7429999999999</c:v>
                </c:pt>
                <c:pt idx="6824">
                  <c:v>2044.9839999999999</c:v>
                </c:pt>
                <c:pt idx="6825">
                  <c:v>2045.2249999999999</c:v>
                </c:pt>
                <c:pt idx="6826">
                  <c:v>2045.4659999999999</c:v>
                </c:pt>
                <c:pt idx="6827">
                  <c:v>2045.7080000000001</c:v>
                </c:pt>
                <c:pt idx="6828">
                  <c:v>2045.9490000000001</c:v>
                </c:pt>
                <c:pt idx="6829">
                  <c:v>2046.19</c:v>
                </c:pt>
                <c:pt idx="6830">
                  <c:v>2046.431</c:v>
                </c:pt>
                <c:pt idx="6831">
                  <c:v>2046.672</c:v>
                </c:pt>
                <c:pt idx="6832">
                  <c:v>2046.913</c:v>
                </c:pt>
                <c:pt idx="6833">
                  <c:v>2047.154</c:v>
                </c:pt>
                <c:pt idx="6834">
                  <c:v>2047.395</c:v>
                </c:pt>
                <c:pt idx="6835">
                  <c:v>2047.636</c:v>
                </c:pt>
                <c:pt idx="6836">
                  <c:v>2047.877</c:v>
                </c:pt>
                <c:pt idx="6837">
                  <c:v>2048.1179999999999</c:v>
                </c:pt>
                <c:pt idx="6838">
                  <c:v>2048.3589999999999</c:v>
                </c:pt>
                <c:pt idx="6839">
                  <c:v>2048.6</c:v>
                </c:pt>
                <c:pt idx="6840">
                  <c:v>2048.8409999999999</c:v>
                </c:pt>
                <c:pt idx="6841">
                  <c:v>2049.0830000000001</c:v>
                </c:pt>
                <c:pt idx="6842">
                  <c:v>2049.3229999999999</c:v>
                </c:pt>
                <c:pt idx="6843">
                  <c:v>2049.5650000000001</c:v>
                </c:pt>
                <c:pt idx="6844">
                  <c:v>2049.806</c:v>
                </c:pt>
                <c:pt idx="6845">
                  <c:v>2050.047</c:v>
                </c:pt>
                <c:pt idx="6846">
                  <c:v>2050.288</c:v>
                </c:pt>
                <c:pt idx="6847">
                  <c:v>2050.529</c:v>
                </c:pt>
                <c:pt idx="6848">
                  <c:v>2050.77</c:v>
                </c:pt>
                <c:pt idx="6849">
                  <c:v>2051.011</c:v>
                </c:pt>
                <c:pt idx="6850">
                  <c:v>2051.252</c:v>
                </c:pt>
                <c:pt idx="6851">
                  <c:v>2051.4929999999999</c:v>
                </c:pt>
                <c:pt idx="6852">
                  <c:v>2051.7339999999999</c:v>
                </c:pt>
                <c:pt idx="6853">
                  <c:v>2051.9749999999999</c:v>
                </c:pt>
                <c:pt idx="6854">
                  <c:v>2052.2159999999999</c:v>
                </c:pt>
                <c:pt idx="6855">
                  <c:v>2052.4580000000001</c:v>
                </c:pt>
                <c:pt idx="6856">
                  <c:v>2052.6979999999999</c:v>
                </c:pt>
                <c:pt idx="6857">
                  <c:v>2052.9389999999999</c:v>
                </c:pt>
                <c:pt idx="6858">
                  <c:v>2053.181</c:v>
                </c:pt>
                <c:pt idx="6859">
                  <c:v>2053.422</c:v>
                </c:pt>
                <c:pt idx="6860">
                  <c:v>2053.663</c:v>
                </c:pt>
                <c:pt idx="6861">
                  <c:v>2053.904</c:v>
                </c:pt>
                <c:pt idx="6862">
                  <c:v>2054.145</c:v>
                </c:pt>
                <c:pt idx="6863">
                  <c:v>2054.386</c:v>
                </c:pt>
                <c:pt idx="6864">
                  <c:v>2054.627</c:v>
                </c:pt>
                <c:pt idx="6865">
                  <c:v>2054.8679999999999</c:v>
                </c:pt>
                <c:pt idx="6866">
                  <c:v>2055.1089999999999</c:v>
                </c:pt>
                <c:pt idx="6867">
                  <c:v>2055.35</c:v>
                </c:pt>
                <c:pt idx="6868">
                  <c:v>2055.5909999999999</c:v>
                </c:pt>
                <c:pt idx="6869">
                  <c:v>2055.8319999999999</c:v>
                </c:pt>
                <c:pt idx="6870">
                  <c:v>2056.0729999999999</c:v>
                </c:pt>
                <c:pt idx="6871">
                  <c:v>2056.3139999999999</c:v>
                </c:pt>
                <c:pt idx="6872">
                  <c:v>2056.556</c:v>
                </c:pt>
                <c:pt idx="6873">
                  <c:v>2056.797</c:v>
                </c:pt>
                <c:pt idx="6874">
                  <c:v>2057.038</c:v>
                </c:pt>
                <c:pt idx="6875">
                  <c:v>2057.279</c:v>
                </c:pt>
                <c:pt idx="6876">
                  <c:v>2057.52</c:v>
                </c:pt>
                <c:pt idx="6877">
                  <c:v>2057.761</c:v>
                </c:pt>
                <c:pt idx="6878">
                  <c:v>2058.002</c:v>
                </c:pt>
                <c:pt idx="6879">
                  <c:v>2058.2429999999999</c:v>
                </c:pt>
                <c:pt idx="6880">
                  <c:v>2058.4839999999999</c:v>
                </c:pt>
                <c:pt idx="6881">
                  <c:v>2058.7249999999999</c:v>
                </c:pt>
                <c:pt idx="6882">
                  <c:v>2058.9659999999999</c:v>
                </c:pt>
                <c:pt idx="6883">
                  <c:v>2059.2069999999999</c:v>
                </c:pt>
                <c:pt idx="6884">
                  <c:v>2059.4479999999999</c:v>
                </c:pt>
                <c:pt idx="6885">
                  <c:v>2059.6889999999999</c:v>
                </c:pt>
                <c:pt idx="6886">
                  <c:v>2059.931</c:v>
                </c:pt>
                <c:pt idx="6887">
                  <c:v>2060.172</c:v>
                </c:pt>
                <c:pt idx="6888">
                  <c:v>2060.413</c:v>
                </c:pt>
                <c:pt idx="6889">
                  <c:v>2060.654</c:v>
                </c:pt>
                <c:pt idx="6890">
                  <c:v>2060.895</c:v>
                </c:pt>
                <c:pt idx="6891">
                  <c:v>2061.136</c:v>
                </c:pt>
                <c:pt idx="6892">
                  <c:v>2061.377</c:v>
                </c:pt>
                <c:pt idx="6893">
                  <c:v>2061.6179999999999</c:v>
                </c:pt>
                <c:pt idx="6894">
                  <c:v>2061.8589999999999</c:v>
                </c:pt>
                <c:pt idx="6895">
                  <c:v>2062.1</c:v>
                </c:pt>
                <c:pt idx="6896">
                  <c:v>2062.3409999999999</c:v>
                </c:pt>
                <c:pt idx="6897">
                  <c:v>2062.5819999999999</c:v>
                </c:pt>
                <c:pt idx="6898">
                  <c:v>2062.8229999999999</c:v>
                </c:pt>
                <c:pt idx="6899">
                  <c:v>2063.0639999999999</c:v>
                </c:pt>
                <c:pt idx="6900">
                  <c:v>2063.3049999999998</c:v>
                </c:pt>
                <c:pt idx="6901">
                  <c:v>2063.547</c:v>
                </c:pt>
                <c:pt idx="6902">
                  <c:v>2063.788</c:v>
                </c:pt>
                <c:pt idx="6903">
                  <c:v>2064.029</c:v>
                </c:pt>
                <c:pt idx="6904">
                  <c:v>2064.27</c:v>
                </c:pt>
                <c:pt idx="6905">
                  <c:v>2064.511</c:v>
                </c:pt>
                <c:pt idx="6906">
                  <c:v>2064.752</c:v>
                </c:pt>
                <c:pt idx="6907">
                  <c:v>2064.9929999999999</c:v>
                </c:pt>
                <c:pt idx="6908">
                  <c:v>2065.2339999999999</c:v>
                </c:pt>
                <c:pt idx="6909">
                  <c:v>2065.4749999999999</c:v>
                </c:pt>
                <c:pt idx="6910">
                  <c:v>2065.7159999999999</c:v>
                </c:pt>
                <c:pt idx="6911">
                  <c:v>2065.9569999999999</c:v>
                </c:pt>
                <c:pt idx="6912">
                  <c:v>2066.1979999999999</c:v>
                </c:pt>
                <c:pt idx="6913">
                  <c:v>2066.4389999999999</c:v>
                </c:pt>
                <c:pt idx="6914">
                  <c:v>2066.6799999999998</c:v>
                </c:pt>
                <c:pt idx="6915">
                  <c:v>2066.922</c:v>
                </c:pt>
                <c:pt idx="6916">
                  <c:v>2067.163</c:v>
                </c:pt>
                <c:pt idx="6917">
                  <c:v>2067.404</c:v>
                </c:pt>
                <c:pt idx="6918">
                  <c:v>2067.645</c:v>
                </c:pt>
                <c:pt idx="6919">
                  <c:v>2067.886</c:v>
                </c:pt>
                <c:pt idx="6920">
                  <c:v>2068.127</c:v>
                </c:pt>
                <c:pt idx="6921">
                  <c:v>2068.3679999999999</c:v>
                </c:pt>
                <c:pt idx="6922">
                  <c:v>2068.6089999999999</c:v>
                </c:pt>
                <c:pt idx="6923">
                  <c:v>2068.85</c:v>
                </c:pt>
                <c:pt idx="6924">
                  <c:v>2069.0909999999999</c:v>
                </c:pt>
                <c:pt idx="6925">
                  <c:v>2069.3319999999999</c:v>
                </c:pt>
                <c:pt idx="6926">
                  <c:v>2069.5729999999999</c:v>
                </c:pt>
                <c:pt idx="6927">
                  <c:v>2069.8139999999999</c:v>
                </c:pt>
                <c:pt idx="6928">
                  <c:v>2070.0549999999998</c:v>
                </c:pt>
                <c:pt idx="6929">
                  <c:v>2070.2959999999998</c:v>
                </c:pt>
                <c:pt idx="6930">
                  <c:v>2070.538</c:v>
                </c:pt>
                <c:pt idx="6931">
                  <c:v>2070.779</c:v>
                </c:pt>
                <c:pt idx="6932">
                  <c:v>2071.02</c:v>
                </c:pt>
                <c:pt idx="6933">
                  <c:v>2071.261</c:v>
                </c:pt>
                <c:pt idx="6934">
                  <c:v>2071.502</c:v>
                </c:pt>
                <c:pt idx="6935">
                  <c:v>2071.7429999999999</c:v>
                </c:pt>
                <c:pt idx="6936">
                  <c:v>2071.9839999999999</c:v>
                </c:pt>
                <c:pt idx="6937">
                  <c:v>2072.2249999999999</c:v>
                </c:pt>
                <c:pt idx="6938">
                  <c:v>2072.4659999999999</c:v>
                </c:pt>
                <c:pt idx="6939">
                  <c:v>2072.7069999999999</c:v>
                </c:pt>
                <c:pt idx="6940">
                  <c:v>2072.9479999999999</c:v>
                </c:pt>
                <c:pt idx="6941">
                  <c:v>2073.1889999999999</c:v>
                </c:pt>
                <c:pt idx="6942">
                  <c:v>2073.4299999999998</c:v>
                </c:pt>
                <c:pt idx="6943">
                  <c:v>2073.6709999999998</c:v>
                </c:pt>
                <c:pt idx="6944">
                  <c:v>2073.913</c:v>
                </c:pt>
                <c:pt idx="6945">
                  <c:v>2074.154</c:v>
                </c:pt>
                <c:pt idx="6946">
                  <c:v>2074.395</c:v>
                </c:pt>
                <c:pt idx="6947">
                  <c:v>2074.636</c:v>
                </c:pt>
                <c:pt idx="6948">
                  <c:v>2074.877</c:v>
                </c:pt>
                <c:pt idx="6949">
                  <c:v>2075.1179999999999</c:v>
                </c:pt>
                <c:pt idx="6950">
                  <c:v>2075.3589999999999</c:v>
                </c:pt>
                <c:pt idx="6951">
                  <c:v>2075.6</c:v>
                </c:pt>
                <c:pt idx="6952">
                  <c:v>2075.8409999999999</c:v>
                </c:pt>
                <c:pt idx="6953">
                  <c:v>2076.0819999999999</c:v>
                </c:pt>
                <c:pt idx="6954">
                  <c:v>2076.3229999999999</c:v>
                </c:pt>
                <c:pt idx="6955">
                  <c:v>2076.5639999999999</c:v>
                </c:pt>
                <c:pt idx="6956">
                  <c:v>2076.8049999999998</c:v>
                </c:pt>
                <c:pt idx="6957">
                  <c:v>2077.0459999999998</c:v>
                </c:pt>
                <c:pt idx="6958">
                  <c:v>2077.288</c:v>
                </c:pt>
                <c:pt idx="6959">
                  <c:v>2077.529</c:v>
                </c:pt>
                <c:pt idx="6960">
                  <c:v>2077.77</c:v>
                </c:pt>
                <c:pt idx="6961">
                  <c:v>2078.011</c:v>
                </c:pt>
                <c:pt idx="6962">
                  <c:v>2078.252</c:v>
                </c:pt>
                <c:pt idx="6963">
                  <c:v>2078.4929999999999</c:v>
                </c:pt>
                <c:pt idx="6964">
                  <c:v>2078.7339999999999</c:v>
                </c:pt>
                <c:pt idx="6965">
                  <c:v>2078.9749999999999</c:v>
                </c:pt>
                <c:pt idx="6966">
                  <c:v>2079.2159999999999</c:v>
                </c:pt>
                <c:pt idx="6967">
                  <c:v>2079.4569999999999</c:v>
                </c:pt>
                <c:pt idx="6968">
                  <c:v>2079.6979999999999</c:v>
                </c:pt>
                <c:pt idx="6969">
                  <c:v>2079.9389999999999</c:v>
                </c:pt>
                <c:pt idx="6970">
                  <c:v>2080.1799999999998</c:v>
                </c:pt>
                <c:pt idx="6971">
                  <c:v>2080.4209999999998</c:v>
                </c:pt>
                <c:pt idx="6972">
                  <c:v>2080.6619999999998</c:v>
                </c:pt>
                <c:pt idx="6973">
                  <c:v>2080.904</c:v>
                </c:pt>
                <c:pt idx="6974">
                  <c:v>2081.145</c:v>
                </c:pt>
                <c:pt idx="6975">
                  <c:v>2081.386</c:v>
                </c:pt>
                <c:pt idx="6976">
                  <c:v>2081.627</c:v>
                </c:pt>
                <c:pt idx="6977">
                  <c:v>2081.8679999999999</c:v>
                </c:pt>
                <c:pt idx="6978">
                  <c:v>2082.1089999999999</c:v>
                </c:pt>
                <c:pt idx="6979">
                  <c:v>2082.35</c:v>
                </c:pt>
                <c:pt idx="6980">
                  <c:v>2082.5909999999999</c:v>
                </c:pt>
                <c:pt idx="6981">
                  <c:v>2082.8319999999999</c:v>
                </c:pt>
                <c:pt idx="6982">
                  <c:v>2083.0729999999999</c:v>
                </c:pt>
                <c:pt idx="6983">
                  <c:v>2083.3139999999999</c:v>
                </c:pt>
                <c:pt idx="6984">
                  <c:v>2083.5549999999998</c:v>
                </c:pt>
                <c:pt idx="6985">
                  <c:v>2083.7959999999998</c:v>
                </c:pt>
                <c:pt idx="6986">
                  <c:v>2084.0369999999998</c:v>
                </c:pt>
                <c:pt idx="6987">
                  <c:v>2084.279</c:v>
                </c:pt>
                <c:pt idx="6988">
                  <c:v>2084.52</c:v>
                </c:pt>
                <c:pt idx="6989">
                  <c:v>2084.7600000000002</c:v>
                </c:pt>
                <c:pt idx="6990">
                  <c:v>2085.002</c:v>
                </c:pt>
                <c:pt idx="6991">
                  <c:v>2085.2429999999999</c:v>
                </c:pt>
                <c:pt idx="6992">
                  <c:v>2085.4839999999999</c:v>
                </c:pt>
                <c:pt idx="6993">
                  <c:v>2085.7249999999999</c:v>
                </c:pt>
                <c:pt idx="6994">
                  <c:v>2085.9659999999999</c:v>
                </c:pt>
                <c:pt idx="6995">
                  <c:v>2086.2069999999999</c:v>
                </c:pt>
                <c:pt idx="6996">
                  <c:v>2086.4479999999999</c:v>
                </c:pt>
                <c:pt idx="6997">
                  <c:v>2086.6889999999999</c:v>
                </c:pt>
                <c:pt idx="6998">
                  <c:v>2086.9299999999998</c:v>
                </c:pt>
                <c:pt idx="6999">
                  <c:v>2087.1709999999998</c:v>
                </c:pt>
                <c:pt idx="7000">
                  <c:v>2087.4119999999998</c:v>
                </c:pt>
                <c:pt idx="7001">
                  <c:v>2087.6529999999998</c:v>
                </c:pt>
                <c:pt idx="7002">
                  <c:v>2087.895</c:v>
                </c:pt>
                <c:pt idx="7003">
                  <c:v>2088.1350000000002</c:v>
                </c:pt>
                <c:pt idx="7004">
                  <c:v>2088.377</c:v>
                </c:pt>
                <c:pt idx="7005">
                  <c:v>2088.6179999999999</c:v>
                </c:pt>
                <c:pt idx="7006">
                  <c:v>2088.8589999999999</c:v>
                </c:pt>
                <c:pt idx="7007">
                  <c:v>2089.1</c:v>
                </c:pt>
                <c:pt idx="7008">
                  <c:v>2089.3409999999999</c:v>
                </c:pt>
                <c:pt idx="7009">
                  <c:v>2089.5819999999999</c:v>
                </c:pt>
                <c:pt idx="7010">
                  <c:v>2089.8229999999999</c:v>
                </c:pt>
                <c:pt idx="7011">
                  <c:v>2090.0639999999999</c:v>
                </c:pt>
                <c:pt idx="7012">
                  <c:v>2090.3049999999998</c:v>
                </c:pt>
                <c:pt idx="7013">
                  <c:v>2090.5459999999998</c:v>
                </c:pt>
                <c:pt idx="7014">
                  <c:v>2090.7869999999998</c:v>
                </c:pt>
                <c:pt idx="7015">
                  <c:v>2091.0279999999998</c:v>
                </c:pt>
                <c:pt idx="7016">
                  <c:v>2091.27</c:v>
                </c:pt>
                <c:pt idx="7017">
                  <c:v>2091.5100000000002</c:v>
                </c:pt>
                <c:pt idx="7018">
                  <c:v>2091.752</c:v>
                </c:pt>
                <c:pt idx="7019">
                  <c:v>2091.9929999999999</c:v>
                </c:pt>
                <c:pt idx="7020">
                  <c:v>2092.2339999999999</c:v>
                </c:pt>
                <c:pt idx="7021">
                  <c:v>2092.4749999999999</c:v>
                </c:pt>
                <c:pt idx="7022">
                  <c:v>2092.7159999999999</c:v>
                </c:pt>
                <c:pt idx="7023">
                  <c:v>2092.9569999999999</c:v>
                </c:pt>
                <c:pt idx="7024">
                  <c:v>2093.1979999999999</c:v>
                </c:pt>
                <c:pt idx="7025">
                  <c:v>2093.4389999999999</c:v>
                </c:pt>
                <c:pt idx="7026">
                  <c:v>2093.6799999999998</c:v>
                </c:pt>
                <c:pt idx="7027">
                  <c:v>2093.9209999999998</c:v>
                </c:pt>
                <c:pt idx="7028">
                  <c:v>2094.1619999999998</c:v>
                </c:pt>
                <c:pt idx="7029">
                  <c:v>2094.4029999999998</c:v>
                </c:pt>
                <c:pt idx="7030">
                  <c:v>2094.645</c:v>
                </c:pt>
                <c:pt idx="7031">
                  <c:v>2094.8850000000002</c:v>
                </c:pt>
                <c:pt idx="7032">
                  <c:v>2095.1260000000002</c:v>
                </c:pt>
                <c:pt idx="7033">
                  <c:v>2095.3679999999999</c:v>
                </c:pt>
                <c:pt idx="7034">
                  <c:v>2095.6089999999999</c:v>
                </c:pt>
                <c:pt idx="7035">
                  <c:v>2095.85</c:v>
                </c:pt>
                <c:pt idx="7036">
                  <c:v>2096.0909999999999</c:v>
                </c:pt>
                <c:pt idx="7037">
                  <c:v>2096.3319999999999</c:v>
                </c:pt>
                <c:pt idx="7038">
                  <c:v>2096.5729999999999</c:v>
                </c:pt>
                <c:pt idx="7039">
                  <c:v>2096.8139999999999</c:v>
                </c:pt>
                <c:pt idx="7040">
                  <c:v>2097.0549999999998</c:v>
                </c:pt>
                <c:pt idx="7041">
                  <c:v>2097.2959999999998</c:v>
                </c:pt>
                <c:pt idx="7042">
                  <c:v>2097.5369999999998</c:v>
                </c:pt>
                <c:pt idx="7043">
                  <c:v>2097.7779999999998</c:v>
                </c:pt>
                <c:pt idx="7044">
                  <c:v>2098.0189999999998</c:v>
                </c:pt>
                <c:pt idx="7045">
                  <c:v>2098.2600000000002</c:v>
                </c:pt>
                <c:pt idx="7046">
                  <c:v>2098.5010000000002</c:v>
                </c:pt>
                <c:pt idx="7047">
                  <c:v>2098.7429999999999</c:v>
                </c:pt>
                <c:pt idx="7048">
                  <c:v>2098.9839999999999</c:v>
                </c:pt>
                <c:pt idx="7049">
                  <c:v>2099.2249999999999</c:v>
                </c:pt>
                <c:pt idx="7050">
                  <c:v>2099.4659999999999</c:v>
                </c:pt>
                <c:pt idx="7051">
                  <c:v>2099.7069999999999</c:v>
                </c:pt>
                <c:pt idx="7052">
                  <c:v>2099.9479999999999</c:v>
                </c:pt>
                <c:pt idx="7053">
                  <c:v>2100.1889999999999</c:v>
                </c:pt>
                <c:pt idx="7054">
                  <c:v>2100.4299999999998</c:v>
                </c:pt>
                <c:pt idx="7055">
                  <c:v>2100.6709999999998</c:v>
                </c:pt>
                <c:pt idx="7056">
                  <c:v>2100.9119999999998</c:v>
                </c:pt>
                <c:pt idx="7057">
                  <c:v>2101.1529999999998</c:v>
                </c:pt>
                <c:pt idx="7058">
                  <c:v>2101.3939999999998</c:v>
                </c:pt>
                <c:pt idx="7059">
                  <c:v>2101.6350000000002</c:v>
                </c:pt>
                <c:pt idx="7060">
                  <c:v>2101.8760000000002</c:v>
                </c:pt>
                <c:pt idx="7061">
                  <c:v>2102.1170000000002</c:v>
                </c:pt>
                <c:pt idx="7062">
                  <c:v>2102.3589999999999</c:v>
                </c:pt>
                <c:pt idx="7063">
                  <c:v>2102.6</c:v>
                </c:pt>
                <c:pt idx="7064">
                  <c:v>2102.8409999999999</c:v>
                </c:pt>
                <c:pt idx="7065">
                  <c:v>2103.0819999999999</c:v>
                </c:pt>
                <c:pt idx="7066">
                  <c:v>2103.3229999999999</c:v>
                </c:pt>
                <c:pt idx="7067">
                  <c:v>2103.5639999999999</c:v>
                </c:pt>
                <c:pt idx="7068">
                  <c:v>2103.8049999999998</c:v>
                </c:pt>
                <c:pt idx="7069">
                  <c:v>2104.0459999999998</c:v>
                </c:pt>
                <c:pt idx="7070">
                  <c:v>2104.2869999999998</c:v>
                </c:pt>
                <c:pt idx="7071">
                  <c:v>2104.5279999999998</c:v>
                </c:pt>
                <c:pt idx="7072">
                  <c:v>2104.7689999999998</c:v>
                </c:pt>
                <c:pt idx="7073">
                  <c:v>2105.0100000000002</c:v>
                </c:pt>
                <c:pt idx="7074">
                  <c:v>2105.2510000000002</c:v>
                </c:pt>
                <c:pt idx="7075">
                  <c:v>2105.4920000000002</c:v>
                </c:pt>
                <c:pt idx="7076">
                  <c:v>2105.7339999999999</c:v>
                </c:pt>
                <c:pt idx="7077">
                  <c:v>2105.9749999999999</c:v>
                </c:pt>
                <c:pt idx="7078">
                  <c:v>2106.2159999999999</c:v>
                </c:pt>
                <c:pt idx="7079">
                  <c:v>2106.4569999999999</c:v>
                </c:pt>
                <c:pt idx="7080">
                  <c:v>2106.6979999999999</c:v>
                </c:pt>
                <c:pt idx="7081">
                  <c:v>2106.9389999999999</c:v>
                </c:pt>
                <c:pt idx="7082">
                  <c:v>2107.1799999999998</c:v>
                </c:pt>
                <c:pt idx="7083">
                  <c:v>2107.4209999999998</c:v>
                </c:pt>
                <c:pt idx="7084">
                  <c:v>2107.6619999999998</c:v>
                </c:pt>
                <c:pt idx="7085">
                  <c:v>2107.9029999999998</c:v>
                </c:pt>
                <c:pt idx="7086">
                  <c:v>2108.1439999999998</c:v>
                </c:pt>
                <c:pt idx="7087">
                  <c:v>2108.3850000000002</c:v>
                </c:pt>
                <c:pt idx="7088">
                  <c:v>2108.6260000000002</c:v>
                </c:pt>
                <c:pt idx="7089">
                  <c:v>2108.8670000000002</c:v>
                </c:pt>
                <c:pt idx="7090">
                  <c:v>2109.1089999999999</c:v>
                </c:pt>
                <c:pt idx="7091">
                  <c:v>2109.35</c:v>
                </c:pt>
                <c:pt idx="7092">
                  <c:v>2109.5909999999999</c:v>
                </c:pt>
                <c:pt idx="7093">
                  <c:v>2109.8319999999999</c:v>
                </c:pt>
                <c:pt idx="7094">
                  <c:v>2110.0729999999999</c:v>
                </c:pt>
                <c:pt idx="7095">
                  <c:v>2110.3139999999999</c:v>
                </c:pt>
                <c:pt idx="7096">
                  <c:v>2110.5549999999998</c:v>
                </c:pt>
                <c:pt idx="7097">
                  <c:v>2110.7959999999998</c:v>
                </c:pt>
                <c:pt idx="7098">
                  <c:v>2111.0369999999998</c:v>
                </c:pt>
                <c:pt idx="7099">
                  <c:v>2111.2779999999998</c:v>
                </c:pt>
                <c:pt idx="7100">
                  <c:v>2111.5189999999998</c:v>
                </c:pt>
                <c:pt idx="7101">
                  <c:v>2111.7600000000002</c:v>
                </c:pt>
                <c:pt idx="7102">
                  <c:v>2112.0010000000002</c:v>
                </c:pt>
                <c:pt idx="7103">
                  <c:v>2112.2420000000002</c:v>
                </c:pt>
                <c:pt idx="7104">
                  <c:v>2112.4830000000002</c:v>
                </c:pt>
                <c:pt idx="7105">
                  <c:v>2112.7249999999999</c:v>
                </c:pt>
                <c:pt idx="7106">
                  <c:v>2112.9659999999999</c:v>
                </c:pt>
                <c:pt idx="7107">
                  <c:v>2113.2069999999999</c:v>
                </c:pt>
                <c:pt idx="7108">
                  <c:v>2113.4479999999999</c:v>
                </c:pt>
                <c:pt idx="7109">
                  <c:v>2113.6889999999999</c:v>
                </c:pt>
                <c:pt idx="7110">
                  <c:v>2113.9299999999998</c:v>
                </c:pt>
                <c:pt idx="7111">
                  <c:v>2114.1709999999998</c:v>
                </c:pt>
                <c:pt idx="7112">
                  <c:v>2114.4119999999998</c:v>
                </c:pt>
                <c:pt idx="7113">
                  <c:v>2114.6529999999998</c:v>
                </c:pt>
                <c:pt idx="7114">
                  <c:v>2114.8939999999998</c:v>
                </c:pt>
                <c:pt idx="7115">
                  <c:v>2115.1350000000002</c:v>
                </c:pt>
                <c:pt idx="7116">
                  <c:v>2115.3760000000002</c:v>
                </c:pt>
                <c:pt idx="7117">
                  <c:v>2115.6170000000002</c:v>
                </c:pt>
                <c:pt idx="7118">
                  <c:v>2115.8580000000002</c:v>
                </c:pt>
                <c:pt idx="7119">
                  <c:v>2116.1</c:v>
                </c:pt>
                <c:pt idx="7120">
                  <c:v>2116.3409999999999</c:v>
                </c:pt>
                <c:pt idx="7121">
                  <c:v>2116.5819999999999</c:v>
                </c:pt>
                <c:pt idx="7122">
                  <c:v>2116.8229999999999</c:v>
                </c:pt>
                <c:pt idx="7123">
                  <c:v>2117.0639999999999</c:v>
                </c:pt>
                <c:pt idx="7124">
                  <c:v>2117.3049999999998</c:v>
                </c:pt>
                <c:pt idx="7125">
                  <c:v>2117.5459999999998</c:v>
                </c:pt>
                <c:pt idx="7126">
                  <c:v>2117.7869999999998</c:v>
                </c:pt>
                <c:pt idx="7127">
                  <c:v>2118.0279999999998</c:v>
                </c:pt>
                <c:pt idx="7128">
                  <c:v>2118.2689999999998</c:v>
                </c:pt>
                <c:pt idx="7129">
                  <c:v>2118.5100000000002</c:v>
                </c:pt>
                <c:pt idx="7130">
                  <c:v>2118.7510000000002</c:v>
                </c:pt>
                <c:pt idx="7131">
                  <c:v>2118.9920000000002</c:v>
                </c:pt>
                <c:pt idx="7132">
                  <c:v>2119.2330000000002</c:v>
                </c:pt>
                <c:pt idx="7133">
                  <c:v>2119.4740000000002</c:v>
                </c:pt>
                <c:pt idx="7134">
                  <c:v>2119.7159999999999</c:v>
                </c:pt>
                <c:pt idx="7135">
                  <c:v>2119.9569999999999</c:v>
                </c:pt>
                <c:pt idx="7136">
                  <c:v>2120.1979999999999</c:v>
                </c:pt>
                <c:pt idx="7137">
                  <c:v>2120.4389999999999</c:v>
                </c:pt>
                <c:pt idx="7138">
                  <c:v>2120.6799999999998</c:v>
                </c:pt>
                <c:pt idx="7139">
                  <c:v>2120.9209999999998</c:v>
                </c:pt>
                <c:pt idx="7140">
                  <c:v>2121.1619999999998</c:v>
                </c:pt>
                <c:pt idx="7141">
                  <c:v>2121.4029999999998</c:v>
                </c:pt>
                <c:pt idx="7142">
                  <c:v>2121.6439999999998</c:v>
                </c:pt>
                <c:pt idx="7143">
                  <c:v>2121.8850000000002</c:v>
                </c:pt>
                <c:pt idx="7144">
                  <c:v>2122.1260000000002</c:v>
                </c:pt>
                <c:pt idx="7145">
                  <c:v>2122.3670000000002</c:v>
                </c:pt>
                <c:pt idx="7146">
                  <c:v>2122.6080000000002</c:v>
                </c:pt>
                <c:pt idx="7147">
                  <c:v>2122.8490000000002</c:v>
                </c:pt>
                <c:pt idx="7148">
                  <c:v>2123.0909999999999</c:v>
                </c:pt>
                <c:pt idx="7149">
                  <c:v>2123.3319999999999</c:v>
                </c:pt>
                <c:pt idx="7150">
                  <c:v>2123.5729999999999</c:v>
                </c:pt>
                <c:pt idx="7151">
                  <c:v>2123.8139999999999</c:v>
                </c:pt>
                <c:pt idx="7152">
                  <c:v>2124.0549999999998</c:v>
                </c:pt>
                <c:pt idx="7153">
                  <c:v>2124.2959999999998</c:v>
                </c:pt>
                <c:pt idx="7154">
                  <c:v>2124.5369999999998</c:v>
                </c:pt>
                <c:pt idx="7155">
                  <c:v>2124.7779999999998</c:v>
                </c:pt>
                <c:pt idx="7156">
                  <c:v>2125.0189999999998</c:v>
                </c:pt>
                <c:pt idx="7157">
                  <c:v>2125.2600000000002</c:v>
                </c:pt>
                <c:pt idx="7158">
                  <c:v>2125.5010000000002</c:v>
                </c:pt>
                <c:pt idx="7159">
                  <c:v>2125.7420000000002</c:v>
                </c:pt>
                <c:pt idx="7160">
                  <c:v>2125.9830000000002</c:v>
                </c:pt>
                <c:pt idx="7161">
                  <c:v>2126.2240000000002</c:v>
                </c:pt>
                <c:pt idx="7162">
                  <c:v>2126.4659999999999</c:v>
                </c:pt>
                <c:pt idx="7163">
                  <c:v>2126.7069999999999</c:v>
                </c:pt>
                <c:pt idx="7164">
                  <c:v>2126.9479999999999</c:v>
                </c:pt>
                <c:pt idx="7165">
                  <c:v>2127.1889999999999</c:v>
                </c:pt>
                <c:pt idx="7166">
                  <c:v>2127.4299999999998</c:v>
                </c:pt>
                <c:pt idx="7167">
                  <c:v>2127.6709999999998</c:v>
                </c:pt>
                <c:pt idx="7168">
                  <c:v>2127.9119999999998</c:v>
                </c:pt>
                <c:pt idx="7169">
                  <c:v>2128.1529999999998</c:v>
                </c:pt>
                <c:pt idx="7170">
                  <c:v>2128.3939999999998</c:v>
                </c:pt>
                <c:pt idx="7171">
                  <c:v>2128.6350000000002</c:v>
                </c:pt>
                <c:pt idx="7172">
                  <c:v>2128.8760000000002</c:v>
                </c:pt>
                <c:pt idx="7173">
                  <c:v>2129.1170000000002</c:v>
                </c:pt>
                <c:pt idx="7174">
                  <c:v>2129.3580000000002</c:v>
                </c:pt>
                <c:pt idx="7175">
                  <c:v>2129.5990000000002</c:v>
                </c:pt>
                <c:pt idx="7176">
                  <c:v>2129.84</c:v>
                </c:pt>
                <c:pt idx="7177">
                  <c:v>2130.0819999999999</c:v>
                </c:pt>
                <c:pt idx="7178">
                  <c:v>2130.3229999999999</c:v>
                </c:pt>
                <c:pt idx="7179">
                  <c:v>2130.5639999999999</c:v>
                </c:pt>
                <c:pt idx="7180">
                  <c:v>2130.8049999999998</c:v>
                </c:pt>
                <c:pt idx="7181">
                  <c:v>2131.0459999999998</c:v>
                </c:pt>
                <c:pt idx="7182">
                  <c:v>2131.2869999999998</c:v>
                </c:pt>
                <c:pt idx="7183">
                  <c:v>2131.5279999999998</c:v>
                </c:pt>
                <c:pt idx="7184">
                  <c:v>2131.7689999999998</c:v>
                </c:pt>
                <c:pt idx="7185">
                  <c:v>2132.0100000000002</c:v>
                </c:pt>
                <c:pt idx="7186">
                  <c:v>2132.2510000000002</c:v>
                </c:pt>
                <c:pt idx="7187">
                  <c:v>2132.4920000000002</c:v>
                </c:pt>
                <c:pt idx="7188">
                  <c:v>2132.7330000000002</c:v>
                </c:pt>
                <c:pt idx="7189">
                  <c:v>2132.9740000000002</c:v>
                </c:pt>
                <c:pt idx="7190">
                  <c:v>2133.2150000000001</c:v>
                </c:pt>
                <c:pt idx="7191">
                  <c:v>2133.4569999999999</c:v>
                </c:pt>
                <c:pt idx="7192">
                  <c:v>2133.6979999999999</c:v>
                </c:pt>
                <c:pt idx="7193">
                  <c:v>2133.9380000000001</c:v>
                </c:pt>
                <c:pt idx="7194">
                  <c:v>2134.1799999999998</c:v>
                </c:pt>
                <c:pt idx="7195">
                  <c:v>2134.4209999999998</c:v>
                </c:pt>
                <c:pt idx="7196">
                  <c:v>2134.6619999999998</c:v>
                </c:pt>
                <c:pt idx="7197">
                  <c:v>2134.9029999999998</c:v>
                </c:pt>
                <c:pt idx="7198">
                  <c:v>2135.1439999999998</c:v>
                </c:pt>
                <c:pt idx="7199">
                  <c:v>2135.3850000000002</c:v>
                </c:pt>
                <c:pt idx="7200">
                  <c:v>2135.6260000000002</c:v>
                </c:pt>
                <c:pt idx="7201">
                  <c:v>2135.8670000000002</c:v>
                </c:pt>
                <c:pt idx="7202">
                  <c:v>2136.1080000000002</c:v>
                </c:pt>
                <c:pt idx="7203">
                  <c:v>2136.3490000000002</c:v>
                </c:pt>
                <c:pt idx="7204">
                  <c:v>2136.59</c:v>
                </c:pt>
                <c:pt idx="7205">
                  <c:v>2136.8310000000001</c:v>
                </c:pt>
                <c:pt idx="7206">
                  <c:v>2137.0729999999999</c:v>
                </c:pt>
                <c:pt idx="7207">
                  <c:v>2137.3130000000001</c:v>
                </c:pt>
                <c:pt idx="7208">
                  <c:v>2137.5549999999998</c:v>
                </c:pt>
                <c:pt idx="7209">
                  <c:v>2137.7959999999998</c:v>
                </c:pt>
                <c:pt idx="7210">
                  <c:v>2138.0369999999998</c:v>
                </c:pt>
                <c:pt idx="7211">
                  <c:v>2138.2779999999998</c:v>
                </c:pt>
                <c:pt idx="7212">
                  <c:v>2138.5189999999998</c:v>
                </c:pt>
                <c:pt idx="7213">
                  <c:v>2138.7600000000002</c:v>
                </c:pt>
                <c:pt idx="7214">
                  <c:v>2139.0010000000002</c:v>
                </c:pt>
                <c:pt idx="7215">
                  <c:v>2139.2420000000002</c:v>
                </c:pt>
                <c:pt idx="7216">
                  <c:v>2139.4830000000002</c:v>
                </c:pt>
                <c:pt idx="7217">
                  <c:v>2139.7240000000002</c:v>
                </c:pt>
                <c:pt idx="7218">
                  <c:v>2139.9650000000001</c:v>
                </c:pt>
                <c:pt idx="7219">
                  <c:v>2140.2060000000001</c:v>
                </c:pt>
                <c:pt idx="7220">
                  <c:v>2140.4479999999999</c:v>
                </c:pt>
                <c:pt idx="7221">
                  <c:v>2140.6880000000001</c:v>
                </c:pt>
                <c:pt idx="7222">
                  <c:v>2140.9299999999998</c:v>
                </c:pt>
                <c:pt idx="7223">
                  <c:v>2141.1709999999998</c:v>
                </c:pt>
                <c:pt idx="7224">
                  <c:v>2141.4119999999998</c:v>
                </c:pt>
                <c:pt idx="7225">
                  <c:v>2141.6529999999998</c:v>
                </c:pt>
                <c:pt idx="7226">
                  <c:v>2141.8939999999998</c:v>
                </c:pt>
                <c:pt idx="7227">
                  <c:v>2142.1350000000002</c:v>
                </c:pt>
                <c:pt idx="7228">
                  <c:v>2142.3760000000002</c:v>
                </c:pt>
                <c:pt idx="7229">
                  <c:v>2142.6170000000002</c:v>
                </c:pt>
                <c:pt idx="7230">
                  <c:v>2142.8580000000002</c:v>
                </c:pt>
                <c:pt idx="7231">
                  <c:v>2143.0990000000002</c:v>
                </c:pt>
                <c:pt idx="7232">
                  <c:v>2143.34</c:v>
                </c:pt>
                <c:pt idx="7233">
                  <c:v>2143.5810000000001</c:v>
                </c:pt>
                <c:pt idx="7234">
                  <c:v>2143.8229999999999</c:v>
                </c:pt>
                <c:pt idx="7235">
                  <c:v>2144.0630000000001</c:v>
                </c:pt>
                <c:pt idx="7236">
                  <c:v>2144.3040000000001</c:v>
                </c:pt>
                <c:pt idx="7237">
                  <c:v>2144.5459999999998</c:v>
                </c:pt>
                <c:pt idx="7238">
                  <c:v>2144.7869999999998</c:v>
                </c:pt>
                <c:pt idx="7239">
                  <c:v>2145.0279999999998</c:v>
                </c:pt>
                <c:pt idx="7240">
                  <c:v>2145.2689999999998</c:v>
                </c:pt>
                <c:pt idx="7241">
                  <c:v>2145.5100000000002</c:v>
                </c:pt>
                <c:pt idx="7242">
                  <c:v>2145.7510000000002</c:v>
                </c:pt>
                <c:pt idx="7243">
                  <c:v>2145.9920000000002</c:v>
                </c:pt>
                <c:pt idx="7244">
                  <c:v>2146.2330000000002</c:v>
                </c:pt>
                <c:pt idx="7245">
                  <c:v>2146.4740000000002</c:v>
                </c:pt>
                <c:pt idx="7246">
                  <c:v>2146.7150000000001</c:v>
                </c:pt>
                <c:pt idx="7247">
                  <c:v>2146.9560000000001</c:v>
                </c:pt>
                <c:pt idx="7248">
                  <c:v>2147.1970000000001</c:v>
                </c:pt>
                <c:pt idx="7249">
                  <c:v>2147.4380000000001</c:v>
                </c:pt>
                <c:pt idx="7250">
                  <c:v>2147.6790000000001</c:v>
                </c:pt>
                <c:pt idx="7251">
                  <c:v>2147.9209999999998</c:v>
                </c:pt>
                <c:pt idx="7252">
                  <c:v>2148.1619999999998</c:v>
                </c:pt>
                <c:pt idx="7253">
                  <c:v>2148.4029999999998</c:v>
                </c:pt>
                <c:pt idx="7254">
                  <c:v>2148.6439999999998</c:v>
                </c:pt>
                <c:pt idx="7255">
                  <c:v>2148.8850000000002</c:v>
                </c:pt>
                <c:pt idx="7256">
                  <c:v>2149.1260000000002</c:v>
                </c:pt>
                <c:pt idx="7257">
                  <c:v>2149.3670000000002</c:v>
                </c:pt>
                <c:pt idx="7258">
                  <c:v>2149.6080000000002</c:v>
                </c:pt>
                <c:pt idx="7259">
                  <c:v>2149.8490000000002</c:v>
                </c:pt>
                <c:pt idx="7260">
                  <c:v>2150.09</c:v>
                </c:pt>
                <c:pt idx="7261">
                  <c:v>2150.3310000000001</c:v>
                </c:pt>
                <c:pt idx="7262">
                  <c:v>2150.5720000000001</c:v>
                </c:pt>
                <c:pt idx="7263">
                  <c:v>2150.8130000000001</c:v>
                </c:pt>
                <c:pt idx="7264">
                  <c:v>2151.0540000000001</c:v>
                </c:pt>
                <c:pt idx="7265">
                  <c:v>2151.2950000000001</c:v>
                </c:pt>
                <c:pt idx="7266">
                  <c:v>2151.5369999999998</c:v>
                </c:pt>
                <c:pt idx="7267">
                  <c:v>2151.7779999999998</c:v>
                </c:pt>
                <c:pt idx="7268">
                  <c:v>2152.0189999999998</c:v>
                </c:pt>
                <c:pt idx="7269">
                  <c:v>2152.2600000000002</c:v>
                </c:pt>
                <c:pt idx="7270">
                  <c:v>2152.5010000000002</c:v>
                </c:pt>
                <c:pt idx="7271">
                  <c:v>2152.7420000000002</c:v>
                </c:pt>
                <c:pt idx="7272">
                  <c:v>2152.9830000000002</c:v>
                </c:pt>
                <c:pt idx="7273">
                  <c:v>2153.2240000000002</c:v>
                </c:pt>
                <c:pt idx="7274">
                  <c:v>2153.4650000000001</c:v>
                </c:pt>
                <c:pt idx="7275">
                  <c:v>2153.7060000000001</c:v>
                </c:pt>
                <c:pt idx="7276">
                  <c:v>2153.9470000000001</c:v>
                </c:pt>
                <c:pt idx="7277">
                  <c:v>2154.1880000000001</c:v>
                </c:pt>
                <c:pt idx="7278">
                  <c:v>2154.4290000000001</c:v>
                </c:pt>
                <c:pt idx="7279">
                  <c:v>2154.67</c:v>
                </c:pt>
                <c:pt idx="7280">
                  <c:v>2154.9119999999998</c:v>
                </c:pt>
                <c:pt idx="7281">
                  <c:v>2155.1529999999998</c:v>
                </c:pt>
                <c:pt idx="7282">
                  <c:v>2155.3939999999998</c:v>
                </c:pt>
                <c:pt idx="7283">
                  <c:v>2155.6350000000002</c:v>
                </c:pt>
                <c:pt idx="7284">
                  <c:v>2155.8760000000002</c:v>
                </c:pt>
                <c:pt idx="7285">
                  <c:v>2156.1170000000002</c:v>
                </c:pt>
                <c:pt idx="7286">
                  <c:v>2156.3580000000002</c:v>
                </c:pt>
                <c:pt idx="7287">
                  <c:v>2156.5990000000002</c:v>
                </c:pt>
                <c:pt idx="7288">
                  <c:v>2156.84</c:v>
                </c:pt>
                <c:pt idx="7289">
                  <c:v>2157.0810000000001</c:v>
                </c:pt>
                <c:pt idx="7290">
                  <c:v>2157.3220000000001</c:v>
                </c:pt>
                <c:pt idx="7291">
                  <c:v>2157.5630000000001</c:v>
                </c:pt>
                <c:pt idx="7292">
                  <c:v>2157.8040000000001</c:v>
                </c:pt>
                <c:pt idx="7293">
                  <c:v>2158.0450000000001</c:v>
                </c:pt>
                <c:pt idx="7294">
                  <c:v>2158.2869999999998</c:v>
                </c:pt>
                <c:pt idx="7295">
                  <c:v>2158.5279999999998</c:v>
                </c:pt>
                <c:pt idx="7296">
                  <c:v>2158.7689999999998</c:v>
                </c:pt>
                <c:pt idx="7297">
                  <c:v>2159.0100000000002</c:v>
                </c:pt>
                <c:pt idx="7298">
                  <c:v>2159.2510000000002</c:v>
                </c:pt>
                <c:pt idx="7299">
                  <c:v>2159.4920000000002</c:v>
                </c:pt>
                <c:pt idx="7300">
                  <c:v>2159.7330000000002</c:v>
                </c:pt>
                <c:pt idx="7301">
                  <c:v>2159.9740000000002</c:v>
                </c:pt>
                <c:pt idx="7302">
                  <c:v>2160.2150000000001</c:v>
                </c:pt>
                <c:pt idx="7303">
                  <c:v>2160.4560000000001</c:v>
                </c:pt>
                <c:pt idx="7304">
                  <c:v>2160.6970000000001</c:v>
                </c:pt>
                <c:pt idx="7305">
                  <c:v>2160.9380000000001</c:v>
                </c:pt>
                <c:pt idx="7306">
                  <c:v>2161.1790000000001</c:v>
                </c:pt>
                <c:pt idx="7307">
                  <c:v>2161.42</c:v>
                </c:pt>
                <c:pt idx="7308">
                  <c:v>2161.6610000000001</c:v>
                </c:pt>
                <c:pt idx="7309">
                  <c:v>2161.9029999999998</c:v>
                </c:pt>
                <c:pt idx="7310">
                  <c:v>2162.1439999999998</c:v>
                </c:pt>
                <c:pt idx="7311">
                  <c:v>2162.3850000000002</c:v>
                </c:pt>
                <c:pt idx="7312">
                  <c:v>2162.6260000000002</c:v>
                </c:pt>
                <c:pt idx="7313">
                  <c:v>2162.8670000000002</c:v>
                </c:pt>
                <c:pt idx="7314">
                  <c:v>2163.1080000000002</c:v>
                </c:pt>
                <c:pt idx="7315">
                  <c:v>2163.3490000000002</c:v>
                </c:pt>
                <c:pt idx="7316">
                  <c:v>2163.59</c:v>
                </c:pt>
                <c:pt idx="7317">
                  <c:v>2163.8310000000001</c:v>
                </c:pt>
                <c:pt idx="7318">
                  <c:v>2164.0720000000001</c:v>
                </c:pt>
                <c:pt idx="7319">
                  <c:v>2164.3130000000001</c:v>
                </c:pt>
                <c:pt idx="7320">
                  <c:v>2164.5540000000001</c:v>
                </c:pt>
                <c:pt idx="7321">
                  <c:v>2164.7950000000001</c:v>
                </c:pt>
                <c:pt idx="7322">
                  <c:v>2165.0360000000001</c:v>
                </c:pt>
                <c:pt idx="7323">
                  <c:v>2165.2779999999998</c:v>
                </c:pt>
                <c:pt idx="7324">
                  <c:v>2165.5189999999998</c:v>
                </c:pt>
                <c:pt idx="7325">
                  <c:v>2165.7600000000002</c:v>
                </c:pt>
                <c:pt idx="7326">
                  <c:v>2166.0010000000002</c:v>
                </c:pt>
                <c:pt idx="7327">
                  <c:v>2166.2420000000002</c:v>
                </c:pt>
                <c:pt idx="7328">
                  <c:v>2166.4830000000002</c:v>
                </c:pt>
                <c:pt idx="7329">
                  <c:v>2166.7240000000002</c:v>
                </c:pt>
                <c:pt idx="7330">
                  <c:v>2166.9650000000001</c:v>
                </c:pt>
                <c:pt idx="7331">
                  <c:v>2167.2060000000001</c:v>
                </c:pt>
                <c:pt idx="7332">
                  <c:v>2167.4470000000001</c:v>
                </c:pt>
                <c:pt idx="7333">
                  <c:v>2167.6880000000001</c:v>
                </c:pt>
                <c:pt idx="7334">
                  <c:v>2167.9290000000001</c:v>
                </c:pt>
                <c:pt idx="7335">
                  <c:v>2168.17</c:v>
                </c:pt>
                <c:pt idx="7336">
                  <c:v>2168.4110000000001</c:v>
                </c:pt>
                <c:pt idx="7337">
                  <c:v>2168.652</c:v>
                </c:pt>
                <c:pt idx="7338">
                  <c:v>2168.8939999999998</c:v>
                </c:pt>
                <c:pt idx="7339">
                  <c:v>2169.1350000000002</c:v>
                </c:pt>
                <c:pt idx="7340">
                  <c:v>2169.3760000000002</c:v>
                </c:pt>
                <c:pt idx="7341">
                  <c:v>2169.6170000000002</c:v>
                </c:pt>
                <c:pt idx="7342">
                  <c:v>2169.8580000000002</c:v>
                </c:pt>
                <c:pt idx="7343">
                  <c:v>2170.0990000000002</c:v>
                </c:pt>
                <c:pt idx="7344">
                  <c:v>2170.34</c:v>
                </c:pt>
                <c:pt idx="7345">
                  <c:v>2170.5810000000001</c:v>
                </c:pt>
                <c:pt idx="7346">
                  <c:v>2170.8220000000001</c:v>
                </c:pt>
                <c:pt idx="7347">
                  <c:v>2171.0630000000001</c:v>
                </c:pt>
                <c:pt idx="7348">
                  <c:v>2171.3040000000001</c:v>
                </c:pt>
                <c:pt idx="7349">
                  <c:v>2171.5450000000001</c:v>
                </c:pt>
                <c:pt idx="7350">
                  <c:v>2171.7860000000001</c:v>
                </c:pt>
                <c:pt idx="7351">
                  <c:v>2172.027</c:v>
                </c:pt>
                <c:pt idx="7352">
                  <c:v>2172.2689999999998</c:v>
                </c:pt>
                <c:pt idx="7353">
                  <c:v>2172.5100000000002</c:v>
                </c:pt>
                <c:pt idx="7354">
                  <c:v>2172.7510000000002</c:v>
                </c:pt>
                <c:pt idx="7355">
                  <c:v>2172.9920000000002</c:v>
                </c:pt>
                <c:pt idx="7356">
                  <c:v>2173.2330000000002</c:v>
                </c:pt>
                <c:pt idx="7357">
                  <c:v>2173.4740000000002</c:v>
                </c:pt>
                <c:pt idx="7358">
                  <c:v>2173.7150000000001</c:v>
                </c:pt>
                <c:pt idx="7359">
                  <c:v>2173.9560000000001</c:v>
                </c:pt>
                <c:pt idx="7360">
                  <c:v>2174.1970000000001</c:v>
                </c:pt>
                <c:pt idx="7361">
                  <c:v>2174.4380000000001</c:v>
                </c:pt>
                <c:pt idx="7362">
                  <c:v>2174.6790000000001</c:v>
                </c:pt>
                <c:pt idx="7363">
                  <c:v>2174.92</c:v>
                </c:pt>
                <c:pt idx="7364">
                  <c:v>2175.1610000000001</c:v>
                </c:pt>
                <c:pt idx="7365">
                  <c:v>2175.402</c:v>
                </c:pt>
                <c:pt idx="7366">
                  <c:v>2175.6439999999998</c:v>
                </c:pt>
                <c:pt idx="7367">
                  <c:v>2175.8850000000002</c:v>
                </c:pt>
                <c:pt idx="7368">
                  <c:v>2176.125</c:v>
                </c:pt>
                <c:pt idx="7369">
                  <c:v>2176.3670000000002</c:v>
                </c:pt>
                <c:pt idx="7370">
                  <c:v>2176.6080000000002</c:v>
                </c:pt>
                <c:pt idx="7371">
                  <c:v>2176.8490000000002</c:v>
                </c:pt>
                <c:pt idx="7372">
                  <c:v>2177.09</c:v>
                </c:pt>
                <c:pt idx="7373">
                  <c:v>2177.3310000000001</c:v>
                </c:pt>
                <c:pt idx="7374">
                  <c:v>2177.5720000000001</c:v>
                </c:pt>
                <c:pt idx="7375">
                  <c:v>2177.8130000000001</c:v>
                </c:pt>
                <c:pt idx="7376">
                  <c:v>2178.0540000000001</c:v>
                </c:pt>
                <c:pt idx="7377">
                  <c:v>2178.2950000000001</c:v>
                </c:pt>
                <c:pt idx="7378">
                  <c:v>2178.5360000000001</c:v>
                </c:pt>
                <c:pt idx="7379">
                  <c:v>2178.777</c:v>
                </c:pt>
                <c:pt idx="7380">
                  <c:v>2179.018</c:v>
                </c:pt>
                <c:pt idx="7381">
                  <c:v>2179.2600000000002</c:v>
                </c:pt>
                <c:pt idx="7382">
                  <c:v>2179.5</c:v>
                </c:pt>
                <c:pt idx="7383">
                  <c:v>2179.7420000000002</c:v>
                </c:pt>
                <c:pt idx="7384">
                  <c:v>2179.9830000000002</c:v>
                </c:pt>
                <c:pt idx="7385">
                  <c:v>2180.2240000000002</c:v>
                </c:pt>
                <c:pt idx="7386">
                  <c:v>2180.4650000000001</c:v>
                </c:pt>
                <c:pt idx="7387">
                  <c:v>2180.7060000000001</c:v>
                </c:pt>
                <c:pt idx="7388">
                  <c:v>2180.9470000000001</c:v>
                </c:pt>
                <c:pt idx="7389">
                  <c:v>2181.1880000000001</c:v>
                </c:pt>
                <c:pt idx="7390">
                  <c:v>2181.4290000000001</c:v>
                </c:pt>
                <c:pt idx="7391">
                  <c:v>2181.67</c:v>
                </c:pt>
                <c:pt idx="7392">
                  <c:v>2181.9110000000001</c:v>
                </c:pt>
                <c:pt idx="7393">
                  <c:v>2182.152</c:v>
                </c:pt>
                <c:pt idx="7394">
                  <c:v>2182.393</c:v>
                </c:pt>
                <c:pt idx="7395">
                  <c:v>2182.6350000000002</c:v>
                </c:pt>
                <c:pt idx="7396">
                  <c:v>2182.875</c:v>
                </c:pt>
                <c:pt idx="7397">
                  <c:v>2183.116</c:v>
                </c:pt>
                <c:pt idx="7398">
                  <c:v>2183.3580000000002</c:v>
                </c:pt>
                <c:pt idx="7399">
                  <c:v>2183.5990000000002</c:v>
                </c:pt>
                <c:pt idx="7400">
                  <c:v>2183.84</c:v>
                </c:pt>
                <c:pt idx="7401">
                  <c:v>2184.0810000000001</c:v>
                </c:pt>
                <c:pt idx="7402">
                  <c:v>2184.3220000000001</c:v>
                </c:pt>
                <c:pt idx="7403">
                  <c:v>2184.5630000000001</c:v>
                </c:pt>
                <c:pt idx="7404">
                  <c:v>2184.8040000000001</c:v>
                </c:pt>
                <c:pt idx="7405">
                  <c:v>2185.0450000000001</c:v>
                </c:pt>
                <c:pt idx="7406">
                  <c:v>2185.2860000000001</c:v>
                </c:pt>
                <c:pt idx="7407">
                  <c:v>2185.527</c:v>
                </c:pt>
                <c:pt idx="7408">
                  <c:v>2185.768</c:v>
                </c:pt>
                <c:pt idx="7409">
                  <c:v>2186.009</c:v>
                </c:pt>
                <c:pt idx="7410">
                  <c:v>2186.25</c:v>
                </c:pt>
                <c:pt idx="7411">
                  <c:v>2186.491</c:v>
                </c:pt>
                <c:pt idx="7412">
                  <c:v>2186.7330000000002</c:v>
                </c:pt>
                <c:pt idx="7413">
                  <c:v>2186.9740000000002</c:v>
                </c:pt>
                <c:pt idx="7414">
                  <c:v>2187.2150000000001</c:v>
                </c:pt>
                <c:pt idx="7415">
                  <c:v>2187.4560000000001</c:v>
                </c:pt>
                <c:pt idx="7416">
                  <c:v>2187.6970000000001</c:v>
                </c:pt>
                <c:pt idx="7417">
                  <c:v>2187.9380000000001</c:v>
                </c:pt>
                <c:pt idx="7418">
                  <c:v>2188.1790000000001</c:v>
                </c:pt>
                <c:pt idx="7419">
                  <c:v>2188.42</c:v>
                </c:pt>
                <c:pt idx="7420">
                  <c:v>2188.6610000000001</c:v>
                </c:pt>
                <c:pt idx="7421">
                  <c:v>2188.902</c:v>
                </c:pt>
                <c:pt idx="7422">
                  <c:v>2189.143</c:v>
                </c:pt>
                <c:pt idx="7423">
                  <c:v>2189.384</c:v>
                </c:pt>
                <c:pt idx="7424">
                  <c:v>2189.625</c:v>
                </c:pt>
                <c:pt idx="7425">
                  <c:v>2189.866</c:v>
                </c:pt>
                <c:pt idx="7426">
                  <c:v>2190.1080000000002</c:v>
                </c:pt>
                <c:pt idx="7427">
                  <c:v>2190.3490000000002</c:v>
                </c:pt>
                <c:pt idx="7428">
                  <c:v>2190.59</c:v>
                </c:pt>
                <c:pt idx="7429">
                  <c:v>2190.8310000000001</c:v>
                </c:pt>
                <c:pt idx="7430">
                  <c:v>2191.0720000000001</c:v>
                </c:pt>
                <c:pt idx="7431">
                  <c:v>2191.3130000000001</c:v>
                </c:pt>
                <c:pt idx="7432">
                  <c:v>2191.5540000000001</c:v>
                </c:pt>
                <c:pt idx="7433">
                  <c:v>2191.7950000000001</c:v>
                </c:pt>
                <c:pt idx="7434">
                  <c:v>2192.0360000000001</c:v>
                </c:pt>
                <c:pt idx="7435">
                  <c:v>2192.277</c:v>
                </c:pt>
                <c:pt idx="7436">
                  <c:v>2192.518</c:v>
                </c:pt>
                <c:pt idx="7437">
                  <c:v>2192.759</c:v>
                </c:pt>
                <c:pt idx="7438">
                  <c:v>2193</c:v>
                </c:pt>
                <c:pt idx="7439">
                  <c:v>2193.241</c:v>
                </c:pt>
                <c:pt idx="7440">
                  <c:v>2193.482</c:v>
                </c:pt>
                <c:pt idx="7441">
                  <c:v>2193.7240000000002</c:v>
                </c:pt>
                <c:pt idx="7442">
                  <c:v>2193.9650000000001</c:v>
                </c:pt>
                <c:pt idx="7443">
                  <c:v>2194.2060000000001</c:v>
                </c:pt>
                <c:pt idx="7444">
                  <c:v>2194.4470000000001</c:v>
                </c:pt>
                <c:pt idx="7445">
                  <c:v>2194.6880000000001</c:v>
                </c:pt>
                <c:pt idx="7446">
                  <c:v>2194.9290000000001</c:v>
                </c:pt>
                <c:pt idx="7447">
                  <c:v>2195.17</c:v>
                </c:pt>
                <c:pt idx="7448">
                  <c:v>2195.4110000000001</c:v>
                </c:pt>
                <c:pt idx="7449">
                  <c:v>2195.652</c:v>
                </c:pt>
                <c:pt idx="7450">
                  <c:v>2195.893</c:v>
                </c:pt>
                <c:pt idx="7451">
                  <c:v>2196.134</c:v>
                </c:pt>
                <c:pt idx="7452">
                  <c:v>2196.375</c:v>
                </c:pt>
                <c:pt idx="7453">
                  <c:v>2196.616</c:v>
                </c:pt>
                <c:pt idx="7454">
                  <c:v>2196.857</c:v>
                </c:pt>
                <c:pt idx="7455">
                  <c:v>2197.0990000000002</c:v>
                </c:pt>
                <c:pt idx="7456">
                  <c:v>2197.34</c:v>
                </c:pt>
                <c:pt idx="7457">
                  <c:v>2197.5810000000001</c:v>
                </c:pt>
                <c:pt idx="7458">
                  <c:v>2197.8220000000001</c:v>
                </c:pt>
                <c:pt idx="7459">
                  <c:v>2198.0630000000001</c:v>
                </c:pt>
                <c:pt idx="7460">
                  <c:v>2198.3040000000001</c:v>
                </c:pt>
                <c:pt idx="7461">
                  <c:v>2198.5450000000001</c:v>
                </c:pt>
                <c:pt idx="7462">
                  <c:v>2198.7860000000001</c:v>
                </c:pt>
                <c:pt idx="7463">
                  <c:v>2199.027</c:v>
                </c:pt>
                <c:pt idx="7464">
                  <c:v>2199.268</c:v>
                </c:pt>
                <c:pt idx="7465">
                  <c:v>2199.509</c:v>
                </c:pt>
                <c:pt idx="7466">
                  <c:v>2199.75</c:v>
                </c:pt>
                <c:pt idx="7467">
                  <c:v>2199.991</c:v>
                </c:pt>
                <c:pt idx="7468">
                  <c:v>2200.232</c:v>
                </c:pt>
                <c:pt idx="7469">
                  <c:v>2200.473</c:v>
                </c:pt>
                <c:pt idx="7470">
                  <c:v>2200.7150000000001</c:v>
                </c:pt>
                <c:pt idx="7471">
                  <c:v>2200.9560000000001</c:v>
                </c:pt>
                <c:pt idx="7472">
                  <c:v>2201.1970000000001</c:v>
                </c:pt>
                <c:pt idx="7473">
                  <c:v>2201.4380000000001</c:v>
                </c:pt>
                <c:pt idx="7474">
                  <c:v>2201.6790000000001</c:v>
                </c:pt>
                <c:pt idx="7475">
                  <c:v>2201.92</c:v>
                </c:pt>
                <c:pt idx="7476">
                  <c:v>2202.1610000000001</c:v>
                </c:pt>
                <c:pt idx="7477">
                  <c:v>2202.402</c:v>
                </c:pt>
                <c:pt idx="7478">
                  <c:v>2202.643</c:v>
                </c:pt>
                <c:pt idx="7479">
                  <c:v>2202.884</c:v>
                </c:pt>
                <c:pt idx="7480">
                  <c:v>2203.125</c:v>
                </c:pt>
                <c:pt idx="7481">
                  <c:v>2203.366</c:v>
                </c:pt>
                <c:pt idx="7482">
                  <c:v>2203.607</c:v>
                </c:pt>
                <c:pt idx="7483">
                  <c:v>2203.848</c:v>
                </c:pt>
                <c:pt idx="7484">
                  <c:v>2204.09</c:v>
                </c:pt>
                <c:pt idx="7485">
                  <c:v>2204.3310000000001</c:v>
                </c:pt>
                <c:pt idx="7486">
                  <c:v>2204.5720000000001</c:v>
                </c:pt>
                <c:pt idx="7487">
                  <c:v>2204.8130000000001</c:v>
                </c:pt>
                <c:pt idx="7488">
                  <c:v>2205.0540000000001</c:v>
                </c:pt>
                <c:pt idx="7489">
                  <c:v>2205.2950000000001</c:v>
                </c:pt>
                <c:pt idx="7490">
                  <c:v>2205.5360000000001</c:v>
                </c:pt>
                <c:pt idx="7491">
                  <c:v>2205.777</c:v>
                </c:pt>
                <c:pt idx="7492">
                  <c:v>2206.018</c:v>
                </c:pt>
                <c:pt idx="7493">
                  <c:v>2206.259</c:v>
                </c:pt>
                <c:pt idx="7494">
                  <c:v>2206.5</c:v>
                </c:pt>
                <c:pt idx="7495">
                  <c:v>2206.741</c:v>
                </c:pt>
                <c:pt idx="7496">
                  <c:v>2206.982</c:v>
                </c:pt>
                <c:pt idx="7497">
                  <c:v>2207.223</c:v>
                </c:pt>
                <c:pt idx="7498">
                  <c:v>2207.4650000000001</c:v>
                </c:pt>
                <c:pt idx="7499">
                  <c:v>2207.7060000000001</c:v>
                </c:pt>
                <c:pt idx="7500">
                  <c:v>2207.9470000000001</c:v>
                </c:pt>
                <c:pt idx="7501">
                  <c:v>2208.1880000000001</c:v>
                </c:pt>
                <c:pt idx="7502">
                  <c:v>2208.4290000000001</c:v>
                </c:pt>
                <c:pt idx="7503">
                  <c:v>2208.67</c:v>
                </c:pt>
                <c:pt idx="7504">
                  <c:v>2208.9110000000001</c:v>
                </c:pt>
                <c:pt idx="7505">
                  <c:v>2209.152</c:v>
                </c:pt>
                <c:pt idx="7506">
                  <c:v>2209.393</c:v>
                </c:pt>
                <c:pt idx="7507">
                  <c:v>2209.634</c:v>
                </c:pt>
                <c:pt idx="7508">
                  <c:v>2209.875</c:v>
                </c:pt>
                <c:pt idx="7509">
                  <c:v>2210.116</c:v>
                </c:pt>
                <c:pt idx="7510">
                  <c:v>2210.357</c:v>
                </c:pt>
                <c:pt idx="7511">
                  <c:v>2210.598</c:v>
                </c:pt>
                <c:pt idx="7512">
                  <c:v>2210.8389999999999</c:v>
                </c:pt>
                <c:pt idx="7513">
                  <c:v>2211.0810000000001</c:v>
                </c:pt>
                <c:pt idx="7514">
                  <c:v>2211.3220000000001</c:v>
                </c:pt>
                <c:pt idx="7515">
                  <c:v>2211.5630000000001</c:v>
                </c:pt>
                <c:pt idx="7516">
                  <c:v>2211.8040000000001</c:v>
                </c:pt>
                <c:pt idx="7517">
                  <c:v>2212.0450000000001</c:v>
                </c:pt>
                <c:pt idx="7518">
                  <c:v>2212.2860000000001</c:v>
                </c:pt>
                <c:pt idx="7519">
                  <c:v>2212.527</c:v>
                </c:pt>
                <c:pt idx="7520">
                  <c:v>2212.768</c:v>
                </c:pt>
                <c:pt idx="7521">
                  <c:v>2213.009</c:v>
                </c:pt>
                <c:pt idx="7522">
                  <c:v>2213.25</c:v>
                </c:pt>
                <c:pt idx="7523">
                  <c:v>2213.491</c:v>
                </c:pt>
                <c:pt idx="7524">
                  <c:v>2213.732</c:v>
                </c:pt>
                <c:pt idx="7525">
                  <c:v>2213.973</c:v>
                </c:pt>
                <c:pt idx="7526">
                  <c:v>2214.2139999999999</c:v>
                </c:pt>
                <c:pt idx="7527">
                  <c:v>2214.4560000000001</c:v>
                </c:pt>
                <c:pt idx="7528">
                  <c:v>2214.6970000000001</c:v>
                </c:pt>
                <c:pt idx="7529">
                  <c:v>2214.9380000000001</c:v>
                </c:pt>
                <c:pt idx="7530">
                  <c:v>2215.1790000000001</c:v>
                </c:pt>
                <c:pt idx="7531">
                  <c:v>2215.42</c:v>
                </c:pt>
                <c:pt idx="7532">
                  <c:v>2215.6610000000001</c:v>
                </c:pt>
                <c:pt idx="7533">
                  <c:v>2215.902</c:v>
                </c:pt>
                <c:pt idx="7534">
                  <c:v>2216.143</c:v>
                </c:pt>
                <c:pt idx="7535">
                  <c:v>2216.384</c:v>
                </c:pt>
                <c:pt idx="7536">
                  <c:v>2216.625</c:v>
                </c:pt>
                <c:pt idx="7537">
                  <c:v>2216.866</c:v>
                </c:pt>
                <c:pt idx="7538">
                  <c:v>2217.107</c:v>
                </c:pt>
                <c:pt idx="7539">
                  <c:v>2217.348</c:v>
                </c:pt>
                <c:pt idx="7540">
                  <c:v>2217.5889999999999</c:v>
                </c:pt>
                <c:pt idx="7541">
                  <c:v>2217.83</c:v>
                </c:pt>
                <c:pt idx="7542">
                  <c:v>2218.0720000000001</c:v>
                </c:pt>
                <c:pt idx="7543">
                  <c:v>2218.3130000000001</c:v>
                </c:pt>
                <c:pt idx="7544">
                  <c:v>2218.5540000000001</c:v>
                </c:pt>
                <c:pt idx="7545">
                  <c:v>2218.7950000000001</c:v>
                </c:pt>
                <c:pt idx="7546">
                  <c:v>2219.0360000000001</c:v>
                </c:pt>
                <c:pt idx="7547">
                  <c:v>2219.277</c:v>
                </c:pt>
                <c:pt idx="7548">
                  <c:v>2219.518</c:v>
                </c:pt>
                <c:pt idx="7549">
                  <c:v>2219.759</c:v>
                </c:pt>
                <c:pt idx="7550">
                  <c:v>2220</c:v>
                </c:pt>
                <c:pt idx="7551">
                  <c:v>2220.241</c:v>
                </c:pt>
                <c:pt idx="7552">
                  <c:v>2220.482</c:v>
                </c:pt>
                <c:pt idx="7553">
                  <c:v>2220.723</c:v>
                </c:pt>
                <c:pt idx="7554">
                  <c:v>2220.9639999999999</c:v>
                </c:pt>
                <c:pt idx="7555">
                  <c:v>2221.2049999999999</c:v>
                </c:pt>
                <c:pt idx="7556">
                  <c:v>2221.4470000000001</c:v>
                </c:pt>
                <c:pt idx="7557">
                  <c:v>2221.6880000000001</c:v>
                </c:pt>
                <c:pt idx="7558">
                  <c:v>2221.9290000000001</c:v>
                </c:pt>
                <c:pt idx="7559">
                  <c:v>2222.17</c:v>
                </c:pt>
                <c:pt idx="7560">
                  <c:v>2222.4110000000001</c:v>
                </c:pt>
                <c:pt idx="7561">
                  <c:v>2222.652</c:v>
                </c:pt>
                <c:pt idx="7562">
                  <c:v>2222.893</c:v>
                </c:pt>
                <c:pt idx="7563">
                  <c:v>2223.134</c:v>
                </c:pt>
                <c:pt idx="7564">
                  <c:v>2223.375</c:v>
                </c:pt>
                <c:pt idx="7565">
                  <c:v>2223.616</c:v>
                </c:pt>
                <c:pt idx="7566">
                  <c:v>2223.857</c:v>
                </c:pt>
                <c:pt idx="7567">
                  <c:v>2224.098</c:v>
                </c:pt>
                <c:pt idx="7568">
                  <c:v>2224.3389999999999</c:v>
                </c:pt>
                <c:pt idx="7569">
                  <c:v>2224.58</c:v>
                </c:pt>
                <c:pt idx="7570">
                  <c:v>2224.8220000000001</c:v>
                </c:pt>
                <c:pt idx="7571">
                  <c:v>2225.0630000000001</c:v>
                </c:pt>
                <c:pt idx="7572">
                  <c:v>2225.3029999999999</c:v>
                </c:pt>
                <c:pt idx="7573">
                  <c:v>2225.5450000000001</c:v>
                </c:pt>
                <c:pt idx="7574">
                  <c:v>2225.7860000000001</c:v>
                </c:pt>
                <c:pt idx="7575">
                  <c:v>2226.027</c:v>
                </c:pt>
                <c:pt idx="7576">
                  <c:v>2226.268</c:v>
                </c:pt>
                <c:pt idx="7577">
                  <c:v>2226.509</c:v>
                </c:pt>
                <c:pt idx="7578">
                  <c:v>2226.75</c:v>
                </c:pt>
                <c:pt idx="7579">
                  <c:v>2226.991</c:v>
                </c:pt>
                <c:pt idx="7580">
                  <c:v>2227.232</c:v>
                </c:pt>
                <c:pt idx="7581">
                  <c:v>2227.473</c:v>
                </c:pt>
                <c:pt idx="7582">
                  <c:v>2227.7139999999999</c:v>
                </c:pt>
                <c:pt idx="7583">
                  <c:v>2227.9549999999999</c:v>
                </c:pt>
                <c:pt idx="7584">
                  <c:v>2228.1959999999999</c:v>
                </c:pt>
                <c:pt idx="7585">
                  <c:v>2228.4380000000001</c:v>
                </c:pt>
                <c:pt idx="7586">
                  <c:v>2228.6779999999999</c:v>
                </c:pt>
                <c:pt idx="7587">
                  <c:v>2228.92</c:v>
                </c:pt>
                <c:pt idx="7588">
                  <c:v>2229.1610000000001</c:v>
                </c:pt>
                <c:pt idx="7589">
                  <c:v>2229.402</c:v>
                </c:pt>
                <c:pt idx="7590">
                  <c:v>2229.643</c:v>
                </c:pt>
                <c:pt idx="7591">
                  <c:v>2229.884</c:v>
                </c:pt>
                <c:pt idx="7592">
                  <c:v>2230.125</c:v>
                </c:pt>
                <c:pt idx="7593">
                  <c:v>2230.366</c:v>
                </c:pt>
                <c:pt idx="7594">
                  <c:v>2230.607</c:v>
                </c:pt>
                <c:pt idx="7595">
                  <c:v>2230.848</c:v>
                </c:pt>
                <c:pt idx="7596">
                  <c:v>2231.0889999999999</c:v>
                </c:pt>
                <c:pt idx="7597">
                  <c:v>2231.33</c:v>
                </c:pt>
                <c:pt idx="7598">
                  <c:v>2231.5709999999999</c:v>
                </c:pt>
                <c:pt idx="7599">
                  <c:v>2231.8130000000001</c:v>
                </c:pt>
                <c:pt idx="7600">
                  <c:v>2232.0529999999999</c:v>
                </c:pt>
                <c:pt idx="7601">
                  <c:v>2232.2939999999999</c:v>
                </c:pt>
                <c:pt idx="7602">
                  <c:v>2232.5360000000001</c:v>
                </c:pt>
                <c:pt idx="7603">
                  <c:v>2232.777</c:v>
                </c:pt>
                <c:pt idx="7604">
                  <c:v>2233.018</c:v>
                </c:pt>
                <c:pt idx="7605">
                  <c:v>2233.259</c:v>
                </c:pt>
                <c:pt idx="7606">
                  <c:v>2233.5</c:v>
                </c:pt>
                <c:pt idx="7607">
                  <c:v>2233.741</c:v>
                </c:pt>
                <c:pt idx="7608">
                  <c:v>2233.982</c:v>
                </c:pt>
                <c:pt idx="7609">
                  <c:v>2234.223</c:v>
                </c:pt>
                <c:pt idx="7610">
                  <c:v>2234.4639999999999</c:v>
                </c:pt>
                <c:pt idx="7611">
                  <c:v>2234.7049999999999</c:v>
                </c:pt>
                <c:pt idx="7612">
                  <c:v>2234.9459999999999</c:v>
                </c:pt>
                <c:pt idx="7613">
                  <c:v>2235.1869999999999</c:v>
                </c:pt>
                <c:pt idx="7614">
                  <c:v>2235.4279999999999</c:v>
                </c:pt>
                <c:pt idx="7615">
                  <c:v>2235.6689999999999</c:v>
                </c:pt>
                <c:pt idx="7616">
                  <c:v>2235.9110000000001</c:v>
                </c:pt>
                <c:pt idx="7617">
                  <c:v>2236.152</c:v>
                </c:pt>
                <c:pt idx="7618">
                  <c:v>2236.393</c:v>
                </c:pt>
                <c:pt idx="7619">
                  <c:v>2236.634</c:v>
                </c:pt>
                <c:pt idx="7620">
                  <c:v>2236.875</c:v>
                </c:pt>
                <c:pt idx="7621">
                  <c:v>2237.116</c:v>
                </c:pt>
                <c:pt idx="7622">
                  <c:v>2237.357</c:v>
                </c:pt>
                <c:pt idx="7623">
                  <c:v>2237.598</c:v>
                </c:pt>
                <c:pt idx="7624">
                  <c:v>2237.8389999999999</c:v>
                </c:pt>
                <c:pt idx="7625">
                  <c:v>2238.08</c:v>
                </c:pt>
                <c:pt idx="7626">
                  <c:v>2238.3209999999999</c:v>
                </c:pt>
                <c:pt idx="7627">
                  <c:v>2238.5619999999999</c:v>
                </c:pt>
                <c:pt idx="7628">
                  <c:v>2238.8029999999999</c:v>
                </c:pt>
                <c:pt idx="7629">
                  <c:v>2239.0439999999999</c:v>
                </c:pt>
                <c:pt idx="7630">
                  <c:v>2239.2860000000001</c:v>
                </c:pt>
                <c:pt idx="7631">
                  <c:v>2239.527</c:v>
                </c:pt>
                <c:pt idx="7632">
                  <c:v>2239.768</c:v>
                </c:pt>
                <c:pt idx="7633">
                  <c:v>2240.009</c:v>
                </c:pt>
                <c:pt idx="7634">
                  <c:v>2240.25</c:v>
                </c:pt>
                <c:pt idx="7635">
                  <c:v>2240.491</c:v>
                </c:pt>
                <c:pt idx="7636">
                  <c:v>2240.732</c:v>
                </c:pt>
                <c:pt idx="7637">
                  <c:v>2240.973</c:v>
                </c:pt>
                <c:pt idx="7638">
                  <c:v>2241.2139999999999</c:v>
                </c:pt>
                <c:pt idx="7639">
                  <c:v>2241.4549999999999</c:v>
                </c:pt>
                <c:pt idx="7640">
                  <c:v>2241.6959999999999</c:v>
                </c:pt>
                <c:pt idx="7641">
                  <c:v>2241.9369999999999</c:v>
                </c:pt>
                <c:pt idx="7642">
                  <c:v>2242.1779999999999</c:v>
                </c:pt>
                <c:pt idx="7643">
                  <c:v>2242.4189999999999</c:v>
                </c:pt>
                <c:pt idx="7644">
                  <c:v>2242.66</c:v>
                </c:pt>
                <c:pt idx="7645">
                  <c:v>2242.902</c:v>
                </c:pt>
                <c:pt idx="7646">
                  <c:v>2243.143</c:v>
                </c:pt>
                <c:pt idx="7647">
                  <c:v>2243.384</c:v>
                </c:pt>
                <c:pt idx="7648">
                  <c:v>2243.625</c:v>
                </c:pt>
                <c:pt idx="7649">
                  <c:v>2243.866</c:v>
                </c:pt>
                <c:pt idx="7650">
                  <c:v>2244.107</c:v>
                </c:pt>
                <c:pt idx="7651">
                  <c:v>2244.348</c:v>
                </c:pt>
                <c:pt idx="7652">
                  <c:v>2244.5889999999999</c:v>
                </c:pt>
                <c:pt idx="7653">
                  <c:v>2244.83</c:v>
                </c:pt>
                <c:pt idx="7654">
                  <c:v>2245.0709999999999</c:v>
                </c:pt>
                <c:pt idx="7655">
                  <c:v>2245.3119999999999</c:v>
                </c:pt>
                <c:pt idx="7656">
                  <c:v>2245.5529999999999</c:v>
                </c:pt>
                <c:pt idx="7657">
                  <c:v>2245.7939999999999</c:v>
                </c:pt>
                <c:pt idx="7658">
                  <c:v>2246.0349999999999</c:v>
                </c:pt>
                <c:pt idx="7659">
                  <c:v>2246.277</c:v>
                </c:pt>
                <c:pt idx="7660">
                  <c:v>2246.518</c:v>
                </c:pt>
                <c:pt idx="7661">
                  <c:v>2246.759</c:v>
                </c:pt>
                <c:pt idx="7662">
                  <c:v>2247</c:v>
                </c:pt>
                <c:pt idx="7663">
                  <c:v>2247.241</c:v>
                </c:pt>
                <c:pt idx="7664">
                  <c:v>2247.482</c:v>
                </c:pt>
                <c:pt idx="7665">
                  <c:v>2247.723</c:v>
                </c:pt>
                <c:pt idx="7666">
                  <c:v>2247.9639999999999</c:v>
                </c:pt>
                <c:pt idx="7667">
                  <c:v>2248.2049999999999</c:v>
                </c:pt>
                <c:pt idx="7668">
                  <c:v>2248.4459999999999</c:v>
                </c:pt>
                <c:pt idx="7669">
                  <c:v>2248.6869999999999</c:v>
                </c:pt>
                <c:pt idx="7670">
                  <c:v>2248.9279999999999</c:v>
                </c:pt>
                <c:pt idx="7671">
                  <c:v>2249.1689999999999</c:v>
                </c:pt>
                <c:pt idx="7672">
                  <c:v>2249.41</c:v>
                </c:pt>
                <c:pt idx="7673">
                  <c:v>2249.6509999999998</c:v>
                </c:pt>
                <c:pt idx="7674">
                  <c:v>2249.893</c:v>
                </c:pt>
                <c:pt idx="7675">
                  <c:v>2250.134</c:v>
                </c:pt>
                <c:pt idx="7676">
                  <c:v>2250.375</c:v>
                </c:pt>
                <c:pt idx="7677">
                  <c:v>2250.616</c:v>
                </c:pt>
                <c:pt idx="7678">
                  <c:v>2250.857</c:v>
                </c:pt>
                <c:pt idx="7679">
                  <c:v>2251.098</c:v>
                </c:pt>
                <c:pt idx="7680">
                  <c:v>2251.3389999999999</c:v>
                </c:pt>
                <c:pt idx="7681">
                  <c:v>2251.58</c:v>
                </c:pt>
                <c:pt idx="7682">
                  <c:v>2251.8209999999999</c:v>
                </c:pt>
                <c:pt idx="7683">
                  <c:v>2252.0619999999999</c:v>
                </c:pt>
                <c:pt idx="7684">
                  <c:v>2252.3029999999999</c:v>
                </c:pt>
                <c:pt idx="7685">
                  <c:v>2252.5439999999999</c:v>
                </c:pt>
                <c:pt idx="7686">
                  <c:v>2252.7849999999999</c:v>
                </c:pt>
                <c:pt idx="7687">
                  <c:v>2253.0259999999998</c:v>
                </c:pt>
                <c:pt idx="7688">
                  <c:v>2253.268</c:v>
                </c:pt>
                <c:pt idx="7689">
                  <c:v>2253.509</c:v>
                </c:pt>
                <c:pt idx="7690">
                  <c:v>2253.75</c:v>
                </c:pt>
                <c:pt idx="7691">
                  <c:v>2253.991</c:v>
                </c:pt>
                <c:pt idx="7692">
                  <c:v>2254.232</c:v>
                </c:pt>
                <c:pt idx="7693">
                  <c:v>2254.473</c:v>
                </c:pt>
                <c:pt idx="7694">
                  <c:v>2254.7139999999999</c:v>
                </c:pt>
                <c:pt idx="7695">
                  <c:v>2254.9549999999999</c:v>
                </c:pt>
                <c:pt idx="7696">
                  <c:v>2255.1959999999999</c:v>
                </c:pt>
                <c:pt idx="7697">
                  <c:v>2255.4369999999999</c:v>
                </c:pt>
                <c:pt idx="7698">
                  <c:v>2255.6779999999999</c:v>
                </c:pt>
                <c:pt idx="7699">
                  <c:v>2255.9189999999999</c:v>
                </c:pt>
                <c:pt idx="7700">
                  <c:v>2256.16</c:v>
                </c:pt>
                <c:pt idx="7701">
                  <c:v>2256.4009999999998</c:v>
                </c:pt>
                <c:pt idx="7702">
                  <c:v>2256.643</c:v>
                </c:pt>
                <c:pt idx="7703">
                  <c:v>2256.884</c:v>
                </c:pt>
                <c:pt idx="7704">
                  <c:v>2257.125</c:v>
                </c:pt>
                <c:pt idx="7705">
                  <c:v>2257.366</c:v>
                </c:pt>
                <c:pt idx="7706">
                  <c:v>2257.607</c:v>
                </c:pt>
                <c:pt idx="7707">
                  <c:v>2257.848</c:v>
                </c:pt>
                <c:pt idx="7708">
                  <c:v>2258.0889999999999</c:v>
                </c:pt>
                <c:pt idx="7709">
                  <c:v>2258.33</c:v>
                </c:pt>
                <c:pt idx="7710">
                  <c:v>2258.5709999999999</c:v>
                </c:pt>
                <c:pt idx="7711">
                  <c:v>2258.8119999999999</c:v>
                </c:pt>
                <c:pt idx="7712">
                  <c:v>2259.0529999999999</c:v>
                </c:pt>
                <c:pt idx="7713">
                  <c:v>2259.2939999999999</c:v>
                </c:pt>
                <c:pt idx="7714">
                  <c:v>2259.5349999999999</c:v>
                </c:pt>
                <c:pt idx="7715">
                  <c:v>2259.7759999999998</c:v>
                </c:pt>
                <c:pt idx="7716">
                  <c:v>2260.0169999999998</c:v>
                </c:pt>
                <c:pt idx="7717">
                  <c:v>2260.259</c:v>
                </c:pt>
                <c:pt idx="7718">
                  <c:v>2260.5</c:v>
                </c:pt>
                <c:pt idx="7719">
                  <c:v>2260.741</c:v>
                </c:pt>
                <c:pt idx="7720">
                  <c:v>2260.982</c:v>
                </c:pt>
                <c:pt idx="7721">
                  <c:v>2261.223</c:v>
                </c:pt>
                <c:pt idx="7722">
                  <c:v>2261.4639999999999</c:v>
                </c:pt>
                <c:pt idx="7723">
                  <c:v>2261.7049999999999</c:v>
                </c:pt>
                <c:pt idx="7724">
                  <c:v>2261.9459999999999</c:v>
                </c:pt>
                <c:pt idx="7725">
                  <c:v>2262.1869999999999</c:v>
                </c:pt>
                <c:pt idx="7726">
                  <c:v>2262.4279999999999</c:v>
                </c:pt>
                <c:pt idx="7727">
                  <c:v>2262.6689999999999</c:v>
                </c:pt>
                <c:pt idx="7728">
                  <c:v>2262.91</c:v>
                </c:pt>
                <c:pt idx="7729">
                  <c:v>2263.1509999999998</c:v>
                </c:pt>
                <c:pt idx="7730">
                  <c:v>2263.3919999999998</c:v>
                </c:pt>
                <c:pt idx="7731">
                  <c:v>2263.634</c:v>
                </c:pt>
                <c:pt idx="7732">
                  <c:v>2263.875</c:v>
                </c:pt>
                <c:pt idx="7733">
                  <c:v>2264.1149999999998</c:v>
                </c:pt>
                <c:pt idx="7734">
                  <c:v>2264.357</c:v>
                </c:pt>
                <c:pt idx="7735">
                  <c:v>2264.598</c:v>
                </c:pt>
                <c:pt idx="7736">
                  <c:v>2264.8389999999999</c:v>
                </c:pt>
                <c:pt idx="7737">
                  <c:v>2265.08</c:v>
                </c:pt>
                <c:pt idx="7738">
                  <c:v>2265.3209999999999</c:v>
                </c:pt>
                <c:pt idx="7739">
                  <c:v>2265.5619999999999</c:v>
                </c:pt>
                <c:pt idx="7740">
                  <c:v>2265.8029999999999</c:v>
                </c:pt>
                <c:pt idx="7741">
                  <c:v>2266.0439999999999</c:v>
                </c:pt>
                <c:pt idx="7742">
                  <c:v>2266.2849999999999</c:v>
                </c:pt>
                <c:pt idx="7743">
                  <c:v>2266.5259999999998</c:v>
                </c:pt>
                <c:pt idx="7744">
                  <c:v>2266.7669999999998</c:v>
                </c:pt>
                <c:pt idx="7745">
                  <c:v>2267.0079999999998</c:v>
                </c:pt>
                <c:pt idx="7746">
                  <c:v>2267.25</c:v>
                </c:pt>
                <c:pt idx="7747">
                  <c:v>2267.4899999999998</c:v>
                </c:pt>
                <c:pt idx="7748">
                  <c:v>2267.732</c:v>
                </c:pt>
                <c:pt idx="7749">
                  <c:v>2267.973</c:v>
                </c:pt>
                <c:pt idx="7750">
                  <c:v>2268.2139999999999</c:v>
                </c:pt>
                <c:pt idx="7751">
                  <c:v>2268.4549999999999</c:v>
                </c:pt>
                <c:pt idx="7752">
                  <c:v>2268.6959999999999</c:v>
                </c:pt>
                <c:pt idx="7753">
                  <c:v>2268.9369999999999</c:v>
                </c:pt>
                <c:pt idx="7754">
                  <c:v>2269.1779999999999</c:v>
                </c:pt>
                <c:pt idx="7755">
                  <c:v>2269.4189999999999</c:v>
                </c:pt>
                <c:pt idx="7756">
                  <c:v>2269.66</c:v>
                </c:pt>
                <c:pt idx="7757">
                  <c:v>2269.9009999999998</c:v>
                </c:pt>
                <c:pt idx="7758">
                  <c:v>2270.1419999999998</c:v>
                </c:pt>
                <c:pt idx="7759">
                  <c:v>2270.3829999999998</c:v>
                </c:pt>
                <c:pt idx="7760">
                  <c:v>2270.625</c:v>
                </c:pt>
                <c:pt idx="7761">
                  <c:v>2270.8649999999998</c:v>
                </c:pt>
                <c:pt idx="7762">
                  <c:v>2271.107</c:v>
                </c:pt>
                <c:pt idx="7763">
                  <c:v>2271.348</c:v>
                </c:pt>
                <c:pt idx="7764">
                  <c:v>2271.5889999999999</c:v>
                </c:pt>
                <c:pt idx="7765">
                  <c:v>2271.83</c:v>
                </c:pt>
                <c:pt idx="7766">
                  <c:v>2272.0709999999999</c:v>
                </c:pt>
                <c:pt idx="7767">
                  <c:v>2272.3119999999999</c:v>
                </c:pt>
                <c:pt idx="7768">
                  <c:v>2272.5529999999999</c:v>
                </c:pt>
                <c:pt idx="7769">
                  <c:v>2272.7939999999999</c:v>
                </c:pt>
                <c:pt idx="7770">
                  <c:v>2273.0349999999999</c:v>
                </c:pt>
                <c:pt idx="7771">
                  <c:v>2273.2759999999998</c:v>
                </c:pt>
                <c:pt idx="7772">
                  <c:v>2273.5169999999998</c:v>
                </c:pt>
                <c:pt idx="7773">
                  <c:v>2273.7579999999998</c:v>
                </c:pt>
                <c:pt idx="7774">
                  <c:v>2274</c:v>
                </c:pt>
                <c:pt idx="7775">
                  <c:v>2274.2399999999998</c:v>
                </c:pt>
                <c:pt idx="7776">
                  <c:v>2274.4810000000002</c:v>
                </c:pt>
                <c:pt idx="7777">
                  <c:v>2274.723</c:v>
                </c:pt>
                <c:pt idx="7778">
                  <c:v>2274.9639999999999</c:v>
                </c:pt>
                <c:pt idx="7779">
                  <c:v>2275.2049999999999</c:v>
                </c:pt>
                <c:pt idx="7780">
                  <c:v>2275.4459999999999</c:v>
                </c:pt>
                <c:pt idx="7781">
                  <c:v>2275.6869999999999</c:v>
                </c:pt>
                <c:pt idx="7782">
                  <c:v>2275.9279999999999</c:v>
                </c:pt>
                <c:pt idx="7783">
                  <c:v>2276.1689999999999</c:v>
                </c:pt>
                <c:pt idx="7784">
                  <c:v>2276.41</c:v>
                </c:pt>
                <c:pt idx="7785">
                  <c:v>2276.6509999999998</c:v>
                </c:pt>
                <c:pt idx="7786">
                  <c:v>2276.8919999999998</c:v>
                </c:pt>
                <c:pt idx="7787">
                  <c:v>2277.1329999999998</c:v>
                </c:pt>
                <c:pt idx="7788">
                  <c:v>2277.3739999999998</c:v>
                </c:pt>
                <c:pt idx="7789">
                  <c:v>2277.6149999999998</c:v>
                </c:pt>
                <c:pt idx="7790">
                  <c:v>2277.8560000000002</c:v>
                </c:pt>
                <c:pt idx="7791">
                  <c:v>2278.098</c:v>
                </c:pt>
                <c:pt idx="7792">
                  <c:v>2278.3389999999999</c:v>
                </c:pt>
                <c:pt idx="7793">
                  <c:v>2278.58</c:v>
                </c:pt>
                <c:pt idx="7794">
                  <c:v>2278.8209999999999</c:v>
                </c:pt>
                <c:pt idx="7795">
                  <c:v>2279.0619999999999</c:v>
                </c:pt>
                <c:pt idx="7796">
                  <c:v>2279.3029999999999</c:v>
                </c:pt>
                <c:pt idx="7797">
                  <c:v>2279.5439999999999</c:v>
                </c:pt>
                <c:pt idx="7798">
                  <c:v>2279.7849999999999</c:v>
                </c:pt>
                <c:pt idx="7799">
                  <c:v>2280.0259999999998</c:v>
                </c:pt>
                <c:pt idx="7800">
                  <c:v>2280.2669999999998</c:v>
                </c:pt>
                <c:pt idx="7801">
                  <c:v>2280.5079999999998</c:v>
                </c:pt>
                <c:pt idx="7802">
                  <c:v>2280.7489999999998</c:v>
                </c:pt>
                <c:pt idx="7803">
                  <c:v>2280.9899999999998</c:v>
                </c:pt>
                <c:pt idx="7804">
                  <c:v>2281.2310000000002</c:v>
                </c:pt>
                <c:pt idx="7805">
                  <c:v>2281.4720000000002</c:v>
                </c:pt>
                <c:pt idx="7806">
                  <c:v>2281.7139999999999</c:v>
                </c:pt>
                <c:pt idx="7807">
                  <c:v>2281.9549999999999</c:v>
                </c:pt>
                <c:pt idx="7808">
                  <c:v>2282.1959999999999</c:v>
                </c:pt>
                <c:pt idx="7809">
                  <c:v>2282.4369999999999</c:v>
                </c:pt>
                <c:pt idx="7810">
                  <c:v>2282.6779999999999</c:v>
                </c:pt>
                <c:pt idx="7811">
                  <c:v>2282.9189999999999</c:v>
                </c:pt>
                <c:pt idx="7812">
                  <c:v>2283.16</c:v>
                </c:pt>
                <c:pt idx="7813">
                  <c:v>2283.4009999999998</c:v>
                </c:pt>
                <c:pt idx="7814">
                  <c:v>2283.6419999999998</c:v>
                </c:pt>
                <c:pt idx="7815">
                  <c:v>2283.8829999999998</c:v>
                </c:pt>
                <c:pt idx="7816">
                  <c:v>2284.1239999999998</c:v>
                </c:pt>
                <c:pt idx="7817">
                  <c:v>2284.3649999999998</c:v>
                </c:pt>
                <c:pt idx="7818">
                  <c:v>2284.6060000000002</c:v>
                </c:pt>
                <c:pt idx="7819">
                  <c:v>2284.8470000000002</c:v>
                </c:pt>
                <c:pt idx="7820">
                  <c:v>2285.0889999999999</c:v>
                </c:pt>
                <c:pt idx="7821">
                  <c:v>2285.33</c:v>
                </c:pt>
                <c:pt idx="7822">
                  <c:v>2285.5709999999999</c:v>
                </c:pt>
                <c:pt idx="7823">
                  <c:v>2285.8119999999999</c:v>
                </c:pt>
                <c:pt idx="7824">
                  <c:v>2286.0529999999999</c:v>
                </c:pt>
                <c:pt idx="7825">
                  <c:v>2286.2939999999999</c:v>
                </c:pt>
                <c:pt idx="7826">
                  <c:v>2286.5349999999999</c:v>
                </c:pt>
                <c:pt idx="7827">
                  <c:v>2286.7759999999998</c:v>
                </c:pt>
                <c:pt idx="7828">
                  <c:v>2287.0169999999998</c:v>
                </c:pt>
                <c:pt idx="7829">
                  <c:v>2287.2579999999998</c:v>
                </c:pt>
                <c:pt idx="7830">
                  <c:v>2287.4989999999998</c:v>
                </c:pt>
                <c:pt idx="7831">
                  <c:v>2287.7399999999998</c:v>
                </c:pt>
                <c:pt idx="7832">
                  <c:v>2287.9810000000002</c:v>
                </c:pt>
                <c:pt idx="7833">
                  <c:v>2288.2220000000002</c:v>
                </c:pt>
                <c:pt idx="7834">
                  <c:v>2288.4639999999999</c:v>
                </c:pt>
                <c:pt idx="7835">
                  <c:v>2288.7049999999999</c:v>
                </c:pt>
                <c:pt idx="7836">
                  <c:v>2288.9459999999999</c:v>
                </c:pt>
                <c:pt idx="7837">
                  <c:v>2289.1869999999999</c:v>
                </c:pt>
                <c:pt idx="7838">
                  <c:v>2289.4279999999999</c:v>
                </c:pt>
                <c:pt idx="7839">
                  <c:v>2289.6689999999999</c:v>
                </c:pt>
                <c:pt idx="7840">
                  <c:v>2289.91</c:v>
                </c:pt>
                <c:pt idx="7841">
                  <c:v>2290.1509999999998</c:v>
                </c:pt>
                <c:pt idx="7842">
                  <c:v>2290.3919999999998</c:v>
                </c:pt>
                <c:pt idx="7843">
                  <c:v>2290.6329999999998</c:v>
                </c:pt>
                <c:pt idx="7844">
                  <c:v>2290.8739999999998</c:v>
                </c:pt>
                <c:pt idx="7845">
                  <c:v>2291.1149999999998</c:v>
                </c:pt>
                <c:pt idx="7846">
                  <c:v>2291.3560000000002</c:v>
                </c:pt>
                <c:pt idx="7847">
                  <c:v>2291.5970000000002</c:v>
                </c:pt>
                <c:pt idx="7848">
                  <c:v>2291.8380000000002</c:v>
                </c:pt>
                <c:pt idx="7849">
                  <c:v>2292.08</c:v>
                </c:pt>
                <c:pt idx="7850">
                  <c:v>2292.3209999999999</c:v>
                </c:pt>
                <c:pt idx="7851">
                  <c:v>2292.5619999999999</c:v>
                </c:pt>
                <c:pt idx="7852">
                  <c:v>2292.8029999999999</c:v>
                </c:pt>
                <c:pt idx="7853">
                  <c:v>2293.0439999999999</c:v>
                </c:pt>
                <c:pt idx="7854">
                  <c:v>2293.2849999999999</c:v>
                </c:pt>
                <c:pt idx="7855">
                  <c:v>2293.5259999999998</c:v>
                </c:pt>
                <c:pt idx="7856">
                  <c:v>2293.7669999999998</c:v>
                </c:pt>
                <c:pt idx="7857">
                  <c:v>2294.0079999999998</c:v>
                </c:pt>
                <c:pt idx="7858">
                  <c:v>2294.2489999999998</c:v>
                </c:pt>
                <c:pt idx="7859">
                  <c:v>2294.4899999999998</c:v>
                </c:pt>
                <c:pt idx="7860">
                  <c:v>2294.7310000000002</c:v>
                </c:pt>
                <c:pt idx="7861">
                  <c:v>2294.9720000000002</c:v>
                </c:pt>
                <c:pt idx="7862">
                  <c:v>2295.2130000000002</c:v>
                </c:pt>
                <c:pt idx="7863">
                  <c:v>2295.4549999999999</c:v>
                </c:pt>
                <c:pt idx="7864">
                  <c:v>2295.6959999999999</c:v>
                </c:pt>
                <c:pt idx="7865">
                  <c:v>2295.9369999999999</c:v>
                </c:pt>
                <c:pt idx="7866">
                  <c:v>2296.1779999999999</c:v>
                </c:pt>
                <c:pt idx="7867">
                  <c:v>2296.4189999999999</c:v>
                </c:pt>
                <c:pt idx="7868">
                  <c:v>2296.66</c:v>
                </c:pt>
                <c:pt idx="7869">
                  <c:v>2296.9009999999998</c:v>
                </c:pt>
                <c:pt idx="7870">
                  <c:v>2297.1419999999998</c:v>
                </c:pt>
                <c:pt idx="7871">
                  <c:v>2297.3829999999998</c:v>
                </c:pt>
                <c:pt idx="7872">
                  <c:v>2297.6239999999998</c:v>
                </c:pt>
                <c:pt idx="7873">
                  <c:v>2297.8649999999998</c:v>
                </c:pt>
                <c:pt idx="7874">
                  <c:v>2298.1060000000002</c:v>
                </c:pt>
                <c:pt idx="7875">
                  <c:v>2298.3470000000002</c:v>
                </c:pt>
                <c:pt idx="7876">
                  <c:v>2298.5880000000002</c:v>
                </c:pt>
                <c:pt idx="7877">
                  <c:v>2298.8290000000002</c:v>
                </c:pt>
                <c:pt idx="7878">
                  <c:v>2299.0709999999999</c:v>
                </c:pt>
                <c:pt idx="7879">
                  <c:v>2299.3119999999999</c:v>
                </c:pt>
                <c:pt idx="7880">
                  <c:v>2299.5529999999999</c:v>
                </c:pt>
                <c:pt idx="7881">
                  <c:v>2299.7939999999999</c:v>
                </c:pt>
                <c:pt idx="7882">
                  <c:v>2300.0349999999999</c:v>
                </c:pt>
                <c:pt idx="7883">
                  <c:v>2300.2759999999998</c:v>
                </c:pt>
                <c:pt idx="7884">
                  <c:v>2300.5169999999998</c:v>
                </c:pt>
                <c:pt idx="7885">
                  <c:v>2300.7579999999998</c:v>
                </c:pt>
                <c:pt idx="7886">
                  <c:v>2300.9989999999998</c:v>
                </c:pt>
                <c:pt idx="7887">
                  <c:v>2301.2399999999998</c:v>
                </c:pt>
                <c:pt idx="7888">
                  <c:v>2301.4810000000002</c:v>
                </c:pt>
                <c:pt idx="7889">
                  <c:v>2301.7220000000002</c:v>
                </c:pt>
                <c:pt idx="7890">
                  <c:v>2301.9630000000002</c:v>
                </c:pt>
                <c:pt idx="7891">
                  <c:v>2302.2040000000002</c:v>
                </c:pt>
                <c:pt idx="7892">
                  <c:v>2302.4459999999999</c:v>
                </c:pt>
                <c:pt idx="7893">
                  <c:v>2302.6869999999999</c:v>
                </c:pt>
                <c:pt idx="7894">
                  <c:v>2302.9279999999999</c:v>
                </c:pt>
                <c:pt idx="7895">
                  <c:v>2303.1689999999999</c:v>
                </c:pt>
                <c:pt idx="7896">
                  <c:v>2303.41</c:v>
                </c:pt>
                <c:pt idx="7897">
                  <c:v>2303.6509999999998</c:v>
                </c:pt>
                <c:pt idx="7898">
                  <c:v>2303.8919999999998</c:v>
                </c:pt>
                <c:pt idx="7899">
                  <c:v>2304.1329999999998</c:v>
                </c:pt>
                <c:pt idx="7900">
                  <c:v>2304.3739999999998</c:v>
                </c:pt>
                <c:pt idx="7901">
                  <c:v>2304.6149999999998</c:v>
                </c:pt>
                <c:pt idx="7902">
                  <c:v>2304.8560000000002</c:v>
                </c:pt>
                <c:pt idx="7903">
                  <c:v>2305.0970000000002</c:v>
                </c:pt>
                <c:pt idx="7904">
                  <c:v>2305.3380000000002</c:v>
                </c:pt>
                <c:pt idx="7905">
                  <c:v>2305.5790000000002</c:v>
                </c:pt>
                <c:pt idx="7906">
                  <c:v>2305.8209999999999</c:v>
                </c:pt>
                <c:pt idx="7907">
                  <c:v>2306.0619999999999</c:v>
                </c:pt>
                <c:pt idx="7908">
                  <c:v>2306.3020000000001</c:v>
                </c:pt>
                <c:pt idx="7909">
                  <c:v>2306.5439999999999</c:v>
                </c:pt>
                <c:pt idx="7910">
                  <c:v>2306.7849999999999</c:v>
                </c:pt>
                <c:pt idx="7911">
                  <c:v>2307.0259999999998</c:v>
                </c:pt>
                <c:pt idx="7912">
                  <c:v>2307.2669999999998</c:v>
                </c:pt>
                <c:pt idx="7913">
                  <c:v>2307.5079999999998</c:v>
                </c:pt>
                <c:pt idx="7914">
                  <c:v>2307.7489999999998</c:v>
                </c:pt>
                <c:pt idx="7915">
                  <c:v>2307.9899999999998</c:v>
                </c:pt>
                <c:pt idx="7916">
                  <c:v>2308.2310000000002</c:v>
                </c:pt>
                <c:pt idx="7917">
                  <c:v>2308.4720000000002</c:v>
                </c:pt>
                <c:pt idx="7918">
                  <c:v>2308.7130000000002</c:v>
                </c:pt>
                <c:pt idx="7919">
                  <c:v>2308.9540000000002</c:v>
                </c:pt>
                <c:pt idx="7920">
                  <c:v>2309.1950000000002</c:v>
                </c:pt>
                <c:pt idx="7921">
                  <c:v>2309.4369999999999</c:v>
                </c:pt>
                <c:pt idx="7922">
                  <c:v>2309.6770000000001</c:v>
                </c:pt>
                <c:pt idx="7923">
                  <c:v>2309.9189999999999</c:v>
                </c:pt>
                <c:pt idx="7924">
                  <c:v>2310.16</c:v>
                </c:pt>
                <c:pt idx="7925">
                  <c:v>2310.4009999999998</c:v>
                </c:pt>
                <c:pt idx="7926">
                  <c:v>2310.6419999999998</c:v>
                </c:pt>
                <c:pt idx="7927">
                  <c:v>2310.8829999999998</c:v>
                </c:pt>
                <c:pt idx="7928">
                  <c:v>2311.1239999999998</c:v>
                </c:pt>
                <c:pt idx="7929">
                  <c:v>2311.3649999999998</c:v>
                </c:pt>
                <c:pt idx="7930">
                  <c:v>2311.6060000000002</c:v>
                </c:pt>
                <c:pt idx="7931">
                  <c:v>2311.8470000000002</c:v>
                </c:pt>
                <c:pt idx="7932">
                  <c:v>2312.0880000000002</c:v>
                </c:pt>
                <c:pt idx="7933">
                  <c:v>2312.3290000000002</c:v>
                </c:pt>
                <c:pt idx="7934">
                  <c:v>2312.5700000000002</c:v>
                </c:pt>
                <c:pt idx="7935">
                  <c:v>2312.8119999999999</c:v>
                </c:pt>
                <c:pt idx="7936">
                  <c:v>2313.0520000000001</c:v>
                </c:pt>
                <c:pt idx="7937">
                  <c:v>2313.2930000000001</c:v>
                </c:pt>
                <c:pt idx="7938">
                  <c:v>2313.5349999999999</c:v>
                </c:pt>
                <c:pt idx="7939">
                  <c:v>2313.7759999999998</c:v>
                </c:pt>
                <c:pt idx="7940">
                  <c:v>2314.0169999999998</c:v>
                </c:pt>
                <c:pt idx="7941">
                  <c:v>2314.2579999999998</c:v>
                </c:pt>
                <c:pt idx="7942">
                  <c:v>2314.4989999999998</c:v>
                </c:pt>
                <c:pt idx="7943">
                  <c:v>2314.7399999999998</c:v>
                </c:pt>
                <c:pt idx="7944">
                  <c:v>2314.9810000000002</c:v>
                </c:pt>
                <c:pt idx="7945">
                  <c:v>2315.2220000000002</c:v>
                </c:pt>
                <c:pt idx="7946">
                  <c:v>2315.4630000000002</c:v>
                </c:pt>
                <c:pt idx="7947">
                  <c:v>2315.7040000000002</c:v>
                </c:pt>
                <c:pt idx="7948">
                  <c:v>2315.9450000000002</c:v>
                </c:pt>
                <c:pt idx="7949">
                  <c:v>2316.1860000000001</c:v>
                </c:pt>
                <c:pt idx="7950">
                  <c:v>2316.4270000000001</c:v>
                </c:pt>
                <c:pt idx="7951">
                  <c:v>2316.6680000000001</c:v>
                </c:pt>
                <c:pt idx="7952">
                  <c:v>2316.91</c:v>
                </c:pt>
                <c:pt idx="7953">
                  <c:v>2317.1509999999998</c:v>
                </c:pt>
                <c:pt idx="7954">
                  <c:v>2317.3919999999998</c:v>
                </c:pt>
                <c:pt idx="7955">
                  <c:v>2317.6329999999998</c:v>
                </c:pt>
                <c:pt idx="7956">
                  <c:v>2317.8739999999998</c:v>
                </c:pt>
                <c:pt idx="7957">
                  <c:v>2318.1149999999998</c:v>
                </c:pt>
                <c:pt idx="7958">
                  <c:v>2318.3560000000002</c:v>
                </c:pt>
                <c:pt idx="7959">
                  <c:v>2318.5970000000002</c:v>
                </c:pt>
                <c:pt idx="7960">
                  <c:v>2318.8380000000002</c:v>
                </c:pt>
                <c:pt idx="7961">
                  <c:v>2319.0790000000002</c:v>
                </c:pt>
                <c:pt idx="7962">
                  <c:v>2319.3200000000002</c:v>
                </c:pt>
                <c:pt idx="7963">
                  <c:v>2319.5610000000001</c:v>
                </c:pt>
                <c:pt idx="7964">
                  <c:v>2319.8020000000001</c:v>
                </c:pt>
                <c:pt idx="7965">
                  <c:v>2320.0430000000001</c:v>
                </c:pt>
                <c:pt idx="7966">
                  <c:v>2320.2849999999999</c:v>
                </c:pt>
                <c:pt idx="7967">
                  <c:v>2320.5259999999998</c:v>
                </c:pt>
                <c:pt idx="7968">
                  <c:v>2320.7669999999998</c:v>
                </c:pt>
                <c:pt idx="7969">
                  <c:v>2321.0079999999998</c:v>
                </c:pt>
                <c:pt idx="7970">
                  <c:v>2321.2489999999998</c:v>
                </c:pt>
                <c:pt idx="7971">
                  <c:v>2321.4899999999998</c:v>
                </c:pt>
                <c:pt idx="7972">
                  <c:v>2321.7310000000002</c:v>
                </c:pt>
                <c:pt idx="7973">
                  <c:v>2321.9720000000002</c:v>
                </c:pt>
                <c:pt idx="7974">
                  <c:v>2322.2130000000002</c:v>
                </c:pt>
                <c:pt idx="7975">
                  <c:v>2322.4540000000002</c:v>
                </c:pt>
                <c:pt idx="7976">
                  <c:v>2322.6950000000002</c:v>
                </c:pt>
                <c:pt idx="7977">
                  <c:v>2322.9360000000001</c:v>
                </c:pt>
                <c:pt idx="7978">
                  <c:v>2323.1770000000001</c:v>
                </c:pt>
                <c:pt idx="7979">
                  <c:v>2323.4180000000001</c:v>
                </c:pt>
                <c:pt idx="7980">
                  <c:v>2323.6590000000001</c:v>
                </c:pt>
                <c:pt idx="7981">
                  <c:v>2323.9009999999998</c:v>
                </c:pt>
                <c:pt idx="7982">
                  <c:v>2324.1419999999998</c:v>
                </c:pt>
                <c:pt idx="7983">
                  <c:v>2324.3829999999998</c:v>
                </c:pt>
                <c:pt idx="7984">
                  <c:v>2324.6239999999998</c:v>
                </c:pt>
                <c:pt idx="7985">
                  <c:v>2324.8649999999998</c:v>
                </c:pt>
                <c:pt idx="7986">
                  <c:v>2325.1060000000002</c:v>
                </c:pt>
                <c:pt idx="7987">
                  <c:v>2325.3470000000002</c:v>
                </c:pt>
                <c:pt idx="7988">
                  <c:v>2325.5880000000002</c:v>
                </c:pt>
                <c:pt idx="7989">
                  <c:v>2325.8290000000002</c:v>
                </c:pt>
                <c:pt idx="7990">
                  <c:v>2326.0700000000002</c:v>
                </c:pt>
                <c:pt idx="7991">
                  <c:v>2326.3110000000001</c:v>
                </c:pt>
                <c:pt idx="7992">
                  <c:v>2326.5520000000001</c:v>
                </c:pt>
                <c:pt idx="7993">
                  <c:v>2326.7930000000001</c:v>
                </c:pt>
                <c:pt idx="7994">
                  <c:v>2327.0340000000001</c:v>
                </c:pt>
                <c:pt idx="7995">
                  <c:v>2327.2759999999998</c:v>
                </c:pt>
                <c:pt idx="7996">
                  <c:v>2327.5169999999998</c:v>
                </c:pt>
                <c:pt idx="7997">
                  <c:v>2327.7579999999998</c:v>
                </c:pt>
                <c:pt idx="7998">
                  <c:v>2327.9989999999998</c:v>
                </c:pt>
                <c:pt idx="7999">
                  <c:v>2328.2399999999998</c:v>
                </c:pt>
                <c:pt idx="8000">
                  <c:v>2328.4810000000002</c:v>
                </c:pt>
                <c:pt idx="8001">
                  <c:v>2328.7220000000002</c:v>
                </c:pt>
                <c:pt idx="8002">
                  <c:v>2328.9630000000002</c:v>
                </c:pt>
                <c:pt idx="8003">
                  <c:v>2329.2040000000002</c:v>
                </c:pt>
                <c:pt idx="8004">
                  <c:v>2329.4450000000002</c:v>
                </c:pt>
                <c:pt idx="8005">
                  <c:v>2329.6860000000001</c:v>
                </c:pt>
                <c:pt idx="8006">
                  <c:v>2329.9270000000001</c:v>
                </c:pt>
                <c:pt idx="8007">
                  <c:v>2330.1680000000001</c:v>
                </c:pt>
                <c:pt idx="8008">
                  <c:v>2330.4090000000001</c:v>
                </c:pt>
                <c:pt idx="8009">
                  <c:v>2330.65</c:v>
                </c:pt>
                <c:pt idx="8010">
                  <c:v>2330.8919999999998</c:v>
                </c:pt>
                <c:pt idx="8011">
                  <c:v>2331.1329999999998</c:v>
                </c:pt>
                <c:pt idx="8012">
                  <c:v>2331.3739999999998</c:v>
                </c:pt>
                <c:pt idx="8013">
                  <c:v>2331.6149999999998</c:v>
                </c:pt>
                <c:pt idx="8014">
                  <c:v>2331.8560000000002</c:v>
                </c:pt>
                <c:pt idx="8015">
                  <c:v>2332.0970000000002</c:v>
                </c:pt>
                <c:pt idx="8016">
                  <c:v>2332.3380000000002</c:v>
                </c:pt>
                <c:pt idx="8017">
                  <c:v>2332.5790000000002</c:v>
                </c:pt>
                <c:pt idx="8018">
                  <c:v>2332.8200000000002</c:v>
                </c:pt>
                <c:pt idx="8019">
                  <c:v>2333.0610000000001</c:v>
                </c:pt>
                <c:pt idx="8020">
                  <c:v>2333.3020000000001</c:v>
                </c:pt>
                <c:pt idx="8021">
                  <c:v>2333.5430000000001</c:v>
                </c:pt>
                <c:pt idx="8022">
                  <c:v>2333.7840000000001</c:v>
                </c:pt>
                <c:pt idx="8023">
                  <c:v>2334.0250000000001</c:v>
                </c:pt>
                <c:pt idx="8024">
                  <c:v>2334.2669999999998</c:v>
                </c:pt>
                <c:pt idx="8025">
                  <c:v>2334.5079999999998</c:v>
                </c:pt>
                <c:pt idx="8026">
                  <c:v>2334.7489999999998</c:v>
                </c:pt>
                <c:pt idx="8027">
                  <c:v>2334.9899999999998</c:v>
                </c:pt>
                <c:pt idx="8028">
                  <c:v>2335.2310000000002</c:v>
                </c:pt>
                <c:pt idx="8029">
                  <c:v>2335.4720000000002</c:v>
                </c:pt>
                <c:pt idx="8030">
                  <c:v>2335.7130000000002</c:v>
                </c:pt>
                <c:pt idx="8031">
                  <c:v>2335.9540000000002</c:v>
                </c:pt>
                <c:pt idx="8032">
                  <c:v>2336.1950000000002</c:v>
                </c:pt>
                <c:pt idx="8033">
                  <c:v>2336.4360000000001</c:v>
                </c:pt>
                <c:pt idx="8034">
                  <c:v>2336.6770000000001</c:v>
                </c:pt>
                <c:pt idx="8035">
                  <c:v>2336.9180000000001</c:v>
                </c:pt>
                <c:pt idx="8036">
                  <c:v>2337.1590000000001</c:v>
                </c:pt>
                <c:pt idx="8037">
                  <c:v>2337.4</c:v>
                </c:pt>
                <c:pt idx="8038">
                  <c:v>2337.6419999999998</c:v>
                </c:pt>
                <c:pt idx="8039">
                  <c:v>2337.8829999999998</c:v>
                </c:pt>
                <c:pt idx="8040">
                  <c:v>2338.1239999999998</c:v>
                </c:pt>
                <c:pt idx="8041">
                  <c:v>2338.3649999999998</c:v>
                </c:pt>
                <c:pt idx="8042">
                  <c:v>2338.6060000000002</c:v>
                </c:pt>
                <c:pt idx="8043">
                  <c:v>2338.8470000000002</c:v>
                </c:pt>
                <c:pt idx="8044">
                  <c:v>2339.0880000000002</c:v>
                </c:pt>
                <c:pt idx="8045">
                  <c:v>2339.3290000000002</c:v>
                </c:pt>
                <c:pt idx="8046">
                  <c:v>2339.5700000000002</c:v>
                </c:pt>
                <c:pt idx="8047">
                  <c:v>2339.8110000000001</c:v>
                </c:pt>
                <c:pt idx="8048">
                  <c:v>2340.0520000000001</c:v>
                </c:pt>
                <c:pt idx="8049">
                  <c:v>2340.2930000000001</c:v>
                </c:pt>
                <c:pt idx="8050">
                  <c:v>2340.5340000000001</c:v>
                </c:pt>
                <c:pt idx="8051">
                  <c:v>2340.7750000000001</c:v>
                </c:pt>
                <c:pt idx="8052">
                  <c:v>2341.0160000000001</c:v>
                </c:pt>
                <c:pt idx="8053">
                  <c:v>2341.2579999999998</c:v>
                </c:pt>
                <c:pt idx="8054">
                  <c:v>2341.4989999999998</c:v>
                </c:pt>
                <c:pt idx="8055">
                  <c:v>2341.7399999999998</c:v>
                </c:pt>
                <c:pt idx="8056">
                  <c:v>2341.9810000000002</c:v>
                </c:pt>
                <c:pt idx="8057">
                  <c:v>2342.2220000000002</c:v>
                </c:pt>
                <c:pt idx="8058">
                  <c:v>2342.4630000000002</c:v>
                </c:pt>
                <c:pt idx="8059">
                  <c:v>2342.7040000000002</c:v>
                </c:pt>
                <c:pt idx="8060">
                  <c:v>2342.9450000000002</c:v>
                </c:pt>
                <c:pt idx="8061">
                  <c:v>2343.1860000000001</c:v>
                </c:pt>
                <c:pt idx="8062">
                  <c:v>2343.4270000000001</c:v>
                </c:pt>
                <c:pt idx="8063">
                  <c:v>2343.6680000000001</c:v>
                </c:pt>
                <c:pt idx="8064">
                  <c:v>2343.9090000000001</c:v>
                </c:pt>
                <c:pt idx="8065">
                  <c:v>2344.15</c:v>
                </c:pt>
                <c:pt idx="8066">
                  <c:v>2344.3910000000001</c:v>
                </c:pt>
                <c:pt idx="8067">
                  <c:v>2344.6329999999998</c:v>
                </c:pt>
                <c:pt idx="8068">
                  <c:v>2344.8739999999998</c:v>
                </c:pt>
                <c:pt idx="8069">
                  <c:v>2345.1149999999998</c:v>
                </c:pt>
                <c:pt idx="8070">
                  <c:v>2345.3560000000002</c:v>
                </c:pt>
                <c:pt idx="8071">
                  <c:v>2345.5970000000002</c:v>
                </c:pt>
                <c:pt idx="8072">
                  <c:v>2345.8380000000002</c:v>
                </c:pt>
                <c:pt idx="8073">
                  <c:v>2346.0790000000002</c:v>
                </c:pt>
                <c:pt idx="8074">
                  <c:v>2346.3200000000002</c:v>
                </c:pt>
                <c:pt idx="8075">
                  <c:v>2346.5610000000001</c:v>
                </c:pt>
                <c:pt idx="8076">
                  <c:v>2346.8020000000001</c:v>
                </c:pt>
                <c:pt idx="8077">
                  <c:v>2347.0430000000001</c:v>
                </c:pt>
                <c:pt idx="8078">
                  <c:v>2347.2840000000001</c:v>
                </c:pt>
                <c:pt idx="8079">
                  <c:v>2347.5250000000001</c:v>
                </c:pt>
                <c:pt idx="8080">
                  <c:v>2347.7660000000001</c:v>
                </c:pt>
                <c:pt idx="8081">
                  <c:v>2348.0070000000001</c:v>
                </c:pt>
                <c:pt idx="8082">
                  <c:v>2348.2489999999998</c:v>
                </c:pt>
                <c:pt idx="8083">
                  <c:v>2348.4899999999998</c:v>
                </c:pt>
                <c:pt idx="8084">
                  <c:v>2348.7310000000002</c:v>
                </c:pt>
                <c:pt idx="8085">
                  <c:v>2348.9720000000002</c:v>
                </c:pt>
                <c:pt idx="8086">
                  <c:v>2349.2130000000002</c:v>
                </c:pt>
                <c:pt idx="8087">
                  <c:v>2349.4540000000002</c:v>
                </c:pt>
                <c:pt idx="8088">
                  <c:v>2349.6950000000002</c:v>
                </c:pt>
                <c:pt idx="8089">
                  <c:v>2349.9360000000001</c:v>
                </c:pt>
                <c:pt idx="8090">
                  <c:v>2350.1770000000001</c:v>
                </c:pt>
                <c:pt idx="8091">
                  <c:v>2350.4180000000001</c:v>
                </c:pt>
                <c:pt idx="8092">
                  <c:v>2350.6590000000001</c:v>
                </c:pt>
                <c:pt idx="8093">
                  <c:v>2350.9</c:v>
                </c:pt>
                <c:pt idx="8094">
                  <c:v>2351.1410000000001</c:v>
                </c:pt>
                <c:pt idx="8095">
                  <c:v>2351.3820000000001</c:v>
                </c:pt>
                <c:pt idx="8096">
                  <c:v>2351.6239999999998</c:v>
                </c:pt>
                <c:pt idx="8097">
                  <c:v>2351.8649999999998</c:v>
                </c:pt>
                <c:pt idx="8098">
                  <c:v>2352.1060000000002</c:v>
                </c:pt>
                <c:pt idx="8099">
                  <c:v>2352.3470000000002</c:v>
                </c:pt>
                <c:pt idx="8100">
                  <c:v>2352.5880000000002</c:v>
                </c:pt>
                <c:pt idx="8101">
                  <c:v>2352.8290000000002</c:v>
                </c:pt>
                <c:pt idx="8102">
                  <c:v>2353.0700000000002</c:v>
                </c:pt>
                <c:pt idx="8103">
                  <c:v>2353.3110000000001</c:v>
                </c:pt>
                <c:pt idx="8104">
                  <c:v>2353.5520000000001</c:v>
                </c:pt>
                <c:pt idx="8105">
                  <c:v>2353.7930000000001</c:v>
                </c:pt>
                <c:pt idx="8106">
                  <c:v>2354.0340000000001</c:v>
                </c:pt>
                <c:pt idx="8107">
                  <c:v>2354.2750000000001</c:v>
                </c:pt>
                <c:pt idx="8108">
                  <c:v>2354.5160000000001</c:v>
                </c:pt>
                <c:pt idx="8109">
                  <c:v>2354.7570000000001</c:v>
                </c:pt>
                <c:pt idx="8110">
                  <c:v>2354.9989999999998</c:v>
                </c:pt>
                <c:pt idx="8111">
                  <c:v>2355.2399999999998</c:v>
                </c:pt>
                <c:pt idx="8112">
                  <c:v>2355.48</c:v>
                </c:pt>
                <c:pt idx="8113">
                  <c:v>2355.7220000000002</c:v>
                </c:pt>
                <c:pt idx="8114">
                  <c:v>2355.9630000000002</c:v>
                </c:pt>
                <c:pt idx="8115">
                  <c:v>2356.2040000000002</c:v>
                </c:pt>
                <c:pt idx="8116">
                  <c:v>2356.4450000000002</c:v>
                </c:pt>
                <c:pt idx="8117">
                  <c:v>2356.6860000000001</c:v>
                </c:pt>
                <c:pt idx="8118">
                  <c:v>2356.9270000000001</c:v>
                </c:pt>
                <c:pt idx="8119">
                  <c:v>2357.1680000000001</c:v>
                </c:pt>
                <c:pt idx="8120">
                  <c:v>2357.4090000000001</c:v>
                </c:pt>
                <c:pt idx="8121">
                  <c:v>2357.65</c:v>
                </c:pt>
                <c:pt idx="8122">
                  <c:v>2357.8910000000001</c:v>
                </c:pt>
                <c:pt idx="8123">
                  <c:v>2358.1320000000001</c:v>
                </c:pt>
                <c:pt idx="8124">
                  <c:v>2358.373</c:v>
                </c:pt>
                <c:pt idx="8125">
                  <c:v>2358.6149999999998</c:v>
                </c:pt>
                <c:pt idx="8126">
                  <c:v>2358.855</c:v>
                </c:pt>
                <c:pt idx="8127">
                  <c:v>2359.0970000000002</c:v>
                </c:pt>
                <c:pt idx="8128">
                  <c:v>2359.3380000000002</c:v>
                </c:pt>
                <c:pt idx="8129">
                  <c:v>2359.5790000000002</c:v>
                </c:pt>
                <c:pt idx="8130">
                  <c:v>2359.8200000000002</c:v>
                </c:pt>
                <c:pt idx="8131">
                  <c:v>2360.0610000000001</c:v>
                </c:pt>
                <c:pt idx="8132">
                  <c:v>2360.3020000000001</c:v>
                </c:pt>
                <c:pt idx="8133">
                  <c:v>2360.5430000000001</c:v>
                </c:pt>
                <c:pt idx="8134">
                  <c:v>2360.7840000000001</c:v>
                </c:pt>
                <c:pt idx="8135">
                  <c:v>2361.0250000000001</c:v>
                </c:pt>
                <c:pt idx="8136">
                  <c:v>2361.2660000000001</c:v>
                </c:pt>
                <c:pt idx="8137">
                  <c:v>2361.5070000000001</c:v>
                </c:pt>
                <c:pt idx="8138">
                  <c:v>2361.748</c:v>
                </c:pt>
                <c:pt idx="8139">
                  <c:v>2361.9899999999998</c:v>
                </c:pt>
                <c:pt idx="8140">
                  <c:v>2362.23</c:v>
                </c:pt>
                <c:pt idx="8141">
                  <c:v>2362.471</c:v>
                </c:pt>
                <c:pt idx="8142">
                  <c:v>2362.7130000000002</c:v>
                </c:pt>
                <c:pt idx="8143">
                  <c:v>2362.9540000000002</c:v>
                </c:pt>
                <c:pt idx="8144">
                  <c:v>2363.1950000000002</c:v>
                </c:pt>
                <c:pt idx="8145">
                  <c:v>2363.4360000000001</c:v>
                </c:pt>
                <c:pt idx="8146">
                  <c:v>2363.6770000000001</c:v>
                </c:pt>
                <c:pt idx="8147">
                  <c:v>2363.9180000000001</c:v>
                </c:pt>
                <c:pt idx="8148">
                  <c:v>2364.1590000000001</c:v>
                </c:pt>
                <c:pt idx="8149">
                  <c:v>2364.4</c:v>
                </c:pt>
                <c:pt idx="8150">
                  <c:v>2364.6410000000001</c:v>
                </c:pt>
                <c:pt idx="8151">
                  <c:v>2364.8820000000001</c:v>
                </c:pt>
                <c:pt idx="8152">
                  <c:v>2365.123</c:v>
                </c:pt>
                <c:pt idx="8153">
                  <c:v>2365.364</c:v>
                </c:pt>
                <c:pt idx="8154">
                  <c:v>2365.605</c:v>
                </c:pt>
                <c:pt idx="8155">
                  <c:v>2365.846</c:v>
                </c:pt>
                <c:pt idx="8156">
                  <c:v>2366.0880000000002</c:v>
                </c:pt>
                <c:pt idx="8157">
                  <c:v>2366.3290000000002</c:v>
                </c:pt>
                <c:pt idx="8158">
                  <c:v>2366.5700000000002</c:v>
                </c:pt>
                <c:pt idx="8159">
                  <c:v>2366.8110000000001</c:v>
                </c:pt>
                <c:pt idx="8160">
                  <c:v>2367.0520000000001</c:v>
                </c:pt>
                <c:pt idx="8161">
                  <c:v>2367.2930000000001</c:v>
                </c:pt>
                <c:pt idx="8162">
                  <c:v>2367.5340000000001</c:v>
                </c:pt>
                <c:pt idx="8163">
                  <c:v>2367.7750000000001</c:v>
                </c:pt>
                <c:pt idx="8164">
                  <c:v>2368.0160000000001</c:v>
                </c:pt>
                <c:pt idx="8165">
                  <c:v>2368.2570000000001</c:v>
                </c:pt>
                <c:pt idx="8166">
                  <c:v>2368.498</c:v>
                </c:pt>
                <c:pt idx="8167">
                  <c:v>2368.739</c:v>
                </c:pt>
                <c:pt idx="8168">
                  <c:v>2368.98</c:v>
                </c:pt>
                <c:pt idx="8169">
                  <c:v>2369.221</c:v>
                </c:pt>
                <c:pt idx="8170">
                  <c:v>2369.4630000000002</c:v>
                </c:pt>
                <c:pt idx="8171">
                  <c:v>2369.7040000000002</c:v>
                </c:pt>
                <c:pt idx="8172">
                  <c:v>2369.9450000000002</c:v>
                </c:pt>
                <c:pt idx="8173">
                  <c:v>2370.1860000000001</c:v>
                </c:pt>
                <c:pt idx="8174">
                  <c:v>2370.4270000000001</c:v>
                </c:pt>
                <c:pt idx="8175">
                  <c:v>2370.6680000000001</c:v>
                </c:pt>
                <c:pt idx="8176">
                  <c:v>2370.9090000000001</c:v>
                </c:pt>
                <c:pt idx="8177">
                  <c:v>2371.15</c:v>
                </c:pt>
                <c:pt idx="8178">
                  <c:v>2371.3910000000001</c:v>
                </c:pt>
                <c:pt idx="8179">
                  <c:v>2371.6320000000001</c:v>
                </c:pt>
                <c:pt idx="8180">
                  <c:v>2371.873</c:v>
                </c:pt>
                <c:pt idx="8181">
                  <c:v>2372.114</c:v>
                </c:pt>
                <c:pt idx="8182">
                  <c:v>2372.355</c:v>
                </c:pt>
                <c:pt idx="8183">
                  <c:v>2372.596</c:v>
                </c:pt>
                <c:pt idx="8184">
                  <c:v>2372.837</c:v>
                </c:pt>
                <c:pt idx="8185">
                  <c:v>2373.0790000000002</c:v>
                </c:pt>
                <c:pt idx="8186">
                  <c:v>2373.3200000000002</c:v>
                </c:pt>
                <c:pt idx="8187">
                  <c:v>2373.5610000000001</c:v>
                </c:pt>
                <c:pt idx="8188">
                  <c:v>2373.8020000000001</c:v>
                </c:pt>
                <c:pt idx="8189">
                  <c:v>2374.0430000000001</c:v>
                </c:pt>
                <c:pt idx="8190">
                  <c:v>2374.2840000000001</c:v>
                </c:pt>
                <c:pt idx="8191">
                  <c:v>2374.5250000000001</c:v>
                </c:pt>
                <c:pt idx="8192">
                  <c:v>2374.7660000000001</c:v>
                </c:pt>
                <c:pt idx="8193">
                  <c:v>2375.0070000000001</c:v>
                </c:pt>
                <c:pt idx="8194">
                  <c:v>2375.248</c:v>
                </c:pt>
                <c:pt idx="8195">
                  <c:v>2375.489</c:v>
                </c:pt>
                <c:pt idx="8196">
                  <c:v>2375.73</c:v>
                </c:pt>
                <c:pt idx="8197">
                  <c:v>2375.971</c:v>
                </c:pt>
                <c:pt idx="8198">
                  <c:v>2376.212</c:v>
                </c:pt>
                <c:pt idx="8199">
                  <c:v>2376.4540000000002</c:v>
                </c:pt>
                <c:pt idx="8200">
                  <c:v>2376.6950000000002</c:v>
                </c:pt>
                <c:pt idx="8201">
                  <c:v>2376.9360000000001</c:v>
                </c:pt>
                <c:pt idx="8202">
                  <c:v>2377.1770000000001</c:v>
                </c:pt>
                <c:pt idx="8203">
                  <c:v>2377.4180000000001</c:v>
                </c:pt>
                <c:pt idx="8204">
                  <c:v>2377.6590000000001</c:v>
                </c:pt>
                <c:pt idx="8205">
                  <c:v>2377.9</c:v>
                </c:pt>
                <c:pt idx="8206">
                  <c:v>2378.1410000000001</c:v>
                </c:pt>
                <c:pt idx="8207">
                  <c:v>2378.3820000000001</c:v>
                </c:pt>
                <c:pt idx="8208">
                  <c:v>2378.623</c:v>
                </c:pt>
                <c:pt idx="8209">
                  <c:v>2378.864</c:v>
                </c:pt>
                <c:pt idx="8210">
                  <c:v>2379.105</c:v>
                </c:pt>
                <c:pt idx="8211">
                  <c:v>2379.346</c:v>
                </c:pt>
                <c:pt idx="8212">
                  <c:v>2379.587</c:v>
                </c:pt>
                <c:pt idx="8213">
                  <c:v>2379.8290000000002</c:v>
                </c:pt>
                <c:pt idx="8214">
                  <c:v>2380.0700000000002</c:v>
                </c:pt>
                <c:pt idx="8215">
                  <c:v>2380.3110000000001</c:v>
                </c:pt>
                <c:pt idx="8216">
                  <c:v>2380.5520000000001</c:v>
                </c:pt>
                <c:pt idx="8217">
                  <c:v>2380.7930000000001</c:v>
                </c:pt>
                <c:pt idx="8218">
                  <c:v>2381.0340000000001</c:v>
                </c:pt>
                <c:pt idx="8219">
                  <c:v>2381.2750000000001</c:v>
                </c:pt>
                <c:pt idx="8220">
                  <c:v>2381.5160000000001</c:v>
                </c:pt>
                <c:pt idx="8221">
                  <c:v>2381.7570000000001</c:v>
                </c:pt>
                <c:pt idx="8222">
                  <c:v>2381.998</c:v>
                </c:pt>
                <c:pt idx="8223">
                  <c:v>2382.239</c:v>
                </c:pt>
                <c:pt idx="8224">
                  <c:v>2382.48</c:v>
                </c:pt>
                <c:pt idx="8225">
                  <c:v>2382.721</c:v>
                </c:pt>
                <c:pt idx="8226">
                  <c:v>2382.962</c:v>
                </c:pt>
                <c:pt idx="8227">
                  <c:v>2383.203</c:v>
                </c:pt>
                <c:pt idx="8228">
                  <c:v>2383.4450000000002</c:v>
                </c:pt>
                <c:pt idx="8229">
                  <c:v>2383.6860000000001</c:v>
                </c:pt>
                <c:pt idx="8230">
                  <c:v>2383.9270000000001</c:v>
                </c:pt>
                <c:pt idx="8231">
                  <c:v>2384.1680000000001</c:v>
                </c:pt>
                <c:pt idx="8232">
                  <c:v>2384.4090000000001</c:v>
                </c:pt>
                <c:pt idx="8233">
                  <c:v>2384.65</c:v>
                </c:pt>
                <c:pt idx="8234">
                  <c:v>2384.8910000000001</c:v>
                </c:pt>
                <c:pt idx="8235">
                  <c:v>2385.1320000000001</c:v>
                </c:pt>
                <c:pt idx="8236">
                  <c:v>2385.373</c:v>
                </c:pt>
                <c:pt idx="8237">
                  <c:v>2385.614</c:v>
                </c:pt>
                <c:pt idx="8238">
                  <c:v>2385.855</c:v>
                </c:pt>
                <c:pt idx="8239">
                  <c:v>2386.096</c:v>
                </c:pt>
                <c:pt idx="8240">
                  <c:v>2386.337</c:v>
                </c:pt>
                <c:pt idx="8241">
                  <c:v>2386.578</c:v>
                </c:pt>
                <c:pt idx="8242">
                  <c:v>2386.8200000000002</c:v>
                </c:pt>
                <c:pt idx="8243">
                  <c:v>2387.0610000000001</c:v>
                </c:pt>
                <c:pt idx="8244">
                  <c:v>2387.3020000000001</c:v>
                </c:pt>
                <c:pt idx="8245">
                  <c:v>2387.5430000000001</c:v>
                </c:pt>
                <c:pt idx="8246">
                  <c:v>2387.7840000000001</c:v>
                </c:pt>
                <c:pt idx="8247">
                  <c:v>2388.0250000000001</c:v>
                </c:pt>
                <c:pt idx="8248">
                  <c:v>2388.2660000000001</c:v>
                </c:pt>
                <c:pt idx="8249">
                  <c:v>2388.5070000000001</c:v>
                </c:pt>
                <c:pt idx="8250">
                  <c:v>2388.748</c:v>
                </c:pt>
                <c:pt idx="8251">
                  <c:v>2388.989</c:v>
                </c:pt>
                <c:pt idx="8252">
                  <c:v>2389.23</c:v>
                </c:pt>
                <c:pt idx="8253">
                  <c:v>2389.471</c:v>
                </c:pt>
                <c:pt idx="8254">
                  <c:v>2389.712</c:v>
                </c:pt>
                <c:pt idx="8255">
                  <c:v>2389.953</c:v>
                </c:pt>
                <c:pt idx="8256">
                  <c:v>2390.194</c:v>
                </c:pt>
                <c:pt idx="8257">
                  <c:v>2390.4360000000001</c:v>
                </c:pt>
                <c:pt idx="8258">
                  <c:v>2390.6770000000001</c:v>
                </c:pt>
                <c:pt idx="8259">
                  <c:v>2390.9180000000001</c:v>
                </c:pt>
                <c:pt idx="8260">
                  <c:v>2391.1590000000001</c:v>
                </c:pt>
                <c:pt idx="8261">
                  <c:v>2391.4</c:v>
                </c:pt>
                <c:pt idx="8262">
                  <c:v>2391.6410000000001</c:v>
                </c:pt>
                <c:pt idx="8263">
                  <c:v>2391.8820000000001</c:v>
                </c:pt>
                <c:pt idx="8264">
                  <c:v>2392.123</c:v>
                </c:pt>
                <c:pt idx="8265">
                  <c:v>2392.364</c:v>
                </c:pt>
                <c:pt idx="8266">
                  <c:v>2392.605</c:v>
                </c:pt>
                <c:pt idx="8267">
                  <c:v>2392.846</c:v>
                </c:pt>
                <c:pt idx="8268">
                  <c:v>2393.087</c:v>
                </c:pt>
                <c:pt idx="8269">
                  <c:v>2393.328</c:v>
                </c:pt>
                <c:pt idx="8270">
                  <c:v>2393.569</c:v>
                </c:pt>
                <c:pt idx="8271">
                  <c:v>2393.8110000000001</c:v>
                </c:pt>
                <c:pt idx="8272">
                  <c:v>2394.0520000000001</c:v>
                </c:pt>
                <c:pt idx="8273">
                  <c:v>2394.2930000000001</c:v>
                </c:pt>
                <c:pt idx="8274">
                  <c:v>2394.5340000000001</c:v>
                </c:pt>
                <c:pt idx="8275">
                  <c:v>2394.7750000000001</c:v>
                </c:pt>
                <c:pt idx="8276">
                  <c:v>2395.0160000000001</c:v>
                </c:pt>
                <c:pt idx="8277">
                  <c:v>2395.2570000000001</c:v>
                </c:pt>
                <c:pt idx="8278">
                  <c:v>2395.498</c:v>
                </c:pt>
                <c:pt idx="8279">
                  <c:v>2395.739</c:v>
                </c:pt>
                <c:pt idx="8280">
                  <c:v>2395.98</c:v>
                </c:pt>
                <c:pt idx="8281">
                  <c:v>2396.221</c:v>
                </c:pt>
                <c:pt idx="8282">
                  <c:v>2396.462</c:v>
                </c:pt>
                <c:pt idx="8283">
                  <c:v>2396.703</c:v>
                </c:pt>
                <c:pt idx="8284">
                  <c:v>2396.944</c:v>
                </c:pt>
                <c:pt idx="8285">
                  <c:v>2397.1860000000001</c:v>
                </c:pt>
                <c:pt idx="8286">
                  <c:v>2397.4270000000001</c:v>
                </c:pt>
                <c:pt idx="8287">
                  <c:v>2397.6669999999999</c:v>
                </c:pt>
                <c:pt idx="8288">
                  <c:v>2397.9090000000001</c:v>
                </c:pt>
                <c:pt idx="8289">
                  <c:v>2398.15</c:v>
                </c:pt>
                <c:pt idx="8290">
                  <c:v>2398.3910000000001</c:v>
                </c:pt>
                <c:pt idx="8291">
                  <c:v>2398.6320000000001</c:v>
                </c:pt>
                <c:pt idx="8292">
                  <c:v>2398.873</c:v>
                </c:pt>
                <c:pt idx="8293">
                  <c:v>2399.114</c:v>
                </c:pt>
                <c:pt idx="8294">
                  <c:v>2399.355</c:v>
                </c:pt>
                <c:pt idx="8295">
                  <c:v>2399.596</c:v>
                </c:pt>
                <c:pt idx="8296">
                  <c:v>2399.837</c:v>
                </c:pt>
                <c:pt idx="8297">
                  <c:v>2400.078</c:v>
                </c:pt>
                <c:pt idx="8298">
                  <c:v>2400.319</c:v>
                </c:pt>
                <c:pt idx="8299">
                  <c:v>2400.56</c:v>
                </c:pt>
                <c:pt idx="8300">
                  <c:v>2400.8020000000001</c:v>
                </c:pt>
                <c:pt idx="8301">
                  <c:v>2401.0419999999999</c:v>
                </c:pt>
                <c:pt idx="8302">
                  <c:v>2401.2840000000001</c:v>
                </c:pt>
                <c:pt idx="8303">
                  <c:v>2401.5250000000001</c:v>
                </c:pt>
                <c:pt idx="8304">
                  <c:v>2401.7660000000001</c:v>
                </c:pt>
                <c:pt idx="8305">
                  <c:v>2402.0070000000001</c:v>
                </c:pt>
                <c:pt idx="8306">
                  <c:v>2402.248</c:v>
                </c:pt>
                <c:pt idx="8307">
                  <c:v>2402.489</c:v>
                </c:pt>
                <c:pt idx="8308">
                  <c:v>2402.73</c:v>
                </c:pt>
                <c:pt idx="8309">
                  <c:v>2402.971</c:v>
                </c:pt>
                <c:pt idx="8310">
                  <c:v>2403.212</c:v>
                </c:pt>
                <c:pt idx="8311">
                  <c:v>2403.453</c:v>
                </c:pt>
                <c:pt idx="8312">
                  <c:v>2403.694</c:v>
                </c:pt>
                <c:pt idx="8313">
                  <c:v>2403.9349999999999</c:v>
                </c:pt>
                <c:pt idx="8314">
                  <c:v>2404.1770000000001</c:v>
                </c:pt>
                <c:pt idx="8315">
                  <c:v>2404.4169999999999</c:v>
                </c:pt>
                <c:pt idx="8316">
                  <c:v>2404.6579999999999</c:v>
                </c:pt>
                <c:pt idx="8317">
                  <c:v>2404.9</c:v>
                </c:pt>
                <c:pt idx="8318">
                  <c:v>2405.1410000000001</c:v>
                </c:pt>
                <c:pt idx="8319">
                  <c:v>2405.3820000000001</c:v>
                </c:pt>
                <c:pt idx="8320">
                  <c:v>2405.623</c:v>
                </c:pt>
                <c:pt idx="8321">
                  <c:v>2405.864</c:v>
                </c:pt>
                <c:pt idx="8322">
                  <c:v>2406.105</c:v>
                </c:pt>
                <c:pt idx="8323">
                  <c:v>2406.346</c:v>
                </c:pt>
                <c:pt idx="8324">
                  <c:v>2406.587</c:v>
                </c:pt>
                <c:pt idx="8325">
                  <c:v>2406.828</c:v>
                </c:pt>
                <c:pt idx="8326">
                  <c:v>2407.069</c:v>
                </c:pt>
                <c:pt idx="8327">
                  <c:v>2407.31</c:v>
                </c:pt>
                <c:pt idx="8328">
                  <c:v>2407.5509999999999</c:v>
                </c:pt>
                <c:pt idx="8329">
                  <c:v>2407.7919999999999</c:v>
                </c:pt>
                <c:pt idx="8330">
                  <c:v>2408.0329999999999</c:v>
                </c:pt>
                <c:pt idx="8331">
                  <c:v>2408.2750000000001</c:v>
                </c:pt>
                <c:pt idx="8332">
                  <c:v>2408.5160000000001</c:v>
                </c:pt>
                <c:pt idx="8333">
                  <c:v>2408.7570000000001</c:v>
                </c:pt>
                <c:pt idx="8334">
                  <c:v>2408.998</c:v>
                </c:pt>
                <c:pt idx="8335">
                  <c:v>2409.239</c:v>
                </c:pt>
                <c:pt idx="8336">
                  <c:v>2409.48</c:v>
                </c:pt>
                <c:pt idx="8337">
                  <c:v>2409.721</c:v>
                </c:pt>
                <c:pt idx="8338">
                  <c:v>2409.962</c:v>
                </c:pt>
                <c:pt idx="8339">
                  <c:v>2410.203</c:v>
                </c:pt>
                <c:pt idx="8340">
                  <c:v>2410.444</c:v>
                </c:pt>
                <c:pt idx="8341">
                  <c:v>2410.6849999999999</c:v>
                </c:pt>
                <c:pt idx="8342">
                  <c:v>2410.9259999999999</c:v>
                </c:pt>
                <c:pt idx="8343">
                  <c:v>2411.1669999999999</c:v>
                </c:pt>
                <c:pt idx="8344">
                  <c:v>2411.4079999999999</c:v>
                </c:pt>
                <c:pt idx="8345">
                  <c:v>2411.65</c:v>
                </c:pt>
                <c:pt idx="8346">
                  <c:v>2411.8910000000001</c:v>
                </c:pt>
                <c:pt idx="8347">
                  <c:v>2412.1320000000001</c:v>
                </c:pt>
                <c:pt idx="8348">
                  <c:v>2412.373</c:v>
                </c:pt>
                <c:pt idx="8349">
                  <c:v>2412.614</c:v>
                </c:pt>
                <c:pt idx="8350">
                  <c:v>2412.855</c:v>
                </c:pt>
                <c:pt idx="8351">
                  <c:v>2413.096</c:v>
                </c:pt>
                <c:pt idx="8352">
                  <c:v>2413.337</c:v>
                </c:pt>
                <c:pt idx="8353">
                  <c:v>2413.578</c:v>
                </c:pt>
                <c:pt idx="8354">
                  <c:v>2413.819</c:v>
                </c:pt>
                <c:pt idx="8355">
                  <c:v>2414.06</c:v>
                </c:pt>
                <c:pt idx="8356">
                  <c:v>2414.3009999999999</c:v>
                </c:pt>
                <c:pt idx="8357">
                  <c:v>2414.5419999999999</c:v>
                </c:pt>
                <c:pt idx="8358">
                  <c:v>2414.7829999999999</c:v>
                </c:pt>
                <c:pt idx="8359">
                  <c:v>2415.0239999999999</c:v>
                </c:pt>
                <c:pt idx="8360">
                  <c:v>2415.2660000000001</c:v>
                </c:pt>
                <c:pt idx="8361">
                  <c:v>2415.5070000000001</c:v>
                </c:pt>
                <c:pt idx="8362">
                  <c:v>2415.748</c:v>
                </c:pt>
                <c:pt idx="8363">
                  <c:v>2415.989</c:v>
                </c:pt>
                <c:pt idx="8364">
                  <c:v>2416.23</c:v>
                </c:pt>
                <c:pt idx="8365">
                  <c:v>2416.471</c:v>
                </c:pt>
                <c:pt idx="8366">
                  <c:v>2416.712</c:v>
                </c:pt>
                <c:pt idx="8367">
                  <c:v>2416.953</c:v>
                </c:pt>
                <c:pt idx="8368">
                  <c:v>2417.194</c:v>
                </c:pt>
                <c:pt idx="8369">
                  <c:v>2417.4349999999999</c:v>
                </c:pt>
                <c:pt idx="8370">
                  <c:v>2417.6759999999999</c:v>
                </c:pt>
                <c:pt idx="8371">
                  <c:v>2417.9169999999999</c:v>
                </c:pt>
                <c:pt idx="8372">
                  <c:v>2418.1579999999999</c:v>
                </c:pt>
                <c:pt idx="8373">
                  <c:v>2418.3989999999999</c:v>
                </c:pt>
                <c:pt idx="8374">
                  <c:v>2418.6410000000001</c:v>
                </c:pt>
                <c:pt idx="8375">
                  <c:v>2418.8820000000001</c:v>
                </c:pt>
                <c:pt idx="8376">
                  <c:v>2419.123</c:v>
                </c:pt>
                <c:pt idx="8377">
                  <c:v>2419.364</c:v>
                </c:pt>
                <c:pt idx="8378">
                  <c:v>2419.605</c:v>
                </c:pt>
                <c:pt idx="8379">
                  <c:v>2419.846</c:v>
                </c:pt>
                <c:pt idx="8380">
                  <c:v>2420.087</c:v>
                </c:pt>
                <c:pt idx="8381">
                  <c:v>2420.328</c:v>
                </c:pt>
                <c:pt idx="8382">
                  <c:v>2420.569</c:v>
                </c:pt>
                <c:pt idx="8383">
                  <c:v>2420.81</c:v>
                </c:pt>
                <c:pt idx="8384">
                  <c:v>2421.0509999999999</c:v>
                </c:pt>
                <c:pt idx="8385">
                  <c:v>2421.2919999999999</c:v>
                </c:pt>
                <c:pt idx="8386">
                  <c:v>2421.5329999999999</c:v>
                </c:pt>
                <c:pt idx="8387">
                  <c:v>2421.7739999999999</c:v>
                </c:pt>
                <c:pt idx="8388">
                  <c:v>2422.0149999999999</c:v>
                </c:pt>
                <c:pt idx="8389">
                  <c:v>2422.2570000000001</c:v>
                </c:pt>
                <c:pt idx="8390">
                  <c:v>2422.498</c:v>
                </c:pt>
                <c:pt idx="8391">
                  <c:v>2422.739</c:v>
                </c:pt>
                <c:pt idx="8392">
                  <c:v>2422.98</c:v>
                </c:pt>
                <c:pt idx="8393">
                  <c:v>2423.221</c:v>
                </c:pt>
                <c:pt idx="8394">
                  <c:v>2423.462</c:v>
                </c:pt>
                <c:pt idx="8395">
                  <c:v>2423.703</c:v>
                </c:pt>
                <c:pt idx="8396">
                  <c:v>2423.944</c:v>
                </c:pt>
                <c:pt idx="8397">
                  <c:v>2424.1849999999999</c:v>
                </c:pt>
                <c:pt idx="8398">
                  <c:v>2424.4259999999999</c:v>
                </c:pt>
                <c:pt idx="8399">
                  <c:v>2424.6669999999999</c:v>
                </c:pt>
                <c:pt idx="8400">
                  <c:v>2424.9079999999999</c:v>
                </c:pt>
                <c:pt idx="8401">
                  <c:v>2425.1489999999999</c:v>
                </c:pt>
                <c:pt idx="8402">
                  <c:v>2425.39</c:v>
                </c:pt>
                <c:pt idx="8403">
                  <c:v>2425.6320000000001</c:v>
                </c:pt>
                <c:pt idx="8404">
                  <c:v>2425.873</c:v>
                </c:pt>
                <c:pt idx="8405">
                  <c:v>2426.114</c:v>
                </c:pt>
                <c:pt idx="8406">
                  <c:v>2426.355</c:v>
                </c:pt>
                <c:pt idx="8407">
                  <c:v>2426.596</c:v>
                </c:pt>
                <c:pt idx="8408">
                  <c:v>2426.837</c:v>
                </c:pt>
                <c:pt idx="8409">
                  <c:v>2427.078</c:v>
                </c:pt>
                <c:pt idx="8410">
                  <c:v>2427.319</c:v>
                </c:pt>
                <c:pt idx="8411">
                  <c:v>2427.56</c:v>
                </c:pt>
                <c:pt idx="8412">
                  <c:v>2427.8009999999999</c:v>
                </c:pt>
                <c:pt idx="8413">
                  <c:v>2428.0419999999999</c:v>
                </c:pt>
                <c:pt idx="8414">
                  <c:v>2428.2829999999999</c:v>
                </c:pt>
                <c:pt idx="8415">
                  <c:v>2428.5239999999999</c:v>
                </c:pt>
                <c:pt idx="8416">
                  <c:v>2428.7649999999999</c:v>
                </c:pt>
                <c:pt idx="8417">
                  <c:v>2429.0070000000001</c:v>
                </c:pt>
                <c:pt idx="8418">
                  <c:v>2429.248</c:v>
                </c:pt>
                <c:pt idx="8419">
                  <c:v>2429.489</c:v>
                </c:pt>
                <c:pt idx="8420">
                  <c:v>2429.73</c:v>
                </c:pt>
                <c:pt idx="8421">
                  <c:v>2429.971</c:v>
                </c:pt>
                <c:pt idx="8422">
                  <c:v>2430.212</c:v>
                </c:pt>
                <c:pt idx="8423">
                  <c:v>2430.453</c:v>
                </c:pt>
                <c:pt idx="8424">
                  <c:v>2430.694</c:v>
                </c:pt>
                <c:pt idx="8425">
                  <c:v>2430.9349999999999</c:v>
                </c:pt>
                <c:pt idx="8426">
                  <c:v>2431.1759999999999</c:v>
                </c:pt>
                <c:pt idx="8427">
                  <c:v>2431.4169999999999</c:v>
                </c:pt>
                <c:pt idx="8428">
                  <c:v>2431.6579999999999</c:v>
                </c:pt>
                <c:pt idx="8429">
                  <c:v>2431.8989999999999</c:v>
                </c:pt>
                <c:pt idx="8430">
                  <c:v>2432.14</c:v>
                </c:pt>
                <c:pt idx="8431">
                  <c:v>2432.3809999999999</c:v>
                </c:pt>
                <c:pt idx="8432">
                  <c:v>2432.623</c:v>
                </c:pt>
                <c:pt idx="8433">
                  <c:v>2432.864</c:v>
                </c:pt>
                <c:pt idx="8434">
                  <c:v>2433.105</c:v>
                </c:pt>
                <c:pt idx="8435">
                  <c:v>2433.346</c:v>
                </c:pt>
                <c:pt idx="8436">
                  <c:v>2433.587</c:v>
                </c:pt>
                <c:pt idx="8437">
                  <c:v>2433.828</c:v>
                </c:pt>
                <c:pt idx="8438">
                  <c:v>2434.069</c:v>
                </c:pt>
                <c:pt idx="8439">
                  <c:v>2434.31</c:v>
                </c:pt>
                <c:pt idx="8440">
                  <c:v>2434.5509999999999</c:v>
                </c:pt>
                <c:pt idx="8441">
                  <c:v>2434.7919999999999</c:v>
                </c:pt>
                <c:pt idx="8442">
                  <c:v>2435.0329999999999</c:v>
                </c:pt>
                <c:pt idx="8443">
                  <c:v>2435.2739999999999</c:v>
                </c:pt>
                <c:pt idx="8444">
                  <c:v>2435.5149999999999</c:v>
                </c:pt>
                <c:pt idx="8445">
                  <c:v>2435.7559999999999</c:v>
                </c:pt>
                <c:pt idx="8446">
                  <c:v>2435.998</c:v>
                </c:pt>
                <c:pt idx="8447">
                  <c:v>2436.239</c:v>
                </c:pt>
                <c:pt idx="8448">
                  <c:v>2436.4789999999998</c:v>
                </c:pt>
                <c:pt idx="8449">
                  <c:v>2436.721</c:v>
                </c:pt>
                <c:pt idx="8450">
                  <c:v>2436.962</c:v>
                </c:pt>
                <c:pt idx="8451">
                  <c:v>2437.203</c:v>
                </c:pt>
                <c:pt idx="8452">
                  <c:v>2437.444</c:v>
                </c:pt>
                <c:pt idx="8453">
                  <c:v>2437.6849999999999</c:v>
                </c:pt>
                <c:pt idx="8454">
                  <c:v>2437.9259999999999</c:v>
                </c:pt>
                <c:pt idx="8455">
                  <c:v>2438.1669999999999</c:v>
                </c:pt>
                <c:pt idx="8456">
                  <c:v>2438.4079999999999</c:v>
                </c:pt>
                <c:pt idx="8457">
                  <c:v>2438.6489999999999</c:v>
                </c:pt>
                <c:pt idx="8458">
                  <c:v>2438.89</c:v>
                </c:pt>
                <c:pt idx="8459">
                  <c:v>2439.1309999999999</c:v>
                </c:pt>
                <c:pt idx="8460">
                  <c:v>2439.3719999999998</c:v>
                </c:pt>
                <c:pt idx="8461">
                  <c:v>2439.614</c:v>
                </c:pt>
                <c:pt idx="8462">
                  <c:v>2439.8539999999998</c:v>
                </c:pt>
                <c:pt idx="8463">
                  <c:v>2440.096</c:v>
                </c:pt>
                <c:pt idx="8464">
                  <c:v>2440.337</c:v>
                </c:pt>
                <c:pt idx="8465">
                  <c:v>2440.578</c:v>
                </c:pt>
                <c:pt idx="8466">
                  <c:v>2440.819</c:v>
                </c:pt>
                <c:pt idx="8467">
                  <c:v>2441.06</c:v>
                </c:pt>
                <c:pt idx="8468">
                  <c:v>2441.3009999999999</c:v>
                </c:pt>
                <c:pt idx="8469">
                  <c:v>2441.5419999999999</c:v>
                </c:pt>
                <c:pt idx="8470">
                  <c:v>2441.7829999999999</c:v>
                </c:pt>
                <c:pt idx="8471">
                  <c:v>2442.0239999999999</c:v>
                </c:pt>
                <c:pt idx="8472">
                  <c:v>2442.2649999999999</c:v>
                </c:pt>
                <c:pt idx="8473">
                  <c:v>2442.5059999999999</c:v>
                </c:pt>
                <c:pt idx="8474">
                  <c:v>2442.7469999999998</c:v>
                </c:pt>
                <c:pt idx="8475">
                  <c:v>2442.989</c:v>
                </c:pt>
                <c:pt idx="8476">
                  <c:v>2443.2289999999998</c:v>
                </c:pt>
                <c:pt idx="8477">
                  <c:v>2443.471</c:v>
                </c:pt>
                <c:pt idx="8478">
                  <c:v>2443.712</c:v>
                </c:pt>
                <c:pt idx="8479">
                  <c:v>2443.953</c:v>
                </c:pt>
                <c:pt idx="8480">
                  <c:v>2444.194</c:v>
                </c:pt>
                <c:pt idx="8481">
                  <c:v>2444.4349999999999</c:v>
                </c:pt>
                <c:pt idx="8482">
                  <c:v>2444.6759999999999</c:v>
                </c:pt>
                <c:pt idx="8483">
                  <c:v>2444.9169999999999</c:v>
                </c:pt>
                <c:pt idx="8484">
                  <c:v>2445.1579999999999</c:v>
                </c:pt>
                <c:pt idx="8485">
                  <c:v>2445.3989999999999</c:v>
                </c:pt>
                <c:pt idx="8486">
                  <c:v>2445.64</c:v>
                </c:pt>
                <c:pt idx="8487">
                  <c:v>2445.8809999999999</c:v>
                </c:pt>
                <c:pt idx="8488">
                  <c:v>2446.1219999999998</c:v>
                </c:pt>
                <c:pt idx="8489">
                  <c:v>2446.364</c:v>
                </c:pt>
                <c:pt idx="8490">
                  <c:v>2446.6039999999998</c:v>
                </c:pt>
                <c:pt idx="8491">
                  <c:v>2446.8449999999998</c:v>
                </c:pt>
                <c:pt idx="8492">
                  <c:v>2447.087</c:v>
                </c:pt>
                <c:pt idx="8493">
                  <c:v>2447.328</c:v>
                </c:pt>
                <c:pt idx="8494">
                  <c:v>2447.569</c:v>
                </c:pt>
                <c:pt idx="8495">
                  <c:v>2447.81</c:v>
                </c:pt>
                <c:pt idx="8496">
                  <c:v>2448.0509999999999</c:v>
                </c:pt>
                <c:pt idx="8497">
                  <c:v>2448.2919999999999</c:v>
                </c:pt>
                <c:pt idx="8498">
                  <c:v>2448.5329999999999</c:v>
                </c:pt>
                <c:pt idx="8499">
                  <c:v>2448.7739999999999</c:v>
                </c:pt>
                <c:pt idx="8500">
                  <c:v>2449.0149999999999</c:v>
                </c:pt>
                <c:pt idx="8501">
                  <c:v>2449.2559999999999</c:v>
                </c:pt>
                <c:pt idx="8502">
                  <c:v>2449.4969999999998</c:v>
                </c:pt>
                <c:pt idx="8503">
                  <c:v>2449.7379999999998</c:v>
                </c:pt>
                <c:pt idx="8504">
                  <c:v>2449.9789999999998</c:v>
                </c:pt>
                <c:pt idx="8505">
                  <c:v>2450.2199999999998</c:v>
                </c:pt>
                <c:pt idx="8506">
                  <c:v>2450.462</c:v>
                </c:pt>
                <c:pt idx="8507">
                  <c:v>2450.703</c:v>
                </c:pt>
                <c:pt idx="8508">
                  <c:v>2450.944</c:v>
                </c:pt>
                <c:pt idx="8509">
                  <c:v>2451.1849999999999</c:v>
                </c:pt>
                <c:pt idx="8510">
                  <c:v>2451.4259999999999</c:v>
                </c:pt>
                <c:pt idx="8511">
                  <c:v>2451.6669999999999</c:v>
                </c:pt>
                <c:pt idx="8512">
                  <c:v>2451.9079999999999</c:v>
                </c:pt>
                <c:pt idx="8513">
                  <c:v>2452.1489999999999</c:v>
                </c:pt>
                <c:pt idx="8514">
                  <c:v>2452.39</c:v>
                </c:pt>
                <c:pt idx="8515">
                  <c:v>2452.6309999999999</c:v>
                </c:pt>
                <c:pt idx="8516">
                  <c:v>2452.8719999999998</c:v>
                </c:pt>
                <c:pt idx="8517">
                  <c:v>2453.1129999999998</c:v>
                </c:pt>
                <c:pt idx="8518">
                  <c:v>2453.3539999999998</c:v>
                </c:pt>
                <c:pt idx="8519">
                  <c:v>2453.5949999999998</c:v>
                </c:pt>
                <c:pt idx="8520">
                  <c:v>2453.8359999999998</c:v>
                </c:pt>
                <c:pt idx="8521">
                  <c:v>2454.078</c:v>
                </c:pt>
                <c:pt idx="8522">
                  <c:v>2454.319</c:v>
                </c:pt>
                <c:pt idx="8523">
                  <c:v>2454.56</c:v>
                </c:pt>
                <c:pt idx="8524">
                  <c:v>2454.8009999999999</c:v>
                </c:pt>
                <c:pt idx="8525">
                  <c:v>2455.0419999999999</c:v>
                </c:pt>
                <c:pt idx="8526">
                  <c:v>2455.2829999999999</c:v>
                </c:pt>
                <c:pt idx="8527">
                  <c:v>2455.5239999999999</c:v>
                </c:pt>
                <c:pt idx="8528">
                  <c:v>2455.7649999999999</c:v>
                </c:pt>
                <c:pt idx="8529">
                  <c:v>2456.0059999999999</c:v>
                </c:pt>
                <c:pt idx="8530">
                  <c:v>2456.2469999999998</c:v>
                </c:pt>
                <c:pt idx="8531">
                  <c:v>2456.4879999999998</c:v>
                </c:pt>
                <c:pt idx="8532">
                  <c:v>2456.7289999999998</c:v>
                </c:pt>
                <c:pt idx="8533">
                  <c:v>2456.9699999999998</c:v>
                </c:pt>
                <c:pt idx="8534">
                  <c:v>2457.2109999999998</c:v>
                </c:pt>
                <c:pt idx="8535">
                  <c:v>2457.453</c:v>
                </c:pt>
                <c:pt idx="8536">
                  <c:v>2457.694</c:v>
                </c:pt>
                <c:pt idx="8537">
                  <c:v>2457.9349999999999</c:v>
                </c:pt>
                <c:pt idx="8538">
                  <c:v>2458.1759999999999</c:v>
                </c:pt>
                <c:pt idx="8539">
                  <c:v>2458.4169999999999</c:v>
                </c:pt>
                <c:pt idx="8540">
                  <c:v>2458.6579999999999</c:v>
                </c:pt>
                <c:pt idx="8541">
                  <c:v>2458.8989999999999</c:v>
                </c:pt>
                <c:pt idx="8542">
                  <c:v>2459.14</c:v>
                </c:pt>
                <c:pt idx="8543">
                  <c:v>2459.3809999999999</c:v>
                </c:pt>
                <c:pt idx="8544">
                  <c:v>2459.6219999999998</c:v>
                </c:pt>
                <c:pt idx="8545">
                  <c:v>2459.8629999999998</c:v>
                </c:pt>
                <c:pt idx="8546">
                  <c:v>2460.1039999999998</c:v>
                </c:pt>
                <c:pt idx="8547">
                  <c:v>2460.3449999999998</c:v>
                </c:pt>
                <c:pt idx="8548">
                  <c:v>2460.5859999999998</c:v>
                </c:pt>
                <c:pt idx="8549">
                  <c:v>2460.828</c:v>
                </c:pt>
                <c:pt idx="8550">
                  <c:v>2461.069</c:v>
                </c:pt>
                <c:pt idx="8551">
                  <c:v>2461.31</c:v>
                </c:pt>
                <c:pt idx="8552">
                  <c:v>2461.5509999999999</c:v>
                </c:pt>
                <c:pt idx="8553">
                  <c:v>2461.7919999999999</c:v>
                </c:pt>
                <c:pt idx="8554">
                  <c:v>2462.0329999999999</c:v>
                </c:pt>
                <c:pt idx="8555">
                  <c:v>2462.2739999999999</c:v>
                </c:pt>
                <c:pt idx="8556">
                  <c:v>2462.5149999999999</c:v>
                </c:pt>
                <c:pt idx="8557">
                  <c:v>2462.7559999999999</c:v>
                </c:pt>
                <c:pt idx="8558">
                  <c:v>2462.9969999999998</c:v>
                </c:pt>
                <c:pt idx="8559">
                  <c:v>2463.2379999999998</c:v>
                </c:pt>
                <c:pt idx="8560">
                  <c:v>2463.4789999999998</c:v>
                </c:pt>
                <c:pt idx="8561">
                  <c:v>2463.7199999999998</c:v>
                </c:pt>
                <c:pt idx="8562">
                  <c:v>2463.9609999999998</c:v>
                </c:pt>
                <c:pt idx="8563">
                  <c:v>2464.2020000000002</c:v>
                </c:pt>
                <c:pt idx="8564">
                  <c:v>2464.444</c:v>
                </c:pt>
                <c:pt idx="8565">
                  <c:v>2464.6849999999999</c:v>
                </c:pt>
                <c:pt idx="8566">
                  <c:v>2464.9259999999999</c:v>
                </c:pt>
                <c:pt idx="8567">
                  <c:v>2465.1669999999999</c:v>
                </c:pt>
                <c:pt idx="8568">
                  <c:v>2465.4079999999999</c:v>
                </c:pt>
                <c:pt idx="8569">
                  <c:v>2465.6489999999999</c:v>
                </c:pt>
                <c:pt idx="8570">
                  <c:v>2465.89</c:v>
                </c:pt>
                <c:pt idx="8571">
                  <c:v>2466.1309999999999</c:v>
                </c:pt>
                <c:pt idx="8572">
                  <c:v>2466.3719999999998</c:v>
                </c:pt>
                <c:pt idx="8573">
                  <c:v>2466.6129999999998</c:v>
                </c:pt>
                <c:pt idx="8574">
                  <c:v>2466.8539999999998</c:v>
                </c:pt>
                <c:pt idx="8575">
                  <c:v>2467.0949999999998</c:v>
                </c:pt>
                <c:pt idx="8576">
                  <c:v>2467.3359999999998</c:v>
                </c:pt>
                <c:pt idx="8577">
                  <c:v>2467.5770000000002</c:v>
                </c:pt>
                <c:pt idx="8578">
                  <c:v>2467.819</c:v>
                </c:pt>
                <c:pt idx="8579">
                  <c:v>2468.06</c:v>
                </c:pt>
                <c:pt idx="8580">
                  <c:v>2468.3009999999999</c:v>
                </c:pt>
                <c:pt idx="8581">
                  <c:v>2468.5419999999999</c:v>
                </c:pt>
                <c:pt idx="8582">
                  <c:v>2468.7829999999999</c:v>
                </c:pt>
                <c:pt idx="8583">
                  <c:v>2469.0239999999999</c:v>
                </c:pt>
                <c:pt idx="8584">
                  <c:v>2469.2649999999999</c:v>
                </c:pt>
                <c:pt idx="8585">
                  <c:v>2469.5059999999999</c:v>
                </c:pt>
                <c:pt idx="8586">
                  <c:v>2469.7469999999998</c:v>
                </c:pt>
                <c:pt idx="8587">
                  <c:v>2469.9879999999998</c:v>
                </c:pt>
                <c:pt idx="8588">
                  <c:v>2470.2289999999998</c:v>
                </c:pt>
                <c:pt idx="8589">
                  <c:v>2470.4699999999998</c:v>
                </c:pt>
                <c:pt idx="8590">
                  <c:v>2470.7109999999998</c:v>
                </c:pt>
                <c:pt idx="8591">
                  <c:v>2470.9520000000002</c:v>
                </c:pt>
                <c:pt idx="8592">
                  <c:v>2471.1930000000002</c:v>
                </c:pt>
                <c:pt idx="8593">
                  <c:v>2471.4349999999999</c:v>
                </c:pt>
                <c:pt idx="8594">
                  <c:v>2471.6759999999999</c:v>
                </c:pt>
                <c:pt idx="8595">
                  <c:v>2471.9169999999999</c:v>
                </c:pt>
                <c:pt idx="8596">
                  <c:v>2472.1579999999999</c:v>
                </c:pt>
                <c:pt idx="8597">
                  <c:v>2472.3989999999999</c:v>
                </c:pt>
                <c:pt idx="8598">
                  <c:v>2472.64</c:v>
                </c:pt>
                <c:pt idx="8599">
                  <c:v>2472.8809999999999</c:v>
                </c:pt>
                <c:pt idx="8600">
                  <c:v>2473.1219999999998</c:v>
                </c:pt>
                <c:pt idx="8601">
                  <c:v>2473.3629999999998</c:v>
                </c:pt>
                <c:pt idx="8602">
                  <c:v>2473.6039999999998</c:v>
                </c:pt>
                <c:pt idx="8603">
                  <c:v>2473.8449999999998</c:v>
                </c:pt>
                <c:pt idx="8604">
                  <c:v>2474.0859999999998</c:v>
                </c:pt>
                <c:pt idx="8605">
                  <c:v>2474.3270000000002</c:v>
                </c:pt>
                <c:pt idx="8606">
                  <c:v>2474.5680000000002</c:v>
                </c:pt>
                <c:pt idx="8607">
                  <c:v>2474.81</c:v>
                </c:pt>
                <c:pt idx="8608">
                  <c:v>2475.0509999999999</c:v>
                </c:pt>
                <c:pt idx="8609">
                  <c:v>2475.2919999999999</c:v>
                </c:pt>
                <c:pt idx="8610">
                  <c:v>2475.5329999999999</c:v>
                </c:pt>
                <c:pt idx="8611">
                  <c:v>2475.7739999999999</c:v>
                </c:pt>
                <c:pt idx="8612">
                  <c:v>2476.0149999999999</c:v>
                </c:pt>
                <c:pt idx="8613">
                  <c:v>2476.2559999999999</c:v>
                </c:pt>
                <c:pt idx="8614">
                  <c:v>2476.4969999999998</c:v>
                </c:pt>
                <c:pt idx="8615">
                  <c:v>2476.7379999999998</c:v>
                </c:pt>
                <c:pt idx="8616">
                  <c:v>2476.9789999999998</c:v>
                </c:pt>
                <c:pt idx="8617">
                  <c:v>2477.2199999999998</c:v>
                </c:pt>
                <c:pt idx="8618">
                  <c:v>2477.4609999999998</c:v>
                </c:pt>
                <c:pt idx="8619">
                  <c:v>2477.7020000000002</c:v>
                </c:pt>
                <c:pt idx="8620">
                  <c:v>2477.9430000000002</c:v>
                </c:pt>
                <c:pt idx="8621">
                  <c:v>2478.1849999999999</c:v>
                </c:pt>
                <c:pt idx="8622">
                  <c:v>2478.4259999999999</c:v>
                </c:pt>
                <c:pt idx="8623">
                  <c:v>2478.6669999999999</c:v>
                </c:pt>
                <c:pt idx="8624">
                  <c:v>2478.9079999999999</c:v>
                </c:pt>
                <c:pt idx="8625">
                  <c:v>2479.1489999999999</c:v>
                </c:pt>
                <c:pt idx="8626">
                  <c:v>2479.39</c:v>
                </c:pt>
                <c:pt idx="8627">
                  <c:v>2479.6309999999999</c:v>
                </c:pt>
                <c:pt idx="8628">
                  <c:v>2479.8719999999998</c:v>
                </c:pt>
                <c:pt idx="8629">
                  <c:v>2480.1129999999998</c:v>
                </c:pt>
                <c:pt idx="8630">
                  <c:v>2480.3539999999998</c:v>
                </c:pt>
                <c:pt idx="8631">
                  <c:v>2480.5949999999998</c:v>
                </c:pt>
                <c:pt idx="8632">
                  <c:v>2480.8359999999998</c:v>
                </c:pt>
                <c:pt idx="8633">
                  <c:v>2481.0770000000002</c:v>
                </c:pt>
                <c:pt idx="8634">
                  <c:v>2481.3180000000002</c:v>
                </c:pt>
                <c:pt idx="8635">
                  <c:v>2481.5590000000002</c:v>
                </c:pt>
                <c:pt idx="8636">
                  <c:v>2481.8009999999999</c:v>
                </c:pt>
                <c:pt idx="8637">
                  <c:v>2482.0419999999999</c:v>
                </c:pt>
                <c:pt idx="8638">
                  <c:v>2482.2829999999999</c:v>
                </c:pt>
                <c:pt idx="8639">
                  <c:v>2482.5239999999999</c:v>
                </c:pt>
                <c:pt idx="8640">
                  <c:v>2482.7649999999999</c:v>
                </c:pt>
                <c:pt idx="8641">
                  <c:v>2483.0059999999999</c:v>
                </c:pt>
                <c:pt idx="8642">
                  <c:v>2483.2469999999998</c:v>
                </c:pt>
                <c:pt idx="8643">
                  <c:v>2483.4879999999998</c:v>
                </c:pt>
                <c:pt idx="8644">
                  <c:v>2483.7289999999998</c:v>
                </c:pt>
                <c:pt idx="8645">
                  <c:v>2483.9699999999998</c:v>
                </c:pt>
                <c:pt idx="8646">
                  <c:v>2484.2109999999998</c:v>
                </c:pt>
                <c:pt idx="8647">
                  <c:v>2484.4520000000002</c:v>
                </c:pt>
                <c:pt idx="8648">
                  <c:v>2484.6930000000002</c:v>
                </c:pt>
                <c:pt idx="8649">
                  <c:v>2484.9340000000002</c:v>
                </c:pt>
                <c:pt idx="8650">
                  <c:v>2485.1759999999999</c:v>
                </c:pt>
                <c:pt idx="8651">
                  <c:v>2485.4169999999999</c:v>
                </c:pt>
                <c:pt idx="8652">
                  <c:v>2485.6570000000002</c:v>
                </c:pt>
                <c:pt idx="8653">
                  <c:v>2485.8989999999999</c:v>
                </c:pt>
                <c:pt idx="8654">
                  <c:v>2486.14</c:v>
                </c:pt>
                <c:pt idx="8655">
                  <c:v>2486.3809999999999</c:v>
                </c:pt>
                <c:pt idx="8656">
                  <c:v>2486.6219999999998</c:v>
                </c:pt>
                <c:pt idx="8657">
                  <c:v>2486.8629999999998</c:v>
                </c:pt>
                <c:pt idx="8658">
                  <c:v>2487.1039999999998</c:v>
                </c:pt>
                <c:pt idx="8659">
                  <c:v>2487.3449999999998</c:v>
                </c:pt>
                <c:pt idx="8660">
                  <c:v>2487.5859999999998</c:v>
                </c:pt>
                <c:pt idx="8661">
                  <c:v>2487.8270000000002</c:v>
                </c:pt>
                <c:pt idx="8662">
                  <c:v>2488.0680000000002</c:v>
                </c:pt>
                <c:pt idx="8663">
                  <c:v>2488.3090000000002</c:v>
                </c:pt>
                <c:pt idx="8664">
                  <c:v>2488.5500000000002</c:v>
                </c:pt>
                <c:pt idx="8665">
                  <c:v>2488.7919999999999</c:v>
                </c:pt>
                <c:pt idx="8666">
                  <c:v>2489.0320000000002</c:v>
                </c:pt>
                <c:pt idx="8667">
                  <c:v>2489.2739999999999</c:v>
                </c:pt>
                <c:pt idx="8668">
                  <c:v>2489.5149999999999</c:v>
                </c:pt>
                <c:pt idx="8669">
                  <c:v>2489.7559999999999</c:v>
                </c:pt>
                <c:pt idx="8670">
                  <c:v>2489.9969999999998</c:v>
                </c:pt>
                <c:pt idx="8671">
                  <c:v>2490.2379999999998</c:v>
                </c:pt>
                <c:pt idx="8672">
                  <c:v>2490.4789999999998</c:v>
                </c:pt>
                <c:pt idx="8673">
                  <c:v>2490.7199999999998</c:v>
                </c:pt>
                <c:pt idx="8674">
                  <c:v>2490.9609999999998</c:v>
                </c:pt>
                <c:pt idx="8675">
                  <c:v>2491.2020000000002</c:v>
                </c:pt>
                <c:pt idx="8676">
                  <c:v>2491.4430000000002</c:v>
                </c:pt>
                <c:pt idx="8677">
                  <c:v>2491.6840000000002</c:v>
                </c:pt>
                <c:pt idx="8678">
                  <c:v>2491.9250000000002</c:v>
                </c:pt>
                <c:pt idx="8679">
                  <c:v>2492.1669999999999</c:v>
                </c:pt>
                <c:pt idx="8680">
                  <c:v>2492.4070000000002</c:v>
                </c:pt>
                <c:pt idx="8681">
                  <c:v>2492.6489999999999</c:v>
                </c:pt>
                <c:pt idx="8682">
                  <c:v>2492.89</c:v>
                </c:pt>
                <c:pt idx="8683">
                  <c:v>2493.1309999999999</c:v>
                </c:pt>
                <c:pt idx="8684">
                  <c:v>2493.3719999999998</c:v>
                </c:pt>
                <c:pt idx="8685">
                  <c:v>2493.6129999999998</c:v>
                </c:pt>
                <c:pt idx="8686">
                  <c:v>2493.8539999999998</c:v>
                </c:pt>
                <c:pt idx="8687">
                  <c:v>2494.0949999999998</c:v>
                </c:pt>
                <c:pt idx="8688">
                  <c:v>2494.3359999999998</c:v>
                </c:pt>
                <c:pt idx="8689">
                  <c:v>2494.5770000000002</c:v>
                </c:pt>
                <c:pt idx="8690">
                  <c:v>2494.8180000000002</c:v>
                </c:pt>
                <c:pt idx="8691">
                  <c:v>2495.0590000000002</c:v>
                </c:pt>
                <c:pt idx="8692">
                  <c:v>2495.3000000000002</c:v>
                </c:pt>
                <c:pt idx="8693">
                  <c:v>2495.5419999999999</c:v>
                </c:pt>
                <c:pt idx="8694">
                  <c:v>2495.7820000000002</c:v>
                </c:pt>
                <c:pt idx="8695">
                  <c:v>2496.0230000000001</c:v>
                </c:pt>
                <c:pt idx="8696">
                  <c:v>2496.2649999999999</c:v>
                </c:pt>
                <c:pt idx="8697">
                  <c:v>2496.5059999999999</c:v>
                </c:pt>
                <c:pt idx="8698">
                  <c:v>2496.7469999999998</c:v>
                </c:pt>
                <c:pt idx="8699">
                  <c:v>2496.9879999999998</c:v>
                </c:pt>
                <c:pt idx="8700">
                  <c:v>2497.2289999999998</c:v>
                </c:pt>
                <c:pt idx="8701">
                  <c:v>2497.4699999999998</c:v>
                </c:pt>
                <c:pt idx="8702">
                  <c:v>2497.7109999999998</c:v>
                </c:pt>
                <c:pt idx="8703">
                  <c:v>2497.9520000000002</c:v>
                </c:pt>
                <c:pt idx="8704">
                  <c:v>2498.1930000000002</c:v>
                </c:pt>
                <c:pt idx="8705">
                  <c:v>2498.4340000000002</c:v>
                </c:pt>
                <c:pt idx="8706">
                  <c:v>2498.6750000000002</c:v>
                </c:pt>
                <c:pt idx="8707">
                  <c:v>2498.9160000000002</c:v>
                </c:pt>
                <c:pt idx="8708">
                  <c:v>2499.1570000000002</c:v>
                </c:pt>
                <c:pt idx="8709">
                  <c:v>2499.3980000000001</c:v>
                </c:pt>
                <c:pt idx="8710">
                  <c:v>2499.64</c:v>
                </c:pt>
                <c:pt idx="8711">
                  <c:v>2499.8809999999999</c:v>
                </c:pt>
                <c:pt idx="8712">
                  <c:v>2500.1219999999998</c:v>
                </c:pt>
                <c:pt idx="8713">
                  <c:v>2500.3629999999998</c:v>
                </c:pt>
                <c:pt idx="8714">
                  <c:v>2500.6039999999998</c:v>
                </c:pt>
                <c:pt idx="8715">
                  <c:v>2500.8449999999998</c:v>
                </c:pt>
                <c:pt idx="8716">
                  <c:v>2501.0859999999998</c:v>
                </c:pt>
                <c:pt idx="8717">
                  <c:v>2501.3270000000002</c:v>
                </c:pt>
                <c:pt idx="8718">
                  <c:v>2501.5680000000002</c:v>
                </c:pt>
                <c:pt idx="8719">
                  <c:v>2501.8090000000002</c:v>
                </c:pt>
                <c:pt idx="8720">
                  <c:v>2502.0500000000002</c:v>
                </c:pt>
                <c:pt idx="8721">
                  <c:v>2502.2910000000002</c:v>
                </c:pt>
                <c:pt idx="8722">
                  <c:v>2502.5320000000002</c:v>
                </c:pt>
                <c:pt idx="8723">
                  <c:v>2502.7730000000001</c:v>
                </c:pt>
                <c:pt idx="8724">
                  <c:v>2503.0140000000001</c:v>
                </c:pt>
                <c:pt idx="8725">
                  <c:v>2503.2559999999999</c:v>
                </c:pt>
                <c:pt idx="8726">
                  <c:v>2503.4969999999998</c:v>
                </c:pt>
                <c:pt idx="8727">
                  <c:v>2503.7379999999998</c:v>
                </c:pt>
                <c:pt idx="8728">
                  <c:v>2503.9789999999998</c:v>
                </c:pt>
                <c:pt idx="8729">
                  <c:v>2504.2199999999998</c:v>
                </c:pt>
                <c:pt idx="8730">
                  <c:v>2504.4609999999998</c:v>
                </c:pt>
                <c:pt idx="8731">
                  <c:v>2504.7020000000002</c:v>
                </c:pt>
                <c:pt idx="8732">
                  <c:v>2504.9430000000002</c:v>
                </c:pt>
                <c:pt idx="8733">
                  <c:v>2505.1840000000002</c:v>
                </c:pt>
                <c:pt idx="8734">
                  <c:v>2505.4250000000002</c:v>
                </c:pt>
                <c:pt idx="8735">
                  <c:v>2505.6660000000002</c:v>
                </c:pt>
                <c:pt idx="8736">
                  <c:v>2505.9070000000002</c:v>
                </c:pt>
                <c:pt idx="8737">
                  <c:v>2506.1480000000001</c:v>
                </c:pt>
                <c:pt idx="8738">
                  <c:v>2506.3890000000001</c:v>
                </c:pt>
                <c:pt idx="8739">
                  <c:v>2506.6309999999999</c:v>
                </c:pt>
                <c:pt idx="8740">
                  <c:v>2506.8719999999998</c:v>
                </c:pt>
                <c:pt idx="8741">
                  <c:v>2507.1129999999998</c:v>
                </c:pt>
                <c:pt idx="8742">
                  <c:v>2507.3539999999998</c:v>
                </c:pt>
                <c:pt idx="8743">
                  <c:v>2507.5949999999998</c:v>
                </c:pt>
                <c:pt idx="8744">
                  <c:v>2507.8359999999998</c:v>
                </c:pt>
                <c:pt idx="8745">
                  <c:v>2508.0770000000002</c:v>
                </c:pt>
                <c:pt idx="8746">
                  <c:v>2508.3180000000002</c:v>
                </c:pt>
                <c:pt idx="8747">
                  <c:v>2508.5590000000002</c:v>
                </c:pt>
                <c:pt idx="8748">
                  <c:v>2508.8000000000002</c:v>
                </c:pt>
                <c:pt idx="8749">
                  <c:v>2509.0410000000002</c:v>
                </c:pt>
                <c:pt idx="8750">
                  <c:v>2509.2820000000002</c:v>
                </c:pt>
                <c:pt idx="8751">
                  <c:v>2509.5230000000001</c:v>
                </c:pt>
                <c:pt idx="8752">
                  <c:v>2509.7640000000001</c:v>
                </c:pt>
                <c:pt idx="8753">
                  <c:v>2510.0059999999999</c:v>
                </c:pt>
                <c:pt idx="8754">
                  <c:v>2510.2469999999998</c:v>
                </c:pt>
                <c:pt idx="8755">
                  <c:v>2510.4879999999998</c:v>
                </c:pt>
                <c:pt idx="8756">
                  <c:v>2510.7289999999998</c:v>
                </c:pt>
                <c:pt idx="8757">
                  <c:v>2510.9699999999998</c:v>
                </c:pt>
                <c:pt idx="8758">
                  <c:v>2511.2109999999998</c:v>
                </c:pt>
                <c:pt idx="8759">
                  <c:v>2511.4520000000002</c:v>
                </c:pt>
                <c:pt idx="8760">
                  <c:v>2511.6930000000002</c:v>
                </c:pt>
                <c:pt idx="8761">
                  <c:v>2511.9340000000002</c:v>
                </c:pt>
                <c:pt idx="8762">
                  <c:v>2512.1750000000002</c:v>
                </c:pt>
                <c:pt idx="8763">
                  <c:v>2512.4160000000002</c:v>
                </c:pt>
                <c:pt idx="8764">
                  <c:v>2512.6570000000002</c:v>
                </c:pt>
                <c:pt idx="8765">
                  <c:v>2512.8980000000001</c:v>
                </c:pt>
                <c:pt idx="8766">
                  <c:v>2513.1390000000001</c:v>
                </c:pt>
                <c:pt idx="8767">
                  <c:v>2513.38</c:v>
                </c:pt>
                <c:pt idx="8768">
                  <c:v>2513.6219999999998</c:v>
                </c:pt>
                <c:pt idx="8769">
                  <c:v>2513.8629999999998</c:v>
                </c:pt>
                <c:pt idx="8770">
                  <c:v>2514.1039999999998</c:v>
                </c:pt>
                <c:pt idx="8771">
                  <c:v>2514.3449999999998</c:v>
                </c:pt>
                <c:pt idx="8772">
                  <c:v>2514.5859999999998</c:v>
                </c:pt>
                <c:pt idx="8773">
                  <c:v>2514.8270000000002</c:v>
                </c:pt>
                <c:pt idx="8774">
                  <c:v>2515.0680000000002</c:v>
                </c:pt>
                <c:pt idx="8775">
                  <c:v>2515.3090000000002</c:v>
                </c:pt>
                <c:pt idx="8776">
                  <c:v>2515.5500000000002</c:v>
                </c:pt>
                <c:pt idx="8777">
                  <c:v>2515.7910000000002</c:v>
                </c:pt>
                <c:pt idx="8778">
                  <c:v>2516.0320000000002</c:v>
                </c:pt>
                <c:pt idx="8779">
                  <c:v>2516.2730000000001</c:v>
                </c:pt>
                <c:pt idx="8780">
                  <c:v>2516.5140000000001</c:v>
                </c:pt>
                <c:pt idx="8781">
                  <c:v>2516.7550000000001</c:v>
                </c:pt>
                <c:pt idx="8782">
                  <c:v>2516.9969999999998</c:v>
                </c:pt>
                <c:pt idx="8783">
                  <c:v>2517.2379999999998</c:v>
                </c:pt>
                <c:pt idx="8784">
                  <c:v>2517.4789999999998</c:v>
                </c:pt>
                <c:pt idx="8785">
                  <c:v>2517.7199999999998</c:v>
                </c:pt>
                <c:pt idx="8786">
                  <c:v>2517.9609999999998</c:v>
                </c:pt>
                <c:pt idx="8787">
                  <c:v>2518.2020000000002</c:v>
                </c:pt>
                <c:pt idx="8788">
                  <c:v>2518.4430000000002</c:v>
                </c:pt>
                <c:pt idx="8789">
                  <c:v>2518.6840000000002</c:v>
                </c:pt>
                <c:pt idx="8790">
                  <c:v>2518.9250000000002</c:v>
                </c:pt>
                <c:pt idx="8791">
                  <c:v>2519.1660000000002</c:v>
                </c:pt>
                <c:pt idx="8792">
                  <c:v>2519.4070000000002</c:v>
                </c:pt>
                <c:pt idx="8793">
                  <c:v>2519.6480000000001</c:v>
                </c:pt>
                <c:pt idx="8794">
                  <c:v>2519.8890000000001</c:v>
                </c:pt>
                <c:pt idx="8795">
                  <c:v>2520.13</c:v>
                </c:pt>
                <c:pt idx="8796">
                  <c:v>2520.3710000000001</c:v>
                </c:pt>
                <c:pt idx="8797">
                  <c:v>2520.6129999999998</c:v>
                </c:pt>
                <c:pt idx="8798">
                  <c:v>2520.8539999999998</c:v>
                </c:pt>
                <c:pt idx="8799">
                  <c:v>2521.0949999999998</c:v>
                </c:pt>
                <c:pt idx="8800">
                  <c:v>2521.3359999999998</c:v>
                </c:pt>
                <c:pt idx="8801">
                  <c:v>2521.5770000000002</c:v>
                </c:pt>
                <c:pt idx="8802">
                  <c:v>2521.8180000000002</c:v>
                </c:pt>
                <c:pt idx="8803">
                  <c:v>2522.0590000000002</c:v>
                </c:pt>
                <c:pt idx="8804">
                  <c:v>2522.3000000000002</c:v>
                </c:pt>
                <c:pt idx="8805">
                  <c:v>2522.5410000000002</c:v>
                </c:pt>
                <c:pt idx="8806">
                  <c:v>2522.7820000000002</c:v>
                </c:pt>
                <c:pt idx="8807">
                  <c:v>2523.0230000000001</c:v>
                </c:pt>
                <c:pt idx="8808">
                  <c:v>2523.2640000000001</c:v>
                </c:pt>
                <c:pt idx="8809">
                  <c:v>2523.5050000000001</c:v>
                </c:pt>
                <c:pt idx="8810">
                  <c:v>2523.7460000000001</c:v>
                </c:pt>
                <c:pt idx="8811">
                  <c:v>2523.9879999999998</c:v>
                </c:pt>
                <c:pt idx="8812">
                  <c:v>2524.2289999999998</c:v>
                </c:pt>
                <c:pt idx="8813">
                  <c:v>2524.4699999999998</c:v>
                </c:pt>
                <c:pt idx="8814">
                  <c:v>2524.7109999999998</c:v>
                </c:pt>
                <c:pt idx="8815">
                  <c:v>2524.9520000000002</c:v>
                </c:pt>
                <c:pt idx="8816">
                  <c:v>2525.1930000000002</c:v>
                </c:pt>
                <c:pt idx="8817">
                  <c:v>2525.4340000000002</c:v>
                </c:pt>
                <c:pt idx="8818">
                  <c:v>2525.6750000000002</c:v>
                </c:pt>
                <c:pt idx="8819">
                  <c:v>2525.9160000000002</c:v>
                </c:pt>
                <c:pt idx="8820">
                  <c:v>2526.1570000000002</c:v>
                </c:pt>
                <c:pt idx="8821">
                  <c:v>2526.3980000000001</c:v>
                </c:pt>
                <c:pt idx="8822">
                  <c:v>2526.6390000000001</c:v>
                </c:pt>
                <c:pt idx="8823">
                  <c:v>2526.88</c:v>
                </c:pt>
                <c:pt idx="8824">
                  <c:v>2527.1210000000001</c:v>
                </c:pt>
                <c:pt idx="8825">
                  <c:v>2527.3629999999998</c:v>
                </c:pt>
                <c:pt idx="8826">
                  <c:v>2527.6039999999998</c:v>
                </c:pt>
                <c:pt idx="8827">
                  <c:v>2527.8440000000001</c:v>
                </c:pt>
                <c:pt idx="8828">
                  <c:v>2528.0859999999998</c:v>
                </c:pt>
                <c:pt idx="8829">
                  <c:v>2528.3270000000002</c:v>
                </c:pt>
                <c:pt idx="8830">
                  <c:v>2528.5680000000002</c:v>
                </c:pt>
                <c:pt idx="8831">
                  <c:v>2528.8090000000002</c:v>
                </c:pt>
                <c:pt idx="8832">
                  <c:v>2529.0500000000002</c:v>
                </c:pt>
                <c:pt idx="8833">
                  <c:v>2529.2910000000002</c:v>
                </c:pt>
                <c:pt idx="8834">
                  <c:v>2529.5320000000002</c:v>
                </c:pt>
                <c:pt idx="8835">
                  <c:v>2529.7730000000001</c:v>
                </c:pt>
                <c:pt idx="8836">
                  <c:v>2530.0140000000001</c:v>
                </c:pt>
                <c:pt idx="8837">
                  <c:v>2530.2550000000001</c:v>
                </c:pt>
                <c:pt idx="8838">
                  <c:v>2530.4960000000001</c:v>
                </c:pt>
                <c:pt idx="8839">
                  <c:v>2530.7370000000001</c:v>
                </c:pt>
                <c:pt idx="8840">
                  <c:v>2530.9789999999998</c:v>
                </c:pt>
                <c:pt idx="8841">
                  <c:v>2531.2190000000001</c:v>
                </c:pt>
                <c:pt idx="8842">
                  <c:v>2531.4609999999998</c:v>
                </c:pt>
                <c:pt idx="8843">
                  <c:v>2531.7020000000002</c:v>
                </c:pt>
                <c:pt idx="8844">
                  <c:v>2531.9430000000002</c:v>
                </c:pt>
                <c:pt idx="8845">
                  <c:v>2532.1840000000002</c:v>
                </c:pt>
                <c:pt idx="8846">
                  <c:v>2532.4250000000002</c:v>
                </c:pt>
                <c:pt idx="8847">
                  <c:v>2532.6660000000002</c:v>
                </c:pt>
                <c:pt idx="8848">
                  <c:v>2532.9070000000002</c:v>
                </c:pt>
                <c:pt idx="8849">
                  <c:v>2533.1480000000001</c:v>
                </c:pt>
                <c:pt idx="8850">
                  <c:v>2533.3890000000001</c:v>
                </c:pt>
                <c:pt idx="8851">
                  <c:v>2533.63</c:v>
                </c:pt>
                <c:pt idx="8852">
                  <c:v>2533.8710000000001</c:v>
                </c:pt>
                <c:pt idx="8853">
                  <c:v>2534.1120000000001</c:v>
                </c:pt>
                <c:pt idx="8854">
                  <c:v>2534.3539999999998</c:v>
                </c:pt>
                <c:pt idx="8855">
                  <c:v>2534.5940000000001</c:v>
                </c:pt>
                <c:pt idx="8856">
                  <c:v>2534.835</c:v>
                </c:pt>
                <c:pt idx="8857">
                  <c:v>2535.0770000000002</c:v>
                </c:pt>
                <c:pt idx="8858">
                  <c:v>2535.3180000000002</c:v>
                </c:pt>
                <c:pt idx="8859">
                  <c:v>2535.5590000000002</c:v>
                </c:pt>
                <c:pt idx="8860">
                  <c:v>2535.8000000000002</c:v>
                </c:pt>
                <c:pt idx="8861">
                  <c:v>2536.0410000000002</c:v>
                </c:pt>
                <c:pt idx="8862">
                  <c:v>2536.2820000000002</c:v>
                </c:pt>
                <c:pt idx="8863">
                  <c:v>2536.5230000000001</c:v>
                </c:pt>
                <c:pt idx="8864">
                  <c:v>2536.7640000000001</c:v>
                </c:pt>
                <c:pt idx="8865">
                  <c:v>2537.0050000000001</c:v>
                </c:pt>
                <c:pt idx="8866">
                  <c:v>2537.2460000000001</c:v>
                </c:pt>
                <c:pt idx="8867">
                  <c:v>2537.4870000000001</c:v>
                </c:pt>
                <c:pt idx="8868">
                  <c:v>2537.7280000000001</c:v>
                </c:pt>
                <c:pt idx="8869">
                  <c:v>2537.9690000000001</c:v>
                </c:pt>
                <c:pt idx="8870">
                  <c:v>2538.21</c:v>
                </c:pt>
                <c:pt idx="8871">
                  <c:v>2538.4520000000002</c:v>
                </c:pt>
                <c:pt idx="8872">
                  <c:v>2538.6930000000002</c:v>
                </c:pt>
                <c:pt idx="8873">
                  <c:v>2538.9340000000002</c:v>
                </c:pt>
                <c:pt idx="8874">
                  <c:v>2539.1750000000002</c:v>
                </c:pt>
                <c:pt idx="8875">
                  <c:v>2539.4160000000002</c:v>
                </c:pt>
                <c:pt idx="8876">
                  <c:v>2539.6570000000002</c:v>
                </c:pt>
                <c:pt idx="8877">
                  <c:v>2539.8980000000001</c:v>
                </c:pt>
                <c:pt idx="8878">
                  <c:v>2540.1390000000001</c:v>
                </c:pt>
                <c:pt idx="8879">
                  <c:v>2540.38</c:v>
                </c:pt>
                <c:pt idx="8880">
                  <c:v>2540.6210000000001</c:v>
                </c:pt>
                <c:pt idx="8881">
                  <c:v>2540.8620000000001</c:v>
                </c:pt>
                <c:pt idx="8882">
                  <c:v>2541.1030000000001</c:v>
                </c:pt>
                <c:pt idx="8883">
                  <c:v>2541.3440000000001</c:v>
                </c:pt>
                <c:pt idx="8884">
                  <c:v>2541.585</c:v>
                </c:pt>
                <c:pt idx="8885">
                  <c:v>2541.8270000000002</c:v>
                </c:pt>
                <c:pt idx="8886">
                  <c:v>2542.0680000000002</c:v>
                </c:pt>
                <c:pt idx="8887">
                  <c:v>2542.3090000000002</c:v>
                </c:pt>
                <c:pt idx="8888">
                  <c:v>2542.5500000000002</c:v>
                </c:pt>
                <c:pt idx="8889">
                  <c:v>2542.7910000000002</c:v>
                </c:pt>
                <c:pt idx="8890">
                  <c:v>2543.0320000000002</c:v>
                </c:pt>
                <c:pt idx="8891">
                  <c:v>2543.2730000000001</c:v>
                </c:pt>
                <c:pt idx="8892">
                  <c:v>2543.5140000000001</c:v>
                </c:pt>
                <c:pt idx="8893">
                  <c:v>2543.7550000000001</c:v>
                </c:pt>
                <c:pt idx="8894">
                  <c:v>2543.9960000000001</c:v>
                </c:pt>
                <c:pt idx="8895">
                  <c:v>2544.2370000000001</c:v>
                </c:pt>
                <c:pt idx="8896">
                  <c:v>2544.4780000000001</c:v>
                </c:pt>
                <c:pt idx="8897">
                  <c:v>2544.7190000000001</c:v>
                </c:pt>
                <c:pt idx="8898">
                  <c:v>2544.96</c:v>
                </c:pt>
                <c:pt idx="8899">
                  <c:v>2545.201</c:v>
                </c:pt>
                <c:pt idx="8900">
                  <c:v>2545.4430000000002</c:v>
                </c:pt>
                <c:pt idx="8901">
                  <c:v>2545.6840000000002</c:v>
                </c:pt>
                <c:pt idx="8902">
                  <c:v>2545.9250000000002</c:v>
                </c:pt>
                <c:pt idx="8903">
                  <c:v>2546.1660000000002</c:v>
                </c:pt>
                <c:pt idx="8904">
                  <c:v>2546.4070000000002</c:v>
                </c:pt>
                <c:pt idx="8905">
                  <c:v>2546.6480000000001</c:v>
                </c:pt>
                <c:pt idx="8906">
                  <c:v>2546.8890000000001</c:v>
                </c:pt>
                <c:pt idx="8907">
                  <c:v>2547.13</c:v>
                </c:pt>
                <c:pt idx="8908">
                  <c:v>2547.3710000000001</c:v>
                </c:pt>
                <c:pt idx="8909">
                  <c:v>2547.6120000000001</c:v>
                </c:pt>
                <c:pt idx="8910">
                  <c:v>2547.8530000000001</c:v>
                </c:pt>
                <c:pt idx="8911">
                  <c:v>2548.0940000000001</c:v>
                </c:pt>
                <c:pt idx="8912">
                  <c:v>2548.335</c:v>
                </c:pt>
                <c:pt idx="8913">
                  <c:v>2548.576</c:v>
                </c:pt>
                <c:pt idx="8914">
                  <c:v>2548.8180000000002</c:v>
                </c:pt>
                <c:pt idx="8915">
                  <c:v>2549.0590000000002</c:v>
                </c:pt>
                <c:pt idx="8916">
                  <c:v>2549.3000000000002</c:v>
                </c:pt>
                <c:pt idx="8917">
                  <c:v>2549.5410000000002</c:v>
                </c:pt>
                <c:pt idx="8918">
                  <c:v>2549.7820000000002</c:v>
                </c:pt>
                <c:pt idx="8919">
                  <c:v>2550.0230000000001</c:v>
                </c:pt>
                <c:pt idx="8920">
                  <c:v>2550.2640000000001</c:v>
                </c:pt>
                <c:pt idx="8921">
                  <c:v>2550.5050000000001</c:v>
                </c:pt>
                <c:pt idx="8922">
                  <c:v>2550.7460000000001</c:v>
                </c:pt>
                <c:pt idx="8923">
                  <c:v>2550.9870000000001</c:v>
                </c:pt>
                <c:pt idx="8924">
                  <c:v>2551.2280000000001</c:v>
                </c:pt>
                <c:pt idx="8925">
                  <c:v>2551.4690000000001</c:v>
                </c:pt>
                <c:pt idx="8926">
                  <c:v>2551.71</c:v>
                </c:pt>
                <c:pt idx="8927">
                  <c:v>2551.951</c:v>
                </c:pt>
                <c:pt idx="8928">
                  <c:v>2552.192</c:v>
                </c:pt>
                <c:pt idx="8929">
                  <c:v>2552.4340000000002</c:v>
                </c:pt>
                <c:pt idx="8930">
                  <c:v>2552.6750000000002</c:v>
                </c:pt>
                <c:pt idx="8931">
                  <c:v>2552.9160000000002</c:v>
                </c:pt>
                <c:pt idx="8932">
                  <c:v>2553.1570000000002</c:v>
                </c:pt>
                <c:pt idx="8933">
                  <c:v>2553.3980000000001</c:v>
                </c:pt>
                <c:pt idx="8934">
                  <c:v>2553.6390000000001</c:v>
                </c:pt>
                <c:pt idx="8935">
                  <c:v>2553.88</c:v>
                </c:pt>
                <c:pt idx="8936">
                  <c:v>2554.1210000000001</c:v>
                </c:pt>
                <c:pt idx="8937">
                  <c:v>2554.3620000000001</c:v>
                </c:pt>
                <c:pt idx="8938">
                  <c:v>2554.6030000000001</c:v>
                </c:pt>
                <c:pt idx="8939">
                  <c:v>2554.8440000000001</c:v>
                </c:pt>
                <c:pt idx="8940">
                  <c:v>2555.085</c:v>
                </c:pt>
                <c:pt idx="8941">
                  <c:v>2555.326</c:v>
                </c:pt>
                <c:pt idx="8942">
                  <c:v>2555.567</c:v>
                </c:pt>
                <c:pt idx="8943">
                  <c:v>2555.8090000000002</c:v>
                </c:pt>
                <c:pt idx="8944">
                  <c:v>2556.0500000000002</c:v>
                </c:pt>
                <c:pt idx="8945">
                  <c:v>2556.2910000000002</c:v>
                </c:pt>
                <c:pt idx="8946">
                  <c:v>2556.5320000000002</c:v>
                </c:pt>
                <c:pt idx="8947">
                  <c:v>2556.7730000000001</c:v>
                </c:pt>
                <c:pt idx="8948">
                  <c:v>2557.0140000000001</c:v>
                </c:pt>
                <c:pt idx="8949">
                  <c:v>2557.2550000000001</c:v>
                </c:pt>
                <c:pt idx="8950">
                  <c:v>2557.4960000000001</c:v>
                </c:pt>
                <c:pt idx="8951">
                  <c:v>2557.7370000000001</c:v>
                </c:pt>
                <c:pt idx="8952">
                  <c:v>2557.9780000000001</c:v>
                </c:pt>
                <c:pt idx="8953">
                  <c:v>2558.2190000000001</c:v>
                </c:pt>
                <c:pt idx="8954">
                  <c:v>2558.46</c:v>
                </c:pt>
                <c:pt idx="8955">
                  <c:v>2558.701</c:v>
                </c:pt>
                <c:pt idx="8956">
                  <c:v>2558.942</c:v>
                </c:pt>
                <c:pt idx="8957">
                  <c:v>2559.1840000000002</c:v>
                </c:pt>
                <c:pt idx="8958">
                  <c:v>2559.4250000000002</c:v>
                </c:pt>
                <c:pt idx="8959">
                  <c:v>2559.6660000000002</c:v>
                </c:pt>
                <c:pt idx="8960">
                  <c:v>2559.9070000000002</c:v>
                </c:pt>
                <c:pt idx="8961">
                  <c:v>2560.1480000000001</c:v>
                </c:pt>
                <c:pt idx="8962">
                  <c:v>2560.3890000000001</c:v>
                </c:pt>
                <c:pt idx="8963">
                  <c:v>2560.63</c:v>
                </c:pt>
                <c:pt idx="8964">
                  <c:v>2560.8710000000001</c:v>
                </c:pt>
                <c:pt idx="8965">
                  <c:v>2561.1120000000001</c:v>
                </c:pt>
                <c:pt idx="8966">
                  <c:v>2561.3530000000001</c:v>
                </c:pt>
                <c:pt idx="8967">
                  <c:v>2561.5940000000001</c:v>
                </c:pt>
                <c:pt idx="8968">
                  <c:v>2561.835</c:v>
                </c:pt>
                <c:pt idx="8969">
                  <c:v>2562.076</c:v>
                </c:pt>
                <c:pt idx="8970">
                  <c:v>2562.317</c:v>
                </c:pt>
                <c:pt idx="8971">
                  <c:v>2562.558</c:v>
                </c:pt>
                <c:pt idx="8972">
                  <c:v>2562.8000000000002</c:v>
                </c:pt>
                <c:pt idx="8973">
                  <c:v>2563.0410000000002</c:v>
                </c:pt>
                <c:pt idx="8974">
                  <c:v>2563.2820000000002</c:v>
                </c:pt>
                <c:pt idx="8975">
                  <c:v>2563.5230000000001</c:v>
                </c:pt>
                <c:pt idx="8976">
                  <c:v>2563.7640000000001</c:v>
                </c:pt>
                <c:pt idx="8977">
                  <c:v>2564.0050000000001</c:v>
                </c:pt>
                <c:pt idx="8978">
                  <c:v>2564.2460000000001</c:v>
                </c:pt>
                <c:pt idx="8979">
                  <c:v>2564.4870000000001</c:v>
                </c:pt>
                <c:pt idx="8980">
                  <c:v>2564.7280000000001</c:v>
                </c:pt>
                <c:pt idx="8981">
                  <c:v>2564.9690000000001</c:v>
                </c:pt>
                <c:pt idx="8982">
                  <c:v>2565.21</c:v>
                </c:pt>
                <c:pt idx="8983">
                  <c:v>2565.451</c:v>
                </c:pt>
                <c:pt idx="8984">
                  <c:v>2565.692</c:v>
                </c:pt>
                <c:pt idx="8985">
                  <c:v>2565.933</c:v>
                </c:pt>
                <c:pt idx="8986">
                  <c:v>2566.1750000000002</c:v>
                </c:pt>
                <c:pt idx="8987">
                  <c:v>2566.4160000000002</c:v>
                </c:pt>
                <c:pt idx="8988">
                  <c:v>2566.6559999999999</c:v>
                </c:pt>
                <c:pt idx="8989">
                  <c:v>2566.8980000000001</c:v>
                </c:pt>
                <c:pt idx="8990">
                  <c:v>2567.1390000000001</c:v>
                </c:pt>
                <c:pt idx="8991">
                  <c:v>2567.38</c:v>
                </c:pt>
                <c:pt idx="8992">
                  <c:v>2567.6210000000001</c:v>
                </c:pt>
                <c:pt idx="8993">
                  <c:v>2567.8620000000001</c:v>
                </c:pt>
                <c:pt idx="8994">
                  <c:v>2568.1030000000001</c:v>
                </c:pt>
                <c:pt idx="8995">
                  <c:v>2568.3440000000001</c:v>
                </c:pt>
                <c:pt idx="8996">
                  <c:v>2568.585</c:v>
                </c:pt>
                <c:pt idx="8997">
                  <c:v>2568.826</c:v>
                </c:pt>
                <c:pt idx="8998">
                  <c:v>2569.067</c:v>
                </c:pt>
                <c:pt idx="8999">
                  <c:v>2569.308</c:v>
                </c:pt>
                <c:pt idx="9000">
                  <c:v>2569.549</c:v>
                </c:pt>
                <c:pt idx="9001">
                  <c:v>2569.7910000000002</c:v>
                </c:pt>
                <c:pt idx="9002">
                  <c:v>2570.0309999999999</c:v>
                </c:pt>
                <c:pt idx="9003">
                  <c:v>2570.2730000000001</c:v>
                </c:pt>
                <c:pt idx="9004">
                  <c:v>2570.5140000000001</c:v>
                </c:pt>
                <c:pt idx="9005">
                  <c:v>2570.7550000000001</c:v>
                </c:pt>
                <c:pt idx="9006">
                  <c:v>2570.9960000000001</c:v>
                </c:pt>
                <c:pt idx="9007">
                  <c:v>2571.2370000000001</c:v>
                </c:pt>
                <c:pt idx="9008">
                  <c:v>2571.4780000000001</c:v>
                </c:pt>
                <c:pt idx="9009">
                  <c:v>2571.7190000000001</c:v>
                </c:pt>
                <c:pt idx="9010">
                  <c:v>2571.96</c:v>
                </c:pt>
                <c:pt idx="9011">
                  <c:v>2572.201</c:v>
                </c:pt>
                <c:pt idx="9012">
                  <c:v>2572.442</c:v>
                </c:pt>
                <c:pt idx="9013">
                  <c:v>2572.683</c:v>
                </c:pt>
                <c:pt idx="9014">
                  <c:v>2572.924</c:v>
                </c:pt>
                <c:pt idx="9015">
                  <c:v>2573.1660000000002</c:v>
                </c:pt>
                <c:pt idx="9016">
                  <c:v>2573.4059999999999</c:v>
                </c:pt>
                <c:pt idx="9017">
                  <c:v>2573.6480000000001</c:v>
                </c:pt>
                <c:pt idx="9018">
                  <c:v>2573.8890000000001</c:v>
                </c:pt>
                <c:pt idx="9019">
                  <c:v>2574.13</c:v>
                </c:pt>
                <c:pt idx="9020">
                  <c:v>2574.3710000000001</c:v>
                </c:pt>
                <c:pt idx="9021">
                  <c:v>2574.6120000000001</c:v>
                </c:pt>
                <c:pt idx="9022">
                  <c:v>2574.8530000000001</c:v>
                </c:pt>
                <c:pt idx="9023">
                  <c:v>2575.0940000000001</c:v>
                </c:pt>
                <c:pt idx="9024">
                  <c:v>2575.335</c:v>
                </c:pt>
                <c:pt idx="9025">
                  <c:v>2575.576</c:v>
                </c:pt>
                <c:pt idx="9026">
                  <c:v>2575.817</c:v>
                </c:pt>
                <c:pt idx="9027">
                  <c:v>2576.058</c:v>
                </c:pt>
                <c:pt idx="9028">
                  <c:v>2576.299</c:v>
                </c:pt>
                <c:pt idx="9029">
                  <c:v>2576.5410000000002</c:v>
                </c:pt>
                <c:pt idx="9030">
                  <c:v>2576.7809999999999</c:v>
                </c:pt>
                <c:pt idx="9031">
                  <c:v>2577.0219999999999</c:v>
                </c:pt>
                <c:pt idx="9032">
                  <c:v>2577.2640000000001</c:v>
                </c:pt>
                <c:pt idx="9033">
                  <c:v>2577.5050000000001</c:v>
                </c:pt>
                <c:pt idx="9034">
                  <c:v>2577.7460000000001</c:v>
                </c:pt>
                <c:pt idx="9035">
                  <c:v>2577.9870000000001</c:v>
                </c:pt>
                <c:pt idx="9036">
                  <c:v>2578.2280000000001</c:v>
                </c:pt>
                <c:pt idx="9037">
                  <c:v>2578.4690000000001</c:v>
                </c:pt>
                <c:pt idx="9038">
                  <c:v>2578.71</c:v>
                </c:pt>
                <c:pt idx="9039">
                  <c:v>2578.951</c:v>
                </c:pt>
                <c:pt idx="9040">
                  <c:v>2579.192</c:v>
                </c:pt>
                <c:pt idx="9041">
                  <c:v>2579.433</c:v>
                </c:pt>
                <c:pt idx="9042">
                  <c:v>2579.674</c:v>
                </c:pt>
                <c:pt idx="9043">
                  <c:v>2579.915</c:v>
                </c:pt>
                <c:pt idx="9044">
                  <c:v>2580.1559999999999</c:v>
                </c:pt>
                <c:pt idx="9045">
                  <c:v>2580.3969999999999</c:v>
                </c:pt>
                <c:pt idx="9046">
                  <c:v>2580.6390000000001</c:v>
                </c:pt>
                <c:pt idx="9047">
                  <c:v>2580.88</c:v>
                </c:pt>
                <c:pt idx="9048">
                  <c:v>2581.1210000000001</c:v>
                </c:pt>
                <c:pt idx="9049">
                  <c:v>2581.3620000000001</c:v>
                </c:pt>
                <c:pt idx="9050">
                  <c:v>2581.6030000000001</c:v>
                </c:pt>
                <c:pt idx="9051">
                  <c:v>2581.8440000000001</c:v>
                </c:pt>
                <c:pt idx="9052">
                  <c:v>2582.085</c:v>
                </c:pt>
                <c:pt idx="9053">
                  <c:v>2582.326</c:v>
                </c:pt>
                <c:pt idx="9054">
                  <c:v>2582.567</c:v>
                </c:pt>
                <c:pt idx="9055">
                  <c:v>2582.808</c:v>
                </c:pt>
                <c:pt idx="9056">
                  <c:v>2583.049</c:v>
                </c:pt>
                <c:pt idx="9057">
                  <c:v>2583.29</c:v>
                </c:pt>
                <c:pt idx="9058">
                  <c:v>2583.5309999999999</c:v>
                </c:pt>
                <c:pt idx="9059">
                  <c:v>2583.7719999999999</c:v>
                </c:pt>
                <c:pt idx="9060">
                  <c:v>2584.0129999999999</c:v>
                </c:pt>
                <c:pt idx="9061">
                  <c:v>2584.2550000000001</c:v>
                </c:pt>
                <c:pt idx="9062">
                  <c:v>2584.4960000000001</c:v>
                </c:pt>
                <c:pt idx="9063">
                  <c:v>2584.7370000000001</c:v>
                </c:pt>
                <c:pt idx="9064">
                  <c:v>2584.9780000000001</c:v>
                </c:pt>
                <c:pt idx="9065">
                  <c:v>2585.2190000000001</c:v>
                </c:pt>
                <c:pt idx="9066">
                  <c:v>2585.46</c:v>
                </c:pt>
                <c:pt idx="9067">
                  <c:v>2585.701</c:v>
                </c:pt>
                <c:pt idx="9068">
                  <c:v>2585.942</c:v>
                </c:pt>
                <c:pt idx="9069">
                  <c:v>2586.183</c:v>
                </c:pt>
                <c:pt idx="9070">
                  <c:v>2586.424</c:v>
                </c:pt>
                <c:pt idx="9071">
                  <c:v>2586.665</c:v>
                </c:pt>
                <c:pt idx="9072">
                  <c:v>2586.9059999999999</c:v>
                </c:pt>
                <c:pt idx="9073">
                  <c:v>2587.1469999999999</c:v>
                </c:pt>
                <c:pt idx="9074">
                  <c:v>2587.3879999999999</c:v>
                </c:pt>
                <c:pt idx="9075">
                  <c:v>2587.63</c:v>
                </c:pt>
                <c:pt idx="9076">
                  <c:v>2587.8710000000001</c:v>
                </c:pt>
                <c:pt idx="9077">
                  <c:v>2588.1120000000001</c:v>
                </c:pt>
                <c:pt idx="9078">
                  <c:v>2588.3530000000001</c:v>
                </c:pt>
                <c:pt idx="9079">
                  <c:v>2588.5940000000001</c:v>
                </c:pt>
                <c:pt idx="9080">
                  <c:v>2588.835</c:v>
                </c:pt>
                <c:pt idx="9081">
                  <c:v>2589.076</c:v>
                </c:pt>
                <c:pt idx="9082">
                  <c:v>2589.317</c:v>
                </c:pt>
                <c:pt idx="9083">
                  <c:v>2589.558</c:v>
                </c:pt>
                <c:pt idx="9084">
                  <c:v>2589.799</c:v>
                </c:pt>
                <c:pt idx="9085">
                  <c:v>2590.04</c:v>
                </c:pt>
                <c:pt idx="9086">
                  <c:v>2590.2809999999999</c:v>
                </c:pt>
                <c:pt idx="9087">
                  <c:v>2590.5219999999999</c:v>
                </c:pt>
                <c:pt idx="9088">
                  <c:v>2590.7629999999999</c:v>
                </c:pt>
                <c:pt idx="9089">
                  <c:v>2591.0050000000001</c:v>
                </c:pt>
                <c:pt idx="9090">
                  <c:v>2591.2460000000001</c:v>
                </c:pt>
                <c:pt idx="9091">
                  <c:v>2591.4870000000001</c:v>
                </c:pt>
                <c:pt idx="9092">
                  <c:v>2591.7280000000001</c:v>
                </c:pt>
                <c:pt idx="9093">
                  <c:v>2591.9690000000001</c:v>
                </c:pt>
                <c:pt idx="9094">
                  <c:v>2592.21</c:v>
                </c:pt>
                <c:pt idx="9095">
                  <c:v>2592.451</c:v>
                </c:pt>
                <c:pt idx="9096">
                  <c:v>2592.692</c:v>
                </c:pt>
                <c:pt idx="9097">
                  <c:v>2592.933</c:v>
                </c:pt>
                <c:pt idx="9098">
                  <c:v>2593.174</c:v>
                </c:pt>
                <c:pt idx="9099">
                  <c:v>2593.415</c:v>
                </c:pt>
                <c:pt idx="9100">
                  <c:v>2593.6559999999999</c:v>
                </c:pt>
                <c:pt idx="9101">
                  <c:v>2593.8969999999999</c:v>
                </c:pt>
                <c:pt idx="9102">
                  <c:v>2594.1379999999999</c:v>
                </c:pt>
                <c:pt idx="9103">
                  <c:v>2594.3789999999999</c:v>
                </c:pt>
                <c:pt idx="9104">
                  <c:v>2594.6210000000001</c:v>
                </c:pt>
                <c:pt idx="9105">
                  <c:v>2594.8620000000001</c:v>
                </c:pt>
                <c:pt idx="9106">
                  <c:v>2595.1030000000001</c:v>
                </c:pt>
                <c:pt idx="9107">
                  <c:v>2595.3440000000001</c:v>
                </c:pt>
                <c:pt idx="9108">
                  <c:v>2595.585</c:v>
                </c:pt>
                <c:pt idx="9109">
                  <c:v>2595.826</c:v>
                </c:pt>
                <c:pt idx="9110">
                  <c:v>2596.067</c:v>
                </c:pt>
                <c:pt idx="9111">
                  <c:v>2596.308</c:v>
                </c:pt>
                <c:pt idx="9112">
                  <c:v>2596.549</c:v>
                </c:pt>
                <c:pt idx="9113">
                  <c:v>2596.79</c:v>
                </c:pt>
                <c:pt idx="9114">
                  <c:v>2597.0309999999999</c:v>
                </c:pt>
                <c:pt idx="9115">
                  <c:v>2597.2719999999999</c:v>
                </c:pt>
                <c:pt idx="9116">
                  <c:v>2597.5129999999999</c:v>
                </c:pt>
                <c:pt idx="9117">
                  <c:v>2597.7539999999999</c:v>
                </c:pt>
                <c:pt idx="9118">
                  <c:v>2597.9960000000001</c:v>
                </c:pt>
                <c:pt idx="9119">
                  <c:v>2598.2370000000001</c:v>
                </c:pt>
                <c:pt idx="9120">
                  <c:v>2598.4780000000001</c:v>
                </c:pt>
                <c:pt idx="9121">
                  <c:v>2598.7190000000001</c:v>
                </c:pt>
                <c:pt idx="9122">
                  <c:v>2598.96</c:v>
                </c:pt>
                <c:pt idx="9123">
                  <c:v>2599.201</c:v>
                </c:pt>
                <c:pt idx="9124">
                  <c:v>2599.442</c:v>
                </c:pt>
                <c:pt idx="9125">
                  <c:v>2599.683</c:v>
                </c:pt>
                <c:pt idx="9126">
                  <c:v>2599.924</c:v>
                </c:pt>
                <c:pt idx="9127">
                  <c:v>2600.165</c:v>
                </c:pt>
                <c:pt idx="9128">
                  <c:v>2600.4059999999999</c:v>
                </c:pt>
                <c:pt idx="9129">
                  <c:v>2600.6469999999999</c:v>
                </c:pt>
                <c:pt idx="9130">
                  <c:v>2600.8879999999999</c:v>
                </c:pt>
                <c:pt idx="9131">
                  <c:v>2601.1289999999999</c:v>
                </c:pt>
                <c:pt idx="9132">
                  <c:v>2601.37</c:v>
                </c:pt>
                <c:pt idx="9133">
                  <c:v>2601.6120000000001</c:v>
                </c:pt>
                <c:pt idx="9134">
                  <c:v>2601.8530000000001</c:v>
                </c:pt>
                <c:pt idx="9135">
                  <c:v>2602.0940000000001</c:v>
                </c:pt>
                <c:pt idx="9136">
                  <c:v>2602.335</c:v>
                </c:pt>
                <c:pt idx="9137">
                  <c:v>2602.576</c:v>
                </c:pt>
                <c:pt idx="9138">
                  <c:v>2602.817</c:v>
                </c:pt>
                <c:pt idx="9139">
                  <c:v>2603.058</c:v>
                </c:pt>
                <c:pt idx="9140">
                  <c:v>2603.299</c:v>
                </c:pt>
                <c:pt idx="9141">
                  <c:v>2603.54</c:v>
                </c:pt>
                <c:pt idx="9142">
                  <c:v>2603.7809999999999</c:v>
                </c:pt>
                <c:pt idx="9143">
                  <c:v>2604.0219999999999</c:v>
                </c:pt>
                <c:pt idx="9144">
                  <c:v>2604.2629999999999</c:v>
                </c:pt>
                <c:pt idx="9145">
                  <c:v>2604.5039999999999</c:v>
                </c:pt>
                <c:pt idx="9146">
                  <c:v>2604.7449999999999</c:v>
                </c:pt>
                <c:pt idx="9147">
                  <c:v>2604.9870000000001</c:v>
                </c:pt>
                <c:pt idx="9148">
                  <c:v>2605.2280000000001</c:v>
                </c:pt>
                <c:pt idx="9149">
                  <c:v>2605.4690000000001</c:v>
                </c:pt>
                <c:pt idx="9150">
                  <c:v>2605.71</c:v>
                </c:pt>
                <c:pt idx="9151">
                  <c:v>2605.951</c:v>
                </c:pt>
                <c:pt idx="9152">
                  <c:v>2606.192</c:v>
                </c:pt>
                <c:pt idx="9153">
                  <c:v>2606.433</c:v>
                </c:pt>
                <c:pt idx="9154">
                  <c:v>2606.674</c:v>
                </c:pt>
                <c:pt idx="9155">
                  <c:v>2606.915</c:v>
                </c:pt>
                <c:pt idx="9156">
                  <c:v>2607.1559999999999</c:v>
                </c:pt>
                <c:pt idx="9157">
                  <c:v>2607.3969999999999</c:v>
                </c:pt>
                <c:pt idx="9158">
                  <c:v>2607.6379999999999</c:v>
                </c:pt>
                <c:pt idx="9159">
                  <c:v>2607.8789999999999</c:v>
                </c:pt>
                <c:pt idx="9160">
                  <c:v>2608.12</c:v>
                </c:pt>
                <c:pt idx="9161">
                  <c:v>2608.3620000000001</c:v>
                </c:pt>
                <c:pt idx="9162">
                  <c:v>2608.6030000000001</c:v>
                </c:pt>
                <c:pt idx="9163">
                  <c:v>2608.8440000000001</c:v>
                </c:pt>
                <c:pt idx="9164">
                  <c:v>2609.085</c:v>
                </c:pt>
                <c:pt idx="9165">
                  <c:v>2609.326</c:v>
                </c:pt>
                <c:pt idx="9166">
                  <c:v>2609.567</c:v>
                </c:pt>
                <c:pt idx="9167">
                  <c:v>2609.808</c:v>
                </c:pt>
                <c:pt idx="9168">
                  <c:v>2610.049</c:v>
                </c:pt>
                <c:pt idx="9169">
                  <c:v>2610.29</c:v>
                </c:pt>
                <c:pt idx="9170">
                  <c:v>2610.5309999999999</c:v>
                </c:pt>
                <c:pt idx="9171">
                  <c:v>2610.7719999999999</c:v>
                </c:pt>
                <c:pt idx="9172">
                  <c:v>2611.0129999999999</c:v>
                </c:pt>
                <c:pt idx="9173">
                  <c:v>2611.2539999999999</c:v>
                </c:pt>
                <c:pt idx="9174">
                  <c:v>2611.4949999999999</c:v>
                </c:pt>
                <c:pt idx="9175">
                  <c:v>2611.7359999999999</c:v>
                </c:pt>
                <c:pt idx="9176">
                  <c:v>2611.9780000000001</c:v>
                </c:pt>
                <c:pt idx="9177">
                  <c:v>2612.2190000000001</c:v>
                </c:pt>
                <c:pt idx="9178">
                  <c:v>2612.46</c:v>
                </c:pt>
                <c:pt idx="9179">
                  <c:v>2612.701</c:v>
                </c:pt>
                <c:pt idx="9180">
                  <c:v>2612.942</c:v>
                </c:pt>
                <c:pt idx="9181">
                  <c:v>2613.183</c:v>
                </c:pt>
                <c:pt idx="9182">
                  <c:v>2613.424</c:v>
                </c:pt>
                <c:pt idx="9183">
                  <c:v>2613.665</c:v>
                </c:pt>
                <c:pt idx="9184">
                  <c:v>2613.9059999999999</c:v>
                </c:pt>
                <c:pt idx="9185">
                  <c:v>2614.1469999999999</c:v>
                </c:pt>
                <c:pt idx="9186">
                  <c:v>2614.3879999999999</c:v>
                </c:pt>
                <c:pt idx="9187">
                  <c:v>2614.6289999999999</c:v>
                </c:pt>
                <c:pt idx="9188">
                  <c:v>2614.87</c:v>
                </c:pt>
                <c:pt idx="9189">
                  <c:v>2615.1109999999999</c:v>
                </c:pt>
                <c:pt idx="9190">
                  <c:v>2615.3530000000001</c:v>
                </c:pt>
                <c:pt idx="9191">
                  <c:v>2615.5940000000001</c:v>
                </c:pt>
                <c:pt idx="9192">
                  <c:v>2615.8339999999998</c:v>
                </c:pt>
                <c:pt idx="9193">
                  <c:v>2616.076</c:v>
                </c:pt>
                <c:pt idx="9194">
                  <c:v>2616.317</c:v>
                </c:pt>
                <c:pt idx="9195">
                  <c:v>2616.558</c:v>
                </c:pt>
                <c:pt idx="9196">
                  <c:v>2616.799</c:v>
                </c:pt>
                <c:pt idx="9197">
                  <c:v>2617.04</c:v>
                </c:pt>
                <c:pt idx="9198">
                  <c:v>2617.2809999999999</c:v>
                </c:pt>
                <c:pt idx="9199">
                  <c:v>2617.5219999999999</c:v>
                </c:pt>
                <c:pt idx="9200">
                  <c:v>2617.7629999999999</c:v>
                </c:pt>
                <c:pt idx="9201">
                  <c:v>2618.0039999999999</c:v>
                </c:pt>
                <c:pt idx="9202">
                  <c:v>2618.2449999999999</c:v>
                </c:pt>
                <c:pt idx="9203">
                  <c:v>2618.4859999999999</c:v>
                </c:pt>
                <c:pt idx="9204">
                  <c:v>2618.7269999999999</c:v>
                </c:pt>
                <c:pt idx="9205">
                  <c:v>2618.9690000000001</c:v>
                </c:pt>
                <c:pt idx="9206">
                  <c:v>2619.2089999999998</c:v>
                </c:pt>
                <c:pt idx="9207">
                  <c:v>2619.451</c:v>
                </c:pt>
                <c:pt idx="9208">
                  <c:v>2619.692</c:v>
                </c:pt>
                <c:pt idx="9209">
                  <c:v>2619.933</c:v>
                </c:pt>
                <c:pt idx="9210">
                  <c:v>2620.174</c:v>
                </c:pt>
                <c:pt idx="9211">
                  <c:v>2620.415</c:v>
                </c:pt>
                <c:pt idx="9212">
                  <c:v>2620.6559999999999</c:v>
                </c:pt>
                <c:pt idx="9213">
                  <c:v>2620.8969999999999</c:v>
                </c:pt>
                <c:pt idx="9214">
                  <c:v>2621.1379999999999</c:v>
                </c:pt>
                <c:pt idx="9215">
                  <c:v>2621.3789999999999</c:v>
                </c:pt>
                <c:pt idx="9216">
                  <c:v>2621.62</c:v>
                </c:pt>
                <c:pt idx="9217">
                  <c:v>2621.8609999999999</c:v>
                </c:pt>
                <c:pt idx="9218">
                  <c:v>2622.1019999999999</c:v>
                </c:pt>
                <c:pt idx="9219">
                  <c:v>2622.3440000000001</c:v>
                </c:pt>
                <c:pt idx="9220">
                  <c:v>2622.5839999999998</c:v>
                </c:pt>
                <c:pt idx="9221">
                  <c:v>2622.826</c:v>
                </c:pt>
                <c:pt idx="9222">
                  <c:v>2623.067</c:v>
                </c:pt>
                <c:pt idx="9223">
                  <c:v>2623.308</c:v>
                </c:pt>
                <c:pt idx="9224">
                  <c:v>2623.549</c:v>
                </c:pt>
                <c:pt idx="9225">
                  <c:v>2623.79</c:v>
                </c:pt>
                <c:pt idx="9226">
                  <c:v>2624.0309999999999</c:v>
                </c:pt>
                <c:pt idx="9227">
                  <c:v>2624.2719999999999</c:v>
                </c:pt>
                <c:pt idx="9228">
                  <c:v>2624.5129999999999</c:v>
                </c:pt>
                <c:pt idx="9229">
                  <c:v>2624.7539999999999</c:v>
                </c:pt>
                <c:pt idx="9230">
                  <c:v>2624.9949999999999</c:v>
                </c:pt>
                <c:pt idx="9231">
                  <c:v>2625.2359999999999</c:v>
                </c:pt>
                <c:pt idx="9232">
                  <c:v>2625.4769999999999</c:v>
                </c:pt>
                <c:pt idx="9233">
                  <c:v>2625.7190000000001</c:v>
                </c:pt>
                <c:pt idx="9234">
                  <c:v>2625.9589999999998</c:v>
                </c:pt>
                <c:pt idx="9235">
                  <c:v>2626.2</c:v>
                </c:pt>
                <c:pt idx="9236">
                  <c:v>2626.442</c:v>
                </c:pt>
                <c:pt idx="9237">
                  <c:v>2626.683</c:v>
                </c:pt>
                <c:pt idx="9238">
                  <c:v>2626.924</c:v>
                </c:pt>
                <c:pt idx="9239">
                  <c:v>2627.165</c:v>
                </c:pt>
                <c:pt idx="9240">
                  <c:v>2627.4059999999999</c:v>
                </c:pt>
                <c:pt idx="9241">
                  <c:v>2627.6469999999999</c:v>
                </c:pt>
                <c:pt idx="9242">
                  <c:v>2627.8879999999999</c:v>
                </c:pt>
                <c:pt idx="9243">
                  <c:v>2628.1289999999999</c:v>
                </c:pt>
                <c:pt idx="9244">
                  <c:v>2628.37</c:v>
                </c:pt>
                <c:pt idx="9245">
                  <c:v>2628.6109999999999</c:v>
                </c:pt>
                <c:pt idx="9246">
                  <c:v>2628.8519999999999</c:v>
                </c:pt>
                <c:pt idx="9247">
                  <c:v>2629.0929999999998</c:v>
                </c:pt>
                <c:pt idx="9248">
                  <c:v>2629.3339999999998</c:v>
                </c:pt>
                <c:pt idx="9249">
                  <c:v>2629.5749999999998</c:v>
                </c:pt>
                <c:pt idx="9250">
                  <c:v>2629.817</c:v>
                </c:pt>
                <c:pt idx="9251">
                  <c:v>2630.058</c:v>
                </c:pt>
                <c:pt idx="9252">
                  <c:v>2630.299</c:v>
                </c:pt>
                <c:pt idx="9253">
                  <c:v>2630.54</c:v>
                </c:pt>
                <c:pt idx="9254">
                  <c:v>2630.7809999999999</c:v>
                </c:pt>
                <c:pt idx="9255">
                  <c:v>2631.0219999999999</c:v>
                </c:pt>
                <c:pt idx="9256">
                  <c:v>2631.2629999999999</c:v>
                </c:pt>
                <c:pt idx="9257">
                  <c:v>2631.5039999999999</c:v>
                </c:pt>
                <c:pt idx="9258">
                  <c:v>2631.7449999999999</c:v>
                </c:pt>
                <c:pt idx="9259">
                  <c:v>2631.9859999999999</c:v>
                </c:pt>
                <c:pt idx="9260">
                  <c:v>2632.2269999999999</c:v>
                </c:pt>
                <c:pt idx="9261">
                  <c:v>2632.4679999999998</c:v>
                </c:pt>
                <c:pt idx="9262">
                  <c:v>2632.7089999999998</c:v>
                </c:pt>
                <c:pt idx="9263">
                  <c:v>2632.95</c:v>
                </c:pt>
                <c:pt idx="9264">
                  <c:v>2633.1909999999998</c:v>
                </c:pt>
                <c:pt idx="9265">
                  <c:v>2633.433</c:v>
                </c:pt>
                <c:pt idx="9266">
                  <c:v>2633.674</c:v>
                </c:pt>
                <c:pt idx="9267">
                  <c:v>2633.915</c:v>
                </c:pt>
                <c:pt idx="9268">
                  <c:v>2634.1559999999999</c:v>
                </c:pt>
                <c:pt idx="9269">
                  <c:v>2634.3969999999999</c:v>
                </c:pt>
                <c:pt idx="9270">
                  <c:v>2634.6379999999999</c:v>
                </c:pt>
                <c:pt idx="9271">
                  <c:v>2634.8789999999999</c:v>
                </c:pt>
                <c:pt idx="9272">
                  <c:v>2635.12</c:v>
                </c:pt>
                <c:pt idx="9273">
                  <c:v>2635.3609999999999</c:v>
                </c:pt>
                <c:pt idx="9274">
                  <c:v>2635.6019999999999</c:v>
                </c:pt>
                <c:pt idx="9275">
                  <c:v>2635.8429999999998</c:v>
                </c:pt>
                <c:pt idx="9276">
                  <c:v>2636.0839999999998</c:v>
                </c:pt>
                <c:pt idx="9277">
                  <c:v>2636.3249999999998</c:v>
                </c:pt>
                <c:pt idx="9278">
                  <c:v>2636.5659999999998</c:v>
                </c:pt>
                <c:pt idx="9279">
                  <c:v>2636.808</c:v>
                </c:pt>
                <c:pt idx="9280">
                  <c:v>2637.049</c:v>
                </c:pt>
                <c:pt idx="9281">
                  <c:v>2637.29</c:v>
                </c:pt>
                <c:pt idx="9282">
                  <c:v>2637.5309999999999</c:v>
                </c:pt>
                <c:pt idx="9283">
                  <c:v>2637.7719999999999</c:v>
                </c:pt>
                <c:pt idx="9284">
                  <c:v>2638.0129999999999</c:v>
                </c:pt>
                <c:pt idx="9285">
                  <c:v>2638.2539999999999</c:v>
                </c:pt>
                <c:pt idx="9286">
                  <c:v>2638.4949999999999</c:v>
                </c:pt>
                <c:pt idx="9287">
                  <c:v>2638.7359999999999</c:v>
                </c:pt>
                <c:pt idx="9288">
                  <c:v>2638.9769999999999</c:v>
                </c:pt>
                <c:pt idx="9289">
                  <c:v>2639.2179999999998</c:v>
                </c:pt>
                <c:pt idx="9290">
                  <c:v>2639.4589999999998</c:v>
                </c:pt>
                <c:pt idx="9291">
                  <c:v>2639.7</c:v>
                </c:pt>
                <c:pt idx="9292">
                  <c:v>2639.9409999999998</c:v>
                </c:pt>
                <c:pt idx="9293">
                  <c:v>2640.183</c:v>
                </c:pt>
                <c:pt idx="9294">
                  <c:v>2640.424</c:v>
                </c:pt>
                <c:pt idx="9295">
                  <c:v>2640.665</c:v>
                </c:pt>
                <c:pt idx="9296">
                  <c:v>2640.9059999999999</c:v>
                </c:pt>
                <c:pt idx="9297">
                  <c:v>2641.1469999999999</c:v>
                </c:pt>
                <c:pt idx="9298">
                  <c:v>2641.3879999999999</c:v>
                </c:pt>
                <c:pt idx="9299">
                  <c:v>2641.6289999999999</c:v>
                </c:pt>
                <c:pt idx="9300">
                  <c:v>2641.87</c:v>
                </c:pt>
                <c:pt idx="9301">
                  <c:v>2642.1109999999999</c:v>
                </c:pt>
                <c:pt idx="9302">
                  <c:v>2642.3519999999999</c:v>
                </c:pt>
                <c:pt idx="9303">
                  <c:v>2642.5929999999998</c:v>
                </c:pt>
                <c:pt idx="9304">
                  <c:v>2642.8339999999998</c:v>
                </c:pt>
                <c:pt idx="9305">
                  <c:v>2643.0749999999998</c:v>
                </c:pt>
                <c:pt idx="9306">
                  <c:v>2643.3159999999998</c:v>
                </c:pt>
                <c:pt idx="9307">
                  <c:v>2643.5569999999998</c:v>
                </c:pt>
                <c:pt idx="9308">
                  <c:v>2643.799</c:v>
                </c:pt>
                <c:pt idx="9309">
                  <c:v>2644.04</c:v>
                </c:pt>
                <c:pt idx="9310">
                  <c:v>2644.2809999999999</c:v>
                </c:pt>
                <c:pt idx="9311">
                  <c:v>2644.5219999999999</c:v>
                </c:pt>
                <c:pt idx="9312">
                  <c:v>2644.7629999999999</c:v>
                </c:pt>
                <c:pt idx="9313">
                  <c:v>2645.0039999999999</c:v>
                </c:pt>
                <c:pt idx="9314">
                  <c:v>2645.2449999999999</c:v>
                </c:pt>
                <c:pt idx="9315">
                  <c:v>2645.4859999999999</c:v>
                </c:pt>
                <c:pt idx="9316">
                  <c:v>2645.7269999999999</c:v>
                </c:pt>
                <c:pt idx="9317">
                  <c:v>2645.9679999999998</c:v>
                </c:pt>
                <c:pt idx="9318">
                  <c:v>2646.2089999999998</c:v>
                </c:pt>
                <c:pt idx="9319">
                  <c:v>2646.45</c:v>
                </c:pt>
                <c:pt idx="9320">
                  <c:v>2646.6909999999998</c:v>
                </c:pt>
                <c:pt idx="9321">
                  <c:v>2646.9319999999998</c:v>
                </c:pt>
                <c:pt idx="9322">
                  <c:v>2647.174</c:v>
                </c:pt>
                <c:pt idx="9323">
                  <c:v>2647.415</c:v>
                </c:pt>
                <c:pt idx="9324">
                  <c:v>2647.6559999999999</c:v>
                </c:pt>
                <c:pt idx="9325">
                  <c:v>2647.8969999999999</c:v>
                </c:pt>
                <c:pt idx="9326">
                  <c:v>2648.1379999999999</c:v>
                </c:pt>
                <c:pt idx="9327">
                  <c:v>2648.3789999999999</c:v>
                </c:pt>
                <c:pt idx="9328">
                  <c:v>2648.62</c:v>
                </c:pt>
                <c:pt idx="9329">
                  <c:v>2648.8609999999999</c:v>
                </c:pt>
                <c:pt idx="9330">
                  <c:v>2649.1019999999999</c:v>
                </c:pt>
                <c:pt idx="9331">
                  <c:v>2649.3429999999998</c:v>
                </c:pt>
                <c:pt idx="9332">
                  <c:v>2649.5839999999998</c:v>
                </c:pt>
                <c:pt idx="9333">
                  <c:v>2649.8249999999998</c:v>
                </c:pt>
                <c:pt idx="9334">
                  <c:v>2650.0659999999998</c:v>
                </c:pt>
                <c:pt idx="9335">
                  <c:v>2650.3069999999998</c:v>
                </c:pt>
                <c:pt idx="9336">
                  <c:v>2650.5479999999998</c:v>
                </c:pt>
                <c:pt idx="9337">
                  <c:v>2650.79</c:v>
                </c:pt>
                <c:pt idx="9338">
                  <c:v>2651.0309999999999</c:v>
                </c:pt>
                <c:pt idx="9339">
                  <c:v>2651.2719999999999</c:v>
                </c:pt>
                <c:pt idx="9340">
                  <c:v>2651.5129999999999</c:v>
                </c:pt>
                <c:pt idx="9341">
                  <c:v>2651.7539999999999</c:v>
                </c:pt>
                <c:pt idx="9342">
                  <c:v>2651.9949999999999</c:v>
                </c:pt>
                <c:pt idx="9343">
                  <c:v>2652.2359999999999</c:v>
                </c:pt>
                <c:pt idx="9344">
                  <c:v>2652.4769999999999</c:v>
                </c:pt>
                <c:pt idx="9345">
                  <c:v>2652.7179999999998</c:v>
                </c:pt>
                <c:pt idx="9346">
                  <c:v>2652.9589999999998</c:v>
                </c:pt>
                <c:pt idx="9347">
                  <c:v>2653.2</c:v>
                </c:pt>
                <c:pt idx="9348">
                  <c:v>2653.4409999999998</c:v>
                </c:pt>
                <c:pt idx="9349">
                  <c:v>2653.6819999999998</c:v>
                </c:pt>
                <c:pt idx="9350">
                  <c:v>2653.9229999999998</c:v>
                </c:pt>
                <c:pt idx="9351">
                  <c:v>2654.165</c:v>
                </c:pt>
                <c:pt idx="9352">
                  <c:v>2654.4059999999999</c:v>
                </c:pt>
                <c:pt idx="9353">
                  <c:v>2654.6469999999999</c:v>
                </c:pt>
                <c:pt idx="9354">
                  <c:v>2654.8879999999999</c:v>
                </c:pt>
                <c:pt idx="9355">
                  <c:v>2655.1289999999999</c:v>
                </c:pt>
                <c:pt idx="9356">
                  <c:v>2655.37</c:v>
                </c:pt>
                <c:pt idx="9357">
                  <c:v>2655.6109999999999</c:v>
                </c:pt>
                <c:pt idx="9358">
                  <c:v>2655.8519999999999</c:v>
                </c:pt>
                <c:pt idx="9359">
                  <c:v>2656.0929999999998</c:v>
                </c:pt>
                <c:pt idx="9360">
                  <c:v>2656.3339999999998</c:v>
                </c:pt>
                <c:pt idx="9361">
                  <c:v>2656.5749999999998</c:v>
                </c:pt>
                <c:pt idx="9362">
                  <c:v>2656.8159999999998</c:v>
                </c:pt>
                <c:pt idx="9363">
                  <c:v>2657.0569999999998</c:v>
                </c:pt>
                <c:pt idx="9364">
                  <c:v>2657.2979999999998</c:v>
                </c:pt>
                <c:pt idx="9365">
                  <c:v>2657.54</c:v>
                </c:pt>
                <c:pt idx="9366">
                  <c:v>2657.7809999999999</c:v>
                </c:pt>
                <c:pt idx="9367">
                  <c:v>2658.0210000000002</c:v>
                </c:pt>
                <c:pt idx="9368">
                  <c:v>2658.2629999999999</c:v>
                </c:pt>
                <c:pt idx="9369">
                  <c:v>2658.5039999999999</c:v>
                </c:pt>
                <c:pt idx="9370">
                  <c:v>2658.7449999999999</c:v>
                </c:pt>
                <c:pt idx="9371">
                  <c:v>2658.9859999999999</c:v>
                </c:pt>
                <c:pt idx="9372">
                  <c:v>2659.2269999999999</c:v>
                </c:pt>
                <c:pt idx="9373">
                  <c:v>2659.4679999999998</c:v>
                </c:pt>
                <c:pt idx="9374">
                  <c:v>2659.7089999999998</c:v>
                </c:pt>
                <c:pt idx="9375">
                  <c:v>2659.95</c:v>
                </c:pt>
                <c:pt idx="9376">
                  <c:v>2660.1909999999998</c:v>
                </c:pt>
                <c:pt idx="9377">
                  <c:v>2660.4319999999998</c:v>
                </c:pt>
                <c:pt idx="9378">
                  <c:v>2660.6729999999998</c:v>
                </c:pt>
                <c:pt idx="9379">
                  <c:v>2660.9140000000002</c:v>
                </c:pt>
                <c:pt idx="9380">
                  <c:v>2661.1559999999999</c:v>
                </c:pt>
                <c:pt idx="9381">
                  <c:v>2661.3960000000002</c:v>
                </c:pt>
                <c:pt idx="9382">
                  <c:v>2661.6379999999999</c:v>
                </c:pt>
                <c:pt idx="9383">
                  <c:v>2661.8789999999999</c:v>
                </c:pt>
                <c:pt idx="9384">
                  <c:v>2662.12</c:v>
                </c:pt>
                <c:pt idx="9385">
                  <c:v>2662.3609999999999</c:v>
                </c:pt>
                <c:pt idx="9386">
                  <c:v>2662.6019999999999</c:v>
                </c:pt>
                <c:pt idx="9387">
                  <c:v>2662.8429999999998</c:v>
                </c:pt>
                <c:pt idx="9388">
                  <c:v>2663.0839999999998</c:v>
                </c:pt>
                <c:pt idx="9389">
                  <c:v>2663.3249999999998</c:v>
                </c:pt>
                <c:pt idx="9390">
                  <c:v>2663.5659999999998</c:v>
                </c:pt>
                <c:pt idx="9391">
                  <c:v>2663.8069999999998</c:v>
                </c:pt>
                <c:pt idx="9392">
                  <c:v>2664.0479999999998</c:v>
                </c:pt>
                <c:pt idx="9393">
                  <c:v>2664.2890000000002</c:v>
                </c:pt>
                <c:pt idx="9394">
                  <c:v>2664.5309999999999</c:v>
                </c:pt>
                <c:pt idx="9395">
                  <c:v>2664.7710000000002</c:v>
                </c:pt>
                <c:pt idx="9396">
                  <c:v>2665.0120000000002</c:v>
                </c:pt>
                <c:pt idx="9397">
                  <c:v>2665.2539999999999</c:v>
                </c:pt>
                <c:pt idx="9398">
                  <c:v>2665.4949999999999</c:v>
                </c:pt>
                <c:pt idx="9399">
                  <c:v>2665.7359999999999</c:v>
                </c:pt>
                <c:pt idx="9400">
                  <c:v>2665.9769999999999</c:v>
                </c:pt>
                <c:pt idx="9401">
                  <c:v>2666.2179999999998</c:v>
                </c:pt>
                <c:pt idx="9402">
                  <c:v>2666.4589999999998</c:v>
                </c:pt>
                <c:pt idx="9403">
                  <c:v>2666.7</c:v>
                </c:pt>
                <c:pt idx="9404">
                  <c:v>2666.9409999999998</c:v>
                </c:pt>
                <c:pt idx="9405">
                  <c:v>2667.1819999999998</c:v>
                </c:pt>
                <c:pt idx="9406">
                  <c:v>2667.4229999999998</c:v>
                </c:pt>
                <c:pt idx="9407">
                  <c:v>2667.6640000000002</c:v>
                </c:pt>
                <c:pt idx="9408">
                  <c:v>2667.9050000000002</c:v>
                </c:pt>
                <c:pt idx="9409">
                  <c:v>2668.1460000000002</c:v>
                </c:pt>
                <c:pt idx="9410">
                  <c:v>2668.3870000000002</c:v>
                </c:pt>
                <c:pt idx="9411">
                  <c:v>2668.6289999999999</c:v>
                </c:pt>
                <c:pt idx="9412">
                  <c:v>2668.87</c:v>
                </c:pt>
                <c:pt idx="9413">
                  <c:v>2669.1109999999999</c:v>
                </c:pt>
                <c:pt idx="9414">
                  <c:v>2669.3519999999999</c:v>
                </c:pt>
                <c:pt idx="9415">
                  <c:v>2669.5929999999998</c:v>
                </c:pt>
                <c:pt idx="9416">
                  <c:v>2669.8339999999998</c:v>
                </c:pt>
                <c:pt idx="9417">
                  <c:v>2670.0749999999998</c:v>
                </c:pt>
                <c:pt idx="9418">
                  <c:v>2670.3159999999998</c:v>
                </c:pt>
                <c:pt idx="9419">
                  <c:v>2670.5569999999998</c:v>
                </c:pt>
                <c:pt idx="9420">
                  <c:v>2670.7979999999998</c:v>
                </c:pt>
                <c:pt idx="9421">
                  <c:v>2671.0390000000002</c:v>
                </c:pt>
                <c:pt idx="9422">
                  <c:v>2671.28</c:v>
                </c:pt>
                <c:pt idx="9423">
                  <c:v>2671.5210000000002</c:v>
                </c:pt>
                <c:pt idx="9424">
                  <c:v>2671.7620000000002</c:v>
                </c:pt>
                <c:pt idx="9425">
                  <c:v>2672.0039999999999</c:v>
                </c:pt>
                <c:pt idx="9426">
                  <c:v>2672.2449999999999</c:v>
                </c:pt>
                <c:pt idx="9427">
                  <c:v>2672.4859999999999</c:v>
                </c:pt>
                <c:pt idx="9428">
                  <c:v>2672.7269999999999</c:v>
                </c:pt>
                <c:pt idx="9429">
                  <c:v>2672.9679999999998</c:v>
                </c:pt>
                <c:pt idx="9430">
                  <c:v>2673.2089999999998</c:v>
                </c:pt>
                <c:pt idx="9431">
                  <c:v>2673.45</c:v>
                </c:pt>
                <c:pt idx="9432">
                  <c:v>2673.6909999999998</c:v>
                </c:pt>
                <c:pt idx="9433">
                  <c:v>2673.9319999999998</c:v>
                </c:pt>
                <c:pt idx="9434">
                  <c:v>2674.1729999999998</c:v>
                </c:pt>
                <c:pt idx="9435">
                  <c:v>2674.4140000000002</c:v>
                </c:pt>
                <c:pt idx="9436">
                  <c:v>2674.6550000000002</c:v>
                </c:pt>
                <c:pt idx="9437">
                  <c:v>2674.8960000000002</c:v>
                </c:pt>
                <c:pt idx="9438">
                  <c:v>2675.1370000000002</c:v>
                </c:pt>
                <c:pt idx="9439">
                  <c:v>2675.3780000000002</c:v>
                </c:pt>
                <c:pt idx="9440">
                  <c:v>2675.62</c:v>
                </c:pt>
                <c:pt idx="9441">
                  <c:v>2675.8609999999999</c:v>
                </c:pt>
                <c:pt idx="9442">
                  <c:v>2676.1019999999999</c:v>
                </c:pt>
                <c:pt idx="9443">
                  <c:v>2676.3429999999998</c:v>
                </c:pt>
                <c:pt idx="9444">
                  <c:v>2676.5839999999998</c:v>
                </c:pt>
                <c:pt idx="9445">
                  <c:v>2676.8249999999998</c:v>
                </c:pt>
                <c:pt idx="9446">
                  <c:v>2677.0659999999998</c:v>
                </c:pt>
                <c:pt idx="9447">
                  <c:v>2677.3069999999998</c:v>
                </c:pt>
                <c:pt idx="9448">
                  <c:v>2677.5479999999998</c:v>
                </c:pt>
                <c:pt idx="9449">
                  <c:v>2677.7890000000002</c:v>
                </c:pt>
                <c:pt idx="9450">
                  <c:v>2678.03</c:v>
                </c:pt>
                <c:pt idx="9451">
                  <c:v>2678.2710000000002</c:v>
                </c:pt>
                <c:pt idx="9452">
                  <c:v>2678.5120000000002</c:v>
                </c:pt>
                <c:pt idx="9453">
                  <c:v>2678.7530000000002</c:v>
                </c:pt>
                <c:pt idx="9454">
                  <c:v>2678.9949999999999</c:v>
                </c:pt>
                <c:pt idx="9455">
                  <c:v>2679.2359999999999</c:v>
                </c:pt>
                <c:pt idx="9456">
                  <c:v>2679.4769999999999</c:v>
                </c:pt>
                <c:pt idx="9457">
                  <c:v>2679.7179999999998</c:v>
                </c:pt>
                <c:pt idx="9458">
                  <c:v>2679.9589999999998</c:v>
                </c:pt>
                <c:pt idx="9459">
                  <c:v>2680.2</c:v>
                </c:pt>
                <c:pt idx="9460">
                  <c:v>2680.4409999999998</c:v>
                </c:pt>
                <c:pt idx="9461">
                  <c:v>2680.6819999999998</c:v>
                </c:pt>
                <c:pt idx="9462">
                  <c:v>2680.9229999999998</c:v>
                </c:pt>
                <c:pt idx="9463">
                  <c:v>2681.1640000000002</c:v>
                </c:pt>
                <c:pt idx="9464">
                  <c:v>2681.4050000000002</c:v>
                </c:pt>
                <c:pt idx="9465">
                  <c:v>2681.6460000000002</c:v>
                </c:pt>
                <c:pt idx="9466">
                  <c:v>2681.8870000000002</c:v>
                </c:pt>
                <c:pt idx="9467">
                  <c:v>2682.1280000000002</c:v>
                </c:pt>
                <c:pt idx="9468">
                  <c:v>2682.3690000000001</c:v>
                </c:pt>
                <c:pt idx="9469">
                  <c:v>2682.6109999999999</c:v>
                </c:pt>
                <c:pt idx="9470">
                  <c:v>2682.8519999999999</c:v>
                </c:pt>
                <c:pt idx="9471">
                  <c:v>2683.0929999999998</c:v>
                </c:pt>
                <c:pt idx="9472">
                  <c:v>2683.3339999999998</c:v>
                </c:pt>
                <c:pt idx="9473">
                  <c:v>2683.5749999999998</c:v>
                </c:pt>
                <c:pt idx="9474">
                  <c:v>2683.8159999999998</c:v>
                </c:pt>
                <c:pt idx="9475">
                  <c:v>2684.0569999999998</c:v>
                </c:pt>
                <c:pt idx="9476">
                  <c:v>2684.2979999999998</c:v>
                </c:pt>
                <c:pt idx="9477">
                  <c:v>2684.5390000000002</c:v>
                </c:pt>
                <c:pt idx="9478">
                  <c:v>2684.78</c:v>
                </c:pt>
                <c:pt idx="9479">
                  <c:v>2685.0210000000002</c:v>
                </c:pt>
                <c:pt idx="9480">
                  <c:v>2685.2620000000002</c:v>
                </c:pt>
                <c:pt idx="9481">
                  <c:v>2685.5030000000002</c:v>
                </c:pt>
                <c:pt idx="9482">
                  <c:v>2685.7440000000001</c:v>
                </c:pt>
                <c:pt idx="9483">
                  <c:v>2685.9859999999999</c:v>
                </c:pt>
                <c:pt idx="9484">
                  <c:v>2686.2269999999999</c:v>
                </c:pt>
                <c:pt idx="9485">
                  <c:v>2686.4679999999998</c:v>
                </c:pt>
                <c:pt idx="9486">
                  <c:v>2686.7089999999998</c:v>
                </c:pt>
                <c:pt idx="9487">
                  <c:v>2686.95</c:v>
                </c:pt>
                <c:pt idx="9488">
                  <c:v>2687.1909999999998</c:v>
                </c:pt>
                <c:pt idx="9489">
                  <c:v>2687.4319999999998</c:v>
                </c:pt>
                <c:pt idx="9490">
                  <c:v>2687.6729999999998</c:v>
                </c:pt>
                <c:pt idx="9491">
                  <c:v>2687.9140000000002</c:v>
                </c:pt>
                <c:pt idx="9492">
                  <c:v>2688.1550000000002</c:v>
                </c:pt>
                <c:pt idx="9493">
                  <c:v>2688.3960000000002</c:v>
                </c:pt>
                <c:pt idx="9494">
                  <c:v>2688.6370000000002</c:v>
                </c:pt>
                <c:pt idx="9495">
                  <c:v>2688.8780000000002</c:v>
                </c:pt>
                <c:pt idx="9496">
                  <c:v>2689.1190000000001</c:v>
                </c:pt>
                <c:pt idx="9497">
                  <c:v>2689.3609999999999</c:v>
                </c:pt>
                <c:pt idx="9498">
                  <c:v>2689.6019999999999</c:v>
                </c:pt>
                <c:pt idx="9499">
                  <c:v>2689.8429999999998</c:v>
                </c:pt>
                <c:pt idx="9500">
                  <c:v>2690.0839999999998</c:v>
                </c:pt>
                <c:pt idx="9501">
                  <c:v>2690.3249999999998</c:v>
                </c:pt>
                <c:pt idx="9502">
                  <c:v>2690.5659999999998</c:v>
                </c:pt>
                <c:pt idx="9503">
                  <c:v>2690.8069999999998</c:v>
                </c:pt>
                <c:pt idx="9504">
                  <c:v>2691.0479999999998</c:v>
                </c:pt>
                <c:pt idx="9505">
                  <c:v>2691.2890000000002</c:v>
                </c:pt>
                <c:pt idx="9506">
                  <c:v>2691.53</c:v>
                </c:pt>
                <c:pt idx="9507">
                  <c:v>2691.7710000000002</c:v>
                </c:pt>
                <c:pt idx="9508">
                  <c:v>2692.0120000000002</c:v>
                </c:pt>
                <c:pt idx="9509">
                  <c:v>2692.2530000000002</c:v>
                </c:pt>
                <c:pt idx="9510">
                  <c:v>2692.4940000000001</c:v>
                </c:pt>
                <c:pt idx="9511">
                  <c:v>2692.7350000000001</c:v>
                </c:pt>
                <c:pt idx="9512">
                  <c:v>2692.9769999999999</c:v>
                </c:pt>
                <c:pt idx="9513">
                  <c:v>2693.2179999999998</c:v>
                </c:pt>
                <c:pt idx="9514">
                  <c:v>2693.4589999999998</c:v>
                </c:pt>
                <c:pt idx="9515">
                  <c:v>2693.7</c:v>
                </c:pt>
                <c:pt idx="9516">
                  <c:v>2693.9409999999998</c:v>
                </c:pt>
                <c:pt idx="9517">
                  <c:v>2694.1819999999998</c:v>
                </c:pt>
                <c:pt idx="9518">
                  <c:v>2694.4229999999998</c:v>
                </c:pt>
                <c:pt idx="9519">
                  <c:v>2694.6640000000002</c:v>
                </c:pt>
                <c:pt idx="9520">
                  <c:v>2694.9050000000002</c:v>
                </c:pt>
                <c:pt idx="9521">
                  <c:v>2695.1460000000002</c:v>
                </c:pt>
                <c:pt idx="9522">
                  <c:v>2695.3870000000002</c:v>
                </c:pt>
                <c:pt idx="9523">
                  <c:v>2695.6280000000002</c:v>
                </c:pt>
                <c:pt idx="9524">
                  <c:v>2695.8690000000001</c:v>
                </c:pt>
                <c:pt idx="9525">
                  <c:v>2696.11</c:v>
                </c:pt>
                <c:pt idx="9526">
                  <c:v>2696.3519999999999</c:v>
                </c:pt>
                <c:pt idx="9527">
                  <c:v>2696.5929999999998</c:v>
                </c:pt>
                <c:pt idx="9528">
                  <c:v>2696.8330000000001</c:v>
                </c:pt>
                <c:pt idx="9529">
                  <c:v>2697.0749999999998</c:v>
                </c:pt>
                <c:pt idx="9530">
                  <c:v>2697.3159999999998</c:v>
                </c:pt>
                <c:pt idx="9531">
                  <c:v>2697.5569999999998</c:v>
                </c:pt>
                <c:pt idx="9532">
                  <c:v>2697.7979999999998</c:v>
                </c:pt>
                <c:pt idx="9533">
                  <c:v>2698.0390000000002</c:v>
                </c:pt>
                <c:pt idx="9534">
                  <c:v>2698.28</c:v>
                </c:pt>
                <c:pt idx="9535">
                  <c:v>2698.5210000000002</c:v>
                </c:pt>
                <c:pt idx="9536">
                  <c:v>2698.7620000000002</c:v>
                </c:pt>
                <c:pt idx="9537">
                  <c:v>2699.0030000000002</c:v>
                </c:pt>
                <c:pt idx="9538">
                  <c:v>2699.2440000000001</c:v>
                </c:pt>
                <c:pt idx="9539">
                  <c:v>2699.4850000000001</c:v>
                </c:pt>
                <c:pt idx="9540">
                  <c:v>2699.7260000000001</c:v>
                </c:pt>
                <c:pt idx="9541">
                  <c:v>2699.9679999999998</c:v>
                </c:pt>
                <c:pt idx="9542">
                  <c:v>2700.2080000000001</c:v>
                </c:pt>
                <c:pt idx="9543">
                  <c:v>2700.45</c:v>
                </c:pt>
                <c:pt idx="9544">
                  <c:v>2700.6909999999998</c:v>
                </c:pt>
                <c:pt idx="9545">
                  <c:v>2700.9319999999998</c:v>
                </c:pt>
                <c:pt idx="9546">
                  <c:v>2701.1729999999998</c:v>
                </c:pt>
                <c:pt idx="9547">
                  <c:v>2701.4140000000002</c:v>
                </c:pt>
                <c:pt idx="9548">
                  <c:v>2701.6550000000002</c:v>
                </c:pt>
                <c:pt idx="9549">
                  <c:v>2701.8960000000002</c:v>
                </c:pt>
                <c:pt idx="9550">
                  <c:v>2702.1370000000002</c:v>
                </c:pt>
                <c:pt idx="9551">
                  <c:v>2702.3780000000002</c:v>
                </c:pt>
                <c:pt idx="9552">
                  <c:v>2702.6190000000001</c:v>
                </c:pt>
                <c:pt idx="9553">
                  <c:v>2702.86</c:v>
                </c:pt>
                <c:pt idx="9554">
                  <c:v>2703.1010000000001</c:v>
                </c:pt>
                <c:pt idx="9555">
                  <c:v>2703.3429999999998</c:v>
                </c:pt>
                <c:pt idx="9556">
                  <c:v>2703.5830000000001</c:v>
                </c:pt>
                <c:pt idx="9557">
                  <c:v>2703.8249999999998</c:v>
                </c:pt>
                <c:pt idx="9558">
                  <c:v>2704.0659999999998</c:v>
                </c:pt>
                <c:pt idx="9559">
                  <c:v>2704.3069999999998</c:v>
                </c:pt>
                <c:pt idx="9560">
                  <c:v>2704.5479999999998</c:v>
                </c:pt>
                <c:pt idx="9561">
                  <c:v>2704.7890000000002</c:v>
                </c:pt>
                <c:pt idx="9562">
                  <c:v>2705.03</c:v>
                </c:pt>
                <c:pt idx="9563">
                  <c:v>2705.2710000000002</c:v>
                </c:pt>
                <c:pt idx="9564">
                  <c:v>2705.5120000000002</c:v>
                </c:pt>
                <c:pt idx="9565">
                  <c:v>2705.7530000000002</c:v>
                </c:pt>
                <c:pt idx="9566">
                  <c:v>2705.9940000000001</c:v>
                </c:pt>
                <c:pt idx="9567">
                  <c:v>2706.2350000000001</c:v>
                </c:pt>
                <c:pt idx="9568">
                  <c:v>2706.4760000000001</c:v>
                </c:pt>
                <c:pt idx="9569">
                  <c:v>2706.7179999999998</c:v>
                </c:pt>
                <c:pt idx="9570">
                  <c:v>2706.9580000000001</c:v>
                </c:pt>
                <c:pt idx="9571">
                  <c:v>2707.1990000000001</c:v>
                </c:pt>
                <c:pt idx="9572">
                  <c:v>2707.4409999999998</c:v>
                </c:pt>
                <c:pt idx="9573">
                  <c:v>2707.6819999999998</c:v>
                </c:pt>
                <c:pt idx="9574">
                  <c:v>2707.9229999999998</c:v>
                </c:pt>
                <c:pt idx="9575">
                  <c:v>2708.1640000000002</c:v>
                </c:pt>
                <c:pt idx="9576">
                  <c:v>2708.4050000000002</c:v>
                </c:pt>
                <c:pt idx="9577">
                  <c:v>2708.6460000000002</c:v>
                </c:pt>
                <c:pt idx="9578">
                  <c:v>2708.8870000000002</c:v>
                </c:pt>
                <c:pt idx="9579">
                  <c:v>2709.1280000000002</c:v>
                </c:pt>
                <c:pt idx="9580">
                  <c:v>2709.3690000000001</c:v>
                </c:pt>
                <c:pt idx="9581">
                  <c:v>2709.61</c:v>
                </c:pt>
                <c:pt idx="9582">
                  <c:v>2709.8510000000001</c:v>
                </c:pt>
                <c:pt idx="9583">
                  <c:v>2710.0920000000001</c:v>
                </c:pt>
                <c:pt idx="9584">
                  <c:v>2710.3330000000001</c:v>
                </c:pt>
                <c:pt idx="9585">
                  <c:v>2710.5740000000001</c:v>
                </c:pt>
                <c:pt idx="9586">
                  <c:v>2710.8159999999998</c:v>
                </c:pt>
                <c:pt idx="9587">
                  <c:v>2711.0569999999998</c:v>
                </c:pt>
                <c:pt idx="9588">
                  <c:v>2711.2979999999998</c:v>
                </c:pt>
                <c:pt idx="9589">
                  <c:v>2711.5390000000002</c:v>
                </c:pt>
                <c:pt idx="9590">
                  <c:v>2711.78</c:v>
                </c:pt>
                <c:pt idx="9591">
                  <c:v>2712.0210000000002</c:v>
                </c:pt>
                <c:pt idx="9592">
                  <c:v>2712.2620000000002</c:v>
                </c:pt>
                <c:pt idx="9593">
                  <c:v>2712.5030000000002</c:v>
                </c:pt>
                <c:pt idx="9594">
                  <c:v>2712.7440000000001</c:v>
                </c:pt>
                <c:pt idx="9595">
                  <c:v>2712.9850000000001</c:v>
                </c:pt>
                <c:pt idx="9596">
                  <c:v>2713.2260000000001</c:v>
                </c:pt>
                <c:pt idx="9597">
                  <c:v>2713.4670000000001</c:v>
                </c:pt>
                <c:pt idx="9598">
                  <c:v>2713.7080000000001</c:v>
                </c:pt>
                <c:pt idx="9599">
                  <c:v>2713.9490000000001</c:v>
                </c:pt>
                <c:pt idx="9600">
                  <c:v>2714.19</c:v>
                </c:pt>
                <c:pt idx="9601">
                  <c:v>2714.4319999999998</c:v>
                </c:pt>
                <c:pt idx="9602">
                  <c:v>2714.6729999999998</c:v>
                </c:pt>
                <c:pt idx="9603">
                  <c:v>2714.9140000000002</c:v>
                </c:pt>
                <c:pt idx="9604">
                  <c:v>2715.1550000000002</c:v>
                </c:pt>
                <c:pt idx="9605">
                  <c:v>2715.3960000000002</c:v>
                </c:pt>
                <c:pt idx="9606">
                  <c:v>2715.6370000000002</c:v>
                </c:pt>
                <c:pt idx="9607">
                  <c:v>2715.8780000000002</c:v>
                </c:pt>
                <c:pt idx="9608">
                  <c:v>2716.1190000000001</c:v>
                </c:pt>
                <c:pt idx="9609">
                  <c:v>2716.36</c:v>
                </c:pt>
                <c:pt idx="9610">
                  <c:v>2716.6010000000001</c:v>
                </c:pt>
                <c:pt idx="9611">
                  <c:v>2716.8420000000001</c:v>
                </c:pt>
                <c:pt idx="9612">
                  <c:v>2717.0830000000001</c:v>
                </c:pt>
                <c:pt idx="9613">
                  <c:v>2717.3240000000001</c:v>
                </c:pt>
                <c:pt idx="9614">
                  <c:v>2717.5650000000001</c:v>
                </c:pt>
                <c:pt idx="9615">
                  <c:v>2717.8069999999998</c:v>
                </c:pt>
                <c:pt idx="9616">
                  <c:v>2718.0479999999998</c:v>
                </c:pt>
                <c:pt idx="9617">
                  <c:v>2718.2890000000002</c:v>
                </c:pt>
                <c:pt idx="9618">
                  <c:v>2718.53</c:v>
                </c:pt>
                <c:pt idx="9619">
                  <c:v>2718.7710000000002</c:v>
                </c:pt>
                <c:pt idx="9620">
                  <c:v>2719.0120000000002</c:v>
                </c:pt>
                <c:pt idx="9621">
                  <c:v>2719.2530000000002</c:v>
                </c:pt>
                <c:pt idx="9622">
                  <c:v>2719.4940000000001</c:v>
                </c:pt>
                <c:pt idx="9623">
                  <c:v>2719.7350000000001</c:v>
                </c:pt>
                <c:pt idx="9624">
                  <c:v>2719.9760000000001</c:v>
                </c:pt>
                <c:pt idx="9625">
                  <c:v>2720.2170000000001</c:v>
                </c:pt>
                <c:pt idx="9626">
                  <c:v>2720.4580000000001</c:v>
                </c:pt>
                <c:pt idx="9627">
                  <c:v>2720.6990000000001</c:v>
                </c:pt>
                <c:pt idx="9628">
                  <c:v>2720.94</c:v>
                </c:pt>
                <c:pt idx="9629">
                  <c:v>2721.1819999999998</c:v>
                </c:pt>
                <c:pt idx="9630">
                  <c:v>2721.4229999999998</c:v>
                </c:pt>
                <c:pt idx="9631">
                  <c:v>2721.6640000000002</c:v>
                </c:pt>
                <c:pt idx="9632">
                  <c:v>2721.9050000000002</c:v>
                </c:pt>
                <c:pt idx="9633">
                  <c:v>2722.1460000000002</c:v>
                </c:pt>
                <c:pt idx="9634">
                  <c:v>2722.3870000000002</c:v>
                </c:pt>
                <c:pt idx="9635">
                  <c:v>2722.6280000000002</c:v>
                </c:pt>
                <c:pt idx="9636">
                  <c:v>2722.8690000000001</c:v>
                </c:pt>
                <c:pt idx="9637">
                  <c:v>2723.11</c:v>
                </c:pt>
                <c:pt idx="9638">
                  <c:v>2723.3510000000001</c:v>
                </c:pt>
                <c:pt idx="9639">
                  <c:v>2723.5920000000001</c:v>
                </c:pt>
                <c:pt idx="9640">
                  <c:v>2723.8330000000001</c:v>
                </c:pt>
                <c:pt idx="9641">
                  <c:v>2724.0740000000001</c:v>
                </c:pt>
                <c:pt idx="9642">
                  <c:v>2724.3150000000001</c:v>
                </c:pt>
                <c:pt idx="9643">
                  <c:v>2724.556</c:v>
                </c:pt>
                <c:pt idx="9644">
                  <c:v>2724.7979999999998</c:v>
                </c:pt>
                <c:pt idx="9645">
                  <c:v>2725.0390000000002</c:v>
                </c:pt>
                <c:pt idx="9646">
                  <c:v>2725.28</c:v>
                </c:pt>
                <c:pt idx="9647">
                  <c:v>2725.5210000000002</c:v>
                </c:pt>
                <c:pt idx="9648">
                  <c:v>2725.7620000000002</c:v>
                </c:pt>
                <c:pt idx="9649">
                  <c:v>2726.0030000000002</c:v>
                </c:pt>
                <c:pt idx="9650">
                  <c:v>2726.2440000000001</c:v>
                </c:pt>
                <c:pt idx="9651">
                  <c:v>2726.4850000000001</c:v>
                </c:pt>
                <c:pt idx="9652">
                  <c:v>2726.7260000000001</c:v>
                </c:pt>
                <c:pt idx="9653">
                  <c:v>2726.9670000000001</c:v>
                </c:pt>
                <c:pt idx="9654">
                  <c:v>2727.2080000000001</c:v>
                </c:pt>
                <c:pt idx="9655">
                  <c:v>2727.4490000000001</c:v>
                </c:pt>
                <c:pt idx="9656">
                  <c:v>2727.69</c:v>
                </c:pt>
                <c:pt idx="9657">
                  <c:v>2727.931</c:v>
                </c:pt>
                <c:pt idx="9658">
                  <c:v>2728.1729999999998</c:v>
                </c:pt>
                <c:pt idx="9659">
                  <c:v>2728.4140000000002</c:v>
                </c:pt>
                <c:pt idx="9660">
                  <c:v>2728.6550000000002</c:v>
                </c:pt>
                <c:pt idx="9661">
                  <c:v>2728.8960000000002</c:v>
                </c:pt>
                <c:pt idx="9662">
                  <c:v>2729.1370000000002</c:v>
                </c:pt>
                <c:pt idx="9663">
                  <c:v>2729.3780000000002</c:v>
                </c:pt>
                <c:pt idx="9664">
                  <c:v>2729.6190000000001</c:v>
                </c:pt>
                <c:pt idx="9665">
                  <c:v>2729.86</c:v>
                </c:pt>
                <c:pt idx="9666">
                  <c:v>2730.1010000000001</c:v>
                </c:pt>
                <c:pt idx="9667">
                  <c:v>2730.3420000000001</c:v>
                </c:pt>
                <c:pt idx="9668">
                  <c:v>2730.5830000000001</c:v>
                </c:pt>
                <c:pt idx="9669">
                  <c:v>2730.8240000000001</c:v>
                </c:pt>
                <c:pt idx="9670">
                  <c:v>2731.0650000000001</c:v>
                </c:pt>
                <c:pt idx="9671">
                  <c:v>2731.306</c:v>
                </c:pt>
                <c:pt idx="9672">
                  <c:v>2731.547</c:v>
                </c:pt>
                <c:pt idx="9673">
                  <c:v>2731.7890000000002</c:v>
                </c:pt>
                <c:pt idx="9674">
                  <c:v>2732.03</c:v>
                </c:pt>
                <c:pt idx="9675">
                  <c:v>2732.2710000000002</c:v>
                </c:pt>
                <c:pt idx="9676">
                  <c:v>2732.5120000000002</c:v>
                </c:pt>
                <c:pt idx="9677">
                  <c:v>2732.7530000000002</c:v>
                </c:pt>
                <c:pt idx="9678">
                  <c:v>2732.9940000000001</c:v>
                </c:pt>
                <c:pt idx="9679">
                  <c:v>2733.2350000000001</c:v>
                </c:pt>
                <c:pt idx="9680">
                  <c:v>2733.4760000000001</c:v>
                </c:pt>
                <c:pt idx="9681">
                  <c:v>2733.7170000000001</c:v>
                </c:pt>
                <c:pt idx="9682">
                  <c:v>2733.9580000000001</c:v>
                </c:pt>
                <c:pt idx="9683">
                  <c:v>2734.1990000000001</c:v>
                </c:pt>
                <c:pt idx="9684">
                  <c:v>2734.44</c:v>
                </c:pt>
                <c:pt idx="9685">
                  <c:v>2734.681</c:v>
                </c:pt>
                <c:pt idx="9686">
                  <c:v>2734.922</c:v>
                </c:pt>
                <c:pt idx="9687">
                  <c:v>2735.1640000000002</c:v>
                </c:pt>
                <c:pt idx="9688">
                  <c:v>2735.4050000000002</c:v>
                </c:pt>
                <c:pt idx="9689">
                  <c:v>2735.6460000000002</c:v>
                </c:pt>
                <c:pt idx="9690">
                  <c:v>2735.8870000000002</c:v>
                </c:pt>
                <c:pt idx="9691">
                  <c:v>2736.1280000000002</c:v>
                </c:pt>
                <c:pt idx="9692">
                  <c:v>2736.3690000000001</c:v>
                </c:pt>
                <c:pt idx="9693">
                  <c:v>2736.61</c:v>
                </c:pt>
                <c:pt idx="9694">
                  <c:v>2736.8510000000001</c:v>
                </c:pt>
                <c:pt idx="9695">
                  <c:v>2737.0920000000001</c:v>
                </c:pt>
                <c:pt idx="9696">
                  <c:v>2737.3330000000001</c:v>
                </c:pt>
                <c:pt idx="9697">
                  <c:v>2737.5740000000001</c:v>
                </c:pt>
                <c:pt idx="9698">
                  <c:v>2737.8150000000001</c:v>
                </c:pt>
                <c:pt idx="9699">
                  <c:v>2738.056</c:v>
                </c:pt>
                <c:pt idx="9700">
                  <c:v>2738.297</c:v>
                </c:pt>
                <c:pt idx="9701">
                  <c:v>2738.5390000000002</c:v>
                </c:pt>
                <c:pt idx="9702">
                  <c:v>2738.78</c:v>
                </c:pt>
                <c:pt idx="9703">
                  <c:v>2739.0210000000002</c:v>
                </c:pt>
                <c:pt idx="9704">
                  <c:v>2739.2620000000002</c:v>
                </c:pt>
                <c:pt idx="9705">
                  <c:v>2739.5030000000002</c:v>
                </c:pt>
                <c:pt idx="9706">
                  <c:v>2739.7440000000001</c:v>
                </c:pt>
                <c:pt idx="9707">
                  <c:v>2739.9850000000001</c:v>
                </c:pt>
                <c:pt idx="9708">
                  <c:v>2740.2260000000001</c:v>
                </c:pt>
                <c:pt idx="9709">
                  <c:v>2740.4670000000001</c:v>
                </c:pt>
                <c:pt idx="9710">
                  <c:v>2740.7080000000001</c:v>
                </c:pt>
                <c:pt idx="9711">
                  <c:v>2740.9490000000001</c:v>
                </c:pt>
                <c:pt idx="9712">
                  <c:v>2741.19</c:v>
                </c:pt>
                <c:pt idx="9713">
                  <c:v>2741.431</c:v>
                </c:pt>
                <c:pt idx="9714">
                  <c:v>2741.672</c:v>
                </c:pt>
                <c:pt idx="9715">
                  <c:v>2741.913</c:v>
                </c:pt>
                <c:pt idx="9716">
                  <c:v>2742.1550000000002</c:v>
                </c:pt>
                <c:pt idx="9717">
                  <c:v>2742.3960000000002</c:v>
                </c:pt>
                <c:pt idx="9718">
                  <c:v>2742.6370000000002</c:v>
                </c:pt>
                <c:pt idx="9719">
                  <c:v>2742.8780000000002</c:v>
                </c:pt>
                <c:pt idx="9720">
                  <c:v>2743.1190000000001</c:v>
                </c:pt>
                <c:pt idx="9721">
                  <c:v>2743.36</c:v>
                </c:pt>
                <c:pt idx="9722">
                  <c:v>2743.6010000000001</c:v>
                </c:pt>
                <c:pt idx="9723">
                  <c:v>2743.8420000000001</c:v>
                </c:pt>
                <c:pt idx="9724">
                  <c:v>2744.0830000000001</c:v>
                </c:pt>
                <c:pt idx="9725">
                  <c:v>2744.3240000000001</c:v>
                </c:pt>
                <c:pt idx="9726">
                  <c:v>2744.5650000000001</c:v>
                </c:pt>
                <c:pt idx="9727">
                  <c:v>2744.806</c:v>
                </c:pt>
                <c:pt idx="9728">
                  <c:v>2745.047</c:v>
                </c:pt>
                <c:pt idx="9729">
                  <c:v>2745.288</c:v>
                </c:pt>
                <c:pt idx="9730">
                  <c:v>2745.53</c:v>
                </c:pt>
                <c:pt idx="9731">
                  <c:v>2745.7710000000002</c:v>
                </c:pt>
                <c:pt idx="9732">
                  <c:v>2746.011</c:v>
                </c:pt>
                <c:pt idx="9733">
                  <c:v>2746.2530000000002</c:v>
                </c:pt>
                <c:pt idx="9734">
                  <c:v>2746.4940000000001</c:v>
                </c:pt>
                <c:pt idx="9735">
                  <c:v>2746.7350000000001</c:v>
                </c:pt>
                <c:pt idx="9736">
                  <c:v>2746.9760000000001</c:v>
                </c:pt>
                <c:pt idx="9737">
                  <c:v>2747.2170000000001</c:v>
                </c:pt>
                <c:pt idx="9738">
                  <c:v>2747.4580000000001</c:v>
                </c:pt>
                <c:pt idx="9739">
                  <c:v>2747.6990000000001</c:v>
                </c:pt>
                <c:pt idx="9740">
                  <c:v>2747.94</c:v>
                </c:pt>
                <c:pt idx="9741">
                  <c:v>2748.181</c:v>
                </c:pt>
                <c:pt idx="9742">
                  <c:v>2748.422</c:v>
                </c:pt>
                <c:pt idx="9743">
                  <c:v>2748.663</c:v>
                </c:pt>
                <c:pt idx="9744">
                  <c:v>2748.904</c:v>
                </c:pt>
                <c:pt idx="9745">
                  <c:v>2749.1460000000002</c:v>
                </c:pt>
                <c:pt idx="9746">
                  <c:v>2749.386</c:v>
                </c:pt>
                <c:pt idx="9747">
                  <c:v>2749.6280000000002</c:v>
                </c:pt>
                <c:pt idx="9748">
                  <c:v>2749.8690000000001</c:v>
                </c:pt>
                <c:pt idx="9749">
                  <c:v>2750.11</c:v>
                </c:pt>
                <c:pt idx="9750">
                  <c:v>2750.3510000000001</c:v>
                </c:pt>
                <c:pt idx="9751">
                  <c:v>2750.5920000000001</c:v>
                </c:pt>
                <c:pt idx="9752">
                  <c:v>2750.8330000000001</c:v>
                </c:pt>
                <c:pt idx="9753">
                  <c:v>2751.0740000000001</c:v>
                </c:pt>
                <c:pt idx="9754">
                  <c:v>2751.3150000000001</c:v>
                </c:pt>
                <c:pt idx="9755">
                  <c:v>2751.556</c:v>
                </c:pt>
                <c:pt idx="9756">
                  <c:v>2751.797</c:v>
                </c:pt>
                <c:pt idx="9757">
                  <c:v>2752.038</c:v>
                </c:pt>
                <c:pt idx="9758">
                  <c:v>2752.279</c:v>
                </c:pt>
                <c:pt idx="9759">
                  <c:v>2752.5210000000002</c:v>
                </c:pt>
                <c:pt idx="9760">
                  <c:v>2752.761</c:v>
                </c:pt>
                <c:pt idx="9761">
                  <c:v>2753.0030000000002</c:v>
                </c:pt>
                <c:pt idx="9762">
                  <c:v>2753.2440000000001</c:v>
                </c:pt>
                <c:pt idx="9763">
                  <c:v>2753.4850000000001</c:v>
                </c:pt>
                <c:pt idx="9764">
                  <c:v>2753.7260000000001</c:v>
                </c:pt>
                <c:pt idx="9765">
                  <c:v>2753.9670000000001</c:v>
                </c:pt>
                <c:pt idx="9766">
                  <c:v>2754.2080000000001</c:v>
                </c:pt>
                <c:pt idx="9767">
                  <c:v>2754.4490000000001</c:v>
                </c:pt>
                <c:pt idx="9768">
                  <c:v>2754.69</c:v>
                </c:pt>
                <c:pt idx="9769">
                  <c:v>2754.931</c:v>
                </c:pt>
                <c:pt idx="9770">
                  <c:v>2755.172</c:v>
                </c:pt>
                <c:pt idx="9771">
                  <c:v>2755.413</c:v>
                </c:pt>
                <c:pt idx="9772">
                  <c:v>2755.654</c:v>
                </c:pt>
                <c:pt idx="9773">
                  <c:v>2755.8960000000002</c:v>
                </c:pt>
                <c:pt idx="9774">
                  <c:v>2756.136</c:v>
                </c:pt>
                <c:pt idx="9775">
                  <c:v>2756.377</c:v>
                </c:pt>
                <c:pt idx="9776">
                  <c:v>2756.6190000000001</c:v>
                </c:pt>
                <c:pt idx="9777">
                  <c:v>2756.86</c:v>
                </c:pt>
                <c:pt idx="9778">
                  <c:v>2757.1010000000001</c:v>
                </c:pt>
                <c:pt idx="9779">
                  <c:v>2757.3420000000001</c:v>
                </c:pt>
                <c:pt idx="9780">
                  <c:v>2757.5830000000001</c:v>
                </c:pt>
                <c:pt idx="9781">
                  <c:v>2757.8240000000001</c:v>
                </c:pt>
                <c:pt idx="9782">
                  <c:v>2758.0650000000001</c:v>
                </c:pt>
                <c:pt idx="9783">
                  <c:v>2758.306</c:v>
                </c:pt>
                <c:pt idx="9784">
                  <c:v>2758.547</c:v>
                </c:pt>
                <c:pt idx="9785">
                  <c:v>2758.788</c:v>
                </c:pt>
                <c:pt idx="9786">
                  <c:v>2759.029</c:v>
                </c:pt>
                <c:pt idx="9787">
                  <c:v>2759.27</c:v>
                </c:pt>
                <c:pt idx="9788">
                  <c:v>2759.511</c:v>
                </c:pt>
                <c:pt idx="9789">
                  <c:v>2759.752</c:v>
                </c:pt>
                <c:pt idx="9790">
                  <c:v>2759.9940000000001</c:v>
                </c:pt>
                <c:pt idx="9791">
                  <c:v>2760.2350000000001</c:v>
                </c:pt>
                <c:pt idx="9792">
                  <c:v>2760.4760000000001</c:v>
                </c:pt>
                <c:pt idx="9793">
                  <c:v>2760.7170000000001</c:v>
                </c:pt>
                <c:pt idx="9794">
                  <c:v>2760.9580000000001</c:v>
                </c:pt>
                <c:pt idx="9795">
                  <c:v>2761.1990000000001</c:v>
                </c:pt>
                <c:pt idx="9796">
                  <c:v>2761.44</c:v>
                </c:pt>
                <c:pt idx="9797">
                  <c:v>2761.681</c:v>
                </c:pt>
                <c:pt idx="9798">
                  <c:v>2761.922</c:v>
                </c:pt>
                <c:pt idx="9799">
                  <c:v>2762.163</c:v>
                </c:pt>
                <c:pt idx="9800">
                  <c:v>2762.404</c:v>
                </c:pt>
                <c:pt idx="9801">
                  <c:v>2762.645</c:v>
                </c:pt>
                <c:pt idx="9802">
                  <c:v>2762.886</c:v>
                </c:pt>
                <c:pt idx="9803">
                  <c:v>2763.127</c:v>
                </c:pt>
                <c:pt idx="9804">
                  <c:v>2763.3679999999999</c:v>
                </c:pt>
                <c:pt idx="9805">
                  <c:v>2763.61</c:v>
                </c:pt>
                <c:pt idx="9806">
                  <c:v>2763.8510000000001</c:v>
                </c:pt>
                <c:pt idx="9807">
                  <c:v>2764.0920000000001</c:v>
                </c:pt>
                <c:pt idx="9808">
                  <c:v>2764.3330000000001</c:v>
                </c:pt>
                <c:pt idx="9809">
                  <c:v>2764.5740000000001</c:v>
                </c:pt>
                <c:pt idx="9810">
                  <c:v>2764.8150000000001</c:v>
                </c:pt>
                <c:pt idx="9811">
                  <c:v>2765.056</c:v>
                </c:pt>
                <c:pt idx="9812">
                  <c:v>2765.297</c:v>
                </c:pt>
                <c:pt idx="9813">
                  <c:v>2765.538</c:v>
                </c:pt>
                <c:pt idx="9814">
                  <c:v>2765.779</c:v>
                </c:pt>
                <c:pt idx="9815">
                  <c:v>2766.02</c:v>
                </c:pt>
                <c:pt idx="9816">
                  <c:v>2766.261</c:v>
                </c:pt>
                <c:pt idx="9817">
                  <c:v>2766.502</c:v>
                </c:pt>
                <c:pt idx="9818">
                  <c:v>2766.7429999999999</c:v>
                </c:pt>
                <c:pt idx="9819">
                  <c:v>2766.9850000000001</c:v>
                </c:pt>
                <c:pt idx="9820">
                  <c:v>2767.2260000000001</c:v>
                </c:pt>
                <c:pt idx="9821">
                  <c:v>2767.4670000000001</c:v>
                </c:pt>
                <c:pt idx="9822">
                  <c:v>2767.7080000000001</c:v>
                </c:pt>
                <c:pt idx="9823">
                  <c:v>2767.9490000000001</c:v>
                </c:pt>
                <c:pt idx="9824">
                  <c:v>2768.19</c:v>
                </c:pt>
                <c:pt idx="9825">
                  <c:v>2768.431</c:v>
                </c:pt>
                <c:pt idx="9826">
                  <c:v>2768.672</c:v>
                </c:pt>
                <c:pt idx="9827">
                  <c:v>2768.913</c:v>
                </c:pt>
                <c:pt idx="9828">
                  <c:v>2769.154</c:v>
                </c:pt>
                <c:pt idx="9829">
                  <c:v>2769.395</c:v>
                </c:pt>
                <c:pt idx="9830">
                  <c:v>2769.636</c:v>
                </c:pt>
                <c:pt idx="9831">
                  <c:v>2769.877</c:v>
                </c:pt>
                <c:pt idx="9832">
                  <c:v>2770.1179999999999</c:v>
                </c:pt>
                <c:pt idx="9833">
                  <c:v>2770.36</c:v>
                </c:pt>
                <c:pt idx="9834">
                  <c:v>2770.6010000000001</c:v>
                </c:pt>
                <c:pt idx="9835">
                  <c:v>2770.8420000000001</c:v>
                </c:pt>
                <c:pt idx="9836">
                  <c:v>2771.0830000000001</c:v>
                </c:pt>
                <c:pt idx="9837">
                  <c:v>2771.3240000000001</c:v>
                </c:pt>
                <c:pt idx="9838">
                  <c:v>2771.5650000000001</c:v>
                </c:pt>
                <c:pt idx="9839">
                  <c:v>2771.806</c:v>
                </c:pt>
                <c:pt idx="9840">
                  <c:v>2772.047</c:v>
                </c:pt>
                <c:pt idx="9841">
                  <c:v>2772.288</c:v>
                </c:pt>
                <c:pt idx="9842">
                  <c:v>2772.529</c:v>
                </c:pt>
                <c:pt idx="9843">
                  <c:v>2772.77</c:v>
                </c:pt>
                <c:pt idx="9844">
                  <c:v>2773.011</c:v>
                </c:pt>
                <c:pt idx="9845">
                  <c:v>2773.252</c:v>
                </c:pt>
                <c:pt idx="9846">
                  <c:v>2773.4929999999999</c:v>
                </c:pt>
                <c:pt idx="9847">
                  <c:v>2773.7339999999999</c:v>
                </c:pt>
                <c:pt idx="9848">
                  <c:v>2773.9760000000001</c:v>
                </c:pt>
                <c:pt idx="9849">
                  <c:v>2774.2170000000001</c:v>
                </c:pt>
                <c:pt idx="9850">
                  <c:v>2774.4580000000001</c:v>
                </c:pt>
                <c:pt idx="9851">
                  <c:v>2774.6990000000001</c:v>
                </c:pt>
                <c:pt idx="9852">
                  <c:v>2774.94</c:v>
                </c:pt>
                <c:pt idx="9853">
                  <c:v>2775.181</c:v>
                </c:pt>
                <c:pt idx="9854">
                  <c:v>2775.422</c:v>
                </c:pt>
                <c:pt idx="9855">
                  <c:v>2775.663</c:v>
                </c:pt>
                <c:pt idx="9856">
                  <c:v>2775.904</c:v>
                </c:pt>
                <c:pt idx="9857">
                  <c:v>2776.145</c:v>
                </c:pt>
                <c:pt idx="9858">
                  <c:v>2776.386</c:v>
                </c:pt>
                <c:pt idx="9859">
                  <c:v>2776.627</c:v>
                </c:pt>
                <c:pt idx="9860">
                  <c:v>2776.8679999999999</c:v>
                </c:pt>
                <c:pt idx="9861">
                  <c:v>2777.1089999999999</c:v>
                </c:pt>
                <c:pt idx="9862">
                  <c:v>2777.3510000000001</c:v>
                </c:pt>
                <c:pt idx="9863">
                  <c:v>2777.5920000000001</c:v>
                </c:pt>
                <c:pt idx="9864">
                  <c:v>2777.8330000000001</c:v>
                </c:pt>
                <c:pt idx="9865">
                  <c:v>2778.0740000000001</c:v>
                </c:pt>
                <c:pt idx="9866">
                  <c:v>2778.3150000000001</c:v>
                </c:pt>
                <c:pt idx="9867">
                  <c:v>2778.556</c:v>
                </c:pt>
                <c:pt idx="9868">
                  <c:v>2778.797</c:v>
                </c:pt>
                <c:pt idx="9869">
                  <c:v>2779.038</c:v>
                </c:pt>
                <c:pt idx="9870">
                  <c:v>2779.279</c:v>
                </c:pt>
                <c:pt idx="9871">
                  <c:v>2779.52</c:v>
                </c:pt>
                <c:pt idx="9872">
                  <c:v>2779.761</c:v>
                </c:pt>
                <c:pt idx="9873">
                  <c:v>2780.002</c:v>
                </c:pt>
                <c:pt idx="9874">
                  <c:v>2780.2429999999999</c:v>
                </c:pt>
                <c:pt idx="9875">
                  <c:v>2780.4839999999999</c:v>
                </c:pt>
                <c:pt idx="9876">
                  <c:v>2780.7249999999999</c:v>
                </c:pt>
                <c:pt idx="9877">
                  <c:v>2780.9670000000001</c:v>
                </c:pt>
                <c:pt idx="9878">
                  <c:v>2781.2080000000001</c:v>
                </c:pt>
                <c:pt idx="9879">
                  <c:v>2781.4490000000001</c:v>
                </c:pt>
                <c:pt idx="9880">
                  <c:v>2781.69</c:v>
                </c:pt>
                <c:pt idx="9881">
                  <c:v>2781.931</c:v>
                </c:pt>
                <c:pt idx="9882">
                  <c:v>2782.172</c:v>
                </c:pt>
                <c:pt idx="9883">
                  <c:v>2782.413</c:v>
                </c:pt>
                <c:pt idx="9884">
                  <c:v>2782.654</c:v>
                </c:pt>
                <c:pt idx="9885">
                  <c:v>2782.895</c:v>
                </c:pt>
                <c:pt idx="9886">
                  <c:v>2783.136</c:v>
                </c:pt>
                <c:pt idx="9887">
                  <c:v>2783.377</c:v>
                </c:pt>
                <c:pt idx="9888">
                  <c:v>2783.6179999999999</c:v>
                </c:pt>
                <c:pt idx="9889">
                  <c:v>2783.8589999999999</c:v>
                </c:pt>
                <c:pt idx="9890">
                  <c:v>2784.1</c:v>
                </c:pt>
                <c:pt idx="9891">
                  <c:v>2784.3420000000001</c:v>
                </c:pt>
                <c:pt idx="9892">
                  <c:v>2784.5830000000001</c:v>
                </c:pt>
                <c:pt idx="9893">
                  <c:v>2784.8240000000001</c:v>
                </c:pt>
                <c:pt idx="9894">
                  <c:v>2785.0650000000001</c:v>
                </c:pt>
                <c:pt idx="9895">
                  <c:v>2785.306</c:v>
                </c:pt>
                <c:pt idx="9896">
                  <c:v>2785.547</c:v>
                </c:pt>
                <c:pt idx="9897">
                  <c:v>2785.788</c:v>
                </c:pt>
                <c:pt idx="9898">
                  <c:v>2786.029</c:v>
                </c:pt>
                <c:pt idx="9899">
                  <c:v>2786.27</c:v>
                </c:pt>
                <c:pt idx="9900">
                  <c:v>2786.511</c:v>
                </c:pt>
                <c:pt idx="9901">
                  <c:v>2786.752</c:v>
                </c:pt>
                <c:pt idx="9902">
                  <c:v>2786.9929999999999</c:v>
                </c:pt>
                <c:pt idx="9903">
                  <c:v>2787.2339999999999</c:v>
                </c:pt>
                <c:pt idx="9904">
                  <c:v>2787.4749999999999</c:v>
                </c:pt>
                <c:pt idx="9905">
                  <c:v>2787.7170000000001</c:v>
                </c:pt>
                <c:pt idx="9906">
                  <c:v>2787.9580000000001</c:v>
                </c:pt>
                <c:pt idx="9907">
                  <c:v>2788.1979999999999</c:v>
                </c:pt>
                <c:pt idx="9908">
                  <c:v>2788.44</c:v>
                </c:pt>
                <c:pt idx="9909">
                  <c:v>2788.681</c:v>
                </c:pt>
                <c:pt idx="9910">
                  <c:v>2788.922</c:v>
                </c:pt>
                <c:pt idx="9911">
                  <c:v>2789.163</c:v>
                </c:pt>
                <c:pt idx="9912">
                  <c:v>2789.404</c:v>
                </c:pt>
                <c:pt idx="9913">
                  <c:v>2789.645</c:v>
                </c:pt>
                <c:pt idx="9914">
                  <c:v>2789.886</c:v>
                </c:pt>
                <c:pt idx="9915">
                  <c:v>2790.127</c:v>
                </c:pt>
                <c:pt idx="9916">
                  <c:v>2790.3679999999999</c:v>
                </c:pt>
                <c:pt idx="9917">
                  <c:v>2790.6089999999999</c:v>
                </c:pt>
                <c:pt idx="9918">
                  <c:v>2790.85</c:v>
                </c:pt>
                <c:pt idx="9919">
                  <c:v>2791.0909999999999</c:v>
                </c:pt>
                <c:pt idx="9920">
                  <c:v>2791.3330000000001</c:v>
                </c:pt>
                <c:pt idx="9921">
                  <c:v>2791.5729999999999</c:v>
                </c:pt>
                <c:pt idx="9922">
                  <c:v>2791.8150000000001</c:v>
                </c:pt>
                <c:pt idx="9923">
                  <c:v>2792.056</c:v>
                </c:pt>
                <c:pt idx="9924">
                  <c:v>2792.297</c:v>
                </c:pt>
                <c:pt idx="9925">
                  <c:v>2792.538</c:v>
                </c:pt>
                <c:pt idx="9926">
                  <c:v>2792.779</c:v>
                </c:pt>
                <c:pt idx="9927">
                  <c:v>2793.02</c:v>
                </c:pt>
                <c:pt idx="9928">
                  <c:v>2793.261</c:v>
                </c:pt>
                <c:pt idx="9929">
                  <c:v>2793.502</c:v>
                </c:pt>
                <c:pt idx="9930">
                  <c:v>2793.7429999999999</c:v>
                </c:pt>
                <c:pt idx="9931">
                  <c:v>2793.9839999999999</c:v>
                </c:pt>
                <c:pt idx="9932">
                  <c:v>2794.2249999999999</c:v>
                </c:pt>
                <c:pt idx="9933">
                  <c:v>2794.4659999999999</c:v>
                </c:pt>
                <c:pt idx="9934">
                  <c:v>2794.7080000000001</c:v>
                </c:pt>
                <c:pt idx="9935">
                  <c:v>2794.9479999999999</c:v>
                </c:pt>
                <c:pt idx="9936">
                  <c:v>2795.1889999999999</c:v>
                </c:pt>
                <c:pt idx="9937">
                  <c:v>2795.431</c:v>
                </c:pt>
                <c:pt idx="9938">
                  <c:v>2795.672</c:v>
                </c:pt>
                <c:pt idx="9939">
                  <c:v>2795.913</c:v>
                </c:pt>
                <c:pt idx="9940">
                  <c:v>2796.154</c:v>
                </c:pt>
                <c:pt idx="9941">
                  <c:v>2796.395</c:v>
                </c:pt>
                <c:pt idx="9942">
                  <c:v>2796.636</c:v>
                </c:pt>
                <c:pt idx="9943">
                  <c:v>2796.877</c:v>
                </c:pt>
                <c:pt idx="9944">
                  <c:v>2797.1179999999999</c:v>
                </c:pt>
                <c:pt idx="9945">
                  <c:v>2797.3589999999999</c:v>
                </c:pt>
                <c:pt idx="9946">
                  <c:v>2797.6</c:v>
                </c:pt>
                <c:pt idx="9947">
                  <c:v>2797.8409999999999</c:v>
                </c:pt>
                <c:pt idx="9948">
                  <c:v>2798.0819999999999</c:v>
                </c:pt>
                <c:pt idx="9949">
                  <c:v>2798.3229999999999</c:v>
                </c:pt>
                <c:pt idx="9950">
                  <c:v>2798.5639999999999</c:v>
                </c:pt>
                <c:pt idx="9951">
                  <c:v>2798.806</c:v>
                </c:pt>
                <c:pt idx="9952">
                  <c:v>2799.047</c:v>
                </c:pt>
                <c:pt idx="9953">
                  <c:v>2799.288</c:v>
                </c:pt>
                <c:pt idx="9954">
                  <c:v>2799.529</c:v>
                </c:pt>
                <c:pt idx="9955">
                  <c:v>2799.77</c:v>
                </c:pt>
                <c:pt idx="9956">
                  <c:v>2800.011</c:v>
                </c:pt>
                <c:pt idx="9957">
                  <c:v>2800.252</c:v>
                </c:pt>
                <c:pt idx="9958">
                  <c:v>2800.4929999999999</c:v>
                </c:pt>
                <c:pt idx="9959">
                  <c:v>2800.7339999999999</c:v>
                </c:pt>
                <c:pt idx="9960">
                  <c:v>2800.9749999999999</c:v>
                </c:pt>
                <c:pt idx="9961">
                  <c:v>2801.2159999999999</c:v>
                </c:pt>
                <c:pt idx="9962">
                  <c:v>2801.4569999999999</c:v>
                </c:pt>
                <c:pt idx="9963">
                  <c:v>2801.6979999999999</c:v>
                </c:pt>
                <c:pt idx="9964">
                  <c:v>2801.9389999999999</c:v>
                </c:pt>
                <c:pt idx="9965">
                  <c:v>2802.181</c:v>
                </c:pt>
                <c:pt idx="9966">
                  <c:v>2802.422</c:v>
                </c:pt>
                <c:pt idx="9967">
                  <c:v>2802.663</c:v>
                </c:pt>
                <c:pt idx="9968">
                  <c:v>2802.904</c:v>
                </c:pt>
                <c:pt idx="9969">
                  <c:v>2803.145</c:v>
                </c:pt>
                <c:pt idx="9970">
                  <c:v>2803.386</c:v>
                </c:pt>
                <c:pt idx="9971">
                  <c:v>2803.627</c:v>
                </c:pt>
                <c:pt idx="9972">
                  <c:v>2803.8679999999999</c:v>
                </c:pt>
                <c:pt idx="9973">
                  <c:v>2804.1089999999999</c:v>
                </c:pt>
                <c:pt idx="9974">
                  <c:v>2804.35</c:v>
                </c:pt>
                <c:pt idx="9975">
                  <c:v>2804.5909999999999</c:v>
                </c:pt>
                <c:pt idx="9976">
                  <c:v>2804.8319999999999</c:v>
                </c:pt>
                <c:pt idx="9977">
                  <c:v>2805.0729999999999</c:v>
                </c:pt>
                <c:pt idx="9978">
                  <c:v>2805.3139999999999</c:v>
                </c:pt>
                <c:pt idx="9979">
                  <c:v>2805.5549999999998</c:v>
                </c:pt>
                <c:pt idx="9980">
                  <c:v>2805.797</c:v>
                </c:pt>
                <c:pt idx="9981">
                  <c:v>2806.038</c:v>
                </c:pt>
                <c:pt idx="9982">
                  <c:v>2806.279</c:v>
                </c:pt>
                <c:pt idx="9983">
                  <c:v>2806.52</c:v>
                </c:pt>
                <c:pt idx="9984">
                  <c:v>2806.761</c:v>
                </c:pt>
                <c:pt idx="9985">
                  <c:v>2807.002</c:v>
                </c:pt>
                <c:pt idx="9986">
                  <c:v>2807.2429999999999</c:v>
                </c:pt>
                <c:pt idx="9987">
                  <c:v>2807.4839999999999</c:v>
                </c:pt>
                <c:pt idx="9988">
                  <c:v>2807.7249999999999</c:v>
                </c:pt>
                <c:pt idx="9989">
                  <c:v>2807.9659999999999</c:v>
                </c:pt>
                <c:pt idx="9990">
                  <c:v>2808.2069999999999</c:v>
                </c:pt>
                <c:pt idx="9991">
                  <c:v>2808.4479999999999</c:v>
                </c:pt>
                <c:pt idx="9992">
                  <c:v>2808.6889999999999</c:v>
                </c:pt>
                <c:pt idx="9993">
                  <c:v>2808.93</c:v>
                </c:pt>
                <c:pt idx="9994">
                  <c:v>2809.172</c:v>
                </c:pt>
                <c:pt idx="9995">
                  <c:v>2809.413</c:v>
                </c:pt>
                <c:pt idx="9996">
                  <c:v>2809.654</c:v>
                </c:pt>
                <c:pt idx="9997">
                  <c:v>2809.895</c:v>
                </c:pt>
                <c:pt idx="9998">
                  <c:v>2810.136</c:v>
                </c:pt>
                <c:pt idx="9999">
                  <c:v>2810.377</c:v>
                </c:pt>
                <c:pt idx="10000">
                  <c:v>2810.6179999999999</c:v>
                </c:pt>
                <c:pt idx="10001">
                  <c:v>2810.8589999999999</c:v>
                </c:pt>
                <c:pt idx="10002">
                  <c:v>2811.1</c:v>
                </c:pt>
                <c:pt idx="10003">
                  <c:v>2811.3409999999999</c:v>
                </c:pt>
                <c:pt idx="10004">
                  <c:v>2811.5819999999999</c:v>
                </c:pt>
                <c:pt idx="10005">
                  <c:v>2811.8229999999999</c:v>
                </c:pt>
                <c:pt idx="10006">
                  <c:v>2812.0639999999999</c:v>
                </c:pt>
                <c:pt idx="10007">
                  <c:v>2812.3049999999998</c:v>
                </c:pt>
                <c:pt idx="10008">
                  <c:v>2812.5459999999998</c:v>
                </c:pt>
                <c:pt idx="10009">
                  <c:v>2812.788</c:v>
                </c:pt>
                <c:pt idx="10010">
                  <c:v>2813.029</c:v>
                </c:pt>
                <c:pt idx="10011">
                  <c:v>2813.27</c:v>
                </c:pt>
                <c:pt idx="10012">
                  <c:v>2813.511</c:v>
                </c:pt>
                <c:pt idx="10013">
                  <c:v>2813.752</c:v>
                </c:pt>
                <c:pt idx="10014">
                  <c:v>2813.9929999999999</c:v>
                </c:pt>
                <c:pt idx="10015">
                  <c:v>2814.2339999999999</c:v>
                </c:pt>
                <c:pt idx="10016">
                  <c:v>2814.4749999999999</c:v>
                </c:pt>
                <c:pt idx="10017">
                  <c:v>2814.7159999999999</c:v>
                </c:pt>
                <c:pt idx="10018">
                  <c:v>2814.9569999999999</c:v>
                </c:pt>
                <c:pt idx="10019">
                  <c:v>2815.1979999999999</c:v>
                </c:pt>
                <c:pt idx="10020">
                  <c:v>2815.4389999999999</c:v>
                </c:pt>
                <c:pt idx="10021">
                  <c:v>2815.68</c:v>
                </c:pt>
                <c:pt idx="10022">
                  <c:v>2815.9209999999998</c:v>
                </c:pt>
                <c:pt idx="10023">
                  <c:v>2816.163</c:v>
                </c:pt>
                <c:pt idx="10024">
                  <c:v>2816.404</c:v>
                </c:pt>
                <c:pt idx="10025">
                  <c:v>2816.645</c:v>
                </c:pt>
                <c:pt idx="10026">
                  <c:v>2816.886</c:v>
                </c:pt>
                <c:pt idx="10027">
                  <c:v>2817.127</c:v>
                </c:pt>
                <c:pt idx="10028">
                  <c:v>2817.3679999999999</c:v>
                </c:pt>
                <c:pt idx="10029">
                  <c:v>2817.6089999999999</c:v>
                </c:pt>
                <c:pt idx="10030">
                  <c:v>2817.85</c:v>
                </c:pt>
                <c:pt idx="10031">
                  <c:v>2818.0909999999999</c:v>
                </c:pt>
                <c:pt idx="10032">
                  <c:v>2818.3319999999999</c:v>
                </c:pt>
                <c:pt idx="10033">
                  <c:v>2818.5729999999999</c:v>
                </c:pt>
                <c:pt idx="10034">
                  <c:v>2818.8139999999999</c:v>
                </c:pt>
                <c:pt idx="10035">
                  <c:v>2819.0549999999998</c:v>
                </c:pt>
                <c:pt idx="10036">
                  <c:v>2819.2959999999998</c:v>
                </c:pt>
                <c:pt idx="10037">
                  <c:v>2819.538</c:v>
                </c:pt>
                <c:pt idx="10038">
                  <c:v>2819.779</c:v>
                </c:pt>
                <c:pt idx="10039">
                  <c:v>2820.02</c:v>
                </c:pt>
                <c:pt idx="10040">
                  <c:v>2820.261</c:v>
                </c:pt>
                <c:pt idx="10041">
                  <c:v>2820.502</c:v>
                </c:pt>
                <c:pt idx="10042">
                  <c:v>2820.7429999999999</c:v>
                </c:pt>
                <c:pt idx="10043">
                  <c:v>2820.9839999999999</c:v>
                </c:pt>
                <c:pt idx="10044">
                  <c:v>2821.2249999999999</c:v>
                </c:pt>
                <c:pt idx="10045">
                  <c:v>2821.4659999999999</c:v>
                </c:pt>
                <c:pt idx="10046">
                  <c:v>2821.7069999999999</c:v>
                </c:pt>
                <c:pt idx="10047">
                  <c:v>2821.9479999999999</c:v>
                </c:pt>
                <c:pt idx="10048">
                  <c:v>2822.1889999999999</c:v>
                </c:pt>
                <c:pt idx="10049">
                  <c:v>2822.43</c:v>
                </c:pt>
                <c:pt idx="10050">
                  <c:v>2822.6709999999998</c:v>
                </c:pt>
                <c:pt idx="10051">
                  <c:v>2822.9119999999998</c:v>
                </c:pt>
                <c:pt idx="10052">
                  <c:v>2823.154</c:v>
                </c:pt>
                <c:pt idx="10053">
                  <c:v>2823.395</c:v>
                </c:pt>
                <c:pt idx="10054">
                  <c:v>2823.636</c:v>
                </c:pt>
                <c:pt idx="10055">
                  <c:v>2823.877</c:v>
                </c:pt>
                <c:pt idx="10056">
                  <c:v>2824.1179999999999</c:v>
                </c:pt>
                <c:pt idx="10057">
                  <c:v>2824.3589999999999</c:v>
                </c:pt>
                <c:pt idx="10058">
                  <c:v>2824.6</c:v>
                </c:pt>
                <c:pt idx="10059">
                  <c:v>2824.8409999999999</c:v>
                </c:pt>
                <c:pt idx="10060">
                  <c:v>2825.0819999999999</c:v>
                </c:pt>
                <c:pt idx="10061">
                  <c:v>2825.3229999999999</c:v>
                </c:pt>
                <c:pt idx="10062">
                  <c:v>2825.5639999999999</c:v>
                </c:pt>
                <c:pt idx="10063">
                  <c:v>2825.8049999999998</c:v>
                </c:pt>
                <c:pt idx="10064">
                  <c:v>2826.0459999999998</c:v>
                </c:pt>
                <c:pt idx="10065">
                  <c:v>2826.2869999999998</c:v>
                </c:pt>
                <c:pt idx="10066">
                  <c:v>2826.529</c:v>
                </c:pt>
                <c:pt idx="10067">
                  <c:v>2826.77</c:v>
                </c:pt>
                <c:pt idx="10068">
                  <c:v>2827.01</c:v>
                </c:pt>
                <c:pt idx="10069">
                  <c:v>2827.252</c:v>
                </c:pt>
                <c:pt idx="10070">
                  <c:v>2827.4929999999999</c:v>
                </c:pt>
                <c:pt idx="10071">
                  <c:v>2827.7339999999999</c:v>
                </c:pt>
                <c:pt idx="10072">
                  <c:v>2827.9749999999999</c:v>
                </c:pt>
                <c:pt idx="10073">
                  <c:v>2828.2159999999999</c:v>
                </c:pt>
                <c:pt idx="10074">
                  <c:v>2828.4569999999999</c:v>
                </c:pt>
                <c:pt idx="10075">
                  <c:v>2828.6979999999999</c:v>
                </c:pt>
                <c:pt idx="10076">
                  <c:v>2828.9389999999999</c:v>
                </c:pt>
                <c:pt idx="10077">
                  <c:v>2829.18</c:v>
                </c:pt>
                <c:pt idx="10078">
                  <c:v>2829.4209999999998</c:v>
                </c:pt>
                <c:pt idx="10079">
                  <c:v>2829.6619999999998</c:v>
                </c:pt>
                <c:pt idx="10080">
                  <c:v>2829.9029999999998</c:v>
                </c:pt>
                <c:pt idx="10081">
                  <c:v>2830.145</c:v>
                </c:pt>
                <c:pt idx="10082">
                  <c:v>2830.3850000000002</c:v>
                </c:pt>
                <c:pt idx="10083">
                  <c:v>2830.627</c:v>
                </c:pt>
                <c:pt idx="10084">
                  <c:v>2830.8679999999999</c:v>
                </c:pt>
                <c:pt idx="10085">
                  <c:v>2831.1089999999999</c:v>
                </c:pt>
                <c:pt idx="10086">
                  <c:v>2831.35</c:v>
                </c:pt>
                <c:pt idx="10087">
                  <c:v>2831.5909999999999</c:v>
                </c:pt>
                <c:pt idx="10088">
                  <c:v>2831.8319999999999</c:v>
                </c:pt>
                <c:pt idx="10089">
                  <c:v>2832.0729999999999</c:v>
                </c:pt>
                <c:pt idx="10090">
                  <c:v>2832.3139999999999</c:v>
                </c:pt>
                <c:pt idx="10091">
                  <c:v>2832.5549999999998</c:v>
                </c:pt>
                <c:pt idx="10092">
                  <c:v>2832.7959999999998</c:v>
                </c:pt>
                <c:pt idx="10093">
                  <c:v>2833.0369999999998</c:v>
                </c:pt>
                <c:pt idx="10094">
                  <c:v>2833.2779999999998</c:v>
                </c:pt>
                <c:pt idx="10095">
                  <c:v>2833.52</c:v>
                </c:pt>
                <c:pt idx="10096">
                  <c:v>2833.76</c:v>
                </c:pt>
                <c:pt idx="10097">
                  <c:v>2834.002</c:v>
                </c:pt>
                <c:pt idx="10098">
                  <c:v>2834.2429999999999</c:v>
                </c:pt>
                <c:pt idx="10099">
                  <c:v>2834.4839999999999</c:v>
                </c:pt>
                <c:pt idx="10100">
                  <c:v>2834.7249999999999</c:v>
                </c:pt>
                <c:pt idx="10101">
                  <c:v>2834.9659999999999</c:v>
                </c:pt>
                <c:pt idx="10102">
                  <c:v>2835.2069999999999</c:v>
                </c:pt>
                <c:pt idx="10103">
                  <c:v>2835.4479999999999</c:v>
                </c:pt>
                <c:pt idx="10104">
                  <c:v>2835.6889999999999</c:v>
                </c:pt>
                <c:pt idx="10105">
                  <c:v>2835.93</c:v>
                </c:pt>
                <c:pt idx="10106">
                  <c:v>2836.1709999999998</c:v>
                </c:pt>
                <c:pt idx="10107">
                  <c:v>2836.4119999999998</c:v>
                </c:pt>
                <c:pt idx="10108">
                  <c:v>2836.6529999999998</c:v>
                </c:pt>
                <c:pt idx="10109">
                  <c:v>2836.895</c:v>
                </c:pt>
                <c:pt idx="10110">
                  <c:v>2837.1350000000002</c:v>
                </c:pt>
                <c:pt idx="10111">
                  <c:v>2837.3760000000002</c:v>
                </c:pt>
                <c:pt idx="10112">
                  <c:v>2837.6179999999999</c:v>
                </c:pt>
                <c:pt idx="10113">
                  <c:v>2837.8589999999999</c:v>
                </c:pt>
                <c:pt idx="10114">
                  <c:v>2838.1</c:v>
                </c:pt>
                <c:pt idx="10115">
                  <c:v>2838.3409999999999</c:v>
                </c:pt>
                <c:pt idx="10116">
                  <c:v>2838.5819999999999</c:v>
                </c:pt>
                <c:pt idx="10117">
                  <c:v>2838.8229999999999</c:v>
                </c:pt>
                <c:pt idx="10118">
                  <c:v>2839.0639999999999</c:v>
                </c:pt>
                <c:pt idx="10119">
                  <c:v>2839.3049999999998</c:v>
                </c:pt>
                <c:pt idx="10120">
                  <c:v>2839.5459999999998</c:v>
                </c:pt>
                <c:pt idx="10121">
                  <c:v>2839.7869999999998</c:v>
                </c:pt>
                <c:pt idx="10122">
                  <c:v>2840.0279999999998</c:v>
                </c:pt>
                <c:pt idx="10123">
                  <c:v>2840.2689999999998</c:v>
                </c:pt>
                <c:pt idx="10124">
                  <c:v>2840.51</c:v>
                </c:pt>
                <c:pt idx="10125">
                  <c:v>2840.7510000000002</c:v>
                </c:pt>
                <c:pt idx="10126">
                  <c:v>2840.9929999999999</c:v>
                </c:pt>
                <c:pt idx="10127">
                  <c:v>2841.2339999999999</c:v>
                </c:pt>
                <c:pt idx="10128">
                  <c:v>2841.4749999999999</c:v>
                </c:pt>
                <c:pt idx="10129">
                  <c:v>2841.7159999999999</c:v>
                </c:pt>
                <c:pt idx="10130">
                  <c:v>2841.9569999999999</c:v>
                </c:pt>
                <c:pt idx="10131">
                  <c:v>2842.1979999999999</c:v>
                </c:pt>
                <c:pt idx="10132">
                  <c:v>2842.4389999999999</c:v>
                </c:pt>
                <c:pt idx="10133">
                  <c:v>2842.68</c:v>
                </c:pt>
                <c:pt idx="10134">
                  <c:v>2842.9209999999998</c:v>
                </c:pt>
                <c:pt idx="10135">
                  <c:v>2843.1619999999998</c:v>
                </c:pt>
                <c:pt idx="10136">
                  <c:v>2843.4029999999998</c:v>
                </c:pt>
                <c:pt idx="10137">
                  <c:v>2843.6439999999998</c:v>
                </c:pt>
                <c:pt idx="10138">
                  <c:v>2843.8850000000002</c:v>
                </c:pt>
                <c:pt idx="10139">
                  <c:v>2844.1260000000002</c:v>
                </c:pt>
                <c:pt idx="10140">
                  <c:v>2844.3670000000002</c:v>
                </c:pt>
                <c:pt idx="10141">
                  <c:v>2844.6089999999999</c:v>
                </c:pt>
                <c:pt idx="10142">
                  <c:v>2844.85</c:v>
                </c:pt>
                <c:pt idx="10143">
                  <c:v>2845.0909999999999</c:v>
                </c:pt>
                <c:pt idx="10144">
                  <c:v>2845.3319999999999</c:v>
                </c:pt>
                <c:pt idx="10145">
                  <c:v>2845.5729999999999</c:v>
                </c:pt>
                <c:pt idx="10146">
                  <c:v>2845.8139999999999</c:v>
                </c:pt>
                <c:pt idx="10147">
                  <c:v>2846.0549999999998</c:v>
                </c:pt>
                <c:pt idx="10148">
                  <c:v>2846.2959999999998</c:v>
                </c:pt>
                <c:pt idx="10149">
                  <c:v>2846.5369999999998</c:v>
                </c:pt>
                <c:pt idx="10150">
                  <c:v>2846.7779999999998</c:v>
                </c:pt>
                <c:pt idx="10151">
                  <c:v>2847.0189999999998</c:v>
                </c:pt>
                <c:pt idx="10152">
                  <c:v>2847.26</c:v>
                </c:pt>
                <c:pt idx="10153">
                  <c:v>2847.5010000000002</c:v>
                </c:pt>
                <c:pt idx="10154">
                  <c:v>2847.7420000000002</c:v>
                </c:pt>
                <c:pt idx="10155">
                  <c:v>2847.9839999999999</c:v>
                </c:pt>
                <c:pt idx="10156">
                  <c:v>2848.2249999999999</c:v>
                </c:pt>
                <c:pt idx="10157">
                  <c:v>2848.4659999999999</c:v>
                </c:pt>
                <c:pt idx="10158">
                  <c:v>2848.7069999999999</c:v>
                </c:pt>
                <c:pt idx="10159">
                  <c:v>2848.9479999999999</c:v>
                </c:pt>
                <c:pt idx="10160">
                  <c:v>2849.1889999999999</c:v>
                </c:pt>
                <c:pt idx="10161">
                  <c:v>2849.43</c:v>
                </c:pt>
                <c:pt idx="10162">
                  <c:v>2849.6709999999998</c:v>
                </c:pt>
                <c:pt idx="10163">
                  <c:v>2849.9119999999998</c:v>
                </c:pt>
                <c:pt idx="10164">
                  <c:v>2850.1529999999998</c:v>
                </c:pt>
                <c:pt idx="10165">
                  <c:v>2850.3939999999998</c:v>
                </c:pt>
                <c:pt idx="10166">
                  <c:v>2850.6350000000002</c:v>
                </c:pt>
                <c:pt idx="10167">
                  <c:v>2850.8760000000002</c:v>
                </c:pt>
                <c:pt idx="10168">
                  <c:v>2851.1170000000002</c:v>
                </c:pt>
                <c:pt idx="10169">
                  <c:v>2851.3589999999999</c:v>
                </c:pt>
                <c:pt idx="10170">
                  <c:v>2851.6</c:v>
                </c:pt>
                <c:pt idx="10171">
                  <c:v>2851.8409999999999</c:v>
                </c:pt>
                <c:pt idx="10172">
                  <c:v>2852.0819999999999</c:v>
                </c:pt>
                <c:pt idx="10173">
                  <c:v>2852.3229999999999</c:v>
                </c:pt>
                <c:pt idx="10174">
                  <c:v>2852.5639999999999</c:v>
                </c:pt>
                <c:pt idx="10175">
                  <c:v>2852.8049999999998</c:v>
                </c:pt>
                <c:pt idx="10176">
                  <c:v>2853.0459999999998</c:v>
                </c:pt>
                <c:pt idx="10177">
                  <c:v>2853.2869999999998</c:v>
                </c:pt>
                <c:pt idx="10178">
                  <c:v>2853.5279999999998</c:v>
                </c:pt>
                <c:pt idx="10179">
                  <c:v>2853.7689999999998</c:v>
                </c:pt>
                <c:pt idx="10180">
                  <c:v>2854.01</c:v>
                </c:pt>
                <c:pt idx="10181">
                  <c:v>2854.2510000000002</c:v>
                </c:pt>
                <c:pt idx="10182">
                  <c:v>2854.4920000000002</c:v>
                </c:pt>
                <c:pt idx="10183">
                  <c:v>2854.7330000000002</c:v>
                </c:pt>
                <c:pt idx="10184">
                  <c:v>2854.9749999999999</c:v>
                </c:pt>
                <c:pt idx="10185">
                  <c:v>2855.2159999999999</c:v>
                </c:pt>
                <c:pt idx="10186">
                  <c:v>2855.4569999999999</c:v>
                </c:pt>
                <c:pt idx="10187">
                  <c:v>2855.6979999999999</c:v>
                </c:pt>
                <c:pt idx="10188">
                  <c:v>2855.9389999999999</c:v>
                </c:pt>
                <c:pt idx="10189">
                  <c:v>2856.18</c:v>
                </c:pt>
                <c:pt idx="10190">
                  <c:v>2856.4209999999998</c:v>
                </c:pt>
                <c:pt idx="10191">
                  <c:v>2856.6619999999998</c:v>
                </c:pt>
                <c:pt idx="10192">
                  <c:v>2856.9029999999998</c:v>
                </c:pt>
                <c:pt idx="10193">
                  <c:v>2857.1439999999998</c:v>
                </c:pt>
                <c:pt idx="10194">
                  <c:v>2857.3850000000002</c:v>
                </c:pt>
                <c:pt idx="10195">
                  <c:v>2857.6260000000002</c:v>
                </c:pt>
                <c:pt idx="10196">
                  <c:v>2857.8670000000002</c:v>
                </c:pt>
                <c:pt idx="10197">
                  <c:v>2858.1080000000002</c:v>
                </c:pt>
                <c:pt idx="10198">
                  <c:v>2858.35</c:v>
                </c:pt>
                <c:pt idx="10199">
                  <c:v>2858.5909999999999</c:v>
                </c:pt>
                <c:pt idx="10200">
                  <c:v>2858.8319999999999</c:v>
                </c:pt>
                <c:pt idx="10201">
                  <c:v>2859.0729999999999</c:v>
                </c:pt>
                <c:pt idx="10202">
                  <c:v>2859.3139999999999</c:v>
                </c:pt>
                <c:pt idx="10203">
                  <c:v>2859.5549999999998</c:v>
                </c:pt>
                <c:pt idx="10204">
                  <c:v>2859.7959999999998</c:v>
                </c:pt>
                <c:pt idx="10205">
                  <c:v>2860.0369999999998</c:v>
                </c:pt>
                <c:pt idx="10206">
                  <c:v>2860.2779999999998</c:v>
                </c:pt>
                <c:pt idx="10207">
                  <c:v>2860.5189999999998</c:v>
                </c:pt>
                <c:pt idx="10208">
                  <c:v>2860.76</c:v>
                </c:pt>
                <c:pt idx="10209">
                  <c:v>2861.0010000000002</c:v>
                </c:pt>
                <c:pt idx="10210">
                  <c:v>2861.2420000000002</c:v>
                </c:pt>
                <c:pt idx="10211">
                  <c:v>2861.4830000000002</c:v>
                </c:pt>
                <c:pt idx="10212">
                  <c:v>2861.7240000000002</c:v>
                </c:pt>
                <c:pt idx="10213">
                  <c:v>2861.9659999999999</c:v>
                </c:pt>
                <c:pt idx="10214">
                  <c:v>2862.2069999999999</c:v>
                </c:pt>
                <c:pt idx="10215">
                  <c:v>2862.4479999999999</c:v>
                </c:pt>
                <c:pt idx="10216">
                  <c:v>2862.6889999999999</c:v>
                </c:pt>
                <c:pt idx="10217">
                  <c:v>2862.93</c:v>
                </c:pt>
                <c:pt idx="10218">
                  <c:v>2863.1709999999998</c:v>
                </c:pt>
                <c:pt idx="10219">
                  <c:v>2863.4119999999998</c:v>
                </c:pt>
                <c:pt idx="10220">
                  <c:v>2863.6529999999998</c:v>
                </c:pt>
                <c:pt idx="10221">
                  <c:v>2863.8939999999998</c:v>
                </c:pt>
                <c:pt idx="10222">
                  <c:v>2864.1350000000002</c:v>
                </c:pt>
                <c:pt idx="10223">
                  <c:v>2864.3760000000002</c:v>
                </c:pt>
                <c:pt idx="10224">
                  <c:v>2864.6170000000002</c:v>
                </c:pt>
                <c:pt idx="10225">
                  <c:v>2864.8580000000002</c:v>
                </c:pt>
                <c:pt idx="10226">
                  <c:v>2865.0990000000002</c:v>
                </c:pt>
                <c:pt idx="10227">
                  <c:v>2865.3409999999999</c:v>
                </c:pt>
                <c:pt idx="10228">
                  <c:v>2865.5819999999999</c:v>
                </c:pt>
                <c:pt idx="10229">
                  <c:v>2865.8229999999999</c:v>
                </c:pt>
                <c:pt idx="10230">
                  <c:v>2866.0639999999999</c:v>
                </c:pt>
                <c:pt idx="10231">
                  <c:v>2866.3049999999998</c:v>
                </c:pt>
                <c:pt idx="10232">
                  <c:v>2866.5459999999998</c:v>
                </c:pt>
                <c:pt idx="10233">
                  <c:v>2866.7869999999998</c:v>
                </c:pt>
                <c:pt idx="10234">
                  <c:v>2867.0279999999998</c:v>
                </c:pt>
                <c:pt idx="10235">
                  <c:v>2867.2689999999998</c:v>
                </c:pt>
                <c:pt idx="10236">
                  <c:v>2867.51</c:v>
                </c:pt>
                <c:pt idx="10237">
                  <c:v>2867.7510000000002</c:v>
                </c:pt>
                <c:pt idx="10238">
                  <c:v>2867.9920000000002</c:v>
                </c:pt>
                <c:pt idx="10239">
                  <c:v>2868.2330000000002</c:v>
                </c:pt>
                <c:pt idx="10240">
                  <c:v>2868.4740000000002</c:v>
                </c:pt>
                <c:pt idx="10241">
                  <c:v>2868.7159999999999</c:v>
                </c:pt>
                <c:pt idx="10242">
                  <c:v>2868.9569999999999</c:v>
                </c:pt>
                <c:pt idx="10243">
                  <c:v>2869.1979999999999</c:v>
                </c:pt>
                <c:pt idx="10244">
                  <c:v>2869.4389999999999</c:v>
                </c:pt>
                <c:pt idx="10245">
                  <c:v>2869.68</c:v>
                </c:pt>
                <c:pt idx="10246">
                  <c:v>2869.9209999999998</c:v>
                </c:pt>
                <c:pt idx="10247">
                  <c:v>2870.1619999999998</c:v>
                </c:pt>
                <c:pt idx="10248">
                  <c:v>2870.4029999999998</c:v>
                </c:pt>
                <c:pt idx="10249">
                  <c:v>2870.6439999999998</c:v>
                </c:pt>
                <c:pt idx="10250">
                  <c:v>2870.8850000000002</c:v>
                </c:pt>
                <c:pt idx="10251">
                  <c:v>2871.1260000000002</c:v>
                </c:pt>
                <c:pt idx="10252">
                  <c:v>2871.3670000000002</c:v>
                </c:pt>
                <c:pt idx="10253">
                  <c:v>2871.6080000000002</c:v>
                </c:pt>
                <c:pt idx="10254">
                  <c:v>2871.8490000000002</c:v>
                </c:pt>
                <c:pt idx="10255">
                  <c:v>2872.09</c:v>
                </c:pt>
                <c:pt idx="10256">
                  <c:v>2872.3319999999999</c:v>
                </c:pt>
                <c:pt idx="10257">
                  <c:v>2872.5729999999999</c:v>
                </c:pt>
                <c:pt idx="10258">
                  <c:v>2872.8139999999999</c:v>
                </c:pt>
                <c:pt idx="10259">
                  <c:v>2873.0549999999998</c:v>
                </c:pt>
                <c:pt idx="10260">
                  <c:v>2873.2959999999998</c:v>
                </c:pt>
                <c:pt idx="10261">
                  <c:v>2873.5369999999998</c:v>
                </c:pt>
                <c:pt idx="10262">
                  <c:v>2873.7779999999998</c:v>
                </c:pt>
                <c:pt idx="10263">
                  <c:v>2874.0189999999998</c:v>
                </c:pt>
                <c:pt idx="10264">
                  <c:v>2874.26</c:v>
                </c:pt>
                <c:pt idx="10265">
                  <c:v>2874.5010000000002</c:v>
                </c:pt>
                <c:pt idx="10266">
                  <c:v>2874.7420000000002</c:v>
                </c:pt>
                <c:pt idx="10267">
                  <c:v>2874.9830000000002</c:v>
                </c:pt>
                <c:pt idx="10268">
                  <c:v>2875.2240000000002</c:v>
                </c:pt>
                <c:pt idx="10269">
                  <c:v>2875.4650000000001</c:v>
                </c:pt>
                <c:pt idx="10270">
                  <c:v>2875.7069999999999</c:v>
                </c:pt>
                <c:pt idx="10271">
                  <c:v>2875.9479999999999</c:v>
                </c:pt>
                <c:pt idx="10272">
                  <c:v>2876.1880000000001</c:v>
                </c:pt>
                <c:pt idx="10273">
                  <c:v>2876.43</c:v>
                </c:pt>
                <c:pt idx="10274">
                  <c:v>2876.6709999999998</c:v>
                </c:pt>
                <c:pt idx="10275">
                  <c:v>2876.9119999999998</c:v>
                </c:pt>
                <c:pt idx="10276">
                  <c:v>2877.1529999999998</c:v>
                </c:pt>
                <c:pt idx="10277">
                  <c:v>2877.3939999999998</c:v>
                </c:pt>
                <c:pt idx="10278">
                  <c:v>2877.6350000000002</c:v>
                </c:pt>
                <c:pt idx="10279">
                  <c:v>2877.8760000000002</c:v>
                </c:pt>
                <c:pt idx="10280">
                  <c:v>2878.1170000000002</c:v>
                </c:pt>
                <c:pt idx="10281">
                  <c:v>2878.3580000000002</c:v>
                </c:pt>
                <c:pt idx="10282">
                  <c:v>2878.5990000000002</c:v>
                </c:pt>
                <c:pt idx="10283">
                  <c:v>2878.84</c:v>
                </c:pt>
                <c:pt idx="10284">
                  <c:v>2879.0810000000001</c:v>
                </c:pt>
                <c:pt idx="10285">
                  <c:v>2879.3229999999999</c:v>
                </c:pt>
                <c:pt idx="10286">
                  <c:v>2879.5630000000001</c:v>
                </c:pt>
                <c:pt idx="10287">
                  <c:v>2879.8049999999998</c:v>
                </c:pt>
                <c:pt idx="10288">
                  <c:v>2880.0459999999998</c:v>
                </c:pt>
                <c:pt idx="10289">
                  <c:v>2880.2869999999998</c:v>
                </c:pt>
                <c:pt idx="10290">
                  <c:v>2880.5279999999998</c:v>
                </c:pt>
                <c:pt idx="10291">
                  <c:v>2880.7689999999998</c:v>
                </c:pt>
                <c:pt idx="10292">
                  <c:v>2881.01</c:v>
                </c:pt>
                <c:pt idx="10293">
                  <c:v>2881.2510000000002</c:v>
                </c:pt>
                <c:pt idx="10294">
                  <c:v>2881.4920000000002</c:v>
                </c:pt>
                <c:pt idx="10295">
                  <c:v>2881.7330000000002</c:v>
                </c:pt>
                <c:pt idx="10296">
                  <c:v>2881.9740000000002</c:v>
                </c:pt>
                <c:pt idx="10297">
                  <c:v>2882.2150000000001</c:v>
                </c:pt>
                <c:pt idx="10298">
                  <c:v>2882.4560000000001</c:v>
                </c:pt>
                <c:pt idx="10299">
                  <c:v>2882.6979999999999</c:v>
                </c:pt>
                <c:pt idx="10300">
                  <c:v>2882.9380000000001</c:v>
                </c:pt>
                <c:pt idx="10301">
                  <c:v>2883.18</c:v>
                </c:pt>
                <c:pt idx="10302">
                  <c:v>2883.4209999999998</c:v>
                </c:pt>
                <c:pt idx="10303">
                  <c:v>2883.6619999999998</c:v>
                </c:pt>
                <c:pt idx="10304">
                  <c:v>2883.9029999999998</c:v>
                </c:pt>
                <c:pt idx="10305">
                  <c:v>2884.1439999999998</c:v>
                </c:pt>
                <c:pt idx="10306">
                  <c:v>2884.3850000000002</c:v>
                </c:pt>
                <c:pt idx="10307">
                  <c:v>2884.6260000000002</c:v>
                </c:pt>
                <c:pt idx="10308">
                  <c:v>2884.8670000000002</c:v>
                </c:pt>
                <c:pt idx="10309">
                  <c:v>2885.1080000000002</c:v>
                </c:pt>
                <c:pt idx="10310">
                  <c:v>2885.3490000000002</c:v>
                </c:pt>
                <c:pt idx="10311">
                  <c:v>2885.59</c:v>
                </c:pt>
                <c:pt idx="10312">
                  <c:v>2885.8310000000001</c:v>
                </c:pt>
                <c:pt idx="10313">
                  <c:v>2886.0729999999999</c:v>
                </c:pt>
                <c:pt idx="10314">
                  <c:v>2886.3130000000001</c:v>
                </c:pt>
                <c:pt idx="10315">
                  <c:v>2886.5540000000001</c:v>
                </c:pt>
                <c:pt idx="10316">
                  <c:v>2886.7959999999998</c:v>
                </c:pt>
                <c:pt idx="10317">
                  <c:v>2887.0369999999998</c:v>
                </c:pt>
                <c:pt idx="10318">
                  <c:v>2887.2779999999998</c:v>
                </c:pt>
                <c:pt idx="10319">
                  <c:v>2887.5189999999998</c:v>
                </c:pt>
                <c:pt idx="10320">
                  <c:v>2887.76</c:v>
                </c:pt>
                <c:pt idx="10321">
                  <c:v>2888.0010000000002</c:v>
                </c:pt>
                <c:pt idx="10322">
                  <c:v>2888.2420000000002</c:v>
                </c:pt>
                <c:pt idx="10323">
                  <c:v>2888.4830000000002</c:v>
                </c:pt>
                <c:pt idx="10324">
                  <c:v>2888.7240000000002</c:v>
                </c:pt>
                <c:pt idx="10325">
                  <c:v>2888.9650000000001</c:v>
                </c:pt>
                <c:pt idx="10326">
                  <c:v>2889.2060000000001</c:v>
                </c:pt>
                <c:pt idx="10327">
                  <c:v>2889.4470000000001</c:v>
                </c:pt>
                <c:pt idx="10328">
                  <c:v>2889.6880000000001</c:v>
                </c:pt>
                <c:pt idx="10329">
                  <c:v>2889.9290000000001</c:v>
                </c:pt>
                <c:pt idx="10330">
                  <c:v>2890.1709999999998</c:v>
                </c:pt>
                <c:pt idx="10331">
                  <c:v>2890.4119999999998</c:v>
                </c:pt>
                <c:pt idx="10332">
                  <c:v>2890.6529999999998</c:v>
                </c:pt>
                <c:pt idx="10333">
                  <c:v>2890.8939999999998</c:v>
                </c:pt>
                <c:pt idx="10334">
                  <c:v>2891.1350000000002</c:v>
                </c:pt>
                <c:pt idx="10335">
                  <c:v>2891.3760000000002</c:v>
                </c:pt>
                <c:pt idx="10336">
                  <c:v>2891.6170000000002</c:v>
                </c:pt>
                <c:pt idx="10337">
                  <c:v>2891.8580000000002</c:v>
                </c:pt>
                <c:pt idx="10338">
                  <c:v>2892.0990000000002</c:v>
                </c:pt>
                <c:pt idx="10339">
                  <c:v>2892.34</c:v>
                </c:pt>
                <c:pt idx="10340">
                  <c:v>2892.5810000000001</c:v>
                </c:pt>
                <c:pt idx="10341">
                  <c:v>2892.8220000000001</c:v>
                </c:pt>
                <c:pt idx="10342">
                  <c:v>2893.0630000000001</c:v>
                </c:pt>
                <c:pt idx="10343">
                  <c:v>2893.3040000000001</c:v>
                </c:pt>
                <c:pt idx="10344">
                  <c:v>2893.5450000000001</c:v>
                </c:pt>
                <c:pt idx="10345">
                  <c:v>2893.7869999999998</c:v>
                </c:pt>
                <c:pt idx="10346">
                  <c:v>2894.0279999999998</c:v>
                </c:pt>
                <c:pt idx="10347">
                  <c:v>2894.2689999999998</c:v>
                </c:pt>
                <c:pt idx="10348">
                  <c:v>2894.51</c:v>
                </c:pt>
                <c:pt idx="10349">
                  <c:v>2894.7510000000002</c:v>
                </c:pt>
                <c:pt idx="10350">
                  <c:v>2894.9920000000002</c:v>
                </c:pt>
                <c:pt idx="10351">
                  <c:v>2895.2330000000002</c:v>
                </c:pt>
                <c:pt idx="10352">
                  <c:v>2895.4740000000002</c:v>
                </c:pt>
                <c:pt idx="10353">
                  <c:v>2895.7150000000001</c:v>
                </c:pt>
                <c:pt idx="10354">
                  <c:v>2895.9560000000001</c:v>
                </c:pt>
                <c:pt idx="10355">
                  <c:v>2896.1970000000001</c:v>
                </c:pt>
                <c:pt idx="10356">
                  <c:v>2896.4380000000001</c:v>
                </c:pt>
                <c:pt idx="10357">
                  <c:v>2896.6790000000001</c:v>
                </c:pt>
                <c:pt idx="10358">
                  <c:v>2896.92</c:v>
                </c:pt>
                <c:pt idx="10359">
                  <c:v>2897.1619999999998</c:v>
                </c:pt>
                <c:pt idx="10360">
                  <c:v>2897.4029999999998</c:v>
                </c:pt>
                <c:pt idx="10361">
                  <c:v>2897.6439999999998</c:v>
                </c:pt>
                <c:pt idx="10362">
                  <c:v>2897.8850000000002</c:v>
                </c:pt>
                <c:pt idx="10363">
                  <c:v>2898.1260000000002</c:v>
                </c:pt>
                <c:pt idx="10364">
                  <c:v>2898.3670000000002</c:v>
                </c:pt>
                <c:pt idx="10365">
                  <c:v>2898.6080000000002</c:v>
                </c:pt>
                <c:pt idx="10366">
                  <c:v>2898.8490000000002</c:v>
                </c:pt>
                <c:pt idx="10367">
                  <c:v>2899.09</c:v>
                </c:pt>
                <c:pt idx="10368">
                  <c:v>2899.3310000000001</c:v>
                </c:pt>
                <c:pt idx="10369">
                  <c:v>2899.5720000000001</c:v>
                </c:pt>
                <c:pt idx="10370">
                  <c:v>2899.8130000000001</c:v>
                </c:pt>
                <c:pt idx="10371">
                  <c:v>2900.0540000000001</c:v>
                </c:pt>
                <c:pt idx="10372">
                  <c:v>2900.2950000000001</c:v>
                </c:pt>
                <c:pt idx="10373">
                  <c:v>2900.5369999999998</c:v>
                </c:pt>
                <c:pt idx="10374">
                  <c:v>2900.7779999999998</c:v>
                </c:pt>
                <c:pt idx="10375">
                  <c:v>2901.0189999999998</c:v>
                </c:pt>
                <c:pt idx="10376">
                  <c:v>2901.26</c:v>
                </c:pt>
                <c:pt idx="10377">
                  <c:v>2901.5010000000002</c:v>
                </c:pt>
                <c:pt idx="10378">
                  <c:v>2901.7420000000002</c:v>
                </c:pt>
                <c:pt idx="10379">
                  <c:v>2901.9830000000002</c:v>
                </c:pt>
                <c:pt idx="10380">
                  <c:v>2902.2240000000002</c:v>
                </c:pt>
                <c:pt idx="10381">
                  <c:v>2902.4650000000001</c:v>
                </c:pt>
                <c:pt idx="10382">
                  <c:v>2902.7060000000001</c:v>
                </c:pt>
                <c:pt idx="10383">
                  <c:v>2902.9470000000001</c:v>
                </c:pt>
                <c:pt idx="10384">
                  <c:v>2903.1880000000001</c:v>
                </c:pt>
                <c:pt idx="10385">
                  <c:v>2903.4290000000001</c:v>
                </c:pt>
                <c:pt idx="10386">
                  <c:v>2903.67</c:v>
                </c:pt>
                <c:pt idx="10387">
                  <c:v>2903.9110000000001</c:v>
                </c:pt>
                <c:pt idx="10388">
                  <c:v>2904.1529999999998</c:v>
                </c:pt>
                <c:pt idx="10389">
                  <c:v>2904.3939999999998</c:v>
                </c:pt>
                <c:pt idx="10390">
                  <c:v>2904.6350000000002</c:v>
                </c:pt>
                <c:pt idx="10391">
                  <c:v>2904.8760000000002</c:v>
                </c:pt>
                <c:pt idx="10392">
                  <c:v>2905.1170000000002</c:v>
                </c:pt>
                <c:pt idx="10393">
                  <c:v>2905.3580000000002</c:v>
                </c:pt>
                <c:pt idx="10394">
                  <c:v>2905.5990000000002</c:v>
                </c:pt>
                <c:pt idx="10395">
                  <c:v>2905.84</c:v>
                </c:pt>
                <c:pt idx="10396">
                  <c:v>2906.0810000000001</c:v>
                </c:pt>
                <c:pt idx="10397">
                  <c:v>2906.3220000000001</c:v>
                </c:pt>
                <c:pt idx="10398">
                  <c:v>2906.5630000000001</c:v>
                </c:pt>
                <c:pt idx="10399">
                  <c:v>2906.8040000000001</c:v>
                </c:pt>
                <c:pt idx="10400">
                  <c:v>2907.0450000000001</c:v>
                </c:pt>
                <c:pt idx="10401">
                  <c:v>2907.2860000000001</c:v>
                </c:pt>
                <c:pt idx="10402">
                  <c:v>2907.5279999999998</c:v>
                </c:pt>
                <c:pt idx="10403">
                  <c:v>2907.7689999999998</c:v>
                </c:pt>
                <c:pt idx="10404">
                  <c:v>2908.01</c:v>
                </c:pt>
                <c:pt idx="10405">
                  <c:v>2908.2510000000002</c:v>
                </c:pt>
                <c:pt idx="10406">
                  <c:v>2908.4920000000002</c:v>
                </c:pt>
                <c:pt idx="10407">
                  <c:v>2908.7330000000002</c:v>
                </c:pt>
                <c:pt idx="10408">
                  <c:v>2908.9740000000002</c:v>
                </c:pt>
                <c:pt idx="10409">
                  <c:v>2909.2150000000001</c:v>
                </c:pt>
                <c:pt idx="10410">
                  <c:v>2909.4560000000001</c:v>
                </c:pt>
                <c:pt idx="10411">
                  <c:v>2909.6970000000001</c:v>
                </c:pt>
                <c:pt idx="10412">
                  <c:v>2909.9380000000001</c:v>
                </c:pt>
                <c:pt idx="10413">
                  <c:v>2910.1790000000001</c:v>
                </c:pt>
                <c:pt idx="10414">
                  <c:v>2910.42</c:v>
                </c:pt>
                <c:pt idx="10415">
                  <c:v>2910.6610000000001</c:v>
                </c:pt>
                <c:pt idx="10416">
                  <c:v>2910.902</c:v>
                </c:pt>
                <c:pt idx="10417">
                  <c:v>2911.1439999999998</c:v>
                </c:pt>
                <c:pt idx="10418">
                  <c:v>2911.3850000000002</c:v>
                </c:pt>
                <c:pt idx="10419">
                  <c:v>2911.6260000000002</c:v>
                </c:pt>
                <c:pt idx="10420">
                  <c:v>2911.8670000000002</c:v>
                </c:pt>
                <c:pt idx="10421">
                  <c:v>2912.1080000000002</c:v>
                </c:pt>
                <c:pt idx="10422">
                  <c:v>2912.3490000000002</c:v>
                </c:pt>
                <c:pt idx="10423">
                  <c:v>2912.59</c:v>
                </c:pt>
                <c:pt idx="10424">
                  <c:v>2912.8310000000001</c:v>
                </c:pt>
                <c:pt idx="10425">
                  <c:v>2913.0720000000001</c:v>
                </c:pt>
                <c:pt idx="10426">
                  <c:v>2913.3130000000001</c:v>
                </c:pt>
                <c:pt idx="10427">
                  <c:v>2913.5540000000001</c:v>
                </c:pt>
                <c:pt idx="10428">
                  <c:v>2913.7950000000001</c:v>
                </c:pt>
                <c:pt idx="10429">
                  <c:v>2914.0360000000001</c:v>
                </c:pt>
                <c:pt idx="10430">
                  <c:v>2914.277</c:v>
                </c:pt>
                <c:pt idx="10431">
                  <c:v>2914.5189999999998</c:v>
                </c:pt>
                <c:pt idx="10432">
                  <c:v>2914.76</c:v>
                </c:pt>
                <c:pt idx="10433">
                  <c:v>2915.0010000000002</c:v>
                </c:pt>
                <c:pt idx="10434">
                  <c:v>2915.2420000000002</c:v>
                </c:pt>
                <c:pt idx="10435">
                  <c:v>2915.4830000000002</c:v>
                </c:pt>
                <c:pt idx="10436">
                  <c:v>2915.7240000000002</c:v>
                </c:pt>
                <c:pt idx="10437">
                  <c:v>2915.9650000000001</c:v>
                </c:pt>
                <c:pt idx="10438">
                  <c:v>2916.2060000000001</c:v>
                </c:pt>
                <c:pt idx="10439">
                  <c:v>2916.4470000000001</c:v>
                </c:pt>
                <c:pt idx="10440">
                  <c:v>2916.6880000000001</c:v>
                </c:pt>
                <c:pt idx="10441">
                  <c:v>2916.9290000000001</c:v>
                </c:pt>
                <c:pt idx="10442">
                  <c:v>2917.17</c:v>
                </c:pt>
                <c:pt idx="10443">
                  <c:v>2917.4110000000001</c:v>
                </c:pt>
                <c:pt idx="10444">
                  <c:v>2917.652</c:v>
                </c:pt>
                <c:pt idx="10445">
                  <c:v>2917.8939999999998</c:v>
                </c:pt>
                <c:pt idx="10446">
                  <c:v>2918.1350000000002</c:v>
                </c:pt>
                <c:pt idx="10447">
                  <c:v>2918.375</c:v>
                </c:pt>
                <c:pt idx="10448">
                  <c:v>2918.6170000000002</c:v>
                </c:pt>
                <c:pt idx="10449">
                  <c:v>2918.8580000000002</c:v>
                </c:pt>
                <c:pt idx="10450">
                  <c:v>2919.0990000000002</c:v>
                </c:pt>
                <c:pt idx="10451">
                  <c:v>2919.34</c:v>
                </c:pt>
                <c:pt idx="10452">
                  <c:v>2919.5810000000001</c:v>
                </c:pt>
                <c:pt idx="10453">
                  <c:v>2919.8220000000001</c:v>
                </c:pt>
                <c:pt idx="10454">
                  <c:v>2920.0630000000001</c:v>
                </c:pt>
                <c:pt idx="10455">
                  <c:v>2920.3040000000001</c:v>
                </c:pt>
                <c:pt idx="10456">
                  <c:v>2920.5450000000001</c:v>
                </c:pt>
                <c:pt idx="10457">
                  <c:v>2920.7860000000001</c:v>
                </c:pt>
                <c:pt idx="10458">
                  <c:v>2921.027</c:v>
                </c:pt>
                <c:pt idx="10459">
                  <c:v>2921.268</c:v>
                </c:pt>
                <c:pt idx="10460">
                  <c:v>2921.51</c:v>
                </c:pt>
                <c:pt idx="10461">
                  <c:v>2921.75</c:v>
                </c:pt>
                <c:pt idx="10462">
                  <c:v>2921.9920000000002</c:v>
                </c:pt>
                <c:pt idx="10463">
                  <c:v>2922.2330000000002</c:v>
                </c:pt>
                <c:pt idx="10464">
                  <c:v>2922.4740000000002</c:v>
                </c:pt>
                <c:pt idx="10465">
                  <c:v>2922.7150000000001</c:v>
                </c:pt>
                <c:pt idx="10466">
                  <c:v>2922.9560000000001</c:v>
                </c:pt>
                <c:pt idx="10467">
                  <c:v>2923.1970000000001</c:v>
                </c:pt>
                <c:pt idx="10468">
                  <c:v>2923.4380000000001</c:v>
                </c:pt>
                <c:pt idx="10469">
                  <c:v>2923.6790000000001</c:v>
                </c:pt>
                <c:pt idx="10470">
                  <c:v>2923.92</c:v>
                </c:pt>
                <c:pt idx="10471">
                  <c:v>2924.1610000000001</c:v>
                </c:pt>
                <c:pt idx="10472">
                  <c:v>2924.402</c:v>
                </c:pt>
                <c:pt idx="10473">
                  <c:v>2924.643</c:v>
                </c:pt>
                <c:pt idx="10474">
                  <c:v>2924.8850000000002</c:v>
                </c:pt>
                <c:pt idx="10475">
                  <c:v>2925.125</c:v>
                </c:pt>
                <c:pt idx="10476">
                  <c:v>2925.366</c:v>
                </c:pt>
                <c:pt idx="10477">
                  <c:v>2925.6080000000002</c:v>
                </c:pt>
                <c:pt idx="10478">
                  <c:v>2925.8490000000002</c:v>
                </c:pt>
                <c:pt idx="10479">
                  <c:v>2926.09</c:v>
                </c:pt>
                <c:pt idx="10480">
                  <c:v>2926.3310000000001</c:v>
                </c:pt>
                <c:pt idx="10481">
                  <c:v>2926.5720000000001</c:v>
                </c:pt>
                <c:pt idx="10482">
                  <c:v>2926.8130000000001</c:v>
                </c:pt>
                <c:pt idx="10483">
                  <c:v>2927.0540000000001</c:v>
                </c:pt>
                <c:pt idx="10484">
                  <c:v>2927.2950000000001</c:v>
                </c:pt>
                <c:pt idx="10485">
                  <c:v>2927.5360000000001</c:v>
                </c:pt>
                <c:pt idx="10486">
                  <c:v>2927.777</c:v>
                </c:pt>
                <c:pt idx="10487">
                  <c:v>2928.018</c:v>
                </c:pt>
                <c:pt idx="10488">
                  <c:v>2928.259</c:v>
                </c:pt>
                <c:pt idx="10489">
                  <c:v>2928.5</c:v>
                </c:pt>
                <c:pt idx="10490">
                  <c:v>2928.741</c:v>
                </c:pt>
                <c:pt idx="10491">
                  <c:v>2928.9830000000002</c:v>
                </c:pt>
                <c:pt idx="10492">
                  <c:v>2929.2240000000002</c:v>
                </c:pt>
                <c:pt idx="10493">
                  <c:v>2929.4650000000001</c:v>
                </c:pt>
                <c:pt idx="10494">
                  <c:v>2929.7060000000001</c:v>
                </c:pt>
                <c:pt idx="10495">
                  <c:v>2929.9470000000001</c:v>
                </c:pt>
                <c:pt idx="10496">
                  <c:v>2930.1880000000001</c:v>
                </c:pt>
                <c:pt idx="10497">
                  <c:v>2930.4290000000001</c:v>
                </c:pt>
                <c:pt idx="10498">
                  <c:v>2930.67</c:v>
                </c:pt>
                <c:pt idx="10499">
                  <c:v>2930.9110000000001</c:v>
                </c:pt>
                <c:pt idx="10500">
                  <c:v>2931.152</c:v>
                </c:pt>
                <c:pt idx="10501">
                  <c:v>2931.393</c:v>
                </c:pt>
                <c:pt idx="10502">
                  <c:v>2931.634</c:v>
                </c:pt>
                <c:pt idx="10503">
                  <c:v>2931.875</c:v>
                </c:pt>
                <c:pt idx="10504">
                  <c:v>2932.116</c:v>
                </c:pt>
                <c:pt idx="10505">
                  <c:v>2932.3580000000002</c:v>
                </c:pt>
                <c:pt idx="10506">
                  <c:v>2932.5990000000002</c:v>
                </c:pt>
                <c:pt idx="10507">
                  <c:v>2932.84</c:v>
                </c:pt>
                <c:pt idx="10508">
                  <c:v>2933.0810000000001</c:v>
                </c:pt>
                <c:pt idx="10509">
                  <c:v>2933.3220000000001</c:v>
                </c:pt>
                <c:pt idx="10510">
                  <c:v>2933.5630000000001</c:v>
                </c:pt>
                <c:pt idx="10511">
                  <c:v>2933.8040000000001</c:v>
                </c:pt>
                <c:pt idx="10512">
                  <c:v>2934.0450000000001</c:v>
                </c:pt>
                <c:pt idx="10513">
                  <c:v>2934.2860000000001</c:v>
                </c:pt>
                <c:pt idx="10514">
                  <c:v>2934.527</c:v>
                </c:pt>
                <c:pt idx="10515">
                  <c:v>2934.768</c:v>
                </c:pt>
                <c:pt idx="10516">
                  <c:v>2935.009</c:v>
                </c:pt>
                <c:pt idx="10517">
                  <c:v>2935.25</c:v>
                </c:pt>
                <c:pt idx="10518">
                  <c:v>2935.491</c:v>
                </c:pt>
                <c:pt idx="10519">
                  <c:v>2935.732</c:v>
                </c:pt>
                <c:pt idx="10520">
                  <c:v>2935.9740000000002</c:v>
                </c:pt>
                <c:pt idx="10521">
                  <c:v>2936.2150000000001</c:v>
                </c:pt>
                <c:pt idx="10522">
                  <c:v>2936.4560000000001</c:v>
                </c:pt>
                <c:pt idx="10523">
                  <c:v>2936.6970000000001</c:v>
                </c:pt>
                <c:pt idx="10524">
                  <c:v>2936.9380000000001</c:v>
                </c:pt>
                <c:pt idx="10525">
                  <c:v>2937.1790000000001</c:v>
                </c:pt>
                <c:pt idx="10526">
                  <c:v>2937.42</c:v>
                </c:pt>
                <c:pt idx="10527">
                  <c:v>2937.6610000000001</c:v>
                </c:pt>
                <c:pt idx="10528">
                  <c:v>2937.902</c:v>
                </c:pt>
                <c:pt idx="10529">
                  <c:v>2938.143</c:v>
                </c:pt>
                <c:pt idx="10530">
                  <c:v>2938.384</c:v>
                </c:pt>
                <c:pt idx="10531">
                  <c:v>2938.625</c:v>
                </c:pt>
                <c:pt idx="10532">
                  <c:v>2938.866</c:v>
                </c:pt>
                <c:pt idx="10533">
                  <c:v>2939.107</c:v>
                </c:pt>
                <c:pt idx="10534">
                  <c:v>2939.3490000000002</c:v>
                </c:pt>
                <c:pt idx="10535">
                  <c:v>2939.59</c:v>
                </c:pt>
                <c:pt idx="10536">
                  <c:v>2939.8310000000001</c:v>
                </c:pt>
                <c:pt idx="10537">
                  <c:v>2940.0720000000001</c:v>
                </c:pt>
                <c:pt idx="10538">
                  <c:v>2940.3130000000001</c:v>
                </c:pt>
                <c:pt idx="10539">
                  <c:v>2940.5540000000001</c:v>
                </c:pt>
                <c:pt idx="10540">
                  <c:v>2940.7950000000001</c:v>
                </c:pt>
                <c:pt idx="10541">
                  <c:v>2941.0360000000001</c:v>
                </c:pt>
                <c:pt idx="10542">
                  <c:v>2941.277</c:v>
                </c:pt>
                <c:pt idx="10543">
                  <c:v>2941.518</c:v>
                </c:pt>
                <c:pt idx="10544">
                  <c:v>2941.759</c:v>
                </c:pt>
                <c:pt idx="10545">
                  <c:v>2942</c:v>
                </c:pt>
                <c:pt idx="10546">
                  <c:v>2942.241</c:v>
                </c:pt>
                <c:pt idx="10547">
                  <c:v>2942.482</c:v>
                </c:pt>
                <c:pt idx="10548">
                  <c:v>2942.723</c:v>
                </c:pt>
                <c:pt idx="10549">
                  <c:v>2942.9650000000001</c:v>
                </c:pt>
                <c:pt idx="10550">
                  <c:v>2943.2060000000001</c:v>
                </c:pt>
                <c:pt idx="10551">
                  <c:v>2943.4470000000001</c:v>
                </c:pt>
                <c:pt idx="10552">
                  <c:v>2943.6880000000001</c:v>
                </c:pt>
                <c:pt idx="10553">
                  <c:v>2943.9290000000001</c:v>
                </c:pt>
                <c:pt idx="10554">
                  <c:v>2944.17</c:v>
                </c:pt>
                <c:pt idx="10555">
                  <c:v>2944.4110000000001</c:v>
                </c:pt>
                <c:pt idx="10556">
                  <c:v>2944.652</c:v>
                </c:pt>
                <c:pt idx="10557">
                  <c:v>2944.893</c:v>
                </c:pt>
                <c:pt idx="10558">
                  <c:v>2945.134</c:v>
                </c:pt>
                <c:pt idx="10559">
                  <c:v>2945.375</c:v>
                </c:pt>
                <c:pt idx="10560">
                  <c:v>2945.616</c:v>
                </c:pt>
                <c:pt idx="10561">
                  <c:v>2945.857</c:v>
                </c:pt>
                <c:pt idx="10562">
                  <c:v>2946.098</c:v>
                </c:pt>
                <c:pt idx="10563">
                  <c:v>2946.34</c:v>
                </c:pt>
                <c:pt idx="10564">
                  <c:v>2946.5810000000001</c:v>
                </c:pt>
                <c:pt idx="10565">
                  <c:v>2946.8220000000001</c:v>
                </c:pt>
                <c:pt idx="10566">
                  <c:v>2947.0630000000001</c:v>
                </c:pt>
                <c:pt idx="10567">
                  <c:v>2947.3040000000001</c:v>
                </c:pt>
                <c:pt idx="10568">
                  <c:v>2947.5450000000001</c:v>
                </c:pt>
                <c:pt idx="10569">
                  <c:v>2947.7860000000001</c:v>
                </c:pt>
                <c:pt idx="10570">
                  <c:v>2948.027</c:v>
                </c:pt>
                <c:pt idx="10571">
                  <c:v>2948.268</c:v>
                </c:pt>
                <c:pt idx="10572">
                  <c:v>2948.509</c:v>
                </c:pt>
                <c:pt idx="10573">
                  <c:v>2948.75</c:v>
                </c:pt>
                <c:pt idx="10574">
                  <c:v>2948.991</c:v>
                </c:pt>
                <c:pt idx="10575">
                  <c:v>2949.232</c:v>
                </c:pt>
                <c:pt idx="10576">
                  <c:v>2949.473</c:v>
                </c:pt>
                <c:pt idx="10577">
                  <c:v>2949.7150000000001</c:v>
                </c:pt>
                <c:pt idx="10578">
                  <c:v>2949.9560000000001</c:v>
                </c:pt>
                <c:pt idx="10579">
                  <c:v>2950.1970000000001</c:v>
                </c:pt>
                <c:pt idx="10580">
                  <c:v>2950.4380000000001</c:v>
                </c:pt>
                <c:pt idx="10581">
                  <c:v>2950.6790000000001</c:v>
                </c:pt>
                <c:pt idx="10582">
                  <c:v>2950.92</c:v>
                </c:pt>
                <c:pt idx="10583">
                  <c:v>2951.1610000000001</c:v>
                </c:pt>
                <c:pt idx="10584">
                  <c:v>2951.402</c:v>
                </c:pt>
                <c:pt idx="10585">
                  <c:v>2951.643</c:v>
                </c:pt>
                <c:pt idx="10586">
                  <c:v>2951.884</c:v>
                </c:pt>
                <c:pt idx="10587">
                  <c:v>2952.125</c:v>
                </c:pt>
                <c:pt idx="10588">
                  <c:v>2952.366</c:v>
                </c:pt>
                <c:pt idx="10589">
                  <c:v>2952.607</c:v>
                </c:pt>
                <c:pt idx="10590">
                  <c:v>2952.848</c:v>
                </c:pt>
                <c:pt idx="10591">
                  <c:v>2953.0889999999999</c:v>
                </c:pt>
                <c:pt idx="10592">
                  <c:v>2953.3310000000001</c:v>
                </c:pt>
                <c:pt idx="10593">
                  <c:v>2953.5720000000001</c:v>
                </c:pt>
                <c:pt idx="10594">
                  <c:v>2953.8130000000001</c:v>
                </c:pt>
                <c:pt idx="10595">
                  <c:v>2954.0540000000001</c:v>
                </c:pt>
                <c:pt idx="10596">
                  <c:v>2954.2950000000001</c:v>
                </c:pt>
                <c:pt idx="10597">
                  <c:v>2954.5360000000001</c:v>
                </c:pt>
                <c:pt idx="10598">
                  <c:v>2954.777</c:v>
                </c:pt>
                <c:pt idx="10599">
                  <c:v>2955.018</c:v>
                </c:pt>
                <c:pt idx="10600">
                  <c:v>2955.259</c:v>
                </c:pt>
                <c:pt idx="10601">
                  <c:v>2955.5</c:v>
                </c:pt>
                <c:pt idx="10602">
                  <c:v>2955.741</c:v>
                </c:pt>
                <c:pt idx="10603">
                  <c:v>2955.982</c:v>
                </c:pt>
                <c:pt idx="10604">
                  <c:v>2956.223</c:v>
                </c:pt>
                <c:pt idx="10605">
                  <c:v>2956.4639999999999</c:v>
                </c:pt>
                <c:pt idx="10606">
                  <c:v>2956.7060000000001</c:v>
                </c:pt>
                <c:pt idx="10607">
                  <c:v>2956.9470000000001</c:v>
                </c:pt>
                <c:pt idx="10608">
                  <c:v>2957.1880000000001</c:v>
                </c:pt>
                <c:pt idx="10609">
                  <c:v>2957.4290000000001</c:v>
                </c:pt>
                <c:pt idx="10610">
                  <c:v>2957.67</c:v>
                </c:pt>
                <c:pt idx="10611">
                  <c:v>2957.9110000000001</c:v>
                </c:pt>
                <c:pt idx="10612">
                  <c:v>2958.152</c:v>
                </c:pt>
                <c:pt idx="10613">
                  <c:v>2958.393</c:v>
                </c:pt>
                <c:pt idx="10614">
                  <c:v>2958.634</c:v>
                </c:pt>
                <c:pt idx="10615">
                  <c:v>2958.875</c:v>
                </c:pt>
                <c:pt idx="10616">
                  <c:v>2959.116</c:v>
                </c:pt>
                <c:pt idx="10617">
                  <c:v>2959.357</c:v>
                </c:pt>
                <c:pt idx="10618">
                  <c:v>2959.598</c:v>
                </c:pt>
                <c:pt idx="10619">
                  <c:v>2959.8389999999999</c:v>
                </c:pt>
                <c:pt idx="10620">
                  <c:v>2960.08</c:v>
                </c:pt>
                <c:pt idx="10621">
                  <c:v>2960.3220000000001</c:v>
                </c:pt>
                <c:pt idx="10622">
                  <c:v>2960.5630000000001</c:v>
                </c:pt>
                <c:pt idx="10623">
                  <c:v>2960.8040000000001</c:v>
                </c:pt>
                <c:pt idx="10624">
                  <c:v>2961.0450000000001</c:v>
                </c:pt>
                <c:pt idx="10625">
                  <c:v>2961.2860000000001</c:v>
                </c:pt>
                <c:pt idx="10626">
                  <c:v>2961.527</c:v>
                </c:pt>
                <c:pt idx="10627">
                  <c:v>2961.768</c:v>
                </c:pt>
                <c:pt idx="10628">
                  <c:v>2962.009</c:v>
                </c:pt>
                <c:pt idx="10629">
                  <c:v>2962.25</c:v>
                </c:pt>
                <c:pt idx="10630">
                  <c:v>2962.491</c:v>
                </c:pt>
                <c:pt idx="10631">
                  <c:v>2962.732</c:v>
                </c:pt>
                <c:pt idx="10632">
                  <c:v>2962.973</c:v>
                </c:pt>
                <c:pt idx="10633">
                  <c:v>2963.2139999999999</c:v>
                </c:pt>
                <c:pt idx="10634">
                  <c:v>2963.4549999999999</c:v>
                </c:pt>
                <c:pt idx="10635">
                  <c:v>2963.6970000000001</c:v>
                </c:pt>
                <c:pt idx="10636">
                  <c:v>2963.9380000000001</c:v>
                </c:pt>
                <c:pt idx="10637">
                  <c:v>2964.1790000000001</c:v>
                </c:pt>
                <c:pt idx="10638">
                  <c:v>2964.42</c:v>
                </c:pt>
                <c:pt idx="10639">
                  <c:v>2964.6610000000001</c:v>
                </c:pt>
                <c:pt idx="10640">
                  <c:v>2964.902</c:v>
                </c:pt>
                <c:pt idx="10641">
                  <c:v>2965.143</c:v>
                </c:pt>
                <c:pt idx="10642">
                  <c:v>2965.384</c:v>
                </c:pt>
                <c:pt idx="10643">
                  <c:v>2965.625</c:v>
                </c:pt>
                <c:pt idx="10644">
                  <c:v>2965.866</c:v>
                </c:pt>
                <c:pt idx="10645">
                  <c:v>2966.107</c:v>
                </c:pt>
                <c:pt idx="10646">
                  <c:v>2966.348</c:v>
                </c:pt>
                <c:pt idx="10647">
                  <c:v>2966.5889999999999</c:v>
                </c:pt>
                <c:pt idx="10648">
                  <c:v>2966.83</c:v>
                </c:pt>
                <c:pt idx="10649">
                  <c:v>2967.0720000000001</c:v>
                </c:pt>
                <c:pt idx="10650">
                  <c:v>2967.3130000000001</c:v>
                </c:pt>
                <c:pt idx="10651">
                  <c:v>2967.5529999999999</c:v>
                </c:pt>
                <c:pt idx="10652">
                  <c:v>2967.7950000000001</c:v>
                </c:pt>
                <c:pt idx="10653">
                  <c:v>2968.0360000000001</c:v>
                </c:pt>
                <c:pt idx="10654">
                  <c:v>2968.277</c:v>
                </c:pt>
                <c:pt idx="10655">
                  <c:v>2968.518</c:v>
                </c:pt>
                <c:pt idx="10656">
                  <c:v>2968.759</c:v>
                </c:pt>
                <c:pt idx="10657">
                  <c:v>2969</c:v>
                </c:pt>
                <c:pt idx="10658">
                  <c:v>2969.241</c:v>
                </c:pt>
                <c:pt idx="10659">
                  <c:v>2969.482</c:v>
                </c:pt>
                <c:pt idx="10660">
                  <c:v>2969.723</c:v>
                </c:pt>
                <c:pt idx="10661">
                  <c:v>2969.9639999999999</c:v>
                </c:pt>
                <c:pt idx="10662">
                  <c:v>2970.2049999999999</c:v>
                </c:pt>
                <c:pt idx="10663">
                  <c:v>2970.4459999999999</c:v>
                </c:pt>
                <c:pt idx="10664">
                  <c:v>2970.6880000000001</c:v>
                </c:pt>
                <c:pt idx="10665">
                  <c:v>2970.9279999999999</c:v>
                </c:pt>
                <c:pt idx="10666">
                  <c:v>2971.17</c:v>
                </c:pt>
                <c:pt idx="10667">
                  <c:v>2971.4110000000001</c:v>
                </c:pt>
                <c:pt idx="10668">
                  <c:v>2971.652</c:v>
                </c:pt>
                <c:pt idx="10669">
                  <c:v>2971.893</c:v>
                </c:pt>
                <c:pt idx="10670">
                  <c:v>2972.134</c:v>
                </c:pt>
                <c:pt idx="10671">
                  <c:v>2972.375</c:v>
                </c:pt>
                <c:pt idx="10672">
                  <c:v>2972.616</c:v>
                </c:pt>
                <c:pt idx="10673">
                  <c:v>2972.857</c:v>
                </c:pt>
                <c:pt idx="10674">
                  <c:v>2973.098</c:v>
                </c:pt>
                <c:pt idx="10675">
                  <c:v>2973.3389999999999</c:v>
                </c:pt>
                <c:pt idx="10676">
                  <c:v>2973.58</c:v>
                </c:pt>
                <c:pt idx="10677">
                  <c:v>2973.8209999999999</c:v>
                </c:pt>
                <c:pt idx="10678">
                  <c:v>2974.0630000000001</c:v>
                </c:pt>
                <c:pt idx="10679">
                  <c:v>2974.3029999999999</c:v>
                </c:pt>
                <c:pt idx="10680">
                  <c:v>2974.5439999999999</c:v>
                </c:pt>
                <c:pt idx="10681">
                  <c:v>2974.7860000000001</c:v>
                </c:pt>
                <c:pt idx="10682">
                  <c:v>2975.027</c:v>
                </c:pt>
                <c:pt idx="10683">
                  <c:v>2975.268</c:v>
                </c:pt>
                <c:pt idx="10684">
                  <c:v>2975.509</c:v>
                </c:pt>
                <c:pt idx="10685">
                  <c:v>2975.75</c:v>
                </c:pt>
                <c:pt idx="10686">
                  <c:v>2975.991</c:v>
                </c:pt>
                <c:pt idx="10687">
                  <c:v>2976.232</c:v>
                </c:pt>
                <c:pt idx="10688">
                  <c:v>2976.473</c:v>
                </c:pt>
                <c:pt idx="10689">
                  <c:v>2976.7139999999999</c:v>
                </c:pt>
                <c:pt idx="10690">
                  <c:v>2976.9549999999999</c:v>
                </c:pt>
                <c:pt idx="10691">
                  <c:v>2977.1959999999999</c:v>
                </c:pt>
                <c:pt idx="10692">
                  <c:v>2977.4369999999999</c:v>
                </c:pt>
                <c:pt idx="10693">
                  <c:v>2977.6779999999999</c:v>
                </c:pt>
                <c:pt idx="10694">
                  <c:v>2977.9189999999999</c:v>
                </c:pt>
                <c:pt idx="10695">
                  <c:v>2978.1610000000001</c:v>
                </c:pt>
                <c:pt idx="10696">
                  <c:v>2978.402</c:v>
                </c:pt>
                <c:pt idx="10697">
                  <c:v>2978.643</c:v>
                </c:pt>
                <c:pt idx="10698">
                  <c:v>2978.884</c:v>
                </c:pt>
                <c:pt idx="10699">
                  <c:v>2979.125</c:v>
                </c:pt>
                <c:pt idx="10700">
                  <c:v>2979.366</c:v>
                </c:pt>
                <c:pt idx="10701">
                  <c:v>2979.607</c:v>
                </c:pt>
                <c:pt idx="10702">
                  <c:v>2979.848</c:v>
                </c:pt>
                <c:pt idx="10703">
                  <c:v>2980.0889999999999</c:v>
                </c:pt>
                <c:pt idx="10704">
                  <c:v>2980.33</c:v>
                </c:pt>
                <c:pt idx="10705">
                  <c:v>2980.5709999999999</c:v>
                </c:pt>
                <c:pt idx="10706">
                  <c:v>2980.8119999999999</c:v>
                </c:pt>
                <c:pt idx="10707">
                  <c:v>2981.0529999999999</c:v>
                </c:pt>
                <c:pt idx="10708">
                  <c:v>2981.2939999999999</c:v>
                </c:pt>
                <c:pt idx="10709">
                  <c:v>2981.5360000000001</c:v>
                </c:pt>
                <c:pt idx="10710">
                  <c:v>2981.777</c:v>
                </c:pt>
                <c:pt idx="10711">
                  <c:v>2982.018</c:v>
                </c:pt>
                <c:pt idx="10712">
                  <c:v>2982.259</c:v>
                </c:pt>
                <c:pt idx="10713">
                  <c:v>2982.5</c:v>
                </c:pt>
                <c:pt idx="10714">
                  <c:v>2982.741</c:v>
                </c:pt>
                <c:pt idx="10715">
                  <c:v>2982.982</c:v>
                </c:pt>
                <c:pt idx="10716">
                  <c:v>2983.223</c:v>
                </c:pt>
                <c:pt idx="10717">
                  <c:v>2983.4639999999999</c:v>
                </c:pt>
                <c:pt idx="10718">
                  <c:v>2983.7049999999999</c:v>
                </c:pt>
                <c:pt idx="10719">
                  <c:v>2983.9459999999999</c:v>
                </c:pt>
                <c:pt idx="10720">
                  <c:v>2984.1869999999999</c:v>
                </c:pt>
                <c:pt idx="10721">
                  <c:v>2984.4279999999999</c:v>
                </c:pt>
                <c:pt idx="10722">
                  <c:v>2984.6689999999999</c:v>
                </c:pt>
                <c:pt idx="10723">
                  <c:v>2984.91</c:v>
                </c:pt>
                <c:pt idx="10724">
                  <c:v>2985.152</c:v>
                </c:pt>
                <c:pt idx="10725">
                  <c:v>2985.393</c:v>
                </c:pt>
                <c:pt idx="10726">
                  <c:v>2985.634</c:v>
                </c:pt>
                <c:pt idx="10727">
                  <c:v>2985.875</c:v>
                </c:pt>
                <c:pt idx="10728">
                  <c:v>2986.116</c:v>
                </c:pt>
                <c:pt idx="10729">
                  <c:v>2986.357</c:v>
                </c:pt>
                <c:pt idx="10730">
                  <c:v>2986.598</c:v>
                </c:pt>
                <c:pt idx="10731">
                  <c:v>2986.8389999999999</c:v>
                </c:pt>
                <c:pt idx="10732">
                  <c:v>2987.08</c:v>
                </c:pt>
                <c:pt idx="10733">
                  <c:v>2987.3209999999999</c:v>
                </c:pt>
                <c:pt idx="10734">
                  <c:v>2987.5619999999999</c:v>
                </c:pt>
                <c:pt idx="10735">
                  <c:v>2987.8029999999999</c:v>
                </c:pt>
                <c:pt idx="10736">
                  <c:v>2988.0439999999999</c:v>
                </c:pt>
                <c:pt idx="10737">
                  <c:v>2988.2849999999999</c:v>
                </c:pt>
                <c:pt idx="10738">
                  <c:v>2988.527</c:v>
                </c:pt>
                <c:pt idx="10739">
                  <c:v>2988.768</c:v>
                </c:pt>
                <c:pt idx="10740">
                  <c:v>2989.009</c:v>
                </c:pt>
                <c:pt idx="10741">
                  <c:v>2989.25</c:v>
                </c:pt>
                <c:pt idx="10742">
                  <c:v>2989.491</c:v>
                </c:pt>
                <c:pt idx="10743">
                  <c:v>2989.732</c:v>
                </c:pt>
                <c:pt idx="10744">
                  <c:v>2989.973</c:v>
                </c:pt>
                <c:pt idx="10745">
                  <c:v>2990.2139999999999</c:v>
                </c:pt>
                <c:pt idx="10746">
                  <c:v>2990.4549999999999</c:v>
                </c:pt>
                <c:pt idx="10747">
                  <c:v>2990.6959999999999</c:v>
                </c:pt>
                <c:pt idx="10748">
                  <c:v>2990.9369999999999</c:v>
                </c:pt>
                <c:pt idx="10749">
                  <c:v>2991.1779999999999</c:v>
                </c:pt>
                <c:pt idx="10750">
                  <c:v>2991.4189999999999</c:v>
                </c:pt>
                <c:pt idx="10751">
                  <c:v>2991.66</c:v>
                </c:pt>
                <c:pt idx="10752">
                  <c:v>2991.9009999999998</c:v>
                </c:pt>
                <c:pt idx="10753">
                  <c:v>2992.143</c:v>
                </c:pt>
                <c:pt idx="10754">
                  <c:v>2992.384</c:v>
                </c:pt>
                <c:pt idx="10755">
                  <c:v>2992.625</c:v>
                </c:pt>
                <c:pt idx="10756">
                  <c:v>2992.866</c:v>
                </c:pt>
                <c:pt idx="10757">
                  <c:v>2993.107</c:v>
                </c:pt>
                <c:pt idx="10758">
                  <c:v>2993.348</c:v>
                </c:pt>
                <c:pt idx="10759">
                  <c:v>2993.5889999999999</c:v>
                </c:pt>
                <c:pt idx="10760">
                  <c:v>2993.83</c:v>
                </c:pt>
                <c:pt idx="10761">
                  <c:v>2994.0709999999999</c:v>
                </c:pt>
                <c:pt idx="10762">
                  <c:v>2994.3119999999999</c:v>
                </c:pt>
                <c:pt idx="10763">
                  <c:v>2994.5529999999999</c:v>
                </c:pt>
                <c:pt idx="10764">
                  <c:v>2994.7939999999999</c:v>
                </c:pt>
                <c:pt idx="10765">
                  <c:v>2995.0349999999999</c:v>
                </c:pt>
                <c:pt idx="10766">
                  <c:v>2995.2759999999998</c:v>
                </c:pt>
                <c:pt idx="10767">
                  <c:v>2995.518</c:v>
                </c:pt>
                <c:pt idx="10768">
                  <c:v>2995.759</c:v>
                </c:pt>
                <c:pt idx="10769">
                  <c:v>2996</c:v>
                </c:pt>
                <c:pt idx="10770">
                  <c:v>2996.241</c:v>
                </c:pt>
                <c:pt idx="10771">
                  <c:v>2996.482</c:v>
                </c:pt>
                <c:pt idx="10772">
                  <c:v>2996.723</c:v>
                </c:pt>
                <c:pt idx="10773">
                  <c:v>2996.9639999999999</c:v>
                </c:pt>
                <c:pt idx="10774">
                  <c:v>2997.2049999999999</c:v>
                </c:pt>
                <c:pt idx="10775">
                  <c:v>2997.4459999999999</c:v>
                </c:pt>
                <c:pt idx="10776">
                  <c:v>2997.6869999999999</c:v>
                </c:pt>
                <c:pt idx="10777">
                  <c:v>2997.9279999999999</c:v>
                </c:pt>
                <c:pt idx="10778">
                  <c:v>2998.1689999999999</c:v>
                </c:pt>
                <c:pt idx="10779">
                  <c:v>2998.41</c:v>
                </c:pt>
                <c:pt idx="10780">
                  <c:v>2998.6509999999998</c:v>
                </c:pt>
                <c:pt idx="10781">
                  <c:v>2998.893</c:v>
                </c:pt>
                <c:pt idx="10782">
                  <c:v>2999.134</c:v>
                </c:pt>
                <c:pt idx="10783">
                  <c:v>2999.375</c:v>
                </c:pt>
                <c:pt idx="10784">
                  <c:v>2999.616</c:v>
                </c:pt>
                <c:pt idx="10785">
                  <c:v>2999.857</c:v>
                </c:pt>
                <c:pt idx="10786">
                  <c:v>3000.098</c:v>
                </c:pt>
                <c:pt idx="10787">
                  <c:v>3000.3389999999999</c:v>
                </c:pt>
                <c:pt idx="10788">
                  <c:v>3000.58</c:v>
                </c:pt>
                <c:pt idx="10789">
                  <c:v>3000.8209999999999</c:v>
                </c:pt>
                <c:pt idx="10790">
                  <c:v>3001.0619999999999</c:v>
                </c:pt>
                <c:pt idx="10791">
                  <c:v>3001.3029999999999</c:v>
                </c:pt>
                <c:pt idx="10792">
                  <c:v>3001.5439999999999</c:v>
                </c:pt>
                <c:pt idx="10793">
                  <c:v>3001.7849999999999</c:v>
                </c:pt>
                <c:pt idx="10794">
                  <c:v>3002.0259999999998</c:v>
                </c:pt>
                <c:pt idx="10795">
                  <c:v>3002.2669999999998</c:v>
                </c:pt>
                <c:pt idx="10796">
                  <c:v>3002.509</c:v>
                </c:pt>
                <c:pt idx="10797">
                  <c:v>3002.75</c:v>
                </c:pt>
                <c:pt idx="10798">
                  <c:v>3002.991</c:v>
                </c:pt>
                <c:pt idx="10799">
                  <c:v>3003.232</c:v>
                </c:pt>
                <c:pt idx="10800">
                  <c:v>3003.473</c:v>
                </c:pt>
                <c:pt idx="10801">
                  <c:v>3003.7139999999999</c:v>
                </c:pt>
                <c:pt idx="10802">
                  <c:v>3003.9549999999999</c:v>
                </c:pt>
                <c:pt idx="10803">
                  <c:v>3004.1959999999999</c:v>
                </c:pt>
                <c:pt idx="10804">
                  <c:v>3004.4369999999999</c:v>
                </c:pt>
                <c:pt idx="10805">
                  <c:v>3004.6779999999999</c:v>
                </c:pt>
                <c:pt idx="10806">
                  <c:v>3004.9189999999999</c:v>
                </c:pt>
                <c:pt idx="10807">
                  <c:v>3005.16</c:v>
                </c:pt>
                <c:pt idx="10808">
                  <c:v>3005.4009999999998</c:v>
                </c:pt>
                <c:pt idx="10809">
                  <c:v>3005.6419999999998</c:v>
                </c:pt>
                <c:pt idx="10810">
                  <c:v>3005.884</c:v>
                </c:pt>
                <c:pt idx="10811">
                  <c:v>3006.125</c:v>
                </c:pt>
                <c:pt idx="10812">
                  <c:v>3006.3649999999998</c:v>
                </c:pt>
                <c:pt idx="10813">
                  <c:v>3006.607</c:v>
                </c:pt>
                <c:pt idx="10814">
                  <c:v>3006.848</c:v>
                </c:pt>
                <c:pt idx="10815">
                  <c:v>3007.0889999999999</c:v>
                </c:pt>
                <c:pt idx="10816">
                  <c:v>3007.33</c:v>
                </c:pt>
                <c:pt idx="10817">
                  <c:v>3007.5709999999999</c:v>
                </c:pt>
                <c:pt idx="10818">
                  <c:v>3007.8119999999999</c:v>
                </c:pt>
                <c:pt idx="10819">
                  <c:v>3008.0529999999999</c:v>
                </c:pt>
                <c:pt idx="10820">
                  <c:v>3008.2939999999999</c:v>
                </c:pt>
                <c:pt idx="10821">
                  <c:v>3008.5349999999999</c:v>
                </c:pt>
                <c:pt idx="10822">
                  <c:v>3008.7759999999998</c:v>
                </c:pt>
                <c:pt idx="10823">
                  <c:v>3009.0169999999998</c:v>
                </c:pt>
                <c:pt idx="10824">
                  <c:v>3009.2579999999998</c:v>
                </c:pt>
                <c:pt idx="10825">
                  <c:v>3009.5</c:v>
                </c:pt>
                <c:pt idx="10826">
                  <c:v>3009.74</c:v>
                </c:pt>
                <c:pt idx="10827">
                  <c:v>3009.982</c:v>
                </c:pt>
                <c:pt idx="10828">
                  <c:v>3010.223</c:v>
                </c:pt>
                <c:pt idx="10829">
                  <c:v>3010.4639999999999</c:v>
                </c:pt>
                <c:pt idx="10830">
                  <c:v>3010.7049999999999</c:v>
                </c:pt>
                <c:pt idx="10831">
                  <c:v>3010.9459999999999</c:v>
                </c:pt>
                <c:pt idx="10832">
                  <c:v>3011.1869999999999</c:v>
                </c:pt>
                <c:pt idx="10833">
                  <c:v>3011.4279999999999</c:v>
                </c:pt>
                <c:pt idx="10834">
                  <c:v>3011.6689999999999</c:v>
                </c:pt>
                <c:pt idx="10835">
                  <c:v>3011.91</c:v>
                </c:pt>
                <c:pt idx="10836">
                  <c:v>3012.1509999999998</c:v>
                </c:pt>
                <c:pt idx="10837">
                  <c:v>3012.3919999999998</c:v>
                </c:pt>
                <c:pt idx="10838">
                  <c:v>3012.6329999999998</c:v>
                </c:pt>
                <c:pt idx="10839">
                  <c:v>3012.875</c:v>
                </c:pt>
                <c:pt idx="10840">
                  <c:v>3013.1149999999998</c:v>
                </c:pt>
                <c:pt idx="10841">
                  <c:v>3013.357</c:v>
                </c:pt>
                <c:pt idx="10842">
                  <c:v>3013.598</c:v>
                </c:pt>
                <c:pt idx="10843">
                  <c:v>3013.8389999999999</c:v>
                </c:pt>
                <c:pt idx="10844">
                  <c:v>3014.08</c:v>
                </c:pt>
                <c:pt idx="10845">
                  <c:v>3014.3209999999999</c:v>
                </c:pt>
                <c:pt idx="10846">
                  <c:v>3014.5619999999999</c:v>
                </c:pt>
                <c:pt idx="10847">
                  <c:v>3014.8029999999999</c:v>
                </c:pt>
                <c:pt idx="10848">
                  <c:v>3015.0439999999999</c:v>
                </c:pt>
                <c:pt idx="10849">
                  <c:v>3015.2849999999999</c:v>
                </c:pt>
                <c:pt idx="10850">
                  <c:v>3015.5259999999998</c:v>
                </c:pt>
                <c:pt idx="10851">
                  <c:v>3015.7669999999998</c:v>
                </c:pt>
                <c:pt idx="10852">
                  <c:v>3016.0079999999998</c:v>
                </c:pt>
                <c:pt idx="10853">
                  <c:v>3016.25</c:v>
                </c:pt>
                <c:pt idx="10854">
                  <c:v>3016.49</c:v>
                </c:pt>
                <c:pt idx="10855">
                  <c:v>3016.7310000000002</c:v>
                </c:pt>
                <c:pt idx="10856">
                  <c:v>3016.973</c:v>
                </c:pt>
                <c:pt idx="10857">
                  <c:v>3017.2139999999999</c:v>
                </c:pt>
                <c:pt idx="10858">
                  <c:v>3017.4549999999999</c:v>
                </c:pt>
                <c:pt idx="10859">
                  <c:v>3017.6959999999999</c:v>
                </c:pt>
                <c:pt idx="10860">
                  <c:v>3017.9369999999999</c:v>
                </c:pt>
                <c:pt idx="10861">
                  <c:v>3018.1779999999999</c:v>
                </c:pt>
                <c:pt idx="10862">
                  <c:v>3018.4189999999999</c:v>
                </c:pt>
                <c:pt idx="10863">
                  <c:v>3018.66</c:v>
                </c:pt>
                <c:pt idx="10864">
                  <c:v>3018.9009999999998</c:v>
                </c:pt>
                <c:pt idx="10865">
                  <c:v>3019.1419999999998</c:v>
                </c:pt>
                <c:pt idx="10866">
                  <c:v>3019.3829999999998</c:v>
                </c:pt>
                <c:pt idx="10867">
                  <c:v>3019.6239999999998</c:v>
                </c:pt>
                <c:pt idx="10868">
                  <c:v>3019.8649999999998</c:v>
                </c:pt>
                <c:pt idx="10869">
                  <c:v>3020.1060000000002</c:v>
                </c:pt>
                <c:pt idx="10870">
                  <c:v>3020.348</c:v>
                </c:pt>
                <c:pt idx="10871">
                  <c:v>3020.5889999999999</c:v>
                </c:pt>
                <c:pt idx="10872">
                  <c:v>3020.83</c:v>
                </c:pt>
                <c:pt idx="10873">
                  <c:v>3021.0709999999999</c:v>
                </c:pt>
                <c:pt idx="10874">
                  <c:v>3021.3119999999999</c:v>
                </c:pt>
                <c:pt idx="10875">
                  <c:v>3021.5529999999999</c:v>
                </c:pt>
                <c:pt idx="10876">
                  <c:v>3021.7939999999999</c:v>
                </c:pt>
                <c:pt idx="10877">
                  <c:v>3022.0349999999999</c:v>
                </c:pt>
                <c:pt idx="10878">
                  <c:v>3022.2759999999998</c:v>
                </c:pt>
                <c:pt idx="10879">
                  <c:v>3022.5169999999998</c:v>
                </c:pt>
                <c:pt idx="10880">
                  <c:v>3022.7579999999998</c:v>
                </c:pt>
                <c:pt idx="10881">
                  <c:v>3022.9989999999998</c:v>
                </c:pt>
                <c:pt idx="10882">
                  <c:v>3023.24</c:v>
                </c:pt>
                <c:pt idx="10883">
                  <c:v>3023.4810000000002</c:v>
                </c:pt>
                <c:pt idx="10884">
                  <c:v>3023.7220000000002</c:v>
                </c:pt>
                <c:pt idx="10885">
                  <c:v>3023.9639999999999</c:v>
                </c:pt>
                <c:pt idx="10886">
                  <c:v>3024.2049999999999</c:v>
                </c:pt>
                <c:pt idx="10887">
                  <c:v>3024.4459999999999</c:v>
                </c:pt>
                <c:pt idx="10888">
                  <c:v>3024.6869999999999</c:v>
                </c:pt>
                <c:pt idx="10889">
                  <c:v>3024.9279999999999</c:v>
                </c:pt>
                <c:pt idx="10890">
                  <c:v>3025.1689999999999</c:v>
                </c:pt>
                <c:pt idx="10891">
                  <c:v>3025.41</c:v>
                </c:pt>
                <c:pt idx="10892">
                  <c:v>3025.6509999999998</c:v>
                </c:pt>
                <c:pt idx="10893">
                  <c:v>3025.8919999999998</c:v>
                </c:pt>
                <c:pt idx="10894">
                  <c:v>3026.1329999999998</c:v>
                </c:pt>
                <c:pt idx="10895">
                  <c:v>3026.3739999999998</c:v>
                </c:pt>
                <c:pt idx="10896">
                  <c:v>3026.6149999999998</c:v>
                </c:pt>
                <c:pt idx="10897">
                  <c:v>3026.8560000000002</c:v>
                </c:pt>
                <c:pt idx="10898">
                  <c:v>3027.0970000000002</c:v>
                </c:pt>
                <c:pt idx="10899">
                  <c:v>3027.3389999999999</c:v>
                </c:pt>
                <c:pt idx="10900">
                  <c:v>3027.58</c:v>
                </c:pt>
                <c:pt idx="10901">
                  <c:v>3027.8209999999999</c:v>
                </c:pt>
                <c:pt idx="10902">
                  <c:v>3028.0619999999999</c:v>
                </c:pt>
                <c:pt idx="10903">
                  <c:v>3028.3029999999999</c:v>
                </c:pt>
                <c:pt idx="10904">
                  <c:v>3028.5439999999999</c:v>
                </c:pt>
                <c:pt idx="10905">
                  <c:v>3028.7849999999999</c:v>
                </c:pt>
                <c:pt idx="10906">
                  <c:v>3029.0259999999998</c:v>
                </c:pt>
                <c:pt idx="10907">
                  <c:v>3029.2669999999998</c:v>
                </c:pt>
                <c:pt idx="10908">
                  <c:v>3029.5079999999998</c:v>
                </c:pt>
                <c:pt idx="10909">
                  <c:v>3029.7489999999998</c:v>
                </c:pt>
                <c:pt idx="10910">
                  <c:v>3029.99</c:v>
                </c:pt>
                <c:pt idx="10911">
                  <c:v>3030.2310000000002</c:v>
                </c:pt>
                <c:pt idx="10912">
                  <c:v>3030.4720000000002</c:v>
                </c:pt>
                <c:pt idx="10913">
                  <c:v>3030.7139999999999</c:v>
                </c:pt>
                <c:pt idx="10914">
                  <c:v>3030.9549999999999</c:v>
                </c:pt>
                <c:pt idx="10915">
                  <c:v>3031.1959999999999</c:v>
                </c:pt>
                <c:pt idx="10916">
                  <c:v>3031.4369999999999</c:v>
                </c:pt>
                <c:pt idx="10917">
                  <c:v>3031.6779999999999</c:v>
                </c:pt>
                <c:pt idx="10918">
                  <c:v>3031.9189999999999</c:v>
                </c:pt>
                <c:pt idx="10919">
                  <c:v>3032.16</c:v>
                </c:pt>
                <c:pt idx="10920">
                  <c:v>3032.4009999999998</c:v>
                </c:pt>
                <c:pt idx="10921">
                  <c:v>3032.6419999999998</c:v>
                </c:pt>
                <c:pt idx="10922">
                  <c:v>3032.8829999999998</c:v>
                </c:pt>
                <c:pt idx="10923">
                  <c:v>3033.1239999999998</c:v>
                </c:pt>
                <c:pt idx="10924">
                  <c:v>3033.3649999999998</c:v>
                </c:pt>
                <c:pt idx="10925">
                  <c:v>3033.6060000000002</c:v>
                </c:pt>
                <c:pt idx="10926">
                  <c:v>3033.8470000000002</c:v>
                </c:pt>
                <c:pt idx="10927">
                  <c:v>3034.0880000000002</c:v>
                </c:pt>
                <c:pt idx="10928">
                  <c:v>3034.33</c:v>
                </c:pt>
                <c:pt idx="10929">
                  <c:v>3034.5709999999999</c:v>
                </c:pt>
                <c:pt idx="10930">
                  <c:v>3034.8119999999999</c:v>
                </c:pt>
                <c:pt idx="10931">
                  <c:v>3035.0529999999999</c:v>
                </c:pt>
                <c:pt idx="10932">
                  <c:v>3035.2939999999999</c:v>
                </c:pt>
                <c:pt idx="10933">
                  <c:v>3035.5349999999999</c:v>
                </c:pt>
                <c:pt idx="10934">
                  <c:v>3035.7759999999998</c:v>
                </c:pt>
                <c:pt idx="10935">
                  <c:v>3036.0169999999998</c:v>
                </c:pt>
                <c:pt idx="10936">
                  <c:v>3036.2579999999998</c:v>
                </c:pt>
                <c:pt idx="10937">
                  <c:v>3036.4989999999998</c:v>
                </c:pt>
                <c:pt idx="10938">
                  <c:v>3036.74</c:v>
                </c:pt>
                <c:pt idx="10939">
                  <c:v>3036.9810000000002</c:v>
                </c:pt>
                <c:pt idx="10940">
                  <c:v>3037.2220000000002</c:v>
                </c:pt>
                <c:pt idx="10941">
                  <c:v>3037.4630000000002</c:v>
                </c:pt>
                <c:pt idx="10942">
                  <c:v>3037.7049999999999</c:v>
                </c:pt>
                <c:pt idx="10943">
                  <c:v>3037.9459999999999</c:v>
                </c:pt>
                <c:pt idx="10944">
                  <c:v>3038.1869999999999</c:v>
                </c:pt>
                <c:pt idx="10945">
                  <c:v>3038.4279999999999</c:v>
                </c:pt>
                <c:pt idx="10946">
                  <c:v>3038.6689999999999</c:v>
                </c:pt>
                <c:pt idx="10947">
                  <c:v>3038.91</c:v>
                </c:pt>
                <c:pt idx="10948">
                  <c:v>3039.1509999999998</c:v>
                </c:pt>
                <c:pt idx="10949">
                  <c:v>3039.3919999999998</c:v>
                </c:pt>
                <c:pt idx="10950">
                  <c:v>3039.6329999999998</c:v>
                </c:pt>
                <c:pt idx="10951">
                  <c:v>3039.8739999999998</c:v>
                </c:pt>
                <c:pt idx="10952">
                  <c:v>3040.1149999999998</c:v>
                </c:pt>
                <c:pt idx="10953">
                  <c:v>3040.3560000000002</c:v>
                </c:pt>
                <c:pt idx="10954">
                  <c:v>3040.5970000000002</c:v>
                </c:pt>
                <c:pt idx="10955">
                  <c:v>3040.8380000000002</c:v>
                </c:pt>
                <c:pt idx="10956">
                  <c:v>3041.0790000000002</c:v>
                </c:pt>
                <c:pt idx="10957">
                  <c:v>3041.3209999999999</c:v>
                </c:pt>
                <c:pt idx="10958">
                  <c:v>3041.5619999999999</c:v>
                </c:pt>
                <c:pt idx="10959">
                  <c:v>3041.8029999999999</c:v>
                </c:pt>
                <c:pt idx="10960">
                  <c:v>3042.0439999999999</c:v>
                </c:pt>
                <c:pt idx="10961">
                  <c:v>3042.2849999999999</c:v>
                </c:pt>
                <c:pt idx="10962">
                  <c:v>3042.5259999999998</c:v>
                </c:pt>
                <c:pt idx="10963">
                  <c:v>3042.7669999999998</c:v>
                </c:pt>
                <c:pt idx="10964">
                  <c:v>3043.0079999999998</c:v>
                </c:pt>
                <c:pt idx="10965">
                  <c:v>3043.2489999999998</c:v>
                </c:pt>
                <c:pt idx="10966">
                  <c:v>3043.49</c:v>
                </c:pt>
                <c:pt idx="10967">
                  <c:v>3043.7310000000002</c:v>
                </c:pt>
                <c:pt idx="10968">
                  <c:v>3043.9720000000002</c:v>
                </c:pt>
                <c:pt idx="10969">
                  <c:v>3044.2130000000002</c:v>
                </c:pt>
                <c:pt idx="10970">
                  <c:v>3044.4540000000002</c:v>
                </c:pt>
                <c:pt idx="10971">
                  <c:v>3044.6959999999999</c:v>
                </c:pt>
                <c:pt idx="10972">
                  <c:v>3044.9369999999999</c:v>
                </c:pt>
                <c:pt idx="10973">
                  <c:v>3045.1779999999999</c:v>
                </c:pt>
                <c:pt idx="10974">
                  <c:v>3045.4189999999999</c:v>
                </c:pt>
                <c:pt idx="10975">
                  <c:v>3045.66</c:v>
                </c:pt>
                <c:pt idx="10976">
                  <c:v>3045.9009999999998</c:v>
                </c:pt>
                <c:pt idx="10977">
                  <c:v>3046.1419999999998</c:v>
                </c:pt>
                <c:pt idx="10978">
                  <c:v>3046.3829999999998</c:v>
                </c:pt>
                <c:pt idx="10979">
                  <c:v>3046.6239999999998</c:v>
                </c:pt>
                <c:pt idx="10980">
                  <c:v>3046.8649999999998</c:v>
                </c:pt>
                <c:pt idx="10981">
                  <c:v>3047.1060000000002</c:v>
                </c:pt>
                <c:pt idx="10982">
                  <c:v>3047.3470000000002</c:v>
                </c:pt>
                <c:pt idx="10983">
                  <c:v>3047.5880000000002</c:v>
                </c:pt>
                <c:pt idx="10984">
                  <c:v>3047.8290000000002</c:v>
                </c:pt>
                <c:pt idx="10985">
                  <c:v>3048.0709999999999</c:v>
                </c:pt>
                <c:pt idx="10986">
                  <c:v>3048.3119999999999</c:v>
                </c:pt>
                <c:pt idx="10987">
                  <c:v>3048.5520000000001</c:v>
                </c:pt>
                <c:pt idx="10988">
                  <c:v>3048.7939999999999</c:v>
                </c:pt>
                <c:pt idx="10989">
                  <c:v>3049.0349999999999</c:v>
                </c:pt>
                <c:pt idx="10990">
                  <c:v>3049.2759999999998</c:v>
                </c:pt>
                <c:pt idx="10991">
                  <c:v>3049.5169999999998</c:v>
                </c:pt>
                <c:pt idx="10992">
                  <c:v>3049.7579999999998</c:v>
                </c:pt>
                <c:pt idx="10993">
                  <c:v>3049.9989999999998</c:v>
                </c:pt>
                <c:pt idx="10994">
                  <c:v>3050.24</c:v>
                </c:pt>
                <c:pt idx="10995">
                  <c:v>3050.4810000000002</c:v>
                </c:pt>
                <c:pt idx="10996">
                  <c:v>3050.7220000000002</c:v>
                </c:pt>
                <c:pt idx="10997">
                  <c:v>3050.9630000000002</c:v>
                </c:pt>
                <c:pt idx="10998">
                  <c:v>3051.2040000000002</c:v>
                </c:pt>
                <c:pt idx="10999">
                  <c:v>3051.4450000000002</c:v>
                </c:pt>
                <c:pt idx="11000">
                  <c:v>3051.6869999999999</c:v>
                </c:pt>
                <c:pt idx="11001">
                  <c:v>3051.9270000000001</c:v>
                </c:pt>
                <c:pt idx="11002">
                  <c:v>3052.1689999999999</c:v>
                </c:pt>
                <c:pt idx="11003">
                  <c:v>3052.41</c:v>
                </c:pt>
                <c:pt idx="11004">
                  <c:v>3052.6509999999998</c:v>
                </c:pt>
                <c:pt idx="11005">
                  <c:v>3052.8919999999998</c:v>
                </c:pt>
                <c:pt idx="11006">
                  <c:v>3053.1329999999998</c:v>
                </c:pt>
                <c:pt idx="11007">
                  <c:v>3053.3739999999998</c:v>
                </c:pt>
                <c:pt idx="11008">
                  <c:v>3053.6149999999998</c:v>
                </c:pt>
                <c:pt idx="11009">
                  <c:v>3053.8560000000002</c:v>
                </c:pt>
                <c:pt idx="11010">
                  <c:v>3054.0970000000002</c:v>
                </c:pt>
                <c:pt idx="11011">
                  <c:v>3054.3380000000002</c:v>
                </c:pt>
                <c:pt idx="11012">
                  <c:v>3054.5790000000002</c:v>
                </c:pt>
                <c:pt idx="11013">
                  <c:v>3054.82</c:v>
                </c:pt>
                <c:pt idx="11014">
                  <c:v>3055.0619999999999</c:v>
                </c:pt>
                <c:pt idx="11015">
                  <c:v>3055.3020000000001</c:v>
                </c:pt>
                <c:pt idx="11016">
                  <c:v>3055.5430000000001</c:v>
                </c:pt>
                <c:pt idx="11017">
                  <c:v>3055.7849999999999</c:v>
                </c:pt>
                <c:pt idx="11018">
                  <c:v>3056.0259999999998</c:v>
                </c:pt>
                <c:pt idx="11019">
                  <c:v>3056.2669999999998</c:v>
                </c:pt>
                <c:pt idx="11020">
                  <c:v>3056.5079999999998</c:v>
                </c:pt>
                <c:pt idx="11021">
                  <c:v>3056.7489999999998</c:v>
                </c:pt>
                <c:pt idx="11022">
                  <c:v>3056.99</c:v>
                </c:pt>
                <c:pt idx="11023">
                  <c:v>3057.2310000000002</c:v>
                </c:pt>
                <c:pt idx="11024">
                  <c:v>3057.4720000000002</c:v>
                </c:pt>
                <c:pt idx="11025">
                  <c:v>3057.7130000000002</c:v>
                </c:pt>
                <c:pt idx="11026">
                  <c:v>3057.9540000000002</c:v>
                </c:pt>
                <c:pt idx="11027">
                  <c:v>3058.1950000000002</c:v>
                </c:pt>
                <c:pt idx="11028">
                  <c:v>3058.4360000000001</c:v>
                </c:pt>
                <c:pt idx="11029">
                  <c:v>3058.6770000000001</c:v>
                </c:pt>
                <c:pt idx="11030">
                  <c:v>3058.9180000000001</c:v>
                </c:pt>
                <c:pt idx="11031">
                  <c:v>3059.16</c:v>
                </c:pt>
                <c:pt idx="11032">
                  <c:v>3059.4009999999998</c:v>
                </c:pt>
                <c:pt idx="11033">
                  <c:v>3059.6419999999998</c:v>
                </c:pt>
                <c:pt idx="11034">
                  <c:v>3059.8829999999998</c:v>
                </c:pt>
                <c:pt idx="11035">
                  <c:v>3060.1239999999998</c:v>
                </c:pt>
                <c:pt idx="11036">
                  <c:v>3060.3649999999998</c:v>
                </c:pt>
                <c:pt idx="11037">
                  <c:v>3060.6060000000002</c:v>
                </c:pt>
                <c:pt idx="11038">
                  <c:v>3060.8470000000002</c:v>
                </c:pt>
                <c:pt idx="11039">
                  <c:v>3061.0880000000002</c:v>
                </c:pt>
                <c:pt idx="11040">
                  <c:v>3061.3290000000002</c:v>
                </c:pt>
                <c:pt idx="11041">
                  <c:v>3061.57</c:v>
                </c:pt>
                <c:pt idx="11042">
                  <c:v>3061.8110000000001</c:v>
                </c:pt>
                <c:pt idx="11043">
                  <c:v>3062.0520000000001</c:v>
                </c:pt>
                <c:pt idx="11044">
                  <c:v>3062.2930000000001</c:v>
                </c:pt>
                <c:pt idx="11045">
                  <c:v>3062.5349999999999</c:v>
                </c:pt>
                <c:pt idx="11046">
                  <c:v>3062.7759999999998</c:v>
                </c:pt>
                <c:pt idx="11047">
                  <c:v>3063.0169999999998</c:v>
                </c:pt>
                <c:pt idx="11048">
                  <c:v>3063.2579999999998</c:v>
                </c:pt>
                <c:pt idx="11049">
                  <c:v>3063.4989999999998</c:v>
                </c:pt>
                <c:pt idx="11050">
                  <c:v>3063.74</c:v>
                </c:pt>
                <c:pt idx="11051">
                  <c:v>3063.9810000000002</c:v>
                </c:pt>
                <c:pt idx="11052">
                  <c:v>3064.2220000000002</c:v>
                </c:pt>
                <c:pt idx="11053">
                  <c:v>3064.4630000000002</c:v>
                </c:pt>
                <c:pt idx="11054">
                  <c:v>3064.7040000000002</c:v>
                </c:pt>
                <c:pt idx="11055">
                  <c:v>3064.9450000000002</c:v>
                </c:pt>
                <c:pt idx="11056">
                  <c:v>3065.1860000000001</c:v>
                </c:pt>
                <c:pt idx="11057">
                  <c:v>3065.4270000000001</c:v>
                </c:pt>
                <c:pt idx="11058">
                  <c:v>3065.6680000000001</c:v>
                </c:pt>
                <c:pt idx="11059">
                  <c:v>3065.9090000000001</c:v>
                </c:pt>
                <c:pt idx="11060">
                  <c:v>3066.1509999999998</c:v>
                </c:pt>
                <c:pt idx="11061">
                  <c:v>3066.3919999999998</c:v>
                </c:pt>
                <c:pt idx="11062">
                  <c:v>3066.6329999999998</c:v>
                </c:pt>
                <c:pt idx="11063">
                  <c:v>3066.8739999999998</c:v>
                </c:pt>
                <c:pt idx="11064">
                  <c:v>3067.1149999999998</c:v>
                </c:pt>
                <c:pt idx="11065">
                  <c:v>3067.3560000000002</c:v>
                </c:pt>
                <c:pt idx="11066">
                  <c:v>3067.5970000000002</c:v>
                </c:pt>
                <c:pt idx="11067">
                  <c:v>3067.8380000000002</c:v>
                </c:pt>
                <c:pt idx="11068">
                  <c:v>3068.0790000000002</c:v>
                </c:pt>
                <c:pt idx="11069">
                  <c:v>3068.32</c:v>
                </c:pt>
                <c:pt idx="11070">
                  <c:v>3068.5610000000001</c:v>
                </c:pt>
                <c:pt idx="11071">
                  <c:v>3068.8020000000001</c:v>
                </c:pt>
                <c:pt idx="11072">
                  <c:v>3069.0430000000001</c:v>
                </c:pt>
                <c:pt idx="11073">
                  <c:v>3069.2840000000001</c:v>
                </c:pt>
                <c:pt idx="11074">
                  <c:v>3069.5259999999998</c:v>
                </c:pt>
                <c:pt idx="11075">
                  <c:v>3069.7669999999998</c:v>
                </c:pt>
                <c:pt idx="11076">
                  <c:v>3070.0079999999998</c:v>
                </c:pt>
                <c:pt idx="11077">
                  <c:v>3070.2489999999998</c:v>
                </c:pt>
                <c:pt idx="11078">
                  <c:v>3070.49</c:v>
                </c:pt>
                <c:pt idx="11079">
                  <c:v>3070.7310000000002</c:v>
                </c:pt>
                <c:pt idx="11080">
                  <c:v>3070.9720000000002</c:v>
                </c:pt>
                <c:pt idx="11081">
                  <c:v>3071.2130000000002</c:v>
                </c:pt>
                <c:pt idx="11082">
                  <c:v>3071.4540000000002</c:v>
                </c:pt>
                <c:pt idx="11083">
                  <c:v>3071.6950000000002</c:v>
                </c:pt>
                <c:pt idx="11084">
                  <c:v>3071.9360000000001</c:v>
                </c:pt>
                <c:pt idx="11085">
                  <c:v>3072.1770000000001</c:v>
                </c:pt>
                <c:pt idx="11086">
                  <c:v>3072.4180000000001</c:v>
                </c:pt>
                <c:pt idx="11087">
                  <c:v>3072.6590000000001</c:v>
                </c:pt>
                <c:pt idx="11088">
                  <c:v>3072.9</c:v>
                </c:pt>
                <c:pt idx="11089">
                  <c:v>3073.1419999999998</c:v>
                </c:pt>
                <c:pt idx="11090">
                  <c:v>3073.3829999999998</c:v>
                </c:pt>
                <c:pt idx="11091">
                  <c:v>3073.6239999999998</c:v>
                </c:pt>
                <c:pt idx="11092">
                  <c:v>3073.8649999999998</c:v>
                </c:pt>
                <c:pt idx="11093">
                  <c:v>3074.1060000000002</c:v>
                </c:pt>
                <c:pt idx="11094">
                  <c:v>3074.3470000000002</c:v>
                </c:pt>
                <c:pt idx="11095">
                  <c:v>3074.5880000000002</c:v>
                </c:pt>
                <c:pt idx="11096">
                  <c:v>3074.8290000000002</c:v>
                </c:pt>
                <c:pt idx="11097">
                  <c:v>3075.07</c:v>
                </c:pt>
                <c:pt idx="11098">
                  <c:v>3075.3110000000001</c:v>
                </c:pt>
                <c:pt idx="11099">
                  <c:v>3075.5520000000001</c:v>
                </c:pt>
                <c:pt idx="11100">
                  <c:v>3075.7930000000001</c:v>
                </c:pt>
                <c:pt idx="11101">
                  <c:v>3076.0340000000001</c:v>
                </c:pt>
                <c:pt idx="11102">
                  <c:v>3076.2750000000001</c:v>
                </c:pt>
                <c:pt idx="11103">
                  <c:v>3076.5169999999998</c:v>
                </c:pt>
                <c:pt idx="11104">
                  <c:v>3076.7579999999998</c:v>
                </c:pt>
                <c:pt idx="11105">
                  <c:v>3076.9989999999998</c:v>
                </c:pt>
                <c:pt idx="11106">
                  <c:v>3077.24</c:v>
                </c:pt>
                <c:pt idx="11107">
                  <c:v>3077.4810000000002</c:v>
                </c:pt>
                <c:pt idx="11108">
                  <c:v>3077.7220000000002</c:v>
                </c:pt>
                <c:pt idx="11109">
                  <c:v>3077.9630000000002</c:v>
                </c:pt>
                <c:pt idx="11110">
                  <c:v>3078.2040000000002</c:v>
                </c:pt>
                <c:pt idx="11111">
                  <c:v>3078.4450000000002</c:v>
                </c:pt>
                <c:pt idx="11112">
                  <c:v>3078.6860000000001</c:v>
                </c:pt>
                <c:pt idx="11113">
                  <c:v>3078.9270000000001</c:v>
                </c:pt>
                <c:pt idx="11114">
                  <c:v>3079.1680000000001</c:v>
                </c:pt>
                <c:pt idx="11115">
                  <c:v>3079.4090000000001</c:v>
                </c:pt>
                <c:pt idx="11116">
                  <c:v>3079.65</c:v>
                </c:pt>
                <c:pt idx="11117">
                  <c:v>3079.8919999999998</c:v>
                </c:pt>
                <c:pt idx="11118">
                  <c:v>3080.1329999999998</c:v>
                </c:pt>
                <c:pt idx="11119">
                  <c:v>3080.3739999999998</c:v>
                </c:pt>
                <c:pt idx="11120">
                  <c:v>3080.6149999999998</c:v>
                </c:pt>
                <c:pt idx="11121">
                  <c:v>3080.8560000000002</c:v>
                </c:pt>
                <c:pt idx="11122">
                  <c:v>3081.0970000000002</c:v>
                </c:pt>
                <c:pt idx="11123">
                  <c:v>3081.3380000000002</c:v>
                </c:pt>
                <c:pt idx="11124">
                  <c:v>3081.5790000000002</c:v>
                </c:pt>
                <c:pt idx="11125">
                  <c:v>3081.82</c:v>
                </c:pt>
                <c:pt idx="11126">
                  <c:v>3082.0610000000001</c:v>
                </c:pt>
                <c:pt idx="11127">
                  <c:v>3082.3020000000001</c:v>
                </c:pt>
                <c:pt idx="11128">
                  <c:v>3082.5430000000001</c:v>
                </c:pt>
                <c:pt idx="11129">
                  <c:v>3082.7840000000001</c:v>
                </c:pt>
                <c:pt idx="11130">
                  <c:v>3083.0250000000001</c:v>
                </c:pt>
                <c:pt idx="11131">
                  <c:v>3083.2660000000001</c:v>
                </c:pt>
                <c:pt idx="11132">
                  <c:v>3083.5079999999998</c:v>
                </c:pt>
                <c:pt idx="11133">
                  <c:v>3083.7489999999998</c:v>
                </c:pt>
                <c:pt idx="11134">
                  <c:v>3083.99</c:v>
                </c:pt>
                <c:pt idx="11135">
                  <c:v>3084.2310000000002</c:v>
                </c:pt>
                <c:pt idx="11136">
                  <c:v>3084.4720000000002</c:v>
                </c:pt>
                <c:pt idx="11137">
                  <c:v>3084.7130000000002</c:v>
                </c:pt>
                <c:pt idx="11138">
                  <c:v>3084.9540000000002</c:v>
                </c:pt>
                <c:pt idx="11139">
                  <c:v>3085.1950000000002</c:v>
                </c:pt>
                <c:pt idx="11140">
                  <c:v>3085.4360000000001</c:v>
                </c:pt>
                <c:pt idx="11141">
                  <c:v>3085.6770000000001</c:v>
                </c:pt>
                <c:pt idx="11142">
                  <c:v>3085.9180000000001</c:v>
                </c:pt>
                <c:pt idx="11143">
                  <c:v>3086.1590000000001</c:v>
                </c:pt>
                <c:pt idx="11144">
                  <c:v>3086.4</c:v>
                </c:pt>
                <c:pt idx="11145">
                  <c:v>3086.6410000000001</c:v>
                </c:pt>
                <c:pt idx="11146">
                  <c:v>3086.8829999999998</c:v>
                </c:pt>
                <c:pt idx="11147">
                  <c:v>3087.1239999999998</c:v>
                </c:pt>
                <c:pt idx="11148">
                  <c:v>3087.3649999999998</c:v>
                </c:pt>
                <c:pt idx="11149">
                  <c:v>3087.6060000000002</c:v>
                </c:pt>
                <c:pt idx="11150">
                  <c:v>3087.8470000000002</c:v>
                </c:pt>
                <c:pt idx="11151">
                  <c:v>3088.0880000000002</c:v>
                </c:pt>
                <c:pt idx="11152">
                  <c:v>3088.3290000000002</c:v>
                </c:pt>
                <c:pt idx="11153">
                  <c:v>3088.57</c:v>
                </c:pt>
                <c:pt idx="11154">
                  <c:v>3088.8110000000001</c:v>
                </c:pt>
                <c:pt idx="11155">
                  <c:v>3089.0520000000001</c:v>
                </c:pt>
                <c:pt idx="11156">
                  <c:v>3089.2930000000001</c:v>
                </c:pt>
                <c:pt idx="11157">
                  <c:v>3089.5340000000001</c:v>
                </c:pt>
                <c:pt idx="11158">
                  <c:v>3089.7750000000001</c:v>
                </c:pt>
                <c:pt idx="11159">
                  <c:v>3090.0160000000001</c:v>
                </c:pt>
                <c:pt idx="11160">
                  <c:v>3090.2570000000001</c:v>
                </c:pt>
                <c:pt idx="11161">
                  <c:v>3090.4989999999998</c:v>
                </c:pt>
                <c:pt idx="11162">
                  <c:v>3090.74</c:v>
                </c:pt>
                <c:pt idx="11163">
                  <c:v>3090.9810000000002</c:v>
                </c:pt>
                <c:pt idx="11164">
                  <c:v>3091.2220000000002</c:v>
                </c:pt>
                <c:pt idx="11165">
                  <c:v>3091.4630000000002</c:v>
                </c:pt>
                <c:pt idx="11166">
                  <c:v>3091.7040000000002</c:v>
                </c:pt>
                <c:pt idx="11167">
                  <c:v>3091.9450000000002</c:v>
                </c:pt>
                <c:pt idx="11168">
                  <c:v>3092.1860000000001</c:v>
                </c:pt>
                <c:pt idx="11169">
                  <c:v>3092.4270000000001</c:v>
                </c:pt>
                <c:pt idx="11170">
                  <c:v>3092.6680000000001</c:v>
                </c:pt>
                <c:pt idx="11171">
                  <c:v>3092.9090000000001</c:v>
                </c:pt>
                <c:pt idx="11172">
                  <c:v>3093.15</c:v>
                </c:pt>
                <c:pt idx="11173">
                  <c:v>3093.3910000000001</c:v>
                </c:pt>
                <c:pt idx="11174">
                  <c:v>3093.6320000000001</c:v>
                </c:pt>
                <c:pt idx="11175">
                  <c:v>3093.8739999999998</c:v>
                </c:pt>
                <c:pt idx="11176">
                  <c:v>3094.1149999999998</c:v>
                </c:pt>
                <c:pt idx="11177">
                  <c:v>3094.3560000000002</c:v>
                </c:pt>
                <c:pt idx="11178">
                  <c:v>3094.5970000000002</c:v>
                </c:pt>
                <c:pt idx="11179">
                  <c:v>3094.8380000000002</c:v>
                </c:pt>
                <c:pt idx="11180">
                  <c:v>3095.0790000000002</c:v>
                </c:pt>
                <c:pt idx="11181">
                  <c:v>3095.32</c:v>
                </c:pt>
                <c:pt idx="11182">
                  <c:v>3095.5610000000001</c:v>
                </c:pt>
                <c:pt idx="11183">
                  <c:v>3095.8020000000001</c:v>
                </c:pt>
                <c:pt idx="11184">
                  <c:v>3096.0430000000001</c:v>
                </c:pt>
                <c:pt idx="11185">
                  <c:v>3096.2840000000001</c:v>
                </c:pt>
                <c:pt idx="11186">
                  <c:v>3096.5250000000001</c:v>
                </c:pt>
                <c:pt idx="11187">
                  <c:v>3096.7660000000001</c:v>
                </c:pt>
                <c:pt idx="11188">
                  <c:v>3097.0070000000001</c:v>
                </c:pt>
                <c:pt idx="11189">
                  <c:v>3097.2489999999998</c:v>
                </c:pt>
                <c:pt idx="11190">
                  <c:v>3097.49</c:v>
                </c:pt>
                <c:pt idx="11191">
                  <c:v>3097.73</c:v>
                </c:pt>
                <c:pt idx="11192">
                  <c:v>3097.9720000000002</c:v>
                </c:pt>
                <c:pt idx="11193">
                  <c:v>3098.2130000000002</c:v>
                </c:pt>
                <c:pt idx="11194">
                  <c:v>3098.4540000000002</c:v>
                </c:pt>
                <c:pt idx="11195">
                  <c:v>3098.6950000000002</c:v>
                </c:pt>
                <c:pt idx="11196">
                  <c:v>3098.9360000000001</c:v>
                </c:pt>
                <c:pt idx="11197">
                  <c:v>3099.1770000000001</c:v>
                </c:pt>
                <c:pt idx="11198">
                  <c:v>3099.4180000000001</c:v>
                </c:pt>
                <c:pt idx="11199">
                  <c:v>3099.6590000000001</c:v>
                </c:pt>
                <c:pt idx="11200">
                  <c:v>3099.9</c:v>
                </c:pt>
                <c:pt idx="11201">
                  <c:v>3100.1410000000001</c:v>
                </c:pt>
                <c:pt idx="11202">
                  <c:v>3100.3820000000001</c:v>
                </c:pt>
                <c:pt idx="11203">
                  <c:v>3100.623</c:v>
                </c:pt>
                <c:pt idx="11204">
                  <c:v>3100.8649999999998</c:v>
                </c:pt>
                <c:pt idx="11205">
                  <c:v>3101.105</c:v>
                </c:pt>
                <c:pt idx="11206">
                  <c:v>3101.3470000000002</c:v>
                </c:pt>
                <c:pt idx="11207">
                  <c:v>3101.5880000000002</c:v>
                </c:pt>
                <c:pt idx="11208">
                  <c:v>3101.8290000000002</c:v>
                </c:pt>
                <c:pt idx="11209">
                  <c:v>3102.07</c:v>
                </c:pt>
                <c:pt idx="11210">
                  <c:v>3102.3110000000001</c:v>
                </c:pt>
                <c:pt idx="11211">
                  <c:v>3102.5520000000001</c:v>
                </c:pt>
                <c:pt idx="11212">
                  <c:v>3102.7930000000001</c:v>
                </c:pt>
                <c:pt idx="11213">
                  <c:v>3103.0340000000001</c:v>
                </c:pt>
                <c:pt idx="11214">
                  <c:v>3103.2750000000001</c:v>
                </c:pt>
                <c:pt idx="11215">
                  <c:v>3103.5160000000001</c:v>
                </c:pt>
                <c:pt idx="11216">
                  <c:v>3103.7570000000001</c:v>
                </c:pt>
                <c:pt idx="11217">
                  <c:v>3103.998</c:v>
                </c:pt>
                <c:pt idx="11218">
                  <c:v>3104.24</c:v>
                </c:pt>
                <c:pt idx="11219">
                  <c:v>3104.48</c:v>
                </c:pt>
                <c:pt idx="11220">
                  <c:v>3104.721</c:v>
                </c:pt>
                <c:pt idx="11221">
                  <c:v>3104.9630000000002</c:v>
                </c:pt>
                <c:pt idx="11222">
                  <c:v>3105.2040000000002</c:v>
                </c:pt>
                <c:pt idx="11223">
                  <c:v>3105.4450000000002</c:v>
                </c:pt>
                <c:pt idx="11224">
                  <c:v>3105.6860000000001</c:v>
                </c:pt>
                <c:pt idx="11225">
                  <c:v>3105.9270000000001</c:v>
                </c:pt>
                <c:pt idx="11226">
                  <c:v>3106.1680000000001</c:v>
                </c:pt>
                <c:pt idx="11227">
                  <c:v>3106.4090000000001</c:v>
                </c:pt>
                <c:pt idx="11228">
                  <c:v>3106.65</c:v>
                </c:pt>
                <c:pt idx="11229">
                  <c:v>3106.8910000000001</c:v>
                </c:pt>
                <c:pt idx="11230">
                  <c:v>3107.1320000000001</c:v>
                </c:pt>
                <c:pt idx="11231">
                  <c:v>3107.373</c:v>
                </c:pt>
                <c:pt idx="11232">
                  <c:v>3107.614</c:v>
                </c:pt>
                <c:pt idx="11233">
                  <c:v>3107.855</c:v>
                </c:pt>
                <c:pt idx="11234">
                  <c:v>3108.096</c:v>
                </c:pt>
                <c:pt idx="11235">
                  <c:v>3108.3380000000002</c:v>
                </c:pt>
                <c:pt idx="11236">
                  <c:v>3108.5790000000002</c:v>
                </c:pt>
                <c:pt idx="11237">
                  <c:v>3108.82</c:v>
                </c:pt>
                <c:pt idx="11238">
                  <c:v>3109.0610000000001</c:v>
                </c:pt>
                <c:pt idx="11239">
                  <c:v>3109.3020000000001</c:v>
                </c:pt>
                <c:pt idx="11240">
                  <c:v>3109.5430000000001</c:v>
                </c:pt>
                <c:pt idx="11241">
                  <c:v>3109.7840000000001</c:v>
                </c:pt>
                <c:pt idx="11242">
                  <c:v>3110.0250000000001</c:v>
                </c:pt>
                <c:pt idx="11243">
                  <c:v>3110.2660000000001</c:v>
                </c:pt>
                <c:pt idx="11244">
                  <c:v>3110.5070000000001</c:v>
                </c:pt>
                <c:pt idx="11245">
                  <c:v>3110.748</c:v>
                </c:pt>
                <c:pt idx="11246">
                  <c:v>3110.989</c:v>
                </c:pt>
                <c:pt idx="11247">
                  <c:v>3111.23</c:v>
                </c:pt>
                <c:pt idx="11248">
                  <c:v>3111.471</c:v>
                </c:pt>
                <c:pt idx="11249">
                  <c:v>3111.7130000000002</c:v>
                </c:pt>
                <c:pt idx="11250">
                  <c:v>3111.9540000000002</c:v>
                </c:pt>
                <c:pt idx="11251">
                  <c:v>3112.1950000000002</c:v>
                </c:pt>
                <c:pt idx="11252">
                  <c:v>3112.4360000000001</c:v>
                </c:pt>
                <c:pt idx="11253">
                  <c:v>3112.6770000000001</c:v>
                </c:pt>
                <c:pt idx="11254">
                  <c:v>3112.9180000000001</c:v>
                </c:pt>
                <c:pt idx="11255">
                  <c:v>3113.1590000000001</c:v>
                </c:pt>
                <c:pt idx="11256">
                  <c:v>3113.4</c:v>
                </c:pt>
                <c:pt idx="11257">
                  <c:v>3113.6410000000001</c:v>
                </c:pt>
                <c:pt idx="11258">
                  <c:v>3113.8820000000001</c:v>
                </c:pt>
                <c:pt idx="11259">
                  <c:v>3114.123</c:v>
                </c:pt>
                <c:pt idx="11260">
                  <c:v>3114.364</c:v>
                </c:pt>
                <c:pt idx="11261">
                  <c:v>3114.605</c:v>
                </c:pt>
                <c:pt idx="11262">
                  <c:v>3114.846</c:v>
                </c:pt>
                <c:pt idx="11263">
                  <c:v>3115.087</c:v>
                </c:pt>
                <c:pt idx="11264">
                  <c:v>3115.3290000000002</c:v>
                </c:pt>
                <c:pt idx="11265">
                  <c:v>3115.57</c:v>
                </c:pt>
                <c:pt idx="11266">
                  <c:v>3115.8110000000001</c:v>
                </c:pt>
                <c:pt idx="11267">
                  <c:v>3116.0520000000001</c:v>
                </c:pt>
                <c:pt idx="11268">
                  <c:v>3116.2930000000001</c:v>
                </c:pt>
                <c:pt idx="11269">
                  <c:v>3116.5340000000001</c:v>
                </c:pt>
                <c:pt idx="11270">
                  <c:v>3116.7750000000001</c:v>
                </c:pt>
                <c:pt idx="11271">
                  <c:v>3117.0160000000001</c:v>
                </c:pt>
                <c:pt idx="11272">
                  <c:v>3117.2570000000001</c:v>
                </c:pt>
                <c:pt idx="11273">
                  <c:v>3117.498</c:v>
                </c:pt>
                <c:pt idx="11274">
                  <c:v>3117.739</c:v>
                </c:pt>
                <c:pt idx="11275">
                  <c:v>3117.98</c:v>
                </c:pt>
                <c:pt idx="11276">
                  <c:v>3118.221</c:v>
                </c:pt>
                <c:pt idx="11277">
                  <c:v>3118.462</c:v>
                </c:pt>
                <c:pt idx="11278">
                  <c:v>3118.7040000000002</c:v>
                </c:pt>
                <c:pt idx="11279">
                  <c:v>3118.9450000000002</c:v>
                </c:pt>
                <c:pt idx="11280">
                  <c:v>3119.1860000000001</c:v>
                </c:pt>
                <c:pt idx="11281">
                  <c:v>3119.4270000000001</c:v>
                </c:pt>
                <c:pt idx="11282">
                  <c:v>3119.6680000000001</c:v>
                </c:pt>
                <c:pt idx="11283">
                  <c:v>3119.9090000000001</c:v>
                </c:pt>
                <c:pt idx="11284">
                  <c:v>3120.15</c:v>
                </c:pt>
                <c:pt idx="11285">
                  <c:v>3120.3910000000001</c:v>
                </c:pt>
                <c:pt idx="11286">
                  <c:v>3120.6320000000001</c:v>
                </c:pt>
                <c:pt idx="11287">
                  <c:v>3120.873</c:v>
                </c:pt>
                <c:pt idx="11288">
                  <c:v>3121.114</c:v>
                </c:pt>
                <c:pt idx="11289">
                  <c:v>3121.355</c:v>
                </c:pt>
                <c:pt idx="11290">
                  <c:v>3121.596</c:v>
                </c:pt>
                <c:pt idx="11291">
                  <c:v>3121.837</c:v>
                </c:pt>
                <c:pt idx="11292">
                  <c:v>3122.078</c:v>
                </c:pt>
                <c:pt idx="11293">
                  <c:v>3122.32</c:v>
                </c:pt>
                <c:pt idx="11294">
                  <c:v>3122.5610000000001</c:v>
                </c:pt>
                <c:pt idx="11295">
                  <c:v>3122.8020000000001</c:v>
                </c:pt>
                <c:pt idx="11296">
                  <c:v>3123.0430000000001</c:v>
                </c:pt>
                <c:pt idx="11297">
                  <c:v>3123.2840000000001</c:v>
                </c:pt>
                <c:pt idx="11298">
                  <c:v>3123.5250000000001</c:v>
                </c:pt>
                <c:pt idx="11299">
                  <c:v>3123.7660000000001</c:v>
                </c:pt>
                <c:pt idx="11300">
                  <c:v>3124.0070000000001</c:v>
                </c:pt>
                <c:pt idx="11301">
                  <c:v>3124.248</c:v>
                </c:pt>
                <c:pt idx="11302">
                  <c:v>3124.489</c:v>
                </c:pt>
                <c:pt idx="11303">
                  <c:v>3124.73</c:v>
                </c:pt>
                <c:pt idx="11304">
                  <c:v>3124.971</c:v>
                </c:pt>
                <c:pt idx="11305">
                  <c:v>3125.212</c:v>
                </c:pt>
                <c:pt idx="11306">
                  <c:v>3125.453</c:v>
                </c:pt>
                <c:pt idx="11307">
                  <c:v>3125.6950000000002</c:v>
                </c:pt>
                <c:pt idx="11308">
                  <c:v>3125.9360000000001</c:v>
                </c:pt>
                <c:pt idx="11309">
                  <c:v>3126.1770000000001</c:v>
                </c:pt>
                <c:pt idx="11310">
                  <c:v>3126.4180000000001</c:v>
                </c:pt>
                <c:pt idx="11311">
                  <c:v>3126.6590000000001</c:v>
                </c:pt>
                <c:pt idx="11312">
                  <c:v>3126.9</c:v>
                </c:pt>
                <c:pt idx="11313">
                  <c:v>3127.1410000000001</c:v>
                </c:pt>
                <c:pt idx="11314">
                  <c:v>3127.3820000000001</c:v>
                </c:pt>
                <c:pt idx="11315">
                  <c:v>3127.623</c:v>
                </c:pt>
                <c:pt idx="11316">
                  <c:v>3127.864</c:v>
                </c:pt>
                <c:pt idx="11317">
                  <c:v>3128.105</c:v>
                </c:pt>
                <c:pt idx="11318">
                  <c:v>3128.346</c:v>
                </c:pt>
                <c:pt idx="11319">
                  <c:v>3128.587</c:v>
                </c:pt>
                <c:pt idx="11320">
                  <c:v>3128.828</c:v>
                </c:pt>
                <c:pt idx="11321">
                  <c:v>3129.07</c:v>
                </c:pt>
                <c:pt idx="11322">
                  <c:v>3129.3110000000001</c:v>
                </c:pt>
                <c:pt idx="11323">
                  <c:v>3129.5520000000001</c:v>
                </c:pt>
                <c:pt idx="11324">
                  <c:v>3129.7930000000001</c:v>
                </c:pt>
                <c:pt idx="11325">
                  <c:v>3130.0340000000001</c:v>
                </c:pt>
                <c:pt idx="11326">
                  <c:v>3130.2750000000001</c:v>
                </c:pt>
                <c:pt idx="11327">
                  <c:v>3130.5160000000001</c:v>
                </c:pt>
                <c:pt idx="11328">
                  <c:v>3130.7570000000001</c:v>
                </c:pt>
                <c:pt idx="11329">
                  <c:v>3130.998</c:v>
                </c:pt>
                <c:pt idx="11330">
                  <c:v>3131.239</c:v>
                </c:pt>
                <c:pt idx="11331">
                  <c:v>3131.48</c:v>
                </c:pt>
                <c:pt idx="11332">
                  <c:v>3131.721</c:v>
                </c:pt>
                <c:pt idx="11333">
                  <c:v>3131.962</c:v>
                </c:pt>
                <c:pt idx="11334">
                  <c:v>3132.203</c:v>
                </c:pt>
                <c:pt idx="11335">
                  <c:v>3132.444</c:v>
                </c:pt>
                <c:pt idx="11336">
                  <c:v>3132.6860000000001</c:v>
                </c:pt>
                <c:pt idx="11337">
                  <c:v>3132.9270000000001</c:v>
                </c:pt>
                <c:pt idx="11338">
                  <c:v>3133.1680000000001</c:v>
                </c:pt>
                <c:pt idx="11339">
                  <c:v>3133.4090000000001</c:v>
                </c:pt>
                <c:pt idx="11340">
                  <c:v>3133.65</c:v>
                </c:pt>
                <c:pt idx="11341">
                  <c:v>3133.8910000000001</c:v>
                </c:pt>
                <c:pt idx="11342">
                  <c:v>3134.1320000000001</c:v>
                </c:pt>
                <c:pt idx="11343">
                  <c:v>3134.373</c:v>
                </c:pt>
                <c:pt idx="11344">
                  <c:v>3134.614</c:v>
                </c:pt>
                <c:pt idx="11345">
                  <c:v>3134.855</c:v>
                </c:pt>
                <c:pt idx="11346">
                  <c:v>3135.096</c:v>
                </c:pt>
                <c:pt idx="11347">
                  <c:v>3135.337</c:v>
                </c:pt>
                <c:pt idx="11348">
                  <c:v>3135.578</c:v>
                </c:pt>
                <c:pt idx="11349">
                  <c:v>3135.819</c:v>
                </c:pt>
                <c:pt idx="11350">
                  <c:v>3136.0610000000001</c:v>
                </c:pt>
                <c:pt idx="11351">
                  <c:v>3136.3020000000001</c:v>
                </c:pt>
                <c:pt idx="11352">
                  <c:v>3136.5419999999999</c:v>
                </c:pt>
                <c:pt idx="11353">
                  <c:v>3136.7840000000001</c:v>
                </c:pt>
                <c:pt idx="11354">
                  <c:v>3137.0250000000001</c:v>
                </c:pt>
                <c:pt idx="11355">
                  <c:v>3137.2660000000001</c:v>
                </c:pt>
                <c:pt idx="11356">
                  <c:v>3137.5070000000001</c:v>
                </c:pt>
                <c:pt idx="11357">
                  <c:v>3137.748</c:v>
                </c:pt>
                <c:pt idx="11358">
                  <c:v>3137.989</c:v>
                </c:pt>
                <c:pt idx="11359">
                  <c:v>3138.23</c:v>
                </c:pt>
                <c:pt idx="11360">
                  <c:v>3138.471</c:v>
                </c:pt>
                <c:pt idx="11361">
                  <c:v>3138.712</c:v>
                </c:pt>
                <c:pt idx="11362">
                  <c:v>3138.953</c:v>
                </c:pt>
                <c:pt idx="11363">
                  <c:v>3139.194</c:v>
                </c:pt>
                <c:pt idx="11364">
                  <c:v>3139.4349999999999</c:v>
                </c:pt>
                <c:pt idx="11365">
                  <c:v>3139.6770000000001</c:v>
                </c:pt>
                <c:pt idx="11366">
                  <c:v>3139.9169999999999</c:v>
                </c:pt>
                <c:pt idx="11367">
                  <c:v>3140.1590000000001</c:v>
                </c:pt>
                <c:pt idx="11368">
                  <c:v>3140.4</c:v>
                </c:pt>
                <c:pt idx="11369">
                  <c:v>3140.6410000000001</c:v>
                </c:pt>
                <c:pt idx="11370">
                  <c:v>3140.8820000000001</c:v>
                </c:pt>
                <c:pt idx="11371">
                  <c:v>3141.123</c:v>
                </c:pt>
                <c:pt idx="11372">
                  <c:v>3141.364</c:v>
                </c:pt>
                <c:pt idx="11373">
                  <c:v>3141.605</c:v>
                </c:pt>
                <c:pt idx="11374">
                  <c:v>3141.846</c:v>
                </c:pt>
                <c:pt idx="11375">
                  <c:v>3142.087</c:v>
                </c:pt>
                <c:pt idx="11376">
                  <c:v>3142.328</c:v>
                </c:pt>
                <c:pt idx="11377">
                  <c:v>3142.569</c:v>
                </c:pt>
                <c:pt idx="11378">
                  <c:v>3142.81</c:v>
                </c:pt>
                <c:pt idx="11379">
                  <c:v>3143.0520000000001</c:v>
                </c:pt>
                <c:pt idx="11380">
                  <c:v>3143.2919999999999</c:v>
                </c:pt>
                <c:pt idx="11381">
                  <c:v>3143.5340000000001</c:v>
                </c:pt>
                <c:pt idx="11382">
                  <c:v>3143.7750000000001</c:v>
                </c:pt>
                <c:pt idx="11383">
                  <c:v>3144.0160000000001</c:v>
                </c:pt>
                <c:pt idx="11384">
                  <c:v>3144.2570000000001</c:v>
                </c:pt>
                <c:pt idx="11385">
                  <c:v>3144.498</c:v>
                </c:pt>
                <c:pt idx="11386">
                  <c:v>3144.739</c:v>
                </c:pt>
                <c:pt idx="11387">
                  <c:v>3144.98</c:v>
                </c:pt>
                <c:pt idx="11388">
                  <c:v>3145.221</c:v>
                </c:pt>
                <c:pt idx="11389">
                  <c:v>3145.462</c:v>
                </c:pt>
                <c:pt idx="11390">
                  <c:v>3145.703</c:v>
                </c:pt>
                <c:pt idx="11391">
                  <c:v>3145.944</c:v>
                </c:pt>
                <c:pt idx="11392">
                  <c:v>3146.1849999999999</c:v>
                </c:pt>
                <c:pt idx="11393">
                  <c:v>3146.4270000000001</c:v>
                </c:pt>
                <c:pt idx="11394">
                  <c:v>3146.6669999999999</c:v>
                </c:pt>
                <c:pt idx="11395">
                  <c:v>3146.9079999999999</c:v>
                </c:pt>
                <c:pt idx="11396">
                  <c:v>3147.15</c:v>
                </c:pt>
                <c:pt idx="11397">
                  <c:v>3147.3910000000001</c:v>
                </c:pt>
                <c:pt idx="11398">
                  <c:v>3147.6320000000001</c:v>
                </c:pt>
                <c:pt idx="11399">
                  <c:v>3147.873</c:v>
                </c:pt>
                <c:pt idx="11400">
                  <c:v>3148.114</c:v>
                </c:pt>
                <c:pt idx="11401">
                  <c:v>3148.355</c:v>
                </c:pt>
                <c:pt idx="11402">
                  <c:v>3148.596</c:v>
                </c:pt>
                <c:pt idx="11403">
                  <c:v>3148.837</c:v>
                </c:pt>
                <c:pt idx="11404">
                  <c:v>3149.078</c:v>
                </c:pt>
                <c:pt idx="11405">
                  <c:v>3149.319</c:v>
                </c:pt>
                <c:pt idx="11406">
                  <c:v>3149.56</c:v>
                </c:pt>
                <c:pt idx="11407">
                  <c:v>3149.8009999999999</c:v>
                </c:pt>
                <c:pt idx="11408">
                  <c:v>3150.0419999999999</c:v>
                </c:pt>
                <c:pt idx="11409">
                  <c:v>3150.2829999999999</c:v>
                </c:pt>
                <c:pt idx="11410">
                  <c:v>3150.5250000000001</c:v>
                </c:pt>
                <c:pt idx="11411">
                  <c:v>3150.7660000000001</c:v>
                </c:pt>
                <c:pt idx="11412">
                  <c:v>3151.0070000000001</c:v>
                </c:pt>
                <c:pt idx="11413">
                  <c:v>3151.248</c:v>
                </c:pt>
                <c:pt idx="11414">
                  <c:v>3151.489</c:v>
                </c:pt>
                <c:pt idx="11415">
                  <c:v>3151.73</c:v>
                </c:pt>
                <c:pt idx="11416">
                  <c:v>3151.971</c:v>
                </c:pt>
                <c:pt idx="11417">
                  <c:v>3152.212</c:v>
                </c:pt>
                <c:pt idx="11418">
                  <c:v>3152.453</c:v>
                </c:pt>
                <c:pt idx="11419">
                  <c:v>3152.694</c:v>
                </c:pt>
                <c:pt idx="11420">
                  <c:v>3152.9349999999999</c:v>
                </c:pt>
                <c:pt idx="11421">
                  <c:v>3153.1759999999999</c:v>
                </c:pt>
                <c:pt idx="11422">
                  <c:v>3153.4169999999999</c:v>
                </c:pt>
                <c:pt idx="11423">
                  <c:v>3153.6579999999999</c:v>
                </c:pt>
                <c:pt idx="11424">
                  <c:v>3153.8989999999999</c:v>
                </c:pt>
                <c:pt idx="11425">
                  <c:v>3154.1410000000001</c:v>
                </c:pt>
                <c:pt idx="11426">
                  <c:v>3154.3820000000001</c:v>
                </c:pt>
                <c:pt idx="11427">
                  <c:v>3154.623</c:v>
                </c:pt>
                <c:pt idx="11428">
                  <c:v>3154.864</c:v>
                </c:pt>
                <c:pt idx="11429">
                  <c:v>3155.105</c:v>
                </c:pt>
                <c:pt idx="11430">
                  <c:v>3155.346</c:v>
                </c:pt>
                <c:pt idx="11431">
                  <c:v>3155.587</c:v>
                </c:pt>
                <c:pt idx="11432">
                  <c:v>3155.828</c:v>
                </c:pt>
                <c:pt idx="11433">
                  <c:v>3156.069</c:v>
                </c:pt>
                <c:pt idx="11434">
                  <c:v>3156.31</c:v>
                </c:pt>
                <c:pt idx="11435">
                  <c:v>3156.5509999999999</c:v>
                </c:pt>
                <c:pt idx="11436">
                  <c:v>3156.7919999999999</c:v>
                </c:pt>
                <c:pt idx="11437">
                  <c:v>3157.0329999999999</c:v>
                </c:pt>
                <c:pt idx="11438">
                  <c:v>3157.2739999999999</c:v>
                </c:pt>
                <c:pt idx="11439">
                  <c:v>3157.5160000000001</c:v>
                </c:pt>
                <c:pt idx="11440">
                  <c:v>3157.7570000000001</c:v>
                </c:pt>
                <c:pt idx="11441">
                  <c:v>3157.998</c:v>
                </c:pt>
                <c:pt idx="11442">
                  <c:v>3158.239</c:v>
                </c:pt>
                <c:pt idx="11443">
                  <c:v>3158.48</c:v>
                </c:pt>
                <c:pt idx="11444">
                  <c:v>3158.721</c:v>
                </c:pt>
                <c:pt idx="11445">
                  <c:v>3158.962</c:v>
                </c:pt>
                <c:pt idx="11446">
                  <c:v>3159.203</c:v>
                </c:pt>
                <c:pt idx="11447">
                  <c:v>3159.444</c:v>
                </c:pt>
                <c:pt idx="11448">
                  <c:v>3159.6849999999999</c:v>
                </c:pt>
                <c:pt idx="11449">
                  <c:v>3159.9259999999999</c:v>
                </c:pt>
                <c:pt idx="11450">
                  <c:v>3160.1669999999999</c:v>
                </c:pt>
                <c:pt idx="11451">
                  <c:v>3160.4079999999999</c:v>
                </c:pt>
                <c:pt idx="11452">
                  <c:v>3160.6489999999999</c:v>
                </c:pt>
                <c:pt idx="11453">
                  <c:v>3160.8910000000001</c:v>
                </c:pt>
                <c:pt idx="11454">
                  <c:v>3161.1320000000001</c:v>
                </c:pt>
                <c:pt idx="11455">
                  <c:v>3161.373</c:v>
                </c:pt>
                <c:pt idx="11456">
                  <c:v>3161.614</c:v>
                </c:pt>
                <c:pt idx="11457">
                  <c:v>3161.855</c:v>
                </c:pt>
                <c:pt idx="11458">
                  <c:v>3162.096</c:v>
                </c:pt>
                <c:pt idx="11459">
                  <c:v>3162.337</c:v>
                </c:pt>
                <c:pt idx="11460">
                  <c:v>3162.578</c:v>
                </c:pt>
                <c:pt idx="11461">
                  <c:v>3162.819</c:v>
                </c:pt>
                <c:pt idx="11462">
                  <c:v>3163.06</c:v>
                </c:pt>
                <c:pt idx="11463">
                  <c:v>3163.3009999999999</c:v>
                </c:pt>
                <c:pt idx="11464">
                  <c:v>3163.5419999999999</c:v>
                </c:pt>
                <c:pt idx="11465">
                  <c:v>3163.7829999999999</c:v>
                </c:pt>
                <c:pt idx="11466">
                  <c:v>3164.0239999999999</c:v>
                </c:pt>
                <c:pt idx="11467">
                  <c:v>3164.2649999999999</c:v>
                </c:pt>
                <c:pt idx="11468">
                  <c:v>3164.5070000000001</c:v>
                </c:pt>
                <c:pt idx="11469">
                  <c:v>3164.748</c:v>
                </c:pt>
                <c:pt idx="11470">
                  <c:v>3164.989</c:v>
                </c:pt>
                <c:pt idx="11471">
                  <c:v>3165.23</c:v>
                </c:pt>
                <c:pt idx="11472">
                  <c:v>3165.471</c:v>
                </c:pt>
                <c:pt idx="11473">
                  <c:v>3165.712</c:v>
                </c:pt>
                <c:pt idx="11474">
                  <c:v>3165.953</c:v>
                </c:pt>
                <c:pt idx="11475">
                  <c:v>3166.194</c:v>
                </c:pt>
                <c:pt idx="11476">
                  <c:v>3166.4349999999999</c:v>
                </c:pt>
                <c:pt idx="11477">
                  <c:v>3166.6759999999999</c:v>
                </c:pt>
                <c:pt idx="11478">
                  <c:v>3166.9169999999999</c:v>
                </c:pt>
                <c:pt idx="11479">
                  <c:v>3167.1579999999999</c:v>
                </c:pt>
                <c:pt idx="11480">
                  <c:v>3167.3989999999999</c:v>
                </c:pt>
                <c:pt idx="11481">
                  <c:v>3167.64</c:v>
                </c:pt>
                <c:pt idx="11482">
                  <c:v>3167.8820000000001</c:v>
                </c:pt>
                <c:pt idx="11483">
                  <c:v>3168.123</c:v>
                </c:pt>
                <c:pt idx="11484">
                  <c:v>3168.364</c:v>
                </c:pt>
                <c:pt idx="11485">
                  <c:v>3168.605</c:v>
                </c:pt>
                <c:pt idx="11486">
                  <c:v>3168.846</c:v>
                </c:pt>
                <c:pt idx="11487">
                  <c:v>3169.087</c:v>
                </c:pt>
                <c:pt idx="11488">
                  <c:v>3169.328</c:v>
                </c:pt>
                <c:pt idx="11489">
                  <c:v>3169.569</c:v>
                </c:pt>
                <c:pt idx="11490">
                  <c:v>3169.81</c:v>
                </c:pt>
                <c:pt idx="11491">
                  <c:v>3170.0509999999999</c:v>
                </c:pt>
                <c:pt idx="11492">
                  <c:v>3170.2919999999999</c:v>
                </c:pt>
                <c:pt idx="11493">
                  <c:v>3170.5329999999999</c:v>
                </c:pt>
                <c:pt idx="11494">
                  <c:v>3170.7739999999999</c:v>
                </c:pt>
                <c:pt idx="11495">
                  <c:v>3171.0149999999999</c:v>
                </c:pt>
                <c:pt idx="11496">
                  <c:v>3171.2559999999999</c:v>
                </c:pt>
                <c:pt idx="11497">
                  <c:v>3171.498</c:v>
                </c:pt>
                <c:pt idx="11498">
                  <c:v>3171.739</c:v>
                </c:pt>
                <c:pt idx="11499">
                  <c:v>3171.98</c:v>
                </c:pt>
                <c:pt idx="11500">
                  <c:v>3172.221</c:v>
                </c:pt>
                <c:pt idx="11501">
                  <c:v>3172.462</c:v>
                </c:pt>
                <c:pt idx="11502">
                  <c:v>3172.703</c:v>
                </c:pt>
                <c:pt idx="11503">
                  <c:v>3172.944</c:v>
                </c:pt>
                <c:pt idx="11504">
                  <c:v>3173.1849999999999</c:v>
                </c:pt>
                <c:pt idx="11505">
                  <c:v>3173.4259999999999</c:v>
                </c:pt>
                <c:pt idx="11506">
                  <c:v>3173.6669999999999</c:v>
                </c:pt>
                <c:pt idx="11507">
                  <c:v>3173.9079999999999</c:v>
                </c:pt>
                <c:pt idx="11508">
                  <c:v>3174.1489999999999</c:v>
                </c:pt>
                <c:pt idx="11509">
                  <c:v>3174.39</c:v>
                </c:pt>
                <c:pt idx="11510">
                  <c:v>3174.6309999999999</c:v>
                </c:pt>
                <c:pt idx="11511">
                  <c:v>3174.873</c:v>
                </c:pt>
                <c:pt idx="11512">
                  <c:v>3175.114</c:v>
                </c:pt>
                <c:pt idx="11513">
                  <c:v>3175.355</c:v>
                </c:pt>
                <c:pt idx="11514">
                  <c:v>3175.596</c:v>
                </c:pt>
                <c:pt idx="11515">
                  <c:v>3175.837</c:v>
                </c:pt>
                <c:pt idx="11516">
                  <c:v>3176.078</c:v>
                </c:pt>
                <c:pt idx="11517">
                  <c:v>3176.319</c:v>
                </c:pt>
                <c:pt idx="11518">
                  <c:v>3176.56</c:v>
                </c:pt>
                <c:pt idx="11519">
                  <c:v>3176.8009999999999</c:v>
                </c:pt>
                <c:pt idx="11520">
                  <c:v>3177.0419999999999</c:v>
                </c:pt>
                <c:pt idx="11521">
                  <c:v>3177.2829999999999</c:v>
                </c:pt>
                <c:pt idx="11522">
                  <c:v>3177.5239999999999</c:v>
                </c:pt>
                <c:pt idx="11523">
                  <c:v>3177.7649999999999</c:v>
                </c:pt>
                <c:pt idx="11524">
                  <c:v>3178.0059999999999</c:v>
                </c:pt>
                <c:pt idx="11525">
                  <c:v>3178.248</c:v>
                </c:pt>
                <c:pt idx="11526">
                  <c:v>3178.489</c:v>
                </c:pt>
                <c:pt idx="11527">
                  <c:v>3178.7289999999998</c:v>
                </c:pt>
                <c:pt idx="11528">
                  <c:v>3178.971</c:v>
                </c:pt>
                <c:pt idx="11529">
                  <c:v>3179.212</c:v>
                </c:pt>
                <c:pt idx="11530">
                  <c:v>3179.453</c:v>
                </c:pt>
                <c:pt idx="11531">
                  <c:v>3179.694</c:v>
                </c:pt>
                <c:pt idx="11532">
                  <c:v>3179.9349999999999</c:v>
                </c:pt>
                <c:pt idx="11533">
                  <c:v>3180.1759999999999</c:v>
                </c:pt>
                <c:pt idx="11534">
                  <c:v>3180.4169999999999</c:v>
                </c:pt>
                <c:pt idx="11535">
                  <c:v>3180.6579999999999</c:v>
                </c:pt>
                <c:pt idx="11536">
                  <c:v>3180.8989999999999</c:v>
                </c:pt>
                <c:pt idx="11537">
                  <c:v>3181.14</c:v>
                </c:pt>
                <c:pt idx="11538">
                  <c:v>3181.3809999999999</c:v>
                </c:pt>
                <c:pt idx="11539">
                  <c:v>3181.6219999999998</c:v>
                </c:pt>
                <c:pt idx="11540">
                  <c:v>3181.864</c:v>
                </c:pt>
                <c:pt idx="11541">
                  <c:v>3182.1039999999998</c:v>
                </c:pt>
                <c:pt idx="11542">
                  <c:v>3182.346</c:v>
                </c:pt>
                <c:pt idx="11543">
                  <c:v>3182.587</c:v>
                </c:pt>
                <c:pt idx="11544">
                  <c:v>3182.828</c:v>
                </c:pt>
                <c:pt idx="11545">
                  <c:v>3183.069</c:v>
                </c:pt>
                <c:pt idx="11546">
                  <c:v>3183.31</c:v>
                </c:pt>
                <c:pt idx="11547">
                  <c:v>3183.5509999999999</c:v>
                </c:pt>
                <c:pt idx="11548">
                  <c:v>3183.7919999999999</c:v>
                </c:pt>
                <c:pt idx="11549">
                  <c:v>3184.0329999999999</c:v>
                </c:pt>
                <c:pt idx="11550">
                  <c:v>3184.2739999999999</c:v>
                </c:pt>
                <c:pt idx="11551">
                  <c:v>3184.5149999999999</c:v>
                </c:pt>
                <c:pt idx="11552">
                  <c:v>3184.7559999999999</c:v>
                </c:pt>
                <c:pt idx="11553">
                  <c:v>3184.9969999999998</c:v>
                </c:pt>
                <c:pt idx="11554">
                  <c:v>3185.239</c:v>
                </c:pt>
                <c:pt idx="11555">
                  <c:v>3185.4789999999998</c:v>
                </c:pt>
                <c:pt idx="11556">
                  <c:v>3185.72</c:v>
                </c:pt>
                <c:pt idx="11557">
                  <c:v>3185.962</c:v>
                </c:pt>
                <c:pt idx="11558">
                  <c:v>3186.203</c:v>
                </c:pt>
                <c:pt idx="11559">
                  <c:v>3186.444</c:v>
                </c:pt>
                <c:pt idx="11560">
                  <c:v>3186.6849999999999</c:v>
                </c:pt>
                <c:pt idx="11561">
                  <c:v>3186.9259999999999</c:v>
                </c:pt>
                <c:pt idx="11562">
                  <c:v>3187.1669999999999</c:v>
                </c:pt>
                <c:pt idx="11563">
                  <c:v>3187.4079999999999</c:v>
                </c:pt>
                <c:pt idx="11564">
                  <c:v>3187.6489999999999</c:v>
                </c:pt>
                <c:pt idx="11565">
                  <c:v>3187.89</c:v>
                </c:pt>
                <c:pt idx="11566">
                  <c:v>3188.1309999999999</c:v>
                </c:pt>
                <c:pt idx="11567">
                  <c:v>3188.3719999999998</c:v>
                </c:pt>
                <c:pt idx="11568">
                  <c:v>3188.6129999999998</c:v>
                </c:pt>
                <c:pt idx="11569">
                  <c:v>3188.8539999999998</c:v>
                </c:pt>
                <c:pt idx="11570">
                  <c:v>3189.0949999999998</c:v>
                </c:pt>
                <c:pt idx="11571">
                  <c:v>3189.337</c:v>
                </c:pt>
                <c:pt idx="11572">
                  <c:v>3189.578</c:v>
                </c:pt>
                <c:pt idx="11573">
                  <c:v>3189.819</c:v>
                </c:pt>
                <c:pt idx="11574">
                  <c:v>3190.06</c:v>
                </c:pt>
                <c:pt idx="11575">
                  <c:v>3190.3009999999999</c:v>
                </c:pt>
                <c:pt idx="11576">
                  <c:v>3190.5419999999999</c:v>
                </c:pt>
                <c:pt idx="11577">
                  <c:v>3190.7829999999999</c:v>
                </c:pt>
                <c:pt idx="11578">
                  <c:v>3191.0239999999999</c:v>
                </c:pt>
                <c:pt idx="11579">
                  <c:v>3191.2649999999999</c:v>
                </c:pt>
                <c:pt idx="11580">
                  <c:v>3191.5059999999999</c:v>
                </c:pt>
                <c:pt idx="11581">
                  <c:v>3191.7469999999998</c:v>
                </c:pt>
                <c:pt idx="11582">
                  <c:v>3191.9879999999998</c:v>
                </c:pt>
                <c:pt idx="11583">
                  <c:v>3192.2289999999998</c:v>
                </c:pt>
                <c:pt idx="11584">
                  <c:v>3192.47</c:v>
                </c:pt>
                <c:pt idx="11585">
                  <c:v>3192.712</c:v>
                </c:pt>
                <c:pt idx="11586">
                  <c:v>3192.953</c:v>
                </c:pt>
                <c:pt idx="11587">
                  <c:v>3193.194</c:v>
                </c:pt>
                <c:pt idx="11588">
                  <c:v>3193.4349999999999</c:v>
                </c:pt>
                <c:pt idx="11589">
                  <c:v>3193.6759999999999</c:v>
                </c:pt>
                <c:pt idx="11590">
                  <c:v>3193.9169999999999</c:v>
                </c:pt>
                <c:pt idx="11591">
                  <c:v>3194.1579999999999</c:v>
                </c:pt>
                <c:pt idx="11592">
                  <c:v>3194.3989999999999</c:v>
                </c:pt>
                <c:pt idx="11593">
                  <c:v>3194.64</c:v>
                </c:pt>
                <c:pt idx="11594">
                  <c:v>3194.8809999999999</c:v>
                </c:pt>
                <c:pt idx="11595">
                  <c:v>3195.1219999999998</c:v>
                </c:pt>
                <c:pt idx="11596">
                  <c:v>3195.3629999999998</c:v>
                </c:pt>
                <c:pt idx="11597">
                  <c:v>3195.6039999999998</c:v>
                </c:pt>
                <c:pt idx="11598">
                  <c:v>3195.8449999999998</c:v>
                </c:pt>
                <c:pt idx="11599">
                  <c:v>3196.0859999999998</c:v>
                </c:pt>
                <c:pt idx="11600">
                  <c:v>3196.328</c:v>
                </c:pt>
                <c:pt idx="11601">
                  <c:v>3196.569</c:v>
                </c:pt>
                <c:pt idx="11602">
                  <c:v>3196.81</c:v>
                </c:pt>
                <c:pt idx="11603">
                  <c:v>3197.0509999999999</c:v>
                </c:pt>
                <c:pt idx="11604">
                  <c:v>3197.2919999999999</c:v>
                </c:pt>
                <c:pt idx="11605">
                  <c:v>3197.5329999999999</c:v>
                </c:pt>
                <c:pt idx="11606">
                  <c:v>3197.7739999999999</c:v>
                </c:pt>
                <c:pt idx="11607">
                  <c:v>3198.0149999999999</c:v>
                </c:pt>
                <c:pt idx="11608">
                  <c:v>3198.2559999999999</c:v>
                </c:pt>
                <c:pt idx="11609">
                  <c:v>3198.4969999999998</c:v>
                </c:pt>
                <c:pt idx="11610">
                  <c:v>3198.7379999999998</c:v>
                </c:pt>
                <c:pt idx="11611">
                  <c:v>3198.9789999999998</c:v>
                </c:pt>
                <c:pt idx="11612">
                  <c:v>3199.22</c:v>
                </c:pt>
                <c:pt idx="11613">
                  <c:v>3199.4609999999998</c:v>
                </c:pt>
                <c:pt idx="11614">
                  <c:v>3199.703</c:v>
                </c:pt>
                <c:pt idx="11615">
                  <c:v>3199.944</c:v>
                </c:pt>
                <c:pt idx="11616">
                  <c:v>3200.1849999999999</c:v>
                </c:pt>
                <c:pt idx="11617">
                  <c:v>3200.4259999999999</c:v>
                </c:pt>
                <c:pt idx="11618">
                  <c:v>3200.6669999999999</c:v>
                </c:pt>
                <c:pt idx="11619">
                  <c:v>3200.9079999999999</c:v>
                </c:pt>
                <c:pt idx="11620">
                  <c:v>3201.1489999999999</c:v>
                </c:pt>
                <c:pt idx="11621">
                  <c:v>3201.39</c:v>
                </c:pt>
                <c:pt idx="11622">
                  <c:v>3201.6309999999999</c:v>
                </c:pt>
                <c:pt idx="11623">
                  <c:v>3201.8719999999998</c:v>
                </c:pt>
                <c:pt idx="11624">
                  <c:v>3202.1129999999998</c:v>
                </c:pt>
                <c:pt idx="11625">
                  <c:v>3202.3539999999998</c:v>
                </c:pt>
                <c:pt idx="11626">
                  <c:v>3202.5949999999998</c:v>
                </c:pt>
                <c:pt idx="11627">
                  <c:v>3202.8359999999998</c:v>
                </c:pt>
                <c:pt idx="11628">
                  <c:v>3203.0770000000002</c:v>
                </c:pt>
                <c:pt idx="11629">
                  <c:v>3203.319</c:v>
                </c:pt>
                <c:pt idx="11630">
                  <c:v>3203.56</c:v>
                </c:pt>
                <c:pt idx="11631">
                  <c:v>3203.8009999999999</c:v>
                </c:pt>
                <c:pt idx="11632">
                  <c:v>3204.0419999999999</c:v>
                </c:pt>
                <c:pt idx="11633">
                  <c:v>3204.2829999999999</c:v>
                </c:pt>
                <c:pt idx="11634">
                  <c:v>3204.5239999999999</c:v>
                </c:pt>
                <c:pt idx="11635">
                  <c:v>3204.7649999999999</c:v>
                </c:pt>
                <c:pt idx="11636">
                  <c:v>3205.0059999999999</c:v>
                </c:pt>
                <c:pt idx="11637">
                  <c:v>3205.2469999999998</c:v>
                </c:pt>
                <c:pt idx="11638">
                  <c:v>3205.4879999999998</c:v>
                </c:pt>
                <c:pt idx="11639">
                  <c:v>3205.7289999999998</c:v>
                </c:pt>
                <c:pt idx="11640">
                  <c:v>3205.97</c:v>
                </c:pt>
                <c:pt idx="11641">
                  <c:v>3206.2109999999998</c:v>
                </c:pt>
                <c:pt idx="11642">
                  <c:v>3206.4520000000002</c:v>
                </c:pt>
                <c:pt idx="11643">
                  <c:v>3206.694</c:v>
                </c:pt>
                <c:pt idx="11644">
                  <c:v>3206.9349999999999</c:v>
                </c:pt>
                <c:pt idx="11645">
                  <c:v>3207.1759999999999</c:v>
                </c:pt>
                <c:pt idx="11646">
                  <c:v>3207.4169999999999</c:v>
                </c:pt>
                <c:pt idx="11647">
                  <c:v>3207.6579999999999</c:v>
                </c:pt>
                <c:pt idx="11648">
                  <c:v>3207.8989999999999</c:v>
                </c:pt>
                <c:pt idx="11649">
                  <c:v>3208.14</c:v>
                </c:pt>
                <c:pt idx="11650">
                  <c:v>3208.3809999999999</c:v>
                </c:pt>
                <c:pt idx="11651">
                  <c:v>3208.6219999999998</c:v>
                </c:pt>
                <c:pt idx="11652">
                  <c:v>3208.8629999999998</c:v>
                </c:pt>
                <c:pt idx="11653">
                  <c:v>3209.1039999999998</c:v>
                </c:pt>
                <c:pt idx="11654">
                  <c:v>3209.3449999999998</c:v>
                </c:pt>
                <c:pt idx="11655">
                  <c:v>3209.5859999999998</c:v>
                </c:pt>
                <c:pt idx="11656">
                  <c:v>3209.8270000000002</c:v>
                </c:pt>
                <c:pt idx="11657">
                  <c:v>3210.069</c:v>
                </c:pt>
                <c:pt idx="11658">
                  <c:v>3210.31</c:v>
                </c:pt>
                <c:pt idx="11659">
                  <c:v>3210.5509999999999</c:v>
                </c:pt>
                <c:pt idx="11660">
                  <c:v>3210.7919999999999</c:v>
                </c:pt>
                <c:pt idx="11661">
                  <c:v>3211.0329999999999</c:v>
                </c:pt>
                <c:pt idx="11662">
                  <c:v>3211.2739999999999</c:v>
                </c:pt>
                <c:pt idx="11663">
                  <c:v>3211.5149999999999</c:v>
                </c:pt>
                <c:pt idx="11664">
                  <c:v>3211.7559999999999</c:v>
                </c:pt>
                <c:pt idx="11665">
                  <c:v>3211.9969999999998</c:v>
                </c:pt>
                <c:pt idx="11666">
                  <c:v>3212.2379999999998</c:v>
                </c:pt>
                <c:pt idx="11667">
                  <c:v>3212.4789999999998</c:v>
                </c:pt>
                <c:pt idx="11668">
                  <c:v>3212.72</c:v>
                </c:pt>
                <c:pt idx="11669">
                  <c:v>3212.9609999999998</c:v>
                </c:pt>
                <c:pt idx="11670">
                  <c:v>3213.2020000000002</c:v>
                </c:pt>
                <c:pt idx="11671">
                  <c:v>3213.4430000000002</c:v>
                </c:pt>
                <c:pt idx="11672">
                  <c:v>3213.6849999999999</c:v>
                </c:pt>
                <c:pt idx="11673">
                  <c:v>3213.9259999999999</c:v>
                </c:pt>
                <c:pt idx="11674">
                  <c:v>3214.1669999999999</c:v>
                </c:pt>
                <c:pt idx="11675">
                  <c:v>3214.4079999999999</c:v>
                </c:pt>
                <c:pt idx="11676">
                  <c:v>3214.6489999999999</c:v>
                </c:pt>
                <c:pt idx="11677">
                  <c:v>3214.89</c:v>
                </c:pt>
                <c:pt idx="11678">
                  <c:v>3215.1309999999999</c:v>
                </c:pt>
                <c:pt idx="11679">
                  <c:v>3215.3719999999998</c:v>
                </c:pt>
                <c:pt idx="11680">
                  <c:v>3215.6129999999998</c:v>
                </c:pt>
                <c:pt idx="11681">
                  <c:v>3215.8539999999998</c:v>
                </c:pt>
                <c:pt idx="11682">
                  <c:v>3216.0949999999998</c:v>
                </c:pt>
                <c:pt idx="11683">
                  <c:v>3216.3359999999998</c:v>
                </c:pt>
                <c:pt idx="11684">
                  <c:v>3216.5770000000002</c:v>
                </c:pt>
                <c:pt idx="11685">
                  <c:v>3216.8180000000002</c:v>
                </c:pt>
                <c:pt idx="11686">
                  <c:v>3217.06</c:v>
                </c:pt>
                <c:pt idx="11687">
                  <c:v>3217.3009999999999</c:v>
                </c:pt>
                <c:pt idx="11688">
                  <c:v>3217.5419999999999</c:v>
                </c:pt>
                <c:pt idx="11689">
                  <c:v>3217.7829999999999</c:v>
                </c:pt>
                <c:pt idx="11690">
                  <c:v>3218.0239999999999</c:v>
                </c:pt>
                <c:pt idx="11691">
                  <c:v>3218.2649999999999</c:v>
                </c:pt>
                <c:pt idx="11692">
                  <c:v>3218.5059999999999</c:v>
                </c:pt>
                <c:pt idx="11693">
                  <c:v>3218.7469999999998</c:v>
                </c:pt>
                <c:pt idx="11694">
                  <c:v>3218.9879999999998</c:v>
                </c:pt>
                <c:pt idx="11695">
                  <c:v>3219.2289999999998</c:v>
                </c:pt>
                <c:pt idx="11696">
                  <c:v>3219.47</c:v>
                </c:pt>
                <c:pt idx="11697">
                  <c:v>3219.7109999999998</c:v>
                </c:pt>
                <c:pt idx="11698">
                  <c:v>3219.9520000000002</c:v>
                </c:pt>
                <c:pt idx="11699">
                  <c:v>3220.1930000000002</c:v>
                </c:pt>
                <c:pt idx="11700">
                  <c:v>3220.4340000000002</c:v>
                </c:pt>
                <c:pt idx="11701">
                  <c:v>3220.6759999999999</c:v>
                </c:pt>
                <c:pt idx="11702">
                  <c:v>3220.9169999999999</c:v>
                </c:pt>
                <c:pt idx="11703">
                  <c:v>3221.1579999999999</c:v>
                </c:pt>
                <c:pt idx="11704">
                  <c:v>3221.3989999999999</c:v>
                </c:pt>
                <c:pt idx="11705">
                  <c:v>3221.64</c:v>
                </c:pt>
                <c:pt idx="11706">
                  <c:v>3221.8809999999999</c:v>
                </c:pt>
                <c:pt idx="11707">
                  <c:v>3222.1219999999998</c:v>
                </c:pt>
                <c:pt idx="11708">
                  <c:v>3222.3629999999998</c:v>
                </c:pt>
                <c:pt idx="11709">
                  <c:v>3222.6039999999998</c:v>
                </c:pt>
                <c:pt idx="11710">
                  <c:v>3222.8449999999998</c:v>
                </c:pt>
                <c:pt idx="11711">
                  <c:v>3223.0859999999998</c:v>
                </c:pt>
                <c:pt idx="11712">
                  <c:v>3223.3270000000002</c:v>
                </c:pt>
                <c:pt idx="11713">
                  <c:v>3223.5680000000002</c:v>
                </c:pt>
                <c:pt idx="11714">
                  <c:v>3223.8090000000002</c:v>
                </c:pt>
                <c:pt idx="11715">
                  <c:v>3224.0509999999999</c:v>
                </c:pt>
                <c:pt idx="11716">
                  <c:v>3224.2919999999999</c:v>
                </c:pt>
                <c:pt idx="11717">
                  <c:v>3224.5329999999999</c:v>
                </c:pt>
                <c:pt idx="11718">
                  <c:v>3224.7739999999999</c:v>
                </c:pt>
                <c:pt idx="11719">
                  <c:v>3225.0149999999999</c:v>
                </c:pt>
                <c:pt idx="11720">
                  <c:v>3225.2559999999999</c:v>
                </c:pt>
                <c:pt idx="11721">
                  <c:v>3225.4969999999998</c:v>
                </c:pt>
                <c:pt idx="11722">
                  <c:v>3225.7379999999998</c:v>
                </c:pt>
                <c:pt idx="11723">
                  <c:v>3225.9789999999998</c:v>
                </c:pt>
                <c:pt idx="11724">
                  <c:v>3226.22</c:v>
                </c:pt>
                <c:pt idx="11725">
                  <c:v>3226.4609999999998</c:v>
                </c:pt>
                <c:pt idx="11726">
                  <c:v>3226.7020000000002</c:v>
                </c:pt>
                <c:pt idx="11727">
                  <c:v>3226.9430000000002</c:v>
                </c:pt>
                <c:pt idx="11728">
                  <c:v>3227.1840000000002</c:v>
                </c:pt>
                <c:pt idx="11729">
                  <c:v>3227.4259999999999</c:v>
                </c:pt>
                <c:pt idx="11730">
                  <c:v>3227.6669999999999</c:v>
                </c:pt>
                <c:pt idx="11731">
                  <c:v>3227.9070000000002</c:v>
                </c:pt>
                <c:pt idx="11732">
                  <c:v>3228.1489999999999</c:v>
                </c:pt>
                <c:pt idx="11733">
                  <c:v>3228.39</c:v>
                </c:pt>
                <c:pt idx="11734">
                  <c:v>3228.6309999999999</c:v>
                </c:pt>
                <c:pt idx="11735">
                  <c:v>3228.8719999999998</c:v>
                </c:pt>
                <c:pt idx="11736">
                  <c:v>3229.1129999999998</c:v>
                </c:pt>
                <c:pt idx="11737">
                  <c:v>3229.3539999999998</c:v>
                </c:pt>
                <c:pt idx="11738">
                  <c:v>3229.5949999999998</c:v>
                </c:pt>
                <c:pt idx="11739">
                  <c:v>3229.8359999999998</c:v>
                </c:pt>
                <c:pt idx="11740">
                  <c:v>3230.0770000000002</c:v>
                </c:pt>
                <c:pt idx="11741">
                  <c:v>3230.3180000000002</c:v>
                </c:pt>
                <c:pt idx="11742">
                  <c:v>3230.5590000000002</c:v>
                </c:pt>
                <c:pt idx="11743">
                  <c:v>3230.8</c:v>
                </c:pt>
                <c:pt idx="11744">
                  <c:v>3231.0419999999999</c:v>
                </c:pt>
                <c:pt idx="11745">
                  <c:v>3231.2820000000002</c:v>
                </c:pt>
                <c:pt idx="11746">
                  <c:v>3231.5239999999999</c:v>
                </c:pt>
                <c:pt idx="11747">
                  <c:v>3231.7649999999999</c:v>
                </c:pt>
                <c:pt idx="11748">
                  <c:v>3232.0059999999999</c:v>
                </c:pt>
                <c:pt idx="11749">
                  <c:v>3232.2469999999998</c:v>
                </c:pt>
                <c:pt idx="11750">
                  <c:v>3232.4879999999998</c:v>
                </c:pt>
                <c:pt idx="11751">
                  <c:v>3232.7289999999998</c:v>
                </c:pt>
                <c:pt idx="11752">
                  <c:v>3232.97</c:v>
                </c:pt>
                <c:pt idx="11753">
                  <c:v>3233.2109999999998</c:v>
                </c:pt>
                <c:pt idx="11754">
                  <c:v>3233.4520000000002</c:v>
                </c:pt>
                <c:pt idx="11755">
                  <c:v>3233.6930000000002</c:v>
                </c:pt>
                <c:pt idx="11756">
                  <c:v>3233.9340000000002</c:v>
                </c:pt>
                <c:pt idx="11757">
                  <c:v>3234.1750000000002</c:v>
                </c:pt>
                <c:pt idx="11758">
                  <c:v>3234.4169999999999</c:v>
                </c:pt>
                <c:pt idx="11759">
                  <c:v>3234.6570000000002</c:v>
                </c:pt>
                <c:pt idx="11760">
                  <c:v>3234.8980000000001</c:v>
                </c:pt>
                <c:pt idx="11761">
                  <c:v>3235.14</c:v>
                </c:pt>
                <c:pt idx="11762">
                  <c:v>3235.3809999999999</c:v>
                </c:pt>
                <c:pt idx="11763">
                  <c:v>3235.6219999999998</c:v>
                </c:pt>
                <c:pt idx="11764">
                  <c:v>3235.8629999999998</c:v>
                </c:pt>
                <c:pt idx="11765">
                  <c:v>3236.1039999999998</c:v>
                </c:pt>
                <c:pt idx="11766">
                  <c:v>3236.3449999999998</c:v>
                </c:pt>
                <c:pt idx="11767">
                  <c:v>3236.5859999999998</c:v>
                </c:pt>
                <c:pt idx="11768">
                  <c:v>3236.8270000000002</c:v>
                </c:pt>
                <c:pt idx="11769">
                  <c:v>3237.0680000000002</c:v>
                </c:pt>
                <c:pt idx="11770">
                  <c:v>3237.3090000000002</c:v>
                </c:pt>
                <c:pt idx="11771">
                  <c:v>3237.55</c:v>
                </c:pt>
                <c:pt idx="11772">
                  <c:v>3237.7910000000002</c:v>
                </c:pt>
                <c:pt idx="11773">
                  <c:v>3238.0320000000002</c:v>
                </c:pt>
                <c:pt idx="11774">
                  <c:v>3238.2730000000001</c:v>
                </c:pt>
                <c:pt idx="11775">
                  <c:v>3238.5149999999999</c:v>
                </c:pt>
                <c:pt idx="11776">
                  <c:v>3238.7559999999999</c:v>
                </c:pt>
                <c:pt idx="11777">
                  <c:v>3238.9969999999998</c:v>
                </c:pt>
                <c:pt idx="11778">
                  <c:v>3239.2379999999998</c:v>
                </c:pt>
                <c:pt idx="11779">
                  <c:v>3239.4789999999998</c:v>
                </c:pt>
                <c:pt idx="11780">
                  <c:v>3239.72</c:v>
                </c:pt>
                <c:pt idx="11781">
                  <c:v>3239.9609999999998</c:v>
                </c:pt>
                <c:pt idx="11782">
                  <c:v>3240.2020000000002</c:v>
                </c:pt>
                <c:pt idx="11783">
                  <c:v>3240.4430000000002</c:v>
                </c:pt>
                <c:pt idx="11784">
                  <c:v>3240.6840000000002</c:v>
                </c:pt>
                <c:pt idx="11785">
                  <c:v>3240.9250000000002</c:v>
                </c:pt>
                <c:pt idx="11786">
                  <c:v>3241.1660000000002</c:v>
                </c:pt>
                <c:pt idx="11787">
                  <c:v>3241.4070000000002</c:v>
                </c:pt>
                <c:pt idx="11788">
                  <c:v>3241.6480000000001</c:v>
                </c:pt>
                <c:pt idx="11789">
                  <c:v>3241.89</c:v>
                </c:pt>
                <c:pt idx="11790">
                  <c:v>3242.1309999999999</c:v>
                </c:pt>
                <c:pt idx="11791">
                  <c:v>3242.3719999999998</c:v>
                </c:pt>
                <c:pt idx="11792">
                  <c:v>3242.6129999999998</c:v>
                </c:pt>
                <c:pt idx="11793">
                  <c:v>3242.8539999999998</c:v>
                </c:pt>
                <c:pt idx="11794">
                  <c:v>3243.0949999999998</c:v>
                </c:pt>
                <c:pt idx="11795">
                  <c:v>3243.3359999999998</c:v>
                </c:pt>
                <c:pt idx="11796">
                  <c:v>3243.5770000000002</c:v>
                </c:pt>
                <c:pt idx="11797">
                  <c:v>3243.8180000000002</c:v>
                </c:pt>
                <c:pt idx="11798">
                  <c:v>3244.0590000000002</c:v>
                </c:pt>
                <c:pt idx="11799">
                  <c:v>3244.3</c:v>
                </c:pt>
                <c:pt idx="11800">
                  <c:v>3244.5410000000002</c:v>
                </c:pt>
                <c:pt idx="11801">
                  <c:v>3244.7820000000002</c:v>
                </c:pt>
                <c:pt idx="11802">
                  <c:v>3245.0230000000001</c:v>
                </c:pt>
                <c:pt idx="11803">
                  <c:v>3245.2640000000001</c:v>
                </c:pt>
                <c:pt idx="11804">
                  <c:v>3245.5059999999999</c:v>
                </c:pt>
                <c:pt idx="11805">
                  <c:v>3245.7469999999998</c:v>
                </c:pt>
                <c:pt idx="11806">
                  <c:v>3245.9879999999998</c:v>
                </c:pt>
                <c:pt idx="11807">
                  <c:v>3246.2289999999998</c:v>
                </c:pt>
                <c:pt idx="11808">
                  <c:v>3246.47</c:v>
                </c:pt>
                <c:pt idx="11809">
                  <c:v>3246.7109999999998</c:v>
                </c:pt>
                <c:pt idx="11810">
                  <c:v>3246.9520000000002</c:v>
                </c:pt>
                <c:pt idx="11811">
                  <c:v>3247.1930000000002</c:v>
                </c:pt>
                <c:pt idx="11812">
                  <c:v>3247.4340000000002</c:v>
                </c:pt>
                <c:pt idx="11813">
                  <c:v>3247.6750000000002</c:v>
                </c:pt>
                <c:pt idx="11814">
                  <c:v>3247.9160000000002</c:v>
                </c:pt>
                <c:pt idx="11815">
                  <c:v>3248.1570000000002</c:v>
                </c:pt>
                <c:pt idx="11816">
                  <c:v>3248.3980000000001</c:v>
                </c:pt>
                <c:pt idx="11817">
                  <c:v>3248.6390000000001</c:v>
                </c:pt>
                <c:pt idx="11818">
                  <c:v>3248.8809999999999</c:v>
                </c:pt>
                <c:pt idx="11819">
                  <c:v>3249.1219999999998</c:v>
                </c:pt>
                <c:pt idx="11820">
                  <c:v>3249.3629999999998</c:v>
                </c:pt>
                <c:pt idx="11821">
                  <c:v>3249.6039999999998</c:v>
                </c:pt>
                <c:pt idx="11822">
                  <c:v>3249.8449999999998</c:v>
                </c:pt>
                <c:pt idx="11823">
                  <c:v>3250.0859999999998</c:v>
                </c:pt>
                <c:pt idx="11824">
                  <c:v>3250.3270000000002</c:v>
                </c:pt>
                <c:pt idx="11825">
                  <c:v>3250.5680000000002</c:v>
                </c:pt>
                <c:pt idx="11826">
                  <c:v>3250.8090000000002</c:v>
                </c:pt>
                <c:pt idx="11827">
                  <c:v>3251.05</c:v>
                </c:pt>
                <c:pt idx="11828">
                  <c:v>3251.2910000000002</c:v>
                </c:pt>
                <c:pt idx="11829">
                  <c:v>3251.5320000000002</c:v>
                </c:pt>
                <c:pt idx="11830">
                  <c:v>3251.7730000000001</c:v>
                </c:pt>
                <c:pt idx="11831">
                  <c:v>3252.0140000000001</c:v>
                </c:pt>
                <c:pt idx="11832">
                  <c:v>3252.2550000000001</c:v>
                </c:pt>
                <c:pt idx="11833">
                  <c:v>3252.4969999999998</c:v>
                </c:pt>
                <c:pt idx="11834">
                  <c:v>3252.7379999999998</c:v>
                </c:pt>
                <c:pt idx="11835">
                  <c:v>3252.9789999999998</c:v>
                </c:pt>
                <c:pt idx="11836">
                  <c:v>3253.22</c:v>
                </c:pt>
                <c:pt idx="11837">
                  <c:v>3253.4609999999998</c:v>
                </c:pt>
                <c:pt idx="11838">
                  <c:v>3253.7020000000002</c:v>
                </c:pt>
                <c:pt idx="11839">
                  <c:v>3253.9430000000002</c:v>
                </c:pt>
                <c:pt idx="11840">
                  <c:v>3254.1840000000002</c:v>
                </c:pt>
                <c:pt idx="11841">
                  <c:v>3254.4250000000002</c:v>
                </c:pt>
                <c:pt idx="11842">
                  <c:v>3254.6660000000002</c:v>
                </c:pt>
                <c:pt idx="11843">
                  <c:v>3254.9070000000002</c:v>
                </c:pt>
                <c:pt idx="11844">
                  <c:v>3255.1480000000001</c:v>
                </c:pt>
                <c:pt idx="11845">
                  <c:v>3255.3890000000001</c:v>
                </c:pt>
                <c:pt idx="11846">
                  <c:v>3255.63</c:v>
                </c:pt>
                <c:pt idx="11847">
                  <c:v>3255.8719999999998</c:v>
                </c:pt>
                <c:pt idx="11848">
                  <c:v>3256.1129999999998</c:v>
                </c:pt>
                <c:pt idx="11849">
                  <c:v>3256.3539999999998</c:v>
                </c:pt>
                <c:pt idx="11850">
                  <c:v>3256.5949999999998</c:v>
                </c:pt>
                <c:pt idx="11851">
                  <c:v>3256.8359999999998</c:v>
                </c:pt>
                <c:pt idx="11852">
                  <c:v>3257.0770000000002</c:v>
                </c:pt>
                <c:pt idx="11853">
                  <c:v>3257.3180000000002</c:v>
                </c:pt>
                <c:pt idx="11854">
                  <c:v>3257.5590000000002</c:v>
                </c:pt>
                <c:pt idx="11855">
                  <c:v>3257.8</c:v>
                </c:pt>
                <c:pt idx="11856">
                  <c:v>3258.0410000000002</c:v>
                </c:pt>
                <c:pt idx="11857">
                  <c:v>3258.2820000000002</c:v>
                </c:pt>
                <c:pt idx="11858">
                  <c:v>3258.5230000000001</c:v>
                </c:pt>
                <c:pt idx="11859">
                  <c:v>3258.7640000000001</c:v>
                </c:pt>
                <c:pt idx="11860">
                  <c:v>3259.0050000000001</c:v>
                </c:pt>
                <c:pt idx="11861">
                  <c:v>3259.2469999999998</c:v>
                </c:pt>
                <c:pt idx="11862">
                  <c:v>3259.4879999999998</c:v>
                </c:pt>
                <c:pt idx="11863">
                  <c:v>3259.7289999999998</c:v>
                </c:pt>
                <c:pt idx="11864">
                  <c:v>3259.97</c:v>
                </c:pt>
                <c:pt idx="11865">
                  <c:v>3260.2109999999998</c:v>
                </c:pt>
                <c:pt idx="11866">
                  <c:v>3260.4520000000002</c:v>
                </c:pt>
                <c:pt idx="11867">
                  <c:v>3260.6930000000002</c:v>
                </c:pt>
                <c:pt idx="11868">
                  <c:v>3260.9340000000002</c:v>
                </c:pt>
                <c:pt idx="11869">
                  <c:v>3261.1750000000002</c:v>
                </c:pt>
                <c:pt idx="11870">
                  <c:v>3261.4160000000002</c:v>
                </c:pt>
                <c:pt idx="11871">
                  <c:v>3261.6570000000002</c:v>
                </c:pt>
                <c:pt idx="11872">
                  <c:v>3261.8980000000001</c:v>
                </c:pt>
                <c:pt idx="11873">
                  <c:v>3262.1390000000001</c:v>
                </c:pt>
                <c:pt idx="11874">
                  <c:v>3262.38</c:v>
                </c:pt>
                <c:pt idx="11875">
                  <c:v>3262.6210000000001</c:v>
                </c:pt>
                <c:pt idx="11876">
                  <c:v>3262.8629999999998</c:v>
                </c:pt>
                <c:pt idx="11877">
                  <c:v>3263.1039999999998</c:v>
                </c:pt>
                <c:pt idx="11878">
                  <c:v>3263.3449999999998</c:v>
                </c:pt>
                <c:pt idx="11879">
                  <c:v>3263.5859999999998</c:v>
                </c:pt>
                <c:pt idx="11880">
                  <c:v>3263.8270000000002</c:v>
                </c:pt>
                <c:pt idx="11881">
                  <c:v>3264.0680000000002</c:v>
                </c:pt>
                <c:pt idx="11882">
                  <c:v>3264.3090000000002</c:v>
                </c:pt>
                <c:pt idx="11883">
                  <c:v>3264.55</c:v>
                </c:pt>
                <c:pt idx="11884">
                  <c:v>3264.7910000000002</c:v>
                </c:pt>
                <c:pt idx="11885">
                  <c:v>3265.0320000000002</c:v>
                </c:pt>
                <c:pt idx="11886">
                  <c:v>3265.2730000000001</c:v>
                </c:pt>
                <c:pt idx="11887">
                  <c:v>3265.5140000000001</c:v>
                </c:pt>
                <c:pt idx="11888">
                  <c:v>3265.7550000000001</c:v>
                </c:pt>
                <c:pt idx="11889">
                  <c:v>3265.9960000000001</c:v>
                </c:pt>
                <c:pt idx="11890">
                  <c:v>3266.2379999999998</c:v>
                </c:pt>
                <c:pt idx="11891">
                  <c:v>3266.4789999999998</c:v>
                </c:pt>
                <c:pt idx="11892">
                  <c:v>3266.7190000000001</c:v>
                </c:pt>
                <c:pt idx="11893">
                  <c:v>3266.9609999999998</c:v>
                </c:pt>
                <c:pt idx="11894">
                  <c:v>3267.2020000000002</c:v>
                </c:pt>
                <c:pt idx="11895">
                  <c:v>3267.4430000000002</c:v>
                </c:pt>
                <c:pt idx="11896">
                  <c:v>3267.6840000000002</c:v>
                </c:pt>
                <c:pt idx="11897">
                  <c:v>3267.9250000000002</c:v>
                </c:pt>
                <c:pt idx="11898">
                  <c:v>3268.1660000000002</c:v>
                </c:pt>
                <c:pt idx="11899">
                  <c:v>3268.4070000000002</c:v>
                </c:pt>
                <c:pt idx="11900">
                  <c:v>3268.6480000000001</c:v>
                </c:pt>
                <c:pt idx="11901">
                  <c:v>3268.8890000000001</c:v>
                </c:pt>
                <c:pt idx="11902">
                  <c:v>3269.13</c:v>
                </c:pt>
                <c:pt idx="11903">
                  <c:v>3269.3710000000001</c:v>
                </c:pt>
                <c:pt idx="11904">
                  <c:v>3269.6120000000001</c:v>
                </c:pt>
                <c:pt idx="11905">
                  <c:v>3269.8539999999998</c:v>
                </c:pt>
                <c:pt idx="11906">
                  <c:v>3270.0940000000001</c:v>
                </c:pt>
                <c:pt idx="11907">
                  <c:v>3270.3359999999998</c:v>
                </c:pt>
                <c:pt idx="11908">
                  <c:v>3270.5770000000002</c:v>
                </c:pt>
                <c:pt idx="11909">
                  <c:v>3270.8180000000002</c:v>
                </c:pt>
                <c:pt idx="11910">
                  <c:v>3271.0590000000002</c:v>
                </c:pt>
                <c:pt idx="11911">
                  <c:v>3271.3</c:v>
                </c:pt>
                <c:pt idx="11912">
                  <c:v>3271.5410000000002</c:v>
                </c:pt>
                <c:pt idx="11913">
                  <c:v>3271.7820000000002</c:v>
                </c:pt>
                <c:pt idx="11914">
                  <c:v>3272.0230000000001</c:v>
                </c:pt>
                <c:pt idx="11915">
                  <c:v>3272.2640000000001</c:v>
                </c:pt>
                <c:pt idx="11916">
                  <c:v>3272.5050000000001</c:v>
                </c:pt>
                <c:pt idx="11917">
                  <c:v>3272.7460000000001</c:v>
                </c:pt>
                <c:pt idx="11918">
                  <c:v>3272.9870000000001</c:v>
                </c:pt>
                <c:pt idx="11919">
                  <c:v>3273.2289999999998</c:v>
                </c:pt>
                <c:pt idx="11920">
                  <c:v>3273.4690000000001</c:v>
                </c:pt>
                <c:pt idx="11921">
                  <c:v>3273.7109999999998</c:v>
                </c:pt>
                <c:pt idx="11922">
                  <c:v>3273.9520000000002</c:v>
                </c:pt>
                <c:pt idx="11923">
                  <c:v>3274.1930000000002</c:v>
                </c:pt>
                <c:pt idx="11924">
                  <c:v>3274.4340000000002</c:v>
                </c:pt>
                <c:pt idx="11925">
                  <c:v>3274.6750000000002</c:v>
                </c:pt>
                <c:pt idx="11926">
                  <c:v>3274.9160000000002</c:v>
                </c:pt>
                <c:pt idx="11927">
                  <c:v>3275.1570000000002</c:v>
                </c:pt>
                <c:pt idx="11928">
                  <c:v>3275.3980000000001</c:v>
                </c:pt>
                <c:pt idx="11929">
                  <c:v>3275.6390000000001</c:v>
                </c:pt>
                <c:pt idx="11930">
                  <c:v>3275.88</c:v>
                </c:pt>
                <c:pt idx="11931">
                  <c:v>3276.1210000000001</c:v>
                </c:pt>
                <c:pt idx="11932">
                  <c:v>3276.3620000000001</c:v>
                </c:pt>
                <c:pt idx="11933">
                  <c:v>3276.6039999999998</c:v>
                </c:pt>
                <c:pt idx="11934">
                  <c:v>3276.8440000000001</c:v>
                </c:pt>
                <c:pt idx="11935">
                  <c:v>3277.085</c:v>
                </c:pt>
                <c:pt idx="11936">
                  <c:v>3277.3270000000002</c:v>
                </c:pt>
                <c:pt idx="11937">
                  <c:v>3277.5680000000002</c:v>
                </c:pt>
                <c:pt idx="11938">
                  <c:v>3277.8090000000002</c:v>
                </c:pt>
                <c:pt idx="11939">
                  <c:v>3278.05</c:v>
                </c:pt>
                <c:pt idx="11940">
                  <c:v>3278.2910000000002</c:v>
                </c:pt>
                <c:pt idx="11941">
                  <c:v>3278.5320000000002</c:v>
                </c:pt>
                <c:pt idx="11942">
                  <c:v>3278.7730000000001</c:v>
                </c:pt>
                <c:pt idx="11943">
                  <c:v>3279.0140000000001</c:v>
                </c:pt>
                <c:pt idx="11944">
                  <c:v>3279.2550000000001</c:v>
                </c:pt>
                <c:pt idx="11945">
                  <c:v>3279.4960000000001</c:v>
                </c:pt>
                <c:pt idx="11946">
                  <c:v>3279.7370000000001</c:v>
                </c:pt>
                <c:pt idx="11947">
                  <c:v>3279.9780000000001</c:v>
                </c:pt>
                <c:pt idx="11948">
                  <c:v>3280.2190000000001</c:v>
                </c:pt>
                <c:pt idx="11949">
                  <c:v>3280.46</c:v>
                </c:pt>
                <c:pt idx="11950">
                  <c:v>3280.7020000000002</c:v>
                </c:pt>
                <c:pt idx="11951">
                  <c:v>3280.9430000000002</c:v>
                </c:pt>
                <c:pt idx="11952">
                  <c:v>3281.1840000000002</c:v>
                </c:pt>
                <c:pt idx="11953">
                  <c:v>3281.4250000000002</c:v>
                </c:pt>
                <c:pt idx="11954">
                  <c:v>3281.6660000000002</c:v>
                </c:pt>
                <c:pt idx="11955">
                  <c:v>3281.9070000000002</c:v>
                </c:pt>
                <c:pt idx="11956">
                  <c:v>3282.1480000000001</c:v>
                </c:pt>
                <c:pt idx="11957">
                  <c:v>3282.3890000000001</c:v>
                </c:pt>
                <c:pt idx="11958">
                  <c:v>3282.63</c:v>
                </c:pt>
                <c:pt idx="11959">
                  <c:v>3282.8710000000001</c:v>
                </c:pt>
                <c:pt idx="11960">
                  <c:v>3283.1120000000001</c:v>
                </c:pt>
                <c:pt idx="11961">
                  <c:v>3283.3530000000001</c:v>
                </c:pt>
                <c:pt idx="11962">
                  <c:v>3283.5940000000001</c:v>
                </c:pt>
                <c:pt idx="11963">
                  <c:v>3283.835</c:v>
                </c:pt>
                <c:pt idx="11964">
                  <c:v>3284.076</c:v>
                </c:pt>
                <c:pt idx="11965">
                  <c:v>3284.3180000000002</c:v>
                </c:pt>
                <c:pt idx="11966">
                  <c:v>3284.5590000000002</c:v>
                </c:pt>
                <c:pt idx="11967">
                  <c:v>3284.8</c:v>
                </c:pt>
                <c:pt idx="11968">
                  <c:v>3285.0410000000002</c:v>
                </c:pt>
                <c:pt idx="11969">
                  <c:v>3285.2820000000002</c:v>
                </c:pt>
                <c:pt idx="11970">
                  <c:v>3285.5230000000001</c:v>
                </c:pt>
                <c:pt idx="11971">
                  <c:v>3285.7640000000001</c:v>
                </c:pt>
                <c:pt idx="11972">
                  <c:v>3286.0050000000001</c:v>
                </c:pt>
                <c:pt idx="11973">
                  <c:v>3286.2460000000001</c:v>
                </c:pt>
                <c:pt idx="11974">
                  <c:v>3286.4870000000001</c:v>
                </c:pt>
                <c:pt idx="11975">
                  <c:v>3286.7280000000001</c:v>
                </c:pt>
                <c:pt idx="11976">
                  <c:v>3286.9690000000001</c:v>
                </c:pt>
                <c:pt idx="11977">
                  <c:v>3287.21</c:v>
                </c:pt>
                <c:pt idx="11978">
                  <c:v>3287.451</c:v>
                </c:pt>
                <c:pt idx="11979">
                  <c:v>3287.6930000000002</c:v>
                </c:pt>
                <c:pt idx="11980">
                  <c:v>3287.9340000000002</c:v>
                </c:pt>
                <c:pt idx="11981">
                  <c:v>3288.1750000000002</c:v>
                </c:pt>
                <c:pt idx="11982">
                  <c:v>3288.4160000000002</c:v>
                </c:pt>
                <c:pt idx="11983">
                  <c:v>3288.6570000000002</c:v>
                </c:pt>
                <c:pt idx="11984">
                  <c:v>3288.8980000000001</c:v>
                </c:pt>
                <c:pt idx="11985">
                  <c:v>3289.1390000000001</c:v>
                </c:pt>
                <c:pt idx="11986">
                  <c:v>3289.38</c:v>
                </c:pt>
                <c:pt idx="11987">
                  <c:v>3289.6210000000001</c:v>
                </c:pt>
                <c:pt idx="11988">
                  <c:v>3289.8620000000001</c:v>
                </c:pt>
                <c:pt idx="11989">
                  <c:v>3290.1030000000001</c:v>
                </c:pt>
                <c:pt idx="11990">
                  <c:v>3290.3440000000001</c:v>
                </c:pt>
                <c:pt idx="11991">
                  <c:v>3290.585</c:v>
                </c:pt>
                <c:pt idx="11992">
                  <c:v>3290.826</c:v>
                </c:pt>
                <c:pt idx="11993">
                  <c:v>3291.0680000000002</c:v>
                </c:pt>
                <c:pt idx="11994">
                  <c:v>3291.3090000000002</c:v>
                </c:pt>
                <c:pt idx="11995">
                  <c:v>3291.55</c:v>
                </c:pt>
                <c:pt idx="11996">
                  <c:v>3291.7910000000002</c:v>
                </c:pt>
                <c:pt idx="11997">
                  <c:v>3292.0320000000002</c:v>
                </c:pt>
                <c:pt idx="11998">
                  <c:v>3292.2730000000001</c:v>
                </c:pt>
                <c:pt idx="11999">
                  <c:v>3292.5140000000001</c:v>
                </c:pt>
                <c:pt idx="12000">
                  <c:v>3292.7550000000001</c:v>
                </c:pt>
                <c:pt idx="12001">
                  <c:v>3292.9960000000001</c:v>
                </c:pt>
                <c:pt idx="12002">
                  <c:v>3293.2370000000001</c:v>
                </c:pt>
                <c:pt idx="12003">
                  <c:v>3293.4780000000001</c:v>
                </c:pt>
                <c:pt idx="12004">
                  <c:v>3293.7190000000001</c:v>
                </c:pt>
                <c:pt idx="12005">
                  <c:v>3293.96</c:v>
                </c:pt>
                <c:pt idx="12006">
                  <c:v>3294.201</c:v>
                </c:pt>
                <c:pt idx="12007">
                  <c:v>3294.442</c:v>
                </c:pt>
                <c:pt idx="12008">
                  <c:v>3294.6840000000002</c:v>
                </c:pt>
                <c:pt idx="12009">
                  <c:v>3294.9250000000002</c:v>
                </c:pt>
                <c:pt idx="12010">
                  <c:v>3295.1660000000002</c:v>
                </c:pt>
                <c:pt idx="12011">
                  <c:v>3295.4070000000002</c:v>
                </c:pt>
                <c:pt idx="12012">
                  <c:v>3295.6480000000001</c:v>
                </c:pt>
                <c:pt idx="12013">
                  <c:v>3295.8890000000001</c:v>
                </c:pt>
                <c:pt idx="12014">
                  <c:v>3296.13</c:v>
                </c:pt>
                <c:pt idx="12015">
                  <c:v>3296.3710000000001</c:v>
                </c:pt>
                <c:pt idx="12016">
                  <c:v>3296.6120000000001</c:v>
                </c:pt>
                <c:pt idx="12017">
                  <c:v>3296.8530000000001</c:v>
                </c:pt>
                <c:pt idx="12018">
                  <c:v>3297.0940000000001</c:v>
                </c:pt>
                <c:pt idx="12019">
                  <c:v>3297.335</c:v>
                </c:pt>
                <c:pt idx="12020">
                  <c:v>3297.576</c:v>
                </c:pt>
                <c:pt idx="12021">
                  <c:v>3297.817</c:v>
                </c:pt>
                <c:pt idx="12022">
                  <c:v>3298.0590000000002</c:v>
                </c:pt>
                <c:pt idx="12023">
                  <c:v>3298.3</c:v>
                </c:pt>
                <c:pt idx="12024">
                  <c:v>3298.5410000000002</c:v>
                </c:pt>
                <c:pt idx="12025">
                  <c:v>3298.7820000000002</c:v>
                </c:pt>
                <c:pt idx="12026">
                  <c:v>3299.0230000000001</c:v>
                </c:pt>
                <c:pt idx="12027">
                  <c:v>3299.2640000000001</c:v>
                </c:pt>
                <c:pt idx="12028">
                  <c:v>3299.5050000000001</c:v>
                </c:pt>
                <c:pt idx="12029">
                  <c:v>3299.7460000000001</c:v>
                </c:pt>
                <c:pt idx="12030">
                  <c:v>3299.9870000000001</c:v>
                </c:pt>
                <c:pt idx="12031">
                  <c:v>3300.2280000000001</c:v>
                </c:pt>
                <c:pt idx="12032">
                  <c:v>3300.4690000000001</c:v>
                </c:pt>
                <c:pt idx="12033">
                  <c:v>3300.71</c:v>
                </c:pt>
                <c:pt idx="12034">
                  <c:v>3300.951</c:v>
                </c:pt>
                <c:pt idx="12035">
                  <c:v>3301.192</c:v>
                </c:pt>
                <c:pt idx="12036">
                  <c:v>3301.433</c:v>
                </c:pt>
                <c:pt idx="12037">
                  <c:v>3301.6750000000002</c:v>
                </c:pt>
                <c:pt idx="12038">
                  <c:v>3301.9160000000002</c:v>
                </c:pt>
                <c:pt idx="12039">
                  <c:v>3302.1570000000002</c:v>
                </c:pt>
                <c:pt idx="12040">
                  <c:v>3302.3980000000001</c:v>
                </c:pt>
                <c:pt idx="12041">
                  <c:v>3302.6390000000001</c:v>
                </c:pt>
                <c:pt idx="12042">
                  <c:v>3302.88</c:v>
                </c:pt>
                <c:pt idx="12043">
                  <c:v>3303.1210000000001</c:v>
                </c:pt>
                <c:pt idx="12044">
                  <c:v>3303.3620000000001</c:v>
                </c:pt>
                <c:pt idx="12045">
                  <c:v>3303.6030000000001</c:v>
                </c:pt>
                <c:pt idx="12046">
                  <c:v>3303.8440000000001</c:v>
                </c:pt>
                <c:pt idx="12047">
                  <c:v>3304.085</c:v>
                </c:pt>
                <c:pt idx="12048">
                  <c:v>3304.326</c:v>
                </c:pt>
                <c:pt idx="12049">
                  <c:v>3304.567</c:v>
                </c:pt>
                <c:pt idx="12050">
                  <c:v>3304.808</c:v>
                </c:pt>
                <c:pt idx="12051">
                  <c:v>3305.05</c:v>
                </c:pt>
                <c:pt idx="12052">
                  <c:v>3305.2910000000002</c:v>
                </c:pt>
                <c:pt idx="12053">
                  <c:v>3305.5320000000002</c:v>
                </c:pt>
                <c:pt idx="12054">
                  <c:v>3305.7730000000001</c:v>
                </c:pt>
                <c:pt idx="12055">
                  <c:v>3306.0140000000001</c:v>
                </c:pt>
                <c:pt idx="12056">
                  <c:v>3306.2550000000001</c:v>
                </c:pt>
                <c:pt idx="12057">
                  <c:v>3306.4960000000001</c:v>
                </c:pt>
                <c:pt idx="12058">
                  <c:v>3306.7370000000001</c:v>
                </c:pt>
                <c:pt idx="12059">
                  <c:v>3306.9780000000001</c:v>
                </c:pt>
                <c:pt idx="12060">
                  <c:v>3307.2190000000001</c:v>
                </c:pt>
                <c:pt idx="12061">
                  <c:v>3307.46</c:v>
                </c:pt>
                <c:pt idx="12062">
                  <c:v>3307.701</c:v>
                </c:pt>
                <c:pt idx="12063">
                  <c:v>3307.942</c:v>
                </c:pt>
                <c:pt idx="12064">
                  <c:v>3308.183</c:v>
                </c:pt>
                <c:pt idx="12065">
                  <c:v>3308.4250000000002</c:v>
                </c:pt>
                <c:pt idx="12066">
                  <c:v>3308.6660000000002</c:v>
                </c:pt>
                <c:pt idx="12067">
                  <c:v>3308.9059999999999</c:v>
                </c:pt>
                <c:pt idx="12068">
                  <c:v>3309.1480000000001</c:v>
                </c:pt>
                <c:pt idx="12069">
                  <c:v>3309.3890000000001</c:v>
                </c:pt>
                <c:pt idx="12070">
                  <c:v>3309.63</c:v>
                </c:pt>
                <c:pt idx="12071">
                  <c:v>3309.8710000000001</c:v>
                </c:pt>
                <c:pt idx="12072">
                  <c:v>3310.1120000000001</c:v>
                </c:pt>
                <c:pt idx="12073">
                  <c:v>3310.3530000000001</c:v>
                </c:pt>
                <c:pt idx="12074">
                  <c:v>3310.5940000000001</c:v>
                </c:pt>
                <c:pt idx="12075">
                  <c:v>3310.835</c:v>
                </c:pt>
                <c:pt idx="12076">
                  <c:v>3311.076</c:v>
                </c:pt>
                <c:pt idx="12077">
                  <c:v>3311.317</c:v>
                </c:pt>
                <c:pt idx="12078">
                  <c:v>3311.558</c:v>
                </c:pt>
                <c:pt idx="12079">
                  <c:v>3311.799</c:v>
                </c:pt>
                <c:pt idx="12080">
                  <c:v>3312.0410000000002</c:v>
                </c:pt>
                <c:pt idx="12081">
                  <c:v>3312.2809999999999</c:v>
                </c:pt>
                <c:pt idx="12082">
                  <c:v>3312.5230000000001</c:v>
                </c:pt>
                <c:pt idx="12083">
                  <c:v>3312.7640000000001</c:v>
                </c:pt>
                <c:pt idx="12084">
                  <c:v>3313.0050000000001</c:v>
                </c:pt>
                <c:pt idx="12085">
                  <c:v>3313.2460000000001</c:v>
                </c:pt>
                <c:pt idx="12086">
                  <c:v>3313.4870000000001</c:v>
                </c:pt>
                <c:pt idx="12087">
                  <c:v>3313.7280000000001</c:v>
                </c:pt>
                <c:pt idx="12088">
                  <c:v>3313.9690000000001</c:v>
                </c:pt>
                <c:pt idx="12089">
                  <c:v>3314.21</c:v>
                </c:pt>
                <c:pt idx="12090">
                  <c:v>3314.451</c:v>
                </c:pt>
                <c:pt idx="12091">
                  <c:v>3314.692</c:v>
                </c:pt>
                <c:pt idx="12092">
                  <c:v>3314.933</c:v>
                </c:pt>
                <c:pt idx="12093">
                  <c:v>3315.174</c:v>
                </c:pt>
                <c:pt idx="12094">
                  <c:v>3315.4160000000002</c:v>
                </c:pt>
                <c:pt idx="12095">
                  <c:v>3315.6559999999999</c:v>
                </c:pt>
                <c:pt idx="12096">
                  <c:v>3315.8969999999999</c:v>
                </c:pt>
                <c:pt idx="12097">
                  <c:v>3316.1390000000001</c:v>
                </c:pt>
                <c:pt idx="12098">
                  <c:v>3316.38</c:v>
                </c:pt>
                <c:pt idx="12099">
                  <c:v>3316.6210000000001</c:v>
                </c:pt>
                <c:pt idx="12100">
                  <c:v>3316.8620000000001</c:v>
                </c:pt>
                <c:pt idx="12101">
                  <c:v>3317.1030000000001</c:v>
                </c:pt>
                <c:pt idx="12102">
                  <c:v>3317.3440000000001</c:v>
                </c:pt>
                <c:pt idx="12103">
                  <c:v>3317.585</c:v>
                </c:pt>
                <c:pt idx="12104">
                  <c:v>3317.826</c:v>
                </c:pt>
                <c:pt idx="12105">
                  <c:v>3318.067</c:v>
                </c:pt>
                <c:pt idx="12106">
                  <c:v>3318.308</c:v>
                </c:pt>
                <c:pt idx="12107">
                  <c:v>3318.549</c:v>
                </c:pt>
                <c:pt idx="12108">
                  <c:v>3318.79</c:v>
                </c:pt>
                <c:pt idx="12109">
                  <c:v>3319.0309999999999</c:v>
                </c:pt>
                <c:pt idx="12110">
                  <c:v>3319.2719999999999</c:v>
                </c:pt>
                <c:pt idx="12111">
                  <c:v>3319.5140000000001</c:v>
                </c:pt>
                <c:pt idx="12112">
                  <c:v>3319.7550000000001</c:v>
                </c:pt>
                <c:pt idx="12113">
                  <c:v>3319.9960000000001</c:v>
                </c:pt>
                <c:pt idx="12114">
                  <c:v>3320.2370000000001</c:v>
                </c:pt>
                <c:pt idx="12115">
                  <c:v>3320.4780000000001</c:v>
                </c:pt>
                <c:pt idx="12116">
                  <c:v>3320.7190000000001</c:v>
                </c:pt>
                <c:pt idx="12117">
                  <c:v>3320.96</c:v>
                </c:pt>
                <c:pt idx="12118">
                  <c:v>3321.201</c:v>
                </c:pt>
                <c:pt idx="12119">
                  <c:v>3321.442</c:v>
                </c:pt>
                <c:pt idx="12120">
                  <c:v>3321.683</c:v>
                </c:pt>
                <c:pt idx="12121">
                  <c:v>3321.924</c:v>
                </c:pt>
                <c:pt idx="12122">
                  <c:v>3322.165</c:v>
                </c:pt>
                <c:pt idx="12123">
                  <c:v>3322.4059999999999</c:v>
                </c:pt>
                <c:pt idx="12124">
                  <c:v>3322.6469999999999</c:v>
                </c:pt>
                <c:pt idx="12125">
                  <c:v>3322.8890000000001</c:v>
                </c:pt>
                <c:pt idx="12126">
                  <c:v>3323.13</c:v>
                </c:pt>
                <c:pt idx="12127">
                  <c:v>3323.3710000000001</c:v>
                </c:pt>
                <c:pt idx="12128">
                  <c:v>3323.6120000000001</c:v>
                </c:pt>
                <c:pt idx="12129">
                  <c:v>3323.8530000000001</c:v>
                </c:pt>
                <c:pt idx="12130">
                  <c:v>3324.0940000000001</c:v>
                </c:pt>
                <c:pt idx="12131">
                  <c:v>3324.335</c:v>
                </c:pt>
                <c:pt idx="12132">
                  <c:v>3324.576</c:v>
                </c:pt>
                <c:pt idx="12133">
                  <c:v>3324.817</c:v>
                </c:pt>
                <c:pt idx="12134">
                  <c:v>3325.058</c:v>
                </c:pt>
                <c:pt idx="12135">
                  <c:v>3325.299</c:v>
                </c:pt>
                <c:pt idx="12136">
                  <c:v>3325.54</c:v>
                </c:pt>
                <c:pt idx="12137">
                  <c:v>3325.7809999999999</c:v>
                </c:pt>
                <c:pt idx="12138">
                  <c:v>3326.0219999999999</c:v>
                </c:pt>
                <c:pt idx="12139">
                  <c:v>3326.2629999999999</c:v>
                </c:pt>
                <c:pt idx="12140">
                  <c:v>3326.5050000000001</c:v>
                </c:pt>
                <c:pt idx="12141">
                  <c:v>3326.7460000000001</c:v>
                </c:pt>
                <c:pt idx="12142">
                  <c:v>3326.9870000000001</c:v>
                </c:pt>
                <c:pt idx="12143">
                  <c:v>3327.2280000000001</c:v>
                </c:pt>
                <c:pt idx="12144">
                  <c:v>3327.4690000000001</c:v>
                </c:pt>
                <c:pt idx="12145">
                  <c:v>3327.71</c:v>
                </c:pt>
                <c:pt idx="12146">
                  <c:v>3327.951</c:v>
                </c:pt>
                <c:pt idx="12147">
                  <c:v>3328.192</c:v>
                </c:pt>
                <c:pt idx="12148">
                  <c:v>3328.433</c:v>
                </c:pt>
                <c:pt idx="12149">
                  <c:v>3328.674</c:v>
                </c:pt>
                <c:pt idx="12150">
                  <c:v>3328.915</c:v>
                </c:pt>
                <c:pt idx="12151">
                  <c:v>3329.1559999999999</c:v>
                </c:pt>
                <c:pt idx="12152">
                  <c:v>3329.3969999999999</c:v>
                </c:pt>
                <c:pt idx="12153">
                  <c:v>3329.6379999999999</c:v>
                </c:pt>
                <c:pt idx="12154">
                  <c:v>3329.88</c:v>
                </c:pt>
                <c:pt idx="12155">
                  <c:v>3330.1210000000001</c:v>
                </c:pt>
                <c:pt idx="12156">
                  <c:v>3330.3620000000001</c:v>
                </c:pt>
                <c:pt idx="12157">
                  <c:v>3330.6030000000001</c:v>
                </c:pt>
                <c:pt idx="12158">
                  <c:v>3330.8440000000001</c:v>
                </c:pt>
                <c:pt idx="12159">
                  <c:v>3331.085</c:v>
                </c:pt>
                <c:pt idx="12160">
                  <c:v>3331.326</c:v>
                </c:pt>
                <c:pt idx="12161">
                  <c:v>3331.567</c:v>
                </c:pt>
                <c:pt idx="12162">
                  <c:v>3331.808</c:v>
                </c:pt>
                <c:pt idx="12163">
                  <c:v>3332.049</c:v>
                </c:pt>
                <c:pt idx="12164">
                  <c:v>3332.29</c:v>
                </c:pt>
                <c:pt idx="12165">
                  <c:v>3332.5309999999999</c:v>
                </c:pt>
                <c:pt idx="12166">
                  <c:v>3332.7719999999999</c:v>
                </c:pt>
                <c:pt idx="12167">
                  <c:v>3333.0129999999999</c:v>
                </c:pt>
                <c:pt idx="12168">
                  <c:v>3333.2539999999999</c:v>
                </c:pt>
                <c:pt idx="12169">
                  <c:v>3333.4960000000001</c:v>
                </c:pt>
                <c:pt idx="12170">
                  <c:v>3333.7370000000001</c:v>
                </c:pt>
                <c:pt idx="12171">
                  <c:v>3333.9780000000001</c:v>
                </c:pt>
                <c:pt idx="12172">
                  <c:v>3334.2190000000001</c:v>
                </c:pt>
                <c:pt idx="12173">
                  <c:v>3334.46</c:v>
                </c:pt>
                <c:pt idx="12174">
                  <c:v>3334.701</c:v>
                </c:pt>
                <c:pt idx="12175">
                  <c:v>3334.942</c:v>
                </c:pt>
                <c:pt idx="12176">
                  <c:v>3335.183</c:v>
                </c:pt>
                <c:pt idx="12177">
                  <c:v>3335.424</c:v>
                </c:pt>
                <c:pt idx="12178">
                  <c:v>3335.665</c:v>
                </c:pt>
                <c:pt idx="12179">
                  <c:v>3335.9059999999999</c:v>
                </c:pt>
                <c:pt idx="12180">
                  <c:v>3336.1469999999999</c:v>
                </c:pt>
                <c:pt idx="12181">
                  <c:v>3336.3879999999999</c:v>
                </c:pt>
                <c:pt idx="12182">
                  <c:v>3336.6289999999999</c:v>
                </c:pt>
                <c:pt idx="12183">
                  <c:v>3336.8710000000001</c:v>
                </c:pt>
                <c:pt idx="12184">
                  <c:v>3337.1120000000001</c:v>
                </c:pt>
                <c:pt idx="12185">
                  <c:v>3337.3530000000001</c:v>
                </c:pt>
                <c:pt idx="12186">
                  <c:v>3337.5940000000001</c:v>
                </c:pt>
                <c:pt idx="12187">
                  <c:v>3337.835</c:v>
                </c:pt>
                <c:pt idx="12188">
                  <c:v>3338.076</c:v>
                </c:pt>
                <c:pt idx="12189">
                  <c:v>3338.317</c:v>
                </c:pt>
                <c:pt idx="12190">
                  <c:v>3338.558</c:v>
                </c:pt>
                <c:pt idx="12191">
                  <c:v>3338.799</c:v>
                </c:pt>
                <c:pt idx="12192">
                  <c:v>3339.04</c:v>
                </c:pt>
                <c:pt idx="12193">
                  <c:v>3339.2809999999999</c:v>
                </c:pt>
                <c:pt idx="12194">
                  <c:v>3339.5219999999999</c:v>
                </c:pt>
                <c:pt idx="12195">
                  <c:v>3339.7629999999999</c:v>
                </c:pt>
                <c:pt idx="12196">
                  <c:v>3340.0039999999999</c:v>
                </c:pt>
                <c:pt idx="12197">
                  <c:v>3340.2460000000001</c:v>
                </c:pt>
                <c:pt idx="12198">
                  <c:v>3340.4870000000001</c:v>
                </c:pt>
                <c:pt idx="12199">
                  <c:v>3340.7280000000001</c:v>
                </c:pt>
                <c:pt idx="12200">
                  <c:v>3340.9690000000001</c:v>
                </c:pt>
                <c:pt idx="12201">
                  <c:v>3341.21</c:v>
                </c:pt>
                <c:pt idx="12202">
                  <c:v>3341.451</c:v>
                </c:pt>
                <c:pt idx="12203">
                  <c:v>3341.692</c:v>
                </c:pt>
                <c:pt idx="12204">
                  <c:v>3341.933</c:v>
                </c:pt>
                <c:pt idx="12205">
                  <c:v>3342.174</c:v>
                </c:pt>
                <c:pt idx="12206">
                  <c:v>3342.415</c:v>
                </c:pt>
                <c:pt idx="12207">
                  <c:v>3342.6559999999999</c:v>
                </c:pt>
                <c:pt idx="12208">
                  <c:v>3342.8969999999999</c:v>
                </c:pt>
                <c:pt idx="12209">
                  <c:v>3343.1379999999999</c:v>
                </c:pt>
                <c:pt idx="12210">
                  <c:v>3343.3789999999999</c:v>
                </c:pt>
                <c:pt idx="12211">
                  <c:v>3343.62</c:v>
                </c:pt>
                <c:pt idx="12212">
                  <c:v>3343.8620000000001</c:v>
                </c:pt>
                <c:pt idx="12213">
                  <c:v>3344.1030000000001</c:v>
                </c:pt>
                <c:pt idx="12214">
                  <c:v>3344.3440000000001</c:v>
                </c:pt>
                <c:pt idx="12215">
                  <c:v>3344.585</c:v>
                </c:pt>
                <c:pt idx="12216">
                  <c:v>3344.826</c:v>
                </c:pt>
                <c:pt idx="12217">
                  <c:v>3345.067</c:v>
                </c:pt>
                <c:pt idx="12218">
                  <c:v>3345.308</c:v>
                </c:pt>
                <c:pt idx="12219">
                  <c:v>3345.549</c:v>
                </c:pt>
                <c:pt idx="12220">
                  <c:v>3345.79</c:v>
                </c:pt>
                <c:pt idx="12221">
                  <c:v>3346.0309999999999</c:v>
                </c:pt>
                <c:pt idx="12222">
                  <c:v>3346.2719999999999</c:v>
                </c:pt>
                <c:pt idx="12223">
                  <c:v>3346.5129999999999</c:v>
                </c:pt>
                <c:pt idx="12224">
                  <c:v>3346.7539999999999</c:v>
                </c:pt>
                <c:pt idx="12225">
                  <c:v>3346.9949999999999</c:v>
                </c:pt>
                <c:pt idx="12226">
                  <c:v>3347.2370000000001</c:v>
                </c:pt>
                <c:pt idx="12227">
                  <c:v>3347.4780000000001</c:v>
                </c:pt>
                <c:pt idx="12228">
                  <c:v>3347.7190000000001</c:v>
                </c:pt>
                <c:pt idx="12229">
                  <c:v>3347.96</c:v>
                </c:pt>
                <c:pt idx="12230">
                  <c:v>3348.201</c:v>
                </c:pt>
                <c:pt idx="12231">
                  <c:v>3348.442</c:v>
                </c:pt>
                <c:pt idx="12232">
                  <c:v>3348.683</c:v>
                </c:pt>
                <c:pt idx="12233">
                  <c:v>3348.924</c:v>
                </c:pt>
                <c:pt idx="12234">
                  <c:v>3349.165</c:v>
                </c:pt>
                <c:pt idx="12235">
                  <c:v>3349.4059999999999</c:v>
                </c:pt>
                <c:pt idx="12236">
                  <c:v>3349.6469999999999</c:v>
                </c:pt>
                <c:pt idx="12237">
                  <c:v>3349.8879999999999</c:v>
                </c:pt>
                <c:pt idx="12238">
                  <c:v>3350.1289999999999</c:v>
                </c:pt>
                <c:pt idx="12239">
                  <c:v>3350.37</c:v>
                </c:pt>
                <c:pt idx="12240">
                  <c:v>3350.6109999999999</c:v>
                </c:pt>
                <c:pt idx="12241">
                  <c:v>3350.8530000000001</c:v>
                </c:pt>
                <c:pt idx="12242">
                  <c:v>3351.0940000000001</c:v>
                </c:pt>
                <c:pt idx="12243">
                  <c:v>3351.335</c:v>
                </c:pt>
                <c:pt idx="12244">
                  <c:v>3351.576</c:v>
                </c:pt>
                <c:pt idx="12245">
                  <c:v>3351.817</c:v>
                </c:pt>
                <c:pt idx="12246">
                  <c:v>3352.058</c:v>
                </c:pt>
                <c:pt idx="12247">
                  <c:v>3352.299</c:v>
                </c:pt>
                <c:pt idx="12248">
                  <c:v>3352.54</c:v>
                </c:pt>
                <c:pt idx="12249">
                  <c:v>3352.7809999999999</c:v>
                </c:pt>
                <c:pt idx="12250">
                  <c:v>3353.0219999999999</c:v>
                </c:pt>
                <c:pt idx="12251">
                  <c:v>3353.2629999999999</c:v>
                </c:pt>
                <c:pt idx="12252">
                  <c:v>3353.5039999999999</c:v>
                </c:pt>
                <c:pt idx="12253">
                  <c:v>3353.7449999999999</c:v>
                </c:pt>
                <c:pt idx="12254">
                  <c:v>3353.9859999999999</c:v>
                </c:pt>
                <c:pt idx="12255">
                  <c:v>3354.2280000000001</c:v>
                </c:pt>
                <c:pt idx="12256">
                  <c:v>3354.4690000000001</c:v>
                </c:pt>
                <c:pt idx="12257">
                  <c:v>3354.71</c:v>
                </c:pt>
                <c:pt idx="12258">
                  <c:v>3354.951</c:v>
                </c:pt>
                <c:pt idx="12259">
                  <c:v>3355.192</c:v>
                </c:pt>
                <c:pt idx="12260">
                  <c:v>3355.433</c:v>
                </c:pt>
                <c:pt idx="12261">
                  <c:v>3355.674</c:v>
                </c:pt>
                <c:pt idx="12262">
                  <c:v>3355.915</c:v>
                </c:pt>
                <c:pt idx="12263">
                  <c:v>3356.1559999999999</c:v>
                </c:pt>
                <c:pt idx="12264">
                  <c:v>3356.3969999999999</c:v>
                </c:pt>
                <c:pt idx="12265">
                  <c:v>3356.6379999999999</c:v>
                </c:pt>
                <c:pt idx="12266">
                  <c:v>3356.8789999999999</c:v>
                </c:pt>
                <c:pt idx="12267">
                  <c:v>3357.12</c:v>
                </c:pt>
                <c:pt idx="12268">
                  <c:v>3357.3609999999999</c:v>
                </c:pt>
                <c:pt idx="12269">
                  <c:v>3357.6030000000001</c:v>
                </c:pt>
                <c:pt idx="12270">
                  <c:v>3357.8440000000001</c:v>
                </c:pt>
                <c:pt idx="12271">
                  <c:v>3358.0839999999998</c:v>
                </c:pt>
                <c:pt idx="12272">
                  <c:v>3358.326</c:v>
                </c:pt>
                <c:pt idx="12273">
                  <c:v>3358.567</c:v>
                </c:pt>
                <c:pt idx="12274">
                  <c:v>3358.808</c:v>
                </c:pt>
                <c:pt idx="12275">
                  <c:v>3359.049</c:v>
                </c:pt>
                <c:pt idx="12276">
                  <c:v>3359.29</c:v>
                </c:pt>
                <c:pt idx="12277">
                  <c:v>3359.5309999999999</c:v>
                </c:pt>
                <c:pt idx="12278">
                  <c:v>3359.7719999999999</c:v>
                </c:pt>
                <c:pt idx="12279">
                  <c:v>3360.0129999999999</c:v>
                </c:pt>
                <c:pt idx="12280">
                  <c:v>3360.2539999999999</c:v>
                </c:pt>
                <c:pt idx="12281">
                  <c:v>3360.4949999999999</c:v>
                </c:pt>
                <c:pt idx="12282">
                  <c:v>3360.7359999999999</c:v>
                </c:pt>
                <c:pt idx="12283">
                  <c:v>3360.9769999999999</c:v>
                </c:pt>
                <c:pt idx="12284">
                  <c:v>3361.2190000000001</c:v>
                </c:pt>
                <c:pt idx="12285">
                  <c:v>3361.4589999999998</c:v>
                </c:pt>
                <c:pt idx="12286">
                  <c:v>3361.701</c:v>
                </c:pt>
                <c:pt idx="12287">
                  <c:v>3361.942</c:v>
                </c:pt>
                <c:pt idx="12288">
                  <c:v>3362.183</c:v>
                </c:pt>
                <c:pt idx="12289">
                  <c:v>3362.424</c:v>
                </c:pt>
                <c:pt idx="12290">
                  <c:v>3362.665</c:v>
                </c:pt>
                <c:pt idx="12291">
                  <c:v>3362.9059999999999</c:v>
                </c:pt>
                <c:pt idx="12292">
                  <c:v>3363.1469999999999</c:v>
                </c:pt>
                <c:pt idx="12293">
                  <c:v>3363.3879999999999</c:v>
                </c:pt>
                <c:pt idx="12294">
                  <c:v>3363.6289999999999</c:v>
                </c:pt>
                <c:pt idx="12295">
                  <c:v>3363.87</c:v>
                </c:pt>
                <c:pt idx="12296">
                  <c:v>3364.1109999999999</c:v>
                </c:pt>
                <c:pt idx="12297">
                  <c:v>3364.3519999999999</c:v>
                </c:pt>
                <c:pt idx="12298">
                  <c:v>3364.5940000000001</c:v>
                </c:pt>
                <c:pt idx="12299">
                  <c:v>3364.8339999999998</c:v>
                </c:pt>
                <c:pt idx="12300">
                  <c:v>3365.076</c:v>
                </c:pt>
                <c:pt idx="12301">
                  <c:v>3365.317</c:v>
                </c:pt>
                <c:pt idx="12302">
                  <c:v>3365.558</c:v>
                </c:pt>
                <c:pt idx="12303">
                  <c:v>3365.799</c:v>
                </c:pt>
                <c:pt idx="12304">
                  <c:v>3366.04</c:v>
                </c:pt>
                <c:pt idx="12305">
                  <c:v>3366.2809999999999</c:v>
                </c:pt>
                <c:pt idx="12306">
                  <c:v>3366.5219999999999</c:v>
                </c:pt>
                <c:pt idx="12307">
                  <c:v>3366.7629999999999</c:v>
                </c:pt>
                <c:pt idx="12308">
                  <c:v>3367.0039999999999</c:v>
                </c:pt>
                <c:pt idx="12309">
                  <c:v>3367.2449999999999</c:v>
                </c:pt>
                <c:pt idx="12310">
                  <c:v>3367.4859999999999</c:v>
                </c:pt>
                <c:pt idx="12311">
                  <c:v>3367.7269999999999</c:v>
                </c:pt>
                <c:pt idx="12312">
                  <c:v>3367.9690000000001</c:v>
                </c:pt>
                <c:pt idx="12313">
                  <c:v>3368.2089999999998</c:v>
                </c:pt>
                <c:pt idx="12314">
                  <c:v>3368.45</c:v>
                </c:pt>
                <c:pt idx="12315">
                  <c:v>3368.692</c:v>
                </c:pt>
                <c:pt idx="12316">
                  <c:v>3368.933</c:v>
                </c:pt>
                <c:pt idx="12317">
                  <c:v>3369.174</c:v>
                </c:pt>
                <c:pt idx="12318">
                  <c:v>3369.415</c:v>
                </c:pt>
                <c:pt idx="12319">
                  <c:v>3369.6559999999999</c:v>
                </c:pt>
                <c:pt idx="12320">
                  <c:v>3369.8969999999999</c:v>
                </c:pt>
                <c:pt idx="12321">
                  <c:v>3370.1379999999999</c:v>
                </c:pt>
                <c:pt idx="12322">
                  <c:v>3370.3789999999999</c:v>
                </c:pt>
                <c:pt idx="12323">
                  <c:v>3370.62</c:v>
                </c:pt>
                <c:pt idx="12324">
                  <c:v>3370.8609999999999</c:v>
                </c:pt>
                <c:pt idx="12325">
                  <c:v>3371.1019999999999</c:v>
                </c:pt>
                <c:pt idx="12326">
                  <c:v>3371.3429999999998</c:v>
                </c:pt>
                <c:pt idx="12327">
                  <c:v>3371.5839999999998</c:v>
                </c:pt>
                <c:pt idx="12328">
                  <c:v>3371.8249999999998</c:v>
                </c:pt>
                <c:pt idx="12329">
                  <c:v>3372.067</c:v>
                </c:pt>
                <c:pt idx="12330">
                  <c:v>3372.308</c:v>
                </c:pt>
                <c:pt idx="12331">
                  <c:v>3372.549</c:v>
                </c:pt>
                <c:pt idx="12332">
                  <c:v>3372.79</c:v>
                </c:pt>
                <c:pt idx="12333">
                  <c:v>3373.0309999999999</c:v>
                </c:pt>
                <c:pt idx="12334">
                  <c:v>3373.2719999999999</c:v>
                </c:pt>
                <c:pt idx="12335">
                  <c:v>3373.5129999999999</c:v>
                </c:pt>
                <c:pt idx="12336">
                  <c:v>3373.7539999999999</c:v>
                </c:pt>
                <c:pt idx="12337">
                  <c:v>3373.9949999999999</c:v>
                </c:pt>
                <c:pt idx="12338">
                  <c:v>3374.2359999999999</c:v>
                </c:pt>
                <c:pt idx="12339">
                  <c:v>3374.4769999999999</c:v>
                </c:pt>
                <c:pt idx="12340">
                  <c:v>3374.7179999999998</c:v>
                </c:pt>
                <c:pt idx="12341">
                  <c:v>3374.9589999999998</c:v>
                </c:pt>
                <c:pt idx="12342">
                  <c:v>3375.2</c:v>
                </c:pt>
                <c:pt idx="12343">
                  <c:v>3375.4409999999998</c:v>
                </c:pt>
                <c:pt idx="12344">
                  <c:v>3375.683</c:v>
                </c:pt>
                <c:pt idx="12345">
                  <c:v>3375.924</c:v>
                </c:pt>
                <c:pt idx="12346">
                  <c:v>3376.165</c:v>
                </c:pt>
                <c:pt idx="12347">
                  <c:v>3376.4059999999999</c:v>
                </c:pt>
                <c:pt idx="12348">
                  <c:v>3376.6469999999999</c:v>
                </c:pt>
                <c:pt idx="12349">
                  <c:v>3376.8879999999999</c:v>
                </c:pt>
                <c:pt idx="12350">
                  <c:v>3377.1289999999999</c:v>
                </c:pt>
                <c:pt idx="12351">
                  <c:v>3377.37</c:v>
                </c:pt>
                <c:pt idx="12352">
                  <c:v>3377.6109999999999</c:v>
                </c:pt>
                <c:pt idx="12353">
                  <c:v>3377.8519999999999</c:v>
                </c:pt>
                <c:pt idx="12354">
                  <c:v>3378.0929999999998</c:v>
                </c:pt>
                <c:pt idx="12355">
                  <c:v>3378.3339999999998</c:v>
                </c:pt>
                <c:pt idx="12356">
                  <c:v>3378.5749999999998</c:v>
                </c:pt>
                <c:pt idx="12357">
                  <c:v>3378.8159999999998</c:v>
                </c:pt>
                <c:pt idx="12358">
                  <c:v>3379.058</c:v>
                </c:pt>
                <c:pt idx="12359">
                  <c:v>3379.299</c:v>
                </c:pt>
                <c:pt idx="12360">
                  <c:v>3379.54</c:v>
                </c:pt>
                <c:pt idx="12361">
                  <c:v>3379.7809999999999</c:v>
                </c:pt>
                <c:pt idx="12362">
                  <c:v>3380.0219999999999</c:v>
                </c:pt>
                <c:pt idx="12363">
                  <c:v>3380.2629999999999</c:v>
                </c:pt>
                <c:pt idx="12364">
                  <c:v>3380.5039999999999</c:v>
                </c:pt>
                <c:pt idx="12365">
                  <c:v>3380.7449999999999</c:v>
                </c:pt>
                <c:pt idx="12366">
                  <c:v>3380.9859999999999</c:v>
                </c:pt>
                <c:pt idx="12367">
                  <c:v>3381.2269999999999</c:v>
                </c:pt>
                <c:pt idx="12368">
                  <c:v>3381.4679999999998</c:v>
                </c:pt>
                <c:pt idx="12369">
                  <c:v>3381.7089999999998</c:v>
                </c:pt>
                <c:pt idx="12370">
                  <c:v>3381.95</c:v>
                </c:pt>
                <c:pt idx="12371">
                  <c:v>3382.1909999999998</c:v>
                </c:pt>
                <c:pt idx="12372">
                  <c:v>3382.433</c:v>
                </c:pt>
                <c:pt idx="12373">
                  <c:v>3382.674</c:v>
                </c:pt>
                <c:pt idx="12374">
                  <c:v>3382.915</c:v>
                </c:pt>
                <c:pt idx="12375">
                  <c:v>3383.1559999999999</c:v>
                </c:pt>
                <c:pt idx="12376">
                  <c:v>3383.3969999999999</c:v>
                </c:pt>
                <c:pt idx="12377">
                  <c:v>3383.6379999999999</c:v>
                </c:pt>
                <c:pt idx="12378">
                  <c:v>3383.8789999999999</c:v>
                </c:pt>
                <c:pt idx="12379">
                  <c:v>3384.12</c:v>
                </c:pt>
                <c:pt idx="12380">
                  <c:v>3384.3609999999999</c:v>
                </c:pt>
                <c:pt idx="12381">
                  <c:v>3384.6019999999999</c:v>
                </c:pt>
                <c:pt idx="12382">
                  <c:v>3384.8429999999998</c:v>
                </c:pt>
                <c:pt idx="12383">
                  <c:v>3385.0839999999998</c:v>
                </c:pt>
                <c:pt idx="12384">
                  <c:v>3385.3249999999998</c:v>
                </c:pt>
                <c:pt idx="12385">
                  <c:v>3385.5659999999998</c:v>
                </c:pt>
                <c:pt idx="12386">
                  <c:v>3385.8069999999998</c:v>
                </c:pt>
                <c:pt idx="12387">
                  <c:v>3386.049</c:v>
                </c:pt>
                <c:pt idx="12388">
                  <c:v>3386.29</c:v>
                </c:pt>
                <c:pt idx="12389">
                  <c:v>3386.5309999999999</c:v>
                </c:pt>
                <c:pt idx="12390">
                  <c:v>3386.7719999999999</c:v>
                </c:pt>
                <c:pt idx="12391">
                  <c:v>3387.0129999999999</c:v>
                </c:pt>
                <c:pt idx="12392">
                  <c:v>3387.2539999999999</c:v>
                </c:pt>
                <c:pt idx="12393">
                  <c:v>3387.4949999999999</c:v>
                </c:pt>
                <c:pt idx="12394">
                  <c:v>3387.7359999999999</c:v>
                </c:pt>
                <c:pt idx="12395">
                  <c:v>3387.9769999999999</c:v>
                </c:pt>
                <c:pt idx="12396">
                  <c:v>3388.2179999999998</c:v>
                </c:pt>
                <c:pt idx="12397">
                  <c:v>3388.4589999999998</c:v>
                </c:pt>
                <c:pt idx="12398">
                  <c:v>3388.7</c:v>
                </c:pt>
                <c:pt idx="12399">
                  <c:v>3388.9409999999998</c:v>
                </c:pt>
                <c:pt idx="12400">
                  <c:v>3389.1819999999998</c:v>
                </c:pt>
                <c:pt idx="12401">
                  <c:v>3389.424</c:v>
                </c:pt>
                <c:pt idx="12402">
                  <c:v>3389.665</c:v>
                </c:pt>
                <c:pt idx="12403">
                  <c:v>3389.9059999999999</c:v>
                </c:pt>
                <c:pt idx="12404">
                  <c:v>3390.1469999999999</c:v>
                </c:pt>
                <c:pt idx="12405">
                  <c:v>3390.3879999999999</c:v>
                </c:pt>
                <c:pt idx="12406">
                  <c:v>3390.6289999999999</c:v>
                </c:pt>
                <c:pt idx="12407">
                  <c:v>3390.87</c:v>
                </c:pt>
                <c:pt idx="12408">
                  <c:v>3391.1109999999999</c:v>
                </c:pt>
                <c:pt idx="12409">
                  <c:v>3391.3519999999999</c:v>
                </c:pt>
                <c:pt idx="12410">
                  <c:v>3391.5929999999998</c:v>
                </c:pt>
                <c:pt idx="12411">
                  <c:v>3391.8339999999998</c:v>
                </c:pt>
                <c:pt idx="12412">
                  <c:v>3392.0749999999998</c:v>
                </c:pt>
                <c:pt idx="12413">
                  <c:v>3392.3159999999998</c:v>
                </c:pt>
                <c:pt idx="12414">
                  <c:v>3392.5569999999998</c:v>
                </c:pt>
                <c:pt idx="12415">
                  <c:v>3392.7979999999998</c:v>
                </c:pt>
                <c:pt idx="12416">
                  <c:v>3393.04</c:v>
                </c:pt>
                <c:pt idx="12417">
                  <c:v>3393.2809999999999</c:v>
                </c:pt>
                <c:pt idx="12418">
                  <c:v>3393.5219999999999</c:v>
                </c:pt>
                <c:pt idx="12419">
                  <c:v>3393.7629999999999</c:v>
                </c:pt>
                <c:pt idx="12420">
                  <c:v>3394.0039999999999</c:v>
                </c:pt>
                <c:pt idx="12421">
                  <c:v>3394.2449999999999</c:v>
                </c:pt>
                <c:pt idx="12422">
                  <c:v>3394.4859999999999</c:v>
                </c:pt>
                <c:pt idx="12423">
                  <c:v>3394.7269999999999</c:v>
                </c:pt>
                <c:pt idx="12424">
                  <c:v>3394.9679999999998</c:v>
                </c:pt>
                <c:pt idx="12425">
                  <c:v>3395.2089999999998</c:v>
                </c:pt>
                <c:pt idx="12426">
                  <c:v>3395.45</c:v>
                </c:pt>
                <c:pt idx="12427">
                  <c:v>3395.6909999999998</c:v>
                </c:pt>
                <c:pt idx="12428">
                  <c:v>3395.9319999999998</c:v>
                </c:pt>
                <c:pt idx="12429">
                  <c:v>3396.1729999999998</c:v>
                </c:pt>
                <c:pt idx="12430">
                  <c:v>3396.415</c:v>
                </c:pt>
                <c:pt idx="12431">
                  <c:v>3396.6559999999999</c:v>
                </c:pt>
                <c:pt idx="12432">
                  <c:v>3396.8969999999999</c:v>
                </c:pt>
                <c:pt idx="12433">
                  <c:v>3397.1379999999999</c:v>
                </c:pt>
                <c:pt idx="12434">
                  <c:v>3397.3789999999999</c:v>
                </c:pt>
                <c:pt idx="12435">
                  <c:v>3397.62</c:v>
                </c:pt>
                <c:pt idx="12436">
                  <c:v>3397.8609999999999</c:v>
                </c:pt>
                <c:pt idx="12437">
                  <c:v>3398.1019999999999</c:v>
                </c:pt>
                <c:pt idx="12438">
                  <c:v>3398.3429999999998</c:v>
                </c:pt>
                <c:pt idx="12439">
                  <c:v>3398.5839999999998</c:v>
                </c:pt>
                <c:pt idx="12440">
                  <c:v>3398.8249999999998</c:v>
                </c:pt>
                <c:pt idx="12441">
                  <c:v>3399.0659999999998</c:v>
                </c:pt>
                <c:pt idx="12442">
                  <c:v>3399.3069999999998</c:v>
                </c:pt>
                <c:pt idx="12443">
                  <c:v>3399.5479999999998</c:v>
                </c:pt>
                <c:pt idx="12444">
                  <c:v>3399.79</c:v>
                </c:pt>
                <c:pt idx="12445">
                  <c:v>3400.0309999999999</c:v>
                </c:pt>
                <c:pt idx="12446">
                  <c:v>3400.2710000000002</c:v>
                </c:pt>
                <c:pt idx="12447">
                  <c:v>3400.5129999999999</c:v>
                </c:pt>
                <c:pt idx="12448">
                  <c:v>3400.7539999999999</c:v>
                </c:pt>
                <c:pt idx="12449">
                  <c:v>3400.9949999999999</c:v>
                </c:pt>
                <c:pt idx="12450">
                  <c:v>3401.2359999999999</c:v>
                </c:pt>
                <c:pt idx="12451">
                  <c:v>3401.4769999999999</c:v>
                </c:pt>
                <c:pt idx="12452">
                  <c:v>3401.7179999999998</c:v>
                </c:pt>
                <c:pt idx="12453">
                  <c:v>3401.9589999999998</c:v>
                </c:pt>
                <c:pt idx="12454">
                  <c:v>3402.2</c:v>
                </c:pt>
                <c:pt idx="12455">
                  <c:v>3402.4409999999998</c:v>
                </c:pt>
                <c:pt idx="12456">
                  <c:v>3402.6819999999998</c:v>
                </c:pt>
                <c:pt idx="12457">
                  <c:v>3402.9229999999998</c:v>
                </c:pt>
                <c:pt idx="12458">
                  <c:v>3403.1640000000002</c:v>
                </c:pt>
                <c:pt idx="12459">
                  <c:v>3403.4059999999999</c:v>
                </c:pt>
                <c:pt idx="12460">
                  <c:v>3403.6460000000002</c:v>
                </c:pt>
                <c:pt idx="12461">
                  <c:v>3403.8879999999999</c:v>
                </c:pt>
                <c:pt idx="12462">
                  <c:v>3404.1289999999999</c:v>
                </c:pt>
                <c:pt idx="12463">
                  <c:v>3404.37</c:v>
                </c:pt>
                <c:pt idx="12464">
                  <c:v>3404.6109999999999</c:v>
                </c:pt>
                <c:pt idx="12465">
                  <c:v>3404.8519999999999</c:v>
                </c:pt>
                <c:pt idx="12466">
                  <c:v>3405.0929999999998</c:v>
                </c:pt>
                <c:pt idx="12467">
                  <c:v>3405.3339999999998</c:v>
                </c:pt>
                <c:pt idx="12468">
                  <c:v>3405.5749999999998</c:v>
                </c:pt>
                <c:pt idx="12469">
                  <c:v>3405.8159999999998</c:v>
                </c:pt>
                <c:pt idx="12470">
                  <c:v>3406.0569999999998</c:v>
                </c:pt>
                <c:pt idx="12471">
                  <c:v>3406.2979999999998</c:v>
                </c:pt>
                <c:pt idx="12472">
                  <c:v>3406.5390000000002</c:v>
                </c:pt>
                <c:pt idx="12473">
                  <c:v>3406.7809999999999</c:v>
                </c:pt>
                <c:pt idx="12474">
                  <c:v>3407.0210000000002</c:v>
                </c:pt>
                <c:pt idx="12475">
                  <c:v>3407.2620000000002</c:v>
                </c:pt>
                <c:pt idx="12476">
                  <c:v>3407.5039999999999</c:v>
                </c:pt>
                <c:pt idx="12477">
                  <c:v>3407.7449999999999</c:v>
                </c:pt>
                <c:pt idx="12478">
                  <c:v>3407.9859999999999</c:v>
                </c:pt>
                <c:pt idx="12479">
                  <c:v>3408.2269999999999</c:v>
                </c:pt>
                <c:pt idx="12480">
                  <c:v>3408.4679999999998</c:v>
                </c:pt>
                <c:pt idx="12481">
                  <c:v>3408.7089999999998</c:v>
                </c:pt>
                <c:pt idx="12482">
                  <c:v>3408.95</c:v>
                </c:pt>
                <c:pt idx="12483">
                  <c:v>3409.1909999999998</c:v>
                </c:pt>
                <c:pt idx="12484">
                  <c:v>3409.4319999999998</c:v>
                </c:pt>
                <c:pt idx="12485">
                  <c:v>3409.6729999999998</c:v>
                </c:pt>
                <c:pt idx="12486">
                  <c:v>3409.9140000000002</c:v>
                </c:pt>
                <c:pt idx="12487">
                  <c:v>3410.1550000000002</c:v>
                </c:pt>
                <c:pt idx="12488">
                  <c:v>3410.3960000000002</c:v>
                </c:pt>
                <c:pt idx="12489">
                  <c:v>3410.6370000000002</c:v>
                </c:pt>
                <c:pt idx="12490">
                  <c:v>3410.8789999999999</c:v>
                </c:pt>
                <c:pt idx="12491">
                  <c:v>3411.12</c:v>
                </c:pt>
                <c:pt idx="12492">
                  <c:v>3411.3609999999999</c:v>
                </c:pt>
                <c:pt idx="12493">
                  <c:v>3411.6019999999999</c:v>
                </c:pt>
                <c:pt idx="12494">
                  <c:v>3411.8429999999998</c:v>
                </c:pt>
                <c:pt idx="12495">
                  <c:v>3412.0839999999998</c:v>
                </c:pt>
                <c:pt idx="12496">
                  <c:v>3412.3249999999998</c:v>
                </c:pt>
                <c:pt idx="12497">
                  <c:v>3412.5659999999998</c:v>
                </c:pt>
                <c:pt idx="12498">
                  <c:v>3412.8069999999998</c:v>
                </c:pt>
                <c:pt idx="12499">
                  <c:v>3413.0479999999998</c:v>
                </c:pt>
                <c:pt idx="12500">
                  <c:v>3413.2890000000002</c:v>
                </c:pt>
                <c:pt idx="12501">
                  <c:v>3413.53</c:v>
                </c:pt>
                <c:pt idx="12502">
                  <c:v>3413.7710000000002</c:v>
                </c:pt>
                <c:pt idx="12503">
                  <c:v>3414.0120000000002</c:v>
                </c:pt>
                <c:pt idx="12504">
                  <c:v>3414.2539999999999</c:v>
                </c:pt>
                <c:pt idx="12505">
                  <c:v>3414.4949999999999</c:v>
                </c:pt>
                <c:pt idx="12506">
                  <c:v>3414.7359999999999</c:v>
                </c:pt>
                <c:pt idx="12507">
                  <c:v>3414.9769999999999</c:v>
                </c:pt>
                <c:pt idx="12508">
                  <c:v>3415.2179999999998</c:v>
                </c:pt>
                <c:pt idx="12509">
                  <c:v>3415.4589999999998</c:v>
                </c:pt>
                <c:pt idx="12510">
                  <c:v>3415.7</c:v>
                </c:pt>
                <c:pt idx="12511">
                  <c:v>3415.9409999999998</c:v>
                </c:pt>
                <c:pt idx="12512">
                  <c:v>3416.1819999999998</c:v>
                </c:pt>
                <c:pt idx="12513">
                  <c:v>3416.4229999999998</c:v>
                </c:pt>
                <c:pt idx="12514">
                  <c:v>3416.6640000000002</c:v>
                </c:pt>
                <c:pt idx="12515">
                  <c:v>3416.9050000000002</c:v>
                </c:pt>
                <c:pt idx="12516">
                  <c:v>3417.1460000000002</c:v>
                </c:pt>
                <c:pt idx="12517">
                  <c:v>3417.3870000000002</c:v>
                </c:pt>
                <c:pt idx="12518">
                  <c:v>3417.6280000000002</c:v>
                </c:pt>
                <c:pt idx="12519">
                  <c:v>3417.87</c:v>
                </c:pt>
                <c:pt idx="12520">
                  <c:v>3418.1109999999999</c:v>
                </c:pt>
                <c:pt idx="12521">
                  <c:v>3418.3519999999999</c:v>
                </c:pt>
                <c:pt idx="12522">
                  <c:v>3418.5929999999998</c:v>
                </c:pt>
                <c:pt idx="12523">
                  <c:v>3418.8339999999998</c:v>
                </c:pt>
                <c:pt idx="12524">
                  <c:v>3419.0749999999998</c:v>
                </c:pt>
                <c:pt idx="12525">
                  <c:v>3419.3159999999998</c:v>
                </c:pt>
                <c:pt idx="12526">
                  <c:v>3419.5569999999998</c:v>
                </c:pt>
                <c:pt idx="12527">
                  <c:v>3419.7979999999998</c:v>
                </c:pt>
                <c:pt idx="12528">
                  <c:v>3420.0390000000002</c:v>
                </c:pt>
                <c:pt idx="12529">
                  <c:v>3420.28</c:v>
                </c:pt>
                <c:pt idx="12530">
                  <c:v>3420.5210000000002</c:v>
                </c:pt>
                <c:pt idx="12531">
                  <c:v>3420.7620000000002</c:v>
                </c:pt>
                <c:pt idx="12532">
                  <c:v>3421.0030000000002</c:v>
                </c:pt>
                <c:pt idx="12533">
                  <c:v>3421.2449999999999</c:v>
                </c:pt>
                <c:pt idx="12534">
                  <c:v>3421.4859999999999</c:v>
                </c:pt>
                <c:pt idx="12535">
                  <c:v>3421.7269999999999</c:v>
                </c:pt>
                <c:pt idx="12536">
                  <c:v>3421.9679999999998</c:v>
                </c:pt>
                <c:pt idx="12537">
                  <c:v>3422.2089999999998</c:v>
                </c:pt>
                <c:pt idx="12538">
                  <c:v>3422.45</c:v>
                </c:pt>
                <c:pt idx="12539">
                  <c:v>3422.6909999999998</c:v>
                </c:pt>
                <c:pt idx="12540">
                  <c:v>3422.9319999999998</c:v>
                </c:pt>
                <c:pt idx="12541">
                  <c:v>3423.1729999999998</c:v>
                </c:pt>
                <c:pt idx="12542">
                  <c:v>3423.4140000000002</c:v>
                </c:pt>
                <c:pt idx="12543">
                  <c:v>3423.6550000000002</c:v>
                </c:pt>
                <c:pt idx="12544">
                  <c:v>3423.8960000000002</c:v>
                </c:pt>
                <c:pt idx="12545">
                  <c:v>3424.1370000000002</c:v>
                </c:pt>
                <c:pt idx="12546">
                  <c:v>3424.3780000000002</c:v>
                </c:pt>
                <c:pt idx="12547">
                  <c:v>3424.6190000000001</c:v>
                </c:pt>
                <c:pt idx="12548">
                  <c:v>3424.8609999999999</c:v>
                </c:pt>
                <c:pt idx="12549">
                  <c:v>3425.1019999999999</c:v>
                </c:pt>
                <c:pt idx="12550">
                  <c:v>3425.3429999999998</c:v>
                </c:pt>
                <c:pt idx="12551">
                  <c:v>3425.5839999999998</c:v>
                </c:pt>
                <c:pt idx="12552">
                  <c:v>3425.8249999999998</c:v>
                </c:pt>
                <c:pt idx="12553">
                  <c:v>3426.0659999999998</c:v>
                </c:pt>
                <c:pt idx="12554">
                  <c:v>3426.3069999999998</c:v>
                </c:pt>
                <c:pt idx="12555">
                  <c:v>3426.5479999999998</c:v>
                </c:pt>
                <c:pt idx="12556">
                  <c:v>3426.7890000000002</c:v>
                </c:pt>
                <c:pt idx="12557">
                  <c:v>3427.03</c:v>
                </c:pt>
                <c:pt idx="12558">
                  <c:v>3427.2710000000002</c:v>
                </c:pt>
                <c:pt idx="12559">
                  <c:v>3427.5120000000002</c:v>
                </c:pt>
                <c:pt idx="12560">
                  <c:v>3427.7530000000002</c:v>
                </c:pt>
                <c:pt idx="12561">
                  <c:v>3427.9940000000001</c:v>
                </c:pt>
                <c:pt idx="12562">
                  <c:v>3428.2359999999999</c:v>
                </c:pt>
                <c:pt idx="12563">
                  <c:v>3428.4769999999999</c:v>
                </c:pt>
                <c:pt idx="12564">
                  <c:v>3428.7179999999998</c:v>
                </c:pt>
                <c:pt idx="12565">
                  <c:v>3428.9589999999998</c:v>
                </c:pt>
                <c:pt idx="12566">
                  <c:v>3429.2</c:v>
                </c:pt>
                <c:pt idx="12567">
                  <c:v>3429.4409999999998</c:v>
                </c:pt>
                <c:pt idx="12568">
                  <c:v>3429.6819999999998</c:v>
                </c:pt>
                <c:pt idx="12569">
                  <c:v>3429.9229999999998</c:v>
                </c:pt>
                <c:pt idx="12570">
                  <c:v>3430.1640000000002</c:v>
                </c:pt>
                <c:pt idx="12571">
                  <c:v>3430.4050000000002</c:v>
                </c:pt>
                <c:pt idx="12572">
                  <c:v>3430.6460000000002</c:v>
                </c:pt>
                <c:pt idx="12573">
                  <c:v>3430.8870000000002</c:v>
                </c:pt>
                <c:pt idx="12574">
                  <c:v>3431.1280000000002</c:v>
                </c:pt>
                <c:pt idx="12575">
                  <c:v>3431.3690000000001</c:v>
                </c:pt>
                <c:pt idx="12576">
                  <c:v>3431.6109999999999</c:v>
                </c:pt>
                <c:pt idx="12577">
                  <c:v>3431.8519999999999</c:v>
                </c:pt>
                <c:pt idx="12578">
                  <c:v>3432.0929999999998</c:v>
                </c:pt>
                <c:pt idx="12579">
                  <c:v>3432.3339999999998</c:v>
                </c:pt>
                <c:pt idx="12580">
                  <c:v>3432.5749999999998</c:v>
                </c:pt>
                <c:pt idx="12581">
                  <c:v>3432.8159999999998</c:v>
                </c:pt>
                <c:pt idx="12582">
                  <c:v>3433.0569999999998</c:v>
                </c:pt>
                <c:pt idx="12583">
                  <c:v>3433.2979999999998</c:v>
                </c:pt>
                <c:pt idx="12584">
                  <c:v>3433.5390000000002</c:v>
                </c:pt>
                <c:pt idx="12585">
                  <c:v>3433.78</c:v>
                </c:pt>
                <c:pt idx="12586">
                  <c:v>3434.0210000000002</c:v>
                </c:pt>
                <c:pt idx="12587">
                  <c:v>3434.2620000000002</c:v>
                </c:pt>
                <c:pt idx="12588">
                  <c:v>3434.5030000000002</c:v>
                </c:pt>
                <c:pt idx="12589">
                  <c:v>3434.7440000000001</c:v>
                </c:pt>
                <c:pt idx="12590">
                  <c:v>3434.9850000000001</c:v>
                </c:pt>
                <c:pt idx="12591">
                  <c:v>3435.2269999999999</c:v>
                </c:pt>
                <c:pt idx="12592">
                  <c:v>3435.4679999999998</c:v>
                </c:pt>
                <c:pt idx="12593">
                  <c:v>3435.7089999999998</c:v>
                </c:pt>
                <c:pt idx="12594">
                  <c:v>3435.95</c:v>
                </c:pt>
                <c:pt idx="12595">
                  <c:v>3436.1909999999998</c:v>
                </c:pt>
                <c:pt idx="12596">
                  <c:v>3436.4319999999998</c:v>
                </c:pt>
                <c:pt idx="12597">
                  <c:v>3436.6729999999998</c:v>
                </c:pt>
                <c:pt idx="12598">
                  <c:v>3436.9140000000002</c:v>
                </c:pt>
                <c:pt idx="12599">
                  <c:v>3437.1550000000002</c:v>
                </c:pt>
                <c:pt idx="12600">
                  <c:v>3437.3960000000002</c:v>
                </c:pt>
                <c:pt idx="12601">
                  <c:v>3437.6370000000002</c:v>
                </c:pt>
                <c:pt idx="12602">
                  <c:v>3437.8780000000002</c:v>
                </c:pt>
                <c:pt idx="12603">
                  <c:v>3438.1190000000001</c:v>
                </c:pt>
                <c:pt idx="12604">
                  <c:v>3438.36</c:v>
                </c:pt>
                <c:pt idx="12605">
                  <c:v>3438.6019999999999</c:v>
                </c:pt>
                <c:pt idx="12606">
                  <c:v>3438.8429999999998</c:v>
                </c:pt>
                <c:pt idx="12607">
                  <c:v>3439.0830000000001</c:v>
                </c:pt>
                <c:pt idx="12608">
                  <c:v>3439.3249999999998</c:v>
                </c:pt>
                <c:pt idx="12609">
                  <c:v>3439.5659999999998</c:v>
                </c:pt>
                <c:pt idx="12610">
                  <c:v>3439.8069999999998</c:v>
                </c:pt>
                <c:pt idx="12611">
                  <c:v>3440.0479999999998</c:v>
                </c:pt>
                <c:pt idx="12612">
                  <c:v>3440.2890000000002</c:v>
                </c:pt>
                <c:pt idx="12613">
                  <c:v>3440.53</c:v>
                </c:pt>
                <c:pt idx="12614">
                  <c:v>3440.7710000000002</c:v>
                </c:pt>
                <c:pt idx="12615">
                  <c:v>3441.0120000000002</c:v>
                </c:pt>
                <c:pt idx="12616">
                  <c:v>3441.2530000000002</c:v>
                </c:pt>
                <c:pt idx="12617">
                  <c:v>3441.4940000000001</c:v>
                </c:pt>
                <c:pt idx="12618">
                  <c:v>3441.7350000000001</c:v>
                </c:pt>
                <c:pt idx="12619">
                  <c:v>3441.9760000000001</c:v>
                </c:pt>
                <c:pt idx="12620">
                  <c:v>3442.2179999999998</c:v>
                </c:pt>
                <c:pt idx="12621">
                  <c:v>3442.4580000000001</c:v>
                </c:pt>
                <c:pt idx="12622">
                  <c:v>3442.7</c:v>
                </c:pt>
                <c:pt idx="12623">
                  <c:v>3442.9409999999998</c:v>
                </c:pt>
                <c:pt idx="12624">
                  <c:v>3443.1819999999998</c:v>
                </c:pt>
                <c:pt idx="12625">
                  <c:v>3443.4229999999998</c:v>
                </c:pt>
                <c:pt idx="12626">
                  <c:v>3443.6640000000002</c:v>
                </c:pt>
                <c:pt idx="12627">
                  <c:v>3443.9050000000002</c:v>
                </c:pt>
                <c:pt idx="12628">
                  <c:v>3444.1460000000002</c:v>
                </c:pt>
                <c:pt idx="12629">
                  <c:v>3444.3870000000002</c:v>
                </c:pt>
                <c:pt idx="12630">
                  <c:v>3444.6280000000002</c:v>
                </c:pt>
                <c:pt idx="12631">
                  <c:v>3444.8690000000001</c:v>
                </c:pt>
                <c:pt idx="12632">
                  <c:v>3445.11</c:v>
                </c:pt>
                <c:pt idx="12633">
                  <c:v>3445.3510000000001</c:v>
                </c:pt>
                <c:pt idx="12634">
                  <c:v>3445.5929999999998</c:v>
                </c:pt>
                <c:pt idx="12635">
                  <c:v>3445.8330000000001</c:v>
                </c:pt>
                <c:pt idx="12636">
                  <c:v>3446.0749999999998</c:v>
                </c:pt>
                <c:pt idx="12637">
                  <c:v>3446.3159999999998</c:v>
                </c:pt>
                <c:pt idx="12638">
                  <c:v>3446.5569999999998</c:v>
                </c:pt>
                <c:pt idx="12639">
                  <c:v>3446.7979999999998</c:v>
                </c:pt>
                <c:pt idx="12640">
                  <c:v>3447.0390000000002</c:v>
                </c:pt>
                <c:pt idx="12641">
                  <c:v>3447.28</c:v>
                </c:pt>
                <c:pt idx="12642">
                  <c:v>3447.5210000000002</c:v>
                </c:pt>
                <c:pt idx="12643">
                  <c:v>3447.7620000000002</c:v>
                </c:pt>
                <c:pt idx="12644">
                  <c:v>3448.0030000000002</c:v>
                </c:pt>
                <c:pt idx="12645">
                  <c:v>3448.2440000000001</c:v>
                </c:pt>
                <c:pt idx="12646">
                  <c:v>3448.4850000000001</c:v>
                </c:pt>
                <c:pt idx="12647">
                  <c:v>3448.7260000000001</c:v>
                </c:pt>
                <c:pt idx="12648">
                  <c:v>3448.9679999999998</c:v>
                </c:pt>
                <c:pt idx="12649">
                  <c:v>3449.2080000000001</c:v>
                </c:pt>
                <c:pt idx="12650">
                  <c:v>3449.4490000000001</c:v>
                </c:pt>
                <c:pt idx="12651">
                  <c:v>3449.6909999999998</c:v>
                </c:pt>
                <c:pt idx="12652">
                  <c:v>3449.9319999999998</c:v>
                </c:pt>
                <c:pt idx="12653">
                  <c:v>3450.1729999999998</c:v>
                </c:pt>
                <c:pt idx="12654">
                  <c:v>3450.4140000000002</c:v>
                </c:pt>
                <c:pt idx="12655">
                  <c:v>3450.6550000000002</c:v>
                </c:pt>
                <c:pt idx="12656">
                  <c:v>3450.8960000000002</c:v>
                </c:pt>
                <c:pt idx="12657">
                  <c:v>3451.1370000000002</c:v>
                </c:pt>
                <c:pt idx="12658">
                  <c:v>3451.3780000000002</c:v>
                </c:pt>
                <c:pt idx="12659">
                  <c:v>3451.6190000000001</c:v>
                </c:pt>
                <c:pt idx="12660">
                  <c:v>3451.86</c:v>
                </c:pt>
                <c:pt idx="12661">
                  <c:v>3452.1010000000001</c:v>
                </c:pt>
                <c:pt idx="12662">
                  <c:v>3452.3420000000001</c:v>
                </c:pt>
                <c:pt idx="12663">
                  <c:v>3452.5830000000001</c:v>
                </c:pt>
                <c:pt idx="12664">
                  <c:v>3452.8240000000001</c:v>
                </c:pt>
                <c:pt idx="12665">
                  <c:v>3453.0659999999998</c:v>
                </c:pt>
                <c:pt idx="12666">
                  <c:v>3453.3069999999998</c:v>
                </c:pt>
                <c:pt idx="12667">
                  <c:v>3453.5479999999998</c:v>
                </c:pt>
                <c:pt idx="12668">
                  <c:v>3453.7890000000002</c:v>
                </c:pt>
                <c:pt idx="12669">
                  <c:v>3454.03</c:v>
                </c:pt>
                <c:pt idx="12670">
                  <c:v>3454.2710000000002</c:v>
                </c:pt>
                <c:pt idx="12671">
                  <c:v>3454.5120000000002</c:v>
                </c:pt>
                <c:pt idx="12672">
                  <c:v>3454.7530000000002</c:v>
                </c:pt>
                <c:pt idx="12673">
                  <c:v>3454.9940000000001</c:v>
                </c:pt>
                <c:pt idx="12674">
                  <c:v>3455.2350000000001</c:v>
                </c:pt>
                <c:pt idx="12675">
                  <c:v>3455.4760000000001</c:v>
                </c:pt>
                <c:pt idx="12676">
                  <c:v>3455.7170000000001</c:v>
                </c:pt>
                <c:pt idx="12677">
                  <c:v>3455.9580000000001</c:v>
                </c:pt>
                <c:pt idx="12678">
                  <c:v>3456.1990000000001</c:v>
                </c:pt>
                <c:pt idx="12679">
                  <c:v>3456.44</c:v>
                </c:pt>
                <c:pt idx="12680">
                  <c:v>3456.6819999999998</c:v>
                </c:pt>
                <c:pt idx="12681">
                  <c:v>3456.9229999999998</c:v>
                </c:pt>
                <c:pt idx="12682">
                  <c:v>3457.1640000000002</c:v>
                </c:pt>
                <c:pt idx="12683">
                  <c:v>3457.4050000000002</c:v>
                </c:pt>
                <c:pt idx="12684">
                  <c:v>3457.6460000000002</c:v>
                </c:pt>
                <c:pt idx="12685">
                  <c:v>3457.8870000000002</c:v>
                </c:pt>
                <c:pt idx="12686">
                  <c:v>3458.1280000000002</c:v>
                </c:pt>
                <c:pt idx="12687">
                  <c:v>3458.3690000000001</c:v>
                </c:pt>
                <c:pt idx="12688">
                  <c:v>3458.61</c:v>
                </c:pt>
                <c:pt idx="12689">
                  <c:v>3458.8510000000001</c:v>
                </c:pt>
                <c:pt idx="12690">
                  <c:v>3459.0920000000001</c:v>
                </c:pt>
                <c:pt idx="12691">
                  <c:v>3459.3330000000001</c:v>
                </c:pt>
                <c:pt idx="12692">
                  <c:v>3459.5740000000001</c:v>
                </c:pt>
                <c:pt idx="12693">
                  <c:v>3459.8150000000001</c:v>
                </c:pt>
                <c:pt idx="12694">
                  <c:v>3460.0569999999998</c:v>
                </c:pt>
                <c:pt idx="12695">
                  <c:v>3460.2979999999998</c:v>
                </c:pt>
                <c:pt idx="12696">
                  <c:v>3460.5390000000002</c:v>
                </c:pt>
                <c:pt idx="12697">
                  <c:v>3460.78</c:v>
                </c:pt>
                <c:pt idx="12698">
                  <c:v>3461.0210000000002</c:v>
                </c:pt>
                <c:pt idx="12699">
                  <c:v>3461.2620000000002</c:v>
                </c:pt>
                <c:pt idx="12700">
                  <c:v>3461.5030000000002</c:v>
                </c:pt>
                <c:pt idx="12701">
                  <c:v>3461.7440000000001</c:v>
                </c:pt>
                <c:pt idx="12702">
                  <c:v>3461.9850000000001</c:v>
                </c:pt>
                <c:pt idx="12703">
                  <c:v>3462.2260000000001</c:v>
                </c:pt>
                <c:pt idx="12704">
                  <c:v>3462.4670000000001</c:v>
                </c:pt>
                <c:pt idx="12705">
                  <c:v>3462.7080000000001</c:v>
                </c:pt>
                <c:pt idx="12706">
                  <c:v>3462.9490000000001</c:v>
                </c:pt>
                <c:pt idx="12707">
                  <c:v>3463.19</c:v>
                </c:pt>
                <c:pt idx="12708">
                  <c:v>3463.4319999999998</c:v>
                </c:pt>
                <c:pt idx="12709">
                  <c:v>3463.6729999999998</c:v>
                </c:pt>
                <c:pt idx="12710">
                  <c:v>3463.9140000000002</c:v>
                </c:pt>
                <c:pt idx="12711">
                  <c:v>3464.1550000000002</c:v>
                </c:pt>
                <c:pt idx="12712">
                  <c:v>3464.3960000000002</c:v>
                </c:pt>
                <c:pt idx="12713">
                  <c:v>3464.6370000000002</c:v>
                </c:pt>
                <c:pt idx="12714">
                  <c:v>3464.8780000000002</c:v>
                </c:pt>
                <c:pt idx="12715">
                  <c:v>3465.1190000000001</c:v>
                </c:pt>
                <c:pt idx="12716">
                  <c:v>3465.36</c:v>
                </c:pt>
                <c:pt idx="12717">
                  <c:v>3465.6010000000001</c:v>
                </c:pt>
                <c:pt idx="12718">
                  <c:v>3465.8420000000001</c:v>
                </c:pt>
                <c:pt idx="12719">
                  <c:v>3466.0830000000001</c:v>
                </c:pt>
                <c:pt idx="12720">
                  <c:v>3466.3240000000001</c:v>
                </c:pt>
                <c:pt idx="12721">
                  <c:v>3466.5650000000001</c:v>
                </c:pt>
                <c:pt idx="12722">
                  <c:v>3466.806</c:v>
                </c:pt>
                <c:pt idx="12723">
                  <c:v>3467.0479999999998</c:v>
                </c:pt>
                <c:pt idx="12724">
                  <c:v>3467.2890000000002</c:v>
                </c:pt>
                <c:pt idx="12725">
                  <c:v>3467.53</c:v>
                </c:pt>
                <c:pt idx="12726">
                  <c:v>3467.7710000000002</c:v>
                </c:pt>
                <c:pt idx="12727">
                  <c:v>3468.0120000000002</c:v>
                </c:pt>
                <c:pt idx="12728">
                  <c:v>3468.2530000000002</c:v>
                </c:pt>
                <c:pt idx="12729">
                  <c:v>3468.4940000000001</c:v>
                </c:pt>
                <c:pt idx="12730">
                  <c:v>3468.7350000000001</c:v>
                </c:pt>
                <c:pt idx="12731">
                  <c:v>3468.9760000000001</c:v>
                </c:pt>
                <c:pt idx="12732">
                  <c:v>3469.2170000000001</c:v>
                </c:pt>
                <c:pt idx="12733">
                  <c:v>3469.4580000000001</c:v>
                </c:pt>
                <c:pt idx="12734">
                  <c:v>3469.6990000000001</c:v>
                </c:pt>
                <c:pt idx="12735">
                  <c:v>3469.94</c:v>
                </c:pt>
                <c:pt idx="12736">
                  <c:v>3470.181</c:v>
                </c:pt>
                <c:pt idx="12737">
                  <c:v>3470.4229999999998</c:v>
                </c:pt>
                <c:pt idx="12738">
                  <c:v>3470.6640000000002</c:v>
                </c:pt>
                <c:pt idx="12739">
                  <c:v>3470.9050000000002</c:v>
                </c:pt>
                <c:pt idx="12740">
                  <c:v>3471.1460000000002</c:v>
                </c:pt>
                <c:pt idx="12741">
                  <c:v>3471.3870000000002</c:v>
                </c:pt>
                <c:pt idx="12742">
                  <c:v>3471.6280000000002</c:v>
                </c:pt>
                <c:pt idx="12743">
                  <c:v>3471.8690000000001</c:v>
                </c:pt>
                <c:pt idx="12744">
                  <c:v>3472.11</c:v>
                </c:pt>
                <c:pt idx="12745">
                  <c:v>3472.3510000000001</c:v>
                </c:pt>
                <c:pt idx="12746">
                  <c:v>3472.5920000000001</c:v>
                </c:pt>
                <c:pt idx="12747">
                  <c:v>3472.8330000000001</c:v>
                </c:pt>
                <c:pt idx="12748">
                  <c:v>3473.0740000000001</c:v>
                </c:pt>
                <c:pt idx="12749">
                  <c:v>3473.3150000000001</c:v>
                </c:pt>
                <c:pt idx="12750">
                  <c:v>3473.556</c:v>
                </c:pt>
                <c:pt idx="12751">
                  <c:v>3473.797</c:v>
                </c:pt>
                <c:pt idx="12752">
                  <c:v>3474.0390000000002</c:v>
                </c:pt>
                <c:pt idx="12753">
                  <c:v>3474.28</c:v>
                </c:pt>
                <c:pt idx="12754">
                  <c:v>3474.5210000000002</c:v>
                </c:pt>
                <c:pt idx="12755">
                  <c:v>3474.7620000000002</c:v>
                </c:pt>
                <c:pt idx="12756">
                  <c:v>3475.0030000000002</c:v>
                </c:pt>
                <c:pt idx="12757">
                  <c:v>3475.2440000000001</c:v>
                </c:pt>
                <c:pt idx="12758">
                  <c:v>3475.4850000000001</c:v>
                </c:pt>
                <c:pt idx="12759">
                  <c:v>3475.7260000000001</c:v>
                </c:pt>
                <c:pt idx="12760">
                  <c:v>3475.9670000000001</c:v>
                </c:pt>
                <c:pt idx="12761">
                  <c:v>3476.2080000000001</c:v>
                </c:pt>
                <c:pt idx="12762">
                  <c:v>3476.4490000000001</c:v>
                </c:pt>
                <c:pt idx="12763">
                  <c:v>3476.69</c:v>
                </c:pt>
                <c:pt idx="12764">
                  <c:v>3476.931</c:v>
                </c:pt>
                <c:pt idx="12765">
                  <c:v>3477.172</c:v>
                </c:pt>
                <c:pt idx="12766">
                  <c:v>3477.4140000000002</c:v>
                </c:pt>
                <c:pt idx="12767">
                  <c:v>3477.6550000000002</c:v>
                </c:pt>
                <c:pt idx="12768">
                  <c:v>3477.8960000000002</c:v>
                </c:pt>
                <c:pt idx="12769">
                  <c:v>3478.1370000000002</c:v>
                </c:pt>
                <c:pt idx="12770">
                  <c:v>3478.3780000000002</c:v>
                </c:pt>
                <c:pt idx="12771">
                  <c:v>3478.6190000000001</c:v>
                </c:pt>
                <c:pt idx="12772">
                  <c:v>3478.86</c:v>
                </c:pt>
                <c:pt idx="12773">
                  <c:v>3479.1010000000001</c:v>
                </c:pt>
                <c:pt idx="12774">
                  <c:v>3479.3420000000001</c:v>
                </c:pt>
                <c:pt idx="12775">
                  <c:v>3479.5830000000001</c:v>
                </c:pt>
                <c:pt idx="12776">
                  <c:v>3479.8240000000001</c:v>
                </c:pt>
                <c:pt idx="12777">
                  <c:v>3480.0650000000001</c:v>
                </c:pt>
                <c:pt idx="12778">
                  <c:v>3480.306</c:v>
                </c:pt>
                <c:pt idx="12779">
                  <c:v>3480.547</c:v>
                </c:pt>
                <c:pt idx="12780">
                  <c:v>3480.7890000000002</c:v>
                </c:pt>
                <c:pt idx="12781">
                  <c:v>3481.03</c:v>
                </c:pt>
                <c:pt idx="12782">
                  <c:v>3481.2710000000002</c:v>
                </c:pt>
                <c:pt idx="12783">
                  <c:v>3481.5120000000002</c:v>
                </c:pt>
                <c:pt idx="12784">
                  <c:v>3481.7530000000002</c:v>
                </c:pt>
                <c:pt idx="12785">
                  <c:v>3481.9940000000001</c:v>
                </c:pt>
                <c:pt idx="12786">
                  <c:v>3482.2350000000001</c:v>
                </c:pt>
                <c:pt idx="12787">
                  <c:v>3482.4760000000001</c:v>
                </c:pt>
                <c:pt idx="12788">
                  <c:v>3482.7170000000001</c:v>
                </c:pt>
                <c:pt idx="12789">
                  <c:v>3482.9580000000001</c:v>
                </c:pt>
                <c:pt idx="12790">
                  <c:v>3483.1990000000001</c:v>
                </c:pt>
                <c:pt idx="12791">
                  <c:v>3483.44</c:v>
                </c:pt>
                <c:pt idx="12792">
                  <c:v>3483.681</c:v>
                </c:pt>
                <c:pt idx="12793">
                  <c:v>3483.922</c:v>
                </c:pt>
                <c:pt idx="12794">
                  <c:v>3484.163</c:v>
                </c:pt>
                <c:pt idx="12795">
                  <c:v>3484.4050000000002</c:v>
                </c:pt>
                <c:pt idx="12796">
                  <c:v>3484.6460000000002</c:v>
                </c:pt>
                <c:pt idx="12797">
                  <c:v>3484.8870000000002</c:v>
                </c:pt>
                <c:pt idx="12798">
                  <c:v>3485.1280000000002</c:v>
                </c:pt>
                <c:pt idx="12799">
                  <c:v>3485.3690000000001</c:v>
                </c:pt>
                <c:pt idx="12800">
                  <c:v>3485.61</c:v>
                </c:pt>
                <c:pt idx="12801">
                  <c:v>3485.8510000000001</c:v>
                </c:pt>
                <c:pt idx="12802">
                  <c:v>3486.0920000000001</c:v>
                </c:pt>
                <c:pt idx="12803">
                  <c:v>3486.3330000000001</c:v>
                </c:pt>
                <c:pt idx="12804">
                  <c:v>3486.5740000000001</c:v>
                </c:pt>
                <c:pt idx="12805">
                  <c:v>3486.8150000000001</c:v>
                </c:pt>
                <c:pt idx="12806">
                  <c:v>3487.056</c:v>
                </c:pt>
                <c:pt idx="12807">
                  <c:v>3487.297</c:v>
                </c:pt>
                <c:pt idx="12808">
                  <c:v>3487.538</c:v>
                </c:pt>
                <c:pt idx="12809">
                  <c:v>3487.78</c:v>
                </c:pt>
                <c:pt idx="12810">
                  <c:v>3488.0210000000002</c:v>
                </c:pt>
                <c:pt idx="12811">
                  <c:v>3488.261</c:v>
                </c:pt>
                <c:pt idx="12812">
                  <c:v>3488.5030000000002</c:v>
                </c:pt>
                <c:pt idx="12813">
                  <c:v>3488.7440000000001</c:v>
                </c:pt>
                <c:pt idx="12814">
                  <c:v>3488.9850000000001</c:v>
                </c:pt>
                <c:pt idx="12815">
                  <c:v>3489.2260000000001</c:v>
                </c:pt>
                <c:pt idx="12816">
                  <c:v>3489.4670000000001</c:v>
                </c:pt>
                <c:pt idx="12817">
                  <c:v>3489.7080000000001</c:v>
                </c:pt>
                <c:pt idx="12818">
                  <c:v>3489.9490000000001</c:v>
                </c:pt>
                <c:pt idx="12819">
                  <c:v>3490.19</c:v>
                </c:pt>
                <c:pt idx="12820">
                  <c:v>3490.431</c:v>
                </c:pt>
                <c:pt idx="12821">
                  <c:v>3490.672</c:v>
                </c:pt>
                <c:pt idx="12822">
                  <c:v>3490.913</c:v>
                </c:pt>
                <c:pt idx="12823">
                  <c:v>3491.154</c:v>
                </c:pt>
                <c:pt idx="12824">
                  <c:v>3491.3960000000002</c:v>
                </c:pt>
                <c:pt idx="12825">
                  <c:v>3491.636</c:v>
                </c:pt>
                <c:pt idx="12826">
                  <c:v>3491.8780000000002</c:v>
                </c:pt>
                <c:pt idx="12827">
                  <c:v>3492.1190000000001</c:v>
                </c:pt>
                <c:pt idx="12828">
                  <c:v>3492.36</c:v>
                </c:pt>
                <c:pt idx="12829">
                  <c:v>3492.6010000000001</c:v>
                </c:pt>
                <c:pt idx="12830">
                  <c:v>3492.8420000000001</c:v>
                </c:pt>
                <c:pt idx="12831">
                  <c:v>3493.0830000000001</c:v>
                </c:pt>
                <c:pt idx="12832">
                  <c:v>3493.3240000000001</c:v>
                </c:pt>
                <c:pt idx="12833">
                  <c:v>3493.5650000000001</c:v>
                </c:pt>
                <c:pt idx="12834">
                  <c:v>3493.806</c:v>
                </c:pt>
                <c:pt idx="12835">
                  <c:v>3494.047</c:v>
                </c:pt>
                <c:pt idx="12836">
                  <c:v>3494.288</c:v>
                </c:pt>
                <c:pt idx="12837">
                  <c:v>3494.529</c:v>
                </c:pt>
                <c:pt idx="12838">
                  <c:v>3494.7710000000002</c:v>
                </c:pt>
                <c:pt idx="12839">
                  <c:v>3495.011</c:v>
                </c:pt>
                <c:pt idx="12840">
                  <c:v>3495.2530000000002</c:v>
                </c:pt>
                <c:pt idx="12841">
                  <c:v>3495.4940000000001</c:v>
                </c:pt>
                <c:pt idx="12842">
                  <c:v>3495.7350000000001</c:v>
                </c:pt>
                <c:pt idx="12843">
                  <c:v>3495.9760000000001</c:v>
                </c:pt>
                <c:pt idx="12844">
                  <c:v>3496.2170000000001</c:v>
                </c:pt>
                <c:pt idx="12845">
                  <c:v>3496.4580000000001</c:v>
                </c:pt>
                <c:pt idx="12846">
                  <c:v>3496.6990000000001</c:v>
                </c:pt>
                <c:pt idx="12847">
                  <c:v>3496.94</c:v>
                </c:pt>
                <c:pt idx="12848">
                  <c:v>3497.181</c:v>
                </c:pt>
                <c:pt idx="12849">
                  <c:v>3497.422</c:v>
                </c:pt>
                <c:pt idx="12850">
                  <c:v>3497.663</c:v>
                </c:pt>
                <c:pt idx="12851">
                  <c:v>3497.904</c:v>
                </c:pt>
                <c:pt idx="12852">
                  <c:v>3498.1460000000002</c:v>
                </c:pt>
                <c:pt idx="12853">
                  <c:v>3498.386</c:v>
                </c:pt>
                <c:pt idx="12854">
                  <c:v>3498.627</c:v>
                </c:pt>
                <c:pt idx="12855">
                  <c:v>3498.8690000000001</c:v>
                </c:pt>
                <c:pt idx="12856">
                  <c:v>3499.11</c:v>
                </c:pt>
                <c:pt idx="12857">
                  <c:v>3499.3510000000001</c:v>
                </c:pt>
                <c:pt idx="12858">
                  <c:v>3499.5920000000001</c:v>
                </c:pt>
                <c:pt idx="12859">
                  <c:v>3499.8330000000001</c:v>
                </c:pt>
                <c:pt idx="12860">
                  <c:v>3500.0740000000001</c:v>
                </c:pt>
                <c:pt idx="12861">
                  <c:v>3500.3150000000001</c:v>
                </c:pt>
                <c:pt idx="12862">
                  <c:v>3500.556</c:v>
                </c:pt>
                <c:pt idx="12863">
                  <c:v>3500.797</c:v>
                </c:pt>
                <c:pt idx="12864">
                  <c:v>3501.038</c:v>
                </c:pt>
                <c:pt idx="12865">
                  <c:v>3501.279</c:v>
                </c:pt>
                <c:pt idx="12866">
                  <c:v>3501.52</c:v>
                </c:pt>
                <c:pt idx="12867">
                  <c:v>3501.761</c:v>
                </c:pt>
                <c:pt idx="12868">
                  <c:v>3502.002</c:v>
                </c:pt>
                <c:pt idx="12869">
                  <c:v>3502.2440000000001</c:v>
                </c:pt>
                <c:pt idx="12870">
                  <c:v>3502.4850000000001</c:v>
                </c:pt>
                <c:pt idx="12871">
                  <c:v>3502.7260000000001</c:v>
                </c:pt>
                <c:pt idx="12872">
                  <c:v>3502.9670000000001</c:v>
                </c:pt>
                <c:pt idx="12873">
                  <c:v>3503.2080000000001</c:v>
                </c:pt>
                <c:pt idx="12874">
                  <c:v>3503.4490000000001</c:v>
                </c:pt>
                <c:pt idx="12875">
                  <c:v>3503.69</c:v>
                </c:pt>
                <c:pt idx="12876">
                  <c:v>3503.931</c:v>
                </c:pt>
                <c:pt idx="12877">
                  <c:v>3504.172</c:v>
                </c:pt>
                <c:pt idx="12878">
                  <c:v>3504.413</c:v>
                </c:pt>
                <c:pt idx="12879">
                  <c:v>3504.654</c:v>
                </c:pt>
                <c:pt idx="12880">
                  <c:v>3504.895</c:v>
                </c:pt>
                <c:pt idx="12881">
                  <c:v>3505.136</c:v>
                </c:pt>
                <c:pt idx="12882">
                  <c:v>3505.377</c:v>
                </c:pt>
                <c:pt idx="12883">
                  <c:v>3505.6179999999999</c:v>
                </c:pt>
                <c:pt idx="12884">
                  <c:v>3505.86</c:v>
                </c:pt>
                <c:pt idx="12885">
                  <c:v>3506.1010000000001</c:v>
                </c:pt>
                <c:pt idx="12886">
                  <c:v>3506.3420000000001</c:v>
                </c:pt>
                <c:pt idx="12887">
                  <c:v>3506.5830000000001</c:v>
                </c:pt>
                <c:pt idx="12888">
                  <c:v>3506.8240000000001</c:v>
                </c:pt>
                <c:pt idx="12889">
                  <c:v>3507.0650000000001</c:v>
                </c:pt>
                <c:pt idx="12890">
                  <c:v>3507.306</c:v>
                </c:pt>
                <c:pt idx="12891">
                  <c:v>3507.547</c:v>
                </c:pt>
                <c:pt idx="12892">
                  <c:v>3507.788</c:v>
                </c:pt>
                <c:pt idx="12893">
                  <c:v>3508.029</c:v>
                </c:pt>
                <c:pt idx="12894">
                  <c:v>3508.27</c:v>
                </c:pt>
                <c:pt idx="12895">
                  <c:v>3508.511</c:v>
                </c:pt>
                <c:pt idx="12896">
                  <c:v>3508.752</c:v>
                </c:pt>
                <c:pt idx="12897">
                  <c:v>3508.9929999999999</c:v>
                </c:pt>
                <c:pt idx="12898">
                  <c:v>3509.2350000000001</c:v>
                </c:pt>
                <c:pt idx="12899">
                  <c:v>3509.4760000000001</c:v>
                </c:pt>
                <c:pt idx="12900">
                  <c:v>3509.7170000000001</c:v>
                </c:pt>
                <c:pt idx="12901">
                  <c:v>3509.9580000000001</c:v>
                </c:pt>
                <c:pt idx="12902">
                  <c:v>3510.1990000000001</c:v>
                </c:pt>
                <c:pt idx="12903">
                  <c:v>3510.44</c:v>
                </c:pt>
                <c:pt idx="12904">
                  <c:v>3510.681</c:v>
                </c:pt>
                <c:pt idx="12905">
                  <c:v>3510.922</c:v>
                </c:pt>
                <c:pt idx="12906">
                  <c:v>3511.163</c:v>
                </c:pt>
                <c:pt idx="12907">
                  <c:v>3511.404</c:v>
                </c:pt>
                <c:pt idx="12908">
                  <c:v>3511.645</c:v>
                </c:pt>
                <c:pt idx="12909">
                  <c:v>3511.886</c:v>
                </c:pt>
                <c:pt idx="12910">
                  <c:v>3512.127</c:v>
                </c:pt>
                <c:pt idx="12911">
                  <c:v>3512.3679999999999</c:v>
                </c:pt>
                <c:pt idx="12912">
                  <c:v>3512.61</c:v>
                </c:pt>
                <c:pt idx="12913">
                  <c:v>3512.8510000000001</c:v>
                </c:pt>
                <c:pt idx="12914">
                  <c:v>3513.0920000000001</c:v>
                </c:pt>
                <c:pt idx="12915">
                  <c:v>3513.3330000000001</c:v>
                </c:pt>
                <c:pt idx="12916">
                  <c:v>3513.5740000000001</c:v>
                </c:pt>
                <c:pt idx="12917">
                  <c:v>3513.8150000000001</c:v>
                </c:pt>
                <c:pt idx="12918">
                  <c:v>3514.056</c:v>
                </c:pt>
                <c:pt idx="12919">
                  <c:v>3514.297</c:v>
                </c:pt>
                <c:pt idx="12920">
                  <c:v>3514.538</c:v>
                </c:pt>
                <c:pt idx="12921">
                  <c:v>3514.779</c:v>
                </c:pt>
                <c:pt idx="12922">
                  <c:v>3515.02</c:v>
                </c:pt>
                <c:pt idx="12923">
                  <c:v>3515.261</c:v>
                </c:pt>
                <c:pt idx="12924">
                  <c:v>3515.502</c:v>
                </c:pt>
                <c:pt idx="12925">
                  <c:v>3515.7429999999999</c:v>
                </c:pt>
                <c:pt idx="12926">
                  <c:v>3515.9839999999999</c:v>
                </c:pt>
                <c:pt idx="12927">
                  <c:v>3516.2260000000001</c:v>
                </c:pt>
                <c:pt idx="12928">
                  <c:v>3516.4670000000001</c:v>
                </c:pt>
                <c:pt idx="12929">
                  <c:v>3516.7080000000001</c:v>
                </c:pt>
                <c:pt idx="12930">
                  <c:v>3516.9490000000001</c:v>
                </c:pt>
                <c:pt idx="12931">
                  <c:v>3517.19</c:v>
                </c:pt>
                <c:pt idx="12932">
                  <c:v>3517.431</c:v>
                </c:pt>
                <c:pt idx="12933">
                  <c:v>3517.672</c:v>
                </c:pt>
                <c:pt idx="12934">
                  <c:v>3517.913</c:v>
                </c:pt>
                <c:pt idx="12935">
                  <c:v>3518.154</c:v>
                </c:pt>
                <c:pt idx="12936">
                  <c:v>3518.395</c:v>
                </c:pt>
                <c:pt idx="12937">
                  <c:v>3518.636</c:v>
                </c:pt>
                <c:pt idx="12938">
                  <c:v>3518.877</c:v>
                </c:pt>
                <c:pt idx="12939">
                  <c:v>3519.1179999999999</c:v>
                </c:pt>
                <c:pt idx="12940">
                  <c:v>3519.3589999999999</c:v>
                </c:pt>
                <c:pt idx="12941">
                  <c:v>3519.6010000000001</c:v>
                </c:pt>
                <c:pt idx="12942">
                  <c:v>3519.8420000000001</c:v>
                </c:pt>
                <c:pt idx="12943">
                  <c:v>3520.0830000000001</c:v>
                </c:pt>
                <c:pt idx="12944">
                  <c:v>3520.3240000000001</c:v>
                </c:pt>
                <c:pt idx="12945">
                  <c:v>3520.5650000000001</c:v>
                </c:pt>
                <c:pt idx="12946">
                  <c:v>3520.806</c:v>
                </c:pt>
                <c:pt idx="12947">
                  <c:v>3521.047</c:v>
                </c:pt>
                <c:pt idx="12948">
                  <c:v>3521.288</c:v>
                </c:pt>
                <c:pt idx="12949">
                  <c:v>3521.529</c:v>
                </c:pt>
                <c:pt idx="12950">
                  <c:v>3521.77</c:v>
                </c:pt>
                <c:pt idx="12951">
                  <c:v>3522.011</c:v>
                </c:pt>
                <c:pt idx="12952">
                  <c:v>3522.252</c:v>
                </c:pt>
                <c:pt idx="12953">
                  <c:v>3522.4929999999999</c:v>
                </c:pt>
                <c:pt idx="12954">
                  <c:v>3522.7339999999999</c:v>
                </c:pt>
                <c:pt idx="12955">
                  <c:v>3522.9749999999999</c:v>
                </c:pt>
                <c:pt idx="12956">
                  <c:v>3523.2170000000001</c:v>
                </c:pt>
                <c:pt idx="12957">
                  <c:v>3523.4580000000001</c:v>
                </c:pt>
                <c:pt idx="12958">
                  <c:v>3523.6990000000001</c:v>
                </c:pt>
                <c:pt idx="12959">
                  <c:v>3523.94</c:v>
                </c:pt>
                <c:pt idx="12960">
                  <c:v>3524.181</c:v>
                </c:pt>
                <c:pt idx="12961">
                  <c:v>3524.422</c:v>
                </c:pt>
                <c:pt idx="12962">
                  <c:v>3524.663</c:v>
                </c:pt>
                <c:pt idx="12963">
                  <c:v>3524.904</c:v>
                </c:pt>
                <c:pt idx="12964">
                  <c:v>3525.145</c:v>
                </c:pt>
                <c:pt idx="12965">
                  <c:v>3525.386</c:v>
                </c:pt>
                <c:pt idx="12966">
                  <c:v>3525.627</c:v>
                </c:pt>
                <c:pt idx="12967">
                  <c:v>3525.8679999999999</c:v>
                </c:pt>
                <c:pt idx="12968">
                  <c:v>3526.1089999999999</c:v>
                </c:pt>
                <c:pt idx="12969">
                  <c:v>3526.35</c:v>
                </c:pt>
                <c:pt idx="12970">
                  <c:v>3526.5920000000001</c:v>
                </c:pt>
                <c:pt idx="12971">
                  <c:v>3526.8330000000001</c:v>
                </c:pt>
                <c:pt idx="12972">
                  <c:v>3527.0740000000001</c:v>
                </c:pt>
                <c:pt idx="12973">
                  <c:v>3527.3150000000001</c:v>
                </c:pt>
                <c:pt idx="12974">
                  <c:v>3527.556</c:v>
                </c:pt>
                <c:pt idx="12975">
                  <c:v>3527.797</c:v>
                </c:pt>
                <c:pt idx="12976">
                  <c:v>3528.038</c:v>
                </c:pt>
                <c:pt idx="12977">
                  <c:v>3528.279</c:v>
                </c:pt>
                <c:pt idx="12978">
                  <c:v>3528.52</c:v>
                </c:pt>
                <c:pt idx="12979">
                  <c:v>3528.761</c:v>
                </c:pt>
                <c:pt idx="12980">
                  <c:v>3529.002</c:v>
                </c:pt>
                <c:pt idx="12981">
                  <c:v>3529.2429999999999</c:v>
                </c:pt>
                <c:pt idx="12982">
                  <c:v>3529.4839999999999</c:v>
                </c:pt>
                <c:pt idx="12983">
                  <c:v>3529.7249999999999</c:v>
                </c:pt>
                <c:pt idx="12984">
                  <c:v>3529.9670000000001</c:v>
                </c:pt>
                <c:pt idx="12985">
                  <c:v>3530.2080000000001</c:v>
                </c:pt>
                <c:pt idx="12986">
                  <c:v>3530.4479999999999</c:v>
                </c:pt>
                <c:pt idx="12987">
                  <c:v>3530.69</c:v>
                </c:pt>
                <c:pt idx="12988">
                  <c:v>3530.931</c:v>
                </c:pt>
                <c:pt idx="12989">
                  <c:v>3531.172</c:v>
                </c:pt>
                <c:pt idx="12990">
                  <c:v>3531.413</c:v>
                </c:pt>
                <c:pt idx="12991">
                  <c:v>3531.654</c:v>
                </c:pt>
                <c:pt idx="12992">
                  <c:v>3531.895</c:v>
                </c:pt>
                <c:pt idx="12993">
                  <c:v>3532.136</c:v>
                </c:pt>
                <c:pt idx="12994">
                  <c:v>3532.377</c:v>
                </c:pt>
                <c:pt idx="12995">
                  <c:v>3532.6179999999999</c:v>
                </c:pt>
                <c:pt idx="12996">
                  <c:v>3532.8589999999999</c:v>
                </c:pt>
                <c:pt idx="12997">
                  <c:v>3533.1</c:v>
                </c:pt>
                <c:pt idx="12998">
                  <c:v>3533.3409999999999</c:v>
                </c:pt>
                <c:pt idx="12999">
                  <c:v>3533.5830000000001</c:v>
                </c:pt>
                <c:pt idx="13000">
                  <c:v>3533.8229999999999</c:v>
                </c:pt>
                <c:pt idx="13001">
                  <c:v>3534.0650000000001</c:v>
                </c:pt>
                <c:pt idx="13002">
                  <c:v>3534.306</c:v>
                </c:pt>
                <c:pt idx="13003">
                  <c:v>3534.547</c:v>
                </c:pt>
                <c:pt idx="13004">
                  <c:v>3534.788</c:v>
                </c:pt>
                <c:pt idx="13005">
                  <c:v>3535.029</c:v>
                </c:pt>
                <c:pt idx="13006">
                  <c:v>3535.27</c:v>
                </c:pt>
                <c:pt idx="13007">
                  <c:v>3535.511</c:v>
                </c:pt>
                <c:pt idx="13008">
                  <c:v>3535.752</c:v>
                </c:pt>
                <c:pt idx="13009">
                  <c:v>3535.9929999999999</c:v>
                </c:pt>
                <c:pt idx="13010">
                  <c:v>3536.2339999999999</c:v>
                </c:pt>
                <c:pt idx="13011">
                  <c:v>3536.4749999999999</c:v>
                </c:pt>
                <c:pt idx="13012">
                  <c:v>3536.7159999999999</c:v>
                </c:pt>
                <c:pt idx="13013">
                  <c:v>3536.9580000000001</c:v>
                </c:pt>
                <c:pt idx="13014">
                  <c:v>3537.1979999999999</c:v>
                </c:pt>
                <c:pt idx="13015">
                  <c:v>3537.4389999999999</c:v>
                </c:pt>
                <c:pt idx="13016">
                  <c:v>3537.681</c:v>
                </c:pt>
                <c:pt idx="13017">
                  <c:v>3537.922</c:v>
                </c:pt>
                <c:pt idx="13018">
                  <c:v>3538.163</c:v>
                </c:pt>
                <c:pt idx="13019">
                  <c:v>3538.404</c:v>
                </c:pt>
                <c:pt idx="13020">
                  <c:v>3538.645</c:v>
                </c:pt>
                <c:pt idx="13021">
                  <c:v>3538.886</c:v>
                </c:pt>
                <c:pt idx="13022">
                  <c:v>3539.127</c:v>
                </c:pt>
                <c:pt idx="13023">
                  <c:v>3539.3679999999999</c:v>
                </c:pt>
                <c:pt idx="13024">
                  <c:v>3539.6089999999999</c:v>
                </c:pt>
                <c:pt idx="13025">
                  <c:v>3539.85</c:v>
                </c:pt>
                <c:pt idx="13026">
                  <c:v>3540.0909999999999</c:v>
                </c:pt>
                <c:pt idx="13027">
                  <c:v>3540.3319999999999</c:v>
                </c:pt>
                <c:pt idx="13028">
                  <c:v>3540.5729999999999</c:v>
                </c:pt>
                <c:pt idx="13029">
                  <c:v>3540.8139999999999</c:v>
                </c:pt>
                <c:pt idx="13030">
                  <c:v>3541.056</c:v>
                </c:pt>
                <c:pt idx="13031">
                  <c:v>3541.297</c:v>
                </c:pt>
                <c:pt idx="13032">
                  <c:v>3541.538</c:v>
                </c:pt>
                <c:pt idx="13033">
                  <c:v>3541.779</c:v>
                </c:pt>
                <c:pt idx="13034">
                  <c:v>3542.02</c:v>
                </c:pt>
                <c:pt idx="13035">
                  <c:v>3542.261</c:v>
                </c:pt>
                <c:pt idx="13036">
                  <c:v>3542.502</c:v>
                </c:pt>
                <c:pt idx="13037">
                  <c:v>3542.7429999999999</c:v>
                </c:pt>
                <c:pt idx="13038">
                  <c:v>3542.9839999999999</c:v>
                </c:pt>
                <c:pt idx="13039">
                  <c:v>3543.2249999999999</c:v>
                </c:pt>
                <c:pt idx="13040">
                  <c:v>3543.4659999999999</c:v>
                </c:pt>
                <c:pt idx="13041">
                  <c:v>3543.7069999999999</c:v>
                </c:pt>
                <c:pt idx="13042">
                  <c:v>3543.9479999999999</c:v>
                </c:pt>
                <c:pt idx="13043">
                  <c:v>3544.1889999999999</c:v>
                </c:pt>
                <c:pt idx="13044">
                  <c:v>3544.431</c:v>
                </c:pt>
                <c:pt idx="13045">
                  <c:v>3544.672</c:v>
                </c:pt>
                <c:pt idx="13046">
                  <c:v>3544.913</c:v>
                </c:pt>
                <c:pt idx="13047">
                  <c:v>3545.154</c:v>
                </c:pt>
                <c:pt idx="13048">
                  <c:v>3545.395</c:v>
                </c:pt>
                <c:pt idx="13049">
                  <c:v>3545.636</c:v>
                </c:pt>
                <c:pt idx="13050">
                  <c:v>3545.877</c:v>
                </c:pt>
                <c:pt idx="13051">
                  <c:v>3546.1179999999999</c:v>
                </c:pt>
                <c:pt idx="13052">
                  <c:v>3546.3589999999999</c:v>
                </c:pt>
                <c:pt idx="13053">
                  <c:v>3546.6</c:v>
                </c:pt>
                <c:pt idx="13054">
                  <c:v>3546.8409999999999</c:v>
                </c:pt>
                <c:pt idx="13055">
                  <c:v>3547.0819999999999</c:v>
                </c:pt>
                <c:pt idx="13056">
                  <c:v>3547.3229999999999</c:v>
                </c:pt>
                <c:pt idx="13057">
                  <c:v>3547.5639999999999</c:v>
                </c:pt>
                <c:pt idx="13058">
                  <c:v>3547.8049999999998</c:v>
                </c:pt>
                <c:pt idx="13059">
                  <c:v>3548.047</c:v>
                </c:pt>
                <c:pt idx="13060">
                  <c:v>3548.288</c:v>
                </c:pt>
                <c:pt idx="13061">
                  <c:v>3548.529</c:v>
                </c:pt>
                <c:pt idx="13062">
                  <c:v>3548.77</c:v>
                </c:pt>
                <c:pt idx="13063">
                  <c:v>3549.011</c:v>
                </c:pt>
                <c:pt idx="13064">
                  <c:v>3549.252</c:v>
                </c:pt>
                <c:pt idx="13065">
                  <c:v>3549.4929999999999</c:v>
                </c:pt>
                <c:pt idx="13066">
                  <c:v>3549.7339999999999</c:v>
                </c:pt>
                <c:pt idx="13067">
                  <c:v>3549.9749999999999</c:v>
                </c:pt>
                <c:pt idx="13068">
                  <c:v>3550.2159999999999</c:v>
                </c:pt>
                <c:pt idx="13069">
                  <c:v>3550.4569999999999</c:v>
                </c:pt>
                <c:pt idx="13070">
                  <c:v>3550.6979999999999</c:v>
                </c:pt>
                <c:pt idx="13071">
                  <c:v>3550.9389999999999</c:v>
                </c:pt>
                <c:pt idx="13072">
                  <c:v>3551.18</c:v>
                </c:pt>
                <c:pt idx="13073">
                  <c:v>3551.422</c:v>
                </c:pt>
                <c:pt idx="13074">
                  <c:v>3551.663</c:v>
                </c:pt>
                <c:pt idx="13075">
                  <c:v>3551.904</c:v>
                </c:pt>
                <c:pt idx="13076">
                  <c:v>3552.145</c:v>
                </c:pt>
                <c:pt idx="13077">
                  <c:v>3552.386</c:v>
                </c:pt>
                <c:pt idx="13078">
                  <c:v>3552.627</c:v>
                </c:pt>
                <c:pt idx="13079">
                  <c:v>3552.8679999999999</c:v>
                </c:pt>
                <c:pt idx="13080">
                  <c:v>3553.1089999999999</c:v>
                </c:pt>
                <c:pt idx="13081">
                  <c:v>3553.35</c:v>
                </c:pt>
                <c:pt idx="13082">
                  <c:v>3553.5909999999999</c:v>
                </c:pt>
                <c:pt idx="13083">
                  <c:v>3553.8319999999999</c:v>
                </c:pt>
                <c:pt idx="13084">
                  <c:v>3554.0729999999999</c:v>
                </c:pt>
                <c:pt idx="13085">
                  <c:v>3554.3139999999999</c:v>
                </c:pt>
                <c:pt idx="13086">
                  <c:v>3554.5549999999998</c:v>
                </c:pt>
                <c:pt idx="13087">
                  <c:v>3554.7959999999998</c:v>
                </c:pt>
                <c:pt idx="13088">
                  <c:v>3555.038</c:v>
                </c:pt>
                <c:pt idx="13089">
                  <c:v>3555.279</c:v>
                </c:pt>
                <c:pt idx="13090">
                  <c:v>3555.52</c:v>
                </c:pt>
                <c:pt idx="13091">
                  <c:v>3555.761</c:v>
                </c:pt>
                <c:pt idx="13092">
                  <c:v>3556.002</c:v>
                </c:pt>
                <c:pt idx="13093">
                  <c:v>3556.2429999999999</c:v>
                </c:pt>
                <c:pt idx="13094">
                  <c:v>3556.4839999999999</c:v>
                </c:pt>
                <c:pt idx="13095">
                  <c:v>3556.7249999999999</c:v>
                </c:pt>
                <c:pt idx="13096">
                  <c:v>3556.9659999999999</c:v>
                </c:pt>
                <c:pt idx="13097">
                  <c:v>3557.2069999999999</c:v>
                </c:pt>
                <c:pt idx="13098">
                  <c:v>3557.4479999999999</c:v>
                </c:pt>
                <c:pt idx="13099">
                  <c:v>3557.6889999999999</c:v>
                </c:pt>
                <c:pt idx="13100">
                  <c:v>3557.93</c:v>
                </c:pt>
                <c:pt idx="13101">
                  <c:v>3558.1709999999998</c:v>
                </c:pt>
                <c:pt idx="13102">
                  <c:v>3558.413</c:v>
                </c:pt>
                <c:pt idx="13103">
                  <c:v>3558.654</c:v>
                </c:pt>
                <c:pt idx="13104">
                  <c:v>3558.895</c:v>
                </c:pt>
                <c:pt idx="13105">
                  <c:v>3559.136</c:v>
                </c:pt>
                <c:pt idx="13106">
                  <c:v>3559.377</c:v>
                </c:pt>
                <c:pt idx="13107">
                  <c:v>3559.6179999999999</c:v>
                </c:pt>
                <c:pt idx="13108">
                  <c:v>3559.8589999999999</c:v>
                </c:pt>
                <c:pt idx="13109">
                  <c:v>3560.1</c:v>
                </c:pt>
                <c:pt idx="13110">
                  <c:v>3560.3409999999999</c:v>
                </c:pt>
                <c:pt idx="13111">
                  <c:v>3560.5819999999999</c:v>
                </c:pt>
                <c:pt idx="13112">
                  <c:v>3560.8229999999999</c:v>
                </c:pt>
                <c:pt idx="13113">
                  <c:v>3561.0639999999999</c:v>
                </c:pt>
                <c:pt idx="13114">
                  <c:v>3561.3049999999998</c:v>
                </c:pt>
                <c:pt idx="13115">
                  <c:v>3561.5459999999998</c:v>
                </c:pt>
                <c:pt idx="13116">
                  <c:v>3561.788</c:v>
                </c:pt>
                <c:pt idx="13117">
                  <c:v>3562.029</c:v>
                </c:pt>
                <c:pt idx="13118">
                  <c:v>3562.27</c:v>
                </c:pt>
                <c:pt idx="13119">
                  <c:v>3562.511</c:v>
                </c:pt>
                <c:pt idx="13120">
                  <c:v>3562.752</c:v>
                </c:pt>
                <c:pt idx="13121">
                  <c:v>3562.9929999999999</c:v>
                </c:pt>
                <c:pt idx="13122">
                  <c:v>3563.2339999999999</c:v>
                </c:pt>
                <c:pt idx="13123">
                  <c:v>3563.4749999999999</c:v>
                </c:pt>
                <c:pt idx="13124">
                  <c:v>3563.7159999999999</c:v>
                </c:pt>
                <c:pt idx="13125">
                  <c:v>3563.9569999999999</c:v>
                </c:pt>
                <c:pt idx="13126">
                  <c:v>3564.1979999999999</c:v>
                </c:pt>
                <c:pt idx="13127">
                  <c:v>3564.4389999999999</c:v>
                </c:pt>
                <c:pt idx="13128">
                  <c:v>3564.68</c:v>
                </c:pt>
                <c:pt idx="13129">
                  <c:v>3564.9209999999998</c:v>
                </c:pt>
                <c:pt idx="13130">
                  <c:v>3565.1619999999998</c:v>
                </c:pt>
                <c:pt idx="13131">
                  <c:v>3565.404</c:v>
                </c:pt>
                <c:pt idx="13132">
                  <c:v>3565.645</c:v>
                </c:pt>
                <c:pt idx="13133">
                  <c:v>3565.886</c:v>
                </c:pt>
                <c:pt idx="13134">
                  <c:v>3566.127</c:v>
                </c:pt>
                <c:pt idx="13135">
                  <c:v>3566.3679999999999</c:v>
                </c:pt>
                <c:pt idx="13136">
                  <c:v>3566.6089999999999</c:v>
                </c:pt>
                <c:pt idx="13137">
                  <c:v>3566.85</c:v>
                </c:pt>
                <c:pt idx="13138">
                  <c:v>3567.0909999999999</c:v>
                </c:pt>
                <c:pt idx="13139">
                  <c:v>3567.3319999999999</c:v>
                </c:pt>
                <c:pt idx="13140">
                  <c:v>3567.5729999999999</c:v>
                </c:pt>
                <c:pt idx="13141">
                  <c:v>3567.8139999999999</c:v>
                </c:pt>
                <c:pt idx="13142">
                  <c:v>3568.0549999999998</c:v>
                </c:pt>
                <c:pt idx="13143">
                  <c:v>3568.2959999999998</c:v>
                </c:pt>
                <c:pt idx="13144">
                  <c:v>3568.5369999999998</c:v>
                </c:pt>
                <c:pt idx="13145">
                  <c:v>3568.779</c:v>
                </c:pt>
                <c:pt idx="13146">
                  <c:v>3569.02</c:v>
                </c:pt>
                <c:pt idx="13147">
                  <c:v>3569.26</c:v>
                </c:pt>
                <c:pt idx="13148">
                  <c:v>3569.502</c:v>
                </c:pt>
                <c:pt idx="13149">
                  <c:v>3569.7429999999999</c:v>
                </c:pt>
                <c:pt idx="13150">
                  <c:v>3569.9839999999999</c:v>
                </c:pt>
                <c:pt idx="13151">
                  <c:v>3570.2249999999999</c:v>
                </c:pt>
                <c:pt idx="13152">
                  <c:v>3570.4659999999999</c:v>
                </c:pt>
                <c:pt idx="13153">
                  <c:v>3570.7069999999999</c:v>
                </c:pt>
                <c:pt idx="13154">
                  <c:v>3570.9479999999999</c:v>
                </c:pt>
                <c:pt idx="13155">
                  <c:v>3571.1889999999999</c:v>
                </c:pt>
                <c:pt idx="13156">
                  <c:v>3571.43</c:v>
                </c:pt>
                <c:pt idx="13157">
                  <c:v>3571.6709999999998</c:v>
                </c:pt>
                <c:pt idx="13158">
                  <c:v>3571.9119999999998</c:v>
                </c:pt>
                <c:pt idx="13159">
                  <c:v>3572.1529999999998</c:v>
                </c:pt>
                <c:pt idx="13160">
                  <c:v>3572.395</c:v>
                </c:pt>
                <c:pt idx="13161">
                  <c:v>3572.6350000000002</c:v>
                </c:pt>
                <c:pt idx="13162">
                  <c:v>3572.877</c:v>
                </c:pt>
                <c:pt idx="13163">
                  <c:v>3573.1179999999999</c:v>
                </c:pt>
                <c:pt idx="13164">
                  <c:v>3573.3589999999999</c:v>
                </c:pt>
                <c:pt idx="13165">
                  <c:v>3573.6</c:v>
                </c:pt>
                <c:pt idx="13166">
                  <c:v>3573.8409999999999</c:v>
                </c:pt>
                <c:pt idx="13167">
                  <c:v>3574.0819999999999</c:v>
                </c:pt>
                <c:pt idx="13168">
                  <c:v>3574.3229999999999</c:v>
                </c:pt>
                <c:pt idx="13169">
                  <c:v>3574.5639999999999</c:v>
                </c:pt>
                <c:pt idx="13170">
                  <c:v>3574.8049999999998</c:v>
                </c:pt>
                <c:pt idx="13171">
                  <c:v>3575.0459999999998</c:v>
                </c:pt>
                <c:pt idx="13172">
                  <c:v>3575.2869999999998</c:v>
                </c:pt>
                <c:pt idx="13173">
                  <c:v>3575.5279999999998</c:v>
                </c:pt>
                <c:pt idx="13174">
                  <c:v>3575.77</c:v>
                </c:pt>
                <c:pt idx="13175">
                  <c:v>3576.01</c:v>
                </c:pt>
                <c:pt idx="13176">
                  <c:v>3576.252</c:v>
                </c:pt>
                <c:pt idx="13177">
                  <c:v>3576.4929999999999</c:v>
                </c:pt>
                <c:pt idx="13178">
                  <c:v>3576.7339999999999</c:v>
                </c:pt>
                <c:pt idx="13179">
                  <c:v>3576.9749999999999</c:v>
                </c:pt>
                <c:pt idx="13180">
                  <c:v>3577.2159999999999</c:v>
                </c:pt>
                <c:pt idx="13181">
                  <c:v>3577.4569999999999</c:v>
                </c:pt>
                <c:pt idx="13182">
                  <c:v>3577.6979999999999</c:v>
                </c:pt>
                <c:pt idx="13183">
                  <c:v>3577.9389999999999</c:v>
                </c:pt>
                <c:pt idx="13184">
                  <c:v>3578.18</c:v>
                </c:pt>
                <c:pt idx="13185">
                  <c:v>3578.4209999999998</c:v>
                </c:pt>
                <c:pt idx="13186">
                  <c:v>3578.6619999999998</c:v>
                </c:pt>
                <c:pt idx="13187">
                  <c:v>3578.9029999999998</c:v>
                </c:pt>
                <c:pt idx="13188">
                  <c:v>3579.145</c:v>
                </c:pt>
                <c:pt idx="13189">
                  <c:v>3579.3850000000002</c:v>
                </c:pt>
                <c:pt idx="13190">
                  <c:v>3579.6260000000002</c:v>
                </c:pt>
                <c:pt idx="13191">
                  <c:v>3579.8679999999999</c:v>
                </c:pt>
                <c:pt idx="13192">
                  <c:v>3580.1089999999999</c:v>
                </c:pt>
                <c:pt idx="13193">
                  <c:v>3580.35</c:v>
                </c:pt>
                <c:pt idx="13194">
                  <c:v>3580.5909999999999</c:v>
                </c:pt>
                <c:pt idx="13195">
                  <c:v>3580.8319999999999</c:v>
                </c:pt>
                <c:pt idx="13196">
                  <c:v>3581.0729999999999</c:v>
                </c:pt>
                <c:pt idx="13197">
                  <c:v>3581.3139999999999</c:v>
                </c:pt>
                <c:pt idx="13198">
                  <c:v>3581.5549999999998</c:v>
                </c:pt>
                <c:pt idx="13199">
                  <c:v>3581.7959999999998</c:v>
                </c:pt>
                <c:pt idx="13200">
                  <c:v>3582.0369999999998</c:v>
                </c:pt>
                <c:pt idx="13201">
                  <c:v>3582.2779999999998</c:v>
                </c:pt>
                <c:pt idx="13202">
                  <c:v>3582.5189999999998</c:v>
                </c:pt>
                <c:pt idx="13203">
                  <c:v>3582.76</c:v>
                </c:pt>
                <c:pt idx="13204">
                  <c:v>3583.0010000000002</c:v>
                </c:pt>
                <c:pt idx="13205">
                  <c:v>3583.2429999999999</c:v>
                </c:pt>
                <c:pt idx="13206">
                  <c:v>3583.4839999999999</c:v>
                </c:pt>
                <c:pt idx="13207">
                  <c:v>3583.7249999999999</c:v>
                </c:pt>
                <c:pt idx="13208">
                  <c:v>3583.9659999999999</c:v>
                </c:pt>
                <c:pt idx="13209">
                  <c:v>3584.2069999999999</c:v>
                </c:pt>
                <c:pt idx="13210">
                  <c:v>3584.4479999999999</c:v>
                </c:pt>
                <c:pt idx="13211">
                  <c:v>3584.6889999999999</c:v>
                </c:pt>
                <c:pt idx="13212">
                  <c:v>3584.93</c:v>
                </c:pt>
                <c:pt idx="13213">
                  <c:v>3585.1709999999998</c:v>
                </c:pt>
                <c:pt idx="13214">
                  <c:v>3585.4119999999998</c:v>
                </c:pt>
                <c:pt idx="13215">
                  <c:v>3585.6529999999998</c:v>
                </c:pt>
                <c:pt idx="13216">
                  <c:v>3585.8939999999998</c:v>
                </c:pt>
                <c:pt idx="13217">
                  <c:v>3586.1350000000002</c:v>
                </c:pt>
                <c:pt idx="13218">
                  <c:v>3586.3760000000002</c:v>
                </c:pt>
                <c:pt idx="13219">
                  <c:v>3586.6170000000002</c:v>
                </c:pt>
                <c:pt idx="13220">
                  <c:v>3586.8589999999999</c:v>
                </c:pt>
                <c:pt idx="13221">
                  <c:v>3587.1</c:v>
                </c:pt>
                <c:pt idx="13222">
                  <c:v>3587.3409999999999</c:v>
                </c:pt>
                <c:pt idx="13223">
                  <c:v>3587.5819999999999</c:v>
                </c:pt>
                <c:pt idx="13224">
                  <c:v>3587.8229999999999</c:v>
                </c:pt>
                <c:pt idx="13225">
                  <c:v>3588.0639999999999</c:v>
                </c:pt>
                <c:pt idx="13226">
                  <c:v>3588.3049999999998</c:v>
                </c:pt>
                <c:pt idx="13227">
                  <c:v>3588.5459999999998</c:v>
                </c:pt>
                <c:pt idx="13228">
                  <c:v>3588.7869999999998</c:v>
                </c:pt>
                <c:pt idx="13229">
                  <c:v>3589.0279999999998</c:v>
                </c:pt>
                <c:pt idx="13230">
                  <c:v>3589.2689999999998</c:v>
                </c:pt>
                <c:pt idx="13231">
                  <c:v>3589.51</c:v>
                </c:pt>
                <c:pt idx="13232">
                  <c:v>3589.7510000000002</c:v>
                </c:pt>
                <c:pt idx="13233">
                  <c:v>3589.9920000000002</c:v>
                </c:pt>
                <c:pt idx="13234">
                  <c:v>3590.2339999999999</c:v>
                </c:pt>
                <c:pt idx="13235">
                  <c:v>3590.4749999999999</c:v>
                </c:pt>
                <c:pt idx="13236">
                  <c:v>3590.7159999999999</c:v>
                </c:pt>
                <c:pt idx="13237">
                  <c:v>3590.9569999999999</c:v>
                </c:pt>
                <c:pt idx="13238">
                  <c:v>3591.1979999999999</c:v>
                </c:pt>
                <c:pt idx="13239">
                  <c:v>3591.4389999999999</c:v>
                </c:pt>
                <c:pt idx="13240">
                  <c:v>3591.68</c:v>
                </c:pt>
                <c:pt idx="13241">
                  <c:v>3591.9209999999998</c:v>
                </c:pt>
                <c:pt idx="13242">
                  <c:v>3592.1619999999998</c:v>
                </c:pt>
                <c:pt idx="13243">
                  <c:v>3592.4029999999998</c:v>
                </c:pt>
                <c:pt idx="13244">
                  <c:v>3592.6439999999998</c:v>
                </c:pt>
                <c:pt idx="13245">
                  <c:v>3592.8850000000002</c:v>
                </c:pt>
                <c:pt idx="13246">
                  <c:v>3593.1260000000002</c:v>
                </c:pt>
                <c:pt idx="13247">
                  <c:v>3593.3670000000002</c:v>
                </c:pt>
                <c:pt idx="13248">
                  <c:v>3593.6089999999999</c:v>
                </c:pt>
                <c:pt idx="13249">
                  <c:v>3593.85</c:v>
                </c:pt>
                <c:pt idx="13250">
                  <c:v>3594.0909999999999</c:v>
                </c:pt>
                <c:pt idx="13251">
                  <c:v>3594.3319999999999</c:v>
                </c:pt>
                <c:pt idx="13252">
                  <c:v>3594.5729999999999</c:v>
                </c:pt>
                <c:pt idx="13253">
                  <c:v>3594.8139999999999</c:v>
                </c:pt>
                <c:pt idx="13254">
                  <c:v>3595.0549999999998</c:v>
                </c:pt>
                <c:pt idx="13255">
                  <c:v>3595.2959999999998</c:v>
                </c:pt>
                <c:pt idx="13256">
                  <c:v>3595.5369999999998</c:v>
                </c:pt>
                <c:pt idx="13257">
                  <c:v>3595.7779999999998</c:v>
                </c:pt>
                <c:pt idx="13258">
                  <c:v>3596.0189999999998</c:v>
                </c:pt>
                <c:pt idx="13259">
                  <c:v>3596.26</c:v>
                </c:pt>
                <c:pt idx="13260">
                  <c:v>3596.5010000000002</c:v>
                </c:pt>
                <c:pt idx="13261">
                  <c:v>3596.7420000000002</c:v>
                </c:pt>
                <c:pt idx="13262">
                  <c:v>3596.9830000000002</c:v>
                </c:pt>
                <c:pt idx="13263">
                  <c:v>3597.2249999999999</c:v>
                </c:pt>
                <c:pt idx="13264">
                  <c:v>3597.4659999999999</c:v>
                </c:pt>
                <c:pt idx="13265">
                  <c:v>3597.7069999999999</c:v>
                </c:pt>
                <c:pt idx="13266">
                  <c:v>3597.9479999999999</c:v>
                </c:pt>
                <c:pt idx="13267">
                  <c:v>3598.1889999999999</c:v>
                </c:pt>
                <c:pt idx="13268">
                  <c:v>3598.43</c:v>
                </c:pt>
                <c:pt idx="13269">
                  <c:v>3598.6709999999998</c:v>
                </c:pt>
                <c:pt idx="13270">
                  <c:v>3598.9119999999998</c:v>
                </c:pt>
                <c:pt idx="13271">
                  <c:v>3599.1529999999998</c:v>
                </c:pt>
                <c:pt idx="13272">
                  <c:v>3599.3939999999998</c:v>
                </c:pt>
                <c:pt idx="13273">
                  <c:v>3599.6350000000002</c:v>
                </c:pt>
                <c:pt idx="13274">
                  <c:v>3599.8760000000002</c:v>
                </c:pt>
                <c:pt idx="13275">
                  <c:v>3600.1170000000002</c:v>
                </c:pt>
                <c:pt idx="13276">
                  <c:v>3600.3580000000002</c:v>
                </c:pt>
                <c:pt idx="13277">
                  <c:v>3600.6</c:v>
                </c:pt>
                <c:pt idx="13278">
                  <c:v>3600.8409999999999</c:v>
                </c:pt>
                <c:pt idx="13279">
                  <c:v>3601.0819999999999</c:v>
                </c:pt>
                <c:pt idx="13280">
                  <c:v>3601.3229999999999</c:v>
                </c:pt>
                <c:pt idx="13281">
                  <c:v>3601.5639999999999</c:v>
                </c:pt>
                <c:pt idx="13282">
                  <c:v>3601.8049999999998</c:v>
                </c:pt>
                <c:pt idx="13283">
                  <c:v>3602.0459999999998</c:v>
                </c:pt>
                <c:pt idx="13284">
                  <c:v>3602.2869999999998</c:v>
                </c:pt>
                <c:pt idx="13285">
                  <c:v>3602.5279999999998</c:v>
                </c:pt>
                <c:pt idx="13286">
                  <c:v>3602.7689999999998</c:v>
                </c:pt>
                <c:pt idx="13287">
                  <c:v>3603.01</c:v>
                </c:pt>
                <c:pt idx="13288">
                  <c:v>3603.2510000000002</c:v>
                </c:pt>
                <c:pt idx="13289">
                  <c:v>3603.4920000000002</c:v>
                </c:pt>
                <c:pt idx="13290">
                  <c:v>3603.7330000000002</c:v>
                </c:pt>
                <c:pt idx="13291">
                  <c:v>3603.9740000000002</c:v>
                </c:pt>
                <c:pt idx="13292">
                  <c:v>3604.2159999999999</c:v>
                </c:pt>
                <c:pt idx="13293">
                  <c:v>3604.4569999999999</c:v>
                </c:pt>
                <c:pt idx="13294">
                  <c:v>3604.6979999999999</c:v>
                </c:pt>
                <c:pt idx="13295">
                  <c:v>3604.9389999999999</c:v>
                </c:pt>
                <c:pt idx="13296">
                  <c:v>3605.18</c:v>
                </c:pt>
                <c:pt idx="13297">
                  <c:v>3605.4209999999998</c:v>
                </c:pt>
                <c:pt idx="13298">
                  <c:v>3605.6619999999998</c:v>
                </c:pt>
                <c:pt idx="13299">
                  <c:v>3605.9029999999998</c:v>
                </c:pt>
                <c:pt idx="13300">
                  <c:v>3606.1439999999998</c:v>
                </c:pt>
                <c:pt idx="13301">
                  <c:v>3606.3850000000002</c:v>
                </c:pt>
                <c:pt idx="13302">
                  <c:v>3606.6260000000002</c:v>
                </c:pt>
                <c:pt idx="13303">
                  <c:v>3606.8670000000002</c:v>
                </c:pt>
                <c:pt idx="13304">
                  <c:v>3607.1080000000002</c:v>
                </c:pt>
                <c:pt idx="13305">
                  <c:v>3607.3490000000002</c:v>
                </c:pt>
                <c:pt idx="13306">
                  <c:v>3607.5909999999999</c:v>
                </c:pt>
                <c:pt idx="13307">
                  <c:v>3607.8319999999999</c:v>
                </c:pt>
                <c:pt idx="13308">
                  <c:v>3608.0729999999999</c:v>
                </c:pt>
                <c:pt idx="13309">
                  <c:v>3608.3139999999999</c:v>
                </c:pt>
                <c:pt idx="13310">
                  <c:v>3608.5549999999998</c:v>
                </c:pt>
                <c:pt idx="13311">
                  <c:v>3608.7959999999998</c:v>
                </c:pt>
                <c:pt idx="13312">
                  <c:v>3609.0369999999998</c:v>
                </c:pt>
                <c:pt idx="13313">
                  <c:v>3609.2779999999998</c:v>
                </c:pt>
                <c:pt idx="13314">
                  <c:v>3609.5189999999998</c:v>
                </c:pt>
                <c:pt idx="13315">
                  <c:v>3609.76</c:v>
                </c:pt>
                <c:pt idx="13316">
                  <c:v>3610.0010000000002</c:v>
                </c:pt>
                <c:pt idx="13317">
                  <c:v>3610.2420000000002</c:v>
                </c:pt>
                <c:pt idx="13318">
                  <c:v>3610.4830000000002</c:v>
                </c:pt>
                <c:pt idx="13319">
                  <c:v>3610.7240000000002</c:v>
                </c:pt>
                <c:pt idx="13320">
                  <c:v>3610.9659999999999</c:v>
                </c:pt>
                <c:pt idx="13321">
                  <c:v>3611.2069999999999</c:v>
                </c:pt>
                <c:pt idx="13322">
                  <c:v>3611.4479999999999</c:v>
                </c:pt>
                <c:pt idx="13323">
                  <c:v>3611.6889999999999</c:v>
                </c:pt>
                <c:pt idx="13324">
                  <c:v>3611.93</c:v>
                </c:pt>
                <c:pt idx="13325">
                  <c:v>3612.1709999999998</c:v>
                </c:pt>
                <c:pt idx="13326">
                  <c:v>3612.4119999999998</c:v>
                </c:pt>
                <c:pt idx="13327">
                  <c:v>3612.6529999999998</c:v>
                </c:pt>
                <c:pt idx="13328">
                  <c:v>3612.8939999999998</c:v>
                </c:pt>
                <c:pt idx="13329">
                  <c:v>3613.1350000000002</c:v>
                </c:pt>
                <c:pt idx="13330">
                  <c:v>3613.3760000000002</c:v>
                </c:pt>
                <c:pt idx="13331">
                  <c:v>3613.6170000000002</c:v>
                </c:pt>
                <c:pt idx="13332">
                  <c:v>3613.8580000000002</c:v>
                </c:pt>
                <c:pt idx="13333">
                  <c:v>3614.0990000000002</c:v>
                </c:pt>
                <c:pt idx="13334">
                  <c:v>3614.34</c:v>
                </c:pt>
                <c:pt idx="13335">
                  <c:v>3614.5819999999999</c:v>
                </c:pt>
                <c:pt idx="13336">
                  <c:v>3614.8229999999999</c:v>
                </c:pt>
                <c:pt idx="13337">
                  <c:v>3615.0639999999999</c:v>
                </c:pt>
                <c:pt idx="13338">
                  <c:v>3615.3049999999998</c:v>
                </c:pt>
                <c:pt idx="13339">
                  <c:v>3615.5459999999998</c:v>
                </c:pt>
                <c:pt idx="13340">
                  <c:v>3615.7869999999998</c:v>
                </c:pt>
                <c:pt idx="13341">
                  <c:v>3616.0279999999998</c:v>
                </c:pt>
                <c:pt idx="13342">
                  <c:v>3616.2689999999998</c:v>
                </c:pt>
                <c:pt idx="13343">
                  <c:v>3616.51</c:v>
                </c:pt>
                <c:pt idx="13344">
                  <c:v>3616.7510000000002</c:v>
                </c:pt>
                <c:pt idx="13345">
                  <c:v>3616.9920000000002</c:v>
                </c:pt>
                <c:pt idx="13346">
                  <c:v>3617.2330000000002</c:v>
                </c:pt>
                <c:pt idx="13347">
                  <c:v>3617.4740000000002</c:v>
                </c:pt>
                <c:pt idx="13348">
                  <c:v>3617.7150000000001</c:v>
                </c:pt>
                <c:pt idx="13349">
                  <c:v>3617.9569999999999</c:v>
                </c:pt>
                <c:pt idx="13350">
                  <c:v>3618.1979999999999</c:v>
                </c:pt>
                <c:pt idx="13351">
                  <c:v>3618.4380000000001</c:v>
                </c:pt>
                <c:pt idx="13352">
                  <c:v>3618.68</c:v>
                </c:pt>
                <c:pt idx="13353">
                  <c:v>3618.9209999999998</c:v>
                </c:pt>
                <c:pt idx="13354">
                  <c:v>3619.1619999999998</c:v>
                </c:pt>
                <c:pt idx="13355">
                  <c:v>3619.4029999999998</c:v>
                </c:pt>
                <c:pt idx="13356">
                  <c:v>3619.6439999999998</c:v>
                </c:pt>
                <c:pt idx="13357">
                  <c:v>3619.8850000000002</c:v>
                </c:pt>
                <c:pt idx="13358">
                  <c:v>3620.1260000000002</c:v>
                </c:pt>
                <c:pt idx="13359">
                  <c:v>3620.3670000000002</c:v>
                </c:pt>
                <c:pt idx="13360">
                  <c:v>3620.6080000000002</c:v>
                </c:pt>
                <c:pt idx="13361">
                  <c:v>3620.8490000000002</c:v>
                </c:pt>
                <c:pt idx="13362">
                  <c:v>3621.09</c:v>
                </c:pt>
                <c:pt idx="13363">
                  <c:v>3621.3310000000001</c:v>
                </c:pt>
                <c:pt idx="13364">
                  <c:v>3621.5729999999999</c:v>
                </c:pt>
                <c:pt idx="13365">
                  <c:v>3621.8130000000001</c:v>
                </c:pt>
                <c:pt idx="13366">
                  <c:v>3622.0549999999998</c:v>
                </c:pt>
                <c:pt idx="13367">
                  <c:v>3622.2959999999998</c:v>
                </c:pt>
                <c:pt idx="13368">
                  <c:v>3622.5369999999998</c:v>
                </c:pt>
                <c:pt idx="13369">
                  <c:v>3622.7779999999998</c:v>
                </c:pt>
                <c:pt idx="13370">
                  <c:v>3623.0189999999998</c:v>
                </c:pt>
                <c:pt idx="13371">
                  <c:v>3623.26</c:v>
                </c:pt>
                <c:pt idx="13372">
                  <c:v>3623.5010000000002</c:v>
                </c:pt>
                <c:pt idx="13373">
                  <c:v>3623.7420000000002</c:v>
                </c:pt>
                <c:pt idx="13374">
                  <c:v>3623.9830000000002</c:v>
                </c:pt>
                <c:pt idx="13375">
                  <c:v>3624.2240000000002</c:v>
                </c:pt>
                <c:pt idx="13376">
                  <c:v>3624.4650000000001</c:v>
                </c:pt>
                <c:pt idx="13377">
                  <c:v>3624.7060000000001</c:v>
                </c:pt>
                <c:pt idx="13378">
                  <c:v>3624.9479999999999</c:v>
                </c:pt>
                <c:pt idx="13379">
                  <c:v>3625.1880000000001</c:v>
                </c:pt>
                <c:pt idx="13380">
                  <c:v>3625.43</c:v>
                </c:pt>
                <c:pt idx="13381">
                  <c:v>3625.6709999999998</c:v>
                </c:pt>
                <c:pt idx="13382">
                  <c:v>3625.9119999999998</c:v>
                </c:pt>
                <c:pt idx="13383">
                  <c:v>3626.1529999999998</c:v>
                </c:pt>
                <c:pt idx="13384">
                  <c:v>3626.3939999999998</c:v>
                </c:pt>
                <c:pt idx="13385">
                  <c:v>3626.6350000000002</c:v>
                </c:pt>
                <c:pt idx="13386">
                  <c:v>3626.8760000000002</c:v>
                </c:pt>
                <c:pt idx="13387">
                  <c:v>3627.1170000000002</c:v>
                </c:pt>
                <c:pt idx="13388">
                  <c:v>3627.3580000000002</c:v>
                </c:pt>
                <c:pt idx="13389">
                  <c:v>3627.5990000000002</c:v>
                </c:pt>
                <c:pt idx="13390">
                  <c:v>3627.84</c:v>
                </c:pt>
                <c:pt idx="13391">
                  <c:v>3628.0810000000001</c:v>
                </c:pt>
                <c:pt idx="13392">
                  <c:v>3628.3229999999999</c:v>
                </c:pt>
                <c:pt idx="13393">
                  <c:v>3628.5630000000001</c:v>
                </c:pt>
                <c:pt idx="13394">
                  <c:v>3628.8040000000001</c:v>
                </c:pt>
                <c:pt idx="13395">
                  <c:v>3629.0459999999998</c:v>
                </c:pt>
                <c:pt idx="13396">
                  <c:v>3629.2869999999998</c:v>
                </c:pt>
                <c:pt idx="13397">
                  <c:v>3629.5279999999998</c:v>
                </c:pt>
                <c:pt idx="13398">
                  <c:v>3629.7689999999998</c:v>
                </c:pt>
                <c:pt idx="13399">
                  <c:v>3630.01</c:v>
                </c:pt>
                <c:pt idx="13400">
                  <c:v>3630.2510000000002</c:v>
                </c:pt>
                <c:pt idx="13401">
                  <c:v>3630.4920000000002</c:v>
                </c:pt>
                <c:pt idx="13402">
                  <c:v>3630.7330000000002</c:v>
                </c:pt>
                <c:pt idx="13403">
                  <c:v>3630.9740000000002</c:v>
                </c:pt>
                <c:pt idx="13404">
                  <c:v>3631.2150000000001</c:v>
                </c:pt>
                <c:pt idx="13405">
                  <c:v>3631.4560000000001</c:v>
                </c:pt>
                <c:pt idx="13406">
                  <c:v>3631.6970000000001</c:v>
                </c:pt>
                <c:pt idx="13407">
                  <c:v>3631.9380000000001</c:v>
                </c:pt>
                <c:pt idx="13408">
                  <c:v>3632.1790000000001</c:v>
                </c:pt>
                <c:pt idx="13409">
                  <c:v>3632.4209999999998</c:v>
                </c:pt>
                <c:pt idx="13410">
                  <c:v>3632.6619999999998</c:v>
                </c:pt>
                <c:pt idx="13411">
                  <c:v>3632.9029999999998</c:v>
                </c:pt>
                <c:pt idx="13412">
                  <c:v>3633.1439999999998</c:v>
                </c:pt>
                <c:pt idx="13413">
                  <c:v>3633.3850000000002</c:v>
                </c:pt>
                <c:pt idx="13414">
                  <c:v>3633.6260000000002</c:v>
                </c:pt>
                <c:pt idx="13415">
                  <c:v>3633.8670000000002</c:v>
                </c:pt>
                <c:pt idx="13416">
                  <c:v>3634.1080000000002</c:v>
                </c:pt>
                <c:pt idx="13417">
                  <c:v>3634.3490000000002</c:v>
                </c:pt>
                <c:pt idx="13418">
                  <c:v>3634.59</c:v>
                </c:pt>
                <c:pt idx="13419">
                  <c:v>3634.8310000000001</c:v>
                </c:pt>
                <c:pt idx="13420">
                  <c:v>3635.0720000000001</c:v>
                </c:pt>
                <c:pt idx="13421">
                  <c:v>3635.3130000000001</c:v>
                </c:pt>
                <c:pt idx="13422">
                  <c:v>3635.5540000000001</c:v>
                </c:pt>
                <c:pt idx="13423">
                  <c:v>3635.7950000000001</c:v>
                </c:pt>
                <c:pt idx="13424">
                  <c:v>3636.0369999999998</c:v>
                </c:pt>
                <c:pt idx="13425">
                  <c:v>3636.2779999999998</c:v>
                </c:pt>
                <c:pt idx="13426">
                  <c:v>3636.5189999999998</c:v>
                </c:pt>
                <c:pt idx="13427">
                  <c:v>3636.76</c:v>
                </c:pt>
                <c:pt idx="13428">
                  <c:v>3637.0010000000002</c:v>
                </c:pt>
                <c:pt idx="13429">
                  <c:v>3637.2420000000002</c:v>
                </c:pt>
                <c:pt idx="13430">
                  <c:v>3637.4830000000002</c:v>
                </c:pt>
                <c:pt idx="13431">
                  <c:v>3637.7240000000002</c:v>
                </c:pt>
                <c:pt idx="13432">
                  <c:v>3637.9650000000001</c:v>
                </c:pt>
                <c:pt idx="13433">
                  <c:v>3638.2060000000001</c:v>
                </c:pt>
                <c:pt idx="13434">
                  <c:v>3638.4470000000001</c:v>
                </c:pt>
                <c:pt idx="13435">
                  <c:v>3638.6880000000001</c:v>
                </c:pt>
                <c:pt idx="13436">
                  <c:v>3638.9290000000001</c:v>
                </c:pt>
                <c:pt idx="13437">
                  <c:v>3639.17</c:v>
                </c:pt>
                <c:pt idx="13438">
                  <c:v>3639.4119999999998</c:v>
                </c:pt>
                <c:pt idx="13439">
                  <c:v>3639.6529999999998</c:v>
                </c:pt>
                <c:pt idx="13440">
                  <c:v>3639.8939999999998</c:v>
                </c:pt>
                <c:pt idx="13441">
                  <c:v>3640.1350000000002</c:v>
                </c:pt>
                <c:pt idx="13442">
                  <c:v>3640.3760000000002</c:v>
                </c:pt>
                <c:pt idx="13443">
                  <c:v>3640.6170000000002</c:v>
                </c:pt>
                <c:pt idx="13444">
                  <c:v>3640.8580000000002</c:v>
                </c:pt>
                <c:pt idx="13445">
                  <c:v>3641.0990000000002</c:v>
                </c:pt>
                <c:pt idx="13446">
                  <c:v>3641.34</c:v>
                </c:pt>
                <c:pt idx="13447">
                  <c:v>3641.5810000000001</c:v>
                </c:pt>
                <c:pt idx="13448">
                  <c:v>3641.8220000000001</c:v>
                </c:pt>
                <c:pt idx="13449">
                  <c:v>3642.0630000000001</c:v>
                </c:pt>
                <c:pt idx="13450">
                  <c:v>3642.3040000000001</c:v>
                </c:pt>
                <c:pt idx="13451">
                  <c:v>3642.5450000000001</c:v>
                </c:pt>
                <c:pt idx="13452">
                  <c:v>3642.7869999999998</c:v>
                </c:pt>
                <c:pt idx="13453">
                  <c:v>3643.0279999999998</c:v>
                </c:pt>
                <c:pt idx="13454">
                  <c:v>3643.2689999999998</c:v>
                </c:pt>
                <c:pt idx="13455">
                  <c:v>3643.51</c:v>
                </c:pt>
                <c:pt idx="13456">
                  <c:v>3643.7510000000002</c:v>
                </c:pt>
                <c:pt idx="13457">
                  <c:v>3643.9920000000002</c:v>
                </c:pt>
                <c:pt idx="13458">
                  <c:v>3644.2330000000002</c:v>
                </c:pt>
                <c:pt idx="13459">
                  <c:v>3644.4740000000002</c:v>
                </c:pt>
                <c:pt idx="13460">
                  <c:v>3644.7150000000001</c:v>
                </c:pt>
                <c:pt idx="13461">
                  <c:v>3644.9560000000001</c:v>
                </c:pt>
                <c:pt idx="13462">
                  <c:v>3645.1970000000001</c:v>
                </c:pt>
                <c:pt idx="13463">
                  <c:v>3645.4380000000001</c:v>
                </c:pt>
                <c:pt idx="13464">
                  <c:v>3645.6790000000001</c:v>
                </c:pt>
                <c:pt idx="13465">
                  <c:v>3645.92</c:v>
                </c:pt>
                <c:pt idx="13466">
                  <c:v>3646.1610000000001</c:v>
                </c:pt>
                <c:pt idx="13467">
                  <c:v>3646.4029999999998</c:v>
                </c:pt>
                <c:pt idx="13468">
                  <c:v>3646.6439999999998</c:v>
                </c:pt>
                <c:pt idx="13469">
                  <c:v>3646.8850000000002</c:v>
                </c:pt>
                <c:pt idx="13470">
                  <c:v>3647.1260000000002</c:v>
                </c:pt>
                <c:pt idx="13471">
                  <c:v>3647.3670000000002</c:v>
                </c:pt>
                <c:pt idx="13472">
                  <c:v>3647.6080000000002</c:v>
                </c:pt>
                <c:pt idx="13473">
                  <c:v>3647.8490000000002</c:v>
                </c:pt>
                <c:pt idx="13474">
                  <c:v>3648.09</c:v>
                </c:pt>
                <c:pt idx="13475">
                  <c:v>3648.3310000000001</c:v>
                </c:pt>
                <c:pt idx="13476">
                  <c:v>3648.5720000000001</c:v>
                </c:pt>
                <c:pt idx="13477">
                  <c:v>3648.8130000000001</c:v>
                </c:pt>
                <c:pt idx="13478">
                  <c:v>3649.0540000000001</c:v>
                </c:pt>
                <c:pt idx="13479">
                  <c:v>3649.2950000000001</c:v>
                </c:pt>
                <c:pt idx="13480">
                  <c:v>3649.5360000000001</c:v>
                </c:pt>
                <c:pt idx="13481">
                  <c:v>3649.7779999999998</c:v>
                </c:pt>
                <c:pt idx="13482">
                  <c:v>3650.0189999999998</c:v>
                </c:pt>
                <c:pt idx="13483">
                  <c:v>3650.26</c:v>
                </c:pt>
                <c:pt idx="13484">
                  <c:v>3650.5010000000002</c:v>
                </c:pt>
                <c:pt idx="13485">
                  <c:v>3650.7420000000002</c:v>
                </c:pt>
                <c:pt idx="13486">
                  <c:v>3650.9830000000002</c:v>
                </c:pt>
                <c:pt idx="13487">
                  <c:v>3651.2240000000002</c:v>
                </c:pt>
                <c:pt idx="13488">
                  <c:v>3651.4650000000001</c:v>
                </c:pt>
                <c:pt idx="13489">
                  <c:v>3651.7060000000001</c:v>
                </c:pt>
                <c:pt idx="13490">
                  <c:v>3651.9470000000001</c:v>
                </c:pt>
                <c:pt idx="13491">
                  <c:v>3652.1880000000001</c:v>
                </c:pt>
                <c:pt idx="13492">
                  <c:v>3652.4290000000001</c:v>
                </c:pt>
                <c:pt idx="13493">
                  <c:v>3652.67</c:v>
                </c:pt>
                <c:pt idx="13494">
                  <c:v>3652.9110000000001</c:v>
                </c:pt>
                <c:pt idx="13495">
                  <c:v>3653.152</c:v>
                </c:pt>
                <c:pt idx="13496">
                  <c:v>3653.3939999999998</c:v>
                </c:pt>
                <c:pt idx="13497">
                  <c:v>3653.6350000000002</c:v>
                </c:pt>
                <c:pt idx="13498">
                  <c:v>3653.8760000000002</c:v>
                </c:pt>
                <c:pt idx="13499">
                  <c:v>3654.1170000000002</c:v>
                </c:pt>
                <c:pt idx="13500">
                  <c:v>3654.3580000000002</c:v>
                </c:pt>
                <c:pt idx="13501">
                  <c:v>3654.5990000000002</c:v>
                </c:pt>
                <c:pt idx="13502">
                  <c:v>3654.84</c:v>
                </c:pt>
                <c:pt idx="13503">
                  <c:v>3655.0810000000001</c:v>
                </c:pt>
                <c:pt idx="13504">
                  <c:v>3655.3220000000001</c:v>
                </c:pt>
                <c:pt idx="13505">
                  <c:v>3655.5630000000001</c:v>
                </c:pt>
                <c:pt idx="13506">
                  <c:v>3655.8040000000001</c:v>
                </c:pt>
                <c:pt idx="13507">
                  <c:v>3656.0450000000001</c:v>
                </c:pt>
                <c:pt idx="13508">
                  <c:v>3656.2860000000001</c:v>
                </c:pt>
                <c:pt idx="13509">
                  <c:v>3656.527</c:v>
                </c:pt>
                <c:pt idx="13510">
                  <c:v>3656.7689999999998</c:v>
                </c:pt>
                <c:pt idx="13511">
                  <c:v>3657.01</c:v>
                </c:pt>
                <c:pt idx="13512">
                  <c:v>3657.2510000000002</c:v>
                </c:pt>
                <c:pt idx="13513">
                  <c:v>3657.4920000000002</c:v>
                </c:pt>
                <c:pt idx="13514">
                  <c:v>3657.7330000000002</c:v>
                </c:pt>
                <c:pt idx="13515">
                  <c:v>3657.9740000000002</c:v>
                </c:pt>
                <c:pt idx="13516">
                  <c:v>3658.2150000000001</c:v>
                </c:pt>
                <c:pt idx="13517">
                  <c:v>3658.4560000000001</c:v>
                </c:pt>
                <c:pt idx="13518">
                  <c:v>3658.6970000000001</c:v>
                </c:pt>
                <c:pt idx="13519">
                  <c:v>3658.9380000000001</c:v>
                </c:pt>
                <c:pt idx="13520">
                  <c:v>3659.1790000000001</c:v>
                </c:pt>
                <c:pt idx="13521">
                  <c:v>3659.42</c:v>
                </c:pt>
                <c:pt idx="13522">
                  <c:v>3659.6610000000001</c:v>
                </c:pt>
                <c:pt idx="13523">
                  <c:v>3659.902</c:v>
                </c:pt>
                <c:pt idx="13524">
                  <c:v>3660.1439999999998</c:v>
                </c:pt>
                <c:pt idx="13525">
                  <c:v>3660.3850000000002</c:v>
                </c:pt>
                <c:pt idx="13526">
                  <c:v>3660.625</c:v>
                </c:pt>
                <c:pt idx="13527">
                  <c:v>3660.8670000000002</c:v>
                </c:pt>
                <c:pt idx="13528">
                  <c:v>3661.1080000000002</c:v>
                </c:pt>
                <c:pt idx="13529">
                  <c:v>3661.3490000000002</c:v>
                </c:pt>
                <c:pt idx="13530">
                  <c:v>3661.59</c:v>
                </c:pt>
                <c:pt idx="13531">
                  <c:v>3661.8310000000001</c:v>
                </c:pt>
                <c:pt idx="13532">
                  <c:v>3662.0720000000001</c:v>
                </c:pt>
                <c:pt idx="13533">
                  <c:v>3662.3130000000001</c:v>
                </c:pt>
                <c:pt idx="13534">
                  <c:v>3662.5540000000001</c:v>
                </c:pt>
                <c:pt idx="13535">
                  <c:v>3662.7950000000001</c:v>
                </c:pt>
                <c:pt idx="13536">
                  <c:v>3663.0360000000001</c:v>
                </c:pt>
                <c:pt idx="13537">
                  <c:v>3663.277</c:v>
                </c:pt>
                <c:pt idx="13538">
                  <c:v>3663.518</c:v>
                </c:pt>
                <c:pt idx="13539">
                  <c:v>3663.76</c:v>
                </c:pt>
                <c:pt idx="13540">
                  <c:v>3664</c:v>
                </c:pt>
                <c:pt idx="13541">
                  <c:v>3664.2420000000002</c:v>
                </c:pt>
                <c:pt idx="13542">
                  <c:v>3664.4830000000002</c:v>
                </c:pt>
                <c:pt idx="13543">
                  <c:v>3664.7240000000002</c:v>
                </c:pt>
                <c:pt idx="13544">
                  <c:v>3664.9650000000001</c:v>
                </c:pt>
                <c:pt idx="13545">
                  <c:v>3665.2060000000001</c:v>
                </c:pt>
                <c:pt idx="13546">
                  <c:v>3665.4470000000001</c:v>
                </c:pt>
                <c:pt idx="13547">
                  <c:v>3665.6880000000001</c:v>
                </c:pt>
                <c:pt idx="13548">
                  <c:v>3665.9290000000001</c:v>
                </c:pt>
                <c:pt idx="13549">
                  <c:v>3666.17</c:v>
                </c:pt>
                <c:pt idx="13550">
                  <c:v>3666.4110000000001</c:v>
                </c:pt>
                <c:pt idx="13551">
                  <c:v>3666.652</c:v>
                </c:pt>
                <c:pt idx="13552">
                  <c:v>3666.893</c:v>
                </c:pt>
                <c:pt idx="13553">
                  <c:v>3667.1350000000002</c:v>
                </c:pt>
                <c:pt idx="13554">
                  <c:v>3667.375</c:v>
                </c:pt>
                <c:pt idx="13555">
                  <c:v>3667.616</c:v>
                </c:pt>
                <c:pt idx="13556">
                  <c:v>3667.8580000000002</c:v>
                </c:pt>
                <c:pt idx="13557">
                  <c:v>3668.0990000000002</c:v>
                </c:pt>
                <c:pt idx="13558">
                  <c:v>3668.34</c:v>
                </c:pt>
                <c:pt idx="13559">
                  <c:v>3668.5810000000001</c:v>
                </c:pt>
                <c:pt idx="13560">
                  <c:v>3668.8220000000001</c:v>
                </c:pt>
                <c:pt idx="13561">
                  <c:v>3669.0630000000001</c:v>
                </c:pt>
                <c:pt idx="13562">
                  <c:v>3669.3040000000001</c:v>
                </c:pt>
                <c:pt idx="13563">
                  <c:v>3669.5450000000001</c:v>
                </c:pt>
                <c:pt idx="13564">
                  <c:v>3669.7860000000001</c:v>
                </c:pt>
                <c:pt idx="13565">
                  <c:v>3670.027</c:v>
                </c:pt>
                <c:pt idx="13566">
                  <c:v>3670.268</c:v>
                </c:pt>
                <c:pt idx="13567">
                  <c:v>3670.509</c:v>
                </c:pt>
                <c:pt idx="13568">
                  <c:v>3670.75</c:v>
                </c:pt>
                <c:pt idx="13569">
                  <c:v>3670.991</c:v>
                </c:pt>
                <c:pt idx="13570">
                  <c:v>3671.2330000000002</c:v>
                </c:pt>
                <c:pt idx="13571">
                  <c:v>3671.4740000000002</c:v>
                </c:pt>
                <c:pt idx="13572">
                  <c:v>3671.7150000000001</c:v>
                </c:pt>
                <c:pt idx="13573">
                  <c:v>3671.9560000000001</c:v>
                </c:pt>
                <c:pt idx="13574">
                  <c:v>3672.1970000000001</c:v>
                </c:pt>
                <c:pt idx="13575">
                  <c:v>3672.4380000000001</c:v>
                </c:pt>
                <c:pt idx="13576">
                  <c:v>3672.6790000000001</c:v>
                </c:pt>
                <c:pt idx="13577">
                  <c:v>3672.92</c:v>
                </c:pt>
                <c:pt idx="13578">
                  <c:v>3673.1610000000001</c:v>
                </c:pt>
                <c:pt idx="13579">
                  <c:v>3673.402</c:v>
                </c:pt>
                <c:pt idx="13580">
                  <c:v>3673.643</c:v>
                </c:pt>
                <c:pt idx="13581">
                  <c:v>3673.884</c:v>
                </c:pt>
                <c:pt idx="13582">
                  <c:v>3674.125</c:v>
                </c:pt>
                <c:pt idx="13583">
                  <c:v>3674.366</c:v>
                </c:pt>
                <c:pt idx="13584">
                  <c:v>3674.6080000000002</c:v>
                </c:pt>
                <c:pt idx="13585">
                  <c:v>3674.8490000000002</c:v>
                </c:pt>
                <c:pt idx="13586">
                  <c:v>3675.09</c:v>
                </c:pt>
                <c:pt idx="13587">
                  <c:v>3675.3310000000001</c:v>
                </c:pt>
                <c:pt idx="13588">
                  <c:v>3675.5720000000001</c:v>
                </c:pt>
                <c:pt idx="13589">
                  <c:v>3675.8130000000001</c:v>
                </c:pt>
                <c:pt idx="13590">
                  <c:v>3676.0540000000001</c:v>
                </c:pt>
                <c:pt idx="13591">
                  <c:v>3676.2950000000001</c:v>
                </c:pt>
                <c:pt idx="13592">
                  <c:v>3676.5360000000001</c:v>
                </c:pt>
                <c:pt idx="13593">
                  <c:v>3676.777</c:v>
                </c:pt>
                <c:pt idx="13594">
                  <c:v>3677.018</c:v>
                </c:pt>
                <c:pt idx="13595">
                  <c:v>3677.259</c:v>
                </c:pt>
                <c:pt idx="13596">
                  <c:v>3677.5</c:v>
                </c:pt>
                <c:pt idx="13597">
                  <c:v>3677.741</c:v>
                </c:pt>
                <c:pt idx="13598">
                  <c:v>3677.982</c:v>
                </c:pt>
                <c:pt idx="13599">
                  <c:v>3678.2240000000002</c:v>
                </c:pt>
                <c:pt idx="13600">
                  <c:v>3678.4650000000001</c:v>
                </c:pt>
                <c:pt idx="13601">
                  <c:v>3678.7060000000001</c:v>
                </c:pt>
                <c:pt idx="13602">
                  <c:v>3678.9470000000001</c:v>
                </c:pt>
                <c:pt idx="13603">
                  <c:v>3679.1880000000001</c:v>
                </c:pt>
                <c:pt idx="13604">
                  <c:v>3679.4290000000001</c:v>
                </c:pt>
                <c:pt idx="13605">
                  <c:v>3679.67</c:v>
                </c:pt>
                <c:pt idx="13606">
                  <c:v>3679.9110000000001</c:v>
                </c:pt>
                <c:pt idx="13607">
                  <c:v>3680.152</c:v>
                </c:pt>
                <c:pt idx="13608">
                  <c:v>3680.393</c:v>
                </c:pt>
                <c:pt idx="13609">
                  <c:v>3680.634</c:v>
                </c:pt>
                <c:pt idx="13610">
                  <c:v>3680.875</c:v>
                </c:pt>
                <c:pt idx="13611">
                  <c:v>3681.116</c:v>
                </c:pt>
                <c:pt idx="13612">
                  <c:v>3681.357</c:v>
                </c:pt>
                <c:pt idx="13613">
                  <c:v>3681.5990000000002</c:v>
                </c:pt>
                <c:pt idx="13614">
                  <c:v>3681.84</c:v>
                </c:pt>
                <c:pt idx="13615">
                  <c:v>3682.0810000000001</c:v>
                </c:pt>
                <c:pt idx="13616">
                  <c:v>3682.3220000000001</c:v>
                </c:pt>
                <c:pt idx="13617">
                  <c:v>3682.5630000000001</c:v>
                </c:pt>
                <c:pt idx="13618">
                  <c:v>3682.8040000000001</c:v>
                </c:pt>
                <c:pt idx="13619">
                  <c:v>3683.0450000000001</c:v>
                </c:pt>
                <c:pt idx="13620">
                  <c:v>3683.2860000000001</c:v>
                </c:pt>
                <c:pt idx="13621">
                  <c:v>3683.527</c:v>
                </c:pt>
                <c:pt idx="13622">
                  <c:v>3683.768</c:v>
                </c:pt>
                <c:pt idx="13623">
                  <c:v>3684.009</c:v>
                </c:pt>
                <c:pt idx="13624">
                  <c:v>3684.25</c:v>
                </c:pt>
                <c:pt idx="13625">
                  <c:v>3684.491</c:v>
                </c:pt>
                <c:pt idx="13626">
                  <c:v>3684.732</c:v>
                </c:pt>
                <c:pt idx="13627">
                  <c:v>3684.973</c:v>
                </c:pt>
                <c:pt idx="13628">
                  <c:v>3685.2150000000001</c:v>
                </c:pt>
                <c:pt idx="13629">
                  <c:v>3685.4560000000001</c:v>
                </c:pt>
                <c:pt idx="13630">
                  <c:v>3685.6970000000001</c:v>
                </c:pt>
                <c:pt idx="13631">
                  <c:v>3685.9380000000001</c:v>
                </c:pt>
                <c:pt idx="13632">
                  <c:v>3686.1790000000001</c:v>
                </c:pt>
                <c:pt idx="13633">
                  <c:v>3686.42</c:v>
                </c:pt>
                <c:pt idx="13634">
                  <c:v>3686.6610000000001</c:v>
                </c:pt>
                <c:pt idx="13635">
                  <c:v>3686.902</c:v>
                </c:pt>
                <c:pt idx="13636">
                  <c:v>3687.143</c:v>
                </c:pt>
                <c:pt idx="13637">
                  <c:v>3687.384</c:v>
                </c:pt>
                <c:pt idx="13638">
                  <c:v>3687.625</c:v>
                </c:pt>
                <c:pt idx="13639">
                  <c:v>3687.866</c:v>
                </c:pt>
                <c:pt idx="13640">
                  <c:v>3688.107</c:v>
                </c:pt>
                <c:pt idx="13641">
                  <c:v>3688.348</c:v>
                </c:pt>
                <c:pt idx="13642">
                  <c:v>3688.59</c:v>
                </c:pt>
                <c:pt idx="13643">
                  <c:v>3688.8310000000001</c:v>
                </c:pt>
                <c:pt idx="13644">
                  <c:v>3689.0720000000001</c:v>
                </c:pt>
                <c:pt idx="13645">
                  <c:v>3689.3130000000001</c:v>
                </c:pt>
                <c:pt idx="13646">
                  <c:v>3689.5540000000001</c:v>
                </c:pt>
                <c:pt idx="13647">
                  <c:v>3689.7950000000001</c:v>
                </c:pt>
                <c:pt idx="13648">
                  <c:v>3690.0360000000001</c:v>
                </c:pt>
                <c:pt idx="13649">
                  <c:v>3690.277</c:v>
                </c:pt>
                <c:pt idx="13650">
                  <c:v>3690.518</c:v>
                </c:pt>
                <c:pt idx="13651">
                  <c:v>3690.759</c:v>
                </c:pt>
                <c:pt idx="13652">
                  <c:v>3691</c:v>
                </c:pt>
                <c:pt idx="13653">
                  <c:v>3691.241</c:v>
                </c:pt>
                <c:pt idx="13654">
                  <c:v>3691.482</c:v>
                </c:pt>
                <c:pt idx="13655">
                  <c:v>3691.723</c:v>
                </c:pt>
                <c:pt idx="13656">
                  <c:v>3691.9650000000001</c:v>
                </c:pt>
                <c:pt idx="13657">
                  <c:v>3692.2060000000001</c:v>
                </c:pt>
                <c:pt idx="13658">
                  <c:v>3692.4470000000001</c:v>
                </c:pt>
                <c:pt idx="13659">
                  <c:v>3692.6880000000001</c:v>
                </c:pt>
                <c:pt idx="13660">
                  <c:v>3692.9290000000001</c:v>
                </c:pt>
                <c:pt idx="13661">
                  <c:v>3693.17</c:v>
                </c:pt>
                <c:pt idx="13662">
                  <c:v>3693.4110000000001</c:v>
                </c:pt>
                <c:pt idx="13663">
                  <c:v>3693.652</c:v>
                </c:pt>
                <c:pt idx="13664">
                  <c:v>3693.893</c:v>
                </c:pt>
                <c:pt idx="13665">
                  <c:v>3694.134</c:v>
                </c:pt>
                <c:pt idx="13666">
                  <c:v>3694.375</c:v>
                </c:pt>
                <c:pt idx="13667">
                  <c:v>3694.616</c:v>
                </c:pt>
                <c:pt idx="13668">
                  <c:v>3694.857</c:v>
                </c:pt>
                <c:pt idx="13669">
                  <c:v>3695.098</c:v>
                </c:pt>
                <c:pt idx="13670">
                  <c:v>3695.3389999999999</c:v>
                </c:pt>
                <c:pt idx="13671">
                  <c:v>3695.5810000000001</c:v>
                </c:pt>
                <c:pt idx="13672">
                  <c:v>3695.8220000000001</c:v>
                </c:pt>
                <c:pt idx="13673">
                  <c:v>3696.0630000000001</c:v>
                </c:pt>
                <c:pt idx="13674">
                  <c:v>3696.3040000000001</c:v>
                </c:pt>
                <c:pt idx="13675">
                  <c:v>3696.5450000000001</c:v>
                </c:pt>
                <c:pt idx="13676">
                  <c:v>3696.7860000000001</c:v>
                </c:pt>
                <c:pt idx="13677">
                  <c:v>3697.027</c:v>
                </c:pt>
                <c:pt idx="13678">
                  <c:v>3697.268</c:v>
                </c:pt>
                <c:pt idx="13679">
                  <c:v>3697.509</c:v>
                </c:pt>
                <c:pt idx="13680">
                  <c:v>3697.75</c:v>
                </c:pt>
                <c:pt idx="13681">
                  <c:v>3697.991</c:v>
                </c:pt>
                <c:pt idx="13682">
                  <c:v>3698.232</c:v>
                </c:pt>
                <c:pt idx="13683">
                  <c:v>3698.473</c:v>
                </c:pt>
                <c:pt idx="13684">
                  <c:v>3698.7139999999999</c:v>
                </c:pt>
                <c:pt idx="13685">
                  <c:v>3698.9560000000001</c:v>
                </c:pt>
                <c:pt idx="13686">
                  <c:v>3699.1970000000001</c:v>
                </c:pt>
                <c:pt idx="13687">
                  <c:v>3699.4380000000001</c:v>
                </c:pt>
                <c:pt idx="13688">
                  <c:v>3699.6790000000001</c:v>
                </c:pt>
                <c:pt idx="13689">
                  <c:v>3699.92</c:v>
                </c:pt>
                <c:pt idx="13690">
                  <c:v>3700.1610000000001</c:v>
                </c:pt>
                <c:pt idx="13691">
                  <c:v>3700.402</c:v>
                </c:pt>
                <c:pt idx="13692">
                  <c:v>3700.643</c:v>
                </c:pt>
                <c:pt idx="13693">
                  <c:v>3700.884</c:v>
                </c:pt>
                <c:pt idx="13694">
                  <c:v>3701.125</c:v>
                </c:pt>
                <c:pt idx="13695">
                  <c:v>3701.366</c:v>
                </c:pt>
                <c:pt idx="13696">
                  <c:v>3701.607</c:v>
                </c:pt>
                <c:pt idx="13697">
                  <c:v>3701.848</c:v>
                </c:pt>
                <c:pt idx="13698">
                  <c:v>3702.0889999999999</c:v>
                </c:pt>
                <c:pt idx="13699">
                  <c:v>3702.33</c:v>
                </c:pt>
                <c:pt idx="13700">
                  <c:v>3702.5720000000001</c:v>
                </c:pt>
                <c:pt idx="13701">
                  <c:v>3702.8130000000001</c:v>
                </c:pt>
                <c:pt idx="13702">
                  <c:v>3703.0540000000001</c:v>
                </c:pt>
                <c:pt idx="13703">
                  <c:v>3703.2950000000001</c:v>
                </c:pt>
                <c:pt idx="13704">
                  <c:v>3703.5360000000001</c:v>
                </c:pt>
                <c:pt idx="13705">
                  <c:v>3703.777</c:v>
                </c:pt>
                <c:pt idx="13706">
                  <c:v>3704.018</c:v>
                </c:pt>
                <c:pt idx="13707">
                  <c:v>3704.259</c:v>
                </c:pt>
                <c:pt idx="13708">
                  <c:v>3704.5</c:v>
                </c:pt>
                <c:pt idx="13709">
                  <c:v>3704.741</c:v>
                </c:pt>
                <c:pt idx="13710">
                  <c:v>3704.982</c:v>
                </c:pt>
                <c:pt idx="13711">
                  <c:v>3705.223</c:v>
                </c:pt>
                <c:pt idx="13712">
                  <c:v>3705.4639999999999</c:v>
                </c:pt>
                <c:pt idx="13713">
                  <c:v>3705.7049999999999</c:v>
                </c:pt>
                <c:pt idx="13714">
                  <c:v>3705.9470000000001</c:v>
                </c:pt>
                <c:pt idx="13715">
                  <c:v>3706.1880000000001</c:v>
                </c:pt>
                <c:pt idx="13716">
                  <c:v>3706.4290000000001</c:v>
                </c:pt>
                <c:pt idx="13717">
                  <c:v>3706.67</c:v>
                </c:pt>
                <c:pt idx="13718">
                  <c:v>3706.9110000000001</c:v>
                </c:pt>
                <c:pt idx="13719">
                  <c:v>3707.152</c:v>
                </c:pt>
                <c:pt idx="13720">
                  <c:v>3707.393</c:v>
                </c:pt>
                <c:pt idx="13721">
                  <c:v>3707.634</c:v>
                </c:pt>
                <c:pt idx="13722">
                  <c:v>3707.875</c:v>
                </c:pt>
                <c:pt idx="13723">
                  <c:v>3708.116</c:v>
                </c:pt>
                <c:pt idx="13724">
                  <c:v>3708.357</c:v>
                </c:pt>
                <c:pt idx="13725">
                  <c:v>3708.598</c:v>
                </c:pt>
                <c:pt idx="13726">
                  <c:v>3708.8389999999999</c:v>
                </c:pt>
                <c:pt idx="13727">
                  <c:v>3709.08</c:v>
                </c:pt>
                <c:pt idx="13728">
                  <c:v>3709.3220000000001</c:v>
                </c:pt>
                <c:pt idx="13729">
                  <c:v>3709.5630000000001</c:v>
                </c:pt>
                <c:pt idx="13730">
                  <c:v>3709.8029999999999</c:v>
                </c:pt>
                <c:pt idx="13731">
                  <c:v>3710.0450000000001</c:v>
                </c:pt>
                <c:pt idx="13732">
                  <c:v>3710.2860000000001</c:v>
                </c:pt>
                <c:pt idx="13733">
                  <c:v>3710.527</c:v>
                </c:pt>
                <c:pt idx="13734">
                  <c:v>3710.768</c:v>
                </c:pt>
                <c:pt idx="13735">
                  <c:v>3711.009</c:v>
                </c:pt>
                <c:pt idx="13736">
                  <c:v>3711.25</c:v>
                </c:pt>
                <c:pt idx="13737">
                  <c:v>3711.491</c:v>
                </c:pt>
                <c:pt idx="13738">
                  <c:v>3711.732</c:v>
                </c:pt>
                <c:pt idx="13739">
                  <c:v>3711.973</c:v>
                </c:pt>
                <c:pt idx="13740">
                  <c:v>3712.2139999999999</c:v>
                </c:pt>
                <c:pt idx="13741">
                  <c:v>3712.4549999999999</c:v>
                </c:pt>
                <c:pt idx="13742">
                  <c:v>3712.6959999999999</c:v>
                </c:pt>
                <c:pt idx="13743">
                  <c:v>3712.9380000000001</c:v>
                </c:pt>
                <c:pt idx="13744">
                  <c:v>3713.1779999999999</c:v>
                </c:pt>
                <c:pt idx="13745">
                  <c:v>3713.42</c:v>
                </c:pt>
                <c:pt idx="13746">
                  <c:v>3713.6610000000001</c:v>
                </c:pt>
                <c:pt idx="13747">
                  <c:v>3713.902</c:v>
                </c:pt>
                <c:pt idx="13748">
                  <c:v>3714.143</c:v>
                </c:pt>
                <c:pt idx="13749">
                  <c:v>3714.384</c:v>
                </c:pt>
                <c:pt idx="13750">
                  <c:v>3714.625</c:v>
                </c:pt>
                <c:pt idx="13751">
                  <c:v>3714.866</c:v>
                </c:pt>
                <c:pt idx="13752">
                  <c:v>3715.107</c:v>
                </c:pt>
                <c:pt idx="13753">
                  <c:v>3715.348</c:v>
                </c:pt>
                <c:pt idx="13754">
                  <c:v>3715.5889999999999</c:v>
                </c:pt>
                <c:pt idx="13755">
                  <c:v>3715.83</c:v>
                </c:pt>
                <c:pt idx="13756">
                  <c:v>3716.0709999999999</c:v>
                </c:pt>
                <c:pt idx="13757">
                  <c:v>3716.3130000000001</c:v>
                </c:pt>
                <c:pt idx="13758">
                  <c:v>3716.5529999999999</c:v>
                </c:pt>
                <c:pt idx="13759">
                  <c:v>3716.7939999999999</c:v>
                </c:pt>
                <c:pt idx="13760">
                  <c:v>3717.0360000000001</c:v>
                </c:pt>
                <c:pt idx="13761">
                  <c:v>3717.277</c:v>
                </c:pt>
                <c:pt idx="13762">
                  <c:v>3717.518</c:v>
                </c:pt>
                <c:pt idx="13763">
                  <c:v>3717.759</c:v>
                </c:pt>
                <c:pt idx="13764">
                  <c:v>3718</c:v>
                </c:pt>
                <c:pt idx="13765">
                  <c:v>3718.241</c:v>
                </c:pt>
                <c:pt idx="13766">
                  <c:v>3718.482</c:v>
                </c:pt>
                <c:pt idx="13767">
                  <c:v>3718.723</c:v>
                </c:pt>
                <c:pt idx="13768">
                  <c:v>3718.9639999999999</c:v>
                </c:pt>
                <c:pt idx="13769">
                  <c:v>3719.2049999999999</c:v>
                </c:pt>
                <c:pt idx="13770">
                  <c:v>3719.4459999999999</c:v>
                </c:pt>
                <c:pt idx="13771">
                  <c:v>3719.6869999999999</c:v>
                </c:pt>
                <c:pt idx="13772">
                  <c:v>3719.9279999999999</c:v>
                </c:pt>
                <c:pt idx="13773">
                  <c:v>3720.1689999999999</c:v>
                </c:pt>
                <c:pt idx="13774">
                  <c:v>3720.4110000000001</c:v>
                </c:pt>
                <c:pt idx="13775">
                  <c:v>3720.652</c:v>
                </c:pt>
                <c:pt idx="13776">
                  <c:v>3720.893</c:v>
                </c:pt>
                <c:pt idx="13777">
                  <c:v>3721.134</c:v>
                </c:pt>
                <c:pt idx="13778">
                  <c:v>3721.375</c:v>
                </c:pt>
                <c:pt idx="13779">
                  <c:v>3721.616</c:v>
                </c:pt>
                <c:pt idx="13780">
                  <c:v>3721.857</c:v>
                </c:pt>
                <c:pt idx="13781">
                  <c:v>3722.098</c:v>
                </c:pt>
                <c:pt idx="13782">
                  <c:v>3722.3389999999999</c:v>
                </c:pt>
                <c:pt idx="13783">
                  <c:v>3722.58</c:v>
                </c:pt>
                <c:pt idx="13784">
                  <c:v>3722.8209999999999</c:v>
                </c:pt>
                <c:pt idx="13785">
                  <c:v>3723.0619999999999</c:v>
                </c:pt>
                <c:pt idx="13786">
                  <c:v>3723.3029999999999</c:v>
                </c:pt>
                <c:pt idx="13787">
                  <c:v>3723.5439999999999</c:v>
                </c:pt>
                <c:pt idx="13788">
                  <c:v>3723.7860000000001</c:v>
                </c:pt>
                <c:pt idx="13789">
                  <c:v>3724.027</c:v>
                </c:pt>
                <c:pt idx="13790">
                  <c:v>3724.268</c:v>
                </c:pt>
                <c:pt idx="13791">
                  <c:v>3724.509</c:v>
                </c:pt>
                <c:pt idx="13792">
                  <c:v>3724.75</c:v>
                </c:pt>
                <c:pt idx="13793">
                  <c:v>3724.991</c:v>
                </c:pt>
                <c:pt idx="13794">
                  <c:v>3725.232</c:v>
                </c:pt>
                <c:pt idx="13795">
                  <c:v>3725.473</c:v>
                </c:pt>
                <c:pt idx="13796">
                  <c:v>3725.7139999999999</c:v>
                </c:pt>
                <c:pt idx="13797">
                  <c:v>3725.9549999999999</c:v>
                </c:pt>
                <c:pt idx="13798">
                  <c:v>3726.1959999999999</c:v>
                </c:pt>
                <c:pt idx="13799">
                  <c:v>3726.4369999999999</c:v>
                </c:pt>
                <c:pt idx="13800">
                  <c:v>3726.6779999999999</c:v>
                </c:pt>
                <c:pt idx="13801">
                  <c:v>3726.9189999999999</c:v>
                </c:pt>
                <c:pt idx="13802">
                  <c:v>3727.16</c:v>
                </c:pt>
                <c:pt idx="13803">
                  <c:v>3727.402</c:v>
                </c:pt>
                <c:pt idx="13804">
                  <c:v>3727.643</c:v>
                </c:pt>
                <c:pt idx="13805">
                  <c:v>3727.884</c:v>
                </c:pt>
                <c:pt idx="13806">
                  <c:v>3728.125</c:v>
                </c:pt>
                <c:pt idx="13807">
                  <c:v>3728.366</c:v>
                </c:pt>
                <c:pt idx="13808">
                  <c:v>3728.607</c:v>
                </c:pt>
                <c:pt idx="13809">
                  <c:v>3728.848</c:v>
                </c:pt>
                <c:pt idx="13810">
                  <c:v>3729.0889999999999</c:v>
                </c:pt>
                <c:pt idx="13811">
                  <c:v>3729.33</c:v>
                </c:pt>
                <c:pt idx="13812">
                  <c:v>3729.5709999999999</c:v>
                </c:pt>
                <c:pt idx="13813">
                  <c:v>3729.8119999999999</c:v>
                </c:pt>
                <c:pt idx="13814">
                  <c:v>3730.0529999999999</c:v>
                </c:pt>
                <c:pt idx="13815">
                  <c:v>3730.2939999999999</c:v>
                </c:pt>
                <c:pt idx="13816">
                  <c:v>3730.5349999999999</c:v>
                </c:pt>
                <c:pt idx="13817">
                  <c:v>3730.777</c:v>
                </c:pt>
                <c:pt idx="13818">
                  <c:v>3731.018</c:v>
                </c:pt>
                <c:pt idx="13819">
                  <c:v>3731.259</c:v>
                </c:pt>
                <c:pt idx="13820">
                  <c:v>3731.5</c:v>
                </c:pt>
                <c:pt idx="13821">
                  <c:v>3731.741</c:v>
                </c:pt>
                <c:pt idx="13822">
                  <c:v>3731.982</c:v>
                </c:pt>
                <c:pt idx="13823">
                  <c:v>3732.223</c:v>
                </c:pt>
                <c:pt idx="13824">
                  <c:v>3732.4639999999999</c:v>
                </c:pt>
                <c:pt idx="13825">
                  <c:v>3732.7049999999999</c:v>
                </c:pt>
                <c:pt idx="13826">
                  <c:v>3732.9459999999999</c:v>
                </c:pt>
                <c:pt idx="13827">
                  <c:v>3733.1869999999999</c:v>
                </c:pt>
                <c:pt idx="13828">
                  <c:v>3733.4279999999999</c:v>
                </c:pt>
                <c:pt idx="13829">
                  <c:v>3733.6689999999999</c:v>
                </c:pt>
                <c:pt idx="13830">
                  <c:v>3733.91</c:v>
                </c:pt>
                <c:pt idx="13831">
                  <c:v>3734.1509999999998</c:v>
                </c:pt>
                <c:pt idx="13832">
                  <c:v>3734.393</c:v>
                </c:pt>
                <c:pt idx="13833">
                  <c:v>3734.634</c:v>
                </c:pt>
                <c:pt idx="13834">
                  <c:v>3734.875</c:v>
                </c:pt>
                <c:pt idx="13835">
                  <c:v>3735.116</c:v>
                </c:pt>
                <c:pt idx="13836">
                  <c:v>3735.357</c:v>
                </c:pt>
                <c:pt idx="13837">
                  <c:v>3735.598</c:v>
                </c:pt>
                <c:pt idx="13838">
                  <c:v>3735.8389999999999</c:v>
                </c:pt>
                <c:pt idx="13839">
                  <c:v>3736.08</c:v>
                </c:pt>
                <c:pt idx="13840">
                  <c:v>3736.3209999999999</c:v>
                </c:pt>
                <c:pt idx="13841">
                  <c:v>3736.5619999999999</c:v>
                </c:pt>
                <c:pt idx="13842">
                  <c:v>3736.8029999999999</c:v>
                </c:pt>
                <c:pt idx="13843">
                  <c:v>3737.0439999999999</c:v>
                </c:pt>
                <c:pt idx="13844">
                  <c:v>3737.2849999999999</c:v>
                </c:pt>
                <c:pt idx="13845">
                  <c:v>3737.5259999999998</c:v>
                </c:pt>
                <c:pt idx="13846">
                  <c:v>3737.768</c:v>
                </c:pt>
                <c:pt idx="13847">
                  <c:v>3738.009</c:v>
                </c:pt>
                <c:pt idx="13848">
                  <c:v>3738.25</c:v>
                </c:pt>
                <c:pt idx="13849">
                  <c:v>3738.491</c:v>
                </c:pt>
                <c:pt idx="13850">
                  <c:v>3738.732</c:v>
                </c:pt>
                <c:pt idx="13851">
                  <c:v>3738.973</c:v>
                </c:pt>
                <c:pt idx="13852">
                  <c:v>3739.2139999999999</c:v>
                </c:pt>
                <c:pt idx="13853">
                  <c:v>3739.4549999999999</c:v>
                </c:pt>
                <c:pt idx="13854">
                  <c:v>3739.6959999999999</c:v>
                </c:pt>
                <c:pt idx="13855">
                  <c:v>3739.9369999999999</c:v>
                </c:pt>
                <c:pt idx="13856">
                  <c:v>3740.1779999999999</c:v>
                </c:pt>
                <c:pt idx="13857">
                  <c:v>3740.4189999999999</c:v>
                </c:pt>
                <c:pt idx="13858">
                  <c:v>3740.66</c:v>
                </c:pt>
                <c:pt idx="13859">
                  <c:v>3740.9009999999998</c:v>
                </c:pt>
                <c:pt idx="13860">
                  <c:v>3741.143</c:v>
                </c:pt>
                <c:pt idx="13861">
                  <c:v>3741.384</c:v>
                </c:pt>
                <c:pt idx="13862">
                  <c:v>3741.625</c:v>
                </c:pt>
                <c:pt idx="13863">
                  <c:v>3741.866</c:v>
                </c:pt>
                <c:pt idx="13864">
                  <c:v>3742.107</c:v>
                </c:pt>
                <c:pt idx="13865">
                  <c:v>3742.348</c:v>
                </c:pt>
                <c:pt idx="13866">
                  <c:v>3742.5889999999999</c:v>
                </c:pt>
                <c:pt idx="13867">
                  <c:v>3742.83</c:v>
                </c:pt>
                <c:pt idx="13868">
                  <c:v>3743.0709999999999</c:v>
                </c:pt>
                <c:pt idx="13869">
                  <c:v>3743.3119999999999</c:v>
                </c:pt>
                <c:pt idx="13870">
                  <c:v>3743.5529999999999</c:v>
                </c:pt>
                <c:pt idx="13871">
                  <c:v>3743.7939999999999</c:v>
                </c:pt>
                <c:pt idx="13872">
                  <c:v>3744.0349999999999</c:v>
                </c:pt>
                <c:pt idx="13873">
                  <c:v>3744.2759999999998</c:v>
                </c:pt>
                <c:pt idx="13874">
                  <c:v>3744.5169999999998</c:v>
                </c:pt>
                <c:pt idx="13875">
                  <c:v>3744.759</c:v>
                </c:pt>
                <c:pt idx="13876">
                  <c:v>3745</c:v>
                </c:pt>
                <c:pt idx="13877">
                  <c:v>3745.241</c:v>
                </c:pt>
                <c:pt idx="13878">
                  <c:v>3745.482</c:v>
                </c:pt>
                <c:pt idx="13879">
                  <c:v>3745.723</c:v>
                </c:pt>
                <c:pt idx="13880">
                  <c:v>3745.9639999999999</c:v>
                </c:pt>
                <c:pt idx="13881">
                  <c:v>3746.2049999999999</c:v>
                </c:pt>
                <c:pt idx="13882">
                  <c:v>3746.4459999999999</c:v>
                </c:pt>
                <c:pt idx="13883">
                  <c:v>3746.6869999999999</c:v>
                </c:pt>
                <c:pt idx="13884">
                  <c:v>3746.9279999999999</c:v>
                </c:pt>
                <c:pt idx="13885">
                  <c:v>3747.1689999999999</c:v>
                </c:pt>
                <c:pt idx="13886">
                  <c:v>3747.41</c:v>
                </c:pt>
                <c:pt idx="13887">
                  <c:v>3747.6509999999998</c:v>
                </c:pt>
                <c:pt idx="13888">
                  <c:v>3747.8919999999998</c:v>
                </c:pt>
                <c:pt idx="13889">
                  <c:v>3748.134</c:v>
                </c:pt>
                <c:pt idx="13890">
                  <c:v>3748.375</c:v>
                </c:pt>
                <c:pt idx="13891">
                  <c:v>3748.6149999999998</c:v>
                </c:pt>
                <c:pt idx="13892">
                  <c:v>3748.857</c:v>
                </c:pt>
                <c:pt idx="13893">
                  <c:v>3749.098</c:v>
                </c:pt>
                <c:pt idx="13894">
                  <c:v>3749.3389999999999</c:v>
                </c:pt>
                <c:pt idx="13895">
                  <c:v>3749.58</c:v>
                </c:pt>
                <c:pt idx="13896">
                  <c:v>3749.8209999999999</c:v>
                </c:pt>
                <c:pt idx="13897">
                  <c:v>3750.0619999999999</c:v>
                </c:pt>
                <c:pt idx="13898">
                  <c:v>3750.3029999999999</c:v>
                </c:pt>
                <c:pt idx="13899">
                  <c:v>3750.5439999999999</c:v>
                </c:pt>
                <c:pt idx="13900">
                  <c:v>3750.7849999999999</c:v>
                </c:pt>
                <c:pt idx="13901">
                  <c:v>3751.0259999999998</c:v>
                </c:pt>
                <c:pt idx="13902">
                  <c:v>3751.2669999999998</c:v>
                </c:pt>
                <c:pt idx="13903">
                  <c:v>3751.5079999999998</c:v>
                </c:pt>
                <c:pt idx="13904">
                  <c:v>3751.75</c:v>
                </c:pt>
                <c:pt idx="13905">
                  <c:v>3751.99</c:v>
                </c:pt>
                <c:pt idx="13906">
                  <c:v>3752.232</c:v>
                </c:pt>
                <c:pt idx="13907">
                  <c:v>3752.473</c:v>
                </c:pt>
                <c:pt idx="13908">
                  <c:v>3752.7139999999999</c:v>
                </c:pt>
                <c:pt idx="13909">
                  <c:v>3752.9549999999999</c:v>
                </c:pt>
                <c:pt idx="13910">
                  <c:v>3753.1959999999999</c:v>
                </c:pt>
                <c:pt idx="13911">
                  <c:v>3753.4369999999999</c:v>
                </c:pt>
                <c:pt idx="13912">
                  <c:v>3753.6779999999999</c:v>
                </c:pt>
                <c:pt idx="13913">
                  <c:v>3753.9189999999999</c:v>
                </c:pt>
                <c:pt idx="13914">
                  <c:v>3754.16</c:v>
                </c:pt>
                <c:pt idx="13915">
                  <c:v>3754.4009999999998</c:v>
                </c:pt>
                <c:pt idx="13916">
                  <c:v>3754.6419999999998</c:v>
                </c:pt>
                <c:pt idx="13917">
                  <c:v>3754.8829999999998</c:v>
                </c:pt>
                <c:pt idx="13918">
                  <c:v>3755.125</c:v>
                </c:pt>
                <c:pt idx="13919">
                  <c:v>3755.3649999999998</c:v>
                </c:pt>
                <c:pt idx="13920">
                  <c:v>3755.607</c:v>
                </c:pt>
                <c:pt idx="13921">
                  <c:v>3755.848</c:v>
                </c:pt>
                <c:pt idx="13922">
                  <c:v>3756.0889999999999</c:v>
                </c:pt>
                <c:pt idx="13923">
                  <c:v>3756.33</c:v>
                </c:pt>
                <c:pt idx="13924">
                  <c:v>3756.5709999999999</c:v>
                </c:pt>
                <c:pt idx="13925">
                  <c:v>3756.8119999999999</c:v>
                </c:pt>
                <c:pt idx="13926">
                  <c:v>3757.0529999999999</c:v>
                </c:pt>
                <c:pt idx="13927">
                  <c:v>3757.2939999999999</c:v>
                </c:pt>
                <c:pt idx="13928">
                  <c:v>3757.5349999999999</c:v>
                </c:pt>
                <c:pt idx="13929">
                  <c:v>3757.7759999999998</c:v>
                </c:pt>
                <c:pt idx="13930">
                  <c:v>3758.0169999999998</c:v>
                </c:pt>
                <c:pt idx="13931">
                  <c:v>3758.2579999999998</c:v>
                </c:pt>
                <c:pt idx="13932">
                  <c:v>3758.5</c:v>
                </c:pt>
                <c:pt idx="13933">
                  <c:v>3758.74</c:v>
                </c:pt>
                <c:pt idx="13934">
                  <c:v>3758.9810000000002</c:v>
                </c:pt>
                <c:pt idx="13935">
                  <c:v>3759.223</c:v>
                </c:pt>
                <c:pt idx="13936">
                  <c:v>3759.4639999999999</c:v>
                </c:pt>
                <c:pt idx="13937">
                  <c:v>3759.7049999999999</c:v>
                </c:pt>
                <c:pt idx="13938">
                  <c:v>3759.9459999999999</c:v>
                </c:pt>
                <c:pt idx="13939">
                  <c:v>3760.1869999999999</c:v>
                </c:pt>
                <c:pt idx="13940">
                  <c:v>3760.4279999999999</c:v>
                </c:pt>
                <c:pt idx="13941">
                  <c:v>3760.6689999999999</c:v>
                </c:pt>
                <c:pt idx="13942">
                  <c:v>3760.91</c:v>
                </c:pt>
                <c:pt idx="13943">
                  <c:v>3761.1509999999998</c:v>
                </c:pt>
                <c:pt idx="13944">
                  <c:v>3761.3919999999998</c:v>
                </c:pt>
                <c:pt idx="13945">
                  <c:v>3761.6329999999998</c:v>
                </c:pt>
                <c:pt idx="13946">
                  <c:v>3761.8739999999998</c:v>
                </c:pt>
                <c:pt idx="13947">
                  <c:v>3762.1149999999998</c:v>
                </c:pt>
                <c:pt idx="13948">
                  <c:v>3762.3560000000002</c:v>
                </c:pt>
                <c:pt idx="13949">
                  <c:v>3762.598</c:v>
                </c:pt>
                <c:pt idx="13950">
                  <c:v>3762.8389999999999</c:v>
                </c:pt>
                <c:pt idx="13951">
                  <c:v>3763.08</c:v>
                </c:pt>
                <c:pt idx="13952">
                  <c:v>3763.3209999999999</c:v>
                </c:pt>
                <c:pt idx="13953">
                  <c:v>3763.5619999999999</c:v>
                </c:pt>
                <c:pt idx="13954">
                  <c:v>3763.8029999999999</c:v>
                </c:pt>
                <c:pt idx="13955">
                  <c:v>3764.0439999999999</c:v>
                </c:pt>
                <c:pt idx="13956">
                  <c:v>3764.2849999999999</c:v>
                </c:pt>
                <c:pt idx="13957">
                  <c:v>3764.5259999999998</c:v>
                </c:pt>
                <c:pt idx="13958">
                  <c:v>3764.7669999999998</c:v>
                </c:pt>
                <c:pt idx="13959">
                  <c:v>3765.0079999999998</c:v>
                </c:pt>
                <c:pt idx="13960">
                  <c:v>3765.2489999999998</c:v>
                </c:pt>
                <c:pt idx="13961">
                  <c:v>3765.49</c:v>
                </c:pt>
                <c:pt idx="13962">
                  <c:v>3765.7310000000002</c:v>
                </c:pt>
                <c:pt idx="13963">
                  <c:v>3765.9720000000002</c:v>
                </c:pt>
                <c:pt idx="13964">
                  <c:v>3766.2139999999999</c:v>
                </c:pt>
                <c:pt idx="13965">
                  <c:v>3766.4549999999999</c:v>
                </c:pt>
                <c:pt idx="13966">
                  <c:v>3766.6959999999999</c:v>
                </c:pt>
                <c:pt idx="13967">
                  <c:v>3766.9369999999999</c:v>
                </c:pt>
                <c:pt idx="13968">
                  <c:v>3767.1779999999999</c:v>
                </c:pt>
                <c:pt idx="13969">
                  <c:v>3767.4189999999999</c:v>
                </c:pt>
                <c:pt idx="13970">
                  <c:v>3767.66</c:v>
                </c:pt>
                <c:pt idx="13971">
                  <c:v>3767.9009999999998</c:v>
                </c:pt>
                <c:pt idx="13972">
                  <c:v>3768.1419999999998</c:v>
                </c:pt>
                <c:pt idx="13973">
                  <c:v>3768.3829999999998</c:v>
                </c:pt>
                <c:pt idx="13974">
                  <c:v>3768.6239999999998</c:v>
                </c:pt>
                <c:pt idx="13975">
                  <c:v>3768.8649999999998</c:v>
                </c:pt>
                <c:pt idx="13976">
                  <c:v>3769.1060000000002</c:v>
                </c:pt>
                <c:pt idx="13977">
                  <c:v>3769.3470000000002</c:v>
                </c:pt>
                <c:pt idx="13978">
                  <c:v>3769.5889999999999</c:v>
                </c:pt>
                <c:pt idx="13979">
                  <c:v>3769.83</c:v>
                </c:pt>
                <c:pt idx="13980">
                  <c:v>3770.0709999999999</c:v>
                </c:pt>
                <c:pt idx="13981">
                  <c:v>3770.3119999999999</c:v>
                </c:pt>
                <c:pt idx="13982">
                  <c:v>3770.5529999999999</c:v>
                </c:pt>
                <c:pt idx="13983">
                  <c:v>3770.7939999999999</c:v>
                </c:pt>
                <c:pt idx="13984">
                  <c:v>3771.0349999999999</c:v>
                </c:pt>
                <c:pt idx="13985">
                  <c:v>3771.2759999999998</c:v>
                </c:pt>
                <c:pt idx="13986">
                  <c:v>3771.5169999999998</c:v>
                </c:pt>
                <c:pt idx="13987">
                  <c:v>3771.7579999999998</c:v>
                </c:pt>
                <c:pt idx="13988">
                  <c:v>3771.9989999999998</c:v>
                </c:pt>
                <c:pt idx="13989">
                  <c:v>3772.24</c:v>
                </c:pt>
                <c:pt idx="13990">
                  <c:v>3772.4810000000002</c:v>
                </c:pt>
                <c:pt idx="13991">
                  <c:v>3772.7220000000002</c:v>
                </c:pt>
                <c:pt idx="13992">
                  <c:v>3772.9639999999999</c:v>
                </c:pt>
                <c:pt idx="13993">
                  <c:v>3773.2049999999999</c:v>
                </c:pt>
                <c:pt idx="13994">
                  <c:v>3773.4459999999999</c:v>
                </c:pt>
                <c:pt idx="13995">
                  <c:v>3773.6869999999999</c:v>
                </c:pt>
                <c:pt idx="13996">
                  <c:v>3773.9279999999999</c:v>
                </c:pt>
                <c:pt idx="13997">
                  <c:v>3774.1689999999999</c:v>
                </c:pt>
                <c:pt idx="13998">
                  <c:v>3774.41</c:v>
                </c:pt>
                <c:pt idx="13999">
                  <c:v>3774.6509999999998</c:v>
                </c:pt>
                <c:pt idx="14000">
                  <c:v>3774.8919999999998</c:v>
                </c:pt>
                <c:pt idx="14001">
                  <c:v>3775.1329999999998</c:v>
                </c:pt>
                <c:pt idx="14002">
                  <c:v>3775.3739999999998</c:v>
                </c:pt>
                <c:pt idx="14003">
                  <c:v>3775.6149999999998</c:v>
                </c:pt>
                <c:pt idx="14004">
                  <c:v>3775.8560000000002</c:v>
                </c:pt>
                <c:pt idx="14005">
                  <c:v>3776.0970000000002</c:v>
                </c:pt>
                <c:pt idx="14006">
                  <c:v>3776.3380000000002</c:v>
                </c:pt>
                <c:pt idx="14007">
                  <c:v>3776.58</c:v>
                </c:pt>
                <c:pt idx="14008">
                  <c:v>3776.8209999999999</c:v>
                </c:pt>
                <c:pt idx="14009">
                  <c:v>3777.0619999999999</c:v>
                </c:pt>
                <c:pt idx="14010">
                  <c:v>3777.3029999999999</c:v>
                </c:pt>
                <c:pt idx="14011">
                  <c:v>3777.5439999999999</c:v>
                </c:pt>
                <c:pt idx="14012">
                  <c:v>3777.7849999999999</c:v>
                </c:pt>
                <c:pt idx="14013">
                  <c:v>3778.0259999999998</c:v>
                </c:pt>
                <c:pt idx="14014">
                  <c:v>3778.2669999999998</c:v>
                </c:pt>
                <c:pt idx="14015">
                  <c:v>3778.5079999999998</c:v>
                </c:pt>
                <c:pt idx="14016">
                  <c:v>3778.7489999999998</c:v>
                </c:pt>
                <c:pt idx="14017">
                  <c:v>3778.99</c:v>
                </c:pt>
                <c:pt idx="14018">
                  <c:v>3779.2310000000002</c:v>
                </c:pt>
                <c:pt idx="14019">
                  <c:v>3779.4720000000002</c:v>
                </c:pt>
                <c:pt idx="14020">
                  <c:v>3779.7130000000002</c:v>
                </c:pt>
                <c:pt idx="14021">
                  <c:v>3779.9549999999999</c:v>
                </c:pt>
                <c:pt idx="14022">
                  <c:v>3780.1959999999999</c:v>
                </c:pt>
                <c:pt idx="14023">
                  <c:v>3780.4369999999999</c:v>
                </c:pt>
                <c:pt idx="14024">
                  <c:v>3780.6779999999999</c:v>
                </c:pt>
                <c:pt idx="14025">
                  <c:v>3780.9189999999999</c:v>
                </c:pt>
                <c:pt idx="14026">
                  <c:v>3781.16</c:v>
                </c:pt>
                <c:pt idx="14027">
                  <c:v>3781.4009999999998</c:v>
                </c:pt>
                <c:pt idx="14028">
                  <c:v>3781.6419999999998</c:v>
                </c:pt>
                <c:pt idx="14029">
                  <c:v>3781.8829999999998</c:v>
                </c:pt>
                <c:pt idx="14030">
                  <c:v>3782.1239999999998</c:v>
                </c:pt>
                <c:pt idx="14031">
                  <c:v>3782.3649999999998</c:v>
                </c:pt>
                <c:pt idx="14032">
                  <c:v>3782.6060000000002</c:v>
                </c:pt>
                <c:pt idx="14033">
                  <c:v>3782.8470000000002</c:v>
                </c:pt>
                <c:pt idx="14034">
                  <c:v>3783.0880000000002</c:v>
                </c:pt>
                <c:pt idx="14035">
                  <c:v>3783.3290000000002</c:v>
                </c:pt>
                <c:pt idx="14036">
                  <c:v>3783.5709999999999</c:v>
                </c:pt>
                <c:pt idx="14037">
                  <c:v>3783.8119999999999</c:v>
                </c:pt>
                <c:pt idx="14038">
                  <c:v>3784.0529999999999</c:v>
                </c:pt>
                <c:pt idx="14039">
                  <c:v>3784.2939999999999</c:v>
                </c:pt>
                <c:pt idx="14040">
                  <c:v>3784.5349999999999</c:v>
                </c:pt>
                <c:pt idx="14041">
                  <c:v>3784.7759999999998</c:v>
                </c:pt>
                <c:pt idx="14042">
                  <c:v>3785.0169999999998</c:v>
                </c:pt>
                <c:pt idx="14043">
                  <c:v>3785.2579999999998</c:v>
                </c:pt>
                <c:pt idx="14044">
                  <c:v>3785.4989999999998</c:v>
                </c:pt>
                <c:pt idx="14045">
                  <c:v>3785.74</c:v>
                </c:pt>
                <c:pt idx="14046">
                  <c:v>3785.9810000000002</c:v>
                </c:pt>
                <c:pt idx="14047">
                  <c:v>3786.2220000000002</c:v>
                </c:pt>
                <c:pt idx="14048">
                  <c:v>3786.4630000000002</c:v>
                </c:pt>
                <c:pt idx="14049">
                  <c:v>3786.7040000000002</c:v>
                </c:pt>
                <c:pt idx="14050">
                  <c:v>3786.9459999999999</c:v>
                </c:pt>
                <c:pt idx="14051">
                  <c:v>3787.1869999999999</c:v>
                </c:pt>
                <c:pt idx="14052">
                  <c:v>3787.4279999999999</c:v>
                </c:pt>
                <c:pt idx="14053">
                  <c:v>3787.6689999999999</c:v>
                </c:pt>
                <c:pt idx="14054">
                  <c:v>3787.91</c:v>
                </c:pt>
                <c:pt idx="14055">
                  <c:v>3788.1509999999998</c:v>
                </c:pt>
                <c:pt idx="14056">
                  <c:v>3788.3919999999998</c:v>
                </c:pt>
                <c:pt idx="14057">
                  <c:v>3788.6329999999998</c:v>
                </c:pt>
                <c:pt idx="14058">
                  <c:v>3788.8739999999998</c:v>
                </c:pt>
                <c:pt idx="14059">
                  <c:v>3789.1149999999998</c:v>
                </c:pt>
                <c:pt idx="14060">
                  <c:v>3789.3560000000002</c:v>
                </c:pt>
                <c:pt idx="14061">
                  <c:v>3789.5970000000002</c:v>
                </c:pt>
                <c:pt idx="14062">
                  <c:v>3789.8380000000002</c:v>
                </c:pt>
                <c:pt idx="14063">
                  <c:v>3790.0790000000002</c:v>
                </c:pt>
                <c:pt idx="14064">
                  <c:v>3790.3209999999999</c:v>
                </c:pt>
                <c:pt idx="14065">
                  <c:v>3790.5619999999999</c:v>
                </c:pt>
                <c:pt idx="14066">
                  <c:v>3790.8020000000001</c:v>
                </c:pt>
                <c:pt idx="14067">
                  <c:v>3791.0439999999999</c:v>
                </c:pt>
                <c:pt idx="14068">
                  <c:v>3791.2849999999999</c:v>
                </c:pt>
                <c:pt idx="14069">
                  <c:v>3791.5259999999998</c:v>
                </c:pt>
                <c:pt idx="14070">
                  <c:v>3791.7669999999998</c:v>
                </c:pt>
                <c:pt idx="14071">
                  <c:v>3792.0079999999998</c:v>
                </c:pt>
                <c:pt idx="14072">
                  <c:v>3792.2489999999998</c:v>
                </c:pt>
                <c:pt idx="14073">
                  <c:v>3792.49</c:v>
                </c:pt>
                <c:pt idx="14074">
                  <c:v>3792.7310000000002</c:v>
                </c:pt>
                <c:pt idx="14075">
                  <c:v>3792.9720000000002</c:v>
                </c:pt>
                <c:pt idx="14076">
                  <c:v>3793.2130000000002</c:v>
                </c:pt>
                <c:pt idx="14077">
                  <c:v>3793.4540000000002</c:v>
                </c:pt>
                <c:pt idx="14078">
                  <c:v>3793.6950000000002</c:v>
                </c:pt>
                <c:pt idx="14079">
                  <c:v>3793.9369999999999</c:v>
                </c:pt>
                <c:pt idx="14080">
                  <c:v>3794.1770000000001</c:v>
                </c:pt>
                <c:pt idx="14081">
                  <c:v>3794.4189999999999</c:v>
                </c:pt>
                <c:pt idx="14082">
                  <c:v>3794.66</c:v>
                </c:pt>
                <c:pt idx="14083">
                  <c:v>3794.9009999999998</c:v>
                </c:pt>
                <c:pt idx="14084">
                  <c:v>3795.1419999999998</c:v>
                </c:pt>
                <c:pt idx="14085">
                  <c:v>3795.3829999999998</c:v>
                </c:pt>
                <c:pt idx="14086">
                  <c:v>3795.6239999999998</c:v>
                </c:pt>
                <c:pt idx="14087">
                  <c:v>3795.8649999999998</c:v>
                </c:pt>
                <c:pt idx="14088">
                  <c:v>3796.1060000000002</c:v>
                </c:pt>
                <c:pt idx="14089">
                  <c:v>3796.3470000000002</c:v>
                </c:pt>
                <c:pt idx="14090">
                  <c:v>3796.5880000000002</c:v>
                </c:pt>
                <c:pt idx="14091">
                  <c:v>3796.8290000000002</c:v>
                </c:pt>
                <c:pt idx="14092">
                  <c:v>3797.07</c:v>
                </c:pt>
                <c:pt idx="14093">
                  <c:v>3797.3119999999999</c:v>
                </c:pt>
                <c:pt idx="14094">
                  <c:v>3797.5520000000001</c:v>
                </c:pt>
                <c:pt idx="14095">
                  <c:v>3797.7930000000001</c:v>
                </c:pt>
                <c:pt idx="14096">
                  <c:v>3798.0349999999999</c:v>
                </c:pt>
                <c:pt idx="14097">
                  <c:v>3798.2759999999998</c:v>
                </c:pt>
                <c:pt idx="14098">
                  <c:v>3798.5169999999998</c:v>
                </c:pt>
                <c:pt idx="14099">
                  <c:v>3798.7579999999998</c:v>
                </c:pt>
                <c:pt idx="14100">
                  <c:v>3798.9989999999998</c:v>
                </c:pt>
                <c:pt idx="14101">
                  <c:v>3799.24</c:v>
                </c:pt>
                <c:pt idx="14102">
                  <c:v>3799.4810000000002</c:v>
                </c:pt>
                <c:pt idx="14103">
                  <c:v>3799.7220000000002</c:v>
                </c:pt>
                <c:pt idx="14104">
                  <c:v>3799.9630000000002</c:v>
                </c:pt>
                <c:pt idx="14105">
                  <c:v>3800.2040000000002</c:v>
                </c:pt>
                <c:pt idx="14106">
                  <c:v>3800.4450000000002</c:v>
                </c:pt>
                <c:pt idx="14107">
                  <c:v>3800.6860000000001</c:v>
                </c:pt>
                <c:pt idx="14108">
                  <c:v>3800.9270000000001</c:v>
                </c:pt>
                <c:pt idx="14109">
                  <c:v>3801.1680000000001</c:v>
                </c:pt>
                <c:pt idx="14110">
                  <c:v>3801.41</c:v>
                </c:pt>
                <c:pt idx="14111">
                  <c:v>3801.6509999999998</c:v>
                </c:pt>
                <c:pt idx="14112">
                  <c:v>3801.8919999999998</c:v>
                </c:pt>
                <c:pt idx="14113">
                  <c:v>3802.1329999999998</c:v>
                </c:pt>
                <c:pt idx="14114">
                  <c:v>3802.3739999999998</c:v>
                </c:pt>
                <c:pt idx="14115">
                  <c:v>3802.6149999999998</c:v>
                </c:pt>
                <c:pt idx="14116">
                  <c:v>3802.8560000000002</c:v>
                </c:pt>
                <c:pt idx="14117">
                  <c:v>3803.0970000000002</c:v>
                </c:pt>
                <c:pt idx="14118">
                  <c:v>3803.3380000000002</c:v>
                </c:pt>
                <c:pt idx="14119">
                  <c:v>3803.5790000000002</c:v>
                </c:pt>
                <c:pt idx="14120">
                  <c:v>3803.82</c:v>
                </c:pt>
                <c:pt idx="14121">
                  <c:v>3804.0610000000001</c:v>
                </c:pt>
                <c:pt idx="14122">
                  <c:v>3804.3020000000001</c:v>
                </c:pt>
                <c:pt idx="14123">
                  <c:v>3804.5430000000001</c:v>
                </c:pt>
                <c:pt idx="14124">
                  <c:v>3804.7849999999999</c:v>
                </c:pt>
                <c:pt idx="14125">
                  <c:v>3805.0259999999998</c:v>
                </c:pt>
                <c:pt idx="14126">
                  <c:v>3805.2669999999998</c:v>
                </c:pt>
                <c:pt idx="14127">
                  <c:v>3805.5079999999998</c:v>
                </c:pt>
                <c:pt idx="14128">
                  <c:v>3805.7489999999998</c:v>
                </c:pt>
                <c:pt idx="14129">
                  <c:v>3805.99</c:v>
                </c:pt>
                <c:pt idx="14130">
                  <c:v>3806.2310000000002</c:v>
                </c:pt>
                <c:pt idx="14131">
                  <c:v>3806.4720000000002</c:v>
                </c:pt>
                <c:pt idx="14132">
                  <c:v>3806.7130000000002</c:v>
                </c:pt>
                <c:pt idx="14133">
                  <c:v>3806.9540000000002</c:v>
                </c:pt>
                <c:pt idx="14134">
                  <c:v>3807.1950000000002</c:v>
                </c:pt>
                <c:pt idx="14135">
                  <c:v>3807.4360000000001</c:v>
                </c:pt>
                <c:pt idx="14136">
                  <c:v>3807.6770000000001</c:v>
                </c:pt>
                <c:pt idx="14137">
                  <c:v>3807.9180000000001</c:v>
                </c:pt>
                <c:pt idx="14138">
                  <c:v>3808.1590000000001</c:v>
                </c:pt>
                <c:pt idx="14139">
                  <c:v>3808.4009999999998</c:v>
                </c:pt>
                <c:pt idx="14140">
                  <c:v>3808.6419999999998</c:v>
                </c:pt>
                <c:pt idx="14141">
                  <c:v>3808.8829999999998</c:v>
                </c:pt>
                <c:pt idx="14142">
                  <c:v>3809.1239999999998</c:v>
                </c:pt>
                <c:pt idx="14143">
                  <c:v>3809.3649999999998</c:v>
                </c:pt>
                <c:pt idx="14144">
                  <c:v>3809.6060000000002</c:v>
                </c:pt>
                <c:pt idx="14145">
                  <c:v>3809.8470000000002</c:v>
                </c:pt>
                <c:pt idx="14146">
                  <c:v>3810.0880000000002</c:v>
                </c:pt>
                <c:pt idx="14147">
                  <c:v>3810.3290000000002</c:v>
                </c:pt>
                <c:pt idx="14148">
                  <c:v>3810.57</c:v>
                </c:pt>
                <c:pt idx="14149">
                  <c:v>3810.8110000000001</c:v>
                </c:pt>
                <c:pt idx="14150">
                  <c:v>3811.0520000000001</c:v>
                </c:pt>
                <c:pt idx="14151">
                  <c:v>3811.2930000000001</c:v>
                </c:pt>
                <c:pt idx="14152">
                  <c:v>3811.5340000000001</c:v>
                </c:pt>
                <c:pt idx="14153">
                  <c:v>3811.7759999999998</c:v>
                </c:pt>
                <c:pt idx="14154">
                  <c:v>3812.0169999999998</c:v>
                </c:pt>
                <c:pt idx="14155">
                  <c:v>3812.2579999999998</c:v>
                </c:pt>
                <c:pt idx="14156">
                  <c:v>3812.4989999999998</c:v>
                </c:pt>
                <c:pt idx="14157">
                  <c:v>3812.74</c:v>
                </c:pt>
                <c:pt idx="14158">
                  <c:v>3812.9810000000002</c:v>
                </c:pt>
                <c:pt idx="14159">
                  <c:v>3813.2220000000002</c:v>
                </c:pt>
                <c:pt idx="14160">
                  <c:v>3813.4630000000002</c:v>
                </c:pt>
                <c:pt idx="14161">
                  <c:v>3813.7040000000002</c:v>
                </c:pt>
                <c:pt idx="14162">
                  <c:v>3813.9450000000002</c:v>
                </c:pt>
                <c:pt idx="14163">
                  <c:v>3814.1860000000001</c:v>
                </c:pt>
                <c:pt idx="14164">
                  <c:v>3814.4270000000001</c:v>
                </c:pt>
                <c:pt idx="14165">
                  <c:v>3814.6680000000001</c:v>
                </c:pt>
                <c:pt idx="14166">
                  <c:v>3814.9090000000001</c:v>
                </c:pt>
                <c:pt idx="14167">
                  <c:v>3815.15</c:v>
                </c:pt>
                <c:pt idx="14168">
                  <c:v>3815.3919999999998</c:v>
                </c:pt>
                <c:pt idx="14169">
                  <c:v>3815.6329999999998</c:v>
                </c:pt>
                <c:pt idx="14170">
                  <c:v>3815.8739999999998</c:v>
                </c:pt>
                <c:pt idx="14171">
                  <c:v>3816.1149999999998</c:v>
                </c:pt>
                <c:pt idx="14172">
                  <c:v>3816.3560000000002</c:v>
                </c:pt>
                <c:pt idx="14173">
                  <c:v>3816.5970000000002</c:v>
                </c:pt>
                <c:pt idx="14174">
                  <c:v>3816.8380000000002</c:v>
                </c:pt>
                <c:pt idx="14175">
                  <c:v>3817.0790000000002</c:v>
                </c:pt>
                <c:pt idx="14176">
                  <c:v>3817.32</c:v>
                </c:pt>
                <c:pt idx="14177">
                  <c:v>3817.5610000000001</c:v>
                </c:pt>
                <c:pt idx="14178">
                  <c:v>3817.8020000000001</c:v>
                </c:pt>
                <c:pt idx="14179">
                  <c:v>3818.0430000000001</c:v>
                </c:pt>
                <c:pt idx="14180">
                  <c:v>3818.2840000000001</c:v>
                </c:pt>
                <c:pt idx="14181">
                  <c:v>3818.5250000000001</c:v>
                </c:pt>
                <c:pt idx="14182">
                  <c:v>3818.7669999999998</c:v>
                </c:pt>
                <c:pt idx="14183">
                  <c:v>3819.0079999999998</c:v>
                </c:pt>
                <c:pt idx="14184">
                  <c:v>3819.2489999999998</c:v>
                </c:pt>
                <c:pt idx="14185">
                  <c:v>3819.49</c:v>
                </c:pt>
                <c:pt idx="14186">
                  <c:v>3819.7310000000002</c:v>
                </c:pt>
                <c:pt idx="14187">
                  <c:v>3819.9720000000002</c:v>
                </c:pt>
                <c:pt idx="14188">
                  <c:v>3820.2130000000002</c:v>
                </c:pt>
                <c:pt idx="14189">
                  <c:v>3820.4540000000002</c:v>
                </c:pt>
                <c:pt idx="14190">
                  <c:v>3820.6950000000002</c:v>
                </c:pt>
                <c:pt idx="14191">
                  <c:v>3820.9360000000001</c:v>
                </c:pt>
                <c:pt idx="14192">
                  <c:v>3821.1770000000001</c:v>
                </c:pt>
                <c:pt idx="14193">
                  <c:v>3821.4180000000001</c:v>
                </c:pt>
                <c:pt idx="14194">
                  <c:v>3821.6590000000001</c:v>
                </c:pt>
                <c:pt idx="14195">
                  <c:v>3821.9</c:v>
                </c:pt>
                <c:pt idx="14196">
                  <c:v>3822.1419999999998</c:v>
                </c:pt>
                <c:pt idx="14197">
                  <c:v>3822.3829999999998</c:v>
                </c:pt>
                <c:pt idx="14198">
                  <c:v>3822.6239999999998</c:v>
                </c:pt>
                <c:pt idx="14199">
                  <c:v>3822.8649999999998</c:v>
                </c:pt>
                <c:pt idx="14200">
                  <c:v>3823.1060000000002</c:v>
                </c:pt>
                <c:pt idx="14201">
                  <c:v>3823.3470000000002</c:v>
                </c:pt>
                <c:pt idx="14202">
                  <c:v>3823.5880000000002</c:v>
                </c:pt>
                <c:pt idx="14203">
                  <c:v>3823.8290000000002</c:v>
                </c:pt>
                <c:pt idx="14204">
                  <c:v>3824.07</c:v>
                </c:pt>
                <c:pt idx="14205">
                  <c:v>3824.3110000000001</c:v>
                </c:pt>
                <c:pt idx="14206">
                  <c:v>3824.5520000000001</c:v>
                </c:pt>
                <c:pt idx="14207">
                  <c:v>3824.7930000000001</c:v>
                </c:pt>
                <c:pt idx="14208">
                  <c:v>3825.0340000000001</c:v>
                </c:pt>
                <c:pt idx="14209">
                  <c:v>3825.2750000000001</c:v>
                </c:pt>
                <c:pt idx="14210">
                  <c:v>3825.5160000000001</c:v>
                </c:pt>
                <c:pt idx="14211">
                  <c:v>3825.7579999999998</c:v>
                </c:pt>
                <c:pt idx="14212">
                  <c:v>3825.9989999999998</c:v>
                </c:pt>
                <c:pt idx="14213">
                  <c:v>3826.24</c:v>
                </c:pt>
                <c:pt idx="14214">
                  <c:v>3826.4810000000002</c:v>
                </c:pt>
                <c:pt idx="14215">
                  <c:v>3826.7220000000002</c:v>
                </c:pt>
                <c:pt idx="14216">
                  <c:v>3826.9630000000002</c:v>
                </c:pt>
                <c:pt idx="14217">
                  <c:v>3827.2040000000002</c:v>
                </c:pt>
                <c:pt idx="14218">
                  <c:v>3827.4450000000002</c:v>
                </c:pt>
                <c:pt idx="14219">
                  <c:v>3827.6860000000001</c:v>
                </c:pt>
                <c:pt idx="14220">
                  <c:v>3827.9270000000001</c:v>
                </c:pt>
                <c:pt idx="14221">
                  <c:v>3828.1680000000001</c:v>
                </c:pt>
                <c:pt idx="14222">
                  <c:v>3828.4090000000001</c:v>
                </c:pt>
                <c:pt idx="14223">
                  <c:v>3828.65</c:v>
                </c:pt>
                <c:pt idx="14224">
                  <c:v>3828.8910000000001</c:v>
                </c:pt>
                <c:pt idx="14225">
                  <c:v>3829.1329999999998</c:v>
                </c:pt>
                <c:pt idx="14226">
                  <c:v>3829.3739999999998</c:v>
                </c:pt>
                <c:pt idx="14227">
                  <c:v>3829.6149999999998</c:v>
                </c:pt>
                <c:pt idx="14228">
                  <c:v>3829.8560000000002</c:v>
                </c:pt>
                <c:pt idx="14229">
                  <c:v>3830.0970000000002</c:v>
                </c:pt>
                <c:pt idx="14230">
                  <c:v>3830.3380000000002</c:v>
                </c:pt>
                <c:pt idx="14231">
                  <c:v>3830.5790000000002</c:v>
                </c:pt>
                <c:pt idx="14232">
                  <c:v>3830.82</c:v>
                </c:pt>
                <c:pt idx="14233">
                  <c:v>3831.0610000000001</c:v>
                </c:pt>
                <c:pt idx="14234">
                  <c:v>3831.3020000000001</c:v>
                </c:pt>
                <c:pt idx="14235">
                  <c:v>3831.5430000000001</c:v>
                </c:pt>
                <c:pt idx="14236">
                  <c:v>3831.7840000000001</c:v>
                </c:pt>
                <c:pt idx="14237">
                  <c:v>3832.0250000000001</c:v>
                </c:pt>
                <c:pt idx="14238">
                  <c:v>3832.2660000000001</c:v>
                </c:pt>
                <c:pt idx="14239">
                  <c:v>3832.5070000000001</c:v>
                </c:pt>
                <c:pt idx="14240">
                  <c:v>3832.7489999999998</c:v>
                </c:pt>
                <c:pt idx="14241">
                  <c:v>3832.99</c:v>
                </c:pt>
                <c:pt idx="14242">
                  <c:v>3833.2310000000002</c:v>
                </c:pt>
                <c:pt idx="14243">
                  <c:v>3833.4720000000002</c:v>
                </c:pt>
                <c:pt idx="14244">
                  <c:v>3833.7130000000002</c:v>
                </c:pt>
                <c:pt idx="14245">
                  <c:v>3833.9540000000002</c:v>
                </c:pt>
                <c:pt idx="14246">
                  <c:v>3834.1950000000002</c:v>
                </c:pt>
                <c:pt idx="14247">
                  <c:v>3834.4360000000001</c:v>
                </c:pt>
                <c:pt idx="14248">
                  <c:v>3834.6770000000001</c:v>
                </c:pt>
                <c:pt idx="14249">
                  <c:v>3834.9180000000001</c:v>
                </c:pt>
                <c:pt idx="14250">
                  <c:v>3835.1590000000001</c:v>
                </c:pt>
                <c:pt idx="14251">
                  <c:v>3835.4</c:v>
                </c:pt>
                <c:pt idx="14252">
                  <c:v>3835.6410000000001</c:v>
                </c:pt>
                <c:pt idx="14253">
                  <c:v>3835.8820000000001</c:v>
                </c:pt>
                <c:pt idx="14254">
                  <c:v>3836.1239999999998</c:v>
                </c:pt>
                <c:pt idx="14255">
                  <c:v>3836.3649999999998</c:v>
                </c:pt>
                <c:pt idx="14256">
                  <c:v>3836.6060000000002</c:v>
                </c:pt>
                <c:pt idx="14257">
                  <c:v>3836.8470000000002</c:v>
                </c:pt>
                <c:pt idx="14258">
                  <c:v>3837.0880000000002</c:v>
                </c:pt>
                <c:pt idx="14259">
                  <c:v>3837.3290000000002</c:v>
                </c:pt>
                <c:pt idx="14260">
                  <c:v>3837.57</c:v>
                </c:pt>
                <c:pt idx="14261">
                  <c:v>3837.8110000000001</c:v>
                </c:pt>
                <c:pt idx="14262">
                  <c:v>3838.0520000000001</c:v>
                </c:pt>
                <c:pt idx="14263">
                  <c:v>3838.2930000000001</c:v>
                </c:pt>
                <c:pt idx="14264">
                  <c:v>3838.5340000000001</c:v>
                </c:pt>
                <c:pt idx="14265">
                  <c:v>3838.7750000000001</c:v>
                </c:pt>
                <c:pt idx="14266">
                  <c:v>3839.0160000000001</c:v>
                </c:pt>
                <c:pt idx="14267">
                  <c:v>3839.2570000000001</c:v>
                </c:pt>
                <c:pt idx="14268">
                  <c:v>3839.4989999999998</c:v>
                </c:pt>
                <c:pt idx="14269">
                  <c:v>3839.74</c:v>
                </c:pt>
                <c:pt idx="14270">
                  <c:v>3839.98</c:v>
                </c:pt>
                <c:pt idx="14271">
                  <c:v>3840.2220000000002</c:v>
                </c:pt>
                <c:pt idx="14272">
                  <c:v>3840.4630000000002</c:v>
                </c:pt>
                <c:pt idx="14273">
                  <c:v>3840.7040000000002</c:v>
                </c:pt>
                <c:pt idx="14274">
                  <c:v>3840.9450000000002</c:v>
                </c:pt>
                <c:pt idx="14275">
                  <c:v>3841.1860000000001</c:v>
                </c:pt>
                <c:pt idx="14276">
                  <c:v>3841.4270000000001</c:v>
                </c:pt>
                <c:pt idx="14277">
                  <c:v>3841.6680000000001</c:v>
                </c:pt>
                <c:pt idx="14278">
                  <c:v>3841.9090000000001</c:v>
                </c:pt>
                <c:pt idx="14279">
                  <c:v>3842.15</c:v>
                </c:pt>
                <c:pt idx="14280">
                  <c:v>3842.3910000000001</c:v>
                </c:pt>
                <c:pt idx="14281">
                  <c:v>3842.6320000000001</c:v>
                </c:pt>
                <c:pt idx="14282">
                  <c:v>3842.873</c:v>
                </c:pt>
                <c:pt idx="14283">
                  <c:v>3843.1149999999998</c:v>
                </c:pt>
                <c:pt idx="14284">
                  <c:v>3843.355</c:v>
                </c:pt>
                <c:pt idx="14285">
                  <c:v>3843.5970000000002</c:v>
                </c:pt>
                <c:pt idx="14286">
                  <c:v>3843.8380000000002</c:v>
                </c:pt>
                <c:pt idx="14287">
                  <c:v>3844.0790000000002</c:v>
                </c:pt>
                <c:pt idx="14288">
                  <c:v>3844.32</c:v>
                </c:pt>
                <c:pt idx="14289">
                  <c:v>3844.5610000000001</c:v>
                </c:pt>
                <c:pt idx="14290">
                  <c:v>3844.8020000000001</c:v>
                </c:pt>
                <c:pt idx="14291">
                  <c:v>3845.0430000000001</c:v>
                </c:pt>
                <c:pt idx="14292">
                  <c:v>3845.2840000000001</c:v>
                </c:pt>
                <c:pt idx="14293">
                  <c:v>3845.5250000000001</c:v>
                </c:pt>
                <c:pt idx="14294">
                  <c:v>3845.7660000000001</c:v>
                </c:pt>
                <c:pt idx="14295">
                  <c:v>3846.0070000000001</c:v>
                </c:pt>
                <c:pt idx="14296">
                  <c:v>3846.248</c:v>
                </c:pt>
                <c:pt idx="14297">
                  <c:v>3846.49</c:v>
                </c:pt>
                <c:pt idx="14298">
                  <c:v>3846.73</c:v>
                </c:pt>
                <c:pt idx="14299">
                  <c:v>3846.971</c:v>
                </c:pt>
                <c:pt idx="14300">
                  <c:v>3847.2130000000002</c:v>
                </c:pt>
                <c:pt idx="14301">
                  <c:v>3847.4540000000002</c:v>
                </c:pt>
                <c:pt idx="14302">
                  <c:v>3847.6950000000002</c:v>
                </c:pt>
                <c:pt idx="14303">
                  <c:v>3847.9360000000001</c:v>
                </c:pt>
                <c:pt idx="14304">
                  <c:v>3848.1770000000001</c:v>
                </c:pt>
                <c:pt idx="14305">
                  <c:v>3848.4180000000001</c:v>
                </c:pt>
                <c:pt idx="14306">
                  <c:v>3848.6590000000001</c:v>
                </c:pt>
                <c:pt idx="14307">
                  <c:v>3848.9</c:v>
                </c:pt>
                <c:pt idx="14308">
                  <c:v>3849.1410000000001</c:v>
                </c:pt>
                <c:pt idx="14309">
                  <c:v>3849.3820000000001</c:v>
                </c:pt>
                <c:pt idx="14310">
                  <c:v>3849.623</c:v>
                </c:pt>
                <c:pt idx="14311">
                  <c:v>3849.864</c:v>
                </c:pt>
                <c:pt idx="14312">
                  <c:v>3850.105</c:v>
                </c:pt>
                <c:pt idx="14313">
                  <c:v>3850.346</c:v>
                </c:pt>
                <c:pt idx="14314">
                  <c:v>3850.5880000000002</c:v>
                </c:pt>
                <c:pt idx="14315">
                  <c:v>3850.8290000000002</c:v>
                </c:pt>
                <c:pt idx="14316">
                  <c:v>3851.07</c:v>
                </c:pt>
                <c:pt idx="14317">
                  <c:v>3851.3110000000001</c:v>
                </c:pt>
                <c:pt idx="14318">
                  <c:v>3851.5520000000001</c:v>
                </c:pt>
                <c:pt idx="14319">
                  <c:v>3851.7930000000001</c:v>
                </c:pt>
                <c:pt idx="14320">
                  <c:v>3852.0340000000001</c:v>
                </c:pt>
                <c:pt idx="14321">
                  <c:v>3852.2750000000001</c:v>
                </c:pt>
                <c:pt idx="14322">
                  <c:v>3852.5160000000001</c:v>
                </c:pt>
                <c:pt idx="14323">
                  <c:v>3852.7570000000001</c:v>
                </c:pt>
                <c:pt idx="14324">
                  <c:v>3852.998</c:v>
                </c:pt>
                <c:pt idx="14325">
                  <c:v>3853.239</c:v>
                </c:pt>
                <c:pt idx="14326">
                  <c:v>3853.48</c:v>
                </c:pt>
                <c:pt idx="14327">
                  <c:v>3853.721</c:v>
                </c:pt>
                <c:pt idx="14328">
                  <c:v>3853.9630000000002</c:v>
                </c:pt>
                <c:pt idx="14329">
                  <c:v>3854.2040000000002</c:v>
                </c:pt>
                <c:pt idx="14330">
                  <c:v>3854.4450000000002</c:v>
                </c:pt>
                <c:pt idx="14331">
                  <c:v>3854.6860000000001</c:v>
                </c:pt>
                <c:pt idx="14332">
                  <c:v>3854.9270000000001</c:v>
                </c:pt>
                <c:pt idx="14333">
                  <c:v>3855.1680000000001</c:v>
                </c:pt>
                <c:pt idx="14334">
                  <c:v>3855.4090000000001</c:v>
                </c:pt>
                <c:pt idx="14335">
                  <c:v>3855.65</c:v>
                </c:pt>
                <c:pt idx="14336">
                  <c:v>3855.8910000000001</c:v>
                </c:pt>
                <c:pt idx="14337">
                  <c:v>3856.1320000000001</c:v>
                </c:pt>
                <c:pt idx="14338">
                  <c:v>3856.373</c:v>
                </c:pt>
                <c:pt idx="14339">
                  <c:v>3856.614</c:v>
                </c:pt>
                <c:pt idx="14340">
                  <c:v>3856.855</c:v>
                </c:pt>
                <c:pt idx="14341">
                  <c:v>3857.096</c:v>
                </c:pt>
                <c:pt idx="14342">
                  <c:v>3857.337</c:v>
                </c:pt>
                <c:pt idx="14343">
                  <c:v>3857.5790000000002</c:v>
                </c:pt>
                <c:pt idx="14344">
                  <c:v>3857.82</c:v>
                </c:pt>
                <c:pt idx="14345">
                  <c:v>3858.0610000000001</c:v>
                </c:pt>
                <c:pt idx="14346">
                  <c:v>3858.3020000000001</c:v>
                </c:pt>
                <c:pt idx="14347">
                  <c:v>3858.5430000000001</c:v>
                </c:pt>
                <c:pt idx="14348">
                  <c:v>3858.7840000000001</c:v>
                </c:pt>
                <c:pt idx="14349">
                  <c:v>3859.0250000000001</c:v>
                </c:pt>
                <c:pt idx="14350">
                  <c:v>3859.2660000000001</c:v>
                </c:pt>
                <c:pt idx="14351">
                  <c:v>3859.5070000000001</c:v>
                </c:pt>
                <c:pt idx="14352">
                  <c:v>3859.748</c:v>
                </c:pt>
                <c:pt idx="14353">
                  <c:v>3859.989</c:v>
                </c:pt>
                <c:pt idx="14354">
                  <c:v>3860.23</c:v>
                </c:pt>
                <c:pt idx="14355">
                  <c:v>3860.471</c:v>
                </c:pt>
                <c:pt idx="14356">
                  <c:v>3860.712</c:v>
                </c:pt>
                <c:pt idx="14357">
                  <c:v>3860.9540000000002</c:v>
                </c:pt>
                <c:pt idx="14358">
                  <c:v>3861.1950000000002</c:v>
                </c:pt>
                <c:pt idx="14359">
                  <c:v>3861.4360000000001</c:v>
                </c:pt>
                <c:pt idx="14360">
                  <c:v>3861.6770000000001</c:v>
                </c:pt>
                <c:pt idx="14361">
                  <c:v>3861.9180000000001</c:v>
                </c:pt>
                <c:pt idx="14362">
                  <c:v>3862.1590000000001</c:v>
                </c:pt>
                <c:pt idx="14363">
                  <c:v>3862.4</c:v>
                </c:pt>
                <c:pt idx="14364">
                  <c:v>3862.6410000000001</c:v>
                </c:pt>
                <c:pt idx="14365">
                  <c:v>3862.8820000000001</c:v>
                </c:pt>
                <c:pt idx="14366">
                  <c:v>3863.123</c:v>
                </c:pt>
                <c:pt idx="14367">
                  <c:v>3863.364</c:v>
                </c:pt>
                <c:pt idx="14368">
                  <c:v>3863.605</c:v>
                </c:pt>
                <c:pt idx="14369">
                  <c:v>3863.846</c:v>
                </c:pt>
                <c:pt idx="14370">
                  <c:v>3864.087</c:v>
                </c:pt>
                <c:pt idx="14371">
                  <c:v>3864.328</c:v>
                </c:pt>
                <c:pt idx="14372">
                  <c:v>3864.57</c:v>
                </c:pt>
                <c:pt idx="14373">
                  <c:v>3864.8110000000001</c:v>
                </c:pt>
                <c:pt idx="14374">
                  <c:v>3865.0520000000001</c:v>
                </c:pt>
                <c:pt idx="14375">
                  <c:v>3865.2930000000001</c:v>
                </c:pt>
                <c:pt idx="14376">
                  <c:v>3865.5340000000001</c:v>
                </c:pt>
                <c:pt idx="14377">
                  <c:v>3865.7750000000001</c:v>
                </c:pt>
                <c:pt idx="14378">
                  <c:v>3866.0160000000001</c:v>
                </c:pt>
                <c:pt idx="14379">
                  <c:v>3866.2570000000001</c:v>
                </c:pt>
                <c:pt idx="14380">
                  <c:v>3866.498</c:v>
                </c:pt>
                <c:pt idx="14381">
                  <c:v>3866.739</c:v>
                </c:pt>
                <c:pt idx="14382">
                  <c:v>3866.98</c:v>
                </c:pt>
                <c:pt idx="14383">
                  <c:v>3867.221</c:v>
                </c:pt>
                <c:pt idx="14384">
                  <c:v>3867.462</c:v>
                </c:pt>
                <c:pt idx="14385">
                  <c:v>3867.703</c:v>
                </c:pt>
                <c:pt idx="14386">
                  <c:v>3867.9450000000002</c:v>
                </c:pt>
                <c:pt idx="14387">
                  <c:v>3868.1860000000001</c:v>
                </c:pt>
                <c:pt idx="14388">
                  <c:v>3868.4270000000001</c:v>
                </c:pt>
                <c:pt idx="14389">
                  <c:v>3868.6680000000001</c:v>
                </c:pt>
                <c:pt idx="14390">
                  <c:v>3868.9090000000001</c:v>
                </c:pt>
                <c:pt idx="14391">
                  <c:v>3869.15</c:v>
                </c:pt>
                <c:pt idx="14392">
                  <c:v>3869.3910000000001</c:v>
                </c:pt>
                <c:pt idx="14393">
                  <c:v>3869.6320000000001</c:v>
                </c:pt>
                <c:pt idx="14394">
                  <c:v>3869.873</c:v>
                </c:pt>
                <c:pt idx="14395">
                  <c:v>3870.114</c:v>
                </c:pt>
                <c:pt idx="14396">
                  <c:v>3870.355</c:v>
                </c:pt>
                <c:pt idx="14397">
                  <c:v>3870.596</c:v>
                </c:pt>
                <c:pt idx="14398">
                  <c:v>3870.837</c:v>
                </c:pt>
                <c:pt idx="14399">
                  <c:v>3871.078</c:v>
                </c:pt>
                <c:pt idx="14400">
                  <c:v>3871.32</c:v>
                </c:pt>
                <c:pt idx="14401">
                  <c:v>3871.5610000000001</c:v>
                </c:pt>
                <c:pt idx="14402">
                  <c:v>3871.8020000000001</c:v>
                </c:pt>
                <c:pt idx="14403">
                  <c:v>3872.0430000000001</c:v>
                </c:pt>
                <c:pt idx="14404">
                  <c:v>3872.2840000000001</c:v>
                </c:pt>
                <c:pt idx="14405">
                  <c:v>3872.5250000000001</c:v>
                </c:pt>
                <c:pt idx="14406">
                  <c:v>3872.7660000000001</c:v>
                </c:pt>
                <c:pt idx="14407">
                  <c:v>3873.0070000000001</c:v>
                </c:pt>
                <c:pt idx="14408">
                  <c:v>3873.248</c:v>
                </c:pt>
                <c:pt idx="14409">
                  <c:v>3873.489</c:v>
                </c:pt>
                <c:pt idx="14410">
                  <c:v>3873.73</c:v>
                </c:pt>
                <c:pt idx="14411">
                  <c:v>3873.971</c:v>
                </c:pt>
                <c:pt idx="14412">
                  <c:v>3874.212</c:v>
                </c:pt>
                <c:pt idx="14413">
                  <c:v>3874.453</c:v>
                </c:pt>
                <c:pt idx="14414">
                  <c:v>3874.694</c:v>
                </c:pt>
                <c:pt idx="14415">
                  <c:v>3874.9360000000001</c:v>
                </c:pt>
                <c:pt idx="14416">
                  <c:v>3875.1770000000001</c:v>
                </c:pt>
                <c:pt idx="14417">
                  <c:v>3875.4180000000001</c:v>
                </c:pt>
                <c:pt idx="14418">
                  <c:v>3875.6590000000001</c:v>
                </c:pt>
                <c:pt idx="14419">
                  <c:v>3875.9</c:v>
                </c:pt>
                <c:pt idx="14420">
                  <c:v>3876.1410000000001</c:v>
                </c:pt>
                <c:pt idx="14421">
                  <c:v>3876.3820000000001</c:v>
                </c:pt>
                <c:pt idx="14422">
                  <c:v>3876.623</c:v>
                </c:pt>
                <c:pt idx="14423">
                  <c:v>3876.864</c:v>
                </c:pt>
                <c:pt idx="14424">
                  <c:v>3877.105</c:v>
                </c:pt>
                <c:pt idx="14425">
                  <c:v>3877.346</c:v>
                </c:pt>
                <c:pt idx="14426">
                  <c:v>3877.587</c:v>
                </c:pt>
                <c:pt idx="14427">
                  <c:v>3877.828</c:v>
                </c:pt>
                <c:pt idx="14428">
                  <c:v>3878.069</c:v>
                </c:pt>
                <c:pt idx="14429">
                  <c:v>3878.3110000000001</c:v>
                </c:pt>
                <c:pt idx="14430">
                  <c:v>3878.5520000000001</c:v>
                </c:pt>
                <c:pt idx="14431">
                  <c:v>3878.7919999999999</c:v>
                </c:pt>
                <c:pt idx="14432">
                  <c:v>3879.0340000000001</c:v>
                </c:pt>
                <c:pt idx="14433">
                  <c:v>3879.2750000000001</c:v>
                </c:pt>
                <c:pt idx="14434">
                  <c:v>3879.5160000000001</c:v>
                </c:pt>
                <c:pt idx="14435">
                  <c:v>3879.7570000000001</c:v>
                </c:pt>
                <c:pt idx="14436">
                  <c:v>3879.998</c:v>
                </c:pt>
                <c:pt idx="14437">
                  <c:v>3880.239</c:v>
                </c:pt>
                <c:pt idx="14438">
                  <c:v>3880.48</c:v>
                </c:pt>
                <c:pt idx="14439">
                  <c:v>3880.721</c:v>
                </c:pt>
                <c:pt idx="14440">
                  <c:v>3880.962</c:v>
                </c:pt>
                <c:pt idx="14441">
                  <c:v>3881.203</c:v>
                </c:pt>
                <c:pt idx="14442">
                  <c:v>3881.444</c:v>
                </c:pt>
                <c:pt idx="14443">
                  <c:v>3881.6849999999999</c:v>
                </c:pt>
                <c:pt idx="14444">
                  <c:v>3881.9270000000001</c:v>
                </c:pt>
                <c:pt idx="14445">
                  <c:v>3882.1669999999999</c:v>
                </c:pt>
                <c:pt idx="14446">
                  <c:v>3882.4090000000001</c:v>
                </c:pt>
                <c:pt idx="14447">
                  <c:v>3882.65</c:v>
                </c:pt>
                <c:pt idx="14448">
                  <c:v>3882.8910000000001</c:v>
                </c:pt>
                <c:pt idx="14449">
                  <c:v>3883.1320000000001</c:v>
                </c:pt>
                <c:pt idx="14450">
                  <c:v>3883.373</c:v>
                </c:pt>
                <c:pt idx="14451">
                  <c:v>3883.614</c:v>
                </c:pt>
                <c:pt idx="14452">
                  <c:v>3883.855</c:v>
                </c:pt>
                <c:pt idx="14453">
                  <c:v>3884.096</c:v>
                </c:pt>
                <c:pt idx="14454">
                  <c:v>3884.337</c:v>
                </c:pt>
                <c:pt idx="14455">
                  <c:v>3884.578</c:v>
                </c:pt>
                <c:pt idx="14456">
                  <c:v>3884.819</c:v>
                </c:pt>
                <c:pt idx="14457">
                  <c:v>3885.06</c:v>
                </c:pt>
                <c:pt idx="14458">
                  <c:v>3885.3020000000001</c:v>
                </c:pt>
                <c:pt idx="14459">
                  <c:v>3885.5419999999999</c:v>
                </c:pt>
                <c:pt idx="14460">
                  <c:v>3885.7840000000001</c:v>
                </c:pt>
                <c:pt idx="14461">
                  <c:v>3886.0250000000001</c:v>
                </c:pt>
                <c:pt idx="14462">
                  <c:v>3886.2660000000001</c:v>
                </c:pt>
                <c:pt idx="14463">
                  <c:v>3886.5070000000001</c:v>
                </c:pt>
                <c:pt idx="14464">
                  <c:v>3886.748</c:v>
                </c:pt>
                <c:pt idx="14465">
                  <c:v>3886.989</c:v>
                </c:pt>
                <c:pt idx="14466">
                  <c:v>3887.23</c:v>
                </c:pt>
                <c:pt idx="14467">
                  <c:v>3887.471</c:v>
                </c:pt>
                <c:pt idx="14468">
                  <c:v>3887.712</c:v>
                </c:pt>
                <c:pt idx="14469">
                  <c:v>3887.953</c:v>
                </c:pt>
                <c:pt idx="14470">
                  <c:v>3888.194</c:v>
                </c:pt>
                <c:pt idx="14471">
                  <c:v>3888.4349999999999</c:v>
                </c:pt>
                <c:pt idx="14472">
                  <c:v>3888.6770000000001</c:v>
                </c:pt>
                <c:pt idx="14473">
                  <c:v>3888.9169999999999</c:v>
                </c:pt>
                <c:pt idx="14474">
                  <c:v>3889.1579999999999</c:v>
                </c:pt>
                <c:pt idx="14475">
                  <c:v>3889.4</c:v>
                </c:pt>
                <c:pt idx="14476">
                  <c:v>3889.6410000000001</c:v>
                </c:pt>
                <c:pt idx="14477">
                  <c:v>3889.8820000000001</c:v>
                </c:pt>
                <c:pt idx="14478">
                  <c:v>3890.123</c:v>
                </c:pt>
                <c:pt idx="14479">
                  <c:v>3890.364</c:v>
                </c:pt>
                <c:pt idx="14480">
                  <c:v>3890.605</c:v>
                </c:pt>
                <c:pt idx="14481">
                  <c:v>3890.846</c:v>
                </c:pt>
                <c:pt idx="14482">
                  <c:v>3891.087</c:v>
                </c:pt>
                <c:pt idx="14483">
                  <c:v>3891.328</c:v>
                </c:pt>
                <c:pt idx="14484">
                  <c:v>3891.569</c:v>
                </c:pt>
                <c:pt idx="14485">
                  <c:v>3891.81</c:v>
                </c:pt>
                <c:pt idx="14486">
                  <c:v>3892.0509999999999</c:v>
                </c:pt>
                <c:pt idx="14487">
                  <c:v>3892.2919999999999</c:v>
                </c:pt>
                <c:pt idx="14488">
                  <c:v>3892.5329999999999</c:v>
                </c:pt>
                <c:pt idx="14489">
                  <c:v>3892.7750000000001</c:v>
                </c:pt>
                <c:pt idx="14490">
                  <c:v>3893.0160000000001</c:v>
                </c:pt>
                <c:pt idx="14491">
                  <c:v>3893.2570000000001</c:v>
                </c:pt>
                <c:pt idx="14492">
                  <c:v>3893.498</c:v>
                </c:pt>
                <c:pt idx="14493">
                  <c:v>3893.739</c:v>
                </c:pt>
                <c:pt idx="14494">
                  <c:v>3893.98</c:v>
                </c:pt>
                <c:pt idx="14495">
                  <c:v>3894.221</c:v>
                </c:pt>
                <c:pt idx="14496">
                  <c:v>3894.462</c:v>
                </c:pt>
                <c:pt idx="14497">
                  <c:v>3894.703</c:v>
                </c:pt>
                <c:pt idx="14498">
                  <c:v>3894.944</c:v>
                </c:pt>
                <c:pt idx="14499">
                  <c:v>3895.1849999999999</c:v>
                </c:pt>
                <c:pt idx="14500">
                  <c:v>3895.4259999999999</c:v>
                </c:pt>
                <c:pt idx="14501">
                  <c:v>3895.6669999999999</c:v>
                </c:pt>
                <c:pt idx="14502">
                  <c:v>3895.9079999999999</c:v>
                </c:pt>
                <c:pt idx="14503">
                  <c:v>3896.1489999999999</c:v>
                </c:pt>
                <c:pt idx="14504">
                  <c:v>3896.3910000000001</c:v>
                </c:pt>
                <c:pt idx="14505">
                  <c:v>3896.6320000000001</c:v>
                </c:pt>
                <c:pt idx="14506">
                  <c:v>3896.873</c:v>
                </c:pt>
                <c:pt idx="14507">
                  <c:v>3897.114</c:v>
                </c:pt>
                <c:pt idx="14508">
                  <c:v>3897.355</c:v>
                </c:pt>
                <c:pt idx="14509">
                  <c:v>3897.596</c:v>
                </c:pt>
                <c:pt idx="14510">
                  <c:v>3897.837</c:v>
                </c:pt>
                <c:pt idx="14511">
                  <c:v>3898.078</c:v>
                </c:pt>
                <c:pt idx="14512">
                  <c:v>3898.319</c:v>
                </c:pt>
                <c:pt idx="14513">
                  <c:v>3898.56</c:v>
                </c:pt>
                <c:pt idx="14514">
                  <c:v>3898.8009999999999</c:v>
                </c:pt>
                <c:pt idx="14515">
                  <c:v>3899.0419999999999</c:v>
                </c:pt>
                <c:pt idx="14516">
                  <c:v>3899.2829999999999</c:v>
                </c:pt>
                <c:pt idx="14517">
                  <c:v>3899.5239999999999</c:v>
                </c:pt>
                <c:pt idx="14518">
                  <c:v>3899.7660000000001</c:v>
                </c:pt>
                <c:pt idx="14519">
                  <c:v>3900.0070000000001</c:v>
                </c:pt>
                <c:pt idx="14520">
                  <c:v>3900.248</c:v>
                </c:pt>
                <c:pt idx="14521">
                  <c:v>3900.489</c:v>
                </c:pt>
                <c:pt idx="14522">
                  <c:v>3900.73</c:v>
                </c:pt>
                <c:pt idx="14523">
                  <c:v>3900.971</c:v>
                </c:pt>
                <c:pt idx="14524">
                  <c:v>3901.212</c:v>
                </c:pt>
                <c:pt idx="14525">
                  <c:v>3901.453</c:v>
                </c:pt>
                <c:pt idx="14526">
                  <c:v>3901.694</c:v>
                </c:pt>
                <c:pt idx="14527">
                  <c:v>3901.9349999999999</c:v>
                </c:pt>
                <c:pt idx="14528">
                  <c:v>3902.1759999999999</c:v>
                </c:pt>
                <c:pt idx="14529">
                  <c:v>3902.4169999999999</c:v>
                </c:pt>
                <c:pt idx="14530">
                  <c:v>3902.6579999999999</c:v>
                </c:pt>
                <c:pt idx="14531">
                  <c:v>3902.8989999999999</c:v>
                </c:pt>
                <c:pt idx="14532">
                  <c:v>3903.1410000000001</c:v>
                </c:pt>
                <c:pt idx="14533">
                  <c:v>3903.3820000000001</c:v>
                </c:pt>
                <c:pt idx="14534">
                  <c:v>3903.623</c:v>
                </c:pt>
                <c:pt idx="14535">
                  <c:v>3903.864</c:v>
                </c:pt>
                <c:pt idx="14536">
                  <c:v>3904.105</c:v>
                </c:pt>
                <c:pt idx="14537">
                  <c:v>3904.346</c:v>
                </c:pt>
                <c:pt idx="14538">
                  <c:v>3904.587</c:v>
                </c:pt>
                <c:pt idx="14539">
                  <c:v>3904.828</c:v>
                </c:pt>
                <c:pt idx="14540">
                  <c:v>3905.069</c:v>
                </c:pt>
                <c:pt idx="14541">
                  <c:v>3905.31</c:v>
                </c:pt>
                <c:pt idx="14542">
                  <c:v>3905.5509999999999</c:v>
                </c:pt>
                <c:pt idx="14543">
                  <c:v>3905.7919999999999</c:v>
                </c:pt>
                <c:pt idx="14544">
                  <c:v>3906.0329999999999</c:v>
                </c:pt>
                <c:pt idx="14545">
                  <c:v>3906.2739999999999</c:v>
                </c:pt>
                <c:pt idx="14546">
                  <c:v>3906.5149999999999</c:v>
                </c:pt>
                <c:pt idx="14547">
                  <c:v>3906.7570000000001</c:v>
                </c:pt>
                <c:pt idx="14548">
                  <c:v>3906.998</c:v>
                </c:pt>
                <c:pt idx="14549">
                  <c:v>3907.239</c:v>
                </c:pt>
                <c:pt idx="14550">
                  <c:v>3907.48</c:v>
                </c:pt>
                <c:pt idx="14551">
                  <c:v>3907.721</c:v>
                </c:pt>
                <c:pt idx="14552">
                  <c:v>3907.962</c:v>
                </c:pt>
                <c:pt idx="14553">
                  <c:v>3908.203</c:v>
                </c:pt>
                <c:pt idx="14554">
                  <c:v>3908.444</c:v>
                </c:pt>
                <c:pt idx="14555">
                  <c:v>3908.6849999999999</c:v>
                </c:pt>
                <c:pt idx="14556">
                  <c:v>3908.9259999999999</c:v>
                </c:pt>
                <c:pt idx="14557">
                  <c:v>3909.1669999999999</c:v>
                </c:pt>
                <c:pt idx="14558">
                  <c:v>3909.4079999999999</c:v>
                </c:pt>
                <c:pt idx="14559">
                  <c:v>3909.6489999999999</c:v>
                </c:pt>
                <c:pt idx="14560">
                  <c:v>3909.89</c:v>
                </c:pt>
                <c:pt idx="14561">
                  <c:v>3910.1320000000001</c:v>
                </c:pt>
                <c:pt idx="14562">
                  <c:v>3910.373</c:v>
                </c:pt>
                <c:pt idx="14563">
                  <c:v>3910.614</c:v>
                </c:pt>
                <c:pt idx="14564">
                  <c:v>3910.855</c:v>
                </c:pt>
                <c:pt idx="14565">
                  <c:v>3911.096</c:v>
                </c:pt>
                <c:pt idx="14566">
                  <c:v>3911.337</c:v>
                </c:pt>
                <c:pt idx="14567">
                  <c:v>3911.578</c:v>
                </c:pt>
                <c:pt idx="14568">
                  <c:v>3911.819</c:v>
                </c:pt>
                <c:pt idx="14569">
                  <c:v>3912.06</c:v>
                </c:pt>
                <c:pt idx="14570">
                  <c:v>3912.3009999999999</c:v>
                </c:pt>
                <c:pt idx="14571">
                  <c:v>3912.5419999999999</c:v>
                </c:pt>
                <c:pt idx="14572">
                  <c:v>3912.7829999999999</c:v>
                </c:pt>
                <c:pt idx="14573">
                  <c:v>3913.0239999999999</c:v>
                </c:pt>
                <c:pt idx="14574">
                  <c:v>3913.2649999999999</c:v>
                </c:pt>
                <c:pt idx="14575">
                  <c:v>3913.5059999999999</c:v>
                </c:pt>
                <c:pt idx="14576">
                  <c:v>3913.748</c:v>
                </c:pt>
                <c:pt idx="14577">
                  <c:v>3913.989</c:v>
                </c:pt>
                <c:pt idx="14578">
                  <c:v>3914.23</c:v>
                </c:pt>
                <c:pt idx="14579">
                  <c:v>3914.471</c:v>
                </c:pt>
                <c:pt idx="14580">
                  <c:v>3914.712</c:v>
                </c:pt>
                <c:pt idx="14581">
                  <c:v>3914.953</c:v>
                </c:pt>
                <c:pt idx="14582">
                  <c:v>3915.194</c:v>
                </c:pt>
                <c:pt idx="14583">
                  <c:v>3915.4349999999999</c:v>
                </c:pt>
                <c:pt idx="14584">
                  <c:v>3915.6759999999999</c:v>
                </c:pt>
                <c:pt idx="14585">
                  <c:v>3915.9169999999999</c:v>
                </c:pt>
                <c:pt idx="14586">
                  <c:v>3916.1579999999999</c:v>
                </c:pt>
                <c:pt idx="14587">
                  <c:v>3916.3989999999999</c:v>
                </c:pt>
                <c:pt idx="14588">
                  <c:v>3916.64</c:v>
                </c:pt>
                <c:pt idx="14589">
                  <c:v>3916.8809999999999</c:v>
                </c:pt>
                <c:pt idx="14590">
                  <c:v>3917.123</c:v>
                </c:pt>
                <c:pt idx="14591">
                  <c:v>3917.364</c:v>
                </c:pt>
                <c:pt idx="14592">
                  <c:v>3917.605</c:v>
                </c:pt>
                <c:pt idx="14593">
                  <c:v>3917.846</c:v>
                </c:pt>
                <c:pt idx="14594">
                  <c:v>3918.087</c:v>
                </c:pt>
                <c:pt idx="14595">
                  <c:v>3918.328</c:v>
                </c:pt>
                <c:pt idx="14596">
                  <c:v>3918.569</c:v>
                </c:pt>
                <c:pt idx="14597">
                  <c:v>3918.81</c:v>
                </c:pt>
                <c:pt idx="14598">
                  <c:v>3919.0509999999999</c:v>
                </c:pt>
                <c:pt idx="14599">
                  <c:v>3919.2919999999999</c:v>
                </c:pt>
                <c:pt idx="14600">
                  <c:v>3919.5329999999999</c:v>
                </c:pt>
                <c:pt idx="14601">
                  <c:v>3919.7739999999999</c:v>
                </c:pt>
                <c:pt idx="14602">
                  <c:v>3920.0149999999999</c:v>
                </c:pt>
                <c:pt idx="14603">
                  <c:v>3920.2559999999999</c:v>
                </c:pt>
                <c:pt idx="14604">
                  <c:v>3920.498</c:v>
                </c:pt>
                <c:pt idx="14605">
                  <c:v>3920.739</c:v>
                </c:pt>
                <c:pt idx="14606">
                  <c:v>3920.9789999999998</c:v>
                </c:pt>
                <c:pt idx="14607">
                  <c:v>3921.221</c:v>
                </c:pt>
                <c:pt idx="14608">
                  <c:v>3921.462</c:v>
                </c:pt>
                <c:pt idx="14609">
                  <c:v>3921.703</c:v>
                </c:pt>
                <c:pt idx="14610">
                  <c:v>3921.944</c:v>
                </c:pt>
                <c:pt idx="14611">
                  <c:v>3922.1849999999999</c:v>
                </c:pt>
                <c:pt idx="14612">
                  <c:v>3922.4259999999999</c:v>
                </c:pt>
                <c:pt idx="14613">
                  <c:v>3922.6669999999999</c:v>
                </c:pt>
                <c:pt idx="14614">
                  <c:v>3922.9079999999999</c:v>
                </c:pt>
                <c:pt idx="14615">
                  <c:v>3923.1489999999999</c:v>
                </c:pt>
                <c:pt idx="14616">
                  <c:v>3923.39</c:v>
                </c:pt>
                <c:pt idx="14617">
                  <c:v>3923.6309999999999</c:v>
                </c:pt>
                <c:pt idx="14618">
                  <c:v>3923.8719999999998</c:v>
                </c:pt>
                <c:pt idx="14619">
                  <c:v>3924.114</c:v>
                </c:pt>
                <c:pt idx="14620">
                  <c:v>3924.3539999999998</c:v>
                </c:pt>
                <c:pt idx="14621">
                  <c:v>3924.596</c:v>
                </c:pt>
                <c:pt idx="14622">
                  <c:v>3924.837</c:v>
                </c:pt>
                <c:pt idx="14623">
                  <c:v>3925.078</c:v>
                </c:pt>
                <c:pt idx="14624">
                  <c:v>3925.319</c:v>
                </c:pt>
                <c:pt idx="14625">
                  <c:v>3925.56</c:v>
                </c:pt>
                <c:pt idx="14626">
                  <c:v>3925.8009999999999</c:v>
                </c:pt>
                <c:pt idx="14627">
                  <c:v>3926.0419999999999</c:v>
                </c:pt>
                <c:pt idx="14628">
                  <c:v>3926.2829999999999</c:v>
                </c:pt>
                <c:pt idx="14629">
                  <c:v>3926.5239999999999</c:v>
                </c:pt>
                <c:pt idx="14630">
                  <c:v>3926.7649999999999</c:v>
                </c:pt>
                <c:pt idx="14631">
                  <c:v>3927.0059999999999</c:v>
                </c:pt>
                <c:pt idx="14632">
                  <c:v>3927.2469999999998</c:v>
                </c:pt>
                <c:pt idx="14633">
                  <c:v>3927.489</c:v>
                </c:pt>
                <c:pt idx="14634">
                  <c:v>3927.7289999999998</c:v>
                </c:pt>
                <c:pt idx="14635">
                  <c:v>3927.97</c:v>
                </c:pt>
                <c:pt idx="14636">
                  <c:v>3928.212</c:v>
                </c:pt>
                <c:pt idx="14637">
                  <c:v>3928.453</c:v>
                </c:pt>
                <c:pt idx="14638">
                  <c:v>3928.694</c:v>
                </c:pt>
                <c:pt idx="14639">
                  <c:v>3928.9349999999999</c:v>
                </c:pt>
                <c:pt idx="14640">
                  <c:v>3929.1759999999999</c:v>
                </c:pt>
                <c:pt idx="14641">
                  <c:v>3929.4169999999999</c:v>
                </c:pt>
                <c:pt idx="14642">
                  <c:v>3929.6579999999999</c:v>
                </c:pt>
                <c:pt idx="14643">
                  <c:v>3929.8989999999999</c:v>
                </c:pt>
                <c:pt idx="14644">
                  <c:v>3930.14</c:v>
                </c:pt>
                <c:pt idx="14645">
                  <c:v>3930.3809999999999</c:v>
                </c:pt>
                <c:pt idx="14646">
                  <c:v>3930.6219999999998</c:v>
                </c:pt>
                <c:pt idx="14647">
                  <c:v>3930.8629999999998</c:v>
                </c:pt>
                <c:pt idx="14648">
                  <c:v>3931.1039999999998</c:v>
                </c:pt>
                <c:pt idx="14649">
                  <c:v>3931.3449999999998</c:v>
                </c:pt>
                <c:pt idx="14650">
                  <c:v>3931.587</c:v>
                </c:pt>
                <c:pt idx="14651">
                  <c:v>3931.828</c:v>
                </c:pt>
                <c:pt idx="14652">
                  <c:v>3932.069</c:v>
                </c:pt>
                <c:pt idx="14653">
                  <c:v>3932.31</c:v>
                </c:pt>
                <c:pt idx="14654">
                  <c:v>3932.5509999999999</c:v>
                </c:pt>
                <c:pt idx="14655">
                  <c:v>3932.7919999999999</c:v>
                </c:pt>
                <c:pt idx="14656">
                  <c:v>3933.0329999999999</c:v>
                </c:pt>
                <c:pt idx="14657">
                  <c:v>3933.2739999999999</c:v>
                </c:pt>
                <c:pt idx="14658">
                  <c:v>3933.5149999999999</c:v>
                </c:pt>
                <c:pt idx="14659">
                  <c:v>3933.7559999999999</c:v>
                </c:pt>
                <c:pt idx="14660">
                  <c:v>3933.9969999999998</c:v>
                </c:pt>
                <c:pt idx="14661">
                  <c:v>3934.2379999999998</c:v>
                </c:pt>
                <c:pt idx="14662">
                  <c:v>3934.4789999999998</c:v>
                </c:pt>
                <c:pt idx="14663">
                  <c:v>3934.72</c:v>
                </c:pt>
                <c:pt idx="14664">
                  <c:v>3934.962</c:v>
                </c:pt>
                <c:pt idx="14665">
                  <c:v>3935.203</c:v>
                </c:pt>
                <c:pt idx="14666">
                  <c:v>3935.444</c:v>
                </c:pt>
                <c:pt idx="14667">
                  <c:v>3935.6849999999999</c:v>
                </c:pt>
                <c:pt idx="14668">
                  <c:v>3935.9259999999999</c:v>
                </c:pt>
                <c:pt idx="14669">
                  <c:v>3936.1669999999999</c:v>
                </c:pt>
                <c:pt idx="14670">
                  <c:v>3936.4079999999999</c:v>
                </c:pt>
                <c:pt idx="14671">
                  <c:v>3936.6489999999999</c:v>
                </c:pt>
                <c:pt idx="14672">
                  <c:v>3936.89</c:v>
                </c:pt>
                <c:pt idx="14673">
                  <c:v>3937.1309999999999</c:v>
                </c:pt>
                <c:pt idx="14674">
                  <c:v>3937.3719999999998</c:v>
                </c:pt>
                <c:pt idx="14675">
                  <c:v>3937.6129999999998</c:v>
                </c:pt>
                <c:pt idx="14676">
                  <c:v>3937.8539999999998</c:v>
                </c:pt>
                <c:pt idx="14677">
                  <c:v>3938.0949999999998</c:v>
                </c:pt>
                <c:pt idx="14678">
                  <c:v>3938.3359999999998</c:v>
                </c:pt>
                <c:pt idx="14679">
                  <c:v>3938.578</c:v>
                </c:pt>
                <c:pt idx="14680">
                  <c:v>3938.819</c:v>
                </c:pt>
                <c:pt idx="14681">
                  <c:v>3939.06</c:v>
                </c:pt>
                <c:pt idx="14682">
                  <c:v>3939.3009999999999</c:v>
                </c:pt>
                <c:pt idx="14683">
                  <c:v>3939.5419999999999</c:v>
                </c:pt>
                <c:pt idx="14684">
                  <c:v>3939.7829999999999</c:v>
                </c:pt>
                <c:pt idx="14685">
                  <c:v>3940.0239999999999</c:v>
                </c:pt>
                <c:pt idx="14686">
                  <c:v>3940.2649999999999</c:v>
                </c:pt>
                <c:pt idx="14687">
                  <c:v>3940.5059999999999</c:v>
                </c:pt>
                <c:pt idx="14688">
                  <c:v>3940.7469999999998</c:v>
                </c:pt>
                <c:pt idx="14689">
                  <c:v>3940.9879999999998</c:v>
                </c:pt>
                <c:pt idx="14690">
                  <c:v>3941.2289999999998</c:v>
                </c:pt>
                <c:pt idx="14691">
                  <c:v>3941.47</c:v>
                </c:pt>
                <c:pt idx="14692">
                  <c:v>3941.7109999999998</c:v>
                </c:pt>
                <c:pt idx="14693">
                  <c:v>3941.953</c:v>
                </c:pt>
                <c:pt idx="14694">
                  <c:v>3942.194</c:v>
                </c:pt>
                <c:pt idx="14695">
                  <c:v>3942.4349999999999</c:v>
                </c:pt>
                <c:pt idx="14696">
                  <c:v>3942.6759999999999</c:v>
                </c:pt>
                <c:pt idx="14697">
                  <c:v>3942.9169999999999</c:v>
                </c:pt>
                <c:pt idx="14698">
                  <c:v>3943.1579999999999</c:v>
                </c:pt>
                <c:pt idx="14699">
                  <c:v>3943.3989999999999</c:v>
                </c:pt>
                <c:pt idx="14700">
                  <c:v>3943.64</c:v>
                </c:pt>
                <c:pt idx="14701">
                  <c:v>3943.8809999999999</c:v>
                </c:pt>
                <c:pt idx="14702">
                  <c:v>3944.1219999999998</c:v>
                </c:pt>
                <c:pt idx="14703">
                  <c:v>3944.3629999999998</c:v>
                </c:pt>
                <c:pt idx="14704">
                  <c:v>3944.6039999999998</c:v>
                </c:pt>
                <c:pt idx="14705">
                  <c:v>3944.8449999999998</c:v>
                </c:pt>
                <c:pt idx="14706">
                  <c:v>3945.0859999999998</c:v>
                </c:pt>
                <c:pt idx="14707">
                  <c:v>3945.3270000000002</c:v>
                </c:pt>
                <c:pt idx="14708">
                  <c:v>3945.569</c:v>
                </c:pt>
                <c:pt idx="14709">
                  <c:v>3945.81</c:v>
                </c:pt>
                <c:pt idx="14710">
                  <c:v>3946.0509999999999</c:v>
                </c:pt>
                <c:pt idx="14711">
                  <c:v>3946.2919999999999</c:v>
                </c:pt>
                <c:pt idx="14712">
                  <c:v>3946.5329999999999</c:v>
                </c:pt>
                <c:pt idx="14713">
                  <c:v>3946.7739999999999</c:v>
                </c:pt>
                <c:pt idx="14714">
                  <c:v>3947.0149999999999</c:v>
                </c:pt>
                <c:pt idx="14715">
                  <c:v>3947.2559999999999</c:v>
                </c:pt>
                <c:pt idx="14716">
                  <c:v>3947.4969999999998</c:v>
                </c:pt>
                <c:pt idx="14717">
                  <c:v>3947.7379999999998</c:v>
                </c:pt>
                <c:pt idx="14718">
                  <c:v>3947.9789999999998</c:v>
                </c:pt>
                <c:pt idx="14719">
                  <c:v>3948.22</c:v>
                </c:pt>
                <c:pt idx="14720">
                  <c:v>3948.4609999999998</c:v>
                </c:pt>
                <c:pt idx="14721">
                  <c:v>3948.7020000000002</c:v>
                </c:pt>
                <c:pt idx="14722">
                  <c:v>3948.944</c:v>
                </c:pt>
                <c:pt idx="14723">
                  <c:v>3949.1849999999999</c:v>
                </c:pt>
                <c:pt idx="14724">
                  <c:v>3949.4259999999999</c:v>
                </c:pt>
                <c:pt idx="14725">
                  <c:v>3949.6669999999999</c:v>
                </c:pt>
                <c:pt idx="14726">
                  <c:v>3949.9079999999999</c:v>
                </c:pt>
                <c:pt idx="14727">
                  <c:v>3950.1489999999999</c:v>
                </c:pt>
                <c:pt idx="14728">
                  <c:v>3950.39</c:v>
                </c:pt>
                <c:pt idx="14729">
                  <c:v>3950.6309999999999</c:v>
                </c:pt>
                <c:pt idx="14730">
                  <c:v>3950.8719999999998</c:v>
                </c:pt>
                <c:pt idx="14731">
                  <c:v>3951.1129999999998</c:v>
                </c:pt>
                <c:pt idx="14732">
                  <c:v>3951.3539999999998</c:v>
                </c:pt>
                <c:pt idx="14733">
                  <c:v>3951.5949999999998</c:v>
                </c:pt>
                <c:pt idx="14734">
                  <c:v>3951.8359999999998</c:v>
                </c:pt>
                <c:pt idx="14735">
                  <c:v>3952.0770000000002</c:v>
                </c:pt>
                <c:pt idx="14736">
                  <c:v>3952.319</c:v>
                </c:pt>
                <c:pt idx="14737">
                  <c:v>3952.56</c:v>
                </c:pt>
                <c:pt idx="14738">
                  <c:v>3952.8009999999999</c:v>
                </c:pt>
                <c:pt idx="14739">
                  <c:v>3953.0419999999999</c:v>
                </c:pt>
                <c:pt idx="14740">
                  <c:v>3953.2829999999999</c:v>
                </c:pt>
                <c:pt idx="14741">
                  <c:v>3953.5239999999999</c:v>
                </c:pt>
                <c:pt idx="14742">
                  <c:v>3953.7649999999999</c:v>
                </c:pt>
                <c:pt idx="14743">
                  <c:v>3954.0059999999999</c:v>
                </c:pt>
                <c:pt idx="14744">
                  <c:v>3954.2469999999998</c:v>
                </c:pt>
                <c:pt idx="14745">
                  <c:v>3954.4879999999998</c:v>
                </c:pt>
                <c:pt idx="14746">
                  <c:v>3954.7289999999998</c:v>
                </c:pt>
                <c:pt idx="14747">
                  <c:v>3954.97</c:v>
                </c:pt>
                <c:pt idx="14748">
                  <c:v>3955.2109999999998</c:v>
                </c:pt>
                <c:pt idx="14749">
                  <c:v>3955.4520000000002</c:v>
                </c:pt>
                <c:pt idx="14750">
                  <c:v>3955.6930000000002</c:v>
                </c:pt>
                <c:pt idx="14751">
                  <c:v>3955.9349999999999</c:v>
                </c:pt>
                <c:pt idx="14752">
                  <c:v>3956.1759999999999</c:v>
                </c:pt>
                <c:pt idx="14753">
                  <c:v>3956.4169999999999</c:v>
                </c:pt>
                <c:pt idx="14754">
                  <c:v>3956.6579999999999</c:v>
                </c:pt>
                <c:pt idx="14755">
                  <c:v>3956.8989999999999</c:v>
                </c:pt>
                <c:pt idx="14756">
                  <c:v>3957.14</c:v>
                </c:pt>
                <c:pt idx="14757">
                  <c:v>3957.3809999999999</c:v>
                </c:pt>
                <c:pt idx="14758">
                  <c:v>3957.6219999999998</c:v>
                </c:pt>
                <c:pt idx="14759">
                  <c:v>3957.8629999999998</c:v>
                </c:pt>
                <c:pt idx="14760">
                  <c:v>3958.1039999999998</c:v>
                </c:pt>
                <c:pt idx="14761">
                  <c:v>3958.3449999999998</c:v>
                </c:pt>
                <c:pt idx="14762">
                  <c:v>3958.5859999999998</c:v>
                </c:pt>
                <c:pt idx="14763">
                  <c:v>3958.8270000000002</c:v>
                </c:pt>
                <c:pt idx="14764">
                  <c:v>3959.0680000000002</c:v>
                </c:pt>
                <c:pt idx="14765">
                  <c:v>3959.31</c:v>
                </c:pt>
                <c:pt idx="14766">
                  <c:v>3959.5509999999999</c:v>
                </c:pt>
                <c:pt idx="14767">
                  <c:v>3959.7919999999999</c:v>
                </c:pt>
                <c:pt idx="14768">
                  <c:v>3960.0329999999999</c:v>
                </c:pt>
                <c:pt idx="14769">
                  <c:v>3960.2739999999999</c:v>
                </c:pt>
                <c:pt idx="14770">
                  <c:v>3960.5149999999999</c:v>
                </c:pt>
                <c:pt idx="14771">
                  <c:v>3960.7559999999999</c:v>
                </c:pt>
                <c:pt idx="14772">
                  <c:v>3960.9969999999998</c:v>
                </c:pt>
                <c:pt idx="14773">
                  <c:v>3961.2379999999998</c:v>
                </c:pt>
                <c:pt idx="14774">
                  <c:v>3961.4789999999998</c:v>
                </c:pt>
                <c:pt idx="14775">
                  <c:v>3961.72</c:v>
                </c:pt>
                <c:pt idx="14776">
                  <c:v>3961.9609999999998</c:v>
                </c:pt>
                <c:pt idx="14777">
                  <c:v>3962.2020000000002</c:v>
                </c:pt>
                <c:pt idx="14778">
                  <c:v>3962.4430000000002</c:v>
                </c:pt>
                <c:pt idx="14779">
                  <c:v>3962.6840000000002</c:v>
                </c:pt>
                <c:pt idx="14780">
                  <c:v>3962.9259999999999</c:v>
                </c:pt>
                <c:pt idx="14781">
                  <c:v>3963.1669999999999</c:v>
                </c:pt>
                <c:pt idx="14782">
                  <c:v>3963.4079999999999</c:v>
                </c:pt>
                <c:pt idx="14783">
                  <c:v>3963.6489999999999</c:v>
                </c:pt>
                <c:pt idx="14784">
                  <c:v>3963.89</c:v>
                </c:pt>
                <c:pt idx="14785">
                  <c:v>3964.1309999999999</c:v>
                </c:pt>
                <c:pt idx="14786">
                  <c:v>3964.3719999999998</c:v>
                </c:pt>
                <c:pt idx="14787">
                  <c:v>3964.6129999999998</c:v>
                </c:pt>
                <c:pt idx="14788">
                  <c:v>3964.8539999999998</c:v>
                </c:pt>
                <c:pt idx="14789">
                  <c:v>3965.0949999999998</c:v>
                </c:pt>
                <c:pt idx="14790">
                  <c:v>3965.3359999999998</c:v>
                </c:pt>
                <c:pt idx="14791">
                  <c:v>3965.5770000000002</c:v>
                </c:pt>
                <c:pt idx="14792">
                  <c:v>3965.8180000000002</c:v>
                </c:pt>
                <c:pt idx="14793">
                  <c:v>3966.0590000000002</c:v>
                </c:pt>
                <c:pt idx="14794">
                  <c:v>3966.3009999999999</c:v>
                </c:pt>
                <c:pt idx="14795">
                  <c:v>3966.5419999999999</c:v>
                </c:pt>
                <c:pt idx="14796">
                  <c:v>3966.7829999999999</c:v>
                </c:pt>
                <c:pt idx="14797">
                  <c:v>3967.0239999999999</c:v>
                </c:pt>
                <c:pt idx="14798">
                  <c:v>3967.2649999999999</c:v>
                </c:pt>
                <c:pt idx="14799">
                  <c:v>3967.5059999999999</c:v>
                </c:pt>
                <c:pt idx="14800">
                  <c:v>3967.7469999999998</c:v>
                </c:pt>
                <c:pt idx="14801">
                  <c:v>3967.9879999999998</c:v>
                </c:pt>
                <c:pt idx="14802">
                  <c:v>3968.2289999999998</c:v>
                </c:pt>
                <c:pt idx="14803">
                  <c:v>3968.47</c:v>
                </c:pt>
                <c:pt idx="14804">
                  <c:v>3968.7109999999998</c:v>
                </c:pt>
                <c:pt idx="14805">
                  <c:v>3968.9520000000002</c:v>
                </c:pt>
                <c:pt idx="14806">
                  <c:v>3969.1930000000002</c:v>
                </c:pt>
                <c:pt idx="14807">
                  <c:v>3969.4340000000002</c:v>
                </c:pt>
                <c:pt idx="14808">
                  <c:v>3969.6759999999999</c:v>
                </c:pt>
                <c:pt idx="14809">
                  <c:v>3969.9169999999999</c:v>
                </c:pt>
                <c:pt idx="14810">
                  <c:v>3970.1570000000002</c:v>
                </c:pt>
                <c:pt idx="14811">
                  <c:v>3970.3989999999999</c:v>
                </c:pt>
                <c:pt idx="14812">
                  <c:v>3970.64</c:v>
                </c:pt>
                <c:pt idx="14813">
                  <c:v>3970.8809999999999</c:v>
                </c:pt>
                <c:pt idx="14814">
                  <c:v>3971.1219999999998</c:v>
                </c:pt>
                <c:pt idx="14815">
                  <c:v>3971.3629999999998</c:v>
                </c:pt>
                <c:pt idx="14816">
                  <c:v>3971.6039999999998</c:v>
                </c:pt>
                <c:pt idx="14817">
                  <c:v>3971.8449999999998</c:v>
                </c:pt>
                <c:pt idx="14818">
                  <c:v>3972.0859999999998</c:v>
                </c:pt>
                <c:pt idx="14819">
                  <c:v>3972.3270000000002</c:v>
                </c:pt>
                <c:pt idx="14820">
                  <c:v>3972.5680000000002</c:v>
                </c:pt>
                <c:pt idx="14821">
                  <c:v>3972.8090000000002</c:v>
                </c:pt>
                <c:pt idx="14822">
                  <c:v>3973.05</c:v>
                </c:pt>
                <c:pt idx="14823">
                  <c:v>3973.2919999999999</c:v>
                </c:pt>
                <c:pt idx="14824">
                  <c:v>3973.5320000000002</c:v>
                </c:pt>
                <c:pt idx="14825">
                  <c:v>3973.7739999999999</c:v>
                </c:pt>
                <c:pt idx="14826">
                  <c:v>3974.0149999999999</c:v>
                </c:pt>
                <c:pt idx="14827">
                  <c:v>3974.2559999999999</c:v>
                </c:pt>
                <c:pt idx="14828">
                  <c:v>3974.4969999999998</c:v>
                </c:pt>
                <c:pt idx="14829">
                  <c:v>3974.7379999999998</c:v>
                </c:pt>
                <c:pt idx="14830">
                  <c:v>3974.9789999999998</c:v>
                </c:pt>
                <c:pt idx="14831">
                  <c:v>3975.22</c:v>
                </c:pt>
                <c:pt idx="14832">
                  <c:v>3975.4609999999998</c:v>
                </c:pt>
                <c:pt idx="14833">
                  <c:v>3975.7020000000002</c:v>
                </c:pt>
                <c:pt idx="14834">
                  <c:v>3975.9430000000002</c:v>
                </c:pt>
                <c:pt idx="14835">
                  <c:v>3976.1840000000002</c:v>
                </c:pt>
                <c:pt idx="14836">
                  <c:v>3976.4250000000002</c:v>
                </c:pt>
                <c:pt idx="14837">
                  <c:v>3976.6669999999999</c:v>
                </c:pt>
                <c:pt idx="14838">
                  <c:v>3976.9070000000002</c:v>
                </c:pt>
                <c:pt idx="14839">
                  <c:v>3977.1480000000001</c:v>
                </c:pt>
                <c:pt idx="14840">
                  <c:v>3977.39</c:v>
                </c:pt>
                <c:pt idx="14841">
                  <c:v>3977.6309999999999</c:v>
                </c:pt>
                <c:pt idx="14842">
                  <c:v>3977.8719999999998</c:v>
                </c:pt>
                <c:pt idx="14843">
                  <c:v>3978.1129999999998</c:v>
                </c:pt>
                <c:pt idx="14844">
                  <c:v>3978.3539999999998</c:v>
                </c:pt>
                <c:pt idx="14845">
                  <c:v>3978.5949999999998</c:v>
                </c:pt>
                <c:pt idx="14846">
                  <c:v>3978.8359999999998</c:v>
                </c:pt>
                <c:pt idx="14847">
                  <c:v>3979.0770000000002</c:v>
                </c:pt>
                <c:pt idx="14848">
                  <c:v>3979.3180000000002</c:v>
                </c:pt>
                <c:pt idx="14849">
                  <c:v>3979.5590000000002</c:v>
                </c:pt>
                <c:pt idx="14850">
                  <c:v>3979.8</c:v>
                </c:pt>
                <c:pt idx="14851">
                  <c:v>3980.0410000000002</c:v>
                </c:pt>
                <c:pt idx="14852">
                  <c:v>3980.2820000000002</c:v>
                </c:pt>
                <c:pt idx="14853">
                  <c:v>3980.5230000000001</c:v>
                </c:pt>
                <c:pt idx="14854">
                  <c:v>3980.7649999999999</c:v>
                </c:pt>
                <c:pt idx="14855">
                  <c:v>3981.0059999999999</c:v>
                </c:pt>
                <c:pt idx="14856">
                  <c:v>3981.2469999999998</c:v>
                </c:pt>
                <c:pt idx="14857">
                  <c:v>3981.4879999999998</c:v>
                </c:pt>
                <c:pt idx="14858">
                  <c:v>3981.7289999999998</c:v>
                </c:pt>
                <c:pt idx="14859">
                  <c:v>3981.97</c:v>
                </c:pt>
                <c:pt idx="14860">
                  <c:v>3982.2109999999998</c:v>
                </c:pt>
                <c:pt idx="14861">
                  <c:v>3982.4520000000002</c:v>
                </c:pt>
                <c:pt idx="14862">
                  <c:v>3982.6930000000002</c:v>
                </c:pt>
                <c:pt idx="14863">
                  <c:v>3982.9340000000002</c:v>
                </c:pt>
                <c:pt idx="14864">
                  <c:v>3983.1750000000002</c:v>
                </c:pt>
                <c:pt idx="14865">
                  <c:v>3983.4160000000002</c:v>
                </c:pt>
                <c:pt idx="14866">
                  <c:v>3983.6570000000002</c:v>
                </c:pt>
                <c:pt idx="14867">
                  <c:v>3983.8980000000001</c:v>
                </c:pt>
                <c:pt idx="14868">
                  <c:v>3984.14</c:v>
                </c:pt>
                <c:pt idx="14869">
                  <c:v>3984.3809999999999</c:v>
                </c:pt>
                <c:pt idx="14870">
                  <c:v>3984.6219999999998</c:v>
                </c:pt>
                <c:pt idx="14871">
                  <c:v>3984.8629999999998</c:v>
                </c:pt>
                <c:pt idx="14872">
                  <c:v>3985.1039999999998</c:v>
                </c:pt>
                <c:pt idx="14873">
                  <c:v>3985.3449999999998</c:v>
                </c:pt>
                <c:pt idx="14874">
                  <c:v>3985.5859999999998</c:v>
                </c:pt>
                <c:pt idx="14875">
                  <c:v>3985.8270000000002</c:v>
                </c:pt>
                <c:pt idx="14876">
                  <c:v>3986.0680000000002</c:v>
                </c:pt>
                <c:pt idx="14877">
                  <c:v>3986.3090000000002</c:v>
                </c:pt>
                <c:pt idx="14878">
                  <c:v>3986.55</c:v>
                </c:pt>
                <c:pt idx="14879">
                  <c:v>3986.7910000000002</c:v>
                </c:pt>
                <c:pt idx="14880">
                  <c:v>3987.0320000000002</c:v>
                </c:pt>
                <c:pt idx="14881">
                  <c:v>3987.2730000000001</c:v>
                </c:pt>
                <c:pt idx="14882">
                  <c:v>3987.5140000000001</c:v>
                </c:pt>
                <c:pt idx="14883">
                  <c:v>3987.7559999999999</c:v>
                </c:pt>
                <c:pt idx="14884">
                  <c:v>3987.9969999999998</c:v>
                </c:pt>
                <c:pt idx="14885">
                  <c:v>3988.2379999999998</c:v>
                </c:pt>
                <c:pt idx="14886">
                  <c:v>3988.4789999999998</c:v>
                </c:pt>
                <c:pt idx="14887">
                  <c:v>3988.72</c:v>
                </c:pt>
                <c:pt idx="14888">
                  <c:v>3988.9609999999998</c:v>
                </c:pt>
                <c:pt idx="14889">
                  <c:v>3989.2020000000002</c:v>
                </c:pt>
                <c:pt idx="14890">
                  <c:v>3989.4430000000002</c:v>
                </c:pt>
                <c:pt idx="14891">
                  <c:v>3989.6840000000002</c:v>
                </c:pt>
                <c:pt idx="14892">
                  <c:v>3989.9250000000002</c:v>
                </c:pt>
                <c:pt idx="14893">
                  <c:v>3990.1660000000002</c:v>
                </c:pt>
                <c:pt idx="14894">
                  <c:v>3990.4070000000002</c:v>
                </c:pt>
                <c:pt idx="14895">
                  <c:v>3990.6480000000001</c:v>
                </c:pt>
                <c:pt idx="14896">
                  <c:v>3990.8890000000001</c:v>
                </c:pt>
                <c:pt idx="14897">
                  <c:v>3991.1309999999999</c:v>
                </c:pt>
                <c:pt idx="14898">
                  <c:v>3991.3719999999998</c:v>
                </c:pt>
                <c:pt idx="14899">
                  <c:v>3991.6129999999998</c:v>
                </c:pt>
                <c:pt idx="14900">
                  <c:v>3991.8539999999998</c:v>
                </c:pt>
                <c:pt idx="14901">
                  <c:v>3992.0949999999998</c:v>
                </c:pt>
                <c:pt idx="14902">
                  <c:v>3992.3359999999998</c:v>
                </c:pt>
                <c:pt idx="14903">
                  <c:v>3992.5770000000002</c:v>
                </c:pt>
                <c:pt idx="14904">
                  <c:v>3992.8180000000002</c:v>
                </c:pt>
                <c:pt idx="14905">
                  <c:v>3993.0590000000002</c:v>
                </c:pt>
                <c:pt idx="14906">
                  <c:v>3993.3</c:v>
                </c:pt>
                <c:pt idx="14907">
                  <c:v>3993.5410000000002</c:v>
                </c:pt>
                <c:pt idx="14908">
                  <c:v>3993.7820000000002</c:v>
                </c:pt>
                <c:pt idx="14909">
                  <c:v>3994.0230000000001</c:v>
                </c:pt>
                <c:pt idx="14910">
                  <c:v>3994.2640000000001</c:v>
                </c:pt>
                <c:pt idx="14911">
                  <c:v>3994.5050000000001</c:v>
                </c:pt>
                <c:pt idx="14912">
                  <c:v>3994.7469999999998</c:v>
                </c:pt>
                <c:pt idx="14913">
                  <c:v>3994.9879999999998</c:v>
                </c:pt>
                <c:pt idx="14914">
                  <c:v>3995.2289999999998</c:v>
                </c:pt>
                <c:pt idx="14915">
                  <c:v>3995.47</c:v>
                </c:pt>
                <c:pt idx="14916">
                  <c:v>3995.7109999999998</c:v>
                </c:pt>
                <c:pt idx="14917">
                  <c:v>3995.9520000000002</c:v>
                </c:pt>
                <c:pt idx="14918">
                  <c:v>3996.1930000000002</c:v>
                </c:pt>
                <c:pt idx="14919">
                  <c:v>3996.4340000000002</c:v>
                </c:pt>
                <c:pt idx="14920">
                  <c:v>3996.6750000000002</c:v>
                </c:pt>
                <c:pt idx="14921">
                  <c:v>3996.9160000000002</c:v>
                </c:pt>
                <c:pt idx="14922">
                  <c:v>3997.1570000000002</c:v>
                </c:pt>
                <c:pt idx="14923">
                  <c:v>3997.3980000000001</c:v>
                </c:pt>
                <c:pt idx="14924">
                  <c:v>3997.6390000000001</c:v>
                </c:pt>
                <c:pt idx="14925">
                  <c:v>3997.88</c:v>
                </c:pt>
                <c:pt idx="14926">
                  <c:v>3998.1219999999998</c:v>
                </c:pt>
                <c:pt idx="14927">
                  <c:v>3998.3629999999998</c:v>
                </c:pt>
                <c:pt idx="14928">
                  <c:v>3998.6039999999998</c:v>
                </c:pt>
                <c:pt idx="14929">
                  <c:v>3998.8449999999998</c:v>
                </c:pt>
                <c:pt idx="14930">
                  <c:v>3999.0859999999998</c:v>
                </c:pt>
                <c:pt idx="14931">
                  <c:v>3999.3270000000002</c:v>
                </c:pt>
                <c:pt idx="14932">
                  <c:v>3999.5680000000002</c:v>
                </c:pt>
                <c:pt idx="14933">
                  <c:v>3999.8090000000002</c:v>
                </c:pt>
                <c:pt idx="14934">
                  <c:v>4000.05</c:v>
                </c:pt>
              </c:numCache>
            </c:numRef>
          </c:xVal>
          <c:yVal>
            <c:numRef>
              <c:f>'XG-g-MMA powder в экзель'!$C$1:$C$14935</c:f>
              <c:numCache>
                <c:formatCode>0</c:formatCode>
                <c:ptCount val="14935"/>
                <c:pt idx="0">
                  <c:v>-64.621989999999997</c:v>
                </c:pt>
                <c:pt idx="1">
                  <c:v>-59.716799999999999</c:v>
                </c:pt>
                <c:pt idx="2">
                  <c:v>-44.873930000000001</c:v>
                </c:pt>
                <c:pt idx="3">
                  <c:v>-23.092262999999999</c:v>
                </c:pt>
                <c:pt idx="4">
                  <c:v>3.5195000000000007</c:v>
                </c:pt>
                <c:pt idx="5">
                  <c:v>33.479759999999999</c:v>
                </c:pt>
                <c:pt idx="6">
                  <c:v>65.701849999999993</c:v>
                </c:pt>
                <c:pt idx="7">
                  <c:v>99.246399999999994</c:v>
                </c:pt>
                <c:pt idx="8">
                  <c:v>132.9083</c:v>
                </c:pt>
                <c:pt idx="9">
                  <c:v>164.136</c:v>
                </c:pt>
                <c:pt idx="10">
                  <c:v>187.27510000000001</c:v>
                </c:pt>
                <c:pt idx="11">
                  <c:v>192.9521</c:v>
                </c:pt>
                <c:pt idx="12">
                  <c:v>173.71250000000001</c:v>
                </c:pt>
                <c:pt idx="13">
                  <c:v>134.8913</c:v>
                </c:pt>
                <c:pt idx="14">
                  <c:v>93.048699999999997</c:v>
                </c:pt>
                <c:pt idx="15">
                  <c:v>60.569500000000005</c:v>
                </c:pt>
                <c:pt idx="16">
                  <c:v>39.824959999999997</c:v>
                </c:pt>
                <c:pt idx="17">
                  <c:v>28.227409999999999</c:v>
                </c:pt>
                <c:pt idx="18">
                  <c:v>22.757289999999998</c:v>
                </c:pt>
                <c:pt idx="19">
                  <c:v>21.405999999999999</c:v>
                </c:pt>
                <c:pt idx="20">
                  <c:v>23.19744</c:v>
                </c:pt>
                <c:pt idx="21">
                  <c:v>27.877699999999997</c:v>
                </c:pt>
                <c:pt idx="22">
                  <c:v>35.576300000000003</c:v>
                </c:pt>
                <c:pt idx="23">
                  <c:v>46.503619999999998</c:v>
                </c:pt>
                <c:pt idx="24">
                  <c:v>60.736069999999998</c:v>
                </c:pt>
                <c:pt idx="25">
                  <c:v>78.145070000000004</c:v>
                </c:pt>
                <c:pt idx="26">
                  <c:v>98.384</c:v>
                </c:pt>
                <c:pt idx="27">
                  <c:v>120.69839999999999</c:v>
                </c:pt>
                <c:pt idx="28">
                  <c:v>143.27279999999999</c:v>
                </c:pt>
                <c:pt idx="29">
                  <c:v>162.37</c:v>
                </c:pt>
                <c:pt idx="30">
                  <c:v>172.64359999999999</c:v>
                </c:pt>
                <c:pt idx="31">
                  <c:v>170.07429999999999</c:v>
                </c:pt>
                <c:pt idx="32">
                  <c:v>155.45189999999999</c:v>
                </c:pt>
                <c:pt idx="33">
                  <c:v>133.83850000000001</c:v>
                </c:pt>
                <c:pt idx="34">
                  <c:v>110.90049999999999</c:v>
                </c:pt>
                <c:pt idx="35">
                  <c:v>90.5518</c:v>
                </c:pt>
                <c:pt idx="36">
                  <c:v>74.808099999999996</c:v>
                </c:pt>
                <c:pt idx="37">
                  <c:v>64.363950000000003</c:v>
                </c:pt>
                <c:pt idx="38">
                  <c:v>59.002840000000006</c:v>
                </c:pt>
                <c:pt idx="39">
                  <c:v>57.838970000000003</c:v>
                </c:pt>
                <c:pt idx="40">
                  <c:v>59.562809999999999</c:v>
                </c:pt>
                <c:pt idx="41">
                  <c:v>62.720240000000004</c:v>
                </c:pt>
                <c:pt idx="42">
                  <c:v>65.998779999999996</c:v>
                </c:pt>
                <c:pt idx="43">
                  <c:v>68.485579999999999</c:v>
                </c:pt>
                <c:pt idx="44">
                  <c:v>69.863749999999996</c:v>
                </c:pt>
                <c:pt idx="45">
                  <c:v>70.439930000000004</c:v>
                </c:pt>
                <c:pt idx="46">
                  <c:v>70.927589999999995</c:v>
                </c:pt>
                <c:pt idx="47">
                  <c:v>72.013509999999997</c:v>
                </c:pt>
                <c:pt idx="48">
                  <c:v>74.004350000000002</c:v>
                </c:pt>
                <c:pt idx="49">
                  <c:v>76.737170000000006</c:v>
                </c:pt>
                <c:pt idx="50">
                  <c:v>79.729969999999994</c:v>
                </c:pt>
                <c:pt idx="51">
                  <c:v>82.384399999999999</c:v>
                </c:pt>
                <c:pt idx="52">
                  <c:v>84.166700000000006</c:v>
                </c:pt>
                <c:pt idx="53">
                  <c:v>84.748699999999999</c:v>
                </c:pt>
                <c:pt idx="54">
                  <c:v>84.114599999999996</c:v>
                </c:pt>
                <c:pt idx="55">
                  <c:v>82.584100000000007</c:v>
                </c:pt>
                <c:pt idx="56">
                  <c:v>80.687100000000001</c:v>
                </c:pt>
                <c:pt idx="57">
                  <c:v>78.944069999999996</c:v>
                </c:pt>
                <c:pt idx="58">
                  <c:v>77.686000000000007</c:v>
                </c:pt>
                <c:pt idx="59">
                  <c:v>77.012500000000003</c:v>
                </c:pt>
                <c:pt idx="60">
                  <c:v>76.8476</c:v>
                </c:pt>
                <c:pt idx="61">
                  <c:v>77.010369999999995</c:v>
                </c:pt>
                <c:pt idx="62">
                  <c:v>77.258619999999993</c:v>
                </c:pt>
                <c:pt idx="63">
                  <c:v>77.314139999999995</c:v>
                </c:pt>
                <c:pt idx="64">
                  <c:v>76.898039999999995</c:v>
                </c:pt>
                <c:pt idx="65">
                  <c:v>75.786969999999997</c:v>
                </c:pt>
                <c:pt idx="66">
                  <c:v>73.878020000000006</c:v>
                </c:pt>
                <c:pt idx="67">
                  <c:v>71.241320000000002</c:v>
                </c:pt>
                <c:pt idx="68">
                  <c:v>68.129440000000002</c:v>
                </c:pt>
                <c:pt idx="69">
                  <c:v>64.91919</c:v>
                </c:pt>
                <c:pt idx="70">
                  <c:v>61.996930000000006</c:v>
                </c:pt>
                <c:pt idx="71">
                  <c:v>59.627700000000004</c:v>
                </c:pt>
                <c:pt idx="72">
                  <c:v>57.895099999999999</c:v>
                </c:pt>
                <c:pt idx="73">
                  <c:v>56.743840000000006</c:v>
                </c:pt>
                <c:pt idx="74">
                  <c:v>56.129239999999996</c:v>
                </c:pt>
                <c:pt idx="75">
                  <c:v>56.208020000000005</c:v>
                </c:pt>
                <c:pt idx="76">
                  <c:v>57.481350000000006</c:v>
                </c:pt>
                <c:pt idx="77">
                  <c:v>60.697839999999999</c:v>
                </c:pt>
                <c:pt idx="78">
                  <c:v>66.349180000000004</c:v>
                </c:pt>
                <c:pt idx="79">
                  <c:v>74.012829999999994</c:v>
                </c:pt>
                <c:pt idx="80">
                  <c:v>82.329599999999999</c:v>
                </c:pt>
                <c:pt idx="81">
                  <c:v>89.799400000000006</c:v>
                </c:pt>
                <c:pt idx="82">
                  <c:v>95.540400000000005</c:v>
                </c:pt>
                <c:pt idx="83">
                  <c:v>99.391300000000001</c:v>
                </c:pt>
                <c:pt idx="84">
                  <c:v>101.61799999999999</c:v>
                </c:pt>
                <c:pt idx="85">
                  <c:v>102.6018</c:v>
                </c:pt>
                <c:pt idx="86">
                  <c:v>102.6486</c:v>
                </c:pt>
                <c:pt idx="87">
                  <c:v>101.9015</c:v>
                </c:pt>
                <c:pt idx="88">
                  <c:v>100.35380000000001</c:v>
                </c:pt>
                <c:pt idx="89">
                  <c:v>97.912099999999995</c:v>
                </c:pt>
                <c:pt idx="90">
                  <c:v>94.500399999999999</c:v>
                </c:pt>
                <c:pt idx="91">
                  <c:v>90.185000000000002</c:v>
                </c:pt>
                <c:pt idx="92">
                  <c:v>85.290400000000005</c:v>
                </c:pt>
                <c:pt idx="93">
                  <c:v>80.425799999999995</c:v>
                </c:pt>
                <c:pt idx="94">
                  <c:v>76.340119999999999</c:v>
                </c:pt>
                <c:pt idx="95">
                  <c:v>73.590379999999996</c:v>
                </c:pt>
                <c:pt idx="96">
                  <c:v>72.265389999999996</c:v>
                </c:pt>
                <c:pt idx="97">
                  <c:v>72.001300000000001</c:v>
                </c:pt>
                <c:pt idx="98">
                  <c:v>72.277680000000004</c:v>
                </c:pt>
                <c:pt idx="99">
                  <c:v>72.724199999999996</c:v>
                </c:pt>
                <c:pt idx="100">
                  <c:v>73.254729999999995</c:v>
                </c:pt>
                <c:pt idx="101">
                  <c:v>74.016930000000002</c:v>
                </c:pt>
                <c:pt idx="102">
                  <c:v>75.232990000000001</c:v>
                </c:pt>
                <c:pt idx="103">
                  <c:v>76.999229999999997</c:v>
                </c:pt>
                <c:pt idx="104">
                  <c:v>79.129779999999997</c:v>
                </c:pt>
                <c:pt idx="105">
                  <c:v>81.124700000000004</c:v>
                </c:pt>
                <c:pt idx="106">
                  <c:v>82.325000000000003</c:v>
                </c:pt>
                <c:pt idx="107">
                  <c:v>82.191900000000004</c:v>
                </c:pt>
                <c:pt idx="108">
                  <c:v>80.551500000000004</c:v>
                </c:pt>
                <c:pt idx="109">
                  <c:v>77.659580000000005</c:v>
                </c:pt>
                <c:pt idx="110">
                  <c:v>74.066990000000004</c:v>
                </c:pt>
                <c:pt idx="111">
                  <c:v>70.400279999999995</c:v>
                </c:pt>
                <c:pt idx="112">
                  <c:v>67.185220000000001</c:v>
                </c:pt>
                <c:pt idx="113">
                  <c:v>64.77055</c:v>
                </c:pt>
                <c:pt idx="114">
                  <c:v>63.339479999999995</c:v>
                </c:pt>
                <c:pt idx="115">
                  <c:v>62.957499999999996</c:v>
                </c:pt>
                <c:pt idx="116">
                  <c:v>63.619079999999997</c:v>
                </c:pt>
                <c:pt idx="117">
                  <c:v>65.267110000000002</c:v>
                </c:pt>
                <c:pt idx="118">
                  <c:v>67.791830000000004</c:v>
                </c:pt>
                <c:pt idx="119">
                  <c:v>71.028310000000005</c:v>
                </c:pt>
                <c:pt idx="120">
                  <c:v>74.767579999999995</c:v>
                </c:pt>
                <c:pt idx="121">
                  <c:v>78.778570000000002</c:v>
                </c:pt>
                <c:pt idx="122">
                  <c:v>82.823400000000007</c:v>
                </c:pt>
                <c:pt idx="123">
                  <c:v>86.656599999999997</c:v>
                </c:pt>
                <c:pt idx="124">
                  <c:v>90.014600000000002</c:v>
                </c:pt>
                <c:pt idx="125">
                  <c:v>92.617199999999997</c:v>
                </c:pt>
                <c:pt idx="126">
                  <c:v>94.203100000000006</c:v>
                </c:pt>
                <c:pt idx="127">
                  <c:v>94.589399999999998</c:v>
                </c:pt>
                <c:pt idx="128">
                  <c:v>93.737799999999993</c:v>
                </c:pt>
                <c:pt idx="129">
                  <c:v>91.782899999999998</c:v>
                </c:pt>
                <c:pt idx="130">
                  <c:v>89.016199999999998</c:v>
                </c:pt>
                <c:pt idx="131">
                  <c:v>85.832400000000007</c:v>
                </c:pt>
                <c:pt idx="132">
                  <c:v>82.661600000000007</c:v>
                </c:pt>
                <c:pt idx="133">
                  <c:v>79.894499999999994</c:v>
                </c:pt>
                <c:pt idx="134">
                  <c:v>77.815969999999993</c:v>
                </c:pt>
                <c:pt idx="135">
                  <c:v>76.561229999999995</c:v>
                </c:pt>
                <c:pt idx="136">
                  <c:v>76.12379</c:v>
                </c:pt>
                <c:pt idx="137">
                  <c:v>76.413889999999995</c:v>
                </c:pt>
                <c:pt idx="138">
                  <c:v>77.340410000000006</c:v>
                </c:pt>
                <c:pt idx="139">
                  <c:v>78.871799999999993</c:v>
                </c:pt>
                <c:pt idx="140">
                  <c:v>81.035499999999999</c:v>
                </c:pt>
                <c:pt idx="141">
                  <c:v>83.848399999999998</c:v>
                </c:pt>
                <c:pt idx="142">
                  <c:v>87.212199999999996</c:v>
                </c:pt>
                <c:pt idx="143">
                  <c:v>90.829099999999997</c:v>
                </c:pt>
                <c:pt idx="144">
                  <c:v>94.196799999999996</c:v>
                </c:pt>
                <c:pt idx="145">
                  <c:v>96.692899999999995</c:v>
                </c:pt>
                <c:pt idx="146">
                  <c:v>97.738399999999999</c:v>
                </c:pt>
                <c:pt idx="147">
                  <c:v>96.978200000000001</c:v>
                </c:pt>
                <c:pt idx="148">
                  <c:v>94.418700000000001</c:v>
                </c:pt>
                <c:pt idx="149">
                  <c:v>90.461299999999994</c:v>
                </c:pt>
                <c:pt idx="150">
                  <c:v>85.7971</c:v>
                </c:pt>
                <c:pt idx="151">
                  <c:v>81.195999999999998</c:v>
                </c:pt>
                <c:pt idx="152">
                  <c:v>77.278059999999996</c:v>
                </c:pt>
                <c:pt idx="153">
                  <c:v>74.368809999999996</c:v>
                </c:pt>
                <c:pt idx="154">
                  <c:v>72.483310000000003</c:v>
                </c:pt>
                <c:pt idx="155">
                  <c:v>71.421570000000003</c:v>
                </c:pt>
                <c:pt idx="156">
                  <c:v>70.909859999999995</c:v>
                </c:pt>
                <c:pt idx="157">
                  <c:v>70.722329999999999</c:v>
                </c:pt>
                <c:pt idx="158">
                  <c:v>70.743269999999995</c:v>
                </c:pt>
                <c:pt idx="159">
                  <c:v>70.963189999999997</c:v>
                </c:pt>
                <c:pt idx="160">
                  <c:v>71.43647</c:v>
                </c:pt>
                <c:pt idx="161">
                  <c:v>72.230249999999998</c:v>
                </c:pt>
                <c:pt idx="162">
                  <c:v>73.385329999999996</c:v>
                </c:pt>
                <c:pt idx="163">
                  <c:v>74.888279999999995</c:v>
                </c:pt>
                <c:pt idx="164">
                  <c:v>76.650019999999998</c:v>
                </c:pt>
                <c:pt idx="165">
                  <c:v>78.493849999999995</c:v>
                </c:pt>
                <c:pt idx="166">
                  <c:v>80.163300000000007</c:v>
                </c:pt>
                <c:pt idx="167">
                  <c:v>81.365799999999993</c:v>
                </c:pt>
                <c:pt idx="168">
                  <c:v>81.854299999999995</c:v>
                </c:pt>
                <c:pt idx="169">
                  <c:v>81.528700000000001</c:v>
                </c:pt>
                <c:pt idx="170">
                  <c:v>80.516300000000001</c:v>
                </c:pt>
                <c:pt idx="171">
                  <c:v>79.18759</c:v>
                </c:pt>
                <c:pt idx="172">
                  <c:v>78.077110000000005</c:v>
                </c:pt>
                <c:pt idx="173">
                  <c:v>77.713579999999993</c:v>
                </c:pt>
                <c:pt idx="174">
                  <c:v>78.423450000000003</c:v>
                </c:pt>
                <c:pt idx="175">
                  <c:v>80.189400000000006</c:v>
                </c:pt>
                <c:pt idx="176">
                  <c:v>82.636399999999995</c:v>
                </c:pt>
                <c:pt idx="177">
                  <c:v>85.142799999999994</c:v>
                </c:pt>
                <c:pt idx="178">
                  <c:v>87.032799999999995</c:v>
                </c:pt>
                <c:pt idx="179">
                  <c:v>87.784999999999997</c:v>
                </c:pt>
                <c:pt idx="180">
                  <c:v>87.1999</c:v>
                </c:pt>
                <c:pt idx="181">
                  <c:v>85.462400000000002</c:v>
                </c:pt>
                <c:pt idx="182">
                  <c:v>83.052899999999994</c:v>
                </c:pt>
                <c:pt idx="183">
                  <c:v>80.535799999999995</c:v>
                </c:pt>
                <c:pt idx="184">
                  <c:v>78.340999999999994</c:v>
                </c:pt>
                <c:pt idx="185">
                  <c:v>76.653459999999995</c:v>
                </c:pt>
                <c:pt idx="186">
                  <c:v>75.44538</c:v>
                </c:pt>
                <c:pt idx="187">
                  <c:v>74.591080000000005</c:v>
                </c:pt>
                <c:pt idx="188">
                  <c:v>73.982249999999993</c:v>
                </c:pt>
                <c:pt idx="189">
                  <c:v>73.592250000000007</c:v>
                </c:pt>
                <c:pt idx="190">
                  <c:v>73.473460000000003</c:v>
                </c:pt>
                <c:pt idx="191">
                  <c:v>73.702979999999997</c:v>
                </c:pt>
                <c:pt idx="192">
                  <c:v>74.312060000000002</c:v>
                </c:pt>
                <c:pt idx="193">
                  <c:v>75.241209999999995</c:v>
                </c:pt>
                <c:pt idx="194">
                  <c:v>76.349400000000003</c:v>
                </c:pt>
                <c:pt idx="195">
                  <c:v>77.474140000000006</c:v>
                </c:pt>
                <c:pt idx="196">
                  <c:v>78.505870000000002</c:v>
                </c:pt>
                <c:pt idx="197">
                  <c:v>79.426739999999995</c:v>
                </c:pt>
                <c:pt idx="198">
                  <c:v>80.287899999999993</c:v>
                </c:pt>
                <c:pt idx="199">
                  <c:v>81.136600000000001</c:v>
                </c:pt>
                <c:pt idx="200">
                  <c:v>81.941000000000003</c:v>
                </c:pt>
                <c:pt idx="201">
                  <c:v>82.553200000000004</c:v>
                </c:pt>
                <c:pt idx="202">
                  <c:v>82.735799999999998</c:v>
                </c:pt>
                <c:pt idx="203">
                  <c:v>82.249799999999993</c:v>
                </c:pt>
                <c:pt idx="204">
                  <c:v>80.974599999999995</c:v>
                </c:pt>
                <c:pt idx="205">
                  <c:v>79.006389999999996</c:v>
                </c:pt>
                <c:pt idx="206">
                  <c:v>76.676050000000004</c:v>
                </c:pt>
                <c:pt idx="207">
                  <c:v>74.459239999999994</c:v>
                </c:pt>
                <c:pt idx="208">
                  <c:v>72.82893</c:v>
                </c:pt>
                <c:pt idx="209">
                  <c:v>72.120090000000005</c:v>
                </c:pt>
                <c:pt idx="210">
                  <c:v>72.466239999999999</c:v>
                </c:pt>
                <c:pt idx="211">
                  <c:v>73.802800000000005</c:v>
                </c:pt>
                <c:pt idx="212">
                  <c:v>75.913539999999998</c:v>
                </c:pt>
                <c:pt idx="213">
                  <c:v>78.492769999999993</c:v>
                </c:pt>
                <c:pt idx="214">
                  <c:v>81.2089</c:v>
                </c:pt>
                <c:pt idx="215">
                  <c:v>83.758899999999997</c:v>
                </c:pt>
                <c:pt idx="216">
                  <c:v>85.908299999999997</c:v>
                </c:pt>
                <c:pt idx="217">
                  <c:v>87.506900000000002</c:v>
                </c:pt>
                <c:pt idx="218">
                  <c:v>88.484099999999998</c:v>
                </c:pt>
                <c:pt idx="219">
                  <c:v>88.833600000000004</c:v>
                </c:pt>
                <c:pt idx="220">
                  <c:v>88.592299999999994</c:v>
                </c:pt>
                <c:pt idx="221">
                  <c:v>87.820899999999995</c:v>
                </c:pt>
                <c:pt idx="222">
                  <c:v>86.585400000000007</c:v>
                </c:pt>
                <c:pt idx="223">
                  <c:v>84.945700000000002</c:v>
                </c:pt>
                <c:pt idx="224">
                  <c:v>82.961699999999993</c:v>
                </c:pt>
                <c:pt idx="225">
                  <c:v>80.716300000000004</c:v>
                </c:pt>
                <c:pt idx="226">
                  <c:v>78.351140000000001</c:v>
                </c:pt>
                <c:pt idx="227">
                  <c:v>76.090519999999998</c:v>
                </c:pt>
                <c:pt idx="228">
                  <c:v>74.231009999999998</c:v>
                </c:pt>
                <c:pt idx="229">
                  <c:v>73.080039999999997</c:v>
                </c:pt>
                <c:pt idx="230">
                  <c:v>72.863200000000006</c:v>
                </c:pt>
                <c:pt idx="231">
                  <c:v>73.641549999999995</c:v>
                </c:pt>
                <c:pt idx="232">
                  <c:v>75.283259999999999</c:v>
                </c:pt>
                <c:pt idx="233">
                  <c:v>77.490799999999993</c:v>
                </c:pt>
                <c:pt idx="234">
                  <c:v>79.859800000000007</c:v>
                </c:pt>
                <c:pt idx="235">
                  <c:v>81.940399999999997</c:v>
                </c:pt>
                <c:pt idx="236">
                  <c:v>83.304000000000002</c:v>
                </c:pt>
                <c:pt idx="237">
                  <c:v>83.635199999999998</c:v>
                </c:pt>
                <c:pt idx="238">
                  <c:v>82.858900000000006</c:v>
                </c:pt>
                <c:pt idx="239">
                  <c:v>81.238399999999999</c:v>
                </c:pt>
                <c:pt idx="240">
                  <c:v>79.325029999999998</c:v>
                </c:pt>
                <c:pt idx="241">
                  <c:v>77.724059999999994</c:v>
                </c:pt>
                <c:pt idx="242">
                  <c:v>76.83408</c:v>
                </c:pt>
                <c:pt idx="243">
                  <c:v>76.750559999999993</c:v>
                </c:pt>
                <c:pt idx="244">
                  <c:v>77.342230000000001</c:v>
                </c:pt>
                <c:pt idx="245">
                  <c:v>78.372559999999993</c:v>
                </c:pt>
                <c:pt idx="246">
                  <c:v>79.581239999999994</c:v>
                </c:pt>
                <c:pt idx="247">
                  <c:v>80.716200000000001</c:v>
                </c:pt>
                <c:pt idx="248">
                  <c:v>81.544799999999995</c:v>
                </c:pt>
                <c:pt idx="249">
                  <c:v>81.867999999999995</c:v>
                </c:pt>
                <c:pt idx="250">
                  <c:v>81.549899999999994</c:v>
                </c:pt>
                <c:pt idx="251">
                  <c:v>80.556600000000003</c:v>
                </c:pt>
                <c:pt idx="252">
                  <c:v>78.990549999999999</c:v>
                </c:pt>
                <c:pt idx="253">
                  <c:v>77.098320000000001</c:v>
                </c:pt>
                <c:pt idx="254">
                  <c:v>75.237399999999994</c:v>
                </c:pt>
                <c:pt idx="255">
                  <c:v>73.794780000000003</c:v>
                </c:pt>
                <c:pt idx="256">
                  <c:v>73.081090000000003</c:v>
                </c:pt>
                <c:pt idx="257">
                  <c:v>73.242279999999994</c:v>
                </c:pt>
                <c:pt idx="258">
                  <c:v>74.229190000000003</c:v>
                </c:pt>
                <c:pt idx="259">
                  <c:v>75.837459999999993</c:v>
                </c:pt>
                <c:pt idx="260">
                  <c:v>77.790980000000005</c:v>
                </c:pt>
                <c:pt idx="261">
                  <c:v>79.824209999999994</c:v>
                </c:pt>
                <c:pt idx="262">
                  <c:v>81.733999999999995</c:v>
                </c:pt>
                <c:pt idx="263">
                  <c:v>83.386799999999994</c:v>
                </c:pt>
                <c:pt idx="264">
                  <c:v>84.700800000000001</c:v>
                </c:pt>
                <c:pt idx="265">
                  <c:v>85.619299999999996</c:v>
                </c:pt>
                <c:pt idx="266">
                  <c:v>86.097899999999996</c:v>
                </c:pt>
                <c:pt idx="267">
                  <c:v>86.113699999999994</c:v>
                </c:pt>
                <c:pt idx="268">
                  <c:v>85.688800000000001</c:v>
                </c:pt>
                <c:pt idx="269">
                  <c:v>84.906099999999995</c:v>
                </c:pt>
                <c:pt idx="270">
                  <c:v>83.903599999999997</c:v>
                </c:pt>
                <c:pt idx="271">
                  <c:v>82.841200000000001</c:v>
                </c:pt>
                <c:pt idx="272">
                  <c:v>81.860699999999994</c:v>
                </c:pt>
                <c:pt idx="273">
                  <c:v>81.054599999999994</c:v>
                </c:pt>
                <c:pt idx="274">
                  <c:v>80.457899999999995</c:v>
                </c:pt>
                <c:pt idx="275">
                  <c:v>80.058400000000006</c:v>
                </c:pt>
                <c:pt idx="276">
                  <c:v>79.821680000000001</c:v>
                </c:pt>
                <c:pt idx="277">
                  <c:v>79.717010000000002</c:v>
                </c:pt>
                <c:pt idx="278">
                  <c:v>79.734049999999996</c:v>
                </c:pt>
                <c:pt idx="279">
                  <c:v>79.877300000000005</c:v>
                </c:pt>
                <c:pt idx="280">
                  <c:v>80.143699999999995</c:v>
                </c:pt>
                <c:pt idx="281">
                  <c:v>80.492099999999994</c:v>
                </c:pt>
                <c:pt idx="282">
                  <c:v>80.826400000000007</c:v>
                </c:pt>
                <c:pt idx="283">
                  <c:v>81.010000000000005</c:v>
                </c:pt>
                <c:pt idx="284">
                  <c:v>80.908600000000007</c:v>
                </c:pt>
                <c:pt idx="285">
                  <c:v>80.447800000000001</c:v>
                </c:pt>
                <c:pt idx="286">
                  <c:v>79.655320000000003</c:v>
                </c:pt>
                <c:pt idx="287">
                  <c:v>78.667699999999996</c:v>
                </c:pt>
                <c:pt idx="288">
                  <c:v>77.700819999999993</c:v>
                </c:pt>
                <c:pt idx="289">
                  <c:v>76.995009999999994</c:v>
                </c:pt>
                <c:pt idx="290">
                  <c:v>76.752650000000003</c:v>
                </c:pt>
                <c:pt idx="291">
                  <c:v>77.081569999999999</c:v>
                </c:pt>
                <c:pt idx="292">
                  <c:v>77.959100000000007</c:v>
                </c:pt>
                <c:pt idx="293">
                  <c:v>79.226740000000007</c:v>
                </c:pt>
                <c:pt idx="294">
                  <c:v>80.618899999999996</c:v>
                </c:pt>
                <c:pt idx="295">
                  <c:v>81.8172</c:v>
                </c:pt>
                <c:pt idx="296">
                  <c:v>82.516499999999994</c:v>
                </c:pt>
                <c:pt idx="297">
                  <c:v>82.490899999999996</c:v>
                </c:pt>
                <c:pt idx="298">
                  <c:v>81.659599999999998</c:v>
                </c:pt>
                <c:pt idx="299">
                  <c:v>80.141800000000003</c:v>
                </c:pt>
                <c:pt idx="300">
                  <c:v>78.267309999999995</c:v>
                </c:pt>
                <c:pt idx="301">
                  <c:v>76.494579999999999</c:v>
                </c:pt>
                <c:pt idx="302">
                  <c:v>75.240200000000002</c:v>
                </c:pt>
                <c:pt idx="303">
                  <c:v>74.710800000000006</c:v>
                </c:pt>
                <c:pt idx="304">
                  <c:v>74.850480000000005</c:v>
                </c:pt>
                <c:pt idx="305">
                  <c:v>75.410489999999996</c:v>
                </c:pt>
                <c:pt idx="306">
                  <c:v>76.069109999999995</c:v>
                </c:pt>
                <c:pt idx="307">
                  <c:v>76.531350000000003</c:v>
                </c:pt>
                <c:pt idx="308">
                  <c:v>76.594380000000001</c:v>
                </c:pt>
                <c:pt idx="309">
                  <c:v>76.182670000000002</c:v>
                </c:pt>
                <c:pt idx="310">
                  <c:v>75.356809999999996</c:v>
                </c:pt>
                <c:pt idx="311">
                  <c:v>74.293180000000007</c:v>
                </c:pt>
                <c:pt idx="312">
                  <c:v>73.235050000000001</c:v>
                </c:pt>
                <c:pt idx="313">
                  <c:v>72.430229999999995</c:v>
                </c:pt>
                <c:pt idx="314">
                  <c:v>72.072879999999998</c:v>
                </c:pt>
                <c:pt idx="315">
                  <c:v>72.261539999999997</c:v>
                </c:pt>
                <c:pt idx="316">
                  <c:v>72.975110000000001</c:v>
                </c:pt>
                <c:pt idx="317">
                  <c:v>74.06953</c:v>
                </c:pt>
                <c:pt idx="318">
                  <c:v>75.304050000000004</c:v>
                </c:pt>
                <c:pt idx="319">
                  <c:v>76.401769999999999</c:v>
                </c:pt>
                <c:pt idx="320">
                  <c:v>77.131910000000005</c:v>
                </c:pt>
                <c:pt idx="321">
                  <c:v>77.380880000000005</c:v>
                </c:pt>
                <c:pt idx="322">
                  <c:v>77.179820000000007</c:v>
                </c:pt>
                <c:pt idx="323">
                  <c:v>76.679839999999999</c:v>
                </c:pt>
                <c:pt idx="324">
                  <c:v>76.091499999999996</c:v>
                </c:pt>
                <c:pt idx="325">
                  <c:v>75.615430000000003</c:v>
                </c:pt>
                <c:pt idx="326">
                  <c:v>75.384699999999995</c:v>
                </c:pt>
                <c:pt idx="327">
                  <c:v>75.432590000000005</c:v>
                </c:pt>
                <c:pt idx="328">
                  <c:v>75.691130000000001</c:v>
                </c:pt>
                <c:pt idx="329">
                  <c:v>76.018829999999994</c:v>
                </c:pt>
                <c:pt idx="330">
                  <c:v>76.249759999999995</c:v>
                </c:pt>
                <c:pt idx="331">
                  <c:v>76.251109999999997</c:v>
                </c:pt>
                <c:pt idx="332">
                  <c:v>75.970600000000005</c:v>
                </c:pt>
                <c:pt idx="333">
                  <c:v>75.458330000000004</c:v>
                </c:pt>
                <c:pt idx="334">
                  <c:v>74.852249999999998</c:v>
                </c:pt>
                <c:pt idx="335">
                  <c:v>74.330950000000001</c:v>
                </c:pt>
                <c:pt idx="336">
                  <c:v>74.053179999999998</c:v>
                </c:pt>
                <c:pt idx="337">
                  <c:v>74.106750000000005</c:v>
                </c:pt>
                <c:pt idx="338">
                  <c:v>74.486249999999998</c:v>
                </c:pt>
                <c:pt idx="339">
                  <c:v>75.100139999999996</c:v>
                </c:pt>
                <c:pt idx="340">
                  <c:v>75.803030000000007</c:v>
                </c:pt>
                <c:pt idx="341">
                  <c:v>76.440820000000002</c:v>
                </c:pt>
                <c:pt idx="342">
                  <c:v>76.89425</c:v>
                </c:pt>
                <c:pt idx="343">
                  <c:v>77.106960000000001</c:v>
                </c:pt>
                <c:pt idx="344">
                  <c:v>77.092830000000006</c:v>
                </c:pt>
                <c:pt idx="345">
                  <c:v>76.920360000000002</c:v>
                </c:pt>
                <c:pt idx="346">
                  <c:v>76.682580000000002</c:v>
                </c:pt>
                <c:pt idx="347">
                  <c:v>76.463290000000001</c:v>
                </c:pt>
                <c:pt idx="348">
                  <c:v>76.308449999999993</c:v>
                </c:pt>
                <c:pt idx="349">
                  <c:v>76.21463</c:v>
                </c:pt>
                <c:pt idx="350">
                  <c:v>76.141199999999998</c:v>
                </c:pt>
                <c:pt idx="351">
                  <c:v>76.039919999999995</c:v>
                </c:pt>
                <c:pt idx="352">
                  <c:v>75.889560000000003</c:v>
                </c:pt>
                <c:pt idx="353">
                  <c:v>75.714830000000006</c:v>
                </c:pt>
                <c:pt idx="354">
                  <c:v>75.584400000000002</c:v>
                </c:pt>
                <c:pt idx="355">
                  <c:v>75.588679999999997</c:v>
                </c:pt>
                <c:pt idx="356">
                  <c:v>75.805499999999995</c:v>
                </c:pt>
                <c:pt idx="357">
                  <c:v>76.262619999999998</c:v>
                </c:pt>
                <c:pt idx="358">
                  <c:v>76.910319999999999</c:v>
                </c:pt>
                <c:pt idx="359">
                  <c:v>77.621080000000006</c:v>
                </c:pt>
                <c:pt idx="360">
                  <c:v>78.221450000000004</c:v>
                </c:pt>
                <c:pt idx="361">
                  <c:v>78.546940000000006</c:v>
                </c:pt>
                <c:pt idx="362">
                  <c:v>78.494870000000006</c:v>
                </c:pt>
                <c:pt idx="363">
                  <c:v>78.053700000000006</c:v>
                </c:pt>
                <c:pt idx="364">
                  <c:v>77.302260000000004</c:v>
                </c:pt>
                <c:pt idx="365">
                  <c:v>76.382580000000004</c:v>
                </c:pt>
                <c:pt idx="366">
                  <c:v>75.460530000000006</c:v>
                </c:pt>
                <c:pt idx="367">
                  <c:v>74.685000000000002</c:v>
                </c:pt>
                <c:pt idx="368">
                  <c:v>74.158680000000004</c:v>
                </c:pt>
                <c:pt idx="369">
                  <c:v>73.926540000000003</c:v>
                </c:pt>
                <c:pt idx="370">
                  <c:v>73.981859999999998</c:v>
                </c:pt>
                <c:pt idx="371">
                  <c:v>74.280079999999998</c:v>
                </c:pt>
                <c:pt idx="372">
                  <c:v>74.755330000000001</c:v>
                </c:pt>
                <c:pt idx="373">
                  <c:v>75.331810000000004</c:v>
                </c:pt>
                <c:pt idx="374">
                  <c:v>75.933620000000005</c:v>
                </c:pt>
                <c:pt idx="375">
                  <c:v>76.493979999999993</c:v>
                </c:pt>
                <c:pt idx="376">
                  <c:v>76.966350000000006</c:v>
                </c:pt>
                <c:pt idx="377">
                  <c:v>77.333629999999999</c:v>
                </c:pt>
                <c:pt idx="378">
                  <c:v>77.611149999999995</c:v>
                </c:pt>
                <c:pt idx="379">
                  <c:v>77.841849999999994</c:v>
                </c:pt>
                <c:pt idx="380">
                  <c:v>78.080179999999999</c:v>
                </c:pt>
                <c:pt idx="381">
                  <c:v>78.368939999999995</c:v>
                </c:pt>
                <c:pt idx="382">
                  <c:v>78.716809999999995</c:v>
                </c:pt>
                <c:pt idx="383">
                  <c:v>79.085949999999997</c:v>
                </c:pt>
                <c:pt idx="384">
                  <c:v>79.400180000000006</c:v>
                </c:pt>
                <c:pt idx="385">
                  <c:v>79.56944</c:v>
                </c:pt>
                <c:pt idx="386">
                  <c:v>79.520899999999997</c:v>
                </c:pt>
                <c:pt idx="387">
                  <c:v>79.222579999999994</c:v>
                </c:pt>
                <c:pt idx="388">
                  <c:v>78.694770000000005</c:v>
                </c:pt>
                <c:pt idx="389">
                  <c:v>78.0077</c:v>
                </c:pt>
                <c:pt idx="390">
                  <c:v>77.269459999999995</c:v>
                </c:pt>
                <c:pt idx="391">
                  <c:v>76.604550000000003</c:v>
                </c:pt>
                <c:pt idx="392">
                  <c:v>76.131010000000003</c:v>
                </c:pt>
                <c:pt idx="393">
                  <c:v>75.938640000000007</c:v>
                </c:pt>
                <c:pt idx="394">
                  <c:v>76.074269999999999</c:v>
                </c:pt>
                <c:pt idx="395">
                  <c:v>76.535129999999995</c:v>
                </c:pt>
                <c:pt idx="396">
                  <c:v>77.268389999999997</c:v>
                </c:pt>
                <c:pt idx="397">
                  <c:v>78.176150000000007</c:v>
                </c:pt>
                <c:pt idx="398">
                  <c:v>79.127780000000001</c:v>
                </c:pt>
                <c:pt idx="399">
                  <c:v>79.980710000000002</c:v>
                </c:pt>
                <c:pt idx="400">
                  <c:v>80.609899999999996</c:v>
                </c:pt>
                <c:pt idx="401">
                  <c:v>80.936099999999996</c:v>
                </c:pt>
                <c:pt idx="402">
                  <c:v>80.941900000000004</c:v>
                </c:pt>
                <c:pt idx="403">
                  <c:v>80.670100000000005</c:v>
                </c:pt>
                <c:pt idx="404">
                  <c:v>80.203000000000003</c:v>
                </c:pt>
                <c:pt idx="405">
                  <c:v>79.63467</c:v>
                </c:pt>
                <c:pt idx="406">
                  <c:v>79.046049999999994</c:v>
                </c:pt>
                <c:pt idx="407">
                  <c:v>78.492490000000004</c:v>
                </c:pt>
                <c:pt idx="408">
                  <c:v>78.006600000000006</c:v>
                </c:pt>
                <c:pt idx="409">
                  <c:v>77.611369999999994</c:v>
                </c:pt>
                <c:pt idx="410">
                  <c:v>77.334239999999994</c:v>
                </c:pt>
                <c:pt idx="411">
                  <c:v>77.212530000000001</c:v>
                </c:pt>
                <c:pt idx="412">
                  <c:v>77.285719999999998</c:v>
                </c:pt>
                <c:pt idx="413">
                  <c:v>77.576229999999995</c:v>
                </c:pt>
                <c:pt idx="414">
                  <c:v>78.069800000000001</c:v>
                </c:pt>
                <c:pt idx="415">
                  <c:v>78.707040000000006</c:v>
                </c:pt>
                <c:pt idx="416">
                  <c:v>79.394000000000005</c:v>
                </c:pt>
                <c:pt idx="417">
                  <c:v>80.026499999999999</c:v>
                </c:pt>
                <c:pt idx="418">
                  <c:v>80.517099999999999</c:v>
                </c:pt>
                <c:pt idx="419">
                  <c:v>80.811199999999999</c:v>
                </c:pt>
                <c:pt idx="420">
                  <c:v>80.890199999999993</c:v>
                </c:pt>
                <c:pt idx="421">
                  <c:v>80.762699999999995</c:v>
                </c:pt>
                <c:pt idx="422">
                  <c:v>80.454099999999997</c:v>
                </c:pt>
                <c:pt idx="423">
                  <c:v>79.997240000000005</c:v>
                </c:pt>
                <c:pt idx="424">
                  <c:v>79.431399999999996</c:v>
                </c:pt>
                <c:pt idx="425">
                  <c:v>78.804040000000001</c:v>
                </c:pt>
                <c:pt idx="426">
                  <c:v>78.172349999999994</c:v>
                </c:pt>
                <c:pt idx="427">
                  <c:v>77.597620000000006</c:v>
                </c:pt>
                <c:pt idx="428">
                  <c:v>77.134190000000004</c:v>
                </c:pt>
                <c:pt idx="429">
                  <c:v>76.816879999999998</c:v>
                </c:pt>
                <c:pt idx="430">
                  <c:v>76.654640000000001</c:v>
                </c:pt>
                <c:pt idx="431">
                  <c:v>76.630269999999996</c:v>
                </c:pt>
                <c:pt idx="432">
                  <c:v>76.708560000000006</c:v>
                </c:pt>
                <c:pt idx="433">
                  <c:v>76.849509999999995</c:v>
                </c:pt>
                <c:pt idx="434">
                  <c:v>77.022720000000007</c:v>
                </c:pt>
                <c:pt idx="435">
                  <c:v>77.217339999999993</c:v>
                </c:pt>
                <c:pt idx="436">
                  <c:v>77.442189999999997</c:v>
                </c:pt>
                <c:pt idx="437">
                  <c:v>77.715680000000006</c:v>
                </c:pt>
                <c:pt idx="438">
                  <c:v>78.0501</c:v>
                </c:pt>
                <c:pt idx="439">
                  <c:v>78.438100000000006</c:v>
                </c:pt>
                <c:pt idx="440">
                  <c:v>78.848029999999994</c:v>
                </c:pt>
                <c:pt idx="441">
                  <c:v>79.231290000000001</c:v>
                </c:pt>
                <c:pt idx="442">
                  <c:v>79.538929999999993</c:v>
                </c:pt>
                <c:pt idx="443">
                  <c:v>79.741680000000002</c:v>
                </c:pt>
                <c:pt idx="444">
                  <c:v>79.843339999999998</c:v>
                </c:pt>
                <c:pt idx="445">
                  <c:v>79.879369999999994</c:v>
                </c:pt>
                <c:pt idx="446">
                  <c:v>79.900930000000002</c:v>
                </c:pt>
                <c:pt idx="447">
                  <c:v>79.952659999999995</c:v>
                </c:pt>
                <c:pt idx="448">
                  <c:v>80.056399999999996</c:v>
                </c:pt>
                <c:pt idx="449">
                  <c:v>80.207099999999997</c:v>
                </c:pt>
                <c:pt idx="450">
                  <c:v>80.379099999999994</c:v>
                </c:pt>
                <c:pt idx="451">
                  <c:v>80.536199999999994</c:v>
                </c:pt>
                <c:pt idx="452">
                  <c:v>80.640600000000006</c:v>
                </c:pt>
                <c:pt idx="453">
                  <c:v>80.659400000000005</c:v>
                </c:pt>
                <c:pt idx="454">
                  <c:v>80.5685</c:v>
                </c:pt>
                <c:pt idx="455">
                  <c:v>80.356300000000005</c:v>
                </c:pt>
                <c:pt idx="456">
                  <c:v>80.028800000000004</c:v>
                </c:pt>
                <c:pt idx="457">
                  <c:v>79.612269999999995</c:v>
                </c:pt>
                <c:pt idx="458">
                  <c:v>79.153009999999995</c:v>
                </c:pt>
                <c:pt idx="459">
                  <c:v>78.708879999999994</c:v>
                </c:pt>
                <c:pt idx="460">
                  <c:v>78.334879999999998</c:v>
                </c:pt>
                <c:pt idx="461">
                  <c:v>78.065550000000002</c:v>
                </c:pt>
                <c:pt idx="462">
                  <c:v>77.904179999999997</c:v>
                </c:pt>
                <c:pt idx="463">
                  <c:v>77.822800000000001</c:v>
                </c:pt>
                <c:pt idx="464">
                  <c:v>77.777079999999998</c:v>
                </c:pt>
                <c:pt idx="465">
                  <c:v>77.729129999999998</c:v>
                </c:pt>
                <c:pt idx="466">
                  <c:v>77.66892</c:v>
                </c:pt>
                <c:pt idx="467">
                  <c:v>77.623750000000001</c:v>
                </c:pt>
                <c:pt idx="468">
                  <c:v>77.649090000000001</c:v>
                </c:pt>
                <c:pt idx="469">
                  <c:v>77.803899999999999</c:v>
                </c:pt>
                <c:pt idx="470">
                  <c:v>78.121030000000005</c:v>
                </c:pt>
                <c:pt idx="471">
                  <c:v>78.585369999999998</c:v>
                </c:pt>
                <c:pt idx="472">
                  <c:v>79.132530000000003</c:v>
                </c:pt>
                <c:pt idx="473">
                  <c:v>79.667010000000005</c:v>
                </c:pt>
                <c:pt idx="474">
                  <c:v>80.093199999999996</c:v>
                </c:pt>
                <c:pt idx="475">
                  <c:v>80.344899999999996</c:v>
                </c:pt>
                <c:pt idx="476">
                  <c:v>80.403700000000001</c:v>
                </c:pt>
                <c:pt idx="477">
                  <c:v>80.297399999999996</c:v>
                </c:pt>
                <c:pt idx="478">
                  <c:v>80.0839</c:v>
                </c:pt>
                <c:pt idx="479">
                  <c:v>79.825900000000004</c:v>
                </c:pt>
                <c:pt idx="480">
                  <c:v>79.572630000000004</c:v>
                </c:pt>
                <c:pt idx="481">
                  <c:v>79.351219999999998</c:v>
                </c:pt>
                <c:pt idx="482">
                  <c:v>79.171890000000005</c:v>
                </c:pt>
                <c:pt idx="483">
                  <c:v>79.037949999999995</c:v>
                </c:pt>
                <c:pt idx="484">
                  <c:v>78.955269999999999</c:v>
                </c:pt>
                <c:pt idx="485">
                  <c:v>78.933149999999998</c:v>
                </c:pt>
                <c:pt idx="486">
                  <c:v>78.977969999999999</c:v>
                </c:pt>
                <c:pt idx="487">
                  <c:v>79.083849999999998</c:v>
                </c:pt>
                <c:pt idx="488">
                  <c:v>79.229900000000001</c:v>
                </c:pt>
                <c:pt idx="489">
                  <c:v>79.385729999999995</c:v>
                </c:pt>
                <c:pt idx="490">
                  <c:v>79.523439999999994</c:v>
                </c:pt>
                <c:pt idx="491">
                  <c:v>79.627009999999999</c:v>
                </c:pt>
                <c:pt idx="492">
                  <c:v>79.695980000000006</c:v>
                </c:pt>
                <c:pt idx="493">
                  <c:v>79.740889999999993</c:v>
                </c:pt>
                <c:pt idx="494">
                  <c:v>79.774839999999998</c:v>
                </c:pt>
                <c:pt idx="495">
                  <c:v>79.804259999999999</c:v>
                </c:pt>
                <c:pt idx="496">
                  <c:v>79.825490000000002</c:v>
                </c:pt>
                <c:pt idx="497">
                  <c:v>79.827560000000005</c:v>
                </c:pt>
                <c:pt idx="498">
                  <c:v>79.801540000000003</c:v>
                </c:pt>
                <c:pt idx="499">
                  <c:v>79.748469999999998</c:v>
                </c:pt>
                <c:pt idx="500">
                  <c:v>79.682010000000005</c:v>
                </c:pt>
                <c:pt idx="501">
                  <c:v>79.622990000000001</c:v>
                </c:pt>
                <c:pt idx="502">
                  <c:v>79.590289999999996</c:v>
                </c:pt>
                <c:pt idx="503">
                  <c:v>79.593440000000001</c:v>
                </c:pt>
                <c:pt idx="504">
                  <c:v>79.630939999999995</c:v>
                </c:pt>
                <c:pt idx="505">
                  <c:v>79.694680000000005</c:v>
                </c:pt>
                <c:pt idx="506">
                  <c:v>79.777479999999997</c:v>
                </c:pt>
                <c:pt idx="507">
                  <c:v>79.87912</c:v>
                </c:pt>
                <c:pt idx="508">
                  <c:v>80.006200000000007</c:v>
                </c:pt>
                <c:pt idx="509">
                  <c:v>80.165499999999994</c:v>
                </c:pt>
                <c:pt idx="510">
                  <c:v>80.354600000000005</c:v>
                </c:pt>
                <c:pt idx="511">
                  <c:v>80.5548</c:v>
                </c:pt>
                <c:pt idx="512">
                  <c:v>80.733000000000004</c:v>
                </c:pt>
                <c:pt idx="513">
                  <c:v>80.852199999999996</c:v>
                </c:pt>
                <c:pt idx="514">
                  <c:v>80.886399999999995</c:v>
                </c:pt>
                <c:pt idx="515">
                  <c:v>80.832899999999995</c:v>
                </c:pt>
                <c:pt idx="516">
                  <c:v>80.714200000000005</c:v>
                </c:pt>
                <c:pt idx="517">
                  <c:v>80.569100000000006</c:v>
                </c:pt>
                <c:pt idx="518">
                  <c:v>80.436400000000006</c:v>
                </c:pt>
                <c:pt idx="519">
                  <c:v>80.339399999999998</c:v>
                </c:pt>
                <c:pt idx="520">
                  <c:v>80.278800000000004</c:v>
                </c:pt>
                <c:pt idx="521">
                  <c:v>80.235100000000003</c:v>
                </c:pt>
                <c:pt idx="522">
                  <c:v>80.183599999999998</c:v>
                </c:pt>
                <c:pt idx="523">
                  <c:v>80.1113</c:v>
                </c:pt>
                <c:pt idx="524">
                  <c:v>80.028300000000002</c:v>
                </c:pt>
                <c:pt idx="525">
                  <c:v>79.963989999999995</c:v>
                </c:pt>
                <c:pt idx="526">
                  <c:v>79.950389999999999</c:v>
                </c:pt>
                <c:pt idx="527">
                  <c:v>80.004400000000004</c:v>
                </c:pt>
                <c:pt idx="528">
                  <c:v>80.117999999999995</c:v>
                </c:pt>
                <c:pt idx="529">
                  <c:v>80.260800000000003</c:v>
                </c:pt>
                <c:pt idx="530">
                  <c:v>80.389799999999994</c:v>
                </c:pt>
                <c:pt idx="531">
                  <c:v>80.463399999999993</c:v>
                </c:pt>
                <c:pt idx="532">
                  <c:v>80.454400000000007</c:v>
                </c:pt>
                <c:pt idx="533">
                  <c:v>80.358099999999993</c:v>
                </c:pt>
                <c:pt idx="534">
                  <c:v>80.192499999999995</c:v>
                </c:pt>
                <c:pt idx="535">
                  <c:v>79.991029999999995</c:v>
                </c:pt>
                <c:pt idx="536">
                  <c:v>79.791809999999998</c:v>
                </c:pt>
                <c:pt idx="537">
                  <c:v>79.627700000000004</c:v>
                </c:pt>
                <c:pt idx="538">
                  <c:v>79.520719999999997</c:v>
                </c:pt>
                <c:pt idx="539">
                  <c:v>79.480559999999997</c:v>
                </c:pt>
                <c:pt idx="540">
                  <c:v>79.50497</c:v>
                </c:pt>
                <c:pt idx="541">
                  <c:v>79.581180000000003</c:v>
                </c:pt>
                <c:pt idx="542">
                  <c:v>79.688320000000004</c:v>
                </c:pt>
                <c:pt idx="543">
                  <c:v>79.802090000000007</c:v>
                </c:pt>
                <c:pt idx="544">
                  <c:v>79.902010000000004</c:v>
                </c:pt>
                <c:pt idx="545">
                  <c:v>79.978710000000007</c:v>
                </c:pt>
                <c:pt idx="546">
                  <c:v>80.038600000000002</c:v>
                </c:pt>
                <c:pt idx="547">
                  <c:v>80.101699999999994</c:v>
                </c:pt>
                <c:pt idx="548">
                  <c:v>80.192999999999998</c:v>
                </c:pt>
                <c:pt idx="549">
                  <c:v>80.3292</c:v>
                </c:pt>
                <c:pt idx="550">
                  <c:v>80.507199999999997</c:v>
                </c:pt>
                <c:pt idx="551">
                  <c:v>80.699399999999997</c:v>
                </c:pt>
                <c:pt idx="552">
                  <c:v>80.860100000000003</c:v>
                </c:pt>
                <c:pt idx="553">
                  <c:v>80.940799999999996</c:v>
                </c:pt>
                <c:pt idx="554">
                  <c:v>80.907799999999995</c:v>
                </c:pt>
                <c:pt idx="555">
                  <c:v>80.755099999999999</c:v>
                </c:pt>
                <c:pt idx="556">
                  <c:v>80.506699999999995</c:v>
                </c:pt>
                <c:pt idx="557">
                  <c:v>80.206800000000001</c:v>
                </c:pt>
                <c:pt idx="558">
                  <c:v>79.902500000000003</c:v>
                </c:pt>
                <c:pt idx="559">
                  <c:v>79.628330000000005</c:v>
                </c:pt>
                <c:pt idx="560">
                  <c:v>79.399370000000005</c:v>
                </c:pt>
                <c:pt idx="561">
                  <c:v>79.215469999999996</c:v>
                </c:pt>
                <c:pt idx="562">
                  <c:v>79.073539999999994</c:v>
                </c:pt>
                <c:pt idx="563">
                  <c:v>78.978049999999996</c:v>
                </c:pt>
                <c:pt idx="564">
                  <c:v>78.945400000000006</c:v>
                </c:pt>
                <c:pt idx="565">
                  <c:v>78.996889999999993</c:v>
                </c:pt>
                <c:pt idx="566">
                  <c:v>79.145520000000005</c:v>
                </c:pt>
                <c:pt idx="567">
                  <c:v>79.383539999999996</c:v>
                </c:pt>
                <c:pt idx="568">
                  <c:v>79.679349999999999</c:v>
                </c:pt>
                <c:pt idx="569">
                  <c:v>79.985349999999997</c:v>
                </c:pt>
                <c:pt idx="570">
                  <c:v>80.254000000000005</c:v>
                </c:pt>
                <c:pt idx="571">
                  <c:v>80.453500000000005</c:v>
                </c:pt>
                <c:pt idx="572">
                  <c:v>80.576599999999999</c:v>
                </c:pt>
                <c:pt idx="573">
                  <c:v>80.637600000000006</c:v>
                </c:pt>
                <c:pt idx="574">
                  <c:v>80.661500000000004</c:v>
                </c:pt>
                <c:pt idx="575">
                  <c:v>80.668099999999995</c:v>
                </c:pt>
                <c:pt idx="576">
                  <c:v>80.661000000000001</c:v>
                </c:pt>
                <c:pt idx="577">
                  <c:v>80.626099999999994</c:v>
                </c:pt>
                <c:pt idx="578">
                  <c:v>80.540499999999994</c:v>
                </c:pt>
                <c:pt idx="579">
                  <c:v>80.385800000000003</c:v>
                </c:pt>
                <c:pt idx="580">
                  <c:v>80.159700000000001</c:v>
                </c:pt>
                <c:pt idx="581">
                  <c:v>79.879689999999997</c:v>
                </c:pt>
                <c:pt idx="582">
                  <c:v>79.577740000000006</c:v>
                </c:pt>
                <c:pt idx="583">
                  <c:v>79.288799999999995</c:v>
                </c:pt>
                <c:pt idx="584">
                  <c:v>79.039879999999997</c:v>
                </c:pt>
                <c:pt idx="585">
                  <c:v>78.844750000000005</c:v>
                </c:pt>
                <c:pt idx="586">
                  <c:v>78.705389999999994</c:v>
                </c:pt>
                <c:pt idx="587">
                  <c:v>78.617760000000004</c:v>
                </c:pt>
                <c:pt idx="588">
                  <c:v>78.577870000000004</c:v>
                </c:pt>
                <c:pt idx="589">
                  <c:v>78.583950000000002</c:v>
                </c:pt>
                <c:pt idx="590">
                  <c:v>78.63467</c:v>
                </c:pt>
                <c:pt idx="591">
                  <c:v>78.725399999999993</c:v>
                </c:pt>
                <c:pt idx="592">
                  <c:v>78.845699999999994</c:v>
                </c:pt>
                <c:pt idx="593">
                  <c:v>78.979780000000005</c:v>
                </c:pt>
                <c:pt idx="594">
                  <c:v>79.11054</c:v>
                </c:pt>
                <c:pt idx="595">
                  <c:v>79.223830000000007</c:v>
                </c:pt>
                <c:pt idx="596">
                  <c:v>79.311440000000005</c:v>
                </c:pt>
                <c:pt idx="597">
                  <c:v>79.370230000000006</c:v>
                </c:pt>
                <c:pt idx="598">
                  <c:v>79.399619999999999</c:v>
                </c:pt>
                <c:pt idx="599">
                  <c:v>79.398430000000005</c:v>
                </c:pt>
                <c:pt idx="600">
                  <c:v>79.365070000000003</c:v>
                </c:pt>
                <c:pt idx="601">
                  <c:v>79.300989999999999</c:v>
                </c:pt>
                <c:pt idx="602">
                  <c:v>79.215230000000005</c:v>
                </c:pt>
                <c:pt idx="603">
                  <c:v>79.127740000000003</c:v>
                </c:pt>
                <c:pt idx="604">
                  <c:v>79.066640000000007</c:v>
                </c:pt>
                <c:pt idx="605">
                  <c:v>79.059070000000006</c:v>
                </c:pt>
                <c:pt idx="606">
                  <c:v>79.119540000000001</c:v>
                </c:pt>
                <c:pt idx="607">
                  <c:v>79.240459999999999</c:v>
                </c:pt>
                <c:pt idx="608">
                  <c:v>79.391480000000001</c:v>
                </c:pt>
                <c:pt idx="609">
                  <c:v>79.527619999999999</c:v>
                </c:pt>
                <c:pt idx="610">
                  <c:v>79.603449999999995</c:v>
                </c:pt>
                <c:pt idx="611">
                  <c:v>79.587320000000005</c:v>
                </c:pt>
                <c:pt idx="612">
                  <c:v>79.470280000000002</c:v>
                </c:pt>
                <c:pt idx="613">
                  <c:v>79.266940000000005</c:v>
                </c:pt>
                <c:pt idx="614">
                  <c:v>79.008520000000004</c:v>
                </c:pt>
                <c:pt idx="615">
                  <c:v>78.731520000000003</c:v>
                </c:pt>
                <c:pt idx="616">
                  <c:v>78.467740000000006</c:v>
                </c:pt>
                <c:pt idx="617">
                  <c:v>78.238849999999999</c:v>
                </c:pt>
                <c:pt idx="618">
                  <c:v>78.056560000000005</c:v>
                </c:pt>
                <c:pt idx="619">
                  <c:v>77.924790000000002</c:v>
                </c:pt>
                <c:pt idx="620">
                  <c:v>77.841250000000002</c:v>
                </c:pt>
                <c:pt idx="621">
                  <c:v>77.795779999999993</c:v>
                </c:pt>
                <c:pt idx="622">
                  <c:v>77.76849</c:v>
                </c:pt>
                <c:pt idx="623">
                  <c:v>77.730019999999996</c:v>
                </c:pt>
                <c:pt idx="624">
                  <c:v>77.647599999999997</c:v>
                </c:pt>
                <c:pt idx="625">
                  <c:v>77.496099999999998</c:v>
                </c:pt>
                <c:pt idx="626">
                  <c:v>77.269750000000002</c:v>
                </c:pt>
                <c:pt idx="627">
                  <c:v>76.987350000000006</c:v>
                </c:pt>
                <c:pt idx="628">
                  <c:v>76.689400000000006</c:v>
                </c:pt>
                <c:pt idx="629">
                  <c:v>76.425179999999997</c:v>
                </c:pt>
                <c:pt idx="630">
                  <c:v>76.235590000000002</c:v>
                </c:pt>
                <c:pt idx="631">
                  <c:v>76.138339999999999</c:v>
                </c:pt>
                <c:pt idx="632">
                  <c:v>76.121619999999993</c:v>
                </c:pt>
                <c:pt idx="633">
                  <c:v>76.149990000000003</c:v>
                </c:pt>
                <c:pt idx="634">
                  <c:v>76.179270000000002</c:v>
                </c:pt>
                <c:pt idx="635">
                  <c:v>76.173929999999999</c:v>
                </c:pt>
                <c:pt idx="636">
                  <c:v>76.119619999999998</c:v>
                </c:pt>
                <c:pt idx="637">
                  <c:v>76.024910000000006</c:v>
                </c:pt>
                <c:pt idx="638">
                  <c:v>75.913049999999998</c:v>
                </c:pt>
                <c:pt idx="639">
                  <c:v>75.807559999999995</c:v>
                </c:pt>
                <c:pt idx="640">
                  <c:v>75.719220000000007</c:v>
                </c:pt>
                <c:pt idx="641">
                  <c:v>75.64085</c:v>
                </c:pt>
                <c:pt idx="642">
                  <c:v>75.551370000000006</c:v>
                </c:pt>
                <c:pt idx="643">
                  <c:v>75.426699999999997</c:v>
                </c:pt>
                <c:pt idx="644">
                  <c:v>75.251980000000003</c:v>
                </c:pt>
                <c:pt idx="645">
                  <c:v>75.028639999999996</c:v>
                </c:pt>
                <c:pt idx="646">
                  <c:v>74.774810000000002</c:v>
                </c:pt>
                <c:pt idx="647">
                  <c:v>74.518010000000004</c:v>
                </c:pt>
                <c:pt idx="648">
                  <c:v>74.286199999999994</c:v>
                </c:pt>
                <c:pt idx="649">
                  <c:v>74.099440000000001</c:v>
                </c:pt>
                <c:pt idx="650">
                  <c:v>73.965710000000001</c:v>
                </c:pt>
                <c:pt idx="651">
                  <c:v>73.880809999999997</c:v>
                </c:pt>
                <c:pt idx="652">
                  <c:v>73.830789999999993</c:v>
                </c:pt>
                <c:pt idx="653">
                  <c:v>73.795929999999998</c:v>
                </c:pt>
                <c:pt idx="654">
                  <c:v>73.755129999999994</c:v>
                </c:pt>
                <c:pt idx="655">
                  <c:v>73.690510000000003</c:v>
                </c:pt>
                <c:pt idx="656">
                  <c:v>73.592579999999998</c:v>
                </c:pt>
                <c:pt idx="657">
                  <c:v>73.463579999999993</c:v>
                </c:pt>
                <c:pt idx="658">
                  <c:v>73.318759999999997</c:v>
                </c:pt>
                <c:pt idx="659">
                  <c:v>73.183499999999995</c:v>
                </c:pt>
                <c:pt idx="660">
                  <c:v>73.086960000000005</c:v>
                </c:pt>
                <c:pt idx="661">
                  <c:v>73.053100000000001</c:v>
                </c:pt>
                <c:pt idx="662">
                  <c:v>73.093220000000002</c:v>
                </c:pt>
                <c:pt idx="663">
                  <c:v>73.202569999999994</c:v>
                </c:pt>
                <c:pt idx="664">
                  <c:v>73.363169999999997</c:v>
                </c:pt>
                <c:pt idx="665">
                  <c:v>73.551360000000003</c:v>
                </c:pt>
                <c:pt idx="666">
                  <c:v>73.745819999999995</c:v>
                </c:pt>
                <c:pt idx="667">
                  <c:v>73.932820000000007</c:v>
                </c:pt>
                <c:pt idx="668">
                  <c:v>74.106279999999998</c:v>
                </c:pt>
                <c:pt idx="669">
                  <c:v>74.263059999999996</c:v>
                </c:pt>
                <c:pt idx="670">
                  <c:v>74.398399999999995</c:v>
                </c:pt>
                <c:pt idx="671">
                  <c:v>74.503680000000003</c:v>
                </c:pt>
                <c:pt idx="672">
                  <c:v>74.569469999999995</c:v>
                </c:pt>
                <c:pt idx="673">
                  <c:v>74.592370000000003</c:v>
                </c:pt>
                <c:pt idx="674">
                  <c:v>74.581389999999999</c:v>
                </c:pt>
                <c:pt idx="675">
                  <c:v>74.559700000000007</c:v>
                </c:pt>
                <c:pt idx="676">
                  <c:v>74.55959</c:v>
                </c:pt>
                <c:pt idx="677">
                  <c:v>74.611260000000001</c:v>
                </c:pt>
                <c:pt idx="678">
                  <c:v>74.731700000000004</c:v>
                </c:pt>
                <c:pt idx="679">
                  <c:v>74.918130000000005</c:v>
                </c:pt>
                <c:pt idx="680">
                  <c:v>75.150850000000005</c:v>
                </c:pt>
                <c:pt idx="681">
                  <c:v>75.403369999999995</c:v>
                </c:pt>
                <c:pt idx="682">
                  <c:v>75.655609999999996</c:v>
                </c:pt>
                <c:pt idx="683">
                  <c:v>75.901809999999998</c:v>
                </c:pt>
                <c:pt idx="684">
                  <c:v>76.150599999999997</c:v>
                </c:pt>
                <c:pt idx="685">
                  <c:v>76.415750000000003</c:v>
                </c:pt>
                <c:pt idx="686">
                  <c:v>76.703900000000004</c:v>
                </c:pt>
                <c:pt idx="687">
                  <c:v>77.005070000000003</c:v>
                </c:pt>
                <c:pt idx="688">
                  <c:v>77.292240000000007</c:v>
                </c:pt>
                <c:pt idx="689">
                  <c:v>77.530109999999993</c:v>
                </c:pt>
                <c:pt idx="690">
                  <c:v>77.689639999999997</c:v>
                </c:pt>
                <c:pt idx="691">
                  <c:v>77.760909999999996</c:v>
                </c:pt>
                <c:pt idx="692">
                  <c:v>77.758830000000003</c:v>
                </c:pt>
                <c:pt idx="693">
                  <c:v>77.718909999999994</c:v>
                </c:pt>
                <c:pt idx="694">
                  <c:v>77.684060000000002</c:v>
                </c:pt>
                <c:pt idx="695">
                  <c:v>77.689660000000003</c:v>
                </c:pt>
                <c:pt idx="696">
                  <c:v>77.753780000000006</c:v>
                </c:pt>
                <c:pt idx="697">
                  <c:v>77.876769999999993</c:v>
                </c:pt>
                <c:pt idx="698">
                  <c:v>78.048439999999999</c:v>
                </c:pt>
                <c:pt idx="699">
                  <c:v>78.257480000000001</c:v>
                </c:pt>
                <c:pt idx="700">
                  <c:v>78.497720000000001</c:v>
                </c:pt>
                <c:pt idx="701">
                  <c:v>78.767619999999994</c:v>
                </c:pt>
                <c:pt idx="702">
                  <c:v>79.065119999999993</c:v>
                </c:pt>
                <c:pt idx="703">
                  <c:v>79.380809999999997</c:v>
                </c:pt>
                <c:pt idx="704">
                  <c:v>79.695300000000003</c:v>
                </c:pt>
                <c:pt idx="705">
                  <c:v>79.982330000000005</c:v>
                </c:pt>
                <c:pt idx="706">
                  <c:v>80.216200000000001</c:v>
                </c:pt>
                <c:pt idx="707">
                  <c:v>80.380099999999999</c:v>
                </c:pt>
                <c:pt idx="708">
                  <c:v>80.469899999999996</c:v>
                </c:pt>
                <c:pt idx="709">
                  <c:v>80.493200000000002</c:v>
                </c:pt>
                <c:pt idx="710">
                  <c:v>80.464500000000001</c:v>
                </c:pt>
                <c:pt idx="711">
                  <c:v>80.399199999999993</c:v>
                </c:pt>
                <c:pt idx="712">
                  <c:v>80.310299999999998</c:v>
                </c:pt>
                <c:pt idx="713">
                  <c:v>80.2089</c:v>
                </c:pt>
                <c:pt idx="714">
                  <c:v>80.106899999999996</c:v>
                </c:pt>
                <c:pt idx="715">
                  <c:v>80.019199999999998</c:v>
                </c:pt>
                <c:pt idx="716">
                  <c:v>79.962909999999994</c:v>
                </c:pt>
                <c:pt idx="717">
                  <c:v>79.951999999999998</c:v>
                </c:pt>
                <c:pt idx="718">
                  <c:v>79.991309999999999</c:v>
                </c:pt>
                <c:pt idx="719">
                  <c:v>80.072000000000003</c:v>
                </c:pt>
                <c:pt idx="720">
                  <c:v>80.172700000000006</c:v>
                </c:pt>
                <c:pt idx="721">
                  <c:v>80.266599999999997</c:v>
                </c:pt>
                <c:pt idx="722">
                  <c:v>80.331100000000006</c:v>
                </c:pt>
                <c:pt idx="723">
                  <c:v>80.356499999999997</c:v>
                </c:pt>
                <c:pt idx="724">
                  <c:v>80.347899999999996</c:v>
                </c:pt>
                <c:pt idx="725">
                  <c:v>80.321100000000001</c:v>
                </c:pt>
                <c:pt idx="726">
                  <c:v>80.293499999999995</c:v>
                </c:pt>
                <c:pt idx="727">
                  <c:v>80.275499999999994</c:v>
                </c:pt>
                <c:pt idx="728">
                  <c:v>80.266900000000007</c:v>
                </c:pt>
                <c:pt idx="729">
                  <c:v>80.258200000000002</c:v>
                </c:pt>
                <c:pt idx="730">
                  <c:v>80.238200000000006</c:v>
                </c:pt>
                <c:pt idx="731">
                  <c:v>80.200900000000004</c:v>
                </c:pt>
                <c:pt idx="732">
                  <c:v>80.148899999999998</c:v>
                </c:pt>
                <c:pt idx="733">
                  <c:v>80.091099999999997</c:v>
                </c:pt>
                <c:pt idx="734">
                  <c:v>80.035399999999996</c:v>
                </c:pt>
                <c:pt idx="735">
                  <c:v>79.983590000000007</c:v>
                </c:pt>
                <c:pt idx="736">
                  <c:v>79.931139999999999</c:v>
                </c:pt>
                <c:pt idx="737">
                  <c:v>79.871889999999993</c:v>
                </c:pt>
                <c:pt idx="738">
                  <c:v>79.805819999999997</c:v>
                </c:pt>
                <c:pt idx="739">
                  <c:v>79.74391</c:v>
                </c:pt>
                <c:pt idx="740">
                  <c:v>79.706950000000006</c:v>
                </c:pt>
                <c:pt idx="741">
                  <c:v>79.71754</c:v>
                </c:pt>
                <c:pt idx="742">
                  <c:v>79.788629999999998</c:v>
                </c:pt>
                <c:pt idx="743">
                  <c:v>79.914019999999994</c:v>
                </c:pt>
                <c:pt idx="744">
                  <c:v>80.0672</c:v>
                </c:pt>
                <c:pt idx="745">
                  <c:v>80.208399999999997</c:v>
                </c:pt>
                <c:pt idx="746">
                  <c:v>80.298699999999997</c:v>
                </c:pt>
                <c:pt idx="747">
                  <c:v>80.313500000000005</c:v>
                </c:pt>
                <c:pt idx="748">
                  <c:v>80.251499999999993</c:v>
                </c:pt>
                <c:pt idx="749">
                  <c:v>80.133399999999995</c:v>
                </c:pt>
                <c:pt idx="750">
                  <c:v>79.992869999999996</c:v>
                </c:pt>
                <c:pt idx="751">
                  <c:v>79.861879999999999</c:v>
                </c:pt>
                <c:pt idx="752">
                  <c:v>79.760639999999995</c:v>
                </c:pt>
                <c:pt idx="753">
                  <c:v>79.694450000000003</c:v>
                </c:pt>
                <c:pt idx="754">
                  <c:v>79.658600000000007</c:v>
                </c:pt>
                <c:pt idx="755">
                  <c:v>79.646479999999997</c:v>
                </c:pt>
                <c:pt idx="756">
                  <c:v>79.655209999999997</c:v>
                </c:pt>
                <c:pt idx="757">
                  <c:v>79.685680000000005</c:v>
                </c:pt>
                <c:pt idx="758">
                  <c:v>79.738190000000003</c:v>
                </c:pt>
                <c:pt idx="759">
                  <c:v>79.806579999999997</c:v>
                </c:pt>
                <c:pt idx="760">
                  <c:v>79.876220000000004</c:v>
                </c:pt>
                <c:pt idx="761">
                  <c:v>79.926779999999994</c:v>
                </c:pt>
                <c:pt idx="762">
                  <c:v>79.939989999999995</c:v>
                </c:pt>
                <c:pt idx="763">
                  <c:v>79.907589999999999</c:v>
                </c:pt>
                <c:pt idx="764">
                  <c:v>79.835660000000004</c:v>
                </c:pt>
                <c:pt idx="765">
                  <c:v>79.742040000000003</c:v>
                </c:pt>
                <c:pt idx="766">
                  <c:v>79.648430000000005</c:v>
                </c:pt>
                <c:pt idx="767">
                  <c:v>79.570580000000007</c:v>
                </c:pt>
                <c:pt idx="768">
                  <c:v>79.512500000000003</c:v>
                </c:pt>
                <c:pt idx="769">
                  <c:v>79.466840000000005</c:v>
                </c:pt>
                <c:pt idx="770">
                  <c:v>79.421390000000002</c:v>
                </c:pt>
                <c:pt idx="771">
                  <c:v>79.367360000000005</c:v>
                </c:pt>
                <c:pt idx="772">
                  <c:v>79.304829999999995</c:v>
                </c:pt>
                <c:pt idx="773">
                  <c:v>79.242090000000005</c:v>
                </c:pt>
                <c:pt idx="774">
                  <c:v>79.190550000000002</c:v>
                </c:pt>
                <c:pt idx="775">
                  <c:v>79.157160000000005</c:v>
                </c:pt>
                <c:pt idx="776">
                  <c:v>79.139979999999994</c:v>
                </c:pt>
                <c:pt idx="777">
                  <c:v>79.128659999999996</c:v>
                </c:pt>
                <c:pt idx="778">
                  <c:v>79.110050000000001</c:v>
                </c:pt>
                <c:pt idx="779">
                  <c:v>79.074309999999997</c:v>
                </c:pt>
                <c:pt idx="780">
                  <c:v>79.019180000000006</c:v>
                </c:pt>
                <c:pt idx="781">
                  <c:v>78.948459999999997</c:v>
                </c:pt>
                <c:pt idx="782">
                  <c:v>78.866839999999996</c:v>
                </c:pt>
                <c:pt idx="783">
                  <c:v>78.773830000000004</c:v>
                </c:pt>
                <c:pt idx="784">
                  <c:v>78.661320000000003</c:v>
                </c:pt>
                <c:pt idx="785">
                  <c:v>78.516300000000001</c:v>
                </c:pt>
                <c:pt idx="786">
                  <c:v>78.328040000000001</c:v>
                </c:pt>
                <c:pt idx="787">
                  <c:v>78.095299999999995</c:v>
                </c:pt>
                <c:pt idx="788">
                  <c:v>77.829459999999997</c:v>
                </c:pt>
                <c:pt idx="789">
                  <c:v>77.551310000000001</c:v>
                </c:pt>
                <c:pt idx="790">
                  <c:v>77.283370000000005</c:v>
                </c:pt>
                <c:pt idx="791">
                  <c:v>77.041200000000003</c:v>
                </c:pt>
                <c:pt idx="792">
                  <c:v>76.829049999999995</c:v>
                </c:pt>
                <c:pt idx="793">
                  <c:v>76.641779999999997</c:v>
                </c:pt>
                <c:pt idx="794">
                  <c:v>76.471940000000004</c:v>
                </c:pt>
                <c:pt idx="795">
                  <c:v>76.318650000000005</c:v>
                </c:pt>
                <c:pt idx="796">
                  <c:v>76.192440000000005</c:v>
                </c:pt>
                <c:pt idx="797">
                  <c:v>76.112650000000002</c:v>
                </c:pt>
                <c:pt idx="798">
                  <c:v>76.098529999999997</c:v>
                </c:pt>
                <c:pt idx="799">
                  <c:v>76.158420000000007</c:v>
                </c:pt>
                <c:pt idx="800">
                  <c:v>76.284419999999997</c:v>
                </c:pt>
                <c:pt idx="801">
                  <c:v>76.454220000000007</c:v>
                </c:pt>
                <c:pt idx="802">
                  <c:v>76.639700000000005</c:v>
                </c:pt>
                <c:pt idx="803">
                  <c:v>76.816509999999994</c:v>
                </c:pt>
                <c:pt idx="804">
                  <c:v>76.971770000000006</c:v>
                </c:pt>
                <c:pt idx="805">
                  <c:v>77.105530000000002</c:v>
                </c:pt>
                <c:pt idx="806">
                  <c:v>77.226780000000005</c:v>
                </c:pt>
                <c:pt idx="807">
                  <c:v>77.345699999999994</c:v>
                </c:pt>
                <c:pt idx="808">
                  <c:v>77.466399999999993</c:v>
                </c:pt>
                <c:pt idx="809">
                  <c:v>77.584069999999997</c:v>
                </c:pt>
                <c:pt idx="810">
                  <c:v>77.687740000000005</c:v>
                </c:pt>
                <c:pt idx="811">
                  <c:v>77.766490000000005</c:v>
                </c:pt>
                <c:pt idx="812">
                  <c:v>77.816400000000002</c:v>
                </c:pt>
                <c:pt idx="813">
                  <c:v>77.843540000000004</c:v>
                </c:pt>
                <c:pt idx="814">
                  <c:v>77.863060000000004</c:v>
                </c:pt>
                <c:pt idx="815">
                  <c:v>77.893870000000007</c:v>
                </c:pt>
                <c:pt idx="816">
                  <c:v>77.953180000000003</c:v>
                </c:pt>
                <c:pt idx="817">
                  <c:v>78.051950000000005</c:v>
                </c:pt>
                <c:pt idx="818">
                  <c:v>78.193830000000005</c:v>
                </c:pt>
                <c:pt idx="819">
                  <c:v>78.375630000000001</c:v>
                </c:pt>
                <c:pt idx="820">
                  <c:v>78.588769999999997</c:v>
                </c:pt>
                <c:pt idx="821">
                  <c:v>78.820220000000006</c:v>
                </c:pt>
                <c:pt idx="822">
                  <c:v>79.052930000000003</c:v>
                </c:pt>
                <c:pt idx="823">
                  <c:v>79.267120000000006</c:v>
                </c:pt>
                <c:pt idx="824">
                  <c:v>79.442920000000001</c:v>
                </c:pt>
                <c:pt idx="825">
                  <c:v>79.565110000000004</c:v>
                </c:pt>
                <c:pt idx="826">
                  <c:v>79.627939999999995</c:v>
                </c:pt>
                <c:pt idx="827">
                  <c:v>79.638159999999999</c:v>
                </c:pt>
                <c:pt idx="828">
                  <c:v>79.614620000000002</c:v>
                </c:pt>
                <c:pt idx="829">
                  <c:v>79.582830000000001</c:v>
                </c:pt>
                <c:pt idx="830">
                  <c:v>79.566760000000002</c:v>
                </c:pt>
                <c:pt idx="831">
                  <c:v>79.58</c:v>
                </c:pt>
                <c:pt idx="832">
                  <c:v>79.621830000000003</c:v>
                </c:pt>
                <c:pt idx="833">
                  <c:v>79.678970000000007</c:v>
                </c:pt>
                <c:pt idx="834">
                  <c:v>79.732860000000002</c:v>
                </c:pt>
                <c:pt idx="835">
                  <c:v>79.768529999999998</c:v>
                </c:pt>
                <c:pt idx="836">
                  <c:v>79.780500000000004</c:v>
                </c:pt>
                <c:pt idx="837">
                  <c:v>79.774100000000004</c:v>
                </c:pt>
                <c:pt idx="838">
                  <c:v>79.761660000000006</c:v>
                </c:pt>
                <c:pt idx="839">
                  <c:v>79.756119999999996</c:v>
                </c:pt>
                <c:pt idx="840">
                  <c:v>79.765550000000005</c:v>
                </c:pt>
                <c:pt idx="841">
                  <c:v>79.790279999999996</c:v>
                </c:pt>
                <c:pt idx="842">
                  <c:v>79.824259999999995</c:v>
                </c:pt>
                <c:pt idx="843">
                  <c:v>79.858599999999996</c:v>
                </c:pt>
                <c:pt idx="844">
                  <c:v>79.885210000000001</c:v>
                </c:pt>
                <c:pt idx="845">
                  <c:v>79.898560000000003</c:v>
                </c:pt>
                <c:pt idx="846">
                  <c:v>79.895380000000003</c:v>
                </c:pt>
                <c:pt idx="847">
                  <c:v>79.873059999999995</c:v>
                </c:pt>
                <c:pt idx="848">
                  <c:v>79.829409999999996</c:v>
                </c:pt>
                <c:pt idx="849">
                  <c:v>79.763750000000002</c:v>
                </c:pt>
                <c:pt idx="850">
                  <c:v>79.67989</c:v>
                </c:pt>
                <c:pt idx="851">
                  <c:v>79.58878</c:v>
                </c:pt>
                <c:pt idx="852">
                  <c:v>79.508340000000004</c:v>
                </c:pt>
                <c:pt idx="853">
                  <c:v>79.460210000000004</c:v>
                </c:pt>
                <c:pt idx="854">
                  <c:v>79.463290000000001</c:v>
                </c:pt>
                <c:pt idx="855">
                  <c:v>79.52713</c:v>
                </c:pt>
                <c:pt idx="856">
                  <c:v>79.648099999999999</c:v>
                </c:pt>
                <c:pt idx="857">
                  <c:v>79.809709999999995</c:v>
                </c:pt>
                <c:pt idx="858">
                  <c:v>79.98724</c:v>
                </c:pt>
                <c:pt idx="859">
                  <c:v>80.154499999999999</c:v>
                </c:pt>
                <c:pt idx="860">
                  <c:v>80.290199999999999</c:v>
                </c:pt>
                <c:pt idx="861">
                  <c:v>80.381699999999995</c:v>
                </c:pt>
                <c:pt idx="862">
                  <c:v>80.425700000000006</c:v>
                </c:pt>
                <c:pt idx="863">
                  <c:v>80.426699999999997</c:v>
                </c:pt>
                <c:pt idx="864">
                  <c:v>80.394300000000001</c:v>
                </c:pt>
                <c:pt idx="865">
                  <c:v>80.340100000000007</c:v>
                </c:pt>
                <c:pt idx="866">
                  <c:v>80.276799999999994</c:v>
                </c:pt>
                <c:pt idx="867">
                  <c:v>80.216399999999993</c:v>
                </c:pt>
                <c:pt idx="868">
                  <c:v>80.169600000000003</c:v>
                </c:pt>
                <c:pt idx="869">
                  <c:v>80.143299999999996</c:v>
                </c:pt>
                <c:pt idx="870">
                  <c:v>80.139200000000002</c:v>
                </c:pt>
                <c:pt idx="871">
                  <c:v>80.154200000000003</c:v>
                </c:pt>
                <c:pt idx="872">
                  <c:v>80.182299999999998</c:v>
                </c:pt>
                <c:pt idx="873">
                  <c:v>80.217699999999994</c:v>
                </c:pt>
                <c:pt idx="874">
                  <c:v>80.259200000000007</c:v>
                </c:pt>
                <c:pt idx="875">
                  <c:v>80.311099999999996</c:v>
                </c:pt>
                <c:pt idx="876">
                  <c:v>80.380799999999994</c:v>
                </c:pt>
                <c:pt idx="877">
                  <c:v>80.474500000000006</c:v>
                </c:pt>
                <c:pt idx="878">
                  <c:v>80.590999999999994</c:v>
                </c:pt>
                <c:pt idx="879">
                  <c:v>80.719399999999993</c:v>
                </c:pt>
                <c:pt idx="880">
                  <c:v>80.840199999999996</c:v>
                </c:pt>
                <c:pt idx="881">
                  <c:v>80.931700000000006</c:v>
                </c:pt>
                <c:pt idx="882">
                  <c:v>80.977699999999999</c:v>
                </c:pt>
                <c:pt idx="883">
                  <c:v>80.973500000000001</c:v>
                </c:pt>
                <c:pt idx="884">
                  <c:v>80.927700000000002</c:v>
                </c:pt>
                <c:pt idx="885">
                  <c:v>80.858099999999993</c:v>
                </c:pt>
                <c:pt idx="886">
                  <c:v>80.784099999999995</c:v>
                </c:pt>
                <c:pt idx="887">
                  <c:v>80.719399999999993</c:v>
                </c:pt>
                <c:pt idx="888">
                  <c:v>80.667599999999993</c:v>
                </c:pt>
                <c:pt idx="889">
                  <c:v>80.624200000000002</c:v>
                </c:pt>
                <c:pt idx="890">
                  <c:v>80.581800000000001</c:v>
                </c:pt>
                <c:pt idx="891">
                  <c:v>80.537300000000002</c:v>
                </c:pt>
                <c:pt idx="892">
                  <c:v>80.4953</c:v>
                </c:pt>
                <c:pt idx="893">
                  <c:v>80.468100000000007</c:v>
                </c:pt>
                <c:pt idx="894">
                  <c:v>80.470600000000005</c:v>
                </c:pt>
                <c:pt idx="895">
                  <c:v>80.513499999999993</c:v>
                </c:pt>
                <c:pt idx="896">
                  <c:v>80.597800000000007</c:v>
                </c:pt>
                <c:pt idx="897">
                  <c:v>80.713300000000004</c:v>
                </c:pt>
                <c:pt idx="898">
                  <c:v>80.840999999999994</c:v>
                </c:pt>
                <c:pt idx="899">
                  <c:v>80.957899999999995</c:v>
                </c:pt>
                <c:pt idx="900">
                  <c:v>81.042000000000002</c:v>
                </c:pt>
                <c:pt idx="901">
                  <c:v>81.075900000000004</c:v>
                </c:pt>
                <c:pt idx="902">
                  <c:v>81.049199999999999</c:v>
                </c:pt>
                <c:pt idx="903">
                  <c:v>80.959199999999996</c:v>
                </c:pt>
                <c:pt idx="904">
                  <c:v>80.812100000000001</c:v>
                </c:pt>
                <c:pt idx="905">
                  <c:v>80.622799999999998</c:v>
                </c:pt>
                <c:pt idx="906">
                  <c:v>80.414400000000001</c:v>
                </c:pt>
                <c:pt idx="907">
                  <c:v>80.215000000000003</c:v>
                </c:pt>
                <c:pt idx="908">
                  <c:v>80.052300000000002</c:v>
                </c:pt>
                <c:pt idx="909">
                  <c:v>79.947270000000003</c:v>
                </c:pt>
                <c:pt idx="910">
                  <c:v>79.90813</c:v>
                </c:pt>
                <c:pt idx="911">
                  <c:v>79.927909999999997</c:v>
                </c:pt>
                <c:pt idx="912">
                  <c:v>79.986660000000001</c:v>
                </c:pt>
                <c:pt idx="913">
                  <c:v>80.058599999999998</c:v>
                </c:pt>
                <c:pt idx="914">
                  <c:v>80.121200000000002</c:v>
                </c:pt>
                <c:pt idx="915">
                  <c:v>80.164100000000005</c:v>
                </c:pt>
                <c:pt idx="916">
                  <c:v>80.191000000000003</c:v>
                </c:pt>
                <c:pt idx="917">
                  <c:v>80.216800000000006</c:v>
                </c:pt>
                <c:pt idx="918">
                  <c:v>80.259200000000007</c:v>
                </c:pt>
                <c:pt idx="919">
                  <c:v>80.329400000000007</c:v>
                </c:pt>
                <c:pt idx="920">
                  <c:v>80.427099999999996</c:v>
                </c:pt>
                <c:pt idx="921">
                  <c:v>80.540400000000005</c:v>
                </c:pt>
                <c:pt idx="922">
                  <c:v>80.651600000000002</c:v>
                </c:pt>
                <c:pt idx="923">
                  <c:v>80.744399999999999</c:v>
                </c:pt>
                <c:pt idx="924">
                  <c:v>80.809700000000007</c:v>
                </c:pt>
                <c:pt idx="925">
                  <c:v>80.846699999999998</c:v>
                </c:pt>
                <c:pt idx="926">
                  <c:v>80.861099999999993</c:v>
                </c:pt>
                <c:pt idx="927">
                  <c:v>80.858999999999995</c:v>
                </c:pt>
                <c:pt idx="928">
                  <c:v>80.844099999999997</c:v>
                </c:pt>
                <c:pt idx="929">
                  <c:v>80.816299999999998</c:v>
                </c:pt>
                <c:pt idx="930">
                  <c:v>80.774000000000001</c:v>
                </c:pt>
                <c:pt idx="931">
                  <c:v>80.7179</c:v>
                </c:pt>
                <c:pt idx="932">
                  <c:v>80.653300000000002</c:v>
                </c:pt>
                <c:pt idx="933">
                  <c:v>80.589799999999997</c:v>
                </c:pt>
                <c:pt idx="934">
                  <c:v>80.538499999999999</c:v>
                </c:pt>
                <c:pt idx="935">
                  <c:v>80.507199999999997</c:v>
                </c:pt>
                <c:pt idx="936">
                  <c:v>80.4983</c:v>
                </c:pt>
                <c:pt idx="937">
                  <c:v>80.509</c:v>
                </c:pt>
                <c:pt idx="938">
                  <c:v>80.534700000000001</c:v>
                </c:pt>
                <c:pt idx="939">
                  <c:v>80.572000000000003</c:v>
                </c:pt>
                <c:pt idx="940">
                  <c:v>80.620800000000003</c:v>
                </c:pt>
                <c:pt idx="941">
                  <c:v>80.681799999999996</c:v>
                </c:pt>
                <c:pt idx="942">
                  <c:v>80.753600000000006</c:v>
                </c:pt>
                <c:pt idx="943">
                  <c:v>80.828699999999998</c:v>
                </c:pt>
                <c:pt idx="944">
                  <c:v>80.893299999999996</c:v>
                </c:pt>
                <c:pt idx="945">
                  <c:v>80.930499999999995</c:v>
                </c:pt>
                <c:pt idx="946">
                  <c:v>80.926599999999993</c:v>
                </c:pt>
                <c:pt idx="947">
                  <c:v>80.876900000000006</c:v>
                </c:pt>
                <c:pt idx="948">
                  <c:v>80.788700000000006</c:v>
                </c:pt>
                <c:pt idx="949">
                  <c:v>80.679100000000005</c:v>
                </c:pt>
                <c:pt idx="950">
                  <c:v>80.568899999999999</c:v>
                </c:pt>
                <c:pt idx="951">
                  <c:v>80.474999999999994</c:v>
                </c:pt>
                <c:pt idx="952">
                  <c:v>80.405900000000003</c:v>
                </c:pt>
                <c:pt idx="953">
                  <c:v>80.360699999999994</c:v>
                </c:pt>
                <c:pt idx="954">
                  <c:v>80.333399999999997</c:v>
                </c:pt>
                <c:pt idx="955">
                  <c:v>80.318700000000007</c:v>
                </c:pt>
                <c:pt idx="956">
                  <c:v>80.315899999999999</c:v>
                </c:pt>
                <c:pt idx="957">
                  <c:v>80.329700000000003</c:v>
                </c:pt>
                <c:pt idx="958">
                  <c:v>80.367199999999997</c:v>
                </c:pt>
                <c:pt idx="959">
                  <c:v>80.432100000000005</c:v>
                </c:pt>
                <c:pt idx="960">
                  <c:v>80.520799999999994</c:v>
                </c:pt>
                <c:pt idx="961">
                  <c:v>80.622</c:v>
                </c:pt>
                <c:pt idx="962">
                  <c:v>80.7196</c:v>
                </c:pt>
                <c:pt idx="963">
                  <c:v>80.798199999999994</c:v>
                </c:pt>
                <c:pt idx="964">
                  <c:v>80.847399999999993</c:v>
                </c:pt>
                <c:pt idx="965">
                  <c:v>80.864599999999996</c:v>
                </c:pt>
                <c:pt idx="966">
                  <c:v>80.853399999999993</c:v>
                </c:pt>
                <c:pt idx="967">
                  <c:v>80.820300000000003</c:v>
                </c:pt>
                <c:pt idx="968">
                  <c:v>80.771299999999997</c:v>
                </c:pt>
                <c:pt idx="969">
                  <c:v>80.709900000000005</c:v>
                </c:pt>
                <c:pt idx="970">
                  <c:v>80.638300000000001</c:v>
                </c:pt>
                <c:pt idx="971">
                  <c:v>80.5595</c:v>
                </c:pt>
                <c:pt idx="972">
                  <c:v>80.478899999999996</c:v>
                </c:pt>
                <c:pt idx="973">
                  <c:v>80.404799999999994</c:v>
                </c:pt>
                <c:pt idx="974">
                  <c:v>80.346400000000003</c:v>
                </c:pt>
                <c:pt idx="975">
                  <c:v>80.310699999999997</c:v>
                </c:pt>
                <c:pt idx="976">
                  <c:v>80.300299999999993</c:v>
                </c:pt>
                <c:pt idx="977">
                  <c:v>80.312299999999993</c:v>
                </c:pt>
                <c:pt idx="978">
                  <c:v>80.340500000000006</c:v>
                </c:pt>
                <c:pt idx="979">
                  <c:v>80.377499999999998</c:v>
                </c:pt>
                <c:pt idx="980">
                  <c:v>80.416499999999999</c:v>
                </c:pt>
                <c:pt idx="981">
                  <c:v>80.451599999999999</c:v>
                </c:pt>
                <c:pt idx="982">
                  <c:v>80.476799999999997</c:v>
                </c:pt>
                <c:pt idx="983">
                  <c:v>80.484899999999996</c:v>
                </c:pt>
                <c:pt idx="984">
                  <c:v>80.468199999999996</c:v>
                </c:pt>
                <c:pt idx="985">
                  <c:v>80.421499999999995</c:v>
                </c:pt>
                <c:pt idx="986">
                  <c:v>80.344999999999999</c:v>
                </c:pt>
                <c:pt idx="987">
                  <c:v>80.247100000000003</c:v>
                </c:pt>
                <c:pt idx="988">
                  <c:v>80.143600000000006</c:v>
                </c:pt>
                <c:pt idx="989">
                  <c:v>80.053200000000004</c:v>
                </c:pt>
                <c:pt idx="990">
                  <c:v>79.991489999999999</c:v>
                </c:pt>
                <c:pt idx="991">
                  <c:v>79.965029999999999</c:v>
                </c:pt>
                <c:pt idx="992">
                  <c:v>79.969890000000007</c:v>
                </c:pt>
                <c:pt idx="993">
                  <c:v>79.994370000000004</c:v>
                </c:pt>
                <c:pt idx="994">
                  <c:v>80.025300000000001</c:v>
                </c:pt>
                <c:pt idx="995">
                  <c:v>80.0548</c:v>
                </c:pt>
                <c:pt idx="996">
                  <c:v>80.0839</c:v>
                </c:pt>
                <c:pt idx="997">
                  <c:v>80.121200000000002</c:v>
                </c:pt>
                <c:pt idx="998">
                  <c:v>80.177999999999997</c:v>
                </c:pt>
                <c:pt idx="999">
                  <c:v>80.260599999999997</c:v>
                </c:pt>
                <c:pt idx="1000">
                  <c:v>80.366799999999998</c:v>
                </c:pt>
                <c:pt idx="1001">
                  <c:v>80.485299999999995</c:v>
                </c:pt>
                <c:pt idx="1002">
                  <c:v>80.600099999999998</c:v>
                </c:pt>
                <c:pt idx="1003">
                  <c:v>80.697100000000006</c:v>
                </c:pt>
                <c:pt idx="1004">
                  <c:v>80.768900000000002</c:v>
                </c:pt>
                <c:pt idx="1005">
                  <c:v>80.816900000000004</c:v>
                </c:pt>
                <c:pt idx="1006">
                  <c:v>80.848600000000005</c:v>
                </c:pt>
                <c:pt idx="1007">
                  <c:v>80.872500000000002</c:v>
                </c:pt>
                <c:pt idx="1008">
                  <c:v>80.894099999999995</c:v>
                </c:pt>
                <c:pt idx="1009">
                  <c:v>80.913499999999999</c:v>
                </c:pt>
                <c:pt idx="1010">
                  <c:v>80.927300000000002</c:v>
                </c:pt>
                <c:pt idx="1011">
                  <c:v>80.932699999999997</c:v>
                </c:pt>
                <c:pt idx="1012">
                  <c:v>80.930199999999999</c:v>
                </c:pt>
                <c:pt idx="1013">
                  <c:v>80.924700000000001</c:v>
                </c:pt>
                <c:pt idx="1014">
                  <c:v>80.922700000000006</c:v>
                </c:pt>
                <c:pt idx="1015">
                  <c:v>80.928600000000003</c:v>
                </c:pt>
                <c:pt idx="1016">
                  <c:v>80.941100000000006</c:v>
                </c:pt>
                <c:pt idx="1017">
                  <c:v>80.953599999999994</c:v>
                </c:pt>
                <c:pt idx="1018">
                  <c:v>80.956999999999994</c:v>
                </c:pt>
                <c:pt idx="1019">
                  <c:v>80.944599999999994</c:v>
                </c:pt>
                <c:pt idx="1020">
                  <c:v>80.916200000000003</c:v>
                </c:pt>
                <c:pt idx="1021">
                  <c:v>80.878500000000003</c:v>
                </c:pt>
                <c:pt idx="1022">
                  <c:v>80.8429</c:v>
                </c:pt>
                <c:pt idx="1023">
                  <c:v>80.819199999999995</c:v>
                </c:pt>
                <c:pt idx="1024">
                  <c:v>80.811599999999999</c:v>
                </c:pt>
                <c:pt idx="1025">
                  <c:v>80.816100000000006</c:v>
                </c:pt>
                <c:pt idx="1026">
                  <c:v>80.822599999999994</c:v>
                </c:pt>
                <c:pt idx="1027">
                  <c:v>80.819800000000001</c:v>
                </c:pt>
                <c:pt idx="1028">
                  <c:v>80.799700000000001</c:v>
                </c:pt>
                <c:pt idx="1029">
                  <c:v>80.761399999999995</c:v>
                </c:pt>
                <c:pt idx="1030">
                  <c:v>80.710300000000004</c:v>
                </c:pt>
                <c:pt idx="1031">
                  <c:v>80.655299999999997</c:v>
                </c:pt>
                <c:pt idx="1032">
                  <c:v>80.604100000000003</c:v>
                </c:pt>
                <c:pt idx="1033">
                  <c:v>80.560500000000005</c:v>
                </c:pt>
                <c:pt idx="1034">
                  <c:v>80.524199999999993</c:v>
                </c:pt>
                <c:pt idx="1035">
                  <c:v>80.492199999999997</c:v>
                </c:pt>
                <c:pt idx="1036">
                  <c:v>80.461799999999997</c:v>
                </c:pt>
                <c:pt idx="1037">
                  <c:v>80.432500000000005</c:v>
                </c:pt>
                <c:pt idx="1038">
                  <c:v>80.405900000000003</c:v>
                </c:pt>
                <c:pt idx="1039">
                  <c:v>80.384299999999996</c:v>
                </c:pt>
                <c:pt idx="1040">
                  <c:v>80.368600000000001</c:v>
                </c:pt>
                <c:pt idx="1041">
                  <c:v>80.357900000000001</c:v>
                </c:pt>
                <c:pt idx="1042">
                  <c:v>80.349199999999996</c:v>
                </c:pt>
                <c:pt idx="1043">
                  <c:v>80.339399999999998</c:v>
                </c:pt>
                <c:pt idx="1044">
                  <c:v>80.326599999999999</c:v>
                </c:pt>
                <c:pt idx="1045">
                  <c:v>80.310299999999998</c:v>
                </c:pt>
                <c:pt idx="1046">
                  <c:v>80.291200000000003</c:v>
                </c:pt>
                <c:pt idx="1047">
                  <c:v>80.270200000000003</c:v>
                </c:pt>
                <c:pt idx="1048">
                  <c:v>80.247399999999999</c:v>
                </c:pt>
                <c:pt idx="1049">
                  <c:v>80.222899999999996</c:v>
                </c:pt>
                <c:pt idx="1050">
                  <c:v>80.198300000000003</c:v>
                </c:pt>
                <c:pt idx="1051">
                  <c:v>80.177499999999995</c:v>
                </c:pt>
                <c:pt idx="1052">
                  <c:v>80.167000000000002</c:v>
                </c:pt>
                <c:pt idx="1053">
                  <c:v>80.173400000000001</c:v>
                </c:pt>
                <c:pt idx="1054">
                  <c:v>80.200199999999995</c:v>
                </c:pt>
                <c:pt idx="1055">
                  <c:v>80.244900000000001</c:v>
                </c:pt>
                <c:pt idx="1056">
                  <c:v>80.298500000000004</c:v>
                </c:pt>
                <c:pt idx="1057">
                  <c:v>80.347700000000003</c:v>
                </c:pt>
                <c:pt idx="1058">
                  <c:v>80.379800000000003</c:v>
                </c:pt>
                <c:pt idx="1059">
                  <c:v>80.387200000000007</c:v>
                </c:pt>
                <c:pt idx="1060">
                  <c:v>80.370699999999999</c:v>
                </c:pt>
                <c:pt idx="1061">
                  <c:v>80.338499999999996</c:v>
                </c:pt>
                <c:pt idx="1062">
                  <c:v>80.302800000000005</c:v>
                </c:pt>
                <c:pt idx="1063">
                  <c:v>80.274100000000004</c:v>
                </c:pt>
                <c:pt idx="1064">
                  <c:v>80.257400000000004</c:v>
                </c:pt>
                <c:pt idx="1065">
                  <c:v>80.250500000000002</c:v>
                </c:pt>
                <c:pt idx="1066">
                  <c:v>80.246499999999997</c:v>
                </c:pt>
                <c:pt idx="1067">
                  <c:v>80.237700000000004</c:v>
                </c:pt>
                <c:pt idx="1068">
                  <c:v>80.219499999999996</c:v>
                </c:pt>
                <c:pt idx="1069">
                  <c:v>80.192400000000006</c:v>
                </c:pt>
                <c:pt idx="1070">
                  <c:v>80.1614</c:v>
                </c:pt>
                <c:pt idx="1071">
                  <c:v>80.1327</c:v>
                </c:pt>
                <c:pt idx="1072">
                  <c:v>80.111400000000003</c:v>
                </c:pt>
                <c:pt idx="1073">
                  <c:v>80.099900000000005</c:v>
                </c:pt>
                <c:pt idx="1074">
                  <c:v>80.097999999999999</c:v>
                </c:pt>
                <c:pt idx="1075">
                  <c:v>80.104100000000003</c:v>
                </c:pt>
                <c:pt idx="1076">
                  <c:v>80.116900000000001</c:v>
                </c:pt>
                <c:pt idx="1077">
                  <c:v>80.135099999999994</c:v>
                </c:pt>
                <c:pt idx="1078">
                  <c:v>80.156400000000005</c:v>
                </c:pt>
                <c:pt idx="1079">
                  <c:v>80.176199999999994</c:v>
                </c:pt>
                <c:pt idx="1080">
                  <c:v>80.188000000000002</c:v>
                </c:pt>
                <c:pt idx="1081">
                  <c:v>80.185100000000006</c:v>
                </c:pt>
                <c:pt idx="1082">
                  <c:v>80.163899999999998</c:v>
                </c:pt>
                <c:pt idx="1083">
                  <c:v>80.126499999999993</c:v>
                </c:pt>
                <c:pt idx="1084">
                  <c:v>80.0822</c:v>
                </c:pt>
                <c:pt idx="1085">
                  <c:v>80.044700000000006</c:v>
                </c:pt>
                <c:pt idx="1086">
                  <c:v>80.027500000000003</c:v>
                </c:pt>
                <c:pt idx="1087">
                  <c:v>80.037999999999997</c:v>
                </c:pt>
                <c:pt idx="1088">
                  <c:v>80.074200000000005</c:v>
                </c:pt>
                <c:pt idx="1089">
                  <c:v>80.124499999999998</c:v>
                </c:pt>
                <c:pt idx="1090">
                  <c:v>80.171800000000005</c:v>
                </c:pt>
                <c:pt idx="1091">
                  <c:v>80.1999</c:v>
                </c:pt>
                <c:pt idx="1092">
                  <c:v>80.199299999999994</c:v>
                </c:pt>
                <c:pt idx="1093">
                  <c:v>80.170400000000001</c:v>
                </c:pt>
                <c:pt idx="1094">
                  <c:v>80.122</c:v>
                </c:pt>
                <c:pt idx="1095">
                  <c:v>80.066800000000001</c:v>
                </c:pt>
                <c:pt idx="1096">
                  <c:v>80.015699999999995</c:v>
                </c:pt>
                <c:pt idx="1097">
                  <c:v>79.974149999999995</c:v>
                </c:pt>
                <c:pt idx="1098">
                  <c:v>79.941680000000005</c:v>
                </c:pt>
                <c:pt idx="1099">
                  <c:v>79.913979999999995</c:v>
                </c:pt>
                <c:pt idx="1100">
                  <c:v>79.886529999999993</c:v>
                </c:pt>
                <c:pt idx="1101">
                  <c:v>79.857500000000002</c:v>
                </c:pt>
                <c:pt idx="1102">
                  <c:v>79.828519999999997</c:v>
                </c:pt>
                <c:pt idx="1103">
                  <c:v>79.803380000000004</c:v>
                </c:pt>
                <c:pt idx="1104">
                  <c:v>79.785929999999993</c:v>
                </c:pt>
                <c:pt idx="1105">
                  <c:v>79.777969999999996</c:v>
                </c:pt>
                <c:pt idx="1106">
                  <c:v>79.778790000000001</c:v>
                </c:pt>
                <c:pt idx="1107">
                  <c:v>79.784840000000003</c:v>
                </c:pt>
                <c:pt idx="1108">
                  <c:v>79.789739999999995</c:v>
                </c:pt>
                <c:pt idx="1109">
                  <c:v>79.783950000000004</c:v>
                </c:pt>
                <c:pt idx="1110">
                  <c:v>79.755920000000003</c:v>
                </c:pt>
                <c:pt idx="1111">
                  <c:v>79.697869999999995</c:v>
                </c:pt>
                <c:pt idx="1112">
                  <c:v>79.620829999999998</c:v>
                </c:pt>
                <c:pt idx="1113">
                  <c:v>79.558120000000002</c:v>
                </c:pt>
                <c:pt idx="1114">
                  <c:v>79.537260000000003</c:v>
                </c:pt>
                <c:pt idx="1115">
                  <c:v>79.556849999999997</c:v>
                </c:pt>
                <c:pt idx="1116">
                  <c:v>79.598079999999996</c:v>
                </c:pt>
                <c:pt idx="1117">
                  <c:v>79.641670000000005</c:v>
                </c:pt>
                <c:pt idx="1118">
                  <c:v>79.672619999999995</c:v>
                </c:pt>
                <c:pt idx="1119">
                  <c:v>79.679270000000002</c:v>
                </c:pt>
                <c:pt idx="1120">
                  <c:v>79.653019999999998</c:v>
                </c:pt>
                <c:pt idx="1121">
                  <c:v>79.5899</c:v>
                </c:pt>
                <c:pt idx="1122">
                  <c:v>79.492639999999994</c:v>
                </c:pt>
                <c:pt idx="1123">
                  <c:v>79.371729999999999</c:v>
                </c:pt>
                <c:pt idx="1124">
                  <c:v>79.243939999999995</c:v>
                </c:pt>
                <c:pt idx="1125">
                  <c:v>79.128429999999994</c:v>
                </c:pt>
                <c:pt idx="1126">
                  <c:v>79.041489999999996</c:v>
                </c:pt>
                <c:pt idx="1127">
                  <c:v>78.991739999999993</c:v>
                </c:pt>
                <c:pt idx="1128">
                  <c:v>78.978110000000001</c:v>
                </c:pt>
                <c:pt idx="1129">
                  <c:v>78.990970000000004</c:v>
                </c:pt>
                <c:pt idx="1130">
                  <c:v>79.016310000000004</c:v>
                </c:pt>
                <c:pt idx="1131">
                  <c:v>79.040729999999996</c:v>
                </c:pt>
                <c:pt idx="1132">
                  <c:v>79.055499999999995</c:v>
                </c:pt>
                <c:pt idx="1133">
                  <c:v>79.057860000000005</c:v>
                </c:pt>
                <c:pt idx="1134">
                  <c:v>79.049580000000006</c:v>
                </c:pt>
                <c:pt idx="1135">
                  <c:v>79.033829999999995</c:v>
                </c:pt>
                <c:pt idx="1136">
                  <c:v>79.012749999999997</c:v>
                </c:pt>
                <c:pt idx="1137">
                  <c:v>78.986320000000006</c:v>
                </c:pt>
                <c:pt idx="1138">
                  <c:v>78.953419999999994</c:v>
                </c:pt>
                <c:pt idx="1139">
                  <c:v>78.913669999999996</c:v>
                </c:pt>
                <c:pt idx="1140">
                  <c:v>78.868769999999998</c:v>
                </c:pt>
                <c:pt idx="1141">
                  <c:v>78.82253</c:v>
                </c:pt>
                <c:pt idx="1142">
                  <c:v>78.779020000000003</c:v>
                </c:pt>
                <c:pt idx="1143">
                  <c:v>78.740430000000003</c:v>
                </c:pt>
                <c:pt idx="1144">
                  <c:v>78.705600000000004</c:v>
                </c:pt>
                <c:pt idx="1145">
                  <c:v>78.670429999999996</c:v>
                </c:pt>
                <c:pt idx="1146">
                  <c:v>78.630049999999997</c:v>
                </c:pt>
                <c:pt idx="1147">
                  <c:v>78.581559999999996</c:v>
                </c:pt>
                <c:pt idx="1148">
                  <c:v>78.526070000000004</c:v>
                </c:pt>
                <c:pt idx="1149">
                  <c:v>78.468419999999995</c:v>
                </c:pt>
                <c:pt idx="1150">
                  <c:v>78.415369999999996</c:v>
                </c:pt>
                <c:pt idx="1151">
                  <c:v>78.372380000000007</c:v>
                </c:pt>
                <c:pt idx="1152">
                  <c:v>78.341300000000004</c:v>
                </c:pt>
                <c:pt idx="1153">
                  <c:v>78.319649999999996</c:v>
                </c:pt>
                <c:pt idx="1154">
                  <c:v>78.302229999999994</c:v>
                </c:pt>
                <c:pt idx="1155">
                  <c:v>78.283619999999999</c:v>
                </c:pt>
                <c:pt idx="1156">
                  <c:v>78.260949999999994</c:v>
                </c:pt>
                <c:pt idx="1157">
                  <c:v>78.234859999999998</c:v>
                </c:pt>
                <c:pt idx="1158">
                  <c:v>78.208879999999994</c:v>
                </c:pt>
                <c:pt idx="1159">
                  <c:v>78.187160000000006</c:v>
                </c:pt>
                <c:pt idx="1160">
                  <c:v>78.172439999999995</c:v>
                </c:pt>
                <c:pt idx="1161">
                  <c:v>78.164640000000006</c:v>
                </c:pt>
                <c:pt idx="1162">
                  <c:v>78.161060000000006</c:v>
                </c:pt>
                <c:pt idx="1163">
                  <c:v>78.157589999999999</c:v>
                </c:pt>
                <c:pt idx="1164">
                  <c:v>78.150409999999994</c:v>
                </c:pt>
                <c:pt idx="1165">
                  <c:v>78.136859999999999</c:v>
                </c:pt>
                <c:pt idx="1166">
                  <c:v>78.116069999999993</c:v>
                </c:pt>
                <c:pt idx="1167">
                  <c:v>78.088520000000003</c:v>
                </c:pt>
                <c:pt idx="1168">
                  <c:v>78.056049999999999</c:v>
                </c:pt>
                <c:pt idx="1169">
                  <c:v>78.021410000000003</c:v>
                </c:pt>
                <c:pt idx="1170">
                  <c:v>77.98836</c:v>
                </c:pt>
                <c:pt idx="1171">
                  <c:v>77.961100000000002</c:v>
                </c:pt>
                <c:pt idx="1172">
                  <c:v>77.943039999999996</c:v>
                </c:pt>
                <c:pt idx="1173">
                  <c:v>77.935119999999998</c:v>
                </c:pt>
                <c:pt idx="1174">
                  <c:v>77.934380000000004</c:v>
                </c:pt>
                <c:pt idx="1175">
                  <c:v>77.93356</c:v>
                </c:pt>
                <c:pt idx="1176">
                  <c:v>77.922690000000003</c:v>
                </c:pt>
                <c:pt idx="1177">
                  <c:v>77.892039999999994</c:v>
                </c:pt>
                <c:pt idx="1178">
                  <c:v>77.835660000000004</c:v>
                </c:pt>
                <c:pt idx="1179">
                  <c:v>77.75403</c:v>
                </c:pt>
                <c:pt idx="1180">
                  <c:v>77.654030000000006</c:v>
                </c:pt>
                <c:pt idx="1181">
                  <c:v>77.54683</c:v>
                </c:pt>
                <c:pt idx="1182">
                  <c:v>77.444059999999993</c:v>
                </c:pt>
                <c:pt idx="1183">
                  <c:v>77.354240000000004</c:v>
                </c:pt>
                <c:pt idx="1184">
                  <c:v>77.28098</c:v>
                </c:pt>
                <c:pt idx="1185">
                  <c:v>77.223399999999998</c:v>
                </c:pt>
                <c:pt idx="1186">
                  <c:v>77.178460000000001</c:v>
                </c:pt>
                <c:pt idx="1187">
                  <c:v>77.143559999999994</c:v>
                </c:pt>
                <c:pt idx="1188">
                  <c:v>77.118110000000001</c:v>
                </c:pt>
                <c:pt idx="1189">
                  <c:v>77.103210000000004</c:v>
                </c:pt>
                <c:pt idx="1190">
                  <c:v>77.100170000000006</c:v>
                </c:pt>
                <c:pt idx="1191">
                  <c:v>77.108469999999997</c:v>
                </c:pt>
                <c:pt idx="1192">
                  <c:v>77.125129999999999</c:v>
                </c:pt>
                <c:pt idx="1193">
                  <c:v>77.14537</c:v>
                </c:pt>
                <c:pt idx="1194">
                  <c:v>77.164569999999998</c:v>
                </c:pt>
                <c:pt idx="1195">
                  <c:v>77.179860000000005</c:v>
                </c:pt>
                <c:pt idx="1196">
                  <c:v>77.190770000000001</c:v>
                </c:pt>
                <c:pt idx="1197">
                  <c:v>77.197940000000003</c:v>
                </c:pt>
                <c:pt idx="1198">
                  <c:v>77.201390000000004</c:v>
                </c:pt>
                <c:pt idx="1199">
                  <c:v>77.198719999999994</c:v>
                </c:pt>
                <c:pt idx="1200">
                  <c:v>77.185689999999994</c:v>
                </c:pt>
                <c:pt idx="1201">
                  <c:v>77.158339999999995</c:v>
                </c:pt>
                <c:pt idx="1202">
                  <c:v>77.116290000000006</c:v>
                </c:pt>
                <c:pt idx="1203">
                  <c:v>77.065039999999996</c:v>
                </c:pt>
                <c:pt idx="1204">
                  <c:v>77.015789999999996</c:v>
                </c:pt>
                <c:pt idx="1205">
                  <c:v>76.982280000000003</c:v>
                </c:pt>
                <c:pt idx="1206">
                  <c:v>76.976249999999993</c:v>
                </c:pt>
                <c:pt idx="1207">
                  <c:v>77.002880000000005</c:v>
                </c:pt>
                <c:pt idx="1208">
                  <c:v>77.058890000000005</c:v>
                </c:pt>
                <c:pt idx="1209">
                  <c:v>77.13373</c:v>
                </c:pt>
                <c:pt idx="1210">
                  <c:v>77.213579999999993</c:v>
                </c:pt>
                <c:pt idx="1211">
                  <c:v>77.286119999999997</c:v>
                </c:pt>
                <c:pt idx="1212">
                  <c:v>77.343860000000006</c:v>
                </c:pt>
                <c:pt idx="1213">
                  <c:v>77.384820000000005</c:v>
                </c:pt>
                <c:pt idx="1214">
                  <c:v>77.410799999999995</c:v>
                </c:pt>
                <c:pt idx="1215">
                  <c:v>77.424260000000004</c:v>
                </c:pt>
                <c:pt idx="1216">
                  <c:v>77.426360000000003</c:v>
                </c:pt>
                <c:pt idx="1217">
                  <c:v>77.416640000000001</c:v>
                </c:pt>
                <c:pt idx="1218">
                  <c:v>77.394880000000001</c:v>
                </c:pt>
                <c:pt idx="1219">
                  <c:v>77.363399999999999</c:v>
                </c:pt>
                <c:pt idx="1220">
                  <c:v>77.328360000000004</c:v>
                </c:pt>
                <c:pt idx="1221">
                  <c:v>77.298689999999993</c:v>
                </c:pt>
                <c:pt idx="1222">
                  <c:v>77.283280000000005</c:v>
                </c:pt>
                <c:pt idx="1223">
                  <c:v>77.287480000000002</c:v>
                </c:pt>
                <c:pt idx="1224">
                  <c:v>77.310689999999994</c:v>
                </c:pt>
                <c:pt idx="1225">
                  <c:v>77.346639999999994</c:v>
                </c:pt>
                <c:pt idx="1226">
                  <c:v>77.3857</c:v>
                </c:pt>
                <c:pt idx="1227">
                  <c:v>77.418559999999999</c:v>
                </c:pt>
                <c:pt idx="1228">
                  <c:v>77.439080000000004</c:v>
                </c:pt>
                <c:pt idx="1229">
                  <c:v>77.445310000000006</c:v>
                </c:pt>
                <c:pt idx="1230">
                  <c:v>77.438649999999996</c:v>
                </c:pt>
                <c:pt idx="1231">
                  <c:v>77.421620000000004</c:v>
                </c:pt>
                <c:pt idx="1232">
                  <c:v>77.396289999999993</c:v>
                </c:pt>
                <c:pt idx="1233">
                  <c:v>77.363650000000007</c:v>
                </c:pt>
                <c:pt idx="1234">
                  <c:v>77.324600000000004</c:v>
                </c:pt>
                <c:pt idx="1235">
                  <c:v>77.281379999999999</c:v>
                </c:pt>
                <c:pt idx="1236">
                  <c:v>77.23827</c:v>
                </c:pt>
                <c:pt idx="1237">
                  <c:v>77.200839999999999</c:v>
                </c:pt>
                <c:pt idx="1238">
                  <c:v>77.174160000000001</c:v>
                </c:pt>
                <c:pt idx="1239">
                  <c:v>77.160600000000002</c:v>
                </c:pt>
                <c:pt idx="1240">
                  <c:v>77.159099999999995</c:v>
                </c:pt>
                <c:pt idx="1241">
                  <c:v>77.166139999999999</c:v>
                </c:pt>
                <c:pt idx="1242">
                  <c:v>77.178179999999998</c:v>
                </c:pt>
                <c:pt idx="1243">
                  <c:v>77.194239999999994</c:v>
                </c:pt>
                <c:pt idx="1244">
                  <c:v>77.217230000000001</c:v>
                </c:pt>
                <c:pt idx="1245">
                  <c:v>77.253069999999994</c:v>
                </c:pt>
                <c:pt idx="1246">
                  <c:v>77.308009999999996</c:v>
                </c:pt>
                <c:pt idx="1247">
                  <c:v>77.385409999999993</c:v>
                </c:pt>
                <c:pt idx="1248">
                  <c:v>77.483729999999994</c:v>
                </c:pt>
                <c:pt idx="1249">
                  <c:v>77.596469999999997</c:v>
                </c:pt>
                <c:pt idx="1250">
                  <c:v>77.714370000000002</c:v>
                </c:pt>
                <c:pt idx="1251">
                  <c:v>77.828360000000004</c:v>
                </c:pt>
                <c:pt idx="1252">
                  <c:v>77.931839999999994</c:v>
                </c:pt>
                <c:pt idx="1253">
                  <c:v>78.021280000000004</c:v>
                </c:pt>
                <c:pt idx="1254">
                  <c:v>78.095150000000004</c:v>
                </c:pt>
                <c:pt idx="1255">
                  <c:v>78.152079999999998</c:v>
                </c:pt>
                <c:pt idx="1256">
                  <c:v>78.190079999999995</c:v>
                </c:pt>
                <c:pt idx="1257">
                  <c:v>78.206909999999993</c:v>
                </c:pt>
                <c:pt idx="1258">
                  <c:v>78.202340000000007</c:v>
                </c:pt>
                <c:pt idx="1259">
                  <c:v>78.180109999999999</c:v>
                </c:pt>
                <c:pt idx="1260">
                  <c:v>78.148929999999993</c:v>
                </c:pt>
                <c:pt idx="1261">
                  <c:v>78.120840000000001</c:v>
                </c:pt>
                <c:pt idx="1262">
                  <c:v>78.108059999999995</c:v>
                </c:pt>
                <c:pt idx="1263">
                  <c:v>78.118960000000001</c:v>
                </c:pt>
                <c:pt idx="1264">
                  <c:v>78.155640000000005</c:v>
                </c:pt>
                <c:pt idx="1265">
                  <c:v>78.213650000000001</c:v>
                </c:pt>
                <c:pt idx="1266">
                  <c:v>78.284570000000002</c:v>
                </c:pt>
                <c:pt idx="1267">
                  <c:v>78.359629999999996</c:v>
                </c:pt>
                <c:pt idx="1268">
                  <c:v>78.432959999999994</c:v>
                </c:pt>
                <c:pt idx="1269">
                  <c:v>78.50282</c:v>
                </c:pt>
                <c:pt idx="1270">
                  <c:v>78.570509999999999</c:v>
                </c:pt>
                <c:pt idx="1271">
                  <c:v>78.63758</c:v>
                </c:pt>
                <c:pt idx="1272">
                  <c:v>78.703569999999999</c:v>
                </c:pt>
                <c:pt idx="1273">
                  <c:v>78.765000000000001</c:v>
                </c:pt>
                <c:pt idx="1274">
                  <c:v>78.816509999999994</c:v>
                </c:pt>
                <c:pt idx="1275">
                  <c:v>78.853459999999998</c:v>
                </c:pt>
                <c:pt idx="1276">
                  <c:v>78.874489999999994</c:v>
                </c:pt>
                <c:pt idx="1277">
                  <c:v>78.882480000000001</c:v>
                </c:pt>
                <c:pt idx="1278">
                  <c:v>78.883989999999997</c:v>
                </c:pt>
                <c:pt idx="1279">
                  <c:v>78.88673</c:v>
                </c:pt>
                <c:pt idx="1280">
                  <c:v>78.897109999999998</c:v>
                </c:pt>
                <c:pt idx="1281">
                  <c:v>78.918520000000001</c:v>
                </c:pt>
                <c:pt idx="1282">
                  <c:v>78.950969999999998</c:v>
                </c:pt>
                <c:pt idx="1283">
                  <c:v>78.992450000000005</c:v>
                </c:pt>
                <c:pt idx="1284">
                  <c:v>79.040080000000003</c:v>
                </c:pt>
                <c:pt idx="1285">
                  <c:v>79.091189999999997</c:v>
                </c:pt>
                <c:pt idx="1286">
                  <c:v>79.143690000000007</c:v>
                </c:pt>
                <c:pt idx="1287">
                  <c:v>79.195610000000002</c:v>
                </c:pt>
                <c:pt idx="1288">
                  <c:v>79.244900000000001</c:v>
                </c:pt>
                <c:pt idx="1289">
                  <c:v>79.289689999999993</c:v>
                </c:pt>
                <c:pt idx="1290">
                  <c:v>79.329189999999997</c:v>
                </c:pt>
                <c:pt idx="1291">
                  <c:v>79.364490000000004</c:v>
                </c:pt>
                <c:pt idx="1292">
                  <c:v>79.398790000000005</c:v>
                </c:pt>
                <c:pt idx="1293">
                  <c:v>79.436449999999994</c:v>
                </c:pt>
                <c:pt idx="1294">
                  <c:v>79.481669999999994</c:v>
                </c:pt>
                <c:pt idx="1295">
                  <c:v>79.536550000000005</c:v>
                </c:pt>
                <c:pt idx="1296">
                  <c:v>79.600399999999993</c:v>
                </c:pt>
                <c:pt idx="1297">
                  <c:v>79.670119999999997</c:v>
                </c:pt>
                <c:pt idx="1298">
                  <c:v>79.741720000000001</c:v>
                </c:pt>
                <c:pt idx="1299">
                  <c:v>79.812039999999996</c:v>
                </c:pt>
                <c:pt idx="1300">
                  <c:v>79.879850000000005</c:v>
                </c:pt>
                <c:pt idx="1301">
                  <c:v>79.945719999999994</c:v>
                </c:pt>
                <c:pt idx="1302">
                  <c:v>80.0107</c:v>
                </c:pt>
                <c:pt idx="1303">
                  <c:v>80.0749</c:v>
                </c:pt>
                <c:pt idx="1304">
                  <c:v>80.136700000000005</c:v>
                </c:pt>
                <c:pt idx="1305">
                  <c:v>80.192999999999998</c:v>
                </c:pt>
                <c:pt idx="1306">
                  <c:v>80.240600000000001</c:v>
                </c:pt>
                <c:pt idx="1307">
                  <c:v>80.277799999999999</c:v>
                </c:pt>
                <c:pt idx="1308">
                  <c:v>80.305300000000003</c:v>
                </c:pt>
                <c:pt idx="1309">
                  <c:v>80.325100000000006</c:v>
                </c:pt>
                <c:pt idx="1310">
                  <c:v>80.339799999999997</c:v>
                </c:pt>
                <c:pt idx="1311">
                  <c:v>80.350800000000007</c:v>
                </c:pt>
                <c:pt idx="1312">
                  <c:v>80.357600000000005</c:v>
                </c:pt>
                <c:pt idx="1313">
                  <c:v>80.358999999999995</c:v>
                </c:pt>
                <c:pt idx="1314">
                  <c:v>80.354900000000001</c:v>
                </c:pt>
                <c:pt idx="1315">
                  <c:v>80.347499999999997</c:v>
                </c:pt>
                <c:pt idx="1316">
                  <c:v>80.342299999999994</c:v>
                </c:pt>
                <c:pt idx="1317">
                  <c:v>80.346999999999994</c:v>
                </c:pt>
                <c:pt idx="1318">
                  <c:v>80.368300000000005</c:v>
                </c:pt>
                <c:pt idx="1319">
                  <c:v>80.409400000000005</c:v>
                </c:pt>
                <c:pt idx="1320">
                  <c:v>80.468299999999999</c:v>
                </c:pt>
                <c:pt idx="1321">
                  <c:v>80.537800000000004</c:v>
                </c:pt>
                <c:pt idx="1322">
                  <c:v>80.608099999999993</c:v>
                </c:pt>
                <c:pt idx="1323">
                  <c:v>80.670100000000005</c:v>
                </c:pt>
                <c:pt idx="1324">
                  <c:v>80.7179</c:v>
                </c:pt>
                <c:pt idx="1325">
                  <c:v>80.750699999999995</c:v>
                </c:pt>
                <c:pt idx="1326">
                  <c:v>80.772599999999997</c:v>
                </c:pt>
                <c:pt idx="1327">
                  <c:v>80.790599999999998</c:v>
                </c:pt>
                <c:pt idx="1328">
                  <c:v>80.813000000000002</c:v>
                </c:pt>
                <c:pt idx="1329">
                  <c:v>80.846900000000005</c:v>
                </c:pt>
                <c:pt idx="1330">
                  <c:v>80.896699999999996</c:v>
                </c:pt>
                <c:pt idx="1331">
                  <c:v>80.962900000000005</c:v>
                </c:pt>
                <c:pt idx="1332">
                  <c:v>81.041899999999998</c:v>
                </c:pt>
                <c:pt idx="1333">
                  <c:v>81.126300000000001</c:v>
                </c:pt>
                <c:pt idx="1334">
                  <c:v>81.2059</c:v>
                </c:pt>
                <c:pt idx="1335">
                  <c:v>81.270300000000006</c:v>
                </c:pt>
                <c:pt idx="1336">
                  <c:v>81.311400000000006</c:v>
                </c:pt>
                <c:pt idx="1337">
                  <c:v>81.326400000000007</c:v>
                </c:pt>
                <c:pt idx="1338">
                  <c:v>81.320300000000003</c:v>
                </c:pt>
                <c:pt idx="1339">
                  <c:v>81.305000000000007</c:v>
                </c:pt>
                <c:pt idx="1340">
                  <c:v>81.296400000000006</c:v>
                </c:pt>
                <c:pt idx="1341">
                  <c:v>81.309299999999993</c:v>
                </c:pt>
                <c:pt idx="1342">
                  <c:v>81.351200000000006</c:v>
                </c:pt>
                <c:pt idx="1343">
                  <c:v>81.419399999999996</c:v>
                </c:pt>
                <c:pt idx="1344">
                  <c:v>81.500699999999995</c:v>
                </c:pt>
                <c:pt idx="1345">
                  <c:v>81.576099999999997</c:v>
                </c:pt>
                <c:pt idx="1346">
                  <c:v>81.626999999999995</c:v>
                </c:pt>
                <c:pt idx="1347">
                  <c:v>81.641800000000003</c:v>
                </c:pt>
                <c:pt idx="1348">
                  <c:v>81.619299999999996</c:v>
                </c:pt>
                <c:pt idx="1349">
                  <c:v>81.568299999999994</c:v>
                </c:pt>
                <c:pt idx="1350">
                  <c:v>81.503600000000006</c:v>
                </c:pt>
                <c:pt idx="1351">
                  <c:v>81.44</c:v>
                </c:pt>
                <c:pt idx="1352">
                  <c:v>81.388300000000001</c:v>
                </c:pt>
                <c:pt idx="1353">
                  <c:v>81.352999999999994</c:v>
                </c:pt>
                <c:pt idx="1354">
                  <c:v>81.333500000000001</c:v>
                </c:pt>
                <c:pt idx="1355">
                  <c:v>81.327399999999997</c:v>
                </c:pt>
                <c:pt idx="1356">
                  <c:v>81.332499999999996</c:v>
                </c:pt>
                <c:pt idx="1357">
                  <c:v>81.348399999999998</c:v>
                </c:pt>
                <c:pt idx="1358">
                  <c:v>81.375799999999998</c:v>
                </c:pt>
                <c:pt idx="1359">
                  <c:v>81.4148</c:v>
                </c:pt>
                <c:pt idx="1360">
                  <c:v>81.462900000000005</c:v>
                </c:pt>
                <c:pt idx="1361">
                  <c:v>81.515299999999996</c:v>
                </c:pt>
                <c:pt idx="1362">
                  <c:v>81.565899999999999</c:v>
                </c:pt>
                <c:pt idx="1363">
                  <c:v>81.609099999999998</c:v>
                </c:pt>
                <c:pt idx="1364">
                  <c:v>81.641599999999997</c:v>
                </c:pt>
                <c:pt idx="1365">
                  <c:v>81.662599999999998</c:v>
                </c:pt>
                <c:pt idx="1366">
                  <c:v>81.673000000000002</c:v>
                </c:pt>
                <c:pt idx="1367">
                  <c:v>81.673900000000003</c:v>
                </c:pt>
                <c:pt idx="1368">
                  <c:v>81.665499999999994</c:v>
                </c:pt>
                <c:pt idx="1369">
                  <c:v>81.647800000000004</c:v>
                </c:pt>
                <c:pt idx="1370">
                  <c:v>81.621399999999994</c:v>
                </c:pt>
                <c:pt idx="1371">
                  <c:v>81.5886</c:v>
                </c:pt>
                <c:pt idx="1372">
                  <c:v>81.554000000000002</c:v>
                </c:pt>
                <c:pt idx="1373">
                  <c:v>81.522800000000004</c:v>
                </c:pt>
                <c:pt idx="1374">
                  <c:v>81.498900000000006</c:v>
                </c:pt>
                <c:pt idx="1375">
                  <c:v>81.4833</c:v>
                </c:pt>
                <c:pt idx="1376">
                  <c:v>81.472999999999999</c:v>
                </c:pt>
                <c:pt idx="1377">
                  <c:v>81.463200000000001</c:v>
                </c:pt>
                <c:pt idx="1378">
                  <c:v>81.449600000000004</c:v>
                </c:pt>
                <c:pt idx="1379">
                  <c:v>81.431600000000003</c:v>
                </c:pt>
                <c:pt idx="1380">
                  <c:v>81.412800000000004</c:v>
                </c:pt>
                <c:pt idx="1381">
                  <c:v>81.400199999999998</c:v>
                </c:pt>
                <c:pt idx="1382">
                  <c:v>81.400899999999993</c:v>
                </c:pt>
                <c:pt idx="1383">
                  <c:v>81.418800000000005</c:v>
                </c:pt>
                <c:pt idx="1384">
                  <c:v>81.452500000000001</c:v>
                </c:pt>
                <c:pt idx="1385">
                  <c:v>81.495800000000003</c:v>
                </c:pt>
                <c:pt idx="1386">
                  <c:v>81.540000000000006</c:v>
                </c:pt>
                <c:pt idx="1387">
                  <c:v>81.577200000000005</c:v>
                </c:pt>
                <c:pt idx="1388">
                  <c:v>81.603099999999998</c:v>
                </c:pt>
                <c:pt idx="1389">
                  <c:v>81.617500000000007</c:v>
                </c:pt>
                <c:pt idx="1390">
                  <c:v>81.623099999999994</c:v>
                </c:pt>
                <c:pt idx="1391">
                  <c:v>81.623099999999994</c:v>
                </c:pt>
                <c:pt idx="1392">
                  <c:v>81.619699999999995</c:v>
                </c:pt>
                <c:pt idx="1393">
                  <c:v>81.613299999999995</c:v>
                </c:pt>
                <c:pt idx="1394">
                  <c:v>81.603499999999997</c:v>
                </c:pt>
                <c:pt idx="1395">
                  <c:v>81.590400000000002</c:v>
                </c:pt>
                <c:pt idx="1396">
                  <c:v>81.575900000000004</c:v>
                </c:pt>
                <c:pt idx="1397">
                  <c:v>81.5625</c:v>
                </c:pt>
                <c:pt idx="1398">
                  <c:v>81.552400000000006</c:v>
                </c:pt>
                <c:pt idx="1399">
                  <c:v>81.545500000000004</c:v>
                </c:pt>
                <c:pt idx="1400">
                  <c:v>81.539199999999994</c:v>
                </c:pt>
                <c:pt idx="1401">
                  <c:v>81.529200000000003</c:v>
                </c:pt>
                <c:pt idx="1402">
                  <c:v>81.512200000000007</c:v>
                </c:pt>
                <c:pt idx="1403">
                  <c:v>81.487399999999994</c:v>
                </c:pt>
                <c:pt idx="1404">
                  <c:v>81.457800000000006</c:v>
                </c:pt>
                <c:pt idx="1405">
                  <c:v>81.428600000000003</c:v>
                </c:pt>
                <c:pt idx="1406">
                  <c:v>81.404799999999994</c:v>
                </c:pt>
                <c:pt idx="1407">
                  <c:v>81.388099999999994</c:v>
                </c:pt>
                <c:pt idx="1408">
                  <c:v>81.375900000000001</c:v>
                </c:pt>
                <c:pt idx="1409">
                  <c:v>81.361800000000002</c:v>
                </c:pt>
                <c:pt idx="1410">
                  <c:v>81.338899999999995</c:v>
                </c:pt>
                <c:pt idx="1411">
                  <c:v>81.302700000000002</c:v>
                </c:pt>
                <c:pt idx="1412">
                  <c:v>81.252700000000004</c:v>
                </c:pt>
                <c:pt idx="1413">
                  <c:v>81.192099999999996</c:v>
                </c:pt>
                <c:pt idx="1414">
                  <c:v>81.125399999999999</c:v>
                </c:pt>
                <c:pt idx="1415">
                  <c:v>81.055899999999994</c:v>
                </c:pt>
                <c:pt idx="1416">
                  <c:v>80.983500000000006</c:v>
                </c:pt>
                <c:pt idx="1417">
                  <c:v>80.9054</c:v>
                </c:pt>
                <c:pt idx="1418">
                  <c:v>80.818299999999994</c:v>
                </c:pt>
                <c:pt idx="1419">
                  <c:v>80.720699999999994</c:v>
                </c:pt>
                <c:pt idx="1420">
                  <c:v>80.613900000000001</c:v>
                </c:pt>
                <c:pt idx="1421">
                  <c:v>80.501300000000001</c:v>
                </c:pt>
                <c:pt idx="1422">
                  <c:v>80.385499999999993</c:v>
                </c:pt>
                <c:pt idx="1423">
                  <c:v>80.265500000000003</c:v>
                </c:pt>
                <c:pt idx="1424">
                  <c:v>80.135599999999997</c:v>
                </c:pt>
                <c:pt idx="1425">
                  <c:v>79.98724</c:v>
                </c:pt>
                <c:pt idx="1426">
                  <c:v>79.81223</c:v>
                </c:pt>
                <c:pt idx="1427">
                  <c:v>79.607119999999995</c:v>
                </c:pt>
                <c:pt idx="1428">
                  <c:v>79.375159999999994</c:v>
                </c:pt>
                <c:pt idx="1429">
                  <c:v>79.125429999999994</c:v>
                </c:pt>
                <c:pt idx="1430">
                  <c:v>78.868799999999993</c:v>
                </c:pt>
                <c:pt idx="1431">
                  <c:v>78.613280000000003</c:v>
                </c:pt>
                <c:pt idx="1432">
                  <c:v>78.360429999999994</c:v>
                </c:pt>
                <c:pt idx="1433">
                  <c:v>78.105289999999997</c:v>
                </c:pt>
                <c:pt idx="1434">
                  <c:v>77.839560000000006</c:v>
                </c:pt>
                <c:pt idx="1435">
                  <c:v>77.556579999999997</c:v>
                </c:pt>
                <c:pt idx="1436">
                  <c:v>77.255480000000006</c:v>
                </c:pt>
                <c:pt idx="1437">
                  <c:v>76.942430000000002</c:v>
                </c:pt>
                <c:pt idx="1438">
                  <c:v>76.628810000000001</c:v>
                </c:pt>
                <c:pt idx="1439">
                  <c:v>76.32687</c:v>
                </c:pt>
                <c:pt idx="1440">
                  <c:v>76.045749999999998</c:v>
                </c:pt>
                <c:pt idx="1441">
                  <c:v>75.789150000000006</c:v>
                </c:pt>
                <c:pt idx="1442">
                  <c:v>75.555949999999996</c:v>
                </c:pt>
                <c:pt idx="1443">
                  <c:v>75.343000000000004</c:v>
                </c:pt>
                <c:pt idx="1444">
                  <c:v>75.147760000000005</c:v>
                </c:pt>
                <c:pt idx="1445">
                  <c:v>74.970010000000002</c:v>
                </c:pt>
                <c:pt idx="1446">
                  <c:v>74.811229999999995</c:v>
                </c:pt>
                <c:pt idx="1447">
                  <c:v>74.672759999999997</c:v>
                </c:pt>
                <c:pt idx="1448">
                  <c:v>74.554150000000007</c:v>
                </c:pt>
                <c:pt idx="1449">
                  <c:v>74.452979999999997</c:v>
                </c:pt>
                <c:pt idx="1450">
                  <c:v>74.366600000000005</c:v>
                </c:pt>
                <c:pt idx="1451">
                  <c:v>74.294929999999994</c:v>
                </c:pt>
                <c:pt idx="1452">
                  <c:v>74.242270000000005</c:v>
                </c:pt>
                <c:pt idx="1453">
                  <c:v>74.216970000000003</c:v>
                </c:pt>
                <c:pt idx="1454">
                  <c:v>74.228639999999999</c:v>
                </c:pt>
                <c:pt idx="1455">
                  <c:v>74.284000000000006</c:v>
                </c:pt>
                <c:pt idx="1456">
                  <c:v>74.383359999999996</c:v>
                </c:pt>
                <c:pt idx="1457">
                  <c:v>74.51952</c:v>
                </c:pt>
                <c:pt idx="1458">
                  <c:v>74.679789999999997</c:v>
                </c:pt>
                <c:pt idx="1459">
                  <c:v>74.850149999999999</c:v>
                </c:pt>
                <c:pt idx="1460">
                  <c:v>75.019490000000005</c:v>
                </c:pt>
                <c:pt idx="1461">
                  <c:v>75.182230000000004</c:v>
                </c:pt>
                <c:pt idx="1462">
                  <c:v>75.338200000000001</c:v>
                </c:pt>
                <c:pt idx="1463">
                  <c:v>75.49006</c:v>
                </c:pt>
                <c:pt idx="1464">
                  <c:v>75.640050000000002</c:v>
                </c:pt>
                <c:pt idx="1465">
                  <c:v>75.787930000000003</c:v>
                </c:pt>
                <c:pt idx="1466">
                  <c:v>75.931150000000002</c:v>
                </c:pt>
                <c:pt idx="1467">
                  <c:v>76.066630000000004</c:v>
                </c:pt>
                <c:pt idx="1468">
                  <c:v>76.193349999999995</c:v>
                </c:pt>
                <c:pt idx="1469">
                  <c:v>76.313479999999998</c:v>
                </c:pt>
                <c:pt idx="1470">
                  <c:v>76.431880000000007</c:v>
                </c:pt>
                <c:pt idx="1471">
                  <c:v>76.553560000000004</c:v>
                </c:pt>
                <c:pt idx="1472">
                  <c:v>76.681039999999996</c:v>
                </c:pt>
                <c:pt idx="1473">
                  <c:v>76.813050000000004</c:v>
                </c:pt>
                <c:pt idx="1474">
                  <c:v>76.945419999999999</c:v>
                </c:pt>
                <c:pt idx="1475">
                  <c:v>77.073880000000003</c:v>
                </c:pt>
                <c:pt idx="1476">
                  <c:v>77.197360000000003</c:v>
                </c:pt>
                <c:pt idx="1477">
                  <c:v>77.319829999999996</c:v>
                </c:pt>
                <c:pt idx="1478">
                  <c:v>77.449619999999996</c:v>
                </c:pt>
                <c:pt idx="1479">
                  <c:v>77.596329999999995</c:v>
                </c:pt>
                <c:pt idx="1480">
                  <c:v>77.766769999999994</c:v>
                </c:pt>
                <c:pt idx="1481">
                  <c:v>77.961709999999997</c:v>
                </c:pt>
                <c:pt idx="1482">
                  <c:v>78.174899999999994</c:v>
                </c:pt>
                <c:pt idx="1483">
                  <c:v>78.394880000000001</c:v>
                </c:pt>
                <c:pt idx="1484">
                  <c:v>78.608699999999999</c:v>
                </c:pt>
                <c:pt idx="1485">
                  <c:v>78.805400000000006</c:v>
                </c:pt>
                <c:pt idx="1486">
                  <c:v>78.978909999999999</c:v>
                </c:pt>
                <c:pt idx="1487">
                  <c:v>79.128309999999999</c:v>
                </c:pt>
                <c:pt idx="1488">
                  <c:v>79.256590000000003</c:v>
                </c:pt>
                <c:pt idx="1489">
                  <c:v>79.368679999999998</c:v>
                </c:pt>
                <c:pt idx="1490">
                  <c:v>79.469729999999998</c:v>
                </c:pt>
                <c:pt idx="1491">
                  <c:v>79.564509999999999</c:v>
                </c:pt>
                <c:pt idx="1492">
                  <c:v>79.657660000000007</c:v>
                </c:pt>
                <c:pt idx="1493">
                  <c:v>79.754009999999994</c:v>
                </c:pt>
                <c:pt idx="1494">
                  <c:v>79.858760000000004</c:v>
                </c:pt>
                <c:pt idx="1495">
                  <c:v>79.976510000000005</c:v>
                </c:pt>
                <c:pt idx="1496">
                  <c:v>80.110100000000003</c:v>
                </c:pt>
                <c:pt idx="1497">
                  <c:v>80.259500000000003</c:v>
                </c:pt>
                <c:pt idx="1498">
                  <c:v>80.421199999999999</c:v>
                </c:pt>
                <c:pt idx="1499">
                  <c:v>80.589500000000001</c:v>
                </c:pt>
                <c:pt idx="1500">
                  <c:v>80.757300000000001</c:v>
                </c:pt>
                <c:pt idx="1501">
                  <c:v>80.917900000000003</c:v>
                </c:pt>
                <c:pt idx="1502">
                  <c:v>81.066299999999998</c:v>
                </c:pt>
                <c:pt idx="1503">
                  <c:v>81.199299999999994</c:v>
                </c:pt>
                <c:pt idx="1504">
                  <c:v>81.3155</c:v>
                </c:pt>
                <c:pt idx="1505">
                  <c:v>81.414699999999996</c:v>
                </c:pt>
                <c:pt idx="1506">
                  <c:v>81.498099999999994</c:v>
                </c:pt>
                <c:pt idx="1507">
                  <c:v>81.567800000000005</c:v>
                </c:pt>
                <c:pt idx="1508">
                  <c:v>81.626999999999995</c:v>
                </c:pt>
                <c:pt idx="1509">
                  <c:v>81.679400000000001</c:v>
                </c:pt>
                <c:pt idx="1510">
                  <c:v>81.729299999999995</c:v>
                </c:pt>
                <c:pt idx="1511">
                  <c:v>81.78</c:v>
                </c:pt>
                <c:pt idx="1512">
                  <c:v>81.833600000000004</c:v>
                </c:pt>
                <c:pt idx="1513">
                  <c:v>81.891099999999994</c:v>
                </c:pt>
                <c:pt idx="1514">
                  <c:v>81.952600000000004</c:v>
                </c:pt>
                <c:pt idx="1515">
                  <c:v>82.018299999999996</c:v>
                </c:pt>
                <c:pt idx="1516">
                  <c:v>82.088300000000004</c:v>
                </c:pt>
                <c:pt idx="1517">
                  <c:v>82.163300000000007</c:v>
                </c:pt>
                <c:pt idx="1518">
                  <c:v>82.243200000000002</c:v>
                </c:pt>
                <c:pt idx="1519">
                  <c:v>82.326700000000002</c:v>
                </c:pt>
                <c:pt idx="1520">
                  <c:v>82.410600000000002</c:v>
                </c:pt>
                <c:pt idx="1521">
                  <c:v>82.491100000000003</c:v>
                </c:pt>
                <c:pt idx="1522">
                  <c:v>82.563999999999993</c:v>
                </c:pt>
                <c:pt idx="1523">
                  <c:v>82.627200000000002</c:v>
                </c:pt>
                <c:pt idx="1524">
                  <c:v>82.680800000000005</c:v>
                </c:pt>
                <c:pt idx="1525">
                  <c:v>82.726900000000001</c:v>
                </c:pt>
                <c:pt idx="1526">
                  <c:v>82.768199999999993</c:v>
                </c:pt>
                <c:pt idx="1527">
                  <c:v>82.806200000000004</c:v>
                </c:pt>
                <c:pt idx="1528">
                  <c:v>82.840199999999996</c:v>
                </c:pt>
                <c:pt idx="1529">
                  <c:v>82.867500000000007</c:v>
                </c:pt>
                <c:pt idx="1530">
                  <c:v>82.885400000000004</c:v>
                </c:pt>
                <c:pt idx="1531">
                  <c:v>82.893699999999995</c:v>
                </c:pt>
                <c:pt idx="1532">
                  <c:v>82.896799999999999</c:v>
                </c:pt>
                <c:pt idx="1533">
                  <c:v>82.903899999999993</c:v>
                </c:pt>
                <c:pt idx="1534">
                  <c:v>82.927000000000007</c:v>
                </c:pt>
                <c:pt idx="1535">
                  <c:v>82.9773</c:v>
                </c:pt>
                <c:pt idx="1536">
                  <c:v>83.061599999999999</c:v>
                </c:pt>
                <c:pt idx="1537">
                  <c:v>83.179299999999998</c:v>
                </c:pt>
                <c:pt idx="1538">
                  <c:v>83.321799999999996</c:v>
                </c:pt>
                <c:pt idx="1539">
                  <c:v>83.474999999999994</c:v>
                </c:pt>
                <c:pt idx="1540">
                  <c:v>83.621799999999993</c:v>
                </c:pt>
                <c:pt idx="1541">
                  <c:v>83.746600000000001</c:v>
                </c:pt>
                <c:pt idx="1542">
                  <c:v>83.838300000000004</c:v>
                </c:pt>
                <c:pt idx="1543">
                  <c:v>83.891599999999997</c:v>
                </c:pt>
                <c:pt idx="1544">
                  <c:v>83.9071</c:v>
                </c:pt>
                <c:pt idx="1545">
                  <c:v>83.890199999999993</c:v>
                </c:pt>
                <c:pt idx="1546">
                  <c:v>83.849400000000003</c:v>
                </c:pt>
                <c:pt idx="1547">
                  <c:v>83.794399999999996</c:v>
                </c:pt>
                <c:pt idx="1548">
                  <c:v>83.735200000000006</c:v>
                </c:pt>
                <c:pt idx="1549">
                  <c:v>83.680700000000002</c:v>
                </c:pt>
                <c:pt idx="1550">
                  <c:v>83.638400000000004</c:v>
                </c:pt>
                <c:pt idx="1551">
                  <c:v>83.613500000000002</c:v>
                </c:pt>
                <c:pt idx="1552">
                  <c:v>83.608699999999999</c:v>
                </c:pt>
                <c:pt idx="1553">
                  <c:v>83.624499999999998</c:v>
                </c:pt>
                <c:pt idx="1554">
                  <c:v>83.659099999999995</c:v>
                </c:pt>
                <c:pt idx="1555">
                  <c:v>83.709400000000002</c:v>
                </c:pt>
                <c:pt idx="1556">
                  <c:v>83.771199999999993</c:v>
                </c:pt>
                <c:pt idx="1557">
                  <c:v>83.839600000000004</c:v>
                </c:pt>
                <c:pt idx="1558">
                  <c:v>83.908900000000003</c:v>
                </c:pt>
                <c:pt idx="1559">
                  <c:v>83.9726</c:v>
                </c:pt>
                <c:pt idx="1560">
                  <c:v>84.0244</c:v>
                </c:pt>
                <c:pt idx="1561">
                  <c:v>84.058599999999998</c:v>
                </c:pt>
                <c:pt idx="1562">
                  <c:v>84.0715</c:v>
                </c:pt>
                <c:pt idx="1563">
                  <c:v>84.062399999999997</c:v>
                </c:pt>
                <c:pt idx="1564">
                  <c:v>84.033699999999996</c:v>
                </c:pt>
                <c:pt idx="1565">
                  <c:v>83.990600000000001</c:v>
                </c:pt>
                <c:pt idx="1566">
                  <c:v>83.9392</c:v>
                </c:pt>
                <c:pt idx="1567">
                  <c:v>83.885199999999998</c:v>
                </c:pt>
                <c:pt idx="1568">
                  <c:v>83.832300000000004</c:v>
                </c:pt>
                <c:pt idx="1569">
                  <c:v>83.7821</c:v>
                </c:pt>
                <c:pt idx="1570">
                  <c:v>83.734899999999996</c:v>
                </c:pt>
                <c:pt idx="1571">
                  <c:v>83.691100000000006</c:v>
                </c:pt>
                <c:pt idx="1572">
                  <c:v>83.652100000000004</c:v>
                </c:pt>
                <c:pt idx="1573">
                  <c:v>83.620900000000006</c:v>
                </c:pt>
                <c:pt idx="1574">
                  <c:v>83.601900000000001</c:v>
                </c:pt>
                <c:pt idx="1575">
                  <c:v>83.599199999999996</c:v>
                </c:pt>
                <c:pt idx="1576">
                  <c:v>83.614999999999995</c:v>
                </c:pt>
                <c:pt idx="1577">
                  <c:v>83.648700000000005</c:v>
                </c:pt>
                <c:pt idx="1578">
                  <c:v>83.696600000000004</c:v>
                </c:pt>
                <c:pt idx="1579">
                  <c:v>83.751999999999995</c:v>
                </c:pt>
                <c:pt idx="1580">
                  <c:v>83.806799999999996</c:v>
                </c:pt>
                <c:pt idx="1581">
                  <c:v>83.8523</c:v>
                </c:pt>
                <c:pt idx="1582">
                  <c:v>83.881200000000007</c:v>
                </c:pt>
                <c:pt idx="1583">
                  <c:v>83.888300000000001</c:v>
                </c:pt>
                <c:pt idx="1584">
                  <c:v>83.871799999999993</c:v>
                </c:pt>
                <c:pt idx="1585">
                  <c:v>83.833699999999993</c:v>
                </c:pt>
                <c:pt idx="1586">
                  <c:v>83.779899999999998</c:v>
                </c:pt>
                <c:pt idx="1587">
                  <c:v>83.719499999999996</c:v>
                </c:pt>
                <c:pt idx="1588">
                  <c:v>83.663300000000007</c:v>
                </c:pt>
                <c:pt idx="1589">
                  <c:v>83.622100000000003</c:v>
                </c:pt>
                <c:pt idx="1590">
                  <c:v>83.603800000000007</c:v>
                </c:pt>
                <c:pt idx="1591">
                  <c:v>83.612200000000001</c:v>
                </c:pt>
                <c:pt idx="1592">
                  <c:v>83.646000000000001</c:v>
                </c:pt>
                <c:pt idx="1593">
                  <c:v>83.699399999999997</c:v>
                </c:pt>
                <c:pt idx="1594">
                  <c:v>83.763099999999994</c:v>
                </c:pt>
                <c:pt idx="1595">
                  <c:v>83.826700000000002</c:v>
                </c:pt>
                <c:pt idx="1596">
                  <c:v>83.879900000000006</c:v>
                </c:pt>
                <c:pt idx="1597">
                  <c:v>83.914500000000004</c:v>
                </c:pt>
                <c:pt idx="1598">
                  <c:v>83.924599999999998</c:v>
                </c:pt>
                <c:pt idx="1599">
                  <c:v>83.907499999999999</c:v>
                </c:pt>
                <c:pt idx="1600">
                  <c:v>83.864199999999997</c:v>
                </c:pt>
                <c:pt idx="1601">
                  <c:v>83.7988</c:v>
                </c:pt>
                <c:pt idx="1602">
                  <c:v>83.718800000000002</c:v>
                </c:pt>
                <c:pt idx="1603">
                  <c:v>83.634299999999996</c:v>
                </c:pt>
                <c:pt idx="1604">
                  <c:v>83.555899999999994</c:v>
                </c:pt>
                <c:pt idx="1605">
                  <c:v>83.493300000000005</c:v>
                </c:pt>
                <c:pt idx="1606">
                  <c:v>83.452699999999993</c:v>
                </c:pt>
                <c:pt idx="1607">
                  <c:v>83.435599999999994</c:v>
                </c:pt>
                <c:pt idx="1608">
                  <c:v>83.438800000000001</c:v>
                </c:pt>
                <c:pt idx="1609">
                  <c:v>83.455500000000001</c:v>
                </c:pt>
                <c:pt idx="1610">
                  <c:v>83.477599999999995</c:v>
                </c:pt>
                <c:pt idx="1611">
                  <c:v>83.497799999999998</c:v>
                </c:pt>
                <c:pt idx="1612">
                  <c:v>83.511300000000006</c:v>
                </c:pt>
                <c:pt idx="1613">
                  <c:v>83.516000000000005</c:v>
                </c:pt>
                <c:pt idx="1614">
                  <c:v>83.512200000000007</c:v>
                </c:pt>
                <c:pt idx="1615">
                  <c:v>83.501400000000004</c:v>
                </c:pt>
                <c:pt idx="1616">
                  <c:v>83.485299999999995</c:v>
                </c:pt>
                <c:pt idx="1617">
                  <c:v>83.465299999999999</c:v>
                </c:pt>
                <c:pt idx="1618">
                  <c:v>83.442300000000003</c:v>
                </c:pt>
                <c:pt idx="1619">
                  <c:v>83.417400000000001</c:v>
                </c:pt>
                <c:pt idx="1620">
                  <c:v>83.391599999999997</c:v>
                </c:pt>
                <c:pt idx="1621">
                  <c:v>83.366</c:v>
                </c:pt>
                <c:pt idx="1622">
                  <c:v>83.341700000000003</c:v>
                </c:pt>
                <c:pt idx="1623">
                  <c:v>83.319100000000006</c:v>
                </c:pt>
                <c:pt idx="1624">
                  <c:v>83.298699999999997</c:v>
                </c:pt>
                <c:pt idx="1625">
                  <c:v>83.280600000000007</c:v>
                </c:pt>
                <c:pt idx="1626">
                  <c:v>83.265100000000004</c:v>
                </c:pt>
                <c:pt idx="1627">
                  <c:v>83.253</c:v>
                </c:pt>
                <c:pt idx="1628">
                  <c:v>83.244699999999995</c:v>
                </c:pt>
                <c:pt idx="1629">
                  <c:v>83.239699999999999</c:v>
                </c:pt>
                <c:pt idx="1630">
                  <c:v>83.236699999999999</c:v>
                </c:pt>
                <c:pt idx="1631">
                  <c:v>83.233400000000003</c:v>
                </c:pt>
                <c:pt idx="1632">
                  <c:v>83.227599999999995</c:v>
                </c:pt>
                <c:pt idx="1633">
                  <c:v>83.218100000000007</c:v>
                </c:pt>
                <c:pt idx="1634">
                  <c:v>83.205399999999997</c:v>
                </c:pt>
                <c:pt idx="1635">
                  <c:v>83.191800000000001</c:v>
                </c:pt>
                <c:pt idx="1636">
                  <c:v>83.179599999999994</c:v>
                </c:pt>
                <c:pt idx="1637">
                  <c:v>83.169899999999998</c:v>
                </c:pt>
                <c:pt idx="1638">
                  <c:v>83.161000000000001</c:v>
                </c:pt>
                <c:pt idx="1639">
                  <c:v>83.148700000000005</c:v>
                </c:pt>
                <c:pt idx="1640">
                  <c:v>83.127200000000002</c:v>
                </c:pt>
                <c:pt idx="1641">
                  <c:v>83.091999999999999</c:v>
                </c:pt>
                <c:pt idx="1642">
                  <c:v>83.041899999999998</c:v>
                </c:pt>
                <c:pt idx="1643">
                  <c:v>82.979699999999994</c:v>
                </c:pt>
                <c:pt idx="1644">
                  <c:v>82.910600000000002</c:v>
                </c:pt>
                <c:pt idx="1645">
                  <c:v>82.840999999999994</c:v>
                </c:pt>
                <c:pt idx="1646">
                  <c:v>82.774699999999996</c:v>
                </c:pt>
                <c:pt idx="1647">
                  <c:v>82.712900000000005</c:v>
                </c:pt>
                <c:pt idx="1648">
                  <c:v>82.654300000000006</c:v>
                </c:pt>
                <c:pt idx="1649">
                  <c:v>82.597200000000001</c:v>
                </c:pt>
                <c:pt idx="1650">
                  <c:v>82.542500000000004</c:v>
                </c:pt>
                <c:pt idx="1651">
                  <c:v>82.494299999999996</c:v>
                </c:pt>
                <c:pt idx="1652">
                  <c:v>82.459500000000006</c:v>
                </c:pt>
                <c:pt idx="1653">
                  <c:v>82.444500000000005</c:v>
                </c:pt>
                <c:pt idx="1654">
                  <c:v>82.452200000000005</c:v>
                </c:pt>
                <c:pt idx="1655">
                  <c:v>82.479799999999997</c:v>
                </c:pt>
                <c:pt idx="1656">
                  <c:v>82.518900000000002</c:v>
                </c:pt>
                <c:pt idx="1657">
                  <c:v>82.5578</c:v>
                </c:pt>
                <c:pt idx="1658">
                  <c:v>82.585899999999995</c:v>
                </c:pt>
                <c:pt idx="1659">
                  <c:v>82.596199999999996</c:v>
                </c:pt>
                <c:pt idx="1660">
                  <c:v>82.587299999999999</c:v>
                </c:pt>
                <c:pt idx="1661">
                  <c:v>82.562200000000004</c:v>
                </c:pt>
                <c:pt idx="1662">
                  <c:v>82.526200000000003</c:v>
                </c:pt>
                <c:pt idx="1663">
                  <c:v>82.484399999999994</c:v>
                </c:pt>
                <c:pt idx="1664">
                  <c:v>82.441100000000006</c:v>
                </c:pt>
                <c:pt idx="1665">
                  <c:v>82.3994</c:v>
                </c:pt>
                <c:pt idx="1666">
                  <c:v>82.362399999999994</c:v>
                </c:pt>
                <c:pt idx="1667">
                  <c:v>82.3339</c:v>
                </c:pt>
                <c:pt idx="1668">
                  <c:v>82.317300000000003</c:v>
                </c:pt>
                <c:pt idx="1669">
                  <c:v>82.313699999999997</c:v>
                </c:pt>
                <c:pt idx="1670">
                  <c:v>82.3202</c:v>
                </c:pt>
                <c:pt idx="1671">
                  <c:v>82.3292</c:v>
                </c:pt>
                <c:pt idx="1672">
                  <c:v>82.330399999999997</c:v>
                </c:pt>
                <c:pt idx="1673">
                  <c:v>82.314999999999998</c:v>
                </c:pt>
                <c:pt idx="1674">
                  <c:v>82.2791</c:v>
                </c:pt>
                <c:pt idx="1675">
                  <c:v>82.226500000000001</c:v>
                </c:pt>
                <c:pt idx="1676">
                  <c:v>82.1678</c:v>
                </c:pt>
                <c:pt idx="1677">
                  <c:v>82.115799999999993</c:v>
                </c:pt>
                <c:pt idx="1678">
                  <c:v>82.080600000000004</c:v>
                </c:pt>
                <c:pt idx="1679">
                  <c:v>82.064599999999999</c:v>
                </c:pt>
                <c:pt idx="1680">
                  <c:v>82.061599999999999</c:v>
                </c:pt>
                <c:pt idx="1681">
                  <c:v>82.059200000000004</c:v>
                </c:pt>
                <c:pt idx="1682">
                  <c:v>82.043899999999994</c:v>
                </c:pt>
                <c:pt idx="1683">
                  <c:v>82.006200000000007</c:v>
                </c:pt>
                <c:pt idx="1684">
                  <c:v>81.944000000000003</c:v>
                </c:pt>
                <c:pt idx="1685">
                  <c:v>81.862300000000005</c:v>
                </c:pt>
                <c:pt idx="1686">
                  <c:v>81.770700000000005</c:v>
                </c:pt>
                <c:pt idx="1687">
                  <c:v>81.679199999999994</c:v>
                </c:pt>
                <c:pt idx="1688">
                  <c:v>81.594999999999999</c:v>
                </c:pt>
                <c:pt idx="1689">
                  <c:v>81.522300000000001</c:v>
                </c:pt>
                <c:pt idx="1690">
                  <c:v>81.462500000000006</c:v>
                </c:pt>
                <c:pt idx="1691">
                  <c:v>81.416799999999995</c:v>
                </c:pt>
                <c:pt idx="1692">
                  <c:v>81.386099999999999</c:v>
                </c:pt>
                <c:pt idx="1693">
                  <c:v>81.371200000000002</c:v>
                </c:pt>
                <c:pt idx="1694">
                  <c:v>81.3703</c:v>
                </c:pt>
                <c:pt idx="1695">
                  <c:v>81.378299999999996</c:v>
                </c:pt>
                <c:pt idx="1696">
                  <c:v>81.386300000000006</c:v>
                </c:pt>
                <c:pt idx="1697">
                  <c:v>81.385000000000005</c:v>
                </c:pt>
                <c:pt idx="1698">
                  <c:v>81.367699999999999</c:v>
                </c:pt>
                <c:pt idx="1699">
                  <c:v>81.334100000000007</c:v>
                </c:pt>
                <c:pt idx="1700">
                  <c:v>81.291200000000003</c:v>
                </c:pt>
                <c:pt idx="1701">
                  <c:v>81.251099999999994</c:v>
                </c:pt>
                <c:pt idx="1702">
                  <c:v>81.227000000000004</c:v>
                </c:pt>
                <c:pt idx="1703">
                  <c:v>81.227999999999994</c:v>
                </c:pt>
                <c:pt idx="1704">
                  <c:v>81.256299999999996</c:v>
                </c:pt>
                <c:pt idx="1705">
                  <c:v>81.306700000000006</c:v>
                </c:pt>
                <c:pt idx="1706">
                  <c:v>81.369699999999995</c:v>
                </c:pt>
                <c:pt idx="1707">
                  <c:v>81.435199999999995</c:v>
                </c:pt>
                <c:pt idx="1708">
                  <c:v>81.496099999999998</c:v>
                </c:pt>
                <c:pt idx="1709">
                  <c:v>81.55</c:v>
                </c:pt>
                <c:pt idx="1710">
                  <c:v>81.597899999999996</c:v>
                </c:pt>
                <c:pt idx="1711">
                  <c:v>81.643000000000001</c:v>
                </c:pt>
                <c:pt idx="1712">
                  <c:v>81.688100000000006</c:v>
                </c:pt>
                <c:pt idx="1713">
                  <c:v>81.734499999999997</c:v>
                </c:pt>
                <c:pt idx="1714">
                  <c:v>81.782799999999995</c:v>
                </c:pt>
                <c:pt idx="1715">
                  <c:v>81.833200000000005</c:v>
                </c:pt>
                <c:pt idx="1716">
                  <c:v>81.886099999999999</c:v>
                </c:pt>
                <c:pt idx="1717">
                  <c:v>81.941199999999995</c:v>
                </c:pt>
                <c:pt idx="1718">
                  <c:v>81.997500000000002</c:v>
                </c:pt>
                <c:pt idx="1719">
                  <c:v>82.051599999999993</c:v>
                </c:pt>
                <c:pt idx="1720">
                  <c:v>82.098799999999997</c:v>
                </c:pt>
                <c:pt idx="1721">
                  <c:v>82.135099999999994</c:v>
                </c:pt>
                <c:pt idx="1722">
                  <c:v>82.159599999999998</c:v>
                </c:pt>
                <c:pt idx="1723">
                  <c:v>82.176500000000004</c:v>
                </c:pt>
                <c:pt idx="1724">
                  <c:v>82.194100000000006</c:v>
                </c:pt>
                <c:pt idx="1725">
                  <c:v>82.222700000000003</c:v>
                </c:pt>
                <c:pt idx="1726">
                  <c:v>82.270200000000003</c:v>
                </c:pt>
                <c:pt idx="1727">
                  <c:v>82.337999999999994</c:v>
                </c:pt>
                <c:pt idx="1728">
                  <c:v>82.420400000000001</c:v>
                </c:pt>
                <c:pt idx="1729">
                  <c:v>82.505700000000004</c:v>
                </c:pt>
                <c:pt idx="1730">
                  <c:v>82.580299999999994</c:v>
                </c:pt>
                <c:pt idx="1731">
                  <c:v>82.634</c:v>
                </c:pt>
                <c:pt idx="1732">
                  <c:v>82.662599999999998</c:v>
                </c:pt>
                <c:pt idx="1733">
                  <c:v>82.668199999999999</c:v>
                </c:pt>
                <c:pt idx="1734">
                  <c:v>82.6571</c:v>
                </c:pt>
                <c:pt idx="1735">
                  <c:v>82.635800000000003</c:v>
                </c:pt>
                <c:pt idx="1736">
                  <c:v>82.608099999999993</c:v>
                </c:pt>
                <c:pt idx="1737">
                  <c:v>82.5745</c:v>
                </c:pt>
                <c:pt idx="1738">
                  <c:v>82.5334</c:v>
                </c:pt>
                <c:pt idx="1739">
                  <c:v>82.484200000000001</c:v>
                </c:pt>
                <c:pt idx="1740">
                  <c:v>82.429199999999994</c:v>
                </c:pt>
                <c:pt idx="1741">
                  <c:v>82.373400000000004</c:v>
                </c:pt>
                <c:pt idx="1742">
                  <c:v>82.323499999999996</c:v>
                </c:pt>
                <c:pt idx="1743">
                  <c:v>82.284000000000006</c:v>
                </c:pt>
                <c:pt idx="1744">
                  <c:v>82.254900000000006</c:v>
                </c:pt>
                <c:pt idx="1745">
                  <c:v>82.231399999999994</c:v>
                </c:pt>
                <c:pt idx="1746">
                  <c:v>82.205399999999997</c:v>
                </c:pt>
                <c:pt idx="1747">
                  <c:v>82.168300000000002</c:v>
                </c:pt>
                <c:pt idx="1748">
                  <c:v>82.1143</c:v>
                </c:pt>
                <c:pt idx="1749">
                  <c:v>82.041899999999998</c:v>
                </c:pt>
                <c:pt idx="1750">
                  <c:v>81.953599999999994</c:v>
                </c:pt>
                <c:pt idx="1751">
                  <c:v>81.854200000000006</c:v>
                </c:pt>
                <c:pt idx="1752">
                  <c:v>81.748699999999999</c:v>
                </c:pt>
                <c:pt idx="1753">
                  <c:v>81.640900000000002</c:v>
                </c:pt>
                <c:pt idx="1754">
                  <c:v>81.533600000000007</c:v>
                </c:pt>
                <c:pt idx="1755">
                  <c:v>81.428600000000003</c:v>
                </c:pt>
                <c:pt idx="1756">
                  <c:v>81.327500000000001</c:v>
                </c:pt>
                <c:pt idx="1757">
                  <c:v>81.231999999999999</c:v>
                </c:pt>
                <c:pt idx="1758">
                  <c:v>81.143600000000006</c:v>
                </c:pt>
                <c:pt idx="1759">
                  <c:v>81.063100000000006</c:v>
                </c:pt>
                <c:pt idx="1760">
                  <c:v>80.990899999999996</c:v>
                </c:pt>
                <c:pt idx="1761">
                  <c:v>80.927899999999994</c:v>
                </c:pt>
                <c:pt idx="1762">
                  <c:v>80.8767</c:v>
                </c:pt>
                <c:pt idx="1763">
                  <c:v>80.841899999999995</c:v>
                </c:pt>
                <c:pt idx="1764">
                  <c:v>80.829499999999996</c:v>
                </c:pt>
                <c:pt idx="1765">
                  <c:v>80.844499999999996</c:v>
                </c:pt>
                <c:pt idx="1766">
                  <c:v>80.887799999999999</c:v>
                </c:pt>
                <c:pt idx="1767">
                  <c:v>80.954599999999999</c:v>
                </c:pt>
                <c:pt idx="1768">
                  <c:v>81.034000000000006</c:v>
                </c:pt>
                <c:pt idx="1769">
                  <c:v>81.111500000000007</c:v>
                </c:pt>
                <c:pt idx="1770">
                  <c:v>81.173100000000005</c:v>
                </c:pt>
                <c:pt idx="1771">
                  <c:v>81.209400000000002</c:v>
                </c:pt>
                <c:pt idx="1772">
                  <c:v>81.2179</c:v>
                </c:pt>
                <c:pt idx="1773">
                  <c:v>81.203199999999995</c:v>
                </c:pt>
                <c:pt idx="1774">
                  <c:v>81.174300000000002</c:v>
                </c:pt>
                <c:pt idx="1775">
                  <c:v>81.141599999999997</c:v>
                </c:pt>
                <c:pt idx="1776">
                  <c:v>81.113900000000001</c:v>
                </c:pt>
                <c:pt idx="1777">
                  <c:v>81.097399999999993</c:v>
                </c:pt>
                <c:pt idx="1778">
                  <c:v>81.096000000000004</c:v>
                </c:pt>
                <c:pt idx="1779">
                  <c:v>81.1126</c:v>
                </c:pt>
                <c:pt idx="1780">
                  <c:v>81.150000000000006</c:v>
                </c:pt>
                <c:pt idx="1781">
                  <c:v>81.210099999999997</c:v>
                </c:pt>
                <c:pt idx="1782">
                  <c:v>81.292900000000003</c:v>
                </c:pt>
                <c:pt idx="1783">
                  <c:v>81.394900000000007</c:v>
                </c:pt>
                <c:pt idx="1784">
                  <c:v>81.508799999999994</c:v>
                </c:pt>
                <c:pt idx="1785">
                  <c:v>81.624700000000004</c:v>
                </c:pt>
                <c:pt idx="1786">
                  <c:v>81.733000000000004</c:v>
                </c:pt>
                <c:pt idx="1787">
                  <c:v>81.826300000000003</c:v>
                </c:pt>
                <c:pt idx="1788">
                  <c:v>81.901399999999995</c:v>
                </c:pt>
                <c:pt idx="1789">
                  <c:v>81.958399999999997</c:v>
                </c:pt>
                <c:pt idx="1790">
                  <c:v>81.998199999999997</c:v>
                </c:pt>
                <c:pt idx="1791">
                  <c:v>82.020200000000003</c:v>
                </c:pt>
                <c:pt idx="1792">
                  <c:v>82.020899999999997</c:v>
                </c:pt>
                <c:pt idx="1793">
                  <c:v>81.994699999999995</c:v>
                </c:pt>
                <c:pt idx="1794">
                  <c:v>81.936400000000006</c:v>
                </c:pt>
                <c:pt idx="1795">
                  <c:v>81.844099999999997</c:v>
                </c:pt>
                <c:pt idx="1796">
                  <c:v>81.7209</c:v>
                </c:pt>
                <c:pt idx="1797">
                  <c:v>81.5745</c:v>
                </c:pt>
                <c:pt idx="1798">
                  <c:v>81.415099999999995</c:v>
                </c:pt>
                <c:pt idx="1799">
                  <c:v>81.251199999999997</c:v>
                </c:pt>
                <c:pt idx="1800">
                  <c:v>81.088200000000001</c:v>
                </c:pt>
                <c:pt idx="1801">
                  <c:v>80.927099999999996</c:v>
                </c:pt>
                <c:pt idx="1802">
                  <c:v>80.766199999999998</c:v>
                </c:pt>
                <c:pt idx="1803">
                  <c:v>80.603499999999997</c:v>
                </c:pt>
                <c:pt idx="1804">
                  <c:v>80.438400000000001</c:v>
                </c:pt>
                <c:pt idx="1805">
                  <c:v>80.272199999999998</c:v>
                </c:pt>
                <c:pt idx="1806">
                  <c:v>80.1066</c:v>
                </c:pt>
                <c:pt idx="1807">
                  <c:v>79.941500000000005</c:v>
                </c:pt>
                <c:pt idx="1808">
                  <c:v>79.773989999999998</c:v>
                </c:pt>
                <c:pt idx="1809">
                  <c:v>79.598939999999999</c:v>
                </c:pt>
                <c:pt idx="1810">
                  <c:v>79.411150000000006</c:v>
                </c:pt>
                <c:pt idx="1811">
                  <c:v>79.208250000000007</c:v>
                </c:pt>
                <c:pt idx="1812">
                  <c:v>78.992729999999995</c:v>
                </c:pt>
                <c:pt idx="1813">
                  <c:v>78.771739999999994</c:v>
                </c:pt>
                <c:pt idx="1814">
                  <c:v>78.555149999999998</c:v>
                </c:pt>
                <c:pt idx="1815">
                  <c:v>78.352410000000006</c:v>
                </c:pt>
                <c:pt idx="1816">
                  <c:v>78.170010000000005</c:v>
                </c:pt>
                <c:pt idx="1817">
                  <c:v>78.010760000000005</c:v>
                </c:pt>
                <c:pt idx="1818">
                  <c:v>77.874920000000003</c:v>
                </c:pt>
                <c:pt idx="1819">
                  <c:v>77.762240000000006</c:v>
                </c:pt>
                <c:pt idx="1820">
                  <c:v>77.673649999999995</c:v>
                </c:pt>
                <c:pt idx="1821">
                  <c:v>77.611350000000002</c:v>
                </c:pt>
                <c:pt idx="1822">
                  <c:v>77.577510000000004</c:v>
                </c:pt>
                <c:pt idx="1823">
                  <c:v>77.572050000000004</c:v>
                </c:pt>
                <c:pt idx="1824">
                  <c:v>77.591210000000004</c:v>
                </c:pt>
                <c:pt idx="1825">
                  <c:v>77.627780000000001</c:v>
                </c:pt>
                <c:pt idx="1826">
                  <c:v>77.67313</c:v>
                </c:pt>
                <c:pt idx="1827">
                  <c:v>77.719859999999997</c:v>
                </c:pt>
                <c:pt idx="1828">
                  <c:v>77.763930000000002</c:v>
                </c:pt>
                <c:pt idx="1829">
                  <c:v>77.804929999999999</c:v>
                </c:pt>
                <c:pt idx="1830">
                  <c:v>77.844560000000001</c:v>
                </c:pt>
                <c:pt idx="1831">
                  <c:v>77.884280000000004</c:v>
                </c:pt>
                <c:pt idx="1832">
                  <c:v>77.923439999999999</c:v>
                </c:pt>
                <c:pt idx="1833">
                  <c:v>77.959119999999999</c:v>
                </c:pt>
                <c:pt idx="1834">
                  <c:v>77.988050000000001</c:v>
                </c:pt>
                <c:pt idx="1835">
                  <c:v>78.009180000000001</c:v>
                </c:pt>
                <c:pt idx="1836">
                  <c:v>78.026079999999993</c:v>
                </c:pt>
                <c:pt idx="1837">
                  <c:v>78.047129999999996</c:v>
                </c:pt>
                <c:pt idx="1838">
                  <c:v>78.083870000000005</c:v>
                </c:pt>
                <c:pt idx="1839">
                  <c:v>78.147490000000005</c:v>
                </c:pt>
                <c:pt idx="1840">
                  <c:v>78.245660000000001</c:v>
                </c:pt>
                <c:pt idx="1841">
                  <c:v>78.380510000000001</c:v>
                </c:pt>
                <c:pt idx="1842">
                  <c:v>78.54871</c:v>
                </c:pt>
                <c:pt idx="1843">
                  <c:v>78.74288</c:v>
                </c:pt>
                <c:pt idx="1844">
                  <c:v>78.95384</c:v>
                </c:pt>
                <c:pt idx="1845">
                  <c:v>79.172200000000004</c:v>
                </c:pt>
                <c:pt idx="1846">
                  <c:v>79.389020000000002</c:v>
                </c:pt>
                <c:pt idx="1847">
                  <c:v>79.59581</c:v>
                </c:pt>
                <c:pt idx="1848">
                  <c:v>79.784459999999996</c:v>
                </c:pt>
                <c:pt idx="1849">
                  <c:v>79.947869999999995</c:v>
                </c:pt>
                <c:pt idx="1850">
                  <c:v>80.081400000000002</c:v>
                </c:pt>
                <c:pt idx="1851">
                  <c:v>80.184399999999997</c:v>
                </c:pt>
                <c:pt idx="1852">
                  <c:v>80.260999999999996</c:v>
                </c:pt>
                <c:pt idx="1853">
                  <c:v>80.319500000000005</c:v>
                </c:pt>
                <c:pt idx="1854">
                  <c:v>80.370400000000004</c:v>
                </c:pt>
                <c:pt idx="1855">
                  <c:v>80.423299999999998</c:v>
                </c:pt>
                <c:pt idx="1856">
                  <c:v>80.484800000000007</c:v>
                </c:pt>
                <c:pt idx="1857">
                  <c:v>80.557699999999997</c:v>
                </c:pt>
                <c:pt idx="1858">
                  <c:v>80.641199999999998</c:v>
                </c:pt>
                <c:pt idx="1859">
                  <c:v>80.733099999999993</c:v>
                </c:pt>
                <c:pt idx="1860">
                  <c:v>80.830200000000005</c:v>
                </c:pt>
                <c:pt idx="1861">
                  <c:v>80.9298</c:v>
                </c:pt>
                <c:pt idx="1862">
                  <c:v>81.028800000000004</c:v>
                </c:pt>
                <c:pt idx="1863">
                  <c:v>81.123000000000005</c:v>
                </c:pt>
                <c:pt idx="1864">
                  <c:v>81.207599999999999</c:v>
                </c:pt>
                <c:pt idx="1865">
                  <c:v>81.278099999999995</c:v>
                </c:pt>
                <c:pt idx="1866">
                  <c:v>81.332599999999999</c:v>
                </c:pt>
                <c:pt idx="1867">
                  <c:v>81.373800000000003</c:v>
                </c:pt>
                <c:pt idx="1868">
                  <c:v>81.409499999999994</c:v>
                </c:pt>
                <c:pt idx="1869">
                  <c:v>81.450999999999993</c:v>
                </c:pt>
                <c:pt idx="1870">
                  <c:v>81.509200000000007</c:v>
                </c:pt>
                <c:pt idx="1871">
                  <c:v>81.590999999999994</c:v>
                </c:pt>
                <c:pt idx="1872">
                  <c:v>81.6965</c:v>
                </c:pt>
                <c:pt idx="1873">
                  <c:v>81.818799999999996</c:v>
                </c:pt>
                <c:pt idx="1874">
                  <c:v>81.947000000000003</c:v>
                </c:pt>
                <c:pt idx="1875">
                  <c:v>82.070300000000003</c:v>
                </c:pt>
                <c:pt idx="1876">
                  <c:v>82.181399999999996</c:v>
                </c:pt>
                <c:pt idx="1877">
                  <c:v>82.278199999999998</c:v>
                </c:pt>
                <c:pt idx="1878">
                  <c:v>82.363</c:v>
                </c:pt>
                <c:pt idx="1879">
                  <c:v>82.4392</c:v>
                </c:pt>
                <c:pt idx="1880">
                  <c:v>82.508499999999998</c:v>
                </c:pt>
                <c:pt idx="1881">
                  <c:v>82.569400000000002</c:v>
                </c:pt>
                <c:pt idx="1882">
                  <c:v>82.618600000000001</c:v>
                </c:pt>
                <c:pt idx="1883">
                  <c:v>82.653400000000005</c:v>
                </c:pt>
                <c:pt idx="1884">
                  <c:v>82.674899999999994</c:v>
                </c:pt>
                <c:pt idx="1885">
                  <c:v>82.689499999999995</c:v>
                </c:pt>
                <c:pt idx="1886">
                  <c:v>82.707499999999996</c:v>
                </c:pt>
                <c:pt idx="1887">
                  <c:v>82.739699999999999</c:v>
                </c:pt>
                <c:pt idx="1888">
                  <c:v>82.793599999999998</c:v>
                </c:pt>
                <c:pt idx="1889">
                  <c:v>82.870199999999997</c:v>
                </c:pt>
                <c:pt idx="1890">
                  <c:v>82.963200000000001</c:v>
                </c:pt>
                <c:pt idx="1891">
                  <c:v>83.061700000000002</c:v>
                </c:pt>
                <c:pt idx="1892">
                  <c:v>83.153099999999995</c:v>
                </c:pt>
                <c:pt idx="1893">
                  <c:v>83.227500000000006</c:v>
                </c:pt>
                <c:pt idx="1894">
                  <c:v>83.279499999999999</c:v>
                </c:pt>
                <c:pt idx="1895">
                  <c:v>83.309200000000004</c:v>
                </c:pt>
                <c:pt idx="1896">
                  <c:v>83.320999999999998</c:v>
                </c:pt>
                <c:pt idx="1897">
                  <c:v>83.321600000000004</c:v>
                </c:pt>
                <c:pt idx="1898">
                  <c:v>83.3185</c:v>
                </c:pt>
                <c:pt idx="1899">
                  <c:v>83.318799999999996</c:v>
                </c:pt>
                <c:pt idx="1900">
                  <c:v>83.328500000000005</c:v>
                </c:pt>
                <c:pt idx="1901">
                  <c:v>83.352099999999993</c:v>
                </c:pt>
                <c:pt idx="1902">
                  <c:v>83.391400000000004</c:v>
                </c:pt>
                <c:pt idx="1903">
                  <c:v>83.444999999999993</c:v>
                </c:pt>
                <c:pt idx="1904">
                  <c:v>83.508200000000002</c:v>
                </c:pt>
                <c:pt idx="1905">
                  <c:v>83.573700000000002</c:v>
                </c:pt>
                <c:pt idx="1906">
                  <c:v>83.633399999999995</c:v>
                </c:pt>
                <c:pt idx="1907">
                  <c:v>83.680899999999994</c:v>
                </c:pt>
                <c:pt idx="1908">
                  <c:v>83.713300000000004</c:v>
                </c:pt>
                <c:pt idx="1909">
                  <c:v>83.731899999999996</c:v>
                </c:pt>
                <c:pt idx="1910">
                  <c:v>83.741100000000003</c:v>
                </c:pt>
                <c:pt idx="1911">
                  <c:v>83.746399999999994</c:v>
                </c:pt>
                <c:pt idx="1912">
                  <c:v>83.752399999999994</c:v>
                </c:pt>
                <c:pt idx="1913">
                  <c:v>83.761300000000006</c:v>
                </c:pt>
                <c:pt idx="1914">
                  <c:v>83.773200000000003</c:v>
                </c:pt>
                <c:pt idx="1915">
                  <c:v>83.787300000000002</c:v>
                </c:pt>
                <c:pt idx="1916">
                  <c:v>83.803899999999999</c:v>
                </c:pt>
                <c:pt idx="1917">
                  <c:v>83.824600000000004</c:v>
                </c:pt>
                <c:pt idx="1918">
                  <c:v>83.852000000000004</c:v>
                </c:pt>
                <c:pt idx="1919">
                  <c:v>83.888199999999998</c:v>
                </c:pt>
                <c:pt idx="1920">
                  <c:v>83.932699999999997</c:v>
                </c:pt>
                <c:pt idx="1921">
                  <c:v>83.981700000000004</c:v>
                </c:pt>
                <c:pt idx="1922">
                  <c:v>84.028599999999997</c:v>
                </c:pt>
                <c:pt idx="1923">
                  <c:v>84.066100000000006</c:v>
                </c:pt>
                <c:pt idx="1924">
                  <c:v>84.089100000000002</c:v>
                </c:pt>
                <c:pt idx="1925">
                  <c:v>84.0959</c:v>
                </c:pt>
                <c:pt idx="1926">
                  <c:v>84.089100000000002</c:v>
                </c:pt>
                <c:pt idx="1927">
                  <c:v>84.0745</c:v>
                </c:pt>
                <c:pt idx="1928">
                  <c:v>84.058000000000007</c:v>
                </c:pt>
                <c:pt idx="1929">
                  <c:v>84.044499999999999</c:v>
                </c:pt>
                <c:pt idx="1930">
                  <c:v>84.035799999999995</c:v>
                </c:pt>
                <c:pt idx="1931">
                  <c:v>84.030799999999999</c:v>
                </c:pt>
                <c:pt idx="1932">
                  <c:v>84.027199999999993</c:v>
                </c:pt>
                <c:pt idx="1933">
                  <c:v>84.022599999999997</c:v>
                </c:pt>
                <c:pt idx="1934">
                  <c:v>84.016300000000001</c:v>
                </c:pt>
                <c:pt idx="1935">
                  <c:v>84.009699999999995</c:v>
                </c:pt>
                <c:pt idx="1936">
                  <c:v>84.005600000000001</c:v>
                </c:pt>
                <c:pt idx="1937">
                  <c:v>84.007900000000006</c:v>
                </c:pt>
                <c:pt idx="1938">
                  <c:v>84.020099999999999</c:v>
                </c:pt>
                <c:pt idx="1939">
                  <c:v>84.044300000000007</c:v>
                </c:pt>
                <c:pt idx="1940">
                  <c:v>84.081199999999995</c:v>
                </c:pt>
                <c:pt idx="1941">
                  <c:v>84.128699999999995</c:v>
                </c:pt>
                <c:pt idx="1942">
                  <c:v>84.1828</c:v>
                </c:pt>
                <c:pt idx="1943">
                  <c:v>84.237499999999997</c:v>
                </c:pt>
                <c:pt idx="1944">
                  <c:v>84.286000000000001</c:v>
                </c:pt>
                <c:pt idx="1945">
                  <c:v>84.322100000000006</c:v>
                </c:pt>
                <c:pt idx="1946">
                  <c:v>84.341700000000003</c:v>
                </c:pt>
                <c:pt idx="1947">
                  <c:v>84.344300000000004</c:v>
                </c:pt>
                <c:pt idx="1948">
                  <c:v>84.332800000000006</c:v>
                </c:pt>
                <c:pt idx="1949">
                  <c:v>84.312600000000003</c:v>
                </c:pt>
                <c:pt idx="1950">
                  <c:v>84.2898</c:v>
                </c:pt>
                <c:pt idx="1951">
                  <c:v>84.269300000000001</c:v>
                </c:pt>
                <c:pt idx="1952">
                  <c:v>84.253200000000007</c:v>
                </c:pt>
                <c:pt idx="1953">
                  <c:v>84.240600000000001</c:v>
                </c:pt>
                <c:pt idx="1954">
                  <c:v>84.229399999999998</c:v>
                </c:pt>
                <c:pt idx="1955">
                  <c:v>84.216999999999999</c:v>
                </c:pt>
                <c:pt idx="1956">
                  <c:v>84.202399999999997</c:v>
                </c:pt>
                <c:pt idx="1957">
                  <c:v>84.186899999999994</c:v>
                </c:pt>
                <c:pt idx="1958">
                  <c:v>84.173299999999998</c:v>
                </c:pt>
                <c:pt idx="1959">
                  <c:v>84.164400000000001</c:v>
                </c:pt>
                <c:pt idx="1960">
                  <c:v>84.162599999999998</c:v>
                </c:pt>
                <c:pt idx="1961">
                  <c:v>84.167900000000003</c:v>
                </c:pt>
                <c:pt idx="1962">
                  <c:v>84.179199999999994</c:v>
                </c:pt>
                <c:pt idx="1963">
                  <c:v>84.193799999999996</c:v>
                </c:pt>
                <c:pt idx="1964">
                  <c:v>84.209299999999999</c:v>
                </c:pt>
                <c:pt idx="1965">
                  <c:v>84.222800000000007</c:v>
                </c:pt>
                <c:pt idx="1966">
                  <c:v>84.231700000000004</c:v>
                </c:pt>
                <c:pt idx="1967">
                  <c:v>84.232600000000005</c:v>
                </c:pt>
                <c:pt idx="1968">
                  <c:v>84.222300000000004</c:v>
                </c:pt>
                <c:pt idx="1969">
                  <c:v>84.197999999999993</c:v>
                </c:pt>
                <c:pt idx="1970">
                  <c:v>84.158900000000003</c:v>
                </c:pt>
                <c:pt idx="1971">
                  <c:v>84.107699999999994</c:v>
                </c:pt>
                <c:pt idx="1972">
                  <c:v>84.0505</c:v>
                </c:pt>
                <c:pt idx="1973">
                  <c:v>83.996700000000004</c:v>
                </c:pt>
                <c:pt idx="1974">
                  <c:v>83.955799999999996</c:v>
                </c:pt>
                <c:pt idx="1975">
                  <c:v>83.935100000000006</c:v>
                </c:pt>
                <c:pt idx="1976">
                  <c:v>83.937200000000004</c:v>
                </c:pt>
                <c:pt idx="1977">
                  <c:v>83.959299999999999</c:v>
                </c:pt>
                <c:pt idx="1978">
                  <c:v>83.994100000000003</c:v>
                </c:pt>
                <c:pt idx="1979">
                  <c:v>84.032399999999996</c:v>
                </c:pt>
                <c:pt idx="1980">
                  <c:v>84.066100000000006</c:v>
                </c:pt>
                <c:pt idx="1981">
                  <c:v>84.0899</c:v>
                </c:pt>
                <c:pt idx="1982">
                  <c:v>84.102400000000003</c:v>
                </c:pt>
                <c:pt idx="1983">
                  <c:v>84.105400000000003</c:v>
                </c:pt>
                <c:pt idx="1984">
                  <c:v>84.102500000000006</c:v>
                </c:pt>
                <c:pt idx="1985">
                  <c:v>84.097300000000004</c:v>
                </c:pt>
                <c:pt idx="1986">
                  <c:v>84.091999999999999</c:v>
                </c:pt>
                <c:pt idx="1987">
                  <c:v>84.087599999999995</c:v>
                </c:pt>
                <c:pt idx="1988">
                  <c:v>84.083399999999997</c:v>
                </c:pt>
                <c:pt idx="1989">
                  <c:v>84.078100000000006</c:v>
                </c:pt>
                <c:pt idx="1990">
                  <c:v>84.069900000000004</c:v>
                </c:pt>
                <c:pt idx="1991">
                  <c:v>84.057199999999995</c:v>
                </c:pt>
                <c:pt idx="1992">
                  <c:v>84.039199999999994</c:v>
                </c:pt>
                <c:pt idx="1993">
                  <c:v>84.016099999999994</c:v>
                </c:pt>
                <c:pt idx="1994">
                  <c:v>83.99</c:v>
                </c:pt>
                <c:pt idx="1995">
                  <c:v>83.964600000000004</c:v>
                </c:pt>
                <c:pt idx="1996">
                  <c:v>83.945099999999996</c:v>
                </c:pt>
                <c:pt idx="1997">
                  <c:v>83.936400000000006</c:v>
                </c:pt>
                <c:pt idx="1998">
                  <c:v>83.941699999999997</c:v>
                </c:pt>
                <c:pt idx="1999">
                  <c:v>83.960700000000003</c:v>
                </c:pt>
                <c:pt idx="2000">
                  <c:v>83.989599999999996</c:v>
                </c:pt>
                <c:pt idx="2001">
                  <c:v>84.021199999999993</c:v>
                </c:pt>
                <c:pt idx="2002">
                  <c:v>84.047799999999995</c:v>
                </c:pt>
                <c:pt idx="2003">
                  <c:v>84.063100000000006</c:v>
                </c:pt>
                <c:pt idx="2004">
                  <c:v>84.064099999999996</c:v>
                </c:pt>
                <c:pt idx="2005">
                  <c:v>84.051599999999993</c:v>
                </c:pt>
                <c:pt idx="2006">
                  <c:v>84.029799999999994</c:v>
                </c:pt>
                <c:pt idx="2007">
                  <c:v>84.003600000000006</c:v>
                </c:pt>
                <c:pt idx="2008">
                  <c:v>83.977599999999995</c:v>
                </c:pt>
                <c:pt idx="2009">
                  <c:v>83.954099999999997</c:v>
                </c:pt>
                <c:pt idx="2010">
                  <c:v>83.933400000000006</c:v>
                </c:pt>
                <c:pt idx="2011">
                  <c:v>83.914699999999996</c:v>
                </c:pt>
                <c:pt idx="2012">
                  <c:v>83.896900000000002</c:v>
                </c:pt>
                <c:pt idx="2013">
                  <c:v>83.879400000000004</c:v>
                </c:pt>
                <c:pt idx="2014">
                  <c:v>83.862399999999994</c:v>
                </c:pt>
                <c:pt idx="2015">
                  <c:v>83.845799999999997</c:v>
                </c:pt>
                <c:pt idx="2016">
                  <c:v>83.828800000000001</c:v>
                </c:pt>
                <c:pt idx="2017">
                  <c:v>83.809399999999997</c:v>
                </c:pt>
                <c:pt idx="2018">
                  <c:v>83.785399999999996</c:v>
                </c:pt>
                <c:pt idx="2019">
                  <c:v>83.754800000000003</c:v>
                </c:pt>
                <c:pt idx="2020">
                  <c:v>83.716999999999999</c:v>
                </c:pt>
                <c:pt idx="2021">
                  <c:v>83.673400000000001</c:v>
                </c:pt>
                <c:pt idx="2022">
                  <c:v>83.627099999999999</c:v>
                </c:pt>
                <c:pt idx="2023">
                  <c:v>83.581400000000002</c:v>
                </c:pt>
                <c:pt idx="2024">
                  <c:v>83.539500000000004</c:v>
                </c:pt>
                <c:pt idx="2025">
                  <c:v>83.502600000000001</c:v>
                </c:pt>
                <c:pt idx="2026">
                  <c:v>83.470600000000005</c:v>
                </c:pt>
                <c:pt idx="2027">
                  <c:v>83.441900000000004</c:v>
                </c:pt>
                <c:pt idx="2028">
                  <c:v>83.414599999999993</c:v>
                </c:pt>
                <c:pt idx="2029">
                  <c:v>83.386899999999997</c:v>
                </c:pt>
                <c:pt idx="2030">
                  <c:v>83.357699999999994</c:v>
                </c:pt>
                <c:pt idx="2031">
                  <c:v>83.326899999999995</c:v>
                </c:pt>
                <c:pt idx="2032">
                  <c:v>83.294799999999995</c:v>
                </c:pt>
                <c:pt idx="2033">
                  <c:v>83.262699999999995</c:v>
                </c:pt>
                <c:pt idx="2034">
                  <c:v>83.232600000000005</c:v>
                </c:pt>
                <c:pt idx="2035">
                  <c:v>83.2072</c:v>
                </c:pt>
                <c:pt idx="2036">
                  <c:v>83.189099999999996</c:v>
                </c:pt>
                <c:pt idx="2037">
                  <c:v>83.180499999999995</c:v>
                </c:pt>
                <c:pt idx="2038">
                  <c:v>83.181899999999999</c:v>
                </c:pt>
                <c:pt idx="2039">
                  <c:v>83.191500000000005</c:v>
                </c:pt>
                <c:pt idx="2040">
                  <c:v>83.205500000000001</c:v>
                </c:pt>
                <c:pt idx="2041">
                  <c:v>83.218500000000006</c:v>
                </c:pt>
                <c:pt idx="2042">
                  <c:v>83.225200000000001</c:v>
                </c:pt>
                <c:pt idx="2043">
                  <c:v>83.221599999999995</c:v>
                </c:pt>
                <c:pt idx="2044">
                  <c:v>83.205699999999993</c:v>
                </c:pt>
                <c:pt idx="2045">
                  <c:v>83.177400000000006</c:v>
                </c:pt>
                <c:pt idx="2046">
                  <c:v>83.137600000000006</c:v>
                </c:pt>
                <c:pt idx="2047">
                  <c:v>83.087900000000005</c:v>
                </c:pt>
                <c:pt idx="2048">
                  <c:v>83.029499999999999</c:v>
                </c:pt>
                <c:pt idx="2049">
                  <c:v>82.963999999999999</c:v>
                </c:pt>
                <c:pt idx="2050">
                  <c:v>82.894099999999995</c:v>
                </c:pt>
                <c:pt idx="2051">
                  <c:v>82.824799999999996</c:v>
                </c:pt>
                <c:pt idx="2052">
                  <c:v>82.762900000000002</c:v>
                </c:pt>
                <c:pt idx="2053">
                  <c:v>82.715900000000005</c:v>
                </c:pt>
                <c:pt idx="2054">
                  <c:v>82.690299999999993</c:v>
                </c:pt>
                <c:pt idx="2055">
                  <c:v>82.688800000000001</c:v>
                </c:pt>
                <c:pt idx="2056">
                  <c:v>82.709100000000007</c:v>
                </c:pt>
                <c:pt idx="2057">
                  <c:v>82.743499999999997</c:v>
                </c:pt>
                <c:pt idx="2058">
                  <c:v>82.781300000000002</c:v>
                </c:pt>
                <c:pt idx="2059">
                  <c:v>82.811000000000007</c:v>
                </c:pt>
                <c:pt idx="2060">
                  <c:v>82.824200000000005</c:v>
                </c:pt>
                <c:pt idx="2061">
                  <c:v>82.816599999999994</c:v>
                </c:pt>
                <c:pt idx="2062">
                  <c:v>82.789199999999994</c:v>
                </c:pt>
                <c:pt idx="2063">
                  <c:v>82.747200000000007</c:v>
                </c:pt>
                <c:pt idx="2064">
                  <c:v>82.697900000000004</c:v>
                </c:pt>
                <c:pt idx="2065">
                  <c:v>82.648399999999995</c:v>
                </c:pt>
                <c:pt idx="2066">
                  <c:v>82.603999999999999</c:v>
                </c:pt>
                <c:pt idx="2067">
                  <c:v>82.567800000000005</c:v>
                </c:pt>
                <c:pt idx="2068">
                  <c:v>82.540199999999999</c:v>
                </c:pt>
                <c:pt idx="2069">
                  <c:v>82.52</c:v>
                </c:pt>
                <c:pt idx="2070">
                  <c:v>82.504900000000006</c:v>
                </c:pt>
                <c:pt idx="2071">
                  <c:v>82.492099999999994</c:v>
                </c:pt>
                <c:pt idx="2072">
                  <c:v>82.479299999999995</c:v>
                </c:pt>
                <c:pt idx="2073">
                  <c:v>82.464699999999993</c:v>
                </c:pt>
                <c:pt idx="2074">
                  <c:v>82.447699999999998</c:v>
                </c:pt>
                <c:pt idx="2075">
                  <c:v>82.428899999999999</c:v>
                </c:pt>
                <c:pt idx="2076">
                  <c:v>82.409199999999998</c:v>
                </c:pt>
                <c:pt idx="2077">
                  <c:v>82.389600000000002</c:v>
                </c:pt>
                <c:pt idx="2078">
                  <c:v>82.370099999999994</c:v>
                </c:pt>
                <c:pt idx="2079">
                  <c:v>82.349699999999999</c:v>
                </c:pt>
                <c:pt idx="2080">
                  <c:v>82.325999999999993</c:v>
                </c:pt>
                <c:pt idx="2081">
                  <c:v>82.296400000000006</c:v>
                </c:pt>
                <c:pt idx="2082">
                  <c:v>82.259399999999999</c:v>
                </c:pt>
                <c:pt idx="2083">
                  <c:v>82.215100000000007</c:v>
                </c:pt>
                <c:pt idx="2084">
                  <c:v>82.165199999999999</c:v>
                </c:pt>
                <c:pt idx="2085">
                  <c:v>82.113100000000003</c:v>
                </c:pt>
                <c:pt idx="2086">
                  <c:v>82.062100000000001</c:v>
                </c:pt>
                <c:pt idx="2087">
                  <c:v>82.014099999999999</c:v>
                </c:pt>
                <c:pt idx="2088">
                  <c:v>81.969099999999997</c:v>
                </c:pt>
                <c:pt idx="2089">
                  <c:v>81.925799999999995</c:v>
                </c:pt>
                <c:pt idx="2090">
                  <c:v>81.881699999999995</c:v>
                </c:pt>
                <c:pt idx="2091">
                  <c:v>81.8352</c:v>
                </c:pt>
                <c:pt idx="2092">
                  <c:v>81.785700000000006</c:v>
                </c:pt>
                <c:pt idx="2093">
                  <c:v>81.734399999999994</c:v>
                </c:pt>
                <c:pt idx="2094">
                  <c:v>81.683099999999996</c:v>
                </c:pt>
                <c:pt idx="2095">
                  <c:v>81.633600000000001</c:v>
                </c:pt>
                <c:pt idx="2096">
                  <c:v>81.586799999999997</c:v>
                </c:pt>
                <c:pt idx="2097">
                  <c:v>81.542199999999994</c:v>
                </c:pt>
                <c:pt idx="2098">
                  <c:v>81.498699999999999</c:v>
                </c:pt>
                <c:pt idx="2099">
                  <c:v>81.455100000000002</c:v>
                </c:pt>
                <c:pt idx="2100">
                  <c:v>81.410700000000006</c:v>
                </c:pt>
                <c:pt idx="2101">
                  <c:v>81.365300000000005</c:v>
                </c:pt>
                <c:pt idx="2102">
                  <c:v>81.319400000000002</c:v>
                </c:pt>
                <c:pt idx="2103">
                  <c:v>81.273399999999995</c:v>
                </c:pt>
                <c:pt idx="2104">
                  <c:v>81.227999999999994</c:v>
                </c:pt>
                <c:pt idx="2105">
                  <c:v>81.184100000000001</c:v>
                </c:pt>
                <c:pt idx="2106">
                  <c:v>81.143299999999996</c:v>
                </c:pt>
                <c:pt idx="2107">
                  <c:v>81.108099999999993</c:v>
                </c:pt>
                <c:pt idx="2108">
                  <c:v>81.081699999999998</c:v>
                </c:pt>
                <c:pt idx="2109">
                  <c:v>81.066400000000002</c:v>
                </c:pt>
                <c:pt idx="2110">
                  <c:v>81.063100000000006</c:v>
                </c:pt>
                <c:pt idx="2111">
                  <c:v>81.069699999999997</c:v>
                </c:pt>
                <c:pt idx="2112">
                  <c:v>81.081299999999999</c:v>
                </c:pt>
                <c:pt idx="2113">
                  <c:v>81.091399999999993</c:v>
                </c:pt>
                <c:pt idx="2114">
                  <c:v>81.093800000000002</c:v>
                </c:pt>
                <c:pt idx="2115">
                  <c:v>81.084400000000002</c:v>
                </c:pt>
                <c:pt idx="2116">
                  <c:v>81.062799999999996</c:v>
                </c:pt>
                <c:pt idx="2117">
                  <c:v>81.031899999999993</c:v>
                </c:pt>
                <c:pt idx="2118">
                  <c:v>80.997200000000007</c:v>
                </c:pt>
                <c:pt idx="2119">
                  <c:v>80.964200000000005</c:v>
                </c:pt>
                <c:pt idx="2120">
                  <c:v>80.937200000000004</c:v>
                </c:pt>
                <c:pt idx="2121">
                  <c:v>80.918199999999999</c:v>
                </c:pt>
                <c:pt idx="2122">
                  <c:v>80.906800000000004</c:v>
                </c:pt>
                <c:pt idx="2123">
                  <c:v>80.901499999999999</c:v>
                </c:pt>
                <c:pt idx="2124">
                  <c:v>80.900700000000001</c:v>
                </c:pt>
                <c:pt idx="2125">
                  <c:v>80.903499999999994</c:v>
                </c:pt>
                <c:pt idx="2126">
                  <c:v>80.909700000000001</c:v>
                </c:pt>
                <c:pt idx="2127">
                  <c:v>80.919499999999999</c:v>
                </c:pt>
                <c:pt idx="2128">
                  <c:v>80.9328</c:v>
                </c:pt>
                <c:pt idx="2129">
                  <c:v>80.948400000000007</c:v>
                </c:pt>
                <c:pt idx="2130">
                  <c:v>80.964600000000004</c:v>
                </c:pt>
                <c:pt idx="2131">
                  <c:v>80.978899999999996</c:v>
                </c:pt>
                <c:pt idx="2132">
                  <c:v>80.989099999999993</c:v>
                </c:pt>
                <c:pt idx="2133">
                  <c:v>80.993399999999994</c:v>
                </c:pt>
                <c:pt idx="2134">
                  <c:v>80.991399999999999</c:v>
                </c:pt>
                <c:pt idx="2135">
                  <c:v>80.983800000000002</c:v>
                </c:pt>
                <c:pt idx="2136">
                  <c:v>80.972700000000003</c:v>
                </c:pt>
                <c:pt idx="2137">
                  <c:v>80.961200000000005</c:v>
                </c:pt>
                <c:pt idx="2138">
                  <c:v>80.953100000000006</c:v>
                </c:pt>
                <c:pt idx="2139">
                  <c:v>80.952299999999994</c:v>
                </c:pt>
                <c:pt idx="2140">
                  <c:v>80.961600000000004</c:v>
                </c:pt>
                <c:pt idx="2141">
                  <c:v>80.981800000000007</c:v>
                </c:pt>
                <c:pt idx="2142">
                  <c:v>81.011700000000005</c:v>
                </c:pt>
                <c:pt idx="2143">
                  <c:v>81.048000000000002</c:v>
                </c:pt>
                <c:pt idx="2144">
                  <c:v>81.086200000000005</c:v>
                </c:pt>
                <c:pt idx="2145">
                  <c:v>81.122200000000007</c:v>
                </c:pt>
                <c:pt idx="2146">
                  <c:v>81.153700000000001</c:v>
                </c:pt>
                <c:pt idx="2147">
                  <c:v>81.180499999999995</c:v>
                </c:pt>
                <c:pt idx="2148">
                  <c:v>81.2042</c:v>
                </c:pt>
                <c:pt idx="2149">
                  <c:v>81.226600000000005</c:v>
                </c:pt>
                <c:pt idx="2150">
                  <c:v>81.248900000000006</c:v>
                </c:pt>
                <c:pt idx="2151">
                  <c:v>81.27</c:v>
                </c:pt>
                <c:pt idx="2152">
                  <c:v>81.287499999999994</c:v>
                </c:pt>
                <c:pt idx="2153">
                  <c:v>81.298500000000004</c:v>
                </c:pt>
                <c:pt idx="2154">
                  <c:v>81.301299999999998</c:v>
                </c:pt>
                <c:pt idx="2155">
                  <c:v>81.296400000000006</c:v>
                </c:pt>
                <c:pt idx="2156">
                  <c:v>81.287099999999995</c:v>
                </c:pt>
                <c:pt idx="2157">
                  <c:v>81.278000000000006</c:v>
                </c:pt>
                <c:pt idx="2158">
                  <c:v>81.273700000000005</c:v>
                </c:pt>
                <c:pt idx="2159">
                  <c:v>81.277199999999993</c:v>
                </c:pt>
                <c:pt idx="2160">
                  <c:v>81.289100000000005</c:v>
                </c:pt>
                <c:pt idx="2161">
                  <c:v>81.308199999999999</c:v>
                </c:pt>
                <c:pt idx="2162">
                  <c:v>81.332599999999999</c:v>
                </c:pt>
                <c:pt idx="2163">
                  <c:v>81.360299999999995</c:v>
                </c:pt>
                <c:pt idx="2164">
                  <c:v>81.389799999999994</c:v>
                </c:pt>
                <c:pt idx="2165">
                  <c:v>81.419499999999999</c:v>
                </c:pt>
                <c:pt idx="2166">
                  <c:v>81.446899999999999</c:v>
                </c:pt>
                <c:pt idx="2167">
                  <c:v>81.468100000000007</c:v>
                </c:pt>
                <c:pt idx="2168">
                  <c:v>81.477999999999994</c:v>
                </c:pt>
                <c:pt idx="2169">
                  <c:v>81.472300000000004</c:v>
                </c:pt>
                <c:pt idx="2170">
                  <c:v>81.449299999999994</c:v>
                </c:pt>
                <c:pt idx="2171">
                  <c:v>81.411199999999994</c:v>
                </c:pt>
                <c:pt idx="2172">
                  <c:v>81.364500000000007</c:v>
                </c:pt>
                <c:pt idx="2173">
                  <c:v>81.317499999999995</c:v>
                </c:pt>
                <c:pt idx="2174">
                  <c:v>81.278599999999997</c:v>
                </c:pt>
                <c:pt idx="2175">
                  <c:v>81.252600000000001</c:v>
                </c:pt>
                <c:pt idx="2176">
                  <c:v>81.239999999999995</c:v>
                </c:pt>
                <c:pt idx="2177">
                  <c:v>81.237499999999997</c:v>
                </c:pt>
                <c:pt idx="2178">
                  <c:v>81.239599999999996</c:v>
                </c:pt>
                <c:pt idx="2179">
                  <c:v>81.241600000000005</c:v>
                </c:pt>
                <c:pt idx="2180">
                  <c:v>81.241399999999999</c:v>
                </c:pt>
                <c:pt idx="2181">
                  <c:v>81.239699999999999</c:v>
                </c:pt>
                <c:pt idx="2182">
                  <c:v>81.238799999999998</c:v>
                </c:pt>
                <c:pt idx="2183">
                  <c:v>81.240799999999993</c:v>
                </c:pt>
                <c:pt idx="2184">
                  <c:v>81.245599999999996</c:v>
                </c:pt>
                <c:pt idx="2185">
                  <c:v>81.250399999999999</c:v>
                </c:pt>
                <c:pt idx="2186">
                  <c:v>81.251099999999994</c:v>
                </c:pt>
                <c:pt idx="2187">
                  <c:v>81.243799999999993</c:v>
                </c:pt>
                <c:pt idx="2188">
                  <c:v>81.226799999999997</c:v>
                </c:pt>
                <c:pt idx="2189">
                  <c:v>81.2012</c:v>
                </c:pt>
                <c:pt idx="2190">
                  <c:v>81.170199999999994</c:v>
                </c:pt>
                <c:pt idx="2191">
                  <c:v>81.137900000000002</c:v>
                </c:pt>
                <c:pt idx="2192">
                  <c:v>81.107699999999994</c:v>
                </c:pt>
                <c:pt idx="2193">
                  <c:v>81.080799999999996</c:v>
                </c:pt>
                <c:pt idx="2194">
                  <c:v>81.0565</c:v>
                </c:pt>
                <c:pt idx="2195">
                  <c:v>81.032799999999995</c:v>
                </c:pt>
                <c:pt idx="2196">
                  <c:v>81.008099999999999</c:v>
                </c:pt>
                <c:pt idx="2197">
                  <c:v>80.981099999999998</c:v>
                </c:pt>
                <c:pt idx="2198">
                  <c:v>80.951800000000006</c:v>
                </c:pt>
                <c:pt idx="2199">
                  <c:v>80.920699999999997</c:v>
                </c:pt>
                <c:pt idx="2200">
                  <c:v>80.888499999999993</c:v>
                </c:pt>
                <c:pt idx="2201">
                  <c:v>80.855800000000002</c:v>
                </c:pt>
                <c:pt idx="2202">
                  <c:v>80.823400000000007</c:v>
                </c:pt>
                <c:pt idx="2203">
                  <c:v>80.792400000000001</c:v>
                </c:pt>
                <c:pt idx="2204">
                  <c:v>80.764200000000002</c:v>
                </c:pt>
                <c:pt idx="2205">
                  <c:v>80.740099999999998</c:v>
                </c:pt>
                <c:pt idx="2206">
                  <c:v>80.720600000000005</c:v>
                </c:pt>
                <c:pt idx="2207">
                  <c:v>80.704800000000006</c:v>
                </c:pt>
                <c:pt idx="2208">
                  <c:v>80.690200000000004</c:v>
                </c:pt>
                <c:pt idx="2209">
                  <c:v>80.673699999999997</c:v>
                </c:pt>
                <c:pt idx="2210">
                  <c:v>80.652699999999996</c:v>
                </c:pt>
                <c:pt idx="2211">
                  <c:v>80.625900000000001</c:v>
                </c:pt>
                <c:pt idx="2212">
                  <c:v>80.594200000000001</c:v>
                </c:pt>
                <c:pt idx="2213">
                  <c:v>80.5595</c:v>
                </c:pt>
                <c:pt idx="2214">
                  <c:v>80.523899999999998</c:v>
                </c:pt>
                <c:pt idx="2215">
                  <c:v>80.488100000000003</c:v>
                </c:pt>
                <c:pt idx="2216">
                  <c:v>80.450400000000002</c:v>
                </c:pt>
                <c:pt idx="2217">
                  <c:v>80.408100000000005</c:v>
                </c:pt>
                <c:pt idx="2218">
                  <c:v>80.358500000000006</c:v>
                </c:pt>
                <c:pt idx="2219">
                  <c:v>80.301199999999994</c:v>
                </c:pt>
                <c:pt idx="2220">
                  <c:v>80.238900000000001</c:v>
                </c:pt>
                <c:pt idx="2221">
                  <c:v>80.177099999999996</c:v>
                </c:pt>
                <c:pt idx="2222">
                  <c:v>80.122399999999999</c:v>
                </c:pt>
                <c:pt idx="2223">
                  <c:v>80.080200000000005</c:v>
                </c:pt>
                <c:pt idx="2224">
                  <c:v>80.052199999999999</c:v>
                </c:pt>
                <c:pt idx="2225">
                  <c:v>80.036299999999997</c:v>
                </c:pt>
                <c:pt idx="2226">
                  <c:v>80.027000000000001</c:v>
                </c:pt>
                <c:pt idx="2227">
                  <c:v>80.017899999999997</c:v>
                </c:pt>
                <c:pt idx="2228">
                  <c:v>80.003799999999998</c:v>
                </c:pt>
                <c:pt idx="2229">
                  <c:v>79.981960000000001</c:v>
                </c:pt>
                <c:pt idx="2230">
                  <c:v>79.952740000000006</c:v>
                </c:pt>
                <c:pt idx="2231">
                  <c:v>79.918000000000006</c:v>
                </c:pt>
                <c:pt idx="2232">
                  <c:v>79.879810000000006</c:v>
                </c:pt>
                <c:pt idx="2233">
                  <c:v>79.839200000000005</c:v>
                </c:pt>
                <c:pt idx="2234">
                  <c:v>79.795850000000002</c:v>
                </c:pt>
                <c:pt idx="2235">
                  <c:v>79.748649999999998</c:v>
                </c:pt>
                <c:pt idx="2236">
                  <c:v>79.696870000000004</c:v>
                </c:pt>
                <c:pt idx="2237">
                  <c:v>79.640900000000002</c:v>
                </c:pt>
                <c:pt idx="2238">
                  <c:v>79.582639999999998</c:v>
                </c:pt>
                <c:pt idx="2239">
                  <c:v>79.524870000000007</c:v>
                </c:pt>
                <c:pt idx="2240">
                  <c:v>79.470290000000006</c:v>
                </c:pt>
                <c:pt idx="2241">
                  <c:v>79.420739999999995</c:v>
                </c:pt>
                <c:pt idx="2242">
                  <c:v>79.376630000000006</c:v>
                </c:pt>
                <c:pt idx="2243">
                  <c:v>79.337019999999995</c:v>
                </c:pt>
                <c:pt idx="2244">
                  <c:v>79.299930000000003</c:v>
                </c:pt>
                <c:pt idx="2245">
                  <c:v>79.26276</c:v>
                </c:pt>
                <c:pt idx="2246">
                  <c:v>79.22269</c:v>
                </c:pt>
                <c:pt idx="2247">
                  <c:v>79.176770000000005</c:v>
                </c:pt>
                <c:pt idx="2248">
                  <c:v>79.122380000000007</c:v>
                </c:pt>
                <c:pt idx="2249">
                  <c:v>79.057590000000005</c:v>
                </c:pt>
                <c:pt idx="2250">
                  <c:v>78.981920000000002</c:v>
                </c:pt>
                <c:pt idx="2251">
                  <c:v>78.896929999999998</c:v>
                </c:pt>
                <c:pt idx="2252">
                  <c:v>78.806269999999998</c:v>
                </c:pt>
                <c:pt idx="2253">
                  <c:v>78.715159999999997</c:v>
                </c:pt>
                <c:pt idx="2254">
                  <c:v>78.629239999999996</c:v>
                </c:pt>
                <c:pt idx="2255">
                  <c:v>78.553089999999997</c:v>
                </c:pt>
                <c:pt idx="2256">
                  <c:v>78.489059999999995</c:v>
                </c:pt>
                <c:pt idx="2257">
                  <c:v>78.436809999999994</c:v>
                </c:pt>
                <c:pt idx="2258">
                  <c:v>78.39367</c:v>
                </c:pt>
                <c:pt idx="2259">
                  <c:v>78.355639999999994</c:v>
                </c:pt>
                <c:pt idx="2260">
                  <c:v>78.318740000000005</c:v>
                </c:pt>
                <c:pt idx="2261">
                  <c:v>78.279849999999996</c:v>
                </c:pt>
                <c:pt idx="2262">
                  <c:v>78.237210000000005</c:v>
                </c:pt>
                <c:pt idx="2263">
                  <c:v>78.190349999999995</c:v>
                </c:pt>
                <c:pt idx="2264">
                  <c:v>78.139420000000001</c:v>
                </c:pt>
                <c:pt idx="2265">
                  <c:v>78.084819999999993</c:v>
                </c:pt>
                <c:pt idx="2266">
                  <c:v>78.026769999999999</c:v>
                </c:pt>
                <c:pt idx="2267">
                  <c:v>77.965000000000003</c:v>
                </c:pt>
                <c:pt idx="2268">
                  <c:v>77.898889999999994</c:v>
                </c:pt>
                <c:pt idx="2269">
                  <c:v>77.827520000000007</c:v>
                </c:pt>
                <c:pt idx="2270">
                  <c:v>77.749989999999997</c:v>
                </c:pt>
                <c:pt idx="2271">
                  <c:v>77.665769999999995</c:v>
                </c:pt>
                <c:pt idx="2272">
                  <c:v>77.575130000000001</c:v>
                </c:pt>
                <c:pt idx="2273">
                  <c:v>77.479470000000006</c:v>
                </c:pt>
                <c:pt idx="2274">
                  <c:v>77.381330000000005</c:v>
                </c:pt>
                <c:pt idx="2275">
                  <c:v>77.284000000000006</c:v>
                </c:pt>
                <c:pt idx="2276">
                  <c:v>77.190650000000005</c:v>
                </c:pt>
                <c:pt idx="2277">
                  <c:v>77.103250000000003</c:v>
                </c:pt>
                <c:pt idx="2278">
                  <c:v>77.021940000000001</c:v>
                </c:pt>
                <c:pt idx="2279">
                  <c:v>76.944950000000006</c:v>
                </c:pt>
                <c:pt idx="2280">
                  <c:v>76.869479999999996</c:v>
                </c:pt>
                <c:pt idx="2281">
                  <c:v>76.793000000000006</c:v>
                </c:pt>
                <c:pt idx="2282">
                  <c:v>76.714619999999996</c:v>
                </c:pt>
                <c:pt idx="2283">
                  <c:v>76.63552</c:v>
                </c:pt>
                <c:pt idx="2284">
                  <c:v>76.558419999999998</c:v>
                </c:pt>
                <c:pt idx="2285">
                  <c:v>76.485799999999998</c:v>
                </c:pt>
                <c:pt idx="2286">
                  <c:v>76.418379999999999</c:v>
                </c:pt>
                <c:pt idx="2287">
                  <c:v>76.353870000000001</c:v>
                </c:pt>
                <c:pt idx="2288">
                  <c:v>76.287279999999996</c:v>
                </c:pt>
                <c:pt idx="2289">
                  <c:v>76.212800000000001</c:v>
                </c:pt>
                <c:pt idx="2290">
                  <c:v>76.126260000000002</c:v>
                </c:pt>
                <c:pt idx="2291">
                  <c:v>76.027230000000003</c:v>
                </c:pt>
                <c:pt idx="2292">
                  <c:v>75.919929999999994</c:v>
                </c:pt>
                <c:pt idx="2293">
                  <c:v>75.811809999999994</c:v>
                </c:pt>
                <c:pt idx="2294">
                  <c:v>75.71114</c:v>
                </c:pt>
                <c:pt idx="2295">
                  <c:v>75.623829999999998</c:v>
                </c:pt>
                <c:pt idx="2296">
                  <c:v>75.551280000000006</c:v>
                </c:pt>
                <c:pt idx="2297">
                  <c:v>75.489990000000006</c:v>
                </c:pt>
                <c:pt idx="2298">
                  <c:v>75.432940000000002</c:v>
                </c:pt>
                <c:pt idx="2299">
                  <c:v>75.372249999999994</c:v>
                </c:pt>
                <c:pt idx="2300">
                  <c:v>75.301760000000002</c:v>
                </c:pt>
                <c:pt idx="2301">
                  <c:v>75.218689999999995</c:v>
                </c:pt>
                <c:pt idx="2302">
                  <c:v>75.12388</c:v>
                </c:pt>
                <c:pt idx="2303">
                  <c:v>75.020520000000005</c:v>
                </c:pt>
                <c:pt idx="2304">
                  <c:v>74.912599999999998</c:v>
                </c:pt>
                <c:pt idx="2305">
                  <c:v>74.803430000000006</c:v>
                </c:pt>
                <c:pt idx="2306">
                  <c:v>74.695070000000001</c:v>
                </c:pt>
                <c:pt idx="2307">
                  <c:v>74.588589999999996</c:v>
                </c:pt>
                <c:pt idx="2308">
                  <c:v>74.484889999999993</c:v>
                </c:pt>
                <c:pt idx="2309">
                  <c:v>74.385249999999999</c:v>
                </c:pt>
                <c:pt idx="2310">
                  <c:v>74.291730000000001</c:v>
                </c:pt>
                <c:pt idx="2311">
                  <c:v>74.206599999999995</c:v>
                </c:pt>
                <c:pt idx="2312">
                  <c:v>74.131529999999998</c:v>
                </c:pt>
                <c:pt idx="2313">
                  <c:v>74.066980000000001</c:v>
                </c:pt>
                <c:pt idx="2314">
                  <c:v>74.011570000000006</c:v>
                </c:pt>
                <c:pt idx="2315">
                  <c:v>73.962220000000002</c:v>
                </c:pt>
                <c:pt idx="2316">
                  <c:v>73.914599999999993</c:v>
                </c:pt>
                <c:pt idx="2317">
                  <c:v>73.864059999999995</c:v>
                </c:pt>
                <c:pt idx="2318">
                  <c:v>73.806560000000005</c:v>
                </c:pt>
                <c:pt idx="2319">
                  <c:v>73.739599999999996</c:v>
                </c:pt>
                <c:pt idx="2320">
                  <c:v>73.662819999999996</c:v>
                </c:pt>
                <c:pt idx="2321">
                  <c:v>73.578249999999997</c:v>
                </c:pt>
                <c:pt idx="2322">
                  <c:v>73.489779999999996</c:v>
                </c:pt>
                <c:pt idx="2323">
                  <c:v>73.402140000000003</c:v>
                </c:pt>
                <c:pt idx="2324">
                  <c:v>73.319419999999994</c:v>
                </c:pt>
                <c:pt idx="2325">
                  <c:v>73.243769999999998</c:v>
                </c:pt>
                <c:pt idx="2326">
                  <c:v>73.174449999999993</c:v>
                </c:pt>
                <c:pt idx="2327">
                  <c:v>73.108249999999998</c:v>
                </c:pt>
                <c:pt idx="2328">
                  <c:v>73.040610000000001</c:v>
                </c:pt>
                <c:pt idx="2329">
                  <c:v>72.967600000000004</c:v>
                </c:pt>
                <c:pt idx="2330">
                  <c:v>72.887649999999994</c:v>
                </c:pt>
                <c:pt idx="2331">
                  <c:v>72.802499999999995</c:v>
                </c:pt>
                <c:pt idx="2332">
                  <c:v>72.716710000000006</c:v>
                </c:pt>
                <c:pt idx="2333">
                  <c:v>72.636150000000001</c:v>
                </c:pt>
                <c:pt idx="2334">
                  <c:v>72.566059999999993</c:v>
                </c:pt>
                <c:pt idx="2335">
                  <c:v>72.509309999999999</c:v>
                </c:pt>
                <c:pt idx="2336">
                  <c:v>72.465990000000005</c:v>
                </c:pt>
                <c:pt idx="2337">
                  <c:v>72.433980000000005</c:v>
                </c:pt>
                <c:pt idx="2338">
                  <c:v>72.410319999999999</c:v>
                </c:pt>
                <c:pt idx="2339">
                  <c:v>72.392579999999995</c:v>
                </c:pt>
                <c:pt idx="2340">
                  <c:v>72.379490000000004</c:v>
                </c:pt>
                <c:pt idx="2341">
                  <c:v>72.370699999999999</c:v>
                </c:pt>
                <c:pt idx="2342">
                  <c:v>72.365989999999996</c:v>
                </c:pt>
                <c:pt idx="2343">
                  <c:v>72.364170000000001</c:v>
                </c:pt>
                <c:pt idx="2344">
                  <c:v>72.363150000000005</c:v>
                </c:pt>
                <c:pt idx="2345">
                  <c:v>72.360320000000002</c:v>
                </c:pt>
                <c:pt idx="2346">
                  <c:v>72.353729999999999</c:v>
                </c:pt>
                <c:pt idx="2347">
                  <c:v>72.343069999999997</c:v>
                </c:pt>
                <c:pt idx="2348">
                  <c:v>72.330020000000005</c:v>
                </c:pt>
                <c:pt idx="2349">
                  <c:v>72.317599999999999</c:v>
                </c:pt>
                <c:pt idx="2350">
                  <c:v>72.309070000000006</c:v>
                </c:pt>
                <c:pt idx="2351">
                  <c:v>72.306690000000003</c:v>
                </c:pt>
                <c:pt idx="2352">
                  <c:v>72.311170000000004</c:v>
                </c:pt>
                <c:pt idx="2353">
                  <c:v>72.322040000000001</c:v>
                </c:pt>
                <c:pt idx="2354">
                  <c:v>72.338470000000001</c:v>
                </c:pt>
                <c:pt idx="2355">
                  <c:v>72.360069999999993</c:v>
                </c:pt>
                <c:pt idx="2356">
                  <c:v>72.387339999999995</c:v>
                </c:pt>
                <c:pt idx="2357">
                  <c:v>72.421120000000002</c:v>
                </c:pt>
                <c:pt idx="2358">
                  <c:v>72.46181</c:v>
                </c:pt>
                <c:pt idx="2359">
                  <c:v>72.508589999999998</c:v>
                </c:pt>
                <c:pt idx="2360">
                  <c:v>72.559449999999998</c:v>
                </c:pt>
                <c:pt idx="2361">
                  <c:v>72.611729999999994</c:v>
                </c:pt>
                <c:pt idx="2362">
                  <c:v>72.663309999999996</c:v>
                </c:pt>
                <c:pt idx="2363">
                  <c:v>72.713200000000001</c:v>
                </c:pt>
                <c:pt idx="2364">
                  <c:v>72.761629999999997</c:v>
                </c:pt>
                <c:pt idx="2365">
                  <c:v>72.809039999999996</c:v>
                </c:pt>
                <c:pt idx="2366">
                  <c:v>72.854839999999996</c:v>
                </c:pt>
                <c:pt idx="2367">
                  <c:v>72.896450000000002</c:v>
                </c:pt>
                <c:pt idx="2368">
                  <c:v>72.929789999999997</c:v>
                </c:pt>
                <c:pt idx="2369">
                  <c:v>72.950419999999994</c:v>
                </c:pt>
                <c:pt idx="2370">
                  <c:v>72.955849999999998</c:v>
                </c:pt>
                <c:pt idx="2371">
                  <c:v>72.947090000000003</c:v>
                </c:pt>
                <c:pt idx="2372">
                  <c:v>72.928929999999994</c:v>
                </c:pt>
                <c:pt idx="2373">
                  <c:v>72.908580000000001</c:v>
                </c:pt>
                <c:pt idx="2374">
                  <c:v>72.893169999999998</c:v>
                </c:pt>
                <c:pt idx="2375">
                  <c:v>72.887050000000002</c:v>
                </c:pt>
                <c:pt idx="2376">
                  <c:v>72.890379999999993</c:v>
                </c:pt>
                <c:pt idx="2377">
                  <c:v>72.899230000000003</c:v>
                </c:pt>
                <c:pt idx="2378">
                  <c:v>72.907600000000002</c:v>
                </c:pt>
                <c:pt idx="2379">
                  <c:v>72.909639999999996</c:v>
                </c:pt>
                <c:pt idx="2380">
                  <c:v>72.902019999999993</c:v>
                </c:pt>
                <c:pt idx="2381">
                  <c:v>72.884469999999993</c:v>
                </c:pt>
                <c:pt idx="2382">
                  <c:v>72.859229999999997</c:v>
                </c:pt>
                <c:pt idx="2383">
                  <c:v>72.829329999999999</c:v>
                </c:pt>
                <c:pt idx="2384">
                  <c:v>72.797070000000005</c:v>
                </c:pt>
                <c:pt idx="2385">
                  <c:v>72.763180000000006</c:v>
                </c:pt>
                <c:pt idx="2386">
                  <c:v>72.727019999999996</c:v>
                </c:pt>
                <c:pt idx="2387">
                  <c:v>72.687389999999994</c:v>
                </c:pt>
                <c:pt idx="2388">
                  <c:v>72.643519999999995</c:v>
                </c:pt>
                <c:pt idx="2389">
                  <c:v>72.595249999999993</c:v>
                </c:pt>
                <c:pt idx="2390">
                  <c:v>72.542900000000003</c:v>
                </c:pt>
                <c:pt idx="2391">
                  <c:v>72.486369999999994</c:v>
                </c:pt>
                <c:pt idx="2392">
                  <c:v>72.424940000000007</c:v>
                </c:pt>
                <c:pt idx="2393">
                  <c:v>72.357339999999994</c:v>
                </c:pt>
                <c:pt idx="2394">
                  <c:v>72.282380000000003</c:v>
                </c:pt>
                <c:pt idx="2395">
                  <c:v>72.199839999999995</c:v>
                </c:pt>
                <c:pt idx="2396">
                  <c:v>72.110879999999995</c:v>
                </c:pt>
                <c:pt idx="2397">
                  <c:v>72.017499999999998</c:v>
                </c:pt>
                <c:pt idx="2398">
                  <c:v>71.921790000000001</c:v>
                </c:pt>
                <c:pt idx="2399">
                  <c:v>71.824820000000003</c:v>
                </c:pt>
                <c:pt idx="2400">
                  <c:v>71.726320000000001</c:v>
                </c:pt>
                <c:pt idx="2401">
                  <c:v>71.625060000000005</c:v>
                </c:pt>
                <c:pt idx="2402">
                  <c:v>71.520129999999995</c:v>
                </c:pt>
                <c:pt idx="2403">
                  <c:v>71.412059999999997</c:v>
                </c:pt>
                <c:pt idx="2404">
                  <c:v>71.303169999999994</c:v>
                </c:pt>
                <c:pt idx="2405">
                  <c:v>71.196879999999993</c:v>
                </c:pt>
                <c:pt idx="2406">
                  <c:v>71.096140000000005</c:v>
                </c:pt>
                <c:pt idx="2407">
                  <c:v>71.001859999999994</c:v>
                </c:pt>
                <c:pt idx="2408">
                  <c:v>70.912120000000002</c:v>
                </c:pt>
                <c:pt idx="2409">
                  <c:v>70.822779999999995</c:v>
                </c:pt>
                <c:pt idx="2410">
                  <c:v>70.729290000000006</c:v>
                </c:pt>
                <c:pt idx="2411">
                  <c:v>70.628720000000001</c:v>
                </c:pt>
                <c:pt idx="2412">
                  <c:v>70.521280000000004</c:v>
                </c:pt>
                <c:pt idx="2413">
                  <c:v>70.410269999999997</c:v>
                </c:pt>
                <c:pt idx="2414">
                  <c:v>70.300539999999998</c:v>
                </c:pt>
                <c:pt idx="2415">
                  <c:v>70.196449999999999</c:v>
                </c:pt>
                <c:pt idx="2416">
                  <c:v>70.099950000000007</c:v>
                </c:pt>
                <c:pt idx="2417">
                  <c:v>70.010059999999996</c:v>
                </c:pt>
                <c:pt idx="2418">
                  <c:v>69.923670000000001</c:v>
                </c:pt>
                <c:pt idx="2419">
                  <c:v>69.837230000000005</c:v>
                </c:pt>
                <c:pt idx="2420">
                  <c:v>69.748630000000006</c:v>
                </c:pt>
                <c:pt idx="2421">
                  <c:v>69.657730000000001</c:v>
                </c:pt>
                <c:pt idx="2422">
                  <c:v>69.566190000000006</c:v>
                </c:pt>
                <c:pt idx="2423">
                  <c:v>69.476259999999996</c:v>
                </c:pt>
                <c:pt idx="2424">
                  <c:v>69.389399999999995</c:v>
                </c:pt>
                <c:pt idx="2425">
                  <c:v>69.30583</c:v>
                </c:pt>
                <c:pt idx="2426">
                  <c:v>69.224879999999999</c:v>
                </c:pt>
                <c:pt idx="2427">
                  <c:v>69.146150000000006</c:v>
                </c:pt>
                <c:pt idx="2428">
                  <c:v>69.070440000000005</c:v>
                </c:pt>
                <c:pt idx="2429">
                  <c:v>69.000140000000002</c:v>
                </c:pt>
                <c:pt idx="2430">
                  <c:v>68.938419999999994</c:v>
                </c:pt>
                <c:pt idx="2431">
                  <c:v>68.887860000000003</c:v>
                </c:pt>
                <c:pt idx="2432">
                  <c:v>68.849199999999996</c:v>
                </c:pt>
                <c:pt idx="2433">
                  <c:v>68.820660000000004</c:v>
                </c:pt>
                <c:pt idx="2434">
                  <c:v>68.798699999999997</c:v>
                </c:pt>
                <c:pt idx="2435">
                  <c:v>68.77919</c:v>
                </c:pt>
                <c:pt idx="2436">
                  <c:v>68.759119999999996</c:v>
                </c:pt>
                <c:pt idx="2437">
                  <c:v>68.737629999999996</c:v>
                </c:pt>
                <c:pt idx="2438">
                  <c:v>68.715879999999999</c:v>
                </c:pt>
                <c:pt idx="2439">
                  <c:v>68.696370000000002</c:v>
                </c:pt>
                <c:pt idx="2440">
                  <c:v>68.681759999999997</c:v>
                </c:pt>
                <c:pt idx="2441">
                  <c:v>68.673919999999995</c:v>
                </c:pt>
                <c:pt idx="2442">
                  <c:v>68.673770000000005</c:v>
                </c:pt>
                <c:pt idx="2443">
                  <c:v>68.681560000000005</c:v>
                </c:pt>
                <c:pt idx="2444">
                  <c:v>68.697410000000005</c:v>
                </c:pt>
                <c:pt idx="2445">
                  <c:v>68.721549999999993</c:v>
                </c:pt>
                <c:pt idx="2446">
                  <c:v>68.754149999999996</c:v>
                </c:pt>
                <c:pt idx="2447">
                  <c:v>68.794709999999995</c:v>
                </c:pt>
                <c:pt idx="2448">
                  <c:v>68.841710000000006</c:v>
                </c:pt>
                <c:pt idx="2449">
                  <c:v>68.892619999999994</c:v>
                </c:pt>
                <c:pt idx="2450">
                  <c:v>68.944710000000001</c:v>
                </c:pt>
                <c:pt idx="2451">
                  <c:v>68.995919999999998</c:v>
                </c:pt>
                <c:pt idx="2452">
                  <c:v>69.04589</c:v>
                </c:pt>
                <c:pt idx="2453">
                  <c:v>69.096220000000002</c:v>
                </c:pt>
                <c:pt idx="2454">
                  <c:v>69.149860000000004</c:v>
                </c:pt>
                <c:pt idx="2455">
                  <c:v>69.209950000000006</c:v>
                </c:pt>
                <c:pt idx="2456">
                  <c:v>69.278679999999994</c:v>
                </c:pt>
                <c:pt idx="2457">
                  <c:v>69.356679999999997</c:v>
                </c:pt>
                <c:pt idx="2458">
                  <c:v>69.443110000000004</c:v>
                </c:pt>
                <c:pt idx="2459">
                  <c:v>69.536289999999994</c:v>
                </c:pt>
                <c:pt idx="2460">
                  <c:v>69.634770000000003</c:v>
                </c:pt>
                <c:pt idx="2461">
                  <c:v>69.737719999999996</c:v>
                </c:pt>
                <c:pt idx="2462">
                  <c:v>69.84496</c:v>
                </c:pt>
                <c:pt idx="2463">
                  <c:v>69.956410000000005</c:v>
                </c:pt>
                <c:pt idx="2464">
                  <c:v>70.071449999999999</c:v>
                </c:pt>
                <c:pt idx="2465">
                  <c:v>70.188540000000003</c:v>
                </c:pt>
                <c:pt idx="2466">
                  <c:v>70.305589999999995</c:v>
                </c:pt>
                <c:pt idx="2467">
                  <c:v>70.420590000000004</c:v>
                </c:pt>
                <c:pt idx="2468">
                  <c:v>70.532550000000001</c:v>
                </c:pt>
                <c:pt idx="2469">
                  <c:v>70.64188</c:v>
                </c:pt>
                <c:pt idx="2470">
                  <c:v>70.750380000000007</c:v>
                </c:pt>
                <c:pt idx="2471">
                  <c:v>70.860640000000004</c:v>
                </c:pt>
                <c:pt idx="2472">
                  <c:v>70.975250000000003</c:v>
                </c:pt>
                <c:pt idx="2473">
                  <c:v>71.096209999999999</c:v>
                </c:pt>
                <c:pt idx="2474">
                  <c:v>71.224639999999994</c:v>
                </c:pt>
                <c:pt idx="2475">
                  <c:v>71.361050000000006</c:v>
                </c:pt>
                <c:pt idx="2476">
                  <c:v>71.505399999999995</c:v>
                </c:pt>
                <c:pt idx="2477">
                  <c:v>71.65728</c:v>
                </c:pt>
                <c:pt idx="2478">
                  <c:v>71.815839999999994</c:v>
                </c:pt>
                <c:pt idx="2479">
                  <c:v>71.979470000000006</c:v>
                </c:pt>
                <c:pt idx="2480">
                  <c:v>72.145759999999996</c:v>
                </c:pt>
                <c:pt idx="2481">
                  <c:v>72.31174</c:v>
                </c:pt>
                <c:pt idx="2482">
                  <c:v>72.474519999999998</c:v>
                </c:pt>
                <c:pt idx="2483">
                  <c:v>72.632000000000005</c:v>
                </c:pt>
                <c:pt idx="2484">
                  <c:v>72.783469999999994</c:v>
                </c:pt>
                <c:pt idx="2485">
                  <c:v>72.92953</c:v>
                </c:pt>
                <c:pt idx="2486">
                  <c:v>73.071759999999998</c:v>
                </c:pt>
                <c:pt idx="2487">
                  <c:v>73.211879999999994</c:v>
                </c:pt>
                <c:pt idx="2488">
                  <c:v>73.351119999999995</c:v>
                </c:pt>
                <c:pt idx="2489">
                  <c:v>73.490049999999997</c:v>
                </c:pt>
                <c:pt idx="2490">
                  <c:v>73.628839999999997</c:v>
                </c:pt>
                <c:pt idx="2491">
                  <c:v>73.767679999999999</c:v>
                </c:pt>
                <c:pt idx="2492">
                  <c:v>73.907219999999995</c:v>
                </c:pt>
                <c:pt idx="2493">
                  <c:v>74.048289999999994</c:v>
                </c:pt>
                <c:pt idx="2494">
                  <c:v>74.191519999999997</c:v>
                </c:pt>
                <c:pt idx="2495">
                  <c:v>74.336590000000001</c:v>
                </c:pt>
                <c:pt idx="2496">
                  <c:v>74.481669999999994</c:v>
                </c:pt>
                <c:pt idx="2497">
                  <c:v>74.623869999999997</c:v>
                </c:pt>
                <c:pt idx="2498">
                  <c:v>74.759799999999998</c:v>
                </c:pt>
                <c:pt idx="2499">
                  <c:v>74.886870000000002</c:v>
                </c:pt>
                <c:pt idx="2500">
                  <c:v>75.004140000000007</c:v>
                </c:pt>
                <c:pt idx="2501">
                  <c:v>75.112459999999999</c:v>
                </c:pt>
                <c:pt idx="2502">
                  <c:v>75.213999999999999</c:v>
                </c:pt>
                <c:pt idx="2503">
                  <c:v>75.310969999999998</c:v>
                </c:pt>
                <c:pt idx="2504">
                  <c:v>75.404660000000007</c:v>
                </c:pt>
                <c:pt idx="2505">
                  <c:v>75.494739999999993</c:v>
                </c:pt>
                <c:pt idx="2506">
                  <c:v>75.579639999999998</c:v>
                </c:pt>
                <c:pt idx="2507">
                  <c:v>75.657430000000005</c:v>
                </c:pt>
                <c:pt idx="2508">
                  <c:v>75.726820000000004</c:v>
                </c:pt>
                <c:pt idx="2509">
                  <c:v>75.787840000000003</c:v>
                </c:pt>
                <c:pt idx="2510">
                  <c:v>75.841830000000002</c:v>
                </c:pt>
                <c:pt idx="2511">
                  <c:v>75.890600000000006</c:v>
                </c:pt>
                <c:pt idx="2512">
                  <c:v>75.935590000000005</c:v>
                </c:pt>
                <c:pt idx="2513">
                  <c:v>75.977019999999996</c:v>
                </c:pt>
                <c:pt idx="2514">
                  <c:v>76.013890000000004</c:v>
                </c:pt>
                <c:pt idx="2515">
                  <c:v>76.044470000000004</c:v>
                </c:pt>
                <c:pt idx="2516">
                  <c:v>76.067139999999995</c:v>
                </c:pt>
                <c:pt idx="2517">
                  <c:v>76.081230000000005</c:v>
                </c:pt>
                <c:pt idx="2518">
                  <c:v>76.087249999999997</c:v>
                </c:pt>
                <c:pt idx="2519">
                  <c:v>76.086690000000004</c:v>
                </c:pt>
                <c:pt idx="2520">
                  <c:v>76.081310000000002</c:v>
                </c:pt>
                <c:pt idx="2521">
                  <c:v>76.072569999999999</c:v>
                </c:pt>
                <c:pt idx="2522">
                  <c:v>76.061170000000004</c:v>
                </c:pt>
                <c:pt idx="2523">
                  <c:v>76.046980000000005</c:v>
                </c:pt>
                <c:pt idx="2524">
                  <c:v>76.029300000000006</c:v>
                </c:pt>
                <c:pt idx="2525">
                  <c:v>76.007140000000007</c:v>
                </c:pt>
                <c:pt idx="2526">
                  <c:v>75.97954</c:v>
                </c:pt>
                <c:pt idx="2527">
                  <c:v>75.945549999999997</c:v>
                </c:pt>
                <c:pt idx="2528">
                  <c:v>75.904399999999995</c:v>
                </c:pt>
                <c:pt idx="2529">
                  <c:v>75.855469999999997</c:v>
                </c:pt>
                <c:pt idx="2530">
                  <c:v>75.798649999999995</c:v>
                </c:pt>
                <c:pt idx="2531">
                  <c:v>75.734440000000006</c:v>
                </c:pt>
                <c:pt idx="2532">
                  <c:v>75.664339999999996</c:v>
                </c:pt>
                <c:pt idx="2533">
                  <c:v>75.590580000000003</c:v>
                </c:pt>
                <c:pt idx="2534">
                  <c:v>75.515860000000004</c:v>
                </c:pt>
                <c:pt idx="2535">
                  <c:v>75.442819999999998</c:v>
                </c:pt>
                <c:pt idx="2536">
                  <c:v>75.373379999999997</c:v>
                </c:pt>
                <c:pt idx="2537">
                  <c:v>75.308459999999997</c:v>
                </c:pt>
                <c:pt idx="2538">
                  <c:v>75.247889999999998</c:v>
                </c:pt>
                <c:pt idx="2539">
                  <c:v>75.190510000000003</c:v>
                </c:pt>
                <c:pt idx="2540">
                  <c:v>75.134540000000001</c:v>
                </c:pt>
                <c:pt idx="2541">
                  <c:v>75.078000000000003</c:v>
                </c:pt>
                <c:pt idx="2542">
                  <c:v>75.019030000000001</c:v>
                </c:pt>
                <c:pt idx="2543">
                  <c:v>74.956310000000002</c:v>
                </c:pt>
                <c:pt idx="2544">
                  <c:v>74.889499999999998</c:v>
                </c:pt>
                <c:pt idx="2545">
                  <c:v>74.819310000000002</c:v>
                </c:pt>
                <c:pt idx="2546">
                  <c:v>74.747709999999998</c:v>
                </c:pt>
                <c:pt idx="2547">
                  <c:v>74.677289999999999</c:v>
                </c:pt>
                <c:pt idx="2548">
                  <c:v>74.610690000000005</c:v>
                </c:pt>
                <c:pt idx="2549">
                  <c:v>74.549480000000003</c:v>
                </c:pt>
                <c:pt idx="2550">
                  <c:v>74.493390000000005</c:v>
                </c:pt>
                <c:pt idx="2551">
                  <c:v>74.440110000000004</c:v>
                </c:pt>
                <c:pt idx="2552">
                  <c:v>74.385959999999997</c:v>
                </c:pt>
                <c:pt idx="2553">
                  <c:v>74.327029999999993</c:v>
                </c:pt>
                <c:pt idx="2554">
                  <c:v>74.260689999999997</c:v>
                </c:pt>
                <c:pt idx="2555">
                  <c:v>74.186549999999997</c:v>
                </c:pt>
                <c:pt idx="2556">
                  <c:v>74.106880000000004</c:v>
                </c:pt>
                <c:pt idx="2557">
                  <c:v>74.025649999999999</c:v>
                </c:pt>
                <c:pt idx="2558">
                  <c:v>73.947239999999994</c:v>
                </c:pt>
                <c:pt idx="2559">
                  <c:v>73.874949999999998</c:v>
                </c:pt>
                <c:pt idx="2560">
                  <c:v>73.810199999999995</c:v>
                </c:pt>
                <c:pt idx="2561">
                  <c:v>73.752449999999996</c:v>
                </c:pt>
                <c:pt idx="2562">
                  <c:v>73.699809999999999</c:v>
                </c:pt>
                <c:pt idx="2563">
                  <c:v>73.650210000000001</c:v>
                </c:pt>
                <c:pt idx="2564">
                  <c:v>73.601950000000002</c:v>
                </c:pt>
                <c:pt idx="2565">
                  <c:v>73.553989999999999</c:v>
                </c:pt>
                <c:pt idx="2566">
                  <c:v>73.505619999999993</c:v>
                </c:pt>
                <c:pt idx="2567">
                  <c:v>73.455920000000006</c:v>
                </c:pt>
                <c:pt idx="2568">
                  <c:v>73.403530000000003</c:v>
                </c:pt>
                <c:pt idx="2569">
                  <c:v>73.346819999999994</c:v>
                </c:pt>
                <c:pt idx="2570">
                  <c:v>73.284540000000007</c:v>
                </c:pt>
                <c:pt idx="2571">
                  <c:v>73.216309999999993</c:v>
                </c:pt>
                <c:pt idx="2572">
                  <c:v>73.143069999999994</c:v>
                </c:pt>
                <c:pt idx="2573">
                  <c:v>73.066680000000005</c:v>
                </c:pt>
                <c:pt idx="2574">
                  <c:v>72.989419999999996</c:v>
                </c:pt>
                <c:pt idx="2575">
                  <c:v>72.913150000000002</c:v>
                </c:pt>
                <c:pt idx="2576">
                  <c:v>72.839129999999997</c:v>
                </c:pt>
                <c:pt idx="2577">
                  <c:v>72.767970000000005</c:v>
                </c:pt>
                <c:pt idx="2578">
                  <c:v>72.700370000000007</c:v>
                </c:pt>
                <c:pt idx="2579">
                  <c:v>72.637320000000003</c:v>
                </c:pt>
                <c:pt idx="2580">
                  <c:v>72.58023</c:v>
                </c:pt>
                <c:pt idx="2581">
                  <c:v>72.530429999999996</c:v>
                </c:pt>
                <c:pt idx="2582">
                  <c:v>72.488299999999995</c:v>
                </c:pt>
                <c:pt idx="2583">
                  <c:v>72.452520000000007</c:v>
                </c:pt>
                <c:pt idx="2584">
                  <c:v>72.42022</c:v>
                </c:pt>
                <c:pt idx="2585">
                  <c:v>72.387600000000006</c:v>
                </c:pt>
                <c:pt idx="2586">
                  <c:v>72.351200000000006</c:v>
                </c:pt>
                <c:pt idx="2587">
                  <c:v>72.309190000000001</c:v>
                </c:pt>
                <c:pt idx="2588">
                  <c:v>72.262010000000004</c:v>
                </c:pt>
                <c:pt idx="2589">
                  <c:v>72.212119999999999</c:v>
                </c:pt>
                <c:pt idx="2590">
                  <c:v>72.163120000000006</c:v>
                </c:pt>
                <c:pt idx="2591">
                  <c:v>72.118440000000007</c:v>
                </c:pt>
                <c:pt idx="2592">
                  <c:v>72.080449999999999</c:v>
                </c:pt>
                <c:pt idx="2593">
                  <c:v>72.050039999999996</c:v>
                </c:pt>
                <c:pt idx="2594">
                  <c:v>72.026899999999998</c:v>
                </c:pt>
                <c:pt idx="2595">
                  <c:v>72.009860000000003</c:v>
                </c:pt>
                <c:pt idx="2596">
                  <c:v>71.997280000000003</c:v>
                </c:pt>
                <c:pt idx="2597">
                  <c:v>71.987049999999996</c:v>
                </c:pt>
                <c:pt idx="2598">
                  <c:v>71.976560000000006</c:v>
                </c:pt>
                <c:pt idx="2599">
                  <c:v>71.962649999999996</c:v>
                </c:pt>
                <c:pt idx="2600">
                  <c:v>71.942220000000006</c:v>
                </c:pt>
                <c:pt idx="2601">
                  <c:v>71.913049999999998</c:v>
                </c:pt>
                <c:pt idx="2602">
                  <c:v>71.874859999999998</c:v>
                </c:pt>
                <c:pt idx="2603">
                  <c:v>71.829639999999998</c:v>
                </c:pt>
                <c:pt idx="2604">
                  <c:v>71.781319999999994</c:v>
                </c:pt>
                <c:pt idx="2605">
                  <c:v>71.73424</c:v>
                </c:pt>
                <c:pt idx="2606">
                  <c:v>71.691490000000002</c:v>
                </c:pt>
                <c:pt idx="2607">
                  <c:v>71.653530000000003</c:v>
                </c:pt>
                <c:pt idx="2608">
                  <c:v>71.617949999999993</c:v>
                </c:pt>
                <c:pt idx="2609">
                  <c:v>71.580510000000004</c:v>
                </c:pt>
                <c:pt idx="2610">
                  <c:v>71.537170000000003</c:v>
                </c:pt>
                <c:pt idx="2611">
                  <c:v>71.485900000000001</c:v>
                </c:pt>
                <c:pt idx="2612">
                  <c:v>71.427869999999999</c:v>
                </c:pt>
                <c:pt idx="2613">
                  <c:v>71.36703</c:v>
                </c:pt>
                <c:pt idx="2614">
                  <c:v>71.308580000000006</c:v>
                </c:pt>
                <c:pt idx="2615">
                  <c:v>71.257000000000005</c:v>
                </c:pt>
                <c:pt idx="2616">
                  <c:v>71.214420000000004</c:v>
                </c:pt>
                <c:pt idx="2617">
                  <c:v>71.180279999999996</c:v>
                </c:pt>
                <c:pt idx="2618">
                  <c:v>71.151949999999999</c:v>
                </c:pt>
                <c:pt idx="2619">
                  <c:v>71.126180000000005</c:v>
                </c:pt>
                <c:pt idx="2620">
                  <c:v>71.100549999999998</c:v>
                </c:pt>
                <c:pt idx="2621">
                  <c:v>71.073970000000003</c:v>
                </c:pt>
                <c:pt idx="2622">
                  <c:v>71.046750000000003</c:v>
                </c:pt>
                <c:pt idx="2623">
                  <c:v>71.019729999999996</c:v>
                </c:pt>
                <c:pt idx="2624">
                  <c:v>70.993570000000005</c:v>
                </c:pt>
                <c:pt idx="2625">
                  <c:v>70.968329999999995</c:v>
                </c:pt>
                <c:pt idx="2626">
                  <c:v>70.943600000000004</c:v>
                </c:pt>
                <c:pt idx="2627">
                  <c:v>70.918790000000001</c:v>
                </c:pt>
                <c:pt idx="2628">
                  <c:v>70.893280000000004</c:v>
                </c:pt>
                <c:pt idx="2629">
                  <c:v>70.866320000000002</c:v>
                </c:pt>
                <c:pt idx="2630">
                  <c:v>70.836550000000003</c:v>
                </c:pt>
                <c:pt idx="2631">
                  <c:v>70.8018</c:v>
                </c:pt>
                <c:pt idx="2632">
                  <c:v>70.759230000000002</c:v>
                </c:pt>
                <c:pt idx="2633">
                  <c:v>70.706289999999996</c:v>
                </c:pt>
                <c:pt idx="2634">
                  <c:v>70.642099999999999</c:v>
                </c:pt>
                <c:pt idx="2635">
                  <c:v>70.568470000000005</c:v>
                </c:pt>
                <c:pt idx="2636">
                  <c:v>70.490110000000001</c:v>
                </c:pt>
                <c:pt idx="2637">
                  <c:v>70.413619999999995</c:v>
                </c:pt>
                <c:pt idx="2638">
                  <c:v>70.345680000000002</c:v>
                </c:pt>
                <c:pt idx="2639">
                  <c:v>70.290819999999997</c:v>
                </c:pt>
                <c:pt idx="2640">
                  <c:v>70.250110000000006</c:v>
                </c:pt>
                <c:pt idx="2641">
                  <c:v>70.220929999999996</c:v>
                </c:pt>
                <c:pt idx="2642">
                  <c:v>70.198099999999997</c:v>
                </c:pt>
                <c:pt idx="2643">
                  <c:v>70.175700000000006</c:v>
                </c:pt>
                <c:pt idx="2644">
                  <c:v>70.148899999999998</c:v>
                </c:pt>
                <c:pt idx="2645">
                  <c:v>70.114850000000004</c:v>
                </c:pt>
                <c:pt idx="2646">
                  <c:v>70.072779999999995</c:v>
                </c:pt>
                <c:pt idx="2647">
                  <c:v>70.023210000000006</c:v>
                </c:pt>
                <c:pt idx="2648">
                  <c:v>69.967179999999999</c:v>
                </c:pt>
                <c:pt idx="2649">
                  <c:v>69.905640000000005</c:v>
                </c:pt>
                <c:pt idx="2650">
                  <c:v>69.839500000000001</c:v>
                </c:pt>
                <c:pt idx="2651">
                  <c:v>69.769990000000007</c:v>
                </c:pt>
                <c:pt idx="2652">
                  <c:v>69.698840000000004</c:v>
                </c:pt>
                <c:pt idx="2653">
                  <c:v>69.628169999999997</c:v>
                </c:pt>
                <c:pt idx="2654">
                  <c:v>69.559920000000005</c:v>
                </c:pt>
                <c:pt idx="2655">
                  <c:v>69.495019999999997</c:v>
                </c:pt>
                <c:pt idx="2656">
                  <c:v>69.432980000000001</c:v>
                </c:pt>
                <c:pt idx="2657">
                  <c:v>69.372029999999995</c:v>
                </c:pt>
                <c:pt idx="2658">
                  <c:v>69.309880000000007</c:v>
                </c:pt>
                <c:pt idx="2659">
                  <c:v>69.244529999999997</c:v>
                </c:pt>
                <c:pt idx="2660">
                  <c:v>69.174949999999995</c:v>
                </c:pt>
                <c:pt idx="2661">
                  <c:v>69.101039999999998</c:v>
                </c:pt>
                <c:pt idx="2662">
                  <c:v>69.023079999999993</c:v>
                </c:pt>
                <c:pt idx="2663">
                  <c:v>68.940989999999999</c:v>
                </c:pt>
                <c:pt idx="2664">
                  <c:v>68.854010000000002</c:v>
                </c:pt>
                <c:pt idx="2665">
                  <c:v>68.760850000000005</c:v>
                </c:pt>
                <c:pt idx="2666">
                  <c:v>68.660499999999999</c:v>
                </c:pt>
                <c:pt idx="2667">
                  <c:v>68.553269999999998</c:v>
                </c:pt>
                <c:pt idx="2668">
                  <c:v>68.441040000000001</c:v>
                </c:pt>
                <c:pt idx="2669">
                  <c:v>68.32714</c:v>
                </c:pt>
                <c:pt idx="2670">
                  <c:v>68.215270000000004</c:v>
                </c:pt>
                <c:pt idx="2671">
                  <c:v>68.10821</c:v>
                </c:pt>
                <c:pt idx="2672">
                  <c:v>68.007009999999994</c:v>
                </c:pt>
                <c:pt idx="2673">
                  <c:v>67.910830000000004</c:v>
                </c:pt>
                <c:pt idx="2674">
                  <c:v>67.817750000000004</c:v>
                </c:pt>
                <c:pt idx="2675">
                  <c:v>67.725620000000006</c:v>
                </c:pt>
                <c:pt idx="2676">
                  <c:v>67.63306</c:v>
                </c:pt>
                <c:pt idx="2677">
                  <c:v>67.539580000000001</c:v>
                </c:pt>
                <c:pt idx="2678">
                  <c:v>67.445179999999993</c:v>
                </c:pt>
                <c:pt idx="2679">
                  <c:v>67.349729999999994</c:v>
                </c:pt>
                <c:pt idx="2680">
                  <c:v>67.252579999999995</c:v>
                </c:pt>
                <c:pt idx="2681">
                  <c:v>67.152879999999996</c:v>
                </c:pt>
                <c:pt idx="2682">
                  <c:v>67.050319999999999</c:v>
                </c:pt>
                <c:pt idx="2683">
                  <c:v>66.946110000000004</c:v>
                </c:pt>
                <c:pt idx="2684">
                  <c:v>66.843249999999998</c:v>
                </c:pt>
                <c:pt idx="2685">
                  <c:v>66.745819999999995</c:v>
                </c:pt>
                <c:pt idx="2686">
                  <c:v>66.657650000000004</c:v>
                </c:pt>
                <c:pt idx="2687">
                  <c:v>66.580569999999994</c:v>
                </c:pt>
                <c:pt idx="2688">
                  <c:v>66.513149999999996</c:v>
                </c:pt>
                <c:pt idx="2689">
                  <c:v>66.450869999999995</c:v>
                </c:pt>
                <c:pt idx="2690">
                  <c:v>66.387240000000006</c:v>
                </c:pt>
                <c:pt idx="2691">
                  <c:v>66.315830000000005</c:v>
                </c:pt>
                <c:pt idx="2692">
                  <c:v>66.232389999999995</c:v>
                </c:pt>
                <c:pt idx="2693">
                  <c:v>66.135990000000007</c:v>
                </c:pt>
                <c:pt idx="2694">
                  <c:v>66.02901</c:v>
                </c:pt>
                <c:pt idx="2695">
                  <c:v>65.916079999999994</c:v>
                </c:pt>
                <c:pt idx="2696">
                  <c:v>65.802419999999998</c:v>
                </c:pt>
                <c:pt idx="2697">
                  <c:v>65.692440000000005</c:v>
                </c:pt>
                <c:pt idx="2698">
                  <c:v>65.58896</c:v>
                </c:pt>
                <c:pt idx="2699">
                  <c:v>65.493160000000003</c:v>
                </c:pt>
                <c:pt idx="2700">
                  <c:v>65.405029999999996</c:v>
                </c:pt>
                <c:pt idx="2701">
                  <c:v>65.323750000000004</c:v>
                </c:pt>
                <c:pt idx="2702">
                  <c:v>65.248050000000006</c:v>
                </c:pt>
                <c:pt idx="2703">
                  <c:v>65.176069999999996</c:v>
                </c:pt>
                <c:pt idx="2704">
                  <c:v>65.105509999999995</c:v>
                </c:pt>
                <c:pt idx="2705">
                  <c:v>65.033630000000002</c:v>
                </c:pt>
                <c:pt idx="2706">
                  <c:v>64.957849999999993</c:v>
                </c:pt>
                <c:pt idx="2707">
                  <c:v>64.87621</c:v>
                </c:pt>
                <c:pt idx="2708">
                  <c:v>64.788049999999998</c:v>
                </c:pt>
                <c:pt idx="2709">
                  <c:v>64.694029999999998</c:v>
                </c:pt>
                <c:pt idx="2710">
                  <c:v>64.595939999999999</c:v>
                </c:pt>
                <c:pt idx="2711">
                  <c:v>64.495930000000001</c:v>
                </c:pt>
                <c:pt idx="2712">
                  <c:v>64.395840000000007</c:v>
                </c:pt>
                <c:pt idx="2713">
                  <c:v>64.296710000000004</c:v>
                </c:pt>
                <c:pt idx="2714">
                  <c:v>64.198530000000005</c:v>
                </c:pt>
                <c:pt idx="2715">
                  <c:v>64.100449999999995</c:v>
                </c:pt>
                <c:pt idx="2716">
                  <c:v>64.001170000000002</c:v>
                </c:pt>
                <c:pt idx="2717">
                  <c:v>63.89931</c:v>
                </c:pt>
                <c:pt idx="2718">
                  <c:v>63.793819999999997</c:v>
                </c:pt>
                <c:pt idx="2719">
                  <c:v>63.684299999999993</c:v>
                </c:pt>
                <c:pt idx="2720">
                  <c:v>63.571190000000001</c:v>
                </c:pt>
                <c:pt idx="2721">
                  <c:v>63.45599</c:v>
                </c:pt>
                <c:pt idx="2722">
                  <c:v>63.341130000000007</c:v>
                </c:pt>
                <c:pt idx="2723">
                  <c:v>63.229680000000002</c:v>
                </c:pt>
                <c:pt idx="2724">
                  <c:v>63.124629999999996</c:v>
                </c:pt>
                <c:pt idx="2725">
                  <c:v>63.028310000000005</c:v>
                </c:pt>
                <c:pt idx="2726">
                  <c:v>62.941680000000005</c:v>
                </c:pt>
                <c:pt idx="2727">
                  <c:v>62.864509999999996</c:v>
                </c:pt>
                <c:pt idx="2728">
                  <c:v>62.795860000000005</c:v>
                </c:pt>
                <c:pt idx="2729">
                  <c:v>62.735129999999998</c:v>
                </c:pt>
                <c:pt idx="2730">
                  <c:v>62.682969999999997</c:v>
                </c:pt>
                <c:pt idx="2731">
                  <c:v>62.641509999999997</c:v>
                </c:pt>
                <c:pt idx="2732">
                  <c:v>62.613870000000006</c:v>
                </c:pt>
                <c:pt idx="2733">
                  <c:v>62.602909999999994</c:v>
                </c:pt>
                <c:pt idx="2734">
                  <c:v>62.609780000000001</c:v>
                </c:pt>
                <c:pt idx="2735">
                  <c:v>62.632980000000003</c:v>
                </c:pt>
                <c:pt idx="2736">
                  <c:v>62.668559999999999</c:v>
                </c:pt>
                <c:pt idx="2737">
                  <c:v>62.711110000000005</c:v>
                </c:pt>
                <c:pt idx="2738">
                  <c:v>62.755650000000003</c:v>
                </c:pt>
                <c:pt idx="2739">
                  <c:v>62.799090000000007</c:v>
                </c:pt>
                <c:pt idx="2740">
                  <c:v>62.841030000000003</c:v>
                </c:pt>
                <c:pt idx="2741">
                  <c:v>62.883430000000004</c:v>
                </c:pt>
                <c:pt idx="2742">
                  <c:v>62.929490000000001</c:v>
                </c:pt>
                <c:pt idx="2743">
                  <c:v>62.982159999999993</c:v>
                </c:pt>
                <c:pt idx="2744">
                  <c:v>63.043170000000003</c:v>
                </c:pt>
                <c:pt idx="2745">
                  <c:v>63.112819999999999</c:v>
                </c:pt>
                <c:pt idx="2746">
                  <c:v>63.190449999999998</c:v>
                </c:pt>
                <c:pt idx="2747">
                  <c:v>63.275210000000001</c:v>
                </c:pt>
                <c:pt idx="2748">
                  <c:v>63.366550000000004</c:v>
                </c:pt>
                <c:pt idx="2749">
                  <c:v>63.464389999999995</c:v>
                </c:pt>
                <c:pt idx="2750">
                  <c:v>63.568460000000002</c:v>
                </c:pt>
                <c:pt idx="2751">
                  <c:v>63.67783</c:v>
                </c:pt>
                <c:pt idx="2752">
                  <c:v>63.790599999999998</c:v>
                </c:pt>
                <c:pt idx="2753">
                  <c:v>63.90428</c:v>
                </c:pt>
                <c:pt idx="2754">
                  <c:v>64.016580000000005</c:v>
                </c:pt>
                <c:pt idx="2755">
                  <c:v>64.126429999999999</c:v>
                </c:pt>
                <c:pt idx="2756">
                  <c:v>64.234369999999998</c:v>
                </c:pt>
                <c:pt idx="2757">
                  <c:v>64.342590000000001</c:v>
                </c:pt>
                <c:pt idx="2758">
                  <c:v>64.454139999999995</c:v>
                </c:pt>
                <c:pt idx="2759">
                  <c:v>64.571730000000002</c:v>
                </c:pt>
                <c:pt idx="2760">
                  <c:v>64.696879999999993</c:v>
                </c:pt>
                <c:pt idx="2761">
                  <c:v>64.82929</c:v>
                </c:pt>
                <c:pt idx="2762">
                  <c:v>64.966989999999996</c:v>
                </c:pt>
                <c:pt idx="2763">
                  <c:v>65.106669999999994</c:v>
                </c:pt>
                <c:pt idx="2764">
                  <c:v>65.244450000000001</c:v>
                </c:pt>
                <c:pt idx="2765">
                  <c:v>65.376480000000001</c:v>
                </c:pt>
                <c:pt idx="2766">
                  <c:v>65.49973</c:v>
                </c:pt>
                <c:pt idx="2767">
                  <c:v>65.612470000000002</c:v>
                </c:pt>
                <c:pt idx="2768">
                  <c:v>65.714849999999998</c:v>
                </c:pt>
                <c:pt idx="2769">
                  <c:v>65.809039999999996</c:v>
                </c:pt>
                <c:pt idx="2770">
                  <c:v>65.898979999999995</c:v>
                </c:pt>
                <c:pt idx="2771">
                  <c:v>65.989540000000005</c:v>
                </c:pt>
                <c:pt idx="2772">
                  <c:v>66.08511</c:v>
                </c:pt>
                <c:pt idx="2773">
                  <c:v>66.188050000000004</c:v>
                </c:pt>
                <c:pt idx="2774">
                  <c:v>66.297839999999994</c:v>
                </c:pt>
                <c:pt idx="2775">
                  <c:v>66.411000000000001</c:v>
                </c:pt>
                <c:pt idx="2776">
                  <c:v>66.522360000000006</c:v>
                </c:pt>
                <c:pt idx="2777">
                  <c:v>66.627070000000003</c:v>
                </c:pt>
                <c:pt idx="2778">
                  <c:v>66.722239999999999</c:v>
                </c:pt>
                <c:pt idx="2779">
                  <c:v>66.808170000000004</c:v>
                </c:pt>
                <c:pt idx="2780">
                  <c:v>66.887730000000005</c:v>
                </c:pt>
                <c:pt idx="2781">
                  <c:v>66.96481</c:v>
                </c:pt>
                <c:pt idx="2782">
                  <c:v>67.04222</c:v>
                </c:pt>
                <c:pt idx="2783">
                  <c:v>67.120249999999999</c:v>
                </c:pt>
                <c:pt idx="2784">
                  <c:v>67.196569999999994</c:v>
                </c:pt>
                <c:pt idx="2785">
                  <c:v>67.267380000000003</c:v>
                </c:pt>
                <c:pt idx="2786">
                  <c:v>67.329689999999999</c:v>
                </c:pt>
                <c:pt idx="2787">
                  <c:v>67.382890000000003</c:v>
                </c:pt>
                <c:pt idx="2788">
                  <c:v>67.429460000000006</c:v>
                </c:pt>
                <c:pt idx="2789">
                  <c:v>67.473969999999994</c:v>
                </c:pt>
                <c:pt idx="2790">
                  <c:v>67.521000000000001</c:v>
                </c:pt>
                <c:pt idx="2791">
                  <c:v>67.573170000000005</c:v>
                </c:pt>
                <c:pt idx="2792">
                  <c:v>67.629900000000006</c:v>
                </c:pt>
                <c:pt idx="2793">
                  <c:v>67.687870000000004</c:v>
                </c:pt>
                <c:pt idx="2794">
                  <c:v>67.742710000000002</c:v>
                </c:pt>
                <c:pt idx="2795">
                  <c:v>67.790999999999997</c:v>
                </c:pt>
                <c:pt idx="2796">
                  <c:v>67.831890000000001</c:v>
                </c:pt>
                <c:pt idx="2797">
                  <c:v>67.867050000000006</c:v>
                </c:pt>
                <c:pt idx="2798">
                  <c:v>67.899699999999996</c:v>
                </c:pt>
                <c:pt idx="2799">
                  <c:v>67.932659999999998</c:v>
                </c:pt>
                <c:pt idx="2800">
                  <c:v>67.967070000000007</c:v>
                </c:pt>
                <c:pt idx="2801">
                  <c:v>68.001909999999995</c:v>
                </c:pt>
                <c:pt idx="2802">
                  <c:v>68.034769999999995</c:v>
                </c:pt>
                <c:pt idx="2803">
                  <c:v>68.063190000000006</c:v>
                </c:pt>
                <c:pt idx="2804">
                  <c:v>68.08614</c:v>
                </c:pt>
                <c:pt idx="2805">
                  <c:v>68.10427</c:v>
                </c:pt>
                <c:pt idx="2806">
                  <c:v>68.119739999999993</c:v>
                </c:pt>
                <c:pt idx="2807">
                  <c:v>68.134900000000002</c:v>
                </c:pt>
                <c:pt idx="2808">
                  <c:v>68.151510000000002</c:v>
                </c:pt>
                <c:pt idx="2809">
                  <c:v>68.170169999999999</c:v>
                </c:pt>
                <c:pt idx="2810">
                  <c:v>68.190799999999996</c:v>
                </c:pt>
                <c:pt idx="2811">
                  <c:v>68.213229999999996</c:v>
                </c:pt>
                <c:pt idx="2812">
                  <c:v>68.237830000000002</c:v>
                </c:pt>
                <c:pt idx="2813">
                  <c:v>68.265559999999994</c:v>
                </c:pt>
                <c:pt idx="2814">
                  <c:v>68.297449999999998</c:v>
                </c:pt>
                <c:pt idx="2815">
                  <c:v>68.333759999999998</c:v>
                </c:pt>
                <c:pt idx="2816">
                  <c:v>68.373410000000007</c:v>
                </c:pt>
                <c:pt idx="2817">
                  <c:v>68.414150000000006</c:v>
                </c:pt>
                <c:pt idx="2818">
                  <c:v>68.453199999999995</c:v>
                </c:pt>
                <c:pt idx="2819">
                  <c:v>68.488150000000005</c:v>
                </c:pt>
                <c:pt idx="2820">
                  <c:v>68.517610000000005</c:v>
                </c:pt>
                <c:pt idx="2821">
                  <c:v>68.541240000000002</c:v>
                </c:pt>
                <c:pt idx="2822">
                  <c:v>68.559190000000001</c:v>
                </c:pt>
                <c:pt idx="2823">
                  <c:v>68.57159</c:v>
                </c:pt>
                <c:pt idx="2824">
                  <c:v>68.578130000000002</c:v>
                </c:pt>
                <c:pt idx="2825">
                  <c:v>68.578689999999995</c:v>
                </c:pt>
                <c:pt idx="2826">
                  <c:v>68.574029999999993</c:v>
                </c:pt>
                <c:pt idx="2827">
                  <c:v>68.566680000000005</c:v>
                </c:pt>
                <c:pt idx="2828">
                  <c:v>68.560950000000005</c:v>
                </c:pt>
                <c:pt idx="2829">
                  <c:v>68.561840000000004</c:v>
                </c:pt>
                <c:pt idx="2830">
                  <c:v>68.573520000000002</c:v>
                </c:pt>
                <c:pt idx="2831">
                  <c:v>68.597279999999998</c:v>
                </c:pt>
                <c:pt idx="2832">
                  <c:v>68.630799999999994</c:v>
                </c:pt>
                <c:pt idx="2833">
                  <c:v>68.668509999999998</c:v>
                </c:pt>
                <c:pt idx="2834">
                  <c:v>68.703329999999994</c:v>
                </c:pt>
                <c:pt idx="2835">
                  <c:v>68.728989999999996</c:v>
                </c:pt>
                <c:pt idx="2836">
                  <c:v>68.74203</c:v>
                </c:pt>
                <c:pt idx="2837">
                  <c:v>68.742599999999996</c:v>
                </c:pt>
                <c:pt idx="2838">
                  <c:v>68.733990000000006</c:v>
                </c:pt>
                <c:pt idx="2839">
                  <c:v>68.720920000000007</c:v>
                </c:pt>
                <c:pt idx="2840">
                  <c:v>68.707790000000003</c:v>
                </c:pt>
                <c:pt idx="2841">
                  <c:v>68.697419999999994</c:v>
                </c:pt>
                <c:pt idx="2842">
                  <c:v>68.690709999999996</c:v>
                </c:pt>
                <c:pt idx="2843">
                  <c:v>68.687290000000004</c:v>
                </c:pt>
                <c:pt idx="2844">
                  <c:v>68.686229999999995</c:v>
                </c:pt>
                <c:pt idx="2845">
                  <c:v>68.686880000000002</c:v>
                </c:pt>
                <c:pt idx="2846">
                  <c:v>68.688860000000005</c:v>
                </c:pt>
                <c:pt idx="2847">
                  <c:v>68.691760000000002</c:v>
                </c:pt>
                <c:pt idx="2848">
                  <c:v>68.694909999999993</c:v>
                </c:pt>
                <c:pt idx="2849">
                  <c:v>68.697040000000001</c:v>
                </c:pt>
                <c:pt idx="2850">
                  <c:v>68.696700000000007</c:v>
                </c:pt>
                <c:pt idx="2851">
                  <c:v>68.692800000000005</c:v>
                </c:pt>
                <c:pt idx="2852">
                  <c:v>68.685010000000005</c:v>
                </c:pt>
                <c:pt idx="2853">
                  <c:v>68.673810000000003</c:v>
                </c:pt>
                <c:pt idx="2854">
                  <c:v>68.660219999999995</c:v>
                </c:pt>
                <c:pt idx="2855">
                  <c:v>68.645229999999998</c:v>
                </c:pt>
                <c:pt idx="2856">
                  <c:v>68.629540000000006</c:v>
                </c:pt>
                <c:pt idx="2857">
                  <c:v>68.613630000000001</c:v>
                </c:pt>
                <c:pt idx="2858">
                  <c:v>68.598240000000004</c:v>
                </c:pt>
                <c:pt idx="2859">
                  <c:v>68.584779999999995</c:v>
                </c:pt>
                <c:pt idx="2860">
                  <c:v>68.575249999999997</c:v>
                </c:pt>
                <c:pt idx="2861">
                  <c:v>68.571700000000007</c:v>
                </c:pt>
                <c:pt idx="2862">
                  <c:v>68.575130000000001</c:v>
                </c:pt>
                <c:pt idx="2863">
                  <c:v>68.584590000000006</c:v>
                </c:pt>
                <c:pt idx="2864">
                  <c:v>68.596860000000007</c:v>
                </c:pt>
                <c:pt idx="2865">
                  <c:v>68.607249999999993</c:v>
                </c:pt>
                <c:pt idx="2866">
                  <c:v>68.611180000000004</c:v>
                </c:pt>
                <c:pt idx="2867">
                  <c:v>68.605840000000001</c:v>
                </c:pt>
                <c:pt idx="2868">
                  <c:v>68.591419999999999</c:v>
                </c:pt>
                <c:pt idx="2869">
                  <c:v>68.571100000000001</c:v>
                </c:pt>
                <c:pt idx="2870">
                  <c:v>68.549959999999999</c:v>
                </c:pt>
                <c:pt idx="2871">
                  <c:v>68.533199999999994</c:v>
                </c:pt>
                <c:pt idx="2872">
                  <c:v>68.524410000000003</c:v>
                </c:pt>
                <c:pt idx="2873">
                  <c:v>68.524699999999996</c:v>
                </c:pt>
                <c:pt idx="2874">
                  <c:v>68.532849999999996</c:v>
                </c:pt>
                <c:pt idx="2875">
                  <c:v>68.546239999999997</c:v>
                </c:pt>
                <c:pt idx="2876">
                  <c:v>68.561899999999994</c:v>
                </c:pt>
                <c:pt idx="2877">
                  <c:v>68.577370000000002</c:v>
                </c:pt>
                <c:pt idx="2878">
                  <c:v>68.590779999999995</c:v>
                </c:pt>
                <c:pt idx="2879">
                  <c:v>68.600800000000007</c:v>
                </c:pt>
                <c:pt idx="2880">
                  <c:v>68.606059999999999</c:v>
                </c:pt>
                <c:pt idx="2881">
                  <c:v>68.605360000000005</c:v>
                </c:pt>
                <c:pt idx="2882">
                  <c:v>68.59778</c:v>
                </c:pt>
                <c:pt idx="2883">
                  <c:v>68.583280000000002</c:v>
                </c:pt>
                <c:pt idx="2884">
                  <c:v>68.562950000000001</c:v>
                </c:pt>
                <c:pt idx="2885">
                  <c:v>68.538790000000006</c:v>
                </c:pt>
                <c:pt idx="2886">
                  <c:v>68.513019999999997</c:v>
                </c:pt>
                <c:pt idx="2887">
                  <c:v>68.487309999999994</c:v>
                </c:pt>
                <c:pt idx="2888">
                  <c:v>68.462360000000004</c:v>
                </c:pt>
                <c:pt idx="2889">
                  <c:v>68.437970000000007</c:v>
                </c:pt>
                <c:pt idx="2890">
                  <c:v>68.413889999999995</c:v>
                </c:pt>
                <c:pt idx="2891">
                  <c:v>68.3904</c:v>
                </c:pt>
                <c:pt idx="2892">
                  <c:v>68.368930000000006</c:v>
                </c:pt>
                <c:pt idx="2893">
                  <c:v>68.351500000000001</c:v>
                </c:pt>
                <c:pt idx="2894">
                  <c:v>68.3399</c:v>
                </c:pt>
                <c:pt idx="2895">
                  <c:v>68.334479999999999</c:v>
                </c:pt>
                <c:pt idx="2896">
                  <c:v>68.333519999999993</c:v>
                </c:pt>
                <c:pt idx="2897">
                  <c:v>68.333510000000004</c:v>
                </c:pt>
                <c:pt idx="2898">
                  <c:v>68.330370000000002</c:v>
                </c:pt>
                <c:pt idx="2899">
                  <c:v>68.320880000000002</c:v>
                </c:pt>
                <c:pt idx="2900">
                  <c:v>68.304029999999997</c:v>
                </c:pt>
                <c:pt idx="2901">
                  <c:v>68.281239999999997</c:v>
                </c:pt>
                <c:pt idx="2902">
                  <c:v>68.255759999999995</c:v>
                </c:pt>
                <c:pt idx="2903">
                  <c:v>68.231120000000004</c:v>
                </c:pt>
                <c:pt idx="2904">
                  <c:v>68.210040000000006</c:v>
                </c:pt>
                <c:pt idx="2905">
                  <c:v>68.19341</c:v>
                </c:pt>
                <c:pt idx="2906">
                  <c:v>68.18056</c:v>
                </c:pt>
                <c:pt idx="2907">
                  <c:v>68.169910000000002</c:v>
                </c:pt>
                <c:pt idx="2908">
                  <c:v>68.159790000000001</c:v>
                </c:pt>
                <c:pt idx="2909">
                  <c:v>68.14873</c:v>
                </c:pt>
                <c:pt idx="2910">
                  <c:v>68.135360000000006</c:v>
                </c:pt>
                <c:pt idx="2911">
                  <c:v>68.117810000000006</c:v>
                </c:pt>
                <c:pt idx="2912">
                  <c:v>68.093410000000006</c:v>
                </c:pt>
                <c:pt idx="2913">
                  <c:v>68.058800000000005</c:v>
                </c:pt>
                <c:pt idx="2914">
                  <c:v>68.01097</c:v>
                </c:pt>
                <c:pt idx="2915">
                  <c:v>67.948580000000007</c:v>
                </c:pt>
                <c:pt idx="2916">
                  <c:v>67.872979999999998</c:v>
                </c:pt>
                <c:pt idx="2917">
                  <c:v>67.788520000000005</c:v>
                </c:pt>
                <c:pt idx="2918">
                  <c:v>67.701710000000006</c:v>
                </c:pt>
                <c:pt idx="2919">
                  <c:v>67.619450000000001</c:v>
                </c:pt>
                <c:pt idx="2920">
                  <c:v>67.5471</c:v>
                </c:pt>
                <c:pt idx="2921">
                  <c:v>67.487269999999995</c:v>
                </c:pt>
                <c:pt idx="2922">
                  <c:v>67.439130000000006</c:v>
                </c:pt>
                <c:pt idx="2923">
                  <c:v>67.399349999999998</c:v>
                </c:pt>
                <c:pt idx="2924">
                  <c:v>67.363370000000003</c:v>
                </c:pt>
                <c:pt idx="2925">
                  <c:v>67.326830000000001</c:v>
                </c:pt>
                <c:pt idx="2926">
                  <c:v>67.286739999999995</c:v>
                </c:pt>
                <c:pt idx="2927">
                  <c:v>67.24203</c:v>
                </c:pt>
                <c:pt idx="2928">
                  <c:v>67.193179999999998</c:v>
                </c:pt>
                <c:pt idx="2929">
                  <c:v>67.141800000000003</c:v>
                </c:pt>
                <c:pt idx="2930">
                  <c:v>67.08999</c:v>
                </c:pt>
                <c:pt idx="2931">
                  <c:v>67.039599999999993</c:v>
                </c:pt>
                <c:pt idx="2932">
                  <c:v>66.99194</c:v>
                </c:pt>
                <c:pt idx="2933">
                  <c:v>66.947419999999994</c:v>
                </c:pt>
                <c:pt idx="2934">
                  <c:v>66.905410000000003</c:v>
                </c:pt>
                <c:pt idx="2935">
                  <c:v>66.8643</c:v>
                </c:pt>
                <c:pt idx="2936">
                  <c:v>66.821839999999995</c:v>
                </c:pt>
                <c:pt idx="2937">
                  <c:v>66.775679999999994</c:v>
                </c:pt>
                <c:pt idx="2938">
                  <c:v>66.724010000000007</c:v>
                </c:pt>
                <c:pt idx="2939">
                  <c:v>66.665970000000002</c:v>
                </c:pt>
                <c:pt idx="2940">
                  <c:v>66.60181</c:v>
                </c:pt>
                <c:pt idx="2941">
                  <c:v>66.532510000000002</c:v>
                </c:pt>
                <c:pt idx="2942">
                  <c:v>66.459220000000002</c:v>
                </c:pt>
                <c:pt idx="2943">
                  <c:v>66.382549999999995</c:v>
                </c:pt>
                <c:pt idx="2944">
                  <c:v>66.302279999999996</c:v>
                </c:pt>
                <c:pt idx="2945">
                  <c:v>66.217560000000006</c:v>
                </c:pt>
                <c:pt idx="2946">
                  <c:v>66.127459999999999</c:v>
                </c:pt>
                <c:pt idx="2947">
                  <c:v>66.031720000000007</c:v>
                </c:pt>
                <c:pt idx="2948">
                  <c:v>65.931309999999996</c:v>
                </c:pt>
                <c:pt idx="2949">
                  <c:v>65.828519999999997</c:v>
                </c:pt>
                <c:pt idx="2950">
                  <c:v>65.726519999999994</c:v>
                </c:pt>
                <c:pt idx="2951">
                  <c:v>65.628630000000001</c:v>
                </c:pt>
                <c:pt idx="2952">
                  <c:v>65.537450000000007</c:v>
                </c:pt>
                <c:pt idx="2953">
                  <c:v>65.454220000000007</c:v>
                </c:pt>
                <c:pt idx="2954">
                  <c:v>65.378439999999998</c:v>
                </c:pt>
                <c:pt idx="2955">
                  <c:v>65.307950000000005</c:v>
                </c:pt>
                <c:pt idx="2956">
                  <c:v>65.239180000000005</c:v>
                </c:pt>
                <c:pt idx="2957">
                  <c:v>65.167789999999997</c:v>
                </c:pt>
                <c:pt idx="2958">
                  <c:v>65.089449999999999</c:v>
                </c:pt>
                <c:pt idx="2959">
                  <c:v>65.00085</c:v>
                </c:pt>
                <c:pt idx="2960">
                  <c:v>64.900649999999999</c:v>
                </c:pt>
                <c:pt idx="2961">
                  <c:v>64.790099999999995</c:v>
                </c:pt>
                <c:pt idx="2962">
                  <c:v>64.673159999999996</c:v>
                </c:pt>
                <c:pt idx="2963">
                  <c:v>64.555530000000005</c:v>
                </c:pt>
                <c:pt idx="2964">
                  <c:v>64.443160000000006</c:v>
                </c:pt>
                <c:pt idx="2965">
                  <c:v>64.340260000000001</c:v>
                </c:pt>
                <c:pt idx="2966">
                  <c:v>64.247960000000006</c:v>
                </c:pt>
                <c:pt idx="2967">
                  <c:v>64.163679999999999</c:v>
                </c:pt>
                <c:pt idx="2968">
                  <c:v>64.08202</c:v>
                </c:pt>
                <c:pt idx="2969">
                  <c:v>63.996650000000002</c:v>
                </c:pt>
                <c:pt idx="2970">
                  <c:v>63.902550000000005</c:v>
                </c:pt>
                <c:pt idx="2971">
                  <c:v>63.797709999999995</c:v>
                </c:pt>
                <c:pt idx="2972">
                  <c:v>63.683689999999999</c:v>
                </c:pt>
                <c:pt idx="2973">
                  <c:v>63.564689999999999</c:v>
                </c:pt>
                <c:pt idx="2974">
                  <c:v>63.445809999999994</c:v>
                </c:pt>
                <c:pt idx="2975">
                  <c:v>63.33108</c:v>
                </c:pt>
                <c:pt idx="2976">
                  <c:v>63.222179999999994</c:v>
                </c:pt>
                <c:pt idx="2977">
                  <c:v>63.118350000000007</c:v>
                </c:pt>
                <c:pt idx="2978">
                  <c:v>63.017189999999999</c:v>
                </c:pt>
                <c:pt idx="2979">
                  <c:v>62.916110000000003</c:v>
                </c:pt>
                <c:pt idx="2980">
                  <c:v>62.813220000000001</c:v>
                </c:pt>
                <c:pt idx="2981">
                  <c:v>62.707859999999997</c:v>
                </c:pt>
                <c:pt idx="2982">
                  <c:v>62.600170000000006</c:v>
                </c:pt>
                <c:pt idx="2983">
                  <c:v>62.490390000000005</c:v>
                </c:pt>
                <c:pt idx="2984">
                  <c:v>62.378299999999996</c:v>
                </c:pt>
                <c:pt idx="2985">
                  <c:v>62.263149999999996</c:v>
                </c:pt>
                <c:pt idx="2986">
                  <c:v>62.144080000000002</c:v>
                </c:pt>
                <c:pt idx="2987">
                  <c:v>62.020859999999999</c:v>
                </c:pt>
                <c:pt idx="2988">
                  <c:v>61.894289999999998</c:v>
                </c:pt>
                <c:pt idx="2989">
                  <c:v>61.766220000000004</c:v>
                </c:pt>
                <c:pt idx="2990">
                  <c:v>61.638729999999995</c:v>
                </c:pt>
                <c:pt idx="2991">
                  <c:v>61.513459999999995</c:v>
                </c:pt>
                <c:pt idx="2992">
                  <c:v>61.390730000000005</c:v>
                </c:pt>
                <c:pt idx="2993">
                  <c:v>61.269419999999997</c:v>
                </c:pt>
                <c:pt idx="2994">
                  <c:v>61.147310000000004</c:v>
                </c:pt>
                <c:pt idx="2995">
                  <c:v>61.021730000000005</c:v>
                </c:pt>
                <c:pt idx="2996">
                  <c:v>60.890299999999996</c:v>
                </c:pt>
                <c:pt idx="2997">
                  <c:v>60.751379999999997</c:v>
                </c:pt>
                <c:pt idx="2998">
                  <c:v>60.604320000000001</c:v>
                </c:pt>
                <c:pt idx="2999">
                  <c:v>60.449420000000003</c:v>
                </c:pt>
                <c:pt idx="3000">
                  <c:v>60.287959999999998</c:v>
                </c:pt>
                <c:pt idx="3001">
                  <c:v>60.122219999999999</c:v>
                </c:pt>
                <c:pt idx="3002">
                  <c:v>59.955349999999996</c:v>
                </c:pt>
                <c:pt idx="3003">
                  <c:v>59.791030000000006</c:v>
                </c:pt>
                <c:pt idx="3004">
                  <c:v>59.632750000000001</c:v>
                </c:pt>
                <c:pt idx="3005">
                  <c:v>59.482709999999997</c:v>
                </c:pt>
                <c:pt idx="3006">
                  <c:v>59.340969999999999</c:v>
                </c:pt>
                <c:pt idx="3007">
                  <c:v>59.205089999999998</c:v>
                </c:pt>
                <c:pt idx="3008">
                  <c:v>59.070729999999998</c:v>
                </c:pt>
                <c:pt idx="3009">
                  <c:v>58.932940000000002</c:v>
                </c:pt>
                <c:pt idx="3010">
                  <c:v>58.787869999999998</c:v>
                </c:pt>
                <c:pt idx="3011">
                  <c:v>58.634100000000004</c:v>
                </c:pt>
                <c:pt idx="3012">
                  <c:v>58.473050000000001</c:v>
                </c:pt>
                <c:pt idx="3013">
                  <c:v>58.308139999999995</c:v>
                </c:pt>
                <c:pt idx="3014">
                  <c:v>58.143460000000005</c:v>
                </c:pt>
                <c:pt idx="3015">
                  <c:v>57.981740000000002</c:v>
                </c:pt>
                <c:pt idx="3016">
                  <c:v>57.823560000000001</c:v>
                </c:pt>
                <c:pt idx="3017">
                  <c:v>57.666979999999995</c:v>
                </c:pt>
                <c:pt idx="3018">
                  <c:v>57.508619999999993</c:v>
                </c:pt>
                <c:pt idx="3019">
                  <c:v>57.344859999999997</c:v>
                </c:pt>
                <c:pt idx="3020">
                  <c:v>57.173209999999997</c:v>
                </c:pt>
                <c:pt idx="3021">
                  <c:v>56.992869999999996</c:v>
                </c:pt>
                <c:pt idx="3022">
                  <c:v>56.804599999999994</c:v>
                </c:pt>
                <c:pt idx="3023">
                  <c:v>56.609949999999998</c:v>
                </c:pt>
                <c:pt idx="3024">
                  <c:v>56.410610000000005</c:v>
                </c:pt>
                <c:pt idx="3025">
                  <c:v>56.20778</c:v>
                </c:pt>
                <c:pt idx="3026">
                  <c:v>56.002290000000002</c:v>
                </c:pt>
                <c:pt idx="3027">
                  <c:v>55.79468</c:v>
                </c:pt>
                <c:pt idx="3028">
                  <c:v>55.585560000000001</c:v>
                </c:pt>
                <c:pt idx="3029">
                  <c:v>55.375600000000006</c:v>
                </c:pt>
                <c:pt idx="3030">
                  <c:v>55.165419999999997</c:v>
                </c:pt>
                <c:pt idx="3031">
                  <c:v>54.955240000000003</c:v>
                </c:pt>
                <c:pt idx="3032">
                  <c:v>54.744810000000001</c:v>
                </c:pt>
                <c:pt idx="3033">
                  <c:v>54.533649999999994</c:v>
                </c:pt>
                <c:pt idx="3034">
                  <c:v>54.321380000000005</c:v>
                </c:pt>
                <c:pt idx="3035">
                  <c:v>54.108140000000006</c:v>
                </c:pt>
                <c:pt idx="3036">
                  <c:v>53.894660000000002</c:v>
                </c:pt>
                <c:pt idx="3037">
                  <c:v>53.681950000000001</c:v>
                </c:pt>
                <c:pt idx="3038">
                  <c:v>53.470830000000007</c:v>
                </c:pt>
                <c:pt idx="3039">
                  <c:v>53.26155</c:v>
                </c:pt>
                <c:pt idx="3040">
                  <c:v>53.0535</c:v>
                </c:pt>
                <c:pt idx="3041">
                  <c:v>52.845780000000005</c:v>
                </c:pt>
                <c:pt idx="3042">
                  <c:v>52.63749</c:v>
                </c:pt>
                <c:pt idx="3043">
                  <c:v>52.428380000000004</c:v>
                </c:pt>
                <c:pt idx="3044">
                  <c:v>52.218879999999999</c:v>
                </c:pt>
                <c:pt idx="3045">
                  <c:v>52.009739999999994</c:v>
                </c:pt>
                <c:pt idx="3046">
                  <c:v>51.801370000000006</c:v>
                </c:pt>
                <c:pt idx="3047">
                  <c:v>51.593350000000001</c:v>
                </c:pt>
                <c:pt idx="3048">
                  <c:v>51.384349999999998</c:v>
                </c:pt>
                <c:pt idx="3049">
                  <c:v>51.172669999999997</c:v>
                </c:pt>
                <c:pt idx="3050">
                  <c:v>50.957040000000006</c:v>
                </c:pt>
                <c:pt idx="3051">
                  <c:v>50.737629999999996</c:v>
                </c:pt>
                <c:pt idx="3052">
                  <c:v>50.516189999999995</c:v>
                </c:pt>
                <c:pt idx="3053">
                  <c:v>50.295779999999993</c:v>
                </c:pt>
                <c:pt idx="3054">
                  <c:v>50.079899999999995</c:v>
                </c:pt>
                <c:pt idx="3055">
                  <c:v>49.871250000000003</c:v>
                </c:pt>
                <c:pt idx="3056">
                  <c:v>49.671130000000005</c:v>
                </c:pt>
                <c:pt idx="3057">
                  <c:v>49.479240000000004</c:v>
                </c:pt>
                <c:pt idx="3058">
                  <c:v>49.2941</c:v>
                </c:pt>
                <c:pt idx="3059">
                  <c:v>49.113720000000001</c:v>
                </c:pt>
                <c:pt idx="3060">
                  <c:v>48.936419999999998</c:v>
                </c:pt>
                <c:pt idx="3061">
                  <c:v>48.760930000000002</c:v>
                </c:pt>
                <c:pt idx="3062">
                  <c:v>48.586560000000006</c:v>
                </c:pt>
                <c:pt idx="3063">
                  <c:v>48.412949999999995</c:v>
                </c:pt>
                <c:pt idx="3064">
                  <c:v>48.239909999999995</c:v>
                </c:pt>
                <c:pt idx="3065">
                  <c:v>48.067610000000002</c:v>
                </c:pt>
                <c:pt idx="3066">
                  <c:v>47.896799999999999</c:v>
                </c:pt>
                <c:pt idx="3067">
                  <c:v>47.728980000000007</c:v>
                </c:pt>
                <c:pt idx="3068">
                  <c:v>47.566370000000006</c:v>
                </c:pt>
                <c:pt idx="3069">
                  <c:v>47.411510000000007</c:v>
                </c:pt>
                <c:pt idx="3070">
                  <c:v>47.266620000000003</c:v>
                </c:pt>
                <c:pt idx="3071">
                  <c:v>47.133030000000005</c:v>
                </c:pt>
                <c:pt idx="3072">
                  <c:v>47.01079</c:v>
                </c:pt>
                <c:pt idx="3073">
                  <c:v>46.898880000000005</c:v>
                </c:pt>
                <c:pt idx="3074">
                  <c:v>46.795500000000004</c:v>
                </c:pt>
                <c:pt idx="3075">
                  <c:v>46.698679999999996</c:v>
                </c:pt>
                <c:pt idx="3076">
                  <c:v>46.606700000000004</c:v>
                </c:pt>
                <c:pt idx="3077">
                  <c:v>46.518259999999998</c:v>
                </c:pt>
                <c:pt idx="3078">
                  <c:v>46.432680000000005</c:v>
                </c:pt>
                <c:pt idx="3079">
                  <c:v>46.349779999999996</c:v>
                </c:pt>
                <c:pt idx="3080">
                  <c:v>46.269909999999996</c:v>
                </c:pt>
                <c:pt idx="3081">
                  <c:v>46.194159999999997</c:v>
                </c:pt>
                <c:pt idx="3082">
                  <c:v>46.124110000000002</c:v>
                </c:pt>
                <c:pt idx="3083">
                  <c:v>46.061710000000005</c:v>
                </c:pt>
                <c:pt idx="3084">
                  <c:v>46.008660000000006</c:v>
                </c:pt>
                <c:pt idx="3085">
                  <c:v>45.965969999999999</c:v>
                </c:pt>
                <c:pt idx="3086">
                  <c:v>45.933509999999998</c:v>
                </c:pt>
                <c:pt idx="3087">
                  <c:v>45.9101</c:v>
                </c:pt>
                <c:pt idx="3088">
                  <c:v>45.894099999999995</c:v>
                </c:pt>
                <c:pt idx="3089">
                  <c:v>45.884289999999993</c:v>
                </c:pt>
                <c:pt idx="3090">
                  <c:v>45.880619999999993</c:v>
                </c:pt>
                <c:pt idx="3091">
                  <c:v>45.88449</c:v>
                </c:pt>
                <c:pt idx="3092">
                  <c:v>45.89837</c:v>
                </c:pt>
                <c:pt idx="3093">
                  <c:v>45.924989999999994</c:v>
                </c:pt>
                <c:pt idx="3094">
                  <c:v>45.966340000000002</c:v>
                </c:pt>
                <c:pt idx="3095">
                  <c:v>46.023039999999995</c:v>
                </c:pt>
                <c:pt idx="3096">
                  <c:v>46.094459999999998</c:v>
                </c:pt>
                <c:pt idx="3097">
                  <c:v>46.179090000000002</c:v>
                </c:pt>
                <c:pt idx="3098">
                  <c:v>46.275660000000002</c:v>
                </c:pt>
                <c:pt idx="3099">
                  <c:v>46.383510000000001</c:v>
                </c:pt>
                <c:pt idx="3100">
                  <c:v>46.502970000000005</c:v>
                </c:pt>
                <c:pt idx="3101">
                  <c:v>46.634820000000005</c:v>
                </c:pt>
                <c:pt idx="3102">
                  <c:v>46.779859999999999</c:v>
                </c:pt>
                <c:pt idx="3103">
                  <c:v>46.938360000000003</c:v>
                </c:pt>
                <c:pt idx="3104">
                  <c:v>47.109960000000001</c:v>
                </c:pt>
                <c:pt idx="3105">
                  <c:v>47.294049999999999</c:v>
                </c:pt>
                <c:pt idx="3106">
                  <c:v>47.490099999999998</c:v>
                </c:pt>
                <c:pt idx="3107">
                  <c:v>47.698059999999998</c:v>
                </c:pt>
                <c:pt idx="3108">
                  <c:v>47.918139999999994</c:v>
                </c:pt>
                <c:pt idx="3109">
                  <c:v>48.150409999999994</c:v>
                </c:pt>
                <c:pt idx="3110">
                  <c:v>48.394260000000003</c:v>
                </c:pt>
                <c:pt idx="3111">
                  <c:v>48.64819</c:v>
                </c:pt>
                <c:pt idx="3112">
                  <c:v>48.91</c:v>
                </c:pt>
                <c:pt idx="3113">
                  <c:v>49.17747</c:v>
                </c:pt>
                <c:pt idx="3114">
                  <c:v>49.44905</c:v>
                </c:pt>
                <c:pt idx="3115">
                  <c:v>49.724239999999995</c:v>
                </c:pt>
                <c:pt idx="3116">
                  <c:v>50.003529999999998</c:v>
                </c:pt>
                <c:pt idx="3117">
                  <c:v>50.287779999999998</c:v>
                </c:pt>
                <c:pt idx="3118">
                  <c:v>50.577449999999999</c:v>
                </c:pt>
                <c:pt idx="3119">
                  <c:v>50.872079999999997</c:v>
                </c:pt>
                <c:pt idx="3120">
                  <c:v>51.170339999999996</c:v>
                </c:pt>
                <c:pt idx="3121">
                  <c:v>51.470470000000006</c:v>
                </c:pt>
                <c:pt idx="3122">
                  <c:v>51.770889999999994</c:v>
                </c:pt>
                <c:pt idx="3123">
                  <c:v>52.070760000000007</c:v>
                </c:pt>
                <c:pt idx="3124">
                  <c:v>52.369900000000001</c:v>
                </c:pt>
                <c:pt idx="3125">
                  <c:v>52.668300000000002</c:v>
                </c:pt>
                <c:pt idx="3126">
                  <c:v>52.965549999999993</c:v>
                </c:pt>
                <c:pt idx="3127">
                  <c:v>53.260480000000001</c:v>
                </c:pt>
                <c:pt idx="3128">
                  <c:v>53.551270000000002</c:v>
                </c:pt>
                <c:pt idx="3129">
                  <c:v>53.83614</c:v>
                </c:pt>
                <c:pt idx="3130">
                  <c:v>54.114140000000006</c:v>
                </c:pt>
                <c:pt idx="3131">
                  <c:v>54.385710000000003</c:v>
                </c:pt>
                <c:pt idx="3132">
                  <c:v>54.652630000000002</c:v>
                </c:pt>
                <c:pt idx="3133">
                  <c:v>54.917270000000002</c:v>
                </c:pt>
                <c:pt idx="3134">
                  <c:v>55.18168</c:v>
                </c:pt>
                <c:pt idx="3135">
                  <c:v>55.446560000000005</c:v>
                </c:pt>
                <c:pt idx="3136">
                  <c:v>55.710949999999997</c:v>
                </c:pt>
                <c:pt idx="3137">
                  <c:v>55.972489999999993</c:v>
                </c:pt>
                <c:pt idx="3138">
                  <c:v>56.228279999999998</c:v>
                </c:pt>
                <c:pt idx="3139">
                  <c:v>56.475620000000006</c:v>
                </c:pt>
                <c:pt idx="3140">
                  <c:v>56.712819999999994</c:v>
                </c:pt>
                <c:pt idx="3141">
                  <c:v>56.939120000000003</c:v>
                </c:pt>
                <c:pt idx="3142">
                  <c:v>57.154629999999997</c:v>
                </c:pt>
                <c:pt idx="3143">
                  <c:v>57.359859999999998</c:v>
                </c:pt>
                <c:pt idx="3144">
                  <c:v>57.555499999999995</c:v>
                </c:pt>
                <c:pt idx="3145">
                  <c:v>57.742459999999994</c:v>
                </c:pt>
                <c:pt idx="3146">
                  <c:v>57.921989999999994</c:v>
                </c:pt>
                <c:pt idx="3147">
                  <c:v>58.095799999999997</c:v>
                </c:pt>
                <c:pt idx="3148">
                  <c:v>58.265910000000005</c:v>
                </c:pt>
                <c:pt idx="3149">
                  <c:v>58.434219999999996</c:v>
                </c:pt>
                <c:pt idx="3150">
                  <c:v>58.602149999999995</c:v>
                </c:pt>
                <c:pt idx="3151">
                  <c:v>58.770300000000006</c:v>
                </c:pt>
                <c:pt idx="3152">
                  <c:v>58.938609999999997</c:v>
                </c:pt>
                <c:pt idx="3153">
                  <c:v>59.106669999999994</c:v>
                </c:pt>
                <c:pt idx="3154">
                  <c:v>59.274280000000005</c:v>
                </c:pt>
                <c:pt idx="3155">
                  <c:v>59.441490000000002</c:v>
                </c:pt>
                <c:pt idx="3156">
                  <c:v>59.608540000000005</c:v>
                </c:pt>
                <c:pt idx="3157">
                  <c:v>59.775109999999998</c:v>
                </c:pt>
                <c:pt idx="3158">
                  <c:v>59.939920000000001</c:v>
                </c:pt>
                <c:pt idx="3159">
                  <c:v>60.100520000000003</c:v>
                </c:pt>
                <c:pt idx="3160">
                  <c:v>60.253749999999997</c:v>
                </c:pt>
                <c:pt idx="3161">
                  <c:v>60.396680000000003</c:v>
                </c:pt>
                <c:pt idx="3162">
                  <c:v>60.527739999999994</c:v>
                </c:pt>
                <c:pt idx="3163">
                  <c:v>60.647289999999998</c:v>
                </c:pt>
                <c:pt idx="3164">
                  <c:v>60.757589999999993</c:v>
                </c:pt>
                <c:pt idx="3165">
                  <c:v>60.861840000000001</c:v>
                </c:pt>
                <c:pt idx="3166">
                  <c:v>60.962999999999994</c:v>
                </c:pt>
                <c:pt idx="3167">
                  <c:v>61.062870000000004</c:v>
                </c:pt>
                <c:pt idx="3168">
                  <c:v>61.161760000000001</c:v>
                </c:pt>
                <c:pt idx="3169">
                  <c:v>61.259</c:v>
                </c:pt>
                <c:pt idx="3170">
                  <c:v>61.353939999999994</c:v>
                </c:pt>
                <c:pt idx="3171">
                  <c:v>61.446799999999996</c:v>
                </c:pt>
                <c:pt idx="3172">
                  <c:v>61.538979999999995</c:v>
                </c:pt>
                <c:pt idx="3173">
                  <c:v>61.632450000000006</c:v>
                </c:pt>
                <c:pt idx="3174">
                  <c:v>61.728939999999994</c:v>
                </c:pt>
                <c:pt idx="3175">
                  <c:v>61.828779999999995</c:v>
                </c:pt>
                <c:pt idx="3176">
                  <c:v>61.930660000000003</c:v>
                </c:pt>
                <c:pt idx="3177">
                  <c:v>62.031980000000004</c:v>
                </c:pt>
                <c:pt idx="3178">
                  <c:v>62.12997</c:v>
                </c:pt>
                <c:pt idx="3179">
                  <c:v>62.222759999999994</c:v>
                </c:pt>
                <c:pt idx="3180">
                  <c:v>62.310090000000002</c:v>
                </c:pt>
                <c:pt idx="3181">
                  <c:v>62.393219999999999</c:v>
                </c:pt>
                <c:pt idx="3182">
                  <c:v>62.474109999999996</c:v>
                </c:pt>
                <c:pt idx="3183">
                  <c:v>62.554500000000004</c:v>
                </c:pt>
                <c:pt idx="3184">
                  <c:v>62.635099999999994</c:v>
                </c:pt>
                <c:pt idx="3185">
                  <c:v>62.715540000000004</c:v>
                </c:pt>
                <c:pt idx="3186">
                  <c:v>62.79486</c:v>
                </c:pt>
                <c:pt idx="3187">
                  <c:v>62.872020000000006</c:v>
                </c:pt>
                <c:pt idx="3188">
                  <c:v>62.946640000000002</c:v>
                </c:pt>
                <c:pt idx="3189">
                  <c:v>63.018680000000003</c:v>
                </c:pt>
                <c:pt idx="3190">
                  <c:v>63.088229999999996</c:v>
                </c:pt>
                <c:pt idx="3191">
                  <c:v>63.154780000000002</c:v>
                </c:pt>
                <c:pt idx="3192">
                  <c:v>63.217079999999996</c:v>
                </c:pt>
                <c:pt idx="3193">
                  <c:v>63.273399999999995</c:v>
                </c:pt>
                <c:pt idx="3194">
                  <c:v>63.322320000000005</c:v>
                </c:pt>
                <c:pt idx="3195">
                  <c:v>63.363619999999997</c:v>
                </c:pt>
                <c:pt idx="3196">
                  <c:v>63.39873</c:v>
                </c:pt>
                <c:pt idx="3197">
                  <c:v>63.43056</c:v>
                </c:pt>
                <c:pt idx="3198">
                  <c:v>63.462710000000001</c:v>
                </c:pt>
                <c:pt idx="3199">
                  <c:v>63.498339999999999</c:v>
                </c:pt>
                <c:pt idx="3200">
                  <c:v>63.539249999999996</c:v>
                </c:pt>
                <c:pt idx="3201">
                  <c:v>63.585589999999996</c:v>
                </c:pt>
                <c:pt idx="3202">
                  <c:v>63.636110000000002</c:v>
                </c:pt>
                <c:pt idx="3203">
                  <c:v>63.688890000000001</c:v>
                </c:pt>
                <c:pt idx="3204">
                  <c:v>63.74203</c:v>
                </c:pt>
                <c:pt idx="3205">
                  <c:v>63.7941</c:v>
                </c:pt>
                <c:pt idx="3206">
                  <c:v>63.844089999999994</c:v>
                </c:pt>
                <c:pt idx="3207">
                  <c:v>63.891310000000004</c:v>
                </c:pt>
                <c:pt idx="3208">
                  <c:v>63.935220000000001</c:v>
                </c:pt>
                <c:pt idx="3209">
                  <c:v>63.975480000000005</c:v>
                </c:pt>
                <c:pt idx="3210">
                  <c:v>64.012320000000003</c:v>
                </c:pt>
                <c:pt idx="3211">
                  <c:v>64.046859999999995</c:v>
                </c:pt>
                <c:pt idx="3212">
                  <c:v>64.080929999999995</c:v>
                </c:pt>
                <c:pt idx="3213">
                  <c:v>64.116839999999996</c:v>
                </c:pt>
                <c:pt idx="3214">
                  <c:v>64.156480000000002</c:v>
                </c:pt>
                <c:pt idx="3215">
                  <c:v>64.200580000000002</c:v>
                </c:pt>
                <c:pt idx="3216">
                  <c:v>64.248469999999998</c:v>
                </c:pt>
                <c:pt idx="3217">
                  <c:v>64.298119999999997</c:v>
                </c:pt>
                <c:pt idx="3218">
                  <c:v>64.347020000000001</c:v>
                </c:pt>
                <c:pt idx="3219">
                  <c:v>64.392920000000004</c:v>
                </c:pt>
                <c:pt idx="3220">
                  <c:v>64.434550000000002</c:v>
                </c:pt>
                <c:pt idx="3221">
                  <c:v>64.471599999999995</c:v>
                </c:pt>
                <c:pt idx="3222">
                  <c:v>64.504429999999999</c:v>
                </c:pt>
                <c:pt idx="3223">
                  <c:v>64.533439999999999</c:v>
                </c:pt>
                <c:pt idx="3224">
                  <c:v>64.558689999999999</c:v>
                </c:pt>
                <c:pt idx="3225">
                  <c:v>64.579899999999995</c:v>
                </c:pt>
                <c:pt idx="3226">
                  <c:v>64.596879999999999</c:v>
                </c:pt>
                <c:pt idx="3227">
                  <c:v>64.610029999999995</c:v>
                </c:pt>
                <c:pt idx="3228">
                  <c:v>64.620699999999999</c:v>
                </c:pt>
                <c:pt idx="3229">
                  <c:v>64.630830000000003</c:v>
                </c:pt>
                <c:pt idx="3230">
                  <c:v>64.642340000000004</c:v>
                </c:pt>
                <c:pt idx="3231">
                  <c:v>64.656300000000002</c:v>
                </c:pt>
                <c:pt idx="3232">
                  <c:v>64.672340000000005</c:v>
                </c:pt>
                <c:pt idx="3233">
                  <c:v>64.688609999999997</c:v>
                </c:pt>
                <c:pt idx="3234">
                  <c:v>64.702479999999994</c:v>
                </c:pt>
                <c:pt idx="3235">
                  <c:v>64.711330000000004</c:v>
                </c:pt>
                <c:pt idx="3236">
                  <c:v>64.713430000000002</c:v>
                </c:pt>
                <c:pt idx="3237">
                  <c:v>64.708070000000006</c:v>
                </c:pt>
                <c:pt idx="3238">
                  <c:v>64.695499999999996</c:v>
                </c:pt>
                <c:pt idx="3239">
                  <c:v>64.676199999999994</c:v>
                </c:pt>
                <c:pt idx="3240">
                  <c:v>64.650459999999995</c:v>
                </c:pt>
                <c:pt idx="3241">
                  <c:v>64.618089999999995</c:v>
                </c:pt>
                <c:pt idx="3242">
                  <c:v>64.578829999999996</c:v>
                </c:pt>
                <c:pt idx="3243">
                  <c:v>64.532709999999994</c:v>
                </c:pt>
                <c:pt idx="3244">
                  <c:v>64.480609999999999</c:v>
                </c:pt>
                <c:pt idx="3245">
                  <c:v>64.424139999999994</c:v>
                </c:pt>
                <c:pt idx="3246">
                  <c:v>64.365260000000006</c:v>
                </c:pt>
                <c:pt idx="3247">
                  <c:v>64.30556</c:v>
                </c:pt>
                <c:pt idx="3248">
                  <c:v>64.245609999999999</c:v>
                </c:pt>
                <c:pt idx="3249">
                  <c:v>64.184870000000004</c:v>
                </c:pt>
                <c:pt idx="3250">
                  <c:v>64.121840000000006</c:v>
                </c:pt>
                <c:pt idx="3251">
                  <c:v>64.054789999999997</c:v>
                </c:pt>
                <c:pt idx="3252">
                  <c:v>63.982249999999993</c:v>
                </c:pt>
                <c:pt idx="3253">
                  <c:v>63.903369999999995</c:v>
                </c:pt>
                <c:pt idx="3254">
                  <c:v>63.817920000000001</c:v>
                </c:pt>
                <c:pt idx="3255">
                  <c:v>63.725890000000007</c:v>
                </c:pt>
                <c:pt idx="3256">
                  <c:v>63.627290000000002</c:v>
                </c:pt>
                <c:pt idx="3257">
                  <c:v>63.522019999999998</c:v>
                </c:pt>
                <c:pt idx="3258">
                  <c:v>63.41019</c:v>
                </c:pt>
                <c:pt idx="3259">
                  <c:v>63.292429999999996</c:v>
                </c:pt>
                <c:pt idx="3260">
                  <c:v>63.170270000000002</c:v>
                </c:pt>
                <c:pt idx="3261">
                  <c:v>63.045940000000002</c:v>
                </c:pt>
                <c:pt idx="3262">
                  <c:v>62.921970000000002</c:v>
                </c:pt>
                <c:pt idx="3263">
                  <c:v>62.8005</c:v>
                </c:pt>
                <c:pt idx="3264">
                  <c:v>62.682820000000007</c:v>
                </c:pt>
                <c:pt idx="3265">
                  <c:v>62.569109999999995</c:v>
                </c:pt>
                <c:pt idx="3266">
                  <c:v>62.458830000000006</c:v>
                </c:pt>
                <c:pt idx="3267">
                  <c:v>62.351339999999993</c:v>
                </c:pt>
                <c:pt idx="3268">
                  <c:v>62.246530000000007</c:v>
                </c:pt>
                <c:pt idx="3269">
                  <c:v>62.145169999999993</c:v>
                </c:pt>
                <c:pt idx="3270">
                  <c:v>62.04889</c:v>
                </c:pt>
                <c:pt idx="3271">
                  <c:v>61.959620000000001</c:v>
                </c:pt>
                <c:pt idx="3272">
                  <c:v>61.879009999999994</c:v>
                </c:pt>
                <c:pt idx="3273">
                  <c:v>61.808009999999996</c:v>
                </c:pt>
                <c:pt idx="3274">
                  <c:v>61.746729999999999</c:v>
                </c:pt>
                <c:pt idx="3275">
                  <c:v>61.694649999999996</c:v>
                </c:pt>
                <c:pt idx="3276">
                  <c:v>61.650919999999999</c:v>
                </c:pt>
                <c:pt idx="3277">
                  <c:v>61.614869999999996</c:v>
                </c:pt>
                <c:pt idx="3278">
                  <c:v>61.58623</c:v>
                </c:pt>
                <c:pt idx="3279">
                  <c:v>61.56532</c:v>
                </c:pt>
                <c:pt idx="3280">
                  <c:v>61.553089999999997</c:v>
                </c:pt>
                <c:pt idx="3281">
                  <c:v>61.550989999999999</c:v>
                </c:pt>
                <c:pt idx="3282">
                  <c:v>61.560879999999997</c:v>
                </c:pt>
                <c:pt idx="3283">
                  <c:v>61.58466</c:v>
                </c:pt>
                <c:pt idx="3284">
                  <c:v>61.62388</c:v>
                </c:pt>
                <c:pt idx="3285">
                  <c:v>61.679339999999996</c:v>
                </c:pt>
                <c:pt idx="3286">
                  <c:v>61.750720000000001</c:v>
                </c:pt>
                <c:pt idx="3287">
                  <c:v>61.836659999999995</c:v>
                </c:pt>
                <c:pt idx="3288">
                  <c:v>61.935090000000002</c:v>
                </c:pt>
                <c:pt idx="3289">
                  <c:v>62.043959999999998</c:v>
                </c:pt>
                <c:pt idx="3290">
                  <c:v>62.162000000000006</c:v>
                </c:pt>
                <c:pt idx="3291">
                  <c:v>62.289169999999999</c:v>
                </c:pt>
                <c:pt idx="3292">
                  <c:v>62.426659999999998</c:v>
                </c:pt>
                <c:pt idx="3293">
                  <c:v>62.576130000000006</c:v>
                </c:pt>
                <c:pt idx="3294">
                  <c:v>62.738810000000001</c:v>
                </c:pt>
                <c:pt idx="3295">
                  <c:v>62.914529999999999</c:v>
                </c:pt>
                <c:pt idx="3296">
                  <c:v>63.10145</c:v>
                </c:pt>
                <c:pt idx="3297">
                  <c:v>63.296130000000005</c:v>
                </c:pt>
                <c:pt idx="3298">
                  <c:v>63.494690000000006</c:v>
                </c:pt>
                <c:pt idx="3299">
                  <c:v>63.693820000000002</c:v>
                </c:pt>
                <c:pt idx="3300">
                  <c:v>63.89179</c:v>
                </c:pt>
                <c:pt idx="3301">
                  <c:v>64.088909999999998</c:v>
                </c:pt>
                <c:pt idx="3302">
                  <c:v>64.287279999999996</c:v>
                </c:pt>
                <c:pt idx="3303">
                  <c:v>64.489909999999995</c:v>
                </c:pt>
                <c:pt idx="3304">
                  <c:v>64.699929999999995</c:v>
                </c:pt>
                <c:pt idx="3305">
                  <c:v>64.919780000000003</c:v>
                </c:pt>
                <c:pt idx="3306">
                  <c:v>65.151039999999995</c:v>
                </c:pt>
                <c:pt idx="3307">
                  <c:v>65.394199999999998</c:v>
                </c:pt>
                <c:pt idx="3308">
                  <c:v>65.649019999999993</c:v>
                </c:pt>
                <c:pt idx="3309">
                  <c:v>65.914709999999999</c:v>
                </c:pt>
                <c:pt idx="3310">
                  <c:v>66.189899999999994</c:v>
                </c:pt>
                <c:pt idx="3311">
                  <c:v>66.472700000000003</c:v>
                </c:pt>
                <c:pt idx="3312">
                  <c:v>66.760679999999994</c:v>
                </c:pt>
                <c:pt idx="3313">
                  <c:v>67.051150000000007</c:v>
                </c:pt>
                <c:pt idx="3314">
                  <c:v>67.341539999999995</c:v>
                </c:pt>
                <c:pt idx="3315">
                  <c:v>67.629940000000005</c:v>
                </c:pt>
                <c:pt idx="3316">
                  <c:v>67.915459999999996</c:v>
                </c:pt>
                <c:pt idx="3317">
                  <c:v>68.198350000000005</c:v>
                </c:pt>
                <c:pt idx="3318">
                  <c:v>68.479770000000002</c:v>
                </c:pt>
                <c:pt idx="3319">
                  <c:v>68.761279999999999</c:v>
                </c:pt>
                <c:pt idx="3320">
                  <c:v>69.044330000000002</c:v>
                </c:pt>
                <c:pt idx="3321">
                  <c:v>69.329859999999996</c:v>
                </c:pt>
                <c:pt idx="3322">
                  <c:v>69.618179999999995</c:v>
                </c:pt>
                <c:pt idx="3323">
                  <c:v>69.909000000000006</c:v>
                </c:pt>
                <c:pt idx="3324">
                  <c:v>70.201610000000002</c:v>
                </c:pt>
                <c:pt idx="3325">
                  <c:v>70.495050000000006</c:v>
                </c:pt>
                <c:pt idx="3326">
                  <c:v>70.78828</c:v>
                </c:pt>
                <c:pt idx="3327">
                  <c:v>71.080250000000007</c:v>
                </c:pt>
                <c:pt idx="3328">
                  <c:v>71.370080000000002</c:v>
                </c:pt>
                <c:pt idx="3329">
                  <c:v>71.657240000000002</c:v>
                </c:pt>
                <c:pt idx="3330">
                  <c:v>71.941770000000005</c:v>
                </c:pt>
                <c:pt idx="3331">
                  <c:v>72.224400000000003</c:v>
                </c:pt>
                <c:pt idx="3332">
                  <c:v>72.506270000000001</c:v>
                </c:pt>
                <c:pt idx="3333">
                  <c:v>72.788610000000006</c:v>
                </c:pt>
                <c:pt idx="3334">
                  <c:v>73.072199999999995</c:v>
                </c:pt>
                <c:pt idx="3335">
                  <c:v>73.356740000000002</c:v>
                </c:pt>
                <c:pt idx="3336">
                  <c:v>73.640950000000004</c:v>
                </c:pt>
                <c:pt idx="3337">
                  <c:v>73.922640000000001</c:v>
                </c:pt>
                <c:pt idx="3338">
                  <c:v>74.199389999999994</c:v>
                </c:pt>
                <c:pt idx="3339">
                  <c:v>74.469110000000001</c:v>
                </c:pt>
                <c:pt idx="3340">
                  <c:v>74.730770000000007</c:v>
                </c:pt>
                <c:pt idx="3341">
                  <c:v>74.984099999999998</c:v>
                </c:pt>
                <c:pt idx="3342">
                  <c:v>75.229550000000003</c:v>
                </c:pt>
                <c:pt idx="3343">
                  <c:v>75.467479999999995</c:v>
                </c:pt>
                <c:pt idx="3344">
                  <c:v>75.697879999999998</c:v>
                </c:pt>
                <c:pt idx="3345">
                  <c:v>75.920109999999994</c:v>
                </c:pt>
                <c:pt idx="3346">
                  <c:v>76.133319999999998</c:v>
                </c:pt>
                <c:pt idx="3347">
                  <c:v>76.33681</c:v>
                </c:pt>
                <c:pt idx="3348">
                  <c:v>76.530720000000002</c:v>
                </c:pt>
                <c:pt idx="3349">
                  <c:v>76.716130000000007</c:v>
                </c:pt>
                <c:pt idx="3350">
                  <c:v>76.894909999999996</c:v>
                </c:pt>
                <c:pt idx="3351">
                  <c:v>77.069149999999993</c:v>
                </c:pt>
                <c:pt idx="3352">
                  <c:v>77.240549999999999</c:v>
                </c:pt>
                <c:pt idx="3353">
                  <c:v>77.409909999999996</c:v>
                </c:pt>
                <c:pt idx="3354">
                  <c:v>77.577020000000005</c:v>
                </c:pt>
                <c:pt idx="3355">
                  <c:v>77.740870000000001</c:v>
                </c:pt>
                <c:pt idx="3356">
                  <c:v>77.900040000000004</c:v>
                </c:pt>
                <c:pt idx="3357">
                  <c:v>78.053089999999997</c:v>
                </c:pt>
                <c:pt idx="3358">
                  <c:v>78.198750000000004</c:v>
                </c:pt>
                <c:pt idx="3359">
                  <c:v>78.336039999999997</c:v>
                </c:pt>
                <c:pt idx="3360">
                  <c:v>78.464070000000007</c:v>
                </c:pt>
                <c:pt idx="3361">
                  <c:v>78.582049999999995</c:v>
                </c:pt>
                <c:pt idx="3362">
                  <c:v>78.689279999999997</c:v>
                </c:pt>
                <c:pt idx="3363">
                  <c:v>78.785169999999994</c:v>
                </c:pt>
                <c:pt idx="3364">
                  <c:v>78.869309999999999</c:v>
                </c:pt>
                <c:pt idx="3365">
                  <c:v>78.941490000000002</c:v>
                </c:pt>
                <c:pt idx="3366">
                  <c:v>79.001729999999995</c:v>
                </c:pt>
                <c:pt idx="3367">
                  <c:v>79.050330000000002</c:v>
                </c:pt>
                <c:pt idx="3368">
                  <c:v>79.08784</c:v>
                </c:pt>
                <c:pt idx="3369">
                  <c:v>79.115350000000007</c:v>
                </c:pt>
                <c:pt idx="3370">
                  <c:v>79.134699999999995</c:v>
                </c:pt>
                <c:pt idx="3371">
                  <c:v>79.148330000000001</c:v>
                </c:pt>
                <c:pt idx="3372">
                  <c:v>79.15907</c:v>
                </c:pt>
                <c:pt idx="3373">
                  <c:v>79.169529999999995</c:v>
                </c:pt>
                <c:pt idx="3374">
                  <c:v>79.181299999999993</c:v>
                </c:pt>
                <c:pt idx="3375">
                  <c:v>79.194469999999995</c:v>
                </c:pt>
                <c:pt idx="3376">
                  <c:v>79.207319999999996</c:v>
                </c:pt>
                <c:pt idx="3377">
                  <c:v>79.216679999999997</c:v>
                </c:pt>
                <c:pt idx="3378">
                  <c:v>79.218909999999994</c:v>
                </c:pt>
                <c:pt idx="3379">
                  <c:v>79.210679999999996</c:v>
                </c:pt>
                <c:pt idx="3380">
                  <c:v>79.190049999999999</c:v>
                </c:pt>
                <c:pt idx="3381">
                  <c:v>79.156679999999994</c:v>
                </c:pt>
                <c:pt idx="3382">
                  <c:v>79.111760000000004</c:v>
                </c:pt>
                <c:pt idx="3383">
                  <c:v>79.057239999999993</c:v>
                </c:pt>
                <c:pt idx="3384">
                  <c:v>78.995189999999994</c:v>
                </c:pt>
                <c:pt idx="3385">
                  <c:v>78.927189999999996</c:v>
                </c:pt>
                <c:pt idx="3386">
                  <c:v>78.854069999999993</c:v>
                </c:pt>
                <c:pt idx="3387">
                  <c:v>78.776089999999996</c:v>
                </c:pt>
                <c:pt idx="3388">
                  <c:v>78.693340000000006</c:v>
                </c:pt>
                <c:pt idx="3389">
                  <c:v>78.605900000000005</c:v>
                </c:pt>
                <c:pt idx="3390">
                  <c:v>78.514120000000005</c:v>
                </c:pt>
                <c:pt idx="3391">
                  <c:v>78.418660000000003</c:v>
                </c:pt>
                <c:pt idx="3392">
                  <c:v>78.320130000000006</c:v>
                </c:pt>
                <c:pt idx="3393">
                  <c:v>78.219239999999999</c:v>
                </c:pt>
                <c:pt idx="3394">
                  <c:v>78.116579999999999</c:v>
                </c:pt>
                <c:pt idx="3395">
                  <c:v>78.012529999999998</c:v>
                </c:pt>
                <c:pt idx="3396">
                  <c:v>77.907340000000005</c:v>
                </c:pt>
                <c:pt idx="3397">
                  <c:v>77.800880000000006</c:v>
                </c:pt>
                <c:pt idx="3398">
                  <c:v>77.692639999999997</c:v>
                </c:pt>
                <c:pt idx="3399">
                  <c:v>77.581689999999995</c:v>
                </c:pt>
                <c:pt idx="3400">
                  <c:v>77.466830000000002</c:v>
                </c:pt>
                <c:pt idx="3401">
                  <c:v>77.346890000000002</c:v>
                </c:pt>
                <c:pt idx="3402">
                  <c:v>77.221170000000001</c:v>
                </c:pt>
                <c:pt idx="3403">
                  <c:v>77.089560000000006</c:v>
                </c:pt>
                <c:pt idx="3404">
                  <c:v>76.952730000000003</c:v>
                </c:pt>
                <c:pt idx="3405">
                  <c:v>76.811710000000005</c:v>
                </c:pt>
                <c:pt idx="3406">
                  <c:v>76.667439999999999</c:v>
                </c:pt>
                <c:pt idx="3407">
                  <c:v>76.520480000000006</c:v>
                </c:pt>
                <c:pt idx="3408">
                  <c:v>76.370729999999995</c:v>
                </c:pt>
                <c:pt idx="3409">
                  <c:v>76.217709999999997</c:v>
                </c:pt>
                <c:pt idx="3410">
                  <c:v>76.061030000000002</c:v>
                </c:pt>
                <c:pt idx="3411">
                  <c:v>75.900750000000002</c:v>
                </c:pt>
                <c:pt idx="3412">
                  <c:v>75.737750000000005</c:v>
                </c:pt>
                <c:pt idx="3413">
                  <c:v>75.573459999999997</c:v>
                </c:pt>
                <c:pt idx="3414">
                  <c:v>75.409310000000005</c:v>
                </c:pt>
                <c:pt idx="3415">
                  <c:v>75.246139999999997</c:v>
                </c:pt>
                <c:pt idx="3416">
                  <c:v>75.083870000000005</c:v>
                </c:pt>
                <c:pt idx="3417">
                  <c:v>74.921319999999994</c:v>
                </c:pt>
                <c:pt idx="3418">
                  <c:v>74.756839999999997</c:v>
                </c:pt>
                <c:pt idx="3419">
                  <c:v>74.588679999999997</c:v>
                </c:pt>
                <c:pt idx="3420">
                  <c:v>74.41574</c:v>
                </c:pt>
                <c:pt idx="3421">
                  <c:v>74.237790000000004</c:v>
                </c:pt>
                <c:pt idx="3422">
                  <c:v>74.055359999999993</c:v>
                </c:pt>
                <c:pt idx="3423">
                  <c:v>73.869450000000001</c:v>
                </c:pt>
                <c:pt idx="3424">
                  <c:v>73.681139999999999</c:v>
                </c:pt>
                <c:pt idx="3425">
                  <c:v>73.491320000000002</c:v>
                </c:pt>
                <c:pt idx="3426">
                  <c:v>73.300740000000005</c:v>
                </c:pt>
                <c:pt idx="3427">
                  <c:v>73.110020000000006</c:v>
                </c:pt>
                <c:pt idx="3428">
                  <c:v>72.919830000000005</c:v>
                </c:pt>
                <c:pt idx="3429">
                  <c:v>72.730779999999996</c:v>
                </c:pt>
                <c:pt idx="3430">
                  <c:v>72.543239999999997</c:v>
                </c:pt>
                <c:pt idx="3431">
                  <c:v>72.357089999999999</c:v>
                </c:pt>
                <c:pt idx="3432">
                  <c:v>72.171620000000004</c:v>
                </c:pt>
                <c:pt idx="3433">
                  <c:v>71.985659999999996</c:v>
                </c:pt>
                <c:pt idx="3434">
                  <c:v>71.797870000000003</c:v>
                </c:pt>
                <c:pt idx="3435">
                  <c:v>71.607249999999993</c:v>
                </c:pt>
                <c:pt idx="3436">
                  <c:v>71.413550000000001</c:v>
                </c:pt>
                <c:pt idx="3437">
                  <c:v>71.217259999999996</c:v>
                </c:pt>
                <c:pt idx="3438">
                  <c:v>71.0197</c:v>
                </c:pt>
                <c:pt idx="3439">
                  <c:v>70.822479999999999</c:v>
                </c:pt>
                <c:pt idx="3440">
                  <c:v>70.627260000000007</c:v>
                </c:pt>
                <c:pt idx="3441">
                  <c:v>70.435389999999998</c:v>
                </c:pt>
                <c:pt idx="3442">
                  <c:v>70.247829999999993</c:v>
                </c:pt>
                <c:pt idx="3443">
                  <c:v>70.065020000000004</c:v>
                </c:pt>
                <c:pt idx="3444">
                  <c:v>69.886799999999994</c:v>
                </c:pt>
                <c:pt idx="3445">
                  <c:v>69.712419999999995</c:v>
                </c:pt>
                <c:pt idx="3446">
                  <c:v>69.540440000000004</c:v>
                </c:pt>
                <c:pt idx="3447">
                  <c:v>69.369129999999998</c:v>
                </c:pt>
                <c:pt idx="3448">
                  <c:v>69.196529999999996</c:v>
                </c:pt>
                <c:pt idx="3449">
                  <c:v>69.021479999999997</c:v>
                </c:pt>
                <c:pt idx="3450">
                  <c:v>68.843800000000002</c:v>
                </c:pt>
                <c:pt idx="3451">
                  <c:v>68.66489</c:v>
                </c:pt>
                <c:pt idx="3452">
                  <c:v>68.487459999999999</c:v>
                </c:pt>
                <c:pt idx="3453">
                  <c:v>68.314899999999994</c:v>
                </c:pt>
                <c:pt idx="3454">
                  <c:v>68.15034</c:v>
                </c:pt>
                <c:pt idx="3455">
                  <c:v>67.995810000000006</c:v>
                </c:pt>
                <c:pt idx="3456">
                  <c:v>67.851619999999997</c:v>
                </c:pt>
                <c:pt idx="3457">
                  <c:v>67.716440000000006</c:v>
                </c:pt>
                <c:pt idx="3458">
                  <c:v>67.587969999999999</c:v>
                </c:pt>
                <c:pt idx="3459">
                  <c:v>67.463620000000006</c:v>
                </c:pt>
                <c:pt idx="3460">
                  <c:v>67.341359999999995</c:v>
                </c:pt>
                <c:pt idx="3461">
                  <c:v>67.220160000000007</c:v>
                </c:pt>
                <c:pt idx="3462">
                  <c:v>67.099860000000007</c:v>
                </c:pt>
                <c:pt idx="3463">
                  <c:v>66.980800000000002</c:v>
                </c:pt>
                <c:pt idx="3464">
                  <c:v>66.863439999999997</c:v>
                </c:pt>
                <c:pt idx="3465">
                  <c:v>66.747979999999998</c:v>
                </c:pt>
                <c:pt idx="3466">
                  <c:v>66.63449</c:v>
                </c:pt>
                <c:pt idx="3467">
                  <c:v>66.523210000000006</c:v>
                </c:pt>
                <c:pt idx="3468">
                  <c:v>66.414839999999998</c:v>
                </c:pt>
                <c:pt idx="3469">
                  <c:v>66.310749999999999</c:v>
                </c:pt>
                <c:pt idx="3470">
                  <c:v>66.21302</c:v>
                </c:pt>
                <c:pt idx="3471">
                  <c:v>66.123900000000006</c:v>
                </c:pt>
                <c:pt idx="3472">
                  <c:v>66.045389999999998</c:v>
                </c:pt>
                <c:pt idx="3473">
                  <c:v>65.978790000000004</c:v>
                </c:pt>
                <c:pt idx="3474">
                  <c:v>65.924430000000001</c:v>
                </c:pt>
                <c:pt idx="3475">
                  <c:v>65.881460000000004</c:v>
                </c:pt>
                <c:pt idx="3476">
                  <c:v>65.848269999999999</c:v>
                </c:pt>
                <c:pt idx="3477">
                  <c:v>65.822689999999994</c:v>
                </c:pt>
                <c:pt idx="3478">
                  <c:v>65.802499999999995</c:v>
                </c:pt>
                <c:pt idx="3479">
                  <c:v>65.785659999999993</c:v>
                </c:pt>
                <c:pt idx="3480">
                  <c:v>65.770719999999997</c:v>
                </c:pt>
                <c:pt idx="3481">
                  <c:v>65.756919999999994</c:v>
                </c:pt>
                <c:pt idx="3482">
                  <c:v>65.744110000000006</c:v>
                </c:pt>
                <c:pt idx="3483">
                  <c:v>65.732640000000004</c:v>
                </c:pt>
                <c:pt idx="3484">
                  <c:v>65.723070000000007</c:v>
                </c:pt>
                <c:pt idx="3485">
                  <c:v>65.715959999999995</c:v>
                </c:pt>
                <c:pt idx="3486">
                  <c:v>65.711690000000004</c:v>
                </c:pt>
                <c:pt idx="3487">
                  <c:v>65.710679999999996</c:v>
                </c:pt>
                <c:pt idx="3488">
                  <c:v>65.713459999999998</c:v>
                </c:pt>
                <c:pt idx="3489">
                  <c:v>65.721130000000002</c:v>
                </c:pt>
                <c:pt idx="3490">
                  <c:v>65.735349999999997</c:v>
                </c:pt>
                <c:pt idx="3491">
                  <c:v>65.758319999999998</c:v>
                </c:pt>
                <c:pt idx="3492">
                  <c:v>65.792230000000004</c:v>
                </c:pt>
                <c:pt idx="3493">
                  <c:v>65.838679999999997</c:v>
                </c:pt>
                <c:pt idx="3494">
                  <c:v>65.898079999999993</c:v>
                </c:pt>
                <c:pt idx="3495">
                  <c:v>65.969210000000004</c:v>
                </c:pt>
                <c:pt idx="3496">
                  <c:v>66.049549999999996</c:v>
                </c:pt>
                <c:pt idx="3497">
                  <c:v>66.135639999999995</c:v>
                </c:pt>
                <c:pt idx="3498">
                  <c:v>66.223870000000005</c:v>
                </c:pt>
                <c:pt idx="3499">
                  <c:v>66.311109999999999</c:v>
                </c:pt>
                <c:pt idx="3500">
                  <c:v>66.395160000000004</c:v>
                </c:pt>
                <c:pt idx="3501">
                  <c:v>66.474819999999994</c:v>
                </c:pt>
                <c:pt idx="3502">
                  <c:v>66.549710000000005</c:v>
                </c:pt>
                <c:pt idx="3503">
                  <c:v>66.620159999999998</c:v>
                </c:pt>
                <c:pt idx="3504">
                  <c:v>66.686959999999999</c:v>
                </c:pt>
                <c:pt idx="3505">
                  <c:v>66.751519999999999</c:v>
                </c:pt>
                <c:pt idx="3506">
                  <c:v>66.815849999999998</c:v>
                </c:pt>
                <c:pt idx="3507">
                  <c:v>66.882509999999996</c:v>
                </c:pt>
                <c:pt idx="3508">
                  <c:v>66.954160000000002</c:v>
                </c:pt>
                <c:pt idx="3509">
                  <c:v>67.033069999999995</c:v>
                </c:pt>
                <c:pt idx="3510">
                  <c:v>67.120379999999997</c:v>
                </c:pt>
                <c:pt idx="3511">
                  <c:v>67.215580000000003</c:v>
                </c:pt>
                <c:pt idx="3512">
                  <c:v>67.316550000000007</c:v>
                </c:pt>
                <c:pt idx="3513">
                  <c:v>67.419880000000006</c:v>
                </c:pt>
                <c:pt idx="3514">
                  <c:v>67.521910000000005</c:v>
                </c:pt>
                <c:pt idx="3515">
                  <c:v>67.619510000000005</c:v>
                </c:pt>
                <c:pt idx="3516">
                  <c:v>67.710819999999998</c:v>
                </c:pt>
                <c:pt idx="3517">
                  <c:v>67.795559999999995</c:v>
                </c:pt>
                <c:pt idx="3518">
                  <c:v>67.87473</c:v>
                </c:pt>
                <c:pt idx="3519">
                  <c:v>67.950059999999993</c:v>
                </c:pt>
                <c:pt idx="3520">
                  <c:v>68.023480000000006</c:v>
                </c:pt>
                <c:pt idx="3521">
                  <c:v>68.096599999999995</c:v>
                </c:pt>
                <c:pt idx="3522">
                  <c:v>68.170490000000001</c:v>
                </c:pt>
                <c:pt idx="3523">
                  <c:v>68.245739999999998</c:v>
                </c:pt>
                <c:pt idx="3524">
                  <c:v>68.322429999999997</c:v>
                </c:pt>
                <c:pt idx="3525">
                  <c:v>68.40025</c:v>
                </c:pt>
                <c:pt idx="3526">
                  <c:v>68.478520000000003</c:v>
                </c:pt>
                <c:pt idx="3527">
                  <c:v>68.556340000000006</c:v>
                </c:pt>
                <c:pt idx="3528">
                  <c:v>68.632679999999993</c:v>
                </c:pt>
                <c:pt idx="3529">
                  <c:v>68.706729999999993</c:v>
                </c:pt>
                <c:pt idx="3530">
                  <c:v>68.778080000000003</c:v>
                </c:pt>
                <c:pt idx="3531">
                  <c:v>68.847020000000001</c:v>
                </c:pt>
                <c:pt idx="3532">
                  <c:v>68.914240000000007</c:v>
                </c:pt>
                <c:pt idx="3533">
                  <c:v>68.980639999999994</c:v>
                </c:pt>
                <c:pt idx="3534">
                  <c:v>69.046850000000006</c:v>
                </c:pt>
                <c:pt idx="3535">
                  <c:v>69.112849999999995</c:v>
                </c:pt>
                <c:pt idx="3536">
                  <c:v>69.177940000000007</c:v>
                </c:pt>
                <c:pt idx="3537">
                  <c:v>69.240989999999996</c:v>
                </c:pt>
                <c:pt idx="3538">
                  <c:v>69.30095</c:v>
                </c:pt>
                <c:pt idx="3539">
                  <c:v>69.357330000000005</c:v>
                </c:pt>
                <c:pt idx="3540">
                  <c:v>69.410420000000002</c:v>
                </c:pt>
                <c:pt idx="3541">
                  <c:v>69.461160000000007</c:v>
                </c:pt>
                <c:pt idx="3542">
                  <c:v>69.510779999999997</c:v>
                </c:pt>
                <c:pt idx="3543">
                  <c:v>69.560100000000006</c:v>
                </c:pt>
                <c:pt idx="3544">
                  <c:v>69.609409999999997</c:v>
                </c:pt>
                <c:pt idx="3545">
                  <c:v>69.658259999999999</c:v>
                </c:pt>
                <c:pt idx="3546">
                  <c:v>69.706000000000003</c:v>
                </c:pt>
                <c:pt idx="3547">
                  <c:v>69.751990000000006</c:v>
                </c:pt>
                <c:pt idx="3548">
                  <c:v>69.796229999999994</c:v>
                </c:pt>
                <c:pt idx="3549">
                  <c:v>69.839190000000002</c:v>
                </c:pt>
                <c:pt idx="3550">
                  <c:v>69.881609999999995</c:v>
                </c:pt>
                <c:pt idx="3551">
                  <c:v>69.924059999999997</c:v>
                </c:pt>
                <c:pt idx="3552">
                  <c:v>69.966549999999998</c:v>
                </c:pt>
                <c:pt idx="3553">
                  <c:v>70.008240000000001</c:v>
                </c:pt>
                <c:pt idx="3554">
                  <c:v>70.047920000000005</c:v>
                </c:pt>
                <c:pt idx="3555">
                  <c:v>70.084109999999995</c:v>
                </c:pt>
                <c:pt idx="3556">
                  <c:v>70.115769999999998</c:v>
                </c:pt>
                <c:pt idx="3557">
                  <c:v>70.142290000000003</c:v>
                </c:pt>
                <c:pt idx="3558">
                  <c:v>70.163679999999999</c:v>
                </c:pt>
                <c:pt idx="3559">
                  <c:v>70.180179999999993</c:v>
                </c:pt>
                <c:pt idx="3560">
                  <c:v>70.192070000000001</c:v>
                </c:pt>
                <c:pt idx="3561">
                  <c:v>70.199430000000007</c:v>
                </c:pt>
                <c:pt idx="3562">
                  <c:v>70.202190000000002</c:v>
                </c:pt>
                <c:pt idx="3563">
                  <c:v>70.200199999999995</c:v>
                </c:pt>
                <c:pt idx="3564">
                  <c:v>70.193389999999994</c:v>
                </c:pt>
                <c:pt idx="3565">
                  <c:v>70.181719999999999</c:v>
                </c:pt>
                <c:pt idx="3566">
                  <c:v>70.165279999999996</c:v>
                </c:pt>
                <c:pt idx="3567">
                  <c:v>70.143940000000001</c:v>
                </c:pt>
                <c:pt idx="3568">
                  <c:v>70.117490000000004</c:v>
                </c:pt>
                <c:pt idx="3569">
                  <c:v>70.085620000000006</c:v>
                </c:pt>
                <c:pt idx="3570">
                  <c:v>70.048169999999999</c:v>
                </c:pt>
                <c:pt idx="3571">
                  <c:v>70.005219999999994</c:v>
                </c:pt>
                <c:pt idx="3572">
                  <c:v>69.957340000000002</c:v>
                </c:pt>
                <c:pt idx="3573">
                  <c:v>69.905259999999998</c:v>
                </c:pt>
                <c:pt idx="3574">
                  <c:v>69.84966</c:v>
                </c:pt>
                <c:pt idx="3575">
                  <c:v>69.790760000000006</c:v>
                </c:pt>
                <c:pt idx="3576">
                  <c:v>69.728359999999995</c:v>
                </c:pt>
                <c:pt idx="3577">
                  <c:v>69.661959999999993</c:v>
                </c:pt>
                <c:pt idx="3578">
                  <c:v>69.591200000000001</c:v>
                </c:pt>
                <c:pt idx="3579">
                  <c:v>69.516360000000006</c:v>
                </c:pt>
                <c:pt idx="3580">
                  <c:v>69.438590000000005</c:v>
                </c:pt>
                <c:pt idx="3581">
                  <c:v>69.359889999999993</c:v>
                </c:pt>
                <c:pt idx="3582">
                  <c:v>69.282600000000002</c:v>
                </c:pt>
                <c:pt idx="3583">
                  <c:v>69.208849999999998</c:v>
                </c:pt>
                <c:pt idx="3584">
                  <c:v>69.139889999999994</c:v>
                </c:pt>
                <c:pt idx="3585">
                  <c:v>69.076070000000001</c:v>
                </c:pt>
                <c:pt idx="3586">
                  <c:v>69.016890000000004</c:v>
                </c:pt>
                <c:pt idx="3587">
                  <c:v>68.961569999999995</c:v>
                </c:pt>
                <c:pt idx="3588">
                  <c:v>68.909589999999994</c:v>
                </c:pt>
                <c:pt idx="3589">
                  <c:v>68.860870000000006</c:v>
                </c:pt>
                <c:pt idx="3590">
                  <c:v>68.816109999999995</c:v>
                </c:pt>
                <c:pt idx="3591">
                  <c:v>68.776179999999997</c:v>
                </c:pt>
                <c:pt idx="3592">
                  <c:v>68.741910000000004</c:v>
                </c:pt>
                <c:pt idx="3593">
                  <c:v>68.713809999999995</c:v>
                </c:pt>
                <c:pt idx="3594">
                  <c:v>68.691839999999999</c:v>
                </c:pt>
                <c:pt idx="3595">
                  <c:v>68.675780000000003</c:v>
                </c:pt>
                <c:pt idx="3596">
                  <c:v>68.665459999999996</c:v>
                </c:pt>
                <c:pt idx="3597">
                  <c:v>68.66104</c:v>
                </c:pt>
                <c:pt idx="3598">
                  <c:v>68.663200000000003</c:v>
                </c:pt>
                <c:pt idx="3599">
                  <c:v>68.672849999999997</c:v>
                </c:pt>
                <c:pt idx="3600">
                  <c:v>68.690960000000004</c:v>
                </c:pt>
                <c:pt idx="3601">
                  <c:v>68.718119999999999</c:v>
                </c:pt>
                <c:pt idx="3602">
                  <c:v>68.754329999999996</c:v>
                </c:pt>
                <c:pt idx="3603">
                  <c:v>68.799080000000004</c:v>
                </c:pt>
                <c:pt idx="3604">
                  <c:v>68.851339999999993</c:v>
                </c:pt>
                <c:pt idx="3605">
                  <c:v>68.909980000000004</c:v>
                </c:pt>
                <c:pt idx="3606">
                  <c:v>68.973979999999997</c:v>
                </c:pt>
                <c:pt idx="3607">
                  <c:v>69.042630000000003</c:v>
                </c:pt>
                <c:pt idx="3608">
                  <c:v>69.115539999999996</c:v>
                </c:pt>
                <c:pt idx="3609">
                  <c:v>69.192729999999997</c:v>
                </c:pt>
                <c:pt idx="3610">
                  <c:v>69.274540000000002</c:v>
                </c:pt>
                <c:pt idx="3611">
                  <c:v>69.361649999999997</c:v>
                </c:pt>
                <c:pt idx="3612">
                  <c:v>69.455119999999994</c:v>
                </c:pt>
                <c:pt idx="3613">
                  <c:v>69.556299999999993</c:v>
                </c:pt>
                <c:pt idx="3614">
                  <c:v>69.666589999999999</c:v>
                </c:pt>
                <c:pt idx="3615">
                  <c:v>69.787310000000005</c:v>
                </c:pt>
                <c:pt idx="3616">
                  <c:v>69.919210000000007</c:v>
                </c:pt>
                <c:pt idx="3617">
                  <c:v>70.062250000000006</c:v>
                </c:pt>
                <c:pt idx="3618">
                  <c:v>70.215519999999998</c:v>
                </c:pt>
                <c:pt idx="3619">
                  <c:v>70.377330000000001</c:v>
                </c:pt>
                <c:pt idx="3620">
                  <c:v>70.545569999999998</c:v>
                </c:pt>
                <c:pt idx="3621">
                  <c:v>70.718149999999994</c:v>
                </c:pt>
                <c:pt idx="3622">
                  <c:v>70.893330000000006</c:v>
                </c:pt>
                <c:pt idx="3623">
                  <c:v>71.069890000000001</c:v>
                </c:pt>
                <c:pt idx="3624">
                  <c:v>71.24727</c:v>
                </c:pt>
                <c:pt idx="3625">
                  <c:v>71.425470000000004</c:v>
                </c:pt>
                <c:pt idx="3626">
                  <c:v>71.604929999999996</c:v>
                </c:pt>
                <c:pt idx="3627">
                  <c:v>71.786510000000007</c:v>
                </c:pt>
                <c:pt idx="3628">
                  <c:v>71.971170000000001</c:v>
                </c:pt>
                <c:pt idx="3629">
                  <c:v>72.159829999999999</c:v>
                </c:pt>
                <c:pt idx="3630">
                  <c:v>72.353049999999996</c:v>
                </c:pt>
                <c:pt idx="3631">
                  <c:v>72.550740000000005</c:v>
                </c:pt>
                <c:pt idx="3632">
                  <c:v>72.752009999999999</c:v>
                </c:pt>
                <c:pt idx="3633">
                  <c:v>72.955290000000005</c:v>
                </c:pt>
                <c:pt idx="3634">
                  <c:v>73.158730000000006</c:v>
                </c:pt>
                <c:pt idx="3635">
                  <c:v>73.360600000000005</c:v>
                </c:pt>
                <c:pt idx="3636">
                  <c:v>73.559880000000007</c:v>
                </c:pt>
                <c:pt idx="3637">
                  <c:v>73.756450000000001</c:v>
                </c:pt>
                <c:pt idx="3638">
                  <c:v>73.951220000000006</c:v>
                </c:pt>
                <c:pt idx="3639">
                  <c:v>74.145579999999995</c:v>
                </c:pt>
                <c:pt idx="3640">
                  <c:v>74.34093</c:v>
                </c:pt>
                <c:pt idx="3641">
                  <c:v>74.538210000000007</c:v>
                </c:pt>
                <c:pt idx="3642">
                  <c:v>74.737549999999999</c:v>
                </c:pt>
                <c:pt idx="3643">
                  <c:v>74.938289999999995</c:v>
                </c:pt>
                <c:pt idx="3644">
                  <c:v>75.139380000000003</c:v>
                </c:pt>
                <c:pt idx="3645">
                  <c:v>75.339510000000004</c:v>
                </c:pt>
                <c:pt idx="3646">
                  <c:v>75.537559999999999</c:v>
                </c:pt>
                <c:pt idx="3647">
                  <c:v>75.732740000000007</c:v>
                </c:pt>
                <c:pt idx="3648">
                  <c:v>75.924430000000001</c:v>
                </c:pt>
                <c:pt idx="3649">
                  <c:v>76.112229999999997</c:v>
                </c:pt>
                <c:pt idx="3650">
                  <c:v>76.295779999999993</c:v>
                </c:pt>
                <c:pt idx="3651">
                  <c:v>76.474789999999999</c:v>
                </c:pt>
                <c:pt idx="3652">
                  <c:v>76.649029999999996</c:v>
                </c:pt>
                <c:pt idx="3653">
                  <c:v>76.818340000000006</c:v>
                </c:pt>
                <c:pt idx="3654">
                  <c:v>76.982640000000004</c:v>
                </c:pt>
                <c:pt idx="3655">
                  <c:v>77.141800000000003</c:v>
                </c:pt>
                <c:pt idx="3656">
                  <c:v>77.295599999999993</c:v>
                </c:pt>
                <c:pt idx="3657">
                  <c:v>77.443809999999999</c:v>
                </c:pt>
                <c:pt idx="3658">
                  <c:v>77.586299999999994</c:v>
                </c:pt>
                <c:pt idx="3659">
                  <c:v>77.723299999999995</c:v>
                </c:pt>
                <c:pt idx="3660">
                  <c:v>77.855649999999997</c:v>
                </c:pt>
                <c:pt idx="3661">
                  <c:v>77.984710000000007</c:v>
                </c:pt>
                <c:pt idx="3662">
                  <c:v>78.11224</c:v>
                </c:pt>
                <c:pt idx="3663">
                  <c:v>78.23997</c:v>
                </c:pt>
                <c:pt idx="3664">
                  <c:v>78.369200000000006</c:v>
                </c:pt>
                <c:pt idx="3665">
                  <c:v>78.500380000000007</c:v>
                </c:pt>
                <c:pt idx="3666">
                  <c:v>78.633070000000004</c:v>
                </c:pt>
                <c:pt idx="3667">
                  <c:v>78.766090000000005</c:v>
                </c:pt>
                <c:pt idx="3668">
                  <c:v>78.897840000000002</c:v>
                </c:pt>
                <c:pt idx="3669">
                  <c:v>79.026889999999995</c:v>
                </c:pt>
                <c:pt idx="3670">
                  <c:v>79.152169999999998</c:v>
                </c:pt>
                <c:pt idx="3671">
                  <c:v>79.273390000000006</c:v>
                </c:pt>
                <c:pt idx="3672">
                  <c:v>79.390900000000002</c:v>
                </c:pt>
                <c:pt idx="3673">
                  <c:v>79.505549999999999</c:v>
                </c:pt>
                <c:pt idx="3674">
                  <c:v>79.618380000000002</c:v>
                </c:pt>
                <c:pt idx="3675">
                  <c:v>79.730350000000001</c:v>
                </c:pt>
                <c:pt idx="3676">
                  <c:v>79.841989999999996</c:v>
                </c:pt>
                <c:pt idx="3677">
                  <c:v>79.953239999999994</c:v>
                </c:pt>
                <c:pt idx="3678">
                  <c:v>80.063400000000001</c:v>
                </c:pt>
                <c:pt idx="3679">
                  <c:v>80.171300000000002</c:v>
                </c:pt>
                <c:pt idx="3680">
                  <c:v>80.275700000000001</c:v>
                </c:pt>
                <c:pt idx="3681">
                  <c:v>80.375500000000002</c:v>
                </c:pt>
                <c:pt idx="3682">
                  <c:v>80.469899999999996</c:v>
                </c:pt>
                <c:pt idx="3683">
                  <c:v>80.559200000000004</c:v>
                </c:pt>
                <c:pt idx="3684">
                  <c:v>80.643799999999999</c:v>
                </c:pt>
                <c:pt idx="3685">
                  <c:v>80.724299999999999</c:v>
                </c:pt>
                <c:pt idx="3686">
                  <c:v>80.801199999999994</c:v>
                </c:pt>
                <c:pt idx="3687">
                  <c:v>80.874399999999994</c:v>
                </c:pt>
                <c:pt idx="3688">
                  <c:v>80.943299999999994</c:v>
                </c:pt>
                <c:pt idx="3689">
                  <c:v>81.007499999999993</c:v>
                </c:pt>
                <c:pt idx="3690">
                  <c:v>81.066800000000001</c:v>
                </c:pt>
                <c:pt idx="3691">
                  <c:v>81.121799999999993</c:v>
                </c:pt>
                <c:pt idx="3692">
                  <c:v>81.174099999999996</c:v>
                </c:pt>
                <c:pt idx="3693">
                  <c:v>81.225899999999996</c:v>
                </c:pt>
                <c:pt idx="3694">
                  <c:v>81.279300000000006</c:v>
                </c:pt>
                <c:pt idx="3695">
                  <c:v>81.335899999999995</c:v>
                </c:pt>
                <c:pt idx="3696">
                  <c:v>81.396299999999997</c:v>
                </c:pt>
                <c:pt idx="3697">
                  <c:v>81.460099999999997</c:v>
                </c:pt>
                <c:pt idx="3698">
                  <c:v>81.526399999999995</c:v>
                </c:pt>
                <c:pt idx="3699">
                  <c:v>81.593999999999994</c:v>
                </c:pt>
                <c:pt idx="3700">
                  <c:v>81.662300000000002</c:v>
                </c:pt>
                <c:pt idx="3701">
                  <c:v>81.730699999999999</c:v>
                </c:pt>
                <c:pt idx="3702">
                  <c:v>81.799199999999999</c:v>
                </c:pt>
                <c:pt idx="3703">
                  <c:v>81.867699999999999</c:v>
                </c:pt>
                <c:pt idx="3704">
                  <c:v>81.935699999999997</c:v>
                </c:pt>
                <c:pt idx="3705">
                  <c:v>82.002300000000005</c:v>
                </c:pt>
                <c:pt idx="3706">
                  <c:v>82.066699999999997</c:v>
                </c:pt>
                <c:pt idx="3707">
                  <c:v>82.128200000000007</c:v>
                </c:pt>
                <c:pt idx="3708">
                  <c:v>82.186300000000003</c:v>
                </c:pt>
                <c:pt idx="3709">
                  <c:v>82.241399999999999</c:v>
                </c:pt>
                <c:pt idx="3710">
                  <c:v>82.293899999999994</c:v>
                </c:pt>
                <c:pt idx="3711">
                  <c:v>82.344399999999993</c:v>
                </c:pt>
                <c:pt idx="3712">
                  <c:v>82.3934</c:v>
                </c:pt>
                <c:pt idx="3713">
                  <c:v>82.440799999999996</c:v>
                </c:pt>
                <c:pt idx="3714">
                  <c:v>82.486500000000007</c:v>
                </c:pt>
                <c:pt idx="3715">
                  <c:v>82.530600000000007</c:v>
                </c:pt>
                <c:pt idx="3716">
                  <c:v>82.572999999999993</c:v>
                </c:pt>
                <c:pt idx="3717">
                  <c:v>82.613399999999999</c:v>
                </c:pt>
                <c:pt idx="3718">
                  <c:v>82.651700000000005</c:v>
                </c:pt>
                <c:pt idx="3719">
                  <c:v>82.687100000000001</c:v>
                </c:pt>
                <c:pt idx="3720">
                  <c:v>82.718800000000002</c:v>
                </c:pt>
                <c:pt idx="3721">
                  <c:v>82.746099999999998</c:v>
                </c:pt>
                <c:pt idx="3722">
                  <c:v>82.768600000000006</c:v>
                </c:pt>
                <c:pt idx="3723">
                  <c:v>82.787000000000006</c:v>
                </c:pt>
                <c:pt idx="3724">
                  <c:v>82.802599999999998</c:v>
                </c:pt>
                <c:pt idx="3725">
                  <c:v>82.8172</c:v>
                </c:pt>
                <c:pt idx="3726">
                  <c:v>82.832599999999999</c:v>
                </c:pt>
                <c:pt idx="3727">
                  <c:v>82.849199999999996</c:v>
                </c:pt>
                <c:pt idx="3728">
                  <c:v>82.866600000000005</c:v>
                </c:pt>
                <c:pt idx="3729">
                  <c:v>82.883300000000006</c:v>
                </c:pt>
                <c:pt idx="3730">
                  <c:v>82.897499999999994</c:v>
                </c:pt>
                <c:pt idx="3731">
                  <c:v>82.908100000000005</c:v>
                </c:pt>
                <c:pt idx="3732">
                  <c:v>82.915199999999999</c:v>
                </c:pt>
                <c:pt idx="3733">
                  <c:v>82.920599999999993</c:v>
                </c:pt>
                <c:pt idx="3734">
                  <c:v>82.926900000000003</c:v>
                </c:pt>
                <c:pt idx="3735">
                  <c:v>82.936899999999994</c:v>
                </c:pt>
                <c:pt idx="3736">
                  <c:v>82.952799999999996</c:v>
                </c:pt>
                <c:pt idx="3737">
                  <c:v>82.975099999999998</c:v>
                </c:pt>
                <c:pt idx="3738">
                  <c:v>83.003200000000007</c:v>
                </c:pt>
                <c:pt idx="3739">
                  <c:v>83.0351</c:v>
                </c:pt>
                <c:pt idx="3740">
                  <c:v>83.068600000000004</c:v>
                </c:pt>
                <c:pt idx="3741">
                  <c:v>83.101900000000001</c:v>
                </c:pt>
                <c:pt idx="3742">
                  <c:v>83.133499999999998</c:v>
                </c:pt>
                <c:pt idx="3743">
                  <c:v>83.162899999999993</c:v>
                </c:pt>
                <c:pt idx="3744">
                  <c:v>83.19</c:v>
                </c:pt>
                <c:pt idx="3745">
                  <c:v>83.215400000000002</c:v>
                </c:pt>
                <c:pt idx="3746">
                  <c:v>83.239800000000002</c:v>
                </c:pt>
                <c:pt idx="3747">
                  <c:v>83.264399999999995</c:v>
                </c:pt>
                <c:pt idx="3748">
                  <c:v>83.290899999999993</c:v>
                </c:pt>
                <c:pt idx="3749">
                  <c:v>83.321100000000001</c:v>
                </c:pt>
                <c:pt idx="3750">
                  <c:v>83.356800000000007</c:v>
                </c:pt>
                <c:pt idx="3751">
                  <c:v>83.399500000000003</c:v>
                </c:pt>
                <c:pt idx="3752">
                  <c:v>83.45</c:v>
                </c:pt>
                <c:pt idx="3753">
                  <c:v>83.507599999999996</c:v>
                </c:pt>
                <c:pt idx="3754">
                  <c:v>83.571100000000001</c:v>
                </c:pt>
                <c:pt idx="3755">
                  <c:v>83.638099999999994</c:v>
                </c:pt>
                <c:pt idx="3756">
                  <c:v>83.706299999999999</c:v>
                </c:pt>
                <c:pt idx="3757">
                  <c:v>83.773499999999999</c:v>
                </c:pt>
                <c:pt idx="3758">
                  <c:v>83.837999999999994</c:v>
                </c:pt>
                <c:pt idx="3759">
                  <c:v>83.899000000000001</c:v>
                </c:pt>
                <c:pt idx="3760">
                  <c:v>83.956400000000002</c:v>
                </c:pt>
                <c:pt idx="3761">
                  <c:v>84.010300000000001</c:v>
                </c:pt>
                <c:pt idx="3762">
                  <c:v>84.061300000000003</c:v>
                </c:pt>
                <c:pt idx="3763">
                  <c:v>84.109800000000007</c:v>
                </c:pt>
                <c:pt idx="3764">
                  <c:v>84.156199999999998</c:v>
                </c:pt>
                <c:pt idx="3765">
                  <c:v>84.200199999999995</c:v>
                </c:pt>
                <c:pt idx="3766">
                  <c:v>84.241500000000002</c:v>
                </c:pt>
                <c:pt idx="3767">
                  <c:v>84.278999999999996</c:v>
                </c:pt>
                <c:pt idx="3768">
                  <c:v>84.311899999999994</c:v>
                </c:pt>
                <c:pt idx="3769">
                  <c:v>84.339600000000004</c:v>
                </c:pt>
                <c:pt idx="3770">
                  <c:v>84.361999999999995</c:v>
                </c:pt>
                <c:pt idx="3771">
                  <c:v>84.379499999999993</c:v>
                </c:pt>
                <c:pt idx="3772">
                  <c:v>84.393199999999993</c:v>
                </c:pt>
                <c:pt idx="3773">
                  <c:v>84.4041</c:v>
                </c:pt>
                <c:pt idx="3774">
                  <c:v>84.412999999999997</c:v>
                </c:pt>
                <c:pt idx="3775">
                  <c:v>84.420199999999994</c:v>
                </c:pt>
                <c:pt idx="3776">
                  <c:v>84.425299999999993</c:v>
                </c:pt>
                <c:pt idx="3777">
                  <c:v>84.428200000000004</c:v>
                </c:pt>
                <c:pt idx="3778">
                  <c:v>84.428600000000003</c:v>
                </c:pt>
                <c:pt idx="3779">
                  <c:v>84.426900000000003</c:v>
                </c:pt>
                <c:pt idx="3780">
                  <c:v>84.424300000000002</c:v>
                </c:pt>
                <c:pt idx="3781">
                  <c:v>84.4221</c:v>
                </c:pt>
                <c:pt idx="3782">
                  <c:v>84.421300000000002</c:v>
                </c:pt>
                <c:pt idx="3783">
                  <c:v>84.422799999999995</c:v>
                </c:pt>
                <c:pt idx="3784">
                  <c:v>84.426500000000004</c:v>
                </c:pt>
                <c:pt idx="3785">
                  <c:v>84.432000000000002</c:v>
                </c:pt>
                <c:pt idx="3786">
                  <c:v>84.438599999999994</c:v>
                </c:pt>
                <c:pt idx="3787">
                  <c:v>84.445999999999998</c:v>
                </c:pt>
                <c:pt idx="3788">
                  <c:v>84.4542</c:v>
                </c:pt>
                <c:pt idx="3789">
                  <c:v>84.463399999999993</c:v>
                </c:pt>
                <c:pt idx="3790">
                  <c:v>84.473699999999994</c:v>
                </c:pt>
                <c:pt idx="3791">
                  <c:v>84.484999999999999</c:v>
                </c:pt>
                <c:pt idx="3792">
                  <c:v>84.496899999999997</c:v>
                </c:pt>
                <c:pt idx="3793">
                  <c:v>84.509</c:v>
                </c:pt>
                <c:pt idx="3794">
                  <c:v>84.5214</c:v>
                </c:pt>
                <c:pt idx="3795">
                  <c:v>84.534800000000004</c:v>
                </c:pt>
                <c:pt idx="3796">
                  <c:v>84.550399999999996</c:v>
                </c:pt>
                <c:pt idx="3797">
                  <c:v>84.569699999999997</c:v>
                </c:pt>
                <c:pt idx="3798">
                  <c:v>84.593699999999998</c:v>
                </c:pt>
                <c:pt idx="3799">
                  <c:v>84.622600000000006</c:v>
                </c:pt>
                <c:pt idx="3800">
                  <c:v>84.655199999999994</c:v>
                </c:pt>
                <c:pt idx="3801">
                  <c:v>84.689700000000002</c:v>
                </c:pt>
                <c:pt idx="3802">
                  <c:v>84.7239</c:v>
                </c:pt>
                <c:pt idx="3803">
                  <c:v>84.756200000000007</c:v>
                </c:pt>
                <c:pt idx="3804">
                  <c:v>84.785899999999998</c:v>
                </c:pt>
                <c:pt idx="3805">
                  <c:v>84.813400000000001</c:v>
                </c:pt>
                <c:pt idx="3806">
                  <c:v>84.839799999999997</c:v>
                </c:pt>
                <c:pt idx="3807">
                  <c:v>84.865899999999996</c:v>
                </c:pt>
                <c:pt idx="3808">
                  <c:v>84.892399999999995</c:v>
                </c:pt>
                <c:pt idx="3809">
                  <c:v>84.918899999999994</c:v>
                </c:pt>
                <c:pt idx="3810">
                  <c:v>84.944800000000001</c:v>
                </c:pt>
                <c:pt idx="3811">
                  <c:v>84.969499999999996</c:v>
                </c:pt>
                <c:pt idx="3812">
                  <c:v>84.992900000000006</c:v>
                </c:pt>
                <c:pt idx="3813">
                  <c:v>85.015699999999995</c:v>
                </c:pt>
                <c:pt idx="3814">
                  <c:v>85.038799999999995</c:v>
                </c:pt>
                <c:pt idx="3815">
                  <c:v>85.063100000000006</c:v>
                </c:pt>
                <c:pt idx="3816">
                  <c:v>85.088999999999999</c:v>
                </c:pt>
                <c:pt idx="3817">
                  <c:v>85.116600000000005</c:v>
                </c:pt>
                <c:pt idx="3818">
                  <c:v>85.145399999999995</c:v>
                </c:pt>
                <c:pt idx="3819">
                  <c:v>85.175399999999996</c:v>
                </c:pt>
                <c:pt idx="3820">
                  <c:v>85.206599999999995</c:v>
                </c:pt>
                <c:pt idx="3821">
                  <c:v>85.239599999999996</c:v>
                </c:pt>
                <c:pt idx="3822">
                  <c:v>85.274699999999996</c:v>
                </c:pt>
                <c:pt idx="3823">
                  <c:v>85.311899999999994</c:v>
                </c:pt>
                <c:pt idx="3824">
                  <c:v>85.3506</c:v>
                </c:pt>
                <c:pt idx="3825">
                  <c:v>85.389600000000002</c:v>
                </c:pt>
                <c:pt idx="3826">
                  <c:v>85.427400000000006</c:v>
                </c:pt>
                <c:pt idx="3827">
                  <c:v>85.463099999999997</c:v>
                </c:pt>
                <c:pt idx="3828">
                  <c:v>85.496200000000002</c:v>
                </c:pt>
                <c:pt idx="3829">
                  <c:v>85.527199999999993</c:v>
                </c:pt>
                <c:pt idx="3830">
                  <c:v>85.557299999999998</c:v>
                </c:pt>
                <c:pt idx="3831">
                  <c:v>85.587400000000002</c:v>
                </c:pt>
                <c:pt idx="3832">
                  <c:v>85.617699999999999</c:v>
                </c:pt>
                <c:pt idx="3833">
                  <c:v>85.648099999999999</c:v>
                </c:pt>
                <c:pt idx="3834">
                  <c:v>85.677400000000006</c:v>
                </c:pt>
                <c:pt idx="3835">
                  <c:v>85.704700000000003</c:v>
                </c:pt>
                <c:pt idx="3836">
                  <c:v>85.729500000000002</c:v>
                </c:pt>
                <c:pt idx="3837">
                  <c:v>85.752300000000005</c:v>
                </c:pt>
                <c:pt idx="3838">
                  <c:v>85.773899999999998</c:v>
                </c:pt>
                <c:pt idx="3839">
                  <c:v>85.7958</c:v>
                </c:pt>
                <c:pt idx="3840">
                  <c:v>85.819199999999995</c:v>
                </c:pt>
                <c:pt idx="3841">
                  <c:v>85.844700000000003</c:v>
                </c:pt>
                <c:pt idx="3842">
                  <c:v>85.872299999999996</c:v>
                </c:pt>
                <c:pt idx="3843">
                  <c:v>85.9011</c:v>
                </c:pt>
                <c:pt idx="3844">
                  <c:v>85.930199999999999</c:v>
                </c:pt>
                <c:pt idx="3845">
                  <c:v>85.958399999999997</c:v>
                </c:pt>
                <c:pt idx="3846">
                  <c:v>85.9846</c:v>
                </c:pt>
                <c:pt idx="3847">
                  <c:v>86.008200000000002</c:v>
                </c:pt>
                <c:pt idx="3848">
                  <c:v>86.029200000000003</c:v>
                </c:pt>
                <c:pt idx="3849">
                  <c:v>86.047799999999995</c:v>
                </c:pt>
                <c:pt idx="3850">
                  <c:v>86.065299999999993</c:v>
                </c:pt>
                <c:pt idx="3851">
                  <c:v>86.083100000000002</c:v>
                </c:pt>
                <c:pt idx="3852">
                  <c:v>86.103300000000004</c:v>
                </c:pt>
                <c:pt idx="3853">
                  <c:v>86.127099999999999</c:v>
                </c:pt>
                <c:pt idx="3854">
                  <c:v>86.155000000000001</c:v>
                </c:pt>
                <c:pt idx="3855">
                  <c:v>86.186199999999999</c:v>
                </c:pt>
                <c:pt idx="3856">
                  <c:v>86.218500000000006</c:v>
                </c:pt>
                <c:pt idx="3857">
                  <c:v>86.249099999999999</c:v>
                </c:pt>
                <c:pt idx="3858">
                  <c:v>86.275300000000001</c:v>
                </c:pt>
                <c:pt idx="3859">
                  <c:v>86.2958</c:v>
                </c:pt>
                <c:pt idx="3860">
                  <c:v>86.310500000000005</c:v>
                </c:pt>
                <c:pt idx="3861">
                  <c:v>86.320999999999998</c:v>
                </c:pt>
                <c:pt idx="3862">
                  <c:v>86.33</c:v>
                </c:pt>
                <c:pt idx="3863">
                  <c:v>86.34</c:v>
                </c:pt>
                <c:pt idx="3864">
                  <c:v>86.353200000000001</c:v>
                </c:pt>
                <c:pt idx="3865">
                  <c:v>86.370500000000007</c:v>
                </c:pt>
                <c:pt idx="3866">
                  <c:v>86.391999999999996</c:v>
                </c:pt>
                <c:pt idx="3867">
                  <c:v>86.417000000000002</c:v>
                </c:pt>
                <c:pt idx="3868">
                  <c:v>86.444500000000005</c:v>
                </c:pt>
                <c:pt idx="3869">
                  <c:v>86.472999999999999</c:v>
                </c:pt>
                <c:pt idx="3870">
                  <c:v>86.501199999999997</c:v>
                </c:pt>
                <c:pt idx="3871">
                  <c:v>86.5274</c:v>
                </c:pt>
                <c:pt idx="3872">
                  <c:v>86.5505</c:v>
                </c:pt>
                <c:pt idx="3873">
                  <c:v>86.569400000000002</c:v>
                </c:pt>
                <c:pt idx="3874">
                  <c:v>86.584199999999996</c:v>
                </c:pt>
                <c:pt idx="3875">
                  <c:v>86.596000000000004</c:v>
                </c:pt>
                <c:pt idx="3876">
                  <c:v>86.606700000000004</c:v>
                </c:pt>
                <c:pt idx="3877">
                  <c:v>86.618700000000004</c:v>
                </c:pt>
                <c:pt idx="3878">
                  <c:v>86.633300000000006</c:v>
                </c:pt>
                <c:pt idx="3879">
                  <c:v>86.650599999999997</c:v>
                </c:pt>
                <c:pt idx="3880">
                  <c:v>86.669200000000004</c:v>
                </c:pt>
                <c:pt idx="3881">
                  <c:v>86.686599999999999</c:v>
                </c:pt>
                <c:pt idx="3882">
                  <c:v>86.700299999999999</c:v>
                </c:pt>
                <c:pt idx="3883">
                  <c:v>86.709500000000006</c:v>
                </c:pt>
                <c:pt idx="3884">
                  <c:v>86.715100000000007</c:v>
                </c:pt>
                <c:pt idx="3885">
                  <c:v>86.720399999999998</c:v>
                </c:pt>
                <c:pt idx="3886">
                  <c:v>86.729200000000006</c:v>
                </c:pt>
                <c:pt idx="3887">
                  <c:v>86.744699999999995</c:v>
                </c:pt>
                <c:pt idx="3888">
                  <c:v>86.767899999999997</c:v>
                </c:pt>
                <c:pt idx="3889">
                  <c:v>86.797300000000007</c:v>
                </c:pt>
                <c:pt idx="3890">
                  <c:v>86.829400000000007</c:v>
                </c:pt>
                <c:pt idx="3891">
                  <c:v>86.859899999999996</c:v>
                </c:pt>
                <c:pt idx="3892">
                  <c:v>86.884799999999998</c:v>
                </c:pt>
                <c:pt idx="3893">
                  <c:v>86.901799999999994</c:v>
                </c:pt>
                <c:pt idx="3894">
                  <c:v>86.909899999999993</c:v>
                </c:pt>
                <c:pt idx="3895">
                  <c:v>86.909599999999998</c:v>
                </c:pt>
                <c:pt idx="3896">
                  <c:v>86.901899999999998</c:v>
                </c:pt>
                <c:pt idx="3897">
                  <c:v>86.888099999999994</c:v>
                </c:pt>
                <c:pt idx="3898">
                  <c:v>86.869299999999996</c:v>
                </c:pt>
                <c:pt idx="3899">
                  <c:v>86.847200000000001</c:v>
                </c:pt>
                <c:pt idx="3900">
                  <c:v>86.824299999999994</c:v>
                </c:pt>
                <c:pt idx="3901">
                  <c:v>86.803600000000003</c:v>
                </c:pt>
                <c:pt idx="3902">
                  <c:v>86.788499999999999</c:v>
                </c:pt>
                <c:pt idx="3903">
                  <c:v>86.781099999999995</c:v>
                </c:pt>
                <c:pt idx="3904">
                  <c:v>86.781400000000005</c:v>
                </c:pt>
                <c:pt idx="3905">
                  <c:v>86.787700000000001</c:v>
                </c:pt>
                <c:pt idx="3906">
                  <c:v>86.796700000000001</c:v>
                </c:pt>
                <c:pt idx="3907">
                  <c:v>86.805199999999999</c:v>
                </c:pt>
                <c:pt idx="3908">
                  <c:v>86.810699999999997</c:v>
                </c:pt>
                <c:pt idx="3909">
                  <c:v>86.812399999999997</c:v>
                </c:pt>
                <c:pt idx="3910">
                  <c:v>86.810900000000004</c:v>
                </c:pt>
                <c:pt idx="3911">
                  <c:v>86.8078</c:v>
                </c:pt>
                <c:pt idx="3912">
                  <c:v>86.804500000000004</c:v>
                </c:pt>
                <c:pt idx="3913">
                  <c:v>86.802000000000007</c:v>
                </c:pt>
                <c:pt idx="3914">
                  <c:v>86.8001</c:v>
                </c:pt>
                <c:pt idx="3915">
                  <c:v>86.798100000000005</c:v>
                </c:pt>
                <c:pt idx="3916">
                  <c:v>86.795199999999994</c:v>
                </c:pt>
                <c:pt idx="3917">
                  <c:v>86.791200000000003</c:v>
                </c:pt>
                <c:pt idx="3918">
                  <c:v>86.786799999999999</c:v>
                </c:pt>
                <c:pt idx="3919">
                  <c:v>86.783000000000001</c:v>
                </c:pt>
                <c:pt idx="3920">
                  <c:v>86.780699999999996</c:v>
                </c:pt>
                <c:pt idx="3921">
                  <c:v>86.779799999999994</c:v>
                </c:pt>
                <c:pt idx="3922">
                  <c:v>86.779600000000002</c:v>
                </c:pt>
                <c:pt idx="3923">
                  <c:v>86.778499999999994</c:v>
                </c:pt>
                <c:pt idx="3924">
                  <c:v>86.774900000000002</c:v>
                </c:pt>
                <c:pt idx="3925">
                  <c:v>86.767799999999994</c:v>
                </c:pt>
                <c:pt idx="3926">
                  <c:v>86.757400000000004</c:v>
                </c:pt>
                <c:pt idx="3927">
                  <c:v>86.744600000000005</c:v>
                </c:pt>
                <c:pt idx="3928">
                  <c:v>86.731099999999998</c:v>
                </c:pt>
                <c:pt idx="3929">
                  <c:v>86.718699999999998</c:v>
                </c:pt>
                <c:pt idx="3930">
                  <c:v>86.708799999999997</c:v>
                </c:pt>
                <c:pt idx="3931">
                  <c:v>86.701700000000002</c:v>
                </c:pt>
                <c:pt idx="3932">
                  <c:v>86.697299999999998</c:v>
                </c:pt>
                <c:pt idx="3933">
                  <c:v>86.694299999999998</c:v>
                </c:pt>
                <c:pt idx="3934">
                  <c:v>86.691199999999995</c:v>
                </c:pt>
                <c:pt idx="3935">
                  <c:v>86.685900000000004</c:v>
                </c:pt>
                <c:pt idx="3936">
                  <c:v>86.676599999999993</c:v>
                </c:pt>
                <c:pt idx="3937">
                  <c:v>86.661699999999996</c:v>
                </c:pt>
                <c:pt idx="3938">
                  <c:v>86.640900000000002</c:v>
                </c:pt>
                <c:pt idx="3939">
                  <c:v>86.614800000000002</c:v>
                </c:pt>
                <c:pt idx="3940">
                  <c:v>86.585599999999999</c:v>
                </c:pt>
                <c:pt idx="3941">
                  <c:v>86.555700000000002</c:v>
                </c:pt>
                <c:pt idx="3942">
                  <c:v>86.527699999999996</c:v>
                </c:pt>
                <c:pt idx="3943">
                  <c:v>86.502899999999997</c:v>
                </c:pt>
                <c:pt idx="3944">
                  <c:v>86.481099999999998</c:v>
                </c:pt>
                <c:pt idx="3945">
                  <c:v>86.460800000000006</c:v>
                </c:pt>
                <c:pt idx="3946">
                  <c:v>86.439599999999999</c:v>
                </c:pt>
                <c:pt idx="3947">
                  <c:v>86.415400000000005</c:v>
                </c:pt>
                <c:pt idx="3948">
                  <c:v>86.387</c:v>
                </c:pt>
                <c:pt idx="3949">
                  <c:v>86.355099999999993</c:v>
                </c:pt>
                <c:pt idx="3950">
                  <c:v>86.321700000000007</c:v>
                </c:pt>
                <c:pt idx="3951">
                  <c:v>86.289400000000001</c:v>
                </c:pt>
                <c:pt idx="3952">
                  <c:v>86.260400000000004</c:v>
                </c:pt>
                <c:pt idx="3953">
                  <c:v>86.235399999999998</c:v>
                </c:pt>
                <c:pt idx="3954">
                  <c:v>86.214100000000002</c:v>
                </c:pt>
                <c:pt idx="3955">
                  <c:v>86.194500000000005</c:v>
                </c:pt>
                <c:pt idx="3956">
                  <c:v>86.174599999999998</c:v>
                </c:pt>
                <c:pt idx="3957">
                  <c:v>86.152799999999999</c:v>
                </c:pt>
                <c:pt idx="3958">
                  <c:v>86.128200000000007</c:v>
                </c:pt>
                <c:pt idx="3959">
                  <c:v>86.101100000000002</c:v>
                </c:pt>
                <c:pt idx="3960">
                  <c:v>86.071899999999999</c:v>
                </c:pt>
                <c:pt idx="3961">
                  <c:v>86.041600000000003</c:v>
                </c:pt>
                <c:pt idx="3962">
                  <c:v>86.0107</c:v>
                </c:pt>
                <c:pt idx="3963">
                  <c:v>85.979200000000006</c:v>
                </c:pt>
                <c:pt idx="3964">
                  <c:v>85.947400000000002</c:v>
                </c:pt>
                <c:pt idx="3965">
                  <c:v>85.915300000000002</c:v>
                </c:pt>
                <c:pt idx="3966">
                  <c:v>85.883200000000002</c:v>
                </c:pt>
                <c:pt idx="3967">
                  <c:v>85.851299999999995</c:v>
                </c:pt>
                <c:pt idx="3968">
                  <c:v>85.819699999999997</c:v>
                </c:pt>
                <c:pt idx="3969">
                  <c:v>85.787800000000004</c:v>
                </c:pt>
                <c:pt idx="3970">
                  <c:v>85.754400000000004</c:v>
                </c:pt>
                <c:pt idx="3971">
                  <c:v>85.718199999999996</c:v>
                </c:pt>
                <c:pt idx="3972">
                  <c:v>85.678100000000001</c:v>
                </c:pt>
                <c:pt idx="3973">
                  <c:v>85.634200000000007</c:v>
                </c:pt>
                <c:pt idx="3974">
                  <c:v>85.588200000000001</c:v>
                </c:pt>
                <c:pt idx="3975">
                  <c:v>85.543199999999999</c:v>
                </c:pt>
                <c:pt idx="3976">
                  <c:v>85.503200000000007</c:v>
                </c:pt>
                <c:pt idx="3977">
                  <c:v>85.471599999999995</c:v>
                </c:pt>
                <c:pt idx="3978">
                  <c:v>85.450199999999995</c:v>
                </c:pt>
                <c:pt idx="3979">
                  <c:v>85.438199999999995</c:v>
                </c:pt>
                <c:pt idx="3980">
                  <c:v>85.432199999999995</c:v>
                </c:pt>
                <c:pt idx="3981">
                  <c:v>85.427199999999999</c:v>
                </c:pt>
                <c:pt idx="3982">
                  <c:v>85.417599999999993</c:v>
                </c:pt>
                <c:pt idx="3983">
                  <c:v>85.398899999999998</c:v>
                </c:pt>
                <c:pt idx="3984">
                  <c:v>85.368899999999996</c:v>
                </c:pt>
                <c:pt idx="3985">
                  <c:v>85.328800000000001</c:v>
                </c:pt>
                <c:pt idx="3986">
                  <c:v>85.283100000000005</c:v>
                </c:pt>
                <c:pt idx="3987">
                  <c:v>85.237799999999993</c:v>
                </c:pt>
                <c:pt idx="3988">
                  <c:v>85.198099999999997</c:v>
                </c:pt>
                <c:pt idx="3989">
                  <c:v>85.165800000000004</c:v>
                </c:pt>
                <c:pt idx="3990">
                  <c:v>85.138300000000001</c:v>
                </c:pt>
                <c:pt idx="3991">
                  <c:v>85.109800000000007</c:v>
                </c:pt>
                <c:pt idx="3992">
                  <c:v>85.072699999999998</c:v>
                </c:pt>
                <c:pt idx="3993">
                  <c:v>85.020899999999997</c:v>
                </c:pt>
                <c:pt idx="3994">
                  <c:v>84.952699999999993</c:v>
                </c:pt>
                <c:pt idx="3995">
                  <c:v>84.872699999999995</c:v>
                </c:pt>
                <c:pt idx="3996">
                  <c:v>84.791600000000003</c:v>
                </c:pt>
                <c:pt idx="3997">
                  <c:v>84.721599999999995</c:v>
                </c:pt>
                <c:pt idx="3998">
                  <c:v>84.6708</c:v>
                </c:pt>
                <c:pt idx="3999">
                  <c:v>84.640699999999995</c:v>
                </c:pt>
                <c:pt idx="4000">
                  <c:v>84.626499999999993</c:v>
                </c:pt>
                <c:pt idx="4001">
                  <c:v>84.620699999999999</c:v>
                </c:pt>
                <c:pt idx="4002">
                  <c:v>84.616</c:v>
                </c:pt>
                <c:pt idx="4003">
                  <c:v>84.607600000000005</c:v>
                </c:pt>
                <c:pt idx="4004">
                  <c:v>84.593999999999994</c:v>
                </c:pt>
                <c:pt idx="4005">
                  <c:v>84.576599999999999</c:v>
                </c:pt>
                <c:pt idx="4006">
                  <c:v>84.558899999999994</c:v>
                </c:pt>
                <c:pt idx="4007">
                  <c:v>84.544399999999996</c:v>
                </c:pt>
                <c:pt idx="4008">
                  <c:v>84.535600000000002</c:v>
                </c:pt>
                <c:pt idx="4009">
                  <c:v>84.532600000000002</c:v>
                </c:pt>
                <c:pt idx="4010">
                  <c:v>84.534199999999998</c:v>
                </c:pt>
                <c:pt idx="4011">
                  <c:v>84.537899999999993</c:v>
                </c:pt>
                <c:pt idx="4012">
                  <c:v>84.541700000000006</c:v>
                </c:pt>
                <c:pt idx="4013">
                  <c:v>84.544300000000007</c:v>
                </c:pt>
                <c:pt idx="4014">
                  <c:v>84.545400000000001</c:v>
                </c:pt>
                <c:pt idx="4015">
                  <c:v>84.545100000000005</c:v>
                </c:pt>
                <c:pt idx="4016">
                  <c:v>84.543599999999998</c:v>
                </c:pt>
                <c:pt idx="4017">
                  <c:v>84.541200000000003</c:v>
                </c:pt>
                <c:pt idx="4018">
                  <c:v>84.537999999999997</c:v>
                </c:pt>
                <c:pt idx="4019">
                  <c:v>84.534700000000001</c:v>
                </c:pt>
                <c:pt idx="4020">
                  <c:v>84.532600000000002</c:v>
                </c:pt>
                <c:pt idx="4021">
                  <c:v>84.533000000000001</c:v>
                </c:pt>
                <c:pt idx="4022">
                  <c:v>84.537300000000002</c:v>
                </c:pt>
                <c:pt idx="4023">
                  <c:v>84.545599999999993</c:v>
                </c:pt>
                <c:pt idx="4024">
                  <c:v>84.556899999999999</c:v>
                </c:pt>
                <c:pt idx="4025">
                  <c:v>84.569299999999998</c:v>
                </c:pt>
                <c:pt idx="4026">
                  <c:v>84.580799999999996</c:v>
                </c:pt>
                <c:pt idx="4027">
                  <c:v>84.590599999999995</c:v>
                </c:pt>
                <c:pt idx="4028">
                  <c:v>84.599000000000004</c:v>
                </c:pt>
                <c:pt idx="4029">
                  <c:v>84.608199999999997</c:v>
                </c:pt>
                <c:pt idx="4030">
                  <c:v>84.621099999999998</c:v>
                </c:pt>
                <c:pt idx="4031">
                  <c:v>84.640100000000004</c:v>
                </c:pt>
                <c:pt idx="4032">
                  <c:v>84.665499999999994</c:v>
                </c:pt>
                <c:pt idx="4033">
                  <c:v>84.695400000000006</c:v>
                </c:pt>
                <c:pt idx="4034">
                  <c:v>84.7256</c:v>
                </c:pt>
                <c:pt idx="4035">
                  <c:v>84.750200000000007</c:v>
                </c:pt>
                <c:pt idx="4036">
                  <c:v>84.763300000000001</c:v>
                </c:pt>
                <c:pt idx="4037">
                  <c:v>84.76</c:v>
                </c:pt>
                <c:pt idx="4038">
                  <c:v>84.737899999999996</c:v>
                </c:pt>
                <c:pt idx="4039">
                  <c:v>84.698099999999997</c:v>
                </c:pt>
                <c:pt idx="4040">
                  <c:v>84.644599999999997</c:v>
                </c:pt>
                <c:pt idx="4041">
                  <c:v>84.583500000000001</c:v>
                </c:pt>
                <c:pt idx="4042">
                  <c:v>84.521100000000004</c:v>
                </c:pt>
                <c:pt idx="4043">
                  <c:v>84.462000000000003</c:v>
                </c:pt>
                <c:pt idx="4044">
                  <c:v>84.409300000000002</c:v>
                </c:pt>
                <c:pt idx="4045">
                  <c:v>84.364000000000004</c:v>
                </c:pt>
                <c:pt idx="4046">
                  <c:v>84.3262</c:v>
                </c:pt>
                <c:pt idx="4047">
                  <c:v>84.295100000000005</c:v>
                </c:pt>
                <c:pt idx="4048">
                  <c:v>84.269099999999995</c:v>
                </c:pt>
                <c:pt idx="4049">
                  <c:v>84.245800000000003</c:v>
                </c:pt>
                <c:pt idx="4050">
                  <c:v>84.2226</c:v>
                </c:pt>
                <c:pt idx="4051">
                  <c:v>84.196899999999999</c:v>
                </c:pt>
                <c:pt idx="4052">
                  <c:v>84.166200000000003</c:v>
                </c:pt>
                <c:pt idx="4053">
                  <c:v>84.128699999999995</c:v>
                </c:pt>
                <c:pt idx="4054">
                  <c:v>84.083500000000001</c:v>
                </c:pt>
                <c:pt idx="4055">
                  <c:v>84.030199999999994</c:v>
                </c:pt>
                <c:pt idx="4056">
                  <c:v>83.968999999999994</c:v>
                </c:pt>
                <c:pt idx="4057">
                  <c:v>83.900099999999995</c:v>
                </c:pt>
                <c:pt idx="4058">
                  <c:v>83.823999999999998</c:v>
                </c:pt>
                <c:pt idx="4059">
                  <c:v>83.741200000000006</c:v>
                </c:pt>
                <c:pt idx="4060">
                  <c:v>83.6524</c:v>
                </c:pt>
                <c:pt idx="4061">
                  <c:v>83.558899999999994</c:v>
                </c:pt>
                <c:pt idx="4062">
                  <c:v>83.462299999999999</c:v>
                </c:pt>
                <c:pt idx="4063">
                  <c:v>83.364699999999999</c:v>
                </c:pt>
                <c:pt idx="4064">
                  <c:v>83.267799999999994</c:v>
                </c:pt>
                <c:pt idx="4065">
                  <c:v>83.172600000000003</c:v>
                </c:pt>
                <c:pt idx="4066">
                  <c:v>83.079400000000007</c:v>
                </c:pt>
                <c:pt idx="4067">
                  <c:v>82.9876</c:v>
                </c:pt>
                <c:pt idx="4068">
                  <c:v>82.896299999999997</c:v>
                </c:pt>
                <c:pt idx="4069">
                  <c:v>82.805000000000007</c:v>
                </c:pt>
                <c:pt idx="4070">
                  <c:v>82.713499999999996</c:v>
                </c:pt>
                <c:pt idx="4071">
                  <c:v>82.622399999999999</c:v>
                </c:pt>
                <c:pt idx="4072">
                  <c:v>82.532899999999998</c:v>
                </c:pt>
                <c:pt idx="4073">
                  <c:v>82.446299999999994</c:v>
                </c:pt>
                <c:pt idx="4074">
                  <c:v>82.363500000000002</c:v>
                </c:pt>
                <c:pt idx="4075">
                  <c:v>82.285399999999996</c:v>
                </c:pt>
                <c:pt idx="4076">
                  <c:v>82.212199999999996</c:v>
                </c:pt>
                <c:pt idx="4077">
                  <c:v>82.143900000000002</c:v>
                </c:pt>
                <c:pt idx="4078">
                  <c:v>82.079899999999995</c:v>
                </c:pt>
                <c:pt idx="4079">
                  <c:v>82.019199999999998</c:v>
                </c:pt>
                <c:pt idx="4080">
                  <c:v>81.960400000000007</c:v>
                </c:pt>
                <c:pt idx="4081">
                  <c:v>81.902000000000001</c:v>
                </c:pt>
                <c:pt idx="4082">
                  <c:v>81.843000000000004</c:v>
                </c:pt>
                <c:pt idx="4083">
                  <c:v>81.783500000000004</c:v>
                </c:pt>
                <c:pt idx="4084">
                  <c:v>81.725200000000001</c:v>
                </c:pt>
                <c:pt idx="4085">
                  <c:v>81.671400000000006</c:v>
                </c:pt>
                <c:pt idx="4086">
                  <c:v>81.626599999999996</c:v>
                </c:pt>
                <c:pt idx="4087">
                  <c:v>81.594499999999996</c:v>
                </c:pt>
                <c:pt idx="4088">
                  <c:v>81.577399999999997</c:v>
                </c:pt>
                <c:pt idx="4089">
                  <c:v>81.5745</c:v>
                </c:pt>
                <c:pt idx="4090">
                  <c:v>81.581800000000001</c:v>
                </c:pt>
                <c:pt idx="4091">
                  <c:v>81.592699999999994</c:v>
                </c:pt>
                <c:pt idx="4092">
                  <c:v>81.598799999999997</c:v>
                </c:pt>
                <c:pt idx="4093">
                  <c:v>81.592600000000004</c:v>
                </c:pt>
                <c:pt idx="4094">
                  <c:v>81.569000000000003</c:v>
                </c:pt>
                <c:pt idx="4095">
                  <c:v>81.528999999999996</c:v>
                </c:pt>
                <c:pt idx="4096">
                  <c:v>81.480400000000003</c:v>
                </c:pt>
                <c:pt idx="4097">
                  <c:v>81.436199999999999</c:v>
                </c:pt>
                <c:pt idx="4098">
                  <c:v>81.409700000000001</c:v>
                </c:pt>
                <c:pt idx="4099">
                  <c:v>81.408799999999999</c:v>
                </c:pt>
                <c:pt idx="4100">
                  <c:v>81.434600000000003</c:v>
                </c:pt>
                <c:pt idx="4101">
                  <c:v>81.482600000000005</c:v>
                </c:pt>
                <c:pt idx="4102">
                  <c:v>81.5458</c:v>
                </c:pt>
                <c:pt idx="4103">
                  <c:v>81.617099999999994</c:v>
                </c:pt>
                <c:pt idx="4104">
                  <c:v>81.691000000000003</c:v>
                </c:pt>
                <c:pt idx="4105">
                  <c:v>81.763499999999993</c:v>
                </c:pt>
                <c:pt idx="4106">
                  <c:v>81.832599999999999</c:v>
                </c:pt>
                <c:pt idx="4107">
                  <c:v>81.898399999999995</c:v>
                </c:pt>
                <c:pt idx="4108">
                  <c:v>81.962400000000002</c:v>
                </c:pt>
                <c:pt idx="4109">
                  <c:v>82.026899999999998</c:v>
                </c:pt>
                <c:pt idx="4110">
                  <c:v>82.0946</c:v>
                </c:pt>
                <c:pt idx="4111">
                  <c:v>82.167599999999993</c:v>
                </c:pt>
                <c:pt idx="4112">
                  <c:v>82.247</c:v>
                </c:pt>
                <c:pt idx="4113">
                  <c:v>82.333299999999994</c:v>
                </c:pt>
                <c:pt idx="4114">
                  <c:v>82.426400000000001</c:v>
                </c:pt>
                <c:pt idx="4115">
                  <c:v>82.5261</c:v>
                </c:pt>
                <c:pt idx="4116">
                  <c:v>82.631900000000002</c:v>
                </c:pt>
                <c:pt idx="4117">
                  <c:v>82.743399999999994</c:v>
                </c:pt>
                <c:pt idx="4118">
                  <c:v>82.859300000000005</c:v>
                </c:pt>
                <c:pt idx="4119">
                  <c:v>82.977500000000006</c:v>
                </c:pt>
                <c:pt idx="4120">
                  <c:v>83.094800000000006</c:v>
                </c:pt>
                <c:pt idx="4121">
                  <c:v>83.206500000000005</c:v>
                </c:pt>
                <c:pt idx="4122">
                  <c:v>83.306700000000006</c:v>
                </c:pt>
                <c:pt idx="4123">
                  <c:v>83.389700000000005</c:v>
                </c:pt>
                <c:pt idx="4124">
                  <c:v>83.451300000000003</c:v>
                </c:pt>
                <c:pt idx="4125">
                  <c:v>83.492000000000004</c:v>
                </c:pt>
                <c:pt idx="4126">
                  <c:v>83.517300000000006</c:v>
                </c:pt>
                <c:pt idx="4127">
                  <c:v>83.537300000000002</c:v>
                </c:pt>
                <c:pt idx="4128">
                  <c:v>83.5625</c:v>
                </c:pt>
                <c:pt idx="4129">
                  <c:v>83.599900000000005</c:v>
                </c:pt>
                <c:pt idx="4130">
                  <c:v>83.652100000000004</c:v>
                </c:pt>
                <c:pt idx="4131">
                  <c:v>83.717699999999994</c:v>
                </c:pt>
                <c:pt idx="4132">
                  <c:v>83.793999999999997</c:v>
                </c:pt>
                <c:pt idx="4133">
                  <c:v>83.877899999999997</c:v>
                </c:pt>
                <c:pt idx="4134">
                  <c:v>83.966800000000006</c:v>
                </c:pt>
                <c:pt idx="4135">
                  <c:v>84.058300000000003</c:v>
                </c:pt>
                <c:pt idx="4136">
                  <c:v>84.15</c:v>
                </c:pt>
                <c:pt idx="4137">
                  <c:v>84.239000000000004</c:v>
                </c:pt>
                <c:pt idx="4138">
                  <c:v>84.321399999999997</c:v>
                </c:pt>
                <c:pt idx="4139">
                  <c:v>84.393199999999993</c:v>
                </c:pt>
                <c:pt idx="4140">
                  <c:v>84.450599999999994</c:v>
                </c:pt>
                <c:pt idx="4141">
                  <c:v>84.490700000000004</c:v>
                </c:pt>
                <c:pt idx="4142">
                  <c:v>84.512699999999995</c:v>
                </c:pt>
                <c:pt idx="4143">
                  <c:v>84.519199999999998</c:v>
                </c:pt>
                <c:pt idx="4144">
                  <c:v>84.516599999999997</c:v>
                </c:pt>
                <c:pt idx="4145">
                  <c:v>84.514399999999995</c:v>
                </c:pt>
                <c:pt idx="4146">
                  <c:v>84.522199999999998</c:v>
                </c:pt>
                <c:pt idx="4147">
                  <c:v>84.546899999999994</c:v>
                </c:pt>
                <c:pt idx="4148">
                  <c:v>84.59</c:v>
                </c:pt>
                <c:pt idx="4149">
                  <c:v>84.649100000000004</c:v>
                </c:pt>
                <c:pt idx="4150">
                  <c:v>84.719200000000001</c:v>
                </c:pt>
                <c:pt idx="4151">
                  <c:v>84.794200000000004</c:v>
                </c:pt>
                <c:pt idx="4152">
                  <c:v>84.868799999999993</c:v>
                </c:pt>
                <c:pt idx="4153">
                  <c:v>84.938199999999995</c:v>
                </c:pt>
                <c:pt idx="4154">
                  <c:v>84.999399999999994</c:v>
                </c:pt>
                <c:pt idx="4155">
                  <c:v>85.051000000000002</c:v>
                </c:pt>
                <c:pt idx="4156">
                  <c:v>85.094099999999997</c:v>
                </c:pt>
                <c:pt idx="4157">
                  <c:v>85.131299999999996</c:v>
                </c:pt>
                <c:pt idx="4158">
                  <c:v>85.166600000000003</c:v>
                </c:pt>
                <c:pt idx="4159">
                  <c:v>85.203599999999994</c:v>
                </c:pt>
                <c:pt idx="4160">
                  <c:v>85.244699999999995</c:v>
                </c:pt>
                <c:pt idx="4161">
                  <c:v>85.290599999999998</c:v>
                </c:pt>
                <c:pt idx="4162">
                  <c:v>85.340199999999996</c:v>
                </c:pt>
                <c:pt idx="4163">
                  <c:v>85.390900000000002</c:v>
                </c:pt>
                <c:pt idx="4164">
                  <c:v>85.439300000000003</c:v>
                </c:pt>
                <c:pt idx="4165">
                  <c:v>85.481700000000004</c:v>
                </c:pt>
                <c:pt idx="4166">
                  <c:v>85.514600000000002</c:v>
                </c:pt>
                <c:pt idx="4167">
                  <c:v>85.535799999999995</c:v>
                </c:pt>
                <c:pt idx="4168">
                  <c:v>85.544799999999995</c:v>
                </c:pt>
                <c:pt idx="4169">
                  <c:v>85.544300000000007</c:v>
                </c:pt>
                <c:pt idx="4170">
                  <c:v>85.540199999999999</c:v>
                </c:pt>
                <c:pt idx="4171">
                  <c:v>85.539699999999996</c:v>
                </c:pt>
                <c:pt idx="4172">
                  <c:v>85.549000000000007</c:v>
                </c:pt>
                <c:pt idx="4173">
                  <c:v>85.570800000000006</c:v>
                </c:pt>
                <c:pt idx="4174">
                  <c:v>85.604399999999998</c:v>
                </c:pt>
                <c:pt idx="4175">
                  <c:v>85.645600000000002</c:v>
                </c:pt>
                <c:pt idx="4176">
                  <c:v>85.688599999999994</c:v>
                </c:pt>
                <c:pt idx="4177">
                  <c:v>85.726900000000001</c:v>
                </c:pt>
                <c:pt idx="4178">
                  <c:v>85.755700000000004</c:v>
                </c:pt>
                <c:pt idx="4179">
                  <c:v>85.772400000000005</c:v>
                </c:pt>
                <c:pt idx="4180">
                  <c:v>85.778000000000006</c:v>
                </c:pt>
                <c:pt idx="4181">
                  <c:v>85.776300000000006</c:v>
                </c:pt>
                <c:pt idx="4182">
                  <c:v>85.772300000000001</c:v>
                </c:pt>
                <c:pt idx="4183">
                  <c:v>85.770099999999999</c:v>
                </c:pt>
                <c:pt idx="4184">
                  <c:v>85.771699999999996</c:v>
                </c:pt>
                <c:pt idx="4185">
                  <c:v>85.776600000000002</c:v>
                </c:pt>
                <c:pt idx="4186">
                  <c:v>85.783000000000001</c:v>
                </c:pt>
                <c:pt idx="4187">
                  <c:v>85.788499999999999</c:v>
                </c:pt>
                <c:pt idx="4188">
                  <c:v>85.791799999999995</c:v>
                </c:pt>
                <c:pt idx="4189">
                  <c:v>85.792900000000003</c:v>
                </c:pt>
                <c:pt idx="4190">
                  <c:v>85.792500000000004</c:v>
                </c:pt>
                <c:pt idx="4191">
                  <c:v>85.791300000000007</c:v>
                </c:pt>
                <c:pt idx="4192">
                  <c:v>85.788799999999995</c:v>
                </c:pt>
                <c:pt idx="4193">
                  <c:v>85.784000000000006</c:v>
                </c:pt>
                <c:pt idx="4194">
                  <c:v>85.775400000000005</c:v>
                </c:pt>
                <c:pt idx="4195">
                  <c:v>85.762299999999996</c:v>
                </c:pt>
                <c:pt idx="4196">
                  <c:v>85.745599999999996</c:v>
                </c:pt>
                <c:pt idx="4197">
                  <c:v>85.727699999999999</c:v>
                </c:pt>
                <c:pt idx="4198">
                  <c:v>85.711100000000002</c:v>
                </c:pt>
                <c:pt idx="4199">
                  <c:v>85.697400000000002</c:v>
                </c:pt>
                <c:pt idx="4200">
                  <c:v>85.686499999999995</c:v>
                </c:pt>
                <c:pt idx="4201">
                  <c:v>85.676500000000004</c:v>
                </c:pt>
                <c:pt idx="4202">
                  <c:v>85.664400000000001</c:v>
                </c:pt>
                <c:pt idx="4203">
                  <c:v>85.648300000000006</c:v>
                </c:pt>
                <c:pt idx="4204">
                  <c:v>85.627399999999994</c:v>
                </c:pt>
                <c:pt idx="4205">
                  <c:v>85.603300000000004</c:v>
                </c:pt>
                <c:pt idx="4206">
                  <c:v>85.578299999999999</c:v>
                </c:pt>
                <c:pt idx="4207">
                  <c:v>85.5548</c:v>
                </c:pt>
                <c:pt idx="4208">
                  <c:v>85.533900000000003</c:v>
                </c:pt>
                <c:pt idx="4209">
                  <c:v>85.5154</c:v>
                </c:pt>
                <c:pt idx="4210">
                  <c:v>85.497699999999995</c:v>
                </c:pt>
                <c:pt idx="4211">
                  <c:v>85.4786</c:v>
                </c:pt>
                <c:pt idx="4212">
                  <c:v>85.456599999999995</c:v>
                </c:pt>
                <c:pt idx="4213">
                  <c:v>85.430499999999995</c:v>
                </c:pt>
                <c:pt idx="4214">
                  <c:v>85.399699999999996</c:v>
                </c:pt>
                <c:pt idx="4215">
                  <c:v>85.363799999999998</c:v>
                </c:pt>
                <c:pt idx="4216">
                  <c:v>85.322500000000005</c:v>
                </c:pt>
                <c:pt idx="4217">
                  <c:v>85.276700000000005</c:v>
                </c:pt>
                <c:pt idx="4218">
                  <c:v>85.229100000000003</c:v>
                </c:pt>
                <c:pt idx="4219">
                  <c:v>85.184799999999996</c:v>
                </c:pt>
                <c:pt idx="4220">
                  <c:v>85.15</c:v>
                </c:pt>
                <c:pt idx="4221">
                  <c:v>85.129499999999993</c:v>
                </c:pt>
                <c:pt idx="4222">
                  <c:v>85.123500000000007</c:v>
                </c:pt>
                <c:pt idx="4223">
                  <c:v>85.125100000000003</c:v>
                </c:pt>
                <c:pt idx="4224">
                  <c:v>85.119</c:v>
                </c:pt>
                <c:pt idx="4225">
                  <c:v>85.081999999999994</c:v>
                </c:pt>
                <c:pt idx="4226">
                  <c:v>84.984800000000007</c:v>
                </c:pt>
                <c:pt idx="4227">
                  <c:v>84.803299999999993</c:v>
                </c:pt>
                <c:pt idx="4228">
                  <c:v>84.538399999999996</c:v>
                </c:pt>
                <c:pt idx="4229">
                  <c:v>84.232600000000005</c:v>
                </c:pt>
                <c:pt idx="4230">
                  <c:v>83.953599999999994</c:v>
                </c:pt>
                <c:pt idx="4231">
                  <c:v>83.750799999999998</c:v>
                </c:pt>
                <c:pt idx="4232">
                  <c:v>83.630399999999995</c:v>
                </c:pt>
                <c:pt idx="4233">
                  <c:v>83.567999999999998</c:v>
                </c:pt>
                <c:pt idx="4234">
                  <c:v>83.532300000000006</c:v>
                </c:pt>
                <c:pt idx="4235">
                  <c:v>83.498400000000004</c:v>
                </c:pt>
                <c:pt idx="4236">
                  <c:v>83.451099999999997</c:v>
                </c:pt>
                <c:pt idx="4237">
                  <c:v>83.385099999999994</c:v>
                </c:pt>
                <c:pt idx="4238">
                  <c:v>83.302899999999994</c:v>
                </c:pt>
                <c:pt idx="4239">
                  <c:v>83.211399999999998</c:v>
                </c:pt>
                <c:pt idx="4240">
                  <c:v>83.1173</c:v>
                </c:pt>
                <c:pt idx="4241">
                  <c:v>83.023700000000005</c:v>
                </c:pt>
                <c:pt idx="4242">
                  <c:v>82.926900000000003</c:v>
                </c:pt>
                <c:pt idx="4243">
                  <c:v>82.818100000000001</c:v>
                </c:pt>
                <c:pt idx="4244">
                  <c:v>82.685500000000005</c:v>
                </c:pt>
                <c:pt idx="4245">
                  <c:v>82.519099999999995</c:v>
                </c:pt>
                <c:pt idx="4246">
                  <c:v>82.315299999999993</c:v>
                </c:pt>
                <c:pt idx="4247">
                  <c:v>82.080600000000004</c:v>
                </c:pt>
                <c:pt idx="4248">
                  <c:v>81.829899999999995</c:v>
                </c:pt>
                <c:pt idx="4249">
                  <c:v>81.580799999999996</c:v>
                </c:pt>
                <c:pt idx="4250">
                  <c:v>81.345799999999997</c:v>
                </c:pt>
                <c:pt idx="4251">
                  <c:v>81.129199999999997</c:v>
                </c:pt>
                <c:pt idx="4252">
                  <c:v>80.927999999999997</c:v>
                </c:pt>
                <c:pt idx="4253">
                  <c:v>80.735600000000005</c:v>
                </c:pt>
                <c:pt idx="4254">
                  <c:v>80.545400000000001</c:v>
                </c:pt>
                <c:pt idx="4255">
                  <c:v>80.352099999999993</c:v>
                </c:pt>
                <c:pt idx="4256">
                  <c:v>80.152100000000004</c:v>
                </c:pt>
                <c:pt idx="4257">
                  <c:v>79.942790000000002</c:v>
                </c:pt>
                <c:pt idx="4258">
                  <c:v>79.72269</c:v>
                </c:pt>
                <c:pt idx="4259">
                  <c:v>79.491349999999997</c:v>
                </c:pt>
                <c:pt idx="4260">
                  <c:v>79.250029999999995</c:v>
                </c:pt>
                <c:pt idx="4261">
                  <c:v>79.001850000000005</c:v>
                </c:pt>
                <c:pt idx="4262">
                  <c:v>78.751599999999996</c:v>
                </c:pt>
                <c:pt idx="4263">
                  <c:v>78.504329999999996</c:v>
                </c:pt>
                <c:pt idx="4264">
                  <c:v>78.263589999999994</c:v>
                </c:pt>
                <c:pt idx="4265">
                  <c:v>78.029780000000002</c:v>
                </c:pt>
                <c:pt idx="4266">
                  <c:v>77.799319999999994</c:v>
                </c:pt>
                <c:pt idx="4267">
                  <c:v>77.565129999999996</c:v>
                </c:pt>
                <c:pt idx="4268">
                  <c:v>77.318240000000003</c:v>
                </c:pt>
                <c:pt idx="4269">
                  <c:v>77.049899999999994</c:v>
                </c:pt>
                <c:pt idx="4270">
                  <c:v>76.754779999999997</c:v>
                </c:pt>
                <c:pt idx="4271">
                  <c:v>76.434259999999995</c:v>
                </c:pt>
                <c:pt idx="4272">
                  <c:v>76.098529999999997</c:v>
                </c:pt>
                <c:pt idx="4273">
                  <c:v>75.765429999999995</c:v>
                </c:pt>
                <c:pt idx="4274">
                  <c:v>75.454679999999996</c:v>
                </c:pt>
                <c:pt idx="4275">
                  <c:v>75.181060000000002</c:v>
                </c:pt>
                <c:pt idx="4276">
                  <c:v>74.949759999999998</c:v>
                </c:pt>
                <c:pt idx="4277">
                  <c:v>74.756929999999997</c:v>
                </c:pt>
                <c:pt idx="4278">
                  <c:v>74.593170000000001</c:v>
                </c:pt>
                <c:pt idx="4279">
                  <c:v>74.447339999999997</c:v>
                </c:pt>
                <c:pt idx="4280">
                  <c:v>74.309619999999995</c:v>
                </c:pt>
                <c:pt idx="4281">
                  <c:v>74.173310000000001</c:v>
                </c:pt>
                <c:pt idx="4282">
                  <c:v>74.036029999999997</c:v>
                </c:pt>
                <c:pt idx="4283">
                  <c:v>73.899919999999995</c:v>
                </c:pt>
                <c:pt idx="4284">
                  <c:v>73.77055</c:v>
                </c:pt>
                <c:pt idx="4285">
                  <c:v>73.654870000000003</c:v>
                </c:pt>
                <c:pt idx="4286">
                  <c:v>73.559089999999998</c:v>
                </c:pt>
                <c:pt idx="4287">
                  <c:v>73.487179999999995</c:v>
                </c:pt>
                <c:pt idx="4288">
                  <c:v>73.440960000000004</c:v>
                </c:pt>
                <c:pt idx="4289">
                  <c:v>73.420829999999995</c:v>
                </c:pt>
                <c:pt idx="4290">
                  <c:v>73.426910000000007</c:v>
                </c:pt>
                <c:pt idx="4291">
                  <c:v>73.459140000000005</c:v>
                </c:pt>
                <c:pt idx="4292">
                  <c:v>73.516990000000007</c:v>
                </c:pt>
                <c:pt idx="4293">
                  <c:v>73.598439999999997</c:v>
                </c:pt>
                <c:pt idx="4294">
                  <c:v>73.699359999999999</c:v>
                </c:pt>
                <c:pt idx="4295">
                  <c:v>73.812780000000004</c:v>
                </c:pt>
                <c:pt idx="4296">
                  <c:v>73.92868</c:v>
                </c:pt>
                <c:pt idx="4297">
                  <c:v>74.033779999999993</c:v>
                </c:pt>
                <c:pt idx="4298">
                  <c:v>74.112710000000007</c:v>
                </c:pt>
                <c:pt idx="4299">
                  <c:v>74.153210000000001</c:v>
                </c:pt>
                <c:pt idx="4300">
                  <c:v>74.156319999999994</c:v>
                </c:pt>
                <c:pt idx="4301">
                  <c:v>74.143799999999999</c:v>
                </c:pt>
                <c:pt idx="4302">
                  <c:v>74.148480000000006</c:v>
                </c:pt>
                <c:pt idx="4303">
                  <c:v>74.191860000000005</c:v>
                </c:pt>
                <c:pt idx="4304">
                  <c:v>74.274339999999995</c:v>
                </c:pt>
                <c:pt idx="4305">
                  <c:v>74.383780000000002</c:v>
                </c:pt>
                <c:pt idx="4306">
                  <c:v>74.507059999999996</c:v>
                </c:pt>
                <c:pt idx="4307">
                  <c:v>74.63485</c:v>
                </c:pt>
                <c:pt idx="4308">
                  <c:v>74.761880000000005</c:v>
                </c:pt>
                <c:pt idx="4309">
                  <c:v>74.885729999999995</c:v>
                </c:pt>
                <c:pt idx="4310">
                  <c:v>75.005020000000002</c:v>
                </c:pt>
                <c:pt idx="4311">
                  <c:v>75.118279999999999</c:v>
                </c:pt>
                <c:pt idx="4312">
                  <c:v>75.223370000000003</c:v>
                </c:pt>
                <c:pt idx="4313">
                  <c:v>75.317589999999996</c:v>
                </c:pt>
                <c:pt idx="4314">
                  <c:v>75.398539999999997</c:v>
                </c:pt>
                <c:pt idx="4315">
                  <c:v>75.46499</c:v>
                </c:pt>
                <c:pt idx="4316">
                  <c:v>75.517430000000004</c:v>
                </c:pt>
                <c:pt idx="4317">
                  <c:v>75.557950000000005</c:v>
                </c:pt>
                <c:pt idx="4318">
                  <c:v>75.58954</c:v>
                </c:pt>
                <c:pt idx="4319">
                  <c:v>75.615139999999997</c:v>
                </c:pt>
                <c:pt idx="4320">
                  <c:v>75.637039999999999</c:v>
                </c:pt>
                <c:pt idx="4321">
                  <c:v>75.656379999999999</c:v>
                </c:pt>
                <c:pt idx="4322">
                  <c:v>75.673569999999998</c:v>
                </c:pt>
                <c:pt idx="4323">
                  <c:v>75.688779999999994</c:v>
                </c:pt>
                <c:pt idx="4324">
                  <c:v>75.702479999999994</c:v>
                </c:pt>
                <c:pt idx="4325">
                  <c:v>75.715400000000002</c:v>
                </c:pt>
                <c:pt idx="4326">
                  <c:v>75.728099999999998</c:v>
                </c:pt>
                <c:pt idx="4327">
                  <c:v>75.740440000000007</c:v>
                </c:pt>
                <c:pt idx="4328">
                  <c:v>75.751310000000004</c:v>
                </c:pt>
                <c:pt idx="4329">
                  <c:v>75.758769999999998</c:v>
                </c:pt>
                <c:pt idx="4330">
                  <c:v>75.760930000000002</c:v>
                </c:pt>
                <c:pt idx="4331">
                  <c:v>75.756739999999994</c:v>
                </c:pt>
                <c:pt idx="4332">
                  <c:v>75.746750000000006</c:v>
                </c:pt>
                <c:pt idx="4333">
                  <c:v>75.733090000000004</c:v>
                </c:pt>
                <c:pt idx="4334">
                  <c:v>75.71893</c:v>
                </c:pt>
                <c:pt idx="4335">
                  <c:v>75.707740000000001</c:v>
                </c:pt>
                <c:pt idx="4336">
                  <c:v>75.702550000000002</c:v>
                </c:pt>
                <c:pt idx="4337">
                  <c:v>75.70532</c:v>
                </c:pt>
                <c:pt idx="4338">
                  <c:v>75.717089999999999</c:v>
                </c:pt>
                <c:pt idx="4339">
                  <c:v>75.737780000000001</c:v>
                </c:pt>
                <c:pt idx="4340">
                  <c:v>75.766239999999996</c:v>
                </c:pt>
                <c:pt idx="4341">
                  <c:v>75.800030000000007</c:v>
                </c:pt>
                <c:pt idx="4342">
                  <c:v>75.835040000000006</c:v>
                </c:pt>
                <c:pt idx="4343">
                  <c:v>75.865309999999994</c:v>
                </c:pt>
                <c:pt idx="4344">
                  <c:v>75.883979999999994</c:v>
                </c:pt>
                <c:pt idx="4345">
                  <c:v>75.885310000000004</c:v>
                </c:pt>
                <c:pt idx="4346">
                  <c:v>75.868139999999997</c:v>
                </c:pt>
                <c:pt idx="4347">
                  <c:v>75.838579999999993</c:v>
                </c:pt>
                <c:pt idx="4348">
                  <c:v>75.809719999999999</c:v>
                </c:pt>
                <c:pt idx="4349">
                  <c:v>75.796409999999995</c:v>
                </c:pt>
                <c:pt idx="4350">
                  <c:v>75.80865</c:v>
                </c:pt>
                <c:pt idx="4351">
                  <c:v>75.848200000000006</c:v>
                </c:pt>
                <c:pt idx="4352">
                  <c:v>75.909909999999996</c:v>
                </c:pt>
                <c:pt idx="4353">
                  <c:v>75.985780000000005</c:v>
                </c:pt>
                <c:pt idx="4354">
                  <c:v>76.068479999999994</c:v>
                </c:pt>
                <c:pt idx="4355">
                  <c:v>76.153630000000007</c:v>
                </c:pt>
                <c:pt idx="4356">
                  <c:v>76.240219999999994</c:v>
                </c:pt>
                <c:pt idx="4357">
                  <c:v>76.329830000000001</c:v>
                </c:pt>
                <c:pt idx="4358">
                  <c:v>76.42483</c:v>
                </c:pt>
                <c:pt idx="4359">
                  <c:v>76.526430000000005</c:v>
                </c:pt>
                <c:pt idx="4360">
                  <c:v>76.633510000000001</c:v>
                </c:pt>
                <c:pt idx="4361">
                  <c:v>76.742670000000004</c:v>
                </c:pt>
                <c:pt idx="4362">
                  <c:v>76.849670000000003</c:v>
                </c:pt>
                <c:pt idx="4363">
                  <c:v>76.951599999999999</c:v>
                </c:pt>
                <c:pt idx="4364">
                  <c:v>77.048310000000001</c:v>
                </c:pt>
                <c:pt idx="4365">
                  <c:v>77.142939999999996</c:v>
                </c:pt>
                <c:pt idx="4366">
                  <c:v>77.240459999999999</c:v>
                </c:pt>
                <c:pt idx="4367">
                  <c:v>77.345339999999993</c:v>
                </c:pt>
                <c:pt idx="4368">
                  <c:v>77.459620000000001</c:v>
                </c:pt>
                <c:pt idx="4369">
                  <c:v>77.582549999999998</c:v>
                </c:pt>
                <c:pt idx="4370">
                  <c:v>77.711910000000003</c:v>
                </c:pt>
                <c:pt idx="4371">
                  <c:v>77.845269999999999</c:v>
                </c:pt>
                <c:pt idx="4372">
                  <c:v>77.981459999999998</c:v>
                </c:pt>
                <c:pt idx="4373">
                  <c:v>78.120810000000006</c:v>
                </c:pt>
                <c:pt idx="4374">
                  <c:v>78.264809999999997</c:v>
                </c:pt>
                <c:pt idx="4375">
                  <c:v>78.414739999999995</c:v>
                </c:pt>
                <c:pt idx="4376">
                  <c:v>78.570670000000007</c:v>
                </c:pt>
                <c:pt idx="4377">
                  <c:v>78.730540000000005</c:v>
                </c:pt>
                <c:pt idx="4378">
                  <c:v>78.889970000000005</c:v>
                </c:pt>
                <c:pt idx="4379">
                  <c:v>79.042559999999995</c:v>
                </c:pt>
                <c:pt idx="4380">
                  <c:v>79.179770000000005</c:v>
                </c:pt>
                <c:pt idx="4381">
                  <c:v>79.291089999999997</c:v>
                </c:pt>
                <c:pt idx="4382">
                  <c:v>79.365970000000004</c:v>
                </c:pt>
                <c:pt idx="4383">
                  <c:v>79.399180000000001</c:v>
                </c:pt>
                <c:pt idx="4384">
                  <c:v>79.398570000000007</c:v>
                </c:pt>
                <c:pt idx="4385">
                  <c:v>79.385769999999994</c:v>
                </c:pt>
                <c:pt idx="4386">
                  <c:v>79.384299999999996</c:v>
                </c:pt>
                <c:pt idx="4387">
                  <c:v>79.40549</c:v>
                </c:pt>
                <c:pt idx="4388">
                  <c:v>79.447029999999998</c:v>
                </c:pt>
                <c:pt idx="4389">
                  <c:v>79.500169999999997</c:v>
                </c:pt>
                <c:pt idx="4390">
                  <c:v>79.556529999999995</c:v>
                </c:pt>
                <c:pt idx="4391">
                  <c:v>79.611189999999993</c:v>
                </c:pt>
                <c:pt idx="4392">
                  <c:v>79.663340000000005</c:v>
                </c:pt>
                <c:pt idx="4393">
                  <c:v>79.715410000000006</c:v>
                </c:pt>
                <c:pt idx="4394">
                  <c:v>79.771289999999993</c:v>
                </c:pt>
                <c:pt idx="4395">
                  <c:v>79.834500000000006</c:v>
                </c:pt>
                <c:pt idx="4396">
                  <c:v>79.906750000000002</c:v>
                </c:pt>
                <c:pt idx="4397">
                  <c:v>79.987769999999998</c:v>
                </c:pt>
                <c:pt idx="4398">
                  <c:v>80.075699999999998</c:v>
                </c:pt>
                <c:pt idx="4399">
                  <c:v>80.167500000000004</c:v>
                </c:pt>
                <c:pt idx="4400">
                  <c:v>80.260000000000005</c:v>
                </c:pt>
                <c:pt idx="4401">
                  <c:v>80.349900000000005</c:v>
                </c:pt>
                <c:pt idx="4402">
                  <c:v>80.434899999999999</c:v>
                </c:pt>
                <c:pt idx="4403">
                  <c:v>80.513900000000007</c:v>
                </c:pt>
                <c:pt idx="4404">
                  <c:v>80.587699999999998</c:v>
                </c:pt>
                <c:pt idx="4405">
                  <c:v>80.658699999999996</c:v>
                </c:pt>
                <c:pt idx="4406">
                  <c:v>80.730400000000003</c:v>
                </c:pt>
                <c:pt idx="4407">
                  <c:v>80.806200000000004</c:v>
                </c:pt>
                <c:pt idx="4408">
                  <c:v>80.888199999999998</c:v>
                </c:pt>
                <c:pt idx="4409">
                  <c:v>80.976900000000001</c:v>
                </c:pt>
                <c:pt idx="4410">
                  <c:v>81.070499999999996</c:v>
                </c:pt>
                <c:pt idx="4411">
                  <c:v>81.165300000000002</c:v>
                </c:pt>
                <c:pt idx="4412">
                  <c:v>81.256500000000003</c:v>
                </c:pt>
                <c:pt idx="4413">
                  <c:v>81.338499999999996</c:v>
                </c:pt>
                <c:pt idx="4414">
                  <c:v>81.405299999999997</c:v>
                </c:pt>
                <c:pt idx="4415">
                  <c:v>81.451700000000002</c:v>
                </c:pt>
                <c:pt idx="4416">
                  <c:v>81.475099999999998</c:v>
                </c:pt>
                <c:pt idx="4417">
                  <c:v>81.478800000000007</c:v>
                </c:pt>
                <c:pt idx="4418">
                  <c:v>81.472800000000007</c:v>
                </c:pt>
                <c:pt idx="4419">
                  <c:v>81.470799999999997</c:v>
                </c:pt>
                <c:pt idx="4420">
                  <c:v>81.482799999999997</c:v>
                </c:pt>
                <c:pt idx="4421">
                  <c:v>81.512100000000004</c:v>
                </c:pt>
                <c:pt idx="4422">
                  <c:v>81.555800000000005</c:v>
                </c:pt>
                <c:pt idx="4423">
                  <c:v>81.608099999999993</c:v>
                </c:pt>
                <c:pt idx="4424">
                  <c:v>81.663300000000007</c:v>
                </c:pt>
                <c:pt idx="4425">
                  <c:v>81.716899999999995</c:v>
                </c:pt>
                <c:pt idx="4426">
                  <c:v>81.765500000000003</c:v>
                </c:pt>
                <c:pt idx="4427">
                  <c:v>81.807599999999994</c:v>
                </c:pt>
                <c:pt idx="4428">
                  <c:v>81.8429</c:v>
                </c:pt>
                <c:pt idx="4429">
                  <c:v>81.872299999999996</c:v>
                </c:pt>
                <c:pt idx="4430">
                  <c:v>81.897099999999995</c:v>
                </c:pt>
                <c:pt idx="4431">
                  <c:v>81.918499999999995</c:v>
                </c:pt>
                <c:pt idx="4432">
                  <c:v>81.937200000000004</c:v>
                </c:pt>
                <c:pt idx="4433">
                  <c:v>81.953800000000001</c:v>
                </c:pt>
                <c:pt idx="4434">
                  <c:v>81.968999999999994</c:v>
                </c:pt>
                <c:pt idx="4435">
                  <c:v>81.984399999999994</c:v>
                </c:pt>
                <c:pt idx="4436">
                  <c:v>82.002600000000001</c:v>
                </c:pt>
                <c:pt idx="4437">
                  <c:v>82.026499999999999</c:v>
                </c:pt>
                <c:pt idx="4438">
                  <c:v>82.058000000000007</c:v>
                </c:pt>
                <c:pt idx="4439">
                  <c:v>82.097700000000003</c:v>
                </c:pt>
                <c:pt idx="4440">
                  <c:v>82.143299999999996</c:v>
                </c:pt>
                <c:pt idx="4441">
                  <c:v>82.190799999999996</c:v>
                </c:pt>
                <c:pt idx="4442">
                  <c:v>82.233699999999999</c:v>
                </c:pt>
                <c:pt idx="4443">
                  <c:v>82.263900000000007</c:v>
                </c:pt>
                <c:pt idx="4444">
                  <c:v>82.272800000000004</c:v>
                </c:pt>
                <c:pt idx="4445">
                  <c:v>82.253200000000007</c:v>
                </c:pt>
                <c:pt idx="4446">
                  <c:v>82.202299999999994</c:v>
                </c:pt>
                <c:pt idx="4447">
                  <c:v>82.124200000000002</c:v>
                </c:pt>
                <c:pt idx="4448">
                  <c:v>82.028700000000001</c:v>
                </c:pt>
                <c:pt idx="4449">
                  <c:v>81.926299999999998</c:v>
                </c:pt>
                <c:pt idx="4450">
                  <c:v>81.824399999999997</c:v>
                </c:pt>
                <c:pt idx="4451">
                  <c:v>81.726799999999997</c:v>
                </c:pt>
                <c:pt idx="4452">
                  <c:v>81.637200000000007</c:v>
                </c:pt>
                <c:pt idx="4453">
                  <c:v>81.561899999999994</c:v>
                </c:pt>
                <c:pt idx="4454">
                  <c:v>81.509399999999999</c:v>
                </c:pt>
                <c:pt idx="4455">
                  <c:v>81.486500000000007</c:v>
                </c:pt>
                <c:pt idx="4456">
                  <c:v>81.494299999999996</c:v>
                </c:pt>
                <c:pt idx="4457">
                  <c:v>81.527500000000003</c:v>
                </c:pt>
                <c:pt idx="4458">
                  <c:v>81.575999999999993</c:v>
                </c:pt>
                <c:pt idx="4459">
                  <c:v>81.627600000000001</c:v>
                </c:pt>
                <c:pt idx="4460">
                  <c:v>81.669200000000004</c:v>
                </c:pt>
                <c:pt idx="4461">
                  <c:v>81.687899999999999</c:v>
                </c:pt>
                <c:pt idx="4462">
                  <c:v>81.673100000000005</c:v>
                </c:pt>
                <c:pt idx="4463">
                  <c:v>81.620400000000004</c:v>
                </c:pt>
                <c:pt idx="4464">
                  <c:v>81.537000000000006</c:v>
                </c:pt>
                <c:pt idx="4465">
                  <c:v>81.443200000000004</c:v>
                </c:pt>
                <c:pt idx="4466">
                  <c:v>81.364900000000006</c:v>
                </c:pt>
                <c:pt idx="4467">
                  <c:v>81.319999999999993</c:v>
                </c:pt>
                <c:pt idx="4468">
                  <c:v>81.311599999999999</c:v>
                </c:pt>
                <c:pt idx="4469">
                  <c:v>81.3309</c:v>
                </c:pt>
                <c:pt idx="4470">
                  <c:v>81.364500000000007</c:v>
                </c:pt>
                <c:pt idx="4471">
                  <c:v>81.400400000000005</c:v>
                </c:pt>
                <c:pt idx="4472">
                  <c:v>81.430099999999996</c:v>
                </c:pt>
                <c:pt idx="4473">
                  <c:v>81.449600000000004</c:v>
                </c:pt>
                <c:pt idx="4474">
                  <c:v>81.458799999999997</c:v>
                </c:pt>
                <c:pt idx="4475">
                  <c:v>81.460599999999999</c:v>
                </c:pt>
                <c:pt idx="4476">
                  <c:v>81.459699999999998</c:v>
                </c:pt>
                <c:pt idx="4477">
                  <c:v>81.460300000000004</c:v>
                </c:pt>
                <c:pt idx="4478">
                  <c:v>81.465199999999996</c:v>
                </c:pt>
                <c:pt idx="4479">
                  <c:v>81.474599999999995</c:v>
                </c:pt>
                <c:pt idx="4480">
                  <c:v>81.487499999999997</c:v>
                </c:pt>
                <c:pt idx="4481">
                  <c:v>81.501400000000004</c:v>
                </c:pt>
                <c:pt idx="4482">
                  <c:v>81.514200000000002</c:v>
                </c:pt>
                <c:pt idx="4483">
                  <c:v>81.5244</c:v>
                </c:pt>
                <c:pt idx="4484">
                  <c:v>81.531599999999997</c:v>
                </c:pt>
                <c:pt idx="4485">
                  <c:v>81.536799999999999</c:v>
                </c:pt>
                <c:pt idx="4486">
                  <c:v>81.541799999999995</c:v>
                </c:pt>
                <c:pt idx="4487">
                  <c:v>81.548500000000004</c:v>
                </c:pt>
                <c:pt idx="4488">
                  <c:v>81.558800000000005</c:v>
                </c:pt>
                <c:pt idx="4489">
                  <c:v>81.573700000000002</c:v>
                </c:pt>
                <c:pt idx="4490">
                  <c:v>81.593400000000003</c:v>
                </c:pt>
                <c:pt idx="4491">
                  <c:v>81.617800000000003</c:v>
                </c:pt>
                <c:pt idx="4492">
                  <c:v>81.646199999999993</c:v>
                </c:pt>
                <c:pt idx="4493">
                  <c:v>81.677999999999997</c:v>
                </c:pt>
                <c:pt idx="4494">
                  <c:v>81.712599999999995</c:v>
                </c:pt>
                <c:pt idx="4495">
                  <c:v>81.750200000000007</c:v>
                </c:pt>
                <c:pt idx="4496">
                  <c:v>81.791499999999999</c:v>
                </c:pt>
                <c:pt idx="4497">
                  <c:v>81.837900000000005</c:v>
                </c:pt>
                <c:pt idx="4498">
                  <c:v>81.891199999999998</c:v>
                </c:pt>
                <c:pt idx="4499">
                  <c:v>81.953000000000003</c:v>
                </c:pt>
                <c:pt idx="4500">
                  <c:v>82.024199999999993</c:v>
                </c:pt>
                <c:pt idx="4501">
                  <c:v>82.104799999999997</c:v>
                </c:pt>
                <c:pt idx="4502">
                  <c:v>82.193299999999994</c:v>
                </c:pt>
                <c:pt idx="4503">
                  <c:v>82.287199999999999</c:v>
                </c:pt>
                <c:pt idx="4504">
                  <c:v>82.383600000000001</c:v>
                </c:pt>
                <c:pt idx="4505">
                  <c:v>82.479500000000002</c:v>
                </c:pt>
                <c:pt idx="4506">
                  <c:v>82.572500000000005</c:v>
                </c:pt>
                <c:pt idx="4507">
                  <c:v>82.661600000000007</c:v>
                </c:pt>
                <c:pt idx="4508">
                  <c:v>82.747100000000003</c:v>
                </c:pt>
                <c:pt idx="4509">
                  <c:v>82.831900000000005</c:v>
                </c:pt>
                <c:pt idx="4510">
                  <c:v>82.920400000000001</c:v>
                </c:pt>
                <c:pt idx="4511">
                  <c:v>83.018199999999993</c:v>
                </c:pt>
                <c:pt idx="4512">
                  <c:v>83.129800000000003</c:v>
                </c:pt>
                <c:pt idx="4513">
                  <c:v>83.257099999999994</c:v>
                </c:pt>
                <c:pt idx="4514">
                  <c:v>83.399699999999996</c:v>
                </c:pt>
                <c:pt idx="4515">
                  <c:v>83.554900000000004</c:v>
                </c:pt>
                <c:pt idx="4516">
                  <c:v>83.719399999999993</c:v>
                </c:pt>
                <c:pt idx="4517">
                  <c:v>83.888900000000007</c:v>
                </c:pt>
                <c:pt idx="4518">
                  <c:v>84.058499999999995</c:v>
                </c:pt>
                <c:pt idx="4519">
                  <c:v>84.222899999999996</c:v>
                </c:pt>
                <c:pt idx="4520">
                  <c:v>84.376800000000003</c:v>
                </c:pt>
                <c:pt idx="4521">
                  <c:v>84.517200000000003</c:v>
                </c:pt>
                <c:pt idx="4522">
                  <c:v>84.644800000000004</c:v>
                </c:pt>
                <c:pt idx="4523">
                  <c:v>84.764799999999994</c:v>
                </c:pt>
                <c:pt idx="4524">
                  <c:v>84.884600000000006</c:v>
                </c:pt>
                <c:pt idx="4525">
                  <c:v>85.01</c:v>
                </c:pt>
                <c:pt idx="4526">
                  <c:v>85.143600000000006</c:v>
                </c:pt>
                <c:pt idx="4527">
                  <c:v>85.284800000000004</c:v>
                </c:pt>
                <c:pt idx="4528">
                  <c:v>85.431600000000003</c:v>
                </c:pt>
                <c:pt idx="4529">
                  <c:v>85.582300000000004</c:v>
                </c:pt>
                <c:pt idx="4530">
                  <c:v>85.735500000000002</c:v>
                </c:pt>
                <c:pt idx="4531">
                  <c:v>85.890900000000002</c:v>
                </c:pt>
                <c:pt idx="4532">
                  <c:v>86.048199999999994</c:v>
                </c:pt>
                <c:pt idx="4533">
                  <c:v>86.207300000000004</c:v>
                </c:pt>
                <c:pt idx="4534">
                  <c:v>86.368300000000005</c:v>
                </c:pt>
                <c:pt idx="4535">
                  <c:v>86.531199999999998</c:v>
                </c:pt>
                <c:pt idx="4536">
                  <c:v>86.696200000000005</c:v>
                </c:pt>
                <c:pt idx="4537">
                  <c:v>86.863699999999994</c:v>
                </c:pt>
                <c:pt idx="4538">
                  <c:v>87.033900000000003</c:v>
                </c:pt>
                <c:pt idx="4539">
                  <c:v>87.206299999999999</c:v>
                </c:pt>
                <c:pt idx="4540">
                  <c:v>87.378699999999995</c:v>
                </c:pt>
                <c:pt idx="4541">
                  <c:v>87.547499999999999</c:v>
                </c:pt>
                <c:pt idx="4542">
                  <c:v>87.707300000000004</c:v>
                </c:pt>
                <c:pt idx="4543">
                  <c:v>87.851299999999995</c:v>
                </c:pt>
                <c:pt idx="4544">
                  <c:v>87.972300000000004</c:v>
                </c:pt>
                <c:pt idx="4545">
                  <c:v>88.0655</c:v>
                </c:pt>
                <c:pt idx="4546">
                  <c:v>88.132400000000004</c:v>
                </c:pt>
                <c:pt idx="4547">
                  <c:v>88.185000000000002</c:v>
                </c:pt>
                <c:pt idx="4548">
                  <c:v>88.243499999999997</c:v>
                </c:pt>
                <c:pt idx="4549">
                  <c:v>88.325100000000006</c:v>
                </c:pt>
                <c:pt idx="4550">
                  <c:v>88.433899999999994</c:v>
                </c:pt>
                <c:pt idx="4551">
                  <c:v>88.561400000000006</c:v>
                </c:pt>
                <c:pt idx="4552">
                  <c:v>88.694800000000001</c:v>
                </c:pt>
                <c:pt idx="4553">
                  <c:v>88.822299999999998</c:v>
                </c:pt>
                <c:pt idx="4554">
                  <c:v>88.935500000000005</c:v>
                </c:pt>
                <c:pt idx="4555">
                  <c:v>89.028999999999996</c:v>
                </c:pt>
                <c:pt idx="4556">
                  <c:v>89.100800000000007</c:v>
                </c:pt>
                <c:pt idx="4557">
                  <c:v>89.152600000000007</c:v>
                </c:pt>
                <c:pt idx="4558">
                  <c:v>89.191100000000006</c:v>
                </c:pt>
                <c:pt idx="4559">
                  <c:v>89.226299999999995</c:v>
                </c:pt>
                <c:pt idx="4560">
                  <c:v>89.267200000000003</c:v>
                </c:pt>
                <c:pt idx="4561">
                  <c:v>89.318200000000004</c:v>
                </c:pt>
                <c:pt idx="4562">
                  <c:v>89.378600000000006</c:v>
                </c:pt>
                <c:pt idx="4563">
                  <c:v>89.444599999999994</c:v>
                </c:pt>
                <c:pt idx="4564">
                  <c:v>89.512299999999996</c:v>
                </c:pt>
                <c:pt idx="4565">
                  <c:v>89.578400000000002</c:v>
                </c:pt>
                <c:pt idx="4566">
                  <c:v>89.640699999999995</c:v>
                </c:pt>
                <c:pt idx="4567">
                  <c:v>89.697900000000004</c:v>
                </c:pt>
                <c:pt idx="4568">
                  <c:v>89.749300000000005</c:v>
                </c:pt>
                <c:pt idx="4569">
                  <c:v>89.795299999999997</c:v>
                </c:pt>
                <c:pt idx="4570">
                  <c:v>89.837199999999996</c:v>
                </c:pt>
                <c:pt idx="4571">
                  <c:v>89.876800000000003</c:v>
                </c:pt>
                <c:pt idx="4572">
                  <c:v>89.916300000000007</c:v>
                </c:pt>
                <c:pt idx="4573">
                  <c:v>89.957599999999999</c:v>
                </c:pt>
                <c:pt idx="4574">
                  <c:v>90.002499999999998</c:v>
                </c:pt>
                <c:pt idx="4575">
                  <c:v>90.052300000000002</c:v>
                </c:pt>
                <c:pt idx="4576">
                  <c:v>90.1083</c:v>
                </c:pt>
                <c:pt idx="4577">
                  <c:v>90.171300000000002</c:v>
                </c:pt>
                <c:pt idx="4578">
                  <c:v>90.241900000000001</c:v>
                </c:pt>
                <c:pt idx="4579">
                  <c:v>90.32</c:v>
                </c:pt>
                <c:pt idx="4580">
                  <c:v>90.405000000000001</c:v>
                </c:pt>
                <c:pt idx="4581">
                  <c:v>90.494799999999998</c:v>
                </c:pt>
                <c:pt idx="4582">
                  <c:v>90.585899999999995</c:v>
                </c:pt>
                <c:pt idx="4583">
                  <c:v>90.673199999999994</c:v>
                </c:pt>
                <c:pt idx="4584">
                  <c:v>90.749499999999998</c:v>
                </c:pt>
                <c:pt idx="4585">
                  <c:v>90.806299999999993</c:v>
                </c:pt>
                <c:pt idx="4586">
                  <c:v>90.835700000000003</c:v>
                </c:pt>
                <c:pt idx="4587">
                  <c:v>90.833500000000001</c:v>
                </c:pt>
                <c:pt idx="4588">
                  <c:v>90.801599999999993</c:v>
                </c:pt>
                <c:pt idx="4589">
                  <c:v>90.748800000000003</c:v>
                </c:pt>
                <c:pt idx="4590">
                  <c:v>90.688100000000006</c:v>
                </c:pt>
                <c:pt idx="4591">
                  <c:v>90.631</c:v>
                </c:pt>
                <c:pt idx="4592">
                  <c:v>90.584999999999994</c:v>
                </c:pt>
                <c:pt idx="4593">
                  <c:v>90.553899999999999</c:v>
                </c:pt>
                <c:pt idx="4594">
                  <c:v>90.539299999999997</c:v>
                </c:pt>
                <c:pt idx="4595">
                  <c:v>90.5411</c:v>
                </c:pt>
                <c:pt idx="4596">
                  <c:v>90.557000000000002</c:v>
                </c:pt>
                <c:pt idx="4597">
                  <c:v>90.582499999999996</c:v>
                </c:pt>
                <c:pt idx="4598">
                  <c:v>90.611199999999997</c:v>
                </c:pt>
                <c:pt idx="4599">
                  <c:v>90.635999999999996</c:v>
                </c:pt>
                <c:pt idx="4600">
                  <c:v>90.650499999999994</c:v>
                </c:pt>
                <c:pt idx="4601">
                  <c:v>90.651600000000002</c:v>
                </c:pt>
                <c:pt idx="4602">
                  <c:v>90.640100000000004</c:v>
                </c:pt>
                <c:pt idx="4603">
                  <c:v>90.622299999999996</c:v>
                </c:pt>
                <c:pt idx="4604">
                  <c:v>90.606899999999996</c:v>
                </c:pt>
                <c:pt idx="4605">
                  <c:v>90.602599999999995</c:v>
                </c:pt>
                <c:pt idx="4606">
                  <c:v>90.613799999999998</c:v>
                </c:pt>
                <c:pt idx="4607">
                  <c:v>90.639700000000005</c:v>
                </c:pt>
                <c:pt idx="4608">
                  <c:v>90.674999999999997</c:v>
                </c:pt>
                <c:pt idx="4609">
                  <c:v>90.711600000000004</c:v>
                </c:pt>
                <c:pt idx="4610">
                  <c:v>90.741</c:v>
                </c:pt>
                <c:pt idx="4611">
                  <c:v>90.755300000000005</c:v>
                </c:pt>
                <c:pt idx="4612">
                  <c:v>90.750100000000003</c:v>
                </c:pt>
                <c:pt idx="4613">
                  <c:v>90.726299999999995</c:v>
                </c:pt>
                <c:pt idx="4614">
                  <c:v>90.691400000000002</c:v>
                </c:pt>
                <c:pt idx="4615">
                  <c:v>90.657799999999995</c:v>
                </c:pt>
                <c:pt idx="4616">
                  <c:v>90.637699999999995</c:v>
                </c:pt>
                <c:pt idx="4617">
                  <c:v>90.637500000000003</c:v>
                </c:pt>
                <c:pt idx="4618">
                  <c:v>90.656999999999996</c:v>
                </c:pt>
                <c:pt idx="4619">
                  <c:v>90.691199999999995</c:v>
                </c:pt>
                <c:pt idx="4620">
                  <c:v>90.733400000000003</c:v>
                </c:pt>
                <c:pt idx="4621">
                  <c:v>90.776899999999998</c:v>
                </c:pt>
                <c:pt idx="4622">
                  <c:v>90.816699999999997</c:v>
                </c:pt>
                <c:pt idx="4623">
                  <c:v>90.849199999999996</c:v>
                </c:pt>
                <c:pt idx="4624">
                  <c:v>90.873400000000004</c:v>
                </c:pt>
                <c:pt idx="4625">
                  <c:v>90.891000000000005</c:v>
                </c:pt>
                <c:pt idx="4626">
                  <c:v>90.905100000000004</c:v>
                </c:pt>
                <c:pt idx="4627">
                  <c:v>90.918899999999994</c:v>
                </c:pt>
                <c:pt idx="4628">
                  <c:v>90.933099999999996</c:v>
                </c:pt>
                <c:pt idx="4629">
                  <c:v>90.944800000000001</c:v>
                </c:pt>
                <c:pt idx="4630">
                  <c:v>90.947199999999995</c:v>
                </c:pt>
                <c:pt idx="4631">
                  <c:v>90.930599999999998</c:v>
                </c:pt>
                <c:pt idx="4632">
                  <c:v>90.886099999999999</c:v>
                </c:pt>
                <c:pt idx="4633">
                  <c:v>90.812100000000001</c:v>
                </c:pt>
                <c:pt idx="4634">
                  <c:v>90.720799999999997</c:v>
                </c:pt>
                <c:pt idx="4635">
                  <c:v>90.637500000000003</c:v>
                </c:pt>
                <c:pt idx="4636">
                  <c:v>90.587999999999994</c:v>
                </c:pt>
                <c:pt idx="4637">
                  <c:v>90.583699999999993</c:v>
                </c:pt>
                <c:pt idx="4638">
                  <c:v>90.620099999999994</c:v>
                </c:pt>
                <c:pt idx="4639">
                  <c:v>90.684200000000004</c:v>
                </c:pt>
                <c:pt idx="4640">
                  <c:v>90.762699999999995</c:v>
                </c:pt>
                <c:pt idx="4641">
                  <c:v>90.845100000000002</c:v>
                </c:pt>
                <c:pt idx="4642">
                  <c:v>90.924400000000006</c:v>
                </c:pt>
                <c:pt idx="4643">
                  <c:v>90.995900000000006</c:v>
                </c:pt>
                <c:pt idx="4644">
                  <c:v>91.055999999999997</c:v>
                </c:pt>
                <c:pt idx="4645">
                  <c:v>91.100800000000007</c:v>
                </c:pt>
                <c:pt idx="4646">
                  <c:v>91.126000000000005</c:v>
                </c:pt>
                <c:pt idx="4647">
                  <c:v>91.126300000000001</c:v>
                </c:pt>
                <c:pt idx="4648">
                  <c:v>91.096999999999994</c:v>
                </c:pt>
                <c:pt idx="4649">
                  <c:v>91.038399999999996</c:v>
                </c:pt>
                <c:pt idx="4650">
                  <c:v>90.958200000000005</c:v>
                </c:pt>
                <c:pt idx="4651">
                  <c:v>90.871099999999998</c:v>
                </c:pt>
                <c:pt idx="4652">
                  <c:v>90.791499999999999</c:v>
                </c:pt>
                <c:pt idx="4653">
                  <c:v>90.726399999999998</c:v>
                </c:pt>
                <c:pt idx="4654">
                  <c:v>90.6751</c:v>
                </c:pt>
                <c:pt idx="4655">
                  <c:v>90.633499999999998</c:v>
                </c:pt>
                <c:pt idx="4656">
                  <c:v>90.599900000000005</c:v>
                </c:pt>
                <c:pt idx="4657">
                  <c:v>90.576499999999996</c:v>
                </c:pt>
                <c:pt idx="4658">
                  <c:v>90.5685</c:v>
                </c:pt>
                <c:pt idx="4659">
                  <c:v>90.580299999999994</c:v>
                </c:pt>
                <c:pt idx="4660">
                  <c:v>90.612899999999996</c:v>
                </c:pt>
                <c:pt idx="4661">
                  <c:v>90.662199999999999</c:v>
                </c:pt>
                <c:pt idx="4662">
                  <c:v>90.7209</c:v>
                </c:pt>
                <c:pt idx="4663">
                  <c:v>90.7791</c:v>
                </c:pt>
                <c:pt idx="4664">
                  <c:v>90.825900000000004</c:v>
                </c:pt>
                <c:pt idx="4665">
                  <c:v>90.851100000000002</c:v>
                </c:pt>
                <c:pt idx="4666">
                  <c:v>90.847399999999993</c:v>
                </c:pt>
                <c:pt idx="4667">
                  <c:v>90.814700000000002</c:v>
                </c:pt>
                <c:pt idx="4668">
                  <c:v>90.763499999999993</c:v>
                </c:pt>
                <c:pt idx="4669">
                  <c:v>90.712900000000005</c:v>
                </c:pt>
                <c:pt idx="4670">
                  <c:v>90.680700000000002</c:v>
                </c:pt>
                <c:pt idx="4671">
                  <c:v>90.674700000000001</c:v>
                </c:pt>
                <c:pt idx="4672">
                  <c:v>90.690399999999997</c:v>
                </c:pt>
                <c:pt idx="4673">
                  <c:v>90.716700000000003</c:v>
                </c:pt>
                <c:pt idx="4674">
                  <c:v>90.742000000000004</c:v>
                </c:pt>
                <c:pt idx="4675">
                  <c:v>90.7577</c:v>
                </c:pt>
                <c:pt idx="4676">
                  <c:v>90.759900000000002</c:v>
                </c:pt>
                <c:pt idx="4677">
                  <c:v>90.749399999999994</c:v>
                </c:pt>
                <c:pt idx="4678">
                  <c:v>90.730400000000003</c:v>
                </c:pt>
                <c:pt idx="4679">
                  <c:v>90.7089</c:v>
                </c:pt>
                <c:pt idx="4680">
                  <c:v>90.689700000000002</c:v>
                </c:pt>
                <c:pt idx="4681">
                  <c:v>90.675899999999999</c:v>
                </c:pt>
                <c:pt idx="4682">
                  <c:v>90.668400000000005</c:v>
                </c:pt>
                <c:pt idx="4683">
                  <c:v>90.667199999999994</c:v>
                </c:pt>
                <c:pt idx="4684">
                  <c:v>90.672499999999999</c:v>
                </c:pt>
                <c:pt idx="4685">
                  <c:v>90.684600000000003</c:v>
                </c:pt>
                <c:pt idx="4686">
                  <c:v>90.703199999999995</c:v>
                </c:pt>
                <c:pt idx="4687">
                  <c:v>90.726900000000001</c:v>
                </c:pt>
                <c:pt idx="4688">
                  <c:v>90.752700000000004</c:v>
                </c:pt>
                <c:pt idx="4689">
                  <c:v>90.777199999999993</c:v>
                </c:pt>
                <c:pt idx="4690">
                  <c:v>90.796899999999994</c:v>
                </c:pt>
                <c:pt idx="4691">
                  <c:v>90.809899999999999</c:v>
                </c:pt>
                <c:pt idx="4692">
                  <c:v>90.816699999999997</c:v>
                </c:pt>
                <c:pt idx="4693">
                  <c:v>90.820099999999996</c:v>
                </c:pt>
                <c:pt idx="4694">
                  <c:v>90.824200000000005</c:v>
                </c:pt>
                <c:pt idx="4695">
                  <c:v>90.832300000000004</c:v>
                </c:pt>
                <c:pt idx="4696">
                  <c:v>90.844399999999993</c:v>
                </c:pt>
                <c:pt idx="4697">
                  <c:v>90.857100000000003</c:v>
                </c:pt>
                <c:pt idx="4698">
                  <c:v>90.863299999999995</c:v>
                </c:pt>
                <c:pt idx="4699">
                  <c:v>90.854500000000002</c:v>
                </c:pt>
                <c:pt idx="4700">
                  <c:v>90.822699999999998</c:v>
                </c:pt>
                <c:pt idx="4701">
                  <c:v>90.765299999999996</c:v>
                </c:pt>
                <c:pt idx="4702">
                  <c:v>90.69</c:v>
                </c:pt>
                <c:pt idx="4703">
                  <c:v>90.615200000000002</c:v>
                </c:pt>
                <c:pt idx="4704">
                  <c:v>90.561199999999999</c:v>
                </c:pt>
                <c:pt idx="4705">
                  <c:v>90.5381</c:v>
                </c:pt>
                <c:pt idx="4706">
                  <c:v>90.542699999999996</c:v>
                </c:pt>
                <c:pt idx="4707">
                  <c:v>90.564499999999995</c:v>
                </c:pt>
                <c:pt idx="4708">
                  <c:v>90.593100000000007</c:v>
                </c:pt>
                <c:pt idx="4709">
                  <c:v>90.621300000000005</c:v>
                </c:pt>
                <c:pt idx="4710">
                  <c:v>90.646100000000004</c:v>
                </c:pt>
                <c:pt idx="4711">
                  <c:v>90.667299999999997</c:v>
                </c:pt>
                <c:pt idx="4712">
                  <c:v>90.686899999999994</c:v>
                </c:pt>
                <c:pt idx="4713">
                  <c:v>90.708299999999994</c:v>
                </c:pt>
                <c:pt idx="4714">
                  <c:v>90.7346</c:v>
                </c:pt>
                <c:pt idx="4715">
                  <c:v>90.768600000000006</c:v>
                </c:pt>
                <c:pt idx="4716">
                  <c:v>90.811599999999999</c:v>
                </c:pt>
                <c:pt idx="4717">
                  <c:v>90.863799999999998</c:v>
                </c:pt>
                <c:pt idx="4718">
                  <c:v>90.924700000000001</c:v>
                </c:pt>
                <c:pt idx="4719">
                  <c:v>90.992000000000004</c:v>
                </c:pt>
                <c:pt idx="4720">
                  <c:v>91.062399999999997</c:v>
                </c:pt>
                <c:pt idx="4721">
                  <c:v>91.1297</c:v>
                </c:pt>
                <c:pt idx="4722">
                  <c:v>91.184399999999997</c:v>
                </c:pt>
                <c:pt idx="4723">
                  <c:v>91.212400000000002</c:v>
                </c:pt>
                <c:pt idx="4724">
                  <c:v>91.196200000000005</c:v>
                </c:pt>
                <c:pt idx="4725">
                  <c:v>91.120900000000006</c:v>
                </c:pt>
                <c:pt idx="4726">
                  <c:v>90.988900000000001</c:v>
                </c:pt>
                <c:pt idx="4727">
                  <c:v>90.831000000000003</c:v>
                </c:pt>
                <c:pt idx="4728">
                  <c:v>90.694800000000001</c:v>
                </c:pt>
                <c:pt idx="4729">
                  <c:v>90.613799999999998</c:v>
                </c:pt>
                <c:pt idx="4730">
                  <c:v>90.590800000000002</c:v>
                </c:pt>
                <c:pt idx="4731">
                  <c:v>90.608500000000006</c:v>
                </c:pt>
                <c:pt idx="4732">
                  <c:v>90.6464</c:v>
                </c:pt>
                <c:pt idx="4733">
                  <c:v>90.687200000000004</c:v>
                </c:pt>
                <c:pt idx="4734">
                  <c:v>90.718400000000003</c:v>
                </c:pt>
                <c:pt idx="4735">
                  <c:v>90.730800000000002</c:v>
                </c:pt>
                <c:pt idx="4736">
                  <c:v>90.718999999999994</c:v>
                </c:pt>
                <c:pt idx="4737">
                  <c:v>90.683300000000003</c:v>
                </c:pt>
                <c:pt idx="4738">
                  <c:v>90.632800000000003</c:v>
                </c:pt>
                <c:pt idx="4739">
                  <c:v>90.583399999999997</c:v>
                </c:pt>
                <c:pt idx="4740">
                  <c:v>90.550899999999999</c:v>
                </c:pt>
                <c:pt idx="4741">
                  <c:v>90.543899999999994</c:v>
                </c:pt>
                <c:pt idx="4742">
                  <c:v>90.561599999999999</c:v>
                </c:pt>
                <c:pt idx="4743">
                  <c:v>90.597399999999993</c:v>
                </c:pt>
                <c:pt idx="4744">
                  <c:v>90.642099999999999</c:v>
                </c:pt>
                <c:pt idx="4745">
                  <c:v>90.686599999999999</c:v>
                </c:pt>
                <c:pt idx="4746">
                  <c:v>90.722300000000004</c:v>
                </c:pt>
                <c:pt idx="4747">
                  <c:v>90.741299999999995</c:v>
                </c:pt>
                <c:pt idx="4748">
                  <c:v>90.7376</c:v>
                </c:pt>
                <c:pt idx="4749">
                  <c:v>90.709800000000001</c:v>
                </c:pt>
                <c:pt idx="4750">
                  <c:v>90.663200000000003</c:v>
                </c:pt>
                <c:pt idx="4751">
                  <c:v>90.609700000000004</c:v>
                </c:pt>
                <c:pt idx="4752">
                  <c:v>90.563400000000001</c:v>
                </c:pt>
                <c:pt idx="4753">
                  <c:v>90.533600000000007</c:v>
                </c:pt>
                <c:pt idx="4754">
                  <c:v>90.522599999999997</c:v>
                </c:pt>
                <c:pt idx="4755">
                  <c:v>90.527000000000001</c:v>
                </c:pt>
                <c:pt idx="4756">
                  <c:v>90.5411</c:v>
                </c:pt>
                <c:pt idx="4757">
                  <c:v>90.559700000000007</c:v>
                </c:pt>
                <c:pt idx="4758">
                  <c:v>90.578699999999998</c:v>
                </c:pt>
                <c:pt idx="4759">
                  <c:v>90.596000000000004</c:v>
                </c:pt>
                <c:pt idx="4760">
                  <c:v>90.611500000000007</c:v>
                </c:pt>
                <c:pt idx="4761">
                  <c:v>90.626400000000004</c:v>
                </c:pt>
                <c:pt idx="4762">
                  <c:v>90.642499999999998</c:v>
                </c:pt>
                <c:pt idx="4763">
                  <c:v>90.661100000000005</c:v>
                </c:pt>
                <c:pt idx="4764">
                  <c:v>90.681600000000003</c:v>
                </c:pt>
                <c:pt idx="4765">
                  <c:v>90.701099999999997</c:v>
                </c:pt>
                <c:pt idx="4766">
                  <c:v>90.714200000000005</c:v>
                </c:pt>
                <c:pt idx="4767">
                  <c:v>90.713999999999999</c:v>
                </c:pt>
                <c:pt idx="4768">
                  <c:v>90.693799999999996</c:v>
                </c:pt>
                <c:pt idx="4769">
                  <c:v>90.650999999999996</c:v>
                </c:pt>
                <c:pt idx="4770">
                  <c:v>90.590100000000007</c:v>
                </c:pt>
                <c:pt idx="4771">
                  <c:v>90.523899999999998</c:v>
                </c:pt>
                <c:pt idx="4772">
                  <c:v>90.468400000000003</c:v>
                </c:pt>
                <c:pt idx="4773">
                  <c:v>90.435100000000006</c:v>
                </c:pt>
                <c:pt idx="4774">
                  <c:v>90.427400000000006</c:v>
                </c:pt>
                <c:pt idx="4775">
                  <c:v>90.441400000000002</c:v>
                </c:pt>
                <c:pt idx="4776">
                  <c:v>90.470600000000005</c:v>
                </c:pt>
                <c:pt idx="4777">
                  <c:v>90.508700000000005</c:v>
                </c:pt>
                <c:pt idx="4778">
                  <c:v>90.551299999999998</c:v>
                </c:pt>
                <c:pt idx="4779">
                  <c:v>90.5959</c:v>
                </c:pt>
                <c:pt idx="4780">
                  <c:v>90.641099999999994</c:v>
                </c:pt>
                <c:pt idx="4781">
                  <c:v>90.685299999999998</c:v>
                </c:pt>
                <c:pt idx="4782">
                  <c:v>90.725800000000007</c:v>
                </c:pt>
                <c:pt idx="4783">
                  <c:v>90.757300000000001</c:v>
                </c:pt>
                <c:pt idx="4784">
                  <c:v>90.772199999999998</c:v>
                </c:pt>
                <c:pt idx="4785">
                  <c:v>90.760999999999996</c:v>
                </c:pt>
                <c:pt idx="4786">
                  <c:v>90.715000000000003</c:v>
                </c:pt>
                <c:pt idx="4787">
                  <c:v>90.632400000000004</c:v>
                </c:pt>
                <c:pt idx="4788">
                  <c:v>90.525300000000001</c:v>
                </c:pt>
                <c:pt idx="4789">
                  <c:v>90.420599999999993</c:v>
                </c:pt>
                <c:pt idx="4790">
                  <c:v>90.347899999999996</c:v>
                </c:pt>
                <c:pt idx="4791">
                  <c:v>90.322400000000002</c:v>
                </c:pt>
                <c:pt idx="4792">
                  <c:v>90.341099999999997</c:v>
                </c:pt>
                <c:pt idx="4793">
                  <c:v>90.390500000000003</c:v>
                </c:pt>
                <c:pt idx="4794">
                  <c:v>90.457300000000004</c:v>
                </c:pt>
                <c:pt idx="4795">
                  <c:v>90.531800000000004</c:v>
                </c:pt>
                <c:pt idx="4796">
                  <c:v>90.608699999999999</c:v>
                </c:pt>
                <c:pt idx="4797">
                  <c:v>90.6858</c:v>
                </c:pt>
                <c:pt idx="4798">
                  <c:v>90.761899999999997</c:v>
                </c:pt>
                <c:pt idx="4799">
                  <c:v>90.835499999999996</c:v>
                </c:pt>
                <c:pt idx="4800">
                  <c:v>90.903700000000001</c:v>
                </c:pt>
                <c:pt idx="4801">
                  <c:v>90.960899999999995</c:v>
                </c:pt>
                <c:pt idx="4802">
                  <c:v>90.998599999999996</c:v>
                </c:pt>
                <c:pt idx="4803">
                  <c:v>91.008399999999995</c:v>
                </c:pt>
                <c:pt idx="4804">
                  <c:v>90.986900000000006</c:v>
                </c:pt>
                <c:pt idx="4805">
                  <c:v>90.941100000000006</c:v>
                </c:pt>
                <c:pt idx="4806">
                  <c:v>90.883600000000001</c:v>
                </c:pt>
                <c:pt idx="4807">
                  <c:v>90.819900000000004</c:v>
                </c:pt>
                <c:pt idx="4808">
                  <c:v>90.741200000000006</c:v>
                </c:pt>
                <c:pt idx="4809">
                  <c:v>90.630700000000004</c:v>
                </c:pt>
                <c:pt idx="4810">
                  <c:v>90.478700000000003</c:v>
                </c:pt>
                <c:pt idx="4811">
                  <c:v>90.299199999999999</c:v>
                </c:pt>
                <c:pt idx="4812">
                  <c:v>90.132900000000006</c:v>
                </c:pt>
                <c:pt idx="4813">
                  <c:v>90.024000000000001</c:v>
                </c:pt>
                <c:pt idx="4814">
                  <c:v>89.989500000000007</c:v>
                </c:pt>
                <c:pt idx="4815">
                  <c:v>90.014799999999994</c:v>
                </c:pt>
                <c:pt idx="4816">
                  <c:v>90.072800000000001</c:v>
                </c:pt>
                <c:pt idx="4817">
                  <c:v>90.139799999999994</c:v>
                </c:pt>
                <c:pt idx="4818">
                  <c:v>90.200599999999994</c:v>
                </c:pt>
                <c:pt idx="4819">
                  <c:v>90.247399999999999</c:v>
                </c:pt>
                <c:pt idx="4820">
                  <c:v>90.278499999999994</c:v>
                </c:pt>
                <c:pt idx="4821">
                  <c:v>90.295400000000001</c:v>
                </c:pt>
                <c:pt idx="4822">
                  <c:v>90.302400000000006</c:v>
                </c:pt>
                <c:pt idx="4823">
                  <c:v>90.304400000000001</c:v>
                </c:pt>
                <c:pt idx="4824">
                  <c:v>90.305099999999996</c:v>
                </c:pt>
                <c:pt idx="4825">
                  <c:v>90.305700000000002</c:v>
                </c:pt>
                <c:pt idx="4826">
                  <c:v>90.305199999999999</c:v>
                </c:pt>
                <c:pt idx="4827">
                  <c:v>90.300600000000003</c:v>
                </c:pt>
                <c:pt idx="4828">
                  <c:v>90.289400000000001</c:v>
                </c:pt>
                <c:pt idx="4829">
                  <c:v>90.270200000000003</c:v>
                </c:pt>
                <c:pt idx="4830">
                  <c:v>90.244500000000002</c:v>
                </c:pt>
                <c:pt idx="4831">
                  <c:v>90.216200000000001</c:v>
                </c:pt>
                <c:pt idx="4832">
                  <c:v>90.191199999999995</c:v>
                </c:pt>
                <c:pt idx="4833">
                  <c:v>90.174400000000006</c:v>
                </c:pt>
                <c:pt idx="4834">
                  <c:v>90.168499999999995</c:v>
                </c:pt>
                <c:pt idx="4835">
                  <c:v>90.172899999999998</c:v>
                </c:pt>
                <c:pt idx="4836">
                  <c:v>90.185199999999995</c:v>
                </c:pt>
                <c:pt idx="4837">
                  <c:v>90.202299999999994</c:v>
                </c:pt>
                <c:pt idx="4838">
                  <c:v>90.221299999999999</c:v>
                </c:pt>
                <c:pt idx="4839">
                  <c:v>90.24</c:v>
                </c:pt>
                <c:pt idx="4840">
                  <c:v>90.257099999999994</c:v>
                </c:pt>
                <c:pt idx="4841">
                  <c:v>90.272099999999995</c:v>
                </c:pt>
                <c:pt idx="4842">
                  <c:v>90.286000000000001</c:v>
                </c:pt>
                <c:pt idx="4843">
                  <c:v>90.300799999999995</c:v>
                </c:pt>
                <c:pt idx="4844">
                  <c:v>90.319000000000003</c:v>
                </c:pt>
                <c:pt idx="4845">
                  <c:v>90.342600000000004</c:v>
                </c:pt>
                <c:pt idx="4846">
                  <c:v>90.371300000000005</c:v>
                </c:pt>
                <c:pt idx="4847">
                  <c:v>90.400999999999996</c:v>
                </c:pt>
                <c:pt idx="4848">
                  <c:v>90.422200000000004</c:v>
                </c:pt>
                <c:pt idx="4849">
                  <c:v>90.420299999999997</c:v>
                </c:pt>
                <c:pt idx="4850">
                  <c:v>90.379400000000004</c:v>
                </c:pt>
                <c:pt idx="4851">
                  <c:v>90.291300000000007</c:v>
                </c:pt>
                <c:pt idx="4852">
                  <c:v>90.166600000000003</c:v>
                </c:pt>
                <c:pt idx="4853">
                  <c:v>90.035399999999996</c:v>
                </c:pt>
                <c:pt idx="4854">
                  <c:v>89.930700000000002</c:v>
                </c:pt>
                <c:pt idx="4855">
                  <c:v>89.869799999999998</c:v>
                </c:pt>
                <c:pt idx="4856">
                  <c:v>89.850800000000007</c:v>
                </c:pt>
                <c:pt idx="4857">
                  <c:v>89.860100000000003</c:v>
                </c:pt>
                <c:pt idx="4858">
                  <c:v>89.882499999999993</c:v>
                </c:pt>
                <c:pt idx="4859">
                  <c:v>89.905600000000007</c:v>
                </c:pt>
                <c:pt idx="4860">
                  <c:v>89.921800000000005</c:v>
                </c:pt>
                <c:pt idx="4861">
                  <c:v>89.928399999999996</c:v>
                </c:pt>
                <c:pt idx="4862">
                  <c:v>89.9268</c:v>
                </c:pt>
                <c:pt idx="4863">
                  <c:v>89.9208</c:v>
                </c:pt>
                <c:pt idx="4864">
                  <c:v>89.914500000000004</c:v>
                </c:pt>
                <c:pt idx="4865">
                  <c:v>89.910499999999999</c:v>
                </c:pt>
                <c:pt idx="4866">
                  <c:v>89.909700000000001</c:v>
                </c:pt>
                <c:pt idx="4867">
                  <c:v>89.912099999999995</c:v>
                </c:pt>
                <c:pt idx="4868">
                  <c:v>89.918099999999995</c:v>
                </c:pt>
                <c:pt idx="4869">
                  <c:v>89.929400000000001</c:v>
                </c:pt>
                <c:pt idx="4870">
                  <c:v>89.948700000000002</c:v>
                </c:pt>
                <c:pt idx="4871">
                  <c:v>89.977999999999994</c:v>
                </c:pt>
                <c:pt idx="4872">
                  <c:v>90.017300000000006</c:v>
                </c:pt>
                <c:pt idx="4873">
                  <c:v>90.062399999999997</c:v>
                </c:pt>
                <c:pt idx="4874">
                  <c:v>90.105000000000004</c:v>
                </c:pt>
                <c:pt idx="4875">
                  <c:v>90.131799999999998</c:v>
                </c:pt>
                <c:pt idx="4876">
                  <c:v>90.124600000000001</c:v>
                </c:pt>
                <c:pt idx="4877">
                  <c:v>90.064599999999999</c:v>
                </c:pt>
                <c:pt idx="4878">
                  <c:v>89.943899999999999</c:v>
                </c:pt>
                <c:pt idx="4879">
                  <c:v>89.782200000000003</c:v>
                </c:pt>
                <c:pt idx="4880">
                  <c:v>89.627200000000002</c:v>
                </c:pt>
                <c:pt idx="4881">
                  <c:v>89.523799999999994</c:v>
                </c:pt>
                <c:pt idx="4882">
                  <c:v>89.4846</c:v>
                </c:pt>
                <c:pt idx="4883">
                  <c:v>89.493499999999997</c:v>
                </c:pt>
                <c:pt idx="4884">
                  <c:v>89.526700000000005</c:v>
                </c:pt>
                <c:pt idx="4885">
                  <c:v>89.565399999999997</c:v>
                </c:pt>
                <c:pt idx="4886">
                  <c:v>89.598100000000002</c:v>
                </c:pt>
                <c:pt idx="4887">
                  <c:v>89.619500000000002</c:v>
                </c:pt>
                <c:pt idx="4888">
                  <c:v>89.628</c:v>
                </c:pt>
                <c:pt idx="4889">
                  <c:v>89.624799999999993</c:v>
                </c:pt>
                <c:pt idx="4890">
                  <c:v>89.611999999999995</c:v>
                </c:pt>
                <c:pt idx="4891">
                  <c:v>89.592200000000005</c:v>
                </c:pt>
                <c:pt idx="4892">
                  <c:v>89.567700000000002</c:v>
                </c:pt>
                <c:pt idx="4893">
                  <c:v>89.540300000000002</c:v>
                </c:pt>
                <c:pt idx="4894">
                  <c:v>89.511300000000006</c:v>
                </c:pt>
                <c:pt idx="4895">
                  <c:v>89.481499999999997</c:v>
                </c:pt>
                <c:pt idx="4896">
                  <c:v>89.451400000000007</c:v>
                </c:pt>
                <c:pt idx="4897">
                  <c:v>89.420900000000003</c:v>
                </c:pt>
                <c:pt idx="4898">
                  <c:v>89.389899999999997</c:v>
                </c:pt>
                <c:pt idx="4899">
                  <c:v>89.358400000000003</c:v>
                </c:pt>
                <c:pt idx="4900">
                  <c:v>89.326700000000002</c:v>
                </c:pt>
                <c:pt idx="4901">
                  <c:v>89.295400000000001</c:v>
                </c:pt>
                <c:pt idx="4902">
                  <c:v>89.265900000000002</c:v>
                </c:pt>
                <c:pt idx="4903">
                  <c:v>89.238799999999998</c:v>
                </c:pt>
                <c:pt idx="4904">
                  <c:v>89.214299999999994</c:v>
                </c:pt>
                <c:pt idx="4905">
                  <c:v>89.191199999999995</c:v>
                </c:pt>
                <c:pt idx="4906">
                  <c:v>89.167599999999993</c:v>
                </c:pt>
                <c:pt idx="4907">
                  <c:v>89.141599999999997</c:v>
                </c:pt>
                <c:pt idx="4908">
                  <c:v>89.112200000000001</c:v>
                </c:pt>
                <c:pt idx="4909">
                  <c:v>89.080100000000002</c:v>
                </c:pt>
                <c:pt idx="4910">
                  <c:v>89.047399999999996</c:v>
                </c:pt>
                <c:pt idx="4911">
                  <c:v>89.016900000000007</c:v>
                </c:pt>
                <c:pt idx="4912">
                  <c:v>88.991</c:v>
                </c:pt>
                <c:pt idx="4913">
                  <c:v>88.970299999999995</c:v>
                </c:pt>
                <c:pt idx="4914">
                  <c:v>88.953299999999999</c:v>
                </c:pt>
                <c:pt idx="4915">
                  <c:v>88.937200000000004</c:v>
                </c:pt>
                <c:pt idx="4916">
                  <c:v>88.918999999999997</c:v>
                </c:pt>
                <c:pt idx="4917">
                  <c:v>88.896799999999999</c:v>
                </c:pt>
                <c:pt idx="4918">
                  <c:v>88.870099999999994</c:v>
                </c:pt>
                <c:pt idx="4919">
                  <c:v>88.840299999999999</c:v>
                </c:pt>
                <c:pt idx="4920">
                  <c:v>88.809299999999993</c:v>
                </c:pt>
                <c:pt idx="4921">
                  <c:v>88.778999999999996</c:v>
                </c:pt>
                <c:pt idx="4922">
                  <c:v>88.750299999999996</c:v>
                </c:pt>
                <c:pt idx="4923">
                  <c:v>88.722899999999996</c:v>
                </c:pt>
                <c:pt idx="4924">
                  <c:v>88.696399999999997</c:v>
                </c:pt>
                <c:pt idx="4925">
                  <c:v>88.670100000000005</c:v>
                </c:pt>
                <c:pt idx="4926">
                  <c:v>88.644099999999995</c:v>
                </c:pt>
                <c:pt idx="4927">
                  <c:v>88.618799999999993</c:v>
                </c:pt>
                <c:pt idx="4928">
                  <c:v>88.594300000000004</c:v>
                </c:pt>
                <c:pt idx="4929">
                  <c:v>88.570499999999996</c:v>
                </c:pt>
                <c:pt idx="4930">
                  <c:v>88.545900000000003</c:v>
                </c:pt>
                <c:pt idx="4931">
                  <c:v>88.519099999999995</c:v>
                </c:pt>
                <c:pt idx="4932">
                  <c:v>88.488900000000001</c:v>
                </c:pt>
                <c:pt idx="4933">
                  <c:v>88.455600000000004</c:v>
                </c:pt>
                <c:pt idx="4934">
                  <c:v>88.421000000000006</c:v>
                </c:pt>
                <c:pt idx="4935">
                  <c:v>88.388300000000001</c:v>
                </c:pt>
                <c:pt idx="4936">
                  <c:v>88.360699999999994</c:v>
                </c:pt>
                <c:pt idx="4937">
                  <c:v>88.340199999999996</c:v>
                </c:pt>
                <c:pt idx="4938">
                  <c:v>88.326700000000002</c:v>
                </c:pt>
                <c:pt idx="4939">
                  <c:v>88.317700000000002</c:v>
                </c:pt>
                <c:pt idx="4940">
                  <c:v>88.309200000000004</c:v>
                </c:pt>
                <c:pt idx="4941">
                  <c:v>88.296899999999994</c:v>
                </c:pt>
                <c:pt idx="4942">
                  <c:v>88.277600000000007</c:v>
                </c:pt>
                <c:pt idx="4943">
                  <c:v>88.25</c:v>
                </c:pt>
                <c:pt idx="4944">
                  <c:v>88.215000000000003</c:v>
                </c:pt>
                <c:pt idx="4945">
                  <c:v>88.174899999999994</c:v>
                </c:pt>
                <c:pt idx="4946">
                  <c:v>88.132800000000003</c:v>
                </c:pt>
                <c:pt idx="4947">
                  <c:v>88.091399999999993</c:v>
                </c:pt>
                <c:pt idx="4948">
                  <c:v>88.052300000000002</c:v>
                </c:pt>
                <c:pt idx="4949">
                  <c:v>88.016099999999994</c:v>
                </c:pt>
                <c:pt idx="4950">
                  <c:v>87.982100000000003</c:v>
                </c:pt>
                <c:pt idx="4951">
                  <c:v>87.949299999999994</c:v>
                </c:pt>
                <c:pt idx="4952">
                  <c:v>87.916200000000003</c:v>
                </c:pt>
                <c:pt idx="4953">
                  <c:v>87.881900000000002</c:v>
                </c:pt>
                <c:pt idx="4954">
                  <c:v>87.846199999999996</c:v>
                </c:pt>
                <c:pt idx="4955">
                  <c:v>87.809700000000007</c:v>
                </c:pt>
                <c:pt idx="4956">
                  <c:v>87.773399999999995</c:v>
                </c:pt>
                <c:pt idx="4957">
                  <c:v>87.738500000000002</c:v>
                </c:pt>
                <c:pt idx="4958">
                  <c:v>87.705399999999997</c:v>
                </c:pt>
                <c:pt idx="4959">
                  <c:v>87.673400000000001</c:v>
                </c:pt>
                <c:pt idx="4960">
                  <c:v>87.640799999999999</c:v>
                </c:pt>
                <c:pt idx="4961">
                  <c:v>87.605199999999996</c:v>
                </c:pt>
                <c:pt idx="4962">
                  <c:v>87.565200000000004</c:v>
                </c:pt>
                <c:pt idx="4963">
                  <c:v>87.520700000000005</c:v>
                </c:pt>
                <c:pt idx="4964">
                  <c:v>87.473299999999995</c:v>
                </c:pt>
                <c:pt idx="4965">
                  <c:v>87.426599999999993</c:v>
                </c:pt>
                <c:pt idx="4966">
                  <c:v>87.384200000000007</c:v>
                </c:pt>
                <c:pt idx="4967">
                  <c:v>87.349000000000004</c:v>
                </c:pt>
                <c:pt idx="4968">
                  <c:v>87.321600000000004</c:v>
                </c:pt>
                <c:pt idx="4969">
                  <c:v>87.3005</c:v>
                </c:pt>
                <c:pt idx="4970">
                  <c:v>87.282399999999996</c:v>
                </c:pt>
                <c:pt idx="4971">
                  <c:v>87.263999999999996</c:v>
                </c:pt>
                <c:pt idx="4972">
                  <c:v>87.243200000000002</c:v>
                </c:pt>
                <c:pt idx="4973">
                  <c:v>87.2196</c:v>
                </c:pt>
                <c:pt idx="4974">
                  <c:v>87.194500000000005</c:v>
                </c:pt>
                <c:pt idx="4975">
                  <c:v>87.169899999999998</c:v>
                </c:pt>
                <c:pt idx="4976">
                  <c:v>87.147199999999998</c:v>
                </c:pt>
                <c:pt idx="4977">
                  <c:v>87.1267</c:v>
                </c:pt>
                <c:pt idx="4978">
                  <c:v>87.107299999999995</c:v>
                </c:pt>
                <c:pt idx="4979">
                  <c:v>87.087199999999996</c:v>
                </c:pt>
                <c:pt idx="4980">
                  <c:v>87.065399999999997</c:v>
                </c:pt>
                <c:pt idx="4981">
                  <c:v>87.042199999999994</c:v>
                </c:pt>
                <c:pt idx="4982">
                  <c:v>87.018900000000002</c:v>
                </c:pt>
                <c:pt idx="4983">
                  <c:v>86.997799999999998</c:v>
                </c:pt>
                <c:pt idx="4984">
                  <c:v>86.980199999999996</c:v>
                </c:pt>
                <c:pt idx="4985">
                  <c:v>86.966200000000001</c:v>
                </c:pt>
                <c:pt idx="4986">
                  <c:v>86.954099999999997</c:v>
                </c:pt>
                <c:pt idx="4987">
                  <c:v>86.941199999999995</c:v>
                </c:pt>
                <c:pt idx="4988">
                  <c:v>86.924899999999994</c:v>
                </c:pt>
                <c:pt idx="4989">
                  <c:v>86.903499999999994</c:v>
                </c:pt>
                <c:pt idx="4990">
                  <c:v>86.877499999999998</c:v>
                </c:pt>
                <c:pt idx="4991">
                  <c:v>86.848200000000006</c:v>
                </c:pt>
                <c:pt idx="4992">
                  <c:v>86.817999999999998</c:v>
                </c:pt>
                <c:pt idx="4993">
                  <c:v>86.788799999999995</c:v>
                </c:pt>
                <c:pt idx="4994">
                  <c:v>86.762100000000004</c:v>
                </c:pt>
                <c:pt idx="4995">
                  <c:v>86.738500000000002</c:v>
                </c:pt>
                <c:pt idx="4996">
                  <c:v>86.718500000000006</c:v>
                </c:pt>
                <c:pt idx="4997">
                  <c:v>86.702799999999996</c:v>
                </c:pt>
                <c:pt idx="4998">
                  <c:v>86.6922</c:v>
                </c:pt>
                <c:pt idx="4999">
                  <c:v>86.687200000000004</c:v>
                </c:pt>
                <c:pt idx="5000">
                  <c:v>86.687399999999997</c:v>
                </c:pt>
                <c:pt idx="5001">
                  <c:v>86.690700000000007</c:v>
                </c:pt>
                <c:pt idx="5002">
                  <c:v>86.693799999999996</c:v>
                </c:pt>
                <c:pt idx="5003">
                  <c:v>86.692999999999998</c:v>
                </c:pt>
                <c:pt idx="5004">
                  <c:v>86.685199999999995</c:v>
                </c:pt>
                <c:pt idx="5005">
                  <c:v>86.669399999999996</c:v>
                </c:pt>
                <c:pt idx="5006">
                  <c:v>86.647199999999998</c:v>
                </c:pt>
                <c:pt idx="5007">
                  <c:v>86.622299999999996</c:v>
                </c:pt>
                <c:pt idx="5008">
                  <c:v>86.599299999999999</c:v>
                </c:pt>
                <c:pt idx="5009">
                  <c:v>86.581599999999995</c:v>
                </c:pt>
                <c:pt idx="5010">
                  <c:v>86.570899999999995</c:v>
                </c:pt>
                <c:pt idx="5011">
                  <c:v>86.565700000000007</c:v>
                </c:pt>
                <c:pt idx="5012">
                  <c:v>86.563100000000006</c:v>
                </c:pt>
                <c:pt idx="5013">
                  <c:v>86.5595</c:v>
                </c:pt>
                <c:pt idx="5014">
                  <c:v>86.551900000000003</c:v>
                </c:pt>
                <c:pt idx="5015">
                  <c:v>86.539000000000001</c:v>
                </c:pt>
                <c:pt idx="5016">
                  <c:v>86.5214</c:v>
                </c:pt>
                <c:pt idx="5017">
                  <c:v>86.501900000000006</c:v>
                </c:pt>
                <c:pt idx="5018">
                  <c:v>86.484200000000001</c:v>
                </c:pt>
                <c:pt idx="5019">
                  <c:v>86.471699999999998</c:v>
                </c:pt>
                <c:pt idx="5020">
                  <c:v>86.466300000000004</c:v>
                </c:pt>
                <c:pt idx="5021">
                  <c:v>86.468000000000004</c:v>
                </c:pt>
                <c:pt idx="5022">
                  <c:v>86.474299999999999</c:v>
                </c:pt>
                <c:pt idx="5023">
                  <c:v>86.481700000000004</c:v>
                </c:pt>
                <c:pt idx="5024">
                  <c:v>86.486000000000004</c:v>
                </c:pt>
                <c:pt idx="5025">
                  <c:v>86.483900000000006</c:v>
                </c:pt>
                <c:pt idx="5026">
                  <c:v>86.473600000000005</c:v>
                </c:pt>
                <c:pt idx="5027">
                  <c:v>86.4559</c:v>
                </c:pt>
                <c:pt idx="5028">
                  <c:v>86.433800000000005</c:v>
                </c:pt>
                <c:pt idx="5029">
                  <c:v>86.411799999999999</c:v>
                </c:pt>
                <c:pt idx="5030">
                  <c:v>86.394599999999997</c:v>
                </c:pt>
                <c:pt idx="5031">
                  <c:v>86.3857</c:v>
                </c:pt>
                <c:pt idx="5032">
                  <c:v>86.386099999999999</c:v>
                </c:pt>
                <c:pt idx="5033">
                  <c:v>86.395399999999995</c:v>
                </c:pt>
                <c:pt idx="5034">
                  <c:v>86.411799999999999</c:v>
                </c:pt>
                <c:pt idx="5035">
                  <c:v>86.434100000000001</c:v>
                </c:pt>
                <c:pt idx="5036">
                  <c:v>86.4619</c:v>
                </c:pt>
                <c:pt idx="5037">
                  <c:v>86.496099999999998</c:v>
                </c:pt>
                <c:pt idx="5038">
                  <c:v>86.537599999999998</c:v>
                </c:pt>
                <c:pt idx="5039">
                  <c:v>86.586200000000005</c:v>
                </c:pt>
                <c:pt idx="5040">
                  <c:v>86.639499999999998</c:v>
                </c:pt>
                <c:pt idx="5041">
                  <c:v>86.6922</c:v>
                </c:pt>
                <c:pt idx="5042">
                  <c:v>86.735500000000002</c:v>
                </c:pt>
                <c:pt idx="5043">
                  <c:v>86.757599999999996</c:v>
                </c:pt>
                <c:pt idx="5044">
                  <c:v>86.743700000000004</c:v>
                </c:pt>
                <c:pt idx="5045">
                  <c:v>86.680099999999996</c:v>
                </c:pt>
                <c:pt idx="5046">
                  <c:v>86.563800000000001</c:v>
                </c:pt>
                <c:pt idx="5047">
                  <c:v>86.414500000000004</c:v>
                </c:pt>
                <c:pt idx="5048">
                  <c:v>86.275199999999998</c:v>
                </c:pt>
                <c:pt idx="5049">
                  <c:v>86.186400000000006</c:v>
                </c:pt>
                <c:pt idx="5050">
                  <c:v>86.160200000000003</c:v>
                </c:pt>
                <c:pt idx="5051">
                  <c:v>86.182199999999995</c:v>
                </c:pt>
                <c:pt idx="5052">
                  <c:v>86.2303</c:v>
                </c:pt>
                <c:pt idx="5053">
                  <c:v>86.287199999999999</c:v>
                </c:pt>
                <c:pt idx="5054">
                  <c:v>86.342500000000001</c:v>
                </c:pt>
                <c:pt idx="5055">
                  <c:v>86.391499999999994</c:v>
                </c:pt>
                <c:pt idx="5056">
                  <c:v>86.433000000000007</c:v>
                </c:pt>
                <c:pt idx="5057">
                  <c:v>86.467399999999998</c:v>
                </c:pt>
                <c:pt idx="5058">
                  <c:v>86.496300000000005</c:v>
                </c:pt>
                <c:pt idx="5059">
                  <c:v>86.521000000000001</c:v>
                </c:pt>
                <c:pt idx="5060">
                  <c:v>86.543099999999995</c:v>
                </c:pt>
                <c:pt idx="5061">
                  <c:v>86.563699999999997</c:v>
                </c:pt>
                <c:pt idx="5062">
                  <c:v>86.584000000000003</c:v>
                </c:pt>
                <c:pt idx="5063">
                  <c:v>86.605400000000003</c:v>
                </c:pt>
                <c:pt idx="5064">
                  <c:v>86.629499999999993</c:v>
                </c:pt>
                <c:pt idx="5065">
                  <c:v>86.658100000000005</c:v>
                </c:pt>
                <c:pt idx="5066">
                  <c:v>86.692099999999996</c:v>
                </c:pt>
                <c:pt idx="5067">
                  <c:v>86.7316</c:v>
                </c:pt>
                <c:pt idx="5068">
                  <c:v>86.775199999999998</c:v>
                </c:pt>
                <c:pt idx="5069">
                  <c:v>86.819800000000001</c:v>
                </c:pt>
                <c:pt idx="5070">
                  <c:v>86.860699999999994</c:v>
                </c:pt>
                <c:pt idx="5071">
                  <c:v>86.891499999999994</c:v>
                </c:pt>
                <c:pt idx="5072">
                  <c:v>86.905199999999994</c:v>
                </c:pt>
                <c:pt idx="5073">
                  <c:v>86.894999999999996</c:v>
                </c:pt>
                <c:pt idx="5074">
                  <c:v>86.858900000000006</c:v>
                </c:pt>
                <c:pt idx="5075">
                  <c:v>86.802700000000002</c:v>
                </c:pt>
                <c:pt idx="5076">
                  <c:v>86.740700000000004</c:v>
                </c:pt>
                <c:pt idx="5077">
                  <c:v>86.688800000000001</c:v>
                </c:pt>
                <c:pt idx="5078">
                  <c:v>86.657200000000003</c:v>
                </c:pt>
                <c:pt idx="5079">
                  <c:v>86.647199999999998</c:v>
                </c:pt>
                <c:pt idx="5080">
                  <c:v>86.654399999999995</c:v>
                </c:pt>
                <c:pt idx="5081">
                  <c:v>86.672799999999995</c:v>
                </c:pt>
                <c:pt idx="5082">
                  <c:v>86.6982</c:v>
                </c:pt>
                <c:pt idx="5083">
                  <c:v>86.728399999999993</c:v>
                </c:pt>
                <c:pt idx="5084">
                  <c:v>86.763199999999998</c:v>
                </c:pt>
                <c:pt idx="5085">
                  <c:v>86.803100000000001</c:v>
                </c:pt>
                <c:pt idx="5086">
                  <c:v>86.847999999999999</c:v>
                </c:pt>
                <c:pt idx="5087">
                  <c:v>86.895799999999994</c:v>
                </c:pt>
                <c:pt idx="5088">
                  <c:v>86.942499999999995</c:v>
                </c:pt>
                <c:pt idx="5089">
                  <c:v>86.982100000000003</c:v>
                </c:pt>
                <c:pt idx="5090">
                  <c:v>87.008300000000006</c:v>
                </c:pt>
                <c:pt idx="5091">
                  <c:v>87.015600000000006</c:v>
                </c:pt>
                <c:pt idx="5092">
                  <c:v>87.002700000000004</c:v>
                </c:pt>
                <c:pt idx="5093">
                  <c:v>86.973600000000005</c:v>
                </c:pt>
                <c:pt idx="5094">
                  <c:v>86.937100000000001</c:v>
                </c:pt>
                <c:pt idx="5095">
                  <c:v>86.903599999999997</c:v>
                </c:pt>
                <c:pt idx="5096">
                  <c:v>86.880399999999995</c:v>
                </c:pt>
                <c:pt idx="5097">
                  <c:v>86.869600000000005</c:v>
                </c:pt>
                <c:pt idx="5098">
                  <c:v>86.869</c:v>
                </c:pt>
                <c:pt idx="5099">
                  <c:v>86.875200000000007</c:v>
                </c:pt>
                <c:pt idx="5100">
                  <c:v>86.885400000000004</c:v>
                </c:pt>
                <c:pt idx="5101">
                  <c:v>86.898399999999995</c:v>
                </c:pt>
                <c:pt idx="5102">
                  <c:v>86.914400000000001</c:v>
                </c:pt>
                <c:pt idx="5103">
                  <c:v>86.933899999999994</c:v>
                </c:pt>
                <c:pt idx="5104">
                  <c:v>86.9572</c:v>
                </c:pt>
                <c:pt idx="5105">
                  <c:v>86.983699999999999</c:v>
                </c:pt>
                <c:pt idx="5106">
                  <c:v>87.011799999999994</c:v>
                </c:pt>
                <c:pt idx="5107">
                  <c:v>87.039500000000004</c:v>
                </c:pt>
                <c:pt idx="5108">
                  <c:v>87.065200000000004</c:v>
                </c:pt>
                <c:pt idx="5109">
                  <c:v>87.088399999999993</c:v>
                </c:pt>
                <c:pt idx="5110">
                  <c:v>87.109499999999997</c:v>
                </c:pt>
                <c:pt idx="5111">
                  <c:v>87.130200000000002</c:v>
                </c:pt>
                <c:pt idx="5112">
                  <c:v>87.152699999999996</c:v>
                </c:pt>
                <c:pt idx="5113">
                  <c:v>87.1798</c:v>
                </c:pt>
                <c:pt idx="5114">
                  <c:v>87.214600000000004</c:v>
                </c:pt>
                <c:pt idx="5115">
                  <c:v>87.259699999999995</c:v>
                </c:pt>
                <c:pt idx="5116">
                  <c:v>87.316900000000004</c:v>
                </c:pt>
                <c:pt idx="5117">
                  <c:v>87.386399999999995</c:v>
                </c:pt>
                <c:pt idx="5118">
                  <c:v>87.466099999999997</c:v>
                </c:pt>
                <c:pt idx="5119">
                  <c:v>87.550600000000003</c:v>
                </c:pt>
                <c:pt idx="5120">
                  <c:v>87.630300000000005</c:v>
                </c:pt>
                <c:pt idx="5121">
                  <c:v>87.689899999999994</c:v>
                </c:pt>
                <c:pt idx="5122">
                  <c:v>87.708299999999994</c:v>
                </c:pt>
                <c:pt idx="5123">
                  <c:v>87.664299999999997</c:v>
                </c:pt>
                <c:pt idx="5124">
                  <c:v>87.552300000000002</c:v>
                </c:pt>
                <c:pt idx="5125">
                  <c:v>87.403700000000001</c:v>
                </c:pt>
                <c:pt idx="5126">
                  <c:v>87.278000000000006</c:v>
                </c:pt>
                <c:pt idx="5127">
                  <c:v>87.218500000000006</c:v>
                </c:pt>
                <c:pt idx="5128">
                  <c:v>87.224699999999999</c:v>
                </c:pt>
                <c:pt idx="5129">
                  <c:v>87.269800000000004</c:v>
                </c:pt>
                <c:pt idx="5130">
                  <c:v>87.3249</c:v>
                </c:pt>
                <c:pt idx="5131">
                  <c:v>87.369900000000001</c:v>
                </c:pt>
                <c:pt idx="5132">
                  <c:v>87.395099999999999</c:v>
                </c:pt>
                <c:pt idx="5133">
                  <c:v>87.4</c:v>
                </c:pt>
                <c:pt idx="5134">
                  <c:v>87.3917</c:v>
                </c:pt>
                <c:pt idx="5135">
                  <c:v>87.381799999999998</c:v>
                </c:pt>
                <c:pt idx="5136">
                  <c:v>87.380700000000004</c:v>
                </c:pt>
                <c:pt idx="5137">
                  <c:v>87.393000000000001</c:v>
                </c:pt>
                <c:pt idx="5138">
                  <c:v>87.416499999999999</c:v>
                </c:pt>
                <c:pt idx="5139">
                  <c:v>87.445300000000003</c:v>
                </c:pt>
                <c:pt idx="5140">
                  <c:v>87.472899999999996</c:v>
                </c:pt>
                <c:pt idx="5141">
                  <c:v>87.495599999999996</c:v>
                </c:pt>
                <c:pt idx="5142">
                  <c:v>87.513000000000005</c:v>
                </c:pt>
                <c:pt idx="5143">
                  <c:v>87.527500000000003</c:v>
                </c:pt>
                <c:pt idx="5144">
                  <c:v>87.542699999999996</c:v>
                </c:pt>
                <c:pt idx="5145">
                  <c:v>87.560699999999997</c:v>
                </c:pt>
                <c:pt idx="5146">
                  <c:v>87.581100000000006</c:v>
                </c:pt>
                <c:pt idx="5147">
                  <c:v>87.600399999999993</c:v>
                </c:pt>
                <c:pt idx="5148">
                  <c:v>87.614400000000003</c:v>
                </c:pt>
                <c:pt idx="5149">
                  <c:v>87.619699999999995</c:v>
                </c:pt>
                <c:pt idx="5150">
                  <c:v>87.615799999999993</c:v>
                </c:pt>
                <c:pt idx="5151">
                  <c:v>87.605400000000003</c:v>
                </c:pt>
                <c:pt idx="5152">
                  <c:v>87.593000000000004</c:v>
                </c:pt>
                <c:pt idx="5153">
                  <c:v>87.583500000000001</c:v>
                </c:pt>
                <c:pt idx="5154">
                  <c:v>87.580100000000002</c:v>
                </c:pt>
                <c:pt idx="5155">
                  <c:v>87.584100000000007</c:v>
                </c:pt>
                <c:pt idx="5156">
                  <c:v>87.595100000000002</c:v>
                </c:pt>
                <c:pt idx="5157">
                  <c:v>87.612499999999997</c:v>
                </c:pt>
                <c:pt idx="5158">
                  <c:v>87.636499999999998</c:v>
                </c:pt>
                <c:pt idx="5159">
                  <c:v>87.667900000000003</c:v>
                </c:pt>
                <c:pt idx="5160">
                  <c:v>87.707800000000006</c:v>
                </c:pt>
                <c:pt idx="5161">
                  <c:v>87.755700000000004</c:v>
                </c:pt>
                <c:pt idx="5162">
                  <c:v>87.809200000000004</c:v>
                </c:pt>
                <c:pt idx="5163">
                  <c:v>87.863399999999999</c:v>
                </c:pt>
                <c:pt idx="5164">
                  <c:v>87.911500000000004</c:v>
                </c:pt>
                <c:pt idx="5165">
                  <c:v>87.945099999999996</c:v>
                </c:pt>
                <c:pt idx="5166">
                  <c:v>87.956199999999995</c:v>
                </c:pt>
                <c:pt idx="5167">
                  <c:v>87.939899999999994</c:v>
                </c:pt>
                <c:pt idx="5168">
                  <c:v>87.899100000000004</c:v>
                </c:pt>
                <c:pt idx="5169">
                  <c:v>87.845799999999997</c:v>
                </c:pt>
                <c:pt idx="5170">
                  <c:v>87.797200000000004</c:v>
                </c:pt>
                <c:pt idx="5171">
                  <c:v>87.764799999999994</c:v>
                </c:pt>
                <c:pt idx="5172">
                  <c:v>87.749899999999997</c:v>
                </c:pt>
                <c:pt idx="5173">
                  <c:v>87.745900000000006</c:v>
                </c:pt>
                <c:pt idx="5174">
                  <c:v>87.743899999999996</c:v>
                </c:pt>
                <c:pt idx="5175">
                  <c:v>87.738100000000003</c:v>
                </c:pt>
                <c:pt idx="5176">
                  <c:v>87.728099999999998</c:v>
                </c:pt>
                <c:pt idx="5177">
                  <c:v>87.7179</c:v>
                </c:pt>
                <c:pt idx="5178">
                  <c:v>87.713099999999997</c:v>
                </c:pt>
                <c:pt idx="5179">
                  <c:v>87.717100000000002</c:v>
                </c:pt>
                <c:pt idx="5180">
                  <c:v>87.729900000000001</c:v>
                </c:pt>
                <c:pt idx="5181">
                  <c:v>87.7483</c:v>
                </c:pt>
                <c:pt idx="5182">
                  <c:v>87.768699999999995</c:v>
                </c:pt>
                <c:pt idx="5183">
                  <c:v>87.789100000000005</c:v>
                </c:pt>
                <c:pt idx="5184">
                  <c:v>87.81</c:v>
                </c:pt>
                <c:pt idx="5185">
                  <c:v>87.834299999999999</c:v>
                </c:pt>
                <c:pt idx="5186">
                  <c:v>87.866100000000003</c:v>
                </c:pt>
                <c:pt idx="5187">
                  <c:v>87.909800000000004</c:v>
                </c:pt>
                <c:pt idx="5188">
                  <c:v>87.968299999999999</c:v>
                </c:pt>
                <c:pt idx="5189">
                  <c:v>88.042100000000005</c:v>
                </c:pt>
                <c:pt idx="5190">
                  <c:v>88.129900000000006</c:v>
                </c:pt>
                <c:pt idx="5191">
                  <c:v>88.227999999999994</c:v>
                </c:pt>
                <c:pt idx="5192">
                  <c:v>88.330399999999997</c:v>
                </c:pt>
                <c:pt idx="5193">
                  <c:v>88.427599999999998</c:v>
                </c:pt>
                <c:pt idx="5194">
                  <c:v>88.503200000000007</c:v>
                </c:pt>
                <c:pt idx="5195">
                  <c:v>88.529700000000005</c:v>
                </c:pt>
                <c:pt idx="5196">
                  <c:v>88.470100000000002</c:v>
                </c:pt>
                <c:pt idx="5197">
                  <c:v>88.299199999999999</c:v>
                </c:pt>
                <c:pt idx="5198">
                  <c:v>88.048500000000004</c:v>
                </c:pt>
                <c:pt idx="5199">
                  <c:v>87.807100000000005</c:v>
                </c:pt>
                <c:pt idx="5200">
                  <c:v>87.644900000000007</c:v>
                </c:pt>
                <c:pt idx="5201">
                  <c:v>87.566699999999997</c:v>
                </c:pt>
                <c:pt idx="5202">
                  <c:v>87.544499999999999</c:v>
                </c:pt>
                <c:pt idx="5203">
                  <c:v>87.553200000000004</c:v>
                </c:pt>
                <c:pt idx="5204">
                  <c:v>87.5792</c:v>
                </c:pt>
                <c:pt idx="5205">
                  <c:v>87.617099999999994</c:v>
                </c:pt>
                <c:pt idx="5206">
                  <c:v>87.664699999999996</c:v>
                </c:pt>
                <c:pt idx="5207">
                  <c:v>87.719200000000001</c:v>
                </c:pt>
                <c:pt idx="5208">
                  <c:v>87.776799999999994</c:v>
                </c:pt>
                <c:pt idx="5209">
                  <c:v>87.832599999999999</c:v>
                </c:pt>
                <c:pt idx="5210">
                  <c:v>87.881399999999999</c:v>
                </c:pt>
                <c:pt idx="5211">
                  <c:v>87.918999999999997</c:v>
                </c:pt>
                <c:pt idx="5212">
                  <c:v>87.942899999999995</c:v>
                </c:pt>
                <c:pt idx="5213">
                  <c:v>87.953400000000002</c:v>
                </c:pt>
                <c:pt idx="5214">
                  <c:v>87.953599999999994</c:v>
                </c:pt>
                <c:pt idx="5215">
                  <c:v>87.948300000000003</c:v>
                </c:pt>
                <c:pt idx="5216">
                  <c:v>87.943100000000001</c:v>
                </c:pt>
                <c:pt idx="5217">
                  <c:v>87.941299999999998</c:v>
                </c:pt>
                <c:pt idx="5218">
                  <c:v>87.943799999999996</c:v>
                </c:pt>
                <c:pt idx="5219">
                  <c:v>87.948400000000007</c:v>
                </c:pt>
                <c:pt idx="5220">
                  <c:v>87.951899999999995</c:v>
                </c:pt>
                <c:pt idx="5221">
                  <c:v>87.951400000000007</c:v>
                </c:pt>
                <c:pt idx="5222">
                  <c:v>87.945899999999995</c:v>
                </c:pt>
                <c:pt idx="5223">
                  <c:v>87.936899999999994</c:v>
                </c:pt>
                <c:pt idx="5224">
                  <c:v>87.927499999999995</c:v>
                </c:pt>
                <c:pt idx="5225">
                  <c:v>87.921899999999994</c:v>
                </c:pt>
                <c:pt idx="5226">
                  <c:v>87.923100000000005</c:v>
                </c:pt>
                <c:pt idx="5227">
                  <c:v>87.932699999999997</c:v>
                </c:pt>
                <c:pt idx="5228">
                  <c:v>87.950599999999994</c:v>
                </c:pt>
                <c:pt idx="5229">
                  <c:v>87.975099999999998</c:v>
                </c:pt>
                <c:pt idx="5230">
                  <c:v>88.004000000000005</c:v>
                </c:pt>
                <c:pt idx="5231">
                  <c:v>88.034400000000005</c:v>
                </c:pt>
                <c:pt idx="5232">
                  <c:v>88.062600000000003</c:v>
                </c:pt>
                <c:pt idx="5233">
                  <c:v>88.084400000000002</c:v>
                </c:pt>
                <c:pt idx="5234">
                  <c:v>88.093900000000005</c:v>
                </c:pt>
                <c:pt idx="5235">
                  <c:v>88.084500000000006</c:v>
                </c:pt>
                <c:pt idx="5236">
                  <c:v>88.050399999999996</c:v>
                </c:pt>
                <c:pt idx="5237">
                  <c:v>87.989800000000002</c:v>
                </c:pt>
                <c:pt idx="5238">
                  <c:v>87.9101</c:v>
                </c:pt>
                <c:pt idx="5239">
                  <c:v>87.827799999999996</c:v>
                </c:pt>
                <c:pt idx="5240">
                  <c:v>87.762500000000003</c:v>
                </c:pt>
                <c:pt idx="5241">
                  <c:v>87.727099999999993</c:v>
                </c:pt>
                <c:pt idx="5242">
                  <c:v>87.721999999999994</c:v>
                </c:pt>
                <c:pt idx="5243">
                  <c:v>87.7393</c:v>
                </c:pt>
                <c:pt idx="5244">
                  <c:v>87.767499999999998</c:v>
                </c:pt>
                <c:pt idx="5245">
                  <c:v>87.796599999999998</c:v>
                </c:pt>
                <c:pt idx="5246">
                  <c:v>87.819699999999997</c:v>
                </c:pt>
                <c:pt idx="5247">
                  <c:v>87.833299999999994</c:v>
                </c:pt>
                <c:pt idx="5248">
                  <c:v>87.837599999999995</c:v>
                </c:pt>
                <c:pt idx="5249">
                  <c:v>87.835099999999997</c:v>
                </c:pt>
                <c:pt idx="5250">
                  <c:v>87.829499999999996</c:v>
                </c:pt>
                <c:pt idx="5251">
                  <c:v>87.823999999999998</c:v>
                </c:pt>
                <c:pt idx="5252">
                  <c:v>87.820099999999996</c:v>
                </c:pt>
                <c:pt idx="5253">
                  <c:v>87.818700000000007</c:v>
                </c:pt>
                <c:pt idx="5254">
                  <c:v>87.820400000000006</c:v>
                </c:pt>
                <c:pt idx="5255">
                  <c:v>87.826400000000007</c:v>
                </c:pt>
                <c:pt idx="5256">
                  <c:v>87.8386</c:v>
                </c:pt>
                <c:pt idx="5257">
                  <c:v>87.858599999999996</c:v>
                </c:pt>
                <c:pt idx="5258">
                  <c:v>87.886300000000006</c:v>
                </c:pt>
                <c:pt idx="5259">
                  <c:v>87.918599999999998</c:v>
                </c:pt>
                <c:pt idx="5260">
                  <c:v>87.948800000000006</c:v>
                </c:pt>
                <c:pt idx="5261">
                  <c:v>87.966999999999999</c:v>
                </c:pt>
                <c:pt idx="5262">
                  <c:v>87.961500000000001</c:v>
                </c:pt>
                <c:pt idx="5263">
                  <c:v>87.923599999999993</c:v>
                </c:pt>
                <c:pt idx="5264">
                  <c:v>87.854500000000002</c:v>
                </c:pt>
                <c:pt idx="5265">
                  <c:v>87.771100000000004</c:v>
                </c:pt>
                <c:pt idx="5266">
                  <c:v>87.7</c:v>
                </c:pt>
                <c:pt idx="5267">
                  <c:v>87.660799999999995</c:v>
                </c:pt>
                <c:pt idx="5268">
                  <c:v>87.655299999999997</c:v>
                </c:pt>
                <c:pt idx="5269">
                  <c:v>87.671199999999999</c:v>
                </c:pt>
                <c:pt idx="5270">
                  <c:v>87.691599999999994</c:v>
                </c:pt>
                <c:pt idx="5271">
                  <c:v>87.700999999999993</c:v>
                </c:pt>
                <c:pt idx="5272">
                  <c:v>87.689300000000003</c:v>
                </c:pt>
                <c:pt idx="5273">
                  <c:v>87.652600000000007</c:v>
                </c:pt>
                <c:pt idx="5274">
                  <c:v>87.595100000000002</c:v>
                </c:pt>
                <c:pt idx="5275">
                  <c:v>87.527900000000002</c:v>
                </c:pt>
                <c:pt idx="5276">
                  <c:v>87.465599999999995</c:v>
                </c:pt>
                <c:pt idx="5277">
                  <c:v>87.420199999999994</c:v>
                </c:pt>
                <c:pt idx="5278">
                  <c:v>87.397599999999997</c:v>
                </c:pt>
                <c:pt idx="5279">
                  <c:v>87.3977</c:v>
                </c:pt>
                <c:pt idx="5280">
                  <c:v>87.416899999999998</c:v>
                </c:pt>
                <c:pt idx="5281">
                  <c:v>87.450999999999993</c:v>
                </c:pt>
                <c:pt idx="5282">
                  <c:v>87.496099999999998</c:v>
                </c:pt>
                <c:pt idx="5283">
                  <c:v>87.548000000000002</c:v>
                </c:pt>
                <c:pt idx="5284">
                  <c:v>87.601299999999995</c:v>
                </c:pt>
                <c:pt idx="5285">
                  <c:v>87.647999999999996</c:v>
                </c:pt>
                <c:pt idx="5286">
                  <c:v>87.675799999999995</c:v>
                </c:pt>
                <c:pt idx="5287">
                  <c:v>87.667299999999997</c:v>
                </c:pt>
                <c:pt idx="5288">
                  <c:v>87.603399999999993</c:v>
                </c:pt>
                <c:pt idx="5289">
                  <c:v>87.472800000000007</c:v>
                </c:pt>
                <c:pt idx="5290">
                  <c:v>87.288600000000002</c:v>
                </c:pt>
                <c:pt idx="5291">
                  <c:v>87.093999999999994</c:v>
                </c:pt>
                <c:pt idx="5292">
                  <c:v>86.939700000000002</c:v>
                </c:pt>
                <c:pt idx="5293">
                  <c:v>86.850700000000003</c:v>
                </c:pt>
                <c:pt idx="5294">
                  <c:v>86.820499999999996</c:v>
                </c:pt>
                <c:pt idx="5295">
                  <c:v>86.827299999999994</c:v>
                </c:pt>
                <c:pt idx="5296">
                  <c:v>86.849800000000002</c:v>
                </c:pt>
                <c:pt idx="5297">
                  <c:v>86.873599999999996</c:v>
                </c:pt>
                <c:pt idx="5298">
                  <c:v>86.890900000000002</c:v>
                </c:pt>
                <c:pt idx="5299">
                  <c:v>86.8994</c:v>
                </c:pt>
                <c:pt idx="5300">
                  <c:v>86.900300000000001</c:v>
                </c:pt>
                <c:pt idx="5301">
                  <c:v>86.896900000000002</c:v>
                </c:pt>
                <c:pt idx="5302">
                  <c:v>86.892099999999999</c:v>
                </c:pt>
                <c:pt idx="5303">
                  <c:v>86.887200000000007</c:v>
                </c:pt>
                <c:pt idx="5304">
                  <c:v>86.881299999999996</c:v>
                </c:pt>
                <c:pt idx="5305">
                  <c:v>86.871200000000002</c:v>
                </c:pt>
                <c:pt idx="5306">
                  <c:v>86.852699999999999</c:v>
                </c:pt>
                <c:pt idx="5307">
                  <c:v>86.821899999999999</c:v>
                </c:pt>
                <c:pt idx="5308">
                  <c:v>86.776499999999999</c:v>
                </c:pt>
                <c:pt idx="5309">
                  <c:v>86.716800000000006</c:v>
                </c:pt>
                <c:pt idx="5310">
                  <c:v>86.647000000000006</c:v>
                </c:pt>
                <c:pt idx="5311">
                  <c:v>86.574700000000007</c:v>
                </c:pt>
                <c:pt idx="5312">
                  <c:v>86.508399999999995</c:v>
                </c:pt>
                <c:pt idx="5313">
                  <c:v>86.455500000000001</c:v>
                </c:pt>
                <c:pt idx="5314">
                  <c:v>86.419899999999998</c:v>
                </c:pt>
                <c:pt idx="5315">
                  <c:v>86.402299999999997</c:v>
                </c:pt>
                <c:pt idx="5316">
                  <c:v>86.400899999999993</c:v>
                </c:pt>
                <c:pt idx="5317">
                  <c:v>86.412999999999997</c:v>
                </c:pt>
                <c:pt idx="5318">
                  <c:v>86.435199999999995</c:v>
                </c:pt>
                <c:pt idx="5319">
                  <c:v>86.463999999999999</c:v>
                </c:pt>
                <c:pt idx="5320">
                  <c:v>86.495400000000004</c:v>
                </c:pt>
                <c:pt idx="5321">
                  <c:v>86.523799999999994</c:v>
                </c:pt>
                <c:pt idx="5322">
                  <c:v>86.541799999999995</c:v>
                </c:pt>
                <c:pt idx="5323">
                  <c:v>86.537599999999998</c:v>
                </c:pt>
                <c:pt idx="5324">
                  <c:v>86.494399999999999</c:v>
                </c:pt>
                <c:pt idx="5325">
                  <c:v>86.3904</c:v>
                </c:pt>
                <c:pt idx="5326">
                  <c:v>86.204700000000003</c:v>
                </c:pt>
                <c:pt idx="5327">
                  <c:v>85.933899999999994</c:v>
                </c:pt>
                <c:pt idx="5328">
                  <c:v>85.612200000000001</c:v>
                </c:pt>
                <c:pt idx="5329">
                  <c:v>85.309799999999996</c:v>
                </c:pt>
                <c:pt idx="5330">
                  <c:v>85.093100000000007</c:v>
                </c:pt>
                <c:pt idx="5331">
                  <c:v>84.985200000000006</c:v>
                </c:pt>
                <c:pt idx="5332">
                  <c:v>84.967500000000001</c:v>
                </c:pt>
                <c:pt idx="5333">
                  <c:v>85.006299999999996</c:v>
                </c:pt>
                <c:pt idx="5334">
                  <c:v>85.0715</c:v>
                </c:pt>
                <c:pt idx="5335">
                  <c:v>85.142399999999995</c:v>
                </c:pt>
                <c:pt idx="5336">
                  <c:v>85.206000000000003</c:v>
                </c:pt>
                <c:pt idx="5337">
                  <c:v>85.254800000000003</c:v>
                </c:pt>
                <c:pt idx="5338">
                  <c:v>85.283900000000003</c:v>
                </c:pt>
                <c:pt idx="5339">
                  <c:v>85.2911</c:v>
                </c:pt>
                <c:pt idx="5340">
                  <c:v>85.276200000000003</c:v>
                </c:pt>
                <c:pt idx="5341">
                  <c:v>85.241500000000002</c:v>
                </c:pt>
                <c:pt idx="5342">
                  <c:v>85.191800000000001</c:v>
                </c:pt>
                <c:pt idx="5343">
                  <c:v>85.134100000000004</c:v>
                </c:pt>
                <c:pt idx="5344">
                  <c:v>85.075199999999995</c:v>
                </c:pt>
                <c:pt idx="5345">
                  <c:v>85.020499999999998</c:v>
                </c:pt>
                <c:pt idx="5346">
                  <c:v>84.971800000000002</c:v>
                </c:pt>
                <c:pt idx="5347">
                  <c:v>84.927800000000005</c:v>
                </c:pt>
                <c:pt idx="5348">
                  <c:v>84.885199999999998</c:v>
                </c:pt>
                <c:pt idx="5349">
                  <c:v>84.8399</c:v>
                </c:pt>
                <c:pt idx="5350">
                  <c:v>84.789000000000001</c:v>
                </c:pt>
                <c:pt idx="5351">
                  <c:v>84.731800000000007</c:v>
                </c:pt>
                <c:pt idx="5352">
                  <c:v>84.670199999999994</c:v>
                </c:pt>
                <c:pt idx="5353">
                  <c:v>84.607699999999994</c:v>
                </c:pt>
                <c:pt idx="5354">
                  <c:v>84.548299999999998</c:v>
                </c:pt>
                <c:pt idx="5355">
                  <c:v>84.495000000000005</c:v>
                </c:pt>
                <c:pt idx="5356">
                  <c:v>84.448300000000003</c:v>
                </c:pt>
                <c:pt idx="5357">
                  <c:v>84.406700000000001</c:v>
                </c:pt>
                <c:pt idx="5358">
                  <c:v>84.3673</c:v>
                </c:pt>
                <c:pt idx="5359">
                  <c:v>84.326800000000006</c:v>
                </c:pt>
                <c:pt idx="5360">
                  <c:v>84.283199999999994</c:v>
                </c:pt>
                <c:pt idx="5361">
                  <c:v>84.236400000000003</c:v>
                </c:pt>
                <c:pt idx="5362">
                  <c:v>84.188599999999994</c:v>
                </c:pt>
                <c:pt idx="5363">
                  <c:v>84.144199999999998</c:v>
                </c:pt>
                <c:pt idx="5364">
                  <c:v>84.108900000000006</c:v>
                </c:pt>
                <c:pt idx="5365">
                  <c:v>84.087999999999994</c:v>
                </c:pt>
                <c:pt idx="5366">
                  <c:v>84.084900000000005</c:v>
                </c:pt>
                <c:pt idx="5367">
                  <c:v>84.099800000000002</c:v>
                </c:pt>
                <c:pt idx="5368">
                  <c:v>84.129900000000006</c:v>
                </c:pt>
                <c:pt idx="5369">
                  <c:v>84.168899999999994</c:v>
                </c:pt>
                <c:pt idx="5370">
                  <c:v>84.206400000000002</c:v>
                </c:pt>
                <c:pt idx="5371">
                  <c:v>84.225700000000003</c:v>
                </c:pt>
                <c:pt idx="5372">
                  <c:v>84.201400000000007</c:v>
                </c:pt>
                <c:pt idx="5373">
                  <c:v>84.099199999999996</c:v>
                </c:pt>
                <c:pt idx="5374">
                  <c:v>83.888000000000005</c:v>
                </c:pt>
                <c:pt idx="5375">
                  <c:v>83.570700000000002</c:v>
                </c:pt>
                <c:pt idx="5376">
                  <c:v>83.211699999999993</c:v>
                </c:pt>
                <c:pt idx="5377">
                  <c:v>82.904300000000006</c:v>
                </c:pt>
                <c:pt idx="5378">
                  <c:v>82.700599999999994</c:v>
                </c:pt>
                <c:pt idx="5379">
                  <c:v>82.591700000000003</c:v>
                </c:pt>
                <c:pt idx="5380">
                  <c:v>82.541300000000007</c:v>
                </c:pt>
                <c:pt idx="5381">
                  <c:v>82.516999999999996</c:v>
                </c:pt>
                <c:pt idx="5382">
                  <c:v>82.499399999999994</c:v>
                </c:pt>
                <c:pt idx="5383">
                  <c:v>82.482399999999998</c:v>
                </c:pt>
                <c:pt idx="5384">
                  <c:v>82.468199999999996</c:v>
                </c:pt>
                <c:pt idx="5385">
                  <c:v>82.464100000000002</c:v>
                </c:pt>
                <c:pt idx="5386">
                  <c:v>82.477000000000004</c:v>
                </c:pt>
                <c:pt idx="5387">
                  <c:v>82.51</c:v>
                </c:pt>
                <c:pt idx="5388">
                  <c:v>82.558899999999994</c:v>
                </c:pt>
                <c:pt idx="5389">
                  <c:v>82.608400000000003</c:v>
                </c:pt>
                <c:pt idx="5390">
                  <c:v>82.626499999999993</c:v>
                </c:pt>
                <c:pt idx="5391">
                  <c:v>82.552899999999994</c:v>
                </c:pt>
                <c:pt idx="5392">
                  <c:v>82.29</c:v>
                </c:pt>
                <c:pt idx="5393">
                  <c:v>81.740200000000002</c:v>
                </c:pt>
                <c:pt idx="5394">
                  <c:v>80.949799999999996</c:v>
                </c:pt>
                <c:pt idx="5395">
                  <c:v>80.203800000000001</c:v>
                </c:pt>
                <c:pt idx="5396">
                  <c:v>79.757159999999999</c:v>
                </c:pt>
                <c:pt idx="5397">
                  <c:v>79.595910000000003</c:v>
                </c:pt>
                <c:pt idx="5398">
                  <c:v>79.581999999999994</c:v>
                </c:pt>
                <c:pt idx="5399">
                  <c:v>79.610529999999997</c:v>
                </c:pt>
                <c:pt idx="5400">
                  <c:v>79.631910000000005</c:v>
                </c:pt>
                <c:pt idx="5401">
                  <c:v>79.629769999999994</c:v>
                </c:pt>
                <c:pt idx="5402">
                  <c:v>79.602800000000002</c:v>
                </c:pt>
                <c:pt idx="5403">
                  <c:v>79.554400000000001</c:v>
                </c:pt>
                <c:pt idx="5404">
                  <c:v>79.487080000000006</c:v>
                </c:pt>
                <c:pt idx="5405">
                  <c:v>79.399640000000005</c:v>
                </c:pt>
                <c:pt idx="5406">
                  <c:v>79.286550000000005</c:v>
                </c:pt>
                <c:pt idx="5407">
                  <c:v>79.139420000000001</c:v>
                </c:pt>
                <c:pt idx="5408">
                  <c:v>78.95129</c:v>
                </c:pt>
                <c:pt idx="5409">
                  <c:v>78.721469999999997</c:v>
                </c:pt>
                <c:pt idx="5410">
                  <c:v>78.459860000000006</c:v>
                </c:pt>
                <c:pt idx="5411">
                  <c:v>78.18553</c:v>
                </c:pt>
                <c:pt idx="5412">
                  <c:v>77.918520000000001</c:v>
                </c:pt>
                <c:pt idx="5413">
                  <c:v>77.669280000000001</c:v>
                </c:pt>
                <c:pt idx="5414">
                  <c:v>77.433189999999996</c:v>
                </c:pt>
                <c:pt idx="5415">
                  <c:v>77.193160000000006</c:v>
                </c:pt>
                <c:pt idx="5416">
                  <c:v>76.927289999999999</c:v>
                </c:pt>
                <c:pt idx="5417">
                  <c:v>76.617599999999996</c:v>
                </c:pt>
                <c:pt idx="5418">
                  <c:v>76.257909999999995</c:v>
                </c:pt>
                <c:pt idx="5419">
                  <c:v>75.858969999999999</c:v>
                </c:pt>
                <c:pt idx="5420">
                  <c:v>75.446659999999994</c:v>
                </c:pt>
                <c:pt idx="5421">
                  <c:v>75.051069999999996</c:v>
                </c:pt>
                <c:pt idx="5422">
                  <c:v>74.692580000000007</c:v>
                </c:pt>
                <c:pt idx="5423">
                  <c:v>74.374679999999998</c:v>
                </c:pt>
                <c:pt idx="5424">
                  <c:v>74.087519999999998</c:v>
                </c:pt>
                <c:pt idx="5425">
                  <c:v>73.816019999999995</c:v>
                </c:pt>
                <c:pt idx="5426">
                  <c:v>73.546559999999999</c:v>
                </c:pt>
                <c:pt idx="5427">
                  <c:v>73.269170000000003</c:v>
                </c:pt>
                <c:pt idx="5428">
                  <c:v>72.977350000000001</c:v>
                </c:pt>
                <c:pt idx="5429">
                  <c:v>72.666309999999996</c:v>
                </c:pt>
                <c:pt idx="5430">
                  <c:v>72.331569999999999</c:v>
                </c:pt>
                <c:pt idx="5431">
                  <c:v>71.968620000000001</c:v>
                </c:pt>
                <c:pt idx="5432">
                  <c:v>71.573920000000001</c:v>
                </c:pt>
                <c:pt idx="5433">
                  <c:v>71.147109999999998</c:v>
                </c:pt>
                <c:pt idx="5434">
                  <c:v>70.692589999999996</c:v>
                </c:pt>
                <c:pt idx="5435">
                  <c:v>70.219970000000004</c:v>
                </c:pt>
                <c:pt idx="5436">
                  <c:v>69.742019999999997</c:v>
                </c:pt>
                <c:pt idx="5437">
                  <c:v>69.270520000000005</c:v>
                </c:pt>
                <c:pt idx="5438">
                  <c:v>68.812579999999997</c:v>
                </c:pt>
                <c:pt idx="5439">
                  <c:v>68.368970000000004</c:v>
                </c:pt>
                <c:pt idx="5440">
                  <c:v>67.935720000000003</c:v>
                </c:pt>
                <c:pt idx="5441">
                  <c:v>67.506979999999999</c:v>
                </c:pt>
                <c:pt idx="5442">
                  <c:v>67.077870000000004</c:v>
                </c:pt>
                <c:pt idx="5443">
                  <c:v>66.645780000000002</c:v>
                </c:pt>
                <c:pt idx="5444">
                  <c:v>66.210419999999999</c:v>
                </c:pt>
                <c:pt idx="5445">
                  <c:v>65.772570000000002</c:v>
                </c:pt>
                <c:pt idx="5446">
                  <c:v>65.332599999999999</c:v>
                </c:pt>
                <c:pt idx="5447">
                  <c:v>64.888689999999997</c:v>
                </c:pt>
                <c:pt idx="5448">
                  <c:v>64.435749999999999</c:v>
                </c:pt>
                <c:pt idx="5449">
                  <c:v>63.964529999999996</c:v>
                </c:pt>
                <c:pt idx="5450">
                  <c:v>63.461690000000004</c:v>
                </c:pt>
                <c:pt idx="5451">
                  <c:v>62.911450000000002</c:v>
                </c:pt>
                <c:pt idx="5452">
                  <c:v>62.300319999999999</c:v>
                </c:pt>
                <c:pt idx="5453">
                  <c:v>61.626149999999996</c:v>
                </c:pt>
                <c:pt idx="5454">
                  <c:v>60.907700000000006</c:v>
                </c:pt>
                <c:pt idx="5455">
                  <c:v>60.186199999999999</c:v>
                </c:pt>
                <c:pt idx="5456">
                  <c:v>59.512330000000006</c:v>
                </c:pt>
                <c:pt idx="5457">
                  <c:v>58.925550000000001</c:v>
                </c:pt>
                <c:pt idx="5458">
                  <c:v>58.440899999999999</c:v>
                </c:pt>
                <c:pt idx="5459">
                  <c:v>58.048649999999995</c:v>
                </c:pt>
                <c:pt idx="5460">
                  <c:v>57.721630000000005</c:v>
                </c:pt>
                <c:pt idx="5461">
                  <c:v>57.421220000000005</c:v>
                </c:pt>
                <c:pt idx="5462">
                  <c:v>57.100660000000005</c:v>
                </c:pt>
                <c:pt idx="5463">
                  <c:v>56.707819999999998</c:v>
                </c:pt>
                <c:pt idx="5464">
                  <c:v>56.193510000000003</c:v>
                </c:pt>
                <c:pt idx="5465">
                  <c:v>55.530720000000002</c:v>
                </c:pt>
                <c:pt idx="5466">
                  <c:v>54.740830000000003</c:v>
                </c:pt>
                <c:pt idx="5467">
                  <c:v>53.903239999999997</c:v>
                </c:pt>
                <c:pt idx="5468">
                  <c:v>53.122140000000002</c:v>
                </c:pt>
                <c:pt idx="5469">
                  <c:v>52.468549999999993</c:v>
                </c:pt>
                <c:pt idx="5470">
                  <c:v>51.953090000000003</c:v>
                </c:pt>
                <c:pt idx="5471">
                  <c:v>51.545990000000003</c:v>
                </c:pt>
                <c:pt idx="5472">
                  <c:v>51.21069</c:v>
                </c:pt>
                <c:pt idx="5473">
                  <c:v>50.9221</c:v>
                </c:pt>
                <c:pt idx="5474">
                  <c:v>50.668210000000002</c:v>
                </c:pt>
                <c:pt idx="5475">
                  <c:v>50.443600000000004</c:v>
                </c:pt>
                <c:pt idx="5476">
                  <c:v>50.24306</c:v>
                </c:pt>
                <c:pt idx="5477">
                  <c:v>50.058239999999998</c:v>
                </c:pt>
                <c:pt idx="5478">
                  <c:v>49.878079999999997</c:v>
                </c:pt>
                <c:pt idx="5479">
                  <c:v>49.692369999999997</c:v>
                </c:pt>
                <c:pt idx="5480">
                  <c:v>49.496089999999995</c:v>
                </c:pt>
                <c:pt idx="5481">
                  <c:v>49.292599999999993</c:v>
                </c:pt>
                <c:pt idx="5482">
                  <c:v>49.093010000000007</c:v>
                </c:pt>
                <c:pt idx="5483">
                  <c:v>48.911230000000003</c:v>
                </c:pt>
                <c:pt idx="5484">
                  <c:v>48.757320000000007</c:v>
                </c:pt>
                <c:pt idx="5485">
                  <c:v>48.632549999999995</c:v>
                </c:pt>
                <c:pt idx="5486">
                  <c:v>48.529420000000002</c:v>
                </c:pt>
                <c:pt idx="5487">
                  <c:v>48.436019999999999</c:v>
                </c:pt>
                <c:pt idx="5488">
                  <c:v>48.342929999999996</c:v>
                </c:pt>
                <c:pt idx="5489">
                  <c:v>48.248980000000003</c:v>
                </c:pt>
                <c:pt idx="5490">
                  <c:v>48.162899999999993</c:v>
                </c:pt>
                <c:pt idx="5491">
                  <c:v>48.099199999999996</c:v>
                </c:pt>
                <c:pt idx="5492">
                  <c:v>48.070260000000005</c:v>
                </c:pt>
                <c:pt idx="5493">
                  <c:v>48.079830000000001</c:v>
                </c:pt>
                <c:pt idx="5494">
                  <c:v>48.121799999999993</c:v>
                </c:pt>
                <c:pt idx="5495">
                  <c:v>48.184619999999995</c:v>
                </c:pt>
                <c:pt idx="5496">
                  <c:v>48.257679999999993</c:v>
                </c:pt>
                <c:pt idx="5497">
                  <c:v>48.336100000000002</c:v>
                </c:pt>
                <c:pt idx="5498">
                  <c:v>48.421729999999997</c:v>
                </c:pt>
                <c:pt idx="5499">
                  <c:v>48.520709999999994</c:v>
                </c:pt>
                <c:pt idx="5500">
                  <c:v>48.638919999999999</c:v>
                </c:pt>
                <c:pt idx="5501">
                  <c:v>48.778109999999998</c:v>
                </c:pt>
                <c:pt idx="5502">
                  <c:v>48.934839999999994</c:v>
                </c:pt>
                <c:pt idx="5503">
                  <c:v>49.102909999999994</c:v>
                </c:pt>
                <c:pt idx="5504">
                  <c:v>49.277500000000003</c:v>
                </c:pt>
                <c:pt idx="5505">
                  <c:v>49.458370000000002</c:v>
                </c:pt>
                <c:pt idx="5506">
                  <c:v>49.650059999999996</c:v>
                </c:pt>
                <c:pt idx="5507">
                  <c:v>49.858900000000006</c:v>
                </c:pt>
                <c:pt idx="5508">
                  <c:v>50.088470000000001</c:v>
                </c:pt>
                <c:pt idx="5509">
                  <c:v>50.336560000000006</c:v>
                </c:pt>
                <c:pt idx="5510">
                  <c:v>50.595489999999998</c:v>
                </c:pt>
                <c:pt idx="5511">
                  <c:v>50.855329999999995</c:v>
                </c:pt>
                <c:pt idx="5512">
                  <c:v>51.10857</c:v>
                </c:pt>
                <c:pt idx="5513">
                  <c:v>51.353549999999998</c:v>
                </c:pt>
                <c:pt idx="5514">
                  <c:v>51.595820000000003</c:v>
                </c:pt>
                <c:pt idx="5515">
                  <c:v>51.845939999999999</c:v>
                </c:pt>
                <c:pt idx="5516">
                  <c:v>52.114769999999993</c:v>
                </c:pt>
                <c:pt idx="5517">
                  <c:v>52.407139999999998</c:v>
                </c:pt>
                <c:pt idx="5518">
                  <c:v>52.718720000000005</c:v>
                </c:pt>
                <c:pt idx="5519">
                  <c:v>53.038799999999995</c:v>
                </c:pt>
                <c:pt idx="5520">
                  <c:v>53.357680000000002</c:v>
                </c:pt>
                <c:pt idx="5521">
                  <c:v>53.671980000000005</c:v>
                </c:pt>
                <c:pt idx="5522">
                  <c:v>53.985240000000005</c:v>
                </c:pt>
                <c:pt idx="5523">
                  <c:v>54.304209999999998</c:v>
                </c:pt>
                <c:pt idx="5524">
                  <c:v>54.634510000000006</c:v>
                </c:pt>
                <c:pt idx="5525">
                  <c:v>54.97775</c:v>
                </c:pt>
                <c:pt idx="5526">
                  <c:v>55.330889999999997</c:v>
                </c:pt>
                <c:pt idx="5527">
                  <c:v>55.687740000000005</c:v>
                </c:pt>
                <c:pt idx="5528">
                  <c:v>56.041979999999995</c:v>
                </c:pt>
                <c:pt idx="5529">
                  <c:v>56.390630000000002</c:v>
                </c:pt>
                <c:pt idx="5530">
                  <c:v>56.736750000000001</c:v>
                </c:pt>
                <c:pt idx="5531">
                  <c:v>57.089709999999997</c:v>
                </c:pt>
                <c:pt idx="5532">
                  <c:v>57.461780000000005</c:v>
                </c:pt>
                <c:pt idx="5533">
                  <c:v>57.860069999999993</c:v>
                </c:pt>
                <c:pt idx="5534">
                  <c:v>58.277770000000004</c:v>
                </c:pt>
                <c:pt idx="5535">
                  <c:v>58.694379999999995</c:v>
                </c:pt>
                <c:pt idx="5536">
                  <c:v>59.090389999999999</c:v>
                </c:pt>
                <c:pt idx="5537">
                  <c:v>59.461650000000006</c:v>
                </c:pt>
                <c:pt idx="5538">
                  <c:v>59.818079999999995</c:v>
                </c:pt>
                <c:pt idx="5539">
                  <c:v>60.171999999999997</c:v>
                </c:pt>
                <c:pt idx="5540">
                  <c:v>60.530240000000006</c:v>
                </c:pt>
                <c:pt idx="5541">
                  <c:v>60.893550000000005</c:v>
                </c:pt>
                <c:pt idx="5542">
                  <c:v>61.259699999999995</c:v>
                </c:pt>
                <c:pt idx="5543">
                  <c:v>61.626760000000004</c:v>
                </c:pt>
                <c:pt idx="5544">
                  <c:v>61.995609999999999</c:v>
                </c:pt>
                <c:pt idx="5545">
                  <c:v>62.370450000000005</c:v>
                </c:pt>
                <c:pt idx="5546">
                  <c:v>62.757419999999996</c:v>
                </c:pt>
                <c:pt idx="5547">
                  <c:v>63.161209999999997</c:v>
                </c:pt>
                <c:pt idx="5548">
                  <c:v>63.581360000000004</c:v>
                </c:pt>
                <c:pt idx="5549">
                  <c:v>64.010829999999999</c:v>
                </c:pt>
                <c:pt idx="5550">
                  <c:v>64.43853</c:v>
                </c:pt>
                <c:pt idx="5551">
                  <c:v>64.854159999999993</c:v>
                </c:pt>
                <c:pt idx="5552">
                  <c:v>65.253399999999999</c:v>
                </c:pt>
                <c:pt idx="5553">
                  <c:v>65.640339999999995</c:v>
                </c:pt>
                <c:pt idx="5554">
                  <c:v>66.027799999999999</c:v>
                </c:pt>
                <c:pt idx="5555">
                  <c:v>66.434520000000006</c:v>
                </c:pt>
                <c:pt idx="5556">
                  <c:v>66.878699999999995</c:v>
                </c:pt>
                <c:pt idx="5557">
                  <c:v>67.367840000000001</c:v>
                </c:pt>
                <c:pt idx="5558">
                  <c:v>67.890519999999995</c:v>
                </c:pt>
                <c:pt idx="5559">
                  <c:v>68.419290000000004</c:v>
                </c:pt>
                <c:pt idx="5560">
                  <c:v>68.926829999999995</c:v>
                </c:pt>
                <c:pt idx="5561">
                  <c:v>69.400949999999995</c:v>
                </c:pt>
                <c:pt idx="5562">
                  <c:v>69.846080000000001</c:v>
                </c:pt>
                <c:pt idx="5563">
                  <c:v>70.275030000000001</c:v>
                </c:pt>
                <c:pt idx="5564">
                  <c:v>70.700299999999999</c:v>
                </c:pt>
                <c:pt idx="5565">
                  <c:v>71.129959999999997</c:v>
                </c:pt>
                <c:pt idx="5566">
                  <c:v>71.567179999999993</c:v>
                </c:pt>
                <c:pt idx="5567">
                  <c:v>72.012219999999999</c:v>
                </c:pt>
                <c:pt idx="5568">
                  <c:v>72.464939999999999</c:v>
                </c:pt>
                <c:pt idx="5569">
                  <c:v>72.926699999999997</c:v>
                </c:pt>
                <c:pt idx="5570">
                  <c:v>73.400639999999996</c:v>
                </c:pt>
                <c:pt idx="5571">
                  <c:v>73.889669999999995</c:v>
                </c:pt>
                <c:pt idx="5572">
                  <c:v>74.392920000000004</c:v>
                </c:pt>
                <c:pt idx="5573">
                  <c:v>74.903589999999994</c:v>
                </c:pt>
                <c:pt idx="5574">
                  <c:v>75.410520000000005</c:v>
                </c:pt>
                <c:pt idx="5575">
                  <c:v>75.902860000000004</c:v>
                </c:pt>
                <c:pt idx="5576">
                  <c:v>76.375100000000003</c:v>
                </c:pt>
                <c:pt idx="5577">
                  <c:v>76.828599999999994</c:v>
                </c:pt>
                <c:pt idx="5578">
                  <c:v>77.270060000000001</c:v>
                </c:pt>
                <c:pt idx="5579">
                  <c:v>77.707790000000003</c:v>
                </c:pt>
                <c:pt idx="5580">
                  <c:v>78.14819</c:v>
                </c:pt>
                <c:pt idx="5581">
                  <c:v>78.593609999999998</c:v>
                </c:pt>
                <c:pt idx="5582">
                  <c:v>79.042339999999996</c:v>
                </c:pt>
                <c:pt idx="5583">
                  <c:v>79.490200000000002</c:v>
                </c:pt>
                <c:pt idx="5584">
                  <c:v>79.933170000000004</c:v>
                </c:pt>
                <c:pt idx="5585">
                  <c:v>80.369299999999996</c:v>
                </c:pt>
                <c:pt idx="5586">
                  <c:v>80.799199999999999</c:v>
                </c:pt>
                <c:pt idx="5587">
                  <c:v>81.224599999999995</c:v>
                </c:pt>
                <c:pt idx="5588">
                  <c:v>81.646699999999996</c:v>
                </c:pt>
                <c:pt idx="5589">
                  <c:v>82.064499999999995</c:v>
                </c:pt>
                <c:pt idx="5590">
                  <c:v>82.474699999999999</c:v>
                </c:pt>
                <c:pt idx="5591">
                  <c:v>82.873599999999996</c:v>
                </c:pt>
                <c:pt idx="5592">
                  <c:v>83.258899999999997</c:v>
                </c:pt>
                <c:pt idx="5593">
                  <c:v>83.630499999999998</c:v>
                </c:pt>
                <c:pt idx="5594">
                  <c:v>83.989800000000002</c:v>
                </c:pt>
                <c:pt idx="5595">
                  <c:v>84.338099999999997</c:v>
                </c:pt>
                <c:pt idx="5596">
                  <c:v>84.674400000000006</c:v>
                </c:pt>
                <c:pt idx="5597">
                  <c:v>84.995400000000004</c:v>
                </c:pt>
                <c:pt idx="5598">
                  <c:v>85.297399999999996</c:v>
                </c:pt>
                <c:pt idx="5599">
                  <c:v>85.578699999999998</c:v>
                </c:pt>
                <c:pt idx="5600">
                  <c:v>85.840999999999994</c:v>
                </c:pt>
                <c:pt idx="5601">
                  <c:v>86.089399999999998</c:v>
                </c:pt>
                <c:pt idx="5602">
                  <c:v>86.331999999999994</c:v>
                </c:pt>
                <c:pt idx="5603">
                  <c:v>86.578599999999994</c:v>
                </c:pt>
                <c:pt idx="5604">
                  <c:v>86.8369</c:v>
                </c:pt>
                <c:pt idx="5605">
                  <c:v>87.107799999999997</c:v>
                </c:pt>
                <c:pt idx="5606">
                  <c:v>87.382300000000001</c:v>
                </c:pt>
                <c:pt idx="5607">
                  <c:v>87.645399999999995</c:v>
                </c:pt>
                <c:pt idx="5608">
                  <c:v>87.885400000000004</c:v>
                </c:pt>
                <c:pt idx="5609">
                  <c:v>88.099599999999995</c:v>
                </c:pt>
                <c:pt idx="5610">
                  <c:v>88.292599999999993</c:v>
                </c:pt>
                <c:pt idx="5611">
                  <c:v>88.471500000000006</c:v>
                </c:pt>
                <c:pt idx="5612">
                  <c:v>88.642300000000006</c:v>
                </c:pt>
                <c:pt idx="5613">
                  <c:v>88.808800000000005</c:v>
                </c:pt>
                <c:pt idx="5614">
                  <c:v>88.972399999999993</c:v>
                </c:pt>
                <c:pt idx="5615">
                  <c:v>89.133099999999999</c:v>
                </c:pt>
                <c:pt idx="5616">
                  <c:v>89.29</c:v>
                </c:pt>
                <c:pt idx="5617">
                  <c:v>89.442599999999999</c:v>
                </c:pt>
                <c:pt idx="5618">
                  <c:v>89.590900000000005</c:v>
                </c:pt>
                <c:pt idx="5619">
                  <c:v>89.735200000000006</c:v>
                </c:pt>
                <c:pt idx="5620">
                  <c:v>89.875600000000006</c:v>
                </c:pt>
                <c:pt idx="5621">
                  <c:v>90.011200000000002</c:v>
                </c:pt>
                <c:pt idx="5622">
                  <c:v>90.140100000000004</c:v>
                </c:pt>
                <c:pt idx="5623">
                  <c:v>90.259500000000003</c:v>
                </c:pt>
                <c:pt idx="5624">
                  <c:v>90.366600000000005</c:v>
                </c:pt>
                <c:pt idx="5625">
                  <c:v>90.459800000000001</c:v>
                </c:pt>
                <c:pt idx="5626">
                  <c:v>90.539400000000001</c:v>
                </c:pt>
                <c:pt idx="5627">
                  <c:v>90.608099999999993</c:v>
                </c:pt>
                <c:pt idx="5628">
                  <c:v>90.671899999999994</c:v>
                </c:pt>
                <c:pt idx="5629">
                  <c:v>90.7376</c:v>
                </c:pt>
                <c:pt idx="5630">
                  <c:v>90.810699999999997</c:v>
                </c:pt>
                <c:pt idx="5631">
                  <c:v>90.8934</c:v>
                </c:pt>
                <c:pt idx="5632">
                  <c:v>90.984499999999997</c:v>
                </c:pt>
                <c:pt idx="5633">
                  <c:v>91.080500000000001</c:v>
                </c:pt>
                <c:pt idx="5634">
                  <c:v>91.177400000000006</c:v>
                </c:pt>
                <c:pt idx="5635">
                  <c:v>91.272000000000006</c:v>
                </c:pt>
                <c:pt idx="5636">
                  <c:v>91.362399999999994</c:v>
                </c:pt>
                <c:pt idx="5637">
                  <c:v>91.447599999999994</c:v>
                </c:pt>
                <c:pt idx="5638">
                  <c:v>91.528300000000002</c:v>
                </c:pt>
                <c:pt idx="5639">
                  <c:v>91.605699999999999</c:v>
                </c:pt>
                <c:pt idx="5640">
                  <c:v>91.6815</c:v>
                </c:pt>
                <c:pt idx="5641">
                  <c:v>91.756600000000006</c:v>
                </c:pt>
                <c:pt idx="5642">
                  <c:v>91.8309</c:v>
                </c:pt>
                <c:pt idx="5643">
                  <c:v>91.902600000000007</c:v>
                </c:pt>
                <c:pt idx="5644">
                  <c:v>91.968299999999999</c:v>
                </c:pt>
                <c:pt idx="5645">
                  <c:v>92.023399999999995</c:v>
                </c:pt>
                <c:pt idx="5646">
                  <c:v>92.063100000000006</c:v>
                </c:pt>
                <c:pt idx="5647">
                  <c:v>92.083699999999993</c:v>
                </c:pt>
                <c:pt idx="5648">
                  <c:v>92.085899999999995</c:v>
                </c:pt>
                <c:pt idx="5649">
                  <c:v>92.075699999999998</c:v>
                </c:pt>
                <c:pt idx="5650">
                  <c:v>92.063500000000005</c:v>
                </c:pt>
                <c:pt idx="5651">
                  <c:v>92.058800000000005</c:v>
                </c:pt>
                <c:pt idx="5652">
                  <c:v>92.066100000000006</c:v>
                </c:pt>
                <c:pt idx="5653">
                  <c:v>92.084500000000006</c:v>
                </c:pt>
                <c:pt idx="5654">
                  <c:v>92.110600000000005</c:v>
                </c:pt>
                <c:pt idx="5655">
                  <c:v>92.140299999999996</c:v>
                </c:pt>
                <c:pt idx="5656">
                  <c:v>92.170900000000003</c:v>
                </c:pt>
                <c:pt idx="5657">
                  <c:v>92.200900000000004</c:v>
                </c:pt>
                <c:pt idx="5658">
                  <c:v>92.230099999999993</c:v>
                </c:pt>
                <c:pt idx="5659">
                  <c:v>92.258399999999995</c:v>
                </c:pt>
                <c:pt idx="5660">
                  <c:v>92.285700000000006</c:v>
                </c:pt>
                <c:pt idx="5661">
                  <c:v>92.311700000000002</c:v>
                </c:pt>
                <c:pt idx="5662">
                  <c:v>92.335899999999995</c:v>
                </c:pt>
                <c:pt idx="5663">
                  <c:v>92.358099999999993</c:v>
                </c:pt>
                <c:pt idx="5664">
                  <c:v>92.379199999999997</c:v>
                </c:pt>
                <c:pt idx="5665">
                  <c:v>92.400800000000004</c:v>
                </c:pt>
                <c:pt idx="5666">
                  <c:v>92.424700000000001</c:v>
                </c:pt>
                <c:pt idx="5667">
                  <c:v>92.452399999999997</c:v>
                </c:pt>
                <c:pt idx="5668">
                  <c:v>92.483800000000002</c:v>
                </c:pt>
                <c:pt idx="5669">
                  <c:v>92.5167</c:v>
                </c:pt>
                <c:pt idx="5670">
                  <c:v>92.546800000000005</c:v>
                </c:pt>
                <c:pt idx="5671">
                  <c:v>92.568299999999994</c:v>
                </c:pt>
                <c:pt idx="5672">
                  <c:v>92.574799999999996</c:v>
                </c:pt>
                <c:pt idx="5673">
                  <c:v>92.561999999999998</c:v>
                </c:pt>
                <c:pt idx="5674">
                  <c:v>92.530199999999994</c:v>
                </c:pt>
                <c:pt idx="5675">
                  <c:v>92.4876</c:v>
                </c:pt>
                <c:pt idx="5676">
                  <c:v>92.449100000000001</c:v>
                </c:pt>
                <c:pt idx="5677">
                  <c:v>92.430800000000005</c:v>
                </c:pt>
                <c:pt idx="5678">
                  <c:v>92.442599999999999</c:v>
                </c:pt>
                <c:pt idx="5679">
                  <c:v>92.484700000000004</c:v>
                </c:pt>
                <c:pt idx="5680">
                  <c:v>92.550299999999993</c:v>
                </c:pt>
                <c:pt idx="5681">
                  <c:v>92.629800000000003</c:v>
                </c:pt>
                <c:pt idx="5682">
                  <c:v>92.714299999999994</c:v>
                </c:pt>
                <c:pt idx="5683">
                  <c:v>92.797200000000004</c:v>
                </c:pt>
                <c:pt idx="5684">
                  <c:v>92.873699999999999</c:v>
                </c:pt>
                <c:pt idx="5685">
                  <c:v>92.940100000000001</c:v>
                </c:pt>
                <c:pt idx="5686">
                  <c:v>92.994299999999996</c:v>
                </c:pt>
                <c:pt idx="5687">
                  <c:v>93.034199999999998</c:v>
                </c:pt>
                <c:pt idx="5688">
                  <c:v>93.057400000000001</c:v>
                </c:pt>
                <c:pt idx="5689">
                  <c:v>93.060299999999998</c:v>
                </c:pt>
                <c:pt idx="5690">
                  <c:v>93.037899999999993</c:v>
                </c:pt>
                <c:pt idx="5691">
                  <c:v>92.985399999999998</c:v>
                </c:pt>
                <c:pt idx="5692">
                  <c:v>92.901899999999998</c:v>
                </c:pt>
                <c:pt idx="5693">
                  <c:v>92.796000000000006</c:v>
                </c:pt>
                <c:pt idx="5694">
                  <c:v>92.687399999999997</c:v>
                </c:pt>
                <c:pt idx="5695">
                  <c:v>92.601600000000005</c:v>
                </c:pt>
                <c:pt idx="5696">
                  <c:v>92.557500000000005</c:v>
                </c:pt>
                <c:pt idx="5697">
                  <c:v>92.559100000000001</c:v>
                </c:pt>
                <c:pt idx="5698">
                  <c:v>92.5976</c:v>
                </c:pt>
                <c:pt idx="5699">
                  <c:v>92.659099999999995</c:v>
                </c:pt>
                <c:pt idx="5700">
                  <c:v>92.729600000000005</c:v>
                </c:pt>
                <c:pt idx="5701">
                  <c:v>92.797799999999995</c:v>
                </c:pt>
                <c:pt idx="5702">
                  <c:v>92.855000000000004</c:v>
                </c:pt>
                <c:pt idx="5703">
                  <c:v>92.8947</c:v>
                </c:pt>
                <c:pt idx="5704">
                  <c:v>92.913399999999996</c:v>
                </c:pt>
                <c:pt idx="5705">
                  <c:v>92.910799999999995</c:v>
                </c:pt>
                <c:pt idx="5706">
                  <c:v>92.8904</c:v>
                </c:pt>
                <c:pt idx="5707">
                  <c:v>92.859399999999994</c:v>
                </c:pt>
                <c:pt idx="5708">
                  <c:v>92.826300000000003</c:v>
                </c:pt>
                <c:pt idx="5709">
                  <c:v>92.798900000000003</c:v>
                </c:pt>
                <c:pt idx="5710">
                  <c:v>92.7821</c:v>
                </c:pt>
                <c:pt idx="5711">
                  <c:v>92.777799999999999</c:v>
                </c:pt>
                <c:pt idx="5712">
                  <c:v>92.785200000000003</c:v>
                </c:pt>
                <c:pt idx="5713">
                  <c:v>92.801699999999997</c:v>
                </c:pt>
                <c:pt idx="5714">
                  <c:v>92.824200000000005</c:v>
                </c:pt>
                <c:pt idx="5715">
                  <c:v>92.850200000000001</c:v>
                </c:pt>
                <c:pt idx="5716">
                  <c:v>92.877799999999993</c:v>
                </c:pt>
                <c:pt idx="5717">
                  <c:v>92.906599999999997</c:v>
                </c:pt>
                <c:pt idx="5718">
                  <c:v>92.936700000000002</c:v>
                </c:pt>
                <c:pt idx="5719">
                  <c:v>92.967799999999997</c:v>
                </c:pt>
                <c:pt idx="5720">
                  <c:v>92.998699999999999</c:v>
                </c:pt>
                <c:pt idx="5721">
                  <c:v>93.026399999999995</c:v>
                </c:pt>
                <c:pt idx="5722">
                  <c:v>93.046300000000002</c:v>
                </c:pt>
                <c:pt idx="5723">
                  <c:v>93.053100000000001</c:v>
                </c:pt>
                <c:pt idx="5724">
                  <c:v>93.0428</c:v>
                </c:pt>
                <c:pt idx="5725">
                  <c:v>93.013599999999997</c:v>
                </c:pt>
                <c:pt idx="5726">
                  <c:v>92.968699999999998</c:v>
                </c:pt>
                <c:pt idx="5727">
                  <c:v>92.915800000000004</c:v>
                </c:pt>
                <c:pt idx="5728">
                  <c:v>92.865700000000004</c:v>
                </c:pt>
                <c:pt idx="5729">
                  <c:v>92.827600000000004</c:v>
                </c:pt>
                <c:pt idx="5730">
                  <c:v>92.806200000000004</c:v>
                </c:pt>
                <c:pt idx="5731">
                  <c:v>92.800600000000003</c:v>
                </c:pt>
                <c:pt idx="5732">
                  <c:v>92.805899999999994</c:v>
                </c:pt>
                <c:pt idx="5733">
                  <c:v>92.816400000000002</c:v>
                </c:pt>
                <c:pt idx="5734">
                  <c:v>92.827500000000001</c:v>
                </c:pt>
                <c:pt idx="5735">
                  <c:v>92.836600000000004</c:v>
                </c:pt>
                <c:pt idx="5736">
                  <c:v>92.843500000000006</c:v>
                </c:pt>
                <c:pt idx="5737">
                  <c:v>92.848799999999997</c:v>
                </c:pt>
                <c:pt idx="5738">
                  <c:v>92.853200000000001</c:v>
                </c:pt>
                <c:pt idx="5739">
                  <c:v>92.856499999999997</c:v>
                </c:pt>
                <c:pt idx="5740">
                  <c:v>92.857299999999995</c:v>
                </c:pt>
                <c:pt idx="5741">
                  <c:v>92.853399999999993</c:v>
                </c:pt>
                <c:pt idx="5742">
                  <c:v>92.843400000000003</c:v>
                </c:pt>
                <c:pt idx="5743">
                  <c:v>92.827100000000002</c:v>
                </c:pt>
                <c:pt idx="5744">
                  <c:v>92.807100000000005</c:v>
                </c:pt>
                <c:pt idx="5745">
                  <c:v>92.787599999999998</c:v>
                </c:pt>
                <c:pt idx="5746">
                  <c:v>92.773399999999995</c:v>
                </c:pt>
                <c:pt idx="5747">
                  <c:v>92.767799999999994</c:v>
                </c:pt>
                <c:pt idx="5748">
                  <c:v>92.771600000000007</c:v>
                </c:pt>
                <c:pt idx="5749">
                  <c:v>92.783299999999997</c:v>
                </c:pt>
                <c:pt idx="5750">
                  <c:v>92.800700000000006</c:v>
                </c:pt>
                <c:pt idx="5751">
                  <c:v>92.821700000000007</c:v>
                </c:pt>
                <c:pt idx="5752">
                  <c:v>92.845200000000006</c:v>
                </c:pt>
                <c:pt idx="5753">
                  <c:v>92.870400000000004</c:v>
                </c:pt>
                <c:pt idx="5754">
                  <c:v>92.897300000000001</c:v>
                </c:pt>
                <c:pt idx="5755">
                  <c:v>92.9255</c:v>
                </c:pt>
                <c:pt idx="5756">
                  <c:v>92.954700000000003</c:v>
                </c:pt>
                <c:pt idx="5757">
                  <c:v>92.983800000000002</c:v>
                </c:pt>
                <c:pt idx="5758">
                  <c:v>93.012100000000004</c:v>
                </c:pt>
                <c:pt idx="5759">
                  <c:v>93.038600000000002</c:v>
                </c:pt>
                <c:pt idx="5760">
                  <c:v>93.062200000000004</c:v>
                </c:pt>
                <c:pt idx="5761">
                  <c:v>93.081999999999994</c:v>
                </c:pt>
                <c:pt idx="5762">
                  <c:v>93.096800000000002</c:v>
                </c:pt>
                <c:pt idx="5763">
                  <c:v>93.105400000000003</c:v>
                </c:pt>
                <c:pt idx="5764">
                  <c:v>93.106200000000001</c:v>
                </c:pt>
                <c:pt idx="5765">
                  <c:v>93.098699999999994</c:v>
                </c:pt>
                <c:pt idx="5766">
                  <c:v>93.083299999999994</c:v>
                </c:pt>
                <c:pt idx="5767">
                  <c:v>93.0625</c:v>
                </c:pt>
                <c:pt idx="5768">
                  <c:v>93.040800000000004</c:v>
                </c:pt>
                <c:pt idx="5769">
                  <c:v>93.023499999999999</c:v>
                </c:pt>
                <c:pt idx="5770">
                  <c:v>93.014600000000002</c:v>
                </c:pt>
                <c:pt idx="5771">
                  <c:v>93.014899999999997</c:v>
                </c:pt>
                <c:pt idx="5772">
                  <c:v>93.020700000000005</c:v>
                </c:pt>
                <c:pt idx="5773">
                  <c:v>93.024500000000003</c:v>
                </c:pt>
                <c:pt idx="5774">
                  <c:v>93.017200000000003</c:v>
                </c:pt>
                <c:pt idx="5775">
                  <c:v>92.991200000000006</c:v>
                </c:pt>
                <c:pt idx="5776">
                  <c:v>92.945599999999999</c:v>
                </c:pt>
                <c:pt idx="5777">
                  <c:v>92.887900000000002</c:v>
                </c:pt>
                <c:pt idx="5778">
                  <c:v>92.834100000000007</c:v>
                </c:pt>
                <c:pt idx="5779">
                  <c:v>92.8</c:v>
                </c:pt>
                <c:pt idx="5780">
                  <c:v>92.793599999999998</c:v>
                </c:pt>
                <c:pt idx="5781">
                  <c:v>92.812700000000007</c:v>
                </c:pt>
                <c:pt idx="5782">
                  <c:v>92.848299999999995</c:v>
                </c:pt>
                <c:pt idx="5783">
                  <c:v>92.889700000000005</c:v>
                </c:pt>
                <c:pt idx="5784">
                  <c:v>92.927999999999997</c:v>
                </c:pt>
                <c:pt idx="5785">
                  <c:v>92.956599999999995</c:v>
                </c:pt>
                <c:pt idx="5786">
                  <c:v>92.972499999999997</c:v>
                </c:pt>
                <c:pt idx="5787">
                  <c:v>92.976100000000002</c:v>
                </c:pt>
                <c:pt idx="5788">
                  <c:v>92.971199999999996</c:v>
                </c:pt>
                <c:pt idx="5789">
                  <c:v>92.962999999999994</c:v>
                </c:pt>
                <c:pt idx="5790">
                  <c:v>92.956699999999998</c:v>
                </c:pt>
                <c:pt idx="5791">
                  <c:v>92.955100000000002</c:v>
                </c:pt>
                <c:pt idx="5792">
                  <c:v>92.958200000000005</c:v>
                </c:pt>
                <c:pt idx="5793">
                  <c:v>92.963999999999999</c:v>
                </c:pt>
                <c:pt idx="5794">
                  <c:v>92.970100000000002</c:v>
                </c:pt>
                <c:pt idx="5795">
                  <c:v>92.974999999999994</c:v>
                </c:pt>
                <c:pt idx="5796">
                  <c:v>92.979100000000003</c:v>
                </c:pt>
                <c:pt idx="5797">
                  <c:v>92.983999999999995</c:v>
                </c:pt>
                <c:pt idx="5798">
                  <c:v>92.991100000000003</c:v>
                </c:pt>
                <c:pt idx="5799">
                  <c:v>93.000900000000001</c:v>
                </c:pt>
                <c:pt idx="5800">
                  <c:v>93.012100000000004</c:v>
                </c:pt>
                <c:pt idx="5801">
                  <c:v>93.022000000000006</c:v>
                </c:pt>
                <c:pt idx="5802">
                  <c:v>93.027199999999993</c:v>
                </c:pt>
                <c:pt idx="5803">
                  <c:v>93.025000000000006</c:v>
                </c:pt>
                <c:pt idx="5804">
                  <c:v>93.014600000000002</c:v>
                </c:pt>
                <c:pt idx="5805">
                  <c:v>92.998500000000007</c:v>
                </c:pt>
                <c:pt idx="5806">
                  <c:v>92.981099999999998</c:v>
                </c:pt>
                <c:pt idx="5807">
                  <c:v>92.967699999999994</c:v>
                </c:pt>
                <c:pt idx="5808">
                  <c:v>92.961600000000004</c:v>
                </c:pt>
                <c:pt idx="5809">
                  <c:v>92.963099999999997</c:v>
                </c:pt>
                <c:pt idx="5810">
                  <c:v>92.97</c:v>
                </c:pt>
                <c:pt idx="5811">
                  <c:v>92.978899999999996</c:v>
                </c:pt>
                <c:pt idx="5812">
                  <c:v>92.986500000000007</c:v>
                </c:pt>
                <c:pt idx="5813">
                  <c:v>92.990600000000001</c:v>
                </c:pt>
                <c:pt idx="5814">
                  <c:v>92.990399999999994</c:v>
                </c:pt>
                <c:pt idx="5815">
                  <c:v>92.985900000000001</c:v>
                </c:pt>
                <c:pt idx="5816">
                  <c:v>92.977999999999994</c:v>
                </c:pt>
                <c:pt idx="5817">
                  <c:v>92.9679</c:v>
                </c:pt>
                <c:pt idx="5818">
                  <c:v>92.956999999999994</c:v>
                </c:pt>
                <c:pt idx="5819">
                  <c:v>92.947100000000006</c:v>
                </c:pt>
                <c:pt idx="5820">
                  <c:v>92.939800000000005</c:v>
                </c:pt>
                <c:pt idx="5821">
                  <c:v>92.936899999999994</c:v>
                </c:pt>
                <c:pt idx="5822">
                  <c:v>92.939800000000005</c:v>
                </c:pt>
                <c:pt idx="5823">
                  <c:v>92.948999999999998</c:v>
                </c:pt>
                <c:pt idx="5824">
                  <c:v>92.963499999999996</c:v>
                </c:pt>
                <c:pt idx="5825">
                  <c:v>92.980999999999995</c:v>
                </c:pt>
                <c:pt idx="5826">
                  <c:v>92.9983</c:v>
                </c:pt>
                <c:pt idx="5827">
                  <c:v>93.012100000000004</c:v>
                </c:pt>
                <c:pt idx="5828">
                  <c:v>93.020300000000006</c:v>
                </c:pt>
                <c:pt idx="5829">
                  <c:v>93.022499999999994</c:v>
                </c:pt>
                <c:pt idx="5830">
                  <c:v>93.020799999999994</c:v>
                </c:pt>
                <c:pt idx="5831">
                  <c:v>93.018199999999993</c:v>
                </c:pt>
                <c:pt idx="5832">
                  <c:v>93.018299999999996</c:v>
                </c:pt>
                <c:pt idx="5833">
                  <c:v>93.023099999999999</c:v>
                </c:pt>
                <c:pt idx="5834">
                  <c:v>93.032700000000006</c:v>
                </c:pt>
                <c:pt idx="5835">
                  <c:v>93.045000000000002</c:v>
                </c:pt>
                <c:pt idx="5836">
                  <c:v>93.056899999999999</c:v>
                </c:pt>
                <c:pt idx="5837">
                  <c:v>93.064800000000005</c:v>
                </c:pt>
                <c:pt idx="5838">
                  <c:v>93.066299999999998</c:v>
                </c:pt>
                <c:pt idx="5839">
                  <c:v>93.061099999999996</c:v>
                </c:pt>
                <c:pt idx="5840">
                  <c:v>93.051000000000002</c:v>
                </c:pt>
                <c:pt idx="5841">
                  <c:v>93.039599999999993</c:v>
                </c:pt>
                <c:pt idx="5842">
                  <c:v>93.030900000000003</c:v>
                </c:pt>
                <c:pt idx="5843">
                  <c:v>93.027799999999999</c:v>
                </c:pt>
                <c:pt idx="5844">
                  <c:v>93.031300000000002</c:v>
                </c:pt>
                <c:pt idx="5845">
                  <c:v>93.040400000000005</c:v>
                </c:pt>
                <c:pt idx="5846">
                  <c:v>93.051900000000003</c:v>
                </c:pt>
                <c:pt idx="5847">
                  <c:v>93.061199999999999</c:v>
                </c:pt>
                <c:pt idx="5848">
                  <c:v>93.063800000000001</c:v>
                </c:pt>
                <c:pt idx="5849">
                  <c:v>93.055899999999994</c:v>
                </c:pt>
                <c:pt idx="5850">
                  <c:v>93.036500000000004</c:v>
                </c:pt>
                <c:pt idx="5851">
                  <c:v>93.008099999999999</c:v>
                </c:pt>
                <c:pt idx="5852">
                  <c:v>92.976600000000005</c:v>
                </c:pt>
                <c:pt idx="5853">
                  <c:v>92.95</c:v>
                </c:pt>
                <c:pt idx="5854">
                  <c:v>92.934600000000003</c:v>
                </c:pt>
                <c:pt idx="5855">
                  <c:v>92.933800000000005</c:v>
                </c:pt>
                <c:pt idx="5856">
                  <c:v>92.9465</c:v>
                </c:pt>
                <c:pt idx="5857">
                  <c:v>92.968999999999994</c:v>
                </c:pt>
                <c:pt idx="5858">
                  <c:v>92.995599999999996</c:v>
                </c:pt>
                <c:pt idx="5859">
                  <c:v>93.021199999999993</c:v>
                </c:pt>
                <c:pt idx="5860">
                  <c:v>93.042299999999997</c:v>
                </c:pt>
                <c:pt idx="5861">
                  <c:v>93.057400000000001</c:v>
                </c:pt>
                <c:pt idx="5862">
                  <c:v>93.0672</c:v>
                </c:pt>
                <c:pt idx="5863">
                  <c:v>93.073499999999996</c:v>
                </c:pt>
                <c:pt idx="5864">
                  <c:v>93.078100000000006</c:v>
                </c:pt>
                <c:pt idx="5865">
                  <c:v>93.082099999999997</c:v>
                </c:pt>
                <c:pt idx="5866">
                  <c:v>93.085899999999995</c:v>
                </c:pt>
                <c:pt idx="5867">
                  <c:v>93.089100000000002</c:v>
                </c:pt>
                <c:pt idx="5868">
                  <c:v>93.092399999999998</c:v>
                </c:pt>
                <c:pt idx="5869">
                  <c:v>93.096999999999994</c:v>
                </c:pt>
                <c:pt idx="5870">
                  <c:v>93.105199999999996</c:v>
                </c:pt>
                <c:pt idx="5871">
                  <c:v>93.119299999999996</c:v>
                </c:pt>
                <c:pt idx="5872">
                  <c:v>93.140500000000003</c:v>
                </c:pt>
                <c:pt idx="5873">
                  <c:v>93.167599999999993</c:v>
                </c:pt>
                <c:pt idx="5874">
                  <c:v>93.197199999999995</c:v>
                </c:pt>
                <c:pt idx="5875">
                  <c:v>93.2239</c:v>
                </c:pt>
                <c:pt idx="5876">
                  <c:v>93.241399999999999</c:v>
                </c:pt>
                <c:pt idx="5877">
                  <c:v>93.245000000000005</c:v>
                </c:pt>
                <c:pt idx="5878">
                  <c:v>93.232200000000006</c:v>
                </c:pt>
                <c:pt idx="5879">
                  <c:v>93.204400000000007</c:v>
                </c:pt>
                <c:pt idx="5880">
                  <c:v>93.166300000000007</c:v>
                </c:pt>
                <c:pt idx="5881">
                  <c:v>93.124700000000004</c:v>
                </c:pt>
                <c:pt idx="5882">
                  <c:v>93.086299999999994</c:v>
                </c:pt>
                <c:pt idx="5883">
                  <c:v>93.055599999999998</c:v>
                </c:pt>
                <c:pt idx="5884">
                  <c:v>93.0351</c:v>
                </c:pt>
                <c:pt idx="5885">
                  <c:v>93.024199999999993</c:v>
                </c:pt>
                <c:pt idx="5886">
                  <c:v>93.021100000000004</c:v>
                </c:pt>
                <c:pt idx="5887">
                  <c:v>93.023399999999995</c:v>
                </c:pt>
                <c:pt idx="5888">
                  <c:v>93.0291</c:v>
                </c:pt>
                <c:pt idx="5889">
                  <c:v>93.037300000000002</c:v>
                </c:pt>
                <c:pt idx="5890">
                  <c:v>93.048000000000002</c:v>
                </c:pt>
                <c:pt idx="5891">
                  <c:v>93.062200000000004</c:v>
                </c:pt>
                <c:pt idx="5892">
                  <c:v>93.080799999999996</c:v>
                </c:pt>
                <c:pt idx="5893">
                  <c:v>93.103999999999999</c:v>
                </c:pt>
                <c:pt idx="5894">
                  <c:v>93.131</c:v>
                </c:pt>
                <c:pt idx="5895">
                  <c:v>93.159300000000002</c:v>
                </c:pt>
                <c:pt idx="5896">
                  <c:v>93.186099999999996</c:v>
                </c:pt>
                <c:pt idx="5897">
                  <c:v>93.208200000000005</c:v>
                </c:pt>
                <c:pt idx="5898">
                  <c:v>93.223500000000001</c:v>
                </c:pt>
                <c:pt idx="5899">
                  <c:v>93.231499999999997</c:v>
                </c:pt>
                <c:pt idx="5900">
                  <c:v>93.233699999999999</c:v>
                </c:pt>
                <c:pt idx="5901">
                  <c:v>93.232799999999997</c:v>
                </c:pt>
                <c:pt idx="5902">
                  <c:v>93.232500000000002</c:v>
                </c:pt>
                <c:pt idx="5903">
                  <c:v>93.235500000000002</c:v>
                </c:pt>
                <c:pt idx="5904">
                  <c:v>93.242699999999999</c:v>
                </c:pt>
                <c:pt idx="5905">
                  <c:v>93.252499999999998</c:v>
                </c:pt>
                <c:pt idx="5906">
                  <c:v>93.261499999999998</c:v>
                </c:pt>
                <c:pt idx="5907">
                  <c:v>93.264899999999997</c:v>
                </c:pt>
                <c:pt idx="5908">
                  <c:v>93.258399999999995</c:v>
                </c:pt>
                <c:pt idx="5909">
                  <c:v>93.238900000000001</c:v>
                </c:pt>
                <c:pt idx="5910">
                  <c:v>93.206500000000005</c:v>
                </c:pt>
                <c:pt idx="5911">
                  <c:v>93.165499999999994</c:v>
                </c:pt>
                <c:pt idx="5912">
                  <c:v>93.124300000000005</c:v>
                </c:pt>
                <c:pt idx="5913">
                  <c:v>93.092600000000004</c:v>
                </c:pt>
                <c:pt idx="5914">
                  <c:v>93.077100000000002</c:v>
                </c:pt>
                <c:pt idx="5915">
                  <c:v>93.078900000000004</c:v>
                </c:pt>
                <c:pt idx="5916">
                  <c:v>93.094200000000001</c:v>
                </c:pt>
                <c:pt idx="5917">
                  <c:v>93.116900000000001</c:v>
                </c:pt>
                <c:pt idx="5918">
                  <c:v>93.141599999999997</c:v>
                </c:pt>
                <c:pt idx="5919">
                  <c:v>93.164900000000003</c:v>
                </c:pt>
                <c:pt idx="5920">
                  <c:v>93.185500000000005</c:v>
                </c:pt>
                <c:pt idx="5921">
                  <c:v>93.204800000000006</c:v>
                </c:pt>
                <c:pt idx="5922">
                  <c:v>93.225200000000001</c:v>
                </c:pt>
                <c:pt idx="5923">
                  <c:v>93.249499999999998</c:v>
                </c:pt>
                <c:pt idx="5924">
                  <c:v>93.2791</c:v>
                </c:pt>
                <c:pt idx="5925">
                  <c:v>93.312799999999996</c:v>
                </c:pt>
                <c:pt idx="5926">
                  <c:v>93.346299999999999</c:v>
                </c:pt>
                <c:pt idx="5927">
                  <c:v>93.372200000000007</c:v>
                </c:pt>
                <c:pt idx="5928">
                  <c:v>93.381200000000007</c:v>
                </c:pt>
                <c:pt idx="5929">
                  <c:v>93.364599999999996</c:v>
                </c:pt>
                <c:pt idx="5930">
                  <c:v>93.318299999999994</c:v>
                </c:pt>
                <c:pt idx="5931">
                  <c:v>93.245999999999995</c:v>
                </c:pt>
                <c:pt idx="5932">
                  <c:v>93.161199999999994</c:v>
                </c:pt>
                <c:pt idx="5933">
                  <c:v>93.081299999999999</c:v>
                </c:pt>
                <c:pt idx="5934">
                  <c:v>93.020399999999995</c:v>
                </c:pt>
                <c:pt idx="5935">
                  <c:v>92.983800000000002</c:v>
                </c:pt>
                <c:pt idx="5936">
                  <c:v>92.969099999999997</c:v>
                </c:pt>
                <c:pt idx="5937">
                  <c:v>92.969300000000004</c:v>
                </c:pt>
                <c:pt idx="5938">
                  <c:v>92.9773</c:v>
                </c:pt>
                <c:pt idx="5939">
                  <c:v>92.987899999999996</c:v>
                </c:pt>
                <c:pt idx="5940">
                  <c:v>92.998599999999996</c:v>
                </c:pt>
                <c:pt idx="5941">
                  <c:v>93.009100000000004</c:v>
                </c:pt>
                <c:pt idx="5942">
                  <c:v>93.020700000000005</c:v>
                </c:pt>
                <c:pt idx="5943">
                  <c:v>93.034599999999998</c:v>
                </c:pt>
                <c:pt idx="5944">
                  <c:v>93.051699999999997</c:v>
                </c:pt>
                <c:pt idx="5945">
                  <c:v>93.071700000000007</c:v>
                </c:pt>
                <c:pt idx="5946">
                  <c:v>93.093800000000002</c:v>
                </c:pt>
                <c:pt idx="5947">
                  <c:v>93.117400000000004</c:v>
                </c:pt>
                <c:pt idx="5948">
                  <c:v>93.141800000000003</c:v>
                </c:pt>
                <c:pt idx="5949">
                  <c:v>93.166499999999999</c:v>
                </c:pt>
                <c:pt idx="5950">
                  <c:v>93.190899999999999</c:v>
                </c:pt>
                <c:pt idx="5951">
                  <c:v>93.212900000000005</c:v>
                </c:pt>
                <c:pt idx="5952">
                  <c:v>93.229900000000001</c:v>
                </c:pt>
                <c:pt idx="5953">
                  <c:v>93.238699999999994</c:v>
                </c:pt>
                <c:pt idx="5954">
                  <c:v>93.237099999999998</c:v>
                </c:pt>
                <c:pt idx="5955">
                  <c:v>93.224599999999995</c:v>
                </c:pt>
                <c:pt idx="5956">
                  <c:v>93.202699999999993</c:v>
                </c:pt>
                <c:pt idx="5957">
                  <c:v>93.1751</c:v>
                </c:pt>
                <c:pt idx="5958">
                  <c:v>93.146100000000004</c:v>
                </c:pt>
                <c:pt idx="5959">
                  <c:v>93.119500000000002</c:v>
                </c:pt>
                <c:pt idx="5960">
                  <c:v>93.097700000000003</c:v>
                </c:pt>
                <c:pt idx="5961">
                  <c:v>93.081900000000005</c:v>
                </c:pt>
                <c:pt idx="5962">
                  <c:v>93.072100000000006</c:v>
                </c:pt>
                <c:pt idx="5963">
                  <c:v>93.068100000000001</c:v>
                </c:pt>
                <c:pt idx="5964">
                  <c:v>93.070099999999996</c:v>
                </c:pt>
                <c:pt idx="5965">
                  <c:v>93.078100000000006</c:v>
                </c:pt>
                <c:pt idx="5966">
                  <c:v>93.090900000000005</c:v>
                </c:pt>
                <c:pt idx="5967">
                  <c:v>93.105999999999995</c:v>
                </c:pt>
                <c:pt idx="5968">
                  <c:v>93.119600000000005</c:v>
                </c:pt>
                <c:pt idx="5969">
                  <c:v>93.127399999999994</c:v>
                </c:pt>
                <c:pt idx="5970">
                  <c:v>93.126999999999995</c:v>
                </c:pt>
                <c:pt idx="5971">
                  <c:v>93.118799999999993</c:v>
                </c:pt>
                <c:pt idx="5972">
                  <c:v>93.106999999999999</c:v>
                </c:pt>
                <c:pt idx="5973">
                  <c:v>93.098200000000006</c:v>
                </c:pt>
                <c:pt idx="5974">
                  <c:v>93.099000000000004</c:v>
                </c:pt>
                <c:pt idx="5975">
                  <c:v>93.113200000000006</c:v>
                </c:pt>
                <c:pt idx="5976">
                  <c:v>93.139799999999994</c:v>
                </c:pt>
                <c:pt idx="5977">
                  <c:v>93.173599999999993</c:v>
                </c:pt>
                <c:pt idx="5978">
                  <c:v>93.2072</c:v>
                </c:pt>
                <c:pt idx="5979">
                  <c:v>93.2346</c:v>
                </c:pt>
                <c:pt idx="5980">
                  <c:v>93.253399999999999</c:v>
                </c:pt>
                <c:pt idx="5981">
                  <c:v>93.266499999999994</c:v>
                </c:pt>
                <c:pt idx="5982">
                  <c:v>93.280100000000004</c:v>
                </c:pt>
                <c:pt idx="5983">
                  <c:v>93.3005</c:v>
                </c:pt>
                <c:pt idx="5984">
                  <c:v>93.330500000000001</c:v>
                </c:pt>
                <c:pt idx="5985">
                  <c:v>93.366799999999998</c:v>
                </c:pt>
                <c:pt idx="5986">
                  <c:v>93.400099999999995</c:v>
                </c:pt>
                <c:pt idx="5987">
                  <c:v>93.415999999999997</c:v>
                </c:pt>
                <c:pt idx="5988">
                  <c:v>93.398399999999995</c:v>
                </c:pt>
                <c:pt idx="5989">
                  <c:v>93.335099999999997</c:v>
                </c:pt>
                <c:pt idx="5990">
                  <c:v>93.226399999999998</c:v>
                </c:pt>
                <c:pt idx="5991">
                  <c:v>93.091399999999993</c:v>
                </c:pt>
                <c:pt idx="5992">
                  <c:v>92.9636</c:v>
                </c:pt>
                <c:pt idx="5993">
                  <c:v>92.873099999999994</c:v>
                </c:pt>
                <c:pt idx="5994">
                  <c:v>92.831800000000001</c:v>
                </c:pt>
                <c:pt idx="5995">
                  <c:v>92.834000000000003</c:v>
                </c:pt>
                <c:pt idx="5996">
                  <c:v>92.866299999999995</c:v>
                </c:pt>
                <c:pt idx="5997">
                  <c:v>92.915999999999997</c:v>
                </c:pt>
                <c:pt idx="5998">
                  <c:v>92.974299999999999</c:v>
                </c:pt>
                <c:pt idx="5999">
                  <c:v>93.036000000000001</c:v>
                </c:pt>
                <c:pt idx="6000">
                  <c:v>93.097499999999997</c:v>
                </c:pt>
                <c:pt idx="6001">
                  <c:v>93.154799999999994</c:v>
                </c:pt>
                <c:pt idx="6002">
                  <c:v>93.202799999999996</c:v>
                </c:pt>
                <c:pt idx="6003">
                  <c:v>93.235799999999998</c:v>
                </c:pt>
                <c:pt idx="6004">
                  <c:v>93.248999999999995</c:v>
                </c:pt>
                <c:pt idx="6005">
                  <c:v>93.241399999999999</c:v>
                </c:pt>
                <c:pt idx="6006">
                  <c:v>93.217600000000004</c:v>
                </c:pt>
                <c:pt idx="6007">
                  <c:v>93.186599999999999</c:v>
                </c:pt>
                <c:pt idx="6008">
                  <c:v>93.159400000000005</c:v>
                </c:pt>
                <c:pt idx="6009">
                  <c:v>93.145499999999998</c:v>
                </c:pt>
                <c:pt idx="6010">
                  <c:v>93.1494</c:v>
                </c:pt>
                <c:pt idx="6011">
                  <c:v>93.169499999999999</c:v>
                </c:pt>
                <c:pt idx="6012">
                  <c:v>93.199799999999996</c:v>
                </c:pt>
                <c:pt idx="6013">
                  <c:v>93.231800000000007</c:v>
                </c:pt>
                <c:pt idx="6014">
                  <c:v>93.2577</c:v>
                </c:pt>
                <c:pt idx="6015">
                  <c:v>93.272199999999998</c:v>
                </c:pt>
                <c:pt idx="6016">
                  <c:v>93.273899999999998</c:v>
                </c:pt>
                <c:pt idx="6017">
                  <c:v>93.265199999999993</c:v>
                </c:pt>
                <c:pt idx="6018">
                  <c:v>93.251199999999997</c:v>
                </c:pt>
                <c:pt idx="6019">
                  <c:v>93.2376</c:v>
                </c:pt>
                <c:pt idx="6020">
                  <c:v>93.228899999999996</c:v>
                </c:pt>
                <c:pt idx="6021">
                  <c:v>93.226900000000001</c:v>
                </c:pt>
                <c:pt idx="6022">
                  <c:v>93.230800000000002</c:v>
                </c:pt>
                <c:pt idx="6023">
                  <c:v>93.237200000000001</c:v>
                </c:pt>
                <c:pt idx="6024">
                  <c:v>93.241699999999994</c:v>
                </c:pt>
                <c:pt idx="6025">
                  <c:v>93.239900000000006</c:v>
                </c:pt>
                <c:pt idx="6026">
                  <c:v>93.229699999999994</c:v>
                </c:pt>
                <c:pt idx="6027">
                  <c:v>93.211100000000002</c:v>
                </c:pt>
                <c:pt idx="6028">
                  <c:v>93.186999999999998</c:v>
                </c:pt>
                <c:pt idx="6029">
                  <c:v>93.161900000000003</c:v>
                </c:pt>
                <c:pt idx="6030">
                  <c:v>93.140600000000006</c:v>
                </c:pt>
                <c:pt idx="6031">
                  <c:v>93.126599999999996</c:v>
                </c:pt>
                <c:pt idx="6032">
                  <c:v>93.121099999999998</c:v>
                </c:pt>
                <c:pt idx="6033">
                  <c:v>93.122600000000006</c:v>
                </c:pt>
                <c:pt idx="6034">
                  <c:v>93.128399999999999</c:v>
                </c:pt>
                <c:pt idx="6035">
                  <c:v>93.135199999999998</c:v>
                </c:pt>
                <c:pt idx="6036">
                  <c:v>93.141499999999994</c:v>
                </c:pt>
                <c:pt idx="6037">
                  <c:v>93.148099999999999</c:v>
                </c:pt>
                <c:pt idx="6038">
                  <c:v>93.157499999999999</c:v>
                </c:pt>
                <c:pt idx="6039">
                  <c:v>93.173000000000002</c:v>
                </c:pt>
                <c:pt idx="6040">
                  <c:v>93.196600000000004</c:v>
                </c:pt>
                <c:pt idx="6041">
                  <c:v>93.227500000000006</c:v>
                </c:pt>
                <c:pt idx="6042">
                  <c:v>93.262200000000007</c:v>
                </c:pt>
                <c:pt idx="6043">
                  <c:v>93.294899999999998</c:v>
                </c:pt>
                <c:pt idx="6044">
                  <c:v>93.319800000000001</c:v>
                </c:pt>
                <c:pt idx="6045">
                  <c:v>93.332499999999996</c:v>
                </c:pt>
                <c:pt idx="6046">
                  <c:v>93.331999999999994</c:v>
                </c:pt>
                <c:pt idx="6047">
                  <c:v>93.320300000000003</c:v>
                </c:pt>
                <c:pt idx="6048">
                  <c:v>93.302099999999996</c:v>
                </c:pt>
                <c:pt idx="6049">
                  <c:v>93.283199999999994</c:v>
                </c:pt>
                <c:pt idx="6050">
                  <c:v>93.268799999999999</c:v>
                </c:pt>
                <c:pt idx="6051">
                  <c:v>93.262500000000003</c:v>
                </c:pt>
                <c:pt idx="6052">
                  <c:v>93.265299999999996</c:v>
                </c:pt>
                <c:pt idx="6053">
                  <c:v>93.2761</c:v>
                </c:pt>
                <c:pt idx="6054">
                  <c:v>93.291799999999995</c:v>
                </c:pt>
                <c:pt idx="6055">
                  <c:v>93.307699999999997</c:v>
                </c:pt>
                <c:pt idx="6056">
                  <c:v>93.319199999999995</c:v>
                </c:pt>
                <c:pt idx="6057">
                  <c:v>93.3215</c:v>
                </c:pt>
                <c:pt idx="6058">
                  <c:v>93.311199999999999</c:v>
                </c:pt>
                <c:pt idx="6059">
                  <c:v>93.287499999999994</c:v>
                </c:pt>
                <c:pt idx="6060">
                  <c:v>93.251900000000006</c:v>
                </c:pt>
                <c:pt idx="6061">
                  <c:v>93.208699999999993</c:v>
                </c:pt>
                <c:pt idx="6062">
                  <c:v>93.164400000000001</c:v>
                </c:pt>
                <c:pt idx="6063">
                  <c:v>93.125399999999999</c:v>
                </c:pt>
                <c:pt idx="6064">
                  <c:v>93.096900000000005</c:v>
                </c:pt>
                <c:pt idx="6065">
                  <c:v>93.081500000000005</c:v>
                </c:pt>
                <c:pt idx="6066">
                  <c:v>93.0792</c:v>
                </c:pt>
                <c:pt idx="6067">
                  <c:v>93.088099999999997</c:v>
                </c:pt>
                <c:pt idx="6068">
                  <c:v>93.105800000000002</c:v>
                </c:pt>
                <c:pt idx="6069">
                  <c:v>93.130499999999998</c:v>
                </c:pt>
                <c:pt idx="6070">
                  <c:v>93.160899999999998</c:v>
                </c:pt>
                <c:pt idx="6071">
                  <c:v>93.196200000000005</c:v>
                </c:pt>
                <c:pt idx="6072">
                  <c:v>93.2346</c:v>
                </c:pt>
                <c:pt idx="6073">
                  <c:v>93.272800000000004</c:v>
                </c:pt>
                <c:pt idx="6074">
                  <c:v>93.306299999999993</c:v>
                </c:pt>
                <c:pt idx="6075">
                  <c:v>93.329800000000006</c:v>
                </c:pt>
                <c:pt idx="6076">
                  <c:v>93.339399999999998</c:v>
                </c:pt>
                <c:pt idx="6077">
                  <c:v>93.333600000000004</c:v>
                </c:pt>
                <c:pt idx="6078">
                  <c:v>93.314099999999996</c:v>
                </c:pt>
                <c:pt idx="6079">
                  <c:v>93.285700000000006</c:v>
                </c:pt>
                <c:pt idx="6080">
                  <c:v>93.2547</c:v>
                </c:pt>
                <c:pt idx="6081">
                  <c:v>93.227400000000003</c:v>
                </c:pt>
                <c:pt idx="6082">
                  <c:v>93.208699999999993</c:v>
                </c:pt>
                <c:pt idx="6083">
                  <c:v>93.201599999999999</c:v>
                </c:pt>
                <c:pt idx="6084">
                  <c:v>93.206699999999998</c:v>
                </c:pt>
                <c:pt idx="6085">
                  <c:v>93.223600000000005</c:v>
                </c:pt>
                <c:pt idx="6086">
                  <c:v>93.251000000000005</c:v>
                </c:pt>
                <c:pt idx="6087">
                  <c:v>93.287000000000006</c:v>
                </c:pt>
                <c:pt idx="6088">
                  <c:v>93.328400000000002</c:v>
                </c:pt>
                <c:pt idx="6089">
                  <c:v>93.370199999999997</c:v>
                </c:pt>
                <c:pt idx="6090">
                  <c:v>93.405299999999997</c:v>
                </c:pt>
                <c:pt idx="6091">
                  <c:v>93.424800000000005</c:v>
                </c:pt>
                <c:pt idx="6092">
                  <c:v>93.421000000000006</c:v>
                </c:pt>
                <c:pt idx="6093">
                  <c:v>93.389600000000002</c:v>
                </c:pt>
                <c:pt idx="6094">
                  <c:v>93.333299999999994</c:v>
                </c:pt>
                <c:pt idx="6095">
                  <c:v>93.262500000000003</c:v>
                </c:pt>
                <c:pt idx="6096">
                  <c:v>93.192899999999995</c:v>
                </c:pt>
                <c:pt idx="6097">
                  <c:v>93.139300000000006</c:v>
                </c:pt>
                <c:pt idx="6098">
                  <c:v>93.110600000000005</c:v>
                </c:pt>
                <c:pt idx="6099">
                  <c:v>93.106999999999999</c:v>
                </c:pt>
                <c:pt idx="6100">
                  <c:v>93.122</c:v>
                </c:pt>
                <c:pt idx="6101">
                  <c:v>93.146100000000004</c:v>
                </c:pt>
                <c:pt idx="6102">
                  <c:v>93.169600000000003</c:v>
                </c:pt>
                <c:pt idx="6103">
                  <c:v>93.185400000000001</c:v>
                </c:pt>
                <c:pt idx="6104">
                  <c:v>93.19</c:v>
                </c:pt>
                <c:pt idx="6105">
                  <c:v>93.183899999999994</c:v>
                </c:pt>
                <c:pt idx="6106">
                  <c:v>93.171199999999999</c:v>
                </c:pt>
                <c:pt idx="6107">
                  <c:v>93.157499999999999</c:v>
                </c:pt>
                <c:pt idx="6108">
                  <c:v>93.148300000000006</c:v>
                </c:pt>
                <c:pt idx="6109">
                  <c:v>93.146799999999999</c:v>
                </c:pt>
                <c:pt idx="6110">
                  <c:v>93.153599999999997</c:v>
                </c:pt>
                <c:pt idx="6111">
                  <c:v>93.166600000000003</c:v>
                </c:pt>
                <c:pt idx="6112">
                  <c:v>93.182199999999995</c:v>
                </c:pt>
                <c:pt idx="6113">
                  <c:v>93.196700000000007</c:v>
                </c:pt>
                <c:pt idx="6114">
                  <c:v>93.207300000000004</c:v>
                </c:pt>
                <c:pt idx="6115">
                  <c:v>93.213099999999997</c:v>
                </c:pt>
                <c:pt idx="6116">
                  <c:v>93.2149</c:v>
                </c:pt>
                <c:pt idx="6117">
                  <c:v>93.214799999999997</c:v>
                </c:pt>
                <c:pt idx="6118">
                  <c:v>93.215000000000003</c:v>
                </c:pt>
                <c:pt idx="6119">
                  <c:v>93.217500000000001</c:v>
                </c:pt>
                <c:pt idx="6120">
                  <c:v>93.222800000000007</c:v>
                </c:pt>
                <c:pt idx="6121">
                  <c:v>93.230800000000002</c:v>
                </c:pt>
                <c:pt idx="6122">
                  <c:v>93.240799999999993</c:v>
                </c:pt>
                <c:pt idx="6123">
                  <c:v>93.2517</c:v>
                </c:pt>
                <c:pt idx="6124">
                  <c:v>93.262600000000006</c:v>
                </c:pt>
                <c:pt idx="6125">
                  <c:v>93.2727</c:v>
                </c:pt>
                <c:pt idx="6126">
                  <c:v>93.281300000000002</c:v>
                </c:pt>
                <c:pt idx="6127">
                  <c:v>93.287099999999995</c:v>
                </c:pt>
                <c:pt idx="6128">
                  <c:v>93.288700000000006</c:v>
                </c:pt>
                <c:pt idx="6129">
                  <c:v>93.284499999999994</c:v>
                </c:pt>
                <c:pt idx="6130">
                  <c:v>93.273899999999998</c:v>
                </c:pt>
                <c:pt idx="6131">
                  <c:v>93.257900000000006</c:v>
                </c:pt>
                <c:pt idx="6132">
                  <c:v>93.239000000000004</c:v>
                </c:pt>
                <c:pt idx="6133">
                  <c:v>93.221199999999996</c:v>
                </c:pt>
                <c:pt idx="6134">
                  <c:v>93.208799999999997</c:v>
                </c:pt>
                <c:pt idx="6135">
                  <c:v>93.204999999999998</c:v>
                </c:pt>
                <c:pt idx="6136">
                  <c:v>93.211299999999994</c:v>
                </c:pt>
                <c:pt idx="6137">
                  <c:v>93.226600000000005</c:v>
                </c:pt>
                <c:pt idx="6138">
                  <c:v>93.248400000000004</c:v>
                </c:pt>
                <c:pt idx="6139">
                  <c:v>93.272800000000004</c:v>
                </c:pt>
                <c:pt idx="6140">
                  <c:v>93.2971</c:v>
                </c:pt>
                <c:pt idx="6141">
                  <c:v>93.319599999999994</c:v>
                </c:pt>
                <c:pt idx="6142">
                  <c:v>93.340299999999999</c:v>
                </c:pt>
                <c:pt idx="6143">
                  <c:v>93.359700000000004</c:v>
                </c:pt>
                <c:pt idx="6144">
                  <c:v>93.378</c:v>
                </c:pt>
                <c:pt idx="6145">
                  <c:v>93.394099999999995</c:v>
                </c:pt>
                <c:pt idx="6146">
                  <c:v>93.405600000000007</c:v>
                </c:pt>
                <c:pt idx="6147">
                  <c:v>93.409300000000002</c:v>
                </c:pt>
                <c:pt idx="6148">
                  <c:v>93.4024</c:v>
                </c:pt>
                <c:pt idx="6149">
                  <c:v>93.383899999999997</c:v>
                </c:pt>
                <c:pt idx="6150">
                  <c:v>93.3553</c:v>
                </c:pt>
                <c:pt idx="6151">
                  <c:v>93.320400000000006</c:v>
                </c:pt>
                <c:pt idx="6152">
                  <c:v>93.284700000000001</c:v>
                </c:pt>
                <c:pt idx="6153">
                  <c:v>93.254000000000005</c:v>
                </c:pt>
                <c:pt idx="6154">
                  <c:v>93.232900000000001</c:v>
                </c:pt>
                <c:pt idx="6155">
                  <c:v>93.223799999999997</c:v>
                </c:pt>
                <c:pt idx="6156">
                  <c:v>93.226500000000001</c:v>
                </c:pt>
                <c:pt idx="6157">
                  <c:v>93.238100000000003</c:v>
                </c:pt>
                <c:pt idx="6158">
                  <c:v>93.254300000000001</c:v>
                </c:pt>
                <c:pt idx="6159">
                  <c:v>93.269900000000007</c:v>
                </c:pt>
                <c:pt idx="6160">
                  <c:v>93.28</c:v>
                </c:pt>
                <c:pt idx="6161">
                  <c:v>93.281400000000005</c:v>
                </c:pt>
                <c:pt idx="6162">
                  <c:v>93.272800000000004</c:v>
                </c:pt>
                <c:pt idx="6163">
                  <c:v>93.254900000000006</c:v>
                </c:pt>
                <c:pt idx="6164">
                  <c:v>93.230599999999995</c:v>
                </c:pt>
                <c:pt idx="6165">
                  <c:v>93.203999999999994</c:v>
                </c:pt>
                <c:pt idx="6166">
                  <c:v>93.1798</c:v>
                </c:pt>
                <c:pt idx="6167">
                  <c:v>93.162400000000005</c:v>
                </c:pt>
                <c:pt idx="6168">
                  <c:v>93.155199999999994</c:v>
                </c:pt>
                <c:pt idx="6169">
                  <c:v>93.160200000000003</c:v>
                </c:pt>
                <c:pt idx="6170">
                  <c:v>93.177099999999996</c:v>
                </c:pt>
                <c:pt idx="6171">
                  <c:v>93.203599999999994</c:v>
                </c:pt>
                <c:pt idx="6172">
                  <c:v>93.235600000000005</c:v>
                </c:pt>
                <c:pt idx="6173">
                  <c:v>93.267799999999994</c:v>
                </c:pt>
                <c:pt idx="6174">
                  <c:v>93.293999999999997</c:v>
                </c:pt>
                <c:pt idx="6175">
                  <c:v>93.308000000000007</c:v>
                </c:pt>
                <c:pt idx="6176">
                  <c:v>93.304400000000001</c:v>
                </c:pt>
                <c:pt idx="6177">
                  <c:v>93.280600000000007</c:v>
                </c:pt>
                <c:pt idx="6178">
                  <c:v>93.238500000000002</c:v>
                </c:pt>
                <c:pt idx="6179">
                  <c:v>93.185500000000005</c:v>
                </c:pt>
                <c:pt idx="6180">
                  <c:v>93.133499999999998</c:v>
                </c:pt>
                <c:pt idx="6181">
                  <c:v>93.094999999999999</c:v>
                </c:pt>
                <c:pt idx="6182">
                  <c:v>93.0792</c:v>
                </c:pt>
                <c:pt idx="6183">
                  <c:v>93.089799999999997</c:v>
                </c:pt>
                <c:pt idx="6184">
                  <c:v>93.124899999999997</c:v>
                </c:pt>
                <c:pt idx="6185">
                  <c:v>93.178899999999999</c:v>
                </c:pt>
                <c:pt idx="6186">
                  <c:v>93.243600000000001</c:v>
                </c:pt>
                <c:pt idx="6187">
                  <c:v>93.310299999999998</c:v>
                </c:pt>
                <c:pt idx="6188">
                  <c:v>93.370199999999997</c:v>
                </c:pt>
                <c:pt idx="6189">
                  <c:v>93.415499999999994</c:v>
                </c:pt>
                <c:pt idx="6190">
                  <c:v>93.440299999999993</c:v>
                </c:pt>
                <c:pt idx="6191">
                  <c:v>93.441500000000005</c:v>
                </c:pt>
                <c:pt idx="6192">
                  <c:v>93.419300000000007</c:v>
                </c:pt>
                <c:pt idx="6193">
                  <c:v>93.377300000000005</c:v>
                </c:pt>
                <c:pt idx="6194">
                  <c:v>93.321700000000007</c:v>
                </c:pt>
                <c:pt idx="6195">
                  <c:v>93.260099999999994</c:v>
                </c:pt>
                <c:pt idx="6196">
                  <c:v>93.200500000000005</c:v>
                </c:pt>
                <c:pt idx="6197">
                  <c:v>93.149199999999993</c:v>
                </c:pt>
                <c:pt idx="6198">
                  <c:v>93.110200000000006</c:v>
                </c:pt>
                <c:pt idx="6199">
                  <c:v>93.084500000000006</c:v>
                </c:pt>
                <c:pt idx="6200">
                  <c:v>93.070300000000003</c:v>
                </c:pt>
                <c:pt idx="6201">
                  <c:v>93.064400000000006</c:v>
                </c:pt>
                <c:pt idx="6202">
                  <c:v>93.063900000000004</c:v>
                </c:pt>
                <c:pt idx="6203">
                  <c:v>93.067400000000006</c:v>
                </c:pt>
                <c:pt idx="6204">
                  <c:v>93.075699999999998</c:v>
                </c:pt>
                <c:pt idx="6205">
                  <c:v>93.090599999999995</c:v>
                </c:pt>
                <c:pt idx="6206">
                  <c:v>93.113399999999999</c:v>
                </c:pt>
                <c:pt idx="6207">
                  <c:v>93.143100000000004</c:v>
                </c:pt>
                <c:pt idx="6208">
                  <c:v>93.176199999999994</c:v>
                </c:pt>
                <c:pt idx="6209">
                  <c:v>93.206800000000001</c:v>
                </c:pt>
                <c:pt idx="6210">
                  <c:v>93.228800000000007</c:v>
                </c:pt>
                <c:pt idx="6211">
                  <c:v>93.237300000000005</c:v>
                </c:pt>
                <c:pt idx="6212">
                  <c:v>93.230500000000006</c:v>
                </c:pt>
                <c:pt idx="6213">
                  <c:v>93.210700000000003</c:v>
                </c:pt>
                <c:pt idx="6214">
                  <c:v>93.183400000000006</c:v>
                </c:pt>
                <c:pt idx="6215">
                  <c:v>93.155699999999996</c:v>
                </c:pt>
                <c:pt idx="6216">
                  <c:v>93.134699999999995</c:v>
                </c:pt>
                <c:pt idx="6217">
                  <c:v>93.125600000000006</c:v>
                </c:pt>
                <c:pt idx="6218">
                  <c:v>93.131299999999996</c:v>
                </c:pt>
                <c:pt idx="6219">
                  <c:v>93.151799999999994</c:v>
                </c:pt>
                <c:pt idx="6220">
                  <c:v>93.1845</c:v>
                </c:pt>
                <c:pt idx="6221">
                  <c:v>93.224800000000002</c:v>
                </c:pt>
                <c:pt idx="6222">
                  <c:v>93.265900000000002</c:v>
                </c:pt>
                <c:pt idx="6223">
                  <c:v>93.299800000000005</c:v>
                </c:pt>
                <c:pt idx="6224">
                  <c:v>93.318899999999999</c:v>
                </c:pt>
                <c:pt idx="6225">
                  <c:v>93.317599999999999</c:v>
                </c:pt>
                <c:pt idx="6226">
                  <c:v>93.294600000000003</c:v>
                </c:pt>
                <c:pt idx="6227">
                  <c:v>93.253699999999995</c:v>
                </c:pt>
                <c:pt idx="6228">
                  <c:v>93.203599999999994</c:v>
                </c:pt>
                <c:pt idx="6229">
                  <c:v>93.155799999999999</c:v>
                </c:pt>
                <c:pt idx="6230">
                  <c:v>93.121300000000005</c:v>
                </c:pt>
                <c:pt idx="6231">
                  <c:v>93.107100000000003</c:v>
                </c:pt>
                <c:pt idx="6232">
                  <c:v>93.113500000000002</c:v>
                </c:pt>
                <c:pt idx="6233">
                  <c:v>93.135000000000005</c:v>
                </c:pt>
                <c:pt idx="6234">
                  <c:v>93.161799999999999</c:v>
                </c:pt>
                <c:pt idx="6235">
                  <c:v>93.184399999999997</c:v>
                </c:pt>
                <c:pt idx="6236">
                  <c:v>93.195999999999998</c:v>
                </c:pt>
                <c:pt idx="6237">
                  <c:v>93.194800000000001</c:v>
                </c:pt>
                <c:pt idx="6238">
                  <c:v>93.183800000000005</c:v>
                </c:pt>
                <c:pt idx="6239">
                  <c:v>93.168400000000005</c:v>
                </c:pt>
                <c:pt idx="6240">
                  <c:v>93.153800000000004</c:v>
                </c:pt>
                <c:pt idx="6241">
                  <c:v>93.143000000000001</c:v>
                </c:pt>
                <c:pt idx="6242">
                  <c:v>93.136499999999998</c:v>
                </c:pt>
                <c:pt idx="6243">
                  <c:v>93.132499999999993</c:v>
                </c:pt>
                <c:pt idx="6244">
                  <c:v>93.129300000000001</c:v>
                </c:pt>
                <c:pt idx="6245">
                  <c:v>93.126099999999994</c:v>
                </c:pt>
                <c:pt idx="6246">
                  <c:v>93.123400000000004</c:v>
                </c:pt>
                <c:pt idx="6247">
                  <c:v>93.122299999999996</c:v>
                </c:pt>
                <c:pt idx="6248">
                  <c:v>93.123199999999997</c:v>
                </c:pt>
                <c:pt idx="6249">
                  <c:v>93.124799999999993</c:v>
                </c:pt>
                <c:pt idx="6250">
                  <c:v>93.124600000000001</c:v>
                </c:pt>
                <c:pt idx="6251">
                  <c:v>93.119900000000001</c:v>
                </c:pt>
                <c:pt idx="6252">
                  <c:v>93.109499999999997</c:v>
                </c:pt>
                <c:pt idx="6253">
                  <c:v>93.0946</c:v>
                </c:pt>
                <c:pt idx="6254">
                  <c:v>93.078999999999994</c:v>
                </c:pt>
                <c:pt idx="6255">
                  <c:v>93.066999999999993</c:v>
                </c:pt>
                <c:pt idx="6256">
                  <c:v>93.061400000000006</c:v>
                </c:pt>
                <c:pt idx="6257">
                  <c:v>93.061800000000005</c:v>
                </c:pt>
                <c:pt idx="6258">
                  <c:v>93.064499999999995</c:v>
                </c:pt>
                <c:pt idx="6259">
                  <c:v>93.063699999999997</c:v>
                </c:pt>
                <c:pt idx="6260">
                  <c:v>93.054500000000004</c:v>
                </c:pt>
                <c:pt idx="6261">
                  <c:v>93.034899999999993</c:v>
                </c:pt>
                <c:pt idx="6262">
                  <c:v>93.007999999999996</c:v>
                </c:pt>
                <c:pt idx="6263">
                  <c:v>92.980999999999995</c:v>
                </c:pt>
                <c:pt idx="6264">
                  <c:v>92.963499999999996</c:v>
                </c:pt>
                <c:pt idx="6265">
                  <c:v>92.963800000000006</c:v>
                </c:pt>
                <c:pt idx="6266">
                  <c:v>92.985699999999994</c:v>
                </c:pt>
                <c:pt idx="6267">
                  <c:v>93.0274</c:v>
                </c:pt>
                <c:pt idx="6268">
                  <c:v>93.0822</c:v>
                </c:pt>
                <c:pt idx="6269">
                  <c:v>93.140500000000003</c:v>
                </c:pt>
                <c:pt idx="6270">
                  <c:v>93.192700000000002</c:v>
                </c:pt>
                <c:pt idx="6271">
                  <c:v>93.231499999999997</c:v>
                </c:pt>
                <c:pt idx="6272">
                  <c:v>93.252899999999997</c:v>
                </c:pt>
                <c:pt idx="6273">
                  <c:v>93.257199999999997</c:v>
                </c:pt>
                <c:pt idx="6274">
                  <c:v>93.248599999999996</c:v>
                </c:pt>
                <c:pt idx="6275">
                  <c:v>93.233699999999999</c:v>
                </c:pt>
                <c:pt idx="6276">
                  <c:v>93.219499999999996</c:v>
                </c:pt>
                <c:pt idx="6277">
                  <c:v>93.211500000000001</c:v>
                </c:pt>
                <c:pt idx="6278">
                  <c:v>93.212299999999999</c:v>
                </c:pt>
                <c:pt idx="6279">
                  <c:v>93.220500000000001</c:v>
                </c:pt>
                <c:pt idx="6280">
                  <c:v>93.2316</c:v>
                </c:pt>
                <c:pt idx="6281">
                  <c:v>93.24</c:v>
                </c:pt>
                <c:pt idx="6282">
                  <c:v>93.240799999999993</c:v>
                </c:pt>
                <c:pt idx="6283">
                  <c:v>93.232399999999998</c:v>
                </c:pt>
                <c:pt idx="6284">
                  <c:v>93.217200000000005</c:v>
                </c:pt>
                <c:pt idx="6285">
                  <c:v>93.201300000000003</c:v>
                </c:pt>
                <c:pt idx="6286">
                  <c:v>93.192300000000003</c:v>
                </c:pt>
                <c:pt idx="6287">
                  <c:v>93.196899999999999</c:v>
                </c:pt>
                <c:pt idx="6288">
                  <c:v>93.218800000000002</c:v>
                </c:pt>
                <c:pt idx="6289">
                  <c:v>93.256100000000004</c:v>
                </c:pt>
                <c:pt idx="6290">
                  <c:v>93.302700000000002</c:v>
                </c:pt>
                <c:pt idx="6291">
                  <c:v>93.347999999999999</c:v>
                </c:pt>
                <c:pt idx="6292">
                  <c:v>93.379599999999996</c:v>
                </c:pt>
                <c:pt idx="6293">
                  <c:v>93.384299999999996</c:v>
                </c:pt>
                <c:pt idx="6294">
                  <c:v>93.350700000000003</c:v>
                </c:pt>
                <c:pt idx="6295">
                  <c:v>93.272599999999997</c:v>
                </c:pt>
                <c:pt idx="6296">
                  <c:v>93.153199999999998</c:v>
                </c:pt>
                <c:pt idx="6297">
                  <c:v>93.008700000000005</c:v>
                </c:pt>
                <c:pt idx="6298">
                  <c:v>92.865499999999997</c:v>
                </c:pt>
                <c:pt idx="6299">
                  <c:v>92.752799999999993</c:v>
                </c:pt>
                <c:pt idx="6300">
                  <c:v>92.691900000000004</c:v>
                </c:pt>
                <c:pt idx="6301">
                  <c:v>92.690899999999999</c:v>
                </c:pt>
                <c:pt idx="6302">
                  <c:v>92.744900000000001</c:v>
                </c:pt>
                <c:pt idx="6303">
                  <c:v>92.839500000000001</c:v>
                </c:pt>
                <c:pt idx="6304">
                  <c:v>92.955500000000001</c:v>
                </c:pt>
                <c:pt idx="6305">
                  <c:v>93.072199999999995</c:v>
                </c:pt>
                <c:pt idx="6306">
                  <c:v>93.1721</c:v>
                </c:pt>
                <c:pt idx="6307">
                  <c:v>93.243200000000002</c:v>
                </c:pt>
                <c:pt idx="6308">
                  <c:v>93.282399999999996</c:v>
                </c:pt>
                <c:pt idx="6309">
                  <c:v>93.294499999999999</c:v>
                </c:pt>
                <c:pt idx="6310">
                  <c:v>93.289599999999993</c:v>
                </c:pt>
                <c:pt idx="6311">
                  <c:v>93.278099999999995</c:v>
                </c:pt>
                <c:pt idx="6312">
                  <c:v>93.266800000000003</c:v>
                </c:pt>
                <c:pt idx="6313">
                  <c:v>93.256900000000002</c:v>
                </c:pt>
                <c:pt idx="6314">
                  <c:v>93.244900000000001</c:v>
                </c:pt>
                <c:pt idx="6315">
                  <c:v>93.225300000000004</c:v>
                </c:pt>
                <c:pt idx="6316">
                  <c:v>93.194400000000002</c:v>
                </c:pt>
                <c:pt idx="6317">
                  <c:v>93.152600000000007</c:v>
                </c:pt>
                <c:pt idx="6318">
                  <c:v>93.105900000000005</c:v>
                </c:pt>
                <c:pt idx="6319">
                  <c:v>93.062100000000001</c:v>
                </c:pt>
                <c:pt idx="6320">
                  <c:v>93.028999999999996</c:v>
                </c:pt>
                <c:pt idx="6321">
                  <c:v>93.011300000000006</c:v>
                </c:pt>
                <c:pt idx="6322">
                  <c:v>93.010099999999994</c:v>
                </c:pt>
                <c:pt idx="6323">
                  <c:v>93.024600000000007</c:v>
                </c:pt>
                <c:pt idx="6324">
                  <c:v>93.052300000000002</c:v>
                </c:pt>
                <c:pt idx="6325">
                  <c:v>93.09</c:v>
                </c:pt>
                <c:pt idx="6326">
                  <c:v>93.132900000000006</c:v>
                </c:pt>
                <c:pt idx="6327">
                  <c:v>93.173299999999998</c:v>
                </c:pt>
                <c:pt idx="6328">
                  <c:v>93.200900000000004</c:v>
                </c:pt>
                <c:pt idx="6329">
                  <c:v>93.204499999999996</c:v>
                </c:pt>
                <c:pt idx="6330">
                  <c:v>93.175399999999996</c:v>
                </c:pt>
                <c:pt idx="6331">
                  <c:v>93.112200000000001</c:v>
                </c:pt>
                <c:pt idx="6332">
                  <c:v>93.023200000000003</c:v>
                </c:pt>
                <c:pt idx="6333">
                  <c:v>92.925700000000006</c:v>
                </c:pt>
                <c:pt idx="6334">
                  <c:v>92.842500000000001</c:v>
                </c:pt>
                <c:pt idx="6335">
                  <c:v>92.794899999999998</c:v>
                </c:pt>
                <c:pt idx="6336">
                  <c:v>92.796400000000006</c:v>
                </c:pt>
                <c:pt idx="6337">
                  <c:v>92.848100000000002</c:v>
                </c:pt>
                <c:pt idx="6338">
                  <c:v>92.938800000000001</c:v>
                </c:pt>
                <c:pt idx="6339">
                  <c:v>93.0488</c:v>
                </c:pt>
                <c:pt idx="6340">
                  <c:v>93.156499999999994</c:v>
                </c:pt>
                <c:pt idx="6341">
                  <c:v>93.244299999999996</c:v>
                </c:pt>
                <c:pt idx="6342">
                  <c:v>93.3035</c:v>
                </c:pt>
                <c:pt idx="6343">
                  <c:v>93.334400000000002</c:v>
                </c:pt>
                <c:pt idx="6344">
                  <c:v>93.343900000000005</c:v>
                </c:pt>
                <c:pt idx="6345">
                  <c:v>93.340500000000006</c:v>
                </c:pt>
                <c:pt idx="6346">
                  <c:v>93.331299999999999</c:v>
                </c:pt>
                <c:pt idx="6347">
                  <c:v>93.319699999999997</c:v>
                </c:pt>
                <c:pt idx="6348">
                  <c:v>93.305800000000005</c:v>
                </c:pt>
                <c:pt idx="6349">
                  <c:v>93.288399999999996</c:v>
                </c:pt>
                <c:pt idx="6350">
                  <c:v>93.267099999999999</c:v>
                </c:pt>
                <c:pt idx="6351">
                  <c:v>93.242999999999995</c:v>
                </c:pt>
                <c:pt idx="6352">
                  <c:v>93.219099999999997</c:v>
                </c:pt>
                <c:pt idx="6353">
                  <c:v>93.198400000000007</c:v>
                </c:pt>
                <c:pt idx="6354">
                  <c:v>93.183999999999997</c:v>
                </c:pt>
                <c:pt idx="6355">
                  <c:v>93.176699999999997</c:v>
                </c:pt>
                <c:pt idx="6356">
                  <c:v>93.176500000000004</c:v>
                </c:pt>
                <c:pt idx="6357">
                  <c:v>93.181899999999999</c:v>
                </c:pt>
                <c:pt idx="6358">
                  <c:v>93.191299999999998</c:v>
                </c:pt>
                <c:pt idx="6359">
                  <c:v>93.202399999999997</c:v>
                </c:pt>
                <c:pt idx="6360">
                  <c:v>93.212599999999995</c:v>
                </c:pt>
                <c:pt idx="6361">
                  <c:v>93.218800000000002</c:v>
                </c:pt>
                <c:pt idx="6362">
                  <c:v>93.217600000000004</c:v>
                </c:pt>
                <c:pt idx="6363">
                  <c:v>93.205799999999996</c:v>
                </c:pt>
                <c:pt idx="6364">
                  <c:v>93.181299999999993</c:v>
                </c:pt>
                <c:pt idx="6365">
                  <c:v>93.144099999999995</c:v>
                </c:pt>
                <c:pt idx="6366">
                  <c:v>93.096299999999999</c:v>
                </c:pt>
                <c:pt idx="6367">
                  <c:v>93.042000000000002</c:v>
                </c:pt>
                <c:pt idx="6368">
                  <c:v>92.986500000000007</c:v>
                </c:pt>
                <c:pt idx="6369">
                  <c:v>92.935900000000004</c:v>
                </c:pt>
                <c:pt idx="6370">
                  <c:v>92.896000000000001</c:v>
                </c:pt>
                <c:pt idx="6371">
                  <c:v>92.871499999999997</c:v>
                </c:pt>
                <c:pt idx="6372">
                  <c:v>92.865799999999993</c:v>
                </c:pt>
                <c:pt idx="6373">
                  <c:v>92.879800000000003</c:v>
                </c:pt>
                <c:pt idx="6374">
                  <c:v>92.911600000000007</c:v>
                </c:pt>
                <c:pt idx="6375">
                  <c:v>92.956299999999999</c:v>
                </c:pt>
                <c:pt idx="6376">
                  <c:v>93.007000000000005</c:v>
                </c:pt>
                <c:pt idx="6377">
                  <c:v>93.0565</c:v>
                </c:pt>
                <c:pt idx="6378">
                  <c:v>93.100200000000001</c:v>
                </c:pt>
                <c:pt idx="6379">
                  <c:v>93.137</c:v>
                </c:pt>
                <c:pt idx="6380">
                  <c:v>93.170299999999997</c:v>
                </c:pt>
                <c:pt idx="6381">
                  <c:v>93.205699999999993</c:v>
                </c:pt>
                <c:pt idx="6382">
                  <c:v>93.248500000000007</c:v>
                </c:pt>
                <c:pt idx="6383">
                  <c:v>93.299800000000005</c:v>
                </c:pt>
                <c:pt idx="6384">
                  <c:v>93.354399999999998</c:v>
                </c:pt>
                <c:pt idx="6385">
                  <c:v>93.402000000000001</c:v>
                </c:pt>
                <c:pt idx="6386">
                  <c:v>93.429900000000004</c:v>
                </c:pt>
                <c:pt idx="6387">
                  <c:v>93.427599999999998</c:v>
                </c:pt>
                <c:pt idx="6388">
                  <c:v>93.391999999999996</c:v>
                </c:pt>
                <c:pt idx="6389">
                  <c:v>93.328100000000006</c:v>
                </c:pt>
                <c:pt idx="6390">
                  <c:v>93.248800000000003</c:v>
                </c:pt>
                <c:pt idx="6391">
                  <c:v>93.169499999999999</c:v>
                </c:pt>
                <c:pt idx="6392">
                  <c:v>93.103899999999996</c:v>
                </c:pt>
                <c:pt idx="6393">
                  <c:v>93.059600000000003</c:v>
                </c:pt>
                <c:pt idx="6394">
                  <c:v>93.037800000000004</c:v>
                </c:pt>
                <c:pt idx="6395">
                  <c:v>93.033900000000003</c:v>
                </c:pt>
                <c:pt idx="6396">
                  <c:v>93.040800000000004</c:v>
                </c:pt>
                <c:pt idx="6397">
                  <c:v>93.051599999999993</c:v>
                </c:pt>
                <c:pt idx="6398">
                  <c:v>93.062399999999997</c:v>
                </c:pt>
                <c:pt idx="6399">
                  <c:v>93.072400000000002</c:v>
                </c:pt>
                <c:pt idx="6400">
                  <c:v>93.082999999999998</c:v>
                </c:pt>
                <c:pt idx="6401">
                  <c:v>93.095699999999994</c:v>
                </c:pt>
                <c:pt idx="6402">
                  <c:v>93.111500000000007</c:v>
                </c:pt>
                <c:pt idx="6403">
                  <c:v>93.129800000000003</c:v>
                </c:pt>
                <c:pt idx="6404">
                  <c:v>93.150099999999995</c:v>
                </c:pt>
                <c:pt idx="6405">
                  <c:v>93.171400000000006</c:v>
                </c:pt>
                <c:pt idx="6406">
                  <c:v>93.192999999999998</c:v>
                </c:pt>
                <c:pt idx="6407">
                  <c:v>93.212500000000006</c:v>
                </c:pt>
                <c:pt idx="6408">
                  <c:v>93.226299999999995</c:v>
                </c:pt>
                <c:pt idx="6409">
                  <c:v>93.228999999999999</c:v>
                </c:pt>
                <c:pt idx="6410">
                  <c:v>93.215800000000002</c:v>
                </c:pt>
                <c:pt idx="6411">
                  <c:v>93.184399999999997</c:v>
                </c:pt>
                <c:pt idx="6412">
                  <c:v>93.137500000000003</c:v>
                </c:pt>
                <c:pt idx="6413">
                  <c:v>93.082599999999999</c:v>
                </c:pt>
                <c:pt idx="6414">
                  <c:v>93.0304</c:v>
                </c:pt>
                <c:pt idx="6415">
                  <c:v>92.990700000000004</c:v>
                </c:pt>
                <c:pt idx="6416">
                  <c:v>92.969499999999996</c:v>
                </c:pt>
                <c:pt idx="6417">
                  <c:v>92.966399999999993</c:v>
                </c:pt>
                <c:pt idx="6418">
                  <c:v>92.975700000000003</c:v>
                </c:pt>
                <c:pt idx="6419">
                  <c:v>92.988200000000006</c:v>
                </c:pt>
                <c:pt idx="6420">
                  <c:v>92.995900000000006</c:v>
                </c:pt>
                <c:pt idx="6421">
                  <c:v>92.994500000000002</c:v>
                </c:pt>
                <c:pt idx="6422">
                  <c:v>92.984499999999997</c:v>
                </c:pt>
                <c:pt idx="6423">
                  <c:v>92.969899999999996</c:v>
                </c:pt>
                <c:pt idx="6424">
                  <c:v>92.956100000000006</c:v>
                </c:pt>
                <c:pt idx="6425">
                  <c:v>92.947299999999998</c:v>
                </c:pt>
                <c:pt idx="6426">
                  <c:v>92.9452</c:v>
                </c:pt>
                <c:pt idx="6427">
                  <c:v>92.949700000000007</c:v>
                </c:pt>
                <c:pt idx="6428">
                  <c:v>92.959500000000006</c:v>
                </c:pt>
                <c:pt idx="6429">
                  <c:v>92.973799999999997</c:v>
                </c:pt>
                <c:pt idx="6430">
                  <c:v>92.992400000000004</c:v>
                </c:pt>
                <c:pt idx="6431">
                  <c:v>93.014700000000005</c:v>
                </c:pt>
                <c:pt idx="6432">
                  <c:v>93.039599999999993</c:v>
                </c:pt>
                <c:pt idx="6433">
                  <c:v>93.063699999999997</c:v>
                </c:pt>
                <c:pt idx="6434">
                  <c:v>93.082999999999998</c:v>
                </c:pt>
                <c:pt idx="6435">
                  <c:v>93.094099999999997</c:v>
                </c:pt>
                <c:pt idx="6436">
                  <c:v>93.096299999999999</c:v>
                </c:pt>
                <c:pt idx="6437">
                  <c:v>93.092699999999994</c:v>
                </c:pt>
                <c:pt idx="6438">
                  <c:v>93.089299999999994</c:v>
                </c:pt>
                <c:pt idx="6439">
                  <c:v>93.092399999999998</c:v>
                </c:pt>
                <c:pt idx="6440">
                  <c:v>93.106700000000004</c:v>
                </c:pt>
                <c:pt idx="6441">
                  <c:v>93.132999999999996</c:v>
                </c:pt>
                <c:pt idx="6442">
                  <c:v>93.168599999999998</c:v>
                </c:pt>
                <c:pt idx="6443">
                  <c:v>93.208500000000001</c:v>
                </c:pt>
                <c:pt idx="6444">
                  <c:v>93.248099999999994</c:v>
                </c:pt>
                <c:pt idx="6445">
                  <c:v>93.283799999999999</c:v>
                </c:pt>
                <c:pt idx="6446">
                  <c:v>93.314099999999996</c:v>
                </c:pt>
                <c:pt idx="6447">
                  <c:v>93.337299999999999</c:v>
                </c:pt>
                <c:pt idx="6448">
                  <c:v>93.351100000000002</c:v>
                </c:pt>
                <c:pt idx="6449">
                  <c:v>93.351399999999998</c:v>
                </c:pt>
                <c:pt idx="6450">
                  <c:v>93.334900000000005</c:v>
                </c:pt>
                <c:pt idx="6451">
                  <c:v>93.300899999999999</c:v>
                </c:pt>
                <c:pt idx="6452">
                  <c:v>93.254000000000005</c:v>
                </c:pt>
                <c:pt idx="6453">
                  <c:v>93.204400000000007</c:v>
                </c:pt>
                <c:pt idx="6454">
                  <c:v>93.164900000000003</c:v>
                </c:pt>
                <c:pt idx="6455">
                  <c:v>93.1464</c:v>
                </c:pt>
                <c:pt idx="6456">
                  <c:v>93.153000000000006</c:v>
                </c:pt>
                <c:pt idx="6457">
                  <c:v>93.179400000000001</c:v>
                </c:pt>
                <c:pt idx="6458">
                  <c:v>93.212699999999998</c:v>
                </c:pt>
                <c:pt idx="6459">
                  <c:v>93.236000000000004</c:v>
                </c:pt>
                <c:pt idx="6460">
                  <c:v>93.236699999999999</c:v>
                </c:pt>
                <c:pt idx="6461">
                  <c:v>93.2102</c:v>
                </c:pt>
                <c:pt idx="6462">
                  <c:v>93.163300000000007</c:v>
                </c:pt>
                <c:pt idx="6463">
                  <c:v>93.110500000000002</c:v>
                </c:pt>
                <c:pt idx="6464">
                  <c:v>93.068700000000007</c:v>
                </c:pt>
                <c:pt idx="6465">
                  <c:v>93.049300000000002</c:v>
                </c:pt>
                <c:pt idx="6466">
                  <c:v>93.054699999999997</c:v>
                </c:pt>
                <c:pt idx="6467">
                  <c:v>93.077600000000004</c:v>
                </c:pt>
                <c:pt idx="6468">
                  <c:v>93.105000000000004</c:v>
                </c:pt>
                <c:pt idx="6469">
                  <c:v>93.125100000000003</c:v>
                </c:pt>
                <c:pt idx="6470">
                  <c:v>93.132400000000004</c:v>
                </c:pt>
                <c:pt idx="6471">
                  <c:v>93.130399999999995</c:v>
                </c:pt>
                <c:pt idx="6472">
                  <c:v>93.129099999999994</c:v>
                </c:pt>
                <c:pt idx="6473">
                  <c:v>93.1404</c:v>
                </c:pt>
                <c:pt idx="6474">
                  <c:v>93.171899999999994</c:v>
                </c:pt>
                <c:pt idx="6475">
                  <c:v>93.222200000000001</c:v>
                </c:pt>
                <c:pt idx="6476">
                  <c:v>93.281300000000002</c:v>
                </c:pt>
                <c:pt idx="6477">
                  <c:v>93.332800000000006</c:v>
                </c:pt>
                <c:pt idx="6478">
                  <c:v>93.360200000000006</c:v>
                </c:pt>
                <c:pt idx="6479">
                  <c:v>93.352800000000002</c:v>
                </c:pt>
                <c:pt idx="6480">
                  <c:v>93.309700000000007</c:v>
                </c:pt>
                <c:pt idx="6481">
                  <c:v>93.240399999999994</c:v>
                </c:pt>
                <c:pt idx="6482">
                  <c:v>93.162999999999997</c:v>
                </c:pt>
                <c:pt idx="6483">
                  <c:v>93.0976</c:v>
                </c:pt>
                <c:pt idx="6484">
                  <c:v>93.060699999999997</c:v>
                </c:pt>
                <c:pt idx="6485">
                  <c:v>93.059899999999999</c:v>
                </c:pt>
                <c:pt idx="6486">
                  <c:v>93.090900000000005</c:v>
                </c:pt>
                <c:pt idx="6487">
                  <c:v>93.138300000000001</c:v>
                </c:pt>
                <c:pt idx="6488">
                  <c:v>93.180800000000005</c:v>
                </c:pt>
                <c:pt idx="6489">
                  <c:v>93.197999999999993</c:v>
                </c:pt>
                <c:pt idx="6490">
                  <c:v>93.177199999999999</c:v>
                </c:pt>
                <c:pt idx="6491">
                  <c:v>93.118499999999997</c:v>
                </c:pt>
                <c:pt idx="6492">
                  <c:v>93.034400000000005</c:v>
                </c:pt>
                <c:pt idx="6493">
                  <c:v>92.945499999999996</c:v>
                </c:pt>
                <c:pt idx="6494">
                  <c:v>92.873599999999996</c:v>
                </c:pt>
                <c:pt idx="6495">
                  <c:v>92.833399999999997</c:v>
                </c:pt>
                <c:pt idx="6496">
                  <c:v>92.828699999999998</c:v>
                </c:pt>
                <c:pt idx="6497">
                  <c:v>92.850999999999999</c:v>
                </c:pt>
                <c:pt idx="6498">
                  <c:v>92.884399999999999</c:v>
                </c:pt>
                <c:pt idx="6499">
                  <c:v>92.911900000000003</c:v>
                </c:pt>
                <c:pt idx="6500">
                  <c:v>92.922399999999996</c:v>
                </c:pt>
                <c:pt idx="6501">
                  <c:v>92.914000000000001</c:v>
                </c:pt>
                <c:pt idx="6502">
                  <c:v>92.894300000000001</c:v>
                </c:pt>
                <c:pt idx="6503">
                  <c:v>92.874600000000001</c:v>
                </c:pt>
                <c:pt idx="6504">
                  <c:v>92.865099999999998</c:v>
                </c:pt>
                <c:pt idx="6505">
                  <c:v>92.870699999999999</c:v>
                </c:pt>
                <c:pt idx="6506">
                  <c:v>92.890600000000006</c:v>
                </c:pt>
                <c:pt idx="6507">
                  <c:v>92.920599999999993</c:v>
                </c:pt>
                <c:pt idx="6508">
                  <c:v>92.956400000000002</c:v>
                </c:pt>
                <c:pt idx="6509">
                  <c:v>92.994600000000005</c:v>
                </c:pt>
                <c:pt idx="6510">
                  <c:v>93.032700000000006</c:v>
                </c:pt>
                <c:pt idx="6511">
                  <c:v>93.066400000000002</c:v>
                </c:pt>
                <c:pt idx="6512">
                  <c:v>93.089600000000004</c:v>
                </c:pt>
                <c:pt idx="6513">
                  <c:v>93.093400000000003</c:v>
                </c:pt>
                <c:pt idx="6514">
                  <c:v>93.070899999999995</c:v>
                </c:pt>
                <c:pt idx="6515">
                  <c:v>93.019499999999994</c:v>
                </c:pt>
                <c:pt idx="6516">
                  <c:v>92.945499999999996</c:v>
                </c:pt>
                <c:pt idx="6517">
                  <c:v>92.8626</c:v>
                </c:pt>
                <c:pt idx="6518">
                  <c:v>92.789100000000005</c:v>
                </c:pt>
                <c:pt idx="6519">
                  <c:v>92.740099999999998</c:v>
                </c:pt>
                <c:pt idx="6520">
                  <c:v>92.723100000000002</c:v>
                </c:pt>
                <c:pt idx="6521">
                  <c:v>92.734200000000001</c:v>
                </c:pt>
                <c:pt idx="6522">
                  <c:v>92.760499999999993</c:v>
                </c:pt>
                <c:pt idx="6523">
                  <c:v>92.785600000000002</c:v>
                </c:pt>
                <c:pt idx="6524">
                  <c:v>92.797399999999996</c:v>
                </c:pt>
                <c:pt idx="6525">
                  <c:v>92.792000000000002</c:v>
                </c:pt>
                <c:pt idx="6526">
                  <c:v>92.776399999999995</c:v>
                </c:pt>
                <c:pt idx="6527">
                  <c:v>92.7637</c:v>
                </c:pt>
                <c:pt idx="6528">
                  <c:v>92.768500000000003</c:v>
                </c:pt>
                <c:pt idx="6529">
                  <c:v>92.801199999999994</c:v>
                </c:pt>
                <c:pt idx="6530">
                  <c:v>92.865399999999994</c:v>
                </c:pt>
                <c:pt idx="6531">
                  <c:v>92.957700000000003</c:v>
                </c:pt>
                <c:pt idx="6532">
                  <c:v>93.070099999999996</c:v>
                </c:pt>
                <c:pt idx="6533">
                  <c:v>93.191599999999994</c:v>
                </c:pt>
                <c:pt idx="6534">
                  <c:v>93.309799999999996</c:v>
                </c:pt>
                <c:pt idx="6535">
                  <c:v>93.410300000000007</c:v>
                </c:pt>
                <c:pt idx="6536">
                  <c:v>93.478700000000003</c:v>
                </c:pt>
                <c:pt idx="6537">
                  <c:v>93.501499999999993</c:v>
                </c:pt>
                <c:pt idx="6538">
                  <c:v>93.471199999999996</c:v>
                </c:pt>
                <c:pt idx="6539">
                  <c:v>93.389099999999999</c:v>
                </c:pt>
                <c:pt idx="6540">
                  <c:v>93.268299999999996</c:v>
                </c:pt>
                <c:pt idx="6541">
                  <c:v>93.131399999999999</c:v>
                </c:pt>
                <c:pt idx="6542">
                  <c:v>93.004499999999993</c:v>
                </c:pt>
                <c:pt idx="6543">
                  <c:v>92.909000000000006</c:v>
                </c:pt>
                <c:pt idx="6544">
                  <c:v>92.854799999999997</c:v>
                </c:pt>
                <c:pt idx="6545">
                  <c:v>92.837299999999999</c:v>
                </c:pt>
                <c:pt idx="6546">
                  <c:v>92.840699999999998</c:v>
                </c:pt>
                <c:pt idx="6547">
                  <c:v>92.845299999999995</c:v>
                </c:pt>
                <c:pt idx="6548">
                  <c:v>92.8369</c:v>
                </c:pt>
                <c:pt idx="6549">
                  <c:v>92.811499999999995</c:v>
                </c:pt>
                <c:pt idx="6550">
                  <c:v>92.775099999999995</c:v>
                </c:pt>
                <c:pt idx="6551">
                  <c:v>92.738100000000003</c:v>
                </c:pt>
                <c:pt idx="6552">
                  <c:v>92.709299999999999</c:v>
                </c:pt>
                <c:pt idx="6553">
                  <c:v>92.691400000000002</c:v>
                </c:pt>
                <c:pt idx="6554">
                  <c:v>92.681100000000001</c:v>
                </c:pt>
                <c:pt idx="6555">
                  <c:v>92.672700000000006</c:v>
                </c:pt>
                <c:pt idx="6556">
                  <c:v>92.663600000000002</c:v>
                </c:pt>
                <c:pt idx="6557">
                  <c:v>92.656499999999994</c:v>
                </c:pt>
                <c:pt idx="6558">
                  <c:v>92.66</c:v>
                </c:pt>
                <c:pt idx="6559">
                  <c:v>92.683000000000007</c:v>
                </c:pt>
                <c:pt idx="6560">
                  <c:v>92.730699999999999</c:v>
                </c:pt>
                <c:pt idx="6561">
                  <c:v>92.799300000000002</c:v>
                </c:pt>
                <c:pt idx="6562">
                  <c:v>92.876900000000006</c:v>
                </c:pt>
                <c:pt idx="6563">
                  <c:v>92.946600000000004</c:v>
                </c:pt>
                <c:pt idx="6564">
                  <c:v>92.992900000000006</c:v>
                </c:pt>
                <c:pt idx="6565">
                  <c:v>93.007000000000005</c:v>
                </c:pt>
                <c:pt idx="6566">
                  <c:v>92.989699999999999</c:v>
                </c:pt>
                <c:pt idx="6567">
                  <c:v>92.949299999999994</c:v>
                </c:pt>
                <c:pt idx="6568">
                  <c:v>92.898099999999999</c:v>
                </c:pt>
                <c:pt idx="6569">
                  <c:v>92.8476</c:v>
                </c:pt>
                <c:pt idx="6570">
                  <c:v>92.805000000000007</c:v>
                </c:pt>
                <c:pt idx="6571">
                  <c:v>92.773099999999999</c:v>
                </c:pt>
                <c:pt idx="6572">
                  <c:v>92.750900000000001</c:v>
                </c:pt>
                <c:pt idx="6573">
                  <c:v>92.736400000000003</c:v>
                </c:pt>
                <c:pt idx="6574">
                  <c:v>92.727400000000003</c:v>
                </c:pt>
                <c:pt idx="6575">
                  <c:v>92.721400000000003</c:v>
                </c:pt>
                <c:pt idx="6576">
                  <c:v>92.715599999999995</c:v>
                </c:pt>
                <c:pt idx="6577">
                  <c:v>92.706599999999995</c:v>
                </c:pt>
                <c:pt idx="6578">
                  <c:v>92.6922</c:v>
                </c:pt>
                <c:pt idx="6579">
                  <c:v>92.673199999999994</c:v>
                </c:pt>
                <c:pt idx="6580">
                  <c:v>92.654600000000002</c:v>
                </c:pt>
                <c:pt idx="6581">
                  <c:v>92.645399999999995</c:v>
                </c:pt>
                <c:pt idx="6582">
                  <c:v>92.655600000000007</c:v>
                </c:pt>
                <c:pt idx="6583">
                  <c:v>92.691199999999995</c:v>
                </c:pt>
                <c:pt idx="6584">
                  <c:v>92.750900000000001</c:v>
                </c:pt>
                <c:pt idx="6585">
                  <c:v>92.824299999999994</c:v>
                </c:pt>
                <c:pt idx="6586">
                  <c:v>92.894400000000005</c:v>
                </c:pt>
                <c:pt idx="6587">
                  <c:v>92.943600000000004</c:v>
                </c:pt>
                <c:pt idx="6588">
                  <c:v>92.960800000000006</c:v>
                </c:pt>
                <c:pt idx="6589">
                  <c:v>92.945499999999996</c:v>
                </c:pt>
                <c:pt idx="6590">
                  <c:v>92.909400000000005</c:v>
                </c:pt>
                <c:pt idx="6591">
                  <c:v>92.870400000000004</c:v>
                </c:pt>
                <c:pt idx="6592">
                  <c:v>92.846500000000006</c:v>
                </c:pt>
                <c:pt idx="6593">
                  <c:v>92.847700000000003</c:v>
                </c:pt>
                <c:pt idx="6594">
                  <c:v>92.874600000000001</c:v>
                </c:pt>
                <c:pt idx="6595">
                  <c:v>92.918599999999998</c:v>
                </c:pt>
                <c:pt idx="6596">
                  <c:v>92.966800000000006</c:v>
                </c:pt>
                <c:pt idx="6597">
                  <c:v>93.006699999999995</c:v>
                </c:pt>
                <c:pt idx="6598">
                  <c:v>93.028999999999996</c:v>
                </c:pt>
                <c:pt idx="6599">
                  <c:v>93.028000000000006</c:v>
                </c:pt>
                <c:pt idx="6600">
                  <c:v>93.001099999999994</c:v>
                </c:pt>
                <c:pt idx="6601">
                  <c:v>92.947000000000003</c:v>
                </c:pt>
                <c:pt idx="6602">
                  <c:v>92.866900000000001</c:v>
                </c:pt>
                <c:pt idx="6603">
                  <c:v>92.766300000000001</c:v>
                </c:pt>
                <c:pt idx="6604">
                  <c:v>92.657200000000003</c:v>
                </c:pt>
                <c:pt idx="6605">
                  <c:v>92.557699999999997</c:v>
                </c:pt>
                <c:pt idx="6606">
                  <c:v>92.488699999999994</c:v>
                </c:pt>
                <c:pt idx="6607">
                  <c:v>92.466200000000001</c:v>
                </c:pt>
                <c:pt idx="6608">
                  <c:v>92.496499999999997</c:v>
                </c:pt>
                <c:pt idx="6609">
                  <c:v>92.572500000000005</c:v>
                </c:pt>
                <c:pt idx="6610">
                  <c:v>92.676699999999997</c:v>
                </c:pt>
                <c:pt idx="6611">
                  <c:v>92.786100000000005</c:v>
                </c:pt>
                <c:pt idx="6612">
                  <c:v>92.878699999999995</c:v>
                </c:pt>
                <c:pt idx="6613">
                  <c:v>92.940100000000001</c:v>
                </c:pt>
                <c:pt idx="6614">
                  <c:v>92.966499999999996</c:v>
                </c:pt>
                <c:pt idx="6615">
                  <c:v>92.964699999999993</c:v>
                </c:pt>
                <c:pt idx="6616">
                  <c:v>92.947599999999994</c:v>
                </c:pt>
                <c:pt idx="6617">
                  <c:v>92.928799999999995</c:v>
                </c:pt>
                <c:pt idx="6618">
                  <c:v>92.917500000000004</c:v>
                </c:pt>
                <c:pt idx="6619">
                  <c:v>92.916399999999996</c:v>
                </c:pt>
                <c:pt idx="6620">
                  <c:v>92.922799999999995</c:v>
                </c:pt>
                <c:pt idx="6621">
                  <c:v>92.9315</c:v>
                </c:pt>
                <c:pt idx="6622">
                  <c:v>92.938900000000004</c:v>
                </c:pt>
                <c:pt idx="6623">
                  <c:v>92.943200000000004</c:v>
                </c:pt>
                <c:pt idx="6624">
                  <c:v>92.946799999999996</c:v>
                </c:pt>
                <c:pt idx="6625">
                  <c:v>92.953400000000002</c:v>
                </c:pt>
                <c:pt idx="6626">
                  <c:v>92.968000000000004</c:v>
                </c:pt>
                <c:pt idx="6627">
                  <c:v>92.995000000000005</c:v>
                </c:pt>
                <c:pt idx="6628">
                  <c:v>93.037599999999998</c:v>
                </c:pt>
                <c:pt idx="6629">
                  <c:v>93.097399999999993</c:v>
                </c:pt>
                <c:pt idx="6630">
                  <c:v>93.172899999999998</c:v>
                </c:pt>
                <c:pt idx="6631">
                  <c:v>93.258099999999999</c:v>
                </c:pt>
                <c:pt idx="6632">
                  <c:v>93.342299999999994</c:v>
                </c:pt>
                <c:pt idx="6633">
                  <c:v>93.411500000000004</c:v>
                </c:pt>
                <c:pt idx="6634">
                  <c:v>93.452299999999994</c:v>
                </c:pt>
                <c:pt idx="6635">
                  <c:v>93.456400000000002</c:v>
                </c:pt>
                <c:pt idx="6636">
                  <c:v>93.4251</c:v>
                </c:pt>
                <c:pt idx="6637">
                  <c:v>93.370199999999997</c:v>
                </c:pt>
                <c:pt idx="6638">
                  <c:v>93.311300000000003</c:v>
                </c:pt>
                <c:pt idx="6639">
                  <c:v>93.269400000000005</c:v>
                </c:pt>
                <c:pt idx="6640">
                  <c:v>93.258899999999997</c:v>
                </c:pt>
                <c:pt idx="6641">
                  <c:v>93.282200000000003</c:v>
                </c:pt>
                <c:pt idx="6642">
                  <c:v>93.328100000000006</c:v>
                </c:pt>
                <c:pt idx="6643">
                  <c:v>93.375699999999995</c:v>
                </c:pt>
                <c:pt idx="6644">
                  <c:v>93.402600000000007</c:v>
                </c:pt>
                <c:pt idx="6645">
                  <c:v>93.393100000000004</c:v>
                </c:pt>
                <c:pt idx="6646">
                  <c:v>93.343900000000005</c:v>
                </c:pt>
                <c:pt idx="6647">
                  <c:v>93.265000000000001</c:v>
                </c:pt>
                <c:pt idx="6648">
                  <c:v>93.175200000000004</c:v>
                </c:pt>
                <c:pt idx="6649">
                  <c:v>93.095699999999994</c:v>
                </c:pt>
                <c:pt idx="6650">
                  <c:v>93.042299999999997</c:v>
                </c:pt>
                <c:pt idx="6651">
                  <c:v>93.021600000000007</c:v>
                </c:pt>
                <c:pt idx="6652">
                  <c:v>93.031000000000006</c:v>
                </c:pt>
                <c:pt idx="6653">
                  <c:v>93.061300000000003</c:v>
                </c:pt>
                <c:pt idx="6654">
                  <c:v>93.100800000000007</c:v>
                </c:pt>
                <c:pt idx="6655">
                  <c:v>93.138499999999993</c:v>
                </c:pt>
                <c:pt idx="6656">
                  <c:v>93.166799999999995</c:v>
                </c:pt>
                <c:pt idx="6657">
                  <c:v>93.182100000000005</c:v>
                </c:pt>
                <c:pt idx="6658">
                  <c:v>93.185000000000002</c:v>
                </c:pt>
                <c:pt idx="6659">
                  <c:v>93.179500000000004</c:v>
                </c:pt>
                <c:pt idx="6660">
                  <c:v>93.172799999999995</c:v>
                </c:pt>
                <c:pt idx="6661">
                  <c:v>93.173299999999998</c:v>
                </c:pt>
                <c:pt idx="6662">
                  <c:v>93.189300000000003</c:v>
                </c:pt>
                <c:pt idx="6663">
                  <c:v>93.224800000000002</c:v>
                </c:pt>
                <c:pt idx="6664">
                  <c:v>93.277799999999999</c:v>
                </c:pt>
                <c:pt idx="6665">
                  <c:v>93.338700000000003</c:v>
                </c:pt>
                <c:pt idx="6666">
                  <c:v>93.393100000000004</c:v>
                </c:pt>
                <c:pt idx="6667">
                  <c:v>93.424999999999997</c:v>
                </c:pt>
                <c:pt idx="6668">
                  <c:v>93.423199999999994</c:v>
                </c:pt>
                <c:pt idx="6669">
                  <c:v>93.384100000000004</c:v>
                </c:pt>
                <c:pt idx="6670">
                  <c:v>93.313699999999997</c:v>
                </c:pt>
                <c:pt idx="6671">
                  <c:v>93.224400000000003</c:v>
                </c:pt>
                <c:pt idx="6672">
                  <c:v>93.130799999999994</c:v>
                </c:pt>
                <c:pt idx="6673">
                  <c:v>93.045000000000002</c:v>
                </c:pt>
                <c:pt idx="6674">
                  <c:v>92.974599999999995</c:v>
                </c:pt>
                <c:pt idx="6675">
                  <c:v>92.922799999999995</c:v>
                </c:pt>
                <c:pt idx="6676">
                  <c:v>92.891099999999994</c:v>
                </c:pt>
                <c:pt idx="6677">
                  <c:v>92.880700000000004</c:v>
                </c:pt>
                <c:pt idx="6678">
                  <c:v>92.8934</c:v>
                </c:pt>
                <c:pt idx="6679">
                  <c:v>92.928299999999993</c:v>
                </c:pt>
                <c:pt idx="6680">
                  <c:v>92.978999999999999</c:v>
                </c:pt>
                <c:pt idx="6681">
                  <c:v>93.032399999999996</c:v>
                </c:pt>
                <c:pt idx="6682">
                  <c:v>93.070099999999996</c:v>
                </c:pt>
                <c:pt idx="6683">
                  <c:v>93.073499999999996</c:v>
                </c:pt>
                <c:pt idx="6684">
                  <c:v>93.031199999999998</c:v>
                </c:pt>
                <c:pt idx="6685">
                  <c:v>92.944500000000005</c:v>
                </c:pt>
                <c:pt idx="6686">
                  <c:v>92.83</c:v>
                </c:pt>
                <c:pt idx="6687">
                  <c:v>92.7149</c:v>
                </c:pt>
                <c:pt idx="6688">
                  <c:v>92.630399999999995</c:v>
                </c:pt>
                <c:pt idx="6689">
                  <c:v>92.601299999999995</c:v>
                </c:pt>
                <c:pt idx="6690">
                  <c:v>92.639399999999995</c:v>
                </c:pt>
                <c:pt idx="6691">
                  <c:v>92.741200000000006</c:v>
                </c:pt>
                <c:pt idx="6692">
                  <c:v>92.890500000000003</c:v>
                </c:pt>
                <c:pt idx="6693">
                  <c:v>93.064800000000005</c:v>
                </c:pt>
                <c:pt idx="6694">
                  <c:v>93.241200000000006</c:v>
                </c:pt>
                <c:pt idx="6695">
                  <c:v>93.400999999999996</c:v>
                </c:pt>
                <c:pt idx="6696">
                  <c:v>93.531300000000002</c:v>
                </c:pt>
                <c:pt idx="6697">
                  <c:v>93.625</c:v>
                </c:pt>
                <c:pt idx="6698">
                  <c:v>93.678200000000004</c:v>
                </c:pt>
                <c:pt idx="6699">
                  <c:v>93.689499999999995</c:v>
                </c:pt>
                <c:pt idx="6700">
                  <c:v>93.660399999999996</c:v>
                </c:pt>
                <c:pt idx="6701">
                  <c:v>93.596000000000004</c:v>
                </c:pt>
                <c:pt idx="6702">
                  <c:v>93.507199999999997</c:v>
                </c:pt>
                <c:pt idx="6703">
                  <c:v>93.408699999999996</c:v>
                </c:pt>
                <c:pt idx="6704">
                  <c:v>93.317700000000002</c:v>
                </c:pt>
                <c:pt idx="6705">
                  <c:v>93.248400000000004</c:v>
                </c:pt>
                <c:pt idx="6706">
                  <c:v>93.208399999999997</c:v>
                </c:pt>
                <c:pt idx="6707">
                  <c:v>93.1965</c:v>
                </c:pt>
                <c:pt idx="6708">
                  <c:v>93.2042</c:v>
                </c:pt>
                <c:pt idx="6709">
                  <c:v>93.218999999999994</c:v>
                </c:pt>
                <c:pt idx="6710">
                  <c:v>93.230099999999993</c:v>
                </c:pt>
                <c:pt idx="6711">
                  <c:v>93.230900000000005</c:v>
                </c:pt>
                <c:pt idx="6712">
                  <c:v>93.220600000000005</c:v>
                </c:pt>
                <c:pt idx="6713">
                  <c:v>93.202299999999994</c:v>
                </c:pt>
                <c:pt idx="6714">
                  <c:v>93.180499999999995</c:v>
                </c:pt>
                <c:pt idx="6715">
                  <c:v>93.157799999999995</c:v>
                </c:pt>
                <c:pt idx="6716">
                  <c:v>93.135400000000004</c:v>
                </c:pt>
                <c:pt idx="6717">
                  <c:v>93.112499999999997</c:v>
                </c:pt>
                <c:pt idx="6718">
                  <c:v>93.089100000000002</c:v>
                </c:pt>
                <c:pt idx="6719">
                  <c:v>93.066900000000004</c:v>
                </c:pt>
                <c:pt idx="6720">
                  <c:v>93.050299999999993</c:v>
                </c:pt>
                <c:pt idx="6721">
                  <c:v>93.044899999999998</c:v>
                </c:pt>
                <c:pt idx="6722">
                  <c:v>93.055300000000003</c:v>
                </c:pt>
                <c:pt idx="6723">
                  <c:v>93.082400000000007</c:v>
                </c:pt>
                <c:pt idx="6724">
                  <c:v>93.121399999999994</c:v>
                </c:pt>
                <c:pt idx="6725">
                  <c:v>93.161299999999997</c:v>
                </c:pt>
                <c:pt idx="6726">
                  <c:v>93.187600000000003</c:v>
                </c:pt>
                <c:pt idx="6727">
                  <c:v>93.185199999999995</c:v>
                </c:pt>
                <c:pt idx="6728">
                  <c:v>93.144199999999998</c:v>
                </c:pt>
                <c:pt idx="6729">
                  <c:v>93.063500000000005</c:v>
                </c:pt>
                <c:pt idx="6730">
                  <c:v>92.953199999999995</c:v>
                </c:pt>
                <c:pt idx="6731">
                  <c:v>92.833100000000002</c:v>
                </c:pt>
                <c:pt idx="6732">
                  <c:v>92.728200000000001</c:v>
                </c:pt>
                <c:pt idx="6733">
                  <c:v>92.662700000000001</c:v>
                </c:pt>
                <c:pt idx="6734">
                  <c:v>92.653099999999995</c:v>
                </c:pt>
                <c:pt idx="6735">
                  <c:v>92.703199999999995</c:v>
                </c:pt>
                <c:pt idx="6736">
                  <c:v>92.803200000000004</c:v>
                </c:pt>
                <c:pt idx="6737">
                  <c:v>92.932699999999997</c:v>
                </c:pt>
                <c:pt idx="6738">
                  <c:v>93.067899999999995</c:v>
                </c:pt>
                <c:pt idx="6739">
                  <c:v>93.188000000000002</c:v>
                </c:pt>
                <c:pt idx="6740">
                  <c:v>93.280699999999996</c:v>
                </c:pt>
                <c:pt idx="6741">
                  <c:v>93.343400000000003</c:v>
                </c:pt>
                <c:pt idx="6742">
                  <c:v>93.381100000000004</c:v>
                </c:pt>
                <c:pt idx="6743">
                  <c:v>93.401200000000003</c:v>
                </c:pt>
                <c:pt idx="6744">
                  <c:v>93.410200000000003</c:v>
                </c:pt>
                <c:pt idx="6745">
                  <c:v>93.410799999999995</c:v>
                </c:pt>
                <c:pt idx="6746">
                  <c:v>93.403000000000006</c:v>
                </c:pt>
                <c:pt idx="6747">
                  <c:v>93.386700000000005</c:v>
                </c:pt>
                <c:pt idx="6748">
                  <c:v>93.364800000000002</c:v>
                </c:pt>
                <c:pt idx="6749">
                  <c:v>93.343800000000002</c:v>
                </c:pt>
                <c:pt idx="6750">
                  <c:v>93.3322</c:v>
                </c:pt>
                <c:pt idx="6751">
                  <c:v>93.335899999999995</c:v>
                </c:pt>
                <c:pt idx="6752">
                  <c:v>93.354600000000005</c:v>
                </c:pt>
                <c:pt idx="6753">
                  <c:v>93.379800000000003</c:v>
                </c:pt>
                <c:pt idx="6754">
                  <c:v>93.397800000000004</c:v>
                </c:pt>
                <c:pt idx="6755">
                  <c:v>93.394499999999994</c:v>
                </c:pt>
                <c:pt idx="6756">
                  <c:v>93.361599999999996</c:v>
                </c:pt>
                <c:pt idx="6757">
                  <c:v>93.301299999999998</c:v>
                </c:pt>
                <c:pt idx="6758">
                  <c:v>93.226500000000001</c:v>
                </c:pt>
                <c:pt idx="6759">
                  <c:v>93.156099999999995</c:v>
                </c:pt>
                <c:pt idx="6760">
                  <c:v>93.108999999999995</c:v>
                </c:pt>
                <c:pt idx="6761">
                  <c:v>93.096500000000006</c:v>
                </c:pt>
                <c:pt idx="6762">
                  <c:v>93.119299999999996</c:v>
                </c:pt>
                <c:pt idx="6763">
                  <c:v>93.167599999999993</c:v>
                </c:pt>
                <c:pt idx="6764">
                  <c:v>93.225099999999998</c:v>
                </c:pt>
                <c:pt idx="6765">
                  <c:v>93.274000000000001</c:v>
                </c:pt>
                <c:pt idx="6766">
                  <c:v>93.300700000000006</c:v>
                </c:pt>
                <c:pt idx="6767">
                  <c:v>93.296999999999997</c:v>
                </c:pt>
                <c:pt idx="6768">
                  <c:v>93.261799999999994</c:v>
                </c:pt>
                <c:pt idx="6769">
                  <c:v>93.198599999999999</c:v>
                </c:pt>
                <c:pt idx="6770">
                  <c:v>93.114400000000003</c:v>
                </c:pt>
                <c:pt idx="6771">
                  <c:v>93.017700000000005</c:v>
                </c:pt>
                <c:pt idx="6772">
                  <c:v>92.918000000000006</c:v>
                </c:pt>
                <c:pt idx="6773">
                  <c:v>92.825800000000001</c:v>
                </c:pt>
                <c:pt idx="6774">
                  <c:v>92.751900000000006</c:v>
                </c:pt>
                <c:pt idx="6775">
                  <c:v>92.705399999999997</c:v>
                </c:pt>
                <c:pt idx="6776">
                  <c:v>92.691400000000002</c:v>
                </c:pt>
                <c:pt idx="6777">
                  <c:v>92.709900000000005</c:v>
                </c:pt>
                <c:pt idx="6778">
                  <c:v>92.754900000000006</c:v>
                </c:pt>
                <c:pt idx="6779">
                  <c:v>92.816000000000003</c:v>
                </c:pt>
                <c:pt idx="6780">
                  <c:v>92.880799999999994</c:v>
                </c:pt>
                <c:pt idx="6781">
                  <c:v>92.937299999999993</c:v>
                </c:pt>
                <c:pt idx="6782">
                  <c:v>92.977400000000003</c:v>
                </c:pt>
                <c:pt idx="6783">
                  <c:v>92.997600000000006</c:v>
                </c:pt>
                <c:pt idx="6784">
                  <c:v>93.000299999999996</c:v>
                </c:pt>
                <c:pt idx="6785">
                  <c:v>92.992400000000004</c:v>
                </c:pt>
                <c:pt idx="6786">
                  <c:v>92.984099999999998</c:v>
                </c:pt>
                <c:pt idx="6787">
                  <c:v>92.984399999999994</c:v>
                </c:pt>
                <c:pt idx="6788">
                  <c:v>92.998599999999996</c:v>
                </c:pt>
                <c:pt idx="6789">
                  <c:v>93.024699999999996</c:v>
                </c:pt>
                <c:pt idx="6790">
                  <c:v>93.052599999999998</c:v>
                </c:pt>
                <c:pt idx="6791">
                  <c:v>93.064499999999995</c:v>
                </c:pt>
                <c:pt idx="6792">
                  <c:v>93.0411</c:v>
                </c:pt>
                <c:pt idx="6793">
                  <c:v>92.967100000000002</c:v>
                </c:pt>
                <c:pt idx="6794">
                  <c:v>92.839200000000005</c:v>
                </c:pt>
                <c:pt idx="6795">
                  <c:v>92.6691</c:v>
                </c:pt>
                <c:pt idx="6796">
                  <c:v>92.482799999999997</c:v>
                </c:pt>
                <c:pt idx="6797">
                  <c:v>92.314400000000006</c:v>
                </c:pt>
                <c:pt idx="6798">
                  <c:v>92.197000000000003</c:v>
                </c:pt>
                <c:pt idx="6799">
                  <c:v>92.152100000000004</c:v>
                </c:pt>
                <c:pt idx="6800">
                  <c:v>92.185100000000006</c:v>
                </c:pt>
                <c:pt idx="6801">
                  <c:v>92.283799999999999</c:v>
                </c:pt>
                <c:pt idx="6802">
                  <c:v>92.4255</c:v>
                </c:pt>
                <c:pt idx="6803">
                  <c:v>92.584400000000002</c:v>
                </c:pt>
                <c:pt idx="6804">
                  <c:v>92.738900000000001</c:v>
                </c:pt>
                <c:pt idx="6805">
                  <c:v>92.874600000000001</c:v>
                </c:pt>
                <c:pt idx="6806">
                  <c:v>92.983500000000006</c:v>
                </c:pt>
                <c:pt idx="6807">
                  <c:v>93.059399999999997</c:v>
                </c:pt>
                <c:pt idx="6808">
                  <c:v>93.096000000000004</c:v>
                </c:pt>
                <c:pt idx="6809">
                  <c:v>93.085999999999999</c:v>
                </c:pt>
                <c:pt idx="6810">
                  <c:v>93.024600000000007</c:v>
                </c:pt>
                <c:pt idx="6811">
                  <c:v>92.914299999999997</c:v>
                </c:pt>
                <c:pt idx="6812">
                  <c:v>92.769199999999998</c:v>
                </c:pt>
                <c:pt idx="6813">
                  <c:v>92.613900000000001</c:v>
                </c:pt>
                <c:pt idx="6814">
                  <c:v>92.478999999999999</c:v>
                </c:pt>
                <c:pt idx="6815">
                  <c:v>92.391499999999994</c:v>
                </c:pt>
                <c:pt idx="6816">
                  <c:v>92.366799999999998</c:v>
                </c:pt>
                <c:pt idx="6817">
                  <c:v>92.403800000000004</c:v>
                </c:pt>
                <c:pt idx="6818">
                  <c:v>92.486000000000004</c:v>
                </c:pt>
                <c:pt idx="6819">
                  <c:v>92.587599999999995</c:v>
                </c:pt>
                <c:pt idx="6820">
                  <c:v>92.683400000000006</c:v>
                </c:pt>
                <c:pt idx="6821">
                  <c:v>92.756299999999996</c:v>
                </c:pt>
                <c:pt idx="6822">
                  <c:v>92.801599999999993</c:v>
                </c:pt>
                <c:pt idx="6823">
                  <c:v>92.824799999999996</c:v>
                </c:pt>
                <c:pt idx="6824">
                  <c:v>92.836699999999993</c:v>
                </c:pt>
                <c:pt idx="6825">
                  <c:v>92.846699999999998</c:v>
                </c:pt>
                <c:pt idx="6826">
                  <c:v>92.86</c:v>
                </c:pt>
                <c:pt idx="6827">
                  <c:v>92.876400000000004</c:v>
                </c:pt>
                <c:pt idx="6828">
                  <c:v>92.894499999999994</c:v>
                </c:pt>
                <c:pt idx="6829">
                  <c:v>92.913799999999995</c:v>
                </c:pt>
                <c:pt idx="6830">
                  <c:v>92.936499999999995</c:v>
                </c:pt>
                <c:pt idx="6831">
                  <c:v>92.966099999999997</c:v>
                </c:pt>
                <c:pt idx="6832">
                  <c:v>93.003500000000003</c:v>
                </c:pt>
                <c:pt idx="6833">
                  <c:v>93.043800000000005</c:v>
                </c:pt>
                <c:pt idx="6834">
                  <c:v>93.075699999999998</c:v>
                </c:pt>
                <c:pt idx="6835">
                  <c:v>93.084000000000003</c:v>
                </c:pt>
                <c:pt idx="6836">
                  <c:v>93.054599999999994</c:v>
                </c:pt>
                <c:pt idx="6837">
                  <c:v>92.980099999999993</c:v>
                </c:pt>
                <c:pt idx="6838">
                  <c:v>92.863500000000002</c:v>
                </c:pt>
                <c:pt idx="6839">
                  <c:v>92.717399999999998</c:v>
                </c:pt>
                <c:pt idx="6840">
                  <c:v>92.56</c:v>
                </c:pt>
                <c:pt idx="6841">
                  <c:v>92.410200000000003</c:v>
                </c:pt>
                <c:pt idx="6842">
                  <c:v>92.2821</c:v>
                </c:pt>
                <c:pt idx="6843">
                  <c:v>92.183800000000005</c:v>
                </c:pt>
                <c:pt idx="6844">
                  <c:v>92.118099999999998</c:v>
                </c:pt>
                <c:pt idx="6845">
                  <c:v>92.084199999999996</c:v>
                </c:pt>
                <c:pt idx="6846">
                  <c:v>92.080399999999997</c:v>
                </c:pt>
                <c:pt idx="6847">
                  <c:v>92.104299999999995</c:v>
                </c:pt>
                <c:pt idx="6848">
                  <c:v>92.152600000000007</c:v>
                </c:pt>
                <c:pt idx="6849">
                  <c:v>92.220200000000006</c:v>
                </c:pt>
                <c:pt idx="6850">
                  <c:v>92.300299999999993</c:v>
                </c:pt>
                <c:pt idx="6851">
                  <c:v>92.385199999999998</c:v>
                </c:pt>
                <c:pt idx="6852">
                  <c:v>92.468400000000003</c:v>
                </c:pt>
                <c:pt idx="6853">
                  <c:v>92.5458</c:v>
                </c:pt>
                <c:pt idx="6854">
                  <c:v>92.617000000000004</c:v>
                </c:pt>
                <c:pt idx="6855">
                  <c:v>92.684299999999993</c:v>
                </c:pt>
                <c:pt idx="6856">
                  <c:v>92.751000000000005</c:v>
                </c:pt>
                <c:pt idx="6857">
                  <c:v>92.818899999999999</c:v>
                </c:pt>
                <c:pt idx="6858">
                  <c:v>92.886499999999998</c:v>
                </c:pt>
                <c:pt idx="6859">
                  <c:v>92.9482</c:v>
                </c:pt>
                <c:pt idx="6860">
                  <c:v>92.996600000000001</c:v>
                </c:pt>
                <c:pt idx="6861">
                  <c:v>93.024000000000001</c:v>
                </c:pt>
                <c:pt idx="6862">
                  <c:v>93.026399999999995</c:v>
                </c:pt>
                <c:pt idx="6863">
                  <c:v>93.004400000000004</c:v>
                </c:pt>
                <c:pt idx="6864">
                  <c:v>92.963999999999999</c:v>
                </c:pt>
                <c:pt idx="6865">
                  <c:v>92.914400000000001</c:v>
                </c:pt>
                <c:pt idx="6866">
                  <c:v>92.866299999999995</c:v>
                </c:pt>
                <c:pt idx="6867">
                  <c:v>92.828900000000004</c:v>
                </c:pt>
                <c:pt idx="6868">
                  <c:v>92.808800000000005</c:v>
                </c:pt>
                <c:pt idx="6869">
                  <c:v>92.808099999999996</c:v>
                </c:pt>
                <c:pt idx="6870">
                  <c:v>92.825400000000002</c:v>
                </c:pt>
                <c:pt idx="6871">
                  <c:v>92.855599999999995</c:v>
                </c:pt>
                <c:pt idx="6872">
                  <c:v>92.891199999999998</c:v>
                </c:pt>
                <c:pt idx="6873">
                  <c:v>92.924700000000001</c:v>
                </c:pt>
                <c:pt idx="6874">
                  <c:v>92.950299999999999</c:v>
                </c:pt>
                <c:pt idx="6875">
                  <c:v>92.965199999999996</c:v>
                </c:pt>
                <c:pt idx="6876">
                  <c:v>92.970399999999998</c:v>
                </c:pt>
                <c:pt idx="6877">
                  <c:v>92.969800000000006</c:v>
                </c:pt>
                <c:pt idx="6878">
                  <c:v>92.968199999999996</c:v>
                </c:pt>
                <c:pt idx="6879">
                  <c:v>92.968999999999994</c:v>
                </c:pt>
                <c:pt idx="6880">
                  <c:v>92.9726</c:v>
                </c:pt>
                <c:pt idx="6881">
                  <c:v>92.975300000000004</c:v>
                </c:pt>
                <c:pt idx="6882">
                  <c:v>92.971699999999998</c:v>
                </c:pt>
                <c:pt idx="6883">
                  <c:v>92.956000000000003</c:v>
                </c:pt>
                <c:pt idx="6884">
                  <c:v>92.9251</c:v>
                </c:pt>
                <c:pt idx="6885">
                  <c:v>92.879800000000003</c:v>
                </c:pt>
                <c:pt idx="6886">
                  <c:v>92.825000000000003</c:v>
                </c:pt>
                <c:pt idx="6887">
                  <c:v>92.767899999999997</c:v>
                </c:pt>
                <c:pt idx="6888">
                  <c:v>92.715900000000005</c:v>
                </c:pt>
                <c:pt idx="6889">
                  <c:v>92.674099999999996</c:v>
                </c:pt>
                <c:pt idx="6890">
                  <c:v>92.644999999999996</c:v>
                </c:pt>
                <c:pt idx="6891">
                  <c:v>92.628399999999999</c:v>
                </c:pt>
                <c:pt idx="6892">
                  <c:v>92.6233</c:v>
                </c:pt>
                <c:pt idx="6893">
                  <c:v>92.628</c:v>
                </c:pt>
                <c:pt idx="6894">
                  <c:v>92.6417</c:v>
                </c:pt>
                <c:pt idx="6895">
                  <c:v>92.662800000000004</c:v>
                </c:pt>
                <c:pt idx="6896">
                  <c:v>92.688900000000004</c:v>
                </c:pt>
                <c:pt idx="6897">
                  <c:v>92.7166</c:v>
                </c:pt>
                <c:pt idx="6898">
                  <c:v>92.741600000000005</c:v>
                </c:pt>
                <c:pt idx="6899">
                  <c:v>92.760300000000001</c:v>
                </c:pt>
                <c:pt idx="6900">
                  <c:v>92.770200000000003</c:v>
                </c:pt>
                <c:pt idx="6901">
                  <c:v>92.770499999999998</c:v>
                </c:pt>
                <c:pt idx="6902">
                  <c:v>92.760900000000007</c:v>
                </c:pt>
                <c:pt idx="6903">
                  <c:v>92.740700000000004</c:v>
                </c:pt>
                <c:pt idx="6904">
                  <c:v>92.708100000000002</c:v>
                </c:pt>
                <c:pt idx="6905">
                  <c:v>92.660799999999995</c:v>
                </c:pt>
                <c:pt idx="6906">
                  <c:v>92.598699999999994</c:v>
                </c:pt>
                <c:pt idx="6907">
                  <c:v>92.525999999999996</c:v>
                </c:pt>
                <c:pt idx="6908">
                  <c:v>92.453599999999994</c:v>
                </c:pt>
                <c:pt idx="6909">
                  <c:v>92.397000000000006</c:v>
                </c:pt>
                <c:pt idx="6910">
                  <c:v>92.3733</c:v>
                </c:pt>
                <c:pt idx="6911">
                  <c:v>92.394300000000001</c:v>
                </c:pt>
                <c:pt idx="6912">
                  <c:v>92.461399999999998</c:v>
                </c:pt>
                <c:pt idx="6913">
                  <c:v>92.563500000000005</c:v>
                </c:pt>
                <c:pt idx="6914">
                  <c:v>92.678799999999995</c:v>
                </c:pt>
                <c:pt idx="6915">
                  <c:v>92.781199999999998</c:v>
                </c:pt>
                <c:pt idx="6916">
                  <c:v>92.847999999999999</c:v>
                </c:pt>
                <c:pt idx="6917">
                  <c:v>92.867199999999997</c:v>
                </c:pt>
                <c:pt idx="6918">
                  <c:v>92.841399999999993</c:v>
                </c:pt>
                <c:pt idx="6919">
                  <c:v>92.786299999999997</c:v>
                </c:pt>
                <c:pt idx="6920">
                  <c:v>92.724599999999995</c:v>
                </c:pt>
                <c:pt idx="6921">
                  <c:v>92.678299999999993</c:v>
                </c:pt>
                <c:pt idx="6922">
                  <c:v>92.661100000000005</c:v>
                </c:pt>
                <c:pt idx="6923">
                  <c:v>92.675399999999996</c:v>
                </c:pt>
                <c:pt idx="6924">
                  <c:v>92.712900000000005</c:v>
                </c:pt>
                <c:pt idx="6925">
                  <c:v>92.759299999999996</c:v>
                </c:pt>
                <c:pt idx="6926">
                  <c:v>92.799899999999994</c:v>
                </c:pt>
                <c:pt idx="6927">
                  <c:v>92.824600000000004</c:v>
                </c:pt>
                <c:pt idx="6928">
                  <c:v>92.830399999999997</c:v>
                </c:pt>
                <c:pt idx="6929">
                  <c:v>92.820899999999995</c:v>
                </c:pt>
                <c:pt idx="6930">
                  <c:v>92.803799999999995</c:v>
                </c:pt>
                <c:pt idx="6931">
                  <c:v>92.787499999999994</c:v>
                </c:pt>
                <c:pt idx="6932">
                  <c:v>92.778800000000004</c:v>
                </c:pt>
                <c:pt idx="6933">
                  <c:v>92.781300000000002</c:v>
                </c:pt>
                <c:pt idx="6934">
                  <c:v>92.795199999999994</c:v>
                </c:pt>
                <c:pt idx="6935">
                  <c:v>92.817800000000005</c:v>
                </c:pt>
                <c:pt idx="6936">
                  <c:v>92.844399999999993</c:v>
                </c:pt>
                <c:pt idx="6937">
                  <c:v>92.869600000000005</c:v>
                </c:pt>
                <c:pt idx="6938">
                  <c:v>92.887799999999999</c:v>
                </c:pt>
                <c:pt idx="6939">
                  <c:v>92.894800000000004</c:v>
                </c:pt>
                <c:pt idx="6940">
                  <c:v>92.888199999999998</c:v>
                </c:pt>
                <c:pt idx="6941">
                  <c:v>92.868300000000005</c:v>
                </c:pt>
                <c:pt idx="6942">
                  <c:v>92.837800000000001</c:v>
                </c:pt>
                <c:pt idx="6943">
                  <c:v>92.800700000000006</c:v>
                </c:pt>
                <c:pt idx="6944">
                  <c:v>92.761700000000005</c:v>
                </c:pt>
                <c:pt idx="6945">
                  <c:v>92.724599999999995</c:v>
                </c:pt>
                <c:pt idx="6946">
                  <c:v>92.691900000000004</c:v>
                </c:pt>
                <c:pt idx="6947">
                  <c:v>92.664699999999996</c:v>
                </c:pt>
                <c:pt idx="6948">
                  <c:v>92.644199999999998</c:v>
                </c:pt>
                <c:pt idx="6949">
                  <c:v>92.632199999999997</c:v>
                </c:pt>
                <c:pt idx="6950">
                  <c:v>92.631399999999999</c:v>
                </c:pt>
                <c:pt idx="6951">
                  <c:v>92.644300000000001</c:v>
                </c:pt>
                <c:pt idx="6952">
                  <c:v>92.672399999999996</c:v>
                </c:pt>
                <c:pt idx="6953">
                  <c:v>92.714200000000005</c:v>
                </c:pt>
                <c:pt idx="6954">
                  <c:v>92.764700000000005</c:v>
                </c:pt>
                <c:pt idx="6955">
                  <c:v>92.816100000000006</c:v>
                </c:pt>
                <c:pt idx="6956">
                  <c:v>92.859800000000007</c:v>
                </c:pt>
                <c:pt idx="6957">
                  <c:v>92.887600000000006</c:v>
                </c:pt>
                <c:pt idx="6958">
                  <c:v>92.894800000000004</c:v>
                </c:pt>
                <c:pt idx="6959">
                  <c:v>92.880399999999995</c:v>
                </c:pt>
                <c:pt idx="6960">
                  <c:v>92.846999999999994</c:v>
                </c:pt>
                <c:pt idx="6961">
                  <c:v>92.799599999999998</c:v>
                </c:pt>
                <c:pt idx="6962">
                  <c:v>92.743799999999993</c:v>
                </c:pt>
                <c:pt idx="6963">
                  <c:v>92.684700000000007</c:v>
                </c:pt>
                <c:pt idx="6964">
                  <c:v>92.627300000000005</c:v>
                </c:pt>
                <c:pt idx="6965">
                  <c:v>92.576499999999996</c:v>
                </c:pt>
                <c:pt idx="6966">
                  <c:v>92.537999999999997</c:v>
                </c:pt>
                <c:pt idx="6967">
                  <c:v>92.517899999999997</c:v>
                </c:pt>
                <c:pt idx="6968">
                  <c:v>92.521299999999997</c:v>
                </c:pt>
                <c:pt idx="6969">
                  <c:v>92.550700000000006</c:v>
                </c:pt>
                <c:pt idx="6970">
                  <c:v>92.603700000000003</c:v>
                </c:pt>
                <c:pt idx="6971">
                  <c:v>92.672300000000007</c:v>
                </c:pt>
                <c:pt idx="6972">
                  <c:v>92.743799999999993</c:v>
                </c:pt>
                <c:pt idx="6973">
                  <c:v>92.802599999999998</c:v>
                </c:pt>
                <c:pt idx="6974">
                  <c:v>92.835300000000004</c:v>
                </c:pt>
                <c:pt idx="6975">
                  <c:v>92.833600000000004</c:v>
                </c:pt>
                <c:pt idx="6976">
                  <c:v>92.798100000000005</c:v>
                </c:pt>
                <c:pt idx="6977">
                  <c:v>92.738100000000003</c:v>
                </c:pt>
                <c:pt idx="6978">
                  <c:v>92.669499999999999</c:v>
                </c:pt>
                <c:pt idx="6979">
                  <c:v>92.610299999999995</c:v>
                </c:pt>
                <c:pt idx="6980">
                  <c:v>92.574799999999996</c:v>
                </c:pt>
                <c:pt idx="6981">
                  <c:v>92.570099999999996</c:v>
                </c:pt>
                <c:pt idx="6982">
                  <c:v>92.593999999999994</c:v>
                </c:pt>
                <c:pt idx="6983">
                  <c:v>92.635999999999996</c:v>
                </c:pt>
                <c:pt idx="6984">
                  <c:v>92.681700000000006</c:v>
                </c:pt>
                <c:pt idx="6985">
                  <c:v>92.7179</c:v>
                </c:pt>
                <c:pt idx="6986">
                  <c:v>92.736999999999995</c:v>
                </c:pt>
                <c:pt idx="6987">
                  <c:v>92.739699999999999</c:v>
                </c:pt>
                <c:pt idx="6988">
                  <c:v>92.733699999999999</c:v>
                </c:pt>
                <c:pt idx="6989">
                  <c:v>92.7303</c:v>
                </c:pt>
                <c:pt idx="6990">
                  <c:v>92.739400000000003</c:v>
                </c:pt>
                <c:pt idx="6991">
                  <c:v>92.765299999999996</c:v>
                </c:pt>
                <c:pt idx="6992">
                  <c:v>92.804699999999997</c:v>
                </c:pt>
                <c:pt idx="6993">
                  <c:v>92.847700000000003</c:v>
                </c:pt>
                <c:pt idx="6994">
                  <c:v>92.882400000000004</c:v>
                </c:pt>
                <c:pt idx="6995">
                  <c:v>92.898700000000005</c:v>
                </c:pt>
                <c:pt idx="6996">
                  <c:v>92.892300000000006</c:v>
                </c:pt>
                <c:pt idx="6997">
                  <c:v>92.866799999999998</c:v>
                </c:pt>
                <c:pt idx="6998">
                  <c:v>92.831199999999995</c:v>
                </c:pt>
                <c:pt idx="6999">
                  <c:v>92.797200000000004</c:v>
                </c:pt>
                <c:pt idx="7000">
                  <c:v>92.774799999999999</c:v>
                </c:pt>
                <c:pt idx="7001">
                  <c:v>92.769499999999994</c:v>
                </c:pt>
                <c:pt idx="7002">
                  <c:v>92.781499999999994</c:v>
                </c:pt>
                <c:pt idx="7003">
                  <c:v>92.806899999999999</c:v>
                </c:pt>
                <c:pt idx="7004">
                  <c:v>92.840100000000007</c:v>
                </c:pt>
                <c:pt idx="7005">
                  <c:v>92.875799999999998</c:v>
                </c:pt>
                <c:pt idx="7006">
                  <c:v>92.910200000000003</c:v>
                </c:pt>
                <c:pt idx="7007">
                  <c:v>92.940399999999997</c:v>
                </c:pt>
                <c:pt idx="7008">
                  <c:v>92.963700000000003</c:v>
                </c:pt>
                <c:pt idx="7009">
                  <c:v>92.976500000000001</c:v>
                </c:pt>
                <c:pt idx="7010">
                  <c:v>92.974500000000006</c:v>
                </c:pt>
                <c:pt idx="7011">
                  <c:v>92.9542</c:v>
                </c:pt>
                <c:pt idx="7012">
                  <c:v>92.914699999999996</c:v>
                </c:pt>
                <c:pt idx="7013">
                  <c:v>92.859399999999994</c:v>
                </c:pt>
                <c:pt idx="7014">
                  <c:v>92.796499999999995</c:v>
                </c:pt>
                <c:pt idx="7015">
                  <c:v>92.7376</c:v>
                </c:pt>
                <c:pt idx="7016">
                  <c:v>92.694999999999993</c:v>
                </c:pt>
                <c:pt idx="7017">
                  <c:v>92.677999999999997</c:v>
                </c:pt>
                <c:pt idx="7018">
                  <c:v>92.691100000000006</c:v>
                </c:pt>
                <c:pt idx="7019">
                  <c:v>92.732900000000001</c:v>
                </c:pt>
                <c:pt idx="7020">
                  <c:v>92.796300000000002</c:v>
                </c:pt>
                <c:pt idx="7021">
                  <c:v>92.871200000000002</c:v>
                </c:pt>
                <c:pt idx="7022">
                  <c:v>92.946200000000005</c:v>
                </c:pt>
                <c:pt idx="7023">
                  <c:v>93.010999999999996</c:v>
                </c:pt>
                <c:pt idx="7024">
                  <c:v>93.058499999999995</c:v>
                </c:pt>
                <c:pt idx="7025">
                  <c:v>93.084599999999995</c:v>
                </c:pt>
                <c:pt idx="7026">
                  <c:v>93.088700000000003</c:v>
                </c:pt>
                <c:pt idx="7027">
                  <c:v>93.072999999999993</c:v>
                </c:pt>
                <c:pt idx="7028">
                  <c:v>93.0411</c:v>
                </c:pt>
                <c:pt idx="7029">
                  <c:v>92.997900000000001</c:v>
                </c:pt>
                <c:pt idx="7030">
                  <c:v>92.948800000000006</c:v>
                </c:pt>
                <c:pt idx="7031">
                  <c:v>92.899000000000001</c:v>
                </c:pt>
                <c:pt idx="7032">
                  <c:v>92.852500000000006</c:v>
                </c:pt>
                <c:pt idx="7033">
                  <c:v>92.812399999999997</c:v>
                </c:pt>
                <c:pt idx="7034">
                  <c:v>92.780600000000007</c:v>
                </c:pt>
                <c:pt idx="7035">
                  <c:v>92.758099999999999</c:v>
                </c:pt>
                <c:pt idx="7036">
                  <c:v>92.745400000000004</c:v>
                </c:pt>
                <c:pt idx="7037">
                  <c:v>92.743200000000002</c:v>
                </c:pt>
                <c:pt idx="7038">
                  <c:v>92.752399999999994</c:v>
                </c:pt>
                <c:pt idx="7039">
                  <c:v>92.773099999999999</c:v>
                </c:pt>
                <c:pt idx="7040">
                  <c:v>92.804599999999994</c:v>
                </c:pt>
                <c:pt idx="7041">
                  <c:v>92.844099999999997</c:v>
                </c:pt>
                <c:pt idx="7042">
                  <c:v>92.886700000000005</c:v>
                </c:pt>
                <c:pt idx="7043">
                  <c:v>92.925700000000006</c:v>
                </c:pt>
                <c:pt idx="7044">
                  <c:v>92.953199999999995</c:v>
                </c:pt>
                <c:pt idx="7045">
                  <c:v>92.962299999999999</c:v>
                </c:pt>
                <c:pt idx="7046">
                  <c:v>92.948300000000003</c:v>
                </c:pt>
                <c:pt idx="7047">
                  <c:v>92.910799999999995</c:v>
                </c:pt>
                <c:pt idx="7048">
                  <c:v>92.853899999999996</c:v>
                </c:pt>
                <c:pt idx="7049">
                  <c:v>92.786000000000001</c:v>
                </c:pt>
                <c:pt idx="7050">
                  <c:v>92.717399999999998</c:v>
                </c:pt>
                <c:pt idx="7051">
                  <c:v>92.6584</c:v>
                </c:pt>
                <c:pt idx="7052">
                  <c:v>92.616</c:v>
                </c:pt>
                <c:pt idx="7053">
                  <c:v>92.592600000000004</c:v>
                </c:pt>
                <c:pt idx="7054">
                  <c:v>92.5852</c:v>
                </c:pt>
                <c:pt idx="7055">
                  <c:v>92.586699999999993</c:v>
                </c:pt>
                <c:pt idx="7056">
                  <c:v>92.588800000000006</c:v>
                </c:pt>
                <c:pt idx="7057">
                  <c:v>92.584599999999995</c:v>
                </c:pt>
                <c:pt idx="7058">
                  <c:v>92.5715</c:v>
                </c:pt>
                <c:pt idx="7059">
                  <c:v>92.552099999999996</c:v>
                </c:pt>
                <c:pt idx="7060">
                  <c:v>92.533100000000005</c:v>
                </c:pt>
                <c:pt idx="7061">
                  <c:v>92.522599999999997</c:v>
                </c:pt>
                <c:pt idx="7062">
                  <c:v>92.527299999999997</c:v>
                </c:pt>
                <c:pt idx="7063">
                  <c:v>92.549499999999995</c:v>
                </c:pt>
                <c:pt idx="7064">
                  <c:v>92.586399999999998</c:v>
                </c:pt>
                <c:pt idx="7065">
                  <c:v>92.631100000000004</c:v>
                </c:pt>
                <c:pt idx="7066">
                  <c:v>92.6755</c:v>
                </c:pt>
                <c:pt idx="7067">
                  <c:v>92.712699999999998</c:v>
                </c:pt>
                <c:pt idx="7068">
                  <c:v>92.739599999999996</c:v>
                </c:pt>
                <c:pt idx="7069">
                  <c:v>92.757199999999997</c:v>
                </c:pt>
                <c:pt idx="7070">
                  <c:v>92.769199999999998</c:v>
                </c:pt>
                <c:pt idx="7071">
                  <c:v>92.780199999999994</c:v>
                </c:pt>
                <c:pt idx="7072">
                  <c:v>92.793599999999998</c:v>
                </c:pt>
                <c:pt idx="7073">
                  <c:v>92.810400000000001</c:v>
                </c:pt>
                <c:pt idx="7074">
                  <c:v>92.828800000000001</c:v>
                </c:pt>
                <c:pt idx="7075">
                  <c:v>92.845399999999998</c:v>
                </c:pt>
                <c:pt idx="7076">
                  <c:v>92.856200000000001</c:v>
                </c:pt>
                <c:pt idx="7077">
                  <c:v>92.857699999999994</c:v>
                </c:pt>
                <c:pt idx="7078">
                  <c:v>92.848500000000001</c:v>
                </c:pt>
                <c:pt idx="7079">
                  <c:v>92.828699999999998</c:v>
                </c:pt>
                <c:pt idx="7080">
                  <c:v>92.800700000000006</c:v>
                </c:pt>
                <c:pt idx="7081">
                  <c:v>92.768900000000002</c:v>
                </c:pt>
                <c:pt idx="7082">
                  <c:v>92.739199999999997</c:v>
                </c:pt>
                <c:pt idx="7083">
                  <c:v>92.717799999999997</c:v>
                </c:pt>
                <c:pt idx="7084">
                  <c:v>92.71</c:v>
                </c:pt>
                <c:pt idx="7085">
                  <c:v>92.718699999999998</c:v>
                </c:pt>
                <c:pt idx="7086">
                  <c:v>92.742500000000007</c:v>
                </c:pt>
                <c:pt idx="7087">
                  <c:v>92.776200000000003</c:v>
                </c:pt>
                <c:pt idx="7088">
                  <c:v>92.811400000000006</c:v>
                </c:pt>
                <c:pt idx="7089">
                  <c:v>92.839399999999998</c:v>
                </c:pt>
                <c:pt idx="7090">
                  <c:v>92.854799999999997</c:v>
                </c:pt>
                <c:pt idx="7091">
                  <c:v>92.856399999999994</c:v>
                </c:pt>
                <c:pt idx="7092">
                  <c:v>92.849000000000004</c:v>
                </c:pt>
                <c:pt idx="7093">
                  <c:v>92.840800000000002</c:v>
                </c:pt>
                <c:pt idx="7094">
                  <c:v>92.840500000000006</c:v>
                </c:pt>
                <c:pt idx="7095">
                  <c:v>92.853800000000007</c:v>
                </c:pt>
                <c:pt idx="7096">
                  <c:v>92.881399999999999</c:v>
                </c:pt>
                <c:pt idx="7097">
                  <c:v>92.918800000000005</c:v>
                </c:pt>
                <c:pt idx="7098">
                  <c:v>92.957999999999998</c:v>
                </c:pt>
                <c:pt idx="7099">
                  <c:v>92.991100000000003</c:v>
                </c:pt>
                <c:pt idx="7100">
                  <c:v>93.0124</c:v>
                </c:pt>
                <c:pt idx="7101">
                  <c:v>93.020099999999999</c:v>
                </c:pt>
                <c:pt idx="7102">
                  <c:v>93.015500000000003</c:v>
                </c:pt>
                <c:pt idx="7103">
                  <c:v>93.001599999999996</c:v>
                </c:pt>
                <c:pt idx="7104">
                  <c:v>92.981099999999998</c:v>
                </c:pt>
                <c:pt idx="7105">
                  <c:v>92.955100000000002</c:v>
                </c:pt>
                <c:pt idx="7106">
                  <c:v>92.923900000000003</c:v>
                </c:pt>
                <c:pt idx="7107">
                  <c:v>92.887699999999995</c:v>
                </c:pt>
                <c:pt idx="7108">
                  <c:v>92.848100000000002</c:v>
                </c:pt>
                <c:pt idx="7109">
                  <c:v>92.808899999999994</c:v>
                </c:pt>
                <c:pt idx="7110">
                  <c:v>92.775000000000006</c:v>
                </c:pt>
                <c:pt idx="7111">
                  <c:v>92.751199999999997</c:v>
                </c:pt>
                <c:pt idx="7112">
                  <c:v>92.740499999999997</c:v>
                </c:pt>
                <c:pt idx="7113">
                  <c:v>92.743099999999998</c:v>
                </c:pt>
                <c:pt idx="7114">
                  <c:v>92.756699999999995</c:v>
                </c:pt>
                <c:pt idx="7115">
                  <c:v>92.777500000000003</c:v>
                </c:pt>
                <c:pt idx="7116">
                  <c:v>92.801699999999997</c:v>
                </c:pt>
                <c:pt idx="7117">
                  <c:v>92.825900000000004</c:v>
                </c:pt>
                <c:pt idx="7118">
                  <c:v>92.847499999999997</c:v>
                </c:pt>
                <c:pt idx="7119">
                  <c:v>92.864099999999993</c:v>
                </c:pt>
                <c:pt idx="7120">
                  <c:v>92.873000000000005</c:v>
                </c:pt>
                <c:pt idx="7121">
                  <c:v>92.871399999999994</c:v>
                </c:pt>
                <c:pt idx="7122">
                  <c:v>92.857399999999998</c:v>
                </c:pt>
                <c:pt idx="7123">
                  <c:v>92.831500000000005</c:v>
                </c:pt>
                <c:pt idx="7124">
                  <c:v>92.797700000000006</c:v>
                </c:pt>
                <c:pt idx="7125">
                  <c:v>92.762900000000002</c:v>
                </c:pt>
                <c:pt idx="7126">
                  <c:v>92.736000000000004</c:v>
                </c:pt>
                <c:pt idx="7127">
                  <c:v>92.725099999999998</c:v>
                </c:pt>
                <c:pt idx="7128">
                  <c:v>92.734700000000004</c:v>
                </c:pt>
                <c:pt idx="7129">
                  <c:v>92.764499999999998</c:v>
                </c:pt>
                <c:pt idx="7130">
                  <c:v>92.809600000000003</c:v>
                </c:pt>
                <c:pt idx="7131">
                  <c:v>92.861699999999999</c:v>
                </c:pt>
                <c:pt idx="7132">
                  <c:v>92.911600000000007</c:v>
                </c:pt>
                <c:pt idx="7133">
                  <c:v>92.951400000000007</c:v>
                </c:pt>
                <c:pt idx="7134">
                  <c:v>92.975999999999999</c:v>
                </c:pt>
                <c:pt idx="7135">
                  <c:v>92.982799999999997</c:v>
                </c:pt>
                <c:pt idx="7136">
                  <c:v>92.972099999999998</c:v>
                </c:pt>
                <c:pt idx="7137">
                  <c:v>92.946399999999997</c:v>
                </c:pt>
                <c:pt idx="7138">
                  <c:v>92.9101</c:v>
                </c:pt>
                <c:pt idx="7139">
                  <c:v>92.869500000000002</c:v>
                </c:pt>
                <c:pt idx="7140">
                  <c:v>92.832800000000006</c:v>
                </c:pt>
                <c:pt idx="7141">
                  <c:v>92.808899999999994</c:v>
                </c:pt>
                <c:pt idx="7142">
                  <c:v>92.805999999999997</c:v>
                </c:pt>
                <c:pt idx="7143">
                  <c:v>92.829599999999999</c:v>
                </c:pt>
                <c:pt idx="7144">
                  <c:v>92.88</c:v>
                </c:pt>
                <c:pt idx="7145">
                  <c:v>92.952100000000002</c:v>
                </c:pt>
                <c:pt idx="7146">
                  <c:v>93.036299999999997</c:v>
                </c:pt>
                <c:pt idx="7147">
                  <c:v>93.120400000000004</c:v>
                </c:pt>
                <c:pt idx="7148">
                  <c:v>93.192899999999995</c:v>
                </c:pt>
                <c:pt idx="7149">
                  <c:v>93.244900000000001</c:v>
                </c:pt>
                <c:pt idx="7150">
                  <c:v>93.271799999999999</c:v>
                </c:pt>
                <c:pt idx="7151">
                  <c:v>93.273499999999999</c:v>
                </c:pt>
                <c:pt idx="7152">
                  <c:v>93.253399999999999</c:v>
                </c:pt>
                <c:pt idx="7153">
                  <c:v>93.216899999999995</c:v>
                </c:pt>
                <c:pt idx="7154">
                  <c:v>93.170400000000001</c:v>
                </c:pt>
                <c:pt idx="7155">
                  <c:v>93.120199999999997</c:v>
                </c:pt>
                <c:pt idx="7156">
                  <c:v>93.072699999999998</c:v>
                </c:pt>
                <c:pt idx="7157">
                  <c:v>93.033799999999999</c:v>
                </c:pt>
                <c:pt idx="7158">
                  <c:v>93.009200000000007</c:v>
                </c:pt>
                <c:pt idx="7159">
                  <c:v>93.002499999999998</c:v>
                </c:pt>
                <c:pt idx="7160">
                  <c:v>93.015000000000001</c:v>
                </c:pt>
                <c:pt idx="7161">
                  <c:v>93.044799999999995</c:v>
                </c:pt>
                <c:pt idx="7162">
                  <c:v>93.0869</c:v>
                </c:pt>
                <c:pt idx="7163">
                  <c:v>93.133899999999997</c:v>
                </c:pt>
                <c:pt idx="7164">
                  <c:v>93.177800000000005</c:v>
                </c:pt>
                <c:pt idx="7165">
                  <c:v>93.211299999999994</c:v>
                </c:pt>
                <c:pt idx="7166">
                  <c:v>93.229399999999998</c:v>
                </c:pt>
                <c:pt idx="7167">
                  <c:v>93.23</c:v>
                </c:pt>
                <c:pt idx="7168">
                  <c:v>93.214600000000004</c:v>
                </c:pt>
                <c:pt idx="7169">
                  <c:v>93.187700000000007</c:v>
                </c:pt>
                <c:pt idx="7170">
                  <c:v>93.156700000000001</c:v>
                </c:pt>
                <c:pt idx="7171">
                  <c:v>93.129800000000003</c:v>
                </c:pt>
                <c:pt idx="7172">
                  <c:v>93.114800000000002</c:v>
                </c:pt>
                <c:pt idx="7173">
                  <c:v>93.117199999999997</c:v>
                </c:pt>
                <c:pt idx="7174">
                  <c:v>93.1387</c:v>
                </c:pt>
                <c:pt idx="7175">
                  <c:v>93.175899999999999</c:v>
                </c:pt>
                <c:pt idx="7176">
                  <c:v>93.221100000000007</c:v>
                </c:pt>
                <c:pt idx="7177">
                  <c:v>93.263499999999993</c:v>
                </c:pt>
                <c:pt idx="7178">
                  <c:v>93.2928</c:v>
                </c:pt>
                <c:pt idx="7179">
                  <c:v>93.301599999999993</c:v>
                </c:pt>
                <c:pt idx="7180">
                  <c:v>93.287700000000001</c:v>
                </c:pt>
                <c:pt idx="7181">
                  <c:v>93.254099999999994</c:v>
                </c:pt>
                <c:pt idx="7182">
                  <c:v>93.208600000000004</c:v>
                </c:pt>
                <c:pt idx="7183">
                  <c:v>93.160300000000007</c:v>
                </c:pt>
                <c:pt idx="7184">
                  <c:v>93.117699999999999</c:v>
                </c:pt>
                <c:pt idx="7185">
                  <c:v>93.085599999999999</c:v>
                </c:pt>
                <c:pt idx="7186">
                  <c:v>93.0655</c:v>
                </c:pt>
                <c:pt idx="7187">
                  <c:v>93.055300000000003</c:v>
                </c:pt>
                <c:pt idx="7188">
                  <c:v>93.052000000000007</c:v>
                </c:pt>
                <c:pt idx="7189">
                  <c:v>93.052899999999994</c:v>
                </c:pt>
                <c:pt idx="7190">
                  <c:v>93.056399999999996</c:v>
                </c:pt>
                <c:pt idx="7191">
                  <c:v>93.062899999999999</c:v>
                </c:pt>
                <c:pt idx="7192">
                  <c:v>93.073700000000002</c:v>
                </c:pt>
                <c:pt idx="7193">
                  <c:v>93.090599999999995</c:v>
                </c:pt>
                <c:pt idx="7194">
                  <c:v>93.114800000000002</c:v>
                </c:pt>
                <c:pt idx="7195">
                  <c:v>93.1464</c:v>
                </c:pt>
                <c:pt idx="7196">
                  <c:v>93.184200000000004</c:v>
                </c:pt>
                <c:pt idx="7197">
                  <c:v>93.224800000000002</c:v>
                </c:pt>
                <c:pt idx="7198">
                  <c:v>93.263900000000007</c:v>
                </c:pt>
                <c:pt idx="7199">
                  <c:v>93.296499999999995</c:v>
                </c:pt>
                <c:pt idx="7200">
                  <c:v>93.3185</c:v>
                </c:pt>
                <c:pt idx="7201">
                  <c:v>93.328299999999999</c:v>
                </c:pt>
                <c:pt idx="7202">
                  <c:v>93.327699999999993</c:v>
                </c:pt>
                <c:pt idx="7203">
                  <c:v>93.320899999999995</c:v>
                </c:pt>
                <c:pt idx="7204">
                  <c:v>93.313199999999995</c:v>
                </c:pt>
                <c:pt idx="7205">
                  <c:v>93.307699999999997</c:v>
                </c:pt>
                <c:pt idx="7206">
                  <c:v>93.303600000000003</c:v>
                </c:pt>
                <c:pt idx="7207">
                  <c:v>93.294899999999998</c:v>
                </c:pt>
                <c:pt idx="7208">
                  <c:v>93.272099999999995</c:v>
                </c:pt>
                <c:pt idx="7209">
                  <c:v>93.226100000000002</c:v>
                </c:pt>
                <c:pt idx="7210">
                  <c:v>93.152699999999996</c:v>
                </c:pt>
                <c:pt idx="7211">
                  <c:v>93.055400000000006</c:v>
                </c:pt>
                <c:pt idx="7212">
                  <c:v>92.947000000000003</c:v>
                </c:pt>
                <c:pt idx="7213">
                  <c:v>92.846500000000006</c:v>
                </c:pt>
                <c:pt idx="7214">
                  <c:v>92.775000000000006</c:v>
                </c:pt>
                <c:pt idx="7215">
                  <c:v>92.748599999999996</c:v>
                </c:pt>
                <c:pt idx="7216">
                  <c:v>92.775099999999995</c:v>
                </c:pt>
                <c:pt idx="7217">
                  <c:v>92.851500000000001</c:v>
                </c:pt>
                <c:pt idx="7218">
                  <c:v>92.966499999999996</c:v>
                </c:pt>
                <c:pt idx="7219">
                  <c:v>93.102800000000002</c:v>
                </c:pt>
                <c:pt idx="7220">
                  <c:v>93.241799999999998</c:v>
                </c:pt>
                <c:pt idx="7221">
                  <c:v>93.365899999999996</c:v>
                </c:pt>
                <c:pt idx="7222">
                  <c:v>93.460300000000004</c:v>
                </c:pt>
                <c:pt idx="7223">
                  <c:v>93.5137</c:v>
                </c:pt>
                <c:pt idx="7224">
                  <c:v>93.521299999999997</c:v>
                </c:pt>
                <c:pt idx="7225">
                  <c:v>93.485200000000006</c:v>
                </c:pt>
                <c:pt idx="7226">
                  <c:v>93.415800000000004</c:v>
                </c:pt>
                <c:pt idx="7227">
                  <c:v>93.330600000000004</c:v>
                </c:pt>
                <c:pt idx="7228">
                  <c:v>93.251199999999997</c:v>
                </c:pt>
                <c:pt idx="7229">
                  <c:v>93.197800000000001</c:v>
                </c:pt>
                <c:pt idx="7230">
                  <c:v>93.183899999999994</c:v>
                </c:pt>
                <c:pt idx="7231">
                  <c:v>93.212299999999999</c:v>
                </c:pt>
                <c:pt idx="7232">
                  <c:v>93.274500000000003</c:v>
                </c:pt>
                <c:pt idx="7233">
                  <c:v>93.354399999999998</c:v>
                </c:pt>
                <c:pt idx="7234">
                  <c:v>93.435400000000001</c:v>
                </c:pt>
                <c:pt idx="7235">
                  <c:v>93.505499999999998</c:v>
                </c:pt>
                <c:pt idx="7236">
                  <c:v>93.559799999999996</c:v>
                </c:pt>
                <c:pt idx="7237">
                  <c:v>93.599100000000007</c:v>
                </c:pt>
                <c:pt idx="7238">
                  <c:v>93.625299999999996</c:v>
                </c:pt>
                <c:pt idx="7239">
                  <c:v>93.635400000000004</c:v>
                </c:pt>
                <c:pt idx="7240">
                  <c:v>93.620900000000006</c:v>
                </c:pt>
                <c:pt idx="7241">
                  <c:v>93.570099999999996</c:v>
                </c:pt>
                <c:pt idx="7242">
                  <c:v>93.474699999999999</c:v>
                </c:pt>
                <c:pt idx="7243">
                  <c:v>93.337199999999996</c:v>
                </c:pt>
                <c:pt idx="7244">
                  <c:v>93.174099999999996</c:v>
                </c:pt>
                <c:pt idx="7245">
                  <c:v>93.014399999999995</c:v>
                </c:pt>
                <c:pt idx="7246">
                  <c:v>92.891099999999994</c:v>
                </c:pt>
                <c:pt idx="7247">
                  <c:v>92.830699999999993</c:v>
                </c:pt>
                <c:pt idx="7248">
                  <c:v>92.843500000000006</c:v>
                </c:pt>
                <c:pt idx="7249">
                  <c:v>92.921099999999996</c:v>
                </c:pt>
                <c:pt idx="7250">
                  <c:v>93.040899999999993</c:v>
                </c:pt>
                <c:pt idx="7251">
                  <c:v>93.174700000000001</c:v>
                </c:pt>
                <c:pt idx="7252">
                  <c:v>93.299000000000007</c:v>
                </c:pt>
                <c:pt idx="7253">
                  <c:v>93.399900000000002</c:v>
                </c:pt>
                <c:pt idx="7254">
                  <c:v>93.473500000000001</c:v>
                </c:pt>
                <c:pt idx="7255">
                  <c:v>93.521100000000004</c:v>
                </c:pt>
                <c:pt idx="7256">
                  <c:v>93.543499999999995</c:v>
                </c:pt>
                <c:pt idx="7257">
                  <c:v>93.537999999999997</c:v>
                </c:pt>
                <c:pt idx="7258">
                  <c:v>93.499300000000005</c:v>
                </c:pt>
                <c:pt idx="7259">
                  <c:v>93.424199999999999</c:v>
                </c:pt>
                <c:pt idx="7260">
                  <c:v>93.317700000000002</c:v>
                </c:pt>
                <c:pt idx="7261">
                  <c:v>93.195599999999999</c:v>
                </c:pt>
                <c:pt idx="7262">
                  <c:v>93.082400000000007</c:v>
                </c:pt>
                <c:pt idx="7263">
                  <c:v>93.003100000000003</c:v>
                </c:pt>
                <c:pt idx="7264">
                  <c:v>92.975499999999997</c:v>
                </c:pt>
                <c:pt idx="7265">
                  <c:v>93.003</c:v>
                </c:pt>
                <c:pt idx="7266">
                  <c:v>93.075199999999995</c:v>
                </c:pt>
                <c:pt idx="7267">
                  <c:v>93.173100000000005</c:v>
                </c:pt>
                <c:pt idx="7268">
                  <c:v>93.276700000000005</c:v>
                </c:pt>
                <c:pt idx="7269">
                  <c:v>93.371700000000004</c:v>
                </c:pt>
                <c:pt idx="7270">
                  <c:v>93.451899999999995</c:v>
                </c:pt>
                <c:pt idx="7271">
                  <c:v>93.516599999999997</c:v>
                </c:pt>
                <c:pt idx="7272">
                  <c:v>93.566299999999998</c:v>
                </c:pt>
                <c:pt idx="7273">
                  <c:v>93.598699999999994</c:v>
                </c:pt>
                <c:pt idx="7274">
                  <c:v>93.608699999999999</c:v>
                </c:pt>
                <c:pt idx="7275">
                  <c:v>93.591499999999996</c:v>
                </c:pt>
                <c:pt idx="7276">
                  <c:v>93.548699999999997</c:v>
                </c:pt>
                <c:pt idx="7277">
                  <c:v>93.491299999999995</c:v>
                </c:pt>
                <c:pt idx="7278">
                  <c:v>93.440299999999993</c:v>
                </c:pt>
                <c:pt idx="7279">
                  <c:v>93.419499999999999</c:v>
                </c:pt>
                <c:pt idx="7280">
                  <c:v>93.446700000000007</c:v>
                </c:pt>
                <c:pt idx="7281">
                  <c:v>93.525099999999995</c:v>
                </c:pt>
                <c:pt idx="7282">
                  <c:v>93.641000000000005</c:v>
                </c:pt>
                <c:pt idx="7283">
                  <c:v>93.768100000000004</c:v>
                </c:pt>
                <c:pt idx="7284">
                  <c:v>93.876400000000004</c:v>
                </c:pt>
                <c:pt idx="7285">
                  <c:v>93.943100000000001</c:v>
                </c:pt>
                <c:pt idx="7286">
                  <c:v>93.959800000000001</c:v>
                </c:pt>
                <c:pt idx="7287">
                  <c:v>93.934200000000004</c:v>
                </c:pt>
                <c:pt idx="7288">
                  <c:v>93.8857</c:v>
                </c:pt>
                <c:pt idx="7289">
                  <c:v>93.835899999999995</c:v>
                </c:pt>
                <c:pt idx="7290">
                  <c:v>93.800200000000004</c:v>
                </c:pt>
                <c:pt idx="7291">
                  <c:v>93.782600000000002</c:v>
                </c:pt>
                <c:pt idx="7292">
                  <c:v>93.7761</c:v>
                </c:pt>
                <c:pt idx="7293">
                  <c:v>93.766499999999994</c:v>
                </c:pt>
                <c:pt idx="7294">
                  <c:v>93.739699999999999</c:v>
                </c:pt>
                <c:pt idx="7295">
                  <c:v>93.685299999999998</c:v>
                </c:pt>
                <c:pt idx="7296">
                  <c:v>93.600399999999993</c:v>
                </c:pt>
                <c:pt idx="7297">
                  <c:v>93.488299999999995</c:v>
                </c:pt>
                <c:pt idx="7298">
                  <c:v>93.356200000000001</c:v>
                </c:pt>
                <c:pt idx="7299">
                  <c:v>93.212299999999999</c:v>
                </c:pt>
                <c:pt idx="7300">
                  <c:v>93.064400000000006</c:v>
                </c:pt>
                <c:pt idx="7301">
                  <c:v>92.920199999999994</c:v>
                </c:pt>
                <c:pt idx="7302">
                  <c:v>92.787099999999995</c:v>
                </c:pt>
                <c:pt idx="7303">
                  <c:v>92.670900000000003</c:v>
                </c:pt>
                <c:pt idx="7304">
                  <c:v>92.5749</c:v>
                </c:pt>
                <c:pt idx="7305">
                  <c:v>92.499399999999994</c:v>
                </c:pt>
                <c:pt idx="7306">
                  <c:v>92.442700000000002</c:v>
                </c:pt>
                <c:pt idx="7307">
                  <c:v>92.402100000000004</c:v>
                </c:pt>
                <c:pt idx="7308">
                  <c:v>92.376400000000004</c:v>
                </c:pt>
                <c:pt idx="7309">
                  <c:v>92.364599999999996</c:v>
                </c:pt>
                <c:pt idx="7310">
                  <c:v>92.366600000000005</c:v>
                </c:pt>
                <c:pt idx="7311">
                  <c:v>92.379499999999993</c:v>
                </c:pt>
                <c:pt idx="7312">
                  <c:v>92.398700000000005</c:v>
                </c:pt>
                <c:pt idx="7313">
                  <c:v>92.417500000000004</c:v>
                </c:pt>
                <c:pt idx="7314">
                  <c:v>92.430599999999998</c:v>
                </c:pt>
                <c:pt idx="7315">
                  <c:v>92.4358</c:v>
                </c:pt>
                <c:pt idx="7316">
                  <c:v>92.4358</c:v>
                </c:pt>
                <c:pt idx="7317">
                  <c:v>92.437100000000001</c:v>
                </c:pt>
                <c:pt idx="7318">
                  <c:v>92.447100000000006</c:v>
                </c:pt>
                <c:pt idx="7319">
                  <c:v>92.469899999999996</c:v>
                </c:pt>
                <c:pt idx="7320">
                  <c:v>92.503799999999998</c:v>
                </c:pt>
                <c:pt idx="7321">
                  <c:v>92.542199999999994</c:v>
                </c:pt>
                <c:pt idx="7322">
                  <c:v>92.576599999999999</c:v>
                </c:pt>
                <c:pt idx="7323">
                  <c:v>92.600700000000003</c:v>
                </c:pt>
                <c:pt idx="7324">
                  <c:v>92.614199999999997</c:v>
                </c:pt>
                <c:pt idx="7325">
                  <c:v>92.622500000000002</c:v>
                </c:pt>
                <c:pt idx="7326">
                  <c:v>92.634200000000007</c:v>
                </c:pt>
                <c:pt idx="7327">
                  <c:v>92.656499999999994</c:v>
                </c:pt>
                <c:pt idx="7328">
                  <c:v>92.691400000000002</c:v>
                </c:pt>
                <c:pt idx="7329">
                  <c:v>92.733699999999999</c:v>
                </c:pt>
                <c:pt idx="7330">
                  <c:v>92.773499999999999</c:v>
                </c:pt>
                <c:pt idx="7331">
                  <c:v>92.799800000000005</c:v>
                </c:pt>
                <c:pt idx="7332">
                  <c:v>92.804699999999997</c:v>
                </c:pt>
                <c:pt idx="7333">
                  <c:v>92.786000000000001</c:v>
                </c:pt>
                <c:pt idx="7334">
                  <c:v>92.747</c:v>
                </c:pt>
                <c:pt idx="7335">
                  <c:v>92.694699999999997</c:v>
                </c:pt>
                <c:pt idx="7336">
                  <c:v>92.636899999999997</c:v>
                </c:pt>
                <c:pt idx="7337">
                  <c:v>92.581199999999995</c:v>
                </c:pt>
                <c:pt idx="7338">
                  <c:v>92.533799999999999</c:v>
                </c:pt>
                <c:pt idx="7339">
                  <c:v>92.500500000000002</c:v>
                </c:pt>
                <c:pt idx="7340">
                  <c:v>92.487300000000005</c:v>
                </c:pt>
                <c:pt idx="7341">
                  <c:v>92.499499999999998</c:v>
                </c:pt>
                <c:pt idx="7342">
                  <c:v>92.540300000000002</c:v>
                </c:pt>
                <c:pt idx="7343">
                  <c:v>92.606700000000004</c:v>
                </c:pt>
                <c:pt idx="7344">
                  <c:v>92.690399999999997</c:v>
                </c:pt>
                <c:pt idx="7345">
                  <c:v>92.778499999999994</c:v>
                </c:pt>
                <c:pt idx="7346">
                  <c:v>92.858099999999993</c:v>
                </c:pt>
                <c:pt idx="7347">
                  <c:v>92.920699999999997</c:v>
                </c:pt>
                <c:pt idx="7348">
                  <c:v>92.963899999999995</c:v>
                </c:pt>
                <c:pt idx="7349">
                  <c:v>92.991699999999994</c:v>
                </c:pt>
                <c:pt idx="7350">
                  <c:v>93.011399999999995</c:v>
                </c:pt>
                <c:pt idx="7351">
                  <c:v>93.028599999999997</c:v>
                </c:pt>
                <c:pt idx="7352">
                  <c:v>93.044899999999998</c:v>
                </c:pt>
                <c:pt idx="7353">
                  <c:v>93.057299999999998</c:v>
                </c:pt>
                <c:pt idx="7354">
                  <c:v>93.060699999999997</c:v>
                </c:pt>
                <c:pt idx="7355">
                  <c:v>93.052599999999998</c:v>
                </c:pt>
                <c:pt idx="7356">
                  <c:v>93.035799999999995</c:v>
                </c:pt>
                <c:pt idx="7357">
                  <c:v>93.018900000000002</c:v>
                </c:pt>
                <c:pt idx="7358">
                  <c:v>93.013499999999993</c:v>
                </c:pt>
                <c:pt idx="7359">
                  <c:v>93.028499999999994</c:v>
                </c:pt>
                <c:pt idx="7360">
                  <c:v>93.066199999999995</c:v>
                </c:pt>
                <c:pt idx="7361">
                  <c:v>93.119600000000005</c:v>
                </c:pt>
                <c:pt idx="7362">
                  <c:v>93.176699999999997</c:v>
                </c:pt>
                <c:pt idx="7363">
                  <c:v>93.224599999999995</c:v>
                </c:pt>
                <c:pt idx="7364">
                  <c:v>93.255300000000005</c:v>
                </c:pt>
                <c:pt idx="7365">
                  <c:v>93.268000000000001</c:v>
                </c:pt>
                <c:pt idx="7366">
                  <c:v>93.269000000000005</c:v>
                </c:pt>
                <c:pt idx="7367">
                  <c:v>93.266400000000004</c:v>
                </c:pt>
                <c:pt idx="7368">
                  <c:v>93.266199999999998</c:v>
                </c:pt>
                <c:pt idx="7369">
                  <c:v>93.267499999999998</c:v>
                </c:pt>
                <c:pt idx="7370">
                  <c:v>93.263099999999994</c:v>
                </c:pt>
                <c:pt idx="7371">
                  <c:v>93.242900000000006</c:v>
                </c:pt>
                <c:pt idx="7372">
                  <c:v>93.197999999999993</c:v>
                </c:pt>
                <c:pt idx="7373">
                  <c:v>93.125799999999998</c:v>
                </c:pt>
                <c:pt idx="7374">
                  <c:v>93.031099999999995</c:v>
                </c:pt>
                <c:pt idx="7375">
                  <c:v>92.924700000000001</c:v>
                </c:pt>
                <c:pt idx="7376">
                  <c:v>92.820499999999996</c:v>
                </c:pt>
                <c:pt idx="7377">
                  <c:v>92.730599999999995</c:v>
                </c:pt>
                <c:pt idx="7378">
                  <c:v>92.663899999999998</c:v>
                </c:pt>
                <c:pt idx="7379">
                  <c:v>92.624499999999998</c:v>
                </c:pt>
                <c:pt idx="7380">
                  <c:v>92.613399999999999</c:v>
                </c:pt>
                <c:pt idx="7381">
                  <c:v>92.628500000000003</c:v>
                </c:pt>
                <c:pt idx="7382">
                  <c:v>92.6661</c:v>
                </c:pt>
                <c:pt idx="7383">
                  <c:v>92.720500000000001</c:v>
                </c:pt>
                <c:pt idx="7384">
                  <c:v>92.784899999999993</c:v>
                </c:pt>
                <c:pt idx="7385">
                  <c:v>92.852900000000005</c:v>
                </c:pt>
                <c:pt idx="7386">
                  <c:v>92.919899999999998</c:v>
                </c:pt>
                <c:pt idx="7387">
                  <c:v>92.983000000000004</c:v>
                </c:pt>
                <c:pt idx="7388">
                  <c:v>93.040599999999998</c:v>
                </c:pt>
                <c:pt idx="7389">
                  <c:v>93.089399999999998</c:v>
                </c:pt>
                <c:pt idx="7390">
                  <c:v>93.123099999999994</c:v>
                </c:pt>
                <c:pt idx="7391">
                  <c:v>93.131100000000004</c:v>
                </c:pt>
                <c:pt idx="7392">
                  <c:v>93.1023</c:v>
                </c:pt>
                <c:pt idx="7393">
                  <c:v>93.028899999999993</c:v>
                </c:pt>
                <c:pt idx="7394">
                  <c:v>92.912599999999998</c:v>
                </c:pt>
                <c:pt idx="7395">
                  <c:v>92.7667</c:v>
                </c:pt>
                <c:pt idx="7396">
                  <c:v>92.614800000000002</c:v>
                </c:pt>
                <c:pt idx="7397">
                  <c:v>92.485200000000006</c:v>
                </c:pt>
                <c:pt idx="7398">
                  <c:v>92.402100000000004</c:v>
                </c:pt>
                <c:pt idx="7399">
                  <c:v>92.376800000000003</c:v>
                </c:pt>
                <c:pt idx="7400">
                  <c:v>92.403700000000001</c:v>
                </c:pt>
                <c:pt idx="7401">
                  <c:v>92.463099999999997</c:v>
                </c:pt>
                <c:pt idx="7402">
                  <c:v>92.529399999999995</c:v>
                </c:pt>
                <c:pt idx="7403">
                  <c:v>92.581199999999995</c:v>
                </c:pt>
                <c:pt idx="7404">
                  <c:v>92.608400000000003</c:v>
                </c:pt>
                <c:pt idx="7405">
                  <c:v>92.613399999999999</c:v>
                </c:pt>
                <c:pt idx="7406">
                  <c:v>92.607399999999998</c:v>
                </c:pt>
                <c:pt idx="7407">
                  <c:v>92.602699999999999</c:v>
                </c:pt>
                <c:pt idx="7408">
                  <c:v>92.606899999999996</c:v>
                </c:pt>
                <c:pt idx="7409">
                  <c:v>92.619900000000001</c:v>
                </c:pt>
                <c:pt idx="7410">
                  <c:v>92.636600000000001</c:v>
                </c:pt>
                <c:pt idx="7411">
                  <c:v>92.651499999999999</c:v>
                </c:pt>
                <c:pt idx="7412">
                  <c:v>92.662999999999997</c:v>
                </c:pt>
                <c:pt idx="7413">
                  <c:v>92.674899999999994</c:v>
                </c:pt>
                <c:pt idx="7414">
                  <c:v>92.693799999999996</c:v>
                </c:pt>
                <c:pt idx="7415">
                  <c:v>92.723600000000005</c:v>
                </c:pt>
                <c:pt idx="7416">
                  <c:v>92.763499999999993</c:v>
                </c:pt>
                <c:pt idx="7417">
                  <c:v>92.806799999999996</c:v>
                </c:pt>
                <c:pt idx="7418">
                  <c:v>92.846199999999996</c:v>
                </c:pt>
                <c:pt idx="7419">
                  <c:v>92.877700000000004</c:v>
                </c:pt>
                <c:pt idx="7420">
                  <c:v>92.905600000000007</c:v>
                </c:pt>
                <c:pt idx="7421">
                  <c:v>92.940600000000003</c:v>
                </c:pt>
                <c:pt idx="7422">
                  <c:v>92.995199999999997</c:v>
                </c:pt>
                <c:pt idx="7423">
                  <c:v>93.075599999999994</c:v>
                </c:pt>
                <c:pt idx="7424">
                  <c:v>93.176000000000002</c:v>
                </c:pt>
                <c:pt idx="7425">
                  <c:v>93.277600000000007</c:v>
                </c:pt>
                <c:pt idx="7426">
                  <c:v>93.355000000000004</c:v>
                </c:pt>
                <c:pt idx="7427">
                  <c:v>93.384200000000007</c:v>
                </c:pt>
                <c:pt idx="7428">
                  <c:v>93.352400000000003</c:v>
                </c:pt>
                <c:pt idx="7429">
                  <c:v>93.262699999999995</c:v>
                </c:pt>
                <c:pt idx="7430">
                  <c:v>93.133300000000006</c:v>
                </c:pt>
                <c:pt idx="7431">
                  <c:v>92.990899999999996</c:v>
                </c:pt>
                <c:pt idx="7432">
                  <c:v>92.862099999999998</c:v>
                </c:pt>
                <c:pt idx="7433">
                  <c:v>92.765500000000003</c:v>
                </c:pt>
                <c:pt idx="7434">
                  <c:v>92.708500000000001</c:v>
                </c:pt>
                <c:pt idx="7435">
                  <c:v>92.689599999999999</c:v>
                </c:pt>
                <c:pt idx="7436">
                  <c:v>92.702399999999997</c:v>
                </c:pt>
                <c:pt idx="7437">
                  <c:v>92.739000000000004</c:v>
                </c:pt>
                <c:pt idx="7438">
                  <c:v>92.791499999999999</c:v>
                </c:pt>
                <c:pt idx="7439">
                  <c:v>92.850999999999999</c:v>
                </c:pt>
                <c:pt idx="7440">
                  <c:v>92.906999999999996</c:v>
                </c:pt>
                <c:pt idx="7441">
                  <c:v>92.947199999999995</c:v>
                </c:pt>
                <c:pt idx="7442">
                  <c:v>92.961299999999994</c:v>
                </c:pt>
                <c:pt idx="7443">
                  <c:v>92.944400000000002</c:v>
                </c:pt>
                <c:pt idx="7444">
                  <c:v>92.899699999999996</c:v>
                </c:pt>
                <c:pt idx="7445">
                  <c:v>92.839500000000001</c:v>
                </c:pt>
                <c:pt idx="7446">
                  <c:v>92.781499999999994</c:v>
                </c:pt>
                <c:pt idx="7447">
                  <c:v>92.742900000000006</c:v>
                </c:pt>
                <c:pt idx="7448">
                  <c:v>92.734300000000005</c:v>
                </c:pt>
                <c:pt idx="7449">
                  <c:v>92.757000000000005</c:v>
                </c:pt>
                <c:pt idx="7450">
                  <c:v>92.803899999999999</c:v>
                </c:pt>
                <c:pt idx="7451">
                  <c:v>92.8643</c:v>
                </c:pt>
                <c:pt idx="7452">
                  <c:v>92.929100000000005</c:v>
                </c:pt>
                <c:pt idx="7453">
                  <c:v>92.992800000000003</c:v>
                </c:pt>
                <c:pt idx="7454">
                  <c:v>93.053799999999995</c:v>
                </c:pt>
                <c:pt idx="7455">
                  <c:v>93.111099999999993</c:v>
                </c:pt>
                <c:pt idx="7456">
                  <c:v>93.162000000000006</c:v>
                </c:pt>
                <c:pt idx="7457">
                  <c:v>93.200199999999995</c:v>
                </c:pt>
                <c:pt idx="7458">
                  <c:v>93.218800000000002</c:v>
                </c:pt>
                <c:pt idx="7459">
                  <c:v>93.2136</c:v>
                </c:pt>
                <c:pt idx="7460">
                  <c:v>93.186300000000003</c:v>
                </c:pt>
                <c:pt idx="7461">
                  <c:v>93.145399999999995</c:v>
                </c:pt>
                <c:pt idx="7462">
                  <c:v>93.103399999999993</c:v>
                </c:pt>
                <c:pt idx="7463">
                  <c:v>93.071600000000004</c:v>
                </c:pt>
                <c:pt idx="7464">
                  <c:v>93.055000000000007</c:v>
                </c:pt>
                <c:pt idx="7465">
                  <c:v>93.051000000000002</c:v>
                </c:pt>
                <c:pt idx="7466">
                  <c:v>93.0518</c:v>
                </c:pt>
                <c:pt idx="7467">
                  <c:v>93.049700000000001</c:v>
                </c:pt>
                <c:pt idx="7468">
                  <c:v>93.0428</c:v>
                </c:pt>
                <c:pt idx="7469">
                  <c:v>93.035899999999998</c:v>
                </c:pt>
                <c:pt idx="7470">
                  <c:v>93.039100000000005</c:v>
                </c:pt>
                <c:pt idx="7471">
                  <c:v>93.060400000000001</c:v>
                </c:pt>
                <c:pt idx="7472">
                  <c:v>93.100999999999999</c:v>
                </c:pt>
                <c:pt idx="7473">
                  <c:v>93.151899999999998</c:v>
                </c:pt>
                <c:pt idx="7474">
                  <c:v>93.197800000000001</c:v>
                </c:pt>
                <c:pt idx="7475">
                  <c:v>93.223200000000006</c:v>
                </c:pt>
                <c:pt idx="7476">
                  <c:v>93.22</c:v>
                </c:pt>
                <c:pt idx="7477">
                  <c:v>93.191900000000004</c:v>
                </c:pt>
                <c:pt idx="7478">
                  <c:v>93.152500000000003</c:v>
                </c:pt>
                <c:pt idx="7479">
                  <c:v>93.119200000000006</c:v>
                </c:pt>
                <c:pt idx="7480">
                  <c:v>93.104600000000005</c:v>
                </c:pt>
                <c:pt idx="7481">
                  <c:v>93.110200000000006</c:v>
                </c:pt>
                <c:pt idx="7482">
                  <c:v>93.126000000000005</c:v>
                </c:pt>
                <c:pt idx="7483">
                  <c:v>93.135199999999998</c:v>
                </c:pt>
                <c:pt idx="7484">
                  <c:v>93.122799999999998</c:v>
                </c:pt>
                <c:pt idx="7485">
                  <c:v>93.081999999999994</c:v>
                </c:pt>
                <c:pt idx="7486">
                  <c:v>93.017499999999998</c:v>
                </c:pt>
                <c:pt idx="7487">
                  <c:v>92.943100000000001</c:v>
                </c:pt>
                <c:pt idx="7488">
                  <c:v>92.875299999999996</c:v>
                </c:pt>
                <c:pt idx="7489">
                  <c:v>92.826599999999999</c:v>
                </c:pt>
                <c:pt idx="7490">
                  <c:v>92.802000000000007</c:v>
                </c:pt>
                <c:pt idx="7491">
                  <c:v>92.8</c:v>
                </c:pt>
                <c:pt idx="7492">
                  <c:v>92.815600000000003</c:v>
                </c:pt>
                <c:pt idx="7493">
                  <c:v>92.844899999999996</c:v>
                </c:pt>
                <c:pt idx="7494">
                  <c:v>92.886499999999998</c:v>
                </c:pt>
                <c:pt idx="7495">
                  <c:v>92.939700000000002</c:v>
                </c:pt>
                <c:pt idx="7496">
                  <c:v>93.002300000000005</c:v>
                </c:pt>
                <c:pt idx="7497">
                  <c:v>93.066999999999993</c:v>
                </c:pt>
                <c:pt idx="7498">
                  <c:v>93.122399999999999</c:v>
                </c:pt>
                <c:pt idx="7499">
                  <c:v>93.154899999999998</c:v>
                </c:pt>
                <c:pt idx="7500">
                  <c:v>93.153499999999994</c:v>
                </c:pt>
                <c:pt idx="7501">
                  <c:v>93.114000000000004</c:v>
                </c:pt>
                <c:pt idx="7502">
                  <c:v>93.040800000000004</c:v>
                </c:pt>
                <c:pt idx="7503">
                  <c:v>92.945300000000003</c:v>
                </c:pt>
                <c:pt idx="7504">
                  <c:v>92.842399999999998</c:v>
                </c:pt>
                <c:pt idx="7505">
                  <c:v>92.744900000000001</c:v>
                </c:pt>
                <c:pt idx="7506">
                  <c:v>92.662700000000001</c:v>
                </c:pt>
                <c:pt idx="7507">
                  <c:v>92.600700000000003</c:v>
                </c:pt>
                <c:pt idx="7508">
                  <c:v>92.563199999999995</c:v>
                </c:pt>
                <c:pt idx="7509">
                  <c:v>92.553600000000003</c:v>
                </c:pt>
                <c:pt idx="7510">
                  <c:v>92.575800000000001</c:v>
                </c:pt>
                <c:pt idx="7511">
                  <c:v>92.631200000000007</c:v>
                </c:pt>
                <c:pt idx="7512">
                  <c:v>92.716399999999993</c:v>
                </c:pt>
                <c:pt idx="7513">
                  <c:v>92.821399999999997</c:v>
                </c:pt>
                <c:pt idx="7514">
                  <c:v>92.931299999999993</c:v>
                </c:pt>
                <c:pt idx="7515">
                  <c:v>93.029700000000005</c:v>
                </c:pt>
                <c:pt idx="7516">
                  <c:v>93.102599999999995</c:v>
                </c:pt>
                <c:pt idx="7517">
                  <c:v>93.142399999999995</c:v>
                </c:pt>
                <c:pt idx="7518">
                  <c:v>93.149000000000001</c:v>
                </c:pt>
                <c:pt idx="7519">
                  <c:v>93.128299999999996</c:v>
                </c:pt>
                <c:pt idx="7520">
                  <c:v>93.090100000000007</c:v>
                </c:pt>
                <c:pt idx="7521">
                  <c:v>93.044300000000007</c:v>
                </c:pt>
                <c:pt idx="7522">
                  <c:v>92.999499999999998</c:v>
                </c:pt>
                <c:pt idx="7523">
                  <c:v>92.962199999999996</c:v>
                </c:pt>
                <c:pt idx="7524">
                  <c:v>92.938000000000002</c:v>
                </c:pt>
                <c:pt idx="7525">
                  <c:v>92.931399999999996</c:v>
                </c:pt>
                <c:pt idx="7526">
                  <c:v>92.944699999999997</c:v>
                </c:pt>
                <c:pt idx="7527">
                  <c:v>92.976200000000006</c:v>
                </c:pt>
                <c:pt idx="7528">
                  <c:v>93.019199999999998</c:v>
                </c:pt>
                <c:pt idx="7529">
                  <c:v>93.063400000000001</c:v>
                </c:pt>
                <c:pt idx="7530">
                  <c:v>93.098100000000002</c:v>
                </c:pt>
                <c:pt idx="7531">
                  <c:v>93.116799999999998</c:v>
                </c:pt>
                <c:pt idx="7532">
                  <c:v>93.120199999999997</c:v>
                </c:pt>
                <c:pt idx="7533">
                  <c:v>93.116299999999995</c:v>
                </c:pt>
                <c:pt idx="7534">
                  <c:v>93.116100000000003</c:v>
                </c:pt>
                <c:pt idx="7535">
                  <c:v>93.127799999999993</c:v>
                </c:pt>
                <c:pt idx="7536">
                  <c:v>93.151200000000003</c:v>
                </c:pt>
                <c:pt idx="7537">
                  <c:v>93.176699999999997</c:v>
                </c:pt>
                <c:pt idx="7538">
                  <c:v>93.188400000000001</c:v>
                </c:pt>
                <c:pt idx="7539">
                  <c:v>93.171800000000005</c:v>
                </c:pt>
                <c:pt idx="7540">
                  <c:v>93.121499999999997</c:v>
                </c:pt>
                <c:pt idx="7541">
                  <c:v>93.045000000000002</c:v>
                </c:pt>
                <c:pt idx="7542">
                  <c:v>92.961799999999997</c:v>
                </c:pt>
                <c:pt idx="7543">
                  <c:v>92.895700000000005</c:v>
                </c:pt>
                <c:pt idx="7544">
                  <c:v>92.865300000000005</c:v>
                </c:pt>
                <c:pt idx="7545">
                  <c:v>92.876800000000003</c:v>
                </c:pt>
                <c:pt idx="7546">
                  <c:v>92.921700000000001</c:v>
                </c:pt>
                <c:pt idx="7547">
                  <c:v>92.9816</c:v>
                </c:pt>
                <c:pt idx="7548">
                  <c:v>93.036799999999999</c:v>
                </c:pt>
                <c:pt idx="7549">
                  <c:v>93.072800000000001</c:v>
                </c:pt>
                <c:pt idx="7550">
                  <c:v>93.085499999999996</c:v>
                </c:pt>
                <c:pt idx="7551">
                  <c:v>93.079400000000007</c:v>
                </c:pt>
                <c:pt idx="7552">
                  <c:v>93.062399999999997</c:v>
                </c:pt>
                <c:pt idx="7553">
                  <c:v>93.04</c:v>
                </c:pt>
                <c:pt idx="7554">
                  <c:v>93.012100000000004</c:v>
                </c:pt>
                <c:pt idx="7555">
                  <c:v>92.9739</c:v>
                </c:pt>
                <c:pt idx="7556">
                  <c:v>92.920900000000003</c:v>
                </c:pt>
                <c:pt idx="7557">
                  <c:v>92.853899999999996</c:v>
                </c:pt>
                <c:pt idx="7558">
                  <c:v>92.782300000000006</c:v>
                </c:pt>
                <c:pt idx="7559">
                  <c:v>92.722200000000001</c:v>
                </c:pt>
                <c:pt idx="7560">
                  <c:v>92.690899999999999</c:v>
                </c:pt>
                <c:pt idx="7561">
                  <c:v>92.700199999999995</c:v>
                </c:pt>
                <c:pt idx="7562">
                  <c:v>92.752099999999999</c:v>
                </c:pt>
                <c:pt idx="7563">
                  <c:v>92.838099999999997</c:v>
                </c:pt>
                <c:pt idx="7564">
                  <c:v>92.9435</c:v>
                </c:pt>
                <c:pt idx="7565">
                  <c:v>93.0518</c:v>
                </c:pt>
                <c:pt idx="7566">
                  <c:v>93.149799999999999</c:v>
                </c:pt>
                <c:pt idx="7567">
                  <c:v>93.229500000000002</c:v>
                </c:pt>
                <c:pt idx="7568">
                  <c:v>93.2881</c:v>
                </c:pt>
                <c:pt idx="7569">
                  <c:v>93.325400000000002</c:v>
                </c:pt>
                <c:pt idx="7570">
                  <c:v>93.341300000000004</c:v>
                </c:pt>
                <c:pt idx="7571">
                  <c:v>93.334599999999995</c:v>
                </c:pt>
                <c:pt idx="7572">
                  <c:v>93.304100000000005</c:v>
                </c:pt>
                <c:pt idx="7573">
                  <c:v>93.250699999999995</c:v>
                </c:pt>
                <c:pt idx="7574">
                  <c:v>93.180099999999996</c:v>
                </c:pt>
                <c:pt idx="7575">
                  <c:v>93.102000000000004</c:v>
                </c:pt>
                <c:pt idx="7576">
                  <c:v>93.029200000000003</c:v>
                </c:pt>
                <c:pt idx="7577">
                  <c:v>92.9739</c:v>
                </c:pt>
                <c:pt idx="7578">
                  <c:v>92.944800000000001</c:v>
                </c:pt>
                <c:pt idx="7579">
                  <c:v>92.945700000000002</c:v>
                </c:pt>
                <c:pt idx="7580">
                  <c:v>92.975399999999993</c:v>
                </c:pt>
                <c:pt idx="7581">
                  <c:v>93.028099999999995</c:v>
                </c:pt>
                <c:pt idx="7582">
                  <c:v>93.094899999999996</c:v>
                </c:pt>
                <c:pt idx="7583">
                  <c:v>93.163899999999998</c:v>
                </c:pt>
                <c:pt idx="7584">
                  <c:v>93.222200000000001</c:v>
                </c:pt>
                <c:pt idx="7585">
                  <c:v>93.257400000000004</c:v>
                </c:pt>
                <c:pt idx="7586">
                  <c:v>93.2607</c:v>
                </c:pt>
                <c:pt idx="7587">
                  <c:v>93.228700000000003</c:v>
                </c:pt>
                <c:pt idx="7588">
                  <c:v>93.165599999999998</c:v>
                </c:pt>
                <c:pt idx="7589">
                  <c:v>93.082400000000007</c:v>
                </c:pt>
                <c:pt idx="7590">
                  <c:v>92.995000000000005</c:v>
                </c:pt>
                <c:pt idx="7591">
                  <c:v>92.9191</c:v>
                </c:pt>
                <c:pt idx="7592">
                  <c:v>92.865799999999993</c:v>
                </c:pt>
                <c:pt idx="7593">
                  <c:v>92.838300000000004</c:v>
                </c:pt>
                <c:pt idx="7594">
                  <c:v>92.832599999999999</c:v>
                </c:pt>
                <c:pt idx="7595">
                  <c:v>92.840299999999999</c:v>
                </c:pt>
                <c:pt idx="7596">
                  <c:v>92.853499999999997</c:v>
                </c:pt>
                <c:pt idx="7597">
                  <c:v>92.867800000000003</c:v>
                </c:pt>
                <c:pt idx="7598">
                  <c:v>92.883499999999998</c:v>
                </c:pt>
                <c:pt idx="7599">
                  <c:v>92.903499999999994</c:v>
                </c:pt>
                <c:pt idx="7600">
                  <c:v>92.93</c:v>
                </c:pt>
                <c:pt idx="7601">
                  <c:v>92.961799999999997</c:v>
                </c:pt>
                <c:pt idx="7602">
                  <c:v>92.994100000000003</c:v>
                </c:pt>
                <c:pt idx="7603">
                  <c:v>93.020300000000006</c:v>
                </c:pt>
                <c:pt idx="7604">
                  <c:v>93.035399999999996</c:v>
                </c:pt>
                <c:pt idx="7605">
                  <c:v>93.039000000000001</c:v>
                </c:pt>
                <c:pt idx="7606">
                  <c:v>93.035799999999995</c:v>
                </c:pt>
                <c:pt idx="7607">
                  <c:v>93.033500000000004</c:v>
                </c:pt>
                <c:pt idx="7608">
                  <c:v>93.039500000000004</c:v>
                </c:pt>
                <c:pt idx="7609">
                  <c:v>93.057699999999997</c:v>
                </c:pt>
                <c:pt idx="7610">
                  <c:v>93.086699999999993</c:v>
                </c:pt>
                <c:pt idx="7611">
                  <c:v>93.121200000000002</c:v>
                </c:pt>
                <c:pt idx="7612">
                  <c:v>93.154600000000002</c:v>
                </c:pt>
                <c:pt idx="7613">
                  <c:v>93.181399999999996</c:v>
                </c:pt>
                <c:pt idx="7614">
                  <c:v>93.198700000000002</c:v>
                </c:pt>
                <c:pt idx="7615">
                  <c:v>93.205100000000002</c:v>
                </c:pt>
                <c:pt idx="7616">
                  <c:v>93.199700000000007</c:v>
                </c:pt>
                <c:pt idx="7617">
                  <c:v>93.180199999999999</c:v>
                </c:pt>
                <c:pt idx="7618">
                  <c:v>93.143699999999995</c:v>
                </c:pt>
                <c:pt idx="7619">
                  <c:v>93.088800000000006</c:v>
                </c:pt>
                <c:pt idx="7620">
                  <c:v>93.017799999999994</c:v>
                </c:pt>
                <c:pt idx="7621">
                  <c:v>92.938500000000005</c:v>
                </c:pt>
                <c:pt idx="7622">
                  <c:v>92.863100000000003</c:v>
                </c:pt>
                <c:pt idx="7623">
                  <c:v>92.803899999999999</c:v>
                </c:pt>
                <c:pt idx="7624">
                  <c:v>92.768000000000001</c:v>
                </c:pt>
                <c:pt idx="7625">
                  <c:v>92.753600000000006</c:v>
                </c:pt>
                <c:pt idx="7626">
                  <c:v>92.750399999999999</c:v>
                </c:pt>
                <c:pt idx="7627">
                  <c:v>92.743200000000002</c:v>
                </c:pt>
                <c:pt idx="7628">
                  <c:v>92.718900000000005</c:v>
                </c:pt>
                <c:pt idx="7629">
                  <c:v>92.671899999999994</c:v>
                </c:pt>
                <c:pt idx="7630">
                  <c:v>92.607500000000002</c:v>
                </c:pt>
                <c:pt idx="7631">
                  <c:v>92.539900000000003</c:v>
                </c:pt>
                <c:pt idx="7632">
                  <c:v>92.486999999999995</c:v>
                </c:pt>
                <c:pt idx="7633">
                  <c:v>92.463099999999997</c:v>
                </c:pt>
                <c:pt idx="7634">
                  <c:v>92.474800000000002</c:v>
                </c:pt>
                <c:pt idx="7635">
                  <c:v>92.5197</c:v>
                </c:pt>
                <c:pt idx="7636">
                  <c:v>92.589200000000005</c:v>
                </c:pt>
                <c:pt idx="7637">
                  <c:v>92.672200000000004</c:v>
                </c:pt>
                <c:pt idx="7638">
                  <c:v>92.758399999999995</c:v>
                </c:pt>
                <c:pt idx="7639">
                  <c:v>92.840800000000002</c:v>
                </c:pt>
                <c:pt idx="7640">
                  <c:v>92.914500000000004</c:v>
                </c:pt>
                <c:pt idx="7641">
                  <c:v>92.976299999999995</c:v>
                </c:pt>
                <c:pt idx="7642">
                  <c:v>93.0227</c:v>
                </c:pt>
                <c:pt idx="7643">
                  <c:v>93.05</c:v>
                </c:pt>
                <c:pt idx="7644">
                  <c:v>93.055400000000006</c:v>
                </c:pt>
                <c:pt idx="7645">
                  <c:v>93.039199999999994</c:v>
                </c:pt>
                <c:pt idx="7646">
                  <c:v>93.006</c:v>
                </c:pt>
                <c:pt idx="7647">
                  <c:v>92.964299999999994</c:v>
                </c:pt>
                <c:pt idx="7648">
                  <c:v>92.925299999999993</c:v>
                </c:pt>
                <c:pt idx="7649">
                  <c:v>92.898300000000006</c:v>
                </c:pt>
                <c:pt idx="7650">
                  <c:v>92.889200000000002</c:v>
                </c:pt>
                <c:pt idx="7651">
                  <c:v>92.899500000000003</c:v>
                </c:pt>
                <c:pt idx="7652">
                  <c:v>92.926900000000003</c:v>
                </c:pt>
                <c:pt idx="7653">
                  <c:v>92.966899999999995</c:v>
                </c:pt>
                <c:pt idx="7654">
                  <c:v>93.014200000000002</c:v>
                </c:pt>
                <c:pt idx="7655">
                  <c:v>93.063199999999995</c:v>
                </c:pt>
                <c:pt idx="7656">
                  <c:v>93.107699999999994</c:v>
                </c:pt>
                <c:pt idx="7657">
                  <c:v>93.141900000000007</c:v>
                </c:pt>
                <c:pt idx="7658">
                  <c:v>93.1601</c:v>
                </c:pt>
                <c:pt idx="7659">
                  <c:v>93.158799999999999</c:v>
                </c:pt>
                <c:pt idx="7660">
                  <c:v>93.137600000000006</c:v>
                </c:pt>
                <c:pt idx="7661">
                  <c:v>93.1006</c:v>
                </c:pt>
                <c:pt idx="7662">
                  <c:v>93.056200000000004</c:v>
                </c:pt>
                <c:pt idx="7663">
                  <c:v>93.014600000000002</c:v>
                </c:pt>
                <c:pt idx="7664">
                  <c:v>92.984499999999997</c:v>
                </c:pt>
                <c:pt idx="7665">
                  <c:v>92.97</c:v>
                </c:pt>
                <c:pt idx="7666">
                  <c:v>92.969300000000004</c:v>
                </c:pt>
                <c:pt idx="7667">
                  <c:v>92.975999999999999</c:v>
                </c:pt>
                <c:pt idx="7668">
                  <c:v>92.981999999999999</c:v>
                </c:pt>
                <c:pt idx="7669">
                  <c:v>92.980099999999993</c:v>
                </c:pt>
                <c:pt idx="7670">
                  <c:v>92.967100000000002</c:v>
                </c:pt>
                <c:pt idx="7671">
                  <c:v>92.942999999999998</c:v>
                </c:pt>
                <c:pt idx="7672">
                  <c:v>92.910899999999998</c:v>
                </c:pt>
                <c:pt idx="7673">
                  <c:v>92.875</c:v>
                </c:pt>
                <c:pt idx="7674">
                  <c:v>92.838700000000003</c:v>
                </c:pt>
                <c:pt idx="7675">
                  <c:v>92.805300000000003</c:v>
                </c:pt>
                <c:pt idx="7676">
                  <c:v>92.778099999999995</c:v>
                </c:pt>
                <c:pt idx="7677">
                  <c:v>92.761399999999995</c:v>
                </c:pt>
                <c:pt idx="7678">
                  <c:v>92.760099999999994</c:v>
                </c:pt>
                <c:pt idx="7679">
                  <c:v>92.777799999999999</c:v>
                </c:pt>
                <c:pt idx="7680">
                  <c:v>92.814599999999999</c:v>
                </c:pt>
                <c:pt idx="7681">
                  <c:v>92.865700000000004</c:v>
                </c:pt>
                <c:pt idx="7682">
                  <c:v>92.922799999999995</c:v>
                </c:pt>
                <c:pt idx="7683">
                  <c:v>92.975899999999996</c:v>
                </c:pt>
                <c:pt idx="7684">
                  <c:v>93.017099999999999</c:v>
                </c:pt>
                <c:pt idx="7685">
                  <c:v>93.043000000000006</c:v>
                </c:pt>
                <c:pt idx="7686">
                  <c:v>93.055700000000002</c:v>
                </c:pt>
                <c:pt idx="7687">
                  <c:v>93.060900000000004</c:v>
                </c:pt>
                <c:pt idx="7688">
                  <c:v>93.064899999999994</c:v>
                </c:pt>
                <c:pt idx="7689">
                  <c:v>93.071100000000001</c:v>
                </c:pt>
                <c:pt idx="7690">
                  <c:v>93.078400000000002</c:v>
                </c:pt>
                <c:pt idx="7691">
                  <c:v>93.081999999999994</c:v>
                </c:pt>
                <c:pt idx="7692">
                  <c:v>93.076400000000007</c:v>
                </c:pt>
                <c:pt idx="7693">
                  <c:v>93.058599999999998</c:v>
                </c:pt>
                <c:pt idx="7694">
                  <c:v>93.030100000000004</c:v>
                </c:pt>
                <c:pt idx="7695">
                  <c:v>92.996499999999997</c:v>
                </c:pt>
                <c:pt idx="7696">
                  <c:v>92.965500000000006</c:v>
                </c:pt>
                <c:pt idx="7697">
                  <c:v>92.942700000000002</c:v>
                </c:pt>
                <c:pt idx="7698">
                  <c:v>92.930300000000003</c:v>
                </c:pt>
                <c:pt idx="7699">
                  <c:v>92.926699999999997</c:v>
                </c:pt>
                <c:pt idx="7700">
                  <c:v>92.929000000000002</c:v>
                </c:pt>
                <c:pt idx="7701">
                  <c:v>92.935199999999995</c:v>
                </c:pt>
                <c:pt idx="7702">
                  <c:v>92.946600000000004</c:v>
                </c:pt>
                <c:pt idx="7703">
                  <c:v>92.966899999999995</c:v>
                </c:pt>
                <c:pt idx="7704">
                  <c:v>92.999799999999993</c:v>
                </c:pt>
                <c:pt idx="7705">
                  <c:v>93.046499999999995</c:v>
                </c:pt>
                <c:pt idx="7706">
                  <c:v>93.102900000000005</c:v>
                </c:pt>
                <c:pt idx="7707">
                  <c:v>93.160300000000007</c:v>
                </c:pt>
                <c:pt idx="7708">
                  <c:v>93.207400000000007</c:v>
                </c:pt>
                <c:pt idx="7709">
                  <c:v>93.233999999999995</c:v>
                </c:pt>
                <c:pt idx="7710">
                  <c:v>93.234899999999996</c:v>
                </c:pt>
                <c:pt idx="7711">
                  <c:v>93.211200000000005</c:v>
                </c:pt>
                <c:pt idx="7712">
                  <c:v>93.169899999999998</c:v>
                </c:pt>
                <c:pt idx="7713">
                  <c:v>93.121300000000005</c:v>
                </c:pt>
                <c:pt idx="7714">
                  <c:v>93.074700000000007</c:v>
                </c:pt>
                <c:pt idx="7715">
                  <c:v>93.036199999999994</c:v>
                </c:pt>
                <c:pt idx="7716">
                  <c:v>93.007499999999993</c:v>
                </c:pt>
                <c:pt idx="7717">
                  <c:v>92.987099999999998</c:v>
                </c:pt>
                <c:pt idx="7718">
                  <c:v>92.972200000000001</c:v>
                </c:pt>
                <c:pt idx="7719">
                  <c:v>92.960099999999997</c:v>
                </c:pt>
                <c:pt idx="7720">
                  <c:v>92.949799999999996</c:v>
                </c:pt>
                <c:pt idx="7721">
                  <c:v>92.941599999999994</c:v>
                </c:pt>
                <c:pt idx="7722">
                  <c:v>92.936999999999998</c:v>
                </c:pt>
                <c:pt idx="7723">
                  <c:v>92.937299999999993</c:v>
                </c:pt>
                <c:pt idx="7724">
                  <c:v>92.943700000000007</c:v>
                </c:pt>
                <c:pt idx="7725">
                  <c:v>92.956199999999995</c:v>
                </c:pt>
                <c:pt idx="7726">
                  <c:v>92.9739</c:v>
                </c:pt>
                <c:pt idx="7727">
                  <c:v>92.994399999999999</c:v>
                </c:pt>
                <c:pt idx="7728">
                  <c:v>93.014300000000006</c:v>
                </c:pt>
                <c:pt idx="7729">
                  <c:v>93.028899999999993</c:v>
                </c:pt>
                <c:pt idx="7730">
                  <c:v>93.034499999999994</c:v>
                </c:pt>
                <c:pt idx="7731">
                  <c:v>93.028599999999997</c:v>
                </c:pt>
                <c:pt idx="7732">
                  <c:v>93.011200000000002</c:v>
                </c:pt>
                <c:pt idx="7733">
                  <c:v>92.985799999999998</c:v>
                </c:pt>
                <c:pt idx="7734">
                  <c:v>92.958500000000001</c:v>
                </c:pt>
                <c:pt idx="7735">
                  <c:v>92.936000000000007</c:v>
                </c:pt>
                <c:pt idx="7736">
                  <c:v>92.9238</c:v>
                </c:pt>
                <c:pt idx="7737">
                  <c:v>92.923699999999997</c:v>
                </c:pt>
                <c:pt idx="7738">
                  <c:v>92.933599999999998</c:v>
                </c:pt>
                <c:pt idx="7739">
                  <c:v>92.947599999999994</c:v>
                </c:pt>
                <c:pt idx="7740">
                  <c:v>92.9589</c:v>
                </c:pt>
                <c:pt idx="7741">
                  <c:v>92.961500000000001</c:v>
                </c:pt>
                <c:pt idx="7742">
                  <c:v>92.952399999999997</c:v>
                </c:pt>
                <c:pt idx="7743">
                  <c:v>92.932400000000001</c:v>
                </c:pt>
                <c:pt idx="7744">
                  <c:v>92.905199999999994</c:v>
                </c:pt>
                <c:pt idx="7745">
                  <c:v>92.876199999999997</c:v>
                </c:pt>
                <c:pt idx="7746">
                  <c:v>92.850399999999993</c:v>
                </c:pt>
                <c:pt idx="7747">
                  <c:v>92.831199999999995</c:v>
                </c:pt>
                <c:pt idx="7748">
                  <c:v>92.819500000000005</c:v>
                </c:pt>
                <c:pt idx="7749">
                  <c:v>92.814400000000006</c:v>
                </c:pt>
                <c:pt idx="7750">
                  <c:v>92.813400000000001</c:v>
                </c:pt>
                <c:pt idx="7751">
                  <c:v>92.813400000000001</c:v>
                </c:pt>
                <c:pt idx="7752">
                  <c:v>92.811499999999995</c:v>
                </c:pt>
                <c:pt idx="7753">
                  <c:v>92.806399999999996</c:v>
                </c:pt>
                <c:pt idx="7754">
                  <c:v>92.799000000000007</c:v>
                </c:pt>
                <c:pt idx="7755">
                  <c:v>92.792100000000005</c:v>
                </c:pt>
                <c:pt idx="7756">
                  <c:v>92.789599999999993</c:v>
                </c:pt>
                <c:pt idx="7757">
                  <c:v>92.794899999999998</c:v>
                </c:pt>
                <c:pt idx="7758">
                  <c:v>92.808999999999997</c:v>
                </c:pt>
                <c:pt idx="7759">
                  <c:v>92.828800000000001</c:v>
                </c:pt>
                <c:pt idx="7760">
                  <c:v>92.847399999999993</c:v>
                </c:pt>
                <c:pt idx="7761">
                  <c:v>92.8566</c:v>
                </c:pt>
                <c:pt idx="7762">
                  <c:v>92.849699999999999</c:v>
                </c:pt>
                <c:pt idx="7763">
                  <c:v>92.824600000000004</c:v>
                </c:pt>
                <c:pt idx="7764">
                  <c:v>92.785700000000006</c:v>
                </c:pt>
                <c:pt idx="7765">
                  <c:v>92.742099999999994</c:v>
                </c:pt>
                <c:pt idx="7766">
                  <c:v>92.705100000000002</c:v>
                </c:pt>
                <c:pt idx="7767">
                  <c:v>92.683800000000005</c:v>
                </c:pt>
                <c:pt idx="7768">
                  <c:v>92.680899999999994</c:v>
                </c:pt>
                <c:pt idx="7769">
                  <c:v>92.6922</c:v>
                </c:pt>
                <c:pt idx="7770">
                  <c:v>92.709000000000003</c:v>
                </c:pt>
                <c:pt idx="7771">
                  <c:v>92.722300000000004</c:v>
                </c:pt>
                <c:pt idx="7772">
                  <c:v>92.727099999999993</c:v>
                </c:pt>
                <c:pt idx="7773">
                  <c:v>92.724900000000005</c:v>
                </c:pt>
                <c:pt idx="7774">
                  <c:v>92.723399999999998</c:v>
                </c:pt>
                <c:pt idx="7775">
                  <c:v>92.731999999999999</c:v>
                </c:pt>
                <c:pt idx="7776">
                  <c:v>92.758200000000002</c:v>
                </c:pt>
                <c:pt idx="7777">
                  <c:v>92.803200000000004</c:v>
                </c:pt>
                <c:pt idx="7778">
                  <c:v>92.861999999999995</c:v>
                </c:pt>
                <c:pt idx="7779">
                  <c:v>92.924999999999997</c:v>
                </c:pt>
                <c:pt idx="7780">
                  <c:v>92.982100000000003</c:v>
                </c:pt>
                <c:pt idx="7781">
                  <c:v>93.025599999999997</c:v>
                </c:pt>
                <c:pt idx="7782">
                  <c:v>93.052499999999995</c:v>
                </c:pt>
                <c:pt idx="7783">
                  <c:v>93.063500000000005</c:v>
                </c:pt>
                <c:pt idx="7784">
                  <c:v>93.061099999999996</c:v>
                </c:pt>
                <c:pt idx="7785">
                  <c:v>93.047499999999999</c:v>
                </c:pt>
                <c:pt idx="7786">
                  <c:v>93.023200000000003</c:v>
                </c:pt>
                <c:pt idx="7787">
                  <c:v>92.988399999999999</c:v>
                </c:pt>
                <c:pt idx="7788">
                  <c:v>92.944400000000002</c:v>
                </c:pt>
                <c:pt idx="7789">
                  <c:v>92.895600000000002</c:v>
                </c:pt>
                <c:pt idx="7790">
                  <c:v>92.850399999999993</c:v>
                </c:pt>
                <c:pt idx="7791">
                  <c:v>92.818299999999994</c:v>
                </c:pt>
                <c:pt idx="7792">
                  <c:v>92.806700000000006</c:v>
                </c:pt>
                <c:pt idx="7793">
                  <c:v>92.817700000000002</c:v>
                </c:pt>
                <c:pt idx="7794">
                  <c:v>92.846599999999995</c:v>
                </c:pt>
                <c:pt idx="7795">
                  <c:v>92.883700000000005</c:v>
                </c:pt>
                <c:pt idx="7796">
                  <c:v>92.916899999999998</c:v>
                </c:pt>
                <c:pt idx="7797">
                  <c:v>92.936700000000002</c:v>
                </c:pt>
                <c:pt idx="7798">
                  <c:v>92.937799999999996</c:v>
                </c:pt>
                <c:pt idx="7799">
                  <c:v>92.921300000000002</c:v>
                </c:pt>
                <c:pt idx="7800">
                  <c:v>92.892399999999995</c:v>
                </c:pt>
                <c:pt idx="7801">
                  <c:v>92.858199999999997</c:v>
                </c:pt>
                <c:pt idx="7802">
                  <c:v>92.824799999999996</c:v>
                </c:pt>
                <c:pt idx="7803">
                  <c:v>92.795699999999997</c:v>
                </c:pt>
                <c:pt idx="7804">
                  <c:v>92.772000000000006</c:v>
                </c:pt>
                <c:pt idx="7805">
                  <c:v>92.754099999999994</c:v>
                </c:pt>
                <c:pt idx="7806">
                  <c:v>92.742000000000004</c:v>
                </c:pt>
                <c:pt idx="7807">
                  <c:v>92.735900000000001</c:v>
                </c:pt>
                <c:pt idx="7808">
                  <c:v>92.736000000000004</c:v>
                </c:pt>
                <c:pt idx="7809">
                  <c:v>92.741399999999999</c:v>
                </c:pt>
                <c:pt idx="7810">
                  <c:v>92.749799999999993</c:v>
                </c:pt>
                <c:pt idx="7811">
                  <c:v>92.757999999999996</c:v>
                </c:pt>
                <c:pt idx="7812">
                  <c:v>92.762600000000006</c:v>
                </c:pt>
                <c:pt idx="7813">
                  <c:v>92.761600000000001</c:v>
                </c:pt>
                <c:pt idx="7814">
                  <c:v>92.7547</c:v>
                </c:pt>
                <c:pt idx="7815">
                  <c:v>92.743200000000002</c:v>
                </c:pt>
                <c:pt idx="7816">
                  <c:v>92.729600000000005</c:v>
                </c:pt>
                <c:pt idx="7817">
                  <c:v>92.716200000000001</c:v>
                </c:pt>
                <c:pt idx="7818">
                  <c:v>92.704400000000007</c:v>
                </c:pt>
                <c:pt idx="7819">
                  <c:v>92.695300000000003</c:v>
                </c:pt>
                <c:pt idx="7820">
                  <c:v>92.689300000000003</c:v>
                </c:pt>
                <c:pt idx="7821">
                  <c:v>92.687299999999993</c:v>
                </c:pt>
                <c:pt idx="7822">
                  <c:v>92.689899999999994</c:v>
                </c:pt>
                <c:pt idx="7823">
                  <c:v>92.696600000000004</c:v>
                </c:pt>
                <c:pt idx="7824">
                  <c:v>92.705799999999996</c:v>
                </c:pt>
                <c:pt idx="7825">
                  <c:v>92.713700000000003</c:v>
                </c:pt>
                <c:pt idx="7826">
                  <c:v>92.715699999999998</c:v>
                </c:pt>
                <c:pt idx="7827">
                  <c:v>92.707800000000006</c:v>
                </c:pt>
                <c:pt idx="7828">
                  <c:v>92.687899999999999</c:v>
                </c:pt>
                <c:pt idx="7829">
                  <c:v>92.657499999999999</c:v>
                </c:pt>
                <c:pt idx="7830">
                  <c:v>92.620900000000006</c:v>
                </c:pt>
                <c:pt idx="7831">
                  <c:v>92.584400000000002</c:v>
                </c:pt>
                <c:pt idx="7832">
                  <c:v>92.553600000000003</c:v>
                </c:pt>
                <c:pt idx="7833">
                  <c:v>92.5321</c:v>
                </c:pt>
                <c:pt idx="7834">
                  <c:v>92.520600000000002</c:v>
                </c:pt>
                <c:pt idx="7835">
                  <c:v>92.517600000000002</c:v>
                </c:pt>
                <c:pt idx="7836">
                  <c:v>92.521000000000001</c:v>
                </c:pt>
                <c:pt idx="7837">
                  <c:v>92.5291</c:v>
                </c:pt>
                <c:pt idx="7838">
                  <c:v>92.541200000000003</c:v>
                </c:pt>
                <c:pt idx="7839">
                  <c:v>92.556600000000003</c:v>
                </c:pt>
                <c:pt idx="7840">
                  <c:v>92.574399999999997</c:v>
                </c:pt>
                <c:pt idx="7841">
                  <c:v>92.592799999999997</c:v>
                </c:pt>
                <c:pt idx="7842">
                  <c:v>92.609899999999996</c:v>
                </c:pt>
                <c:pt idx="7843">
                  <c:v>92.624700000000004</c:v>
                </c:pt>
                <c:pt idx="7844">
                  <c:v>92.638099999999994</c:v>
                </c:pt>
                <c:pt idx="7845">
                  <c:v>92.653300000000002</c:v>
                </c:pt>
                <c:pt idx="7846">
                  <c:v>92.674800000000005</c:v>
                </c:pt>
                <c:pt idx="7847">
                  <c:v>92.706100000000006</c:v>
                </c:pt>
                <c:pt idx="7848">
                  <c:v>92.747600000000006</c:v>
                </c:pt>
                <c:pt idx="7849">
                  <c:v>92.795400000000001</c:v>
                </c:pt>
                <c:pt idx="7850">
                  <c:v>92.842600000000004</c:v>
                </c:pt>
                <c:pt idx="7851">
                  <c:v>92.881</c:v>
                </c:pt>
                <c:pt idx="7852">
                  <c:v>92.904600000000002</c:v>
                </c:pt>
                <c:pt idx="7853">
                  <c:v>92.911299999999997</c:v>
                </c:pt>
                <c:pt idx="7854">
                  <c:v>92.903599999999997</c:v>
                </c:pt>
                <c:pt idx="7855">
                  <c:v>92.887600000000006</c:v>
                </c:pt>
                <c:pt idx="7856">
                  <c:v>92.870400000000004</c:v>
                </c:pt>
                <c:pt idx="7857">
                  <c:v>92.856899999999996</c:v>
                </c:pt>
                <c:pt idx="7858">
                  <c:v>92.848200000000006</c:v>
                </c:pt>
                <c:pt idx="7859">
                  <c:v>92.841800000000006</c:v>
                </c:pt>
                <c:pt idx="7860">
                  <c:v>92.833699999999993</c:v>
                </c:pt>
                <c:pt idx="7861">
                  <c:v>92.820899999999995</c:v>
                </c:pt>
                <c:pt idx="7862">
                  <c:v>92.802599999999998</c:v>
                </c:pt>
                <c:pt idx="7863">
                  <c:v>92.780900000000003</c:v>
                </c:pt>
                <c:pt idx="7864">
                  <c:v>92.759299999999996</c:v>
                </c:pt>
                <c:pt idx="7865">
                  <c:v>92.741299999999995</c:v>
                </c:pt>
                <c:pt idx="7866">
                  <c:v>92.728099999999998</c:v>
                </c:pt>
                <c:pt idx="7867">
                  <c:v>92.718699999999998</c:v>
                </c:pt>
                <c:pt idx="7868">
                  <c:v>92.711100000000002</c:v>
                </c:pt>
                <c:pt idx="7869">
                  <c:v>92.703000000000003</c:v>
                </c:pt>
                <c:pt idx="7870">
                  <c:v>92.693600000000004</c:v>
                </c:pt>
                <c:pt idx="7871">
                  <c:v>92.683499999999995</c:v>
                </c:pt>
                <c:pt idx="7872">
                  <c:v>92.674400000000006</c:v>
                </c:pt>
                <c:pt idx="7873">
                  <c:v>92.668099999999995</c:v>
                </c:pt>
                <c:pt idx="7874">
                  <c:v>92.665999999999997</c:v>
                </c:pt>
                <c:pt idx="7875">
                  <c:v>92.668899999999994</c:v>
                </c:pt>
                <c:pt idx="7876">
                  <c:v>92.677000000000007</c:v>
                </c:pt>
                <c:pt idx="7877">
                  <c:v>92.690700000000007</c:v>
                </c:pt>
                <c:pt idx="7878">
                  <c:v>92.710099999999997</c:v>
                </c:pt>
                <c:pt idx="7879">
                  <c:v>92.734300000000005</c:v>
                </c:pt>
                <c:pt idx="7880">
                  <c:v>92.761099999999999</c:v>
                </c:pt>
                <c:pt idx="7881">
                  <c:v>92.786699999999996</c:v>
                </c:pt>
                <c:pt idx="7882">
                  <c:v>92.806399999999996</c:v>
                </c:pt>
                <c:pt idx="7883">
                  <c:v>92.816100000000006</c:v>
                </c:pt>
                <c:pt idx="7884">
                  <c:v>92.813500000000005</c:v>
                </c:pt>
                <c:pt idx="7885">
                  <c:v>92.799599999999998</c:v>
                </c:pt>
                <c:pt idx="7886">
                  <c:v>92.777699999999996</c:v>
                </c:pt>
                <c:pt idx="7887">
                  <c:v>92.752099999999999</c:v>
                </c:pt>
                <c:pt idx="7888">
                  <c:v>92.726200000000006</c:v>
                </c:pt>
                <c:pt idx="7889">
                  <c:v>92.701300000000003</c:v>
                </c:pt>
                <c:pt idx="7890">
                  <c:v>92.677000000000007</c:v>
                </c:pt>
                <c:pt idx="7891">
                  <c:v>92.653000000000006</c:v>
                </c:pt>
                <c:pt idx="7892">
                  <c:v>92.630799999999994</c:v>
                </c:pt>
                <c:pt idx="7893">
                  <c:v>92.614199999999997</c:v>
                </c:pt>
                <c:pt idx="7894">
                  <c:v>92.608500000000006</c:v>
                </c:pt>
                <c:pt idx="7895">
                  <c:v>92.617099999999994</c:v>
                </c:pt>
                <c:pt idx="7896">
                  <c:v>92.639899999999997</c:v>
                </c:pt>
                <c:pt idx="7897">
                  <c:v>92.6721</c:v>
                </c:pt>
                <c:pt idx="7898">
                  <c:v>92.705799999999996</c:v>
                </c:pt>
                <c:pt idx="7899">
                  <c:v>92.733199999999997</c:v>
                </c:pt>
                <c:pt idx="7900">
                  <c:v>92.748800000000003</c:v>
                </c:pt>
                <c:pt idx="7901">
                  <c:v>92.751900000000006</c:v>
                </c:pt>
                <c:pt idx="7902">
                  <c:v>92.746700000000004</c:v>
                </c:pt>
                <c:pt idx="7903">
                  <c:v>92.739599999999996</c:v>
                </c:pt>
                <c:pt idx="7904">
                  <c:v>92.735500000000002</c:v>
                </c:pt>
                <c:pt idx="7905">
                  <c:v>92.733999999999995</c:v>
                </c:pt>
                <c:pt idx="7906">
                  <c:v>92.730199999999996</c:v>
                </c:pt>
                <c:pt idx="7907">
                  <c:v>92.716700000000003</c:v>
                </c:pt>
                <c:pt idx="7908">
                  <c:v>92.688100000000006</c:v>
                </c:pt>
                <c:pt idx="7909">
                  <c:v>92.644000000000005</c:v>
                </c:pt>
                <c:pt idx="7910">
                  <c:v>92.591399999999993</c:v>
                </c:pt>
                <c:pt idx="7911">
                  <c:v>92.542500000000004</c:v>
                </c:pt>
                <c:pt idx="7912">
                  <c:v>92.508899999999997</c:v>
                </c:pt>
                <c:pt idx="7913">
                  <c:v>92.495500000000007</c:v>
                </c:pt>
                <c:pt idx="7914">
                  <c:v>92.499700000000004</c:v>
                </c:pt>
                <c:pt idx="7915">
                  <c:v>92.513800000000003</c:v>
                </c:pt>
                <c:pt idx="7916">
                  <c:v>92.530199999999994</c:v>
                </c:pt>
                <c:pt idx="7917">
                  <c:v>92.545100000000005</c:v>
                </c:pt>
                <c:pt idx="7918">
                  <c:v>92.559899999999999</c:v>
                </c:pt>
                <c:pt idx="7919">
                  <c:v>92.580500000000001</c:v>
                </c:pt>
                <c:pt idx="7920">
                  <c:v>92.611999999999995</c:v>
                </c:pt>
                <c:pt idx="7921">
                  <c:v>92.654399999999995</c:v>
                </c:pt>
                <c:pt idx="7922">
                  <c:v>92.7012</c:v>
                </c:pt>
                <c:pt idx="7923">
                  <c:v>92.741500000000002</c:v>
                </c:pt>
                <c:pt idx="7924">
                  <c:v>92.764600000000002</c:v>
                </c:pt>
                <c:pt idx="7925">
                  <c:v>92.763599999999997</c:v>
                </c:pt>
                <c:pt idx="7926">
                  <c:v>92.738900000000001</c:v>
                </c:pt>
                <c:pt idx="7927">
                  <c:v>92.699200000000005</c:v>
                </c:pt>
                <c:pt idx="7928">
                  <c:v>92.658900000000003</c:v>
                </c:pt>
                <c:pt idx="7929">
                  <c:v>92.631</c:v>
                </c:pt>
                <c:pt idx="7930">
                  <c:v>92.620099999999994</c:v>
                </c:pt>
                <c:pt idx="7931">
                  <c:v>92.622200000000007</c:v>
                </c:pt>
                <c:pt idx="7932">
                  <c:v>92.628299999999996</c:v>
                </c:pt>
                <c:pt idx="7933">
                  <c:v>92.630399999999995</c:v>
                </c:pt>
                <c:pt idx="7934">
                  <c:v>92.625600000000006</c:v>
                </c:pt>
                <c:pt idx="7935">
                  <c:v>92.617900000000006</c:v>
                </c:pt>
                <c:pt idx="7936">
                  <c:v>92.615799999999993</c:v>
                </c:pt>
                <c:pt idx="7937">
                  <c:v>92.626800000000003</c:v>
                </c:pt>
                <c:pt idx="7938">
                  <c:v>92.651399999999995</c:v>
                </c:pt>
                <c:pt idx="7939">
                  <c:v>92.682299999999998</c:v>
                </c:pt>
                <c:pt idx="7940">
                  <c:v>92.707599999999999</c:v>
                </c:pt>
                <c:pt idx="7941">
                  <c:v>92.716899999999995</c:v>
                </c:pt>
                <c:pt idx="7942">
                  <c:v>92.704999999999998</c:v>
                </c:pt>
                <c:pt idx="7943">
                  <c:v>92.6755</c:v>
                </c:pt>
                <c:pt idx="7944">
                  <c:v>92.640299999999996</c:v>
                </c:pt>
                <c:pt idx="7945">
                  <c:v>92.614800000000002</c:v>
                </c:pt>
                <c:pt idx="7946">
                  <c:v>92.609899999999996</c:v>
                </c:pt>
                <c:pt idx="7947">
                  <c:v>92.6267</c:v>
                </c:pt>
                <c:pt idx="7948">
                  <c:v>92.657399999999996</c:v>
                </c:pt>
                <c:pt idx="7949">
                  <c:v>92.689700000000002</c:v>
                </c:pt>
                <c:pt idx="7950">
                  <c:v>92.712599999999995</c:v>
                </c:pt>
                <c:pt idx="7951">
                  <c:v>92.719399999999993</c:v>
                </c:pt>
                <c:pt idx="7952">
                  <c:v>92.710499999999996</c:v>
                </c:pt>
                <c:pt idx="7953">
                  <c:v>92.691999999999993</c:v>
                </c:pt>
                <c:pt idx="7954">
                  <c:v>92.671899999999994</c:v>
                </c:pt>
                <c:pt idx="7955">
                  <c:v>92.654899999999998</c:v>
                </c:pt>
                <c:pt idx="7956">
                  <c:v>92.641199999999998</c:v>
                </c:pt>
                <c:pt idx="7957">
                  <c:v>92.627499999999998</c:v>
                </c:pt>
                <c:pt idx="7958">
                  <c:v>92.610299999999995</c:v>
                </c:pt>
                <c:pt idx="7959">
                  <c:v>92.589399999999998</c:v>
                </c:pt>
                <c:pt idx="7960">
                  <c:v>92.568700000000007</c:v>
                </c:pt>
                <c:pt idx="7961">
                  <c:v>92.554599999999994</c:v>
                </c:pt>
                <c:pt idx="7962">
                  <c:v>92.552099999999996</c:v>
                </c:pt>
                <c:pt idx="7963">
                  <c:v>92.560599999999994</c:v>
                </c:pt>
                <c:pt idx="7964">
                  <c:v>92.574299999999994</c:v>
                </c:pt>
                <c:pt idx="7965">
                  <c:v>92.585099999999997</c:v>
                </c:pt>
                <c:pt idx="7966">
                  <c:v>92.586500000000001</c:v>
                </c:pt>
                <c:pt idx="7967">
                  <c:v>92.576700000000002</c:v>
                </c:pt>
                <c:pt idx="7968">
                  <c:v>92.559100000000001</c:v>
                </c:pt>
                <c:pt idx="7969">
                  <c:v>92.540599999999998</c:v>
                </c:pt>
                <c:pt idx="7970">
                  <c:v>92.527199999999993</c:v>
                </c:pt>
                <c:pt idx="7971">
                  <c:v>92.519800000000004</c:v>
                </c:pt>
                <c:pt idx="7972">
                  <c:v>92.512900000000002</c:v>
                </c:pt>
                <c:pt idx="7973">
                  <c:v>92.497900000000001</c:v>
                </c:pt>
                <c:pt idx="7974">
                  <c:v>92.467799999999997</c:v>
                </c:pt>
                <c:pt idx="7975">
                  <c:v>92.421800000000005</c:v>
                </c:pt>
                <c:pt idx="7976">
                  <c:v>92.367999999999995</c:v>
                </c:pt>
                <c:pt idx="7977">
                  <c:v>92.322000000000003</c:v>
                </c:pt>
                <c:pt idx="7978">
                  <c:v>92.300600000000003</c:v>
                </c:pt>
                <c:pt idx="7979">
                  <c:v>92.314700000000002</c:v>
                </c:pt>
                <c:pt idx="7980">
                  <c:v>92.364199999999997</c:v>
                </c:pt>
                <c:pt idx="7981">
                  <c:v>92.439800000000005</c:v>
                </c:pt>
                <c:pt idx="7982">
                  <c:v>92.528000000000006</c:v>
                </c:pt>
                <c:pt idx="7983">
                  <c:v>92.615600000000001</c:v>
                </c:pt>
                <c:pt idx="7984">
                  <c:v>92.693100000000001</c:v>
                </c:pt>
                <c:pt idx="7985">
                  <c:v>92.755799999999994</c:v>
                </c:pt>
                <c:pt idx="7986">
                  <c:v>92.804000000000002</c:v>
                </c:pt>
                <c:pt idx="7987">
                  <c:v>92.840900000000005</c:v>
                </c:pt>
                <c:pt idx="7988">
                  <c:v>92.870599999999996</c:v>
                </c:pt>
                <c:pt idx="7989">
                  <c:v>92.896299999999997</c:v>
                </c:pt>
                <c:pt idx="7990">
                  <c:v>92.919300000000007</c:v>
                </c:pt>
                <c:pt idx="7991">
                  <c:v>92.939800000000005</c:v>
                </c:pt>
                <c:pt idx="7992">
                  <c:v>92.957800000000006</c:v>
                </c:pt>
                <c:pt idx="7993">
                  <c:v>92.973500000000001</c:v>
                </c:pt>
                <c:pt idx="7994">
                  <c:v>92.987499999999997</c:v>
                </c:pt>
                <c:pt idx="7995">
                  <c:v>92.999399999999994</c:v>
                </c:pt>
                <c:pt idx="7996">
                  <c:v>93.0077</c:v>
                </c:pt>
                <c:pt idx="7997">
                  <c:v>93.009299999999996</c:v>
                </c:pt>
                <c:pt idx="7998">
                  <c:v>93.000799999999998</c:v>
                </c:pt>
                <c:pt idx="7999">
                  <c:v>92.979799999999997</c:v>
                </c:pt>
                <c:pt idx="8000">
                  <c:v>92.947000000000003</c:v>
                </c:pt>
                <c:pt idx="8001">
                  <c:v>92.906400000000005</c:v>
                </c:pt>
                <c:pt idx="8002">
                  <c:v>92.865200000000002</c:v>
                </c:pt>
                <c:pt idx="8003">
                  <c:v>92.831400000000002</c:v>
                </c:pt>
                <c:pt idx="8004">
                  <c:v>92.810100000000006</c:v>
                </c:pt>
                <c:pt idx="8005">
                  <c:v>92.802599999999998</c:v>
                </c:pt>
                <c:pt idx="8006">
                  <c:v>92.806299999999993</c:v>
                </c:pt>
                <c:pt idx="8007">
                  <c:v>92.816500000000005</c:v>
                </c:pt>
                <c:pt idx="8008">
                  <c:v>92.828599999999994</c:v>
                </c:pt>
                <c:pt idx="8009">
                  <c:v>92.839200000000005</c:v>
                </c:pt>
                <c:pt idx="8010">
                  <c:v>92.846999999999994</c:v>
                </c:pt>
                <c:pt idx="8011">
                  <c:v>92.851900000000001</c:v>
                </c:pt>
                <c:pt idx="8012">
                  <c:v>92.854399999999998</c:v>
                </c:pt>
                <c:pt idx="8013">
                  <c:v>92.854600000000005</c:v>
                </c:pt>
                <c:pt idx="8014">
                  <c:v>92.852099999999993</c:v>
                </c:pt>
                <c:pt idx="8015">
                  <c:v>92.846199999999996</c:v>
                </c:pt>
                <c:pt idx="8016">
                  <c:v>92.836699999999993</c:v>
                </c:pt>
                <c:pt idx="8017">
                  <c:v>92.824200000000005</c:v>
                </c:pt>
                <c:pt idx="8018">
                  <c:v>92.809799999999996</c:v>
                </c:pt>
                <c:pt idx="8019">
                  <c:v>92.795100000000005</c:v>
                </c:pt>
                <c:pt idx="8020">
                  <c:v>92.780900000000003</c:v>
                </c:pt>
                <c:pt idx="8021">
                  <c:v>92.767700000000005</c:v>
                </c:pt>
                <c:pt idx="8022">
                  <c:v>92.755700000000004</c:v>
                </c:pt>
                <c:pt idx="8023">
                  <c:v>92.745800000000003</c:v>
                </c:pt>
                <c:pt idx="8024">
                  <c:v>92.739400000000003</c:v>
                </c:pt>
                <c:pt idx="8025">
                  <c:v>92.738799999999998</c:v>
                </c:pt>
                <c:pt idx="8026">
                  <c:v>92.745199999999997</c:v>
                </c:pt>
                <c:pt idx="8027">
                  <c:v>92.758300000000006</c:v>
                </c:pt>
                <c:pt idx="8028">
                  <c:v>92.775700000000001</c:v>
                </c:pt>
                <c:pt idx="8029">
                  <c:v>92.793300000000002</c:v>
                </c:pt>
                <c:pt idx="8030">
                  <c:v>92.807299999999998</c:v>
                </c:pt>
                <c:pt idx="8031">
                  <c:v>92.815399999999997</c:v>
                </c:pt>
                <c:pt idx="8032">
                  <c:v>92.817700000000002</c:v>
                </c:pt>
                <c:pt idx="8033">
                  <c:v>92.816699999999997</c:v>
                </c:pt>
                <c:pt idx="8034">
                  <c:v>92.816100000000006</c:v>
                </c:pt>
                <c:pt idx="8035">
                  <c:v>92.818600000000004</c:v>
                </c:pt>
                <c:pt idx="8036">
                  <c:v>92.824799999999996</c:v>
                </c:pt>
                <c:pt idx="8037">
                  <c:v>92.832599999999999</c:v>
                </c:pt>
                <c:pt idx="8038">
                  <c:v>92.838700000000003</c:v>
                </c:pt>
                <c:pt idx="8039">
                  <c:v>92.840100000000007</c:v>
                </c:pt>
                <c:pt idx="8040">
                  <c:v>92.836200000000005</c:v>
                </c:pt>
                <c:pt idx="8041">
                  <c:v>92.828599999999994</c:v>
                </c:pt>
                <c:pt idx="8042">
                  <c:v>92.820899999999995</c:v>
                </c:pt>
                <c:pt idx="8043">
                  <c:v>92.816999999999993</c:v>
                </c:pt>
                <c:pt idx="8044">
                  <c:v>92.818799999999996</c:v>
                </c:pt>
                <c:pt idx="8045">
                  <c:v>92.825199999999995</c:v>
                </c:pt>
                <c:pt idx="8046">
                  <c:v>92.832599999999999</c:v>
                </c:pt>
                <c:pt idx="8047">
                  <c:v>92.836100000000002</c:v>
                </c:pt>
                <c:pt idx="8048">
                  <c:v>92.831999999999994</c:v>
                </c:pt>
                <c:pt idx="8049">
                  <c:v>92.818700000000007</c:v>
                </c:pt>
                <c:pt idx="8050">
                  <c:v>92.798000000000002</c:v>
                </c:pt>
                <c:pt idx="8051">
                  <c:v>92.773799999999994</c:v>
                </c:pt>
                <c:pt idx="8052">
                  <c:v>92.750699999999995</c:v>
                </c:pt>
                <c:pt idx="8053">
                  <c:v>92.732900000000001</c:v>
                </c:pt>
                <c:pt idx="8054">
                  <c:v>92.722999999999999</c:v>
                </c:pt>
                <c:pt idx="8055">
                  <c:v>92.721999999999994</c:v>
                </c:pt>
                <c:pt idx="8056">
                  <c:v>92.730199999999996</c:v>
                </c:pt>
                <c:pt idx="8057">
                  <c:v>92.747</c:v>
                </c:pt>
                <c:pt idx="8058">
                  <c:v>92.771000000000001</c:v>
                </c:pt>
                <c:pt idx="8059">
                  <c:v>92.799899999999994</c:v>
                </c:pt>
                <c:pt idx="8060">
                  <c:v>92.829599999999999</c:v>
                </c:pt>
                <c:pt idx="8061">
                  <c:v>92.855500000000006</c:v>
                </c:pt>
                <c:pt idx="8062">
                  <c:v>92.8733</c:v>
                </c:pt>
                <c:pt idx="8063">
                  <c:v>92.880300000000005</c:v>
                </c:pt>
                <c:pt idx="8064">
                  <c:v>92.876000000000005</c:v>
                </c:pt>
                <c:pt idx="8065">
                  <c:v>92.863</c:v>
                </c:pt>
                <c:pt idx="8066">
                  <c:v>92.845699999999994</c:v>
                </c:pt>
                <c:pt idx="8067">
                  <c:v>92.828699999999998</c:v>
                </c:pt>
                <c:pt idx="8068">
                  <c:v>92.814599999999999</c:v>
                </c:pt>
                <c:pt idx="8069">
                  <c:v>92.803200000000004</c:v>
                </c:pt>
                <c:pt idx="8070">
                  <c:v>92.791300000000007</c:v>
                </c:pt>
                <c:pt idx="8071">
                  <c:v>92.774600000000007</c:v>
                </c:pt>
                <c:pt idx="8072">
                  <c:v>92.749899999999997</c:v>
                </c:pt>
                <c:pt idx="8073">
                  <c:v>92.716999999999999</c:v>
                </c:pt>
                <c:pt idx="8074">
                  <c:v>92.679100000000005</c:v>
                </c:pt>
                <c:pt idx="8075">
                  <c:v>92.642200000000003</c:v>
                </c:pt>
                <c:pt idx="8076">
                  <c:v>92.613299999999995</c:v>
                </c:pt>
                <c:pt idx="8077">
                  <c:v>92.597399999999993</c:v>
                </c:pt>
                <c:pt idx="8078">
                  <c:v>92.596999999999994</c:v>
                </c:pt>
                <c:pt idx="8079">
                  <c:v>92.611199999999997</c:v>
                </c:pt>
                <c:pt idx="8080">
                  <c:v>92.636399999999995</c:v>
                </c:pt>
                <c:pt idx="8081">
                  <c:v>92.667599999999993</c:v>
                </c:pt>
                <c:pt idx="8082">
                  <c:v>92.699799999999996</c:v>
                </c:pt>
                <c:pt idx="8083">
                  <c:v>92.728800000000007</c:v>
                </c:pt>
                <c:pt idx="8084">
                  <c:v>92.751900000000006</c:v>
                </c:pt>
                <c:pt idx="8085">
                  <c:v>92.767499999999998</c:v>
                </c:pt>
                <c:pt idx="8086">
                  <c:v>92.775300000000001</c:v>
                </c:pt>
                <c:pt idx="8087">
                  <c:v>92.775700000000001</c:v>
                </c:pt>
                <c:pt idx="8088">
                  <c:v>92.770300000000006</c:v>
                </c:pt>
                <c:pt idx="8089">
                  <c:v>92.761300000000006</c:v>
                </c:pt>
                <c:pt idx="8090">
                  <c:v>92.752200000000002</c:v>
                </c:pt>
                <c:pt idx="8091">
                  <c:v>92.747100000000003</c:v>
                </c:pt>
                <c:pt idx="8092">
                  <c:v>92.749300000000005</c:v>
                </c:pt>
                <c:pt idx="8093">
                  <c:v>92.760999999999996</c:v>
                </c:pt>
                <c:pt idx="8094">
                  <c:v>92.782499999999999</c:v>
                </c:pt>
                <c:pt idx="8095">
                  <c:v>92.811800000000005</c:v>
                </c:pt>
                <c:pt idx="8096">
                  <c:v>92.845500000000001</c:v>
                </c:pt>
                <c:pt idx="8097">
                  <c:v>92.879599999999996</c:v>
                </c:pt>
                <c:pt idx="8098">
                  <c:v>92.91</c:v>
                </c:pt>
                <c:pt idx="8099">
                  <c:v>92.933899999999994</c:v>
                </c:pt>
                <c:pt idx="8100">
                  <c:v>92.9499</c:v>
                </c:pt>
                <c:pt idx="8101">
                  <c:v>92.957499999999996</c:v>
                </c:pt>
                <c:pt idx="8102">
                  <c:v>92.957300000000004</c:v>
                </c:pt>
                <c:pt idx="8103">
                  <c:v>92.949399999999997</c:v>
                </c:pt>
                <c:pt idx="8104">
                  <c:v>92.933999999999997</c:v>
                </c:pt>
                <c:pt idx="8105">
                  <c:v>92.911600000000007</c:v>
                </c:pt>
                <c:pt idx="8106">
                  <c:v>92.884100000000004</c:v>
                </c:pt>
                <c:pt idx="8107">
                  <c:v>92.854699999999994</c:v>
                </c:pt>
                <c:pt idx="8108">
                  <c:v>92.828000000000003</c:v>
                </c:pt>
                <c:pt idx="8109">
                  <c:v>92.808700000000002</c:v>
                </c:pt>
                <c:pt idx="8110">
                  <c:v>92.800600000000003</c:v>
                </c:pt>
                <c:pt idx="8111">
                  <c:v>92.805199999999999</c:v>
                </c:pt>
                <c:pt idx="8112">
                  <c:v>92.822199999999995</c:v>
                </c:pt>
                <c:pt idx="8113">
                  <c:v>92.8489</c:v>
                </c:pt>
                <c:pt idx="8114">
                  <c:v>92.880799999999994</c:v>
                </c:pt>
                <c:pt idx="8115">
                  <c:v>92.912599999999998</c:v>
                </c:pt>
                <c:pt idx="8116">
                  <c:v>92.938800000000001</c:v>
                </c:pt>
                <c:pt idx="8117">
                  <c:v>92.954899999999995</c:v>
                </c:pt>
                <c:pt idx="8118">
                  <c:v>92.957999999999998</c:v>
                </c:pt>
                <c:pt idx="8119">
                  <c:v>92.946899999999999</c:v>
                </c:pt>
                <c:pt idx="8120">
                  <c:v>92.922399999999996</c:v>
                </c:pt>
                <c:pt idx="8121">
                  <c:v>92.887799999999999</c:v>
                </c:pt>
                <c:pt idx="8122">
                  <c:v>92.848399999999998</c:v>
                </c:pt>
                <c:pt idx="8123">
                  <c:v>92.811099999999996</c:v>
                </c:pt>
                <c:pt idx="8124">
                  <c:v>92.781700000000001</c:v>
                </c:pt>
                <c:pt idx="8125">
                  <c:v>92.763499999999993</c:v>
                </c:pt>
                <c:pt idx="8126">
                  <c:v>92.755799999999994</c:v>
                </c:pt>
                <c:pt idx="8127">
                  <c:v>92.754499999999993</c:v>
                </c:pt>
                <c:pt idx="8128">
                  <c:v>92.754000000000005</c:v>
                </c:pt>
                <c:pt idx="8129">
                  <c:v>92.749499999999998</c:v>
                </c:pt>
                <c:pt idx="8130">
                  <c:v>92.739400000000003</c:v>
                </c:pt>
                <c:pt idx="8131">
                  <c:v>92.726399999999998</c:v>
                </c:pt>
                <c:pt idx="8132">
                  <c:v>92.716700000000003</c:v>
                </c:pt>
                <c:pt idx="8133">
                  <c:v>92.7179</c:v>
                </c:pt>
                <c:pt idx="8134">
                  <c:v>92.735399999999998</c:v>
                </c:pt>
                <c:pt idx="8135">
                  <c:v>92.77</c:v>
                </c:pt>
                <c:pt idx="8136">
                  <c:v>92.816699999999997</c:v>
                </c:pt>
                <c:pt idx="8137">
                  <c:v>92.865600000000001</c:v>
                </c:pt>
                <c:pt idx="8138">
                  <c:v>92.9041</c:v>
                </c:pt>
                <c:pt idx="8139">
                  <c:v>92.921400000000006</c:v>
                </c:pt>
                <c:pt idx="8140">
                  <c:v>92.911699999999996</c:v>
                </c:pt>
                <c:pt idx="8141">
                  <c:v>92.876400000000004</c:v>
                </c:pt>
                <c:pt idx="8142">
                  <c:v>92.8232</c:v>
                </c:pt>
                <c:pt idx="8143">
                  <c:v>92.763499999999993</c:v>
                </c:pt>
                <c:pt idx="8144">
                  <c:v>92.709199999999996</c:v>
                </c:pt>
                <c:pt idx="8145">
                  <c:v>92.670299999999997</c:v>
                </c:pt>
                <c:pt idx="8146">
                  <c:v>92.653400000000005</c:v>
                </c:pt>
                <c:pt idx="8147">
                  <c:v>92.659800000000004</c:v>
                </c:pt>
                <c:pt idx="8148">
                  <c:v>92.686499999999995</c:v>
                </c:pt>
                <c:pt idx="8149">
                  <c:v>92.726699999999994</c:v>
                </c:pt>
                <c:pt idx="8150">
                  <c:v>92.772800000000004</c:v>
                </c:pt>
                <c:pt idx="8151">
                  <c:v>92.816900000000004</c:v>
                </c:pt>
                <c:pt idx="8152">
                  <c:v>92.853399999999993</c:v>
                </c:pt>
                <c:pt idx="8153">
                  <c:v>92.879099999999994</c:v>
                </c:pt>
                <c:pt idx="8154">
                  <c:v>92.894199999999998</c:v>
                </c:pt>
                <c:pt idx="8155">
                  <c:v>92.901700000000005</c:v>
                </c:pt>
                <c:pt idx="8156">
                  <c:v>92.906700000000001</c:v>
                </c:pt>
                <c:pt idx="8157">
                  <c:v>92.913700000000006</c:v>
                </c:pt>
                <c:pt idx="8158">
                  <c:v>92.925200000000004</c:v>
                </c:pt>
                <c:pt idx="8159">
                  <c:v>92.940100000000001</c:v>
                </c:pt>
                <c:pt idx="8160">
                  <c:v>92.953599999999994</c:v>
                </c:pt>
                <c:pt idx="8161">
                  <c:v>92.959100000000007</c:v>
                </c:pt>
                <c:pt idx="8162">
                  <c:v>92.950999999999993</c:v>
                </c:pt>
                <c:pt idx="8163">
                  <c:v>92.927199999999999</c:v>
                </c:pt>
                <c:pt idx="8164">
                  <c:v>92.890699999999995</c:v>
                </c:pt>
                <c:pt idx="8165">
                  <c:v>92.849100000000007</c:v>
                </c:pt>
                <c:pt idx="8166">
                  <c:v>92.811499999999995</c:v>
                </c:pt>
                <c:pt idx="8167">
                  <c:v>92.786000000000001</c:v>
                </c:pt>
                <c:pt idx="8168">
                  <c:v>92.776399999999995</c:v>
                </c:pt>
                <c:pt idx="8169">
                  <c:v>92.781599999999997</c:v>
                </c:pt>
                <c:pt idx="8170">
                  <c:v>92.796300000000002</c:v>
                </c:pt>
                <c:pt idx="8171">
                  <c:v>92.812899999999999</c:v>
                </c:pt>
                <c:pt idx="8172">
                  <c:v>92.824799999999996</c:v>
                </c:pt>
                <c:pt idx="8173">
                  <c:v>92.828699999999998</c:v>
                </c:pt>
                <c:pt idx="8174">
                  <c:v>92.824799999999996</c:v>
                </c:pt>
                <c:pt idx="8175">
                  <c:v>92.816100000000006</c:v>
                </c:pt>
                <c:pt idx="8176">
                  <c:v>92.806299999999993</c:v>
                </c:pt>
                <c:pt idx="8177">
                  <c:v>92.797600000000003</c:v>
                </c:pt>
                <c:pt idx="8178">
                  <c:v>92.790499999999994</c:v>
                </c:pt>
                <c:pt idx="8179">
                  <c:v>92.7834</c:v>
                </c:pt>
                <c:pt idx="8180">
                  <c:v>92.773499999999999</c:v>
                </c:pt>
                <c:pt idx="8181">
                  <c:v>92.759100000000004</c:v>
                </c:pt>
                <c:pt idx="8182">
                  <c:v>92.739599999999996</c:v>
                </c:pt>
                <c:pt idx="8183">
                  <c:v>92.716399999999993</c:v>
                </c:pt>
                <c:pt idx="8184">
                  <c:v>92.692700000000002</c:v>
                </c:pt>
                <c:pt idx="8185">
                  <c:v>92.6721</c:v>
                </c:pt>
                <c:pt idx="8186">
                  <c:v>92.658600000000007</c:v>
                </c:pt>
                <c:pt idx="8187">
                  <c:v>92.6554</c:v>
                </c:pt>
                <c:pt idx="8188">
                  <c:v>92.664400000000001</c:v>
                </c:pt>
                <c:pt idx="8189">
                  <c:v>92.685699999999997</c:v>
                </c:pt>
                <c:pt idx="8190">
                  <c:v>92.717399999999998</c:v>
                </c:pt>
                <c:pt idx="8191">
                  <c:v>92.755300000000005</c:v>
                </c:pt>
                <c:pt idx="8192">
                  <c:v>92.793400000000005</c:v>
                </c:pt>
                <c:pt idx="8193">
                  <c:v>92.824399999999997</c:v>
                </c:pt>
                <c:pt idx="8194">
                  <c:v>92.841399999999993</c:v>
                </c:pt>
                <c:pt idx="8195">
                  <c:v>92.840400000000002</c:v>
                </c:pt>
                <c:pt idx="8196">
                  <c:v>92.821100000000001</c:v>
                </c:pt>
                <c:pt idx="8197">
                  <c:v>92.787899999999993</c:v>
                </c:pt>
                <c:pt idx="8198">
                  <c:v>92.748599999999996</c:v>
                </c:pt>
                <c:pt idx="8199">
                  <c:v>92.711799999999997</c:v>
                </c:pt>
                <c:pt idx="8200">
                  <c:v>92.685199999999995</c:v>
                </c:pt>
                <c:pt idx="8201">
                  <c:v>92.672899999999998</c:v>
                </c:pt>
                <c:pt idx="8202">
                  <c:v>92.674999999999997</c:v>
                </c:pt>
                <c:pt idx="8203">
                  <c:v>92.688000000000002</c:v>
                </c:pt>
                <c:pt idx="8204">
                  <c:v>92.706599999999995</c:v>
                </c:pt>
                <c:pt idx="8205">
                  <c:v>92.725800000000007</c:v>
                </c:pt>
                <c:pt idx="8206">
                  <c:v>92.742400000000004</c:v>
                </c:pt>
                <c:pt idx="8207">
                  <c:v>92.755600000000001</c:v>
                </c:pt>
                <c:pt idx="8208">
                  <c:v>92.766199999999998</c:v>
                </c:pt>
                <c:pt idx="8209">
                  <c:v>92.775499999999994</c:v>
                </c:pt>
                <c:pt idx="8210">
                  <c:v>92.784000000000006</c:v>
                </c:pt>
                <c:pt idx="8211">
                  <c:v>92.7911</c:v>
                </c:pt>
                <c:pt idx="8212">
                  <c:v>92.795400000000001</c:v>
                </c:pt>
                <c:pt idx="8213">
                  <c:v>92.795299999999997</c:v>
                </c:pt>
                <c:pt idx="8214">
                  <c:v>92.790400000000005</c:v>
                </c:pt>
                <c:pt idx="8215">
                  <c:v>92.781400000000005</c:v>
                </c:pt>
                <c:pt idx="8216">
                  <c:v>92.770399999999995</c:v>
                </c:pt>
                <c:pt idx="8217">
                  <c:v>92.76</c:v>
                </c:pt>
                <c:pt idx="8218">
                  <c:v>92.752499999999998</c:v>
                </c:pt>
                <c:pt idx="8219">
                  <c:v>92.749300000000005</c:v>
                </c:pt>
                <c:pt idx="8220">
                  <c:v>92.750699999999995</c:v>
                </c:pt>
                <c:pt idx="8221">
                  <c:v>92.755700000000004</c:v>
                </c:pt>
                <c:pt idx="8222">
                  <c:v>92.763400000000004</c:v>
                </c:pt>
                <c:pt idx="8223">
                  <c:v>92.772499999999994</c:v>
                </c:pt>
                <c:pt idx="8224">
                  <c:v>92.782600000000002</c:v>
                </c:pt>
                <c:pt idx="8225">
                  <c:v>92.793400000000005</c:v>
                </c:pt>
                <c:pt idx="8226">
                  <c:v>92.805099999999996</c:v>
                </c:pt>
                <c:pt idx="8227">
                  <c:v>92.817599999999999</c:v>
                </c:pt>
                <c:pt idx="8228">
                  <c:v>92.830699999999993</c:v>
                </c:pt>
                <c:pt idx="8229">
                  <c:v>92.843900000000005</c:v>
                </c:pt>
                <c:pt idx="8230">
                  <c:v>92.856200000000001</c:v>
                </c:pt>
                <c:pt idx="8231">
                  <c:v>92.866699999999994</c:v>
                </c:pt>
                <c:pt idx="8232">
                  <c:v>92.874600000000001</c:v>
                </c:pt>
                <c:pt idx="8233">
                  <c:v>92.879099999999994</c:v>
                </c:pt>
                <c:pt idx="8234">
                  <c:v>92.880399999999995</c:v>
                </c:pt>
                <c:pt idx="8235">
                  <c:v>92.879300000000001</c:v>
                </c:pt>
                <c:pt idx="8236">
                  <c:v>92.877300000000005</c:v>
                </c:pt>
                <c:pt idx="8237">
                  <c:v>92.876099999999994</c:v>
                </c:pt>
                <c:pt idx="8238">
                  <c:v>92.876999999999995</c:v>
                </c:pt>
                <c:pt idx="8239">
                  <c:v>92.880600000000001</c:v>
                </c:pt>
                <c:pt idx="8240">
                  <c:v>92.886200000000002</c:v>
                </c:pt>
                <c:pt idx="8241">
                  <c:v>92.891800000000003</c:v>
                </c:pt>
                <c:pt idx="8242">
                  <c:v>92.894999999999996</c:v>
                </c:pt>
                <c:pt idx="8243">
                  <c:v>92.893900000000002</c:v>
                </c:pt>
                <c:pt idx="8244">
                  <c:v>92.8874</c:v>
                </c:pt>
                <c:pt idx="8245">
                  <c:v>92.876400000000004</c:v>
                </c:pt>
                <c:pt idx="8246">
                  <c:v>92.863100000000003</c:v>
                </c:pt>
                <c:pt idx="8247">
                  <c:v>92.850700000000003</c:v>
                </c:pt>
                <c:pt idx="8248">
                  <c:v>92.842100000000002</c:v>
                </c:pt>
                <c:pt idx="8249">
                  <c:v>92.838899999999995</c:v>
                </c:pt>
                <c:pt idx="8250">
                  <c:v>92.841399999999993</c:v>
                </c:pt>
                <c:pt idx="8251">
                  <c:v>92.848200000000006</c:v>
                </c:pt>
                <c:pt idx="8252">
                  <c:v>92.857600000000005</c:v>
                </c:pt>
                <c:pt idx="8253">
                  <c:v>92.867699999999999</c:v>
                </c:pt>
                <c:pt idx="8254">
                  <c:v>92.877700000000004</c:v>
                </c:pt>
                <c:pt idx="8255">
                  <c:v>92.887299999999996</c:v>
                </c:pt>
                <c:pt idx="8256">
                  <c:v>92.896900000000002</c:v>
                </c:pt>
                <c:pt idx="8257">
                  <c:v>92.906700000000001</c:v>
                </c:pt>
                <c:pt idx="8258">
                  <c:v>92.915999999999997</c:v>
                </c:pt>
                <c:pt idx="8259">
                  <c:v>92.923599999999993</c:v>
                </c:pt>
                <c:pt idx="8260">
                  <c:v>92.927499999999995</c:v>
                </c:pt>
                <c:pt idx="8261">
                  <c:v>92.926100000000005</c:v>
                </c:pt>
                <c:pt idx="8262">
                  <c:v>92.918300000000002</c:v>
                </c:pt>
                <c:pt idx="8263">
                  <c:v>92.903999999999996</c:v>
                </c:pt>
                <c:pt idx="8264">
                  <c:v>92.884299999999996</c:v>
                </c:pt>
                <c:pt idx="8265">
                  <c:v>92.861000000000004</c:v>
                </c:pt>
                <c:pt idx="8266">
                  <c:v>92.836600000000004</c:v>
                </c:pt>
                <c:pt idx="8267">
                  <c:v>92.813599999999994</c:v>
                </c:pt>
                <c:pt idx="8268">
                  <c:v>92.794300000000007</c:v>
                </c:pt>
                <c:pt idx="8269">
                  <c:v>92.780600000000007</c:v>
                </c:pt>
                <c:pt idx="8270">
                  <c:v>92.773799999999994</c:v>
                </c:pt>
                <c:pt idx="8271">
                  <c:v>92.774100000000004</c:v>
                </c:pt>
                <c:pt idx="8272">
                  <c:v>92.780699999999996</c:v>
                </c:pt>
                <c:pt idx="8273">
                  <c:v>92.792100000000005</c:v>
                </c:pt>
                <c:pt idx="8274">
                  <c:v>92.806100000000001</c:v>
                </c:pt>
                <c:pt idx="8275">
                  <c:v>92.820099999999996</c:v>
                </c:pt>
                <c:pt idx="8276">
                  <c:v>92.8322</c:v>
                </c:pt>
                <c:pt idx="8277">
                  <c:v>92.841499999999996</c:v>
                </c:pt>
                <c:pt idx="8278">
                  <c:v>92.847899999999996</c:v>
                </c:pt>
                <c:pt idx="8279">
                  <c:v>92.852000000000004</c:v>
                </c:pt>
                <c:pt idx="8280">
                  <c:v>92.854900000000001</c:v>
                </c:pt>
                <c:pt idx="8281">
                  <c:v>92.857200000000006</c:v>
                </c:pt>
                <c:pt idx="8282">
                  <c:v>92.859300000000005</c:v>
                </c:pt>
                <c:pt idx="8283">
                  <c:v>92.860799999999998</c:v>
                </c:pt>
                <c:pt idx="8284">
                  <c:v>92.861699999999999</c:v>
                </c:pt>
                <c:pt idx="8285">
                  <c:v>92.861800000000002</c:v>
                </c:pt>
                <c:pt idx="8286">
                  <c:v>92.861099999999993</c:v>
                </c:pt>
                <c:pt idx="8287">
                  <c:v>92.8596</c:v>
                </c:pt>
                <c:pt idx="8288">
                  <c:v>92.856800000000007</c:v>
                </c:pt>
                <c:pt idx="8289">
                  <c:v>92.851799999999997</c:v>
                </c:pt>
                <c:pt idx="8290">
                  <c:v>92.843699999999998</c:v>
                </c:pt>
                <c:pt idx="8291">
                  <c:v>92.831599999999995</c:v>
                </c:pt>
                <c:pt idx="8292">
                  <c:v>92.816199999999995</c:v>
                </c:pt>
                <c:pt idx="8293">
                  <c:v>92.799199999999999</c:v>
                </c:pt>
                <c:pt idx="8294">
                  <c:v>92.783799999999999</c:v>
                </c:pt>
                <c:pt idx="8295">
                  <c:v>92.773099999999999</c:v>
                </c:pt>
                <c:pt idx="8296">
                  <c:v>92.7697</c:v>
                </c:pt>
                <c:pt idx="8297">
                  <c:v>92.774100000000004</c:v>
                </c:pt>
                <c:pt idx="8298">
                  <c:v>92.784800000000004</c:v>
                </c:pt>
                <c:pt idx="8299">
                  <c:v>92.798299999999998</c:v>
                </c:pt>
                <c:pt idx="8300">
                  <c:v>92.8108</c:v>
                </c:pt>
                <c:pt idx="8301">
                  <c:v>92.819400000000002</c:v>
                </c:pt>
                <c:pt idx="8302">
                  <c:v>92.8232</c:v>
                </c:pt>
                <c:pt idx="8303">
                  <c:v>92.823499999999996</c:v>
                </c:pt>
                <c:pt idx="8304">
                  <c:v>92.822999999999993</c:v>
                </c:pt>
                <c:pt idx="8305">
                  <c:v>92.824600000000004</c:v>
                </c:pt>
                <c:pt idx="8306">
                  <c:v>92.830200000000005</c:v>
                </c:pt>
                <c:pt idx="8307">
                  <c:v>92.839699999999993</c:v>
                </c:pt>
                <c:pt idx="8308">
                  <c:v>92.851500000000001</c:v>
                </c:pt>
                <c:pt idx="8309">
                  <c:v>92.863100000000003</c:v>
                </c:pt>
                <c:pt idx="8310">
                  <c:v>92.872100000000003</c:v>
                </c:pt>
                <c:pt idx="8311">
                  <c:v>92.876800000000003</c:v>
                </c:pt>
                <c:pt idx="8312">
                  <c:v>92.876999999999995</c:v>
                </c:pt>
                <c:pt idx="8313">
                  <c:v>92.872900000000001</c:v>
                </c:pt>
                <c:pt idx="8314">
                  <c:v>92.865499999999997</c:v>
                </c:pt>
                <c:pt idx="8315">
                  <c:v>92.855500000000006</c:v>
                </c:pt>
                <c:pt idx="8316">
                  <c:v>92.843299999999999</c:v>
                </c:pt>
                <c:pt idx="8317">
                  <c:v>92.829099999999997</c:v>
                </c:pt>
                <c:pt idx="8318">
                  <c:v>92.813299999999998</c:v>
                </c:pt>
                <c:pt idx="8319">
                  <c:v>92.796300000000002</c:v>
                </c:pt>
                <c:pt idx="8320">
                  <c:v>92.779200000000003</c:v>
                </c:pt>
                <c:pt idx="8321">
                  <c:v>92.762500000000003</c:v>
                </c:pt>
                <c:pt idx="8322">
                  <c:v>92.747</c:v>
                </c:pt>
                <c:pt idx="8323">
                  <c:v>92.732399999999998</c:v>
                </c:pt>
                <c:pt idx="8324">
                  <c:v>92.718000000000004</c:v>
                </c:pt>
                <c:pt idx="8325">
                  <c:v>92.703100000000006</c:v>
                </c:pt>
                <c:pt idx="8326">
                  <c:v>92.687600000000003</c:v>
                </c:pt>
                <c:pt idx="8327">
                  <c:v>92.671999999999997</c:v>
                </c:pt>
                <c:pt idx="8328">
                  <c:v>92.6584</c:v>
                </c:pt>
                <c:pt idx="8329">
                  <c:v>92.649699999999996</c:v>
                </c:pt>
                <c:pt idx="8330">
                  <c:v>92.648700000000005</c:v>
                </c:pt>
                <c:pt idx="8331">
                  <c:v>92.657799999999995</c:v>
                </c:pt>
                <c:pt idx="8332">
                  <c:v>92.677400000000006</c:v>
                </c:pt>
                <c:pt idx="8333">
                  <c:v>92.706000000000003</c:v>
                </c:pt>
                <c:pt idx="8334">
                  <c:v>92.74</c:v>
                </c:pt>
                <c:pt idx="8335">
                  <c:v>92.774699999999996</c:v>
                </c:pt>
                <c:pt idx="8336">
                  <c:v>92.805300000000003</c:v>
                </c:pt>
                <c:pt idx="8337">
                  <c:v>92.8279</c:v>
                </c:pt>
                <c:pt idx="8338">
                  <c:v>92.840500000000006</c:v>
                </c:pt>
                <c:pt idx="8339">
                  <c:v>92.844099999999997</c:v>
                </c:pt>
                <c:pt idx="8340">
                  <c:v>92.841800000000006</c:v>
                </c:pt>
                <c:pt idx="8341">
                  <c:v>92.837699999999998</c:v>
                </c:pt>
                <c:pt idx="8342">
                  <c:v>92.836399999999998</c:v>
                </c:pt>
                <c:pt idx="8343">
                  <c:v>92.840299999999999</c:v>
                </c:pt>
                <c:pt idx="8344">
                  <c:v>92.849500000000006</c:v>
                </c:pt>
                <c:pt idx="8345">
                  <c:v>92.861099999999993</c:v>
                </c:pt>
                <c:pt idx="8346">
                  <c:v>92.870699999999999</c:v>
                </c:pt>
                <c:pt idx="8347">
                  <c:v>92.8733</c:v>
                </c:pt>
                <c:pt idx="8348">
                  <c:v>92.865499999999997</c:v>
                </c:pt>
                <c:pt idx="8349">
                  <c:v>92.846500000000006</c:v>
                </c:pt>
                <c:pt idx="8350">
                  <c:v>92.818299999999994</c:v>
                </c:pt>
                <c:pt idx="8351">
                  <c:v>92.784800000000004</c:v>
                </c:pt>
                <c:pt idx="8352">
                  <c:v>92.750799999999998</c:v>
                </c:pt>
                <c:pt idx="8353">
                  <c:v>92.720299999999995</c:v>
                </c:pt>
                <c:pt idx="8354">
                  <c:v>92.695800000000006</c:v>
                </c:pt>
                <c:pt idx="8355">
                  <c:v>92.677999999999997</c:v>
                </c:pt>
                <c:pt idx="8356">
                  <c:v>92.666399999999996</c:v>
                </c:pt>
                <c:pt idx="8357">
                  <c:v>92.660300000000007</c:v>
                </c:pt>
                <c:pt idx="8358">
                  <c:v>92.659099999999995</c:v>
                </c:pt>
                <c:pt idx="8359">
                  <c:v>92.662899999999993</c:v>
                </c:pt>
                <c:pt idx="8360">
                  <c:v>92.672200000000004</c:v>
                </c:pt>
                <c:pt idx="8361">
                  <c:v>92.686599999999999</c:v>
                </c:pt>
                <c:pt idx="8362">
                  <c:v>92.705200000000005</c:v>
                </c:pt>
                <c:pt idx="8363">
                  <c:v>92.725700000000003</c:v>
                </c:pt>
                <c:pt idx="8364">
                  <c:v>92.745400000000004</c:v>
                </c:pt>
                <c:pt idx="8365">
                  <c:v>92.761300000000006</c:v>
                </c:pt>
                <c:pt idx="8366">
                  <c:v>92.771799999999999</c:v>
                </c:pt>
                <c:pt idx="8367">
                  <c:v>92.776300000000006</c:v>
                </c:pt>
                <c:pt idx="8368">
                  <c:v>92.775899999999993</c:v>
                </c:pt>
                <c:pt idx="8369">
                  <c:v>92.772499999999994</c:v>
                </c:pt>
                <c:pt idx="8370">
                  <c:v>92.768500000000003</c:v>
                </c:pt>
                <c:pt idx="8371">
                  <c:v>92.766099999999994</c:v>
                </c:pt>
                <c:pt idx="8372">
                  <c:v>92.766999999999996</c:v>
                </c:pt>
                <c:pt idx="8373">
                  <c:v>92.771500000000003</c:v>
                </c:pt>
                <c:pt idx="8374">
                  <c:v>92.779499999999999</c:v>
                </c:pt>
                <c:pt idx="8375">
                  <c:v>92.789500000000004</c:v>
                </c:pt>
                <c:pt idx="8376">
                  <c:v>92.799400000000006</c:v>
                </c:pt>
                <c:pt idx="8377">
                  <c:v>92.8065</c:v>
                </c:pt>
                <c:pt idx="8378">
                  <c:v>92.808599999999998</c:v>
                </c:pt>
                <c:pt idx="8379">
                  <c:v>92.804199999999994</c:v>
                </c:pt>
                <c:pt idx="8380">
                  <c:v>92.793400000000005</c:v>
                </c:pt>
                <c:pt idx="8381">
                  <c:v>92.777900000000002</c:v>
                </c:pt>
                <c:pt idx="8382">
                  <c:v>92.760900000000007</c:v>
                </c:pt>
                <c:pt idx="8383">
                  <c:v>92.746099999999998</c:v>
                </c:pt>
                <c:pt idx="8384">
                  <c:v>92.7363</c:v>
                </c:pt>
                <c:pt idx="8385">
                  <c:v>92.733000000000004</c:v>
                </c:pt>
                <c:pt idx="8386">
                  <c:v>92.735799999999998</c:v>
                </c:pt>
                <c:pt idx="8387">
                  <c:v>92.743099999999998</c:v>
                </c:pt>
                <c:pt idx="8388">
                  <c:v>92.752499999999998</c:v>
                </c:pt>
                <c:pt idx="8389">
                  <c:v>92.762200000000007</c:v>
                </c:pt>
                <c:pt idx="8390">
                  <c:v>92.771600000000007</c:v>
                </c:pt>
                <c:pt idx="8391">
                  <c:v>92.781199999999998</c:v>
                </c:pt>
                <c:pt idx="8392">
                  <c:v>92.792100000000005</c:v>
                </c:pt>
                <c:pt idx="8393">
                  <c:v>92.805099999999996</c:v>
                </c:pt>
                <c:pt idx="8394">
                  <c:v>92.819599999999994</c:v>
                </c:pt>
                <c:pt idx="8395">
                  <c:v>92.834299999999999</c:v>
                </c:pt>
                <c:pt idx="8396">
                  <c:v>92.846599999999995</c:v>
                </c:pt>
                <c:pt idx="8397">
                  <c:v>92.854600000000005</c:v>
                </c:pt>
                <c:pt idx="8398">
                  <c:v>92.857100000000003</c:v>
                </c:pt>
                <c:pt idx="8399">
                  <c:v>92.854100000000003</c:v>
                </c:pt>
                <c:pt idx="8400">
                  <c:v>92.847200000000001</c:v>
                </c:pt>
                <c:pt idx="8401">
                  <c:v>92.838200000000001</c:v>
                </c:pt>
                <c:pt idx="8402">
                  <c:v>92.828900000000004</c:v>
                </c:pt>
                <c:pt idx="8403">
                  <c:v>92.820499999999996</c:v>
                </c:pt>
                <c:pt idx="8404">
                  <c:v>92.813500000000005</c:v>
                </c:pt>
                <c:pt idx="8405">
                  <c:v>92.8078</c:v>
                </c:pt>
                <c:pt idx="8406">
                  <c:v>92.803700000000006</c:v>
                </c:pt>
                <c:pt idx="8407">
                  <c:v>92.801199999999994</c:v>
                </c:pt>
                <c:pt idx="8408">
                  <c:v>92.801000000000002</c:v>
                </c:pt>
                <c:pt idx="8409">
                  <c:v>92.8035</c:v>
                </c:pt>
                <c:pt idx="8410">
                  <c:v>92.808400000000006</c:v>
                </c:pt>
                <c:pt idx="8411">
                  <c:v>92.814800000000005</c:v>
                </c:pt>
                <c:pt idx="8412">
                  <c:v>92.821200000000005</c:v>
                </c:pt>
                <c:pt idx="8413">
                  <c:v>92.825500000000005</c:v>
                </c:pt>
                <c:pt idx="8414">
                  <c:v>92.826300000000003</c:v>
                </c:pt>
                <c:pt idx="8415">
                  <c:v>92.822699999999998</c:v>
                </c:pt>
                <c:pt idx="8416">
                  <c:v>92.814999999999998</c:v>
                </c:pt>
                <c:pt idx="8417">
                  <c:v>92.804299999999998</c:v>
                </c:pt>
                <c:pt idx="8418">
                  <c:v>92.792699999999996</c:v>
                </c:pt>
                <c:pt idx="8419">
                  <c:v>92.782499999999999</c:v>
                </c:pt>
                <c:pt idx="8420">
                  <c:v>92.775700000000001</c:v>
                </c:pt>
                <c:pt idx="8421">
                  <c:v>92.773600000000002</c:v>
                </c:pt>
                <c:pt idx="8422">
                  <c:v>92.776300000000006</c:v>
                </c:pt>
                <c:pt idx="8423">
                  <c:v>92.782300000000006</c:v>
                </c:pt>
                <c:pt idx="8424">
                  <c:v>92.789100000000005</c:v>
                </c:pt>
                <c:pt idx="8425">
                  <c:v>92.793300000000002</c:v>
                </c:pt>
                <c:pt idx="8426">
                  <c:v>92.791700000000006</c:v>
                </c:pt>
                <c:pt idx="8427">
                  <c:v>92.782399999999996</c:v>
                </c:pt>
                <c:pt idx="8428">
                  <c:v>92.765600000000006</c:v>
                </c:pt>
                <c:pt idx="8429">
                  <c:v>92.743700000000004</c:v>
                </c:pt>
                <c:pt idx="8430">
                  <c:v>92.721100000000007</c:v>
                </c:pt>
                <c:pt idx="8431">
                  <c:v>92.702600000000004</c:v>
                </c:pt>
                <c:pt idx="8432">
                  <c:v>92.6922</c:v>
                </c:pt>
                <c:pt idx="8433">
                  <c:v>92.691500000000005</c:v>
                </c:pt>
                <c:pt idx="8434">
                  <c:v>92.699399999999997</c:v>
                </c:pt>
                <c:pt idx="8435">
                  <c:v>92.712400000000002</c:v>
                </c:pt>
                <c:pt idx="8436">
                  <c:v>92.725700000000003</c:v>
                </c:pt>
                <c:pt idx="8437">
                  <c:v>92.734899999999996</c:v>
                </c:pt>
                <c:pt idx="8438">
                  <c:v>92.737499999999997</c:v>
                </c:pt>
                <c:pt idx="8439">
                  <c:v>92.733000000000004</c:v>
                </c:pt>
                <c:pt idx="8440">
                  <c:v>92.7226</c:v>
                </c:pt>
                <c:pt idx="8441">
                  <c:v>92.7089</c:v>
                </c:pt>
                <c:pt idx="8442">
                  <c:v>92.694299999999998</c:v>
                </c:pt>
                <c:pt idx="8443">
                  <c:v>92.680400000000006</c:v>
                </c:pt>
                <c:pt idx="8444">
                  <c:v>92.668499999999995</c:v>
                </c:pt>
                <c:pt idx="8445">
                  <c:v>92.659099999999995</c:v>
                </c:pt>
                <c:pt idx="8446">
                  <c:v>92.653199999999998</c:v>
                </c:pt>
                <c:pt idx="8447">
                  <c:v>92.652199999999993</c:v>
                </c:pt>
                <c:pt idx="8448">
                  <c:v>92.657700000000006</c:v>
                </c:pt>
                <c:pt idx="8449">
                  <c:v>92.670900000000003</c:v>
                </c:pt>
                <c:pt idx="8450">
                  <c:v>92.691800000000001</c:v>
                </c:pt>
                <c:pt idx="8451">
                  <c:v>92.718800000000002</c:v>
                </c:pt>
                <c:pt idx="8452">
                  <c:v>92.748500000000007</c:v>
                </c:pt>
                <c:pt idx="8453">
                  <c:v>92.776600000000002</c:v>
                </c:pt>
                <c:pt idx="8454">
                  <c:v>92.7988</c:v>
                </c:pt>
                <c:pt idx="8455">
                  <c:v>92.811899999999994</c:v>
                </c:pt>
                <c:pt idx="8456">
                  <c:v>92.814499999999995</c:v>
                </c:pt>
                <c:pt idx="8457">
                  <c:v>92.807100000000005</c:v>
                </c:pt>
                <c:pt idx="8458">
                  <c:v>92.791899999999998</c:v>
                </c:pt>
                <c:pt idx="8459">
                  <c:v>92.772300000000001</c:v>
                </c:pt>
                <c:pt idx="8460">
                  <c:v>92.751999999999995</c:v>
                </c:pt>
                <c:pt idx="8461">
                  <c:v>92.734200000000001</c:v>
                </c:pt>
                <c:pt idx="8462">
                  <c:v>92.721500000000006</c:v>
                </c:pt>
                <c:pt idx="8463">
                  <c:v>92.715100000000007</c:v>
                </c:pt>
                <c:pt idx="8464">
                  <c:v>92.715000000000003</c:v>
                </c:pt>
                <c:pt idx="8465">
                  <c:v>92.720100000000002</c:v>
                </c:pt>
                <c:pt idx="8466">
                  <c:v>92.728700000000003</c:v>
                </c:pt>
                <c:pt idx="8467">
                  <c:v>92.738799999999998</c:v>
                </c:pt>
                <c:pt idx="8468">
                  <c:v>92.748699999999999</c:v>
                </c:pt>
                <c:pt idx="8469">
                  <c:v>92.757800000000003</c:v>
                </c:pt>
                <c:pt idx="8470">
                  <c:v>92.766199999999998</c:v>
                </c:pt>
                <c:pt idx="8471">
                  <c:v>92.774900000000002</c:v>
                </c:pt>
                <c:pt idx="8472">
                  <c:v>92.7851</c:v>
                </c:pt>
                <c:pt idx="8473">
                  <c:v>92.797799999999995</c:v>
                </c:pt>
                <c:pt idx="8474">
                  <c:v>92.812799999999996</c:v>
                </c:pt>
                <c:pt idx="8475">
                  <c:v>92.829099999999997</c:v>
                </c:pt>
                <c:pt idx="8476">
                  <c:v>92.8446</c:v>
                </c:pt>
                <c:pt idx="8477">
                  <c:v>92.856499999999997</c:v>
                </c:pt>
                <c:pt idx="8478">
                  <c:v>92.862399999999994</c:v>
                </c:pt>
                <c:pt idx="8479">
                  <c:v>92.860299999999995</c:v>
                </c:pt>
                <c:pt idx="8480">
                  <c:v>92.849500000000006</c:v>
                </c:pt>
                <c:pt idx="8481">
                  <c:v>92.830600000000004</c:v>
                </c:pt>
                <c:pt idx="8482">
                  <c:v>92.805499999999995</c:v>
                </c:pt>
                <c:pt idx="8483">
                  <c:v>92.777699999999996</c:v>
                </c:pt>
                <c:pt idx="8484">
                  <c:v>92.751099999999994</c:v>
                </c:pt>
                <c:pt idx="8485">
                  <c:v>92.729900000000001</c:v>
                </c:pt>
                <c:pt idx="8486">
                  <c:v>92.717200000000005</c:v>
                </c:pt>
                <c:pt idx="8487">
                  <c:v>92.714600000000004</c:v>
                </c:pt>
                <c:pt idx="8488">
                  <c:v>92.721400000000003</c:v>
                </c:pt>
                <c:pt idx="8489">
                  <c:v>92.7346</c:v>
                </c:pt>
                <c:pt idx="8490">
                  <c:v>92.749499999999998</c:v>
                </c:pt>
                <c:pt idx="8491">
                  <c:v>92.761099999999999</c:v>
                </c:pt>
                <c:pt idx="8492">
                  <c:v>92.765199999999993</c:v>
                </c:pt>
                <c:pt idx="8493">
                  <c:v>92.759600000000006</c:v>
                </c:pt>
                <c:pt idx="8494">
                  <c:v>92.744600000000005</c:v>
                </c:pt>
                <c:pt idx="8495">
                  <c:v>92.722499999999997</c:v>
                </c:pt>
                <c:pt idx="8496">
                  <c:v>92.697000000000003</c:v>
                </c:pt>
                <c:pt idx="8497">
                  <c:v>92.6721</c:v>
                </c:pt>
                <c:pt idx="8498">
                  <c:v>92.650599999999997</c:v>
                </c:pt>
                <c:pt idx="8499">
                  <c:v>92.634399999999999</c:v>
                </c:pt>
                <c:pt idx="8500">
                  <c:v>92.623999999999995</c:v>
                </c:pt>
                <c:pt idx="8501">
                  <c:v>92.619100000000003</c:v>
                </c:pt>
                <c:pt idx="8502">
                  <c:v>92.619399999999999</c:v>
                </c:pt>
                <c:pt idx="8503">
                  <c:v>92.624499999999998</c:v>
                </c:pt>
                <c:pt idx="8504">
                  <c:v>92.634500000000003</c:v>
                </c:pt>
                <c:pt idx="8505">
                  <c:v>92.649299999999997</c:v>
                </c:pt>
                <c:pt idx="8506">
                  <c:v>92.668499999999995</c:v>
                </c:pt>
                <c:pt idx="8507">
                  <c:v>92.690799999999996</c:v>
                </c:pt>
                <c:pt idx="8508">
                  <c:v>92.714600000000004</c:v>
                </c:pt>
                <c:pt idx="8509">
                  <c:v>92.737799999999993</c:v>
                </c:pt>
                <c:pt idx="8510">
                  <c:v>92.758399999999995</c:v>
                </c:pt>
                <c:pt idx="8511">
                  <c:v>92.7744</c:v>
                </c:pt>
                <c:pt idx="8512">
                  <c:v>92.784599999999998</c:v>
                </c:pt>
                <c:pt idx="8513">
                  <c:v>92.787800000000004</c:v>
                </c:pt>
                <c:pt idx="8514">
                  <c:v>92.783799999999999</c:v>
                </c:pt>
                <c:pt idx="8515">
                  <c:v>92.772999999999996</c:v>
                </c:pt>
                <c:pt idx="8516">
                  <c:v>92.756600000000006</c:v>
                </c:pt>
                <c:pt idx="8517">
                  <c:v>92.737200000000001</c:v>
                </c:pt>
                <c:pt idx="8518">
                  <c:v>92.717799999999997</c:v>
                </c:pt>
                <c:pt idx="8519">
                  <c:v>92.701499999999996</c:v>
                </c:pt>
                <c:pt idx="8520">
                  <c:v>92.690899999999999</c:v>
                </c:pt>
                <c:pt idx="8521">
                  <c:v>92.6875</c:v>
                </c:pt>
                <c:pt idx="8522">
                  <c:v>92.690700000000007</c:v>
                </c:pt>
                <c:pt idx="8523">
                  <c:v>92.699100000000001</c:v>
                </c:pt>
                <c:pt idx="8524">
                  <c:v>92.709800000000001</c:v>
                </c:pt>
                <c:pt idx="8525">
                  <c:v>92.720299999999995</c:v>
                </c:pt>
                <c:pt idx="8526">
                  <c:v>92.728499999999997</c:v>
                </c:pt>
                <c:pt idx="8527">
                  <c:v>92.733500000000006</c:v>
                </c:pt>
                <c:pt idx="8528">
                  <c:v>92.735500000000002</c:v>
                </c:pt>
                <c:pt idx="8529">
                  <c:v>92.735299999999995</c:v>
                </c:pt>
                <c:pt idx="8530">
                  <c:v>92.733999999999995</c:v>
                </c:pt>
                <c:pt idx="8531">
                  <c:v>92.732299999999995</c:v>
                </c:pt>
                <c:pt idx="8532">
                  <c:v>92.7303</c:v>
                </c:pt>
                <c:pt idx="8533">
                  <c:v>92.727900000000005</c:v>
                </c:pt>
                <c:pt idx="8534">
                  <c:v>92.724999999999994</c:v>
                </c:pt>
                <c:pt idx="8535">
                  <c:v>92.721199999999996</c:v>
                </c:pt>
                <c:pt idx="8536">
                  <c:v>92.7166</c:v>
                </c:pt>
                <c:pt idx="8537">
                  <c:v>92.711399999999998</c:v>
                </c:pt>
                <c:pt idx="8538">
                  <c:v>92.706299999999999</c:v>
                </c:pt>
                <c:pt idx="8539">
                  <c:v>92.702200000000005</c:v>
                </c:pt>
                <c:pt idx="8540">
                  <c:v>92.700400000000002</c:v>
                </c:pt>
                <c:pt idx="8541">
                  <c:v>92.701999999999998</c:v>
                </c:pt>
                <c:pt idx="8542">
                  <c:v>92.708100000000002</c:v>
                </c:pt>
                <c:pt idx="8543">
                  <c:v>92.719099999999997</c:v>
                </c:pt>
                <c:pt idx="8544">
                  <c:v>92.734499999999997</c:v>
                </c:pt>
                <c:pt idx="8545">
                  <c:v>92.752700000000004</c:v>
                </c:pt>
                <c:pt idx="8546">
                  <c:v>92.771299999999997</c:v>
                </c:pt>
                <c:pt idx="8547">
                  <c:v>92.787700000000001</c:v>
                </c:pt>
                <c:pt idx="8548">
                  <c:v>92.799499999999995</c:v>
                </c:pt>
                <c:pt idx="8549">
                  <c:v>92.805800000000005</c:v>
                </c:pt>
                <c:pt idx="8550">
                  <c:v>92.807000000000002</c:v>
                </c:pt>
                <c:pt idx="8551">
                  <c:v>92.804699999999997</c:v>
                </c:pt>
                <c:pt idx="8552">
                  <c:v>92.801100000000005</c:v>
                </c:pt>
                <c:pt idx="8553">
                  <c:v>92.798299999999998</c:v>
                </c:pt>
                <c:pt idx="8554">
                  <c:v>92.797600000000003</c:v>
                </c:pt>
                <c:pt idx="8555">
                  <c:v>92.799099999999996</c:v>
                </c:pt>
                <c:pt idx="8556">
                  <c:v>92.801500000000004</c:v>
                </c:pt>
                <c:pt idx="8557">
                  <c:v>92.803200000000004</c:v>
                </c:pt>
                <c:pt idx="8558">
                  <c:v>92.802300000000002</c:v>
                </c:pt>
                <c:pt idx="8559">
                  <c:v>92.797200000000004</c:v>
                </c:pt>
                <c:pt idx="8560">
                  <c:v>92.787199999999999</c:v>
                </c:pt>
                <c:pt idx="8561">
                  <c:v>92.772599999999997</c:v>
                </c:pt>
                <c:pt idx="8562">
                  <c:v>92.7547</c:v>
                </c:pt>
                <c:pt idx="8563">
                  <c:v>92.736000000000004</c:v>
                </c:pt>
                <c:pt idx="8564">
                  <c:v>92.7196</c:v>
                </c:pt>
                <c:pt idx="8565">
                  <c:v>92.709199999999996</c:v>
                </c:pt>
                <c:pt idx="8566">
                  <c:v>92.707700000000003</c:v>
                </c:pt>
                <c:pt idx="8567">
                  <c:v>92.716999999999999</c:v>
                </c:pt>
                <c:pt idx="8568">
                  <c:v>92.736800000000002</c:v>
                </c:pt>
                <c:pt idx="8569">
                  <c:v>92.764399999999995</c:v>
                </c:pt>
                <c:pt idx="8570">
                  <c:v>92.795199999999994</c:v>
                </c:pt>
                <c:pt idx="8571">
                  <c:v>92.823499999999996</c:v>
                </c:pt>
                <c:pt idx="8572">
                  <c:v>92.844300000000004</c:v>
                </c:pt>
                <c:pt idx="8573">
                  <c:v>92.854699999999994</c:v>
                </c:pt>
                <c:pt idx="8574">
                  <c:v>92.854900000000001</c:v>
                </c:pt>
                <c:pt idx="8575">
                  <c:v>92.847700000000003</c:v>
                </c:pt>
                <c:pt idx="8576">
                  <c:v>92.837800000000001</c:v>
                </c:pt>
                <c:pt idx="8577">
                  <c:v>92.830299999999994</c:v>
                </c:pt>
                <c:pt idx="8578">
                  <c:v>92.828800000000001</c:v>
                </c:pt>
                <c:pt idx="8579">
                  <c:v>92.834599999999995</c:v>
                </c:pt>
                <c:pt idx="8580">
                  <c:v>92.846500000000006</c:v>
                </c:pt>
                <c:pt idx="8581">
                  <c:v>92.861699999999999</c:v>
                </c:pt>
                <c:pt idx="8582">
                  <c:v>92.876400000000004</c:v>
                </c:pt>
                <c:pt idx="8583">
                  <c:v>92.887200000000007</c:v>
                </c:pt>
                <c:pt idx="8584">
                  <c:v>92.891800000000003</c:v>
                </c:pt>
                <c:pt idx="8585">
                  <c:v>92.889099999999999</c:v>
                </c:pt>
                <c:pt idx="8586">
                  <c:v>92.879400000000004</c:v>
                </c:pt>
                <c:pt idx="8587">
                  <c:v>92.863600000000005</c:v>
                </c:pt>
                <c:pt idx="8588">
                  <c:v>92.843199999999996</c:v>
                </c:pt>
                <c:pt idx="8589">
                  <c:v>92.820099999999996</c:v>
                </c:pt>
                <c:pt idx="8590">
                  <c:v>92.796499999999995</c:v>
                </c:pt>
                <c:pt idx="8591">
                  <c:v>92.774600000000007</c:v>
                </c:pt>
                <c:pt idx="8592">
                  <c:v>92.756299999999996</c:v>
                </c:pt>
                <c:pt idx="8593">
                  <c:v>92.743300000000005</c:v>
                </c:pt>
                <c:pt idx="8594">
                  <c:v>92.736000000000004</c:v>
                </c:pt>
                <c:pt idx="8595">
                  <c:v>92.733900000000006</c:v>
                </c:pt>
                <c:pt idx="8596">
                  <c:v>92.735600000000005</c:v>
                </c:pt>
                <c:pt idx="8597">
                  <c:v>92.739199999999997</c:v>
                </c:pt>
                <c:pt idx="8598">
                  <c:v>92.743399999999994</c:v>
                </c:pt>
                <c:pt idx="8599">
                  <c:v>92.747200000000007</c:v>
                </c:pt>
                <c:pt idx="8600">
                  <c:v>92.750900000000001</c:v>
                </c:pt>
                <c:pt idx="8601">
                  <c:v>92.754999999999995</c:v>
                </c:pt>
                <c:pt idx="8602">
                  <c:v>92.760400000000004</c:v>
                </c:pt>
                <c:pt idx="8603">
                  <c:v>92.767099999999999</c:v>
                </c:pt>
                <c:pt idx="8604">
                  <c:v>92.7744</c:v>
                </c:pt>
                <c:pt idx="8605">
                  <c:v>92.780500000000004</c:v>
                </c:pt>
                <c:pt idx="8606">
                  <c:v>92.783199999999994</c:v>
                </c:pt>
                <c:pt idx="8607">
                  <c:v>92.780699999999996</c:v>
                </c:pt>
                <c:pt idx="8608">
                  <c:v>92.772300000000001</c:v>
                </c:pt>
                <c:pt idx="8609">
                  <c:v>92.758399999999995</c:v>
                </c:pt>
                <c:pt idx="8610">
                  <c:v>92.740899999999996</c:v>
                </c:pt>
                <c:pt idx="8611">
                  <c:v>92.722800000000007</c:v>
                </c:pt>
                <c:pt idx="8612">
                  <c:v>92.7072</c:v>
                </c:pt>
                <c:pt idx="8613">
                  <c:v>92.6965</c:v>
                </c:pt>
                <c:pt idx="8614">
                  <c:v>92.692400000000006</c:v>
                </c:pt>
                <c:pt idx="8615">
                  <c:v>92.694699999999997</c:v>
                </c:pt>
                <c:pt idx="8616">
                  <c:v>92.702500000000001</c:v>
                </c:pt>
                <c:pt idx="8617">
                  <c:v>92.713399999999993</c:v>
                </c:pt>
                <c:pt idx="8618">
                  <c:v>92.724900000000005</c:v>
                </c:pt>
                <c:pt idx="8619">
                  <c:v>92.734499999999997</c:v>
                </c:pt>
                <c:pt idx="8620">
                  <c:v>92.740200000000002</c:v>
                </c:pt>
                <c:pt idx="8621">
                  <c:v>92.741200000000006</c:v>
                </c:pt>
                <c:pt idx="8622">
                  <c:v>92.737899999999996</c:v>
                </c:pt>
                <c:pt idx="8623">
                  <c:v>92.731499999999997</c:v>
                </c:pt>
                <c:pt idx="8624">
                  <c:v>92.724199999999996</c:v>
                </c:pt>
                <c:pt idx="8625">
                  <c:v>92.718299999999999</c:v>
                </c:pt>
                <c:pt idx="8626">
                  <c:v>92.715599999999995</c:v>
                </c:pt>
                <c:pt idx="8627">
                  <c:v>92.717299999999994</c:v>
                </c:pt>
                <c:pt idx="8628">
                  <c:v>92.723100000000002</c:v>
                </c:pt>
                <c:pt idx="8629">
                  <c:v>92.7316</c:v>
                </c:pt>
                <c:pt idx="8630">
                  <c:v>92.740399999999994</c:v>
                </c:pt>
                <c:pt idx="8631">
                  <c:v>92.746799999999993</c:v>
                </c:pt>
                <c:pt idx="8632">
                  <c:v>92.748900000000006</c:v>
                </c:pt>
                <c:pt idx="8633">
                  <c:v>92.745500000000007</c:v>
                </c:pt>
                <c:pt idx="8634">
                  <c:v>92.737099999999998</c:v>
                </c:pt>
                <c:pt idx="8635">
                  <c:v>92.725300000000004</c:v>
                </c:pt>
                <c:pt idx="8636">
                  <c:v>92.712699999999998</c:v>
                </c:pt>
                <c:pt idx="8637">
                  <c:v>92.701499999999996</c:v>
                </c:pt>
                <c:pt idx="8638">
                  <c:v>92.693100000000001</c:v>
                </c:pt>
                <c:pt idx="8639">
                  <c:v>92.687799999999996</c:v>
                </c:pt>
                <c:pt idx="8640">
                  <c:v>92.684700000000007</c:v>
                </c:pt>
                <c:pt idx="8641">
                  <c:v>92.682000000000002</c:v>
                </c:pt>
                <c:pt idx="8642">
                  <c:v>92.678399999999996</c:v>
                </c:pt>
                <c:pt idx="8643">
                  <c:v>92.673299999999998</c:v>
                </c:pt>
                <c:pt idx="8644">
                  <c:v>92.667199999999994</c:v>
                </c:pt>
                <c:pt idx="8645">
                  <c:v>92.662000000000006</c:v>
                </c:pt>
                <c:pt idx="8646">
                  <c:v>92.660200000000003</c:v>
                </c:pt>
                <c:pt idx="8647">
                  <c:v>92.663799999999995</c:v>
                </c:pt>
                <c:pt idx="8648">
                  <c:v>92.674199999999999</c:v>
                </c:pt>
                <c:pt idx="8649">
                  <c:v>92.691400000000002</c:v>
                </c:pt>
                <c:pt idx="8650">
                  <c:v>92.714100000000002</c:v>
                </c:pt>
                <c:pt idx="8651">
                  <c:v>92.740200000000002</c:v>
                </c:pt>
                <c:pt idx="8652">
                  <c:v>92.767300000000006</c:v>
                </c:pt>
                <c:pt idx="8653">
                  <c:v>92.792900000000003</c:v>
                </c:pt>
                <c:pt idx="8654">
                  <c:v>92.815399999999997</c:v>
                </c:pt>
                <c:pt idx="8655">
                  <c:v>92.833200000000005</c:v>
                </c:pt>
                <c:pt idx="8656">
                  <c:v>92.845399999999998</c:v>
                </c:pt>
                <c:pt idx="8657">
                  <c:v>92.851100000000002</c:v>
                </c:pt>
                <c:pt idx="8658">
                  <c:v>92.849800000000002</c:v>
                </c:pt>
                <c:pt idx="8659">
                  <c:v>92.841200000000001</c:v>
                </c:pt>
                <c:pt idx="8660">
                  <c:v>92.825599999999994</c:v>
                </c:pt>
                <c:pt idx="8661">
                  <c:v>92.804100000000005</c:v>
                </c:pt>
                <c:pt idx="8662">
                  <c:v>92.778599999999997</c:v>
                </c:pt>
                <c:pt idx="8663">
                  <c:v>92.751400000000004</c:v>
                </c:pt>
                <c:pt idx="8664">
                  <c:v>92.725399999999993</c:v>
                </c:pt>
                <c:pt idx="8665">
                  <c:v>92.703599999999994</c:v>
                </c:pt>
                <c:pt idx="8666">
                  <c:v>92.688699999999997</c:v>
                </c:pt>
                <c:pt idx="8667">
                  <c:v>92.683000000000007</c:v>
                </c:pt>
                <c:pt idx="8668">
                  <c:v>92.687799999999996</c:v>
                </c:pt>
                <c:pt idx="8669">
                  <c:v>92.702699999999993</c:v>
                </c:pt>
                <c:pt idx="8670">
                  <c:v>92.726100000000002</c:v>
                </c:pt>
                <c:pt idx="8671">
                  <c:v>92.754499999999993</c:v>
                </c:pt>
                <c:pt idx="8672">
                  <c:v>92.783500000000004</c:v>
                </c:pt>
                <c:pt idx="8673">
                  <c:v>92.808199999999999</c:v>
                </c:pt>
                <c:pt idx="8674">
                  <c:v>92.8249</c:v>
                </c:pt>
                <c:pt idx="8675">
                  <c:v>92.831400000000002</c:v>
                </c:pt>
                <c:pt idx="8676">
                  <c:v>92.8279</c:v>
                </c:pt>
                <c:pt idx="8677">
                  <c:v>92.816800000000001</c:v>
                </c:pt>
                <c:pt idx="8678">
                  <c:v>92.801900000000003</c:v>
                </c:pt>
                <c:pt idx="8679">
                  <c:v>92.787199999999999</c:v>
                </c:pt>
                <c:pt idx="8680">
                  <c:v>92.7761</c:v>
                </c:pt>
                <c:pt idx="8681">
                  <c:v>92.770399999999995</c:v>
                </c:pt>
                <c:pt idx="8682">
                  <c:v>92.770399999999995</c:v>
                </c:pt>
                <c:pt idx="8683">
                  <c:v>92.775199999999998</c:v>
                </c:pt>
                <c:pt idx="8684">
                  <c:v>92.783100000000005</c:v>
                </c:pt>
                <c:pt idx="8685">
                  <c:v>92.792199999999994</c:v>
                </c:pt>
                <c:pt idx="8686">
                  <c:v>92.800600000000003</c:v>
                </c:pt>
                <c:pt idx="8687">
                  <c:v>92.8065</c:v>
                </c:pt>
                <c:pt idx="8688">
                  <c:v>92.808000000000007</c:v>
                </c:pt>
                <c:pt idx="8689">
                  <c:v>92.803299999999993</c:v>
                </c:pt>
                <c:pt idx="8690">
                  <c:v>92.791300000000007</c:v>
                </c:pt>
                <c:pt idx="8691">
                  <c:v>92.771600000000007</c:v>
                </c:pt>
                <c:pt idx="8692">
                  <c:v>92.745800000000003</c:v>
                </c:pt>
                <c:pt idx="8693">
                  <c:v>92.716899999999995</c:v>
                </c:pt>
                <c:pt idx="8694">
                  <c:v>92.689499999999995</c:v>
                </c:pt>
                <c:pt idx="8695">
                  <c:v>92.668199999999999</c:v>
                </c:pt>
                <c:pt idx="8696">
                  <c:v>92.656700000000001</c:v>
                </c:pt>
                <c:pt idx="8697">
                  <c:v>92.656599999999997</c:v>
                </c:pt>
                <c:pt idx="8698">
                  <c:v>92.666600000000003</c:v>
                </c:pt>
                <c:pt idx="8699">
                  <c:v>92.683099999999996</c:v>
                </c:pt>
                <c:pt idx="8700">
                  <c:v>92.700699999999998</c:v>
                </c:pt>
                <c:pt idx="8701">
                  <c:v>92.714100000000002</c:v>
                </c:pt>
                <c:pt idx="8702">
                  <c:v>92.719300000000004</c:v>
                </c:pt>
                <c:pt idx="8703">
                  <c:v>92.714399999999998</c:v>
                </c:pt>
                <c:pt idx="8704">
                  <c:v>92.700599999999994</c:v>
                </c:pt>
                <c:pt idx="8705">
                  <c:v>92.680800000000005</c:v>
                </c:pt>
                <c:pt idx="8706">
                  <c:v>92.659400000000005</c:v>
                </c:pt>
                <c:pt idx="8707">
                  <c:v>92.6404</c:v>
                </c:pt>
                <c:pt idx="8708">
                  <c:v>92.627099999999999</c:v>
                </c:pt>
                <c:pt idx="8709">
                  <c:v>92.620900000000006</c:v>
                </c:pt>
                <c:pt idx="8710">
                  <c:v>92.621700000000004</c:v>
                </c:pt>
                <c:pt idx="8711">
                  <c:v>92.628200000000007</c:v>
                </c:pt>
                <c:pt idx="8712">
                  <c:v>92.638999999999996</c:v>
                </c:pt>
                <c:pt idx="8713">
                  <c:v>92.652600000000007</c:v>
                </c:pt>
                <c:pt idx="8714">
                  <c:v>92.668000000000006</c:v>
                </c:pt>
                <c:pt idx="8715">
                  <c:v>92.684899999999999</c:v>
                </c:pt>
                <c:pt idx="8716">
                  <c:v>92.703000000000003</c:v>
                </c:pt>
                <c:pt idx="8717">
                  <c:v>92.721699999999998</c:v>
                </c:pt>
                <c:pt idx="8718">
                  <c:v>92.740200000000002</c:v>
                </c:pt>
                <c:pt idx="8719">
                  <c:v>92.757099999999994</c:v>
                </c:pt>
                <c:pt idx="8720">
                  <c:v>92.771199999999993</c:v>
                </c:pt>
                <c:pt idx="8721">
                  <c:v>92.781700000000001</c:v>
                </c:pt>
                <c:pt idx="8722">
                  <c:v>92.788700000000006</c:v>
                </c:pt>
                <c:pt idx="8723">
                  <c:v>92.792699999999996</c:v>
                </c:pt>
                <c:pt idx="8724">
                  <c:v>92.794700000000006</c:v>
                </c:pt>
                <c:pt idx="8725">
                  <c:v>92.795400000000001</c:v>
                </c:pt>
                <c:pt idx="8726">
                  <c:v>92.794399999999996</c:v>
                </c:pt>
                <c:pt idx="8727">
                  <c:v>92.790899999999993</c:v>
                </c:pt>
                <c:pt idx="8728">
                  <c:v>92.783600000000007</c:v>
                </c:pt>
                <c:pt idx="8729">
                  <c:v>92.772099999999995</c:v>
                </c:pt>
                <c:pt idx="8730">
                  <c:v>92.757099999999994</c:v>
                </c:pt>
                <c:pt idx="8731">
                  <c:v>92.741200000000006</c:v>
                </c:pt>
                <c:pt idx="8732">
                  <c:v>92.727599999999995</c:v>
                </c:pt>
                <c:pt idx="8733">
                  <c:v>92.719399999999993</c:v>
                </c:pt>
                <c:pt idx="8734">
                  <c:v>92.718100000000007</c:v>
                </c:pt>
                <c:pt idx="8735">
                  <c:v>92.722800000000007</c:v>
                </c:pt>
                <c:pt idx="8736">
                  <c:v>92.730900000000005</c:v>
                </c:pt>
                <c:pt idx="8737">
                  <c:v>92.738500000000002</c:v>
                </c:pt>
                <c:pt idx="8738">
                  <c:v>92.742500000000007</c:v>
                </c:pt>
                <c:pt idx="8739">
                  <c:v>92.741699999999994</c:v>
                </c:pt>
                <c:pt idx="8740">
                  <c:v>92.7376</c:v>
                </c:pt>
                <c:pt idx="8741">
                  <c:v>92.7333</c:v>
                </c:pt>
                <c:pt idx="8742">
                  <c:v>92.732600000000005</c:v>
                </c:pt>
                <c:pt idx="8743">
                  <c:v>92.737799999999993</c:v>
                </c:pt>
                <c:pt idx="8744">
                  <c:v>92.749200000000002</c:v>
                </c:pt>
                <c:pt idx="8745">
                  <c:v>92.764499999999998</c:v>
                </c:pt>
                <c:pt idx="8746">
                  <c:v>92.780600000000007</c:v>
                </c:pt>
                <c:pt idx="8747">
                  <c:v>92.793999999999997</c:v>
                </c:pt>
                <c:pt idx="8748">
                  <c:v>92.803200000000004</c:v>
                </c:pt>
                <c:pt idx="8749">
                  <c:v>92.808300000000003</c:v>
                </c:pt>
                <c:pt idx="8750">
                  <c:v>92.810900000000004</c:v>
                </c:pt>
                <c:pt idx="8751">
                  <c:v>92.813100000000006</c:v>
                </c:pt>
                <c:pt idx="8752">
                  <c:v>92.815899999999999</c:v>
                </c:pt>
                <c:pt idx="8753">
                  <c:v>92.819500000000005</c:v>
                </c:pt>
                <c:pt idx="8754">
                  <c:v>92.822400000000002</c:v>
                </c:pt>
                <c:pt idx="8755">
                  <c:v>92.823400000000007</c:v>
                </c:pt>
                <c:pt idx="8756">
                  <c:v>92.821200000000005</c:v>
                </c:pt>
                <c:pt idx="8757">
                  <c:v>92.815600000000003</c:v>
                </c:pt>
                <c:pt idx="8758">
                  <c:v>92.807299999999998</c:v>
                </c:pt>
                <c:pt idx="8759">
                  <c:v>92.796999999999997</c:v>
                </c:pt>
                <c:pt idx="8760">
                  <c:v>92.785399999999996</c:v>
                </c:pt>
                <c:pt idx="8761">
                  <c:v>92.772800000000004</c:v>
                </c:pt>
                <c:pt idx="8762">
                  <c:v>92.759900000000002</c:v>
                </c:pt>
                <c:pt idx="8763">
                  <c:v>92.748099999999994</c:v>
                </c:pt>
                <c:pt idx="8764">
                  <c:v>92.739599999999996</c:v>
                </c:pt>
                <c:pt idx="8765">
                  <c:v>92.737099999999998</c:v>
                </c:pt>
                <c:pt idx="8766">
                  <c:v>92.742400000000004</c:v>
                </c:pt>
                <c:pt idx="8767">
                  <c:v>92.755300000000005</c:v>
                </c:pt>
                <c:pt idx="8768">
                  <c:v>92.772800000000004</c:v>
                </c:pt>
                <c:pt idx="8769">
                  <c:v>92.789500000000004</c:v>
                </c:pt>
                <c:pt idx="8770">
                  <c:v>92.799099999999996</c:v>
                </c:pt>
                <c:pt idx="8771">
                  <c:v>92.796999999999997</c:v>
                </c:pt>
                <c:pt idx="8772">
                  <c:v>92.782200000000003</c:v>
                </c:pt>
                <c:pt idx="8773">
                  <c:v>92.757900000000006</c:v>
                </c:pt>
                <c:pt idx="8774">
                  <c:v>92.730900000000005</c:v>
                </c:pt>
                <c:pt idx="8775">
                  <c:v>92.709100000000007</c:v>
                </c:pt>
                <c:pt idx="8776">
                  <c:v>92.698800000000006</c:v>
                </c:pt>
                <c:pt idx="8777">
                  <c:v>92.702299999999994</c:v>
                </c:pt>
                <c:pt idx="8778">
                  <c:v>92.717799999999997</c:v>
                </c:pt>
                <c:pt idx="8779">
                  <c:v>92.739500000000007</c:v>
                </c:pt>
                <c:pt idx="8780">
                  <c:v>92.760900000000007</c:v>
                </c:pt>
                <c:pt idx="8781">
                  <c:v>92.7761</c:v>
                </c:pt>
                <c:pt idx="8782">
                  <c:v>92.782300000000006</c:v>
                </c:pt>
                <c:pt idx="8783">
                  <c:v>92.780100000000004</c:v>
                </c:pt>
                <c:pt idx="8784">
                  <c:v>92.772499999999994</c:v>
                </c:pt>
                <c:pt idx="8785">
                  <c:v>92.763199999999998</c:v>
                </c:pt>
                <c:pt idx="8786">
                  <c:v>92.755799999999994</c:v>
                </c:pt>
                <c:pt idx="8787">
                  <c:v>92.752200000000002</c:v>
                </c:pt>
                <c:pt idx="8788">
                  <c:v>92.752899999999997</c:v>
                </c:pt>
                <c:pt idx="8789">
                  <c:v>92.757099999999994</c:v>
                </c:pt>
                <c:pt idx="8790">
                  <c:v>92.763499999999993</c:v>
                </c:pt>
                <c:pt idx="8791">
                  <c:v>92.770399999999995</c:v>
                </c:pt>
                <c:pt idx="8792">
                  <c:v>92.776300000000006</c:v>
                </c:pt>
                <c:pt idx="8793">
                  <c:v>92.779399999999995</c:v>
                </c:pt>
                <c:pt idx="8794">
                  <c:v>92.778199999999998</c:v>
                </c:pt>
                <c:pt idx="8795">
                  <c:v>92.771799999999999</c:v>
                </c:pt>
                <c:pt idx="8796">
                  <c:v>92.76</c:v>
                </c:pt>
                <c:pt idx="8797">
                  <c:v>92.744299999999996</c:v>
                </c:pt>
                <c:pt idx="8798">
                  <c:v>92.727099999999993</c:v>
                </c:pt>
                <c:pt idx="8799">
                  <c:v>92.711500000000001</c:v>
                </c:pt>
                <c:pt idx="8800">
                  <c:v>92.700500000000005</c:v>
                </c:pt>
                <c:pt idx="8801">
                  <c:v>92.695899999999995</c:v>
                </c:pt>
                <c:pt idx="8802">
                  <c:v>92.697599999999994</c:v>
                </c:pt>
                <c:pt idx="8803">
                  <c:v>92.703900000000004</c:v>
                </c:pt>
                <c:pt idx="8804">
                  <c:v>92.711699999999993</c:v>
                </c:pt>
                <c:pt idx="8805">
                  <c:v>92.717600000000004</c:v>
                </c:pt>
                <c:pt idx="8806">
                  <c:v>92.718800000000002</c:v>
                </c:pt>
                <c:pt idx="8807">
                  <c:v>92.713200000000001</c:v>
                </c:pt>
                <c:pt idx="8808">
                  <c:v>92.700800000000001</c:v>
                </c:pt>
                <c:pt idx="8809">
                  <c:v>92.682699999999997</c:v>
                </c:pt>
                <c:pt idx="8810">
                  <c:v>92.661699999999996</c:v>
                </c:pt>
                <c:pt idx="8811">
                  <c:v>92.641199999999998</c:v>
                </c:pt>
                <c:pt idx="8812">
                  <c:v>92.625100000000003</c:v>
                </c:pt>
                <c:pt idx="8813">
                  <c:v>92.616799999999998</c:v>
                </c:pt>
                <c:pt idx="8814">
                  <c:v>92.618399999999994</c:v>
                </c:pt>
                <c:pt idx="8815">
                  <c:v>92.63</c:v>
                </c:pt>
                <c:pt idx="8816">
                  <c:v>92.650099999999995</c:v>
                </c:pt>
                <c:pt idx="8817">
                  <c:v>92.675399999999996</c:v>
                </c:pt>
                <c:pt idx="8818">
                  <c:v>92.701899999999995</c:v>
                </c:pt>
                <c:pt idx="8819">
                  <c:v>92.725800000000007</c:v>
                </c:pt>
                <c:pt idx="8820">
                  <c:v>92.744699999999995</c:v>
                </c:pt>
                <c:pt idx="8821">
                  <c:v>92.757599999999996</c:v>
                </c:pt>
                <c:pt idx="8822">
                  <c:v>92.764799999999994</c:v>
                </c:pt>
                <c:pt idx="8823">
                  <c:v>92.767099999999999</c:v>
                </c:pt>
                <c:pt idx="8824">
                  <c:v>92.7654</c:v>
                </c:pt>
                <c:pt idx="8825">
                  <c:v>92.760099999999994</c:v>
                </c:pt>
                <c:pt idx="8826">
                  <c:v>92.751599999999996</c:v>
                </c:pt>
                <c:pt idx="8827">
                  <c:v>92.740899999999996</c:v>
                </c:pt>
                <c:pt idx="8828">
                  <c:v>92.729399999999998</c:v>
                </c:pt>
                <c:pt idx="8829">
                  <c:v>92.7196</c:v>
                </c:pt>
                <c:pt idx="8830">
                  <c:v>92.713700000000003</c:v>
                </c:pt>
                <c:pt idx="8831">
                  <c:v>92.713200000000001</c:v>
                </c:pt>
                <c:pt idx="8832">
                  <c:v>92.717299999999994</c:v>
                </c:pt>
                <c:pt idx="8833">
                  <c:v>92.723699999999994</c:v>
                </c:pt>
                <c:pt idx="8834">
                  <c:v>92.728499999999997</c:v>
                </c:pt>
                <c:pt idx="8835">
                  <c:v>92.728300000000004</c:v>
                </c:pt>
                <c:pt idx="8836">
                  <c:v>92.721199999999996</c:v>
                </c:pt>
                <c:pt idx="8837">
                  <c:v>92.708200000000005</c:v>
                </c:pt>
                <c:pt idx="8838">
                  <c:v>92.692400000000006</c:v>
                </c:pt>
                <c:pt idx="8839">
                  <c:v>92.678100000000001</c:v>
                </c:pt>
                <c:pt idx="8840">
                  <c:v>92.668899999999994</c:v>
                </c:pt>
                <c:pt idx="8841">
                  <c:v>92.666399999999996</c:v>
                </c:pt>
                <c:pt idx="8842">
                  <c:v>92.669899999999998</c:v>
                </c:pt>
                <c:pt idx="8843">
                  <c:v>92.676400000000001</c:v>
                </c:pt>
                <c:pt idx="8844">
                  <c:v>92.682400000000001</c:v>
                </c:pt>
                <c:pt idx="8845">
                  <c:v>92.685500000000005</c:v>
                </c:pt>
                <c:pt idx="8846">
                  <c:v>92.684899999999999</c:v>
                </c:pt>
                <c:pt idx="8847">
                  <c:v>92.681700000000006</c:v>
                </c:pt>
                <c:pt idx="8848">
                  <c:v>92.678100000000001</c:v>
                </c:pt>
                <c:pt idx="8849">
                  <c:v>92.676100000000005</c:v>
                </c:pt>
                <c:pt idx="8850">
                  <c:v>92.677199999999999</c:v>
                </c:pt>
                <c:pt idx="8851">
                  <c:v>92.681399999999996</c:v>
                </c:pt>
                <c:pt idx="8852">
                  <c:v>92.688199999999995</c:v>
                </c:pt>
                <c:pt idx="8853">
                  <c:v>92.6965</c:v>
                </c:pt>
                <c:pt idx="8854">
                  <c:v>92.705799999999996</c:v>
                </c:pt>
                <c:pt idx="8855">
                  <c:v>92.715400000000002</c:v>
                </c:pt>
                <c:pt idx="8856">
                  <c:v>92.724800000000002</c:v>
                </c:pt>
                <c:pt idx="8857">
                  <c:v>92.732600000000005</c:v>
                </c:pt>
                <c:pt idx="8858">
                  <c:v>92.737300000000005</c:v>
                </c:pt>
                <c:pt idx="8859">
                  <c:v>92.737099999999998</c:v>
                </c:pt>
                <c:pt idx="8860">
                  <c:v>92.730999999999995</c:v>
                </c:pt>
                <c:pt idx="8861">
                  <c:v>92.719399999999993</c:v>
                </c:pt>
                <c:pt idx="8862">
                  <c:v>92.7042</c:v>
                </c:pt>
                <c:pt idx="8863">
                  <c:v>92.688800000000001</c:v>
                </c:pt>
                <c:pt idx="8864">
                  <c:v>92.676599999999993</c:v>
                </c:pt>
                <c:pt idx="8865">
                  <c:v>92.670199999999994</c:v>
                </c:pt>
                <c:pt idx="8866">
                  <c:v>92.670400000000001</c:v>
                </c:pt>
                <c:pt idx="8867">
                  <c:v>92.675899999999999</c:v>
                </c:pt>
                <c:pt idx="8868">
                  <c:v>92.683899999999994</c:v>
                </c:pt>
                <c:pt idx="8869">
                  <c:v>92.690799999999996</c:v>
                </c:pt>
                <c:pt idx="8870">
                  <c:v>92.693100000000001</c:v>
                </c:pt>
                <c:pt idx="8871">
                  <c:v>92.688900000000004</c:v>
                </c:pt>
                <c:pt idx="8872">
                  <c:v>92.677599999999998</c:v>
                </c:pt>
                <c:pt idx="8873">
                  <c:v>92.660499999999999</c:v>
                </c:pt>
                <c:pt idx="8874">
                  <c:v>92.640699999999995</c:v>
                </c:pt>
                <c:pt idx="8875">
                  <c:v>92.622299999999996</c:v>
                </c:pt>
                <c:pt idx="8876">
                  <c:v>92.609700000000004</c:v>
                </c:pt>
                <c:pt idx="8877">
                  <c:v>92.606899999999996</c:v>
                </c:pt>
                <c:pt idx="8878">
                  <c:v>92.616100000000003</c:v>
                </c:pt>
                <c:pt idx="8879">
                  <c:v>92.637</c:v>
                </c:pt>
                <c:pt idx="8880">
                  <c:v>92.6661</c:v>
                </c:pt>
                <c:pt idx="8881">
                  <c:v>92.697500000000005</c:v>
                </c:pt>
                <c:pt idx="8882">
                  <c:v>92.724000000000004</c:v>
                </c:pt>
                <c:pt idx="8883">
                  <c:v>92.739000000000004</c:v>
                </c:pt>
                <c:pt idx="8884">
                  <c:v>92.738900000000001</c:v>
                </c:pt>
                <c:pt idx="8885">
                  <c:v>92.723699999999994</c:v>
                </c:pt>
                <c:pt idx="8886">
                  <c:v>92.697299999999998</c:v>
                </c:pt>
                <c:pt idx="8887">
                  <c:v>92.666200000000003</c:v>
                </c:pt>
                <c:pt idx="8888">
                  <c:v>92.637200000000007</c:v>
                </c:pt>
                <c:pt idx="8889">
                  <c:v>92.615899999999996</c:v>
                </c:pt>
                <c:pt idx="8890">
                  <c:v>92.605199999999996</c:v>
                </c:pt>
                <c:pt idx="8891">
                  <c:v>92.6053</c:v>
                </c:pt>
                <c:pt idx="8892">
                  <c:v>92.614099999999993</c:v>
                </c:pt>
                <c:pt idx="8893">
                  <c:v>92.628799999999998</c:v>
                </c:pt>
                <c:pt idx="8894">
                  <c:v>92.646500000000003</c:v>
                </c:pt>
                <c:pt idx="8895">
                  <c:v>92.664900000000003</c:v>
                </c:pt>
                <c:pt idx="8896">
                  <c:v>92.6815</c:v>
                </c:pt>
                <c:pt idx="8897">
                  <c:v>92.694000000000003</c:v>
                </c:pt>
                <c:pt idx="8898">
                  <c:v>92.699600000000004</c:v>
                </c:pt>
                <c:pt idx="8899">
                  <c:v>92.695999999999998</c:v>
                </c:pt>
                <c:pt idx="8900">
                  <c:v>92.681799999999996</c:v>
                </c:pt>
                <c:pt idx="8901">
                  <c:v>92.658000000000001</c:v>
                </c:pt>
                <c:pt idx="8902">
                  <c:v>92.627799999999993</c:v>
                </c:pt>
                <c:pt idx="8903">
                  <c:v>92.596100000000007</c:v>
                </c:pt>
                <c:pt idx="8904">
                  <c:v>92.568200000000004</c:v>
                </c:pt>
                <c:pt idx="8905">
                  <c:v>92.548000000000002</c:v>
                </c:pt>
                <c:pt idx="8906">
                  <c:v>92.536799999999999</c:v>
                </c:pt>
                <c:pt idx="8907">
                  <c:v>92.533000000000001</c:v>
                </c:pt>
                <c:pt idx="8908">
                  <c:v>92.532700000000006</c:v>
                </c:pt>
                <c:pt idx="8909">
                  <c:v>92.531800000000004</c:v>
                </c:pt>
                <c:pt idx="8910">
                  <c:v>92.527600000000007</c:v>
                </c:pt>
                <c:pt idx="8911">
                  <c:v>92.519599999999997</c:v>
                </c:pt>
                <c:pt idx="8912">
                  <c:v>92.509600000000006</c:v>
                </c:pt>
                <c:pt idx="8913">
                  <c:v>92.500799999999998</c:v>
                </c:pt>
                <c:pt idx="8914">
                  <c:v>92.496600000000001</c:v>
                </c:pt>
                <c:pt idx="8915">
                  <c:v>92.498800000000003</c:v>
                </c:pt>
                <c:pt idx="8916">
                  <c:v>92.507599999999996</c:v>
                </c:pt>
                <c:pt idx="8917">
                  <c:v>92.5214</c:v>
                </c:pt>
                <c:pt idx="8918">
                  <c:v>92.537899999999993</c:v>
                </c:pt>
                <c:pt idx="8919">
                  <c:v>92.555000000000007</c:v>
                </c:pt>
                <c:pt idx="8920">
                  <c:v>92.5715</c:v>
                </c:pt>
                <c:pt idx="8921">
                  <c:v>92.587199999999996</c:v>
                </c:pt>
                <c:pt idx="8922">
                  <c:v>92.602400000000003</c:v>
                </c:pt>
                <c:pt idx="8923">
                  <c:v>92.617599999999996</c:v>
                </c:pt>
                <c:pt idx="8924">
                  <c:v>92.632599999999996</c:v>
                </c:pt>
                <c:pt idx="8925">
                  <c:v>92.646199999999993</c:v>
                </c:pt>
                <c:pt idx="8926">
                  <c:v>92.656599999999997</c:v>
                </c:pt>
                <c:pt idx="8927">
                  <c:v>92.661900000000003</c:v>
                </c:pt>
                <c:pt idx="8928">
                  <c:v>92.660700000000006</c:v>
                </c:pt>
                <c:pt idx="8929">
                  <c:v>92.652199999999993</c:v>
                </c:pt>
                <c:pt idx="8930">
                  <c:v>92.637299999999996</c:v>
                </c:pt>
                <c:pt idx="8931">
                  <c:v>92.617699999999999</c:v>
                </c:pt>
                <c:pt idx="8932">
                  <c:v>92.596100000000007</c:v>
                </c:pt>
                <c:pt idx="8933">
                  <c:v>92.575400000000002</c:v>
                </c:pt>
                <c:pt idx="8934">
                  <c:v>92.558099999999996</c:v>
                </c:pt>
                <c:pt idx="8935">
                  <c:v>92.545599999999993</c:v>
                </c:pt>
                <c:pt idx="8936">
                  <c:v>92.538600000000002</c:v>
                </c:pt>
                <c:pt idx="8937">
                  <c:v>92.536500000000004</c:v>
                </c:pt>
                <c:pt idx="8938">
                  <c:v>92.538700000000006</c:v>
                </c:pt>
                <c:pt idx="8939">
                  <c:v>92.544200000000004</c:v>
                </c:pt>
                <c:pt idx="8940">
                  <c:v>92.552700000000002</c:v>
                </c:pt>
                <c:pt idx="8941">
                  <c:v>92.563999999999993</c:v>
                </c:pt>
                <c:pt idx="8942">
                  <c:v>92.578299999999999</c:v>
                </c:pt>
                <c:pt idx="8943">
                  <c:v>92.594999999999999</c:v>
                </c:pt>
                <c:pt idx="8944">
                  <c:v>92.612300000000005</c:v>
                </c:pt>
                <c:pt idx="8945">
                  <c:v>92.627399999999994</c:v>
                </c:pt>
                <c:pt idx="8946">
                  <c:v>92.636899999999997</c:v>
                </c:pt>
                <c:pt idx="8947">
                  <c:v>92.637799999999999</c:v>
                </c:pt>
                <c:pt idx="8948">
                  <c:v>92.628699999999995</c:v>
                </c:pt>
                <c:pt idx="8949">
                  <c:v>92.611000000000004</c:v>
                </c:pt>
                <c:pt idx="8950">
                  <c:v>92.588499999999996</c:v>
                </c:pt>
                <c:pt idx="8951">
                  <c:v>92.566800000000001</c:v>
                </c:pt>
                <c:pt idx="8952">
                  <c:v>92.551400000000001</c:v>
                </c:pt>
                <c:pt idx="8953">
                  <c:v>92.546099999999996</c:v>
                </c:pt>
                <c:pt idx="8954">
                  <c:v>92.551500000000004</c:v>
                </c:pt>
                <c:pt idx="8955">
                  <c:v>92.565200000000004</c:v>
                </c:pt>
                <c:pt idx="8956">
                  <c:v>92.582099999999997</c:v>
                </c:pt>
                <c:pt idx="8957">
                  <c:v>92.596699999999998</c:v>
                </c:pt>
                <c:pt idx="8958">
                  <c:v>92.604900000000001</c:v>
                </c:pt>
                <c:pt idx="8959">
                  <c:v>92.605099999999993</c:v>
                </c:pt>
                <c:pt idx="8960">
                  <c:v>92.599000000000004</c:v>
                </c:pt>
                <c:pt idx="8961">
                  <c:v>92.590299999999999</c:v>
                </c:pt>
                <c:pt idx="8962">
                  <c:v>92.5839</c:v>
                </c:pt>
                <c:pt idx="8963">
                  <c:v>92.583399999999997</c:v>
                </c:pt>
                <c:pt idx="8964">
                  <c:v>92.59</c:v>
                </c:pt>
                <c:pt idx="8965">
                  <c:v>92.602599999999995</c:v>
                </c:pt>
                <c:pt idx="8966">
                  <c:v>92.617900000000006</c:v>
                </c:pt>
                <c:pt idx="8967">
                  <c:v>92.632000000000005</c:v>
                </c:pt>
                <c:pt idx="8968">
                  <c:v>92.6417</c:v>
                </c:pt>
                <c:pt idx="8969">
                  <c:v>92.645099999999999</c:v>
                </c:pt>
                <c:pt idx="8970">
                  <c:v>92.642799999999994</c:v>
                </c:pt>
                <c:pt idx="8971">
                  <c:v>92.636700000000005</c:v>
                </c:pt>
                <c:pt idx="8972">
                  <c:v>92.629199999999997</c:v>
                </c:pt>
                <c:pt idx="8973">
                  <c:v>92.622699999999995</c:v>
                </c:pt>
                <c:pt idx="8974">
                  <c:v>92.618600000000001</c:v>
                </c:pt>
                <c:pt idx="8975">
                  <c:v>92.617000000000004</c:v>
                </c:pt>
                <c:pt idx="8976">
                  <c:v>92.617800000000003</c:v>
                </c:pt>
                <c:pt idx="8977">
                  <c:v>92.620500000000007</c:v>
                </c:pt>
                <c:pt idx="8978">
                  <c:v>92.625399999999999</c:v>
                </c:pt>
                <c:pt idx="8979">
                  <c:v>92.633200000000002</c:v>
                </c:pt>
                <c:pt idx="8980">
                  <c:v>92.644800000000004</c:v>
                </c:pt>
                <c:pt idx="8981">
                  <c:v>92.660399999999996</c:v>
                </c:pt>
                <c:pt idx="8982">
                  <c:v>92.679199999999994</c:v>
                </c:pt>
                <c:pt idx="8983">
                  <c:v>92.698800000000006</c:v>
                </c:pt>
                <c:pt idx="8984">
                  <c:v>92.715699999999998</c:v>
                </c:pt>
                <c:pt idx="8985">
                  <c:v>92.726100000000002</c:v>
                </c:pt>
                <c:pt idx="8986">
                  <c:v>92.727099999999993</c:v>
                </c:pt>
                <c:pt idx="8987">
                  <c:v>92.717699999999994</c:v>
                </c:pt>
                <c:pt idx="8988">
                  <c:v>92.698999999999998</c:v>
                </c:pt>
                <c:pt idx="8989">
                  <c:v>92.674199999999999</c:v>
                </c:pt>
                <c:pt idx="8990">
                  <c:v>92.647400000000005</c:v>
                </c:pt>
                <c:pt idx="8991">
                  <c:v>92.622799999999998</c:v>
                </c:pt>
                <c:pt idx="8992">
                  <c:v>92.603700000000003</c:v>
                </c:pt>
                <c:pt idx="8993">
                  <c:v>92.591800000000006</c:v>
                </c:pt>
                <c:pt idx="8994">
                  <c:v>92.587400000000002</c:v>
                </c:pt>
                <c:pt idx="8995">
                  <c:v>92.589600000000004</c:v>
                </c:pt>
                <c:pt idx="8996">
                  <c:v>92.596699999999998</c:v>
                </c:pt>
                <c:pt idx="8997">
                  <c:v>92.606700000000004</c:v>
                </c:pt>
                <c:pt idx="8998">
                  <c:v>92.617599999999996</c:v>
                </c:pt>
                <c:pt idx="8999">
                  <c:v>92.627799999999993</c:v>
                </c:pt>
                <c:pt idx="9000">
                  <c:v>92.635599999999997</c:v>
                </c:pt>
                <c:pt idx="9001">
                  <c:v>92.640100000000004</c:v>
                </c:pt>
                <c:pt idx="9002">
                  <c:v>92.641000000000005</c:v>
                </c:pt>
                <c:pt idx="9003">
                  <c:v>92.638300000000001</c:v>
                </c:pt>
                <c:pt idx="9004">
                  <c:v>92.632599999999996</c:v>
                </c:pt>
                <c:pt idx="9005">
                  <c:v>92.624399999999994</c:v>
                </c:pt>
                <c:pt idx="9006">
                  <c:v>92.614000000000004</c:v>
                </c:pt>
                <c:pt idx="9007">
                  <c:v>92.601399999999998</c:v>
                </c:pt>
                <c:pt idx="9008">
                  <c:v>92.586299999999994</c:v>
                </c:pt>
                <c:pt idx="9009">
                  <c:v>92.568700000000007</c:v>
                </c:pt>
                <c:pt idx="9010">
                  <c:v>92.55</c:v>
                </c:pt>
                <c:pt idx="9011">
                  <c:v>92.532200000000003</c:v>
                </c:pt>
                <c:pt idx="9012">
                  <c:v>92.5184</c:v>
                </c:pt>
                <c:pt idx="9013">
                  <c:v>92.511399999999995</c:v>
                </c:pt>
                <c:pt idx="9014">
                  <c:v>92.512900000000002</c:v>
                </c:pt>
                <c:pt idx="9015">
                  <c:v>92.5227</c:v>
                </c:pt>
                <c:pt idx="9016">
                  <c:v>92.538499999999999</c:v>
                </c:pt>
                <c:pt idx="9017">
                  <c:v>92.556399999999996</c:v>
                </c:pt>
                <c:pt idx="9018">
                  <c:v>92.572500000000005</c:v>
                </c:pt>
                <c:pt idx="9019">
                  <c:v>92.5839</c:v>
                </c:pt>
                <c:pt idx="9020">
                  <c:v>92.589600000000004</c:v>
                </c:pt>
                <c:pt idx="9021">
                  <c:v>92.590500000000006</c:v>
                </c:pt>
                <c:pt idx="9022">
                  <c:v>92.588800000000006</c:v>
                </c:pt>
                <c:pt idx="9023">
                  <c:v>92.586799999999997</c:v>
                </c:pt>
                <c:pt idx="9024">
                  <c:v>92.585899999999995</c:v>
                </c:pt>
                <c:pt idx="9025">
                  <c:v>92.586399999999998</c:v>
                </c:pt>
                <c:pt idx="9026">
                  <c:v>92.587699999999998</c:v>
                </c:pt>
                <c:pt idx="9027">
                  <c:v>92.588800000000006</c:v>
                </c:pt>
                <c:pt idx="9028">
                  <c:v>92.589100000000002</c:v>
                </c:pt>
                <c:pt idx="9029">
                  <c:v>92.588700000000003</c:v>
                </c:pt>
                <c:pt idx="9030">
                  <c:v>92.587900000000005</c:v>
                </c:pt>
                <c:pt idx="9031">
                  <c:v>92.586699999999993</c:v>
                </c:pt>
                <c:pt idx="9032">
                  <c:v>92.584800000000001</c:v>
                </c:pt>
                <c:pt idx="9033">
                  <c:v>92.581500000000005</c:v>
                </c:pt>
                <c:pt idx="9034">
                  <c:v>92.575800000000001</c:v>
                </c:pt>
                <c:pt idx="9035">
                  <c:v>92.568200000000004</c:v>
                </c:pt>
                <c:pt idx="9036">
                  <c:v>92.559899999999999</c:v>
                </c:pt>
                <c:pt idx="9037">
                  <c:v>92.553100000000001</c:v>
                </c:pt>
                <c:pt idx="9038">
                  <c:v>92.550600000000003</c:v>
                </c:pt>
                <c:pt idx="9039">
                  <c:v>92.553899999999999</c:v>
                </c:pt>
                <c:pt idx="9040">
                  <c:v>92.563299999999998</c:v>
                </c:pt>
                <c:pt idx="9041">
                  <c:v>92.577200000000005</c:v>
                </c:pt>
                <c:pt idx="9042">
                  <c:v>92.593100000000007</c:v>
                </c:pt>
                <c:pt idx="9043">
                  <c:v>92.608099999999993</c:v>
                </c:pt>
                <c:pt idx="9044">
                  <c:v>92.620599999999996</c:v>
                </c:pt>
                <c:pt idx="9045">
                  <c:v>92.629900000000006</c:v>
                </c:pt>
                <c:pt idx="9046">
                  <c:v>92.636300000000006</c:v>
                </c:pt>
                <c:pt idx="9047">
                  <c:v>92.64</c:v>
                </c:pt>
                <c:pt idx="9048">
                  <c:v>92.640600000000006</c:v>
                </c:pt>
                <c:pt idx="9049">
                  <c:v>92.637</c:v>
                </c:pt>
                <c:pt idx="9050">
                  <c:v>92.627899999999997</c:v>
                </c:pt>
                <c:pt idx="9051">
                  <c:v>92.613</c:v>
                </c:pt>
                <c:pt idx="9052">
                  <c:v>92.593500000000006</c:v>
                </c:pt>
                <c:pt idx="9053">
                  <c:v>92.572500000000005</c:v>
                </c:pt>
                <c:pt idx="9054">
                  <c:v>92.554199999999994</c:v>
                </c:pt>
                <c:pt idx="9055">
                  <c:v>92.542199999999994</c:v>
                </c:pt>
                <c:pt idx="9056">
                  <c:v>92.538700000000006</c:v>
                </c:pt>
                <c:pt idx="9057">
                  <c:v>92.542699999999996</c:v>
                </c:pt>
                <c:pt idx="9058">
                  <c:v>92.551599999999993</c:v>
                </c:pt>
                <c:pt idx="9059">
                  <c:v>92.561199999999999</c:v>
                </c:pt>
                <c:pt idx="9060">
                  <c:v>92.567899999999995</c:v>
                </c:pt>
                <c:pt idx="9061">
                  <c:v>92.569599999999994</c:v>
                </c:pt>
                <c:pt idx="9062">
                  <c:v>92.566199999999995</c:v>
                </c:pt>
                <c:pt idx="9063">
                  <c:v>92.558999999999997</c:v>
                </c:pt>
                <c:pt idx="9064">
                  <c:v>92.549800000000005</c:v>
                </c:pt>
                <c:pt idx="9065">
                  <c:v>92.540199999999999</c:v>
                </c:pt>
                <c:pt idx="9066">
                  <c:v>92.531099999999995</c:v>
                </c:pt>
                <c:pt idx="9067">
                  <c:v>92.523099999999999</c:v>
                </c:pt>
                <c:pt idx="9068">
                  <c:v>92.5167</c:v>
                </c:pt>
                <c:pt idx="9069">
                  <c:v>92.513300000000001</c:v>
                </c:pt>
                <c:pt idx="9070">
                  <c:v>92.514300000000006</c:v>
                </c:pt>
                <c:pt idx="9071">
                  <c:v>92.520399999999995</c:v>
                </c:pt>
                <c:pt idx="9072">
                  <c:v>92.531099999999995</c:v>
                </c:pt>
                <c:pt idx="9073">
                  <c:v>92.544200000000004</c:v>
                </c:pt>
                <c:pt idx="9074">
                  <c:v>92.555899999999994</c:v>
                </c:pt>
                <c:pt idx="9075">
                  <c:v>92.562299999999993</c:v>
                </c:pt>
                <c:pt idx="9076">
                  <c:v>92.560599999999994</c:v>
                </c:pt>
                <c:pt idx="9077">
                  <c:v>92.5505</c:v>
                </c:pt>
                <c:pt idx="9078">
                  <c:v>92.534499999999994</c:v>
                </c:pt>
                <c:pt idx="9079">
                  <c:v>92.5167</c:v>
                </c:pt>
                <c:pt idx="9080">
                  <c:v>92.501599999999996</c:v>
                </c:pt>
                <c:pt idx="9081">
                  <c:v>92.4923</c:v>
                </c:pt>
                <c:pt idx="9082">
                  <c:v>92.49</c:v>
                </c:pt>
                <c:pt idx="9083">
                  <c:v>92.493300000000005</c:v>
                </c:pt>
                <c:pt idx="9084">
                  <c:v>92.499499999999998</c:v>
                </c:pt>
                <c:pt idx="9085">
                  <c:v>92.505700000000004</c:v>
                </c:pt>
                <c:pt idx="9086">
                  <c:v>92.51</c:v>
                </c:pt>
                <c:pt idx="9087">
                  <c:v>92.511700000000005</c:v>
                </c:pt>
                <c:pt idx="9088">
                  <c:v>92.511899999999997</c:v>
                </c:pt>
                <c:pt idx="9089">
                  <c:v>92.5124</c:v>
                </c:pt>
                <c:pt idx="9090">
                  <c:v>92.5154</c:v>
                </c:pt>
                <c:pt idx="9091">
                  <c:v>92.522400000000005</c:v>
                </c:pt>
                <c:pt idx="9092">
                  <c:v>92.534400000000005</c:v>
                </c:pt>
                <c:pt idx="9093">
                  <c:v>92.551000000000002</c:v>
                </c:pt>
                <c:pt idx="9094">
                  <c:v>92.570700000000002</c:v>
                </c:pt>
                <c:pt idx="9095">
                  <c:v>92.590800000000002</c:v>
                </c:pt>
                <c:pt idx="9096">
                  <c:v>92.607600000000005</c:v>
                </c:pt>
                <c:pt idx="9097">
                  <c:v>92.617500000000007</c:v>
                </c:pt>
                <c:pt idx="9098">
                  <c:v>92.617500000000007</c:v>
                </c:pt>
                <c:pt idx="9099">
                  <c:v>92.606800000000007</c:v>
                </c:pt>
                <c:pt idx="9100">
                  <c:v>92.587100000000007</c:v>
                </c:pt>
                <c:pt idx="9101">
                  <c:v>92.562399999999997</c:v>
                </c:pt>
                <c:pt idx="9102">
                  <c:v>92.538399999999996</c:v>
                </c:pt>
                <c:pt idx="9103">
                  <c:v>92.520300000000006</c:v>
                </c:pt>
                <c:pt idx="9104">
                  <c:v>92.511700000000005</c:v>
                </c:pt>
                <c:pt idx="9105">
                  <c:v>92.513199999999998</c:v>
                </c:pt>
                <c:pt idx="9106">
                  <c:v>92.522800000000004</c:v>
                </c:pt>
                <c:pt idx="9107">
                  <c:v>92.536600000000007</c:v>
                </c:pt>
                <c:pt idx="9108">
                  <c:v>92.550399999999996</c:v>
                </c:pt>
                <c:pt idx="9109">
                  <c:v>92.561499999999995</c:v>
                </c:pt>
                <c:pt idx="9110">
                  <c:v>92.568899999999999</c:v>
                </c:pt>
                <c:pt idx="9111">
                  <c:v>92.573599999999999</c:v>
                </c:pt>
                <c:pt idx="9112">
                  <c:v>92.576999999999998</c:v>
                </c:pt>
                <c:pt idx="9113">
                  <c:v>92.580399999999997</c:v>
                </c:pt>
                <c:pt idx="9114">
                  <c:v>92.5839</c:v>
                </c:pt>
                <c:pt idx="9115">
                  <c:v>92.586600000000004</c:v>
                </c:pt>
                <c:pt idx="9116">
                  <c:v>92.587000000000003</c:v>
                </c:pt>
                <c:pt idx="9117">
                  <c:v>92.584000000000003</c:v>
                </c:pt>
                <c:pt idx="9118">
                  <c:v>92.577299999999994</c:v>
                </c:pt>
                <c:pt idx="9119">
                  <c:v>92.567400000000006</c:v>
                </c:pt>
                <c:pt idx="9120">
                  <c:v>92.555099999999996</c:v>
                </c:pt>
                <c:pt idx="9121">
                  <c:v>92.541200000000003</c:v>
                </c:pt>
                <c:pt idx="9122">
                  <c:v>92.5261</c:v>
                </c:pt>
                <c:pt idx="9123">
                  <c:v>92.509500000000003</c:v>
                </c:pt>
                <c:pt idx="9124">
                  <c:v>92.491900000000001</c:v>
                </c:pt>
                <c:pt idx="9125">
                  <c:v>92.474000000000004</c:v>
                </c:pt>
                <c:pt idx="9126">
                  <c:v>92.457700000000003</c:v>
                </c:pt>
                <c:pt idx="9127">
                  <c:v>92.445700000000002</c:v>
                </c:pt>
                <c:pt idx="9128">
                  <c:v>92.44</c:v>
                </c:pt>
                <c:pt idx="9129">
                  <c:v>92.4422</c:v>
                </c:pt>
                <c:pt idx="9130">
                  <c:v>92.452100000000002</c:v>
                </c:pt>
                <c:pt idx="9131">
                  <c:v>92.468199999999996</c:v>
                </c:pt>
                <c:pt idx="9132">
                  <c:v>92.488100000000003</c:v>
                </c:pt>
                <c:pt idx="9133">
                  <c:v>92.509299999999996</c:v>
                </c:pt>
                <c:pt idx="9134">
                  <c:v>92.529799999999994</c:v>
                </c:pt>
                <c:pt idx="9135">
                  <c:v>92.548000000000002</c:v>
                </c:pt>
                <c:pt idx="9136">
                  <c:v>92.563299999999998</c:v>
                </c:pt>
                <c:pt idx="9137">
                  <c:v>92.575000000000003</c:v>
                </c:pt>
                <c:pt idx="9138">
                  <c:v>92.582899999999995</c:v>
                </c:pt>
                <c:pt idx="9139">
                  <c:v>92.586699999999993</c:v>
                </c:pt>
                <c:pt idx="9140">
                  <c:v>92.586600000000004</c:v>
                </c:pt>
                <c:pt idx="9141">
                  <c:v>92.583299999999994</c:v>
                </c:pt>
                <c:pt idx="9142">
                  <c:v>92.578100000000006</c:v>
                </c:pt>
                <c:pt idx="9143">
                  <c:v>92.572100000000006</c:v>
                </c:pt>
                <c:pt idx="9144">
                  <c:v>92.566100000000006</c:v>
                </c:pt>
                <c:pt idx="9145">
                  <c:v>92.559700000000007</c:v>
                </c:pt>
                <c:pt idx="9146">
                  <c:v>92.551699999999997</c:v>
                </c:pt>
                <c:pt idx="9147">
                  <c:v>92.540700000000001</c:v>
                </c:pt>
                <c:pt idx="9148">
                  <c:v>92.525700000000001</c:v>
                </c:pt>
                <c:pt idx="9149">
                  <c:v>92.507300000000001</c:v>
                </c:pt>
                <c:pt idx="9150">
                  <c:v>92.487499999999997</c:v>
                </c:pt>
                <c:pt idx="9151">
                  <c:v>92.469499999999996</c:v>
                </c:pt>
                <c:pt idx="9152">
                  <c:v>92.456699999999998</c:v>
                </c:pt>
                <c:pt idx="9153">
                  <c:v>92.451300000000003</c:v>
                </c:pt>
                <c:pt idx="9154">
                  <c:v>92.453999999999994</c:v>
                </c:pt>
                <c:pt idx="9155">
                  <c:v>92.462999999999994</c:v>
                </c:pt>
                <c:pt idx="9156">
                  <c:v>92.4756</c:v>
                </c:pt>
                <c:pt idx="9157">
                  <c:v>92.488299999999995</c:v>
                </c:pt>
                <c:pt idx="9158">
                  <c:v>92.498400000000004</c:v>
                </c:pt>
                <c:pt idx="9159">
                  <c:v>92.504400000000004</c:v>
                </c:pt>
                <c:pt idx="9160">
                  <c:v>92.506299999999996</c:v>
                </c:pt>
                <c:pt idx="9161">
                  <c:v>92.504800000000003</c:v>
                </c:pt>
                <c:pt idx="9162">
                  <c:v>92.501000000000005</c:v>
                </c:pt>
                <c:pt idx="9163">
                  <c:v>92.496200000000002</c:v>
                </c:pt>
                <c:pt idx="9164">
                  <c:v>92.491200000000006</c:v>
                </c:pt>
                <c:pt idx="9165">
                  <c:v>92.486500000000007</c:v>
                </c:pt>
                <c:pt idx="9166">
                  <c:v>92.482799999999997</c:v>
                </c:pt>
                <c:pt idx="9167">
                  <c:v>92.480199999999996</c:v>
                </c:pt>
                <c:pt idx="9168">
                  <c:v>92.478800000000007</c:v>
                </c:pt>
                <c:pt idx="9169">
                  <c:v>92.478200000000001</c:v>
                </c:pt>
                <c:pt idx="9170">
                  <c:v>92.477999999999994</c:v>
                </c:pt>
                <c:pt idx="9171">
                  <c:v>92.477400000000003</c:v>
                </c:pt>
                <c:pt idx="9172">
                  <c:v>92.475800000000007</c:v>
                </c:pt>
                <c:pt idx="9173">
                  <c:v>92.473200000000006</c:v>
                </c:pt>
                <c:pt idx="9174">
                  <c:v>92.470100000000002</c:v>
                </c:pt>
                <c:pt idx="9175">
                  <c:v>92.467600000000004</c:v>
                </c:pt>
                <c:pt idx="9176">
                  <c:v>92.466700000000003</c:v>
                </c:pt>
                <c:pt idx="9177">
                  <c:v>92.467699999999994</c:v>
                </c:pt>
                <c:pt idx="9178">
                  <c:v>92.470799999999997</c:v>
                </c:pt>
                <c:pt idx="9179">
                  <c:v>92.475399999999993</c:v>
                </c:pt>
                <c:pt idx="9180">
                  <c:v>92.480699999999999</c:v>
                </c:pt>
                <c:pt idx="9181">
                  <c:v>92.486000000000004</c:v>
                </c:pt>
                <c:pt idx="9182">
                  <c:v>92.491</c:v>
                </c:pt>
                <c:pt idx="9183">
                  <c:v>92.495500000000007</c:v>
                </c:pt>
                <c:pt idx="9184">
                  <c:v>92.499099999999999</c:v>
                </c:pt>
                <c:pt idx="9185">
                  <c:v>92.501199999999997</c:v>
                </c:pt>
                <c:pt idx="9186">
                  <c:v>92.501000000000005</c:v>
                </c:pt>
                <c:pt idx="9187">
                  <c:v>92.497399999999999</c:v>
                </c:pt>
                <c:pt idx="9188">
                  <c:v>92.490399999999994</c:v>
                </c:pt>
                <c:pt idx="9189">
                  <c:v>92.480800000000002</c:v>
                </c:pt>
                <c:pt idx="9190">
                  <c:v>92.470699999999994</c:v>
                </c:pt>
                <c:pt idx="9191">
                  <c:v>92.463099999999997</c:v>
                </c:pt>
                <c:pt idx="9192">
                  <c:v>92.460899999999995</c:v>
                </c:pt>
                <c:pt idx="9193">
                  <c:v>92.465900000000005</c:v>
                </c:pt>
                <c:pt idx="9194">
                  <c:v>92.478399999999993</c:v>
                </c:pt>
                <c:pt idx="9195">
                  <c:v>92.496600000000001</c:v>
                </c:pt>
                <c:pt idx="9196">
                  <c:v>92.517399999999995</c:v>
                </c:pt>
                <c:pt idx="9197">
                  <c:v>92.536900000000003</c:v>
                </c:pt>
                <c:pt idx="9198">
                  <c:v>92.551900000000003</c:v>
                </c:pt>
                <c:pt idx="9199">
                  <c:v>92.560100000000006</c:v>
                </c:pt>
                <c:pt idx="9200">
                  <c:v>92.560900000000004</c:v>
                </c:pt>
                <c:pt idx="9201">
                  <c:v>92.554900000000004</c:v>
                </c:pt>
                <c:pt idx="9202">
                  <c:v>92.543700000000001</c:v>
                </c:pt>
                <c:pt idx="9203">
                  <c:v>92.529200000000003</c:v>
                </c:pt>
                <c:pt idx="9204">
                  <c:v>92.513499999999993</c:v>
                </c:pt>
                <c:pt idx="9205">
                  <c:v>92.498500000000007</c:v>
                </c:pt>
                <c:pt idx="9206">
                  <c:v>92.485799999999998</c:v>
                </c:pt>
                <c:pt idx="9207">
                  <c:v>92.476200000000006</c:v>
                </c:pt>
                <c:pt idx="9208">
                  <c:v>92.470299999999995</c:v>
                </c:pt>
                <c:pt idx="9209">
                  <c:v>92.467600000000004</c:v>
                </c:pt>
                <c:pt idx="9210">
                  <c:v>92.467200000000005</c:v>
                </c:pt>
                <c:pt idx="9211">
                  <c:v>92.467699999999994</c:v>
                </c:pt>
                <c:pt idx="9212">
                  <c:v>92.467500000000001</c:v>
                </c:pt>
                <c:pt idx="9213">
                  <c:v>92.465500000000006</c:v>
                </c:pt>
                <c:pt idx="9214">
                  <c:v>92.461200000000005</c:v>
                </c:pt>
                <c:pt idx="9215">
                  <c:v>92.454899999999995</c:v>
                </c:pt>
                <c:pt idx="9216">
                  <c:v>92.447699999999998</c:v>
                </c:pt>
                <c:pt idx="9217">
                  <c:v>92.440700000000007</c:v>
                </c:pt>
                <c:pt idx="9218">
                  <c:v>92.435400000000001</c:v>
                </c:pt>
                <c:pt idx="9219">
                  <c:v>92.432599999999994</c:v>
                </c:pt>
                <c:pt idx="9220">
                  <c:v>92.4328</c:v>
                </c:pt>
                <c:pt idx="9221">
                  <c:v>92.435699999999997</c:v>
                </c:pt>
                <c:pt idx="9222">
                  <c:v>92.440899999999999</c:v>
                </c:pt>
                <c:pt idx="9223">
                  <c:v>92.447500000000005</c:v>
                </c:pt>
                <c:pt idx="9224">
                  <c:v>92.454800000000006</c:v>
                </c:pt>
                <c:pt idx="9225">
                  <c:v>92.4619</c:v>
                </c:pt>
                <c:pt idx="9226">
                  <c:v>92.468500000000006</c:v>
                </c:pt>
                <c:pt idx="9227">
                  <c:v>92.474500000000006</c:v>
                </c:pt>
                <c:pt idx="9228">
                  <c:v>92.48</c:v>
                </c:pt>
                <c:pt idx="9229">
                  <c:v>92.485500000000002</c:v>
                </c:pt>
                <c:pt idx="9230">
                  <c:v>92.491299999999995</c:v>
                </c:pt>
                <c:pt idx="9231">
                  <c:v>92.497399999999999</c:v>
                </c:pt>
                <c:pt idx="9232">
                  <c:v>92.503500000000003</c:v>
                </c:pt>
                <c:pt idx="9233">
                  <c:v>92.509</c:v>
                </c:pt>
                <c:pt idx="9234">
                  <c:v>92.513300000000001</c:v>
                </c:pt>
                <c:pt idx="9235">
                  <c:v>92.515699999999995</c:v>
                </c:pt>
                <c:pt idx="9236">
                  <c:v>92.515799999999999</c:v>
                </c:pt>
                <c:pt idx="9237">
                  <c:v>92.513800000000003</c:v>
                </c:pt>
                <c:pt idx="9238">
                  <c:v>92.509799999999998</c:v>
                </c:pt>
                <c:pt idx="9239">
                  <c:v>92.504300000000001</c:v>
                </c:pt>
                <c:pt idx="9240">
                  <c:v>92.497699999999995</c:v>
                </c:pt>
                <c:pt idx="9241">
                  <c:v>92.490200000000002</c:v>
                </c:pt>
                <c:pt idx="9242">
                  <c:v>92.482100000000003</c:v>
                </c:pt>
                <c:pt idx="9243">
                  <c:v>92.473699999999994</c:v>
                </c:pt>
                <c:pt idx="9244">
                  <c:v>92.465800000000002</c:v>
                </c:pt>
                <c:pt idx="9245">
                  <c:v>92.458799999999997</c:v>
                </c:pt>
                <c:pt idx="9246">
                  <c:v>92.453299999999999</c:v>
                </c:pt>
                <c:pt idx="9247">
                  <c:v>92.449200000000005</c:v>
                </c:pt>
                <c:pt idx="9248">
                  <c:v>92.446200000000005</c:v>
                </c:pt>
                <c:pt idx="9249">
                  <c:v>92.443100000000001</c:v>
                </c:pt>
                <c:pt idx="9250">
                  <c:v>92.4392</c:v>
                </c:pt>
                <c:pt idx="9251">
                  <c:v>92.434100000000001</c:v>
                </c:pt>
                <c:pt idx="9252">
                  <c:v>92.4285</c:v>
                </c:pt>
                <c:pt idx="9253">
                  <c:v>92.4238</c:v>
                </c:pt>
                <c:pt idx="9254">
                  <c:v>92.421800000000005</c:v>
                </c:pt>
                <c:pt idx="9255">
                  <c:v>92.423900000000003</c:v>
                </c:pt>
                <c:pt idx="9256">
                  <c:v>92.430700000000002</c:v>
                </c:pt>
                <c:pt idx="9257">
                  <c:v>92.441100000000006</c:v>
                </c:pt>
                <c:pt idx="9258">
                  <c:v>92.453299999999999</c:v>
                </c:pt>
                <c:pt idx="9259">
                  <c:v>92.464699999999993</c:v>
                </c:pt>
                <c:pt idx="9260">
                  <c:v>92.473699999999994</c:v>
                </c:pt>
                <c:pt idx="9261">
                  <c:v>92.479699999999994</c:v>
                </c:pt>
                <c:pt idx="9262">
                  <c:v>92.483199999999997</c:v>
                </c:pt>
                <c:pt idx="9263">
                  <c:v>92.485699999999994</c:v>
                </c:pt>
                <c:pt idx="9264">
                  <c:v>92.488600000000005</c:v>
                </c:pt>
                <c:pt idx="9265">
                  <c:v>92.492599999999996</c:v>
                </c:pt>
                <c:pt idx="9266">
                  <c:v>92.497200000000007</c:v>
                </c:pt>
                <c:pt idx="9267">
                  <c:v>92.501199999999997</c:v>
                </c:pt>
                <c:pt idx="9268">
                  <c:v>92.503</c:v>
                </c:pt>
                <c:pt idx="9269">
                  <c:v>92.501499999999993</c:v>
                </c:pt>
                <c:pt idx="9270">
                  <c:v>92.496700000000004</c:v>
                </c:pt>
                <c:pt idx="9271">
                  <c:v>92.489500000000007</c:v>
                </c:pt>
                <c:pt idx="9272">
                  <c:v>92.481499999999997</c:v>
                </c:pt>
                <c:pt idx="9273">
                  <c:v>92.474199999999996</c:v>
                </c:pt>
                <c:pt idx="9274">
                  <c:v>92.468400000000003</c:v>
                </c:pt>
                <c:pt idx="9275">
                  <c:v>92.464200000000005</c:v>
                </c:pt>
                <c:pt idx="9276">
                  <c:v>92.460899999999995</c:v>
                </c:pt>
                <c:pt idx="9277">
                  <c:v>92.457499999999996</c:v>
                </c:pt>
                <c:pt idx="9278">
                  <c:v>92.453100000000006</c:v>
                </c:pt>
                <c:pt idx="9279">
                  <c:v>92.447900000000004</c:v>
                </c:pt>
                <c:pt idx="9280">
                  <c:v>92.442099999999996</c:v>
                </c:pt>
                <c:pt idx="9281">
                  <c:v>92.436499999999995</c:v>
                </c:pt>
                <c:pt idx="9282">
                  <c:v>92.431899999999999</c:v>
                </c:pt>
                <c:pt idx="9283">
                  <c:v>92.428700000000006</c:v>
                </c:pt>
                <c:pt idx="9284">
                  <c:v>92.426699999999997</c:v>
                </c:pt>
                <c:pt idx="9285">
                  <c:v>92.4255</c:v>
                </c:pt>
                <c:pt idx="9286">
                  <c:v>92.424099999999996</c:v>
                </c:pt>
                <c:pt idx="9287">
                  <c:v>92.421899999999994</c:v>
                </c:pt>
                <c:pt idx="9288">
                  <c:v>92.418199999999999</c:v>
                </c:pt>
                <c:pt idx="9289">
                  <c:v>92.412899999999993</c:v>
                </c:pt>
                <c:pt idx="9290">
                  <c:v>92.406400000000005</c:v>
                </c:pt>
                <c:pt idx="9291">
                  <c:v>92.399600000000007</c:v>
                </c:pt>
                <c:pt idx="9292">
                  <c:v>92.393500000000003</c:v>
                </c:pt>
                <c:pt idx="9293">
                  <c:v>92.389300000000006</c:v>
                </c:pt>
                <c:pt idx="9294">
                  <c:v>92.387900000000002</c:v>
                </c:pt>
                <c:pt idx="9295">
                  <c:v>92.389499999999998</c:v>
                </c:pt>
                <c:pt idx="9296">
                  <c:v>92.393500000000003</c:v>
                </c:pt>
                <c:pt idx="9297">
                  <c:v>92.398799999999994</c:v>
                </c:pt>
                <c:pt idx="9298">
                  <c:v>92.403800000000004</c:v>
                </c:pt>
                <c:pt idx="9299">
                  <c:v>92.406999999999996</c:v>
                </c:pt>
                <c:pt idx="9300">
                  <c:v>92.407300000000006</c:v>
                </c:pt>
                <c:pt idx="9301">
                  <c:v>92.404899999999998</c:v>
                </c:pt>
                <c:pt idx="9302">
                  <c:v>92.400499999999994</c:v>
                </c:pt>
                <c:pt idx="9303">
                  <c:v>92.395499999999998</c:v>
                </c:pt>
                <c:pt idx="9304">
                  <c:v>92.391499999999994</c:v>
                </c:pt>
                <c:pt idx="9305">
                  <c:v>92.389700000000005</c:v>
                </c:pt>
                <c:pt idx="9306">
                  <c:v>92.390600000000006</c:v>
                </c:pt>
                <c:pt idx="9307">
                  <c:v>92.394000000000005</c:v>
                </c:pt>
                <c:pt idx="9308">
                  <c:v>92.398799999999994</c:v>
                </c:pt>
                <c:pt idx="9309">
                  <c:v>92.403899999999993</c:v>
                </c:pt>
                <c:pt idx="9310">
                  <c:v>92.408199999999994</c:v>
                </c:pt>
                <c:pt idx="9311">
                  <c:v>92.411000000000001</c:v>
                </c:pt>
                <c:pt idx="9312">
                  <c:v>92.412000000000006</c:v>
                </c:pt>
                <c:pt idx="9313">
                  <c:v>92.411199999999994</c:v>
                </c:pt>
                <c:pt idx="9314">
                  <c:v>92.408900000000003</c:v>
                </c:pt>
                <c:pt idx="9315">
                  <c:v>92.405299999999997</c:v>
                </c:pt>
                <c:pt idx="9316">
                  <c:v>92.400499999999994</c:v>
                </c:pt>
                <c:pt idx="9317">
                  <c:v>92.394199999999998</c:v>
                </c:pt>
                <c:pt idx="9318">
                  <c:v>92.386399999999995</c:v>
                </c:pt>
                <c:pt idx="9319">
                  <c:v>92.3767</c:v>
                </c:pt>
                <c:pt idx="9320">
                  <c:v>92.365399999999994</c:v>
                </c:pt>
                <c:pt idx="9321">
                  <c:v>92.353099999999998</c:v>
                </c:pt>
                <c:pt idx="9322">
                  <c:v>92.341200000000001</c:v>
                </c:pt>
                <c:pt idx="9323">
                  <c:v>92.331699999999998</c:v>
                </c:pt>
                <c:pt idx="9324">
                  <c:v>92.326400000000007</c:v>
                </c:pt>
                <c:pt idx="9325">
                  <c:v>92.326899999999995</c:v>
                </c:pt>
                <c:pt idx="9326">
                  <c:v>92.334000000000003</c:v>
                </c:pt>
                <c:pt idx="9327">
                  <c:v>92.347099999999998</c:v>
                </c:pt>
                <c:pt idx="9328">
                  <c:v>92.364500000000007</c:v>
                </c:pt>
                <c:pt idx="9329">
                  <c:v>92.383300000000006</c:v>
                </c:pt>
                <c:pt idx="9330">
                  <c:v>92.400999999999996</c:v>
                </c:pt>
                <c:pt idx="9331">
                  <c:v>92.4148</c:v>
                </c:pt>
                <c:pt idx="9332">
                  <c:v>92.423400000000001</c:v>
                </c:pt>
                <c:pt idx="9333">
                  <c:v>92.426100000000005</c:v>
                </c:pt>
                <c:pt idx="9334">
                  <c:v>92.423400000000001</c:v>
                </c:pt>
                <c:pt idx="9335">
                  <c:v>92.416399999999996</c:v>
                </c:pt>
                <c:pt idx="9336">
                  <c:v>92.406499999999994</c:v>
                </c:pt>
                <c:pt idx="9337">
                  <c:v>92.395300000000006</c:v>
                </c:pt>
                <c:pt idx="9338">
                  <c:v>92.384100000000004</c:v>
                </c:pt>
                <c:pt idx="9339">
                  <c:v>92.374499999999998</c:v>
                </c:pt>
                <c:pt idx="9340">
                  <c:v>92.367400000000004</c:v>
                </c:pt>
                <c:pt idx="9341">
                  <c:v>92.363600000000005</c:v>
                </c:pt>
                <c:pt idx="9342">
                  <c:v>92.363100000000003</c:v>
                </c:pt>
                <c:pt idx="9343">
                  <c:v>92.364699999999999</c:v>
                </c:pt>
                <c:pt idx="9344">
                  <c:v>92.367099999999994</c:v>
                </c:pt>
                <c:pt idx="9345">
                  <c:v>92.368499999999997</c:v>
                </c:pt>
                <c:pt idx="9346">
                  <c:v>92.367800000000003</c:v>
                </c:pt>
                <c:pt idx="9347">
                  <c:v>92.364999999999995</c:v>
                </c:pt>
                <c:pt idx="9348">
                  <c:v>92.361500000000007</c:v>
                </c:pt>
                <c:pt idx="9349">
                  <c:v>92.359499999999997</c:v>
                </c:pt>
                <c:pt idx="9350">
                  <c:v>92.361400000000003</c:v>
                </c:pt>
                <c:pt idx="9351">
                  <c:v>92.368799999999993</c:v>
                </c:pt>
                <c:pt idx="9352">
                  <c:v>92.381299999999996</c:v>
                </c:pt>
                <c:pt idx="9353">
                  <c:v>92.397300000000001</c:v>
                </c:pt>
                <c:pt idx="9354">
                  <c:v>92.413700000000006</c:v>
                </c:pt>
                <c:pt idx="9355">
                  <c:v>92.427300000000002</c:v>
                </c:pt>
                <c:pt idx="9356">
                  <c:v>92.435500000000005</c:v>
                </c:pt>
                <c:pt idx="9357">
                  <c:v>92.437600000000003</c:v>
                </c:pt>
                <c:pt idx="9358">
                  <c:v>92.433700000000002</c:v>
                </c:pt>
                <c:pt idx="9359">
                  <c:v>92.425399999999996</c:v>
                </c:pt>
                <c:pt idx="9360">
                  <c:v>92.414299999999997</c:v>
                </c:pt>
                <c:pt idx="9361">
                  <c:v>92.401700000000005</c:v>
                </c:pt>
                <c:pt idx="9362">
                  <c:v>92.388599999999997</c:v>
                </c:pt>
                <c:pt idx="9363">
                  <c:v>92.375799999999998</c:v>
                </c:pt>
                <c:pt idx="9364">
                  <c:v>92.364000000000004</c:v>
                </c:pt>
                <c:pt idx="9365">
                  <c:v>92.354600000000005</c:v>
                </c:pt>
                <c:pt idx="9366">
                  <c:v>92.349000000000004</c:v>
                </c:pt>
                <c:pt idx="9367">
                  <c:v>92.347999999999999</c:v>
                </c:pt>
                <c:pt idx="9368">
                  <c:v>92.352199999999996</c:v>
                </c:pt>
                <c:pt idx="9369">
                  <c:v>92.360299999999995</c:v>
                </c:pt>
                <c:pt idx="9370">
                  <c:v>92.370500000000007</c:v>
                </c:pt>
                <c:pt idx="9371">
                  <c:v>92.380200000000002</c:v>
                </c:pt>
                <c:pt idx="9372">
                  <c:v>92.387299999999996</c:v>
                </c:pt>
                <c:pt idx="9373">
                  <c:v>92.390699999999995</c:v>
                </c:pt>
                <c:pt idx="9374">
                  <c:v>92.390900000000002</c:v>
                </c:pt>
                <c:pt idx="9375">
                  <c:v>92.389300000000006</c:v>
                </c:pt>
                <c:pt idx="9376">
                  <c:v>92.388099999999994</c:v>
                </c:pt>
                <c:pt idx="9377">
                  <c:v>92.388999999999996</c:v>
                </c:pt>
                <c:pt idx="9378">
                  <c:v>92.393100000000004</c:v>
                </c:pt>
                <c:pt idx="9379">
                  <c:v>92.400400000000005</c:v>
                </c:pt>
                <c:pt idx="9380">
                  <c:v>92.4101</c:v>
                </c:pt>
                <c:pt idx="9381">
                  <c:v>92.4208</c:v>
                </c:pt>
                <c:pt idx="9382">
                  <c:v>92.431399999999996</c:v>
                </c:pt>
                <c:pt idx="9383">
                  <c:v>92.440299999999993</c:v>
                </c:pt>
                <c:pt idx="9384">
                  <c:v>92.446899999999999</c:v>
                </c:pt>
                <c:pt idx="9385">
                  <c:v>92.450199999999995</c:v>
                </c:pt>
                <c:pt idx="9386">
                  <c:v>92.45</c:v>
                </c:pt>
                <c:pt idx="9387">
                  <c:v>92.446399999999997</c:v>
                </c:pt>
                <c:pt idx="9388">
                  <c:v>92.440200000000004</c:v>
                </c:pt>
                <c:pt idx="9389">
                  <c:v>92.432599999999994</c:v>
                </c:pt>
                <c:pt idx="9390">
                  <c:v>92.4255</c:v>
                </c:pt>
                <c:pt idx="9391">
                  <c:v>92.420699999999997</c:v>
                </c:pt>
                <c:pt idx="9392">
                  <c:v>92.419499999999999</c:v>
                </c:pt>
                <c:pt idx="9393">
                  <c:v>92.422499999999999</c:v>
                </c:pt>
                <c:pt idx="9394">
                  <c:v>92.429100000000005</c:v>
                </c:pt>
                <c:pt idx="9395">
                  <c:v>92.437799999999996</c:v>
                </c:pt>
                <c:pt idx="9396">
                  <c:v>92.446799999999996</c:v>
                </c:pt>
                <c:pt idx="9397">
                  <c:v>92.4542</c:v>
                </c:pt>
                <c:pt idx="9398">
                  <c:v>92.4589</c:v>
                </c:pt>
                <c:pt idx="9399">
                  <c:v>92.460400000000007</c:v>
                </c:pt>
                <c:pt idx="9400">
                  <c:v>92.459299999999999</c:v>
                </c:pt>
                <c:pt idx="9401">
                  <c:v>92.456699999999998</c:v>
                </c:pt>
                <c:pt idx="9402">
                  <c:v>92.454099999999997</c:v>
                </c:pt>
                <c:pt idx="9403">
                  <c:v>92.453100000000006</c:v>
                </c:pt>
                <c:pt idx="9404">
                  <c:v>92.454899999999995</c:v>
                </c:pt>
                <c:pt idx="9405">
                  <c:v>92.4602</c:v>
                </c:pt>
                <c:pt idx="9406">
                  <c:v>92.468699999999998</c:v>
                </c:pt>
                <c:pt idx="9407">
                  <c:v>92.479600000000005</c:v>
                </c:pt>
                <c:pt idx="9408">
                  <c:v>92.491399999999999</c:v>
                </c:pt>
                <c:pt idx="9409">
                  <c:v>92.502300000000005</c:v>
                </c:pt>
                <c:pt idx="9410">
                  <c:v>92.510499999999993</c:v>
                </c:pt>
                <c:pt idx="9411">
                  <c:v>92.515000000000001</c:v>
                </c:pt>
                <c:pt idx="9412">
                  <c:v>92.515299999999996</c:v>
                </c:pt>
                <c:pt idx="9413">
                  <c:v>92.512</c:v>
                </c:pt>
                <c:pt idx="9414">
                  <c:v>92.506200000000007</c:v>
                </c:pt>
                <c:pt idx="9415">
                  <c:v>92.499099999999999</c:v>
                </c:pt>
                <c:pt idx="9416">
                  <c:v>92.492099999999994</c:v>
                </c:pt>
                <c:pt idx="9417">
                  <c:v>92.486000000000004</c:v>
                </c:pt>
                <c:pt idx="9418">
                  <c:v>92.481700000000004</c:v>
                </c:pt>
                <c:pt idx="9419">
                  <c:v>92.479399999999998</c:v>
                </c:pt>
                <c:pt idx="9420">
                  <c:v>92.479699999999994</c:v>
                </c:pt>
                <c:pt idx="9421">
                  <c:v>92.482600000000005</c:v>
                </c:pt>
                <c:pt idx="9422">
                  <c:v>92.488</c:v>
                </c:pt>
                <c:pt idx="9423">
                  <c:v>92.495099999999994</c:v>
                </c:pt>
                <c:pt idx="9424">
                  <c:v>92.502700000000004</c:v>
                </c:pt>
                <c:pt idx="9425">
                  <c:v>92.509500000000003</c:v>
                </c:pt>
                <c:pt idx="9426">
                  <c:v>92.514099999999999</c:v>
                </c:pt>
                <c:pt idx="9427">
                  <c:v>92.516000000000005</c:v>
                </c:pt>
                <c:pt idx="9428">
                  <c:v>92.515199999999993</c:v>
                </c:pt>
                <c:pt idx="9429">
                  <c:v>92.512699999999995</c:v>
                </c:pt>
                <c:pt idx="9430">
                  <c:v>92.509600000000006</c:v>
                </c:pt>
                <c:pt idx="9431">
                  <c:v>92.506500000000003</c:v>
                </c:pt>
                <c:pt idx="9432">
                  <c:v>92.503399999999999</c:v>
                </c:pt>
                <c:pt idx="9433">
                  <c:v>92.499700000000004</c:v>
                </c:pt>
                <c:pt idx="9434">
                  <c:v>92.494299999999996</c:v>
                </c:pt>
                <c:pt idx="9435">
                  <c:v>92.486599999999996</c:v>
                </c:pt>
                <c:pt idx="9436">
                  <c:v>92.476699999999994</c:v>
                </c:pt>
                <c:pt idx="9437">
                  <c:v>92.465599999999995</c:v>
                </c:pt>
                <c:pt idx="9438">
                  <c:v>92.454899999999995</c:v>
                </c:pt>
                <c:pt idx="9439">
                  <c:v>92.446100000000001</c:v>
                </c:pt>
                <c:pt idx="9440">
                  <c:v>92.439899999999994</c:v>
                </c:pt>
                <c:pt idx="9441">
                  <c:v>92.436099999999996</c:v>
                </c:pt>
                <c:pt idx="9442">
                  <c:v>92.433700000000002</c:v>
                </c:pt>
                <c:pt idx="9443">
                  <c:v>92.431700000000006</c:v>
                </c:pt>
                <c:pt idx="9444">
                  <c:v>92.429599999999994</c:v>
                </c:pt>
                <c:pt idx="9445">
                  <c:v>92.427599999999998</c:v>
                </c:pt>
                <c:pt idx="9446">
                  <c:v>92.427000000000007</c:v>
                </c:pt>
                <c:pt idx="9447">
                  <c:v>92.429000000000002</c:v>
                </c:pt>
                <c:pt idx="9448">
                  <c:v>92.4345</c:v>
                </c:pt>
                <c:pt idx="9449">
                  <c:v>92.443299999999994</c:v>
                </c:pt>
                <c:pt idx="9450">
                  <c:v>92.454599999999999</c:v>
                </c:pt>
                <c:pt idx="9451">
                  <c:v>92.466800000000006</c:v>
                </c:pt>
                <c:pt idx="9452">
                  <c:v>92.478399999999993</c:v>
                </c:pt>
                <c:pt idx="9453">
                  <c:v>92.488399999999999</c:v>
                </c:pt>
                <c:pt idx="9454">
                  <c:v>92.496300000000005</c:v>
                </c:pt>
                <c:pt idx="9455">
                  <c:v>92.501900000000006</c:v>
                </c:pt>
                <c:pt idx="9456">
                  <c:v>92.504800000000003</c:v>
                </c:pt>
                <c:pt idx="9457">
                  <c:v>92.5047</c:v>
                </c:pt>
                <c:pt idx="9458">
                  <c:v>92.501099999999994</c:v>
                </c:pt>
                <c:pt idx="9459">
                  <c:v>92.493700000000004</c:v>
                </c:pt>
                <c:pt idx="9460">
                  <c:v>92.483199999999997</c:v>
                </c:pt>
                <c:pt idx="9461">
                  <c:v>92.470600000000005</c:v>
                </c:pt>
                <c:pt idx="9462">
                  <c:v>92.457899999999995</c:v>
                </c:pt>
                <c:pt idx="9463">
                  <c:v>92.446299999999994</c:v>
                </c:pt>
                <c:pt idx="9464">
                  <c:v>92.436499999999995</c:v>
                </c:pt>
                <c:pt idx="9465">
                  <c:v>92.428100000000001</c:v>
                </c:pt>
                <c:pt idx="9466">
                  <c:v>92.420199999999994</c:v>
                </c:pt>
                <c:pt idx="9467">
                  <c:v>92.411699999999996</c:v>
                </c:pt>
                <c:pt idx="9468">
                  <c:v>92.402600000000007</c:v>
                </c:pt>
                <c:pt idx="9469">
                  <c:v>92.394000000000005</c:v>
                </c:pt>
                <c:pt idx="9470">
                  <c:v>92.387900000000002</c:v>
                </c:pt>
                <c:pt idx="9471">
                  <c:v>92.386600000000001</c:v>
                </c:pt>
                <c:pt idx="9472">
                  <c:v>92.391400000000004</c:v>
                </c:pt>
                <c:pt idx="9473">
                  <c:v>92.401700000000005</c:v>
                </c:pt>
                <c:pt idx="9474">
                  <c:v>92.415400000000005</c:v>
                </c:pt>
                <c:pt idx="9475">
                  <c:v>92.429299999999998</c:v>
                </c:pt>
                <c:pt idx="9476">
                  <c:v>92.440299999999993</c:v>
                </c:pt>
                <c:pt idx="9477">
                  <c:v>92.446899999999999</c:v>
                </c:pt>
                <c:pt idx="9478">
                  <c:v>92.448999999999998</c:v>
                </c:pt>
                <c:pt idx="9479">
                  <c:v>92.448099999999997</c:v>
                </c:pt>
                <c:pt idx="9480">
                  <c:v>92.446200000000005</c:v>
                </c:pt>
                <c:pt idx="9481">
                  <c:v>92.444900000000004</c:v>
                </c:pt>
                <c:pt idx="9482">
                  <c:v>92.444900000000004</c:v>
                </c:pt>
                <c:pt idx="9483">
                  <c:v>92.445800000000006</c:v>
                </c:pt>
                <c:pt idx="9484">
                  <c:v>92.4465</c:v>
                </c:pt>
                <c:pt idx="9485">
                  <c:v>92.4465</c:v>
                </c:pt>
                <c:pt idx="9486">
                  <c:v>92.445700000000002</c:v>
                </c:pt>
                <c:pt idx="9487">
                  <c:v>92.444800000000001</c:v>
                </c:pt>
                <c:pt idx="9488">
                  <c:v>92.444500000000005</c:v>
                </c:pt>
                <c:pt idx="9489">
                  <c:v>92.445300000000003</c:v>
                </c:pt>
                <c:pt idx="9490">
                  <c:v>92.446700000000007</c:v>
                </c:pt>
                <c:pt idx="9491">
                  <c:v>92.447599999999994</c:v>
                </c:pt>
                <c:pt idx="9492">
                  <c:v>92.4465</c:v>
                </c:pt>
                <c:pt idx="9493">
                  <c:v>92.442700000000002</c:v>
                </c:pt>
                <c:pt idx="9494">
                  <c:v>92.436400000000006</c:v>
                </c:pt>
                <c:pt idx="9495">
                  <c:v>92.428899999999999</c:v>
                </c:pt>
                <c:pt idx="9496">
                  <c:v>92.421999999999997</c:v>
                </c:pt>
                <c:pt idx="9497">
                  <c:v>92.417599999999993</c:v>
                </c:pt>
                <c:pt idx="9498">
                  <c:v>92.416499999999999</c:v>
                </c:pt>
                <c:pt idx="9499">
                  <c:v>92.418800000000005</c:v>
                </c:pt>
                <c:pt idx="9500">
                  <c:v>92.4238</c:v>
                </c:pt>
                <c:pt idx="9501">
                  <c:v>92.430400000000006</c:v>
                </c:pt>
                <c:pt idx="9502">
                  <c:v>92.437700000000007</c:v>
                </c:pt>
                <c:pt idx="9503">
                  <c:v>92.445099999999996</c:v>
                </c:pt>
                <c:pt idx="9504">
                  <c:v>92.452299999999994</c:v>
                </c:pt>
                <c:pt idx="9505">
                  <c:v>92.459100000000007</c:v>
                </c:pt>
                <c:pt idx="9506">
                  <c:v>92.465100000000007</c:v>
                </c:pt>
                <c:pt idx="9507">
                  <c:v>92.4696</c:v>
                </c:pt>
                <c:pt idx="9508">
                  <c:v>92.472099999999998</c:v>
                </c:pt>
                <c:pt idx="9509">
                  <c:v>92.472499999999997</c:v>
                </c:pt>
                <c:pt idx="9510">
                  <c:v>92.4709</c:v>
                </c:pt>
                <c:pt idx="9511">
                  <c:v>92.468400000000003</c:v>
                </c:pt>
                <c:pt idx="9512">
                  <c:v>92.465699999999998</c:v>
                </c:pt>
                <c:pt idx="9513">
                  <c:v>92.463499999999996</c:v>
                </c:pt>
                <c:pt idx="9514">
                  <c:v>92.461799999999997</c:v>
                </c:pt>
                <c:pt idx="9515">
                  <c:v>92.46</c:v>
                </c:pt>
                <c:pt idx="9516">
                  <c:v>92.4572</c:v>
                </c:pt>
                <c:pt idx="9517">
                  <c:v>92.452600000000004</c:v>
                </c:pt>
                <c:pt idx="9518">
                  <c:v>92.446399999999997</c:v>
                </c:pt>
                <c:pt idx="9519">
                  <c:v>92.439099999999996</c:v>
                </c:pt>
                <c:pt idx="9520">
                  <c:v>92.432100000000005</c:v>
                </c:pt>
                <c:pt idx="9521">
                  <c:v>92.426400000000001</c:v>
                </c:pt>
                <c:pt idx="9522">
                  <c:v>92.422899999999998</c:v>
                </c:pt>
                <c:pt idx="9523">
                  <c:v>92.421400000000006</c:v>
                </c:pt>
                <c:pt idx="9524">
                  <c:v>92.421400000000006</c:v>
                </c:pt>
                <c:pt idx="9525">
                  <c:v>92.421700000000001</c:v>
                </c:pt>
                <c:pt idx="9526">
                  <c:v>92.421400000000006</c:v>
                </c:pt>
                <c:pt idx="9527">
                  <c:v>92.419899999999998</c:v>
                </c:pt>
                <c:pt idx="9528">
                  <c:v>92.416899999999998</c:v>
                </c:pt>
                <c:pt idx="9529">
                  <c:v>92.412700000000001</c:v>
                </c:pt>
                <c:pt idx="9530">
                  <c:v>92.407899999999998</c:v>
                </c:pt>
                <c:pt idx="9531">
                  <c:v>92.402699999999996</c:v>
                </c:pt>
                <c:pt idx="9532">
                  <c:v>92.3977</c:v>
                </c:pt>
                <c:pt idx="9533">
                  <c:v>92.393199999999993</c:v>
                </c:pt>
                <c:pt idx="9534">
                  <c:v>92.389200000000002</c:v>
                </c:pt>
                <c:pt idx="9535">
                  <c:v>92.386099999999999</c:v>
                </c:pt>
                <c:pt idx="9536">
                  <c:v>92.383799999999994</c:v>
                </c:pt>
                <c:pt idx="9537">
                  <c:v>92.382199999999997</c:v>
                </c:pt>
                <c:pt idx="9538">
                  <c:v>92.381200000000007</c:v>
                </c:pt>
                <c:pt idx="9539">
                  <c:v>92.380600000000001</c:v>
                </c:pt>
                <c:pt idx="9540">
                  <c:v>92.380099999999999</c:v>
                </c:pt>
                <c:pt idx="9541">
                  <c:v>92.379900000000006</c:v>
                </c:pt>
                <c:pt idx="9542">
                  <c:v>92.380099999999999</c:v>
                </c:pt>
                <c:pt idx="9543">
                  <c:v>92.381</c:v>
                </c:pt>
                <c:pt idx="9544">
                  <c:v>92.382999999999996</c:v>
                </c:pt>
                <c:pt idx="9545">
                  <c:v>92.386200000000002</c:v>
                </c:pt>
                <c:pt idx="9546">
                  <c:v>92.390500000000003</c:v>
                </c:pt>
                <c:pt idx="9547">
                  <c:v>92.395399999999995</c:v>
                </c:pt>
                <c:pt idx="9548">
                  <c:v>92.400400000000005</c:v>
                </c:pt>
                <c:pt idx="9549">
                  <c:v>92.405100000000004</c:v>
                </c:pt>
                <c:pt idx="9550">
                  <c:v>92.409199999999998</c:v>
                </c:pt>
                <c:pt idx="9551">
                  <c:v>92.412300000000002</c:v>
                </c:pt>
                <c:pt idx="9552">
                  <c:v>92.414400000000001</c:v>
                </c:pt>
                <c:pt idx="9553">
                  <c:v>92.415499999999994</c:v>
                </c:pt>
                <c:pt idx="9554">
                  <c:v>92.415899999999993</c:v>
                </c:pt>
                <c:pt idx="9555">
                  <c:v>92.415700000000001</c:v>
                </c:pt>
                <c:pt idx="9556">
                  <c:v>92.415499999999994</c:v>
                </c:pt>
                <c:pt idx="9557">
                  <c:v>92.415700000000001</c:v>
                </c:pt>
                <c:pt idx="9558">
                  <c:v>92.416700000000006</c:v>
                </c:pt>
                <c:pt idx="9559">
                  <c:v>92.418700000000001</c:v>
                </c:pt>
                <c:pt idx="9560">
                  <c:v>92.421300000000002</c:v>
                </c:pt>
                <c:pt idx="9561">
                  <c:v>92.424199999999999</c:v>
                </c:pt>
                <c:pt idx="9562">
                  <c:v>92.426900000000003</c:v>
                </c:pt>
                <c:pt idx="9563">
                  <c:v>92.429100000000005</c:v>
                </c:pt>
                <c:pt idx="9564">
                  <c:v>92.430599999999998</c:v>
                </c:pt>
                <c:pt idx="9565">
                  <c:v>92.431299999999993</c:v>
                </c:pt>
                <c:pt idx="9566">
                  <c:v>92.431399999999996</c:v>
                </c:pt>
                <c:pt idx="9567">
                  <c:v>92.430199999999999</c:v>
                </c:pt>
                <c:pt idx="9568">
                  <c:v>92.427300000000002</c:v>
                </c:pt>
                <c:pt idx="9569">
                  <c:v>92.421599999999998</c:v>
                </c:pt>
                <c:pt idx="9570">
                  <c:v>92.412700000000001</c:v>
                </c:pt>
                <c:pt idx="9571">
                  <c:v>92.4011</c:v>
                </c:pt>
                <c:pt idx="9572">
                  <c:v>92.388000000000005</c:v>
                </c:pt>
                <c:pt idx="9573">
                  <c:v>92.375799999999998</c:v>
                </c:pt>
                <c:pt idx="9574">
                  <c:v>92.367000000000004</c:v>
                </c:pt>
                <c:pt idx="9575">
                  <c:v>92.363200000000006</c:v>
                </c:pt>
                <c:pt idx="9576">
                  <c:v>92.364800000000002</c:v>
                </c:pt>
                <c:pt idx="9577">
                  <c:v>92.370900000000006</c:v>
                </c:pt>
                <c:pt idx="9578">
                  <c:v>92.378799999999998</c:v>
                </c:pt>
                <c:pt idx="9579">
                  <c:v>92.385599999999997</c:v>
                </c:pt>
                <c:pt idx="9580">
                  <c:v>92.389099999999999</c:v>
                </c:pt>
                <c:pt idx="9581">
                  <c:v>92.388099999999994</c:v>
                </c:pt>
                <c:pt idx="9582">
                  <c:v>92.382800000000003</c:v>
                </c:pt>
                <c:pt idx="9583">
                  <c:v>92.374600000000001</c:v>
                </c:pt>
                <c:pt idx="9584">
                  <c:v>92.365399999999994</c:v>
                </c:pt>
                <c:pt idx="9585">
                  <c:v>92.356700000000004</c:v>
                </c:pt>
                <c:pt idx="9586">
                  <c:v>92.349800000000002</c:v>
                </c:pt>
                <c:pt idx="9587">
                  <c:v>92.345600000000005</c:v>
                </c:pt>
                <c:pt idx="9588">
                  <c:v>92.344300000000004</c:v>
                </c:pt>
                <c:pt idx="9589">
                  <c:v>92.346299999999999</c:v>
                </c:pt>
                <c:pt idx="9590">
                  <c:v>92.351299999999995</c:v>
                </c:pt>
                <c:pt idx="9591">
                  <c:v>92.358800000000002</c:v>
                </c:pt>
                <c:pt idx="9592">
                  <c:v>92.367400000000004</c:v>
                </c:pt>
                <c:pt idx="9593">
                  <c:v>92.375500000000002</c:v>
                </c:pt>
                <c:pt idx="9594">
                  <c:v>92.381100000000004</c:v>
                </c:pt>
                <c:pt idx="9595">
                  <c:v>92.382999999999996</c:v>
                </c:pt>
                <c:pt idx="9596">
                  <c:v>92.381</c:v>
                </c:pt>
                <c:pt idx="9597">
                  <c:v>92.376000000000005</c:v>
                </c:pt>
                <c:pt idx="9598">
                  <c:v>92.369900000000001</c:v>
                </c:pt>
                <c:pt idx="9599">
                  <c:v>92.364800000000002</c:v>
                </c:pt>
                <c:pt idx="9600">
                  <c:v>92.361900000000006</c:v>
                </c:pt>
                <c:pt idx="9601">
                  <c:v>92.361400000000003</c:v>
                </c:pt>
                <c:pt idx="9602">
                  <c:v>92.362499999999997</c:v>
                </c:pt>
                <c:pt idx="9603">
                  <c:v>92.363900000000001</c:v>
                </c:pt>
                <c:pt idx="9604">
                  <c:v>92.364599999999996</c:v>
                </c:pt>
                <c:pt idx="9605">
                  <c:v>92.364800000000002</c:v>
                </c:pt>
                <c:pt idx="9606">
                  <c:v>92.365200000000002</c:v>
                </c:pt>
                <c:pt idx="9607">
                  <c:v>92.367199999999997</c:v>
                </c:pt>
                <c:pt idx="9608">
                  <c:v>92.371499999999997</c:v>
                </c:pt>
                <c:pt idx="9609">
                  <c:v>92.378100000000003</c:v>
                </c:pt>
                <c:pt idx="9610">
                  <c:v>92.385499999999993</c:v>
                </c:pt>
                <c:pt idx="9611">
                  <c:v>92.391800000000003</c:v>
                </c:pt>
                <c:pt idx="9612">
                  <c:v>92.395200000000003</c:v>
                </c:pt>
                <c:pt idx="9613">
                  <c:v>92.394900000000007</c:v>
                </c:pt>
                <c:pt idx="9614">
                  <c:v>92.391499999999994</c:v>
                </c:pt>
                <c:pt idx="9615">
                  <c:v>92.386300000000006</c:v>
                </c:pt>
                <c:pt idx="9616">
                  <c:v>92.381299999999996</c:v>
                </c:pt>
                <c:pt idx="9617">
                  <c:v>92.377600000000001</c:v>
                </c:pt>
                <c:pt idx="9618">
                  <c:v>92.375600000000006</c:v>
                </c:pt>
                <c:pt idx="9619">
                  <c:v>92.375</c:v>
                </c:pt>
                <c:pt idx="9620">
                  <c:v>92.374799999999993</c:v>
                </c:pt>
                <c:pt idx="9621">
                  <c:v>92.374300000000005</c:v>
                </c:pt>
                <c:pt idx="9622">
                  <c:v>92.373500000000007</c:v>
                </c:pt>
                <c:pt idx="9623">
                  <c:v>92.372600000000006</c:v>
                </c:pt>
                <c:pt idx="9624">
                  <c:v>92.372</c:v>
                </c:pt>
                <c:pt idx="9625">
                  <c:v>92.371700000000004</c:v>
                </c:pt>
                <c:pt idx="9626">
                  <c:v>92.371099999999998</c:v>
                </c:pt>
                <c:pt idx="9627">
                  <c:v>92.369500000000002</c:v>
                </c:pt>
                <c:pt idx="9628">
                  <c:v>92.366299999999995</c:v>
                </c:pt>
                <c:pt idx="9629">
                  <c:v>92.361400000000003</c:v>
                </c:pt>
                <c:pt idx="9630">
                  <c:v>92.355800000000002</c:v>
                </c:pt>
                <c:pt idx="9631">
                  <c:v>92.3506</c:v>
                </c:pt>
                <c:pt idx="9632">
                  <c:v>92.347300000000004</c:v>
                </c:pt>
                <c:pt idx="9633">
                  <c:v>92.346599999999995</c:v>
                </c:pt>
                <c:pt idx="9634">
                  <c:v>92.348699999999994</c:v>
                </c:pt>
                <c:pt idx="9635">
                  <c:v>92.352900000000005</c:v>
                </c:pt>
                <c:pt idx="9636">
                  <c:v>92.358199999999997</c:v>
                </c:pt>
                <c:pt idx="9637">
                  <c:v>92.363699999999994</c:v>
                </c:pt>
                <c:pt idx="9638">
                  <c:v>92.368700000000004</c:v>
                </c:pt>
                <c:pt idx="9639">
                  <c:v>92.372900000000001</c:v>
                </c:pt>
                <c:pt idx="9640">
                  <c:v>92.375699999999995</c:v>
                </c:pt>
                <c:pt idx="9641">
                  <c:v>92.376400000000004</c:v>
                </c:pt>
                <c:pt idx="9642">
                  <c:v>92.374200000000002</c:v>
                </c:pt>
                <c:pt idx="9643">
                  <c:v>92.368499999999997</c:v>
                </c:pt>
                <c:pt idx="9644">
                  <c:v>92.359700000000004</c:v>
                </c:pt>
                <c:pt idx="9645">
                  <c:v>92.349199999999996</c:v>
                </c:pt>
                <c:pt idx="9646">
                  <c:v>92.339600000000004</c:v>
                </c:pt>
                <c:pt idx="9647">
                  <c:v>92.333500000000001</c:v>
                </c:pt>
                <c:pt idx="9648">
                  <c:v>92.332700000000003</c:v>
                </c:pt>
                <c:pt idx="9649">
                  <c:v>92.337599999999995</c:v>
                </c:pt>
                <c:pt idx="9650">
                  <c:v>92.346599999999995</c:v>
                </c:pt>
                <c:pt idx="9651">
                  <c:v>92.356700000000004</c:v>
                </c:pt>
                <c:pt idx="9652">
                  <c:v>92.364900000000006</c:v>
                </c:pt>
                <c:pt idx="9653">
                  <c:v>92.368499999999997</c:v>
                </c:pt>
                <c:pt idx="9654">
                  <c:v>92.367000000000004</c:v>
                </c:pt>
                <c:pt idx="9655">
                  <c:v>92.361099999999993</c:v>
                </c:pt>
                <c:pt idx="9656">
                  <c:v>92.352599999999995</c:v>
                </c:pt>
                <c:pt idx="9657">
                  <c:v>92.343400000000003</c:v>
                </c:pt>
                <c:pt idx="9658">
                  <c:v>92.334999999999994</c:v>
                </c:pt>
                <c:pt idx="9659">
                  <c:v>92.328000000000003</c:v>
                </c:pt>
                <c:pt idx="9660">
                  <c:v>92.322599999999994</c:v>
                </c:pt>
                <c:pt idx="9661">
                  <c:v>92.319000000000003</c:v>
                </c:pt>
                <c:pt idx="9662">
                  <c:v>92.317700000000002</c:v>
                </c:pt>
                <c:pt idx="9663">
                  <c:v>92.319199999999995</c:v>
                </c:pt>
                <c:pt idx="9664">
                  <c:v>92.323999999999998</c:v>
                </c:pt>
                <c:pt idx="9665">
                  <c:v>92.331400000000002</c:v>
                </c:pt>
                <c:pt idx="9666">
                  <c:v>92.340100000000007</c:v>
                </c:pt>
                <c:pt idx="9667">
                  <c:v>92.347800000000007</c:v>
                </c:pt>
                <c:pt idx="9668">
                  <c:v>92.352199999999996</c:v>
                </c:pt>
                <c:pt idx="9669">
                  <c:v>92.351900000000001</c:v>
                </c:pt>
                <c:pt idx="9670">
                  <c:v>92.346999999999994</c:v>
                </c:pt>
                <c:pt idx="9671">
                  <c:v>92.339100000000002</c:v>
                </c:pt>
                <c:pt idx="9672">
                  <c:v>92.330500000000001</c:v>
                </c:pt>
                <c:pt idx="9673">
                  <c:v>92.323300000000003</c:v>
                </c:pt>
                <c:pt idx="9674">
                  <c:v>92.3185</c:v>
                </c:pt>
                <c:pt idx="9675">
                  <c:v>92.315700000000007</c:v>
                </c:pt>
                <c:pt idx="9676">
                  <c:v>92.313500000000005</c:v>
                </c:pt>
                <c:pt idx="9677">
                  <c:v>92.310299999999998</c:v>
                </c:pt>
                <c:pt idx="9678">
                  <c:v>92.304699999999997</c:v>
                </c:pt>
                <c:pt idx="9679">
                  <c:v>92.296999999999997</c:v>
                </c:pt>
                <c:pt idx="9680">
                  <c:v>92.288200000000003</c:v>
                </c:pt>
                <c:pt idx="9681">
                  <c:v>92.280199999999994</c:v>
                </c:pt>
                <c:pt idx="9682">
                  <c:v>92.274500000000003</c:v>
                </c:pt>
                <c:pt idx="9683">
                  <c:v>92.272099999999995</c:v>
                </c:pt>
                <c:pt idx="9684">
                  <c:v>92.272900000000007</c:v>
                </c:pt>
                <c:pt idx="9685">
                  <c:v>92.2761</c:v>
                </c:pt>
                <c:pt idx="9686">
                  <c:v>92.280299999999997</c:v>
                </c:pt>
                <c:pt idx="9687">
                  <c:v>92.284300000000002</c:v>
                </c:pt>
                <c:pt idx="9688">
                  <c:v>92.287199999999999</c:v>
                </c:pt>
                <c:pt idx="9689">
                  <c:v>92.288799999999995</c:v>
                </c:pt>
                <c:pt idx="9690">
                  <c:v>92.289199999999994</c:v>
                </c:pt>
                <c:pt idx="9691">
                  <c:v>92.288799999999995</c:v>
                </c:pt>
                <c:pt idx="9692">
                  <c:v>92.288399999999996</c:v>
                </c:pt>
                <c:pt idx="9693">
                  <c:v>92.288700000000006</c:v>
                </c:pt>
                <c:pt idx="9694">
                  <c:v>92.290400000000005</c:v>
                </c:pt>
                <c:pt idx="9695">
                  <c:v>92.293800000000005</c:v>
                </c:pt>
                <c:pt idx="9696">
                  <c:v>92.298599999999993</c:v>
                </c:pt>
                <c:pt idx="9697">
                  <c:v>92.304299999999998</c:v>
                </c:pt>
                <c:pt idx="9698">
                  <c:v>92.309799999999996</c:v>
                </c:pt>
                <c:pt idx="9699">
                  <c:v>92.313900000000004</c:v>
                </c:pt>
                <c:pt idx="9700">
                  <c:v>92.316100000000006</c:v>
                </c:pt>
                <c:pt idx="9701">
                  <c:v>92.316500000000005</c:v>
                </c:pt>
                <c:pt idx="9702">
                  <c:v>92.315799999999996</c:v>
                </c:pt>
                <c:pt idx="9703">
                  <c:v>92.315299999999993</c:v>
                </c:pt>
                <c:pt idx="9704">
                  <c:v>92.315700000000007</c:v>
                </c:pt>
                <c:pt idx="9705">
                  <c:v>92.316900000000004</c:v>
                </c:pt>
                <c:pt idx="9706">
                  <c:v>92.318100000000001</c:v>
                </c:pt>
                <c:pt idx="9707">
                  <c:v>92.317899999999995</c:v>
                </c:pt>
                <c:pt idx="9708">
                  <c:v>92.314599999999999</c:v>
                </c:pt>
                <c:pt idx="9709">
                  <c:v>92.307599999999994</c:v>
                </c:pt>
                <c:pt idx="9710">
                  <c:v>92.2971</c:v>
                </c:pt>
                <c:pt idx="9711">
                  <c:v>92.284700000000001</c:v>
                </c:pt>
                <c:pt idx="9712">
                  <c:v>92.272300000000001</c:v>
                </c:pt>
                <c:pt idx="9713">
                  <c:v>92.262100000000004</c:v>
                </c:pt>
                <c:pt idx="9714">
                  <c:v>92.255700000000004</c:v>
                </c:pt>
                <c:pt idx="9715">
                  <c:v>92.253900000000002</c:v>
                </c:pt>
                <c:pt idx="9716">
                  <c:v>92.256600000000006</c:v>
                </c:pt>
                <c:pt idx="9717">
                  <c:v>92.263499999999993</c:v>
                </c:pt>
                <c:pt idx="9718">
                  <c:v>92.273799999999994</c:v>
                </c:pt>
                <c:pt idx="9719">
                  <c:v>92.286199999999994</c:v>
                </c:pt>
                <c:pt idx="9720">
                  <c:v>92.299199999999999</c:v>
                </c:pt>
                <c:pt idx="9721">
                  <c:v>92.3108</c:v>
                </c:pt>
                <c:pt idx="9722">
                  <c:v>92.318700000000007</c:v>
                </c:pt>
                <c:pt idx="9723">
                  <c:v>92.321100000000001</c:v>
                </c:pt>
                <c:pt idx="9724">
                  <c:v>92.317099999999996</c:v>
                </c:pt>
                <c:pt idx="9725">
                  <c:v>92.307100000000005</c:v>
                </c:pt>
                <c:pt idx="9726">
                  <c:v>92.293400000000005</c:v>
                </c:pt>
                <c:pt idx="9727">
                  <c:v>92.279300000000006</c:v>
                </c:pt>
                <c:pt idx="9728">
                  <c:v>92.268199999999993</c:v>
                </c:pt>
                <c:pt idx="9729">
                  <c:v>92.262600000000006</c:v>
                </c:pt>
                <c:pt idx="9730">
                  <c:v>92.263400000000004</c:v>
                </c:pt>
                <c:pt idx="9731">
                  <c:v>92.2697</c:v>
                </c:pt>
                <c:pt idx="9732">
                  <c:v>92.279200000000003</c:v>
                </c:pt>
                <c:pt idx="9733">
                  <c:v>92.289500000000004</c:v>
                </c:pt>
                <c:pt idx="9734">
                  <c:v>92.298299999999998</c:v>
                </c:pt>
                <c:pt idx="9735">
                  <c:v>92.304400000000001</c:v>
                </c:pt>
                <c:pt idx="9736">
                  <c:v>92.307400000000001</c:v>
                </c:pt>
                <c:pt idx="9737">
                  <c:v>92.3078</c:v>
                </c:pt>
                <c:pt idx="9738">
                  <c:v>92.305700000000002</c:v>
                </c:pt>
                <c:pt idx="9739">
                  <c:v>92.301599999999993</c:v>
                </c:pt>
                <c:pt idx="9740">
                  <c:v>92.2958</c:v>
                </c:pt>
                <c:pt idx="9741">
                  <c:v>92.288899999999998</c:v>
                </c:pt>
                <c:pt idx="9742">
                  <c:v>92.281700000000001</c:v>
                </c:pt>
                <c:pt idx="9743">
                  <c:v>92.275700000000001</c:v>
                </c:pt>
                <c:pt idx="9744">
                  <c:v>92.272000000000006</c:v>
                </c:pt>
                <c:pt idx="9745">
                  <c:v>92.271500000000003</c:v>
                </c:pt>
                <c:pt idx="9746">
                  <c:v>92.273700000000005</c:v>
                </c:pt>
                <c:pt idx="9747">
                  <c:v>92.277500000000003</c:v>
                </c:pt>
                <c:pt idx="9748">
                  <c:v>92.281099999999995</c:v>
                </c:pt>
                <c:pt idx="9749">
                  <c:v>92.282700000000006</c:v>
                </c:pt>
                <c:pt idx="9750">
                  <c:v>92.281499999999994</c:v>
                </c:pt>
                <c:pt idx="9751">
                  <c:v>92.277500000000003</c:v>
                </c:pt>
                <c:pt idx="9752">
                  <c:v>92.271900000000002</c:v>
                </c:pt>
                <c:pt idx="9753">
                  <c:v>92.266099999999994</c:v>
                </c:pt>
                <c:pt idx="9754">
                  <c:v>92.261399999999995</c:v>
                </c:pt>
                <c:pt idx="9755">
                  <c:v>92.258399999999995</c:v>
                </c:pt>
                <c:pt idx="9756">
                  <c:v>92.256900000000002</c:v>
                </c:pt>
                <c:pt idx="9757">
                  <c:v>92.256100000000004</c:v>
                </c:pt>
                <c:pt idx="9758">
                  <c:v>92.255200000000002</c:v>
                </c:pt>
                <c:pt idx="9759">
                  <c:v>92.253500000000003</c:v>
                </c:pt>
                <c:pt idx="9760">
                  <c:v>92.251000000000005</c:v>
                </c:pt>
                <c:pt idx="9761">
                  <c:v>92.248099999999994</c:v>
                </c:pt>
                <c:pt idx="9762">
                  <c:v>92.2453</c:v>
                </c:pt>
                <c:pt idx="9763">
                  <c:v>92.243300000000005</c:v>
                </c:pt>
                <c:pt idx="9764">
                  <c:v>92.242500000000007</c:v>
                </c:pt>
                <c:pt idx="9765">
                  <c:v>92.242699999999999</c:v>
                </c:pt>
                <c:pt idx="9766">
                  <c:v>92.243700000000004</c:v>
                </c:pt>
                <c:pt idx="9767">
                  <c:v>92.245000000000005</c:v>
                </c:pt>
                <c:pt idx="9768">
                  <c:v>92.245800000000003</c:v>
                </c:pt>
                <c:pt idx="9769">
                  <c:v>92.245400000000004</c:v>
                </c:pt>
                <c:pt idx="9770">
                  <c:v>92.243499999999997</c:v>
                </c:pt>
                <c:pt idx="9771">
                  <c:v>92.239900000000006</c:v>
                </c:pt>
                <c:pt idx="9772">
                  <c:v>92.235299999999995</c:v>
                </c:pt>
                <c:pt idx="9773">
                  <c:v>92.230699999999999</c:v>
                </c:pt>
                <c:pt idx="9774">
                  <c:v>92.227599999999995</c:v>
                </c:pt>
                <c:pt idx="9775">
                  <c:v>92.227099999999993</c:v>
                </c:pt>
                <c:pt idx="9776">
                  <c:v>92.229600000000005</c:v>
                </c:pt>
                <c:pt idx="9777">
                  <c:v>92.234700000000004</c:v>
                </c:pt>
                <c:pt idx="9778">
                  <c:v>92.240799999999993</c:v>
                </c:pt>
                <c:pt idx="9779">
                  <c:v>92.245800000000003</c:v>
                </c:pt>
                <c:pt idx="9780">
                  <c:v>92.248099999999994</c:v>
                </c:pt>
                <c:pt idx="9781">
                  <c:v>92.246700000000004</c:v>
                </c:pt>
                <c:pt idx="9782">
                  <c:v>92.241900000000001</c:v>
                </c:pt>
                <c:pt idx="9783">
                  <c:v>92.234999999999999</c:v>
                </c:pt>
                <c:pt idx="9784">
                  <c:v>92.227999999999994</c:v>
                </c:pt>
                <c:pt idx="9785">
                  <c:v>92.222300000000004</c:v>
                </c:pt>
                <c:pt idx="9786">
                  <c:v>92.218800000000002</c:v>
                </c:pt>
                <c:pt idx="9787">
                  <c:v>92.217299999999994</c:v>
                </c:pt>
                <c:pt idx="9788">
                  <c:v>92.216999999999999</c:v>
                </c:pt>
                <c:pt idx="9789">
                  <c:v>92.216999999999999</c:v>
                </c:pt>
                <c:pt idx="9790">
                  <c:v>92.216899999999995</c:v>
                </c:pt>
                <c:pt idx="9791">
                  <c:v>92.216899999999995</c:v>
                </c:pt>
                <c:pt idx="9792">
                  <c:v>92.217500000000001</c:v>
                </c:pt>
                <c:pt idx="9793">
                  <c:v>92.219200000000001</c:v>
                </c:pt>
                <c:pt idx="9794">
                  <c:v>92.222399999999993</c:v>
                </c:pt>
                <c:pt idx="9795">
                  <c:v>92.226200000000006</c:v>
                </c:pt>
                <c:pt idx="9796">
                  <c:v>92.229699999999994</c:v>
                </c:pt>
                <c:pt idx="9797">
                  <c:v>92.2316</c:v>
                </c:pt>
                <c:pt idx="9798">
                  <c:v>92.230900000000005</c:v>
                </c:pt>
                <c:pt idx="9799">
                  <c:v>92.227400000000003</c:v>
                </c:pt>
                <c:pt idx="9800">
                  <c:v>92.221400000000003</c:v>
                </c:pt>
                <c:pt idx="9801">
                  <c:v>92.213800000000006</c:v>
                </c:pt>
                <c:pt idx="9802">
                  <c:v>92.205600000000004</c:v>
                </c:pt>
                <c:pt idx="9803">
                  <c:v>92.197400000000002</c:v>
                </c:pt>
                <c:pt idx="9804">
                  <c:v>92.189899999999994</c:v>
                </c:pt>
                <c:pt idx="9805">
                  <c:v>92.183499999999995</c:v>
                </c:pt>
                <c:pt idx="9806">
                  <c:v>92.178399999999996</c:v>
                </c:pt>
                <c:pt idx="9807">
                  <c:v>92.174999999999997</c:v>
                </c:pt>
                <c:pt idx="9808">
                  <c:v>92.173599999999993</c:v>
                </c:pt>
                <c:pt idx="9809">
                  <c:v>92.174300000000002</c:v>
                </c:pt>
                <c:pt idx="9810">
                  <c:v>92.177000000000007</c:v>
                </c:pt>
                <c:pt idx="9811">
                  <c:v>92.181299999999993</c:v>
                </c:pt>
                <c:pt idx="9812">
                  <c:v>92.186499999999995</c:v>
                </c:pt>
                <c:pt idx="9813">
                  <c:v>92.191699999999997</c:v>
                </c:pt>
                <c:pt idx="9814">
                  <c:v>92.196299999999994</c:v>
                </c:pt>
                <c:pt idx="9815">
                  <c:v>92.199700000000007</c:v>
                </c:pt>
                <c:pt idx="9816">
                  <c:v>92.201800000000006</c:v>
                </c:pt>
                <c:pt idx="9817">
                  <c:v>92.202200000000005</c:v>
                </c:pt>
                <c:pt idx="9818">
                  <c:v>92.200900000000004</c:v>
                </c:pt>
                <c:pt idx="9819">
                  <c:v>92.198099999999997</c:v>
                </c:pt>
                <c:pt idx="9820">
                  <c:v>92.194000000000003</c:v>
                </c:pt>
                <c:pt idx="9821">
                  <c:v>92.189300000000003</c:v>
                </c:pt>
                <c:pt idx="9822">
                  <c:v>92.184899999999999</c:v>
                </c:pt>
                <c:pt idx="9823">
                  <c:v>92.181600000000003</c:v>
                </c:pt>
                <c:pt idx="9824">
                  <c:v>92.179900000000004</c:v>
                </c:pt>
                <c:pt idx="9825">
                  <c:v>92.18</c:v>
                </c:pt>
                <c:pt idx="9826">
                  <c:v>92.181200000000004</c:v>
                </c:pt>
                <c:pt idx="9827">
                  <c:v>92.182699999999997</c:v>
                </c:pt>
                <c:pt idx="9828">
                  <c:v>92.183400000000006</c:v>
                </c:pt>
                <c:pt idx="9829">
                  <c:v>92.183000000000007</c:v>
                </c:pt>
                <c:pt idx="9830">
                  <c:v>92.181299999999993</c:v>
                </c:pt>
                <c:pt idx="9831">
                  <c:v>92.178799999999995</c:v>
                </c:pt>
                <c:pt idx="9832">
                  <c:v>92.176199999999994</c:v>
                </c:pt>
                <c:pt idx="9833">
                  <c:v>92.173900000000003</c:v>
                </c:pt>
                <c:pt idx="9834">
                  <c:v>92.1721</c:v>
                </c:pt>
                <c:pt idx="9835">
                  <c:v>92.170500000000004</c:v>
                </c:pt>
                <c:pt idx="9836">
                  <c:v>92.168499999999995</c:v>
                </c:pt>
                <c:pt idx="9837">
                  <c:v>92.165700000000001</c:v>
                </c:pt>
                <c:pt idx="9838">
                  <c:v>92.162400000000005</c:v>
                </c:pt>
                <c:pt idx="9839">
                  <c:v>92.158699999999996</c:v>
                </c:pt>
                <c:pt idx="9840">
                  <c:v>92.1554</c:v>
                </c:pt>
                <c:pt idx="9841">
                  <c:v>92.153099999999995</c:v>
                </c:pt>
                <c:pt idx="9842">
                  <c:v>92.152299999999997</c:v>
                </c:pt>
                <c:pt idx="9843">
                  <c:v>92.152699999999996</c:v>
                </c:pt>
                <c:pt idx="9844">
                  <c:v>92.154200000000003</c:v>
                </c:pt>
                <c:pt idx="9845">
                  <c:v>92.156000000000006</c:v>
                </c:pt>
                <c:pt idx="9846">
                  <c:v>92.157700000000006</c:v>
                </c:pt>
                <c:pt idx="9847">
                  <c:v>92.158500000000004</c:v>
                </c:pt>
                <c:pt idx="9848">
                  <c:v>92.158100000000005</c:v>
                </c:pt>
                <c:pt idx="9849">
                  <c:v>92.155900000000003</c:v>
                </c:pt>
                <c:pt idx="9850">
                  <c:v>92.151600000000002</c:v>
                </c:pt>
                <c:pt idx="9851">
                  <c:v>92.145200000000003</c:v>
                </c:pt>
                <c:pt idx="9852">
                  <c:v>92.137</c:v>
                </c:pt>
                <c:pt idx="9853">
                  <c:v>92.127799999999993</c:v>
                </c:pt>
                <c:pt idx="9854">
                  <c:v>92.119100000000003</c:v>
                </c:pt>
                <c:pt idx="9855">
                  <c:v>92.112200000000001</c:v>
                </c:pt>
                <c:pt idx="9856">
                  <c:v>92.1083</c:v>
                </c:pt>
                <c:pt idx="9857">
                  <c:v>92.108000000000004</c:v>
                </c:pt>
                <c:pt idx="9858">
                  <c:v>92.1113</c:v>
                </c:pt>
                <c:pt idx="9859">
                  <c:v>92.117400000000004</c:v>
                </c:pt>
                <c:pt idx="9860">
                  <c:v>92.125600000000006</c:v>
                </c:pt>
                <c:pt idx="9861">
                  <c:v>92.134900000000002</c:v>
                </c:pt>
                <c:pt idx="9862">
                  <c:v>92.144599999999997</c:v>
                </c:pt>
                <c:pt idx="9863">
                  <c:v>92.153999999999996</c:v>
                </c:pt>
                <c:pt idx="9864">
                  <c:v>92.162099999999995</c:v>
                </c:pt>
                <c:pt idx="9865">
                  <c:v>92.168000000000006</c:v>
                </c:pt>
                <c:pt idx="9866">
                  <c:v>92.170699999999997</c:v>
                </c:pt>
                <c:pt idx="9867">
                  <c:v>92.169600000000003</c:v>
                </c:pt>
                <c:pt idx="9868">
                  <c:v>92.164900000000003</c:v>
                </c:pt>
                <c:pt idx="9869">
                  <c:v>92.157600000000002</c:v>
                </c:pt>
                <c:pt idx="9870">
                  <c:v>92.149699999999996</c:v>
                </c:pt>
                <c:pt idx="9871">
                  <c:v>92.143199999999993</c:v>
                </c:pt>
                <c:pt idx="9872">
                  <c:v>92.139899999999997</c:v>
                </c:pt>
                <c:pt idx="9873">
                  <c:v>92.139899999999997</c:v>
                </c:pt>
                <c:pt idx="9874">
                  <c:v>92.142499999999998</c:v>
                </c:pt>
                <c:pt idx="9875">
                  <c:v>92.145700000000005</c:v>
                </c:pt>
                <c:pt idx="9876">
                  <c:v>92.1477</c:v>
                </c:pt>
                <c:pt idx="9877">
                  <c:v>92.147000000000006</c:v>
                </c:pt>
                <c:pt idx="9878">
                  <c:v>92.143900000000002</c:v>
                </c:pt>
                <c:pt idx="9879">
                  <c:v>92.139300000000006</c:v>
                </c:pt>
                <c:pt idx="9880">
                  <c:v>92.135400000000004</c:v>
                </c:pt>
                <c:pt idx="9881">
                  <c:v>92.133700000000005</c:v>
                </c:pt>
                <c:pt idx="9882">
                  <c:v>92.134900000000002</c:v>
                </c:pt>
                <c:pt idx="9883">
                  <c:v>92.138499999999993</c:v>
                </c:pt>
                <c:pt idx="9884">
                  <c:v>92.142899999999997</c:v>
                </c:pt>
                <c:pt idx="9885">
                  <c:v>92.146299999999997</c:v>
                </c:pt>
                <c:pt idx="9886">
                  <c:v>92.147300000000001</c:v>
                </c:pt>
                <c:pt idx="9887">
                  <c:v>92.145200000000003</c:v>
                </c:pt>
                <c:pt idx="9888">
                  <c:v>92.1404</c:v>
                </c:pt>
                <c:pt idx="9889">
                  <c:v>92.133799999999994</c:v>
                </c:pt>
                <c:pt idx="9890">
                  <c:v>92.126599999999996</c:v>
                </c:pt>
                <c:pt idx="9891">
                  <c:v>92.119399999999999</c:v>
                </c:pt>
                <c:pt idx="9892">
                  <c:v>92.112799999999993</c:v>
                </c:pt>
                <c:pt idx="9893">
                  <c:v>92.106800000000007</c:v>
                </c:pt>
                <c:pt idx="9894">
                  <c:v>92.101299999999995</c:v>
                </c:pt>
                <c:pt idx="9895">
                  <c:v>92.096199999999996</c:v>
                </c:pt>
                <c:pt idx="9896">
                  <c:v>92.091499999999996</c:v>
                </c:pt>
                <c:pt idx="9897">
                  <c:v>92.087100000000007</c:v>
                </c:pt>
                <c:pt idx="9898">
                  <c:v>92.082999999999998</c:v>
                </c:pt>
                <c:pt idx="9899">
                  <c:v>92.079400000000007</c:v>
                </c:pt>
                <c:pt idx="9900">
                  <c:v>92.076400000000007</c:v>
                </c:pt>
                <c:pt idx="9901">
                  <c:v>92.074200000000005</c:v>
                </c:pt>
                <c:pt idx="9902">
                  <c:v>92.073700000000002</c:v>
                </c:pt>
                <c:pt idx="9903">
                  <c:v>92.075100000000006</c:v>
                </c:pt>
                <c:pt idx="9904">
                  <c:v>92.078800000000001</c:v>
                </c:pt>
                <c:pt idx="9905">
                  <c:v>92.084299999999999</c:v>
                </c:pt>
                <c:pt idx="9906">
                  <c:v>92.090100000000007</c:v>
                </c:pt>
                <c:pt idx="9907">
                  <c:v>92.094499999999996</c:v>
                </c:pt>
                <c:pt idx="9908">
                  <c:v>92.095299999999995</c:v>
                </c:pt>
                <c:pt idx="9909">
                  <c:v>92.090900000000005</c:v>
                </c:pt>
                <c:pt idx="9910">
                  <c:v>92.080399999999997</c:v>
                </c:pt>
                <c:pt idx="9911">
                  <c:v>92.064400000000006</c:v>
                </c:pt>
                <c:pt idx="9912">
                  <c:v>92.044399999999996</c:v>
                </c:pt>
                <c:pt idx="9913">
                  <c:v>92.0227</c:v>
                </c:pt>
                <c:pt idx="9914">
                  <c:v>92.001999999999995</c:v>
                </c:pt>
                <c:pt idx="9915">
                  <c:v>91.984700000000004</c:v>
                </c:pt>
                <c:pt idx="9916">
                  <c:v>91.972899999999996</c:v>
                </c:pt>
                <c:pt idx="9917">
                  <c:v>91.9679</c:v>
                </c:pt>
                <c:pt idx="9918">
                  <c:v>91.970200000000006</c:v>
                </c:pt>
                <c:pt idx="9919">
                  <c:v>91.979600000000005</c:v>
                </c:pt>
                <c:pt idx="9920">
                  <c:v>91.994900000000001</c:v>
                </c:pt>
                <c:pt idx="9921">
                  <c:v>92.013999999999996</c:v>
                </c:pt>
                <c:pt idx="9922">
                  <c:v>92.034400000000005</c:v>
                </c:pt>
                <c:pt idx="9923">
                  <c:v>92.0535</c:v>
                </c:pt>
                <c:pt idx="9924">
                  <c:v>92.069000000000003</c:v>
                </c:pt>
                <c:pt idx="9925">
                  <c:v>92.079300000000003</c:v>
                </c:pt>
                <c:pt idx="9926">
                  <c:v>92.084199999999996</c:v>
                </c:pt>
                <c:pt idx="9927">
                  <c:v>92.084199999999996</c:v>
                </c:pt>
                <c:pt idx="9928">
                  <c:v>92.080399999999997</c:v>
                </c:pt>
                <c:pt idx="9929">
                  <c:v>92.074200000000005</c:v>
                </c:pt>
                <c:pt idx="9930">
                  <c:v>92.066699999999997</c:v>
                </c:pt>
                <c:pt idx="9931">
                  <c:v>92.058499999999995</c:v>
                </c:pt>
                <c:pt idx="9932">
                  <c:v>92.050200000000004</c:v>
                </c:pt>
                <c:pt idx="9933">
                  <c:v>92.042199999999994</c:v>
                </c:pt>
                <c:pt idx="9934">
                  <c:v>92.035300000000007</c:v>
                </c:pt>
                <c:pt idx="9935">
                  <c:v>92.0304</c:v>
                </c:pt>
                <c:pt idx="9936">
                  <c:v>92.028700000000001</c:v>
                </c:pt>
                <c:pt idx="9937">
                  <c:v>92.030600000000007</c:v>
                </c:pt>
                <c:pt idx="9938">
                  <c:v>92.0364</c:v>
                </c:pt>
                <c:pt idx="9939">
                  <c:v>92.045199999999994</c:v>
                </c:pt>
                <c:pt idx="9940">
                  <c:v>92.055700000000002</c:v>
                </c:pt>
                <c:pt idx="9941">
                  <c:v>92.066000000000003</c:v>
                </c:pt>
                <c:pt idx="9942">
                  <c:v>92.0745</c:v>
                </c:pt>
                <c:pt idx="9943">
                  <c:v>92.079700000000003</c:v>
                </c:pt>
                <c:pt idx="9944">
                  <c:v>92.0809</c:v>
                </c:pt>
                <c:pt idx="9945">
                  <c:v>92.078299999999999</c:v>
                </c:pt>
                <c:pt idx="9946">
                  <c:v>92.072599999999994</c:v>
                </c:pt>
                <c:pt idx="9947">
                  <c:v>92.065200000000004</c:v>
                </c:pt>
                <c:pt idx="9948">
                  <c:v>92.057400000000001</c:v>
                </c:pt>
                <c:pt idx="9949">
                  <c:v>92.050799999999995</c:v>
                </c:pt>
                <c:pt idx="9950">
                  <c:v>92.046099999999996</c:v>
                </c:pt>
                <c:pt idx="9951">
                  <c:v>92.043499999999995</c:v>
                </c:pt>
                <c:pt idx="9952">
                  <c:v>92.042500000000004</c:v>
                </c:pt>
                <c:pt idx="9953">
                  <c:v>92.042199999999994</c:v>
                </c:pt>
                <c:pt idx="9954">
                  <c:v>92.041499999999999</c:v>
                </c:pt>
                <c:pt idx="9955">
                  <c:v>92.039900000000003</c:v>
                </c:pt>
                <c:pt idx="9956">
                  <c:v>92.037400000000005</c:v>
                </c:pt>
                <c:pt idx="9957">
                  <c:v>92.034499999999994</c:v>
                </c:pt>
                <c:pt idx="9958">
                  <c:v>92.032399999999996</c:v>
                </c:pt>
                <c:pt idx="9959">
                  <c:v>92.031599999999997</c:v>
                </c:pt>
                <c:pt idx="9960">
                  <c:v>92.031999999999996</c:v>
                </c:pt>
                <c:pt idx="9961">
                  <c:v>92.032399999999996</c:v>
                </c:pt>
                <c:pt idx="9962">
                  <c:v>92.031000000000006</c:v>
                </c:pt>
                <c:pt idx="9963">
                  <c:v>92.025899999999993</c:v>
                </c:pt>
                <c:pt idx="9964">
                  <c:v>92.016000000000005</c:v>
                </c:pt>
                <c:pt idx="9965">
                  <c:v>92.001400000000004</c:v>
                </c:pt>
                <c:pt idx="9966">
                  <c:v>91.983699999999999</c:v>
                </c:pt>
                <c:pt idx="9967">
                  <c:v>91.965500000000006</c:v>
                </c:pt>
                <c:pt idx="9968">
                  <c:v>91.9495</c:v>
                </c:pt>
                <c:pt idx="9969">
                  <c:v>91.937899999999999</c:v>
                </c:pt>
                <c:pt idx="9970">
                  <c:v>91.9315</c:v>
                </c:pt>
                <c:pt idx="9971">
                  <c:v>91.9298</c:v>
                </c:pt>
                <c:pt idx="9972">
                  <c:v>91.931700000000006</c:v>
                </c:pt>
                <c:pt idx="9973">
                  <c:v>91.935400000000001</c:v>
                </c:pt>
                <c:pt idx="9974">
                  <c:v>91.939499999999995</c:v>
                </c:pt>
                <c:pt idx="9975">
                  <c:v>91.942999999999998</c:v>
                </c:pt>
                <c:pt idx="9976">
                  <c:v>91.945400000000006</c:v>
                </c:pt>
                <c:pt idx="9977">
                  <c:v>91.946299999999994</c:v>
                </c:pt>
                <c:pt idx="9978">
                  <c:v>91.945599999999999</c:v>
                </c:pt>
                <c:pt idx="9979">
                  <c:v>91.942999999999998</c:v>
                </c:pt>
                <c:pt idx="9980">
                  <c:v>91.938400000000001</c:v>
                </c:pt>
                <c:pt idx="9981">
                  <c:v>91.932199999999995</c:v>
                </c:pt>
                <c:pt idx="9982">
                  <c:v>91.924800000000005</c:v>
                </c:pt>
                <c:pt idx="9983">
                  <c:v>91.917299999999997</c:v>
                </c:pt>
                <c:pt idx="9984">
                  <c:v>91.910600000000002</c:v>
                </c:pt>
                <c:pt idx="9985">
                  <c:v>91.905199999999994</c:v>
                </c:pt>
                <c:pt idx="9986">
                  <c:v>91.901600000000002</c:v>
                </c:pt>
                <c:pt idx="9987">
                  <c:v>91.899500000000003</c:v>
                </c:pt>
                <c:pt idx="9988">
                  <c:v>91.898399999999995</c:v>
                </c:pt>
                <c:pt idx="9989">
                  <c:v>91.897999999999996</c:v>
                </c:pt>
                <c:pt idx="9990">
                  <c:v>91.897800000000004</c:v>
                </c:pt>
                <c:pt idx="9991">
                  <c:v>91.897599999999997</c:v>
                </c:pt>
                <c:pt idx="9992">
                  <c:v>91.897400000000005</c:v>
                </c:pt>
                <c:pt idx="9993">
                  <c:v>91.896799999999999</c:v>
                </c:pt>
                <c:pt idx="9994">
                  <c:v>91.895499999999998</c:v>
                </c:pt>
                <c:pt idx="9995">
                  <c:v>91.893199999999993</c:v>
                </c:pt>
                <c:pt idx="9996">
                  <c:v>91.889499999999998</c:v>
                </c:pt>
                <c:pt idx="9997">
                  <c:v>91.884200000000007</c:v>
                </c:pt>
                <c:pt idx="9998">
                  <c:v>91.877399999999994</c:v>
                </c:pt>
                <c:pt idx="9999">
                  <c:v>91.869200000000006</c:v>
                </c:pt>
                <c:pt idx="10000">
                  <c:v>91.859800000000007</c:v>
                </c:pt>
                <c:pt idx="10001">
                  <c:v>91.849400000000003</c:v>
                </c:pt>
                <c:pt idx="10002">
                  <c:v>91.838499999999996</c:v>
                </c:pt>
                <c:pt idx="10003">
                  <c:v>91.8279</c:v>
                </c:pt>
                <c:pt idx="10004">
                  <c:v>91.818600000000004</c:v>
                </c:pt>
                <c:pt idx="10005">
                  <c:v>91.811999999999998</c:v>
                </c:pt>
                <c:pt idx="10006">
                  <c:v>91.809399999999997</c:v>
                </c:pt>
                <c:pt idx="10007">
                  <c:v>91.811300000000003</c:v>
                </c:pt>
                <c:pt idx="10008">
                  <c:v>91.816999999999993</c:v>
                </c:pt>
                <c:pt idx="10009">
                  <c:v>91.825100000000006</c:v>
                </c:pt>
                <c:pt idx="10010">
                  <c:v>91.833200000000005</c:v>
                </c:pt>
                <c:pt idx="10011">
                  <c:v>91.839200000000005</c:v>
                </c:pt>
                <c:pt idx="10012">
                  <c:v>91.841800000000006</c:v>
                </c:pt>
                <c:pt idx="10013">
                  <c:v>91.840800000000002</c:v>
                </c:pt>
                <c:pt idx="10014">
                  <c:v>91.837199999999996</c:v>
                </c:pt>
                <c:pt idx="10015">
                  <c:v>91.832499999999996</c:v>
                </c:pt>
                <c:pt idx="10016">
                  <c:v>91.827699999999993</c:v>
                </c:pt>
                <c:pt idx="10017">
                  <c:v>91.8232</c:v>
                </c:pt>
                <c:pt idx="10018">
                  <c:v>91.818399999999997</c:v>
                </c:pt>
                <c:pt idx="10019">
                  <c:v>91.812100000000001</c:v>
                </c:pt>
                <c:pt idx="10020">
                  <c:v>91.803600000000003</c:v>
                </c:pt>
                <c:pt idx="10021">
                  <c:v>91.7928</c:v>
                </c:pt>
                <c:pt idx="10022">
                  <c:v>91.780600000000007</c:v>
                </c:pt>
                <c:pt idx="10023">
                  <c:v>91.768600000000006</c:v>
                </c:pt>
                <c:pt idx="10024">
                  <c:v>91.758399999999995</c:v>
                </c:pt>
                <c:pt idx="10025">
                  <c:v>91.750799999999998</c:v>
                </c:pt>
                <c:pt idx="10026">
                  <c:v>91.745800000000003</c:v>
                </c:pt>
                <c:pt idx="10027">
                  <c:v>91.7423</c:v>
                </c:pt>
                <c:pt idx="10028">
                  <c:v>91.7393</c:v>
                </c:pt>
                <c:pt idx="10029">
                  <c:v>91.7363</c:v>
                </c:pt>
                <c:pt idx="10030">
                  <c:v>91.733099999999993</c:v>
                </c:pt>
                <c:pt idx="10031">
                  <c:v>91.730599999999995</c:v>
                </c:pt>
                <c:pt idx="10032">
                  <c:v>91.729100000000003</c:v>
                </c:pt>
                <c:pt idx="10033">
                  <c:v>91.728800000000007</c:v>
                </c:pt>
                <c:pt idx="10034">
                  <c:v>91.7286</c:v>
                </c:pt>
                <c:pt idx="10035">
                  <c:v>91.727199999999996</c:v>
                </c:pt>
                <c:pt idx="10036">
                  <c:v>91.722999999999999</c:v>
                </c:pt>
                <c:pt idx="10037">
                  <c:v>91.715199999999996</c:v>
                </c:pt>
                <c:pt idx="10038">
                  <c:v>91.704099999999997</c:v>
                </c:pt>
                <c:pt idx="10039">
                  <c:v>91.691000000000003</c:v>
                </c:pt>
                <c:pt idx="10040">
                  <c:v>91.677700000000002</c:v>
                </c:pt>
                <c:pt idx="10041">
                  <c:v>91.665499999999994</c:v>
                </c:pt>
                <c:pt idx="10042">
                  <c:v>91.655100000000004</c:v>
                </c:pt>
                <c:pt idx="10043">
                  <c:v>91.646199999999993</c:v>
                </c:pt>
                <c:pt idx="10044">
                  <c:v>91.638000000000005</c:v>
                </c:pt>
                <c:pt idx="10045">
                  <c:v>91.629599999999996</c:v>
                </c:pt>
                <c:pt idx="10046">
                  <c:v>91.620699999999999</c:v>
                </c:pt>
                <c:pt idx="10047">
                  <c:v>91.611500000000007</c:v>
                </c:pt>
                <c:pt idx="10048">
                  <c:v>91.602699999999999</c:v>
                </c:pt>
                <c:pt idx="10049">
                  <c:v>91.594700000000003</c:v>
                </c:pt>
                <c:pt idx="10050">
                  <c:v>91.587500000000006</c:v>
                </c:pt>
                <c:pt idx="10051">
                  <c:v>91.580600000000004</c:v>
                </c:pt>
                <c:pt idx="10052">
                  <c:v>91.5732</c:v>
                </c:pt>
                <c:pt idx="10053">
                  <c:v>91.564700000000002</c:v>
                </c:pt>
                <c:pt idx="10054">
                  <c:v>91.555099999999996</c:v>
                </c:pt>
                <c:pt idx="10055">
                  <c:v>91.544799999999995</c:v>
                </c:pt>
                <c:pt idx="10056">
                  <c:v>91.534499999999994</c:v>
                </c:pt>
                <c:pt idx="10057">
                  <c:v>91.524799999999999</c:v>
                </c:pt>
                <c:pt idx="10058">
                  <c:v>91.515799999999999</c:v>
                </c:pt>
                <c:pt idx="10059">
                  <c:v>91.506900000000002</c:v>
                </c:pt>
                <c:pt idx="10060">
                  <c:v>91.497299999999996</c:v>
                </c:pt>
                <c:pt idx="10061">
                  <c:v>91.485900000000001</c:v>
                </c:pt>
                <c:pt idx="10062">
                  <c:v>91.472499999999997</c:v>
                </c:pt>
                <c:pt idx="10063">
                  <c:v>91.456900000000005</c:v>
                </c:pt>
                <c:pt idx="10064">
                  <c:v>91.439899999999994</c:v>
                </c:pt>
                <c:pt idx="10065">
                  <c:v>91.421999999999997</c:v>
                </c:pt>
                <c:pt idx="10066">
                  <c:v>91.403999999999996</c:v>
                </c:pt>
                <c:pt idx="10067">
                  <c:v>91.386600000000001</c:v>
                </c:pt>
                <c:pt idx="10068">
                  <c:v>91.370800000000003</c:v>
                </c:pt>
                <c:pt idx="10069">
                  <c:v>91.357399999999998</c:v>
                </c:pt>
                <c:pt idx="10070">
                  <c:v>91.347800000000007</c:v>
                </c:pt>
                <c:pt idx="10071">
                  <c:v>91.342699999999994</c:v>
                </c:pt>
                <c:pt idx="10072">
                  <c:v>91.342500000000001</c:v>
                </c:pt>
                <c:pt idx="10073">
                  <c:v>91.346000000000004</c:v>
                </c:pt>
                <c:pt idx="10074">
                  <c:v>91.351299999999995</c:v>
                </c:pt>
                <c:pt idx="10075">
                  <c:v>91.355599999999995</c:v>
                </c:pt>
                <c:pt idx="10076">
                  <c:v>91.355900000000005</c:v>
                </c:pt>
                <c:pt idx="10077">
                  <c:v>91.350700000000003</c:v>
                </c:pt>
                <c:pt idx="10078">
                  <c:v>91.339399999999998</c:v>
                </c:pt>
                <c:pt idx="10079">
                  <c:v>91.3232</c:v>
                </c:pt>
                <c:pt idx="10080">
                  <c:v>91.304199999999994</c:v>
                </c:pt>
                <c:pt idx="10081">
                  <c:v>91.284599999999998</c:v>
                </c:pt>
                <c:pt idx="10082">
                  <c:v>91.266199999999998</c:v>
                </c:pt>
                <c:pt idx="10083">
                  <c:v>91.25</c:v>
                </c:pt>
                <c:pt idx="10084">
                  <c:v>91.236199999999997</c:v>
                </c:pt>
                <c:pt idx="10085">
                  <c:v>91.224500000000006</c:v>
                </c:pt>
                <c:pt idx="10086">
                  <c:v>91.214500000000001</c:v>
                </c:pt>
                <c:pt idx="10087">
                  <c:v>91.206000000000003</c:v>
                </c:pt>
                <c:pt idx="10088">
                  <c:v>91.198599999999999</c:v>
                </c:pt>
                <c:pt idx="10089">
                  <c:v>91.191699999999997</c:v>
                </c:pt>
                <c:pt idx="10090">
                  <c:v>91.183999999999997</c:v>
                </c:pt>
                <c:pt idx="10091">
                  <c:v>91.174099999999996</c:v>
                </c:pt>
                <c:pt idx="10092">
                  <c:v>91.160799999999995</c:v>
                </c:pt>
                <c:pt idx="10093">
                  <c:v>91.143000000000001</c:v>
                </c:pt>
                <c:pt idx="10094">
                  <c:v>91.120999999999995</c:v>
                </c:pt>
                <c:pt idx="10095">
                  <c:v>91.095699999999994</c:v>
                </c:pt>
                <c:pt idx="10096">
                  <c:v>91.069000000000003</c:v>
                </c:pt>
                <c:pt idx="10097">
                  <c:v>91.042699999999996</c:v>
                </c:pt>
                <c:pt idx="10098">
                  <c:v>91.018799999999999</c:v>
                </c:pt>
                <c:pt idx="10099">
                  <c:v>90.9983</c:v>
                </c:pt>
                <c:pt idx="10100">
                  <c:v>90.981700000000004</c:v>
                </c:pt>
                <c:pt idx="10101">
                  <c:v>90.968999999999994</c:v>
                </c:pt>
                <c:pt idx="10102">
                  <c:v>90.959599999999995</c:v>
                </c:pt>
                <c:pt idx="10103">
                  <c:v>90.952399999999997</c:v>
                </c:pt>
                <c:pt idx="10104">
                  <c:v>90.946100000000001</c:v>
                </c:pt>
                <c:pt idx="10105">
                  <c:v>90.938900000000004</c:v>
                </c:pt>
                <c:pt idx="10106">
                  <c:v>90.929000000000002</c:v>
                </c:pt>
                <c:pt idx="10107">
                  <c:v>90.915000000000006</c:v>
                </c:pt>
                <c:pt idx="10108">
                  <c:v>90.896299999999997</c:v>
                </c:pt>
                <c:pt idx="10109">
                  <c:v>90.873400000000004</c:v>
                </c:pt>
                <c:pt idx="10110">
                  <c:v>90.848100000000002</c:v>
                </c:pt>
                <c:pt idx="10111">
                  <c:v>90.822199999999995</c:v>
                </c:pt>
                <c:pt idx="10112">
                  <c:v>90.797499999999999</c:v>
                </c:pt>
                <c:pt idx="10113">
                  <c:v>90.774600000000007</c:v>
                </c:pt>
                <c:pt idx="10114">
                  <c:v>90.753</c:v>
                </c:pt>
                <c:pt idx="10115">
                  <c:v>90.731399999999994</c:v>
                </c:pt>
                <c:pt idx="10116">
                  <c:v>90.707999999999998</c:v>
                </c:pt>
                <c:pt idx="10117">
                  <c:v>90.682500000000005</c:v>
                </c:pt>
                <c:pt idx="10118">
                  <c:v>90.655299999999997</c:v>
                </c:pt>
                <c:pt idx="10119">
                  <c:v>90.628600000000006</c:v>
                </c:pt>
                <c:pt idx="10120">
                  <c:v>90.604699999999994</c:v>
                </c:pt>
                <c:pt idx="10121">
                  <c:v>90.585999999999999</c:v>
                </c:pt>
                <c:pt idx="10122">
                  <c:v>90.573599999999999</c:v>
                </c:pt>
                <c:pt idx="10123">
                  <c:v>90.567300000000003</c:v>
                </c:pt>
                <c:pt idx="10124">
                  <c:v>90.565799999999996</c:v>
                </c:pt>
                <c:pt idx="10125">
                  <c:v>90.567400000000006</c:v>
                </c:pt>
                <c:pt idx="10126">
                  <c:v>90.570599999999999</c:v>
                </c:pt>
                <c:pt idx="10127">
                  <c:v>90.574399999999997</c:v>
                </c:pt>
                <c:pt idx="10128">
                  <c:v>90.578500000000005</c:v>
                </c:pt>
                <c:pt idx="10129">
                  <c:v>90.582499999999996</c:v>
                </c:pt>
                <c:pt idx="10130">
                  <c:v>90.586299999999994</c:v>
                </c:pt>
                <c:pt idx="10131">
                  <c:v>90.588999999999999</c:v>
                </c:pt>
                <c:pt idx="10132">
                  <c:v>90.590299999999999</c:v>
                </c:pt>
                <c:pt idx="10133">
                  <c:v>90.59</c:v>
                </c:pt>
                <c:pt idx="10134">
                  <c:v>90.588700000000003</c:v>
                </c:pt>
                <c:pt idx="10135">
                  <c:v>90.587800000000001</c:v>
                </c:pt>
                <c:pt idx="10136">
                  <c:v>90.588800000000006</c:v>
                </c:pt>
                <c:pt idx="10137">
                  <c:v>90.5929</c:v>
                </c:pt>
                <c:pt idx="10138">
                  <c:v>90.600800000000007</c:v>
                </c:pt>
                <c:pt idx="10139">
                  <c:v>90.611900000000006</c:v>
                </c:pt>
                <c:pt idx="10140">
                  <c:v>90.625399999999999</c:v>
                </c:pt>
                <c:pt idx="10141">
                  <c:v>90.640100000000004</c:v>
                </c:pt>
                <c:pt idx="10142">
                  <c:v>90.655600000000007</c:v>
                </c:pt>
                <c:pt idx="10143">
                  <c:v>90.671800000000005</c:v>
                </c:pt>
                <c:pt idx="10144">
                  <c:v>90.688800000000001</c:v>
                </c:pt>
                <c:pt idx="10145">
                  <c:v>90.706299999999999</c:v>
                </c:pt>
                <c:pt idx="10146">
                  <c:v>90.723600000000005</c:v>
                </c:pt>
                <c:pt idx="10147">
                  <c:v>90.738900000000001</c:v>
                </c:pt>
                <c:pt idx="10148">
                  <c:v>90.750200000000007</c:v>
                </c:pt>
                <c:pt idx="10149">
                  <c:v>90.756</c:v>
                </c:pt>
                <c:pt idx="10150">
                  <c:v>90.756200000000007</c:v>
                </c:pt>
                <c:pt idx="10151">
                  <c:v>90.751999999999995</c:v>
                </c:pt>
                <c:pt idx="10152">
                  <c:v>90.745599999999996</c:v>
                </c:pt>
                <c:pt idx="10153">
                  <c:v>90.739900000000006</c:v>
                </c:pt>
                <c:pt idx="10154">
                  <c:v>90.736999999999995</c:v>
                </c:pt>
                <c:pt idx="10155">
                  <c:v>90.738100000000003</c:v>
                </c:pt>
                <c:pt idx="10156">
                  <c:v>90.742999999999995</c:v>
                </c:pt>
                <c:pt idx="10157">
                  <c:v>90.750699999999995</c:v>
                </c:pt>
                <c:pt idx="10158">
                  <c:v>90.759799999999998</c:v>
                </c:pt>
                <c:pt idx="10159">
                  <c:v>90.769300000000001</c:v>
                </c:pt>
                <c:pt idx="10160">
                  <c:v>90.778499999999994</c:v>
                </c:pt>
                <c:pt idx="10161">
                  <c:v>90.787199999999999</c:v>
                </c:pt>
                <c:pt idx="10162">
                  <c:v>90.795100000000005</c:v>
                </c:pt>
                <c:pt idx="10163">
                  <c:v>90.802000000000007</c:v>
                </c:pt>
                <c:pt idx="10164">
                  <c:v>90.807299999999998</c:v>
                </c:pt>
                <c:pt idx="10165">
                  <c:v>90.8108</c:v>
                </c:pt>
                <c:pt idx="10166">
                  <c:v>90.812700000000007</c:v>
                </c:pt>
                <c:pt idx="10167">
                  <c:v>90.813599999999994</c:v>
                </c:pt>
                <c:pt idx="10168">
                  <c:v>90.814800000000005</c:v>
                </c:pt>
                <c:pt idx="10169">
                  <c:v>90.817599999999999</c:v>
                </c:pt>
                <c:pt idx="10170">
                  <c:v>90.822999999999993</c:v>
                </c:pt>
                <c:pt idx="10171">
                  <c:v>90.8309</c:v>
                </c:pt>
                <c:pt idx="10172">
                  <c:v>90.840900000000005</c:v>
                </c:pt>
                <c:pt idx="10173">
                  <c:v>90.851799999999997</c:v>
                </c:pt>
                <c:pt idx="10174">
                  <c:v>90.862300000000005</c:v>
                </c:pt>
                <c:pt idx="10175">
                  <c:v>90.871399999999994</c:v>
                </c:pt>
                <c:pt idx="10176">
                  <c:v>90.878299999999996</c:v>
                </c:pt>
                <c:pt idx="10177">
                  <c:v>90.882800000000003</c:v>
                </c:pt>
                <c:pt idx="10178">
                  <c:v>90.884500000000003</c:v>
                </c:pt>
                <c:pt idx="10179">
                  <c:v>90.883499999999998</c:v>
                </c:pt>
                <c:pt idx="10180">
                  <c:v>90.879800000000003</c:v>
                </c:pt>
                <c:pt idx="10181">
                  <c:v>90.873800000000003</c:v>
                </c:pt>
                <c:pt idx="10182">
                  <c:v>90.866200000000006</c:v>
                </c:pt>
                <c:pt idx="10183">
                  <c:v>90.858099999999993</c:v>
                </c:pt>
                <c:pt idx="10184">
                  <c:v>90.850899999999996</c:v>
                </c:pt>
                <c:pt idx="10185">
                  <c:v>90.845699999999994</c:v>
                </c:pt>
                <c:pt idx="10186">
                  <c:v>90.843299999999999</c:v>
                </c:pt>
                <c:pt idx="10187">
                  <c:v>90.843699999999998</c:v>
                </c:pt>
                <c:pt idx="10188">
                  <c:v>90.846699999999998</c:v>
                </c:pt>
                <c:pt idx="10189">
                  <c:v>90.851699999999994</c:v>
                </c:pt>
                <c:pt idx="10190">
                  <c:v>90.858400000000003</c:v>
                </c:pt>
                <c:pt idx="10191">
                  <c:v>90.866200000000006</c:v>
                </c:pt>
                <c:pt idx="10192">
                  <c:v>90.874700000000004</c:v>
                </c:pt>
                <c:pt idx="10193">
                  <c:v>90.883200000000002</c:v>
                </c:pt>
                <c:pt idx="10194">
                  <c:v>90.890600000000006</c:v>
                </c:pt>
                <c:pt idx="10195">
                  <c:v>90.895600000000002</c:v>
                </c:pt>
                <c:pt idx="10196">
                  <c:v>90.896500000000003</c:v>
                </c:pt>
                <c:pt idx="10197">
                  <c:v>90.892600000000002</c:v>
                </c:pt>
                <c:pt idx="10198">
                  <c:v>90.883399999999995</c:v>
                </c:pt>
                <c:pt idx="10199">
                  <c:v>90.869699999999995</c:v>
                </c:pt>
                <c:pt idx="10200">
                  <c:v>90.852999999999994</c:v>
                </c:pt>
                <c:pt idx="10201">
                  <c:v>90.835499999999996</c:v>
                </c:pt>
                <c:pt idx="10202">
                  <c:v>90.819299999999998</c:v>
                </c:pt>
                <c:pt idx="10203">
                  <c:v>90.805999999999997</c:v>
                </c:pt>
                <c:pt idx="10204">
                  <c:v>90.796800000000005</c:v>
                </c:pt>
                <c:pt idx="10205">
                  <c:v>90.792199999999994</c:v>
                </c:pt>
                <c:pt idx="10206">
                  <c:v>90.792299999999997</c:v>
                </c:pt>
                <c:pt idx="10207">
                  <c:v>90.796400000000006</c:v>
                </c:pt>
                <c:pt idx="10208">
                  <c:v>90.8035</c:v>
                </c:pt>
                <c:pt idx="10209">
                  <c:v>90.811999999999998</c:v>
                </c:pt>
                <c:pt idx="10210">
                  <c:v>90.820400000000006</c:v>
                </c:pt>
                <c:pt idx="10211">
                  <c:v>90.826999999999998</c:v>
                </c:pt>
                <c:pt idx="10212">
                  <c:v>90.830699999999993</c:v>
                </c:pt>
                <c:pt idx="10213">
                  <c:v>90.831100000000006</c:v>
                </c:pt>
                <c:pt idx="10214">
                  <c:v>90.828900000000004</c:v>
                </c:pt>
                <c:pt idx="10215">
                  <c:v>90.825199999999995</c:v>
                </c:pt>
                <c:pt idx="10216">
                  <c:v>90.821600000000004</c:v>
                </c:pt>
                <c:pt idx="10217">
                  <c:v>90.819000000000003</c:v>
                </c:pt>
                <c:pt idx="10218">
                  <c:v>90.817800000000005</c:v>
                </c:pt>
                <c:pt idx="10219">
                  <c:v>90.817599999999999</c:v>
                </c:pt>
                <c:pt idx="10220">
                  <c:v>90.8172</c:v>
                </c:pt>
                <c:pt idx="10221">
                  <c:v>90.815700000000007</c:v>
                </c:pt>
                <c:pt idx="10222">
                  <c:v>90.812299999999993</c:v>
                </c:pt>
                <c:pt idx="10223">
                  <c:v>90.806799999999996</c:v>
                </c:pt>
                <c:pt idx="10224">
                  <c:v>90.799400000000006</c:v>
                </c:pt>
                <c:pt idx="10225">
                  <c:v>90.790700000000001</c:v>
                </c:pt>
                <c:pt idx="10226">
                  <c:v>90.780900000000003</c:v>
                </c:pt>
                <c:pt idx="10227">
                  <c:v>90.769900000000007</c:v>
                </c:pt>
                <c:pt idx="10228">
                  <c:v>90.7577</c:v>
                </c:pt>
                <c:pt idx="10229">
                  <c:v>90.743899999999996</c:v>
                </c:pt>
                <c:pt idx="10230">
                  <c:v>90.728700000000003</c:v>
                </c:pt>
                <c:pt idx="10231">
                  <c:v>90.712400000000002</c:v>
                </c:pt>
                <c:pt idx="10232">
                  <c:v>90.695599999999999</c:v>
                </c:pt>
                <c:pt idx="10233">
                  <c:v>90.679100000000005</c:v>
                </c:pt>
                <c:pt idx="10234">
                  <c:v>90.663499999999999</c:v>
                </c:pt>
                <c:pt idx="10235">
                  <c:v>90.649100000000004</c:v>
                </c:pt>
                <c:pt idx="10236">
                  <c:v>90.636499999999998</c:v>
                </c:pt>
                <c:pt idx="10237">
                  <c:v>90.625500000000002</c:v>
                </c:pt>
                <c:pt idx="10238">
                  <c:v>90.616299999999995</c:v>
                </c:pt>
                <c:pt idx="10239">
                  <c:v>90.608800000000002</c:v>
                </c:pt>
                <c:pt idx="10240">
                  <c:v>90.602500000000006</c:v>
                </c:pt>
                <c:pt idx="10241">
                  <c:v>90.596699999999998</c:v>
                </c:pt>
                <c:pt idx="10242">
                  <c:v>90.590199999999996</c:v>
                </c:pt>
                <c:pt idx="10243">
                  <c:v>90.581800000000001</c:v>
                </c:pt>
                <c:pt idx="10244">
                  <c:v>90.570800000000006</c:v>
                </c:pt>
                <c:pt idx="10245">
                  <c:v>90.556899999999999</c:v>
                </c:pt>
                <c:pt idx="10246">
                  <c:v>90.540800000000004</c:v>
                </c:pt>
                <c:pt idx="10247">
                  <c:v>90.523700000000005</c:v>
                </c:pt>
                <c:pt idx="10248">
                  <c:v>90.507400000000004</c:v>
                </c:pt>
                <c:pt idx="10249">
                  <c:v>90.493099999999998</c:v>
                </c:pt>
                <c:pt idx="10250">
                  <c:v>90.481700000000004</c:v>
                </c:pt>
                <c:pt idx="10251">
                  <c:v>90.472999999999999</c:v>
                </c:pt>
                <c:pt idx="10252">
                  <c:v>90.466499999999996</c:v>
                </c:pt>
                <c:pt idx="10253">
                  <c:v>90.460999999999999</c:v>
                </c:pt>
                <c:pt idx="10254">
                  <c:v>90.455299999999994</c:v>
                </c:pt>
                <c:pt idx="10255">
                  <c:v>90.4482</c:v>
                </c:pt>
                <c:pt idx="10256">
                  <c:v>90.438400000000001</c:v>
                </c:pt>
                <c:pt idx="10257">
                  <c:v>90.4251</c:v>
                </c:pt>
                <c:pt idx="10258">
                  <c:v>90.407499999999999</c:v>
                </c:pt>
                <c:pt idx="10259">
                  <c:v>90.385400000000004</c:v>
                </c:pt>
                <c:pt idx="10260">
                  <c:v>90.359399999999994</c:v>
                </c:pt>
                <c:pt idx="10261">
                  <c:v>90.331100000000006</c:v>
                </c:pt>
                <c:pt idx="10262">
                  <c:v>90.302400000000006</c:v>
                </c:pt>
                <c:pt idx="10263">
                  <c:v>90.275700000000001</c:v>
                </c:pt>
                <c:pt idx="10264">
                  <c:v>90.252499999999998</c:v>
                </c:pt>
                <c:pt idx="10265">
                  <c:v>90.233599999999996</c:v>
                </c:pt>
                <c:pt idx="10266">
                  <c:v>90.218900000000005</c:v>
                </c:pt>
                <c:pt idx="10267">
                  <c:v>90.2072</c:v>
                </c:pt>
                <c:pt idx="10268">
                  <c:v>90.197400000000002</c:v>
                </c:pt>
                <c:pt idx="10269">
                  <c:v>90.188599999999994</c:v>
                </c:pt>
                <c:pt idx="10270">
                  <c:v>90.180599999999998</c:v>
                </c:pt>
                <c:pt idx="10271">
                  <c:v>90.173599999999993</c:v>
                </c:pt>
                <c:pt idx="10272">
                  <c:v>90.167699999999996</c:v>
                </c:pt>
                <c:pt idx="10273">
                  <c:v>90.162400000000005</c:v>
                </c:pt>
                <c:pt idx="10274">
                  <c:v>90.156499999999994</c:v>
                </c:pt>
                <c:pt idx="10275">
                  <c:v>90.148099999999999</c:v>
                </c:pt>
                <c:pt idx="10276">
                  <c:v>90.135599999999997</c:v>
                </c:pt>
                <c:pt idx="10277">
                  <c:v>90.118499999999997</c:v>
                </c:pt>
                <c:pt idx="10278">
                  <c:v>90.097300000000004</c:v>
                </c:pt>
                <c:pt idx="10279">
                  <c:v>90.073700000000002</c:v>
                </c:pt>
                <c:pt idx="10280">
                  <c:v>90.0501</c:v>
                </c:pt>
                <c:pt idx="10281">
                  <c:v>90.028400000000005</c:v>
                </c:pt>
                <c:pt idx="10282">
                  <c:v>90.009100000000004</c:v>
                </c:pt>
                <c:pt idx="10283">
                  <c:v>89.991600000000005</c:v>
                </c:pt>
                <c:pt idx="10284">
                  <c:v>89.974500000000006</c:v>
                </c:pt>
                <c:pt idx="10285">
                  <c:v>89.956000000000003</c:v>
                </c:pt>
                <c:pt idx="10286">
                  <c:v>89.935400000000001</c:v>
                </c:pt>
                <c:pt idx="10287">
                  <c:v>89.912899999999993</c:v>
                </c:pt>
                <c:pt idx="10288">
                  <c:v>89.889700000000005</c:v>
                </c:pt>
                <c:pt idx="10289">
                  <c:v>89.867699999999999</c:v>
                </c:pt>
                <c:pt idx="10290">
                  <c:v>89.848299999999995</c:v>
                </c:pt>
                <c:pt idx="10291">
                  <c:v>89.832499999999996</c:v>
                </c:pt>
                <c:pt idx="10292">
                  <c:v>89.820300000000003</c:v>
                </c:pt>
                <c:pt idx="10293">
                  <c:v>89.811099999999996</c:v>
                </c:pt>
                <c:pt idx="10294">
                  <c:v>89.804100000000005</c:v>
                </c:pt>
                <c:pt idx="10295">
                  <c:v>89.798400000000001</c:v>
                </c:pt>
                <c:pt idx="10296">
                  <c:v>89.793400000000005</c:v>
                </c:pt>
                <c:pt idx="10297">
                  <c:v>89.7881</c:v>
                </c:pt>
                <c:pt idx="10298">
                  <c:v>89.781499999999994</c:v>
                </c:pt>
                <c:pt idx="10299">
                  <c:v>89.772099999999995</c:v>
                </c:pt>
                <c:pt idx="10300">
                  <c:v>89.758799999999994</c:v>
                </c:pt>
                <c:pt idx="10301">
                  <c:v>89.740600000000001</c:v>
                </c:pt>
                <c:pt idx="10302">
                  <c:v>89.718000000000004</c:v>
                </c:pt>
                <c:pt idx="10303">
                  <c:v>89.6922</c:v>
                </c:pt>
                <c:pt idx="10304">
                  <c:v>89.665300000000002</c:v>
                </c:pt>
                <c:pt idx="10305">
                  <c:v>89.639399999999995</c:v>
                </c:pt>
                <c:pt idx="10306">
                  <c:v>89.616600000000005</c:v>
                </c:pt>
                <c:pt idx="10307">
                  <c:v>89.597800000000007</c:v>
                </c:pt>
                <c:pt idx="10308">
                  <c:v>89.582899999999995</c:v>
                </c:pt>
                <c:pt idx="10309">
                  <c:v>89.571299999999994</c:v>
                </c:pt>
                <c:pt idx="10310">
                  <c:v>89.561999999999998</c:v>
                </c:pt>
                <c:pt idx="10311">
                  <c:v>89.554100000000005</c:v>
                </c:pt>
                <c:pt idx="10312">
                  <c:v>89.546999999999997</c:v>
                </c:pt>
                <c:pt idx="10313">
                  <c:v>89.540499999999994</c:v>
                </c:pt>
                <c:pt idx="10314">
                  <c:v>89.534300000000002</c:v>
                </c:pt>
                <c:pt idx="10315">
                  <c:v>89.528400000000005</c:v>
                </c:pt>
                <c:pt idx="10316">
                  <c:v>89.522499999999994</c:v>
                </c:pt>
                <c:pt idx="10317">
                  <c:v>89.516499999999994</c:v>
                </c:pt>
                <c:pt idx="10318">
                  <c:v>89.510499999999993</c:v>
                </c:pt>
                <c:pt idx="10319">
                  <c:v>89.504400000000004</c:v>
                </c:pt>
                <c:pt idx="10320">
                  <c:v>89.498000000000005</c:v>
                </c:pt>
                <c:pt idx="10321">
                  <c:v>89.490899999999996</c:v>
                </c:pt>
                <c:pt idx="10322">
                  <c:v>89.482200000000006</c:v>
                </c:pt>
                <c:pt idx="10323">
                  <c:v>89.470600000000005</c:v>
                </c:pt>
                <c:pt idx="10324">
                  <c:v>89.455100000000002</c:v>
                </c:pt>
                <c:pt idx="10325">
                  <c:v>89.435500000000005</c:v>
                </c:pt>
                <c:pt idx="10326">
                  <c:v>89.412300000000002</c:v>
                </c:pt>
                <c:pt idx="10327">
                  <c:v>89.387100000000004</c:v>
                </c:pt>
                <c:pt idx="10328">
                  <c:v>89.361999999999995</c:v>
                </c:pt>
                <c:pt idx="10329">
                  <c:v>89.338899999999995</c:v>
                </c:pt>
                <c:pt idx="10330">
                  <c:v>89.319400000000002</c:v>
                </c:pt>
                <c:pt idx="10331">
                  <c:v>89.303700000000006</c:v>
                </c:pt>
                <c:pt idx="10332">
                  <c:v>89.291600000000003</c:v>
                </c:pt>
                <c:pt idx="10333">
                  <c:v>89.282200000000003</c:v>
                </c:pt>
                <c:pt idx="10334">
                  <c:v>89.274600000000007</c:v>
                </c:pt>
                <c:pt idx="10335">
                  <c:v>89.268199999999993</c:v>
                </c:pt>
                <c:pt idx="10336">
                  <c:v>89.262900000000002</c:v>
                </c:pt>
                <c:pt idx="10337">
                  <c:v>89.258399999999995</c:v>
                </c:pt>
                <c:pt idx="10338">
                  <c:v>89.2547</c:v>
                </c:pt>
                <c:pt idx="10339">
                  <c:v>89.251000000000005</c:v>
                </c:pt>
                <c:pt idx="10340">
                  <c:v>89.246700000000004</c:v>
                </c:pt>
                <c:pt idx="10341">
                  <c:v>89.241200000000006</c:v>
                </c:pt>
                <c:pt idx="10342">
                  <c:v>89.234399999999994</c:v>
                </c:pt>
                <c:pt idx="10343">
                  <c:v>89.226799999999997</c:v>
                </c:pt>
                <c:pt idx="10344">
                  <c:v>89.219200000000001</c:v>
                </c:pt>
                <c:pt idx="10345">
                  <c:v>89.212699999999998</c:v>
                </c:pt>
                <c:pt idx="10346">
                  <c:v>89.208100000000002</c:v>
                </c:pt>
                <c:pt idx="10347">
                  <c:v>89.205100000000002</c:v>
                </c:pt>
                <c:pt idx="10348">
                  <c:v>89.203000000000003</c:v>
                </c:pt>
                <c:pt idx="10349">
                  <c:v>89.200199999999995</c:v>
                </c:pt>
                <c:pt idx="10350">
                  <c:v>89.195300000000003</c:v>
                </c:pt>
                <c:pt idx="10351">
                  <c:v>89.186800000000005</c:v>
                </c:pt>
                <c:pt idx="10352">
                  <c:v>89.174199999999999</c:v>
                </c:pt>
                <c:pt idx="10353">
                  <c:v>89.157300000000006</c:v>
                </c:pt>
                <c:pt idx="10354">
                  <c:v>89.137299999999996</c:v>
                </c:pt>
                <c:pt idx="10355">
                  <c:v>89.115600000000001</c:v>
                </c:pt>
                <c:pt idx="10356">
                  <c:v>89.094200000000001</c:v>
                </c:pt>
                <c:pt idx="10357">
                  <c:v>89.075199999999995</c:v>
                </c:pt>
                <c:pt idx="10358">
                  <c:v>89.060500000000005</c:v>
                </c:pt>
                <c:pt idx="10359">
                  <c:v>89.050700000000006</c:v>
                </c:pt>
                <c:pt idx="10360">
                  <c:v>89.045500000000004</c:v>
                </c:pt>
                <c:pt idx="10361">
                  <c:v>89.043300000000002</c:v>
                </c:pt>
                <c:pt idx="10362">
                  <c:v>89.041300000000007</c:v>
                </c:pt>
                <c:pt idx="10363">
                  <c:v>89.036500000000004</c:v>
                </c:pt>
                <c:pt idx="10364">
                  <c:v>89.026899999999998</c:v>
                </c:pt>
                <c:pt idx="10365">
                  <c:v>89.011499999999998</c:v>
                </c:pt>
                <c:pt idx="10366">
                  <c:v>88.991399999999999</c:v>
                </c:pt>
                <c:pt idx="10367">
                  <c:v>88.969300000000004</c:v>
                </c:pt>
                <c:pt idx="10368">
                  <c:v>88.948400000000007</c:v>
                </c:pt>
                <c:pt idx="10369">
                  <c:v>88.931600000000003</c:v>
                </c:pt>
                <c:pt idx="10370">
                  <c:v>88.920599999999993</c:v>
                </c:pt>
                <c:pt idx="10371">
                  <c:v>88.914900000000003</c:v>
                </c:pt>
                <c:pt idx="10372">
                  <c:v>88.912700000000001</c:v>
                </c:pt>
                <c:pt idx="10373">
                  <c:v>88.911100000000005</c:v>
                </c:pt>
                <c:pt idx="10374">
                  <c:v>88.9071</c:v>
                </c:pt>
                <c:pt idx="10375">
                  <c:v>88.898799999999994</c:v>
                </c:pt>
                <c:pt idx="10376">
                  <c:v>88.885199999999998</c:v>
                </c:pt>
                <c:pt idx="10377">
                  <c:v>88.867000000000004</c:v>
                </c:pt>
                <c:pt idx="10378">
                  <c:v>88.845500000000001</c:v>
                </c:pt>
                <c:pt idx="10379">
                  <c:v>88.822400000000002</c:v>
                </c:pt>
                <c:pt idx="10380">
                  <c:v>88.799099999999996</c:v>
                </c:pt>
                <c:pt idx="10381">
                  <c:v>88.776499999999999</c:v>
                </c:pt>
                <c:pt idx="10382">
                  <c:v>88.754599999999996</c:v>
                </c:pt>
                <c:pt idx="10383">
                  <c:v>88.732799999999997</c:v>
                </c:pt>
                <c:pt idx="10384">
                  <c:v>88.709900000000005</c:v>
                </c:pt>
                <c:pt idx="10385">
                  <c:v>88.684799999999996</c:v>
                </c:pt>
                <c:pt idx="10386">
                  <c:v>88.656800000000004</c:v>
                </c:pt>
                <c:pt idx="10387">
                  <c:v>88.626199999999997</c:v>
                </c:pt>
                <c:pt idx="10388">
                  <c:v>88.594399999999993</c:v>
                </c:pt>
                <c:pt idx="10389">
                  <c:v>88.564099999999996</c:v>
                </c:pt>
                <c:pt idx="10390">
                  <c:v>88.538300000000007</c:v>
                </c:pt>
                <c:pt idx="10391">
                  <c:v>88.519800000000004</c:v>
                </c:pt>
                <c:pt idx="10392">
                  <c:v>88.509900000000002</c:v>
                </c:pt>
                <c:pt idx="10393">
                  <c:v>88.507999999999996</c:v>
                </c:pt>
                <c:pt idx="10394">
                  <c:v>88.511799999999994</c:v>
                </c:pt>
                <c:pt idx="10395">
                  <c:v>88.517399999999995</c:v>
                </c:pt>
                <c:pt idx="10396">
                  <c:v>88.521100000000004</c:v>
                </c:pt>
                <c:pt idx="10397">
                  <c:v>88.52</c:v>
                </c:pt>
                <c:pt idx="10398">
                  <c:v>88.513000000000005</c:v>
                </c:pt>
                <c:pt idx="10399">
                  <c:v>88.500699999999995</c:v>
                </c:pt>
                <c:pt idx="10400">
                  <c:v>88.484999999999999</c:v>
                </c:pt>
                <c:pt idx="10401">
                  <c:v>88.468000000000004</c:v>
                </c:pt>
                <c:pt idx="10402">
                  <c:v>88.451099999999997</c:v>
                </c:pt>
                <c:pt idx="10403">
                  <c:v>88.435100000000006</c:v>
                </c:pt>
                <c:pt idx="10404">
                  <c:v>88.419600000000003</c:v>
                </c:pt>
                <c:pt idx="10405">
                  <c:v>88.404200000000003</c:v>
                </c:pt>
                <c:pt idx="10406">
                  <c:v>88.388499999999993</c:v>
                </c:pt>
                <c:pt idx="10407">
                  <c:v>88.372600000000006</c:v>
                </c:pt>
                <c:pt idx="10408">
                  <c:v>88.357100000000003</c:v>
                </c:pt>
                <c:pt idx="10409">
                  <c:v>88.342799999999997</c:v>
                </c:pt>
                <c:pt idx="10410">
                  <c:v>88.330200000000005</c:v>
                </c:pt>
                <c:pt idx="10411">
                  <c:v>88.319199999999995</c:v>
                </c:pt>
                <c:pt idx="10412">
                  <c:v>88.309700000000007</c:v>
                </c:pt>
                <c:pt idx="10413">
                  <c:v>88.301699999999997</c:v>
                </c:pt>
                <c:pt idx="10414">
                  <c:v>88.295199999999994</c:v>
                </c:pt>
                <c:pt idx="10415">
                  <c:v>88.290499999999994</c:v>
                </c:pt>
                <c:pt idx="10416">
                  <c:v>88.2881</c:v>
                </c:pt>
                <c:pt idx="10417">
                  <c:v>88.287800000000004</c:v>
                </c:pt>
                <c:pt idx="10418">
                  <c:v>88.288600000000002</c:v>
                </c:pt>
                <c:pt idx="10419">
                  <c:v>88.288700000000006</c:v>
                </c:pt>
                <c:pt idx="10420">
                  <c:v>88.286000000000001</c:v>
                </c:pt>
                <c:pt idx="10421">
                  <c:v>88.278700000000001</c:v>
                </c:pt>
                <c:pt idx="10422">
                  <c:v>88.266000000000005</c:v>
                </c:pt>
                <c:pt idx="10423">
                  <c:v>88.247900000000001</c:v>
                </c:pt>
                <c:pt idx="10424">
                  <c:v>88.225700000000003</c:v>
                </c:pt>
                <c:pt idx="10425">
                  <c:v>88.200999999999993</c:v>
                </c:pt>
                <c:pt idx="10426">
                  <c:v>88.1751</c:v>
                </c:pt>
                <c:pt idx="10427">
                  <c:v>88.149100000000004</c:v>
                </c:pt>
                <c:pt idx="10428">
                  <c:v>88.1233</c:v>
                </c:pt>
                <c:pt idx="10429">
                  <c:v>88.097800000000007</c:v>
                </c:pt>
                <c:pt idx="10430">
                  <c:v>88.072999999999993</c:v>
                </c:pt>
                <c:pt idx="10431">
                  <c:v>88.049400000000006</c:v>
                </c:pt>
                <c:pt idx="10432">
                  <c:v>88.028300000000002</c:v>
                </c:pt>
                <c:pt idx="10433">
                  <c:v>88.010599999999997</c:v>
                </c:pt>
                <c:pt idx="10434">
                  <c:v>87.997399999999999</c:v>
                </c:pt>
                <c:pt idx="10435">
                  <c:v>87.988900000000001</c:v>
                </c:pt>
                <c:pt idx="10436">
                  <c:v>87.984899999999996</c:v>
                </c:pt>
                <c:pt idx="10437">
                  <c:v>87.984399999999994</c:v>
                </c:pt>
                <c:pt idx="10438">
                  <c:v>87.986000000000004</c:v>
                </c:pt>
                <c:pt idx="10439">
                  <c:v>87.987899999999996</c:v>
                </c:pt>
                <c:pt idx="10440">
                  <c:v>87.987899999999996</c:v>
                </c:pt>
                <c:pt idx="10441">
                  <c:v>87.983900000000006</c:v>
                </c:pt>
                <c:pt idx="10442">
                  <c:v>87.973799999999997</c:v>
                </c:pt>
                <c:pt idx="10443">
                  <c:v>87.956500000000005</c:v>
                </c:pt>
                <c:pt idx="10444">
                  <c:v>87.931899999999999</c:v>
                </c:pt>
                <c:pt idx="10445">
                  <c:v>87.901600000000002</c:v>
                </c:pt>
                <c:pt idx="10446">
                  <c:v>87.868300000000005</c:v>
                </c:pt>
                <c:pt idx="10447">
                  <c:v>87.835400000000007</c:v>
                </c:pt>
                <c:pt idx="10448">
                  <c:v>87.805899999999994</c:v>
                </c:pt>
                <c:pt idx="10449">
                  <c:v>87.781599999999997</c:v>
                </c:pt>
                <c:pt idx="10450">
                  <c:v>87.763000000000005</c:v>
                </c:pt>
                <c:pt idx="10451">
                  <c:v>87.748800000000003</c:v>
                </c:pt>
                <c:pt idx="10452">
                  <c:v>87.7376</c:v>
                </c:pt>
                <c:pt idx="10453">
                  <c:v>87.728099999999998</c:v>
                </c:pt>
                <c:pt idx="10454">
                  <c:v>87.720100000000002</c:v>
                </c:pt>
                <c:pt idx="10455">
                  <c:v>87.714200000000005</c:v>
                </c:pt>
                <c:pt idx="10456">
                  <c:v>87.711500000000001</c:v>
                </c:pt>
                <c:pt idx="10457">
                  <c:v>87.712199999999996</c:v>
                </c:pt>
                <c:pt idx="10458">
                  <c:v>87.715599999999995</c:v>
                </c:pt>
                <c:pt idx="10459">
                  <c:v>87.719700000000003</c:v>
                </c:pt>
                <c:pt idx="10460">
                  <c:v>87.722099999999998</c:v>
                </c:pt>
                <c:pt idx="10461">
                  <c:v>87.720699999999994</c:v>
                </c:pt>
                <c:pt idx="10462">
                  <c:v>87.7149</c:v>
                </c:pt>
                <c:pt idx="10463">
                  <c:v>87.705200000000005</c:v>
                </c:pt>
                <c:pt idx="10464">
                  <c:v>87.693399999999997</c:v>
                </c:pt>
                <c:pt idx="10465">
                  <c:v>87.680499999999995</c:v>
                </c:pt>
                <c:pt idx="10466">
                  <c:v>87.666799999999995</c:v>
                </c:pt>
                <c:pt idx="10467">
                  <c:v>87.650700000000001</c:v>
                </c:pt>
                <c:pt idx="10468">
                  <c:v>87.630099999999999</c:v>
                </c:pt>
                <c:pt idx="10469">
                  <c:v>87.602999999999994</c:v>
                </c:pt>
                <c:pt idx="10470">
                  <c:v>87.569400000000002</c:v>
                </c:pt>
                <c:pt idx="10471">
                  <c:v>87.531199999999998</c:v>
                </c:pt>
                <c:pt idx="10472">
                  <c:v>87.492699999999999</c:v>
                </c:pt>
                <c:pt idx="10473">
                  <c:v>87.459000000000003</c:v>
                </c:pt>
                <c:pt idx="10474">
                  <c:v>87.433899999999994</c:v>
                </c:pt>
                <c:pt idx="10475">
                  <c:v>87.418999999999997</c:v>
                </c:pt>
                <c:pt idx="10476">
                  <c:v>87.4131</c:v>
                </c:pt>
                <c:pt idx="10477">
                  <c:v>87.412300000000002</c:v>
                </c:pt>
                <c:pt idx="10478">
                  <c:v>87.412099999999995</c:v>
                </c:pt>
                <c:pt idx="10479">
                  <c:v>87.408000000000001</c:v>
                </c:pt>
                <c:pt idx="10480">
                  <c:v>87.397599999999997</c:v>
                </c:pt>
                <c:pt idx="10481">
                  <c:v>87.380200000000002</c:v>
                </c:pt>
                <c:pt idx="10482">
                  <c:v>87.357200000000006</c:v>
                </c:pt>
                <c:pt idx="10483">
                  <c:v>87.330600000000004</c:v>
                </c:pt>
                <c:pt idx="10484">
                  <c:v>87.302800000000005</c:v>
                </c:pt>
                <c:pt idx="10485">
                  <c:v>87.275400000000005</c:v>
                </c:pt>
                <c:pt idx="10486">
                  <c:v>87.249899999999997</c:v>
                </c:pt>
                <c:pt idx="10487">
                  <c:v>87.226600000000005</c:v>
                </c:pt>
                <c:pt idx="10488">
                  <c:v>87.205699999999993</c:v>
                </c:pt>
                <c:pt idx="10489">
                  <c:v>87.187200000000004</c:v>
                </c:pt>
                <c:pt idx="10490">
                  <c:v>87.170400000000001</c:v>
                </c:pt>
                <c:pt idx="10491">
                  <c:v>87.154600000000002</c:v>
                </c:pt>
                <c:pt idx="10492">
                  <c:v>87.1387</c:v>
                </c:pt>
                <c:pt idx="10493">
                  <c:v>87.122100000000003</c:v>
                </c:pt>
                <c:pt idx="10494">
                  <c:v>87.104500000000002</c:v>
                </c:pt>
                <c:pt idx="10495">
                  <c:v>87.086699999999993</c:v>
                </c:pt>
                <c:pt idx="10496">
                  <c:v>87.069900000000004</c:v>
                </c:pt>
                <c:pt idx="10497">
                  <c:v>87.055599999999998</c:v>
                </c:pt>
                <c:pt idx="10498">
                  <c:v>87.045100000000005</c:v>
                </c:pt>
                <c:pt idx="10499">
                  <c:v>87.038700000000006</c:v>
                </c:pt>
                <c:pt idx="10500">
                  <c:v>87.035600000000002</c:v>
                </c:pt>
                <c:pt idx="10501">
                  <c:v>87.034300000000002</c:v>
                </c:pt>
                <c:pt idx="10502">
                  <c:v>87.033100000000005</c:v>
                </c:pt>
                <c:pt idx="10503">
                  <c:v>87.0304</c:v>
                </c:pt>
                <c:pt idx="10504">
                  <c:v>87.025700000000001</c:v>
                </c:pt>
                <c:pt idx="10505">
                  <c:v>87.019199999999998</c:v>
                </c:pt>
                <c:pt idx="10506">
                  <c:v>87.011600000000001</c:v>
                </c:pt>
                <c:pt idx="10507">
                  <c:v>87.003900000000002</c:v>
                </c:pt>
                <c:pt idx="10508">
                  <c:v>86.996600000000001</c:v>
                </c:pt>
                <c:pt idx="10509">
                  <c:v>86.989400000000003</c:v>
                </c:pt>
                <c:pt idx="10510">
                  <c:v>86.981499999999997</c:v>
                </c:pt>
                <c:pt idx="10511">
                  <c:v>86.971299999999999</c:v>
                </c:pt>
                <c:pt idx="10512">
                  <c:v>86.957099999999997</c:v>
                </c:pt>
                <c:pt idx="10513">
                  <c:v>86.937600000000003</c:v>
                </c:pt>
                <c:pt idx="10514">
                  <c:v>86.911900000000003</c:v>
                </c:pt>
                <c:pt idx="10515">
                  <c:v>86.880200000000002</c:v>
                </c:pt>
                <c:pt idx="10516">
                  <c:v>86.843999999999994</c:v>
                </c:pt>
                <c:pt idx="10517">
                  <c:v>86.805300000000003</c:v>
                </c:pt>
                <c:pt idx="10518">
                  <c:v>86.766999999999996</c:v>
                </c:pt>
                <c:pt idx="10519">
                  <c:v>86.731999999999999</c:v>
                </c:pt>
                <c:pt idx="10520">
                  <c:v>86.702100000000002</c:v>
                </c:pt>
                <c:pt idx="10521">
                  <c:v>86.678100000000001</c:v>
                </c:pt>
                <c:pt idx="10522">
                  <c:v>86.659099999999995</c:v>
                </c:pt>
                <c:pt idx="10523">
                  <c:v>86.643100000000004</c:v>
                </c:pt>
                <c:pt idx="10524">
                  <c:v>86.627200000000002</c:v>
                </c:pt>
                <c:pt idx="10525">
                  <c:v>86.609200000000001</c:v>
                </c:pt>
                <c:pt idx="10526">
                  <c:v>86.587699999999998</c:v>
                </c:pt>
                <c:pt idx="10527">
                  <c:v>86.562399999999997</c:v>
                </c:pt>
                <c:pt idx="10528">
                  <c:v>86.534000000000006</c:v>
                </c:pt>
                <c:pt idx="10529">
                  <c:v>86.503500000000003</c:v>
                </c:pt>
                <c:pt idx="10530">
                  <c:v>86.471500000000006</c:v>
                </c:pt>
                <c:pt idx="10531">
                  <c:v>86.438000000000002</c:v>
                </c:pt>
                <c:pt idx="10532">
                  <c:v>86.402199999999993</c:v>
                </c:pt>
                <c:pt idx="10533">
                  <c:v>86.363</c:v>
                </c:pt>
                <c:pt idx="10534">
                  <c:v>86.319699999999997</c:v>
                </c:pt>
                <c:pt idx="10535">
                  <c:v>86.272199999999998</c:v>
                </c:pt>
                <c:pt idx="10536">
                  <c:v>86.221100000000007</c:v>
                </c:pt>
                <c:pt idx="10537">
                  <c:v>86.167400000000001</c:v>
                </c:pt>
                <c:pt idx="10538">
                  <c:v>86.112099999999998</c:v>
                </c:pt>
                <c:pt idx="10539">
                  <c:v>86.055700000000002</c:v>
                </c:pt>
                <c:pt idx="10540">
                  <c:v>85.998400000000004</c:v>
                </c:pt>
                <c:pt idx="10541">
                  <c:v>85.94</c:v>
                </c:pt>
                <c:pt idx="10542">
                  <c:v>85.880300000000005</c:v>
                </c:pt>
                <c:pt idx="10543">
                  <c:v>85.819400000000002</c:v>
                </c:pt>
                <c:pt idx="10544">
                  <c:v>85.757499999999993</c:v>
                </c:pt>
                <c:pt idx="10545">
                  <c:v>85.694800000000001</c:v>
                </c:pt>
                <c:pt idx="10546">
                  <c:v>85.631</c:v>
                </c:pt>
                <c:pt idx="10547">
                  <c:v>85.565299999999993</c:v>
                </c:pt>
                <c:pt idx="10548">
                  <c:v>85.496499999999997</c:v>
                </c:pt>
                <c:pt idx="10549">
                  <c:v>85.423199999999994</c:v>
                </c:pt>
                <c:pt idx="10550">
                  <c:v>85.344800000000006</c:v>
                </c:pt>
                <c:pt idx="10551">
                  <c:v>85.261600000000001</c:v>
                </c:pt>
                <c:pt idx="10552">
                  <c:v>85.1751</c:v>
                </c:pt>
                <c:pt idx="10553">
                  <c:v>85.087299999999999</c:v>
                </c:pt>
                <c:pt idx="10554">
                  <c:v>85.000799999999998</c:v>
                </c:pt>
                <c:pt idx="10555">
                  <c:v>84.917699999999996</c:v>
                </c:pt>
                <c:pt idx="10556">
                  <c:v>84.839399999999998</c:v>
                </c:pt>
                <c:pt idx="10557">
                  <c:v>84.7667</c:v>
                </c:pt>
                <c:pt idx="10558">
                  <c:v>84.699299999999994</c:v>
                </c:pt>
                <c:pt idx="10559">
                  <c:v>84.636899999999997</c:v>
                </c:pt>
                <c:pt idx="10560">
                  <c:v>84.578199999999995</c:v>
                </c:pt>
                <c:pt idx="10561">
                  <c:v>84.522000000000006</c:v>
                </c:pt>
                <c:pt idx="10562">
                  <c:v>84.466300000000004</c:v>
                </c:pt>
                <c:pt idx="10563">
                  <c:v>84.409300000000002</c:v>
                </c:pt>
                <c:pt idx="10564">
                  <c:v>84.349199999999996</c:v>
                </c:pt>
                <c:pt idx="10565">
                  <c:v>84.284999999999997</c:v>
                </c:pt>
                <c:pt idx="10566">
                  <c:v>84.216999999999999</c:v>
                </c:pt>
                <c:pt idx="10567">
                  <c:v>84.146900000000002</c:v>
                </c:pt>
                <c:pt idx="10568">
                  <c:v>84.077699999999993</c:v>
                </c:pt>
                <c:pt idx="10569">
                  <c:v>84.012699999999995</c:v>
                </c:pt>
                <c:pt idx="10570">
                  <c:v>83.955200000000005</c:v>
                </c:pt>
                <c:pt idx="10571">
                  <c:v>83.906999999999996</c:v>
                </c:pt>
                <c:pt idx="10572">
                  <c:v>83.868799999999993</c:v>
                </c:pt>
                <c:pt idx="10573">
                  <c:v>83.84</c:v>
                </c:pt>
                <c:pt idx="10574">
                  <c:v>83.819500000000005</c:v>
                </c:pt>
                <c:pt idx="10575">
                  <c:v>83.806100000000001</c:v>
                </c:pt>
                <c:pt idx="10576">
                  <c:v>83.799400000000006</c:v>
                </c:pt>
                <c:pt idx="10577">
                  <c:v>83.799400000000006</c:v>
                </c:pt>
                <c:pt idx="10578">
                  <c:v>83.806899999999999</c:v>
                </c:pt>
                <c:pt idx="10579">
                  <c:v>83.822000000000003</c:v>
                </c:pt>
                <c:pt idx="10580">
                  <c:v>83.844899999999996</c:v>
                </c:pt>
                <c:pt idx="10581">
                  <c:v>83.874700000000004</c:v>
                </c:pt>
                <c:pt idx="10582">
                  <c:v>83.910300000000007</c:v>
                </c:pt>
                <c:pt idx="10583">
                  <c:v>83.950199999999995</c:v>
                </c:pt>
                <c:pt idx="10584">
                  <c:v>83.993300000000005</c:v>
                </c:pt>
                <c:pt idx="10585">
                  <c:v>84.038899999999998</c:v>
                </c:pt>
                <c:pt idx="10586">
                  <c:v>84.086600000000004</c:v>
                </c:pt>
                <c:pt idx="10587">
                  <c:v>84.136899999999997</c:v>
                </c:pt>
                <c:pt idx="10588">
                  <c:v>84.190200000000004</c:v>
                </c:pt>
                <c:pt idx="10589">
                  <c:v>84.247299999999996</c:v>
                </c:pt>
                <c:pt idx="10590">
                  <c:v>84.308700000000002</c:v>
                </c:pt>
                <c:pt idx="10591">
                  <c:v>84.375100000000003</c:v>
                </c:pt>
                <c:pt idx="10592">
                  <c:v>84.446600000000004</c:v>
                </c:pt>
                <c:pt idx="10593">
                  <c:v>84.522900000000007</c:v>
                </c:pt>
                <c:pt idx="10594">
                  <c:v>84.603099999999998</c:v>
                </c:pt>
                <c:pt idx="10595">
                  <c:v>84.686199999999999</c:v>
                </c:pt>
                <c:pt idx="10596">
                  <c:v>84.770799999999994</c:v>
                </c:pt>
                <c:pt idx="10597">
                  <c:v>84.855800000000002</c:v>
                </c:pt>
                <c:pt idx="10598">
                  <c:v>84.940799999999996</c:v>
                </c:pt>
                <c:pt idx="10599">
                  <c:v>85.025700000000001</c:v>
                </c:pt>
                <c:pt idx="10600">
                  <c:v>85.110500000000002</c:v>
                </c:pt>
                <c:pt idx="10601">
                  <c:v>85.195499999999996</c:v>
                </c:pt>
                <c:pt idx="10602">
                  <c:v>85.280600000000007</c:v>
                </c:pt>
                <c:pt idx="10603">
                  <c:v>85.365200000000002</c:v>
                </c:pt>
                <c:pt idx="10604">
                  <c:v>85.448700000000002</c:v>
                </c:pt>
                <c:pt idx="10605">
                  <c:v>85.530500000000004</c:v>
                </c:pt>
                <c:pt idx="10606">
                  <c:v>85.610699999999994</c:v>
                </c:pt>
                <c:pt idx="10607">
                  <c:v>85.689800000000005</c:v>
                </c:pt>
                <c:pt idx="10608">
                  <c:v>85.768799999999999</c:v>
                </c:pt>
                <c:pt idx="10609">
                  <c:v>85.848500000000001</c:v>
                </c:pt>
                <c:pt idx="10610">
                  <c:v>85.929000000000002</c:v>
                </c:pt>
                <c:pt idx="10611">
                  <c:v>86.01</c:v>
                </c:pt>
                <c:pt idx="10612">
                  <c:v>86.090100000000007</c:v>
                </c:pt>
                <c:pt idx="10613">
                  <c:v>86.168199999999999</c:v>
                </c:pt>
                <c:pt idx="10614">
                  <c:v>86.243200000000002</c:v>
                </c:pt>
                <c:pt idx="10615">
                  <c:v>86.315399999999997</c:v>
                </c:pt>
                <c:pt idx="10616">
                  <c:v>86.3857</c:v>
                </c:pt>
                <c:pt idx="10617">
                  <c:v>86.4559</c:v>
                </c:pt>
                <c:pt idx="10618">
                  <c:v>86.528000000000006</c:v>
                </c:pt>
                <c:pt idx="10619">
                  <c:v>86.603200000000001</c:v>
                </c:pt>
                <c:pt idx="10620">
                  <c:v>86.682100000000005</c:v>
                </c:pt>
                <c:pt idx="10621">
                  <c:v>86.764099999999999</c:v>
                </c:pt>
                <c:pt idx="10622">
                  <c:v>86.848299999999995</c:v>
                </c:pt>
                <c:pt idx="10623">
                  <c:v>86.933000000000007</c:v>
                </c:pt>
                <c:pt idx="10624">
                  <c:v>87.016999999999996</c:v>
                </c:pt>
                <c:pt idx="10625">
                  <c:v>87.099000000000004</c:v>
                </c:pt>
                <c:pt idx="10626">
                  <c:v>87.178399999999996</c:v>
                </c:pt>
                <c:pt idx="10627">
                  <c:v>87.254999999999995</c:v>
                </c:pt>
                <c:pt idx="10628">
                  <c:v>87.328699999999998</c:v>
                </c:pt>
                <c:pt idx="10629">
                  <c:v>87.399900000000002</c:v>
                </c:pt>
                <c:pt idx="10630">
                  <c:v>87.468699999999998</c:v>
                </c:pt>
                <c:pt idx="10631">
                  <c:v>87.535600000000002</c:v>
                </c:pt>
                <c:pt idx="10632">
                  <c:v>87.6006</c:v>
                </c:pt>
                <c:pt idx="10633">
                  <c:v>87.663399999999996</c:v>
                </c:pt>
                <c:pt idx="10634">
                  <c:v>87.723699999999994</c:v>
                </c:pt>
                <c:pt idx="10635">
                  <c:v>87.780900000000003</c:v>
                </c:pt>
                <c:pt idx="10636">
                  <c:v>87.835099999999997</c:v>
                </c:pt>
                <c:pt idx="10637">
                  <c:v>87.886499999999998</c:v>
                </c:pt>
                <c:pt idx="10638">
                  <c:v>87.936199999999999</c:v>
                </c:pt>
                <c:pt idx="10639">
                  <c:v>87.985500000000002</c:v>
                </c:pt>
                <c:pt idx="10640">
                  <c:v>88.035799999999995</c:v>
                </c:pt>
                <c:pt idx="10641">
                  <c:v>88.088300000000004</c:v>
                </c:pt>
                <c:pt idx="10642">
                  <c:v>88.143000000000001</c:v>
                </c:pt>
                <c:pt idx="10643">
                  <c:v>88.199200000000005</c:v>
                </c:pt>
                <c:pt idx="10644">
                  <c:v>88.255099999999999</c:v>
                </c:pt>
                <c:pt idx="10645">
                  <c:v>88.308800000000005</c:v>
                </c:pt>
                <c:pt idx="10646">
                  <c:v>88.358199999999997</c:v>
                </c:pt>
                <c:pt idx="10647">
                  <c:v>88.402199999999993</c:v>
                </c:pt>
                <c:pt idx="10648">
                  <c:v>88.440299999999993</c:v>
                </c:pt>
                <c:pt idx="10649">
                  <c:v>88.472999999999999</c:v>
                </c:pt>
                <c:pt idx="10650">
                  <c:v>88.501499999999993</c:v>
                </c:pt>
                <c:pt idx="10651">
                  <c:v>88.527299999999997</c:v>
                </c:pt>
                <c:pt idx="10652">
                  <c:v>88.552300000000002</c:v>
                </c:pt>
                <c:pt idx="10653">
                  <c:v>88.578000000000003</c:v>
                </c:pt>
                <c:pt idx="10654">
                  <c:v>88.605599999999995</c:v>
                </c:pt>
                <c:pt idx="10655">
                  <c:v>88.635599999999997</c:v>
                </c:pt>
                <c:pt idx="10656">
                  <c:v>88.668099999999995</c:v>
                </c:pt>
                <c:pt idx="10657">
                  <c:v>88.702299999999994</c:v>
                </c:pt>
                <c:pt idx="10658">
                  <c:v>88.737300000000005</c:v>
                </c:pt>
                <c:pt idx="10659">
                  <c:v>88.772000000000006</c:v>
                </c:pt>
                <c:pt idx="10660">
                  <c:v>88.805099999999996</c:v>
                </c:pt>
                <c:pt idx="10661">
                  <c:v>88.836200000000005</c:v>
                </c:pt>
                <c:pt idx="10662">
                  <c:v>88.864699999999999</c:v>
                </c:pt>
                <c:pt idx="10663">
                  <c:v>88.890799999999999</c:v>
                </c:pt>
                <c:pt idx="10664">
                  <c:v>88.914599999999993</c:v>
                </c:pt>
                <c:pt idx="10665">
                  <c:v>88.936199999999999</c:v>
                </c:pt>
                <c:pt idx="10666">
                  <c:v>88.956100000000006</c:v>
                </c:pt>
                <c:pt idx="10667">
                  <c:v>88.974599999999995</c:v>
                </c:pt>
                <c:pt idx="10668">
                  <c:v>88.992199999999997</c:v>
                </c:pt>
                <c:pt idx="10669">
                  <c:v>89.009399999999999</c:v>
                </c:pt>
                <c:pt idx="10670">
                  <c:v>89.026300000000006</c:v>
                </c:pt>
                <c:pt idx="10671">
                  <c:v>89.0428</c:v>
                </c:pt>
                <c:pt idx="10672">
                  <c:v>89.057699999999997</c:v>
                </c:pt>
                <c:pt idx="10673">
                  <c:v>89.069500000000005</c:v>
                </c:pt>
                <c:pt idx="10674">
                  <c:v>89.0762</c:v>
                </c:pt>
                <c:pt idx="10675">
                  <c:v>89.076300000000003</c:v>
                </c:pt>
                <c:pt idx="10676">
                  <c:v>89.069299999999998</c:v>
                </c:pt>
                <c:pt idx="10677">
                  <c:v>89.055999999999997</c:v>
                </c:pt>
                <c:pt idx="10678">
                  <c:v>89.038300000000007</c:v>
                </c:pt>
                <c:pt idx="10679">
                  <c:v>89.018699999999995</c:v>
                </c:pt>
                <c:pt idx="10680">
                  <c:v>88.999499999999998</c:v>
                </c:pt>
                <c:pt idx="10681">
                  <c:v>88.982200000000006</c:v>
                </c:pt>
                <c:pt idx="10682">
                  <c:v>88.967299999999994</c:v>
                </c:pt>
                <c:pt idx="10683">
                  <c:v>88.954400000000007</c:v>
                </c:pt>
                <c:pt idx="10684">
                  <c:v>88.942800000000005</c:v>
                </c:pt>
                <c:pt idx="10685">
                  <c:v>88.931700000000006</c:v>
                </c:pt>
                <c:pt idx="10686">
                  <c:v>88.920900000000003</c:v>
                </c:pt>
                <c:pt idx="10687">
                  <c:v>88.9101</c:v>
                </c:pt>
                <c:pt idx="10688">
                  <c:v>88.899199999999993</c:v>
                </c:pt>
                <c:pt idx="10689">
                  <c:v>88.8874</c:v>
                </c:pt>
                <c:pt idx="10690">
                  <c:v>88.873900000000006</c:v>
                </c:pt>
                <c:pt idx="10691">
                  <c:v>88.857699999999994</c:v>
                </c:pt>
                <c:pt idx="10692">
                  <c:v>88.838200000000001</c:v>
                </c:pt>
                <c:pt idx="10693">
                  <c:v>88.815600000000003</c:v>
                </c:pt>
                <c:pt idx="10694">
                  <c:v>88.790899999999993</c:v>
                </c:pt>
                <c:pt idx="10695">
                  <c:v>88.765799999999999</c:v>
                </c:pt>
                <c:pt idx="10696">
                  <c:v>88.741900000000001</c:v>
                </c:pt>
                <c:pt idx="10697">
                  <c:v>88.720100000000002</c:v>
                </c:pt>
                <c:pt idx="10698">
                  <c:v>88.700299999999999</c:v>
                </c:pt>
                <c:pt idx="10699">
                  <c:v>88.6815</c:v>
                </c:pt>
                <c:pt idx="10700">
                  <c:v>88.662499999999994</c:v>
                </c:pt>
                <c:pt idx="10701">
                  <c:v>88.641900000000007</c:v>
                </c:pt>
                <c:pt idx="10702">
                  <c:v>88.618899999999996</c:v>
                </c:pt>
                <c:pt idx="10703">
                  <c:v>88.593400000000003</c:v>
                </c:pt>
                <c:pt idx="10704">
                  <c:v>88.565299999999993</c:v>
                </c:pt>
                <c:pt idx="10705">
                  <c:v>88.534499999999994</c:v>
                </c:pt>
                <c:pt idx="10706">
                  <c:v>88.500500000000002</c:v>
                </c:pt>
                <c:pt idx="10707">
                  <c:v>88.462699999999998</c:v>
                </c:pt>
                <c:pt idx="10708">
                  <c:v>88.420599999999993</c:v>
                </c:pt>
                <c:pt idx="10709">
                  <c:v>88.374099999999999</c:v>
                </c:pt>
                <c:pt idx="10710">
                  <c:v>88.324100000000001</c:v>
                </c:pt>
                <c:pt idx="10711">
                  <c:v>88.272199999999998</c:v>
                </c:pt>
                <c:pt idx="10712">
                  <c:v>88.220200000000006</c:v>
                </c:pt>
                <c:pt idx="10713">
                  <c:v>88.169499999999999</c:v>
                </c:pt>
                <c:pt idx="10714">
                  <c:v>88.121399999999994</c:v>
                </c:pt>
                <c:pt idx="10715">
                  <c:v>88.075900000000004</c:v>
                </c:pt>
                <c:pt idx="10716">
                  <c:v>88.032899999999998</c:v>
                </c:pt>
                <c:pt idx="10717">
                  <c:v>87.992199999999997</c:v>
                </c:pt>
                <c:pt idx="10718">
                  <c:v>87.953599999999994</c:v>
                </c:pt>
                <c:pt idx="10719">
                  <c:v>87.917000000000002</c:v>
                </c:pt>
                <c:pt idx="10720">
                  <c:v>87.882499999999993</c:v>
                </c:pt>
                <c:pt idx="10721">
                  <c:v>87.849599999999995</c:v>
                </c:pt>
                <c:pt idx="10722">
                  <c:v>87.817899999999995</c:v>
                </c:pt>
                <c:pt idx="10723">
                  <c:v>87.786500000000004</c:v>
                </c:pt>
                <c:pt idx="10724">
                  <c:v>87.755399999999995</c:v>
                </c:pt>
                <c:pt idx="10725">
                  <c:v>87.724900000000005</c:v>
                </c:pt>
                <c:pt idx="10726">
                  <c:v>87.696200000000005</c:v>
                </c:pt>
                <c:pt idx="10727">
                  <c:v>87.671000000000006</c:v>
                </c:pt>
                <c:pt idx="10728">
                  <c:v>87.650300000000001</c:v>
                </c:pt>
                <c:pt idx="10729">
                  <c:v>87.634100000000004</c:v>
                </c:pt>
                <c:pt idx="10730">
                  <c:v>87.620800000000003</c:v>
                </c:pt>
                <c:pt idx="10731">
                  <c:v>87.607500000000002</c:v>
                </c:pt>
                <c:pt idx="10732">
                  <c:v>87.590699999999998</c:v>
                </c:pt>
                <c:pt idx="10733">
                  <c:v>87.567800000000005</c:v>
                </c:pt>
                <c:pt idx="10734">
                  <c:v>87.537800000000004</c:v>
                </c:pt>
                <c:pt idx="10735">
                  <c:v>87.5017</c:v>
                </c:pt>
                <c:pt idx="10736">
                  <c:v>87.462400000000002</c:v>
                </c:pt>
                <c:pt idx="10737">
                  <c:v>87.423400000000001</c:v>
                </c:pt>
                <c:pt idx="10738">
                  <c:v>87.388499999999993</c:v>
                </c:pt>
                <c:pt idx="10739">
                  <c:v>87.359800000000007</c:v>
                </c:pt>
                <c:pt idx="10740">
                  <c:v>87.338499999999996</c:v>
                </c:pt>
                <c:pt idx="10741">
                  <c:v>87.324200000000005</c:v>
                </c:pt>
                <c:pt idx="10742">
                  <c:v>87.315799999999996</c:v>
                </c:pt>
                <c:pt idx="10743">
                  <c:v>87.311899999999994</c:v>
                </c:pt>
                <c:pt idx="10744">
                  <c:v>87.311000000000007</c:v>
                </c:pt>
                <c:pt idx="10745">
                  <c:v>87.311999999999998</c:v>
                </c:pt>
                <c:pt idx="10746">
                  <c:v>87.313800000000001</c:v>
                </c:pt>
                <c:pt idx="10747">
                  <c:v>87.316100000000006</c:v>
                </c:pt>
                <c:pt idx="10748">
                  <c:v>87.318399999999997</c:v>
                </c:pt>
                <c:pt idx="10749">
                  <c:v>87.320800000000006</c:v>
                </c:pt>
                <c:pt idx="10750">
                  <c:v>87.323400000000007</c:v>
                </c:pt>
                <c:pt idx="10751">
                  <c:v>87.326099999999997</c:v>
                </c:pt>
                <c:pt idx="10752">
                  <c:v>87.328199999999995</c:v>
                </c:pt>
                <c:pt idx="10753">
                  <c:v>87.328599999999994</c:v>
                </c:pt>
                <c:pt idx="10754">
                  <c:v>87.325400000000002</c:v>
                </c:pt>
                <c:pt idx="10755">
                  <c:v>87.317099999999996</c:v>
                </c:pt>
                <c:pt idx="10756">
                  <c:v>87.302800000000005</c:v>
                </c:pt>
                <c:pt idx="10757">
                  <c:v>87.283100000000005</c:v>
                </c:pt>
                <c:pt idx="10758">
                  <c:v>87.259900000000002</c:v>
                </c:pt>
                <c:pt idx="10759">
                  <c:v>87.236199999999997</c:v>
                </c:pt>
                <c:pt idx="10760">
                  <c:v>87.215500000000006</c:v>
                </c:pt>
                <c:pt idx="10761">
                  <c:v>87.200199999999995</c:v>
                </c:pt>
                <c:pt idx="10762">
                  <c:v>87.191800000000001</c:v>
                </c:pt>
                <c:pt idx="10763">
                  <c:v>87.190200000000004</c:v>
                </c:pt>
                <c:pt idx="10764">
                  <c:v>87.194299999999998</c:v>
                </c:pt>
                <c:pt idx="10765">
                  <c:v>87.203100000000006</c:v>
                </c:pt>
                <c:pt idx="10766">
                  <c:v>87.215400000000002</c:v>
                </c:pt>
                <c:pt idx="10767">
                  <c:v>87.230699999999999</c:v>
                </c:pt>
                <c:pt idx="10768">
                  <c:v>87.248500000000007</c:v>
                </c:pt>
                <c:pt idx="10769">
                  <c:v>87.267700000000005</c:v>
                </c:pt>
                <c:pt idx="10770">
                  <c:v>87.286500000000004</c:v>
                </c:pt>
                <c:pt idx="10771">
                  <c:v>87.302700000000002</c:v>
                </c:pt>
                <c:pt idx="10772">
                  <c:v>87.314300000000003</c:v>
                </c:pt>
                <c:pt idx="10773">
                  <c:v>87.320400000000006</c:v>
                </c:pt>
                <c:pt idx="10774">
                  <c:v>87.322199999999995</c:v>
                </c:pt>
                <c:pt idx="10775">
                  <c:v>87.322199999999995</c:v>
                </c:pt>
                <c:pt idx="10776">
                  <c:v>87.324200000000005</c:v>
                </c:pt>
                <c:pt idx="10777">
                  <c:v>87.331500000000005</c:v>
                </c:pt>
                <c:pt idx="10778">
                  <c:v>87.346000000000004</c:v>
                </c:pt>
                <c:pt idx="10779">
                  <c:v>87.367699999999999</c:v>
                </c:pt>
                <c:pt idx="10780">
                  <c:v>87.394499999999994</c:v>
                </c:pt>
                <c:pt idx="10781">
                  <c:v>87.423199999999994</c:v>
                </c:pt>
                <c:pt idx="10782">
                  <c:v>87.450999999999993</c:v>
                </c:pt>
                <c:pt idx="10783">
                  <c:v>87.475899999999996</c:v>
                </c:pt>
                <c:pt idx="10784">
                  <c:v>87.497399999999999</c:v>
                </c:pt>
                <c:pt idx="10785">
                  <c:v>87.516300000000001</c:v>
                </c:pt>
                <c:pt idx="10786">
                  <c:v>87.534400000000005</c:v>
                </c:pt>
                <c:pt idx="10787">
                  <c:v>87.553299999999993</c:v>
                </c:pt>
                <c:pt idx="10788">
                  <c:v>87.574299999999994</c:v>
                </c:pt>
                <c:pt idx="10789">
                  <c:v>87.598600000000005</c:v>
                </c:pt>
                <c:pt idx="10790">
                  <c:v>87.6267</c:v>
                </c:pt>
                <c:pt idx="10791">
                  <c:v>87.658299999999997</c:v>
                </c:pt>
                <c:pt idx="10792">
                  <c:v>87.692999999999998</c:v>
                </c:pt>
                <c:pt idx="10793">
                  <c:v>87.729200000000006</c:v>
                </c:pt>
                <c:pt idx="10794">
                  <c:v>87.764899999999997</c:v>
                </c:pt>
                <c:pt idx="10795">
                  <c:v>87.797399999999996</c:v>
                </c:pt>
                <c:pt idx="10796">
                  <c:v>87.824700000000007</c:v>
                </c:pt>
                <c:pt idx="10797">
                  <c:v>87.845600000000005</c:v>
                </c:pt>
                <c:pt idx="10798">
                  <c:v>87.860500000000002</c:v>
                </c:pt>
                <c:pt idx="10799">
                  <c:v>87.871399999999994</c:v>
                </c:pt>
                <c:pt idx="10800">
                  <c:v>87.881</c:v>
                </c:pt>
                <c:pt idx="10801">
                  <c:v>87.892099999999999</c:v>
                </c:pt>
                <c:pt idx="10802">
                  <c:v>87.906800000000004</c:v>
                </c:pt>
                <c:pt idx="10803">
                  <c:v>87.925899999999999</c:v>
                </c:pt>
                <c:pt idx="10804">
                  <c:v>87.949299999999994</c:v>
                </c:pt>
                <c:pt idx="10805">
                  <c:v>87.976799999999997</c:v>
                </c:pt>
                <c:pt idx="10806">
                  <c:v>88.008300000000006</c:v>
                </c:pt>
                <c:pt idx="10807">
                  <c:v>88.044600000000003</c:v>
                </c:pt>
                <c:pt idx="10808">
                  <c:v>88.086500000000001</c:v>
                </c:pt>
                <c:pt idx="10809">
                  <c:v>88.134500000000003</c:v>
                </c:pt>
                <c:pt idx="10810">
                  <c:v>88.187799999999996</c:v>
                </c:pt>
                <c:pt idx="10811">
                  <c:v>88.244</c:v>
                </c:pt>
                <c:pt idx="10812">
                  <c:v>88.299499999999995</c:v>
                </c:pt>
                <c:pt idx="10813">
                  <c:v>88.350700000000003</c:v>
                </c:pt>
                <c:pt idx="10814">
                  <c:v>88.394800000000004</c:v>
                </c:pt>
                <c:pt idx="10815">
                  <c:v>88.430700000000002</c:v>
                </c:pt>
                <c:pt idx="10816">
                  <c:v>88.459599999999995</c:v>
                </c:pt>
                <c:pt idx="10817">
                  <c:v>88.483800000000002</c:v>
                </c:pt>
                <c:pt idx="10818">
                  <c:v>88.506600000000006</c:v>
                </c:pt>
                <c:pt idx="10819">
                  <c:v>88.5304</c:v>
                </c:pt>
                <c:pt idx="10820">
                  <c:v>88.556899999999999</c:v>
                </c:pt>
                <c:pt idx="10821">
                  <c:v>88.587000000000003</c:v>
                </c:pt>
                <c:pt idx="10822">
                  <c:v>88.620800000000003</c:v>
                </c:pt>
                <c:pt idx="10823">
                  <c:v>88.658199999999994</c:v>
                </c:pt>
                <c:pt idx="10824">
                  <c:v>88.698899999999995</c:v>
                </c:pt>
                <c:pt idx="10825">
                  <c:v>88.742199999999997</c:v>
                </c:pt>
                <c:pt idx="10826">
                  <c:v>88.786900000000003</c:v>
                </c:pt>
                <c:pt idx="10827">
                  <c:v>88.830600000000004</c:v>
                </c:pt>
                <c:pt idx="10828">
                  <c:v>88.870400000000004</c:v>
                </c:pt>
                <c:pt idx="10829">
                  <c:v>88.903599999999997</c:v>
                </c:pt>
                <c:pt idx="10830">
                  <c:v>88.928399999999996</c:v>
                </c:pt>
                <c:pt idx="10831">
                  <c:v>88.944800000000001</c:v>
                </c:pt>
                <c:pt idx="10832">
                  <c:v>88.954899999999995</c:v>
                </c:pt>
                <c:pt idx="10833">
                  <c:v>88.962000000000003</c:v>
                </c:pt>
                <c:pt idx="10834">
                  <c:v>88.970200000000006</c:v>
                </c:pt>
                <c:pt idx="10835">
                  <c:v>88.983099999999993</c:v>
                </c:pt>
                <c:pt idx="10836">
                  <c:v>89.002600000000001</c:v>
                </c:pt>
                <c:pt idx="10837">
                  <c:v>89.028800000000004</c:v>
                </c:pt>
                <c:pt idx="10838">
                  <c:v>89.060100000000006</c:v>
                </c:pt>
                <c:pt idx="10839">
                  <c:v>89.094300000000004</c:v>
                </c:pt>
                <c:pt idx="10840">
                  <c:v>89.128399999999999</c:v>
                </c:pt>
                <c:pt idx="10841">
                  <c:v>89.160600000000002</c:v>
                </c:pt>
                <c:pt idx="10842">
                  <c:v>89.189499999999995</c:v>
                </c:pt>
                <c:pt idx="10843">
                  <c:v>89.215100000000007</c:v>
                </c:pt>
                <c:pt idx="10844">
                  <c:v>89.237799999999993</c:v>
                </c:pt>
                <c:pt idx="10845">
                  <c:v>89.258799999999994</c:v>
                </c:pt>
                <c:pt idx="10846">
                  <c:v>89.279600000000002</c:v>
                </c:pt>
                <c:pt idx="10847">
                  <c:v>89.3018</c:v>
                </c:pt>
                <c:pt idx="10848">
                  <c:v>89.326400000000007</c:v>
                </c:pt>
                <c:pt idx="10849">
                  <c:v>89.354200000000006</c:v>
                </c:pt>
                <c:pt idx="10850">
                  <c:v>89.385199999999998</c:v>
                </c:pt>
                <c:pt idx="10851">
                  <c:v>89.418700000000001</c:v>
                </c:pt>
                <c:pt idx="10852">
                  <c:v>89.453400000000002</c:v>
                </c:pt>
                <c:pt idx="10853">
                  <c:v>89.487899999999996</c:v>
                </c:pt>
                <c:pt idx="10854">
                  <c:v>89.520700000000005</c:v>
                </c:pt>
                <c:pt idx="10855">
                  <c:v>89.550600000000003</c:v>
                </c:pt>
                <c:pt idx="10856">
                  <c:v>89.576899999999995</c:v>
                </c:pt>
                <c:pt idx="10857">
                  <c:v>89.599299999999999</c:v>
                </c:pt>
                <c:pt idx="10858">
                  <c:v>89.617699999999999</c:v>
                </c:pt>
                <c:pt idx="10859">
                  <c:v>89.632599999999996</c:v>
                </c:pt>
                <c:pt idx="10860">
                  <c:v>89.644900000000007</c:v>
                </c:pt>
                <c:pt idx="10861">
                  <c:v>89.655600000000007</c:v>
                </c:pt>
                <c:pt idx="10862">
                  <c:v>89.666399999999996</c:v>
                </c:pt>
                <c:pt idx="10863">
                  <c:v>89.6785</c:v>
                </c:pt>
                <c:pt idx="10864">
                  <c:v>89.693399999999997</c:v>
                </c:pt>
                <c:pt idx="10865">
                  <c:v>89.711600000000004</c:v>
                </c:pt>
                <c:pt idx="10866">
                  <c:v>89.733500000000006</c:v>
                </c:pt>
                <c:pt idx="10867">
                  <c:v>89.758499999999998</c:v>
                </c:pt>
                <c:pt idx="10868">
                  <c:v>89.786500000000004</c:v>
                </c:pt>
                <c:pt idx="10869">
                  <c:v>89.816800000000001</c:v>
                </c:pt>
                <c:pt idx="10870">
                  <c:v>89.849100000000007</c:v>
                </c:pt>
                <c:pt idx="10871">
                  <c:v>89.883200000000002</c:v>
                </c:pt>
                <c:pt idx="10872">
                  <c:v>89.918199999999999</c:v>
                </c:pt>
                <c:pt idx="10873">
                  <c:v>89.953000000000003</c:v>
                </c:pt>
                <c:pt idx="10874">
                  <c:v>89.985399999999998</c:v>
                </c:pt>
                <c:pt idx="10875">
                  <c:v>90.013599999999997</c:v>
                </c:pt>
                <c:pt idx="10876">
                  <c:v>90.036000000000001</c:v>
                </c:pt>
                <c:pt idx="10877">
                  <c:v>90.052300000000002</c:v>
                </c:pt>
                <c:pt idx="10878">
                  <c:v>90.063900000000004</c:v>
                </c:pt>
                <c:pt idx="10879">
                  <c:v>90.073700000000002</c:v>
                </c:pt>
                <c:pt idx="10880">
                  <c:v>90.0852</c:v>
                </c:pt>
                <c:pt idx="10881">
                  <c:v>90.101600000000005</c:v>
                </c:pt>
                <c:pt idx="10882">
                  <c:v>90.124700000000004</c:v>
                </c:pt>
                <c:pt idx="10883">
                  <c:v>90.154499999999999</c:v>
                </c:pt>
                <c:pt idx="10884">
                  <c:v>90.189099999999996</c:v>
                </c:pt>
                <c:pt idx="10885">
                  <c:v>90.2256</c:v>
                </c:pt>
                <c:pt idx="10886">
                  <c:v>90.260900000000007</c:v>
                </c:pt>
                <c:pt idx="10887">
                  <c:v>90.292500000000004</c:v>
                </c:pt>
                <c:pt idx="10888">
                  <c:v>90.319100000000006</c:v>
                </c:pt>
                <c:pt idx="10889">
                  <c:v>90.340400000000002</c:v>
                </c:pt>
                <c:pt idx="10890">
                  <c:v>90.357100000000003</c:v>
                </c:pt>
                <c:pt idx="10891">
                  <c:v>90.370400000000004</c:v>
                </c:pt>
                <c:pt idx="10892">
                  <c:v>90.381900000000002</c:v>
                </c:pt>
                <c:pt idx="10893">
                  <c:v>90.393199999999993</c:v>
                </c:pt>
                <c:pt idx="10894">
                  <c:v>90.405699999999996</c:v>
                </c:pt>
                <c:pt idx="10895">
                  <c:v>90.420500000000004</c:v>
                </c:pt>
                <c:pt idx="10896">
                  <c:v>90.438299999999998</c:v>
                </c:pt>
                <c:pt idx="10897">
                  <c:v>90.458799999999997</c:v>
                </c:pt>
                <c:pt idx="10898">
                  <c:v>90.481399999999994</c:v>
                </c:pt>
                <c:pt idx="10899">
                  <c:v>90.5047</c:v>
                </c:pt>
                <c:pt idx="10900">
                  <c:v>90.527600000000007</c:v>
                </c:pt>
                <c:pt idx="10901">
                  <c:v>90.549800000000005</c:v>
                </c:pt>
                <c:pt idx="10902">
                  <c:v>90.571700000000007</c:v>
                </c:pt>
                <c:pt idx="10903">
                  <c:v>90.5946</c:v>
                </c:pt>
                <c:pt idx="10904">
                  <c:v>90.6203</c:v>
                </c:pt>
                <c:pt idx="10905">
                  <c:v>90.649900000000002</c:v>
                </c:pt>
                <c:pt idx="10906">
                  <c:v>90.683800000000005</c:v>
                </c:pt>
                <c:pt idx="10907">
                  <c:v>90.7209</c:v>
                </c:pt>
                <c:pt idx="10908">
                  <c:v>90.758799999999994</c:v>
                </c:pt>
                <c:pt idx="10909">
                  <c:v>90.794700000000006</c:v>
                </c:pt>
                <c:pt idx="10910">
                  <c:v>90.825800000000001</c:v>
                </c:pt>
                <c:pt idx="10911">
                  <c:v>90.850300000000004</c:v>
                </c:pt>
                <c:pt idx="10912">
                  <c:v>90.867099999999994</c:v>
                </c:pt>
                <c:pt idx="10913">
                  <c:v>90.876599999999996</c:v>
                </c:pt>
                <c:pt idx="10914">
                  <c:v>90.879900000000006</c:v>
                </c:pt>
                <c:pt idx="10915">
                  <c:v>90.879099999999994</c:v>
                </c:pt>
                <c:pt idx="10916">
                  <c:v>90.876400000000004</c:v>
                </c:pt>
                <c:pt idx="10917">
                  <c:v>90.874600000000001</c:v>
                </c:pt>
                <c:pt idx="10918">
                  <c:v>90.876300000000001</c:v>
                </c:pt>
                <c:pt idx="10919">
                  <c:v>90.883300000000006</c:v>
                </c:pt>
                <c:pt idx="10920">
                  <c:v>90.897099999999995</c:v>
                </c:pt>
                <c:pt idx="10921">
                  <c:v>90.917400000000001</c:v>
                </c:pt>
                <c:pt idx="10922">
                  <c:v>90.943200000000004</c:v>
                </c:pt>
                <c:pt idx="10923">
                  <c:v>90.972399999999993</c:v>
                </c:pt>
                <c:pt idx="10924">
                  <c:v>91.002499999999998</c:v>
                </c:pt>
                <c:pt idx="10925">
                  <c:v>91.031700000000001</c:v>
                </c:pt>
                <c:pt idx="10926">
                  <c:v>91.058999999999997</c:v>
                </c:pt>
                <c:pt idx="10927">
                  <c:v>91.084199999999996</c:v>
                </c:pt>
                <c:pt idx="10928">
                  <c:v>91.108099999999993</c:v>
                </c:pt>
                <c:pt idx="10929">
                  <c:v>91.131799999999998</c:v>
                </c:pt>
                <c:pt idx="10930">
                  <c:v>91.155799999999999</c:v>
                </c:pt>
                <c:pt idx="10931">
                  <c:v>91.18</c:v>
                </c:pt>
                <c:pt idx="10932">
                  <c:v>91.203599999999994</c:v>
                </c:pt>
                <c:pt idx="10933">
                  <c:v>91.225499999999997</c:v>
                </c:pt>
                <c:pt idx="10934">
                  <c:v>91.244500000000002</c:v>
                </c:pt>
                <c:pt idx="10935">
                  <c:v>91.259200000000007</c:v>
                </c:pt>
                <c:pt idx="10936">
                  <c:v>91.268900000000002</c:v>
                </c:pt>
                <c:pt idx="10937">
                  <c:v>91.272900000000007</c:v>
                </c:pt>
                <c:pt idx="10938">
                  <c:v>91.271199999999993</c:v>
                </c:pt>
                <c:pt idx="10939">
                  <c:v>91.264200000000002</c:v>
                </c:pt>
                <c:pt idx="10940">
                  <c:v>91.253799999999998</c:v>
                </c:pt>
                <c:pt idx="10941">
                  <c:v>91.242599999999996</c:v>
                </c:pt>
                <c:pt idx="10942">
                  <c:v>91.234499999999997</c:v>
                </c:pt>
                <c:pt idx="10943">
                  <c:v>91.2333</c:v>
                </c:pt>
                <c:pt idx="10944">
                  <c:v>91.241900000000001</c:v>
                </c:pt>
                <c:pt idx="10945">
                  <c:v>91.261300000000006</c:v>
                </c:pt>
                <c:pt idx="10946">
                  <c:v>91.2898</c:v>
                </c:pt>
                <c:pt idx="10947">
                  <c:v>91.323800000000006</c:v>
                </c:pt>
                <c:pt idx="10948">
                  <c:v>91.358500000000006</c:v>
                </c:pt>
                <c:pt idx="10949">
                  <c:v>91.389399999999995</c:v>
                </c:pt>
                <c:pt idx="10950">
                  <c:v>91.414299999999997</c:v>
                </c:pt>
                <c:pt idx="10951">
                  <c:v>91.433000000000007</c:v>
                </c:pt>
                <c:pt idx="10952">
                  <c:v>91.448099999999997</c:v>
                </c:pt>
                <c:pt idx="10953">
                  <c:v>91.462999999999994</c:v>
                </c:pt>
                <c:pt idx="10954">
                  <c:v>91.481099999999998</c:v>
                </c:pt>
                <c:pt idx="10955">
                  <c:v>91.504199999999997</c:v>
                </c:pt>
                <c:pt idx="10956">
                  <c:v>91.5321</c:v>
                </c:pt>
                <c:pt idx="10957">
                  <c:v>91.562799999999996</c:v>
                </c:pt>
                <c:pt idx="10958">
                  <c:v>91.593199999999996</c:v>
                </c:pt>
                <c:pt idx="10959">
                  <c:v>91.620199999999997</c:v>
                </c:pt>
                <c:pt idx="10960">
                  <c:v>91.641599999999997</c:v>
                </c:pt>
                <c:pt idx="10961">
                  <c:v>91.656499999999994</c:v>
                </c:pt>
                <c:pt idx="10962">
                  <c:v>91.665199999999999</c:v>
                </c:pt>
                <c:pt idx="10963">
                  <c:v>91.6691</c:v>
                </c:pt>
                <c:pt idx="10964">
                  <c:v>91.67</c:v>
                </c:pt>
                <c:pt idx="10965">
                  <c:v>91.669799999999995</c:v>
                </c:pt>
                <c:pt idx="10966">
                  <c:v>91.67</c:v>
                </c:pt>
                <c:pt idx="10967">
                  <c:v>91.671700000000001</c:v>
                </c:pt>
                <c:pt idx="10968">
                  <c:v>91.6751</c:v>
                </c:pt>
                <c:pt idx="10969">
                  <c:v>91.679699999999997</c:v>
                </c:pt>
                <c:pt idx="10970">
                  <c:v>91.684600000000003</c:v>
                </c:pt>
                <c:pt idx="10971">
                  <c:v>91.688599999999994</c:v>
                </c:pt>
                <c:pt idx="10972">
                  <c:v>91.691100000000006</c:v>
                </c:pt>
                <c:pt idx="10973">
                  <c:v>91.692099999999996</c:v>
                </c:pt>
                <c:pt idx="10974">
                  <c:v>91.692700000000002</c:v>
                </c:pt>
                <c:pt idx="10975">
                  <c:v>91.694400000000002</c:v>
                </c:pt>
                <c:pt idx="10976">
                  <c:v>91.698599999999999</c:v>
                </c:pt>
                <c:pt idx="10977">
                  <c:v>91.7059</c:v>
                </c:pt>
                <c:pt idx="10978">
                  <c:v>91.715699999999998</c:v>
                </c:pt>
                <c:pt idx="10979">
                  <c:v>91.725999999999999</c:v>
                </c:pt>
                <c:pt idx="10980">
                  <c:v>91.734899999999996</c:v>
                </c:pt>
                <c:pt idx="10981">
                  <c:v>91.740700000000004</c:v>
                </c:pt>
                <c:pt idx="10982">
                  <c:v>91.743300000000005</c:v>
                </c:pt>
                <c:pt idx="10983">
                  <c:v>91.744200000000006</c:v>
                </c:pt>
                <c:pt idx="10984">
                  <c:v>91.745900000000006</c:v>
                </c:pt>
                <c:pt idx="10985">
                  <c:v>91.750900000000001</c:v>
                </c:pt>
                <c:pt idx="10986">
                  <c:v>91.760999999999996</c:v>
                </c:pt>
                <c:pt idx="10987">
                  <c:v>91.7761</c:v>
                </c:pt>
                <c:pt idx="10988">
                  <c:v>91.794700000000006</c:v>
                </c:pt>
                <c:pt idx="10989">
                  <c:v>91.813900000000004</c:v>
                </c:pt>
                <c:pt idx="10990">
                  <c:v>91.831500000000005</c:v>
                </c:pt>
                <c:pt idx="10991">
                  <c:v>91.845699999999994</c:v>
                </c:pt>
                <c:pt idx="10992">
                  <c:v>91.856200000000001</c:v>
                </c:pt>
                <c:pt idx="10993">
                  <c:v>91.863900000000001</c:v>
                </c:pt>
                <c:pt idx="10994">
                  <c:v>91.87</c:v>
                </c:pt>
                <c:pt idx="10995">
                  <c:v>91.875699999999995</c:v>
                </c:pt>
                <c:pt idx="10996">
                  <c:v>91.881699999999995</c:v>
                </c:pt>
                <c:pt idx="10997">
                  <c:v>91.888099999999994</c:v>
                </c:pt>
                <c:pt idx="10998">
                  <c:v>91.894999999999996</c:v>
                </c:pt>
                <c:pt idx="10999">
                  <c:v>91.902500000000003</c:v>
                </c:pt>
                <c:pt idx="11000">
                  <c:v>91.910899999999998</c:v>
                </c:pt>
                <c:pt idx="11001">
                  <c:v>91.920599999999993</c:v>
                </c:pt>
                <c:pt idx="11002">
                  <c:v>91.931399999999996</c:v>
                </c:pt>
                <c:pt idx="11003">
                  <c:v>91.9422</c:v>
                </c:pt>
                <c:pt idx="11004">
                  <c:v>91.951400000000007</c:v>
                </c:pt>
                <c:pt idx="11005">
                  <c:v>91.956999999999994</c:v>
                </c:pt>
                <c:pt idx="11006">
                  <c:v>91.957400000000007</c:v>
                </c:pt>
                <c:pt idx="11007">
                  <c:v>91.952500000000001</c:v>
                </c:pt>
                <c:pt idx="11008">
                  <c:v>91.9435</c:v>
                </c:pt>
                <c:pt idx="11009">
                  <c:v>91.933199999999999</c:v>
                </c:pt>
                <c:pt idx="11010">
                  <c:v>91.924899999999994</c:v>
                </c:pt>
                <c:pt idx="11011">
                  <c:v>91.921899999999994</c:v>
                </c:pt>
                <c:pt idx="11012">
                  <c:v>91.925899999999999</c:v>
                </c:pt>
                <c:pt idx="11013">
                  <c:v>91.937100000000001</c:v>
                </c:pt>
                <c:pt idx="11014">
                  <c:v>91.953800000000001</c:v>
                </c:pt>
                <c:pt idx="11015">
                  <c:v>91.972999999999999</c:v>
                </c:pt>
                <c:pt idx="11016">
                  <c:v>91.991200000000006</c:v>
                </c:pt>
                <c:pt idx="11017">
                  <c:v>92.004900000000006</c:v>
                </c:pt>
                <c:pt idx="11018">
                  <c:v>92.011499999999998</c:v>
                </c:pt>
                <c:pt idx="11019">
                  <c:v>92.009900000000002</c:v>
                </c:pt>
                <c:pt idx="11020">
                  <c:v>92.000299999999996</c:v>
                </c:pt>
                <c:pt idx="11021">
                  <c:v>91.9846</c:v>
                </c:pt>
                <c:pt idx="11022">
                  <c:v>91.965800000000002</c:v>
                </c:pt>
                <c:pt idx="11023">
                  <c:v>91.947599999999994</c:v>
                </c:pt>
                <c:pt idx="11024">
                  <c:v>91.933800000000005</c:v>
                </c:pt>
                <c:pt idx="11025">
                  <c:v>91.927499999999995</c:v>
                </c:pt>
                <c:pt idx="11026">
                  <c:v>91.930599999999998</c:v>
                </c:pt>
                <c:pt idx="11027">
                  <c:v>91.943100000000001</c:v>
                </c:pt>
                <c:pt idx="11028">
                  <c:v>91.963499999999996</c:v>
                </c:pt>
                <c:pt idx="11029">
                  <c:v>91.988900000000001</c:v>
                </c:pt>
                <c:pt idx="11030">
                  <c:v>92.015199999999993</c:v>
                </c:pt>
                <c:pt idx="11031">
                  <c:v>92.038600000000002</c:v>
                </c:pt>
                <c:pt idx="11032">
                  <c:v>92.055700000000002</c:v>
                </c:pt>
                <c:pt idx="11033">
                  <c:v>92.064899999999994</c:v>
                </c:pt>
                <c:pt idx="11034">
                  <c:v>92.066100000000006</c:v>
                </c:pt>
                <c:pt idx="11035">
                  <c:v>92.060900000000004</c:v>
                </c:pt>
                <c:pt idx="11036">
                  <c:v>92.052099999999996</c:v>
                </c:pt>
                <c:pt idx="11037">
                  <c:v>92.043099999999995</c:v>
                </c:pt>
                <c:pt idx="11038">
                  <c:v>92.036900000000003</c:v>
                </c:pt>
                <c:pt idx="11039">
                  <c:v>92.035200000000003</c:v>
                </c:pt>
                <c:pt idx="11040">
                  <c:v>92.038200000000003</c:v>
                </c:pt>
                <c:pt idx="11041">
                  <c:v>92.044399999999996</c:v>
                </c:pt>
                <c:pt idx="11042">
                  <c:v>92.051100000000005</c:v>
                </c:pt>
                <c:pt idx="11043">
                  <c:v>92.055700000000002</c:v>
                </c:pt>
                <c:pt idx="11044">
                  <c:v>92.055700000000002</c:v>
                </c:pt>
                <c:pt idx="11045">
                  <c:v>92.050299999999993</c:v>
                </c:pt>
                <c:pt idx="11046">
                  <c:v>92.040300000000002</c:v>
                </c:pt>
                <c:pt idx="11047">
                  <c:v>92.027600000000007</c:v>
                </c:pt>
                <c:pt idx="11048">
                  <c:v>92.015100000000004</c:v>
                </c:pt>
                <c:pt idx="11049">
                  <c:v>92.005200000000002</c:v>
                </c:pt>
                <c:pt idx="11050">
                  <c:v>92.000100000000003</c:v>
                </c:pt>
                <c:pt idx="11051">
                  <c:v>92.000299999999996</c:v>
                </c:pt>
                <c:pt idx="11052">
                  <c:v>92.005399999999995</c:v>
                </c:pt>
                <c:pt idx="11053">
                  <c:v>92.014200000000002</c:v>
                </c:pt>
                <c:pt idx="11054">
                  <c:v>92.024900000000002</c:v>
                </c:pt>
                <c:pt idx="11055">
                  <c:v>92.035399999999996</c:v>
                </c:pt>
                <c:pt idx="11056">
                  <c:v>92.043999999999997</c:v>
                </c:pt>
                <c:pt idx="11057">
                  <c:v>92.049300000000002</c:v>
                </c:pt>
                <c:pt idx="11058">
                  <c:v>92.050200000000004</c:v>
                </c:pt>
                <c:pt idx="11059">
                  <c:v>92.046700000000001</c:v>
                </c:pt>
                <c:pt idx="11060">
                  <c:v>92.039299999999997</c:v>
                </c:pt>
                <c:pt idx="11061">
                  <c:v>92.0291</c:v>
                </c:pt>
                <c:pt idx="11062">
                  <c:v>92.017899999999997</c:v>
                </c:pt>
                <c:pt idx="11063">
                  <c:v>92.007499999999993</c:v>
                </c:pt>
                <c:pt idx="11064">
                  <c:v>91.998900000000006</c:v>
                </c:pt>
                <c:pt idx="11065">
                  <c:v>91.992599999999996</c:v>
                </c:pt>
                <c:pt idx="11066">
                  <c:v>91.988</c:v>
                </c:pt>
                <c:pt idx="11067">
                  <c:v>91.983900000000006</c:v>
                </c:pt>
                <c:pt idx="11068">
                  <c:v>91.979299999999995</c:v>
                </c:pt>
                <c:pt idx="11069">
                  <c:v>91.973600000000005</c:v>
                </c:pt>
                <c:pt idx="11070">
                  <c:v>91.967100000000002</c:v>
                </c:pt>
                <c:pt idx="11071">
                  <c:v>91.960700000000003</c:v>
                </c:pt>
                <c:pt idx="11072">
                  <c:v>91.955500000000001</c:v>
                </c:pt>
                <c:pt idx="11073">
                  <c:v>91.952200000000005</c:v>
                </c:pt>
                <c:pt idx="11074">
                  <c:v>91.951099999999997</c:v>
                </c:pt>
                <c:pt idx="11075">
                  <c:v>91.951599999999999</c:v>
                </c:pt>
                <c:pt idx="11076">
                  <c:v>91.9529</c:v>
                </c:pt>
                <c:pt idx="11077">
                  <c:v>91.954499999999996</c:v>
                </c:pt>
                <c:pt idx="11078">
                  <c:v>91.956500000000005</c:v>
                </c:pt>
                <c:pt idx="11079">
                  <c:v>91.959400000000002</c:v>
                </c:pt>
                <c:pt idx="11080">
                  <c:v>91.963899999999995</c:v>
                </c:pt>
                <c:pt idx="11081">
                  <c:v>91.970600000000005</c:v>
                </c:pt>
                <c:pt idx="11082">
                  <c:v>91.979600000000005</c:v>
                </c:pt>
                <c:pt idx="11083">
                  <c:v>91.990399999999994</c:v>
                </c:pt>
                <c:pt idx="11084">
                  <c:v>92.001999999999995</c:v>
                </c:pt>
                <c:pt idx="11085">
                  <c:v>92.013599999999997</c:v>
                </c:pt>
                <c:pt idx="11086">
                  <c:v>92.024900000000002</c:v>
                </c:pt>
                <c:pt idx="11087">
                  <c:v>92.035499999999999</c:v>
                </c:pt>
                <c:pt idx="11088">
                  <c:v>92.045400000000001</c:v>
                </c:pt>
                <c:pt idx="11089">
                  <c:v>92.054199999999994</c:v>
                </c:pt>
                <c:pt idx="11090">
                  <c:v>92.061099999999996</c:v>
                </c:pt>
                <c:pt idx="11091">
                  <c:v>92.064800000000005</c:v>
                </c:pt>
                <c:pt idx="11092">
                  <c:v>92.064700000000002</c:v>
                </c:pt>
                <c:pt idx="11093">
                  <c:v>92.060400000000001</c:v>
                </c:pt>
                <c:pt idx="11094">
                  <c:v>92.052999999999997</c:v>
                </c:pt>
                <c:pt idx="11095">
                  <c:v>92.044499999999999</c:v>
                </c:pt>
                <c:pt idx="11096">
                  <c:v>92.037199999999999</c:v>
                </c:pt>
                <c:pt idx="11097">
                  <c:v>92.033199999999994</c:v>
                </c:pt>
                <c:pt idx="11098">
                  <c:v>92.033799999999999</c:v>
                </c:pt>
                <c:pt idx="11099">
                  <c:v>92.038700000000006</c:v>
                </c:pt>
                <c:pt idx="11100">
                  <c:v>92.046700000000001</c:v>
                </c:pt>
                <c:pt idx="11101">
                  <c:v>92.056299999999993</c:v>
                </c:pt>
                <c:pt idx="11102">
                  <c:v>92.066000000000003</c:v>
                </c:pt>
                <c:pt idx="11103">
                  <c:v>92.075100000000006</c:v>
                </c:pt>
                <c:pt idx="11104">
                  <c:v>92.083200000000005</c:v>
                </c:pt>
                <c:pt idx="11105">
                  <c:v>92.090100000000007</c:v>
                </c:pt>
                <c:pt idx="11106">
                  <c:v>92.095600000000005</c:v>
                </c:pt>
                <c:pt idx="11107">
                  <c:v>92.098600000000005</c:v>
                </c:pt>
                <c:pt idx="11108">
                  <c:v>92.097899999999996</c:v>
                </c:pt>
                <c:pt idx="11109">
                  <c:v>92.092299999999994</c:v>
                </c:pt>
                <c:pt idx="11110">
                  <c:v>92.081100000000006</c:v>
                </c:pt>
                <c:pt idx="11111">
                  <c:v>92.064700000000002</c:v>
                </c:pt>
                <c:pt idx="11112">
                  <c:v>92.0441</c:v>
                </c:pt>
                <c:pt idx="11113">
                  <c:v>92.021199999999993</c:v>
                </c:pt>
                <c:pt idx="11114">
                  <c:v>91.997900000000001</c:v>
                </c:pt>
                <c:pt idx="11115">
                  <c:v>91.976200000000006</c:v>
                </c:pt>
                <c:pt idx="11116">
                  <c:v>91.957499999999996</c:v>
                </c:pt>
                <c:pt idx="11117">
                  <c:v>91.943299999999994</c:v>
                </c:pt>
                <c:pt idx="11118">
                  <c:v>91.934799999999996</c:v>
                </c:pt>
                <c:pt idx="11119">
                  <c:v>91.933099999999996</c:v>
                </c:pt>
                <c:pt idx="11120">
                  <c:v>91.938500000000005</c:v>
                </c:pt>
                <c:pt idx="11121">
                  <c:v>91.950999999999993</c:v>
                </c:pt>
                <c:pt idx="11122">
                  <c:v>91.968999999999994</c:v>
                </c:pt>
                <c:pt idx="11123">
                  <c:v>91.990700000000004</c:v>
                </c:pt>
                <c:pt idx="11124">
                  <c:v>92.013300000000001</c:v>
                </c:pt>
                <c:pt idx="11125">
                  <c:v>92.034599999999998</c:v>
                </c:pt>
                <c:pt idx="11126">
                  <c:v>92.052800000000005</c:v>
                </c:pt>
                <c:pt idx="11127">
                  <c:v>92.067300000000003</c:v>
                </c:pt>
                <c:pt idx="11128">
                  <c:v>92.078199999999995</c:v>
                </c:pt>
                <c:pt idx="11129">
                  <c:v>92.085800000000006</c:v>
                </c:pt>
                <c:pt idx="11130">
                  <c:v>92.09</c:v>
                </c:pt>
                <c:pt idx="11131">
                  <c:v>92.090299999999999</c:v>
                </c:pt>
                <c:pt idx="11132">
                  <c:v>92.085599999999999</c:v>
                </c:pt>
                <c:pt idx="11133">
                  <c:v>92.075100000000006</c:v>
                </c:pt>
                <c:pt idx="11134">
                  <c:v>92.058999999999997</c:v>
                </c:pt>
                <c:pt idx="11135">
                  <c:v>92.038799999999995</c:v>
                </c:pt>
                <c:pt idx="11136">
                  <c:v>92.017399999999995</c:v>
                </c:pt>
                <c:pt idx="11137">
                  <c:v>91.998199999999997</c:v>
                </c:pt>
                <c:pt idx="11138">
                  <c:v>91.984200000000001</c:v>
                </c:pt>
                <c:pt idx="11139">
                  <c:v>91.9773</c:v>
                </c:pt>
                <c:pt idx="11140">
                  <c:v>91.977800000000002</c:v>
                </c:pt>
                <c:pt idx="11141">
                  <c:v>91.984200000000001</c:v>
                </c:pt>
                <c:pt idx="11142">
                  <c:v>91.993799999999993</c:v>
                </c:pt>
                <c:pt idx="11143">
                  <c:v>92.003600000000006</c:v>
                </c:pt>
                <c:pt idx="11144">
                  <c:v>92.011300000000006</c:v>
                </c:pt>
                <c:pt idx="11145">
                  <c:v>92.015199999999993</c:v>
                </c:pt>
                <c:pt idx="11146">
                  <c:v>92.015100000000004</c:v>
                </c:pt>
                <c:pt idx="11147">
                  <c:v>92.011399999999995</c:v>
                </c:pt>
                <c:pt idx="11148">
                  <c:v>92.005799999999994</c:v>
                </c:pt>
                <c:pt idx="11149">
                  <c:v>92.000200000000007</c:v>
                </c:pt>
                <c:pt idx="11150">
                  <c:v>91.996499999999997</c:v>
                </c:pt>
                <c:pt idx="11151">
                  <c:v>91.996200000000002</c:v>
                </c:pt>
                <c:pt idx="11152">
                  <c:v>92.000200000000007</c:v>
                </c:pt>
                <c:pt idx="11153">
                  <c:v>92.007900000000006</c:v>
                </c:pt>
                <c:pt idx="11154">
                  <c:v>92.017700000000005</c:v>
                </c:pt>
                <c:pt idx="11155">
                  <c:v>92.026600000000002</c:v>
                </c:pt>
                <c:pt idx="11156">
                  <c:v>92.031800000000004</c:v>
                </c:pt>
                <c:pt idx="11157">
                  <c:v>92.030699999999996</c:v>
                </c:pt>
                <c:pt idx="11158">
                  <c:v>92.022000000000006</c:v>
                </c:pt>
                <c:pt idx="11159">
                  <c:v>92.006399999999999</c:v>
                </c:pt>
                <c:pt idx="11160">
                  <c:v>91.986000000000004</c:v>
                </c:pt>
                <c:pt idx="11161">
                  <c:v>91.963800000000006</c:v>
                </c:pt>
                <c:pt idx="11162">
                  <c:v>91.942700000000002</c:v>
                </c:pt>
                <c:pt idx="11163">
                  <c:v>91.924800000000005</c:v>
                </c:pt>
                <c:pt idx="11164">
                  <c:v>91.910899999999998</c:v>
                </c:pt>
                <c:pt idx="11165">
                  <c:v>91.900099999999995</c:v>
                </c:pt>
                <c:pt idx="11166">
                  <c:v>91.891199999999998</c:v>
                </c:pt>
                <c:pt idx="11167">
                  <c:v>91.882900000000006</c:v>
                </c:pt>
                <c:pt idx="11168">
                  <c:v>91.874899999999997</c:v>
                </c:pt>
                <c:pt idx="11169">
                  <c:v>91.868499999999997</c:v>
                </c:pt>
                <c:pt idx="11170">
                  <c:v>91.865700000000004</c:v>
                </c:pt>
                <c:pt idx="11171">
                  <c:v>91.869299999999996</c:v>
                </c:pt>
                <c:pt idx="11172">
                  <c:v>91.881500000000003</c:v>
                </c:pt>
                <c:pt idx="11173">
                  <c:v>91.903099999999995</c:v>
                </c:pt>
                <c:pt idx="11174">
                  <c:v>91.9328</c:v>
                </c:pt>
                <c:pt idx="11175">
                  <c:v>91.967200000000005</c:v>
                </c:pt>
                <c:pt idx="11176">
                  <c:v>92.0017</c:v>
                </c:pt>
                <c:pt idx="11177">
                  <c:v>92.030799999999999</c:v>
                </c:pt>
                <c:pt idx="11178">
                  <c:v>92.050200000000004</c:v>
                </c:pt>
                <c:pt idx="11179">
                  <c:v>92.057100000000005</c:v>
                </c:pt>
                <c:pt idx="11180">
                  <c:v>92.051400000000001</c:v>
                </c:pt>
                <c:pt idx="11181">
                  <c:v>92.035499999999999</c:v>
                </c:pt>
                <c:pt idx="11182">
                  <c:v>92.013599999999997</c:v>
                </c:pt>
                <c:pt idx="11183">
                  <c:v>91.990399999999994</c:v>
                </c:pt>
                <c:pt idx="11184">
                  <c:v>91.970200000000006</c:v>
                </c:pt>
                <c:pt idx="11185">
                  <c:v>91.955200000000005</c:v>
                </c:pt>
                <c:pt idx="11186">
                  <c:v>91.945700000000002</c:v>
                </c:pt>
                <c:pt idx="11187">
                  <c:v>91.939899999999994</c:v>
                </c:pt>
                <c:pt idx="11188">
                  <c:v>91.935400000000001</c:v>
                </c:pt>
                <c:pt idx="11189">
                  <c:v>91.930099999999996</c:v>
                </c:pt>
                <c:pt idx="11190">
                  <c:v>91.922899999999998</c:v>
                </c:pt>
                <c:pt idx="11191">
                  <c:v>91.914699999999996</c:v>
                </c:pt>
                <c:pt idx="11192">
                  <c:v>91.907499999999999</c:v>
                </c:pt>
                <c:pt idx="11193">
                  <c:v>91.903499999999994</c:v>
                </c:pt>
                <c:pt idx="11194">
                  <c:v>91.904499999999999</c:v>
                </c:pt>
                <c:pt idx="11195">
                  <c:v>91.910600000000002</c:v>
                </c:pt>
                <c:pt idx="11196">
                  <c:v>91.920299999999997</c:v>
                </c:pt>
                <c:pt idx="11197">
                  <c:v>91.930499999999995</c:v>
                </c:pt>
                <c:pt idx="11198">
                  <c:v>91.937799999999996</c:v>
                </c:pt>
                <c:pt idx="11199">
                  <c:v>91.939300000000003</c:v>
                </c:pt>
                <c:pt idx="11200">
                  <c:v>91.933300000000003</c:v>
                </c:pt>
                <c:pt idx="11201">
                  <c:v>91.920199999999994</c:v>
                </c:pt>
                <c:pt idx="11202">
                  <c:v>91.902100000000004</c:v>
                </c:pt>
                <c:pt idx="11203">
                  <c:v>91.882000000000005</c:v>
                </c:pt>
                <c:pt idx="11204">
                  <c:v>91.863200000000006</c:v>
                </c:pt>
                <c:pt idx="11205">
                  <c:v>91.848399999999998</c:v>
                </c:pt>
                <c:pt idx="11206">
                  <c:v>91.838999999999999</c:v>
                </c:pt>
                <c:pt idx="11207">
                  <c:v>91.835300000000004</c:v>
                </c:pt>
                <c:pt idx="11208">
                  <c:v>91.836200000000005</c:v>
                </c:pt>
                <c:pt idx="11209">
                  <c:v>91.84</c:v>
                </c:pt>
                <c:pt idx="11210">
                  <c:v>91.845100000000002</c:v>
                </c:pt>
                <c:pt idx="11211">
                  <c:v>91.8506</c:v>
                </c:pt>
                <c:pt idx="11212">
                  <c:v>91.855800000000002</c:v>
                </c:pt>
                <c:pt idx="11213">
                  <c:v>91.861199999999997</c:v>
                </c:pt>
                <c:pt idx="11214">
                  <c:v>91.867400000000004</c:v>
                </c:pt>
                <c:pt idx="11215">
                  <c:v>91.874700000000004</c:v>
                </c:pt>
                <c:pt idx="11216">
                  <c:v>91.882999999999996</c:v>
                </c:pt>
                <c:pt idx="11217">
                  <c:v>91.891199999999998</c:v>
                </c:pt>
                <c:pt idx="11218">
                  <c:v>91.8977</c:v>
                </c:pt>
                <c:pt idx="11219">
                  <c:v>91.900999999999996</c:v>
                </c:pt>
                <c:pt idx="11220">
                  <c:v>91.899900000000002</c:v>
                </c:pt>
                <c:pt idx="11221">
                  <c:v>91.894199999999998</c:v>
                </c:pt>
                <c:pt idx="11222">
                  <c:v>91.884699999999995</c:v>
                </c:pt>
                <c:pt idx="11223">
                  <c:v>91.8733</c:v>
                </c:pt>
                <c:pt idx="11224">
                  <c:v>91.861999999999995</c:v>
                </c:pt>
                <c:pt idx="11225">
                  <c:v>91.852599999999995</c:v>
                </c:pt>
                <c:pt idx="11226">
                  <c:v>91.846100000000007</c:v>
                </c:pt>
                <c:pt idx="11227">
                  <c:v>91.843000000000004</c:v>
                </c:pt>
                <c:pt idx="11228">
                  <c:v>91.842600000000004</c:v>
                </c:pt>
                <c:pt idx="11229">
                  <c:v>91.844099999999997</c:v>
                </c:pt>
                <c:pt idx="11230">
                  <c:v>91.846800000000002</c:v>
                </c:pt>
                <c:pt idx="11231">
                  <c:v>91.849900000000005</c:v>
                </c:pt>
                <c:pt idx="11232">
                  <c:v>91.853200000000001</c:v>
                </c:pt>
                <c:pt idx="11233">
                  <c:v>91.856300000000005</c:v>
                </c:pt>
                <c:pt idx="11234">
                  <c:v>91.859099999999998</c:v>
                </c:pt>
                <c:pt idx="11235">
                  <c:v>91.861599999999996</c:v>
                </c:pt>
                <c:pt idx="11236">
                  <c:v>91.863399999999999</c:v>
                </c:pt>
                <c:pt idx="11237">
                  <c:v>91.864699999999999</c:v>
                </c:pt>
                <c:pt idx="11238">
                  <c:v>91.865499999999997</c:v>
                </c:pt>
                <c:pt idx="11239">
                  <c:v>91.866</c:v>
                </c:pt>
                <c:pt idx="11240">
                  <c:v>91.866600000000005</c:v>
                </c:pt>
                <c:pt idx="11241">
                  <c:v>91.867400000000004</c:v>
                </c:pt>
                <c:pt idx="11242">
                  <c:v>91.868600000000001</c:v>
                </c:pt>
                <c:pt idx="11243">
                  <c:v>91.870099999999994</c:v>
                </c:pt>
                <c:pt idx="11244">
                  <c:v>91.871700000000004</c:v>
                </c:pt>
                <c:pt idx="11245">
                  <c:v>91.873400000000004</c:v>
                </c:pt>
                <c:pt idx="11246">
                  <c:v>91.875</c:v>
                </c:pt>
                <c:pt idx="11247">
                  <c:v>91.876499999999993</c:v>
                </c:pt>
                <c:pt idx="11248">
                  <c:v>91.877700000000004</c:v>
                </c:pt>
                <c:pt idx="11249">
                  <c:v>91.878399999999999</c:v>
                </c:pt>
                <c:pt idx="11250">
                  <c:v>91.878399999999999</c:v>
                </c:pt>
                <c:pt idx="11251">
                  <c:v>91.877700000000004</c:v>
                </c:pt>
                <c:pt idx="11252">
                  <c:v>91.876300000000001</c:v>
                </c:pt>
                <c:pt idx="11253">
                  <c:v>91.874799999999993</c:v>
                </c:pt>
                <c:pt idx="11254">
                  <c:v>91.873599999999996</c:v>
                </c:pt>
                <c:pt idx="11255">
                  <c:v>91.873099999999994</c:v>
                </c:pt>
                <c:pt idx="11256">
                  <c:v>91.873599999999996</c:v>
                </c:pt>
                <c:pt idx="11257">
                  <c:v>91.874600000000001</c:v>
                </c:pt>
                <c:pt idx="11258">
                  <c:v>91.875799999999998</c:v>
                </c:pt>
                <c:pt idx="11259">
                  <c:v>91.876499999999993</c:v>
                </c:pt>
                <c:pt idx="11260">
                  <c:v>91.876599999999996</c:v>
                </c:pt>
                <c:pt idx="11261">
                  <c:v>91.876599999999996</c:v>
                </c:pt>
                <c:pt idx="11262">
                  <c:v>91.877300000000005</c:v>
                </c:pt>
                <c:pt idx="11263">
                  <c:v>91.879800000000003</c:v>
                </c:pt>
                <c:pt idx="11264">
                  <c:v>91.884799999999998</c:v>
                </c:pt>
                <c:pt idx="11265">
                  <c:v>91.892600000000002</c:v>
                </c:pt>
                <c:pt idx="11266">
                  <c:v>91.902500000000003</c:v>
                </c:pt>
                <c:pt idx="11267">
                  <c:v>91.913200000000003</c:v>
                </c:pt>
                <c:pt idx="11268">
                  <c:v>91.923100000000005</c:v>
                </c:pt>
                <c:pt idx="11269">
                  <c:v>91.930800000000005</c:v>
                </c:pt>
                <c:pt idx="11270">
                  <c:v>91.934700000000007</c:v>
                </c:pt>
                <c:pt idx="11271">
                  <c:v>91.933700000000002</c:v>
                </c:pt>
                <c:pt idx="11272">
                  <c:v>91.927000000000007</c:v>
                </c:pt>
                <c:pt idx="11273">
                  <c:v>91.913899999999998</c:v>
                </c:pt>
                <c:pt idx="11274">
                  <c:v>91.894300000000001</c:v>
                </c:pt>
                <c:pt idx="11275">
                  <c:v>91.869200000000006</c:v>
                </c:pt>
                <c:pt idx="11276">
                  <c:v>91.840500000000006</c:v>
                </c:pt>
                <c:pt idx="11277">
                  <c:v>91.811300000000003</c:v>
                </c:pt>
                <c:pt idx="11278">
                  <c:v>91.785200000000003</c:v>
                </c:pt>
                <c:pt idx="11279">
                  <c:v>91.765199999999993</c:v>
                </c:pt>
                <c:pt idx="11280">
                  <c:v>91.752700000000004</c:v>
                </c:pt>
                <c:pt idx="11281">
                  <c:v>91.747299999999996</c:v>
                </c:pt>
                <c:pt idx="11282">
                  <c:v>91.746700000000004</c:v>
                </c:pt>
                <c:pt idx="11283">
                  <c:v>91.747699999999995</c:v>
                </c:pt>
                <c:pt idx="11284">
                  <c:v>91.747299999999996</c:v>
                </c:pt>
                <c:pt idx="11285">
                  <c:v>91.744200000000006</c:v>
                </c:pt>
                <c:pt idx="11286">
                  <c:v>91.739000000000004</c:v>
                </c:pt>
                <c:pt idx="11287">
                  <c:v>91.733400000000003</c:v>
                </c:pt>
                <c:pt idx="11288">
                  <c:v>91.729799999999997</c:v>
                </c:pt>
                <c:pt idx="11289">
                  <c:v>91.729600000000005</c:v>
                </c:pt>
                <c:pt idx="11290">
                  <c:v>91.732799999999997</c:v>
                </c:pt>
                <c:pt idx="11291">
                  <c:v>91.738</c:v>
                </c:pt>
                <c:pt idx="11292">
                  <c:v>91.742500000000007</c:v>
                </c:pt>
                <c:pt idx="11293">
                  <c:v>91.744500000000002</c:v>
                </c:pt>
                <c:pt idx="11294">
                  <c:v>91.743399999999994</c:v>
                </c:pt>
                <c:pt idx="11295">
                  <c:v>91.740399999999994</c:v>
                </c:pt>
                <c:pt idx="11296">
                  <c:v>91.738</c:v>
                </c:pt>
                <c:pt idx="11297">
                  <c:v>91.738699999999994</c:v>
                </c:pt>
                <c:pt idx="11298">
                  <c:v>91.744200000000006</c:v>
                </c:pt>
                <c:pt idx="11299">
                  <c:v>91.754099999999994</c:v>
                </c:pt>
                <c:pt idx="11300">
                  <c:v>91.766300000000001</c:v>
                </c:pt>
                <c:pt idx="11301">
                  <c:v>91.777699999999996</c:v>
                </c:pt>
                <c:pt idx="11302">
                  <c:v>91.785600000000002</c:v>
                </c:pt>
                <c:pt idx="11303">
                  <c:v>91.7881</c:v>
                </c:pt>
                <c:pt idx="11304">
                  <c:v>91.7851</c:v>
                </c:pt>
                <c:pt idx="11305">
                  <c:v>91.777799999999999</c:v>
                </c:pt>
                <c:pt idx="11306">
                  <c:v>91.7684</c:v>
                </c:pt>
                <c:pt idx="11307">
                  <c:v>91.758899999999997</c:v>
                </c:pt>
                <c:pt idx="11308">
                  <c:v>91.750500000000002</c:v>
                </c:pt>
                <c:pt idx="11309">
                  <c:v>91.743499999999997</c:v>
                </c:pt>
                <c:pt idx="11310">
                  <c:v>91.736999999999995</c:v>
                </c:pt>
                <c:pt idx="11311">
                  <c:v>91.730199999999996</c:v>
                </c:pt>
                <c:pt idx="11312">
                  <c:v>91.722200000000001</c:v>
                </c:pt>
                <c:pt idx="11313">
                  <c:v>91.712599999999995</c:v>
                </c:pt>
                <c:pt idx="11314">
                  <c:v>91.702200000000005</c:v>
                </c:pt>
                <c:pt idx="11315">
                  <c:v>91.691900000000004</c:v>
                </c:pt>
                <c:pt idx="11316">
                  <c:v>91.683300000000003</c:v>
                </c:pt>
                <c:pt idx="11317">
                  <c:v>91.677700000000002</c:v>
                </c:pt>
                <c:pt idx="11318">
                  <c:v>91.675700000000006</c:v>
                </c:pt>
                <c:pt idx="11319">
                  <c:v>91.677000000000007</c:v>
                </c:pt>
                <c:pt idx="11320">
                  <c:v>91.680599999999998</c:v>
                </c:pt>
                <c:pt idx="11321">
                  <c:v>91.6845</c:v>
                </c:pt>
                <c:pt idx="11322">
                  <c:v>91.686800000000005</c:v>
                </c:pt>
                <c:pt idx="11323">
                  <c:v>91.686099999999996</c:v>
                </c:pt>
                <c:pt idx="11324">
                  <c:v>91.682100000000005</c:v>
                </c:pt>
                <c:pt idx="11325">
                  <c:v>91.6755</c:v>
                </c:pt>
                <c:pt idx="11326">
                  <c:v>91.668400000000005</c:v>
                </c:pt>
                <c:pt idx="11327">
                  <c:v>91.663200000000003</c:v>
                </c:pt>
                <c:pt idx="11328">
                  <c:v>91.661600000000007</c:v>
                </c:pt>
                <c:pt idx="11329">
                  <c:v>91.664199999999994</c:v>
                </c:pt>
                <c:pt idx="11330">
                  <c:v>91.67</c:v>
                </c:pt>
                <c:pt idx="11331">
                  <c:v>91.676299999999998</c:v>
                </c:pt>
                <c:pt idx="11332">
                  <c:v>91.680300000000003</c:v>
                </c:pt>
                <c:pt idx="11333">
                  <c:v>91.6798</c:v>
                </c:pt>
                <c:pt idx="11334">
                  <c:v>91.673599999999993</c:v>
                </c:pt>
                <c:pt idx="11335">
                  <c:v>91.662899999999993</c:v>
                </c:pt>
                <c:pt idx="11336">
                  <c:v>91.649799999999999</c:v>
                </c:pt>
                <c:pt idx="11337">
                  <c:v>91.637500000000003</c:v>
                </c:pt>
                <c:pt idx="11338">
                  <c:v>91.628600000000006</c:v>
                </c:pt>
                <c:pt idx="11339">
                  <c:v>91.624700000000004</c:v>
                </c:pt>
                <c:pt idx="11340">
                  <c:v>91.625500000000002</c:v>
                </c:pt>
                <c:pt idx="11341">
                  <c:v>91.629800000000003</c:v>
                </c:pt>
                <c:pt idx="11342">
                  <c:v>91.635300000000001</c:v>
                </c:pt>
                <c:pt idx="11343">
                  <c:v>91.64</c:v>
                </c:pt>
                <c:pt idx="11344">
                  <c:v>91.642600000000002</c:v>
                </c:pt>
                <c:pt idx="11345">
                  <c:v>91.642200000000003</c:v>
                </c:pt>
                <c:pt idx="11346">
                  <c:v>91.639300000000006</c:v>
                </c:pt>
                <c:pt idx="11347">
                  <c:v>91.634699999999995</c:v>
                </c:pt>
                <c:pt idx="11348">
                  <c:v>91.629300000000001</c:v>
                </c:pt>
                <c:pt idx="11349">
                  <c:v>91.624300000000005</c:v>
                </c:pt>
                <c:pt idx="11350">
                  <c:v>91.620500000000007</c:v>
                </c:pt>
                <c:pt idx="11351">
                  <c:v>91.618399999999994</c:v>
                </c:pt>
                <c:pt idx="11352">
                  <c:v>91.617999999999995</c:v>
                </c:pt>
                <c:pt idx="11353">
                  <c:v>91.619200000000006</c:v>
                </c:pt>
                <c:pt idx="11354">
                  <c:v>91.621899999999997</c:v>
                </c:pt>
                <c:pt idx="11355">
                  <c:v>91.625699999999995</c:v>
                </c:pt>
                <c:pt idx="11356">
                  <c:v>91.630700000000004</c:v>
                </c:pt>
                <c:pt idx="11357">
                  <c:v>91.636899999999997</c:v>
                </c:pt>
                <c:pt idx="11358">
                  <c:v>91.644300000000001</c:v>
                </c:pt>
                <c:pt idx="11359">
                  <c:v>91.652799999999999</c:v>
                </c:pt>
                <c:pt idx="11360">
                  <c:v>91.6614</c:v>
                </c:pt>
                <c:pt idx="11361">
                  <c:v>91.668599999999998</c:v>
                </c:pt>
                <c:pt idx="11362">
                  <c:v>91.672499999999999</c:v>
                </c:pt>
                <c:pt idx="11363">
                  <c:v>91.670599999999993</c:v>
                </c:pt>
                <c:pt idx="11364">
                  <c:v>91.661100000000005</c:v>
                </c:pt>
                <c:pt idx="11365">
                  <c:v>91.6434</c:v>
                </c:pt>
                <c:pt idx="11366">
                  <c:v>91.617999999999995</c:v>
                </c:pt>
                <c:pt idx="11367">
                  <c:v>91.587199999999996</c:v>
                </c:pt>
                <c:pt idx="11368">
                  <c:v>91.554400000000001</c:v>
                </c:pt>
                <c:pt idx="11369">
                  <c:v>91.523499999999999</c:v>
                </c:pt>
                <c:pt idx="11370">
                  <c:v>91.498099999999994</c:v>
                </c:pt>
                <c:pt idx="11371">
                  <c:v>91.480599999999995</c:v>
                </c:pt>
                <c:pt idx="11372">
                  <c:v>91.471900000000005</c:v>
                </c:pt>
                <c:pt idx="11373">
                  <c:v>91.4709</c:v>
                </c:pt>
                <c:pt idx="11374">
                  <c:v>91.475399999999993</c:v>
                </c:pt>
                <c:pt idx="11375">
                  <c:v>91.482399999999998</c:v>
                </c:pt>
                <c:pt idx="11376">
                  <c:v>91.488900000000001</c:v>
                </c:pt>
                <c:pt idx="11377">
                  <c:v>91.492900000000006</c:v>
                </c:pt>
                <c:pt idx="11378">
                  <c:v>91.493799999999993</c:v>
                </c:pt>
                <c:pt idx="11379">
                  <c:v>91.492699999999999</c:v>
                </c:pt>
                <c:pt idx="11380">
                  <c:v>91.491699999999994</c:v>
                </c:pt>
                <c:pt idx="11381">
                  <c:v>91.493300000000005</c:v>
                </c:pt>
                <c:pt idx="11382">
                  <c:v>91.499700000000004</c:v>
                </c:pt>
                <c:pt idx="11383">
                  <c:v>91.511700000000005</c:v>
                </c:pt>
                <c:pt idx="11384">
                  <c:v>91.528499999999994</c:v>
                </c:pt>
                <c:pt idx="11385">
                  <c:v>91.548100000000005</c:v>
                </c:pt>
                <c:pt idx="11386">
                  <c:v>91.567800000000005</c:v>
                </c:pt>
                <c:pt idx="11387">
                  <c:v>91.585099999999997</c:v>
                </c:pt>
                <c:pt idx="11388">
                  <c:v>91.598500000000001</c:v>
                </c:pt>
                <c:pt idx="11389">
                  <c:v>91.607799999999997</c:v>
                </c:pt>
                <c:pt idx="11390">
                  <c:v>91.614099999999993</c:v>
                </c:pt>
                <c:pt idx="11391">
                  <c:v>91.618899999999996</c:v>
                </c:pt>
                <c:pt idx="11392">
                  <c:v>91.623199999999997</c:v>
                </c:pt>
                <c:pt idx="11393">
                  <c:v>91.627600000000001</c:v>
                </c:pt>
                <c:pt idx="11394">
                  <c:v>91.631799999999998</c:v>
                </c:pt>
                <c:pt idx="11395">
                  <c:v>91.635099999999994</c:v>
                </c:pt>
                <c:pt idx="11396">
                  <c:v>91.636700000000005</c:v>
                </c:pt>
                <c:pt idx="11397">
                  <c:v>91.636399999999995</c:v>
                </c:pt>
                <c:pt idx="11398">
                  <c:v>91.634100000000004</c:v>
                </c:pt>
                <c:pt idx="11399">
                  <c:v>91.629900000000006</c:v>
                </c:pt>
                <c:pt idx="11400">
                  <c:v>91.624099999999999</c:v>
                </c:pt>
                <c:pt idx="11401">
                  <c:v>91.616600000000005</c:v>
                </c:pt>
                <c:pt idx="11402">
                  <c:v>91.607399999999998</c:v>
                </c:pt>
                <c:pt idx="11403">
                  <c:v>91.596900000000005</c:v>
                </c:pt>
                <c:pt idx="11404">
                  <c:v>91.586299999999994</c:v>
                </c:pt>
                <c:pt idx="11405">
                  <c:v>91.577699999999993</c:v>
                </c:pt>
                <c:pt idx="11406">
                  <c:v>91.573300000000003</c:v>
                </c:pt>
                <c:pt idx="11407">
                  <c:v>91.575100000000006</c:v>
                </c:pt>
                <c:pt idx="11408">
                  <c:v>91.583399999999997</c:v>
                </c:pt>
                <c:pt idx="11409">
                  <c:v>91.596900000000005</c:v>
                </c:pt>
                <c:pt idx="11410">
                  <c:v>91.612499999999997</c:v>
                </c:pt>
                <c:pt idx="11411">
                  <c:v>91.626099999999994</c:v>
                </c:pt>
                <c:pt idx="11412">
                  <c:v>91.634100000000004</c:v>
                </c:pt>
                <c:pt idx="11413">
                  <c:v>91.633899999999997</c:v>
                </c:pt>
                <c:pt idx="11414">
                  <c:v>91.624899999999997</c:v>
                </c:pt>
                <c:pt idx="11415">
                  <c:v>91.607900000000001</c:v>
                </c:pt>
                <c:pt idx="11416">
                  <c:v>91.584999999999994</c:v>
                </c:pt>
                <c:pt idx="11417">
                  <c:v>91.558000000000007</c:v>
                </c:pt>
                <c:pt idx="11418">
                  <c:v>91.528700000000001</c:v>
                </c:pt>
                <c:pt idx="11419">
                  <c:v>91.498699999999999</c:v>
                </c:pt>
                <c:pt idx="11420">
                  <c:v>91.469300000000004</c:v>
                </c:pt>
                <c:pt idx="11421">
                  <c:v>91.441999999999993</c:v>
                </c:pt>
                <c:pt idx="11422">
                  <c:v>91.418899999999994</c:v>
                </c:pt>
                <c:pt idx="11423">
                  <c:v>91.401600000000002</c:v>
                </c:pt>
                <c:pt idx="11424">
                  <c:v>91.391000000000005</c:v>
                </c:pt>
                <c:pt idx="11425">
                  <c:v>91.386700000000005</c:v>
                </c:pt>
                <c:pt idx="11426">
                  <c:v>91.387</c:v>
                </c:pt>
                <c:pt idx="11427">
                  <c:v>91.389600000000002</c:v>
                </c:pt>
                <c:pt idx="11428">
                  <c:v>91.391999999999996</c:v>
                </c:pt>
                <c:pt idx="11429">
                  <c:v>91.392799999999994</c:v>
                </c:pt>
                <c:pt idx="11430">
                  <c:v>91.391900000000007</c:v>
                </c:pt>
                <c:pt idx="11431">
                  <c:v>91.390199999999993</c:v>
                </c:pt>
                <c:pt idx="11432">
                  <c:v>91.388999999999996</c:v>
                </c:pt>
                <c:pt idx="11433">
                  <c:v>91.388900000000007</c:v>
                </c:pt>
                <c:pt idx="11434">
                  <c:v>91.389700000000005</c:v>
                </c:pt>
                <c:pt idx="11435">
                  <c:v>91.390100000000004</c:v>
                </c:pt>
                <c:pt idx="11436">
                  <c:v>91.388900000000007</c:v>
                </c:pt>
                <c:pt idx="11437">
                  <c:v>91.385199999999998</c:v>
                </c:pt>
                <c:pt idx="11438">
                  <c:v>91.38</c:v>
                </c:pt>
                <c:pt idx="11439">
                  <c:v>91.374899999999997</c:v>
                </c:pt>
                <c:pt idx="11440">
                  <c:v>91.372299999999996</c:v>
                </c:pt>
                <c:pt idx="11441">
                  <c:v>91.373699999999999</c:v>
                </c:pt>
                <c:pt idx="11442">
                  <c:v>91.379499999999993</c:v>
                </c:pt>
                <c:pt idx="11443">
                  <c:v>91.387699999999995</c:v>
                </c:pt>
                <c:pt idx="11444">
                  <c:v>91.395600000000002</c:v>
                </c:pt>
                <c:pt idx="11445">
                  <c:v>91.399699999999996</c:v>
                </c:pt>
                <c:pt idx="11446">
                  <c:v>91.3977</c:v>
                </c:pt>
                <c:pt idx="11447">
                  <c:v>91.388900000000007</c:v>
                </c:pt>
                <c:pt idx="11448">
                  <c:v>91.374700000000004</c:v>
                </c:pt>
                <c:pt idx="11449">
                  <c:v>91.358000000000004</c:v>
                </c:pt>
                <c:pt idx="11450">
                  <c:v>91.342500000000001</c:v>
                </c:pt>
                <c:pt idx="11451">
                  <c:v>91.331699999999998</c:v>
                </c:pt>
                <c:pt idx="11452">
                  <c:v>91.3279</c:v>
                </c:pt>
                <c:pt idx="11453">
                  <c:v>91.332099999999997</c:v>
                </c:pt>
                <c:pt idx="11454">
                  <c:v>91.343299999999999</c:v>
                </c:pt>
                <c:pt idx="11455">
                  <c:v>91.359200000000001</c:v>
                </c:pt>
                <c:pt idx="11456">
                  <c:v>91.376400000000004</c:v>
                </c:pt>
                <c:pt idx="11457">
                  <c:v>91.391000000000005</c:v>
                </c:pt>
                <c:pt idx="11458">
                  <c:v>91.4</c:v>
                </c:pt>
                <c:pt idx="11459">
                  <c:v>91.401300000000006</c:v>
                </c:pt>
                <c:pt idx="11460">
                  <c:v>91.394999999999996</c:v>
                </c:pt>
                <c:pt idx="11461">
                  <c:v>91.382999999999996</c:v>
                </c:pt>
                <c:pt idx="11462">
                  <c:v>91.368700000000004</c:v>
                </c:pt>
                <c:pt idx="11463">
                  <c:v>91.355599999999995</c:v>
                </c:pt>
                <c:pt idx="11464">
                  <c:v>91.346599999999995</c:v>
                </c:pt>
                <c:pt idx="11465">
                  <c:v>91.342799999999997</c:v>
                </c:pt>
                <c:pt idx="11466">
                  <c:v>91.343599999999995</c:v>
                </c:pt>
                <c:pt idx="11467">
                  <c:v>91.347099999999998</c:v>
                </c:pt>
                <c:pt idx="11468">
                  <c:v>91.350800000000007</c:v>
                </c:pt>
                <c:pt idx="11469">
                  <c:v>91.353099999999998</c:v>
                </c:pt>
                <c:pt idx="11470">
                  <c:v>91.353300000000004</c:v>
                </c:pt>
                <c:pt idx="11471">
                  <c:v>91.351799999999997</c:v>
                </c:pt>
                <c:pt idx="11472">
                  <c:v>91.349599999999995</c:v>
                </c:pt>
                <c:pt idx="11473">
                  <c:v>91.346999999999994</c:v>
                </c:pt>
                <c:pt idx="11474">
                  <c:v>91.343699999999998</c:v>
                </c:pt>
                <c:pt idx="11475">
                  <c:v>91.338999999999999</c:v>
                </c:pt>
                <c:pt idx="11476">
                  <c:v>91.331999999999994</c:v>
                </c:pt>
                <c:pt idx="11477">
                  <c:v>91.322800000000001</c:v>
                </c:pt>
                <c:pt idx="11478">
                  <c:v>91.312399999999997</c:v>
                </c:pt>
                <c:pt idx="11479">
                  <c:v>91.302999999999997</c:v>
                </c:pt>
                <c:pt idx="11480">
                  <c:v>91.296599999999998</c:v>
                </c:pt>
                <c:pt idx="11481">
                  <c:v>91.294799999999995</c:v>
                </c:pt>
                <c:pt idx="11482">
                  <c:v>91.297399999999996</c:v>
                </c:pt>
                <c:pt idx="11483">
                  <c:v>91.303100000000001</c:v>
                </c:pt>
                <c:pt idx="11484">
                  <c:v>91.309799999999996</c:v>
                </c:pt>
                <c:pt idx="11485">
                  <c:v>91.315600000000003</c:v>
                </c:pt>
                <c:pt idx="11486">
                  <c:v>91.319599999999994</c:v>
                </c:pt>
                <c:pt idx="11487">
                  <c:v>91.321899999999999</c:v>
                </c:pt>
                <c:pt idx="11488">
                  <c:v>91.322999999999993</c:v>
                </c:pt>
                <c:pt idx="11489">
                  <c:v>91.323300000000003</c:v>
                </c:pt>
                <c:pt idx="11490">
                  <c:v>91.322299999999998</c:v>
                </c:pt>
                <c:pt idx="11491">
                  <c:v>91.318299999999994</c:v>
                </c:pt>
                <c:pt idx="11492">
                  <c:v>91.309600000000003</c:v>
                </c:pt>
                <c:pt idx="11493">
                  <c:v>91.295500000000004</c:v>
                </c:pt>
                <c:pt idx="11494">
                  <c:v>91.276899999999998</c:v>
                </c:pt>
                <c:pt idx="11495">
                  <c:v>91.256399999999999</c:v>
                </c:pt>
                <c:pt idx="11496">
                  <c:v>91.238</c:v>
                </c:pt>
                <c:pt idx="11497">
                  <c:v>91.224999999999994</c:v>
                </c:pt>
                <c:pt idx="11498">
                  <c:v>91.219399999999993</c:v>
                </c:pt>
                <c:pt idx="11499">
                  <c:v>91.220699999999994</c:v>
                </c:pt>
                <c:pt idx="11500">
                  <c:v>91.226100000000002</c:v>
                </c:pt>
                <c:pt idx="11501">
                  <c:v>91.231800000000007</c:v>
                </c:pt>
                <c:pt idx="11502">
                  <c:v>91.234700000000004</c:v>
                </c:pt>
                <c:pt idx="11503">
                  <c:v>91.233199999999997</c:v>
                </c:pt>
                <c:pt idx="11504">
                  <c:v>91.227800000000002</c:v>
                </c:pt>
                <c:pt idx="11505">
                  <c:v>91.221000000000004</c:v>
                </c:pt>
                <c:pt idx="11506">
                  <c:v>91.215500000000006</c:v>
                </c:pt>
                <c:pt idx="11507">
                  <c:v>91.213399999999993</c:v>
                </c:pt>
                <c:pt idx="11508">
                  <c:v>91.215299999999999</c:v>
                </c:pt>
                <c:pt idx="11509">
                  <c:v>91.220100000000002</c:v>
                </c:pt>
                <c:pt idx="11510">
                  <c:v>91.225899999999996</c:v>
                </c:pt>
                <c:pt idx="11511">
                  <c:v>91.230099999999993</c:v>
                </c:pt>
                <c:pt idx="11512">
                  <c:v>91.231300000000005</c:v>
                </c:pt>
                <c:pt idx="11513">
                  <c:v>91.228800000000007</c:v>
                </c:pt>
                <c:pt idx="11514">
                  <c:v>91.223299999999995</c:v>
                </c:pt>
                <c:pt idx="11515">
                  <c:v>91.216099999999997</c:v>
                </c:pt>
                <c:pt idx="11516">
                  <c:v>91.209100000000007</c:v>
                </c:pt>
                <c:pt idx="11517">
                  <c:v>91.203599999999994</c:v>
                </c:pt>
                <c:pt idx="11518">
                  <c:v>91.200599999999994</c:v>
                </c:pt>
                <c:pt idx="11519">
                  <c:v>91.200100000000006</c:v>
                </c:pt>
                <c:pt idx="11520">
                  <c:v>91.201400000000007</c:v>
                </c:pt>
                <c:pt idx="11521">
                  <c:v>91.2029</c:v>
                </c:pt>
                <c:pt idx="11522">
                  <c:v>91.202799999999996</c:v>
                </c:pt>
                <c:pt idx="11523">
                  <c:v>91.199100000000001</c:v>
                </c:pt>
                <c:pt idx="11524">
                  <c:v>91.190799999999996</c:v>
                </c:pt>
                <c:pt idx="11525">
                  <c:v>91.177899999999994</c:v>
                </c:pt>
                <c:pt idx="11526">
                  <c:v>91.162199999999999</c:v>
                </c:pt>
                <c:pt idx="11527">
                  <c:v>91.146199999999993</c:v>
                </c:pt>
                <c:pt idx="11528">
                  <c:v>91.133099999999999</c:v>
                </c:pt>
                <c:pt idx="11529">
                  <c:v>91.125600000000006</c:v>
                </c:pt>
                <c:pt idx="11530">
                  <c:v>91.125600000000006</c:v>
                </c:pt>
                <c:pt idx="11531">
                  <c:v>91.133499999999998</c:v>
                </c:pt>
                <c:pt idx="11532">
                  <c:v>91.148300000000006</c:v>
                </c:pt>
                <c:pt idx="11533">
                  <c:v>91.168300000000002</c:v>
                </c:pt>
                <c:pt idx="11534">
                  <c:v>91.191599999999994</c:v>
                </c:pt>
                <c:pt idx="11535">
                  <c:v>91.216399999999993</c:v>
                </c:pt>
                <c:pt idx="11536">
                  <c:v>91.240700000000004</c:v>
                </c:pt>
                <c:pt idx="11537">
                  <c:v>91.263000000000005</c:v>
                </c:pt>
                <c:pt idx="11538">
                  <c:v>91.281199999999998</c:v>
                </c:pt>
                <c:pt idx="11539">
                  <c:v>91.293599999999998</c:v>
                </c:pt>
                <c:pt idx="11540">
                  <c:v>91.298699999999997</c:v>
                </c:pt>
                <c:pt idx="11541">
                  <c:v>91.296000000000006</c:v>
                </c:pt>
                <c:pt idx="11542">
                  <c:v>91.286299999999997</c:v>
                </c:pt>
                <c:pt idx="11543">
                  <c:v>91.272400000000005</c:v>
                </c:pt>
                <c:pt idx="11544">
                  <c:v>91.2577</c:v>
                </c:pt>
                <c:pt idx="11545">
                  <c:v>91.245699999999999</c:v>
                </c:pt>
                <c:pt idx="11546">
                  <c:v>91.2393</c:v>
                </c:pt>
                <c:pt idx="11547">
                  <c:v>91.239099999999993</c:v>
                </c:pt>
                <c:pt idx="11548">
                  <c:v>91.244100000000003</c:v>
                </c:pt>
                <c:pt idx="11549">
                  <c:v>91.251400000000004</c:v>
                </c:pt>
                <c:pt idx="11550">
                  <c:v>91.257800000000003</c:v>
                </c:pt>
                <c:pt idx="11551">
                  <c:v>91.260400000000004</c:v>
                </c:pt>
                <c:pt idx="11552">
                  <c:v>91.257400000000004</c:v>
                </c:pt>
                <c:pt idx="11553">
                  <c:v>91.248699999999999</c:v>
                </c:pt>
                <c:pt idx="11554">
                  <c:v>91.235500000000002</c:v>
                </c:pt>
                <c:pt idx="11555">
                  <c:v>91.219300000000004</c:v>
                </c:pt>
                <c:pt idx="11556">
                  <c:v>91.202100000000002</c:v>
                </c:pt>
                <c:pt idx="11557">
                  <c:v>91.184899999999999</c:v>
                </c:pt>
                <c:pt idx="11558">
                  <c:v>91.168499999999995</c:v>
                </c:pt>
                <c:pt idx="11559">
                  <c:v>91.153000000000006</c:v>
                </c:pt>
                <c:pt idx="11560">
                  <c:v>91.138099999999994</c:v>
                </c:pt>
                <c:pt idx="11561">
                  <c:v>91.123800000000003</c:v>
                </c:pt>
                <c:pt idx="11562">
                  <c:v>91.109899999999996</c:v>
                </c:pt>
                <c:pt idx="11563">
                  <c:v>91.096900000000005</c:v>
                </c:pt>
                <c:pt idx="11564">
                  <c:v>91.084999999999994</c:v>
                </c:pt>
                <c:pt idx="11565">
                  <c:v>91.075000000000003</c:v>
                </c:pt>
                <c:pt idx="11566">
                  <c:v>91.067400000000006</c:v>
                </c:pt>
                <c:pt idx="11567">
                  <c:v>91.062600000000003</c:v>
                </c:pt>
                <c:pt idx="11568">
                  <c:v>91.061099999999996</c:v>
                </c:pt>
                <c:pt idx="11569">
                  <c:v>91.062399999999997</c:v>
                </c:pt>
                <c:pt idx="11570">
                  <c:v>91.066000000000003</c:v>
                </c:pt>
                <c:pt idx="11571">
                  <c:v>91.070800000000006</c:v>
                </c:pt>
                <c:pt idx="11572">
                  <c:v>91.075199999999995</c:v>
                </c:pt>
                <c:pt idx="11573">
                  <c:v>91.077699999999993</c:v>
                </c:pt>
                <c:pt idx="11574">
                  <c:v>91.076999999999998</c:v>
                </c:pt>
                <c:pt idx="11575">
                  <c:v>91.072100000000006</c:v>
                </c:pt>
                <c:pt idx="11576">
                  <c:v>91.063400000000001</c:v>
                </c:pt>
                <c:pt idx="11577">
                  <c:v>91.0518</c:v>
                </c:pt>
                <c:pt idx="11578">
                  <c:v>91.039199999999994</c:v>
                </c:pt>
                <c:pt idx="11579">
                  <c:v>91.027900000000002</c:v>
                </c:pt>
                <c:pt idx="11580">
                  <c:v>91.020300000000006</c:v>
                </c:pt>
                <c:pt idx="11581">
                  <c:v>91.018100000000004</c:v>
                </c:pt>
                <c:pt idx="11582">
                  <c:v>91.022099999999995</c:v>
                </c:pt>
                <c:pt idx="11583">
                  <c:v>91.031700000000001</c:v>
                </c:pt>
                <c:pt idx="11584">
                  <c:v>91.045199999999994</c:v>
                </c:pt>
                <c:pt idx="11585">
                  <c:v>91.060199999999995</c:v>
                </c:pt>
                <c:pt idx="11586">
                  <c:v>91.074299999999994</c:v>
                </c:pt>
                <c:pt idx="11587">
                  <c:v>91.085499999999996</c:v>
                </c:pt>
                <c:pt idx="11588">
                  <c:v>91.092799999999997</c:v>
                </c:pt>
                <c:pt idx="11589">
                  <c:v>91.096299999999999</c:v>
                </c:pt>
                <c:pt idx="11590">
                  <c:v>91.096400000000003</c:v>
                </c:pt>
                <c:pt idx="11591">
                  <c:v>91.093699999999998</c:v>
                </c:pt>
                <c:pt idx="11592">
                  <c:v>91.088200000000001</c:v>
                </c:pt>
                <c:pt idx="11593">
                  <c:v>91.079400000000007</c:v>
                </c:pt>
                <c:pt idx="11594">
                  <c:v>91.066800000000001</c:v>
                </c:pt>
                <c:pt idx="11595">
                  <c:v>91.050399999999996</c:v>
                </c:pt>
                <c:pt idx="11596">
                  <c:v>91.031400000000005</c:v>
                </c:pt>
                <c:pt idx="11597">
                  <c:v>91.012200000000007</c:v>
                </c:pt>
                <c:pt idx="11598">
                  <c:v>90.995900000000006</c:v>
                </c:pt>
                <c:pt idx="11599">
                  <c:v>90.985600000000005</c:v>
                </c:pt>
                <c:pt idx="11600">
                  <c:v>90.983000000000004</c:v>
                </c:pt>
                <c:pt idx="11601">
                  <c:v>90.987399999999994</c:v>
                </c:pt>
                <c:pt idx="11602">
                  <c:v>90.996700000000004</c:v>
                </c:pt>
                <c:pt idx="11603">
                  <c:v>91.007400000000004</c:v>
                </c:pt>
                <c:pt idx="11604">
                  <c:v>91.016400000000004</c:v>
                </c:pt>
                <c:pt idx="11605">
                  <c:v>91.022199999999998</c:v>
                </c:pt>
                <c:pt idx="11606">
                  <c:v>91.025400000000005</c:v>
                </c:pt>
                <c:pt idx="11607">
                  <c:v>91.027900000000002</c:v>
                </c:pt>
                <c:pt idx="11608">
                  <c:v>91.031800000000004</c:v>
                </c:pt>
                <c:pt idx="11609">
                  <c:v>91.037999999999997</c:v>
                </c:pt>
                <c:pt idx="11610">
                  <c:v>91.045400000000001</c:v>
                </c:pt>
                <c:pt idx="11611">
                  <c:v>91.050899999999999</c:v>
                </c:pt>
                <c:pt idx="11612">
                  <c:v>91.050600000000003</c:v>
                </c:pt>
                <c:pt idx="11613">
                  <c:v>91.041700000000006</c:v>
                </c:pt>
                <c:pt idx="11614">
                  <c:v>91.023799999999994</c:v>
                </c:pt>
                <c:pt idx="11615">
                  <c:v>90.999600000000001</c:v>
                </c:pt>
                <c:pt idx="11616">
                  <c:v>90.974199999999996</c:v>
                </c:pt>
                <c:pt idx="11617">
                  <c:v>90.953100000000006</c:v>
                </c:pt>
                <c:pt idx="11618">
                  <c:v>90.940600000000003</c:v>
                </c:pt>
                <c:pt idx="11619">
                  <c:v>90.938100000000006</c:v>
                </c:pt>
                <c:pt idx="11620">
                  <c:v>90.943399999999997</c:v>
                </c:pt>
                <c:pt idx="11621">
                  <c:v>90.952200000000005</c:v>
                </c:pt>
                <c:pt idx="11622">
                  <c:v>90.959299999999999</c:v>
                </c:pt>
                <c:pt idx="11623">
                  <c:v>90.960700000000003</c:v>
                </c:pt>
                <c:pt idx="11624">
                  <c:v>90.955500000000001</c:v>
                </c:pt>
                <c:pt idx="11625">
                  <c:v>90.945599999999999</c:v>
                </c:pt>
                <c:pt idx="11626">
                  <c:v>90.935400000000001</c:v>
                </c:pt>
                <c:pt idx="11627">
                  <c:v>90.93</c:v>
                </c:pt>
                <c:pt idx="11628">
                  <c:v>90.933700000000002</c:v>
                </c:pt>
                <c:pt idx="11629">
                  <c:v>90.947800000000001</c:v>
                </c:pt>
                <c:pt idx="11630">
                  <c:v>90.971100000000007</c:v>
                </c:pt>
                <c:pt idx="11631">
                  <c:v>90.999200000000002</c:v>
                </c:pt>
                <c:pt idx="11632">
                  <c:v>91.026399999999995</c:v>
                </c:pt>
                <c:pt idx="11633">
                  <c:v>91.046999999999997</c:v>
                </c:pt>
                <c:pt idx="11634">
                  <c:v>91.056799999999996</c:v>
                </c:pt>
                <c:pt idx="11635">
                  <c:v>91.054000000000002</c:v>
                </c:pt>
                <c:pt idx="11636">
                  <c:v>91.039699999999996</c:v>
                </c:pt>
                <c:pt idx="11637">
                  <c:v>91.017300000000006</c:v>
                </c:pt>
                <c:pt idx="11638">
                  <c:v>90.991200000000006</c:v>
                </c:pt>
                <c:pt idx="11639">
                  <c:v>90.965999999999994</c:v>
                </c:pt>
                <c:pt idx="11640">
                  <c:v>90.944800000000001</c:v>
                </c:pt>
                <c:pt idx="11641">
                  <c:v>90.929100000000005</c:v>
                </c:pt>
                <c:pt idx="11642">
                  <c:v>90.918400000000005</c:v>
                </c:pt>
                <c:pt idx="11643">
                  <c:v>90.911199999999994</c:v>
                </c:pt>
                <c:pt idx="11644">
                  <c:v>90.905500000000004</c:v>
                </c:pt>
                <c:pt idx="11645">
                  <c:v>90.900300000000001</c:v>
                </c:pt>
                <c:pt idx="11646">
                  <c:v>90.895300000000006</c:v>
                </c:pt>
                <c:pt idx="11647">
                  <c:v>90.891400000000004</c:v>
                </c:pt>
                <c:pt idx="11648">
                  <c:v>90.889700000000005</c:v>
                </c:pt>
                <c:pt idx="11649">
                  <c:v>90.891199999999998</c:v>
                </c:pt>
                <c:pt idx="11650">
                  <c:v>90.896000000000001</c:v>
                </c:pt>
                <c:pt idx="11651">
                  <c:v>90.903000000000006</c:v>
                </c:pt>
                <c:pt idx="11652">
                  <c:v>90.910499999999999</c:v>
                </c:pt>
                <c:pt idx="11653">
                  <c:v>90.916600000000003</c:v>
                </c:pt>
                <c:pt idx="11654">
                  <c:v>90.919799999999995</c:v>
                </c:pt>
                <c:pt idx="11655">
                  <c:v>90.919499999999999</c:v>
                </c:pt>
                <c:pt idx="11656">
                  <c:v>90.915999999999997</c:v>
                </c:pt>
                <c:pt idx="11657">
                  <c:v>90.910300000000007</c:v>
                </c:pt>
                <c:pt idx="11658">
                  <c:v>90.903700000000001</c:v>
                </c:pt>
                <c:pt idx="11659">
                  <c:v>90.897300000000001</c:v>
                </c:pt>
                <c:pt idx="11660">
                  <c:v>90.892099999999999</c:v>
                </c:pt>
                <c:pt idx="11661">
                  <c:v>90.888800000000003</c:v>
                </c:pt>
                <c:pt idx="11662">
                  <c:v>90.888099999999994</c:v>
                </c:pt>
                <c:pt idx="11663">
                  <c:v>90.890100000000004</c:v>
                </c:pt>
                <c:pt idx="11664">
                  <c:v>90.894599999999997</c:v>
                </c:pt>
                <c:pt idx="11665">
                  <c:v>90.900899999999993</c:v>
                </c:pt>
                <c:pt idx="11666">
                  <c:v>90.907300000000006</c:v>
                </c:pt>
                <c:pt idx="11667">
                  <c:v>90.911900000000003</c:v>
                </c:pt>
                <c:pt idx="11668">
                  <c:v>90.912599999999998</c:v>
                </c:pt>
                <c:pt idx="11669">
                  <c:v>90.908199999999994</c:v>
                </c:pt>
                <c:pt idx="11670">
                  <c:v>90.898799999999994</c:v>
                </c:pt>
                <c:pt idx="11671">
                  <c:v>90.885900000000007</c:v>
                </c:pt>
                <c:pt idx="11672">
                  <c:v>90.871799999999993</c:v>
                </c:pt>
                <c:pt idx="11673">
                  <c:v>90.859399999999994</c:v>
                </c:pt>
                <c:pt idx="11674">
                  <c:v>90.8506</c:v>
                </c:pt>
                <c:pt idx="11675">
                  <c:v>90.846299999999999</c:v>
                </c:pt>
                <c:pt idx="11676">
                  <c:v>90.845600000000005</c:v>
                </c:pt>
                <c:pt idx="11677">
                  <c:v>90.846599999999995</c:v>
                </c:pt>
                <c:pt idx="11678">
                  <c:v>90.847399999999993</c:v>
                </c:pt>
                <c:pt idx="11679">
                  <c:v>90.846299999999999</c:v>
                </c:pt>
                <c:pt idx="11680">
                  <c:v>90.843400000000003</c:v>
                </c:pt>
                <c:pt idx="11681">
                  <c:v>90.839600000000004</c:v>
                </c:pt>
                <c:pt idx="11682">
                  <c:v>90.837199999999996</c:v>
                </c:pt>
                <c:pt idx="11683">
                  <c:v>90.838099999999997</c:v>
                </c:pt>
                <c:pt idx="11684">
                  <c:v>90.843699999999998</c:v>
                </c:pt>
                <c:pt idx="11685">
                  <c:v>90.853999999999999</c:v>
                </c:pt>
                <c:pt idx="11686">
                  <c:v>90.867599999999996</c:v>
                </c:pt>
                <c:pt idx="11687">
                  <c:v>90.881799999999998</c:v>
                </c:pt>
                <c:pt idx="11688">
                  <c:v>90.893699999999995</c:v>
                </c:pt>
                <c:pt idx="11689">
                  <c:v>90.900599999999997</c:v>
                </c:pt>
                <c:pt idx="11690">
                  <c:v>90.900999999999996</c:v>
                </c:pt>
                <c:pt idx="11691">
                  <c:v>90.894999999999996</c:v>
                </c:pt>
                <c:pt idx="11692">
                  <c:v>90.883399999999995</c:v>
                </c:pt>
                <c:pt idx="11693">
                  <c:v>90.868300000000005</c:v>
                </c:pt>
                <c:pt idx="11694">
                  <c:v>90.851699999999994</c:v>
                </c:pt>
                <c:pt idx="11695">
                  <c:v>90.835499999999996</c:v>
                </c:pt>
                <c:pt idx="11696">
                  <c:v>90.820999999999998</c:v>
                </c:pt>
                <c:pt idx="11697">
                  <c:v>90.808899999999994</c:v>
                </c:pt>
                <c:pt idx="11698">
                  <c:v>90.799300000000002</c:v>
                </c:pt>
                <c:pt idx="11699">
                  <c:v>90.791899999999998</c:v>
                </c:pt>
                <c:pt idx="11700">
                  <c:v>90.786600000000007</c:v>
                </c:pt>
                <c:pt idx="11701">
                  <c:v>90.782700000000006</c:v>
                </c:pt>
                <c:pt idx="11702">
                  <c:v>90.779700000000005</c:v>
                </c:pt>
                <c:pt idx="11703">
                  <c:v>90.776899999999998</c:v>
                </c:pt>
                <c:pt idx="11704">
                  <c:v>90.773399999999995</c:v>
                </c:pt>
                <c:pt idx="11705">
                  <c:v>90.768299999999996</c:v>
                </c:pt>
                <c:pt idx="11706">
                  <c:v>90.761099999999999</c:v>
                </c:pt>
                <c:pt idx="11707">
                  <c:v>90.751900000000006</c:v>
                </c:pt>
                <c:pt idx="11708">
                  <c:v>90.741200000000006</c:v>
                </c:pt>
                <c:pt idx="11709">
                  <c:v>90.7303</c:v>
                </c:pt>
                <c:pt idx="11710">
                  <c:v>90.720600000000005</c:v>
                </c:pt>
                <c:pt idx="11711">
                  <c:v>90.713300000000004</c:v>
                </c:pt>
                <c:pt idx="11712">
                  <c:v>90.709500000000006</c:v>
                </c:pt>
                <c:pt idx="11713">
                  <c:v>90.709800000000001</c:v>
                </c:pt>
                <c:pt idx="11714">
                  <c:v>90.7149</c:v>
                </c:pt>
                <c:pt idx="11715">
                  <c:v>90.724699999999999</c:v>
                </c:pt>
                <c:pt idx="11716">
                  <c:v>90.739500000000007</c:v>
                </c:pt>
                <c:pt idx="11717">
                  <c:v>90.758899999999997</c:v>
                </c:pt>
                <c:pt idx="11718">
                  <c:v>90.7821</c:v>
                </c:pt>
                <c:pt idx="11719">
                  <c:v>90.807500000000005</c:v>
                </c:pt>
                <c:pt idx="11720">
                  <c:v>90.832800000000006</c:v>
                </c:pt>
                <c:pt idx="11721">
                  <c:v>90.855699999999999</c:v>
                </c:pt>
                <c:pt idx="11722">
                  <c:v>90.873900000000006</c:v>
                </c:pt>
                <c:pt idx="11723">
                  <c:v>90.886099999999999</c:v>
                </c:pt>
                <c:pt idx="11724">
                  <c:v>90.8917</c:v>
                </c:pt>
                <c:pt idx="11725">
                  <c:v>90.891199999999998</c:v>
                </c:pt>
                <c:pt idx="11726">
                  <c:v>90.885300000000001</c:v>
                </c:pt>
                <c:pt idx="11727">
                  <c:v>90.875</c:v>
                </c:pt>
                <c:pt idx="11728">
                  <c:v>90.860799999999998</c:v>
                </c:pt>
                <c:pt idx="11729">
                  <c:v>90.843500000000006</c:v>
                </c:pt>
                <c:pt idx="11730">
                  <c:v>90.824100000000001</c:v>
                </c:pt>
                <c:pt idx="11731">
                  <c:v>90.804500000000004</c:v>
                </c:pt>
                <c:pt idx="11732">
                  <c:v>90.787400000000005</c:v>
                </c:pt>
                <c:pt idx="11733">
                  <c:v>90.775700000000001</c:v>
                </c:pt>
                <c:pt idx="11734">
                  <c:v>90.771500000000003</c:v>
                </c:pt>
                <c:pt idx="11735">
                  <c:v>90.775000000000006</c:v>
                </c:pt>
                <c:pt idx="11736">
                  <c:v>90.784300000000002</c:v>
                </c:pt>
                <c:pt idx="11737">
                  <c:v>90.795199999999994</c:v>
                </c:pt>
                <c:pt idx="11738">
                  <c:v>90.803399999999996</c:v>
                </c:pt>
                <c:pt idx="11739">
                  <c:v>90.805300000000003</c:v>
                </c:pt>
                <c:pt idx="11740">
                  <c:v>90.8001</c:v>
                </c:pt>
                <c:pt idx="11741">
                  <c:v>90.790099999999995</c:v>
                </c:pt>
                <c:pt idx="11742">
                  <c:v>90.779799999999994</c:v>
                </c:pt>
                <c:pt idx="11743">
                  <c:v>90.774199999999993</c:v>
                </c:pt>
                <c:pt idx="11744">
                  <c:v>90.776799999999994</c:v>
                </c:pt>
                <c:pt idx="11745">
                  <c:v>90.787999999999997</c:v>
                </c:pt>
                <c:pt idx="11746">
                  <c:v>90.805000000000007</c:v>
                </c:pt>
                <c:pt idx="11747">
                  <c:v>90.822999999999993</c:v>
                </c:pt>
                <c:pt idx="11748">
                  <c:v>90.836799999999997</c:v>
                </c:pt>
                <c:pt idx="11749">
                  <c:v>90.843100000000007</c:v>
                </c:pt>
                <c:pt idx="11750">
                  <c:v>90.841499999999996</c:v>
                </c:pt>
                <c:pt idx="11751">
                  <c:v>90.834299999999999</c:v>
                </c:pt>
                <c:pt idx="11752">
                  <c:v>90.825400000000002</c:v>
                </c:pt>
                <c:pt idx="11753">
                  <c:v>90.8185</c:v>
                </c:pt>
                <c:pt idx="11754">
                  <c:v>90.815899999999999</c:v>
                </c:pt>
                <c:pt idx="11755">
                  <c:v>90.817800000000005</c:v>
                </c:pt>
                <c:pt idx="11756">
                  <c:v>90.822299999999998</c:v>
                </c:pt>
                <c:pt idx="11757">
                  <c:v>90.827100000000002</c:v>
                </c:pt>
                <c:pt idx="11758">
                  <c:v>90.83</c:v>
                </c:pt>
                <c:pt idx="11759">
                  <c:v>90.829800000000006</c:v>
                </c:pt>
                <c:pt idx="11760">
                  <c:v>90.826700000000002</c:v>
                </c:pt>
                <c:pt idx="11761">
                  <c:v>90.821299999999994</c:v>
                </c:pt>
                <c:pt idx="11762">
                  <c:v>90.814400000000006</c:v>
                </c:pt>
                <c:pt idx="11763">
                  <c:v>90.806399999999996</c:v>
                </c:pt>
                <c:pt idx="11764">
                  <c:v>90.7971</c:v>
                </c:pt>
                <c:pt idx="11765">
                  <c:v>90.786100000000005</c:v>
                </c:pt>
                <c:pt idx="11766">
                  <c:v>90.773200000000003</c:v>
                </c:pt>
                <c:pt idx="11767">
                  <c:v>90.758200000000002</c:v>
                </c:pt>
                <c:pt idx="11768">
                  <c:v>90.741699999999994</c:v>
                </c:pt>
                <c:pt idx="11769">
                  <c:v>90.724400000000003</c:v>
                </c:pt>
                <c:pt idx="11770">
                  <c:v>90.706900000000005</c:v>
                </c:pt>
                <c:pt idx="11771">
                  <c:v>90.690100000000001</c:v>
                </c:pt>
                <c:pt idx="11772">
                  <c:v>90.674599999999998</c:v>
                </c:pt>
                <c:pt idx="11773">
                  <c:v>90.661100000000005</c:v>
                </c:pt>
                <c:pt idx="11774">
                  <c:v>90.650599999999997</c:v>
                </c:pt>
                <c:pt idx="11775">
                  <c:v>90.644000000000005</c:v>
                </c:pt>
                <c:pt idx="11776">
                  <c:v>90.642200000000003</c:v>
                </c:pt>
                <c:pt idx="11777">
                  <c:v>90.645200000000003</c:v>
                </c:pt>
                <c:pt idx="11778">
                  <c:v>90.652600000000007</c:v>
                </c:pt>
                <c:pt idx="11779">
                  <c:v>90.662999999999997</c:v>
                </c:pt>
                <c:pt idx="11780">
                  <c:v>90.674700000000001</c:v>
                </c:pt>
                <c:pt idx="11781">
                  <c:v>90.685100000000006</c:v>
                </c:pt>
                <c:pt idx="11782">
                  <c:v>90.691999999999993</c:v>
                </c:pt>
                <c:pt idx="11783">
                  <c:v>90.693100000000001</c:v>
                </c:pt>
                <c:pt idx="11784">
                  <c:v>90.686700000000002</c:v>
                </c:pt>
                <c:pt idx="11785">
                  <c:v>90.671899999999994</c:v>
                </c:pt>
                <c:pt idx="11786">
                  <c:v>90.648700000000005</c:v>
                </c:pt>
                <c:pt idx="11787">
                  <c:v>90.619</c:v>
                </c:pt>
                <c:pt idx="11788">
                  <c:v>90.586200000000005</c:v>
                </c:pt>
                <c:pt idx="11789">
                  <c:v>90.555000000000007</c:v>
                </c:pt>
                <c:pt idx="11790">
                  <c:v>90.530600000000007</c:v>
                </c:pt>
                <c:pt idx="11791">
                  <c:v>90.517600000000002</c:v>
                </c:pt>
                <c:pt idx="11792">
                  <c:v>90.5184</c:v>
                </c:pt>
                <c:pt idx="11793">
                  <c:v>90.532700000000006</c:v>
                </c:pt>
                <c:pt idx="11794">
                  <c:v>90.557599999999994</c:v>
                </c:pt>
                <c:pt idx="11795">
                  <c:v>90.587900000000005</c:v>
                </c:pt>
                <c:pt idx="11796">
                  <c:v>90.618200000000002</c:v>
                </c:pt>
                <c:pt idx="11797">
                  <c:v>90.644000000000005</c:v>
                </c:pt>
                <c:pt idx="11798">
                  <c:v>90.662800000000004</c:v>
                </c:pt>
                <c:pt idx="11799">
                  <c:v>90.674300000000002</c:v>
                </c:pt>
                <c:pt idx="11800">
                  <c:v>90.680199999999999</c:v>
                </c:pt>
                <c:pt idx="11801">
                  <c:v>90.682900000000004</c:v>
                </c:pt>
                <c:pt idx="11802">
                  <c:v>90.684299999999993</c:v>
                </c:pt>
                <c:pt idx="11803">
                  <c:v>90.685400000000001</c:v>
                </c:pt>
                <c:pt idx="11804">
                  <c:v>90.686000000000007</c:v>
                </c:pt>
                <c:pt idx="11805">
                  <c:v>90.684799999999996</c:v>
                </c:pt>
                <c:pt idx="11806">
                  <c:v>90.680499999999995</c:v>
                </c:pt>
                <c:pt idx="11807">
                  <c:v>90.672200000000004</c:v>
                </c:pt>
                <c:pt idx="11808">
                  <c:v>90.66</c:v>
                </c:pt>
                <c:pt idx="11809">
                  <c:v>90.6447</c:v>
                </c:pt>
                <c:pt idx="11810">
                  <c:v>90.628</c:v>
                </c:pt>
                <c:pt idx="11811">
                  <c:v>90.611500000000007</c:v>
                </c:pt>
                <c:pt idx="11812">
                  <c:v>90.596999999999994</c:v>
                </c:pt>
                <c:pt idx="11813">
                  <c:v>90.585400000000007</c:v>
                </c:pt>
                <c:pt idx="11814">
                  <c:v>90.576899999999995</c:v>
                </c:pt>
                <c:pt idx="11815">
                  <c:v>90.570999999999998</c:v>
                </c:pt>
                <c:pt idx="11816">
                  <c:v>90.566599999999994</c:v>
                </c:pt>
                <c:pt idx="11817">
                  <c:v>90.562600000000003</c:v>
                </c:pt>
                <c:pt idx="11818">
                  <c:v>90.558199999999999</c:v>
                </c:pt>
                <c:pt idx="11819">
                  <c:v>90.553399999999996</c:v>
                </c:pt>
                <c:pt idx="11820">
                  <c:v>90.549199999999999</c:v>
                </c:pt>
                <c:pt idx="11821">
                  <c:v>90.546899999999994</c:v>
                </c:pt>
                <c:pt idx="11822">
                  <c:v>90.547899999999998</c:v>
                </c:pt>
                <c:pt idx="11823">
                  <c:v>90.553100000000001</c:v>
                </c:pt>
                <c:pt idx="11824">
                  <c:v>90.561899999999994</c:v>
                </c:pt>
                <c:pt idx="11825">
                  <c:v>90.572599999999994</c:v>
                </c:pt>
                <c:pt idx="11826">
                  <c:v>90.582800000000006</c:v>
                </c:pt>
                <c:pt idx="11827">
                  <c:v>90.59</c:v>
                </c:pt>
                <c:pt idx="11828">
                  <c:v>90.592399999999998</c:v>
                </c:pt>
                <c:pt idx="11829">
                  <c:v>90.5899</c:v>
                </c:pt>
                <c:pt idx="11830">
                  <c:v>90.583500000000001</c:v>
                </c:pt>
                <c:pt idx="11831">
                  <c:v>90.574799999999996</c:v>
                </c:pt>
                <c:pt idx="11832">
                  <c:v>90.565899999999999</c:v>
                </c:pt>
                <c:pt idx="11833">
                  <c:v>90.558499999999995</c:v>
                </c:pt>
                <c:pt idx="11834">
                  <c:v>90.5535</c:v>
                </c:pt>
                <c:pt idx="11835">
                  <c:v>90.551400000000001</c:v>
                </c:pt>
                <c:pt idx="11836">
                  <c:v>90.552700000000002</c:v>
                </c:pt>
                <c:pt idx="11837">
                  <c:v>90.558099999999996</c:v>
                </c:pt>
                <c:pt idx="11838">
                  <c:v>90.567899999999995</c:v>
                </c:pt>
                <c:pt idx="11839">
                  <c:v>90.582099999999997</c:v>
                </c:pt>
                <c:pt idx="11840">
                  <c:v>90.599699999999999</c:v>
                </c:pt>
                <c:pt idx="11841">
                  <c:v>90.618399999999994</c:v>
                </c:pt>
                <c:pt idx="11842">
                  <c:v>90.635300000000001</c:v>
                </c:pt>
                <c:pt idx="11843">
                  <c:v>90.647499999999994</c:v>
                </c:pt>
                <c:pt idx="11844">
                  <c:v>90.653000000000006</c:v>
                </c:pt>
                <c:pt idx="11845">
                  <c:v>90.651200000000003</c:v>
                </c:pt>
                <c:pt idx="11846">
                  <c:v>90.643100000000004</c:v>
                </c:pt>
                <c:pt idx="11847">
                  <c:v>90.630399999999995</c:v>
                </c:pt>
                <c:pt idx="11848">
                  <c:v>90.614599999999996</c:v>
                </c:pt>
                <c:pt idx="11849">
                  <c:v>90.596299999999999</c:v>
                </c:pt>
                <c:pt idx="11850">
                  <c:v>90.575299999999999</c:v>
                </c:pt>
                <c:pt idx="11851">
                  <c:v>90.551000000000002</c:v>
                </c:pt>
                <c:pt idx="11852">
                  <c:v>90.523600000000002</c:v>
                </c:pt>
                <c:pt idx="11853">
                  <c:v>90.494500000000002</c:v>
                </c:pt>
                <c:pt idx="11854">
                  <c:v>90.467299999999994</c:v>
                </c:pt>
                <c:pt idx="11855">
                  <c:v>90.446100000000001</c:v>
                </c:pt>
                <c:pt idx="11856">
                  <c:v>90.435199999999995</c:v>
                </c:pt>
                <c:pt idx="11857">
                  <c:v>90.436499999999995</c:v>
                </c:pt>
                <c:pt idx="11858">
                  <c:v>90.4495</c:v>
                </c:pt>
                <c:pt idx="11859">
                  <c:v>90.470399999999998</c:v>
                </c:pt>
                <c:pt idx="11860">
                  <c:v>90.493600000000001</c:v>
                </c:pt>
                <c:pt idx="11861">
                  <c:v>90.513099999999994</c:v>
                </c:pt>
                <c:pt idx="11862">
                  <c:v>90.524199999999993</c:v>
                </c:pt>
                <c:pt idx="11863">
                  <c:v>90.524500000000003</c:v>
                </c:pt>
                <c:pt idx="11864">
                  <c:v>90.514799999999994</c:v>
                </c:pt>
                <c:pt idx="11865">
                  <c:v>90.497799999999998</c:v>
                </c:pt>
                <c:pt idx="11866">
                  <c:v>90.478200000000001</c:v>
                </c:pt>
                <c:pt idx="11867">
                  <c:v>90.460499999999996</c:v>
                </c:pt>
                <c:pt idx="11868">
                  <c:v>90.448499999999996</c:v>
                </c:pt>
                <c:pt idx="11869">
                  <c:v>90.444500000000005</c:v>
                </c:pt>
                <c:pt idx="11870">
                  <c:v>90.448800000000006</c:v>
                </c:pt>
                <c:pt idx="11871">
                  <c:v>90.459800000000001</c:v>
                </c:pt>
                <c:pt idx="11872">
                  <c:v>90.474699999999999</c:v>
                </c:pt>
                <c:pt idx="11873">
                  <c:v>90.489800000000002</c:v>
                </c:pt>
                <c:pt idx="11874">
                  <c:v>90.5017</c:v>
                </c:pt>
                <c:pt idx="11875">
                  <c:v>90.507599999999996</c:v>
                </c:pt>
                <c:pt idx="11876">
                  <c:v>90.506600000000006</c:v>
                </c:pt>
                <c:pt idx="11877">
                  <c:v>90.499700000000004</c:v>
                </c:pt>
                <c:pt idx="11878">
                  <c:v>90.489099999999993</c:v>
                </c:pt>
                <c:pt idx="11879">
                  <c:v>90.477599999999995</c:v>
                </c:pt>
                <c:pt idx="11880">
                  <c:v>90.468000000000004</c:v>
                </c:pt>
                <c:pt idx="11881">
                  <c:v>90.461500000000001</c:v>
                </c:pt>
                <c:pt idx="11882">
                  <c:v>90.458200000000005</c:v>
                </c:pt>
                <c:pt idx="11883">
                  <c:v>90.456800000000001</c:v>
                </c:pt>
                <c:pt idx="11884">
                  <c:v>90.455399999999997</c:v>
                </c:pt>
                <c:pt idx="11885">
                  <c:v>90.452399999999997</c:v>
                </c:pt>
                <c:pt idx="11886">
                  <c:v>90.447199999999995</c:v>
                </c:pt>
                <c:pt idx="11887">
                  <c:v>90.439700000000002</c:v>
                </c:pt>
                <c:pt idx="11888">
                  <c:v>90.430899999999994</c:v>
                </c:pt>
                <c:pt idx="11889">
                  <c:v>90.421999999999997</c:v>
                </c:pt>
                <c:pt idx="11890">
                  <c:v>90.414500000000004</c:v>
                </c:pt>
                <c:pt idx="11891">
                  <c:v>90.409599999999998</c:v>
                </c:pt>
                <c:pt idx="11892">
                  <c:v>90.408699999999996</c:v>
                </c:pt>
                <c:pt idx="11893">
                  <c:v>90.412999999999997</c:v>
                </c:pt>
                <c:pt idx="11894">
                  <c:v>90.423400000000001</c:v>
                </c:pt>
                <c:pt idx="11895">
                  <c:v>90.44</c:v>
                </c:pt>
                <c:pt idx="11896">
                  <c:v>90.462000000000003</c:v>
                </c:pt>
                <c:pt idx="11897">
                  <c:v>90.487300000000005</c:v>
                </c:pt>
                <c:pt idx="11898">
                  <c:v>90.512799999999999</c:v>
                </c:pt>
                <c:pt idx="11899">
                  <c:v>90.535499999999999</c:v>
                </c:pt>
                <c:pt idx="11900">
                  <c:v>90.552999999999997</c:v>
                </c:pt>
                <c:pt idx="11901">
                  <c:v>90.564400000000006</c:v>
                </c:pt>
                <c:pt idx="11902">
                  <c:v>90.570599999999999</c:v>
                </c:pt>
                <c:pt idx="11903">
                  <c:v>90.573400000000007</c:v>
                </c:pt>
                <c:pt idx="11904">
                  <c:v>90.575199999999995</c:v>
                </c:pt>
                <c:pt idx="11905">
                  <c:v>90.577600000000004</c:v>
                </c:pt>
                <c:pt idx="11906">
                  <c:v>90.581400000000002</c:v>
                </c:pt>
                <c:pt idx="11907">
                  <c:v>90.586500000000001</c:v>
                </c:pt>
                <c:pt idx="11908">
                  <c:v>90.591899999999995</c:v>
                </c:pt>
                <c:pt idx="11909">
                  <c:v>90.596800000000002</c:v>
                </c:pt>
                <c:pt idx="11910">
                  <c:v>90.600399999999993</c:v>
                </c:pt>
                <c:pt idx="11911">
                  <c:v>90.6023</c:v>
                </c:pt>
                <c:pt idx="11912">
                  <c:v>90.6023</c:v>
                </c:pt>
                <c:pt idx="11913">
                  <c:v>90.599400000000003</c:v>
                </c:pt>
                <c:pt idx="11914">
                  <c:v>90.5929</c:v>
                </c:pt>
                <c:pt idx="11915">
                  <c:v>90.581599999999995</c:v>
                </c:pt>
                <c:pt idx="11916">
                  <c:v>90.564899999999994</c:v>
                </c:pt>
                <c:pt idx="11917">
                  <c:v>90.543499999999995</c:v>
                </c:pt>
                <c:pt idx="11918">
                  <c:v>90.519000000000005</c:v>
                </c:pt>
                <c:pt idx="11919">
                  <c:v>90.494</c:v>
                </c:pt>
                <c:pt idx="11920">
                  <c:v>90.471299999999999</c:v>
                </c:pt>
                <c:pt idx="11921">
                  <c:v>90.453100000000006</c:v>
                </c:pt>
                <c:pt idx="11922">
                  <c:v>90.440600000000003</c:v>
                </c:pt>
                <c:pt idx="11923">
                  <c:v>90.433400000000006</c:v>
                </c:pt>
                <c:pt idx="11924">
                  <c:v>90.430400000000006</c:v>
                </c:pt>
                <c:pt idx="11925">
                  <c:v>90.429599999999994</c:v>
                </c:pt>
                <c:pt idx="11926">
                  <c:v>90.429100000000005</c:v>
                </c:pt>
                <c:pt idx="11927">
                  <c:v>90.426500000000004</c:v>
                </c:pt>
                <c:pt idx="11928">
                  <c:v>90.419799999999995</c:v>
                </c:pt>
                <c:pt idx="11929">
                  <c:v>90.407200000000003</c:v>
                </c:pt>
                <c:pt idx="11930">
                  <c:v>90.387900000000002</c:v>
                </c:pt>
                <c:pt idx="11931">
                  <c:v>90.3626</c:v>
                </c:pt>
                <c:pt idx="11932">
                  <c:v>90.334000000000003</c:v>
                </c:pt>
                <c:pt idx="11933">
                  <c:v>90.306899999999999</c:v>
                </c:pt>
                <c:pt idx="11934">
                  <c:v>90.287199999999999</c:v>
                </c:pt>
                <c:pt idx="11935">
                  <c:v>90.280100000000004</c:v>
                </c:pt>
                <c:pt idx="11936">
                  <c:v>90.288899999999998</c:v>
                </c:pt>
                <c:pt idx="11937">
                  <c:v>90.313199999999995</c:v>
                </c:pt>
                <c:pt idx="11938">
                  <c:v>90.349199999999996</c:v>
                </c:pt>
                <c:pt idx="11939">
                  <c:v>90.390100000000004</c:v>
                </c:pt>
                <c:pt idx="11940">
                  <c:v>90.428299999999993</c:v>
                </c:pt>
                <c:pt idx="11941">
                  <c:v>90.457400000000007</c:v>
                </c:pt>
                <c:pt idx="11942">
                  <c:v>90.473399999999998</c:v>
                </c:pt>
                <c:pt idx="11943">
                  <c:v>90.475399999999993</c:v>
                </c:pt>
                <c:pt idx="11944">
                  <c:v>90.465599999999995</c:v>
                </c:pt>
                <c:pt idx="11945">
                  <c:v>90.447699999999998</c:v>
                </c:pt>
                <c:pt idx="11946">
                  <c:v>90.426299999999998</c:v>
                </c:pt>
                <c:pt idx="11947">
                  <c:v>90.405299999999997</c:v>
                </c:pt>
                <c:pt idx="11948">
                  <c:v>90.388300000000001</c:v>
                </c:pt>
                <c:pt idx="11949">
                  <c:v>90.377700000000004</c:v>
                </c:pt>
                <c:pt idx="11950">
                  <c:v>90.375399999999999</c:v>
                </c:pt>
                <c:pt idx="11951">
                  <c:v>90.381900000000002</c:v>
                </c:pt>
                <c:pt idx="11952">
                  <c:v>90.396699999999996</c:v>
                </c:pt>
                <c:pt idx="11953">
                  <c:v>90.417299999999997</c:v>
                </c:pt>
                <c:pt idx="11954">
                  <c:v>90.439700000000002</c:v>
                </c:pt>
                <c:pt idx="11955">
                  <c:v>90.459100000000007</c:v>
                </c:pt>
                <c:pt idx="11956">
                  <c:v>90.4709</c:v>
                </c:pt>
                <c:pt idx="11957">
                  <c:v>90.472499999999997</c:v>
                </c:pt>
                <c:pt idx="11958">
                  <c:v>90.4636</c:v>
                </c:pt>
                <c:pt idx="11959">
                  <c:v>90.447100000000006</c:v>
                </c:pt>
                <c:pt idx="11960">
                  <c:v>90.427700000000002</c:v>
                </c:pt>
                <c:pt idx="11961">
                  <c:v>90.410700000000006</c:v>
                </c:pt>
                <c:pt idx="11962">
                  <c:v>90.400400000000005</c:v>
                </c:pt>
                <c:pt idx="11963">
                  <c:v>90.398700000000005</c:v>
                </c:pt>
                <c:pt idx="11964">
                  <c:v>90.405000000000001</c:v>
                </c:pt>
                <c:pt idx="11965">
                  <c:v>90.4161</c:v>
                </c:pt>
                <c:pt idx="11966">
                  <c:v>90.427700000000002</c:v>
                </c:pt>
                <c:pt idx="11967">
                  <c:v>90.435100000000006</c:v>
                </c:pt>
                <c:pt idx="11968">
                  <c:v>90.435199999999995</c:v>
                </c:pt>
                <c:pt idx="11969">
                  <c:v>90.426500000000004</c:v>
                </c:pt>
                <c:pt idx="11970">
                  <c:v>90.41</c:v>
                </c:pt>
                <c:pt idx="11971">
                  <c:v>90.389099999999999</c:v>
                </c:pt>
                <c:pt idx="11972">
                  <c:v>90.368200000000002</c:v>
                </c:pt>
                <c:pt idx="11973">
                  <c:v>90.352599999999995</c:v>
                </c:pt>
                <c:pt idx="11974">
                  <c:v>90.346199999999996</c:v>
                </c:pt>
                <c:pt idx="11975">
                  <c:v>90.350499999999997</c:v>
                </c:pt>
                <c:pt idx="11976">
                  <c:v>90.3643</c:v>
                </c:pt>
                <c:pt idx="11977">
                  <c:v>90.383200000000002</c:v>
                </c:pt>
                <c:pt idx="11978">
                  <c:v>90.400999999999996</c:v>
                </c:pt>
                <c:pt idx="11979">
                  <c:v>90.411900000000003</c:v>
                </c:pt>
                <c:pt idx="11980">
                  <c:v>90.411900000000003</c:v>
                </c:pt>
                <c:pt idx="11981">
                  <c:v>90.400700000000001</c:v>
                </c:pt>
                <c:pt idx="11982">
                  <c:v>90.381900000000002</c:v>
                </c:pt>
                <c:pt idx="11983">
                  <c:v>90.361800000000002</c:v>
                </c:pt>
                <c:pt idx="11984">
                  <c:v>90.347300000000004</c:v>
                </c:pt>
                <c:pt idx="11985">
                  <c:v>90.343400000000003</c:v>
                </c:pt>
                <c:pt idx="11986">
                  <c:v>90.352000000000004</c:v>
                </c:pt>
                <c:pt idx="11987">
                  <c:v>90.370800000000003</c:v>
                </c:pt>
                <c:pt idx="11988">
                  <c:v>90.3947</c:v>
                </c:pt>
                <c:pt idx="11989">
                  <c:v>90.417199999999994</c:v>
                </c:pt>
                <c:pt idx="11990">
                  <c:v>90.432599999999994</c:v>
                </c:pt>
                <c:pt idx="11991">
                  <c:v>90.437200000000004</c:v>
                </c:pt>
                <c:pt idx="11992">
                  <c:v>90.429900000000004</c:v>
                </c:pt>
                <c:pt idx="11993">
                  <c:v>90.412099999999995</c:v>
                </c:pt>
                <c:pt idx="11994">
                  <c:v>90.386700000000005</c:v>
                </c:pt>
                <c:pt idx="11995">
                  <c:v>90.357200000000006</c:v>
                </c:pt>
                <c:pt idx="11996">
                  <c:v>90.327600000000004</c:v>
                </c:pt>
                <c:pt idx="11997">
                  <c:v>90.301400000000001</c:v>
                </c:pt>
                <c:pt idx="11998">
                  <c:v>90.281599999999997</c:v>
                </c:pt>
                <c:pt idx="11999">
                  <c:v>90.270799999999994</c:v>
                </c:pt>
                <c:pt idx="12000">
                  <c:v>90.270399999999995</c:v>
                </c:pt>
                <c:pt idx="12001">
                  <c:v>90.280500000000004</c:v>
                </c:pt>
                <c:pt idx="12002">
                  <c:v>90.299700000000001</c:v>
                </c:pt>
                <c:pt idx="12003">
                  <c:v>90.325299999999999</c:v>
                </c:pt>
                <c:pt idx="12004">
                  <c:v>90.353399999999993</c:v>
                </c:pt>
                <c:pt idx="12005">
                  <c:v>90.380499999999998</c:v>
                </c:pt>
                <c:pt idx="12006">
                  <c:v>90.403499999999994</c:v>
                </c:pt>
                <c:pt idx="12007">
                  <c:v>90.420299999999997</c:v>
                </c:pt>
                <c:pt idx="12008">
                  <c:v>90.430099999999996</c:v>
                </c:pt>
                <c:pt idx="12009">
                  <c:v>90.432900000000004</c:v>
                </c:pt>
                <c:pt idx="12010">
                  <c:v>90.429199999999994</c:v>
                </c:pt>
                <c:pt idx="12011">
                  <c:v>90.419799999999995</c:v>
                </c:pt>
                <c:pt idx="12012">
                  <c:v>90.406199999999998</c:v>
                </c:pt>
                <c:pt idx="12013">
                  <c:v>90.389600000000002</c:v>
                </c:pt>
                <c:pt idx="12014">
                  <c:v>90.372100000000003</c:v>
                </c:pt>
                <c:pt idx="12015">
                  <c:v>90.355800000000002</c:v>
                </c:pt>
                <c:pt idx="12016">
                  <c:v>90.342299999999994</c:v>
                </c:pt>
                <c:pt idx="12017">
                  <c:v>90.332599999999999</c:v>
                </c:pt>
                <c:pt idx="12018">
                  <c:v>90.327100000000002</c:v>
                </c:pt>
                <c:pt idx="12019">
                  <c:v>90.325000000000003</c:v>
                </c:pt>
                <c:pt idx="12020">
                  <c:v>90.325400000000002</c:v>
                </c:pt>
                <c:pt idx="12021">
                  <c:v>90.327100000000002</c:v>
                </c:pt>
                <c:pt idx="12022">
                  <c:v>90.329700000000003</c:v>
                </c:pt>
                <c:pt idx="12023">
                  <c:v>90.332599999999999</c:v>
                </c:pt>
                <c:pt idx="12024">
                  <c:v>90.335899999999995</c:v>
                </c:pt>
                <c:pt idx="12025">
                  <c:v>90.338899999999995</c:v>
                </c:pt>
                <c:pt idx="12026">
                  <c:v>90.340800000000002</c:v>
                </c:pt>
                <c:pt idx="12027">
                  <c:v>90.340500000000006</c:v>
                </c:pt>
                <c:pt idx="12028">
                  <c:v>90.337000000000003</c:v>
                </c:pt>
                <c:pt idx="12029">
                  <c:v>90.330100000000002</c:v>
                </c:pt>
                <c:pt idx="12030">
                  <c:v>90.320800000000006</c:v>
                </c:pt>
                <c:pt idx="12031">
                  <c:v>90.311099999999996</c:v>
                </c:pt>
                <c:pt idx="12032">
                  <c:v>90.303399999999996</c:v>
                </c:pt>
                <c:pt idx="12033">
                  <c:v>90.299599999999998</c:v>
                </c:pt>
                <c:pt idx="12034">
                  <c:v>90.300799999999995</c:v>
                </c:pt>
                <c:pt idx="12035">
                  <c:v>90.3065</c:v>
                </c:pt>
                <c:pt idx="12036">
                  <c:v>90.315100000000001</c:v>
                </c:pt>
                <c:pt idx="12037">
                  <c:v>90.3245</c:v>
                </c:pt>
                <c:pt idx="12038">
                  <c:v>90.332300000000004</c:v>
                </c:pt>
                <c:pt idx="12039">
                  <c:v>90.337199999999996</c:v>
                </c:pt>
                <c:pt idx="12040">
                  <c:v>90.338300000000004</c:v>
                </c:pt>
                <c:pt idx="12041">
                  <c:v>90.335599999999999</c:v>
                </c:pt>
                <c:pt idx="12042">
                  <c:v>90.329800000000006</c:v>
                </c:pt>
                <c:pt idx="12043">
                  <c:v>90.322000000000003</c:v>
                </c:pt>
                <c:pt idx="12044">
                  <c:v>90.313299999999998</c:v>
                </c:pt>
                <c:pt idx="12045">
                  <c:v>90.305000000000007</c:v>
                </c:pt>
                <c:pt idx="12046">
                  <c:v>90.298500000000004</c:v>
                </c:pt>
                <c:pt idx="12047">
                  <c:v>90.294300000000007</c:v>
                </c:pt>
                <c:pt idx="12048">
                  <c:v>90.292500000000004</c:v>
                </c:pt>
                <c:pt idx="12049">
                  <c:v>90.292400000000001</c:v>
                </c:pt>
                <c:pt idx="12050">
                  <c:v>90.292400000000001</c:v>
                </c:pt>
                <c:pt idx="12051">
                  <c:v>90.290999999999997</c:v>
                </c:pt>
                <c:pt idx="12052">
                  <c:v>90.286699999999996</c:v>
                </c:pt>
                <c:pt idx="12053">
                  <c:v>90.279399999999995</c:v>
                </c:pt>
                <c:pt idx="12054">
                  <c:v>90.270099999999999</c:v>
                </c:pt>
                <c:pt idx="12055">
                  <c:v>90.2607</c:v>
                </c:pt>
                <c:pt idx="12056">
                  <c:v>90.254000000000005</c:v>
                </c:pt>
                <c:pt idx="12057">
                  <c:v>90.251900000000006</c:v>
                </c:pt>
                <c:pt idx="12058">
                  <c:v>90.255399999999995</c:v>
                </c:pt>
                <c:pt idx="12059">
                  <c:v>90.264099999999999</c:v>
                </c:pt>
                <c:pt idx="12060">
                  <c:v>90.276200000000003</c:v>
                </c:pt>
                <c:pt idx="12061">
                  <c:v>90.288700000000006</c:v>
                </c:pt>
                <c:pt idx="12062">
                  <c:v>90.2988</c:v>
                </c:pt>
                <c:pt idx="12063">
                  <c:v>90.303899999999999</c:v>
                </c:pt>
                <c:pt idx="12064">
                  <c:v>90.302199999999999</c:v>
                </c:pt>
                <c:pt idx="12065">
                  <c:v>90.292900000000003</c:v>
                </c:pt>
                <c:pt idx="12066">
                  <c:v>90.276700000000005</c:v>
                </c:pt>
                <c:pt idx="12067">
                  <c:v>90.255099999999999</c:v>
                </c:pt>
                <c:pt idx="12068">
                  <c:v>90.230999999999995</c:v>
                </c:pt>
                <c:pt idx="12069">
                  <c:v>90.207800000000006</c:v>
                </c:pt>
                <c:pt idx="12070">
                  <c:v>90.1892</c:v>
                </c:pt>
                <c:pt idx="12071">
                  <c:v>90.177800000000005</c:v>
                </c:pt>
                <c:pt idx="12072">
                  <c:v>90.175399999999996</c:v>
                </c:pt>
                <c:pt idx="12073">
                  <c:v>90.181799999999996</c:v>
                </c:pt>
                <c:pt idx="12074">
                  <c:v>90.195400000000006</c:v>
                </c:pt>
                <c:pt idx="12075">
                  <c:v>90.213099999999997</c:v>
                </c:pt>
                <c:pt idx="12076">
                  <c:v>90.2316</c:v>
                </c:pt>
                <c:pt idx="12077">
                  <c:v>90.2483</c:v>
                </c:pt>
                <c:pt idx="12078">
                  <c:v>90.261200000000002</c:v>
                </c:pt>
                <c:pt idx="12079">
                  <c:v>90.269900000000007</c:v>
                </c:pt>
                <c:pt idx="12080">
                  <c:v>90.274799999999999</c:v>
                </c:pt>
                <c:pt idx="12081">
                  <c:v>90.276899999999998</c:v>
                </c:pt>
                <c:pt idx="12082">
                  <c:v>90.277299999999997</c:v>
                </c:pt>
                <c:pt idx="12083">
                  <c:v>90.277100000000004</c:v>
                </c:pt>
                <c:pt idx="12084">
                  <c:v>90.277000000000001</c:v>
                </c:pt>
                <c:pt idx="12085">
                  <c:v>90.277500000000003</c:v>
                </c:pt>
                <c:pt idx="12086">
                  <c:v>90.278499999999994</c:v>
                </c:pt>
                <c:pt idx="12087">
                  <c:v>90.279600000000002</c:v>
                </c:pt>
                <c:pt idx="12088">
                  <c:v>90.279399999999995</c:v>
                </c:pt>
                <c:pt idx="12089">
                  <c:v>90.276399999999995</c:v>
                </c:pt>
                <c:pt idx="12090">
                  <c:v>90.268799999999999</c:v>
                </c:pt>
                <c:pt idx="12091">
                  <c:v>90.255700000000004</c:v>
                </c:pt>
                <c:pt idx="12092">
                  <c:v>90.2376</c:v>
                </c:pt>
                <c:pt idx="12093">
                  <c:v>90.216499999999996</c:v>
                </c:pt>
                <c:pt idx="12094">
                  <c:v>90.196200000000005</c:v>
                </c:pt>
                <c:pt idx="12095">
                  <c:v>90.180899999999994</c:v>
                </c:pt>
                <c:pt idx="12096">
                  <c:v>90.174400000000006</c:v>
                </c:pt>
                <c:pt idx="12097">
                  <c:v>90.1785</c:v>
                </c:pt>
                <c:pt idx="12098">
                  <c:v>90.192599999999999</c:v>
                </c:pt>
                <c:pt idx="12099">
                  <c:v>90.213999999999999</c:v>
                </c:pt>
                <c:pt idx="12100">
                  <c:v>90.238200000000006</c:v>
                </c:pt>
                <c:pt idx="12101">
                  <c:v>90.260300000000001</c:v>
                </c:pt>
                <c:pt idx="12102">
                  <c:v>90.276700000000005</c:v>
                </c:pt>
                <c:pt idx="12103">
                  <c:v>90.285499999999999</c:v>
                </c:pt>
                <c:pt idx="12104">
                  <c:v>90.287199999999999</c:v>
                </c:pt>
                <c:pt idx="12105">
                  <c:v>90.284199999999998</c:v>
                </c:pt>
                <c:pt idx="12106">
                  <c:v>90.28</c:v>
                </c:pt>
                <c:pt idx="12107">
                  <c:v>90.278300000000002</c:v>
                </c:pt>
                <c:pt idx="12108">
                  <c:v>90.2821</c:v>
                </c:pt>
                <c:pt idx="12109">
                  <c:v>90.292100000000005</c:v>
                </c:pt>
                <c:pt idx="12110">
                  <c:v>90.307500000000005</c:v>
                </c:pt>
                <c:pt idx="12111">
                  <c:v>90.324799999999996</c:v>
                </c:pt>
                <c:pt idx="12112">
                  <c:v>90.339600000000004</c:v>
                </c:pt>
                <c:pt idx="12113">
                  <c:v>90.346599999999995</c:v>
                </c:pt>
                <c:pt idx="12114">
                  <c:v>90.342200000000005</c:v>
                </c:pt>
                <c:pt idx="12115">
                  <c:v>90.325000000000003</c:v>
                </c:pt>
                <c:pt idx="12116">
                  <c:v>90.296599999999998</c:v>
                </c:pt>
                <c:pt idx="12117">
                  <c:v>90.261399999999995</c:v>
                </c:pt>
                <c:pt idx="12118">
                  <c:v>90.225700000000003</c:v>
                </c:pt>
                <c:pt idx="12119">
                  <c:v>90.195499999999996</c:v>
                </c:pt>
                <c:pt idx="12120">
                  <c:v>90.175600000000003</c:v>
                </c:pt>
                <c:pt idx="12121">
                  <c:v>90.167900000000003</c:v>
                </c:pt>
                <c:pt idx="12122">
                  <c:v>90.172300000000007</c:v>
                </c:pt>
                <c:pt idx="12123">
                  <c:v>90.186400000000006</c:v>
                </c:pt>
                <c:pt idx="12124">
                  <c:v>90.2072</c:v>
                </c:pt>
                <c:pt idx="12125">
                  <c:v>90.231800000000007</c:v>
                </c:pt>
                <c:pt idx="12126">
                  <c:v>90.257900000000006</c:v>
                </c:pt>
                <c:pt idx="12127">
                  <c:v>90.283500000000004</c:v>
                </c:pt>
                <c:pt idx="12128">
                  <c:v>90.306700000000006</c:v>
                </c:pt>
                <c:pt idx="12129">
                  <c:v>90.325599999999994</c:v>
                </c:pt>
                <c:pt idx="12130">
                  <c:v>90.338200000000001</c:v>
                </c:pt>
                <c:pt idx="12131">
                  <c:v>90.343299999999999</c:v>
                </c:pt>
                <c:pt idx="12132">
                  <c:v>90.340900000000005</c:v>
                </c:pt>
                <c:pt idx="12133">
                  <c:v>90.332899999999995</c:v>
                </c:pt>
                <c:pt idx="12134">
                  <c:v>90.322400000000002</c:v>
                </c:pt>
                <c:pt idx="12135">
                  <c:v>90.312600000000003</c:v>
                </c:pt>
                <c:pt idx="12136">
                  <c:v>90.305800000000005</c:v>
                </c:pt>
                <c:pt idx="12137">
                  <c:v>90.302000000000007</c:v>
                </c:pt>
                <c:pt idx="12138">
                  <c:v>90.299700000000001</c:v>
                </c:pt>
                <c:pt idx="12139">
                  <c:v>90.296000000000006</c:v>
                </c:pt>
                <c:pt idx="12140">
                  <c:v>90.288600000000002</c:v>
                </c:pt>
                <c:pt idx="12141">
                  <c:v>90.276600000000002</c:v>
                </c:pt>
                <c:pt idx="12142">
                  <c:v>90.261499999999998</c:v>
                </c:pt>
                <c:pt idx="12143">
                  <c:v>90.246099999999998</c:v>
                </c:pt>
                <c:pt idx="12144">
                  <c:v>90.233800000000002</c:v>
                </c:pt>
                <c:pt idx="12145">
                  <c:v>90.226799999999997</c:v>
                </c:pt>
                <c:pt idx="12146">
                  <c:v>90.225200000000001</c:v>
                </c:pt>
                <c:pt idx="12147">
                  <c:v>90.227699999999999</c:v>
                </c:pt>
                <c:pt idx="12148">
                  <c:v>90.231499999999997</c:v>
                </c:pt>
                <c:pt idx="12149">
                  <c:v>90.234300000000005</c:v>
                </c:pt>
                <c:pt idx="12150">
                  <c:v>90.234700000000004</c:v>
                </c:pt>
                <c:pt idx="12151">
                  <c:v>90.232500000000002</c:v>
                </c:pt>
                <c:pt idx="12152">
                  <c:v>90.228300000000004</c:v>
                </c:pt>
                <c:pt idx="12153">
                  <c:v>90.222999999999999</c:v>
                </c:pt>
                <c:pt idx="12154">
                  <c:v>90.216800000000006</c:v>
                </c:pt>
                <c:pt idx="12155">
                  <c:v>90.209699999999998</c:v>
                </c:pt>
                <c:pt idx="12156">
                  <c:v>90.2012</c:v>
                </c:pt>
                <c:pt idx="12157">
                  <c:v>90.191400000000002</c:v>
                </c:pt>
                <c:pt idx="12158">
                  <c:v>90.180899999999994</c:v>
                </c:pt>
                <c:pt idx="12159">
                  <c:v>90.171099999999996</c:v>
                </c:pt>
                <c:pt idx="12160">
                  <c:v>90.163399999999996</c:v>
                </c:pt>
                <c:pt idx="12161">
                  <c:v>90.158500000000004</c:v>
                </c:pt>
                <c:pt idx="12162">
                  <c:v>90.156199999999998</c:v>
                </c:pt>
                <c:pt idx="12163">
                  <c:v>90.155199999999994</c:v>
                </c:pt>
                <c:pt idx="12164">
                  <c:v>90.154200000000003</c:v>
                </c:pt>
                <c:pt idx="12165">
                  <c:v>90.152100000000004</c:v>
                </c:pt>
                <c:pt idx="12166">
                  <c:v>90.149000000000001</c:v>
                </c:pt>
                <c:pt idx="12167">
                  <c:v>90.145799999999994</c:v>
                </c:pt>
                <c:pt idx="12168">
                  <c:v>90.143799999999999</c:v>
                </c:pt>
                <c:pt idx="12169">
                  <c:v>90.144599999999997</c:v>
                </c:pt>
                <c:pt idx="12170">
                  <c:v>90.148799999999994</c:v>
                </c:pt>
                <c:pt idx="12171">
                  <c:v>90.156599999999997</c:v>
                </c:pt>
                <c:pt idx="12172">
                  <c:v>90.167500000000004</c:v>
                </c:pt>
                <c:pt idx="12173">
                  <c:v>90.180800000000005</c:v>
                </c:pt>
                <c:pt idx="12174">
                  <c:v>90.195899999999995</c:v>
                </c:pt>
                <c:pt idx="12175">
                  <c:v>90.2119</c:v>
                </c:pt>
                <c:pt idx="12176">
                  <c:v>90.227800000000002</c:v>
                </c:pt>
                <c:pt idx="12177">
                  <c:v>90.241900000000001</c:v>
                </c:pt>
                <c:pt idx="12178">
                  <c:v>90.252200000000002</c:v>
                </c:pt>
                <c:pt idx="12179">
                  <c:v>90.256900000000002</c:v>
                </c:pt>
                <c:pt idx="12180">
                  <c:v>90.255600000000001</c:v>
                </c:pt>
                <c:pt idx="12181">
                  <c:v>90.249200000000002</c:v>
                </c:pt>
                <c:pt idx="12182">
                  <c:v>90.240499999999997</c:v>
                </c:pt>
                <c:pt idx="12183">
                  <c:v>90.232900000000001</c:v>
                </c:pt>
                <c:pt idx="12184">
                  <c:v>90.229299999999995</c:v>
                </c:pt>
                <c:pt idx="12185">
                  <c:v>90.231099999999998</c:v>
                </c:pt>
                <c:pt idx="12186">
                  <c:v>90.237399999999994</c:v>
                </c:pt>
                <c:pt idx="12187">
                  <c:v>90.245999999999995</c:v>
                </c:pt>
                <c:pt idx="12188">
                  <c:v>90.253600000000006</c:v>
                </c:pt>
                <c:pt idx="12189">
                  <c:v>90.257800000000003</c:v>
                </c:pt>
                <c:pt idx="12190">
                  <c:v>90.257300000000001</c:v>
                </c:pt>
                <c:pt idx="12191">
                  <c:v>90.252399999999994</c:v>
                </c:pt>
                <c:pt idx="12192">
                  <c:v>90.244200000000006</c:v>
                </c:pt>
                <c:pt idx="12193">
                  <c:v>90.234399999999994</c:v>
                </c:pt>
                <c:pt idx="12194">
                  <c:v>90.224100000000007</c:v>
                </c:pt>
                <c:pt idx="12195">
                  <c:v>90.214299999999994</c:v>
                </c:pt>
                <c:pt idx="12196">
                  <c:v>90.2059</c:v>
                </c:pt>
                <c:pt idx="12197">
                  <c:v>90.200199999999995</c:v>
                </c:pt>
                <c:pt idx="12198">
                  <c:v>90.198599999999999</c:v>
                </c:pt>
                <c:pt idx="12199">
                  <c:v>90.201800000000006</c:v>
                </c:pt>
                <c:pt idx="12200">
                  <c:v>90.209699999999998</c:v>
                </c:pt>
                <c:pt idx="12201">
                  <c:v>90.220200000000006</c:v>
                </c:pt>
                <c:pt idx="12202">
                  <c:v>90.229900000000001</c:v>
                </c:pt>
                <c:pt idx="12203">
                  <c:v>90.234899999999996</c:v>
                </c:pt>
                <c:pt idx="12204">
                  <c:v>90.232799999999997</c:v>
                </c:pt>
                <c:pt idx="12205">
                  <c:v>90.223399999999998</c:v>
                </c:pt>
                <c:pt idx="12206">
                  <c:v>90.209699999999998</c:v>
                </c:pt>
                <c:pt idx="12207">
                  <c:v>90.1965</c:v>
                </c:pt>
                <c:pt idx="12208">
                  <c:v>90.188599999999994</c:v>
                </c:pt>
                <c:pt idx="12209">
                  <c:v>90.188699999999997</c:v>
                </c:pt>
                <c:pt idx="12210">
                  <c:v>90.196600000000004</c:v>
                </c:pt>
                <c:pt idx="12211">
                  <c:v>90.208600000000004</c:v>
                </c:pt>
                <c:pt idx="12212">
                  <c:v>90.219300000000004</c:v>
                </c:pt>
                <c:pt idx="12213">
                  <c:v>90.224000000000004</c:v>
                </c:pt>
                <c:pt idx="12214">
                  <c:v>90.220100000000002</c:v>
                </c:pt>
                <c:pt idx="12215">
                  <c:v>90.208100000000002</c:v>
                </c:pt>
                <c:pt idx="12216">
                  <c:v>90.190799999999996</c:v>
                </c:pt>
                <c:pt idx="12217">
                  <c:v>90.172300000000007</c:v>
                </c:pt>
                <c:pt idx="12218">
                  <c:v>90.155699999999996</c:v>
                </c:pt>
                <c:pt idx="12219">
                  <c:v>90.142600000000002</c:v>
                </c:pt>
                <c:pt idx="12220">
                  <c:v>90.1327</c:v>
                </c:pt>
                <c:pt idx="12221">
                  <c:v>90.124899999999997</c:v>
                </c:pt>
                <c:pt idx="12222">
                  <c:v>90.118399999999994</c:v>
                </c:pt>
                <c:pt idx="12223">
                  <c:v>90.113</c:v>
                </c:pt>
                <c:pt idx="12224">
                  <c:v>90.109300000000005</c:v>
                </c:pt>
                <c:pt idx="12225">
                  <c:v>90.1083</c:v>
                </c:pt>
                <c:pt idx="12226">
                  <c:v>90.110299999999995</c:v>
                </c:pt>
                <c:pt idx="12227">
                  <c:v>90.114400000000003</c:v>
                </c:pt>
                <c:pt idx="12228">
                  <c:v>90.119200000000006</c:v>
                </c:pt>
                <c:pt idx="12229">
                  <c:v>90.123000000000005</c:v>
                </c:pt>
                <c:pt idx="12230">
                  <c:v>90.125100000000003</c:v>
                </c:pt>
                <c:pt idx="12231">
                  <c:v>90.125900000000001</c:v>
                </c:pt>
                <c:pt idx="12232">
                  <c:v>90.126900000000006</c:v>
                </c:pt>
                <c:pt idx="12233">
                  <c:v>90.13</c:v>
                </c:pt>
                <c:pt idx="12234">
                  <c:v>90.136499999999998</c:v>
                </c:pt>
                <c:pt idx="12235">
                  <c:v>90.146500000000003</c:v>
                </c:pt>
                <c:pt idx="12236">
                  <c:v>90.159499999999994</c:v>
                </c:pt>
                <c:pt idx="12237">
                  <c:v>90.174199999999999</c:v>
                </c:pt>
                <c:pt idx="12238">
                  <c:v>90.189300000000003</c:v>
                </c:pt>
                <c:pt idx="12239">
                  <c:v>90.204099999999997</c:v>
                </c:pt>
                <c:pt idx="12240">
                  <c:v>90.218100000000007</c:v>
                </c:pt>
                <c:pt idx="12241">
                  <c:v>90.2303</c:v>
                </c:pt>
                <c:pt idx="12242">
                  <c:v>90.239599999999996</c:v>
                </c:pt>
                <c:pt idx="12243">
                  <c:v>90.244200000000006</c:v>
                </c:pt>
                <c:pt idx="12244">
                  <c:v>90.242599999999996</c:v>
                </c:pt>
                <c:pt idx="12245">
                  <c:v>90.234099999999998</c:v>
                </c:pt>
                <c:pt idx="12246">
                  <c:v>90.219899999999996</c:v>
                </c:pt>
                <c:pt idx="12247">
                  <c:v>90.202399999999997</c:v>
                </c:pt>
                <c:pt idx="12248">
                  <c:v>90.185500000000005</c:v>
                </c:pt>
                <c:pt idx="12249">
                  <c:v>90.172399999999996</c:v>
                </c:pt>
                <c:pt idx="12250">
                  <c:v>90.165199999999999</c:v>
                </c:pt>
                <c:pt idx="12251">
                  <c:v>90.163600000000002</c:v>
                </c:pt>
                <c:pt idx="12252">
                  <c:v>90.165800000000004</c:v>
                </c:pt>
                <c:pt idx="12253">
                  <c:v>90.168700000000001</c:v>
                </c:pt>
                <c:pt idx="12254">
                  <c:v>90.169700000000006</c:v>
                </c:pt>
                <c:pt idx="12255">
                  <c:v>90.167100000000005</c:v>
                </c:pt>
                <c:pt idx="12256">
                  <c:v>90.160799999999995</c:v>
                </c:pt>
                <c:pt idx="12257">
                  <c:v>90.152000000000001</c:v>
                </c:pt>
                <c:pt idx="12258">
                  <c:v>90.142300000000006</c:v>
                </c:pt>
                <c:pt idx="12259">
                  <c:v>90.133499999999998</c:v>
                </c:pt>
                <c:pt idx="12260">
                  <c:v>90.126800000000003</c:v>
                </c:pt>
                <c:pt idx="12261">
                  <c:v>90.122900000000001</c:v>
                </c:pt>
                <c:pt idx="12262">
                  <c:v>90.122399999999999</c:v>
                </c:pt>
                <c:pt idx="12263">
                  <c:v>90.125500000000002</c:v>
                </c:pt>
                <c:pt idx="12264">
                  <c:v>90.131799999999998</c:v>
                </c:pt>
                <c:pt idx="12265">
                  <c:v>90.140699999999995</c:v>
                </c:pt>
                <c:pt idx="12266">
                  <c:v>90.150400000000005</c:v>
                </c:pt>
                <c:pt idx="12267">
                  <c:v>90.159000000000006</c:v>
                </c:pt>
                <c:pt idx="12268">
                  <c:v>90.164000000000001</c:v>
                </c:pt>
                <c:pt idx="12269">
                  <c:v>90.163799999999995</c:v>
                </c:pt>
                <c:pt idx="12270">
                  <c:v>90.158000000000001</c:v>
                </c:pt>
                <c:pt idx="12271">
                  <c:v>90.147300000000001</c:v>
                </c:pt>
                <c:pt idx="12272">
                  <c:v>90.133600000000001</c:v>
                </c:pt>
                <c:pt idx="12273">
                  <c:v>90.119200000000006</c:v>
                </c:pt>
                <c:pt idx="12274">
                  <c:v>90.106399999999994</c:v>
                </c:pt>
                <c:pt idx="12275">
                  <c:v>90.096800000000002</c:v>
                </c:pt>
                <c:pt idx="12276">
                  <c:v>90.091200000000001</c:v>
                </c:pt>
                <c:pt idx="12277">
                  <c:v>90.090400000000002</c:v>
                </c:pt>
                <c:pt idx="12278">
                  <c:v>90.094300000000004</c:v>
                </c:pt>
                <c:pt idx="12279">
                  <c:v>90.102500000000006</c:v>
                </c:pt>
                <c:pt idx="12280">
                  <c:v>90.113799999999998</c:v>
                </c:pt>
                <c:pt idx="12281">
                  <c:v>90.126300000000001</c:v>
                </c:pt>
                <c:pt idx="12282">
                  <c:v>90.137200000000007</c:v>
                </c:pt>
                <c:pt idx="12283">
                  <c:v>90.143699999999995</c:v>
                </c:pt>
                <c:pt idx="12284">
                  <c:v>90.143500000000003</c:v>
                </c:pt>
                <c:pt idx="12285">
                  <c:v>90.136399999999995</c:v>
                </c:pt>
                <c:pt idx="12286">
                  <c:v>90.123999999999995</c:v>
                </c:pt>
                <c:pt idx="12287">
                  <c:v>90.110100000000003</c:v>
                </c:pt>
                <c:pt idx="12288">
                  <c:v>90.0989</c:v>
                </c:pt>
                <c:pt idx="12289">
                  <c:v>90.094200000000001</c:v>
                </c:pt>
                <c:pt idx="12290">
                  <c:v>90.098399999999998</c:v>
                </c:pt>
                <c:pt idx="12291">
                  <c:v>90.111400000000003</c:v>
                </c:pt>
                <c:pt idx="12292">
                  <c:v>90.131699999999995</c:v>
                </c:pt>
                <c:pt idx="12293">
                  <c:v>90.156700000000001</c:v>
                </c:pt>
                <c:pt idx="12294">
                  <c:v>90.183800000000005</c:v>
                </c:pt>
                <c:pt idx="12295">
                  <c:v>90.210499999999996</c:v>
                </c:pt>
                <c:pt idx="12296">
                  <c:v>90.234800000000007</c:v>
                </c:pt>
                <c:pt idx="12297">
                  <c:v>90.254599999999996</c:v>
                </c:pt>
                <c:pt idx="12298">
                  <c:v>90.267300000000006</c:v>
                </c:pt>
                <c:pt idx="12299">
                  <c:v>90.270600000000002</c:v>
                </c:pt>
                <c:pt idx="12300">
                  <c:v>90.263099999999994</c:v>
                </c:pt>
                <c:pt idx="12301">
                  <c:v>90.245199999999997</c:v>
                </c:pt>
                <c:pt idx="12302">
                  <c:v>90.219899999999996</c:v>
                </c:pt>
                <c:pt idx="12303">
                  <c:v>90.191900000000004</c:v>
                </c:pt>
                <c:pt idx="12304">
                  <c:v>90.167400000000001</c:v>
                </c:pt>
                <c:pt idx="12305">
                  <c:v>90.150899999999993</c:v>
                </c:pt>
                <c:pt idx="12306">
                  <c:v>90.144800000000004</c:v>
                </c:pt>
                <c:pt idx="12307">
                  <c:v>90.147999999999996</c:v>
                </c:pt>
                <c:pt idx="12308">
                  <c:v>90.156700000000001</c:v>
                </c:pt>
                <c:pt idx="12309">
                  <c:v>90.165599999999998</c:v>
                </c:pt>
                <c:pt idx="12310">
                  <c:v>90.170100000000005</c:v>
                </c:pt>
                <c:pt idx="12311">
                  <c:v>90.167500000000004</c:v>
                </c:pt>
                <c:pt idx="12312">
                  <c:v>90.157700000000006</c:v>
                </c:pt>
                <c:pt idx="12313">
                  <c:v>90.142600000000002</c:v>
                </c:pt>
                <c:pt idx="12314">
                  <c:v>90.125200000000007</c:v>
                </c:pt>
                <c:pt idx="12315">
                  <c:v>90.108199999999997</c:v>
                </c:pt>
                <c:pt idx="12316">
                  <c:v>90.093699999999998</c:v>
                </c:pt>
                <c:pt idx="12317">
                  <c:v>90.082700000000003</c:v>
                </c:pt>
                <c:pt idx="12318">
                  <c:v>90.075800000000001</c:v>
                </c:pt>
                <c:pt idx="12319">
                  <c:v>90.072999999999993</c:v>
                </c:pt>
                <c:pt idx="12320">
                  <c:v>90.0749</c:v>
                </c:pt>
                <c:pt idx="12321">
                  <c:v>90.081299999999999</c:v>
                </c:pt>
                <c:pt idx="12322">
                  <c:v>90.091899999999995</c:v>
                </c:pt>
                <c:pt idx="12323">
                  <c:v>90.1053</c:v>
                </c:pt>
                <c:pt idx="12324">
                  <c:v>90.119500000000002</c:v>
                </c:pt>
                <c:pt idx="12325">
                  <c:v>90.132300000000001</c:v>
                </c:pt>
                <c:pt idx="12326">
                  <c:v>90.1417</c:v>
                </c:pt>
                <c:pt idx="12327">
                  <c:v>90.146900000000002</c:v>
                </c:pt>
                <c:pt idx="12328">
                  <c:v>90.147999999999996</c:v>
                </c:pt>
                <c:pt idx="12329">
                  <c:v>90.145899999999997</c:v>
                </c:pt>
                <c:pt idx="12330">
                  <c:v>90.142200000000003</c:v>
                </c:pt>
                <c:pt idx="12331">
                  <c:v>90.138300000000001</c:v>
                </c:pt>
                <c:pt idx="12332">
                  <c:v>90.135300000000001</c:v>
                </c:pt>
                <c:pt idx="12333">
                  <c:v>90.134200000000007</c:v>
                </c:pt>
                <c:pt idx="12334">
                  <c:v>90.135900000000007</c:v>
                </c:pt>
                <c:pt idx="12335">
                  <c:v>90.141099999999994</c:v>
                </c:pt>
                <c:pt idx="12336">
                  <c:v>90.150099999999995</c:v>
                </c:pt>
                <c:pt idx="12337">
                  <c:v>90.162000000000006</c:v>
                </c:pt>
                <c:pt idx="12338">
                  <c:v>90.1755</c:v>
                </c:pt>
                <c:pt idx="12339">
                  <c:v>90.187899999999999</c:v>
                </c:pt>
                <c:pt idx="12340">
                  <c:v>90.196399999999997</c:v>
                </c:pt>
                <c:pt idx="12341">
                  <c:v>90.198800000000006</c:v>
                </c:pt>
                <c:pt idx="12342">
                  <c:v>90.194100000000006</c:v>
                </c:pt>
                <c:pt idx="12343">
                  <c:v>90.183099999999996</c:v>
                </c:pt>
                <c:pt idx="12344">
                  <c:v>90.168099999999995</c:v>
                </c:pt>
                <c:pt idx="12345">
                  <c:v>90.152000000000001</c:v>
                </c:pt>
                <c:pt idx="12346">
                  <c:v>90.137900000000002</c:v>
                </c:pt>
                <c:pt idx="12347">
                  <c:v>90.127499999999998</c:v>
                </c:pt>
                <c:pt idx="12348">
                  <c:v>90.121700000000004</c:v>
                </c:pt>
                <c:pt idx="12349">
                  <c:v>90.12</c:v>
                </c:pt>
                <c:pt idx="12350">
                  <c:v>90.121600000000001</c:v>
                </c:pt>
                <c:pt idx="12351">
                  <c:v>90.125200000000007</c:v>
                </c:pt>
                <c:pt idx="12352">
                  <c:v>90.129800000000003</c:v>
                </c:pt>
                <c:pt idx="12353">
                  <c:v>90.134100000000004</c:v>
                </c:pt>
                <c:pt idx="12354">
                  <c:v>90.137200000000007</c:v>
                </c:pt>
                <c:pt idx="12355">
                  <c:v>90.138099999999994</c:v>
                </c:pt>
                <c:pt idx="12356">
                  <c:v>90.136399999999995</c:v>
                </c:pt>
                <c:pt idx="12357">
                  <c:v>90.132099999999994</c:v>
                </c:pt>
                <c:pt idx="12358">
                  <c:v>90.126199999999997</c:v>
                </c:pt>
                <c:pt idx="12359">
                  <c:v>90.120099999999994</c:v>
                </c:pt>
                <c:pt idx="12360">
                  <c:v>90.115099999999998</c:v>
                </c:pt>
                <c:pt idx="12361">
                  <c:v>90.112099999999998</c:v>
                </c:pt>
                <c:pt idx="12362">
                  <c:v>90.110600000000005</c:v>
                </c:pt>
                <c:pt idx="12363">
                  <c:v>90.109499999999997</c:v>
                </c:pt>
                <c:pt idx="12364">
                  <c:v>90.106899999999996</c:v>
                </c:pt>
                <c:pt idx="12365">
                  <c:v>90.101200000000006</c:v>
                </c:pt>
                <c:pt idx="12366">
                  <c:v>90.091800000000006</c:v>
                </c:pt>
                <c:pt idx="12367">
                  <c:v>90.0792</c:v>
                </c:pt>
                <c:pt idx="12368">
                  <c:v>90.064800000000005</c:v>
                </c:pt>
                <c:pt idx="12369">
                  <c:v>90.0501</c:v>
                </c:pt>
                <c:pt idx="12370">
                  <c:v>90.036299999999997</c:v>
                </c:pt>
                <c:pt idx="12371">
                  <c:v>90.023799999999994</c:v>
                </c:pt>
                <c:pt idx="12372">
                  <c:v>90.012900000000002</c:v>
                </c:pt>
                <c:pt idx="12373">
                  <c:v>90.004300000000001</c:v>
                </c:pt>
                <c:pt idx="12374">
                  <c:v>89.999200000000002</c:v>
                </c:pt>
                <c:pt idx="12375">
                  <c:v>89.999600000000001</c:v>
                </c:pt>
                <c:pt idx="12376">
                  <c:v>90.007400000000004</c:v>
                </c:pt>
                <c:pt idx="12377">
                  <c:v>90.023399999999995</c:v>
                </c:pt>
                <c:pt idx="12378">
                  <c:v>90.046700000000001</c:v>
                </c:pt>
                <c:pt idx="12379">
                  <c:v>90.074100000000001</c:v>
                </c:pt>
                <c:pt idx="12380">
                  <c:v>90.101500000000001</c:v>
                </c:pt>
                <c:pt idx="12381">
                  <c:v>90.124499999999998</c:v>
                </c:pt>
                <c:pt idx="12382">
                  <c:v>90.140500000000003</c:v>
                </c:pt>
                <c:pt idx="12383">
                  <c:v>90.149000000000001</c:v>
                </c:pt>
                <c:pt idx="12384">
                  <c:v>90.151799999999994</c:v>
                </c:pt>
                <c:pt idx="12385">
                  <c:v>90.152000000000001</c:v>
                </c:pt>
                <c:pt idx="12386">
                  <c:v>90.1524</c:v>
                </c:pt>
                <c:pt idx="12387">
                  <c:v>90.154600000000002</c:v>
                </c:pt>
                <c:pt idx="12388">
                  <c:v>90.158799999999999</c:v>
                </c:pt>
                <c:pt idx="12389">
                  <c:v>90.163600000000002</c:v>
                </c:pt>
                <c:pt idx="12390">
                  <c:v>90.167699999999996</c:v>
                </c:pt>
                <c:pt idx="12391">
                  <c:v>90.17</c:v>
                </c:pt>
                <c:pt idx="12392">
                  <c:v>90.170299999999997</c:v>
                </c:pt>
                <c:pt idx="12393">
                  <c:v>90.169300000000007</c:v>
                </c:pt>
                <c:pt idx="12394">
                  <c:v>90.167599999999993</c:v>
                </c:pt>
                <c:pt idx="12395">
                  <c:v>90.165499999999994</c:v>
                </c:pt>
                <c:pt idx="12396">
                  <c:v>90.1631</c:v>
                </c:pt>
                <c:pt idx="12397">
                  <c:v>90.160499999999999</c:v>
                </c:pt>
                <c:pt idx="12398">
                  <c:v>90.158299999999997</c:v>
                </c:pt>
                <c:pt idx="12399">
                  <c:v>90.157799999999995</c:v>
                </c:pt>
                <c:pt idx="12400">
                  <c:v>90.160799999999995</c:v>
                </c:pt>
                <c:pt idx="12401">
                  <c:v>90.168700000000001</c:v>
                </c:pt>
                <c:pt idx="12402">
                  <c:v>90.181399999999996</c:v>
                </c:pt>
                <c:pt idx="12403">
                  <c:v>90.197500000000005</c:v>
                </c:pt>
                <c:pt idx="12404">
                  <c:v>90.213499999999996</c:v>
                </c:pt>
                <c:pt idx="12405">
                  <c:v>90.225700000000003</c:v>
                </c:pt>
                <c:pt idx="12406">
                  <c:v>90.231300000000005</c:v>
                </c:pt>
                <c:pt idx="12407">
                  <c:v>90.229100000000003</c:v>
                </c:pt>
                <c:pt idx="12408">
                  <c:v>90.219899999999996</c:v>
                </c:pt>
                <c:pt idx="12409">
                  <c:v>90.205799999999996</c:v>
                </c:pt>
                <c:pt idx="12410">
                  <c:v>90.188800000000001</c:v>
                </c:pt>
                <c:pt idx="12411">
                  <c:v>90.169799999999995</c:v>
                </c:pt>
                <c:pt idx="12412">
                  <c:v>90.148300000000006</c:v>
                </c:pt>
                <c:pt idx="12413">
                  <c:v>90.123000000000005</c:v>
                </c:pt>
                <c:pt idx="12414">
                  <c:v>90.093000000000004</c:v>
                </c:pt>
                <c:pt idx="12415">
                  <c:v>90.059600000000003</c:v>
                </c:pt>
                <c:pt idx="12416">
                  <c:v>90.026300000000006</c:v>
                </c:pt>
                <c:pt idx="12417">
                  <c:v>89.998099999999994</c:v>
                </c:pt>
                <c:pt idx="12418">
                  <c:v>89.980099999999993</c:v>
                </c:pt>
                <c:pt idx="12419">
                  <c:v>89.975200000000001</c:v>
                </c:pt>
                <c:pt idx="12420">
                  <c:v>89.983099999999993</c:v>
                </c:pt>
                <c:pt idx="12421">
                  <c:v>90.000399999999999</c:v>
                </c:pt>
                <c:pt idx="12422">
                  <c:v>90.021600000000007</c:v>
                </c:pt>
                <c:pt idx="12423">
                  <c:v>90.041399999999996</c:v>
                </c:pt>
                <c:pt idx="12424">
                  <c:v>90.056600000000003</c:v>
                </c:pt>
                <c:pt idx="12425">
                  <c:v>90.066599999999994</c:v>
                </c:pt>
                <c:pt idx="12426">
                  <c:v>90.073800000000006</c:v>
                </c:pt>
                <c:pt idx="12427">
                  <c:v>90.081599999999995</c:v>
                </c:pt>
                <c:pt idx="12428">
                  <c:v>90.093299999999999</c:v>
                </c:pt>
                <c:pt idx="12429">
                  <c:v>90.110200000000006</c:v>
                </c:pt>
                <c:pt idx="12430">
                  <c:v>90.131299999999996</c:v>
                </c:pt>
                <c:pt idx="12431">
                  <c:v>90.153700000000001</c:v>
                </c:pt>
                <c:pt idx="12432">
                  <c:v>90.173900000000003</c:v>
                </c:pt>
                <c:pt idx="12433">
                  <c:v>90.189400000000006</c:v>
                </c:pt>
                <c:pt idx="12434">
                  <c:v>90.198899999999995</c:v>
                </c:pt>
                <c:pt idx="12435">
                  <c:v>90.203199999999995</c:v>
                </c:pt>
                <c:pt idx="12436">
                  <c:v>90.203699999999998</c:v>
                </c:pt>
                <c:pt idx="12437">
                  <c:v>90.202100000000002</c:v>
                </c:pt>
                <c:pt idx="12438">
                  <c:v>90.199200000000005</c:v>
                </c:pt>
                <c:pt idx="12439">
                  <c:v>90.195499999999996</c:v>
                </c:pt>
                <c:pt idx="12440">
                  <c:v>90.191100000000006</c:v>
                </c:pt>
                <c:pt idx="12441">
                  <c:v>90.186599999999999</c:v>
                </c:pt>
                <c:pt idx="12442">
                  <c:v>90.183400000000006</c:v>
                </c:pt>
                <c:pt idx="12443">
                  <c:v>90.183599999999998</c:v>
                </c:pt>
                <c:pt idx="12444">
                  <c:v>90.188699999999997</c:v>
                </c:pt>
                <c:pt idx="12445">
                  <c:v>90.199100000000001</c:v>
                </c:pt>
                <c:pt idx="12446">
                  <c:v>90.213399999999993</c:v>
                </c:pt>
                <c:pt idx="12447">
                  <c:v>90.228200000000001</c:v>
                </c:pt>
                <c:pt idx="12448">
                  <c:v>90.238699999999994</c:v>
                </c:pt>
                <c:pt idx="12449">
                  <c:v>90.240600000000001</c:v>
                </c:pt>
                <c:pt idx="12450">
                  <c:v>90.231300000000005</c:v>
                </c:pt>
                <c:pt idx="12451">
                  <c:v>90.210999999999999</c:v>
                </c:pt>
                <c:pt idx="12452">
                  <c:v>90.182500000000005</c:v>
                </c:pt>
                <c:pt idx="12453">
                  <c:v>90.150400000000005</c:v>
                </c:pt>
                <c:pt idx="12454">
                  <c:v>90.120199999999997</c:v>
                </c:pt>
                <c:pt idx="12455">
                  <c:v>90.0959</c:v>
                </c:pt>
                <c:pt idx="12456">
                  <c:v>90.08</c:v>
                </c:pt>
                <c:pt idx="12457">
                  <c:v>90.072900000000004</c:v>
                </c:pt>
                <c:pt idx="12458">
                  <c:v>90.073400000000007</c:v>
                </c:pt>
                <c:pt idx="12459">
                  <c:v>90.079899999999995</c:v>
                </c:pt>
                <c:pt idx="12460">
                  <c:v>90.090599999999995</c:v>
                </c:pt>
                <c:pt idx="12461">
                  <c:v>90.104100000000003</c:v>
                </c:pt>
                <c:pt idx="12462">
                  <c:v>90.119299999999996</c:v>
                </c:pt>
                <c:pt idx="12463">
                  <c:v>90.134600000000006</c:v>
                </c:pt>
                <c:pt idx="12464">
                  <c:v>90.148099999999999</c:v>
                </c:pt>
                <c:pt idx="12465">
                  <c:v>90.157499999999999</c:v>
                </c:pt>
                <c:pt idx="12466">
                  <c:v>90.160899999999998</c:v>
                </c:pt>
                <c:pt idx="12467">
                  <c:v>90.1571</c:v>
                </c:pt>
                <c:pt idx="12468">
                  <c:v>90.146900000000002</c:v>
                </c:pt>
                <c:pt idx="12469">
                  <c:v>90.132599999999996</c:v>
                </c:pt>
                <c:pt idx="12470">
                  <c:v>90.117500000000007</c:v>
                </c:pt>
                <c:pt idx="12471">
                  <c:v>90.104799999999997</c:v>
                </c:pt>
                <c:pt idx="12472">
                  <c:v>90.096400000000003</c:v>
                </c:pt>
                <c:pt idx="12473">
                  <c:v>90.092100000000002</c:v>
                </c:pt>
                <c:pt idx="12474">
                  <c:v>90.09</c:v>
                </c:pt>
                <c:pt idx="12475">
                  <c:v>90.087400000000002</c:v>
                </c:pt>
                <c:pt idx="12476">
                  <c:v>90.081900000000005</c:v>
                </c:pt>
                <c:pt idx="12477">
                  <c:v>90.072999999999993</c:v>
                </c:pt>
                <c:pt idx="12478">
                  <c:v>90.061599999999999</c:v>
                </c:pt>
                <c:pt idx="12479">
                  <c:v>90.050299999999993</c:v>
                </c:pt>
                <c:pt idx="12480">
                  <c:v>90.041600000000003</c:v>
                </c:pt>
                <c:pt idx="12481">
                  <c:v>90.037000000000006</c:v>
                </c:pt>
                <c:pt idx="12482">
                  <c:v>90.036000000000001</c:v>
                </c:pt>
                <c:pt idx="12483">
                  <c:v>90.036299999999997</c:v>
                </c:pt>
                <c:pt idx="12484">
                  <c:v>90.034899999999993</c:v>
                </c:pt>
                <c:pt idx="12485">
                  <c:v>90.0291</c:v>
                </c:pt>
                <c:pt idx="12486">
                  <c:v>90.017799999999994</c:v>
                </c:pt>
                <c:pt idx="12487">
                  <c:v>90.002200000000002</c:v>
                </c:pt>
                <c:pt idx="12488">
                  <c:v>89.985299999999995</c:v>
                </c:pt>
                <c:pt idx="12489">
                  <c:v>89.971100000000007</c:v>
                </c:pt>
                <c:pt idx="12490">
                  <c:v>89.963300000000004</c:v>
                </c:pt>
                <c:pt idx="12491">
                  <c:v>89.964500000000001</c:v>
                </c:pt>
                <c:pt idx="12492">
                  <c:v>89.975499999999997</c:v>
                </c:pt>
                <c:pt idx="12493">
                  <c:v>89.995199999999997</c:v>
                </c:pt>
                <c:pt idx="12494">
                  <c:v>90.021199999999993</c:v>
                </c:pt>
                <c:pt idx="12495">
                  <c:v>90.0501</c:v>
                </c:pt>
                <c:pt idx="12496">
                  <c:v>90.078500000000005</c:v>
                </c:pt>
                <c:pt idx="12497">
                  <c:v>90.102900000000005</c:v>
                </c:pt>
                <c:pt idx="12498">
                  <c:v>90.120900000000006</c:v>
                </c:pt>
                <c:pt idx="12499">
                  <c:v>90.131100000000004</c:v>
                </c:pt>
                <c:pt idx="12500">
                  <c:v>90.134</c:v>
                </c:pt>
                <c:pt idx="12501">
                  <c:v>90.131399999999999</c:v>
                </c:pt>
                <c:pt idx="12502">
                  <c:v>90.126800000000003</c:v>
                </c:pt>
                <c:pt idx="12503">
                  <c:v>90.123699999999999</c:v>
                </c:pt>
                <c:pt idx="12504">
                  <c:v>90.125100000000003</c:v>
                </c:pt>
                <c:pt idx="12505">
                  <c:v>90.132099999999994</c:v>
                </c:pt>
                <c:pt idx="12506">
                  <c:v>90.143900000000002</c:v>
                </c:pt>
                <c:pt idx="12507">
                  <c:v>90.157600000000002</c:v>
                </c:pt>
                <c:pt idx="12508">
                  <c:v>90.169799999999995</c:v>
                </c:pt>
                <c:pt idx="12509">
                  <c:v>90.177800000000005</c:v>
                </c:pt>
                <c:pt idx="12510">
                  <c:v>90.180599999999998</c:v>
                </c:pt>
                <c:pt idx="12511">
                  <c:v>90.179599999999994</c:v>
                </c:pt>
                <c:pt idx="12512">
                  <c:v>90.178200000000004</c:v>
                </c:pt>
                <c:pt idx="12513">
                  <c:v>90.18</c:v>
                </c:pt>
                <c:pt idx="12514">
                  <c:v>90.188100000000006</c:v>
                </c:pt>
                <c:pt idx="12515">
                  <c:v>90.203500000000005</c:v>
                </c:pt>
                <c:pt idx="12516">
                  <c:v>90.225200000000001</c:v>
                </c:pt>
                <c:pt idx="12517">
                  <c:v>90.250299999999996</c:v>
                </c:pt>
                <c:pt idx="12518">
                  <c:v>90.275700000000001</c:v>
                </c:pt>
                <c:pt idx="12519">
                  <c:v>90.298699999999997</c:v>
                </c:pt>
                <c:pt idx="12520">
                  <c:v>90.317800000000005</c:v>
                </c:pt>
                <c:pt idx="12521">
                  <c:v>90.332499999999996</c:v>
                </c:pt>
                <c:pt idx="12522">
                  <c:v>90.342699999999994</c:v>
                </c:pt>
                <c:pt idx="12523">
                  <c:v>90.347700000000003</c:v>
                </c:pt>
                <c:pt idx="12524">
                  <c:v>90.346000000000004</c:v>
                </c:pt>
                <c:pt idx="12525">
                  <c:v>90.335099999999997</c:v>
                </c:pt>
                <c:pt idx="12526">
                  <c:v>90.313199999999995</c:v>
                </c:pt>
                <c:pt idx="12527">
                  <c:v>90.279499999999999</c:v>
                </c:pt>
                <c:pt idx="12528">
                  <c:v>90.236000000000004</c:v>
                </c:pt>
                <c:pt idx="12529">
                  <c:v>90.187700000000007</c:v>
                </c:pt>
                <c:pt idx="12530">
                  <c:v>90.141800000000003</c:v>
                </c:pt>
                <c:pt idx="12531">
                  <c:v>90.105800000000002</c:v>
                </c:pt>
                <c:pt idx="12532">
                  <c:v>90.085499999999996</c:v>
                </c:pt>
                <c:pt idx="12533">
                  <c:v>90.083299999999994</c:v>
                </c:pt>
                <c:pt idx="12534">
                  <c:v>90.0976</c:v>
                </c:pt>
                <c:pt idx="12535">
                  <c:v>90.123000000000005</c:v>
                </c:pt>
                <c:pt idx="12536">
                  <c:v>90.151899999999998</c:v>
                </c:pt>
                <c:pt idx="12537">
                  <c:v>90.177000000000007</c:v>
                </c:pt>
                <c:pt idx="12538">
                  <c:v>90.192499999999995</c:v>
                </c:pt>
                <c:pt idx="12539">
                  <c:v>90.195599999999999</c:v>
                </c:pt>
                <c:pt idx="12540">
                  <c:v>90.187100000000001</c:v>
                </c:pt>
                <c:pt idx="12541">
                  <c:v>90.170299999999997</c:v>
                </c:pt>
                <c:pt idx="12542">
                  <c:v>90.150099999999995</c:v>
                </c:pt>
                <c:pt idx="12543">
                  <c:v>90.131100000000004</c:v>
                </c:pt>
                <c:pt idx="12544">
                  <c:v>90.116500000000002</c:v>
                </c:pt>
                <c:pt idx="12545">
                  <c:v>90.107799999999997</c:v>
                </c:pt>
                <c:pt idx="12546">
                  <c:v>90.104500000000002</c:v>
                </c:pt>
                <c:pt idx="12547">
                  <c:v>90.1053</c:v>
                </c:pt>
                <c:pt idx="12548">
                  <c:v>90.108400000000003</c:v>
                </c:pt>
                <c:pt idx="12549">
                  <c:v>90.112799999999993</c:v>
                </c:pt>
                <c:pt idx="12550">
                  <c:v>90.118499999999997</c:v>
                </c:pt>
                <c:pt idx="12551">
                  <c:v>90.126099999999994</c:v>
                </c:pt>
                <c:pt idx="12552">
                  <c:v>90.136899999999997</c:v>
                </c:pt>
                <c:pt idx="12553">
                  <c:v>90.152199999999993</c:v>
                </c:pt>
                <c:pt idx="12554">
                  <c:v>90.172399999999996</c:v>
                </c:pt>
                <c:pt idx="12555">
                  <c:v>90.196899999999999</c:v>
                </c:pt>
                <c:pt idx="12556">
                  <c:v>90.2239</c:v>
                </c:pt>
                <c:pt idx="12557">
                  <c:v>90.250699999999995</c:v>
                </c:pt>
                <c:pt idx="12558">
                  <c:v>90.273799999999994</c:v>
                </c:pt>
                <c:pt idx="12559">
                  <c:v>90.2898</c:v>
                </c:pt>
                <c:pt idx="12560">
                  <c:v>90.296000000000006</c:v>
                </c:pt>
                <c:pt idx="12561">
                  <c:v>90.290599999999998</c:v>
                </c:pt>
                <c:pt idx="12562">
                  <c:v>90.274299999999997</c:v>
                </c:pt>
                <c:pt idx="12563">
                  <c:v>90.249200000000002</c:v>
                </c:pt>
                <c:pt idx="12564">
                  <c:v>90.219200000000001</c:v>
                </c:pt>
                <c:pt idx="12565">
                  <c:v>90.188999999999993</c:v>
                </c:pt>
                <c:pt idx="12566">
                  <c:v>90.163200000000003</c:v>
                </c:pt>
                <c:pt idx="12567">
                  <c:v>90.145099999999999</c:v>
                </c:pt>
                <c:pt idx="12568">
                  <c:v>90.135900000000007</c:v>
                </c:pt>
                <c:pt idx="12569">
                  <c:v>90.135000000000005</c:v>
                </c:pt>
                <c:pt idx="12570">
                  <c:v>90.139799999999994</c:v>
                </c:pt>
                <c:pt idx="12571">
                  <c:v>90.147199999999998</c:v>
                </c:pt>
                <c:pt idx="12572">
                  <c:v>90.153999999999996</c:v>
                </c:pt>
                <c:pt idx="12573">
                  <c:v>90.158299999999997</c:v>
                </c:pt>
                <c:pt idx="12574">
                  <c:v>90.159800000000004</c:v>
                </c:pt>
                <c:pt idx="12575">
                  <c:v>90.159300000000002</c:v>
                </c:pt>
                <c:pt idx="12576">
                  <c:v>90.158799999999999</c:v>
                </c:pt>
                <c:pt idx="12577">
                  <c:v>90.1601</c:v>
                </c:pt>
                <c:pt idx="12578">
                  <c:v>90.164599999999993</c:v>
                </c:pt>
                <c:pt idx="12579">
                  <c:v>90.172600000000003</c:v>
                </c:pt>
                <c:pt idx="12580">
                  <c:v>90.183400000000006</c:v>
                </c:pt>
                <c:pt idx="12581">
                  <c:v>90.195300000000003</c:v>
                </c:pt>
                <c:pt idx="12582">
                  <c:v>90.206199999999995</c:v>
                </c:pt>
                <c:pt idx="12583">
                  <c:v>90.213700000000003</c:v>
                </c:pt>
                <c:pt idx="12584">
                  <c:v>90.216099999999997</c:v>
                </c:pt>
                <c:pt idx="12585">
                  <c:v>90.212199999999996</c:v>
                </c:pt>
                <c:pt idx="12586">
                  <c:v>90.201999999999998</c:v>
                </c:pt>
                <c:pt idx="12587">
                  <c:v>90.186599999999999</c:v>
                </c:pt>
                <c:pt idx="12588">
                  <c:v>90.168199999999999</c:v>
                </c:pt>
                <c:pt idx="12589">
                  <c:v>90.149299999999997</c:v>
                </c:pt>
                <c:pt idx="12590">
                  <c:v>90.132900000000006</c:v>
                </c:pt>
                <c:pt idx="12591">
                  <c:v>90.120999999999995</c:v>
                </c:pt>
                <c:pt idx="12592">
                  <c:v>90.115099999999998</c:v>
                </c:pt>
                <c:pt idx="12593">
                  <c:v>90.115099999999998</c:v>
                </c:pt>
                <c:pt idx="12594">
                  <c:v>90.120400000000004</c:v>
                </c:pt>
                <c:pt idx="12595">
                  <c:v>90.129000000000005</c:v>
                </c:pt>
                <c:pt idx="12596">
                  <c:v>90.1387</c:v>
                </c:pt>
                <c:pt idx="12597">
                  <c:v>90.147000000000006</c:v>
                </c:pt>
                <c:pt idx="12598">
                  <c:v>90.152000000000001</c:v>
                </c:pt>
                <c:pt idx="12599">
                  <c:v>90.152100000000004</c:v>
                </c:pt>
                <c:pt idx="12600">
                  <c:v>90.146799999999999</c:v>
                </c:pt>
                <c:pt idx="12601">
                  <c:v>90.137200000000007</c:v>
                </c:pt>
                <c:pt idx="12602">
                  <c:v>90.125500000000002</c:v>
                </c:pt>
                <c:pt idx="12603">
                  <c:v>90.115399999999994</c:v>
                </c:pt>
                <c:pt idx="12604">
                  <c:v>90.111199999999997</c:v>
                </c:pt>
                <c:pt idx="12605">
                  <c:v>90.116399999999999</c:v>
                </c:pt>
                <c:pt idx="12606">
                  <c:v>90.132999999999996</c:v>
                </c:pt>
                <c:pt idx="12607">
                  <c:v>90.160700000000006</c:v>
                </c:pt>
                <c:pt idx="12608">
                  <c:v>90.1965</c:v>
                </c:pt>
                <c:pt idx="12609">
                  <c:v>90.235500000000002</c:v>
                </c:pt>
                <c:pt idx="12610">
                  <c:v>90.272300000000001</c:v>
                </c:pt>
                <c:pt idx="12611">
                  <c:v>90.302000000000007</c:v>
                </c:pt>
                <c:pt idx="12612">
                  <c:v>90.321899999999999</c:v>
                </c:pt>
                <c:pt idx="12613">
                  <c:v>90.331299999999999</c:v>
                </c:pt>
                <c:pt idx="12614">
                  <c:v>90.331599999999995</c:v>
                </c:pt>
                <c:pt idx="12615">
                  <c:v>90.325500000000005</c:v>
                </c:pt>
                <c:pt idx="12616">
                  <c:v>90.315799999999996</c:v>
                </c:pt>
                <c:pt idx="12617">
                  <c:v>90.305300000000003</c:v>
                </c:pt>
                <c:pt idx="12618">
                  <c:v>90.296199999999999</c:v>
                </c:pt>
                <c:pt idx="12619">
                  <c:v>90.290800000000004</c:v>
                </c:pt>
                <c:pt idx="12620">
                  <c:v>90.290599999999998</c:v>
                </c:pt>
                <c:pt idx="12621">
                  <c:v>90.296899999999994</c:v>
                </c:pt>
                <c:pt idx="12622">
                  <c:v>90.3095</c:v>
                </c:pt>
                <c:pt idx="12623">
                  <c:v>90.326899999999995</c:v>
                </c:pt>
                <c:pt idx="12624">
                  <c:v>90.345699999999994</c:v>
                </c:pt>
                <c:pt idx="12625">
                  <c:v>90.361800000000002</c:v>
                </c:pt>
                <c:pt idx="12626">
                  <c:v>90.371799999999993</c:v>
                </c:pt>
                <c:pt idx="12627">
                  <c:v>90.373800000000003</c:v>
                </c:pt>
                <c:pt idx="12628">
                  <c:v>90.368600000000001</c:v>
                </c:pt>
                <c:pt idx="12629">
                  <c:v>90.359800000000007</c:v>
                </c:pt>
                <c:pt idx="12630">
                  <c:v>90.352199999999996</c:v>
                </c:pt>
                <c:pt idx="12631">
                  <c:v>90.350399999999993</c:v>
                </c:pt>
                <c:pt idx="12632">
                  <c:v>90.356700000000004</c:v>
                </c:pt>
                <c:pt idx="12633">
                  <c:v>90.370599999999996</c:v>
                </c:pt>
                <c:pt idx="12634">
                  <c:v>90.388599999999997</c:v>
                </c:pt>
                <c:pt idx="12635">
                  <c:v>90.405900000000003</c:v>
                </c:pt>
                <c:pt idx="12636">
                  <c:v>90.418099999999995</c:v>
                </c:pt>
                <c:pt idx="12637">
                  <c:v>90.422700000000006</c:v>
                </c:pt>
                <c:pt idx="12638">
                  <c:v>90.420100000000005</c:v>
                </c:pt>
                <c:pt idx="12639">
                  <c:v>90.412999999999997</c:v>
                </c:pt>
                <c:pt idx="12640">
                  <c:v>90.4054</c:v>
                </c:pt>
                <c:pt idx="12641">
                  <c:v>90.400800000000004</c:v>
                </c:pt>
                <c:pt idx="12642">
                  <c:v>90.400999999999996</c:v>
                </c:pt>
                <c:pt idx="12643">
                  <c:v>90.405900000000003</c:v>
                </c:pt>
                <c:pt idx="12644">
                  <c:v>90.413799999999995</c:v>
                </c:pt>
                <c:pt idx="12645">
                  <c:v>90.422600000000003</c:v>
                </c:pt>
                <c:pt idx="12646">
                  <c:v>90.430700000000002</c:v>
                </c:pt>
                <c:pt idx="12647">
                  <c:v>90.437200000000004</c:v>
                </c:pt>
                <c:pt idx="12648">
                  <c:v>90.441599999999994</c:v>
                </c:pt>
                <c:pt idx="12649">
                  <c:v>90.443899999999999</c:v>
                </c:pt>
                <c:pt idx="12650">
                  <c:v>90.444400000000002</c:v>
                </c:pt>
                <c:pt idx="12651">
                  <c:v>90.443399999999997</c:v>
                </c:pt>
                <c:pt idx="12652">
                  <c:v>90.441900000000004</c:v>
                </c:pt>
                <c:pt idx="12653">
                  <c:v>90.441199999999995</c:v>
                </c:pt>
                <c:pt idx="12654">
                  <c:v>90.443100000000001</c:v>
                </c:pt>
                <c:pt idx="12655">
                  <c:v>90.449100000000001</c:v>
                </c:pt>
                <c:pt idx="12656">
                  <c:v>90.459500000000006</c:v>
                </c:pt>
                <c:pt idx="12657">
                  <c:v>90.473299999999995</c:v>
                </c:pt>
                <c:pt idx="12658">
                  <c:v>90.488</c:v>
                </c:pt>
                <c:pt idx="12659">
                  <c:v>90.500200000000007</c:v>
                </c:pt>
                <c:pt idx="12660">
                  <c:v>90.506900000000002</c:v>
                </c:pt>
                <c:pt idx="12661">
                  <c:v>90.506399999999999</c:v>
                </c:pt>
                <c:pt idx="12662">
                  <c:v>90.498500000000007</c:v>
                </c:pt>
                <c:pt idx="12663">
                  <c:v>90.484999999999999</c:v>
                </c:pt>
                <c:pt idx="12664">
                  <c:v>90.468999999999994</c:v>
                </c:pt>
                <c:pt idx="12665">
                  <c:v>90.453699999999998</c:v>
                </c:pt>
                <c:pt idx="12666">
                  <c:v>90.442099999999996</c:v>
                </c:pt>
                <c:pt idx="12667">
                  <c:v>90.436199999999999</c:v>
                </c:pt>
                <c:pt idx="12668">
                  <c:v>90.436499999999995</c:v>
                </c:pt>
                <c:pt idx="12669">
                  <c:v>90.4422</c:v>
                </c:pt>
                <c:pt idx="12670">
                  <c:v>90.451700000000002</c:v>
                </c:pt>
                <c:pt idx="12671">
                  <c:v>90.462199999999996</c:v>
                </c:pt>
                <c:pt idx="12672">
                  <c:v>90.470600000000005</c:v>
                </c:pt>
                <c:pt idx="12673">
                  <c:v>90.474199999999996</c:v>
                </c:pt>
                <c:pt idx="12674">
                  <c:v>90.471599999999995</c:v>
                </c:pt>
                <c:pt idx="12675">
                  <c:v>90.462999999999994</c:v>
                </c:pt>
                <c:pt idx="12676">
                  <c:v>90.450800000000001</c:v>
                </c:pt>
                <c:pt idx="12677">
                  <c:v>90.438699999999997</c:v>
                </c:pt>
                <c:pt idx="12678">
                  <c:v>90.430599999999998</c:v>
                </c:pt>
                <c:pt idx="12679">
                  <c:v>90.429299999999998</c:v>
                </c:pt>
                <c:pt idx="12680">
                  <c:v>90.435699999999997</c:v>
                </c:pt>
                <c:pt idx="12681">
                  <c:v>90.447999999999993</c:v>
                </c:pt>
                <c:pt idx="12682">
                  <c:v>90.4636</c:v>
                </c:pt>
                <c:pt idx="12683">
                  <c:v>90.479399999999998</c:v>
                </c:pt>
                <c:pt idx="12684">
                  <c:v>90.494200000000006</c:v>
                </c:pt>
                <c:pt idx="12685">
                  <c:v>90.508399999999995</c:v>
                </c:pt>
                <c:pt idx="12686">
                  <c:v>90.524699999999996</c:v>
                </c:pt>
                <c:pt idx="12687">
                  <c:v>90.545699999999997</c:v>
                </c:pt>
                <c:pt idx="12688">
                  <c:v>90.572999999999993</c:v>
                </c:pt>
                <c:pt idx="12689">
                  <c:v>90.605500000000006</c:v>
                </c:pt>
                <c:pt idx="12690">
                  <c:v>90.639700000000005</c:v>
                </c:pt>
                <c:pt idx="12691">
                  <c:v>90.670400000000001</c:v>
                </c:pt>
                <c:pt idx="12692">
                  <c:v>90.692499999999995</c:v>
                </c:pt>
                <c:pt idx="12693">
                  <c:v>90.702500000000001</c:v>
                </c:pt>
                <c:pt idx="12694">
                  <c:v>90.6995</c:v>
                </c:pt>
                <c:pt idx="12695">
                  <c:v>90.684700000000007</c:v>
                </c:pt>
                <c:pt idx="12696">
                  <c:v>90.660300000000007</c:v>
                </c:pt>
                <c:pt idx="12697">
                  <c:v>90.629599999999996</c:v>
                </c:pt>
                <c:pt idx="12698">
                  <c:v>90.595399999999998</c:v>
                </c:pt>
                <c:pt idx="12699">
                  <c:v>90.560900000000004</c:v>
                </c:pt>
                <c:pt idx="12700">
                  <c:v>90.529799999999994</c:v>
                </c:pt>
                <c:pt idx="12701">
                  <c:v>90.506699999999995</c:v>
                </c:pt>
                <c:pt idx="12702">
                  <c:v>90.496600000000001</c:v>
                </c:pt>
                <c:pt idx="12703">
                  <c:v>90.503299999999996</c:v>
                </c:pt>
                <c:pt idx="12704">
                  <c:v>90.528300000000002</c:v>
                </c:pt>
                <c:pt idx="12705">
                  <c:v>90.569500000000005</c:v>
                </c:pt>
                <c:pt idx="12706">
                  <c:v>90.620500000000007</c:v>
                </c:pt>
                <c:pt idx="12707">
                  <c:v>90.673100000000005</c:v>
                </c:pt>
                <c:pt idx="12708">
                  <c:v>90.718999999999994</c:v>
                </c:pt>
                <c:pt idx="12709">
                  <c:v>90.752300000000005</c:v>
                </c:pt>
                <c:pt idx="12710">
                  <c:v>90.771199999999993</c:v>
                </c:pt>
                <c:pt idx="12711">
                  <c:v>90.777600000000007</c:v>
                </c:pt>
                <c:pt idx="12712">
                  <c:v>90.775700000000001</c:v>
                </c:pt>
                <c:pt idx="12713">
                  <c:v>90.770399999999995</c:v>
                </c:pt>
                <c:pt idx="12714">
                  <c:v>90.765600000000006</c:v>
                </c:pt>
                <c:pt idx="12715">
                  <c:v>90.763400000000004</c:v>
                </c:pt>
                <c:pt idx="12716">
                  <c:v>90.764200000000002</c:v>
                </c:pt>
                <c:pt idx="12717">
                  <c:v>90.767899999999997</c:v>
                </c:pt>
                <c:pt idx="12718">
                  <c:v>90.7744</c:v>
                </c:pt>
                <c:pt idx="12719">
                  <c:v>90.784000000000006</c:v>
                </c:pt>
                <c:pt idx="12720">
                  <c:v>90.796899999999994</c:v>
                </c:pt>
                <c:pt idx="12721">
                  <c:v>90.812399999999997</c:v>
                </c:pt>
                <c:pt idx="12722">
                  <c:v>90.828999999999994</c:v>
                </c:pt>
                <c:pt idx="12723">
                  <c:v>90.843599999999995</c:v>
                </c:pt>
                <c:pt idx="12724">
                  <c:v>90.852999999999994</c:v>
                </c:pt>
                <c:pt idx="12725">
                  <c:v>90.854900000000001</c:v>
                </c:pt>
                <c:pt idx="12726">
                  <c:v>90.848399999999998</c:v>
                </c:pt>
                <c:pt idx="12727">
                  <c:v>90.834100000000007</c:v>
                </c:pt>
                <c:pt idx="12728">
                  <c:v>90.813699999999997</c:v>
                </c:pt>
                <c:pt idx="12729">
                  <c:v>90.789000000000001</c:v>
                </c:pt>
                <c:pt idx="12730">
                  <c:v>90.761600000000001</c:v>
                </c:pt>
                <c:pt idx="12731">
                  <c:v>90.732200000000006</c:v>
                </c:pt>
                <c:pt idx="12732">
                  <c:v>90.701700000000002</c:v>
                </c:pt>
                <c:pt idx="12733">
                  <c:v>90.671000000000006</c:v>
                </c:pt>
                <c:pt idx="12734">
                  <c:v>90.642399999999995</c:v>
                </c:pt>
                <c:pt idx="12735">
                  <c:v>90.618099999999998</c:v>
                </c:pt>
                <c:pt idx="12736">
                  <c:v>90.600499999999997</c:v>
                </c:pt>
                <c:pt idx="12737">
                  <c:v>90.590299999999999</c:v>
                </c:pt>
                <c:pt idx="12738">
                  <c:v>90.587400000000002</c:v>
                </c:pt>
                <c:pt idx="12739">
                  <c:v>90.59</c:v>
                </c:pt>
                <c:pt idx="12740">
                  <c:v>90.596900000000005</c:v>
                </c:pt>
                <c:pt idx="12741">
                  <c:v>90.607699999999994</c:v>
                </c:pt>
                <c:pt idx="12742">
                  <c:v>90.623900000000006</c:v>
                </c:pt>
                <c:pt idx="12743">
                  <c:v>90.648399999999995</c:v>
                </c:pt>
                <c:pt idx="12744">
                  <c:v>90.683800000000005</c:v>
                </c:pt>
                <c:pt idx="12745">
                  <c:v>90.730500000000006</c:v>
                </c:pt>
                <c:pt idx="12746">
                  <c:v>90.785300000000007</c:v>
                </c:pt>
                <c:pt idx="12747">
                  <c:v>90.841899999999995</c:v>
                </c:pt>
                <c:pt idx="12748">
                  <c:v>90.8917</c:v>
                </c:pt>
                <c:pt idx="12749">
                  <c:v>90.926699999999997</c:v>
                </c:pt>
                <c:pt idx="12750">
                  <c:v>90.941699999999997</c:v>
                </c:pt>
                <c:pt idx="12751">
                  <c:v>90.936499999999995</c:v>
                </c:pt>
                <c:pt idx="12752">
                  <c:v>90.915099999999995</c:v>
                </c:pt>
                <c:pt idx="12753">
                  <c:v>90.884600000000006</c:v>
                </c:pt>
                <c:pt idx="12754">
                  <c:v>90.853399999999993</c:v>
                </c:pt>
                <c:pt idx="12755">
                  <c:v>90.828299999999999</c:v>
                </c:pt>
                <c:pt idx="12756">
                  <c:v>90.813699999999997</c:v>
                </c:pt>
                <c:pt idx="12757">
                  <c:v>90.810900000000004</c:v>
                </c:pt>
                <c:pt idx="12758">
                  <c:v>90.818399999999997</c:v>
                </c:pt>
                <c:pt idx="12759">
                  <c:v>90.8339</c:v>
                </c:pt>
                <c:pt idx="12760">
                  <c:v>90.854200000000006</c:v>
                </c:pt>
                <c:pt idx="12761">
                  <c:v>90.876199999999997</c:v>
                </c:pt>
                <c:pt idx="12762">
                  <c:v>90.897199999999998</c:v>
                </c:pt>
                <c:pt idx="12763">
                  <c:v>90.914100000000005</c:v>
                </c:pt>
                <c:pt idx="12764">
                  <c:v>90.924599999999998</c:v>
                </c:pt>
                <c:pt idx="12765">
                  <c:v>90.926699999999997</c:v>
                </c:pt>
                <c:pt idx="12766">
                  <c:v>90.920100000000005</c:v>
                </c:pt>
                <c:pt idx="12767">
                  <c:v>90.905799999999999</c:v>
                </c:pt>
                <c:pt idx="12768">
                  <c:v>90.886600000000001</c:v>
                </c:pt>
                <c:pt idx="12769">
                  <c:v>90.865700000000004</c:v>
                </c:pt>
                <c:pt idx="12770">
                  <c:v>90.846500000000006</c:v>
                </c:pt>
                <c:pt idx="12771">
                  <c:v>90.831199999999995</c:v>
                </c:pt>
                <c:pt idx="12772">
                  <c:v>90.820899999999995</c:v>
                </c:pt>
                <c:pt idx="12773">
                  <c:v>90.815600000000003</c:v>
                </c:pt>
                <c:pt idx="12774">
                  <c:v>90.814700000000002</c:v>
                </c:pt>
                <c:pt idx="12775">
                  <c:v>90.817400000000006</c:v>
                </c:pt>
                <c:pt idx="12776">
                  <c:v>90.823599999999999</c:v>
                </c:pt>
                <c:pt idx="12777">
                  <c:v>90.833100000000002</c:v>
                </c:pt>
                <c:pt idx="12778">
                  <c:v>90.8459</c:v>
                </c:pt>
                <c:pt idx="12779">
                  <c:v>90.861099999999993</c:v>
                </c:pt>
                <c:pt idx="12780">
                  <c:v>90.877499999999998</c:v>
                </c:pt>
                <c:pt idx="12781">
                  <c:v>90.893000000000001</c:v>
                </c:pt>
                <c:pt idx="12782">
                  <c:v>90.905699999999996</c:v>
                </c:pt>
                <c:pt idx="12783">
                  <c:v>90.913799999999995</c:v>
                </c:pt>
                <c:pt idx="12784">
                  <c:v>90.916300000000007</c:v>
                </c:pt>
                <c:pt idx="12785">
                  <c:v>90.913200000000003</c:v>
                </c:pt>
                <c:pt idx="12786">
                  <c:v>90.905600000000007</c:v>
                </c:pt>
                <c:pt idx="12787">
                  <c:v>90.895700000000005</c:v>
                </c:pt>
                <c:pt idx="12788">
                  <c:v>90.886200000000002</c:v>
                </c:pt>
                <c:pt idx="12789">
                  <c:v>90.880399999999995</c:v>
                </c:pt>
                <c:pt idx="12790">
                  <c:v>90.881500000000003</c:v>
                </c:pt>
                <c:pt idx="12791">
                  <c:v>90.891900000000007</c:v>
                </c:pt>
                <c:pt idx="12792">
                  <c:v>90.912300000000002</c:v>
                </c:pt>
                <c:pt idx="12793">
                  <c:v>90.941800000000001</c:v>
                </c:pt>
                <c:pt idx="12794">
                  <c:v>90.977000000000004</c:v>
                </c:pt>
                <c:pt idx="12795">
                  <c:v>91.013099999999994</c:v>
                </c:pt>
                <c:pt idx="12796">
                  <c:v>91.044300000000007</c:v>
                </c:pt>
                <c:pt idx="12797">
                  <c:v>91.065799999999996</c:v>
                </c:pt>
                <c:pt idx="12798">
                  <c:v>91.0749</c:v>
                </c:pt>
                <c:pt idx="12799">
                  <c:v>91.072299999999998</c:v>
                </c:pt>
                <c:pt idx="12800">
                  <c:v>91.061700000000002</c:v>
                </c:pt>
                <c:pt idx="12801">
                  <c:v>91.048500000000004</c:v>
                </c:pt>
                <c:pt idx="12802">
                  <c:v>91.038399999999996</c:v>
                </c:pt>
                <c:pt idx="12803">
                  <c:v>91.035300000000007</c:v>
                </c:pt>
                <c:pt idx="12804">
                  <c:v>91.040400000000005</c:v>
                </c:pt>
                <c:pt idx="12805">
                  <c:v>91.051699999999997</c:v>
                </c:pt>
                <c:pt idx="12806">
                  <c:v>91.064800000000005</c:v>
                </c:pt>
                <c:pt idx="12807">
                  <c:v>91.074700000000007</c:v>
                </c:pt>
                <c:pt idx="12808">
                  <c:v>91.076999999999998</c:v>
                </c:pt>
                <c:pt idx="12809">
                  <c:v>91.069699999999997</c:v>
                </c:pt>
                <c:pt idx="12810">
                  <c:v>91.053600000000003</c:v>
                </c:pt>
                <c:pt idx="12811">
                  <c:v>91.032399999999996</c:v>
                </c:pt>
                <c:pt idx="12812">
                  <c:v>91.0107</c:v>
                </c:pt>
                <c:pt idx="12813">
                  <c:v>90.993300000000005</c:v>
                </c:pt>
                <c:pt idx="12814">
                  <c:v>90.983199999999997</c:v>
                </c:pt>
                <c:pt idx="12815">
                  <c:v>90.980699999999999</c:v>
                </c:pt>
                <c:pt idx="12816">
                  <c:v>90.983900000000006</c:v>
                </c:pt>
                <c:pt idx="12817">
                  <c:v>90.9893</c:v>
                </c:pt>
                <c:pt idx="12818">
                  <c:v>90.993600000000001</c:v>
                </c:pt>
                <c:pt idx="12819">
                  <c:v>90.994100000000003</c:v>
                </c:pt>
                <c:pt idx="12820">
                  <c:v>90.990300000000005</c:v>
                </c:pt>
                <c:pt idx="12821">
                  <c:v>90.984099999999998</c:v>
                </c:pt>
                <c:pt idx="12822">
                  <c:v>90.9786</c:v>
                </c:pt>
                <c:pt idx="12823">
                  <c:v>90.977699999999999</c:v>
                </c:pt>
                <c:pt idx="12824">
                  <c:v>90.984200000000001</c:v>
                </c:pt>
                <c:pt idx="12825">
                  <c:v>90.998699999999999</c:v>
                </c:pt>
                <c:pt idx="12826">
                  <c:v>91.019400000000005</c:v>
                </c:pt>
                <c:pt idx="12827">
                  <c:v>91.042199999999994</c:v>
                </c:pt>
                <c:pt idx="12828">
                  <c:v>91.062200000000004</c:v>
                </c:pt>
                <c:pt idx="12829">
                  <c:v>91.074799999999996</c:v>
                </c:pt>
                <c:pt idx="12830">
                  <c:v>91.077500000000001</c:v>
                </c:pt>
                <c:pt idx="12831">
                  <c:v>91.0702</c:v>
                </c:pt>
                <c:pt idx="12832">
                  <c:v>91.055499999999995</c:v>
                </c:pt>
                <c:pt idx="12833">
                  <c:v>91.037800000000004</c:v>
                </c:pt>
                <c:pt idx="12834">
                  <c:v>91.022199999999998</c:v>
                </c:pt>
                <c:pt idx="12835">
                  <c:v>91.012699999999995</c:v>
                </c:pt>
                <c:pt idx="12836">
                  <c:v>91.011399999999995</c:v>
                </c:pt>
                <c:pt idx="12837">
                  <c:v>91.018000000000001</c:v>
                </c:pt>
                <c:pt idx="12838">
                  <c:v>91.030100000000004</c:v>
                </c:pt>
                <c:pt idx="12839">
                  <c:v>91.0441</c:v>
                </c:pt>
                <c:pt idx="12840">
                  <c:v>91.0565</c:v>
                </c:pt>
                <c:pt idx="12841">
                  <c:v>91.065200000000004</c:v>
                </c:pt>
                <c:pt idx="12842">
                  <c:v>91.0702</c:v>
                </c:pt>
                <c:pt idx="12843">
                  <c:v>91.073400000000007</c:v>
                </c:pt>
                <c:pt idx="12844">
                  <c:v>91.078199999999995</c:v>
                </c:pt>
                <c:pt idx="12845">
                  <c:v>91.087900000000005</c:v>
                </c:pt>
                <c:pt idx="12846">
                  <c:v>91.104500000000002</c:v>
                </c:pt>
                <c:pt idx="12847">
                  <c:v>91.127700000000004</c:v>
                </c:pt>
                <c:pt idx="12848">
                  <c:v>91.154799999999994</c:v>
                </c:pt>
                <c:pt idx="12849">
                  <c:v>91.181799999999996</c:v>
                </c:pt>
                <c:pt idx="12850">
                  <c:v>91.204899999999995</c:v>
                </c:pt>
                <c:pt idx="12851">
                  <c:v>91.221500000000006</c:v>
                </c:pt>
                <c:pt idx="12852">
                  <c:v>91.231200000000001</c:v>
                </c:pt>
                <c:pt idx="12853">
                  <c:v>91.235600000000005</c:v>
                </c:pt>
                <c:pt idx="12854">
                  <c:v>91.237700000000004</c:v>
                </c:pt>
                <c:pt idx="12855">
                  <c:v>91.240200000000002</c:v>
                </c:pt>
                <c:pt idx="12856">
                  <c:v>91.244699999999995</c:v>
                </c:pt>
                <c:pt idx="12857">
                  <c:v>91.251000000000005</c:v>
                </c:pt>
                <c:pt idx="12858">
                  <c:v>91.257400000000004</c:v>
                </c:pt>
                <c:pt idx="12859">
                  <c:v>91.261300000000006</c:v>
                </c:pt>
                <c:pt idx="12860">
                  <c:v>91.260599999999997</c:v>
                </c:pt>
                <c:pt idx="12861">
                  <c:v>91.254499999999993</c:v>
                </c:pt>
                <c:pt idx="12862">
                  <c:v>91.243300000000005</c:v>
                </c:pt>
                <c:pt idx="12863">
                  <c:v>91.228800000000007</c:v>
                </c:pt>
                <c:pt idx="12864">
                  <c:v>91.212599999999995</c:v>
                </c:pt>
                <c:pt idx="12865">
                  <c:v>91.196299999999994</c:v>
                </c:pt>
                <c:pt idx="12866">
                  <c:v>91.180899999999994</c:v>
                </c:pt>
                <c:pt idx="12867">
                  <c:v>91.167000000000002</c:v>
                </c:pt>
                <c:pt idx="12868">
                  <c:v>91.1554</c:v>
                </c:pt>
                <c:pt idx="12869">
                  <c:v>91.147099999999995</c:v>
                </c:pt>
                <c:pt idx="12870">
                  <c:v>91.143600000000006</c:v>
                </c:pt>
                <c:pt idx="12871">
                  <c:v>91.146100000000004</c:v>
                </c:pt>
                <c:pt idx="12872">
                  <c:v>91.154899999999998</c:v>
                </c:pt>
                <c:pt idx="12873">
                  <c:v>91.168599999999998</c:v>
                </c:pt>
                <c:pt idx="12874">
                  <c:v>91.184799999999996</c:v>
                </c:pt>
                <c:pt idx="12875">
                  <c:v>91.200500000000005</c:v>
                </c:pt>
                <c:pt idx="12876">
                  <c:v>91.212900000000005</c:v>
                </c:pt>
                <c:pt idx="12877">
                  <c:v>91.220699999999994</c:v>
                </c:pt>
                <c:pt idx="12878">
                  <c:v>91.224100000000007</c:v>
                </c:pt>
                <c:pt idx="12879">
                  <c:v>91.224299999999999</c:v>
                </c:pt>
                <c:pt idx="12880">
                  <c:v>91.222999999999999</c:v>
                </c:pt>
                <c:pt idx="12881">
                  <c:v>91.221199999999996</c:v>
                </c:pt>
                <c:pt idx="12882">
                  <c:v>91.219499999999996</c:v>
                </c:pt>
                <c:pt idx="12883">
                  <c:v>91.217399999999998</c:v>
                </c:pt>
                <c:pt idx="12884">
                  <c:v>91.214699999999993</c:v>
                </c:pt>
                <c:pt idx="12885">
                  <c:v>91.211100000000002</c:v>
                </c:pt>
                <c:pt idx="12886">
                  <c:v>91.207599999999999</c:v>
                </c:pt>
                <c:pt idx="12887">
                  <c:v>91.205399999999997</c:v>
                </c:pt>
                <c:pt idx="12888">
                  <c:v>91.205799999999996</c:v>
                </c:pt>
                <c:pt idx="12889">
                  <c:v>91.209400000000002</c:v>
                </c:pt>
                <c:pt idx="12890">
                  <c:v>91.216200000000001</c:v>
                </c:pt>
                <c:pt idx="12891">
                  <c:v>91.224699999999999</c:v>
                </c:pt>
                <c:pt idx="12892">
                  <c:v>91.233099999999993</c:v>
                </c:pt>
                <c:pt idx="12893">
                  <c:v>91.239000000000004</c:v>
                </c:pt>
                <c:pt idx="12894">
                  <c:v>91.240799999999993</c:v>
                </c:pt>
                <c:pt idx="12895">
                  <c:v>91.236999999999995</c:v>
                </c:pt>
                <c:pt idx="12896">
                  <c:v>91.227500000000006</c:v>
                </c:pt>
                <c:pt idx="12897">
                  <c:v>91.212699999999998</c:v>
                </c:pt>
                <c:pt idx="12898">
                  <c:v>91.194199999999995</c:v>
                </c:pt>
                <c:pt idx="12899">
                  <c:v>91.174599999999998</c:v>
                </c:pt>
                <c:pt idx="12900">
                  <c:v>91.157200000000003</c:v>
                </c:pt>
                <c:pt idx="12901">
                  <c:v>91.145499999999998</c:v>
                </c:pt>
                <c:pt idx="12902">
                  <c:v>91.142200000000003</c:v>
                </c:pt>
                <c:pt idx="12903">
                  <c:v>91.149100000000004</c:v>
                </c:pt>
                <c:pt idx="12904">
                  <c:v>91.165999999999997</c:v>
                </c:pt>
                <c:pt idx="12905">
                  <c:v>91.191299999999998</c:v>
                </c:pt>
                <c:pt idx="12906">
                  <c:v>91.221800000000002</c:v>
                </c:pt>
                <c:pt idx="12907">
                  <c:v>91.253699999999995</c:v>
                </c:pt>
                <c:pt idx="12908">
                  <c:v>91.283199999999994</c:v>
                </c:pt>
                <c:pt idx="12909">
                  <c:v>91.307900000000004</c:v>
                </c:pt>
                <c:pt idx="12910">
                  <c:v>91.326599999999999</c:v>
                </c:pt>
                <c:pt idx="12911">
                  <c:v>91.339699999999993</c:v>
                </c:pt>
                <c:pt idx="12912">
                  <c:v>91.348399999999998</c:v>
                </c:pt>
                <c:pt idx="12913">
                  <c:v>91.353999999999999</c:v>
                </c:pt>
                <c:pt idx="12914">
                  <c:v>91.357399999999998</c:v>
                </c:pt>
                <c:pt idx="12915">
                  <c:v>91.358999999999995</c:v>
                </c:pt>
                <c:pt idx="12916">
                  <c:v>91.359099999999998</c:v>
                </c:pt>
                <c:pt idx="12917">
                  <c:v>91.358099999999993</c:v>
                </c:pt>
                <c:pt idx="12918">
                  <c:v>91.356899999999996</c:v>
                </c:pt>
                <c:pt idx="12919">
                  <c:v>91.356700000000004</c:v>
                </c:pt>
                <c:pt idx="12920">
                  <c:v>91.358500000000006</c:v>
                </c:pt>
                <c:pt idx="12921">
                  <c:v>91.362899999999996</c:v>
                </c:pt>
                <c:pt idx="12922">
                  <c:v>91.369200000000006</c:v>
                </c:pt>
                <c:pt idx="12923">
                  <c:v>91.376300000000001</c:v>
                </c:pt>
                <c:pt idx="12924">
                  <c:v>91.382300000000001</c:v>
                </c:pt>
                <c:pt idx="12925">
                  <c:v>91.386200000000002</c:v>
                </c:pt>
                <c:pt idx="12926">
                  <c:v>91.387600000000006</c:v>
                </c:pt>
                <c:pt idx="12927">
                  <c:v>91.387600000000006</c:v>
                </c:pt>
                <c:pt idx="12928">
                  <c:v>91.387699999999995</c:v>
                </c:pt>
                <c:pt idx="12929">
                  <c:v>91.389899999999997</c:v>
                </c:pt>
                <c:pt idx="12930">
                  <c:v>91.395399999999995</c:v>
                </c:pt>
                <c:pt idx="12931">
                  <c:v>91.404300000000006</c:v>
                </c:pt>
                <c:pt idx="12932">
                  <c:v>91.415499999999994</c:v>
                </c:pt>
                <c:pt idx="12933">
                  <c:v>91.427300000000002</c:v>
                </c:pt>
                <c:pt idx="12934">
                  <c:v>91.437799999999996</c:v>
                </c:pt>
                <c:pt idx="12935">
                  <c:v>91.445999999999998</c:v>
                </c:pt>
                <c:pt idx="12936">
                  <c:v>91.451999999999998</c:v>
                </c:pt>
                <c:pt idx="12937">
                  <c:v>91.456800000000001</c:v>
                </c:pt>
                <c:pt idx="12938">
                  <c:v>91.462599999999995</c:v>
                </c:pt>
                <c:pt idx="12939">
                  <c:v>91.471299999999999</c:v>
                </c:pt>
                <c:pt idx="12940">
                  <c:v>91.483999999999995</c:v>
                </c:pt>
                <c:pt idx="12941">
                  <c:v>91.500600000000006</c:v>
                </c:pt>
                <c:pt idx="12942">
                  <c:v>91.5197</c:v>
                </c:pt>
                <c:pt idx="12943">
                  <c:v>91.538899999999998</c:v>
                </c:pt>
                <c:pt idx="12944">
                  <c:v>91.555800000000005</c:v>
                </c:pt>
                <c:pt idx="12945">
                  <c:v>91.5685</c:v>
                </c:pt>
                <c:pt idx="12946">
                  <c:v>91.576700000000002</c:v>
                </c:pt>
                <c:pt idx="12947">
                  <c:v>91.581000000000003</c:v>
                </c:pt>
                <c:pt idx="12948">
                  <c:v>91.582999999999998</c:v>
                </c:pt>
                <c:pt idx="12949">
                  <c:v>91.584299999999999</c:v>
                </c:pt>
                <c:pt idx="12950">
                  <c:v>91.585800000000006</c:v>
                </c:pt>
                <c:pt idx="12951">
                  <c:v>91.586600000000004</c:v>
                </c:pt>
                <c:pt idx="12952">
                  <c:v>91.584900000000005</c:v>
                </c:pt>
                <c:pt idx="12953">
                  <c:v>91.5779</c:v>
                </c:pt>
                <c:pt idx="12954">
                  <c:v>91.563800000000001</c:v>
                </c:pt>
                <c:pt idx="12955">
                  <c:v>91.542400000000001</c:v>
                </c:pt>
                <c:pt idx="12956">
                  <c:v>91.515600000000006</c:v>
                </c:pt>
                <c:pt idx="12957">
                  <c:v>91.487200000000001</c:v>
                </c:pt>
                <c:pt idx="12958">
                  <c:v>91.461299999999994</c:v>
                </c:pt>
                <c:pt idx="12959">
                  <c:v>91.440600000000003</c:v>
                </c:pt>
                <c:pt idx="12960">
                  <c:v>91.426199999999994</c:v>
                </c:pt>
                <c:pt idx="12961">
                  <c:v>91.417599999999993</c:v>
                </c:pt>
                <c:pt idx="12962">
                  <c:v>91.413499999999999</c:v>
                </c:pt>
                <c:pt idx="12963">
                  <c:v>91.412999999999997</c:v>
                </c:pt>
                <c:pt idx="12964">
                  <c:v>91.416200000000003</c:v>
                </c:pt>
                <c:pt idx="12965">
                  <c:v>91.424899999999994</c:v>
                </c:pt>
                <c:pt idx="12966">
                  <c:v>91.441000000000003</c:v>
                </c:pt>
                <c:pt idx="12967">
                  <c:v>91.465699999999998</c:v>
                </c:pt>
                <c:pt idx="12968">
                  <c:v>91.498699999999999</c:v>
                </c:pt>
                <c:pt idx="12969">
                  <c:v>91.537199999999999</c:v>
                </c:pt>
                <c:pt idx="12970">
                  <c:v>91.576700000000002</c:v>
                </c:pt>
                <c:pt idx="12971">
                  <c:v>91.611699999999999</c:v>
                </c:pt>
                <c:pt idx="12972">
                  <c:v>91.637200000000007</c:v>
                </c:pt>
                <c:pt idx="12973">
                  <c:v>91.650499999999994</c:v>
                </c:pt>
                <c:pt idx="12974">
                  <c:v>91.650999999999996</c:v>
                </c:pt>
                <c:pt idx="12975">
                  <c:v>91.640500000000003</c:v>
                </c:pt>
                <c:pt idx="12976">
                  <c:v>91.621700000000004</c:v>
                </c:pt>
                <c:pt idx="12977">
                  <c:v>91.597999999999999</c:v>
                </c:pt>
                <c:pt idx="12978">
                  <c:v>91.572400000000002</c:v>
                </c:pt>
                <c:pt idx="12979">
                  <c:v>91.547700000000006</c:v>
                </c:pt>
                <c:pt idx="12980">
                  <c:v>91.526200000000003</c:v>
                </c:pt>
                <c:pt idx="12981">
                  <c:v>91.51</c:v>
                </c:pt>
                <c:pt idx="12982">
                  <c:v>91.500100000000003</c:v>
                </c:pt>
                <c:pt idx="12983">
                  <c:v>91.496600000000001</c:v>
                </c:pt>
                <c:pt idx="12984">
                  <c:v>91.4983</c:v>
                </c:pt>
                <c:pt idx="12985">
                  <c:v>91.502899999999997</c:v>
                </c:pt>
                <c:pt idx="12986">
                  <c:v>91.508200000000002</c:v>
                </c:pt>
                <c:pt idx="12987">
                  <c:v>91.512100000000004</c:v>
                </c:pt>
                <c:pt idx="12988">
                  <c:v>91.5137</c:v>
                </c:pt>
                <c:pt idx="12989">
                  <c:v>91.512799999999999</c:v>
                </c:pt>
                <c:pt idx="12990">
                  <c:v>91.510400000000004</c:v>
                </c:pt>
                <c:pt idx="12991">
                  <c:v>91.507000000000005</c:v>
                </c:pt>
                <c:pt idx="12992">
                  <c:v>91.502700000000004</c:v>
                </c:pt>
                <c:pt idx="12993">
                  <c:v>91.497500000000002</c:v>
                </c:pt>
                <c:pt idx="12994">
                  <c:v>91.491200000000006</c:v>
                </c:pt>
                <c:pt idx="12995">
                  <c:v>91.484499999999997</c:v>
                </c:pt>
                <c:pt idx="12996">
                  <c:v>91.479600000000005</c:v>
                </c:pt>
                <c:pt idx="12997">
                  <c:v>91.479799999999997</c:v>
                </c:pt>
                <c:pt idx="12998">
                  <c:v>91.488699999999994</c:v>
                </c:pt>
                <c:pt idx="12999">
                  <c:v>91.508600000000001</c:v>
                </c:pt>
                <c:pt idx="13000">
                  <c:v>91.539699999999996</c:v>
                </c:pt>
                <c:pt idx="13001">
                  <c:v>91.5792</c:v>
                </c:pt>
                <c:pt idx="13002">
                  <c:v>91.622</c:v>
                </c:pt>
                <c:pt idx="13003">
                  <c:v>91.662599999999998</c:v>
                </c:pt>
                <c:pt idx="13004">
                  <c:v>91.695800000000006</c:v>
                </c:pt>
                <c:pt idx="13005">
                  <c:v>91.718500000000006</c:v>
                </c:pt>
                <c:pt idx="13006">
                  <c:v>91.729900000000001</c:v>
                </c:pt>
                <c:pt idx="13007">
                  <c:v>91.731200000000001</c:v>
                </c:pt>
                <c:pt idx="13008">
                  <c:v>91.724500000000006</c:v>
                </c:pt>
                <c:pt idx="13009">
                  <c:v>91.712100000000007</c:v>
                </c:pt>
                <c:pt idx="13010">
                  <c:v>91.695800000000006</c:v>
                </c:pt>
                <c:pt idx="13011">
                  <c:v>91.677199999999999</c:v>
                </c:pt>
                <c:pt idx="13012">
                  <c:v>91.657499999999999</c:v>
                </c:pt>
                <c:pt idx="13013">
                  <c:v>91.638400000000004</c:v>
                </c:pt>
                <c:pt idx="13014">
                  <c:v>91.621600000000001</c:v>
                </c:pt>
                <c:pt idx="13015">
                  <c:v>91.608500000000006</c:v>
                </c:pt>
                <c:pt idx="13016">
                  <c:v>91.6</c:v>
                </c:pt>
                <c:pt idx="13017">
                  <c:v>91.5959</c:v>
                </c:pt>
                <c:pt idx="13018">
                  <c:v>91.595299999999995</c:v>
                </c:pt>
                <c:pt idx="13019">
                  <c:v>91.596999999999994</c:v>
                </c:pt>
                <c:pt idx="13020">
                  <c:v>91.600300000000004</c:v>
                </c:pt>
                <c:pt idx="13021">
                  <c:v>91.604900000000001</c:v>
                </c:pt>
                <c:pt idx="13022">
                  <c:v>91.611199999999997</c:v>
                </c:pt>
                <c:pt idx="13023">
                  <c:v>91.620099999999994</c:v>
                </c:pt>
                <c:pt idx="13024">
                  <c:v>91.632800000000003</c:v>
                </c:pt>
                <c:pt idx="13025">
                  <c:v>91.649600000000007</c:v>
                </c:pt>
                <c:pt idx="13026">
                  <c:v>91.671199999999999</c:v>
                </c:pt>
                <c:pt idx="13027">
                  <c:v>91.697500000000005</c:v>
                </c:pt>
                <c:pt idx="13028">
                  <c:v>91.728099999999998</c:v>
                </c:pt>
                <c:pt idx="13029">
                  <c:v>91.762100000000004</c:v>
                </c:pt>
                <c:pt idx="13030">
                  <c:v>91.797700000000006</c:v>
                </c:pt>
                <c:pt idx="13031">
                  <c:v>91.831800000000001</c:v>
                </c:pt>
                <c:pt idx="13032">
                  <c:v>91.860299999999995</c:v>
                </c:pt>
                <c:pt idx="13033">
                  <c:v>91.878900000000002</c:v>
                </c:pt>
                <c:pt idx="13034">
                  <c:v>91.884100000000004</c:v>
                </c:pt>
                <c:pt idx="13035">
                  <c:v>91.875</c:v>
                </c:pt>
                <c:pt idx="13036">
                  <c:v>91.853999999999999</c:v>
                </c:pt>
                <c:pt idx="13037">
                  <c:v>91.827200000000005</c:v>
                </c:pt>
                <c:pt idx="13038">
                  <c:v>91.802999999999997</c:v>
                </c:pt>
                <c:pt idx="13039">
                  <c:v>91.789000000000001</c:v>
                </c:pt>
                <c:pt idx="13040">
                  <c:v>91.79</c:v>
                </c:pt>
                <c:pt idx="13041">
                  <c:v>91.805899999999994</c:v>
                </c:pt>
                <c:pt idx="13042">
                  <c:v>91.8322</c:v>
                </c:pt>
                <c:pt idx="13043">
                  <c:v>91.861000000000004</c:v>
                </c:pt>
                <c:pt idx="13044">
                  <c:v>91.883499999999998</c:v>
                </c:pt>
                <c:pt idx="13045">
                  <c:v>91.893299999999996</c:v>
                </c:pt>
                <c:pt idx="13046">
                  <c:v>91.887500000000003</c:v>
                </c:pt>
                <c:pt idx="13047">
                  <c:v>91.867999999999995</c:v>
                </c:pt>
                <c:pt idx="13048">
                  <c:v>91.839799999999997</c:v>
                </c:pt>
                <c:pt idx="13049">
                  <c:v>91.809299999999993</c:v>
                </c:pt>
                <c:pt idx="13050">
                  <c:v>91.781599999999997</c:v>
                </c:pt>
                <c:pt idx="13051">
                  <c:v>91.759500000000003</c:v>
                </c:pt>
                <c:pt idx="13052">
                  <c:v>91.744</c:v>
                </c:pt>
                <c:pt idx="13053">
                  <c:v>91.734499999999997</c:v>
                </c:pt>
                <c:pt idx="13054">
                  <c:v>91.729900000000001</c:v>
                </c:pt>
                <c:pt idx="13055">
                  <c:v>91.729100000000003</c:v>
                </c:pt>
                <c:pt idx="13056">
                  <c:v>91.731200000000001</c:v>
                </c:pt>
                <c:pt idx="13057">
                  <c:v>91.736199999999997</c:v>
                </c:pt>
                <c:pt idx="13058">
                  <c:v>91.744299999999996</c:v>
                </c:pt>
                <c:pt idx="13059">
                  <c:v>91.756299999999996</c:v>
                </c:pt>
                <c:pt idx="13060">
                  <c:v>91.773200000000003</c:v>
                </c:pt>
                <c:pt idx="13061">
                  <c:v>91.796099999999996</c:v>
                </c:pt>
                <c:pt idx="13062">
                  <c:v>91.825800000000001</c:v>
                </c:pt>
                <c:pt idx="13063">
                  <c:v>91.862099999999998</c:v>
                </c:pt>
                <c:pt idx="13064">
                  <c:v>91.903300000000002</c:v>
                </c:pt>
                <c:pt idx="13065">
                  <c:v>91.946399999999997</c:v>
                </c:pt>
                <c:pt idx="13066">
                  <c:v>91.987300000000005</c:v>
                </c:pt>
                <c:pt idx="13067">
                  <c:v>92.021799999999999</c:v>
                </c:pt>
                <c:pt idx="13068">
                  <c:v>92.046400000000006</c:v>
                </c:pt>
                <c:pt idx="13069">
                  <c:v>92.058700000000002</c:v>
                </c:pt>
                <c:pt idx="13070">
                  <c:v>92.0578</c:v>
                </c:pt>
                <c:pt idx="13071">
                  <c:v>92.043700000000001</c:v>
                </c:pt>
                <c:pt idx="13072">
                  <c:v>92.017300000000006</c:v>
                </c:pt>
                <c:pt idx="13073">
                  <c:v>91.980400000000003</c:v>
                </c:pt>
                <c:pt idx="13074">
                  <c:v>91.936400000000006</c:v>
                </c:pt>
                <c:pt idx="13075">
                  <c:v>91.890199999999993</c:v>
                </c:pt>
                <c:pt idx="13076">
                  <c:v>91.847899999999996</c:v>
                </c:pt>
                <c:pt idx="13077">
                  <c:v>91.8155</c:v>
                </c:pt>
                <c:pt idx="13078">
                  <c:v>91.797399999999996</c:v>
                </c:pt>
                <c:pt idx="13079">
                  <c:v>91.794600000000003</c:v>
                </c:pt>
                <c:pt idx="13080">
                  <c:v>91.804599999999994</c:v>
                </c:pt>
                <c:pt idx="13081">
                  <c:v>91.822900000000004</c:v>
                </c:pt>
                <c:pt idx="13082">
                  <c:v>91.844200000000001</c:v>
                </c:pt>
                <c:pt idx="13083">
                  <c:v>91.864500000000007</c:v>
                </c:pt>
                <c:pt idx="13084">
                  <c:v>91.881600000000006</c:v>
                </c:pt>
                <c:pt idx="13085">
                  <c:v>91.896000000000001</c:v>
                </c:pt>
                <c:pt idx="13086">
                  <c:v>91.909300000000002</c:v>
                </c:pt>
                <c:pt idx="13087">
                  <c:v>91.923400000000001</c:v>
                </c:pt>
                <c:pt idx="13088">
                  <c:v>91.938999999999993</c:v>
                </c:pt>
                <c:pt idx="13089">
                  <c:v>91.954999999999998</c:v>
                </c:pt>
                <c:pt idx="13090">
                  <c:v>91.9696</c:v>
                </c:pt>
                <c:pt idx="13091">
                  <c:v>91.980500000000006</c:v>
                </c:pt>
                <c:pt idx="13092">
                  <c:v>91.987099999999998</c:v>
                </c:pt>
                <c:pt idx="13093">
                  <c:v>91.989699999999999</c:v>
                </c:pt>
                <c:pt idx="13094">
                  <c:v>91.989900000000006</c:v>
                </c:pt>
                <c:pt idx="13095">
                  <c:v>91.989199999999997</c:v>
                </c:pt>
                <c:pt idx="13096">
                  <c:v>91.987799999999993</c:v>
                </c:pt>
                <c:pt idx="13097">
                  <c:v>91.984700000000004</c:v>
                </c:pt>
                <c:pt idx="13098">
                  <c:v>91.978499999999997</c:v>
                </c:pt>
                <c:pt idx="13099">
                  <c:v>91.968500000000006</c:v>
                </c:pt>
                <c:pt idx="13100">
                  <c:v>91.956299999999999</c:v>
                </c:pt>
                <c:pt idx="13101">
                  <c:v>91.946399999999997</c:v>
                </c:pt>
                <c:pt idx="13102">
                  <c:v>91.944699999999997</c:v>
                </c:pt>
                <c:pt idx="13103">
                  <c:v>91.956599999999995</c:v>
                </c:pt>
                <c:pt idx="13104">
                  <c:v>91.984999999999999</c:v>
                </c:pt>
                <c:pt idx="13105">
                  <c:v>92.028199999999998</c:v>
                </c:pt>
                <c:pt idx="13106">
                  <c:v>92.080699999999993</c:v>
                </c:pt>
                <c:pt idx="13107">
                  <c:v>92.133600000000001</c:v>
                </c:pt>
                <c:pt idx="13108">
                  <c:v>92.177400000000006</c:v>
                </c:pt>
                <c:pt idx="13109">
                  <c:v>92.204800000000006</c:v>
                </c:pt>
                <c:pt idx="13110">
                  <c:v>92.213099999999997</c:v>
                </c:pt>
                <c:pt idx="13111">
                  <c:v>92.203900000000004</c:v>
                </c:pt>
                <c:pt idx="13112">
                  <c:v>92.182199999999995</c:v>
                </c:pt>
                <c:pt idx="13113">
                  <c:v>92.153899999999993</c:v>
                </c:pt>
                <c:pt idx="13114">
                  <c:v>92.123999999999995</c:v>
                </c:pt>
                <c:pt idx="13115">
                  <c:v>92.096400000000003</c:v>
                </c:pt>
                <c:pt idx="13116">
                  <c:v>92.073800000000006</c:v>
                </c:pt>
                <c:pt idx="13117">
                  <c:v>92.058000000000007</c:v>
                </c:pt>
                <c:pt idx="13118">
                  <c:v>92.050700000000006</c:v>
                </c:pt>
                <c:pt idx="13119">
                  <c:v>92.052300000000002</c:v>
                </c:pt>
                <c:pt idx="13120">
                  <c:v>92.062299999999993</c:v>
                </c:pt>
                <c:pt idx="13121">
                  <c:v>92.078999999999994</c:v>
                </c:pt>
                <c:pt idx="13122">
                  <c:v>92.100300000000004</c:v>
                </c:pt>
                <c:pt idx="13123">
                  <c:v>92.124499999999998</c:v>
                </c:pt>
                <c:pt idx="13124">
                  <c:v>92.150899999999993</c:v>
                </c:pt>
                <c:pt idx="13125">
                  <c:v>92.179900000000004</c:v>
                </c:pt>
                <c:pt idx="13126">
                  <c:v>92.212400000000002</c:v>
                </c:pt>
                <c:pt idx="13127">
                  <c:v>92.247699999999995</c:v>
                </c:pt>
                <c:pt idx="13128">
                  <c:v>92.283000000000001</c:v>
                </c:pt>
                <c:pt idx="13129">
                  <c:v>92.312600000000003</c:v>
                </c:pt>
                <c:pt idx="13130">
                  <c:v>92.329300000000003</c:v>
                </c:pt>
                <c:pt idx="13131">
                  <c:v>92.325999999999993</c:v>
                </c:pt>
                <c:pt idx="13132">
                  <c:v>92.299099999999996</c:v>
                </c:pt>
                <c:pt idx="13133">
                  <c:v>92.251599999999996</c:v>
                </c:pt>
                <c:pt idx="13134">
                  <c:v>92.194000000000003</c:v>
                </c:pt>
                <c:pt idx="13135">
                  <c:v>92.140299999999996</c:v>
                </c:pt>
                <c:pt idx="13136">
                  <c:v>92.101100000000002</c:v>
                </c:pt>
                <c:pt idx="13137">
                  <c:v>92.078699999999998</c:v>
                </c:pt>
                <c:pt idx="13138">
                  <c:v>92.066900000000004</c:v>
                </c:pt>
                <c:pt idx="13139">
                  <c:v>92.054900000000004</c:v>
                </c:pt>
                <c:pt idx="13140">
                  <c:v>92.033799999999999</c:v>
                </c:pt>
                <c:pt idx="13141">
                  <c:v>92.001599999999996</c:v>
                </c:pt>
                <c:pt idx="13142">
                  <c:v>91.965999999999994</c:v>
                </c:pt>
                <c:pt idx="13143">
                  <c:v>91.940600000000003</c:v>
                </c:pt>
                <c:pt idx="13144">
                  <c:v>91.937799999999996</c:v>
                </c:pt>
                <c:pt idx="13145">
                  <c:v>91.962199999999996</c:v>
                </c:pt>
                <c:pt idx="13146">
                  <c:v>92.008499999999998</c:v>
                </c:pt>
                <c:pt idx="13147">
                  <c:v>92.065299999999993</c:v>
                </c:pt>
                <c:pt idx="13148">
                  <c:v>92.12</c:v>
                </c:pt>
                <c:pt idx="13149">
                  <c:v>92.162700000000001</c:v>
                </c:pt>
                <c:pt idx="13150">
                  <c:v>92.188500000000005</c:v>
                </c:pt>
                <c:pt idx="13151">
                  <c:v>92.1982</c:v>
                </c:pt>
                <c:pt idx="13152">
                  <c:v>92.197500000000005</c:v>
                </c:pt>
                <c:pt idx="13153">
                  <c:v>92.194500000000005</c:v>
                </c:pt>
                <c:pt idx="13154">
                  <c:v>92.196899999999999</c:v>
                </c:pt>
                <c:pt idx="13155">
                  <c:v>92.208600000000004</c:v>
                </c:pt>
                <c:pt idx="13156">
                  <c:v>92.229200000000006</c:v>
                </c:pt>
                <c:pt idx="13157">
                  <c:v>92.254599999999996</c:v>
                </c:pt>
                <c:pt idx="13158">
                  <c:v>92.279200000000003</c:v>
                </c:pt>
                <c:pt idx="13159">
                  <c:v>92.297700000000006</c:v>
                </c:pt>
                <c:pt idx="13160">
                  <c:v>92.306100000000001</c:v>
                </c:pt>
                <c:pt idx="13161">
                  <c:v>92.302800000000005</c:v>
                </c:pt>
                <c:pt idx="13162">
                  <c:v>92.2881</c:v>
                </c:pt>
                <c:pt idx="13163">
                  <c:v>92.264300000000006</c:v>
                </c:pt>
                <c:pt idx="13164">
                  <c:v>92.235399999999998</c:v>
                </c:pt>
                <c:pt idx="13165">
                  <c:v>92.206400000000002</c:v>
                </c:pt>
                <c:pt idx="13166">
                  <c:v>92.183700000000002</c:v>
                </c:pt>
                <c:pt idx="13167">
                  <c:v>92.173000000000002</c:v>
                </c:pt>
                <c:pt idx="13168">
                  <c:v>92.178700000000006</c:v>
                </c:pt>
                <c:pt idx="13169">
                  <c:v>92.201800000000006</c:v>
                </c:pt>
                <c:pt idx="13170">
                  <c:v>92.239599999999996</c:v>
                </c:pt>
                <c:pt idx="13171">
                  <c:v>92.286100000000005</c:v>
                </c:pt>
                <c:pt idx="13172">
                  <c:v>92.333299999999994</c:v>
                </c:pt>
                <c:pt idx="13173">
                  <c:v>92.374300000000005</c:v>
                </c:pt>
                <c:pt idx="13174">
                  <c:v>92.404300000000006</c:v>
                </c:pt>
                <c:pt idx="13175">
                  <c:v>92.421599999999998</c:v>
                </c:pt>
                <c:pt idx="13176">
                  <c:v>92.427499999999995</c:v>
                </c:pt>
                <c:pt idx="13177">
                  <c:v>92.424800000000005</c:v>
                </c:pt>
                <c:pt idx="13178">
                  <c:v>92.417199999999994</c:v>
                </c:pt>
                <c:pt idx="13179">
                  <c:v>92.407700000000006</c:v>
                </c:pt>
                <c:pt idx="13180">
                  <c:v>92.398799999999994</c:v>
                </c:pt>
                <c:pt idx="13181">
                  <c:v>92.392399999999995</c:v>
                </c:pt>
                <c:pt idx="13182">
                  <c:v>92.389799999999994</c:v>
                </c:pt>
                <c:pt idx="13183">
                  <c:v>92.392200000000003</c:v>
                </c:pt>
                <c:pt idx="13184">
                  <c:v>92.400099999999995</c:v>
                </c:pt>
                <c:pt idx="13185">
                  <c:v>92.412899999999993</c:v>
                </c:pt>
                <c:pt idx="13186">
                  <c:v>92.428899999999999</c:v>
                </c:pt>
                <c:pt idx="13187">
                  <c:v>92.444699999999997</c:v>
                </c:pt>
                <c:pt idx="13188">
                  <c:v>92.456800000000001</c:v>
                </c:pt>
                <c:pt idx="13189">
                  <c:v>92.462400000000002</c:v>
                </c:pt>
                <c:pt idx="13190">
                  <c:v>92.460599999999999</c:v>
                </c:pt>
                <c:pt idx="13191">
                  <c:v>92.453599999999994</c:v>
                </c:pt>
                <c:pt idx="13192">
                  <c:v>92.445300000000003</c:v>
                </c:pt>
                <c:pt idx="13193">
                  <c:v>92.440700000000007</c:v>
                </c:pt>
                <c:pt idx="13194">
                  <c:v>92.443899999999999</c:v>
                </c:pt>
                <c:pt idx="13195">
                  <c:v>92.456299999999999</c:v>
                </c:pt>
                <c:pt idx="13196">
                  <c:v>92.476699999999994</c:v>
                </c:pt>
                <c:pt idx="13197">
                  <c:v>92.501499999999993</c:v>
                </c:pt>
                <c:pt idx="13198">
                  <c:v>92.526300000000006</c:v>
                </c:pt>
                <c:pt idx="13199">
                  <c:v>92.546300000000002</c:v>
                </c:pt>
                <c:pt idx="13200">
                  <c:v>92.558300000000003</c:v>
                </c:pt>
                <c:pt idx="13201">
                  <c:v>92.56</c:v>
                </c:pt>
                <c:pt idx="13202">
                  <c:v>92.551599999999993</c:v>
                </c:pt>
                <c:pt idx="13203">
                  <c:v>92.534700000000001</c:v>
                </c:pt>
                <c:pt idx="13204">
                  <c:v>92.512699999999995</c:v>
                </c:pt>
                <c:pt idx="13205">
                  <c:v>92.490499999999997</c:v>
                </c:pt>
                <c:pt idx="13206">
                  <c:v>92.473200000000006</c:v>
                </c:pt>
                <c:pt idx="13207">
                  <c:v>92.465999999999994</c:v>
                </c:pt>
                <c:pt idx="13208">
                  <c:v>92.472300000000004</c:v>
                </c:pt>
                <c:pt idx="13209">
                  <c:v>92.493200000000002</c:v>
                </c:pt>
                <c:pt idx="13210">
                  <c:v>92.527000000000001</c:v>
                </c:pt>
                <c:pt idx="13211">
                  <c:v>92.569000000000003</c:v>
                </c:pt>
                <c:pt idx="13212">
                  <c:v>92.612899999999996</c:v>
                </c:pt>
                <c:pt idx="13213">
                  <c:v>92.651899999999998</c:v>
                </c:pt>
                <c:pt idx="13214">
                  <c:v>92.679100000000005</c:v>
                </c:pt>
                <c:pt idx="13215">
                  <c:v>92.689400000000006</c:v>
                </c:pt>
                <c:pt idx="13216">
                  <c:v>92.680199999999999</c:v>
                </c:pt>
                <c:pt idx="13217">
                  <c:v>92.653400000000005</c:v>
                </c:pt>
                <c:pt idx="13218">
                  <c:v>92.615799999999993</c:v>
                </c:pt>
                <c:pt idx="13219">
                  <c:v>92.578000000000003</c:v>
                </c:pt>
                <c:pt idx="13220">
                  <c:v>92.549700000000001</c:v>
                </c:pt>
                <c:pt idx="13221">
                  <c:v>92.5351</c:v>
                </c:pt>
                <c:pt idx="13222">
                  <c:v>92.530799999999999</c:v>
                </c:pt>
                <c:pt idx="13223">
                  <c:v>92.527500000000003</c:v>
                </c:pt>
                <c:pt idx="13224">
                  <c:v>92.514399999999995</c:v>
                </c:pt>
                <c:pt idx="13225">
                  <c:v>92.4833</c:v>
                </c:pt>
                <c:pt idx="13226">
                  <c:v>92.432900000000004</c:v>
                </c:pt>
                <c:pt idx="13227">
                  <c:v>92.371300000000005</c:v>
                </c:pt>
                <c:pt idx="13228">
                  <c:v>92.314300000000003</c:v>
                </c:pt>
                <c:pt idx="13229">
                  <c:v>92.279499999999999</c:v>
                </c:pt>
                <c:pt idx="13230">
                  <c:v>92.277299999999997</c:v>
                </c:pt>
                <c:pt idx="13231">
                  <c:v>92.307699999999997</c:v>
                </c:pt>
                <c:pt idx="13232">
                  <c:v>92.361699999999999</c:v>
                </c:pt>
                <c:pt idx="13233">
                  <c:v>92.426699999999997</c:v>
                </c:pt>
                <c:pt idx="13234">
                  <c:v>92.490799999999993</c:v>
                </c:pt>
                <c:pt idx="13235">
                  <c:v>92.544899999999998</c:v>
                </c:pt>
                <c:pt idx="13236">
                  <c:v>92.584599999999995</c:v>
                </c:pt>
                <c:pt idx="13237">
                  <c:v>92.609700000000004</c:v>
                </c:pt>
                <c:pt idx="13238">
                  <c:v>92.623599999999996</c:v>
                </c:pt>
                <c:pt idx="13239">
                  <c:v>92.630099999999999</c:v>
                </c:pt>
                <c:pt idx="13240">
                  <c:v>92.631699999999995</c:v>
                </c:pt>
                <c:pt idx="13241">
                  <c:v>92.627700000000004</c:v>
                </c:pt>
                <c:pt idx="13242">
                  <c:v>92.614800000000002</c:v>
                </c:pt>
                <c:pt idx="13243">
                  <c:v>92.589500000000001</c:v>
                </c:pt>
                <c:pt idx="13244">
                  <c:v>92.550600000000003</c:v>
                </c:pt>
                <c:pt idx="13245">
                  <c:v>92.502300000000005</c:v>
                </c:pt>
                <c:pt idx="13246">
                  <c:v>92.454099999999997</c:v>
                </c:pt>
                <c:pt idx="13247">
                  <c:v>92.417000000000002</c:v>
                </c:pt>
                <c:pt idx="13248">
                  <c:v>92.399100000000004</c:v>
                </c:pt>
                <c:pt idx="13249">
                  <c:v>92.4024</c:v>
                </c:pt>
                <c:pt idx="13250">
                  <c:v>92.422600000000003</c:v>
                </c:pt>
                <c:pt idx="13251">
                  <c:v>92.451899999999995</c:v>
                </c:pt>
                <c:pt idx="13252">
                  <c:v>92.482100000000003</c:v>
                </c:pt>
                <c:pt idx="13253">
                  <c:v>92.507099999999994</c:v>
                </c:pt>
                <c:pt idx="13254">
                  <c:v>92.525199999999998</c:v>
                </c:pt>
                <c:pt idx="13255">
                  <c:v>92.538600000000002</c:v>
                </c:pt>
                <c:pt idx="13256">
                  <c:v>92.552400000000006</c:v>
                </c:pt>
                <c:pt idx="13257">
                  <c:v>92.571100000000001</c:v>
                </c:pt>
                <c:pt idx="13258">
                  <c:v>92.596400000000003</c:v>
                </c:pt>
                <c:pt idx="13259">
                  <c:v>92.626099999999994</c:v>
                </c:pt>
                <c:pt idx="13260">
                  <c:v>92.655500000000004</c:v>
                </c:pt>
                <c:pt idx="13261">
                  <c:v>92.679299999999998</c:v>
                </c:pt>
                <c:pt idx="13262">
                  <c:v>92.692999999999998</c:v>
                </c:pt>
                <c:pt idx="13263">
                  <c:v>92.694100000000006</c:v>
                </c:pt>
                <c:pt idx="13264">
                  <c:v>92.682299999999998</c:v>
                </c:pt>
                <c:pt idx="13265">
                  <c:v>92.659700000000001</c:v>
                </c:pt>
                <c:pt idx="13266">
                  <c:v>92.631</c:v>
                </c:pt>
                <c:pt idx="13267">
                  <c:v>92.602999999999994</c:v>
                </c:pt>
                <c:pt idx="13268">
                  <c:v>92.583799999999997</c:v>
                </c:pt>
                <c:pt idx="13269">
                  <c:v>92.580600000000004</c:v>
                </c:pt>
                <c:pt idx="13270">
                  <c:v>92.598200000000006</c:v>
                </c:pt>
                <c:pt idx="13271">
                  <c:v>92.636799999999994</c:v>
                </c:pt>
                <c:pt idx="13272">
                  <c:v>92.691699999999997</c:v>
                </c:pt>
                <c:pt idx="13273">
                  <c:v>92.7547</c:v>
                </c:pt>
                <c:pt idx="13274">
                  <c:v>92.816199999999995</c:v>
                </c:pt>
                <c:pt idx="13275">
                  <c:v>92.866600000000005</c:v>
                </c:pt>
                <c:pt idx="13276">
                  <c:v>92.899699999999996</c:v>
                </c:pt>
                <c:pt idx="13277">
                  <c:v>92.913600000000002</c:v>
                </c:pt>
                <c:pt idx="13278">
                  <c:v>92.911900000000003</c:v>
                </c:pt>
                <c:pt idx="13279">
                  <c:v>92.900999999999996</c:v>
                </c:pt>
                <c:pt idx="13280">
                  <c:v>92.887299999999996</c:v>
                </c:pt>
                <c:pt idx="13281">
                  <c:v>92.874099999999999</c:v>
                </c:pt>
                <c:pt idx="13282">
                  <c:v>92.861099999999993</c:v>
                </c:pt>
                <c:pt idx="13283">
                  <c:v>92.845500000000001</c:v>
                </c:pt>
                <c:pt idx="13284">
                  <c:v>92.824799999999996</c:v>
                </c:pt>
                <c:pt idx="13285">
                  <c:v>92.7988</c:v>
                </c:pt>
                <c:pt idx="13286">
                  <c:v>92.770799999999994</c:v>
                </c:pt>
                <c:pt idx="13287">
                  <c:v>92.745699999999999</c:v>
                </c:pt>
                <c:pt idx="13288">
                  <c:v>92.728700000000003</c:v>
                </c:pt>
                <c:pt idx="13289">
                  <c:v>92.722399999999993</c:v>
                </c:pt>
                <c:pt idx="13290">
                  <c:v>92.726100000000002</c:v>
                </c:pt>
                <c:pt idx="13291">
                  <c:v>92.736699999999999</c:v>
                </c:pt>
                <c:pt idx="13292">
                  <c:v>92.750799999999998</c:v>
                </c:pt>
                <c:pt idx="13293">
                  <c:v>92.766300000000001</c:v>
                </c:pt>
                <c:pt idx="13294">
                  <c:v>92.783699999999996</c:v>
                </c:pt>
                <c:pt idx="13295">
                  <c:v>92.8048</c:v>
                </c:pt>
                <c:pt idx="13296">
                  <c:v>92.831000000000003</c:v>
                </c:pt>
                <c:pt idx="13297">
                  <c:v>92.8613</c:v>
                </c:pt>
                <c:pt idx="13298">
                  <c:v>92.891300000000001</c:v>
                </c:pt>
                <c:pt idx="13299">
                  <c:v>92.913600000000002</c:v>
                </c:pt>
                <c:pt idx="13300">
                  <c:v>92.92</c:v>
                </c:pt>
                <c:pt idx="13301">
                  <c:v>92.905299999999997</c:v>
                </c:pt>
                <c:pt idx="13302">
                  <c:v>92.870400000000004</c:v>
                </c:pt>
                <c:pt idx="13303">
                  <c:v>92.824399999999997</c:v>
                </c:pt>
                <c:pt idx="13304">
                  <c:v>92.781499999999994</c:v>
                </c:pt>
                <c:pt idx="13305">
                  <c:v>92.754400000000004</c:v>
                </c:pt>
                <c:pt idx="13306">
                  <c:v>92.747699999999995</c:v>
                </c:pt>
                <c:pt idx="13307">
                  <c:v>92.756299999999996</c:v>
                </c:pt>
                <c:pt idx="13308">
                  <c:v>92.768000000000001</c:v>
                </c:pt>
                <c:pt idx="13309">
                  <c:v>92.767799999999994</c:v>
                </c:pt>
                <c:pt idx="13310">
                  <c:v>92.743200000000002</c:v>
                </c:pt>
                <c:pt idx="13311">
                  <c:v>92.688599999999994</c:v>
                </c:pt>
                <c:pt idx="13312">
                  <c:v>92.611000000000004</c:v>
                </c:pt>
                <c:pt idx="13313">
                  <c:v>92.530100000000004</c:v>
                </c:pt>
                <c:pt idx="13314">
                  <c:v>92.471699999999998</c:v>
                </c:pt>
                <c:pt idx="13315">
                  <c:v>92.454800000000006</c:v>
                </c:pt>
                <c:pt idx="13316">
                  <c:v>92.483500000000006</c:v>
                </c:pt>
                <c:pt idx="13317">
                  <c:v>92.549000000000007</c:v>
                </c:pt>
                <c:pt idx="13318">
                  <c:v>92.636700000000005</c:v>
                </c:pt>
                <c:pt idx="13319">
                  <c:v>92.731999999999999</c:v>
                </c:pt>
                <c:pt idx="13320">
                  <c:v>92.822599999999994</c:v>
                </c:pt>
                <c:pt idx="13321">
                  <c:v>92.898099999999999</c:v>
                </c:pt>
                <c:pt idx="13322">
                  <c:v>92.949700000000007</c:v>
                </c:pt>
                <c:pt idx="13323">
                  <c:v>92.970100000000002</c:v>
                </c:pt>
                <c:pt idx="13324">
                  <c:v>92.9559</c:v>
                </c:pt>
                <c:pt idx="13325">
                  <c:v>92.91</c:v>
                </c:pt>
                <c:pt idx="13326">
                  <c:v>92.844099999999997</c:v>
                </c:pt>
                <c:pt idx="13327">
                  <c:v>92.776200000000003</c:v>
                </c:pt>
                <c:pt idx="13328">
                  <c:v>92.724100000000007</c:v>
                </c:pt>
                <c:pt idx="13329">
                  <c:v>92.698099999999997</c:v>
                </c:pt>
                <c:pt idx="13330">
                  <c:v>92.6982</c:v>
                </c:pt>
                <c:pt idx="13331">
                  <c:v>92.716700000000003</c:v>
                </c:pt>
                <c:pt idx="13332">
                  <c:v>92.742699999999999</c:v>
                </c:pt>
                <c:pt idx="13333">
                  <c:v>92.766099999999994</c:v>
                </c:pt>
                <c:pt idx="13334">
                  <c:v>92.780199999999994</c:v>
                </c:pt>
                <c:pt idx="13335">
                  <c:v>92.783600000000007</c:v>
                </c:pt>
                <c:pt idx="13336">
                  <c:v>92.781099999999995</c:v>
                </c:pt>
                <c:pt idx="13337">
                  <c:v>92.780799999999999</c:v>
                </c:pt>
                <c:pt idx="13338">
                  <c:v>92.791499999999999</c:v>
                </c:pt>
                <c:pt idx="13339">
                  <c:v>92.817800000000005</c:v>
                </c:pt>
                <c:pt idx="13340">
                  <c:v>92.858999999999995</c:v>
                </c:pt>
                <c:pt idx="13341">
                  <c:v>92.909599999999998</c:v>
                </c:pt>
                <c:pt idx="13342">
                  <c:v>92.961399999999998</c:v>
                </c:pt>
                <c:pt idx="13343">
                  <c:v>93.005899999999997</c:v>
                </c:pt>
                <c:pt idx="13344">
                  <c:v>93.035899999999998</c:v>
                </c:pt>
                <c:pt idx="13345">
                  <c:v>93.047700000000006</c:v>
                </c:pt>
                <c:pt idx="13346">
                  <c:v>93.042500000000004</c:v>
                </c:pt>
                <c:pt idx="13347">
                  <c:v>93.027900000000002</c:v>
                </c:pt>
                <c:pt idx="13348">
                  <c:v>93.014899999999997</c:v>
                </c:pt>
                <c:pt idx="13349">
                  <c:v>93.013000000000005</c:v>
                </c:pt>
                <c:pt idx="13350">
                  <c:v>93.025499999999994</c:v>
                </c:pt>
                <c:pt idx="13351">
                  <c:v>93.046999999999997</c:v>
                </c:pt>
                <c:pt idx="13352">
                  <c:v>93.065399999999997</c:v>
                </c:pt>
                <c:pt idx="13353">
                  <c:v>93.065899999999999</c:v>
                </c:pt>
                <c:pt idx="13354">
                  <c:v>93.036199999999994</c:v>
                </c:pt>
                <c:pt idx="13355">
                  <c:v>92.972399999999993</c:v>
                </c:pt>
                <c:pt idx="13356">
                  <c:v>92.883399999999995</c:v>
                </c:pt>
                <c:pt idx="13357">
                  <c:v>92.789100000000005</c:v>
                </c:pt>
                <c:pt idx="13358">
                  <c:v>92.712199999999996</c:v>
                </c:pt>
                <c:pt idx="13359">
                  <c:v>92.667299999999997</c:v>
                </c:pt>
                <c:pt idx="13360">
                  <c:v>92.6571</c:v>
                </c:pt>
                <c:pt idx="13361">
                  <c:v>92.674199999999999</c:v>
                </c:pt>
                <c:pt idx="13362">
                  <c:v>92.707599999999999</c:v>
                </c:pt>
                <c:pt idx="13363">
                  <c:v>92.746399999999994</c:v>
                </c:pt>
                <c:pt idx="13364">
                  <c:v>92.783600000000007</c:v>
                </c:pt>
                <c:pt idx="13365">
                  <c:v>92.816400000000002</c:v>
                </c:pt>
                <c:pt idx="13366">
                  <c:v>92.845399999999998</c:v>
                </c:pt>
                <c:pt idx="13367">
                  <c:v>92.872900000000001</c:v>
                </c:pt>
                <c:pt idx="13368">
                  <c:v>92.900499999999994</c:v>
                </c:pt>
                <c:pt idx="13369">
                  <c:v>92.927700000000002</c:v>
                </c:pt>
                <c:pt idx="13370">
                  <c:v>92.952600000000004</c:v>
                </c:pt>
                <c:pt idx="13371">
                  <c:v>92.972499999999997</c:v>
                </c:pt>
                <c:pt idx="13372">
                  <c:v>92.986400000000003</c:v>
                </c:pt>
                <c:pt idx="13373">
                  <c:v>92.995400000000004</c:v>
                </c:pt>
                <c:pt idx="13374">
                  <c:v>93.002799999999993</c:v>
                </c:pt>
                <c:pt idx="13375">
                  <c:v>93.012200000000007</c:v>
                </c:pt>
                <c:pt idx="13376">
                  <c:v>93.025499999999994</c:v>
                </c:pt>
                <c:pt idx="13377">
                  <c:v>93.041700000000006</c:v>
                </c:pt>
                <c:pt idx="13378">
                  <c:v>93.057199999999995</c:v>
                </c:pt>
                <c:pt idx="13379">
                  <c:v>93.067499999999995</c:v>
                </c:pt>
                <c:pt idx="13380">
                  <c:v>93.070300000000003</c:v>
                </c:pt>
                <c:pt idx="13381">
                  <c:v>93.067899999999995</c:v>
                </c:pt>
                <c:pt idx="13382">
                  <c:v>93.067599999999999</c:v>
                </c:pt>
                <c:pt idx="13383">
                  <c:v>93.079599999999999</c:v>
                </c:pt>
                <c:pt idx="13384">
                  <c:v>93.113100000000003</c:v>
                </c:pt>
                <c:pt idx="13385">
                  <c:v>93.172899999999998</c:v>
                </c:pt>
                <c:pt idx="13386">
                  <c:v>93.256900000000002</c:v>
                </c:pt>
                <c:pt idx="13387">
                  <c:v>93.357200000000006</c:v>
                </c:pt>
                <c:pt idx="13388">
                  <c:v>93.460400000000007</c:v>
                </c:pt>
                <c:pt idx="13389">
                  <c:v>93.5488</c:v>
                </c:pt>
                <c:pt idx="13390">
                  <c:v>93.601399999999998</c:v>
                </c:pt>
                <c:pt idx="13391">
                  <c:v>93.596500000000006</c:v>
                </c:pt>
                <c:pt idx="13392">
                  <c:v>93.516499999999994</c:v>
                </c:pt>
                <c:pt idx="13393">
                  <c:v>93.357900000000001</c:v>
                </c:pt>
                <c:pt idx="13394">
                  <c:v>93.141199999999998</c:v>
                </c:pt>
                <c:pt idx="13395">
                  <c:v>92.911900000000003</c:v>
                </c:pt>
                <c:pt idx="13396">
                  <c:v>92.724699999999999</c:v>
                </c:pt>
                <c:pt idx="13397">
                  <c:v>92.616299999999995</c:v>
                </c:pt>
                <c:pt idx="13398">
                  <c:v>92.591899999999995</c:v>
                </c:pt>
                <c:pt idx="13399">
                  <c:v>92.632000000000005</c:v>
                </c:pt>
                <c:pt idx="13400">
                  <c:v>92.709400000000002</c:v>
                </c:pt>
                <c:pt idx="13401">
                  <c:v>92.801000000000002</c:v>
                </c:pt>
                <c:pt idx="13402">
                  <c:v>92.891599999999997</c:v>
                </c:pt>
                <c:pt idx="13403">
                  <c:v>92.972899999999996</c:v>
                </c:pt>
                <c:pt idx="13404">
                  <c:v>93.042599999999993</c:v>
                </c:pt>
                <c:pt idx="13405">
                  <c:v>93.101399999999998</c:v>
                </c:pt>
                <c:pt idx="13406">
                  <c:v>93.151799999999994</c:v>
                </c:pt>
                <c:pt idx="13407">
                  <c:v>93.196100000000001</c:v>
                </c:pt>
                <c:pt idx="13408">
                  <c:v>93.234899999999996</c:v>
                </c:pt>
                <c:pt idx="13409">
                  <c:v>93.266300000000001</c:v>
                </c:pt>
                <c:pt idx="13410">
                  <c:v>93.2864</c:v>
                </c:pt>
                <c:pt idx="13411">
                  <c:v>93.289900000000003</c:v>
                </c:pt>
                <c:pt idx="13412">
                  <c:v>93.273200000000003</c:v>
                </c:pt>
                <c:pt idx="13413">
                  <c:v>93.235799999999998</c:v>
                </c:pt>
                <c:pt idx="13414">
                  <c:v>93.182500000000005</c:v>
                </c:pt>
                <c:pt idx="13415">
                  <c:v>93.122299999999996</c:v>
                </c:pt>
                <c:pt idx="13416">
                  <c:v>93.064899999999994</c:v>
                </c:pt>
                <c:pt idx="13417">
                  <c:v>93.017200000000003</c:v>
                </c:pt>
                <c:pt idx="13418">
                  <c:v>92.9816</c:v>
                </c:pt>
                <c:pt idx="13419">
                  <c:v>92.957099999999997</c:v>
                </c:pt>
                <c:pt idx="13420">
                  <c:v>92.942400000000006</c:v>
                </c:pt>
                <c:pt idx="13421">
                  <c:v>92.937799999999996</c:v>
                </c:pt>
                <c:pt idx="13422">
                  <c:v>92.945599999999999</c:v>
                </c:pt>
                <c:pt idx="13423">
                  <c:v>92.968500000000006</c:v>
                </c:pt>
                <c:pt idx="13424">
                  <c:v>93.007000000000005</c:v>
                </c:pt>
                <c:pt idx="13425">
                  <c:v>93.057900000000004</c:v>
                </c:pt>
                <c:pt idx="13426">
                  <c:v>93.113399999999999</c:v>
                </c:pt>
                <c:pt idx="13427">
                  <c:v>93.162700000000001</c:v>
                </c:pt>
                <c:pt idx="13428">
                  <c:v>93.194999999999993</c:v>
                </c:pt>
                <c:pt idx="13429">
                  <c:v>93.203100000000006</c:v>
                </c:pt>
                <c:pt idx="13430">
                  <c:v>93.186199999999999</c:v>
                </c:pt>
                <c:pt idx="13431">
                  <c:v>93.149699999999996</c:v>
                </c:pt>
                <c:pt idx="13432">
                  <c:v>93.104299999999995</c:v>
                </c:pt>
                <c:pt idx="13433">
                  <c:v>93.061599999999999</c:v>
                </c:pt>
                <c:pt idx="13434">
                  <c:v>93.031000000000006</c:v>
                </c:pt>
                <c:pt idx="13435">
                  <c:v>93.016800000000003</c:v>
                </c:pt>
                <c:pt idx="13436">
                  <c:v>93.019000000000005</c:v>
                </c:pt>
                <c:pt idx="13437">
                  <c:v>93.034700000000001</c:v>
                </c:pt>
                <c:pt idx="13438">
                  <c:v>93.060400000000001</c:v>
                </c:pt>
                <c:pt idx="13439">
                  <c:v>93.093500000000006</c:v>
                </c:pt>
                <c:pt idx="13440">
                  <c:v>93.131900000000002</c:v>
                </c:pt>
                <c:pt idx="13441">
                  <c:v>93.173699999999997</c:v>
                </c:pt>
                <c:pt idx="13442">
                  <c:v>93.216200000000001</c:v>
                </c:pt>
                <c:pt idx="13443">
                  <c:v>93.255300000000005</c:v>
                </c:pt>
                <c:pt idx="13444">
                  <c:v>93.286100000000005</c:v>
                </c:pt>
                <c:pt idx="13445">
                  <c:v>93.303899999999999</c:v>
                </c:pt>
                <c:pt idx="13446">
                  <c:v>93.305899999999994</c:v>
                </c:pt>
                <c:pt idx="13447">
                  <c:v>93.291600000000003</c:v>
                </c:pt>
                <c:pt idx="13448">
                  <c:v>93.2637</c:v>
                </c:pt>
                <c:pt idx="13449">
                  <c:v>93.227500000000006</c:v>
                </c:pt>
                <c:pt idx="13450">
                  <c:v>93.190100000000001</c:v>
                </c:pt>
                <c:pt idx="13451">
                  <c:v>93.159000000000006</c:v>
                </c:pt>
                <c:pt idx="13452">
                  <c:v>93.140799999999999</c:v>
                </c:pt>
                <c:pt idx="13453">
                  <c:v>93.139300000000006</c:v>
                </c:pt>
                <c:pt idx="13454">
                  <c:v>93.155900000000003</c:v>
                </c:pt>
                <c:pt idx="13455">
                  <c:v>93.188299999999998</c:v>
                </c:pt>
                <c:pt idx="13456">
                  <c:v>93.231999999999999</c:v>
                </c:pt>
                <c:pt idx="13457">
                  <c:v>93.281199999999998</c:v>
                </c:pt>
                <c:pt idx="13458">
                  <c:v>93.330100000000002</c:v>
                </c:pt>
                <c:pt idx="13459">
                  <c:v>93.374899999999997</c:v>
                </c:pt>
                <c:pt idx="13460">
                  <c:v>93.414299999999997</c:v>
                </c:pt>
                <c:pt idx="13461">
                  <c:v>93.4495</c:v>
                </c:pt>
                <c:pt idx="13462">
                  <c:v>93.483699999999999</c:v>
                </c:pt>
                <c:pt idx="13463">
                  <c:v>93.519199999999998</c:v>
                </c:pt>
                <c:pt idx="13464">
                  <c:v>93.555700000000002</c:v>
                </c:pt>
                <c:pt idx="13465">
                  <c:v>93.588200000000001</c:v>
                </c:pt>
                <c:pt idx="13466">
                  <c:v>93.607399999999998</c:v>
                </c:pt>
                <c:pt idx="13467">
                  <c:v>93.601100000000002</c:v>
                </c:pt>
                <c:pt idx="13468">
                  <c:v>93.559100000000001</c:v>
                </c:pt>
                <c:pt idx="13469">
                  <c:v>93.481499999999997</c:v>
                </c:pt>
                <c:pt idx="13470">
                  <c:v>93.383300000000006</c:v>
                </c:pt>
                <c:pt idx="13471">
                  <c:v>93.291399999999996</c:v>
                </c:pt>
                <c:pt idx="13472">
                  <c:v>93.230500000000006</c:v>
                </c:pt>
                <c:pt idx="13473">
                  <c:v>93.211299999999994</c:v>
                </c:pt>
                <c:pt idx="13474">
                  <c:v>93.228999999999999</c:v>
                </c:pt>
                <c:pt idx="13475">
                  <c:v>93.269400000000005</c:v>
                </c:pt>
                <c:pt idx="13476">
                  <c:v>93.316500000000005</c:v>
                </c:pt>
                <c:pt idx="13477">
                  <c:v>93.357799999999997</c:v>
                </c:pt>
                <c:pt idx="13478">
                  <c:v>93.3874</c:v>
                </c:pt>
                <c:pt idx="13479">
                  <c:v>93.406700000000001</c:v>
                </c:pt>
                <c:pt idx="13480">
                  <c:v>93.421700000000001</c:v>
                </c:pt>
                <c:pt idx="13481">
                  <c:v>93.436700000000002</c:v>
                </c:pt>
                <c:pt idx="13482">
                  <c:v>93.448499999999996</c:v>
                </c:pt>
                <c:pt idx="13483">
                  <c:v>93.446299999999994</c:v>
                </c:pt>
                <c:pt idx="13484">
                  <c:v>93.416200000000003</c:v>
                </c:pt>
                <c:pt idx="13485">
                  <c:v>93.35</c:v>
                </c:pt>
                <c:pt idx="13486">
                  <c:v>93.252899999999997</c:v>
                </c:pt>
                <c:pt idx="13487">
                  <c:v>93.1447</c:v>
                </c:pt>
                <c:pt idx="13488">
                  <c:v>93.052499999999995</c:v>
                </c:pt>
                <c:pt idx="13489">
                  <c:v>92.997799999999998</c:v>
                </c:pt>
                <c:pt idx="13490">
                  <c:v>92.988399999999999</c:v>
                </c:pt>
                <c:pt idx="13491">
                  <c:v>93.019499999999994</c:v>
                </c:pt>
                <c:pt idx="13492">
                  <c:v>93.079099999999997</c:v>
                </c:pt>
                <c:pt idx="13493">
                  <c:v>93.153899999999993</c:v>
                </c:pt>
                <c:pt idx="13494">
                  <c:v>93.232399999999998</c:v>
                </c:pt>
                <c:pt idx="13495">
                  <c:v>93.306200000000004</c:v>
                </c:pt>
                <c:pt idx="13496">
                  <c:v>93.370599999999996</c:v>
                </c:pt>
                <c:pt idx="13497">
                  <c:v>93.424000000000007</c:v>
                </c:pt>
                <c:pt idx="13498">
                  <c:v>93.467500000000001</c:v>
                </c:pt>
                <c:pt idx="13499">
                  <c:v>93.502799999999993</c:v>
                </c:pt>
                <c:pt idx="13500">
                  <c:v>93.531300000000002</c:v>
                </c:pt>
                <c:pt idx="13501">
                  <c:v>93.552400000000006</c:v>
                </c:pt>
                <c:pt idx="13502">
                  <c:v>93.563699999999997</c:v>
                </c:pt>
                <c:pt idx="13503">
                  <c:v>93.560699999999997</c:v>
                </c:pt>
                <c:pt idx="13504">
                  <c:v>93.537999999999997</c:v>
                </c:pt>
                <c:pt idx="13505">
                  <c:v>93.490799999999993</c:v>
                </c:pt>
                <c:pt idx="13506">
                  <c:v>93.418800000000005</c:v>
                </c:pt>
                <c:pt idx="13507">
                  <c:v>93.329899999999995</c:v>
                </c:pt>
                <c:pt idx="13508">
                  <c:v>93.241600000000005</c:v>
                </c:pt>
                <c:pt idx="13509">
                  <c:v>93.174800000000005</c:v>
                </c:pt>
                <c:pt idx="13510">
                  <c:v>93.143199999999993</c:v>
                </c:pt>
                <c:pt idx="13511">
                  <c:v>93.147400000000005</c:v>
                </c:pt>
                <c:pt idx="13512">
                  <c:v>93.177499999999995</c:v>
                </c:pt>
                <c:pt idx="13513">
                  <c:v>93.219300000000004</c:v>
                </c:pt>
                <c:pt idx="13514">
                  <c:v>93.259799999999998</c:v>
                </c:pt>
                <c:pt idx="13515">
                  <c:v>93.289199999999994</c:v>
                </c:pt>
                <c:pt idx="13516">
                  <c:v>93.302400000000006</c:v>
                </c:pt>
                <c:pt idx="13517">
                  <c:v>93.298699999999997</c:v>
                </c:pt>
                <c:pt idx="13518">
                  <c:v>93.282499999999999</c:v>
                </c:pt>
                <c:pt idx="13519">
                  <c:v>93.260599999999997</c:v>
                </c:pt>
                <c:pt idx="13520">
                  <c:v>93.240600000000001</c:v>
                </c:pt>
                <c:pt idx="13521">
                  <c:v>93.227500000000006</c:v>
                </c:pt>
                <c:pt idx="13522">
                  <c:v>93.222300000000004</c:v>
                </c:pt>
                <c:pt idx="13523">
                  <c:v>93.222399999999993</c:v>
                </c:pt>
                <c:pt idx="13524">
                  <c:v>93.2239</c:v>
                </c:pt>
                <c:pt idx="13525">
                  <c:v>93.224299999999999</c:v>
                </c:pt>
                <c:pt idx="13526">
                  <c:v>93.223799999999997</c:v>
                </c:pt>
                <c:pt idx="13527">
                  <c:v>93.2256</c:v>
                </c:pt>
                <c:pt idx="13528">
                  <c:v>93.233500000000006</c:v>
                </c:pt>
                <c:pt idx="13529">
                  <c:v>93.249700000000004</c:v>
                </c:pt>
                <c:pt idx="13530">
                  <c:v>93.273300000000006</c:v>
                </c:pt>
                <c:pt idx="13531">
                  <c:v>93.300399999999996</c:v>
                </c:pt>
                <c:pt idx="13532">
                  <c:v>93.325299999999999</c:v>
                </c:pt>
                <c:pt idx="13533">
                  <c:v>93.343299999999999</c:v>
                </c:pt>
                <c:pt idx="13534">
                  <c:v>93.352000000000004</c:v>
                </c:pt>
                <c:pt idx="13535">
                  <c:v>93.3523</c:v>
                </c:pt>
                <c:pt idx="13536">
                  <c:v>93.347399999999993</c:v>
                </c:pt>
                <c:pt idx="13537">
                  <c:v>93.341099999999997</c:v>
                </c:pt>
                <c:pt idx="13538">
                  <c:v>93.336399999999998</c:v>
                </c:pt>
                <c:pt idx="13539">
                  <c:v>93.334500000000006</c:v>
                </c:pt>
                <c:pt idx="13540">
                  <c:v>93.335499999999996</c:v>
                </c:pt>
                <c:pt idx="13541">
                  <c:v>93.339600000000004</c:v>
                </c:pt>
                <c:pt idx="13542">
                  <c:v>93.347700000000003</c:v>
                </c:pt>
                <c:pt idx="13543">
                  <c:v>93.361199999999997</c:v>
                </c:pt>
                <c:pt idx="13544">
                  <c:v>93.381200000000007</c:v>
                </c:pt>
                <c:pt idx="13545">
                  <c:v>93.406899999999993</c:v>
                </c:pt>
                <c:pt idx="13546">
                  <c:v>93.436000000000007</c:v>
                </c:pt>
                <c:pt idx="13547">
                  <c:v>93.465100000000007</c:v>
                </c:pt>
                <c:pt idx="13548">
                  <c:v>93.491500000000002</c:v>
                </c:pt>
                <c:pt idx="13549">
                  <c:v>93.514899999999997</c:v>
                </c:pt>
                <c:pt idx="13550">
                  <c:v>93.5381</c:v>
                </c:pt>
                <c:pt idx="13551">
                  <c:v>93.5655</c:v>
                </c:pt>
                <c:pt idx="13552">
                  <c:v>93.600800000000007</c:v>
                </c:pt>
                <c:pt idx="13553">
                  <c:v>93.644400000000005</c:v>
                </c:pt>
                <c:pt idx="13554">
                  <c:v>93.691999999999993</c:v>
                </c:pt>
                <c:pt idx="13555">
                  <c:v>93.734899999999996</c:v>
                </c:pt>
                <c:pt idx="13556">
                  <c:v>93.762200000000007</c:v>
                </c:pt>
                <c:pt idx="13557">
                  <c:v>93.765000000000001</c:v>
                </c:pt>
                <c:pt idx="13558">
                  <c:v>93.741799999999998</c:v>
                </c:pt>
                <c:pt idx="13559">
                  <c:v>93.701700000000002</c:v>
                </c:pt>
                <c:pt idx="13560">
                  <c:v>93.663499999999999</c:v>
                </c:pt>
                <c:pt idx="13561">
                  <c:v>93.645799999999994</c:v>
                </c:pt>
                <c:pt idx="13562">
                  <c:v>93.657700000000006</c:v>
                </c:pt>
                <c:pt idx="13563">
                  <c:v>93.693299999999994</c:v>
                </c:pt>
                <c:pt idx="13564">
                  <c:v>93.734999999999999</c:v>
                </c:pt>
                <c:pt idx="13565">
                  <c:v>93.758200000000002</c:v>
                </c:pt>
                <c:pt idx="13566">
                  <c:v>93.740099999999998</c:v>
                </c:pt>
                <c:pt idx="13567">
                  <c:v>93.670599999999993</c:v>
                </c:pt>
                <c:pt idx="13568">
                  <c:v>93.563800000000001</c:v>
                </c:pt>
                <c:pt idx="13569">
                  <c:v>93.454499999999996</c:v>
                </c:pt>
                <c:pt idx="13570">
                  <c:v>93.377099999999999</c:v>
                </c:pt>
                <c:pt idx="13571">
                  <c:v>93.346199999999996</c:v>
                </c:pt>
                <c:pt idx="13572">
                  <c:v>93.356300000000005</c:v>
                </c:pt>
                <c:pt idx="13573">
                  <c:v>93.393299999999996</c:v>
                </c:pt>
                <c:pt idx="13574">
                  <c:v>93.444000000000003</c:v>
                </c:pt>
                <c:pt idx="13575">
                  <c:v>93.499799999999993</c:v>
                </c:pt>
                <c:pt idx="13576">
                  <c:v>93.557599999999994</c:v>
                </c:pt>
                <c:pt idx="13577">
                  <c:v>93.618700000000004</c:v>
                </c:pt>
                <c:pt idx="13578">
                  <c:v>93.686199999999999</c:v>
                </c:pt>
                <c:pt idx="13579">
                  <c:v>93.763400000000004</c:v>
                </c:pt>
                <c:pt idx="13580">
                  <c:v>93.851200000000006</c:v>
                </c:pt>
                <c:pt idx="13581">
                  <c:v>93.946899999999999</c:v>
                </c:pt>
                <c:pt idx="13582">
                  <c:v>94.042500000000004</c:v>
                </c:pt>
                <c:pt idx="13583">
                  <c:v>94.122900000000001</c:v>
                </c:pt>
                <c:pt idx="13584">
                  <c:v>94.164400000000001</c:v>
                </c:pt>
                <c:pt idx="13585">
                  <c:v>94.137</c:v>
                </c:pt>
                <c:pt idx="13586">
                  <c:v>94.015299999999996</c:v>
                </c:pt>
                <c:pt idx="13587">
                  <c:v>93.8005</c:v>
                </c:pt>
                <c:pt idx="13588">
                  <c:v>93.534099999999995</c:v>
                </c:pt>
                <c:pt idx="13589">
                  <c:v>93.281999999999996</c:v>
                </c:pt>
                <c:pt idx="13590">
                  <c:v>93.098500000000001</c:v>
                </c:pt>
                <c:pt idx="13591">
                  <c:v>93.005499999999998</c:v>
                </c:pt>
                <c:pt idx="13592">
                  <c:v>92.996799999999993</c:v>
                </c:pt>
                <c:pt idx="13593">
                  <c:v>93.051900000000003</c:v>
                </c:pt>
                <c:pt idx="13594">
                  <c:v>93.146500000000003</c:v>
                </c:pt>
                <c:pt idx="13595">
                  <c:v>93.257599999999996</c:v>
                </c:pt>
                <c:pt idx="13596">
                  <c:v>93.366100000000003</c:v>
                </c:pt>
                <c:pt idx="13597">
                  <c:v>93.457700000000003</c:v>
                </c:pt>
                <c:pt idx="13598">
                  <c:v>93.523099999999999</c:v>
                </c:pt>
                <c:pt idx="13599">
                  <c:v>93.558000000000007</c:v>
                </c:pt>
                <c:pt idx="13600">
                  <c:v>93.563500000000005</c:v>
                </c:pt>
                <c:pt idx="13601">
                  <c:v>93.544899999999998</c:v>
                </c:pt>
                <c:pt idx="13602">
                  <c:v>93.510800000000003</c:v>
                </c:pt>
                <c:pt idx="13603">
                  <c:v>93.470600000000005</c:v>
                </c:pt>
                <c:pt idx="13604">
                  <c:v>93.431799999999996</c:v>
                </c:pt>
                <c:pt idx="13605">
                  <c:v>93.398899999999998</c:v>
                </c:pt>
                <c:pt idx="13606">
                  <c:v>93.373699999999999</c:v>
                </c:pt>
                <c:pt idx="13607">
                  <c:v>93.356499999999997</c:v>
                </c:pt>
                <c:pt idx="13608">
                  <c:v>93.347899999999996</c:v>
                </c:pt>
                <c:pt idx="13609">
                  <c:v>93.349199999999996</c:v>
                </c:pt>
                <c:pt idx="13610">
                  <c:v>93.361400000000003</c:v>
                </c:pt>
                <c:pt idx="13611">
                  <c:v>93.384600000000006</c:v>
                </c:pt>
                <c:pt idx="13612">
                  <c:v>93.417299999999997</c:v>
                </c:pt>
                <c:pt idx="13613">
                  <c:v>93.456699999999998</c:v>
                </c:pt>
                <c:pt idx="13614">
                  <c:v>93.499200000000002</c:v>
                </c:pt>
                <c:pt idx="13615">
                  <c:v>93.5411</c:v>
                </c:pt>
                <c:pt idx="13616">
                  <c:v>93.579499999999996</c:v>
                </c:pt>
                <c:pt idx="13617">
                  <c:v>93.612499999999997</c:v>
                </c:pt>
                <c:pt idx="13618">
                  <c:v>93.638800000000003</c:v>
                </c:pt>
                <c:pt idx="13619">
                  <c:v>93.6571</c:v>
                </c:pt>
                <c:pt idx="13620">
                  <c:v>93.666300000000007</c:v>
                </c:pt>
                <c:pt idx="13621">
                  <c:v>93.665400000000005</c:v>
                </c:pt>
                <c:pt idx="13622">
                  <c:v>93.654499999999999</c:v>
                </c:pt>
                <c:pt idx="13623">
                  <c:v>93.635999999999996</c:v>
                </c:pt>
                <c:pt idx="13624">
                  <c:v>93.613900000000001</c:v>
                </c:pt>
                <c:pt idx="13625">
                  <c:v>93.593699999999998</c:v>
                </c:pt>
                <c:pt idx="13626">
                  <c:v>93.579899999999995</c:v>
                </c:pt>
                <c:pt idx="13627">
                  <c:v>93.574799999999996</c:v>
                </c:pt>
                <c:pt idx="13628">
                  <c:v>93.578199999999995</c:v>
                </c:pt>
                <c:pt idx="13629">
                  <c:v>93.588499999999996</c:v>
                </c:pt>
                <c:pt idx="13630">
                  <c:v>93.604100000000003</c:v>
                </c:pt>
                <c:pt idx="13631">
                  <c:v>93.625</c:v>
                </c:pt>
                <c:pt idx="13632">
                  <c:v>93.653499999999994</c:v>
                </c:pt>
                <c:pt idx="13633">
                  <c:v>93.692400000000006</c:v>
                </c:pt>
                <c:pt idx="13634">
                  <c:v>93.743799999999993</c:v>
                </c:pt>
                <c:pt idx="13635">
                  <c:v>93.806700000000006</c:v>
                </c:pt>
                <c:pt idx="13636">
                  <c:v>93.875</c:v>
                </c:pt>
                <c:pt idx="13637">
                  <c:v>93.936800000000005</c:v>
                </c:pt>
                <c:pt idx="13638">
                  <c:v>93.972899999999996</c:v>
                </c:pt>
                <c:pt idx="13639">
                  <c:v>93.959800000000001</c:v>
                </c:pt>
                <c:pt idx="13640">
                  <c:v>93.879800000000003</c:v>
                </c:pt>
                <c:pt idx="13641">
                  <c:v>93.739400000000003</c:v>
                </c:pt>
                <c:pt idx="13642">
                  <c:v>93.577600000000004</c:v>
                </c:pt>
                <c:pt idx="13643">
                  <c:v>93.445400000000006</c:v>
                </c:pt>
                <c:pt idx="13644">
                  <c:v>93.373099999999994</c:v>
                </c:pt>
                <c:pt idx="13645">
                  <c:v>93.360500000000002</c:v>
                </c:pt>
                <c:pt idx="13646">
                  <c:v>93.390799999999999</c:v>
                </c:pt>
                <c:pt idx="13647">
                  <c:v>93.443899999999999</c:v>
                </c:pt>
                <c:pt idx="13648">
                  <c:v>93.502399999999994</c:v>
                </c:pt>
                <c:pt idx="13649">
                  <c:v>93.552099999999996</c:v>
                </c:pt>
                <c:pt idx="13650">
                  <c:v>93.582700000000003</c:v>
                </c:pt>
                <c:pt idx="13651">
                  <c:v>93.588499999999996</c:v>
                </c:pt>
                <c:pt idx="13652">
                  <c:v>93.571399999999997</c:v>
                </c:pt>
                <c:pt idx="13653">
                  <c:v>93.5411</c:v>
                </c:pt>
                <c:pt idx="13654">
                  <c:v>93.511600000000001</c:v>
                </c:pt>
                <c:pt idx="13655">
                  <c:v>93.493399999999994</c:v>
                </c:pt>
                <c:pt idx="13656">
                  <c:v>93.489699999999999</c:v>
                </c:pt>
                <c:pt idx="13657">
                  <c:v>93.497399999999999</c:v>
                </c:pt>
                <c:pt idx="13658">
                  <c:v>93.510499999999993</c:v>
                </c:pt>
                <c:pt idx="13659">
                  <c:v>93.523300000000006</c:v>
                </c:pt>
                <c:pt idx="13660">
                  <c:v>93.531700000000001</c:v>
                </c:pt>
                <c:pt idx="13661">
                  <c:v>93.534000000000006</c:v>
                </c:pt>
                <c:pt idx="13662">
                  <c:v>93.530900000000003</c:v>
                </c:pt>
                <c:pt idx="13663">
                  <c:v>93.524900000000002</c:v>
                </c:pt>
                <c:pt idx="13664">
                  <c:v>93.519300000000001</c:v>
                </c:pt>
                <c:pt idx="13665">
                  <c:v>93.517499999999998</c:v>
                </c:pt>
                <c:pt idx="13666">
                  <c:v>93.521500000000003</c:v>
                </c:pt>
                <c:pt idx="13667">
                  <c:v>93.531800000000004</c:v>
                </c:pt>
                <c:pt idx="13668">
                  <c:v>93.547600000000003</c:v>
                </c:pt>
                <c:pt idx="13669">
                  <c:v>93.567800000000005</c:v>
                </c:pt>
                <c:pt idx="13670">
                  <c:v>93.591399999999993</c:v>
                </c:pt>
                <c:pt idx="13671">
                  <c:v>93.617400000000004</c:v>
                </c:pt>
                <c:pt idx="13672">
                  <c:v>93.645200000000003</c:v>
                </c:pt>
                <c:pt idx="13673">
                  <c:v>93.673400000000001</c:v>
                </c:pt>
                <c:pt idx="13674">
                  <c:v>93.699600000000004</c:v>
                </c:pt>
                <c:pt idx="13675">
                  <c:v>93.720699999999994</c:v>
                </c:pt>
                <c:pt idx="13676">
                  <c:v>93.733599999999996</c:v>
                </c:pt>
                <c:pt idx="13677">
                  <c:v>93.735799999999998</c:v>
                </c:pt>
                <c:pt idx="13678">
                  <c:v>93.726699999999994</c:v>
                </c:pt>
                <c:pt idx="13679">
                  <c:v>93.707899999999995</c:v>
                </c:pt>
                <c:pt idx="13680">
                  <c:v>93.683000000000007</c:v>
                </c:pt>
                <c:pt idx="13681">
                  <c:v>93.656499999999994</c:v>
                </c:pt>
                <c:pt idx="13682">
                  <c:v>93.633499999999998</c:v>
                </c:pt>
                <c:pt idx="13683">
                  <c:v>93.618300000000005</c:v>
                </c:pt>
                <c:pt idx="13684">
                  <c:v>93.614699999999999</c:v>
                </c:pt>
                <c:pt idx="13685">
                  <c:v>93.625</c:v>
                </c:pt>
                <c:pt idx="13686">
                  <c:v>93.650599999999997</c:v>
                </c:pt>
                <c:pt idx="13687">
                  <c:v>93.690799999999996</c:v>
                </c:pt>
                <c:pt idx="13688">
                  <c:v>93.743099999999998</c:v>
                </c:pt>
                <c:pt idx="13689">
                  <c:v>93.802599999999998</c:v>
                </c:pt>
                <c:pt idx="13690">
                  <c:v>93.862200000000001</c:v>
                </c:pt>
                <c:pt idx="13691">
                  <c:v>93.913200000000003</c:v>
                </c:pt>
                <c:pt idx="13692">
                  <c:v>93.945599999999999</c:v>
                </c:pt>
                <c:pt idx="13693">
                  <c:v>93.949600000000004</c:v>
                </c:pt>
                <c:pt idx="13694">
                  <c:v>93.917500000000004</c:v>
                </c:pt>
                <c:pt idx="13695">
                  <c:v>93.848299999999995</c:v>
                </c:pt>
                <c:pt idx="13696">
                  <c:v>93.751199999999997</c:v>
                </c:pt>
                <c:pt idx="13697">
                  <c:v>93.645499999999998</c:v>
                </c:pt>
                <c:pt idx="13698">
                  <c:v>93.554599999999994</c:v>
                </c:pt>
                <c:pt idx="13699">
                  <c:v>93.495000000000005</c:v>
                </c:pt>
                <c:pt idx="13700">
                  <c:v>93.471999999999994</c:v>
                </c:pt>
                <c:pt idx="13701">
                  <c:v>93.481399999999994</c:v>
                </c:pt>
                <c:pt idx="13702">
                  <c:v>93.514399999999995</c:v>
                </c:pt>
                <c:pt idx="13703">
                  <c:v>93.562200000000004</c:v>
                </c:pt>
                <c:pt idx="13704">
                  <c:v>93.6173</c:v>
                </c:pt>
                <c:pt idx="13705">
                  <c:v>93.674000000000007</c:v>
                </c:pt>
                <c:pt idx="13706">
                  <c:v>93.727599999999995</c:v>
                </c:pt>
                <c:pt idx="13707">
                  <c:v>93.773899999999998</c:v>
                </c:pt>
                <c:pt idx="13708">
                  <c:v>93.809200000000004</c:v>
                </c:pt>
                <c:pt idx="13709">
                  <c:v>93.830699999999993</c:v>
                </c:pt>
                <c:pt idx="13710">
                  <c:v>93.837000000000003</c:v>
                </c:pt>
                <c:pt idx="13711">
                  <c:v>93.828900000000004</c:v>
                </c:pt>
                <c:pt idx="13712">
                  <c:v>93.809399999999997</c:v>
                </c:pt>
                <c:pt idx="13713">
                  <c:v>93.783100000000005</c:v>
                </c:pt>
                <c:pt idx="13714">
                  <c:v>93.755399999999995</c:v>
                </c:pt>
                <c:pt idx="13715">
                  <c:v>93.731700000000004</c:v>
                </c:pt>
                <c:pt idx="13716">
                  <c:v>93.716300000000004</c:v>
                </c:pt>
                <c:pt idx="13717">
                  <c:v>93.711799999999997</c:v>
                </c:pt>
                <c:pt idx="13718">
                  <c:v>93.719099999999997</c:v>
                </c:pt>
                <c:pt idx="13719">
                  <c:v>93.737300000000005</c:v>
                </c:pt>
                <c:pt idx="13720">
                  <c:v>93.764300000000006</c:v>
                </c:pt>
                <c:pt idx="13721">
                  <c:v>93.796400000000006</c:v>
                </c:pt>
                <c:pt idx="13722">
                  <c:v>93.8292</c:v>
                </c:pt>
                <c:pt idx="13723">
                  <c:v>93.857100000000003</c:v>
                </c:pt>
                <c:pt idx="13724">
                  <c:v>93.873999999999995</c:v>
                </c:pt>
                <c:pt idx="13725">
                  <c:v>93.874099999999999</c:v>
                </c:pt>
                <c:pt idx="13726">
                  <c:v>93.854399999999998</c:v>
                </c:pt>
                <c:pt idx="13727">
                  <c:v>93.817499999999995</c:v>
                </c:pt>
                <c:pt idx="13728">
                  <c:v>93.773799999999994</c:v>
                </c:pt>
                <c:pt idx="13729">
                  <c:v>93.738600000000005</c:v>
                </c:pt>
                <c:pt idx="13730">
                  <c:v>93.7256</c:v>
                </c:pt>
                <c:pt idx="13731">
                  <c:v>93.740499999999997</c:v>
                </c:pt>
                <c:pt idx="13732">
                  <c:v>93.778899999999993</c:v>
                </c:pt>
                <c:pt idx="13733">
                  <c:v>93.830200000000005</c:v>
                </c:pt>
                <c:pt idx="13734">
                  <c:v>93.88</c:v>
                </c:pt>
                <c:pt idx="13735">
                  <c:v>93.911500000000004</c:v>
                </c:pt>
                <c:pt idx="13736">
                  <c:v>93.906300000000002</c:v>
                </c:pt>
                <c:pt idx="13737">
                  <c:v>93.846599999999995</c:v>
                </c:pt>
                <c:pt idx="13738">
                  <c:v>93.724199999999996</c:v>
                </c:pt>
                <c:pt idx="13739">
                  <c:v>93.554000000000002</c:v>
                </c:pt>
                <c:pt idx="13740">
                  <c:v>93.378500000000003</c:v>
                </c:pt>
                <c:pt idx="13741">
                  <c:v>93.248800000000003</c:v>
                </c:pt>
                <c:pt idx="13742">
                  <c:v>93.193299999999994</c:v>
                </c:pt>
                <c:pt idx="13743">
                  <c:v>93.207999999999998</c:v>
                </c:pt>
                <c:pt idx="13744">
                  <c:v>93.270499999999998</c:v>
                </c:pt>
                <c:pt idx="13745">
                  <c:v>93.355400000000003</c:v>
                </c:pt>
                <c:pt idx="13746">
                  <c:v>93.442700000000002</c:v>
                </c:pt>
                <c:pt idx="13747">
                  <c:v>93.518900000000002</c:v>
                </c:pt>
                <c:pt idx="13748">
                  <c:v>93.5762</c:v>
                </c:pt>
                <c:pt idx="13749">
                  <c:v>93.6126</c:v>
                </c:pt>
                <c:pt idx="13750">
                  <c:v>93.630799999999994</c:v>
                </c:pt>
                <c:pt idx="13751">
                  <c:v>93.637200000000007</c:v>
                </c:pt>
                <c:pt idx="13752">
                  <c:v>93.639499999999998</c:v>
                </c:pt>
                <c:pt idx="13753">
                  <c:v>93.643299999999996</c:v>
                </c:pt>
                <c:pt idx="13754">
                  <c:v>93.650899999999993</c:v>
                </c:pt>
                <c:pt idx="13755">
                  <c:v>93.660899999999998</c:v>
                </c:pt>
                <c:pt idx="13756">
                  <c:v>93.670400000000001</c:v>
                </c:pt>
                <c:pt idx="13757">
                  <c:v>93.676699999999997</c:v>
                </c:pt>
                <c:pt idx="13758">
                  <c:v>93.679400000000001</c:v>
                </c:pt>
                <c:pt idx="13759">
                  <c:v>93.680099999999996</c:v>
                </c:pt>
                <c:pt idx="13760">
                  <c:v>93.681700000000006</c:v>
                </c:pt>
                <c:pt idx="13761">
                  <c:v>93.687200000000004</c:v>
                </c:pt>
                <c:pt idx="13762">
                  <c:v>93.697400000000002</c:v>
                </c:pt>
                <c:pt idx="13763">
                  <c:v>93.710800000000006</c:v>
                </c:pt>
                <c:pt idx="13764">
                  <c:v>93.723699999999994</c:v>
                </c:pt>
                <c:pt idx="13765">
                  <c:v>93.731499999999997</c:v>
                </c:pt>
                <c:pt idx="13766">
                  <c:v>93.730900000000005</c:v>
                </c:pt>
                <c:pt idx="13767">
                  <c:v>93.721199999999996</c:v>
                </c:pt>
                <c:pt idx="13768">
                  <c:v>93.705799999999996</c:v>
                </c:pt>
                <c:pt idx="13769">
                  <c:v>93.691199999999995</c:v>
                </c:pt>
                <c:pt idx="13770">
                  <c:v>93.684200000000004</c:v>
                </c:pt>
                <c:pt idx="13771">
                  <c:v>93.689800000000005</c:v>
                </c:pt>
                <c:pt idx="13772">
                  <c:v>93.709199999999996</c:v>
                </c:pt>
                <c:pt idx="13773">
                  <c:v>93.74</c:v>
                </c:pt>
                <c:pt idx="13774">
                  <c:v>93.776899999999998</c:v>
                </c:pt>
                <c:pt idx="13775">
                  <c:v>93.813299999999998</c:v>
                </c:pt>
                <c:pt idx="13776">
                  <c:v>93.841300000000004</c:v>
                </c:pt>
                <c:pt idx="13777">
                  <c:v>93.852999999999994</c:v>
                </c:pt>
                <c:pt idx="13778">
                  <c:v>93.841899999999995</c:v>
                </c:pt>
                <c:pt idx="13779">
                  <c:v>93.805300000000003</c:v>
                </c:pt>
                <c:pt idx="13780">
                  <c:v>93.747600000000006</c:v>
                </c:pt>
                <c:pt idx="13781">
                  <c:v>93.681899999999999</c:v>
                </c:pt>
                <c:pt idx="13782">
                  <c:v>93.627200000000002</c:v>
                </c:pt>
                <c:pt idx="13783">
                  <c:v>93.600099999999998</c:v>
                </c:pt>
                <c:pt idx="13784">
                  <c:v>93.606899999999996</c:v>
                </c:pt>
                <c:pt idx="13785">
                  <c:v>93.641599999999997</c:v>
                </c:pt>
                <c:pt idx="13786">
                  <c:v>93.690200000000004</c:v>
                </c:pt>
                <c:pt idx="13787">
                  <c:v>93.737200000000001</c:v>
                </c:pt>
                <c:pt idx="13788">
                  <c:v>93.770399999999995</c:v>
                </c:pt>
                <c:pt idx="13789">
                  <c:v>93.783100000000005</c:v>
                </c:pt>
                <c:pt idx="13790">
                  <c:v>93.775400000000005</c:v>
                </c:pt>
                <c:pt idx="13791">
                  <c:v>93.753699999999995</c:v>
                </c:pt>
                <c:pt idx="13792">
                  <c:v>93.727699999999999</c:v>
                </c:pt>
                <c:pt idx="13793">
                  <c:v>93.707099999999997</c:v>
                </c:pt>
                <c:pt idx="13794">
                  <c:v>93.696799999999996</c:v>
                </c:pt>
                <c:pt idx="13795">
                  <c:v>93.694800000000001</c:v>
                </c:pt>
                <c:pt idx="13796">
                  <c:v>93.693799999999996</c:v>
                </c:pt>
                <c:pt idx="13797">
                  <c:v>93.685199999999995</c:v>
                </c:pt>
                <c:pt idx="13798">
                  <c:v>93.663700000000006</c:v>
                </c:pt>
                <c:pt idx="13799">
                  <c:v>93.631200000000007</c:v>
                </c:pt>
                <c:pt idx="13800">
                  <c:v>93.596400000000003</c:v>
                </c:pt>
                <c:pt idx="13801">
                  <c:v>93.5715</c:v>
                </c:pt>
                <c:pt idx="13802">
                  <c:v>93.565600000000003</c:v>
                </c:pt>
                <c:pt idx="13803">
                  <c:v>93.580799999999996</c:v>
                </c:pt>
                <c:pt idx="13804">
                  <c:v>93.612300000000005</c:v>
                </c:pt>
                <c:pt idx="13805">
                  <c:v>93.651399999999995</c:v>
                </c:pt>
                <c:pt idx="13806">
                  <c:v>93.689899999999994</c:v>
                </c:pt>
                <c:pt idx="13807">
                  <c:v>93.721699999999998</c:v>
                </c:pt>
                <c:pt idx="13808">
                  <c:v>93.744500000000002</c:v>
                </c:pt>
                <c:pt idx="13809">
                  <c:v>93.759299999999996</c:v>
                </c:pt>
                <c:pt idx="13810">
                  <c:v>93.769099999999995</c:v>
                </c:pt>
                <c:pt idx="13811">
                  <c:v>93.777900000000002</c:v>
                </c:pt>
                <c:pt idx="13812">
                  <c:v>93.789199999999994</c:v>
                </c:pt>
                <c:pt idx="13813">
                  <c:v>93.805899999999994</c:v>
                </c:pt>
                <c:pt idx="13814">
                  <c:v>93.829300000000003</c:v>
                </c:pt>
                <c:pt idx="13815">
                  <c:v>93.859200000000001</c:v>
                </c:pt>
                <c:pt idx="13816">
                  <c:v>93.893600000000006</c:v>
                </c:pt>
                <c:pt idx="13817">
                  <c:v>93.927199999999999</c:v>
                </c:pt>
                <c:pt idx="13818">
                  <c:v>93.952100000000002</c:v>
                </c:pt>
                <c:pt idx="13819">
                  <c:v>93.9572</c:v>
                </c:pt>
                <c:pt idx="13820">
                  <c:v>93.931399999999996</c:v>
                </c:pt>
                <c:pt idx="13821">
                  <c:v>93.869900000000001</c:v>
                </c:pt>
                <c:pt idx="13822">
                  <c:v>93.782200000000003</c:v>
                </c:pt>
                <c:pt idx="13823">
                  <c:v>93.694800000000001</c:v>
                </c:pt>
                <c:pt idx="13824">
                  <c:v>93.639499999999998</c:v>
                </c:pt>
                <c:pt idx="13825">
                  <c:v>93.634699999999995</c:v>
                </c:pt>
                <c:pt idx="13826">
                  <c:v>93.677300000000002</c:v>
                </c:pt>
                <c:pt idx="13827">
                  <c:v>93.749700000000004</c:v>
                </c:pt>
                <c:pt idx="13828">
                  <c:v>93.829400000000007</c:v>
                </c:pt>
                <c:pt idx="13829">
                  <c:v>93.895200000000003</c:v>
                </c:pt>
                <c:pt idx="13830">
                  <c:v>93.9285</c:v>
                </c:pt>
                <c:pt idx="13831">
                  <c:v>93.915400000000005</c:v>
                </c:pt>
                <c:pt idx="13832">
                  <c:v>93.851699999999994</c:v>
                </c:pt>
                <c:pt idx="13833">
                  <c:v>93.749499999999998</c:v>
                </c:pt>
                <c:pt idx="13834">
                  <c:v>93.638599999999997</c:v>
                </c:pt>
                <c:pt idx="13835">
                  <c:v>93.553399999999996</c:v>
                </c:pt>
                <c:pt idx="13836">
                  <c:v>93.512600000000006</c:v>
                </c:pt>
                <c:pt idx="13837">
                  <c:v>93.510900000000007</c:v>
                </c:pt>
                <c:pt idx="13838">
                  <c:v>93.527900000000002</c:v>
                </c:pt>
                <c:pt idx="13839">
                  <c:v>93.542599999999993</c:v>
                </c:pt>
                <c:pt idx="13840">
                  <c:v>93.543400000000005</c:v>
                </c:pt>
                <c:pt idx="13841">
                  <c:v>93.530900000000003</c:v>
                </c:pt>
                <c:pt idx="13842">
                  <c:v>93.515000000000001</c:v>
                </c:pt>
                <c:pt idx="13843">
                  <c:v>93.507199999999997</c:v>
                </c:pt>
                <c:pt idx="13844">
                  <c:v>93.513900000000007</c:v>
                </c:pt>
                <c:pt idx="13845">
                  <c:v>93.534499999999994</c:v>
                </c:pt>
                <c:pt idx="13846">
                  <c:v>93.562399999999997</c:v>
                </c:pt>
                <c:pt idx="13847">
                  <c:v>93.589600000000004</c:v>
                </c:pt>
                <c:pt idx="13848">
                  <c:v>93.609800000000007</c:v>
                </c:pt>
                <c:pt idx="13849">
                  <c:v>93.621099999999998</c:v>
                </c:pt>
                <c:pt idx="13850">
                  <c:v>93.625799999999998</c:v>
                </c:pt>
                <c:pt idx="13851">
                  <c:v>93.628500000000003</c:v>
                </c:pt>
                <c:pt idx="13852">
                  <c:v>93.633700000000005</c:v>
                </c:pt>
                <c:pt idx="13853">
                  <c:v>93.642899999999997</c:v>
                </c:pt>
                <c:pt idx="13854">
                  <c:v>93.654799999999994</c:v>
                </c:pt>
                <c:pt idx="13855">
                  <c:v>93.665400000000005</c:v>
                </c:pt>
                <c:pt idx="13856">
                  <c:v>93.670900000000003</c:v>
                </c:pt>
                <c:pt idx="13857">
                  <c:v>93.668499999999995</c:v>
                </c:pt>
                <c:pt idx="13858">
                  <c:v>93.658900000000003</c:v>
                </c:pt>
                <c:pt idx="13859">
                  <c:v>93.6464</c:v>
                </c:pt>
                <c:pt idx="13860">
                  <c:v>93.638900000000007</c:v>
                </c:pt>
                <c:pt idx="13861">
                  <c:v>93.644199999999998</c:v>
                </c:pt>
                <c:pt idx="13862">
                  <c:v>93.668300000000002</c:v>
                </c:pt>
                <c:pt idx="13863">
                  <c:v>93.713099999999997</c:v>
                </c:pt>
                <c:pt idx="13864">
                  <c:v>93.777299999999997</c:v>
                </c:pt>
                <c:pt idx="13865">
                  <c:v>93.857399999999998</c:v>
                </c:pt>
                <c:pt idx="13866">
                  <c:v>93.948800000000006</c:v>
                </c:pt>
                <c:pt idx="13867">
                  <c:v>94.0458</c:v>
                </c:pt>
                <c:pt idx="13868">
                  <c:v>94.140299999999996</c:v>
                </c:pt>
                <c:pt idx="13869">
                  <c:v>94.218999999999994</c:v>
                </c:pt>
                <c:pt idx="13870">
                  <c:v>94.258600000000001</c:v>
                </c:pt>
                <c:pt idx="13871">
                  <c:v>94.219099999999997</c:v>
                </c:pt>
                <c:pt idx="13872">
                  <c:v>94.045900000000003</c:v>
                </c:pt>
                <c:pt idx="13873">
                  <c:v>93.706299999999999</c:v>
                </c:pt>
                <c:pt idx="13874">
                  <c:v>93.273099999999999</c:v>
                </c:pt>
                <c:pt idx="13875">
                  <c:v>92.926699999999997</c:v>
                </c:pt>
                <c:pt idx="13876">
                  <c:v>92.784499999999994</c:v>
                </c:pt>
                <c:pt idx="13877">
                  <c:v>92.8155</c:v>
                </c:pt>
                <c:pt idx="13878">
                  <c:v>92.936099999999996</c:v>
                </c:pt>
                <c:pt idx="13879">
                  <c:v>93.085800000000006</c:v>
                </c:pt>
                <c:pt idx="13880">
                  <c:v>93.234399999999994</c:v>
                </c:pt>
                <c:pt idx="13881">
                  <c:v>93.369600000000005</c:v>
                </c:pt>
                <c:pt idx="13882">
                  <c:v>93.487899999999996</c:v>
                </c:pt>
                <c:pt idx="13883">
                  <c:v>93.589699999999993</c:v>
                </c:pt>
                <c:pt idx="13884">
                  <c:v>93.677499999999995</c:v>
                </c:pt>
                <c:pt idx="13885">
                  <c:v>93.754300000000001</c:v>
                </c:pt>
                <c:pt idx="13886">
                  <c:v>93.822800000000001</c:v>
                </c:pt>
                <c:pt idx="13887">
                  <c:v>93.883700000000005</c:v>
                </c:pt>
                <c:pt idx="13888">
                  <c:v>93.934299999999993</c:v>
                </c:pt>
                <c:pt idx="13889">
                  <c:v>93.967600000000004</c:v>
                </c:pt>
                <c:pt idx="13890">
                  <c:v>93.971500000000006</c:v>
                </c:pt>
                <c:pt idx="13891">
                  <c:v>93.930400000000006</c:v>
                </c:pt>
                <c:pt idx="13892">
                  <c:v>93.830699999999993</c:v>
                </c:pt>
                <c:pt idx="13893">
                  <c:v>93.675299999999993</c:v>
                </c:pt>
                <c:pt idx="13894">
                  <c:v>93.498999999999995</c:v>
                </c:pt>
                <c:pt idx="13895">
                  <c:v>93.362200000000001</c:v>
                </c:pt>
                <c:pt idx="13896">
                  <c:v>93.313500000000005</c:v>
                </c:pt>
                <c:pt idx="13897">
                  <c:v>93.358599999999996</c:v>
                </c:pt>
                <c:pt idx="13898">
                  <c:v>93.469899999999996</c:v>
                </c:pt>
                <c:pt idx="13899">
                  <c:v>93.611199999999997</c:v>
                </c:pt>
                <c:pt idx="13900">
                  <c:v>93.752399999999994</c:v>
                </c:pt>
                <c:pt idx="13901">
                  <c:v>93.868399999999994</c:v>
                </c:pt>
                <c:pt idx="13902">
                  <c:v>93.935900000000004</c:v>
                </c:pt>
                <c:pt idx="13903">
                  <c:v>93.930899999999994</c:v>
                </c:pt>
                <c:pt idx="13904">
                  <c:v>93.836699999999993</c:v>
                </c:pt>
                <c:pt idx="13905">
                  <c:v>93.662899999999993</c:v>
                </c:pt>
                <c:pt idx="13906">
                  <c:v>93.460400000000007</c:v>
                </c:pt>
                <c:pt idx="13907">
                  <c:v>93.299199999999999</c:v>
                </c:pt>
                <c:pt idx="13908">
                  <c:v>93.221000000000004</c:v>
                </c:pt>
                <c:pt idx="13909">
                  <c:v>93.221100000000007</c:v>
                </c:pt>
                <c:pt idx="13910">
                  <c:v>93.271199999999993</c:v>
                </c:pt>
                <c:pt idx="13911">
                  <c:v>93.343000000000004</c:v>
                </c:pt>
                <c:pt idx="13912">
                  <c:v>93.417900000000003</c:v>
                </c:pt>
                <c:pt idx="13913">
                  <c:v>93.486599999999996</c:v>
                </c:pt>
                <c:pt idx="13914">
                  <c:v>93.546000000000006</c:v>
                </c:pt>
                <c:pt idx="13915">
                  <c:v>93.596500000000006</c:v>
                </c:pt>
                <c:pt idx="13916">
                  <c:v>93.639499999999998</c:v>
                </c:pt>
                <c:pt idx="13917">
                  <c:v>93.675799999999995</c:v>
                </c:pt>
                <c:pt idx="13918">
                  <c:v>93.704400000000007</c:v>
                </c:pt>
                <c:pt idx="13919">
                  <c:v>93.723399999999998</c:v>
                </c:pt>
                <c:pt idx="13920">
                  <c:v>93.73</c:v>
                </c:pt>
                <c:pt idx="13921">
                  <c:v>93.722499999999997</c:v>
                </c:pt>
                <c:pt idx="13922">
                  <c:v>93.701899999999995</c:v>
                </c:pt>
                <c:pt idx="13923">
                  <c:v>93.673100000000005</c:v>
                </c:pt>
                <c:pt idx="13924">
                  <c:v>93.644499999999994</c:v>
                </c:pt>
                <c:pt idx="13925">
                  <c:v>93.625100000000003</c:v>
                </c:pt>
                <c:pt idx="13926">
                  <c:v>93.622299999999996</c:v>
                </c:pt>
                <c:pt idx="13927">
                  <c:v>93.638400000000004</c:v>
                </c:pt>
                <c:pt idx="13928">
                  <c:v>93.671700000000001</c:v>
                </c:pt>
                <c:pt idx="13929">
                  <c:v>93.717200000000005</c:v>
                </c:pt>
                <c:pt idx="13930">
                  <c:v>93.767799999999994</c:v>
                </c:pt>
                <c:pt idx="13931">
                  <c:v>93.814999999999998</c:v>
                </c:pt>
                <c:pt idx="13932">
                  <c:v>93.8489</c:v>
                </c:pt>
                <c:pt idx="13933">
                  <c:v>93.859099999999998</c:v>
                </c:pt>
                <c:pt idx="13934">
                  <c:v>93.836500000000001</c:v>
                </c:pt>
                <c:pt idx="13935">
                  <c:v>93.777000000000001</c:v>
                </c:pt>
                <c:pt idx="13936">
                  <c:v>93.686899999999994</c:v>
                </c:pt>
                <c:pt idx="13937">
                  <c:v>93.584599999999995</c:v>
                </c:pt>
                <c:pt idx="13938">
                  <c:v>93.494799999999998</c:v>
                </c:pt>
                <c:pt idx="13939">
                  <c:v>93.436700000000002</c:v>
                </c:pt>
                <c:pt idx="13940">
                  <c:v>93.416700000000006</c:v>
                </c:pt>
                <c:pt idx="13941">
                  <c:v>93.429599999999994</c:v>
                </c:pt>
                <c:pt idx="13942">
                  <c:v>93.464299999999994</c:v>
                </c:pt>
                <c:pt idx="13943">
                  <c:v>93.509500000000003</c:v>
                </c:pt>
                <c:pt idx="13944">
                  <c:v>93.556299999999993</c:v>
                </c:pt>
                <c:pt idx="13945">
                  <c:v>93.599000000000004</c:v>
                </c:pt>
                <c:pt idx="13946">
                  <c:v>93.634299999999996</c:v>
                </c:pt>
                <c:pt idx="13947">
                  <c:v>93.661299999999997</c:v>
                </c:pt>
                <c:pt idx="13948">
                  <c:v>93.680400000000006</c:v>
                </c:pt>
                <c:pt idx="13949">
                  <c:v>93.692499999999995</c:v>
                </c:pt>
                <c:pt idx="13950">
                  <c:v>93.6995</c:v>
                </c:pt>
                <c:pt idx="13951">
                  <c:v>93.703500000000005</c:v>
                </c:pt>
                <c:pt idx="13952">
                  <c:v>93.706900000000005</c:v>
                </c:pt>
                <c:pt idx="13953">
                  <c:v>93.712000000000003</c:v>
                </c:pt>
                <c:pt idx="13954">
                  <c:v>93.720299999999995</c:v>
                </c:pt>
                <c:pt idx="13955">
                  <c:v>93.730699999999999</c:v>
                </c:pt>
                <c:pt idx="13956">
                  <c:v>93.739800000000002</c:v>
                </c:pt>
                <c:pt idx="13957">
                  <c:v>93.741699999999994</c:v>
                </c:pt>
                <c:pt idx="13958">
                  <c:v>93.729600000000005</c:v>
                </c:pt>
                <c:pt idx="13959">
                  <c:v>93.6982</c:v>
                </c:pt>
                <c:pt idx="13960">
                  <c:v>93.646799999999999</c:v>
                </c:pt>
                <c:pt idx="13961">
                  <c:v>93.583200000000005</c:v>
                </c:pt>
                <c:pt idx="13962">
                  <c:v>93.522599999999997</c:v>
                </c:pt>
                <c:pt idx="13963">
                  <c:v>93.481800000000007</c:v>
                </c:pt>
                <c:pt idx="13964">
                  <c:v>93.471500000000006</c:v>
                </c:pt>
                <c:pt idx="13965">
                  <c:v>93.491600000000005</c:v>
                </c:pt>
                <c:pt idx="13966">
                  <c:v>93.533799999999999</c:v>
                </c:pt>
                <c:pt idx="13967">
                  <c:v>93.586799999999997</c:v>
                </c:pt>
                <c:pt idx="13968">
                  <c:v>93.6417</c:v>
                </c:pt>
                <c:pt idx="13969">
                  <c:v>93.693200000000004</c:v>
                </c:pt>
                <c:pt idx="13970">
                  <c:v>93.740600000000001</c:v>
                </c:pt>
                <c:pt idx="13971">
                  <c:v>93.785600000000002</c:v>
                </c:pt>
                <c:pt idx="13972">
                  <c:v>93.830100000000002</c:v>
                </c:pt>
                <c:pt idx="13973">
                  <c:v>93.873500000000007</c:v>
                </c:pt>
                <c:pt idx="13974">
                  <c:v>93.910899999999998</c:v>
                </c:pt>
                <c:pt idx="13975">
                  <c:v>93.932400000000001</c:v>
                </c:pt>
                <c:pt idx="13976">
                  <c:v>93.924999999999997</c:v>
                </c:pt>
                <c:pt idx="13977">
                  <c:v>93.8767</c:v>
                </c:pt>
                <c:pt idx="13978">
                  <c:v>93.784599999999998</c:v>
                </c:pt>
                <c:pt idx="13979">
                  <c:v>93.662099999999995</c:v>
                </c:pt>
                <c:pt idx="13980">
                  <c:v>93.537700000000001</c:v>
                </c:pt>
                <c:pt idx="13981">
                  <c:v>93.441400000000002</c:v>
                </c:pt>
                <c:pt idx="13982">
                  <c:v>93.3904</c:v>
                </c:pt>
                <c:pt idx="13983">
                  <c:v>93.384299999999996</c:v>
                </c:pt>
                <c:pt idx="13984">
                  <c:v>93.412300000000002</c:v>
                </c:pt>
                <c:pt idx="13985">
                  <c:v>93.460300000000004</c:v>
                </c:pt>
                <c:pt idx="13986">
                  <c:v>93.516000000000005</c:v>
                </c:pt>
                <c:pt idx="13987">
                  <c:v>93.570999999999998</c:v>
                </c:pt>
                <c:pt idx="13988">
                  <c:v>93.6203</c:v>
                </c:pt>
                <c:pt idx="13989">
                  <c:v>93.661900000000003</c:v>
                </c:pt>
                <c:pt idx="13990">
                  <c:v>93.695599999999999</c:v>
                </c:pt>
                <c:pt idx="13991">
                  <c:v>93.721400000000003</c:v>
                </c:pt>
                <c:pt idx="13992">
                  <c:v>93.739500000000007</c:v>
                </c:pt>
                <c:pt idx="13993">
                  <c:v>93.749600000000001</c:v>
                </c:pt>
                <c:pt idx="13994">
                  <c:v>93.751599999999996</c:v>
                </c:pt>
                <c:pt idx="13995">
                  <c:v>93.746099999999998</c:v>
                </c:pt>
                <c:pt idx="13996">
                  <c:v>93.734700000000004</c:v>
                </c:pt>
                <c:pt idx="13997">
                  <c:v>93.719700000000003</c:v>
                </c:pt>
                <c:pt idx="13998">
                  <c:v>93.703199999999995</c:v>
                </c:pt>
                <c:pt idx="13999">
                  <c:v>93.686899999999994</c:v>
                </c:pt>
                <c:pt idx="14000">
                  <c:v>93.671700000000001</c:v>
                </c:pt>
                <c:pt idx="14001">
                  <c:v>93.658100000000005</c:v>
                </c:pt>
                <c:pt idx="14002">
                  <c:v>93.646799999999999</c:v>
                </c:pt>
                <c:pt idx="14003">
                  <c:v>93.6387</c:v>
                </c:pt>
                <c:pt idx="14004">
                  <c:v>93.635499999999993</c:v>
                </c:pt>
                <c:pt idx="14005">
                  <c:v>93.637900000000002</c:v>
                </c:pt>
                <c:pt idx="14006">
                  <c:v>93.646199999999993</c:v>
                </c:pt>
                <c:pt idx="14007">
                  <c:v>93.659000000000006</c:v>
                </c:pt>
                <c:pt idx="14008">
                  <c:v>93.673699999999997</c:v>
                </c:pt>
                <c:pt idx="14009">
                  <c:v>93.688000000000002</c:v>
                </c:pt>
                <c:pt idx="14010">
                  <c:v>93.6999</c:v>
                </c:pt>
                <c:pt idx="14011">
                  <c:v>93.709100000000007</c:v>
                </c:pt>
                <c:pt idx="14012">
                  <c:v>93.716399999999993</c:v>
                </c:pt>
                <c:pt idx="14013">
                  <c:v>93.722499999999997</c:v>
                </c:pt>
                <c:pt idx="14014">
                  <c:v>93.727400000000003</c:v>
                </c:pt>
                <c:pt idx="14015">
                  <c:v>93.728999999999999</c:v>
                </c:pt>
                <c:pt idx="14016">
                  <c:v>93.722899999999996</c:v>
                </c:pt>
                <c:pt idx="14017">
                  <c:v>93.704099999999997</c:v>
                </c:pt>
                <c:pt idx="14018">
                  <c:v>93.67</c:v>
                </c:pt>
                <c:pt idx="14019">
                  <c:v>93.623400000000004</c:v>
                </c:pt>
                <c:pt idx="14020">
                  <c:v>93.573999999999998</c:v>
                </c:pt>
                <c:pt idx="14021">
                  <c:v>93.534099999999995</c:v>
                </c:pt>
                <c:pt idx="14022">
                  <c:v>93.513599999999997</c:v>
                </c:pt>
                <c:pt idx="14023">
                  <c:v>93.5154</c:v>
                </c:pt>
                <c:pt idx="14024">
                  <c:v>93.536600000000007</c:v>
                </c:pt>
                <c:pt idx="14025">
                  <c:v>93.570099999999996</c:v>
                </c:pt>
                <c:pt idx="14026">
                  <c:v>93.607600000000005</c:v>
                </c:pt>
                <c:pt idx="14027">
                  <c:v>93.641400000000004</c:v>
                </c:pt>
                <c:pt idx="14028">
                  <c:v>93.665499999999994</c:v>
                </c:pt>
                <c:pt idx="14029">
                  <c:v>93.677300000000002</c:v>
                </c:pt>
                <c:pt idx="14030">
                  <c:v>93.677999999999997</c:v>
                </c:pt>
                <c:pt idx="14031">
                  <c:v>93.671599999999998</c:v>
                </c:pt>
                <c:pt idx="14032">
                  <c:v>93.663499999999999</c:v>
                </c:pt>
                <c:pt idx="14033">
                  <c:v>93.6584</c:v>
                </c:pt>
                <c:pt idx="14034">
                  <c:v>93.659099999999995</c:v>
                </c:pt>
                <c:pt idx="14035">
                  <c:v>93.665899999999993</c:v>
                </c:pt>
                <c:pt idx="14036">
                  <c:v>93.676599999999993</c:v>
                </c:pt>
                <c:pt idx="14037">
                  <c:v>93.687200000000004</c:v>
                </c:pt>
                <c:pt idx="14038">
                  <c:v>93.693200000000004</c:v>
                </c:pt>
                <c:pt idx="14039">
                  <c:v>93.690600000000003</c:v>
                </c:pt>
                <c:pt idx="14040">
                  <c:v>93.677199999999999</c:v>
                </c:pt>
                <c:pt idx="14041">
                  <c:v>93.653899999999993</c:v>
                </c:pt>
                <c:pt idx="14042">
                  <c:v>93.624600000000001</c:v>
                </c:pt>
                <c:pt idx="14043">
                  <c:v>93.594800000000006</c:v>
                </c:pt>
                <c:pt idx="14044">
                  <c:v>93.570599999999999</c:v>
                </c:pt>
                <c:pt idx="14045">
                  <c:v>93.556100000000001</c:v>
                </c:pt>
                <c:pt idx="14046">
                  <c:v>93.553399999999996</c:v>
                </c:pt>
                <c:pt idx="14047">
                  <c:v>93.561400000000006</c:v>
                </c:pt>
                <c:pt idx="14048">
                  <c:v>93.577399999999997</c:v>
                </c:pt>
                <c:pt idx="14049">
                  <c:v>93.597200000000001</c:v>
                </c:pt>
                <c:pt idx="14050">
                  <c:v>93.617099999999994</c:v>
                </c:pt>
                <c:pt idx="14051">
                  <c:v>93.634500000000003</c:v>
                </c:pt>
                <c:pt idx="14052">
                  <c:v>93.647999999999996</c:v>
                </c:pt>
                <c:pt idx="14053">
                  <c:v>93.657600000000002</c:v>
                </c:pt>
                <c:pt idx="14054">
                  <c:v>93.664000000000001</c:v>
                </c:pt>
                <c:pt idx="14055">
                  <c:v>93.667599999999993</c:v>
                </c:pt>
                <c:pt idx="14056">
                  <c:v>93.668000000000006</c:v>
                </c:pt>
                <c:pt idx="14057">
                  <c:v>93.664299999999997</c:v>
                </c:pt>
                <c:pt idx="14058">
                  <c:v>93.655699999999996</c:v>
                </c:pt>
                <c:pt idx="14059">
                  <c:v>93.642300000000006</c:v>
                </c:pt>
                <c:pt idx="14060">
                  <c:v>93.626099999999994</c:v>
                </c:pt>
                <c:pt idx="14061">
                  <c:v>93.610299999999995</c:v>
                </c:pt>
                <c:pt idx="14062">
                  <c:v>93.598699999999994</c:v>
                </c:pt>
                <c:pt idx="14063">
                  <c:v>93.5946</c:v>
                </c:pt>
                <c:pt idx="14064">
                  <c:v>93.599299999999999</c:v>
                </c:pt>
                <c:pt idx="14065">
                  <c:v>93.611800000000002</c:v>
                </c:pt>
                <c:pt idx="14066">
                  <c:v>93.629300000000001</c:v>
                </c:pt>
                <c:pt idx="14067">
                  <c:v>93.648200000000003</c:v>
                </c:pt>
                <c:pt idx="14068">
                  <c:v>93.665000000000006</c:v>
                </c:pt>
                <c:pt idx="14069">
                  <c:v>93.677800000000005</c:v>
                </c:pt>
                <c:pt idx="14070">
                  <c:v>93.686199999999999</c:v>
                </c:pt>
                <c:pt idx="14071">
                  <c:v>93.691000000000003</c:v>
                </c:pt>
                <c:pt idx="14072">
                  <c:v>93.6935</c:v>
                </c:pt>
                <c:pt idx="14073">
                  <c:v>93.694900000000004</c:v>
                </c:pt>
                <c:pt idx="14074">
                  <c:v>93.695499999999996</c:v>
                </c:pt>
                <c:pt idx="14075">
                  <c:v>93.6952</c:v>
                </c:pt>
                <c:pt idx="14076">
                  <c:v>93.693899999999999</c:v>
                </c:pt>
                <c:pt idx="14077">
                  <c:v>93.691999999999993</c:v>
                </c:pt>
                <c:pt idx="14078">
                  <c:v>93.690600000000003</c:v>
                </c:pt>
                <c:pt idx="14079">
                  <c:v>93.691299999999998</c:v>
                </c:pt>
                <c:pt idx="14080">
                  <c:v>93.695599999999999</c:v>
                </c:pt>
                <c:pt idx="14081">
                  <c:v>93.704099999999997</c:v>
                </c:pt>
                <c:pt idx="14082">
                  <c:v>93.715999999999994</c:v>
                </c:pt>
                <c:pt idx="14083">
                  <c:v>93.728800000000007</c:v>
                </c:pt>
                <c:pt idx="14084">
                  <c:v>93.738900000000001</c:v>
                </c:pt>
                <c:pt idx="14085">
                  <c:v>93.742000000000004</c:v>
                </c:pt>
                <c:pt idx="14086">
                  <c:v>93.734399999999994</c:v>
                </c:pt>
                <c:pt idx="14087">
                  <c:v>93.714399999999998</c:v>
                </c:pt>
                <c:pt idx="14088">
                  <c:v>93.683899999999994</c:v>
                </c:pt>
                <c:pt idx="14089">
                  <c:v>93.648799999999994</c:v>
                </c:pt>
                <c:pt idx="14090">
                  <c:v>93.617800000000003</c:v>
                </c:pt>
                <c:pt idx="14091">
                  <c:v>93.598399999999998</c:v>
                </c:pt>
                <c:pt idx="14092">
                  <c:v>93.593299999999999</c:v>
                </c:pt>
                <c:pt idx="14093">
                  <c:v>93.600300000000004</c:v>
                </c:pt>
                <c:pt idx="14094">
                  <c:v>93.613500000000002</c:v>
                </c:pt>
                <c:pt idx="14095">
                  <c:v>93.627300000000005</c:v>
                </c:pt>
                <c:pt idx="14096">
                  <c:v>93.637900000000002</c:v>
                </c:pt>
                <c:pt idx="14097">
                  <c:v>93.645300000000006</c:v>
                </c:pt>
                <c:pt idx="14098">
                  <c:v>93.653300000000002</c:v>
                </c:pt>
                <c:pt idx="14099">
                  <c:v>93.667900000000003</c:v>
                </c:pt>
                <c:pt idx="14100">
                  <c:v>93.695300000000003</c:v>
                </c:pt>
                <c:pt idx="14101">
                  <c:v>93.739500000000007</c:v>
                </c:pt>
                <c:pt idx="14102">
                  <c:v>93.800299999999993</c:v>
                </c:pt>
                <c:pt idx="14103">
                  <c:v>93.873099999999994</c:v>
                </c:pt>
                <c:pt idx="14104">
                  <c:v>93.948499999999996</c:v>
                </c:pt>
                <c:pt idx="14105">
                  <c:v>94.013499999999993</c:v>
                </c:pt>
                <c:pt idx="14106">
                  <c:v>94.051199999999994</c:v>
                </c:pt>
                <c:pt idx="14107">
                  <c:v>94.043700000000001</c:v>
                </c:pt>
                <c:pt idx="14108">
                  <c:v>93.977800000000002</c:v>
                </c:pt>
                <c:pt idx="14109">
                  <c:v>93.8566</c:v>
                </c:pt>
                <c:pt idx="14110">
                  <c:v>93.706400000000002</c:v>
                </c:pt>
                <c:pt idx="14111">
                  <c:v>93.566000000000003</c:v>
                </c:pt>
                <c:pt idx="14112">
                  <c:v>93.464299999999994</c:v>
                </c:pt>
                <c:pt idx="14113">
                  <c:v>93.407499999999999</c:v>
                </c:pt>
                <c:pt idx="14114">
                  <c:v>93.385800000000003</c:v>
                </c:pt>
                <c:pt idx="14115">
                  <c:v>93.385599999999997</c:v>
                </c:pt>
                <c:pt idx="14116">
                  <c:v>93.397199999999998</c:v>
                </c:pt>
                <c:pt idx="14117">
                  <c:v>93.416200000000003</c:v>
                </c:pt>
                <c:pt idx="14118">
                  <c:v>93.442700000000002</c:v>
                </c:pt>
                <c:pt idx="14119">
                  <c:v>93.478499999999997</c:v>
                </c:pt>
                <c:pt idx="14120">
                  <c:v>93.525300000000001</c:v>
                </c:pt>
                <c:pt idx="14121">
                  <c:v>93.583200000000005</c:v>
                </c:pt>
                <c:pt idx="14122">
                  <c:v>93.650400000000005</c:v>
                </c:pt>
                <c:pt idx="14123">
                  <c:v>93.724199999999996</c:v>
                </c:pt>
                <c:pt idx="14124">
                  <c:v>93.801199999999994</c:v>
                </c:pt>
                <c:pt idx="14125">
                  <c:v>93.878600000000006</c:v>
                </c:pt>
                <c:pt idx="14126">
                  <c:v>93.953599999999994</c:v>
                </c:pt>
                <c:pt idx="14127">
                  <c:v>94.0227</c:v>
                </c:pt>
                <c:pt idx="14128">
                  <c:v>94.079800000000006</c:v>
                </c:pt>
                <c:pt idx="14129">
                  <c:v>94.115099999999998</c:v>
                </c:pt>
                <c:pt idx="14130">
                  <c:v>94.113900000000001</c:v>
                </c:pt>
                <c:pt idx="14131">
                  <c:v>94.061000000000007</c:v>
                </c:pt>
                <c:pt idx="14132">
                  <c:v>93.949799999999996</c:v>
                </c:pt>
                <c:pt idx="14133">
                  <c:v>93.794200000000004</c:v>
                </c:pt>
                <c:pt idx="14134">
                  <c:v>93.630499999999998</c:v>
                </c:pt>
                <c:pt idx="14135">
                  <c:v>93.498099999999994</c:v>
                </c:pt>
                <c:pt idx="14136">
                  <c:v>93.418800000000005</c:v>
                </c:pt>
                <c:pt idx="14137">
                  <c:v>93.391800000000003</c:v>
                </c:pt>
                <c:pt idx="14138">
                  <c:v>93.403099999999995</c:v>
                </c:pt>
                <c:pt idx="14139">
                  <c:v>93.436199999999999</c:v>
                </c:pt>
                <c:pt idx="14140">
                  <c:v>93.477500000000006</c:v>
                </c:pt>
                <c:pt idx="14141">
                  <c:v>93.517700000000005</c:v>
                </c:pt>
                <c:pt idx="14142">
                  <c:v>93.552499999999995</c:v>
                </c:pt>
                <c:pt idx="14143">
                  <c:v>93.5809</c:v>
                </c:pt>
                <c:pt idx="14144">
                  <c:v>93.604600000000005</c:v>
                </c:pt>
                <c:pt idx="14145">
                  <c:v>93.626000000000005</c:v>
                </c:pt>
                <c:pt idx="14146">
                  <c:v>93.646199999999993</c:v>
                </c:pt>
                <c:pt idx="14147">
                  <c:v>93.664699999999996</c:v>
                </c:pt>
                <c:pt idx="14148">
                  <c:v>93.679100000000005</c:v>
                </c:pt>
                <c:pt idx="14149">
                  <c:v>93.686999999999998</c:v>
                </c:pt>
                <c:pt idx="14150">
                  <c:v>93.686999999999998</c:v>
                </c:pt>
                <c:pt idx="14151">
                  <c:v>93.679900000000004</c:v>
                </c:pt>
                <c:pt idx="14152">
                  <c:v>93.668899999999994</c:v>
                </c:pt>
                <c:pt idx="14153">
                  <c:v>93.657899999999998</c:v>
                </c:pt>
                <c:pt idx="14154">
                  <c:v>93.650800000000004</c:v>
                </c:pt>
                <c:pt idx="14155">
                  <c:v>93.650099999999995</c:v>
                </c:pt>
                <c:pt idx="14156">
                  <c:v>93.656400000000005</c:v>
                </c:pt>
                <c:pt idx="14157">
                  <c:v>93.669499999999999</c:v>
                </c:pt>
                <c:pt idx="14158">
                  <c:v>93.689599999999999</c:v>
                </c:pt>
                <c:pt idx="14159">
                  <c:v>93.717500000000001</c:v>
                </c:pt>
                <c:pt idx="14160">
                  <c:v>93.755399999999995</c:v>
                </c:pt>
                <c:pt idx="14161">
                  <c:v>93.805099999999996</c:v>
                </c:pt>
                <c:pt idx="14162">
                  <c:v>93.867000000000004</c:v>
                </c:pt>
                <c:pt idx="14163">
                  <c:v>93.938500000000005</c:v>
                </c:pt>
                <c:pt idx="14164">
                  <c:v>94.013300000000001</c:v>
                </c:pt>
                <c:pt idx="14165">
                  <c:v>94.080699999999993</c:v>
                </c:pt>
                <c:pt idx="14166">
                  <c:v>94.125500000000002</c:v>
                </c:pt>
                <c:pt idx="14167">
                  <c:v>94.127600000000001</c:v>
                </c:pt>
                <c:pt idx="14168">
                  <c:v>94.065299999999993</c:v>
                </c:pt>
                <c:pt idx="14169">
                  <c:v>93.924599999999998</c:v>
                </c:pt>
                <c:pt idx="14170">
                  <c:v>93.717699999999994</c:v>
                </c:pt>
                <c:pt idx="14171">
                  <c:v>93.493300000000005</c:v>
                </c:pt>
                <c:pt idx="14172">
                  <c:v>93.315600000000003</c:v>
                </c:pt>
                <c:pt idx="14173">
                  <c:v>93.223500000000001</c:v>
                </c:pt>
                <c:pt idx="14174">
                  <c:v>93.214699999999993</c:v>
                </c:pt>
                <c:pt idx="14175">
                  <c:v>93.263199999999998</c:v>
                </c:pt>
                <c:pt idx="14176">
                  <c:v>93.340699999999998</c:v>
                </c:pt>
                <c:pt idx="14177">
                  <c:v>93.426699999999997</c:v>
                </c:pt>
                <c:pt idx="14178">
                  <c:v>93.509</c:v>
                </c:pt>
                <c:pt idx="14179">
                  <c:v>93.582300000000004</c:v>
                </c:pt>
                <c:pt idx="14180">
                  <c:v>93.646000000000001</c:v>
                </c:pt>
                <c:pt idx="14181">
                  <c:v>93.702699999999993</c:v>
                </c:pt>
                <c:pt idx="14182">
                  <c:v>93.756200000000007</c:v>
                </c:pt>
                <c:pt idx="14183">
                  <c:v>93.809799999999996</c:v>
                </c:pt>
                <c:pt idx="14184">
                  <c:v>93.864599999999996</c:v>
                </c:pt>
                <c:pt idx="14185">
                  <c:v>93.918400000000005</c:v>
                </c:pt>
                <c:pt idx="14186">
                  <c:v>93.965400000000002</c:v>
                </c:pt>
                <c:pt idx="14187">
                  <c:v>93.996099999999998</c:v>
                </c:pt>
                <c:pt idx="14188">
                  <c:v>93.997799999999998</c:v>
                </c:pt>
                <c:pt idx="14189">
                  <c:v>93.957099999999997</c:v>
                </c:pt>
                <c:pt idx="14190">
                  <c:v>93.865399999999994</c:v>
                </c:pt>
                <c:pt idx="14191">
                  <c:v>93.726799999999997</c:v>
                </c:pt>
                <c:pt idx="14192">
                  <c:v>93.564599999999999</c:v>
                </c:pt>
                <c:pt idx="14193">
                  <c:v>93.414199999999994</c:v>
                </c:pt>
                <c:pt idx="14194">
                  <c:v>93.306700000000006</c:v>
                </c:pt>
                <c:pt idx="14195">
                  <c:v>93.255200000000002</c:v>
                </c:pt>
                <c:pt idx="14196">
                  <c:v>93.254999999999995</c:v>
                </c:pt>
                <c:pt idx="14197">
                  <c:v>93.292000000000002</c:v>
                </c:pt>
                <c:pt idx="14198">
                  <c:v>93.350499999999997</c:v>
                </c:pt>
                <c:pt idx="14199">
                  <c:v>93.417000000000002</c:v>
                </c:pt>
                <c:pt idx="14200">
                  <c:v>93.481300000000005</c:v>
                </c:pt>
                <c:pt idx="14201">
                  <c:v>93.5364</c:v>
                </c:pt>
                <c:pt idx="14202">
                  <c:v>93.578599999999994</c:v>
                </c:pt>
                <c:pt idx="14203">
                  <c:v>93.607600000000005</c:v>
                </c:pt>
                <c:pt idx="14204">
                  <c:v>93.626199999999997</c:v>
                </c:pt>
                <c:pt idx="14205">
                  <c:v>93.639300000000006</c:v>
                </c:pt>
                <c:pt idx="14206">
                  <c:v>93.6524</c:v>
                </c:pt>
                <c:pt idx="14207">
                  <c:v>93.668999999999997</c:v>
                </c:pt>
                <c:pt idx="14208">
                  <c:v>93.689800000000005</c:v>
                </c:pt>
                <c:pt idx="14209">
                  <c:v>93.711699999999993</c:v>
                </c:pt>
                <c:pt idx="14210">
                  <c:v>93.729399999999998</c:v>
                </c:pt>
                <c:pt idx="14211">
                  <c:v>93.736199999999997</c:v>
                </c:pt>
                <c:pt idx="14212">
                  <c:v>93.727000000000004</c:v>
                </c:pt>
                <c:pt idx="14213">
                  <c:v>93.699600000000004</c:v>
                </c:pt>
                <c:pt idx="14214">
                  <c:v>93.657200000000003</c:v>
                </c:pt>
                <c:pt idx="14215">
                  <c:v>93.607799999999997</c:v>
                </c:pt>
                <c:pt idx="14216">
                  <c:v>93.561899999999994</c:v>
                </c:pt>
                <c:pt idx="14217">
                  <c:v>93.528599999999997</c:v>
                </c:pt>
                <c:pt idx="14218">
                  <c:v>93.512600000000006</c:v>
                </c:pt>
                <c:pt idx="14219">
                  <c:v>93.513400000000004</c:v>
                </c:pt>
                <c:pt idx="14220">
                  <c:v>93.527199999999993</c:v>
                </c:pt>
                <c:pt idx="14221">
                  <c:v>93.548900000000003</c:v>
                </c:pt>
                <c:pt idx="14222">
                  <c:v>93.573899999999995</c:v>
                </c:pt>
                <c:pt idx="14223">
                  <c:v>93.599100000000007</c:v>
                </c:pt>
                <c:pt idx="14224">
                  <c:v>93.623800000000003</c:v>
                </c:pt>
                <c:pt idx="14225">
                  <c:v>93.648899999999998</c:v>
                </c:pt>
                <c:pt idx="14226">
                  <c:v>93.6768</c:v>
                </c:pt>
                <c:pt idx="14227">
                  <c:v>93.709699999999998</c:v>
                </c:pt>
                <c:pt idx="14228">
                  <c:v>93.748500000000007</c:v>
                </c:pt>
                <c:pt idx="14229">
                  <c:v>93.791700000000006</c:v>
                </c:pt>
                <c:pt idx="14230">
                  <c:v>93.834900000000005</c:v>
                </c:pt>
                <c:pt idx="14231">
                  <c:v>93.870199999999997</c:v>
                </c:pt>
                <c:pt idx="14232">
                  <c:v>93.887</c:v>
                </c:pt>
                <c:pt idx="14233">
                  <c:v>93.874899999999997</c:v>
                </c:pt>
                <c:pt idx="14234">
                  <c:v>93.827699999999993</c:v>
                </c:pt>
                <c:pt idx="14235">
                  <c:v>93.750299999999996</c:v>
                </c:pt>
                <c:pt idx="14236">
                  <c:v>93.660300000000007</c:v>
                </c:pt>
                <c:pt idx="14237">
                  <c:v>93.582899999999995</c:v>
                </c:pt>
                <c:pt idx="14238">
                  <c:v>93.538799999999995</c:v>
                </c:pt>
                <c:pt idx="14239">
                  <c:v>93.536299999999997</c:v>
                </c:pt>
                <c:pt idx="14240">
                  <c:v>93.572100000000006</c:v>
                </c:pt>
                <c:pt idx="14241">
                  <c:v>93.635499999999993</c:v>
                </c:pt>
                <c:pt idx="14242">
                  <c:v>93.713200000000001</c:v>
                </c:pt>
                <c:pt idx="14243">
                  <c:v>93.791700000000006</c:v>
                </c:pt>
                <c:pt idx="14244">
                  <c:v>93.857600000000005</c:v>
                </c:pt>
                <c:pt idx="14245">
                  <c:v>93.898099999999999</c:v>
                </c:pt>
                <c:pt idx="14246">
                  <c:v>93.902600000000007</c:v>
                </c:pt>
                <c:pt idx="14247">
                  <c:v>93.866</c:v>
                </c:pt>
                <c:pt idx="14248">
                  <c:v>93.793400000000005</c:v>
                </c:pt>
                <c:pt idx="14249">
                  <c:v>93.7029</c:v>
                </c:pt>
                <c:pt idx="14250">
                  <c:v>93.621799999999993</c:v>
                </c:pt>
                <c:pt idx="14251">
                  <c:v>93.5749</c:v>
                </c:pt>
                <c:pt idx="14252">
                  <c:v>93.574399999999997</c:v>
                </c:pt>
                <c:pt idx="14253">
                  <c:v>93.617599999999996</c:v>
                </c:pt>
                <c:pt idx="14254">
                  <c:v>93.692400000000006</c:v>
                </c:pt>
                <c:pt idx="14255">
                  <c:v>93.782700000000006</c:v>
                </c:pt>
                <c:pt idx="14256">
                  <c:v>93.870800000000003</c:v>
                </c:pt>
                <c:pt idx="14257">
                  <c:v>93.936999999999998</c:v>
                </c:pt>
                <c:pt idx="14258">
                  <c:v>93.960099999999997</c:v>
                </c:pt>
                <c:pt idx="14259">
                  <c:v>93.921000000000006</c:v>
                </c:pt>
                <c:pt idx="14260">
                  <c:v>93.815799999999996</c:v>
                </c:pt>
                <c:pt idx="14261">
                  <c:v>93.670699999999997</c:v>
                </c:pt>
                <c:pt idx="14262">
                  <c:v>93.537199999999999</c:v>
                </c:pt>
                <c:pt idx="14263">
                  <c:v>93.459100000000007</c:v>
                </c:pt>
                <c:pt idx="14264">
                  <c:v>93.447100000000006</c:v>
                </c:pt>
                <c:pt idx="14265">
                  <c:v>93.483199999999997</c:v>
                </c:pt>
                <c:pt idx="14266">
                  <c:v>93.540700000000001</c:v>
                </c:pt>
                <c:pt idx="14267">
                  <c:v>93.595699999999994</c:v>
                </c:pt>
                <c:pt idx="14268">
                  <c:v>93.631</c:v>
                </c:pt>
                <c:pt idx="14269">
                  <c:v>93.636099999999999</c:v>
                </c:pt>
                <c:pt idx="14270">
                  <c:v>93.608199999999997</c:v>
                </c:pt>
                <c:pt idx="14271">
                  <c:v>93.552700000000002</c:v>
                </c:pt>
                <c:pt idx="14272">
                  <c:v>93.483800000000002</c:v>
                </c:pt>
                <c:pt idx="14273">
                  <c:v>93.420400000000001</c:v>
                </c:pt>
                <c:pt idx="14274">
                  <c:v>93.38</c:v>
                </c:pt>
                <c:pt idx="14275">
                  <c:v>93.373000000000005</c:v>
                </c:pt>
                <c:pt idx="14276">
                  <c:v>93.400199999999998</c:v>
                </c:pt>
                <c:pt idx="14277">
                  <c:v>93.455200000000005</c:v>
                </c:pt>
                <c:pt idx="14278">
                  <c:v>93.528099999999995</c:v>
                </c:pt>
                <c:pt idx="14279">
                  <c:v>93.607799999999997</c:v>
                </c:pt>
                <c:pt idx="14280">
                  <c:v>93.683599999999998</c:v>
                </c:pt>
                <c:pt idx="14281">
                  <c:v>93.744399999999999</c:v>
                </c:pt>
                <c:pt idx="14282">
                  <c:v>93.779399999999995</c:v>
                </c:pt>
                <c:pt idx="14283">
                  <c:v>93.779799999999994</c:v>
                </c:pt>
                <c:pt idx="14284">
                  <c:v>93.742500000000007</c:v>
                </c:pt>
                <c:pt idx="14285">
                  <c:v>93.674499999999995</c:v>
                </c:pt>
                <c:pt idx="14286">
                  <c:v>93.594200000000001</c:v>
                </c:pt>
                <c:pt idx="14287">
                  <c:v>93.523799999999994</c:v>
                </c:pt>
                <c:pt idx="14288">
                  <c:v>93.479600000000005</c:v>
                </c:pt>
                <c:pt idx="14289">
                  <c:v>93.466300000000004</c:v>
                </c:pt>
                <c:pt idx="14290">
                  <c:v>93.478499999999997</c:v>
                </c:pt>
                <c:pt idx="14291">
                  <c:v>93.506299999999996</c:v>
                </c:pt>
                <c:pt idx="14292">
                  <c:v>93.540099999999995</c:v>
                </c:pt>
                <c:pt idx="14293">
                  <c:v>93.572699999999998</c:v>
                </c:pt>
                <c:pt idx="14294">
                  <c:v>93.600499999999997</c:v>
                </c:pt>
                <c:pt idx="14295">
                  <c:v>93.622299999999996</c:v>
                </c:pt>
                <c:pt idx="14296">
                  <c:v>93.639099999999999</c:v>
                </c:pt>
                <c:pt idx="14297">
                  <c:v>93.651700000000005</c:v>
                </c:pt>
                <c:pt idx="14298">
                  <c:v>93.660899999999998</c:v>
                </c:pt>
                <c:pt idx="14299">
                  <c:v>93.666600000000003</c:v>
                </c:pt>
                <c:pt idx="14300">
                  <c:v>93.668899999999994</c:v>
                </c:pt>
                <c:pt idx="14301">
                  <c:v>93.668400000000005</c:v>
                </c:pt>
                <c:pt idx="14302">
                  <c:v>93.666499999999999</c:v>
                </c:pt>
                <c:pt idx="14303">
                  <c:v>93.664199999999994</c:v>
                </c:pt>
                <c:pt idx="14304">
                  <c:v>93.661900000000003</c:v>
                </c:pt>
                <c:pt idx="14305">
                  <c:v>93.658699999999996</c:v>
                </c:pt>
                <c:pt idx="14306">
                  <c:v>93.653199999999998</c:v>
                </c:pt>
                <c:pt idx="14307">
                  <c:v>93.644800000000004</c:v>
                </c:pt>
                <c:pt idx="14308">
                  <c:v>93.635999999999996</c:v>
                </c:pt>
                <c:pt idx="14309">
                  <c:v>93.632400000000004</c:v>
                </c:pt>
                <c:pt idx="14310">
                  <c:v>93.642399999999995</c:v>
                </c:pt>
                <c:pt idx="14311">
                  <c:v>93.673400000000001</c:v>
                </c:pt>
                <c:pt idx="14312">
                  <c:v>93.7286</c:v>
                </c:pt>
                <c:pt idx="14313">
                  <c:v>93.805800000000005</c:v>
                </c:pt>
                <c:pt idx="14314">
                  <c:v>93.897400000000005</c:v>
                </c:pt>
                <c:pt idx="14315">
                  <c:v>93.992699999999999</c:v>
                </c:pt>
                <c:pt idx="14316">
                  <c:v>94.079300000000003</c:v>
                </c:pt>
                <c:pt idx="14317">
                  <c:v>94.145099999999999</c:v>
                </c:pt>
                <c:pt idx="14318">
                  <c:v>94.181899999999999</c:v>
                </c:pt>
                <c:pt idx="14319">
                  <c:v>94.190299999999993</c:v>
                </c:pt>
                <c:pt idx="14320">
                  <c:v>94.181799999999996</c:v>
                </c:pt>
                <c:pt idx="14321">
                  <c:v>94.174000000000007</c:v>
                </c:pt>
                <c:pt idx="14322">
                  <c:v>94.178299999999993</c:v>
                </c:pt>
                <c:pt idx="14323">
                  <c:v>94.190700000000007</c:v>
                </c:pt>
                <c:pt idx="14324">
                  <c:v>94.189899999999994</c:v>
                </c:pt>
                <c:pt idx="14325">
                  <c:v>94.139799999999994</c:v>
                </c:pt>
                <c:pt idx="14326">
                  <c:v>93.995400000000004</c:v>
                </c:pt>
                <c:pt idx="14327">
                  <c:v>93.722999999999999</c:v>
                </c:pt>
                <c:pt idx="14328">
                  <c:v>93.348200000000006</c:v>
                </c:pt>
                <c:pt idx="14329">
                  <c:v>92.988399999999999</c:v>
                </c:pt>
                <c:pt idx="14330">
                  <c:v>92.779899999999998</c:v>
                </c:pt>
                <c:pt idx="14331">
                  <c:v>92.760999999999996</c:v>
                </c:pt>
                <c:pt idx="14332">
                  <c:v>92.875900000000001</c:v>
                </c:pt>
                <c:pt idx="14333">
                  <c:v>93.052099999999996</c:v>
                </c:pt>
                <c:pt idx="14334">
                  <c:v>93.239800000000002</c:v>
                </c:pt>
                <c:pt idx="14335">
                  <c:v>93.412099999999995</c:v>
                </c:pt>
                <c:pt idx="14336">
                  <c:v>93.554699999999997</c:v>
                </c:pt>
                <c:pt idx="14337">
                  <c:v>93.659400000000005</c:v>
                </c:pt>
                <c:pt idx="14338">
                  <c:v>93.721699999999998</c:v>
                </c:pt>
                <c:pt idx="14339">
                  <c:v>93.741100000000003</c:v>
                </c:pt>
                <c:pt idx="14340">
                  <c:v>93.723500000000001</c:v>
                </c:pt>
                <c:pt idx="14341">
                  <c:v>93.682199999999995</c:v>
                </c:pt>
                <c:pt idx="14342">
                  <c:v>93.634500000000003</c:v>
                </c:pt>
                <c:pt idx="14343">
                  <c:v>93.596299999999999</c:v>
                </c:pt>
                <c:pt idx="14344">
                  <c:v>93.577100000000002</c:v>
                </c:pt>
                <c:pt idx="14345">
                  <c:v>93.577799999999996</c:v>
                </c:pt>
                <c:pt idx="14346">
                  <c:v>93.593199999999996</c:v>
                </c:pt>
                <c:pt idx="14347">
                  <c:v>93.615799999999993</c:v>
                </c:pt>
                <c:pt idx="14348">
                  <c:v>93.638999999999996</c:v>
                </c:pt>
                <c:pt idx="14349">
                  <c:v>93.659099999999995</c:v>
                </c:pt>
                <c:pt idx="14350">
                  <c:v>93.676000000000002</c:v>
                </c:pt>
                <c:pt idx="14351">
                  <c:v>93.692400000000006</c:v>
                </c:pt>
                <c:pt idx="14352">
                  <c:v>93.712000000000003</c:v>
                </c:pt>
                <c:pt idx="14353">
                  <c:v>93.737399999999994</c:v>
                </c:pt>
                <c:pt idx="14354">
                  <c:v>93.768799999999999</c:v>
                </c:pt>
                <c:pt idx="14355">
                  <c:v>93.802700000000002</c:v>
                </c:pt>
                <c:pt idx="14356">
                  <c:v>93.832999999999998</c:v>
                </c:pt>
                <c:pt idx="14357">
                  <c:v>93.851900000000001</c:v>
                </c:pt>
                <c:pt idx="14358">
                  <c:v>93.852599999999995</c:v>
                </c:pt>
                <c:pt idx="14359">
                  <c:v>93.832400000000007</c:v>
                </c:pt>
                <c:pt idx="14360">
                  <c:v>93.794799999999995</c:v>
                </c:pt>
                <c:pt idx="14361">
                  <c:v>93.750399999999999</c:v>
                </c:pt>
                <c:pt idx="14362">
                  <c:v>93.712400000000002</c:v>
                </c:pt>
                <c:pt idx="14363">
                  <c:v>93.691500000000005</c:v>
                </c:pt>
                <c:pt idx="14364">
                  <c:v>93.691900000000004</c:v>
                </c:pt>
                <c:pt idx="14365">
                  <c:v>93.711500000000001</c:v>
                </c:pt>
                <c:pt idx="14366">
                  <c:v>93.744200000000006</c:v>
                </c:pt>
                <c:pt idx="14367">
                  <c:v>93.781999999999996</c:v>
                </c:pt>
                <c:pt idx="14368">
                  <c:v>93.816100000000006</c:v>
                </c:pt>
                <c:pt idx="14369">
                  <c:v>93.837100000000007</c:v>
                </c:pt>
                <c:pt idx="14370">
                  <c:v>93.8352</c:v>
                </c:pt>
                <c:pt idx="14371">
                  <c:v>93.802400000000006</c:v>
                </c:pt>
                <c:pt idx="14372">
                  <c:v>93.7363</c:v>
                </c:pt>
                <c:pt idx="14373">
                  <c:v>93.644800000000004</c:v>
                </c:pt>
                <c:pt idx="14374">
                  <c:v>93.546999999999997</c:v>
                </c:pt>
                <c:pt idx="14375">
                  <c:v>93.466899999999995</c:v>
                </c:pt>
                <c:pt idx="14376">
                  <c:v>93.4221</c:v>
                </c:pt>
                <c:pt idx="14377">
                  <c:v>93.418000000000006</c:v>
                </c:pt>
                <c:pt idx="14378">
                  <c:v>93.449200000000005</c:v>
                </c:pt>
                <c:pt idx="14379">
                  <c:v>93.504999999999995</c:v>
                </c:pt>
                <c:pt idx="14380">
                  <c:v>93.5745</c:v>
                </c:pt>
                <c:pt idx="14381">
                  <c:v>93.648499999999999</c:v>
                </c:pt>
                <c:pt idx="14382">
                  <c:v>93.7209</c:v>
                </c:pt>
                <c:pt idx="14383">
                  <c:v>93.7881</c:v>
                </c:pt>
                <c:pt idx="14384">
                  <c:v>93.849100000000007</c:v>
                </c:pt>
                <c:pt idx="14385">
                  <c:v>93.903999999999996</c:v>
                </c:pt>
                <c:pt idx="14386">
                  <c:v>93.953599999999994</c:v>
                </c:pt>
                <c:pt idx="14387">
                  <c:v>93.997100000000003</c:v>
                </c:pt>
                <c:pt idx="14388">
                  <c:v>94.031000000000006</c:v>
                </c:pt>
                <c:pt idx="14389">
                  <c:v>94.047899999999998</c:v>
                </c:pt>
                <c:pt idx="14390">
                  <c:v>94.035899999999998</c:v>
                </c:pt>
                <c:pt idx="14391">
                  <c:v>93.981399999999994</c:v>
                </c:pt>
                <c:pt idx="14392">
                  <c:v>93.874700000000004</c:v>
                </c:pt>
                <c:pt idx="14393">
                  <c:v>93.721800000000002</c:v>
                </c:pt>
                <c:pt idx="14394">
                  <c:v>93.550899999999999</c:v>
                </c:pt>
                <c:pt idx="14395">
                  <c:v>93.402699999999996</c:v>
                </c:pt>
                <c:pt idx="14396">
                  <c:v>93.308000000000007</c:v>
                </c:pt>
                <c:pt idx="14397">
                  <c:v>93.274799999999999</c:v>
                </c:pt>
                <c:pt idx="14398">
                  <c:v>93.293099999999995</c:v>
                </c:pt>
                <c:pt idx="14399">
                  <c:v>93.346699999999998</c:v>
                </c:pt>
                <c:pt idx="14400">
                  <c:v>93.421800000000005</c:v>
                </c:pt>
                <c:pt idx="14401">
                  <c:v>93.508600000000001</c:v>
                </c:pt>
                <c:pt idx="14402">
                  <c:v>93.600999999999999</c:v>
                </c:pt>
                <c:pt idx="14403">
                  <c:v>93.6952</c:v>
                </c:pt>
                <c:pt idx="14404">
                  <c:v>93.787700000000001</c:v>
                </c:pt>
                <c:pt idx="14405">
                  <c:v>93.874600000000001</c:v>
                </c:pt>
                <c:pt idx="14406">
                  <c:v>93.950199999999995</c:v>
                </c:pt>
                <c:pt idx="14407">
                  <c:v>94.006</c:v>
                </c:pt>
                <c:pt idx="14408">
                  <c:v>94.031099999999995</c:v>
                </c:pt>
                <c:pt idx="14409">
                  <c:v>94.014099999999999</c:v>
                </c:pt>
                <c:pt idx="14410">
                  <c:v>93.948099999999997</c:v>
                </c:pt>
                <c:pt idx="14411">
                  <c:v>93.837999999999994</c:v>
                </c:pt>
                <c:pt idx="14412">
                  <c:v>93.703999999999994</c:v>
                </c:pt>
                <c:pt idx="14413">
                  <c:v>93.575900000000004</c:v>
                </c:pt>
                <c:pt idx="14414">
                  <c:v>93.479100000000003</c:v>
                </c:pt>
                <c:pt idx="14415">
                  <c:v>93.424300000000002</c:v>
                </c:pt>
                <c:pt idx="14416">
                  <c:v>93.408199999999994</c:v>
                </c:pt>
                <c:pt idx="14417">
                  <c:v>93.419700000000006</c:v>
                </c:pt>
                <c:pt idx="14418">
                  <c:v>93.446899999999999</c:v>
                </c:pt>
                <c:pt idx="14419">
                  <c:v>93.480500000000006</c:v>
                </c:pt>
                <c:pt idx="14420">
                  <c:v>93.515199999999993</c:v>
                </c:pt>
                <c:pt idx="14421">
                  <c:v>93.549000000000007</c:v>
                </c:pt>
                <c:pt idx="14422">
                  <c:v>93.582400000000007</c:v>
                </c:pt>
                <c:pt idx="14423">
                  <c:v>93.616900000000001</c:v>
                </c:pt>
                <c:pt idx="14424">
                  <c:v>93.653899999999993</c:v>
                </c:pt>
                <c:pt idx="14425">
                  <c:v>93.693600000000004</c:v>
                </c:pt>
                <c:pt idx="14426">
                  <c:v>93.735299999999995</c:v>
                </c:pt>
                <c:pt idx="14427">
                  <c:v>93.778000000000006</c:v>
                </c:pt>
                <c:pt idx="14428">
                  <c:v>93.820400000000006</c:v>
                </c:pt>
                <c:pt idx="14429">
                  <c:v>93.861800000000002</c:v>
                </c:pt>
                <c:pt idx="14430">
                  <c:v>93.900800000000004</c:v>
                </c:pt>
                <c:pt idx="14431">
                  <c:v>93.935000000000002</c:v>
                </c:pt>
                <c:pt idx="14432">
                  <c:v>93.959100000000007</c:v>
                </c:pt>
                <c:pt idx="14433">
                  <c:v>93.965100000000007</c:v>
                </c:pt>
                <c:pt idx="14434">
                  <c:v>93.942099999999996</c:v>
                </c:pt>
                <c:pt idx="14435">
                  <c:v>93.880200000000002</c:v>
                </c:pt>
                <c:pt idx="14436">
                  <c:v>93.776799999999994</c:v>
                </c:pt>
                <c:pt idx="14437">
                  <c:v>93.644400000000005</c:v>
                </c:pt>
                <c:pt idx="14438">
                  <c:v>93.511099999999999</c:v>
                </c:pt>
                <c:pt idx="14439">
                  <c:v>93.409300000000002</c:v>
                </c:pt>
                <c:pt idx="14440">
                  <c:v>93.359700000000004</c:v>
                </c:pt>
                <c:pt idx="14441">
                  <c:v>93.363799999999998</c:v>
                </c:pt>
                <c:pt idx="14442">
                  <c:v>93.409300000000002</c:v>
                </c:pt>
                <c:pt idx="14443">
                  <c:v>93.478499999999997</c:v>
                </c:pt>
                <c:pt idx="14444">
                  <c:v>93.5548</c:v>
                </c:pt>
                <c:pt idx="14445">
                  <c:v>93.624899999999997</c:v>
                </c:pt>
                <c:pt idx="14446">
                  <c:v>93.679599999999994</c:v>
                </c:pt>
                <c:pt idx="14447">
                  <c:v>93.714399999999998</c:v>
                </c:pt>
                <c:pt idx="14448">
                  <c:v>93.730400000000003</c:v>
                </c:pt>
                <c:pt idx="14449">
                  <c:v>93.733800000000002</c:v>
                </c:pt>
                <c:pt idx="14450">
                  <c:v>93.734300000000005</c:v>
                </c:pt>
                <c:pt idx="14451">
                  <c:v>93.741799999999998</c:v>
                </c:pt>
                <c:pt idx="14452">
                  <c:v>93.762299999999996</c:v>
                </c:pt>
                <c:pt idx="14453">
                  <c:v>93.796099999999996</c:v>
                </c:pt>
                <c:pt idx="14454">
                  <c:v>93.837500000000006</c:v>
                </c:pt>
                <c:pt idx="14455">
                  <c:v>93.875100000000003</c:v>
                </c:pt>
                <c:pt idx="14456">
                  <c:v>93.893699999999995</c:v>
                </c:pt>
                <c:pt idx="14457">
                  <c:v>93.875799999999998</c:v>
                </c:pt>
                <c:pt idx="14458">
                  <c:v>93.808000000000007</c:v>
                </c:pt>
                <c:pt idx="14459">
                  <c:v>93.690799999999996</c:v>
                </c:pt>
                <c:pt idx="14460">
                  <c:v>93.547499999999999</c:v>
                </c:pt>
                <c:pt idx="14461">
                  <c:v>93.417400000000001</c:v>
                </c:pt>
                <c:pt idx="14462">
                  <c:v>93.334100000000007</c:v>
                </c:pt>
                <c:pt idx="14463">
                  <c:v>93.307599999999994</c:v>
                </c:pt>
                <c:pt idx="14464">
                  <c:v>93.327500000000001</c:v>
                </c:pt>
                <c:pt idx="14465">
                  <c:v>93.375500000000002</c:v>
                </c:pt>
                <c:pt idx="14466">
                  <c:v>93.434600000000003</c:v>
                </c:pt>
                <c:pt idx="14467">
                  <c:v>93.493099999999998</c:v>
                </c:pt>
                <c:pt idx="14468">
                  <c:v>93.544899999999998</c:v>
                </c:pt>
                <c:pt idx="14469">
                  <c:v>93.588800000000006</c:v>
                </c:pt>
                <c:pt idx="14470">
                  <c:v>93.627499999999998</c:v>
                </c:pt>
                <c:pt idx="14471">
                  <c:v>93.665300000000002</c:v>
                </c:pt>
                <c:pt idx="14472">
                  <c:v>93.706599999999995</c:v>
                </c:pt>
                <c:pt idx="14473">
                  <c:v>93.753600000000006</c:v>
                </c:pt>
                <c:pt idx="14474">
                  <c:v>93.805800000000005</c:v>
                </c:pt>
                <c:pt idx="14475">
                  <c:v>93.859899999999996</c:v>
                </c:pt>
                <c:pt idx="14476">
                  <c:v>93.910700000000006</c:v>
                </c:pt>
                <c:pt idx="14477">
                  <c:v>93.9512</c:v>
                </c:pt>
                <c:pt idx="14478">
                  <c:v>93.973299999999995</c:v>
                </c:pt>
                <c:pt idx="14479">
                  <c:v>93.967500000000001</c:v>
                </c:pt>
                <c:pt idx="14480">
                  <c:v>93.924199999999999</c:v>
                </c:pt>
                <c:pt idx="14481">
                  <c:v>93.837400000000002</c:v>
                </c:pt>
                <c:pt idx="14482">
                  <c:v>93.711100000000002</c:v>
                </c:pt>
                <c:pt idx="14483">
                  <c:v>93.563800000000001</c:v>
                </c:pt>
                <c:pt idx="14484">
                  <c:v>93.425899999999999</c:v>
                </c:pt>
                <c:pt idx="14485">
                  <c:v>93.326099999999997</c:v>
                </c:pt>
                <c:pt idx="14486">
                  <c:v>93.278999999999996</c:v>
                </c:pt>
                <c:pt idx="14487">
                  <c:v>93.282200000000003</c:v>
                </c:pt>
                <c:pt idx="14488">
                  <c:v>93.322900000000004</c:v>
                </c:pt>
                <c:pt idx="14489">
                  <c:v>93.385000000000005</c:v>
                </c:pt>
                <c:pt idx="14490">
                  <c:v>93.453900000000004</c:v>
                </c:pt>
                <c:pt idx="14491">
                  <c:v>93.518199999999993</c:v>
                </c:pt>
                <c:pt idx="14492">
                  <c:v>93.570800000000006</c:v>
                </c:pt>
                <c:pt idx="14493">
                  <c:v>93.608699999999999</c:v>
                </c:pt>
                <c:pt idx="14494">
                  <c:v>93.6327</c:v>
                </c:pt>
                <c:pt idx="14495">
                  <c:v>93.646299999999997</c:v>
                </c:pt>
                <c:pt idx="14496">
                  <c:v>93.653199999999998</c:v>
                </c:pt>
                <c:pt idx="14497">
                  <c:v>93.655699999999996</c:v>
                </c:pt>
                <c:pt idx="14498">
                  <c:v>93.654600000000002</c:v>
                </c:pt>
                <c:pt idx="14499">
                  <c:v>93.649600000000007</c:v>
                </c:pt>
                <c:pt idx="14500">
                  <c:v>93.641400000000004</c:v>
                </c:pt>
                <c:pt idx="14501">
                  <c:v>93.631900000000002</c:v>
                </c:pt>
                <c:pt idx="14502">
                  <c:v>93.625</c:v>
                </c:pt>
                <c:pt idx="14503">
                  <c:v>93.625</c:v>
                </c:pt>
                <c:pt idx="14504">
                  <c:v>93.635599999999997</c:v>
                </c:pt>
                <c:pt idx="14505">
                  <c:v>93.658799999999999</c:v>
                </c:pt>
                <c:pt idx="14506">
                  <c:v>93.694299999999998</c:v>
                </c:pt>
                <c:pt idx="14507">
                  <c:v>93.739800000000002</c:v>
                </c:pt>
                <c:pt idx="14508">
                  <c:v>93.791300000000007</c:v>
                </c:pt>
                <c:pt idx="14509">
                  <c:v>93.843400000000003</c:v>
                </c:pt>
                <c:pt idx="14510">
                  <c:v>93.889499999999998</c:v>
                </c:pt>
                <c:pt idx="14511">
                  <c:v>93.921000000000006</c:v>
                </c:pt>
                <c:pt idx="14512">
                  <c:v>93.927800000000005</c:v>
                </c:pt>
                <c:pt idx="14513">
                  <c:v>93.899799999999999</c:v>
                </c:pt>
                <c:pt idx="14514">
                  <c:v>93.831800000000001</c:v>
                </c:pt>
                <c:pt idx="14515">
                  <c:v>93.729799999999997</c:v>
                </c:pt>
                <c:pt idx="14516">
                  <c:v>93.616</c:v>
                </c:pt>
                <c:pt idx="14517">
                  <c:v>93.522599999999997</c:v>
                </c:pt>
                <c:pt idx="14518">
                  <c:v>93.475499999999997</c:v>
                </c:pt>
                <c:pt idx="14519">
                  <c:v>93.481899999999996</c:v>
                </c:pt>
                <c:pt idx="14520">
                  <c:v>93.530600000000007</c:v>
                </c:pt>
                <c:pt idx="14521">
                  <c:v>93.6006</c:v>
                </c:pt>
                <c:pt idx="14522">
                  <c:v>93.669200000000004</c:v>
                </c:pt>
                <c:pt idx="14523">
                  <c:v>93.715599999999995</c:v>
                </c:pt>
                <c:pt idx="14524">
                  <c:v>93.724699999999999</c:v>
                </c:pt>
                <c:pt idx="14525">
                  <c:v>93.692599999999999</c:v>
                </c:pt>
                <c:pt idx="14526">
                  <c:v>93.632900000000006</c:v>
                </c:pt>
                <c:pt idx="14527">
                  <c:v>93.5749</c:v>
                </c:pt>
                <c:pt idx="14528">
                  <c:v>93.549099999999996</c:v>
                </c:pt>
                <c:pt idx="14529">
                  <c:v>93.568799999999996</c:v>
                </c:pt>
                <c:pt idx="14530">
                  <c:v>93.626099999999994</c:v>
                </c:pt>
                <c:pt idx="14531">
                  <c:v>93.700199999999995</c:v>
                </c:pt>
                <c:pt idx="14532">
                  <c:v>93.767399999999995</c:v>
                </c:pt>
                <c:pt idx="14533">
                  <c:v>93.807900000000004</c:v>
                </c:pt>
                <c:pt idx="14534">
                  <c:v>93.808499999999995</c:v>
                </c:pt>
                <c:pt idx="14535">
                  <c:v>93.767799999999994</c:v>
                </c:pt>
                <c:pt idx="14536">
                  <c:v>93.698099999999997</c:v>
                </c:pt>
                <c:pt idx="14537">
                  <c:v>93.622600000000006</c:v>
                </c:pt>
                <c:pt idx="14538">
                  <c:v>93.563900000000004</c:v>
                </c:pt>
                <c:pt idx="14539">
                  <c:v>93.5334</c:v>
                </c:pt>
                <c:pt idx="14540">
                  <c:v>93.529300000000006</c:v>
                </c:pt>
                <c:pt idx="14541">
                  <c:v>93.542100000000005</c:v>
                </c:pt>
                <c:pt idx="14542">
                  <c:v>93.562100000000001</c:v>
                </c:pt>
                <c:pt idx="14543">
                  <c:v>93.582999999999998</c:v>
                </c:pt>
                <c:pt idx="14544">
                  <c:v>93.602800000000002</c:v>
                </c:pt>
                <c:pt idx="14545">
                  <c:v>93.621799999999993</c:v>
                </c:pt>
                <c:pt idx="14546">
                  <c:v>93.640600000000006</c:v>
                </c:pt>
                <c:pt idx="14547">
                  <c:v>93.657700000000006</c:v>
                </c:pt>
                <c:pt idx="14548">
                  <c:v>93.669799999999995</c:v>
                </c:pt>
                <c:pt idx="14549">
                  <c:v>93.672300000000007</c:v>
                </c:pt>
                <c:pt idx="14550">
                  <c:v>93.662400000000005</c:v>
                </c:pt>
                <c:pt idx="14551">
                  <c:v>93.639300000000006</c:v>
                </c:pt>
                <c:pt idx="14552">
                  <c:v>93.606499999999997</c:v>
                </c:pt>
                <c:pt idx="14553">
                  <c:v>93.57</c:v>
                </c:pt>
                <c:pt idx="14554">
                  <c:v>93.537400000000005</c:v>
                </c:pt>
                <c:pt idx="14555">
                  <c:v>93.515799999999999</c:v>
                </c:pt>
                <c:pt idx="14556">
                  <c:v>93.509500000000003</c:v>
                </c:pt>
                <c:pt idx="14557">
                  <c:v>93.519400000000005</c:v>
                </c:pt>
                <c:pt idx="14558">
                  <c:v>93.543099999999995</c:v>
                </c:pt>
                <c:pt idx="14559">
                  <c:v>93.575699999999998</c:v>
                </c:pt>
                <c:pt idx="14560">
                  <c:v>93.611800000000002</c:v>
                </c:pt>
                <c:pt idx="14561">
                  <c:v>93.645600000000002</c:v>
                </c:pt>
                <c:pt idx="14562">
                  <c:v>93.673299999999998</c:v>
                </c:pt>
                <c:pt idx="14563">
                  <c:v>93.692300000000003</c:v>
                </c:pt>
                <c:pt idx="14564">
                  <c:v>93.702399999999997</c:v>
                </c:pt>
                <c:pt idx="14565">
                  <c:v>93.704499999999996</c:v>
                </c:pt>
                <c:pt idx="14566">
                  <c:v>93.7012</c:v>
                </c:pt>
                <c:pt idx="14567">
                  <c:v>93.694599999999994</c:v>
                </c:pt>
                <c:pt idx="14568">
                  <c:v>93.686700000000002</c:v>
                </c:pt>
                <c:pt idx="14569">
                  <c:v>93.678299999999993</c:v>
                </c:pt>
                <c:pt idx="14570">
                  <c:v>93.669200000000004</c:v>
                </c:pt>
                <c:pt idx="14571">
                  <c:v>93.658799999999999</c:v>
                </c:pt>
                <c:pt idx="14572">
                  <c:v>93.647099999999995</c:v>
                </c:pt>
                <c:pt idx="14573">
                  <c:v>93.635300000000001</c:v>
                </c:pt>
                <c:pt idx="14574">
                  <c:v>93.626400000000004</c:v>
                </c:pt>
                <c:pt idx="14575">
                  <c:v>93.623699999999999</c:v>
                </c:pt>
                <c:pt idx="14576">
                  <c:v>93.631</c:v>
                </c:pt>
                <c:pt idx="14577">
                  <c:v>93.649799999999999</c:v>
                </c:pt>
                <c:pt idx="14578">
                  <c:v>93.679599999999994</c:v>
                </c:pt>
                <c:pt idx="14579">
                  <c:v>93.716700000000003</c:v>
                </c:pt>
                <c:pt idx="14580">
                  <c:v>93.756100000000004</c:v>
                </c:pt>
                <c:pt idx="14581">
                  <c:v>93.791799999999995</c:v>
                </c:pt>
                <c:pt idx="14582">
                  <c:v>93.818600000000004</c:v>
                </c:pt>
                <c:pt idx="14583">
                  <c:v>93.832099999999997</c:v>
                </c:pt>
                <c:pt idx="14584">
                  <c:v>93.829400000000007</c:v>
                </c:pt>
                <c:pt idx="14585">
                  <c:v>93.808599999999998</c:v>
                </c:pt>
                <c:pt idx="14586">
                  <c:v>93.769099999999995</c:v>
                </c:pt>
                <c:pt idx="14587">
                  <c:v>93.712599999999995</c:v>
                </c:pt>
                <c:pt idx="14588">
                  <c:v>93.644199999999998</c:v>
                </c:pt>
                <c:pt idx="14589">
                  <c:v>93.573499999999996</c:v>
                </c:pt>
                <c:pt idx="14590">
                  <c:v>93.513400000000004</c:v>
                </c:pt>
                <c:pt idx="14591">
                  <c:v>93.476299999999995</c:v>
                </c:pt>
                <c:pt idx="14592">
                  <c:v>93.469399999999993</c:v>
                </c:pt>
                <c:pt idx="14593">
                  <c:v>93.492199999999997</c:v>
                </c:pt>
                <c:pt idx="14594">
                  <c:v>93.537599999999998</c:v>
                </c:pt>
                <c:pt idx="14595">
                  <c:v>93.594499999999996</c:v>
                </c:pt>
                <c:pt idx="14596">
                  <c:v>93.651700000000005</c:v>
                </c:pt>
                <c:pt idx="14597">
                  <c:v>93.698999999999998</c:v>
                </c:pt>
                <c:pt idx="14598">
                  <c:v>93.728700000000003</c:v>
                </c:pt>
                <c:pt idx="14599">
                  <c:v>93.7363</c:v>
                </c:pt>
                <c:pt idx="14600">
                  <c:v>93.721400000000003</c:v>
                </c:pt>
                <c:pt idx="14601">
                  <c:v>93.688599999999994</c:v>
                </c:pt>
                <c:pt idx="14602">
                  <c:v>93.646799999999999</c:v>
                </c:pt>
                <c:pt idx="14603">
                  <c:v>93.606800000000007</c:v>
                </c:pt>
                <c:pt idx="14604">
                  <c:v>93.577600000000004</c:v>
                </c:pt>
                <c:pt idx="14605">
                  <c:v>93.563699999999997</c:v>
                </c:pt>
                <c:pt idx="14606">
                  <c:v>93.564700000000002</c:v>
                </c:pt>
                <c:pt idx="14607">
                  <c:v>93.576499999999996</c:v>
                </c:pt>
                <c:pt idx="14608">
                  <c:v>93.593699999999998</c:v>
                </c:pt>
                <c:pt idx="14609">
                  <c:v>93.611000000000004</c:v>
                </c:pt>
                <c:pt idx="14610">
                  <c:v>93.624600000000001</c:v>
                </c:pt>
                <c:pt idx="14611">
                  <c:v>93.633200000000002</c:v>
                </c:pt>
                <c:pt idx="14612">
                  <c:v>93.637799999999999</c:v>
                </c:pt>
                <c:pt idx="14613">
                  <c:v>93.641400000000004</c:v>
                </c:pt>
                <c:pt idx="14614">
                  <c:v>93.648399999999995</c:v>
                </c:pt>
                <c:pt idx="14615">
                  <c:v>93.661699999999996</c:v>
                </c:pt>
                <c:pt idx="14616">
                  <c:v>93.682100000000005</c:v>
                </c:pt>
                <c:pt idx="14617">
                  <c:v>93.706500000000005</c:v>
                </c:pt>
                <c:pt idx="14618">
                  <c:v>93.728800000000007</c:v>
                </c:pt>
                <c:pt idx="14619">
                  <c:v>93.740899999999996</c:v>
                </c:pt>
                <c:pt idx="14620">
                  <c:v>93.736199999999997</c:v>
                </c:pt>
                <c:pt idx="14621">
                  <c:v>93.7119</c:v>
                </c:pt>
                <c:pt idx="14622">
                  <c:v>93.671400000000006</c:v>
                </c:pt>
                <c:pt idx="14623">
                  <c:v>93.623500000000007</c:v>
                </c:pt>
                <c:pt idx="14624">
                  <c:v>93.579599999999999</c:v>
                </c:pt>
                <c:pt idx="14625">
                  <c:v>93.549000000000007</c:v>
                </c:pt>
                <c:pt idx="14626">
                  <c:v>93.536500000000004</c:v>
                </c:pt>
                <c:pt idx="14627">
                  <c:v>93.540899999999993</c:v>
                </c:pt>
                <c:pt idx="14628">
                  <c:v>93.557000000000002</c:v>
                </c:pt>
                <c:pt idx="14629">
                  <c:v>93.577699999999993</c:v>
                </c:pt>
                <c:pt idx="14630">
                  <c:v>93.596999999999994</c:v>
                </c:pt>
                <c:pt idx="14631">
                  <c:v>93.610699999999994</c:v>
                </c:pt>
                <c:pt idx="14632">
                  <c:v>93.617800000000003</c:v>
                </c:pt>
                <c:pt idx="14633">
                  <c:v>93.619699999999995</c:v>
                </c:pt>
                <c:pt idx="14634">
                  <c:v>93.619399999999999</c:v>
                </c:pt>
                <c:pt idx="14635">
                  <c:v>93.620099999999994</c:v>
                </c:pt>
                <c:pt idx="14636">
                  <c:v>93.624399999999994</c:v>
                </c:pt>
                <c:pt idx="14637">
                  <c:v>93.632900000000006</c:v>
                </c:pt>
                <c:pt idx="14638">
                  <c:v>93.644599999999997</c:v>
                </c:pt>
                <c:pt idx="14639">
                  <c:v>93.657300000000006</c:v>
                </c:pt>
                <c:pt idx="14640">
                  <c:v>93.668400000000005</c:v>
                </c:pt>
                <c:pt idx="14641">
                  <c:v>93.675600000000003</c:v>
                </c:pt>
                <c:pt idx="14642">
                  <c:v>93.678299999999993</c:v>
                </c:pt>
                <c:pt idx="14643">
                  <c:v>93.677800000000005</c:v>
                </c:pt>
                <c:pt idx="14644">
                  <c:v>93.676599999999993</c:v>
                </c:pt>
                <c:pt idx="14645">
                  <c:v>93.677700000000002</c:v>
                </c:pt>
                <c:pt idx="14646">
                  <c:v>93.683300000000003</c:v>
                </c:pt>
                <c:pt idx="14647">
                  <c:v>93.6935</c:v>
                </c:pt>
                <c:pt idx="14648">
                  <c:v>93.7059</c:v>
                </c:pt>
                <c:pt idx="14649">
                  <c:v>93.716200000000001</c:v>
                </c:pt>
                <c:pt idx="14650">
                  <c:v>93.719200000000001</c:v>
                </c:pt>
                <c:pt idx="14651">
                  <c:v>93.710700000000003</c:v>
                </c:pt>
                <c:pt idx="14652">
                  <c:v>93.690100000000001</c:v>
                </c:pt>
                <c:pt idx="14653">
                  <c:v>93.661299999999997</c:v>
                </c:pt>
                <c:pt idx="14654">
                  <c:v>93.631799999999998</c:v>
                </c:pt>
                <c:pt idx="14655">
                  <c:v>93.609899999999996</c:v>
                </c:pt>
                <c:pt idx="14656">
                  <c:v>93.600899999999996</c:v>
                </c:pt>
                <c:pt idx="14657">
                  <c:v>93.604699999999994</c:v>
                </c:pt>
                <c:pt idx="14658">
                  <c:v>93.616900000000001</c:v>
                </c:pt>
                <c:pt idx="14659">
                  <c:v>93.630700000000004</c:v>
                </c:pt>
                <c:pt idx="14660">
                  <c:v>93.639399999999995</c:v>
                </c:pt>
                <c:pt idx="14661">
                  <c:v>93.638599999999997</c:v>
                </c:pt>
                <c:pt idx="14662">
                  <c:v>93.627499999999998</c:v>
                </c:pt>
                <c:pt idx="14663">
                  <c:v>93.608999999999995</c:v>
                </c:pt>
                <c:pt idx="14664">
                  <c:v>93.587900000000005</c:v>
                </c:pt>
                <c:pt idx="14665">
                  <c:v>93.569500000000005</c:v>
                </c:pt>
                <c:pt idx="14666">
                  <c:v>93.557400000000001</c:v>
                </c:pt>
                <c:pt idx="14667">
                  <c:v>93.552599999999998</c:v>
                </c:pt>
                <c:pt idx="14668">
                  <c:v>93.554000000000002</c:v>
                </c:pt>
                <c:pt idx="14669">
                  <c:v>93.559100000000001</c:v>
                </c:pt>
                <c:pt idx="14670">
                  <c:v>93.565600000000003</c:v>
                </c:pt>
                <c:pt idx="14671">
                  <c:v>93.571399999999997</c:v>
                </c:pt>
                <c:pt idx="14672">
                  <c:v>93.575800000000001</c:v>
                </c:pt>
                <c:pt idx="14673">
                  <c:v>93.578199999999995</c:v>
                </c:pt>
                <c:pt idx="14674">
                  <c:v>93.578699999999998</c:v>
                </c:pt>
                <c:pt idx="14675">
                  <c:v>93.577699999999993</c:v>
                </c:pt>
                <c:pt idx="14676">
                  <c:v>93.575699999999998</c:v>
                </c:pt>
                <c:pt idx="14677">
                  <c:v>93.573800000000006</c:v>
                </c:pt>
                <c:pt idx="14678">
                  <c:v>93.573400000000007</c:v>
                </c:pt>
                <c:pt idx="14679">
                  <c:v>93.575699999999998</c:v>
                </c:pt>
                <c:pt idx="14680">
                  <c:v>93.581299999999999</c:v>
                </c:pt>
                <c:pt idx="14681">
                  <c:v>93.589500000000001</c:v>
                </c:pt>
                <c:pt idx="14682">
                  <c:v>93.5989</c:v>
                </c:pt>
                <c:pt idx="14683">
                  <c:v>93.608099999999993</c:v>
                </c:pt>
                <c:pt idx="14684">
                  <c:v>93.616600000000005</c:v>
                </c:pt>
                <c:pt idx="14685">
                  <c:v>93.625600000000006</c:v>
                </c:pt>
                <c:pt idx="14686">
                  <c:v>93.6374</c:v>
                </c:pt>
                <c:pt idx="14687">
                  <c:v>93.654700000000005</c:v>
                </c:pt>
                <c:pt idx="14688">
                  <c:v>93.678600000000003</c:v>
                </c:pt>
                <c:pt idx="14689">
                  <c:v>93.706999999999994</c:v>
                </c:pt>
                <c:pt idx="14690">
                  <c:v>93.734399999999994</c:v>
                </c:pt>
                <c:pt idx="14691">
                  <c:v>93.752700000000004</c:v>
                </c:pt>
                <c:pt idx="14692">
                  <c:v>93.753399999999999</c:v>
                </c:pt>
                <c:pt idx="14693">
                  <c:v>93.730199999999996</c:v>
                </c:pt>
                <c:pt idx="14694">
                  <c:v>93.682500000000005</c:v>
                </c:pt>
                <c:pt idx="14695">
                  <c:v>93.617199999999997</c:v>
                </c:pt>
                <c:pt idx="14696">
                  <c:v>93.548299999999998</c:v>
                </c:pt>
                <c:pt idx="14697">
                  <c:v>93.491600000000005</c:v>
                </c:pt>
                <c:pt idx="14698">
                  <c:v>93.459500000000006</c:v>
                </c:pt>
                <c:pt idx="14699">
                  <c:v>93.455699999999993</c:v>
                </c:pt>
                <c:pt idx="14700">
                  <c:v>93.475999999999999</c:v>
                </c:pt>
                <c:pt idx="14701">
                  <c:v>93.510900000000007</c:v>
                </c:pt>
                <c:pt idx="14702">
                  <c:v>93.55</c:v>
                </c:pt>
                <c:pt idx="14703">
                  <c:v>93.584599999999995</c:v>
                </c:pt>
                <c:pt idx="14704">
                  <c:v>93.609399999999994</c:v>
                </c:pt>
                <c:pt idx="14705">
                  <c:v>93.623099999999994</c:v>
                </c:pt>
                <c:pt idx="14706">
                  <c:v>93.627499999999998</c:v>
                </c:pt>
                <c:pt idx="14707">
                  <c:v>93.626300000000001</c:v>
                </c:pt>
                <c:pt idx="14708">
                  <c:v>93.623999999999995</c:v>
                </c:pt>
                <c:pt idx="14709">
                  <c:v>93.623800000000003</c:v>
                </c:pt>
                <c:pt idx="14710">
                  <c:v>93.627600000000001</c:v>
                </c:pt>
                <c:pt idx="14711">
                  <c:v>93.635099999999994</c:v>
                </c:pt>
                <c:pt idx="14712">
                  <c:v>93.6447</c:v>
                </c:pt>
                <c:pt idx="14713">
                  <c:v>93.653499999999994</c:v>
                </c:pt>
                <c:pt idx="14714">
                  <c:v>93.6584</c:v>
                </c:pt>
                <c:pt idx="14715">
                  <c:v>93.657300000000006</c:v>
                </c:pt>
                <c:pt idx="14716">
                  <c:v>93.649799999999999</c:v>
                </c:pt>
                <c:pt idx="14717">
                  <c:v>93.637600000000006</c:v>
                </c:pt>
                <c:pt idx="14718">
                  <c:v>93.624399999999994</c:v>
                </c:pt>
                <c:pt idx="14719">
                  <c:v>93.614000000000004</c:v>
                </c:pt>
                <c:pt idx="14720">
                  <c:v>93.608900000000006</c:v>
                </c:pt>
                <c:pt idx="14721">
                  <c:v>93.609200000000001</c:v>
                </c:pt>
                <c:pt idx="14722">
                  <c:v>93.612899999999996</c:v>
                </c:pt>
                <c:pt idx="14723">
                  <c:v>93.616299999999995</c:v>
                </c:pt>
                <c:pt idx="14724">
                  <c:v>93.615899999999996</c:v>
                </c:pt>
                <c:pt idx="14725">
                  <c:v>93.61</c:v>
                </c:pt>
                <c:pt idx="14726">
                  <c:v>93.600200000000001</c:v>
                </c:pt>
                <c:pt idx="14727">
                  <c:v>93.590500000000006</c:v>
                </c:pt>
                <c:pt idx="14728">
                  <c:v>93.586600000000004</c:v>
                </c:pt>
                <c:pt idx="14729">
                  <c:v>93.592500000000001</c:v>
                </c:pt>
                <c:pt idx="14730">
                  <c:v>93.609300000000005</c:v>
                </c:pt>
                <c:pt idx="14731">
                  <c:v>93.633600000000001</c:v>
                </c:pt>
                <c:pt idx="14732">
                  <c:v>93.659700000000001</c:v>
                </c:pt>
                <c:pt idx="14733">
                  <c:v>93.680300000000003</c:v>
                </c:pt>
                <c:pt idx="14734">
                  <c:v>93.689499999999995</c:v>
                </c:pt>
                <c:pt idx="14735">
                  <c:v>93.684299999999993</c:v>
                </c:pt>
                <c:pt idx="14736">
                  <c:v>93.665099999999995</c:v>
                </c:pt>
                <c:pt idx="14737">
                  <c:v>93.636099999999999</c:v>
                </c:pt>
                <c:pt idx="14738">
                  <c:v>93.603700000000003</c:v>
                </c:pt>
                <c:pt idx="14739">
                  <c:v>93.574399999999997</c:v>
                </c:pt>
                <c:pt idx="14740">
                  <c:v>93.552899999999994</c:v>
                </c:pt>
                <c:pt idx="14741">
                  <c:v>93.5411</c:v>
                </c:pt>
                <c:pt idx="14742">
                  <c:v>93.537899999999993</c:v>
                </c:pt>
                <c:pt idx="14743">
                  <c:v>93.540300000000002</c:v>
                </c:pt>
                <c:pt idx="14744">
                  <c:v>93.544600000000003</c:v>
                </c:pt>
                <c:pt idx="14745">
                  <c:v>93.547899999999998</c:v>
                </c:pt>
                <c:pt idx="14746">
                  <c:v>93.548900000000003</c:v>
                </c:pt>
                <c:pt idx="14747">
                  <c:v>93.548199999999994</c:v>
                </c:pt>
                <c:pt idx="14748">
                  <c:v>93.547899999999998</c:v>
                </c:pt>
                <c:pt idx="14749">
                  <c:v>93.550700000000006</c:v>
                </c:pt>
                <c:pt idx="14750">
                  <c:v>93.558899999999994</c:v>
                </c:pt>
                <c:pt idx="14751">
                  <c:v>93.573300000000003</c:v>
                </c:pt>
                <c:pt idx="14752">
                  <c:v>93.592799999999997</c:v>
                </c:pt>
                <c:pt idx="14753">
                  <c:v>93.614099999999993</c:v>
                </c:pt>
                <c:pt idx="14754">
                  <c:v>93.633300000000006</c:v>
                </c:pt>
                <c:pt idx="14755">
                  <c:v>93.6464</c:v>
                </c:pt>
                <c:pt idx="14756">
                  <c:v>93.651300000000006</c:v>
                </c:pt>
                <c:pt idx="14757">
                  <c:v>93.648200000000003</c:v>
                </c:pt>
                <c:pt idx="14758">
                  <c:v>93.639700000000005</c:v>
                </c:pt>
                <c:pt idx="14759">
                  <c:v>93.629599999999996</c:v>
                </c:pt>
                <c:pt idx="14760">
                  <c:v>93.621700000000004</c:v>
                </c:pt>
                <c:pt idx="14761">
                  <c:v>93.618600000000001</c:v>
                </c:pt>
                <c:pt idx="14762">
                  <c:v>93.620800000000003</c:v>
                </c:pt>
                <c:pt idx="14763">
                  <c:v>93.627300000000005</c:v>
                </c:pt>
                <c:pt idx="14764">
                  <c:v>93.636200000000002</c:v>
                </c:pt>
                <c:pt idx="14765">
                  <c:v>93.645899999999997</c:v>
                </c:pt>
                <c:pt idx="14766">
                  <c:v>93.655699999999996</c:v>
                </c:pt>
                <c:pt idx="14767">
                  <c:v>93.665700000000001</c:v>
                </c:pt>
                <c:pt idx="14768">
                  <c:v>93.676500000000004</c:v>
                </c:pt>
                <c:pt idx="14769">
                  <c:v>93.687799999999996</c:v>
                </c:pt>
                <c:pt idx="14770">
                  <c:v>93.698700000000002</c:v>
                </c:pt>
                <c:pt idx="14771">
                  <c:v>93.706699999999998</c:v>
                </c:pt>
                <c:pt idx="14772">
                  <c:v>93.709299999999999</c:v>
                </c:pt>
                <c:pt idx="14773">
                  <c:v>93.7042</c:v>
                </c:pt>
                <c:pt idx="14774">
                  <c:v>93.690799999999996</c:v>
                </c:pt>
                <c:pt idx="14775">
                  <c:v>93.670400000000001</c:v>
                </c:pt>
                <c:pt idx="14776">
                  <c:v>93.645600000000002</c:v>
                </c:pt>
                <c:pt idx="14777">
                  <c:v>93.619600000000005</c:v>
                </c:pt>
                <c:pt idx="14778">
                  <c:v>93.594700000000003</c:v>
                </c:pt>
                <c:pt idx="14779">
                  <c:v>93.572199999999995</c:v>
                </c:pt>
                <c:pt idx="14780">
                  <c:v>93.551900000000003</c:v>
                </c:pt>
                <c:pt idx="14781">
                  <c:v>93.533900000000003</c:v>
                </c:pt>
                <c:pt idx="14782">
                  <c:v>93.5184</c:v>
                </c:pt>
                <c:pt idx="14783">
                  <c:v>93.506799999999998</c:v>
                </c:pt>
                <c:pt idx="14784">
                  <c:v>93.501499999999993</c:v>
                </c:pt>
                <c:pt idx="14785">
                  <c:v>93.504499999999993</c:v>
                </c:pt>
                <c:pt idx="14786">
                  <c:v>93.516999999999996</c:v>
                </c:pt>
                <c:pt idx="14787">
                  <c:v>93.537999999999997</c:v>
                </c:pt>
                <c:pt idx="14788">
                  <c:v>93.564700000000002</c:v>
                </c:pt>
                <c:pt idx="14789">
                  <c:v>93.5929</c:v>
                </c:pt>
                <c:pt idx="14790">
                  <c:v>93.617900000000006</c:v>
                </c:pt>
                <c:pt idx="14791">
                  <c:v>93.635900000000007</c:v>
                </c:pt>
                <c:pt idx="14792">
                  <c:v>93.644900000000007</c:v>
                </c:pt>
                <c:pt idx="14793">
                  <c:v>93.644800000000004</c:v>
                </c:pt>
                <c:pt idx="14794">
                  <c:v>93.637100000000004</c:v>
                </c:pt>
                <c:pt idx="14795">
                  <c:v>93.624799999999993</c:v>
                </c:pt>
                <c:pt idx="14796">
                  <c:v>93.610900000000001</c:v>
                </c:pt>
                <c:pt idx="14797">
                  <c:v>93.598299999999995</c:v>
                </c:pt>
                <c:pt idx="14798">
                  <c:v>93.589100000000002</c:v>
                </c:pt>
                <c:pt idx="14799">
                  <c:v>93.5839</c:v>
                </c:pt>
                <c:pt idx="14800">
                  <c:v>93.582599999999999</c:v>
                </c:pt>
                <c:pt idx="14801">
                  <c:v>93.584000000000003</c:v>
                </c:pt>
                <c:pt idx="14802">
                  <c:v>93.5869</c:v>
                </c:pt>
                <c:pt idx="14803">
                  <c:v>93.590299999999999</c:v>
                </c:pt>
                <c:pt idx="14804">
                  <c:v>93.594200000000001</c:v>
                </c:pt>
                <c:pt idx="14805">
                  <c:v>93.599400000000003</c:v>
                </c:pt>
                <c:pt idx="14806">
                  <c:v>93.607100000000003</c:v>
                </c:pt>
                <c:pt idx="14807">
                  <c:v>93.618300000000005</c:v>
                </c:pt>
                <c:pt idx="14808">
                  <c:v>93.632999999999996</c:v>
                </c:pt>
                <c:pt idx="14809">
                  <c:v>93.649799999999999</c:v>
                </c:pt>
                <c:pt idx="14810">
                  <c:v>93.666499999999999</c:v>
                </c:pt>
                <c:pt idx="14811">
                  <c:v>93.680199999999999</c:v>
                </c:pt>
                <c:pt idx="14812">
                  <c:v>93.688999999999993</c:v>
                </c:pt>
                <c:pt idx="14813">
                  <c:v>93.692099999999996</c:v>
                </c:pt>
                <c:pt idx="14814">
                  <c:v>93.690200000000004</c:v>
                </c:pt>
                <c:pt idx="14815">
                  <c:v>93.684700000000007</c:v>
                </c:pt>
                <c:pt idx="14816">
                  <c:v>93.677499999999995</c:v>
                </c:pt>
                <c:pt idx="14817">
                  <c:v>93.669700000000006</c:v>
                </c:pt>
                <c:pt idx="14818">
                  <c:v>93.661699999999996</c:v>
                </c:pt>
                <c:pt idx="14819">
                  <c:v>93.653000000000006</c:v>
                </c:pt>
                <c:pt idx="14820">
                  <c:v>93.643299999999996</c:v>
                </c:pt>
                <c:pt idx="14821">
                  <c:v>93.632999999999996</c:v>
                </c:pt>
                <c:pt idx="14822">
                  <c:v>93.623599999999996</c:v>
                </c:pt>
                <c:pt idx="14823">
                  <c:v>93.6173</c:v>
                </c:pt>
                <c:pt idx="14824">
                  <c:v>93.615899999999996</c:v>
                </c:pt>
                <c:pt idx="14825">
                  <c:v>93.620099999999994</c:v>
                </c:pt>
                <c:pt idx="14826">
                  <c:v>93.628500000000003</c:v>
                </c:pt>
                <c:pt idx="14827">
                  <c:v>93.638599999999997</c:v>
                </c:pt>
                <c:pt idx="14828">
                  <c:v>93.647000000000006</c:v>
                </c:pt>
                <c:pt idx="14829">
                  <c:v>93.650700000000001</c:v>
                </c:pt>
                <c:pt idx="14830">
                  <c:v>93.648499999999999</c:v>
                </c:pt>
                <c:pt idx="14831">
                  <c:v>93.640900000000002</c:v>
                </c:pt>
                <c:pt idx="14832">
                  <c:v>93.630099999999999</c:v>
                </c:pt>
                <c:pt idx="14833">
                  <c:v>93.618600000000001</c:v>
                </c:pt>
                <c:pt idx="14834">
                  <c:v>93.608500000000006</c:v>
                </c:pt>
                <c:pt idx="14835">
                  <c:v>93.601200000000006</c:v>
                </c:pt>
                <c:pt idx="14836">
                  <c:v>93.596800000000002</c:v>
                </c:pt>
                <c:pt idx="14837">
                  <c:v>93.594899999999996</c:v>
                </c:pt>
                <c:pt idx="14838">
                  <c:v>93.595100000000002</c:v>
                </c:pt>
                <c:pt idx="14839">
                  <c:v>93.596999999999994</c:v>
                </c:pt>
                <c:pt idx="14840">
                  <c:v>93.600499999999997</c:v>
                </c:pt>
                <c:pt idx="14841">
                  <c:v>93.6053</c:v>
                </c:pt>
                <c:pt idx="14842">
                  <c:v>93.610600000000005</c:v>
                </c:pt>
                <c:pt idx="14843">
                  <c:v>93.615399999999994</c:v>
                </c:pt>
                <c:pt idx="14844">
                  <c:v>93.618799999999993</c:v>
                </c:pt>
                <c:pt idx="14845">
                  <c:v>93.620400000000004</c:v>
                </c:pt>
                <c:pt idx="14846">
                  <c:v>93.620599999999996</c:v>
                </c:pt>
                <c:pt idx="14847">
                  <c:v>93.620599999999996</c:v>
                </c:pt>
                <c:pt idx="14848">
                  <c:v>93.622</c:v>
                </c:pt>
                <c:pt idx="14849">
                  <c:v>93.625799999999998</c:v>
                </c:pt>
                <c:pt idx="14850">
                  <c:v>93.631799999999998</c:v>
                </c:pt>
                <c:pt idx="14851">
                  <c:v>93.639300000000006</c:v>
                </c:pt>
                <c:pt idx="14852">
                  <c:v>93.646500000000003</c:v>
                </c:pt>
                <c:pt idx="14853">
                  <c:v>93.651899999999998</c:v>
                </c:pt>
                <c:pt idx="14854">
                  <c:v>93.654700000000005</c:v>
                </c:pt>
                <c:pt idx="14855">
                  <c:v>93.654600000000002</c:v>
                </c:pt>
                <c:pt idx="14856">
                  <c:v>93.652000000000001</c:v>
                </c:pt>
                <c:pt idx="14857">
                  <c:v>93.647400000000005</c:v>
                </c:pt>
                <c:pt idx="14858">
                  <c:v>93.640900000000002</c:v>
                </c:pt>
                <c:pt idx="14859">
                  <c:v>93.632300000000001</c:v>
                </c:pt>
                <c:pt idx="14860">
                  <c:v>93.621700000000004</c:v>
                </c:pt>
                <c:pt idx="14861">
                  <c:v>93.609899999999996</c:v>
                </c:pt>
                <c:pt idx="14862">
                  <c:v>93.598299999999995</c:v>
                </c:pt>
                <c:pt idx="14863">
                  <c:v>93.589299999999994</c:v>
                </c:pt>
                <c:pt idx="14864">
                  <c:v>93.584800000000001</c:v>
                </c:pt>
                <c:pt idx="14865">
                  <c:v>93.585999999999999</c:v>
                </c:pt>
                <c:pt idx="14866">
                  <c:v>93.592200000000005</c:v>
                </c:pt>
                <c:pt idx="14867">
                  <c:v>93.601399999999998</c:v>
                </c:pt>
                <c:pt idx="14868">
                  <c:v>93.610399999999998</c:v>
                </c:pt>
                <c:pt idx="14869">
                  <c:v>93.616799999999998</c:v>
                </c:pt>
                <c:pt idx="14870">
                  <c:v>93.619399999999999</c:v>
                </c:pt>
                <c:pt idx="14871">
                  <c:v>93.618600000000001</c:v>
                </c:pt>
                <c:pt idx="14872">
                  <c:v>93.616600000000005</c:v>
                </c:pt>
                <c:pt idx="14873">
                  <c:v>93.615899999999996</c:v>
                </c:pt>
                <c:pt idx="14874">
                  <c:v>93.618200000000002</c:v>
                </c:pt>
                <c:pt idx="14875">
                  <c:v>93.623699999999999</c:v>
                </c:pt>
                <c:pt idx="14876">
                  <c:v>93.630799999999994</c:v>
                </c:pt>
                <c:pt idx="14877">
                  <c:v>93.636899999999997</c:v>
                </c:pt>
                <c:pt idx="14878">
                  <c:v>93.639600000000002</c:v>
                </c:pt>
                <c:pt idx="14879">
                  <c:v>93.637</c:v>
                </c:pt>
                <c:pt idx="14880">
                  <c:v>93.629199999999997</c:v>
                </c:pt>
                <c:pt idx="14881">
                  <c:v>93.6173</c:v>
                </c:pt>
                <c:pt idx="14882">
                  <c:v>93.6036</c:v>
                </c:pt>
                <c:pt idx="14883">
                  <c:v>93.590699999999998</c:v>
                </c:pt>
                <c:pt idx="14884">
                  <c:v>93.580799999999996</c:v>
                </c:pt>
                <c:pt idx="14885">
                  <c:v>93.575599999999994</c:v>
                </c:pt>
                <c:pt idx="14886">
                  <c:v>93.575999999999993</c:v>
                </c:pt>
                <c:pt idx="14887">
                  <c:v>93.5822</c:v>
                </c:pt>
                <c:pt idx="14888">
                  <c:v>93.593800000000002</c:v>
                </c:pt>
                <c:pt idx="14889">
                  <c:v>93.609399999999994</c:v>
                </c:pt>
                <c:pt idx="14890">
                  <c:v>93.626900000000006</c:v>
                </c:pt>
                <c:pt idx="14891">
                  <c:v>93.643799999999999</c:v>
                </c:pt>
                <c:pt idx="14892">
                  <c:v>93.657200000000003</c:v>
                </c:pt>
                <c:pt idx="14893">
                  <c:v>93.6648</c:v>
                </c:pt>
                <c:pt idx="14894">
                  <c:v>93.665199999999999</c:v>
                </c:pt>
                <c:pt idx="14895">
                  <c:v>93.658500000000004</c:v>
                </c:pt>
                <c:pt idx="14896">
                  <c:v>93.645899999999997</c:v>
                </c:pt>
                <c:pt idx="14897">
                  <c:v>93.629400000000004</c:v>
                </c:pt>
                <c:pt idx="14898">
                  <c:v>93.611900000000006</c:v>
                </c:pt>
                <c:pt idx="14899">
                  <c:v>93.5959</c:v>
                </c:pt>
                <c:pt idx="14900">
                  <c:v>93.583500000000001</c:v>
                </c:pt>
                <c:pt idx="14901">
                  <c:v>93.576400000000007</c:v>
                </c:pt>
                <c:pt idx="14902">
                  <c:v>93.575500000000005</c:v>
                </c:pt>
                <c:pt idx="14903">
                  <c:v>93.5809</c:v>
                </c:pt>
                <c:pt idx="14904">
                  <c:v>93.591700000000003</c:v>
                </c:pt>
                <c:pt idx="14905">
                  <c:v>93.606499999999997</c:v>
                </c:pt>
                <c:pt idx="14906">
                  <c:v>93.622699999999995</c:v>
                </c:pt>
                <c:pt idx="14907">
                  <c:v>93.638099999999994</c:v>
                </c:pt>
                <c:pt idx="14908">
                  <c:v>93.650599999999997</c:v>
                </c:pt>
                <c:pt idx="14909">
                  <c:v>93.658699999999996</c:v>
                </c:pt>
                <c:pt idx="14910">
                  <c:v>93.662199999999999</c:v>
                </c:pt>
                <c:pt idx="14911">
                  <c:v>93.661600000000007</c:v>
                </c:pt>
                <c:pt idx="14912">
                  <c:v>93.657899999999998</c:v>
                </c:pt>
                <c:pt idx="14913">
                  <c:v>93.652000000000001</c:v>
                </c:pt>
                <c:pt idx="14914">
                  <c:v>93.644999999999996</c:v>
                </c:pt>
                <c:pt idx="14915">
                  <c:v>93.6374</c:v>
                </c:pt>
                <c:pt idx="14916">
                  <c:v>93.629900000000006</c:v>
                </c:pt>
                <c:pt idx="14917">
                  <c:v>93.623099999999994</c:v>
                </c:pt>
                <c:pt idx="14918">
                  <c:v>93.617800000000003</c:v>
                </c:pt>
                <c:pt idx="14919">
                  <c:v>93.614699999999999</c:v>
                </c:pt>
                <c:pt idx="14920">
                  <c:v>93.614000000000004</c:v>
                </c:pt>
                <c:pt idx="14921">
                  <c:v>93.614699999999999</c:v>
                </c:pt>
                <c:pt idx="14922">
                  <c:v>93.615300000000005</c:v>
                </c:pt>
                <c:pt idx="14923">
                  <c:v>93.614099999999993</c:v>
                </c:pt>
                <c:pt idx="14924">
                  <c:v>93.609300000000005</c:v>
                </c:pt>
                <c:pt idx="14925">
                  <c:v>93.600499999999997</c:v>
                </c:pt>
                <c:pt idx="14926">
                  <c:v>93.588300000000004</c:v>
                </c:pt>
                <c:pt idx="14927">
                  <c:v>93.574299999999994</c:v>
                </c:pt>
                <c:pt idx="14928">
                  <c:v>93.560599999999994</c:v>
                </c:pt>
                <c:pt idx="14929">
                  <c:v>93.5488</c:v>
                </c:pt>
                <c:pt idx="14930">
                  <c:v>93.54</c:v>
                </c:pt>
                <c:pt idx="14931">
                  <c:v>93.534400000000005</c:v>
                </c:pt>
                <c:pt idx="14932">
                  <c:v>93.5321</c:v>
                </c:pt>
                <c:pt idx="14933">
                  <c:v>93.533500000000004</c:v>
                </c:pt>
                <c:pt idx="14934">
                  <c:v>93.539500000000004</c:v>
                </c:pt>
              </c:numCache>
            </c:numRef>
          </c:yVal>
          <c:smooth val="1"/>
          <c:extLst>
            <c:ext xmlns:c16="http://schemas.microsoft.com/office/drawing/2014/chart" uri="{C3380CC4-5D6E-409C-BE32-E72D297353CC}">
              <c16:uniqueId val="{00000001-9E83-4BEB-8EF5-43F2856E2E86}"/>
            </c:ext>
          </c:extLst>
        </c:ser>
        <c:dLbls>
          <c:showLegendKey val="0"/>
          <c:showVal val="0"/>
          <c:showCatName val="0"/>
          <c:showSerName val="0"/>
          <c:showPercent val="0"/>
          <c:showBubbleSize val="0"/>
        </c:dLbls>
        <c:axId val="487879864"/>
        <c:axId val="207873040"/>
      </c:scatterChart>
      <c:valAx>
        <c:axId val="487879864"/>
        <c:scaling>
          <c:orientation val="maxMin"/>
          <c:max val="4000"/>
          <c:min val="5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Длина волны, см-1</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7873040"/>
        <c:crosses val="autoZero"/>
        <c:crossBetween val="midCat"/>
        <c:majorUnit val="500"/>
      </c:valAx>
      <c:valAx>
        <c:axId val="207873040"/>
        <c:scaling>
          <c:orientation val="minMax"/>
          <c:max val="100"/>
          <c:min val="4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Пропускание, %</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87879864"/>
        <c:crosses val="max"/>
        <c:crossBetween val="midCat"/>
        <c:majorUnit val="10"/>
      </c:valAx>
    </c:plotArea>
    <c:legend>
      <c:legendPos val="r"/>
      <c:layout>
        <c:manualLayout>
          <c:xMode val="edge"/>
          <c:yMode val="edge"/>
          <c:x val="0.76010808876163205"/>
          <c:y val="2.9888553650419866E-2"/>
          <c:w val="0.23617585301837271"/>
          <c:h val="0.22250635726608942"/>
        </c:manualLayout>
      </c:layout>
      <c:overlay val="0"/>
    </c:legend>
    <c:plotVisOnly val="1"/>
    <c:dispBlanksAs val="gap"/>
    <c:showDLblsOverMax val="0"/>
  </c:chart>
  <c:txPr>
    <a:bodyPr/>
    <a:lstStyle/>
    <a:p>
      <a:pPr>
        <a:defRPr>
          <a:solidFill>
            <a:sysClr val="windowText" lastClr="000000"/>
          </a:solidFill>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00606185952834"/>
          <c:y val="4.5267489711934158E-2"/>
          <c:w val="0.62339355798161256"/>
          <c:h val="0.73050249383479637"/>
        </c:manualLayout>
      </c:layout>
      <c:scatterChart>
        <c:scatterStyle val="lineMarker"/>
        <c:varyColors val="0"/>
        <c:ser>
          <c:idx val="0"/>
          <c:order val="0"/>
          <c:tx>
            <c:v>20 ºC</c:v>
          </c:tx>
          <c:spPr>
            <a:ln w="12700" cap="rnd">
              <a:solidFill>
                <a:srgbClr val="FF0000"/>
              </a:solidFill>
              <a:round/>
            </a:ln>
            <a:effectLst/>
          </c:spPr>
          <c:marker>
            <c:symbol val="diamond"/>
            <c:size val="4"/>
            <c:spPr>
              <a:noFill/>
              <a:ln>
                <a:solidFill>
                  <a:srgbClr val="FF0000"/>
                </a:solidFill>
              </a:ln>
            </c:spPr>
          </c:marker>
          <c:xVal>
            <c:numRef>
              <c:f>'0,6% Xan 20C 30.01.19'!$T$5:$T$73</c:f>
              <c:numCache>
                <c:formatCode>General</c:formatCode>
                <c:ptCount val="69"/>
                <c:pt idx="0">
                  <c:v>2.44</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'0,6% Xan 20C 30.01.19'!$U$5:$U$73</c:f>
              <c:numCache>
                <c:formatCode>General</c:formatCode>
                <c:ptCount val="69"/>
                <c:pt idx="0">
                  <c:v>6.06</c:v>
                </c:pt>
                <c:pt idx="1">
                  <c:v>6.4</c:v>
                </c:pt>
                <c:pt idx="2">
                  <c:v>6.64</c:v>
                </c:pt>
                <c:pt idx="3">
                  <c:v>6.83</c:v>
                </c:pt>
                <c:pt idx="4">
                  <c:v>6.99</c:v>
                </c:pt>
                <c:pt idx="5">
                  <c:v>7.13</c:v>
                </c:pt>
                <c:pt idx="6">
                  <c:v>7.25</c:v>
                </c:pt>
                <c:pt idx="7">
                  <c:v>7.36</c:v>
                </c:pt>
                <c:pt idx="8">
                  <c:v>7.46</c:v>
                </c:pt>
                <c:pt idx="9">
                  <c:v>7.55</c:v>
                </c:pt>
                <c:pt idx="10">
                  <c:v>7.63</c:v>
                </c:pt>
                <c:pt idx="11">
                  <c:v>7.71</c:v>
                </c:pt>
                <c:pt idx="12">
                  <c:v>7.78</c:v>
                </c:pt>
                <c:pt idx="13">
                  <c:v>7.85</c:v>
                </c:pt>
                <c:pt idx="14">
                  <c:v>7.92</c:v>
                </c:pt>
                <c:pt idx="15">
                  <c:v>7.98</c:v>
                </c:pt>
                <c:pt idx="16">
                  <c:v>8.0399999999999991</c:v>
                </c:pt>
                <c:pt idx="17">
                  <c:v>8.09</c:v>
                </c:pt>
                <c:pt idx="18">
                  <c:v>8.14</c:v>
                </c:pt>
                <c:pt idx="19">
                  <c:v>8.1999999999999993</c:v>
                </c:pt>
                <c:pt idx="20">
                  <c:v>8.24</c:v>
                </c:pt>
                <c:pt idx="21">
                  <c:v>8.2899999999999991</c:v>
                </c:pt>
                <c:pt idx="22">
                  <c:v>8.34</c:v>
                </c:pt>
                <c:pt idx="23">
                  <c:v>8.379999999999999</c:v>
                </c:pt>
                <c:pt idx="24">
                  <c:v>8.42</c:v>
                </c:pt>
                <c:pt idx="25">
                  <c:v>8.4600000000000009</c:v>
                </c:pt>
                <c:pt idx="26">
                  <c:v>8.5</c:v>
                </c:pt>
                <c:pt idx="27">
                  <c:v>8.5399999999999991</c:v>
                </c:pt>
                <c:pt idx="28">
                  <c:v>8.58</c:v>
                </c:pt>
                <c:pt idx="29">
                  <c:v>8.61</c:v>
                </c:pt>
                <c:pt idx="30">
                  <c:v>8.65</c:v>
                </c:pt>
                <c:pt idx="31">
                  <c:v>8.68</c:v>
                </c:pt>
                <c:pt idx="32">
                  <c:v>8.7100000000000009</c:v>
                </c:pt>
                <c:pt idx="33">
                  <c:v>8.75</c:v>
                </c:pt>
                <c:pt idx="34">
                  <c:v>8.7800000000000011</c:v>
                </c:pt>
                <c:pt idx="35">
                  <c:v>8.8099999999999987</c:v>
                </c:pt>
                <c:pt idx="36">
                  <c:v>8.84</c:v>
                </c:pt>
                <c:pt idx="37">
                  <c:v>8.870000000000001</c:v>
                </c:pt>
                <c:pt idx="38">
                  <c:v>8.9</c:v>
                </c:pt>
                <c:pt idx="39">
                  <c:v>8.93</c:v>
                </c:pt>
                <c:pt idx="40">
                  <c:v>8.9499999999999993</c:v>
                </c:pt>
                <c:pt idx="41">
                  <c:v>8.98</c:v>
                </c:pt>
                <c:pt idx="42">
                  <c:v>9.01</c:v>
                </c:pt>
                <c:pt idx="43">
                  <c:v>9.0300000000000011</c:v>
                </c:pt>
                <c:pt idx="44">
                  <c:v>9.0599999999999987</c:v>
                </c:pt>
                <c:pt idx="45">
                  <c:v>9.08</c:v>
                </c:pt>
                <c:pt idx="46">
                  <c:v>9.11</c:v>
                </c:pt>
                <c:pt idx="47">
                  <c:v>9.129999999999999</c:v>
                </c:pt>
                <c:pt idx="48">
                  <c:v>9.16</c:v>
                </c:pt>
                <c:pt idx="49">
                  <c:v>9.18</c:v>
                </c:pt>
                <c:pt idx="50">
                  <c:v>9.1999999999999993</c:v>
                </c:pt>
                <c:pt idx="51">
                  <c:v>9.23</c:v>
                </c:pt>
                <c:pt idx="52">
                  <c:v>9.25</c:v>
                </c:pt>
                <c:pt idx="53">
                  <c:v>9.27</c:v>
                </c:pt>
                <c:pt idx="54">
                  <c:v>9.2899999999999991</c:v>
                </c:pt>
                <c:pt idx="55">
                  <c:v>9.3099999999999987</c:v>
                </c:pt>
                <c:pt idx="56">
                  <c:v>9.33</c:v>
                </c:pt>
                <c:pt idx="57">
                  <c:v>9.36</c:v>
                </c:pt>
                <c:pt idx="58">
                  <c:v>9.379999999999999</c:v>
                </c:pt>
                <c:pt idx="59">
                  <c:v>9.4</c:v>
                </c:pt>
                <c:pt idx="60">
                  <c:v>9.42</c:v>
                </c:pt>
                <c:pt idx="61">
                  <c:v>9.43</c:v>
                </c:pt>
                <c:pt idx="62">
                  <c:v>9.4499999999999993</c:v>
                </c:pt>
                <c:pt idx="63">
                  <c:v>9.4699999999999989</c:v>
                </c:pt>
                <c:pt idx="64">
                  <c:v>9.49</c:v>
                </c:pt>
                <c:pt idx="65">
                  <c:v>9.51</c:v>
                </c:pt>
                <c:pt idx="66">
                  <c:v>9.5299999999999994</c:v>
                </c:pt>
                <c:pt idx="67">
                  <c:v>9.5500000000000007</c:v>
                </c:pt>
                <c:pt idx="68">
                  <c:v>9.56</c:v>
                </c:pt>
              </c:numCache>
            </c:numRef>
          </c:yVal>
          <c:smooth val="0"/>
          <c:extLst>
            <c:ext xmlns:c16="http://schemas.microsoft.com/office/drawing/2014/chart" uri="{C3380CC4-5D6E-409C-BE32-E72D297353CC}">
              <c16:uniqueId val="{00000000-7943-4675-B51D-437D15E7926A}"/>
            </c:ext>
          </c:extLst>
        </c:ser>
        <c:ser>
          <c:idx val="3"/>
          <c:order val="1"/>
          <c:tx>
            <c:v>40 ºC</c:v>
          </c:tx>
          <c:spPr>
            <a:ln w="12700" cap="rnd">
              <a:solidFill>
                <a:srgbClr val="FF0000"/>
              </a:solidFill>
              <a:round/>
            </a:ln>
            <a:effectLst/>
          </c:spPr>
          <c:marker>
            <c:symbol val="circle"/>
            <c:size val="4"/>
            <c:spPr>
              <a:noFill/>
              <a:ln>
                <a:solidFill>
                  <a:srgbClr val="FF0000"/>
                </a:solidFill>
              </a:ln>
            </c:spPr>
          </c:marker>
          <c:xVal>
            <c:numRef>
              <c:f>'0,6% Xan 20C 30.01.19'!$Z$5:$Z$73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'0,6% Xan 20C 30.01.19'!$AA$5:$AA$73</c:f>
              <c:numCache>
                <c:formatCode>General</c:formatCode>
                <c:ptCount val="69"/>
                <c:pt idx="0">
                  <c:v>3.4390000000000001</c:v>
                </c:pt>
                <c:pt idx="1">
                  <c:v>3.67</c:v>
                </c:pt>
                <c:pt idx="2">
                  <c:v>3.8600000000000003</c:v>
                </c:pt>
                <c:pt idx="3">
                  <c:v>4.0199999999999996</c:v>
                </c:pt>
                <c:pt idx="4">
                  <c:v>4.17</c:v>
                </c:pt>
                <c:pt idx="5">
                  <c:v>4.3</c:v>
                </c:pt>
                <c:pt idx="6">
                  <c:v>4.42</c:v>
                </c:pt>
                <c:pt idx="7">
                  <c:v>4.54</c:v>
                </c:pt>
                <c:pt idx="8">
                  <c:v>4.6400000000000006</c:v>
                </c:pt>
                <c:pt idx="9">
                  <c:v>4.75</c:v>
                </c:pt>
                <c:pt idx="10">
                  <c:v>4.84</c:v>
                </c:pt>
                <c:pt idx="11">
                  <c:v>4.9399999999999995</c:v>
                </c:pt>
                <c:pt idx="12">
                  <c:v>5.0299999999999994</c:v>
                </c:pt>
                <c:pt idx="13">
                  <c:v>5.1099999999999994</c:v>
                </c:pt>
                <c:pt idx="14">
                  <c:v>5.1899999999999995</c:v>
                </c:pt>
                <c:pt idx="15">
                  <c:v>5.27</c:v>
                </c:pt>
                <c:pt idx="16">
                  <c:v>5.35</c:v>
                </c:pt>
                <c:pt idx="17">
                  <c:v>5.43</c:v>
                </c:pt>
                <c:pt idx="18">
                  <c:v>5.5</c:v>
                </c:pt>
                <c:pt idx="19">
                  <c:v>5.57</c:v>
                </c:pt>
                <c:pt idx="20">
                  <c:v>5.6400000000000006</c:v>
                </c:pt>
                <c:pt idx="21">
                  <c:v>5.71</c:v>
                </c:pt>
                <c:pt idx="22">
                  <c:v>5.7799999999999994</c:v>
                </c:pt>
                <c:pt idx="23">
                  <c:v>5.84</c:v>
                </c:pt>
                <c:pt idx="24">
                  <c:v>5.9</c:v>
                </c:pt>
                <c:pt idx="25">
                  <c:v>5.9700000000000006</c:v>
                </c:pt>
                <c:pt idx="26">
                  <c:v>6.0299999999999994</c:v>
                </c:pt>
                <c:pt idx="27">
                  <c:v>6.09</c:v>
                </c:pt>
                <c:pt idx="28">
                  <c:v>6.15</c:v>
                </c:pt>
                <c:pt idx="29">
                  <c:v>6.2</c:v>
                </c:pt>
                <c:pt idx="30">
                  <c:v>6.26</c:v>
                </c:pt>
                <c:pt idx="31">
                  <c:v>6.32</c:v>
                </c:pt>
                <c:pt idx="32">
                  <c:v>6.37</c:v>
                </c:pt>
                <c:pt idx="33">
                  <c:v>6.42</c:v>
                </c:pt>
                <c:pt idx="34">
                  <c:v>6.48</c:v>
                </c:pt>
                <c:pt idx="35">
                  <c:v>6.53</c:v>
                </c:pt>
                <c:pt idx="36">
                  <c:v>6.58</c:v>
                </c:pt>
                <c:pt idx="37">
                  <c:v>6.63</c:v>
                </c:pt>
                <c:pt idx="38">
                  <c:v>6.68</c:v>
                </c:pt>
                <c:pt idx="39">
                  <c:v>6.73</c:v>
                </c:pt>
                <c:pt idx="40">
                  <c:v>6.78</c:v>
                </c:pt>
                <c:pt idx="41">
                  <c:v>6.83</c:v>
                </c:pt>
                <c:pt idx="42">
                  <c:v>6.88</c:v>
                </c:pt>
                <c:pt idx="43">
                  <c:v>6.92</c:v>
                </c:pt>
                <c:pt idx="44">
                  <c:v>6.97</c:v>
                </c:pt>
                <c:pt idx="45">
                  <c:v>7.02</c:v>
                </c:pt>
                <c:pt idx="46">
                  <c:v>7.06</c:v>
                </c:pt>
                <c:pt idx="47">
                  <c:v>7.11</c:v>
                </c:pt>
                <c:pt idx="48">
                  <c:v>7.15</c:v>
                </c:pt>
                <c:pt idx="49">
                  <c:v>7.2</c:v>
                </c:pt>
                <c:pt idx="50">
                  <c:v>7.24</c:v>
                </c:pt>
                <c:pt idx="51">
                  <c:v>7.28</c:v>
                </c:pt>
                <c:pt idx="52">
                  <c:v>7.33</c:v>
                </c:pt>
                <c:pt idx="53">
                  <c:v>7.37</c:v>
                </c:pt>
                <c:pt idx="54">
                  <c:v>7.41</c:v>
                </c:pt>
                <c:pt idx="55">
                  <c:v>7.45</c:v>
                </c:pt>
                <c:pt idx="56">
                  <c:v>7.49</c:v>
                </c:pt>
                <c:pt idx="57">
                  <c:v>7.53</c:v>
                </c:pt>
                <c:pt idx="58">
                  <c:v>7.58</c:v>
                </c:pt>
                <c:pt idx="59">
                  <c:v>7.62</c:v>
                </c:pt>
                <c:pt idx="60">
                  <c:v>7.66</c:v>
                </c:pt>
                <c:pt idx="61">
                  <c:v>7.69</c:v>
                </c:pt>
                <c:pt idx="62">
                  <c:v>7.73</c:v>
                </c:pt>
                <c:pt idx="63">
                  <c:v>7.77</c:v>
                </c:pt>
                <c:pt idx="64">
                  <c:v>7.81</c:v>
                </c:pt>
                <c:pt idx="65">
                  <c:v>7.85</c:v>
                </c:pt>
                <c:pt idx="66">
                  <c:v>7.89</c:v>
                </c:pt>
                <c:pt idx="67">
                  <c:v>7.92</c:v>
                </c:pt>
                <c:pt idx="68">
                  <c:v>7.96</c:v>
                </c:pt>
              </c:numCache>
            </c:numRef>
          </c:yVal>
          <c:smooth val="0"/>
          <c:extLst>
            <c:ext xmlns:c16="http://schemas.microsoft.com/office/drawing/2014/chart" uri="{C3380CC4-5D6E-409C-BE32-E72D297353CC}">
              <c16:uniqueId val="{00000001-7943-4675-B51D-437D15E7926A}"/>
            </c:ext>
          </c:extLst>
        </c:ser>
        <c:ser>
          <c:idx val="1"/>
          <c:order val="2"/>
          <c:tx>
            <c:v>60 ºC</c:v>
          </c:tx>
          <c:spPr>
            <a:ln w="12700" cap="rnd">
              <a:solidFill>
                <a:srgbClr val="FF0000"/>
              </a:solidFill>
              <a:round/>
            </a:ln>
            <a:effectLst/>
          </c:spPr>
          <c:marker>
            <c:symbol val="triangle"/>
            <c:size val="4"/>
            <c:spPr>
              <a:noFill/>
              <a:ln w="9525">
                <a:solidFill>
                  <a:srgbClr val="FF0000"/>
                </a:solidFill>
              </a:ln>
              <a:effectLst/>
            </c:spPr>
          </c:marker>
          <c:xVal>
            <c:numRef>
              <c:f>'0,6% Xan 20C 30.01.19'!$AE$5:$AE$73</c:f>
              <c:numCache>
                <c:formatCode>General</c:formatCode>
                <c:ptCount val="69"/>
                <c:pt idx="0">
                  <c:v>2.44</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'0,6% Xan 20C 30.01.19'!$AF$5:$AF$73</c:f>
              <c:numCache>
                <c:formatCode>General</c:formatCode>
                <c:ptCount val="69"/>
                <c:pt idx="0">
                  <c:v>2.4</c:v>
                </c:pt>
                <c:pt idx="1">
                  <c:v>2.76</c:v>
                </c:pt>
                <c:pt idx="2">
                  <c:v>3.03</c:v>
                </c:pt>
                <c:pt idx="3">
                  <c:v>3.26</c:v>
                </c:pt>
                <c:pt idx="4">
                  <c:v>3.46</c:v>
                </c:pt>
                <c:pt idx="5">
                  <c:v>3.63</c:v>
                </c:pt>
                <c:pt idx="6">
                  <c:v>3.79</c:v>
                </c:pt>
                <c:pt idx="7">
                  <c:v>3.93</c:v>
                </c:pt>
                <c:pt idx="8">
                  <c:v>4.0599999999999996</c:v>
                </c:pt>
                <c:pt idx="9">
                  <c:v>4.18</c:v>
                </c:pt>
                <c:pt idx="10">
                  <c:v>4.3</c:v>
                </c:pt>
                <c:pt idx="11">
                  <c:v>4.41</c:v>
                </c:pt>
                <c:pt idx="12">
                  <c:v>4.51</c:v>
                </c:pt>
                <c:pt idx="13">
                  <c:v>4.6100000000000003</c:v>
                </c:pt>
                <c:pt idx="14">
                  <c:v>4.7</c:v>
                </c:pt>
                <c:pt idx="15">
                  <c:v>4.79</c:v>
                </c:pt>
                <c:pt idx="16">
                  <c:v>4.87</c:v>
                </c:pt>
                <c:pt idx="17">
                  <c:v>4.95</c:v>
                </c:pt>
                <c:pt idx="18">
                  <c:v>5.03</c:v>
                </c:pt>
                <c:pt idx="19">
                  <c:v>5.1100000000000003</c:v>
                </c:pt>
                <c:pt idx="20">
                  <c:v>5.18</c:v>
                </c:pt>
                <c:pt idx="21">
                  <c:v>5.25</c:v>
                </c:pt>
                <c:pt idx="22">
                  <c:v>5.32</c:v>
                </c:pt>
                <c:pt idx="23">
                  <c:v>5.39</c:v>
                </c:pt>
                <c:pt idx="24">
                  <c:v>5.45</c:v>
                </c:pt>
                <c:pt idx="25">
                  <c:v>5.52</c:v>
                </c:pt>
                <c:pt idx="26">
                  <c:v>5.58</c:v>
                </c:pt>
                <c:pt idx="27">
                  <c:v>5.64</c:v>
                </c:pt>
                <c:pt idx="28">
                  <c:v>5.7</c:v>
                </c:pt>
                <c:pt idx="29">
                  <c:v>5.76</c:v>
                </c:pt>
                <c:pt idx="30">
                  <c:v>5.81</c:v>
                </c:pt>
                <c:pt idx="31">
                  <c:v>5.87</c:v>
                </c:pt>
                <c:pt idx="32">
                  <c:v>5.92</c:v>
                </c:pt>
                <c:pt idx="33">
                  <c:v>5.97</c:v>
                </c:pt>
                <c:pt idx="34">
                  <c:v>6.03</c:v>
                </c:pt>
                <c:pt idx="35">
                  <c:v>6.08</c:v>
                </c:pt>
                <c:pt idx="36">
                  <c:v>6.13</c:v>
                </c:pt>
                <c:pt idx="37">
                  <c:v>6.17</c:v>
                </c:pt>
                <c:pt idx="38">
                  <c:v>6.22</c:v>
                </c:pt>
                <c:pt idx="39">
                  <c:v>6.27</c:v>
                </c:pt>
                <c:pt idx="40">
                  <c:v>6.32</c:v>
                </c:pt>
                <c:pt idx="41">
                  <c:v>6.36</c:v>
                </c:pt>
                <c:pt idx="42">
                  <c:v>6.41</c:v>
                </c:pt>
                <c:pt idx="43">
                  <c:v>6.45</c:v>
                </c:pt>
                <c:pt idx="44">
                  <c:v>6.49</c:v>
                </c:pt>
                <c:pt idx="45">
                  <c:v>6.54</c:v>
                </c:pt>
                <c:pt idx="46">
                  <c:v>6.58</c:v>
                </c:pt>
                <c:pt idx="47">
                  <c:v>6.62</c:v>
                </c:pt>
                <c:pt idx="48">
                  <c:v>6.66</c:v>
                </c:pt>
                <c:pt idx="49">
                  <c:v>6.7</c:v>
                </c:pt>
                <c:pt idx="50">
                  <c:v>6.74</c:v>
                </c:pt>
                <c:pt idx="51">
                  <c:v>6.78</c:v>
                </c:pt>
                <c:pt idx="52">
                  <c:v>6.82</c:v>
                </c:pt>
                <c:pt idx="53">
                  <c:v>6.86</c:v>
                </c:pt>
                <c:pt idx="54">
                  <c:v>6.89</c:v>
                </c:pt>
                <c:pt idx="55">
                  <c:v>6.93</c:v>
                </c:pt>
                <c:pt idx="56">
                  <c:v>6.97</c:v>
                </c:pt>
                <c:pt idx="57">
                  <c:v>7</c:v>
                </c:pt>
                <c:pt idx="58">
                  <c:v>7.04</c:v>
                </c:pt>
                <c:pt idx="59">
                  <c:v>7.08</c:v>
                </c:pt>
                <c:pt idx="60">
                  <c:v>7.11</c:v>
                </c:pt>
                <c:pt idx="61">
                  <c:v>7.15</c:v>
                </c:pt>
                <c:pt idx="62">
                  <c:v>7.18</c:v>
                </c:pt>
                <c:pt idx="63">
                  <c:v>7.21</c:v>
                </c:pt>
                <c:pt idx="64">
                  <c:v>7.25</c:v>
                </c:pt>
                <c:pt idx="65">
                  <c:v>7.28</c:v>
                </c:pt>
                <c:pt idx="66">
                  <c:v>7.31</c:v>
                </c:pt>
                <c:pt idx="67">
                  <c:v>7.35</c:v>
                </c:pt>
                <c:pt idx="68">
                  <c:v>7.38</c:v>
                </c:pt>
              </c:numCache>
            </c:numRef>
          </c:yVal>
          <c:smooth val="0"/>
          <c:extLst>
            <c:ext xmlns:c16="http://schemas.microsoft.com/office/drawing/2014/chart" uri="{C3380CC4-5D6E-409C-BE32-E72D297353CC}">
              <c16:uniqueId val="{00000002-7943-4675-B51D-437D15E7926A}"/>
            </c:ext>
          </c:extLst>
        </c:ser>
        <c:dLbls>
          <c:showLegendKey val="0"/>
          <c:showVal val="0"/>
          <c:showCatName val="0"/>
          <c:showSerName val="0"/>
          <c:showPercent val="0"/>
          <c:showBubbleSize val="0"/>
        </c:dLbls>
        <c:axId val="650682368"/>
        <c:axId val="650682944"/>
      </c:scatterChart>
      <c:scatterChart>
        <c:scatterStyle val="lineMarker"/>
        <c:varyColors val="0"/>
        <c:ser>
          <c:idx val="5"/>
          <c:order val="3"/>
          <c:tx>
            <c:v>20 ºC</c:v>
          </c:tx>
          <c:spPr>
            <a:ln w="12700" cap="rnd">
              <a:solidFill>
                <a:srgbClr val="0070C0"/>
              </a:solidFill>
              <a:round/>
            </a:ln>
            <a:effectLst/>
          </c:spPr>
          <c:marker>
            <c:symbol val="diamond"/>
            <c:size val="4"/>
            <c:spPr>
              <a:noFill/>
              <a:ln>
                <a:solidFill>
                  <a:srgbClr val="0070C0"/>
                </a:solidFill>
              </a:ln>
            </c:spPr>
          </c:marker>
          <c:xVal>
            <c:numRef>
              <c:f>'0,6% Xan 20C 30.01.19'!$T$5:$T$73</c:f>
              <c:numCache>
                <c:formatCode>General</c:formatCode>
                <c:ptCount val="69"/>
                <c:pt idx="0">
                  <c:v>2.44</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'0,6% Xan 20C 30.01.19'!$V$5:$V$73</c:f>
              <c:numCache>
                <c:formatCode>General</c:formatCode>
                <c:ptCount val="69"/>
                <c:pt idx="0">
                  <c:v>1.8800000000000001</c:v>
                </c:pt>
                <c:pt idx="1">
                  <c:v>1.28</c:v>
                </c:pt>
                <c:pt idx="2">
                  <c:v>0.97899999999999998</c:v>
                </c:pt>
                <c:pt idx="3">
                  <c:v>0.80100000000000005</c:v>
                </c:pt>
                <c:pt idx="4">
                  <c:v>0.68200000000000005</c:v>
                </c:pt>
                <c:pt idx="5">
                  <c:v>0.59599999999999997</c:v>
                </c:pt>
                <c:pt idx="6">
                  <c:v>0.53100000000000003</c:v>
                </c:pt>
                <c:pt idx="7">
                  <c:v>0.48</c:v>
                </c:pt>
                <c:pt idx="8">
                  <c:v>0.438</c:v>
                </c:pt>
                <c:pt idx="9">
                  <c:v>0.40400000000000003</c:v>
                </c:pt>
                <c:pt idx="10">
                  <c:v>0.376</c:v>
                </c:pt>
                <c:pt idx="11">
                  <c:v>0.35100000000000003</c:v>
                </c:pt>
                <c:pt idx="12">
                  <c:v>0.33</c:v>
                </c:pt>
                <c:pt idx="13">
                  <c:v>0.311</c:v>
                </c:pt>
                <c:pt idx="14">
                  <c:v>0.29499999999999998</c:v>
                </c:pt>
                <c:pt idx="15">
                  <c:v>0.28000000000000003</c:v>
                </c:pt>
                <c:pt idx="16">
                  <c:v>0.26700000000000002</c:v>
                </c:pt>
                <c:pt idx="17">
                  <c:v>0.25600000000000001</c:v>
                </c:pt>
                <c:pt idx="18">
                  <c:v>0.245</c:v>
                </c:pt>
                <c:pt idx="19">
                  <c:v>0.23500000000000001</c:v>
                </c:pt>
                <c:pt idx="20">
                  <c:v>0.22700000000000001</c:v>
                </c:pt>
                <c:pt idx="21">
                  <c:v>0.219</c:v>
                </c:pt>
                <c:pt idx="22">
                  <c:v>0.21100000000000002</c:v>
                </c:pt>
                <c:pt idx="23">
                  <c:v>0.20400000000000001</c:v>
                </c:pt>
                <c:pt idx="24">
                  <c:v>0.19800000000000001</c:v>
                </c:pt>
                <c:pt idx="25">
                  <c:v>0.192</c:v>
                </c:pt>
                <c:pt idx="26">
                  <c:v>0.186</c:v>
                </c:pt>
                <c:pt idx="27">
                  <c:v>0.18100000000000002</c:v>
                </c:pt>
                <c:pt idx="28">
                  <c:v>0.17600000000000002</c:v>
                </c:pt>
                <c:pt idx="29">
                  <c:v>0.17100000000000001</c:v>
                </c:pt>
                <c:pt idx="30">
                  <c:v>0.16700000000000001</c:v>
                </c:pt>
                <c:pt idx="31">
                  <c:v>0.16300000000000001</c:v>
                </c:pt>
                <c:pt idx="32">
                  <c:v>0.159</c:v>
                </c:pt>
                <c:pt idx="33">
                  <c:v>0.156</c:v>
                </c:pt>
                <c:pt idx="34">
                  <c:v>0.152</c:v>
                </c:pt>
                <c:pt idx="35">
                  <c:v>0.14900000000000002</c:v>
                </c:pt>
                <c:pt idx="36">
                  <c:v>0.14600000000000002</c:v>
                </c:pt>
                <c:pt idx="37">
                  <c:v>0.14300000000000002</c:v>
                </c:pt>
                <c:pt idx="38">
                  <c:v>0.14000000000000001</c:v>
                </c:pt>
                <c:pt idx="39">
                  <c:v>0.13700000000000001</c:v>
                </c:pt>
                <c:pt idx="40">
                  <c:v>0.13500000000000001</c:v>
                </c:pt>
                <c:pt idx="41">
                  <c:v>0.13200000000000001</c:v>
                </c:pt>
                <c:pt idx="42">
                  <c:v>0.13</c:v>
                </c:pt>
                <c:pt idx="43">
                  <c:v>0.127</c:v>
                </c:pt>
                <c:pt idx="44">
                  <c:v>0.125</c:v>
                </c:pt>
                <c:pt idx="45">
                  <c:v>0.123</c:v>
                </c:pt>
                <c:pt idx="46">
                  <c:v>0.121</c:v>
                </c:pt>
                <c:pt idx="47">
                  <c:v>0.11899999999999999</c:v>
                </c:pt>
                <c:pt idx="48">
                  <c:v>0.11699999999999999</c:v>
                </c:pt>
                <c:pt idx="49">
                  <c:v>0.11599999999999999</c:v>
                </c:pt>
                <c:pt idx="50">
                  <c:v>0.11399999999999999</c:v>
                </c:pt>
                <c:pt idx="51">
                  <c:v>0.11199999999999999</c:v>
                </c:pt>
                <c:pt idx="52">
                  <c:v>0.111</c:v>
                </c:pt>
                <c:pt idx="53">
                  <c:v>0.109</c:v>
                </c:pt>
                <c:pt idx="54">
                  <c:v>0.1075</c:v>
                </c:pt>
                <c:pt idx="55">
                  <c:v>0.106</c:v>
                </c:pt>
                <c:pt idx="56">
                  <c:v>0.1046</c:v>
                </c:pt>
                <c:pt idx="57">
                  <c:v>0.10329999999999999</c:v>
                </c:pt>
                <c:pt idx="58">
                  <c:v>0.10189999999999999</c:v>
                </c:pt>
                <c:pt idx="59">
                  <c:v>0.1007</c:v>
                </c:pt>
                <c:pt idx="60">
                  <c:v>9.9399999999999988E-2</c:v>
                </c:pt>
                <c:pt idx="61">
                  <c:v>9.8199999999999996E-2</c:v>
                </c:pt>
                <c:pt idx="62">
                  <c:v>9.6999999999999989E-2</c:v>
                </c:pt>
                <c:pt idx="63">
                  <c:v>9.5899999999999999E-2</c:v>
                </c:pt>
                <c:pt idx="64">
                  <c:v>9.4799999999999995E-2</c:v>
                </c:pt>
                <c:pt idx="65">
                  <c:v>9.3699999999999992E-2</c:v>
                </c:pt>
                <c:pt idx="66">
                  <c:v>9.2699999999999991E-2</c:v>
                </c:pt>
                <c:pt idx="67">
                  <c:v>9.1600000000000001E-2</c:v>
                </c:pt>
                <c:pt idx="68">
                  <c:v>9.06E-2</c:v>
                </c:pt>
              </c:numCache>
            </c:numRef>
          </c:yVal>
          <c:smooth val="0"/>
          <c:extLst>
            <c:ext xmlns:c16="http://schemas.microsoft.com/office/drawing/2014/chart" uri="{C3380CC4-5D6E-409C-BE32-E72D297353CC}">
              <c16:uniqueId val="{00000003-7943-4675-B51D-437D15E7926A}"/>
            </c:ext>
          </c:extLst>
        </c:ser>
        <c:ser>
          <c:idx val="6"/>
          <c:order val="4"/>
          <c:tx>
            <c:v>40 ºC</c:v>
          </c:tx>
          <c:spPr>
            <a:ln w="12700" cap="rnd">
              <a:solidFill>
                <a:srgbClr val="0070C0">
                  <a:alpha val="89000"/>
                </a:srgbClr>
              </a:solidFill>
              <a:round/>
            </a:ln>
            <a:effectLst/>
          </c:spPr>
          <c:marker>
            <c:symbol val="circle"/>
            <c:size val="4"/>
            <c:spPr>
              <a:noFill/>
              <a:ln>
                <a:solidFill>
                  <a:srgbClr val="0070C0"/>
                </a:solidFill>
              </a:ln>
            </c:spPr>
          </c:marker>
          <c:xVal>
            <c:numRef>
              <c:f>'0,6% Xan 20C 30.01.19'!$Z$5:$Z$73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'0,6% Xan 20C 30.01.19'!$AB$5:$AB$73</c:f>
              <c:numCache>
                <c:formatCode>General</c:formatCode>
                <c:ptCount val="69"/>
                <c:pt idx="0">
                  <c:v>1.034</c:v>
                </c:pt>
                <c:pt idx="1">
                  <c:v>0.76300000000000001</c:v>
                </c:pt>
                <c:pt idx="2">
                  <c:v>0.622</c:v>
                </c:pt>
                <c:pt idx="3">
                  <c:v>0.53400000000000003</c:v>
                </c:pt>
                <c:pt idx="4">
                  <c:v>0.47299999999999998</c:v>
                </c:pt>
                <c:pt idx="5">
                  <c:v>0.42799999999999999</c:v>
                </c:pt>
                <c:pt idx="6">
                  <c:v>0.39300000000000002</c:v>
                </c:pt>
                <c:pt idx="7">
                  <c:v>0.36499999999999999</c:v>
                </c:pt>
                <c:pt idx="8">
                  <c:v>0.34199999999999997</c:v>
                </c:pt>
                <c:pt idx="9">
                  <c:v>0.32300000000000001</c:v>
                </c:pt>
                <c:pt idx="10">
                  <c:v>0.30599999999999999</c:v>
                </c:pt>
                <c:pt idx="11">
                  <c:v>0.29199999999999998</c:v>
                </c:pt>
                <c:pt idx="12">
                  <c:v>0.27900000000000003</c:v>
                </c:pt>
                <c:pt idx="13">
                  <c:v>0.26800000000000002</c:v>
                </c:pt>
                <c:pt idx="14">
                  <c:v>0.25900000000000001</c:v>
                </c:pt>
                <c:pt idx="15">
                  <c:v>0.25</c:v>
                </c:pt>
                <c:pt idx="16">
                  <c:v>0.24199999999999999</c:v>
                </c:pt>
                <c:pt idx="17">
                  <c:v>0.23499999999999999</c:v>
                </c:pt>
                <c:pt idx="18">
                  <c:v>0.22799999999999998</c:v>
                </c:pt>
                <c:pt idx="19">
                  <c:v>0.22199999999999998</c:v>
                </c:pt>
                <c:pt idx="20">
                  <c:v>0.21600000000000003</c:v>
                </c:pt>
                <c:pt idx="21">
                  <c:v>0.21100000000000002</c:v>
                </c:pt>
                <c:pt idx="22">
                  <c:v>0.20700000000000002</c:v>
                </c:pt>
                <c:pt idx="23">
                  <c:v>0.20200000000000001</c:v>
                </c:pt>
                <c:pt idx="24">
                  <c:v>0.19800000000000001</c:v>
                </c:pt>
                <c:pt idx="25">
                  <c:v>0.19400000000000001</c:v>
                </c:pt>
                <c:pt idx="26">
                  <c:v>0.19</c:v>
                </c:pt>
                <c:pt idx="27">
                  <c:v>0.187</c:v>
                </c:pt>
                <c:pt idx="28">
                  <c:v>0.184</c:v>
                </c:pt>
                <c:pt idx="29">
                  <c:v>0.18099999999999999</c:v>
                </c:pt>
                <c:pt idx="30">
                  <c:v>0.17799999999999999</c:v>
                </c:pt>
                <c:pt idx="31">
                  <c:v>0.17499999999999999</c:v>
                </c:pt>
                <c:pt idx="32">
                  <c:v>0.17199999999999999</c:v>
                </c:pt>
                <c:pt idx="33">
                  <c:v>0.16999999999999998</c:v>
                </c:pt>
                <c:pt idx="34">
                  <c:v>0.16799999999999998</c:v>
                </c:pt>
                <c:pt idx="35">
                  <c:v>0.16500000000000001</c:v>
                </c:pt>
                <c:pt idx="36">
                  <c:v>0.16300000000000001</c:v>
                </c:pt>
                <c:pt idx="37">
                  <c:v>0.161</c:v>
                </c:pt>
                <c:pt idx="38">
                  <c:v>0.159</c:v>
                </c:pt>
                <c:pt idx="39">
                  <c:v>0.157</c:v>
                </c:pt>
                <c:pt idx="40">
                  <c:v>0.156</c:v>
                </c:pt>
                <c:pt idx="41">
                  <c:v>0.154</c:v>
                </c:pt>
                <c:pt idx="42">
                  <c:v>0.152</c:v>
                </c:pt>
                <c:pt idx="43">
                  <c:v>0.15100000000000002</c:v>
                </c:pt>
                <c:pt idx="44">
                  <c:v>0.14900000000000002</c:v>
                </c:pt>
                <c:pt idx="45">
                  <c:v>0.14750000000000002</c:v>
                </c:pt>
                <c:pt idx="46">
                  <c:v>0.14610000000000001</c:v>
                </c:pt>
                <c:pt idx="47">
                  <c:v>0.1447</c:v>
                </c:pt>
                <c:pt idx="48">
                  <c:v>0.1434</c:v>
                </c:pt>
                <c:pt idx="49">
                  <c:v>0.1421</c:v>
                </c:pt>
                <c:pt idx="50">
                  <c:v>0.1409</c:v>
                </c:pt>
                <c:pt idx="51">
                  <c:v>0.13969999999999999</c:v>
                </c:pt>
                <c:pt idx="52">
                  <c:v>0.13850000000000001</c:v>
                </c:pt>
                <c:pt idx="53">
                  <c:v>0.13740000000000002</c:v>
                </c:pt>
                <c:pt idx="54">
                  <c:v>0.1363</c:v>
                </c:pt>
                <c:pt idx="55">
                  <c:v>0.13519999999999999</c:v>
                </c:pt>
                <c:pt idx="56">
                  <c:v>0.13419999999999999</c:v>
                </c:pt>
                <c:pt idx="57">
                  <c:v>0.13319999999999999</c:v>
                </c:pt>
                <c:pt idx="58">
                  <c:v>0.13219999999999998</c:v>
                </c:pt>
                <c:pt idx="59">
                  <c:v>0.13119999999999998</c:v>
                </c:pt>
                <c:pt idx="60">
                  <c:v>0.1303</c:v>
                </c:pt>
                <c:pt idx="61">
                  <c:v>0.12940000000000002</c:v>
                </c:pt>
                <c:pt idx="62">
                  <c:v>0.12859999999999999</c:v>
                </c:pt>
                <c:pt idx="63">
                  <c:v>0.12770000000000001</c:v>
                </c:pt>
                <c:pt idx="64">
                  <c:v>0.12690000000000001</c:v>
                </c:pt>
                <c:pt idx="65">
                  <c:v>0.12609999999999999</c:v>
                </c:pt>
                <c:pt idx="66">
                  <c:v>0.12530000000000002</c:v>
                </c:pt>
                <c:pt idx="67">
                  <c:v>0.1245</c:v>
                </c:pt>
                <c:pt idx="68">
                  <c:v>0.12380000000000001</c:v>
                </c:pt>
              </c:numCache>
            </c:numRef>
          </c:yVal>
          <c:smooth val="0"/>
          <c:extLst>
            <c:ext xmlns:c16="http://schemas.microsoft.com/office/drawing/2014/chart" uri="{C3380CC4-5D6E-409C-BE32-E72D297353CC}">
              <c16:uniqueId val="{00000004-7943-4675-B51D-437D15E7926A}"/>
            </c:ext>
          </c:extLst>
        </c:ser>
        <c:ser>
          <c:idx val="2"/>
          <c:order val="5"/>
          <c:tx>
            <c:v>60 ºC</c:v>
          </c:tx>
          <c:spPr>
            <a:ln w="12700" cap="rnd">
              <a:solidFill>
                <a:srgbClr val="0070C0"/>
              </a:solidFill>
              <a:round/>
            </a:ln>
            <a:effectLst/>
          </c:spPr>
          <c:marker>
            <c:symbol val="triangle"/>
            <c:size val="4"/>
            <c:spPr>
              <a:noFill/>
              <a:ln w="9525">
                <a:solidFill>
                  <a:srgbClr val="0070C0"/>
                </a:solidFill>
              </a:ln>
              <a:effectLst/>
            </c:spPr>
          </c:marker>
          <c:xVal>
            <c:numRef>
              <c:f>'0,6% Xan 20C 30.01.19'!$AE$5:$AE$73</c:f>
              <c:numCache>
                <c:formatCode>General</c:formatCode>
                <c:ptCount val="69"/>
                <c:pt idx="0">
                  <c:v>2.44</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'0,6% Xan 20C 30.01.19'!$AG$5:$AG$73</c:f>
              <c:numCache>
                <c:formatCode>General</c:formatCode>
                <c:ptCount val="69"/>
                <c:pt idx="0">
                  <c:v>0.98399999999999999</c:v>
                </c:pt>
                <c:pt idx="1">
                  <c:v>0.71299999999999997</c:v>
                </c:pt>
                <c:pt idx="2">
                  <c:v>0.57199999999999995</c:v>
                </c:pt>
                <c:pt idx="3">
                  <c:v>0.48399999999999999</c:v>
                </c:pt>
                <c:pt idx="4">
                  <c:v>0.42299999999999999</c:v>
                </c:pt>
                <c:pt idx="5">
                  <c:v>0.378</c:v>
                </c:pt>
                <c:pt idx="6">
                  <c:v>0.34300000000000003</c:v>
                </c:pt>
                <c:pt idx="7">
                  <c:v>0.315</c:v>
                </c:pt>
                <c:pt idx="8">
                  <c:v>0.29199999999999998</c:v>
                </c:pt>
                <c:pt idx="9">
                  <c:v>0.27300000000000002</c:v>
                </c:pt>
                <c:pt idx="10">
                  <c:v>0.25600000000000001</c:v>
                </c:pt>
                <c:pt idx="11">
                  <c:v>0.24199999999999999</c:v>
                </c:pt>
                <c:pt idx="12">
                  <c:v>0.22900000000000001</c:v>
                </c:pt>
                <c:pt idx="13">
                  <c:v>0.218</c:v>
                </c:pt>
                <c:pt idx="14">
                  <c:v>0.20899999999999999</c:v>
                </c:pt>
                <c:pt idx="15">
                  <c:v>0.2</c:v>
                </c:pt>
                <c:pt idx="16">
                  <c:v>0.192</c:v>
                </c:pt>
                <c:pt idx="17">
                  <c:v>0.185</c:v>
                </c:pt>
                <c:pt idx="18">
                  <c:v>0.17799999999999999</c:v>
                </c:pt>
                <c:pt idx="19">
                  <c:v>0.17199999999999999</c:v>
                </c:pt>
                <c:pt idx="20">
                  <c:v>0.16600000000000001</c:v>
                </c:pt>
                <c:pt idx="21">
                  <c:v>0.161</c:v>
                </c:pt>
                <c:pt idx="22">
                  <c:v>0.157</c:v>
                </c:pt>
                <c:pt idx="23">
                  <c:v>0.152</c:v>
                </c:pt>
                <c:pt idx="24">
                  <c:v>0.14799999999999999</c:v>
                </c:pt>
                <c:pt idx="25">
                  <c:v>0.14399999999999999</c:v>
                </c:pt>
                <c:pt idx="26">
                  <c:v>0.14000000000000001</c:v>
                </c:pt>
                <c:pt idx="27">
                  <c:v>0.13700000000000001</c:v>
                </c:pt>
                <c:pt idx="28">
                  <c:v>0.13400000000000001</c:v>
                </c:pt>
                <c:pt idx="29">
                  <c:v>0.13100000000000001</c:v>
                </c:pt>
                <c:pt idx="30">
                  <c:v>0.128</c:v>
                </c:pt>
                <c:pt idx="31">
                  <c:v>0.125</c:v>
                </c:pt>
                <c:pt idx="32">
                  <c:v>0.122</c:v>
                </c:pt>
                <c:pt idx="33">
                  <c:v>0.12</c:v>
                </c:pt>
                <c:pt idx="34">
                  <c:v>0.11799999999999999</c:v>
                </c:pt>
                <c:pt idx="35">
                  <c:v>0.115</c:v>
                </c:pt>
                <c:pt idx="36">
                  <c:v>0.113</c:v>
                </c:pt>
                <c:pt idx="37">
                  <c:v>0.111</c:v>
                </c:pt>
                <c:pt idx="38">
                  <c:v>0.109</c:v>
                </c:pt>
                <c:pt idx="39">
                  <c:v>0.107</c:v>
                </c:pt>
                <c:pt idx="40">
                  <c:v>0.106</c:v>
                </c:pt>
                <c:pt idx="41">
                  <c:v>0.104</c:v>
                </c:pt>
                <c:pt idx="42">
                  <c:v>0.10199999999999999</c:v>
                </c:pt>
                <c:pt idx="43">
                  <c:v>0.10100000000000001</c:v>
                </c:pt>
                <c:pt idx="44">
                  <c:v>9.9000000000000005E-2</c:v>
                </c:pt>
                <c:pt idx="45">
                  <c:v>9.7500000000000003E-2</c:v>
                </c:pt>
                <c:pt idx="46">
                  <c:v>9.6100000000000005E-2</c:v>
                </c:pt>
                <c:pt idx="47">
                  <c:v>9.4700000000000006E-2</c:v>
                </c:pt>
                <c:pt idx="48">
                  <c:v>9.3399999999999997E-2</c:v>
                </c:pt>
                <c:pt idx="49">
                  <c:v>9.2100000000000001E-2</c:v>
                </c:pt>
                <c:pt idx="50">
                  <c:v>9.0899999999999995E-2</c:v>
                </c:pt>
                <c:pt idx="51">
                  <c:v>8.9700000000000002E-2</c:v>
                </c:pt>
                <c:pt idx="52">
                  <c:v>8.8499999999999995E-2</c:v>
                </c:pt>
                <c:pt idx="53">
                  <c:v>8.7400000000000005E-2</c:v>
                </c:pt>
                <c:pt idx="54">
                  <c:v>8.6300000000000002E-2</c:v>
                </c:pt>
                <c:pt idx="55">
                  <c:v>8.5199999999999998E-2</c:v>
                </c:pt>
                <c:pt idx="56">
                  <c:v>8.4199999999999997E-2</c:v>
                </c:pt>
                <c:pt idx="57">
                  <c:v>8.3199999999999996E-2</c:v>
                </c:pt>
                <c:pt idx="58">
                  <c:v>8.2199999999999995E-2</c:v>
                </c:pt>
                <c:pt idx="59">
                  <c:v>8.1199999999999994E-2</c:v>
                </c:pt>
                <c:pt idx="60">
                  <c:v>8.0299999999999996E-2</c:v>
                </c:pt>
                <c:pt idx="61">
                  <c:v>7.9399999999999998E-2</c:v>
                </c:pt>
                <c:pt idx="62">
                  <c:v>7.8600000000000003E-2</c:v>
                </c:pt>
                <c:pt idx="63">
                  <c:v>7.7700000000000005E-2</c:v>
                </c:pt>
                <c:pt idx="64">
                  <c:v>7.6899999999999996E-2</c:v>
                </c:pt>
                <c:pt idx="65">
                  <c:v>7.6100000000000001E-2</c:v>
                </c:pt>
                <c:pt idx="66">
                  <c:v>7.5300000000000006E-2</c:v>
                </c:pt>
                <c:pt idx="67">
                  <c:v>7.4499999999999997E-2</c:v>
                </c:pt>
                <c:pt idx="68">
                  <c:v>7.3800000000000004E-2</c:v>
                </c:pt>
              </c:numCache>
            </c:numRef>
          </c:yVal>
          <c:smooth val="0"/>
          <c:extLst>
            <c:ext xmlns:c16="http://schemas.microsoft.com/office/drawing/2014/chart" uri="{C3380CC4-5D6E-409C-BE32-E72D297353CC}">
              <c16:uniqueId val="{00000005-7943-4675-B51D-437D15E7926A}"/>
            </c:ext>
          </c:extLst>
        </c:ser>
        <c:dLbls>
          <c:showLegendKey val="0"/>
          <c:showVal val="0"/>
          <c:showCatName val="0"/>
          <c:showSerName val="0"/>
          <c:showPercent val="0"/>
          <c:showBubbleSize val="0"/>
        </c:dLbls>
        <c:axId val="650684096"/>
        <c:axId val="650683520"/>
      </c:scatterChart>
      <c:valAx>
        <c:axId val="650682368"/>
        <c:scaling>
          <c:orientation val="minMax"/>
          <c:max val="100"/>
        </c:scaling>
        <c:delete val="0"/>
        <c:axPos val="b"/>
        <c:title>
          <c:tx>
            <c:rich>
              <a:bodyPr rot="0" vert="horz"/>
              <a:lstStyle/>
              <a:p>
                <a:pPr>
                  <a:defRPr/>
                </a:pPr>
                <a:r>
                  <a:rPr lang="ru-RU"/>
                  <a:t>Скорость сдвига, 1/с</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650682944"/>
        <c:crosses val="autoZero"/>
        <c:crossBetween val="midCat"/>
        <c:majorUnit val="10"/>
      </c:valAx>
      <c:valAx>
        <c:axId val="650682944"/>
        <c:scaling>
          <c:orientation val="minMax"/>
        </c:scaling>
        <c:delete val="0"/>
        <c:axPos val="l"/>
        <c:title>
          <c:tx>
            <c:rich>
              <a:bodyPr rot="-5400000" vert="horz"/>
              <a:lstStyle/>
              <a:p>
                <a:pPr>
                  <a:defRPr/>
                </a:pPr>
                <a:r>
                  <a:rPr lang="ru-RU"/>
                  <a:t>Напряжение сдвига, Па</a:t>
                </a:r>
              </a:p>
            </c:rich>
          </c:tx>
          <c:overlay val="0"/>
          <c:spPr>
            <a:noFill/>
            <a:ln>
              <a:noFill/>
            </a:ln>
            <a:effectLst/>
          </c:spPr>
        </c:title>
        <c:numFmt formatCode="General" sourceLinked="1"/>
        <c:majorTickMark val="none"/>
        <c:minorTickMark val="none"/>
        <c:tickLblPos val="nextTo"/>
        <c:spPr>
          <a:noFill/>
          <a:ln w="25400" cap="flat" cmpd="sng" algn="ctr">
            <a:solidFill>
              <a:srgbClr val="FF0000"/>
            </a:solidFill>
            <a:round/>
          </a:ln>
          <a:effectLst/>
        </c:spPr>
        <c:txPr>
          <a:bodyPr rot="-60000000" vert="horz"/>
          <a:lstStyle/>
          <a:p>
            <a:pPr>
              <a:defRPr/>
            </a:pPr>
            <a:endParaRPr lang="ru-RU"/>
          </a:p>
        </c:txPr>
        <c:crossAx val="650682368"/>
        <c:crossesAt val="0"/>
        <c:crossBetween val="midCat"/>
      </c:valAx>
      <c:valAx>
        <c:axId val="650683520"/>
        <c:scaling>
          <c:orientation val="minMax"/>
        </c:scaling>
        <c:delete val="0"/>
        <c:axPos val="r"/>
        <c:title>
          <c:tx>
            <c:rich>
              <a:bodyPr rot="-5400000" vert="horz"/>
              <a:lstStyle/>
              <a:p>
                <a:pPr>
                  <a:defRPr/>
                </a:pPr>
                <a:r>
                  <a:rPr lang="ru-RU"/>
                  <a:t>Дин. вязкость</a:t>
                </a:r>
                <a:r>
                  <a:rPr lang="en-US"/>
                  <a:t>, </a:t>
                </a:r>
                <a:r>
                  <a:rPr lang="ru-RU"/>
                  <a:t>П</a:t>
                </a:r>
                <a:r>
                  <a:rPr lang="en-US"/>
                  <a:t>a·</a:t>
                </a:r>
                <a:r>
                  <a:rPr lang="ru-RU"/>
                  <a:t>с</a:t>
                </a:r>
              </a:p>
            </c:rich>
          </c:tx>
          <c:overlay val="0"/>
          <c:spPr>
            <a:noFill/>
            <a:ln>
              <a:noFill/>
            </a:ln>
            <a:effectLst/>
          </c:spPr>
        </c:title>
        <c:numFmt formatCode="General" sourceLinked="1"/>
        <c:majorTickMark val="out"/>
        <c:minorTickMark val="none"/>
        <c:tickLblPos val="nextTo"/>
        <c:spPr>
          <a:noFill/>
          <a:ln w="25400" cap="flat" cmpd="sng" algn="ctr">
            <a:solidFill>
              <a:srgbClr val="0070C0"/>
            </a:solidFill>
            <a:round/>
          </a:ln>
          <a:effectLst/>
        </c:spPr>
        <c:txPr>
          <a:bodyPr rot="-60000000" vert="horz"/>
          <a:lstStyle/>
          <a:p>
            <a:pPr>
              <a:defRPr/>
            </a:pPr>
            <a:endParaRPr lang="ru-RU"/>
          </a:p>
        </c:txPr>
        <c:crossAx val="650684096"/>
        <c:crosses val="max"/>
        <c:crossBetween val="midCat"/>
      </c:valAx>
      <c:valAx>
        <c:axId val="650684096"/>
        <c:scaling>
          <c:orientation val="minMax"/>
        </c:scaling>
        <c:delete val="1"/>
        <c:axPos val="b"/>
        <c:numFmt formatCode="General" sourceLinked="1"/>
        <c:majorTickMark val="out"/>
        <c:minorTickMark val="none"/>
        <c:tickLblPos val="nextTo"/>
        <c:crossAx val="650683520"/>
        <c:crosses val="autoZero"/>
        <c:crossBetween val="midCat"/>
      </c:valAx>
    </c:plotArea>
    <c:legend>
      <c:legendPos val="r"/>
      <c:layout>
        <c:manualLayout>
          <c:xMode val="edge"/>
          <c:yMode val="edge"/>
          <c:x val="0.83751084585346158"/>
          <c:y val="7.2008944501272709E-2"/>
          <c:w val="0.14747977328349904"/>
          <c:h val="0.44913385826771646"/>
        </c:manualLayout>
      </c:layout>
      <c:overlay val="0"/>
    </c:legend>
    <c:plotVisOnly val="1"/>
    <c:dispBlanksAs val="gap"/>
    <c:showDLblsOverMax val="0"/>
  </c:chart>
  <c:txPr>
    <a:bodyPr/>
    <a:lstStyle/>
    <a:p>
      <a:pPr>
        <a:defRPr sz="1200"/>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20 ºC</c:v>
          </c:tx>
          <c:spPr>
            <a:ln w="12700" cap="rnd">
              <a:solidFill>
                <a:srgbClr val="FF0000"/>
              </a:solidFill>
              <a:round/>
            </a:ln>
            <a:effectLst/>
          </c:spPr>
          <c:marker>
            <c:symbol val="diamond"/>
            <c:size val="4"/>
            <c:spPr>
              <a:noFill/>
              <a:ln>
                <a:solidFill>
                  <a:srgbClr val="FF0000"/>
                </a:solidFill>
              </a:ln>
            </c:spPr>
          </c:marker>
          <c:xVal>
            <c:numRef>
              <c:f>'[Реология модифицированных полимеров в экзел (1).xlsx]XG-g-St 1-5. 06.10.20+'!$T$5:$T$73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'[Реология модифицированных полимеров в экзел (1).xlsx]XG-g-St 1-5. 06.10.20+'!$U$5:$U$73</c:f>
              <c:numCache>
                <c:formatCode>General</c:formatCode>
                <c:ptCount val="69"/>
                <c:pt idx="0">
                  <c:v>7.85</c:v>
                </c:pt>
                <c:pt idx="1">
                  <c:v>8.25</c:v>
                </c:pt>
                <c:pt idx="2">
                  <c:v>8.5399999999999991</c:v>
                </c:pt>
                <c:pt idx="3">
                  <c:v>8.76</c:v>
                </c:pt>
                <c:pt idx="4">
                  <c:v>8.9499999999999993</c:v>
                </c:pt>
                <c:pt idx="5">
                  <c:v>9.11</c:v>
                </c:pt>
                <c:pt idx="6">
                  <c:v>9.24</c:v>
                </c:pt>
                <c:pt idx="7">
                  <c:v>9.3699999999999992</c:v>
                </c:pt>
                <c:pt idx="8">
                  <c:v>9.48</c:v>
                </c:pt>
                <c:pt idx="9">
                  <c:v>9.58</c:v>
                </c:pt>
                <c:pt idx="10">
                  <c:v>9.67</c:v>
                </c:pt>
                <c:pt idx="11">
                  <c:v>9.76</c:v>
                </c:pt>
                <c:pt idx="12">
                  <c:v>9.84</c:v>
                </c:pt>
                <c:pt idx="13">
                  <c:v>9.92</c:v>
                </c:pt>
                <c:pt idx="14">
                  <c:v>9.99</c:v>
                </c:pt>
                <c:pt idx="15">
                  <c:v>10.1</c:v>
                </c:pt>
                <c:pt idx="16">
                  <c:v>10.1</c:v>
                </c:pt>
                <c:pt idx="17">
                  <c:v>10.199999999999999</c:v>
                </c:pt>
                <c:pt idx="18">
                  <c:v>10.199999999999999</c:v>
                </c:pt>
                <c:pt idx="19">
                  <c:v>10.3</c:v>
                </c:pt>
                <c:pt idx="20">
                  <c:v>10.3</c:v>
                </c:pt>
                <c:pt idx="21">
                  <c:v>10.4</c:v>
                </c:pt>
                <c:pt idx="22">
                  <c:v>10.4</c:v>
                </c:pt>
                <c:pt idx="23">
                  <c:v>10.5</c:v>
                </c:pt>
                <c:pt idx="24">
                  <c:v>10.5</c:v>
                </c:pt>
                <c:pt idx="25">
                  <c:v>10.6</c:v>
                </c:pt>
                <c:pt idx="26">
                  <c:v>10.6</c:v>
                </c:pt>
                <c:pt idx="27">
                  <c:v>10.7</c:v>
                </c:pt>
                <c:pt idx="28">
                  <c:v>10.7</c:v>
                </c:pt>
                <c:pt idx="29">
                  <c:v>10.7</c:v>
                </c:pt>
                <c:pt idx="30">
                  <c:v>10.8</c:v>
                </c:pt>
                <c:pt idx="31">
                  <c:v>10.8</c:v>
                </c:pt>
                <c:pt idx="32">
                  <c:v>10.8</c:v>
                </c:pt>
                <c:pt idx="33">
                  <c:v>10.9</c:v>
                </c:pt>
                <c:pt idx="34">
                  <c:v>10.9</c:v>
                </c:pt>
                <c:pt idx="35">
                  <c:v>10.9</c:v>
                </c:pt>
                <c:pt idx="36">
                  <c:v>11</c:v>
                </c:pt>
                <c:pt idx="37">
                  <c:v>11</c:v>
                </c:pt>
                <c:pt idx="38">
                  <c:v>11</c:v>
                </c:pt>
                <c:pt idx="39">
                  <c:v>11.1</c:v>
                </c:pt>
                <c:pt idx="40">
                  <c:v>11.1</c:v>
                </c:pt>
                <c:pt idx="41">
                  <c:v>11.1</c:v>
                </c:pt>
                <c:pt idx="42">
                  <c:v>11.2</c:v>
                </c:pt>
                <c:pt idx="43">
                  <c:v>11.2</c:v>
                </c:pt>
                <c:pt idx="44">
                  <c:v>11.2</c:v>
                </c:pt>
                <c:pt idx="45">
                  <c:v>11.2</c:v>
                </c:pt>
                <c:pt idx="46">
                  <c:v>11.3</c:v>
                </c:pt>
                <c:pt idx="47">
                  <c:v>11.3</c:v>
                </c:pt>
                <c:pt idx="48">
                  <c:v>11.3</c:v>
                </c:pt>
                <c:pt idx="49">
                  <c:v>11.3</c:v>
                </c:pt>
                <c:pt idx="50">
                  <c:v>11.4</c:v>
                </c:pt>
                <c:pt idx="51">
                  <c:v>11.4</c:v>
                </c:pt>
                <c:pt idx="52">
                  <c:v>11.4</c:v>
                </c:pt>
                <c:pt idx="53">
                  <c:v>11.4</c:v>
                </c:pt>
                <c:pt idx="54">
                  <c:v>11.5</c:v>
                </c:pt>
                <c:pt idx="55">
                  <c:v>11.5</c:v>
                </c:pt>
                <c:pt idx="56">
                  <c:v>11.5</c:v>
                </c:pt>
                <c:pt idx="57">
                  <c:v>11.5</c:v>
                </c:pt>
                <c:pt idx="58">
                  <c:v>11.5</c:v>
                </c:pt>
                <c:pt idx="59">
                  <c:v>11.6</c:v>
                </c:pt>
                <c:pt idx="60">
                  <c:v>11.6</c:v>
                </c:pt>
                <c:pt idx="61">
                  <c:v>11.6</c:v>
                </c:pt>
                <c:pt idx="62">
                  <c:v>11.6</c:v>
                </c:pt>
                <c:pt idx="63">
                  <c:v>11.6</c:v>
                </c:pt>
                <c:pt idx="64">
                  <c:v>11.7</c:v>
                </c:pt>
                <c:pt idx="65">
                  <c:v>11.7</c:v>
                </c:pt>
                <c:pt idx="66">
                  <c:v>11.7</c:v>
                </c:pt>
                <c:pt idx="67">
                  <c:v>11.7</c:v>
                </c:pt>
                <c:pt idx="68">
                  <c:v>11.7</c:v>
                </c:pt>
              </c:numCache>
            </c:numRef>
          </c:yVal>
          <c:smooth val="0"/>
          <c:extLst>
            <c:ext xmlns:c16="http://schemas.microsoft.com/office/drawing/2014/chart" uri="{C3380CC4-5D6E-409C-BE32-E72D297353CC}">
              <c16:uniqueId val="{00000000-08A3-43A3-A5DB-5DBC69FDA689}"/>
            </c:ext>
          </c:extLst>
        </c:ser>
        <c:ser>
          <c:idx val="3"/>
          <c:order val="1"/>
          <c:tx>
            <c:v>40 ºC</c:v>
          </c:tx>
          <c:spPr>
            <a:ln w="12700" cap="rnd">
              <a:solidFill>
                <a:srgbClr val="FF0000"/>
              </a:solidFill>
              <a:round/>
            </a:ln>
            <a:effectLst/>
          </c:spPr>
          <c:marker>
            <c:symbol val="circle"/>
            <c:size val="4"/>
            <c:spPr>
              <a:noFill/>
              <a:ln>
                <a:solidFill>
                  <a:srgbClr val="FF0000"/>
                </a:solidFill>
              </a:ln>
            </c:spPr>
          </c:marker>
          <c:xVal>
            <c:numRef>
              <c:f>'[Реология модифицированных полимеров в экзел (1).xlsx]XG-g-St 1-5. 06.10.20+'!$Z$5:$Z$72</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модифицированных полимеров в экзел (1).xlsx]XG-g-St 1-5. 06.10.20+'!$AA$5:$AA$72</c:f>
              <c:numCache>
                <c:formatCode>General</c:formatCode>
                <c:ptCount val="68"/>
                <c:pt idx="0">
                  <c:v>6.22</c:v>
                </c:pt>
                <c:pt idx="1">
                  <c:v>6.66</c:v>
                </c:pt>
                <c:pt idx="2">
                  <c:v>6.98</c:v>
                </c:pt>
                <c:pt idx="3">
                  <c:v>7.23</c:v>
                </c:pt>
                <c:pt idx="4">
                  <c:v>7.44</c:v>
                </c:pt>
                <c:pt idx="5">
                  <c:v>7.62</c:v>
                </c:pt>
                <c:pt idx="6">
                  <c:v>7.77</c:v>
                </c:pt>
                <c:pt idx="7">
                  <c:v>7.92</c:v>
                </c:pt>
                <c:pt idx="8">
                  <c:v>8.0399999999999991</c:v>
                </c:pt>
                <c:pt idx="9">
                  <c:v>8.16</c:v>
                </c:pt>
                <c:pt idx="10">
                  <c:v>8.27</c:v>
                </c:pt>
                <c:pt idx="11">
                  <c:v>8.3699999999999992</c:v>
                </c:pt>
                <c:pt idx="12">
                  <c:v>8.4700000000000006</c:v>
                </c:pt>
                <c:pt idx="13">
                  <c:v>8.5500000000000007</c:v>
                </c:pt>
                <c:pt idx="14">
                  <c:v>8.64</c:v>
                </c:pt>
                <c:pt idx="15">
                  <c:v>8.7200000000000006</c:v>
                </c:pt>
                <c:pt idx="16">
                  <c:v>8.7899999999999991</c:v>
                </c:pt>
                <c:pt idx="17">
                  <c:v>8.8699999999999992</c:v>
                </c:pt>
                <c:pt idx="18">
                  <c:v>8.93</c:v>
                </c:pt>
                <c:pt idx="19">
                  <c:v>9</c:v>
                </c:pt>
                <c:pt idx="20">
                  <c:v>9.06</c:v>
                </c:pt>
                <c:pt idx="21">
                  <c:v>9.1199999999999992</c:v>
                </c:pt>
                <c:pt idx="22">
                  <c:v>9.18</c:v>
                </c:pt>
                <c:pt idx="23">
                  <c:v>9.24</c:v>
                </c:pt>
                <c:pt idx="24">
                  <c:v>9.2899999999999991</c:v>
                </c:pt>
                <c:pt idx="25">
                  <c:v>9.34</c:v>
                </c:pt>
                <c:pt idx="26">
                  <c:v>9.4</c:v>
                </c:pt>
                <c:pt idx="27">
                  <c:v>9.4499999999999993</c:v>
                </c:pt>
                <c:pt idx="28">
                  <c:v>9.49</c:v>
                </c:pt>
                <c:pt idx="29">
                  <c:v>9.5399999999999991</c:v>
                </c:pt>
                <c:pt idx="30">
                  <c:v>9.59</c:v>
                </c:pt>
                <c:pt idx="31">
                  <c:v>9.6300000000000008</c:v>
                </c:pt>
                <c:pt idx="32">
                  <c:v>9.67</c:v>
                </c:pt>
                <c:pt idx="33">
                  <c:v>9.7100000000000009</c:v>
                </c:pt>
                <c:pt idx="34">
                  <c:v>9.76</c:v>
                </c:pt>
                <c:pt idx="35">
                  <c:v>9.8000000000000007</c:v>
                </c:pt>
                <c:pt idx="36">
                  <c:v>9.83</c:v>
                </c:pt>
                <c:pt idx="37">
                  <c:v>9.8699999999999992</c:v>
                </c:pt>
                <c:pt idx="38">
                  <c:v>9.91</c:v>
                </c:pt>
                <c:pt idx="39">
                  <c:v>9.9499999999999993</c:v>
                </c:pt>
                <c:pt idx="40">
                  <c:v>9.98</c:v>
                </c:pt>
                <c:pt idx="41">
                  <c:v>10</c:v>
                </c:pt>
                <c:pt idx="42">
                  <c:v>10.1</c:v>
                </c:pt>
                <c:pt idx="43">
                  <c:v>10.1</c:v>
                </c:pt>
                <c:pt idx="44">
                  <c:v>10.1</c:v>
                </c:pt>
                <c:pt idx="45">
                  <c:v>10.199999999999999</c:v>
                </c:pt>
                <c:pt idx="46">
                  <c:v>10.199999999999999</c:v>
                </c:pt>
                <c:pt idx="47">
                  <c:v>10.199999999999999</c:v>
                </c:pt>
                <c:pt idx="48">
                  <c:v>10.199999999999999</c:v>
                </c:pt>
                <c:pt idx="49">
                  <c:v>10.3</c:v>
                </c:pt>
                <c:pt idx="50">
                  <c:v>10.3</c:v>
                </c:pt>
                <c:pt idx="51">
                  <c:v>10.3</c:v>
                </c:pt>
                <c:pt idx="52">
                  <c:v>10.4</c:v>
                </c:pt>
                <c:pt idx="53">
                  <c:v>10.4</c:v>
                </c:pt>
                <c:pt idx="54">
                  <c:v>10.4</c:v>
                </c:pt>
                <c:pt idx="55">
                  <c:v>10.4</c:v>
                </c:pt>
                <c:pt idx="56">
                  <c:v>10.5</c:v>
                </c:pt>
                <c:pt idx="57">
                  <c:v>10.5</c:v>
                </c:pt>
                <c:pt idx="58">
                  <c:v>10.5</c:v>
                </c:pt>
                <c:pt idx="59">
                  <c:v>10.6</c:v>
                </c:pt>
                <c:pt idx="60">
                  <c:v>10.6</c:v>
                </c:pt>
                <c:pt idx="61">
                  <c:v>10.6</c:v>
                </c:pt>
                <c:pt idx="62">
                  <c:v>10.6</c:v>
                </c:pt>
                <c:pt idx="63">
                  <c:v>10.7</c:v>
                </c:pt>
                <c:pt idx="64">
                  <c:v>10.7</c:v>
                </c:pt>
                <c:pt idx="65">
                  <c:v>10.7</c:v>
                </c:pt>
                <c:pt idx="66">
                  <c:v>10.7</c:v>
                </c:pt>
                <c:pt idx="67">
                  <c:v>10.7</c:v>
                </c:pt>
              </c:numCache>
            </c:numRef>
          </c:yVal>
          <c:smooth val="0"/>
          <c:extLst>
            <c:ext xmlns:c16="http://schemas.microsoft.com/office/drawing/2014/chart" uri="{C3380CC4-5D6E-409C-BE32-E72D297353CC}">
              <c16:uniqueId val="{00000001-08A3-43A3-A5DB-5DBC69FDA689}"/>
            </c:ext>
          </c:extLst>
        </c:ser>
        <c:ser>
          <c:idx val="1"/>
          <c:order val="2"/>
          <c:tx>
            <c:v>60 ºC</c:v>
          </c:tx>
          <c:spPr>
            <a:ln w="12700" cap="rnd">
              <a:solidFill>
                <a:srgbClr val="FF0000"/>
              </a:solidFill>
              <a:round/>
            </a:ln>
            <a:effectLst/>
          </c:spPr>
          <c:marker>
            <c:symbol val="triangle"/>
            <c:size val="4"/>
            <c:spPr>
              <a:noFill/>
              <a:ln w="9525">
                <a:solidFill>
                  <a:srgbClr val="FF0000"/>
                </a:solidFill>
              </a:ln>
              <a:effectLst/>
            </c:spPr>
          </c:marker>
          <c:xVal>
            <c:numRef>
              <c:f>'[Реология модифицированных полимеров в экзел (1).xlsx]XG-g-St 1-5. 06.10.20+'!$AF$5:$AF$72</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модифицированных полимеров в экзел (1).xlsx]XG-g-St 1-5. 06.10.20+'!$AG$5:$AG$72</c:f>
              <c:numCache>
                <c:formatCode>General</c:formatCode>
                <c:ptCount val="68"/>
                <c:pt idx="0">
                  <c:v>5.59</c:v>
                </c:pt>
                <c:pt idx="1">
                  <c:v>5.97</c:v>
                </c:pt>
                <c:pt idx="2">
                  <c:v>6.24</c:v>
                </c:pt>
                <c:pt idx="3">
                  <c:v>6.46</c:v>
                </c:pt>
                <c:pt idx="4">
                  <c:v>6.64</c:v>
                </c:pt>
                <c:pt idx="5">
                  <c:v>6.8</c:v>
                </c:pt>
                <c:pt idx="6">
                  <c:v>6.93</c:v>
                </c:pt>
                <c:pt idx="7">
                  <c:v>7.05</c:v>
                </c:pt>
                <c:pt idx="8">
                  <c:v>7.16</c:v>
                </c:pt>
                <c:pt idx="9">
                  <c:v>7.26</c:v>
                </c:pt>
                <c:pt idx="10">
                  <c:v>7.36</c:v>
                </c:pt>
                <c:pt idx="11">
                  <c:v>7.44</c:v>
                </c:pt>
                <c:pt idx="12">
                  <c:v>7.52</c:v>
                </c:pt>
                <c:pt idx="13">
                  <c:v>7.6</c:v>
                </c:pt>
                <c:pt idx="14">
                  <c:v>7.67</c:v>
                </c:pt>
                <c:pt idx="15">
                  <c:v>7.74</c:v>
                </c:pt>
                <c:pt idx="16">
                  <c:v>7.8</c:v>
                </c:pt>
                <c:pt idx="17">
                  <c:v>7.86</c:v>
                </c:pt>
                <c:pt idx="18">
                  <c:v>7.92</c:v>
                </c:pt>
                <c:pt idx="19">
                  <c:v>7.98</c:v>
                </c:pt>
                <c:pt idx="20">
                  <c:v>8.0299999999999994</c:v>
                </c:pt>
                <c:pt idx="21">
                  <c:v>8.08</c:v>
                </c:pt>
                <c:pt idx="22">
                  <c:v>8.1300000000000008</c:v>
                </c:pt>
                <c:pt idx="23">
                  <c:v>8.18</c:v>
                </c:pt>
                <c:pt idx="24">
                  <c:v>8.23</c:v>
                </c:pt>
                <c:pt idx="25">
                  <c:v>8.27</c:v>
                </c:pt>
                <c:pt idx="26">
                  <c:v>8.32</c:v>
                </c:pt>
                <c:pt idx="27">
                  <c:v>8.36</c:v>
                </c:pt>
                <c:pt idx="28">
                  <c:v>8.4</c:v>
                </c:pt>
                <c:pt idx="29">
                  <c:v>8.44</c:v>
                </c:pt>
                <c:pt idx="30">
                  <c:v>8.48</c:v>
                </c:pt>
                <c:pt idx="31">
                  <c:v>8.51</c:v>
                </c:pt>
                <c:pt idx="32">
                  <c:v>8.5500000000000007</c:v>
                </c:pt>
                <c:pt idx="33">
                  <c:v>8.59</c:v>
                </c:pt>
                <c:pt idx="34">
                  <c:v>8.6199999999999992</c:v>
                </c:pt>
                <c:pt idx="35">
                  <c:v>8.65</c:v>
                </c:pt>
                <c:pt idx="36">
                  <c:v>8.69</c:v>
                </c:pt>
                <c:pt idx="37">
                  <c:v>8.7200000000000006</c:v>
                </c:pt>
                <c:pt idx="38">
                  <c:v>8.75</c:v>
                </c:pt>
                <c:pt idx="39">
                  <c:v>8.7799999999999994</c:v>
                </c:pt>
                <c:pt idx="40">
                  <c:v>8.81</c:v>
                </c:pt>
                <c:pt idx="41">
                  <c:v>8.84</c:v>
                </c:pt>
                <c:pt idx="42">
                  <c:v>8.8699999999999992</c:v>
                </c:pt>
                <c:pt idx="43">
                  <c:v>8.9</c:v>
                </c:pt>
                <c:pt idx="44">
                  <c:v>8.93</c:v>
                </c:pt>
                <c:pt idx="45">
                  <c:v>8.9600000000000009</c:v>
                </c:pt>
                <c:pt idx="46">
                  <c:v>8.98</c:v>
                </c:pt>
                <c:pt idx="47">
                  <c:v>9.01</c:v>
                </c:pt>
                <c:pt idx="48">
                  <c:v>9.0399999999999991</c:v>
                </c:pt>
                <c:pt idx="49">
                  <c:v>9.06</c:v>
                </c:pt>
                <c:pt idx="50">
                  <c:v>9.09</c:v>
                </c:pt>
                <c:pt idx="51">
                  <c:v>9.11</c:v>
                </c:pt>
                <c:pt idx="52">
                  <c:v>9.14</c:v>
                </c:pt>
                <c:pt idx="53">
                  <c:v>9.16</c:v>
                </c:pt>
                <c:pt idx="54">
                  <c:v>9.18</c:v>
                </c:pt>
                <c:pt idx="55">
                  <c:v>9.2100000000000009</c:v>
                </c:pt>
                <c:pt idx="56">
                  <c:v>9.23</c:v>
                </c:pt>
                <c:pt idx="57">
                  <c:v>9.25</c:v>
                </c:pt>
                <c:pt idx="58">
                  <c:v>9.2799999999999994</c:v>
                </c:pt>
                <c:pt idx="59">
                  <c:v>9.3000000000000007</c:v>
                </c:pt>
                <c:pt idx="60">
                  <c:v>9.32</c:v>
                </c:pt>
                <c:pt idx="61">
                  <c:v>9.34</c:v>
                </c:pt>
                <c:pt idx="62">
                  <c:v>9.36</c:v>
                </c:pt>
                <c:pt idx="63">
                  <c:v>9.3800000000000008</c:v>
                </c:pt>
                <c:pt idx="64">
                  <c:v>9.4</c:v>
                </c:pt>
                <c:pt idx="65">
                  <c:v>9.42</c:v>
                </c:pt>
                <c:pt idx="66">
                  <c:v>9.44</c:v>
                </c:pt>
                <c:pt idx="67">
                  <c:v>9.4600000000000009</c:v>
                </c:pt>
              </c:numCache>
            </c:numRef>
          </c:yVal>
          <c:smooth val="0"/>
          <c:extLst>
            <c:ext xmlns:c16="http://schemas.microsoft.com/office/drawing/2014/chart" uri="{C3380CC4-5D6E-409C-BE32-E72D297353CC}">
              <c16:uniqueId val="{00000002-08A3-43A3-A5DB-5DBC69FDA689}"/>
            </c:ext>
          </c:extLst>
        </c:ser>
        <c:dLbls>
          <c:showLegendKey val="0"/>
          <c:showVal val="0"/>
          <c:showCatName val="0"/>
          <c:showSerName val="0"/>
          <c:showPercent val="0"/>
          <c:showBubbleSize val="0"/>
        </c:dLbls>
        <c:axId val="658008320"/>
        <c:axId val="658008896"/>
      </c:scatterChart>
      <c:scatterChart>
        <c:scatterStyle val="lineMarker"/>
        <c:varyColors val="0"/>
        <c:ser>
          <c:idx val="5"/>
          <c:order val="3"/>
          <c:tx>
            <c:v>20 ºC</c:v>
          </c:tx>
          <c:spPr>
            <a:ln w="12700" cap="rnd">
              <a:solidFill>
                <a:srgbClr val="0070C0"/>
              </a:solidFill>
              <a:round/>
            </a:ln>
            <a:effectLst/>
          </c:spPr>
          <c:marker>
            <c:symbol val="diamond"/>
            <c:size val="4"/>
            <c:spPr>
              <a:noFill/>
              <a:ln>
                <a:solidFill>
                  <a:srgbClr val="0070C0"/>
                </a:solidFill>
              </a:ln>
            </c:spPr>
          </c:marker>
          <c:xVal>
            <c:numRef>
              <c:f>'[Реология модифицированных полимеров в экзел (1).xlsx]XG-g-St 1-5. 06.10.20+'!$T$5:$T$73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'[Реология модифицированных полимеров в экзел (1).xlsx]XG-g-St 1-5. 06.10.20+'!$V$5:$V$73</c:f>
              <c:numCache>
                <c:formatCode>General</c:formatCode>
                <c:ptCount val="69"/>
                <c:pt idx="0">
                  <c:v>3.22</c:v>
                </c:pt>
                <c:pt idx="1">
                  <c:v>2.13</c:v>
                </c:pt>
                <c:pt idx="2">
                  <c:v>1.61</c:v>
                </c:pt>
                <c:pt idx="3">
                  <c:v>1.3</c:v>
                </c:pt>
                <c:pt idx="4">
                  <c:v>1.0900000000000001</c:v>
                </c:pt>
                <c:pt idx="5">
                  <c:v>0.94799999999999995</c:v>
                </c:pt>
                <c:pt idx="6">
                  <c:v>0.83699999999999997</c:v>
                </c:pt>
                <c:pt idx="7">
                  <c:v>0.751</c:v>
                </c:pt>
                <c:pt idx="8">
                  <c:v>0.68100000000000005</c:v>
                </c:pt>
                <c:pt idx="9">
                  <c:v>0.624</c:v>
                </c:pt>
                <c:pt idx="10">
                  <c:v>0.57599999999999996</c:v>
                </c:pt>
                <c:pt idx="11">
                  <c:v>0.53600000000000003</c:v>
                </c:pt>
                <c:pt idx="12">
                  <c:v>0.501</c:v>
                </c:pt>
                <c:pt idx="13">
                  <c:v>0.47</c:v>
                </c:pt>
                <c:pt idx="14">
                  <c:v>0.443</c:v>
                </c:pt>
                <c:pt idx="15">
                  <c:v>0.42</c:v>
                </c:pt>
                <c:pt idx="16">
                  <c:v>0.39800000000000002</c:v>
                </c:pt>
                <c:pt idx="17">
                  <c:v>0.379</c:v>
                </c:pt>
                <c:pt idx="18">
                  <c:v>0.36199999999999999</c:v>
                </c:pt>
                <c:pt idx="19">
                  <c:v>0.34699999999999998</c:v>
                </c:pt>
                <c:pt idx="20">
                  <c:v>0.33200000000000002</c:v>
                </c:pt>
                <c:pt idx="21">
                  <c:v>0.31900000000000001</c:v>
                </c:pt>
                <c:pt idx="22">
                  <c:v>0.307</c:v>
                </c:pt>
                <c:pt idx="23">
                  <c:v>0.29599999999999999</c:v>
                </c:pt>
                <c:pt idx="24">
                  <c:v>0.28599999999999998</c:v>
                </c:pt>
                <c:pt idx="25">
                  <c:v>0.27600000000000002</c:v>
                </c:pt>
                <c:pt idx="26">
                  <c:v>0.26700000000000002</c:v>
                </c:pt>
                <c:pt idx="27">
                  <c:v>0.25900000000000001</c:v>
                </c:pt>
                <c:pt idx="28">
                  <c:v>0.251</c:v>
                </c:pt>
                <c:pt idx="29">
                  <c:v>0.24399999999999999</c:v>
                </c:pt>
                <c:pt idx="30">
                  <c:v>0.23699999999999999</c:v>
                </c:pt>
                <c:pt idx="31">
                  <c:v>0.23100000000000001</c:v>
                </c:pt>
                <c:pt idx="32">
                  <c:v>0.224</c:v>
                </c:pt>
                <c:pt idx="33">
                  <c:v>0.219</c:v>
                </c:pt>
                <c:pt idx="34">
                  <c:v>0.21299999999999999</c:v>
                </c:pt>
                <c:pt idx="35">
                  <c:v>0.20799999999999999</c:v>
                </c:pt>
                <c:pt idx="36">
                  <c:v>0.20300000000000001</c:v>
                </c:pt>
                <c:pt idx="37">
                  <c:v>0.19800000000000001</c:v>
                </c:pt>
                <c:pt idx="38">
                  <c:v>0.19400000000000001</c:v>
                </c:pt>
                <c:pt idx="39">
                  <c:v>0.19</c:v>
                </c:pt>
                <c:pt idx="40">
                  <c:v>0.186</c:v>
                </c:pt>
                <c:pt idx="41">
                  <c:v>0.182</c:v>
                </c:pt>
                <c:pt idx="42">
                  <c:v>0.17799999999999999</c:v>
                </c:pt>
                <c:pt idx="43">
                  <c:v>0.17399999999999999</c:v>
                </c:pt>
                <c:pt idx="44">
                  <c:v>0.17100000000000001</c:v>
                </c:pt>
                <c:pt idx="45">
                  <c:v>0.16800000000000001</c:v>
                </c:pt>
                <c:pt idx="46">
                  <c:v>0.16500000000000001</c:v>
                </c:pt>
                <c:pt idx="47">
                  <c:v>0.16200000000000001</c:v>
                </c:pt>
                <c:pt idx="48">
                  <c:v>0.159</c:v>
                </c:pt>
                <c:pt idx="49">
                  <c:v>0.156</c:v>
                </c:pt>
                <c:pt idx="50">
                  <c:v>0.153</c:v>
                </c:pt>
                <c:pt idx="51">
                  <c:v>0.151</c:v>
                </c:pt>
                <c:pt idx="52">
                  <c:v>0.14799999999999999</c:v>
                </c:pt>
                <c:pt idx="53">
                  <c:v>0.14599999999999999</c:v>
                </c:pt>
                <c:pt idx="54">
                  <c:v>0.14299999999999999</c:v>
                </c:pt>
                <c:pt idx="55">
                  <c:v>0.14099999999999999</c:v>
                </c:pt>
                <c:pt idx="56">
                  <c:v>0.13900000000000001</c:v>
                </c:pt>
                <c:pt idx="57">
                  <c:v>0.13700000000000001</c:v>
                </c:pt>
                <c:pt idx="58">
                  <c:v>0.13500000000000001</c:v>
                </c:pt>
                <c:pt idx="59">
                  <c:v>0.13300000000000001</c:v>
                </c:pt>
                <c:pt idx="60">
                  <c:v>0.13100000000000001</c:v>
                </c:pt>
                <c:pt idx="61">
                  <c:v>0.129</c:v>
                </c:pt>
                <c:pt idx="62">
                  <c:v>0.127</c:v>
                </c:pt>
                <c:pt idx="63">
                  <c:v>0.125</c:v>
                </c:pt>
                <c:pt idx="64">
                  <c:v>0.124</c:v>
                </c:pt>
                <c:pt idx="65">
                  <c:v>0.122</c:v>
                </c:pt>
                <c:pt idx="66">
                  <c:v>0.12</c:v>
                </c:pt>
                <c:pt idx="67">
                  <c:v>0.11899999999999999</c:v>
                </c:pt>
                <c:pt idx="68">
                  <c:v>0.11700000000000001</c:v>
                </c:pt>
              </c:numCache>
            </c:numRef>
          </c:yVal>
          <c:smooth val="0"/>
          <c:extLst>
            <c:ext xmlns:c16="http://schemas.microsoft.com/office/drawing/2014/chart" uri="{C3380CC4-5D6E-409C-BE32-E72D297353CC}">
              <c16:uniqueId val="{00000003-08A3-43A3-A5DB-5DBC69FDA689}"/>
            </c:ext>
          </c:extLst>
        </c:ser>
        <c:ser>
          <c:idx val="6"/>
          <c:order val="4"/>
          <c:tx>
            <c:v>40 ºC</c:v>
          </c:tx>
          <c:spPr>
            <a:ln w="12700" cap="rnd">
              <a:solidFill>
                <a:srgbClr val="0070C0">
                  <a:alpha val="89000"/>
                </a:srgbClr>
              </a:solidFill>
              <a:round/>
            </a:ln>
            <a:effectLst/>
          </c:spPr>
          <c:marker>
            <c:symbol val="circle"/>
            <c:size val="4"/>
            <c:spPr>
              <a:noFill/>
              <a:ln>
                <a:solidFill>
                  <a:srgbClr val="0070C0"/>
                </a:solidFill>
              </a:ln>
            </c:spPr>
          </c:marker>
          <c:xVal>
            <c:numRef>
              <c:f>'[Реология модифицированных полимеров в экзел (1).xlsx]XG-g-St 1-5. 06.10.20+'!$Z$5:$Z$72</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модифицированных полимеров в экзел (1).xlsx]XG-g-St 1-5. 06.10.20+'!$AB$5:$AB$72</c:f>
              <c:numCache>
                <c:formatCode>General</c:formatCode>
                <c:ptCount val="68"/>
                <c:pt idx="0">
                  <c:v>2.5499999999999998</c:v>
                </c:pt>
                <c:pt idx="1">
                  <c:v>1.72</c:v>
                </c:pt>
                <c:pt idx="2">
                  <c:v>1.31</c:v>
                </c:pt>
                <c:pt idx="3">
                  <c:v>1.07</c:v>
                </c:pt>
                <c:pt idx="4">
                  <c:v>0.91</c:v>
                </c:pt>
                <c:pt idx="5">
                  <c:v>0.79300000000000004</c:v>
                </c:pt>
                <c:pt idx="6">
                  <c:v>0.70399999999999996</c:v>
                </c:pt>
                <c:pt idx="7">
                  <c:v>0.63400000000000001</c:v>
                </c:pt>
                <c:pt idx="8">
                  <c:v>0.57799999999999996</c:v>
                </c:pt>
                <c:pt idx="9">
                  <c:v>0.53200000000000003</c:v>
                </c:pt>
                <c:pt idx="10">
                  <c:v>0.49299999999999999</c:v>
                </c:pt>
                <c:pt idx="11">
                  <c:v>0.46</c:v>
                </c:pt>
                <c:pt idx="12">
                  <c:v>0.43099999999999999</c:v>
                </c:pt>
                <c:pt idx="13">
                  <c:v>0.40600000000000003</c:v>
                </c:pt>
                <c:pt idx="14">
                  <c:v>0.38400000000000001</c:v>
                </c:pt>
                <c:pt idx="15">
                  <c:v>0.36399999999999999</c:v>
                </c:pt>
                <c:pt idx="16">
                  <c:v>0.34599999999999997</c:v>
                </c:pt>
                <c:pt idx="17">
                  <c:v>0.33</c:v>
                </c:pt>
                <c:pt idx="18">
                  <c:v>0.316</c:v>
                </c:pt>
                <c:pt idx="19">
                  <c:v>0.30299999999999999</c:v>
                </c:pt>
                <c:pt idx="20">
                  <c:v>0.29099999999999998</c:v>
                </c:pt>
                <c:pt idx="21">
                  <c:v>0.28000000000000003</c:v>
                </c:pt>
                <c:pt idx="22">
                  <c:v>0.27</c:v>
                </c:pt>
                <c:pt idx="23">
                  <c:v>0.26100000000000001</c:v>
                </c:pt>
                <c:pt idx="24">
                  <c:v>0.252</c:v>
                </c:pt>
                <c:pt idx="25">
                  <c:v>0.24399999999999999</c:v>
                </c:pt>
                <c:pt idx="26">
                  <c:v>0.23599999999999999</c:v>
                </c:pt>
                <c:pt idx="27">
                  <c:v>0.22900000000000001</c:v>
                </c:pt>
                <c:pt idx="28">
                  <c:v>0.223</c:v>
                </c:pt>
                <c:pt idx="29">
                  <c:v>0.217</c:v>
                </c:pt>
                <c:pt idx="30">
                  <c:v>0.21099999999999999</c:v>
                </c:pt>
                <c:pt idx="31">
                  <c:v>0.20499999999999999</c:v>
                </c:pt>
                <c:pt idx="32">
                  <c:v>0.2</c:v>
                </c:pt>
                <c:pt idx="33">
                  <c:v>0.19500000000000001</c:v>
                </c:pt>
                <c:pt idx="34">
                  <c:v>0.19</c:v>
                </c:pt>
                <c:pt idx="35">
                  <c:v>0.186</c:v>
                </c:pt>
                <c:pt idx="36">
                  <c:v>0.182</c:v>
                </c:pt>
                <c:pt idx="37">
                  <c:v>0.17799999999999999</c:v>
                </c:pt>
                <c:pt idx="38">
                  <c:v>0.17399999999999999</c:v>
                </c:pt>
                <c:pt idx="39">
                  <c:v>0.17</c:v>
                </c:pt>
                <c:pt idx="40">
                  <c:v>0.16700000000000001</c:v>
                </c:pt>
                <c:pt idx="41">
                  <c:v>0.16400000000000001</c:v>
                </c:pt>
                <c:pt idx="42">
                  <c:v>0.16</c:v>
                </c:pt>
                <c:pt idx="43">
                  <c:v>0.157</c:v>
                </c:pt>
                <c:pt idx="44">
                  <c:v>0.154</c:v>
                </c:pt>
                <c:pt idx="45">
                  <c:v>0.151</c:v>
                </c:pt>
                <c:pt idx="46">
                  <c:v>0.14899999999999999</c:v>
                </c:pt>
                <c:pt idx="47">
                  <c:v>0.14599999999999999</c:v>
                </c:pt>
                <c:pt idx="48">
                  <c:v>0.14399999999999999</c:v>
                </c:pt>
                <c:pt idx="49">
                  <c:v>0.14099999999999999</c:v>
                </c:pt>
                <c:pt idx="50">
                  <c:v>0.13900000000000001</c:v>
                </c:pt>
                <c:pt idx="51">
                  <c:v>0.13700000000000001</c:v>
                </c:pt>
                <c:pt idx="52">
                  <c:v>0.13500000000000001</c:v>
                </c:pt>
                <c:pt idx="53">
                  <c:v>0.13200000000000001</c:v>
                </c:pt>
                <c:pt idx="54">
                  <c:v>0.13</c:v>
                </c:pt>
                <c:pt idx="55">
                  <c:v>0.128</c:v>
                </c:pt>
                <c:pt idx="56">
                  <c:v>0.127</c:v>
                </c:pt>
                <c:pt idx="57">
                  <c:v>0.125</c:v>
                </c:pt>
                <c:pt idx="58">
                  <c:v>0.123</c:v>
                </c:pt>
                <c:pt idx="59">
                  <c:v>0.121</c:v>
                </c:pt>
                <c:pt idx="60">
                  <c:v>0.11899999999999999</c:v>
                </c:pt>
                <c:pt idx="61">
                  <c:v>0.11799999999999999</c:v>
                </c:pt>
                <c:pt idx="62">
                  <c:v>0.11600000000000001</c:v>
                </c:pt>
                <c:pt idx="63">
                  <c:v>0.115</c:v>
                </c:pt>
                <c:pt idx="64">
                  <c:v>0.113</c:v>
                </c:pt>
                <c:pt idx="65">
                  <c:v>0.112</c:v>
                </c:pt>
                <c:pt idx="66">
                  <c:v>0.11</c:v>
                </c:pt>
                <c:pt idx="67">
                  <c:v>0.109</c:v>
                </c:pt>
              </c:numCache>
            </c:numRef>
          </c:yVal>
          <c:smooth val="0"/>
          <c:extLst>
            <c:ext xmlns:c16="http://schemas.microsoft.com/office/drawing/2014/chart" uri="{C3380CC4-5D6E-409C-BE32-E72D297353CC}">
              <c16:uniqueId val="{00000004-08A3-43A3-A5DB-5DBC69FDA689}"/>
            </c:ext>
          </c:extLst>
        </c:ser>
        <c:ser>
          <c:idx val="2"/>
          <c:order val="5"/>
          <c:tx>
            <c:v>60 ºC</c:v>
          </c:tx>
          <c:spPr>
            <a:ln w="12700" cap="rnd">
              <a:solidFill>
                <a:srgbClr val="0070C0"/>
              </a:solidFill>
              <a:round/>
            </a:ln>
            <a:effectLst/>
          </c:spPr>
          <c:marker>
            <c:symbol val="triangle"/>
            <c:size val="4"/>
            <c:spPr>
              <a:noFill/>
              <a:ln w="9525">
                <a:solidFill>
                  <a:srgbClr val="0070C0"/>
                </a:solidFill>
              </a:ln>
              <a:effectLst/>
            </c:spPr>
          </c:marker>
          <c:xVal>
            <c:numRef>
              <c:f>'[Реология модифицированных полимеров в экзел (1).xlsx]XG-g-St 1-5. 06.10.20+'!$AF$5:$AF$72</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модифицированных полимеров в экзел (1).xlsx]XG-g-St 1-5. 06.10.20+'!$AH$5:$AH$72</c:f>
              <c:numCache>
                <c:formatCode>General</c:formatCode>
                <c:ptCount val="68"/>
                <c:pt idx="0">
                  <c:v>2.2999999999999998</c:v>
                </c:pt>
                <c:pt idx="1">
                  <c:v>1.54</c:v>
                </c:pt>
                <c:pt idx="2">
                  <c:v>1.18</c:v>
                </c:pt>
                <c:pt idx="3">
                  <c:v>0.95899999999999996</c:v>
                </c:pt>
                <c:pt idx="4">
                  <c:v>0.81200000000000006</c:v>
                </c:pt>
                <c:pt idx="5">
                  <c:v>0.70699999999999996</c:v>
                </c:pt>
                <c:pt idx="6">
                  <c:v>0.628</c:v>
                </c:pt>
                <c:pt idx="7">
                  <c:v>0.56499999999999995</c:v>
                </c:pt>
                <c:pt idx="8">
                  <c:v>0.51500000000000001</c:v>
                </c:pt>
                <c:pt idx="9">
                  <c:v>0.47299999999999998</c:v>
                </c:pt>
                <c:pt idx="10">
                  <c:v>0.438</c:v>
                </c:pt>
                <c:pt idx="11">
                  <c:v>0.40899999999999997</c:v>
                </c:pt>
                <c:pt idx="12">
                  <c:v>0.38300000000000001</c:v>
                </c:pt>
                <c:pt idx="13">
                  <c:v>0.36</c:v>
                </c:pt>
                <c:pt idx="14">
                  <c:v>0.34100000000000003</c:v>
                </c:pt>
                <c:pt idx="15">
                  <c:v>0.32300000000000001</c:v>
                </c:pt>
                <c:pt idx="16">
                  <c:v>0.307</c:v>
                </c:pt>
                <c:pt idx="17">
                  <c:v>0.29299999999999998</c:v>
                </c:pt>
                <c:pt idx="18">
                  <c:v>0.28000000000000003</c:v>
                </c:pt>
                <c:pt idx="19">
                  <c:v>0.26900000000000002</c:v>
                </c:pt>
                <c:pt idx="20">
                  <c:v>0.25800000000000001</c:v>
                </c:pt>
                <c:pt idx="21">
                  <c:v>0.248</c:v>
                </c:pt>
                <c:pt idx="22">
                  <c:v>0.23899999999999999</c:v>
                </c:pt>
                <c:pt idx="23">
                  <c:v>0.23100000000000001</c:v>
                </c:pt>
                <c:pt idx="24">
                  <c:v>0.223</c:v>
                </c:pt>
                <c:pt idx="25">
                  <c:v>0.216</c:v>
                </c:pt>
                <c:pt idx="26">
                  <c:v>0.20899999999999999</c:v>
                </c:pt>
                <c:pt idx="27">
                  <c:v>0.20300000000000001</c:v>
                </c:pt>
                <c:pt idx="28">
                  <c:v>0.19700000000000001</c:v>
                </c:pt>
                <c:pt idx="29">
                  <c:v>0.192</c:v>
                </c:pt>
                <c:pt idx="30">
                  <c:v>0.186</c:v>
                </c:pt>
                <c:pt idx="31">
                  <c:v>0.18099999999999999</c:v>
                </c:pt>
                <c:pt idx="32">
                  <c:v>0.17699999999999999</c:v>
                </c:pt>
                <c:pt idx="33">
                  <c:v>0.17199999999999999</c:v>
                </c:pt>
                <c:pt idx="34">
                  <c:v>0.16800000000000001</c:v>
                </c:pt>
                <c:pt idx="35">
                  <c:v>0.16400000000000001</c:v>
                </c:pt>
                <c:pt idx="36">
                  <c:v>0.161</c:v>
                </c:pt>
                <c:pt idx="37">
                  <c:v>0.157</c:v>
                </c:pt>
                <c:pt idx="38">
                  <c:v>0.154</c:v>
                </c:pt>
                <c:pt idx="39">
                  <c:v>0.15</c:v>
                </c:pt>
                <c:pt idx="40">
                  <c:v>0.14699999999999999</c:v>
                </c:pt>
                <c:pt idx="41">
                  <c:v>0.14399999999999999</c:v>
                </c:pt>
                <c:pt idx="42">
                  <c:v>0.14199999999999999</c:v>
                </c:pt>
                <c:pt idx="43">
                  <c:v>0.13900000000000001</c:v>
                </c:pt>
                <c:pt idx="44">
                  <c:v>0.13600000000000001</c:v>
                </c:pt>
                <c:pt idx="45">
                  <c:v>0.13400000000000001</c:v>
                </c:pt>
                <c:pt idx="46">
                  <c:v>0.13100000000000001</c:v>
                </c:pt>
                <c:pt idx="47">
                  <c:v>0.129</c:v>
                </c:pt>
                <c:pt idx="48">
                  <c:v>0.127</c:v>
                </c:pt>
                <c:pt idx="49">
                  <c:v>0.125</c:v>
                </c:pt>
                <c:pt idx="50">
                  <c:v>0.123</c:v>
                </c:pt>
                <c:pt idx="51">
                  <c:v>0.121</c:v>
                </c:pt>
                <c:pt idx="52">
                  <c:v>0.11899999999999999</c:v>
                </c:pt>
                <c:pt idx="53">
                  <c:v>0.11700000000000001</c:v>
                </c:pt>
                <c:pt idx="54">
                  <c:v>0.115</c:v>
                </c:pt>
                <c:pt idx="55">
                  <c:v>0.113</c:v>
                </c:pt>
                <c:pt idx="56">
                  <c:v>0.111</c:v>
                </c:pt>
                <c:pt idx="57">
                  <c:v>0.11</c:v>
                </c:pt>
                <c:pt idx="58">
                  <c:v>0.108</c:v>
                </c:pt>
                <c:pt idx="59">
                  <c:v>0.107</c:v>
                </c:pt>
                <c:pt idx="60">
                  <c:v>0.105</c:v>
                </c:pt>
                <c:pt idx="61">
                  <c:v>0.104</c:v>
                </c:pt>
                <c:pt idx="62">
                  <c:v>0.10199999999999999</c:v>
                </c:pt>
                <c:pt idx="63">
                  <c:v>0.10100000000000001</c:v>
                </c:pt>
                <c:pt idx="64">
                  <c:v>9.9699999999999997E-2</c:v>
                </c:pt>
                <c:pt idx="65">
                  <c:v>9.8500000000000004E-2</c:v>
                </c:pt>
                <c:pt idx="66">
                  <c:v>9.7199999999999995E-2</c:v>
                </c:pt>
                <c:pt idx="67">
                  <c:v>9.6000000000000002E-2</c:v>
                </c:pt>
              </c:numCache>
            </c:numRef>
          </c:yVal>
          <c:smooth val="0"/>
          <c:extLst>
            <c:ext xmlns:c16="http://schemas.microsoft.com/office/drawing/2014/chart" uri="{C3380CC4-5D6E-409C-BE32-E72D297353CC}">
              <c16:uniqueId val="{00000005-08A3-43A3-A5DB-5DBC69FDA689}"/>
            </c:ext>
          </c:extLst>
        </c:ser>
        <c:dLbls>
          <c:showLegendKey val="0"/>
          <c:showVal val="0"/>
          <c:showCatName val="0"/>
          <c:showSerName val="0"/>
          <c:showPercent val="0"/>
          <c:showBubbleSize val="0"/>
        </c:dLbls>
        <c:axId val="658010048"/>
        <c:axId val="658009472"/>
      </c:scatterChart>
      <c:valAx>
        <c:axId val="658008320"/>
        <c:scaling>
          <c:orientation val="minMax"/>
          <c:max val="100"/>
        </c:scaling>
        <c:delete val="0"/>
        <c:axPos val="b"/>
        <c:title>
          <c:tx>
            <c:rich>
              <a:bodyPr rot="0" vert="horz"/>
              <a:lstStyle/>
              <a:p>
                <a:pPr>
                  <a:defRPr/>
                </a:pPr>
                <a:r>
                  <a:rPr lang="ru-RU"/>
                  <a:t>Скорость сдвига, 1/с</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658008896"/>
        <c:crosses val="autoZero"/>
        <c:crossBetween val="midCat"/>
        <c:majorUnit val="10"/>
      </c:valAx>
      <c:valAx>
        <c:axId val="658008896"/>
        <c:scaling>
          <c:orientation val="minMax"/>
        </c:scaling>
        <c:delete val="0"/>
        <c:axPos val="l"/>
        <c:title>
          <c:tx>
            <c:rich>
              <a:bodyPr rot="-5400000" vert="horz"/>
              <a:lstStyle/>
              <a:p>
                <a:pPr>
                  <a:defRPr/>
                </a:pPr>
                <a:r>
                  <a:rPr lang="ru-RU"/>
                  <a:t>Напряжение сдвига, Па</a:t>
                </a:r>
              </a:p>
            </c:rich>
          </c:tx>
          <c:overlay val="0"/>
          <c:spPr>
            <a:noFill/>
            <a:ln>
              <a:noFill/>
            </a:ln>
            <a:effectLst/>
          </c:spPr>
        </c:title>
        <c:numFmt formatCode="General" sourceLinked="1"/>
        <c:majorTickMark val="none"/>
        <c:minorTickMark val="none"/>
        <c:tickLblPos val="nextTo"/>
        <c:spPr>
          <a:noFill/>
          <a:ln w="25400" cap="flat" cmpd="sng" algn="ctr">
            <a:solidFill>
              <a:srgbClr val="FF0000"/>
            </a:solidFill>
            <a:round/>
          </a:ln>
          <a:effectLst/>
        </c:spPr>
        <c:txPr>
          <a:bodyPr rot="-60000000" vert="horz"/>
          <a:lstStyle/>
          <a:p>
            <a:pPr>
              <a:defRPr/>
            </a:pPr>
            <a:endParaRPr lang="ru-RU"/>
          </a:p>
        </c:txPr>
        <c:crossAx val="658008320"/>
        <c:crossesAt val="0"/>
        <c:crossBetween val="midCat"/>
      </c:valAx>
      <c:valAx>
        <c:axId val="658009472"/>
        <c:scaling>
          <c:orientation val="minMax"/>
        </c:scaling>
        <c:delete val="0"/>
        <c:axPos val="r"/>
        <c:title>
          <c:tx>
            <c:rich>
              <a:bodyPr rot="-5400000" vert="horz"/>
              <a:lstStyle/>
              <a:p>
                <a:pPr>
                  <a:defRPr/>
                </a:pPr>
                <a:r>
                  <a:rPr lang="ru-RU"/>
                  <a:t>Дин.</a:t>
                </a:r>
                <a:r>
                  <a:rPr lang="ru-RU" baseline="0"/>
                  <a:t> в</a:t>
                </a:r>
                <a:r>
                  <a:rPr lang="ru-RU"/>
                  <a:t>язкость</a:t>
                </a:r>
                <a:r>
                  <a:rPr lang="en-US"/>
                  <a:t>, </a:t>
                </a:r>
                <a:r>
                  <a:rPr lang="ru-RU"/>
                  <a:t>П</a:t>
                </a:r>
                <a:r>
                  <a:rPr lang="en-US"/>
                  <a:t>a·</a:t>
                </a:r>
                <a:r>
                  <a:rPr lang="ru-RU"/>
                  <a:t>с</a:t>
                </a:r>
              </a:p>
            </c:rich>
          </c:tx>
          <c:overlay val="0"/>
          <c:spPr>
            <a:noFill/>
            <a:ln>
              <a:noFill/>
            </a:ln>
            <a:effectLst/>
          </c:spPr>
        </c:title>
        <c:numFmt formatCode="General" sourceLinked="1"/>
        <c:majorTickMark val="out"/>
        <c:minorTickMark val="none"/>
        <c:tickLblPos val="nextTo"/>
        <c:spPr>
          <a:noFill/>
          <a:ln w="25400" cap="flat" cmpd="sng" algn="ctr">
            <a:solidFill>
              <a:srgbClr val="0070C0"/>
            </a:solidFill>
            <a:round/>
          </a:ln>
          <a:effectLst/>
        </c:spPr>
        <c:txPr>
          <a:bodyPr rot="-60000000" vert="horz"/>
          <a:lstStyle/>
          <a:p>
            <a:pPr>
              <a:defRPr/>
            </a:pPr>
            <a:endParaRPr lang="ru-RU"/>
          </a:p>
        </c:txPr>
        <c:crossAx val="658010048"/>
        <c:crosses val="max"/>
        <c:crossBetween val="midCat"/>
      </c:valAx>
      <c:valAx>
        <c:axId val="658010048"/>
        <c:scaling>
          <c:orientation val="minMax"/>
        </c:scaling>
        <c:delete val="1"/>
        <c:axPos val="b"/>
        <c:numFmt formatCode="General" sourceLinked="1"/>
        <c:majorTickMark val="out"/>
        <c:minorTickMark val="none"/>
        <c:tickLblPos val="nextTo"/>
        <c:crossAx val="658009472"/>
        <c:crosses val="autoZero"/>
        <c:crossBetween val="midCat"/>
      </c:valAx>
    </c:plotArea>
    <c:legend>
      <c:legendPos val="r"/>
      <c:overlay val="0"/>
    </c:legend>
    <c:plotVisOnly val="1"/>
    <c:dispBlanksAs val="gap"/>
    <c:showDLblsOverMax val="0"/>
  </c:chart>
  <c:txPr>
    <a:bodyPr/>
    <a:lstStyle/>
    <a:p>
      <a:pPr>
        <a:defRPr sz="1200"/>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31622436084379"/>
          <c:y val="0.12816168051357468"/>
          <c:w val="0.59824613589967912"/>
          <c:h val="0.64301920478410224"/>
        </c:manualLayout>
      </c:layout>
      <c:scatterChart>
        <c:scatterStyle val="lineMarker"/>
        <c:varyColors val="0"/>
        <c:ser>
          <c:idx val="0"/>
          <c:order val="0"/>
          <c:tx>
            <c:v>20°C</c:v>
          </c:tx>
          <c:spPr>
            <a:ln w="12700">
              <a:solidFill>
                <a:srgbClr val="FF0000"/>
              </a:solidFill>
            </a:ln>
          </c:spPr>
          <c:marker>
            <c:symbol val="diamond"/>
            <c:size val="4"/>
            <c:spPr>
              <a:noFill/>
              <a:ln>
                <a:solidFill>
                  <a:srgbClr val="FF0000"/>
                </a:solidFill>
              </a:ln>
            </c:spPr>
          </c:marker>
          <c:xVal>
            <c:numRef>
              <c:f>'XG-g-BuA 1-5. 1.10.2020'!$T$5:$T$73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'XG-g-BuA 1-5. 1.10.2020'!$U$5:$U$73</c:f>
              <c:numCache>
                <c:formatCode>General</c:formatCode>
                <c:ptCount val="69"/>
                <c:pt idx="0">
                  <c:v>1.39</c:v>
                </c:pt>
                <c:pt idx="1">
                  <c:v>1.68</c:v>
                </c:pt>
                <c:pt idx="2">
                  <c:v>1.92</c:v>
                </c:pt>
                <c:pt idx="3">
                  <c:v>2.12</c:v>
                </c:pt>
                <c:pt idx="4">
                  <c:v>2.29</c:v>
                </c:pt>
                <c:pt idx="5">
                  <c:v>2.4500000000000002</c:v>
                </c:pt>
                <c:pt idx="6">
                  <c:v>2.6</c:v>
                </c:pt>
                <c:pt idx="7">
                  <c:v>2.73</c:v>
                </c:pt>
                <c:pt idx="8">
                  <c:v>2.86</c:v>
                </c:pt>
                <c:pt idx="9">
                  <c:v>2.98</c:v>
                </c:pt>
                <c:pt idx="10">
                  <c:v>3.09</c:v>
                </c:pt>
                <c:pt idx="11">
                  <c:v>3.2</c:v>
                </c:pt>
                <c:pt idx="12">
                  <c:v>3.3</c:v>
                </c:pt>
                <c:pt idx="13">
                  <c:v>3.4</c:v>
                </c:pt>
                <c:pt idx="14">
                  <c:v>3.49</c:v>
                </c:pt>
                <c:pt idx="15">
                  <c:v>3.58</c:v>
                </c:pt>
                <c:pt idx="16">
                  <c:v>3.67</c:v>
                </c:pt>
                <c:pt idx="17">
                  <c:v>3.76</c:v>
                </c:pt>
                <c:pt idx="18">
                  <c:v>3.84</c:v>
                </c:pt>
                <c:pt idx="19">
                  <c:v>3.92</c:v>
                </c:pt>
                <c:pt idx="20">
                  <c:v>4</c:v>
                </c:pt>
                <c:pt idx="21">
                  <c:v>4.07</c:v>
                </c:pt>
                <c:pt idx="22">
                  <c:v>4.1500000000000004</c:v>
                </c:pt>
                <c:pt idx="23">
                  <c:v>4.22</c:v>
                </c:pt>
                <c:pt idx="24">
                  <c:v>4.29</c:v>
                </c:pt>
                <c:pt idx="25">
                  <c:v>4.3600000000000003</c:v>
                </c:pt>
                <c:pt idx="26">
                  <c:v>4.42</c:v>
                </c:pt>
                <c:pt idx="27">
                  <c:v>4.49</c:v>
                </c:pt>
                <c:pt idx="28">
                  <c:v>4.55</c:v>
                </c:pt>
                <c:pt idx="29">
                  <c:v>4.62</c:v>
                </c:pt>
                <c:pt idx="30">
                  <c:v>4.68</c:v>
                </c:pt>
                <c:pt idx="31">
                  <c:v>4.74</c:v>
                </c:pt>
                <c:pt idx="32">
                  <c:v>4.8</c:v>
                </c:pt>
                <c:pt idx="33">
                  <c:v>4.8600000000000003</c:v>
                </c:pt>
                <c:pt idx="34">
                  <c:v>4.92</c:v>
                </c:pt>
                <c:pt idx="35">
                  <c:v>4.97</c:v>
                </c:pt>
                <c:pt idx="36">
                  <c:v>5.03</c:v>
                </c:pt>
                <c:pt idx="37">
                  <c:v>5.08</c:v>
                </c:pt>
                <c:pt idx="38">
                  <c:v>5.14</c:v>
                </c:pt>
                <c:pt idx="39">
                  <c:v>5.19</c:v>
                </c:pt>
                <c:pt idx="40">
                  <c:v>5.24</c:v>
                </c:pt>
                <c:pt idx="41">
                  <c:v>5.3</c:v>
                </c:pt>
                <c:pt idx="42">
                  <c:v>5.35</c:v>
                </c:pt>
                <c:pt idx="43">
                  <c:v>5.4</c:v>
                </c:pt>
                <c:pt idx="44">
                  <c:v>5.45</c:v>
                </c:pt>
                <c:pt idx="45">
                  <c:v>5.5</c:v>
                </c:pt>
                <c:pt idx="46">
                  <c:v>5.55</c:v>
                </c:pt>
                <c:pt idx="47">
                  <c:v>5.59</c:v>
                </c:pt>
                <c:pt idx="48">
                  <c:v>5.64</c:v>
                </c:pt>
                <c:pt idx="49">
                  <c:v>5.69</c:v>
                </c:pt>
                <c:pt idx="50">
                  <c:v>5.73</c:v>
                </c:pt>
                <c:pt idx="51">
                  <c:v>5.78</c:v>
                </c:pt>
                <c:pt idx="52">
                  <c:v>5.82</c:v>
                </c:pt>
                <c:pt idx="53">
                  <c:v>5.87</c:v>
                </c:pt>
                <c:pt idx="54">
                  <c:v>5.91</c:v>
                </c:pt>
                <c:pt idx="55">
                  <c:v>5.96</c:v>
                </c:pt>
                <c:pt idx="56">
                  <c:v>6</c:v>
                </c:pt>
                <c:pt idx="57">
                  <c:v>6.04</c:v>
                </c:pt>
                <c:pt idx="58">
                  <c:v>6.09</c:v>
                </c:pt>
                <c:pt idx="59">
                  <c:v>6.13</c:v>
                </c:pt>
                <c:pt idx="60">
                  <c:v>6.17</c:v>
                </c:pt>
                <c:pt idx="61">
                  <c:v>6.21</c:v>
                </c:pt>
                <c:pt idx="62">
                  <c:v>6.25</c:v>
                </c:pt>
                <c:pt idx="63">
                  <c:v>6.29</c:v>
                </c:pt>
                <c:pt idx="64">
                  <c:v>6.33</c:v>
                </c:pt>
                <c:pt idx="65">
                  <c:v>6.37</c:v>
                </c:pt>
                <c:pt idx="66">
                  <c:v>6.41</c:v>
                </c:pt>
                <c:pt idx="67">
                  <c:v>6.45</c:v>
                </c:pt>
                <c:pt idx="68">
                  <c:v>6.49</c:v>
                </c:pt>
              </c:numCache>
            </c:numRef>
          </c:yVal>
          <c:smooth val="0"/>
          <c:extLst>
            <c:ext xmlns:c16="http://schemas.microsoft.com/office/drawing/2014/chart" uri="{C3380CC4-5D6E-409C-BE32-E72D297353CC}">
              <c16:uniqueId val="{00000000-ADB0-4084-AF0B-EFEC3FCAA014}"/>
            </c:ext>
          </c:extLst>
        </c:ser>
        <c:ser>
          <c:idx val="1"/>
          <c:order val="1"/>
          <c:tx>
            <c:v>40°C</c:v>
          </c:tx>
          <c:spPr>
            <a:ln w="12700" cap="rnd">
              <a:solidFill>
                <a:srgbClr val="FF0000"/>
              </a:solidFill>
              <a:round/>
            </a:ln>
            <a:effectLst/>
          </c:spPr>
          <c:marker>
            <c:symbol val="circle"/>
            <c:size val="4"/>
            <c:spPr>
              <a:noFill/>
              <a:ln>
                <a:solidFill>
                  <a:srgbClr val="FF0000"/>
                </a:solidFill>
              </a:ln>
            </c:spPr>
          </c:marker>
          <c:xVal>
            <c:numRef>
              <c:f>'XG-g-BuA 1-5. 1.10.2020'!$Z$5:$Z$73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'XG-g-BuA 1-5. 1.10.2020'!$AA$5:$AA$73</c:f>
              <c:numCache>
                <c:formatCode>General</c:formatCode>
                <c:ptCount val="69"/>
                <c:pt idx="0">
                  <c:v>1.2</c:v>
                </c:pt>
                <c:pt idx="1">
                  <c:v>1.4</c:v>
                </c:pt>
                <c:pt idx="2">
                  <c:v>1.55</c:v>
                </c:pt>
                <c:pt idx="3">
                  <c:v>1.68</c:v>
                </c:pt>
                <c:pt idx="4">
                  <c:v>1.79</c:v>
                </c:pt>
                <c:pt idx="5">
                  <c:v>1.89</c:v>
                </c:pt>
                <c:pt idx="6">
                  <c:v>1.97</c:v>
                </c:pt>
                <c:pt idx="7">
                  <c:v>2.06</c:v>
                </c:pt>
                <c:pt idx="8">
                  <c:v>2.13</c:v>
                </c:pt>
                <c:pt idx="9">
                  <c:v>2.2000000000000002</c:v>
                </c:pt>
                <c:pt idx="10">
                  <c:v>2.27</c:v>
                </c:pt>
                <c:pt idx="11">
                  <c:v>2.33</c:v>
                </c:pt>
                <c:pt idx="12">
                  <c:v>2.39</c:v>
                </c:pt>
                <c:pt idx="13">
                  <c:v>2.4500000000000002</c:v>
                </c:pt>
                <c:pt idx="14">
                  <c:v>2.5</c:v>
                </c:pt>
                <c:pt idx="15">
                  <c:v>2.5499999999999998</c:v>
                </c:pt>
                <c:pt idx="16">
                  <c:v>2.6</c:v>
                </c:pt>
                <c:pt idx="17">
                  <c:v>2.65</c:v>
                </c:pt>
                <c:pt idx="18">
                  <c:v>2.69</c:v>
                </c:pt>
                <c:pt idx="19">
                  <c:v>2.74</c:v>
                </c:pt>
                <c:pt idx="20">
                  <c:v>2.78</c:v>
                </c:pt>
                <c:pt idx="21">
                  <c:v>2.82</c:v>
                </c:pt>
                <c:pt idx="22">
                  <c:v>2.86</c:v>
                </c:pt>
                <c:pt idx="23">
                  <c:v>2.9</c:v>
                </c:pt>
                <c:pt idx="24">
                  <c:v>2.94</c:v>
                </c:pt>
                <c:pt idx="25">
                  <c:v>2.98</c:v>
                </c:pt>
                <c:pt idx="26">
                  <c:v>3.02</c:v>
                </c:pt>
                <c:pt idx="27">
                  <c:v>3.05</c:v>
                </c:pt>
                <c:pt idx="28">
                  <c:v>3.09</c:v>
                </c:pt>
                <c:pt idx="29">
                  <c:v>3.12</c:v>
                </c:pt>
                <c:pt idx="30">
                  <c:v>3.15</c:v>
                </c:pt>
                <c:pt idx="31">
                  <c:v>3.19</c:v>
                </c:pt>
                <c:pt idx="32">
                  <c:v>3.22</c:v>
                </c:pt>
                <c:pt idx="33">
                  <c:v>3.25</c:v>
                </c:pt>
                <c:pt idx="34">
                  <c:v>3.28</c:v>
                </c:pt>
                <c:pt idx="35">
                  <c:v>3.31</c:v>
                </c:pt>
                <c:pt idx="36">
                  <c:v>3.34</c:v>
                </c:pt>
                <c:pt idx="37">
                  <c:v>3.37</c:v>
                </c:pt>
                <c:pt idx="38">
                  <c:v>3.4</c:v>
                </c:pt>
                <c:pt idx="39">
                  <c:v>3.43</c:v>
                </c:pt>
                <c:pt idx="40">
                  <c:v>3.45</c:v>
                </c:pt>
                <c:pt idx="41">
                  <c:v>3.48</c:v>
                </c:pt>
                <c:pt idx="42">
                  <c:v>3.51</c:v>
                </c:pt>
                <c:pt idx="43">
                  <c:v>3.53</c:v>
                </c:pt>
                <c:pt idx="44">
                  <c:v>3.56</c:v>
                </c:pt>
                <c:pt idx="45">
                  <c:v>3.58</c:v>
                </c:pt>
                <c:pt idx="46">
                  <c:v>3.61</c:v>
                </c:pt>
                <c:pt idx="47">
                  <c:v>3.63</c:v>
                </c:pt>
                <c:pt idx="48">
                  <c:v>3.66</c:v>
                </c:pt>
                <c:pt idx="49">
                  <c:v>3.68</c:v>
                </c:pt>
                <c:pt idx="50">
                  <c:v>3.71</c:v>
                </c:pt>
                <c:pt idx="51">
                  <c:v>3.73</c:v>
                </c:pt>
                <c:pt idx="52">
                  <c:v>3.75</c:v>
                </c:pt>
                <c:pt idx="53">
                  <c:v>3.78</c:v>
                </c:pt>
                <c:pt idx="54">
                  <c:v>3.8</c:v>
                </c:pt>
                <c:pt idx="55">
                  <c:v>3.82</c:v>
                </c:pt>
                <c:pt idx="56">
                  <c:v>3.84</c:v>
                </c:pt>
                <c:pt idx="57">
                  <c:v>3.87</c:v>
                </c:pt>
                <c:pt idx="58">
                  <c:v>3.89</c:v>
                </c:pt>
                <c:pt idx="59">
                  <c:v>3.91</c:v>
                </c:pt>
                <c:pt idx="60">
                  <c:v>3.93</c:v>
                </c:pt>
                <c:pt idx="61">
                  <c:v>3.95</c:v>
                </c:pt>
                <c:pt idx="62">
                  <c:v>3.97</c:v>
                </c:pt>
                <c:pt idx="63">
                  <c:v>3.99</c:v>
                </c:pt>
                <c:pt idx="64">
                  <c:v>4.01</c:v>
                </c:pt>
                <c:pt idx="65">
                  <c:v>4.03</c:v>
                </c:pt>
                <c:pt idx="66">
                  <c:v>4.05</c:v>
                </c:pt>
                <c:pt idx="67">
                  <c:v>4.07</c:v>
                </c:pt>
                <c:pt idx="68">
                  <c:v>4.09</c:v>
                </c:pt>
              </c:numCache>
            </c:numRef>
          </c:yVal>
          <c:smooth val="0"/>
          <c:extLst>
            <c:ext xmlns:c16="http://schemas.microsoft.com/office/drawing/2014/chart" uri="{C3380CC4-5D6E-409C-BE32-E72D297353CC}">
              <c16:uniqueId val="{00000001-ADB0-4084-AF0B-EFEC3FCAA014}"/>
            </c:ext>
          </c:extLst>
        </c:ser>
        <c:ser>
          <c:idx val="4"/>
          <c:order val="2"/>
          <c:tx>
            <c:v>60°C</c:v>
          </c:tx>
          <c:spPr>
            <a:ln w="12700" cap="rnd">
              <a:solidFill>
                <a:srgbClr val="FF0000"/>
              </a:solidFill>
              <a:round/>
            </a:ln>
            <a:effectLst/>
          </c:spPr>
          <c:marker>
            <c:symbol val="triangle"/>
            <c:size val="4"/>
            <c:spPr>
              <a:noFill/>
              <a:ln>
                <a:solidFill>
                  <a:srgbClr val="FF0000"/>
                </a:solidFill>
              </a:ln>
            </c:spPr>
          </c:marker>
          <c:xVal>
            <c:numRef>
              <c:f>'XG-g-BuA 1-5. 1.10.2020'!$AF$5:$AF$73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'XG-g-BuA 1-5. 1.10.2020'!$AG$5:$AG$73</c:f>
              <c:numCache>
                <c:formatCode>General</c:formatCode>
                <c:ptCount val="69"/>
                <c:pt idx="0">
                  <c:v>1.49</c:v>
                </c:pt>
                <c:pt idx="1">
                  <c:v>1.57</c:v>
                </c:pt>
                <c:pt idx="2">
                  <c:v>1.63</c:v>
                </c:pt>
                <c:pt idx="3">
                  <c:v>1.68</c:v>
                </c:pt>
                <c:pt idx="4">
                  <c:v>1.72</c:v>
                </c:pt>
                <c:pt idx="5">
                  <c:v>1.76</c:v>
                </c:pt>
                <c:pt idx="6">
                  <c:v>1.79</c:v>
                </c:pt>
                <c:pt idx="7">
                  <c:v>1.81</c:v>
                </c:pt>
                <c:pt idx="8">
                  <c:v>1.84</c:v>
                </c:pt>
                <c:pt idx="9">
                  <c:v>1.86</c:v>
                </c:pt>
                <c:pt idx="10">
                  <c:v>1.88</c:v>
                </c:pt>
                <c:pt idx="11">
                  <c:v>1.9</c:v>
                </c:pt>
                <c:pt idx="12">
                  <c:v>1.91</c:v>
                </c:pt>
                <c:pt idx="13">
                  <c:v>1.93</c:v>
                </c:pt>
                <c:pt idx="14">
                  <c:v>1.94</c:v>
                </c:pt>
                <c:pt idx="15">
                  <c:v>1.96</c:v>
                </c:pt>
                <c:pt idx="16">
                  <c:v>1.97</c:v>
                </c:pt>
                <c:pt idx="17">
                  <c:v>1.99</c:v>
                </c:pt>
                <c:pt idx="18">
                  <c:v>2</c:v>
                </c:pt>
                <c:pt idx="19">
                  <c:v>2.0099999999999998</c:v>
                </c:pt>
                <c:pt idx="20">
                  <c:v>2.02</c:v>
                </c:pt>
                <c:pt idx="21">
                  <c:v>2.0299999999999998</c:v>
                </c:pt>
                <c:pt idx="22">
                  <c:v>2.04</c:v>
                </c:pt>
                <c:pt idx="23">
                  <c:v>2.0499999999999998</c:v>
                </c:pt>
                <c:pt idx="24">
                  <c:v>2.06</c:v>
                </c:pt>
                <c:pt idx="25">
                  <c:v>2.0699999999999998</c:v>
                </c:pt>
                <c:pt idx="26">
                  <c:v>2.08</c:v>
                </c:pt>
                <c:pt idx="27">
                  <c:v>2.09</c:v>
                </c:pt>
                <c:pt idx="28">
                  <c:v>2.1</c:v>
                </c:pt>
                <c:pt idx="29">
                  <c:v>2.11</c:v>
                </c:pt>
                <c:pt idx="30">
                  <c:v>2.12</c:v>
                </c:pt>
                <c:pt idx="31">
                  <c:v>2.12</c:v>
                </c:pt>
                <c:pt idx="32">
                  <c:v>2.13</c:v>
                </c:pt>
                <c:pt idx="33">
                  <c:v>2.14</c:v>
                </c:pt>
                <c:pt idx="34">
                  <c:v>2.15</c:v>
                </c:pt>
                <c:pt idx="35">
                  <c:v>2.15</c:v>
                </c:pt>
                <c:pt idx="36">
                  <c:v>2.16</c:v>
                </c:pt>
                <c:pt idx="37">
                  <c:v>2.17</c:v>
                </c:pt>
                <c:pt idx="38">
                  <c:v>2.17</c:v>
                </c:pt>
                <c:pt idx="39">
                  <c:v>2.1800000000000002</c:v>
                </c:pt>
                <c:pt idx="40">
                  <c:v>2.19</c:v>
                </c:pt>
                <c:pt idx="41">
                  <c:v>2.19</c:v>
                </c:pt>
                <c:pt idx="42">
                  <c:v>2.2000000000000002</c:v>
                </c:pt>
                <c:pt idx="43">
                  <c:v>2.21</c:v>
                </c:pt>
                <c:pt idx="44">
                  <c:v>2.21</c:v>
                </c:pt>
                <c:pt idx="45">
                  <c:v>2.2200000000000002</c:v>
                </c:pt>
                <c:pt idx="46">
                  <c:v>2.2200000000000002</c:v>
                </c:pt>
                <c:pt idx="47">
                  <c:v>2.23</c:v>
                </c:pt>
                <c:pt idx="48">
                  <c:v>2.23</c:v>
                </c:pt>
                <c:pt idx="49">
                  <c:v>2.2400000000000002</c:v>
                </c:pt>
                <c:pt idx="50">
                  <c:v>2.2400000000000002</c:v>
                </c:pt>
                <c:pt idx="51">
                  <c:v>2.25</c:v>
                </c:pt>
                <c:pt idx="52">
                  <c:v>2.25</c:v>
                </c:pt>
                <c:pt idx="53">
                  <c:v>2.2599999999999998</c:v>
                </c:pt>
                <c:pt idx="54">
                  <c:v>2.2599999999999998</c:v>
                </c:pt>
                <c:pt idx="55">
                  <c:v>2.27</c:v>
                </c:pt>
                <c:pt idx="56">
                  <c:v>2.27</c:v>
                </c:pt>
                <c:pt idx="57">
                  <c:v>2.2799999999999998</c:v>
                </c:pt>
                <c:pt idx="58">
                  <c:v>2.2799999999999998</c:v>
                </c:pt>
                <c:pt idx="59">
                  <c:v>2.29</c:v>
                </c:pt>
                <c:pt idx="60">
                  <c:v>2.29</c:v>
                </c:pt>
                <c:pt idx="61">
                  <c:v>2.2999999999999998</c:v>
                </c:pt>
                <c:pt idx="62">
                  <c:v>2.2999999999999998</c:v>
                </c:pt>
                <c:pt idx="63">
                  <c:v>2.31</c:v>
                </c:pt>
                <c:pt idx="64">
                  <c:v>2.31</c:v>
                </c:pt>
                <c:pt idx="65">
                  <c:v>2.31</c:v>
                </c:pt>
                <c:pt idx="66">
                  <c:v>2.3199999999999998</c:v>
                </c:pt>
                <c:pt idx="67">
                  <c:v>2.3199999999999998</c:v>
                </c:pt>
                <c:pt idx="68">
                  <c:v>2.33</c:v>
                </c:pt>
              </c:numCache>
            </c:numRef>
          </c:yVal>
          <c:smooth val="0"/>
          <c:extLst>
            <c:ext xmlns:c16="http://schemas.microsoft.com/office/drawing/2014/chart" uri="{C3380CC4-5D6E-409C-BE32-E72D297353CC}">
              <c16:uniqueId val="{00000002-ADB0-4084-AF0B-EFEC3FCAA014}"/>
            </c:ext>
          </c:extLst>
        </c:ser>
        <c:dLbls>
          <c:showLegendKey val="0"/>
          <c:showVal val="0"/>
          <c:showCatName val="0"/>
          <c:showSerName val="0"/>
          <c:showPercent val="0"/>
          <c:showBubbleSize val="0"/>
        </c:dLbls>
        <c:axId val="658018816"/>
        <c:axId val="658019392"/>
      </c:scatterChart>
      <c:scatterChart>
        <c:scatterStyle val="lineMarker"/>
        <c:varyColors val="0"/>
        <c:ser>
          <c:idx val="5"/>
          <c:order val="3"/>
          <c:tx>
            <c:v>20°C</c:v>
          </c:tx>
          <c:spPr>
            <a:ln w="12700" cap="rnd">
              <a:solidFill>
                <a:srgbClr val="0070C0"/>
              </a:solidFill>
              <a:round/>
            </a:ln>
            <a:effectLst/>
          </c:spPr>
          <c:marker>
            <c:symbol val="diamond"/>
            <c:size val="4"/>
            <c:spPr>
              <a:noFill/>
              <a:ln>
                <a:solidFill>
                  <a:srgbClr val="0070C0"/>
                </a:solidFill>
              </a:ln>
            </c:spPr>
          </c:marker>
          <c:xVal>
            <c:numRef>
              <c:f>'XG-g-BuA 1-5. 1.10.2020'!$T$5:$T$73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'XG-g-BuA 1-5. 1.10.2020'!$V$5:$V$73</c:f>
              <c:numCache>
                <c:formatCode>General</c:formatCode>
                <c:ptCount val="69"/>
                <c:pt idx="0">
                  <c:v>0.56899999999999995</c:v>
                </c:pt>
                <c:pt idx="1">
                  <c:v>0.434</c:v>
                </c:pt>
                <c:pt idx="2">
                  <c:v>0.36099999999999999</c:v>
                </c:pt>
                <c:pt idx="3">
                  <c:v>0.314</c:v>
                </c:pt>
                <c:pt idx="4">
                  <c:v>0.28100000000000003</c:v>
                </c:pt>
                <c:pt idx="5">
                  <c:v>0.255</c:v>
                </c:pt>
                <c:pt idx="6">
                  <c:v>0.23499999999999999</c:v>
                </c:pt>
                <c:pt idx="7">
                  <c:v>0.219</c:v>
                </c:pt>
                <c:pt idx="8">
                  <c:v>0.20599999999999999</c:v>
                </c:pt>
                <c:pt idx="9">
                  <c:v>0.19400000000000001</c:v>
                </c:pt>
                <c:pt idx="10">
                  <c:v>0.184</c:v>
                </c:pt>
                <c:pt idx="11">
                  <c:v>0.17599999999999999</c:v>
                </c:pt>
                <c:pt idx="12">
                  <c:v>0.16800000000000001</c:v>
                </c:pt>
                <c:pt idx="13">
                  <c:v>0.161</c:v>
                </c:pt>
                <c:pt idx="14">
                  <c:v>0.155</c:v>
                </c:pt>
                <c:pt idx="15">
                  <c:v>0.15</c:v>
                </c:pt>
                <c:pt idx="16">
                  <c:v>0.14499999999999999</c:v>
                </c:pt>
                <c:pt idx="17">
                  <c:v>0.14000000000000001</c:v>
                </c:pt>
                <c:pt idx="18">
                  <c:v>0.13600000000000001</c:v>
                </c:pt>
                <c:pt idx="19">
                  <c:v>0.13200000000000001</c:v>
                </c:pt>
                <c:pt idx="20">
                  <c:v>0.128</c:v>
                </c:pt>
                <c:pt idx="21">
                  <c:v>0.125</c:v>
                </c:pt>
                <c:pt idx="22">
                  <c:v>0.122</c:v>
                </c:pt>
                <c:pt idx="23">
                  <c:v>0.11899999999999999</c:v>
                </c:pt>
                <c:pt idx="24">
                  <c:v>0.11600000000000001</c:v>
                </c:pt>
                <c:pt idx="25">
                  <c:v>0.114</c:v>
                </c:pt>
                <c:pt idx="26">
                  <c:v>0.111</c:v>
                </c:pt>
                <c:pt idx="27">
                  <c:v>0.109</c:v>
                </c:pt>
                <c:pt idx="28">
                  <c:v>0.107</c:v>
                </c:pt>
                <c:pt idx="29">
                  <c:v>0.105</c:v>
                </c:pt>
                <c:pt idx="30">
                  <c:v>0.10299999999999999</c:v>
                </c:pt>
                <c:pt idx="31">
                  <c:v>0.10100000000000001</c:v>
                </c:pt>
                <c:pt idx="32">
                  <c:v>9.9299999999999999E-2</c:v>
                </c:pt>
                <c:pt idx="33">
                  <c:v>9.7600000000000006E-2</c:v>
                </c:pt>
                <c:pt idx="34">
                  <c:v>9.6000000000000002E-2</c:v>
                </c:pt>
                <c:pt idx="35">
                  <c:v>9.4399999999999998E-2</c:v>
                </c:pt>
                <c:pt idx="36">
                  <c:v>9.2999999999999999E-2</c:v>
                </c:pt>
                <c:pt idx="37">
                  <c:v>9.1600000000000001E-2</c:v>
                </c:pt>
                <c:pt idx="38">
                  <c:v>9.0200000000000002E-2</c:v>
                </c:pt>
                <c:pt idx="39">
                  <c:v>8.8900000000000007E-2</c:v>
                </c:pt>
                <c:pt idx="40">
                  <c:v>8.7599999999999997E-2</c:v>
                </c:pt>
                <c:pt idx="41">
                  <c:v>8.6400000000000005E-2</c:v>
                </c:pt>
                <c:pt idx="42">
                  <c:v>8.5300000000000001E-2</c:v>
                </c:pt>
                <c:pt idx="43">
                  <c:v>8.4199999999999997E-2</c:v>
                </c:pt>
                <c:pt idx="44">
                  <c:v>8.3099999999999993E-2</c:v>
                </c:pt>
                <c:pt idx="45">
                  <c:v>8.2000000000000003E-2</c:v>
                </c:pt>
                <c:pt idx="46">
                  <c:v>8.1000000000000003E-2</c:v>
                </c:pt>
                <c:pt idx="47">
                  <c:v>0.08</c:v>
                </c:pt>
                <c:pt idx="48">
                  <c:v>7.9100000000000004E-2</c:v>
                </c:pt>
                <c:pt idx="49">
                  <c:v>7.8200000000000006E-2</c:v>
                </c:pt>
                <c:pt idx="50">
                  <c:v>7.7299999999999994E-2</c:v>
                </c:pt>
                <c:pt idx="51">
                  <c:v>7.6399999999999996E-2</c:v>
                </c:pt>
                <c:pt idx="52">
                  <c:v>7.5600000000000001E-2</c:v>
                </c:pt>
                <c:pt idx="53">
                  <c:v>7.4800000000000005E-2</c:v>
                </c:pt>
                <c:pt idx="54">
                  <c:v>7.3999999999999996E-2</c:v>
                </c:pt>
                <c:pt idx="55">
                  <c:v>7.3200000000000001E-2</c:v>
                </c:pt>
                <c:pt idx="56">
                  <c:v>7.2499999999999995E-2</c:v>
                </c:pt>
                <c:pt idx="57">
                  <c:v>7.1800000000000003E-2</c:v>
                </c:pt>
                <c:pt idx="58">
                  <c:v>7.1099999999999997E-2</c:v>
                </c:pt>
                <c:pt idx="59">
                  <c:v>7.0400000000000004E-2</c:v>
                </c:pt>
                <c:pt idx="60">
                  <c:v>6.9699999999999998E-2</c:v>
                </c:pt>
                <c:pt idx="61">
                  <c:v>6.9099999999999995E-2</c:v>
                </c:pt>
                <c:pt idx="62">
                  <c:v>6.8400000000000002E-2</c:v>
                </c:pt>
                <c:pt idx="63">
                  <c:v>6.7799999999999999E-2</c:v>
                </c:pt>
                <c:pt idx="64">
                  <c:v>6.7199999999999996E-2</c:v>
                </c:pt>
                <c:pt idx="65">
                  <c:v>6.6600000000000006E-2</c:v>
                </c:pt>
                <c:pt idx="66">
                  <c:v>6.6000000000000003E-2</c:v>
                </c:pt>
                <c:pt idx="67">
                  <c:v>6.5500000000000003E-2</c:v>
                </c:pt>
                <c:pt idx="68">
                  <c:v>6.4899999999999999E-2</c:v>
                </c:pt>
              </c:numCache>
            </c:numRef>
          </c:yVal>
          <c:smooth val="0"/>
          <c:extLst>
            <c:ext xmlns:c16="http://schemas.microsoft.com/office/drawing/2014/chart" uri="{C3380CC4-5D6E-409C-BE32-E72D297353CC}">
              <c16:uniqueId val="{00000003-ADB0-4084-AF0B-EFEC3FCAA014}"/>
            </c:ext>
          </c:extLst>
        </c:ser>
        <c:ser>
          <c:idx val="2"/>
          <c:order val="4"/>
          <c:tx>
            <c:v>40°C</c:v>
          </c:tx>
          <c:spPr>
            <a:ln w="12700" cap="rnd">
              <a:solidFill>
                <a:srgbClr val="0070C0"/>
              </a:solidFill>
              <a:round/>
            </a:ln>
            <a:effectLst/>
          </c:spPr>
          <c:marker>
            <c:symbol val="circle"/>
            <c:size val="4"/>
            <c:spPr>
              <a:noFill/>
              <a:ln w="9525">
                <a:solidFill>
                  <a:srgbClr val="0070C0"/>
                </a:solidFill>
              </a:ln>
              <a:effectLst/>
            </c:spPr>
          </c:marker>
          <c:xVal>
            <c:numRef>
              <c:f>'XG-g-BuA 1-5. 1.10.2020'!$Z$5:$Z$73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'XG-g-BuA 1-5. 1.10.2020'!$AB$5:$AB$73</c:f>
              <c:numCache>
                <c:formatCode>General</c:formatCode>
                <c:ptCount val="69"/>
                <c:pt idx="0">
                  <c:v>0.49199999999999999</c:v>
                </c:pt>
                <c:pt idx="1">
                  <c:v>0.36099999999999999</c:v>
                </c:pt>
                <c:pt idx="2">
                  <c:v>0.29199999999999998</c:v>
                </c:pt>
                <c:pt idx="3">
                  <c:v>0.249</c:v>
                </c:pt>
                <c:pt idx="4">
                  <c:v>0.219</c:v>
                </c:pt>
                <c:pt idx="5">
                  <c:v>0.19600000000000001</c:v>
                </c:pt>
                <c:pt idx="6">
                  <c:v>0.17899999999999999</c:v>
                </c:pt>
                <c:pt idx="7">
                  <c:v>0.16500000000000001</c:v>
                </c:pt>
                <c:pt idx="8">
                  <c:v>0.153</c:v>
                </c:pt>
                <c:pt idx="9">
                  <c:v>0.14299999999999999</c:v>
                </c:pt>
                <c:pt idx="10">
                  <c:v>0.13500000000000001</c:v>
                </c:pt>
                <c:pt idx="11">
                  <c:v>0.128</c:v>
                </c:pt>
                <c:pt idx="12">
                  <c:v>0.122</c:v>
                </c:pt>
                <c:pt idx="13">
                  <c:v>0.11600000000000001</c:v>
                </c:pt>
                <c:pt idx="14">
                  <c:v>0.111</c:v>
                </c:pt>
                <c:pt idx="15">
                  <c:v>0.106</c:v>
                </c:pt>
                <c:pt idx="16">
                  <c:v>0.10199999999999999</c:v>
                </c:pt>
                <c:pt idx="17">
                  <c:v>9.8699999999999996E-2</c:v>
                </c:pt>
                <c:pt idx="18">
                  <c:v>9.5299999999999996E-2</c:v>
                </c:pt>
                <c:pt idx="19">
                  <c:v>9.2200000000000004E-2</c:v>
                </c:pt>
                <c:pt idx="20">
                  <c:v>8.9399999999999993E-2</c:v>
                </c:pt>
                <c:pt idx="21">
                  <c:v>8.6699999999999999E-2</c:v>
                </c:pt>
                <c:pt idx="22">
                  <c:v>8.4199999999999997E-2</c:v>
                </c:pt>
                <c:pt idx="23">
                  <c:v>8.1900000000000001E-2</c:v>
                </c:pt>
                <c:pt idx="24">
                  <c:v>7.9799999999999996E-2</c:v>
                </c:pt>
                <c:pt idx="25">
                  <c:v>7.7799999999999994E-2</c:v>
                </c:pt>
                <c:pt idx="26">
                  <c:v>7.5899999999999995E-2</c:v>
                </c:pt>
                <c:pt idx="27">
                  <c:v>7.4099999999999999E-2</c:v>
                </c:pt>
                <c:pt idx="28">
                  <c:v>7.2400000000000006E-2</c:v>
                </c:pt>
                <c:pt idx="29">
                  <c:v>7.0800000000000002E-2</c:v>
                </c:pt>
                <c:pt idx="30">
                  <c:v>6.93E-2</c:v>
                </c:pt>
                <c:pt idx="31">
                  <c:v>6.7900000000000002E-2</c:v>
                </c:pt>
                <c:pt idx="32">
                  <c:v>6.6600000000000006E-2</c:v>
                </c:pt>
                <c:pt idx="33">
                  <c:v>6.5299999999999997E-2</c:v>
                </c:pt>
                <c:pt idx="34">
                  <c:v>6.4000000000000001E-2</c:v>
                </c:pt>
                <c:pt idx="35">
                  <c:v>6.2899999999999998E-2</c:v>
                </c:pt>
                <c:pt idx="36">
                  <c:v>6.1699999999999998E-2</c:v>
                </c:pt>
                <c:pt idx="37">
                  <c:v>6.0699999999999997E-2</c:v>
                </c:pt>
                <c:pt idx="38">
                  <c:v>5.96E-2</c:v>
                </c:pt>
                <c:pt idx="39">
                  <c:v>5.8700000000000002E-2</c:v>
                </c:pt>
                <c:pt idx="40">
                  <c:v>5.7700000000000001E-2</c:v>
                </c:pt>
                <c:pt idx="41">
                  <c:v>5.6800000000000003E-2</c:v>
                </c:pt>
                <c:pt idx="42">
                  <c:v>5.5899999999999998E-2</c:v>
                </c:pt>
                <c:pt idx="43">
                  <c:v>5.5100000000000003E-2</c:v>
                </c:pt>
                <c:pt idx="44">
                  <c:v>5.4300000000000001E-2</c:v>
                </c:pt>
                <c:pt idx="45">
                  <c:v>5.3499999999999999E-2</c:v>
                </c:pt>
                <c:pt idx="46">
                  <c:v>5.2699999999999997E-2</c:v>
                </c:pt>
                <c:pt idx="47">
                  <c:v>5.1999999999999998E-2</c:v>
                </c:pt>
                <c:pt idx="48">
                  <c:v>5.1299999999999998E-2</c:v>
                </c:pt>
                <c:pt idx="49">
                  <c:v>5.0599999999999999E-2</c:v>
                </c:pt>
                <c:pt idx="50">
                  <c:v>0.05</c:v>
                </c:pt>
                <c:pt idx="51">
                  <c:v>4.9299999999999997E-2</c:v>
                </c:pt>
                <c:pt idx="52">
                  <c:v>4.87E-2</c:v>
                </c:pt>
                <c:pt idx="53">
                  <c:v>4.8099999999999997E-2</c:v>
                </c:pt>
                <c:pt idx="54">
                  <c:v>4.7600000000000003E-2</c:v>
                </c:pt>
                <c:pt idx="55">
                  <c:v>4.7E-2</c:v>
                </c:pt>
                <c:pt idx="56">
                  <c:v>4.6399999999999997E-2</c:v>
                </c:pt>
                <c:pt idx="57">
                  <c:v>4.5900000000000003E-2</c:v>
                </c:pt>
                <c:pt idx="58">
                  <c:v>4.5400000000000003E-2</c:v>
                </c:pt>
                <c:pt idx="59">
                  <c:v>4.4900000000000002E-2</c:v>
                </c:pt>
                <c:pt idx="60">
                  <c:v>4.4400000000000002E-2</c:v>
                </c:pt>
                <c:pt idx="61">
                  <c:v>4.3900000000000002E-2</c:v>
                </c:pt>
                <c:pt idx="62">
                  <c:v>4.3499999999999997E-2</c:v>
                </c:pt>
                <c:pt idx="63">
                  <c:v>4.2999999999999997E-2</c:v>
                </c:pt>
                <c:pt idx="64">
                  <c:v>4.2599999999999999E-2</c:v>
                </c:pt>
                <c:pt idx="65">
                  <c:v>4.2099999999999999E-2</c:v>
                </c:pt>
                <c:pt idx="66">
                  <c:v>4.1700000000000001E-2</c:v>
                </c:pt>
                <c:pt idx="67">
                  <c:v>4.1300000000000003E-2</c:v>
                </c:pt>
                <c:pt idx="68">
                  <c:v>4.0899999999999999E-2</c:v>
                </c:pt>
              </c:numCache>
            </c:numRef>
          </c:yVal>
          <c:smooth val="0"/>
          <c:extLst>
            <c:ext xmlns:c16="http://schemas.microsoft.com/office/drawing/2014/chart" uri="{C3380CC4-5D6E-409C-BE32-E72D297353CC}">
              <c16:uniqueId val="{00000004-ADB0-4084-AF0B-EFEC3FCAA014}"/>
            </c:ext>
          </c:extLst>
        </c:ser>
        <c:ser>
          <c:idx val="3"/>
          <c:order val="5"/>
          <c:tx>
            <c:v>60°C</c:v>
          </c:tx>
          <c:spPr>
            <a:ln w="12700">
              <a:solidFill>
                <a:srgbClr val="0070C0"/>
              </a:solidFill>
            </a:ln>
          </c:spPr>
          <c:marker>
            <c:symbol val="triangle"/>
            <c:size val="4"/>
            <c:spPr>
              <a:noFill/>
              <a:ln>
                <a:solidFill>
                  <a:srgbClr val="0070C0"/>
                </a:solidFill>
              </a:ln>
            </c:spPr>
          </c:marker>
          <c:xVal>
            <c:numRef>
              <c:f>'XG-g-BuA 1-5. 1.10.2020'!$AF$5:$AF$73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'XG-g-BuA 1-5. 1.10.2020'!$AH$5:$AH$73</c:f>
              <c:numCache>
                <c:formatCode>General</c:formatCode>
                <c:ptCount val="69"/>
                <c:pt idx="0">
                  <c:v>0.61099999999999999</c:v>
                </c:pt>
                <c:pt idx="1">
                  <c:v>0.40699999999999997</c:v>
                </c:pt>
                <c:pt idx="2">
                  <c:v>0.308</c:v>
                </c:pt>
                <c:pt idx="3">
                  <c:v>0.25</c:v>
                </c:pt>
                <c:pt idx="4">
                  <c:v>0.21099999999999999</c:v>
                </c:pt>
                <c:pt idx="5">
                  <c:v>0.183</c:v>
                </c:pt>
                <c:pt idx="6">
                  <c:v>0.16200000000000001</c:v>
                </c:pt>
                <c:pt idx="7">
                  <c:v>0.14499999999999999</c:v>
                </c:pt>
                <c:pt idx="8">
                  <c:v>0.13200000000000001</c:v>
                </c:pt>
                <c:pt idx="9">
                  <c:v>0.121</c:v>
                </c:pt>
                <c:pt idx="10">
                  <c:v>0.112</c:v>
                </c:pt>
                <c:pt idx="11">
                  <c:v>0.104</c:v>
                </c:pt>
                <c:pt idx="12">
                  <c:v>9.74E-2</c:v>
                </c:pt>
                <c:pt idx="13">
                  <c:v>9.1499999999999998E-2</c:v>
                </c:pt>
                <c:pt idx="14">
                  <c:v>8.6400000000000005E-2</c:v>
                </c:pt>
                <c:pt idx="15">
                  <c:v>8.1799999999999998E-2</c:v>
                </c:pt>
                <c:pt idx="16">
                  <c:v>7.7700000000000005E-2</c:v>
                </c:pt>
                <c:pt idx="17">
                  <c:v>7.3999999999999996E-2</c:v>
                </c:pt>
                <c:pt idx="18">
                  <c:v>7.0699999999999999E-2</c:v>
                </c:pt>
                <c:pt idx="19">
                  <c:v>6.7699999999999996E-2</c:v>
                </c:pt>
                <c:pt idx="20">
                  <c:v>6.4899999999999999E-2</c:v>
                </c:pt>
                <c:pt idx="21">
                  <c:v>6.2399999999999997E-2</c:v>
                </c:pt>
                <c:pt idx="22">
                  <c:v>6.0100000000000001E-2</c:v>
                </c:pt>
                <c:pt idx="23">
                  <c:v>5.8000000000000003E-2</c:v>
                </c:pt>
                <c:pt idx="24">
                  <c:v>5.6000000000000001E-2</c:v>
                </c:pt>
                <c:pt idx="25">
                  <c:v>5.4100000000000002E-2</c:v>
                </c:pt>
                <c:pt idx="26">
                  <c:v>5.2400000000000002E-2</c:v>
                </c:pt>
                <c:pt idx="27">
                  <c:v>5.0799999999999998E-2</c:v>
                </c:pt>
                <c:pt idx="28">
                  <c:v>4.9299999999999997E-2</c:v>
                </c:pt>
                <c:pt idx="29">
                  <c:v>4.7899999999999998E-2</c:v>
                </c:pt>
                <c:pt idx="30">
                  <c:v>4.65E-2</c:v>
                </c:pt>
                <c:pt idx="31">
                  <c:v>4.53E-2</c:v>
                </c:pt>
                <c:pt idx="32">
                  <c:v>4.41E-2</c:v>
                </c:pt>
                <c:pt idx="33">
                  <c:v>4.2999999999999997E-2</c:v>
                </c:pt>
                <c:pt idx="34">
                  <c:v>4.19E-2</c:v>
                </c:pt>
                <c:pt idx="35">
                  <c:v>4.0899999999999999E-2</c:v>
                </c:pt>
                <c:pt idx="36">
                  <c:v>3.9899999999999998E-2</c:v>
                </c:pt>
                <c:pt idx="37">
                  <c:v>3.9E-2</c:v>
                </c:pt>
                <c:pt idx="38">
                  <c:v>3.8199999999999998E-2</c:v>
                </c:pt>
                <c:pt idx="39">
                  <c:v>3.73E-2</c:v>
                </c:pt>
                <c:pt idx="40">
                  <c:v>3.6600000000000001E-2</c:v>
                </c:pt>
                <c:pt idx="41">
                  <c:v>3.5799999999999998E-2</c:v>
                </c:pt>
                <c:pt idx="42">
                  <c:v>3.5099999999999999E-2</c:v>
                </c:pt>
                <c:pt idx="43">
                  <c:v>3.44E-2</c:v>
                </c:pt>
                <c:pt idx="44">
                  <c:v>3.3700000000000001E-2</c:v>
                </c:pt>
                <c:pt idx="45">
                  <c:v>3.3099999999999997E-2</c:v>
                </c:pt>
                <c:pt idx="46">
                  <c:v>3.2500000000000001E-2</c:v>
                </c:pt>
                <c:pt idx="47">
                  <c:v>3.1899999999999998E-2</c:v>
                </c:pt>
                <c:pt idx="48">
                  <c:v>3.1300000000000001E-2</c:v>
                </c:pt>
                <c:pt idx="49">
                  <c:v>3.0800000000000001E-2</c:v>
                </c:pt>
                <c:pt idx="50">
                  <c:v>3.0300000000000001E-2</c:v>
                </c:pt>
                <c:pt idx="51">
                  <c:v>2.98E-2</c:v>
                </c:pt>
                <c:pt idx="52">
                  <c:v>2.93E-2</c:v>
                </c:pt>
                <c:pt idx="53">
                  <c:v>2.8799999999999999E-2</c:v>
                </c:pt>
                <c:pt idx="54">
                  <c:v>2.8299999999999999E-2</c:v>
                </c:pt>
                <c:pt idx="55">
                  <c:v>2.7900000000000001E-2</c:v>
                </c:pt>
                <c:pt idx="56">
                  <c:v>2.75E-2</c:v>
                </c:pt>
                <c:pt idx="57">
                  <c:v>2.7099999999999999E-2</c:v>
                </c:pt>
                <c:pt idx="58">
                  <c:v>2.6700000000000002E-2</c:v>
                </c:pt>
                <c:pt idx="59">
                  <c:v>2.63E-2</c:v>
                </c:pt>
                <c:pt idx="60">
                  <c:v>2.5899999999999999E-2</c:v>
                </c:pt>
                <c:pt idx="61">
                  <c:v>2.5499999999999998E-2</c:v>
                </c:pt>
                <c:pt idx="62">
                  <c:v>2.52E-2</c:v>
                </c:pt>
                <c:pt idx="63">
                  <c:v>2.4799999999999999E-2</c:v>
                </c:pt>
                <c:pt idx="64">
                  <c:v>2.4500000000000001E-2</c:v>
                </c:pt>
                <c:pt idx="65">
                  <c:v>2.4199999999999999E-2</c:v>
                </c:pt>
                <c:pt idx="66">
                  <c:v>2.3900000000000001E-2</c:v>
                </c:pt>
                <c:pt idx="67">
                  <c:v>2.3599999999999999E-2</c:v>
                </c:pt>
                <c:pt idx="68">
                  <c:v>2.3300000000000001E-2</c:v>
                </c:pt>
              </c:numCache>
            </c:numRef>
          </c:yVal>
          <c:smooth val="0"/>
          <c:extLst>
            <c:ext xmlns:c16="http://schemas.microsoft.com/office/drawing/2014/chart" uri="{C3380CC4-5D6E-409C-BE32-E72D297353CC}">
              <c16:uniqueId val="{00000005-ADB0-4084-AF0B-EFEC3FCAA014}"/>
            </c:ext>
          </c:extLst>
        </c:ser>
        <c:dLbls>
          <c:showLegendKey val="0"/>
          <c:showVal val="0"/>
          <c:showCatName val="0"/>
          <c:showSerName val="0"/>
          <c:showPercent val="0"/>
          <c:showBubbleSize val="0"/>
        </c:dLbls>
        <c:axId val="658020544"/>
        <c:axId val="658019968"/>
      </c:scatterChart>
      <c:valAx>
        <c:axId val="658018816"/>
        <c:scaling>
          <c:orientation val="minMax"/>
          <c:max val="100"/>
        </c:scaling>
        <c:delete val="0"/>
        <c:axPos val="b"/>
        <c:title>
          <c:tx>
            <c:rich>
              <a:bodyPr/>
              <a:lstStyle/>
              <a:p>
                <a:pPr>
                  <a:defRPr/>
                </a:pPr>
                <a:r>
                  <a:rPr lang="ru-RU"/>
                  <a:t>Скорость сдвига, 1/с</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658019392"/>
        <c:crosses val="autoZero"/>
        <c:crossBetween val="midCat"/>
        <c:majorUnit val="10"/>
      </c:valAx>
      <c:valAx>
        <c:axId val="658019392"/>
        <c:scaling>
          <c:orientation val="minMax"/>
        </c:scaling>
        <c:delete val="0"/>
        <c:axPos val="l"/>
        <c:title>
          <c:tx>
            <c:rich>
              <a:bodyPr/>
              <a:lstStyle/>
              <a:p>
                <a:pPr>
                  <a:defRPr/>
                </a:pPr>
                <a:r>
                  <a:rPr lang="ru-RU"/>
                  <a:t>Напряжение сдвига, Па</a:t>
                </a:r>
              </a:p>
            </c:rich>
          </c:tx>
          <c:overlay val="0"/>
        </c:title>
        <c:numFmt formatCode="General" sourceLinked="1"/>
        <c:majorTickMark val="none"/>
        <c:minorTickMark val="none"/>
        <c:tickLblPos val="nextTo"/>
        <c:spPr>
          <a:noFill/>
          <a:ln w="25400" cap="flat" cmpd="sng" algn="ctr">
            <a:solidFill>
              <a:srgbClr val="FF0000"/>
            </a:solidFill>
            <a:round/>
          </a:ln>
          <a:effectLst/>
        </c:spPr>
        <c:txPr>
          <a:bodyPr rot="-60000000" vert="horz"/>
          <a:lstStyle/>
          <a:p>
            <a:pPr>
              <a:defRPr/>
            </a:pPr>
            <a:endParaRPr lang="ru-RU"/>
          </a:p>
        </c:txPr>
        <c:crossAx val="658018816"/>
        <c:crossesAt val="0"/>
        <c:crossBetween val="midCat"/>
      </c:valAx>
      <c:valAx>
        <c:axId val="658019968"/>
        <c:scaling>
          <c:orientation val="minMax"/>
        </c:scaling>
        <c:delete val="0"/>
        <c:axPos val="r"/>
        <c:title>
          <c:tx>
            <c:rich>
              <a:bodyPr/>
              <a:lstStyle/>
              <a:p>
                <a:pPr>
                  <a:defRPr/>
                </a:pPr>
                <a:r>
                  <a:rPr lang="ru-RU"/>
                  <a:t>Дин.</a:t>
                </a:r>
                <a:r>
                  <a:rPr lang="ru-RU" baseline="0"/>
                  <a:t> в</a:t>
                </a:r>
                <a:r>
                  <a:rPr lang="ru-RU"/>
                  <a:t>язкость, П</a:t>
                </a:r>
                <a:r>
                  <a:rPr lang="en-US"/>
                  <a:t>a·</a:t>
                </a:r>
                <a:r>
                  <a:rPr lang="ru-RU"/>
                  <a:t>с</a:t>
                </a:r>
              </a:p>
            </c:rich>
          </c:tx>
          <c:layout>
            <c:manualLayout>
              <c:xMode val="edge"/>
              <c:yMode val="edge"/>
              <c:x val="0.79594278410365982"/>
              <c:y val="0.18429264607606707"/>
            </c:manualLayout>
          </c:layout>
          <c:overlay val="0"/>
        </c:title>
        <c:numFmt formatCode="General" sourceLinked="1"/>
        <c:majorTickMark val="out"/>
        <c:minorTickMark val="none"/>
        <c:tickLblPos val="nextTo"/>
        <c:spPr>
          <a:ln w="25400">
            <a:solidFill>
              <a:srgbClr val="0070C0"/>
            </a:solidFill>
          </a:ln>
        </c:spPr>
        <c:crossAx val="658020544"/>
        <c:crosses val="max"/>
        <c:crossBetween val="midCat"/>
      </c:valAx>
      <c:valAx>
        <c:axId val="658020544"/>
        <c:scaling>
          <c:orientation val="minMax"/>
        </c:scaling>
        <c:delete val="1"/>
        <c:axPos val="b"/>
        <c:numFmt formatCode="General" sourceLinked="1"/>
        <c:majorTickMark val="out"/>
        <c:minorTickMark val="none"/>
        <c:tickLblPos val="nextTo"/>
        <c:crossAx val="658019968"/>
        <c:crosses val="autoZero"/>
        <c:crossBetween val="midCat"/>
      </c:valAx>
    </c:plotArea>
    <c:legend>
      <c:legendPos val="r"/>
      <c:layout>
        <c:manualLayout>
          <c:xMode val="edge"/>
          <c:yMode val="edge"/>
          <c:x val="0.84192439637991301"/>
          <c:y val="6.9041149517327302E-2"/>
          <c:w val="0.14501323226712842"/>
          <c:h val="0.4977388673873393"/>
        </c:manualLayout>
      </c:layout>
      <c:overlay val="0"/>
    </c:legend>
    <c:plotVisOnly val="1"/>
    <c:dispBlanksAs val="gap"/>
    <c:showDLblsOverMax val="0"/>
  </c:chart>
  <c:txPr>
    <a:bodyPr/>
    <a:lstStyle/>
    <a:p>
      <a:pPr>
        <a:defRPr sz="1200"/>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20 ºC</c:v>
          </c:tx>
          <c:spPr>
            <a:ln w="12700" cap="rnd">
              <a:solidFill>
                <a:srgbClr val="FF0000"/>
              </a:solidFill>
              <a:round/>
            </a:ln>
            <a:effectLst/>
          </c:spPr>
          <c:marker>
            <c:symbol val="diamond"/>
            <c:size val="4"/>
            <c:spPr>
              <a:noFill/>
              <a:ln w="9525">
                <a:solidFill>
                  <a:srgbClr val="FF0000"/>
                </a:solidFill>
              </a:ln>
              <a:effectLst/>
            </c:spPr>
          </c:marker>
          <c:xVal>
            <c:numRef>
              <c:f>'XG-g-MMA 1-5. 20°C 13.01.21'!$E$4:$E$72</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'XG-g-MMA 1-5. 20°C 13.01.21'!$F$4:$F$72</c:f>
              <c:numCache>
                <c:formatCode>General</c:formatCode>
                <c:ptCount val="69"/>
                <c:pt idx="0">
                  <c:v>15.3</c:v>
                </c:pt>
                <c:pt idx="1">
                  <c:v>17</c:v>
                </c:pt>
                <c:pt idx="2">
                  <c:v>18.3</c:v>
                </c:pt>
                <c:pt idx="3">
                  <c:v>19.399999999999999</c:v>
                </c:pt>
                <c:pt idx="4">
                  <c:v>20.3</c:v>
                </c:pt>
                <c:pt idx="5">
                  <c:v>21.1</c:v>
                </c:pt>
                <c:pt idx="6">
                  <c:v>21.9</c:v>
                </c:pt>
                <c:pt idx="7">
                  <c:v>22.6</c:v>
                </c:pt>
                <c:pt idx="8">
                  <c:v>23.2</c:v>
                </c:pt>
                <c:pt idx="9">
                  <c:v>23.8</c:v>
                </c:pt>
                <c:pt idx="10">
                  <c:v>24.3</c:v>
                </c:pt>
                <c:pt idx="11">
                  <c:v>24.9</c:v>
                </c:pt>
                <c:pt idx="12">
                  <c:v>25.3</c:v>
                </c:pt>
                <c:pt idx="13">
                  <c:v>25.8</c:v>
                </c:pt>
                <c:pt idx="14">
                  <c:v>26.3</c:v>
                </c:pt>
                <c:pt idx="15">
                  <c:v>26.7</c:v>
                </c:pt>
                <c:pt idx="16">
                  <c:v>27.1</c:v>
                </c:pt>
                <c:pt idx="17">
                  <c:v>27.5</c:v>
                </c:pt>
                <c:pt idx="18">
                  <c:v>27.9</c:v>
                </c:pt>
                <c:pt idx="19">
                  <c:v>28.3</c:v>
                </c:pt>
                <c:pt idx="20">
                  <c:v>28.6</c:v>
                </c:pt>
                <c:pt idx="21">
                  <c:v>29</c:v>
                </c:pt>
                <c:pt idx="22">
                  <c:v>29.3</c:v>
                </c:pt>
                <c:pt idx="23">
                  <c:v>29.6</c:v>
                </c:pt>
                <c:pt idx="24">
                  <c:v>30</c:v>
                </c:pt>
                <c:pt idx="25">
                  <c:v>30.3</c:v>
                </c:pt>
                <c:pt idx="26">
                  <c:v>30.6</c:v>
                </c:pt>
                <c:pt idx="27">
                  <c:v>30.9</c:v>
                </c:pt>
                <c:pt idx="28">
                  <c:v>31.2</c:v>
                </c:pt>
                <c:pt idx="29">
                  <c:v>31.4</c:v>
                </c:pt>
                <c:pt idx="30">
                  <c:v>31.7</c:v>
                </c:pt>
                <c:pt idx="31">
                  <c:v>32</c:v>
                </c:pt>
                <c:pt idx="32">
                  <c:v>32.200000000000003</c:v>
                </c:pt>
                <c:pt idx="33">
                  <c:v>32.5</c:v>
                </c:pt>
                <c:pt idx="34">
                  <c:v>32.799999999999997</c:v>
                </c:pt>
                <c:pt idx="35">
                  <c:v>33</c:v>
                </c:pt>
                <c:pt idx="36">
                  <c:v>33.299999999999997</c:v>
                </c:pt>
                <c:pt idx="37">
                  <c:v>33.5</c:v>
                </c:pt>
                <c:pt idx="38">
                  <c:v>33.700000000000003</c:v>
                </c:pt>
                <c:pt idx="39">
                  <c:v>34</c:v>
                </c:pt>
                <c:pt idx="40">
                  <c:v>34.200000000000003</c:v>
                </c:pt>
                <c:pt idx="41">
                  <c:v>34.4</c:v>
                </c:pt>
                <c:pt idx="42">
                  <c:v>34.6</c:v>
                </c:pt>
                <c:pt idx="43">
                  <c:v>34.9</c:v>
                </c:pt>
                <c:pt idx="44">
                  <c:v>35.1</c:v>
                </c:pt>
                <c:pt idx="45">
                  <c:v>35.299999999999997</c:v>
                </c:pt>
                <c:pt idx="46">
                  <c:v>35.5</c:v>
                </c:pt>
                <c:pt idx="47">
                  <c:v>35.700000000000003</c:v>
                </c:pt>
                <c:pt idx="48">
                  <c:v>35.9</c:v>
                </c:pt>
                <c:pt idx="49">
                  <c:v>36.1</c:v>
                </c:pt>
                <c:pt idx="50">
                  <c:v>36.299999999999997</c:v>
                </c:pt>
                <c:pt idx="51">
                  <c:v>36.5</c:v>
                </c:pt>
                <c:pt idx="52">
                  <c:v>36.700000000000003</c:v>
                </c:pt>
                <c:pt idx="53">
                  <c:v>36.9</c:v>
                </c:pt>
                <c:pt idx="54">
                  <c:v>37.1</c:v>
                </c:pt>
                <c:pt idx="55">
                  <c:v>37.299999999999997</c:v>
                </c:pt>
                <c:pt idx="56">
                  <c:v>37.4</c:v>
                </c:pt>
                <c:pt idx="57">
                  <c:v>37.6</c:v>
                </c:pt>
                <c:pt idx="58">
                  <c:v>37.799999999999997</c:v>
                </c:pt>
                <c:pt idx="59">
                  <c:v>38</c:v>
                </c:pt>
                <c:pt idx="60">
                  <c:v>38.200000000000003</c:v>
                </c:pt>
                <c:pt idx="61">
                  <c:v>38.299999999999997</c:v>
                </c:pt>
                <c:pt idx="62">
                  <c:v>38.5</c:v>
                </c:pt>
                <c:pt idx="63">
                  <c:v>38.700000000000003</c:v>
                </c:pt>
                <c:pt idx="64">
                  <c:v>38.799999999999997</c:v>
                </c:pt>
                <c:pt idx="65">
                  <c:v>39</c:v>
                </c:pt>
                <c:pt idx="66">
                  <c:v>39.200000000000003</c:v>
                </c:pt>
                <c:pt idx="67">
                  <c:v>39.299999999999997</c:v>
                </c:pt>
                <c:pt idx="68">
                  <c:v>39.5</c:v>
                </c:pt>
              </c:numCache>
            </c:numRef>
          </c:yVal>
          <c:smooth val="0"/>
          <c:extLst>
            <c:ext xmlns:c16="http://schemas.microsoft.com/office/drawing/2014/chart" uri="{C3380CC4-5D6E-409C-BE32-E72D297353CC}">
              <c16:uniqueId val="{00000000-3357-4011-BF51-439D3D116E11}"/>
            </c:ext>
          </c:extLst>
        </c:ser>
        <c:ser>
          <c:idx val="2"/>
          <c:order val="1"/>
          <c:tx>
            <c:v>40 ºC</c:v>
          </c:tx>
          <c:spPr>
            <a:ln w="12700">
              <a:solidFill>
                <a:srgbClr val="FF0000"/>
              </a:solidFill>
            </a:ln>
          </c:spPr>
          <c:marker>
            <c:symbol val="triangle"/>
            <c:size val="4"/>
            <c:spPr>
              <a:noFill/>
              <a:ln>
                <a:solidFill>
                  <a:srgbClr val="FF0000"/>
                </a:solidFill>
              </a:ln>
            </c:spPr>
          </c:marker>
          <c:xVal>
            <c:numRef>
              <c:f>'XG-g-MMA 1-5. 20°C 13.01.21'!$K$4:$K$71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'XG-g-MMA 1-5. 20°C 13.01.21'!$L$4:$L$71</c:f>
              <c:numCache>
                <c:formatCode>General</c:formatCode>
                <c:ptCount val="68"/>
                <c:pt idx="0">
                  <c:v>12.023999999999999</c:v>
                </c:pt>
                <c:pt idx="1">
                  <c:v>13.968</c:v>
                </c:pt>
                <c:pt idx="2">
                  <c:v>15.462</c:v>
                </c:pt>
                <c:pt idx="3">
                  <c:v>16.704000000000001</c:v>
                </c:pt>
                <c:pt idx="4">
                  <c:v>17.784000000000002</c:v>
                </c:pt>
                <c:pt idx="5">
                  <c:v>18.720000000000002</c:v>
                </c:pt>
                <c:pt idx="6">
                  <c:v>19.62</c:v>
                </c:pt>
                <c:pt idx="7">
                  <c:v>20.340000000000003</c:v>
                </c:pt>
                <c:pt idx="8">
                  <c:v>21.06</c:v>
                </c:pt>
                <c:pt idx="9">
                  <c:v>21.78</c:v>
                </c:pt>
                <c:pt idx="10">
                  <c:v>22.4</c:v>
                </c:pt>
                <c:pt idx="11">
                  <c:v>22.890000000000004</c:v>
                </c:pt>
                <c:pt idx="12">
                  <c:v>23.38</c:v>
                </c:pt>
                <c:pt idx="13">
                  <c:v>23.87</c:v>
                </c:pt>
                <c:pt idx="14">
                  <c:v>24.36</c:v>
                </c:pt>
                <c:pt idx="15">
                  <c:v>24.849999999999998</c:v>
                </c:pt>
                <c:pt idx="16">
                  <c:v>25.16</c:v>
                </c:pt>
                <c:pt idx="17">
                  <c:v>25.650000000000002</c:v>
                </c:pt>
                <c:pt idx="18">
                  <c:v>25.96</c:v>
                </c:pt>
                <c:pt idx="19">
                  <c:v>26.45</c:v>
                </c:pt>
                <c:pt idx="20">
                  <c:v>26.759999999999998</c:v>
                </c:pt>
                <c:pt idx="21">
                  <c:v>27.070000000000004</c:v>
                </c:pt>
                <c:pt idx="22">
                  <c:v>27.38</c:v>
                </c:pt>
                <c:pt idx="23">
                  <c:v>27.69</c:v>
                </c:pt>
                <c:pt idx="24">
                  <c:v>28.180000000000003</c:v>
                </c:pt>
                <c:pt idx="25">
                  <c:v>28.490000000000002</c:v>
                </c:pt>
                <c:pt idx="26">
                  <c:v>28.62</c:v>
                </c:pt>
                <c:pt idx="27">
                  <c:v>28.930000000000003</c:v>
                </c:pt>
                <c:pt idx="28">
                  <c:v>29.240000000000002</c:v>
                </c:pt>
                <c:pt idx="29">
                  <c:v>29.55</c:v>
                </c:pt>
                <c:pt idx="30">
                  <c:v>29.86</c:v>
                </c:pt>
                <c:pt idx="31">
                  <c:v>29.990000000000002</c:v>
                </c:pt>
                <c:pt idx="32">
                  <c:v>30.3</c:v>
                </c:pt>
                <c:pt idx="33">
                  <c:v>30.61</c:v>
                </c:pt>
                <c:pt idx="34">
                  <c:v>30.74</c:v>
                </c:pt>
                <c:pt idx="35">
                  <c:v>31.049999999999997</c:v>
                </c:pt>
                <c:pt idx="36">
                  <c:v>31.36</c:v>
                </c:pt>
                <c:pt idx="37">
                  <c:v>31.490000000000006</c:v>
                </c:pt>
                <c:pt idx="38">
                  <c:v>31.800000000000004</c:v>
                </c:pt>
                <c:pt idx="39">
                  <c:v>31.930000000000003</c:v>
                </c:pt>
                <c:pt idx="40">
                  <c:v>32.24</c:v>
                </c:pt>
                <c:pt idx="41">
                  <c:v>32.389999999999993</c:v>
                </c:pt>
                <c:pt idx="42">
                  <c:v>32.5</c:v>
                </c:pt>
                <c:pt idx="43">
                  <c:v>32.81</c:v>
                </c:pt>
                <c:pt idx="44">
                  <c:v>32.940000000000005</c:v>
                </c:pt>
                <c:pt idx="45">
                  <c:v>33.25</c:v>
                </c:pt>
                <c:pt idx="46">
                  <c:v>33.380000000000003</c:v>
                </c:pt>
                <c:pt idx="47">
                  <c:v>33.51</c:v>
                </c:pt>
                <c:pt idx="48">
                  <c:v>33.82</c:v>
                </c:pt>
                <c:pt idx="49">
                  <c:v>33.950000000000003</c:v>
                </c:pt>
                <c:pt idx="50">
                  <c:v>34.080000000000005</c:v>
                </c:pt>
                <c:pt idx="51">
                  <c:v>34.21</c:v>
                </c:pt>
                <c:pt idx="52">
                  <c:v>34.42</c:v>
                </c:pt>
                <c:pt idx="53">
                  <c:v>34.549999999999997</c:v>
                </c:pt>
                <c:pt idx="54">
                  <c:v>34.680000000000007</c:v>
                </c:pt>
                <c:pt idx="55">
                  <c:v>34.809999999999995</c:v>
                </c:pt>
                <c:pt idx="56">
                  <c:v>34.940000000000005</c:v>
                </c:pt>
                <c:pt idx="57">
                  <c:v>35.250000000000007</c:v>
                </c:pt>
                <c:pt idx="58">
                  <c:v>35.380000000000003</c:v>
                </c:pt>
                <c:pt idx="59">
                  <c:v>35.51</c:v>
                </c:pt>
                <c:pt idx="60">
                  <c:v>35.64</c:v>
                </c:pt>
                <c:pt idx="61">
                  <c:v>35.769999999999996</c:v>
                </c:pt>
                <c:pt idx="62">
                  <c:v>35.900000000000006</c:v>
                </c:pt>
                <c:pt idx="63">
                  <c:v>36.03</c:v>
                </c:pt>
                <c:pt idx="64">
                  <c:v>36.160000000000004</c:v>
                </c:pt>
                <c:pt idx="65">
                  <c:v>36.29</c:v>
                </c:pt>
                <c:pt idx="66">
                  <c:v>36.42</c:v>
                </c:pt>
                <c:pt idx="67">
                  <c:v>36.550000000000004</c:v>
                </c:pt>
              </c:numCache>
            </c:numRef>
          </c:yVal>
          <c:smooth val="0"/>
          <c:extLst>
            <c:ext xmlns:c16="http://schemas.microsoft.com/office/drawing/2014/chart" uri="{C3380CC4-5D6E-409C-BE32-E72D297353CC}">
              <c16:uniqueId val="{00000001-3357-4011-BF51-439D3D116E11}"/>
            </c:ext>
          </c:extLst>
        </c:ser>
        <c:ser>
          <c:idx val="4"/>
          <c:order val="2"/>
          <c:tx>
            <c:v>60 ºC</c:v>
          </c:tx>
          <c:spPr>
            <a:ln w="12700" cap="rnd">
              <a:solidFill>
                <a:srgbClr val="FF0000"/>
              </a:solidFill>
              <a:round/>
            </a:ln>
            <a:effectLst/>
          </c:spPr>
          <c:marker>
            <c:symbol val="circle"/>
            <c:size val="4"/>
            <c:spPr>
              <a:noFill/>
              <a:ln>
                <a:solidFill>
                  <a:srgbClr val="FF0000"/>
                </a:solidFill>
                <a:round/>
              </a:ln>
            </c:spPr>
          </c:marker>
          <c:xVal>
            <c:numRef>
              <c:f>'XG-g-MMA 1-5. 20°C 13.01.21'!$Q$4:$Q$71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'XG-g-MMA 1-5. 20°C 13.01.21'!$R$4:$R$71</c:f>
              <c:numCache>
                <c:formatCode>General</c:formatCode>
                <c:ptCount val="68"/>
                <c:pt idx="0">
                  <c:v>9.35</c:v>
                </c:pt>
                <c:pt idx="1">
                  <c:v>10.7</c:v>
                </c:pt>
                <c:pt idx="2">
                  <c:v>11.7</c:v>
                </c:pt>
                <c:pt idx="3">
                  <c:v>12.5</c:v>
                </c:pt>
                <c:pt idx="4">
                  <c:v>13.2</c:v>
                </c:pt>
                <c:pt idx="5">
                  <c:v>13.9</c:v>
                </c:pt>
                <c:pt idx="6">
                  <c:v>14.4</c:v>
                </c:pt>
                <c:pt idx="7">
                  <c:v>14.9</c:v>
                </c:pt>
                <c:pt idx="8">
                  <c:v>15.4</c:v>
                </c:pt>
                <c:pt idx="9">
                  <c:v>15.8</c:v>
                </c:pt>
                <c:pt idx="10">
                  <c:v>16.3</c:v>
                </c:pt>
                <c:pt idx="11">
                  <c:v>16.600000000000001</c:v>
                </c:pt>
                <c:pt idx="12">
                  <c:v>17</c:v>
                </c:pt>
                <c:pt idx="13">
                  <c:v>17.399999999999999</c:v>
                </c:pt>
                <c:pt idx="14">
                  <c:v>17.7</c:v>
                </c:pt>
                <c:pt idx="15">
                  <c:v>18</c:v>
                </c:pt>
                <c:pt idx="16">
                  <c:v>18.3</c:v>
                </c:pt>
                <c:pt idx="17">
                  <c:v>18.600000000000001</c:v>
                </c:pt>
                <c:pt idx="18">
                  <c:v>18.899999999999999</c:v>
                </c:pt>
                <c:pt idx="19">
                  <c:v>19.100000000000001</c:v>
                </c:pt>
                <c:pt idx="20">
                  <c:v>19.399999999999999</c:v>
                </c:pt>
                <c:pt idx="21">
                  <c:v>19.7</c:v>
                </c:pt>
                <c:pt idx="22">
                  <c:v>19.899999999999999</c:v>
                </c:pt>
                <c:pt idx="23">
                  <c:v>20.100000000000001</c:v>
                </c:pt>
                <c:pt idx="24">
                  <c:v>20.399999999999999</c:v>
                </c:pt>
                <c:pt idx="25">
                  <c:v>20.6</c:v>
                </c:pt>
                <c:pt idx="26">
                  <c:v>20.8</c:v>
                </c:pt>
                <c:pt idx="27">
                  <c:v>21</c:v>
                </c:pt>
                <c:pt idx="28">
                  <c:v>21.2</c:v>
                </c:pt>
                <c:pt idx="29">
                  <c:v>21.4</c:v>
                </c:pt>
                <c:pt idx="30">
                  <c:v>21.6</c:v>
                </c:pt>
                <c:pt idx="31">
                  <c:v>21.8</c:v>
                </c:pt>
                <c:pt idx="32">
                  <c:v>22</c:v>
                </c:pt>
                <c:pt idx="33">
                  <c:v>22.2</c:v>
                </c:pt>
                <c:pt idx="34">
                  <c:v>22.4</c:v>
                </c:pt>
                <c:pt idx="35">
                  <c:v>22.6</c:v>
                </c:pt>
                <c:pt idx="36">
                  <c:v>22.7</c:v>
                </c:pt>
                <c:pt idx="37">
                  <c:v>22.9</c:v>
                </c:pt>
                <c:pt idx="38">
                  <c:v>23.1</c:v>
                </c:pt>
                <c:pt idx="39">
                  <c:v>23.2</c:v>
                </c:pt>
                <c:pt idx="40">
                  <c:v>23.4</c:v>
                </c:pt>
                <c:pt idx="41">
                  <c:v>23.6</c:v>
                </c:pt>
                <c:pt idx="42">
                  <c:v>23.7</c:v>
                </c:pt>
                <c:pt idx="43">
                  <c:v>23.9</c:v>
                </c:pt>
                <c:pt idx="44">
                  <c:v>24</c:v>
                </c:pt>
                <c:pt idx="45">
                  <c:v>24.2</c:v>
                </c:pt>
                <c:pt idx="46">
                  <c:v>24.3</c:v>
                </c:pt>
                <c:pt idx="47">
                  <c:v>24.5</c:v>
                </c:pt>
                <c:pt idx="48">
                  <c:v>24.6</c:v>
                </c:pt>
                <c:pt idx="49">
                  <c:v>24.8</c:v>
                </c:pt>
                <c:pt idx="50">
                  <c:v>24.9</c:v>
                </c:pt>
                <c:pt idx="51">
                  <c:v>25</c:v>
                </c:pt>
                <c:pt idx="52">
                  <c:v>25.2</c:v>
                </c:pt>
                <c:pt idx="53">
                  <c:v>25.3</c:v>
                </c:pt>
                <c:pt idx="54">
                  <c:v>25.4</c:v>
                </c:pt>
                <c:pt idx="55">
                  <c:v>25.6</c:v>
                </c:pt>
                <c:pt idx="56">
                  <c:v>25.7</c:v>
                </c:pt>
                <c:pt idx="57">
                  <c:v>25.8</c:v>
                </c:pt>
                <c:pt idx="58">
                  <c:v>25.9</c:v>
                </c:pt>
                <c:pt idx="59">
                  <c:v>26.1</c:v>
                </c:pt>
                <c:pt idx="60">
                  <c:v>26.2</c:v>
                </c:pt>
                <c:pt idx="61">
                  <c:v>26.3</c:v>
                </c:pt>
                <c:pt idx="62">
                  <c:v>26.4</c:v>
                </c:pt>
                <c:pt idx="63">
                  <c:v>26.5</c:v>
                </c:pt>
                <c:pt idx="64">
                  <c:v>26.7</c:v>
                </c:pt>
                <c:pt idx="65">
                  <c:v>26.8</c:v>
                </c:pt>
                <c:pt idx="66">
                  <c:v>26.9</c:v>
                </c:pt>
                <c:pt idx="67">
                  <c:v>27</c:v>
                </c:pt>
              </c:numCache>
            </c:numRef>
          </c:yVal>
          <c:smooth val="0"/>
          <c:extLst>
            <c:ext xmlns:c16="http://schemas.microsoft.com/office/drawing/2014/chart" uri="{C3380CC4-5D6E-409C-BE32-E72D297353CC}">
              <c16:uniqueId val="{00000002-3357-4011-BF51-439D3D116E11}"/>
            </c:ext>
          </c:extLst>
        </c:ser>
        <c:dLbls>
          <c:showLegendKey val="0"/>
          <c:showVal val="0"/>
          <c:showCatName val="0"/>
          <c:showSerName val="0"/>
          <c:showPercent val="0"/>
          <c:showBubbleSize val="0"/>
        </c:dLbls>
        <c:axId val="662577152"/>
        <c:axId val="662577728"/>
      </c:scatterChart>
      <c:scatterChart>
        <c:scatterStyle val="lineMarker"/>
        <c:varyColors val="0"/>
        <c:ser>
          <c:idx val="1"/>
          <c:order val="3"/>
          <c:tx>
            <c:v>20 ºC</c:v>
          </c:tx>
          <c:spPr>
            <a:ln w="12700" cap="rnd">
              <a:solidFill>
                <a:srgbClr val="0070C0"/>
              </a:solidFill>
              <a:round/>
            </a:ln>
            <a:effectLst/>
          </c:spPr>
          <c:marker>
            <c:symbol val="diamond"/>
            <c:size val="4"/>
            <c:spPr>
              <a:noFill/>
              <a:ln w="9525">
                <a:solidFill>
                  <a:srgbClr val="0070C0"/>
                </a:solidFill>
              </a:ln>
              <a:effectLst/>
            </c:spPr>
          </c:marker>
          <c:xVal>
            <c:numRef>
              <c:f>'XG-g-MMA 1-5. 20°C 13.01.21'!$E$4:$E$72</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'XG-g-MMA 1-5. 20°C 13.01.21'!$G$4:$G$72</c:f>
              <c:numCache>
                <c:formatCode>General</c:formatCode>
                <c:ptCount val="69"/>
                <c:pt idx="0">
                  <c:v>4.75</c:v>
                </c:pt>
                <c:pt idx="1">
                  <c:v>3.6</c:v>
                </c:pt>
                <c:pt idx="2">
                  <c:v>3.01</c:v>
                </c:pt>
                <c:pt idx="3">
                  <c:v>2.63</c:v>
                </c:pt>
                <c:pt idx="4">
                  <c:v>2.37</c:v>
                </c:pt>
                <c:pt idx="5">
                  <c:v>2.1799999999999997</c:v>
                </c:pt>
                <c:pt idx="6">
                  <c:v>2.0300000000000002</c:v>
                </c:pt>
                <c:pt idx="7">
                  <c:v>1.91</c:v>
                </c:pt>
                <c:pt idx="8">
                  <c:v>1.81</c:v>
                </c:pt>
                <c:pt idx="9">
                  <c:v>1.72</c:v>
                </c:pt>
                <c:pt idx="10">
                  <c:v>1.65</c:v>
                </c:pt>
                <c:pt idx="11">
                  <c:v>1.59</c:v>
                </c:pt>
                <c:pt idx="12">
                  <c:v>1.54</c:v>
                </c:pt>
                <c:pt idx="13">
                  <c:v>1.4870000000000001</c:v>
                </c:pt>
                <c:pt idx="14">
                  <c:v>1.444</c:v>
                </c:pt>
                <c:pt idx="15">
                  <c:v>1.4060000000000001</c:v>
                </c:pt>
                <c:pt idx="16">
                  <c:v>1.371</c:v>
                </c:pt>
                <c:pt idx="17">
                  <c:v>1.339</c:v>
                </c:pt>
                <c:pt idx="18">
                  <c:v>1.31</c:v>
                </c:pt>
                <c:pt idx="19">
                  <c:v>1.2829999999999999</c:v>
                </c:pt>
                <c:pt idx="20">
                  <c:v>1.2589999999999999</c:v>
                </c:pt>
                <c:pt idx="21">
                  <c:v>1.236</c:v>
                </c:pt>
                <c:pt idx="22">
                  <c:v>1.2149999999999999</c:v>
                </c:pt>
                <c:pt idx="23">
                  <c:v>1.1949999999999998</c:v>
                </c:pt>
                <c:pt idx="24">
                  <c:v>1.177</c:v>
                </c:pt>
                <c:pt idx="25">
                  <c:v>1.1600000000000001</c:v>
                </c:pt>
                <c:pt idx="26">
                  <c:v>1.143</c:v>
                </c:pt>
                <c:pt idx="27">
                  <c:v>1.1280000000000001</c:v>
                </c:pt>
                <c:pt idx="28">
                  <c:v>1.1139999999999999</c:v>
                </c:pt>
                <c:pt idx="29">
                  <c:v>1.1000000000000001</c:v>
                </c:pt>
                <c:pt idx="30">
                  <c:v>1.087</c:v>
                </c:pt>
                <c:pt idx="31">
                  <c:v>1.075</c:v>
                </c:pt>
                <c:pt idx="32">
                  <c:v>1.0640000000000001</c:v>
                </c:pt>
                <c:pt idx="33">
                  <c:v>1.0529999999999999</c:v>
                </c:pt>
                <c:pt idx="34">
                  <c:v>1.042</c:v>
                </c:pt>
                <c:pt idx="35">
                  <c:v>1.032</c:v>
                </c:pt>
                <c:pt idx="36">
                  <c:v>1.022</c:v>
                </c:pt>
                <c:pt idx="37">
                  <c:v>1.0129999999999999</c:v>
                </c:pt>
                <c:pt idx="38">
                  <c:v>1.0049999999999999</c:v>
                </c:pt>
                <c:pt idx="39">
                  <c:v>0.996</c:v>
                </c:pt>
                <c:pt idx="40">
                  <c:v>0.98799999999999999</c:v>
                </c:pt>
                <c:pt idx="41">
                  <c:v>0.98</c:v>
                </c:pt>
                <c:pt idx="42">
                  <c:v>0.97299999999999998</c:v>
                </c:pt>
                <c:pt idx="43">
                  <c:v>0.96599999999999997</c:v>
                </c:pt>
                <c:pt idx="44">
                  <c:v>0.95900000000000007</c:v>
                </c:pt>
                <c:pt idx="45">
                  <c:v>0.95199999999999996</c:v>
                </c:pt>
                <c:pt idx="46">
                  <c:v>0.94599999999999995</c:v>
                </c:pt>
                <c:pt idx="47">
                  <c:v>0.93900000000000006</c:v>
                </c:pt>
                <c:pt idx="48">
                  <c:v>0.93300000000000005</c:v>
                </c:pt>
                <c:pt idx="49">
                  <c:v>0.92799999999999994</c:v>
                </c:pt>
                <c:pt idx="50">
                  <c:v>0.92199999999999993</c:v>
                </c:pt>
                <c:pt idx="51">
                  <c:v>0.91700000000000004</c:v>
                </c:pt>
                <c:pt idx="52">
                  <c:v>0.91100000000000003</c:v>
                </c:pt>
                <c:pt idx="53">
                  <c:v>0.90600000000000003</c:v>
                </c:pt>
                <c:pt idx="54">
                  <c:v>0.90100000000000002</c:v>
                </c:pt>
                <c:pt idx="55">
                  <c:v>0.89700000000000002</c:v>
                </c:pt>
                <c:pt idx="56">
                  <c:v>0.89200000000000002</c:v>
                </c:pt>
                <c:pt idx="57">
                  <c:v>0.88700000000000001</c:v>
                </c:pt>
                <c:pt idx="58">
                  <c:v>0.88300000000000001</c:v>
                </c:pt>
                <c:pt idx="59">
                  <c:v>0.879</c:v>
                </c:pt>
                <c:pt idx="60">
                  <c:v>0.875</c:v>
                </c:pt>
                <c:pt idx="61">
                  <c:v>0.87</c:v>
                </c:pt>
                <c:pt idx="62">
                  <c:v>0.86699999999999999</c:v>
                </c:pt>
                <c:pt idx="63">
                  <c:v>0.86299999999999999</c:v>
                </c:pt>
                <c:pt idx="64">
                  <c:v>0.85899999999999999</c:v>
                </c:pt>
                <c:pt idx="65">
                  <c:v>0.85499999999999998</c:v>
                </c:pt>
                <c:pt idx="66">
                  <c:v>0.85199999999999998</c:v>
                </c:pt>
                <c:pt idx="67">
                  <c:v>0.84799999999999998</c:v>
                </c:pt>
                <c:pt idx="68">
                  <c:v>0.84499999999999997</c:v>
                </c:pt>
              </c:numCache>
            </c:numRef>
          </c:yVal>
          <c:smooth val="0"/>
          <c:extLst>
            <c:ext xmlns:c16="http://schemas.microsoft.com/office/drawing/2014/chart" uri="{C3380CC4-5D6E-409C-BE32-E72D297353CC}">
              <c16:uniqueId val="{00000003-3357-4011-BF51-439D3D116E11}"/>
            </c:ext>
          </c:extLst>
        </c:ser>
        <c:ser>
          <c:idx val="3"/>
          <c:order val="4"/>
          <c:tx>
            <c:v>40 ºC</c:v>
          </c:tx>
          <c:spPr>
            <a:ln w="12700">
              <a:solidFill>
                <a:srgbClr val="0070C0"/>
              </a:solidFill>
            </a:ln>
          </c:spPr>
          <c:marker>
            <c:symbol val="triangle"/>
            <c:size val="4"/>
            <c:spPr>
              <a:noFill/>
              <a:ln>
                <a:solidFill>
                  <a:srgbClr val="0070C0"/>
                </a:solidFill>
              </a:ln>
            </c:spPr>
          </c:marker>
          <c:xVal>
            <c:numRef>
              <c:f>'XG-g-MMA 1-5. 20°C 13.01.21'!$K$4:$K$71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'XG-g-MMA 1-5. 20°C 13.01.21'!$M$4:$M$71</c:f>
              <c:numCache>
                <c:formatCode>General</c:formatCode>
                <c:ptCount val="68"/>
                <c:pt idx="0">
                  <c:v>4.1100000000000003</c:v>
                </c:pt>
                <c:pt idx="1">
                  <c:v>3.0149999999999997</c:v>
                </c:pt>
                <c:pt idx="2">
                  <c:v>2.4300000000000002</c:v>
                </c:pt>
                <c:pt idx="3">
                  <c:v>2.0699999999999998</c:v>
                </c:pt>
                <c:pt idx="4">
                  <c:v>1.8149999999999999</c:v>
                </c:pt>
                <c:pt idx="5">
                  <c:v>1.62</c:v>
                </c:pt>
                <c:pt idx="6">
                  <c:v>1.4775</c:v>
                </c:pt>
                <c:pt idx="7">
                  <c:v>1.3605</c:v>
                </c:pt>
                <c:pt idx="8">
                  <c:v>1.2645</c:v>
                </c:pt>
                <c:pt idx="9">
                  <c:v>1.1819999999999999</c:v>
                </c:pt>
                <c:pt idx="10">
                  <c:v>1.113</c:v>
                </c:pt>
                <c:pt idx="11">
                  <c:v>1.0529999999999999</c:v>
                </c:pt>
                <c:pt idx="12">
                  <c:v>1.0005000000000002</c:v>
                </c:pt>
                <c:pt idx="13">
                  <c:v>0.95399999999999996</c:v>
                </c:pt>
                <c:pt idx="14">
                  <c:v>0.91199999999999992</c:v>
                </c:pt>
                <c:pt idx="15">
                  <c:v>0.87449999999999994</c:v>
                </c:pt>
                <c:pt idx="16">
                  <c:v>0.84150000000000014</c:v>
                </c:pt>
                <c:pt idx="17">
                  <c:v>0.81</c:v>
                </c:pt>
                <c:pt idx="18">
                  <c:v>0.78150000000000008</c:v>
                </c:pt>
                <c:pt idx="19">
                  <c:v>0.75600000000000001</c:v>
                </c:pt>
                <c:pt idx="20">
                  <c:v>0.73199999999999998</c:v>
                </c:pt>
                <c:pt idx="21">
                  <c:v>0.71099999999999997</c:v>
                </c:pt>
                <c:pt idx="22">
                  <c:v>0.69000000000000006</c:v>
                </c:pt>
                <c:pt idx="23">
                  <c:v>0.67049999999999998</c:v>
                </c:pt>
                <c:pt idx="24">
                  <c:v>0.65249999999999997</c:v>
                </c:pt>
                <c:pt idx="25">
                  <c:v>0.63600000000000001</c:v>
                </c:pt>
                <c:pt idx="26">
                  <c:v>0.621</c:v>
                </c:pt>
                <c:pt idx="27">
                  <c:v>0.60600000000000009</c:v>
                </c:pt>
                <c:pt idx="28">
                  <c:v>0.59250000000000003</c:v>
                </c:pt>
                <c:pt idx="29">
                  <c:v>0.57899999999999996</c:v>
                </c:pt>
                <c:pt idx="30">
                  <c:v>0.56699999999999995</c:v>
                </c:pt>
                <c:pt idx="31">
                  <c:v>0.55499999999999994</c:v>
                </c:pt>
                <c:pt idx="32">
                  <c:v>0.54299999999999993</c:v>
                </c:pt>
                <c:pt idx="33">
                  <c:v>0.53249999999999997</c:v>
                </c:pt>
                <c:pt idx="34">
                  <c:v>0.52200000000000002</c:v>
                </c:pt>
                <c:pt idx="35">
                  <c:v>0.51300000000000001</c:v>
                </c:pt>
                <c:pt idx="36">
                  <c:v>0.504</c:v>
                </c:pt>
                <c:pt idx="37">
                  <c:v>0.495</c:v>
                </c:pt>
                <c:pt idx="38">
                  <c:v>0.48599999999999999</c:v>
                </c:pt>
                <c:pt idx="39">
                  <c:v>0.47850000000000004</c:v>
                </c:pt>
                <c:pt idx="40">
                  <c:v>0.47099999999999997</c:v>
                </c:pt>
                <c:pt idx="41">
                  <c:v>0.46350000000000002</c:v>
                </c:pt>
                <c:pt idx="42">
                  <c:v>0.45599999999999996</c:v>
                </c:pt>
                <c:pt idx="43">
                  <c:v>0.44850000000000001</c:v>
                </c:pt>
                <c:pt idx="44">
                  <c:v>0.4425</c:v>
                </c:pt>
                <c:pt idx="45">
                  <c:v>0.43499999999999994</c:v>
                </c:pt>
                <c:pt idx="46">
                  <c:v>0.42899999999999994</c:v>
                </c:pt>
                <c:pt idx="47">
                  <c:v>0.42299999999999993</c:v>
                </c:pt>
                <c:pt idx="48">
                  <c:v>0.41700000000000004</c:v>
                </c:pt>
                <c:pt idx="49">
                  <c:v>0.41250000000000003</c:v>
                </c:pt>
                <c:pt idx="50">
                  <c:v>0.40650000000000003</c:v>
                </c:pt>
                <c:pt idx="51">
                  <c:v>0.40200000000000002</c:v>
                </c:pt>
                <c:pt idx="52">
                  <c:v>0.39600000000000002</c:v>
                </c:pt>
                <c:pt idx="53">
                  <c:v>0.39150000000000001</c:v>
                </c:pt>
                <c:pt idx="54">
                  <c:v>0.38700000000000001</c:v>
                </c:pt>
                <c:pt idx="55">
                  <c:v>0.38250000000000001</c:v>
                </c:pt>
                <c:pt idx="56">
                  <c:v>0.378</c:v>
                </c:pt>
                <c:pt idx="57">
                  <c:v>0.3735</c:v>
                </c:pt>
                <c:pt idx="58">
                  <c:v>0.36899999999999999</c:v>
                </c:pt>
                <c:pt idx="59">
                  <c:v>0.36449999999999999</c:v>
                </c:pt>
                <c:pt idx="60">
                  <c:v>0.36149999999999999</c:v>
                </c:pt>
                <c:pt idx="61">
                  <c:v>0.35699999999999998</c:v>
                </c:pt>
                <c:pt idx="62">
                  <c:v>0.35249999999999998</c:v>
                </c:pt>
                <c:pt idx="63">
                  <c:v>0.34950000000000003</c:v>
                </c:pt>
                <c:pt idx="64">
                  <c:v>0.34500000000000003</c:v>
                </c:pt>
                <c:pt idx="65">
                  <c:v>0.34200000000000003</c:v>
                </c:pt>
                <c:pt idx="66">
                  <c:v>0.33900000000000002</c:v>
                </c:pt>
                <c:pt idx="67">
                  <c:v>0.33600000000000002</c:v>
                </c:pt>
              </c:numCache>
            </c:numRef>
          </c:yVal>
          <c:smooth val="0"/>
          <c:extLst>
            <c:ext xmlns:c16="http://schemas.microsoft.com/office/drawing/2014/chart" uri="{C3380CC4-5D6E-409C-BE32-E72D297353CC}">
              <c16:uniqueId val="{00000004-3357-4011-BF51-439D3D116E11}"/>
            </c:ext>
          </c:extLst>
        </c:ser>
        <c:ser>
          <c:idx val="5"/>
          <c:order val="5"/>
          <c:tx>
            <c:v>60 ºC</c:v>
          </c:tx>
          <c:spPr>
            <a:ln w="12700" cap="rnd">
              <a:solidFill>
                <a:srgbClr val="0070C0"/>
              </a:solidFill>
              <a:round/>
            </a:ln>
            <a:effectLst/>
          </c:spPr>
          <c:marker>
            <c:symbol val="circle"/>
            <c:size val="4"/>
            <c:spPr>
              <a:noFill/>
              <a:ln>
                <a:solidFill>
                  <a:srgbClr val="0070C0"/>
                </a:solidFill>
              </a:ln>
            </c:spPr>
          </c:marker>
          <c:xVal>
            <c:numRef>
              <c:f>'XG-g-MMA 1-5. 20°C 13.01.21'!$Q$4:$Q$71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'XG-g-MMA 1-5. 20°C 13.01.21'!$S$4:$S$71</c:f>
              <c:numCache>
                <c:formatCode>General</c:formatCode>
                <c:ptCount val="68"/>
                <c:pt idx="0">
                  <c:v>3.84</c:v>
                </c:pt>
                <c:pt idx="1">
                  <c:v>2.76</c:v>
                </c:pt>
                <c:pt idx="2">
                  <c:v>2.2000000000000002</c:v>
                </c:pt>
                <c:pt idx="3">
                  <c:v>1.86</c:v>
                </c:pt>
                <c:pt idx="4">
                  <c:v>1.62</c:v>
                </c:pt>
                <c:pt idx="5">
                  <c:v>1.44</c:v>
                </c:pt>
                <c:pt idx="6">
                  <c:v>1.31</c:v>
                </c:pt>
                <c:pt idx="7">
                  <c:v>1.2</c:v>
                </c:pt>
                <c:pt idx="8">
                  <c:v>1.1100000000000001</c:v>
                </c:pt>
                <c:pt idx="9">
                  <c:v>1.03</c:v>
                </c:pt>
                <c:pt idx="10">
                  <c:v>0.96899999999999997</c:v>
                </c:pt>
                <c:pt idx="11">
                  <c:v>0.91400000000000003</c:v>
                </c:pt>
                <c:pt idx="12">
                  <c:v>0.86599999999999999</c:v>
                </c:pt>
                <c:pt idx="13">
                  <c:v>0.82299999999999995</c:v>
                </c:pt>
                <c:pt idx="14">
                  <c:v>0.78500000000000003</c:v>
                </c:pt>
                <c:pt idx="15">
                  <c:v>0.752</c:v>
                </c:pt>
                <c:pt idx="16">
                  <c:v>0.72099999999999997</c:v>
                </c:pt>
                <c:pt idx="17">
                  <c:v>0.69299999999999995</c:v>
                </c:pt>
                <c:pt idx="18">
                  <c:v>0.66800000000000004</c:v>
                </c:pt>
                <c:pt idx="19">
                  <c:v>0.64500000000000002</c:v>
                </c:pt>
                <c:pt idx="20">
                  <c:v>0.623</c:v>
                </c:pt>
                <c:pt idx="21">
                  <c:v>0.60399999999999998</c:v>
                </c:pt>
                <c:pt idx="22">
                  <c:v>0.58499999999999996</c:v>
                </c:pt>
                <c:pt idx="23">
                  <c:v>0.56799999999999995</c:v>
                </c:pt>
                <c:pt idx="24">
                  <c:v>0.55300000000000005</c:v>
                </c:pt>
                <c:pt idx="25">
                  <c:v>0.53800000000000003</c:v>
                </c:pt>
                <c:pt idx="26">
                  <c:v>0.52400000000000002</c:v>
                </c:pt>
                <c:pt idx="27">
                  <c:v>0.51100000000000001</c:v>
                </c:pt>
                <c:pt idx="28">
                  <c:v>0.498</c:v>
                </c:pt>
                <c:pt idx="29">
                  <c:v>0.48699999999999999</c:v>
                </c:pt>
                <c:pt idx="30">
                  <c:v>0.47599999999999998</c:v>
                </c:pt>
                <c:pt idx="31">
                  <c:v>0.46500000000000002</c:v>
                </c:pt>
                <c:pt idx="32">
                  <c:v>0.45500000000000002</c:v>
                </c:pt>
                <c:pt idx="33">
                  <c:v>0.44600000000000001</c:v>
                </c:pt>
                <c:pt idx="34">
                  <c:v>0.437</c:v>
                </c:pt>
                <c:pt idx="35">
                  <c:v>0.42899999999999999</c:v>
                </c:pt>
                <c:pt idx="36">
                  <c:v>0.42</c:v>
                </c:pt>
                <c:pt idx="37">
                  <c:v>0.41299999999999998</c:v>
                </c:pt>
                <c:pt idx="38">
                  <c:v>0.40500000000000003</c:v>
                </c:pt>
                <c:pt idx="39">
                  <c:v>0.39800000000000002</c:v>
                </c:pt>
                <c:pt idx="40">
                  <c:v>0.39100000000000001</c:v>
                </c:pt>
                <c:pt idx="41">
                  <c:v>0.38500000000000001</c:v>
                </c:pt>
                <c:pt idx="42">
                  <c:v>0.378</c:v>
                </c:pt>
                <c:pt idx="43">
                  <c:v>0.372</c:v>
                </c:pt>
                <c:pt idx="44">
                  <c:v>0.36599999999999999</c:v>
                </c:pt>
                <c:pt idx="45">
                  <c:v>0.36099999999999999</c:v>
                </c:pt>
                <c:pt idx="46">
                  <c:v>0.35499999999999998</c:v>
                </c:pt>
                <c:pt idx="47">
                  <c:v>0.35</c:v>
                </c:pt>
                <c:pt idx="48">
                  <c:v>0.34499999999999997</c:v>
                </c:pt>
                <c:pt idx="49">
                  <c:v>0.34</c:v>
                </c:pt>
                <c:pt idx="50">
                  <c:v>0.33600000000000002</c:v>
                </c:pt>
                <c:pt idx="51">
                  <c:v>0.33100000000000002</c:v>
                </c:pt>
                <c:pt idx="52">
                  <c:v>0.32700000000000001</c:v>
                </c:pt>
                <c:pt idx="53">
                  <c:v>0.32200000000000001</c:v>
                </c:pt>
                <c:pt idx="54">
                  <c:v>0.318</c:v>
                </c:pt>
                <c:pt idx="55">
                  <c:v>0.314</c:v>
                </c:pt>
                <c:pt idx="56">
                  <c:v>0.31</c:v>
                </c:pt>
                <c:pt idx="57">
                  <c:v>0.307</c:v>
                </c:pt>
                <c:pt idx="58">
                  <c:v>0.30299999999999999</c:v>
                </c:pt>
                <c:pt idx="59">
                  <c:v>0.29899999999999999</c:v>
                </c:pt>
                <c:pt idx="60">
                  <c:v>0.29599999999999999</c:v>
                </c:pt>
                <c:pt idx="61">
                  <c:v>0.29199999999999998</c:v>
                </c:pt>
                <c:pt idx="62">
                  <c:v>0.28899999999999998</c:v>
                </c:pt>
                <c:pt idx="63">
                  <c:v>0.28599999999999998</c:v>
                </c:pt>
                <c:pt idx="64">
                  <c:v>0.28299999999999997</c:v>
                </c:pt>
                <c:pt idx="65">
                  <c:v>0.28000000000000003</c:v>
                </c:pt>
                <c:pt idx="66">
                  <c:v>0.27700000000000002</c:v>
                </c:pt>
                <c:pt idx="67">
                  <c:v>0.27400000000000002</c:v>
                </c:pt>
              </c:numCache>
            </c:numRef>
          </c:yVal>
          <c:smooth val="0"/>
          <c:extLst>
            <c:ext xmlns:c16="http://schemas.microsoft.com/office/drawing/2014/chart" uri="{C3380CC4-5D6E-409C-BE32-E72D297353CC}">
              <c16:uniqueId val="{00000005-3357-4011-BF51-439D3D116E11}"/>
            </c:ext>
          </c:extLst>
        </c:ser>
        <c:dLbls>
          <c:showLegendKey val="0"/>
          <c:showVal val="0"/>
          <c:showCatName val="0"/>
          <c:showSerName val="0"/>
          <c:showPercent val="0"/>
          <c:showBubbleSize val="0"/>
        </c:dLbls>
        <c:axId val="662578880"/>
        <c:axId val="662578304"/>
      </c:scatterChart>
      <c:valAx>
        <c:axId val="662577152"/>
        <c:scaling>
          <c:orientation val="minMax"/>
          <c:max val="100"/>
        </c:scaling>
        <c:delete val="0"/>
        <c:axPos val="b"/>
        <c:title>
          <c:tx>
            <c:rich>
              <a:bodyPr rot="0" vert="horz"/>
              <a:lstStyle/>
              <a:p>
                <a:pPr>
                  <a:defRPr/>
                </a:pPr>
                <a:r>
                  <a:rPr lang="ru-RU"/>
                  <a:t>Скорость сдвига, 1/с</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662577728"/>
        <c:crosses val="autoZero"/>
        <c:crossBetween val="midCat"/>
        <c:majorUnit val="10"/>
      </c:valAx>
      <c:valAx>
        <c:axId val="662577728"/>
        <c:scaling>
          <c:orientation val="minMax"/>
        </c:scaling>
        <c:delete val="0"/>
        <c:axPos val="l"/>
        <c:title>
          <c:tx>
            <c:rich>
              <a:bodyPr rot="-5400000" vert="horz"/>
              <a:lstStyle/>
              <a:p>
                <a:pPr>
                  <a:defRPr/>
                </a:pPr>
                <a:r>
                  <a:rPr lang="ru-RU"/>
                  <a:t>Напряжение сдвига</a:t>
                </a:r>
                <a:r>
                  <a:rPr lang="en-US"/>
                  <a:t>, </a:t>
                </a:r>
                <a:r>
                  <a:rPr lang="ru-RU"/>
                  <a:t>П</a:t>
                </a:r>
                <a:r>
                  <a:rPr lang="en-US"/>
                  <a:t>a</a:t>
                </a:r>
                <a:endParaRPr lang="ru-RU"/>
              </a:p>
            </c:rich>
          </c:tx>
          <c:overlay val="0"/>
          <c:spPr>
            <a:noFill/>
            <a:ln>
              <a:noFill/>
            </a:ln>
            <a:effectLst/>
          </c:spPr>
        </c:title>
        <c:numFmt formatCode="General" sourceLinked="1"/>
        <c:majorTickMark val="none"/>
        <c:minorTickMark val="none"/>
        <c:tickLblPos val="nextTo"/>
        <c:spPr>
          <a:noFill/>
          <a:ln w="25400" cap="flat" cmpd="sng" algn="ctr">
            <a:solidFill>
              <a:srgbClr val="FF0000"/>
            </a:solidFill>
            <a:round/>
          </a:ln>
          <a:effectLst/>
        </c:spPr>
        <c:txPr>
          <a:bodyPr rot="-60000000" vert="horz"/>
          <a:lstStyle/>
          <a:p>
            <a:pPr>
              <a:defRPr/>
            </a:pPr>
            <a:endParaRPr lang="ru-RU"/>
          </a:p>
        </c:txPr>
        <c:crossAx val="662577152"/>
        <c:crossesAt val="0"/>
        <c:crossBetween val="midCat"/>
        <c:majorUnit val="10"/>
      </c:valAx>
      <c:valAx>
        <c:axId val="662578304"/>
        <c:scaling>
          <c:orientation val="minMax"/>
        </c:scaling>
        <c:delete val="0"/>
        <c:axPos val="r"/>
        <c:title>
          <c:tx>
            <c:rich>
              <a:bodyPr rot="-5400000" vert="horz"/>
              <a:lstStyle/>
              <a:p>
                <a:pPr>
                  <a:defRPr/>
                </a:pPr>
                <a:r>
                  <a:rPr lang="ru-RU"/>
                  <a:t>Дин.</a:t>
                </a:r>
                <a:r>
                  <a:rPr lang="ru-RU" baseline="0"/>
                  <a:t> в</a:t>
                </a:r>
                <a:r>
                  <a:rPr lang="ru-RU"/>
                  <a:t>язкость</a:t>
                </a:r>
                <a:r>
                  <a:rPr lang="en-US"/>
                  <a:t>, </a:t>
                </a:r>
                <a:r>
                  <a:rPr lang="ru-RU"/>
                  <a:t>П</a:t>
                </a:r>
                <a:r>
                  <a:rPr lang="en-US"/>
                  <a:t>a·</a:t>
                </a:r>
                <a:r>
                  <a:rPr lang="ru-RU"/>
                  <a:t>с</a:t>
                </a:r>
              </a:p>
            </c:rich>
          </c:tx>
          <c:overlay val="0"/>
          <c:spPr>
            <a:noFill/>
            <a:ln>
              <a:noFill/>
            </a:ln>
            <a:effectLst/>
          </c:spPr>
        </c:title>
        <c:numFmt formatCode="General" sourceLinked="1"/>
        <c:majorTickMark val="out"/>
        <c:minorTickMark val="none"/>
        <c:tickLblPos val="nextTo"/>
        <c:spPr>
          <a:noFill/>
          <a:ln w="25400" cap="flat" cmpd="sng" algn="ctr">
            <a:solidFill>
              <a:srgbClr val="0070C0"/>
            </a:solidFill>
            <a:round/>
          </a:ln>
          <a:effectLst/>
        </c:spPr>
        <c:txPr>
          <a:bodyPr rot="-60000000" vert="horz"/>
          <a:lstStyle/>
          <a:p>
            <a:pPr>
              <a:defRPr/>
            </a:pPr>
            <a:endParaRPr lang="ru-RU"/>
          </a:p>
        </c:txPr>
        <c:crossAx val="662578880"/>
        <c:crosses val="max"/>
        <c:crossBetween val="midCat"/>
      </c:valAx>
      <c:valAx>
        <c:axId val="662578880"/>
        <c:scaling>
          <c:orientation val="minMax"/>
        </c:scaling>
        <c:delete val="1"/>
        <c:axPos val="b"/>
        <c:numFmt formatCode="General" sourceLinked="1"/>
        <c:majorTickMark val="out"/>
        <c:minorTickMark val="none"/>
        <c:tickLblPos val="nextTo"/>
        <c:crossAx val="662578304"/>
        <c:crosses val="autoZero"/>
        <c:crossBetween val="midCat"/>
      </c:valAx>
    </c:plotArea>
    <c:legend>
      <c:legendPos val="r"/>
      <c:layout>
        <c:manualLayout>
          <c:xMode val="edge"/>
          <c:yMode val="edge"/>
          <c:x val="0.81351430040317119"/>
          <c:y val="5.3463570218279709E-2"/>
          <c:w val="0.17164596693454556"/>
          <c:h val="0.51625203495132732"/>
        </c:manualLayout>
      </c:layout>
      <c:overlay val="0"/>
    </c:legend>
    <c:plotVisOnly val="1"/>
    <c:dispBlanksAs val="gap"/>
    <c:showDLblsOverMax val="0"/>
  </c:chart>
  <c:txPr>
    <a:bodyPr/>
    <a:lstStyle/>
    <a:p>
      <a:pPr>
        <a:defRPr sz="1200">
          <a:solidFill>
            <a:sysClr val="windowText" lastClr="000000"/>
          </a:solidFill>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XG</c:v>
          </c:tx>
          <c:spPr>
            <a:ln w="19050" cap="rnd">
              <a:solidFill>
                <a:schemeClr val="tx1"/>
              </a:solidFill>
              <a:round/>
            </a:ln>
            <a:effectLst/>
          </c:spPr>
          <c:marker>
            <c:symbol val="none"/>
          </c:marker>
          <c:xVal>
            <c:numRef>
              <c:f>'[Реология модифицированных полимеров в экзел (1).xlsx]0,6% Xan 20C 30.01.19'!$AE$5:$AE$73</c:f>
              <c:numCache>
                <c:formatCode>General</c:formatCode>
                <c:ptCount val="69"/>
                <c:pt idx="0">
                  <c:v>2.44</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'[Реология модифицированных полимеров в экзел (1).xlsx]0,6% Xan 20C 30.01.19'!$AF$5:$AF$73</c:f>
              <c:numCache>
                <c:formatCode>General</c:formatCode>
                <c:ptCount val="69"/>
                <c:pt idx="0">
                  <c:v>2.4</c:v>
                </c:pt>
                <c:pt idx="1">
                  <c:v>2.76</c:v>
                </c:pt>
                <c:pt idx="2">
                  <c:v>3.03</c:v>
                </c:pt>
                <c:pt idx="3">
                  <c:v>3.26</c:v>
                </c:pt>
                <c:pt idx="4">
                  <c:v>3.46</c:v>
                </c:pt>
                <c:pt idx="5">
                  <c:v>3.63</c:v>
                </c:pt>
                <c:pt idx="6">
                  <c:v>3.79</c:v>
                </c:pt>
                <c:pt idx="7">
                  <c:v>3.93</c:v>
                </c:pt>
                <c:pt idx="8">
                  <c:v>4.0599999999999996</c:v>
                </c:pt>
                <c:pt idx="9">
                  <c:v>4.18</c:v>
                </c:pt>
                <c:pt idx="10">
                  <c:v>4.3</c:v>
                </c:pt>
                <c:pt idx="11">
                  <c:v>4.41</c:v>
                </c:pt>
                <c:pt idx="12">
                  <c:v>4.51</c:v>
                </c:pt>
                <c:pt idx="13">
                  <c:v>4.6100000000000003</c:v>
                </c:pt>
                <c:pt idx="14">
                  <c:v>4.7</c:v>
                </c:pt>
                <c:pt idx="15">
                  <c:v>4.79</c:v>
                </c:pt>
                <c:pt idx="16">
                  <c:v>4.87</c:v>
                </c:pt>
                <c:pt idx="17">
                  <c:v>4.95</c:v>
                </c:pt>
                <c:pt idx="18">
                  <c:v>5.03</c:v>
                </c:pt>
                <c:pt idx="19">
                  <c:v>5.1100000000000003</c:v>
                </c:pt>
                <c:pt idx="20">
                  <c:v>5.18</c:v>
                </c:pt>
                <c:pt idx="21">
                  <c:v>5.25</c:v>
                </c:pt>
                <c:pt idx="22">
                  <c:v>5.32</c:v>
                </c:pt>
                <c:pt idx="23">
                  <c:v>5.39</c:v>
                </c:pt>
                <c:pt idx="24">
                  <c:v>5.45</c:v>
                </c:pt>
                <c:pt idx="25">
                  <c:v>5.52</c:v>
                </c:pt>
                <c:pt idx="26">
                  <c:v>5.58</c:v>
                </c:pt>
                <c:pt idx="27">
                  <c:v>5.64</c:v>
                </c:pt>
                <c:pt idx="28">
                  <c:v>5.7</c:v>
                </c:pt>
                <c:pt idx="29">
                  <c:v>5.76</c:v>
                </c:pt>
                <c:pt idx="30">
                  <c:v>5.81</c:v>
                </c:pt>
                <c:pt idx="31">
                  <c:v>5.87</c:v>
                </c:pt>
                <c:pt idx="32">
                  <c:v>5.92</c:v>
                </c:pt>
                <c:pt idx="33">
                  <c:v>5.97</c:v>
                </c:pt>
                <c:pt idx="34">
                  <c:v>6.03</c:v>
                </c:pt>
                <c:pt idx="35">
                  <c:v>6.08</c:v>
                </c:pt>
                <c:pt idx="36">
                  <c:v>6.13</c:v>
                </c:pt>
                <c:pt idx="37">
                  <c:v>6.17</c:v>
                </c:pt>
                <c:pt idx="38">
                  <c:v>6.22</c:v>
                </c:pt>
                <c:pt idx="39">
                  <c:v>6.27</c:v>
                </c:pt>
                <c:pt idx="40">
                  <c:v>6.32</c:v>
                </c:pt>
                <c:pt idx="41">
                  <c:v>6.36</c:v>
                </c:pt>
                <c:pt idx="42">
                  <c:v>6.41</c:v>
                </c:pt>
                <c:pt idx="43">
                  <c:v>6.45</c:v>
                </c:pt>
                <c:pt idx="44">
                  <c:v>6.49</c:v>
                </c:pt>
                <c:pt idx="45">
                  <c:v>6.54</c:v>
                </c:pt>
                <c:pt idx="46">
                  <c:v>6.58</c:v>
                </c:pt>
                <c:pt idx="47">
                  <c:v>6.62</c:v>
                </c:pt>
                <c:pt idx="48">
                  <c:v>6.66</c:v>
                </c:pt>
                <c:pt idx="49">
                  <c:v>6.7</c:v>
                </c:pt>
                <c:pt idx="50">
                  <c:v>6.74</c:v>
                </c:pt>
                <c:pt idx="51">
                  <c:v>6.78</c:v>
                </c:pt>
                <c:pt idx="52">
                  <c:v>6.82</c:v>
                </c:pt>
                <c:pt idx="53">
                  <c:v>6.86</c:v>
                </c:pt>
                <c:pt idx="54">
                  <c:v>6.89</c:v>
                </c:pt>
                <c:pt idx="55">
                  <c:v>6.93</c:v>
                </c:pt>
                <c:pt idx="56">
                  <c:v>6.97</c:v>
                </c:pt>
                <c:pt idx="57">
                  <c:v>7</c:v>
                </c:pt>
                <c:pt idx="58">
                  <c:v>7.04</c:v>
                </c:pt>
                <c:pt idx="59">
                  <c:v>7.08</c:v>
                </c:pt>
                <c:pt idx="60">
                  <c:v>7.11</c:v>
                </c:pt>
                <c:pt idx="61">
                  <c:v>7.15</c:v>
                </c:pt>
                <c:pt idx="62">
                  <c:v>7.18</c:v>
                </c:pt>
                <c:pt idx="63">
                  <c:v>7.21</c:v>
                </c:pt>
                <c:pt idx="64">
                  <c:v>7.25</c:v>
                </c:pt>
                <c:pt idx="65">
                  <c:v>7.28</c:v>
                </c:pt>
                <c:pt idx="66">
                  <c:v>7.31</c:v>
                </c:pt>
                <c:pt idx="67">
                  <c:v>7.35</c:v>
                </c:pt>
                <c:pt idx="68">
                  <c:v>7.38</c:v>
                </c:pt>
              </c:numCache>
            </c:numRef>
          </c:yVal>
          <c:smooth val="1"/>
          <c:extLst>
            <c:ext xmlns:c16="http://schemas.microsoft.com/office/drawing/2014/chart" uri="{C3380CC4-5D6E-409C-BE32-E72D297353CC}">
              <c16:uniqueId val="{00000000-38F1-4FCA-B494-E184FB1FB92A}"/>
            </c:ext>
          </c:extLst>
        </c:ser>
        <c:ser>
          <c:idx val="1"/>
          <c:order val="1"/>
          <c:tx>
            <c:v>XG-g-St</c:v>
          </c:tx>
          <c:spPr>
            <a:ln w="19050" cap="rnd">
              <a:noFill/>
              <a:round/>
            </a:ln>
            <a:effectLst/>
          </c:spPr>
          <c:marker>
            <c:symbol val="triangle"/>
            <c:size val="5"/>
            <c:spPr>
              <a:noFill/>
              <a:ln w="9525">
                <a:solidFill>
                  <a:schemeClr val="tx1"/>
                </a:solidFill>
              </a:ln>
              <a:effectLst/>
            </c:spPr>
          </c:marker>
          <c:xVal>
            <c:numRef>
              <c:f>'[Реология модифицированных полимеров в экзел (1).xlsx]XG-g-St 1-5. 06.10.20+'!$AF$5:$AF$72</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модифицированных полимеров в экзел (1).xlsx]XG-g-St 1-5. 06.10.20+'!$AG$5:$AG$72</c:f>
              <c:numCache>
                <c:formatCode>General</c:formatCode>
                <c:ptCount val="68"/>
                <c:pt idx="0">
                  <c:v>5.59</c:v>
                </c:pt>
                <c:pt idx="1">
                  <c:v>5.97</c:v>
                </c:pt>
                <c:pt idx="2">
                  <c:v>6.24</c:v>
                </c:pt>
                <c:pt idx="3">
                  <c:v>6.46</c:v>
                </c:pt>
                <c:pt idx="4">
                  <c:v>6.64</c:v>
                </c:pt>
                <c:pt idx="5">
                  <c:v>6.8</c:v>
                </c:pt>
                <c:pt idx="6">
                  <c:v>6.93</c:v>
                </c:pt>
                <c:pt idx="7">
                  <c:v>7.05</c:v>
                </c:pt>
                <c:pt idx="8">
                  <c:v>7.16</c:v>
                </c:pt>
                <c:pt idx="9">
                  <c:v>7.26</c:v>
                </c:pt>
                <c:pt idx="10">
                  <c:v>7.36</c:v>
                </c:pt>
                <c:pt idx="11">
                  <c:v>7.44</c:v>
                </c:pt>
                <c:pt idx="12">
                  <c:v>7.52</c:v>
                </c:pt>
                <c:pt idx="13">
                  <c:v>7.6</c:v>
                </c:pt>
                <c:pt idx="14">
                  <c:v>7.67</c:v>
                </c:pt>
                <c:pt idx="15">
                  <c:v>7.74</c:v>
                </c:pt>
                <c:pt idx="16">
                  <c:v>7.8</c:v>
                </c:pt>
                <c:pt idx="17">
                  <c:v>7.86</c:v>
                </c:pt>
                <c:pt idx="18">
                  <c:v>7.92</c:v>
                </c:pt>
                <c:pt idx="19">
                  <c:v>7.98</c:v>
                </c:pt>
                <c:pt idx="20">
                  <c:v>8.0299999999999994</c:v>
                </c:pt>
                <c:pt idx="21">
                  <c:v>8.08</c:v>
                </c:pt>
                <c:pt idx="22">
                  <c:v>8.1300000000000008</c:v>
                </c:pt>
                <c:pt idx="23">
                  <c:v>8.18</c:v>
                </c:pt>
                <c:pt idx="24">
                  <c:v>8.23</c:v>
                </c:pt>
                <c:pt idx="25">
                  <c:v>8.27</c:v>
                </c:pt>
                <c:pt idx="26">
                  <c:v>8.32</c:v>
                </c:pt>
                <c:pt idx="27">
                  <c:v>8.36</c:v>
                </c:pt>
                <c:pt idx="28">
                  <c:v>8.4</c:v>
                </c:pt>
                <c:pt idx="29">
                  <c:v>8.44</c:v>
                </c:pt>
                <c:pt idx="30">
                  <c:v>8.48</c:v>
                </c:pt>
                <c:pt idx="31">
                  <c:v>8.51</c:v>
                </c:pt>
                <c:pt idx="32">
                  <c:v>8.5500000000000007</c:v>
                </c:pt>
                <c:pt idx="33">
                  <c:v>8.59</c:v>
                </c:pt>
                <c:pt idx="34">
                  <c:v>8.6199999999999992</c:v>
                </c:pt>
                <c:pt idx="35">
                  <c:v>8.65</c:v>
                </c:pt>
                <c:pt idx="36">
                  <c:v>8.69</c:v>
                </c:pt>
                <c:pt idx="37">
                  <c:v>8.7200000000000006</c:v>
                </c:pt>
                <c:pt idx="38">
                  <c:v>8.75</c:v>
                </c:pt>
                <c:pt idx="39">
                  <c:v>8.7799999999999994</c:v>
                </c:pt>
                <c:pt idx="40">
                  <c:v>8.81</c:v>
                </c:pt>
                <c:pt idx="41">
                  <c:v>8.84</c:v>
                </c:pt>
                <c:pt idx="42">
                  <c:v>8.8699999999999992</c:v>
                </c:pt>
                <c:pt idx="43">
                  <c:v>8.9</c:v>
                </c:pt>
                <c:pt idx="44">
                  <c:v>8.93</c:v>
                </c:pt>
                <c:pt idx="45">
                  <c:v>8.9600000000000009</c:v>
                </c:pt>
                <c:pt idx="46">
                  <c:v>8.98</c:v>
                </c:pt>
                <c:pt idx="47">
                  <c:v>9.01</c:v>
                </c:pt>
                <c:pt idx="48">
                  <c:v>9.0399999999999991</c:v>
                </c:pt>
                <c:pt idx="49">
                  <c:v>9.06</c:v>
                </c:pt>
                <c:pt idx="50">
                  <c:v>9.09</c:v>
                </c:pt>
                <c:pt idx="51">
                  <c:v>9.11</c:v>
                </c:pt>
                <c:pt idx="52">
                  <c:v>9.14</c:v>
                </c:pt>
                <c:pt idx="53">
                  <c:v>9.16</c:v>
                </c:pt>
                <c:pt idx="54">
                  <c:v>9.18</c:v>
                </c:pt>
                <c:pt idx="55">
                  <c:v>9.2100000000000009</c:v>
                </c:pt>
                <c:pt idx="56">
                  <c:v>9.23</c:v>
                </c:pt>
                <c:pt idx="57">
                  <c:v>9.25</c:v>
                </c:pt>
                <c:pt idx="58">
                  <c:v>9.2799999999999994</c:v>
                </c:pt>
                <c:pt idx="59">
                  <c:v>9.3000000000000007</c:v>
                </c:pt>
                <c:pt idx="60">
                  <c:v>9.32</c:v>
                </c:pt>
                <c:pt idx="61">
                  <c:v>9.34</c:v>
                </c:pt>
                <c:pt idx="62">
                  <c:v>9.36</c:v>
                </c:pt>
                <c:pt idx="63">
                  <c:v>9.3800000000000008</c:v>
                </c:pt>
                <c:pt idx="64">
                  <c:v>9.4</c:v>
                </c:pt>
                <c:pt idx="65">
                  <c:v>9.42</c:v>
                </c:pt>
                <c:pt idx="66">
                  <c:v>9.44</c:v>
                </c:pt>
                <c:pt idx="67">
                  <c:v>9.4600000000000009</c:v>
                </c:pt>
              </c:numCache>
            </c:numRef>
          </c:yVal>
          <c:smooth val="1"/>
          <c:extLst>
            <c:ext xmlns:c16="http://schemas.microsoft.com/office/drawing/2014/chart" uri="{C3380CC4-5D6E-409C-BE32-E72D297353CC}">
              <c16:uniqueId val="{00000002-38F1-4FCA-B494-E184FB1FB92A}"/>
            </c:ext>
          </c:extLst>
        </c:ser>
        <c:ser>
          <c:idx val="2"/>
          <c:order val="2"/>
          <c:tx>
            <c:v>XG-g-BuA</c:v>
          </c:tx>
          <c:spPr>
            <a:ln w="19050" cap="rnd">
              <a:noFill/>
              <a:round/>
            </a:ln>
            <a:effectLst/>
          </c:spPr>
          <c:marker>
            <c:symbol val="circle"/>
            <c:size val="5"/>
            <c:spPr>
              <a:noFill/>
              <a:ln w="9525">
                <a:solidFill>
                  <a:schemeClr val="tx1"/>
                </a:solidFill>
              </a:ln>
              <a:effectLst/>
            </c:spPr>
          </c:marker>
          <c:xVal>
            <c:numRef>
              <c:f>'[Реология модифицированных полимеров в экзел (1).xlsx]XG-g-BuA 1-5. 1.10.2020'!$AF$5:$AF$73</c:f>
              <c:numCache>
                <c:formatCode>General</c:formatCode>
                <c:ptCount val="69"/>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pt idx="68">
                  <c:v>100</c:v>
                </c:pt>
              </c:numCache>
            </c:numRef>
          </c:xVal>
          <c:yVal>
            <c:numRef>
              <c:f>'[Реология модифицированных полимеров в экзел (1).xlsx]XG-g-BuA 1-5. 1.10.2020'!$AG$5:$AG$73</c:f>
              <c:numCache>
                <c:formatCode>General</c:formatCode>
                <c:ptCount val="69"/>
                <c:pt idx="0">
                  <c:v>1.49</c:v>
                </c:pt>
                <c:pt idx="1">
                  <c:v>1.57</c:v>
                </c:pt>
                <c:pt idx="2">
                  <c:v>1.63</c:v>
                </c:pt>
                <c:pt idx="3">
                  <c:v>1.68</c:v>
                </c:pt>
                <c:pt idx="4">
                  <c:v>1.72</c:v>
                </c:pt>
                <c:pt idx="5">
                  <c:v>1.76</c:v>
                </c:pt>
                <c:pt idx="6">
                  <c:v>1.79</c:v>
                </c:pt>
                <c:pt idx="7">
                  <c:v>1.81</c:v>
                </c:pt>
                <c:pt idx="8">
                  <c:v>1.84</c:v>
                </c:pt>
                <c:pt idx="9">
                  <c:v>1.86</c:v>
                </c:pt>
                <c:pt idx="10">
                  <c:v>1.88</c:v>
                </c:pt>
                <c:pt idx="11">
                  <c:v>1.9</c:v>
                </c:pt>
                <c:pt idx="12">
                  <c:v>1.91</c:v>
                </c:pt>
                <c:pt idx="13">
                  <c:v>1.93</c:v>
                </c:pt>
                <c:pt idx="14">
                  <c:v>1.94</c:v>
                </c:pt>
                <c:pt idx="15">
                  <c:v>1.96</c:v>
                </c:pt>
                <c:pt idx="16">
                  <c:v>1.97</c:v>
                </c:pt>
                <c:pt idx="17">
                  <c:v>1.99</c:v>
                </c:pt>
                <c:pt idx="18">
                  <c:v>2</c:v>
                </c:pt>
                <c:pt idx="19">
                  <c:v>2.0099999999999998</c:v>
                </c:pt>
                <c:pt idx="20">
                  <c:v>2.02</c:v>
                </c:pt>
                <c:pt idx="21">
                  <c:v>2.0299999999999998</c:v>
                </c:pt>
                <c:pt idx="22">
                  <c:v>2.04</c:v>
                </c:pt>
                <c:pt idx="23">
                  <c:v>2.0499999999999998</c:v>
                </c:pt>
                <c:pt idx="24">
                  <c:v>2.06</c:v>
                </c:pt>
                <c:pt idx="25">
                  <c:v>2.0699999999999998</c:v>
                </c:pt>
                <c:pt idx="26">
                  <c:v>2.08</c:v>
                </c:pt>
                <c:pt idx="27">
                  <c:v>2.09</c:v>
                </c:pt>
                <c:pt idx="28">
                  <c:v>2.1</c:v>
                </c:pt>
                <c:pt idx="29">
                  <c:v>2.11</c:v>
                </c:pt>
                <c:pt idx="30">
                  <c:v>2.12</c:v>
                </c:pt>
                <c:pt idx="31">
                  <c:v>2.12</c:v>
                </c:pt>
                <c:pt idx="32">
                  <c:v>2.13</c:v>
                </c:pt>
                <c:pt idx="33">
                  <c:v>2.14</c:v>
                </c:pt>
                <c:pt idx="34">
                  <c:v>2.15</c:v>
                </c:pt>
                <c:pt idx="35">
                  <c:v>2.15</c:v>
                </c:pt>
                <c:pt idx="36">
                  <c:v>2.16</c:v>
                </c:pt>
                <c:pt idx="37">
                  <c:v>2.17</c:v>
                </c:pt>
                <c:pt idx="38">
                  <c:v>2.17</c:v>
                </c:pt>
                <c:pt idx="39">
                  <c:v>2.1800000000000002</c:v>
                </c:pt>
                <c:pt idx="40">
                  <c:v>2.19</c:v>
                </c:pt>
                <c:pt idx="41">
                  <c:v>2.19</c:v>
                </c:pt>
                <c:pt idx="42">
                  <c:v>2.2000000000000002</c:v>
                </c:pt>
                <c:pt idx="43">
                  <c:v>2.21</c:v>
                </c:pt>
                <c:pt idx="44">
                  <c:v>2.21</c:v>
                </c:pt>
                <c:pt idx="45">
                  <c:v>2.2200000000000002</c:v>
                </c:pt>
                <c:pt idx="46">
                  <c:v>2.2200000000000002</c:v>
                </c:pt>
                <c:pt idx="47">
                  <c:v>2.23</c:v>
                </c:pt>
                <c:pt idx="48">
                  <c:v>2.23</c:v>
                </c:pt>
                <c:pt idx="49">
                  <c:v>2.2400000000000002</c:v>
                </c:pt>
                <c:pt idx="50">
                  <c:v>2.2400000000000002</c:v>
                </c:pt>
                <c:pt idx="51">
                  <c:v>2.25</c:v>
                </c:pt>
                <c:pt idx="52">
                  <c:v>2.25</c:v>
                </c:pt>
                <c:pt idx="53">
                  <c:v>2.2599999999999998</c:v>
                </c:pt>
                <c:pt idx="54">
                  <c:v>2.2599999999999998</c:v>
                </c:pt>
                <c:pt idx="55">
                  <c:v>2.27</c:v>
                </c:pt>
                <c:pt idx="56">
                  <c:v>2.27</c:v>
                </c:pt>
                <c:pt idx="57">
                  <c:v>2.2799999999999998</c:v>
                </c:pt>
                <c:pt idx="58">
                  <c:v>2.2799999999999998</c:v>
                </c:pt>
                <c:pt idx="59">
                  <c:v>2.29</c:v>
                </c:pt>
                <c:pt idx="60">
                  <c:v>2.29</c:v>
                </c:pt>
                <c:pt idx="61">
                  <c:v>2.2999999999999998</c:v>
                </c:pt>
                <c:pt idx="62">
                  <c:v>2.2999999999999998</c:v>
                </c:pt>
                <c:pt idx="63">
                  <c:v>2.31</c:v>
                </c:pt>
                <c:pt idx="64">
                  <c:v>2.31</c:v>
                </c:pt>
                <c:pt idx="65">
                  <c:v>2.31</c:v>
                </c:pt>
                <c:pt idx="66">
                  <c:v>2.3199999999999998</c:v>
                </c:pt>
                <c:pt idx="67">
                  <c:v>2.3199999999999998</c:v>
                </c:pt>
                <c:pt idx="68">
                  <c:v>2.33</c:v>
                </c:pt>
              </c:numCache>
            </c:numRef>
          </c:yVal>
          <c:smooth val="1"/>
          <c:extLst>
            <c:ext xmlns:c16="http://schemas.microsoft.com/office/drawing/2014/chart" uri="{C3380CC4-5D6E-409C-BE32-E72D297353CC}">
              <c16:uniqueId val="{00000003-38F1-4FCA-B494-E184FB1FB92A}"/>
            </c:ext>
          </c:extLst>
        </c:ser>
        <c:ser>
          <c:idx val="3"/>
          <c:order val="3"/>
          <c:tx>
            <c:v>XG-g-MMA</c:v>
          </c:tx>
          <c:spPr>
            <a:ln w="12700" cap="rnd">
              <a:noFill/>
              <a:round/>
            </a:ln>
            <a:effectLst/>
          </c:spPr>
          <c:marker>
            <c:symbol val="diamond"/>
            <c:size val="5"/>
            <c:spPr>
              <a:noFill/>
              <a:ln w="9525">
                <a:solidFill>
                  <a:schemeClr val="tx1"/>
                </a:solidFill>
              </a:ln>
              <a:effectLst/>
            </c:spPr>
          </c:marker>
          <c:xVal>
            <c:numRef>
              <c:f>'[Реология модифицированных полимеров в экзел (1).xlsx]XG-g-MMA 1-5. 20°C 13.01.21'!$Q$4:$Q$71</c:f>
              <c:numCache>
                <c:formatCode>General</c:formatCode>
                <c:ptCount val="68"/>
                <c:pt idx="0">
                  <c:v>2.4300000000000002</c:v>
                </c:pt>
                <c:pt idx="1">
                  <c:v>3.87</c:v>
                </c:pt>
                <c:pt idx="2">
                  <c:v>5.3</c:v>
                </c:pt>
                <c:pt idx="3">
                  <c:v>6.74</c:v>
                </c:pt>
                <c:pt idx="4">
                  <c:v>8.17</c:v>
                </c:pt>
                <c:pt idx="5">
                  <c:v>9.61</c:v>
                </c:pt>
                <c:pt idx="6">
                  <c:v>11</c:v>
                </c:pt>
                <c:pt idx="7">
                  <c:v>12.5</c:v>
                </c:pt>
                <c:pt idx="8">
                  <c:v>13.9</c:v>
                </c:pt>
                <c:pt idx="9">
                  <c:v>15.3</c:v>
                </c:pt>
                <c:pt idx="10">
                  <c:v>16.8</c:v>
                </c:pt>
                <c:pt idx="11">
                  <c:v>18.2</c:v>
                </c:pt>
                <c:pt idx="12">
                  <c:v>19.7</c:v>
                </c:pt>
                <c:pt idx="13">
                  <c:v>21.1</c:v>
                </c:pt>
                <c:pt idx="14">
                  <c:v>22.5</c:v>
                </c:pt>
                <c:pt idx="15">
                  <c:v>24</c:v>
                </c:pt>
                <c:pt idx="16">
                  <c:v>25.4</c:v>
                </c:pt>
                <c:pt idx="17">
                  <c:v>26.8</c:v>
                </c:pt>
                <c:pt idx="18">
                  <c:v>28.3</c:v>
                </c:pt>
                <c:pt idx="19">
                  <c:v>29.7</c:v>
                </c:pt>
                <c:pt idx="20">
                  <c:v>31.1</c:v>
                </c:pt>
                <c:pt idx="21">
                  <c:v>32.6</c:v>
                </c:pt>
                <c:pt idx="22">
                  <c:v>34</c:v>
                </c:pt>
                <c:pt idx="23">
                  <c:v>35.4</c:v>
                </c:pt>
                <c:pt idx="24">
                  <c:v>36.9</c:v>
                </c:pt>
                <c:pt idx="25">
                  <c:v>38.299999999999997</c:v>
                </c:pt>
                <c:pt idx="26">
                  <c:v>39.700000000000003</c:v>
                </c:pt>
                <c:pt idx="27">
                  <c:v>41.2</c:v>
                </c:pt>
                <c:pt idx="28">
                  <c:v>42.6</c:v>
                </c:pt>
                <c:pt idx="29">
                  <c:v>44</c:v>
                </c:pt>
                <c:pt idx="30">
                  <c:v>45.5</c:v>
                </c:pt>
                <c:pt idx="31">
                  <c:v>46.9</c:v>
                </c:pt>
                <c:pt idx="32">
                  <c:v>48.3</c:v>
                </c:pt>
                <c:pt idx="33">
                  <c:v>49.8</c:v>
                </c:pt>
                <c:pt idx="34">
                  <c:v>51.2</c:v>
                </c:pt>
                <c:pt idx="35">
                  <c:v>52.7</c:v>
                </c:pt>
                <c:pt idx="36">
                  <c:v>54.1</c:v>
                </c:pt>
                <c:pt idx="37">
                  <c:v>55.5</c:v>
                </c:pt>
                <c:pt idx="38">
                  <c:v>57</c:v>
                </c:pt>
                <c:pt idx="39">
                  <c:v>58.4</c:v>
                </c:pt>
                <c:pt idx="40">
                  <c:v>59.8</c:v>
                </c:pt>
                <c:pt idx="41">
                  <c:v>61.3</c:v>
                </c:pt>
                <c:pt idx="42">
                  <c:v>62.7</c:v>
                </c:pt>
                <c:pt idx="43">
                  <c:v>64.099999999999994</c:v>
                </c:pt>
                <c:pt idx="44">
                  <c:v>65.599999999999994</c:v>
                </c:pt>
                <c:pt idx="45">
                  <c:v>67</c:v>
                </c:pt>
                <c:pt idx="46">
                  <c:v>68.400000000000006</c:v>
                </c:pt>
                <c:pt idx="47">
                  <c:v>69.900000000000006</c:v>
                </c:pt>
                <c:pt idx="48">
                  <c:v>71.3</c:v>
                </c:pt>
                <c:pt idx="49">
                  <c:v>72.7</c:v>
                </c:pt>
                <c:pt idx="50">
                  <c:v>74.2</c:v>
                </c:pt>
                <c:pt idx="51">
                  <c:v>75.599999999999994</c:v>
                </c:pt>
                <c:pt idx="52">
                  <c:v>77</c:v>
                </c:pt>
                <c:pt idx="53">
                  <c:v>78.5</c:v>
                </c:pt>
                <c:pt idx="54">
                  <c:v>79.900000000000006</c:v>
                </c:pt>
                <c:pt idx="55">
                  <c:v>81.3</c:v>
                </c:pt>
                <c:pt idx="56">
                  <c:v>82.8</c:v>
                </c:pt>
                <c:pt idx="57">
                  <c:v>84.2</c:v>
                </c:pt>
                <c:pt idx="58">
                  <c:v>85.7</c:v>
                </c:pt>
                <c:pt idx="59">
                  <c:v>87.1</c:v>
                </c:pt>
                <c:pt idx="60">
                  <c:v>88.5</c:v>
                </c:pt>
                <c:pt idx="61">
                  <c:v>90</c:v>
                </c:pt>
                <c:pt idx="62">
                  <c:v>91.4</c:v>
                </c:pt>
                <c:pt idx="63">
                  <c:v>92.8</c:v>
                </c:pt>
                <c:pt idx="64">
                  <c:v>94.3</c:v>
                </c:pt>
                <c:pt idx="65">
                  <c:v>95.7</c:v>
                </c:pt>
                <c:pt idx="66">
                  <c:v>97.1</c:v>
                </c:pt>
                <c:pt idx="67">
                  <c:v>98.6</c:v>
                </c:pt>
              </c:numCache>
            </c:numRef>
          </c:xVal>
          <c:yVal>
            <c:numRef>
              <c:f>'[Реология модифицированных полимеров в экзел (1).xlsx]XG-g-MMA 1-5. 20°C 13.01.21'!$R$4:$R$71</c:f>
              <c:numCache>
                <c:formatCode>General</c:formatCode>
                <c:ptCount val="68"/>
                <c:pt idx="0">
                  <c:v>9.35</c:v>
                </c:pt>
                <c:pt idx="1">
                  <c:v>10.7</c:v>
                </c:pt>
                <c:pt idx="2">
                  <c:v>11.7</c:v>
                </c:pt>
                <c:pt idx="3">
                  <c:v>12.5</c:v>
                </c:pt>
                <c:pt idx="4">
                  <c:v>13.2</c:v>
                </c:pt>
                <c:pt idx="5">
                  <c:v>13.9</c:v>
                </c:pt>
                <c:pt idx="6">
                  <c:v>14.4</c:v>
                </c:pt>
                <c:pt idx="7">
                  <c:v>14.9</c:v>
                </c:pt>
                <c:pt idx="8">
                  <c:v>15.4</c:v>
                </c:pt>
                <c:pt idx="9">
                  <c:v>15.8</c:v>
                </c:pt>
                <c:pt idx="10">
                  <c:v>16.3</c:v>
                </c:pt>
                <c:pt idx="11">
                  <c:v>16.600000000000001</c:v>
                </c:pt>
                <c:pt idx="12">
                  <c:v>17</c:v>
                </c:pt>
                <c:pt idx="13">
                  <c:v>17.399999999999999</c:v>
                </c:pt>
                <c:pt idx="14">
                  <c:v>17.7</c:v>
                </c:pt>
                <c:pt idx="15">
                  <c:v>18</c:v>
                </c:pt>
                <c:pt idx="16">
                  <c:v>18.3</c:v>
                </c:pt>
                <c:pt idx="17">
                  <c:v>18.600000000000001</c:v>
                </c:pt>
                <c:pt idx="18">
                  <c:v>18.899999999999999</c:v>
                </c:pt>
                <c:pt idx="19">
                  <c:v>19.100000000000001</c:v>
                </c:pt>
                <c:pt idx="20">
                  <c:v>19.399999999999999</c:v>
                </c:pt>
                <c:pt idx="21">
                  <c:v>19.7</c:v>
                </c:pt>
                <c:pt idx="22">
                  <c:v>19.899999999999999</c:v>
                </c:pt>
                <c:pt idx="23">
                  <c:v>20.100000000000001</c:v>
                </c:pt>
                <c:pt idx="24">
                  <c:v>20.399999999999999</c:v>
                </c:pt>
                <c:pt idx="25">
                  <c:v>20.6</c:v>
                </c:pt>
                <c:pt idx="26">
                  <c:v>20.8</c:v>
                </c:pt>
                <c:pt idx="27">
                  <c:v>21</c:v>
                </c:pt>
                <c:pt idx="28">
                  <c:v>21.2</c:v>
                </c:pt>
                <c:pt idx="29">
                  <c:v>21.4</c:v>
                </c:pt>
                <c:pt idx="30">
                  <c:v>21.6</c:v>
                </c:pt>
                <c:pt idx="31">
                  <c:v>21.8</c:v>
                </c:pt>
                <c:pt idx="32">
                  <c:v>22</c:v>
                </c:pt>
                <c:pt idx="33">
                  <c:v>22.2</c:v>
                </c:pt>
                <c:pt idx="34">
                  <c:v>22.4</c:v>
                </c:pt>
                <c:pt idx="35">
                  <c:v>22.6</c:v>
                </c:pt>
                <c:pt idx="36">
                  <c:v>22.7</c:v>
                </c:pt>
                <c:pt idx="37">
                  <c:v>22.9</c:v>
                </c:pt>
                <c:pt idx="38">
                  <c:v>23.1</c:v>
                </c:pt>
                <c:pt idx="39">
                  <c:v>23.2</c:v>
                </c:pt>
                <c:pt idx="40">
                  <c:v>23.4</c:v>
                </c:pt>
                <c:pt idx="41">
                  <c:v>23.6</c:v>
                </c:pt>
                <c:pt idx="42">
                  <c:v>23.7</c:v>
                </c:pt>
                <c:pt idx="43">
                  <c:v>23.9</c:v>
                </c:pt>
                <c:pt idx="44">
                  <c:v>24</c:v>
                </c:pt>
                <c:pt idx="45">
                  <c:v>24.2</c:v>
                </c:pt>
                <c:pt idx="46">
                  <c:v>24.3</c:v>
                </c:pt>
                <c:pt idx="47">
                  <c:v>24.5</c:v>
                </c:pt>
                <c:pt idx="48">
                  <c:v>24.6</c:v>
                </c:pt>
                <c:pt idx="49">
                  <c:v>24.8</c:v>
                </c:pt>
                <c:pt idx="50">
                  <c:v>24.9</c:v>
                </c:pt>
                <c:pt idx="51">
                  <c:v>25</c:v>
                </c:pt>
                <c:pt idx="52">
                  <c:v>25.2</c:v>
                </c:pt>
                <c:pt idx="53">
                  <c:v>25.3</c:v>
                </c:pt>
                <c:pt idx="54">
                  <c:v>25.4</c:v>
                </c:pt>
                <c:pt idx="55">
                  <c:v>25.6</c:v>
                </c:pt>
                <c:pt idx="56">
                  <c:v>25.7</c:v>
                </c:pt>
                <c:pt idx="57">
                  <c:v>25.8</c:v>
                </c:pt>
                <c:pt idx="58">
                  <c:v>25.9</c:v>
                </c:pt>
                <c:pt idx="59">
                  <c:v>26.1</c:v>
                </c:pt>
                <c:pt idx="60">
                  <c:v>26.2</c:v>
                </c:pt>
                <c:pt idx="61">
                  <c:v>26.3</c:v>
                </c:pt>
                <c:pt idx="62">
                  <c:v>26.4</c:v>
                </c:pt>
                <c:pt idx="63">
                  <c:v>26.5</c:v>
                </c:pt>
                <c:pt idx="64">
                  <c:v>26.7</c:v>
                </c:pt>
                <c:pt idx="65">
                  <c:v>26.8</c:v>
                </c:pt>
                <c:pt idx="66">
                  <c:v>26.9</c:v>
                </c:pt>
                <c:pt idx="67">
                  <c:v>27</c:v>
                </c:pt>
              </c:numCache>
            </c:numRef>
          </c:yVal>
          <c:smooth val="1"/>
          <c:extLst>
            <c:ext xmlns:c16="http://schemas.microsoft.com/office/drawing/2014/chart" uri="{C3380CC4-5D6E-409C-BE32-E72D297353CC}">
              <c16:uniqueId val="{00000004-38F1-4FCA-B494-E184FB1FB92A}"/>
            </c:ext>
          </c:extLst>
        </c:ser>
        <c:dLbls>
          <c:showLegendKey val="0"/>
          <c:showVal val="0"/>
          <c:showCatName val="0"/>
          <c:showSerName val="0"/>
          <c:showPercent val="0"/>
          <c:showBubbleSize val="0"/>
        </c:dLbls>
        <c:axId val="662584064"/>
        <c:axId val="662584640"/>
      </c:scatterChart>
      <c:valAx>
        <c:axId val="662584064"/>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ru-RU"/>
                  <a:t>Скорость сдвига, 1/с</a:t>
                </a:r>
              </a:p>
            </c:rich>
          </c:tx>
          <c:overlay val="0"/>
          <c:spPr>
            <a:noFill/>
            <a:ln>
              <a:noFill/>
            </a:ln>
            <a:effectLst/>
          </c:spPr>
        </c:title>
        <c:numFmt formatCode="General" sourceLinked="1"/>
        <c:majorTickMark val="none"/>
        <c:minorTickMark val="none"/>
        <c:tickLblPos val="nextTo"/>
        <c:spPr>
          <a:noFill/>
          <a:ln w="25400" cap="flat" cmpd="sng" algn="ctr">
            <a:solidFill>
              <a:srgbClr val="FF0000"/>
            </a:solidFill>
            <a:round/>
          </a:ln>
          <a:effectLst/>
        </c:spPr>
        <c:txPr>
          <a:bodyPr rot="-60000000" vert="horz"/>
          <a:lstStyle/>
          <a:p>
            <a:pPr>
              <a:defRPr/>
            </a:pPr>
            <a:endParaRPr lang="ru-RU"/>
          </a:p>
        </c:txPr>
        <c:crossAx val="662584640"/>
        <c:crosses val="autoZero"/>
        <c:crossBetween val="midCat"/>
      </c:valAx>
      <c:valAx>
        <c:axId val="662584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ru-RU"/>
                  <a:t>Напряжение сдвига, Па</a:t>
                </a:r>
              </a:p>
            </c:rich>
          </c:tx>
          <c:overlay val="0"/>
          <c:spPr>
            <a:noFill/>
            <a:ln>
              <a:noFill/>
            </a:ln>
            <a:effectLst/>
          </c:spPr>
        </c:title>
        <c:numFmt formatCode="General" sourceLinked="1"/>
        <c:majorTickMark val="none"/>
        <c:minorTickMark val="none"/>
        <c:tickLblPos val="nextTo"/>
        <c:spPr>
          <a:noFill/>
          <a:ln w="25400" cap="flat" cmpd="sng" algn="ctr">
            <a:solidFill>
              <a:srgbClr val="FF0000"/>
            </a:solidFill>
            <a:round/>
          </a:ln>
          <a:effectLst/>
        </c:spPr>
        <c:txPr>
          <a:bodyPr rot="-60000000" vert="horz"/>
          <a:lstStyle/>
          <a:p>
            <a:pPr>
              <a:defRPr/>
            </a:pPr>
            <a:endParaRPr lang="ru-RU"/>
          </a:p>
        </c:txPr>
        <c:crossAx val="662584064"/>
        <c:crosses val="autoZero"/>
        <c:crossBetween val="midCat"/>
      </c:valAx>
      <c:spPr>
        <a:noFill/>
        <a:ln>
          <a:noFill/>
        </a:ln>
        <a:effectLst/>
      </c:spPr>
    </c:plotArea>
    <c:legend>
      <c:legendPos val="r"/>
      <c:layout>
        <c:manualLayout>
          <c:xMode val="edge"/>
          <c:yMode val="edge"/>
          <c:x val="0.76560602931644706"/>
          <c:y val="9.7431082982927311E-2"/>
          <c:w val="0.21881360194815949"/>
          <c:h val="0.35884564965367077"/>
        </c:manualLayout>
      </c:layout>
      <c:overlay val="0"/>
      <c:spPr>
        <a:noFill/>
        <a:ln>
          <a:noFill/>
        </a:ln>
        <a:effectLst/>
      </c:spPr>
      <c:txPr>
        <a:bodyPr rot="0" vert="horz"/>
        <a:lstStyle/>
        <a:p>
          <a:pPr>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200"/>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C34BA-208C-4719-9570-3D49FAF0C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2274</TotalTime>
  <Pages>98</Pages>
  <Words>27803</Words>
  <Characters>158482</Characters>
  <Application>Microsoft Office Word</Application>
  <DocSecurity>0</DocSecurity>
  <Lines>1320</Lines>
  <Paragraphs>371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185914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Dream Admin</dc:creator>
  <cp:lastModifiedBy>Ayazhan Torekankyzy</cp:lastModifiedBy>
  <cp:revision>17</cp:revision>
  <cp:lastPrinted>2025-03-17T06:00:00Z</cp:lastPrinted>
  <dcterms:created xsi:type="dcterms:W3CDTF">2025-02-01T16:11:00Z</dcterms:created>
  <dcterms:modified xsi:type="dcterms:W3CDTF">2025-03-17T06:03:00Z</dcterms:modified>
</cp:coreProperties>
</file>